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64E79" w:rsidRDefault="00A64E79" w:rsidP="00430534">
      <w:pPr>
        <w:spacing w:after="0" w:line="240" w:lineRule="auto"/>
        <w:rPr>
          <w:rFonts w:hint="cs"/>
          <w:rtl/>
        </w:rPr>
      </w:pPr>
    </w:p>
    <w:p w:rsidR="0000082E" w:rsidRDefault="0000082E" w:rsidP="00430534">
      <w:pPr>
        <w:spacing w:after="0" w:line="240" w:lineRule="auto"/>
        <w:rPr>
          <w:rtl/>
        </w:rPr>
      </w:pPr>
    </w:p>
    <w:p w:rsidR="0000082E" w:rsidRDefault="0000082E" w:rsidP="00430534">
      <w:pPr>
        <w:spacing w:after="0" w:line="240" w:lineRule="auto"/>
        <w:rPr>
          <w:rtl/>
        </w:rPr>
      </w:pPr>
    </w:p>
    <w:p w:rsidR="0000082E" w:rsidRDefault="0000082E" w:rsidP="00430534">
      <w:pPr>
        <w:spacing w:after="0" w:line="240" w:lineRule="auto"/>
        <w:rPr>
          <w:rtl/>
        </w:rPr>
      </w:pPr>
    </w:p>
    <w:p w:rsidR="0000082E" w:rsidRDefault="0000082E" w:rsidP="00430534">
      <w:pPr>
        <w:spacing w:after="0" w:line="240" w:lineRule="auto"/>
        <w:rPr>
          <w:rtl/>
        </w:rPr>
      </w:pPr>
    </w:p>
    <w:p w:rsidR="0000082E" w:rsidRDefault="0000082E" w:rsidP="00430534">
      <w:pPr>
        <w:spacing w:after="0" w:line="240" w:lineRule="auto"/>
        <w:rPr>
          <w:rtl/>
        </w:rPr>
      </w:pPr>
    </w:p>
    <w:p w:rsidR="0000082E" w:rsidRDefault="0000082E" w:rsidP="00430534">
      <w:pPr>
        <w:spacing w:after="0" w:line="240" w:lineRule="auto"/>
        <w:rPr>
          <w:rtl/>
        </w:rPr>
      </w:pPr>
    </w:p>
    <w:p w:rsidR="0000082E" w:rsidRDefault="0000082E" w:rsidP="00430534">
      <w:pPr>
        <w:spacing w:after="0" w:line="240" w:lineRule="auto"/>
        <w:rPr>
          <w:rtl/>
        </w:rPr>
      </w:pPr>
    </w:p>
    <w:p w:rsidR="0000082E" w:rsidRDefault="0000082E" w:rsidP="00430534">
      <w:pPr>
        <w:spacing w:after="0" w:line="240" w:lineRule="auto"/>
        <w:rPr>
          <w:rtl/>
        </w:rPr>
      </w:pPr>
    </w:p>
    <w:p w:rsidR="0000082E" w:rsidRPr="0000082E" w:rsidRDefault="0000082E" w:rsidP="00430534">
      <w:pPr>
        <w:spacing w:after="0" w:line="240" w:lineRule="auto"/>
        <w:jc w:val="center"/>
        <w:rPr>
          <w:rFonts w:ascii="Traditional Arabic" w:hAnsi="Traditional Arabic" w:cs="Traditional Arabic"/>
          <w:b/>
          <w:bCs/>
          <w:sz w:val="144"/>
          <w:szCs w:val="144"/>
          <w:rtl/>
        </w:rPr>
      </w:pPr>
      <w:r w:rsidRPr="0000082E">
        <w:rPr>
          <w:rFonts w:ascii="Traditional Arabic" w:hAnsi="Traditional Arabic" w:cs="Traditional Arabic" w:hint="cs"/>
          <w:b/>
          <w:bCs/>
          <w:sz w:val="144"/>
          <w:szCs w:val="144"/>
          <w:rtl/>
        </w:rPr>
        <w:t xml:space="preserve">1ـ </w:t>
      </w:r>
      <w:r w:rsidRPr="0000082E">
        <w:rPr>
          <w:rFonts w:ascii="Traditional Arabic" w:hAnsi="Traditional Arabic" w:cs="Traditional Arabic"/>
          <w:b/>
          <w:bCs/>
          <w:sz w:val="144"/>
          <w:szCs w:val="144"/>
          <w:rtl/>
        </w:rPr>
        <w:t>اختصاص</w:t>
      </w:r>
    </w:p>
    <w:p w:rsidR="0000082E" w:rsidRDefault="0000082E" w:rsidP="00430534">
      <w:pPr>
        <w:spacing w:after="0" w:line="240" w:lineRule="auto"/>
        <w:rPr>
          <w:rtl/>
        </w:rPr>
      </w:pPr>
    </w:p>
    <w:p w:rsidR="0000082E" w:rsidRDefault="0000082E" w:rsidP="00430534">
      <w:pPr>
        <w:spacing w:after="0" w:line="240" w:lineRule="auto"/>
        <w:rPr>
          <w:rtl/>
        </w:rPr>
      </w:pPr>
    </w:p>
    <w:p w:rsidR="0000082E" w:rsidRDefault="0000082E" w:rsidP="00430534">
      <w:pPr>
        <w:spacing w:after="0" w:line="240" w:lineRule="auto"/>
        <w:rPr>
          <w:rtl/>
        </w:rPr>
      </w:pPr>
    </w:p>
    <w:p w:rsidR="0000082E" w:rsidRDefault="0000082E" w:rsidP="00430534">
      <w:pPr>
        <w:bidi w:val="0"/>
        <w:spacing w:after="0" w:line="240" w:lineRule="auto"/>
      </w:pPr>
      <w:r>
        <w:rPr>
          <w:rtl/>
        </w:rPr>
        <w:br w:type="page"/>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lastRenderedPageBreak/>
        <w:t>رقم القضية</w:t>
      </w:r>
      <w:r>
        <w:rPr>
          <w:rFonts w:ascii="Simplified Arabic" w:hAnsi="Simplified Arabic" w:cs="Simplified Arabic" w:hint="cs"/>
          <w:b/>
          <w:bCs/>
          <w:sz w:val="32"/>
          <w:szCs w:val="32"/>
          <w:rtl/>
          <w:lang w:bidi="ar-EG"/>
        </w:rPr>
        <w:t xml:space="preserve"> الابتدائية 349/14/ق لعام 1435هـ</w:t>
      </w:r>
      <w:r>
        <w:rPr>
          <w:rFonts w:ascii="Simplified Arabic" w:hAnsi="Simplified Arabic" w:cs="Simplified Arabic"/>
          <w:b/>
          <w:bCs/>
          <w:sz w:val="32"/>
          <w:szCs w:val="32"/>
          <w:rtl/>
          <w:lang w:bidi="ar-EG"/>
        </w:rPr>
        <w:t xml:space="preserve"> </w:t>
      </w:r>
    </w:p>
    <w:p w:rsidR="0000082E" w:rsidRDefault="0000082E" w:rsidP="00430534">
      <w:pPr>
        <w:spacing w:after="0" w:line="240" w:lineRule="auto"/>
        <w:jc w:val="lowKashida"/>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t xml:space="preserve">رقم الحكم الابتدائي </w:t>
      </w:r>
      <w:r>
        <w:rPr>
          <w:rFonts w:ascii="Simplified Arabic" w:hAnsi="Simplified Arabic" w:cs="Simplified Arabic" w:hint="cs"/>
          <w:b/>
          <w:bCs/>
          <w:sz w:val="32"/>
          <w:szCs w:val="32"/>
          <w:rtl/>
          <w:lang w:bidi="ar-EG"/>
        </w:rPr>
        <w:t>160/د/ج/1/14 لعام 1435هـ</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رقم قضية الاستئناف </w:t>
      </w:r>
      <w:r>
        <w:rPr>
          <w:rFonts w:ascii="Simplified Arabic" w:hAnsi="Simplified Arabic" w:cs="Simplified Arabic" w:hint="cs"/>
          <w:b/>
          <w:bCs/>
          <w:sz w:val="32"/>
          <w:szCs w:val="32"/>
          <w:rtl/>
          <w:lang w:bidi="ar-EG"/>
        </w:rPr>
        <w:t>588/2/س لعام 1436هـ</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تاريخ الجلسة </w:t>
      </w:r>
      <w:r>
        <w:rPr>
          <w:rFonts w:ascii="Simplified Arabic" w:hAnsi="Simplified Arabic" w:cs="Simplified Arabic" w:hint="cs"/>
          <w:b/>
          <w:bCs/>
          <w:sz w:val="32"/>
          <w:szCs w:val="32"/>
          <w:rtl/>
          <w:lang w:bidi="ar-EG"/>
        </w:rPr>
        <w:t>27/3/1436هـ</w:t>
      </w: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الموضوعات</w:t>
      </w:r>
    </w:p>
    <w:p w:rsidR="0000082E" w:rsidRPr="003520F8" w:rsidRDefault="0000082E" w:rsidP="00430534">
      <w:pPr>
        <w:spacing w:after="0" w:line="240" w:lineRule="auto"/>
        <w:jc w:val="lowKashida"/>
        <w:rPr>
          <w:rFonts w:ascii="Simplified Arabic" w:hAnsi="Simplified Arabic" w:cs="Simplified Arabic"/>
          <w:b/>
          <w:bCs/>
          <w:sz w:val="32"/>
          <w:szCs w:val="32"/>
          <w:rtl/>
          <w:lang w:bidi="ar-EG"/>
        </w:rPr>
      </w:pPr>
      <w:r w:rsidRPr="003520F8">
        <w:rPr>
          <w:rFonts w:ascii="Simplified Arabic" w:hAnsi="Simplified Arabic" w:cs="Simplified Arabic" w:hint="cs"/>
          <w:b/>
          <w:bCs/>
          <w:sz w:val="32"/>
          <w:szCs w:val="32"/>
          <w:rtl/>
          <w:lang w:bidi="ar-EG"/>
        </w:rPr>
        <w:t>اختصاص- اختصاص ولائي-</w:t>
      </w:r>
      <w:r>
        <w:rPr>
          <w:rFonts w:ascii="Simplified Arabic" w:hAnsi="Simplified Arabic" w:cs="Simplified Arabic" w:hint="cs"/>
          <w:b/>
          <w:bCs/>
          <w:sz w:val="32"/>
          <w:szCs w:val="32"/>
          <w:rtl/>
          <w:lang w:bidi="ar-EG"/>
        </w:rPr>
        <w:t>رشوة -</w:t>
      </w:r>
      <w:r w:rsidRPr="00122F4F">
        <w:rPr>
          <w:rtl/>
        </w:rPr>
        <w:t xml:space="preserve"> </w:t>
      </w:r>
      <w:r w:rsidRPr="00122F4F">
        <w:rPr>
          <w:rFonts w:ascii="Simplified Arabic" w:hAnsi="Simplified Arabic" w:cs="Simplified Arabic"/>
          <w:b/>
          <w:bCs/>
          <w:sz w:val="32"/>
          <w:szCs w:val="32"/>
          <w:rtl/>
          <w:lang w:bidi="ar-EG"/>
        </w:rPr>
        <w:t>استخراج صك حجة استحكام</w:t>
      </w:r>
      <w:r>
        <w:rPr>
          <w:rFonts w:ascii="Simplified Arabic" w:hAnsi="Simplified Arabic" w:cs="Simplified Arabic" w:hint="cs"/>
          <w:b/>
          <w:bCs/>
          <w:sz w:val="32"/>
          <w:szCs w:val="32"/>
          <w:rtl/>
          <w:lang w:bidi="ar-EG"/>
        </w:rPr>
        <w:t>-</w:t>
      </w:r>
      <w:r w:rsidRPr="00122F4F">
        <w:rPr>
          <w:rFonts w:ascii="Simplified Arabic" w:hAnsi="Simplified Arabic" w:cs="Simplified Arabic" w:hint="cs"/>
          <w:b/>
          <w:bCs/>
          <w:sz w:val="32"/>
          <w:szCs w:val="32"/>
          <w:rtl/>
          <w:lang w:bidi="ar-EG"/>
        </w:rPr>
        <w:t xml:space="preserve"> </w:t>
      </w:r>
      <w:r w:rsidRPr="003520F8">
        <w:rPr>
          <w:rFonts w:ascii="Simplified Arabic" w:hAnsi="Simplified Arabic" w:cs="Simplified Arabic" w:hint="cs"/>
          <w:b/>
          <w:bCs/>
          <w:sz w:val="32"/>
          <w:szCs w:val="32"/>
          <w:rtl/>
          <w:lang w:bidi="ar-EG"/>
        </w:rPr>
        <w:t>الشروع في الجريمة-الجرائم</w:t>
      </w:r>
      <w:r>
        <w:rPr>
          <w:rFonts w:ascii="Simplified Arabic" w:hAnsi="Simplified Arabic" w:cs="Simplified Arabic" w:hint="cs"/>
          <w:b/>
          <w:bCs/>
          <w:sz w:val="32"/>
          <w:szCs w:val="32"/>
          <w:rtl/>
          <w:lang w:bidi="ar-EG"/>
        </w:rPr>
        <w:t xml:space="preserve"> التعزيرية</w:t>
      </w:r>
      <w:r w:rsidRPr="003520F8">
        <w:rPr>
          <w:rFonts w:ascii="Simplified Arabic" w:hAnsi="Simplified Arabic" w:cs="Simplified Arabic" w:hint="cs"/>
          <w:b/>
          <w:bCs/>
          <w:sz w:val="32"/>
          <w:szCs w:val="32"/>
          <w:rtl/>
          <w:lang w:bidi="ar-EG"/>
        </w:rPr>
        <w:t xml:space="preserve"> الغير منظمة.</w:t>
      </w:r>
    </w:p>
    <w:p w:rsidR="0000082E" w:rsidRDefault="0000082E" w:rsidP="00430534">
      <w:pPr>
        <w:spacing w:after="0" w:line="240" w:lineRule="auto"/>
        <w:jc w:val="lowKashida"/>
        <w:rPr>
          <w:rFonts w:ascii="Simplified Arabic" w:hAnsi="Simplified Arabic" w:cs="Simplified Arabic"/>
          <w:sz w:val="32"/>
          <w:szCs w:val="32"/>
          <w:rtl/>
          <w:lang w:bidi="ar-EG"/>
        </w:rPr>
      </w:pPr>
      <w:r w:rsidRPr="003520F8">
        <w:rPr>
          <w:rFonts w:ascii="Simplified Arabic" w:hAnsi="Simplified Arabic" w:cs="Simplified Arabic"/>
          <w:sz w:val="32"/>
          <w:szCs w:val="32"/>
          <w:rtl/>
          <w:lang w:bidi="ar-EG"/>
        </w:rPr>
        <w:t xml:space="preserve">أقام فرع هيئة التحقيق والادعاء العام الدعوى ضد </w:t>
      </w:r>
      <w:r w:rsidRPr="003520F8">
        <w:rPr>
          <w:rFonts w:ascii="Simplified Arabic" w:hAnsi="Simplified Arabic" w:cs="Simplified Arabic" w:hint="cs"/>
          <w:sz w:val="32"/>
          <w:szCs w:val="32"/>
          <w:rtl/>
          <w:lang w:bidi="ar-EG"/>
        </w:rPr>
        <w:t xml:space="preserve">المتهمين لقيام </w:t>
      </w:r>
      <w:r w:rsidRPr="003520F8">
        <w:rPr>
          <w:rFonts w:ascii="Simplified Arabic" w:hAnsi="Simplified Arabic" w:cs="Simplified Arabic"/>
          <w:sz w:val="32"/>
          <w:szCs w:val="32"/>
          <w:rtl/>
          <w:lang w:bidi="ar-EG"/>
        </w:rPr>
        <w:t xml:space="preserve">الأول والثالث </w:t>
      </w:r>
      <w:r w:rsidRPr="003520F8">
        <w:rPr>
          <w:rFonts w:ascii="Simplified Arabic" w:hAnsi="Simplified Arabic" w:cs="Simplified Arabic" w:hint="cs"/>
          <w:sz w:val="32"/>
          <w:szCs w:val="32"/>
          <w:rtl/>
          <w:lang w:bidi="ar-EG"/>
        </w:rPr>
        <w:t xml:space="preserve">بعرض </w:t>
      </w:r>
      <w:r w:rsidRPr="003520F8">
        <w:rPr>
          <w:rFonts w:ascii="Simplified Arabic" w:hAnsi="Simplified Arabic" w:cs="Simplified Arabic"/>
          <w:sz w:val="32"/>
          <w:szCs w:val="32"/>
          <w:rtl/>
          <w:lang w:bidi="ar-EG"/>
        </w:rPr>
        <w:t>رشوة</w:t>
      </w:r>
      <w:r w:rsidRPr="003520F8">
        <w:rPr>
          <w:rFonts w:ascii="Simplified Arabic" w:hAnsi="Simplified Arabic" w:cs="Simplified Arabic" w:hint="cs"/>
          <w:sz w:val="32"/>
          <w:szCs w:val="32"/>
          <w:rtl/>
          <w:lang w:bidi="ar-EG"/>
        </w:rPr>
        <w:t xml:space="preserve"> للثاني</w:t>
      </w:r>
      <w:r w:rsidRPr="003520F8">
        <w:rPr>
          <w:rFonts w:ascii="Simplified Arabic" w:hAnsi="Simplified Arabic" w:cs="Simplified Arabic"/>
          <w:sz w:val="32"/>
          <w:szCs w:val="32"/>
          <w:rtl/>
          <w:lang w:bidi="ar-EG"/>
        </w:rPr>
        <w:t xml:space="preserve">، </w:t>
      </w:r>
      <w:r w:rsidRPr="003520F8">
        <w:rPr>
          <w:rFonts w:ascii="Simplified Arabic" w:hAnsi="Simplified Arabic" w:cs="Simplified Arabic" w:hint="cs"/>
          <w:sz w:val="32"/>
          <w:szCs w:val="32"/>
          <w:rtl/>
          <w:lang w:bidi="ar-EG"/>
        </w:rPr>
        <w:t>وقيام الثاني بقبولها لاستخراج صك حجة استحكام-</w:t>
      </w:r>
      <w:r w:rsidRPr="003520F8">
        <w:rPr>
          <w:rFonts w:ascii="Simplified Arabic" w:hAnsi="Simplified Arabic" w:cs="Simplified Arabic"/>
          <w:sz w:val="32"/>
          <w:szCs w:val="32"/>
          <w:rtl/>
          <w:lang w:bidi="ar-EG"/>
        </w:rPr>
        <w:t>حجة الاستحكام</w:t>
      </w:r>
      <w:r w:rsidRPr="003520F8">
        <w:rPr>
          <w:rFonts w:ascii="Simplified Arabic" w:hAnsi="Simplified Arabic" w:cs="Simplified Arabic" w:hint="cs"/>
          <w:sz w:val="32"/>
          <w:szCs w:val="32"/>
          <w:rtl/>
          <w:lang w:bidi="ar-EG"/>
        </w:rPr>
        <w:t xml:space="preserve"> </w:t>
      </w:r>
      <w:r w:rsidRPr="003520F8">
        <w:rPr>
          <w:rFonts w:ascii="Simplified Arabic" w:hAnsi="Simplified Arabic" w:cs="Simplified Arabic"/>
          <w:sz w:val="32"/>
          <w:szCs w:val="32"/>
          <w:rtl/>
          <w:lang w:bidi="ar-EG"/>
        </w:rPr>
        <w:t xml:space="preserve">محل الاتهام لم يتم الشروع في تنفيذ إجراءاتها، </w:t>
      </w:r>
      <w:r w:rsidRPr="003520F8">
        <w:rPr>
          <w:rFonts w:ascii="Simplified Arabic" w:hAnsi="Simplified Arabic" w:cs="Simplified Arabic" w:hint="cs"/>
          <w:sz w:val="32"/>
          <w:szCs w:val="32"/>
          <w:rtl/>
          <w:lang w:bidi="ar-EG"/>
        </w:rPr>
        <w:t>ولم</w:t>
      </w:r>
      <w:r w:rsidRPr="003520F8">
        <w:rPr>
          <w:rFonts w:ascii="Simplified Arabic" w:hAnsi="Simplified Arabic" w:cs="Simplified Arabic"/>
          <w:sz w:val="32"/>
          <w:szCs w:val="32"/>
          <w:rtl/>
          <w:lang w:bidi="ar-EG"/>
        </w:rPr>
        <w:t xml:space="preserve"> يدفع</w:t>
      </w:r>
      <w:r w:rsidRPr="003520F8">
        <w:rPr>
          <w:rFonts w:ascii="Simplified Arabic" w:hAnsi="Simplified Arabic" w:cs="Simplified Arabic" w:hint="cs"/>
          <w:sz w:val="32"/>
          <w:szCs w:val="32"/>
          <w:rtl/>
          <w:lang w:bidi="ar-EG"/>
        </w:rPr>
        <w:t xml:space="preserve"> مبلغ الرشوة</w:t>
      </w:r>
      <w:r w:rsidRPr="003520F8">
        <w:rPr>
          <w:rFonts w:ascii="Simplified Arabic" w:hAnsi="Simplified Arabic" w:cs="Simplified Arabic"/>
          <w:sz w:val="32"/>
          <w:szCs w:val="32"/>
          <w:rtl/>
          <w:lang w:bidi="ar-EG"/>
        </w:rPr>
        <w:t xml:space="preserve"> بعد</w:t>
      </w:r>
      <w:r w:rsidRPr="003520F8">
        <w:rPr>
          <w:rFonts w:ascii="Simplified Arabic" w:hAnsi="Simplified Arabic" w:cs="Simplified Arabic" w:hint="cs"/>
          <w:sz w:val="32"/>
          <w:szCs w:val="32"/>
          <w:rtl/>
          <w:lang w:bidi="ar-EG"/>
        </w:rPr>
        <w:t xml:space="preserve">-الجريمة محل </w:t>
      </w:r>
      <w:r w:rsidRPr="003520F8">
        <w:rPr>
          <w:rFonts w:ascii="Simplified Arabic" w:hAnsi="Simplified Arabic" w:cs="Simplified Arabic"/>
          <w:sz w:val="32"/>
          <w:szCs w:val="32"/>
          <w:rtl/>
          <w:lang w:bidi="ar-EG"/>
        </w:rPr>
        <w:t>الدعوى من جرائم الشروع في الرشوة، وهي من الجرائم التعزيرية الغير منظمة</w:t>
      </w:r>
      <w:r w:rsidRPr="003520F8">
        <w:rPr>
          <w:rFonts w:ascii="Simplified Arabic" w:hAnsi="Simplified Arabic" w:cs="Simplified Arabic" w:hint="cs"/>
          <w:sz w:val="32"/>
          <w:szCs w:val="32"/>
          <w:rtl/>
          <w:lang w:bidi="ar-EG"/>
        </w:rPr>
        <w:t>-</w:t>
      </w:r>
      <w:r w:rsidRPr="003520F8">
        <w:rPr>
          <w:rFonts w:ascii="Simplified Arabic" w:hAnsi="Simplified Arabic" w:cs="Simplified Arabic"/>
          <w:sz w:val="32"/>
          <w:szCs w:val="32"/>
          <w:rtl/>
          <w:lang w:bidi="ar-EG"/>
        </w:rPr>
        <w:t>اختصاص المحاكم الجزائية</w:t>
      </w:r>
      <w:r w:rsidRPr="003520F8">
        <w:rPr>
          <w:rFonts w:ascii="Simplified Arabic" w:hAnsi="Simplified Arabic" w:cs="Simplified Arabic" w:hint="cs"/>
          <w:sz w:val="32"/>
          <w:szCs w:val="32"/>
          <w:rtl/>
          <w:lang w:bidi="ar-EG"/>
        </w:rPr>
        <w:t xml:space="preserve"> بنظر مثل هذه الدعاوى-أثر ذلك: عدم اختصاص محاكم ديوان المظالم ولائيًا بنظر الدعوى.</w:t>
      </w:r>
      <w:r>
        <w:rPr>
          <w:rFonts w:ascii="Simplified Arabic" w:hAnsi="Simplified Arabic" w:cs="Simplified Arabic" w:hint="cs"/>
          <w:sz w:val="32"/>
          <w:szCs w:val="32"/>
          <w:rtl/>
          <w:lang w:bidi="ar-EG"/>
        </w:rPr>
        <w:t xml:space="preserve"> </w:t>
      </w:r>
    </w:p>
    <w:p w:rsidR="0000082E" w:rsidRDefault="0000082E" w:rsidP="00430534">
      <w:pPr>
        <w:spacing w:after="0" w:line="240" w:lineRule="auto"/>
        <w:jc w:val="center"/>
        <w:rPr>
          <w:rFonts w:ascii="Simplified Arabic" w:hAnsi="Simplified Arabic" w:cs="Simplified Arabic"/>
          <w:b/>
          <w:bCs/>
          <w:sz w:val="32"/>
          <w:szCs w:val="32"/>
          <w:rtl/>
          <w:lang w:bidi="ar-EG"/>
        </w:rPr>
      </w:pP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الأنظمة واللوائح</w:t>
      </w:r>
    </w:p>
    <w:p w:rsidR="0000082E" w:rsidRDefault="0000082E" w:rsidP="00430534">
      <w:pPr>
        <w:spacing w:after="0" w:line="240" w:lineRule="auto"/>
        <w:jc w:val="lowKashida"/>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المادتان (128، 159) من نظام الإجراءات الجزائية الصادر بالمرسوم الملكي رقم (م/2) وتاريخ 22/1/1435هـ.</w:t>
      </w: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الوقائع</w:t>
      </w:r>
    </w:p>
    <w:p w:rsidR="0000082E" w:rsidRDefault="0000082E" w:rsidP="00430534">
      <w:pPr>
        <w:spacing w:after="0" w:line="240" w:lineRule="auto"/>
        <w:jc w:val="lowKashida"/>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وَحَيْثُ إنَّ واقعة هذه الدعوى تتلخص حسبما يتبين من مطالعة أوراقها المقدمة وبالقدر اللازم لإصدار هذا الحكم في أنَّه ورد للمحكمة الإدارية بالباحة خطاب هيئة التحقيق والادعاء العام رقم (5607) وتاريخ 29/6/1435هـ المرفق به القضية رقم (3554300009ب1) المتضمنة اتهام كلًا من: الأول: (...)، سعودي الجنسية، سجل مدني رقم (...)، (50) سنة، موظف حكومي. الثاني: (...)، سعودي الجنسية، سجل مدني رقم (...)، (53) سنة، موظف حكومي. الثالث: (...)، سعودي الجنسية، سجل مدني رقم (...)، (58) سنة، متسبب. حيث إنَّه وبتاريخ 5/5/1435هـ، وأثناء قيام فضيلة رئيس المحكمة العامة بمحافظة قلوة بجولة تفقدية </w:t>
      </w:r>
      <w:r>
        <w:rPr>
          <w:rFonts w:ascii="Simplified Arabic" w:hAnsi="Simplified Arabic" w:cs="Simplified Arabic" w:hint="cs"/>
          <w:sz w:val="32"/>
          <w:szCs w:val="32"/>
          <w:rtl/>
          <w:lang w:bidi="ar-EG"/>
        </w:rPr>
        <w:lastRenderedPageBreak/>
        <w:t xml:space="preserve">لأعمال الموظفين في المحكمة تَمَّ ضبط ورقة تحتوي على اتفاق عقد بتاريخ 8/10/1433هـ بين منسوبي المحكمة، </w:t>
      </w:r>
      <w:r w:rsidRPr="001C7259">
        <w:rPr>
          <w:rFonts w:ascii="Simplified Arabic" w:hAnsi="Simplified Arabic" w:cs="Simplified Arabic" w:hint="cs"/>
          <w:sz w:val="32"/>
          <w:szCs w:val="32"/>
          <w:highlight w:val="yellow"/>
          <w:rtl/>
          <w:lang w:bidi="ar-EG"/>
        </w:rPr>
        <w:t>وهم</w:t>
      </w:r>
      <w:r>
        <w:rPr>
          <w:rFonts w:ascii="Simplified Arabic" w:hAnsi="Simplified Arabic" w:cs="Simplified Arabic" w:hint="cs"/>
          <w:sz w:val="32"/>
          <w:szCs w:val="32"/>
          <w:rtl/>
          <w:lang w:bidi="ar-EG"/>
        </w:rPr>
        <w:t xml:space="preserve"> المتهم الثاني (...) عضو هيئة النظر كطرف أول، </w:t>
      </w:r>
      <w:r w:rsidRPr="00DB45BA">
        <w:rPr>
          <w:rFonts w:ascii="Simplified Arabic" w:hAnsi="Simplified Arabic" w:cs="Simplified Arabic" w:hint="cs"/>
          <w:sz w:val="32"/>
          <w:szCs w:val="32"/>
          <w:highlight w:val="yellow"/>
          <w:rtl/>
          <w:lang w:bidi="ar-EG"/>
        </w:rPr>
        <w:t>والمتهم</w:t>
      </w:r>
      <w:r>
        <w:rPr>
          <w:rFonts w:ascii="Simplified Arabic" w:hAnsi="Simplified Arabic" w:cs="Simplified Arabic" w:hint="cs"/>
          <w:sz w:val="32"/>
          <w:szCs w:val="32"/>
          <w:rtl/>
          <w:lang w:bidi="ar-EG"/>
        </w:rPr>
        <w:t xml:space="preserve"> الأول (...)، والمتهم الثالث (...) كطرف ثاني، والذي يقضي بأن يقوم الطرف الأول باستخراج صك استحكام لمزرعة عائدة للطرف الثاني (ملفها موجود بالمحكمة العامة بقلوة)، وذلك في مدة أقصاها ثمانية أشهر اعتبارًا من 8/10/1433هـ مقابل مئتي ألف ريال، تسلم عند استلام الطرف الثاني للتعويض الخاص بالمزرعة المسماة </w:t>
      </w:r>
      <w:r w:rsidRPr="00753050">
        <w:rPr>
          <w:rFonts w:ascii="Simplified Arabic" w:hAnsi="Simplified Arabic" w:cs="Simplified Arabic" w:hint="cs"/>
          <w:sz w:val="32"/>
          <w:szCs w:val="32"/>
          <w:highlight w:val="yellow"/>
          <w:rtl/>
          <w:lang w:bidi="ar-EG"/>
        </w:rPr>
        <w:t>(...) الواقعة</w:t>
      </w:r>
      <w:r>
        <w:rPr>
          <w:rFonts w:ascii="Simplified Arabic" w:hAnsi="Simplified Arabic" w:cs="Simplified Arabic" w:hint="cs"/>
          <w:sz w:val="32"/>
          <w:szCs w:val="32"/>
          <w:rtl/>
          <w:lang w:bidi="ar-EG"/>
        </w:rPr>
        <w:t xml:space="preserve"> بمزارع </w:t>
      </w:r>
      <w:r w:rsidRPr="00753050">
        <w:rPr>
          <w:rFonts w:ascii="Simplified Arabic" w:hAnsi="Simplified Arabic" w:cs="Simplified Arabic" w:hint="cs"/>
          <w:sz w:val="32"/>
          <w:szCs w:val="32"/>
          <w:highlight w:val="yellow"/>
          <w:rtl/>
          <w:lang w:bidi="ar-EG"/>
        </w:rPr>
        <w:t>(...)</w:t>
      </w:r>
      <w:r>
        <w:rPr>
          <w:rFonts w:ascii="Simplified Arabic" w:hAnsi="Simplified Arabic" w:cs="Simplified Arabic" w:hint="cs"/>
          <w:sz w:val="32"/>
          <w:szCs w:val="32"/>
          <w:rtl/>
          <w:lang w:bidi="ar-EG"/>
        </w:rPr>
        <w:t xml:space="preserve">، وقد شهد على الاتفاق خمسة أشخاص، وباستجواب المتهم الأول، والثالث، أقرا بأنهما عقدا </w:t>
      </w:r>
      <w:r w:rsidRPr="00D71488">
        <w:rPr>
          <w:rFonts w:ascii="Simplified Arabic" w:hAnsi="Simplified Arabic" w:cs="Simplified Arabic" w:hint="cs"/>
          <w:sz w:val="32"/>
          <w:szCs w:val="32"/>
          <w:highlight w:val="yellow"/>
          <w:rtl/>
          <w:lang w:bidi="ar-EG"/>
        </w:rPr>
        <w:t>اتفاقاً</w:t>
      </w:r>
      <w:r>
        <w:rPr>
          <w:rFonts w:ascii="Simplified Arabic" w:hAnsi="Simplified Arabic" w:cs="Simplified Arabic" w:hint="cs"/>
          <w:sz w:val="32"/>
          <w:szCs w:val="32"/>
          <w:rtl/>
          <w:lang w:bidi="ar-EG"/>
        </w:rPr>
        <w:t xml:space="preserve"> مع المتهم الثاني لاستخراج حجة استحكام مقابل مبلغ من المال قدره </w:t>
      </w:r>
      <w:r w:rsidRPr="00D71488">
        <w:rPr>
          <w:rFonts w:ascii="Simplified Arabic" w:hAnsi="Simplified Arabic" w:cs="Simplified Arabic" w:hint="cs"/>
          <w:sz w:val="32"/>
          <w:szCs w:val="32"/>
          <w:highlight w:val="yellow"/>
          <w:rtl/>
          <w:lang w:bidi="ar-EG"/>
        </w:rPr>
        <w:t>مئتا</w:t>
      </w:r>
      <w:r>
        <w:rPr>
          <w:rFonts w:ascii="Simplified Arabic" w:hAnsi="Simplified Arabic" w:cs="Simplified Arabic" w:hint="cs"/>
          <w:sz w:val="32"/>
          <w:szCs w:val="32"/>
          <w:rtl/>
          <w:lang w:bidi="ar-EG"/>
        </w:rPr>
        <w:t xml:space="preserve"> ألف ريال، </w:t>
      </w:r>
      <w:r w:rsidRPr="002C19C3">
        <w:rPr>
          <w:rFonts w:ascii="Simplified Arabic" w:hAnsi="Simplified Arabic" w:cs="Simplified Arabic" w:hint="cs"/>
          <w:sz w:val="32"/>
          <w:szCs w:val="32"/>
          <w:highlight w:val="yellow"/>
          <w:rtl/>
          <w:lang w:bidi="ar-EG"/>
        </w:rPr>
        <w:t>و</w:t>
      </w:r>
      <w:r>
        <w:rPr>
          <w:rFonts w:ascii="Simplified Arabic" w:hAnsi="Simplified Arabic" w:cs="Simplified Arabic" w:hint="cs"/>
          <w:sz w:val="32"/>
          <w:szCs w:val="32"/>
          <w:highlight w:val="yellow"/>
          <w:rtl/>
          <w:lang w:bidi="ar-EG"/>
        </w:rPr>
        <w:t>أشهد</w:t>
      </w:r>
      <w:r>
        <w:rPr>
          <w:rFonts w:ascii="Simplified Arabic" w:hAnsi="Simplified Arabic" w:cs="Simplified Arabic" w:hint="cs"/>
          <w:sz w:val="32"/>
          <w:szCs w:val="32"/>
          <w:rtl/>
          <w:lang w:bidi="ar-EG"/>
        </w:rPr>
        <w:t xml:space="preserve"> على ذلك خمسة أشخاص. وباستجواب المتهم الثاني (...) أقر بالاتفاق المبرم بينه وبين المتهمين الأول والثالث. وقد انتهى التحقيق إلى توجيه الاتهام للأول والثالث بعرض رشوة، واتهام الثاني بقبول الرشوة، </w:t>
      </w:r>
      <w:r w:rsidRPr="007F2FF6">
        <w:rPr>
          <w:rFonts w:ascii="Simplified Arabic" w:hAnsi="Simplified Arabic" w:cs="Simplified Arabic" w:hint="cs"/>
          <w:sz w:val="32"/>
          <w:szCs w:val="32"/>
          <w:highlight w:val="yellow"/>
          <w:rtl/>
          <w:lang w:bidi="ar-EG"/>
        </w:rPr>
        <w:t>المجرمة</w:t>
      </w:r>
      <w:r>
        <w:rPr>
          <w:rFonts w:ascii="Simplified Arabic" w:hAnsi="Simplified Arabic" w:cs="Simplified Arabic" w:hint="cs"/>
          <w:sz w:val="32"/>
          <w:szCs w:val="32"/>
          <w:rtl/>
          <w:lang w:bidi="ar-EG"/>
        </w:rPr>
        <w:t xml:space="preserve"> شرعًا، والمعاقب </w:t>
      </w:r>
      <w:r w:rsidRPr="00FF0A31">
        <w:rPr>
          <w:rFonts w:ascii="Simplified Arabic" w:hAnsi="Simplified Arabic" w:cs="Simplified Arabic" w:hint="cs"/>
          <w:sz w:val="32"/>
          <w:szCs w:val="32"/>
          <w:highlight w:val="yellow"/>
          <w:rtl/>
          <w:lang w:bidi="ar-EG"/>
        </w:rPr>
        <w:t>عليها</w:t>
      </w:r>
      <w:r>
        <w:rPr>
          <w:rFonts w:ascii="Simplified Arabic" w:hAnsi="Simplified Arabic" w:cs="Simplified Arabic" w:hint="cs"/>
          <w:sz w:val="32"/>
          <w:szCs w:val="32"/>
          <w:rtl/>
          <w:lang w:bidi="ar-EG"/>
        </w:rPr>
        <w:t xml:space="preserve"> نظامًا؛ استنادًا للمادة الأولى من نظام مكافحة الرشوة، وذلك للأدلة والقرائن التالية: 1-ما جاء في صورة الاتفاق المبرم بين المتهمين. 2-ما جاء في اعترافهم في محضر الاستجواب. 3-صورة صك الوكالة. 4-أقوال الشهود. وَحَيْثُ إنَّ ما أقدم عليه المتهمون وهم بكامل أهليتهم المعتبرة شرعًا فعل محرم، ومعاقب عليه شرعًا ونظامًا لذا </w:t>
      </w:r>
      <w:r w:rsidRPr="00270CA4">
        <w:rPr>
          <w:rFonts w:ascii="Simplified Arabic" w:hAnsi="Simplified Arabic" w:cs="Simplified Arabic" w:hint="cs"/>
          <w:sz w:val="32"/>
          <w:szCs w:val="32"/>
          <w:highlight w:val="yellow"/>
          <w:rtl/>
          <w:lang w:bidi="ar-EG"/>
        </w:rPr>
        <w:t>يطلب</w:t>
      </w:r>
      <w:r>
        <w:rPr>
          <w:rFonts w:ascii="Simplified Arabic" w:hAnsi="Simplified Arabic" w:cs="Simplified Arabic" w:hint="cs"/>
          <w:sz w:val="32"/>
          <w:szCs w:val="32"/>
          <w:rtl/>
          <w:lang w:bidi="ar-EG"/>
        </w:rPr>
        <w:t xml:space="preserve"> الادعاء إدانتهم بِمَا أسند إليهم والحكم عليهم بِمَا يلي: 1-بالسجن لقاء ما نسب إليهم استنادًا للمادة الأولى من نظام مكافحة الرشوة. فتم قيد أوراقها قضية بالرقم المشار إليه أعلاه، وأحيلت للدائرة الجزائية الأولى، فباشرت نظرها وفقًا للمثبت بمحاضر الضبط، وفي جلسة 22/7/1435هـ طلب المدعى عليهم تزويدهم بصور من لائحة الدعوى للرد عليها، وفي جلسة 13/8/1435هـ قدم المدعى عليهم مذكرة تَضَمَّنَت إجابة على لائحة الادعاء المشتملة على الاتهام المنسوب إليهم، وزود المُدَّعي العام بصورة من الإجابة، فطلب أجلًا </w:t>
      </w:r>
      <w:r w:rsidRPr="00CF10B0">
        <w:rPr>
          <w:rFonts w:ascii="Simplified Arabic" w:hAnsi="Simplified Arabic" w:cs="Simplified Arabic" w:hint="cs"/>
          <w:sz w:val="32"/>
          <w:szCs w:val="32"/>
          <w:highlight w:val="yellow"/>
          <w:rtl/>
          <w:lang w:bidi="ar-EG"/>
        </w:rPr>
        <w:t>للاطلاع</w:t>
      </w:r>
      <w:r>
        <w:rPr>
          <w:rFonts w:ascii="Simplified Arabic" w:hAnsi="Simplified Arabic" w:cs="Simplified Arabic" w:hint="cs"/>
          <w:sz w:val="32"/>
          <w:szCs w:val="32"/>
          <w:rtl/>
          <w:lang w:bidi="ar-EG"/>
        </w:rPr>
        <w:t xml:space="preserve"> والرد. وفي جلسة 27/8/1435هـ تبين عدم حضور المدعى عليه الثالث في حين حضر المُدَّعي العام وبقية المتهمين، وبِسُؤَال المُدَّعي العام عمَّا طلب الأجل له؟ ذكر </w:t>
      </w:r>
      <w:r w:rsidRPr="00354AAF">
        <w:rPr>
          <w:rFonts w:ascii="Simplified Arabic" w:hAnsi="Simplified Arabic" w:cs="Simplified Arabic" w:hint="cs"/>
          <w:sz w:val="32"/>
          <w:szCs w:val="32"/>
          <w:highlight w:val="yellow"/>
          <w:rtl/>
          <w:lang w:bidi="ar-EG"/>
        </w:rPr>
        <w:t>بأن ما</w:t>
      </w:r>
      <w:r>
        <w:rPr>
          <w:rFonts w:ascii="Simplified Arabic" w:hAnsi="Simplified Arabic" w:cs="Simplified Arabic" w:hint="cs"/>
          <w:sz w:val="32"/>
          <w:szCs w:val="32"/>
          <w:rtl/>
          <w:lang w:bidi="ar-EG"/>
        </w:rPr>
        <w:t xml:space="preserve"> ذكره المتهم من أنَّه سيقوم باستخراج حجة الاستحكام المُتَّفَق عليها بالعقد من جميع المتهمين بعد أن يتقاعد </w:t>
      </w:r>
      <w:r>
        <w:rPr>
          <w:rFonts w:ascii="Simplified Arabic" w:hAnsi="Simplified Arabic" w:cs="Simplified Arabic" w:hint="cs"/>
          <w:sz w:val="32"/>
          <w:szCs w:val="32"/>
          <w:rtl/>
          <w:lang w:bidi="ar-EG"/>
        </w:rPr>
        <w:lastRenderedPageBreak/>
        <w:t xml:space="preserve">الموظف (...)، أن ذلك غير صحيح؛ لأن الموظف مازال على رأس العمل، وأن العقد كان في 8/10/1433هـ، وأن الموظف كان ملزمًا باستخراج الحجة خلال فترة محددة، وهي (8) أشهر من بداية العقد، ولم يوضح بالعقد أنَّه سيقوم بهذا العمل بعد أن يتقاعد، وأيضًا أنَّه يعمل بحجج الاستحكام، كما أفاد بذلك قاضي المحكمة. فأجاب المتهم الثاني بأنَّه عدل عن التقاعد الذي سيرفعه في بداية عام 1/1/1434هـ بعد أن حصل له حادث، وقد أخبر من اتفق معهم على استخراج الحجة أنَّه عدل عن الاتفاق المبرم بينهم، ويشهد الله على ذلك، ومستعد لإحضار الشهود على هذا الكلام، وأنَّه لا يعمل بحجج الاستحكام، ومستعد بإحضار ما يثبت ذلك. ووجه المُدَّعي العام سؤالًا للمتهم (...) هل تعمل بهيئة النظر؟ فأجاب بأن هيئة النظر تنقسم إلى ثلاثة أقسام، وهو في قسم إصلاح ذات البين في القضايا الزوجية، وليس له علاقة بقسم حجج الاستحكام. وأجاب المتهم (...) بأن العقد قد تَمَّ العدول عنه، ويشهد الله على ذلك، وليس لديهم ما يودون إضافته. </w:t>
      </w:r>
      <w:r w:rsidRPr="0043520A">
        <w:rPr>
          <w:rFonts w:ascii="Simplified Arabic" w:hAnsi="Simplified Arabic" w:cs="Simplified Arabic" w:hint="cs"/>
          <w:sz w:val="32"/>
          <w:szCs w:val="32"/>
          <w:highlight w:val="yellow"/>
          <w:rtl/>
          <w:lang w:bidi="ar-EG"/>
        </w:rPr>
        <w:t>وذكر</w:t>
      </w:r>
      <w:r>
        <w:rPr>
          <w:rFonts w:ascii="Simplified Arabic" w:hAnsi="Simplified Arabic" w:cs="Simplified Arabic" w:hint="cs"/>
          <w:sz w:val="32"/>
          <w:szCs w:val="32"/>
          <w:rtl/>
          <w:lang w:bidi="ar-EG"/>
        </w:rPr>
        <w:t xml:space="preserve"> المُدَّعي العام بأن أركان الجريمة قد تَمَّتْ باستكمال العقد بغض النظر عن العدول أو وقف تنفيذ العقد، </w:t>
      </w:r>
      <w:r w:rsidRPr="0043520A">
        <w:rPr>
          <w:rFonts w:ascii="Simplified Arabic" w:hAnsi="Simplified Arabic" w:cs="Simplified Arabic" w:hint="cs"/>
          <w:sz w:val="32"/>
          <w:szCs w:val="32"/>
          <w:highlight w:val="yellow"/>
          <w:rtl/>
          <w:lang w:bidi="ar-EG"/>
        </w:rPr>
        <w:t>كما</w:t>
      </w:r>
      <w:r>
        <w:rPr>
          <w:rFonts w:ascii="Simplified Arabic" w:hAnsi="Simplified Arabic" w:cs="Simplified Arabic" w:hint="cs"/>
          <w:sz w:val="32"/>
          <w:szCs w:val="32"/>
          <w:rtl/>
          <w:lang w:bidi="ar-EG"/>
        </w:rPr>
        <w:t xml:space="preserve"> أن الشهود موجه لهم الاتهام وليس لديه ما يود إضافته. فطلبت الدائرة من المتهم (...) إحضار مشهد يفيد بأنَّه لا يعمل بحجج الاستحكام، وإنما يعمل بقسم إصلاح ذات البين. وفي جلسة 5/9/1435هـ تبين عدم حضور المُدَّعي العام في حين حضر جميع المتهمين، وسألت الدائرة المتهم (...) عن ما طلب الأجل له لتقديم مشهد يفيد بأنَّه يعمل بوحدة إصلاح ذات البين ولا يعمل بوحدة حجج الاستحكام؟ فقدم للدائرة مذكرة </w:t>
      </w:r>
      <w:r w:rsidRPr="001B235E">
        <w:rPr>
          <w:rFonts w:ascii="Simplified Arabic" w:hAnsi="Simplified Arabic" w:cs="Simplified Arabic" w:hint="cs"/>
          <w:sz w:val="32"/>
          <w:szCs w:val="32"/>
          <w:highlight w:val="yellow"/>
          <w:rtl/>
          <w:lang w:bidi="ar-EG"/>
        </w:rPr>
        <w:t>مكونة</w:t>
      </w:r>
      <w:r>
        <w:rPr>
          <w:rFonts w:ascii="Simplified Arabic" w:hAnsi="Simplified Arabic" w:cs="Simplified Arabic" w:hint="cs"/>
          <w:sz w:val="32"/>
          <w:szCs w:val="32"/>
          <w:rtl/>
          <w:lang w:bidi="ar-EG"/>
        </w:rPr>
        <w:t xml:space="preserve"> من أربع صفحات تَضَمَّنَت ما يفيد ذلك. وسألت الدائرة المتهم </w:t>
      </w:r>
      <w:r w:rsidRPr="000C7F26">
        <w:rPr>
          <w:rFonts w:ascii="Simplified Arabic" w:hAnsi="Simplified Arabic" w:cs="Simplified Arabic" w:hint="cs"/>
          <w:sz w:val="32"/>
          <w:szCs w:val="32"/>
          <w:highlight w:val="yellow"/>
          <w:rtl/>
          <w:lang w:bidi="ar-EG"/>
        </w:rPr>
        <w:t>(...)</w:t>
      </w:r>
      <w:r>
        <w:rPr>
          <w:rFonts w:ascii="Simplified Arabic" w:hAnsi="Simplified Arabic" w:cs="Simplified Arabic" w:hint="cs"/>
          <w:sz w:val="32"/>
          <w:szCs w:val="32"/>
          <w:rtl/>
          <w:lang w:bidi="ar-EG"/>
        </w:rPr>
        <w:t xml:space="preserve"> عمَّا يود إضافته؟ فاكتفى بِمَا سبق وأن قدمه. وبِسُؤَال المتهم (...) عمَّا يود إضافته؟ اكتفى بِمَا سبق وأن قدمه. وبِسُؤَال المتهم (...)؟ اكتفى بِمَا سبق وأن قدمه. وفي جلسة 30/10/1435هـ تبين عدم حضور المُدَّعي العام رغم تبلغه بموعد الجلسة، ونظرًا لتكرر غياب المُدَّعي العام قرَّرَت الدائرة السير في نظر الدعوى، وبِسُؤَال الدائرة للمتهمين عن حجة الاستحكام التي هي محل الاتهام هل تَمَّ الشروع في تنفيذ إجراءات المعاملة؟ </w:t>
      </w:r>
      <w:r w:rsidRPr="00023C5A">
        <w:rPr>
          <w:rFonts w:ascii="Simplified Arabic" w:hAnsi="Simplified Arabic" w:cs="Simplified Arabic" w:hint="cs"/>
          <w:sz w:val="32"/>
          <w:szCs w:val="32"/>
          <w:highlight w:val="yellow"/>
          <w:rtl/>
          <w:lang w:bidi="ar-EG"/>
        </w:rPr>
        <w:t>أفادوا</w:t>
      </w:r>
      <w:r>
        <w:rPr>
          <w:rFonts w:ascii="Simplified Arabic" w:hAnsi="Simplified Arabic" w:cs="Simplified Arabic" w:hint="cs"/>
          <w:sz w:val="32"/>
          <w:szCs w:val="32"/>
          <w:rtl/>
          <w:lang w:bidi="ar-EG"/>
        </w:rPr>
        <w:t xml:space="preserve"> بأن المعاملة لم يتم تنفيذ أية إجراء أو عمل بخصوصها، وذكر المتهم (...) أنَّه بعد تعرضه لحادث مروري </w:t>
      </w:r>
      <w:r>
        <w:rPr>
          <w:rFonts w:ascii="Simplified Arabic" w:hAnsi="Simplified Arabic" w:cs="Simplified Arabic" w:hint="cs"/>
          <w:sz w:val="32"/>
          <w:szCs w:val="32"/>
          <w:rtl/>
          <w:lang w:bidi="ar-EG"/>
        </w:rPr>
        <w:lastRenderedPageBreak/>
        <w:t>قرر العدول عن هذا الاتفاق الذي تَمَّ بينه وبين المتهمين الآخرين. وبعد نظر الدائرة وتأملها في القضية تبين لها أن التكييف السليم لهذه الدعوى هو أن تكون من جرائم (الشروع في الرشوة)، والتي هي من اختصاص المحاكم الجزائية، وبناءً عليه قرَّرَت الدائرة:</w:t>
      </w: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الأسباب</w:t>
      </w:r>
    </w:p>
    <w:p w:rsidR="0000082E" w:rsidRDefault="0000082E" w:rsidP="00430534">
      <w:pPr>
        <w:spacing w:after="0" w:line="240" w:lineRule="auto"/>
        <w:jc w:val="lowKashida"/>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وَبِمَا أنَّ الواقعة حدثت في دائرة منطقة الباحة فهي داخلةٌ ضمن اختصاص الدائرة المكاني؛ طبقًا لقرار رئيس ديوان المظالم رقم (14) لعام 11/7/1434هـ، وحيث توجهت التهمة إلى المدعى عليهما (الأول والثالث) بعرض رشوة، وللمدعى عليه الثاني بقبول الرشوة، وذلك على النحو المفصل بلائحة </w:t>
      </w:r>
      <w:r w:rsidRPr="00023C5A">
        <w:rPr>
          <w:rFonts w:ascii="Simplified Arabic" w:hAnsi="Simplified Arabic" w:cs="Simplified Arabic" w:hint="cs"/>
          <w:sz w:val="32"/>
          <w:szCs w:val="32"/>
          <w:highlight w:val="yellow"/>
          <w:rtl/>
          <w:lang w:bidi="ar-EG"/>
        </w:rPr>
        <w:t>الادعاء</w:t>
      </w:r>
      <w:r>
        <w:rPr>
          <w:rFonts w:ascii="Simplified Arabic" w:hAnsi="Simplified Arabic" w:cs="Simplified Arabic" w:hint="cs"/>
          <w:sz w:val="32"/>
          <w:szCs w:val="32"/>
          <w:rtl/>
          <w:lang w:bidi="ar-EG"/>
        </w:rPr>
        <w:t>، وَبِمَا أنَّ حجة الاستحكام التي هي محل الاتهام لم يتم الشروع في تنفيذ إجراءاتها، ولما كان المبلغ المُتَّفَق عليه لم يدفع بعد، ولما كان من اختصاص الدائرة أن تعطي الفعل الوصف الذي يستحقه؛ استنادًا للمادة (159) من نظام الإجراءات الجزائية، فإنها ترى أن التكييف السليم للدعوى هو أن تكون الدعوى من جرائم (الشروع في الرشوة)، وهي من الجرائم التعزيرية الغير منظمة والتي لم ينص عليها نظام الرشوة، فتكون من اختصاص المحاكم الجزائية، بناءً على المادة (128) من نظام الإجراءات الجزائية، ولما كانت المحكمة الجزائية هي المختصة بهذه الدعوى فإن الدائرة تنتهي إلى الحكم بمنطوقه، وبه تقضي.</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لذلك حكمت الدائرة: </w:t>
      </w:r>
      <w:r>
        <w:rPr>
          <w:rFonts w:ascii="Simplified Arabic" w:hAnsi="Simplified Arabic" w:cs="Simplified Arabic" w:hint="cs"/>
          <w:b/>
          <w:bCs/>
          <w:sz w:val="32"/>
          <w:szCs w:val="32"/>
          <w:rtl/>
          <w:lang w:bidi="ar-EG"/>
        </w:rPr>
        <w:t>بعدم اختصاص محاكم ديوان المظالم ولائيًا بنظر الدعوى؛ لما هو موضح بالأسباب.</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والله الموفق وصلى الله وسلم على نبينا محمد وعلى آله وصحبه أجمعين.</w:t>
      </w:r>
    </w:p>
    <w:p w:rsidR="0000082E" w:rsidRDefault="0000082E" w:rsidP="00430534">
      <w:pPr>
        <w:spacing w:after="0" w:line="240" w:lineRule="auto"/>
        <w:jc w:val="lowKashida"/>
        <w:rPr>
          <w:rFonts w:ascii="Simplified Arabic" w:hAnsi="Simplified Arabic" w:cs="Simplified Arabic"/>
          <w:b/>
          <w:bCs/>
          <w:sz w:val="32"/>
          <w:szCs w:val="32"/>
          <w:rtl/>
          <w:lang w:bidi="ar-EG"/>
        </w:rPr>
      </w:pP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محكمة الاستئناف:</w:t>
      </w:r>
    </w:p>
    <w:p w:rsidR="0000082E" w:rsidRPr="003855AF" w:rsidRDefault="0000082E" w:rsidP="00430534">
      <w:pPr>
        <w:spacing w:after="0" w:line="240" w:lineRule="auto"/>
        <w:jc w:val="lowKashida"/>
        <w:rPr>
          <w:rFonts w:ascii="Simplified Arabic" w:hAnsi="Simplified Arabic" w:cs="Simplified Arabic"/>
          <w:b/>
          <w:bCs/>
          <w:sz w:val="32"/>
          <w:szCs w:val="32"/>
          <w:lang w:bidi="ar-EG"/>
        </w:rPr>
      </w:pPr>
      <w:r>
        <w:rPr>
          <w:rFonts w:ascii="Simplified Arabic" w:hAnsi="Simplified Arabic" w:cs="Simplified Arabic" w:hint="cs"/>
          <w:b/>
          <w:bCs/>
          <w:sz w:val="32"/>
          <w:szCs w:val="32"/>
          <w:rtl/>
          <w:lang w:bidi="ar-EG"/>
        </w:rPr>
        <w:t>حكمت المحكمة بتأييد الحكم فيما انتهى إليه من قضاء.</w:t>
      </w:r>
    </w:p>
    <w:p w:rsidR="0000082E" w:rsidRPr="00666AB4" w:rsidRDefault="0000082E" w:rsidP="00430534">
      <w:pPr>
        <w:bidi w:val="0"/>
        <w:spacing w:after="0" w:line="240" w:lineRule="auto"/>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br w:type="page"/>
      </w:r>
    </w:p>
    <w:p w:rsidR="0000082E" w:rsidRPr="004649D9" w:rsidRDefault="0000082E" w:rsidP="00430534">
      <w:pPr>
        <w:spacing w:after="0" w:line="240" w:lineRule="auto"/>
        <w:rPr>
          <w:rFonts w:ascii="Simplified Arabic" w:hAnsi="Simplified Arabic" w:cs="Simplified Arabic"/>
          <w:b/>
          <w:bCs/>
          <w:sz w:val="32"/>
          <w:szCs w:val="32"/>
          <w:rtl/>
          <w:lang w:bidi="ar-EG"/>
        </w:rPr>
      </w:pPr>
      <w:r w:rsidRPr="004649D9">
        <w:rPr>
          <w:rFonts w:ascii="Simplified Arabic" w:hAnsi="Simplified Arabic" w:cs="Simplified Arabic" w:hint="cs"/>
          <w:b/>
          <w:bCs/>
          <w:sz w:val="32"/>
          <w:szCs w:val="32"/>
          <w:rtl/>
          <w:lang w:bidi="ar-EG"/>
        </w:rPr>
        <w:lastRenderedPageBreak/>
        <w:t>رقم القضية الابتدائي</w:t>
      </w:r>
      <w:r>
        <w:rPr>
          <w:rFonts w:ascii="Simplified Arabic" w:hAnsi="Simplified Arabic" w:cs="Simplified Arabic" w:hint="cs"/>
          <w:b/>
          <w:bCs/>
          <w:sz w:val="32"/>
          <w:szCs w:val="32"/>
          <w:rtl/>
          <w:lang w:bidi="ar-EG"/>
        </w:rPr>
        <w:t>ة</w:t>
      </w:r>
      <w:r w:rsidRPr="004649D9">
        <w:rPr>
          <w:rFonts w:ascii="Simplified Arabic" w:hAnsi="Simplified Arabic" w:cs="Simplified Arabic" w:hint="cs"/>
          <w:b/>
          <w:bCs/>
          <w:sz w:val="32"/>
          <w:szCs w:val="32"/>
          <w:rtl/>
          <w:lang w:bidi="ar-EG"/>
        </w:rPr>
        <w:t xml:space="preserve"> 101/9/ق لعام 1436هـ</w:t>
      </w:r>
    </w:p>
    <w:p w:rsidR="0000082E" w:rsidRPr="004649D9" w:rsidRDefault="0000082E" w:rsidP="00430534">
      <w:pPr>
        <w:spacing w:after="0" w:line="240" w:lineRule="auto"/>
        <w:rPr>
          <w:rFonts w:ascii="Simplified Arabic" w:hAnsi="Simplified Arabic" w:cs="Simplified Arabic"/>
          <w:b/>
          <w:bCs/>
          <w:sz w:val="32"/>
          <w:szCs w:val="32"/>
          <w:rtl/>
          <w:lang w:bidi="ar-EG"/>
        </w:rPr>
      </w:pPr>
      <w:r w:rsidRPr="004649D9">
        <w:rPr>
          <w:rFonts w:ascii="Simplified Arabic" w:hAnsi="Simplified Arabic" w:cs="Simplified Arabic" w:hint="cs"/>
          <w:b/>
          <w:bCs/>
          <w:sz w:val="32"/>
          <w:szCs w:val="32"/>
          <w:rtl/>
          <w:lang w:bidi="ar-EG"/>
        </w:rPr>
        <w:t>رقم قضية الاستئناف 1817/ق لعام 1436هـ</w:t>
      </w:r>
    </w:p>
    <w:p w:rsidR="0000082E" w:rsidRPr="004649D9" w:rsidRDefault="0000082E" w:rsidP="00430534">
      <w:pPr>
        <w:spacing w:after="0" w:line="240" w:lineRule="auto"/>
        <w:rPr>
          <w:rFonts w:ascii="Simplified Arabic" w:hAnsi="Simplified Arabic" w:cs="Simplified Arabic"/>
          <w:b/>
          <w:bCs/>
          <w:sz w:val="32"/>
          <w:szCs w:val="32"/>
          <w:rtl/>
          <w:lang w:bidi="ar-EG"/>
        </w:rPr>
      </w:pPr>
      <w:r w:rsidRPr="004649D9">
        <w:rPr>
          <w:rFonts w:ascii="Simplified Arabic" w:hAnsi="Simplified Arabic" w:cs="Simplified Arabic" w:hint="cs"/>
          <w:b/>
          <w:bCs/>
          <w:sz w:val="32"/>
          <w:szCs w:val="32"/>
          <w:rtl/>
          <w:lang w:bidi="ar-EG"/>
        </w:rPr>
        <w:t>تاريخ الجلسة 21/4/1436هـ</w:t>
      </w:r>
    </w:p>
    <w:p w:rsidR="0000082E" w:rsidRPr="004649D9" w:rsidRDefault="0000082E" w:rsidP="00430534">
      <w:pPr>
        <w:spacing w:after="0" w:line="240" w:lineRule="auto"/>
        <w:jc w:val="center"/>
        <w:rPr>
          <w:rFonts w:ascii="Simplified Arabic" w:hAnsi="Simplified Arabic" w:cs="Simplified Arabic"/>
          <w:b/>
          <w:bCs/>
          <w:sz w:val="32"/>
          <w:szCs w:val="32"/>
          <w:rtl/>
          <w:lang w:bidi="ar-EG"/>
        </w:rPr>
      </w:pPr>
      <w:r w:rsidRPr="004649D9">
        <w:rPr>
          <w:rFonts w:ascii="Simplified Arabic" w:hAnsi="Simplified Arabic" w:cs="Simplified Arabic" w:hint="cs"/>
          <w:b/>
          <w:bCs/>
          <w:sz w:val="32"/>
          <w:szCs w:val="32"/>
          <w:rtl/>
          <w:lang w:bidi="ar-EG"/>
        </w:rPr>
        <w:t>الموضوعات</w:t>
      </w:r>
    </w:p>
    <w:p w:rsidR="0000082E" w:rsidRPr="008F2753" w:rsidRDefault="0000082E" w:rsidP="00430534">
      <w:pPr>
        <w:spacing w:after="0" w:line="240" w:lineRule="auto"/>
        <w:jc w:val="lowKashida"/>
        <w:rPr>
          <w:rFonts w:ascii="Simplified Arabic" w:hAnsi="Simplified Arabic" w:cs="Simplified Arabic"/>
          <w:b/>
          <w:bCs/>
          <w:sz w:val="32"/>
          <w:szCs w:val="32"/>
          <w:rtl/>
          <w:lang w:bidi="ar-EG"/>
        </w:rPr>
      </w:pPr>
      <w:r w:rsidRPr="008F2753">
        <w:rPr>
          <w:rFonts w:ascii="Simplified Arabic" w:hAnsi="Simplified Arabic" w:cs="Simplified Arabic" w:hint="cs"/>
          <w:b/>
          <w:bCs/>
          <w:sz w:val="32"/>
          <w:szCs w:val="32"/>
          <w:rtl/>
          <w:lang w:bidi="ar-EG"/>
        </w:rPr>
        <w:t>اختصاص- اختصاص ولائي-أسلحة - إطلاق نار.</w:t>
      </w:r>
    </w:p>
    <w:p w:rsidR="0000082E" w:rsidRPr="004649D9" w:rsidRDefault="0000082E" w:rsidP="00430534">
      <w:pPr>
        <w:spacing w:after="0" w:line="240" w:lineRule="auto"/>
        <w:jc w:val="lowKashida"/>
        <w:rPr>
          <w:rFonts w:ascii="Simplified Arabic" w:hAnsi="Simplified Arabic" w:cs="Simplified Arabic"/>
          <w:sz w:val="32"/>
          <w:szCs w:val="32"/>
          <w:rtl/>
          <w:lang w:bidi="ar-EG"/>
        </w:rPr>
      </w:pPr>
      <w:r w:rsidRPr="008F2753">
        <w:rPr>
          <w:rFonts w:ascii="Simplified Arabic" w:hAnsi="Simplified Arabic" w:cs="Simplified Arabic"/>
          <w:sz w:val="32"/>
          <w:szCs w:val="32"/>
          <w:rtl/>
          <w:lang w:bidi="ar-EG"/>
        </w:rPr>
        <w:t xml:space="preserve">أقام فرع هيئة التحقيق والادعاء العام الدعوى ضد </w:t>
      </w:r>
      <w:r w:rsidRPr="008F2753">
        <w:rPr>
          <w:rFonts w:ascii="Simplified Arabic" w:hAnsi="Simplified Arabic" w:cs="Simplified Arabic" w:hint="cs"/>
          <w:sz w:val="32"/>
          <w:szCs w:val="32"/>
          <w:rtl/>
          <w:lang w:bidi="ar-EG"/>
        </w:rPr>
        <w:t>المتهم لقيامه بارتكاب جريمة إطلاق النار</w:t>
      </w:r>
      <w:r w:rsidRPr="008F2753">
        <w:rPr>
          <w:rtl/>
        </w:rPr>
        <w:t xml:space="preserve"> </w:t>
      </w:r>
      <w:r w:rsidRPr="008F2753">
        <w:rPr>
          <w:rFonts w:ascii="Simplified Arabic" w:hAnsi="Simplified Arabic" w:cs="Simplified Arabic"/>
          <w:sz w:val="32"/>
          <w:szCs w:val="32"/>
          <w:rtl/>
          <w:lang w:bidi="ar-EG"/>
        </w:rPr>
        <w:t>من سلاح ناري فردي</w:t>
      </w:r>
      <w:r w:rsidRPr="008F2753">
        <w:rPr>
          <w:rtl/>
        </w:rPr>
        <w:t xml:space="preserve"> </w:t>
      </w:r>
      <w:r w:rsidRPr="008F2753">
        <w:rPr>
          <w:rFonts w:ascii="Simplified Arabic" w:hAnsi="Simplified Arabic" w:cs="Simplified Arabic"/>
          <w:sz w:val="32"/>
          <w:szCs w:val="32"/>
          <w:rtl/>
          <w:lang w:bidi="ar-EG"/>
        </w:rPr>
        <w:t>في حفل زواج</w:t>
      </w:r>
      <w:r w:rsidRPr="008F2753">
        <w:rPr>
          <w:rFonts w:ascii="Simplified Arabic" w:hAnsi="Simplified Arabic" w:cs="Simplified Arabic" w:hint="cs"/>
          <w:sz w:val="32"/>
          <w:szCs w:val="32"/>
          <w:rtl/>
          <w:lang w:bidi="ar-EG"/>
        </w:rPr>
        <w:t xml:space="preserve"> -اختصاص الدائرة بالنظر في أحكام نظام الأسلحة والذخائر ولائحته التنفيذية وتوقيع العقوبات الواردة فيه، والمطالبة محل الدعوى</w:t>
      </w:r>
      <w:r w:rsidRPr="008F2753">
        <w:rPr>
          <w:rFonts w:ascii="Simplified Arabic" w:hAnsi="Simplified Arabic" w:cs="Simplified Arabic"/>
          <w:sz w:val="32"/>
          <w:szCs w:val="32"/>
          <w:rtl/>
          <w:lang w:bidi="ar-EG"/>
        </w:rPr>
        <w:t xml:space="preserve"> ليس</w:t>
      </w:r>
      <w:r w:rsidRPr="008F2753">
        <w:rPr>
          <w:rFonts w:ascii="Simplified Arabic" w:hAnsi="Simplified Arabic" w:cs="Simplified Arabic" w:hint="cs"/>
          <w:sz w:val="32"/>
          <w:szCs w:val="32"/>
          <w:rtl/>
          <w:lang w:bidi="ar-EG"/>
        </w:rPr>
        <w:t>ت</w:t>
      </w:r>
      <w:r w:rsidRPr="008F2753">
        <w:rPr>
          <w:rFonts w:ascii="Simplified Arabic" w:hAnsi="Simplified Arabic" w:cs="Simplified Arabic"/>
          <w:sz w:val="32"/>
          <w:szCs w:val="32"/>
          <w:rtl/>
          <w:lang w:bidi="ar-EG"/>
        </w:rPr>
        <w:t xml:space="preserve"> من</w:t>
      </w:r>
      <w:r w:rsidRPr="008F2753">
        <w:rPr>
          <w:rFonts w:ascii="Simplified Arabic" w:hAnsi="Simplified Arabic" w:cs="Simplified Arabic" w:hint="cs"/>
          <w:sz w:val="32"/>
          <w:szCs w:val="32"/>
          <w:rtl/>
          <w:lang w:bidi="ar-EG"/>
        </w:rPr>
        <w:t xml:space="preserve"> ضمن </w:t>
      </w:r>
      <w:r w:rsidRPr="008F2753">
        <w:rPr>
          <w:rFonts w:ascii="Simplified Arabic" w:hAnsi="Simplified Arabic" w:cs="Simplified Arabic"/>
          <w:sz w:val="32"/>
          <w:szCs w:val="32"/>
          <w:rtl/>
          <w:lang w:bidi="ar-EG"/>
        </w:rPr>
        <w:t>الأحكام الواردة في نظام الأسلحة والذخائر ولائحته التنفيذية مِمَّا ينحسر معه اختصاص هذه الدائرة سيما وأن جهة الادعاء لم تذكر نصوصًا نظامية تنطبق على الوصف الوارد في الدعوى</w:t>
      </w:r>
      <w:r w:rsidRPr="008F2753">
        <w:rPr>
          <w:rFonts w:ascii="Simplified Arabic" w:hAnsi="Simplified Arabic" w:cs="Simplified Arabic" w:hint="cs"/>
          <w:sz w:val="32"/>
          <w:szCs w:val="32"/>
          <w:rtl/>
          <w:lang w:bidi="ar-EG"/>
        </w:rPr>
        <w:t xml:space="preserve"> -أثر ذلك: عدم اختصاص محاكم ديوان المظالم ولائيًا بنظر الدعوى.</w:t>
      </w:r>
    </w:p>
    <w:p w:rsidR="0000082E" w:rsidRPr="004649D9" w:rsidRDefault="0000082E" w:rsidP="00430534">
      <w:pPr>
        <w:spacing w:after="0" w:line="240" w:lineRule="auto"/>
        <w:jc w:val="center"/>
        <w:rPr>
          <w:rFonts w:ascii="Simplified Arabic" w:hAnsi="Simplified Arabic" w:cs="Simplified Arabic"/>
          <w:b/>
          <w:bCs/>
          <w:sz w:val="32"/>
          <w:szCs w:val="32"/>
          <w:rtl/>
          <w:lang w:bidi="ar-EG"/>
        </w:rPr>
      </w:pPr>
      <w:r w:rsidRPr="004649D9">
        <w:rPr>
          <w:rFonts w:ascii="Simplified Arabic" w:hAnsi="Simplified Arabic" w:cs="Simplified Arabic" w:hint="cs"/>
          <w:b/>
          <w:bCs/>
          <w:sz w:val="32"/>
          <w:szCs w:val="32"/>
          <w:rtl/>
          <w:lang w:bidi="ar-EG"/>
        </w:rPr>
        <w:t>الوقائع</w:t>
      </w:r>
    </w:p>
    <w:p w:rsidR="0000082E" w:rsidRPr="004649D9" w:rsidRDefault="0000082E" w:rsidP="00430534">
      <w:pPr>
        <w:spacing w:after="0" w:line="240" w:lineRule="auto"/>
        <w:jc w:val="lowKashida"/>
        <w:rPr>
          <w:rFonts w:ascii="Simplified Arabic" w:hAnsi="Simplified Arabic" w:cs="Simplified Arabic"/>
          <w:sz w:val="32"/>
          <w:szCs w:val="32"/>
          <w:rtl/>
          <w:lang w:bidi="ar-EG"/>
        </w:rPr>
      </w:pPr>
      <w:r w:rsidRPr="004649D9">
        <w:rPr>
          <w:rFonts w:ascii="Simplified Arabic" w:hAnsi="Simplified Arabic" w:cs="Simplified Arabic" w:hint="cs"/>
          <w:sz w:val="32"/>
          <w:szCs w:val="32"/>
          <w:rtl/>
          <w:lang w:bidi="ar-EG"/>
        </w:rPr>
        <w:t>تتلخص وقائع هذه الدعوى بالقدر اللازم لإصدار الحكم في أن فرع هيئة التحقيق والادعاء العام بمنطقة الحدود الشمال</w:t>
      </w:r>
      <w:r>
        <w:rPr>
          <w:rFonts w:ascii="Simplified Arabic" w:hAnsi="Simplified Arabic" w:cs="Simplified Arabic" w:hint="cs"/>
          <w:sz w:val="32"/>
          <w:szCs w:val="32"/>
          <w:rtl/>
          <w:lang w:bidi="ar-EG"/>
        </w:rPr>
        <w:t>ية أقام هذه الدعوى ضِدَّ المتهم (...)، سعودي الجنسية،</w:t>
      </w:r>
      <w:r w:rsidRPr="004649D9">
        <w:rPr>
          <w:rFonts w:ascii="Simplified Arabic" w:hAnsi="Simplified Arabic" w:cs="Simplified Arabic" w:hint="cs"/>
          <w:sz w:val="32"/>
          <w:szCs w:val="32"/>
          <w:rtl/>
          <w:lang w:bidi="ar-EG"/>
        </w:rPr>
        <w:t xml:space="preserve"> سجل مدني رقم (...) موجب</w:t>
      </w:r>
      <w:r>
        <w:rPr>
          <w:rFonts w:ascii="Simplified Arabic" w:hAnsi="Simplified Arabic" w:cs="Simplified Arabic" w:hint="cs"/>
          <w:sz w:val="32"/>
          <w:szCs w:val="32"/>
          <w:rtl/>
          <w:lang w:bidi="ar-EG"/>
        </w:rPr>
        <w:t xml:space="preserve"> لائحة دعوى عامة رقم (308) لعام</w:t>
      </w:r>
      <w:r w:rsidRPr="004649D9">
        <w:rPr>
          <w:rFonts w:ascii="Simplified Arabic" w:hAnsi="Simplified Arabic" w:cs="Simplified Arabic" w:hint="cs"/>
          <w:sz w:val="32"/>
          <w:szCs w:val="32"/>
          <w:rtl/>
          <w:lang w:bidi="ar-EG"/>
        </w:rPr>
        <w:t xml:space="preserve"> 1435هـ، جاء فيها: أنَّه بتاريخ 16/7/1433هـ</w:t>
      </w:r>
      <w:r>
        <w:rPr>
          <w:rFonts w:ascii="Simplified Arabic" w:hAnsi="Simplified Arabic" w:cs="Simplified Arabic" w:hint="cs"/>
          <w:sz w:val="32"/>
          <w:szCs w:val="32"/>
          <w:rtl/>
          <w:lang w:bidi="ar-EG"/>
        </w:rPr>
        <w:t>،</w:t>
      </w:r>
      <w:r w:rsidRPr="004649D9">
        <w:rPr>
          <w:rFonts w:ascii="Simplified Arabic" w:hAnsi="Simplified Arabic" w:cs="Simplified Arabic" w:hint="cs"/>
          <w:sz w:val="32"/>
          <w:szCs w:val="32"/>
          <w:rtl/>
          <w:lang w:bidi="ar-EG"/>
        </w:rPr>
        <w:t xml:space="preserve"> وأثناء قيام دوريات البحث الجنائي بعملها المعتاد في محافظة طريف شاهدت مسيرة حفل زواج</w:t>
      </w:r>
      <w:r>
        <w:rPr>
          <w:rFonts w:ascii="Simplified Arabic" w:hAnsi="Simplified Arabic" w:cs="Simplified Arabic" w:hint="cs"/>
          <w:sz w:val="32"/>
          <w:szCs w:val="32"/>
          <w:rtl/>
          <w:lang w:bidi="ar-EG"/>
        </w:rPr>
        <w:t>،</w:t>
      </w:r>
      <w:r w:rsidRPr="004649D9">
        <w:rPr>
          <w:rFonts w:ascii="Simplified Arabic" w:hAnsi="Simplified Arabic" w:cs="Simplified Arabic" w:hint="cs"/>
          <w:sz w:val="32"/>
          <w:szCs w:val="32"/>
          <w:rtl/>
          <w:lang w:bidi="ar-EG"/>
        </w:rPr>
        <w:t xml:space="preserve"> حَيْثُ قام المتهم بإطلاق النار من سلاح رشاش أثناء السير إلى القصر</w:t>
      </w:r>
      <w:r>
        <w:rPr>
          <w:rFonts w:ascii="Simplified Arabic" w:hAnsi="Simplified Arabic" w:cs="Simplified Arabic" w:hint="cs"/>
          <w:sz w:val="32"/>
          <w:szCs w:val="32"/>
          <w:rtl/>
          <w:lang w:bidi="ar-EG"/>
        </w:rPr>
        <w:t>،</w:t>
      </w:r>
      <w:r w:rsidRPr="004649D9">
        <w:rPr>
          <w:rFonts w:ascii="Simplified Arabic" w:hAnsi="Simplified Arabic" w:cs="Simplified Arabic" w:hint="cs"/>
          <w:sz w:val="32"/>
          <w:szCs w:val="32"/>
          <w:rtl/>
          <w:lang w:bidi="ar-EG"/>
        </w:rPr>
        <w:t xml:space="preserve"> وبعد وقوفه أمام قصر العقيلي حصل إطلاق نار داخل الحوش</w:t>
      </w:r>
      <w:r>
        <w:rPr>
          <w:rFonts w:ascii="Simplified Arabic" w:hAnsi="Simplified Arabic" w:cs="Simplified Arabic" w:hint="cs"/>
          <w:sz w:val="32"/>
          <w:szCs w:val="32"/>
          <w:rtl/>
          <w:lang w:bidi="ar-EG"/>
        </w:rPr>
        <w:t>،</w:t>
      </w:r>
      <w:r w:rsidRPr="004649D9">
        <w:rPr>
          <w:rFonts w:ascii="Simplified Arabic" w:hAnsi="Simplified Arabic" w:cs="Simplified Arabic" w:hint="cs"/>
          <w:sz w:val="32"/>
          <w:szCs w:val="32"/>
          <w:rtl/>
          <w:lang w:bidi="ar-EG"/>
        </w:rPr>
        <w:t xml:space="preserve"> وبضبط إفادة (...)</w:t>
      </w:r>
      <w:r>
        <w:rPr>
          <w:rFonts w:ascii="Simplified Arabic" w:hAnsi="Simplified Arabic" w:cs="Simplified Arabic" w:hint="cs"/>
          <w:sz w:val="32"/>
          <w:szCs w:val="32"/>
          <w:rtl/>
          <w:lang w:bidi="ar-EG"/>
        </w:rPr>
        <w:t>،</w:t>
      </w:r>
      <w:r w:rsidRPr="004649D9">
        <w:rPr>
          <w:rFonts w:ascii="Simplified Arabic" w:hAnsi="Simplified Arabic" w:cs="Simplified Arabic" w:hint="cs"/>
          <w:sz w:val="32"/>
          <w:szCs w:val="32"/>
          <w:rtl/>
          <w:lang w:bidi="ar-EG"/>
        </w:rPr>
        <w:t xml:space="preserve"> و(...) أفادا بأن من قام بإطلاق النار هو المتهم</w:t>
      </w:r>
      <w:r>
        <w:rPr>
          <w:rFonts w:ascii="Simplified Arabic" w:hAnsi="Simplified Arabic" w:cs="Simplified Arabic" w:hint="cs"/>
          <w:sz w:val="32"/>
          <w:szCs w:val="32"/>
          <w:rtl/>
          <w:lang w:bidi="ar-EG"/>
        </w:rPr>
        <w:t>،</w:t>
      </w:r>
      <w:r w:rsidRPr="004649D9">
        <w:rPr>
          <w:rFonts w:ascii="Simplified Arabic" w:hAnsi="Simplified Arabic" w:cs="Simplified Arabic" w:hint="cs"/>
          <w:sz w:val="32"/>
          <w:szCs w:val="32"/>
          <w:rtl/>
          <w:lang w:bidi="ar-EG"/>
        </w:rPr>
        <w:t xml:space="preserve"> وكان الإطلاق من س</w:t>
      </w:r>
      <w:r>
        <w:rPr>
          <w:rFonts w:ascii="Simplified Arabic" w:hAnsi="Simplified Arabic" w:cs="Simplified Arabic" w:hint="cs"/>
          <w:sz w:val="32"/>
          <w:szCs w:val="32"/>
          <w:rtl/>
          <w:lang w:bidi="ar-EG"/>
        </w:rPr>
        <w:t>لاح رشاش. وباستجواب المدعى عليه</w:t>
      </w:r>
      <w:r w:rsidRPr="004649D9">
        <w:rPr>
          <w:rFonts w:ascii="Simplified Arabic" w:hAnsi="Simplified Arabic" w:cs="Simplified Arabic" w:hint="cs"/>
          <w:sz w:val="32"/>
          <w:szCs w:val="32"/>
          <w:rtl/>
          <w:lang w:bidi="ar-EG"/>
        </w:rPr>
        <w:t xml:space="preserve"> أقر بأنَّه هو من قام بإطلاق النار في حفل زواج بقصر العقيلي خمس طلقات من سلاح نوع (رشاش) هنقاري الصنع يحمل رقم (75095) (بدون ترخيص وفرزت له أوراق مستقلة). وَحَيْثُ إنَّه وبإحالة القضية للمحكمة العامة صدر فيها القرار الشرعي رقم (100/ض/1) وتاريخ 30/11/1433هـ المصادق عليه من محكمة الاستئناف المُتَضَمّن (صرف النظر عن دعوى المُدَّعي العام</w:t>
      </w:r>
      <w:r>
        <w:rPr>
          <w:rFonts w:ascii="Simplified Arabic" w:hAnsi="Simplified Arabic" w:cs="Simplified Arabic" w:hint="cs"/>
          <w:sz w:val="32"/>
          <w:szCs w:val="32"/>
          <w:rtl/>
          <w:lang w:bidi="ar-EG"/>
        </w:rPr>
        <w:t>؛</w:t>
      </w:r>
      <w:r w:rsidRPr="004649D9">
        <w:rPr>
          <w:rFonts w:ascii="Simplified Arabic" w:hAnsi="Simplified Arabic" w:cs="Simplified Arabic" w:hint="cs"/>
          <w:sz w:val="32"/>
          <w:szCs w:val="32"/>
          <w:rtl/>
          <w:lang w:bidi="ar-EG"/>
        </w:rPr>
        <w:t xml:space="preserve"> لعدم الاختصاص </w:t>
      </w:r>
      <w:r w:rsidRPr="004649D9">
        <w:rPr>
          <w:rFonts w:ascii="Simplified Arabic" w:hAnsi="Simplified Arabic" w:cs="Simplified Arabic" w:hint="cs"/>
          <w:sz w:val="32"/>
          <w:szCs w:val="32"/>
          <w:rtl/>
          <w:lang w:bidi="ar-EG"/>
        </w:rPr>
        <w:lastRenderedPageBreak/>
        <w:t>النوعي</w:t>
      </w:r>
      <w:r>
        <w:rPr>
          <w:rFonts w:ascii="Simplified Arabic" w:hAnsi="Simplified Arabic" w:cs="Simplified Arabic" w:hint="cs"/>
          <w:sz w:val="32"/>
          <w:szCs w:val="32"/>
          <w:rtl/>
          <w:lang w:bidi="ar-EG"/>
        </w:rPr>
        <w:t>،</w:t>
      </w:r>
      <w:r w:rsidRPr="004649D9">
        <w:rPr>
          <w:rFonts w:ascii="Simplified Arabic" w:hAnsi="Simplified Arabic" w:cs="Simplified Arabic" w:hint="cs"/>
          <w:sz w:val="32"/>
          <w:szCs w:val="32"/>
          <w:rtl/>
          <w:lang w:bidi="ar-EG"/>
        </w:rPr>
        <w:t xml:space="preserve"> وأن</w:t>
      </w:r>
      <w:r>
        <w:rPr>
          <w:rFonts w:ascii="Simplified Arabic" w:hAnsi="Simplified Arabic" w:cs="Simplified Arabic" w:hint="cs"/>
          <w:sz w:val="32"/>
          <w:szCs w:val="32"/>
          <w:rtl/>
          <w:lang w:bidi="ar-EG"/>
        </w:rPr>
        <w:t xml:space="preserve"> المختص في نظرها ديوان المظالم)،</w:t>
      </w:r>
      <w:r w:rsidRPr="004649D9">
        <w:rPr>
          <w:rFonts w:ascii="Simplified Arabic" w:hAnsi="Simplified Arabic" w:cs="Simplified Arabic" w:hint="cs"/>
          <w:sz w:val="32"/>
          <w:szCs w:val="32"/>
          <w:rtl/>
          <w:lang w:bidi="ar-EG"/>
        </w:rPr>
        <w:t xml:space="preserve"> وقد انت</w:t>
      </w:r>
      <w:r>
        <w:rPr>
          <w:rFonts w:ascii="Simplified Arabic" w:hAnsi="Simplified Arabic" w:cs="Simplified Arabic" w:hint="cs"/>
          <w:sz w:val="32"/>
          <w:szCs w:val="32"/>
          <w:rtl/>
          <w:lang w:bidi="ar-EG"/>
        </w:rPr>
        <w:t>هى التحقيق إلى توجيه الاتهام له</w:t>
      </w:r>
      <w:r w:rsidRPr="004649D9">
        <w:rPr>
          <w:rFonts w:ascii="Simplified Arabic" w:hAnsi="Simplified Arabic" w:cs="Simplified Arabic" w:hint="cs"/>
          <w:sz w:val="32"/>
          <w:szCs w:val="32"/>
          <w:rtl/>
          <w:lang w:bidi="ar-EG"/>
        </w:rPr>
        <w:t xml:space="preserve"> بإطلاق النار من سلاح </w:t>
      </w:r>
      <w:r>
        <w:rPr>
          <w:rFonts w:ascii="Simplified Arabic" w:hAnsi="Simplified Arabic" w:cs="Simplified Arabic" w:hint="cs"/>
          <w:sz w:val="32"/>
          <w:szCs w:val="32"/>
          <w:rtl/>
          <w:lang w:bidi="ar-EG"/>
        </w:rPr>
        <w:t>نوع رشاش في حفل زواج.</w:t>
      </w:r>
      <w:r w:rsidRPr="004649D9">
        <w:rPr>
          <w:rFonts w:ascii="Simplified Arabic" w:hAnsi="Simplified Arabic" w:cs="Simplified Arabic" w:hint="cs"/>
          <w:sz w:val="32"/>
          <w:szCs w:val="32"/>
          <w:rtl/>
          <w:lang w:bidi="ar-EG"/>
        </w:rPr>
        <w:t xml:space="preserve"> ثم ساقت جهة الادعاء أدلة الاتهام التالية: 1-ما جاء بمحضر تنفيذ المهمة دوريات البحث الجنائي المنوه عنه</w:t>
      </w:r>
      <w:r>
        <w:rPr>
          <w:rFonts w:ascii="Simplified Arabic" w:hAnsi="Simplified Arabic" w:cs="Simplified Arabic" w:hint="cs"/>
          <w:sz w:val="32"/>
          <w:szCs w:val="32"/>
          <w:rtl/>
          <w:lang w:bidi="ar-EG"/>
        </w:rPr>
        <w:t>.</w:t>
      </w:r>
      <w:r w:rsidRPr="004649D9">
        <w:rPr>
          <w:rFonts w:ascii="Simplified Arabic" w:hAnsi="Simplified Arabic" w:cs="Simplified Arabic" w:hint="cs"/>
          <w:sz w:val="32"/>
          <w:szCs w:val="32"/>
          <w:rtl/>
          <w:lang w:bidi="ar-EG"/>
        </w:rPr>
        <w:t xml:space="preserve"> </w:t>
      </w:r>
      <w:r w:rsidRPr="003D0D00">
        <w:rPr>
          <w:rFonts w:ascii="Simplified Arabic" w:hAnsi="Simplified Arabic" w:cs="Simplified Arabic" w:hint="cs"/>
          <w:sz w:val="32"/>
          <w:szCs w:val="32"/>
          <w:highlight w:val="yellow"/>
          <w:rtl/>
          <w:lang w:bidi="ar-EG"/>
        </w:rPr>
        <w:t>(مرفق)</w:t>
      </w:r>
      <w:r w:rsidRPr="004649D9">
        <w:rPr>
          <w:rFonts w:ascii="Simplified Arabic" w:hAnsi="Simplified Arabic" w:cs="Simplified Arabic" w:hint="cs"/>
          <w:sz w:val="32"/>
          <w:szCs w:val="32"/>
          <w:rtl/>
          <w:lang w:bidi="ar-EG"/>
        </w:rPr>
        <w:t xml:space="preserve"> 2-ما جاء بإقراره المدونة على الصفحة رقم (11) من دفتر التحقيق</w:t>
      </w:r>
      <w:r>
        <w:rPr>
          <w:rFonts w:ascii="Simplified Arabic" w:hAnsi="Simplified Arabic" w:cs="Simplified Arabic" w:hint="cs"/>
          <w:sz w:val="32"/>
          <w:szCs w:val="32"/>
          <w:rtl/>
          <w:lang w:bidi="ar-EG"/>
        </w:rPr>
        <w:t>.</w:t>
      </w:r>
      <w:r w:rsidRPr="004649D9">
        <w:rPr>
          <w:rFonts w:ascii="Simplified Arabic" w:hAnsi="Simplified Arabic" w:cs="Simplified Arabic" w:hint="cs"/>
          <w:sz w:val="32"/>
          <w:szCs w:val="32"/>
          <w:rtl/>
          <w:lang w:bidi="ar-EG"/>
        </w:rPr>
        <w:t xml:space="preserve"> </w:t>
      </w:r>
      <w:r w:rsidRPr="003D0D00">
        <w:rPr>
          <w:rFonts w:ascii="Simplified Arabic" w:hAnsi="Simplified Arabic" w:cs="Simplified Arabic" w:hint="cs"/>
          <w:sz w:val="32"/>
          <w:szCs w:val="32"/>
          <w:highlight w:val="yellow"/>
          <w:rtl/>
          <w:lang w:bidi="ar-EG"/>
        </w:rPr>
        <w:t>(مرفق)</w:t>
      </w:r>
      <w:r w:rsidRPr="004649D9">
        <w:rPr>
          <w:rFonts w:ascii="Simplified Arabic" w:hAnsi="Simplified Arabic" w:cs="Simplified Arabic" w:hint="cs"/>
          <w:sz w:val="32"/>
          <w:szCs w:val="32"/>
          <w:rtl/>
          <w:lang w:bidi="ar-EG"/>
        </w:rPr>
        <w:t xml:space="preserve"> 3-ما جاء بأقواله المدونة على ا</w:t>
      </w:r>
      <w:r>
        <w:rPr>
          <w:rFonts w:ascii="Simplified Arabic" w:hAnsi="Simplified Arabic" w:cs="Simplified Arabic" w:hint="cs"/>
          <w:sz w:val="32"/>
          <w:szCs w:val="32"/>
          <w:rtl/>
          <w:lang w:bidi="ar-EG"/>
        </w:rPr>
        <w:t>لصفحة رقم (6) من دفتر التحقيق. (</w:t>
      </w:r>
      <w:r w:rsidRPr="003D0D00">
        <w:rPr>
          <w:rFonts w:ascii="Simplified Arabic" w:hAnsi="Simplified Arabic" w:cs="Simplified Arabic" w:hint="cs"/>
          <w:sz w:val="32"/>
          <w:szCs w:val="32"/>
          <w:highlight w:val="yellow"/>
          <w:rtl/>
          <w:lang w:bidi="ar-EG"/>
        </w:rPr>
        <w:t>مرفق</w:t>
      </w:r>
      <w:r>
        <w:rPr>
          <w:rFonts w:ascii="Simplified Arabic" w:hAnsi="Simplified Arabic" w:cs="Simplified Arabic" w:hint="cs"/>
          <w:sz w:val="32"/>
          <w:szCs w:val="32"/>
          <w:rtl/>
          <w:lang w:bidi="ar-EG"/>
        </w:rPr>
        <w:t>)</w:t>
      </w:r>
      <w:r w:rsidRPr="004649D9">
        <w:rPr>
          <w:rFonts w:ascii="Simplified Arabic" w:hAnsi="Simplified Arabic" w:cs="Simplified Arabic" w:hint="cs"/>
          <w:sz w:val="32"/>
          <w:szCs w:val="32"/>
          <w:rtl/>
          <w:lang w:bidi="ar-EG"/>
        </w:rPr>
        <w:t xml:space="preserve"> 4-ما جاء بإفادة (...)</w:t>
      </w:r>
      <w:r>
        <w:rPr>
          <w:rFonts w:ascii="Simplified Arabic" w:hAnsi="Simplified Arabic" w:cs="Simplified Arabic" w:hint="cs"/>
          <w:sz w:val="32"/>
          <w:szCs w:val="32"/>
          <w:rtl/>
          <w:lang w:bidi="ar-EG"/>
        </w:rPr>
        <w:t>،</w:t>
      </w:r>
      <w:r w:rsidRPr="004649D9">
        <w:rPr>
          <w:rFonts w:ascii="Simplified Arabic" w:hAnsi="Simplified Arabic" w:cs="Simplified Arabic" w:hint="cs"/>
          <w:sz w:val="32"/>
          <w:szCs w:val="32"/>
          <w:rtl/>
          <w:lang w:bidi="ar-EG"/>
        </w:rPr>
        <w:t xml:space="preserve"> و(...) المنوه عنها والمدونة على الصفحتين رقم (10، 14) من دفتر التحقيق</w:t>
      </w:r>
      <w:r>
        <w:rPr>
          <w:rFonts w:ascii="Simplified Arabic" w:hAnsi="Simplified Arabic" w:cs="Simplified Arabic" w:hint="cs"/>
          <w:sz w:val="32"/>
          <w:szCs w:val="32"/>
          <w:rtl/>
          <w:lang w:bidi="ar-EG"/>
        </w:rPr>
        <w:t>.</w:t>
      </w:r>
      <w:r w:rsidRPr="004649D9">
        <w:rPr>
          <w:rFonts w:ascii="Simplified Arabic" w:hAnsi="Simplified Arabic" w:cs="Simplified Arabic" w:hint="cs"/>
          <w:sz w:val="32"/>
          <w:szCs w:val="32"/>
          <w:rtl/>
          <w:lang w:bidi="ar-EG"/>
        </w:rPr>
        <w:t xml:space="preserve"> </w:t>
      </w:r>
      <w:r>
        <w:rPr>
          <w:rFonts w:ascii="Simplified Arabic" w:hAnsi="Simplified Arabic" w:cs="Simplified Arabic" w:hint="cs"/>
          <w:sz w:val="32"/>
          <w:szCs w:val="32"/>
          <w:rtl/>
          <w:lang w:bidi="ar-EG"/>
        </w:rPr>
        <w:t>(</w:t>
      </w:r>
      <w:r w:rsidRPr="004649D9">
        <w:rPr>
          <w:rFonts w:ascii="Simplified Arabic" w:hAnsi="Simplified Arabic" w:cs="Simplified Arabic" w:hint="cs"/>
          <w:sz w:val="32"/>
          <w:szCs w:val="32"/>
          <w:rtl/>
          <w:lang w:bidi="ar-EG"/>
        </w:rPr>
        <w:t>مرفق</w:t>
      </w:r>
      <w:r>
        <w:rPr>
          <w:rFonts w:ascii="Simplified Arabic" w:hAnsi="Simplified Arabic" w:cs="Simplified Arabic" w:hint="cs"/>
          <w:sz w:val="32"/>
          <w:szCs w:val="32"/>
          <w:rtl/>
          <w:lang w:bidi="ar-EG"/>
        </w:rPr>
        <w:t>)</w:t>
      </w:r>
      <w:r w:rsidRPr="004649D9">
        <w:rPr>
          <w:rFonts w:ascii="Simplified Arabic" w:hAnsi="Simplified Arabic" w:cs="Simplified Arabic" w:hint="cs"/>
          <w:sz w:val="32"/>
          <w:szCs w:val="32"/>
          <w:rtl/>
          <w:lang w:bidi="ar-EG"/>
        </w:rPr>
        <w:t xml:space="preserve"> وبالبحث عن سوابقه تبين وجود سابقتين مسجلة عليه الأولى: شرب المسكر وصناعته</w:t>
      </w:r>
      <w:r>
        <w:rPr>
          <w:rFonts w:ascii="Simplified Arabic" w:hAnsi="Simplified Arabic" w:cs="Simplified Arabic" w:hint="cs"/>
          <w:sz w:val="32"/>
          <w:szCs w:val="32"/>
          <w:rtl/>
          <w:lang w:bidi="ar-EG"/>
        </w:rPr>
        <w:t>.</w:t>
      </w:r>
      <w:r w:rsidRPr="004649D9">
        <w:rPr>
          <w:rFonts w:ascii="Simplified Arabic" w:hAnsi="Simplified Arabic" w:cs="Simplified Arabic" w:hint="cs"/>
          <w:sz w:val="32"/>
          <w:szCs w:val="32"/>
          <w:rtl/>
          <w:lang w:bidi="ar-EG"/>
        </w:rPr>
        <w:t xml:space="preserve"> والأخرى: اعتداء بالسلاح. ثم ختم المُدَّعي العام لائحته قائلًا: وَحَيْثُ إنَّ ما أقدم عليه المدعى عليه وهو بكامل أهليته المعتبرة شرعًا فعل مجرم ومعاقب عليه شرعًا</w:t>
      </w:r>
      <w:r>
        <w:rPr>
          <w:rFonts w:ascii="Simplified Arabic" w:hAnsi="Simplified Arabic" w:cs="Simplified Arabic" w:hint="cs"/>
          <w:sz w:val="32"/>
          <w:szCs w:val="32"/>
          <w:rtl/>
          <w:lang w:bidi="ar-EG"/>
        </w:rPr>
        <w:t>؛</w:t>
      </w:r>
      <w:r w:rsidRPr="004649D9">
        <w:rPr>
          <w:rFonts w:ascii="Simplified Arabic" w:hAnsi="Simplified Arabic" w:cs="Simplified Arabic" w:hint="cs"/>
          <w:sz w:val="32"/>
          <w:szCs w:val="32"/>
          <w:rtl/>
          <w:lang w:bidi="ar-EG"/>
        </w:rPr>
        <w:t xml:space="preserve"> لذا </w:t>
      </w:r>
      <w:r w:rsidRPr="00F65118">
        <w:rPr>
          <w:rFonts w:ascii="Simplified Arabic" w:hAnsi="Simplified Arabic" w:cs="Simplified Arabic" w:hint="cs"/>
          <w:sz w:val="32"/>
          <w:szCs w:val="32"/>
          <w:highlight w:val="yellow"/>
          <w:rtl/>
          <w:lang w:bidi="ar-EG"/>
        </w:rPr>
        <w:t>يطلب</w:t>
      </w:r>
      <w:r w:rsidRPr="004649D9">
        <w:rPr>
          <w:rFonts w:ascii="Simplified Arabic" w:hAnsi="Simplified Arabic" w:cs="Simplified Arabic" w:hint="cs"/>
          <w:sz w:val="32"/>
          <w:szCs w:val="32"/>
          <w:rtl/>
          <w:lang w:bidi="ar-EG"/>
        </w:rPr>
        <w:t xml:space="preserve"> النظر في القضية على ضوء القرار الشرعي المشار إليه. وبإحالة الدعوى لهذه الدائرة، حَدَّدت موعدًا لنظرها عدة جلسات بموجب خطابات المحكمة المرفقة بملف الدعوى، وفي جلس</w:t>
      </w:r>
      <w:r>
        <w:rPr>
          <w:rFonts w:ascii="Simplified Arabic" w:hAnsi="Simplified Arabic" w:cs="Simplified Arabic" w:hint="cs"/>
          <w:sz w:val="32"/>
          <w:szCs w:val="32"/>
          <w:rtl/>
          <w:lang w:bidi="ar-EG"/>
        </w:rPr>
        <w:t>ة هذا اليوم حضر المُدَّعي العام</w:t>
      </w:r>
      <w:r w:rsidRPr="004649D9">
        <w:rPr>
          <w:rFonts w:ascii="Simplified Arabic" w:hAnsi="Simplified Arabic" w:cs="Simplified Arabic" w:hint="cs"/>
          <w:sz w:val="32"/>
          <w:szCs w:val="32"/>
          <w:rtl/>
          <w:lang w:bidi="ar-EG"/>
        </w:rPr>
        <w:t xml:space="preserve"> (...) بموجب خطاب التكليف المرفق بملف الدعوى، في حين تبين عدم حضور المتهم رغم تبلغه بموعد هذه الجلسة بموجب خطاب المحكمة المرفق بملف الدعوى، فطلبت الدائرة من المُدَّعي العام تعديل الطلبات في لائحة الدعوى</w:t>
      </w:r>
      <w:r>
        <w:rPr>
          <w:rFonts w:ascii="Simplified Arabic" w:hAnsi="Simplified Arabic" w:cs="Simplified Arabic" w:hint="cs"/>
          <w:sz w:val="32"/>
          <w:szCs w:val="32"/>
          <w:rtl/>
          <w:lang w:bidi="ar-EG"/>
        </w:rPr>
        <w:t>،</w:t>
      </w:r>
      <w:r w:rsidRPr="004649D9">
        <w:rPr>
          <w:rFonts w:ascii="Simplified Arabic" w:hAnsi="Simplified Arabic" w:cs="Simplified Arabic" w:hint="cs"/>
          <w:sz w:val="32"/>
          <w:szCs w:val="32"/>
          <w:rtl/>
          <w:lang w:bidi="ar-EG"/>
        </w:rPr>
        <w:t xml:space="preserve"> فذكر بأنَّه قد صدر فيها حكم بعدم اختصاص المحكمة العامة بنظر هذه الدعوى ال</w:t>
      </w:r>
      <w:r>
        <w:rPr>
          <w:rFonts w:ascii="Simplified Arabic" w:hAnsi="Simplified Arabic" w:cs="Simplified Arabic" w:hint="cs"/>
          <w:sz w:val="32"/>
          <w:szCs w:val="32"/>
          <w:rtl/>
          <w:lang w:bidi="ar-EG"/>
        </w:rPr>
        <w:t>تي انتهى التحقيق فيها إلى اتهام</w:t>
      </w:r>
      <w:r w:rsidRPr="004649D9">
        <w:rPr>
          <w:rFonts w:ascii="Simplified Arabic" w:hAnsi="Simplified Arabic" w:cs="Simplified Arabic" w:hint="cs"/>
          <w:sz w:val="32"/>
          <w:szCs w:val="32"/>
          <w:rtl/>
          <w:lang w:bidi="ar-EG"/>
        </w:rPr>
        <w:t xml:space="preserve"> (...) بإطلاق النار من سلاح ناري غير مرخص، فتم رفعها إلى المحكمة الإدارية، كَمَا أنَّه تَمَّ فرز أوراق مستقلة بمعالجة حيازة السلاح</w:t>
      </w:r>
      <w:r>
        <w:rPr>
          <w:rFonts w:ascii="Simplified Arabic" w:hAnsi="Simplified Arabic" w:cs="Simplified Arabic" w:hint="cs"/>
          <w:sz w:val="32"/>
          <w:szCs w:val="32"/>
          <w:rtl/>
          <w:lang w:bidi="ar-EG"/>
        </w:rPr>
        <w:t xml:space="preserve"> كما يتضح من مرفقات المعاملة.</w:t>
      </w:r>
      <w:r w:rsidRPr="004649D9">
        <w:rPr>
          <w:rFonts w:ascii="Simplified Arabic" w:hAnsi="Simplified Arabic" w:cs="Simplified Arabic" w:hint="cs"/>
          <w:sz w:val="32"/>
          <w:szCs w:val="32"/>
          <w:rtl/>
          <w:lang w:bidi="ar-EG"/>
        </w:rPr>
        <w:t xml:space="preserve"> ثم رفعت الجلسة للمُدَاوَلَة والنطق بالحكم</w:t>
      </w:r>
      <w:r>
        <w:rPr>
          <w:rFonts w:ascii="Simplified Arabic" w:hAnsi="Simplified Arabic" w:cs="Simplified Arabic" w:hint="cs"/>
          <w:sz w:val="32"/>
          <w:szCs w:val="32"/>
          <w:rtl/>
          <w:lang w:bidi="ar-EG"/>
        </w:rPr>
        <w:t>،</w:t>
      </w:r>
      <w:r w:rsidRPr="004649D9">
        <w:rPr>
          <w:rFonts w:ascii="Simplified Arabic" w:hAnsi="Simplified Arabic" w:cs="Simplified Arabic" w:hint="cs"/>
          <w:sz w:val="32"/>
          <w:szCs w:val="32"/>
          <w:rtl/>
          <w:lang w:bidi="ar-EG"/>
        </w:rPr>
        <w:t xml:space="preserve"> وفي ذات الجلسة صدر الحكم.</w:t>
      </w:r>
    </w:p>
    <w:p w:rsidR="0000082E" w:rsidRDefault="0000082E" w:rsidP="00430534">
      <w:pPr>
        <w:spacing w:after="0" w:line="240" w:lineRule="auto"/>
        <w:jc w:val="center"/>
        <w:rPr>
          <w:rFonts w:ascii="Simplified Arabic" w:hAnsi="Simplified Arabic" w:cs="Simplified Arabic"/>
          <w:b/>
          <w:bCs/>
          <w:sz w:val="32"/>
          <w:szCs w:val="32"/>
          <w:rtl/>
          <w:lang w:bidi="ar-EG"/>
        </w:rPr>
      </w:pPr>
    </w:p>
    <w:p w:rsidR="0000082E" w:rsidRPr="004649D9" w:rsidRDefault="0000082E" w:rsidP="00430534">
      <w:pPr>
        <w:spacing w:after="0" w:line="240" w:lineRule="auto"/>
        <w:jc w:val="center"/>
        <w:rPr>
          <w:rFonts w:ascii="Simplified Arabic" w:hAnsi="Simplified Arabic" w:cs="Simplified Arabic"/>
          <w:b/>
          <w:bCs/>
          <w:sz w:val="32"/>
          <w:szCs w:val="32"/>
          <w:rtl/>
          <w:lang w:bidi="ar-EG"/>
        </w:rPr>
      </w:pPr>
      <w:r w:rsidRPr="004649D9">
        <w:rPr>
          <w:rFonts w:ascii="Simplified Arabic" w:hAnsi="Simplified Arabic" w:cs="Simplified Arabic" w:hint="cs"/>
          <w:b/>
          <w:bCs/>
          <w:sz w:val="32"/>
          <w:szCs w:val="32"/>
          <w:rtl/>
          <w:lang w:bidi="ar-EG"/>
        </w:rPr>
        <w:t>الأسباب</w:t>
      </w:r>
    </w:p>
    <w:p w:rsidR="0000082E" w:rsidRPr="004649D9" w:rsidRDefault="0000082E" w:rsidP="00430534">
      <w:pPr>
        <w:spacing w:after="0" w:line="240" w:lineRule="auto"/>
        <w:jc w:val="lowKashida"/>
        <w:rPr>
          <w:rFonts w:ascii="Simplified Arabic" w:hAnsi="Simplified Arabic" w:cs="Simplified Arabic"/>
          <w:sz w:val="32"/>
          <w:szCs w:val="32"/>
          <w:rtl/>
          <w:lang w:bidi="ar-EG"/>
        </w:rPr>
      </w:pPr>
      <w:r w:rsidRPr="004649D9">
        <w:rPr>
          <w:rFonts w:ascii="Simplified Arabic" w:hAnsi="Simplified Arabic" w:cs="Simplified Arabic" w:hint="cs"/>
          <w:sz w:val="32"/>
          <w:szCs w:val="32"/>
          <w:rtl/>
          <w:lang w:bidi="ar-EG"/>
        </w:rPr>
        <w:t>لما كانت جهة الادعاء تهدف من إقامة دعواها إلى طلب معاقبة المتهم تعزيرًا لارتكابه جريم</w:t>
      </w:r>
      <w:r>
        <w:rPr>
          <w:rFonts w:ascii="Simplified Arabic" w:hAnsi="Simplified Arabic" w:cs="Simplified Arabic" w:hint="cs"/>
          <w:sz w:val="32"/>
          <w:szCs w:val="32"/>
          <w:rtl/>
          <w:lang w:bidi="ar-EG"/>
        </w:rPr>
        <w:t>ة إطلاق النار من سلاح ناري فردي؛</w:t>
      </w:r>
      <w:r w:rsidRPr="004649D9">
        <w:rPr>
          <w:rFonts w:ascii="Simplified Arabic" w:hAnsi="Simplified Arabic" w:cs="Simplified Arabic" w:hint="cs"/>
          <w:sz w:val="32"/>
          <w:szCs w:val="32"/>
          <w:rtl/>
          <w:lang w:bidi="ar-EG"/>
        </w:rPr>
        <w:t xml:space="preserve"> فإن مِمَّا استقر عليه ديوان المظالم في جانب الاختصاص أنَّه من المسائل الإجرائية الأولية في الدعوى التي يتعين على الدائرة الفصل فيها دون الالتفات إلى طلب الخصوم أو دفوعهم، وَحَيْثُ </w:t>
      </w:r>
      <w:r w:rsidRPr="004649D9">
        <w:rPr>
          <w:rFonts w:ascii="Simplified Arabic" w:hAnsi="Simplified Arabic" w:cs="Simplified Arabic" w:hint="cs"/>
          <w:sz w:val="32"/>
          <w:szCs w:val="32"/>
          <w:rtl/>
          <w:lang w:bidi="ar-EG"/>
        </w:rPr>
        <w:lastRenderedPageBreak/>
        <w:t>إنَّه بعد دراسة أوراق القضية تبين أن جهة الادعاء تطالب تعزير المتهم لقاء ارتكابه جريمة إطلاق النار في حفل زواج من سلاح ناري فردي غير مرخص، والثابت أن جهة الادعاء قد فرزت أوراق مستقلة من الدعوى لمعالجة حيازة السلاح كما هو موضح من مرفقات الدعوى، وكما أدلى به المُدَّعي العام أمام الدائرة، وَحَيْثُ إنَّ الدائرة إنما تختص بالنظر في أحكام نظام الأسلحة والذخائر ولائحته التنفيذية وتوقيع العقوبات الواردة فيه، وأمَّا ما ورد في لائحة الدعوى وما انتهى إليه تحقيق جهة الادعاء من قيام المتهم بإطلاق النار من سلاح ناري فردي فهو ليس من الأحكام الواردة في نظام الأسلحة والذخائر ولائحته التنفيذية مِمَّا ينحسر معه اختصاص هذه الدائرة لاسيما وأن جهة الادعاء لم تذكر نصوصًا نظامية تنطبق على الوصف الوارد في الدع</w:t>
      </w:r>
      <w:r>
        <w:rPr>
          <w:rFonts w:ascii="Simplified Arabic" w:hAnsi="Simplified Arabic" w:cs="Simplified Arabic" w:hint="cs"/>
          <w:sz w:val="32"/>
          <w:szCs w:val="32"/>
          <w:rtl/>
          <w:lang w:bidi="ar-EG"/>
        </w:rPr>
        <w:t>وى؛</w:t>
      </w:r>
      <w:r w:rsidRPr="004649D9">
        <w:rPr>
          <w:rFonts w:ascii="Simplified Arabic" w:hAnsi="Simplified Arabic" w:cs="Simplified Arabic" w:hint="cs"/>
          <w:sz w:val="32"/>
          <w:szCs w:val="32"/>
          <w:rtl/>
          <w:lang w:bidi="ar-EG"/>
        </w:rPr>
        <w:t xml:space="preserve"> الأمر الذي تنتهي معه الدائرة إلى الحكم بعدم اختصاص ديوان المظالم ولائيًا بالنظر في هذه الدعوى وفق منطوق حكمها.</w:t>
      </w:r>
    </w:p>
    <w:p w:rsidR="0000082E" w:rsidRDefault="0000082E" w:rsidP="00430534">
      <w:pPr>
        <w:spacing w:after="0" w:line="240" w:lineRule="auto"/>
        <w:jc w:val="lowKashida"/>
        <w:rPr>
          <w:rFonts w:ascii="Simplified Arabic" w:hAnsi="Simplified Arabic" w:cs="Simplified Arabic"/>
          <w:b/>
          <w:bCs/>
          <w:sz w:val="32"/>
          <w:szCs w:val="32"/>
          <w:rtl/>
          <w:lang w:bidi="ar-EG"/>
        </w:rPr>
      </w:pPr>
      <w:r w:rsidRPr="004649D9">
        <w:rPr>
          <w:rFonts w:ascii="Simplified Arabic" w:hAnsi="Simplified Arabic" w:cs="Simplified Arabic" w:hint="cs"/>
          <w:b/>
          <w:bCs/>
          <w:sz w:val="32"/>
          <w:szCs w:val="32"/>
          <w:rtl/>
          <w:lang w:bidi="ar-EG"/>
        </w:rPr>
        <w:t>لذلك حكمت الدائرة: بعدم اختصاص محاكم ديوان المظالم</w:t>
      </w:r>
      <w:r>
        <w:rPr>
          <w:rFonts w:ascii="Simplified Arabic" w:hAnsi="Simplified Arabic" w:cs="Simplified Arabic" w:hint="cs"/>
          <w:b/>
          <w:bCs/>
          <w:sz w:val="32"/>
          <w:szCs w:val="32"/>
          <w:rtl/>
          <w:lang w:bidi="ar-EG"/>
        </w:rPr>
        <w:t xml:space="preserve"> ولائيًا بنظر الدعوى المقامة من</w:t>
      </w:r>
      <w:r w:rsidRPr="004649D9">
        <w:rPr>
          <w:rFonts w:ascii="Simplified Arabic" w:hAnsi="Simplified Arabic" w:cs="Simplified Arabic" w:hint="cs"/>
          <w:b/>
          <w:bCs/>
          <w:sz w:val="32"/>
          <w:szCs w:val="32"/>
          <w:rtl/>
          <w:lang w:bidi="ar-EG"/>
        </w:rPr>
        <w:t xml:space="preserve"> فرع هيئة التحقيق والادعاء العام بمنطقة الحدود الشمالية ضِد</w:t>
      </w:r>
      <w:r>
        <w:rPr>
          <w:rFonts w:ascii="Simplified Arabic" w:hAnsi="Simplified Arabic" w:cs="Simplified Arabic" w:hint="cs"/>
          <w:b/>
          <w:bCs/>
          <w:sz w:val="32"/>
          <w:szCs w:val="32"/>
          <w:rtl/>
          <w:lang w:bidi="ar-EG"/>
        </w:rPr>
        <w:t>َّ المتهم</w:t>
      </w:r>
      <w:r w:rsidRPr="004649D9">
        <w:rPr>
          <w:rFonts w:ascii="Simplified Arabic" w:hAnsi="Simplified Arabic" w:cs="Simplified Arabic" w:hint="cs"/>
          <w:b/>
          <w:bCs/>
          <w:sz w:val="32"/>
          <w:szCs w:val="32"/>
          <w:rtl/>
          <w:lang w:bidi="ar-EG"/>
        </w:rPr>
        <w:t xml:space="preserve"> (...)</w:t>
      </w:r>
      <w:r>
        <w:rPr>
          <w:rFonts w:ascii="Simplified Arabic" w:hAnsi="Simplified Arabic" w:cs="Simplified Arabic" w:hint="cs"/>
          <w:b/>
          <w:bCs/>
          <w:sz w:val="32"/>
          <w:szCs w:val="32"/>
          <w:rtl/>
          <w:lang w:bidi="ar-EG"/>
        </w:rPr>
        <w:t>،</w:t>
      </w:r>
      <w:r w:rsidRPr="004649D9">
        <w:rPr>
          <w:rFonts w:ascii="Simplified Arabic" w:hAnsi="Simplified Arabic" w:cs="Simplified Arabic" w:hint="cs"/>
          <w:b/>
          <w:bCs/>
          <w:sz w:val="32"/>
          <w:szCs w:val="32"/>
          <w:rtl/>
          <w:lang w:bidi="ar-EG"/>
        </w:rPr>
        <w:t xml:space="preserve"> </w:t>
      </w:r>
      <w:r>
        <w:rPr>
          <w:rFonts w:ascii="Simplified Arabic" w:hAnsi="Simplified Arabic" w:cs="Simplified Arabic" w:hint="cs"/>
          <w:b/>
          <w:bCs/>
          <w:sz w:val="32"/>
          <w:szCs w:val="32"/>
          <w:rtl/>
          <w:lang w:bidi="ar-EG"/>
        </w:rPr>
        <w:t>سعودي الجنسية</w:t>
      </w:r>
      <w:r w:rsidRPr="004649D9">
        <w:rPr>
          <w:rFonts w:ascii="Simplified Arabic" w:hAnsi="Simplified Arabic" w:cs="Simplified Arabic" w:hint="cs"/>
          <w:b/>
          <w:bCs/>
          <w:sz w:val="32"/>
          <w:szCs w:val="32"/>
          <w:rtl/>
          <w:lang w:bidi="ar-EG"/>
        </w:rPr>
        <w:t>.</w:t>
      </w:r>
    </w:p>
    <w:p w:rsidR="0000082E" w:rsidRDefault="0000082E" w:rsidP="00430534">
      <w:pPr>
        <w:spacing w:after="0" w:line="240" w:lineRule="auto"/>
        <w:jc w:val="lowKashida"/>
        <w:rPr>
          <w:rFonts w:ascii="Simplified Arabic" w:hAnsi="Simplified Arabic" w:cs="Simplified Arabic"/>
          <w:b/>
          <w:bCs/>
          <w:sz w:val="32"/>
          <w:szCs w:val="32"/>
          <w:rtl/>
          <w:lang w:bidi="ar-EG"/>
        </w:rPr>
      </w:pPr>
      <w:r w:rsidRPr="004649D9">
        <w:rPr>
          <w:rFonts w:ascii="Simplified Arabic" w:hAnsi="Simplified Arabic" w:cs="Simplified Arabic"/>
          <w:b/>
          <w:bCs/>
          <w:sz w:val="32"/>
          <w:szCs w:val="32"/>
          <w:rtl/>
          <w:lang w:bidi="ar-EG"/>
        </w:rPr>
        <w:t>والله الموفق وصلى الله وسلم على نبينا محمد وعلى آله وصحبه أجمعين.</w:t>
      </w:r>
    </w:p>
    <w:p w:rsidR="0000082E" w:rsidRPr="004649D9" w:rsidRDefault="0000082E" w:rsidP="00430534">
      <w:pPr>
        <w:spacing w:after="0" w:line="240" w:lineRule="auto"/>
        <w:jc w:val="lowKashida"/>
        <w:rPr>
          <w:rFonts w:ascii="Simplified Arabic" w:hAnsi="Simplified Arabic" w:cs="Simplified Arabic"/>
          <w:b/>
          <w:bCs/>
          <w:sz w:val="32"/>
          <w:szCs w:val="32"/>
          <w:rtl/>
          <w:lang w:bidi="ar-EG"/>
        </w:rPr>
      </w:pPr>
    </w:p>
    <w:p w:rsidR="0000082E" w:rsidRPr="004649D9" w:rsidRDefault="0000082E" w:rsidP="00430534">
      <w:pPr>
        <w:spacing w:after="0" w:line="240" w:lineRule="auto"/>
        <w:jc w:val="lowKashida"/>
        <w:rPr>
          <w:rFonts w:ascii="Simplified Arabic" w:hAnsi="Simplified Arabic" w:cs="Simplified Arabic"/>
          <w:b/>
          <w:bCs/>
          <w:sz w:val="32"/>
          <w:szCs w:val="32"/>
          <w:rtl/>
          <w:lang w:bidi="ar-EG"/>
        </w:rPr>
      </w:pPr>
      <w:r w:rsidRPr="004649D9">
        <w:rPr>
          <w:rFonts w:ascii="Simplified Arabic" w:hAnsi="Simplified Arabic" w:cs="Simplified Arabic" w:hint="cs"/>
          <w:b/>
          <w:bCs/>
          <w:sz w:val="32"/>
          <w:szCs w:val="32"/>
          <w:rtl/>
          <w:lang w:bidi="ar-EG"/>
        </w:rPr>
        <w:t>محكمة الاستئناف</w:t>
      </w:r>
    </w:p>
    <w:p w:rsidR="0000082E" w:rsidRPr="004649D9" w:rsidRDefault="0000082E" w:rsidP="00430534">
      <w:pPr>
        <w:spacing w:after="0" w:line="240" w:lineRule="auto"/>
        <w:jc w:val="lowKashida"/>
        <w:rPr>
          <w:rFonts w:ascii="Simplified Arabic" w:hAnsi="Simplified Arabic" w:cs="Simplified Arabic"/>
          <w:b/>
          <w:bCs/>
          <w:sz w:val="32"/>
          <w:szCs w:val="32"/>
          <w:rtl/>
          <w:lang w:bidi="ar-EG"/>
        </w:rPr>
      </w:pPr>
      <w:r w:rsidRPr="004649D9">
        <w:rPr>
          <w:rFonts w:ascii="Simplified Arabic" w:hAnsi="Simplified Arabic" w:cs="Simplified Arabic" w:hint="cs"/>
          <w:b/>
          <w:bCs/>
          <w:sz w:val="32"/>
          <w:szCs w:val="32"/>
          <w:rtl/>
          <w:lang w:bidi="ar-EG"/>
        </w:rPr>
        <w:t>حكمت المحكمة بتأييد الحكم فيما انتهى إليه من قضاء.</w:t>
      </w:r>
    </w:p>
    <w:p w:rsidR="0000082E" w:rsidRPr="004649D9" w:rsidRDefault="0000082E" w:rsidP="00430534">
      <w:pPr>
        <w:bidi w:val="0"/>
        <w:spacing w:after="0" w:line="240" w:lineRule="auto"/>
        <w:rPr>
          <w:rFonts w:ascii="Simplified Arabic" w:hAnsi="Simplified Arabic" w:cs="Simplified Arabic"/>
          <w:b/>
          <w:bCs/>
          <w:sz w:val="32"/>
          <w:szCs w:val="32"/>
          <w:lang w:bidi="ar-EG"/>
        </w:rPr>
      </w:pPr>
      <w:r w:rsidRPr="004649D9">
        <w:rPr>
          <w:rFonts w:ascii="Simplified Arabic" w:hAnsi="Simplified Arabic" w:cs="Simplified Arabic"/>
          <w:b/>
          <w:bCs/>
          <w:sz w:val="32"/>
          <w:szCs w:val="32"/>
          <w:rtl/>
          <w:lang w:bidi="ar-EG"/>
        </w:rPr>
        <w:br w:type="page"/>
      </w:r>
    </w:p>
    <w:p w:rsidR="0000082E" w:rsidRPr="00FE7004" w:rsidRDefault="0000082E" w:rsidP="00430534">
      <w:pPr>
        <w:spacing w:after="0" w:line="240" w:lineRule="auto"/>
        <w:jc w:val="lowKashida"/>
        <w:rPr>
          <w:rFonts w:ascii="Simplified Arabic" w:hAnsi="Simplified Arabic" w:cs="Simplified Arabic"/>
          <w:b/>
          <w:bCs/>
          <w:sz w:val="32"/>
          <w:szCs w:val="32"/>
          <w:rtl/>
          <w:lang w:bidi="ar-EG"/>
        </w:rPr>
      </w:pPr>
      <w:r w:rsidRPr="00FE7004">
        <w:rPr>
          <w:rFonts w:ascii="Simplified Arabic" w:hAnsi="Simplified Arabic" w:cs="Simplified Arabic"/>
          <w:b/>
          <w:bCs/>
          <w:sz w:val="32"/>
          <w:szCs w:val="32"/>
          <w:rtl/>
          <w:lang w:bidi="ar-EG"/>
        </w:rPr>
        <w:lastRenderedPageBreak/>
        <w:t>رقم القضية</w:t>
      </w:r>
      <w:r>
        <w:rPr>
          <w:rFonts w:ascii="Simplified Arabic" w:hAnsi="Simplified Arabic" w:cs="Simplified Arabic" w:hint="cs"/>
          <w:b/>
          <w:bCs/>
          <w:sz w:val="32"/>
          <w:szCs w:val="32"/>
          <w:rtl/>
          <w:lang w:bidi="ar-EG"/>
        </w:rPr>
        <w:t xml:space="preserve"> الابتدائية</w:t>
      </w:r>
      <w:r w:rsidRPr="00FE7004">
        <w:rPr>
          <w:rFonts w:ascii="Simplified Arabic" w:hAnsi="Simplified Arabic" w:cs="Simplified Arabic" w:hint="cs"/>
          <w:b/>
          <w:bCs/>
          <w:sz w:val="32"/>
          <w:szCs w:val="32"/>
          <w:rtl/>
          <w:lang w:bidi="ar-EG"/>
        </w:rPr>
        <w:t xml:space="preserve"> 1366/10/ق لعام 1</w:t>
      </w:r>
      <w:r>
        <w:rPr>
          <w:rFonts w:ascii="Simplified Arabic" w:hAnsi="Simplified Arabic" w:cs="Simplified Arabic" w:hint="cs"/>
          <w:b/>
          <w:bCs/>
          <w:sz w:val="32"/>
          <w:szCs w:val="32"/>
          <w:rtl/>
          <w:lang w:bidi="ar-EG"/>
        </w:rPr>
        <w:t>43</w:t>
      </w:r>
      <w:r w:rsidRPr="00FE7004">
        <w:rPr>
          <w:rFonts w:ascii="Simplified Arabic" w:hAnsi="Simplified Arabic" w:cs="Simplified Arabic" w:hint="cs"/>
          <w:b/>
          <w:bCs/>
          <w:sz w:val="32"/>
          <w:szCs w:val="32"/>
          <w:rtl/>
          <w:lang w:bidi="ar-EG"/>
        </w:rPr>
        <w:t>6هـ</w:t>
      </w:r>
    </w:p>
    <w:p w:rsidR="0000082E" w:rsidRPr="00FE7004" w:rsidRDefault="0000082E" w:rsidP="00430534">
      <w:pPr>
        <w:spacing w:after="0" w:line="240" w:lineRule="auto"/>
        <w:jc w:val="lowKashida"/>
        <w:rPr>
          <w:rFonts w:ascii="Simplified Arabic" w:hAnsi="Simplified Arabic" w:cs="Simplified Arabic"/>
          <w:b/>
          <w:bCs/>
          <w:sz w:val="32"/>
          <w:szCs w:val="32"/>
          <w:rtl/>
          <w:lang w:bidi="ar-EG"/>
        </w:rPr>
      </w:pPr>
      <w:r w:rsidRPr="00FE7004">
        <w:rPr>
          <w:rFonts w:ascii="Simplified Arabic" w:hAnsi="Simplified Arabic" w:cs="Simplified Arabic"/>
          <w:b/>
          <w:bCs/>
          <w:sz w:val="32"/>
          <w:szCs w:val="32"/>
          <w:rtl/>
          <w:lang w:bidi="ar-EG"/>
        </w:rPr>
        <w:t>رقم قضية الاستئناف</w:t>
      </w:r>
      <w:r w:rsidRPr="00FE7004">
        <w:rPr>
          <w:rFonts w:ascii="Simplified Arabic" w:hAnsi="Simplified Arabic" w:cs="Simplified Arabic" w:hint="cs"/>
          <w:b/>
          <w:bCs/>
          <w:sz w:val="32"/>
          <w:szCs w:val="32"/>
          <w:rtl/>
          <w:lang w:bidi="ar-EG"/>
        </w:rPr>
        <w:t xml:space="preserve"> 2570/2/س لعام 1436هـ</w:t>
      </w:r>
    </w:p>
    <w:p w:rsidR="0000082E" w:rsidRPr="00FE7004" w:rsidRDefault="0000082E" w:rsidP="00430534">
      <w:pPr>
        <w:spacing w:after="0" w:line="240" w:lineRule="auto"/>
        <w:jc w:val="lowKashida"/>
        <w:rPr>
          <w:rFonts w:ascii="Simplified Arabic" w:hAnsi="Simplified Arabic" w:cs="Simplified Arabic"/>
          <w:b/>
          <w:bCs/>
          <w:sz w:val="32"/>
          <w:szCs w:val="32"/>
          <w:lang w:bidi="ar-EG"/>
        </w:rPr>
      </w:pPr>
      <w:r w:rsidRPr="00FE7004">
        <w:rPr>
          <w:rFonts w:ascii="Simplified Arabic" w:hAnsi="Simplified Arabic" w:cs="Simplified Arabic"/>
          <w:b/>
          <w:bCs/>
          <w:sz w:val="32"/>
          <w:szCs w:val="32"/>
          <w:rtl/>
          <w:lang w:bidi="ar-EG"/>
        </w:rPr>
        <w:t xml:space="preserve">تاريخ الجلسة </w:t>
      </w:r>
      <w:r w:rsidRPr="00FE7004">
        <w:rPr>
          <w:rFonts w:ascii="Simplified Arabic" w:hAnsi="Simplified Arabic" w:cs="Simplified Arabic" w:hint="cs"/>
          <w:b/>
          <w:bCs/>
          <w:sz w:val="32"/>
          <w:szCs w:val="32"/>
          <w:rtl/>
          <w:lang w:bidi="ar-EG"/>
        </w:rPr>
        <w:t>24/6/1436هـ</w:t>
      </w:r>
    </w:p>
    <w:p w:rsidR="0000082E" w:rsidRPr="00FE7004" w:rsidRDefault="0000082E" w:rsidP="00430534">
      <w:pPr>
        <w:spacing w:after="0" w:line="240" w:lineRule="auto"/>
        <w:jc w:val="center"/>
        <w:rPr>
          <w:rFonts w:ascii="Simplified Arabic" w:hAnsi="Simplified Arabic" w:cs="Simplified Arabic"/>
          <w:b/>
          <w:bCs/>
          <w:sz w:val="32"/>
          <w:szCs w:val="32"/>
          <w:rtl/>
          <w:lang w:bidi="ar-EG"/>
        </w:rPr>
      </w:pPr>
      <w:r w:rsidRPr="00FE7004">
        <w:rPr>
          <w:rFonts w:ascii="Simplified Arabic" w:hAnsi="Simplified Arabic" w:cs="Simplified Arabic" w:hint="cs"/>
          <w:b/>
          <w:bCs/>
          <w:sz w:val="32"/>
          <w:szCs w:val="32"/>
          <w:rtl/>
          <w:lang w:bidi="ar-EG"/>
        </w:rPr>
        <w:t>الموضوعات</w:t>
      </w:r>
    </w:p>
    <w:p w:rsidR="0000082E" w:rsidRPr="001F4DAC" w:rsidRDefault="0000082E" w:rsidP="00430534">
      <w:pPr>
        <w:spacing w:after="0" w:line="240" w:lineRule="auto"/>
        <w:jc w:val="lowKashida"/>
        <w:rPr>
          <w:rFonts w:ascii="Simplified Arabic" w:hAnsi="Simplified Arabic" w:cs="Simplified Arabic"/>
          <w:b/>
          <w:bCs/>
          <w:sz w:val="32"/>
          <w:szCs w:val="32"/>
          <w:rtl/>
          <w:lang w:bidi="ar-EG"/>
        </w:rPr>
      </w:pPr>
      <w:r w:rsidRPr="001F4DAC">
        <w:rPr>
          <w:rFonts w:ascii="Simplified Arabic" w:hAnsi="Simplified Arabic" w:cs="Simplified Arabic" w:hint="cs"/>
          <w:b/>
          <w:bCs/>
          <w:sz w:val="32"/>
          <w:szCs w:val="32"/>
          <w:rtl/>
          <w:lang w:bidi="ar-EG"/>
        </w:rPr>
        <w:t>اختصاص- اختصاص ولائي-</w:t>
      </w:r>
      <w:r>
        <w:rPr>
          <w:rFonts w:ascii="Simplified Arabic" w:hAnsi="Simplified Arabic" w:cs="Simplified Arabic" w:hint="cs"/>
          <w:b/>
          <w:bCs/>
          <w:sz w:val="32"/>
          <w:szCs w:val="32"/>
          <w:rtl/>
          <w:lang w:bidi="ar-EG"/>
        </w:rPr>
        <w:t xml:space="preserve"> </w:t>
      </w:r>
      <w:r>
        <w:rPr>
          <w:rFonts w:ascii="Simplified Arabic" w:hAnsi="Simplified Arabic" w:cs="Simplified Arabic"/>
          <w:b/>
          <w:bCs/>
          <w:sz w:val="32"/>
          <w:szCs w:val="32"/>
          <w:rtl/>
          <w:lang w:bidi="ar-EG"/>
        </w:rPr>
        <w:t>مناط سن الرشد</w:t>
      </w:r>
      <w:r>
        <w:rPr>
          <w:rFonts w:ascii="Simplified Arabic" w:hAnsi="Simplified Arabic" w:cs="Simplified Arabic" w:hint="cs"/>
          <w:b/>
          <w:bCs/>
          <w:sz w:val="32"/>
          <w:szCs w:val="32"/>
          <w:rtl/>
          <w:lang w:bidi="ar-EG"/>
        </w:rPr>
        <w:t xml:space="preserve">- </w:t>
      </w:r>
      <w:r w:rsidRPr="001F4DAC">
        <w:rPr>
          <w:rFonts w:ascii="Simplified Arabic" w:hAnsi="Simplified Arabic" w:cs="Simplified Arabic" w:hint="cs"/>
          <w:b/>
          <w:bCs/>
          <w:sz w:val="32"/>
          <w:szCs w:val="32"/>
          <w:rtl/>
          <w:lang w:bidi="ar-EG"/>
        </w:rPr>
        <w:t xml:space="preserve">عدم </w:t>
      </w:r>
      <w:r>
        <w:rPr>
          <w:rFonts w:ascii="Simplified Arabic" w:hAnsi="Simplified Arabic" w:cs="Simplified Arabic" w:hint="cs"/>
          <w:b/>
          <w:bCs/>
          <w:sz w:val="32"/>
          <w:szCs w:val="32"/>
          <w:rtl/>
          <w:lang w:bidi="ar-EG"/>
        </w:rPr>
        <w:t>بلوغ</w:t>
      </w:r>
      <w:r w:rsidRPr="001F4DAC">
        <w:rPr>
          <w:rFonts w:ascii="Simplified Arabic" w:hAnsi="Simplified Arabic" w:cs="Simplified Arabic" w:hint="cs"/>
          <w:b/>
          <w:bCs/>
          <w:sz w:val="32"/>
          <w:szCs w:val="32"/>
          <w:rtl/>
          <w:lang w:bidi="ar-EG"/>
        </w:rPr>
        <w:t xml:space="preserve"> المتهم سن الرشد</w:t>
      </w:r>
      <w:r>
        <w:rPr>
          <w:rFonts w:ascii="Simplified Arabic" w:hAnsi="Simplified Arabic" w:cs="Simplified Arabic" w:hint="cs"/>
          <w:b/>
          <w:bCs/>
          <w:sz w:val="32"/>
          <w:szCs w:val="32"/>
          <w:rtl/>
          <w:lang w:bidi="ar-EG"/>
        </w:rPr>
        <w:t>.</w:t>
      </w:r>
    </w:p>
    <w:p w:rsidR="0000082E" w:rsidRDefault="0000082E" w:rsidP="00430534">
      <w:pPr>
        <w:spacing w:after="0" w:line="240" w:lineRule="auto"/>
        <w:jc w:val="both"/>
        <w:rPr>
          <w:rFonts w:ascii="Simplified Arabic" w:hAnsi="Simplified Arabic" w:cs="Simplified Arabic"/>
          <w:sz w:val="32"/>
          <w:szCs w:val="32"/>
          <w:rtl/>
          <w:lang w:bidi="ar-EG"/>
        </w:rPr>
      </w:pPr>
      <w:r w:rsidRPr="001F4DAC">
        <w:rPr>
          <w:rFonts w:ascii="Simplified Arabic" w:hAnsi="Simplified Arabic" w:cs="Simplified Arabic"/>
          <w:sz w:val="32"/>
          <w:szCs w:val="32"/>
          <w:rtl/>
          <w:lang w:bidi="ar-EG"/>
        </w:rPr>
        <w:t>أقام فرع هيئة التحقيق والادعاء العام الدعوى ضد</w:t>
      </w:r>
      <w:r w:rsidRPr="001F4DAC">
        <w:rPr>
          <w:rFonts w:ascii="Simplified Arabic" w:hAnsi="Simplified Arabic" w:cs="Simplified Arabic" w:hint="cs"/>
          <w:sz w:val="32"/>
          <w:szCs w:val="32"/>
          <w:rtl/>
          <w:lang w:bidi="ar-EG"/>
        </w:rPr>
        <w:t xml:space="preserve"> المتهم لقيامه بحيازة سلاح ناري-المنظم حدد سن الرشد بالسنة الثامنة عشرة، وهو مناط التكليف وبه يكون المرء مسؤولًا عن تصرفاته الجنائية وتصح محاكمته في ذلك-عدم بلوغ المتهم حال ارتكابه الجريمة سن الرشد -أثر ذلك: عدم اختصاص ديوان المظالم ولائيًا بنظر الدعوى.</w:t>
      </w: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الأنظمة واللوائح</w:t>
      </w:r>
    </w:p>
    <w:p w:rsidR="0000082E" w:rsidRDefault="0000082E" w:rsidP="00430534">
      <w:pPr>
        <w:spacing w:after="0" w:line="240" w:lineRule="auto"/>
        <w:jc w:val="lowKashida"/>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-اللائحة التنفيذية لنظام الجنسية السعودية </w:t>
      </w:r>
      <w:r w:rsidRPr="00397071">
        <w:rPr>
          <w:rFonts w:ascii="Simplified Arabic" w:hAnsi="Simplified Arabic" w:cs="Simplified Arabic" w:hint="cs"/>
          <w:sz w:val="32"/>
          <w:szCs w:val="32"/>
          <w:highlight w:val="yellow"/>
          <w:rtl/>
          <w:lang w:bidi="ar-EG"/>
        </w:rPr>
        <w:t>الصادرة</w:t>
      </w:r>
      <w:r>
        <w:rPr>
          <w:rFonts w:ascii="Simplified Arabic" w:hAnsi="Simplified Arabic" w:cs="Simplified Arabic" w:hint="cs"/>
          <w:sz w:val="32"/>
          <w:szCs w:val="32"/>
          <w:rtl/>
          <w:lang w:bidi="ar-EG"/>
        </w:rPr>
        <w:t xml:space="preserve"> بقرار وزير الداخلية رقم (47/وز) وتاريخ 9/3/1426هـ. </w:t>
      </w:r>
    </w:p>
    <w:p w:rsidR="0000082E" w:rsidRDefault="0000082E" w:rsidP="00430534">
      <w:pPr>
        <w:spacing w:after="0" w:line="240" w:lineRule="auto"/>
        <w:jc w:val="lowKashida"/>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-المادة الأولى من اتفاقية حقوق الطفل التي أقرتها الجمعية العامة لمنظمة الأمم المتحدة بتاريخ 20 نوفمبر 1989 م.</w:t>
      </w:r>
    </w:p>
    <w:p w:rsidR="0000082E" w:rsidRPr="002E4665" w:rsidRDefault="0000082E" w:rsidP="00430534">
      <w:pPr>
        <w:spacing w:after="0" w:line="240" w:lineRule="auto"/>
        <w:jc w:val="center"/>
        <w:rPr>
          <w:rFonts w:ascii="Simplified Arabic" w:hAnsi="Simplified Arabic" w:cs="Simplified Arabic"/>
          <w:b/>
          <w:bCs/>
          <w:sz w:val="32"/>
          <w:szCs w:val="32"/>
          <w:highlight w:val="yellow"/>
          <w:rtl/>
          <w:lang w:bidi="ar-EG"/>
        </w:rPr>
      </w:pPr>
      <w:r w:rsidRPr="002E4665">
        <w:rPr>
          <w:rFonts w:ascii="Simplified Arabic" w:hAnsi="Simplified Arabic" w:cs="Simplified Arabic" w:hint="cs"/>
          <w:b/>
          <w:bCs/>
          <w:sz w:val="32"/>
          <w:szCs w:val="32"/>
          <w:highlight w:val="yellow"/>
          <w:rtl/>
          <w:lang w:bidi="ar-EG"/>
        </w:rPr>
        <w:t>أحكام مشابهة</w:t>
      </w:r>
    </w:p>
    <w:p w:rsidR="0000082E" w:rsidRDefault="0000082E" w:rsidP="00430534">
      <w:pPr>
        <w:spacing w:after="0" w:line="240" w:lineRule="auto"/>
        <w:jc w:val="both"/>
        <w:rPr>
          <w:rFonts w:ascii="Simplified Arabic" w:hAnsi="Simplified Arabic" w:cs="Simplified Arabic"/>
          <w:sz w:val="32"/>
          <w:szCs w:val="32"/>
          <w:rtl/>
          <w:lang w:bidi="ar-EG"/>
        </w:rPr>
      </w:pPr>
      <w:r w:rsidRPr="002E4665">
        <w:rPr>
          <w:rFonts w:ascii="Simplified Arabic" w:hAnsi="Simplified Arabic" w:cs="Simplified Arabic" w:hint="cs"/>
          <w:sz w:val="32"/>
          <w:szCs w:val="32"/>
          <w:highlight w:val="yellow"/>
          <w:rtl/>
          <w:lang w:bidi="ar-EG"/>
        </w:rPr>
        <w:t>-حكم محكمة الاستئناف في القضية رقم (1330/ق) لعام 1436هـ الصادر بجلسة 27/3/1436هـ.</w:t>
      </w: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الوقائع</w:t>
      </w:r>
    </w:p>
    <w:p w:rsidR="0000082E" w:rsidRPr="00F95F2B" w:rsidRDefault="0000082E" w:rsidP="00430534">
      <w:pPr>
        <w:spacing w:after="0" w:line="240" w:lineRule="auto"/>
        <w:jc w:val="lowKashida"/>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تتلخص وقائع هذه القضية في أنَّه قد ورد إلى المحكمة الإدارية بمكة المكرمة خطاب هيئة التحقيق والادعاء العام رقم (3559) وتاريخ 15/1/1436هـ المرفق به </w:t>
      </w:r>
      <w:r w:rsidRPr="000D3AC0">
        <w:rPr>
          <w:rFonts w:ascii="Simplified Arabic" w:hAnsi="Simplified Arabic" w:cs="Simplified Arabic" w:hint="cs"/>
          <w:sz w:val="32"/>
          <w:szCs w:val="32"/>
          <w:highlight w:val="yellow"/>
          <w:rtl/>
          <w:lang w:bidi="ar-EG"/>
        </w:rPr>
        <w:t>لائحة الدعوى مع</w:t>
      </w:r>
      <w:r>
        <w:rPr>
          <w:rFonts w:ascii="Simplified Arabic" w:hAnsi="Simplified Arabic" w:cs="Simplified Arabic" w:hint="cs"/>
          <w:sz w:val="32"/>
          <w:szCs w:val="32"/>
          <w:rtl/>
          <w:lang w:bidi="ar-EG"/>
        </w:rPr>
        <w:t xml:space="preserve"> مشفوعاتها، المتضمنة اتهام المدعى عليه (...) -سعودي الجنسية- بموجب السجل المدني رقم (...)، العمر (17) سنة، موقوف على ذمة قضية أخرى بدار الملاحظة الاجتماعية بمكة المكرمة. بأنه بتاريخ 7/10/1434هـ بناءً على توفر معلومات لفرقة مكافحة المخدرات في العاصمة المقدسة من أحد المصادر السرية عن قيام المدعى عليه بترويج الحبوب المحظورة ويسكن قرية الوعص (تم إحالة قضية المخدرات للمحكمة المختصة)، وقد عثر بداخل المنزل </w:t>
      </w:r>
      <w:r>
        <w:rPr>
          <w:rFonts w:ascii="Simplified Arabic" w:hAnsi="Simplified Arabic" w:cs="Simplified Arabic" w:hint="cs"/>
          <w:sz w:val="32"/>
          <w:szCs w:val="32"/>
          <w:rtl/>
          <w:lang w:bidi="ar-EG"/>
        </w:rPr>
        <w:lastRenderedPageBreak/>
        <w:t xml:space="preserve">على (4) أربع قطع سلاح من نوع مسدس، وساكتون نارية، وأحد المسدسين عاطل، وجهاز كنود يستخدم في المراسلات اللاسلكية، أثبت التقرير الفني رقم (234/ أسلحة) لعام 1433هـ الصادر من الأدلة الجنائية المُتَضَمّن ما يلي: 1-بندقية ألمانية الصنع عيار (7,92) ملم رقم (4119) (تعمل بحالة جيدة). 2-بندقية ساكتون نارية تشيكية الصنع عيار (0,22) بوصة رقم (556091) مع المخزن (يعمل بحالة جيدة). 3-مسدس تشيكي الصنع عيار (7,65) ملم رقم (214408) مع المخزن (يعمل بحالة جيدة). 4-مسدس أسباني الصنع مكسور عيار (7,65) رقم (1169501) بدون مخزن (لا يعمل لعدم اكتمال أجزائه الداخلية). وباستجواب المدعى عليه أقر بعائدية الأسلحة المضبوطة إليه بدون تصريح. وقد أسفر التحقيق بتوجيه الاتهام للمُدَّعى عليه بحيازة سلاح من نوع بندقية ألمانية الصنع عيار (7,92) ملم رقم (4119)، وبندقية ساكتون نارية تشيكية الصنع عيار (0,22) بوصة رقم (556091) مع المخزن، ومسدس تشيكي الصنع عيار (7,65) ملم رقم (214408) مع المخزن، ومسدس أسباني الصنع مكسور عيار (7.65) رقم (1169501) بدون مخزن، وبحيازة جهاز كنود يستخدم في المراسلات اللاسلكية؛ وذلك للأدلة والقرائن التالية: 1-ما ورد في أقواله في التحقيقات. 2-محضر القبض والتفتيش المرفق بأوراق القضية. 3-التقرير الفني المرفق بأوراق القضية. وطلب مُمَثِّل الادعاء من المحكمة الإدارية إثبات ما أسند إلى المتهم، وفقًا لنظام الأسلحة والذخائر الصادر بالمرسوم الملكي رقم (م/45) في 25/7/1426هـ، والحكم بالآتي: 1-بعقوبة تأديبية. 2-بمصادرة الأسلحة المضبوطة وجهاز الكنود المضبوط. وبإحالة القضية لهذه الدائرة تَمَّ نظرها على النحو الموضح بدفتر الضبط، وحضر المُدَّعي العام (...)، وأطلعت الدائرة على قرار الاتهام المُتَضَمّن توجيه الدعوى للمتهم (...) سعودي الجنسية العمر (17) موقوف بدار الملاحظة الاجتماعية، وبعد </w:t>
      </w:r>
      <w:r w:rsidRPr="00A12AF6">
        <w:rPr>
          <w:rFonts w:ascii="Simplified Arabic" w:hAnsi="Simplified Arabic" w:cs="Simplified Arabic" w:hint="cs"/>
          <w:sz w:val="32"/>
          <w:szCs w:val="32"/>
          <w:highlight w:val="yellow"/>
          <w:rtl/>
          <w:lang w:bidi="ar-EG"/>
        </w:rPr>
        <w:t>الاطلاع</w:t>
      </w:r>
      <w:r>
        <w:rPr>
          <w:rFonts w:ascii="Simplified Arabic" w:hAnsi="Simplified Arabic" w:cs="Simplified Arabic" w:hint="cs"/>
          <w:sz w:val="32"/>
          <w:szCs w:val="32"/>
          <w:rtl/>
          <w:lang w:bidi="ar-EG"/>
        </w:rPr>
        <w:t xml:space="preserve"> على اللائحة التنفيذية لنظام الجنسية السعودية الصادرة بقرار وزير الداخلية رقم (74/و/ز) وتاريخ 9/3/</w:t>
      </w:r>
      <w:r w:rsidRPr="00F95F2B">
        <w:rPr>
          <w:rFonts w:ascii="Simplified Arabic" w:hAnsi="Simplified Arabic" w:cs="Simplified Arabic" w:hint="cs"/>
          <w:sz w:val="32"/>
          <w:szCs w:val="32"/>
          <w:rtl/>
          <w:lang w:bidi="ar-EG"/>
        </w:rPr>
        <w:t xml:space="preserve">1426هـ التي حَدَّدت سن الرشد </w:t>
      </w:r>
      <w:r w:rsidRPr="008F2753">
        <w:rPr>
          <w:rFonts w:ascii="Simplified Arabic" w:hAnsi="Simplified Arabic" w:cs="Simplified Arabic" w:hint="cs"/>
          <w:color w:val="000000" w:themeColor="text1"/>
          <w:sz w:val="32"/>
          <w:szCs w:val="32"/>
          <w:rtl/>
          <w:lang w:bidi="ar-EG"/>
        </w:rPr>
        <w:t>بتمام السنة الثامنة عشرة</w:t>
      </w:r>
      <w:r w:rsidRPr="001C0E08">
        <w:rPr>
          <w:rFonts w:ascii="Simplified Arabic" w:hAnsi="Simplified Arabic" w:cs="Simplified Arabic" w:hint="cs"/>
          <w:color w:val="FF0000"/>
          <w:sz w:val="32"/>
          <w:szCs w:val="32"/>
          <w:rtl/>
          <w:lang w:bidi="ar-EG"/>
        </w:rPr>
        <w:t>.</w:t>
      </w: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الأسباب</w:t>
      </w:r>
    </w:p>
    <w:p w:rsidR="0000082E" w:rsidRDefault="0000082E" w:rsidP="00430534">
      <w:pPr>
        <w:spacing w:after="0" w:line="240" w:lineRule="auto"/>
        <w:jc w:val="lowKashida"/>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lastRenderedPageBreak/>
        <w:t xml:space="preserve">وحيث توجهت التهمة إلى المتهم بحيازة سلاح من نوع بندقية ألمانية الصنع عيار (7,92) ملم رقم (4119)، وبندقية ساكتون نارية تشيكية الصنع عيار (0,22) بوصة رقم (556091) مع المخزن، ومسدس تشيكي الصنع عيار (7,65) ملم رقم (214408) مع المخزن، ومسدس أسباني الصنع مكسور عيار (7.65) رقم (1169501) بدون مخزن، وذلك على النحو المفصل بقرار الاتهام، وَحَيْثُ إنَّه بالنظر في جميع جوانب القضية تبين لدى الدائرة أن المتهم حال ارتكابه للجريمة لم يبلغ السن الشرعي والقانوني؛ إذ إن وقوع الجريمة منه بتاريخ 7/10/1434هـ، وميلاده في 18/3/1417هـ، وهذا يعني أن عمره حال وقوع الجريمة سبعة عشر عامًا، وَحَيْثُ إنَّ سن الرشد هو مناط التكليف وهو السن الذي يكون فيه المرء مسؤولًا عن تصرفاته الجنائية وتصح محاكمته في ذلك، وَحَيْثُ إنَّ المتهم موقوف بدار الملاحظة الاجتماعية؛ لكونه حدث لم يبلغ سن الرشد، وَحَيْثُ إنَّ اللائحة التنفيذية لنظام الجنسية السعودية الصادرة بقرار وزير الداخلية رقم (74/و/ز) وتاريخ 9/3/1426هـ حَدَّدت سن الرشد </w:t>
      </w:r>
      <w:r w:rsidRPr="007F6FD6">
        <w:rPr>
          <w:rFonts w:ascii="Simplified Arabic" w:hAnsi="Simplified Arabic" w:cs="Simplified Arabic" w:hint="cs"/>
          <w:sz w:val="32"/>
          <w:szCs w:val="32"/>
          <w:highlight w:val="yellow"/>
          <w:rtl/>
          <w:lang w:bidi="ar-EG"/>
        </w:rPr>
        <w:t>ب</w:t>
      </w:r>
      <w:r>
        <w:rPr>
          <w:rFonts w:ascii="Simplified Arabic" w:hAnsi="Simplified Arabic" w:cs="Simplified Arabic" w:hint="cs"/>
          <w:sz w:val="32"/>
          <w:szCs w:val="32"/>
          <w:highlight w:val="yellow"/>
          <w:rtl/>
          <w:lang w:bidi="ar-EG"/>
        </w:rPr>
        <w:t>تمام ال</w:t>
      </w:r>
      <w:r w:rsidRPr="007F6FD6">
        <w:rPr>
          <w:rFonts w:ascii="Simplified Arabic" w:hAnsi="Simplified Arabic" w:cs="Simplified Arabic" w:hint="cs"/>
          <w:sz w:val="32"/>
          <w:szCs w:val="32"/>
          <w:highlight w:val="yellow"/>
          <w:rtl/>
          <w:lang w:bidi="ar-EG"/>
        </w:rPr>
        <w:t>سنة الثامنة عشرة</w:t>
      </w:r>
      <w:r>
        <w:rPr>
          <w:rFonts w:ascii="Simplified Arabic" w:hAnsi="Simplified Arabic" w:cs="Simplified Arabic" w:hint="cs"/>
          <w:sz w:val="32"/>
          <w:szCs w:val="32"/>
          <w:rtl/>
          <w:lang w:bidi="ar-EG"/>
        </w:rPr>
        <w:t xml:space="preserve">، إضافة إلى ذلك أن المملكة من ضمن الدول الموقعة على اتفاقية حقوق الطفل والتي حَدَّدت في مادتها الأولى أن سن الطفولة حتى سن </w:t>
      </w:r>
      <w:r w:rsidRPr="006D62F4">
        <w:rPr>
          <w:rFonts w:ascii="Simplified Arabic" w:hAnsi="Simplified Arabic" w:cs="Simplified Arabic" w:hint="cs"/>
          <w:sz w:val="32"/>
          <w:szCs w:val="32"/>
          <w:highlight w:val="yellow"/>
          <w:rtl/>
          <w:lang w:bidi="ar-EG"/>
        </w:rPr>
        <w:t>الثامن</w:t>
      </w:r>
      <w:r>
        <w:rPr>
          <w:rFonts w:ascii="Simplified Arabic" w:hAnsi="Simplified Arabic" w:cs="Simplified Arabic" w:hint="cs"/>
          <w:sz w:val="32"/>
          <w:szCs w:val="32"/>
          <w:rtl/>
          <w:lang w:bidi="ar-EG"/>
        </w:rPr>
        <w:t xml:space="preserve"> عشر، مِمَّا تنتهي معه الدائرة إلى الحكم بمنطوقه، وبه تقضي.</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لذلك حكمت الدائرة: </w:t>
      </w:r>
      <w:r>
        <w:rPr>
          <w:rFonts w:ascii="Simplified Arabic" w:hAnsi="Simplified Arabic" w:cs="Simplified Arabic" w:hint="cs"/>
          <w:b/>
          <w:bCs/>
          <w:sz w:val="32"/>
          <w:szCs w:val="32"/>
          <w:rtl/>
          <w:lang w:bidi="ar-EG"/>
        </w:rPr>
        <w:t>بعدم اختصاص ديوان المظالم ولائيًا بنظر هذه الدعوى؛ لما هو موضح بالأسباب.</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والله الموفق وصلى الله وسلم على نبينا محمد وعلى آله وصحبه أجمعين.</w:t>
      </w:r>
    </w:p>
    <w:p w:rsidR="0000082E" w:rsidRDefault="0000082E" w:rsidP="00430534">
      <w:pPr>
        <w:spacing w:after="0" w:line="240" w:lineRule="auto"/>
        <w:jc w:val="lowKashida"/>
        <w:rPr>
          <w:rFonts w:ascii="Simplified Arabic" w:hAnsi="Simplified Arabic" w:cs="Simplified Arabic"/>
          <w:b/>
          <w:bCs/>
          <w:sz w:val="32"/>
          <w:szCs w:val="32"/>
          <w:rtl/>
          <w:lang w:bidi="ar-EG"/>
        </w:rPr>
      </w:pP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محكمة الاستئناف:</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حكمت المحكمة بتأييد الحكم فيما انتهى إليه من قضاء.</w:t>
      </w:r>
    </w:p>
    <w:p w:rsidR="0000082E" w:rsidRDefault="0000082E" w:rsidP="00430534">
      <w:pPr>
        <w:bidi w:val="0"/>
        <w:spacing w:after="0" w:line="240" w:lineRule="auto"/>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br w:type="page"/>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lastRenderedPageBreak/>
        <w:t>ر</w:t>
      </w:r>
      <w:r>
        <w:rPr>
          <w:rFonts w:ascii="Simplified Arabic" w:hAnsi="Simplified Arabic" w:cs="Simplified Arabic"/>
          <w:b/>
          <w:bCs/>
          <w:sz w:val="32"/>
          <w:szCs w:val="32"/>
          <w:rtl/>
          <w:lang w:bidi="ar-EG"/>
        </w:rPr>
        <w:t>قم القضية</w:t>
      </w:r>
      <w:r>
        <w:rPr>
          <w:rFonts w:ascii="Simplified Arabic" w:hAnsi="Simplified Arabic" w:cs="Simplified Arabic" w:hint="cs"/>
          <w:b/>
          <w:bCs/>
          <w:sz w:val="32"/>
          <w:szCs w:val="32"/>
          <w:rtl/>
          <w:lang w:bidi="ar-EG"/>
        </w:rPr>
        <w:t xml:space="preserve"> الابتدائية 1928/2/ق لعام 1435هـ</w:t>
      </w:r>
      <w:r>
        <w:rPr>
          <w:rFonts w:ascii="Simplified Arabic" w:hAnsi="Simplified Arabic" w:cs="Simplified Arabic"/>
          <w:b/>
          <w:bCs/>
          <w:sz w:val="32"/>
          <w:szCs w:val="32"/>
          <w:rtl/>
          <w:lang w:bidi="ar-EG"/>
        </w:rPr>
        <w:t xml:space="preserve"> </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رقم قضية الاستئناف </w:t>
      </w:r>
      <w:r>
        <w:rPr>
          <w:rFonts w:ascii="Simplified Arabic" w:hAnsi="Simplified Arabic" w:cs="Simplified Arabic" w:hint="cs"/>
          <w:b/>
          <w:bCs/>
          <w:sz w:val="32"/>
          <w:szCs w:val="32"/>
          <w:rtl/>
          <w:lang w:bidi="ar-EG"/>
        </w:rPr>
        <w:t>4879/2/س لعام 1436هـ</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تاريخ الجلسة </w:t>
      </w:r>
      <w:r>
        <w:rPr>
          <w:rFonts w:ascii="Simplified Arabic" w:hAnsi="Simplified Arabic" w:cs="Simplified Arabic" w:hint="cs"/>
          <w:b/>
          <w:bCs/>
          <w:sz w:val="32"/>
          <w:szCs w:val="32"/>
          <w:rtl/>
          <w:lang w:bidi="ar-EG"/>
        </w:rPr>
        <w:t>18/10/1436هـ</w:t>
      </w: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الموضوعات</w:t>
      </w:r>
    </w:p>
    <w:p w:rsidR="0000082E" w:rsidRPr="00C851EC"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اختصاص</w:t>
      </w:r>
      <w:r w:rsidRPr="00C851EC">
        <w:rPr>
          <w:rFonts w:ascii="Simplified Arabic" w:hAnsi="Simplified Arabic" w:cs="Simplified Arabic" w:hint="cs"/>
          <w:b/>
          <w:bCs/>
          <w:sz w:val="32"/>
          <w:szCs w:val="32"/>
          <w:rtl/>
          <w:lang w:bidi="ar-EG"/>
        </w:rPr>
        <w:t>-</w:t>
      </w:r>
      <w:r>
        <w:rPr>
          <w:rFonts w:ascii="Simplified Arabic" w:hAnsi="Simplified Arabic" w:cs="Simplified Arabic" w:hint="cs"/>
          <w:b/>
          <w:bCs/>
          <w:sz w:val="32"/>
          <w:szCs w:val="32"/>
          <w:rtl/>
          <w:lang w:bidi="ar-EG"/>
        </w:rPr>
        <w:t xml:space="preserve"> اختصاص </w:t>
      </w:r>
      <w:r w:rsidRPr="00C851EC">
        <w:rPr>
          <w:rFonts w:ascii="Simplified Arabic" w:hAnsi="Simplified Arabic" w:cs="Simplified Arabic" w:hint="cs"/>
          <w:b/>
          <w:bCs/>
          <w:sz w:val="32"/>
          <w:szCs w:val="32"/>
          <w:rtl/>
          <w:lang w:bidi="ar-EG"/>
        </w:rPr>
        <w:t>ولائي-تعلق الدعوى بدعوى أخرى منظورة أمام محكمة مختصة.</w:t>
      </w:r>
    </w:p>
    <w:p w:rsidR="0000082E" w:rsidRDefault="0000082E" w:rsidP="00430534">
      <w:pPr>
        <w:spacing w:after="0" w:line="240" w:lineRule="auto"/>
        <w:jc w:val="lowKashida"/>
        <w:rPr>
          <w:rFonts w:ascii="Simplified Arabic" w:hAnsi="Simplified Arabic" w:cs="Simplified Arabic"/>
          <w:sz w:val="32"/>
          <w:szCs w:val="32"/>
          <w:rtl/>
          <w:lang w:bidi="ar-EG"/>
        </w:rPr>
      </w:pPr>
      <w:r w:rsidRPr="00C851EC">
        <w:rPr>
          <w:rFonts w:ascii="Simplified Arabic" w:hAnsi="Simplified Arabic" w:cs="Simplified Arabic" w:hint="cs"/>
          <w:sz w:val="32"/>
          <w:szCs w:val="32"/>
          <w:rtl/>
          <w:lang w:bidi="ar-EG"/>
        </w:rPr>
        <w:t xml:space="preserve">مطالبة المُدَّعي إلزام المدعى عليها تعويضه عن فترة بقائه في السجن بعد انتهاء محكوميته-ارتباط </w:t>
      </w:r>
      <w:r w:rsidRPr="00C851EC">
        <w:rPr>
          <w:rFonts w:ascii="Simplified Arabic" w:hAnsi="Simplified Arabic" w:cs="Simplified Arabic"/>
          <w:sz w:val="32"/>
          <w:szCs w:val="32"/>
          <w:rtl/>
          <w:lang w:bidi="ar-EG"/>
        </w:rPr>
        <w:t>موضوع الدعوى</w:t>
      </w:r>
      <w:r w:rsidRPr="00C851EC">
        <w:rPr>
          <w:rFonts w:ascii="Simplified Arabic" w:hAnsi="Simplified Arabic" w:cs="Simplified Arabic" w:hint="cs"/>
          <w:sz w:val="32"/>
          <w:szCs w:val="32"/>
          <w:rtl/>
          <w:lang w:bidi="ar-EG"/>
        </w:rPr>
        <w:t xml:space="preserve"> بقضية أخرى منظورة أمام المحكمة العامة، و</w:t>
      </w:r>
      <w:r w:rsidRPr="00C851EC">
        <w:rPr>
          <w:rFonts w:ascii="Simplified Arabic" w:hAnsi="Simplified Arabic" w:cs="Simplified Arabic"/>
          <w:sz w:val="32"/>
          <w:szCs w:val="32"/>
          <w:rtl/>
          <w:lang w:bidi="ar-EG"/>
        </w:rPr>
        <w:t>لا علاقة له</w:t>
      </w:r>
      <w:r w:rsidRPr="00C851EC">
        <w:rPr>
          <w:rFonts w:ascii="Simplified Arabic" w:hAnsi="Simplified Arabic" w:cs="Simplified Arabic" w:hint="cs"/>
          <w:sz w:val="32"/>
          <w:szCs w:val="32"/>
          <w:rtl/>
          <w:lang w:bidi="ar-EG"/>
        </w:rPr>
        <w:t>ا</w:t>
      </w:r>
      <w:r w:rsidRPr="00C851EC">
        <w:rPr>
          <w:rFonts w:ascii="Simplified Arabic" w:hAnsi="Simplified Arabic" w:cs="Simplified Arabic"/>
          <w:sz w:val="32"/>
          <w:szCs w:val="32"/>
          <w:rtl/>
          <w:lang w:bidi="ar-EG"/>
        </w:rPr>
        <w:t xml:space="preserve"> بالقضية الجزائية التي سبق نظرها أمام الدائرة</w:t>
      </w:r>
      <w:r w:rsidRPr="00C851EC">
        <w:rPr>
          <w:rFonts w:ascii="Simplified Arabic" w:hAnsi="Simplified Arabic" w:cs="Simplified Arabic" w:hint="cs"/>
          <w:sz w:val="32"/>
          <w:szCs w:val="32"/>
          <w:rtl/>
          <w:lang w:bidi="ar-EG"/>
        </w:rPr>
        <w:t>-أثر ذلك: عدم اختصاص المحكمة الإدارية ولائيًا بنظر الدعوى.</w:t>
      </w:r>
    </w:p>
    <w:p w:rsidR="0000082E" w:rsidRDefault="0000082E" w:rsidP="00430534">
      <w:pPr>
        <w:spacing w:after="0" w:line="240" w:lineRule="auto"/>
        <w:jc w:val="center"/>
        <w:rPr>
          <w:rFonts w:ascii="Simplified Arabic" w:hAnsi="Simplified Arabic" w:cs="Simplified Arabic"/>
          <w:b/>
          <w:bCs/>
          <w:sz w:val="32"/>
          <w:szCs w:val="32"/>
          <w:rtl/>
          <w:lang w:bidi="ar-EG"/>
        </w:rPr>
      </w:pP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الوقائع</w:t>
      </w:r>
    </w:p>
    <w:p w:rsidR="0000082E" w:rsidRDefault="0000082E" w:rsidP="00430534">
      <w:pPr>
        <w:spacing w:after="0" w:line="240" w:lineRule="auto"/>
        <w:jc w:val="lowKashida"/>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حصيلة وقائع الدعوى بحسب ما يبين من مطالعة أوراقها وبالقدر اللازم لإصدار هذا الحكم أن المُدَّعي تقدم بلائحة دعوى إلى هذه المحكمة في 5/3/1435هـ تَضَمَّنَت أنَّه تَمَّ إيقافه في 6/1/1432هـ في قضية تزوير قيدت لدى هذه المحكمة برقم (421/2/ق) لعام 1432هـ، وصدر بشأنها حكم هذه الدائرة رقم (166/13/2) لعام 1432هـ القاضي بإدانته بجريمة التزوير، وسجنه مدة سنة من تاريخ إيقافه، وتغريمه ألف ريال، وقد انتهت المحكومية بتاريخ 6/1/1433هـ، ووجب إطلاق سراحه، إلا أن السجن امتنع عن إطلاقه، وطلب تعويضه إلى تاريخ الإفراج عنه بأجرة مثله، وهي مبلغ (13,000) ريال عن كل يوم. وبعد قيد لائحته قضية وإحالتها إلى هذه الدائرة في 29/3/1435هـ باشرت إجراءات نظرها على النحو المفصل في ضبوطها، وعقدت لذلك عدة جلسات، وبعد أن تقدم وكيل المُدَّعي في 13/4/1435هـ بطلب عاجل للإفراج عن موكله أصدرت الدائرة قرارها رقم (84/ج3/2/1435هـ) بإطلاق سراحه بالكفالة الحضورية على ألا يكون موقوفًا على ذمة قضية أخرى. وقد دفعت المدعى عليها بعدم الاختصاص الولائي؛ لأن سبب بقاء المُدَّعي في السجن راجع إلى قضية الحق الخاص مِمَّا يكون </w:t>
      </w:r>
      <w:r w:rsidRPr="00872FBD">
        <w:rPr>
          <w:rFonts w:ascii="Simplified Arabic" w:hAnsi="Simplified Arabic" w:cs="Simplified Arabic" w:hint="cs"/>
          <w:sz w:val="32"/>
          <w:szCs w:val="32"/>
          <w:highlight w:val="yellow"/>
          <w:rtl/>
          <w:lang w:bidi="ar-EG"/>
        </w:rPr>
        <w:t>المعني</w:t>
      </w:r>
      <w:r>
        <w:rPr>
          <w:rFonts w:ascii="Simplified Arabic" w:hAnsi="Simplified Arabic" w:cs="Simplified Arabic" w:hint="cs"/>
          <w:sz w:val="32"/>
          <w:szCs w:val="32"/>
          <w:rtl/>
          <w:lang w:bidi="ar-EG"/>
        </w:rPr>
        <w:t xml:space="preserve"> بنظر </w:t>
      </w:r>
      <w:r>
        <w:rPr>
          <w:rFonts w:ascii="Simplified Arabic" w:hAnsi="Simplified Arabic" w:cs="Simplified Arabic" w:hint="cs"/>
          <w:sz w:val="32"/>
          <w:szCs w:val="32"/>
          <w:rtl/>
          <w:lang w:bidi="ar-EG"/>
        </w:rPr>
        <w:lastRenderedPageBreak/>
        <w:t xml:space="preserve">دعواه هو قاضي الحق الخاص، كما دفعت بعدم قبول الدعوى؛ لأنها جهة تستقبل الموقوفين بموجب مذكرة توقيف من قبل الجهات المختصة وتطلق سراحهم بموجب أمر الإفراج من قبل تلك الجهات، وأوضحت أن المتهم أودع لديها بتاريخ 8/1/1432هـ من قبل الشرطة بموجب أمر التوقيف من قبل هيئة الرقابة والتحقيق، وقد ورد إليها خطاب رئيس المحكمة العامة بجدة المؤرخ 19/7/1432هـ المُتَضَمّن أن هناك دعوى ضِدَّ المُدَّعي وآخرين، ويتطلب الأمر عدم ترحيل المدعى عليهم لحين الانتهاء من الدعوى المقامة ضدهم، وأوضحت أنها عقبت في خطابها المؤرخ 7/11/1432هـ، وخطابها المؤرخ 7/2/1433هـ الموجهين إلى المحكمة العامة بجدة عن مصير تلك الدعوى، ثم وردها بعد ذلك خطاب شرطة محافظة جدة المؤرخ 28/6/1434هـ المُتَضَمّن ما ورد بخطاب القاضي بالمحكمة العامة بجدة المؤرخ 10/6/1434هـ من أنَّه لا مانع من إطلاق سراح المدعى عليهم بتلك الدعوى بعد انتهاء المدة النظامية لسجنهم ما لم يكن سجنهم لسبب آخر، وذلك بكفيل حضوري، ثم أشارت المدعى عليها إلى عدد من المخاطبات منها خطاب محافظة جدة رقم (831676/ن) وتاريخ 15/7/1434هـ المُتَضَمّن إفهام القاضي بأنَّه يتعذر إطلاق سراح المُدَّعي لوجود أمر بإبعاده، وكذلك خطاب شرطة محافظة جدة إلى المحكمة العامة بجدة المؤرخ 27/6/1435هـ المُتَضَمّن أن السجناء، ومنهم المُدَّعي عجزوا عن إحضار الكفالة المطلوبة، وكذلك خطاب الشرطة المؤرخ 6/8/1435هـ المُتَضَمّن خطاب رئيس المحكمة العامة المؤرخ 28/7/1435هـ، والمتضمن خطاب القاضي ناظر القضية المؤرخ 16/7/1435هـ بإبقاء السجناء في السجن حتى إحضار الكفالة، وأضافت جوابًا لسؤال من الدائرة أن سبب عدم إطلاق المُدَّعي بعد انتهاء محكوميته هو أن التعليمات والأوامر لدى السجون تقضي بإبعاد الأجنبي المحكوم عليه بجريمة التزوير، ولأن المُدَّعي كان على قائمة الإبعاد فإنَّه لا يمكن إطلاق سراحه، وبقي في السجن؛ لأن عليه قضية حق خاص. وقد عقب المُدَّعي بأن المدعى عليها متعنتة في إطلاق سراحه، وأنها تتحجج في ذلك بحجج ودفوع مختلفة مع أن المادة (37) من نظام الإجراءات الجزائية حظرت عليها أن تبقيه سجينًا إلا بأمر مسبب محدد المدة، وقد انتهت مدة محكوميته، وتمسك بدعواه، وذكر </w:t>
      </w:r>
      <w:r>
        <w:rPr>
          <w:rFonts w:ascii="Simplified Arabic" w:hAnsi="Simplified Arabic" w:cs="Simplified Arabic" w:hint="cs"/>
          <w:sz w:val="32"/>
          <w:szCs w:val="32"/>
          <w:rtl/>
          <w:lang w:bidi="ar-EG"/>
        </w:rPr>
        <w:lastRenderedPageBreak/>
        <w:t xml:space="preserve">أن المَسْؤُولِيَّة التقصيرية قد تحققت جميع أركانها من خطأ المدعى عليها في مخالفتها للنظام حين أوقفته بدون مسوغ شرعي ولا نظامي ووقوع الضرر عليه حَيْثُ منعته من كسب رزقه وقوته وقوت عياله، والعلاقة السببية بين الخطأ والضرر. ثم قرر الطرفان أنَّه تَمَّ إطلاق سراح المُدَّعي في 16/11/1435هـ، وحصر المُدَّعي دعواه في طلب تعويضه من 8/1/1433هـ إلى 16/11/1435هـ. وفي جلسة 21/12/1435هـ أصدرت الدائرة حكمها رقم (314/ج3/ 1435هـ) المُتَضَمّن عدم الاختصاص الولائي بنظر الدعوى في المدة اللاحقة على 15/7/1435هـ، وعدم قبول الدعوى بالنسبة للمدة من 15/7/1434هـ إلى 15/7/1435هـ؛ لرفعها على غير ذي صفة، وإلزام المدعى عليها بدفع مبلغ (4,328,000) ريال إلى المُدَّعي تعويضًا عن توقيفه للمدة من 8/1/1433هـ إلى 14/7/1434هـ. وفي 21/4/1436هـ أصدرت الدائرة الجزائية الأولى بمحكمة الاستئناف حكمها بنقض الحكم رقم (314)، وإعادة القضية إلى هذه الدائرة لمعاودة نظرها لما تضمنه حكم النقض من أسباب. وبعد إحالة القضية إلى الدائرة عاودت نظرها وفق ما هو موضح بضبطها، وعقدت لذلك جلسة هذا اليوم التي تمسك فيها </w:t>
      </w:r>
      <w:r w:rsidRPr="00A27489">
        <w:rPr>
          <w:rFonts w:ascii="Simplified Arabic" w:hAnsi="Simplified Arabic" w:cs="Simplified Arabic" w:hint="cs"/>
          <w:sz w:val="32"/>
          <w:szCs w:val="32"/>
          <w:highlight w:val="yellow"/>
          <w:rtl/>
          <w:lang w:bidi="ar-EG"/>
        </w:rPr>
        <w:t>المدعي</w:t>
      </w:r>
      <w:r>
        <w:rPr>
          <w:rFonts w:ascii="Simplified Arabic" w:hAnsi="Simplified Arabic" w:cs="Simplified Arabic" w:hint="cs"/>
          <w:sz w:val="32"/>
          <w:szCs w:val="32"/>
          <w:rtl/>
          <w:lang w:bidi="ar-EG"/>
        </w:rPr>
        <w:t xml:space="preserve"> بدعواه السابقة، وطلب تعويضه عن كل يوم بمبلغ خمسة عشر ألف ريال أجرة مثله، واكتفى مُمَثِّل المدعى عليها بِمَا سبق تقديمه، وَبِمَا تضمنته لائحة الاعتراض على الحكم السابق. وبعد استيفاء الإجراءات، وبعد المُدَاوَلَة أصدرت الدائرة حكمها هذا مبنيًا على الآتي.</w:t>
      </w:r>
    </w:p>
    <w:p w:rsidR="0000082E" w:rsidRDefault="0000082E" w:rsidP="00430534">
      <w:pPr>
        <w:spacing w:after="0" w:line="240" w:lineRule="auto"/>
        <w:jc w:val="center"/>
        <w:rPr>
          <w:rFonts w:ascii="Simplified Arabic" w:hAnsi="Simplified Arabic" w:cs="Simplified Arabic"/>
          <w:b/>
          <w:bCs/>
          <w:sz w:val="32"/>
          <w:szCs w:val="32"/>
          <w:rtl/>
          <w:lang w:bidi="ar-EG"/>
        </w:rPr>
      </w:pP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الأسباب</w:t>
      </w:r>
    </w:p>
    <w:p w:rsidR="0000082E" w:rsidRDefault="0000082E" w:rsidP="00430534">
      <w:pPr>
        <w:spacing w:after="0" w:line="240" w:lineRule="auto"/>
        <w:jc w:val="lowKashida"/>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لما كان المُدَّعي يهدف من دعواه إلى إلزام المدعى عليها بتعويضه عن مدة سجنه من انتهاء محكوميته في 8/1/1433هـ حتى إطلاق سراحه في 16/11/1435هـ. ومن حَيْثُ إنَّ الثابت من الأوراق أنَّه صدر عن المحكمة العامة بجدة الخطاب المؤرخ 10/6/1434هـ المُتَضَمّن أنَّه لا مانع من إطلاق سراح المُدَّعي وعدد من السجناء الذين كانوا مدعى عليهم في الدعوى الخاصة التي كانت منظورة لدى المحكمة المذكورة، وذلك بعد انتهاء المدة النظامية لسجنهم ما لم يكن لسجنهم سبب آخر، وذلك بكفيل حضوري. وكذلك صدر خطاب القاضي بالمحكمة العامة المؤرخ </w:t>
      </w:r>
      <w:r>
        <w:rPr>
          <w:rFonts w:ascii="Simplified Arabic" w:hAnsi="Simplified Arabic" w:cs="Simplified Arabic" w:hint="cs"/>
          <w:sz w:val="32"/>
          <w:szCs w:val="32"/>
          <w:rtl/>
          <w:lang w:bidi="ar-EG"/>
        </w:rPr>
        <w:lastRenderedPageBreak/>
        <w:t>16/7/1435هـ المتعلق بعدد من السجناء منهم المُدَّعي، وتضمن أنَّه إذا لم يكن هناك كفالة فيبقون في السجن حتى إحضار الكفالة. ويتضح من ذلك أن المدة موضوع الدعوى الماثلة لا علاقة لها بالقضية الجزائية التي سبق نظرها أمام هذه الدائرة وليس سجنه امتدادًا لها، بل يرجع إلى قضية الحق الخاص مِمَّا يكون المختص بنظرها هو المحكمة العامة الذي تزامن بقاء المُدَّعي في السجن مع نظرها للقضية الخاصة، وتخرج من ثم عن الاختصاص الولائي للدوائر الجزائية بالمحاكم الإدارية.</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لذلك حكمت الدائرة: </w:t>
      </w:r>
      <w:r>
        <w:rPr>
          <w:rFonts w:ascii="Simplified Arabic" w:hAnsi="Simplified Arabic" w:cs="Simplified Arabic" w:hint="cs"/>
          <w:b/>
          <w:bCs/>
          <w:sz w:val="32"/>
          <w:szCs w:val="32"/>
          <w:rtl/>
          <w:lang w:bidi="ar-EG"/>
        </w:rPr>
        <w:t>بعدم اختصاص المحكمة الإدارية ولائيًا بنظر الدعوى رقم (1928/2/ق) لعام 1435هـ المقامة من (...) ضِدَّ المديرية العامة للسجون.</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والله الموفق وصلى الله وسلم على نبينا محمد وعلى آله وصحبه أجمعين.</w:t>
      </w:r>
    </w:p>
    <w:p w:rsidR="0000082E" w:rsidRDefault="0000082E" w:rsidP="00430534">
      <w:pPr>
        <w:spacing w:after="0" w:line="240" w:lineRule="auto"/>
        <w:jc w:val="lowKashida"/>
        <w:rPr>
          <w:rFonts w:ascii="Simplified Arabic" w:hAnsi="Simplified Arabic" w:cs="Simplified Arabic"/>
          <w:b/>
          <w:bCs/>
          <w:sz w:val="32"/>
          <w:szCs w:val="32"/>
          <w:rtl/>
          <w:lang w:bidi="ar-EG"/>
        </w:rPr>
      </w:pP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محكمة الاستئناف:</w:t>
      </w:r>
    </w:p>
    <w:p w:rsidR="0000082E" w:rsidRPr="007558C2" w:rsidRDefault="0000082E" w:rsidP="00430534">
      <w:pPr>
        <w:spacing w:after="0" w:line="240" w:lineRule="auto"/>
        <w:jc w:val="lowKashida"/>
        <w:rPr>
          <w:rFonts w:ascii="Simplified Arabic" w:hAnsi="Simplified Arabic" w:cs="Simplified Arabic"/>
          <w:b/>
          <w:bCs/>
          <w:sz w:val="32"/>
          <w:szCs w:val="32"/>
          <w:lang w:bidi="ar-EG"/>
        </w:rPr>
      </w:pPr>
      <w:r>
        <w:rPr>
          <w:rFonts w:ascii="Simplified Arabic" w:hAnsi="Simplified Arabic" w:cs="Simplified Arabic" w:hint="cs"/>
          <w:b/>
          <w:bCs/>
          <w:sz w:val="32"/>
          <w:szCs w:val="32"/>
          <w:rtl/>
          <w:lang w:bidi="ar-EG"/>
        </w:rPr>
        <w:t>حكمت المحكمة</w:t>
      </w:r>
      <w:r w:rsidRPr="007558C2">
        <w:rPr>
          <w:rFonts w:ascii="Simplified Arabic" w:hAnsi="Simplified Arabic" w:cs="Simplified Arabic" w:hint="cs"/>
          <w:b/>
          <w:bCs/>
          <w:sz w:val="32"/>
          <w:szCs w:val="32"/>
          <w:rtl/>
          <w:lang w:bidi="ar-EG"/>
        </w:rPr>
        <w:t xml:space="preserve"> بتأييد الحكم فيما انتهى إليه من قضاء.</w:t>
      </w:r>
    </w:p>
    <w:p w:rsidR="0000082E" w:rsidRPr="00666AB4" w:rsidRDefault="0000082E" w:rsidP="00AB2B76">
      <w:pPr>
        <w:bidi w:val="0"/>
        <w:spacing w:after="0" w:line="240" w:lineRule="auto"/>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br w:type="page"/>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lastRenderedPageBreak/>
        <w:t>رقم القضية</w:t>
      </w:r>
      <w:r>
        <w:rPr>
          <w:rFonts w:ascii="Simplified Arabic" w:hAnsi="Simplified Arabic" w:cs="Simplified Arabic" w:hint="cs"/>
          <w:b/>
          <w:bCs/>
          <w:sz w:val="32"/>
          <w:szCs w:val="32"/>
          <w:rtl/>
          <w:lang w:bidi="ar-EG"/>
        </w:rPr>
        <w:t xml:space="preserve"> الابتدائية 634/4/ق لعام 1436هـ</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رقم قضية الاستئناف </w:t>
      </w:r>
      <w:r>
        <w:rPr>
          <w:rFonts w:ascii="Simplified Arabic" w:hAnsi="Simplified Arabic" w:cs="Simplified Arabic" w:hint="cs"/>
          <w:b/>
          <w:bCs/>
          <w:sz w:val="32"/>
          <w:szCs w:val="32"/>
          <w:rtl/>
          <w:lang w:bidi="ar-EG"/>
        </w:rPr>
        <w:t>696/ق لعام 1436هـ</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تاريخ الجلسة </w:t>
      </w:r>
      <w:r>
        <w:rPr>
          <w:rFonts w:ascii="Simplified Arabic" w:hAnsi="Simplified Arabic" w:cs="Simplified Arabic" w:hint="cs"/>
          <w:b/>
          <w:bCs/>
          <w:sz w:val="32"/>
          <w:szCs w:val="32"/>
          <w:rtl/>
          <w:lang w:bidi="ar-EG"/>
        </w:rPr>
        <w:t>27/4/1436هـ</w:t>
      </w: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الموضوعات</w:t>
      </w:r>
    </w:p>
    <w:p w:rsidR="0000082E" w:rsidRPr="008F2753" w:rsidRDefault="0000082E" w:rsidP="00430534">
      <w:pPr>
        <w:spacing w:after="0" w:line="240" w:lineRule="auto"/>
        <w:jc w:val="lowKashida"/>
        <w:rPr>
          <w:rFonts w:ascii="Simplified Arabic" w:hAnsi="Simplified Arabic" w:cs="Simplified Arabic"/>
          <w:b/>
          <w:bCs/>
          <w:sz w:val="32"/>
          <w:szCs w:val="32"/>
          <w:rtl/>
          <w:lang w:bidi="ar-EG"/>
        </w:rPr>
      </w:pPr>
      <w:r w:rsidRPr="008F2753">
        <w:rPr>
          <w:rFonts w:ascii="Simplified Arabic" w:hAnsi="Simplified Arabic" w:cs="Simplified Arabic" w:hint="cs"/>
          <w:b/>
          <w:bCs/>
          <w:sz w:val="32"/>
          <w:szCs w:val="32"/>
          <w:rtl/>
          <w:lang w:bidi="ar-EG"/>
        </w:rPr>
        <w:t>اختصاص- اختصاص مكاني- محل إقامة المدعى عليه .</w:t>
      </w:r>
    </w:p>
    <w:p w:rsidR="0000082E" w:rsidRDefault="0000082E" w:rsidP="00430534">
      <w:pPr>
        <w:spacing w:after="0" w:line="240" w:lineRule="auto"/>
        <w:jc w:val="lowKashida"/>
        <w:rPr>
          <w:rFonts w:ascii="Simplified Arabic" w:hAnsi="Simplified Arabic" w:cs="Simplified Arabic"/>
          <w:sz w:val="32"/>
          <w:szCs w:val="32"/>
          <w:rtl/>
          <w:lang w:bidi="ar-EG"/>
        </w:rPr>
      </w:pPr>
      <w:r w:rsidRPr="008F2753">
        <w:rPr>
          <w:rFonts w:ascii="Simplified Arabic" w:hAnsi="Simplified Arabic" w:cs="Simplified Arabic"/>
          <w:sz w:val="32"/>
          <w:szCs w:val="32"/>
          <w:rtl/>
          <w:lang w:bidi="ar-EG"/>
        </w:rPr>
        <w:t xml:space="preserve">أقام فرع هيئة التحقيق والادعاء العام الدعوى ضد </w:t>
      </w:r>
      <w:r w:rsidRPr="008F2753">
        <w:rPr>
          <w:rFonts w:ascii="Simplified Arabic" w:hAnsi="Simplified Arabic" w:cs="Simplified Arabic" w:hint="cs"/>
          <w:sz w:val="32"/>
          <w:szCs w:val="32"/>
          <w:rtl/>
          <w:lang w:bidi="ar-EG"/>
        </w:rPr>
        <w:t>المتهم لقيامه بحيازة سلاح ناري دون ترخيص-نظام</w:t>
      </w:r>
      <w:r w:rsidRPr="008F2753">
        <w:rPr>
          <w:rFonts w:ascii="Simplified Arabic" w:hAnsi="Simplified Arabic" w:cs="Simplified Arabic"/>
          <w:sz w:val="32"/>
          <w:szCs w:val="32"/>
          <w:rtl/>
          <w:lang w:bidi="ar-EG"/>
        </w:rPr>
        <w:t xml:space="preserve"> الإجراءات الجزائية </w:t>
      </w:r>
      <w:r w:rsidRPr="008F2753">
        <w:rPr>
          <w:rFonts w:ascii="Simplified Arabic" w:hAnsi="Simplified Arabic" w:cs="Simplified Arabic" w:hint="cs"/>
          <w:sz w:val="32"/>
          <w:szCs w:val="32"/>
          <w:rtl/>
          <w:lang w:bidi="ar-EG"/>
        </w:rPr>
        <w:t>حدد</w:t>
      </w:r>
      <w:r w:rsidRPr="008F2753">
        <w:rPr>
          <w:rFonts w:ascii="Simplified Arabic" w:hAnsi="Simplified Arabic" w:cs="Simplified Arabic"/>
          <w:sz w:val="32"/>
          <w:szCs w:val="32"/>
          <w:rtl/>
          <w:lang w:bidi="ar-EG"/>
        </w:rPr>
        <w:t xml:space="preserve"> الاختصاص المكاني للمحاكم في أحوال</w:t>
      </w:r>
      <w:r w:rsidRPr="008F2753">
        <w:rPr>
          <w:rFonts w:ascii="Simplified Arabic" w:hAnsi="Simplified Arabic" w:cs="Simplified Arabic" w:hint="cs"/>
          <w:sz w:val="32"/>
          <w:szCs w:val="32"/>
          <w:rtl/>
          <w:lang w:bidi="ar-EG"/>
        </w:rPr>
        <w:t>،</w:t>
      </w:r>
      <w:r w:rsidRPr="008F2753">
        <w:rPr>
          <w:rFonts w:ascii="Simplified Arabic" w:hAnsi="Simplified Arabic" w:cs="Simplified Arabic"/>
          <w:sz w:val="32"/>
          <w:szCs w:val="32"/>
          <w:rtl/>
          <w:lang w:bidi="ar-EG"/>
        </w:rPr>
        <w:t xml:space="preserve"> منها المكان الذي يُقيم فيه المتهم</w:t>
      </w:r>
      <w:r w:rsidRPr="008F2753">
        <w:rPr>
          <w:rFonts w:ascii="Simplified Arabic" w:hAnsi="Simplified Arabic" w:cs="Simplified Arabic" w:hint="cs"/>
          <w:sz w:val="32"/>
          <w:szCs w:val="32"/>
          <w:rtl/>
          <w:lang w:bidi="ar-EG"/>
        </w:rPr>
        <w:t>-ثبوت إقامة المتهم</w:t>
      </w:r>
      <w:r w:rsidRPr="008F2753">
        <w:rPr>
          <w:rFonts w:ascii="Simplified Arabic" w:hAnsi="Simplified Arabic" w:cs="Simplified Arabic"/>
          <w:sz w:val="32"/>
          <w:szCs w:val="32"/>
          <w:rtl/>
          <w:lang w:bidi="ar-EG"/>
        </w:rPr>
        <w:t xml:space="preserve"> في </w:t>
      </w:r>
      <w:r w:rsidRPr="008F2753">
        <w:rPr>
          <w:rFonts w:ascii="Simplified Arabic" w:hAnsi="Simplified Arabic" w:cs="Simplified Arabic" w:hint="cs"/>
          <w:sz w:val="32"/>
          <w:szCs w:val="32"/>
          <w:rtl/>
          <w:lang w:bidi="ar-EG"/>
        </w:rPr>
        <w:t>بلدة</w:t>
      </w:r>
      <w:r w:rsidRPr="008F2753">
        <w:rPr>
          <w:rFonts w:ascii="Simplified Arabic" w:hAnsi="Simplified Arabic" w:cs="Simplified Arabic"/>
          <w:sz w:val="32"/>
          <w:szCs w:val="32"/>
          <w:rtl/>
          <w:lang w:bidi="ar-EG"/>
        </w:rPr>
        <w:t xml:space="preserve"> </w:t>
      </w:r>
      <w:r w:rsidRPr="008F2753">
        <w:rPr>
          <w:rFonts w:ascii="Simplified Arabic" w:hAnsi="Simplified Arabic" w:cs="Simplified Arabic" w:hint="cs"/>
          <w:sz w:val="32"/>
          <w:szCs w:val="32"/>
          <w:rtl/>
          <w:lang w:bidi="ar-EG"/>
        </w:rPr>
        <w:t>تخرج عن نطاق اختصاص هذه المحكمة مكانياً -أثر ذلك: عدم اختصاص هذه المحكمة مكانياً بنظر الدعوى.</w:t>
      </w: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الأنظمة واللوائح</w:t>
      </w:r>
    </w:p>
    <w:p w:rsidR="0000082E" w:rsidRDefault="0000082E" w:rsidP="00430534">
      <w:pPr>
        <w:spacing w:after="0" w:line="240" w:lineRule="auto"/>
        <w:jc w:val="lowKashida"/>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-المادة (130) من نظام الإجراءات الجزائية الصادر بالمرسوم الملكي رقم (م/2) وتاريخ 22/1/1435هـ.</w:t>
      </w:r>
    </w:p>
    <w:p w:rsidR="0000082E" w:rsidRPr="0062693D" w:rsidRDefault="0000082E" w:rsidP="00430534">
      <w:pPr>
        <w:spacing w:after="0" w:line="240" w:lineRule="auto"/>
        <w:jc w:val="center"/>
        <w:rPr>
          <w:rFonts w:ascii="Simplified Arabic" w:hAnsi="Simplified Arabic" w:cs="Simplified Arabic"/>
          <w:b/>
          <w:bCs/>
          <w:sz w:val="32"/>
          <w:szCs w:val="32"/>
          <w:rtl/>
          <w:lang w:bidi="ar-EG"/>
        </w:rPr>
      </w:pPr>
      <w:r w:rsidRPr="00A7770E">
        <w:rPr>
          <w:rFonts w:ascii="Simplified Arabic" w:hAnsi="Simplified Arabic" w:cs="Simplified Arabic" w:hint="cs"/>
          <w:b/>
          <w:bCs/>
          <w:sz w:val="32"/>
          <w:szCs w:val="32"/>
          <w:rtl/>
          <w:lang w:bidi="ar-EG"/>
        </w:rPr>
        <w:t>الوقائع</w:t>
      </w:r>
    </w:p>
    <w:p w:rsidR="0000082E" w:rsidRDefault="0000082E" w:rsidP="00430534">
      <w:pPr>
        <w:spacing w:after="0" w:line="240" w:lineRule="auto"/>
        <w:jc w:val="lowKashida"/>
        <w:rPr>
          <w:rFonts w:ascii="Simplified Arabic" w:hAnsi="Simplified Arabic" w:cs="Simplified Arabic"/>
          <w:sz w:val="32"/>
          <w:szCs w:val="32"/>
          <w:rtl/>
          <w:lang w:bidi="ar-EG"/>
        </w:rPr>
      </w:pPr>
      <w:r w:rsidRPr="0096403E">
        <w:rPr>
          <w:rFonts w:ascii="Simplified Arabic" w:hAnsi="Simplified Arabic" w:cs="Simplified Arabic" w:hint="cs"/>
          <w:sz w:val="32"/>
          <w:szCs w:val="32"/>
          <w:highlight w:val="yellow"/>
          <w:rtl/>
          <w:lang w:bidi="ar-EG"/>
        </w:rPr>
        <w:t>تتلخص وقائع هذه الدعوى بالقدر اللازم لإصدار الحكم في أنه ورد</w:t>
      </w:r>
      <w:r>
        <w:rPr>
          <w:rFonts w:ascii="Simplified Arabic" w:hAnsi="Simplified Arabic" w:cs="Simplified Arabic" w:hint="cs"/>
          <w:sz w:val="32"/>
          <w:szCs w:val="32"/>
          <w:rtl/>
          <w:lang w:bidi="ar-EG"/>
        </w:rPr>
        <w:t xml:space="preserve"> من فرع هيئة التحقيق والادعاء العام بمنطقة عسير الخطاب رقم (2532) وتاريخ 26/1/1436هـ، مرفق </w:t>
      </w:r>
      <w:r w:rsidRPr="00377553">
        <w:rPr>
          <w:rFonts w:ascii="Simplified Arabic" w:hAnsi="Simplified Arabic" w:cs="Simplified Arabic" w:hint="cs"/>
          <w:sz w:val="32"/>
          <w:szCs w:val="32"/>
          <w:highlight w:val="yellow"/>
          <w:rtl/>
          <w:lang w:bidi="ar-EG"/>
        </w:rPr>
        <w:t>به</w:t>
      </w:r>
      <w:r>
        <w:rPr>
          <w:rFonts w:ascii="Simplified Arabic" w:hAnsi="Simplified Arabic" w:cs="Simplified Arabic" w:hint="cs"/>
          <w:sz w:val="32"/>
          <w:szCs w:val="32"/>
          <w:rtl/>
          <w:lang w:bidi="ar-EG"/>
        </w:rPr>
        <w:t xml:space="preserve"> لائحة المُدَّعي العام ضد (...) -سعودي الجنسية بالسجل رقم (...) عمره (22) عامًا، مقيم بمدينة الطائف- جاء فيها: أنَّه عند الساعة الثانية من صباح </w:t>
      </w:r>
      <w:r w:rsidRPr="00943528">
        <w:rPr>
          <w:rFonts w:ascii="Simplified Arabic" w:hAnsi="Simplified Arabic" w:cs="Simplified Arabic" w:hint="cs"/>
          <w:sz w:val="32"/>
          <w:szCs w:val="32"/>
          <w:highlight w:val="yellow"/>
          <w:rtl/>
          <w:lang w:bidi="ar-EG"/>
        </w:rPr>
        <w:t>يوم</w:t>
      </w:r>
      <w:r>
        <w:rPr>
          <w:rFonts w:ascii="Simplified Arabic" w:hAnsi="Simplified Arabic" w:cs="Simplified Arabic" w:hint="cs"/>
          <w:sz w:val="32"/>
          <w:szCs w:val="32"/>
          <w:rtl/>
          <w:lang w:bidi="ar-EG"/>
        </w:rPr>
        <w:t xml:space="preserve"> الثلاثاء الموافق 6/12/1435هـ قُبض على المدعى عليه بمركز الضبط الأمني بمحافظة المجاردة من قبل فرقة مكافحة مخدرات محايل، وبقيادته سيارة من نوع جيب صنع عام (2005م) يحمل اللوحة رقم (...) (هذه الأوراق مفرزة من الأساسية لحيازته سلاح دون ترخيص) ويرافقه المتهم (...) (حفظ الاتهام بحقه لحمله تصريح اقتناء ونقل للسلاح والذخيرة المضبوطة معه)، والمتهم (...) (وجه له الاتهام بحيازة المواد المحظورة)، وبتفتيشهم شخصيًا لم يُعثر على أي شيء من الممنوعات، وبتفتيش السيارة وجدت علبة سجائر مخفية خلف المراتب الخلفية من الجهة اليمنى بها </w:t>
      </w:r>
      <w:r w:rsidRPr="00D0072D">
        <w:rPr>
          <w:rFonts w:ascii="Simplified Arabic" w:hAnsi="Simplified Arabic" w:cs="Simplified Arabic" w:hint="cs"/>
          <w:sz w:val="32"/>
          <w:szCs w:val="32"/>
          <w:rtl/>
          <w:lang w:bidi="ar-EG"/>
        </w:rPr>
        <w:t>قطعتان</w:t>
      </w:r>
      <w:r>
        <w:rPr>
          <w:rFonts w:ascii="Simplified Arabic" w:hAnsi="Simplified Arabic" w:cs="Simplified Arabic" w:hint="cs"/>
          <w:sz w:val="32"/>
          <w:szCs w:val="32"/>
          <w:rtl/>
          <w:lang w:bidi="ar-EG"/>
        </w:rPr>
        <w:t xml:space="preserve"> سمراء اللون يشتبه أن تكون من الحشيش </w:t>
      </w:r>
      <w:r>
        <w:rPr>
          <w:rFonts w:ascii="Simplified Arabic" w:hAnsi="Simplified Arabic" w:cs="Simplified Arabic" w:hint="cs"/>
          <w:sz w:val="32"/>
          <w:szCs w:val="32"/>
          <w:rtl/>
          <w:lang w:bidi="ar-EG"/>
        </w:rPr>
        <w:lastRenderedPageBreak/>
        <w:t xml:space="preserve">المخدر داخل كيس نايلون تزن الأولى (3,500) ثلاثة جرامات وخمس </w:t>
      </w:r>
      <w:r w:rsidRPr="00CC39BB">
        <w:rPr>
          <w:rFonts w:ascii="Simplified Arabic" w:hAnsi="Simplified Arabic" w:cs="Simplified Arabic" w:hint="cs"/>
          <w:sz w:val="32"/>
          <w:szCs w:val="32"/>
          <w:highlight w:val="yellow"/>
          <w:rtl/>
          <w:lang w:bidi="ar-EG"/>
        </w:rPr>
        <w:t>مئة</w:t>
      </w:r>
      <w:r>
        <w:rPr>
          <w:rFonts w:ascii="Simplified Arabic" w:hAnsi="Simplified Arabic" w:cs="Simplified Arabic" w:hint="cs"/>
          <w:sz w:val="32"/>
          <w:szCs w:val="32"/>
          <w:rtl/>
          <w:lang w:bidi="ar-EG"/>
        </w:rPr>
        <w:t xml:space="preserve"> ملجم، وتزن الثانية (5,100) خمسة جرامات </w:t>
      </w:r>
      <w:r w:rsidRPr="00CC39BB">
        <w:rPr>
          <w:rFonts w:ascii="Simplified Arabic" w:hAnsi="Simplified Arabic" w:cs="Simplified Arabic" w:hint="cs"/>
          <w:sz w:val="32"/>
          <w:szCs w:val="32"/>
          <w:highlight w:val="yellow"/>
          <w:rtl/>
          <w:lang w:bidi="ar-EG"/>
        </w:rPr>
        <w:t>ومئة</w:t>
      </w:r>
      <w:r>
        <w:rPr>
          <w:rFonts w:ascii="Simplified Arabic" w:hAnsi="Simplified Arabic" w:cs="Simplified Arabic" w:hint="cs"/>
          <w:sz w:val="32"/>
          <w:szCs w:val="32"/>
          <w:rtl/>
          <w:lang w:bidi="ar-EG"/>
        </w:rPr>
        <w:t xml:space="preserve"> ملجم، ووجد على المراتب الخلفية </w:t>
      </w:r>
      <w:r w:rsidRPr="00C53815">
        <w:rPr>
          <w:rFonts w:ascii="Simplified Arabic" w:hAnsi="Simplified Arabic" w:cs="Simplified Arabic" w:hint="cs"/>
          <w:sz w:val="32"/>
          <w:szCs w:val="32"/>
          <w:highlight w:val="yellow"/>
          <w:rtl/>
          <w:lang w:bidi="ar-EG"/>
        </w:rPr>
        <w:t>سلاحان</w:t>
      </w:r>
      <w:r>
        <w:rPr>
          <w:rFonts w:ascii="Simplified Arabic" w:hAnsi="Simplified Arabic" w:cs="Simplified Arabic" w:hint="cs"/>
          <w:sz w:val="32"/>
          <w:szCs w:val="32"/>
          <w:rtl/>
          <w:lang w:bidi="ar-EG"/>
        </w:rPr>
        <w:t xml:space="preserve"> من نوع شوزن، و(52) </w:t>
      </w:r>
      <w:r w:rsidRPr="00E3743E">
        <w:rPr>
          <w:rFonts w:ascii="Simplified Arabic" w:hAnsi="Simplified Arabic" w:cs="Simplified Arabic" w:hint="cs"/>
          <w:sz w:val="32"/>
          <w:szCs w:val="32"/>
          <w:highlight w:val="yellow"/>
          <w:rtl/>
          <w:lang w:bidi="ar-EG"/>
        </w:rPr>
        <w:t>اثنان وخمسون</w:t>
      </w:r>
      <w:r>
        <w:rPr>
          <w:rFonts w:ascii="Simplified Arabic" w:hAnsi="Simplified Arabic" w:cs="Simplified Arabic" w:hint="cs"/>
          <w:sz w:val="32"/>
          <w:szCs w:val="32"/>
          <w:rtl/>
          <w:lang w:bidi="ar-EG"/>
        </w:rPr>
        <w:t xml:space="preserve"> طلقة حية لسلاح شوزن. وباستجواب المتهم (...) أقر بأن السلاح من نوع شوزن روسية الصنع، و(52) اثنين وخمسين طلقة حية تعود له ومصرحة باسمه. وباستجواب المدعى عليه أقر بأن أحد السلاحين المضبوطين يعود له دون ترخيص وهو من نوع شوزن أمريكية الصنع. ولما أشير إليه </w:t>
      </w:r>
      <w:r w:rsidRPr="00216BA7">
        <w:rPr>
          <w:rFonts w:ascii="Simplified Arabic" w:hAnsi="Simplified Arabic" w:cs="Simplified Arabic" w:hint="cs"/>
          <w:sz w:val="32"/>
          <w:szCs w:val="32"/>
          <w:highlight w:val="yellow"/>
          <w:rtl/>
          <w:lang w:bidi="ar-EG"/>
        </w:rPr>
        <w:t>يقرر</w:t>
      </w:r>
      <w:r>
        <w:rPr>
          <w:rFonts w:ascii="Simplified Arabic" w:hAnsi="Simplified Arabic" w:cs="Simplified Arabic" w:hint="cs"/>
          <w:sz w:val="32"/>
          <w:szCs w:val="32"/>
          <w:rtl/>
          <w:lang w:bidi="ar-EG"/>
        </w:rPr>
        <w:t xml:space="preserve"> توجيه الاتهام لـ(...) بحيازة سلاح صيد نوع شوزن أمريكية الصنع دون ترخيص.</w:t>
      </w:r>
      <w:r w:rsidRPr="00216BA7">
        <w:rPr>
          <w:rFonts w:ascii="Simplified Arabic" w:hAnsi="Simplified Arabic" w:cs="Simplified Arabic" w:hint="cs"/>
          <w:sz w:val="32"/>
          <w:szCs w:val="32"/>
          <w:rtl/>
          <w:lang w:bidi="ar-EG"/>
        </w:rPr>
        <w:t xml:space="preserve"> وذلك للأدلة والقرائن التالية: </w:t>
      </w:r>
      <w:r>
        <w:rPr>
          <w:rFonts w:ascii="Simplified Arabic" w:hAnsi="Simplified Arabic" w:cs="Simplified Arabic" w:hint="cs"/>
          <w:sz w:val="32"/>
          <w:szCs w:val="32"/>
          <w:rtl/>
          <w:lang w:bidi="ar-EG"/>
        </w:rPr>
        <w:t xml:space="preserve">1-إقراره المنوه عنه. (مرفق) 2-محضر القبض والتفتيش المنوه عنه. (مرفق)، وَحَيْثُ إنَّ ما أقدم عليه المذكور وهو بكامل أهليته المعتبرة شرعًا فعل مخالف نظامًا ومعاقب عليه بموجب نظام الأسلحة والذخائر الصادر بالمرسوم الملكي رقم (م/45) وتاريخ 25/7/1426هـ، لذا </w:t>
      </w:r>
      <w:r w:rsidRPr="00FE44CA">
        <w:rPr>
          <w:rFonts w:ascii="Simplified Arabic" w:hAnsi="Simplified Arabic" w:cs="Simplified Arabic" w:hint="cs"/>
          <w:sz w:val="32"/>
          <w:szCs w:val="32"/>
          <w:highlight w:val="yellow"/>
          <w:rtl/>
          <w:lang w:bidi="ar-EG"/>
        </w:rPr>
        <w:t>يطلب</w:t>
      </w:r>
      <w:r>
        <w:rPr>
          <w:rFonts w:ascii="Simplified Arabic" w:hAnsi="Simplified Arabic" w:cs="Simplified Arabic" w:hint="cs"/>
          <w:sz w:val="32"/>
          <w:szCs w:val="32"/>
          <w:rtl/>
          <w:lang w:bidi="ar-EG"/>
        </w:rPr>
        <w:t xml:space="preserve"> إثبات إدانته بِمَا أُسند إليه ومعاقبته وفقًا للمادة (41) الواحدة والأربعين من النظام المشار إليه لقاء حيازته سلاح صيد دون ترخيص ومصادرة السلاح المضبوط وفقًا للمادة (50) الخمسين من ذات النظام. وبإحالة القضية للدائرة حَدَّدت لنظرها جلسة هذا اليوم، وفيها حضر المُدَّعي العام (...)، وبعد </w:t>
      </w:r>
      <w:r w:rsidRPr="004313AE">
        <w:rPr>
          <w:rFonts w:ascii="Simplified Arabic" w:hAnsi="Simplified Arabic" w:cs="Simplified Arabic" w:hint="cs"/>
          <w:sz w:val="32"/>
          <w:szCs w:val="32"/>
          <w:highlight w:val="yellow"/>
          <w:rtl/>
          <w:lang w:bidi="ar-EG"/>
        </w:rPr>
        <w:t>اطلاع</w:t>
      </w:r>
      <w:r>
        <w:rPr>
          <w:rFonts w:ascii="Simplified Arabic" w:hAnsi="Simplified Arabic" w:cs="Simplified Arabic" w:hint="cs"/>
          <w:sz w:val="32"/>
          <w:szCs w:val="32"/>
          <w:rtl/>
          <w:lang w:bidi="ar-EG"/>
        </w:rPr>
        <w:t xml:space="preserve"> الدائرة على لائحة الدعوى وملف القضية تبين أن المتهم يسكن في مدينة الطائف، ثم رفعت الجلسة للمُدَاوَلَة والنطق بالحكم.</w:t>
      </w: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الأسباب</w:t>
      </w:r>
    </w:p>
    <w:p w:rsidR="0000082E" w:rsidRDefault="0000082E" w:rsidP="00430534">
      <w:pPr>
        <w:spacing w:after="0" w:line="240" w:lineRule="auto"/>
        <w:jc w:val="lowKashida"/>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وبعد سماع الدعوى، وبعد الدراسة </w:t>
      </w:r>
      <w:r w:rsidRPr="004313AE">
        <w:rPr>
          <w:rFonts w:ascii="Simplified Arabic" w:hAnsi="Simplified Arabic" w:cs="Simplified Arabic" w:hint="cs"/>
          <w:sz w:val="32"/>
          <w:szCs w:val="32"/>
          <w:highlight w:val="yellow"/>
          <w:rtl/>
          <w:lang w:bidi="ar-EG"/>
        </w:rPr>
        <w:t>والاطلاع</w:t>
      </w:r>
      <w:r>
        <w:rPr>
          <w:rFonts w:ascii="Simplified Arabic" w:hAnsi="Simplified Arabic" w:cs="Simplified Arabic" w:hint="cs"/>
          <w:sz w:val="32"/>
          <w:szCs w:val="32"/>
          <w:rtl/>
          <w:lang w:bidi="ar-EG"/>
        </w:rPr>
        <w:t xml:space="preserve"> على كامل أوراق القضية، وَحَيْثُ إنَّ مسائل الاختصاص من الأمور الأولية التي يجب نظرها قبل الخوض في موضوع الدعوى، وحيث نَصَّت المادة الثلاثون بعد </w:t>
      </w:r>
      <w:r w:rsidRPr="004313AE">
        <w:rPr>
          <w:rFonts w:ascii="Simplified Arabic" w:hAnsi="Simplified Arabic" w:cs="Simplified Arabic" w:hint="cs"/>
          <w:sz w:val="32"/>
          <w:szCs w:val="32"/>
          <w:highlight w:val="yellow"/>
          <w:rtl/>
          <w:lang w:bidi="ar-EG"/>
        </w:rPr>
        <w:t>المئة</w:t>
      </w:r>
      <w:r>
        <w:rPr>
          <w:rFonts w:ascii="Simplified Arabic" w:hAnsi="Simplified Arabic" w:cs="Simplified Arabic" w:hint="cs"/>
          <w:sz w:val="32"/>
          <w:szCs w:val="32"/>
          <w:rtl/>
          <w:lang w:bidi="ar-EG"/>
        </w:rPr>
        <w:t xml:space="preserve"> (130) من نظام الإجراءات الجزائية الصادر بالمرسوم الملكي رقم (م/2) </w:t>
      </w:r>
      <w:r w:rsidRPr="004313AE">
        <w:rPr>
          <w:rFonts w:ascii="Simplified Arabic" w:hAnsi="Simplified Arabic" w:cs="Simplified Arabic" w:hint="cs"/>
          <w:sz w:val="32"/>
          <w:szCs w:val="32"/>
          <w:highlight w:val="yellow"/>
          <w:rtl/>
          <w:lang w:bidi="ar-EG"/>
        </w:rPr>
        <w:t>وتاريخ</w:t>
      </w:r>
      <w:r>
        <w:rPr>
          <w:rFonts w:ascii="Simplified Arabic" w:hAnsi="Simplified Arabic" w:cs="Simplified Arabic" w:hint="cs"/>
          <w:sz w:val="32"/>
          <w:szCs w:val="32"/>
          <w:rtl/>
          <w:lang w:bidi="ar-EG"/>
        </w:rPr>
        <w:t xml:space="preserve"> 22/1/1435هـ على أنَّه "يتحدد الاختصاص المكاني للمحاكم في أحوالٍ منها:... المكان الذي يُقيم فيه المتهم، فإن لم يكُن لهُ محل إقامة معروف يتحدد الاختصاص بالمكان الذي يُقبض عليه فيه". وحيث تبين للدائرة أن المدعى عليه يقيم في مدينة الطائف </w:t>
      </w:r>
      <w:r w:rsidRPr="00955F4F">
        <w:rPr>
          <w:rFonts w:ascii="Simplified Arabic" w:hAnsi="Simplified Arabic" w:cs="Simplified Arabic" w:hint="cs"/>
          <w:sz w:val="32"/>
          <w:szCs w:val="32"/>
          <w:highlight w:val="yellow"/>
          <w:rtl/>
          <w:lang w:bidi="ar-EG"/>
        </w:rPr>
        <w:t>حَسَب</w:t>
      </w:r>
      <w:r>
        <w:rPr>
          <w:rFonts w:ascii="Simplified Arabic" w:hAnsi="Simplified Arabic" w:cs="Simplified Arabic" w:hint="cs"/>
          <w:sz w:val="32"/>
          <w:szCs w:val="32"/>
          <w:rtl/>
          <w:lang w:bidi="ar-EG"/>
        </w:rPr>
        <w:t xml:space="preserve"> البيانات المرفقة بالقضية، ولما هو مقرر من أن إقامة الدعوى تكون في محل إقامة المدعى عليه، </w:t>
      </w:r>
      <w:r>
        <w:rPr>
          <w:rFonts w:ascii="Simplified Arabic" w:hAnsi="Simplified Arabic" w:cs="Simplified Arabic" w:hint="cs"/>
          <w:sz w:val="32"/>
          <w:szCs w:val="32"/>
          <w:rtl/>
          <w:lang w:bidi="ar-EG"/>
        </w:rPr>
        <w:lastRenderedPageBreak/>
        <w:t>وتجبنًا لإعنات المدعى عليه بإحضاره لهذه المحكمة التي تبعد عن بلده، ولعدم وجود الضرر على المُدَّعِية حال إقامة الدعوى عليه بمقر سكنه، ولتحقق الهدف المقصود من المحاكمة سواءً في هذه المحكمة أو التي في مكان إقامته، مِمَّا تنحسر معه ولاية هذه الدائرة عن نظر هذه الدعوى.</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لذلك حكمت الدائرة: ب</w:t>
      </w:r>
      <w:r>
        <w:rPr>
          <w:rFonts w:ascii="Simplified Arabic" w:hAnsi="Simplified Arabic" w:cs="Simplified Arabic" w:hint="cs"/>
          <w:b/>
          <w:bCs/>
          <w:sz w:val="32"/>
          <w:szCs w:val="32"/>
          <w:rtl/>
          <w:lang w:bidi="ar-EG"/>
        </w:rPr>
        <w:t>عدم اختصاصها مكانيًا بنظر هذه الدعوى المقامة من فرع هيئة التحقيق والادعاء العام بمنطقة عسير ضد (...) -سعودي الجنسية- لما هو موضح بالأسباب.</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والله الموفق وصلى الله وسلم على نبينا محمد وعلى آله وصحبه أجمعين.</w:t>
      </w:r>
    </w:p>
    <w:p w:rsidR="0000082E" w:rsidRDefault="0000082E" w:rsidP="00430534">
      <w:pPr>
        <w:spacing w:after="0" w:line="240" w:lineRule="auto"/>
        <w:jc w:val="lowKashida"/>
        <w:rPr>
          <w:rFonts w:ascii="Simplified Arabic" w:hAnsi="Simplified Arabic" w:cs="Simplified Arabic"/>
          <w:b/>
          <w:bCs/>
          <w:sz w:val="32"/>
          <w:szCs w:val="32"/>
          <w:rtl/>
          <w:lang w:bidi="ar-EG"/>
        </w:rPr>
      </w:pP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محكمة الاستئناف:</w:t>
      </w:r>
    </w:p>
    <w:p w:rsidR="0000082E" w:rsidRDefault="0000082E" w:rsidP="00430534">
      <w:pPr>
        <w:spacing w:after="0" w:line="240" w:lineRule="auto"/>
        <w:jc w:val="lowKashida"/>
        <w:rPr>
          <w:rFonts w:ascii="Simplified Arabic" w:hAnsi="Simplified Arabic" w:cs="Simplified Arabic"/>
          <w:b/>
          <w:bCs/>
          <w:sz w:val="32"/>
          <w:szCs w:val="32"/>
          <w:lang w:bidi="ar-EG"/>
        </w:rPr>
      </w:pPr>
      <w:r>
        <w:rPr>
          <w:rFonts w:ascii="Simplified Arabic" w:hAnsi="Simplified Arabic" w:cs="Simplified Arabic" w:hint="cs"/>
          <w:b/>
          <w:bCs/>
          <w:sz w:val="32"/>
          <w:szCs w:val="32"/>
          <w:rtl/>
          <w:lang w:bidi="ar-EG"/>
        </w:rPr>
        <w:t>حكمت المحكمة بتأييد الحكم فيما انتهى إليه من قضاء.</w:t>
      </w:r>
    </w:p>
    <w:p w:rsidR="0000082E" w:rsidRDefault="0000082E" w:rsidP="00430534">
      <w:pPr>
        <w:spacing w:after="0" w:line="240" w:lineRule="auto"/>
        <w:jc w:val="lowKashida"/>
        <w:rPr>
          <w:rFonts w:ascii="Simplified Arabic" w:hAnsi="Simplified Arabic" w:cs="Simplified Arabic"/>
          <w:b/>
          <w:bCs/>
          <w:sz w:val="32"/>
          <w:szCs w:val="32"/>
          <w:rtl/>
          <w:lang w:bidi="ar-EG"/>
        </w:rPr>
      </w:pPr>
    </w:p>
    <w:p w:rsidR="0000082E" w:rsidRDefault="0000082E" w:rsidP="00430534">
      <w:pPr>
        <w:spacing w:after="0" w:line="240" w:lineRule="auto"/>
        <w:jc w:val="lowKashida"/>
        <w:rPr>
          <w:rFonts w:ascii="Simplified Arabic" w:hAnsi="Simplified Arabic" w:cs="Simplified Arabic"/>
          <w:b/>
          <w:bCs/>
          <w:sz w:val="32"/>
          <w:szCs w:val="32"/>
          <w:rtl/>
          <w:lang w:bidi="ar-EG"/>
        </w:rPr>
      </w:pPr>
    </w:p>
    <w:p w:rsidR="0000082E" w:rsidRDefault="0000082E" w:rsidP="00430534">
      <w:pPr>
        <w:spacing w:after="0" w:line="240" w:lineRule="auto"/>
        <w:jc w:val="lowKashida"/>
        <w:rPr>
          <w:rFonts w:ascii="Simplified Arabic" w:hAnsi="Simplified Arabic" w:cs="Simplified Arabic"/>
          <w:b/>
          <w:bCs/>
          <w:sz w:val="32"/>
          <w:szCs w:val="32"/>
          <w:rtl/>
          <w:lang w:bidi="ar-EG"/>
        </w:rPr>
      </w:pPr>
    </w:p>
    <w:p w:rsidR="0000082E" w:rsidRDefault="0000082E" w:rsidP="00430534">
      <w:pPr>
        <w:spacing w:after="0" w:line="240" w:lineRule="auto"/>
        <w:jc w:val="lowKashida"/>
        <w:rPr>
          <w:rFonts w:ascii="Simplified Arabic" w:hAnsi="Simplified Arabic" w:cs="Simplified Arabic"/>
          <w:b/>
          <w:bCs/>
          <w:sz w:val="32"/>
          <w:szCs w:val="32"/>
          <w:rtl/>
          <w:lang w:bidi="ar-EG"/>
        </w:rPr>
      </w:pPr>
    </w:p>
    <w:p w:rsidR="0000082E" w:rsidRDefault="0000082E" w:rsidP="00430534">
      <w:pPr>
        <w:spacing w:after="0" w:line="240" w:lineRule="auto"/>
        <w:jc w:val="lowKashida"/>
        <w:rPr>
          <w:rFonts w:ascii="Simplified Arabic" w:hAnsi="Simplified Arabic" w:cs="Simplified Arabic"/>
          <w:b/>
          <w:bCs/>
          <w:sz w:val="32"/>
          <w:szCs w:val="32"/>
          <w:rtl/>
          <w:lang w:bidi="ar-EG"/>
        </w:rPr>
      </w:pPr>
    </w:p>
    <w:p w:rsidR="0000082E" w:rsidRDefault="0000082E" w:rsidP="00430534">
      <w:pPr>
        <w:spacing w:after="0" w:line="240" w:lineRule="auto"/>
        <w:jc w:val="lowKashida"/>
        <w:rPr>
          <w:rFonts w:ascii="Simplified Arabic" w:hAnsi="Simplified Arabic" w:cs="Simplified Arabic"/>
          <w:b/>
          <w:bCs/>
          <w:sz w:val="32"/>
          <w:szCs w:val="32"/>
          <w:rtl/>
          <w:lang w:bidi="ar-EG"/>
        </w:rPr>
      </w:pPr>
    </w:p>
    <w:p w:rsidR="0000082E" w:rsidRDefault="0000082E" w:rsidP="00430534">
      <w:pPr>
        <w:spacing w:after="0" w:line="240" w:lineRule="auto"/>
        <w:jc w:val="lowKashida"/>
        <w:rPr>
          <w:rFonts w:ascii="Simplified Arabic" w:hAnsi="Simplified Arabic" w:cs="Simplified Arabic"/>
          <w:b/>
          <w:bCs/>
          <w:sz w:val="32"/>
          <w:szCs w:val="32"/>
          <w:rtl/>
          <w:lang w:bidi="ar-EG"/>
        </w:rPr>
      </w:pPr>
    </w:p>
    <w:p w:rsidR="0000082E" w:rsidRPr="0000082E" w:rsidRDefault="0000082E" w:rsidP="00430534">
      <w:pPr>
        <w:spacing w:after="0" w:line="240" w:lineRule="auto"/>
        <w:jc w:val="center"/>
        <w:rPr>
          <w:rFonts w:ascii="Traditional Arabic" w:hAnsi="Traditional Arabic" w:cs="Traditional Arabic"/>
          <w:b/>
          <w:bCs/>
          <w:sz w:val="144"/>
          <w:szCs w:val="144"/>
          <w:rtl/>
          <w:lang w:bidi="ar-EG"/>
        </w:rPr>
      </w:pPr>
      <w:r w:rsidRPr="0000082E">
        <w:rPr>
          <w:rFonts w:ascii="Traditional Arabic" w:hAnsi="Traditional Arabic" w:cs="Traditional Arabic"/>
          <w:b/>
          <w:bCs/>
          <w:sz w:val="144"/>
          <w:szCs w:val="144"/>
          <w:rtl/>
          <w:lang w:bidi="ar-EG"/>
        </w:rPr>
        <w:t>2ـ دعوى</w:t>
      </w:r>
    </w:p>
    <w:p w:rsidR="0000082E" w:rsidRDefault="0000082E" w:rsidP="00430534">
      <w:pPr>
        <w:spacing w:after="0" w:line="240" w:lineRule="auto"/>
        <w:jc w:val="lowKashida"/>
        <w:rPr>
          <w:rFonts w:ascii="Simplified Arabic" w:hAnsi="Simplified Arabic" w:cs="Simplified Arabic"/>
          <w:b/>
          <w:bCs/>
          <w:sz w:val="32"/>
          <w:szCs w:val="32"/>
          <w:rtl/>
          <w:lang w:bidi="ar-EG"/>
        </w:rPr>
      </w:pPr>
    </w:p>
    <w:p w:rsidR="0000082E" w:rsidRDefault="0000082E" w:rsidP="00430534">
      <w:pPr>
        <w:spacing w:after="0" w:line="240" w:lineRule="auto"/>
        <w:jc w:val="lowKashida"/>
        <w:rPr>
          <w:rFonts w:ascii="Simplified Arabic" w:hAnsi="Simplified Arabic" w:cs="Simplified Arabic"/>
          <w:b/>
          <w:bCs/>
          <w:sz w:val="32"/>
          <w:szCs w:val="32"/>
          <w:rtl/>
          <w:lang w:bidi="ar-EG"/>
        </w:rPr>
      </w:pPr>
    </w:p>
    <w:p w:rsidR="0000082E" w:rsidRDefault="0000082E" w:rsidP="00430534">
      <w:pPr>
        <w:spacing w:after="0" w:line="240" w:lineRule="auto"/>
        <w:jc w:val="lowKashida"/>
        <w:rPr>
          <w:rFonts w:ascii="Simplified Arabic" w:hAnsi="Simplified Arabic" w:cs="Simplified Arabic"/>
          <w:b/>
          <w:bCs/>
          <w:sz w:val="32"/>
          <w:szCs w:val="32"/>
          <w:rtl/>
          <w:lang w:bidi="ar-EG"/>
        </w:rPr>
      </w:pPr>
    </w:p>
    <w:p w:rsidR="0000082E" w:rsidRDefault="0000082E" w:rsidP="00430534">
      <w:pPr>
        <w:bidi w:val="0"/>
        <w:spacing w:after="0" w:line="240" w:lineRule="auto"/>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br w:type="page"/>
      </w:r>
    </w:p>
    <w:p w:rsidR="0000082E" w:rsidRDefault="0000082E" w:rsidP="00430534">
      <w:pPr>
        <w:spacing w:after="0" w:line="240" w:lineRule="auto"/>
        <w:jc w:val="both"/>
        <w:rPr>
          <w:rFonts w:ascii="Simplified Arabic" w:hAnsi="Simplified Arabic" w:cs="Simplified Arabic"/>
          <w:b/>
          <w:bCs/>
          <w:sz w:val="32"/>
          <w:szCs w:val="32"/>
          <w:lang w:bidi="ar-EG"/>
        </w:rPr>
      </w:pPr>
      <w:r>
        <w:rPr>
          <w:rFonts w:ascii="Simplified Arabic" w:hAnsi="Simplified Arabic" w:cs="Simplified Arabic" w:hint="eastAsia"/>
          <w:b/>
          <w:bCs/>
          <w:sz w:val="32"/>
          <w:szCs w:val="32"/>
          <w:rtl/>
          <w:lang w:bidi="ar-EG"/>
        </w:rPr>
        <w:lastRenderedPageBreak/>
        <w:t>رقم</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القضية</w:t>
      </w:r>
      <w:r>
        <w:rPr>
          <w:rFonts w:ascii="Simplified Arabic" w:hAnsi="Simplified Arabic" w:cs="Simplified Arabic" w:hint="cs"/>
          <w:b/>
          <w:bCs/>
          <w:sz w:val="32"/>
          <w:szCs w:val="32"/>
          <w:rtl/>
          <w:lang w:bidi="ar-EG"/>
        </w:rPr>
        <w:t xml:space="preserve"> </w:t>
      </w:r>
      <w:r w:rsidRPr="00F415F8">
        <w:rPr>
          <w:rFonts w:ascii="Simplified Arabic" w:hAnsi="Simplified Arabic" w:cs="Simplified Arabic" w:hint="cs"/>
          <w:b/>
          <w:bCs/>
          <w:sz w:val="32"/>
          <w:szCs w:val="32"/>
          <w:highlight w:val="yellow"/>
          <w:rtl/>
          <w:lang w:bidi="ar-EG"/>
        </w:rPr>
        <w:t>الابتدائية</w:t>
      </w:r>
      <w:r>
        <w:rPr>
          <w:rFonts w:ascii="Simplified Arabic" w:hAnsi="Simplified Arabic" w:cs="Simplified Arabic"/>
          <w:b/>
          <w:bCs/>
          <w:sz w:val="32"/>
          <w:szCs w:val="32"/>
          <w:rtl/>
          <w:lang w:bidi="ar-EG"/>
        </w:rPr>
        <w:t xml:space="preserve"> </w:t>
      </w:r>
      <w:r>
        <w:rPr>
          <w:rFonts w:ascii="Simplified Arabic" w:hAnsi="Simplified Arabic" w:cs="Simplified Arabic" w:hint="cs"/>
          <w:b/>
          <w:bCs/>
          <w:sz w:val="32"/>
          <w:szCs w:val="32"/>
          <w:rtl/>
          <w:lang w:bidi="ar-EG"/>
        </w:rPr>
        <w:t>334/12/ق لعام 1435هـ</w:t>
      </w:r>
    </w:p>
    <w:p w:rsidR="0000082E" w:rsidRDefault="0000082E" w:rsidP="00430534">
      <w:pPr>
        <w:spacing w:after="0" w:line="240" w:lineRule="auto"/>
        <w:jc w:val="both"/>
        <w:rPr>
          <w:rFonts w:ascii="Simplified Arabic" w:hAnsi="Simplified Arabic" w:cs="Simplified Arabic"/>
          <w:b/>
          <w:bCs/>
          <w:sz w:val="32"/>
          <w:szCs w:val="32"/>
          <w:lang w:bidi="ar-EG"/>
        </w:rPr>
      </w:pPr>
      <w:r w:rsidRPr="00D230B7">
        <w:rPr>
          <w:rFonts w:ascii="Simplified Arabic" w:hAnsi="Simplified Arabic" w:cs="Simplified Arabic" w:hint="eastAsia"/>
          <w:b/>
          <w:bCs/>
          <w:sz w:val="32"/>
          <w:szCs w:val="32"/>
          <w:rtl/>
          <w:lang w:bidi="ar-EG"/>
        </w:rPr>
        <w:t>رقم</w:t>
      </w:r>
      <w:r w:rsidRPr="00D230B7">
        <w:rPr>
          <w:rFonts w:ascii="Simplified Arabic" w:hAnsi="Simplified Arabic" w:cs="Simplified Arabic"/>
          <w:b/>
          <w:bCs/>
          <w:sz w:val="32"/>
          <w:szCs w:val="32"/>
          <w:rtl/>
          <w:lang w:bidi="ar-EG"/>
        </w:rPr>
        <w:t xml:space="preserve"> </w:t>
      </w:r>
      <w:r w:rsidRPr="00D230B7">
        <w:rPr>
          <w:rFonts w:ascii="Simplified Arabic" w:hAnsi="Simplified Arabic" w:cs="Simplified Arabic" w:hint="eastAsia"/>
          <w:b/>
          <w:bCs/>
          <w:sz w:val="32"/>
          <w:szCs w:val="32"/>
          <w:rtl/>
          <w:lang w:bidi="ar-EG"/>
        </w:rPr>
        <w:t>الحكم</w:t>
      </w:r>
      <w:r w:rsidRPr="00D230B7">
        <w:rPr>
          <w:rFonts w:ascii="Simplified Arabic" w:hAnsi="Simplified Arabic" w:cs="Simplified Arabic"/>
          <w:b/>
          <w:bCs/>
          <w:sz w:val="32"/>
          <w:szCs w:val="32"/>
          <w:rtl/>
          <w:lang w:bidi="ar-EG"/>
        </w:rPr>
        <w:t xml:space="preserve"> </w:t>
      </w:r>
      <w:r w:rsidRPr="00D230B7">
        <w:rPr>
          <w:rFonts w:ascii="Simplified Arabic" w:hAnsi="Simplified Arabic" w:cs="Simplified Arabic" w:hint="eastAsia"/>
          <w:b/>
          <w:bCs/>
          <w:sz w:val="32"/>
          <w:szCs w:val="32"/>
          <w:rtl/>
          <w:lang w:bidi="ar-EG"/>
        </w:rPr>
        <w:t>الابتدائي</w:t>
      </w:r>
      <w:r w:rsidRPr="00D230B7">
        <w:rPr>
          <w:rFonts w:ascii="Simplified Arabic" w:hAnsi="Simplified Arabic" w:cs="Simplified Arabic"/>
          <w:b/>
          <w:bCs/>
          <w:sz w:val="32"/>
          <w:szCs w:val="32"/>
          <w:rtl/>
          <w:lang w:bidi="ar-EG"/>
        </w:rPr>
        <w:t xml:space="preserve"> </w:t>
      </w:r>
      <w:r w:rsidRPr="00D230B7">
        <w:rPr>
          <w:rFonts w:ascii="Simplified Arabic" w:hAnsi="Simplified Arabic" w:cs="Simplified Arabic" w:hint="cs"/>
          <w:b/>
          <w:bCs/>
          <w:sz w:val="32"/>
          <w:szCs w:val="32"/>
          <w:highlight w:val="yellow"/>
          <w:rtl/>
          <w:lang w:bidi="ar-EG"/>
        </w:rPr>
        <w:t>226/د/ج/1 لعام 1435هـ</w:t>
      </w:r>
    </w:p>
    <w:p w:rsidR="0000082E" w:rsidRDefault="0000082E"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t>رقم</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قضية</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الاستئناف</w:t>
      </w:r>
      <w:r>
        <w:rPr>
          <w:rFonts w:ascii="Simplified Arabic" w:hAnsi="Simplified Arabic" w:cs="Simplified Arabic"/>
          <w:b/>
          <w:bCs/>
          <w:sz w:val="32"/>
          <w:szCs w:val="32"/>
          <w:rtl/>
          <w:lang w:bidi="ar-EG"/>
        </w:rPr>
        <w:t xml:space="preserve"> </w:t>
      </w:r>
      <w:r>
        <w:rPr>
          <w:rFonts w:ascii="Simplified Arabic" w:hAnsi="Simplified Arabic" w:cs="Simplified Arabic" w:hint="cs"/>
          <w:b/>
          <w:bCs/>
          <w:sz w:val="32"/>
          <w:szCs w:val="32"/>
          <w:rtl/>
          <w:lang w:bidi="ar-EG"/>
        </w:rPr>
        <w:t>87/ق لعام 1436هـ</w:t>
      </w:r>
    </w:p>
    <w:p w:rsidR="0000082E" w:rsidRDefault="0000082E"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t>تاريخ</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الجلسة</w:t>
      </w:r>
      <w:r>
        <w:rPr>
          <w:rFonts w:ascii="Simplified Arabic" w:hAnsi="Simplified Arabic" w:cs="Simplified Arabic"/>
          <w:b/>
          <w:bCs/>
          <w:sz w:val="32"/>
          <w:szCs w:val="32"/>
          <w:rtl/>
          <w:lang w:bidi="ar-EG"/>
        </w:rPr>
        <w:t xml:space="preserve"> </w:t>
      </w:r>
      <w:r>
        <w:rPr>
          <w:rFonts w:ascii="Simplified Arabic" w:hAnsi="Simplified Arabic" w:cs="Simplified Arabic" w:hint="cs"/>
          <w:b/>
          <w:bCs/>
          <w:sz w:val="32"/>
          <w:szCs w:val="32"/>
          <w:rtl/>
          <w:lang w:bidi="ar-EG"/>
        </w:rPr>
        <w:t>25/1/1436هـ</w:t>
      </w: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t>الموضوعـات</w:t>
      </w:r>
    </w:p>
    <w:p w:rsidR="0000082E" w:rsidRPr="007D4E91" w:rsidRDefault="0000082E" w:rsidP="00430534">
      <w:pPr>
        <w:spacing w:after="0" w:line="240" w:lineRule="auto"/>
        <w:jc w:val="both"/>
        <w:rPr>
          <w:rFonts w:cs="Simplified Arabic"/>
          <w:b/>
          <w:bCs/>
          <w:sz w:val="32"/>
          <w:szCs w:val="32"/>
          <w:rtl/>
          <w:lang w:bidi="ar-EG"/>
        </w:rPr>
      </w:pPr>
      <w:r w:rsidRPr="007D4E91">
        <w:rPr>
          <w:rFonts w:cs="Simplified Arabic" w:hint="cs"/>
          <w:b/>
          <w:bCs/>
          <w:sz w:val="32"/>
          <w:szCs w:val="32"/>
          <w:rtl/>
          <w:lang w:bidi="ar-EG"/>
        </w:rPr>
        <w:t xml:space="preserve">دعوى- شروط قبولها </w:t>
      </w:r>
      <w:r w:rsidRPr="007D4E91">
        <w:rPr>
          <w:rFonts w:cs="Simplified Arabic"/>
          <w:b/>
          <w:bCs/>
          <w:sz w:val="32"/>
          <w:szCs w:val="32"/>
          <w:rtl/>
          <w:lang w:bidi="ar-EG"/>
        </w:rPr>
        <w:t>–</w:t>
      </w:r>
      <w:r w:rsidRPr="007D4E91">
        <w:rPr>
          <w:rtl/>
        </w:rPr>
        <w:t xml:space="preserve"> </w:t>
      </w:r>
      <w:r>
        <w:rPr>
          <w:rFonts w:cs="Simplified Arabic" w:hint="cs"/>
          <w:b/>
          <w:bCs/>
          <w:sz w:val="32"/>
          <w:szCs w:val="32"/>
          <w:rtl/>
          <w:lang w:bidi="ar-EG"/>
        </w:rPr>
        <w:t xml:space="preserve">تحرير الدعوى- </w:t>
      </w:r>
      <w:r w:rsidRPr="007D4E91">
        <w:rPr>
          <w:rFonts w:cs="Simplified Arabic" w:hint="cs"/>
          <w:b/>
          <w:bCs/>
          <w:sz w:val="32"/>
          <w:szCs w:val="32"/>
          <w:rtl/>
          <w:lang w:bidi="ar-EG"/>
        </w:rPr>
        <w:t xml:space="preserve">عدم </w:t>
      </w:r>
      <w:r w:rsidRPr="007D4E91">
        <w:rPr>
          <w:rFonts w:cs="Simplified Arabic"/>
          <w:b/>
          <w:bCs/>
          <w:sz w:val="32"/>
          <w:szCs w:val="32"/>
          <w:rtl/>
          <w:lang w:bidi="ar-EG"/>
        </w:rPr>
        <w:t>قيام جهة الادعاء بالتحقيق</w:t>
      </w:r>
      <w:r w:rsidRPr="007D4E91">
        <w:rPr>
          <w:rFonts w:cs="Simplified Arabic" w:hint="cs"/>
          <w:b/>
          <w:bCs/>
          <w:sz w:val="32"/>
          <w:szCs w:val="32"/>
          <w:rtl/>
          <w:lang w:bidi="ar-EG"/>
        </w:rPr>
        <w:t>-</w:t>
      </w:r>
      <w:r w:rsidRPr="007D4E91">
        <w:rPr>
          <w:rtl/>
        </w:rPr>
        <w:t xml:space="preserve"> </w:t>
      </w:r>
      <w:r w:rsidRPr="007D4E91">
        <w:rPr>
          <w:rFonts w:cs="Simplified Arabic" w:hint="cs"/>
          <w:b/>
          <w:bCs/>
          <w:sz w:val="32"/>
          <w:szCs w:val="32"/>
          <w:rtl/>
          <w:lang w:bidi="ar-EG"/>
        </w:rPr>
        <w:t xml:space="preserve"> عيب جوهري- إجراء </w:t>
      </w:r>
      <w:r w:rsidRPr="007D4E91">
        <w:rPr>
          <w:rFonts w:ascii="Simplified Arabic" w:hAnsi="Simplified Arabic" w:cs="Simplified Arabic" w:hint="cs"/>
          <w:b/>
          <w:bCs/>
          <w:sz w:val="32"/>
          <w:szCs w:val="32"/>
          <w:rtl/>
          <w:lang w:bidi="ar-EG"/>
        </w:rPr>
        <w:t>التحقيق من غير مُختص</w:t>
      </w:r>
      <w:r w:rsidRPr="007D4E91">
        <w:rPr>
          <w:rFonts w:cs="Simplified Arabic" w:hint="cs"/>
          <w:b/>
          <w:bCs/>
          <w:sz w:val="32"/>
          <w:szCs w:val="32"/>
          <w:rtl/>
          <w:lang w:bidi="ar-EG"/>
        </w:rPr>
        <w:t>-</w:t>
      </w:r>
      <w:r>
        <w:rPr>
          <w:rFonts w:cs="Simplified Arabic" w:hint="cs"/>
          <w:b/>
          <w:bCs/>
          <w:sz w:val="32"/>
          <w:szCs w:val="32"/>
          <w:rtl/>
          <w:lang w:bidi="ar-EG"/>
        </w:rPr>
        <w:t xml:space="preserve"> غش تجاري-</w:t>
      </w:r>
      <w:r w:rsidRPr="007D4E91">
        <w:rPr>
          <w:rtl/>
        </w:rPr>
        <w:t xml:space="preserve"> </w:t>
      </w:r>
      <w:r w:rsidRPr="007D4E91">
        <w:rPr>
          <w:rFonts w:cs="Simplified Arabic"/>
          <w:b/>
          <w:bCs/>
          <w:sz w:val="32"/>
          <w:szCs w:val="32"/>
          <w:rtl/>
          <w:lang w:bidi="ar-EG"/>
        </w:rPr>
        <w:t>سابقة الفصل فيها</w:t>
      </w:r>
      <w:r w:rsidRPr="007D4E91">
        <w:rPr>
          <w:rFonts w:cs="Simplified Arabic" w:hint="cs"/>
          <w:b/>
          <w:bCs/>
          <w:sz w:val="32"/>
          <w:szCs w:val="32"/>
          <w:rtl/>
          <w:lang w:bidi="ar-EG"/>
        </w:rPr>
        <w:t>.</w:t>
      </w:r>
      <w:r w:rsidRPr="007D4E91">
        <w:rPr>
          <w:rFonts w:cs="Simplified Arabic"/>
          <w:b/>
          <w:bCs/>
          <w:sz w:val="32"/>
          <w:szCs w:val="32"/>
          <w:rtl/>
          <w:lang w:bidi="ar-EG"/>
        </w:rPr>
        <w:t xml:space="preserve"> </w:t>
      </w:r>
      <w:r w:rsidRPr="007D4E91">
        <w:rPr>
          <w:rFonts w:cs="Simplified Arabic" w:hint="cs"/>
          <w:b/>
          <w:bCs/>
          <w:sz w:val="32"/>
          <w:szCs w:val="32"/>
          <w:rtl/>
          <w:lang w:bidi="ar-EG"/>
        </w:rPr>
        <w:t xml:space="preserve"> </w:t>
      </w:r>
    </w:p>
    <w:p w:rsidR="0000082E" w:rsidRDefault="0000082E" w:rsidP="00430534">
      <w:pPr>
        <w:spacing w:after="0" w:line="240" w:lineRule="auto"/>
        <w:jc w:val="both"/>
        <w:rPr>
          <w:rFonts w:ascii="Simplified Arabic" w:hAnsi="Simplified Arabic" w:cs="Simplified Arabic"/>
          <w:sz w:val="32"/>
          <w:szCs w:val="32"/>
          <w:rtl/>
          <w:lang w:bidi="ar-EG"/>
        </w:rPr>
      </w:pPr>
      <w:r w:rsidRPr="007D4E91">
        <w:rPr>
          <w:rFonts w:ascii="AXtManal" w:hAnsi="AXtManal" w:cs="Simplified Arabic"/>
          <w:sz w:val="32"/>
          <w:szCs w:val="32"/>
          <w:rtl/>
          <w:lang w:bidi="ar-EG"/>
        </w:rPr>
        <w:t xml:space="preserve">أقام فرع هيئة </w:t>
      </w:r>
      <w:r w:rsidRPr="007D4E91">
        <w:rPr>
          <w:rFonts w:cs="Simplified Arabic"/>
          <w:sz w:val="32"/>
          <w:szCs w:val="32"/>
          <w:rtl/>
          <w:lang w:bidi="ar-EG"/>
        </w:rPr>
        <w:t>التحقيق والادعاء العام</w:t>
      </w:r>
      <w:r w:rsidRPr="007D4E91">
        <w:rPr>
          <w:rFonts w:ascii="AXtManal" w:hAnsi="AXtManal" w:cs="Simplified Arabic"/>
          <w:sz w:val="32"/>
          <w:szCs w:val="32"/>
          <w:rtl/>
          <w:lang w:bidi="ar-EG"/>
        </w:rPr>
        <w:t xml:space="preserve"> الدعوى ضِدَّ المتهم</w:t>
      </w:r>
      <w:r w:rsidRPr="007D4E91">
        <w:rPr>
          <w:rFonts w:cs="Simplified Arabic" w:hint="cs"/>
          <w:sz w:val="32"/>
          <w:szCs w:val="32"/>
          <w:rtl/>
          <w:lang w:bidi="ar-EG"/>
        </w:rPr>
        <w:t xml:space="preserve"> لمخالفته نظام مكافحة الغش التجاري</w:t>
      </w:r>
      <w:r w:rsidRPr="007D4E91">
        <w:rPr>
          <w:rtl/>
        </w:rPr>
        <w:t xml:space="preserve"> </w:t>
      </w:r>
      <w:r w:rsidRPr="007D4E91">
        <w:rPr>
          <w:rFonts w:cs="Simplified Arabic" w:hint="cs"/>
          <w:sz w:val="32"/>
          <w:szCs w:val="32"/>
          <w:rtl/>
          <w:lang w:bidi="ar-EG"/>
        </w:rPr>
        <w:t>حيث قام بإعلان</w:t>
      </w:r>
      <w:r w:rsidRPr="007D4E91">
        <w:rPr>
          <w:rFonts w:cs="Simplified Arabic"/>
          <w:sz w:val="32"/>
          <w:szCs w:val="32"/>
          <w:rtl/>
          <w:lang w:bidi="ar-EG"/>
        </w:rPr>
        <w:t xml:space="preserve"> تخفيضات غير مطابقة للواقع وغير صحيحة حسب ما ثبت من العينات</w:t>
      </w:r>
      <w:r w:rsidRPr="007D4E91">
        <w:rPr>
          <w:rFonts w:cs="Simplified Arabic" w:hint="cs"/>
          <w:sz w:val="32"/>
          <w:szCs w:val="32"/>
          <w:rtl/>
          <w:lang w:bidi="ar-EG"/>
        </w:rPr>
        <w:t xml:space="preserve"> - </w:t>
      </w:r>
      <w:r w:rsidRPr="007D4E91">
        <w:rPr>
          <w:rFonts w:ascii="Simplified Arabic" w:hAnsi="Simplified Arabic" w:cs="Simplified Arabic" w:hint="cs"/>
          <w:sz w:val="32"/>
          <w:szCs w:val="32"/>
          <w:rtl/>
          <w:lang w:bidi="ar-EG"/>
        </w:rPr>
        <w:t>صدور حكم سابق من الدائرة بعدم سماع الدعوى لعدم قيام جهة الادعاء بالتحقيق</w:t>
      </w:r>
      <w:r w:rsidRPr="007D4E91">
        <w:rPr>
          <w:rFonts w:cs="Simplified Arabic" w:hint="cs"/>
          <w:sz w:val="32"/>
          <w:szCs w:val="32"/>
          <w:rtl/>
          <w:lang w:bidi="ar-EG"/>
        </w:rPr>
        <w:t xml:space="preserve"> مع المتهم</w:t>
      </w:r>
      <w:r w:rsidRPr="007D4E91">
        <w:rPr>
          <w:rFonts w:ascii="Simplified Arabic" w:hAnsi="Simplified Arabic" w:cs="Simplified Arabic" w:hint="cs"/>
          <w:sz w:val="32"/>
          <w:szCs w:val="32"/>
          <w:rtl/>
          <w:lang w:bidi="ar-EG"/>
        </w:rPr>
        <w:t>- ثبوت تحقُّق ذات العيب الجوهري في الدعوى المنظورة- عدم توجُّه دفع جهة الادعاء بقيام وزارة التجارة بالتحقيق كونها جهة ضبط وليست جهة تحقيق- أثر ذلك: عدم قبول الدعوى لسابقة الفصل فيها</w:t>
      </w:r>
      <w:r w:rsidRPr="007D4E91">
        <w:rPr>
          <w:rtl/>
        </w:rPr>
        <w:t xml:space="preserve"> </w:t>
      </w:r>
      <w:r w:rsidRPr="007D4E91">
        <w:rPr>
          <w:rFonts w:ascii="Simplified Arabic" w:hAnsi="Simplified Arabic" w:cs="Simplified Arabic"/>
          <w:sz w:val="32"/>
          <w:szCs w:val="32"/>
          <w:rtl/>
          <w:lang w:bidi="ar-EG"/>
        </w:rPr>
        <w:t>بوضعها الراهن.</w:t>
      </w: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الأنظمة واللوائح</w:t>
      </w:r>
    </w:p>
    <w:p w:rsidR="0000082E" w:rsidRDefault="0000082E" w:rsidP="00430534">
      <w:pPr>
        <w:spacing w:after="0" w:line="240" w:lineRule="auto"/>
        <w:jc w:val="both"/>
        <w:rPr>
          <w:rFonts w:cs="Simplified Arabic"/>
          <w:sz w:val="32"/>
          <w:szCs w:val="32"/>
          <w:rtl/>
          <w:lang w:bidi="ar-EG"/>
        </w:rPr>
      </w:pPr>
      <w:r w:rsidRPr="005169E9">
        <w:rPr>
          <w:rFonts w:ascii="Simplified Arabic" w:hAnsi="Simplified Arabic" w:cs="Simplified Arabic" w:hint="cs"/>
          <w:sz w:val="32"/>
          <w:szCs w:val="32"/>
          <w:rtl/>
          <w:lang w:bidi="ar-EG"/>
        </w:rPr>
        <w:t>المادتان</w:t>
      </w:r>
      <w:r>
        <w:rPr>
          <w:rFonts w:ascii="Simplified Arabic" w:hAnsi="Simplified Arabic" w:cs="Simplified Arabic" w:hint="cs"/>
          <w:sz w:val="32"/>
          <w:szCs w:val="32"/>
          <w:rtl/>
          <w:lang w:bidi="ar-EG"/>
        </w:rPr>
        <w:t xml:space="preserve"> </w:t>
      </w:r>
      <w:r w:rsidRPr="005169E9">
        <w:rPr>
          <w:rFonts w:cs="Simplified Arabic"/>
          <w:sz w:val="32"/>
          <w:szCs w:val="32"/>
          <w:rtl/>
          <w:lang w:bidi="ar-EG"/>
        </w:rPr>
        <w:t>(</w:t>
      </w:r>
      <w:r w:rsidRPr="005169E9">
        <w:rPr>
          <w:rFonts w:ascii="Simplified Arabic" w:hAnsi="Simplified Arabic" w:cs="Simplified Arabic" w:hint="cs"/>
          <w:sz w:val="32"/>
          <w:szCs w:val="32"/>
          <w:highlight w:val="yellow"/>
          <w:rtl/>
          <w:lang w:bidi="ar-EG"/>
        </w:rPr>
        <w:t>5،</w:t>
      </w:r>
      <w:r>
        <w:rPr>
          <w:rFonts w:ascii="Simplified Arabic" w:hAnsi="Simplified Arabic" w:cs="Simplified Arabic" w:hint="cs"/>
          <w:sz w:val="32"/>
          <w:szCs w:val="32"/>
          <w:rtl/>
          <w:lang w:bidi="ar-EG"/>
        </w:rPr>
        <w:t xml:space="preserve"> 12</w:t>
      </w:r>
      <w:r w:rsidRPr="005169E9">
        <w:rPr>
          <w:rFonts w:cs="Simplified Arabic"/>
          <w:sz w:val="32"/>
          <w:szCs w:val="32"/>
          <w:rtl/>
          <w:lang w:bidi="ar-EG"/>
        </w:rPr>
        <w:t>)</w:t>
      </w:r>
      <w:r>
        <w:rPr>
          <w:rFonts w:ascii="Simplified Arabic" w:hAnsi="Simplified Arabic" w:cs="Simplified Arabic" w:hint="cs"/>
          <w:sz w:val="32"/>
          <w:szCs w:val="32"/>
          <w:rtl/>
          <w:lang w:bidi="ar-EG"/>
        </w:rPr>
        <w:t xml:space="preserve"> من نظام مكافحة الغش التجاري الصادر بالمرسوم الملكي رقم (م/19) وتاريخ 23/4/1429هـ</w:t>
      </w:r>
      <w:r w:rsidRPr="005169E9">
        <w:rPr>
          <w:rFonts w:ascii="Simplified Arabic" w:hAnsi="Simplified Arabic" w:cs="Simplified Arabic" w:hint="cs"/>
          <w:sz w:val="32"/>
          <w:szCs w:val="32"/>
          <w:rtl/>
          <w:lang w:bidi="ar-EG"/>
        </w:rPr>
        <w:t>.</w:t>
      </w:r>
    </w:p>
    <w:p w:rsidR="0000082E" w:rsidRDefault="0000082E" w:rsidP="00430534">
      <w:pPr>
        <w:spacing w:after="0" w:line="240" w:lineRule="auto"/>
        <w:jc w:val="center"/>
        <w:rPr>
          <w:rFonts w:cs="Simplified Arabic"/>
          <w:b/>
          <w:bCs/>
          <w:sz w:val="32"/>
          <w:szCs w:val="32"/>
          <w:rtl/>
          <w:lang w:bidi="ar-EG"/>
        </w:rPr>
      </w:pPr>
      <w:r>
        <w:rPr>
          <w:rFonts w:cs="Simplified Arabic" w:hint="cs"/>
          <w:b/>
          <w:bCs/>
          <w:sz w:val="32"/>
          <w:szCs w:val="32"/>
          <w:rtl/>
          <w:lang w:bidi="ar-EG"/>
        </w:rPr>
        <w:t>الوقائع</w:t>
      </w:r>
    </w:p>
    <w:p w:rsidR="0000082E" w:rsidRDefault="0000082E" w:rsidP="00430534">
      <w:pPr>
        <w:spacing w:after="0" w:line="240" w:lineRule="auto"/>
        <w:jc w:val="both"/>
        <w:rPr>
          <w:rFonts w:cs="Simplified Arabic"/>
          <w:sz w:val="32"/>
          <w:szCs w:val="32"/>
          <w:rtl/>
        </w:rPr>
      </w:pPr>
      <w:r>
        <w:rPr>
          <w:rFonts w:cs="Simplified Arabic" w:hint="cs"/>
          <w:sz w:val="32"/>
          <w:szCs w:val="32"/>
          <w:rtl/>
        </w:rPr>
        <w:t xml:space="preserve">تتلخص وقائع هذه القضية في أنَّه ورد إلى هذه المحكمة خطاب فرع هيئة </w:t>
      </w:r>
      <w:r>
        <w:rPr>
          <w:rFonts w:cs="Simplified Arabic"/>
          <w:sz w:val="32"/>
          <w:szCs w:val="32"/>
          <w:highlight w:val="yellow"/>
          <w:rtl/>
          <w:lang w:bidi="ar-EG"/>
        </w:rPr>
        <w:t>التحقيق والادعاء العام</w:t>
      </w:r>
      <w:r>
        <w:rPr>
          <w:rFonts w:ascii="AXtManal" w:hAnsi="AXtManal" w:cs="Simplified Arabic"/>
          <w:sz w:val="32"/>
          <w:szCs w:val="32"/>
          <w:rtl/>
          <w:lang w:bidi="ar-EG"/>
        </w:rPr>
        <w:t xml:space="preserve"> </w:t>
      </w:r>
      <w:r>
        <w:rPr>
          <w:rFonts w:cs="Simplified Arabic" w:hint="cs"/>
          <w:sz w:val="32"/>
          <w:szCs w:val="32"/>
          <w:rtl/>
        </w:rPr>
        <w:t>بمنطقة نجران رقم (هـ ن1/4/6080) وتاريخ 11/4/1435هـ مع مشفوعاته بخصوص القضية المذكورة أعلاه</w:t>
      </w:r>
      <w:r>
        <w:rPr>
          <w:rFonts w:cs="Simplified Arabic"/>
          <w:sz w:val="32"/>
          <w:szCs w:val="32"/>
          <w:highlight w:val="yellow"/>
          <w:rtl/>
          <w:lang w:bidi="ar-EG"/>
        </w:rPr>
        <w:t>،</w:t>
      </w:r>
      <w:r>
        <w:rPr>
          <w:rFonts w:cs="Simplified Arabic" w:hint="cs"/>
          <w:sz w:val="32"/>
          <w:szCs w:val="32"/>
          <w:rtl/>
        </w:rPr>
        <w:t xml:space="preserve"> وقد باشرت الدائرة النظر في القضية على النحو المثبت بمحاضر الضبط، وقد جاء في لائحة المُدَّعي العام أنَّه بصفته مدعيًا عامًّا بدائرة </w:t>
      </w:r>
      <w:r>
        <w:rPr>
          <w:rFonts w:cs="Simplified Arabic"/>
          <w:sz w:val="32"/>
          <w:szCs w:val="32"/>
          <w:highlight w:val="yellow"/>
          <w:rtl/>
          <w:lang w:bidi="ar-EG"/>
        </w:rPr>
        <w:t>التحقيق والادعاء العام</w:t>
      </w:r>
      <w:r>
        <w:rPr>
          <w:rFonts w:ascii="AXtManal" w:hAnsi="AXtManal" w:cs="Simplified Arabic"/>
          <w:sz w:val="32"/>
          <w:szCs w:val="32"/>
          <w:rtl/>
          <w:lang w:bidi="ar-EG"/>
        </w:rPr>
        <w:t xml:space="preserve"> </w:t>
      </w:r>
      <w:r>
        <w:rPr>
          <w:rFonts w:cs="Simplified Arabic" w:hint="cs"/>
          <w:sz w:val="32"/>
          <w:szCs w:val="32"/>
          <w:rtl/>
        </w:rPr>
        <w:t>بفرع منطقة نجران يدعي على: (...) (53) عامًا سعودي الجنسية بموجب الهوية الوطنية رقم (...) يقيم بجدة</w:t>
      </w:r>
      <w:r>
        <w:rPr>
          <w:rFonts w:cs="Simplified Arabic"/>
          <w:sz w:val="32"/>
          <w:szCs w:val="32"/>
          <w:highlight w:val="yellow"/>
          <w:rtl/>
          <w:lang w:bidi="ar-EG"/>
        </w:rPr>
        <w:t>،</w:t>
      </w:r>
      <w:r>
        <w:rPr>
          <w:rFonts w:cs="Simplified Arabic" w:hint="cs"/>
          <w:sz w:val="32"/>
          <w:szCs w:val="32"/>
          <w:rtl/>
        </w:rPr>
        <w:t xml:space="preserve"> حَيْثُ إنَّه بتاريخ 23/2/1434</w:t>
      </w:r>
      <w:r w:rsidRPr="000B5DE0">
        <w:rPr>
          <w:rFonts w:cs="Simplified Arabic" w:hint="cs"/>
          <w:sz w:val="32"/>
          <w:szCs w:val="32"/>
          <w:highlight w:val="yellow"/>
          <w:rtl/>
        </w:rPr>
        <w:t>هـ</w:t>
      </w:r>
      <w:r>
        <w:rPr>
          <w:rFonts w:cs="Simplified Arabic" w:hint="cs"/>
          <w:sz w:val="32"/>
          <w:szCs w:val="32"/>
          <w:rtl/>
        </w:rPr>
        <w:t xml:space="preserve"> وأثناء الجولات الرقابية لمراقبي فرع وزارة التجارة والصناعة بنجران تَمَّ الشخوص على محل </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w:t>
      </w:r>
      <w:r>
        <w:rPr>
          <w:rFonts w:cs="Simplified Arabic" w:hint="cs"/>
          <w:sz w:val="32"/>
          <w:szCs w:val="32"/>
          <w:rtl/>
        </w:rPr>
        <w:t>للملابس الجاهزة العائد للمتهم المذكور</w:t>
      </w:r>
      <w:r>
        <w:rPr>
          <w:rFonts w:cs="Simplified Arabic"/>
          <w:sz w:val="32"/>
          <w:szCs w:val="32"/>
          <w:highlight w:val="yellow"/>
          <w:rtl/>
          <w:lang w:bidi="ar-EG"/>
        </w:rPr>
        <w:t>،</w:t>
      </w:r>
      <w:r>
        <w:rPr>
          <w:rFonts w:cs="Simplified Arabic" w:hint="cs"/>
          <w:sz w:val="32"/>
          <w:szCs w:val="32"/>
          <w:rtl/>
        </w:rPr>
        <w:t xml:space="preserve"> وقد </w:t>
      </w:r>
      <w:r w:rsidRPr="000B5DE0">
        <w:rPr>
          <w:rFonts w:cs="Simplified Arabic" w:hint="cs"/>
          <w:sz w:val="32"/>
          <w:szCs w:val="32"/>
          <w:highlight w:val="yellow"/>
          <w:rtl/>
        </w:rPr>
        <w:lastRenderedPageBreak/>
        <w:t>ضبطت</w:t>
      </w:r>
      <w:r>
        <w:rPr>
          <w:rFonts w:cs="Simplified Arabic" w:hint="cs"/>
          <w:sz w:val="32"/>
          <w:szCs w:val="32"/>
          <w:rtl/>
        </w:rPr>
        <w:t xml:space="preserve"> لديهم تخفيضات غير مطابقة لما هو مصرح لهم، </w:t>
      </w:r>
      <w:r w:rsidRPr="000B5DE0">
        <w:rPr>
          <w:rFonts w:cs="Simplified Arabic" w:hint="cs"/>
          <w:sz w:val="32"/>
          <w:szCs w:val="32"/>
          <w:highlight w:val="yellow"/>
          <w:rtl/>
        </w:rPr>
        <w:t>"</w:t>
      </w:r>
      <w:r>
        <w:rPr>
          <w:rFonts w:cs="Simplified Arabic" w:hint="cs"/>
          <w:sz w:val="32"/>
          <w:szCs w:val="32"/>
          <w:rtl/>
        </w:rPr>
        <w:t xml:space="preserve">عثر على قطعة ملابس دون سعرها قبل الخصم </w:t>
      </w:r>
      <w:r>
        <w:rPr>
          <w:rFonts w:ascii="Simplified Arabic" w:hAnsi="Simplified Arabic" w:cs="Simplified Arabic"/>
          <w:sz w:val="32"/>
          <w:szCs w:val="32"/>
          <w:highlight w:val="yellow"/>
          <w:rtl/>
          <w:lang w:bidi="ar-EG"/>
        </w:rPr>
        <w:t>(</w:t>
      </w:r>
      <w:r>
        <w:rPr>
          <w:rFonts w:cs="Simplified Arabic" w:hint="cs"/>
          <w:sz w:val="32"/>
          <w:szCs w:val="32"/>
          <w:rtl/>
        </w:rPr>
        <w:t>164</w:t>
      </w:r>
      <w:r>
        <w:rPr>
          <w:rFonts w:ascii="Simplified Arabic" w:hAnsi="Simplified Arabic" w:cs="Simplified Arabic"/>
          <w:sz w:val="32"/>
          <w:szCs w:val="32"/>
          <w:highlight w:val="yellow"/>
          <w:rtl/>
          <w:lang w:bidi="ar-EG"/>
        </w:rPr>
        <w:t>)</w:t>
      </w:r>
      <w:r>
        <w:rPr>
          <w:rFonts w:cs="Simplified Arabic" w:hint="cs"/>
          <w:sz w:val="32"/>
          <w:szCs w:val="32"/>
          <w:rtl/>
        </w:rPr>
        <w:t xml:space="preserve"> </w:t>
      </w:r>
      <w:r w:rsidRPr="000B5DE0">
        <w:rPr>
          <w:rFonts w:cs="Simplified Arabic" w:hint="cs"/>
          <w:sz w:val="32"/>
          <w:szCs w:val="32"/>
          <w:highlight w:val="yellow"/>
          <w:rtl/>
        </w:rPr>
        <w:t>ريال</w:t>
      </w:r>
      <w:r w:rsidRPr="000B5DE0">
        <w:rPr>
          <w:rFonts w:ascii="Simplified Arabic" w:hAnsi="Simplified Arabic" w:cs="Simplified Arabic"/>
          <w:sz w:val="32"/>
          <w:szCs w:val="32"/>
          <w:highlight w:val="yellow"/>
          <w:rtl/>
          <w:lang w:bidi="ar-EG"/>
        </w:rPr>
        <w:t>ًا</w:t>
      </w:r>
      <w:r>
        <w:rPr>
          <w:rFonts w:cs="Simplified Arabic" w:hint="cs"/>
          <w:sz w:val="32"/>
          <w:szCs w:val="32"/>
          <w:rtl/>
        </w:rPr>
        <w:t xml:space="preserve"> وبعد الخصم </w:t>
      </w:r>
      <w:r>
        <w:rPr>
          <w:rFonts w:ascii="Simplified Arabic" w:hAnsi="Simplified Arabic" w:cs="Simplified Arabic"/>
          <w:sz w:val="32"/>
          <w:szCs w:val="32"/>
          <w:highlight w:val="yellow"/>
          <w:rtl/>
          <w:lang w:bidi="ar-EG"/>
        </w:rPr>
        <w:t>(</w:t>
      </w:r>
      <w:r>
        <w:rPr>
          <w:rFonts w:cs="Simplified Arabic" w:hint="cs"/>
          <w:sz w:val="32"/>
          <w:szCs w:val="32"/>
          <w:rtl/>
        </w:rPr>
        <w:t>148</w:t>
      </w:r>
      <w:r>
        <w:rPr>
          <w:rFonts w:ascii="Simplified Arabic" w:hAnsi="Simplified Arabic" w:cs="Simplified Arabic"/>
          <w:sz w:val="32"/>
          <w:szCs w:val="32"/>
          <w:highlight w:val="yellow"/>
          <w:rtl/>
          <w:lang w:bidi="ar-EG"/>
        </w:rPr>
        <w:t>)</w:t>
      </w:r>
      <w:r>
        <w:rPr>
          <w:rFonts w:cs="Simplified Arabic" w:hint="cs"/>
          <w:sz w:val="32"/>
          <w:szCs w:val="32"/>
          <w:rtl/>
        </w:rPr>
        <w:t xml:space="preserve"> </w:t>
      </w:r>
      <w:r w:rsidRPr="000B5DE0">
        <w:rPr>
          <w:rFonts w:cs="Simplified Arabic" w:hint="cs"/>
          <w:sz w:val="32"/>
          <w:szCs w:val="32"/>
          <w:highlight w:val="yellow"/>
          <w:rtl/>
        </w:rPr>
        <w:t>ريال</w:t>
      </w:r>
      <w:r w:rsidRPr="000B5DE0">
        <w:rPr>
          <w:rFonts w:ascii="Simplified Arabic" w:hAnsi="Simplified Arabic" w:cs="Simplified Arabic"/>
          <w:sz w:val="32"/>
          <w:szCs w:val="32"/>
          <w:highlight w:val="yellow"/>
          <w:rtl/>
          <w:lang w:bidi="ar-EG"/>
        </w:rPr>
        <w:t>ًا</w:t>
      </w:r>
      <w:r>
        <w:rPr>
          <w:rFonts w:cs="Simplified Arabic" w:hint="cs"/>
          <w:sz w:val="32"/>
          <w:szCs w:val="32"/>
          <w:rtl/>
        </w:rPr>
        <w:t xml:space="preserve"> والتخفيض المعلن </w:t>
      </w:r>
      <w:r>
        <w:rPr>
          <w:rFonts w:ascii="Simplified Arabic" w:hAnsi="Simplified Arabic" w:cs="Simplified Arabic"/>
          <w:sz w:val="32"/>
          <w:szCs w:val="32"/>
          <w:highlight w:val="yellow"/>
          <w:rtl/>
          <w:lang w:bidi="ar-EG"/>
        </w:rPr>
        <w:t>(</w:t>
      </w:r>
      <w:r>
        <w:rPr>
          <w:rFonts w:cs="Simplified Arabic" w:hint="cs"/>
          <w:sz w:val="32"/>
          <w:szCs w:val="32"/>
          <w:rtl/>
        </w:rPr>
        <w:t>30%</w:t>
      </w:r>
      <w:r>
        <w:rPr>
          <w:rFonts w:ascii="Simplified Arabic" w:hAnsi="Simplified Arabic" w:cs="Simplified Arabic"/>
          <w:sz w:val="32"/>
          <w:szCs w:val="32"/>
          <w:highlight w:val="yellow"/>
          <w:rtl/>
          <w:lang w:bidi="ar-EG"/>
        </w:rPr>
        <w:t>)</w:t>
      </w:r>
      <w:r>
        <w:rPr>
          <w:rFonts w:cs="Simplified Arabic"/>
          <w:sz w:val="32"/>
          <w:szCs w:val="32"/>
          <w:highlight w:val="yellow"/>
          <w:rtl/>
          <w:lang w:bidi="ar-EG"/>
        </w:rPr>
        <w:t>،</w:t>
      </w:r>
      <w:r>
        <w:rPr>
          <w:rFonts w:cs="Simplified Arabic" w:hint="cs"/>
          <w:sz w:val="32"/>
          <w:szCs w:val="32"/>
          <w:rtl/>
        </w:rPr>
        <w:t xml:space="preserve"> حَيْثُ إنَّ المفروض سعرها بعد التخفيض </w:t>
      </w:r>
      <w:r>
        <w:rPr>
          <w:rFonts w:ascii="Simplified Arabic" w:hAnsi="Simplified Arabic" w:cs="Simplified Arabic"/>
          <w:sz w:val="32"/>
          <w:szCs w:val="32"/>
          <w:highlight w:val="yellow"/>
          <w:rtl/>
          <w:lang w:bidi="ar-EG"/>
        </w:rPr>
        <w:t>(</w:t>
      </w:r>
      <w:r>
        <w:rPr>
          <w:rFonts w:cs="Simplified Arabic" w:hint="cs"/>
          <w:sz w:val="32"/>
          <w:szCs w:val="32"/>
          <w:rtl/>
        </w:rPr>
        <w:t>114</w:t>
      </w:r>
      <w:r>
        <w:rPr>
          <w:rFonts w:ascii="Simplified Arabic" w:hAnsi="Simplified Arabic" w:cs="Simplified Arabic"/>
          <w:sz w:val="32"/>
          <w:szCs w:val="32"/>
          <w:highlight w:val="yellow"/>
          <w:rtl/>
          <w:lang w:bidi="ar-EG"/>
        </w:rPr>
        <w:t>)</w:t>
      </w:r>
      <w:r>
        <w:rPr>
          <w:rFonts w:cs="Simplified Arabic" w:hint="cs"/>
          <w:sz w:val="32"/>
          <w:szCs w:val="32"/>
          <w:rtl/>
        </w:rPr>
        <w:t xml:space="preserve"> </w:t>
      </w:r>
      <w:r w:rsidRPr="000B5DE0">
        <w:rPr>
          <w:rFonts w:cs="Simplified Arabic" w:hint="cs"/>
          <w:sz w:val="32"/>
          <w:szCs w:val="32"/>
          <w:highlight w:val="yellow"/>
          <w:rtl/>
        </w:rPr>
        <w:t>ريال</w:t>
      </w:r>
      <w:r w:rsidRPr="000B5DE0">
        <w:rPr>
          <w:rFonts w:ascii="Simplified Arabic" w:hAnsi="Simplified Arabic" w:cs="Simplified Arabic"/>
          <w:sz w:val="32"/>
          <w:szCs w:val="32"/>
          <w:highlight w:val="yellow"/>
          <w:rtl/>
          <w:lang w:bidi="ar-EG"/>
        </w:rPr>
        <w:t>ًا</w:t>
      </w:r>
      <w:r>
        <w:rPr>
          <w:rFonts w:ascii="Simplified Arabic" w:hAnsi="Simplified Arabic" w:cs="Simplified Arabic" w:hint="cs"/>
          <w:sz w:val="32"/>
          <w:szCs w:val="32"/>
          <w:highlight w:val="yellow"/>
          <w:rtl/>
          <w:lang w:bidi="ar-EG"/>
        </w:rPr>
        <w:t>"</w:t>
      </w:r>
      <w:r>
        <w:rPr>
          <w:rFonts w:cs="Simplified Arabic"/>
          <w:sz w:val="32"/>
          <w:szCs w:val="32"/>
          <w:highlight w:val="yellow"/>
          <w:rtl/>
          <w:lang w:bidi="ar-EG"/>
        </w:rPr>
        <w:t>،</w:t>
      </w:r>
      <w:r>
        <w:rPr>
          <w:rFonts w:cs="Simplified Arabic" w:hint="cs"/>
          <w:sz w:val="32"/>
          <w:szCs w:val="32"/>
          <w:rtl/>
        </w:rPr>
        <w:t xml:space="preserve"> وبتاريخ 26/2/1434هـ تَمَّ الشخوص على المحل للتأكد من مطابقة التخفيضات فتبين وجود تخفيضات معلنة غير مطابقة للواقع وغير صحيحة </w:t>
      </w:r>
      <w:r>
        <w:rPr>
          <w:rFonts w:cs="Simplified Arabic"/>
          <w:sz w:val="32"/>
          <w:szCs w:val="32"/>
          <w:highlight w:val="yellow"/>
          <w:rtl/>
          <w:lang w:bidi="ar-EG"/>
        </w:rPr>
        <w:t>حسب</w:t>
      </w:r>
      <w:r>
        <w:rPr>
          <w:rFonts w:cs="Simplified Arabic"/>
          <w:sz w:val="32"/>
          <w:szCs w:val="32"/>
          <w:rtl/>
          <w:lang w:bidi="ar-EG"/>
        </w:rPr>
        <w:t xml:space="preserve"> </w:t>
      </w:r>
      <w:r>
        <w:rPr>
          <w:rFonts w:cs="Simplified Arabic" w:hint="cs"/>
          <w:sz w:val="32"/>
          <w:szCs w:val="32"/>
          <w:rtl/>
        </w:rPr>
        <w:t xml:space="preserve">ما ثبت من العينات </w:t>
      </w:r>
      <w:r w:rsidRPr="000B5DE0">
        <w:rPr>
          <w:rFonts w:cs="Simplified Arabic" w:hint="cs"/>
          <w:sz w:val="32"/>
          <w:szCs w:val="32"/>
          <w:highlight w:val="yellow"/>
          <w:rtl/>
        </w:rPr>
        <w:t>"</w:t>
      </w:r>
      <w:r>
        <w:rPr>
          <w:rFonts w:cs="Simplified Arabic" w:hint="cs"/>
          <w:sz w:val="32"/>
          <w:szCs w:val="32"/>
          <w:rtl/>
        </w:rPr>
        <w:t xml:space="preserve">جكيت سعره قبل الخصم </w:t>
      </w:r>
      <w:r>
        <w:rPr>
          <w:rFonts w:ascii="Simplified Arabic" w:hAnsi="Simplified Arabic" w:cs="Simplified Arabic"/>
          <w:sz w:val="32"/>
          <w:szCs w:val="32"/>
          <w:highlight w:val="yellow"/>
          <w:rtl/>
          <w:lang w:bidi="ar-EG"/>
        </w:rPr>
        <w:t>(</w:t>
      </w:r>
      <w:r>
        <w:rPr>
          <w:rFonts w:cs="Simplified Arabic" w:hint="cs"/>
          <w:sz w:val="32"/>
          <w:szCs w:val="32"/>
          <w:rtl/>
        </w:rPr>
        <w:t>219</w:t>
      </w:r>
      <w:r>
        <w:rPr>
          <w:rFonts w:ascii="Simplified Arabic" w:hAnsi="Simplified Arabic" w:cs="Simplified Arabic"/>
          <w:sz w:val="32"/>
          <w:szCs w:val="32"/>
          <w:highlight w:val="yellow"/>
          <w:rtl/>
          <w:lang w:bidi="ar-EG"/>
        </w:rPr>
        <w:t>)</w:t>
      </w:r>
      <w:r>
        <w:rPr>
          <w:rFonts w:cs="Simplified Arabic" w:hint="cs"/>
          <w:sz w:val="32"/>
          <w:szCs w:val="32"/>
          <w:rtl/>
        </w:rPr>
        <w:t xml:space="preserve"> </w:t>
      </w:r>
      <w:r w:rsidRPr="000B5DE0">
        <w:rPr>
          <w:rFonts w:cs="Simplified Arabic" w:hint="cs"/>
          <w:sz w:val="32"/>
          <w:szCs w:val="32"/>
          <w:highlight w:val="yellow"/>
          <w:rtl/>
        </w:rPr>
        <w:t>ريال</w:t>
      </w:r>
      <w:r w:rsidRPr="000B5DE0">
        <w:rPr>
          <w:rFonts w:ascii="Simplified Arabic" w:hAnsi="Simplified Arabic" w:cs="Simplified Arabic"/>
          <w:sz w:val="32"/>
          <w:szCs w:val="32"/>
          <w:highlight w:val="yellow"/>
          <w:rtl/>
          <w:lang w:bidi="ar-EG"/>
        </w:rPr>
        <w:t>ًا</w:t>
      </w:r>
      <w:r>
        <w:rPr>
          <w:rFonts w:cs="Simplified Arabic" w:hint="cs"/>
          <w:sz w:val="32"/>
          <w:szCs w:val="32"/>
          <w:rtl/>
        </w:rPr>
        <w:t xml:space="preserve"> وبعد الخصم </w:t>
      </w:r>
      <w:r>
        <w:rPr>
          <w:rFonts w:ascii="Simplified Arabic" w:hAnsi="Simplified Arabic" w:cs="Simplified Arabic"/>
          <w:sz w:val="32"/>
          <w:szCs w:val="32"/>
          <w:highlight w:val="yellow"/>
          <w:rtl/>
          <w:lang w:bidi="ar-EG"/>
        </w:rPr>
        <w:t>(</w:t>
      </w:r>
      <w:r>
        <w:rPr>
          <w:rFonts w:cs="Simplified Arabic" w:hint="cs"/>
          <w:sz w:val="32"/>
          <w:szCs w:val="32"/>
          <w:rtl/>
        </w:rPr>
        <w:t>175</w:t>
      </w:r>
      <w:r>
        <w:rPr>
          <w:rFonts w:ascii="Simplified Arabic" w:hAnsi="Simplified Arabic" w:cs="Simplified Arabic"/>
          <w:sz w:val="32"/>
          <w:szCs w:val="32"/>
          <w:highlight w:val="yellow"/>
          <w:rtl/>
          <w:lang w:bidi="ar-EG"/>
        </w:rPr>
        <w:t>)</w:t>
      </w:r>
      <w:r>
        <w:rPr>
          <w:rFonts w:cs="Simplified Arabic" w:hint="cs"/>
          <w:sz w:val="32"/>
          <w:szCs w:val="32"/>
          <w:rtl/>
        </w:rPr>
        <w:t xml:space="preserve"> </w:t>
      </w:r>
      <w:r w:rsidRPr="000B5DE0">
        <w:rPr>
          <w:rFonts w:cs="Simplified Arabic" w:hint="cs"/>
          <w:sz w:val="32"/>
          <w:szCs w:val="32"/>
          <w:highlight w:val="yellow"/>
          <w:rtl/>
        </w:rPr>
        <w:t>ريال</w:t>
      </w:r>
      <w:r w:rsidRPr="000B5DE0">
        <w:rPr>
          <w:rFonts w:ascii="Simplified Arabic" w:hAnsi="Simplified Arabic" w:cs="Simplified Arabic"/>
          <w:sz w:val="32"/>
          <w:szCs w:val="32"/>
          <w:highlight w:val="yellow"/>
          <w:rtl/>
          <w:lang w:bidi="ar-EG"/>
        </w:rPr>
        <w:t>ًا</w:t>
      </w:r>
      <w:r>
        <w:rPr>
          <w:rFonts w:cs="Simplified Arabic" w:hint="cs"/>
          <w:sz w:val="32"/>
          <w:szCs w:val="32"/>
          <w:rtl/>
        </w:rPr>
        <w:t xml:space="preserve"> والتخفيض المعلن </w:t>
      </w:r>
      <w:r>
        <w:rPr>
          <w:rFonts w:ascii="Simplified Arabic" w:hAnsi="Simplified Arabic" w:cs="Simplified Arabic"/>
          <w:sz w:val="32"/>
          <w:szCs w:val="32"/>
          <w:highlight w:val="yellow"/>
          <w:rtl/>
          <w:lang w:bidi="ar-EG"/>
        </w:rPr>
        <w:t>(</w:t>
      </w:r>
      <w:r>
        <w:rPr>
          <w:rFonts w:cs="Simplified Arabic" w:hint="cs"/>
          <w:sz w:val="32"/>
          <w:szCs w:val="32"/>
          <w:rtl/>
        </w:rPr>
        <w:t>40%</w:t>
      </w:r>
      <w:r>
        <w:rPr>
          <w:rFonts w:ascii="Simplified Arabic" w:hAnsi="Simplified Arabic" w:cs="Simplified Arabic"/>
          <w:sz w:val="32"/>
          <w:szCs w:val="32"/>
          <w:highlight w:val="yellow"/>
          <w:rtl/>
          <w:lang w:bidi="ar-EG"/>
        </w:rPr>
        <w:t>)</w:t>
      </w:r>
      <w:r>
        <w:rPr>
          <w:rFonts w:cs="Simplified Arabic"/>
          <w:sz w:val="32"/>
          <w:szCs w:val="32"/>
          <w:highlight w:val="yellow"/>
          <w:rtl/>
          <w:lang w:bidi="ar-EG"/>
        </w:rPr>
        <w:t>،</w:t>
      </w:r>
      <w:r>
        <w:rPr>
          <w:rFonts w:cs="Simplified Arabic" w:hint="cs"/>
          <w:sz w:val="32"/>
          <w:szCs w:val="32"/>
          <w:rtl/>
        </w:rPr>
        <w:t xml:space="preserve"> حَيْثُ إنَّ المفروض السعر بعد التخفيض هو </w:t>
      </w:r>
      <w:r>
        <w:rPr>
          <w:rFonts w:ascii="Simplified Arabic" w:hAnsi="Simplified Arabic" w:cs="Simplified Arabic"/>
          <w:sz w:val="32"/>
          <w:szCs w:val="32"/>
          <w:highlight w:val="yellow"/>
          <w:rtl/>
          <w:lang w:bidi="ar-EG"/>
        </w:rPr>
        <w:t>(</w:t>
      </w:r>
      <w:r>
        <w:rPr>
          <w:rFonts w:cs="Simplified Arabic" w:hint="cs"/>
          <w:sz w:val="32"/>
          <w:szCs w:val="32"/>
          <w:rtl/>
        </w:rPr>
        <w:t>131</w:t>
      </w:r>
      <w:r>
        <w:rPr>
          <w:rFonts w:ascii="Simplified Arabic" w:hAnsi="Simplified Arabic" w:cs="Simplified Arabic"/>
          <w:sz w:val="32"/>
          <w:szCs w:val="32"/>
          <w:highlight w:val="yellow"/>
          <w:rtl/>
          <w:lang w:bidi="ar-EG"/>
        </w:rPr>
        <w:t>)</w:t>
      </w:r>
      <w:r>
        <w:rPr>
          <w:rFonts w:cs="Simplified Arabic" w:hint="cs"/>
          <w:sz w:val="32"/>
          <w:szCs w:val="32"/>
          <w:rtl/>
        </w:rPr>
        <w:t xml:space="preserve"> </w:t>
      </w:r>
      <w:r w:rsidRPr="000B5DE0">
        <w:rPr>
          <w:rFonts w:cs="Simplified Arabic" w:hint="cs"/>
          <w:sz w:val="32"/>
          <w:szCs w:val="32"/>
          <w:highlight w:val="yellow"/>
          <w:rtl/>
        </w:rPr>
        <w:t>ريال</w:t>
      </w:r>
      <w:r w:rsidRPr="000B5DE0">
        <w:rPr>
          <w:rFonts w:ascii="Simplified Arabic" w:hAnsi="Simplified Arabic" w:cs="Simplified Arabic"/>
          <w:sz w:val="32"/>
          <w:szCs w:val="32"/>
          <w:highlight w:val="yellow"/>
          <w:rtl/>
          <w:lang w:bidi="ar-EG"/>
        </w:rPr>
        <w:t>ًا</w:t>
      </w:r>
      <w:r>
        <w:rPr>
          <w:rFonts w:cs="Simplified Arabic" w:hint="cs"/>
          <w:sz w:val="32"/>
          <w:szCs w:val="32"/>
          <w:rtl/>
        </w:rPr>
        <w:t xml:space="preserve"> </w:t>
      </w:r>
      <w:r w:rsidRPr="000B5DE0">
        <w:rPr>
          <w:rFonts w:cs="Simplified Arabic" w:hint="cs"/>
          <w:sz w:val="32"/>
          <w:szCs w:val="32"/>
          <w:highlight w:val="yellow"/>
          <w:rtl/>
        </w:rPr>
        <w:t>بدل</w:t>
      </w:r>
      <w:r w:rsidRPr="000B5DE0">
        <w:rPr>
          <w:rFonts w:ascii="Simplified Arabic" w:hAnsi="Simplified Arabic" w:cs="Simplified Arabic"/>
          <w:sz w:val="32"/>
          <w:szCs w:val="32"/>
          <w:highlight w:val="yellow"/>
          <w:rtl/>
          <w:lang w:bidi="ar-EG"/>
        </w:rPr>
        <w:t>ًا</w:t>
      </w:r>
      <w:r>
        <w:rPr>
          <w:rFonts w:cs="Simplified Arabic" w:hint="cs"/>
          <w:sz w:val="32"/>
          <w:szCs w:val="32"/>
          <w:rtl/>
        </w:rPr>
        <w:t xml:space="preserve"> من </w:t>
      </w:r>
      <w:r>
        <w:rPr>
          <w:rFonts w:ascii="Simplified Arabic" w:hAnsi="Simplified Arabic" w:cs="Simplified Arabic"/>
          <w:sz w:val="32"/>
          <w:szCs w:val="32"/>
          <w:highlight w:val="yellow"/>
          <w:rtl/>
          <w:lang w:bidi="ar-EG"/>
        </w:rPr>
        <w:t>(</w:t>
      </w:r>
      <w:r>
        <w:rPr>
          <w:rFonts w:cs="Simplified Arabic" w:hint="cs"/>
          <w:sz w:val="32"/>
          <w:szCs w:val="32"/>
          <w:rtl/>
        </w:rPr>
        <w:t>175</w:t>
      </w:r>
      <w:r>
        <w:rPr>
          <w:rFonts w:ascii="Simplified Arabic" w:hAnsi="Simplified Arabic" w:cs="Simplified Arabic"/>
          <w:sz w:val="32"/>
          <w:szCs w:val="32"/>
          <w:highlight w:val="yellow"/>
          <w:rtl/>
          <w:lang w:bidi="ar-EG"/>
        </w:rPr>
        <w:t>)</w:t>
      </w:r>
      <w:r>
        <w:rPr>
          <w:rFonts w:cs="Simplified Arabic" w:hint="cs"/>
          <w:sz w:val="32"/>
          <w:szCs w:val="32"/>
          <w:rtl/>
        </w:rPr>
        <w:t xml:space="preserve"> ريال</w:t>
      </w:r>
      <w:r>
        <w:rPr>
          <w:rFonts w:ascii="Simplified Arabic" w:hAnsi="Simplified Arabic" w:cs="Simplified Arabic"/>
          <w:sz w:val="32"/>
          <w:szCs w:val="32"/>
          <w:highlight w:val="yellow"/>
          <w:rtl/>
          <w:lang w:bidi="ar-EG"/>
        </w:rPr>
        <w:t>ًا</w:t>
      </w:r>
      <w:r w:rsidRPr="000B5DE0">
        <w:rPr>
          <w:rFonts w:cs="Simplified Arabic" w:hint="cs"/>
          <w:sz w:val="32"/>
          <w:szCs w:val="32"/>
          <w:highlight w:val="yellow"/>
          <w:rtl/>
        </w:rPr>
        <w:t>"</w:t>
      </w:r>
      <w:r w:rsidRPr="000B5DE0">
        <w:rPr>
          <w:rFonts w:cs="Simplified Arabic"/>
          <w:sz w:val="32"/>
          <w:szCs w:val="32"/>
          <w:highlight w:val="yellow"/>
          <w:rtl/>
          <w:lang w:bidi="ar-EG"/>
        </w:rPr>
        <w:t>،</w:t>
      </w:r>
      <w:r>
        <w:rPr>
          <w:rFonts w:cs="Simplified Arabic" w:hint="cs"/>
          <w:sz w:val="32"/>
          <w:szCs w:val="32"/>
          <w:rtl/>
        </w:rPr>
        <w:t xml:space="preserve"> فتبين عدم مطابقتها لما هو مصرح لهم. وبسماع أقوال (...) الوكيل الشرعي للمتهم اعترف بوجود تخفيضات غير مطابقة لما هو في التصريح، وتَمَّ أخذ التعهد عليه في المرة الأولى بعدم التكرار. لما أشير إليه أقرر توجيه الاتهام إلى/ (...) بقيامه </w:t>
      </w:r>
      <w:r w:rsidRPr="000B5DE0">
        <w:rPr>
          <w:rFonts w:cs="Simplified Arabic" w:hint="cs"/>
          <w:sz w:val="32"/>
          <w:szCs w:val="32"/>
          <w:highlight w:val="yellow"/>
          <w:rtl/>
        </w:rPr>
        <w:t>بالشروع</w:t>
      </w:r>
      <w:r>
        <w:rPr>
          <w:rFonts w:cs="Simplified Arabic" w:hint="cs"/>
          <w:sz w:val="32"/>
          <w:szCs w:val="32"/>
          <w:rtl/>
        </w:rPr>
        <w:t xml:space="preserve"> في الغش والخداع في تسويق منتجات بمعلومات كاذبة ومضللة بقيامه بعمل تخفيضات غير مطابقة لما أعلن عنه</w:t>
      </w:r>
      <w:r>
        <w:rPr>
          <w:rFonts w:cs="Simplified Arabic"/>
          <w:sz w:val="32"/>
          <w:szCs w:val="32"/>
          <w:highlight w:val="yellow"/>
          <w:rtl/>
          <w:lang w:bidi="ar-EG"/>
        </w:rPr>
        <w:t>،</w:t>
      </w:r>
      <w:r>
        <w:rPr>
          <w:rFonts w:cs="Simplified Arabic" w:hint="cs"/>
          <w:sz w:val="32"/>
          <w:szCs w:val="32"/>
          <w:rtl/>
        </w:rPr>
        <w:t xml:space="preserve"> مِمَّا يعد مخالفًا للمادة الثالثة من اللائحة التنفيذية لنظام مكافحة الغش التجاري الصادرة بالقرار الوزاري رقم (155) وتاريخ 6/1/1431هـ</w:t>
      </w:r>
      <w:r>
        <w:rPr>
          <w:rFonts w:cs="Simplified Arabic"/>
          <w:sz w:val="32"/>
          <w:szCs w:val="32"/>
          <w:highlight w:val="yellow"/>
          <w:rtl/>
          <w:lang w:bidi="ar-EG"/>
        </w:rPr>
        <w:t>؛</w:t>
      </w:r>
      <w:r>
        <w:rPr>
          <w:rFonts w:cs="Simplified Arabic" w:hint="cs"/>
          <w:sz w:val="32"/>
          <w:szCs w:val="32"/>
          <w:rtl/>
        </w:rPr>
        <w:t xml:space="preserve"> ثم ساقت الهيئة الأدلة والقرائن التالية: 1- ما ورد في سماع أقوال الوكيل المنوه عنها. 2- محضر ضبط المخالفة المنوه عنه</w:t>
      </w:r>
      <w:r>
        <w:rPr>
          <w:rFonts w:cs="Simplified Arabic"/>
          <w:sz w:val="32"/>
          <w:szCs w:val="32"/>
          <w:highlight w:val="yellow"/>
          <w:rtl/>
          <w:lang w:bidi="ar-EG"/>
        </w:rPr>
        <w:t>.</w:t>
      </w:r>
      <w:r>
        <w:rPr>
          <w:rFonts w:cs="Simplified Arabic" w:hint="cs"/>
          <w:sz w:val="32"/>
          <w:szCs w:val="32"/>
          <w:rtl/>
        </w:rPr>
        <w:t xml:space="preserve"> وَحَيْثُ إنَّ ما أقدم عليه المذكور وهو بكامل أهليته المعتبرة شرعًا فعل مجرم ومعاقب عليه نظامًا مِمَّا يتعين معه إحالته إلى المحكمة الإدارية استنادًا للمادة (126) من نظام الإجراءات الجزائية</w:t>
      </w:r>
      <w:r>
        <w:rPr>
          <w:rFonts w:cs="Simplified Arabic"/>
          <w:sz w:val="32"/>
          <w:szCs w:val="32"/>
          <w:highlight w:val="yellow"/>
          <w:rtl/>
          <w:lang w:bidi="ar-EG"/>
        </w:rPr>
        <w:t>،</w:t>
      </w:r>
      <w:r>
        <w:rPr>
          <w:rFonts w:cs="Simplified Arabic" w:hint="cs"/>
          <w:sz w:val="32"/>
          <w:szCs w:val="32"/>
          <w:rtl/>
        </w:rPr>
        <w:t xml:space="preserve"> والمادة (13) من نظام مكافحة الغش التجاري</w:t>
      </w:r>
      <w:r>
        <w:rPr>
          <w:rFonts w:cs="Simplified Arabic"/>
          <w:sz w:val="32"/>
          <w:szCs w:val="32"/>
          <w:highlight w:val="yellow"/>
          <w:rtl/>
          <w:lang w:bidi="ar-EG"/>
        </w:rPr>
        <w:t>؛</w:t>
      </w:r>
      <w:r>
        <w:rPr>
          <w:rFonts w:cs="Simplified Arabic" w:hint="cs"/>
          <w:sz w:val="32"/>
          <w:szCs w:val="32"/>
          <w:rtl/>
        </w:rPr>
        <w:t xml:space="preserve"> لإثبات إدانته بِمَا أسند إليه والحكم عليه بالعقوبة الواردة في المادة (16) من النظام المشار إليه. وبإحالة القضية للدائرة حَدَّدت لنظرها جلسة هذا اليوم والتي حضرها المُدَّعي العام، وبتأمل الدائرة للقضية وجدتها خلت من التحقيق مع المتهم</w:t>
      </w:r>
      <w:r>
        <w:rPr>
          <w:rFonts w:cs="Simplified Arabic"/>
          <w:sz w:val="32"/>
          <w:szCs w:val="32"/>
          <w:highlight w:val="yellow"/>
          <w:rtl/>
          <w:lang w:bidi="ar-EG"/>
        </w:rPr>
        <w:t>،</w:t>
      </w:r>
      <w:r>
        <w:rPr>
          <w:rFonts w:cs="Simplified Arabic" w:hint="cs"/>
          <w:sz w:val="32"/>
          <w:szCs w:val="32"/>
          <w:rtl/>
        </w:rPr>
        <w:t xml:space="preserve"> وقد سبق أن فصلت الدائرة في القضية بوضعها الراهن، وبناءً عليه تَمَّ رفع الجلسة للمُدَاوَلَة وإصدار الحكم.</w:t>
      </w:r>
    </w:p>
    <w:p w:rsidR="0000082E" w:rsidRPr="006E3B37" w:rsidRDefault="0000082E" w:rsidP="00430534">
      <w:pPr>
        <w:spacing w:after="0" w:line="240" w:lineRule="auto"/>
        <w:jc w:val="center"/>
        <w:rPr>
          <w:rFonts w:cs="Simplified Arabic"/>
          <w:b/>
          <w:bCs/>
          <w:sz w:val="32"/>
          <w:szCs w:val="32"/>
          <w:rtl/>
        </w:rPr>
      </w:pPr>
      <w:r w:rsidRPr="006E3B37">
        <w:rPr>
          <w:rFonts w:cs="Simplified Arabic" w:hint="cs"/>
          <w:b/>
          <w:bCs/>
          <w:sz w:val="32"/>
          <w:szCs w:val="32"/>
          <w:rtl/>
        </w:rPr>
        <w:t>الأسباب</w:t>
      </w:r>
    </w:p>
    <w:p w:rsidR="0000082E" w:rsidRDefault="0000082E" w:rsidP="00430534">
      <w:pPr>
        <w:spacing w:after="0" w:line="240" w:lineRule="auto"/>
        <w:jc w:val="both"/>
        <w:rPr>
          <w:rFonts w:cs="Simplified Arabic"/>
          <w:sz w:val="32"/>
          <w:szCs w:val="32"/>
          <w:rtl/>
        </w:rPr>
      </w:pPr>
      <w:r>
        <w:rPr>
          <w:rFonts w:cs="Simplified Arabic" w:hint="cs"/>
          <w:sz w:val="32"/>
          <w:szCs w:val="32"/>
          <w:rtl/>
        </w:rPr>
        <w:t xml:space="preserve">حيث إنَّه بعد سماع الدعوى والإجابة، وبعد الاطلاع على أوراق القضية، وَحَيْثُ إنَّ الدائرة قد أصدرت حكمها في هذه القضية برقم (299/ج/1 لعام 1434هـ) </w:t>
      </w:r>
      <w:r w:rsidRPr="000B5DE0">
        <w:rPr>
          <w:rFonts w:cs="Simplified Arabic" w:hint="cs"/>
          <w:sz w:val="32"/>
          <w:szCs w:val="32"/>
          <w:highlight w:val="yellow"/>
          <w:rtl/>
        </w:rPr>
        <w:t>وتاريخ</w:t>
      </w:r>
      <w:r>
        <w:rPr>
          <w:rFonts w:cs="Simplified Arabic" w:hint="cs"/>
          <w:sz w:val="32"/>
          <w:szCs w:val="32"/>
          <w:rtl/>
        </w:rPr>
        <w:t xml:space="preserve"> 25/11/1434هـ</w:t>
      </w:r>
      <w:r>
        <w:rPr>
          <w:rFonts w:cs="Simplified Arabic"/>
          <w:sz w:val="32"/>
          <w:szCs w:val="32"/>
          <w:highlight w:val="yellow"/>
          <w:rtl/>
          <w:lang w:bidi="ar-EG"/>
        </w:rPr>
        <w:t>،</w:t>
      </w:r>
      <w:r>
        <w:rPr>
          <w:rFonts w:cs="Simplified Arabic" w:hint="cs"/>
          <w:sz w:val="32"/>
          <w:szCs w:val="32"/>
          <w:rtl/>
        </w:rPr>
        <w:t xml:space="preserve"> والقاضي بعدم سماع الدعوى للعيب الذي اكتنف الدعوى، وقد </w:t>
      </w:r>
      <w:r>
        <w:rPr>
          <w:rFonts w:cs="Simplified Arabic" w:hint="cs"/>
          <w:sz w:val="32"/>
          <w:szCs w:val="32"/>
          <w:rtl/>
        </w:rPr>
        <w:lastRenderedPageBreak/>
        <w:t xml:space="preserve">نَصَّ على أنَّه لا يحول الحكم </w:t>
      </w:r>
      <w:r w:rsidRPr="000B5DE0">
        <w:rPr>
          <w:rFonts w:cs="Simplified Arabic" w:hint="cs"/>
          <w:sz w:val="32"/>
          <w:szCs w:val="32"/>
          <w:highlight w:val="yellow"/>
          <w:rtl/>
        </w:rPr>
        <w:t>بعدم</w:t>
      </w:r>
      <w:r>
        <w:rPr>
          <w:rFonts w:cs="Simplified Arabic" w:hint="cs"/>
          <w:sz w:val="32"/>
          <w:szCs w:val="32"/>
          <w:rtl/>
        </w:rPr>
        <w:t xml:space="preserve"> السماع من أن يعاد رفع الدعوى مرة أخرى بعد إكمال ما يلزم، وباطلاع الدائرة على القضية بعد رفعها مرة أخرى تبين أن الدعوى لا تزال بوضعها السابق، ولم تقم هيئة </w:t>
      </w:r>
      <w:r>
        <w:rPr>
          <w:rFonts w:cs="Simplified Arabic"/>
          <w:sz w:val="32"/>
          <w:szCs w:val="32"/>
          <w:highlight w:val="yellow"/>
          <w:rtl/>
          <w:lang w:bidi="ar-EG"/>
        </w:rPr>
        <w:t>التحقيق والادعاء العام</w:t>
      </w:r>
      <w:r>
        <w:rPr>
          <w:rFonts w:ascii="AXtManal" w:hAnsi="AXtManal" w:cs="Simplified Arabic"/>
          <w:sz w:val="32"/>
          <w:szCs w:val="32"/>
          <w:rtl/>
          <w:lang w:bidi="ar-EG"/>
        </w:rPr>
        <w:t xml:space="preserve"> </w:t>
      </w:r>
      <w:r>
        <w:rPr>
          <w:rFonts w:cs="Simplified Arabic" w:hint="cs"/>
          <w:sz w:val="32"/>
          <w:szCs w:val="32"/>
          <w:rtl/>
        </w:rPr>
        <w:t xml:space="preserve">بالتحقيق مع المتهم، واقتصر دورها على تحرير لائحة الادعاء فقط، وكما بينت الدائرة في حكمها السابق أن ذلك يعد مخالفة لنص المادة الثانية </w:t>
      </w:r>
      <w:r w:rsidRPr="000B5DE0">
        <w:rPr>
          <w:rFonts w:cs="Simplified Arabic" w:hint="cs"/>
          <w:sz w:val="32"/>
          <w:szCs w:val="32"/>
          <w:highlight w:val="yellow"/>
          <w:rtl/>
        </w:rPr>
        <w:t>عشرة</w:t>
      </w:r>
      <w:r>
        <w:rPr>
          <w:rFonts w:cs="Simplified Arabic" w:hint="cs"/>
          <w:sz w:val="32"/>
          <w:szCs w:val="32"/>
          <w:rtl/>
        </w:rPr>
        <w:t xml:space="preserve"> ونصها: (تختص هيئة </w:t>
      </w:r>
      <w:r>
        <w:rPr>
          <w:rFonts w:cs="Simplified Arabic"/>
          <w:sz w:val="32"/>
          <w:szCs w:val="32"/>
          <w:highlight w:val="yellow"/>
          <w:rtl/>
          <w:lang w:bidi="ar-EG"/>
        </w:rPr>
        <w:t>التحقيق والادعاء العام</w:t>
      </w:r>
      <w:r>
        <w:rPr>
          <w:rFonts w:ascii="AXtManal" w:hAnsi="AXtManal" w:cs="Simplified Arabic"/>
          <w:sz w:val="32"/>
          <w:szCs w:val="32"/>
          <w:rtl/>
          <w:lang w:bidi="ar-EG"/>
        </w:rPr>
        <w:t xml:space="preserve"> </w:t>
      </w:r>
      <w:r>
        <w:rPr>
          <w:rFonts w:cs="Simplified Arabic" w:hint="cs"/>
          <w:sz w:val="32"/>
          <w:szCs w:val="32"/>
          <w:rtl/>
        </w:rPr>
        <w:t xml:space="preserve">بالتحقيق والادعاء في المخالفات الواردة في هذا النظام)، كَمَا أنَّه مخالف للشروط اللازمة لإقامة هذه الدعوى باختصاصها بإجراء التحقيق، ولا يغنيها ذلك أن وزارة التجارة والصناعة قامت بالتحقيق، حَيْثُ إنَّ المادة الخامسة من نظام مكافحة الغش التجاري أعطت وزارة التجارة صلاحية ضبط مخالفات أحكام هذا النظام وإثباتها فقط، إضافة إلى ذلك فقد ورد لهيئة </w:t>
      </w:r>
      <w:r>
        <w:rPr>
          <w:rFonts w:cs="Simplified Arabic"/>
          <w:sz w:val="32"/>
          <w:szCs w:val="32"/>
          <w:highlight w:val="yellow"/>
          <w:rtl/>
          <w:lang w:bidi="ar-EG"/>
        </w:rPr>
        <w:t>التحقيق</w:t>
      </w:r>
      <w:r>
        <w:rPr>
          <w:rFonts w:ascii="AXtManal" w:hAnsi="AXtManal" w:cs="Simplified Arabic"/>
          <w:sz w:val="32"/>
          <w:szCs w:val="32"/>
          <w:rtl/>
          <w:lang w:bidi="ar-EG"/>
        </w:rPr>
        <w:t xml:space="preserve"> </w:t>
      </w:r>
      <w:r>
        <w:rPr>
          <w:rFonts w:cs="Simplified Arabic" w:hint="cs"/>
          <w:sz w:val="32"/>
          <w:szCs w:val="32"/>
          <w:rtl/>
        </w:rPr>
        <w:t>خطاب مدير عام فرع وزارة التجارة والصناعة بمنطقة نجران رقم (2492) وتاريخ 17/4/1434هـ</w:t>
      </w:r>
      <w:r>
        <w:rPr>
          <w:rFonts w:cs="Simplified Arabic"/>
          <w:sz w:val="32"/>
          <w:szCs w:val="32"/>
          <w:highlight w:val="yellow"/>
          <w:rtl/>
          <w:lang w:bidi="ar-EG"/>
        </w:rPr>
        <w:t>،</w:t>
      </w:r>
      <w:r>
        <w:rPr>
          <w:rFonts w:cs="Simplified Arabic" w:hint="cs"/>
          <w:sz w:val="32"/>
          <w:szCs w:val="32"/>
          <w:rtl/>
        </w:rPr>
        <w:t xml:space="preserve"> والذي تضمن أن على الهيئة القيام بالتحقيق مع المتهم استنادًا للمادة الثانية </w:t>
      </w:r>
      <w:r w:rsidRPr="000B5DE0">
        <w:rPr>
          <w:rFonts w:cs="Simplified Arabic" w:hint="cs"/>
          <w:sz w:val="32"/>
          <w:szCs w:val="32"/>
          <w:highlight w:val="yellow"/>
          <w:rtl/>
        </w:rPr>
        <w:t>عشرة</w:t>
      </w:r>
      <w:r>
        <w:rPr>
          <w:rFonts w:cs="Simplified Arabic" w:hint="cs"/>
          <w:sz w:val="32"/>
          <w:szCs w:val="32"/>
          <w:rtl/>
        </w:rPr>
        <w:t xml:space="preserve"> من نظام مكافحة الغش التجاري، وَحَيْثُ إنَّ الهيئة لم تقم بذلك فإن دعواها هذه أقامتها من غير أن تستوفي أوضاعها الشكلية اللازمة، وكان عليها إجراء التحقيق أولًا ثم إقامة الدعوى.</w:t>
      </w:r>
    </w:p>
    <w:p w:rsidR="0000082E" w:rsidRPr="005F6AE0" w:rsidRDefault="0000082E" w:rsidP="00430534">
      <w:pPr>
        <w:spacing w:after="0" w:line="240" w:lineRule="auto"/>
        <w:jc w:val="both"/>
        <w:rPr>
          <w:rFonts w:cs="Simplified Arabic"/>
          <w:b/>
          <w:bCs/>
          <w:sz w:val="32"/>
          <w:szCs w:val="32"/>
          <w:rtl/>
        </w:rPr>
      </w:pPr>
      <w:r w:rsidRPr="005F6AE0">
        <w:rPr>
          <w:rFonts w:cs="Simplified Arabic" w:hint="cs"/>
          <w:b/>
          <w:bCs/>
          <w:sz w:val="32"/>
          <w:szCs w:val="32"/>
          <w:rtl/>
        </w:rPr>
        <w:t>لذلك</w:t>
      </w:r>
      <w:r>
        <w:rPr>
          <w:rFonts w:cs="Simplified Arabic" w:hint="cs"/>
          <w:b/>
          <w:bCs/>
          <w:sz w:val="32"/>
          <w:szCs w:val="32"/>
          <w:rtl/>
        </w:rPr>
        <w:t xml:space="preserve"> حكمت </w:t>
      </w:r>
      <w:r w:rsidRPr="005F6AE0">
        <w:rPr>
          <w:rFonts w:cs="Simplified Arabic" w:hint="cs"/>
          <w:b/>
          <w:bCs/>
          <w:sz w:val="32"/>
          <w:szCs w:val="32"/>
          <w:rtl/>
        </w:rPr>
        <w:t xml:space="preserve">الدائرة: بعدم قبول الدعوى المقامة من هيئة </w:t>
      </w:r>
      <w:r w:rsidRPr="000B5DE0">
        <w:rPr>
          <w:rFonts w:cs="Simplified Arabic"/>
          <w:b/>
          <w:bCs/>
          <w:sz w:val="32"/>
          <w:szCs w:val="32"/>
          <w:highlight w:val="yellow"/>
          <w:rtl/>
          <w:lang w:bidi="ar-EG"/>
        </w:rPr>
        <w:t>التحقيق والادعاء العام</w:t>
      </w:r>
      <w:r>
        <w:rPr>
          <w:rFonts w:ascii="AXtManal" w:hAnsi="AXtManal" w:cs="Simplified Arabic"/>
          <w:sz w:val="32"/>
          <w:szCs w:val="32"/>
          <w:rtl/>
          <w:lang w:bidi="ar-EG"/>
        </w:rPr>
        <w:t xml:space="preserve"> </w:t>
      </w:r>
      <w:r>
        <w:rPr>
          <w:rFonts w:cs="Simplified Arabic" w:hint="cs"/>
          <w:b/>
          <w:bCs/>
          <w:sz w:val="32"/>
          <w:szCs w:val="32"/>
          <w:rtl/>
        </w:rPr>
        <w:t>بنجران ضد (...) -</w:t>
      </w:r>
      <w:r w:rsidRPr="005F6AE0">
        <w:rPr>
          <w:rFonts w:cs="Simplified Arabic" w:hint="cs"/>
          <w:b/>
          <w:bCs/>
          <w:sz w:val="32"/>
          <w:szCs w:val="32"/>
          <w:rtl/>
        </w:rPr>
        <w:t>سعودي الجنسية-</w:t>
      </w:r>
      <w:r w:rsidRPr="000B5DE0">
        <w:rPr>
          <w:rFonts w:cs="Simplified Arabic"/>
          <w:b/>
          <w:bCs/>
          <w:sz w:val="32"/>
          <w:szCs w:val="32"/>
          <w:rtl/>
        </w:rPr>
        <w:t>؛</w:t>
      </w:r>
      <w:r w:rsidRPr="005F6AE0">
        <w:rPr>
          <w:rFonts w:cs="Simplified Arabic" w:hint="cs"/>
          <w:b/>
          <w:bCs/>
          <w:sz w:val="32"/>
          <w:szCs w:val="32"/>
          <w:rtl/>
        </w:rPr>
        <w:t xml:space="preserve"> لسابقة الفصل فيها بوضعها الراهن.</w:t>
      </w:r>
    </w:p>
    <w:p w:rsidR="0000082E" w:rsidRPr="0005125F" w:rsidRDefault="0000082E" w:rsidP="00430534">
      <w:pPr>
        <w:spacing w:after="0" w:line="240" w:lineRule="auto"/>
        <w:jc w:val="both"/>
        <w:rPr>
          <w:rFonts w:ascii="Simplified Arabic" w:hAnsi="Simplified Arabic" w:cs="Simplified Arabic"/>
          <w:b/>
          <w:bCs/>
          <w:sz w:val="32"/>
          <w:szCs w:val="32"/>
          <w:rtl/>
          <w:lang w:bidi="ar-EG"/>
        </w:rPr>
      </w:pPr>
      <w:r w:rsidRPr="0005125F">
        <w:rPr>
          <w:rFonts w:ascii="Simplified Arabic" w:hAnsi="Simplified Arabic" w:cs="Simplified Arabic" w:hint="eastAsia"/>
          <w:b/>
          <w:bCs/>
          <w:sz w:val="32"/>
          <w:szCs w:val="32"/>
          <w:rtl/>
          <w:lang w:bidi="ar-EG"/>
        </w:rPr>
        <w:t>والله</w:t>
      </w:r>
      <w:r w:rsidRPr="0005125F">
        <w:rPr>
          <w:rFonts w:ascii="Simplified Arabic" w:hAnsi="Simplified Arabic" w:cs="Simplified Arabic"/>
          <w:b/>
          <w:bCs/>
          <w:sz w:val="32"/>
          <w:szCs w:val="32"/>
          <w:rtl/>
          <w:lang w:bidi="ar-EG"/>
        </w:rPr>
        <w:t xml:space="preserve"> </w:t>
      </w:r>
      <w:r w:rsidRPr="0005125F">
        <w:rPr>
          <w:rFonts w:ascii="Simplified Arabic" w:hAnsi="Simplified Arabic" w:cs="Simplified Arabic" w:hint="eastAsia"/>
          <w:b/>
          <w:bCs/>
          <w:sz w:val="32"/>
          <w:szCs w:val="32"/>
          <w:rtl/>
          <w:lang w:bidi="ar-EG"/>
        </w:rPr>
        <w:t>الموفق</w:t>
      </w:r>
      <w:r w:rsidRPr="0005125F">
        <w:rPr>
          <w:rFonts w:ascii="Simplified Arabic" w:hAnsi="Simplified Arabic" w:cs="Simplified Arabic"/>
          <w:b/>
          <w:bCs/>
          <w:sz w:val="32"/>
          <w:szCs w:val="32"/>
          <w:rtl/>
          <w:lang w:bidi="ar-EG"/>
        </w:rPr>
        <w:t xml:space="preserve"> </w:t>
      </w:r>
      <w:r w:rsidRPr="0005125F">
        <w:rPr>
          <w:rFonts w:ascii="Simplified Arabic" w:hAnsi="Simplified Arabic" w:cs="Simplified Arabic" w:hint="eastAsia"/>
          <w:b/>
          <w:bCs/>
          <w:sz w:val="32"/>
          <w:szCs w:val="32"/>
          <w:rtl/>
          <w:lang w:bidi="ar-EG"/>
        </w:rPr>
        <w:t>وصلى</w:t>
      </w:r>
      <w:r w:rsidRPr="0005125F">
        <w:rPr>
          <w:rFonts w:ascii="Simplified Arabic" w:hAnsi="Simplified Arabic" w:cs="Simplified Arabic"/>
          <w:b/>
          <w:bCs/>
          <w:sz w:val="32"/>
          <w:szCs w:val="32"/>
          <w:rtl/>
          <w:lang w:bidi="ar-EG"/>
        </w:rPr>
        <w:t xml:space="preserve"> </w:t>
      </w:r>
      <w:r w:rsidRPr="0005125F">
        <w:rPr>
          <w:rFonts w:ascii="Simplified Arabic" w:hAnsi="Simplified Arabic" w:cs="Simplified Arabic" w:hint="eastAsia"/>
          <w:b/>
          <w:bCs/>
          <w:sz w:val="32"/>
          <w:szCs w:val="32"/>
          <w:rtl/>
          <w:lang w:bidi="ar-EG"/>
        </w:rPr>
        <w:t>الله</w:t>
      </w:r>
      <w:r w:rsidRPr="0005125F">
        <w:rPr>
          <w:rFonts w:ascii="Simplified Arabic" w:hAnsi="Simplified Arabic" w:cs="Simplified Arabic"/>
          <w:b/>
          <w:bCs/>
          <w:sz w:val="32"/>
          <w:szCs w:val="32"/>
          <w:rtl/>
          <w:lang w:bidi="ar-EG"/>
        </w:rPr>
        <w:t xml:space="preserve"> </w:t>
      </w:r>
      <w:r w:rsidRPr="0005125F">
        <w:rPr>
          <w:rFonts w:ascii="Simplified Arabic" w:hAnsi="Simplified Arabic" w:cs="Simplified Arabic" w:hint="eastAsia"/>
          <w:b/>
          <w:bCs/>
          <w:sz w:val="32"/>
          <w:szCs w:val="32"/>
          <w:rtl/>
          <w:lang w:bidi="ar-EG"/>
        </w:rPr>
        <w:t>وسلم</w:t>
      </w:r>
      <w:r w:rsidRPr="0005125F">
        <w:rPr>
          <w:rFonts w:ascii="Simplified Arabic" w:hAnsi="Simplified Arabic" w:cs="Simplified Arabic"/>
          <w:b/>
          <w:bCs/>
          <w:sz w:val="32"/>
          <w:szCs w:val="32"/>
          <w:rtl/>
          <w:lang w:bidi="ar-EG"/>
        </w:rPr>
        <w:t xml:space="preserve"> </w:t>
      </w:r>
      <w:r w:rsidRPr="0005125F">
        <w:rPr>
          <w:rFonts w:ascii="Simplified Arabic" w:hAnsi="Simplified Arabic" w:cs="Simplified Arabic" w:hint="eastAsia"/>
          <w:b/>
          <w:bCs/>
          <w:sz w:val="32"/>
          <w:szCs w:val="32"/>
          <w:rtl/>
          <w:lang w:bidi="ar-EG"/>
        </w:rPr>
        <w:t>على</w:t>
      </w:r>
      <w:r w:rsidRPr="0005125F">
        <w:rPr>
          <w:rFonts w:ascii="Simplified Arabic" w:hAnsi="Simplified Arabic" w:cs="Simplified Arabic"/>
          <w:b/>
          <w:bCs/>
          <w:sz w:val="32"/>
          <w:szCs w:val="32"/>
          <w:rtl/>
          <w:lang w:bidi="ar-EG"/>
        </w:rPr>
        <w:t xml:space="preserve"> </w:t>
      </w:r>
      <w:r w:rsidRPr="0005125F">
        <w:rPr>
          <w:rFonts w:ascii="Simplified Arabic" w:hAnsi="Simplified Arabic" w:cs="Simplified Arabic" w:hint="eastAsia"/>
          <w:b/>
          <w:bCs/>
          <w:sz w:val="32"/>
          <w:szCs w:val="32"/>
          <w:rtl/>
          <w:lang w:bidi="ar-EG"/>
        </w:rPr>
        <w:t>نبينا</w:t>
      </w:r>
      <w:r w:rsidRPr="0005125F">
        <w:rPr>
          <w:rFonts w:ascii="Simplified Arabic" w:hAnsi="Simplified Arabic" w:cs="Simplified Arabic"/>
          <w:b/>
          <w:bCs/>
          <w:sz w:val="32"/>
          <w:szCs w:val="32"/>
          <w:rtl/>
          <w:lang w:bidi="ar-EG"/>
        </w:rPr>
        <w:t xml:space="preserve"> </w:t>
      </w:r>
      <w:r w:rsidRPr="0005125F">
        <w:rPr>
          <w:rFonts w:ascii="Simplified Arabic" w:hAnsi="Simplified Arabic" w:cs="Simplified Arabic" w:hint="eastAsia"/>
          <w:b/>
          <w:bCs/>
          <w:sz w:val="32"/>
          <w:szCs w:val="32"/>
          <w:rtl/>
          <w:lang w:bidi="ar-EG"/>
        </w:rPr>
        <w:t>محمد</w:t>
      </w:r>
      <w:r w:rsidRPr="0005125F">
        <w:rPr>
          <w:rFonts w:ascii="Simplified Arabic" w:hAnsi="Simplified Arabic" w:cs="Simplified Arabic"/>
          <w:b/>
          <w:bCs/>
          <w:sz w:val="32"/>
          <w:szCs w:val="32"/>
          <w:rtl/>
          <w:lang w:bidi="ar-EG"/>
        </w:rPr>
        <w:t xml:space="preserve"> </w:t>
      </w:r>
      <w:r w:rsidRPr="0005125F">
        <w:rPr>
          <w:rFonts w:ascii="Simplified Arabic" w:hAnsi="Simplified Arabic" w:cs="Simplified Arabic" w:hint="eastAsia"/>
          <w:b/>
          <w:bCs/>
          <w:sz w:val="32"/>
          <w:szCs w:val="32"/>
          <w:rtl/>
          <w:lang w:bidi="ar-EG"/>
        </w:rPr>
        <w:t>وعلى</w:t>
      </w:r>
      <w:r w:rsidRPr="0005125F">
        <w:rPr>
          <w:rFonts w:ascii="Simplified Arabic" w:hAnsi="Simplified Arabic" w:cs="Simplified Arabic"/>
          <w:b/>
          <w:bCs/>
          <w:sz w:val="32"/>
          <w:szCs w:val="32"/>
          <w:rtl/>
          <w:lang w:bidi="ar-EG"/>
        </w:rPr>
        <w:t xml:space="preserve"> </w:t>
      </w:r>
      <w:r w:rsidRPr="0005125F">
        <w:rPr>
          <w:rFonts w:ascii="Simplified Arabic" w:hAnsi="Simplified Arabic" w:cs="Simplified Arabic" w:hint="eastAsia"/>
          <w:b/>
          <w:bCs/>
          <w:sz w:val="32"/>
          <w:szCs w:val="32"/>
          <w:rtl/>
          <w:lang w:bidi="ar-EG"/>
        </w:rPr>
        <w:t>آله</w:t>
      </w:r>
      <w:r w:rsidRPr="0005125F">
        <w:rPr>
          <w:rFonts w:ascii="Simplified Arabic" w:hAnsi="Simplified Arabic" w:cs="Simplified Arabic"/>
          <w:b/>
          <w:bCs/>
          <w:sz w:val="32"/>
          <w:szCs w:val="32"/>
          <w:rtl/>
          <w:lang w:bidi="ar-EG"/>
        </w:rPr>
        <w:t xml:space="preserve"> </w:t>
      </w:r>
      <w:r w:rsidRPr="0005125F">
        <w:rPr>
          <w:rFonts w:ascii="Simplified Arabic" w:hAnsi="Simplified Arabic" w:cs="Simplified Arabic" w:hint="eastAsia"/>
          <w:b/>
          <w:bCs/>
          <w:sz w:val="32"/>
          <w:szCs w:val="32"/>
          <w:rtl/>
          <w:lang w:bidi="ar-EG"/>
        </w:rPr>
        <w:t>وصحبه</w:t>
      </w:r>
      <w:r w:rsidRPr="0005125F">
        <w:rPr>
          <w:rFonts w:ascii="Simplified Arabic" w:hAnsi="Simplified Arabic" w:cs="Simplified Arabic"/>
          <w:b/>
          <w:bCs/>
          <w:sz w:val="32"/>
          <w:szCs w:val="32"/>
          <w:rtl/>
          <w:lang w:bidi="ar-EG"/>
        </w:rPr>
        <w:t xml:space="preserve"> </w:t>
      </w:r>
      <w:r w:rsidRPr="0005125F">
        <w:rPr>
          <w:rFonts w:ascii="Simplified Arabic" w:hAnsi="Simplified Arabic" w:cs="Simplified Arabic" w:hint="eastAsia"/>
          <w:b/>
          <w:bCs/>
          <w:sz w:val="32"/>
          <w:szCs w:val="32"/>
          <w:rtl/>
          <w:lang w:bidi="ar-EG"/>
        </w:rPr>
        <w:t>أجمعين</w:t>
      </w:r>
      <w:r w:rsidRPr="0005125F">
        <w:rPr>
          <w:rFonts w:ascii="Simplified Arabic" w:hAnsi="Simplified Arabic" w:cs="Simplified Arabic"/>
          <w:b/>
          <w:bCs/>
          <w:sz w:val="32"/>
          <w:szCs w:val="32"/>
          <w:rtl/>
          <w:lang w:bidi="ar-EG"/>
        </w:rPr>
        <w:t>.</w:t>
      </w:r>
    </w:p>
    <w:p w:rsidR="0000082E" w:rsidRDefault="0000082E" w:rsidP="00430534">
      <w:pPr>
        <w:spacing w:after="0" w:line="240" w:lineRule="auto"/>
        <w:jc w:val="both"/>
        <w:rPr>
          <w:rFonts w:cs="Simplified Arabic"/>
          <w:b/>
          <w:bCs/>
          <w:sz w:val="32"/>
          <w:szCs w:val="32"/>
          <w:rtl/>
          <w:lang w:bidi="ar-EG"/>
        </w:rPr>
      </w:pPr>
    </w:p>
    <w:p w:rsidR="0000082E" w:rsidRPr="00D45D49" w:rsidRDefault="0000082E" w:rsidP="00430534">
      <w:pPr>
        <w:spacing w:after="0" w:line="240" w:lineRule="auto"/>
        <w:jc w:val="both"/>
        <w:rPr>
          <w:rFonts w:cs="Simplified Arabic"/>
          <w:b/>
          <w:bCs/>
          <w:sz w:val="32"/>
          <w:szCs w:val="32"/>
          <w:rtl/>
          <w:lang w:bidi="ar-EG"/>
        </w:rPr>
      </w:pPr>
      <w:r w:rsidRPr="00D45D49">
        <w:rPr>
          <w:rFonts w:cs="Simplified Arabic" w:hint="cs"/>
          <w:b/>
          <w:bCs/>
          <w:sz w:val="32"/>
          <w:szCs w:val="32"/>
          <w:rtl/>
          <w:lang w:bidi="ar-EG"/>
        </w:rPr>
        <w:t>محكمة الاستئناف:</w:t>
      </w:r>
    </w:p>
    <w:p w:rsidR="0000082E" w:rsidRDefault="0000082E" w:rsidP="00430534">
      <w:pPr>
        <w:spacing w:after="0" w:line="240" w:lineRule="auto"/>
        <w:jc w:val="both"/>
        <w:rPr>
          <w:rFonts w:cs="Simplified Arabic"/>
          <w:b/>
          <w:bCs/>
          <w:sz w:val="32"/>
          <w:szCs w:val="32"/>
          <w:rtl/>
          <w:lang w:bidi="ar-EG"/>
        </w:rPr>
      </w:pPr>
      <w:r>
        <w:rPr>
          <w:rFonts w:cs="Simplified Arabic" w:hint="cs"/>
          <w:b/>
          <w:bCs/>
          <w:sz w:val="32"/>
          <w:szCs w:val="32"/>
          <w:rtl/>
          <w:lang w:bidi="ar-EG"/>
        </w:rPr>
        <w:t>حكمت المحكمة</w:t>
      </w:r>
      <w:r w:rsidRPr="00D45D49">
        <w:rPr>
          <w:rFonts w:cs="Simplified Arabic" w:hint="cs"/>
          <w:b/>
          <w:bCs/>
          <w:sz w:val="32"/>
          <w:szCs w:val="32"/>
          <w:rtl/>
          <w:lang w:bidi="ar-EG"/>
        </w:rPr>
        <w:t xml:space="preserve"> بتأييد الحكم فيما انتهى إليه من قضاء.</w:t>
      </w:r>
    </w:p>
    <w:p w:rsidR="0000082E" w:rsidRDefault="0000082E" w:rsidP="00430534">
      <w:pPr>
        <w:bidi w:val="0"/>
        <w:spacing w:after="0" w:line="240" w:lineRule="auto"/>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br w:type="page"/>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lastRenderedPageBreak/>
        <w:t>رقم</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القضية</w:t>
      </w:r>
      <w:r>
        <w:rPr>
          <w:rFonts w:ascii="Simplified Arabic" w:hAnsi="Simplified Arabic" w:cs="Simplified Arabic"/>
          <w:b/>
          <w:bCs/>
          <w:sz w:val="32"/>
          <w:szCs w:val="32"/>
          <w:rtl/>
          <w:lang w:bidi="ar-EG"/>
        </w:rPr>
        <w:t xml:space="preserve"> </w:t>
      </w:r>
      <w:r w:rsidRPr="00F415F8">
        <w:rPr>
          <w:rFonts w:ascii="Simplified Arabic" w:hAnsi="Simplified Arabic" w:cs="Simplified Arabic" w:hint="cs"/>
          <w:b/>
          <w:bCs/>
          <w:sz w:val="32"/>
          <w:szCs w:val="32"/>
          <w:highlight w:val="yellow"/>
          <w:rtl/>
          <w:lang w:bidi="ar-EG"/>
        </w:rPr>
        <w:t>الابتدائية</w:t>
      </w:r>
      <w:r>
        <w:rPr>
          <w:rFonts w:ascii="Simplified Arabic" w:hAnsi="Simplified Arabic" w:cs="Simplified Arabic" w:hint="cs"/>
          <w:b/>
          <w:bCs/>
          <w:sz w:val="32"/>
          <w:szCs w:val="32"/>
          <w:rtl/>
          <w:lang w:bidi="ar-EG"/>
        </w:rPr>
        <w:t xml:space="preserve"> 405/13/ق لعام 1434هـ</w:t>
      </w:r>
    </w:p>
    <w:p w:rsidR="0000082E" w:rsidRDefault="0000082E" w:rsidP="00430534">
      <w:pPr>
        <w:spacing w:after="0" w:line="240" w:lineRule="auto"/>
        <w:jc w:val="lowKashida"/>
        <w:rPr>
          <w:rFonts w:ascii="Simplified Arabic" w:hAnsi="Simplified Arabic" w:cs="Simplified Arabic"/>
          <w:b/>
          <w:bCs/>
          <w:sz w:val="32"/>
          <w:szCs w:val="32"/>
          <w:lang w:bidi="ar-EG"/>
        </w:rPr>
      </w:pPr>
      <w:r w:rsidRPr="00AF790C">
        <w:rPr>
          <w:rFonts w:ascii="Simplified Arabic" w:hAnsi="Simplified Arabic" w:cs="Simplified Arabic" w:hint="eastAsia"/>
          <w:b/>
          <w:bCs/>
          <w:sz w:val="32"/>
          <w:szCs w:val="32"/>
          <w:highlight w:val="yellow"/>
          <w:rtl/>
          <w:lang w:bidi="ar-EG"/>
        </w:rPr>
        <w:t>رقم</w:t>
      </w:r>
      <w:r w:rsidRPr="00AF790C">
        <w:rPr>
          <w:rFonts w:ascii="Simplified Arabic" w:hAnsi="Simplified Arabic" w:cs="Simplified Arabic"/>
          <w:b/>
          <w:bCs/>
          <w:sz w:val="32"/>
          <w:szCs w:val="32"/>
          <w:highlight w:val="yellow"/>
          <w:rtl/>
          <w:lang w:bidi="ar-EG"/>
        </w:rPr>
        <w:t xml:space="preserve"> </w:t>
      </w:r>
      <w:r w:rsidRPr="00AF790C">
        <w:rPr>
          <w:rFonts w:ascii="Simplified Arabic" w:hAnsi="Simplified Arabic" w:cs="Simplified Arabic" w:hint="eastAsia"/>
          <w:b/>
          <w:bCs/>
          <w:sz w:val="32"/>
          <w:szCs w:val="32"/>
          <w:highlight w:val="yellow"/>
          <w:rtl/>
          <w:lang w:bidi="ar-EG"/>
        </w:rPr>
        <w:t>الحكم</w:t>
      </w:r>
      <w:r w:rsidRPr="00AF790C">
        <w:rPr>
          <w:rFonts w:ascii="Simplified Arabic" w:hAnsi="Simplified Arabic" w:cs="Simplified Arabic"/>
          <w:b/>
          <w:bCs/>
          <w:sz w:val="32"/>
          <w:szCs w:val="32"/>
          <w:highlight w:val="yellow"/>
          <w:rtl/>
          <w:lang w:bidi="ar-EG"/>
        </w:rPr>
        <w:t xml:space="preserve"> </w:t>
      </w:r>
      <w:r w:rsidRPr="00AF790C">
        <w:rPr>
          <w:rFonts w:ascii="Simplified Arabic" w:hAnsi="Simplified Arabic" w:cs="Simplified Arabic" w:hint="eastAsia"/>
          <w:b/>
          <w:bCs/>
          <w:sz w:val="32"/>
          <w:szCs w:val="32"/>
          <w:highlight w:val="yellow"/>
          <w:rtl/>
          <w:lang w:bidi="ar-EG"/>
        </w:rPr>
        <w:t>الابتدائي</w:t>
      </w:r>
      <w:r w:rsidRPr="00AF790C">
        <w:rPr>
          <w:rFonts w:ascii="Simplified Arabic" w:hAnsi="Simplified Arabic" w:cs="Simplified Arabic"/>
          <w:b/>
          <w:bCs/>
          <w:sz w:val="32"/>
          <w:szCs w:val="32"/>
          <w:highlight w:val="yellow"/>
          <w:rtl/>
          <w:lang w:bidi="ar-EG"/>
        </w:rPr>
        <w:t xml:space="preserve"> </w:t>
      </w:r>
      <w:r w:rsidRPr="00AF790C">
        <w:rPr>
          <w:rFonts w:ascii="Simplified Arabic" w:hAnsi="Simplified Arabic" w:cs="Simplified Arabic" w:hint="cs"/>
          <w:b/>
          <w:bCs/>
          <w:sz w:val="32"/>
          <w:szCs w:val="32"/>
          <w:highlight w:val="yellow"/>
          <w:rtl/>
          <w:lang w:bidi="ar-EG"/>
        </w:rPr>
        <w:t>206</w:t>
      </w:r>
      <w:r>
        <w:rPr>
          <w:rFonts w:ascii="Simplified Arabic" w:hAnsi="Simplified Arabic" w:cs="Simplified Arabic" w:hint="cs"/>
          <w:b/>
          <w:bCs/>
          <w:sz w:val="32"/>
          <w:szCs w:val="32"/>
          <w:rtl/>
          <w:lang w:bidi="ar-EG"/>
        </w:rPr>
        <w:t>/د/ج/1/13 لعام1434ه</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t>رقم</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قضية</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الاستئناف</w:t>
      </w:r>
      <w:r>
        <w:rPr>
          <w:rFonts w:ascii="Simplified Arabic" w:hAnsi="Simplified Arabic" w:cs="Simplified Arabic" w:hint="cs"/>
          <w:b/>
          <w:bCs/>
          <w:sz w:val="32"/>
          <w:szCs w:val="32"/>
          <w:rtl/>
          <w:lang w:bidi="ar-EG"/>
        </w:rPr>
        <w:t xml:space="preserve"> 678/ق لعام 1436هـ</w:t>
      </w:r>
    </w:p>
    <w:p w:rsidR="0000082E" w:rsidRPr="00F833DB"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t>تاريخ</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الجلسة</w:t>
      </w:r>
      <w:r>
        <w:rPr>
          <w:rFonts w:ascii="Simplified Arabic" w:hAnsi="Simplified Arabic" w:cs="Simplified Arabic" w:hint="cs"/>
          <w:b/>
          <w:bCs/>
          <w:sz w:val="32"/>
          <w:szCs w:val="32"/>
          <w:rtl/>
          <w:lang w:bidi="ar-EG"/>
        </w:rPr>
        <w:t xml:space="preserve">16/3/1436هـ </w:t>
      </w: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الموضوعات</w:t>
      </w:r>
    </w:p>
    <w:p w:rsidR="0000082E" w:rsidRDefault="0000082E"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 xml:space="preserve">دعوى- </w:t>
      </w:r>
      <w:r>
        <w:rPr>
          <w:rFonts w:ascii="Simplified Arabic" w:hAnsi="Simplified Arabic" w:cs="Simplified Arabic"/>
          <w:b/>
          <w:bCs/>
          <w:sz w:val="32"/>
          <w:szCs w:val="32"/>
          <w:rtl/>
          <w:lang w:bidi="ar-EG"/>
        </w:rPr>
        <w:t xml:space="preserve">شروط </w:t>
      </w:r>
      <w:r>
        <w:rPr>
          <w:rFonts w:ascii="Simplified Arabic" w:hAnsi="Simplified Arabic" w:cs="Simplified Arabic" w:hint="cs"/>
          <w:b/>
          <w:bCs/>
          <w:sz w:val="32"/>
          <w:szCs w:val="32"/>
          <w:rtl/>
          <w:lang w:bidi="ar-EG"/>
        </w:rPr>
        <w:t>سماعها</w:t>
      </w:r>
      <w:r>
        <w:rPr>
          <w:rFonts w:ascii="Simplified Arabic" w:hAnsi="Simplified Arabic" w:cs="Simplified Arabic"/>
          <w:b/>
          <w:bCs/>
          <w:sz w:val="32"/>
          <w:szCs w:val="32"/>
          <w:rtl/>
          <w:lang w:bidi="ar-EG"/>
        </w:rPr>
        <w:t>-</w:t>
      </w:r>
      <w:r>
        <w:rPr>
          <w:rFonts w:ascii="Simplified Arabic" w:hAnsi="Simplified Arabic" w:cs="Simplified Arabic" w:hint="cs"/>
          <w:b/>
          <w:bCs/>
          <w:sz w:val="32"/>
          <w:szCs w:val="32"/>
          <w:rtl/>
          <w:lang w:bidi="ar-EG"/>
        </w:rPr>
        <w:t xml:space="preserve"> </w:t>
      </w:r>
      <w:r w:rsidRPr="00E21F7E">
        <w:rPr>
          <w:rFonts w:ascii="Simplified Arabic" w:hAnsi="Simplified Arabic" w:cs="Simplified Arabic"/>
          <w:b/>
          <w:bCs/>
          <w:sz w:val="32"/>
          <w:szCs w:val="32"/>
          <w:rtl/>
          <w:lang w:bidi="ar-EG"/>
        </w:rPr>
        <w:t>صفة</w:t>
      </w:r>
      <w:r>
        <w:rPr>
          <w:rFonts w:ascii="Simplified Arabic" w:hAnsi="Simplified Arabic" w:cs="Simplified Arabic" w:hint="cs"/>
          <w:b/>
          <w:bCs/>
          <w:sz w:val="32"/>
          <w:szCs w:val="32"/>
          <w:rtl/>
          <w:lang w:bidi="ar-EG"/>
        </w:rPr>
        <w:t xml:space="preserve"> - محاسبة جهة الضبط- مناط اختصاص هيئة الرقابة والتحقيق .</w:t>
      </w:r>
    </w:p>
    <w:p w:rsidR="0000082E" w:rsidRDefault="0000082E" w:rsidP="00430534">
      <w:pPr>
        <w:spacing w:after="0" w:line="240" w:lineRule="auto"/>
        <w:jc w:val="both"/>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مطالبة المُدَّعي تخطئة إحدى جهات الضبط ومحاسبتها نظير </w:t>
      </w:r>
      <w:r w:rsidRPr="007B646D">
        <w:rPr>
          <w:rFonts w:ascii="Simplified Arabic" w:hAnsi="Simplified Arabic" w:cs="Simplified Arabic" w:hint="cs"/>
          <w:sz w:val="32"/>
          <w:szCs w:val="32"/>
          <w:highlight w:val="yellow"/>
          <w:rtl/>
          <w:lang w:bidi="ar-EG"/>
        </w:rPr>
        <w:t>إجراءاتها</w:t>
      </w:r>
      <w:r>
        <w:rPr>
          <w:rFonts w:ascii="Simplified Arabic" w:hAnsi="Simplified Arabic" w:cs="Simplified Arabic" w:hint="cs"/>
          <w:sz w:val="32"/>
          <w:szCs w:val="32"/>
          <w:rtl/>
          <w:lang w:bidi="ar-EG"/>
        </w:rPr>
        <w:t xml:space="preserve"> التعسفية التي تضرر </w:t>
      </w:r>
      <w:r w:rsidRPr="007B646D">
        <w:rPr>
          <w:rFonts w:ascii="Simplified Arabic" w:hAnsi="Simplified Arabic" w:cs="Simplified Arabic" w:hint="cs"/>
          <w:sz w:val="32"/>
          <w:szCs w:val="32"/>
          <w:highlight w:val="yellow"/>
          <w:rtl/>
          <w:lang w:bidi="ar-EG"/>
        </w:rPr>
        <w:t>منها-</w:t>
      </w:r>
      <w:r>
        <w:rPr>
          <w:rFonts w:ascii="Simplified Arabic" w:hAnsi="Simplified Arabic" w:cs="Simplified Arabic" w:hint="cs"/>
          <w:sz w:val="32"/>
          <w:szCs w:val="32"/>
          <w:rtl/>
          <w:lang w:bidi="ar-EG"/>
        </w:rPr>
        <w:t xml:space="preserve"> محاسبة الجهات الحكومية </w:t>
      </w:r>
      <w:r w:rsidRPr="007B646D">
        <w:rPr>
          <w:rFonts w:ascii="Simplified Arabic" w:hAnsi="Simplified Arabic" w:cs="Simplified Arabic" w:hint="cs"/>
          <w:sz w:val="32"/>
          <w:szCs w:val="32"/>
          <w:highlight w:val="yellow"/>
          <w:rtl/>
          <w:lang w:bidi="ar-EG"/>
        </w:rPr>
        <w:t>منوطة</w:t>
      </w:r>
      <w:r>
        <w:rPr>
          <w:rFonts w:ascii="Simplified Arabic" w:hAnsi="Simplified Arabic" w:cs="Simplified Arabic" w:hint="cs"/>
          <w:sz w:val="32"/>
          <w:szCs w:val="32"/>
          <w:rtl/>
          <w:lang w:bidi="ar-EG"/>
        </w:rPr>
        <w:t xml:space="preserve"> بجهات رقابية خاصة تتكفل بإقامة الدعوى ضدهم- اختصاص هيئة الرقابة والتحقيق بإجراءات الرقابة اللازمة للكشف عن المخالفات </w:t>
      </w:r>
      <w:r w:rsidRPr="007B646D">
        <w:rPr>
          <w:rFonts w:ascii="Simplified Arabic" w:hAnsi="Simplified Arabic" w:cs="Simplified Arabic" w:hint="cs"/>
          <w:sz w:val="32"/>
          <w:szCs w:val="32"/>
          <w:highlight w:val="yellow"/>
          <w:rtl/>
          <w:lang w:bidi="ar-EG"/>
        </w:rPr>
        <w:t>الإدارية بِمَا فيها</w:t>
      </w:r>
      <w:r>
        <w:rPr>
          <w:rFonts w:ascii="Simplified Arabic" w:hAnsi="Simplified Arabic" w:cs="Simplified Arabic" w:hint="cs"/>
          <w:sz w:val="32"/>
          <w:szCs w:val="32"/>
          <w:rtl/>
          <w:lang w:bidi="ar-EG"/>
        </w:rPr>
        <w:t xml:space="preserve"> المخالفات التي يرتكبها الموظف بوصفه موظفًا- أثر ذلك: عدم سماع الدعوى لإقامتها من غير ذي صفة.</w:t>
      </w: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الأنظمة واللوائح</w:t>
      </w:r>
    </w:p>
    <w:p w:rsidR="0000082E" w:rsidRDefault="0000082E" w:rsidP="00430534">
      <w:pPr>
        <w:spacing w:after="0" w:line="240" w:lineRule="auto"/>
        <w:jc w:val="both"/>
        <w:rPr>
          <w:rFonts w:ascii="Simplified Arabic" w:hAnsi="Simplified Arabic" w:cs="Simplified Arabic"/>
          <w:sz w:val="32"/>
          <w:szCs w:val="32"/>
          <w:rtl/>
          <w:lang w:bidi="ar-EG"/>
        </w:rPr>
      </w:pPr>
      <w:r w:rsidRPr="00D750DF">
        <w:rPr>
          <w:rFonts w:ascii="Simplified Arabic" w:hAnsi="Simplified Arabic" w:cs="Simplified Arabic" w:hint="cs"/>
          <w:sz w:val="32"/>
          <w:szCs w:val="32"/>
          <w:highlight w:val="yellow"/>
          <w:rtl/>
          <w:lang w:bidi="ar-EG"/>
        </w:rPr>
        <w:t>ال</w:t>
      </w:r>
      <w:r w:rsidRPr="00D72A43">
        <w:rPr>
          <w:rFonts w:ascii="Simplified Arabic" w:hAnsi="Simplified Arabic" w:cs="Simplified Arabic" w:hint="cs"/>
          <w:sz w:val="32"/>
          <w:szCs w:val="32"/>
          <w:highlight w:val="yellow"/>
          <w:rtl/>
          <w:lang w:bidi="ar-EG"/>
        </w:rPr>
        <w:t>مادة (5) من نظام تأديب الموظفين الصادر بالمرسوم الملكي رقم (م/7) وتاريخ 1/2/1391هـ.</w:t>
      </w:r>
    </w:p>
    <w:p w:rsidR="0000082E" w:rsidRDefault="0000082E" w:rsidP="00430534">
      <w:pPr>
        <w:spacing w:after="0" w:line="240" w:lineRule="auto"/>
        <w:jc w:val="center"/>
        <w:rPr>
          <w:rFonts w:ascii="Simplified Arabic" w:hAnsi="Simplified Arabic" w:cs="Simplified Arabic"/>
          <w:b/>
          <w:bCs/>
          <w:sz w:val="32"/>
          <w:szCs w:val="32"/>
          <w:rtl/>
          <w:lang w:bidi="ar-EG"/>
        </w:rPr>
      </w:pP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الوقائع</w:t>
      </w:r>
    </w:p>
    <w:p w:rsidR="0000082E" w:rsidRDefault="0000082E" w:rsidP="00430534">
      <w:pPr>
        <w:spacing w:after="0" w:line="240" w:lineRule="auto"/>
        <w:jc w:val="both"/>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تتحصل وقائع هذه الدعوى </w:t>
      </w:r>
      <w:r w:rsidRPr="000A17B5">
        <w:rPr>
          <w:rFonts w:ascii="Simplified Arabic" w:hAnsi="Simplified Arabic" w:cs="Simplified Arabic" w:hint="cs"/>
          <w:sz w:val="32"/>
          <w:szCs w:val="32"/>
          <w:highlight w:val="yellow"/>
          <w:rtl/>
          <w:lang w:bidi="ar-EG"/>
        </w:rPr>
        <w:t>في</w:t>
      </w:r>
      <w:r>
        <w:rPr>
          <w:rFonts w:ascii="Simplified Arabic" w:hAnsi="Simplified Arabic" w:cs="Simplified Arabic" w:hint="cs"/>
          <w:sz w:val="32"/>
          <w:szCs w:val="32"/>
          <w:rtl/>
          <w:lang w:bidi="ar-EG"/>
        </w:rPr>
        <w:t xml:space="preserve"> أن المُدَّعي أقام هذه الدعوى ضِدَّ مديرية شرطة منطقة تبوك أمام المحكمة الإدارية بالمدينة المنورة بتاريخ 19/1/1434هـ </w:t>
      </w:r>
      <w:r w:rsidRPr="000A17B5">
        <w:rPr>
          <w:rFonts w:ascii="Simplified Arabic" w:hAnsi="Simplified Arabic" w:cs="Simplified Arabic" w:hint="cs"/>
          <w:sz w:val="32"/>
          <w:szCs w:val="32"/>
          <w:highlight w:val="yellow"/>
          <w:rtl/>
          <w:lang w:bidi="ar-EG"/>
        </w:rPr>
        <w:t>وتَمَّتْ</w:t>
      </w:r>
      <w:r>
        <w:rPr>
          <w:rFonts w:ascii="Simplified Arabic" w:hAnsi="Simplified Arabic" w:cs="Simplified Arabic" w:hint="cs"/>
          <w:sz w:val="32"/>
          <w:szCs w:val="32"/>
          <w:rtl/>
          <w:lang w:bidi="ar-EG"/>
        </w:rPr>
        <w:t xml:space="preserve"> </w:t>
      </w:r>
      <w:r w:rsidRPr="000A17B5">
        <w:rPr>
          <w:rFonts w:ascii="Simplified Arabic" w:hAnsi="Simplified Arabic" w:cs="Simplified Arabic" w:hint="cs"/>
          <w:sz w:val="32"/>
          <w:szCs w:val="32"/>
          <w:highlight w:val="yellow"/>
          <w:rtl/>
          <w:lang w:bidi="ar-EG"/>
        </w:rPr>
        <w:t>إحالتها</w:t>
      </w:r>
      <w:r>
        <w:rPr>
          <w:rFonts w:ascii="Simplified Arabic" w:hAnsi="Simplified Arabic" w:cs="Simplified Arabic" w:hint="cs"/>
          <w:sz w:val="32"/>
          <w:szCs w:val="32"/>
          <w:rtl/>
          <w:lang w:bidi="ar-EG"/>
        </w:rPr>
        <w:t xml:space="preserve"> للدائرة الجزائية الأولى بتاريخ 24/1/1434هـ وَحَدَّدت الدائرة جلستها يوم الأحد 5/5/1434هـ، وبناءً على صدور قرار مجلس القضاء الإداري في جلسته المؤرخة في 13/4/1434هـ، والمتضمن في فقرته الرابعة </w:t>
      </w:r>
      <w:r w:rsidRPr="000A17B5">
        <w:rPr>
          <w:rFonts w:ascii="Simplified Arabic" w:hAnsi="Simplified Arabic" w:cs="Simplified Arabic" w:hint="cs"/>
          <w:sz w:val="32"/>
          <w:szCs w:val="32"/>
          <w:highlight w:val="yellow"/>
          <w:rtl/>
          <w:lang w:bidi="ar-EG"/>
        </w:rPr>
        <w:t>إحالة</w:t>
      </w:r>
      <w:r>
        <w:rPr>
          <w:rFonts w:ascii="Simplified Arabic" w:hAnsi="Simplified Arabic" w:cs="Simplified Arabic" w:hint="cs"/>
          <w:sz w:val="32"/>
          <w:szCs w:val="32"/>
          <w:rtl/>
          <w:lang w:bidi="ar-EG"/>
        </w:rPr>
        <w:t xml:space="preserve"> القضايا التي من اختصاص المحكمة </w:t>
      </w:r>
      <w:r w:rsidRPr="000A17B5">
        <w:rPr>
          <w:rFonts w:ascii="Simplified Arabic" w:hAnsi="Simplified Arabic" w:cs="Simplified Arabic" w:hint="cs"/>
          <w:sz w:val="32"/>
          <w:szCs w:val="32"/>
          <w:highlight w:val="yellow"/>
          <w:rtl/>
          <w:lang w:bidi="ar-EG"/>
        </w:rPr>
        <w:t>الإدارية</w:t>
      </w:r>
      <w:r>
        <w:rPr>
          <w:rFonts w:ascii="Simplified Arabic" w:hAnsi="Simplified Arabic" w:cs="Simplified Arabic" w:hint="cs"/>
          <w:sz w:val="32"/>
          <w:szCs w:val="32"/>
          <w:rtl/>
          <w:lang w:bidi="ar-EG"/>
        </w:rPr>
        <w:t xml:space="preserve"> بمنطقة تبوك </w:t>
      </w:r>
      <w:r w:rsidRPr="000A17B5">
        <w:rPr>
          <w:rFonts w:ascii="Simplified Arabic" w:hAnsi="Simplified Arabic" w:cs="Simplified Arabic" w:hint="cs"/>
          <w:sz w:val="32"/>
          <w:szCs w:val="32"/>
          <w:highlight w:val="yellow"/>
          <w:rtl/>
          <w:lang w:bidi="ar-EG"/>
        </w:rPr>
        <w:t>إليها</w:t>
      </w:r>
      <w:r>
        <w:rPr>
          <w:rFonts w:ascii="Simplified Arabic" w:hAnsi="Simplified Arabic" w:cs="Simplified Arabic" w:hint="cs"/>
          <w:sz w:val="32"/>
          <w:szCs w:val="32"/>
          <w:rtl/>
          <w:lang w:bidi="ar-EG"/>
        </w:rPr>
        <w:t xml:space="preserve"> متى كانت مقيدة في عام 1434هـ، ثم أحيلت هذه الدعوى لهذه المحكمة وبعد قيدها قضية بالرقم المشار إليه أعلاه وإحالتها لهذه الدائرة بتاريخ 3/6/1434هـ، حَدَّدت لنظرها عدة جلسات تبين خلالها عدم حضور مُمَثِّل الأمن العام</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وفي جلسة 8/3/1435هـ تبين حضور المُدَّعي في </w:t>
      </w:r>
      <w:r>
        <w:rPr>
          <w:rFonts w:ascii="Simplified Arabic" w:hAnsi="Simplified Arabic" w:cs="Simplified Arabic" w:hint="cs"/>
          <w:sz w:val="32"/>
          <w:szCs w:val="32"/>
          <w:rtl/>
          <w:lang w:bidi="ar-EG"/>
        </w:rPr>
        <w:lastRenderedPageBreak/>
        <w:t>حين أنَّه لم يتبين حضور المدعى عليها واكتفت بإرسال اعتذارها عن طريق الفاكس</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وتضمن خطابها المرسل </w:t>
      </w:r>
      <w:r w:rsidRPr="000A17B5">
        <w:rPr>
          <w:rFonts w:ascii="Simplified Arabic" w:hAnsi="Simplified Arabic" w:cs="Simplified Arabic" w:hint="cs"/>
          <w:sz w:val="32"/>
          <w:szCs w:val="32"/>
          <w:highlight w:val="yellow"/>
          <w:rtl/>
          <w:lang w:bidi="ar-EG"/>
        </w:rPr>
        <w:t>اكتفاءها</w:t>
      </w:r>
      <w:r>
        <w:rPr>
          <w:rFonts w:ascii="Simplified Arabic" w:hAnsi="Simplified Arabic" w:cs="Simplified Arabic" w:hint="cs"/>
          <w:sz w:val="32"/>
          <w:szCs w:val="32"/>
          <w:rtl/>
          <w:lang w:bidi="ar-EG"/>
        </w:rPr>
        <w:t xml:space="preserve"> بمذكرة الرد التي تقدمت بها في 30/1/1435هـ للدائرة والتي ورد فيها ما </w:t>
      </w:r>
      <w:r w:rsidRPr="000A17B5">
        <w:rPr>
          <w:rFonts w:ascii="Simplified Arabic" w:hAnsi="Simplified Arabic" w:cs="Simplified Arabic" w:hint="cs"/>
          <w:sz w:val="32"/>
          <w:szCs w:val="32"/>
          <w:highlight w:val="yellow"/>
          <w:rtl/>
          <w:lang w:bidi="ar-EG"/>
        </w:rPr>
        <w:t>مضمونه</w:t>
      </w:r>
      <w:r>
        <w:rPr>
          <w:rFonts w:ascii="Simplified Arabic" w:hAnsi="Simplified Arabic" w:cs="Simplified Arabic" w:hint="cs"/>
          <w:sz w:val="32"/>
          <w:szCs w:val="32"/>
          <w:rtl/>
          <w:lang w:bidi="ar-EG"/>
        </w:rPr>
        <w:t xml:space="preserve"> أنَّه </w:t>
      </w:r>
      <w:r w:rsidRPr="000A17B5">
        <w:rPr>
          <w:rFonts w:ascii="Simplified Arabic" w:hAnsi="Simplified Arabic" w:cs="Simplified Arabic" w:hint="cs"/>
          <w:sz w:val="32"/>
          <w:szCs w:val="32"/>
          <w:highlight w:val="yellow"/>
          <w:rtl/>
          <w:lang w:bidi="ar-EG"/>
        </w:rPr>
        <w:t>تَمَّتْ</w:t>
      </w:r>
      <w:r>
        <w:rPr>
          <w:rFonts w:ascii="Simplified Arabic" w:hAnsi="Simplified Arabic" w:cs="Simplified Arabic" w:hint="cs"/>
          <w:sz w:val="32"/>
          <w:szCs w:val="32"/>
          <w:rtl/>
          <w:lang w:bidi="ar-EG"/>
        </w:rPr>
        <w:t xml:space="preserve"> إحالة كامل الأوراق إلى هيئة </w:t>
      </w:r>
      <w:r>
        <w:rPr>
          <w:rFonts w:cs="Simplified Arabic"/>
          <w:sz w:val="32"/>
          <w:szCs w:val="32"/>
          <w:highlight w:val="yellow"/>
          <w:rtl/>
          <w:lang w:bidi="ar-EG"/>
        </w:rPr>
        <w:t>التحقيق والادعاء العام،</w:t>
      </w:r>
      <w:r>
        <w:rPr>
          <w:rFonts w:ascii="AXtManal" w:hAnsi="AXtManal" w:cs="Simplified Arabic"/>
          <w:sz w:val="32"/>
          <w:szCs w:val="32"/>
          <w:rtl/>
          <w:lang w:bidi="ar-EG"/>
        </w:rPr>
        <w:t xml:space="preserve"> </w:t>
      </w:r>
      <w:r>
        <w:rPr>
          <w:rFonts w:ascii="Simplified Arabic" w:hAnsi="Simplified Arabic" w:cs="Simplified Arabic" w:hint="cs"/>
          <w:sz w:val="32"/>
          <w:szCs w:val="32"/>
          <w:rtl/>
          <w:lang w:bidi="ar-EG"/>
        </w:rPr>
        <w:t>ويختمها بطلب الحكم برفض الدعوى لإقامتها على غير ذي صفة</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وبطلب المُدَّعي من الدائرة السير في الدعوى، وبِسُؤَال الدائرة للمُدَّعي عن دعواه ذكر أنَّه تقدم ببلاغ إلى غرفة العمليات الخاصة بالدوريات الأمنية بتبوك في الساعة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5,37</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مساءً بتاريخ 29/12/1432هـ مفاده عن قيام أربعة أشخاص وهم المدعو (...) وشقيقه (...) و(...) </w:t>
      </w:r>
      <w:r w:rsidRPr="000A17B5">
        <w:rPr>
          <w:rFonts w:ascii="Simplified Arabic" w:hAnsi="Simplified Arabic" w:cs="Simplified Arabic" w:hint="cs"/>
          <w:sz w:val="32"/>
          <w:szCs w:val="32"/>
          <w:highlight w:val="yellow"/>
          <w:rtl/>
          <w:lang w:bidi="ar-EG"/>
        </w:rPr>
        <w:t>و</w:t>
      </w:r>
      <w:r w:rsidRPr="000A17B5">
        <w:rPr>
          <w:rFonts w:ascii="Simplified Arabic" w:hAnsi="Simplified Arabic" w:cs="Simplified Arabic"/>
          <w:sz w:val="32"/>
          <w:szCs w:val="32"/>
          <w:highlight w:val="yellow"/>
          <w:rtl/>
          <w:lang w:bidi="ar-EG"/>
        </w:rPr>
        <w:t>(...)</w:t>
      </w:r>
      <w:r w:rsidRPr="000A17B5">
        <w:rPr>
          <w:rFonts w:ascii="Simplified Arabic" w:hAnsi="Simplified Arabic" w:cs="Simplified Arabic" w:hint="cs"/>
          <w:sz w:val="32"/>
          <w:szCs w:val="32"/>
          <w:highlight w:val="yellow"/>
          <w:rtl/>
          <w:lang w:bidi="ar-EG"/>
        </w:rPr>
        <w:t xml:space="preserve"> بالتهجم على منزله الكائن بحي الصناعية بتبوك بقيادتهم سيارة </w:t>
      </w:r>
      <w:r w:rsidRPr="000A17B5">
        <w:rPr>
          <w:rFonts w:ascii="Simplified Arabic" w:hAnsi="Simplified Arabic" w:cs="Simplified Arabic"/>
          <w:sz w:val="32"/>
          <w:szCs w:val="32"/>
          <w:highlight w:val="yellow"/>
          <w:rtl/>
          <w:lang w:bidi="ar-EG"/>
        </w:rPr>
        <w:t>(...)</w:t>
      </w:r>
      <w:r w:rsidRPr="000A17B5">
        <w:rPr>
          <w:rFonts w:ascii="Simplified Arabic" w:hAnsi="Simplified Arabic" w:cs="Simplified Arabic" w:hint="cs"/>
          <w:sz w:val="32"/>
          <w:szCs w:val="32"/>
          <w:highlight w:val="yellow"/>
          <w:rtl/>
          <w:lang w:bidi="ar-EG"/>
        </w:rPr>
        <w:t xml:space="preserve"> اللون ذهبي،</w:t>
      </w:r>
      <w:r>
        <w:rPr>
          <w:rFonts w:ascii="Simplified Arabic" w:hAnsi="Simplified Arabic" w:cs="Simplified Arabic" w:hint="cs"/>
          <w:sz w:val="32"/>
          <w:szCs w:val="32"/>
          <w:rtl/>
          <w:lang w:bidi="ar-EG"/>
        </w:rPr>
        <w:t xml:space="preserve"> حَيْثُ كان مِن قائدها أن قام بصدم شقيقه (...) ورميه على الأرض وعند تقدمه ببلاغ (لمركز </w:t>
      </w:r>
      <w:r w:rsidRPr="000A17B5">
        <w:rPr>
          <w:rFonts w:ascii="Simplified Arabic" w:hAnsi="Simplified Arabic" w:cs="Simplified Arabic" w:hint="cs"/>
          <w:sz w:val="32"/>
          <w:szCs w:val="32"/>
          <w:highlight w:val="yellow"/>
          <w:rtl/>
          <w:lang w:bidi="ar-EG"/>
        </w:rPr>
        <w:t>شرطة</w:t>
      </w:r>
      <w:r>
        <w:rPr>
          <w:rFonts w:ascii="Simplified Arabic" w:hAnsi="Simplified Arabic" w:cs="Simplified Arabic" w:hint="cs"/>
          <w:sz w:val="32"/>
          <w:szCs w:val="32"/>
          <w:rtl/>
          <w:lang w:bidi="ar-EG"/>
        </w:rPr>
        <w:t xml:space="preserve"> الخالدية بتبوك) تفاجأ بأن أخصامه </w:t>
      </w:r>
      <w:r w:rsidRPr="000A17B5">
        <w:rPr>
          <w:rFonts w:ascii="Simplified Arabic" w:hAnsi="Simplified Arabic" w:cs="Simplified Arabic" w:hint="cs"/>
          <w:sz w:val="32"/>
          <w:szCs w:val="32"/>
          <w:highlight w:val="yellow"/>
          <w:rtl/>
          <w:lang w:bidi="ar-EG"/>
        </w:rPr>
        <w:t>متواجدون</w:t>
      </w:r>
      <w:r>
        <w:rPr>
          <w:rFonts w:ascii="Simplified Arabic" w:hAnsi="Simplified Arabic" w:cs="Simplified Arabic" w:hint="cs"/>
          <w:sz w:val="32"/>
          <w:szCs w:val="32"/>
          <w:rtl/>
          <w:lang w:bidi="ar-EG"/>
        </w:rPr>
        <w:t xml:space="preserve"> بمركز الشرطة، وحينها </w:t>
      </w:r>
      <w:r w:rsidRPr="000A17B5">
        <w:rPr>
          <w:rFonts w:ascii="Simplified Arabic" w:hAnsi="Simplified Arabic" w:cs="Simplified Arabic" w:hint="cs"/>
          <w:sz w:val="32"/>
          <w:szCs w:val="32"/>
          <w:highlight w:val="yellow"/>
          <w:rtl/>
          <w:lang w:bidi="ar-EG"/>
        </w:rPr>
        <w:t>قام</w:t>
      </w:r>
      <w:r>
        <w:rPr>
          <w:rFonts w:ascii="Simplified Arabic" w:hAnsi="Simplified Arabic" w:cs="Simplified Arabic" w:hint="cs"/>
          <w:sz w:val="32"/>
          <w:szCs w:val="32"/>
          <w:rtl/>
          <w:lang w:bidi="ar-EG"/>
        </w:rPr>
        <w:t xml:space="preserve"> أخصامه بالاعتداء عليه في مركز الشرطة </w:t>
      </w:r>
      <w:r w:rsidRPr="000A17B5">
        <w:rPr>
          <w:rFonts w:ascii="Simplified Arabic" w:hAnsi="Simplified Arabic" w:cs="Simplified Arabic" w:hint="cs"/>
          <w:sz w:val="32"/>
          <w:szCs w:val="32"/>
          <w:highlight w:val="yellow"/>
          <w:rtl/>
          <w:lang w:bidi="ar-EG"/>
        </w:rPr>
        <w:t>فوجه</w:t>
      </w:r>
      <w:r>
        <w:rPr>
          <w:rFonts w:ascii="Simplified Arabic" w:hAnsi="Simplified Arabic" w:cs="Simplified Arabic" w:hint="cs"/>
          <w:sz w:val="32"/>
          <w:szCs w:val="32"/>
          <w:rtl/>
          <w:lang w:bidi="ar-EG"/>
        </w:rPr>
        <w:t xml:space="preserve"> الضابط المسؤول بالقبض على أخصامه وإيداعهم السجن ثم أقر بإيقاف المُدَّعي معهم، ثم ختم المُدَّعي مطالبته بحصر دعواه بتخطئة المدعى عليها بعدم قيامها بِمَا أنيط بها من مسؤوليات واعتبارها مسؤولة عن إجراءاتها التعسفية التي صدرت منها والأضرار التي وقعت عليه، وقَرَّر الاكتفاء بذلك</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فَقَرَّرت الدائرة رفع أوراق القضية للمُدَاوَلَة ولإصدار الحكم فيها، وفي ذات الجلسة صدر الحكم رقم (60/د جز1/13 لعام 1435هـ) المُتَضَمِّن الحكم بعدم اختصاص محاكم ديوان المظالم ولائيًّا بنظر الدعوى</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وبطلب استئناف الحكم رفعت الدعوى لاستئنافها وأصدرت فيها الحكم رقم (159/إ/س/ج/1لعام 1435هـ) المُتَضَمِّن نقض الحكم ونظر الدعوى وفقًا للملاحظات الواردة</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فأعادت الدائرة فتح المرافعة فيها في جلسة هذا اليوم على ضوء ما وردها من ملاحظات محكمة الاستئناف، وبعد اكتمال </w:t>
      </w:r>
      <w:r w:rsidRPr="000A17B5">
        <w:rPr>
          <w:rFonts w:ascii="Simplified Arabic" w:hAnsi="Simplified Arabic" w:cs="Simplified Arabic" w:hint="cs"/>
          <w:sz w:val="32"/>
          <w:szCs w:val="32"/>
          <w:highlight w:val="yellow"/>
          <w:rtl/>
          <w:lang w:bidi="ar-EG"/>
        </w:rPr>
        <w:t>أطراف</w:t>
      </w:r>
      <w:r>
        <w:rPr>
          <w:rFonts w:ascii="Simplified Arabic" w:hAnsi="Simplified Arabic" w:cs="Simplified Arabic" w:hint="cs"/>
          <w:sz w:val="32"/>
          <w:szCs w:val="32"/>
          <w:rtl/>
          <w:lang w:bidi="ar-EG"/>
        </w:rPr>
        <w:t xml:space="preserve"> الدعوى وبعرض ما ورد من محكمة الاستئناف على المُدَّعي أصرَّ على طلب تخطئة الشرطة ومحاسبتها، وذكر أن دعوى التعويض سيرفع بها دعوى مستقلة</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وبعرض جوابه على مُمَثِّل الأمن العام أفاد بأن ما قامت به الجهة صحيح</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ثم قرر أطراف الدعوى اكتفاءهم، فَقَرَّرت الدائرة رفع الجلسة للمُدَاوَلَة والنطق بالحكم، وفي ذات الجلسة جرى النطق بالحكم محمولًا على الأسباب </w:t>
      </w:r>
      <w:r w:rsidRPr="000A17B5">
        <w:rPr>
          <w:rFonts w:ascii="Simplified Arabic" w:hAnsi="Simplified Arabic" w:cs="Simplified Arabic" w:hint="cs"/>
          <w:sz w:val="32"/>
          <w:szCs w:val="32"/>
          <w:highlight w:val="yellow"/>
          <w:rtl/>
          <w:lang w:bidi="ar-EG"/>
        </w:rPr>
        <w:t>التالية</w:t>
      </w:r>
      <w:r>
        <w:rPr>
          <w:rFonts w:ascii="Simplified Arabic" w:hAnsi="Simplified Arabic" w:cs="Simplified Arabic" w:hint="cs"/>
          <w:sz w:val="32"/>
          <w:szCs w:val="32"/>
          <w:rtl/>
          <w:lang w:bidi="ar-EG"/>
        </w:rPr>
        <w:t>.</w:t>
      </w: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lastRenderedPageBreak/>
        <w:t>الأسباب</w:t>
      </w:r>
    </w:p>
    <w:p w:rsidR="0000082E" w:rsidRDefault="0000082E" w:rsidP="00430534">
      <w:pPr>
        <w:spacing w:after="0" w:line="240" w:lineRule="auto"/>
        <w:jc w:val="both"/>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بعد النظر في الدعوى والإجابة وبعد دراسة أوراق القضية والحكم الصادر من الدائرة وما لوحظ عليه من قبل محكمة الاستئناف</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ولما كانت غاية ما يصبو إليه المُدَّعي من إقامة هذه الدعوى هو تخطئة المدعى عليها ومحاسبتها نظير إجراءاتها التعسفية التي تضرر منها المُدَّعي</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وَبِمَا أنَّ المُدَّعي </w:t>
      </w:r>
      <w:r w:rsidRPr="000A17B5">
        <w:rPr>
          <w:rFonts w:ascii="Simplified Arabic" w:hAnsi="Simplified Arabic" w:cs="Simplified Arabic" w:hint="cs"/>
          <w:sz w:val="32"/>
          <w:szCs w:val="32"/>
          <w:highlight w:val="yellow"/>
          <w:rtl/>
          <w:lang w:bidi="ar-EG"/>
        </w:rPr>
        <w:t>أبدى</w:t>
      </w:r>
      <w:r>
        <w:rPr>
          <w:rFonts w:ascii="Simplified Arabic" w:hAnsi="Simplified Arabic" w:cs="Simplified Arabic" w:hint="cs"/>
          <w:sz w:val="32"/>
          <w:szCs w:val="32"/>
          <w:rtl/>
          <w:lang w:bidi="ar-EG"/>
        </w:rPr>
        <w:t xml:space="preserve"> طلبه صراحة في الجلسة مبينًا عدم مطالبته بالتعويض في هذه الدعوى وإنما يطلب المحاسبة والتخطئة لجهاز حكومي، وَبِمَا أنَّ محاسبة الجهات الحكومية والأشخاص المعنويين يخضع لإجراءات خاصة، وأنيط هذا العمل بجهات رقابية خاصة تتكفل بإقامة الدعاوى ضدهم في مثل هذه الحالات بالطرق النظامية، فقد ورد في نظام تأديب الموظفين الصادر </w:t>
      </w:r>
      <w:r w:rsidRPr="00D65C31">
        <w:rPr>
          <w:rFonts w:ascii="Simplified Arabic" w:hAnsi="Simplified Arabic" w:cs="Simplified Arabic" w:hint="cs"/>
          <w:sz w:val="32"/>
          <w:szCs w:val="32"/>
          <w:highlight w:val="yellow"/>
          <w:rtl/>
          <w:lang w:bidi="ar-EG"/>
        </w:rPr>
        <w:t>بالمرسوم الملكي</w:t>
      </w:r>
      <w:r>
        <w:rPr>
          <w:rFonts w:ascii="Simplified Arabic" w:hAnsi="Simplified Arabic" w:cs="Simplified Arabic" w:hint="cs"/>
          <w:sz w:val="32"/>
          <w:szCs w:val="32"/>
          <w:rtl/>
          <w:lang w:bidi="ar-EG"/>
        </w:rPr>
        <w:t xml:space="preserve"> رقم (م/7) وتاريخ 1/2/1391هـ في مادته الخامسة فيما يخص هيئة الرقابة والتحقيق ما نصه: (مع عدم الإخلال بسلطة الجهة الإدارية المعنية في الرقابة وفحص الشكاوى والتحقيق، تختص هذه الهيئة في حدود القواعد المنصوص عليها في هذا النظام بِمَا يلي: 1- إجراء الرقابة اللازمة للكشف عن المخالفات المالية والإدارية. {والمعدلة بالمرسوم الملكي رقم (م/4) وتاريخ 5/1/1433هـ لتصبح "إجراءات الرقابة اللازمة للكشف عن المخالفات الإدارية"}</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2- فحص الشكاوى التي تُحال إليها من الوزراء المختصين أو من أي جهة رسمية مختصة عن المخالفات المالية والإدارية...)، وحيث ورد في عجز النظام، (المذكرة التفسيرية لنظام تأديب الموظفين) والتي ورد فيها (... ولعل من الجدير بالذكر أن نشير هنا إلى أن الفقرة (أ) من المادة الخامسة عندما تكلمت عن المخالفات المالية والإدارية إنما قصدت أن ينصرف هذا التعبير إلى أوسع معانيه ليشمل كافة المخالفات التي يرتكبها الموظف بوصفه موظفًا، ولذا فإن إهمال الموظف لأداء واجبات الوظيفة يمكن أن يندرج تحت هذا المفهوم...)، ولما كان المُدَّعي تقدم بدعوى ليس </w:t>
      </w:r>
      <w:r w:rsidRPr="00D65C31">
        <w:rPr>
          <w:rFonts w:ascii="Simplified Arabic" w:hAnsi="Simplified Arabic" w:cs="Simplified Arabic" w:hint="cs"/>
          <w:sz w:val="32"/>
          <w:szCs w:val="32"/>
          <w:highlight w:val="yellow"/>
          <w:rtl/>
          <w:lang w:bidi="ar-EG"/>
        </w:rPr>
        <w:t>له</w:t>
      </w:r>
      <w:r>
        <w:rPr>
          <w:rFonts w:ascii="Simplified Arabic" w:hAnsi="Simplified Arabic" w:cs="Simplified Arabic" w:hint="cs"/>
          <w:sz w:val="32"/>
          <w:szCs w:val="32"/>
          <w:rtl/>
          <w:lang w:bidi="ar-EG"/>
        </w:rPr>
        <w:t xml:space="preserve"> صفة في إقامتها </w:t>
      </w:r>
      <w:r>
        <w:rPr>
          <w:rFonts w:cs="Simplified Arabic"/>
          <w:sz w:val="32"/>
          <w:szCs w:val="32"/>
          <w:highlight w:val="yellow"/>
          <w:rtl/>
          <w:lang w:bidi="ar-EG"/>
        </w:rPr>
        <w:t>حسب</w:t>
      </w:r>
      <w:r>
        <w:rPr>
          <w:rFonts w:cs="Simplified Arabic"/>
          <w:sz w:val="32"/>
          <w:szCs w:val="32"/>
          <w:rtl/>
          <w:lang w:bidi="ar-EG"/>
        </w:rPr>
        <w:t xml:space="preserve"> </w:t>
      </w:r>
      <w:r>
        <w:rPr>
          <w:rFonts w:ascii="Simplified Arabic" w:hAnsi="Simplified Arabic" w:cs="Simplified Arabic" w:hint="cs"/>
          <w:sz w:val="32"/>
          <w:szCs w:val="32"/>
          <w:rtl/>
          <w:lang w:bidi="ar-EG"/>
        </w:rPr>
        <w:t>ما ورد في النظام</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فإن الدائرة تنتهي إلى الفصل في صفة </w:t>
      </w:r>
      <w:r w:rsidRPr="00D65C31">
        <w:rPr>
          <w:rFonts w:ascii="Simplified Arabic" w:hAnsi="Simplified Arabic" w:cs="Simplified Arabic" w:hint="cs"/>
          <w:sz w:val="32"/>
          <w:szCs w:val="32"/>
          <w:highlight w:val="yellow"/>
          <w:rtl/>
          <w:lang w:bidi="ar-EG"/>
        </w:rPr>
        <w:t>المدعي</w:t>
      </w:r>
      <w:r>
        <w:rPr>
          <w:rFonts w:ascii="Simplified Arabic" w:hAnsi="Simplified Arabic" w:cs="Simplified Arabic" w:hint="cs"/>
          <w:sz w:val="32"/>
          <w:szCs w:val="32"/>
          <w:rtl/>
          <w:lang w:bidi="ar-EG"/>
        </w:rPr>
        <w:t xml:space="preserve"> في إقامة هذه الدعوى وفقًا لمنطوقها.</w:t>
      </w:r>
    </w:p>
    <w:p w:rsidR="0000082E" w:rsidRPr="001E3782" w:rsidRDefault="0000082E" w:rsidP="00430534">
      <w:pPr>
        <w:spacing w:after="0" w:line="240" w:lineRule="auto"/>
        <w:jc w:val="both"/>
        <w:rPr>
          <w:rFonts w:ascii="Simplified Arabic" w:hAnsi="Simplified Arabic" w:cs="Simplified Arabic"/>
          <w:b/>
          <w:bCs/>
          <w:sz w:val="32"/>
          <w:szCs w:val="32"/>
          <w:rtl/>
          <w:lang w:bidi="ar-EG"/>
        </w:rPr>
      </w:pPr>
      <w:r w:rsidRPr="001E3782">
        <w:rPr>
          <w:rFonts w:ascii="Simplified Arabic" w:hAnsi="Simplified Arabic" w:cs="Simplified Arabic" w:hint="cs"/>
          <w:b/>
          <w:bCs/>
          <w:sz w:val="32"/>
          <w:szCs w:val="32"/>
          <w:rtl/>
          <w:lang w:bidi="ar-EG"/>
        </w:rPr>
        <w:t>لذلك</w:t>
      </w:r>
      <w:r>
        <w:rPr>
          <w:rFonts w:ascii="Simplified Arabic" w:hAnsi="Simplified Arabic" w:cs="Simplified Arabic" w:hint="cs"/>
          <w:b/>
          <w:bCs/>
          <w:sz w:val="32"/>
          <w:szCs w:val="32"/>
          <w:rtl/>
          <w:lang w:bidi="ar-EG"/>
        </w:rPr>
        <w:t xml:space="preserve"> حكمت </w:t>
      </w:r>
      <w:r w:rsidRPr="001E3782">
        <w:rPr>
          <w:rFonts w:ascii="Simplified Arabic" w:hAnsi="Simplified Arabic" w:cs="Simplified Arabic" w:hint="cs"/>
          <w:b/>
          <w:bCs/>
          <w:sz w:val="32"/>
          <w:szCs w:val="32"/>
          <w:rtl/>
          <w:lang w:bidi="ar-EG"/>
        </w:rPr>
        <w:t xml:space="preserve">الدائرة: بعدم سماع الدعوى المقامة من (...) </w:t>
      </w:r>
      <w:r w:rsidRPr="00D65C31">
        <w:rPr>
          <w:rFonts w:ascii="Simplified Arabic" w:hAnsi="Simplified Arabic" w:cs="Simplified Arabic" w:hint="cs"/>
          <w:b/>
          <w:bCs/>
          <w:sz w:val="32"/>
          <w:szCs w:val="32"/>
          <w:highlight w:val="yellow"/>
          <w:rtl/>
          <w:lang w:bidi="ar-EG"/>
        </w:rPr>
        <w:t>-</w:t>
      </w:r>
      <w:r w:rsidRPr="001E3782">
        <w:rPr>
          <w:rFonts w:ascii="Simplified Arabic" w:hAnsi="Simplified Arabic" w:cs="Simplified Arabic" w:hint="cs"/>
          <w:b/>
          <w:bCs/>
          <w:sz w:val="32"/>
          <w:szCs w:val="32"/>
          <w:rtl/>
          <w:lang w:bidi="ar-EG"/>
        </w:rPr>
        <w:t>سعودي الجنسية سجل مدني (...)</w:t>
      </w:r>
      <w:r w:rsidRPr="00D65C31">
        <w:rPr>
          <w:rFonts w:ascii="Simplified Arabic" w:hAnsi="Simplified Arabic" w:cs="Simplified Arabic" w:hint="cs"/>
          <w:b/>
          <w:bCs/>
          <w:sz w:val="32"/>
          <w:szCs w:val="32"/>
          <w:highlight w:val="yellow"/>
          <w:rtl/>
          <w:lang w:bidi="ar-EG"/>
        </w:rPr>
        <w:t>-</w:t>
      </w:r>
      <w:r>
        <w:rPr>
          <w:rFonts w:ascii="Simplified Arabic" w:hAnsi="Simplified Arabic" w:cs="Simplified Arabic" w:hint="cs"/>
          <w:b/>
          <w:bCs/>
          <w:sz w:val="32"/>
          <w:szCs w:val="32"/>
          <w:rtl/>
          <w:lang w:bidi="ar-EG"/>
        </w:rPr>
        <w:t xml:space="preserve"> ضِدَّ </w:t>
      </w:r>
      <w:r w:rsidRPr="001E3782">
        <w:rPr>
          <w:rFonts w:ascii="Simplified Arabic" w:hAnsi="Simplified Arabic" w:cs="Simplified Arabic" w:hint="cs"/>
          <w:b/>
          <w:bCs/>
          <w:sz w:val="32"/>
          <w:szCs w:val="32"/>
          <w:rtl/>
          <w:lang w:bidi="ar-EG"/>
        </w:rPr>
        <w:t>الأمن العام</w:t>
      </w:r>
      <w:r w:rsidRPr="00D65C31">
        <w:rPr>
          <w:rFonts w:cs="Simplified Arabic"/>
          <w:b/>
          <w:bCs/>
          <w:sz w:val="32"/>
          <w:szCs w:val="32"/>
          <w:highlight w:val="yellow"/>
          <w:rtl/>
          <w:lang w:bidi="ar-EG"/>
        </w:rPr>
        <w:t>؛</w:t>
      </w:r>
      <w:r w:rsidRPr="001E3782">
        <w:rPr>
          <w:rFonts w:ascii="Simplified Arabic" w:hAnsi="Simplified Arabic" w:cs="Simplified Arabic" w:hint="cs"/>
          <w:b/>
          <w:bCs/>
          <w:sz w:val="32"/>
          <w:szCs w:val="32"/>
          <w:rtl/>
          <w:lang w:bidi="ar-EG"/>
        </w:rPr>
        <w:t xml:space="preserve"> لإقامتها من غير ذي صفة.</w:t>
      </w:r>
    </w:p>
    <w:p w:rsidR="0000082E" w:rsidRDefault="0000082E" w:rsidP="00430534">
      <w:pPr>
        <w:spacing w:after="0" w:line="240" w:lineRule="auto"/>
        <w:jc w:val="lowKashida"/>
        <w:rPr>
          <w:rFonts w:ascii="Simplified Arabic" w:hAnsi="Simplified Arabic" w:cs="Simplified Arabic"/>
          <w:b/>
          <w:bCs/>
          <w:sz w:val="32"/>
          <w:szCs w:val="32"/>
          <w:lang w:bidi="ar-EG"/>
        </w:rPr>
      </w:pPr>
      <w:r w:rsidRPr="008A4A2D">
        <w:rPr>
          <w:rFonts w:ascii="Simplified Arabic" w:hAnsi="Simplified Arabic" w:cs="Simplified Arabic" w:hint="cs"/>
          <w:b/>
          <w:bCs/>
          <w:sz w:val="32"/>
          <w:szCs w:val="32"/>
          <w:rtl/>
          <w:lang w:bidi="ar-EG"/>
        </w:rPr>
        <w:lastRenderedPageBreak/>
        <w:t>والله</w:t>
      </w:r>
      <w:r>
        <w:rPr>
          <w:rFonts w:ascii="Simplified Arabic" w:hAnsi="Simplified Arabic" w:cs="Simplified Arabic" w:hint="cs"/>
          <w:b/>
          <w:bCs/>
          <w:sz w:val="32"/>
          <w:szCs w:val="32"/>
          <w:rtl/>
          <w:lang w:bidi="ar-EG"/>
        </w:rPr>
        <w:t xml:space="preserve"> الموفق وصلى الله وسلم على نبينا محمد وعلى آله وصحبه أجمعين.</w:t>
      </w:r>
    </w:p>
    <w:p w:rsidR="0000082E" w:rsidRDefault="0000082E" w:rsidP="00430534">
      <w:pPr>
        <w:spacing w:after="0" w:line="240" w:lineRule="auto"/>
        <w:jc w:val="both"/>
        <w:rPr>
          <w:rFonts w:ascii="Simplified Arabic" w:hAnsi="Simplified Arabic" w:cs="Simplified Arabic"/>
          <w:b/>
          <w:bCs/>
          <w:sz w:val="32"/>
          <w:szCs w:val="32"/>
          <w:rtl/>
          <w:lang w:bidi="ar-EG"/>
        </w:rPr>
      </w:pPr>
    </w:p>
    <w:p w:rsidR="0000082E" w:rsidRDefault="0000082E"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محكمة الاستئناف:</w:t>
      </w:r>
    </w:p>
    <w:p w:rsidR="0000082E" w:rsidRDefault="0000082E"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حكمت المحكمة بتأييد الحكم فيما انتهى إليه من قضاء.</w:t>
      </w:r>
    </w:p>
    <w:p w:rsidR="0000082E" w:rsidRDefault="0000082E" w:rsidP="00430534">
      <w:pPr>
        <w:bidi w:val="0"/>
        <w:spacing w:after="0" w:line="240" w:lineRule="auto"/>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br w:type="page"/>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lastRenderedPageBreak/>
        <w:t>رقم</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القضية</w:t>
      </w:r>
      <w:r>
        <w:rPr>
          <w:rFonts w:ascii="Simplified Arabic" w:hAnsi="Simplified Arabic" w:cs="Simplified Arabic"/>
          <w:b/>
          <w:bCs/>
          <w:sz w:val="32"/>
          <w:szCs w:val="32"/>
          <w:rtl/>
          <w:lang w:bidi="ar-EG"/>
        </w:rPr>
        <w:t xml:space="preserve"> </w:t>
      </w:r>
      <w:r w:rsidRPr="008C2BAD">
        <w:rPr>
          <w:rFonts w:ascii="Simplified Arabic" w:hAnsi="Simplified Arabic" w:cs="Simplified Arabic" w:hint="cs"/>
          <w:b/>
          <w:bCs/>
          <w:sz w:val="32"/>
          <w:szCs w:val="32"/>
          <w:highlight w:val="yellow"/>
          <w:rtl/>
          <w:lang w:bidi="ar-EG"/>
        </w:rPr>
        <w:t>الابتدائية</w:t>
      </w:r>
      <w:r>
        <w:rPr>
          <w:rFonts w:ascii="Simplified Arabic" w:hAnsi="Simplified Arabic" w:cs="Simplified Arabic" w:hint="cs"/>
          <w:b/>
          <w:bCs/>
          <w:sz w:val="32"/>
          <w:szCs w:val="32"/>
          <w:rtl/>
          <w:lang w:bidi="ar-EG"/>
        </w:rPr>
        <w:t xml:space="preserve"> 6643/د/ج/2 لعام 1435هـ</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t>رقم</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قضية</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الاستئناف</w:t>
      </w:r>
      <w:r>
        <w:rPr>
          <w:rFonts w:ascii="Simplified Arabic" w:hAnsi="Simplified Arabic" w:cs="Simplified Arabic" w:hint="cs"/>
          <w:b/>
          <w:bCs/>
          <w:sz w:val="32"/>
          <w:szCs w:val="32"/>
          <w:rtl/>
          <w:lang w:bidi="ar-EG"/>
        </w:rPr>
        <w:t xml:space="preserve"> 3048/2/س لعام 1436هـ</w:t>
      </w:r>
    </w:p>
    <w:p w:rsidR="0000082E" w:rsidRPr="00686FD1" w:rsidRDefault="0000082E" w:rsidP="00430534">
      <w:pPr>
        <w:spacing w:after="0" w:line="240" w:lineRule="auto"/>
        <w:jc w:val="lowKashida"/>
        <w:rPr>
          <w:rFonts w:ascii="Simplified Arabic" w:hAnsi="Simplified Arabic" w:cs="Simplified Arabic"/>
          <w:b/>
          <w:bCs/>
          <w:sz w:val="32"/>
          <w:szCs w:val="32"/>
          <w:rtl/>
          <w:lang w:bidi="ar-EG"/>
        </w:rPr>
      </w:pPr>
      <w:r w:rsidRPr="00686FD1">
        <w:rPr>
          <w:rFonts w:ascii="Simplified Arabic" w:hAnsi="Simplified Arabic" w:cs="Simplified Arabic" w:hint="eastAsia"/>
          <w:b/>
          <w:bCs/>
          <w:sz w:val="32"/>
          <w:szCs w:val="32"/>
          <w:rtl/>
          <w:lang w:bidi="ar-EG"/>
        </w:rPr>
        <w:t>تاريخ</w:t>
      </w:r>
      <w:r w:rsidRPr="00686FD1">
        <w:rPr>
          <w:rFonts w:ascii="Simplified Arabic" w:hAnsi="Simplified Arabic" w:cs="Simplified Arabic"/>
          <w:b/>
          <w:bCs/>
          <w:sz w:val="32"/>
          <w:szCs w:val="32"/>
          <w:rtl/>
          <w:lang w:bidi="ar-EG"/>
        </w:rPr>
        <w:t xml:space="preserve"> </w:t>
      </w:r>
      <w:r w:rsidRPr="00686FD1">
        <w:rPr>
          <w:rFonts w:ascii="Simplified Arabic" w:hAnsi="Simplified Arabic" w:cs="Simplified Arabic" w:hint="eastAsia"/>
          <w:b/>
          <w:bCs/>
          <w:sz w:val="32"/>
          <w:szCs w:val="32"/>
          <w:rtl/>
          <w:lang w:bidi="ar-EG"/>
        </w:rPr>
        <w:t>الجلسة</w:t>
      </w:r>
      <w:r w:rsidRPr="00686FD1">
        <w:rPr>
          <w:rFonts w:ascii="Simplified Arabic" w:hAnsi="Simplified Arabic" w:cs="Simplified Arabic"/>
          <w:b/>
          <w:bCs/>
          <w:sz w:val="32"/>
          <w:szCs w:val="32"/>
          <w:rtl/>
          <w:lang w:bidi="ar-EG"/>
        </w:rPr>
        <w:t xml:space="preserve"> </w:t>
      </w:r>
      <w:r>
        <w:rPr>
          <w:rFonts w:ascii="Simplified Arabic" w:hAnsi="Simplified Arabic" w:cs="Simplified Arabic" w:hint="cs"/>
          <w:b/>
          <w:bCs/>
          <w:sz w:val="32"/>
          <w:szCs w:val="32"/>
          <w:rtl/>
          <w:lang w:bidi="ar-EG"/>
        </w:rPr>
        <w:t>22/7</w:t>
      </w:r>
      <w:r w:rsidRPr="00686FD1">
        <w:rPr>
          <w:rFonts w:ascii="Simplified Arabic" w:hAnsi="Simplified Arabic" w:cs="Simplified Arabic" w:hint="cs"/>
          <w:b/>
          <w:bCs/>
          <w:sz w:val="32"/>
          <w:szCs w:val="32"/>
          <w:rtl/>
          <w:lang w:bidi="ar-EG"/>
        </w:rPr>
        <w:t>/1436هـ</w:t>
      </w:r>
    </w:p>
    <w:p w:rsidR="0000082E" w:rsidRDefault="0000082E" w:rsidP="00430534">
      <w:pPr>
        <w:spacing w:after="0" w:line="240" w:lineRule="auto"/>
        <w:jc w:val="center"/>
        <w:rPr>
          <w:rFonts w:ascii="Simplified Arabic" w:hAnsi="Simplified Arabic" w:cs="Simplified Arabic"/>
          <w:b/>
          <w:bCs/>
          <w:sz w:val="32"/>
          <w:szCs w:val="32"/>
          <w:rtl/>
          <w:lang w:bidi="ar-EG"/>
        </w:rPr>
      </w:pPr>
      <w:r w:rsidRPr="00686FD1">
        <w:rPr>
          <w:rFonts w:ascii="Simplified Arabic" w:hAnsi="Simplified Arabic" w:cs="Simplified Arabic" w:hint="cs"/>
          <w:b/>
          <w:bCs/>
          <w:sz w:val="32"/>
          <w:szCs w:val="32"/>
          <w:rtl/>
          <w:lang w:bidi="ar-EG"/>
        </w:rPr>
        <w:t>الموضوعات</w:t>
      </w:r>
    </w:p>
    <w:p w:rsidR="0000082E" w:rsidRPr="007B4FA6" w:rsidRDefault="0000082E" w:rsidP="00430534">
      <w:pPr>
        <w:spacing w:after="0" w:line="240" w:lineRule="auto"/>
        <w:jc w:val="both"/>
        <w:rPr>
          <w:rFonts w:ascii="Simplified Arabic" w:hAnsi="Simplified Arabic" w:cs="Simplified Arabic"/>
          <w:b/>
          <w:bCs/>
          <w:sz w:val="32"/>
          <w:szCs w:val="32"/>
          <w:rtl/>
          <w:lang w:bidi="ar-EG"/>
        </w:rPr>
      </w:pPr>
      <w:r w:rsidRPr="007B4FA6">
        <w:rPr>
          <w:rFonts w:ascii="Simplified Arabic" w:hAnsi="Simplified Arabic" w:cs="Simplified Arabic" w:hint="cs"/>
          <w:b/>
          <w:bCs/>
          <w:sz w:val="32"/>
          <w:szCs w:val="32"/>
          <w:rtl/>
          <w:lang w:bidi="ar-EG"/>
        </w:rPr>
        <w:t xml:space="preserve">دعوى </w:t>
      </w:r>
      <w:r w:rsidRPr="007B4FA6">
        <w:rPr>
          <w:rFonts w:ascii="Simplified Arabic" w:hAnsi="Simplified Arabic" w:cs="Simplified Arabic"/>
          <w:b/>
          <w:bCs/>
          <w:sz w:val="32"/>
          <w:szCs w:val="32"/>
          <w:rtl/>
          <w:lang w:bidi="ar-EG"/>
        </w:rPr>
        <w:t>–</w:t>
      </w:r>
      <w:r w:rsidRPr="007B4FA6">
        <w:rPr>
          <w:rFonts w:ascii="Simplified Arabic" w:hAnsi="Simplified Arabic" w:cs="Simplified Arabic" w:hint="cs"/>
          <w:b/>
          <w:bCs/>
          <w:sz w:val="32"/>
          <w:szCs w:val="32"/>
          <w:rtl/>
          <w:lang w:bidi="ar-EG"/>
        </w:rPr>
        <w:t xml:space="preserve"> شروط سماعها - صفة-</w:t>
      </w:r>
      <w:r w:rsidRPr="007B4FA6">
        <w:rPr>
          <w:rtl/>
        </w:rPr>
        <w:t xml:space="preserve"> </w:t>
      </w:r>
      <w:r w:rsidRPr="007B4FA6">
        <w:rPr>
          <w:rFonts w:ascii="Simplified Arabic" w:hAnsi="Simplified Arabic" w:cs="Simplified Arabic"/>
          <w:b/>
          <w:bCs/>
          <w:sz w:val="32"/>
          <w:szCs w:val="32"/>
          <w:rtl/>
          <w:lang w:bidi="ar-EG"/>
        </w:rPr>
        <w:t>صفة مدير الشركة</w:t>
      </w:r>
      <w:r w:rsidRPr="007B4FA6">
        <w:rPr>
          <w:rFonts w:ascii="Simplified Arabic" w:hAnsi="Simplified Arabic" w:cs="Simplified Arabic" w:hint="cs"/>
          <w:b/>
          <w:bCs/>
          <w:sz w:val="32"/>
          <w:szCs w:val="32"/>
          <w:rtl/>
          <w:lang w:bidi="ar-EG"/>
        </w:rPr>
        <w:t xml:space="preserve">- مسؤوليَّة المُباشر- </w:t>
      </w:r>
      <w:r w:rsidRPr="007B4FA6">
        <w:rPr>
          <w:rFonts w:ascii="Simplified Arabic" w:hAnsi="Simplified Arabic" w:cs="Simplified Arabic"/>
          <w:b/>
          <w:bCs/>
          <w:sz w:val="32"/>
          <w:szCs w:val="32"/>
          <w:rtl/>
          <w:lang w:bidi="ar-EG"/>
        </w:rPr>
        <w:t>غش تجاري</w:t>
      </w:r>
      <w:r w:rsidRPr="007B4FA6">
        <w:rPr>
          <w:rFonts w:ascii="Simplified Arabic" w:hAnsi="Simplified Arabic" w:cs="Simplified Arabic" w:hint="cs"/>
          <w:b/>
          <w:bCs/>
          <w:sz w:val="32"/>
          <w:szCs w:val="32"/>
          <w:rtl/>
          <w:lang w:bidi="ar-EG"/>
        </w:rPr>
        <w:t>.</w:t>
      </w:r>
    </w:p>
    <w:p w:rsidR="0000082E" w:rsidRDefault="0000082E" w:rsidP="00430534">
      <w:pPr>
        <w:spacing w:after="0" w:line="240" w:lineRule="auto"/>
        <w:jc w:val="both"/>
        <w:rPr>
          <w:rFonts w:ascii="Simplified Arabic" w:hAnsi="Simplified Arabic" w:cs="Simplified Arabic"/>
          <w:sz w:val="32"/>
          <w:szCs w:val="32"/>
          <w:rtl/>
          <w:lang w:bidi="ar-EG"/>
        </w:rPr>
      </w:pPr>
      <w:r w:rsidRPr="007B4FA6">
        <w:rPr>
          <w:rFonts w:ascii="AXtManal" w:hAnsi="AXtManal" w:cs="Simplified Arabic"/>
          <w:sz w:val="32"/>
          <w:szCs w:val="32"/>
          <w:rtl/>
          <w:lang w:bidi="ar-EG"/>
        </w:rPr>
        <w:t xml:space="preserve">أقام فرع هيئة </w:t>
      </w:r>
      <w:r w:rsidRPr="007B4FA6">
        <w:rPr>
          <w:rFonts w:cs="Simplified Arabic"/>
          <w:sz w:val="32"/>
          <w:szCs w:val="32"/>
          <w:rtl/>
          <w:lang w:bidi="ar-EG"/>
        </w:rPr>
        <w:t>التحقيق والادعاء العام</w:t>
      </w:r>
      <w:r w:rsidRPr="007B4FA6">
        <w:rPr>
          <w:rFonts w:ascii="AXtManal" w:hAnsi="AXtManal" w:cs="Simplified Arabic"/>
          <w:sz w:val="32"/>
          <w:szCs w:val="32"/>
          <w:rtl/>
          <w:lang w:bidi="ar-EG"/>
        </w:rPr>
        <w:t xml:space="preserve"> الدعوى</w:t>
      </w:r>
      <w:r>
        <w:rPr>
          <w:rFonts w:ascii="AXtManal" w:hAnsi="AXtManal" w:cs="Simplified Arabic" w:hint="cs"/>
          <w:sz w:val="32"/>
          <w:szCs w:val="32"/>
          <w:rtl/>
          <w:lang w:bidi="ar-EG"/>
        </w:rPr>
        <w:t xml:space="preserve"> ضد المتهم</w:t>
      </w:r>
      <w:r w:rsidRPr="007B4FA6">
        <w:rPr>
          <w:rFonts w:ascii="AXtManal" w:hAnsi="AXtManal" w:cs="Simplified Arabic"/>
          <w:sz w:val="32"/>
          <w:szCs w:val="32"/>
          <w:rtl/>
          <w:lang w:bidi="ar-EG"/>
        </w:rPr>
        <w:t xml:space="preserve"> </w:t>
      </w:r>
      <w:r>
        <w:rPr>
          <w:rFonts w:ascii="AXtManal" w:hAnsi="AXtManal" w:cs="Simplified Arabic" w:hint="cs"/>
          <w:sz w:val="32"/>
          <w:szCs w:val="32"/>
          <w:rtl/>
          <w:lang w:bidi="ar-EG"/>
        </w:rPr>
        <w:t xml:space="preserve">, </w:t>
      </w:r>
      <w:r>
        <w:rPr>
          <w:rFonts w:ascii="Simplified Arabic" w:hAnsi="Simplified Arabic" w:cs="Simplified Arabic" w:hint="cs"/>
          <w:sz w:val="32"/>
          <w:szCs w:val="32"/>
          <w:rtl/>
          <w:lang w:bidi="ar-EG"/>
        </w:rPr>
        <w:t>ل</w:t>
      </w:r>
      <w:r w:rsidRPr="007B4FA6">
        <w:rPr>
          <w:rFonts w:ascii="Simplified Arabic" w:hAnsi="Simplified Arabic" w:cs="Simplified Arabic" w:hint="cs"/>
          <w:sz w:val="32"/>
          <w:szCs w:val="32"/>
          <w:rtl/>
          <w:lang w:bidi="ar-EG"/>
        </w:rPr>
        <w:t>قيامه</w:t>
      </w:r>
      <w:r>
        <w:rPr>
          <w:rFonts w:ascii="Simplified Arabic" w:hAnsi="Simplified Arabic" w:cs="Simplified Arabic" w:hint="cs"/>
          <w:sz w:val="32"/>
          <w:szCs w:val="32"/>
          <w:rtl/>
          <w:lang w:bidi="ar-EG"/>
        </w:rPr>
        <w:t>ا ب</w:t>
      </w:r>
      <w:r w:rsidRPr="00BB47CE">
        <w:rPr>
          <w:rFonts w:ascii="Simplified Arabic" w:hAnsi="Simplified Arabic" w:cs="Simplified Arabic"/>
          <w:sz w:val="32"/>
          <w:szCs w:val="32"/>
          <w:rtl/>
          <w:lang w:bidi="ar-EG"/>
        </w:rPr>
        <w:t xml:space="preserve">ضبط عدد من المنتجات منتهية الصلاحية داخل مستودع شركة </w:t>
      </w:r>
      <w:r>
        <w:rPr>
          <w:rFonts w:ascii="Simplified Arabic" w:hAnsi="Simplified Arabic" w:cs="Simplified Arabic" w:hint="cs"/>
          <w:sz w:val="32"/>
          <w:szCs w:val="32"/>
          <w:rtl/>
          <w:lang w:bidi="ar-EG"/>
        </w:rPr>
        <w:t xml:space="preserve">المدعى عليه </w:t>
      </w:r>
      <w:r w:rsidRPr="007B4FA6">
        <w:rPr>
          <w:rFonts w:ascii="Simplified Arabic" w:hAnsi="Simplified Arabic" w:cs="Simplified Arabic" w:hint="cs"/>
          <w:sz w:val="32"/>
          <w:szCs w:val="32"/>
          <w:rtl/>
          <w:lang w:bidi="ar-EG"/>
        </w:rPr>
        <w:t xml:space="preserve">- </w:t>
      </w:r>
      <w:r>
        <w:rPr>
          <w:rFonts w:ascii="Simplified Arabic" w:hAnsi="Simplified Arabic" w:cs="Simplified Arabic" w:hint="cs"/>
          <w:sz w:val="32"/>
          <w:szCs w:val="32"/>
          <w:rtl/>
          <w:lang w:bidi="ar-EG"/>
        </w:rPr>
        <w:t>ثبوت</w:t>
      </w:r>
      <w:r w:rsidRPr="007B4FA6">
        <w:rPr>
          <w:rFonts w:ascii="Simplified Arabic" w:hAnsi="Simplified Arabic" w:cs="Simplified Arabic" w:hint="cs"/>
          <w:sz w:val="32"/>
          <w:szCs w:val="32"/>
          <w:rtl/>
          <w:lang w:bidi="ar-EG"/>
        </w:rPr>
        <w:t xml:space="preserve"> كون المدعى عليه أحد أعضاء مجلس المديرين في الشركة المُخالِفة- </w:t>
      </w:r>
      <w:r w:rsidRPr="007B4FA6">
        <w:rPr>
          <w:rFonts w:ascii="Simplified Arabic" w:hAnsi="Simplified Arabic" w:cs="Simplified Arabic"/>
          <w:sz w:val="32"/>
          <w:szCs w:val="32"/>
          <w:rtl/>
          <w:lang w:bidi="ar-EG"/>
        </w:rPr>
        <w:t xml:space="preserve">مستودع الشركة </w:t>
      </w:r>
      <w:r w:rsidRPr="007B4FA6">
        <w:rPr>
          <w:rFonts w:ascii="Simplified Arabic" w:hAnsi="Simplified Arabic" w:cs="Simplified Arabic" w:hint="cs"/>
          <w:sz w:val="32"/>
          <w:szCs w:val="32"/>
          <w:rtl/>
          <w:lang w:bidi="ar-EG"/>
        </w:rPr>
        <w:t xml:space="preserve">الذي </w:t>
      </w:r>
      <w:r w:rsidRPr="007B4FA6">
        <w:rPr>
          <w:rFonts w:ascii="Simplified Arabic" w:hAnsi="Simplified Arabic" w:cs="Simplified Arabic"/>
          <w:sz w:val="32"/>
          <w:szCs w:val="32"/>
          <w:rtl/>
          <w:lang w:bidi="ar-EG"/>
        </w:rPr>
        <w:t>ض</w:t>
      </w:r>
      <w:r w:rsidRPr="007B4FA6">
        <w:rPr>
          <w:rFonts w:ascii="Simplified Arabic" w:hAnsi="Simplified Arabic" w:cs="Simplified Arabic" w:hint="cs"/>
          <w:sz w:val="32"/>
          <w:szCs w:val="32"/>
          <w:rtl/>
          <w:lang w:bidi="ar-EG"/>
        </w:rPr>
        <w:t>ُ</w:t>
      </w:r>
      <w:r w:rsidRPr="007B4FA6">
        <w:rPr>
          <w:rFonts w:ascii="Simplified Arabic" w:hAnsi="Simplified Arabic" w:cs="Simplified Arabic"/>
          <w:sz w:val="32"/>
          <w:szCs w:val="32"/>
          <w:rtl/>
          <w:lang w:bidi="ar-EG"/>
        </w:rPr>
        <w:t>بطت</w:t>
      </w:r>
      <w:r w:rsidRPr="007B4FA6">
        <w:rPr>
          <w:rFonts w:ascii="Simplified Arabic" w:hAnsi="Simplified Arabic" w:cs="Simplified Arabic" w:hint="cs"/>
          <w:sz w:val="32"/>
          <w:szCs w:val="32"/>
          <w:rtl/>
          <w:lang w:bidi="ar-EG"/>
        </w:rPr>
        <w:t xml:space="preserve"> فيه</w:t>
      </w:r>
      <w:r w:rsidRPr="007B4FA6">
        <w:rPr>
          <w:rFonts w:ascii="Simplified Arabic" w:hAnsi="Simplified Arabic" w:cs="Simplified Arabic"/>
          <w:sz w:val="32"/>
          <w:szCs w:val="32"/>
          <w:rtl/>
          <w:lang w:bidi="ar-EG"/>
        </w:rPr>
        <w:t xml:space="preserve"> البضاعة </w:t>
      </w:r>
      <w:r w:rsidRPr="007B4FA6">
        <w:rPr>
          <w:rFonts w:ascii="Simplified Arabic" w:hAnsi="Simplified Arabic" w:cs="Simplified Arabic" w:hint="cs"/>
          <w:sz w:val="32"/>
          <w:szCs w:val="32"/>
          <w:rtl/>
          <w:lang w:bidi="ar-EG"/>
        </w:rPr>
        <w:t xml:space="preserve">له </w:t>
      </w:r>
      <w:r w:rsidRPr="007B4FA6">
        <w:rPr>
          <w:rFonts w:ascii="Simplified Arabic" w:hAnsi="Simplified Arabic" w:cs="Simplified Arabic"/>
          <w:sz w:val="32"/>
          <w:szCs w:val="32"/>
          <w:rtl/>
          <w:lang w:bidi="ar-EG"/>
        </w:rPr>
        <w:t>مدير مسؤول عنه</w:t>
      </w:r>
      <w:r>
        <w:rPr>
          <w:rFonts w:cs="Simplified Arabic" w:hint="cs"/>
          <w:sz w:val="32"/>
          <w:szCs w:val="32"/>
          <w:rtl/>
          <w:lang w:bidi="ar-EG"/>
        </w:rPr>
        <w:t xml:space="preserve"> </w:t>
      </w:r>
      <w:r w:rsidRPr="007B4FA6">
        <w:rPr>
          <w:rFonts w:ascii="Simplified Arabic" w:hAnsi="Simplified Arabic" w:cs="Simplified Arabic" w:hint="cs"/>
          <w:sz w:val="32"/>
          <w:szCs w:val="32"/>
          <w:rtl/>
          <w:lang w:bidi="ar-EG"/>
        </w:rPr>
        <w:t xml:space="preserve">- </w:t>
      </w:r>
      <w:r w:rsidRPr="007B4FA6">
        <w:rPr>
          <w:rFonts w:ascii="Simplified Arabic" w:hAnsi="Simplified Arabic" w:cs="Simplified Arabic"/>
          <w:sz w:val="32"/>
          <w:szCs w:val="32"/>
          <w:rtl/>
          <w:lang w:bidi="ar-EG"/>
        </w:rPr>
        <w:t>كون المدعى عليه مديرًا للشركة لا يجعله صاحب صفة في توجيه الاتهام له</w:t>
      </w:r>
      <w:r w:rsidRPr="00E9347C">
        <w:rPr>
          <w:rtl/>
        </w:rPr>
        <w:t xml:space="preserve"> </w:t>
      </w:r>
      <w:r>
        <w:rPr>
          <w:rFonts w:ascii="Simplified Arabic" w:hAnsi="Simplified Arabic" w:cs="Simplified Arabic" w:hint="cs"/>
          <w:sz w:val="32"/>
          <w:szCs w:val="32"/>
          <w:rtl/>
          <w:lang w:bidi="ar-EG"/>
        </w:rPr>
        <w:t>؛</w:t>
      </w:r>
      <w:r w:rsidRPr="00E9347C">
        <w:rPr>
          <w:rFonts w:ascii="Simplified Arabic" w:hAnsi="Simplified Arabic" w:cs="Simplified Arabic"/>
          <w:sz w:val="32"/>
          <w:szCs w:val="32"/>
          <w:rtl/>
          <w:lang w:bidi="ar-EG"/>
        </w:rPr>
        <w:t xml:space="preserve">إذ إن المخالفة وقعت داخل مستودع يديره شخص آخر لم يتم التحقيق معه ولا سؤاله عن المخالفة محل الاتهام، وهو </w:t>
      </w:r>
      <w:r>
        <w:rPr>
          <w:rFonts w:ascii="Simplified Arabic" w:hAnsi="Simplified Arabic" w:cs="Simplified Arabic"/>
          <w:sz w:val="32"/>
          <w:szCs w:val="32"/>
          <w:rtl/>
          <w:lang w:bidi="ar-EG"/>
        </w:rPr>
        <w:t>المباشر في إدارته لذلك المستودع</w:t>
      </w:r>
      <w:r w:rsidRPr="007B4FA6">
        <w:rPr>
          <w:rFonts w:ascii="Simplified Arabic" w:hAnsi="Simplified Arabic" w:cs="Simplified Arabic" w:hint="cs"/>
          <w:sz w:val="32"/>
          <w:szCs w:val="32"/>
          <w:rtl/>
          <w:lang w:bidi="ar-EG"/>
        </w:rPr>
        <w:t>- أثر ذلك: عدم سماع الدعوى</w:t>
      </w:r>
      <w:r>
        <w:rPr>
          <w:rFonts w:ascii="Simplified Arabic" w:hAnsi="Simplified Arabic" w:cs="Simplified Arabic" w:hint="cs"/>
          <w:sz w:val="32"/>
          <w:szCs w:val="32"/>
          <w:rtl/>
          <w:lang w:bidi="ar-EG"/>
        </w:rPr>
        <w:t xml:space="preserve"> لرفعها على غير ذي صفة </w:t>
      </w:r>
      <w:r w:rsidRPr="007B4FA6">
        <w:rPr>
          <w:rFonts w:ascii="Simplified Arabic" w:hAnsi="Simplified Arabic" w:cs="Simplified Arabic" w:hint="cs"/>
          <w:sz w:val="32"/>
          <w:szCs w:val="32"/>
          <w:rtl/>
          <w:lang w:bidi="ar-EG"/>
        </w:rPr>
        <w:t>.</w:t>
      </w: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الأنظمة واللوائح</w:t>
      </w:r>
    </w:p>
    <w:p w:rsidR="0000082E" w:rsidRPr="00C94AC7" w:rsidRDefault="0000082E" w:rsidP="00430534">
      <w:pPr>
        <w:spacing w:after="0" w:line="240" w:lineRule="auto"/>
        <w:jc w:val="both"/>
        <w:rPr>
          <w:rFonts w:ascii="Simplified Arabic" w:hAnsi="Simplified Arabic" w:cs="Simplified Arabic"/>
          <w:sz w:val="32"/>
          <w:szCs w:val="32"/>
          <w:rtl/>
          <w:lang w:bidi="ar-EG"/>
        </w:rPr>
      </w:pPr>
      <w:r w:rsidRPr="00E61E91">
        <w:rPr>
          <w:rFonts w:ascii="Simplified Arabic" w:hAnsi="Simplified Arabic" w:cs="Simplified Arabic" w:hint="cs"/>
          <w:sz w:val="32"/>
          <w:szCs w:val="32"/>
          <w:highlight w:val="yellow"/>
          <w:rtl/>
          <w:lang w:bidi="ar-EG"/>
        </w:rPr>
        <w:t>المادتان</w:t>
      </w:r>
      <w:r>
        <w:rPr>
          <w:rFonts w:ascii="Simplified Arabic" w:hAnsi="Simplified Arabic" w:cs="Simplified Arabic" w:hint="cs"/>
          <w:sz w:val="32"/>
          <w:szCs w:val="32"/>
          <w:rtl/>
          <w:lang w:bidi="ar-EG"/>
        </w:rPr>
        <w:t xml:space="preserve"> </w:t>
      </w:r>
      <w:r w:rsidRPr="00E61E91">
        <w:rPr>
          <w:rFonts w:ascii="Simplified Arabic" w:hAnsi="Simplified Arabic" w:cs="Simplified Arabic" w:hint="cs"/>
          <w:sz w:val="32"/>
          <w:szCs w:val="32"/>
          <w:highlight w:val="yellow"/>
          <w:rtl/>
          <w:lang w:bidi="ar-EG"/>
        </w:rPr>
        <w:t>(</w:t>
      </w:r>
      <w:r>
        <w:rPr>
          <w:rFonts w:ascii="Simplified Arabic" w:hAnsi="Simplified Arabic" w:cs="Simplified Arabic" w:hint="cs"/>
          <w:sz w:val="32"/>
          <w:szCs w:val="32"/>
          <w:rtl/>
          <w:lang w:bidi="ar-EG"/>
        </w:rPr>
        <w:t xml:space="preserve">13، </w:t>
      </w:r>
      <w:r w:rsidRPr="00E61E91">
        <w:rPr>
          <w:rFonts w:ascii="Simplified Arabic" w:hAnsi="Simplified Arabic" w:cs="Simplified Arabic" w:hint="cs"/>
          <w:sz w:val="32"/>
          <w:szCs w:val="32"/>
          <w:highlight w:val="yellow"/>
          <w:rtl/>
          <w:lang w:bidi="ar-EG"/>
        </w:rPr>
        <w:t>15)</w:t>
      </w:r>
      <w:r>
        <w:rPr>
          <w:rFonts w:ascii="Simplified Arabic" w:hAnsi="Simplified Arabic" w:cs="Simplified Arabic" w:hint="cs"/>
          <w:sz w:val="32"/>
          <w:szCs w:val="32"/>
          <w:rtl/>
          <w:lang w:bidi="ar-EG"/>
        </w:rPr>
        <w:t xml:space="preserve"> من نظام مكافحة الغش التجاري الصادر بالمرسوم الملكي رقم (م/19) وتاريخ 23/4/1429</w:t>
      </w:r>
      <w:r w:rsidRPr="00E61E91">
        <w:rPr>
          <w:rFonts w:ascii="Simplified Arabic" w:hAnsi="Simplified Arabic" w:cs="Simplified Arabic" w:hint="cs"/>
          <w:sz w:val="32"/>
          <w:szCs w:val="32"/>
          <w:highlight w:val="yellow"/>
          <w:rtl/>
          <w:lang w:bidi="ar-EG"/>
        </w:rPr>
        <w:t>هـ</w:t>
      </w:r>
      <w:r>
        <w:rPr>
          <w:rFonts w:ascii="Simplified Arabic" w:hAnsi="Simplified Arabic" w:cs="Simplified Arabic" w:hint="cs"/>
          <w:sz w:val="32"/>
          <w:szCs w:val="32"/>
          <w:rtl/>
          <w:lang w:bidi="ar-EG"/>
        </w:rPr>
        <w:t>.</w:t>
      </w:r>
    </w:p>
    <w:p w:rsidR="0000082E" w:rsidRPr="00E8333B"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الوقائع</w:t>
      </w:r>
    </w:p>
    <w:p w:rsidR="0000082E" w:rsidRDefault="0000082E" w:rsidP="00430534">
      <w:pPr>
        <w:spacing w:after="0" w:line="240" w:lineRule="auto"/>
        <w:jc w:val="both"/>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تتلخص وقائع هذه القضية في أنَّه سبق وأن ورد إلى المحكمة الإدارية بمحافظة جدة خطاب هيئة </w:t>
      </w:r>
      <w:r>
        <w:rPr>
          <w:rFonts w:cs="Simplified Arabic"/>
          <w:sz w:val="32"/>
          <w:szCs w:val="32"/>
          <w:highlight w:val="yellow"/>
          <w:rtl/>
          <w:lang w:bidi="ar-EG"/>
        </w:rPr>
        <w:t>التحقيق والادعاء العام</w:t>
      </w:r>
      <w:r>
        <w:rPr>
          <w:rFonts w:ascii="Simplified Arabic" w:hAnsi="Simplified Arabic" w:cs="Simplified Arabic" w:hint="cs"/>
          <w:sz w:val="32"/>
          <w:szCs w:val="32"/>
          <w:rtl/>
          <w:lang w:bidi="ar-EG"/>
        </w:rPr>
        <w:t xml:space="preserve"> رقم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19485</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وتاريخ 14/12/1435هـ </w:t>
      </w:r>
      <w:r w:rsidRPr="00233097">
        <w:rPr>
          <w:rFonts w:ascii="Simplified Arabic" w:hAnsi="Simplified Arabic" w:cs="Simplified Arabic" w:hint="cs"/>
          <w:sz w:val="32"/>
          <w:szCs w:val="32"/>
          <w:highlight w:val="yellow"/>
          <w:rtl/>
          <w:lang w:bidi="ar-EG"/>
        </w:rPr>
        <w:t>ومشفوعاته</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وقد باشرت الدائرة النظر في القضية على النحو المثبت بضبوط القضية حَيْثُ حضر مُمَثِّل الادعاء (...) وحضر المدعى عليه</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وقد ادعى </w:t>
      </w:r>
      <w:r w:rsidRPr="00233097">
        <w:rPr>
          <w:rFonts w:ascii="Simplified Arabic" w:hAnsi="Simplified Arabic" w:cs="Simplified Arabic" w:hint="cs"/>
          <w:sz w:val="32"/>
          <w:szCs w:val="32"/>
          <w:highlight w:val="yellow"/>
          <w:rtl/>
          <w:lang w:bidi="ar-EG"/>
        </w:rPr>
        <w:t>مُمَثِّل</w:t>
      </w:r>
      <w:r>
        <w:rPr>
          <w:rFonts w:ascii="Simplified Arabic" w:hAnsi="Simplified Arabic" w:cs="Simplified Arabic" w:hint="cs"/>
          <w:sz w:val="32"/>
          <w:szCs w:val="32"/>
          <w:rtl/>
          <w:lang w:bidi="ar-EG"/>
        </w:rPr>
        <w:t xml:space="preserve"> الادعاء في مواجهة المتهم قائلًا: بصفتي مدعيًا عامًّا بدائرة الادعاء العام بمكة المكرمة أدعي </w:t>
      </w:r>
      <w:r w:rsidRPr="00233097">
        <w:rPr>
          <w:rFonts w:ascii="Simplified Arabic" w:hAnsi="Simplified Arabic" w:cs="Simplified Arabic" w:hint="cs"/>
          <w:sz w:val="32"/>
          <w:szCs w:val="32"/>
          <w:highlight w:val="yellow"/>
          <w:rtl/>
          <w:lang w:bidi="ar-EG"/>
        </w:rPr>
        <w:t>على</w:t>
      </w:r>
      <w:r>
        <w:rPr>
          <w:rFonts w:ascii="Simplified Arabic" w:hAnsi="Simplified Arabic" w:cs="Simplified Arabic" w:hint="cs"/>
          <w:sz w:val="32"/>
          <w:szCs w:val="32"/>
          <w:rtl/>
          <w:lang w:bidi="ar-EG"/>
        </w:rPr>
        <w:t xml:space="preserve">: (...)، سعودي الجنسية، هوية وطنية رقم (...) متزوج، </w:t>
      </w:r>
      <w:r w:rsidRPr="00233097">
        <w:rPr>
          <w:rFonts w:ascii="Simplified Arabic" w:hAnsi="Simplified Arabic" w:cs="Simplified Arabic" w:hint="cs"/>
          <w:sz w:val="32"/>
          <w:szCs w:val="32"/>
          <w:highlight w:val="yellow"/>
          <w:rtl/>
          <w:lang w:bidi="ar-EG"/>
        </w:rPr>
        <w:t>المهنة</w:t>
      </w:r>
      <w:r>
        <w:rPr>
          <w:rFonts w:ascii="Simplified Arabic" w:hAnsi="Simplified Arabic" w:cs="Simplified Arabic" w:hint="cs"/>
          <w:sz w:val="32"/>
          <w:szCs w:val="32"/>
          <w:rtl/>
          <w:lang w:bidi="ar-EG"/>
        </w:rPr>
        <w:t xml:space="preserve"> رجل أعمال، يقيم بمدينة جدة، مطلق السراح بالكفالة الحضورية. وبالاطلاع على خطاب سعادة </w:t>
      </w:r>
      <w:r w:rsidRPr="00233097">
        <w:rPr>
          <w:rFonts w:ascii="Simplified Arabic" w:hAnsi="Simplified Arabic" w:cs="Simplified Arabic" w:hint="cs"/>
          <w:sz w:val="32"/>
          <w:szCs w:val="32"/>
          <w:highlight w:val="yellow"/>
          <w:rtl/>
          <w:lang w:bidi="ar-EG"/>
        </w:rPr>
        <w:t>مدير</w:t>
      </w:r>
      <w:r>
        <w:rPr>
          <w:rFonts w:ascii="Simplified Arabic" w:hAnsi="Simplified Arabic" w:cs="Simplified Arabic" w:hint="cs"/>
          <w:sz w:val="32"/>
          <w:szCs w:val="32"/>
          <w:rtl/>
          <w:lang w:bidi="ar-EG"/>
        </w:rPr>
        <w:t xml:space="preserve"> فرع وزارة التجارة والصناعة بمحافظة جدة رقم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267/10/1/17212/ع</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w:t>
      </w:r>
      <w:r>
        <w:rPr>
          <w:rFonts w:ascii="Simplified Arabic" w:hAnsi="Simplified Arabic" w:cs="Simplified Arabic" w:hint="cs"/>
          <w:sz w:val="32"/>
          <w:szCs w:val="32"/>
          <w:rtl/>
          <w:lang w:bidi="ar-EG"/>
        </w:rPr>
        <w:lastRenderedPageBreak/>
        <w:t>وتاريخ 20/11/1435هـ المرفق به محضر الحجز رقم (بدون) وتاريخ 30/8/1435هـ</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المُتَضَمِّن ضبط عدد من المنتجات منتهية الصلاحية داخل مستودع شركة (...) الكائن في حي السروات</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وهي على النحو التالي: 1-عبوة سعة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500 ل</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من نكهة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w:t>
      </w:r>
      <w:r w:rsidRPr="000D529D">
        <w:rPr>
          <w:rFonts w:ascii="Simplified Arabic" w:hAnsi="Simplified Arabic" w:cs="Simplified Arabic" w:hint="cs"/>
          <w:sz w:val="32"/>
          <w:szCs w:val="32"/>
          <w:highlight w:val="yellow"/>
          <w:rtl/>
          <w:lang w:bidi="ar-EG"/>
        </w:rPr>
        <w:t>منتهية</w:t>
      </w:r>
      <w:r>
        <w:rPr>
          <w:rFonts w:ascii="Simplified Arabic" w:hAnsi="Simplified Arabic" w:cs="Simplified Arabic" w:hint="cs"/>
          <w:sz w:val="32"/>
          <w:szCs w:val="32"/>
          <w:rtl/>
          <w:lang w:bidi="ar-EG"/>
        </w:rPr>
        <w:t xml:space="preserve"> الصلاحية بتاريخ 10 من عام 2014م</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2-</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144</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قارورة شراب شعير </w:t>
      </w:r>
      <w:r w:rsidRPr="00233097">
        <w:rPr>
          <w:rFonts w:ascii="Simplified Arabic" w:hAnsi="Simplified Arabic" w:cs="Simplified Arabic" w:hint="cs"/>
          <w:sz w:val="32"/>
          <w:szCs w:val="32"/>
          <w:highlight w:val="yellow"/>
          <w:rtl/>
          <w:lang w:bidi="ar-EG"/>
        </w:rPr>
        <w:t>(...)</w:t>
      </w:r>
      <w:r>
        <w:rPr>
          <w:rFonts w:ascii="Simplified Arabic" w:hAnsi="Simplified Arabic" w:cs="Simplified Arabic" w:hint="cs"/>
          <w:sz w:val="32"/>
          <w:szCs w:val="32"/>
          <w:rtl/>
          <w:lang w:bidi="ar-EG"/>
        </w:rPr>
        <w:t xml:space="preserve"> سعة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330 مل</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w:t>
      </w:r>
      <w:r w:rsidRPr="00233097">
        <w:rPr>
          <w:rFonts w:ascii="Simplified Arabic" w:hAnsi="Simplified Arabic" w:cs="Simplified Arabic" w:hint="cs"/>
          <w:sz w:val="32"/>
          <w:szCs w:val="32"/>
          <w:highlight w:val="yellow"/>
          <w:rtl/>
          <w:lang w:bidi="ar-EG"/>
        </w:rPr>
        <w:t>منتهية</w:t>
      </w:r>
      <w:r>
        <w:rPr>
          <w:rFonts w:ascii="Simplified Arabic" w:hAnsi="Simplified Arabic" w:cs="Simplified Arabic" w:hint="cs"/>
          <w:sz w:val="32"/>
          <w:szCs w:val="32"/>
          <w:rtl/>
          <w:lang w:bidi="ar-EG"/>
        </w:rPr>
        <w:t xml:space="preserve"> الصلاحية بتاريخ 2/6/2014م</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3-</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14</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كيس حجم كيلو هريس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w:t>
      </w:r>
      <w:r w:rsidRPr="00233097">
        <w:rPr>
          <w:rFonts w:ascii="Simplified Arabic" w:hAnsi="Simplified Arabic" w:cs="Simplified Arabic" w:hint="cs"/>
          <w:sz w:val="32"/>
          <w:szCs w:val="32"/>
          <w:highlight w:val="yellow"/>
          <w:rtl/>
          <w:lang w:bidi="ar-EG"/>
        </w:rPr>
        <w:t>منتهية</w:t>
      </w:r>
      <w:r>
        <w:rPr>
          <w:rFonts w:ascii="Simplified Arabic" w:hAnsi="Simplified Arabic" w:cs="Simplified Arabic" w:hint="cs"/>
          <w:sz w:val="32"/>
          <w:szCs w:val="32"/>
          <w:rtl/>
          <w:lang w:bidi="ar-EG"/>
        </w:rPr>
        <w:t xml:space="preserve"> الصلاحية بتاريخ 5/6/2014م</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4- بتاريخ 2/6/2014م </w:t>
      </w:r>
      <w:r w:rsidRPr="000D529D">
        <w:rPr>
          <w:rFonts w:ascii="Simplified Arabic" w:hAnsi="Simplified Arabic" w:cs="Simplified Arabic"/>
          <w:sz w:val="32"/>
          <w:szCs w:val="32"/>
          <w:highlight w:val="yellow"/>
          <w:rtl/>
          <w:lang w:bidi="ar-EG"/>
        </w:rPr>
        <w:t>(</w:t>
      </w:r>
      <w:r w:rsidRPr="000D529D">
        <w:rPr>
          <w:rFonts w:ascii="Simplified Arabic" w:hAnsi="Simplified Arabic" w:cs="Simplified Arabic" w:hint="cs"/>
          <w:sz w:val="32"/>
          <w:szCs w:val="32"/>
          <w:highlight w:val="yellow"/>
          <w:rtl/>
          <w:lang w:bidi="ar-EG"/>
        </w:rPr>
        <w:t>3</w:t>
      </w:r>
      <w:r w:rsidRPr="000D529D">
        <w:rPr>
          <w:rFonts w:ascii="Simplified Arabic" w:hAnsi="Simplified Arabic" w:cs="Simplified Arabic"/>
          <w:sz w:val="32"/>
          <w:szCs w:val="32"/>
          <w:highlight w:val="yellow"/>
          <w:rtl/>
          <w:lang w:bidi="ar-EG"/>
        </w:rPr>
        <w:t>)</w:t>
      </w:r>
      <w:r w:rsidRPr="000D529D">
        <w:rPr>
          <w:rFonts w:ascii="Simplified Arabic" w:hAnsi="Simplified Arabic" w:cs="Simplified Arabic" w:hint="cs"/>
          <w:sz w:val="32"/>
          <w:szCs w:val="32"/>
          <w:highlight w:val="yellow"/>
          <w:rtl/>
          <w:lang w:bidi="ar-EG"/>
        </w:rPr>
        <w:t xml:space="preserve"> أكياس</w:t>
      </w:r>
      <w:r>
        <w:rPr>
          <w:rFonts w:ascii="Simplified Arabic" w:hAnsi="Simplified Arabic" w:cs="Simplified Arabic" w:hint="cs"/>
          <w:sz w:val="32"/>
          <w:szCs w:val="32"/>
          <w:rtl/>
          <w:lang w:bidi="ar-EG"/>
        </w:rPr>
        <w:t xml:space="preserve"> حجم واحد كيلو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w:t>
      </w:r>
      <w:r w:rsidRPr="000D529D">
        <w:rPr>
          <w:rFonts w:ascii="Simplified Arabic" w:hAnsi="Simplified Arabic" w:cs="Simplified Arabic" w:hint="cs"/>
          <w:sz w:val="32"/>
          <w:szCs w:val="32"/>
          <w:highlight w:val="yellow"/>
          <w:rtl/>
          <w:lang w:bidi="ar-EG"/>
        </w:rPr>
        <w:t>منتهية</w:t>
      </w:r>
      <w:r>
        <w:rPr>
          <w:rFonts w:ascii="Simplified Arabic" w:hAnsi="Simplified Arabic" w:cs="Simplified Arabic" w:hint="cs"/>
          <w:sz w:val="32"/>
          <w:szCs w:val="32"/>
          <w:rtl/>
          <w:lang w:bidi="ar-EG"/>
        </w:rPr>
        <w:t xml:space="preserve"> الصلاحية بتاريخ 6/6/2014م. وبسماع أقوال المتهم (...) </w:t>
      </w:r>
      <w:r w:rsidRPr="000D529D">
        <w:rPr>
          <w:rFonts w:ascii="Simplified Arabic" w:hAnsi="Simplified Arabic" w:cs="Simplified Arabic" w:hint="cs"/>
          <w:sz w:val="32"/>
          <w:szCs w:val="32"/>
          <w:highlight w:val="yellow"/>
          <w:rtl/>
          <w:lang w:bidi="ar-EG"/>
        </w:rPr>
        <w:t>-</w:t>
      </w:r>
      <w:r>
        <w:rPr>
          <w:rFonts w:ascii="Simplified Arabic" w:hAnsi="Simplified Arabic" w:cs="Simplified Arabic" w:hint="cs"/>
          <w:sz w:val="32"/>
          <w:szCs w:val="32"/>
          <w:rtl/>
          <w:lang w:bidi="ar-EG"/>
        </w:rPr>
        <w:t xml:space="preserve">بصفته </w:t>
      </w:r>
      <w:r w:rsidRPr="000D529D">
        <w:rPr>
          <w:rFonts w:ascii="Simplified Arabic" w:hAnsi="Simplified Arabic" w:cs="Simplified Arabic" w:hint="cs"/>
          <w:sz w:val="32"/>
          <w:szCs w:val="32"/>
          <w:highlight w:val="yellow"/>
          <w:rtl/>
          <w:lang w:bidi="ar-EG"/>
        </w:rPr>
        <w:t>شريك</w:t>
      </w:r>
      <w:r w:rsidRPr="000D529D">
        <w:rPr>
          <w:rFonts w:ascii="Simplified Arabic" w:hAnsi="Simplified Arabic" w:cs="Simplified Arabic"/>
          <w:sz w:val="32"/>
          <w:szCs w:val="32"/>
          <w:highlight w:val="yellow"/>
          <w:rtl/>
          <w:lang w:bidi="ar-EG"/>
        </w:rPr>
        <w:t>ًا</w:t>
      </w:r>
      <w:r>
        <w:rPr>
          <w:rFonts w:ascii="Simplified Arabic" w:hAnsi="Simplified Arabic" w:cs="Simplified Arabic" w:hint="cs"/>
          <w:sz w:val="32"/>
          <w:szCs w:val="32"/>
          <w:rtl/>
          <w:lang w:bidi="ar-EG"/>
        </w:rPr>
        <w:t xml:space="preserve"> ومدير شركة مطاعم (...)</w:t>
      </w:r>
      <w:r w:rsidRPr="000D529D">
        <w:rPr>
          <w:rFonts w:ascii="Simplified Arabic" w:hAnsi="Simplified Arabic" w:cs="Simplified Arabic" w:hint="cs"/>
          <w:sz w:val="32"/>
          <w:szCs w:val="32"/>
          <w:highlight w:val="yellow"/>
          <w:rtl/>
          <w:lang w:bidi="ar-EG"/>
        </w:rPr>
        <w:t>-</w:t>
      </w:r>
      <w:r>
        <w:rPr>
          <w:rFonts w:ascii="Simplified Arabic" w:hAnsi="Simplified Arabic" w:cs="Simplified Arabic" w:hint="cs"/>
          <w:sz w:val="32"/>
          <w:szCs w:val="32"/>
          <w:rtl/>
          <w:lang w:bidi="ar-EG"/>
        </w:rPr>
        <w:t xml:space="preserve"> أقر بأن منتج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المركز خارج المستودع ولم تكن مخزنة أو معدة للاستعمال</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ومنتج </w:t>
      </w:r>
      <w:r>
        <w:rPr>
          <w:rFonts w:ascii="Simplified Arabic" w:hAnsi="Simplified Arabic" w:cs="Simplified Arabic"/>
          <w:sz w:val="32"/>
          <w:szCs w:val="32"/>
          <w:highlight w:val="yellow"/>
          <w:rtl/>
          <w:lang w:bidi="ar-EG"/>
        </w:rPr>
        <w:t>(</w:t>
      </w:r>
      <w:r>
        <w:rPr>
          <w:rFonts w:cs="Simplified Arabic"/>
          <w:sz w:val="32"/>
          <w:szCs w:val="32"/>
          <w:highlight w:val="yellow"/>
          <w:rtl/>
          <w:lang w:bidi="ar-EG"/>
        </w:rPr>
        <w:t>...</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كانت بمكتب الاستقبال بالمستودع في انتظار معاملة لإتلافها</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أمَّا مشروب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فإنَّه </w:t>
      </w:r>
      <w:r w:rsidRPr="000D529D">
        <w:rPr>
          <w:rFonts w:ascii="Simplified Arabic" w:hAnsi="Simplified Arabic" w:cs="Simplified Arabic" w:hint="cs"/>
          <w:sz w:val="32"/>
          <w:szCs w:val="32"/>
          <w:highlight w:val="yellow"/>
          <w:rtl/>
          <w:lang w:bidi="ar-EG"/>
        </w:rPr>
        <w:t>منته</w:t>
      </w:r>
      <w:r>
        <w:rPr>
          <w:rFonts w:ascii="Simplified Arabic" w:hAnsi="Simplified Arabic" w:cs="Simplified Arabic" w:hint="cs"/>
          <w:sz w:val="32"/>
          <w:szCs w:val="32"/>
          <w:rtl/>
          <w:lang w:bidi="ar-EG"/>
        </w:rPr>
        <w:t xml:space="preserve"> الصلاحية من المصدر المورد. وأقرر توجيه الاتهام للمتهم (...) بمخالفة الفقرة الرابعة من المادة الثانية من نظام مكافحة الغش التجاري، وذلك بحيازة منتجات منتهية الصلاحية بقصد المتاجرة في داخل </w:t>
      </w:r>
      <w:r w:rsidRPr="000D529D">
        <w:rPr>
          <w:rFonts w:ascii="Simplified Arabic" w:hAnsi="Simplified Arabic" w:cs="Simplified Arabic" w:hint="cs"/>
          <w:sz w:val="32"/>
          <w:szCs w:val="32"/>
          <w:highlight w:val="yellow"/>
          <w:rtl/>
          <w:lang w:bidi="ar-EG"/>
        </w:rPr>
        <w:t>مستودع</w:t>
      </w:r>
      <w:r>
        <w:rPr>
          <w:rFonts w:ascii="Simplified Arabic" w:hAnsi="Simplified Arabic" w:cs="Simplified Arabic" w:hint="cs"/>
          <w:sz w:val="32"/>
          <w:szCs w:val="32"/>
          <w:rtl/>
          <w:lang w:bidi="ar-EG"/>
        </w:rPr>
        <w:t xml:space="preserve"> الشركة التابع </w:t>
      </w:r>
      <w:r w:rsidRPr="000D529D">
        <w:rPr>
          <w:rFonts w:ascii="Simplified Arabic" w:hAnsi="Simplified Arabic" w:cs="Simplified Arabic" w:hint="cs"/>
          <w:sz w:val="32"/>
          <w:szCs w:val="32"/>
          <w:highlight w:val="yellow"/>
          <w:rtl/>
          <w:lang w:bidi="ar-EG"/>
        </w:rPr>
        <w:t>لها</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وذلك </w:t>
      </w:r>
      <w:r w:rsidRPr="000D529D">
        <w:rPr>
          <w:rFonts w:ascii="Simplified Arabic" w:hAnsi="Simplified Arabic" w:cs="Simplified Arabic" w:hint="cs"/>
          <w:sz w:val="32"/>
          <w:szCs w:val="32"/>
          <w:highlight w:val="yellow"/>
          <w:rtl/>
          <w:lang w:bidi="ar-EG"/>
        </w:rPr>
        <w:t>للأدلة والقرائن</w:t>
      </w:r>
      <w:r>
        <w:rPr>
          <w:rFonts w:ascii="Simplified Arabic" w:hAnsi="Simplified Arabic" w:cs="Simplified Arabic" w:hint="cs"/>
          <w:sz w:val="32"/>
          <w:szCs w:val="32"/>
          <w:rtl/>
          <w:lang w:bidi="ar-EG"/>
        </w:rPr>
        <w:t xml:space="preserve"> التالية: 1- ما جاء بإقرار المتهم المذكور المنوه عنه </w:t>
      </w:r>
      <w:r w:rsidRPr="000D529D">
        <w:rPr>
          <w:rFonts w:ascii="Simplified Arabic" w:hAnsi="Simplified Arabic" w:cs="Simplified Arabic" w:hint="cs"/>
          <w:sz w:val="32"/>
          <w:szCs w:val="32"/>
          <w:highlight w:val="yellow"/>
          <w:rtl/>
          <w:lang w:bidi="ar-EG"/>
        </w:rPr>
        <w:t>والمدون</w:t>
      </w:r>
      <w:r>
        <w:rPr>
          <w:rFonts w:ascii="Simplified Arabic" w:hAnsi="Simplified Arabic" w:cs="Simplified Arabic" w:hint="cs"/>
          <w:sz w:val="32"/>
          <w:szCs w:val="32"/>
          <w:rtl/>
          <w:lang w:bidi="ar-EG"/>
        </w:rPr>
        <w:t xml:space="preserve"> بمحضر سماع الأقوال. 2- محضر الحجز المرفق بالأوراق. 3- عدم إتلاف المنتجات المنتهية الصلاحية قبل ضبطها دلالة على حيازته لها بقصد البيع. وَحَيْثُ إنَّ ما أقدم عليه المتهم (...) وهو بكامل أهليته المعتبرة شرعًا فعل مجرم ومعاقب عليه نظامًا وفق نظام مكافحة الغش التجاري الصادر بالمرسوم الملكي رقم (37) وتاريخ 11/10/1383هـ</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المعدل بالمرسوم الملكي رقم (م/19) وتاريخ 22/4/1409هـ</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مِمَّا يتعين معه إحالته إلى المحكمة المختصة استنادًا للمادة (126) من نظام الإجراءات الجزائية لطلب إثبات ما أسند إليه</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والحكم عليه بالعقوبات المُقَرَّرَة في المادة السادسة </w:t>
      </w:r>
      <w:r w:rsidRPr="000D529D">
        <w:rPr>
          <w:rFonts w:ascii="Simplified Arabic" w:hAnsi="Simplified Arabic" w:cs="Simplified Arabic" w:hint="cs"/>
          <w:sz w:val="32"/>
          <w:szCs w:val="32"/>
          <w:highlight w:val="yellow"/>
          <w:rtl/>
          <w:lang w:bidi="ar-EG"/>
        </w:rPr>
        <w:t>عشرة</w:t>
      </w:r>
      <w:r>
        <w:rPr>
          <w:rFonts w:ascii="Simplified Arabic" w:hAnsi="Simplified Arabic" w:cs="Simplified Arabic" w:hint="cs"/>
          <w:sz w:val="32"/>
          <w:szCs w:val="32"/>
          <w:rtl/>
          <w:lang w:bidi="ar-EG"/>
        </w:rPr>
        <w:t xml:space="preserve"> من نظام مكافحة الغش التجاري المشار إليه. وبجلسة يوم الأحد الموافق 8/2/1436هـ تبين عدم حضور المتهم (...) وحضر وكيله الشرعي (...) وطلب صورة من قرار الاتهام للاطلاع والرد في الجلسة القادمة</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فأبلغته الدائرة بضرورة </w:t>
      </w:r>
      <w:r w:rsidRPr="000D529D">
        <w:rPr>
          <w:rFonts w:ascii="Simplified Arabic" w:hAnsi="Simplified Arabic" w:cs="Simplified Arabic" w:hint="cs"/>
          <w:sz w:val="32"/>
          <w:szCs w:val="32"/>
          <w:highlight w:val="yellow"/>
          <w:rtl/>
          <w:lang w:bidi="ar-EG"/>
        </w:rPr>
        <w:t>إحضار</w:t>
      </w:r>
      <w:r>
        <w:rPr>
          <w:rFonts w:ascii="Simplified Arabic" w:hAnsi="Simplified Arabic" w:cs="Simplified Arabic" w:hint="cs"/>
          <w:sz w:val="32"/>
          <w:szCs w:val="32"/>
          <w:rtl/>
          <w:lang w:bidi="ar-EG"/>
        </w:rPr>
        <w:t xml:space="preserve"> موكله في الجلسة القادمة</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فاستعد بذلك. وفي جلسة هذا اليوم قدم وكيل المتهم مذكرة مكونة من صفحتين </w:t>
      </w:r>
      <w:r w:rsidRPr="000D529D">
        <w:rPr>
          <w:rFonts w:ascii="Simplified Arabic" w:hAnsi="Simplified Arabic" w:cs="Simplified Arabic" w:hint="cs"/>
          <w:sz w:val="32"/>
          <w:szCs w:val="32"/>
          <w:highlight w:val="yellow"/>
          <w:rtl/>
          <w:lang w:bidi="ar-EG"/>
        </w:rPr>
        <w:t>مرفق</w:t>
      </w:r>
      <w:r w:rsidRPr="000D529D">
        <w:rPr>
          <w:rFonts w:ascii="Simplified Arabic" w:hAnsi="Simplified Arabic" w:cs="Simplified Arabic"/>
          <w:sz w:val="32"/>
          <w:szCs w:val="32"/>
          <w:highlight w:val="yellow"/>
          <w:rtl/>
          <w:lang w:bidi="ar-EG"/>
        </w:rPr>
        <w:t>ًا</w:t>
      </w:r>
      <w:r>
        <w:rPr>
          <w:rFonts w:ascii="Simplified Arabic" w:hAnsi="Simplified Arabic" w:cs="Simplified Arabic" w:hint="cs"/>
          <w:sz w:val="32"/>
          <w:szCs w:val="32"/>
          <w:rtl/>
          <w:lang w:bidi="ar-EG"/>
        </w:rPr>
        <w:t xml:space="preserve"> بها عدة </w:t>
      </w:r>
      <w:r>
        <w:rPr>
          <w:rFonts w:ascii="Simplified Arabic" w:hAnsi="Simplified Arabic" w:cs="Simplified Arabic" w:hint="cs"/>
          <w:sz w:val="32"/>
          <w:szCs w:val="32"/>
          <w:rtl/>
          <w:lang w:bidi="ar-EG"/>
        </w:rPr>
        <w:lastRenderedPageBreak/>
        <w:t>مستندات</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وأردف قائلًا </w:t>
      </w:r>
      <w:r w:rsidRPr="000D529D">
        <w:rPr>
          <w:rFonts w:ascii="Simplified Arabic" w:hAnsi="Simplified Arabic" w:cs="Simplified Arabic" w:hint="cs"/>
          <w:sz w:val="32"/>
          <w:szCs w:val="32"/>
          <w:highlight w:val="yellow"/>
          <w:rtl/>
          <w:lang w:bidi="ar-EG"/>
        </w:rPr>
        <w:t>إن</w:t>
      </w:r>
      <w:r>
        <w:rPr>
          <w:rFonts w:ascii="Simplified Arabic" w:hAnsi="Simplified Arabic" w:cs="Simplified Arabic" w:hint="cs"/>
          <w:sz w:val="32"/>
          <w:szCs w:val="32"/>
          <w:rtl/>
          <w:lang w:bidi="ar-EG"/>
        </w:rPr>
        <w:t xml:space="preserve"> القضية أقيمت ضِدَّ </w:t>
      </w:r>
      <w:r w:rsidRPr="001F5BB0">
        <w:rPr>
          <w:rFonts w:ascii="Simplified Arabic" w:hAnsi="Simplified Arabic" w:cs="Simplified Arabic" w:hint="cs"/>
          <w:sz w:val="32"/>
          <w:szCs w:val="32"/>
          <w:highlight w:val="yellow"/>
          <w:rtl/>
          <w:lang w:bidi="ar-EG"/>
        </w:rPr>
        <w:t>موكله</w:t>
      </w:r>
      <w:r>
        <w:rPr>
          <w:rFonts w:ascii="Simplified Arabic" w:hAnsi="Simplified Arabic" w:cs="Simplified Arabic" w:hint="cs"/>
          <w:sz w:val="32"/>
          <w:szCs w:val="32"/>
          <w:rtl/>
          <w:lang w:bidi="ar-EG"/>
        </w:rPr>
        <w:t xml:space="preserve"> مع </w:t>
      </w:r>
      <w:r w:rsidRPr="001F5BB0">
        <w:rPr>
          <w:rFonts w:ascii="Simplified Arabic" w:hAnsi="Simplified Arabic" w:cs="Simplified Arabic" w:hint="cs"/>
          <w:sz w:val="32"/>
          <w:szCs w:val="32"/>
          <w:highlight w:val="yellow"/>
          <w:rtl/>
          <w:lang w:bidi="ar-EG"/>
        </w:rPr>
        <w:t>أنه</w:t>
      </w:r>
      <w:r>
        <w:rPr>
          <w:rFonts w:ascii="Simplified Arabic" w:hAnsi="Simplified Arabic" w:cs="Simplified Arabic" w:hint="cs"/>
          <w:sz w:val="32"/>
          <w:szCs w:val="32"/>
          <w:rtl/>
          <w:lang w:bidi="ar-EG"/>
        </w:rPr>
        <w:t xml:space="preserve"> مجرد عضو في مجلس إدارة الشركة</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فرد عليه مُمَثِّل الادعاء بِمَا جاء في عناوين مذكرته أن المدعى </w:t>
      </w:r>
      <w:r w:rsidRPr="001F5BB0">
        <w:rPr>
          <w:rFonts w:ascii="Simplified Arabic" w:hAnsi="Simplified Arabic" w:cs="Simplified Arabic" w:hint="cs"/>
          <w:sz w:val="32"/>
          <w:szCs w:val="32"/>
          <w:highlight w:val="yellow"/>
          <w:rtl/>
          <w:lang w:bidi="ar-EG"/>
        </w:rPr>
        <w:t>عليها</w:t>
      </w:r>
      <w:r>
        <w:rPr>
          <w:rFonts w:ascii="Simplified Arabic" w:hAnsi="Simplified Arabic" w:cs="Simplified Arabic" w:hint="cs"/>
          <w:sz w:val="32"/>
          <w:szCs w:val="32"/>
          <w:rtl/>
          <w:lang w:bidi="ar-EG"/>
        </w:rPr>
        <w:t xml:space="preserve"> شركة </w:t>
      </w:r>
      <w:r w:rsidRPr="001F5BB0">
        <w:rPr>
          <w:rFonts w:ascii="Simplified Arabic" w:hAnsi="Simplified Arabic" w:cs="Simplified Arabic" w:hint="cs"/>
          <w:sz w:val="32"/>
          <w:szCs w:val="32"/>
          <w:highlight w:val="yellow"/>
          <w:rtl/>
          <w:lang w:bidi="ar-EG"/>
        </w:rPr>
        <w:t>مطاعم (...)</w:t>
      </w:r>
      <w:r>
        <w:rPr>
          <w:rFonts w:ascii="Simplified Arabic" w:hAnsi="Simplified Arabic" w:cs="Simplified Arabic" w:hint="cs"/>
          <w:sz w:val="32"/>
          <w:szCs w:val="32"/>
          <w:rtl/>
          <w:lang w:bidi="ar-EG"/>
        </w:rPr>
        <w:t xml:space="preserve"> ويمثلها المهندس (...)</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فأجاب وكيل المتهم بأن موكله يمثل الشركة في الدعوى</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وعلق المتهم بأن الدعوى مقامة ضده شخصيًّا مع أن البضاعة ضبطت داخل مستودعات الشركة</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وأضاف </w:t>
      </w:r>
      <w:r w:rsidRPr="001F5BB0">
        <w:rPr>
          <w:rFonts w:ascii="Simplified Arabic" w:hAnsi="Simplified Arabic" w:cs="Simplified Arabic" w:hint="cs"/>
          <w:sz w:val="32"/>
          <w:szCs w:val="32"/>
          <w:highlight w:val="yellow"/>
          <w:rtl/>
          <w:lang w:bidi="ar-EG"/>
        </w:rPr>
        <w:t>بأن</w:t>
      </w:r>
      <w:r>
        <w:rPr>
          <w:rFonts w:ascii="Simplified Arabic" w:hAnsi="Simplified Arabic" w:cs="Simplified Arabic" w:hint="cs"/>
          <w:sz w:val="32"/>
          <w:szCs w:val="32"/>
          <w:rtl/>
          <w:lang w:bidi="ar-EG"/>
        </w:rPr>
        <w:t xml:space="preserve"> الشركة فيها عدة موظفين وأن المسؤول عن تلك المستودعات هو شخص اسمه (...)</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وعلق مُمَثِّل الادعاء بأن المتهم أفاد لدى جهات التحقيق بصفته </w:t>
      </w:r>
      <w:r w:rsidRPr="001F5BB0">
        <w:rPr>
          <w:rFonts w:ascii="Simplified Arabic" w:hAnsi="Simplified Arabic" w:cs="Simplified Arabic" w:hint="cs"/>
          <w:sz w:val="32"/>
          <w:szCs w:val="32"/>
          <w:highlight w:val="yellow"/>
          <w:rtl/>
          <w:lang w:bidi="ar-EG"/>
        </w:rPr>
        <w:t>شريك</w:t>
      </w:r>
      <w:r w:rsidRPr="001F5BB0">
        <w:rPr>
          <w:rFonts w:ascii="Simplified Arabic" w:hAnsi="Simplified Arabic" w:cs="Simplified Arabic"/>
          <w:sz w:val="32"/>
          <w:szCs w:val="32"/>
          <w:highlight w:val="yellow"/>
          <w:rtl/>
          <w:lang w:bidi="ar-EG"/>
        </w:rPr>
        <w:t>ًا</w:t>
      </w:r>
      <w:r>
        <w:rPr>
          <w:rFonts w:ascii="Simplified Arabic" w:hAnsi="Simplified Arabic" w:cs="Simplified Arabic" w:hint="cs"/>
          <w:sz w:val="32"/>
          <w:szCs w:val="32"/>
          <w:rtl/>
          <w:lang w:bidi="ar-EG"/>
        </w:rPr>
        <w:t xml:space="preserve"> </w:t>
      </w:r>
      <w:r w:rsidRPr="001F5BB0">
        <w:rPr>
          <w:rFonts w:ascii="Simplified Arabic" w:hAnsi="Simplified Arabic" w:cs="Simplified Arabic" w:hint="cs"/>
          <w:sz w:val="32"/>
          <w:szCs w:val="32"/>
          <w:highlight w:val="yellow"/>
          <w:rtl/>
          <w:lang w:bidi="ar-EG"/>
        </w:rPr>
        <w:t>ومدير</w:t>
      </w:r>
      <w:r>
        <w:rPr>
          <w:rFonts w:ascii="Simplified Arabic" w:hAnsi="Simplified Arabic" w:cs="Simplified Arabic" w:hint="cs"/>
          <w:sz w:val="32"/>
          <w:szCs w:val="32"/>
          <w:rtl/>
          <w:lang w:bidi="ar-EG"/>
        </w:rPr>
        <w:t xml:space="preserve"> شركة مطاعم (...)</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فعلق وكيل المتهم بأن الاتهام موجه له شخصيًّا وأنَّه حضر للدفاع عن نفسه وممثل للشركة</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ثم أضاف وكيل المتهم بأنَّه يطالب بأن تكون الدعوى على الشركة </w:t>
      </w:r>
      <w:r w:rsidRPr="001F5BB0">
        <w:rPr>
          <w:rFonts w:ascii="Simplified Arabic" w:hAnsi="Simplified Arabic" w:cs="Simplified Arabic" w:hint="cs"/>
          <w:sz w:val="32"/>
          <w:szCs w:val="32"/>
          <w:highlight w:val="yellow"/>
          <w:rtl/>
          <w:lang w:bidi="ar-EG"/>
        </w:rPr>
        <w:t>وليست</w:t>
      </w:r>
      <w:r>
        <w:rPr>
          <w:rFonts w:ascii="Simplified Arabic" w:hAnsi="Simplified Arabic" w:cs="Simplified Arabic" w:hint="cs"/>
          <w:sz w:val="32"/>
          <w:szCs w:val="32"/>
          <w:rtl/>
          <w:lang w:bidi="ar-EG"/>
        </w:rPr>
        <w:t xml:space="preserve"> على موكله</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ثم قرر طرفا الدعوى </w:t>
      </w:r>
      <w:r w:rsidRPr="001F5BB0">
        <w:rPr>
          <w:rFonts w:ascii="Simplified Arabic" w:hAnsi="Simplified Arabic" w:cs="Simplified Arabic" w:hint="cs"/>
          <w:sz w:val="32"/>
          <w:szCs w:val="32"/>
          <w:highlight w:val="yellow"/>
          <w:rtl/>
          <w:lang w:bidi="ar-EG"/>
        </w:rPr>
        <w:t>الاكتفاء</w:t>
      </w:r>
      <w:r>
        <w:rPr>
          <w:rFonts w:ascii="Simplified Arabic" w:hAnsi="Simplified Arabic" w:cs="Simplified Arabic" w:hint="cs"/>
          <w:sz w:val="32"/>
          <w:szCs w:val="32"/>
          <w:rtl/>
          <w:lang w:bidi="ar-EG"/>
        </w:rPr>
        <w:t xml:space="preserve"> بِمَا قدماه</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ور</w:t>
      </w:r>
      <w:r>
        <w:rPr>
          <w:rFonts w:cs="Simplified Arabic"/>
          <w:sz w:val="32"/>
          <w:szCs w:val="32"/>
          <w:rtl/>
          <w:lang w:bidi="ar-EG"/>
        </w:rPr>
        <w:t>ُ</w:t>
      </w:r>
      <w:r>
        <w:rPr>
          <w:rFonts w:ascii="Simplified Arabic" w:hAnsi="Simplified Arabic" w:cs="Simplified Arabic" w:hint="cs"/>
          <w:sz w:val="32"/>
          <w:szCs w:val="32"/>
          <w:rtl/>
          <w:lang w:bidi="ar-EG"/>
        </w:rPr>
        <w:t>فعت الجلسة للمُدَاوَلَة وإصدار الحكم.</w:t>
      </w: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 xml:space="preserve">الأسباب </w:t>
      </w:r>
    </w:p>
    <w:p w:rsidR="0000082E" w:rsidRDefault="0000082E" w:rsidP="00430534">
      <w:pPr>
        <w:spacing w:after="0" w:line="240" w:lineRule="auto"/>
        <w:jc w:val="both"/>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بناءً </w:t>
      </w:r>
      <w:r w:rsidRPr="00686FD1">
        <w:rPr>
          <w:rFonts w:ascii="Simplified Arabic" w:hAnsi="Simplified Arabic" w:cs="Simplified Arabic" w:hint="cs"/>
          <w:sz w:val="32"/>
          <w:szCs w:val="32"/>
          <w:rtl/>
          <w:lang w:bidi="ar-EG"/>
        </w:rPr>
        <w:t xml:space="preserve">على الدعوى والإجابة </w:t>
      </w:r>
      <w:r>
        <w:rPr>
          <w:rFonts w:ascii="Simplified Arabic" w:hAnsi="Simplified Arabic" w:cs="Simplified Arabic" w:hint="cs"/>
          <w:sz w:val="32"/>
          <w:szCs w:val="32"/>
          <w:rtl/>
          <w:lang w:bidi="ar-EG"/>
        </w:rPr>
        <w:t>فإن جهة الادعاء تنسب للمُدَّعى عليه قيامه بمخالفة نظام مكافحة الغش التجاري على النحو الوارد تفصيلًا بقرار الاتهام. وفيما يتعلق بموضوع هذه الدعوى فإن الدائرة لزامًا عليها النظر في مسألة الاختصاص والشكل</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w:t>
      </w:r>
      <w:r w:rsidRPr="00F04C5D">
        <w:rPr>
          <w:rFonts w:ascii="Simplified Arabic" w:hAnsi="Simplified Arabic" w:cs="Simplified Arabic" w:hint="cs"/>
          <w:sz w:val="32"/>
          <w:szCs w:val="32"/>
          <w:highlight w:val="yellow"/>
          <w:rtl/>
          <w:lang w:bidi="ar-EG"/>
        </w:rPr>
        <w:t>فهي متعلقة</w:t>
      </w:r>
      <w:r>
        <w:rPr>
          <w:rFonts w:ascii="Simplified Arabic" w:hAnsi="Simplified Arabic" w:cs="Simplified Arabic" w:hint="cs"/>
          <w:sz w:val="32"/>
          <w:szCs w:val="32"/>
          <w:rtl/>
          <w:lang w:bidi="ar-EG"/>
        </w:rPr>
        <w:t xml:space="preserve"> بالولاية القضائية وسابقة بحكم اللزوم على الخوض في موضوع الدعوى</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w:t>
      </w:r>
      <w:r w:rsidRPr="001636A4">
        <w:rPr>
          <w:rFonts w:ascii="Simplified Arabic" w:hAnsi="Simplified Arabic" w:cs="Simplified Arabic" w:hint="cs"/>
          <w:sz w:val="32"/>
          <w:szCs w:val="32"/>
          <w:highlight w:val="yellow"/>
          <w:rtl/>
          <w:lang w:bidi="ar-EG"/>
        </w:rPr>
        <w:t>بحسبانها</w:t>
      </w:r>
      <w:r>
        <w:rPr>
          <w:rFonts w:ascii="Simplified Arabic" w:hAnsi="Simplified Arabic" w:cs="Simplified Arabic" w:hint="cs"/>
          <w:sz w:val="32"/>
          <w:szCs w:val="32"/>
          <w:rtl/>
          <w:lang w:bidi="ar-EG"/>
        </w:rPr>
        <w:t xml:space="preserve"> مسألة أولية يتحتم النظر فيها ابتداءً قبل الخوض في موضوع الدعوى لاتصالها بالنظام العام. وباطلاع الدائرة على أوراق القضية والتحقيقات المرفقة وبعد سماع المرافعة</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فلئن كانت الدائرة مختصة بنظر </w:t>
      </w:r>
      <w:r w:rsidRPr="001636A4">
        <w:rPr>
          <w:rFonts w:ascii="Simplified Arabic" w:hAnsi="Simplified Arabic" w:cs="Simplified Arabic" w:hint="cs"/>
          <w:sz w:val="32"/>
          <w:szCs w:val="32"/>
          <w:highlight w:val="yellow"/>
          <w:rtl/>
          <w:lang w:bidi="ar-EG"/>
        </w:rPr>
        <w:t>الدعاوى</w:t>
      </w:r>
      <w:r>
        <w:rPr>
          <w:rFonts w:ascii="Simplified Arabic" w:hAnsi="Simplified Arabic" w:cs="Simplified Arabic" w:hint="cs"/>
          <w:sz w:val="32"/>
          <w:szCs w:val="32"/>
          <w:rtl/>
          <w:lang w:bidi="ar-EG"/>
        </w:rPr>
        <w:t xml:space="preserve"> الجنائية المتعلقة بمخالفات نظام مكافحة الغش التجاري عملًا بنص المادة (13) منه</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إلا أن الدائرة ترى أن </w:t>
      </w:r>
      <w:r w:rsidRPr="001636A4">
        <w:rPr>
          <w:rFonts w:ascii="Simplified Arabic" w:hAnsi="Simplified Arabic" w:cs="Simplified Arabic" w:hint="cs"/>
          <w:sz w:val="32"/>
          <w:szCs w:val="32"/>
          <w:highlight w:val="yellow"/>
          <w:rtl/>
          <w:lang w:bidi="ar-EG"/>
        </w:rPr>
        <w:t>إقامتها</w:t>
      </w:r>
      <w:r>
        <w:rPr>
          <w:rFonts w:ascii="Simplified Arabic" w:hAnsi="Simplified Arabic" w:cs="Simplified Arabic" w:hint="cs"/>
          <w:sz w:val="32"/>
          <w:szCs w:val="32"/>
          <w:rtl/>
          <w:lang w:bidi="ar-EG"/>
        </w:rPr>
        <w:t xml:space="preserve"> في مواجهة المدعى عليه الماثل يشكل عيبًا جوهريًّا</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w:t>
      </w:r>
      <w:r w:rsidRPr="001636A4">
        <w:rPr>
          <w:rFonts w:ascii="Simplified Arabic" w:hAnsi="Simplified Arabic" w:cs="Simplified Arabic" w:hint="cs"/>
          <w:sz w:val="32"/>
          <w:szCs w:val="32"/>
          <w:highlight w:val="yellow"/>
          <w:rtl/>
          <w:lang w:bidi="ar-EG"/>
        </w:rPr>
        <w:t>ولا</w:t>
      </w:r>
      <w:r>
        <w:rPr>
          <w:rFonts w:ascii="Simplified Arabic" w:hAnsi="Simplified Arabic" w:cs="Simplified Arabic" w:hint="cs"/>
          <w:sz w:val="32"/>
          <w:szCs w:val="32"/>
          <w:rtl/>
          <w:lang w:bidi="ar-EG"/>
        </w:rPr>
        <w:t xml:space="preserve"> يمكن الاستمرار في نظر الدعوى بحالتها الراهنة</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إذ </w:t>
      </w:r>
      <w:r w:rsidRPr="001636A4">
        <w:rPr>
          <w:rFonts w:ascii="Simplified Arabic" w:hAnsi="Simplified Arabic" w:cs="Simplified Arabic" w:hint="cs"/>
          <w:sz w:val="32"/>
          <w:szCs w:val="32"/>
          <w:highlight w:val="yellow"/>
          <w:rtl/>
          <w:lang w:bidi="ar-EG"/>
        </w:rPr>
        <w:t>إن</w:t>
      </w:r>
      <w:r>
        <w:rPr>
          <w:rFonts w:ascii="Simplified Arabic" w:hAnsi="Simplified Arabic" w:cs="Simplified Arabic" w:hint="cs"/>
          <w:sz w:val="32"/>
          <w:szCs w:val="32"/>
          <w:rtl/>
          <w:lang w:bidi="ar-EG"/>
        </w:rPr>
        <w:t xml:space="preserve"> المدعى عليه </w:t>
      </w:r>
      <w:r w:rsidRPr="001636A4">
        <w:rPr>
          <w:rFonts w:ascii="Simplified Arabic" w:hAnsi="Simplified Arabic" w:cs="Simplified Arabic" w:hint="cs"/>
          <w:sz w:val="32"/>
          <w:szCs w:val="32"/>
          <w:highlight w:val="yellow"/>
          <w:rtl/>
          <w:lang w:bidi="ar-EG"/>
        </w:rPr>
        <w:t>ليست</w:t>
      </w:r>
      <w:r>
        <w:rPr>
          <w:rFonts w:ascii="Simplified Arabic" w:hAnsi="Simplified Arabic" w:cs="Simplified Arabic" w:hint="cs"/>
          <w:sz w:val="32"/>
          <w:szCs w:val="32"/>
          <w:rtl/>
          <w:lang w:bidi="ar-EG"/>
        </w:rPr>
        <w:t xml:space="preserve"> له صفة مباشرة تتعلق بالمخالفة التي تزعم جهة الادعاء وقوعها- محل الاتهام-</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لأن المدعى عليه كما هو مبين من سجل الشركة المرفق بأوراق الدعوى أحد أعضاء مجلس المديرين في الشركة التي وقعت فيها المخالفة كما تزعم ذلك جهة الادعاء</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كَمَا أنَّ المستودع الذي ضبطت فيه المخالفة لا يقع ضمن مكان المطعم الجغرافي</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إذ </w:t>
      </w:r>
      <w:r w:rsidRPr="001636A4">
        <w:rPr>
          <w:rFonts w:ascii="Simplified Arabic" w:hAnsi="Simplified Arabic" w:cs="Simplified Arabic" w:hint="cs"/>
          <w:sz w:val="32"/>
          <w:szCs w:val="32"/>
          <w:highlight w:val="yellow"/>
          <w:rtl/>
          <w:lang w:bidi="ar-EG"/>
        </w:rPr>
        <w:t>إن</w:t>
      </w:r>
      <w:r>
        <w:rPr>
          <w:rFonts w:ascii="Simplified Arabic" w:hAnsi="Simplified Arabic" w:cs="Simplified Arabic" w:hint="cs"/>
          <w:sz w:val="32"/>
          <w:szCs w:val="32"/>
          <w:rtl/>
          <w:lang w:bidi="ar-EG"/>
        </w:rPr>
        <w:t xml:space="preserve"> المستودع </w:t>
      </w:r>
      <w:r>
        <w:rPr>
          <w:rFonts w:ascii="Simplified Arabic" w:hAnsi="Simplified Arabic" w:cs="Simplified Arabic" w:hint="cs"/>
          <w:sz w:val="32"/>
          <w:szCs w:val="32"/>
          <w:rtl/>
          <w:lang w:bidi="ar-EG"/>
        </w:rPr>
        <w:lastRenderedPageBreak/>
        <w:t xml:space="preserve">يقع بجنوب مدينة جدة، والمادة الخامسة </w:t>
      </w:r>
      <w:r w:rsidRPr="001636A4">
        <w:rPr>
          <w:rFonts w:ascii="Simplified Arabic" w:hAnsi="Simplified Arabic" w:cs="Simplified Arabic" w:hint="cs"/>
          <w:sz w:val="32"/>
          <w:szCs w:val="32"/>
          <w:highlight w:val="yellow"/>
          <w:rtl/>
          <w:lang w:bidi="ar-EG"/>
        </w:rPr>
        <w:t>عشرة</w:t>
      </w:r>
      <w:r>
        <w:rPr>
          <w:rFonts w:ascii="Simplified Arabic" w:hAnsi="Simplified Arabic" w:cs="Simplified Arabic" w:hint="cs"/>
          <w:sz w:val="32"/>
          <w:szCs w:val="32"/>
          <w:rtl/>
          <w:lang w:bidi="ar-EG"/>
        </w:rPr>
        <w:t xml:space="preserve"> من نظام مكافحة الغش التجاري نَصَّت على أن العقوبات المُقَرَّرَة لمرتكب المخالفات توقع على مدير الشركات والجمعيات والمؤسسات إلا إذا أثبت أي منهم أن المخالفة وقعت لسبب خارج عن إرادته فتقتصر العقوبة على المخالف وحده، والمدعى عليه قد دفع أمام الدائرة بأن البضاعة محل المخالفة ضبطت داخل مستودعات الشركة</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والشركة بها عدة موظفين وللمستودع العائد للشركة مدير مسؤول عنه يدعى (...)</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ولهذه الحيثيات ترى الدائرة أن إقامة الدعوى من مُمَثِّل جهة الادعاء في مواجهة المدعى عليه إجراء غير سديد ومحل نظر</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وكان الأولى بها أن تتحقق من صفة المسؤول مسؤولية مباشرة عن تلك المخالفة والمختص بمنعها وتقيم الاتهام في مواجهته، وكون المدعى عليه مديرًا للشركة لا يجعله صاحب صفة في توجيه الاتهام له</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إذ </w:t>
      </w:r>
      <w:r w:rsidRPr="001636A4">
        <w:rPr>
          <w:rFonts w:ascii="Simplified Arabic" w:hAnsi="Simplified Arabic" w:cs="Simplified Arabic" w:hint="cs"/>
          <w:sz w:val="32"/>
          <w:szCs w:val="32"/>
          <w:highlight w:val="yellow"/>
          <w:rtl/>
          <w:lang w:bidi="ar-EG"/>
        </w:rPr>
        <w:t>إن</w:t>
      </w:r>
      <w:r>
        <w:rPr>
          <w:rFonts w:ascii="Simplified Arabic" w:hAnsi="Simplified Arabic" w:cs="Simplified Arabic" w:hint="cs"/>
          <w:sz w:val="32"/>
          <w:szCs w:val="32"/>
          <w:rtl/>
          <w:lang w:bidi="ar-EG"/>
        </w:rPr>
        <w:t xml:space="preserve"> المخالفة وقعت داخل مستودع يديره شخص آخر لم يتم التحقيق معه ولا سؤاله عن المخالفة محل الاتهام</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وهو المباشر في إدارته لذلك المستودع.</w:t>
      </w:r>
    </w:p>
    <w:p w:rsidR="0000082E" w:rsidRDefault="0000082E"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لذلك حكمت الدائرة: بعدم سماع الدعوى</w:t>
      </w:r>
      <w:r>
        <w:rPr>
          <w:rFonts w:cs="Simplified Arabic"/>
          <w:sz w:val="32"/>
          <w:szCs w:val="32"/>
          <w:highlight w:val="yellow"/>
          <w:rtl/>
          <w:lang w:bidi="ar-EG"/>
        </w:rPr>
        <w:t>؛</w:t>
      </w:r>
      <w:r>
        <w:rPr>
          <w:rFonts w:ascii="Simplified Arabic" w:hAnsi="Simplified Arabic" w:cs="Simplified Arabic" w:hint="cs"/>
          <w:b/>
          <w:bCs/>
          <w:sz w:val="32"/>
          <w:szCs w:val="32"/>
          <w:rtl/>
          <w:lang w:bidi="ar-EG"/>
        </w:rPr>
        <w:t xml:space="preserve"> لرفعها على غير ذي </w:t>
      </w:r>
      <w:r w:rsidRPr="001636A4">
        <w:rPr>
          <w:rFonts w:ascii="Simplified Arabic" w:hAnsi="Simplified Arabic" w:cs="Simplified Arabic" w:hint="cs"/>
          <w:b/>
          <w:bCs/>
          <w:sz w:val="32"/>
          <w:szCs w:val="32"/>
          <w:highlight w:val="yellow"/>
          <w:rtl/>
          <w:lang w:bidi="ar-EG"/>
        </w:rPr>
        <w:t>صفة.</w:t>
      </w:r>
    </w:p>
    <w:p w:rsidR="0000082E" w:rsidRPr="00686FD1" w:rsidRDefault="0000082E" w:rsidP="00430534">
      <w:pPr>
        <w:spacing w:after="0" w:line="240" w:lineRule="auto"/>
        <w:jc w:val="lowKashida"/>
        <w:rPr>
          <w:rFonts w:ascii="Simplified Arabic" w:hAnsi="Simplified Arabic" w:cs="Simplified Arabic"/>
          <w:b/>
          <w:bCs/>
          <w:sz w:val="32"/>
          <w:szCs w:val="32"/>
          <w:rtl/>
          <w:lang w:bidi="ar-EG"/>
        </w:rPr>
      </w:pPr>
      <w:r w:rsidRPr="00686FD1">
        <w:rPr>
          <w:rFonts w:ascii="Simplified Arabic" w:hAnsi="Simplified Arabic" w:cs="Simplified Arabic" w:hint="cs"/>
          <w:b/>
          <w:bCs/>
          <w:sz w:val="32"/>
          <w:szCs w:val="32"/>
          <w:rtl/>
          <w:lang w:bidi="ar-EG"/>
        </w:rPr>
        <w:t>والله الموفق وصلى الله وسلم على نبينا محمد وعلى آله وصحبه أجمعين.</w:t>
      </w:r>
    </w:p>
    <w:p w:rsidR="0000082E" w:rsidRPr="00686FD1" w:rsidRDefault="0000082E" w:rsidP="00430534">
      <w:pPr>
        <w:spacing w:after="0" w:line="240" w:lineRule="auto"/>
        <w:jc w:val="both"/>
        <w:rPr>
          <w:rFonts w:cs="Simplified Arabic"/>
          <w:b/>
          <w:bCs/>
          <w:sz w:val="32"/>
          <w:szCs w:val="32"/>
          <w:lang w:bidi="ar-EG"/>
        </w:rPr>
      </w:pPr>
      <w:r w:rsidRPr="00686FD1">
        <w:rPr>
          <w:rFonts w:cs="Simplified Arabic" w:hint="cs"/>
          <w:b/>
          <w:bCs/>
          <w:sz w:val="32"/>
          <w:szCs w:val="32"/>
          <w:rtl/>
          <w:lang w:bidi="ar-EG"/>
        </w:rPr>
        <w:t>محكمة الاستئناف:</w:t>
      </w:r>
    </w:p>
    <w:p w:rsidR="0000082E" w:rsidRPr="00AE4DCE" w:rsidRDefault="0000082E" w:rsidP="00430534">
      <w:pPr>
        <w:spacing w:after="0" w:line="240" w:lineRule="auto"/>
        <w:jc w:val="both"/>
        <w:rPr>
          <w:rFonts w:cs="Simplified Arabic"/>
          <w:b/>
          <w:bCs/>
          <w:sz w:val="32"/>
          <w:szCs w:val="32"/>
          <w:lang w:bidi="ar-EG"/>
        </w:rPr>
      </w:pPr>
      <w:r>
        <w:rPr>
          <w:rFonts w:cs="Simplified Arabic" w:hint="cs"/>
          <w:b/>
          <w:bCs/>
          <w:sz w:val="32"/>
          <w:szCs w:val="32"/>
          <w:rtl/>
          <w:lang w:bidi="ar-EG"/>
        </w:rPr>
        <w:t>حكمت المحكمة</w:t>
      </w:r>
      <w:r w:rsidRPr="00686FD1">
        <w:rPr>
          <w:rFonts w:cs="Simplified Arabic" w:hint="cs"/>
          <w:b/>
          <w:bCs/>
          <w:sz w:val="32"/>
          <w:szCs w:val="32"/>
          <w:rtl/>
          <w:lang w:bidi="ar-EG"/>
        </w:rPr>
        <w:t xml:space="preserve"> بتأيي</w:t>
      </w:r>
      <w:r>
        <w:rPr>
          <w:rFonts w:cs="Simplified Arabic" w:hint="cs"/>
          <w:b/>
          <w:bCs/>
          <w:sz w:val="32"/>
          <w:szCs w:val="32"/>
          <w:rtl/>
          <w:lang w:bidi="ar-EG"/>
        </w:rPr>
        <w:t>د الحكم فيما انتهى إليه من قضاء.</w:t>
      </w:r>
    </w:p>
    <w:p w:rsidR="0000082E" w:rsidRDefault="0000082E" w:rsidP="00430534">
      <w:pPr>
        <w:bidi w:val="0"/>
        <w:spacing w:after="0" w:line="240" w:lineRule="auto"/>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br w:type="page"/>
      </w:r>
    </w:p>
    <w:p w:rsidR="0000082E" w:rsidRDefault="0000082E" w:rsidP="00430534">
      <w:pPr>
        <w:spacing w:after="0" w:line="240" w:lineRule="auto"/>
        <w:jc w:val="both"/>
        <w:rPr>
          <w:rFonts w:ascii="Simplified Arabic" w:hAnsi="Simplified Arabic" w:cs="Simplified Arabic"/>
          <w:b/>
          <w:bCs/>
          <w:sz w:val="32"/>
          <w:szCs w:val="32"/>
          <w:lang w:bidi="ar-EG"/>
        </w:rPr>
      </w:pPr>
      <w:r>
        <w:rPr>
          <w:rFonts w:ascii="Simplified Arabic" w:hAnsi="Simplified Arabic" w:cs="Simplified Arabic" w:hint="eastAsia"/>
          <w:b/>
          <w:bCs/>
          <w:sz w:val="32"/>
          <w:szCs w:val="32"/>
          <w:rtl/>
          <w:lang w:bidi="ar-EG"/>
        </w:rPr>
        <w:lastRenderedPageBreak/>
        <w:t>رقم</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القضية</w:t>
      </w:r>
      <w:r>
        <w:rPr>
          <w:rFonts w:ascii="Simplified Arabic" w:hAnsi="Simplified Arabic" w:cs="Simplified Arabic" w:hint="cs"/>
          <w:b/>
          <w:bCs/>
          <w:sz w:val="32"/>
          <w:szCs w:val="32"/>
          <w:rtl/>
          <w:lang w:bidi="ar-EG"/>
        </w:rPr>
        <w:t xml:space="preserve"> </w:t>
      </w:r>
      <w:r w:rsidRPr="00F415F8">
        <w:rPr>
          <w:rFonts w:ascii="Simplified Arabic" w:hAnsi="Simplified Arabic" w:cs="Simplified Arabic" w:hint="cs"/>
          <w:b/>
          <w:bCs/>
          <w:sz w:val="32"/>
          <w:szCs w:val="32"/>
          <w:highlight w:val="yellow"/>
          <w:rtl/>
          <w:lang w:bidi="ar-EG"/>
        </w:rPr>
        <w:t>الابتدائية</w:t>
      </w:r>
      <w:r>
        <w:rPr>
          <w:rFonts w:ascii="Simplified Arabic" w:hAnsi="Simplified Arabic" w:cs="Simplified Arabic"/>
          <w:b/>
          <w:bCs/>
          <w:sz w:val="32"/>
          <w:szCs w:val="32"/>
          <w:rtl/>
          <w:lang w:bidi="ar-EG"/>
        </w:rPr>
        <w:t xml:space="preserve"> </w:t>
      </w:r>
      <w:r>
        <w:rPr>
          <w:rFonts w:ascii="Simplified Arabic" w:hAnsi="Simplified Arabic" w:cs="Simplified Arabic" w:hint="cs"/>
          <w:b/>
          <w:bCs/>
          <w:sz w:val="32"/>
          <w:szCs w:val="32"/>
          <w:rtl/>
          <w:lang w:bidi="ar-EG"/>
        </w:rPr>
        <w:t>6316/3/ق لعام 1434هـ</w:t>
      </w:r>
    </w:p>
    <w:p w:rsidR="0000082E" w:rsidRDefault="0000082E"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t>رقم</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قضية</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الاستئناف</w:t>
      </w:r>
      <w:r>
        <w:rPr>
          <w:rFonts w:ascii="Simplified Arabic" w:hAnsi="Simplified Arabic" w:cs="Simplified Arabic"/>
          <w:b/>
          <w:bCs/>
          <w:sz w:val="32"/>
          <w:szCs w:val="32"/>
          <w:rtl/>
          <w:lang w:bidi="ar-EG"/>
        </w:rPr>
        <w:t xml:space="preserve"> </w:t>
      </w:r>
      <w:r>
        <w:rPr>
          <w:rFonts w:ascii="Simplified Arabic" w:hAnsi="Simplified Arabic" w:cs="Simplified Arabic" w:hint="cs"/>
          <w:b/>
          <w:bCs/>
          <w:sz w:val="32"/>
          <w:szCs w:val="32"/>
          <w:rtl/>
          <w:lang w:bidi="ar-EG"/>
        </w:rPr>
        <w:t>1382/ق لعام 1436هـ</w:t>
      </w:r>
    </w:p>
    <w:p w:rsidR="0000082E" w:rsidRDefault="0000082E"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t>تاريخ</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الجلسة</w:t>
      </w:r>
      <w:r>
        <w:rPr>
          <w:rFonts w:ascii="Simplified Arabic" w:hAnsi="Simplified Arabic" w:cs="Simplified Arabic"/>
          <w:b/>
          <w:bCs/>
          <w:sz w:val="32"/>
          <w:szCs w:val="32"/>
          <w:rtl/>
          <w:lang w:bidi="ar-EG"/>
        </w:rPr>
        <w:t xml:space="preserve"> </w:t>
      </w:r>
      <w:r>
        <w:rPr>
          <w:rFonts w:ascii="Simplified Arabic" w:hAnsi="Simplified Arabic" w:cs="Simplified Arabic" w:hint="cs"/>
          <w:b/>
          <w:bCs/>
          <w:sz w:val="32"/>
          <w:szCs w:val="32"/>
          <w:rtl/>
          <w:lang w:bidi="ar-EG"/>
        </w:rPr>
        <w:t>27/5/1436هـ</w:t>
      </w:r>
    </w:p>
    <w:p w:rsidR="0000082E" w:rsidRDefault="0000082E" w:rsidP="00430534">
      <w:pPr>
        <w:spacing w:after="0" w:line="240" w:lineRule="auto"/>
        <w:jc w:val="center"/>
        <w:rPr>
          <w:rFonts w:ascii="Simplified Arabic" w:hAnsi="Simplified Arabic" w:cs="Simplified Arabic"/>
          <w:b/>
          <w:bCs/>
          <w:sz w:val="32"/>
          <w:szCs w:val="32"/>
          <w:rtl/>
          <w:lang w:bidi="ar-EG"/>
        </w:rPr>
      </w:pPr>
      <w:r w:rsidRPr="00A6478D">
        <w:rPr>
          <w:rFonts w:ascii="Simplified Arabic" w:hAnsi="Simplified Arabic" w:cs="Simplified Arabic" w:hint="eastAsia"/>
          <w:b/>
          <w:bCs/>
          <w:sz w:val="32"/>
          <w:szCs w:val="32"/>
          <w:rtl/>
          <w:lang w:bidi="ar-EG"/>
        </w:rPr>
        <w:t>الموضوعـات</w:t>
      </w:r>
    </w:p>
    <w:p w:rsidR="0000082E" w:rsidRPr="000015EA" w:rsidRDefault="0000082E" w:rsidP="00430534">
      <w:pPr>
        <w:spacing w:after="0" w:line="240" w:lineRule="auto"/>
        <w:jc w:val="both"/>
        <w:rPr>
          <w:rFonts w:cs="Simplified Arabic"/>
          <w:b/>
          <w:bCs/>
          <w:sz w:val="32"/>
          <w:szCs w:val="32"/>
          <w:rtl/>
          <w:lang w:bidi="ar-EG"/>
        </w:rPr>
      </w:pPr>
      <w:r w:rsidRPr="000015EA">
        <w:rPr>
          <w:rFonts w:cs="Simplified Arabic" w:hint="cs"/>
          <w:b/>
          <w:bCs/>
          <w:sz w:val="32"/>
          <w:szCs w:val="32"/>
          <w:rtl/>
          <w:lang w:bidi="ar-EG"/>
        </w:rPr>
        <w:t xml:space="preserve">دعوى- شروط سماعها- تعذر إحضار المتهم- تفريط جهة </w:t>
      </w:r>
      <w:bookmarkStart w:id="0" w:name="OLE_LINK1"/>
      <w:r w:rsidRPr="000015EA">
        <w:rPr>
          <w:rFonts w:cs="Simplified Arabic" w:hint="cs"/>
          <w:b/>
          <w:bCs/>
          <w:sz w:val="32"/>
          <w:szCs w:val="32"/>
          <w:rtl/>
          <w:lang w:bidi="ar-EG"/>
        </w:rPr>
        <w:t>الادِّعاء</w:t>
      </w:r>
      <w:bookmarkEnd w:id="0"/>
      <w:r w:rsidRPr="000015EA">
        <w:rPr>
          <w:rFonts w:cs="Simplified Arabic" w:hint="cs"/>
          <w:b/>
          <w:bCs/>
          <w:sz w:val="32"/>
          <w:szCs w:val="32"/>
          <w:rtl/>
          <w:lang w:bidi="ar-EG"/>
        </w:rPr>
        <w:t>- عدم جواز الحكم غيابيًّا.</w:t>
      </w:r>
    </w:p>
    <w:p w:rsidR="0000082E" w:rsidRDefault="0000082E" w:rsidP="00430534">
      <w:pPr>
        <w:spacing w:after="0" w:line="240" w:lineRule="auto"/>
        <w:jc w:val="both"/>
        <w:rPr>
          <w:rFonts w:cs="Simplified Arabic"/>
          <w:sz w:val="32"/>
          <w:szCs w:val="32"/>
          <w:rtl/>
        </w:rPr>
      </w:pPr>
      <w:r w:rsidRPr="000015EA">
        <w:rPr>
          <w:rFonts w:ascii="AXtManal" w:hAnsi="AXtManal" w:cs="Simplified Arabic"/>
          <w:sz w:val="32"/>
          <w:szCs w:val="32"/>
          <w:rtl/>
          <w:lang w:bidi="ar-EG"/>
        </w:rPr>
        <w:t xml:space="preserve">أقام فرع هيئة </w:t>
      </w:r>
      <w:r w:rsidRPr="000015EA">
        <w:rPr>
          <w:rFonts w:cs="Simplified Arabic"/>
          <w:sz w:val="32"/>
          <w:szCs w:val="32"/>
          <w:rtl/>
          <w:lang w:bidi="ar-EG"/>
        </w:rPr>
        <w:t>التحقيق والادعاء العام</w:t>
      </w:r>
      <w:r w:rsidRPr="000015EA">
        <w:rPr>
          <w:rFonts w:ascii="AXtManal" w:hAnsi="AXtManal" w:cs="Simplified Arabic"/>
          <w:sz w:val="32"/>
          <w:szCs w:val="32"/>
          <w:rtl/>
          <w:lang w:bidi="ar-EG"/>
        </w:rPr>
        <w:t xml:space="preserve"> الدعوى ضِدَّ المتهم</w:t>
      </w:r>
      <w:r w:rsidRPr="000015EA">
        <w:rPr>
          <w:rFonts w:cs="Simplified Arabic" w:hint="cs"/>
          <w:sz w:val="32"/>
          <w:szCs w:val="32"/>
          <w:rtl/>
          <w:lang w:bidi="ar-EG"/>
        </w:rPr>
        <w:t xml:space="preserve"> لحيازته ذخيرة سلاح ناري دون ترخيص- </w:t>
      </w:r>
      <w:r w:rsidRPr="000015EA">
        <w:rPr>
          <w:rFonts w:cs="Simplified Arabic" w:hint="cs"/>
          <w:sz w:val="32"/>
          <w:szCs w:val="32"/>
          <w:rtl/>
        </w:rPr>
        <w:t xml:space="preserve">تفريط جهة </w:t>
      </w:r>
      <w:r w:rsidRPr="000015EA">
        <w:rPr>
          <w:rFonts w:cs="Simplified Arabic"/>
          <w:sz w:val="32"/>
          <w:szCs w:val="32"/>
          <w:rtl/>
        </w:rPr>
        <w:t>الادِّعاء</w:t>
      </w:r>
      <w:r w:rsidRPr="000015EA">
        <w:rPr>
          <w:rFonts w:cs="Simplified Arabic" w:hint="cs"/>
          <w:sz w:val="32"/>
          <w:szCs w:val="32"/>
          <w:rtl/>
        </w:rPr>
        <w:t xml:space="preserve"> بإطلاق سراح المتهم دون ربطه بكفالة حضورية- استفراغ الدائرة وسعها في سبيل إحضار المتهم </w:t>
      </w:r>
      <w:r w:rsidRPr="000015EA">
        <w:rPr>
          <w:rFonts w:cs="Simplified Arabic" w:hint="cs"/>
          <w:sz w:val="32"/>
          <w:szCs w:val="32"/>
          <w:rtl/>
          <w:lang w:bidi="ar-EG"/>
        </w:rPr>
        <w:t>ومُضي ستة أشهر دون حضوره أو القبض عليه- عدم جواز إصدار حكم غيابي في الدعوى بموجب ما تضمنته نصوص نظام الإجراءات الجزائية- أثر ذلك: عدم سماع الدعوى.</w:t>
      </w:r>
    </w:p>
    <w:p w:rsidR="0000082E" w:rsidRPr="008948BB" w:rsidRDefault="0000082E" w:rsidP="00430534">
      <w:pPr>
        <w:spacing w:after="0" w:line="240" w:lineRule="auto"/>
        <w:jc w:val="center"/>
        <w:rPr>
          <w:rFonts w:cs="Simplified Arabic"/>
          <w:b/>
          <w:bCs/>
          <w:sz w:val="32"/>
          <w:szCs w:val="32"/>
          <w:rtl/>
          <w:lang w:bidi="ar-EG"/>
        </w:rPr>
      </w:pPr>
      <w:r w:rsidRPr="008948BB">
        <w:rPr>
          <w:rFonts w:cs="Simplified Arabic" w:hint="cs"/>
          <w:b/>
          <w:bCs/>
          <w:sz w:val="32"/>
          <w:szCs w:val="32"/>
          <w:rtl/>
          <w:lang w:bidi="ar-EG"/>
        </w:rPr>
        <w:t>الأنظمة واللوائح</w:t>
      </w:r>
    </w:p>
    <w:p w:rsidR="0000082E" w:rsidRDefault="0000082E" w:rsidP="00430534">
      <w:pPr>
        <w:spacing w:after="0" w:line="240" w:lineRule="auto"/>
        <w:jc w:val="both"/>
        <w:rPr>
          <w:rFonts w:cs="Simplified Arabic"/>
          <w:sz w:val="32"/>
          <w:szCs w:val="32"/>
          <w:rtl/>
          <w:lang w:bidi="ar-EG"/>
        </w:rPr>
      </w:pPr>
      <w:r w:rsidRPr="00DD5D53">
        <w:rPr>
          <w:rFonts w:cs="Simplified Arabic" w:hint="cs"/>
          <w:sz w:val="32"/>
          <w:szCs w:val="32"/>
          <w:highlight w:val="yellow"/>
          <w:rtl/>
          <w:lang w:bidi="ar-EG"/>
        </w:rPr>
        <w:t>المواد</w:t>
      </w:r>
      <w:r>
        <w:rPr>
          <w:rFonts w:cs="Simplified Arabic" w:hint="cs"/>
          <w:sz w:val="32"/>
          <w:szCs w:val="32"/>
          <w:rtl/>
          <w:lang w:bidi="ar-EG"/>
        </w:rPr>
        <w:t xml:space="preserve"> (191،141،140،139) من نظام الإجراءات الجزائية الصادر بالمرسوم الملكي رقم (م/2) وتاريخ 22/1/1435هـ.</w:t>
      </w:r>
    </w:p>
    <w:p w:rsidR="0000082E" w:rsidRDefault="0000082E" w:rsidP="00430534">
      <w:pPr>
        <w:spacing w:after="0" w:line="240" w:lineRule="auto"/>
        <w:jc w:val="both"/>
        <w:rPr>
          <w:rFonts w:cs="Simplified Arabic"/>
          <w:sz w:val="32"/>
          <w:szCs w:val="32"/>
          <w:rtl/>
          <w:lang w:bidi="ar-EG"/>
        </w:rPr>
      </w:pPr>
      <w:r w:rsidRPr="00DD5D53">
        <w:rPr>
          <w:rFonts w:cs="Simplified Arabic" w:hint="cs"/>
          <w:sz w:val="32"/>
          <w:szCs w:val="32"/>
          <w:highlight w:val="yellow"/>
          <w:rtl/>
          <w:lang w:bidi="ar-EG"/>
        </w:rPr>
        <w:t>المادة (57) من نظام المرافعات الشرعية الصادر بالمرسوم الملكي رقم (م/1) وتاريخ 22/1/1435هـ.</w:t>
      </w:r>
    </w:p>
    <w:p w:rsidR="0000082E" w:rsidRDefault="0000082E" w:rsidP="00430534">
      <w:pPr>
        <w:spacing w:after="0" w:line="240" w:lineRule="auto"/>
        <w:jc w:val="both"/>
        <w:rPr>
          <w:rFonts w:cs="Simplified Arabic"/>
          <w:sz w:val="32"/>
          <w:szCs w:val="32"/>
          <w:rtl/>
          <w:lang w:bidi="ar-EG"/>
        </w:rPr>
      </w:pPr>
    </w:p>
    <w:p w:rsidR="0000082E" w:rsidRDefault="0000082E" w:rsidP="00430534">
      <w:pPr>
        <w:spacing w:after="0" w:line="240" w:lineRule="auto"/>
        <w:jc w:val="center"/>
        <w:rPr>
          <w:rFonts w:cs="Simplified Arabic"/>
          <w:b/>
          <w:bCs/>
          <w:sz w:val="32"/>
          <w:szCs w:val="32"/>
          <w:rtl/>
          <w:lang w:bidi="ar-EG"/>
        </w:rPr>
      </w:pPr>
      <w:r>
        <w:rPr>
          <w:rFonts w:cs="Simplified Arabic" w:hint="cs"/>
          <w:b/>
          <w:bCs/>
          <w:sz w:val="32"/>
          <w:szCs w:val="32"/>
          <w:rtl/>
          <w:lang w:bidi="ar-EG"/>
        </w:rPr>
        <w:t>الوقائع</w:t>
      </w:r>
    </w:p>
    <w:p w:rsidR="0000082E" w:rsidRDefault="0000082E" w:rsidP="00430534">
      <w:pPr>
        <w:spacing w:after="0" w:line="240" w:lineRule="auto"/>
        <w:jc w:val="both"/>
        <w:rPr>
          <w:rFonts w:cs="Simplified Arabic"/>
          <w:sz w:val="32"/>
          <w:szCs w:val="32"/>
          <w:rtl/>
        </w:rPr>
      </w:pPr>
      <w:r w:rsidRPr="000A5ED8">
        <w:rPr>
          <w:rFonts w:cs="Simplified Arabic" w:hint="cs"/>
          <w:sz w:val="32"/>
          <w:szCs w:val="32"/>
          <w:highlight w:val="yellow"/>
          <w:rtl/>
        </w:rPr>
        <w:t>بإحالة</w:t>
      </w:r>
      <w:r>
        <w:rPr>
          <w:rFonts w:cs="Simplified Arabic" w:hint="cs"/>
          <w:sz w:val="32"/>
          <w:szCs w:val="32"/>
          <w:rtl/>
        </w:rPr>
        <w:t xml:space="preserve"> القضية لهذه الدائرة حَدَّدت لنظرها جلسة يوم الأربعاء الموافق 21/12/1435هـ، وفيها حضر المُدَّعي العام (...) بطاقة أحوال رقم (...) المكلف بالادعاء، كما لم يحضر المتهم، وذلك للنظر في لائحة الدعوى والمتضمنة الادعاء على المتهم/ (...) سعودي الجنسية بموجب سجل مدني رقم (...) البالغ من العمر (28) عامًا، عاطل محصن، أوقف بتاريخ 22/10/1434هـ، وأفرج عنه بتاريخ 24/10/1433هـ استنادًا للمادة (120) من نظام الإجراءات الجزائية، ويقيم بمحافظة القطيف. وأسفر التحقيق معه عن توجيه الاتهام إليه بحيازة (40) </w:t>
      </w:r>
      <w:r w:rsidRPr="000A5ED8">
        <w:rPr>
          <w:rFonts w:cs="Simplified Arabic" w:hint="cs"/>
          <w:sz w:val="32"/>
          <w:szCs w:val="32"/>
          <w:highlight w:val="yellow"/>
          <w:rtl/>
        </w:rPr>
        <w:t>أربعين</w:t>
      </w:r>
      <w:r>
        <w:rPr>
          <w:rFonts w:cs="Simplified Arabic" w:hint="cs"/>
          <w:sz w:val="32"/>
          <w:szCs w:val="32"/>
          <w:rtl/>
        </w:rPr>
        <w:t xml:space="preserve"> طلقة </w:t>
      </w:r>
      <w:r w:rsidRPr="000A5ED8">
        <w:rPr>
          <w:rFonts w:cs="Simplified Arabic" w:hint="cs"/>
          <w:sz w:val="32"/>
          <w:szCs w:val="32"/>
          <w:highlight w:val="yellow"/>
          <w:rtl/>
        </w:rPr>
        <w:t>حية</w:t>
      </w:r>
      <w:r>
        <w:rPr>
          <w:rFonts w:cs="Simplified Arabic" w:hint="cs"/>
          <w:sz w:val="32"/>
          <w:szCs w:val="32"/>
          <w:rtl/>
        </w:rPr>
        <w:t xml:space="preserve"> لسلاح من نوع رشاش بدون ترخيص</w:t>
      </w:r>
      <w:r w:rsidRPr="000A5ED8">
        <w:rPr>
          <w:rFonts w:cs="Simplified Arabic"/>
          <w:sz w:val="32"/>
          <w:szCs w:val="32"/>
          <w:highlight w:val="yellow"/>
          <w:rtl/>
          <w:lang w:bidi="ar-EG"/>
        </w:rPr>
        <w:t xml:space="preserve"> </w:t>
      </w:r>
      <w:r>
        <w:rPr>
          <w:rFonts w:cs="Simplified Arabic"/>
          <w:sz w:val="32"/>
          <w:szCs w:val="32"/>
          <w:highlight w:val="yellow"/>
          <w:rtl/>
          <w:lang w:bidi="ar-EG"/>
        </w:rPr>
        <w:t>،</w:t>
      </w:r>
      <w:r>
        <w:rPr>
          <w:rFonts w:cs="Simplified Arabic" w:hint="cs"/>
          <w:sz w:val="32"/>
          <w:szCs w:val="32"/>
          <w:rtl/>
        </w:rPr>
        <w:t xml:space="preserve"> وصدر حكم الدائرة بتاريخ </w:t>
      </w:r>
      <w:r>
        <w:rPr>
          <w:rFonts w:cs="Simplified Arabic" w:hint="cs"/>
          <w:sz w:val="32"/>
          <w:szCs w:val="32"/>
          <w:rtl/>
        </w:rPr>
        <w:lastRenderedPageBreak/>
        <w:t xml:space="preserve">21/12/1435هـ بإعادة القضية لعدم إمكان محاكمته، ثم أحيلت القضية للدائرة بتاريخ 8/4/1436هـ، </w:t>
      </w:r>
      <w:r w:rsidRPr="000A5ED8">
        <w:rPr>
          <w:rFonts w:cs="Simplified Arabic" w:hint="cs"/>
          <w:sz w:val="32"/>
          <w:szCs w:val="32"/>
          <w:highlight w:val="yellow"/>
          <w:rtl/>
        </w:rPr>
        <w:t>وحددت</w:t>
      </w:r>
      <w:r>
        <w:rPr>
          <w:rFonts w:cs="Simplified Arabic" w:hint="cs"/>
          <w:sz w:val="32"/>
          <w:szCs w:val="32"/>
          <w:rtl/>
        </w:rPr>
        <w:t xml:space="preserve"> لها جلسة هذا اليوم، حَيْثُ حضر مُمَثِّل الادعاء سالف الذكر والذي طلب معاودة نظر الدعوى بحق المتهم/ (...) بموجب خطاب الجهة المُدَّعِية </w:t>
      </w:r>
      <w:r>
        <w:rPr>
          <w:rFonts w:ascii="Simplified Arabic" w:hAnsi="Simplified Arabic" w:cs="Simplified Arabic"/>
          <w:sz w:val="32"/>
          <w:szCs w:val="32"/>
          <w:highlight w:val="yellow"/>
          <w:rtl/>
          <w:lang w:bidi="ar-EG"/>
        </w:rPr>
        <w:t>(</w:t>
      </w:r>
      <w:r>
        <w:rPr>
          <w:rFonts w:cs="Simplified Arabic" w:hint="cs"/>
          <w:sz w:val="32"/>
          <w:szCs w:val="32"/>
          <w:rtl/>
        </w:rPr>
        <w:t>رقم 20772</w:t>
      </w:r>
      <w:r>
        <w:rPr>
          <w:rFonts w:ascii="Simplified Arabic" w:hAnsi="Simplified Arabic" w:cs="Simplified Arabic"/>
          <w:sz w:val="32"/>
          <w:szCs w:val="32"/>
          <w:highlight w:val="yellow"/>
          <w:rtl/>
          <w:lang w:bidi="ar-EG"/>
        </w:rPr>
        <w:t>)</w:t>
      </w:r>
      <w:r>
        <w:rPr>
          <w:rFonts w:cs="Simplified Arabic" w:hint="cs"/>
          <w:sz w:val="32"/>
          <w:szCs w:val="32"/>
          <w:rtl/>
        </w:rPr>
        <w:t xml:space="preserve"> وتاريخ 29/3/1436هـ، والمتضمن أن تكليف المتهم بالحضور مناط بالمحكمة طبقًا للمادة (126) من نظام الإجراءات الجزائية، وأن ذلك خارج عن اختصاصات الجهة المدعية، وفي حالة غياب المدعى عليه فإن للمحكمة الحكم غيابيًّا على المدعى عليه بموجب المادة (57) من نظام </w:t>
      </w:r>
      <w:r w:rsidRPr="000A5ED8">
        <w:rPr>
          <w:rFonts w:cs="Simplified Arabic" w:hint="cs"/>
          <w:sz w:val="32"/>
          <w:szCs w:val="32"/>
          <w:rtl/>
        </w:rPr>
        <w:t>المرافعات</w:t>
      </w:r>
      <w:r>
        <w:rPr>
          <w:rFonts w:cs="Simplified Arabic" w:hint="cs"/>
          <w:sz w:val="32"/>
          <w:szCs w:val="32"/>
          <w:rtl/>
        </w:rPr>
        <w:t xml:space="preserve"> </w:t>
      </w:r>
      <w:r w:rsidRPr="000A5ED8">
        <w:rPr>
          <w:rFonts w:cs="Simplified Arabic" w:hint="cs"/>
          <w:sz w:val="32"/>
          <w:szCs w:val="32"/>
          <w:highlight w:val="yellow"/>
          <w:rtl/>
        </w:rPr>
        <w:t>الشرعية</w:t>
      </w:r>
      <w:r>
        <w:rPr>
          <w:rFonts w:cs="Simplified Arabic" w:hint="cs"/>
          <w:sz w:val="32"/>
          <w:szCs w:val="32"/>
          <w:rtl/>
        </w:rPr>
        <w:t xml:space="preserve">، كَمَا أنَّ للمحكمة الاستعانة برجال السلطة العامة دون الرجوع للجهة المُدَّعِية </w:t>
      </w:r>
      <w:r w:rsidRPr="000A5ED8">
        <w:rPr>
          <w:rFonts w:cs="Simplified Arabic" w:hint="cs"/>
          <w:sz w:val="32"/>
          <w:szCs w:val="32"/>
          <w:highlight w:val="yellow"/>
          <w:rtl/>
        </w:rPr>
        <w:t>وفق</w:t>
      </w:r>
      <w:r w:rsidRPr="000A5ED8">
        <w:rPr>
          <w:rFonts w:ascii="Simplified Arabic" w:hAnsi="Simplified Arabic" w:cs="Simplified Arabic"/>
          <w:sz w:val="32"/>
          <w:szCs w:val="32"/>
          <w:highlight w:val="yellow"/>
          <w:rtl/>
          <w:lang w:bidi="ar-EG"/>
        </w:rPr>
        <w:t>ًا</w:t>
      </w:r>
      <w:r>
        <w:rPr>
          <w:rFonts w:cs="Simplified Arabic" w:hint="cs"/>
          <w:sz w:val="32"/>
          <w:szCs w:val="32"/>
          <w:rtl/>
        </w:rPr>
        <w:t xml:space="preserve"> للمادة (14) من نظام المرافعات الشرعية، وطلب معاقبة المتهم طبقًا للمادة (40) من نظام الأسلحة</w:t>
      </w:r>
      <w:r>
        <w:rPr>
          <w:rFonts w:cs="Simplified Arabic"/>
          <w:sz w:val="32"/>
          <w:szCs w:val="32"/>
          <w:highlight w:val="yellow"/>
          <w:rtl/>
          <w:lang w:bidi="ar-EG"/>
        </w:rPr>
        <w:t>،</w:t>
      </w:r>
      <w:r>
        <w:rPr>
          <w:rFonts w:cs="Simplified Arabic" w:hint="cs"/>
          <w:sz w:val="32"/>
          <w:szCs w:val="32"/>
          <w:rtl/>
        </w:rPr>
        <w:t xml:space="preserve"> مع مصادرة الذخيرة محل الدعوى</w:t>
      </w:r>
      <w:r>
        <w:rPr>
          <w:rFonts w:cs="Simplified Arabic"/>
          <w:sz w:val="32"/>
          <w:szCs w:val="32"/>
          <w:highlight w:val="yellow"/>
          <w:rtl/>
          <w:lang w:bidi="ar-EG"/>
        </w:rPr>
        <w:t>،</w:t>
      </w:r>
      <w:r>
        <w:rPr>
          <w:rFonts w:cs="Simplified Arabic" w:hint="cs"/>
          <w:sz w:val="32"/>
          <w:szCs w:val="32"/>
          <w:rtl/>
        </w:rPr>
        <w:t xml:space="preserve"> واكتفى بذلك.</w:t>
      </w:r>
    </w:p>
    <w:p w:rsidR="0000082E" w:rsidRPr="00A71F52" w:rsidRDefault="0000082E" w:rsidP="00430534">
      <w:pPr>
        <w:spacing w:after="0" w:line="240" w:lineRule="auto"/>
        <w:jc w:val="center"/>
        <w:rPr>
          <w:rFonts w:cs="Simplified Arabic"/>
          <w:b/>
          <w:bCs/>
          <w:sz w:val="32"/>
          <w:szCs w:val="32"/>
          <w:rtl/>
        </w:rPr>
      </w:pPr>
      <w:r w:rsidRPr="00A71F52">
        <w:rPr>
          <w:rFonts w:cs="Simplified Arabic" w:hint="cs"/>
          <w:b/>
          <w:bCs/>
          <w:sz w:val="32"/>
          <w:szCs w:val="32"/>
          <w:rtl/>
        </w:rPr>
        <w:t>الأسباب</w:t>
      </w:r>
    </w:p>
    <w:p w:rsidR="0000082E" w:rsidRDefault="0000082E" w:rsidP="00430534">
      <w:pPr>
        <w:spacing w:after="0" w:line="240" w:lineRule="auto"/>
        <w:jc w:val="both"/>
        <w:rPr>
          <w:rFonts w:cs="Simplified Arabic"/>
          <w:sz w:val="32"/>
          <w:szCs w:val="32"/>
          <w:rtl/>
        </w:rPr>
      </w:pPr>
      <w:r>
        <w:rPr>
          <w:rFonts w:cs="Simplified Arabic" w:hint="cs"/>
          <w:sz w:val="32"/>
          <w:szCs w:val="32"/>
          <w:rtl/>
        </w:rPr>
        <w:t xml:space="preserve">بعد سماع الدعوى ودراسة أوراق القضية، ولما كانت فرع هيئة </w:t>
      </w:r>
      <w:r>
        <w:rPr>
          <w:rFonts w:cs="Simplified Arabic"/>
          <w:sz w:val="32"/>
          <w:szCs w:val="32"/>
          <w:highlight w:val="yellow"/>
          <w:rtl/>
          <w:lang w:bidi="ar-EG"/>
        </w:rPr>
        <w:t>التحقيق والادعاء العام</w:t>
      </w:r>
      <w:r>
        <w:rPr>
          <w:rFonts w:ascii="AXtManal" w:hAnsi="AXtManal" w:cs="Simplified Arabic"/>
          <w:sz w:val="32"/>
          <w:szCs w:val="32"/>
          <w:rtl/>
          <w:lang w:bidi="ar-EG"/>
        </w:rPr>
        <w:t xml:space="preserve"> </w:t>
      </w:r>
      <w:r>
        <w:rPr>
          <w:rFonts w:cs="Simplified Arabic" w:hint="cs"/>
          <w:sz w:val="32"/>
          <w:szCs w:val="32"/>
          <w:rtl/>
        </w:rPr>
        <w:t xml:space="preserve">بالمنطقة الشرقية، قد </w:t>
      </w:r>
      <w:r w:rsidRPr="000A5ED8">
        <w:rPr>
          <w:rFonts w:cs="Simplified Arabic" w:hint="cs"/>
          <w:sz w:val="32"/>
          <w:szCs w:val="32"/>
          <w:highlight w:val="yellow"/>
          <w:rtl/>
        </w:rPr>
        <w:t>أقام</w:t>
      </w:r>
      <w:r>
        <w:rPr>
          <w:rFonts w:cs="Simplified Arabic" w:hint="cs"/>
          <w:sz w:val="32"/>
          <w:szCs w:val="32"/>
          <w:rtl/>
        </w:rPr>
        <w:t xml:space="preserve"> هذه الدعوى ضِدَّ </w:t>
      </w:r>
      <w:r w:rsidRPr="000A5ED8">
        <w:rPr>
          <w:rFonts w:cs="Simplified Arabic" w:hint="cs"/>
          <w:sz w:val="32"/>
          <w:szCs w:val="32"/>
          <w:highlight w:val="yellow"/>
          <w:rtl/>
        </w:rPr>
        <w:t>المُدَّعى</w:t>
      </w:r>
      <w:r>
        <w:rPr>
          <w:rFonts w:cs="Simplified Arabic" w:hint="cs"/>
          <w:sz w:val="32"/>
          <w:szCs w:val="32"/>
          <w:rtl/>
        </w:rPr>
        <w:t xml:space="preserve"> عليه بتهمة حيازة (40) أربعين طلقة </w:t>
      </w:r>
      <w:r w:rsidRPr="000A5ED8">
        <w:rPr>
          <w:rFonts w:cs="Simplified Arabic" w:hint="cs"/>
          <w:sz w:val="32"/>
          <w:szCs w:val="32"/>
          <w:highlight w:val="yellow"/>
          <w:rtl/>
        </w:rPr>
        <w:t>حية</w:t>
      </w:r>
      <w:r>
        <w:rPr>
          <w:rFonts w:cs="Simplified Arabic" w:hint="cs"/>
          <w:sz w:val="32"/>
          <w:szCs w:val="32"/>
          <w:rtl/>
        </w:rPr>
        <w:t xml:space="preserve"> لسلاح من نوع رشاش بدون ترخيص، طالبة الحكم عليه على النحو الوارد تفصيله بلائحة الادعاء</w:t>
      </w:r>
      <w:r>
        <w:rPr>
          <w:rFonts w:cs="Simplified Arabic"/>
          <w:sz w:val="32"/>
          <w:szCs w:val="32"/>
          <w:highlight w:val="yellow"/>
          <w:rtl/>
          <w:lang w:bidi="ar-EG"/>
        </w:rPr>
        <w:t>،</w:t>
      </w:r>
      <w:r>
        <w:rPr>
          <w:rFonts w:cs="Simplified Arabic" w:hint="cs"/>
          <w:sz w:val="32"/>
          <w:szCs w:val="32"/>
          <w:rtl/>
        </w:rPr>
        <w:t xml:space="preserve"> وَحَيْثُ إنَّ المتهم لم يتبلغ، وحيث </w:t>
      </w:r>
      <w:r w:rsidRPr="000A5ED8">
        <w:rPr>
          <w:rFonts w:cs="Simplified Arabic" w:hint="cs"/>
          <w:sz w:val="32"/>
          <w:szCs w:val="32"/>
          <w:highlight w:val="yellow"/>
          <w:rtl/>
        </w:rPr>
        <w:t>قصرت</w:t>
      </w:r>
      <w:r>
        <w:rPr>
          <w:rFonts w:cs="Simplified Arabic" w:hint="cs"/>
          <w:sz w:val="32"/>
          <w:szCs w:val="32"/>
          <w:rtl/>
        </w:rPr>
        <w:t xml:space="preserve"> الجهة المُدَّعِية بإطلاق سراح المتهم دون </w:t>
      </w:r>
      <w:r w:rsidRPr="000A5ED8">
        <w:rPr>
          <w:rFonts w:cs="Simplified Arabic" w:hint="cs"/>
          <w:sz w:val="32"/>
          <w:szCs w:val="32"/>
          <w:highlight w:val="yellow"/>
          <w:rtl/>
        </w:rPr>
        <w:t>ربطه</w:t>
      </w:r>
      <w:r>
        <w:rPr>
          <w:rFonts w:cs="Simplified Arabic" w:hint="cs"/>
          <w:sz w:val="32"/>
          <w:szCs w:val="32"/>
          <w:rtl/>
        </w:rPr>
        <w:t xml:space="preserve"> بكفالة حضورية، وَحَيْثُ إنَّ الدائرة استفرغت وسعها بمخاطبة شرطة محافظة القطيف، ولم ترد إجابة من الشرطة، رغم الكتابة لها عدة مرات، كما يتبين من الخطابات المرفقة بأوراق الدعوى، وَحَيْثُ إنَّ الدائرة أصدرت بحق المتهم القرار المرفق طبقًا للمادة (140) من نظام الإجراءات الجزائية الصادر بالمرسوم الملكي رقم </w:t>
      </w:r>
      <w:r>
        <w:rPr>
          <w:rFonts w:ascii="Simplified Arabic" w:hAnsi="Simplified Arabic" w:cs="Simplified Arabic"/>
          <w:sz w:val="32"/>
          <w:szCs w:val="32"/>
          <w:highlight w:val="yellow"/>
          <w:rtl/>
          <w:lang w:bidi="ar-EG"/>
        </w:rPr>
        <w:t>(</w:t>
      </w:r>
      <w:r>
        <w:rPr>
          <w:rFonts w:cs="Simplified Arabic" w:hint="cs"/>
          <w:sz w:val="32"/>
          <w:szCs w:val="32"/>
          <w:rtl/>
        </w:rPr>
        <w:t>م/2</w:t>
      </w:r>
      <w:r>
        <w:rPr>
          <w:rFonts w:ascii="Simplified Arabic" w:hAnsi="Simplified Arabic" w:cs="Simplified Arabic"/>
          <w:sz w:val="32"/>
          <w:szCs w:val="32"/>
          <w:highlight w:val="yellow"/>
          <w:rtl/>
          <w:lang w:bidi="ar-EG"/>
        </w:rPr>
        <w:t>)</w:t>
      </w:r>
      <w:r>
        <w:rPr>
          <w:rFonts w:cs="Simplified Arabic" w:hint="cs"/>
          <w:sz w:val="32"/>
          <w:szCs w:val="32"/>
          <w:rtl/>
        </w:rPr>
        <w:t xml:space="preserve"> في 22/1/1435هـ القاضي بإلقاء القبض </w:t>
      </w:r>
      <w:r w:rsidRPr="000A5ED8">
        <w:rPr>
          <w:rFonts w:cs="Simplified Arabic" w:hint="cs"/>
          <w:sz w:val="32"/>
          <w:szCs w:val="32"/>
          <w:highlight w:val="yellow"/>
          <w:rtl/>
        </w:rPr>
        <w:t>والإحضار</w:t>
      </w:r>
      <w:r>
        <w:rPr>
          <w:rFonts w:cs="Simplified Arabic" w:hint="cs"/>
          <w:sz w:val="32"/>
          <w:szCs w:val="32"/>
          <w:rtl/>
        </w:rPr>
        <w:t xml:space="preserve"> مع وقف الخدمات </w:t>
      </w:r>
      <w:r w:rsidRPr="000A5ED8">
        <w:rPr>
          <w:rFonts w:cs="Simplified Arabic" w:hint="cs"/>
          <w:sz w:val="32"/>
          <w:szCs w:val="32"/>
          <w:highlight w:val="yellow"/>
          <w:rtl/>
        </w:rPr>
        <w:t>عنه</w:t>
      </w:r>
      <w:r>
        <w:rPr>
          <w:rFonts w:cs="Simplified Arabic" w:hint="cs"/>
          <w:sz w:val="32"/>
          <w:szCs w:val="32"/>
          <w:rtl/>
        </w:rPr>
        <w:t>، في سبيل حضوره للدائرة ومِنْ ثَمَّ فلا سبيل لمواصلة النظر بالدعوى</w:t>
      </w:r>
      <w:r>
        <w:rPr>
          <w:rFonts w:cs="Simplified Arabic"/>
          <w:sz w:val="32"/>
          <w:szCs w:val="32"/>
          <w:highlight w:val="yellow"/>
          <w:rtl/>
          <w:lang w:bidi="ar-EG"/>
        </w:rPr>
        <w:t>.</w:t>
      </w:r>
      <w:r>
        <w:rPr>
          <w:rFonts w:cs="Simplified Arabic" w:hint="cs"/>
          <w:sz w:val="32"/>
          <w:szCs w:val="32"/>
          <w:rtl/>
        </w:rPr>
        <w:t xml:space="preserve"> أمَّا طلب المُدَّعِية الحكم غيابيًّا على المتهم بموجب المادة (57) من نظام المرافعات </w:t>
      </w:r>
      <w:r w:rsidRPr="000A5ED8">
        <w:rPr>
          <w:rFonts w:cs="Simplified Arabic" w:hint="cs"/>
          <w:sz w:val="32"/>
          <w:szCs w:val="32"/>
          <w:highlight w:val="yellow"/>
          <w:rtl/>
        </w:rPr>
        <w:t>الشرعية</w:t>
      </w:r>
      <w:r>
        <w:rPr>
          <w:rFonts w:cs="Simplified Arabic" w:hint="cs"/>
          <w:sz w:val="32"/>
          <w:szCs w:val="32"/>
          <w:rtl/>
        </w:rPr>
        <w:t xml:space="preserve"> الصادر بالمرسوم الملكي رقم </w:t>
      </w:r>
      <w:r>
        <w:rPr>
          <w:rFonts w:ascii="Simplified Arabic" w:hAnsi="Simplified Arabic" w:cs="Simplified Arabic"/>
          <w:sz w:val="32"/>
          <w:szCs w:val="32"/>
          <w:highlight w:val="yellow"/>
          <w:rtl/>
          <w:lang w:bidi="ar-EG"/>
        </w:rPr>
        <w:t>(</w:t>
      </w:r>
      <w:r>
        <w:rPr>
          <w:rFonts w:cs="Simplified Arabic" w:hint="cs"/>
          <w:sz w:val="32"/>
          <w:szCs w:val="32"/>
          <w:rtl/>
        </w:rPr>
        <w:t>م/1</w:t>
      </w:r>
      <w:r>
        <w:rPr>
          <w:rFonts w:ascii="Simplified Arabic" w:hAnsi="Simplified Arabic" w:cs="Simplified Arabic"/>
          <w:sz w:val="32"/>
          <w:szCs w:val="32"/>
          <w:highlight w:val="yellow"/>
          <w:rtl/>
          <w:lang w:bidi="ar-EG"/>
        </w:rPr>
        <w:t>)</w:t>
      </w:r>
      <w:r>
        <w:rPr>
          <w:rFonts w:cs="Simplified Arabic" w:hint="cs"/>
          <w:sz w:val="32"/>
          <w:szCs w:val="32"/>
          <w:rtl/>
        </w:rPr>
        <w:t xml:space="preserve"> في 22/1/1435هـ، فهذا يخالف المواد (141،140،139) من نظام الإجراءات الجزائية التي اشترطت حضور المتهم، وعدم جواز إصدار أحكام غيابية، وهي نصوص صريحة لا يلتفت عنها إلى ما ورد بنظام المرافعات الشرعية أو غيره، حتى </w:t>
      </w:r>
      <w:r>
        <w:rPr>
          <w:rFonts w:cs="Simplified Arabic" w:hint="cs"/>
          <w:sz w:val="32"/>
          <w:szCs w:val="32"/>
          <w:rtl/>
        </w:rPr>
        <w:lastRenderedPageBreak/>
        <w:t xml:space="preserve">يأتي النص على تعديل تلك المواد، وحيث مضى على قيد الدعوى أكثر من ستة أشهر، حَيْثُ قيدت بتاريخ 4/3/1435هـ، دون مراجعة المتهم، أو القبض عليه من </w:t>
      </w:r>
      <w:r w:rsidRPr="000A5ED8">
        <w:rPr>
          <w:rFonts w:cs="Simplified Arabic" w:hint="cs"/>
          <w:sz w:val="32"/>
          <w:szCs w:val="32"/>
          <w:highlight w:val="yellow"/>
          <w:rtl/>
        </w:rPr>
        <w:t>الشرطة</w:t>
      </w:r>
      <w:r>
        <w:rPr>
          <w:rFonts w:cs="Simplified Arabic" w:hint="cs"/>
          <w:sz w:val="32"/>
          <w:szCs w:val="32"/>
          <w:rtl/>
        </w:rPr>
        <w:t xml:space="preserve">، وبناءً على المادة (191) من نظام الإجراءات </w:t>
      </w:r>
      <w:r w:rsidRPr="00420390">
        <w:rPr>
          <w:rFonts w:cs="Simplified Arabic" w:hint="cs"/>
          <w:sz w:val="32"/>
          <w:szCs w:val="32"/>
          <w:highlight w:val="yellow"/>
          <w:rtl/>
        </w:rPr>
        <w:t>الجزائية سالف</w:t>
      </w:r>
      <w:r>
        <w:rPr>
          <w:rFonts w:cs="Simplified Arabic" w:hint="cs"/>
          <w:sz w:val="32"/>
          <w:szCs w:val="32"/>
          <w:rtl/>
        </w:rPr>
        <w:t xml:space="preserve"> الذكر.</w:t>
      </w:r>
    </w:p>
    <w:p w:rsidR="0000082E" w:rsidRPr="000A5ED8" w:rsidRDefault="0000082E" w:rsidP="00430534">
      <w:pPr>
        <w:spacing w:after="0" w:line="240" w:lineRule="auto"/>
        <w:jc w:val="both"/>
        <w:rPr>
          <w:rFonts w:cs="Simplified Arabic"/>
          <w:sz w:val="32"/>
          <w:szCs w:val="32"/>
          <w:rtl/>
        </w:rPr>
      </w:pPr>
      <w:r w:rsidRPr="000A5ED8">
        <w:rPr>
          <w:rFonts w:cs="Simplified Arabic" w:hint="cs"/>
          <w:b/>
          <w:bCs/>
          <w:sz w:val="32"/>
          <w:szCs w:val="32"/>
          <w:rtl/>
        </w:rPr>
        <w:t>لذلك حكمت الدائرة: بعدم سم</w:t>
      </w:r>
      <w:r>
        <w:rPr>
          <w:rFonts w:cs="Simplified Arabic" w:hint="cs"/>
          <w:b/>
          <w:bCs/>
          <w:sz w:val="32"/>
          <w:szCs w:val="32"/>
          <w:rtl/>
        </w:rPr>
        <w:t xml:space="preserve">اع الدعوى المقامة من </w:t>
      </w:r>
      <w:r w:rsidRPr="000A5ED8">
        <w:rPr>
          <w:rFonts w:cs="Simplified Arabic" w:hint="cs"/>
          <w:b/>
          <w:bCs/>
          <w:sz w:val="32"/>
          <w:szCs w:val="32"/>
          <w:highlight w:val="yellow"/>
          <w:rtl/>
        </w:rPr>
        <w:t>المُدَّعِي</w:t>
      </w:r>
      <w:r w:rsidRPr="000A5ED8">
        <w:rPr>
          <w:rFonts w:cs="Simplified Arabic" w:hint="cs"/>
          <w:b/>
          <w:bCs/>
          <w:sz w:val="32"/>
          <w:szCs w:val="32"/>
          <w:rtl/>
        </w:rPr>
        <w:t xml:space="preserve"> فرع هيئة </w:t>
      </w:r>
      <w:r w:rsidRPr="000A5ED8">
        <w:rPr>
          <w:rFonts w:cs="Simplified Arabic"/>
          <w:b/>
          <w:bCs/>
          <w:sz w:val="32"/>
          <w:szCs w:val="32"/>
          <w:highlight w:val="yellow"/>
          <w:rtl/>
          <w:lang w:bidi="ar-EG"/>
        </w:rPr>
        <w:t>التحقيق والادعاء العام</w:t>
      </w:r>
      <w:r>
        <w:rPr>
          <w:rFonts w:ascii="AXtManal" w:hAnsi="AXtManal" w:cs="Simplified Arabic"/>
          <w:sz w:val="32"/>
          <w:szCs w:val="32"/>
          <w:rtl/>
          <w:lang w:bidi="ar-EG"/>
        </w:rPr>
        <w:t xml:space="preserve"> </w:t>
      </w:r>
      <w:r w:rsidRPr="000A5ED8">
        <w:rPr>
          <w:rFonts w:cs="Simplified Arabic" w:hint="cs"/>
          <w:b/>
          <w:bCs/>
          <w:sz w:val="32"/>
          <w:szCs w:val="32"/>
          <w:highlight w:val="yellow"/>
          <w:rtl/>
        </w:rPr>
        <w:t>بالمنطقة</w:t>
      </w:r>
      <w:r>
        <w:rPr>
          <w:rFonts w:cs="Simplified Arabic" w:hint="cs"/>
          <w:b/>
          <w:bCs/>
          <w:sz w:val="32"/>
          <w:szCs w:val="32"/>
          <w:rtl/>
        </w:rPr>
        <w:t xml:space="preserve"> الشرقية ضِدَّ المدعى عليه</w:t>
      </w:r>
      <w:r w:rsidRPr="000A5ED8">
        <w:rPr>
          <w:rFonts w:cs="Simplified Arabic" w:hint="cs"/>
          <w:b/>
          <w:bCs/>
          <w:sz w:val="32"/>
          <w:szCs w:val="32"/>
          <w:rtl/>
        </w:rPr>
        <w:t xml:space="preserve"> (...).</w:t>
      </w:r>
    </w:p>
    <w:p w:rsidR="0000082E" w:rsidRDefault="0000082E" w:rsidP="00430534">
      <w:pPr>
        <w:spacing w:after="0" w:line="240" w:lineRule="auto"/>
        <w:rPr>
          <w:rFonts w:cs="Simplified Arabic"/>
          <w:sz w:val="32"/>
          <w:szCs w:val="32"/>
          <w:rtl/>
          <w:lang w:bidi="ar-EG"/>
        </w:rPr>
      </w:pPr>
      <w:r w:rsidRPr="00453F03">
        <w:rPr>
          <w:rFonts w:ascii="Simplified Arabic" w:hAnsi="Simplified Arabic" w:cs="Simplified Arabic" w:hint="eastAsia"/>
          <w:b/>
          <w:bCs/>
          <w:sz w:val="32"/>
          <w:szCs w:val="32"/>
          <w:rtl/>
          <w:lang w:bidi="ar-EG"/>
        </w:rPr>
        <w:t>والله</w:t>
      </w:r>
      <w:r w:rsidRPr="00453F03">
        <w:rPr>
          <w:rFonts w:ascii="Simplified Arabic" w:hAnsi="Simplified Arabic" w:cs="Simplified Arabic"/>
          <w:b/>
          <w:bCs/>
          <w:sz w:val="32"/>
          <w:szCs w:val="32"/>
          <w:rtl/>
          <w:lang w:bidi="ar-EG"/>
        </w:rPr>
        <w:t xml:space="preserve"> </w:t>
      </w:r>
      <w:r w:rsidRPr="00453F03">
        <w:rPr>
          <w:rFonts w:ascii="Simplified Arabic" w:hAnsi="Simplified Arabic" w:cs="Simplified Arabic" w:hint="eastAsia"/>
          <w:b/>
          <w:bCs/>
          <w:sz w:val="32"/>
          <w:szCs w:val="32"/>
          <w:rtl/>
          <w:lang w:bidi="ar-EG"/>
        </w:rPr>
        <w:t>الموفق</w:t>
      </w:r>
      <w:r w:rsidRPr="00453F03">
        <w:rPr>
          <w:rFonts w:ascii="Simplified Arabic" w:hAnsi="Simplified Arabic" w:cs="Simplified Arabic"/>
          <w:b/>
          <w:bCs/>
          <w:sz w:val="32"/>
          <w:szCs w:val="32"/>
          <w:rtl/>
          <w:lang w:bidi="ar-EG"/>
        </w:rPr>
        <w:t xml:space="preserve"> </w:t>
      </w:r>
      <w:r w:rsidRPr="00453F03">
        <w:rPr>
          <w:rFonts w:ascii="Simplified Arabic" w:hAnsi="Simplified Arabic" w:cs="Simplified Arabic" w:hint="eastAsia"/>
          <w:b/>
          <w:bCs/>
          <w:sz w:val="32"/>
          <w:szCs w:val="32"/>
          <w:rtl/>
          <w:lang w:bidi="ar-EG"/>
        </w:rPr>
        <w:t>وصلى</w:t>
      </w:r>
      <w:r w:rsidRPr="00453F03">
        <w:rPr>
          <w:rFonts w:ascii="Simplified Arabic" w:hAnsi="Simplified Arabic" w:cs="Simplified Arabic"/>
          <w:b/>
          <w:bCs/>
          <w:sz w:val="32"/>
          <w:szCs w:val="32"/>
          <w:rtl/>
          <w:lang w:bidi="ar-EG"/>
        </w:rPr>
        <w:t xml:space="preserve"> </w:t>
      </w:r>
      <w:r w:rsidRPr="00453F03">
        <w:rPr>
          <w:rFonts w:ascii="Simplified Arabic" w:hAnsi="Simplified Arabic" w:cs="Simplified Arabic" w:hint="eastAsia"/>
          <w:b/>
          <w:bCs/>
          <w:sz w:val="32"/>
          <w:szCs w:val="32"/>
          <w:rtl/>
          <w:lang w:bidi="ar-EG"/>
        </w:rPr>
        <w:t>الله</w:t>
      </w:r>
      <w:r w:rsidRPr="00453F03">
        <w:rPr>
          <w:rFonts w:ascii="Simplified Arabic" w:hAnsi="Simplified Arabic" w:cs="Simplified Arabic"/>
          <w:b/>
          <w:bCs/>
          <w:sz w:val="32"/>
          <w:szCs w:val="32"/>
          <w:rtl/>
          <w:lang w:bidi="ar-EG"/>
        </w:rPr>
        <w:t xml:space="preserve"> </w:t>
      </w:r>
      <w:r w:rsidRPr="00453F03">
        <w:rPr>
          <w:rFonts w:ascii="Simplified Arabic" w:hAnsi="Simplified Arabic" w:cs="Simplified Arabic" w:hint="eastAsia"/>
          <w:b/>
          <w:bCs/>
          <w:sz w:val="32"/>
          <w:szCs w:val="32"/>
          <w:rtl/>
          <w:lang w:bidi="ar-EG"/>
        </w:rPr>
        <w:t>وسلم</w:t>
      </w:r>
      <w:r w:rsidRPr="00453F03">
        <w:rPr>
          <w:rFonts w:ascii="Simplified Arabic" w:hAnsi="Simplified Arabic" w:cs="Simplified Arabic"/>
          <w:b/>
          <w:bCs/>
          <w:sz w:val="32"/>
          <w:szCs w:val="32"/>
          <w:rtl/>
          <w:lang w:bidi="ar-EG"/>
        </w:rPr>
        <w:t xml:space="preserve"> </w:t>
      </w:r>
      <w:r w:rsidRPr="00453F03">
        <w:rPr>
          <w:rFonts w:ascii="Simplified Arabic" w:hAnsi="Simplified Arabic" w:cs="Simplified Arabic" w:hint="eastAsia"/>
          <w:b/>
          <w:bCs/>
          <w:sz w:val="32"/>
          <w:szCs w:val="32"/>
          <w:rtl/>
          <w:lang w:bidi="ar-EG"/>
        </w:rPr>
        <w:t>على</w:t>
      </w:r>
      <w:r w:rsidRPr="00453F03">
        <w:rPr>
          <w:rFonts w:ascii="Simplified Arabic" w:hAnsi="Simplified Arabic" w:cs="Simplified Arabic"/>
          <w:b/>
          <w:bCs/>
          <w:sz w:val="32"/>
          <w:szCs w:val="32"/>
          <w:rtl/>
          <w:lang w:bidi="ar-EG"/>
        </w:rPr>
        <w:t xml:space="preserve"> </w:t>
      </w:r>
      <w:r w:rsidRPr="00453F03">
        <w:rPr>
          <w:rFonts w:ascii="Simplified Arabic" w:hAnsi="Simplified Arabic" w:cs="Simplified Arabic" w:hint="eastAsia"/>
          <w:b/>
          <w:bCs/>
          <w:sz w:val="32"/>
          <w:szCs w:val="32"/>
          <w:rtl/>
          <w:lang w:bidi="ar-EG"/>
        </w:rPr>
        <w:t>نبينا</w:t>
      </w:r>
      <w:r w:rsidRPr="00453F03">
        <w:rPr>
          <w:rFonts w:ascii="Simplified Arabic" w:hAnsi="Simplified Arabic" w:cs="Simplified Arabic"/>
          <w:b/>
          <w:bCs/>
          <w:sz w:val="32"/>
          <w:szCs w:val="32"/>
          <w:rtl/>
          <w:lang w:bidi="ar-EG"/>
        </w:rPr>
        <w:t xml:space="preserve"> </w:t>
      </w:r>
      <w:r w:rsidRPr="00453F03">
        <w:rPr>
          <w:rFonts w:ascii="Simplified Arabic" w:hAnsi="Simplified Arabic" w:cs="Simplified Arabic" w:hint="eastAsia"/>
          <w:b/>
          <w:bCs/>
          <w:sz w:val="32"/>
          <w:szCs w:val="32"/>
          <w:rtl/>
          <w:lang w:bidi="ar-EG"/>
        </w:rPr>
        <w:t>محمد</w:t>
      </w:r>
      <w:r w:rsidRPr="00453F03">
        <w:rPr>
          <w:rFonts w:ascii="Simplified Arabic" w:hAnsi="Simplified Arabic" w:cs="Simplified Arabic"/>
          <w:b/>
          <w:bCs/>
          <w:sz w:val="32"/>
          <w:szCs w:val="32"/>
          <w:rtl/>
          <w:lang w:bidi="ar-EG"/>
        </w:rPr>
        <w:t xml:space="preserve"> </w:t>
      </w:r>
      <w:r w:rsidRPr="00453F03">
        <w:rPr>
          <w:rFonts w:ascii="Simplified Arabic" w:hAnsi="Simplified Arabic" w:cs="Simplified Arabic" w:hint="eastAsia"/>
          <w:b/>
          <w:bCs/>
          <w:sz w:val="32"/>
          <w:szCs w:val="32"/>
          <w:rtl/>
          <w:lang w:bidi="ar-EG"/>
        </w:rPr>
        <w:t>وعلى</w:t>
      </w:r>
      <w:r w:rsidRPr="00453F03">
        <w:rPr>
          <w:rFonts w:ascii="Simplified Arabic" w:hAnsi="Simplified Arabic" w:cs="Simplified Arabic"/>
          <w:b/>
          <w:bCs/>
          <w:sz w:val="32"/>
          <w:szCs w:val="32"/>
          <w:rtl/>
          <w:lang w:bidi="ar-EG"/>
        </w:rPr>
        <w:t xml:space="preserve"> </w:t>
      </w:r>
      <w:r w:rsidRPr="00453F03">
        <w:rPr>
          <w:rFonts w:ascii="Simplified Arabic" w:hAnsi="Simplified Arabic" w:cs="Simplified Arabic" w:hint="eastAsia"/>
          <w:b/>
          <w:bCs/>
          <w:sz w:val="32"/>
          <w:szCs w:val="32"/>
          <w:rtl/>
          <w:lang w:bidi="ar-EG"/>
        </w:rPr>
        <w:t>آله</w:t>
      </w:r>
      <w:r w:rsidRPr="00453F03">
        <w:rPr>
          <w:rFonts w:ascii="Simplified Arabic" w:hAnsi="Simplified Arabic" w:cs="Simplified Arabic"/>
          <w:b/>
          <w:bCs/>
          <w:sz w:val="32"/>
          <w:szCs w:val="32"/>
          <w:rtl/>
          <w:lang w:bidi="ar-EG"/>
        </w:rPr>
        <w:t xml:space="preserve"> </w:t>
      </w:r>
      <w:r w:rsidRPr="00453F03">
        <w:rPr>
          <w:rFonts w:ascii="Simplified Arabic" w:hAnsi="Simplified Arabic" w:cs="Simplified Arabic" w:hint="eastAsia"/>
          <w:b/>
          <w:bCs/>
          <w:sz w:val="32"/>
          <w:szCs w:val="32"/>
          <w:rtl/>
          <w:lang w:bidi="ar-EG"/>
        </w:rPr>
        <w:t>وصحبه</w:t>
      </w:r>
      <w:r w:rsidRPr="00453F03">
        <w:rPr>
          <w:rFonts w:ascii="Simplified Arabic" w:hAnsi="Simplified Arabic" w:cs="Simplified Arabic"/>
          <w:b/>
          <w:bCs/>
          <w:sz w:val="32"/>
          <w:szCs w:val="32"/>
          <w:rtl/>
          <w:lang w:bidi="ar-EG"/>
        </w:rPr>
        <w:t xml:space="preserve"> </w:t>
      </w:r>
      <w:r w:rsidRPr="00453F03">
        <w:rPr>
          <w:rFonts w:ascii="Simplified Arabic" w:hAnsi="Simplified Arabic" w:cs="Simplified Arabic" w:hint="eastAsia"/>
          <w:b/>
          <w:bCs/>
          <w:sz w:val="32"/>
          <w:szCs w:val="32"/>
          <w:rtl/>
          <w:lang w:bidi="ar-EG"/>
        </w:rPr>
        <w:t>أجمعين</w:t>
      </w:r>
      <w:r w:rsidRPr="00453F03">
        <w:rPr>
          <w:rFonts w:ascii="Simplified Arabic" w:hAnsi="Simplified Arabic" w:cs="Simplified Arabic"/>
          <w:b/>
          <w:bCs/>
          <w:sz w:val="32"/>
          <w:szCs w:val="32"/>
          <w:rtl/>
          <w:lang w:bidi="ar-EG"/>
        </w:rPr>
        <w:t>.</w:t>
      </w:r>
    </w:p>
    <w:p w:rsidR="0000082E" w:rsidRDefault="0000082E" w:rsidP="00430534">
      <w:pPr>
        <w:spacing w:after="0" w:line="240" w:lineRule="auto"/>
        <w:jc w:val="both"/>
        <w:rPr>
          <w:rFonts w:cs="Simplified Arabic"/>
          <w:b/>
          <w:bCs/>
          <w:sz w:val="32"/>
          <w:szCs w:val="32"/>
          <w:rtl/>
          <w:lang w:bidi="ar-EG"/>
        </w:rPr>
      </w:pPr>
    </w:p>
    <w:p w:rsidR="0000082E" w:rsidRPr="00453F03" w:rsidRDefault="0000082E" w:rsidP="00430534">
      <w:pPr>
        <w:spacing w:after="0" w:line="240" w:lineRule="auto"/>
        <w:jc w:val="both"/>
        <w:rPr>
          <w:rFonts w:cs="Simplified Arabic"/>
          <w:b/>
          <w:bCs/>
          <w:sz w:val="32"/>
          <w:szCs w:val="32"/>
          <w:rtl/>
          <w:lang w:bidi="ar-EG"/>
        </w:rPr>
      </w:pPr>
      <w:r w:rsidRPr="00453F03">
        <w:rPr>
          <w:rFonts w:cs="Simplified Arabic" w:hint="cs"/>
          <w:b/>
          <w:bCs/>
          <w:sz w:val="32"/>
          <w:szCs w:val="32"/>
          <w:rtl/>
          <w:lang w:bidi="ar-EG"/>
        </w:rPr>
        <w:t>محكمة الاستئناف:</w:t>
      </w:r>
    </w:p>
    <w:p w:rsidR="0000082E" w:rsidRDefault="0000082E" w:rsidP="00430534">
      <w:pPr>
        <w:spacing w:after="0" w:line="240" w:lineRule="auto"/>
        <w:jc w:val="both"/>
        <w:rPr>
          <w:rFonts w:cs="Simplified Arabic"/>
          <w:b/>
          <w:bCs/>
          <w:sz w:val="32"/>
          <w:szCs w:val="32"/>
          <w:rtl/>
          <w:lang w:bidi="ar-EG"/>
        </w:rPr>
      </w:pPr>
      <w:r>
        <w:rPr>
          <w:rFonts w:cs="Simplified Arabic" w:hint="cs"/>
          <w:b/>
          <w:bCs/>
          <w:sz w:val="32"/>
          <w:szCs w:val="32"/>
          <w:rtl/>
          <w:lang w:bidi="ar-EG"/>
        </w:rPr>
        <w:t>حكمت المحكمة</w:t>
      </w:r>
      <w:r w:rsidRPr="00453F03">
        <w:rPr>
          <w:rFonts w:cs="Simplified Arabic" w:hint="cs"/>
          <w:b/>
          <w:bCs/>
          <w:sz w:val="32"/>
          <w:szCs w:val="32"/>
          <w:rtl/>
          <w:lang w:bidi="ar-EG"/>
        </w:rPr>
        <w:t xml:space="preserve"> بتأييد الحكم فيما انتهى إليه من قضاء.</w:t>
      </w:r>
    </w:p>
    <w:p w:rsidR="0000082E" w:rsidRPr="00D94475" w:rsidRDefault="0000082E" w:rsidP="00430534">
      <w:pPr>
        <w:bidi w:val="0"/>
        <w:spacing w:after="0" w:line="240" w:lineRule="auto"/>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br w:type="page"/>
      </w:r>
    </w:p>
    <w:p w:rsidR="0000082E" w:rsidRDefault="0000082E" w:rsidP="00430534">
      <w:pPr>
        <w:spacing w:after="0" w:line="240" w:lineRule="auto"/>
        <w:jc w:val="both"/>
        <w:rPr>
          <w:rFonts w:ascii="Simplified Arabic" w:hAnsi="Simplified Arabic" w:cs="Simplified Arabic"/>
          <w:b/>
          <w:bCs/>
          <w:sz w:val="32"/>
          <w:szCs w:val="32"/>
          <w:lang w:bidi="ar-EG"/>
        </w:rPr>
      </w:pPr>
      <w:r>
        <w:rPr>
          <w:rFonts w:ascii="Simplified Arabic" w:hAnsi="Simplified Arabic" w:cs="Simplified Arabic" w:hint="eastAsia"/>
          <w:b/>
          <w:bCs/>
          <w:sz w:val="32"/>
          <w:szCs w:val="32"/>
          <w:rtl/>
          <w:lang w:bidi="ar-EG"/>
        </w:rPr>
        <w:lastRenderedPageBreak/>
        <w:t>رقم</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القضية</w:t>
      </w:r>
      <w:r>
        <w:rPr>
          <w:rFonts w:ascii="Simplified Arabic" w:hAnsi="Simplified Arabic" w:cs="Simplified Arabic" w:hint="cs"/>
          <w:b/>
          <w:bCs/>
          <w:sz w:val="32"/>
          <w:szCs w:val="32"/>
          <w:rtl/>
          <w:lang w:bidi="ar-EG"/>
        </w:rPr>
        <w:t xml:space="preserve"> </w:t>
      </w:r>
      <w:r w:rsidRPr="00F415F8">
        <w:rPr>
          <w:rFonts w:ascii="Simplified Arabic" w:hAnsi="Simplified Arabic" w:cs="Simplified Arabic" w:hint="cs"/>
          <w:b/>
          <w:bCs/>
          <w:sz w:val="32"/>
          <w:szCs w:val="32"/>
          <w:highlight w:val="yellow"/>
          <w:rtl/>
          <w:lang w:bidi="ar-EG"/>
        </w:rPr>
        <w:t>الابتدائية</w:t>
      </w:r>
      <w:r>
        <w:rPr>
          <w:rFonts w:ascii="Simplified Arabic" w:hAnsi="Simplified Arabic" w:cs="Simplified Arabic"/>
          <w:b/>
          <w:bCs/>
          <w:sz w:val="32"/>
          <w:szCs w:val="32"/>
          <w:rtl/>
          <w:lang w:bidi="ar-EG"/>
        </w:rPr>
        <w:t xml:space="preserve"> </w:t>
      </w:r>
      <w:r>
        <w:rPr>
          <w:rFonts w:ascii="Simplified Arabic" w:hAnsi="Simplified Arabic" w:cs="Simplified Arabic" w:hint="cs"/>
          <w:b/>
          <w:bCs/>
          <w:sz w:val="32"/>
          <w:szCs w:val="32"/>
          <w:rtl/>
          <w:lang w:bidi="ar-EG"/>
        </w:rPr>
        <w:t>1721/12/ق لعام 1435هـ</w:t>
      </w:r>
    </w:p>
    <w:p w:rsidR="0000082E" w:rsidRDefault="0000082E"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t>رقم</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قضية</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الاستئناف</w:t>
      </w:r>
      <w:r>
        <w:rPr>
          <w:rFonts w:ascii="Simplified Arabic" w:hAnsi="Simplified Arabic" w:cs="Simplified Arabic"/>
          <w:b/>
          <w:bCs/>
          <w:sz w:val="32"/>
          <w:szCs w:val="32"/>
          <w:rtl/>
          <w:lang w:bidi="ar-EG"/>
        </w:rPr>
        <w:t xml:space="preserve"> </w:t>
      </w:r>
      <w:r>
        <w:rPr>
          <w:rFonts w:ascii="Simplified Arabic" w:hAnsi="Simplified Arabic" w:cs="Simplified Arabic" w:hint="cs"/>
          <w:b/>
          <w:bCs/>
          <w:sz w:val="32"/>
          <w:szCs w:val="32"/>
          <w:rtl/>
          <w:lang w:bidi="ar-EG"/>
        </w:rPr>
        <w:t>1500/ق لعام 1436هـ</w:t>
      </w:r>
    </w:p>
    <w:p w:rsidR="0000082E" w:rsidRDefault="0000082E"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t>تاريخ</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الجلسة</w:t>
      </w:r>
      <w:r>
        <w:rPr>
          <w:rFonts w:ascii="Simplified Arabic" w:hAnsi="Simplified Arabic" w:cs="Simplified Arabic"/>
          <w:b/>
          <w:bCs/>
          <w:sz w:val="32"/>
          <w:szCs w:val="32"/>
          <w:rtl/>
          <w:lang w:bidi="ar-EG"/>
        </w:rPr>
        <w:t xml:space="preserve"> </w:t>
      </w:r>
      <w:r>
        <w:rPr>
          <w:rFonts w:ascii="Simplified Arabic" w:hAnsi="Simplified Arabic" w:cs="Simplified Arabic" w:hint="cs"/>
          <w:b/>
          <w:bCs/>
          <w:sz w:val="32"/>
          <w:szCs w:val="32"/>
          <w:rtl/>
          <w:lang w:bidi="ar-EG"/>
        </w:rPr>
        <w:t>7/8/1436هـ</w:t>
      </w: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t>الموضوعـات</w:t>
      </w:r>
    </w:p>
    <w:p w:rsidR="0000082E" w:rsidRPr="007D4E91" w:rsidRDefault="0000082E" w:rsidP="00430534">
      <w:pPr>
        <w:spacing w:after="0" w:line="240" w:lineRule="auto"/>
        <w:jc w:val="both"/>
        <w:rPr>
          <w:rFonts w:cs="Simplified Arabic"/>
          <w:b/>
          <w:bCs/>
          <w:sz w:val="32"/>
          <w:szCs w:val="32"/>
          <w:rtl/>
          <w:lang w:bidi="ar-EG"/>
        </w:rPr>
      </w:pPr>
      <w:r w:rsidRPr="007D4E91">
        <w:rPr>
          <w:rFonts w:cs="Simplified Arabic" w:hint="cs"/>
          <w:b/>
          <w:bCs/>
          <w:sz w:val="32"/>
          <w:szCs w:val="32"/>
          <w:rtl/>
          <w:lang w:bidi="ar-EG"/>
        </w:rPr>
        <w:t xml:space="preserve">دعوى- شروط </w:t>
      </w:r>
      <w:r>
        <w:rPr>
          <w:rFonts w:cs="Simplified Arabic" w:hint="cs"/>
          <w:b/>
          <w:bCs/>
          <w:sz w:val="32"/>
          <w:szCs w:val="32"/>
          <w:rtl/>
          <w:lang w:bidi="ar-EG"/>
        </w:rPr>
        <w:t>سماعها</w:t>
      </w:r>
      <w:r w:rsidRPr="007D4E91">
        <w:rPr>
          <w:rFonts w:cs="Simplified Arabic" w:hint="cs"/>
          <w:b/>
          <w:bCs/>
          <w:sz w:val="32"/>
          <w:szCs w:val="32"/>
          <w:rtl/>
          <w:lang w:bidi="ar-EG"/>
        </w:rPr>
        <w:t xml:space="preserve"> </w:t>
      </w:r>
      <w:r w:rsidRPr="007D4E91">
        <w:rPr>
          <w:rFonts w:cs="Simplified Arabic"/>
          <w:b/>
          <w:bCs/>
          <w:sz w:val="32"/>
          <w:szCs w:val="32"/>
          <w:rtl/>
          <w:lang w:bidi="ar-EG"/>
        </w:rPr>
        <w:t>–</w:t>
      </w:r>
      <w:r w:rsidRPr="007D4E91">
        <w:rPr>
          <w:rFonts w:cs="Simplified Arabic" w:hint="cs"/>
          <w:b/>
          <w:bCs/>
          <w:sz w:val="32"/>
          <w:szCs w:val="32"/>
          <w:rtl/>
          <w:lang w:bidi="ar-EG"/>
        </w:rPr>
        <w:t xml:space="preserve"> بيانات الدعوى- تحديد عنوان المتهم- عيب جوهري- </w:t>
      </w:r>
      <w:r>
        <w:rPr>
          <w:rFonts w:cs="Simplified Arabic" w:hint="cs"/>
          <w:b/>
          <w:bCs/>
          <w:sz w:val="32"/>
          <w:szCs w:val="32"/>
          <w:rtl/>
          <w:lang w:bidi="ar-EG"/>
        </w:rPr>
        <w:t>انتفاء</w:t>
      </w:r>
      <w:r w:rsidRPr="007D4E91">
        <w:rPr>
          <w:rFonts w:cs="Simplified Arabic" w:hint="cs"/>
          <w:b/>
          <w:bCs/>
          <w:sz w:val="32"/>
          <w:szCs w:val="32"/>
          <w:rtl/>
          <w:lang w:bidi="ar-EG"/>
        </w:rPr>
        <w:t xml:space="preserve"> تبلغ </w:t>
      </w:r>
      <w:r>
        <w:rPr>
          <w:rFonts w:cs="Simplified Arabic" w:hint="cs"/>
          <w:b/>
          <w:bCs/>
          <w:sz w:val="32"/>
          <w:szCs w:val="32"/>
          <w:rtl/>
          <w:lang w:bidi="ar-EG"/>
        </w:rPr>
        <w:t xml:space="preserve">-أسلحة </w:t>
      </w:r>
      <w:r>
        <w:rPr>
          <w:rFonts w:cs="Simplified Arabic"/>
          <w:b/>
          <w:bCs/>
          <w:sz w:val="32"/>
          <w:szCs w:val="32"/>
          <w:rtl/>
          <w:lang w:bidi="ar-EG"/>
        </w:rPr>
        <w:t>–</w:t>
      </w:r>
      <w:r>
        <w:rPr>
          <w:rFonts w:cs="Simplified Arabic" w:hint="cs"/>
          <w:b/>
          <w:bCs/>
          <w:sz w:val="32"/>
          <w:szCs w:val="32"/>
          <w:rtl/>
          <w:lang w:bidi="ar-EG"/>
        </w:rPr>
        <w:t xml:space="preserve"> حيازة سلاح دون ترخيص.</w:t>
      </w:r>
    </w:p>
    <w:p w:rsidR="0000082E" w:rsidRPr="00420381" w:rsidRDefault="0000082E" w:rsidP="00430534">
      <w:pPr>
        <w:spacing w:after="0" w:line="240" w:lineRule="auto"/>
        <w:jc w:val="both"/>
        <w:rPr>
          <w:rFonts w:cs="Simplified Arabic"/>
          <w:sz w:val="32"/>
          <w:szCs w:val="32"/>
          <w:rtl/>
          <w:lang w:bidi="ar-EG"/>
        </w:rPr>
      </w:pPr>
      <w:r w:rsidRPr="007D4E91">
        <w:rPr>
          <w:rFonts w:ascii="AXtManal" w:hAnsi="AXtManal" w:cs="Simplified Arabic"/>
          <w:sz w:val="32"/>
          <w:szCs w:val="32"/>
          <w:rtl/>
          <w:lang w:bidi="ar-EG"/>
        </w:rPr>
        <w:t xml:space="preserve">أقام فرع هيئة </w:t>
      </w:r>
      <w:r w:rsidRPr="007D4E91">
        <w:rPr>
          <w:rFonts w:cs="Simplified Arabic"/>
          <w:sz w:val="32"/>
          <w:szCs w:val="32"/>
          <w:rtl/>
          <w:lang w:bidi="ar-EG"/>
        </w:rPr>
        <w:t>التحقيق والادعاء العام</w:t>
      </w:r>
      <w:r w:rsidRPr="007D4E91">
        <w:rPr>
          <w:rFonts w:ascii="AXtManal" w:hAnsi="AXtManal" w:cs="Simplified Arabic"/>
          <w:sz w:val="32"/>
          <w:szCs w:val="32"/>
          <w:rtl/>
          <w:lang w:bidi="ar-EG"/>
        </w:rPr>
        <w:t xml:space="preserve"> الدعوى ضِدَّ المتهم</w:t>
      </w:r>
      <w:r w:rsidRPr="007D4E91">
        <w:rPr>
          <w:rFonts w:cs="Simplified Arabic" w:hint="cs"/>
          <w:sz w:val="32"/>
          <w:szCs w:val="32"/>
          <w:rtl/>
          <w:lang w:bidi="ar-EG"/>
        </w:rPr>
        <w:t xml:space="preserve"> لحيازته سلاح</w:t>
      </w:r>
      <w:r w:rsidRPr="007D4E91">
        <w:rPr>
          <w:rFonts w:ascii="Simplified Arabic" w:hAnsi="Simplified Arabic" w:cs="Simplified Arabic"/>
          <w:sz w:val="32"/>
          <w:szCs w:val="32"/>
          <w:rtl/>
          <w:lang w:bidi="ar-EG"/>
        </w:rPr>
        <w:t>ًا</w:t>
      </w:r>
      <w:r w:rsidRPr="007D4E91">
        <w:rPr>
          <w:rFonts w:cs="Simplified Arabic" w:hint="cs"/>
          <w:sz w:val="32"/>
          <w:szCs w:val="32"/>
          <w:rtl/>
          <w:lang w:bidi="ar-EG"/>
        </w:rPr>
        <w:t xml:space="preserve"> ناري</w:t>
      </w:r>
      <w:r w:rsidRPr="007D4E91">
        <w:rPr>
          <w:rFonts w:ascii="Simplified Arabic" w:hAnsi="Simplified Arabic" w:cs="Simplified Arabic"/>
          <w:sz w:val="32"/>
          <w:szCs w:val="32"/>
          <w:rtl/>
          <w:lang w:bidi="ar-EG"/>
        </w:rPr>
        <w:t>ً</w:t>
      </w:r>
      <w:r w:rsidRPr="007D4E91">
        <w:rPr>
          <w:rFonts w:ascii="Simplified Arabic" w:hAnsi="Simplified Arabic" w:cs="Simplified Arabic" w:hint="cs"/>
          <w:sz w:val="32"/>
          <w:szCs w:val="32"/>
          <w:rtl/>
          <w:lang w:bidi="ar-EG"/>
        </w:rPr>
        <w:t>ّ</w:t>
      </w:r>
      <w:r w:rsidRPr="007D4E91">
        <w:rPr>
          <w:rFonts w:ascii="Simplified Arabic" w:hAnsi="Simplified Arabic" w:cs="Simplified Arabic"/>
          <w:sz w:val="32"/>
          <w:szCs w:val="32"/>
          <w:rtl/>
          <w:lang w:bidi="ar-EG"/>
        </w:rPr>
        <w:t>ا</w:t>
      </w:r>
      <w:r w:rsidRPr="007D4E91">
        <w:rPr>
          <w:rFonts w:cs="Simplified Arabic" w:hint="cs"/>
          <w:sz w:val="32"/>
          <w:szCs w:val="32"/>
          <w:rtl/>
          <w:lang w:bidi="ar-EG"/>
        </w:rPr>
        <w:t xml:space="preserve"> دون ترخيص- عدم حضور المتهم جلسات نظر الدعوى وعدم ثبوت تبلُّغه- إصدار القرار بإيقافه أو إيقاف خدماته لا يكون إلا في حال تبلُّغه وامتناعه عن الحضور- عدم تحديد جهة الادعاء عنوانًا صحيحًا للمتهم يعد عيبًا جوهريًّا- أثر ذلك: عدم سماع الدعوى.</w:t>
      </w:r>
    </w:p>
    <w:p w:rsidR="0000082E" w:rsidRDefault="0000082E" w:rsidP="00430534">
      <w:pPr>
        <w:spacing w:after="0" w:line="240" w:lineRule="auto"/>
        <w:jc w:val="center"/>
        <w:rPr>
          <w:rFonts w:cs="Simplified Arabic"/>
          <w:b/>
          <w:bCs/>
          <w:sz w:val="32"/>
          <w:szCs w:val="32"/>
          <w:rtl/>
          <w:lang w:bidi="ar-EG"/>
        </w:rPr>
      </w:pPr>
      <w:r w:rsidRPr="008948BB">
        <w:rPr>
          <w:rFonts w:cs="Simplified Arabic" w:hint="cs"/>
          <w:b/>
          <w:bCs/>
          <w:sz w:val="32"/>
          <w:szCs w:val="32"/>
          <w:rtl/>
          <w:lang w:bidi="ar-EG"/>
        </w:rPr>
        <w:t>الأنظمة واللوائح</w:t>
      </w:r>
    </w:p>
    <w:p w:rsidR="0000082E" w:rsidRPr="0005125F" w:rsidRDefault="0000082E" w:rsidP="00430534">
      <w:pPr>
        <w:spacing w:after="0" w:line="240" w:lineRule="auto"/>
        <w:jc w:val="both"/>
        <w:rPr>
          <w:rFonts w:cs="Simplified Arabic"/>
          <w:sz w:val="32"/>
          <w:szCs w:val="32"/>
          <w:rtl/>
          <w:lang w:bidi="ar-EG"/>
        </w:rPr>
      </w:pPr>
      <w:r>
        <w:rPr>
          <w:rFonts w:cs="Simplified Arabic" w:hint="cs"/>
          <w:sz w:val="32"/>
          <w:szCs w:val="32"/>
          <w:rtl/>
          <w:lang w:bidi="ar-EG"/>
        </w:rPr>
        <w:t>المواد (191،140،126) من نظام الإجراءات الجزائية الصادر بالمرسوم الملكي رقم (م/2) وتاريخ 22/1/1435هـ.</w:t>
      </w:r>
    </w:p>
    <w:p w:rsidR="0000082E" w:rsidRDefault="0000082E" w:rsidP="00430534">
      <w:pPr>
        <w:spacing w:after="0" w:line="240" w:lineRule="auto"/>
        <w:jc w:val="center"/>
        <w:rPr>
          <w:rFonts w:cs="Simplified Arabic"/>
          <w:b/>
          <w:bCs/>
          <w:sz w:val="32"/>
          <w:szCs w:val="32"/>
          <w:rtl/>
          <w:lang w:bidi="ar-EG"/>
        </w:rPr>
      </w:pPr>
      <w:r>
        <w:rPr>
          <w:rFonts w:cs="Simplified Arabic" w:hint="cs"/>
          <w:b/>
          <w:bCs/>
          <w:sz w:val="32"/>
          <w:szCs w:val="32"/>
          <w:rtl/>
          <w:lang w:bidi="ar-EG"/>
        </w:rPr>
        <w:t>الوقائع</w:t>
      </w:r>
    </w:p>
    <w:p w:rsidR="0000082E" w:rsidRDefault="0000082E" w:rsidP="00430534">
      <w:pPr>
        <w:spacing w:after="0" w:line="240" w:lineRule="auto"/>
        <w:jc w:val="both"/>
        <w:rPr>
          <w:rFonts w:cs="Simplified Arabic"/>
          <w:sz w:val="32"/>
          <w:szCs w:val="32"/>
          <w:rtl/>
        </w:rPr>
      </w:pPr>
      <w:r>
        <w:rPr>
          <w:rFonts w:cs="Simplified Arabic" w:hint="cs"/>
          <w:sz w:val="32"/>
          <w:szCs w:val="32"/>
          <w:rtl/>
        </w:rPr>
        <w:t xml:space="preserve">تتحصل وقائع الدعوى في أن فرع هيئة </w:t>
      </w:r>
      <w:r>
        <w:rPr>
          <w:rFonts w:cs="Simplified Arabic"/>
          <w:sz w:val="32"/>
          <w:szCs w:val="32"/>
          <w:highlight w:val="yellow"/>
          <w:rtl/>
          <w:lang w:bidi="ar-EG"/>
        </w:rPr>
        <w:t>التحقيق والادعاء العام</w:t>
      </w:r>
      <w:r>
        <w:rPr>
          <w:rFonts w:ascii="AXtManal" w:hAnsi="AXtManal" w:cs="Simplified Arabic"/>
          <w:sz w:val="32"/>
          <w:szCs w:val="32"/>
          <w:rtl/>
          <w:lang w:bidi="ar-EG"/>
        </w:rPr>
        <w:t xml:space="preserve"> </w:t>
      </w:r>
      <w:r>
        <w:rPr>
          <w:rFonts w:cs="Simplified Arabic" w:hint="cs"/>
          <w:sz w:val="32"/>
          <w:szCs w:val="32"/>
          <w:rtl/>
        </w:rPr>
        <w:t xml:space="preserve">بمنطقة نجران أقام هذه الدعوى الجزائية بلائحة الدعوى العامة المرفقة بالخطاب المشار إليه أعلاه (...) -عمره </w:t>
      </w:r>
      <w:r>
        <w:rPr>
          <w:rFonts w:ascii="Simplified Arabic" w:hAnsi="Simplified Arabic" w:cs="Simplified Arabic"/>
          <w:sz w:val="32"/>
          <w:szCs w:val="32"/>
          <w:highlight w:val="yellow"/>
          <w:rtl/>
          <w:lang w:bidi="ar-EG"/>
        </w:rPr>
        <w:t>(</w:t>
      </w:r>
      <w:r>
        <w:rPr>
          <w:rFonts w:cs="Simplified Arabic" w:hint="cs"/>
          <w:sz w:val="32"/>
          <w:szCs w:val="32"/>
          <w:rtl/>
        </w:rPr>
        <w:t>29</w:t>
      </w:r>
      <w:r>
        <w:rPr>
          <w:rFonts w:ascii="Simplified Arabic" w:hAnsi="Simplified Arabic" w:cs="Simplified Arabic"/>
          <w:sz w:val="32"/>
          <w:szCs w:val="32"/>
          <w:highlight w:val="yellow"/>
          <w:rtl/>
          <w:lang w:bidi="ar-EG"/>
        </w:rPr>
        <w:t>)</w:t>
      </w:r>
      <w:r>
        <w:rPr>
          <w:rFonts w:cs="Simplified Arabic" w:hint="cs"/>
          <w:sz w:val="32"/>
          <w:szCs w:val="32"/>
          <w:rtl/>
        </w:rPr>
        <w:t xml:space="preserve"> سنة- سعودي الجنسية بموجب هوية وطنية رقم (...)- أعزب- يسكن يدمه. أنه في يوم الجمعة الموافق 10/5/1434هـ تَمَّ إيقاف المدعى عليه وبتفتيش السيارة التي يستقلها عثر بداخلها على سلاح ناري من نوع مسدس، وباستجواب المدعى عليه أقر بحيازته لسلاح من نوع مسدس وأنَّه حصل عليه من والده المتوفى وأن هدفه من حيازته للدفاع به عن نفسه من </w:t>
      </w:r>
      <w:r w:rsidRPr="007E070E">
        <w:rPr>
          <w:rFonts w:cs="Simplified Arabic" w:hint="cs"/>
          <w:sz w:val="32"/>
          <w:szCs w:val="32"/>
          <w:highlight w:val="yellow"/>
          <w:rtl/>
        </w:rPr>
        <w:t>الإثيوبيين</w:t>
      </w:r>
      <w:r>
        <w:rPr>
          <w:rFonts w:cs="Simplified Arabic" w:hint="cs"/>
          <w:sz w:val="32"/>
          <w:szCs w:val="32"/>
          <w:rtl/>
        </w:rPr>
        <w:t xml:space="preserve">، وقد أثبت التقرير الفني رقم (1518/ أسلحة لعام 1434هـ) بأن السلاح المضبوط عبارة عن مسدس ربع عيار (6,35ملم) ويحمل الرقم (12030793) ومعه (17) طلقة </w:t>
      </w:r>
      <w:r w:rsidRPr="007E070E">
        <w:rPr>
          <w:rFonts w:cs="Simplified Arabic" w:hint="cs"/>
          <w:sz w:val="32"/>
          <w:szCs w:val="32"/>
          <w:highlight w:val="yellow"/>
          <w:rtl/>
        </w:rPr>
        <w:t>حية</w:t>
      </w:r>
      <w:r>
        <w:rPr>
          <w:rFonts w:cs="Simplified Arabic" w:hint="cs"/>
          <w:sz w:val="32"/>
          <w:szCs w:val="32"/>
          <w:rtl/>
        </w:rPr>
        <w:t xml:space="preserve"> ويعمل بحالة جيدة </w:t>
      </w:r>
      <w:r w:rsidRPr="007E070E">
        <w:rPr>
          <w:rFonts w:cs="Simplified Arabic" w:hint="cs"/>
          <w:sz w:val="32"/>
          <w:szCs w:val="32"/>
          <w:highlight w:val="yellow"/>
          <w:rtl/>
        </w:rPr>
        <w:t>وليست</w:t>
      </w:r>
      <w:r>
        <w:rPr>
          <w:rFonts w:cs="Simplified Arabic" w:hint="cs"/>
          <w:sz w:val="32"/>
          <w:szCs w:val="32"/>
          <w:rtl/>
        </w:rPr>
        <w:t xml:space="preserve"> له علاقة بالقضايا المقيدة والموجودة أدلتها لديهم. وقد انتهى التحقيق بتوجيه الاتهام للمُدَّعى عليه بحيازة سلاح ناري فردي من نوع مسدس وعدد (17) طلقة </w:t>
      </w:r>
      <w:r w:rsidRPr="007E070E">
        <w:rPr>
          <w:rFonts w:cs="Simplified Arabic" w:hint="cs"/>
          <w:sz w:val="32"/>
          <w:szCs w:val="32"/>
          <w:highlight w:val="yellow"/>
          <w:rtl/>
        </w:rPr>
        <w:t>حية</w:t>
      </w:r>
      <w:r>
        <w:rPr>
          <w:rFonts w:cs="Simplified Arabic" w:hint="cs"/>
          <w:sz w:val="32"/>
          <w:szCs w:val="32"/>
          <w:rtl/>
        </w:rPr>
        <w:t xml:space="preserve"> </w:t>
      </w:r>
      <w:r>
        <w:rPr>
          <w:rFonts w:cs="Simplified Arabic" w:hint="cs"/>
          <w:sz w:val="32"/>
          <w:szCs w:val="32"/>
          <w:rtl/>
        </w:rPr>
        <w:lastRenderedPageBreak/>
        <w:t xml:space="preserve">تابعة له بدون ترخيص. ثم ساقت الهيئة الأدلة والقرائن التالية: 1- ما تضمنه محضر القبض. 2- ما جاء في أقواله الأولية لدى جهة الضبط. 3- ما جاء في استجوابه لدى جهة التحقيق. 4- ما جاء في التقرير الفني المرفق. وَحَيْثُ إنَّ ما أقدم عليه المدعى عليه وهو بكامل أهليته المعتبرة شرعًا فعل مخالف لنظام الأسلحة والذخائر </w:t>
      </w:r>
      <w:r w:rsidRPr="007E070E">
        <w:rPr>
          <w:rFonts w:cs="Simplified Arabic" w:hint="cs"/>
          <w:sz w:val="32"/>
          <w:szCs w:val="32"/>
          <w:highlight w:val="yellow"/>
          <w:rtl/>
        </w:rPr>
        <w:t>الصادر</w:t>
      </w:r>
      <w:r>
        <w:rPr>
          <w:rFonts w:cs="Simplified Arabic" w:hint="cs"/>
          <w:sz w:val="32"/>
          <w:szCs w:val="32"/>
          <w:rtl/>
        </w:rPr>
        <w:t xml:space="preserve"> بالمرسوم الملكي رقم (م/45) وتاريخ 25/7/1426هـ ومجرم وفق المادة الرابعة من النظام نفسه</w:t>
      </w:r>
      <w:r>
        <w:rPr>
          <w:rFonts w:cs="Simplified Arabic"/>
          <w:sz w:val="32"/>
          <w:szCs w:val="32"/>
          <w:highlight w:val="yellow"/>
          <w:rtl/>
          <w:lang w:bidi="ar-EG"/>
        </w:rPr>
        <w:t>،</w:t>
      </w:r>
      <w:r>
        <w:rPr>
          <w:rFonts w:cs="Simplified Arabic" w:hint="cs"/>
          <w:sz w:val="32"/>
          <w:szCs w:val="32"/>
          <w:rtl/>
        </w:rPr>
        <w:t xml:space="preserve"> لذا طلبت الهيئة إثبات إدانته بِمَا أسند إليه والحكم عليه بالعقوبة الواردة في المادة (40) من نظام الأسلحة لحيازته </w:t>
      </w:r>
      <w:r w:rsidRPr="007E070E">
        <w:rPr>
          <w:rFonts w:cs="Simplified Arabic" w:hint="cs"/>
          <w:sz w:val="32"/>
          <w:szCs w:val="32"/>
          <w:highlight w:val="yellow"/>
          <w:rtl/>
        </w:rPr>
        <w:t>سلاح</w:t>
      </w:r>
      <w:r w:rsidRPr="007E070E">
        <w:rPr>
          <w:rFonts w:cs="Simplified Arabic"/>
          <w:sz w:val="32"/>
          <w:szCs w:val="32"/>
          <w:highlight w:val="yellow"/>
          <w:rtl/>
        </w:rPr>
        <w:t>ًا</w:t>
      </w:r>
      <w:r w:rsidRPr="007E070E">
        <w:rPr>
          <w:rFonts w:cs="Simplified Arabic" w:hint="cs"/>
          <w:sz w:val="32"/>
          <w:szCs w:val="32"/>
          <w:highlight w:val="yellow"/>
          <w:rtl/>
        </w:rPr>
        <w:t xml:space="preserve"> ناريّ</w:t>
      </w:r>
      <w:r w:rsidRPr="007E070E">
        <w:rPr>
          <w:rFonts w:ascii="Simplified Arabic" w:hAnsi="Simplified Arabic" w:cs="Simplified Arabic"/>
          <w:sz w:val="32"/>
          <w:szCs w:val="32"/>
          <w:highlight w:val="yellow"/>
          <w:rtl/>
          <w:lang w:bidi="ar-EG"/>
        </w:rPr>
        <w:t>ًا</w:t>
      </w:r>
      <w:r w:rsidRPr="007E070E">
        <w:rPr>
          <w:rFonts w:cs="Simplified Arabic" w:hint="cs"/>
          <w:sz w:val="32"/>
          <w:szCs w:val="32"/>
          <w:highlight w:val="yellow"/>
          <w:rtl/>
        </w:rPr>
        <w:t xml:space="preserve"> فرديّ</w:t>
      </w:r>
      <w:r w:rsidRPr="007E070E">
        <w:rPr>
          <w:rFonts w:ascii="Simplified Arabic" w:hAnsi="Simplified Arabic" w:cs="Simplified Arabic"/>
          <w:sz w:val="32"/>
          <w:szCs w:val="32"/>
          <w:highlight w:val="yellow"/>
          <w:rtl/>
          <w:lang w:bidi="ar-EG"/>
        </w:rPr>
        <w:t>ًا</w:t>
      </w:r>
      <w:r>
        <w:rPr>
          <w:rFonts w:cs="Simplified Arabic" w:hint="cs"/>
          <w:sz w:val="32"/>
          <w:szCs w:val="32"/>
          <w:rtl/>
        </w:rPr>
        <w:t xml:space="preserve"> من نوع مسدس ربع يحمل الرقم (12030793) وعدد (17) </w:t>
      </w:r>
      <w:r w:rsidRPr="007E070E">
        <w:rPr>
          <w:rFonts w:cs="Simplified Arabic" w:hint="cs"/>
          <w:sz w:val="32"/>
          <w:szCs w:val="32"/>
          <w:highlight w:val="yellow"/>
          <w:rtl/>
        </w:rPr>
        <w:t>طلقة</w:t>
      </w:r>
      <w:r>
        <w:rPr>
          <w:rFonts w:cs="Simplified Arabic" w:hint="cs"/>
          <w:sz w:val="32"/>
          <w:szCs w:val="32"/>
          <w:rtl/>
        </w:rPr>
        <w:t xml:space="preserve"> </w:t>
      </w:r>
      <w:r w:rsidRPr="007E070E">
        <w:rPr>
          <w:rFonts w:cs="Simplified Arabic" w:hint="cs"/>
          <w:sz w:val="32"/>
          <w:szCs w:val="32"/>
          <w:highlight w:val="yellow"/>
          <w:rtl/>
        </w:rPr>
        <w:t>حية</w:t>
      </w:r>
      <w:r>
        <w:rPr>
          <w:rFonts w:cs="Simplified Arabic" w:hint="cs"/>
          <w:sz w:val="32"/>
          <w:szCs w:val="32"/>
          <w:rtl/>
        </w:rPr>
        <w:t xml:space="preserve"> تابعة له بدون ترخيص</w:t>
      </w:r>
      <w:r>
        <w:rPr>
          <w:rFonts w:cs="Simplified Arabic"/>
          <w:sz w:val="32"/>
          <w:szCs w:val="32"/>
          <w:highlight w:val="yellow"/>
          <w:rtl/>
          <w:lang w:bidi="ar-EG"/>
        </w:rPr>
        <w:t>،</w:t>
      </w:r>
      <w:r>
        <w:rPr>
          <w:rFonts w:cs="Simplified Arabic" w:hint="cs"/>
          <w:sz w:val="32"/>
          <w:szCs w:val="32"/>
          <w:rtl/>
        </w:rPr>
        <w:t xml:space="preserve"> ومصادرة السلاح والذخيرة المشار إليه أعلاه استنادًا للمادة (50) من نفس النظام. وبإحالة القضية للدائرة أصدرت فيها حكمها رقم (413/د/ج/1/12 لعام 1435)، والذي انتهى إلى وقف السير في الدعوى وإعادتها للمدعية لشمولها بالعفو الملكي الصادر برقم (34354) وتاريخ 23/8/1435هـ، ثم أعادتها المُدَّعِية للمحكمة بخطبها رقم (هـ ن 1/6/4791) وتاريخ 2/3/1436هـ، وحصرت دعواها في مصادرة السلاح والذخيرة، وفي سبيل نظر ذلك حَدَّدت الدائرة جلسة يوم الأربعاء 22/4/1436هـ وكانت قد خاطبت شرطة منطقة نجران بخطابها رقم (28746) وتاريخ 16/3/1436هـ، لتبليغ المدعى عليه -كونه يعمل لديها </w:t>
      </w:r>
      <w:r>
        <w:rPr>
          <w:rFonts w:cs="Simplified Arabic"/>
          <w:sz w:val="32"/>
          <w:szCs w:val="32"/>
          <w:highlight w:val="yellow"/>
          <w:rtl/>
          <w:lang w:bidi="ar-EG"/>
        </w:rPr>
        <w:t>حسب</w:t>
      </w:r>
      <w:r>
        <w:rPr>
          <w:rFonts w:cs="Simplified Arabic"/>
          <w:sz w:val="32"/>
          <w:szCs w:val="32"/>
          <w:rtl/>
          <w:lang w:bidi="ar-EG"/>
        </w:rPr>
        <w:t xml:space="preserve"> </w:t>
      </w:r>
      <w:r>
        <w:rPr>
          <w:rFonts w:cs="Simplified Arabic" w:hint="cs"/>
          <w:sz w:val="32"/>
          <w:szCs w:val="32"/>
          <w:rtl/>
        </w:rPr>
        <w:t>ما جاء في أوراق القضية-</w:t>
      </w:r>
      <w:r>
        <w:rPr>
          <w:rFonts w:cs="Simplified Arabic"/>
          <w:sz w:val="32"/>
          <w:szCs w:val="32"/>
          <w:highlight w:val="yellow"/>
          <w:rtl/>
          <w:lang w:bidi="ar-EG"/>
        </w:rPr>
        <w:t>،</w:t>
      </w:r>
      <w:r>
        <w:rPr>
          <w:rFonts w:cs="Simplified Arabic" w:hint="cs"/>
          <w:sz w:val="32"/>
          <w:szCs w:val="32"/>
          <w:rtl/>
        </w:rPr>
        <w:t xml:space="preserve"> والتي أفادت بخطاب مدير شرطة منطقة نجران رقم (4490) وتاريخ 1/4/1436هـ أنَّه ليس من منسوبيها وإنما من منسوبي قوات الطوارئ الخاصة بمنطقة نجران، كما خاطبت قوة الطوارئ الخاصة بمنطقة نجران بخطابها رقم (28768) وتاريخ 16/3/1436هـ، لتكليف كفيل المدعى عليه -والذي يعمل لديها </w:t>
      </w:r>
      <w:r>
        <w:rPr>
          <w:rFonts w:cs="Simplified Arabic"/>
          <w:sz w:val="32"/>
          <w:szCs w:val="32"/>
          <w:highlight w:val="yellow"/>
          <w:rtl/>
          <w:lang w:bidi="ar-EG"/>
        </w:rPr>
        <w:t>حسب</w:t>
      </w:r>
      <w:r>
        <w:rPr>
          <w:rFonts w:cs="Simplified Arabic"/>
          <w:sz w:val="32"/>
          <w:szCs w:val="32"/>
          <w:rtl/>
          <w:lang w:bidi="ar-EG"/>
        </w:rPr>
        <w:t xml:space="preserve"> </w:t>
      </w:r>
      <w:r>
        <w:rPr>
          <w:rFonts w:cs="Simplified Arabic" w:hint="cs"/>
          <w:sz w:val="32"/>
          <w:szCs w:val="32"/>
          <w:rtl/>
        </w:rPr>
        <w:t>ما جاء في الكفالة المرفقة في ملف القضية- لتبليغ المدعى عليه بموعد الجلسة، والتي أفادت بخطابها رقم (10/948/8) وتاريخ 22/3/1436هـ، أن كفيل المدعى عليه من منسوبي قوة الطوارئ الخاصة بمنطقة الجوف</w:t>
      </w:r>
      <w:r>
        <w:rPr>
          <w:rFonts w:cs="Simplified Arabic"/>
          <w:sz w:val="32"/>
          <w:szCs w:val="32"/>
          <w:highlight w:val="yellow"/>
          <w:rtl/>
          <w:lang w:bidi="ar-EG"/>
        </w:rPr>
        <w:t>.</w:t>
      </w:r>
      <w:r>
        <w:rPr>
          <w:rFonts w:cs="Simplified Arabic" w:hint="cs"/>
          <w:sz w:val="32"/>
          <w:szCs w:val="32"/>
          <w:rtl/>
        </w:rPr>
        <w:t xml:space="preserve"> ثم حَدَّدت جلسة هذا اليوم بعد أن خاطبت قوة الطوارئ الخاصة بمنطقة نجران بخطابها رقم (43970) وتاريخ 28/4/1436هـ -كون المدعى عليه يعمل لديها </w:t>
      </w:r>
      <w:r>
        <w:rPr>
          <w:rFonts w:cs="Simplified Arabic"/>
          <w:sz w:val="32"/>
          <w:szCs w:val="32"/>
          <w:highlight w:val="yellow"/>
          <w:rtl/>
          <w:lang w:bidi="ar-EG"/>
        </w:rPr>
        <w:t>حسب</w:t>
      </w:r>
      <w:r>
        <w:rPr>
          <w:rFonts w:cs="Simplified Arabic"/>
          <w:sz w:val="32"/>
          <w:szCs w:val="32"/>
          <w:rtl/>
          <w:lang w:bidi="ar-EG"/>
        </w:rPr>
        <w:t xml:space="preserve"> </w:t>
      </w:r>
      <w:r>
        <w:rPr>
          <w:rFonts w:cs="Simplified Arabic" w:hint="cs"/>
          <w:sz w:val="32"/>
          <w:szCs w:val="32"/>
          <w:rtl/>
        </w:rPr>
        <w:t xml:space="preserve">إفادة مدير شرطة منطقة نجران- لتبليغ المدعى عليه، ثم وردها كتاب قائد قوة الطوارئ </w:t>
      </w:r>
      <w:r>
        <w:rPr>
          <w:rFonts w:cs="Simplified Arabic" w:hint="cs"/>
          <w:sz w:val="32"/>
          <w:szCs w:val="32"/>
          <w:rtl/>
        </w:rPr>
        <w:lastRenderedPageBreak/>
        <w:t xml:space="preserve">الخاصة بمنطقة نجران رقم (10/1518/8) وتاريخ 6/5/1436هـ، أن المدعى عليه ليس من منسوبيها، كما خاطبت قوة الطوارئ الخاصة بمنطقة الجوف بخطابها رقم (36733) وتاريخ 9/4/1436هـ، لتكليف كفيل المدعى عليه لتبليغ المدعى عليه ولم يرد للدائرة ما يفيد ذلك، </w:t>
      </w:r>
      <w:r w:rsidRPr="00376994">
        <w:rPr>
          <w:rFonts w:cs="Simplified Arabic" w:hint="cs"/>
          <w:sz w:val="32"/>
          <w:szCs w:val="32"/>
          <w:highlight w:val="yellow"/>
          <w:rtl/>
        </w:rPr>
        <w:t>وبناءً</w:t>
      </w:r>
      <w:r>
        <w:rPr>
          <w:rFonts w:cs="Simplified Arabic" w:hint="cs"/>
          <w:sz w:val="32"/>
          <w:szCs w:val="32"/>
          <w:rtl/>
        </w:rPr>
        <w:t xml:space="preserve"> عليه قرَّرَت الدائرة رفع الجلسة للمُدَاوَلَة وإصدار الحكم.</w:t>
      </w:r>
    </w:p>
    <w:p w:rsidR="0000082E" w:rsidRPr="007244B6" w:rsidRDefault="0000082E" w:rsidP="00430534">
      <w:pPr>
        <w:spacing w:after="0" w:line="240" w:lineRule="auto"/>
        <w:jc w:val="center"/>
        <w:rPr>
          <w:rFonts w:cs="Simplified Arabic"/>
          <w:b/>
          <w:bCs/>
          <w:sz w:val="32"/>
          <w:szCs w:val="32"/>
          <w:rtl/>
        </w:rPr>
      </w:pPr>
      <w:r w:rsidRPr="007244B6">
        <w:rPr>
          <w:rFonts w:cs="Simplified Arabic" w:hint="cs"/>
          <w:b/>
          <w:bCs/>
          <w:sz w:val="32"/>
          <w:szCs w:val="32"/>
          <w:rtl/>
        </w:rPr>
        <w:t>الأسباب</w:t>
      </w:r>
    </w:p>
    <w:p w:rsidR="0000082E" w:rsidRDefault="0000082E" w:rsidP="00430534">
      <w:pPr>
        <w:spacing w:after="0" w:line="240" w:lineRule="auto"/>
        <w:jc w:val="both"/>
        <w:rPr>
          <w:rFonts w:cs="Simplified Arabic"/>
          <w:sz w:val="32"/>
          <w:szCs w:val="32"/>
          <w:rtl/>
        </w:rPr>
      </w:pPr>
      <w:r>
        <w:rPr>
          <w:rFonts w:cs="Simplified Arabic" w:hint="cs"/>
          <w:sz w:val="32"/>
          <w:szCs w:val="32"/>
          <w:rtl/>
        </w:rPr>
        <w:t>لما كانت الواقعة حدثت في دائرة منطقة نجران فهي داخلة ضمن اختصاص الدائرة المكاني</w:t>
      </w:r>
      <w:r>
        <w:rPr>
          <w:rFonts w:cs="Simplified Arabic"/>
          <w:sz w:val="32"/>
          <w:szCs w:val="32"/>
          <w:highlight w:val="yellow"/>
          <w:rtl/>
          <w:lang w:bidi="ar-EG"/>
        </w:rPr>
        <w:t>،</w:t>
      </w:r>
      <w:r>
        <w:rPr>
          <w:rFonts w:cs="Simplified Arabic" w:hint="cs"/>
          <w:sz w:val="32"/>
          <w:szCs w:val="32"/>
          <w:rtl/>
        </w:rPr>
        <w:t xml:space="preserve"> ولما أن موضوعها جريمة حيازة </w:t>
      </w:r>
      <w:r w:rsidRPr="00376994">
        <w:rPr>
          <w:rFonts w:cs="Simplified Arabic" w:hint="cs"/>
          <w:sz w:val="32"/>
          <w:szCs w:val="32"/>
          <w:highlight w:val="yellow"/>
          <w:rtl/>
        </w:rPr>
        <w:t>سلاح</w:t>
      </w:r>
      <w:r>
        <w:rPr>
          <w:rFonts w:cs="Simplified Arabic" w:hint="cs"/>
          <w:sz w:val="32"/>
          <w:szCs w:val="32"/>
          <w:rtl/>
        </w:rPr>
        <w:t xml:space="preserve"> وذخيرة بدون ترخيص فهي داخلة أيضًا ضن اختصاص الدائرة النوعي، وَحَيْثُ إنَّ الدائرة قد خاطبت لتبليغ المدعى عليه كما جاء في الوقائع، وَحَيْثُ إنَّ المدعى عليه لم يتبلغ في أي جلسة فإن الدائرة لم تصدر قرارًا بإيقافه أو وقف خدماته</w:t>
      </w:r>
      <w:r>
        <w:rPr>
          <w:rFonts w:cs="Simplified Arabic"/>
          <w:sz w:val="32"/>
          <w:szCs w:val="32"/>
          <w:highlight w:val="yellow"/>
          <w:rtl/>
          <w:lang w:bidi="ar-EG"/>
        </w:rPr>
        <w:t>؛</w:t>
      </w:r>
      <w:r>
        <w:rPr>
          <w:rFonts w:cs="Simplified Arabic" w:hint="cs"/>
          <w:sz w:val="32"/>
          <w:szCs w:val="32"/>
          <w:rtl/>
        </w:rPr>
        <w:t xml:space="preserve"> إعمالًا للمادة الأربعين بعد </w:t>
      </w:r>
      <w:r w:rsidRPr="00376994">
        <w:rPr>
          <w:rFonts w:cs="Simplified Arabic" w:hint="cs"/>
          <w:sz w:val="32"/>
          <w:szCs w:val="32"/>
          <w:highlight w:val="yellow"/>
          <w:rtl/>
        </w:rPr>
        <w:t>المئة</w:t>
      </w:r>
      <w:r>
        <w:rPr>
          <w:rFonts w:cs="Simplified Arabic" w:hint="cs"/>
          <w:sz w:val="32"/>
          <w:szCs w:val="32"/>
          <w:rtl/>
        </w:rPr>
        <w:t xml:space="preserve"> من نظام الاجراءات الجزائية</w:t>
      </w:r>
      <w:r>
        <w:rPr>
          <w:rFonts w:cs="Simplified Arabic"/>
          <w:sz w:val="32"/>
          <w:szCs w:val="32"/>
          <w:highlight w:val="yellow"/>
          <w:rtl/>
          <w:lang w:bidi="ar-EG"/>
        </w:rPr>
        <w:t>،</w:t>
      </w:r>
      <w:r>
        <w:rPr>
          <w:rFonts w:cs="Simplified Arabic" w:hint="cs"/>
          <w:sz w:val="32"/>
          <w:szCs w:val="32"/>
          <w:rtl/>
        </w:rPr>
        <w:t xml:space="preserve"> حَيْثُ إنها علقت الأمر بإيقافه في حال تبلغه وامتناعه عن الحضور، وَحَيْثُ إنَّ الدائرة قامت بالكتابة لشرطة منطقة نجران وقوة الطوارئ الخاصة بمنطقة نجران وجاءت الإفادة بأنَّه ليس من منسوبيهما، وَحَيْثُ إنَّ المادة السادسة والعشرين بعد </w:t>
      </w:r>
      <w:r w:rsidRPr="00376994">
        <w:rPr>
          <w:rFonts w:cs="Simplified Arabic" w:hint="cs"/>
          <w:sz w:val="32"/>
          <w:szCs w:val="32"/>
          <w:highlight w:val="yellow"/>
          <w:rtl/>
        </w:rPr>
        <w:t>المئة</w:t>
      </w:r>
      <w:r>
        <w:rPr>
          <w:rFonts w:cs="Simplified Arabic" w:hint="cs"/>
          <w:sz w:val="32"/>
          <w:szCs w:val="32"/>
          <w:rtl/>
        </w:rPr>
        <w:t xml:space="preserve"> من نظام </w:t>
      </w:r>
      <w:r w:rsidRPr="00376994">
        <w:rPr>
          <w:rFonts w:cs="Simplified Arabic" w:hint="cs"/>
          <w:sz w:val="32"/>
          <w:szCs w:val="32"/>
          <w:highlight w:val="yellow"/>
          <w:rtl/>
        </w:rPr>
        <w:t>الإجراءات</w:t>
      </w:r>
      <w:r>
        <w:rPr>
          <w:rFonts w:cs="Simplified Arabic" w:hint="cs"/>
          <w:sz w:val="32"/>
          <w:szCs w:val="32"/>
          <w:rtl/>
        </w:rPr>
        <w:t xml:space="preserve"> الجزائية نَصَّت على أن الهيئة: (ترفع الدعوى وفق لائحة تشمل البيانات الآتية: 1- تعيين المتهم ببيان اسمه ولقبه وجنسيته وسنه ومكان إقامته ومهنته أو وظيفته ورقم هويته وأهليته...)، وحيث خلت لائحة الدعوى العامة من عنوان يمكن من خلاله تبليغ المدعى عليه كما خلت أوراق القضية من ذلك، وَحَيْثُ إنَّ المادة الحادية والتسعين بعد </w:t>
      </w:r>
      <w:r w:rsidRPr="00376994">
        <w:rPr>
          <w:rFonts w:cs="Simplified Arabic" w:hint="cs"/>
          <w:sz w:val="32"/>
          <w:szCs w:val="32"/>
          <w:highlight w:val="yellow"/>
          <w:rtl/>
        </w:rPr>
        <w:t>المئة</w:t>
      </w:r>
      <w:r>
        <w:rPr>
          <w:rFonts w:cs="Simplified Arabic" w:hint="cs"/>
          <w:sz w:val="32"/>
          <w:szCs w:val="32"/>
          <w:rtl/>
        </w:rPr>
        <w:t xml:space="preserve"> من ذات النظام نَصَّت على أنه: (إذا وجدت المحكمة أن في الدعوى عيبًا جوهريًّا لا يمكن تصحيحه، فعليها أن تصدر حكمًا بعدم سماع هذه الدعوى، ولا يمنع هذا الحكم من إعادة رفعها إذا توافرت الشروط النظامية)، وَحَيْثُ إنَّ بقاء القضية لدى الدائرة مع عدم إمكانية تبليغه يطيل بقاء القضية دون فائدة</w:t>
      </w:r>
      <w:r>
        <w:rPr>
          <w:rFonts w:cs="Simplified Arabic"/>
          <w:sz w:val="32"/>
          <w:szCs w:val="32"/>
          <w:highlight w:val="yellow"/>
          <w:rtl/>
          <w:lang w:bidi="ar-EG"/>
        </w:rPr>
        <w:t>؛</w:t>
      </w:r>
      <w:r>
        <w:rPr>
          <w:rFonts w:cs="Simplified Arabic" w:hint="cs"/>
          <w:sz w:val="32"/>
          <w:szCs w:val="32"/>
          <w:rtl/>
        </w:rPr>
        <w:t xml:space="preserve"> ولوجود هذا العيب الذي اكتنفها انتهت الدائرة إلى الحكم بعدم سماع الدعوى.</w:t>
      </w:r>
    </w:p>
    <w:p w:rsidR="0000082E" w:rsidRPr="0005125F" w:rsidRDefault="0000082E" w:rsidP="00430534">
      <w:pPr>
        <w:spacing w:after="0" w:line="240" w:lineRule="auto"/>
        <w:jc w:val="both"/>
        <w:rPr>
          <w:rFonts w:cs="Simplified Arabic"/>
          <w:b/>
          <w:bCs/>
          <w:sz w:val="32"/>
          <w:szCs w:val="32"/>
          <w:rtl/>
        </w:rPr>
      </w:pPr>
      <w:r w:rsidRPr="0005125F">
        <w:rPr>
          <w:rFonts w:cs="Simplified Arabic" w:hint="cs"/>
          <w:b/>
          <w:bCs/>
          <w:sz w:val="32"/>
          <w:szCs w:val="32"/>
          <w:rtl/>
        </w:rPr>
        <w:lastRenderedPageBreak/>
        <w:t>لذلك</w:t>
      </w:r>
      <w:r>
        <w:rPr>
          <w:rFonts w:cs="Simplified Arabic" w:hint="cs"/>
          <w:b/>
          <w:bCs/>
          <w:sz w:val="32"/>
          <w:szCs w:val="32"/>
          <w:rtl/>
        </w:rPr>
        <w:t xml:space="preserve"> حكمت </w:t>
      </w:r>
      <w:r w:rsidRPr="0005125F">
        <w:rPr>
          <w:rFonts w:cs="Simplified Arabic" w:hint="cs"/>
          <w:b/>
          <w:bCs/>
          <w:sz w:val="32"/>
          <w:szCs w:val="32"/>
          <w:rtl/>
        </w:rPr>
        <w:t xml:space="preserve">الدائرة: عدم سماع الدعوى رقم (1721/12/ق) لعام 1435هـ، والمقامة من فرع هيئة </w:t>
      </w:r>
      <w:r w:rsidRPr="00376994">
        <w:rPr>
          <w:rFonts w:cs="Simplified Arabic"/>
          <w:b/>
          <w:bCs/>
          <w:sz w:val="32"/>
          <w:szCs w:val="32"/>
          <w:highlight w:val="yellow"/>
          <w:rtl/>
        </w:rPr>
        <w:t>التحقيق والادعاء العام</w:t>
      </w:r>
      <w:r w:rsidRPr="00376994">
        <w:rPr>
          <w:rFonts w:cs="Simplified Arabic"/>
          <w:b/>
          <w:bCs/>
          <w:sz w:val="32"/>
          <w:szCs w:val="32"/>
          <w:rtl/>
        </w:rPr>
        <w:t xml:space="preserve"> </w:t>
      </w:r>
      <w:r w:rsidRPr="0005125F">
        <w:rPr>
          <w:rFonts w:cs="Simplified Arabic" w:hint="cs"/>
          <w:b/>
          <w:bCs/>
          <w:sz w:val="32"/>
          <w:szCs w:val="32"/>
          <w:rtl/>
        </w:rPr>
        <w:t>بمنطقة نجران</w:t>
      </w:r>
      <w:r>
        <w:rPr>
          <w:rFonts w:cs="Simplified Arabic" w:hint="cs"/>
          <w:b/>
          <w:bCs/>
          <w:sz w:val="32"/>
          <w:szCs w:val="32"/>
          <w:rtl/>
        </w:rPr>
        <w:t xml:space="preserve"> ضِدَّ </w:t>
      </w:r>
      <w:r w:rsidRPr="0005125F">
        <w:rPr>
          <w:rFonts w:cs="Simplified Arabic" w:hint="cs"/>
          <w:b/>
          <w:bCs/>
          <w:sz w:val="32"/>
          <w:szCs w:val="32"/>
          <w:rtl/>
        </w:rPr>
        <w:t>(...)</w:t>
      </w:r>
      <w:r>
        <w:rPr>
          <w:rFonts w:cs="Simplified Arabic" w:hint="cs"/>
          <w:b/>
          <w:bCs/>
          <w:sz w:val="32"/>
          <w:szCs w:val="32"/>
          <w:rtl/>
        </w:rPr>
        <w:t xml:space="preserve"> </w:t>
      </w:r>
      <w:r w:rsidRPr="0005125F">
        <w:rPr>
          <w:rFonts w:cs="Simplified Arabic" w:hint="cs"/>
          <w:b/>
          <w:bCs/>
          <w:sz w:val="32"/>
          <w:szCs w:val="32"/>
          <w:rtl/>
        </w:rPr>
        <w:t>-سعودي الجنسية</w:t>
      </w:r>
      <w:r w:rsidRPr="00376994">
        <w:rPr>
          <w:rFonts w:cs="Simplified Arabic" w:hint="cs"/>
          <w:b/>
          <w:bCs/>
          <w:sz w:val="32"/>
          <w:szCs w:val="32"/>
          <w:highlight w:val="yellow"/>
          <w:rtl/>
        </w:rPr>
        <w:t>-</w:t>
      </w:r>
      <w:r w:rsidRPr="0005125F">
        <w:rPr>
          <w:rFonts w:cs="Simplified Arabic" w:hint="cs"/>
          <w:b/>
          <w:bCs/>
          <w:sz w:val="32"/>
          <w:szCs w:val="32"/>
          <w:rtl/>
        </w:rPr>
        <w:t>.</w:t>
      </w:r>
    </w:p>
    <w:p w:rsidR="0000082E" w:rsidRPr="0005125F" w:rsidRDefault="0000082E" w:rsidP="00430534">
      <w:pPr>
        <w:spacing w:after="0" w:line="240" w:lineRule="auto"/>
        <w:jc w:val="both"/>
        <w:rPr>
          <w:rFonts w:ascii="Simplified Arabic" w:hAnsi="Simplified Arabic" w:cs="Simplified Arabic"/>
          <w:b/>
          <w:bCs/>
          <w:sz w:val="32"/>
          <w:szCs w:val="32"/>
          <w:rtl/>
          <w:lang w:bidi="ar-EG"/>
        </w:rPr>
      </w:pPr>
      <w:r w:rsidRPr="0005125F">
        <w:rPr>
          <w:rFonts w:ascii="Simplified Arabic" w:hAnsi="Simplified Arabic" w:cs="Simplified Arabic" w:hint="eastAsia"/>
          <w:b/>
          <w:bCs/>
          <w:sz w:val="32"/>
          <w:szCs w:val="32"/>
          <w:rtl/>
          <w:lang w:bidi="ar-EG"/>
        </w:rPr>
        <w:t>والله</w:t>
      </w:r>
      <w:r w:rsidRPr="0005125F">
        <w:rPr>
          <w:rFonts w:ascii="Simplified Arabic" w:hAnsi="Simplified Arabic" w:cs="Simplified Arabic"/>
          <w:b/>
          <w:bCs/>
          <w:sz w:val="32"/>
          <w:szCs w:val="32"/>
          <w:rtl/>
          <w:lang w:bidi="ar-EG"/>
        </w:rPr>
        <w:t xml:space="preserve"> </w:t>
      </w:r>
      <w:r w:rsidRPr="0005125F">
        <w:rPr>
          <w:rFonts w:ascii="Simplified Arabic" w:hAnsi="Simplified Arabic" w:cs="Simplified Arabic" w:hint="eastAsia"/>
          <w:b/>
          <w:bCs/>
          <w:sz w:val="32"/>
          <w:szCs w:val="32"/>
          <w:rtl/>
          <w:lang w:bidi="ar-EG"/>
        </w:rPr>
        <w:t>الموفق</w:t>
      </w:r>
      <w:r w:rsidRPr="0005125F">
        <w:rPr>
          <w:rFonts w:ascii="Simplified Arabic" w:hAnsi="Simplified Arabic" w:cs="Simplified Arabic"/>
          <w:b/>
          <w:bCs/>
          <w:sz w:val="32"/>
          <w:szCs w:val="32"/>
          <w:rtl/>
          <w:lang w:bidi="ar-EG"/>
        </w:rPr>
        <w:t xml:space="preserve"> </w:t>
      </w:r>
      <w:r w:rsidRPr="0005125F">
        <w:rPr>
          <w:rFonts w:ascii="Simplified Arabic" w:hAnsi="Simplified Arabic" w:cs="Simplified Arabic" w:hint="eastAsia"/>
          <w:b/>
          <w:bCs/>
          <w:sz w:val="32"/>
          <w:szCs w:val="32"/>
          <w:rtl/>
          <w:lang w:bidi="ar-EG"/>
        </w:rPr>
        <w:t>وصلى</w:t>
      </w:r>
      <w:r w:rsidRPr="0005125F">
        <w:rPr>
          <w:rFonts w:ascii="Simplified Arabic" w:hAnsi="Simplified Arabic" w:cs="Simplified Arabic"/>
          <w:b/>
          <w:bCs/>
          <w:sz w:val="32"/>
          <w:szCs w:val="32"/>
          <w:rtl/>
          <w:lang w:bidi="ar-EG"/>
        </w:rPr>
        <w:t xml:space="preserve"> </w:t>
      </w:r>
      <w:r w:rsidRPr="0005125F">
        <w:rPr>
          <w:rFonts w:ascii="Simplified Arabic" w:hAnsi="Simplified Arabic" w:cs="Simplified Arabic" w:hint="eastAsia"/>
          <w:b/>
          <w:bCs/>
          <w:sz w:val="32"/>
          <w:szCs w:val="32"/>
          <w:rtl/>
          <w:lang w:bidi="ar-EG"/>
        </w:rPr>
        <w:t>الله</w:t>
      </w:r>
      <w:r w:rsidRPr="0005125F">
        <w:rPr>
          <w:rFonts w:ascii="Simplified Arabic" w:hAnsi="Simplified Arabic" w:cs="Simplified Arabic"/>
          <w:b/>
          <w:bCs/>
          <w:sz w:val="32"/>
          <w:szCs w:val="32"/>
          <w:rtl/>
          <w:lang w:bidi="ar-EG"/>
        </w:rPr>
        <w:t xml:space="preserve"> </w:t>
      </w:r>
      <w:r w:rsidRPr="0005125F">
        <w:rPr>
          <w:rFonts w:ascii="Simplified Arabic" w:hAnsi="Simplified Arabic" w:cs="Simplified Arabic" w:hint="eastAsia"/>
          <w:b/>
          <w:bCs/>
          <w:sz w:val="32"/>
          <w:szCs w:val="32"/>
          <w:rtl/>
          <w:lang w:bidi="ar-EG"/>
        </w:rPr>
        <w:t>وسلم</w:t>
      </w:r>
      <w:r w:rsidRPr="0005125F">
        <w:rPr>
          <w:rFonts w:ascii="Simplified Arabic" w:hAnsi="Simplified Arabic" w:cs="Simplified Arabic"/>
          <w:b/>
          <w:bCs/>
          <w:sz w:val="32"/>
          <w:szCs w:val="32"/>
          <w:rtl/>
          <w:lang w:bidi="ar-EG"/>
        </w:rPr>
        <w:t xml:space="preserve"> </w:t>
      </w:r>
      <w:r w:rsidRPr="0005125F">
        <w:rPr>
          <w:rFonts w:ascii="Simplified Arabic" w:hAnsi="Simplified Arabic" w:cs="Simplified Arabic" w:hint="eastAsia"/>
          <w:b/>
          <w:bCs/>
          <w:sz w:val="32"/>
          <w:szCs w:val="32"/>
          <w:rtl/>
          <w:lang w:bidi="ar-EG"/>
        </w:rPr>
        <w:t>على</w:t>
      </w:r>
      <w:r w:rsidRPr="0005125F">
        <w:rPr>
          <w:rFonts w:ascii="Simplified Arabic" w:hAnsi="Simplified Arabic" w:cs="Simplified Arabic"/>
          <w:b/>
          <w:bCs/>
          <w:sz w:val="32"/>
          <w:szCs w:val="32"/>
          <w:rtl/>
          <w:lang w:bidi="ar-EG"/>
        </w:rPr>
        <w:t xml:space="preserve"> </w:t>
      </w:r>
      <w:r w:rsidRPr="0005125F">
        <w:rPr>
          <w:rFonts w:ascii="Simplified Arabic" w:hAnsi="Simplified Arabic" w:cs="Simplified Arabic" w:hint="eastAsia"/>
          <w:b/>
          <w:bCs/>
          <w:sz w:val="32"/>
          <w:szCs w:val="32"/>
          <w:rtl/>
          <w:lang w:bidi="ar-EG"/>
        </w:rPr>
        <w:t>نبينا</w:t>
      </w:r>
      <w:r w:rsidRPr="0005125F">
        <w:rPr>
          <w:rFonts w:ascii="Simplified Arabic" w:hAnsi="Simplified Arabic" w:cs="Simplified Arabic"/>
          <w:b/>
          <w:bCs/>
          <w:sz w:val="32"/>
          <w:szCs w:val="32"/>
          <w:rtl/>
          <w:lang w:bidi="ar-EG"/>
        </w:rPr>
        <w:t xml:space="preserve"> </w:t>
      </w:r>
      <w:r w:rsidRPr="0005125F">
        <w:rPr>
          <w:rFonts w:ascii="Simplified Arabic" w:hAnsi="Simplified Arabic" w:cs="Simplified Arabic" w:hint="eastAsia"/>
          <w:b/>
          <w:bCs/>
          <w:sz w:val="32"/>
          <w:szCs w:val="32"/>
          <w:rtl/>
          <w:lang w:bidi="ar-EG"/>
        </w:rPr>
        <w:t>محمد</w:t>
      </w:r>
      <w:r w:rsidRPr="0005125F">
        <w:rPr>
          <w:rFonts w:ascii="Simplified Arabic" w:hAnsi="Simplified Arabic" w:cs="Simplified Arabic"/>
          <w:b/>
          <w:bCs/>
          <w:sz w:val="32"/>
          <w:szCs w:val="32"/>
          <w:rtl/>
          <w:lang w:bidi="ar-EG"/>
        </w:rPr>
        <w:t xml:space="preserve"> </w:t>
      </w:r>
      <w:r w:rsidRPr="0005125F">
        <w:rPr>
          <w:rFonts w:ascii="Simplified Arabic" w:hAnsi="Simplified Arabic" w:cs="Simplified Arabic" w:hint="eastAsia"/>
          <w:b/>
          <w:bCs/>
          <w:sz w:val="32"/>
          <w:szCs w:val="32"/>
          <w:rtl/>
          <w:lang w:bidi="ar-EG"/>
        </w:rPr>
        <w:t>وعلى</w:t>
      </w:r>
      <w:r w:rsidRPr="0005125F">
        <w:rPr>
          <w:rFonts w:ascii="Simplified Arabic" w:hAnsi="Simplified Arabic" w:cs="Simplified Arabic"/>
          <w:b/>
          <w:bCs/>
          <w:sz w:val="32"/>
          <w:szCs w:val="32"/>
          <w:rtl/>
          <w:lang w:bidi="ar-EG"/>
        </w:rPr>
        <w:t xml:space="preserve"> </w:t>
      </w:r>
      <w:r w:rsidRPr="0005125F">
        <w:rPr>
          <w:rFonts w:ascii="Simplified Arabic" w:hAnsi="Simplified Arabic" w:cs="Simplified Arabic" w:hint="eastAsia"/>
          <w:b/>
          <w:bCs/>
          <w:sz w:val="32"/>
          <w:szCs w:val="32"/>
          <w:rtl/>
          <w:lang w:bidi="ar-EG"/>
        </w:rPr>
        <w:t>آله</w:t>
      </w:r>
      <w:r w:rsidRPr="0005125F">
        <w:rPr>
          <w:rFonts w:ascii="Simplified Arabic" w:hAnsi="Simplified Arabic" w:cs="Simplified Arabic"/>
          <w:b/>
          <w:bCs/>
          <w:sz w:val="32"/>
          <w:szCs w:val="32"/>
          <w:rtl/>
          <w:lang w:bidi="ar-EG"/>
        </w:rPr>
        <w:t xml:space="preserve"> </w:t>
      </w:r>
      <w:r w:rsidRPr="0005125F">
        <w:rPr>
          <w:rFonts w:ascii="Simplified Arabic" w:hAnsi="Simplified Arabic" w:cs="Simplified Arabic" w:hint="eastAsia"/>
          <w:b/>
          <w:bCs/>
          <w:sz w:val="32"/>
          <w:szCs w:val="32"/>
          <w:rtl/>
          <w:lang w:bidi="ar-EG"/>
        </w:rPr>
        <w:t>وصحبه</w:t>
      </w:r>
      <w:r w:rsidRPr="0005125F">
        <w:rPr>
          <w:rFonts w:ascii="Simplified Arabic" w:hAnsi="Simplified Arabic" w:cs="Simplified Arabic"/>
          <w:b/>
          <w:bCs/>
          <w:sz w:val="32"/>
          <w:szCs w:val="32"/>
          <w:rtl/>
          <w:lang w:bidi="ar-EG"/>
        </w:rPr>
        <w:t xml:space="preserve"> </w:t>
      </w:r>
      <w:r w:rsidRPr="0005125F">
        <w:rPr>
          <w:rFonts w:ascii="Simplified Arabic" w:hAnsi="Simplified Arabic" w:cs="Simplified Arabic" w:hint="eastAsia"/>
          <w:b/>
          <w:bCs/>
          <w:sz w:val="32"/>
          <w:szCs w:val="32"/>
          <w:rtl/>
          <w:lang w:bidi="ar-EG"/>
        </w:rPr>
        <w:t>أجمعين</w:t>
      </w:r>
      <w:r w:rsidRPr="0005125F">
        <w:rPr>
          <w:rFonts w:ascii="Simplified Arabic" w:hAnsi="Simplified Arabic" w:cs="Simplified Arabic"/>
          <w:b/>
          <w:bCs/>
          <w:sz w:val="32"/>
          <w:szCs w:val="32"/>
          <w:rtl/>
          <w:lang w:bidi="ar-EG"/>
        </w:rPr>
        <w:t>.</w:t>
      </w:r>
    </w:p>
    <w:p w:rsidR="0000082E" w:rsidRDefault="0000082E" w:rsidP="00430534">
      <w:pPr>
        <w:spacing w:after="0" w:line="240" w:lineRule="auto"/>
        <w:jc w:val="both"/>
        <w:rPr>
          <w:rFonts w:cs="Simplified Arabic"/>
          <w:b/>
          <w:bCs/>
          <w:sz w:val="32"/>
          <w:szCs w:val="32"/>
          <w:rtl/>
          <w:lang w:bidi="ar-EG"/>
        </w:rPr>
      </w:pPr>
    </w:p>
    <w:p w:rsidR="0000082E" w:rsidRPr="00C20200" w:rsidRDefault="0000082E" w:rsidP="00430534">
      <w:pPr>
        <w:spacing w:after="0" w:line="240" w:lineRule="auto"/>
        <w:jc w:val="both"/>
        <w:rPr>
          <w:rFonts w:cs="Simplified Arabic"/>
          <w:b/>
          <w:bCs/>
          <w:sz w:val="32"/>
          <w:szCs w:val="32"/>
          <w:rtl/>
          <w:lang w:bidi="ar-EG"/>
        </w:rPr>
      </w:pPr>
      <w:r w:rsidRPr="00C20200">
        <w:rPr>
          <w:rFonts w:cs="Simplified Arabic" w:hint="cs"/>
          <w:b/>
          <w:bCs/>
          <w:sz w:val="32"/>
          <w:szCs w:val="32"/>
          <w:rtl/>
          <w:lang w:bidi="ar-EG"/>
        </w:rPr>
        <w:t>محكمة الاستئناف:</w:t>
      </w:r>
    </w:p>
    <w:p w:rsidR="0000082E" w:rsidRDefault="0000082E" w:rsidP="00430534">
      <w:pPr>
        <w:spacing w:after="0" w:line="240" w:lineRule="auto"/>
        <w:jc w:val="both"/>
        <w:rPr>
          <w:rFonts w:cs="Simplified Arabic"/>
          <w:b/>
          <w:bCs/>
          <w:sz w:val="32"/>
          <w:szCs w:val="32"/>
          <w:rtl/>
          <w:lang w:bidi="ar-EG"/>
        </w:rPr>
      </w:pPr>
      <w:r>
        <w:rPr>
          <w:rFonts w:cs="Simplified Arabic" w:hint="cs"/>
          <w:b/>
          <w:bCs/>
          <w:sz w:val="32"/>
          <w:szCs w:val="32"/>
          <w:rtl/>
          <w:lang w:bidi="ar-EG"/>
        </w:rPr>
        <w:t>حكمت المحكمة</w:t>
      </w:r>
      <w:r w:rsidRPr="00C20200">
        <w:rPr>
          <w:rFonts w:cs="Simplified Arabic" w:hint="cs"/>
          <w:b/>
          <w:bCs/>
          <w:sz w:val="32"/>
          <w:szCs w:val="32"/>
          <w:rtl/>
          <w:lang w:bidi="ar-EG"/>
        </w:rPr>
        <w:t xml:space="preserve"> بتأييد الحكم فيما انتهى إليه من قضاء.</w:t>
      </w:r>
    </w:p>
    <w:p w:rsidR="0000082E" w:rsidRPr="00B81942" w:rsidRDefault="0000082E" w:rsidP="00430534">
      <w:pPr>
        <w:spacing w:after="0" w:line="240" w:lineRule="auto"/>
        <w:jc w:val="both"/>
        <w:rPr>
          <w:rFonts w:cs="Simplified Arabic"/>
          <w:sz w:val="32"/>
          <w:szCs w:val="32"/>
          <w:lang w:bidi="ar-EG"/>
        </w:rPr>
      </w:pPr>
    </w:p>
    <w:p w:rsidR="0000082E" w:rsidRDefault="0000082E" w:rsidP="00430534">
      <w:pPr>
        <w:bidi w:val="0"/>
        <w:spacing w:after="0" w:line="240" w:lineRule="auto"/>
      </w:pPr>
      <w:r>
        <w:rPr>
          <w:rtl/>
        </w:rPr>
        <w:br w:type="page"/>
      </w:r>
    </w:p>
    <w:p w:rsidR="0000082E" w:rsidRDefault="0000082E" w:rsidP="00430534">
      <w:pPr>
        <w:spacing w:after="0" w:line="240" w:lineRule="auto"/>
        <w:jc w:val="both"/>
        <w:rPr>
          <w:rFonts w:ascii="Simplified Arabic" w:hAnsi="Simplified Arabic" w:cs="Simplified Arabic"/>
          <w:b/>
          <w:bCs/>
          <w:sz w:val="32"/>
          <w:szCs w:val="32"/>
          <w:lang w:bidi="ar-EG"/>
        </w:rPr>
      </w:pPr>
      <w:r>
        <w:rPr>
          <w:rFonts w:ascii="Simplified Arabic" w:hAnsi="Simplified Arabic" w:cs="Simplified Arabic" w:hint="eastAsia"/>
          <w:b/>
          <w:bCs/>
          <w:sz w:val="32"/>
          <w:szCs w:val="32"/>
          <w:rtl/>
          <w:lang w:bidi="ar-EG"/>
        </w:rPr>
        <w:lastRenderedPageBreak/>
        <w:t>رقم</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القضية</w:t>
      </w:r>
      <w:r>
        <w:rPr>
          <w:rFonts w:ascii="Simplified Arabic" w:hAnsi="Simplified Arabic" w:cs="Simplified Arabic" w:hint="cs"/>
          <w:b/>
          <w:bCs/>
          <w:sz w:val="32"/>
          <w:szCs w:val="32"/>
          <w:rtl/>
          <w:lang w:bidi="ar-EG"/>
        </w:rPr>
        <w:t xml:space="preserve"> </w:t>
      </w:r>
      <w:r w:rsidRPr="00F415F8">
        <w:rPr>
          <w:rFonts w:ascii="Simplified Arabic" w:hAnsi="Simplified Arabic" w:cs="Simplified Arabic" w:hint="cs"/>
          <w:b/>
          <w:bCs/>
          <w:sz w:val="32"/>
          <w:szCs w:val="32"/>
          <w:highlight w:val="yellow"/>
          <w:rtl/>
          <w:lang w:bidi="ar-EG"/>
        </w:rPr>
        <w:t>الابتدائية</w:t>
      </w:r>
      <w:r>
        <w:rPr>
          <w:rFonts w:ascii="Simplified Arabic" w:hAnsi="Simplified Arabic" w:cs="Simplified Arabic"/>
          <w:b/>
          <w:bCs/>
          <w:sz w:val="32"/>
          <w:szCs w:val="32"/>
          <w:rtl/>
          <w:lang w:bidi="ar-EG"/>
        </w:rPr>
        <w:t xml:space="preserve"> </w:t>
      </w:r>
      <w:r>
        <w:rPr>
          <w:rFonts w:ascii="Simplified Arabic" w:hAnsi="Simplified Arabic" w:cs="Simplified Arabic" w:hint="cs"/>
          <w:b/>
          <w:bCs/>
          <w:sz w:val="32"/>
          <w:szCs w:val="32"/>
          <w:rtl/>
          <w:lang w:bidi="ar-EG"/>
        </w:rPr>
        <w:t>490/14/ق لعام 1435هـ</w:t>
      </w:r>
    </w:p>
    <w:p w:rsidR="0000082E" w:rsidRDefault="0000082E" w:rsidP="00430534">
      <w:pPr>
        <w:spacing w:after="0" w:line="240" w:lineRule="auto"/>
        <w:jc w:val="both"/>
        <w:rPr>
          <w:rFonts w:ascii="Simplified Arabic" w:hAnsi="Simplified Arabic" w:cs="Simplified Arabic"/>
          <w:b/>
          <w:bCs/>
          <w:sz w:val="32"/>
          <w:szCs w:val="32"/>
          <w:lang w:bidi="ar-EG"/>
        </w:rPr>
      </w:pPr>
      <w:r w:rsidRPr="00D76544">
        <w:rPr>
          <w:rFonts w:ascii="Simplified Arabic" w:hAnsi="Simplified Arabic" w:cs="Simplified Arabic" w:hint="eastAsia"/>
          <w:b/>
          <w:bCs/>
          <w:sz w:val="32"/>
          <w:szCs w:val="32"/>
          <w:rtl/>
          <w:lang w:bidi="ar-EG"/>
        </w:rPr>
        <w:t>رقم</w:t>
      </w:r>
      <w:r w:rsidRPr="00D76544">
        <w:rPr>
          <w:rFonts w:ascii="Simplified Arabic" w:hAnsi="Simplified Arabic" w:cs="Simplified Arabic"/>
          <w:b/>
          <w:bCs/>
          <w:sz w:val="32"/>
          <w:szCs w:val="32"/>
          <w:rtl/>
          <w:lang w:bidi="ar-EG"/>
        </w:rPr>
        <w:t xml:space="preserve"> </w:t>
      </w:r>
      <w:r w:rsidRPr="00D76544">
        <w:rPr>
          <w:rFonts w:ascii="Simplified Arabic" w:hAnsi="Simplified Arabic" w:cs="Simplified Arabic" w:hint="eastAsia"/>
          <w:b/>
          <w:bCs/>
          <w:sz w:val="32"/>
          <w:szCs w:val="32"/>
          <w:rtl/>
          <w:lang w:bidi="ar-EG"/>
        </w:rPr>
        <w:t>الحكم</w:t>
      </w:r>
      <w:r w:rsidRPr="00D76544">
        <w:rPr>
          <w:rFonts w:ascii="Simplified Arabic" w:hAnsi="Simplified Arabic" w:cs="Simplified Arabic"/>
          <w:b/>
          <w:bCs/>
          <w:sz w:val="32"/>
          <w:szCs w:val="32"/>
          <w:rtl/>
          <w:lang w:bidi="ar-EG"/>
        </w:rPr>
        <w:t xml:space="preserve"> </w:t>
      </w:r>
      <w:r w:rsidRPr="00D76544">
        <w:rPr>
          <w:rFonts w:ascii="Simplified Arabic" w:hAnsi="Simplified Arabic" w:cs="Simplified Arabic" w:hint="eastAsia"/>
          <w:b/>
          <w:bCs/>
          <w:sz w:val="32"/>
          <w:szCs w:val="32"/>
          <w:rtl/>
          <w:lang w:bidi="ar-EG"/>
        </w:rPr>
        <w:t>الابتدائي</w:t>
      </w:r>
      <w:r w:rsidRPr="00D76544">
        <w:rPr>
          <w:rFonts w:ascii="Simplified Arabic" w:hAnsi="Simplified Arabic" w:cs="Simplified Arabic"/>
          <w:b/>
          <w:bCs/>
          <w:sz w:val="32"/>
          <w:szCs w:val="32"/>
          <w:rtl/>
          <w:lang w:bidi="ar-EG"/>
        </w:rPr>
        <w:t xml:space="preserve"> </w:t>
      </w:r>
      <w:r w:rsidRPr="00D76544">
        <w:rPr>
          <w:rFonts w:ascii="Simplified Arabic" w:hAnsi="Simplified Arabic" w:cs="Simplified Arabic" w:hint="cs"/>
          <w:b/>
          <w:bCs/>
          <w:sz w:val="32"/>
          <w:szCs w:val="32"/>
          <w:highlight w:val="yellow"/>
          <w:rtl/>
          <w:lang w:bidi="ar-EG"/>
        </w:rPr>
        <w:t>173/د/ج/1/14 لعام 1435هـ</w:t>
      </w:r>
    </w:p>
    <w:p w:rsidR="0000082E" w:rsidRDefault="0000082E"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t>رقم</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قضية</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الاستئناف</w:t>
      </w:r>
      <w:r>
        <w:rPr>
          <w:rFonts w:ascii="Simplified Arabic" w:hAnsi="Simplified Arabic" w:cs="Simplified Arabic"/>
          <w:b/>
          <w:bCs/>
          <w:sz w:val="32"/>
          <w:szCs w:val="32"/>
          <w:rtl/>
          <w:lang w:bidi="ar-EG"/>
        </w:rPr>
        <w:t xml:space="preserve"> </w:t>
      </w:r>
      <w:r>
        <w:rPr>
          <w:rFonts w:ascii="Simplified Arabic" w:hAnsi="Simplified Arabic" w:cs="Simplified Arabic" w:hint="cs"/>
          <w:b/>
          <w:bCs/>
          <w:sz w:val="32"/>
          <w:szCs w:val="32"/>
          <w:rtl/>
          <w:lang w:bidi="ar-EG"/>
        </w:rPr>
        <w:t>491/2/س لعام 1436هـ</w:t>
      </w:r>
    </w:p>
    <w:p w:rsidR="0000082E" w:rsidRDefault="0000082E"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t>تاريخ</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الجلسة</w:t>
      </w:r>
      <w:r>
        <w:rPr>
          <w:rFonts w:ascii="Simplified Arabic" w:hAnsi="Simplified Arabic" w:cs="Simplified Arabic"/>
          <w:b/>
          <w:bCs/>
          <w:sz w:val="32"/>
          <w:szCs w:val="32"/>
          <w:rtl/>
          <w:lang w:bidi="ar-EG"/>
        </w:rPr>
        <w:t xml:space="preserve"> </w:t>
      </w:r>
      <w:r>
        <w:rPr>
          <w:rFonts w:ascii="Simplified Arabic" w:hAnsi="Simplified Arabic" w:cs="Simplified Arabic" w:hint="cs"/>
          <w:b/>
          <w:bCs/>
          <w:sz w:val="32"/>
          <w:szCs w:val="32"/>
          <w:rtl/>
          <w:lang w:bidi="ar-EG"/>
        </w:rPr>
        <w:t>23/</w:t>
      </w:r>
      <w:r w:rsidRPr="00253A8C">
        <w:rPr>
          <w:rFonts w:ascii="Simplified Arabic" w:hAnsi="Simplified Arabic" w:cs="Simplified Arabic" w:hint="cs"/>
          <w:b/>
          <w:bCs/>
          <w:sz w:val="32"/>
          <w:szCs w:val="32"/>
          <w:highlight w:val="yellow"/>
          <w:rtl/>
          <w:lang w:bidi="ar-EG"/>
        </w:rPr>
        <w:t>3</w:t>
      </w:r>
      <w:r>
        <w:rPr>
          <w:rFonts w:ascii="Simplified Arabic" w:hAnsi="Simplified Arabic" w:cs="Simplified Arabic" w:hint="cs"/>
          <w:b/>
          <w:bCs/>
          <w:sz w:val="32"/>
          <w:szCs w:val="32"/>
          <w:rtl/>
          <w:lang w:bidi="ar-EG"/>
        </w:rPr>
        <w:t>/1436هـ</w:t>
      </w: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t>الموضوعـات</w:t>
      </w:r>
    </w:p>
    <w:p w:rsidR="0000082E" w:rsidRPr="000015EA" w:rsidRDefault="0000082E" w:rsidP="00430534">
      <w:pPr>
        <w:spacing w:after="0" w:line="240" w:lineRule="auto"/>
        <w:jc w:val="both"/>
        <w:rPr>
          <w:rFonts w:cs="Simplified Arabic"/>
          <w:b/>
          <w:bCs/>
          <w:sz w:val="32"/>
          <w:szCs w:val="32"/>
          <w:rtl/>
          <w:lang w:bidi="ar-EG"/>
        </w:rPr>
      </w:pPr>
      <w:r w:rsidRPr="000015EA">
        <w:rPr>
          <w:rFonts w:cs="Simplified Arabic" w:hint="cs"/>
          <w:b/>
          <w:bCs/>
          <w:sz w:val="32"/>
          <w:szCs w:val="32"/>
          <w:rtl/>
          <w:lang w:bidi="ar-EG"/>
        </w:rPr>
        <w:t xml:space="preserve">دعوى- شروط جواز نظرها- دعوى مُتفرِّعة عن أصل - حدود ولاية ناظر دعوى الأصل- دفع ازدواجية الأحكام </w:t>
      </w:r>
      <w:r>
        <w:rPr>
          <w:rFonts w:cs="Simplified Arabic" w:hint="cs"/>
          <w:b/>
          <w:bCs/>
          <w:sz w:val="32"/>
          <w:szCs w:val="32"/>
          <w:rtl/>
          <w:lang w:bidi="ar-EG"/>
        </w:rPr>
        <w:t>- سوء الاستعمال الإداري -</w:t>
      </w:r>
      <w:r w:rsidRPr="00B61103">
        <w:rPr>
          <w:rFonts w:cs="Simplified Arabic"/>
          <w:b/>
          <w:bCs/>
          <w:sz w:val="32"/>
          <w:szCs w:val="32"/>
          <w:rtl/>
          <w:lang w:bidi="ar-EG"/>
        </w:rPr>
        <w:t xml:space="preserve"> استغلال النفوذ الوظيفي</w:t>
      </w:r>
      <w:r>
        <w:rPr>
          <w:rFonts w:cs="Simplified Arabic" w:hint="cs"/>
          <w:b/>
          <w:bCs/>
          <w:sz w:val="32"/>
          <w:szCs w:val="32"/>
          <w:rtl/>
          <w:lang w:bidi="ar-EG"/>
        </w:rPr>
        <w:t xml:space="preserve"> .</w:t>
      </w:r>
    </w:p>
    <w:p w:rsidR="0000082E" w:rsidRPr="00420381" w:rsidRDefault="0000082E" w:rsidP="00430534">
      <w:pPr>
        <w:spacing w:after="0" w:line="240" w:lineRule="auto"/>
        <w:jc w:val="both"/>
        <w:rPr>
          <w:rFonts w:cs="Simplified Arabic"/>
          <w:sz w:val="32"/>
          <w:szCs w:val="32"/>
          <w:rtl/>
          <w:lang w:bidi="ar-EG"/>
        </w:rPr>
      </w:pPr>
      <w:r w:rsidRPr="000015EA">
        <w:rPr>
          <w:rFonts w:ascii="AXtManal" w:hAnsi="AXtManal" w:cs="Simplified Arabic"/>
          <w:sz w:val="32"/>
          <w:szCs w:val="32"/>
          <w:rtl/>
          <w:lang w:bidi="ar-EG"/>
        </w:rPr>
        <w:t xml:space="preserve">أقام فرع هيئة </w:t>
      </w:r>
      <w:r w:rsidRPr="000015EA">
        <w:rPr>
          <w:rFonts w:cs="Simplified Arabic"/>
          <w:sz w:val="32"/>
          <w:szCs w:val="32"/>
          <w:rtl/>
          <w:lang w:bidi="ar-EG"/>
        </w:rPr>
        <w:t>التحقيق والادعاء العام</w:t>
      </w:r>
      <w:r w:rsidRPr="000015EA">
        <w:rPr>
          <w:rFonts w:ascii="AXtManal" w:hAnsi="AXtManal" w:cs="Simplified Arabic"/>
          <w:sz w:val="32"/>
          <w:szCs w:val="32"/>
          <w:rtl/>
          <w:lang w:bidi="ar-EG"/>
        </w:rPr>
        <w:t xml:space="preserve"> الدعوى ضِدَّ المتهم</w:t>
      </w:r>
      <w:r w:rsidRPr="000015EA">
        <w:rPr>
          <w:rFonts w:cs="Simplified Arabic" w:hint="cs"/>
          <w:sz w:val="32"/>
          <w:szCs w:val="32"/>
          <w:rtl/>
          <w:lang w:bidi="ar-EG"/>
        </w:rPr>
        <w:t>ين لقيامهم بسوء الاستعمال الإداري واستغلال النفوذ الوظيفي في ابتزاز فتاة من أجل إقامة علاقة محرمة - التهمة م</w:t>
      </w:r>
      <w:r w:rsidRPr="000015EA">
        <w:rPr>
          <w:rFonts w:cs="Simplified Arabic"/>
          <w:sz w:val="32"/>
          <w:szCs w:val="32"/>
          <w:rtl/>
          <w:lang w:bidi="ar-EG"/>
        </w:rPr>
        <w:t>ُ</w:t>
      </w:r>
      <w:r w:rsidRPr="000015EA">
        <w:rPr>
          <w:rFonts w:cs="Simplified Arabic" w:hint="cs"/>
          <w:sz w:val="32"/>
          <w:szCs w:val="32"/>
          <w:rtl/>
          <w:lang w:bidi="ar-EG"/>
        </w:rPr>
        <w:t>تفرِّعة من قضية الأصل وهي الابتزاز، وإقامة علاقة محرمة، ودخول منزل بطريقة مجرمة- ناظر دعوى الأصل له حق الولاية العامة في نظرها وما تفرَّع عنها؛ تجنبًا لتعدد العقوبات على الفعل الواحد- أثر ذلك: عدم جواز نظر الدعوى.</w:t>
      </w:r>
    </w:p>
    <w:p w:rsidR="0000082E" w:rsidRDefault="0000082E" w:rsidP="00430534">
      <w:pPr>
        <w:spacing w:after="0" w:line="240" w:lineRule="auto"/>
        <w:jc w:val="center"/>
        <w:rPr>
          <w:rFonts w:cs="Simplified Arabic"/>
          <w:b/>
          <w:bCs/>
          <w:sz w:val="32"/>
          <w:szCs w:val="32"/>
          <w:rtl/>
          <w:lang w:bidi="ar-EG"/>
        </w:rPr>
      </w:pPr>
      <w:r w:rsidRPr="001F3527">
        <w:rPr>
          <w:rFonts w:cs="Simplified Arabic" w:hint="cs"/>
          <w:b/>
          <w:bCs/>
          <w:sz w:val="32"/>
          <w:szCs w:val="32"/>
          <w:highlight w:val="yellow"/>
          <w:rtl/>
          <w:lang w:bidi="ar-EG"/>
        </w:rPr>
        <w:t>الوقائع</w:t>
      </w:r>
    </w:p>
    <w:p w:rsidR="0000082E" w:rsidRDefault="0000082E" w:rsidP="00430534">
      <w:pPr>
        <w:spacing w:after="0" w:line="240" w:lineRule="auto"/>
        <w:jc w:val="both"/>
        <w:rPr>
          <w:rFonts w:cs="Simplified Arabic"/>
          <w:sz w:val="32"/>
          <w:szCs w:val="32"/>
          <w:rtl/>
          <w:lang w:bidi="ar-EG"/>
        </w:rPr>
      </w:pPr>
      <w:r w:rsidRPr="00253A8C">
        <w:rPr>
          <w:rFonts w:cs="Simplified Arabic" w:hint="cs"/>
          <w:sz w:val="32"/>
          <w:szCs w:val="32"/>
          <w:highlight w:val="yellow"/>
          <w:rtl/>
          <w:lang w:bidi="ar-EG"/>
        </w:rPr>
        <w:t>تتلخص حسبما يتبين</w:t>
      </w:r>
      <w:r>
        <w:rPr>
          <w:rFonts w:cs="Simplified Arabic" w:hint="cs"/>
          <w:sz w:val="32"/>
          <w:szCs w:val="32"/>
          <w:rtl/>
          <w:lang w:bidi="ar-EG"/>
        </w:rPr>
        <w:t xml:space="preserve"> من مطالعة أوراقها المقدمة، وبالقدر اللازم لإصدار هذا الحكم في أنَّه ورد للمحكمة الإدارية بالباحة خطاب هيئة </w:t>
      </w:r>
      <w:r>
        <w:rPr>
          <w:rFonts w:cs="Simplified Arabic"/>
          <w:sz w:val="32"/>
          <w:szCs w:val="32"/>
          <w:highlight w:val="yellow"/>
          <w:rtl/>
          <w:lang w:bidi="ar-EG"/>
        </w:rPr>
        <w:t>التحقيق والادعاء العام</w:t>
      </w:r>
      <w:r>
        <w:rPr>
          <w:rFonts w:ascii="AXtManal" w:hAnsi="AXtManal" w:cs="Simplified Arabic"/>
          <w:sz w:val="32"/>
          <w:szCs w:val="32"/>
          <w:rtl/>
          <w:lang w:bidi="ar-EG"/>
        </w:rPr>
        <w:t xml:space="preserve"> </w:t>
      </w:r>
      <w:r>
        <w:rPr>
          <w:rFonts w:cs="Simplified Arabic" w:hint="cs"/>
          <w:sz w:val="32"/>
          <w:szCs w:val="32"/>
          <w:rtl/>
          <w:lang w:bidi="ar-EG"/>
        </w:rPr>
        <w:t xml:space="preserve">رقم (8905) وتاريخ 18/10/1435هـ المرفق به لائحة الدعوى العامة والمتضمنة </w:t>
      </w:r>
      <w:r w:rsidRPr="00253A8C">
        <w:rPr>
          <w:rFonts w:cs="Simplified Arabic" w:hint="cs"/>
          <w:sz w:val="32"/>
          <w:szCs w:val="32"/>
          <w:highlight w:val="yellow"/>
          <w:rtl/>
          <w:lang w:bidi="ar-EG"/>
        </w:rPr>
        <w:t>اتهام</w:t>
      </w:r>
      <w:r>
        <w:rPr>
          <w:rFonts w:cs="Simplified Arabic" w:hint="cs"/>
          <w:sz w:val="32"/>
          <w:szCs w:val="32"/>
          <w:rtl/>
          <w:lang w:bidi="ar-EG"/>
        </w:rPr>
        <w:t xml:space="preserve"> كلٍّ من/ 1- (...) سعودي الجنسية هوية رقم (...) موقوف، ومتزوج، ويعمل على وظيفة وكيل رقيب في الدوريات الأمنية. 2- (...) سعودي الجنسية هوية رقم (...) أعزب، موقوف ويعمل على وظيفة جندي أول في شرطة دوس. 3- (...) سعودي الجنسية هوية رقم (...) موقوف، متزوج ويعمل على وظيفة وكيل رقيب في شرطة دوس. حَيْثُ إنَّه بتاريخ 10/4/1435هـ تقدمت إحدى الفتيات لهيئة الأمر بالمعروف والنهي عن المنكر بشكوى خطية ضِدَّ صاحب الهاتف النقال رقم (...) مفادها أنَّه يصلها منه رسائل تهديد بفضحها، ونشر صورها عند أهلها وأقاربها، وطلب منها تحويل مبلغ مالي على الحساب المصرفي رقم </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(الذي تبين أنَّه يعود لـ</w:t>
      </w:r>
      <w:r w:rsidRPr="00253A8C">
        <w:rPr>
          <w:rFonts w:cs="Simplified Arabic" w:hint="cs"/>
          <w:sz w:val="32"/>
          <w:szCs w:val="32"/>
          <w:highlight w:val="yellow"/>
          <w:rtl/>
          <w:lang w:bidi="ar-EG"/>
        </w:rPr>
        <w:t>(...)</w:t>
      </w:r>
      <w:r>
        <w:rPr>
          <w:rFonts w:cs="Simplified Arabic" w:hint="cs"/>
          <w:sz w:val="32"/>
          <w:szCs w:val="32"/>
          <w:rtl/>
          <w:lang w:bidi="ar-EG"/>
        </w:rPr>
        <w:t xml:space="preserve"> شقيق المتهم الثالث)، وذكرت بأنَّها كانت على علاقة مع المقيم/ (...) </w:t>
      </w:r>
      <w:r w:rsidRPr="00253A8C">
        <w:rPr>
          <w:rFonts w:cs="Simplified Arabic" w:hint="cs"/>
          <w:sz w:val="32"/>
          <w:szCs w:val="32"/>
          <w:highlight w:val="yellow"/>
          <w:rtl/>
          <w:lang w:bidi="ar-EG"/>
        </w:rPr>
        <w:t xml:space="preserve">-سوداني </w:t>
      </w:r>
      <w:r w:rsidRPr="00253A8C">
        <w:rPr>
          <w:rFonts w:cs="Simplified Arabic" w:hint="cs"/>
          <w:sz w:val="32"/>
          <w:szCs w:val="32"/>
          <w:highlight w:val="yellow"/>
          <w:rtl/>
          <w:lang w:bidi="ar-EG"/>
        </w:rPr>
        <w:lastRenderedPageBreak/>
        <w:t>الجنسية-</w:t>
      </w:r>
      <w:r>
        <w:rPr>
          <w:rFonts w:cs="Simplified Arabic" w:hint="cs"/>
          <w:sz w:val="32"/>
          <w:szCs w:val="32"/>
          <w:rtl/>
          <w:lang w:bidi="ar-EG"/>
        </w:rPr>
        <w:t>، والتقت به أكثر من مرة، ويحتفظ بعدد كبير من الصور لها، وأنَّه تَمَّ القبض على</w:t>
      </w:r>
      <w:r w:rsidRPr="00253A8C">
        <w:rPr>
          <w:rFonts w:cs="Simplified Arabic" w:hint="cs"/>
          <w:sz w:val="32"/>
          <w:szCs w:val="32"/>
          <w:rtl/>
          <w:lang w:bidi="ar-EG"/>
        </w:rPr>
        <w:t xml:space="preserve"> </w:t>
      </w:r>
      <w:r w:rsidRPr="00253A8C">
        <w:rPr>
          <w:rFonts w:cs="Simplified Arabic" w:hint="cs"/>
          <w:sz w:val="32"/>
          <w:szCs w:val="32"/>
          <w:highlight w:val="yellow"/>
          <w:rtl/>
          <w:lang w:bidi="ar-EG"/>
        </w:rPr>
        <w:t>المقيم</w:t>
      </w:r>
      <w:r>
        <w:rPr>
          <w:rFonts w:cs="Simplified Arabic" w:hint="cs"/>
          <w:sz w:val="32"/>
          <w:szCs w:val="32"/>
          <w:rtl/>
          <w:lang w:bidi="ar-EG"/>
        </w:rPr>
        <w:t xml:space="preserve">/ (...) من قبل أفراد شرطة مركز دوس أثناء توصيله بعض المشتريات التي طلبتها منه قرابة الساعة الواحدة والنصف بعد منتصف الليل في الوقت الذي تعطلت فيه سيارته داخل القرية، كما ذكرت أيضًا أنَّه وردها اتصال من المتهم الأول/ (...) يناصحها بالابتعاد عن هذا الطريق في نفس يوم القبض على (...)، وقد ورد من هيئة الأمر بالمعروف والنهي عن المنكر بمحافظة المندق محضر تفريغ الرسائل المرسلة من الجوال المنوه عنه، وتضمن محاولة إقامة علاقة محرمة مع الفتاة، والتمكين من فعل الفاحشة بها، وإرسال صورها من باب التهديد، وطلب مبالغ مالية منها، كما ورد منهم إقرار المقيم (...) أنَّه كان على علاقة بالفتاة وتَمَّ القبض عليه من قبل أفراد شرطة دوس، وسحبت الذاكرة من هاتفه الجوال، وكتابة التعهد عليه بعدم تكرار ذلك، وإطلاق سراحه من قبلهم، (تم فرز هذه الأوراق من القضية الأساسية لمعالجة جانب استغلال النفوذ الوظيفي وسوء الاستعمال الإداري وإخفاء جريمة جنائية والتستر على ذلك). وبسماع أقوال المتهم الأول (...) بتاريخ 2/5/1435هـ أفاد أنَّه قبل أربعة أشهر من القبض عليه وتقريبًا في شهر ذي القعدة من عام 1434هـ ورده بلاغ من غرفة العمليات </w:t>
      </w:r>
      <w:r w:rsidRPr="00013504">
        <w:rPr>
          <w:rFonts w:cs="Simplified Arabic" w:hint="cs"/>
          <w:sz w:val="32"/>
          <w:szCs w:val="32"/>
          <w:highlight w:val="yellow"/>
          <w:rtl/>
          <w:lang w:bidi="ar-EG"/>
        </w:rPr>
        <w:t>واتَّجه</w:t>
      </w:r>
      <w:r>
        <w:rPr>
          <w:rFonts w:cs="Simplified Arabic" w:hint="cs"/>
          <w:sz w:val="32"/>
          <w:szCs w:val="32"/>
          <w:rtl/>
          <w:lang w:bidi="ar-EG"/>
        </w:rPr>
        <w:t xml:space="preserve"> ووجد سيارة من نوع </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تقريبًا ورفع اللوحة للعمليات واتضح عليها تعميم</w:t>
      </w:r>
      <w:r>
        <w:rPr>
          <w:rFonts w:cs="Simplified Arabic"/>
          <w:sz w:val="32"/>
          <w:szCs w:val="32"/>
          <w:highlight w:val="yellow"/>
          <w:rtl/>
          <w:lang w:bidi="ar-EG"/>
        </w:rPr>
        <w:t>،</w:t>
      </w:r>
      <w:r>
        <w:rPr>
          <w:rFonts w:cs="Simplified Arabic" w:hint="cs"/>
          <w:sz w:val="32"/>
          <w:szCs w:val="32"/>
          <w:rtl/>
          <w:lang w:bidi="ar-EG"/>
        </w:rPr>
        <w:t xml:space="preserve"> ثم عثر على المقيم (...) وسحب منه إثباته </w:t>
      </w:r>
      <w:r w:rsidRPr="00ED708D">
        <w:rPr>
          <w:rFonts w:cs="Simplified Arabic" w:hint="cs"/>
          <w:sz w:val="32"/>
          <w:szCs w:val="32"/>
          <w:highlight w:val="yellow"/>
          <w:rtl/>
          <w:lang w:bidi="ar-EG"/>
        </w:rPr>
        <w:t>وأبلغه</w:t>
      </w:r>
      <w:r>
        <w:rPr>
          <w:rFonts w:cs="Simplified Arabic" w:hint="cs"/>
          <w:sz w:val="32"/>
          <w:szCs w:val="32"/>
          <w:rtl/>
          <w:lang w:bidi="ar-EG"/>
        </w:rPr>
        <w:t xml:space="preserve"> بالبلاغ الذي يوجد عليه ولاحظ عليه الخوف فسأله عن سبب تواجده بالقرية</w:t>
      </w:r>
      <w:r>
        <w:rPr>
          <w:rFonts w:cs="Simplified Arabic"/>
          <w:sz w:val="32"/>
          <w:szCs w:val="32"/>
          <w:highlight w:val="yellow"/>
          <w:rtl/>
          <w:lang w:bidi="ar-EG"/>
        </w:rPr>
        <w:t>،</w:t>
      </w:r>
      <w:r>
        <w:rPr>
          <w:rFonts w:cs="Simplified Arabic" w:hint="cs"/>
          <w:sz w:val="32"/>
          <w:szCs w:val="32"/>
          <w:rtl/>
          <w:lang w:bidi="ar-EG"/>
        </w:rPr>
        <w:t xml:space="preserve"> فأخبره أنَّه كان عند الفتاة المنوه عنها فعرفها لأنها قريبته (ابنة </w:t>
      </w:r>
      <w:r w:rsidRPr="00ED708D">
        <w:rPr>
          <w:rFonts w:cs="Simplified Arabic" w:hint="cs"/>
          <w:sz w:val="32"/>
          <w:szCs w:val="32"/>
          <w:highlight w:val="yellow"/>
          <w:rtl/>
          <w:lang w:bidi="ar-EG"/>
        </w:rPr>
        <w:t>ابنة</w:t>
      </w:r>
      <w:r>
        <w:rPr>
          <w:rFonts w:cs="Simplified Arabic" w:hint="cs"/>
          <w:sz w:val="32"/>
          <w:szCs w:val="32"/>
          <w:rtl/>
          <w:lang w:bidi="ar-EG"/>
        </w:rPr>
        <w:t xml:space="preserve"> خالته) فقام بسحب جوال المقيم (...) من نوع </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أسود اللون والاتجاه به للمركز</w:t>
      </w:r>
      <w:r>
        <w:rPr>
          <w:rFonts w:cs="Simplified Arabic"/>
          <w:sz w:val="32"/>
          <w:szCs w:val="32"/>
          <w:highlight w:val="yellow"/>
          <w:rtl/>
          <w:lang w:bidi="ar-EG"/>
        </w:rPr>
        <w:t>،</w:t>
      </w:r>
      <w:r>
        <w:rPr>
          <w:rFonts w:cs="Simplified Arabic" w:hint="cs"/>
          <w:sz w:val="32"/>
          <w:szCs w:val="32"/>
          <w:rtl/>
          <w:lang w:bidi="ar-EG"/>
        </w:rPr>
        <w:t xml:space="preserve"> وعند وصوله للمركز قام بإعطاء الجوال للمتهم الثاني حَيْثُ طلب المتهم الثاني من المقيم (...) فتح الجوال له فقام المقيم (...) بفتح الجوال للثاني وتسليمه له حَيْثُ قام الثاني بفحصه، وقام هو والمقيم (...) بالخروج إلى فناء المركز ثم أفاده الثاني بوجود صور لفتاة في جوال المقيم (...) فقام هو بالاطلاع عليها وعرفها أنها قريبته ويوجد لها عدد (15) </w:t>
      </w:r>
      <w:r w:rsidRPr="00ED708D">
        <w:rPr>
          <w:rFonts w:cs="Simplified Arabic" w:hint="cs"/>
          <w:sz w:val="32"/>
          <w:szCs w:val="32"/>
          <w:highlight w:val="yellow"/>
          <w:rtl/>
          <w:lang w:bidi="ar-EG"/>
        </w:rPr>
        <w:t>خمس عشرة</w:t>
      </w:r>
      <w:r>
        <w:rPr>
          <w:rFonts w:cs="Simplified Arabic" w:hint="cs"/>
          <w:sz w:val="32"/>
          <w:szCs w:val="32"/>
          <w:rtl/>
          <w:lang w:bidi="ar-EG"/>
        </w:rPr>
        <w:t xml:space="preserve"> صورة</w:t>
      </w:r>
      <w:r>
        <w:rPr>
          <w:rFonts w:cs="Simplified Arabic"/>
          <w:sz w:val="32"/>
          <w:szCs w:val="32"/>
          <w:highlight w:val="yellow"/>
          <w:rtl/>
          <w:lang w:bidi="ar-EG"/>
        </w:rPr>
        <w:t>،</w:t>
      </w:r>
      <w:r>
        <w:rPr>
          <w:rFonts w:cs="Simplified Arabic" w:hint="cs"/>
          <w:sz w:val="32"/>
          <w:szCs w:val="32"/>
          <w:rtl/>
          <w:lang w:bidi="ar-EG"/>
        </w:rPr>
        <w:t xml:space="preserve"> فطلب من المقيم (...) إخراج ذاكرة التخزين (الميموري) من الجوال لكونه يحتوي على الصور فأخرجها المقيم (...) وسلمه إياها فقام بتكسيرها وإعادة الجوال للمقيم (...) وإطلاق سراحه من باب الستر </w:t>
      </w:r>
      <w:r>
        <w:rPr>
          <w:rFonts w:cs="Simplified Arabic" w:hint="cs"/>
          <w:sz w:val="32"/>
          <w:szCs w:val="32"/>
          <w:rtl/>
          <w:lang w:bidi="ar-EG"/>
        </w:rPr>
        <w:lastRenderedPageBreak/>
        <w:t xml:space="preserve">على قريبته وأفاد بأنَّه قام بالاتصال بالفتاة المنوه عنها، وأفاد بأن الأرقام العائدة له هي الرقم </w:t>
      </w:r>
      <w:r w:rsidRPr="00ED708D">
        <w:rPr>
          <w:rFonts w:cs="Simplified Arabic" w:hint="cs"/>
          <w:sz w:val="32"/>
          <w:szCs w:val="32"/>
          <w:highlight w:val="yellow"/>
          <w:rtl/>
          <w:lang w:bidi="ar-EG"/>
        </w:rPr>
        <w:t>(...)</w:t>
      </w:r>
      <w:r>
        <w:rPr>
          <w:rFonts w:cs="Simplified Arabic" w:hint="cs"/>
          <w:sz w:val="32"/>
          <w:szCs w:val="32"/>
          <w:rtl/>
          <w:lang w:bidi="ar-EG"/>
        </w:rPr>
        <w:t xml:space="preserve"> والرقم </w:t>
      </w:r>
      <w:r w:rsidRPr="00ED708D">
        <w:rPr>
          <w:rFonts w:cs="Simplified Arabic" w:hint="cs"/>
          <w:sz w:val="32"/>
          <w:szCs w:val="32"/>
          <w:highlight w:val="yellow"/>
          <w:rtl/>
          <w:lang w:bidi="ar-EG"/>
        </w:rPr>
        <w:t>(...)</w:t>
      </w:r>
      <w:r>
        <w:rPr>
          <w:rFonts w:cs="Simplified Arabic" w:hint="cs"/>
          <w:sz w:val="32"/>
          <w:szCs w:val="32"/>
          <w:rtl/>
          <w:lang w:bidi="ar-EG"/>
        </w:rPr>
        <w:t xml:space="preserve"> فقط، وأفاد بأنَّه لا يعرف المبتز </w:t>
      </w:r>
      <w:r w:rsidRPr="00ED708D">
        <w:rPr>
          <w:rFonts w:cs="Simplified Arabic" w:hint="cs"/>
          <w:sz w:val="32"/>
          <w:szCs w:val="32"/>
          <w:highlight w:val="yellow"/>
          <w:rtl/>
          <w:lang w:bidi="ar-EG"/>
        </w:rPr>
        <w:t>(...)</w:t>
      </w:r>
      <w:r>
        <w:rPr>
          <w:rFonts w:cs="Simplified Arabic" w:hint="cs"/>
          <w:sz w:val="32"/>
          <w:szCs w:val="32"/>
          <w:rtl/>
          <w:lang w:bidi="ar-EG"/>
        </w:rPr>
        <w:t xml:space="preserve"> ولا يعرف لمن يعود وأفاد بأنَّه لم يقم بابتزاز الفتاة، وأفاد بأن المتهم الثالث لم يكن معهم في ذلك كله</w:t>
      </w:r>
      <w:r>
        <w:rPr>
          <w:rFonts w:cs="Simplified Arabic"/>
          <w:sz w:val="32"/>
          <w:szCs w:val="32"/>
          <w:highlight w:val="yellow"/>
          <w:rtl/>
          <w:lang w:bidi="ar-EG"/>
        </w:rPr>
        <w:t>؛</w:t>
      </w:r>
      <w:r>
        <w:rPr>
          <w:rFonts w:cs="Simplified Arabic" w:hint="cs"/>
          <w:sz w:val="32"/>
          <w:szCs w:val="32"/>
          <w:rtl/>
          <w:lang w:bidi="ar-EG"/>
        </w:rPr>
        <w:t xml:space="preserve"> لأنه كان منتدب لمهمة الحج. </w:t>
      </w:r>
      <w:r w:rsidRPr="00ED708D">
        <w:rPr>
          <w:rFonts w:cs="Simplified Arabic" w:hint="cs"/>
          <w:sz w:val="32"/>
          <w:szCs w:val="32"/>
          <w:highlight w:val="yellow"/>
          <w:rtl/>
          <w:lang w:bidi="ar-EG"/>
        </w:rPr>
        <w:t>وبسماع</w:t>
      </w:r>
      <w:r>
        <w:rPr>
          <w:rFonts w:cs="Simplified Arabic" w:hint="cs"/>
          <w:sz w:val="32"/>
          <w:szCs w:val="32"/>
          <w:rtl/>
          <w:lang w:bidi="ar-EG"/>
        </w:rPr>
        <w:t xml:space="preserve"> أقوال المتهم الثاني (...) بتاريخ 3/5/1435هـ أفاد أنَّه أثناء استلامه بمركز شرطة دوس مع المتهم الأول قبل أربعة أشهر تقريبًا من القبض عليه وفي حوال الساعة (3) صباحًا حضر المتهم الأول يرافقه المقيم (...) إلى المركز وقام الأول بتسليمه جهاز جوال </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أسود اللون وطلب منه أن يقوم بفتحه</w:t>
      </w:r>
      <w:r>
        <w:rPr>
          <w:rFonts w:cs="Simplified Arabic"/>
          <w:sz w:val="32"/>
          <w:szCs w:val="32"/>
          <w:highlight w:val="yellow"/>
          <w:rtl/>
          <w:lang w:bidi="ar-EG"/>
        </w:rPr>
        <w:t>،</w:t>
      </w:r>
      <w:r>
        <w:rPr>
          <w:rFonts w:cs="Simplified Arabic" w:hint="cs"/>
          <w:sz w:val="32"/>
          <w:szCs w:val="32"/>
          <w:rtl/>
          <w:lang w:bidi="ar-EG"/>
        </w:rPr>
        <w:t xml:space="preserve"> واتضح أنَّه مقفل برمز سري وقام المقيم (...) بفتحه فأخذ الأول الجهاز وطلع إلى مكتب ضابط خفر يرافقه المقيم (...) وبعد حوالي ساعة غادر المقيم (...) المركز، وفي </w:t>
      </w:r>
      <w:r w:rsidRPr="00ED708D">
        <w:rPr>
          <w:rFonts w:cs="Simplified Arabic" w:hint="cs"/>
          <w:sz w:val="32"/>
          <w:szCs w:val="32"/>
          <w:highlight w:val="yellow"/>
          <w:rtl/>
          <w:lang w:bidi="ar-EG"/>
        </w:rPr>
        <w:t>صباح</w:t>
      </w:r>
      <w:r>
        <w:rPr>
          <w:rFonts w:cs="Simplified Arabic" w:hint="cs"/>
          <w:sz w:val="32"/>
          <w:szCs w:val="32"/>
          <w:rtl/>
          <w:lang w:bidi="ar-EG"/>
        </w:rPr>
        <w:t xml:space="preserve"> اليوم الثاني قام هو بإبلاغ مدير المركز بِمَا حصل، وأفاد أنَّه لم يطلع على صور الفتاة التي كانت بالجهاز الجوال ولم يسحب ذاكرة التخزين منه ولم يحقق مع المقيم (...) حيال أي شيء، وأفاد أنَّه لا يعرف الفتاة المنوه عنها ولم يتصل بها، وأفاد أنَّه يوجد لديه رقم اتصال واحد فقط هو </w:t>
      </w:r>
      <w:r w:rsidRPr="00ED708D">
        <w:rPr>
          <w:rFonts w:cs="Simplified Arabic" w:hint="cs"/>
          <w:sz w:val="32"/>
          <w:szCs w:val="32"/>
          <w:highlight w:val="yellow"/>
          <w:rtl/>
          <w:lang w:bidi="ar-EG"/>
        </w:rPr>
        <w:t>(...)</w:t>
      </w:r>
      <w:r>
        <w:rPr>
          <w:rFonts w:cs="Simplified Arabic" w:hint="cs"/>
          <w:sz w:val="32"/>
          <w:szCs w:val="32"/>
          <w:rtl/>
          <w:lang w:bidi="ar-EG"/>
        </w:rPr>
        <w:t xml:space="preserve"> وجهاز جوال واحد من نوع </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وبسماع أقوال المتهم الثالث (...) بتاريخ 2/5/1435هـ أفاد </w:t>
      </w:r>
      <w:r w:rsidRPr="00ED708D">
        <w:rPr>
          <w:rFonts w:cs="Simplified Arabic" w:hint="cs"/>
          <w:sz w:val="32"/>
          <w:szCs w:val="32"/>
          <w:highlight w:val="yellow"/>
          <w:rtl/>
          <w:lang w:bidi="ar-EG"/>
        </w:rPr>
        <w:t>أنَّ</w:t>
      </w:r>
      <w:r>
        <w:rPr>
          <w:rFonts w:cs="Simplified Arabic" w:hint="cs"/>
          <w:sz w:val="32"/>
          <w:szCs w:val="32"/>
          <w:rtl/>
          <w:lang w:bidi="ar-EG"/>
        </w:rPr>
        <w:t xml:space="preserve"> عمله بالمركز ضابط خفر وأنَّه كان مشارك بمهمة الحج منذ تاريخ 5/11/1434هـ وأنَّه لا يعرف المقيم (...) ولم يسبق له أن رآه، وأفاد أنَّه لم يكن متواجدًا مع المتهمين الأول والثاني ليلة القبض على المقيم/ (...)</w:t>
      </w:r>
      <w:r>
        <w:rPr>
          <w:rFonts w:cs="Simplified Arabic"/>
          <w:sz w:val="32"/>
          <w:szCs w:val="32"/>
          <w:highlight w:val="yellow"/>
          <w:rtl/>
          <w:lang w:bidi="ar-EG"/>
        </w:rPr>
        <w:t>،</w:t>
      </w:r>
      <w:r>
        <w:rPr>
          <w:rFonts w:cs="Simplified Arabic" w:hint="cs"/>
          <w:sz w:val="32"/>
          <w:szCs w:val="32"/>
          <w:rtl/>
          <w:lang w:bidi="ar-EG"/>
        </w:rPr>
        <w:t xml:space="preserve"> وأفاد بأنَّه لا </w:t>
      </w:r>
      <w:r w:rsidRPr="00ED708D">
        <w:rPr>
          <w:rFonts w:cs="Simplified Arabic" w:hint="cs"/>
          <w:sz w:val="32"/>
          <w:szCs w:val="32"/>
          <w:highlight w:val="yellow"/>
          <w:rtl/>
          <w:lang w:bidi="ar-EG"/>
        </w:rPr>
        <w:t>توجد</w:t>
      </w:r>
      <w:r>
        <w:rPr>
          <w:rFonts w:cs="Simplified Arabic" w:hint="cs"/>
          <w:sz w:val="32"/>
          <w:szCs w:val="32"/>
          <w:rtl/>
          <w:lang w:bidi="ar-EG"/>
        </w:rPr>
        <w:t xml:space="preserve"> لديه وسيلة اتصال سوى الرقم </w:t>
      </w:r>
      <w:r w:rsidRPr="00ED708D">
        <w:rPr>
          <w:rFonts w:cs="Simplified Arabic" w:hint="cs"/>
          <w:sz w:val="32"/>
          <w:szCs w:val="32"/>
          <w:highlight w:val="yellow"/>
          <w:rtl/>
          <w:lang w:bidi="ar-EG"/>
        </w:rPr>
        <w:t>(...)</w:t>
      </w:r>
      <w:r>
        <w:rPr>
          <w:rFonts w:cs="Simplified Arabic" w:hint="cs"/>
          <w:sz w:val="32"/>
          <w:szCs w:val="32"/>
          <w:rtl/>
          <w:lang w:bidi="ar-EG"/>
        </w:rPr>
        <w:t xml:space="preserve"> ولا يوجد لديه سوى جهاز جوال واحد فقط</w:t>
      </w:r>
      <w:r>
        <w:rPr>
          <w:rFonts w:cs="Simplified Arabic"/>
          <w:sz w:val="32"/>
          <w:szCs w:val="32"/>
          <w:highlight w:val="yellow"/>
          <w:rtl/>
          <w:lang w:bidi="ar-EG"/>
        </w:rPr>
        <w:t>،</w:t>
      </w:r>
      <w:r>
        <w:rPr>
          <w:rFonts w:cs="Simplified Arabic" w:hint="cs"/>
          <w:sz w:val="32"/>
          <w:szCs w:val="32"/>
          <w:rtl/>
          <w:lang w:bidi="ar-EG"/>
        </w:rPr>
        <w:t xml:space="preserve"> وأفاد أنَّه لا يعرف الفتاة المشتكية المنوه عنها ولا يعرف رقم جوالها ولم يسبق له أن كلمها أو راسلها، وأفاد بأنَّه لا يعرف رقم المبتز </w:t>
      </w:r>
      <w:r w:rsidRPr="00ED708D">
        <w:rPr>
          <w:rFonts w:cs="Simplified Arabic" w:hint="cs"/>
          <w:sz w:val="32"/>
          <w:szCs w:val="32"/>
          <w:highlight w:val="yellow"/>
          <w:rtl/>
          <w:lang w:bidi="ar-EG"/>
        </w:rPr>
        <w:t>(...)</w:t>
      </w:r>
      <w:r>
        <w:rPr>
          <w:rFonts w:cs="Simplified Arabic" w:hint="cs"/>
          <w:sz w:val="32"/>
          <w:szCs w:val="32"/>
          <w:rtl/>
          <w:lang w:bidi="ar-EG"/>
        </w:rPr>
        <w:t xml:space="preserve"> ولا يعرف لمن يعود. وأفاد بأن شقيقه رائد طالب بجامعة الطائف. وبسماع أقوال المقيم (...) بتاريخ 3/6/1435هـ أفاد أنَّه قبل حوالي ستة أشهر تقريبًا تَمَّ القبض عليه من قبل المتهم الأول وأخذه إلى مركز شرطة دوس وكان هنالك شخص آخر فقط</w:t>
      </w:r>
      <w:r>
        <w:rPr>
          <w:rFonts w:cs="Simplified Arabic"/>
          <w:sz w:val="32"/>
          <w:szCs w:val="32"/>
          <w:highlight w:val="yellow"/>
          <w:rtl/>
          <w:lang w:bidi="ar-EG"/>
        </w:rPr>
        <w:t>،</w:t>
      </w:r>
      <w:r>
        <w:rPr>
          <w:rFonts w:cs="Simplified Arabic" w:hint="cs"/>
          <w:sz w:val="32"/>
          <w:szCs w:val="32"/>
          <w:rtl/>
          <w:lang w:bidi="ar-EG"/>
        </w:rPr>
        <w:t xml:space="preserve"> ثم قام المتهم الأول بأخذ الجوال منه وهو من نوع </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أسود وسلمه لذلك الشخص ثم </w:t>
      </w:r>
      <w:r w:rsidRPr="00ED708D">
        <w:rPr>
          <w:rFonts w:cs="Simplified Arabic" w:hint="cs"/>
          <w:sz w:val="32"/>
          <w:szCs w:val="32"/>
          <w:highlight w:val="yellow"/>
          <w:rtl/>
          <w:lang w:bidi="ar-EG"/>
        </w:rPr>
        <w:t>اط</w:t>
      </w:r>
      <w:r>
        <w:rPr>
          <w:rFonts w:cs="Simplified Arabic" w:hint="cs"/>
          <w:sz w:val="32"/>
          <w:szCs w:val="32"/>
          <w:highlight w:val="yellow"/>
          <w:rtl/>
          <w:lang w:bidi="ar-EG"/>
        </w:rPr>
        <w:t>َّ</w:t>
      </w:r>
      <w:r w:rsidRPr="00ED708D">
        <w:rPr>
          <w:rFonts w:cs="Simplified Arabic" w:hint="cs"/>
          <w:sz w:val="32"/>
          <w:szCs w:val="32"/>
          <w:highlight w:val="yellow"/>
          <w:rtl/>
          <w:lang w:bidi="ar-EG"/>
        </w:rPr>
        <w:t>لع</w:t>
      </w:r>
      <w:r>
        <w:rPr>
          <w:rFonts w:cs="Simplified Arabic" w:hint="cs"/>
          <w:sz w:val="32"/>
          <w:szCs w:val="32"/>
          <w:rtl/>
          <w:lang w:bidi="ar-EG"/>
        </w:rPr>
        <w:t xml:space="preserve"> عليه وكان به صور للفتاة المشار إليها</w:t>
      </w:r>
      <w:r>
        <w:rPr>
          <w:rFonts w:cs="Simplified Arabic"/>
          <w:sz w:val="32"/>
          <w:szCs w:val="32"/>
          <w:highlight w:val="yellow"/>
          <w:rtl/>
          <w:lang w:bidi="ar-EG"/>
        </w:rPr>
        <w:t>،</w:t>
      </w:r>
      <w:r>
        <w:rPr>
          <w:rFonts w:cs="Simplified Arabic" w:hint="cs"/>
          <w:sz w:val="32"/>
          <w:szCs w:val="32"/>
          <w:rtl/>
          <w:lang w:bidi="ar-EG"/>
        </w:rPr>
        <w:t xml:space="preserve"> ثم قام الأول بالاطلاع عليها أيضًا وقال له إنها قريبته وتلفظ عليه ثم سحب الأول ذاكرة التخزين (الميموري) من الجهاز ولم يقم بإتلافها ثم أخذ </w:t>
      </w:r>
      <w:r>
        <w:rPr>
          <w:rFonts w:cs="Simplified Arabic" w:hint="cs"/>
          <w:sz w:val="32"/>
          <w:szCs w:val="32"/>
          <w:rtl/>
          <w:lang w:bidi="ar-EG"/>
        </w:rPr>
        <w:lastRenderedPageBreak/>
        <w:t xml:space="preserve">عليه إقرار بعدم التجول وأطلق سراحه، وأفاد أن هيئة الأمر بالمعروف والنهي عن المنكر بالمندق استدعوه بعد ذلك لأن البنت بلغتهم أنها تعرضت للابتزاز وأخبرتهم أنها أرسلت صورها له وكانوا يريدون معرفة أين الذاكرة التي تحتوي على صورها فأخبرهم أنَّه سلمها للمتهم الأول، وأفاد أنَّه تعرف على الفتاة من خلال برنامج </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وأنَّه قد ذهب إليها مرتين لإيصال أغراض لها، وأفاد أنَّه قام ببيع ذلك الجهاز بعد خروجه من عندهم. وقد ورد خطاب مدير شرطة محافظة المندق رقم (26/16/512س) وتاريخ 8/6/1435هـ المرفق به تقرير فني تفصيلي بأرقام هواتف المتهمين والرقم المستخدم في الابتزاز والمكالمات والرسائل الواردة والصادرة على الأرقام المشار إليها</w:t>
      </w:r>
      <w:r>
        <w:rPr>
          <w:rFonts w:cs="Simplified Arabic"/>
          <w:sz w:val="32"/>
          <w:szCs w:val="32"/>
          <w:highlight w:val="yellow"/>
          <w:rtl/>
          <w:lang w:bidi="ar-EG"/>
        </w:rPr>
        <w:t>،</w:t>
      </w:r>
      <w:r>
        <w:rPr>
          <w:rFonts w:cs="Simplified Arabic" w:hint="cs"/>
          <w:sz w:val="32"/>
          <w:szCs w:val="32"/>
          <w:rtl/>
          <w:lang w:bidi="ar-EG"/>
        </w:rPr>
        <w:t xml:space="preserve"> وثبت أن شريحة المتهم الثالث وشريحة شقيقه (رائد) تَمَّ تركيبها على الجهاز الذي استخدم في عملية ابتزاز الفتاة، وكذلك ورد اتصال من رقم جوال المتهم الثالث إلى رقم جوال المبتز. كما ورد خطاب شرطة محافظة المندق رقم (26/16/1438) وتاريخ 21/6/1435هـ </w:t>
      </w:r>
      <w:r w:rsidRPr="00ED708D">
        <w:rPr>
          <w:rFonts w:cs="Simplified Arabic" w:hint="cs"/>
          <w:sz w:val="32"/>
          <w:szCs w:val="32"/>
          <w:highlight w:val="yellow"/>
          <w:rtl/>
          <w:lang w:bidi="ar-EG"/>
        </w:rPr>
        <w:t>متضمنًا</w:t>
      </w:r>
      <w:r>
        <w:rPr>
          <w:rFonts w:cs="Simplified Arabic" w:hint="cs"/>
          <w:sz w:val="32"/>
          <w:szCs w:val="32"/>
          <w:rtl/>
          <w:lang w:bidi="ar-EG"/>
        </w:rPr>
        <w:t xml:space="preserve"> ورود خطاب مدير مركز دوس رقم (319) وتاريخ 14/6/1435هـ مفيدًا بأنَّه من خلال البحث بسجلات الأحول طرفهم لم يتم تدوين أي ملاحظات عن تلك القضية ولم يسلم لهم أي تعهد من قبل الأول والثاني عن ذلك. كما ورد خطاب إدارة الأدلة الجنائية رقم (26/4/2/950س) وتاريخ 27/9/1435هـ متضمنًا استعادة المحذوفات من أجهزة الجوالات التالية: 1- نوع </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يحمل الرقم التسلسلي </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أبيض اللون وبداخله شريحة الاتصال ذات الرقم التسلسلي </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2- جهاز جوال من نوع </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يحمل الرقم التسلسلي </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أبيض اللون وبداخله شريحة الاتصال ذات الرقم </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3- جهاز جوال من نوع </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أبيض موديل </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يحمل الرقم التسلسلي </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وبداخله شريحة الاتصال ذات الرقم التسلسلي </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وبرفقة التقرير الفني رقم </w:t>
      </w:r>
      <w:r>
        <w:rPr>
          <w:rFonts w:ascii="Simplified Arabic" w:hAnsi="Simplified Arabic" w:cs="Simplified Arabic"/>
          <w:sz w:val="32"/>
          <w:szCs w:val="32"/>
          <w:highlight w:val="yellow"/>
          <w:rtl/>
          <w:lang w:bidi="ar-EG"/>
        </w:rPr>
        <w:t>(</w:t>
      </w:r>
      <w:r>
        <w:rPr>
          <w:rFonts w:cs="Simplified Arabic" w:hint="cs"/>
          <w:sz w:val="32"/>
          <w:szCs w:val="32"/>
          <w:rtl/>
          <w:lang w:bidi="ar-EG"/>
        </w:rPr>
        <w:t>511/ج ح/1435هـ</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المُتَضَمِّن عدد ما تَمَّ استعادته من الأجهزة أعلاه وقرص (</w:t>
      </w:r>
      <w:r>
        <w:rPr>
          <w:rFonts w:cs="Simplified Arabic"/>
          <w:sz w:val="32"/>
          <w:szCs w:val="32"/>
          <w:lang w:bidi="ar-EG"/>
        </w:rPr>
        <w:t>DVD</w:t>
      </w:r>
      <w:r>
        <w:rPr>
          <w:rFonts w:cs="Simplified Arabic" w:hint="cs"/>
          <w:sz w:val="32"/>
          <w:szCs w:val="32"/>
          <w:rtl/>
          <w:lang w:bidi="ar-EG"/>
        </w:rPr>
        <w:t>) يحتوي على نتائج الفحص</w:t>
      </w:r>
      <w:r>
        <w:rPr>
          <w:rFonts w:cs="Simplified Arabic"/>
          <w:sz w:val="32"/>
          <w:szCs w:val="32"/>
          <w:highlight w:val="yellow"/>
          <w:rtl/>
          <w:lang w:bidi="ar-EG"/>
        </w:rPr>
        <w:t>،</w:t>
      </w:r>
      <w:r>
        <w:rPr>
          <w:rFonts w:cs="Simplified Arabic" w:hint="cs"/>
          <w:sz w:val="32"/>
          <w:szCs w:val="32"/>
          <w:rtl/>
          <w:lang w:bidi="ar-EG"/>
        </w:rPr>
        <w:t xml:space="preserve"> وبالاطلاع عليه تبين أن الجهاز الأول العائد للمتهم (...) يحتوي على صور لنساء عاريات ومحادثات تدل على وجود علاقة غير شرعية مع مجموعة من النساء. كما عثر على صور له وهو بالزي العسكري (والتي أشارت لها الفتاة بقيامه بإرساله صورة له بالزي العسكري). كما تبين أن الجهاز </w:t>
      </w:r>
      <w:r>
        <w:rPr>
          <w:rFonts w:cs="Simplified Arabic" w:hint="cs"/>
          <w:sz w:val="32"/>
          <w:szCs w:val="32"/>
          <w:rtl/>
          <w:lang w:bidi="ar-EG"/>
        </w:rPr>
        <w:lastRenderedPageBreak/>
        <w:t>الثاني العائد للمتهم (...) يحتوي على صور نساء عاريات وأسلحة. كما تبين أن الجهاز الثالث العائد للمتهم (...) يحتوي على مجموعة من الصور للمتهم الرابع ومعه فتاة تَمَّ التقاطها في غرفة النوم في وضع احتضان ووضع غير أخلاقي وهما مرتديان الملابس والفتاة كاشفة الوجه والشعر ويظهر أنَّه بعلمها ورضاها</w:t>
      </w:r>
      <w:r>
        <w:rPr>
          <w:rFonts w:cs="Simplified Arabic"/>
          <w:sz w:val="32"/>
          <w:szCs w:val="32"/>
          <w:highlight w:val="yellow"/>
          <w:rtl/>
          <w:lang w:bidi="ar-EG"/>
        </w:rPr>
        <w:t>،</w:t>
      </w:r>
      <w:r>
        <w:rPr>
          <w:rFonts w:cs="Simplified Arabic" w:hint="cs"/>
          <w:sz w:val="32"/>
          <w:szCs w:val="32"/>
          <w:rtl/>
          <w:lang w:bidi="ar-EG"/>
        </w:rPr>
        <w:t xml:space="preserve"> كما يوجد صور لنفس الفتاة بمفردها كما يوجد مقاطع خليعة لأشخاص آخرين وصور أسلحة ومخدرات. وبالاطلاع على محتوى قرص (</w:t>
      </w:r>
      <w:r>
        <w:rPr>
          <w:rFonts w:cs="Simplified Arabic"/>
          <w:sz w:val="32"/>
          <w:szCs w:val="32"/>
          <w:lang w:bidi="ar-EG"/>
        </w:rPr>
        <w:t>CD</w:t>
      </w:r>
      <w:r>
        <w:rPr>
          <w:rFonts w:cs="Simplified Arabic" w:hint="cs"/>
          <w:sz w:val="32"/>
          <w:szCs w:val="32"/>
          <w:rtl/>
          <w:lang w:bidi="ar-EG"/>
        </w:rPr>
        <w:t xml:space="preserve">) الوارد بخطاب شرطة منطقة الباحة رقم </w:t>
      </w:r>
      <w:r>
        <w:rPr>
          <w:rFonts w:ascii="Simplified Arabic" w:hAnsi="Simplified Arabic" w:cs="Simplified Arabic"/>
          <w:sz w:val="32"/>
          <w:szCs w:val="32"/>
          <w:highlight w:val="yellow"/>
          <w:rtl/>
          <w:lang w:bidi="ar-EG"/>
        </w:rPr>
        <w:t>(</w:t>
      </w:r>
      <w:r>
        <w:rPr>
          <w:rFonts w:cs="Simplified Arabic" w:hint="cs"/>
          <w:sz w:val="32"/>
          <w:szCs w:val="32"/>
          <w:rtl/>
          <w:lang w:bidi="ar-EG"/>
        </w:rPr>
        <w:t>26/14/806س</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وتاريخ 1/7/1435هـ بشأن الاتصالات والرسائل النصية ورسائل الواتساب الصادرة والواردة من الأرقام </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و</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و</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و</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من الفترة 7/9/2013م إلى 4/3/2014م والأجهزة المستخدمة لتلك الشرائح والشرائح المستخدمة على الجهاز ذي الرقم المصنعي </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للفترة المشار إليها</w:t>
      </w:r>
      <w:r>
        <w:rPr>
          <w:rFonts w:cs="Simplified Arabic"/>
          <w:sz w:val="32"/>
          <w:szCs w:val="32"/>
          <w:highlight w:val="yellow"/>
          <w:rtl/>
          <w:lang w:bidi="ar-EG"/>
        </w:rPr>
        <w:t>،</w:t>
      </w:r>
      <w:r>
        <w:rPr>
          <w:rFonts w:cs="Simplified Arabic" w:hint="cs"/>
          <w:sz w:val="32"/>
          <w:szCs w:val="32"/>
          <w:rtl/>
          <w:lang w:bidi="ar-EG"/>
        </w:rPr>
        <w:t xml:space="preserve"> وتبين أن الشريحة المزعجة والشريحة العائدة للمتهم/ (...) والشريحة العائدة لشقيقه (...) ركبت على جهاز واحد، كما اتضح ما يلي: 1- الرقم </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مسجل باسم (...) وفترة البحث من 1/1/2014م إلى 1/4/2014م واتضح وجود أحد عشر </w:t>
      </w:r>
      <w:r w:rsidRPr="00813FB6">
        <w:rPr>
          <w:rFonts w:cs="Simplified Arabic" w:hint="cs"/>
          <w:sz w:val="32"/>
          <w:szCs w:val="32"/>
          <w:highlight w:val="yellow"/>
          <w:rtl/>
          <w:lang w:bidi="ar-EG"/>
        </w:rPr>
        <w:t>اتصال</w:t>
      </w:r>
      <w:r w:rsidRPr="00813FB6">
        <w:rPr>
          <w:rFonts w:ascii="Simplified Arabic" w:hAnsi="Simplified Arabic" w:cs="Simplified Arabic"/>
          <w:sz w:val="32"/>
          <w:szCs w:val="32"/>
          <w:highlight w:val="yellow"/>
          <w:rtl/>
          <w:lang w:bidi="ar-EG"/>
        </w:rPr>
        <w:t>ًا</w:t>
      </w:r>
      <w:r>
        <w:rPr>
          <w:rFonts w:cs="Simplified Arabic" w:hint="cs"/>
          <w:sz w:val="32"/>
          <w:szCs w:val="32"/>
          <w:rtl/>
          <w:lang w:bidi="ar-EG"/>
        </w:rPr>
        <w:t xml:space="preserve"> صادرًا من الرقم المذكور إلى الرقم </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العائد للمتهم (...) جميعها بتاريخ 1/1/2014م. 2- الرقم </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مسجل باسم المتهم (...) وفترة البحث من 1/1/2014م إلى 5/3/2014م ومجموع الاتصالات </w:t>
      </w:r>
      <w:r>
        <w:rPr>
          <w:rFonts w:ascii="Simplified Arabic" w:hAnsi="Simplified Arabic" w:cs="Simplified Arabic"/>
          <w:sz w:val="32"/>
          <w:szCs w:val="32"/>
          <w:highlight w:val="yellow"/>
          <w:rtl/>
          <w:lang w:bidi="ar-EG"/>
        </w:rPr>
        <w:t>(</w:t>
      </w:r>
      <w:r>
        <w:rPr>
          <w:rFonts w:cs="Simplified Arabic" w:hint="cs"/>
          <w:sz w:val="32"/>
          <w:szCs w:val="32"/>
          <w:rtl/>
          <w:lang w:bidi="ar-EG"/>
        </w:rPr>
        <w:t>5915</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خمسة آلاف </w:t>
      </w:r>
      <w:r w:rsidRPr="00813FB6">
        <w:rPr>
          <w:rFonts w:cs="Simplified Arabic" w:hint="cs"/>
          <w:sz w:val="32"/>
          <w:szCs w:val="32"/>
          <w:highlight w:val="yellow"/>
          <w:rtl/>
          <w:lang w:bidi="ar-EG"/>
        </w:rPr>
        <w:t>وتسعمئة</w:t>
      </w:r>
      <w:r>
        <w:rPr>
          <w:rFonts w:cs="Simplified Arabic" w:hint="cs"/>
          <w:sz w:val="32"/>
          <w:szCs w:val="32"/>
          <w:rtl/>
          <w:lang w:bidi="ar-EG"/>
        </w:rPr>
        <w:t xml:space="preserve"> وخمسة عشر اتصالًا ليس فيها أي مكالمة صادرة أو واردة للفتاة أو رقم المبتز. 3- الرقم </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مسجل باسم المتهم (...) وفترة البحث من 1/1/2014م إلى 1/4/2014م ومجموع </w:t>
      </w:r>
      <w:r w:rsidRPr="00813FB6">
        <w:rPr>
          <w:rFonts w:cs="Simplified Arabic" w:hint="cs"/>
          <w:sz w:val="32"/>
          <w:szCs w:val="32"/>
          <w:highlight w:val="yellow"/>
          <w:rtl/>
          <w:lang w:bidi="ar-EG"/>
        </w:rPr>
        <w:t>الاتصالات</w:t>
      </w:r>
      <w:r>
        <w:rPr>
          <w:rFonts w:cs="Simplified Arabic" w:hint="cs"/>
          <w:sz w:val="32"/>
          <w:szCs w:val="32"/>
          <w:rtl/>
          <w:lang w:bidi="ar-EG"/>
        </w:rPr>
        <w:t xml:space="preserve"> </w:t>
      </w:r>
      <w:r>
        <w:rPr>
          <w:rFonts w:ascii="Simplified Arabic" w:hAnsi="Simplified Arabic" w:cs="Simplified Arabic"/>
          <w:sz w:val="32"/>
          <w:szCs w:val="32"/>
          <w:highlight w:val="yellow"/>
          <w:rtl/>
          <w:lang w:bidi="ar-EG"/>
        </w:rPr>
        <w:t>(</w:t>
      </w:r>
      <w:r>
        <w:rPr>
          <w:rFonts w:cs="Simplified Arabic" w:hint="cs"/>
          <w:sz w:val="32"/>
          <w:szCs w:val="32"/>
          <w:rtl/>
          <w:lang w:bidi="ar-EG"/>
        </w:rPr>
        <w:t>1842</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ألف </w:t>
      </w:r>
      <w:r w:rsidRPr="00813FB6">
        <w:rPr>
          <w:rFonts w:cs="Simplified Arabic" w:hint="cs"/>
          <w:sz w:val="32"/>
          <w:szCs w:val="32"/>
          <w:highlight w:val="yellow"/>
          <w:rtl/>
          <w:lang w:bidi="ar-EG"/>
        </w:rPr>
        <w:t>وثمنمئة</w:t>
      </w:r>
      <w:r>
        <w:rPr>
          <w:rFonts w:cs="Simplified Arabic" w:hint="cs"/>
          <w:sz w:val="32"/>
          <w:szCs w:val="32"/>
          <w:rtl/>
          <w:lang w:bidi="ar-EG"/>
        </w:rPr>
        <w:t xml:space="preserve"> </w:t>
      </w:r>
      <w:r w:rsidRPr="00813FB6">
        <w:rPr>
          <w:rFonts w:cs="Simplified Arabic" w:hint="cs"/>
          <w:sz w:val="32"/>
          <w:szCs w:val="32"/>
          <w:highlight w:val="yellow"/>
          <w:rtl/>
          <w:lang w:bidi="ar-EG"/>
        </w:rPr>
        <w:t>واثنان</w:t>
      </w:r>
      <w:r>
        <w:rPr>
          <w:rFonts w:cs="Simplified Arabic" w:hint="cs"/>
          <w:sz w:val="32"/>
          <w:szCs w:val="32"/>
          <w:rtl/>
          <w:lang w:bidi="ar-EG"/>
        </w:rPr>
        <w:t xml:space="preserve"> وأربعون اتصالًا</w:t>
      </w:r>
      <w:r>
        <w:rPr>
          <w:rFonts w:cs="Simplified Arabic"/>
          <w:sz w:val="32"/>
          <w:szCs w:val="32"/>
          <w:highlight w:val="yellow"/>
          <w:rtl/>
          <w:lang w:bidi="ar-EG"/>
        </w:rPr>
        <w:t>،</w:t>
      </w:r>
      <w:r>
        <w:rPr>
          <w:rFonts w:cs="Simplified Arabic" w:hint="cs"/>
          <w:sz w:val="32"/>
          <w:szCs w:val="32"/>
          <w:rtl/>
          <w:lang w:bidi="ar-EG"/>
        </w:rPr>
        <w:t xml:space="preserve"> ولا يوجد فيها أي اتصال صادر أو وارد لرقم الفتاة أو رقم المبتز. 4- الرقم </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والذي أفادت الفتاة بأنَّه عائد لها وفترة البحث من 1/1/2014م إلى 31/1/2014م ووجد أربعة اتصالات مع الرقم </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العائد للمتهم (...) وثمانية اتصالات صادرة للرقم </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العائد للمبتز كما وجد سبعة عشر اتصالًا صادرًا لرقم المتهم </w:t>
      </w:r>
      <w:r w:rsidRPr="0096666F">
        <w:rPr>
          <w:rFonts w:cs="Simplified Arabic" w:hint="cs"/>
          <w:sz w:val="32"/>
          <w:szCs w:val="32"/>
          <w:highlight w:val="yellow"/>
          <w:rtl/>
          <w:lang w:bidi="ar-EG"/>
        </w:rPr>
        <w:t>(...)</w:t>
      </w:r>
      <w:r>
        <w:rPr>
          <w:rFonts w:cs="Simplified Arabic" w:hint="cs"/>
          <w:sz w:val="32"/>
          <w:szCs w:val="32"/>
          <w:rtl/>
          <w:lang w:bidi="ar-EG"/>
        </w:rPr>
        <w:t xml:space="preserve"> </w:t>
      </w:r>
      <w:r w:rsidRPr="0096666F">
        <w:rPr>
          <w:rFonts w:cs="Simplified Arabic" w:hint="cs"/>
          <w:sz w:val="32"/>
          <w:szCs w:val="32"/>
          <w:highlight w:val="yellow"/>
          <w:rtl/>
          <w:lang w:bidi="ar-EG"/>
        </w:rPr>
        <w:t>واتصالًا</w:t>
      </w:r>
      <w:r>
        <w:rPr>
          <w:rFonts w:cs="Simplified Arabic" w:hint="cs"/>
          <w:sz w:val="32"/>
          <w:szCs w:val="32"/>
          <w:rtl/>
          <w:lang w:bidi="ar-EG"/>
        </w:rPr>
        <w:t xml:space="preserve"> واحدًا للرقم </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العائد للمتهم (...). 5- الرقم </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w:t>
      </w:r>
      <w:r w:rsidRPr="0096666F">
        <w:rPr>
          <w:rFonts w:cs="Simplified Arabic" w:hint="cs"/>
          <w:sz w:val="32"/>
          <w:szCs w:val="32"/>
          <w:highlight w:val="yellow"/>
          <w:rtl/>
          <w:lang w:bidi="ar-EG"/>
        </w:rPr>
        <w:t>-</w:t>
      </w:r>
      <w:r>
        <w:rPr>
          <w:rFonts w:cs="Simplified Arabic" w:hint="cs"/>
          <w:sz w:val="32"/>
          <w:szCs w:val="32"/>
          <w:rtl/>
          <w:lang w:bidi="ar-EG"/>
        </w:rPr>
        <w:t>العائد للفتاة</w:t>
      </w:r>
      <w:r w:rsidRPr="0096666F">
        <w:rPr>
          <w:rFonts w:cs="Simplified Arabic" w:hint="cs"/>
          <w:sz w:val="32"/>
          <w:szCs w:val="32"/>
          <w:highlight w:val="yellow"/>
          <w:rtl/>
          <w:lang w:bidi="ar-EG"/>
        </w:rPr>
        <w:t>-</w:t>
      </w:r>
      <w:r>
        <w:rPr>
          <w:rFonts w:cs="Simplified Arabic" w:hint="cs"/>
          <w:sz w:val="32"/>
          <w:szCs w:val="32"/>
          <w:rtl/>
          <w:lang w:bidi="ar-EG"/>
        </w:rPr>
        <w:t xml:space="preserve"> وفترة البحث للشهر الثاني الميلادي عام 2014م واتضح وجود اتصال واحد صادر للرقم </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العائد للمتهم (...). 6- الرقم </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w:t>
      </w:r>
      <w:r w:rsidRPr="0096666F">
        <w:rPr>
          <w:rFonts w:cs="Simplified Arabic" w:hint="cs"/>
          <w:sz w:val="32"/>
          <w:szCs w:val="32"/>
          <w:highlight w:val="yellow"/>
          <w:rtl/>
          <w:lang w:bidi="ar-EG"/>
        </w:rPr>
        <w:t>-</w:t>
      </w:r>
      <w:r>
        <w:rPr>
          <w:rFonts w:cs="Simplified Arabic" w:hint="cs"/>
          <w:sz w:val="32"/>
          <w:szCs w:val="32"/>
          <w:rtl/>
          <w:lang w:bidi="ar-EG"/>
        </w:rPr>
        <w:t>العائد للفتاة</w:t>
      </w:r>
      <w:r w:rsidRPr="0096666F">
        <w:rPr>
          <w:rFonts w:cs="Simplified Arabic" w:hint="cs"/>
          <w:sz w:val="32"/>
          <w:szCs w:val="32"/>
          <w:highlight w:val="yellow"/>
          <w:rtl/>
          <w:lang w:bidi="ar-EG"/>
        </w:rPr>
        <w:t>-</w:t>
      </w:r>
      <w:r>
        <w:rPr>
          <w:rFonts w:cs="Simplified Arabic" w:hint="cs"/>
          <w:sz w:val="32"/>
          <w:szCs w:val="32"/>
          <w:rtl/>
          <w:lang w:bidi="ar-EG"/>
        </w:rPr>
        <w:t xml:space="preserve"> وفترة البحث للشهر الثالث الميلادي عام </w:t>
      </w:r>
      <w:r>
        <w:rPr>
          <w:rFonts w:cs="Simplified Arabic" w:hint="cs"/>
          <w:sz w:val="32"/>
          <w:szCs w:val="32"/>
          <w:rtl/>
          <w:lang w:bidi="ar-EG"/>
        </w:rPr>
        <w:lastRenderedPageBreak/>
        <w:t xml:space="preserve">2014م ولا يوجد به اتصال لأحد أطراف القضية. 7- الرقم </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w:t>
      </w:r>
      <w:r w:rsidRPr="0096666F">
        <w:rPr>
          <w:rFonts w:cs="Simplified Arabic" w:hint="cs"/>
          <w:sz w:val="32"/>
          <w:szCs w:val="32"/>
          <w:highlight w:val="yellow"/>
          <w:rtl/>
          <w:lang w:bidi="ar-EG"/>
        </w:rPr>
        <w:t>-</w:t>
      </w:r>
      <w:r>
        <w:rPr>
          <w:rFonts w:cs="Simplified Arabic" w:hint="cs"/>
          <w:sz w:val="32"/>
          <w:szCs w:val="32"/>
          <w:rtl/>
          <w:lang w:bidi="ar-EG"/>
        </w:rPr>
        <w:t>العائد للفتاة</w:t>
      </w:r>
      <w:r w:rsidRPr="0096666F">
        <w:rPr>
          <w:rFonts w:cs="Simplified Arabic" w:hint="cs"/>
          <w:sz w:val="32"/>
          <w:szCs w:val="32"/>
          <w:highlight w:val="yellow"/>
          <w:rtl/>
          <w:lang w:bidi="ar-EG"/>
        </w:rPr>
        <w:t>-</w:t>
      </w:r>
      <w:r>
        <w:rPr>
          <w:rFonts w:cs="Simplified Arabic" w:hint="cs"/>
          <w:sz w:val="32"/>
          <w:szCs w:val="32"/>
          <w:rtl/>
          <w:lang w:bidi="ar-EG"/>
        </w:rPr>
        <w:t xml:space="preserve"> وفترة البحث للشهر التاسع الميلادي عام 2013م</w:t>
      </w:r>
      <w:r>
        <w:rPr>
          <w:rFonts w:cs="Simplified Arabic"/>
          <w:sz w:val="32"/>
          <w:szCs w:val="32"/>
          <w:highlight w:val="yellow"/>
          <w:rtl/>
          <w:lang w:bidi="ar-EG"/>
        </w:rPr>
        <w:t>،</w:t>
      </w:r>
      <w:r>
        <w:rPr>
          <w:rFonts w:cs="Simplified Arabic" w:hint="cs"/>
          <w:sz w:val="32"/>
          <w:szCs w:val="32"/>
          <w:rtl/>
          <w:lang w:bidi="ar-EG"/>
        </w:rPr>
        <w:t xml:space="preserve"> ووجد ما </w:t>
      </w:r>
      <w:r w:rsidRPr="0096666F">
        <w:rPr>
          <w:rFonts w:cs="Simplified Arabic" w:hint="cs"/>
          <w:sz w:val="32"/>
          <w:szCs w:val="32"/>
          <w:highlight w:val="yellow"/>
          <w:rtl/>
          <w:lang w:bidi="ar-EG"/>
        </w:rPr>
        <w:t>مجموعه</w:t>
      </w:r>
      <w:r>
        <w:rPr>
          <w:rFonts w:cs="Simplified Arabic" w:hint="cs"/>
          <w:sz w:val="32"/>
          <w:szCs w:val="32"/>
          <w:rtl/>
          <w:lang w:bidi="ar-EG"/>
        </w:rPr>
        <w:t xml:space="preserve"> أربعة وثلاثون </w:t>
      </w:r>
      <w:r w:rsidRPr="0096666F">
        <w:rPr>
          <w:rFonts w:cs="Simplified Arabic" w:hint="cs"/>
          <w:sz w:val="32"/>
          <w:szCs w:val="32"/>
          <w:highlight w:val="yellow"/>
          <w:rtl/>
          <w:lang w:bidi="ar-EG"/>
        </w:rPr>
        <w:t>اتصالًا</w:t>
      </w:r>
      <w:r>
        <w:rPr>
          <w:rFonts w:cs="Simplified Arabic" w:hint="cs"/>
          <w:sz w:val="32"/>
          <w:szCs w:val="32"/>
          <w:rtl/>
          <w:lang w:bidi="ar-EG"/>
        </w:rPr>
        <w:t xml:space="preserve"> بين الفتاة وبين المتهم/ (...) على جواله رقم </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8- الرقم </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w:t>
      </w:r>
      <w:r w:rsidRPr="0096666F">
        <w:rPr>
          <w:rFonts w:cs="Simplified Arabic" w:hint="cs"/>
          <w:sz w:val="32"/>
          <w:szCs w:val="32"/>
          <w:highlight w:val="yellow"/>
          <w:rtl/>
          <w:lang w:bidi="ar-EG"/>
        </w:rPr>
        <w:t>-</w:t>
      </w:r>
      <w:r>
        <w:rPr>
          <w:rFonts w:cs="Simplified Arabic" w:hint="cs"/>
          <w:sz w:val="32"/>
          <w:szCs w:val="32"/>
          <w:rtl/>
          <w:lang w:bidi="ar-EG"/>
        </w:rPr>
        <w:t>العائدة للفتاة</w:t>
      </w:r>
      <w:r w:rsidRPr="0096666F">
        <w:rPr>
          <w:rFonts w:cs="Simplified Arabic" w:hint="cs"/>
          <w:sz w:val="32"/>
          <w:szCs w:val="32"/>
          <w:highlight w:val="yellow"/>
          <w:rtl/>
          <w:lang w:bidi="ar-EG"/>
        </w:rPr>
        <w:t>-</w:t>
      </w:r>
      <w:r>
        <w:rPr>
          <w:rFonts w:cs="Simplified Arabic" w:hint="cs"/>
          <w:sz w:val="32"/>
          <w:szCs w:val="32"/>
          <w:rtl/>
          <w:lang w:bidi="ar-EG"/>
        </w:rPr>
        <w:t xml:space="preserve"> وفترة البحث للشهر العاشر الميلادي عم 2013م ووجد أحد عشر اتصالًا بين الفتاة والرقم </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العائد للمتهم (...) المذكور وثلاثة اتصالات بالرقم </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العائد للمتهم (...). كما وجد أيضًا خمسة اتصالات بالرقم </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العائد أيضًا للمتهم (...)</w:t>
      </w:r>
      <w:r>
        <w:rPr>
          <w:rFonts w:cs="Simplified Arabic"/>
          <w:sz w:val="32"/>
          <w:szCs w:val="32"/>
          <w:highlight w:val="yellow"/>
          <w:rtl/>
          <w:lang w:bidi="ar-EG"/>
        </w:rPr>
        <w:t>،</w:t>
      </w:r>
      <w:r>
        <w:rPr>
          <w:rFonts w:cs="Simplified Arabic" w:hint="cs"/>
          <w:sz w:val="32"/>
          <w:szCs w:val="32"/>
          <w:rtl/>
          <w:lang w:bidi="ar-EG"/>
        </w:rPr>
        <w:t xml:space="preserve"> كما وجد </w:t>
      </w:r>
      <w:r w:rsidRPr="0096666F">
        <w:rPr>
          <w:rFonts w:cs="Simplified Arabic" w:hint="cs"/>
          <w:sz w:val="32"/>
          <w:szCs w:val="32"/>
          <w:highlight w:val="yellow"/>
          <w:rtl/>
          <w:lang w:bidi="ar-EG"/>
        </w:rPr>
        <w:t>مئة</w:t>
      </w:r>
      <w:r>
        <w:rPr>
          <w:rFonts w:cs="Simplified Arabic" w:hint="cs"/>
          <w:sz w:val="32"/>
          <w:szCs w:val="32"/>
          <w:rtl/>
          <w:lang w:bidi="ar-EG"/>
        </w:rPr>
        <w:t xml:space="preserve"> وأربعة وتسعون اتصالًا بين الفتاة والمتهم (...) على رقمه المشار إليه. 9- الرقم </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w:t>
      </w:r>
      <w:r w:rsidRPr="0096666F">
        <w:rPr>
          <w:rFonts w:cs="Simplified Arabic" w:hint="cs"/>
          <w:sz w:val="32"/>
          <w:szCs w:val="32"/>
          <w:highlight w:val="yellow"/>
          <w:rtl/>
          <w:lang w:bidi="ar-EG"/>
        </w:rPr>
        <w:t>-</w:t>
      </w:r>
      <w:r>
        <w:rPr>
          <w:rFonts w:cs="Simplified Arabic" w:hint="cs"/>
          <w:sz w:val="32"/>
          <w:szCs w:val="32"/>
          <w:rtl/>
          <w:lang w:bidi="ar-EG"/>
        </w:rPr>
        <w:t>العائد للفتاة</w:t>
      </w:r>
      <w:r w:rsidRPr="0096666F">
        <w:rPr>
          <w:rFonts w:cs="Simplified Arabic" w:hint="cs"/>
          <w:sz w:val="32"/>
          <w:szCs w:val="32"/>
          <w:highlight w:val="yellow"/>
          <w:rtl/>
          <w:lang w:bidi="ar-EG"/>
        </w:rPr>
        <w:t>-</w:t>
      </w:r>
      <w:r>
        <w:rPr>
          <w:rFonts w:cs="Simplified Arabic" w:hint="cs"/>
          <w:sz w:val="32"/>
          <w:szCs w:val="32"/>
          <w:rtl/>
          <w:lang w:bidi="ar-EG"/>
        </w:rPr>
        <w:t xml:space="preserve"> وفترة </w:t>
      </w:r>
      <w:r w:rsidRPr="0096666F">
        <w:rPr>
          <w:rFonts w:cs="Simplified Arabic" w:hint="cs"/>
          <w:sz w:val="32"/>
          <w:szCs w:val="32"/>
          <w:highlight w:val="yellow"/>
          <w:rtl/>
          <w:lang w:bidi="ar-EG"/>
        </w:rPr>
        <w:t>البحث</w:t>
      </w:r>
      <w:r>
        <w:rPr>
          <w:rFonts w:cs="Simplified Arabic" w:hint="cs"/>
          <w:sz w:val="32"/>
          <w:szCs w:val="32"/>
          <w:rtl/>
          <w:lang w:bidi="ar-EG"/>
        </w:rPr>
        <w:t xml:space="preserve"> للشهر الحادي عشر ميلادي لعام 2013م ووجد اثنا عشر اتصالًا بالرقم </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العائد للمتهم (...) وخمسة اتصالات صادرة من الفتاة على الرقم </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العائد للمتهم (...) أيضًا. 10- الرقم </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w:t>
      </w:r>
      <w:r w:rsidRPr="0096666F">
        <w:rPr>
          <w:rFonts w:cs="Simplified Arabic" w:hint="cs"/>
          <w:sz w:val="32"/>
          <w:szCs w:val="32"/>
          <w:highlight w:val="yellow"/>
          <w:rtl/>
          <w:lang w:bidi="ar-EG"/>
        </w:rPr>
        <w:t>-</w:t>
      </w:r>
      <w:r>
        <w:rPr>
          <w:rFonts w:cs="Simplified Arabic" w:hint="cs"/>
          <w:sz w:val="32"/>
          <w:szCs w:val="32"/>
          <w:rtl/>
          <w:lang w:bidi="ar-EG"/>
        </w:rPr>
        <w:t>العائد للفتاة</w:t>
      </w:r>
      <w:r w:rsidRPr="0096666F">
        <w:rPr>
          <w:rFonts w:cs="Simplified Arabic" w:hint="cs"/>
          <w:sz w:val="32"/>
          <w:szCs w:val="32"/>
          <w:highlight w:val="yellow"/>
          <w:rtl/>
          <w:lang w:bidi="ar-EG"/>
        </w:rPr>
        <w:t>-</w:t>
      </w:r>
      <w:r>
        <w:rPr>
          <w:rFonts w:cs="Simplified Arabic" w:hint="cs"/>
          <w:sz w:val="32"/>
          <w:szCs w:val="32"/>
          <w:rtl/>
          <w:lang w:bidi="ar-EG"/>
        </w:rPr>
        <w:t xml:space="preserve"> وفترة البحث للشهر الثاني عشر الميلادي لعام 2013م ولا يوجد به اتصال مع أطراف القضية. كَمَا أنَّه بالاطلاع على كشف المكالمات الصادرة والواردة للرقم </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العائد للمتهم (...) للفترة من 7/10/2013م إلى 1/1/2014م اتضح وجود عشر مكالمات بين رقم المتهم المذكور وبين الفتاة على رقمها </w:t>
      </w:r>
      <w:r>
        <w:rPr>
          <w:rFonts w:ascii="Simplified Arabic" w:hAnsi="Simplified Arabic" w:cs="Simplified Arabic"/>
          <w:sz w:val="32"/>
          <w:szCs w:val="32"/>
          <w:highlight w:val="yellow"/>
          <w:rtl/>
          <w:lang w:bidi="ar-EG"/>
        </w:rPr>
        <w:t>(...)</w:t>
      </w:r>
      <w:r>
        <w:rPr>
          <w:rFonts w:cs="Simplified Arabic"/>
          <w:sz w:val="32"/>
          <w:szCs w:val="32"/>
          <w:highlight w:val="yellow"/>
          <w:rtl/>
          <w:lang w:bidi="ar-EG"/>
        </w:rPr>
        <w:t>،</w:t>
      </w:r>
      <w:r>
        <w:rPr>
          <w:rFonts w:cs="Simplified Arabic" w:hint="cs"/>
          <w:sz w:val="32"/>
          <w:szCs w:val="32"/>
          <w:rtl/>
          <w:lang w:bidi="ar-EG"/>
        </w:rPr>
        <w:t xml:space="preserve"> وبذلك يتضح وجود علاقة بين الفتاة وبين المتهمين (...) و(...) و(...). وبالاستفسار من هيئة الأمر بالمعروف والنهي عن المنكر بمحافظة </w:t>
      </w:r>
      <w:r w:rsidRPr="0096666F">
        <w:rPr>
          <w:rFonts w:cs="Simplified Arabic" w:hint="cs"/>
          <w:sz w:val="32"/>
          <w:szCs w:val="32"/>
          <w:highlight w:val="yellow"/>
          <w:rtl/>
          <w:lang w:bidi="ar-EG"/>
        </w:rPr>
        <w:t>المندق</w:t>
      </w:r>
      <w:r>
        <w:rPr>
          <w:rFonts w:cs="Simplified Arabic" w:hint="cs"/>
          <w:sz w:val="32"/>
          <w:szCs w:val="32"/>
          <w:rtl/>
          <w:lang w:bidi="ar-EG"/>
        </w:rPr>
        <w:t xml:space="preserve"> عن عدم إمكانية فتح المقطع الصوتي في الذاكرة المشار إليها ضمن الشكوى المقدمة لهيئة الأمر بالمعروف</w:t>
      </w:r>
      <w:r>
        <w:rPr>
          <w:rFonts w:cs="Simplified Arabic"/>
          <w:sz w:val="32"/>
          <w:szCs w:val="32"/>
          <w:highlight w:val="yellow"/>
          <w:rtl/>
          <w:lang w:bidi="ar-EG"/>
        </w:rPr>
        <w:t>،</w:t>
      </w:r>
      <w:r>
        <w:rPr>
          <w:rFonts w:cs="Simplified Arabic" w:hint="cs"/>
          <w:sz w:val="32"/>
          <w:szCs w:val="32"/>
          <w:rtl/>
          <w:lang w:bidi="ar-EG"/>
        </w:rPr>
        <w:t xml:space="preserve"> وكذلك الإفادة عن مصير الهاتف الجوال العائد للفتاة وردت إفادتهم رقم </w:t>
      </w:r>
      <w:r>
        <w:rPr>
          <w:rFonts w:ascii="Simplified Arabic" w:hAnsi="Simplified Arabic" w:cs="Simplified Arabic"/>
          <w:sz w:val="32"/>
          <w:szCs w:val="32"/>
          <w:highlight w:val="yellow"/>
          <w:rtl/>
          <w:lang w:bidi="ar-EG"/>
        </w:rPr>
        <w:t>(</w:t>
      </w:r>
      <w:r>
        <w:rPr>
          <w:rFonts w:cs="Simplified Arabic" w:hint="cs"/>
          <w:sz w:val="32"/>
          <w:szCs w:val="32"/>
          <w:rtl/>
          <w:lang w:bidi="ar-EG"/>
        </w:rPr>
        <w:t>350091265</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وتاريخ 18/5/1435هـ متضمنة أنَّه تَمَّ تسليم الجوال للفتاة بعد تفريغه وبطلبه منها أفادتهم بأنَّها ووالدتها قامتا بإتلاف الجهاز وتحطيمه</w:t>
      </w:r>
      <w:r>
        <w:rPr>
          <w:rFonts w:cs="Simplified Arabic"/>
          <w:sz w:val="32"/>
          <w:szCs w:val="32"/>
          <w:highlight w:val="yellow"/>
          <w:rtl/>
          <w:lang w:bidi="ar-EG"/>
        </w:rPr>
        <w:t>،</w:t>
      </w:r>
      <w:r>
        <w:rPr>
          <w:rFonts w:cs="Simplified Arabic" w:hint="cs"/>
          <w:sz w:val="32"/>
          <w:szCs w:val="32"/>
          <w:rtl/>
          <w:lang w:bidi="ar-EG"/>
        </w:rPr>
        <w:t xml:space="preserve"> كما تَمَّ إرفاق محضر مشاهدة للذاكرة متضمنًا حدوث خطأ أثناء التنزيل ولم تتم عملية النسخ إلا لواجهة الملف. وبسماع أقوال الفتاة أقرت بالعلاقة غير الشرعية من المقيم (...)</w:t>
      </w:r>
      <w:r>
        <w:rPr>
          <w:rFonts w:cs="Simplified Arabic"/>
          <w:sz w:val="32"/>
          <w:szCs w:val="32"/>
          <w:highlight w:val="yellow"/>
          <w:rtl/>
          <w:lang w:bidi="ar-EG"/>
        </w:rPr>
        <w:t>،</w:t>
      </w:r>
      <w:r>
        <w:rPr>
          <w:rFonts w:cs="Simplified Arabic" w:hint="cs"/>
          <w:sz w:val="32"/>
          <w:szCs w:val="32"/>
          <w:rtl/>
          <w:lang w:bidi="ar-EG"/>
        </w:rPr>
        <w:t xml:space="preserve"> مستغلًا بذلك صغر سنها حَيْثُ كان عمرها خمسة عشر عامًا، ومستغلًا وفاة والدها في ذلك الوقت</w:t>
      </w:r>
      <w:r>
        <w:rPr>
          <w:rFonts w:cs="Simplified Arabic"/>
          <w:sz w:val="32"/>
          <w:szCs w:val="32"/>
          <w:highlight w:val="yellow"/>
          <w:rtl/>
          <w:lang w:bidi="ar-EG"/>
        </w:rPr>
        <w:t>،</w:t>
      </w:r>
      <w:r>
        <w:rPr>
          <w:rFonts w:cs="Simplified Arabic" w:hint="cs"/>
          <w:sz w:val="32"/>
          <w:szCs w:val="32"/>
          <w:rtl/>
          <w:lang w:bidi="ar-EG"/>
        </w:rPr>
        <w:t xml:space="preserve"> وفعل الفاحشة بها بإيلاج من دُبر ما يقارب أربع مرات، كما </w:t>
      </w:r>
      <w:r w:rsidRPr="0096666F">
        <w:rPr>
          <w:rFonts w:cs="Simplified Arabic" w:hint="cs"/>
          <w:sz w:val="32"/>
          <w:szCs w:val="32"/>
          <w:highlight w:val="yellow"/>
          <w:rtl/>
          <w:lang w:bidi="ar-EG"/>
        </w:rPr>
        <w:t>أقرت</w:t>
      </w:r>
      <w:r>
        <w:rPr>
          <w:rFonts w:cs="Simplified Arabic" w:hint="cs"/>
          <w:sz w:val="32"/>
          <w:szCs w:val="32"/>
          <w:rtl/>
          <w:lang w:bidi="ar-EG"/>
        </w:rPr>
        <w:t xml:space="preserve"> بإقامة علاقة محرمة عن طريق الإكراه مع المتهم الأول والثاني بعد قبضهما على المقيم (...) ومشاهدتهم للصور التي تجمعها به </w:t>
      </w:r>
      <w:r>
        <w:rPr>
          <w:rFonts w:cs="Simplified Arabic" w:hint="cs"/>
          <w:sz w:val="32"/>
          <w:szCs w:val="32"/>
          <w:rtl/>
          <w:lang w:bidi="ar-EG"/>
        </w:rPr>
        <w:lastRenderedPageBreak/>
        <w:t xml:space="preserve">واحتفاظ الأول بالذاكرة، وأقرت بأن المتهم الأول فعل الفاحشة بها بإيلاج من دُبر أكثر من أربع مرات، وكذلك المتهم الثاني فعل الفاحشة بها بإيلاج من دبُر ثلاث مرات تقريبًا، كما أفادت بأن المتهم الثاني قام بإرسال صورة شخصية له وهو بالزي العسكري وأن لوحة الاسم واضحة ومكتوب بها (...)، كما وصفت الأعضاء الداخلية للمتهم الأول وأفادت أن قضيبه قصير ونحيف، وقضيب المتهم الثاني طويل ونحيف، وأن المتهم الأول قصير القامة ممتلئ الجسم، والمتهم الثاني طويل القامة ونحيف الجسم، وأوردت الفتاة الأرقام التي كان كل من المتهم الأول والثاني يقومان بالاتصال عليها من خلالهما وهي أرقام غير الأرقام التي ضبطت بحوزتهم والتي أفادوا بها في سماع أقوالهم. وبمخاطبة إدارة التحريات والبحث الجنائي بتكليف الفتاة بالحضور لإجراء المزيد من المواجهة بينها وبين المتهمين وردت إفادتهم رقم </w:t>
      </w:r>
      <w:r>
        <w:rPr>
          <w:rFonts w:ascii="Simplified Arabic" w:hAnsi="Simplified Arabic" w:cs="Simplified Arabic"/>
          <w:sz w:val="32"/>
          <w:szCs w:val="32"/>
          <w:highlight w:val="yellow"/>
          <w:rtl/>
          <w:lang w:bidi="ar-EG"/>
        </w:rPr>
        <w:t>(</w:t>
      </w:r>
      <w:r>
        <w:rPr>
          <w:rFonts w:cs="Simplified Arabic" w:hint="cs"/>
          <w:sz w:val="32"/>
          <w:szCs w:val="32"/>
          <w:rtl/>
          <w:lang w:bidi="ar-EG"/>
        </w:rPr>
        <w:t>26/4/1062س</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وتاريخ 21/8/1435هـ المتضمنة </w:t>
      </w:r>
      <w:r w:rsidRPr="00B97489">
        <w:rPr>
          <w:rFonts w:cs="Simplified Arabic" w:hint="cs"/>
          <w:sz w:val="32"/>
          <w:szCs w:val="32"/>
          <w:highlight w:val="yellow"/>
          <w:rtl/>
          <w:lang w:bidi="ar-EG"/>
        </w:rPr>
        <w:t>أن</w:t>
      </w:r>
      <w:r>
        <w:rPr>
          <w:rFonts w:cs="Simplified Arabic" w:hint="cs"/>
          <w:sz w:val="32"/>
          <w:szCs w:val="32"/>
          <w:rtl/>
          <w:lang w:bidi="ar-EG"/>
        </w:rPr>
        <w:t xml:space="preserve"> الفتاة غير متواجدة بالقرية وأنها تقيم بمحافظة جدة لدى أحد أقاربها وبالاتصال عليه عدة مرات لم يتم الرد. وباستجواب المتهم الأول (...) أنكر ابتزازه للفتاة، والدخول إلى منزلها، ومباشرتها من الخلف مطلقًا، وأقر بأنَّه في منتصف شهر ذي القعدة تقريبًا من عام 1434هـ </w:t>
      </w:r>
      <w:r w:rsidRPr="00B97489">
        <w:rPr>
          <w:rFonts w:cs="Simplified Arabic" w:hint="cs"/>
          <w:sz w:val="32"/>
          <w:szCs w:val="32"/>
          <w:highlight w:val="yellow"/>
          <w:rtl/>
          <w:lang w:bidi="ar-EG"/>
        </w:rPr>
        <w:t>ورده</w:t>
      </w:r>
      <w:r>
        <w:rPr>
          <w:rFonts w:cs="Simplified Arabic" w:hint="cs"/>
          <w:sz w:val="32"/>
          <w:szCs w:val="32"/>
          <w:rtl/>
          <w:lang w:bidi="ar-EG"/>
        </w:rPr>
        <w:t xml:space="preserve"> من العمليات بلاغ عن وجود سيارة مشبوهة متوقفة بقرية (بدادا) على الشارع العام، وقام بالانتقال للموقع وشاهد المقيم (...) قادمًا باتجاه السيارة فسأله عن سبب وجوده في هذا الوقت المتأخر من الليل، فأجابه المقيم (...) بأن سيارته متعطلة، فأمر بتشغيل السيارة، فاشتغلت فشك في وضعه، وقال له: صارحني ماذا لديك هنا؟ فخاف الوافد المذكور وأخبره بأنَّه على علاقة بفتاة وذكر له اسمها، فأخذ منه رخصة إقامته وأمره باللحاق به إلى مركز شرطة دوس، وعند وصولهما للمركز أدخل الوافد غرفةً خاصةً بالخفير، المتواجد بها المتهم الثاني (...)، ولم يكن موجودًا بالمركز أحد غيرهم، وأقر أيضًا بأنَّه سحب جوال المقيم (...) من نوع </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w:t>
      </w:r>
      <w:r w:rsidRPr="009A4D0A">
        <w:rPr>
          <w:rFonts w:cs="Simplified Arabic" w:hint="cs"/>
          <w:sz w:val="32"/>
          <w:szCs w:val="32"/>
          <w:highlight w:val="yellow"/>
          <w:rtl/>
          <w:lang w:bidi="ar-EG"/>
        </w:rPr>
        <w:t>وأعطاه</w:t>
      </w:r>
      <w:r>
        <w:rPr>
          <w:rFonts w:cs="Simplified Arabic" w:hint="cs"/>
          <w:sz w:val="32"/>
          <w:szCs w:val="32"/>
          <w:rtl/>
          <w:lang w:bidi="ar-EG"/>
        </w:rPr>
        <w:t xml:space="preserve"> المتهم الثاني ليقوم بتفتيشه فأخبره الثاني بأنَّه يوجد بالجهاز صور لفتاة حضن وتقبيل مع المقيم (...)، وأقر أيضًا بأنَّه سحب الذاكرة من جهاز المقيم (...) وكتب التعهد عليه بعدم تكرار ذلك ثم أطلق سراحه. وباستجواب المتهم الثاني (...) أنكر علاقته بالقضية وأنكر دخوله منزل الفتاة ومباشرتها من الخلف مطلقًا وأنكر تفتيشه لجوال </w:t>
      </w:r>
      <w:r>
        <w:rPr>
          <w:rFonts w:cs="Simplified Arabic" w:hint="cs"/>
          <w:sz w:val="32"/>
          <w:szCs w:val="32"/>
          <w:rtl/>
          <w:lang w:bidi="ar-EG"/>
        </w:rPr>
        <w:lastRenderedPageBreak/>
        <w:t xml:space="preserve">المقيم (...)، حَيْثُ ذكر بأنَّه كان نائمًا عندما أحضر المتهم الأول (...) المقيم (...)، وأيقظه وطلب منه فتح الجهاز الهاتف الخاص بالمقيم (...) فأخبره بأنَّه مغلق برقم سري، وبعد فتحه أخذه المتهم الأول مباشرة ولم يقم بتفتيشه. وبإجراء المواجهة بين المتهم الأول والمتهم الثاني والمقيم (...) أصر كل واحد منهم على أقواله واتضح تطابق أقوال المقيم (...) والمتهم الأول، ضِدَّ المتهم الثاني من حَيْثُ قيامه بتفتيش جوال المقيم (...) فيما كان المتهم الثاني شارد الذهن ويحاول إخراج المواجهة من مسارها. وباستجواب المتهم الثالث (...) علاقته بالقضية، وبسؤاله عن ورود أحد عشر اتصالًا من جواله العام ذي الرقم </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على جوال المبتز ذي الرقم </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وتركيب شريحة جواله العام المنوه عنه على ذات الجهاز من نوع </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الذي تَمَّ تركيب شريحة المبتز عليه، وكذلك تركيب شريحة أخرى تعود له ومسجلة باسمه تحمل الرقم </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وكذلك تركيب شريحة أخرى تعود لشقيقه (...) تحمل الرقم </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أفاد بأنَّه قد يكون هناك شخص قام بالاتصال من جواله دون علمه، أو قام بسحب الشريحة من جواله وتركيبها على جهاز المبتز. وباستجواب (...)، سعودي الجنسية بموجب السجل المدني رقم (...) البالغ من العمر (20) عامًا، أعزب، المهنة طالب بجامعة الطائف، مفرج عنه بالكفالة الحضورية بتاريخ 24/6/1435هـ استنادًا للمادة (120) من نظام الإجراءات الجزائية، يقيم بمحافظة الطائف. وبسؤاله عن سبب وجود رقم حسابه البنكي بالرسائل المفرغة. أفاد بأنَّه لا يعلم كيف وصل، وبسؤاله عن رقم هاتف </w:t>
      </w:r>
      <w:r w:rsidRPr="00792A48">
        <w:rPr>
          <w:rFonts w:cs="Simplified Arabic" w:hint="cs"/>
          <w:sz w:val="32"/>
          <w:szCs w:val="32"/>
          <w:highlight w:val="yellow"/>
          <w:rtl/>
          <w:lang w:bidi="ar-EG"/>
        </w:rPr>
        <w:t>(...)</w:t>
      </w:r>
      <w:r>
        <w:rPr>
          <w:rFonts w:cs="Simplified Arabic" w:hint="cs"/>
          <w:sz w:val="32"/>
          <w:szCs w:val="32"/>
          <w:rtl/>
          <w:lang w:bidi="ar-EG"/>
        </w:rPr>
        <w:t xml:space="preserve"> وأنَّه تَمَّ تركيبه على نفس جهاز المبتز، أنكر فعله لذلك وقال (ربما أحد استخدم شريحة جواله وقام بهذا الفعل)، وأفاد بأن شقيقه المتهم الثالث كثيرًا ما يستخدم شريحته المنوه عنها، ويستخدم رقم حسابه البنكي المنوه عنه (تم حفظ الاتهام بحق (...) شقيق المتهم الثالث لعدم </w:t>
      </w:r>
      <w:r w:rsidRPr="00792A48">
        <w:rPr>
          <w:rFonts w:cs="Simplified Arabic" w:hint="cs"/>
          <w:sz w:val="32"/>
          <w:szCs w:val="32"/>
          <w:highlight w:val="yellow"/>
          <w:rtl/>
          <w:lang w:bidi="ar-EG"/>
        </w:rPr>
        <w:t>كفاية</w:t>
      </w:r>
      <w:r>
        <w:rPr>
          <w:rFonts w:cs="Simplified Arabic" w:hint="cs"/>
          <w:sz w:val="32"/>
          <w:szCs w:val="32"/>
          <w:rtl/>
          <w:lang w:bidi="ar-EG"/>
        </w:rPr>
        <w:t xml:space="preserve"> الأدلة استنادًا للمادة (124) من نظام الإجراءات الجزائية). وباستجواب المقيم (...)، أقر بأنَّه على علاقة بالفتاة منذ حوالي أربع سنوات ونصف وأقر بأن المتهم الأول قام باصطحابه إلى مركز شرطة دوس، حَيْثُ سحب الذاكرة من جهاز هاتفه، </w:t>
      </w:r>
      <w:r w:rsidRPr="00792A48">
        <w:rPr>
          <w:rFonts w:cs="Simplified Arabic" w:hint="cs"/>
          <w:sz w:val="32"/>
          <w:szCs w:val="32"/>
          <w:highlight w:val="yellow"/>
          <w:rtl/>
          <w:lang w:bidi="ar-EG"/>
        </w:rPr>
        <w:t>وأدخلها</w:t>
      </w:r>
      <w:r>
        <w:rPr>
          <w:rFonts w:cs="Simplified Arabic" w:hint="cs"/>
          <w:sz w:val="32"/>
          <w:szCs w:val="32"/>
          <w:rtl/>
          <w:lang w:bidi="ar-EG"/>
        </w:rPr>
        <w:t xml:space="preserve"> بجهازه وأن المتهم الأول شاهد الصور التي تجمعه بالفتاة، ومِنْ ثَمَّ أعاد الذاكرة إلى جهاز </w:t>
      </w:r>
      <w:r w:rsidRPr="00792A48">
        <w:rPr>
          <w:rFonts w:cs="Simplified Arabic" w:hint="cs"/>
          <w:sz w:val="32"/>
          <w:szCs w:val="32"/>
          <w:highlight w:val="yellow"/>
          <w:rtl/>
          <w:lang w:bidi="ar-EG"/>
        </w:rPr>
        <w:t>هاتفه</w:t>
      </w:r>
      <w:r>
        <w:rPr>
          <w:rFonts w:cs="Simplified Arabic" w:hint="cs"/>
          <w:sz w:val="32"/>
          <w:szCs w:val="32"/>
          <w:rtl/>
          <w:lang w:bidi="ar-EG"/>
        </w:rPr>
        <w:t xml:space="preserve"> وسلم الجهاز لزميله المتهم الثاني، والذي أخبره بأن الجوال مغلق برقم سري فأدلى به له، ثم تصفح </w:t>
      </w:r>
      <w:r>
        <w:rPr>
          <w:rFonts w:cs="Simplified Arabic" w:hint="cs"/>
          <w:sz w:val="32"/>
          <w:szCs w:val="32"/>
          <w:rtl/>
          <w:lang w:bidi="ar-EG"/>
        </w:rPr>
        <w:lastRenderedPageBreak/>
        <w:t xml:space="preserve">المتهم الثاني الجهاز بينهما انشغل هو مع المتهم الأول بكتابة إقرار، وتعهد بعدم التجول آخر الليل، حَيْثُ كان المتهم الأول يملي عليه الكلام وهو يكتب، وكان المتهم الثاني يشاهد ويتصفح الجهاز، واستمر ذلك قرابة عشر دقائق إلى الربع ساعة، كما أقر بأن المتهم الأول قام بالاتصال عليه بعد الإفراج عنه من الشرطة، وطلب منه الابتعاد عن تلك الفتاة، ثم حضر إليه بعد صلاة الفجر من ذلك اليوم في منزله وأخذ منه رقم هاتف الفتاة. وبعرض الأول والثاني مع مجموعة من الأشخاص على المقيم (...) للتعرف على الأشخاص </w:t>
      </w:r>
      <w:r w:rsidRPr="00792A48">
        <w:rPr>
          <w:rFonts w:cs="Simplified Arabic" w:hint="cs"/>
          <w:sz w:val="32"/>
          <w:szCs w:val="32"/>
          <w:highlight w:val="yellow"/>
          <w:rtl/>
          <w:lang w:bidi="ar-EG"/>
        </w:rPr>
        <w:t>الذين</w:t>
      </w:r>
      <w:r>
        <w:rPr>
          <w:rFonts w:cs="Simplified Arabic" w:hint="cs"/>
          <w:sz w:val="32"/>
          <w:szCs w:val="32"/>
          <w:rtl/>
          <w:lang w:bidi="ar-EG"/>
        </w:rPr>
        <w:t xml:space="preserve"> قاموا بالقبض عليه أشار المقيم (...) من الوهلة الأولى وبدون تردد على المتهم الأول أنَّه هو من قبض عليه، وسحب ذاكرة هاتفه، وأملى التعهد عليه، وأشار إلى الثاني </w:t>
      </w:r>
      <w:r w:rsidRPr="00792A48">
        <w:rPr>
          <w:rFonts w:cs="Simplified Arabic" w:hint="cs"/>
          <w:sz w:val="32"/>
          <w:szCs w:val="32"/>
          <w:highlight w:val="yellow"/>
          <w:rtl/>
          <w:lang w:bidi="ar-EG"/>
        </w:rPr>
        <w:t>بأن</w:t>
      </w:r>
      <w:r>
        <w:rPr>
          <w:rFonts w:cs="Simplified Arabic" w:hint="cs"/>
          <w:sz w:val="32"/>
          <w:szCs w:val="32"/>
          <w:highlight w:val="yellow"/>
          <w:rtl/>
          <w:lang w:bidi="ar-EG"/>
        </w:rPr>
        <w:t>َّ</w:t>
      </w:r>
      <w:r w:rsidRPr="00792A48">
        <w:rPr>
          <w:rFonts w:cs="Simplified Arabic" w:hint="cs"/>
          <w:sz w:val="32"/>
          <w:szCs w:val="32"/>
          <w:highlight w:val="yellow"/>
          <w:rtl/>
          <w:lang w:bidi="ar-EG"/>
        </w:rPr>
        <w:t>ه</w:t>
      </w:r>
      <w:r>
        <w:rPr>
          <w:rFonts w:cs="Simplified Arabic" w:hint="cs"/>
          <w:sz w:val="32"/>
          <w:szCs w:val="32"/>
          <w:rtl/>
          <w:lang w:bidi="ar-EG"/>
        </w:rPr>
        <w:t xml:space="preserve"> الشخص الذي كان في المركز وأنَّه الشخص الذي قام بتفتيش جواله وتفحصه قرابة العشر دقائق، وبعرض المتهمين الأول والثاني مع مجموعة من الأشخاص المقاربين لهم شكلًا وهيئة على الفتاة استطاعت التعرف على الأول والثاني من الوهلة الأولى وبدون تردد. وبإجراء المواجهة بين المتهم الثاني والمقيم (...) </w:t>
      </w:r>
      <w:r w:rsidRPr="00792A48">
        <w:rPr>
          <w:rFonts w:cs="Simplified Arabic" w:hint="cs"/>
          <w:sz w:val="32"/>
          <w:szCs w:val="32"/>
          <w:highlight w:val="yellow"/>
          <w:rtl/>
          <w:lang w:bidi="ar-EG"/>
        </w:rPr>
        <w:t>أصر</w:t>
      </w:r>
      <w:r>
        <w:rPr>
          <w:rFonts w:cs="Simplified Arabic" w:hint="cs"/>
          <w:sz w:val="32"/>
          <w:szCs w:val="32"/>
          <w:rtl/>
          <w:lang w:bidi="ar-EG"/>
        </w:rPr>
        <w:t xml:space="preserve"> كل واحد منهما على أقواله، إلا أن المقيم (...) أضاف بأن المتهم الثاني أثناء تصفحه لجواله كان بيده اليسرى جهاز أيفون أبيض اللون، وهو الهاتف الخاص بالمتهم الثاني، واتضح قوة حجة المقيم (...) وثبات موقفه فيما كان المتهم الثاني يحاول إخراج المواجهة عن مسارها، وبمواجهة المتهم الثالث بِمَا ورد بأقوال شقيقه (...) أقر بصحة ذلك. كما وردت التقارير السرية رقم </w:t>
      </w:r>
      <w:r>
        <w:rPr>
          <w:rFonts w:ascii="Simplified Arabic" w:hAnsi="Simplified Arabic" w:cs="Simplified Arabic"/>
          <w:sz w:val="32"/>
          <w:szCs w:val="32"/>
          <w:highlight w:val="yellow"/>
          <w:rtl/>
          <w:lang w:bidi="ar-EG"/>
        </w:rPr>
        <w:t>(</w:t>
      </w:r>
      <w:r>
        <w:rPr>
          <w:rFonts w:cs="Simplified Arabic" w:hint="cs"/>
          <w:sz w:val="32"/>
          <w:szCs w:val="32"/>
          <w:rtl/>
          <w:lang w:bidi="ar-EG"/>
        </w:rPr>
        <w:t>26/16/554س</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وتاريخ 22/6/1435هـ ورقم </w:t>
      </w:r>
      <w:r>
        <w:rPr>
          <w:rFonts w:ascii="Simplified Arabic" w:hAnsi="Simplified Arabic" w:cs="Simplified Arabic"/>
          <w:sz w:val="32"/>
          <w:szCs w:val="32"/>
          <w:highlight w:val="yellow"/>
          <w:rtl/>
          <w:lang w:bidi="ar-EG"/>
        </w:rPr>
        <w:t>(</w:t>
      </w:r>
      <w:r>
        <w:rPr>
          <w:rFonts w:cs="Simplified Arabic" w:hint="cs"/>
          <w:sz w:val="32"/>
          <w:szCs w:val="32"/>
          <w:rtl/>
          <w:lang w:bidi="ar-EG"/>
        </w:rPr>
        <w:t>26/4/1/784</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وتاريخ 27/6/1435هـ ورقم </w:t>
      </w:r>
      <w:r>
        <w:rPr>
          <w:rFonts w:ascii="Simplified Arabic" w:hAnsi="Simplified Arabic" w:cs="Simplified Arabic"/>
          <w:sz w:val="32"/>
          <w:szCs w:val="32"/>
          <w:highlight w:val="yellow"/>
          <w:rtl/>
          <w:lang w:bidi="ar-EG"/>
        </w:rPr>
        <w:t>(</w:t>
      </w:r>
      <w:r>
        <w:rPr>
          <w:rFonts w:cs="Simplified Arabic" w:hint="cs"/>
          <w:sz w:val="32"/>
          <w:szCs w:val="32"/>
          <w:rtl/>
          <w:lang w:bidi="ar-EG"/>
        </w:rPr>
        <w:t>26/4/1/806س</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وتاريخ 1/7/1435هـ مثبتة استخدام المتهمين الأول، والثاني، للأرقام التي أفادت الفتاة أنهما يقومان بالتواصل معها من خلالها، وتثبت وجود اتصالات بينهما بالإضافة إلى تواصلهما مع المتهم الثالث من خلالها، وتثبت وجود اتصالات بين تلك الأرقام وبين جوال الفتاة (بمواجهتهما بذلك </w:t>
      </w:r>
      <w:r w:rsidRPr="00792A48">
        <w:rPr>
          <w:rFonts w:cs="Simplified Arabic" w:hint="cs"/>
          <w:sz w:val="32"/>
          <w:szCs w:val="32"/>
          <w:highlight w:val="yellow"/>
          <w:rtl/>
          <w:lang w:bidi="ar-EG"/>
        </w:rPr>
        <w:t>أقرا</w:t>
      </w:r>
      <w:r>
        <w:rPr>
          <w:rFonts w:cs="Simplified Arabic" w:hint="cs"/>
          <w:sz w:val="32"/>
          <w:szCs w:val="32"/>
          <w:rtl/>
          <w:lang w:bidi="ar-EG"/>
        </w:rPr>
        <w:t xml:space="preserve"> باستخدامهما لتلك الأرقام). وأثبت قيام المتهم الثالث بتركيب عدة شرائح بعضها تعود له وبعضها لشقيقه (...) وبعضها شرائح مجهولة على الهاتف </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رقم </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الذي ركبت عليه شريحة المبتز ذات الرقم </w:t>
      </w:r>
      <w:r w:rsidRPr="00792A48">
        <w:rPr>
          <w:rFonts w:cs="Simplified Arabic" w:hint="cs"/>
          <w:sz w:val="32"/>
          <w:szCs w:val="32"/>
          <w:highlight w:val="yellow"/>
          <w:rtl/>
          <w:lang w:bidi="ar-EG"/>
        </w:rPr>
        <w:t>(...)</w:t>
      </w:r>
      <w:r>
        <w:rPr>
          <w:rFonts w:cs="Simplified Arabic" w:hint="cs"/>
          <w:sz w:val="32"/>
          <w:szCs w:val="32"/>
          <w:rtl/>
          <w:lang w:bidi="ar-EG"/>
        </w:rPr>
        <w:t xml:space="preserve"> خلال تلك الفترة الزمنية، (بمواجهته بذلك أقر بتركيبه للشرائح العائدة له، </w:t>
      </w:r>
      <w:r>
        <w:rPr>
          <w:rFonts w:cs="Simplified Arabic" w:hint="cs"/>
          <w:sz w:val="32"/>
          <w:szCs w:val="32"/>
          <w:rtl/>
          <w:lang w:bidi="ar-EG"/>
        </w:rPr>
        <w:lastRenderedPageBreak/>
        <w:t xml:space="preserve">ولشقيقه (...) على ذلك الجهاز، وأنَّه هو المسؤول عن ذلك وليس لشقيقه (...) أي علاقة بذلك). </w:t>
      </w:r>
      <w:r w:rsidRPr="006F1793">
        <w:rPr>
          <w:rFonts w:cs="Simplified Arabic" w:hint="cs"/>
          <w:sz w:val="32"/>
          <w:szCs w:val="32"/>
          <w:rtl/>
          <w:lang w:bidi="ar-EG"/>
        </w:rPr>
        <w:t xml:space="preserve">كما ورد خطاب الأدلة الجنائية بالباحة رقم </w:t>
      </w:r>
      <w:r>
        <w:rPr>
          <w:rFonts w:ascii="Simplified Arabic" w:hAnsi="Simplified Arabic" w:cs="Simplified Arabic"/>
          <w:sz w:val="32"/>
          <w:szCs w:val="32"/>
          <w:highlight w:val="yellow"/>
          <w:rtl/>
          <w:lang w:bidi="ar-EG"/>
        </w:rPr>
        <w:t>(</w:t>
      </w:r>
      <w:r w:rsidRPr="006F1793">
        <w:rPr>
          <w:rFonts w:cs="Simplified Arabic" w:hint="cs"/>
          <w:sz w:val="32"/>
          <w:szCs w:val="32"/>
          <w:rtl/>
          <w:lang w:bidi="ar-EG"/>
        </w:rPr>
        <w:t>26/4/2/950س</w:t>
      </w:r>
      <w:r>
        <w:rPr>
          <w:rFonts w:ascii="Simplified Arabic" w:hAnsi="Simplified Arabic" w:cs="Simplified Arabic"/>
          <w:sz w:val="32"/>
          <w:szCs w:val="32"/>
          <w:highlight w:val="yellow"/>
          <w:rtl/>
          <w:lang w:bidi="ar-EG"/>
        </w:rPr>
        <w:t>)</w:t>
      </w:r>
      <w:r w:rsidRPr="006F1793">
        <w:rPr>
          <w:rFonts w:cs="Simplified Arabic" w:hint="cs"/>
          <w:sz w:val="32"/>
          <w:szCs w:val="32"/>
          <w:rtl/>
          <w:lang w:bidi="ar-EG"/>
        </w:rPr>
        <w:t xml:space="preserve"> وتاريخ 27/9/1435هـ مرفقًا به</w:t>
      </w:r>
      <w:r>
        <w:rPr>
          <w:rFonts w:cs="Simplified Arabic" w:hint="cs"/>
          <w:sz w:val="32"/>
          <w:szCs w:val="32"/>
          <w:rtl/>
          <w:lang w:bidi="ar-EG"/>
        </w:rPr>
        <w:t xml:space="preserve"> التقرير الفني رقم </w:t>
      </w:r>
      <w:r>
        <w:rPr>
          <w:rFonts w:ascii="Simplified Arabic" w:hAnsi="Simplified Arabic" w:cs="Simplified Arabic"/>
          <w:sz w:val="32"/>
          <w:szCs w:val="32"/>
          <w:highlight w:val="yellow"/>
          <w:rtl/>
          <w:lang w:bidi="ar-EG"/>
        </w:rPr>
        <w:t>(</w:t>
      </w:r>
      <w:r>
        <w:rPr>
          <w:rFonts w:cs="Simplified Arabic" w:hint="cs"/>
          <w:sz w:val="32"/>
          <w:szCs w:val="32"/>
          <w:rtl/>
          <w:lang w:bidi="ar-EG"/>
        </w:rPr>
        <w:t>511/ج ح/1435هـ</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والقرص المدمج (</w:t>
      </w:r>
      <w:r>
        <w:rPr>
          <w:rFonts w:cs="Simplified Arabic"/>
          <w:sz w:val="32"/>
          <w:szCs w:val="32"/>
          <w:lang w:bidi="ar-EG"/>
        </w:rPr>
        <w:t>DVD</w:t>
      </w:r>
      <w:r>
        <w:rPr>
          <w:rFonts w:cs="Simplified Arabic" w:hint="cs"/>
          <w:sz w:val="32"/>
          <w:szCs w:val="32"/>
          <w:rtl/>
          <w:lang w:bidi="ar-EG"/>
        </w:rPr>
        <w:t>) يحتوي على نتائج الفحص الخاصة بأجهزة الجوالات العائدة للمتهمين</w:t>
      </w:r>
      <w:r>
        <w:rPr>
          <w:rFonts w:cs="Simplified Arabic"/>
          <w:sz w:val="32"/>
          <w:szCs w:val="32"/>
          <w:highlight w:val="yellow"/>
          <w:rtl/>
          <w:lang w:bidi="ar-EG"/>
        </w:rPr>
        <w:t>،</w:t>
      </w:r>
      <w:r>
        <w:rPr>
          <w:rFonts w:cs="Simplified Arabic" w:hint="cs"/>
          <w:sz w:val="32"/>
          <w:szCs w:val="32"/>
          <w:rtl/>
          <w:lang w:bidi="ar-EG"/>
        </w:rPr>
        <w:t xml:space="preserve"> وبالاطلاع على نتائج الفحص الخاصة بجهاز جوال المتهم الأول (...) اتضح </w:t>
      </w:r>
      <w:r w:rsidRPr="006F1793">
        <w:rPr>
          <w:rFonts w:cs="Simplified Arabic" w:hint="cs"/>
          <w:sz w:val="32"/>
          <w:szCs w:val="32"/>
          <w:highlight w:val="yellow"/>
          <w:rtl/>
          <w:lang w:bidi="ar-EG"/>
        </w:rPr>
        <w:t>احتواؤه</w:t>
      </w:r>
      <w:r>
        <w:rPr>
          <w:rFonts w:cs="Simplified Arabic" w:hint="cs"/>
          <w:sz w:val="32"/>
          <w:szCs w:val="32"/>
          <w:rtl/>
          <w:lang w:bidi="ar-EG"/>
        </w:rPr>
        <w:t xml:space="preserve"> على مجموعة من الصور للفتاة البعض منها وهي مع المقيم (...) وهما في وضع احتضان ويلاحظ تكرر تلك الصور مِمَّا يدل على تبادل إرسالها أو إرسالها عدة مرات، كما لوحظ احتواء جواله على صور خليعة لنساء عاريات وفي أوضاع مخلة. كما اتضح من خلال الاطلاع احتواء جهازي جوال المتهمين (...) و(...) على صور خليعة وإقامة المتهم (...) المذكور لعلاقات محرمة. وبالبحث عن سوابقهم لم يعثر لهم على سوابق حتى تاريخه، واتضح من خلال التحقيق وجود قضية مسجلة على المتهم الأول في محافظة </w:t>
      </w:r>
      <w:r w:rsidRPr="006F1793">
        <w:rPr>
          <w:rFonts w:cs="Simplified Arabic" w:hint="cs"/>
          <w:sz w:val="32"/>
          <w:szCs w:val="32"/>
          <w:highlight w:val="yellow"/>
          <w:rtl/>
          <w:lang w:bidi="ar-EG"/>
        </w:rPr>
        <w:t>جدة</w:t>
      </w:r>
      <w:r>
        <w:rPr>
          <w:rFonts w:cs="Simplified Arabic" w:hint="cs"/>
          <w:sz w:val="32"/>
          <w:szCs w:val="32"/>
          <w:rtl/>
          <w:lang w:bidi="ar-EG"/>
        </w:rPr>
        <w:t xml:space="preserve"> هي الاجتماع مع فتيات لا يمتن له بصلة قرابة شرعية. (ورد توجيه صاحب السمو المكي أمير منطقة الباحة على العرض المرفوع له عن القضية بِمَا نصه: تأخذ القضية مجراها القانوني وعلى الجناة تحمل تبعات ذلك، والفتاة يستر </w:t>
      </w:r>
      <w:r w:rsidRPr="006F1793">
        <w:rPr>
          <w:rFonts w:cs="Simplified Arabic" w:hint="cs"/>
          <w:sz w:val="32"/>
          <w:szCs w:val="32"/>
          <w:highlight w:val="yellow"/>
          <w:rtl/>
          <w:lang w:bidi="ar-EG"/>
        </w:rPr>
        <w:t>عليها</w:t>
      </w:r>
      <w:r>
        <w:rPr>
          <w:rFonts w:cs="Simplified Arabic" w:hint="cs"/>
          <w:sz w:val="32"/>
          <w:szCs w:val="32"/>
          <w:rtl/>
          <w:lang w:bidi="ar-EG"/>
        </w:rPr>
        <w:t xml:space="preserve"> حَيْثُ إنها </w:t>
      </w:r>
      <w:r w:rsidRPr="006F1793">
        <w:rPr>
          <w:rFonts w:cs="Simplified Arabic" w:hint="cs"/>
          <w:sz w:val="32"/>
          <w:szCs w:val="32"/>
          <w:highlight w:val="yellow"/>
          <w:rtl/>
          <w:lang w:bidi="ar-EG"/>
        </w:rPr>
        <w:t>مكرهة</w:t>
      </w:r>
      <w:r>
        <w:rPr>
          <w:rFonts w:cs="Simplified Arabic" w:hint="cs"/>
          <w:sz w:val="32"/>
          <w:szCs w:val="32"/>
          <w:rtl/>
          <w:lang w:bidi="ar-EG"/>
        </w:rPr>
        <w:t xml:space="preserve">). وقد انتهى التحقيق إلى توجيه الاتهام للمتهم الأول (...) بارتكاب جريمة سوء الاستعمال الإداري المُتَمَثِّل في إخفاء جريمة جنائية والتستر على مرتكبها، واستغلال النفوذ الوظيفي لمصلحة شخصية المُتَمَثِّل في حيازة صور لفتاة لا تَمَّتْ له بصلة قرابة شرعية </w:t>
      </w:r>
      <w:r w:rsidRPr="006F1793">
        <w:rPr>
          <w:rFonts w:cs="Simplified Arabic" w:hint="cs"/>
          <w:sz w:val="32"/>
          <w:szCs w:val="32"/>
          <w:highlight w:val="yellow"/>
          <w:rtl/>
          <w:lang w:bidi="ar-EG"/>
        </w:rPr>
        <w:t>وإقامة</w:t>
      </w:r>
      <w:r>
        <w:rPr>
          <w:rFonts w:cs="Simplified Arabic" w:hint="cs"/>
          <w:sz w:val="32"/>
          <w:szCs w:val="32"/>
          <w:rtl/>
          <w:lang w:bidi="ar-EG"/>
        </w:rPr>
        <w:t xml:space="preserve"> علاقة محرمة معها ودخول منزلها وفعل الفاحشة بها والمجرم نظامًا استنادًا للفقرة (الأولى) من المادة (الثانية) من المرسوم الملكي رقم (43) وتاريخ 29/11/1377هـ. وتوجيه الاتهام للمتهم الثاني (...) بالاشتراك في ارتكاب جريمة سوء الاستعمال الإداري المُتَمَثِّل في إخفاء جريمة جنائية والتستر على مرتكبها، واستغلال النفوذ الوظيفي المُتَمَثِّل في حيازة صور لفتاة لا تَمَّتْ له بصلة قرابة شرعية وإقامة علاقة محرمة معها ودخول منزلها وفعل الفاحشة بها من دبرها بإيلاج كامل عن طريق الإكراه والتهديد أربع مرات المحرم شرعًا، والمجرم نظامًا استنادًا للفقرة (الأولى) من المادة (الثانية) من المرسوم </w:t>
      </w:r>
      <w:r w:rsidRPr="006F1793">
        <w:rPr>
          <w:rFonts w:cs="Simplified Arabic" w:hint="cs"/>
          <w:sz w:val="32"/>
          <w:szCs w:val="32"/>
          <w:highlight w:val="yellow"/>
          <w:rtl/>
          <w:lang w:bidi="ar-EG"/>
        </w:rPr>
        <w:t>الملكي</w:t>
      </w:r>
      <w:r>
        <w:rPr>
          <w:rFonts w:cs="Simplified Arabic" w:hint="cs"/>
          <w:sz w:val="32"/>
          <w:szCs w:val="32"/>
          <w:rtl/>
          <w:lang w:bidi="ar-EG"/>
        </w:rPr>
        <w:t xml:space="preserve"> رقم (43) وتاريخ 29/11/1377هـ. وتوجيه الاتهام </w:t>
      </w:r>
      <w:r>
        <w:rPr>
          <w:rFonts w:cs="Simplified Arabic" w:hint="cs"/>
          <w:sz w:val="32"/>
          <w:szCs w:val="32"/>
          <w:rtl/>
          <w:lang w:bidi="ar-EG"/>
        </w:rPr>
        <w:lastRenderedPageBreak/>
        <w:t>للمتهم الثالث (...) بارتكاب جريمة سوء الاستعمال الإداري المُتَمَثِّل في التستر على المتهمين الأول والثاني فيما نسب إليهما أعلاه واستغلال النفوذ الوظيفي المُتَمَثِّل في التواصل مع فتاة لا تَمَّتْ له بصلة قرابة شرعية عن طريق الهاتف ومحاولة إقامة علاقة محرمة معها وحيازة صور لها ونشرها عن طريق إرسالها لها عبر برنامج الواتس آب لتهديدها وحملها على تمكينه من فعل الفاحشة بها وابتزازها ماديًّا، المحرم شرعًا والمجرم نظامًا استنادًا للفقرة (الأولى) من المادة (الثانية) من المرسوم الملكي رقم (43) تاريخ 29/11/1377هـ</w:t>
      </w:r>
      <w:r>
        <w:rPr>
          <w:rFonts w:cs="Simplified Arabic"/>
          <w:sz w:val="32"/>
          <w:szCs w:val="32"/>
          <w:highlight w:val="yellow"/>
          <w:rtl/>
          <w:lang w:bidi="ar-EG"/>
        </w:rPr>
        <w:t>؛</w:t>
      </w:r>
      <w:r>
        <w:rPr>
          <w:rFonts w:cs="Simplified Arabic" w:hint="cs"/>
          <w:sz w:val="32"/>
          <w:szCs w:val="32"/>
          <w:rtl/>
          <w:lang w:bidi="ar-EG"/>
        </w:rPr>
        <w:t xml:space="preserve"> وذلك للأدلة والقرائن التالية: 1- ما ورد بأقوالهم تحقيقًا المدونة بدفاتر التحقيق المرفقة </w:t>
      </w:r>
      <w:r w:rsidRPr="00475017">
        <w:rPr>
          <w:rFonts w:cs="Simplified Arabic" w:hint="cs"/>
          <w:sz w:val="32"/>
          <w:szCs w:val="32"/>
          <w:highlight w:val="yellow"/>
          <w:rtl/>
          <w:lang w:bidi="ar-EG"/>
        </w:rPr>
        <w:t>لفة</w:t>
      </w:r>
      <w:r>
        <w:rPr>
          <w:rFonts w:cs="Simplified Arabic" w:hint="cs"/>
          <w:sz w:val="32"/>
          <w:szCs w:val="32"/>
          <w:rtl/>
          <w:lang w:bidi="ar-EG"/>
        </w:rPr>
        <w:t xml:space="preserve"> (140-1710-232-243-274-281-288-321-319-330-378-380). 2- تطابق ما ورد بأقوال الفتاة تمامًا المدونة على ص </w:t>
      </w:r>
      <w:r>
        <w:rPr>
          <w:rFonts w:ascii="Simplified Arabic" w:hAnsi="Simplified Arabic" w:cs="Simplified Arabic"/>
          <w:sz w:val="32"/>
          <w:szCs w:val="32"/>
          <w:highlight w:val="yellow"/>
          <w:rtl/>
          <w:lang w:bidi="ar-EG"/>
        </w:rPr>
        <w:t>(</w:t>
      </w:r>
      <w:r>
        <w:rPr>
          <w:rFonts w:cs="Simplified Arabic" w:hint="cs"/>
          <w:sz w:val="32"/>
          <w:szCs w:val="32"/>
          <w:rtl/>
          <w:lang w:bidi="ar-EG"/>
        </w:rPr>
        <w:t>1-4</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من </w:t>
      </w:r>
      <w:r w:rsidRPr="00475017">
        <w:rPr>
          <w:rFonts w:cs="Simplified Arabic" w:hint="cs"/>
          <w:sz w:val="32"/>
          <w:szCs w:val="32"/>
          <w:highlight w:val="yellow"/>
          <w:rtl/>
          <w:lang w:bidi="ar-EG"/>
        </w:rPr>
        <w:t>اللفة</w:t>
      </w:r>
      <w:r>
        <w:rPr>
          <w:rFonts w:cs="Simplified Arabic" w:hint="cs"/>
          <w:sz w:val="32"/>
          <w:szCs w:val="32"/>
          <w:rtl/>
          <w:lang w:bidi="ar-EG"/>
        </w:rPr>
        <w:t xml:space="preserve"> رقم (230) مع </w:t>
      </w:r>
      <w:r w:rsidRPr="006F1793">
        <w:rPr>
          <w:rFonts w:cs="Simplified Arabic" w:hint="cs"/>
          <w:sz w:val="32"/>
          <w:szCs w:val="32"/>
          <w:highlight w:val="yellow"/>
          <w:rtl/>
          <w:lang w:bidi="ar-EG"/>
        </w:rPr>
        <w:t>ما توصل</w:t>
      </w:r>
      <w:r>
        <w:rPr>
          <w:rFonts w:cs="Simplified Arabic" w:hint="cs"/>
          <w:sz w:val="32"/>
          <w:szCs w:val="32"/>
          <w:rtl/>
          <w:lang w:bidi="ar-EG"/>
        </w:rPr>
        <w:t xml:space="preserve"> إليه التحقيق من نتائج. 3- التقارير الفنية السرية البحثية المنوه عنها المرفقة </w:t>
      </w:r>
      <w:r w:rsidRPr="00475017">
        <w:rPr>
          <w:rFonts w:cs="Simplified Arabic" w:hint="cs"/>
          <w:sz w:val="32"/>
          <w:szCs w:val="32"/>
          <w:highlight w:val="yellow"/>
          <w:rtl/>
          <w:lang w:bidi="ar-EG"/>
        </w:rPr>
        <w:t>لفة</w:t>
      </w:r>
      <w:r>
        <w:rPr>
          <w:rFonts w:cs="Simplified Arabic" w:hint="cs"/>
          <w:sz w:val="32"/>
          <w:szCs w:val="32"/>
          <w:rtl/>
          <w:lang w:bidi="ar-EG"/>
        </w:rPr>
        <w:t xml:space="preserve"> (120-134-200-212-216-244-225-246-341-342). 4- محاضر المواجهة المنوه عنها لفة (293-295-314). 6- محاضر الاطلاع والمشاهدة والتفريغ المرفقة </w:t>
      </w:r>
      <w:r w:rsidRPr="00475017">
        <w:rPr>
          <w:rFonts w:cs="Simplified Arabic" w:hint="cs"/>
          <w:sz w:val="32"/>
          <w:szCs w:val="32"/>
          <w:highlight w:val="yellow"/>
          <w:rtl/>
          <w:lang w:bidi="ar-EG"/>
        </w:rPr>
        <w:t>لفة</w:t>
      </w:r>
      <w:r>
        <w:rPr>
          <w:rFonts w:cs="Simplified Arabic" w:hint="cs"/>
          <w:sz w:val="32"/>
          <w:szCs w:val="32"/>
          <w:rtl/>
          <w:lang w:bidi="ar-EG"/>
        </w:rPr>
        <w:t xml:space="preserve"> (1-19). 7- محاضر القبض والإحضار. 8- خطاب شرطة محافظة المندق المنوه عنه المرفق </w:t>
      </w:r>
      <w:r w:rsidRPr="00475017">
        <w:rPr>
          <w:rFonts w:cs="Simplified Arabic" w:hint="cs"/>
          <w:sz w:val="32"/>
          <w:szCs w:val="32"/>
          <w:highlight w:val="yellow"/>
          <w:rtl/>
          <w:lang w:bidi="ar-EG"/>
        </w:rPr>
        <w:t>لفة</w:t>
      </w:r>
      <w:r>
        <w:rPr>
          <w:rFonts w:cs="Simplified Arabic" w:hint="cs"/>
          <w:sz w:val="32"/>
          <w:szCs w:val="32"/>
          <w:rtl/>
          <w:lang w:bidi="ar-EG"/>
        </w:rPr>
        <w:t xml:space="preserve"> (244-246). 9- تطابق الأوصاف الجسمية التي ذكرتها الفتاة للمتهمين الأول والثاني. 10- اختلاف إفادتهم بين سماع أقوالهم واستجواباتهم. وَحَيْثُ إنَّ ما أقدم عليه المذكورون، وهم بكامل أهليتهم المعتبرة شرعًا فعل محرم شرعًا، ومجرم نظامًا أطلب إثبات إدانتهم بِمَا أسند إليهم والحكم عليهم بِمَا يلي: 1- السجن والغرامة استنادًا للفقرة (الأولى) من المادة (الثانية) من المرسوم الملكي رقم (43) المشار إليه. 2- التشديد عليهم في العقوبة استنادًا لتعميم صاحب السمو الملكي وزير الداخلية رقم (1/5/2/33522/2/1) وتاريخ 16-17/5/1428هـ المُتَضَمِّن طلب تشديد العقوبة في الجرائم التي تتعلق بهيبة الدولة أو تحلق أضرارًا بالناس في دينهم أو أرواحهم أو أعراضهم أو أموالهم أو عقولهم حتى يتحقق أمن الناس وطمأنينتهم وتعكس الأمن الفعلي للمملكة، علمًا أن الحق الخاص انتهى بالتنازل. وبجلسة اليوم وبحضور المُدَّعي العام وبعد اطلاع الدائرة على لائحة الدعوى المنسوب فيها إلى المدعى عليهم تهمة استغلال النفوذ الوظيفي </w:t>
      </w:r>
      <w:r>
        <w:rPr>
          <w:rFonts w:cs="Simplified Arabic" w:hint="cs"/>
          <w:sz w:val="32"/>
          <w:szCs w:val="32"/>
          <w:rtl/>
          <w:lang w:bidi="ar-EG"/>
        </w:rPr>
        <w:lastRenderedPageBreak/>
        <w:t>وسوء الاستعمال الإداري، وإخفاء جريمة جنائية والتستر عليها، وحيث ظهر للدائرة أن هذه القضية م</w:t>
      </w:r>
      <w:r>
        <w:rPr>
          <w:rFonts w:cs="Simplified Arabic"/>
          <w:sz w:val="32"/>
          <w:szCs w:val="32"/>
          <w:rtl/>
          <w:lang w:bidi="ar-EG"/>
        </w:rPr>
        <w:t>ُ</w:t>
      </w:r>
      <w:r>
        <w:rPr>
          <w:rFonts w:cs="Simplified Arabic" w:hint="cs"/>
          <w:sz w:val="32"/>
          <w:szCs w:val="32"/>
          <w:rtl/>
          <w:lang w:bidi="ar-EG"/>
        </w:rPr>
        <w:t xml:space="preserve">فرزة من قضية ابتزاز وإقامة علاقة محرمة ودخول منزل بطريقة مجرمة، ولا تزال </w:t>
      </w:r>
      <w:r>
        <w:rPr>
          <w:rFonts w:cs="Simplified Arabic"/>
          <w:sz w:val="32"/>
          <w:szCs w:val="32"/>
          <w:highlight w:val="yellow"/>
          <w:rtl/>
          <w:lang w:bidi="ar-EG"/>
        </w:rPr>
        <w:t>حسب</w:t>
      </w:r>
      <w:r>
        <w:rPr>
          <w:rFonts w:cs="Simplified Arabic"/>
          <w:sz w:val="32"/>
          <w:szCs w:val="32"/>
          <w:rtl/>
          <w:lang w:bidi="ar-EG"/>
        </w:rPr>
        <w:t xml:space="preserve"> </w:t>
      </w:r>
      <w:r>
        <w:rPr>
          <w:rFonts w:cs="Simplified Arabic" w:hint="cs"/>
          <w:sz w:val="32"/>
          <w:szCs w:val="32"/>
          <w:rtl/>
          <w:lang w:bidi="ar-EG"/>
        </w:rPr>
        <w:t xml:space="preserve">إفادة المُدَّعي العام تدرس لدى هيئة </w:t>
      </w:r>
      <w:r>
        <w:rPr>
          <w:rFonts w:cs="Simplified Arabic"/>
          <w:sz w:val="32"/>
          <w:szCs w:val="32"/>
          <w:highlight w:val="yellow"/>
          <w:rtl/>
          <w:lang w:bidi="ar-EG"/>
        </w:rPr>
        <w:t>التحقيق والادعاء العام</w:t>
      </w:r>
      <w:r>
        <w:rPr>
          <w:rFonts w:ascii="AXtManal" w:hAnsi="AXtManal" w:cs="Simplified Arabic"/>
          <w:sz w:val="32"/>
          <w:szCs w:val="32"/>
          <w:rtl/>
          <w:lang w:bidi="ar-EG"/>
        </w:rPr>
        <w:t xml:space="preserve"> </w:t>
      </w:r>
      <w:r>
        <w:rPr>
          <w:rFonts w:cs="Simplified Arabic" w:hint="cs"/>
          <w:sz w:val="32"/>
          <w:szCs w:val="32"/>
          <w:rtl/>
          <w:lang w:bidi="ar-EG"/>
        </w:rPr>
        <w:t xml:space="preserve">للنظر في إقامة </w:t>
      </w:r>
      <w:r w:rsidRPr="006F1793">
        <w:rPr>
          <w:rFonts w:cs="Simplified Arabic" w:hint="cs"/>
          <w:sz w:val="32"/>
          <w:szCs w:val="32"/>
          <w:highlight w:val="yellow"/>
          <w:rtl/>
          <w:lang w:bidi="ar-EG"/>
        </w:rPr>
        <w:t>دعوى</w:t>
      </w:r>
      <w:r>
        <w:rPr>
          <w:rFonts w:cs="Simplified Arabic" w:hint="cs"/>
          <w:sz w:val="32"/>
          <w:szCs w:val="32"/>
          <w:rtl/>
          <w:lang w:bidi="ar-EG"/>
        </w:rPr>
        <w:t xml:space="preserve"> حد الحرابة على المدعى عليهم في هذه القضية</w:t>
      </w:r>
      <w:r>
        <w:rPr>
          <w:rFonts w:cs="Simplified Arabic"/>
          <w:sz w:val="32"/>
          <w:szCs w:val="32"/>
          <w:highlight w:val="yellow"/>
          <w:rtl/>
          <w:lang w:bidi="ar-EG"/>
        </w:rPr>
        <w:t>؛</w:t>
      </w:r>
      <w:r>
        <w:rPr>
          <w:rFonts w:cs="Simplified Arabic" w:hint="cs"/>
          <w:sz w:val="32"/>
          <w:szCs w:val="32"/>
          <w:rtl/>
          <w:lang w:bidi="ar-EG"/>
        </w:rPr>
        <w:t xml:space="preserve"> وبناءً على ذلك قرَّرَت الدائرة رفع أوراق القضية</w:t>
      </w:r>
      <w:r>
        <w:rPr>
          <w:rFonts w:cs="Simplified Arabic"/>
          <w:sz w:val="32"/>
          <w:szCs w:val="32"/>
          <w:highlight w:val="yellow"/>
          <w:rtl/>
          <w:lang w:bidi="ar-EG"/>
        </w:rPr>
        <w:t>،</w:t>
      </w:r>
      <w:r>
        <w:rPr>
          <w:rFonts w:cs="Simplified Arabic" w:hint="cs"/>
          <w:sz w:val="32"/>
          <w:szCs w:val="32"/>
          <w:rtl/>
          <w:lang w:bidi="ar-EG"/>
        </w:rPr>
        <w:t xml:space="preserve"> ثم أصدرت الدائرة حكمها مبنيًّا على ما يلي من:</w:t>
      </w:r>
    </w:p>
    <w:p w:rsidR="0000082E" w:rsidRPr="00A94E5B" w:rsidRDefault="0000082E" w:rsidP="00430534">
      <w:pPr>
        <w:spacing w:after="0" w:line="240" w:lineRule="auto"/>
        <w:jc w:val="center"/>
        <w:rPr>
          <w:rFonts w:cs="Simplified Arabic"/>
          <w:b/>
          <w:bCs/>
          <w:sz w:val="32"/>
          <w:szCs w:val="32"/>
          <w:rtl/>
          <w:lang w:bidi="ar-EG"/>
        </w:rPr>
      </w:pPr>
      <w:r w:rsidRPr="00A94E5B">
        <w:rPr>
          <w:rFonts w:cs="Simplified Arabic" w:hint="cs"/>
          <w:b/>
          <w:bCs/>
          <w:sz w:val="32"/>
          <w:szCs w:val="32"/>
          <w:rtl/>
          <w:lang w:bidi="ar-EG"/>
        </w:rPr>
        <w:t>الأسباب</w:t>
      </w:r>
    </w:p>
    <w:p w:rsidR="0000082E" w:rsidRDefault="0000082E" w:rsidP="00430534">
      <w:pPr>
        <w:spacing w:after="0" w:line="240" w:lineRule="auto"/>
        <w:jc w:val="both"/>
        <w:rPr>
          <w:rFonts w:cs="Simplified Arabic"/>
          <w:sz w:val="32"/>
          <w:szCs w:val="32"/>
          <w:rtl/>
          <w:lang w:bidi="ar-EG"/>
        </w:rPr>
      </w:pPr>
      <w:r>
        <w:rPr>
          <w:rFonts w:cs="Simplified Arabic" w:hint="cs"/>
          <w:sz w:val="32"/>
          <w:szCs w:val="32"/>
          <w:rtl/>
          <w:lang w:bidi="ar-EG"/>
        </w:rPr>
        <w:t>وَبِمَا أنَّ الواقعة حدثت في دائرة منطقة الباحة فهي داخلة ضمن اختصاص الدائرة المكاني والنوعي طبقًا لقرارات رئيس ديوان المظالم المنظمة لذلك، وَحَيْثُ إنَّ موضوع هذه الدعوى متفرع عن القضية الأصل وهي قضية ابتزاز وإقامة علاقة محرمة ودخول منزل بطريقة مجرمة، والمتهم فيها جميع المدعى عليهم والتي تَمَّ فرز أوراق هذه القضية منها، ولكونه لم ي</w:t>
      </w:r>
      <w:r>
        <w:rPr>
          <w:rFonts w:cs="Simplified Arabic"/>
          <w:sz w:val="32"/>
          <w:szCs w:val="32"/>
          <w:rtl/>
          <w:lang w:bidi="ar-EG"/>
        </w:rPr>
        <w:t>ُ</w:t>
      </w:r>
      <w:r>
        <w:rPr>
          <w:rFonts w:cs="Simplified Arabic" w:hint="cs"/>
          <w:sz w:val="32"/>
          <w:szCs w:val="32"/>
          <w:rtl/>
          <w:lang w:bidi="ar-EG"/>
        </w:rPr>
        <w:t xml:space="preserve">نظر في موضوع الأصل فلا يسوغ نظر ما تفرع عنه وهي قضية سوء الاستعمال الإداري واستغلال النفوذ الوظيفي، إذ </w:t>
      </w:r>
      <w:r w:rsidRPr="006F1793">
        <w:rPr>
          <w:rFonts w:cs="Simplified Arabic" w:hint="cs"/>
          <w:sz w:val="32"/>
          <w:szCs w:val="32"/>
          <w:highlight w:val="yellow"/>
          <w:rtl/>
          <w:lang w:bidi="ar-EG"/>
        </w:rPr>
        <w:t>إن</w:t>
      </w:r>
      <w:r>
        <w:rPr>
          <w:rFonts w:cs="Simplified Arabic" w:hint="cs"/>
          <w:sz w:val="32"/>
          <w:szCs w:val="32"/>
          <w:rtl/>
          <w:lang w:bidi="ar-EG"/>
        </w:rPr>
        <w:t xml:space="preserve"> ناظر القضية الأصل وهي قضية الابتزاز وإقامة علاقة محرمة ودخول منزل بطريقة مجرمة له حق الولاية العامة في نظر هذه القضية، وعليه فيمكن شمول العقوبة لجميع الأفعال المحظورة والجرائم المرتكبة، وعليه واحتياطًا لعدم تعدد العقوبات على الفعل الواحد</w:t>
      </w:r>
      <w:r>
        <w:rPr>
          <w:rFonts w:cs="Simplified Arabic"/>
          <w:sz w:val="32"/>
          <w:szCs w:val="32"/>
          <w:highlight w:val="yellow"/>
          <w:rtl/>
          <w:lang w:bidi="ar-EG"/>
        </w:rPr>
        <w:t>؛</w:t>
      </w:r>
      <w:r>
        <w:rPr>
          <w:rFonts w:cs="Simplified Arabic" w:hint="cs"/>
          <w:sz w:val="32"/>
          <w:szCs w:val="32"/>
          <w:rtl/>
          <w:lang w:bidi="ar-EG"/>
        </w:rPr>
        <w:t xml:space="preserve"> فقد انتهت الدائرة إلى عدم جواز نظر القضية.</w:t>
      </w:r>
    </w:p>
    <w:p w:rsidR="0000082E" w:rsidRPr="00FB5439" w:rsidRDefault="0000082E" w:rsidP="00430534">
      <w:pPr>
        <w:spacing w:after="0" w:line="240" w:lineRule="auto"/>
        <w:jc w:val="both"/>
        <w:rPr>
          <w:rFonts w:cs="Simplified Arabic"/>
          <w:b/>
          <w:bCs/>
          <w:sz w:val="32"/>
          <w:szCs w:val="32"/>
          <w:rtl/>
          <w:lang w:bidi="ar-EG"/>
        </w:rPr>
      </w:pPr>
      <w:r w:rsidRPr="00FB5439">
        <w:rPr>
          <w:rFonts w:cs="Simplified Arabic" w:hint="cs"/>
          <w:b/>
          <w:bCs/>
          <w:sz w:val="32"/>
          <w:szCs w:val="32"/>
          <w:rtl/>
          <w:lang w:bidi="ar-EG"/>
        </w:rPr>
        <w:t>لذلك</w:t>
      </w:r>
      <w:r>
        <w:rPr>
          <w:rFonts w:cs="Simplified Arabic" w:hint="cs"/>
          <w:b/>
          <w:bCs/>
          <w:sz w:val="32"/>
          <w:szCs w:val="32"/>
          <w:rtl/>
          <w:lang w:bidi="ar-EG"/>
        </w:rPr>
        <w:t xml:space="preserve"> حكمت </w:t>
      </w:r>
      <w:r w:rsidRPr="00FB5439">
        <w:rPr>
          <w:rFonts w:cs="Simplified Arabic" w:hint="cs"/>
          <w:b/>
          <w:bCs/>
          <w:sz w:val="32"/>
          <w:szCs w:val="32"/>
          <w:rtl/>
          <w:lang w:bidi="ar-EG"/>
        </w:rPr>
        <w:t xml:space="preserve">الدائرة: بعدم جواز نظر الدعوى المقامة من فرع هيئة </w:t>
      </w:r>
      <w:r w:rsidRPr="006F1793">
        <w:rPr>
          <w:rFonts w:cs="Simplified Arabic"/>
          <w:b/>
          <w:bCs/>
          <w:sz w:val="32"/>
          <w:szCs w:val="32"/>
          <w:highlight w:val="yellow"/>
          <w:rtl/>
          <w:lang w:bidi="ar-EG"/>
        </w:rPr>
        <w:t>التحقيق والادعاء العام</w:t>
      </w:r>
      <w:r>
        <w:rPr>
          <w:rFonts w:ascii="AXtManal" w:hAnsi="AXtManal" w:cs="Simplified Arabic"/>
          <w:sz w:val="32"/>
          <w:szCs w:val="32"/>
          <w:rtl/>
          <w:lang w:bidi="ar-EG"/>
        </w:rPr>
        <w:t xml:space="preserve"> </w:t>
      </w:r>
      <w:r w:rsidRPr="00FB5439">
        <w:rPr>
          <w:rFonts w:cs="Simplified Arabic" w:hint="cs"/>
          <w:b/>
          <w:bCs/>
          <w:sz w:val="32"/>
          <w:szCs w:val="32"/>
          <w:rtl/>
          <w:lang w:bidi="ar-EG"/>
        </w:rPr>
        <w:t>بمنطقة الباحة</w:t>
      </w:r>
      <w:r>
        <w:rPr>
          <w:rFonts w:cs="Simplified Arabic" w:hint="cs"/>
          <w:b/>
          <w:bCs/>
          <w:sz w:val="32"/>
          <w:szCs w:val="32"/>
          <w:rtl/>
          <w:lang w:bidi="ar-EG"/>
        </w:rPr>
        <w:t xml:space="preserve"> ضِدَّ كل من</w:t>
      </w:r>
      <w:r w:rsidRPr="00FB5439">
        <w:rPr>
          <w:rFonts w:cs="Simplified Arabic" w:hint="cs"/>
          <w:b/>
          <w:bCs/>
          <w:sz w:val="32"/>
          <w:szCs w:val="32"/>
          <w:rtl/>
          <w:lang w:bidi="ar-EG"/>
        </w:rPr>
        <w:t xml:space="preserve"> (...) و(...) و(...) </w:t>
      </w:r>
      <w:r w:rsidRPr="006F1793">
        <w:rPr>
          <w:rFonts w:cs="Simplified Arabic" w:hint="cs"/>
          <w:b/>
          <w:bCs/>
          <w:sz w:val="32"/>
          <w:szCs w:val="32"/>
          <w:highlight w:val="yellow"/>
          <w:rtl/>
          <w:lang w:bidi="ar-EG"/>
        </w:rPr>
        <w:t>-سعوديي</w:t>
      </w:r>
      <w:r w:rsidRPr="00FB5439">
        <w:rPr>
          <w:rFonts w:cs="Simplified Arabic" w:hint="cs"/>
          <w:b/>
          <w:bCs/>
          <w:sz w:val="32"/>
          <w:szCs w:val="32"/>
          <w:rtl/>
          <w:lang w:bidi="ar-EG"/>
        </w:rPr>
        <w:t xml:space="preserve"> الجنسية</w:t>
      </w:r>
      <w:r w:rsidRPr="006F1793">
        <w:rPr>
          <w:rFonts w:cs="Simplified Arabic" w:hint="cs"/>
          <w:b/>
          <w:bCs/>
          <w:sz w:val="32"/>
          <w:szCs w:val="32"/>
          <w:highlight w:val="yellow"/>
          <w:rtl/>
          <w:lang w:bidi="ar-EG"/>
        </w:rPr>
        <w:t>-</w:t>
      </w:r>
      <w:r w:rsidRPr="00FB5439">
        <w:rPr>
          <w:rFonts w:cs="Simplified Arabic" w:hint="cs"/>
          <w:b/>
          <w:bCs/>
          <w:sz w:val="32"/>
          <w:szCs w:val="32"/>
          <w:rtl/>
          <w:lang w:bidi="ar-EG"/>
        </w:rPr>
        <w:t>.</w:t>
      </w:r>
    </w:p>
    <w:p w:rsidR="0000082E" w:rsidRPr="0005125F" w:rsidRDefault="0000082E" w:rsidP="00430534">
      <w:pPr>
        <w:spacing w:after="0" w:line="240" w:lineRule="auto"/>
        <w:jc w:val="both"/>
        <w:rPr>
          <w:rFonts w:ascii="Simplified Arabic" w:hAnsi="Simplified Arabic" w:cs="Simplified Arabic"/>
          <w:b/>
          <w:bCs/>
          <w:sz w:val="32"/>
          <w:szCs w:val="32"/>
          <w:rtl/>
          <w:lang w:bidi="ar-EG"/>
        </w:rPr>
      </w:pPr>
      <w:r w:rsidRPr="0005125F">
        <w:rPr>
          <w:rFonts w:ascii="Simplified Arabic" w:hAnsi="Simplified Arabic" w:cs="Simplified Arabic" w:hint="eastAsia"/>
          <w:b/>
          <w:bCs/>
          <w:sz w:val="32"/>
          <w:szCs w:val="32"/>
          <w:rtl/>
          <w:lang w:bidi="ar-EG"/>
        </w:rPr>
        <w:t>والله</w:t>
      </w:r>
      <w:r w:rsidRPr="0005125F">
        <w:rPr>
          <w:rFonts w:ascii="Simplified Arabic" w:hAnsi="Simplified Arabic" w:cs="Simplified Arabic"/>
          <w:b/>
          <w:bCs/>
          <w:sz w:val="32"/>
          <w:szCs w:val="32"/>
          <w:rtl/>
          <w:lang w:bidi="ar-EG"/>
        </w:rPr>
        <w:t xml:space="preserve"> </w:t>
      </w:r>
      <w:r w:rsidRPr="0005125F">
        <w:rPr>
          <w:rFonts w:ascii="Simplified Arabic" w:hAnsi="Simplified Arabic" w:cs="Simplified Arabic" w:hint="eastAsia"/>
          <w:b/>
          <w:bCs/>
          <w:sz w:val="32"/>
          <w:szCs w:val="32"/>
          <w:rtl/>
          <w:lang w:bidi="ar-EG"/>
        </w:rPr>
        <w:t>الموفق</w:t>
      </w:r>
      <w:r w:rsidRPr="0005125F">
        <w:rPr>
          <w:rFonts w:ascii="Simplified Arabic" w:hAnsi="Simplified Arabic" w:cs="Simplified Arabic"/>
          <w:b/>
          <w:bCs/>
          <w:sz w:val="32"/>
          <w:szCs w:val="32"/>
          <w:rtl/>
          <w:lang w:bidi="ar-EG"/>
        </w:rPr>
        <w:t xml:space="preserve"> </w:t>
      </w:r>
      <w:r w:rsidRPr="0005125F">
        <w:rPr>
          <w:rFonts w:ascii="Simplified Arabic" w:hAnsi="Simplified Arabic" w:cs="Simplified Arabic" w:hint="eastAsia"/>
          <w:b/>
          <w:bCs/>
          <w:sz w:val="32"/>
          <w:szCs w:val="32"/>
          <w:rtl/>
          <w:lang w:bidi="ar-EG"/>
        </w:rPr>
        <w:t>وصلى</w:t>
      </w:r>
      <w:r w:rsidRPr="0005125F">
        <w:rPr>
          <w:rFonts w:ascii="Simplified Arabic" w:hAnsi="Simplified Arabic" w:cs="Simplified Arabic"/>
          <w:b/>
          <w:bCs/>
          <w:sz w:val="32"/>
          <w:szCs w:val="32"/>
          <w:rtl/>
          <w:lang w:bidi="ar-EG"/>
        </w:rPr>
        <w:t xml:space="preserve"> </w:t>
      </w:r>
      <w:r w:rsidRPr="0005125F">
        <w:rPr>
          <w:rFonts w:ascii="Simplified Arabic" w:hAnsi="Simplified Arabic" w:cs="Simplified Arabic" w:hint="eastAsia"/>
          <w:b/>
          <w:bCs/>
          <w:sz w:val="32"/>
          <w:szCs w:val="32"/>
          <w:rtl/>
          <w:lang w:bidi="ar-EG"/>
        </w:rPr>
        <w:t>الله</w:t>
      </w:r>
      <w:r w:rsidRPr="0005125F">
        <w:rPr>
          <w:rFonts w:ascii="Simplified Arabic" w:hAnsi="Simplified Arabic" w:cs="Simplified Arabic"/>
          <w:b/>
          <w:bCs/>
          <w:sz w:val="32"/>
          <w:szCs w:val="32"/>
          <w:rtl/>
          <w:lang w:bidi="ar-EG"/>
        </w:rPr>
        <w:t xml:space="preserve"> </w:t>
      </w:r>
      <w:r w:rsidRPr="0005125F">
        <w:rPr>
          <w:rFonts w:ascii="Simplified Arabic" w:hAnsi="Simplified Arabic" w:cs="Simplified Arabic" w:hint="eastAsia"/>
          <w:b/>
          <w:bCs/>
          <w:sz w:val="32"/>
          <w:szCs w:val="32"/>
          <w:rtl/>
          <w:lang w:bidi="ar-EG"/>
        </w:rPr>
        <w:t>وسلم</w:t>
      </w:r>
      <w:r w:rsidRPr="0005125F">
        <w:rPr>
          <w:rFonts w:ascii="Simplified Arabic" w:hAnsi="Simplified Arabic" w:cs="Simplified Arabic"/>
          <w:b/>
          <w:bCs/>
          <w:sz w:val="32"/>
          <w:szCs w:val="32"/>
          <w:rtl/>
          <w:lang w:bidi="ar-EG"/>
        </w:rPr>
        <w:t xml:space="preserve"> </w:t>
      </w:r>
      <w:r w:rsidRPr="0005125F">
        <w:rPr>
          <w:rFonts w:ascii="Simplified Arabic" w:hAnsi="Simplified Arabic" w:cs="Simplified Arabic" w:hint="eastAsia"/>
          <w:b/>
          <w:bCs/>
          <w:sz w:val="32"/>
          <w:szCs w:val="32"/>
          <w:rtl/>
          <w:lang w:bidi="ar-EG"/>
        </w:rPr>
        <w:t>على</w:t>
      </w:r>
      <w:r w:rsidRPr="0005125F">
        <w:rPr>
          <w:rFonts w:ascii="Simplified Arabic" w:hAnsi="Simplified Arabic" w:cs="Simplified Arabic"/>
          <w:b/>
          <w:bCs/>
          <w:sz w:val="32"/>
          <w:szCs w:val="32"/>
          <w:rtl/>
          <w:lang w:bidi="ar-EG"/>
        </w:rPr>
        <w:t xml:space="preserve"> </w:t>
      </w:r>
      <w:r w:rsidRPr="0005125F">
        <w:rPr>
          <w:rFonts w:ascii="Simplified Arabic" w:hAnsi="Simplified Arabic" w:cs="Simplified Arabic" w:hint="eastAsia"/>
          <w:b/>
          <w:bCs/>
          <w:sz w:val="32"/>
          <w:szCs w:val="32"/>
          <w:rtl/>
          <w:lang w:bidi="ar-EG"/>
        </w:rPr>
        <w:t>نبينا</w:t>
      </w:r>
      <w:r w:rsidRPr="0005125F">
        <w:rPr>
          <w:rFonts w:ascii="Simplified Arabic" w:hAnsi="Simplified Arabic" w:cs="Simplified Arabic"/>
          <w:b/>
          <w:bCs/>
          <w:sz w:val="32"/>
          <w:szCs w:val="32"/>
          <w:rtl/>
          <w:lang w:bidi="ar-EG"/>
        </w:rPr>
        <w:t xml:space="preserve"> </w:t>
      </w:r>
      <w:r w:rsidRPr="0005125F">
        <w:rPr>
          <w:rFonts w:ascii="Simplified Arabic" w:hAnsi="Simplified Arabic" w:cs="Simplified Arabic" w:hint="eastAsia"/>
          <w:b/>
          <w:bCs/>
          <w:sz w:val="32"/>
          <w:szCs w:val="32"/>
          <w:rtl/>
          <w:lang w:bidi="ar-EG"/>
        </w:rPr>
        <w:t>محمد</w:t>
      </w:r>
      <w:r w:rsidRPr="0005125F">
        <w:rPr>
          <w:rFonts w:ascii="Simplified Arabic" w:hAnsi="Simplified Arabic" w:cs="Simplified Arabic"/>
          <w:b/>
          <w:bCs/>
          <w:sz w:val="32"/>
          <w:szCs w:val="32"/>
          <w:rtl/>
          <w:lang w:bidi="ar-EG"/>
        </w:rPr>
        <w:t xml:space="preserve"> </w:t>
      </w:r>
      <w:r w:rsidRPr="0005125F">
        <w:rPr>
          <w:rFonts w:ascii="Simplified Arabic" w:hAnsi="Simplified Arabic" w:cs="Simplified Arabic" w:hint="eastAsia"/>
          <w:b/>
          <w:bCs/>
          <w:sz w:val="32"/>
          <w:szCs w:val="32"/>
          <w:rtl/>
          <w:lang w:bidi="ar-EG"/>
        </w:rPr>
        <w:t>وعلى</w:t>
      </w:r>
      <w:r w:rsidRPr="0005125F">
        <w:rPr>
          <w:rFonts w:ascii="Simplified Arabic" w:hAnsi="Simplified Arabic" w:cs="Simplified Arabic"/>
          <w:b/>
          <w:bCs/>
          <w:sz w:val="32"/>
          <w:szCs w:val="32"/>
          <w:rtl/>
          <w:lang w:bidi="ar-EG"/>
        </w:rPr>
        <w:t xml:space="preserve"> </w:t>
      </w:r>
      <w:r w:rsidRPr="0005125F">
        <w:rPr>
          <w:rFonts w:ascii="Simplified Arabic" w:hAnsi="Simplified Arabic" w:cs="Simplified Arabic" w:hint="eastAsia"/>
          <w:b/>
          <w:bCs/>
          <w:sz w:val="32"/>
          <w:szCs w:val="32"/>
          <w:rtl/>
          <w:lang w:bidi="ar-EG"/>
        </w:rPr>
        <w:t>آله</w:t>
      </w:r>
      <w:r w:rsidRPr="0005125F">
        <w:rPr>
          <w:rFonts w:ascii="Simplified Arabic" w:hAnsi="Simplified Arabic" w:cs="Simplified Arabic"/>
          <w:b/>
          <w:bCs/>
          <w:sz w:val="32"/>
          <w:szCs w:val="32"/>
          <w:rtl/>
          <w:lang w:bidi="ar-EG"/>
        </w:rPr>
        <w:t xml:space="preserve"> </w:t>
      </w:r>
      <w:r w:rsidRPr="0005125F">
        <w:rPr>
          <w:rFonts w:ascii="Simplified Arabic" w:hAnsi="Simplified Arabic" w:cs="Simplified Arabic" w:hint="eastAsia"/>
          <w:b/>
          <w:bCs/>
          <w:sz w:val="32"/>
          <w:szCs w:val="32"/>
          <w:rtl/>
          <w:lang w:bidi="ar-EG"/>
        </w:rPr>
        <w:t>وصحبه</w:t>
      </w:r>
      <w:r w:rsidRPr="0005125F">
        <w:rPr>
          <w:rFonts w:ascii="Simplified Arabic" w:hAnsi="Simplified Arabic" w:cs="Simplified Arabic"/>
          <w:b/>
          <w:bCs/>
          <w:sz w:val="32"/>
          <w:szCs w:val="32"/>
          <w:rtl/>
          <w:lang w:bidi="ar-EG"/>
        </w:rPr>
        <w:t xml:space="preserve"> </w:t>
      </w:r>
      <w:r w:rsidRPr="0005125F">
        <w:rPr>
          <w:rFonts w:ascii="Simplified Arabic" w:hAnsi="Simplified Arabic" w:cs="Simplified Arabic" w:hint="eastAsia"/>
          <w:b/>
          <w:bCs/>
          <w:sz w:val="32"/>
          <w:szCs w:val="32"/>
          <w:rtl/>
          <w:lang w:bidi="ar-EG"/>
        </w:rPr>
        <w:t>أجمعين</w:t>
      </w:r>
      <w:r w:rsidRPr="0005125F">
        <w:rPr>
          <w:rFonts w:ascii="Simplified Arabic" w:hAnsi="Simplified Arabic" w:cs="Simplified Arabic"/>
          <w:b/>
          <w:bCs/>
          <w:sz w:val="32"/>
          <w:szCs w:val="32"/>
          <w:rtl/>
          <w:lang w:bidi="ar-EG"/>
        </w:rPr>
        <w:t>.</w:t>
      </w:r>
    </w:p>
    <w:p w:rsidR="0000082E" w:rsidRDefault="0000082E" w:rsidP="00430534">
      <w:pPr>
        <w:spacing w:after="0" w:line="240" w:lineRule="auto"/>
        <w:jc w:val="both"/>
        <w:rPr>
          <w:rFonts w:cs="Simplified Arabic"/>
          <w:b/>
          <w:bCs/>
          <w:sz w:val="32"/>
          <w:szCs w:val="32"/>
          <w:rtl/>
          <w:lang w:bidi="ar-EG"/>
        </w:rPr>
      </w:pPr>
    </w:p>
    <w:p w:rsidR="0000082E" w:rsidRPr="00D45D49" w:rsidRDefault="0000082E" w:rsidP="00430534">
      <w:pPr>
        <w:spacing w:after="0" w:line="240" w:lineRule="auto"/>
        <w:jc w:val="both"/>
        <w:rPr>
          <w:rFonts w:cs="Simplified Arabic"/>
          <w:b/>
          <w:bCs/>
          <w:sz w:val="32"/>
          <w:szCs w:val="32"/>
          <w:rtl/>
          <w:lang w:bidi="ar-EG"/>
        </w:rPr>
      </w:pPr>
      <w:r w:rsidRPr="00D45D49">
        <w:rPr>
          <w:rFonts w:cs="Simplified Arabic" w:hint="cs"/>
          <w:b/>
          <w:bCs/>
          <w:sz w:val="32"/>
          <w:szCs w:val="32"/>
          <w:rtl/>
          <w:lang w:bidi="ar-EG"/>
        </w:rPr>
        <w:t>محكمة الاستئناف:</w:t>
      </w:r>
    </w:p>
    <w:p w:rsidR="0000082E" w:rsidRDefault="0000082E" w:rsidP="00430534">
      <w:pPr>
        <w:spacing w:after="0" w:line="240" w:lineRule="auto"/>
        <w:jc w:val="both"/>
        <w:rPr>
          <w:rFonts w:cs="Simplified Arabic"/>
          <w:sz w:val="32"/>
          <w:szCs w:val="32"/>
          <w:rtl/>
          <w:lang w:bidi="ar-EG"/>
        </w:rPr>
      </w:pPr>
      <w:r>
        <w:rPr>
          <w:rFonts w:cs="Simplified Arabic" w:hint="cs"/>
          <w:b/>
          <w:bCs/>
          <w:sz w:val="32"/>
          <w:szCs w:val="32"/>
          <w:rtl/>
          <w:lang w:bidi="ar-EG"/>
        </w:rPr>
        <w:t>حكمت المحكمة</w:t>
      </w:r>
      <w:r w:rsidRPr="00D45D49">
        <w:rPr>
          <w:rFonts w:cs="Simplified Arabic" w:hint="cs"/>
          <w:b/>
          <w:bCs/>
          <w:sz w:val="32"/>
          <w:szCs w:val="32"/>
          <w:rtl/>
          <w:lang w:bidi="ar-EG"/>
        </w:rPr>
        <w:t xml:space="preserve"> بتأييد الحكم فيما انتهى إليه من قضاء.</w:t>
      </w:r>
    </w:p>
    <w:p w:rsidR="0000082E" w:rsidRDefault="0000082E" w:rsidP="00430534">
      <w:pPr>
        <w:bidi w:val="0"/>
        <w:spacing w:after="0" w:line="240" w:lineRule="auto"/>
        <w:rPr>
          <w:rFonts w:cs="Simplified Arabic"/>
          <w:sz w:val="32"/>
          <w:szCs w:val="32"/>
          <w:rtl/>
          <w:lang w:bidi="ar-EG"/>
        </w:rPr>
      </w:pPr>
      <w:r>
        <w:rPr>
          <w:rFonts w:cs="Simplified Arabic"/>
          <w:sz w:val="32"/>
          <w:szCs w:val="32"/>
          <w:rtl/>
          <w:lang w:bidi="ar-EG"/>
        </w:rPr>
        <w:br w:type="page"/>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lastRenderedPageBreak/>
        <w:t>رقم</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القضية</w:t>
      </w:r>
      <w:r>
        <w:rPr>
          <w:rFonts w:ascii="Simplified Arabic" w:hAnsi="Simplified Arabic" w:cs="Simplified Arabic"/>
          <w:b/>
          <w:bCs/>
          <w:sz w:val="32"/>
          <w:szCs w:val="32"/>
          <w:rtl/>
          <w:lang w:bidi="ar-EG"/>
        </w:rPr>
        <w:t xml:space="preserve"> </w:t>
      </w:r>
      <w:r w:rsidRPr="00F415F8">
        <w:rPr>
          <w:rFonts w:ascii="Simplified Arabic" w:hAnsi="Simplified Arabic" w:cs="Simplified Arabic" w:hint="cs"/>
          <w:b/>
          <w:bCs/>
          <w:sz w:val="32"/>
          <w:szCs w:val="32"/>
          <w:highlight w:val="yellow"/>
          <w:rtl/>
          <w:lang w:bidi="ar-EG"/>
        </w:rPr>
        <w:t>الابتدائية</w:t>
      </w:r>
      <w:r>
        <w:rPr>
          <w:rFonts w:ascii="Simplified Arabic" w:hAnsi="Simplified Arabic" w:cs="Simplified Arabic" w:hint="cs"/>
          <w:b/>
          <w:bCs/>
          <w:sz w:val="32"/>
          <w:szCs w:val="32"/>
          <w:rtl/>
          <w:lang w:bidi="ar-EG"/>
        </w:rPr>
        <w:t xml:space="preserve"> 65/9/ق لعام 1435هـ</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t>رقم</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قضية</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الاستئناف</w:t>
      </w:r>
      <w:r>
        <w:rPr>
          <w:rFonts w:ascii="Simplified Arabic" w:hAnsi="Simplified Arabic" w:cs="Simplified Arabic" w:hint="cs"/>
          <w:b/>
          <w:bCs/>
          <w:sz w:val="32"/>
          <w:szCs w:val="32"/>
          <w:rtl/>
          <w:lang w:bidi="ar-EG"/>
        </w:rPr>
        <w:t xml:space="preserve"> 818/ق لعام 1436هـ</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t>تاريخ</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الجلسة</w:t>
      </w:r>
      <w:r>
        <w:rPr>
          <w:rFonts w:ascii="Simplified Arabic" w:hAnsi="Simplified Arabic" w:cs="Simplified Arabic"/>
          <w:b/>
          <w:bCs/>
          <w:sz w:val="32"/>
          <w:szCs w:val="32"/>
          <w:rtl/>
          <w:lang w:bidi="ar-EG"/>
        </w:rPr>
        <w:t xml:space="preserve"> </w:t>
      </w:r>
      <w:r>
        <w:rPr>
          <w:rFonts w:ascii="Simplified Arabic" w:hAnsi="Simplified Arabic" w:cs="Simplified Arabic" w:hint="cs"/>
          <w:b/>
          <w:bCs/>
          <w:sz w:val="32"/>
          <w:szCs w:val="32"/>
          <w:rtl/>
          <w:lang w:bidi="ar-EG"/>
        </w:rPr>
        <w:t>6/4/1436هـ</w:t>
      </w: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الموضوعات</w:t>
      </w:r>
    </w:p>
    <w:p w:rsidR="0000082E" w:rsidRPr="00B61103" w:rsidRDefault="0000082E" w:rsidP="00430534">
      <w:pPr>
        <w:spacing w:after="0" w:line="240" w:lineRule="auto"/>
        <w:jc w:val="lowKashida"/>
        <w:rPr>
          <w:rFonts w:ascii="Simplified Arabic" w:hAnsi="Simplified Arabic" w:cs="Simplified Arabic"/>
          <w:b/>
          <w:bCs/>
          <w:sz w:val="32"/>
          <w:szCs w:val="32"/>
          <w:rtl/>
          <w:lang w:bidi="ar-EG"/>
        </w:rPr>
      </w:pPr>
      <w:r w:rsidRPr="00B61103">
        <w:rPr>
          <w:rFonts w:ascii="Simplified Arabic" w:hAnsi="Simplified Arabic" w:cs="Simplified Arabic" w:hint="cs"/>
          <w:b/>
          <w:bCs/>
          <w:sz w:val="32"/>
          <w:szCs w:val="32"/>
          <w:rtl/>
          <w:lang w:bidi="ar-EG"/>
        </w:rPr>
        <w:t>دعوى-</w:t>
      </w:r>
      <w:r w:rsidRPr="00B61103">
        <w:rPr>
          <w:rFonts w:ascii="Simplified Arabic" w:hAnsi="Simplified Arabic" w:cs="Simplified Arabic" w:hint="cs"/>
          <w:b/>
          <w:bCs/>
          <w:sz w:val="32"/>
          <w:szCs w:val="32"/>
          <w:rtl/>
        </w:rPr>
        <w:t xml:space="preserve"> </w:t>
      </w:r>
      <w:r w:rsidRPr="00B61103">
        <w:rPr>
          <w:rFonts w:ascii="Simplified Arabic" w:hAnsi="Simplified Arabic" w:cs="Simplified Arabic" w:hint="cs"/>
          <w:b/>
          <w:bCs/>
          <w:sz w:val="32"/>
          <w:szCs w:val="32"/>
          <w:rtl/>
          <w:lang w:bidi="ar-EG"/>
        </w:rPr>
        <w:t xml:space="preserve"> وفاة المتهم- انقضاء الدعوى الجزائية-</w:t>
      </w:r>
      <w:r w:rsidRPr="00B61103">
        <w:rPr>
          <w:rtl/>
        </w:rPr>
        <w:t xml:space="preserve"> </w:t>
      </w:r>
      <w:r w:rsidRPr="00B61103">
        <w:rPr>
          <w:rFonts w:ascii="Simplified Arabic" w:hAnsi="Simplified Arabic" w:cs="Simplified Arabic"/>
          <w:b/>
          <w:bCs/>
          <w:sz w:val="32"/>
          <w:szCs w:val="32"/>
          <w:rtl/>
          <w:lang w:bidi="ar-EG"/>
        </w:rPr>
        <w:t>أسلحة – حيازة دون ترخيص</w:t>
      </w:r>
    </w:p>
    <w:p w:rsidR="0000082E" w:rsidRDefault="0000082E" w:rsidP="00430534">
      <w:pPr>
        <w:spacing w:after="0" w:line="240" w:lineRule="auto"/>
        <w:jc w:val="lowKashida"/>
        <w:rPr>
          <w:rFonts w:ascii="Simplified Arabic" w:hAnsi="Simplified Arabic" w:cs="Simplified Arabic"/>
          <w:sz w:val="32"/>
          <w:szCs w:val="32"/>
          <w:rtl/>
          <w:lang w:bidi="ar-EG"/>
        </w:rPr>
      </w:pPr>
      <w:r w:rsidRPr="00B61103">
        <w:rPr>
          <w:rFonts w:ascii="AXtManal" w:hAnsi="AXtManal" w:cs="Simplified Arabic"/>
          <w:sz w:val="32"/>
          <w:szCs w:val="32"/>
          <w:rtl/>
          <w:lang w:bidi="ar-EG"/>
        </w:rPr>
        <w:t xml:space="preserve">أقام فرع هيئة </w:t>
      </w:r>
      <w:r w:rsidRPr="00B61103">
        <w:rPr>
          <w:rFonts w:cs="Simplified Arabic"/>
          <w:sz w:val="32"/>
          <w:szCs w:val="32"/>
          <w:rtl/>
          <w:lang w:bidi="ar-EG"/>
        </w:rPr>
        <w:t>التحقيق والادعاء العام</w:t>
      </w:r>
      <w:r w:rsidRPr="00B61103">
        <w:rPr>
          <w:rFonts w:ascii="AXtManal" w:hAnsi="AXtManal" w:cs="Simplified Arabic"/>
          <w:sz w:val="32"/>
          <w:szCs w:val="32"/>
          <w:rtl/>
          <w:lang w:bidi="ar-EG"/>
        </w:rPr>
        <w:t xml:space="preserve"> الدعوى ضِدَّ المتهم</w:t>
      </w:r>
      <w:r w:rsidRPr="00B61103">
        <w:rPr>
          <w:rFonts w:ascii="Simplified Arabic" w:hAnsi="Simplified Arabic" w:cs="Simplified Arabic" w:hint="cs"/>
          <w:sz w:val="32"/>
          <w:szCs w:val="32"/>
          <w:rtl/>
          <w:lang w:bidi="ar-EG"/>
        </w:rPr>
        <w:t xml:space="preserve"> لقيامه بحيازة ذخيرة سلاح ناري فردي دون ترخيص- وفاة المتهم قبل الفصل في الدعوى- انقضاء الدعوى الجزائية العامة بوفاة المتهم وفق ما نَصَّ عليه نظام الإجراءات الجزائية- أثر ذلك: انقضاء الدعوى.</w:t>
      </w: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الأنظمة واللوائح</w:t>
      </w:r>
    </w:p>
    <w:p w:rsidR="0000082E" w:rsidRDefault="0000082E" w:rsidP="00430534">
      <w:pPr>
        <w:spacing w:after="0" w:line="240" w:lineRule="auto"/>
        <w:jc w:val="both"/>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المادة (22) من نظام الإجراءات الجزائية الصادر بالمرسوم الملكي رقم (م/2) وتاريخ 22/1/1435هـ.</w:t>
      </w:r>
    </w:p>
    <w:p w:rsidR="0000082E" w:rsidRPr="00A022DE" w:rsidRDefault="0000082E" w:rsidP="00430534">
      <w:pPr>
        <w:spacing w:after="0" w:line="240" w:lineRule="auto"/>
        <w:jc w:val="center"/>
        <w:rPr>
          <w:rFonts w:ascii="Simplified Arabic" w:hAnsi="Simplified Arabic" w:cs="Simplified Arabic"/>
          <w:b/>
          <w:bCs/>
          <w:sz w:val="32"/>
          <w:szCs w:val="32"/>
          <w:rtl/>
          <w:lang w:bidi="ar-EG"/>
        </w:rPr>
      </w:pPr>
      <w:r w:rsidRPr="00A022DE">
        <w:rPr>
          <w:rFonts w:ascii="Simplified Arabic" w:hAnsi="Simplified Arabic" w:cs="Simplified Arabic" w:hint="cs"/>
          <w:b/>
          <w:bCs/>
          <w:sz w:val="32"/>
          <w:szCs w:val="32"/>
          <w:rtl/>
          <w:lang w:bidi="ar-EG"/>
        </w:rPr>
        <w:t>الوقائع</w:t>
      </w:r>
    </w:p>
    <w:p w:rsidR="0000082E" w:rsidRDefault="0000082E" w:rsidP="00430534">
      <w:pPr>
        <w:spacing w:after="0" w:line="240" w:lineRule="auto"/>
        <w:jc w:val="both"/>
        <w:rPr>
          <w:rFonts w:cs="Simplified Arabic"/>
          <w:sz w:val="32"/>
          <w:szCs w:val="32"/>
          <w:rtl/>
        </w:rPr>
      </w:pPr>
      <w:r>
        <w:rPr>
          <w:rFonts w:cs="Simplified Arabic" w:hint="cs"/>
          <w:sz w:val="32"/>
          <w:szCs w:val="32"/>
          <w:rtl/>
          <w:lang w:bidi="ar-EG"/>
        </w:rPr>
        <w:t xml:space="preserve">تتلخص وقائع هذه الدعوى بالقدر اللازم لإصدار الحكم في أن فرع هيئة </w:t>
      </w:r>
      <w:r>
        <w:rPr>
          <w:rFonts w:cs="Simplified Arabic"/>
          <w:sz w:val="32"/>
          <w:szCs w:val="32"/>
          <w:highlight w:val="yellow"/>
          <w:rtl/>
          <w:lang w:bidi="ar-EG"/>
        </w:rPr>
        <w:t>التحقيق والادعاء العام</w:t>
      </w:r>
      <w:r>
        <w:rPr>
          <w:rFonts w:ascii="AXtManal" w:hAnsi="AXtManal" w:cs="Simplified Arabic"/>
          <w:sz w:val="32"/>
          <w:szCs w:val="32"/>
          <w:rtl/>
          <w:lang w:bidi="ar-EG"/>
        </w:rPr>
        <w:t xml:space="preserve"> </w:t>
      </w:r>
      <w:r>
        <w:rPr>
          <w:rFonts w:cs="Simplified Arabic" w:hint="cs"/>
          <w:sz w:val="32"/>
          <w:szCs w:val="32"/>
          <w:rtl/>
          <w:lang w:bidi="ar-EG"/>
        </w:rPr>
        <w:t xml:space="preserve">بمنطقة الحدود الشمالية أقام هذه الدعوى ضِدَّ المتهم (...) (سعودي الجنسية) سجل مدني رقم (...) بموجب لائحة دعوى عامة في القضية رقم (3412801279ش1) لعام 1435هـ، جاء فيها: أنَّه بتاريخ 15/11/1434هـ تسلم مركز شرطة الفيصلية تقرير إحدى الفرق الأمنية، المُتَضَمِّن أنَّه </w:t>
      </w:r>
      <w:r w:rsidRPr="004A23B3">
        <w:rPr>
          <w:rFonts w:cs="Simplified Arabic" w:hint="cs"/>
          <w:sz w:val="32"/>
          <w:szCs w:val="32"/>
          <w:highlight w:val="yellow"/>
          <w:rtl/>
          <w:lang w:bidi="ar-EG"/>
        </w:rPr>
        <w:t>أثناء</w:t>
      </w:r>
      <w:r>
        <w:rPr>
          <w:rFonts w:cs="Simplified Arabic" w:hint="cs"/>
          <w:sz w:val="32"/>
          <w:szCs w:val="32"/>
          <w:rtl/>
          <w:lang w:bidi="ar-EG"/>
        </w:rPr>
        <w:t xml:space="preserve"> قيام الدورية بعملها، تَمَّ الاشتباه بمركبة يقودها </w:t>
      </w:r>
      <w:r w:rsidRPr="004A23B3">
        <w:rPr>
          <w:rFonts w:cs="Simplified Arabic" w:hint="cs"/>
          <w:sz w:val="32"/>
          <w:szCs w:val="32"/>
          <w:highlight w:val="yellow"/>
          <w:rtl/>
          <w:lang w:bidi="ar-EG"/>
        </w:rPr>
        <w:t>المتهم،</w:t>
      </w:r>
      <w:r>
        <w:rPr>
          <w:rFonts w:cs="Simplified Arabic" w:hint="cs"/>
          <w:sz w:val="32"/>
          <w:szCs w:val="32"/>
          <w:rtl/>
          <w:lang w:bidi="ar-EG"/>
        </w:rPr>
        <w:t xml:space="preserve"> ومعه شخص آخر -لم </w:t>
      </w:r>
      <w:r w:rsidRPr="004A23B3">
        <w:rPr>
          <w:rFonts w:cs="Simplified Arabic" w:hint="cs"/>
          <w:sz w:val="32"/>
          <w:szCs w:val="32"/>
          <w:highlight w:val="yellow"/>
          <w:rtl/>
          <w:lang w:bidi="ar-EG"/>
        </w:rPr>
        <w:t>يوجه</w:t>
      </w:r>
      <w:r>
        <w:rPr>
          <w:rFonts w:cs="Simplified Arabic" w:hint="cs"/>
          <w:sz w:val="32"/>
          <w:szCs w:val="32"/>
          <w:rtl/>
          <w:lang w:bidi="ar-EG"/>
        </w:rPr>
        <w:t xml:space="preserve"> له الاتهام بشيء- وعند استيقافهما وتفتيش السيارة عثر على كيابل كهربائية وعثر على عدد (5) طلقات حية</w:t>
      </w:r>
      <w:r w:rsidRPr="004A23B3">
        <w:rPr>
          <w:rFonts w:cs="Simplified Arabic"/>
          <w:sz w:val="32"/>
          <w:szCs w:val="32"/>
          <w:rtl/>
          <w:lang w:bidi="ar-EG"/>
        </w:rPr>
        <w:t>،</w:t>
      </w:r>
      <w:r>
        <w:rPr>
          <w:rFonts w:cs="Simplified Arabic" w:hint="cs"/>
          <w:sz w:val="32"/>
          <w:szCs w:val="32"/>
          <w:rtl/>
          <w:lang w:bidi="ar-EG"/>
        </w:rPr>
        <w:t xml:space="preserve"> فتم </w:t>
      </w:r>
      <w:r w:rsidRPr="004A23B3">
        <w:rPr>
          <w:rFonts w:cs="Simplified Arabic" w:hint="cs"/>
          <w:sz w:val="32"/>
          <w:szCs w:val="32"/>
          <w:highlight w:val="yellow"/>
          <w:rtl/>
          <w:lang w:bidi="ar-EG"/>
        </w:rPr>
        <w:t>تحويلهما</w:t>
      </w:r>
      <w:r>
        <w:rPr>
          <w:rFonts w:cs="Simplified Arabic" w:hint="cs"/>
          <w:sz w:val="32"/>
          <w:szCs w:val="32"/>
          <w:rtl/>
          <w:lang w:bidi="ar-EG"/>
        </w:rPr>
        <w:t xml:space="preserve"> لمركز الشرطة لإكمال اللازم -</w:t>
      </w:r>
      <w:r w:rsidRPr="004A23B3">
        <w:rPr>
          <w:rFonts w:cs="Simplified Arabic" w:hint="cs"/>
          <w:sz w:val="32"/>
          <w:szCs w:val="32"/>
          <w:highlight w:val="yellow"/>
          <w:rtl/>
          <w:lang w:bidi="ar-EG"/>
        </w:rPr>
        <w:t>تَمَّتْ</w:t>
      </w:r>
      <w:r>
        <w:rPr>
          <w:rFonts w:cs="Simplified Arabic" w:hint="cs"/>
          <w:sz w:val="32"/>
          <w:szCs w:val="32"/>
          <w:rtl/>
          <w:lang w:bidi="ar-EG"/>
        </w:rPr>
        <w:t xml:space="preserve"> معالجة قضية السرقة الأساسية بمركز الشرطة بحكم الاختصاص</w:t>
      </w:r>
      <w:r w:rsidRPr="004A23B3">
        <w:rPr>
          <w:rFonts w:cs="Simplified Arabic" w:hint="cs"/>
          <w:sz w:val="32"/>
          <w:szCs w:val="32"/>
          <w:highlight w:val="yellow"/>
          <w:rtl/>
          <w:lang w:bidi="ar-EG"/>
        </w:rPr>
        <w:t>-</w:t>
      </w:r>
      <w:r>
        <w:rPr>
          <w:rFonts w:cs="Simplified Arabic" w:hint="cs"/>
          <w:sz w:val="32"/>
          <w:szCs w:val="32"/>
          <w:rtl/>
          <w:lang w:bidi="ar-EG"/>
        </w:rPr>
        <w:t xml:space="preserve">، وبسماع أقوال المتهم واستجوابه </w:t>
      </w:r>
      <w:r w:rsidRPr="004A23B3">
        <w:rPr>
          <w:rFonts w:cs="Simplified Arabic" w:hint="cs"/>
          <w:sz w:val="32"/>
          <w:szCs w:val="32"/>
          <w:highlight w:val="yellow"/>
          <w:rtl/>
          <w:lang w:bidi="ar-EG"/>
        </w:rPr>
        <w:t>أقر</w:t>
      </w:r>
      <w:r>
        <w:rPr>
          <w:rFonts w:cs="Simplified Arabic" w:hint="cs"/>
          <w:sz w:val="32"/>
          <w:szCs w:val="32"/>
          <w:rtl/>
          <w:lang w:bidi="ar-EG"/>
        </w:rPr>
        <w:t xml:space="preserve"> بحيازته للذخيرة وأنها من دون ترخيص، وقد أثبت التقرير الفني رقم (161/أسلحة/ 1434هـ) الصادر من الأدلة الجنائية شعبة الأسلحة بمنطقة الحدود الشمالية أن الذخيرة المضبوطة تعود لسلاح شوزن، وقد انتهى التحقيق إلى اتهام (...) بحيازة ذخيرة شوزن عدد (5) طلقات حية من دون ترخيص، والمجرم بالمادة </w:t>
      </w:r>
      <w:r>
        <w:rPr>
          <w:rFonts w:cs="Simplified Arabic" w:hint="cs"/>
          <w:sz w:val="32"/>
          <w:szCs w:val="32"/>
          <w:rtl/>
          <w:lang w:bidi="ar-EG"/>
        </w:rPr>
        <w:lastRenderedPageBreak/>
        <w:t xml:space="preserve">رقم (4) من نظام الأسلحة والذخائر الصادر بالمرسوم الملكي رقم (م/45) وتاريخ 25/7/1426هـ. ثم ساقت جهة الادعاء أدلة الاتهام: 1- ما جاء في أقوال المتهم المدونة في دفتر الاستدلال المرفق لفة رقم (2). 2- ما جاء في أقوال المتهم المدونة في محضر الاستجواب المرفق لفة رقم (17-18). 3- ما جاء في تقرير الفرقة الأمنية المرفق لفة رقم (1). 4- ما جاء في التقرير الفني المرفق لفة رقم (9). ثم ختم المُدَّعي العام لائحته قائلًا: وَحَيْثُ إنَّ ما أقدم عليه المتهم وهو بكامل أهليته المعتبرة شرعًا </w:t>
      </w:r>
      <w:r w:rsidRPr="004A23B3">
        <w:rPr>
          <w:rFonts w:cs="Simplified Arabic" w:hint="cs"/>
          <w:sz w:val="32"/>
          <w:szCs w:val="32"/>
          <w:highlight w:val="yellow"/>
          <w:rtl/>
          <w:lang w:bidi="ar-EG"/>
        </w:rPr>
        <w:t>فعل مجرم</w:t>
      </w:r>
      <w:r w:rsidRPr="004A23B3">
        <w:rPr>
          <w:rFonts w:cs="Simplified Arabic" w:hint="cs"/>
          <w:sz w:val="32"/>
          <w:szCs w:val="32"/>
          <w:highlight w:val="yellow"/>
          <w:rtl/>
        </w:rPr>
        <w:t xml:space="preserve"> نظامًا</w:t>
      </w:r>
      <w:r w:rsidRPr="004A23B3">
        <w:rPr>
          <w:rFonts w:cs="Simplified Arabic"/>
          <w:sz w:val="32"/>
          <w:szCs w:val="32"/>
          <w:highlight w:val="yellow"/>
          <w:rtl/>
          <w:lang w:bidi="ar-EG"/>
        </w:rPr>
        <w:t>؛</w:t>
      </w:r>
      <w:r w:rsidRPr="004A23B3">
        <w:rPr>
          <w:rFonts w:cs="Simplified Arabic" w:hint="cs"/>
          <w:sz w:val="32"/>
          <w:szCs w:val="32"/>
          <w:highlight w:val="yellow"/>
          <w:rtl/>
        </w:rPr>
        <w:t xml:space="preserve"> لذا أطلب إثبات مَا أسند إليه والحكم عليه بِمَا يلي: 1- عقوبة السجن</w:t>
      </w:r>
      <w:r>
        <w:rPr>
          <w:rFonts w:cs="Simplified Arabic" w:hint="cs"/>
          <w:sz w:val="32"/>
          <w:szCs w:val="32"/>
          <w:rtl/>
          <w:lang w:bidi="ar-EG"/>
        </w:rPr>
        <w:t xml:space="preserve"> والغرامة استنادًا إلى المادة رقم (40) من نظام الأسلحة والذخائر. 2- مصادرة الذخيرة استنادًا للمادة (50) من النظام نفسه. وبإحالة الدعوى لهذه الدائرة، حَدَّدت لنظرها عدة جلسات بموجب خطابات المحكمة المرفقة في ملف الدعوى، في حين تبين عدم حضور المتهم فيها</w:t>
      </w:r>
      <w:r w:rsidRPr="004A23B3">
        <w:rPr>
          <w:rFonts w:cs="Simplified Arabic"/>
          <w:sz w:val="32"/>
          <w:szCs w:val="32"/>
          <w:highlight w:val="yellow"/>
          <w:rtl/>
          <w:lang w:bidi="ar-EG"/>
        </w:rPr>
        <w:t xml:space="preserve"> </w:t>
      </w:r>
      <w:r>
        <w:rPr>
          <w:rFonts w:cs="Simplified Arabic"/>
          <w:sz w:val="32"/>
          <w:szCs w:val="32"/>
          <w:highlight w:val="yellow"/>
          <w:rtl/>
          <w:lang w:bidi="ar-EG"/>
        </w:rPr>
        <w:t>.</w:t>
      </w:r>
      <w:r>
        <w:rPr>
          <w:rFonts w:cs="Simplified Arabic" w:hint="cs"/>
          <w:sz w:val="32"/>
          <w:szCs w:val="32"/>
          <w:rtl/>
          <w:lang w:bidi="ar-EG"/>
        </w:rPr>
        <w:t xml:space="preserve"> وفي جلسة اليوم حضر المُدَّعي العام (...) بموجب خطاب التكليف المرفق في ملف الدعوى، في حين ورد للدائرة خطاب من شرطة محافظة طريف رقم (30/423/31/3/5) وتاريخ 23/1/1436هـ يفيد بأن </w:t>
      </w:r>
      <w:r w:rsidRPr="004A23B3">
        <w:rPr>
          <w:rFonts w:cs="Simplified Arabic" w:hint="cs"/>
          <w:sz w:val="32"/>
          <w:szCs w:val="32"/>
          <w:highlight w:val="yellow"/>
          <w:rtl/>
          <w:lang w:bidi="ar-EG"/>
        </w:rPr>
        <w:t>المُدَّعى</w:t>
      </w:r>
      <w:r>
        <w:rPr>
          <w:rFonts w:cs="Simplified Arabic" w:hint="cs"/>
          <w:sz w:val="32"/>
          <w:szCs w:val="32"/>
          <w:rtl/>
          <w:lang w:bidi="ar-EG"/>
        </w:rPr>
        <w:t xml:space="preserve"> عليه قد توفي </w:t>
      </w:r>
      <w:r>
        <w:rPr>
          <w:rFonts w:cs="Simplified Arabic"/>
          <w:sz w:val="32"/>
          <w:szCs w:val="32"/>
          <w:highlight w:val="yellow"/>
          <w:rtl/>
          <w:lang w:bidi="ar-EG"/>
        </w:rPr>
        <w:t>حسب</w:t>
      </w:r>
      <w:r>
        <w:rPr>
          <w:rFonts w:cs="Simplified Arabic"/>
          <w:sz w:val="32"/>
          <w:szCs w:val="32"/>
          <w:rtl/>
          <w:lang w:bidi="ar-EG"/>
        </w:rPr>
        <w:t xml:space="preserve"> </w:t>
      </w:r>
      <w:r>
        <w:rPr>
          <w:rFonts w:cs="Simplified Arabic" w:hint="cs"/>
          <w:sz w:val="32"/>
          <w:szCs w:val="32"/>
          <w:rtl/>
          <w:lang w:bidi="ar-EG"/>
        </w:rPr>
        <w:t>ما يتضح من شهادة الوفاة المرفقة في ملف الدعوى</w:t>
      </w:r>
      <w:r>
        <w:rPr>
          <w:rFonts w:cs="Simplified Arabic"/>
          <w:sz w:val="32"/>
          <w:szCs w:val="32"/>
          <w:highlight w:val="yellow"/>
          <w:rtl/>
          <w:lang w:bidi="ar-EG"/>
        </w:rPr>
        <w:t>.</w:t>
      </w:r>
      <w:r>
        <w:rPr>
          <w:rFonts w:cs="Simplified Arabic" w:hint="cs"/>
          <w:sz w:val="32"/>
          <w:szCs w:val="32"/>
          <w:rtl/>
          <w:lang w:bidi="ar-EG"/>
        </w:rPr>
        <w:t xml:space="preserve"> ثم </w:t>
      </w:r>
      <w:r w:rsidRPr="004A23B3">
        <w:rPr>
          <w:rFonts w:cs="Simplified Arabic" w:hint="cs"/>
          <w:sz w:val="32"/>
          <w:szCs w:val="32"/>
          <w:highlight w:val="yellow"/>
          <w:rtl/>
          <w:lang w:bidi="ar-EG"/>
        </w:rPr>
        <w:t>أُقفلت</w:t>
      </w:r>
      <w:r>
        <w:rPr>
          <w:rFonts w:cs="Simplified Arabic" w:hint="cs"/>
          <w:sz w:val="32"/>
          <w:szCs w:val="32"/>
          <w:rtl/>
          <w:lang w:bidi="ar-EG"/>
        </w:rPr>
        <w:t xml:space="preserve"> المرافعة، ور</w:t>
      </w:r>
      <w:r>
        <w:rPr>
          <w:rFonts w:cs="Simplified Arabic"/>
          <w:sz w:val="32"/>
          <w:szCs w:val="32"/>
          <w:rtl/>
          <w:lang w:bidi="ar-EG"/>
        </w:rPr>
        <w:t>ُ</w:t>
      </w:r>
      <w:r>
        <w:rPr>
          <w:rFonts w:cs="Simplified Arabic" w:hint="cs"/>
          <w:sz w:val="32"/>
          <w:szCs w:val="32"/>
          <w:rtl/>
          <w:lang w:bidi="ar-EG"/>
        </w:rPr>
        <w:t>فعت الجلسة للمداولة، وفي ذات الجلسة صدر الحكم.</w:t>
      </w:r>
    </w:p>
    <w:p w:rsidR="0000082E" w:rsidRDefault="0000082E" w:rsidP="00430534">
      <w:pPr>
        <w:spacing w:after="0" w:line="240" w:lineRule="auto"/>
        <w:jc w:val="center"/>
        <w:rPr>
          <w:rFonts w:cs="Simplified Arabic"/>
          <w:b/>
          <w:bCs/>
          <w:sz w:val="32"/>
          <w:szCs w:val="32"/>
          <w:rtl/>
          <w:lang w:bidi="ar-EG"/>
        </w:rPr>
      </w:pPr>
      <w:r>
        <w:rPr>
          <w:rFonts w:cs="Simplified Arabic" w:hint="cs"/>
          <w:b/>
          <w:bCs/>
          <w:sz w:val="32"/>
          <w:szCs w:val="32"/>
          <w:rtl/>
          <w:lang w:bidi="ar-EG"/>
        </w:rPr>
        <w:t>الأسباب</w:t>
      </w:r>
    </w:p>
    <w:p w:rsidR="0000082E" w:rsidRDefault="0000082E" w:rsidP="00430534">
      <w:pPr>
        <w:spacing w:after="0" w:line="240" w:lineRule="auto"/>
        <w:jc w:val="both"/>
        <w:rPr>
          <w:rFonts w:cs="Simplified Arabic"/>
          <w:sz w:val="32"/>
          <w:szCs w:val="32"/>
          <w:rtl/>
          <w:lang w:bidi="ar-EG"/>
        </w:rPr>
      </w:pPr>
      <w:r>
        <w:rPr>
          <w:rFonts w:cs="Simplified Arabic" w:hint="cs"/>
          <w:sz w:val="32"/>
          <w:szCs w:val="32"/>
          <w:rtl/>
          <w:lang w:bidi="ar-EG"/>
        </w:rPr>
        <w:t xml:space="preserve">تأسيسًا على ما تقدم؛ وَبِمَا أنَّ الدعوى مقامة من فرع هيئة </w:t>
      </w:r>
      <w:r>
        <w:rPr>
          <w:rFonts w:cs="Simplified Arabic"/>
          <w:sz w:val="32"/>
          <w:szCs w:val="32"/>
          <w:highlight w:val="yellow"/>
          <w:rtl/>
          <w:lang w:bidi="ar-EG"/>
        </w:rPr>
        <w:t>التحقيق والادعاء العام</w:t>
      </w:r>
      <w:r>
        <w:rPr>
          <w:rFonts w:ascii="AXtManal" w:hAnsi="AXtManal" w:cs="Simplified Arabic"/>
          <w:sz w:val="32"/>
          <w:szCs w:val="32"/>
          <w:rtl/>
          <w:lang w:bidi="ar-EG"/>
        </w:rPr>
        <w:t xml:space="preserve"> </w:t>
      </w:r>
      <w:r>
        <w:rPr>
          <w:rFonts w:cs="Simplified Arabic" w:hint="cs"/>
          <w:sz w:val="32"/>
          <w:szCs w:val="32"/>
          <w:rtl/>
          <w:lang w:bidi="ar-EG"/>
        </w:rPr>
        <w:t xml:space="preserve">بمنطقة الحدود الشمالية مطالبًا بإيقاع العقوبة على المتهم وفقًا للمادة (40)، والمادة (50)، من نظام الأسلحة والذخائر الصادر بالمرسوم الملكي رقم (م/45) وتاريخ 25/7/1426هـ، وَبِمَا </w:t>
      </w:r>
      <w:r w:rsidRPr="00807E19">
        <w:rPr>
          <w:rFonts w:cs="Simplified Arabic" w:hint="cs"/>
          <w:sz w:val="32"/>
          <w:szCs w:val="32"/>
          <w:highlight w:val="yellow"/>
          <w:rtl/>
          <w:lang w:bidi="ar-EG"/>
        </w:rPr>
        <w:t>أن</w:t>
      </w:r>
      <w:r>
        <w:rPr>
          <w:rFonts w:cs="Simplified Arabic" w:hint="cs"/>
          <w:sz w:val="32"/>
          <w:szCs w:val="32"/>
          <w:rtl/>
          <w:lang w:bidi="ar-EG"/>
        </w:rPr>
        <w:t xml:space="preserve"> النظر في هذه الدعوى والفصل فيها من اختصاص هذه الدائرة وفقًا للأنظمة المتبعة، وحيث ورد للدائرة خطاب من شرطة محافظة طريف رقم (30/423/31/3/5) وتاريخ 23/1/1436هـ يفيد بأن المدعى عليه قد توفي، </w:t>
      </w:r>
      <w:r w:rsidRPr="00807E19">
        <w:rPr>
          <w:rFonts w:cs="Simplified Arabic" w:hint="cs"/>
          <w:sz w:val="32"/>
          <w:szCs w:val="32"/>
          <w:highlight w:val="yellow"/>
          <w:rtl/>
          <w:lang w:bidi="ar-EG"/>
        </w:rPr>
        <w:t>وأ</w:t>
      </w:r>
      <w:r w:rsidRPr="00807E19">
        <w:rPr>
          <w:rFonts w:cs="Simplified Arabic"/>
          <w:sz w:val="32"/>
          <w:szCs w:val="32"/>
          <w:highlight w:val="yellow"/>
          <w:rtl/>
          <w:lang w:bidi="ar-EG"/>
        </w:rPr>
        <w:t>ُ</w:t>
      </w:r>
      <w:r w:rsidRPr="00807E19">
        <w:rPr>
          <w:rFonts w:cs="Simplified Arabic" w:hint="cs"/>
          <w:sz w:val="32"/>
          <w:szCs w:val="32"/>
          <w:highlight w:val="yellow"/>
          <w:rtl/>
          <w:lang w:bidi="ar-EG"/>
        </w:rPr>
        <w:t>رفقت</w:t>
      </w:r>
      <w:r>
        <w:rPr>
          <w:rFonts w:cs="Simplified Arabic" w:hint="cs"/>
          <w:sz w:val="32"/>
          <w:szCs w:val="32"/>
          <w:rtl/>
          <w:lang w:bidi="ar-EG"/>
        </w:rPr>
        <w:t xml:space="preserve"> مع الخطاب صورة من شهادة الوفاة الخاصة بالمدعى عليه والتي أ</w:t>
      </w:r>
      <w:r>
        <w:rPr>
          <w:rFonts w:cs="Simplified Arabic"/>
          <w:sz w:val="32"/>
          <w:szCs w:val="32"/>
          <w:rtl/>
          <w:lang w:bidi="ar-EG"/>
        </w:rPr>
        <w:t>ُ</w:t>
      </w:r>
      <w:r>
        <w:rPr>
          <w:rFonts w:cs="Simplified Arabic" w:hint="cs"/>
          <w:sz w:val="32"/>
          <w:szCs w:val="32"/>
          <w:rtl/>
          <w:lang w:bidi="ar-EG"/>
        </w:rPr>
        <w:t>رفقت بملف الدعوى</w:t>
      </w:r>
      <w:r w:rsidRPr="00807E19">
        <w:rPr>
          <w:rFonts w:cs="Simplified Arabic"/>
          <w:sz w:val="32"/>
          <w:szCs w:val="32"/>
          <w:highlight w:val="yellow"/>
          <w:rtl/>
          <w:lang w:bidi="ar-EG"/>
        </w:rPr>
        <w:t xml:space="preserve"> </w:t>
      </w:r>
      <w:r>
        <w:rPr>
          <w:rFonts w:cs="Simplified Arabic"/>
          <w:sz w:val="32"/>
          <w:szCs w:val="32"/>
          <w:highlight w:val="yellow"/>
          <w:rtl/>
          <w:lang w:bidi="ar-EG"/>
        </w:rPr>
        <w:t>؛</w:t>
      </w:r>
      <w:r>
        <w:rPr>
          <w:rFonts w:cs="Simplified Arabic" w:hint="cs"/>
          <w:sz w:val="32"/>
          <w:szCs w:val="32"/>
          <w:rtl/>
          <w:lang w:bidi="ar-EG"/>
        </w:rPr>
        <w:t xml:space="preserve"> واستنادًا للمادة الثانية </w:t>
      </w:r>
      <w:r w:rsidRPr="00807E19">
        <w:rPr>
          <w:rFonts w:cs="Simplified Arabic" w:hint="cs"/>
          <w:sz w:val="32"/>
          <w:szCs w:val="32"/>
          <w:highlight w:val="yellow"/>
          <w:rtl/>
          <w:lang w:bidi="ar-EG"/>
        </w:rPr>
        <w:t>والعشرين</w:t>
      </w:r>
      <w:r>
        <w:rPr>
          <w:rFonts w:cs="Simplified Arabic" w:hint="cs"/>
          <w:sz w:val="32"/>
          <w:szCs w:val="32"/>
          <w:rtl/>
          <w:lang w:bidi="ar-EG"/>
        </w:rPr>
        <w:t xml:space="preserve"> من نظام الإجراءات الجزائية الصادر بالمرسوم الملكي رقم (م/2) وتاريخ 22/1/1435هـ </w:t>
      </w:r>
      <w:r w:rsidRPr="007A7FC4">
        <w:rPr>
          <w:rFonts w:cs="Simplified Arabic" w:hint="cs"/>
          <w:sz w:val="32"/>
          <w:szCs w:val="32"/>
          <w:highlight w:val="yellow"/>
          <w:rtl/>
          <w:lang w:bidi="ar-EG"/>
        </w:rPr>
        <w:t>التي نصَّت على أن</w:t>
      </w:r>
      <w:r>
        <w:rPr>
          <w:rFonts w:cs="Simplified Arabic" w:hint="cs"/>
          <w:sz w:val="32"/>
          <w:szCs w:val="32"/>
          <w:rtl/>
          <w:lang w:bidi="ar-EG"/>
        </w:rPr>
        <w:t xml:space="preserve"> </w:t>
      </w:r>
      <w:r>
        <w:rPr>
          <w:rFonts w:cs="Simplified Arabic" w:hint="cs"/>
          <w:sz w:val="32"/>
          <w:szCs w:val="32"/>
          <w:rtl/>
          <w:lang w:bidi="ar-EG"/>
        </w:rPr>
        <w:lastRenderedPageBreak/>
        <w:t xml:space="preserve">(تنقضي الدعوى الجزائية العامة في </w:t>
      </w:r>
      <w:r w:rsidRPr="007A7FC4">
        <w:rPr>
          <w:rFonts w:cs="Simplified Arabic" w:hint="cs"/>
          <w:sz w:val="32"/>
          <w:szCs w:val="32"/>
          <w:highlight w:val="yellow"/>
          <w:rtl/>
          <w:lang w:bidi="ar-EG"/>
        </w:rPr>
        <w:t>إحدى</w:t>
      </w:r>
      <w:r>
        <w:rPr>
          <w:rFonts w:cs="Simplified Arabic" w:hint="cs"/>
          <w:sz w:val="32"/>
          <w:szCs w:val="32"/>
          <w:rtl/>
          <w:lang w:bidi="ar-EG"/>
        </w:rPr>
        <w:t xml:space="preserve"> الحالات الآتية: 1- صدور حكم نهائي. 2- عفو ولي الأمر فيما يدخله العفو. 3- ما تكون التوبة </w:t>
      </w:r>
      <w:r w:rsidRPr="007A7FC4">
        <w:rPr>
          <w:rFonts w:cs="Simplified Arabic" w:hint="cs"/>
          <w:sz w:val="32"/>
          <w:szCs w:val="32"/>
          <w:highlight w:val="yellow"/>
          <w:rtl/>
          <w:lang w:bidi="ar-EG"/>
        </w:rPr>
        <w:t>فيه</w:t>
      </w:r>
      <w:r>
        <w:rPr>
          <w:rFonts w:cs="Simplified Arabic" w:hint="cs"/>
          <w:sz w:val="32"/>
          <w:szCs w:val="32"/>
          <w:rtl/>
          <w:lang w:bidi="ar-EG"/>
        </w:rPr>
        <w:t xml:space="preserve"> بضوابطها الشرعية مسقطة للعقوبة. 4- وفاة المتهم. ولا يمنع ذلك من </w:t>
      </w:r>
      <w:r w:rsidRPr="007A7FC4">
        <w:rPr>
          <w:rFonts w:cs="Simplified Arabic" w:hint="cs"/>
          <w:sz w:val="32"/>
          <w:szCs w:val="32"/>
          <w:highlight w:val="yellow"/>
          <w:rtl/>
          <w:lang w:bidi="ar-EG"/>
        </w:rPr>
        <w:t>الاستمرار</w:t>
      </w:r>
      <w:r>
        <w:rPr>
          <w:rFonts w:cs="Simplified Arabic" w:hint="cs"/>
          <w:sz w:val="32"/>
          <w:szCs w:val="32"/>
          <w:rtl/>
          <w:lang w:bidi="ar-EG"/>
        </w:rPr>
        <w:t xml:space="preserve"> في دعوى الحق الخاص)</w:t>
      </w:r>
      <w:r>
        <w:rPr>
          <w:rFonts w:cs="Simplified Arabic"/>
          <w:sz w:val="32"/>
          <w:szCs w:val="32"/>
          <w:highlight w:val="yellow"/>
          <w:rtl/>
          <w:lang w:bidi="ar-EG"/>
        </w:rPr>
        <w:t>؛</w:t>
      </w:r>
      <w:r>
        <w:rPr>
          <w:rFonts w:cs="Simplified Arabic" w:hint="cs"/>
          <w:sz w:val="32"/>
          <w:szCs w:val="32"/>
          <w:rtl/>
          <w:lang w:bidi="ar-EG"/>
        </w:rPr>
        <w:t xml:space="preserve"> فإن الدائرة تنتهي إلى انقضاء هذه الدعوى.</w:t>
      </w:r>
    </w:p>
    <w:p w:rsidR="0000082E" w:rsidRPr="004B2965" w:rsidRDefault="0000082E" w:rsidP="00430534">
      <w:pPr>
        <w:spacing w:after="0" w:line="240" w:lineRule="auto"/>
        <w:jc w:val="both"/>
        <w:rPr>
          <w:rFonts w:cs="Simplified Arabic"/>
          <w:b/>
          <w:bCs/>
          <w:sz w:val="32"/>
          <w:szCs w:val="32"/>
          <w:rtl/>
          <w:lang w:bidi="ar-EG"/>
        </w:rPr>
      </w:pPr>
      <w:r w:rsidRPr="004B2965">
        <w:rPr>
          <w:rFonts w:cs="Simplified Arabic" w:hint="cs"/>
          <w:b/>
          <w:bCs/>
          <w:sz w:val="32"/>
          <w:szCs w:val="32"/>
          <w:rtl/>
          <w:lang w:bidi="ar-EG"/>
        </w:rPr>
        <w:t>لذلك</w:t>
      </w:r>
      <w:r>
        <w:rPr>
          <w:rFonts w:cs="Simplified Arabic" w:hint="cs"/>
          <w:b/>
          <w:bCs/>
          <w:sz w:val="32"/>
          <w:szCs w:val="32"/>
          <w:rtl/>
          <w:lang w:bidi="ar-EG"/>
        </w:rPr>
        <w:t xml:space="preserve"> حكمت </w:t>
      </w:r>
      <w:r w:rsidRPr="004B2965">
        <w:rPr>
          <w:rFonts w:cs="Simplified Arabic" w:hint="cs"/>
          <w:b/>
          <w:bCs/>
          <w:sz w:val="32"/>
          <w:szCs w:val="32"/>
          <w:rtl/>
          <w:lang w:bidi="ar-EG"/>
        </w:rPr>
        <w:t xml:space="preserve">الدائرة: بانقضاء الدعوى المقامة من فرع هيئة </w:t>
      </w:r>
      <w:r w:rsidRPr="007A7FC4">
        <w:rPr>
          <w:rFonts w:cs="Simplified Arabic"/>
          <w:b/>
          <w:bCs/>
          <w:sz w:val="32"/>
          <w:szCs w:val="32"/>
          <w:highlight w:val="yellow"/>
          <w:rtl/>
          <w:lang w:bidi="ar-EG"/>
        </w:rPr>
        <w:t>التحقيق والادعاء العام</w:t>
      </w:r>
      <w:r>
        <w:rPr>
          <w:rFonts w:ascii="AXtManal" w:hAnsi="AXtManal" w:cs="Simplified Arabic"/>
          <w:sz w:val="32"/>
          <w:szCs w:val="32"/>
          <w:rtl/>
          <w:lang w:bidi="ar-EG"/>
        </w:rPr>
        <w:t xml:space="preserve"> </w:t>
      </w:r>
      <w:r>
        <w:rPr>
          <w:rFonts w:cs="Simplified Arabic" w:hint="cs"/>
          <w:b/>
          <w:bCs/>
          <w:sz w:val="32"/>
          <w:szCs w:val="32"/>
          <w:rtl/>
          <w:lang w:bidi="ar-EG"/>
        </w:rPr>
        <w:t>بمنطقة الحدود الشمالية ضد</w:t>
      </w:r>
      <w:r w:rsidRPr="004B2965">
        <w:rPr>
          <w:rFonts w:cs="Simplified Arabic" w:hint="cs"/>
          <w:b/>
          <w:bCs/>
          <w:sz w:val="32"/>
          <w:szCs w:val="32"/>
          <w:rtl/>
          <w:lang w:bidi="ar-EG"/>
        </w:rPr>
        <w:t xml:space="preserve"> (...) (سعودي الجنسية).</w:t>
      </w:r>
    </w:p>
    <w:p w:rsidR="0000082E" w:rsidRDefault="0000082E" w:rsidP="00430534">
      <w:pPr>
        <w:spacing w:after="0" w:line="240" w:lineRule="auto"/>
        <w:jc w:val="lowKashida"/>
        <w:rPr>
          <w:rFonts w:ascii="Simplified Arabic" w:hAnsi="Simplified Arabic" w:cs="Simplified Arabic"/>
          <w:b/>
          <w:bCs/>
          <w:sz w:val="32"/>
          <w:szCs w:val="32"/>
          <w:rtl/>
          <w:lang w:bidi="ar-EG"/>
        </w:rPr>
      </w:pPr>
      <w:r w:rsidRPr="00E64D47">
        <w:rPr>
          <w:rFonts w:ascii="Simplified Arabic" w:hAnsi="Simplified Arabic" w:cs="Simplified Arabic" w:hint="eastAsia"/>
          <w:b/>
          <w:bCs/>
          <w:sz w:val="32"/>
          <w:szCs w:val="32"/>
          <w:rtl/>
          <w:lang w:bidi="ar-EG"/>
        </w:rPr>
        <w:t>والله</w:t>
      </w:r>
      <w:r w:rsidRPr="00E64D47">
        <w:rPr>
          <w:rFonts w:ascii="Simplified Arabic" w:hAnsi="Simplified Arabic" w:cs="Simplified Arabic"/>
          <w:b/>
          <w:bCs/>
          <w:sz w:val="32"/>
          <w:szCs w:val="32"/>
          <w:rtl/>
          <w:lang w:bidi="ar-EG"/>
        </w:rPr>
        <w:t xml:space="preserve"> </w:t>
      </w:r>
      <w:r w:rsidRPr="00E64D47">
        <w:rPr>
          <w:rFonts w:ascii="Simplified Arabic" w:hAnsi="Simplified Arabic" w:cs="Simplified Arabic" w:hint="eastAsia"/>
          <w:b/>
          <w:bCs/>
          <w:sz w:val="32"/>
          <w:szCs w:val="32"/>
          <w:rtl/>
          <w:lang w:bidi="ar-EG"/>
        </w:rPr>
        <w:t>الموفق</w:t>
      </w:r>
      <w:r w:rsidRPr="00E64D47">
        <w:rPr>
          <w:rFonts w:ascii="Simplified Arabic" w:hAnsi="Simplified Arabic" w:cs="Simplified Arabic"/>
          <w:b/>
          <w:bCs/>
          <w:sz w:val="32"/>
          <w:szCs w:val="32"/>
          <w:rtl/>
          <w:lang w:bidi="ar-EG"/>
        </w:rPr>
        <w:t xml:space="preserve"> </w:t>
      </w:r>
      <w:r w:rsidRPr="00E64D47">
        <w:rPr>
          <w:rFonts w:ascii="Simplified Arabic" w:hAnsi="Simplified Arabic" w:cs="Simplified Arabic" w:hint="eastAsia"/>
          <w:b/>
          <w:bCs/>
          <w:sz w:val="32"/>
          <w:szCs w:val="32"/>
          <w:rtl/>
          <w:lang w:bidi="ar-EG"/>
        </w:rPr>
        <w:t>وصلى</w:t>
      </w:r>
      <w:r w:rsidRPr="00E64D47">
        <w:rPr>
          <w:rFonts w:ascii="Simplified Arabic" w:hAnsi="Simplified Arabic" w:cs="Simplified Arabic"/>
          <w:b/>
          <w:bCs/>
          <w:sz w:val="32"/>
          <w:szCs w:val="32"/>
          <w:rtl/>
          <w:lang w:bidi="ar-EG"/>
        </w:rPr>
        <w:t xml:space="preserve"> </w:t>
      </w:r>
      <w:r w:rsidRPr="00E64D47">
        <w:rPr>
          <w:rFonts w:ascii="Simplified Arabic" w:hAnsi="Simplified Arabic" w:cs="Simplified Arabic" w:hint="eastAsia"/>
          <w:b/>
          <w:bCs/>
          <w:sz w:val="32"/>
          <w:szCs w:val="32"/>
          <w:rtl/>
          <w:lang w:bidi="ar-EG"/>
        </w:rPr>
        <w:t>الله</w:t>
      </w:r>
      <w:r w:rsidRPr="00E64D47">
        <w:rPr>
          <w:rFonts w:ascii="Simplified Arabic" w:hAnsi="Simplified Arabic" w:cs="Simplified Arabic"/>
          <w:b/>
          <w:bCs/>
          <w:sz w:val="32"/>
          <w:szCs w:val="32"/>
          <w:rtl/>
          <w:lang w:bidi="ar-EG"/>
        </w:rPr>
        <w:t xml:space="preserve"> </w:t>
      </w:r>
      <w:r w:rsidRPr="00E64D47">
        <w:rPr>
          <w:rFonts w:ascii="Simplified Arabic" w:hAnsi="Simplified Arabic" w:cs="Simplified Arabic" w:hint="eastAsia"/>
          <w:b/>
          <w:bCs/>
          <w:sz w:val="32"/>
          <w:szCs w:val="32"/>
          <w:rtl/>
          <w:lang w:bidi="ar-EG"/>
        </w:rPr>
        <w:t>وسلم</w:t>
      </w:r>
      <w:r w:rsidRPr="00E64D47">
        <w:rPr>
          <w:rFonts w:ascii="Simplified Arabic" w:hAnsi="Simplified Arabic" w:cs="Simplified Arabic"/>
          <w:b/>
          <w:bCs/>
          <w:sz w:val="32"/>
          <w:szCs w:val="32"/>
          <w:rtl/>
          <w:lang w:bidi="ar-EG"/>
        </w:rPr>
        <w:t xml:space="preserve"> </w:t>
      </w:r>
      <w:r w:rsidRPr="00E64D47">
        <w:rPr>
          <w:rFonts w:ascii="Simplified Arabic" w:hAnsi="Simplified Arabic" w:cs="Simplified Arabic" w:hint="eastAsia"/>
          <w:b/>
          <w:bCs/>
          <w:sz w:val="32"/>
          <w:szCs w:val="32"/>
          <w:rtl/>
          <w:lang w:bidi="ar-EG"/>
        </w:rPr>
        <w:t>على</w:t>
      </w:r>
      <w:r w:rsidRPr="00E64D47">
        <w:rPr>
          <w:rFonts w:ascii="Simplified Arabic" w:hAnsi="Simplified Arabic" w:cs="Simplified Arabic"/>
          <w:b/>
          <w:bCs/>
          <w:sz w:val="32"/>
          <w:szCs w:val="32"/>
          <w:rtl/>
          <w:lang w:bidi="ar-EG"/>
        </w:rPr>
        <w:t xml:space="preserve"> </w:t>
      </w:r>
      <w:r w:rsidRPr="00E64D47">
        <w:rPr>
          <w:rFonts w:ascii="Simplified Arabic" w:hAnsi="Simplified Arabic" w:cs="Simplified Arabic" w:hint="eastAsia"/>
          <w:b/>
          <w:bCs/>
          <w:sz w:val="32"/>
          <w:szCs w:val="32"/>
          <w:rtl/>
          <w:lang w:bidi="ar-EG"/>
        </w:rPr>
        <w:t>نبينا</w:t>
      </w:r>
      <w:r w:rsidRPr="00E64D47">
        <w:rPr>
          <w:rFonts w:ascii="Simplified Arabic" w:hAnsi="Simplified Arabic" w:cs="Simplified Arabic"/>
          <w:b/>
          <w:bCs/>
          <w:sz w:val="32"/>
          <w:szCs w:val="32"/>
          <w:rtl/>
          <w:lang w:bidi="ar-EG"/>
        </w:rPr>
        <w:t xml:space="preserve"> </w:t>
      </w:r>
      <w:r w:rsidRPr="00E64D47">
        <w:rPr>
          <w:rFonts w:ascii="Simplified Arabic" w:hAnsi="Simplified Arabic" w:cs="Simplified Arabic" w:hint="eastAsia"/>
          <w:b/>
          <w:bCs/>
          <w:sz w:val="32"/>
          <w:szCs w:val="32"/>
          <w:rtl/>
          <w:lang w:bidi="ar-EG"/>
        </w:rPr>
        <w:t>محمد</w:t>
      </w:r>
      <w:r w:rsidRPr="00E64D47">
        <w:rPr>
          <w:rFonts w:ascii="Simplified Arabic" w:hAnsi="Simplified Arabic" w:cs="Simplified Arabic"/>
          <w:b/>
          <w:bCs/>
          <w:sz w:val="32"/>
          <w:szCs w:val="32"/>
          <w:rtl/>
          <w:lang w:bidi="ar-EG"/>
        </w:rPr>
        <w:t xml:space="preserve"> </w:t>
      </w:r>
      <w:r w:rsidRPr="00E64D47">
        <w:rPr>
          <w:rFonts w:ascii="Simplified Arabic" w:hAnsi="Simplified Arabic" w:cs="Simplified Arabic" w:hint="eastAsia"/>
          <w:b/>
          <w:bCs/>
          <w:sz w:val="32"/>
          <w:szCs w:val="32"/>
          <w:rtl/>
          <w:lang w:bidi="ar-EG"/>
        </w:rPr>
        <w:t>وعلى</w:t>
      </w:r>
      <w:r w:rsidRPr="00E64D47">
        <w:rPr>
          <w:rFonts w:ascii="Simplified Arabic" w:hAnsi="Simplified Arabic" w:cs="Simplified Arabic"/>
          <w:b/>
          <w:bCs/>
          <w:sz w:val="32"/>
          <w:szCs w:val="32"/>
          <w:rtl/>
          <w:lang w:bidi="ar-EG"/>
        </w:rPr>
        <w:t xml:space="preserve"> </w:t>
      </w:r>
      <w:r w:rsidRPr="00E64D47">
        <w:rPr>
          <w:rFonts w:ascii="Simplified Arabic" w:hAnsi="Simplified Arabic" w:cs="Simplified Arabic" w:hint="eastAsia"/>
          <w:b/>
          <w:bCs/>
          <w:sz w:val="32"/>
          <w:szCs w:val="32"/>
          <w:rtl/>
          <w:lang w:bidi="ar-EG"/>
        </w:rPr>
        <w:t>آله</w:t>
      </w:r>
      <w:r w:rsidRPr="00E64D47">
        <w:rPr>
          <w:rFonts w:ascii="Simplified Arabic" w:hAnsi="Simplified Arabic" w:cs="Simplified Arabic"/>
          <w:b/>
          <w:bCs/>
          <w:sz w:val="32"/>
          <w:szCs w:val="32"/>
          <w:rtl/>
          <w:lang w:bidi="ar-EG"/>
        </w:rPr>
        <w:t xml:space="preserve"> </w:t>
      </w:r>
      <w:r w:rsidRPr="00E64D47">
        <w:rPr>
          <w:rFonts w:ascii="Simplified Arabic" w:hAnsi="Simplified Arabic" w:cs="Simplified Arabic" w:hint="eastAsia"/>
          <w:b/>
          <w:bCs/>
          <w:sz w:val="32"/>
          <w:szCs w:val="32"/>
          <w:rtl/>
          <w:lang w:bidi="ar-EG"/>
        </w:rPr>
        <w:t>وصحبه</w:t>
      </w:r>
      <w:r w:rsidRPr="00E64D47">
        <w:rPr>
          <w:rFonts w:ascii="Simplified Arabic" w:hAnsi="Simplified Arabic" w:cs="Simplified Arabic"/>
          <w:b/>
          <w:bCs/>
          <w:sz w:val="32"/>
          <w:szCs w:val="32"/>
          <w:rtl/>
          <w:lang w:bidi="ar-EG"/>
        </w:rPr>
        <w:t xml:space="preserve"> </w:t>
      </w:r>
      <w:r w:rsidRPr="00E64D47">
        <w:rPr>
          <w:rFonts w:ascii="Simplified Arabic" w:hAnsi="Simplified Arabic" w:cs="Simplified Arabic" w:hint="eastAsia"/>
          <w:b/>
          <w:bCs/>
          <w:sz w:val="32"/>
          <w:szCs w:val="32"/>
          <w:rtl/>
          <w:lang w:bidi="ar-EG"/>
        </w:rPr>
        <w:t>أجمعين</w:t>
      </w:r>
      <w:r w:rsidRPr="00E64D47">
        <w:rPr>
          <w:rFonts w:ascii="Simplified Arabic" w:hAnsi="Simplified Arabic" w:cs="Simplified Arabic"/>
          <w:b/>
          <w:bCs/>
          <w:sz w:val="32"/>
          <w:szCs w:val="32"/>
          <w:rtl/>
          <w:lang w:bidi="ar-EG"/>
        </w:rPr>
        <w:t>.</w:t>
      </w:r>
    </w:p>
    <w:p w:rsidR="0000082E" w:rsidRDefault="0000082E" w:rsidP="00430534">
      <w:pPr>
        <w:spacing w:after="0" w:line="240" w:lineRule="auto"/>
        <w:jc w:val="lowKashida"/>
        <w:rPr>
          <w:rFonts w:ascii="Simplified Arabic" w:hAnsi="Simplified Arabic" w:cs="Simplified Arabic"/>
          <w:b/>
          <w:bCs/>
          <w:sz w:val="32"/>
          <w:szCs w:val="32"/>
          <w:rtl/>
          <w:lang w:bidi="ar-EG"/>
        </w:rPr>
      </w:pPr>
    </w:p>
    <w:p w:rsidR="0000082E" w:rsidRDefault="0000082E" w:rsidP="00430534">
      <w:pPr>
        <w:spacing w:after="0" w:line="240" w:lineRule="auto"/>
        <w:jc w:val="lowKashida"/>
        <w:rPr>
          <w:rFonts w:ascii="Simplified Arabic" w:hAnsi="Simplified Arabic" w:cs="Simplified Arabic"/>
          <w:b/>
          <w:bCs/>
          <w:sz w:val="32"/>
          <w:szCs w:val="32"/>
          <w:rtl/>
          <w:lang w:bidi="ar-EG"/>
        </w:rPr>
      </w:pPr>
    </w:p>
    <w:p w:rsidR="0000082E" w:rsidRPr="00A022DE" w:rsidRDefault="0000082E" w:rsidP="00430534">
      <w:pPr>
        <w:spacing w:after="0" w:line="240" w:lineRule="auto"/>
        <w:jc w:val="both"/>
        <w:rPr>
          <w:rFonts w:ascii="Simplified Arabic" w:hAnsi="Simplified Arabic" w:cs="Simplified Arabic"/>
          <w:b/>
          <w:bCs/>
          <w:sz w:val="32"/>
          <w:szCs w:val="32"/>
          <w:rtl/>
          <w:lang w:bidi="ar-EG"/>
        </w:rPr>
      </w:pPr>
      <w:r w:rsidRPr="00A022DE">
        <w:rPr>
          <w:rFonts w:ascii="Simplified Arabic" w:hAnsi="Simplified Arabic" w:cs="Simplified Arabic" w:hint="cs"/>
          <w:b/>
          <w:bCs/>
          <w:sz w:val="32"/>
          <w:szCs w:val="32"/>
          <w:rtl/>
          <w:lang w:bidi="ar-EG"/>
        </w:rPr>
        <w:t>محكمة الاستئناف:</w:t>
      </w:r>
    </w:p>
    <w:p w:rsidR="0000082E" w:rsidRDefault="0000082E" w:rsidP="00430534">
      <w:pPr>
        <w:spacing w:after="0" w:line="240" w:lineRule="auto"/>
        <w:rPr>
          <w:rFonts w:cs="Simplified Arabic"/>
          <w:sz w:val="32"/>
          <w:szCs w:val="32"/>
          <w:rtl/>
        </w:rPr>
      </w:pPr>
      <w:r>
        <w:rPr>
          <w:rFonts w:ascii="Simplified Arabic" w:hAnsi="Simplified Arabic" w:cs="Simplified Arabic" w:hint="cs"/>
          <w:b/>
          <w:bCs/>
          <w:sz w:val="32"/>
          <w:szCs w:val="32"/>
          <w:rtl/>
          <w:lang w:bidi="ar-EG"/>
        </w:rPr>
        <w:t>حكمت المحكمة</w:t>
      </w:r>
      <w:r w:rsidRPr="00A022DE">
        <w:rPr>
          <w:rFonts w:ascii="Simplified Arabic" w:hAnsi="Simplified Arabic" w:cs="Simplified Arabic" w:hint="cs"/>
          <w:b/>
          <w:bCs/>
          <w:sz w:val="32"/>
          <w:szCs w:val="32"/>
          <w:rtl/>
          <w:lang w:bidi="ar-EG"/>
        </w:rPr>
        <w:t xml:space="preserve"> بتأيي</w:t>
      </w:r>
      <w:r>
        <w:rPr>
          <w:rFonts w:ascii="Simplified Arabic" w:hAnsi="Simplified Arabic" w:cs="Simplified Arabic" w:hint="cs"/>
          <w:b/>
          <w:bCs/>
          <w:sz w:val="32"/>
          <w:szCs w:val="32"/>
          <w:rtl/>
          <w:lang w:bidi="ar-EG"/>
        </w:rPr>
        <w:t>د الحكم فيما انتهى إليه من قضاء</w:t>
      </w:r>
      <w:r>
        <w:rPr>
          <w:rFonts w:hint="cs"/>
          <w:rtl/>
          <w:lang w:bidi="ar-EG"/>
        </w:rPr>
        <w:t>.</w:t>
      </w:r>
    </w:p>
    <w:p w:rsidR="0000082E" w:rsidRDefault="0000082E" w:rsidP="00430534">
      <w:pPr>
        <w:bidi w:val="0"/>
        <w:spacing w:after="0" w:line="240" w:lineRule="auto"/>
        <w:rPr>
          <w:rFonts w:cs="Simplified Arabic"/>
          <w:sz w:val="32"/>
          <w:szCs w:val="32"/>
        </w:rPr>
      </w:pPr>
      <w:r>
        <w:rPr>
          <w:rFonts w:cs="Simplified Arabic"/>
          <w:sz w:val="32"/>
          <w:szCs w:val="32"/>
          <w:rtl/>
        </w:rPr>
        <w:br w:type="page"/>
      </w:r>
    </w:p>
    <w:p w:rsidR="0000082E" w:rsidRPr="00CC3FD4" w:rsidRDefault="0000082E" w:rsidP="00430534">
      <w:pPr>
        <w:spacing w:after="0" w:line="240" w:lineRule="auto"/>
        <w:rPr>
          <w:rtl/>
          <w:lang w:bidi="ar-EG"/>
        </w:rPr>
      </w:pPr>
      <w:r>
        <w:rPr>
          <w:rFonts w:ascii="Simplified Arabic" w:hAnsi="Simplified Arabic" w:cs="Simplified Arabic" w:hint="eastAsia"/>
          <w:b/>
          <w:bCs/>
          <w:sz w:val="32"/>
          <w:szCs w:val="32"/>
          <w:rtl/>
          <w:lang w:bidi="ar-EG"/>
        </w:rPr>
        <w:lastRenderedPageBreak/>
        <w:t>رقم</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القضية</w:t>
      </w:r>
      <w:r>
        <w:rPr>
          <w:rFonts w:ascii="Simplified Arabic" w:hAnsi="Simplified Arabic" w:cs="Simplified Arabic"/>
          <w:b/>
          <w:bCs/>
          <w:sz w:val="32"/>
          <w:szCs w:val="32"/>
          <w:rtl/>
          <w:lang w:bidi="ar-EG"/>
        </w:rPr>
        <w:t xml:space="preserve"> </w:t>
      </w:r>
      <w:r w:rsidRPr="00F415F8">
        <w:rPr>
          <w:rFonts w:ascii="Simplified Arabic" w:hAnsi="Simplified Arabic" w:cs="Simplified Arabic" w:hint="cs"/>
          <w:b/>
          <w:bCs/>
          <w:sz w:val="32"/>
          <w:szCs w:val="32"/>
          <w:highlight w:val="yellow"/>
          <w:rtl/>
          <w:lang w:bidi="ar-EG"/>
        </w:rPr>
        <w:t>الابتدائية</w:t>
      </w:r>
      <w:r>
        <w:rPr>
          <w:rFonts w:ascii="Simplified Arabic" w:hAnsi="Simplified Arabic" w:cs="Simplified Arabic" w:hint="cs"/>
          <w:b/>
          <w:bCs/>
          <w:sz w:val="32"/>
          <w:szCs w:val="32"/>
          <w:rtl/>
          <w:lang w:bidi="ar-EG"/>
        </w:rPr>
        <w:t xml:space="preserve"> 88/د/ج/2 لعام 1436هـ</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t>رقم</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قضية</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الاستئناف</w:t>
      </w:r>
      <w:r>
        <w:rPr>
          <w:rFonts w:ascii="Simplified Arabic" w:hAnsi="Simplified Arabic" w:cs="Simplified Arabic" w:hint="cs"/>
          <w:b/>
          <w:bCs/>
          <w:sz w:val="32"/>
          <w:szCs w:val="32"/>
          <w:rtl/>
          <w:lang w:bidi="ar-EG"/>
        </w:rPr>
        <w:t xml:space="preserve"> 1551/2/س لعام 1436هـ</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t>تاريخ</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الجلسة</w:t>
      </w:r>
      <w:r>
        <w:rPr>
          <w:rFonts w:ascii="Simplified Arabic" w:hAnsi="Simplified Arabic" w:cs="Simplified Arabic"/>
          <w:b/>
          <w:bCs/>
          <w:sz w:val="32"/>
          <w:szCs w:val="32"/>
          <w:rtl/>
          <w:lang w:bidi="ar-EG"/>
        </w:rPr>
        <w:t xml:space="preserve"> </w:t>
      </w:r>
      <w:r>
        <w:rPr>
          <w:rFonts w:ascii="Simplified Arabic" w:hAnsi="Simplified Arabic" w:cs="Simplified Arabic" w:hint="cs"/>
          <w:b/>
          <w:bCs/>
          <w:sz w:val="32"/>
          <w:szCs w:val="32"/>
          <w:rtl/>
          <w:lang w:bidi="ar-EG"/>
        </w:rPr>
        <w:t>7/4/1436هـ</w:t>
      </w: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الموضوعات</w:t>
      </w:r>
    </w:p>
    <w:p w:rsidR="0000082E" w:rsidRPr="002C4823" w:rsidRDefault="0000082E" w:rsidP="00430534">
      <w:pPr>
        <w:spacing w:after="0" w:line="240" w:lineRule="auto"/>
        <w:jc w:val="lowKashida"/>
        <w:rPr>
          <w:rFonts w:ascii="Simplified Arabic" w:hAnsi="Simplified Arabic" w:cs="Simplified Arabic"/>
          <w:b/>
          <w:bCs/>
          <w:sz w:val="32"/>
          <w:szCs w:val="32"/>
          <w:rtl/>
          <w:lang w:bidi="ar-EG"/>
        </w:rPr>
      </w:pPr>
      <w:r w:rsidRPr="002C4823">
        <w:rPr>
          <w:rFonts w:ascii="Simplified Arabic" w:hAnsi="Simplified Arabic" w:cs="Simplified Arabic" w:hint="cs"/>
          <w:b/>
          <w:bCs/>
          <w:sz w:val="32"/>
          <w:szCs w:val="32"/>
          <w:rtl/>
          <w:lang w:bidi="ar-EG"/>
        </w:rPr>
        <w:t>دعوى- اشتراك في الجريمة- إقامة الدعوى على الشريك دون الأصيل- عيب جوهري</w:t>
      </w:r>
      <w:r>
        <w:rPr>
          <w:rFonts w:ascii="Simplified Arabic" w:hAnsi="Simplified Arabic" w:cs="Simplified Arabic" w:hint="cs"/>
          <w:b/>
          <w:bCs/>
          <w:sz w:val="32"/>
          <w:szCs w:val="32"/>
          <w:rtl/>
          <w:lang w:bidi="ar-EG"/>
        </w:rPr>
        <w:t>-</w:t>
      </w:r>
      <w:r w:rsidRPr="00A6478D">
        <w:rPr>
          <w:rtl/>
        </w:rPr>
        <w:t xml:space="preserve"> </w:t>
      </w:r>
      <w:r w:rsidRPr="00A6478D">
        <w:rPr>
          <w:rFonts w:ascii="Simplified Arabic" w:hAnsi="Simplified Arabic" w:cs="Simplified Arabic"/>
          <w:b/>
          <w:bCs/>
          <w:sz w:val="32"/>
          <w:szCs w:val="32"/>
          <w:rtl/>
          <w:lang w:bidi="ar-EG"/>
        </w:rPr>
        <w:t>تزوير – محرر رسمي- سجلات إلكترونية</w:t>
      </w:r>
      <w:r>
        <w:rPr>
          <w:rFonts w:ascii="Simplified Arabic" w:hAnsi="Simplified Arabic" w:cs="Simplified Arabic" w:hint="cs"/>
          <w:b/>
          <w:bCs/>
          <w:sz w:val="32"/>
          <w:szCs w:val="32"/>
          <w:rtl/>
          <w:lang w:bidi="ar-EG"/>
        </w:rPr>
        <w:t>.</w:t>
      </w:r>
    </w:p>
    <w:p w:rsidR="0000082E" w:rsidRDefault="0000082E" w:rsidP="00430534">
      <w:pPr>
        <w:spacing w:after="0" w:line="240" w:lineRule="auto"/>
        <w:jc w:val="lowKashida"/>
        <w:rPr>
          <w:rFonts w:ascii="Simplified Arabic" w:hAnsi="Simplified Arabic" w:cs="Simplified Arabic"/>
          <w:sz w:val="32"/>
          <w:szCs w:val="32"/>
          <w:rtl/>
          <w:lang w:bidi="ar-EG"/>
        </w:rPr>
      </w:pPr>
      <w:r w:rsidRPr="002C4823">
        <w:rPr>
          <w:rFonts w:ascii="AXtManal" w:hAnsi="AXtManal" w:cs="Simplified Arabic"/>
          <w:sz w:val="32"/>
          <w:szCs w:val="32"/>
          <w:rtl/>
          <w:lang w:bidi="ar-EG"/>
        </w:rPr>
        <w:t xml:space="preserve">أقام فرع هيئة </w:t>
      </w:r>
      <w:r w:rsidRPr="002C4823">
        <w:rPr>
          <w:rFonts w:cs="Simplified Arabic"/>
          <w:sz w:val="32"/>
          <w:szCs w:val="32"/>
          <w:rtl/>
          <w:lang w:bidi="ar-EG"/>
        </w:rPr>
        <w:t>التحقيق والادعاء العام</w:t>
      </w:r>
      <w:r w:rsidRPr="002C4823">
        <w:rPr>
          <w:rFonts w:ascii="AXtManal" w:hAnsi="AXtManal" w:cs="Simplified Arabic"/>
          <w:sz w:val="32"/>
          <w:szCs w:val="32"/>
          <w:rtl/>
          <w:lang w:bidi="ar-EG"/>
        </w:rPr>
        <w:t xml:space="preserve"> الدعوى ضِدَّ المتهم</w:t>
      </w:r>
      <w:r w:rsidRPr="002C4823">
        <w:rPr>
          <w:rFonts w:ascii="Simplified Arabic" w:hAnsi="Simplified Arabic" w:cs="Simplified Arabic" w:hint="cs"/>
          <w:sz w:val="32"/>
          <w:szCs w:val="32"/>
          <w:rtl/>
          <w:lang w:bidi="ar-EG"/>
        </w:rPr>
        <w:t xml:space="preserve"> لقيامه بالاشتراك مع موظف الجوازات بتزوير سجلات إلكترونية</w:t>
      </w:r>
      <w:r w:rsidRPr="002C4823">
        <w:rPr>
          <w:rtl/>
        </w:rPr>
        <w:t xml:space="preserve"> </w:t>
      </w:r>
      <w:r w:rsidRPr="002C4823">
        <w:rPr>
          <w:rFonts w:ascii="Simplified Arabic" w:hAnsi="Simplified Arabic" w:cs="Simplified Arabic"/>
          <w:sz w:val="32"/>
          <w:szCs w:val="32"/>
          <w:rtl/>
          <w:lang w:bidi="ar-EG"/>
        </w:rPr>
        <w:t xml:space="preserve">، </w:t>
      </w:r>
      <w:r>
        <w:rPr>
          <w:rFonts w:ascii="Simplified Arabic" w:hAnsi="Simplified Arabic" w:cs="Simplified Arabic" w:hint="cs"/>
          <w:sz w:val="32"/>
          <w:szCs w:val="32"/>
          <w:rtl/>
          <w:lang w:bidi="ar-EG"/>
        </w:rPr>
        <w:t xml:space="preserve">لقيامه </w:t>
      </w:r>
      <w:r w:rsidRPr="002C4823">
        <w:rPr>
          <w:rFonts w:ascii="Simplified Arabic" w:hAnsi="Simplified Arabic" w:cs="Simplified Arabic"/>
          <w:sz w:val="32"/>
          <w:szCs w:val="32"/>
          <w:rtl/>
          <w:lang w:bidi="ar-EG"/>
        </w:rPr>
        <w:t xml:space="preserve">بعكس بصمته لإخفاء وضعه النظامي، واستعمال الواقعة الكاذبة في الحصول على رخصة </w:t>
      </w:r>
      <w:r w:rsidRPr="002C4823">
        <w:rPr>
          <w:rFonts w:ascii="Simplified Arabic" w:hAnsi="Simplified Arabic" w:cs="Simplified Arabic" w:hint="cs"/>
          <w:sz w:val="32"/>
          <w:szCs w:val="32"/>
          <w:rtl/>
          <w:lang w:bidi="ar-EG"/>
        </w:rPr>
        <w:t>إ</w:t>
      </w:r>
      <w:r w:rsidRPr="002C4823">
        <w:rPr>
          <w:rFonts w:ascii="Simplified Arabic" w:hAnsi="Simplified Arabic" w:cs="Simplified Arabic"/>
          <w:sz w:val="32"/>
          <w:szCs w:val="32"/>
          <w:rtl/>
          <w:lang w:bidi="ar-EG"/>
        </w:rPr>
        <w:t>قامة باسمه</w:t>
      </w:r>
      <w:r w:rsidRPr="002C4823">
        <w:rPr>
          <w:rFonts w:ascii="Simplified Arabic" w:hAnsi="Simplified Arabic" w:cs="Simplified Arabic" w:hint="cs"/>
          <w:sz w:val="32"/>
          <w:szCs w:val="32"/>
          <w:rtl/>
          <w:lang w:bidi="ar-EG"/>
        </w:rPr>
        <w:t>- الموظف هو الفاعل الأصلي للجريمة ولم يُتهم في هذه الدعوى , و</w:t>
      </w:r>
      <w:r w:rsidRPr="002C4823">
        <w:rPr>
          <w:rFonts w:ascii="Simplified Arabic" w:hAnsi="Simplified Arabic" w:cs="Simplified Arabic"/>
          <w:sz w:val="32"/>
          <w:szCs w:val="32"/>
          <w:rtl/>
          <w:lang w:bidi="ar-EG"/>
        </w:rPr>
        <w:t xml:space="preserve">لا يمكن أن يتمكن </w:t>
      </w:r>
      <w:r w:rsidRPr="002C4823">
        <w:rPr>
          <w:rFonts w:ascii="Simplified Arabic" w:hAnsi="Simplified Arabic" w:cs="Simplified Arabic" w:hint="cs"/>
          <w:sz w:val="32"/>
          <w:szCs w:val="32"/>
          <w:rtl/>
          <w:lang w:bidi="ar-EG"/>
        </w:rPr>
        <w:t xml:space="preserve">المتهم </w:t>
      </w:r>
      <w:r w:rsidRPr="002C4823">
        <w:rPr>
          <w:rFonts w:ascii="Simplified Arabic" w:hAnsi="Simplified Arabic" w:cs="Simplified Arabic"/>
          <w:sz w:val="32"/>
          <w:szCs w:val="32"/>
          <w:rtl/>
          <w:lang w:bidi="ar-EG"/>
        </w:rPr>
        <w:t>ال</w:t>
      </w:r>
      <w:r w:rsidRPr="002C4823">
        <w:rPr>
          <w:rFonts w:ascii="Simplified Arabic" w:hAnsi="Simplified Arabic" w:cs="Simplified Arabic" w:hint="cs"/>
          <w:sz w:val="32"/>
          <w:szCs w:val="32"/>
          <w:rtl/>
          <w:lang w:bidi="ar-EG"/>
        </w:rPr>
        <w:t>شريك</w:t>
      </w:r>
      <w:r w:rsidRPr="002C4823">
        <w:rPr>
          <w:rFonts w:ascii="Simplified Arabic" w:hAnsi="Simplified Arabic" w:cs="Simplified Arabic"/>
          <w:sz w:val="32"/>
          <w:szCs w:val="32"/>
          <w:rtl/>
          <w:lang w:bidi="ar-EG"/>
        </w:rPr>
        <w:t xml:space="preserve"> من عكس بصم</w:t>
      </w:r>
      <w:r>
        <w:rPr>
          <w:rFonts w:ascii="Simplified Arabic" w:hAnsi="Simplified Arabic" w:cs="Simplified Arabic"/>
          <w:sz w:val="32"/>
          <w:szCs w:val="32"/>
          <w:rtl/>
          <w:lang w:bidi="ar-EG"/>
        </w:rPr>
        <w:t>ته دون مساعدة من ال</w:t>
      </w:r>
      <w:r>
        <w:rPr>
          <w:rFonts w:ascii="Simplified Arabic" w:hAnsi="Simplified Arabic" w:cs="Simplified Arabic" w:hint="cs"/>
          <w:sz w:val="32"/>
          <w:szCs w:val="32"/>
          <w:rtl/>
          <w:lang w:bidi="ar-EG"/>
        </w:rPr>
        <w:t>فاعل</w:t>
      </w:r>
      <w:r>
        <w:rPr>
          <w:rFonts w:ascii="Simplified Arabic" w:hAnsi="Simplified Arabic" w:cs="Simplified Arabic"/>
          <w:sz w:val="32"/>
          <w:szCs w:val="32"/>
          <w:rtl/>
          <w:lang w:bidi="ar-EG"/>
        </w:rPr>
        <w:t xml:space="preserve"> ال</w:t>
      </w:r>
      <w:r>
        <w:rPr>
          <w:rFonts w:ascii="Simplified Arabic" w:hAnsi="Simplified Arabic" w:cs="Simplified Arabic" w:hint="cs"/>
          <w:sz w:val="32"/>
          <w:szCs w:val="32"/>
          <w:rtl/>
          <w:lang w:bidi="ar-EG"/>
        </w:rPr>
        <w:t>أصلي</w:t>
      </w:r>
      <w:r w:rsidRPr="002C4823">
        <w:rPr>
          <w:rFonts w:ascii="Simplified Arabic" w:hAnsi="Simplified Arabic" w:cs="Simplified Arabic" w:hint="cs"/>
          <w:sz w:val="32"/>
          <w:szCs w:val="32"/>
          <w:rtl/>
          <w:lang w:bidi="ar-EG"/>
        </w:rPr>
        <w:t>- دفع جهة الادعاء بتعذر إحضار الفاعل الأصلي لفرز أوراق مستقلة له- فرز أوراق مستقلة ل</w:t>
      </w:r>
      <w:r>
        <w:rPr>
          <w:rFonts w:ascii="Simplified Arabic" w:hAnsi="Simplified Arabic" w:cs="Simplified Arabic" w:hint="cs"/>
          <w:sz w:val="32"/>
          <w:szCs w:val="32"/>
          <w:rtl/>
          <w:lang w:bidi="ar-EG"/>
        </w:rPr>
        <w:t xml:space="preserve">لفاعل الأصلي </w:t>
      </w:r>
      <w:r w:rsidRPr="002C4823">
        <w:rPr>
          <w:rFonts w:ascii="Simplified Arabic" w:hAnsi="Simplified Arabic" w:cs="Simplified Arabic" w:hint="cs"/>
          <w:sz w:val="32"/>
          <w:szCs w:val="32"/>
          <w:rtl/>
          <w:lang w:bidi="ar-EG"/>
        </w:rPr>
        <w:t>إما أن يؤدي إلى رفع دعوى ضده أمام محكمة أخرى , وقد يفضي ذلك إلى تناقض الأحكام، وإما أن لا ت</w:t>
      </w:r>
      <w:r w:rsidRPr="002C4823">
        <w:rPr>
          <w:rFonts w:cs="Simplified Arabic"/>
          <w:sz w:val="32"/>
          <w:szCs w:val="32"/>
          <w:rtl/>
          <w:lang w:bidi="ar-EG"/>
        </w:rPr>
        <w:t>ُ</w:t>
      </w:r>
      <w:r w:rsidRPr="002C4823">
        <w:rPr>
          <w:rFonts w:ascii="Simplified Arabic" w:hAnsi="Simplified Arabic" w:cs="Simplified Arabic" w:hint="cs"/>
          <w:sz w:val="32"/>
          <w:szCs w:val="32"/>
          <w:rtl/>
          <w:lang w:bidi="ar-EG"/>
        </w:rPr>
        <w:t>رفع فعدم رفعها على الشريك أحرى-</w:t>
      </w:r>
      <w:r>
        <w:rPr>
          <w:rFonts w:ascii="Simplified Arabic" w:hAnsi="Simplified Arabic" w:cs="Simplified Arabic" w:hint="cs"/>
          <w:sz w:val="32"/>
          <w:szCs w:val="32"/>
          <w:rtl/>
          <w:lang w:bidi="ar-EG"/>
        </w:rPr>
        <w:t xml:space="preserve"> </w:t>
      </w:r>
      <w:r w:rsidRPr="002C4823">
        <w:rPr>
          <w:rFonts w:ascii="Simplified Arabic" w:hAnsi="Simplified Arabic" w:cs="Simplified Arabic" w:hint="cs"/>
          <w:sz w:val="32"/>
          <w:szCs w:val="32"/>
          <w:rtl/>
          <w:lang w:bidi="ar-EG"/>
        </w:rPr>
        <w:t>ثبوت أن هذه الدعوى معيبة بعيب جوهري لا يمكن تصحيحه- أثر ذلك: عدم سماع الدعوى , و</w:t>
      </w:r>
      <w:r w:rsidRPr="002C4823">
        <w:rPr>
          <w:rtl/>
        </w:rPr>
        <w:t xml:space="preserve"> </w:t>
      </w:r>
      <w:r w:rsidRPr="002C4823">
        <w:rPr>
          <w:rFonts w:ascii="Simplified Arabic" w:hAnsi="Simplified Arabic" w:cs="Simplified Arabic"/>
          <w:sz w:val="32"/>
          <w:szCs w:val="32"/>
          <w:rtl/>
          <w:lang w:bidi="ar-EG"/>
        </w:rPr>
        <w:t xml:space="preserve">إطلاق سراح المتهم </w:t>
      </w:r>
      <w:r w:rsidRPr="002C4823">
        <w:rPr>
          <w:rFonts w:ascii="Simplified Arabic" w:hAnsi="Simplified Arabic" w:cs="Simplified Arabic" w:hint="cs"/>
          <w:sz w:val="32"/>
          <w:szCs w:val="32"/>
          <w:rtl/>
          <w:lang w:bidi="ar-EG"/>
        </w:rPr>
        <w:t>الشريك</w:t>
      </w:r>
      <w:r w:rsidRPr="002C4823">
        <w:rPr>
          <w:rFonts w:ascii="Simplified Arabic" w:hAnsi="Simplified Arabic" w:cs="Simplified Arabic"/>
          <w:sz w:val="32"/>
          <w:szCs w:val="32"/>
          <w:rtl/>
          <w:lang w:bidi="ar-EG"/>
        </w:rPr>
        <w:t xml:space="preserve"> بالكفالة الحضورية المشددة، ما لم يكن مسجونًا على ذمة قضية أخرى.</w:t>
      </w: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الأنظمة واللوائح</w:t>
      </w:r>
    </w:p>
    <w:p w:rsidR="0000082E" w:rsidRDefault="0000082E" w:rsidP="00430534">
      <w:pPr>
        <w:spacing w:after="0" w:line="240" w:lineRule="auto"/>
        <w:jc w:val="both"/>
        <w:rPr>
          <w:rFonts w:ascii="Simplified Arabic" w:hAnsi="Simplified Arabic" w:cs="Simplified Arabic"/>
          <w:sz w:val="32"/>
          <w:szCs w:val="32"/>
          <w:rtl/>
          <w:lang w:bidi="ar-EG"/>
        </w:rPr>
      </w:pPr>
      <w:r w:rsidRPr="00D750DF">
        <w:rPr>
          <w:rFonts w:ascii="Simplified Arabic" w:hAnsi="Simplified Arabic" w:cs="Simplified Arabic" w:hint="cs"/>
          <w:sz w:val="32"/>
          <w:szCs w:val="32"/>
          <w:highlight w:val="yellow"/>
          <w:rtl/>
          <w:lang w:bidi="ar-EG"/>
        </w:rPr>
        <w:t>المادتان</w:t>
      </w:r>
      <w:r>
        <w:rPr>
          <w:rFonts w:ascii="Simplified Arabic" w:hAnsi="Simplified Arabic" w:cs="Simplified Arabic" w:hint="cs"/>
          <w:sz w:val="32"/>
          <w:szCs w:val="32"/>
          <w:rtl/>
          <w:lang w:bidi="ar-EG"/>
        </w:rPr>
        <w:t xml:space="preserve"> (191،19) من نظام الإجراءات الجزائية الصادر بالمرسوم الملكي رقم (م/2) وتاريخ 22/1/1435هـ.</w:t>
      </w: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الوقائع</w:t>
      </w:r>
    </w:p>
    <w:p w:rsidR="0000082E" w:rsidRDefault="0000082E" w:rsidP="00430534">
      <w:pPr>
        <w:spacing w:after="0" w:line="240" w:lineRule="auto"/>
        <w:jc w:val="both"/>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تتخلص وقائع هذه القضية في أنَّه ورد إلى المحكمة الإدارية بمحافظة جدة خطاب هيئة </w:t>
      </w:r>
      <w:r>
        <w:rPr>
          <w:rFonts w:cs="Simplified Arabic"/>
          <w:sz w:val="32"/>
          <w:szCs w:val="32"/>
          <w:highlight w:val="yellow"/>
          <w:rtl/>
          <w:lang w:bidi="ar-EG"/>
        </w:rPr>
        <w:t>التحقيق والادعاء العام</w:t>
      </w:r>
      <w:r>
        <w:rPr>
          <w:rFonts w:ascii="AXtManal" w:hAnsi="AXtManal" w:cs="Simplified Arabic"/>
          <w:sz w:val="32"/>
          <w:szCs w:val="32"/>
          <w:rtl/>
          <w:lang w:bidi="ar-EG"/>
        </w:rPr>
        <w:t xml:space="preserve"> </w:t>
      </w:r>
      <w:r>
        <w:rPr>
          <w:rFonts w:ascii="Simplified Arabic" w:hAnsi="Simplified Arabic" w:cs="Simplified Arabic" w:hint="cs"/>
          <w:sz w:val="32"/>
          <w:szCs w:val="32"/>
          <w:rtl/>
          <w:lang w:bidi="ar-EG"/>
        </w:rPr>
        <w:t xml:space="preserve">بمنطقة مكة المكرمة رقم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124792</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وتاريخ 27/12/1435هـ، المرفق به قرار الاتهام رقم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هـ 2/10/1409100091</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لعام 1435هـ مع مشفوعاته</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وقد باشرت الدائرة النظر في القضية على النحو المثبت بمحضر الضبط حَيْثُ حضر مُمَثِّل الادعاء (...) كما حضر </w:t>
      </w:r>
      <w:r w:rsidRPr="007C39B3">
        <w:rPr>
          <w:rFonts w:ascii="Simplified Arabic" w:hAnsi="Simplified Arabic" w:cs="Simplified Arabic" w:hint="cs"/>
          <w:sz w:val="32"/>
          <w:szCs w:val="32"/>
          <w:highlight w:val="yellow"/>
          <w:rtl/>
          <w:lang w:bidi="ar-EG"/>
        </w:rPr>
        <w:t>المتهم</w:t>
      </w:r>
      <w:r w:rsidRPr="007C39B3">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وقد ادعى </w:t>
      </w:r>
      <w:r>
        <w:rPr>
          <w:rFonts w:ascii="Simplified Arabic" w:hAnsi="Simplified Arabic" w:cs="Simplified Arabic" w:hint="cs"/>
          <w:sz w:val="32"/>
          <w:szCs w:val="32"/>
          <w:rtl/>
          <w:lang w:bidi="ar-EG"/>
        </w:rPr>
        <w:lastRenderedPageBreak/>
        <w:t xml:space="preserve">مُمَثِّل الادعاء في مواجهة المتهم قائلًا: إن هيئة </w:t>
      </w:r>
      <w:r>
        <w:rPr>
          <w:rFonts w:cs="Simplified Arabic"/>
          <w:sz w:val="32"/>
          <w:szCs w:val="32"/>
          <w:highlight w:val="yellow"/>
          <w:rtl/>
          <w:lang w:bidi="ar-EG"/>
        </w:rPr>
        <w:t>التحقيق والادعاء العام</w:t>
      </w:r>
      <w:r>
        <w:rPr>
          <w:rFonts w:ascii="AXtManal" w:hAnsi="AXtManal" w:cs="Simplified Arabic"/>
          <w:sz w:val="32"/>
          <w:szCs w:val="32"/>
          <w:rtl/>
          <w:lang w:bidi="ar-EG"/>
        </w:rPr>
        <w:t xml:space="preserve"> </w:t>
      </w:r>
      <w:r>
        <w:rPr>
          <w:rFonts w:ascii="Simplified Arabic" w:hAnsi="Simplified Arabic" w:cs="Simplified Arabic" w:hint="cs"/>
          <w:sz w:val="32"/>
          <w:szCs w:val="32"/>
          <w:rtl/>
          <w:lang w:bidi="ar-EG"/>
        </w:rPr>
        <w:t xml:space="preserve">تتهم (...) -باكستاني الجنسية- بموجب رقم الهوية </w:t>
      </w:r>
      <w:r w:rsidRPr="007C39B3">
        <w:rPr>
          <w:rFonts w:ascii="Simplified Arabic" w:hAnsi="Simplified Arabic" w:cs="Simplified Arabic" w:hint="cs"/>
          <w:sz w:val="32"/>
          <w:szCs w:val="32"/>
          <w:highlight w:val="yellow"/>
          <w:rtl/>
          <w:lang w:bidi="ar-EG"/>
        </w:rPr>
        <w:t>(...)</w:t>
      </w:r>
      <w:r>
        <w:rPr>
          <w:rFonts w:ascii="Simplified Arabic" w:hAnsi="Simplified Arabic" w:cs="Simplified Arabic" w:hint="cs"/>
          <w:sz w:val="32"/>
          <w:szCs w:val="32"/>
          <w:rtl/>
          <w:lang w:bidi="ar-EG"/>
        </w:rPr>
        <w:t xml:space="preserve"> موقوف بسجون محافظة جدة</w:t>
      </w:r>
      <w:r>
        <w:rPr>
          <w:rFonts w:cs="Simplified Arabic"/>
          <w:sz w:val="32"/>
          <w:szCs w:val="32"/>
          <w:highlight w:val="yellow"/>
          <w:rtl/>
          <w:lang w:bidi="ar-EG"/>
        </w:rPr>
        <w:t>؛</w:t>
      </w:r>
      <w:r>
        <w:rPr>
          <w:rFonts w:cs="Simplified Arabic" w:hint="cs"/>
          <w:sz w:val="32"/>
          <w:szCs w:val="32"/>
          <w:rtl/>
          <w:lang w:bidi="ar-EG"/>
        </w:rPr>
        <w:t xml:space="preserve"> </w:t>
      </w:r>
      <w:r>
        <w:rPr>
          <w:rFonts w:ascii="Simplified Arabic" w:hAnsi="Simplified Arabic" w:cs="Simplified Arabic" w:hint="cs"/>
          <w:sz w:val="32"/>
          <w:szCs w:val="32"/>
          <w:rtl/>
          <w:lang w:bidi="ar-EG"/>
        </w:rPr>
        <w:t xml:space="preserve">لأنه بتاريخ 4/11/1435هـ تَمَّ القبض على المتهم المذكور من قبل </w:t>
      </w:r>
      <w:r w:rsidRPr="007C39B3">
        <w:rPr>
          <w:rFonts w:ascii="Simplified Arabic" w:hAnsi="Simplified Arabic" w:cs="Simplified Arabic" w:hint="cs"/>
          <w:sz w:val="32"/>
          <w:szCs w:val="32"/>
          <w:highlight w:val="yellow"/>
          <w:rtl/>
          <w:lang w:bidi="ar-EG"/>
        </w:rPr>
        <w:t>جوازات</w:t>
      </w:r>
      <w:r>
        <w:rPr>
          <w:rFonts w:ascii="Simplified Arabic" w:hAnsi="Simplified Arabic" w:cs="Simplified Arabic" w:hint="cs"/>
          <w:sz w:val="32"/>
          <w:szCs w:val="32"/>
          <w:rtl/>
          <w:lang w:bidi="ar-EG"/>
        </w:rPr>
        <w:t xml:space="preserve"> مطار الملك عبد العزيز الدولي أثناء محاولته السفر على رحلة الخطوط </w:t>
      </w:r>
      <w:r w:rsidRPr="007C39B3">
        <w:rPr>
          <w:rFonts w:ascii="Simplified Arabic" w:hAnsi="Simplified Arabic" w:cs="Simplified Arabic" w:hint="cs"/>
          <w:sz w:val="32"/>
          <w:szCs w:val="32"/>
          <w:highlight w:val="yellow"/>
          <w:rtl/>
          <w:lang w:bidi="ar-EG"/>
        </w:rPr>
        <w:t>(...)</w:t>
      </w:r>
      <w:r>
        <w:rPr>
          <w:rFonts w:ascii="Simplified Arabic" w:hAnsi="Simplified Arabic" w:cs="Simplified Arabic" w:hint="cs"/>
          <w:sz w:val="32"/>
          <w:szCs w:val="32"/>
          <w:rtl/>
          <w:lang w:bidi="ar-EG"/>
        </w:rPr>
        <w:t xml:space="preserve"> </w:t>
      </w:r>
      <w:r w:rsidRPr="007C39B3">
        <w:rPr>
          <w:rFonts w:ascii="Simplified Arabic" w:hAnsi="Simplified Arabic" w:cs="Simplified Arabic" w:hint="cs"/>
          <w:sz w:val="32"/>
          <w:szCs w:val="32"/>
          <w:highlight w:val="yellow"/>
          <w:rtl/>
          <w:lang w:bidi="ar-EG"/>
        </w:rPr>
        <w:t>والمتجهة</w:t>
      </w:r>
      <w:r>
        <w:rPr>
          <w:rFonts w:ascii="Simplified Arabic" w:hAnsi="Simplified Arabic" w:cs="Simplified Arabic" w:hint="cs"/>
          <w:sz w:val="32"/>
          <w:szCs w:val="32"/>
          <w:rtl/>
          <w:lang w:bidi="ar-EG"/>
        </w:rPr>
        <w:t xml:space="preserve"> إلى (</w:t>
      </w:r>
      <w:r w:rsidRPr="007C39B3">
        <w:rPr>
          <w:rFonts w:ascii="Simplified Arabic" w:hAnsi="Simplified Arabic" w:cs="Simplified Arabic" w:hint="cs"/>
          <w:sz w:val="32"/>
          <w:szCs w:val="32"/>
          <w:highlight w:val="yellow"/>
          <w:rtl/>
          <w:lang w:bidi="ar-EG"/>
        </w:rPr>
        <w:t>إسلام</w:t>
      </w:r>
      <w:r>
        <w:rPr>
          <w:rFonts w:ascii="Simplified Arabic" w:hAnsi="Simplified Arabic" w:cs="Simplified Arabic" w:hint="cs"/>
          <w:sz w:val="32"/>
          <w:szCs w:val="32"/>
          <w:rtl/>
          <w:lang w:bidi="ar-EG"/>
        </w:rPr>
        <w:t xml:space="preserve"> اباد) وبالشروع في إنهاء </w:t>
      </w:r>
      <w:r w:rsidRPr="007C39B3">
        <w:rPr>
          <w:rFonts w:ascii="Simplified Arabic" w:hAnsi="Simplified Arabic" w:cs="Simplified Arabic" w:hint="cs"/>
          <w:sz w:val="32"/>
          <w:szCs w:val="32"/>
          <w:highlight w:val="yellow"/>
          <w:rtl/>
          <w:lang w:bidi="ar-EG"/>
        </w:rPr>
        <w:t>إجراءات</w:t>
      </w:r>
      <w:r>
        <w:rPr>
          <w:rFonts w:ascii="Simplified Arabic" w:hAnsi="Simplified Arabic" w:cs="Simplified Arabic" w:hint="cs"/>
          <w:sz w:val="32"/>
          <w:szCs w:val="32"/>
          <w:rtl/>
          <w:lang w:bidi="ar-EG"/>
        </w:rPr>
        <w:t xml:space="preserve"> سفره اتضح عند الاستعلام عن بصماته في الحاسب الآلي كانت النتيجة (مرحل) برقم (900451012) وتاريخ 4/4/1435هـ على سجل إقامة سابق، وبالاستعلام بطريقة عكس الأيدي عكس الإبهامين كانت النتيجة (مسجل مقيم)</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وأنَّه قد تَمَّ تسجيل بصمته بطريقة عكس اليدين (طريقة غير نظامية بقصد التحايل على النظام) على سجل إقامة رقم </w:t>
      </w:r>
      <w:r w:rsidRPr="007C39B3">
        <w:rPr>
          <w:rFonts w:ascii="Simplified Arabic" w:hAnsi="Simplified Arabic" w:cs="Simplified Arabic" w:hint="cs"/>
          <w:sz w:val="32"/>
          <w:szCs w:val="32"/>
          <w:highlight w:val="yellow"/>
          <w:rtl/>
          <w:lang w:bidi="ar-EG"/>
        </w:rPr>
        <w:t>(...)</w:t>
      </w:r>
      <w:r>
        <w:rPr>
          <w:rFonts w:ascii="Simplified Arabic" w:hAnsi="Simplified Arabic" w:cs="Simplified Arabic" w:hint="cs"/>
          <w:sz w:val="32"/>
          <w:szCs w:val="32"/>
          <w:rtl/>
          <w:lang w:bidi="ar-EG"/>
        </w:rPr>
        <w:t xml:space="preserve">، وذلك عن طريق مطار الملك عبد العزيز الدولي من قبل المشغل (...) (تم فرز أوراق مستقلة له) مِمَّا مكنه من الحصول على الإقامة المشار إليها بطريقة غير نظامية، وقد </w:t>
      </w:r>
      <w:r w:rsidRPr="007C39B3">
        <w:rPr>
          <w:rFonts w:ascii="Simplified Arabic" w:hAnsi="Simplified Arabic" w:cs="Simplified Arabic" w:hint="cs"/>
          <w:sz w:val="32"/>
          <w:szCs w:val="32"/>
          <w:highlight w:val="yellow"/>
          <w:rtl/>
          <w:lang w:bidi="ar-EG"/>
        </w:rPr>
        <w:t>تَمَّت</w:t>
      </w:r>
      <w:r>
        <w:rPr>
          <w:rFonts w:ascii="Simplified Arabic" w:hAnsi="Simplified Arabic" w:cs="Simplified Arabic" w:hint="cs"/>
          <w:sz w:val="32"/>
          <w:szCs w:val="32"/>
          <w:rtl/>
          <w:lang w:bidi="ar-EG"/>
        </w:rPr>
        <w:t xml:space="preserve"> مخاطبة إدارة المباحث الإدارية بمنطقة مكة المكرمة بخطابنا رقم (123480) وتاريخ 25/12/1435هـ لسماع أقوال موظف الجوازات </w:t>
      </w:r>
      <w:r w:rsidRPr="007C39B3">
        <w:rPr>
          <w:rFonts w:ascii="Simplified Arabic" w:hAnsi="Simplified Arabic" w:cs="Simplified Arabic" w:hint="cs"/>
          <w:sz w:val="32"/>
          <w:szCs w:val="32"/>
          <w:highlight w:val="yellow"/>
          <w:rtl/>
          <w:lang w:bidi="ar-EG"/>
        </w:rPr>
        <w:t>وإحضاره</w:t>
      </w:r>
      <w:r>
        <w:rPr>
          <w:rFonts w:ascii="Simplified Arabic" w:hAnsi="Simplified Arabic" w:cs="Simplified Arabic" w:hint="cs"/>
          <w:sz w:val="32"/>
          <w:szCs w:val="32"/>
          <w:rtl/>
          <w:lang w:bidi="ar-EG"/>
        </w:rPr>
        <w:t xml:space="preserve"> ولم ترد </w:t>
      </w:r>
      <w:r w:rsidRPr="007C39B3">
        <w:rPr>
          <w:rFonts w:ascii="Simplified Arabic" w:hAnsi="Simplified Arabic" w:cs="Simplified Arabic" w:hint="cs"/>
          <w:sz w:val="32"/>
          <w:szCs w:val="32"/>
          <w:highlight w:val="yellow"/>
          <w:rtl/>
          <w:lang w:bidi="ar-EG"/>
        </w:rPr>
        <w:t>الإفادة</w:t>
      </w:r>
      <w:r>
        <w:rPr>
          <w:rFonts w:ascii="Simplified Arabic" w:hAnsi="Simplified Arabic" w:cs="Simplified Arabic" w:hint="cs"/>
          <w:sz w:val="32"/>
          <w:szCs w:val="32"/>
          <w:rtl/>
          <w:lang w:bidi="ar-EG"/>
        </w:rPr>
        <w:t xml:space="preserve"> حتى تاريخه. وباستجواب المتهم المذكور أفاد أنَّه أثناء محاولته السفر إلى بلاده وعند الشروع في </w:t>
      </w:r>
      <w:r w:rsidRPr="007C39B3">
        <w:rPr>
          <w:rFonts w:ascii="Simplified Arabic" w:hAnsi="Simplified Arabic" w:cs="Simplified Arabic" w:hint="cs"/>
          <w:sz w:val="32"/>
          <w:szCs w:val="32"/>
          <w:highlight w:val="yellow"/>
          <w:rtl/>
          <w:lang w:bidi="ar-EG"/>
        </w:rPr>
        <w:t>إنهاء</w:t>
      </w:r>
      <w:r>
        <w:rPr>
          <w:rFonts w:ascii="Simplified Arabic" w:hAnsi="Simplified Arabic" w:cs="Simplified Arabic" w:hint="cs"/>
          <w:sz w:val="32"/>
          <w:szCs w:val="32"/>
          <w:rtl/>
          <w:lang w:bidi="ar-EG"/>
        </w:rPr>
        <w:t xml:space="preserve"> </w:t>
      </w:r>
      <w:r w:rsidRPr="007C39B3">
        <w:rPr>
          <w:rFonts w:ascii="Simplified Arabic" w:hAnsi="Simplified Arabic" w:cs="Simplified Arabic" w:hint="cs"/>
          <w:sz w:val="32"/>
          <w:szCs w:val="32"/>
          <w:highlight w:val="yellow"/>
          <w:rtl/>
          <w:lang w:bidi="ar-EG"/>
        </w:rPr>
        <w:t>إجراءات</w:t>
      </w:r>
      <w:r>
        <w:rPr>
          <w:rFonts w:ascii="Simplified Arabic" w:hAnsi="Simplified Arabic" w:cs="Simplified Arabic" w:hint="cs"/>
          <w:sz w:val="32"/>
          <w:szCs w:val="32"/>
          <w:rtl/>
          <w:lang w:bidi="ar-EG"/>
        </w:rPr>
        <w:t xml:space="preserve"> سفره اتضح وجود تسجيل بصمته بطريقة عكس اليدين وأنَّه قدم للمملكة بموجب تأشيرة عمل ثم تَمَّ </w:t>
      </w:r>
      <w:r w:rsidRPr="007C39B3">
        <w:rPr>
          <w:rFonts w:ascii="Simplified Arabic" w:hAnsi="Simplified Arabic" w:cs="Simplified Arabic" w:hint="cs"/>
          <w:sz w:val="32"/>
          <w:szCs w:val="32"/>
          <w:highlight w:val="yellow"/>
          <w:rtl/>
          <w:lang w:bidi="ar-EG"/>
        </w:rPr>
        <w:t>إبعاده</w:t>
      </w:r>
      <w:r>
        <w:rPr>
          <w:rFonts w:ascii="Simplified Arabic" w:hAnsi="Simplified Arabic" w:cs="Simplified Arabic" w:hint="cs"/>
          <w:sz w:val="32"/>
          <w:szCs w:val="32"/>
          <w:rtl/>
          <w:lang w:bidi="ar-EG"/>
        </w:rPr>
        <w:t xml:space="preserve"> عن البلاد </w:t>
      </w:r>
      <w:r w:rsidRPr="007C39B3">
        <w:rPr>
          <w:rFonts w:ascii="Simplified Arabic" w:hAnsi="Simplified Arabic" w:cs="Simplified Arabic" w:hint="cs"/>
          <w:sz w:val="32"/>
          <w:szCs w:val="32"/>
          <w:highlight w:val="yellow"/>
          <w:rtl/>
          <w:lang w:bidi="ar-EG"/>
        </w:rPr>
        <w:t>ثُمَّ</w:t>
      </w:r>
      <w:r>
        <w:rPr>
          <w:rFonts w:ascii="Simplified Arabic" w:hAnsi="Simplified Arabic" w:cs="Simplified Arabic" w:hint="cs"/>
          <w:sz w:val="32"/>
          <w:szCs w:val="32"/>
          <w:rtl/>
          <w:lang w:bidi="ar-EG"/>
        </w:rPr>
        <w:t xml:space="preserve"> قدم إلى المملكة بتأشيرة عمل وبطريقة نظامية، وأنَّه تَمَّ تبصيمه بطريقة صحيحة، وتَمَّ القبض عليه أثناء مغادرته البلاد. ولما أشير إليه أقرر توجيه الاتهام للمتهم المذكور بالاشتراك عن طريق الاتفاق والمساعدة بتزوير السجلات الإلكترونية بإثبات وقائع ومعلومات كاذبة (عكس بصمة) وغير حقيقية في صورة وقائع ومعلومات صحيحة</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واستعمال السجلات المزورة بإصدار رخصة </w:t>
      </w:r>
      <w:r w:rsidRPr="007C39B3">
        <w:rPr>
          <w:rFonts w:ascii="Simplified Arabic" w:hAnsi="Simplified Arabic" w:cs="Simplified Arabic" w:hint="cs"/>
          <w:sz w:val="32"/>
          <w:szCs w:val="32"/>
          <w:highlight w:val="yellow"/>
          <w:rtl/>
          <w:lang w:bidi="ar-EG"/>
        </w:rPr>
        <w:t>إقامة</w:t>
      </w:r>
      <w:r>
        <w:rPr>
          <w:rFonts w:ascii="Simplified Arabic" w:hAnsi="Simplified Arabic" w:cs="Simplified Arabic" w:hint="cs"/>
          <w:sz w:val="32"/>
          <w:szCs w:val="32"/>
          <w:rtl/>
          <w:lang w:bidi="ar-EG"/>
        </w:rPr>
        <w:t xml:space="preserve"> بطريقة غير نظامية</w:t>
      </w:r>
      <w:r w:rsidRPr="007C39B3">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وذلك للأدلة والقرائن التالية: 1- ما جاء في أقوال المتهم المذكور المرفقة بأوراق القضية. 2- ما جاء في شريحة الحاسب الآلي المرفقة بأوراق القضية. 3- ما جاء في محضر الاستعلام عن بصمات المتهم المذكور. 4- ما جاء في المحضر المعد من قبل اللجنة بالجوازات بأن المتهم قام بتسجيل بصمته بطريقة غير نظامية. وَحَيْثُ إنَّ ما أقدم عليه المذكور فعل مجرم ومعاقب عليه بنص المواد (21،19،12) من نظام </w:t>
      </w:r>
      <w:r>
        <w:rPr>
          <w:rFonts w:ascii="Simplified Arabic" w:hAnsi="Simplified Arabic" w:cs="Simplified Arabic" w:hint="cs"/>
          <w:sz w:val="32"/>
          <w:szCs w:val="32"/>
          <w:rtl/>
          <w:lang w:bidi="ar-EG"/>
        </w:rPr>
        <w:lastRenderedPageBreak/>
        <w:t>مكافحة التزوير الصادر بالمرسوم الملكي رقم (م/11) لعام 1435هـ</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لذا </w:t>
      </w:r>
      <w:r w:rsidRPr="007C39B3">
        <w:rPr>
          <w:rFonts w:ascii="Simplified Arabic" w:hAnsi="Simplified Arabic" w:cs="Simplified Arabic" w:hint="cs"/>
          <w:sz w:val="32"/>
          <w:szCs w:val="32"/>
          <w:highlight w:val="yellow"/>
          <w:rtl/>
          <w:lang w:bidi="ar-EG"/>
        </w:rPr>
        <w:t>أطلب</w:t>
      </w:r>
      <w:r>
        <w:rPr>
          <w:rFonts w:ascii="Simplified Arabic" w:hAnsi="Simplified Arabic" w:cs="Simplified Arabic" w:hint="cs"/>
          <w:sz w:val="32"/>
          <w:szCs w:val="32"/>
          <w:rtl/>
          <w:lang w:bidi="ar-EG"/>
        </w:rPr>
        <w:t xml:space="preserve"> الحكم بثبوت ما أسند إليه ومعاقبته بالعقوبة المُقَرَّرَة في المواد المشار إليها من النظام ذاته. وبمثول المتهم أمام الدائرة وبعد سماعه لقرار الاتهام المنسوب إليه من قبل مُمَثِّل الادعاء أفاد المتهم عن طريق المترجم بأنَّه كان يعمل لدى شركة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وعندما لم يجد </w:t>
      </w:r>
      <w:r w:rsidRPr="007C39B3">
        <w:rPr>
          <w:rFonts w:ascii="Simplified Arabic" w:hAnsi="Simplified Arabic" w:cs="Simplified Arabic" w:hint="cs"/>
          <w:sz w:val="32"/>
          <w:szCs w:val="32"/>
          <w:highlight w:val="yellow"/>
          <w:rtl/>
          <w:lang w:bidi="ar-EG"/>
        </w:rPr>
        <w:t>عمل</w:t>
      </w:r>
      <w:r w:rsidRPr="007C39B3">
        <w:rPr>
          <w:rFonts w:ascii="Simplified Arabic" w:hAnsi="Simplified Arabic" w:cs="Simplified Arabic"/>
          <w:sz w:val="32"/>
          <w:szCs w:val="32"/>
          <w:highlight w:val="yellow"/>
          <w:rtl/>
          <w:lang w:bidi="ar-EG"/>
        </w:rPr>
        <w:t>ًا</w:t>
      </w:r>
      <w:r>
        <w:rPr>
          <w:rFonts w:ascii="Simplified Arabic" w:hAnsi="Simplified Arabic" w:cs="Simplified Arabic" w:hint="cs"/>
          <w:sz w:val="32"/>
          <w:szCs w:val="32"/>
          <w:rtl/>
          <w:lang w:bidi="ar-EG"/>
        </w:rPr>
        <w:t xml:space="preserve"> لديهم قام بالعمل لحسابه الخاص</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فقامت الشركة بالإبلاغ عنه لدى الجوازات وأنَّه متهرب</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فوجد أحد الاشخاص استطاع استخراج </w:t>
      </w:r>
      <w:r w:rsidRPr="007C39B3">
        <w:rPr>
          <w:rFonts w:ascii="Simplified Arabic" w:hAnsi="Simplified Arabic" w:cs="Simplified Arabic" w:hint="cs"/>
          <w:sz w:val="32"/>
          <w:szCs w:val="32"/>
          <w:highlight w:val="yellow"/>
          <w:rtl/>
          <w:lang w:bidi="ar-EG"/>
        </w:rPr>
        <w:t>إقامة</w:t>
      </w:r>
      <w:r>
        <w:rPr>
          <w:rFonts w:ascii="Simplified Arabic" w:hAnsi="Simplified Arabic" w:cs="Simplified Arabic" w:hint="cs"/>
          <w:sz w:val="32"/>
          <w:szCs w:val="32"/>
          <w:rtl/>
          <w:lang w:bidi="ar-EG"/>
        </w:rPr>
        <w:t xml:space="preserve"> </w:t>
      </w:r>
      <w:r w:rsidRPr="007C39B3">
        <w:rPr>
          <w:rFonts w:ascii="Simplified Arabic" w:hAnsi="Simplified Arabic" w:cs="Simplified Arabic" w:hint="cs"/>
          <w:sz w:val="32"/>
          <w:szCs w:val="32"/>
          <w:highlight w:val="yellow"/>
          <w:rtl/>
          <w:lang w:bidi="ar-EG"/>
        </w:rPr>
        <w:t>له</w:t>
      </w:r>
      <w:r>
        <w:rPr>
          <w:rFonts w:ascii="Simplified Arabic" w:hAnsi="Simplified Arabic" w:cs="Simplified Arabic" w:hint="cs"/>
          <w:sz w:val="32"/>
          <w:szCs w:val="32"/>
          <w:rtl/>
          <w:lang w:bidi="ar-EG"/>
        </w:rPr>
        <w:t xml:space="preserve"> مقابل مبلغ وقدره ثمانية وعشرون ألف ريال ولدى كفيل آخر وأنَّه لا يعرف مكان ذلك الشخص</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وحينما أراد السفر إلى بلاده تَمَّ اكتشاف ذلك الأمر</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فسألته الدائرة هل قام بالتبصيم عن طريق عكس البصمة، فأفاد بأنَّه بصم </w:t>
      </w:r>
      <w:r>
        <w:rPr>
          <w:rFonts w:cs="Simplified Arabic"/>
          <w:sz w:val="32"/>
          <w:szCs w:val="32"/>
          <w:highlight w:val="yellow"/>
          <w:rtl/>
          <w:lang w:bidi="ar-EG"/>
        </w:rPr>
        <w:t>حسب</w:t>
      </w:r>
      <w:r>
        <w:rPr>
          <w:rFonts w:cs="Simplified Arabic"/>
          <w:sz w:val="32"/>
          <w:szCs w:val="32"/>
          <w:rtl/>
          <w:lang w:bidi="ar-EG"/>
        </w:rPr>
        <w:t xml:space="preserve"> </w:t>
      </w:r>
      <w:r>
        <w:rPr>
          <w:rFonts w:ascii="Simplified Arabic" w:hAnsi="Simplified Arabic" w:cs="Simplified Arabic" w:hint="cs"/>
          <w:sz w:val="32"/>
          <w:szCs w:val="32"/>
          <w:rtl/>
          <w:lang w:bidi="ar-EG"/>
        </w:rPr>
        <w:t>ما طلب منه رجل الأمن</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فأجاب مُمَثِّل الادعاء بأن رجل الأمن طالما أنَّه استخرج له </w:t>
      </w:r>
      <w:r w:rsidRPr="008736C6">
        <w:rPr>
          <w:rFonts w:ascii="Simplified Arabic" w:hAnsi="Simplified Arabic" w:cs="Simplified Arabic" w:hint="cs"/>
          <w:sz w:val="32"/>
          <w:szCs w:val="32"/>
          <w:highlight w:val="yellow"/>
          <w:rtl/>
          <w:lang w:bidi="ar-EG"/>
        </w:rPr>
        <w:t>الإقامة</w:t>
      </w:r>
      <w:r>
        <w:rPr>
          <w:rFonts w:ascii="Simplified Arabic" w:hAnsi="Simplified Arabic" w:cs="Simplified Arabic" w:hint="cs"/>
          <w:sz w:val="32"/>
          <w:szCs w:val="32"/>
          <w:rtl/>
          <w:lang w:bidi="ar-EG"/>
        </w:rPr>
        <w:t xml:space="preserve"> بتلك الطريقة قد يكون </w:t>
      </w:r>
      <w:r w:rsidRPr="008736C6">
        <w:rPr>
          <w:rFonts w:ascii="Simplified Arabic" w:hAnsi="Simplified Arabic" w:cs="Simplified Arabic" w:hint="cs"/>
          <w:sz w:val="32"/>
          <w:szCs w:val="32"/>
          <w:highlight w:val="yellow"/>
          <w:rtl/>
          <w:lang w:bidi="ar-EG"/>
        </w:rPr>
        <w:t>أرشده</w:t>
      </w:r>
      <w:r>
        <w:rPr>
          <w:rFonts w:ascii="Simplified Arabic" w:hAnsi="Simplified Arabic" w:cs="Simplified Arabic" w:hint="cs"/>
          <w:sz w:val="32"/>
          <w:szCs w:val="32"/>
          <w:rtl/>
          <w:lang w:bidi="ar-EG"/>
        </w:rPr>
        <w:t xml:space="preserve"> بطريقة عكس اليدين حتى لا تظهر </w:t>
      </w:r>
      <w:r w:rsidRPr="008736C6">
        <w:rPr>
          <w:rFonts w:ascii="Simplified Arabic" w:hAnsi="Simplified Arabic" w:cs="Simplified Arabic" w:hint="cs"/>
          <w:sz w:val="32"/>
          <w:szCs w:val="32"/>
          <w:highlight w:val="yellow"/>
          <w:rtl/>
          <w:lang w:bidi="ar-EG"/>
        </w:rPr>
        <w:t>الإقامة</w:t>
      </w:r>
      <w:r>
        <w:rPr>
          <w:rFonts w:ascii="Simplified Arabic" w:hAnsi="Simplified Arabic" w:cs="Simplified Arabic" w:hint="cs"/>
          <w:sz w:val="32"/>
          <w:szCs w:val="32"/>
          <w:rtl/>
          <w:lang w:bidi="ar-EG"/>
        </w:rPr>
        <w:t xml:space="preserve"> الأولى</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وأضاف المتهم بأن له في السجن سبعة أشهر</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ثم سألت الدائرة مُمَثِّل الادعاء عن المتهم الآخر الوارد اسمه في قرار الاتهام</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w:t>
      </w:r>
      <w:r w:rsidRPr="008736C6">
        <w:rPr>
          <w:rFonts w:ascii="Simplified Arabic" w:hAnsi="Simplified Arabic" w:cs="Simplified Arabic" w:hint="cs"/>
          <w:sz w:val="32"/>
          <w:szCs w:val="32"/>
          <w:highlight w:val="yellow"/>
          <w:rtl/>
          <w:lang w:bidi="ar-EG"/>
        </w:rPr>
        <w:t>فأفاد</w:t>
      </w:r>
      <w:r>
        <w:rPr>
          <w:rFonts w:ascii="Simplified Arabic" w:hAnsi="Simplified Arabic" w:cs="Simplified Arabic" w:hint="cs"/>
          <w:sz w:val="32"/>
          <w:szCs w:val="32"/>
          <w:rtl/>
          <w:lang w:bidi="ar-EG"/>
        </w:rPr>
        <w:t xml:space="preserve"> بأنَّه فرزت له أوراق أخرى ولم تصل لهم أي أوراق من جهات التحقيق</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ثم قرر طرفا الدعوى الاكتفاء بِمَا قدماه.</w:t>
      </w: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الأسباب</w:t>
      </w:r>
    </w:p>
    <w:p w:rsidR="0000082E" w:rsidRDefault="0000082E" w:rsidP="00430534">
      <w:pPr>
        <w:spacing w:after="0" w:line="240" w:lineRule="auto"/>
        <w:jc w:val="both"/>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حيث </w:t>
      </w:r>
      <w:r w:rsidRPr="008736C6">
        <w:rPr>
          <w:rFonts w:ascii="Simplified Arabic" w:hAnsi="Simplified Arabic" w:cs="Simplified Arabic" w:hint="cs"/>
          <w:sz w:val="32"/>
          <w:szCs w:val="32"/>
          <w:highlight w:val="yellow"/>
          <w:rtl/>
          <w:lang w:bidi="ar-EG"/>
        </w:rPr>
        <w:t>إنَّه</w:t>
      </w:r>
      <w:r>
        <w:rPr>
          <w:rFonts w:ascii="Simplified Arabic" w:hAnsi="Simplified Arabic" w:cs="Simplified Arabic" w:hint="cs"/>
          <w:sz w:val="32"/>
          <w:szCs w:val="32"/>
          <w:rtl/>
          <w:lang w:bidi="ar-EG"/>
        </w:rPr>
        <w:t xml:space="preserve"> بناءً على الدعوى والإجابة وبعد دراسة أوراق القضية وبالاطلاع على أقوال المتهم في التحقيقات السابقة وأمام الدائرة</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تبين أن جهة الادعاء قد أسندت إلى المتهم المذكور قيامه بالاشتراك مع موظف الجوازات (...) في تزوير السجلات الإلكترونية للجوازات، وذلك بإثبات واقعة كاذبة في صورة واقعة صحيحة بعكس بصمته لإخفاء وضعه النظامي</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واستعمال الواقعة الكاذبة في الحصول على رخصة اقامة باسمه</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للأدلة والقرائن المشار إليها في قرار الاتهام سالف الذكر. وَحَيْثُ إنَّ جهة الادعاء تطلب إدانة المتهم بالاشتراك في جريمة التزوير ولم تُقِم الدعوى ضِدَّ الموظف الذي مكن الوافد المتهم من عمل البصمة. وَحَيْثُ إنَّه لا يمكن أن يتمكن المتهم المذكور من عكس بصمته دون مساعدة من الموظف المختص</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ولا يجوز في حكم العقل والنظام أن تقوم الدعوى إلا بوجود أطرافها من الموظف الذي مكن المتهم من عكس بصمته </w:t>
      </w:r>
      <w:r w:rsidRPr="008736C6">
        <w:rPr>
          <w:rFonts w:ascii="Simplified Arabic" w:hAnsi="Simplified Arabic" w:cs="Simplified Arabic" w:hint="cs"/>
          <w:sz w:val="32"/>
          <w:szCs w:val="32"/>
          <w:highlight w:val="yellow"/>
          <w:rtl/>
          <w:lang w:bidi="ar-EG"/>
        </w:rPr>
        <w:t>أولًا</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ثم شريكه المتهم المذكور. وَحَيْثُ إنَّ الثابت بأوراق القضية </w:t>
      </w:r>
      <w:r>
        <w:rPr>
          <w:rFonts w:ascii="Simplified Arabic" w:hAnsi="Simplified Arabic" w:cs="Simplified Arabic" w:hint="cs"/>
          <w:sz w:val="32"/>
          <w:szCs w:val="32"/>
          <w:rtl/>
          <w:lang w:bidi="ar-EG"/>
        </w:rPr>
        <w:lastRenderedPageBreak/>
        <w:t>أن الدعوى لم ترفع إلا ضِدَّ المتهم المذكور دون أن يكون الموظف الذي مكن المتهم من عكس بصمته مضمومًا للاتهام</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واستنادًا للمادة التاسعة عشرة من نظام الإجراءات الجزائية الصادر بالمرسوم الملكي رقم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م/2</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وتاريخ 22/1/1435هـ</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والتي نَصَّت على أنَّه إذا تبين للمحكمة في دعوى مقامة </w:t>
      </w:r>
      <w:r w:rsidRPr="008736C6">
        <w:rPr>
          <w:rFonts w:ascii="Simplified Arabic" w:hAnsi="Simplified Arabic" w:cs="Simplified Arabic" w:hint="cs"/>
          <w:sz w:val="32"/>
          <w:szCs w:val="32"/>
          <w:highlight w:val="yellow"/>
          <w:rtl/>
          <w:lang w:bidi="ar-EG"/>
        </w:rPr>
        <w:t>أمامها</w:t>
      </w:r>
      <w:r>
        <w:rPr>
          <w:rFonts w:ascii="Simplified Arabic" w:hAnsi="Simplified Arabic" w:cs="Simplified Arabic" w:hint="cs"/>
          <w:sz w:val="32"/>
          <w:szCs w:val="32"/>
          <w:rtl/>
          <w:lang w:bidi="ar-EG"/>
        </w:rPr>
        <w:t xml:space="preserve"> أن هناك متهمين غير من أقيمت الدعوى عليهم</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أو وقائع أخرى مرتبطة بالتهمة المعروضة</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فعليها </w:t>
      </w:r>
      <w:r w:rsidRPr="008736C6">
        <w:rPr>
          <w:rFonts w:ascii="Simplified Arabic" w:hAnsi="Simplified Arabic" w:cs="Simplified Arabic" w:hint="cs"/>
          <w:sz w:val="32"/>
          <w:szCs w:val="32"/>
          <w:highlight w:val="yellow"/>
          <w:rtl/>
          <w:lang w:bidi="ar-EG"/>
        </w:rPr>
        <w:t>إبلاغ</w:t>
      </w:r>
      <w:r>
        <w:rPr>
          <w:rFonts w:ascii="Simplified Arabic" w:hAnsi="Simplified Arabic" w:cs="Simplified Arabic" w:hint="cs"/>
          <w:sz w:val="32"/>
          <w:szCs w:val="32"/>
          <w:rtl/>
          <w:lang w:bidi="ar-EG"/>
        </w:rPr>
        <w:t xml:space="preserve"> من رفع الدعوى بذلك لاستكمال </w:t>
      </w:r>
      <w:r w:rsidRPr="008736C6">
        <w:rPr>
          <w:rFonts w:ascii="Simplified Arabic" w:hAnsi="Simplified Arabic" w:cs="Simplified Arabic" w:hint="cs"/>
          <w:sz w:val="32"/>
          <w:szCs w:val="32"/>
          <w:highlight w:val="yellow"/>
          <w:rtl/>
          <w:lang w:bidi="ar-EG"/>
        </w:rPr>
        <w:t>الإجراءات</w:t>
      </w:r>
      <w:r>
        <w:rPr>
          <w:rFonts w:ascii="Simplified Arabic" w:hAnsi="Simplified Arabic" w:cs="Simplified Arabic" w:hint="cs"/>
          <w:sz w:val="32"/>
          <w:szCs w:val="32"/>
          <w:rtl/>
          <w:lang w:bidi="ar-EG"/>
        </w:rPr>
        <w:t xml:space="preserve"> المنصوص عليها في هذا النظام</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وتطبيقًا لذلك أبلغت الدائرة مُمَثِّل الجهة المُدَّعِية بوجود متهم غير من رفعت عليه الدعوى</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فقرر أنَّه لا يستطيع إحضاره</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لأنه فرزت له أوراق من جهات التحقيق. وَحَيْثُ إنَّ فصل أوراق مستقلة لموظف الجوازات إما أن يؤول إلى رفع دعوى مستقلة أمام محكمة أخرى</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وإما أن تكون الأوراق قد حفظت أو صدر بحقه حكم فيها</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فإن كانت هناك دعوى منظورة أمام محكمة أخرى أو صدر بحقه حكم فإن نظر هذه الدعوى قد يؤدي إلى تضارب الأحكام ما بين الثبوت </w:t>
      </w:r>
      <w:r w:rsidRPr="008736C6">
        <w:rPr>
          <w:rFonts w:ascii="Simplified Arabic" w:hAnsi="Simplified Arabic" w:cs="Simplified Arabic" w:hint="cs"/>
          <w:sz w:val="32"/>
          <w:szCs w:val="32"/>
          <w:highlight w:val="yellow"/>
          <w:rtl/>
          <w:lang w:bidi="ar-EG"/>
        </w:rPr>
        <w:t>والانتفاء</w:t>
      </w:r>
      <w:r>
        <w:rPr>
          <w:rFonts w:ascii="Simplified Arabic" w:hAnsi="Simplified Arabic" w:cs="Simplified Arabic" w:hint="cs"/>
          <w:sz w:val="32"/>
          <w:szCs w:val="32"/>
          <w:rtl/>
          <w:lang w:bidi="ar-EG"/>
        </w:rPr>
        <w:t xml:space="preserve"> </w:t>
      </w:r>
      <w:r w:rsidRPr="008736C6">
        <w:rPr>
          <w:rFonts w:ascii="Simplified Arabic" w:hAnsi="Simplified Arabic" w:cs="Simplified Arabic" w:hint="cs"/>
          <w:sz w:val="32"/>
          <w:szCs w:val="32"/>
          <w:highlight w:val="yellow"/>
          <w:rtl/>
          <w:lang w:bidi="ar-EG"/>
        </w:rPr>
        <w:t>أو</w:t>
      </w:r>
      <w:r>
        <w:rPr>
          <w:rFonts w:ascii="Simplified Arabic" w:hAnsi="Simplified Arabic" w:cs="Simplified Arabic" w:hint="cs"/>
          <w:sz w:val="32"/>
          <w:szCs w:val="32"/>
          <w:rtl/>
          <w:lang w:bidi="ar-EG"/>
        </w:rPr>
        <w:t xml:space="preserve"> الإدانة </w:t>
      </w:r>
      <w:r w:rsidRPr="008736C6">
        <w:rPr>
          <w:rFonts w:ascii="Simplified Arabic" w:hAnsi="Simplified Arabic" w:cs="Simplified Arabic" w:hint="cs"/>
          <w:sz w:val="32"/>
          <w:szCs w:val="32"/>
          <w:highlight w:val="yellow"/>
          <w:rtl/>
          <w:lang w:bidi="ar-EG"/>
        </w:rPr>
        <w:t>وعدم</w:t>
      </w:r>
      <w:r>
        <w:rPr>
          <w:rFonts w:ascii="Simplified Arabic" w:hAnsi="Simplified Arabic" w:cs="Simplified Arabic" w:hint="cs"/>
          <w:sz w:val="32"/>
          <w:szCs w:val="32"/>
          <w:rtl/>
          <w:lang w:bidi="ar-EG"/>
        </w:rPr>
        <w:t xml:space="preserve"> الإدانة في واقعة واحدة، وأمَّا إن كانت لم ترفع دعوى بحق ذلك المتهم وهو الفاعل في الجريمة</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فإن هذه الدعوى أحرى بأن لا ترفع. وحيث عن بناءً على ذلك فإن هذه الدعوى معيبة بعيب جوهري لا يمكن تصحيحه، وذلك موجب لعدم سماعها استنادًا إلى المادة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191</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من نظام الإجراءات الجزائية التي نَصَّت على أنه: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إذا وجدت المحكمة أن في الدعوى عيبًا جوهريًّا لا يمكن تصحيحه</w:t>
      </w:r>
      <w:r w:rsidRPr="008736C6">
        <w:rPr>
          <w:rFonts w:ascii="Simplified Arabic" w:hAnsi="Simplified Arabic" w:cs="Simplified Arabic"/>
          <w:sz w:val="32"/>
          <w:szCs w:val="32"/>
          <w:rtl/>
          <w:lang w:bidi="ar-EG"/>
        </w:rPr>
        <w:t>،</w:t>
      </w:r>
      <w:r>
        <w:rPr>
          <w:rFonts w:ascii="Simplified Arabic" w:hAnsi="Simplified Arabic" w:cs="Simplified Arabic" w:hint="cs"/>
          <w:sz w:val="32"/>
          <w:szCs w:val="32"/>
          <w:rtl/>
          <w:lang w:bidi="ar-EG"/>
        </w:rPr>
        <w:t xml:space="preserve"> فعليها أن تصدر حكمًا بعدم سماع هذه الدعوى</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ولا يمنع هذا الحكم من إعادة رفعها إذا توفرت الشروط النظامية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w:t>
      </w:r>
    </w:p>
    <w:p w:rsidR="0000082E" w:rsidRDefault="0000082E" w:rsidP="00430534">
      <w:pPr>
        <w:spacing w:after="0" w:line="240" w:lineRule="auto"/>
        <w:jc w:val="both"/>
        <w:rPr>
          <w:rFonts w:ascii="Simplified Arabic" w:hAnsi="Simplified Arabic" w:cs="Simplified Arabic"/>
          <w:b/>
          <w:bCs/>
          <w:sz w:val="32"/>
          <w:szCs w:val="32"/>
          <w:rtl/>
          <w:lang w:bidi="ar-EG"/>
        </w:rPr>
      </w:pPr>
      <w:r w:rsidRPr="008736C6">
        <w:rPr>
          <w:rFonts w:ascii="Simplified Arabic" w:hAnsi="Simplified Arabic" w:cs="Simplified Arabic" w:hint="cs"/>
          <w:b/>
          <w:bCs/>
          <w:sz w:val="32"/>
          <w:szCs w:val="32"/>
          <w:highlight w:val="yellow"/>
          <w:rtl/>
          <w:lang w:bidi="ar-EG"/>
        </w:rPr>
        <w:t>لذلك</w:t>
      </w:r>
      <w:r>
        <w:rPr>
          <w:rFonts w:ascii="Simplified Arabic" w:hAnsi="Simplified Arabic" w:cs="Simplified Arabic" w:hint="cs"/>
          <w:b/>
          <w:bCs/>
          <w:sz w:val="32"/>
          <w:szCs w:val="32"/>
          <w:highlight w:val="yellow"/>
          <w:rtl/>
          <w:lang w:bidi="ar-EG"/>
        </w:rPr>
        <w:t xml:space="preserve"> حكمت الدائرة:</w:t>
      </w:r>
      <w:r w:rsidRPr="008736C6">
        <w:rPr>
          <w:rFonts w:ascii="Simplified Arabic" w:hAnsi="Simplified Arabic" w:cs="Simplified Arabic" w:hint="cs"/>
          <w:b/>
          <w:bCs/>
          <w:sz w:val="32"/>
          <w:szCs w:val="32"/>
          <w:highlight w:val="yellow"/>
          <w:rtl/>
          <w:lang w:bidi="ar-EG"/>
        </w:rPr>
        <w:t xml:space="preserve"> أولًا:</w:t>
      </w:r>
      <w:r>
        <w:rPr>
          <w:rFonts w:ascii="Simplified Arabic" w:hAnsi="Simplified Arabic" w:cs="Simplified Arabic" w:hint="cs"/>
          <w:b/>
          <w:bCs/>
          <w:sz w:val="32"/>
          <w:szCs w:val="32"/>
          <w:rtl/>
          <w:lang w:bidi="ar-EG"/>
        </w:rPr>
        <w:t xml:space="preserve"> </w:t>
      </w:r>
      <w:r w:rsidRPr="008736C6">
        <w:rPr>
          <w:rFonts w:ascii="Simplified Arabic" w:hAnsi="Simplified Arabic" w:cs="Simplified Arabic" w:hint="cs"/>
          <w:b/>
          <w:bCs/>
          <w:sz w:val="32"/>
          <w:szCs w:val="32"/>
          <w:highlight w:val="yellow"/>
          <w:rtl/>
          <w:lang w:bidi="ar-EG"/>
        </w:rPr>
        <w:t>إطلاق</w:t>
      </w:r>
      <w:r>
        <w:rPr>
          <w:rFonts w:ascii="Simplified Arabic" w:hAnsi="Simplified Arabic" w:cs="Simplified Arabic" w:hint="cs"/>
          <w:b/>
          <w:bCs/>
          <w:sz w:val="32"/>
          <w:szCs w:val="32"/>
          <w:rtl/>
          <w:lang w:bidi="ar-EG"/>
        </w:rPr>
        <w:t xml:space="preserve"> سراح المتهم (...) </w:t>
      </w:r>
      <w:r w:rsidRPr="008736C6">
        <w:rPr>
          <w:rFonts w:ascii="Simplified Arabic" w:hAnsi="Simplified Arabic" w:cs="Simplified Arabic" w:hint="cs"/>
          <w:b/>
          <w:bCs/>
          <w:sz w:val="32"/>
          <w:szCs w:val="32"/>
          <w:highlight w:val="yellow"/>
          <w:rtl/>
          <w:lang w:bidi="ar-EG"/>
        </w:rPr>
        <w:t>-</w:t>
      </w:r>
      <w:r>
        <w:rPr>
          <w:rFonts w:ascii="Simplified Arabic" w:hAnsi="Simplified Arabic" w:cs="Simplified Arabic" w:hint="cs"/>
          <w:b/>
          <w:bCs/>
          <w:sz w:val="32"/>
          <w:szCs w:val="32"/>
          <w:rtl/>
          <w:lang w:bidi="ar-EG"/>
        </w:rPr>
        <w:t>باكستاني الجنسية</w:t>
      </w:r>
      <w:r w:rsidRPr="008736C6">
        <w:rPr>
          <w:rFonts w:ascii="Simplified Arabic" w:hAnsi="Simplified Arabic" w:cs="Simplified Arabic" w:hint="cs"/>
          <w:b/>
          <w:bCs/>
          <w:sz w:val="32"/>
          <w:szCs w:val="32"/>
          <w:highlight w:val="yellow"/>
          <w:rtl/>
          <w:lang w:bidi="ar-EG"/>
        </w:rPr>
        <w:t>-</w:t>
      </w:r>
      <w:r>
        <w:rPr>
          <w:rFonts w:ascii="Simplified Arabic" w:hAnsi="Simplified Arabic" w:cs="Simplified Arabic" w:hint="cs"/>
          <w:b/>
          <w:bCs/>
          <w:sz w:val="32"/>
          <w:szCs w:val="32"/>
          <w:rtl/>
          <w:lang w:bidi="ar-EG"/>
        </w:rPr>
        <w:t xml:space="preserve"> بالكفالة الحضورية المشددة</w:t>
      </w:r>
      <w:r>
        <w:rPr>
          <w:rFonts w:cs="Simplified Arabic"/>
          <w:sz w:val="32"/>
          <w:szCs w:val="32"/>
          <w:highlight w:val="yellow"/>
          <w:rtl/>
          <w:lang w:bidi="ar-EG"/>
        </w:rPr>
        <w:t>،</w:t>
      </w:r>
      <w:r>
        <w:rPr>
          <w:rFonts w:ascii="Simplified Arabic" w:hAnsi="Simplified Arabic" w:cs="Simplified Arabic" w:hint="cs"/>
          <w:b/>
          <w:bCs/>
          <w:sz w:val="32"/>
          <w:szCs w:val="32"/>
          <w:rtl/>
          <w:lang w:bidi="ar-EG"/>
        </w:rPr>
        <w:t xml:space="preserve"> ما لم يكن مسجونًا على ذمة قضية أخرى. ثانيًا: بعدم سماع الدعوى المقامة من هيئة </w:t>
      </w:r>
      <w:r w:rsidRPr="008736C6">
        <w:rPr>
          <w:rFonts w:cs="Simplified Arabic"/>
          <w:b/>
          <w:bCs/>
          <w:sz w:val="32"/>
          <w:szCs w:val="32"/>
          <w:highlight w:val="yellow"/>
          <w:rtl/>
          <w:lang w:bidi="ar-EG"/>
        </w:rPr>
        <w:t>التحقيق والادعاء العام</w:t>
      </w:r>
      <w:r>
        <w:rPr>
          <w:rFonts w:ascii="AXtManal" w:hAnsi="AXtManal" w:cs="Simplified Arabic"/>
          <w:sz w:val="32"/>
          <w:szCs w:val="32"/>
          <w:rtl/>
          <w:lang w:bidi="ar-EG"/>
        </w:rPr>
        <w:t xml:space="preserve"> </w:t>
      </w:r>
      <w:r>
        <w:rPr>
          <w:rFonts w:ascii="Simplified Arabic" w:hAnsi="Simplified Arabic" w:cs="Simplified Arabic" w:hint="cs"/>
          <w:b/>
          <w:bCs/>
          <w:sz w:val="32"/>
          <w:szCs w:val="32"/>
          <w:rtl/>
          <w:lang w:bidi="ar-EG"/>
        </w:rPr>
        <w:t>ضِدَّ (...)</w:t>
      </w:r>
      <w:r w:rsidRPr="008736C6">
        <w:rPr>
          <w:rFonts w:ascii="Simplified Arabic" w:hAnsi="Simplified Arabic" w:cs="Simplified Arabic" w:hint="cs"/>
          <w:b/>
          <w:bCs/>
          <w:sz w:val="32"/>
          <w:szCs w:val="32"/>
          <w:highlight w:val="yellow"/>
          <w:rtl/>
          <w:lang w:bidi="ar-EG"/>
        </w:rPr>
        <w:t>-</w:t>
      </w:r>
      <w:r>
        <w:rPr>
          <w:rFonts w:ascii="Simplified Arabic" w:hAnsi="Simplified Arabic" w:cs="Simplified Arabic" w:hint="cs"/>
          <w:b/>
          <w:bCs/>
          <w:sz w:val="32"/>
          <w:szCs w:val="32"/>
          <w:rtl/>
          <w:lang w:bidi="ar-EG"/>
        </w:rPr>
        <w:t>باكستاني الجنسية</w:t>
      </w:r>
      <w:r w:rsidRPr="008736C6">
        <w:rPr>
          <w:rFonts w:ascii="Simplified Arabic" w:hAnsi="Simplified Arabic" w:cs="Simplified Arabic" w:hint="cs"/>
          <w:b/>
          <w:bCs/>
          <w:sz w:val="32"/>
          <w:szCs w:val="32"/>
          <w:highlight w:val="yellow"/>
          <w:rtl/>
          <w:lang w:bidi="ar-EG"/>
        </w:rPr>
        <w:t>-</w:t>
      </w:r>
      <w:r>
        <w:rPr>
          <w:rFonts w:ascii="Simplified Arabic" w:hAnsi="Simplified Arabic" w:cs="Simplified Arabic" w:hint="cs"/>
          <w:b/>
          <w:bCs/>
          <w:sz w:val="32"/>
          <w:szCs w:val="32"/>
          <w:rtl/>
          <w:lang w:bidi="ar-EG"/>
        </w:rPr>
        <w:t>.</w:t>
      </w:r>
    </w:p>
    <w:p w:rsidR="0000082E" w:rsidRPr="002C2A90" w:rsidRDefault="0000082E" w:rsidP="00430534">
      <w:pPr>
        <w:spacing w:after="0" w:line="240" w:lineRule="auto"/>
        <w:jc w:val="lowKashida"/>
        <w:rPr>
          <w:rFonts w:ascii="Simplified Arabic" w:hAnsi="Simplified Arabic" w:cs="Simplified Arabic"/>
          <w:b/>
          <w:bCs/>
          <w:sz w:val="32"/>
          <w:szCs w:val="32"/>
          <w:rtl/>
          <w:lang w:bidi="ar-EG"/>
        </w:rPr>
      </w:pPr>
      <w:r w:rsidRPr="008A4A2D">
        <w:rPr>
          <w:rFonts w:ascii="Simplified Arabic" w:hAnsi="Simplified Arabic" w:cs="Simplified Arabic" w:hint="cs"/>
          <w:b/>
          <w:bCs/>
          <w:sz w:val="32"/>
          <w:szCs w:val="32"/>
          <w:rtl/>
          <w:lang w:bidi="ar-EG"/>
        </w:rPr>
        <w:t>والله</w:t>
      </w:r>
      <w:r>
        <w:rPr>
          <w:rFonts w:ascii="Simplified Arabic" w:hAnsi="Simplified Arabic" w:cs="Simplified Arabic" w:hint="cs"/>
          <w:b/>
          <w:bCs/>
          <w:sz w:val="32"/>
          <w:szCs w:val="32"/>
          <w:rtl/>
          <w:lang w:bidi="ar-EG"/>
        </w:rPr>
        <w:t xml:space="preserve"> الموفق وصلى الله وسلم على نبينا محمد وعلى آله وصحبه أجمعين.</w:t>
      </w:r>
    </w:p>
    <w:p w:rsidR="0000082E" w:rsidRDefault="0000082E" w:rsidP="00430534">
      <w:pPr>
        <w:spacing w:after="0" w:line="240" w:lineRule="auto"/>
        <w:jc w:val="both"/>
        <w:rPr>
          <w:rFonts w:ascii="Simplified Arabic" w:hAnsi="Simplified Arabic" w:cs="Simplified Arabic"/>
          <w:b/>
          <w:bCs/>
          <w:sz w:val="32"/>
          <w:szCs w:val="32"/>
          <w:rtl/>
          <w:lang w:bidi="ar-EG"/>
        </w:rPr>
      </w:pPr>
    </w:p>
    <w:p w:rsidR="0000082E" w:rsidRPr="00FA48AD" w:rsidRDefault="0000082E" w:rsidP="00430534">
      <w:pPr>
        <w:spacing w:after="0" w:line="240" w:lineRule="auto"/>
        <w:jc w:val="both"/>
        <w:rPr>
          <w:rFonts w:ascii="Simplified Arabic" w:hAnsi="Simplified Arabic" w:cs="Simplified Arabic"/>
          <w:b/>
          <w:bCs/>
          <w:sz w:val="32"/>
          <w:szCs w:val="32"/>
          <w:rtl/>
          <w:lang w:bidi="ar-EG"/>
        </w:rPr>
      </w:pPr>
      <w:r w:rsidRPr="00FA48AD">
        <w:rPr>
          <w:rFonts w:ascii="Simplified Arabic" w:hAnsi="Simplified Arabic" w:cs="Simplified Arabic" w:hint="cs"/>
          <w:b/>
          <w:bCs/>
          <w:sz w:val="32"/>
          <w:szCs w:val="32"/>
          <w:rtl/>
          <w:lang w:bidi="ar-EG"/>
        </w:rPr>
        <w:t>محكمة الاستئناف:</w:t>
      </w:r>
    </w:p>
    <w:p w:rsidR="0000082E" w:rsidRPr="00FD648F" w:rsidRDefault="0000082E"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حكمت المحكمة</w:t>
      </w:r>
      <w:r w:rsidRPr="00FA48AD">
        <w:rPr>
          <w:rFonts w:ascii="Simplified Arabic" w:hAnsi="Simplified Arabic" w:cs="Simplified Arabic" w:hint="cs"/>
          <w:b/>
          <w:bCs/>
          <w:sz w:val="32"/>
          <w:szCs w:val="32"/>
          <w:rtl/>
          <w:lang w:bidi="ar-EG"/>
        </w:rPr>
        <w:t xml:space="preserve"> بتأييد الحكم فيما انتهى إليه من قضاء.</w:t>
      </w:r>
    </w:p>
    <w:p w:rsidR="0000082E" w:rsidRDefault="0000082E" w:rsidP="00430534">
      <w:pPr>
        <w:bidi w:val="0"/>
        <w:spacing w:after="0" w:line="240" w:lineRule="auto"/>
        <w:rPr>
          <w:rFonts w:cs="Simplified Arabic"/>
          <w:sz w:val="32"/>
          <w:szCs w:val="32"/>
          <w:lang w:bidi="ar-EG"/>
        </w:rPr>
      </w:pPr>
      <w:r>
        <w:rPr>
          <w:rFonts w:cs="Simplified Arabic"/>
          <w:sz w:val="32"/>
          <w:szCs w:val="32"/>
          <w:rtl/>
          <w:lang w:bidi="ar-EG"/>
        </w:rPr>
        <w:lastRenderedPageBreak/>
        <w:br w:type="page"/>
      </w:r>
    </w:p>
    <w:p w:rsidR="0000082E" w:rsidRDefault="0000082E" w:rsidP="00430534">
      <w:pPr>
        <w:spacing w:after="0" w:line="240" w:lineRule="auto"/>
        <w:jc w:val="both"/>
        <w:rPr>
          <w:rFonts w:ascii="Simplified Arabic" w:hAnsi="Simplified Arabic" w:cs="Simplified Arabic"/>
          <w:b/>
          <w:bCs/>
          <w:sz w:val="32"/>
          <w:szCs w:val="32"/>
          <w:lang w:bidi="ar-EG"/>
        </w:rPr>
      </w:pPr>
      <w:r>
        <w:rPr>
          <w:rFonts w:ascii="Simplified Arabic" w:hAnsi="Simplified Arabic" w:cs="Simplified Arabic" w:hint="eastAsia"/>
          <w:b/>
          <w:bCs/>
          <w:sz w:val="32"/>
          <w:szCs w:val="32"/>
          <w:rtl/>
          <w:lang w:bidi="ar-EG"/>
        </w:rPr>
        <w:lastRenderedPageBreak/>
        <w:t>رقم</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القضية</w:t>
      </w:r>
      <w:r>
        <w:rPr>
          <w:rFonts w:ascii="Simplified Arabic" w:hAnsi="Simplified Arabic" w:cs="Simplified Arabic" w:hint="cs"/>
          <w:b/>
          <w:bCs/>
          <w:sz w:val="32"/>
          <w:szCs w:val="32"/>
          <w:rtl/>
          <w:lang w:bidi="ar-EG"/>
        </w:rPr>
        <w:t xml:space="preserve"> </w:t>
      </w:r>
      <w:r w:rsidRPr="00F415F8">
        <w:rPr>
          <w:rFonts w:ascii="Simplified Arabic" w:hAnsi="Simplified Arabic" w:cs="Simplified Arabic" w:hint="cs"/>
          <w:b/>
          <w:bCs/>
          <w:sz w:val="32"/>
          <w:szCs w:val="32"/>
          <w:highlight w:val="yellow"/>
          <w:rtl/>
          <w:lang w:bidi="ar-EG"/>
        </w:rPr>
        <w:t>الابتدائية</w:t>
      </w:r>
      <w:r>
        <w:rPr>
          <w:rFonts w:ascii="Simplified Arabic" w:hAnsi="Simplified Arabic" w:cs="Simplified Arabic"/>
          <w:b/>
          <w:bCs/>
          <w:sz w:val="32"/>
          <w:szCs w:val="32"/>
          <w:rtl/>
          <w:lang w:bidi="ar-EG"/>
        </w:rPr>
        <w:t xml:space="preserve"> </w:t>
      </w:r>
      <w:r>
        <w:rPr>
          <w:rFonts w:ascii="Simplified Arabic" w:hAnsi="Simplified Arabic" w:cs="Simplified Arabic" w:hint="cs"/>
          <w:b/>
          <w:bCs/>
          <w:sz w:val="32"/>
          <w:szCs w:val="32"/>
          <w:rtl/>
          <w:lang w:bidi="ar-EG"/>
        </w:rPr>
        <w:t>589/9/ق لعام 1435هـ</w:t>
      </w:r>
    </w:p>
    <w:p w:rsidR="0000082E" w:rsidRDefault="0000082E"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t>رقم</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قضية</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الاستئناف</w:t>
      </w:r>
      <w:r>
        <w:rPr>
          <w:rFonts w:ascii="Simplified Arabic" w:hAnsi="Simplified Arabic" w:cs="Simplified Arabic"/>
          <w:b/>
          <w:bCs/>
          <w:sz w:val="32"/>
          <w:szCs w:val="32"/>
          <w:rtl/>
          <w:lang w:bidi="ar-EG"/>
        </w:rPr>
        <w:t xml:space="preserve"> </w:t>
      </w:r>
      <w:r>
        <w:rPr>
          <w:rFonts w:ascii="Simplified Arabic" w:hAnsi="Simplified Arabic" w:cs="Simplified Arabic" w:hint="cs"/>
          <w:b/>
          <w:bCs/>
          <w:sz w:val="32"/>
          <w:szCs w:val="32"/>
          <w:rtl/>
          <w:lang w:bidi="ar-EG"/>
        </w:rPr>
        <w:t>1692/ق لعام 1436هـ</w:t>
      </w:r>
    </w:p>
    <w:p w:rsidR="0000082E" w:rsidRDefault="0000082E"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t>تاريخ</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الجلسة</w:t>
      </w:r>
      <w:r>
        <w:rPr>
          <w:rFonts w:ascii="Simplified Arabic" w:hAnsi="Simplified Arabic" w:cs="Simplified Arabic"/>
          <w:b/>
          <w:bCs/>
          <w:sz w:val="32"/>
          <w:szCs w:val="32"/>
          <w:rtl/>
          <w:lang w:bidi="ar-EG"/>
        </w:rPr>
        <w:t xml:space="preserve"> </w:t>
      </w:r>
      <w:r>
        <w:rPr>
          <w:rFonts w:ascii="Simplified Arabic" w:hAnsi="Simplified Arabic" w:cs="Simplified Arabic" w:hint="cs"/>
          <w:b/>
          <w:bCs/>
          <w:sz w:val="32"/>
          <w:szCs w:val="32"/>
          <w:rtl/>
          <w:lang w:bidi="ar-EG"/>
        </w:rPr>
        <w:t>25/6/1436هـ</w:t>
      </w: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t>الموضوعـات</w:t>
      </w:r>
    </w:p>
    <w:p w:rsidR="0000082E" w:rsidRPr="000576A6" w:rsidRDefault="0000082E" w:rsidP="00430534">
      <w:pPr>
        <w:spacing w:after="0" w:line="240" w:lineRule="auto"/>
        <w:jc w:val="both"/>
        <w:rPr>
          <w:rFonts w:cs="Simplified Arabic"/>
          <w:b/>
          <w:bCs/>
          <w:sz w:val="32"/>
          <w:szCs w:val="32"/>
          <w:rtl/>
          <w:lang w:bidi="ar-EG"/>
        </w:rPr>
      </w:pPr>
      <w:r>
        <w:rPr>
          <w:rFonts w:cs="Simplified Arabic" w:hint="cs"/>
          <w:b/>
          <w:bCs/>
          <w:sz w:val="32"/>
          <w:szCs w:val="32"/>
          <w:rtl/>
          <w:lang w:bidi="ar-EG"/>
        </w:rPr>
        <w:t>دعوى</w:t>
      </w:r>
      <w:r>
        <w:rPr>
          <w:rFonts w:cs="Simplified Arabic"/>
          <w:b/>
          <w:bCs/>
          <w:sz w:val="32"/>
          <w:szCs w:val="32"/>
          <w:rtl/>
          <w:lang w:bidi="ar-EG"/>
        </w:rPr>
        <w:t>-</w:t>
      </w:r>
      <w:r w:rsidRPr="000576A6">
        <w:rPr>
          <w:rFonts w:cs="Simplified Arabic" w:hint="cs"/>
          <w:b/>
          <w:bCs/>
          <w:sz w:val="32"/>
          <w:szCs w:val="32"/>
          <w:rtl/>
          <w:lang w:bidi="ar-EG"/>
        </w:rPr>
        <w:t xml:space="preserve"> </w:t>
      </w:r>
      <w:r w:rsidRPr="005D0CBB">
        <w:rPr>
          <w:rFonts w:cs="Simplified Arabic"/>
          <w:b/>
          <w:bCs/>
          <w:sz w:val="32"/>
          <w:szCs w:val="32"/>
          <w:rtl/>
          <w:lang w:bidi="ar-EG"/>
        </w:rPr>
        <w:t>عفو ولي الأمر</w:t>
      </w:r>
      <w:r w:rsidRPr="005D0CBB">
        <w:rPr>
          <w:rFonts w:cs="Simplified Arabic" w:hint="cs"/>
          <w:b/>
          <w:bCs/>
          <w:sz w:val="32"/>
          <w:szCs w:val="32"/>
          <w:rtl/>
          <w:lang w:bidi="ar-EG"/>
        </w:rPr>
        <w:t xml:space="preserve"> </w:t>
      </w:r>
      <w:r>
        <w:rPr>
          <w:rFonts w:cs="Simplified Arabic" w:hint="cs"/>
          <w:b/>
          <w:bCs/>
          <w:sz w:val="32"/>
          <w:szCs w:val="32"/>
          <w:rtl/>
          <w:lang w:bidi="ar-EG"/>
        </w:rPr>
        <w:t>-</w:t>
      </w:r>
      <w:r w:rsidRPr="000576A6">
        <w:rPr>
          <w:rFonts w:cs="Simplified Arabic" w:hint="cs"/>
          <w:b/>
          <w:bCs/>
          <w:sz w:val="32"/>
          <w:szCs w:val="32"/>
          <w:rtl/>
          <w:lang w:bidi="ar-EG"/>
        </w:rPr>
        <w:t>انقضاء الدعوى</w:t>
      </w:r>
      <w:r>
        <w:rPr>
          <w:rFonts w:cs="Simplified Arabic" w:hint="cs"/>
          <w:b/>
          <w:bCs/>
          <w:sz w:val="32"/>
          <w:szCs w:val="32"/>
          <w:rtl/>
          <w:lang w:bidi="ar-EG"/>
        </w:rPr>
        <w:t xml:space="preserve"> الجزائية</w:t>
      </w:r>
      <w:r w:rsidRPr="000576A6">
        <w:rPr>
          <w:rFonts w:cs="Simplified Arabic" w:hint="cs"/>
          <w:b/>
          <w:bCs/>
          <w:sz w:val="32"/>
          <w:szCs w:val="32"/>
          <w:rtl/>
          <w:lang w:bidi="ar-EG"/>
        </w:rPr>
        <w:t xml:space="preserve">- </w:t>
      </w:r>
      <w:r w:rsidRPr="00CC3FD4">
        <w:rPr>
          <w:rFonts w:cs="Simplified Arabic"/>
          <w:b/>
          <w:bCs/>
          <w:sz w:val="32"/>
          <w:szCs w:val="32"/>
          <w:rtl/>
          <w:lang w:bidi="ar-EG"/>
        </w:rPr>
        <w:t>أسلحة – حيازة سلاح دون ترخيص</w:t>
      </w:r>
      <w:r w:rsidRPr="000576A6">
        <w:rPr>
          <w:rFonts w:cs="Simplified Arabic" w:hint="cs"/>
          <w:b/>
          <w:bCs/>
          <w:sz w:val="32"/>
          <w:szCs w:val="32"/>
          <w:rtl/>
          <w:lang w:bidi="ar-EG"/>
        </w:rPr>
        <w:t xml:space="preserve"> مصادرة.</w:t>
      </w:r>
    </w:p>
    <w:p w:rsidR="0000082E" w:rsidRPr="00420381" w:rsidRDefault="0000082E" w:rsidP="00430534">
      <w:pPr>
        <w:spacing w:after="0" w:line="240" w:lineRule="auto"/>
        <w:jc w:val="both"/>
        <w:rPr>
          <w:rFonts w:cs="Simplified Arabic"/>
          <w:sz w:val="32"/>
          <w:szCs w:val="32"/>
          <w:rtl/>
          <w:lang w:bidi="ar-EG"/>
        </w:rPr>
      </w:pPr>
      <w:r w:rsidRPr="000576A6">
        <w:rPr>
          <w:rFonts w:ascii="AXtManal" w:hAnsi="AXtManal" w:cs="Simplified Arabic"/>
          <w:sz w:val="32"/>
          <w:szCs w:val="32"/>
          <w:rtl/>
          <w:lang w:bidi="ar-EG"/>
        </w:rPr>
        <w:t xml:space="preserve">أقام فرع هيئة </w:t>
      </w:r>
      <w:r w:rsidRPr="000576A6">
        <w:rPr>
          <w:rFonts w:cs="Simplified Arabic"/>
          <w:sz w:val="32"/>
          <w:szCs w:val="32"/>
          <w:rtl/>
          <w:lang w:bidi="ar-EG"/>
        </w:rPr>
        <w:t>التحقيق والادعاء العام</w:t>
      </w:r>
      <w:r w:rsidRPr="000576A6">
        <w:rPr>
          <w:rFonts w:ascii="AXtManal" w:hAnsi="AXtManal" w:cs="Simplified Arabic"/>
          <w:sz w:val="32"/>
          <w:szCs w:val="32"/>
          <w:rtl/>
          <w:lang w:bidi="ar-EG"/>
        </w:rPr>
        <w:t xml:space="preserve"> الدعوى ضِدَّ المتهم</w:t>
      </w:r>
      <w:r w:rsidRPr="000576A6">
        <w:rPr>
          <w:rFonts w:cs="Simplified Arabic" w:hint="cs"/>
          <w:sz w:val="32"/>
          <w:szCs w:val="32"/>
          <w:rtl/>
          <w:lang w:bidi="ar-EG"/>
        </w:rPr>
        <w:t xml:space="preserve"> لحيازته سلاحًا ناريًّا وذخير</w:t>
      </w:r>
      <w:r>
        <w:rPr>
          <w:rFonts w:cs="Simplified Arabic" w:hint="cs"/>
          <w:sz w:val="32"/>
          <w:szCs w:val="32"/>
          <w:rtl/>
          <w:lang w:bidi="ar-EG"/>
        </w:rPr>
        <w:t>ة</w:t>
      </w:r>
      <w:r w:rsidRPr="000576A6">
        <w:rPr>
          <w:rFonts w:cs="Simplified Arabic" w:hint="cs"/>
          <w:sz w:val="32"/>
          <w:szCs w:val="32"/>
          <w:rtl/>
          <w:lang w:bidi="ar-EG"/>
        </w:rPr>
        <w:t xml:space="preserve"> دون ترخيص- التهمة الموجهة للمتهم مشمولة بالعفو الملكي الصادر قبل الفصل في الدعوى- انقضاء الدعوى الجزائية العامة نظامًا بعفو ولي الأمر فيما يدخله العفو- الحكم بانقضاء الدعوى الجزائية لا يمنع السير في إجراءات مصادرة ما تعد حيازته محلًّا للمصادرة- أثر ذلك: انقضاء الدعوى، مع مصادرة السلاح والذخيرة محل الدعوى.</w:t>
      </w:r>
    </w:p>
    <w:p w:rsidR="0000082E" w:rsidRDefault="0000082E" w:rsidP="00430534">
      <w:pPr>
        <w:spacing w:after="0" w:line="240" w:lineRule="auto"/>
        <w:jc w:val="center"/>
        <w:rPr>
          <w:rFonts w:cs="Simplified Arabic"/>
          <w:b/>
          <w:bCs/>
          <w:sz w:val="32"/>
          <w:szCs w:val="32"/>
          <w:rtl/>
          <w:lang w:bidi="ar-EG"/>
        </w:rPr>
      </w:pPr>
      <w:r w:rsidRPr="008948BB">
        <w:rPr>
          <w:rFonts w:cs="Simplified Arabic" w:hint="cs"/>
          <w:b/>
          <w:bCs/>
          <w:sz w:val="32"/>
          <w:szCs w:val="32"/>
          <w:rtl/>
          <w:lang w:bidi="ar-EG"/>
        </w:rPr>
        <w:t>الأنظمة واللوائح</w:t>
      </w:r>
    </w:p>
    <w:p w:rsidR="0000082E" w:rsidRPr="001C21BB" w:rsidRDefault="0000082E" w:rsidP="00430534">
      <w:pPr>
        <w:pStyle w:val="a7"/>
        <w:numPr>
          <w:ilvl w:val="0"/>
          <w:numId w:val="1"/>
        </w:numPr>
        <w:ind w:left="0" w:firstLine="0"/>
        <w:jc w:val="both"/>
        <w:rPr>
          <w:rFonts w:cs="Simplified Arabic"/>
          <w:sz w:val="32"/>
          <w:szCs w:val="32"/>
          <w:highlight w:val="yellow"/>
          <w:rtl/>
          <w:lang w:bidi="ar-EG"/>
        </w:rPr>
      </w:pPr>
      <w:r w:rsidRPr="001C21BB">
        <w:rPr>
          <w:rFonts w:cs="Simplified Arabic"/>
          <w:sz w:val="32"/>
          <w:szCs w:val="32"/>
          <w:highlight w:val="yellow"/>
          <w:rtl/>
          <w:lang w:bidi="ar-EG"/>
        </w:rPr>
        <w:t xml:space="preserve">الأمر الملكي رقم (أ/101) وتاريخ 9/4/1436هـ </w:t>
      </w:r>
      <w:r w:rsidRPr="001C21BB">
        <w:rPr>
          <w:rFonts w:cs="Simplified Arabic" w:hint="cs"/>
          <w:sz w:val="32"/>
          <w:szCs w:val="32"/>
          <w:highlight w:val="yellow"/>
          <w:rtl/>
          <w:lang w:bidi="ar-EG"/>
        </w:rPr>
        <w:t xml:space="preserve">بشأن </w:t>
      </w:r>
      <w:r>
        <w:rPr>
          <w:rFonts w:cs="Simplified Arabic"/>
          <w:sz w:val="32"/>
          <w:szCs w:val="32"/>
          <w:highlight w:val="yellow"/>
          <w:rtl/>
          <w:lang w:bidi="ar-EG"/>
        </w:rPr>
        <w:t xml:space="preserve">الموافقة </w:t>
      </w:r>
      <w:r>
        <w:rPr>
          <w:rFonts w:cs="Simplified Arabic" w:hint="cs"/>
          <w:sz w:val="32"/>
          <w:szCs w:val="32"/>
          <w:highlight w:val="yellow"/>
          <w:rtl/>
          <w:lang w:bidi="ar-EG"/>
        </w:rPr>
        <w:t>ب</w:t>
      </w:r>
      <w:r w:rsidRPr="001C21BB">
        <w:rPr>
          <w:rFonts w:cs="Simplified Arabic"/>
          <w:sz w:val="32"/>
          <w:szCs w:val="32"/>
          <w:highlight w:val="yellow"/>
          <w:rtl/>
          <w:lang w:bidi="ar-EG"/>
        </w:rPr>
        <w:t>العفو عن السجناء للحق العام، في القضايا التعزي</w:t>
      </w:r>
      <w:r w:rsidRPr="001C21BB">
        <w:rPr>
          <w:rFonts w:cs="Simplified Arabic" w:hint="cs"/>
          <w:sz w:val="32"/>
          <w:szCs w:val="32"/>
          <w:highlight w:val="yellow"/>
          <w:rtl/>
          <w:lang w:bidi="ar-EG"/>
        </w:rPr>
        <w:t>ر</w:t>
      </w:r>
      <w:r w:rsidRPr="001C21BB">
        <w:rPr>
          <w:rFonts w:cs="Simplified Arabic"/>
          <w:sz w:val="32"/>
          <w:szCs w:val="32"/>
          <w:highlight w:val="yellow"/>
          <w:rtl/>
          <w:lang w:bidi="ar-EG"/>
        </w:rPr>
        <w:t>ية</w:t>
      </w:r>
      <w:r w:rsidRPr="001C21BB">
        <w:rPr>
          <w:rFonts w:cs="Simplified Arabic" w:hint="cs"/>
          <w:sz w:val="32"/>
          <w:szCs w:val="32"/>
          <w:highlight w:val="yellow"/>
          <w:rtl/>
          <w:lang w:bidi="ar-EG"/>
        </w:rPr>
        <w:t>.</w:t>
      </w:r>
    </w:p>
    <w:p w:rsidR="0000082E" w:rsidRDefault="0000082E" w:rsidP="00430534">
      <w:pPr>
        <w:spacing w:after="0" w:line="240" w:lineRule="auto"/>
        <w:jc w:val="both"/>
        <w:rPr>
          <w:rFonts w:cs="Simplified Arabic"/>
          <w:sz w:val="32"/>
          <w:szCs w:val="32"/>
          <w:rtl/>
          <w:lang w:bidi="ar-EG"/>
        </w:rPr>
      </w:pPr>
      <w:r>
        <w:rPr>
          <w:rFonts w:cs="Simplified Arabic" w:hint="cs"/>
          <w:sz w:val="32"/>
          <w:szCs w:val="32"/>
          <w:rtl/>
          <w:lang w:bidi="ar-EG"/>
        </w:rPr>
        <w:t xml:space="preserve">- </w:t>
      </w:r>
      <w:r w:rsidRPr="00CC3FD4">
        <w:rPr>
          <w:rFonts w:cs="Simplified Arabic"/>
          <w:sz w:val="32"/>
          <w:szCs w:val="32"/>
          <w:rtl/>
          <w:lang w:bidi="ar-EG"/>
        </w:rPr>
        <w:t>الماد</w:t>
      </w:r>
      <w:r>
        <w:rPr>
          <w:rFonts w:cs="Simplified Arabic" w:hint="cs"/>
          <w:sz w:val="32"/>
          <w:szCs w:val="32"/>
          <w:rtl/>
          <w:lang w:bidi="ar-EG"/>
        </w:rPr>
        <w:t>تان</w:t>
      </w:r>
      <w:r w:rsidRPr="00CC3FD4">
        <w:rPr>
          <w:rFonts w:cs="Simplified Arabic"/>
          <w:sz w:val="32"/>
          <w:szCs w:val="32"/>
          <w:rtl/>
          <w:lang w:bidi="ar-EG"/>
        </w:rPr>
        <w:t xml:space="preserve"> (40</w:t>
      </w:r>
      <w:r>
        <w:rPr>
          <w:rFonts w:cs="Simplified Arabic" w:hint="cs"/>
          <w:sz w:val="32"/>
          <w:szCs w:val="32"/>
          <w:rtl/>
          <w:lang w:bidi="ar-EG"/>
        </w:rPr>
        <w:t>, 50</w:t>
      </w:r>
      <w:r w:rsidRPr="00CC3FD4">
        <w:rPr>
          <w:rFonts w:cs="Simplified Arabic"/>
          <w:sz w:val="32"/>
          <w:szCs w:val="32"/>
          <w:rtl/>
          <w:lang w:bidi="ar-EG"/>
        </w:rPr>
        <w:t>) من نظام الأسلحة والذخائر الصادر بالمرسوم الملكي رقم (م/45) وتاريخ 25/7/1426هـ</w:t>
      </w:r>
      <w:r>
        <w:rPr>
          <w:rFonts w:cs="Simplified Arabic" w:hint="cs"/>
          <w:sz w:val="32"/>
          <w:szCs w:val="32"/>
          <w:rtl/>
          <w:lang w:bidi="ar-EG"/>
        </w:rPr>
        <w:t>.</w:t>
      </w:r>
    </w:p>
    <w:p w:rsidR="0000082E" w:rsidRDefault="0000082E" w:rsidP="00430534">
      <w:pPr>
        <w:spacing w:after="0" w:line="240" w:lineRule="auto"/>
        <w:jc w:val="both"/>
        <w:rPr>
          <w:rFonts w:cs="Simplified Arabic"/>
          <w:sz w:val="32"/>
          <w:szCs w:val="32"/>
          <w:rtl/>
          <w:lang w:bidi="ar-EG"/>
        </w:rPr>
      </w:pPr>
      <w:r>
        <w:rPr>
          <w:rFonts w:cs="Simplified Arabic" w:hint="cs"/>
          <w:sz w:val="32"/>
          <w:szCs w:val="32"/>
          <w:rtl/>
          <w:lang w:bidi="ar-EG"/>
        </w:rPr>
        <w:t>- المادة (22) من نظام الإجراءات الجزائية الصادر بالمرسوم الملكي رقم (م/2) وتاريخ 22/1/1435هـ.</w:t>
      </w:r>
    </w:p>
    <w:p w:rsidR="0000082E" w:rsidRPr="00332EB3" w:rsidRDefault="0000082E" w:rsidP="00430534">
      <w:pPr>
        <w:spacing w:after="0" w:line="240" w:lineRule="auto"/>
        <w:jc w:val="both"/>
        <w:rPr>
          <w:rFonts w:cs="Simplified Arabic"/>
          <w:sz w:val="32"/>
          <w:szCs w:val="32"/>
          <w:rtl/>
          <w:lang w:bidi="ar-EG"/>
        </w:rPr>
      </w:pPr>
      <w:r>
        <w:rPr>
          <w:rFonts w:cs="Simplified Arabic" w:hint="cs"/>
          <w:sz w:val="32"/>
          <w:szCs w:val="32"/>
          <w:rtl/>
          <w:lang w:bidi="ar-EG"/>
        </w:rPr>
        <w:t xml:space="preserve">- المادة (10) من اللائحة التنفيذية لنظام الإجراءات الجزائية </w:t>
      </w:r>
      <w:r w:rsidRPr="00FA4489">
        <w:rPr>
          <w:rFonts w:cs="Simplified Arabic" w:hint="cs"/>
          <w:sz w:val="32"/>
          <w:szCs w:val="32"/>
          <w:highlight w:val="yellow"/>
          <w:rtl/>
          <w:lang w:bidi="ar-EG"/>
        </w:rPr>
        <w:t>الصادرة بقرار مجلس الوزراء رقم (142) وتاريخ 21/3/1436هـ</w:t>
      </w:r>
      <w:r>
        <w:rPr>
          <w:rFonts w:cs="Simplified Arabic" w:hint="cs"/>
          <w:sz w:val="32"/>
          <w:szCs w:val="32"/>
          <w:rtl/>
          <w:lang w:bidi="ar-EG"/>
        </w:rPr>
        <w:t>.</w:t>
      </w:r>
    </w:p>
    <w:p w:rsidR="0000082E" w:rsidRDefault="0000082E" w:rsidP="00430534">
      <w:pPr>
        <w:spacing w:after="0" w:line="240" w:lineRule="auto"/>
        <w:jc w:val="center"/>
        <w:rPr>
          <w:rFonts w:cs="Simplified Arabic"/>
          <w:b/>
          <w:bCs/>
          <w:sz w:val="32"/>
          <w:szCs w:val="32"/>
          <w:rtl/>
          <w:lang w:bidi="ar-EG"/>
        </w:rPr>
      </w:pPr>
      <w:r>
        <w:rPr>
          <w:rFonts w:cs="Simplified Arabic" w:hint="cs"/>
          <w:b/>
          <w:bCs/>
          <w:sz w:val="32"/>
          <w:szCs w:val="32"/>
          <w:rtl/>
          <w:lang w:bidi="ar-EG"/>
        </w:rPr>
        <w:t>الوقائع</w:t>
      </w:r>
    </w:p>
    <w:p w:rsidR="0000082E" w:rsidRDefault="0000082E" w:rsidP="00430534">
      <w:pPr>
        <w:spacing w:after="0" w:line="240" w:lineRule="auto"/>
        <w:jc w:val="both"/>
        <w:rPr>
          <w:rFonts w:cs="Simplified Arabic"/>
          <w:sz w:val="32"/>
          <w:szCs w:val="32"/>
          <w:rtl/>
        </w:rPr>
      </w:pPr>
      <w:r>
        <w:rPr>
          <w:rFonts w:cs="Simplified Arabic" w:hint="cs"/>
          <w:sz w:val="32"/>
          <w:szCs w:val="32"/>
          <w:rtl/>
        </w:rPr>
        <w:t xml:space="preserve">تتلخص وقائع هذه الدعوى، في أن فرع هيئة </w:t>
      </w:r>
      <w:r>
        <w:rPr>
          <w:rFonts w:cs="Simplified Arabic"/>
          <w:sz w:val="32"/>
          <w:szCs w:val="32"/>
          <w:highlight w:val="yellow"/>
          <w:rtl/>
          <w:lang w:bidi="ar-EG"/>
        </w:rPr>
        <w:t>التحقيق والادعاء العام</w:t>
      </w:r>
      <w:r>
        <w:rPr>
          <w:rFonts w:ascii="AXtManal" w:hAnsi="AXtManal" w:cs="Simplified Arabic"/>
          <w:sz w:val="32"/>
          <w:szCs w:val="32"/>
          <w:rtl/>
          <w:lang w:bidi="ar-EG"/>
        </w:rPr>
        <w:t xml:space="preserve"> </w:t>
      </w:r>
      <w:r>
        <w:rPr>
          <w:rFonts w:cs="Simplified Arabic" w:hint="cs"/>
          <w:sz w:val="32"/>
          <w:szCs w:val="32"/>
          <w:rtl/>
        </w:rPr>
        <w:t xml:space="preserve">بمنطقة الحدود الشمالية أقام هذه الدعوى ضِدَّ المتهم/ (...) (كويتي الجنسية) سجل مدني رقم (...) بموجب لائحة دعوى عامة في القضية رقم (3553600012ش1) جاء فيها: أنَّه بتاريخ 19/1/1435 اشتبهت دورية مكافحة المخدرات بشعبة نصاب بسيارة من نوع </w:t>
      </w:r>
      <w:r>
        <w:rPr>
          <w:rFonts w:cs="Simplified Arabic" w:hint="cs"/>
          <w:sz w:val="32"/>
          <w:szCs w:val="32"/>
          <w:rtl/>
        </w:rPr>
        <w:lastRenderedPageBreak/>
        <w:t xml:space="preserve">جيب </w:t>
      </w:r>
      <w:r>
        <w:rPr>
          <w:rFonts w:ascii="Simplified Arabic" w:hAnsi="Simplified Arabic" w:cs="Simplified Arabic"/>
          <w:sz w:val="32"/>
          <w:szCs w:val="32"/>
          <w:highlight w:val="yellow"/>
          <w:rtl/>
          <w:lang w:bidi="ar-EG"/>
        </w:rPr>
        <w:t>(...)</w:t>
      </w:r>
      <w:r>
        <w:rPr>
          <w:rFonts w:cs="Simplified Arabic" w:hint="cs"/>
          <w:sz w:val="32"/>
          <w:szCs w:val="32"/>
          <w:rtl/>
        </w:rPr>
        <w:t xml:space="preserve"> تحمل اللوحة رقم (...) وبتوجيه الدورية الرسمية للتأكد من وضعها، قام المتهم بالهروب محاولًا صدم الدورية المدنية واتجه على طريق حفر الباطن بسرعة جنونية فتم تكثيف البحث، وشوهد بالقرب من محطة </w:t>
      </w:r>
      <w:r>
        <w:rPr>
          <w:rFonts w:ascii="Simplified Arabic" w:hAnsi="Simplified Arabic" w:cs="Simplified Arabic"/>
          <w:sz w:val="32"/>
          <w:szCs w:val="32"/>
          <w:highlight w:val="yellow"/>
          <w:rtl/>
          <w:lang w:bidi="ar-EG"/>
        </w:rPr>
        <w:t>(...)</w:t>
      </w:r>
      <w:r>
        <w:rPr>
          <w:rFonts w:cs="Simplified Arabic" w:hint="cs"/>
          <w:sz w:val="32"/>
          <w:szCs w:val="32"/>
          <w:rtl/>
        </w:rPr>
        <w:t>، وعند مشاهدته للدوريات قام بالفرار باتجاه طريق صحراوي، فتعطلت سيارته فتمت السيطرة عليه، وبتفتيش السيارة عثر على سلاح من نوع شوزن وعدد (52) ذخيرة</w:t>
      </w:r>
      <w:r>
        <w:rPr>
          <w:rFonts w:cs="Simplified Arabic"/>
          <w:sz w:val="32"/>
          <w:szCs w:val="32"/>
          <w:highlight w:val="yellow"/>
          <w:rtl/>
          <w:lang w:bidi="ar-EG"/>
        </w:rPr>
        <w:t>،</w:t>
      </w:r>
      <w:r>
        <w:rPr>
          <w:rFonts w:cs="Simplified Arabic" w:hint="cs"/>
          <w:sz w:val="32"/>
          <w:szCs w:val="32"/>
          <w:rtl/>
        </w:rPr>
        <w:t xml:space="preserve"> وباستجوابه أفاد بأن السلاح المضبوط والذخيرة </w:t>
      </w:r>
      <w:r w:rsidRPr="00EF6DBB">
        <w:rPr>
          <w:rFonts w:cs="Simplified Arabic" w:hint="cs"/>
          <w:sz w:val="32"/>
          <w:szCs w:val="32"/>
          <w:highlight w:val="yellow"/>
          <w:rtl/>
        </w:rPr>
        <w:t>عائدان</w:t>
      </w:r>
      <w:r>
        <w:rPr>
          <w:rFonts w:cs="Simplified Arabic" w:hint="cs"/>
          <w:sz w:val="32"/>
          <w:szCs w:val="32"/>
          <w:rtl/>
        </w:rPr>
        <w:t xml:space="preserve"> له، وقد حصل عليها من أحد أقاربه قبل وفاته بستة أشهر، وأنَّه يقوم بحملها لحماية الأغنام. وبالاطلاع على التقرير الفني رقم (32/أسلحة/1435) الصادر من إدارة الأدلة الجنائية بشرطة الحدود الشمالية اتضح بأن السلاح من نوع شوزن أم خمس عيار (12 قيج) مطموسة الرقم وهي لا تعمل لوجود خلل بالزناد، وتعذر بناءً على ذلك معرفة علاقتها بالقضايا المسجلة ضِدَّ مجهول، واتضح أن الذخيرة عيار (12</w:t>
      </w:r>
      <w:r w:rsidRPr="00EF6DBB">
        <w:rPr>
          <w:rFonts w:cs="Simplified Arabic" w:hint="cs"/>
          <w:sz w:val="32"/>
          <w:szCs w:val="32"/>
          <w:rtl/>
        </w:rPr>
        <w:t xml:space="preserve"> </w:t>
      </w:r>
      <w:r>
        <w:rPr>
          <w:rFonts w:cs="Simplified Arabic" w:hint="cs"/>
          <w:sz w:val="32"/>
          <w:szCs w:val="32"/>
          <w:rtl/>
        </w:rPr>
        <w:t>قيج) وتطلق عادة من الأسلحة ذات العيار نفسه. وقد انتهى التحقيق إلى اتهام/ (...) بحيازة سلاح ناري فردي من نوع شوزن أم خمس وعدد (52) طلقة شوزن حية بدون ترخيص</w:t>
      </w:r>
      <w:r>
        <w:rPr>
          <w:rFonts w:cs="Simplified Arabic"/>
          <w:sz w:val="32"/>
          <w:szCs w:val="32"/>
          <w:highlight w:val="yellow"/>
          <w:rtl/>
          <w:lang w:bidi="ar-EG"/>
        </w:rPr>
        <w:t>،</w:t>
      </w:r>
      <w:r>
        <w:rPr>
          <w:rFonts w:cs="Simplified Arabic" w:hint="cs"/>
          <w:sz w:val="32"/>
          <w:szCs w:val="32"/>
          <w:rtl/>
        </w:rPr>
        <w:t xml:space="preserve"> المجرم بنص المادة (4) من نظام الأسلحة والذخائر الصادر بالمرسوم الملكي رقم (م/45) وتاريخ 25/7/1426هـ. ثم ساقت جهة الادعاء أدلة الاتهام التالية: 1- ما جاء في أقواله المدونة على الصفحة رقم (1) من دفتر التحقيق المرفق </w:t>
      </w:r>
      <w:r w:rsidRPr="00475017">
        <w:rPr>
          <w:rFonts w:cs="Simplified Arabic" w:hint="cs"/>
          <w:sz w:val="32"/>
          <w:szCs w:val="32"/>
          <w:highlight w:val="yellow"/>
          <w:rtl/>
        </w:rPr>
        <w:t>لفة</w:t>
      </w:r>
      <w:r>
        <w:rPr>
          <w:rFonts w:cs="Simplified Arabic" w:hint="cs"/>
          <w:sz w:val="32"/>
          <w:szCs w:val="32"/>
          <w:rtl/>
        </w:rPr>
        <w:t xml:space="preserve"> رقم (42). 2- ما جاء في محضر القبض المدون على الصفحة رقم (11) من دفتر الاستدلال المرفق </w:t>
      </w:r>
      <w:r w:rsidRPr="00475017">
        <w:rPr>
          <w:rFonts w:cs="Simplified Arabic" w:hint="cs"/>
          <w:sz w:val="32"/>
          <w:szCs w:val="32"/>
          <w:highlight w:val="yellow"/>
          <w:rtl/>
        </w:rPr>
        <w:t>لفة</w:t>
      </w:r>
      <w:r>
        <w:rPr>
          <w:rFonts w:cs="Simplified Arabic" w:hint="cs"/>
          <w:sz w:val="32"/>
          <w:szCs w:val="32"/>
          <w:rtl/>
        </w:rPr>
        <w:t xml:space="preserve"> رقم (1). 3- ما جاء في التقرير الفني للسلاح المرفق </w:t>
      </w:r>
      <w:r w:rsidRPr="00475017">
        <w:rPr>
          <w:rFonts w:cs="Simplified Arabic" w:hint="cs"/>
          <w:sz w:val="32"/>
          <w:szCs w:val="32"/>
          <w:highlight w:val="yellow"/>
          <w:rtl/>
        </w:rPr>
        <w:t>لفة</w:t>
      </w:r>
      <w:r>
        <w:rPr>
          <w:rFonts w:cs="Simplified Arabic" w:hint="cs"/>
          <w:sz w:val="32"/>
          <w:szCs w:val="32"/>
          <w:rtl/>
        </w:rPr>
        <w:t xml:space="preserve"> رقم (24). ثم ختم المُدَّعي العام لائحته قائلًا: وَحَيْثُ إنَّ ما أقدم عليه المتهم المذكور وهو بكامل أهليته المعتبرة شرعًا فعل مجرم نظامًا وفق نظام الأسلحة والذخائر</w:t>
      </w:r>
      <w:r>
        <w:rPr>
          <w:rFonts w:cs="Simplified Arabic"/>
          <w:sz w:val="32"/>
          <w:szCs w:val="32"/>
          <w:highlight w:val="yellow"/>
          <w:rtl/>
          <w:lang w:bidi="ar-EG"/>
        </w:rPr>
        <w:t>،</w:t>
      </w:r>
      <w:r>
        <w:rPr>
          <w:rFonts w:cs="Simplified Arabic" w:hint="cs"/>
          <w:sz w:val="32"/>
          <w:szCs w:val="32"/>
          <w:rtl/>
        </w:rPr>
        <w:t xml:space="preserve"> لذا أطلب إثبات إدانته بِمَا أسند إليه والحكم عليه بِمَا يلي: 1- عقوبة </w:t>
      </w:r>
      <w:r w:rsidRPr="003C1DDB">
        <w:rPr>
          <w:rFonts w:cs="Simplified Arabic" w:hint="cs"/>
          <w:sz w:val="32"/>
          <w:szCs w:val="32"/>
          <w:highlight w:val="yellow"/>
          <w:rtl/>
        </w:rPr>
        <w:t>السجن</w:t>
      </w:r>
      <w:r>
        <w:rPr>
          <w:rFonts w:cs="Simplified Arabic" w:hint="cs"/>
          <w:sz w:val="32"/>
          <w:szCs w:val="32"/>
          <w:rtl/>
        </w:rPr>
        <w:t xml:space="preserve"> والغرامة استنادًا للمادة (40) من نظام الأسلحة والذخائر. 2- مصادرة السلاح من نوع شوزن أم خمس عيار (12</w:t>
      </w:r>
      <w:r w:rsidRPr="003C1DDB">
        <w:rPr>
          <w:rFonts w:cs="Simplified Arabic" w:hint="cs"/>
          <w:sz w:val="32"/>
          <w:szCs w:val="32"/>
          <w:rtl/>
        </w:rPr>
        <w:t xml:space="preserve"> </w:t>
      </w:r>
      <w:r>
        <w:rPr>
          <w:rFonts w:cs="Simplified Arabic" w:hint="cs"/>
          <w:sz w:val="32"/>
          <w:szCs w:val="32"/>
          <w:rtl/>
        </w:rPr>
        <w:t xml:space="preserve">قيج) والذخيرة المضبوطة عدد (52) طلقة، استنادًا للمادة (50) من النظام نفسه. وبإحالة الدعوى لهذه الدائرة، حَدَّدت لنظرها عدة جلسات حضر فيها المُدَّعي العام في حين لم يحضر المتهم كما هو بين من أرواق الدعوى، وفي جلسة اليوم حضر المُدَّعي العام (...) بموجب خطاب التكليف المرفق في ملف الدعوى، كما حضر </w:t>
      </w:r>
      <w:r>
        <w:rPr>
          <w:rFonts w:cs="Simplified Arabic" w:hint="cs"/>
          <w:sz w:val="32"/>
          <w:szCs w:val="32"/>
          <w:rtl/>
        </w:rPr>
        <w:lastRenderedPageBreak/>
        <w:t xml:space="preserve">المتهم، وقد اطلعت الدائرة على التعميم الصادر من صاحب السمو الملكي ولي ولي العهد النائب الثاني لرئيس مجلس الوزراء وزير الداخلية رقم </w:t>
      </w:r>
      <w:r>
        <w:rPr>
          <w:rFonts w:ascii="Simplified Arabic" w:hAnsi="Simplified Arabic" w:cs="Simplified Arabic"/>
          <w:sz w:val="32"/>
          <w:szCs w:val="32"/>
          <w:highlight w:val="yellow"/>
          <w:rtl/>
          <w:lang w:bidi="ar-EG"/>
        </w:rPr>
        <w:t>(</w:t>
      </w:r>
      <w:r>
        <w:rPr>
          <w:rFonts w:cs="Simplified Arabic" w:hint="cs"/>
          <w:sz w:val="32"/>
          <w:szCs w:val="32"/>
          <w:rtl/>
        </w:rPr>
        <w:t>36678</w:t>
      </w:r>
      <w:r>
        <w:rPr>
          <w:rFonts w:ascii="Simplified Arabic" w:hAnsi="Simplified Arabic" w:cs="Simplified Arabic"/>
          <w:sz w:val="32"/>
          <w:szCs w:val="32"/>
          <w:highlight w:val="yellow"/>
          <w:rtl/>
          <w:lang w:bidi="ar-EG"/>
        </w:rPr>
        <w:t>)</w:t>
      </w:r>
      <w:r>
        <w:rPr>
          <w:rFonts w:cs="Simplified Arabic" w:hint="cs"/>
          <w:sz w:val="32"/>
          <w:szCs w:val="32"/>
          <w:rtl/>
        </w:rPr>
        <w:t xml:space="preserve"> وتاريخ 10/4/1436هـ المُتَضَمِّن صدور الأمر الملكي رقم (أ/101) وتاريخ 9/4/1436هـ القاضي بالموافقة على العفو عن السجناء للحق العام في القضايا التعزيزية وفق القواعد الواردة في تعميم سموه، وباطلاع الدائرة على أوراق الدعوى ولائحتها تبين أنها مشمولة بالعفو الوارد بالتعميم أعلاه، وقد سألت الدائرة المتهم عن السلاح والذخيرة محل الدعوى هل هو مرخص</w:t>
      </w:r>
      <w:r>
        <w:rPr>
          <w:rFonts w:cs="Simplified Arabic"/>
          <w:sz w:val="32"/>
          <w:szCs w:val="32"/>
          <w:highlight w:val="yellow"/>
          <w:rtl/>
          <w:lang w:bidi="ar-EG"/>
        </w:rPr>
        <w:t>،</w:t>
      </w:r>
      <w:r>
        <w:rPr>
          <w:rFonts w:cs="Simplified Arabic" w:hint="cs"/>
          <w:sz w:val="32"/>
          <w:szCs w:val="32"/>
          <w:rtl/>
        </w:rPr>
        <w:t xml:space="preserve"> فأجاب بلا</w:t>
      </w:r>
      <w:r>
        <w:rPr>
          <w:rFonts w:cs="Simplified Arabic"/>
          <w:sz w:val="32"/>
          <w:szCs w:val="32"/>
          <w:highlight w:val="yellow"/>
          <w:rtl/>
          <w:lang w:bidi="ar-EG"/>
        </w:rPr>
        <w:t>.</w:t>
      </w:r>
      <w:r>
        <w:rPr>
          <w:rFonts w:cs="Simplified Arabic" w:hint="cs"/>
          <w:sz w:val="32"/>
          <w:szCs w:val="32"/>
          <w:rtl/>
        </w:rPr>
        <w:t xml:space="preserve"> فسألت الدائرة المُدَّعي العام هل لديه ما يضيفه؟ فذكر بأنَّه يكتفي بِمَا ورد في لائحة الدعوى، كذلك اكتفى المتهم بِمَا ذكر، ثم رفعت الجلسة للمداولة، وفي ذات الجلسة صدر الحكم.</w:t>
      </w:r>
    </w:p>
    <w:p w:rsidR="0000082E" w:rsidRPr="004D68DB" w:rsidRDefault="0000082E" w:rsidP="00430534">
      <w:pPr>
        <w:spacing w:after="0" w:line="240" w:lineRule="auto"/>
        <w:jc w:val="center"/>
        <w:rPr>
          <w:rFonts w:cs="Simplified Arabic"/>
          <w:b/>
          <w:bCs/>
          <w:sz w:val="32"/>
          <w:szCs w:val="32"/>
          <w:rtl/>
        </w:rPr>
      </w:pPr>
      <w:r w:rsidRPr="004D68DB">
        <w:rPr>
          <w:rFonts w:cs="Simplified Arabic" w:hint="cs"/>
          <w:b/>
          <w:bCs/>
          <w:sz w:val="32"/>
          <w:szCs w:val="32"/>
          <w:rtl/>
        </w:rPr>
        <w:t>الأسباب</w:t>
      </w:r>
    </w:p>
    <w:p w:rsidR="0000082E" w:rsidRDefault="0000082E" w:rsidP="00430534">
      <w:pPr>
        <w:spacing w:after="0" w:line="240" w:lineRule="auto"/>
        <w:jc w:val="both"/>
        <w:rPr>
          <w:rFonts w:cs="Simplified Arabic"/>
          <w:sz w:val="32"/>
          <w:szCs w:val="32"/>
          <w:rtl/>
        </w:rPr>
      </w:pPr>
      <w:r>
        <w:rPr>
          <w:rFonts w:cs="Simplified Arabic" w:hint="cs"/>
          <w:sz w:val="32"/>
          <w:szCs w:val="32"/>
          <w:rtl/>
        </w:rPr>
        <w:t xml:space="preserve">تأسيسًا على ما تقدم من الدعوى والإجابة، وَبِمَا أنَّ الدعوى مقامة من فرع هيئة </w:t>
      </w:r>
      <w:r>
        <w:rPr>
          <w:rFonts w:cs="Simplified Arabic"/>
          <w:sz w:val="32"/>
          <w:szCs w:val="32"/>
          <w:highlight w:val="yellow"/>
          <w:rtl/>
          <w:lang w:bidi="ar-EG"/>
        </w:rPr>
        <w:t>التحقيق والادعاء العام</w:t>
      </w:r>
      <w:r>
        <w:rPr>
          <w:rFonts w:ascii="AXtManal" w:hAnsi="AXtManal" w:cs="Simplified Arabic"/>
          <w:sz w:val="32"/>
          <w:szCs w:val="32"/>
          <w:rtl/>
          <w:lang w:bidi="ar-EG"/>
        </w:rPr>
        <w:t xml:space="preserve"> </w:t>
      </w:r>
      <w:r>
        <w:rPr>
          <w:rFonts w:cs="Simplified Arabic" w:hint="cs"/>
          <w:sz w:val="32"/>
          <w:szCs w:val="32"/>
          <w:rtl/>
        </w:rPr>
        <w:t xml:space="preserve">بمنطقة الحدود الشمالية مطالبًا بإيقاع العقوبة على المتهم وفق المادة (40)، والمادة (50)، من نظام الأسلحة والذخائر الصادر بالمرسوم الملكي رقم (م/45) وتاريخ 25/7/1426هـ، فإن النظر في هذه الدعوى والفصل فيها من اختصاص هذه الدائرة وفق الأنظمة المتبعة، وَبِمَا أنَّه ورد في القاعدة الثانية من تعميم </w:t>
      </w:r>
      <w:r w:rsidRPr="003C1DDB">
        <w:rPr>
          <w:rFonts w:cs="Simplified Arabic" w:hint="cs"/>
          <w:sz w:val="32"/>
          <w:szCs w:val="32"/>
          <w:highlight w:val="yellow"/>
          <w:rtl/>
        </w:rPr>
        <w:t>صاحب</w:t>
      </w:r>
      <w:r>
        <w:rPr>
          <w:rFonts w:cs="Simplified Arabic" w:hint="cs"/>
          <w:sz w:val="32"/>
          <w:szCs w:val="32"/>
          <w:rtl/>
        </w:rPr>
        <w:t xml:space="preserve"> السمو الملكي ولي ولي العهد، النائب الثاني لرئيس مجلس الوزراء، وزير الداخلية رقم (36678)</w:t>
      </w:r>
      <w:r w:rsidRPr="004D68DB">
        <w:rPr>
          <w:rFonts w:cs="Simplified Arabic" w:hint="cs"/>
          <w:sz w:val="32"/>
          <w:szCs w:val="32"/>
          <w:rtl/>
        </w:rPr>
        <w:t xml:space="preserve"> </w:t>
      </w:r>
      <w:r>
        <w:rPr>
          <w:rFonts w:cs="Simplified Arabic" w:hint="cs"/>
          <w:sz w:val="32"/>
          <w:szCs w:val="32"/>
          <w:rtl/>
        </w:rPr>
        <w:t>وتاريخ 10/4/1436هـ، بعد صدور الأمر الملكي الكريم رقم (أ/101) وتاريخ 9/4/1436هـ القاضي بالموافقة على العفو عن السجناء للحق العام، في القضايا التعزيرية، أن (الموقوفون والمطلق سراحهم بالكفالة في القضايا غير الكبيرة -بحسب تحديد القرار الوزاري رقم (2000) وتاريخ 10/6/1436هـ-</w:t>
      </w:r>
      <w:r w:rsidRPr="003C1DDB">
        <w:rPr>
          <w:rFonts w:cs="Simplified Arabic"/>
          <w:sz w:val="32"/>
          <w:szCs w:val="32"/>
          <w:rtl/>
        </w:rPr>
        <w:t>،</w:t>
      </w:r>
      <w:r>
        <w:rPr>
          <w:rFonts w:cs="Simplified Arabic" w:hint="cs"/>
          <w:sz w:val="32"/>
          <w:szCs w:val="32"/>
          <w:rtl/>
        </w:rPr>
        <w:t xml:space="preserve"> فهؤلاء يتم إنهاء قضاياهم وفق القاعدة أولًا وحسب نَصِّ المادة (22/2) من نظام الإجراءات الجزائية ولائحته التنفيذية)، فبالاطلاع على قرار وزير الداخلية رقم (2000) وتاريخ 10/6/1435هـ، والمتضمن بيان الجرائم الكبيرة بناءً على ما خوله نظام الإجراءات الجزائية، تبين أن الجريمة محل الدعوى ليست من الجرائم الكبيرة، كون عقوبة السجن المنصوص عليها في المادة (40) من نظام الأسلحة والذخائر حدها الأعلى سنة وستة أشهر، ولم تتضمن وقائع الدعوى </w:t>
      </w:r>
      <w:r>
        <w:rPr>
          <w:rFonts w:cs="Simplified Arabic" w:hint="cs"/>
          <w:sz w:val="32"/>
          <w:szCs w:val="32"/>
          <w:rtl/>
        </w:rPr>
        <w:lastRenderedPageBreak/>
        <w:t>استعمال السلاح أو إشهاره، وعليه فقد نَصَّت المادة (22) من نظام الإجراءات الجزائية على أنَّه (تنقضي الدعوى الجزائية العامة في إحدى الحالات الآتية:... 2/ عفو ولي الأمر فيما يدخله العفو)</w:t>
      </w:r>
      <w:r>
        <w:rPr>
          <w:rFonts w:cs="Simplified Arabic"/>
          <w:sz w:val="32"/>
          <w:szCs w:val="32"/>
          <w:highlight w:val="yellow"/>
          <w:rtl/>
          <w:lang w:bidi="ar-EG"/>
        </w:rPr>
        <w:t>،</w:t>
      </w:r>
      <w:r>
        <w:rPr>
          <w:rFonts w:cs="Simplified Arabic" w:hint="cs"/>
          <w:sz w:val="32"/>
          <w:szCs w:val="32"/>
          <w:rtl/>
        </w:rPr>
        <w:t xml:space="preserve"> في حين نَصَّت المادة (10) من اللائحة التنفيذية لنظام الإجراءات الجزائية على أن (انقضاء الدعوى الجزائية العامة لا يمنع السير في إجراءات مصادرة ما تعد حيازته محلًا للمصادرة)</w:t>
      </w:r>
      <w:r>
        <w:rPr>
          <w:rFonts w:cs="Simplified Arabic"/>
          <w:sz w:val="32"/>
          <w:szCs w:val="32"/>
          <w:highlight w:val="yellow"/>
          <w:rtl/>
          <w:lang w:bidi="ar-EG"/>
        </w:rPr>
        <w:t>؛</w:t>
      </w:r>
      <w:r>
        <w:rPr>
          <w:rFonts w:cs="Simplified Arabic" w:hint="cs"/>
          <w:sz w:val="32"/>
          <w:szCs w:val="32"/>
          <w:rtl/>
        </w:rPr>
        <w:t xml:space="preserve"> الأمر الذي تنتهي معه الدائرة إلى إنهاء الدعوى بالحكم بانقضائها، مع مصادرة السلاح والذخيرة بموجب ما نَصَّت عليه المادة (50) من نظام الأسلحة والذخائر.</w:t>
      </w:r>
    </w:p>
    <w:p w:rsidR="0000082E" w:rsidRPr="005A7222" w:rsidRDefault="0000082E" w:rsidP="00430534">
      <w:pPr>
        <w:spacing w:after="0" w:line="240" w:lineRule="auto"/>
        <w:jc w:val="both"/>
        <w:rPr>
          <w:rFonts w:cs="Simplified Arabic"/>
          <w:b/>
          <w:bCs/>
          <w:sz w:val="32"/>
          <w:szCs w:val="32"/>
          <w:rtl/>
        </w:rPr>
      </w:pPr>
      <w:r w:rsidRPr="005A7222">
        <w:rPr>
          <w:rFonts w:cs="Simplified Arabic" w:hint="cs"/>
          <w:b/>
          <w:bCs/>
          <w:sz w:val="32"/>
          <w:szCs w:val="32"/>
          <w:rtl/>
        </w:rPr>
        <w:t>لذلك</w:t>
      </w:r>
      <w:r>
        <w:rPr>
          <w:rFonts w:cs="Simplified Arabic" w:hint="cs"/>
          <w:b/>
          <w:bCs/>
          <w:sz w:val="32"/>
          <w:szCs w:val="32"/>
          <w:rtl/>
        </w:rPr>
        <w:t xml:space="preserve"> حكمت </w:t>
      </w:r>
      <w:r w:rsidRPr="005A7222">
        <w:rPr>
          <w:rFonts w:cs="Simplified Arabic" w:hint="cs"/>
          <w:b/>
          <w:bCs/>
          <w:sz w:val="32"/>
          <w:szCs w:val="32"/>
          <w:rtl/>
        </w:rPr>
        <w:t>الدائرة: أول</w:t>
      </w:r>
      <w:r>
        <w:rPr>
          <w:rFonts w:cs="Simplified Arabic" w:hint="cs"/>
          <w:b/>
          <w:bCs/>
          <w:sz w:val="32"/>
          <w:szCs w:val="32"/>
          <w:rtl/>
        </w:rPr>
        <w:t>ً</w:t>
      </w:r>
      <w:r w:rsidRPr="005A7222">
        <w:rPr>
          <w:rFonts w:cs="Simplified Arabic" w:hint="cs"/>
          <w:b/>
          <w:bCs/>
          <w:sz w:val="32"/>
          <w:szCs w:val="32"/>
          <w:rtl/>
        </w:rPr>
        <w:t xml:space="preserve">ا: انقضاء الدعوى المقامة من فرع هيئة </w:t>
      </w:r>
      <w:r w:rsidRPr="003C1DDB">
        <w:rPr>
          <w:rFonts w:cs="Simplified Arabic"/>
          <w:b/>
          <w:bCs/>
          <w:sz w:val="32"/>
          <w:szCs w:val="32"/>
          <w:highlight w:val="yellow"/>
          <w:rtl/>
          <w:lang w:bidi="ar-EG"/>
        </w:rPr>
        <w:t>التحقيق والادعاء العام</w:t>
      </w:r>
      <w:r>
        <w:rPr>
          <w:rFonts w:ascii="AXtManal" w:hAnsi="AXtManal" w:cs="Simplified Arabic"/>
          <w:sz w:val="32"/>
          <w:szCs w:val="32"/>
          <w:rtl/>
          <w:lang w:bidi="ar-EG"/>
        </w:rPr>
        <w:t xml:space="preserve"> </w:t>
      </w:r>
      <w:r>
        <w:rPr>
          <w:rFonts w:cs="Simplified Arabic" w:hint="cs"/>
          <w:b/>
          <w:bCs/>
          <w:sz w:val="32"/>
          <w:szCs w:val="32"/>
          <w:rtl/>
        </w:rPr>
        <w:t>بمنطقة الحدود الشمالية ضد</w:t>
      </w:r>
      <w:r w:rsidRPr="005A7222">
        <w:rPr>
          <w:rFonts w:cs="Simplified Arabic" w:hint="cs"/>
          <w:b/>
          <w:bCs/>
          <w:sz w:val="32"/>
          <w:szCs w:val="32"/>
          <w:rtl/>
        </w:rPr>
        <w:t xml:space="preserve"> (...) (كويتي الجنسية)، ثاني</w:t>
      </w:r>
      <w:r>
        <w:rPr>
          <w:rFonts w:cs="Simplified Arabic" w:hint="cs"/>
          <w:b/>
          <w:bCs/>
          <w:sz w:val="32"/>
          <w:szCs w:val="32"/>
          <w:rtl/>
        </w:rPr>
        <w:t>ً</w:t>
      </w:r>
      <w:r w:rsidRPr="005A7222">
        <w:rPr>
          <w:rFonts w:cs="Simplified Arabic" w:hint="cs"/>
          <w:b/>
          <w:bCs/>
          <w:sz w:val="32"/>
          <w:szCs w:val="32"/>
          <w:rtl/>
        </w:rPr>
        <w:t>ا: مصادرة السلاح والذخيرة محل الدعوى.</w:t>
      </w:r>
    </w:p>
    <w:p w:rsidR="0000082E" w:rsidRPr="0005125F" w:rsidRDefault="0000082E" w:rsidP="00430534">
      <w:pPr>
        <w:spacing w:after="0" w:line="240" w:lineRule="auto"/>
        <w:jc w:val="both"/>
        <w:rPr>
          <w:rFonts w:ascii="Simplified Arabic" w:hAnsi="Simplified Arabic" w:cs="Simplified Arabic"/>
          <w:b/>
          <w:bCs/>
          <w:sz w:val="32"/>
          <w:szCs w:val="32"/>
          <w:rtl/>
          <w:lang w:bidi="ar-EG"/>
        </w:rPr>
      </w:pPr>
      <w:r w:rsidRPr="0005125F">
        <w:rPr>
          <w:rFonts w:ascii="Simplified Arabic" w:hAnsi="Simplified Arabic" w:cs="Simplified Arabic" w:hint="eastAsia"/>
          <w:b/>
          <w:bCs/>
          <w:sz w:val="32"/>
          <w:szCs w:val="32"/>
          <w:rtl/>
          <w:lang w:bidi="ar-EG"/>
        </w:rPr>
        <w:t>والله</w:t>
      </w:r>
      <w:r w:rsidRPr="0005125F">
        <w:rPr>
          <w:rFonts w:ascii="Simplified Arabic" w:hAnsi="Simplified Arabic" w:cs="Simplified Arabic"/>
          <w:b/>
          <w:bCs/>
          <w:sz w:val="32"/>
          <w:szCs w:val="32"/>
          <w:rtl/>
          <w:lang w:bidi="ar-EG"/>
        </w:rPr>
        <w:t xml:space="preserve"> </w:t>
      </w:r>
      <w:r w:rsidRPr="0005125F">
        <w:rPr>
          <w:rFonts w:ascii="Simplified Arabic" w:hAnsi="Simplified Arabic" w:cs="Simplified Arabic" w:hint="eastAsia"/>
          <w:b/>
          <w:bCs/>
          <w:sz w:val="32"/>
          <w:szCs w:val="32"/>
          <w:rtl/>
          <w:lang w:bidi="ar-EG"/>
        </w:rPr>
        <w:t>الموفق</w:t>
      </w:r>
      <w:r w:rsidRPr="0005125F">
        <w:rPr>
          <w:rFonts w:ascii="Simplified Arabic" w:hAnsi="Simplified Arabic" w:cs="Simplified Arabic"/>
          <w:b/>
          <w:bCs/>
          <w:sz w:val="32"/>
          <w:szCs w:val="32"/>
          <w:rtl/>
          <w:lang w:bidi="ar-EG"/>
        </w:rPr>
        <w:t xml:space="preserve"> </w:t>
      </w:r>
      <w:r w:rsidRPr="0005125F">
        <w:rPr>
          <w:rFonts w:ascii="Simplified Arabic" w:hAnsi="Simplified Arabic" w:cs="Simplified Arabic" w:hint="eastAsia"/>
          <w:b/>
          <w:bCs/>
          <w:sz w:val="32"/>
          <w:szCs w:val="32"/>
          <w:rtl/>
          <w:lang w:bidi="ar-EG"/>
        </w:rPr>
        <w:t>وصلى</w:t>
      </w:r>
      <w:r w:rsidRPr="0005125F">
        <w:rPr>
          <w:rFonts w:ascii="Simplified Arabic" w:hAnsi="Simplified Arabic" w:cs="Simplified Arabic"/>
          <w:b/>
          <w:bCs/>
          <w:sz w:val="32"/>
          <w:szCs w:val="32"/>
          <w:rtl/>
          <w:lang w:bidi="ar-EG"/>
        </w:rPr>
        <w:t xml:space="preserve"> </w:t>
      </w:r>
      <w:r w:rsidRPr="0005125F">
        <w:rPr>
          <w:rFonts w:ascii="Simplified Arabic" w:hAnsi="Simplified Arabic" w:cs="Simplified Arabic" w:hint="eastAsia"/>
          <w:b/>
          <w:bCs/>
          <w:sz w:val="32"/>
          <w:szCs w:val="32"/>
          <w:rtl/>
          <w:lang w:bidi="ar-EG"/>
        </w:rPr>
        <w:t>الله</w:t>
      </w:r>
      <w:r w:rsidRPr="0005125F">
        <w:rPr>
          <w:rFonts w:ascii="Simplified Arabic" w:hAnsi="Simplified Arabic" w:cs="Simplified Arabic"/>
          <w:b/>
          <w:bCs/>
          <w:sz w:val="32"/>
          <w:szCs w:val="32"/>
          <w:rtl/>
          <w:lang w:bidi="ar-EG"/>
        </w:rPr>
        <w:t xml:space="preserve"> </w:t>
      </w:r>
      <w:r w:rsidRPr="0005125F">
        <w:rPr>
          <w:rFonts w:ascii="Simplified Arabic" w:hAnsi="Simplified Arabic" w:cs="Simplified Arabic" w:hint="eastAsia"/>
          <w:b/>
          <w:bCs/>
          <w:sz w:val="32"/>
          <w:szCs w:val="32"/>
          <w:rtl/>
          <w:lang w:bidi="ar-EG"/>
        </w:rPr>
        <w:t>وسلم</w:t>
      </w:r>
      <w:r w:rsidRPr="0005125F">
        <w:rPr>
          <w:rFonts w:ascii="Simplified Arabic" w:hAnsi="Simplified Arabic" w:cs="Simplified Arabic"/>
          <w:b/>
          <w:bCs/>
          <w:sz w:val="32"/>
          <w:szCs w:val="32"/>
          <w:rtl/>
          <w:lang w:bidi="ar-EG"/>
        </w:rPr>
        <w:t xml:space="preserve"> </w:t>
      </w:r>
      <w:r w:rsidRPr="0005125F">
        <w:rPr>
          <w:rFonts w:ascii="Simplified Arabic" w:hAnsi="Simplified Arabic" w:cs="Simplified Arabic" w:hint="eastAsia"/>
          <w:b/>
          <w:bCs/>
          <w:sz w:val="32"/>
          <w:szCs w:val="32"/>
          <w:rtl/>
          <w:lang w:bidi="ar-EG"/>
        </w:rPr>
        <w:t>على</w:t>
      </w:r>
      <w:r w:rsidRPr="0005125F">
        <w:rPr>
          <w:rFonts w:ascii="Simplified Arabic" w:hAnsi="Simplified Arabic" w:cs="Simplified Arabic"/>
          <w:b/>
          <w:bCs/>
          <w:sz w:val="32"/>
          <w:szCs w:val="32"/>
          <w:rtl/>
          <w:lang w:bidi="ar-EG"/>
        </w:rPr>
        <w:t xml:space="preserve"> </w:t>
      </w:r>
      <w:r w:rsidRPr="0005125F">
        <w:rPr>
          <w:rFonts w:ascii="Simplified Arabic" w:hAnsi="Simplified Arabic" w:cs="Simplified Arabic" w:hint="eastAsia"/>
          <w:b/>
          <w:bCs/>
          <w:sz w:val="32"/>
          <w:szCs w:val="32"/>
          <w:rtl/>
          <w:lang w:bidi="ar-EG"/>
        </w:rPr>
        <w:t>نبينا</w:t>
      </w:r>
      <w:r w:rsidRPr="0005125F">
        <w:rPr>
          <w:rFonts w:ascii="Simplified Arabic" w:hAnsi="Simplified Arabic" w:cs="Simplified Arabic"/>
          <w:b/>
          <w:bCs/>
          <w:sz w:val="32"/>
          <w:szCs w:val="32"/>
          <w:rtl/>
          <w:lang w:bidi="ar-EG"/>
        </w:rPr>
        <w:t xml:space="preserve"> </w:t>
      </w:r>
      <w:r w:rsidRPr="0005125F">
        <w:rPr>
          <w:rFonts w:ascii="Simplified Arabic" w:hAnsi="Simplified Arabic" w:cs="Simplified Arabic" w:hint="eastAsia"/>
          <w:b/>
          <w:bCs/>
          <w:sz w:val="32"/>
          <w:szCs w:val="32"/>
          <w:rtl/>
          <w:lang w:bidi="ar-EG"/>
        </w:rPr>
        <w:t>محمد</w:t>
      </w:r>
      <w:r w:rsidRPr="0005125F">
        <w:rPr>
          <w:rFonts w:ascii="Simplified Arabic" w:hAnsi="Simplified Arabic" w:cs="Simplified Arabic"/>
          <w:b/>
          <w:bCs/>
          <w:sz w:val="32"/>
          <w:szCs w:val="32"/>
          <w:rtl/>
          <w:lang w:bidi="ar-EG"/>
        </w:rPr>
        <w:t xml:space="preserve"> </w:t>
      </w:r>
      <w:r w:rsidRPr="0005125F">
        <w:rPr>
          <w:rFonts w:ascii="Simplified Arabic" w:hAnsi="Simplified Arabic" w:cs="Simplified Arabic" w:hint="eastAsia"/>
          <w:b/>
          <w:bCs/>
          <w:sz w:val="32"/>
          <w:szCs w:val="32"/>
          <w:rtl/>
          <w:lang w:bidi="ar-EG"/>
        </w:rPr>
        <w:t>وعلى</w:t>
      </w:r>
      <w:r w:rsidRPr="0005125F">
        <w:rPr>
          <w:rFonts w:ascii="Simplified Arabic" w:hAnsi="Simplified Arabic" w:cs="Simplified Arabic"/>
          <w:b/>
          <w:bCs/>
          <w:sz w:val="32"/>
          <w:szCs w:val="32"/>
          <w:rtl/>
          <w:lang w:bidi="ar-EG"/>
        </w:rPr>
        <w:t xml:space="preserve"> </w:t>
      </w:r>
      <w:r w:rsidRPr="0005125F">
        <w:rPr>
          <w:rFonts w:ascii="Simplified Arabic" w:hAnsi="Simplified Arabic" w:cs="Simplified Arabic" w:hint="eastAsia"/>
          <w:b/>
          <w:bCs/>
          <w:sz w:val="32"/>
          <w:szCs w:val="32"/>
          <w:rtl/>
          <w:lang w:bidi="ar-EG"/>
        </w:rPr>
        <w:t>آله</w:t>
      </w:r>
      <w:r w:rsidRPr="0005125F">
        <w:rPr>
          <w:rFonts w:ascii="Simplified Arabic" w:hAnsi="Simplified Arabic" w:cs="Simplified Arabic"/>
          <w:b/>
          <w:bCs/>
          <w:sz w:val="32"/>
          <w:szCs w:val="32"/>
          <w:rtl/>
          <w:lang w:bidi="ar-EG"/>
        </w:rPr>
        <w:t xml:space="preserve"> </w:t>
      </w:r>
      <w:r w:rsidRPr="0005125F">
        <w:rPr>
          <w:rFonts w:ascii="Simplified Arabic" w:hAnsi="Simplified Arabic" w:cs="Simplified Arabic" w:hint="eastAsia"/>
          <w:b/>
          <w:bCs/>
          <w:sz w:val="32"/>
          <w:szCs w:val="32"/>
          <w:rtl/>
          <w:lang w:bidi="ar-EG"/>
        </w:rPr>
        <w:t>وصحبه</w:t>
      </w:r>
      <w:r w:rsidRPr="0005125F">
        <w:rPr>
          <w:rFonts w:ascii="Simplified Arabic" w:hAnsi="Simplified Arabic" w:cs="Simplified Arabic"/>
          <w:b/>
          <w:bCs/>
          <w:sz w:val="32"/>
          <w:szCs w:val="32"/>
          <w:rtl/>
          <w:lang w:bidi="ar-EG"/>
        </w:rPr>
        <w:t xml:space="preserve"> </w:t>
      </w:r>
      <w:r w:rsidRPr="0005125F">
        <w:rPr>
          <w:rFonts w:ascii="Simplified Arabic" w:hAnsi="Simplified Arabic" w:cs="Simplified Arabic" w:hint="eastAsia"/>
          <w:b/>
          <w:bCs/>
          <w:sz w:val="32"/>
          <w:szCs w:val="32"/>
          <w:rtl/>
          <w:lang w:bidi="ar-EG"/>
        </w:rPr>
        <w:t>أجمعين</w:t>
      </w:r>
      <w:r w:rsidRPr="0005125F">
        <w:rPr>
          <w:rFonts w:ascii="Simplified Arabic" w:hAnsi="Simplified Arabic" w:cs="Simplified Arabic"/>
          <w:b/>
          <w:bCs/>
          <w:sz w:val="32"/>
          <w:szCs w:val="32"/>
          <w:rtl/>
          <w:lang w:bidi="ar-EG"/>
        </w:rPr>
        <w:t>.</w:t>
      </w:r>
    </w:p>
    <w:p w:rsidR="0000082E" w:rsidRDefault="0000082E" w:rsidP="00430534">
      <w:pPr>
        <w:spacing w:after="0" w:line="240" w:lineRule="auto"/>
        <w:jc w:val="both"/>
        <w:rPr>
          <w:rFonts w:cs="Simplified Arabic"/>
          <w:b/>
          <w:bCs/>
          <w:sz w:val="32"/>
          <w:szCs w:val="32"/>
          <w:rtl/>
          <w:lang w:bidi="ar-EG"/>
        </w:rPr>
      </w:pPr>
    </w:p>
    <w:p w:rsidR="0000082E" w:rsidRPr="005A7222" w:rsidRDefault="0000082E" w:rsidP="00430534">
      <w:pPr>
        <w:spacing w:after="0" w:line="240" w:lineRule="auto"/>
        <w:jc w:val="both"/>
        <w:rPr>
          <w:rFonts w:cs="Simplified Arabic"/>
          <w:b/>
          <w:bCs/>
          <w:sz w:val="32"/>
          <w:szCs w:val="32"/>
          <w:rtl/>
          <w:lang w:bidi="ar-EG"/>
        </w:rPr>
      </w:pPr>
      <w:r w:rsidRPr="005A7222">
        <w:rPr>
          <w:rFonts w:cs="Simplified Arabic" w:hint="cs"/>
          <w:b/>
          <w:bCs/>
          <w:sz w:val="32"/>
          <w:szCs w:val="32"/>
          <w:rtl/>
          <w:lang w:bidi="ar-EG"/>
        </w:rPr>
        <w:t>محكمة الاستئناف:</w:t>
      </w:r>
    </w:p>
    <w:p w:rsidR="0000082E" w:rsidRPr="00FD7999" w:rsidRDefault="0000082E" w:rsidP="00430534">
      <w:pPr>
        <w:spacing w:after="0" w:line="240" w:lineRule="auto"/>
        <w:jc w:val="both"/>
        <w:rPr>
          <w:rFonts w:cs="Simplified Arabic"/>
          <w:b/>
          <w:bCs/>
          <w:sz w:val="32"/>
          <w:szCs w:val="32"/>
          <w:rtl/>
          <w:lang w:bidi="ar-EG"/>
        </w:rPr>
      </w:pPr>
      <w:r>
        <w:rPr>
          <w:rFonts w:cs="Simplified Arabic" w:hint="cs"/>
          <w:b/>
          <w:bCs/>
          <w:sz w:val="32"/>
          <w:szCs w:val="32"/>
          <w:rtl/>
          <w:lang w:bidi="ar-EG"/>
        </w:rPr>
        <w:t>حكمت المحكمة</w:t>
      </w:r>
      <w:r w:rsidRPr="005A7222">
        <w:rPr>
          <w:rFonts w:cs="Simplified Arabic" w:hint="cs"/>
          <w:b/>
          <w:bCs/>
          <w:sz w:val="32"/>
          <w:szCs w:val="32"/>
          <w:rtl/>
          <w:lang w:bidi="ar-EG"/>
        </w:rPr>
        <w:t xml:space="preserve"> بتأييد الحكم فيما انتهى إليه من قضاء.</w:t>
      </w:r>
    </w:p>
    <w:p w:rsidR="0000082E" w:rsidRDefault="0000082E" w:rsidP="00430534">
      <w:pPr>
        <w:bidi w:val="0"/>
        <w:spacing w:after="0" w:line="240" w:lineRule="auto"/>
        <w:rPr>
          <w:lang w:bidi="ar-EG"/>
        </w:rPr>
      </w:pPr>
      <w:r>
        <w:rPr>
          <w:rtl/>
          <w:lang w:bidi="ar-EG"/>
        </w:rPr>
        <w:br w:type="page"/>
      </w:r>
    </w:p>
    <w:p w:rsidR="0000082E" w:rsidRPr="00E43097" w:rsidRDefault="0000082E" w:rsidP="00430534">
      <w:pPr>
        <w:spacing w:after="0" w:line="240" w:lineRule="auto"/>
        <w:jc w:val="lowKashida"/>
        <w:rPr>
          <w:rFonts w:ascii="Simplified Arabic" w:hAnsi="Simplified Arabic" w:cs="Simplified Arabic"/>
          <w:b/>
          <w:bCs/>
          <w:sz w:val="32"/>
          <w:szCs w:val="32"/>
          <w:rtl/>
          <w:lang w:bidi="ar-EG"/>
        </w:rPr>
      </w:pPr>
      <w:r w:rsidRPr="00E43097">
        <w:rPr>
          <w:rFonts w:ascii="Simplified Arabic" w:hAnsi="Simplified Arabic" w:cs="Simplified Arabic" w:hint="eastAsia"/>
          <w:b/>
          <w:bCs/>
          <w:sz w:val="32"/>
          <w:szCs w:val="32"/>
          <w:rtl/>
          <w:lang w:bidi="ar-EG"/>
        </w:rPr>
        <w:lastRenderedPageBreak/>
        <w:t>رقم</w:t>
      </w:r>
      <w:r w:rsidRPr="00E43097">
        <w:rPr>
          <w:rFonts w:ascii="Simplified Arabic" w:hAnsi="Simplified Arabic" w:cs="Simplified Arabic"/>
          <w:b/>
          <w:bCs/>
          <w:sz w:val="32"/>
          <w:szCs w:val="32"/>
          <w:rtl/>
          <w:lang w:bidi="ar-EG"/>
        </w:rPr>
        <w:t xml:space="preserve"> </w:t>
      </w:r>
      <w:r w:rsidRPr="00E43097">
        <w:rPr>
          <w:rFonts w:ascii="Simplified Arabic" w:hAnsi="Simplified Arabic" w:cs="Simplified Arabic" w:hint="eastAsia"/>
          <w:b/>
          <w:bCs/>
          <w:sz w:val="32"/>
          <w:szCs w:val="32"/>
          <w:rtl/>
          <w:lang w:bidi="ar-EG"/>
        </w:rPr>
        <w:t>القضية</w:t>
      </w:r>
      <w:r w:rsidRPr="00E43097">
        <w:rPr>
          <w:rFonts w:ascii="Simplified Arabic" w:hAnsi="Simplified Arabic" w:cs="Simplified Arabic"/>
          <w:b/>
          <w:bCs/>
          <w:sz w:val="32"/>
          <w:szCs w:val="32"/>
          <w:rtl/>
          <w:lang w:bidi="ar-EG"/>
        </w:rPr>
        <w:t xml:space="preserve"> </w:t>
      </w:r>
      <w:r w:rsidRPr="00F415F8">
        <w:rPr>
          <w:rFonts w:ascii="Simplified Arabic" w:hAnsi="Simplified Arabic" w:cs="Simplified Arabic" w:hint="cs"/>
          <w:b/>
          <w:bCs/>
          <w:sz w:val="32"/>
          <w:szCs w:val="32"/>
          <w:highlight w:val="yellow"/>
          <w:rtl/>
          <w:lang w:bidi="ar-EG"/>
        </w:rPr>
        <w:t>الابتدائية</w:t>
      </w:r>
      <w:r w:rsidRPr="00E43097">
        <w:rPr>
          <w:rFonts w:ascii="Simplified Arabic" w:hAnsi="Simplified Arabic" w:cs="Simplified Arabic" w:hint="cs"/>
          <w:b/>
          <w:bCs/>
          <w:sz w:val="32"/>
          <w:szCs w:val="32"/>
          <w:rtl/>
          <w:lang w:bidi="ar-EG"/>
        </w:rPr>
        <w:t xml:space="preserve"> 558/13</w:t>
      </w:r>
      <w:r w:rsidRPr="00555B22">
        <w:rPr>
          <w:rFonts w:ascii="Simplified Arabic" w:hAnsi="Simplified Arabic" w:cs="Simplified Arabic" w:hint="cs"/>
          <w:b/>
          <w:bCs/>
          <w:sz w:val="32"/>
          <w:szCs w:val="32"/>
          <w:highlight w:val="yellow"/>
          <w:rtl/>
          <w:lang w:bidi="ar-EG"/>
        </w:rPr>
        <w:t>/ق لعام 1436هـ</w:t>
      </w:r>
    </w:p>
    <w:p w:rsidR="0000082E" w:rsidRPr="00E43097" w:rsidRDefault="0000082E" w:rsidP="00430534">
      <w:pPr>
        <w:spacing w:after="0" w:line="240" w:lineRule="auto"/>
        <w:jc w:val="lowKashida"/>
        <w:rPr>
          <w:rFonts w:ascii="Simplified Arabic" w:hAnsi="Simplified Arabic" w:cs="Simplified Arabic"/>
          <w:b/>
          <w:bCs/>
          <w:sz w:val="32"/>
          <w:szCs w:val="32"/>
          <w:rtl/>
          <w:lang w:bidi="ar-EG"/>
        </w:rPr>
      </w:pPr>
      <w:r w:rsidRPr="00E43097">
        <w:rPr>
          <w:rFonts w:ascii="Simplified Arabic" w:hAnsi="Simplified Arabic" w:cs="Simplified Arabic" w:hint="eastAsia"/>
          <w:b/>
          <w:bCs/>
          <w:sz w:val="32"/>
          <w:szCs w:val="32"/>
          <w:rtl/>
          <w:lang w:bidi="ar-EG"/>
        </w:rPr>
        <w:t>رقم</w:t>
      </w:r>
      <w:r w:rsidRPr="00E43097">
        <w:rPr>
          <w:rFonts w:ascii="Simplified Arabic" w:hAnsi="Simplified Arabic" w:cs="Simplified Arabic"/>
          <w:b/>
          <w:bCs/>
          <w:sz w:val="32"/>
          <w:szCs w:val="32"/>
          <w:rtl/>
          <w:lang w:bidi="ar-EG"/>
        </w:rPr>
        <w:t xml:space="preserve"> </w:t>
      </w:r>
      <w:r w:rsidRPr="00E43097">
        <w:rPr>
          <w:rFonts w:ascii="Simplified Arabic" w:hAnsi="Simplified Arabic" w:cs="Simplified Arabic" w:hint="eastAsia"/>
          <w:b/>
          <w:bCs/>
          <w:sz w:val="32"/>
          <w:szCs w:val="32"/>
          <w:rtl/>
          <w:lang w:bidi="ar-EG"/>
        </w:rPr>
        <w:t>قضية</w:t>
      </w:r>
      <w:r w:rsidRPr="00E43097">
        <w:rPr>
          <w:rFonts w:ascii="Simplified Arabic" w:hAnsi="Simplified Arabic" w:cs="Simplified Arabic"/>
          <w:b/>
          <w:bCs/>
          <w:sz w:val="32"/>
          <w:szCs w:val="32"/>
          <w:rtl/>
          <w:lang w:bidi="ar-EG"/>
        </w:rPr>
        <w:t xml:space="preserve"> </w:t>
      </w:r>
      <w:r w:rsidRPr="00E43097">
        <w:rPr>
          <w:rFonts w:ascii="Simplified Arabic" w:hAnsi="Simplified Arabic" w:cs="Simplified Arabic" w:hint="eastAsia"/>
          <w:b/>
          <w:bCs/>
          <w:sz w:val="32"/>
          <w:szCs w:val="32"/>
          <w:rtl/>
          <w:lang w:bidi="ar-EG"/>
        </w:rPr>
        <w:t>الاستئناف</w:t>
      </w:r>
      <w:r w:rsidRPr="00E43097">
        <w:rPr>
          <w:rFonts w:ascii="Simplified Arabic" w:hAnsi="Simplified Arabic" w:cs="Simplified Arabic" w:hint="cs"/>
          <w:b/>
          <w:bCs/>
          <w:sz w:val="32"/>
          <w:szCs w:val="32"/>
          <w:rtl/>
          <w:lang w:bidi="ar-EG"/>
        </w:rPr>
        <w:t xml:space="preserve"> 2080/ق لعام 1436هـ</w:t>
      </w:r>
    </w:p>
    <w:p w:rsidR="0000082E" w:rsidRPr="00E43097" w:rsidRDefault="0000082E" w:rsidP="00430534">
      <w:pPr>
        <w:spacing w:after="0" w:line="240" w:lineRule="auto"/>
        <w:jc w:val="lowKashida"/>
        <w:rPr>
          <w:rFonts w:ascii="Simplified Arabic" w:hAnsi="Simplified Arabic" w:cs="Simplified Arabic"/>
          <w:b/>
          <w:bCs/>
          <w:sz w:val="32"/>
          <w:szCs w:val="32"/>
          <w:rtl/>
          <w:lang w:bidi="ar-EG"/>
        </w:rPr>
      </w:pPr>
      <w:r w:rsidRPr="00E43097">
        <w:rPr>
          <w:rFonts w:ascii="Simplified Arabic" w:hAnsi="Simplified Arabic" w:cs="Simplified Arabic" w:hint="eastAsia"/>
          <w:b/>
          <w:bCs/>
          <w:sz w:val="32"/>
          <w:szCs w:val="32"/>
          <w:rtl/>
          <w:lang w:bidi="ar-EG"/>
        </w:rPr>
        <w:t>تاريخ</w:t>
      </w:r>
      <w:r w:rsidRPr="00E43097">
        <w:rPr>
          <w:rFonts w:ascii="Simplified Arabic" w:hAnsi="Simplified Arabic" w:cs="Simplified Arabic"/>
          <w:b/>
          <w:bCs/>
          <w:sz w:val="32"/>
          <w:szCs w:val="32"/>
          <w:rtl/>
          <w:lang w:bidi="ar-EG"/>
        </w:rPr>
        <w:t xml:space="preserve"> </w:t>
      </w:r>
      <w:r w:rsidRPr="00E43097">
        <w:rPr>
          <w:rFonts w:ascii="Simplified Arabic" w:hAnsi="Simplified Arabic" w:cs="Simplified Arabic" w:hint="eastAsia"/>
          <w:b/>
          <w:bCs/>
          <w:sz w:val="32"/>
          <w:szCs w:val="32"/>
          <w:rtl/>
          <w:lang w:bidi="ar-EG"/>
        </w:rPr>
        <w:t>الجلسة</w:t>
      </w:r>
      <w:r w:rsidRPr="00E43097">
        <w:rPr>
          <w:rFonts w:ascii="Simplified Arabic" w:hAnsi="Simplified Arabic" w:cs="Simplified Arabic" w:hint="cs"/>
          <w:b/>
          <w:bCs/>
          <w:sz w:val="32"/>
          <w:szCs w:val="32"/>
          <w:rtl/>
          <w:lang w:bidi="ar-EG"/>
        </w:rPr>
        <w:t xml:space="preserve"> 27/8/1436هـ</w:t>
      </w:r>
    </w:p>
    <w:p w:rsidR="0000082E" w:rsidRPr="00E43097" w:rsidRDefault="0000082E" w:rsidP="00430534">
      <w:pPr>
        <w:spacing w:after="0" w:line="240" w:lineRule="auto"/>
        <w:jc w:val="center"/>
        <w:rPr>
          <w:rFonts w:ascii="Simplified Arabic" w:hAnsi="Simplified Arabic" w:cs="Simplified Arabic"/>
          <w:b/>
          <w:bCs/>
          <w:sz w:val="32"/>
          <w:szCs w:val="32"/>
          <w:rtl/>
          <w:lang w:bidi="ar-EG"/>
        </w:rPr>
      </w:pPr>
      <w:r w:rsidRPr="00E43097">
        <w:rPr>
          <w:rFonts w:ascii="Simplified Arabic" w:hAnsi="Simplified Arabic" w:cs="Simplified Arabic" w:hint="cs"/>
          <w:b/>
          <w:bCs/>
          <w:sz w:val="32"/>
          <w:szCs w:val="32"/>
          <w:rtl/>
          <w:lang w:bidi="ar-EG"/>
        </w:rPr>
        <w:t>الموضوعات</w:t>
      </w:r>
    </w:p>
    <w:p w:rsidR="0000082E" w:rsidRPr="00E43097" w:rsidRDefault="0000082E" w:rsidP="00430534">
      <w:pPr>
        <w:spacing w:after="0" w:line="240" w:lineRule="auto"/>
        <w:jc w:val="both"/>
        <w:rPr>
          <w:rFonts w:ascii="Simplified Arabic" w:hAnsi="Simplified Arabic" w:cs="Simplified Arabic"/>
          <w:b/>
          <w:bCs/>
          <w:sz w:val="32"/>
          <w:szCs w:val="32"/>
          <w:rtl/>
          <w:lang w:bidi="ar-EG"/>
        </w:rPr>
      </w:pPr>
    </w:p>
    <w:p w:rsidR="0000082E" w:rsidRPr="00B61103" w:rsidRDefault="0000082E" w:rsidP="00430534">
      <w:pPr>
        <w:spacing w:after="0" w:line="240" w:lineRule="auto"/>
        <w:jc w:val="both"/>
        <w:rPr>
          <w:rFonts w:cs="Simplified Arabic"/>
          <w:b/>
          <w:bCs/>
          <w:sz w:val="32"/>
          <w:szCs w:val="32"/>
          <w:rtl/>
          <w:lang w:bidi="ar-EG"/>
        </w:rPr>
      </w:pPr>
      <w:r w:rsidRPr="00B61103">
        <w:rPr>
          <w:rFonts w:cs="Simplified Arabic" w:hint="cs"/>
          <w:b/>
          <w:bCs/>
          <w:sz w:val="32"/>
          <w:szCs w:val="32"/>
          <w:rtl/>
          <w:lang w:bidi="ar-EG"/>
        </w:rPr>
        <w:t>دعوى- ارتباط دعويين بواقعة واحدة - المحكمة الأوسع اختصاصًا- عيب جوهري-</w:t>
      </w:r>
      <w:r w:rsidRPr="00B61103">
        <w:rPr>
          <w:rtl/>
        </w:rPr>
        <w:t xml:space="preserve"> </w:t>
      </w:r>
      <w:r w:rsidRPr="00B61103">
        <w:rPr>
          <w:rFonts w:cs="Simplified Arabic"/>
          <w:b/>
          <w:bCs/>
          <w:sz w:val="32"/>
          <w:szCs w:val="32"/>
          <w:rtl/>
          <w:lang w:bidi="ar-EG"/>
        </w:rPr>
        <w:t xml:space="preserve">أسلحة – حيازة سلاح دون ترخيص </w:t>
      </w:r>
      <w:r w:rsidRPr="00B61103">
        <w:rPr>
          <w:rFonts w:cs="Simplified Arabic" w:hint="cs"/>
          <w:b/>
          <w:bCs/>
          <w:sz w:val="32"/>
          <w:szCs w:val="32"/>
          <w:rtl/>
          <w:lang w:bidi="ar-EG"/>
        </w:rPr>
        <w:t>.</w:t>
      </w:r>
    </w:p>
    <w:p w:rsidR="0000082E" w:rsidRPr="00E43097" w:rsidRDefault="0000082E" w:rsidP="00430534">
      <w:pPr>
        <w:spacing w:after="0" w:line="240" w:lineRule="auto"/>
        <w:jc w:val="both"/>
        <w:rPr>
          <w:rFonts w:cs="Simplified Arabic"/>
          <w:sz w:val="32"/>
          <w:szCs w:val="32"/>
          <w:rtl/>
          <w:lang w:bidi="ar-EG"/>
        </w:rPr>
      </w:pPr>
      <w:r w:rsidRPr="00B61103">
        <w:rPr>
          <w:rFonts w:ascii="AXtManal" w:hAnsi="AXtManal" w:cs="Simplified Arabic"/>
          <w:sz w:val="32"/>
          <w:szCs w:val="32"/>
          <w:rtl/>
          <w:lang w:bidi="ar-EG"/>
        </w:rPr>
        <w:t xml:space="preserve">أقام فرع هيئة </w:t>
      </w:r>
      <w:r w:rsidRPr="00B61103">
        <w:rPr>
          <w:rFonts w:cs="Simplified Arabic"/>
          <w:sz w:val="32"/>
          <w:szCs w:val="32"/>
          <w:rtl/>
          <w:lang w:bidi="ar-EG"/>
        </w:rPr>
        <w:t>التحقيق والادعاء العام</w:t>
      </w:r>
      <w:r w:rsidRPr="00B61103">
        <w:rPr>
          <w:rFonts w:ascii="AXtManal" w:hAnsi="AXtManal" w:cs="Simplified Arabic"/>
          <w:sz w:val="32"/>
          <w:szCs w:val="32"/>
          <w:rtl/>
          <w:lang w:bidi="ar-EG"/>
        </w:rPr>
        <w:t xml:space="preserve"> الدعوى ضِدَّ المتهم</w:t>
      </w:r>
      <w:r w:rsidRPr="00B61103">
        <w:rPr>
          <w:rFonts w:cs="Simplified Arabic" w:hint="cs"/>
          <w:sz w:val="32"/>
          <w:szCs w:val="32"/>
          <w:rtl/>
          <w:lang w:bidi="ar-EG"/>
        </w:rPr>
        <w:t>ين لقيامهما بحيازة سلاح ناري فردي دون ترخيص- ارتباط هذه الدعوى بالدعوى الأصلية ضِدَّ المدعى عليهما بتهمة إطلاق النار، وفرز جهة الادعاء أوراق</w:t>
      </w:r>
      <w:r w:rsidRPr="00B61103">
        <w:rPr>
          <w:rFonts w:ascii="Simplified Arabic" w:hAnsi="Simplified Arabic" w:cs="Simplified Arabic"/>
          <w:sz w:val="32"/>
          <w:szCs w:val="32"/>
          <w:rtl/>
          <w:lang w:bidi="ar-EG"/>
        </w:rPr>
        <w:t>ًا</w:t>
      </w:r>
      <w:r w:rsidRPr="00B61103">
        <w:rPr>
          <w:rFonts w:cs="Simplified Arabic" w:hint="cs"/>
          <w:sz w:val="32"/>
          <w:szCs w:val="32"/>
          <w:rtl/>
          <w:lang w:bidi="ar-EG"/>
        </w:rPr>
        <w:t xml:space="preserve"> بشأن الدعوى الأصلية لإحالتها إلى المحكمة المختصة- وجود عيب جوهري يمنع السير في هذه الدعوى</w:t>
      </w:r>
      <w:r w:rsidRPr="00B61103">
        <w:rPr>
          <w:rFonts w:cs="Simplified Arabic"/>
          <w:sz w:val="32"/>
          <w:szCs w:val="32"/>
          <w:rtl/>
          <w:lang w:bidi="ar-EG"/>
        </w:rPr>
        <w:t>؛</w:t>
      </w:r>
      <w:r w:rsidRPr="00B61103">
        <w:rPr>
          <w:rFonts w:cs="Simplified Arabic" w:hint="cs"/>
          <w:sz w:val="32"/>
          <w:szCs w:val="32"/>
          <w:rtl/>
          <w:lang w:bidi="ar-EG"/>
        </w:rPr>
        <w:t xml:space="preserve"> لارتباط الدعويين بواقعة واحدة ووجوب إحالتهما إلى المحكمة الأوسع اختصاصًا بموجب نظام الإجراءات الجزائية- أثر ذلك: عدم سماع الدعوى.</w:t>
      </w:r>
    </w:p>
    <w:p w:rsidR="0000082E" w:rsidRPr="00E43097" w:rsidRDefault="0000082E" w:rsidP="00430534">
      <w:pPr>
        <w:spacing w:after="0" w:line="240" w:lineRule="auto"/>
        <w:jc w:val="center"/>
        <w:rPr>
          <w:rFonts w:cs="Simplified Arabic"/>
          <w:b/>
          <w:bCs/>
          <w:sz w:val="32"/>
          <w:szCs w:val="32"/>
          <w:rtl/>
          <w:lang w:bidi="ar-EG"/>
        </w:rPr>
      </w:pPr>
      <w:r w:rsidRPr="00E43097">
        <w:rPr>
          <w:rFonts w:cs="Simplified Arabic" w:hint="cs"/>
          <w:b/>
          <w:bCs/>
          <w:sz w:val="32"/>
          <w:szCs w:val="32"/>
          <w:rtl/>
          <w:lang w:bidi="ar-EG"/>
        </w:rPr>
        <w:t>الأنظمة واللوائح</w:t>
      </w:r>
    </w:p>
    <w:p w:rsidR="0000082E" w:rsidRPr="00E43097" w:rsidRDefault="0000082E" w:rsidP="00430534">
      <w:pPr>
        <w:spacing w:after="0" w:line="240" w:lineRule="auto"/>
        <w:jc w:val="both"/>
        <w:rPr>
          <w:rFonts w:cs="Simplified Arabic"/>
          <w:sz w:val="32"/>
          <w:szCs w:val="32"/>
          <w:rtl/>
          <w:lang w:bidi="ar-EG"/>
        </w:rPr>
      </w:pPr>
      <w:r>
        <w:rPr>
          <w:rFonts w:cs="Simplified Arabic" w:hint="cs"/>
          <w:sz w:val="32"/>
          <w:szCs w:val="32"/>
          <w:rtl/>
          <w:lang w:bidi="ar-EG"/>
        </w:rPr>
        <w:t xml:space="preserve">- </w:t>
      </w:r>
      <w:r w:rsidRPr="00E43097">
        <w:rPr>
          <w:rFonts w:cs="Simplified Arabic" w:hint="cs"/>
          <w:sz w:val="32"/>
          <w:szCs w:val="32"/>
          <w:rtl/>
          <w:lang w:bidi="ar-EG"/>
        </w:rPr>
        <w:t>المادتان (191،127) من نظام الإجراءات الجزائية الصادر بالمرسوم الملكي رقم (م/2) وتاريخ 22/1/1435هـ.</w:t>
      </w:r>
    </w:p>
    <w:p w:rsidR="0000082E" w:rsidRPr="00E43097" w:rsidRDefault="0000082E" w:rsidP="00430534">
      <w:pPr>
        <w:spacing w:after="0" w:line="240" w:lineRule="auto"/>
        <w:jc w:val="center"/>
        <w:rPr>
          <w:rFonts w:cs="Simplified Arabic"/>
          <w:b/>
          <w:bCs/>
          <w:sz w:val="32"/>
          <w:szCs w:val="32"/>
          <w:rtl/>
          <w:lang w:bidi="ar-EG"/>
        </w:rPr>
      </w:pPr>
      <w:r w:rsidRPr="00E43097">
        <w:rPr>
          <w:rFonts w:cs="Simplified Arabic" w:hint="cs"/>
          <w:b/>
          <w:bCs/>
          <w:sz w:val="32"/>
          <w:szCs w:val="32"/>
          <w:rtl/>
          <w:lang w:bidi="ar-EG"/>
        </w:rPr>
        <w:t>الوقائع</w:t>
      </w:r>
    </w:p>
    <w:p w:rsidR="0000082E" w:rsidRPr="00E43097" w:rsidRDefault="0000082E" w:rsidP="00430534">
      <w:pPr>
        <w:spacing w:after="0" w:line="240" w:lineRule="auto"/>
        <w:jc w:val="both"/>
        <w:rPr>
          <w:rFonts w:cs="Simplified Arabic"/>
          <w:sz w:val="32"/>
          <w:szCs w:val="32"/>
          <w:rtl/>
          <w:lang w:bidi="ar-EG"/>
        </w:rPr>
      </w:pPr>
      <w:r w:rsidRPr="00E43097">
        <w:rPr>
          <w:rFonts w:cs="Simplified Arabic" w:hint="cs"/>
          <w:sz w:val="32"/>
          <w:szCs w:val="32"/>
          <w:rtl/>
          <w:lang w:bidi="ar-EG"/>
        </w:rPr>
        <w:t xml:space="preserve">تتحصل وقائع هذه الدعوى في أن فرع هيئة </w:t>
      </w:r>
      <w:r>
        <w:rPr>
          <w:rFonts w:cs="Simplified Arabic"/>
          <w:sz w:val="32"/>
          <w:szCs w:val="32"/>
          <w:highlight w:val="yellow"/>
          <w:rtl/>
          <w:lang w:bidi="ar-EG"/>
        </w:rPr>
        <w:t>التحقيق والادعاء العام</w:t>
      </w:r>
      <w:r>
        <w:rPr>
          <w:rFonts w:ascii="AXtManal" w:hAnsi="AXtManal" w:cs="Simplified Arabic"/>
          <w:sz w:val="32"/>
          <w:szCs w:val="32"/>
          <w:rtl/>
          <w:lang w:bidi="ar-EG"/>
        </w:rPr>
        <w:t xml:space="preserve"> </w:t>
      </w:r>
      <w:r w:rsidRPr="00E43097">
        <w:rPr>
          <w:rFonts w:cs="Simplified Arabic" w:hint="cs"/>
          <w:sz w:val="32"/>
          <w:szCs w:val="32"/>
          <w:rtl/>
          <w:lang w:bidi="ar-EG"/>
        </w:rPr>
        <w:t>بمنطقة تبوك أقام هذه الدعوى</w:t>
      </w:r>
      <w:r>
        <w:rPr>
          <w:rFonts w:cs="Simplified Arabic" w:hint="cs"/>
          <w:sz w:val="32"/>
          <w:szCs w:val="32"/>
          <w:rtl/>
          <w:lang w:bidi="ar-EG"/>
        </w:rPr>
        <w:t xml:space="preserve"> ضِدَّ المدعى </w:t>
      </w:r>
      <w:r w:rsidRPr="00E43097">
        <w:rPr>
          <w:rFonts w:cs="Simplified Arabic" w:hint="cs"/>
          <w:sz w:val="32"/>
          <w:szCs w:val="32"/>
          <w:rtl/>
          <w:lang w:bidi="ar-EG"/>
        </w:rPr>
        <w:t>عليه،</w:t>
      </w:r>
      <w:r>
        <w:rPr>
          <w:rFonts w:cs="Simplified Arabic" w:hint="cs"/>
          <w:sz w:val="32"/>
          <w:szCs w:val="32"/>
          <w:rtl/>
          <w:lang w:bidi="ar-EG"/>
        </w:rPr>
        <w:t xml:space="preserve"> حَيْثُ </w:t>
      </w:r>
      <w:r w:rsidRPr="00E43097">
        <w:rPr>
          <w:rFonts w:cs="Simplified Arabic" w:hint="cs"/>
          <w:sz w:val="32"/>
          <w:szCs w:val="32"/>
          <w:rtl/>
          <w:lang w:bidi="ar-EG"/>
        </w:rPr>
        <w:t>جاء في اللائحة</w:t>
      </w:r>
      <w:r>
        <w:rPr>
          <w:rFonts w:cs="Simplified Arabic" w:hint="cs"/>
          <w:sz w:val="32"/>
          <w:szCs w:val="32"/>
          <w:rtl/>
          <w:lang w:bidi="ar-EG"/>
        </w:rPr>
        <w:t xml:space="preserve"> أنَّه </w:t>
      </w:r>
      <w:r w:rsidRPr="00E43097">
        <w:rPr>
          <w:rFonts w:cs="Simplified Arabic" w:hint="cs"/>
          <w:sz w:val="32"/>
          <w:szCs w:val="32"/>
          <w:rtl/>
          <w:lang w:bidi="ar-EG"/>
        </w:rPr>
        <w:t xml:space="preserve">بتاريخ 12/11/1435هـ ورد مركز شرطة القادسية محضر الدوريات الأمنية رقم </w:t>
      </w:r>
      <w:r>
        <w:rPr>
          <w:rFonts w:ascii="Simplified Arabic" w:hAnsi="Simplified Arabic" w:cs="Simplified Arabic"/>
          <w:sz w:val="32"/>
          <w:szCs w:val="32"/>
          <w:highlight w:val="yellow"/>
          <w:rtl/>
          <w:lang w:bidi="ar-EG"/>
        </w:rPr>
        <w:t>(</w:t>
      </w:r>
      <w:r w:rsidRPr="00E43097">
        <w:rPr>
          <w:rFonts w:cs="Simplified Arabic" w:hint="cs"/>
          <w:sz w:val="32"/>
          <w:szCs w:val="32"/>
          <w:rtl/>
          <w:lang w:bidi="ar-EG"/>
        </w:rPr>
        <w:t>9761</w:t>
      </w:r>
      <w:r>
        <w:rPr>
          <w:rFonts w:ascii="Simplified Arabic" w:hAnsi="Simplified Arabic" w:cs="Simplified Arabic"/>
          <w:sz w:val="32"/>
          <w:szCs w:val="32"/>
          <w:highlight w:val="yellow"/>
          <w:rtl/>
          <w:lang w:bidi="ar-EG"/>
        </w:rPr>
        <w:t>)</w:t>
      </w:r>
      <w:r w:rsidRPr="00E43097">
        <w:rPr>
          <w:rFonts w:cs="Simplified Arabic" w:hint="cs"/>
          <w:sz w:val="32"/>
          <w:szCs w:val="32"/>
          <w:rtl/>
          <w:lang w:bidi="ar-EG"/>
        </w:rPr>
        <w:t xml:space="preserve"> والمتضمن ورود بلاغ لغرفة العمليات عن وجود مضاربة داخل مطعم </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w:t>
      </w:r>
      <w:r w:rsidRPr="00E43097">
        <w:rPr>
          <w:rFonts w:cs="Simplified Arabic" w:hint="cs"/>
          <w:sz w:val="32"/>
          <w:szCs w:val="32"/>
          <w:rtl/>
          <w:lang w:bidi="ar-EG"/>
        </w:rPr>
        <w:t>حدث بها إطلاق نار دون حدوث إصابات،</w:t>
      </w:r>
      <w:r>
        <w:rPr>
          <w:rFonts w:cs="Simplified Arabic" w:hint="cs"/>
          <w:sz w:val="32"/>
          <w:szCs w:val="32"/>
          <w:rtl/>
          <w:lang w:bidi="ar-EG"/>
        </w:rPr>
        <w:t xml:space="preserve"> حَيْثُ </w:t>
      </w:r>
      <w:r w:rsidRPr="00E43097">
        <w:rPr>
          <w:rFonts w:cs="Simplified Arabic" w:hint="cs"/>
          <w:sz w:val="32"/>
          <w:szCs w:val="32"/>
          <w:rtl/>
          <w:lang w:bidi="ar-EG"/>
        </w:rPr>
        <w:t xml:space="preserve">قام أشخاص يركبون سيارة من نوع </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w:t>
      </w:r>
      <w:r w:rsidRPr="00E43097">
        <w:rPr>
          <w:rFonts w:cs="Simplified Arabic" w:hint="cs"/>
          <w:sz w:val="32"/>
          <w:szCs w:val="32"/>
          <w:rtl/>
          <w:lang w:bidi="ar-EG"/>
        </w:rPr>
        <w:t>لون أبيض موديل حديث بضرب عمال المطعم وإصابة العامل (...) والذي</w:t>
      </w:r>
      <w:r>
        <w:rPr>
          <w:rFonts w:cs="Simplified Arabic" w:hint="cs"/>
          <w:sz w:val="32"/>
          <w:szCs w:val="32"/>
          <w:rtl/>
          <w:lang w:bidi="ar-EG"/>
        </w:rPr>
        <w:t xml:space="preserve"> تَمَّ </w:t>
      </w:r>
      <w:r w:rsidRPr="00E43097">
        <w:rPr>
          <w:rFonts w:cs="Simplified Arabic" w:hint="cs"/>
          <w:sz w:val="32"/>
          <w:szCs w:val="32"/>
          <w:rtl/>
          <w:lang w:bidi="ar-EG"/>
        </w:rPr>
        <w:t>نقله عن طريق الهلال الأحمر</w:t>
      </w:r>
      <w:r>
        <w:rPr>
          <w:rFonts w:cs="Simplified Arabic"/>
          <w:sz w:val="32"/>
          <w:szCs w:val="32"/>
          <w:highlight w:val="yellow"/>
          <w:rtl/>
          <w:lang w:bidi="ar-EG"/>
        </w:rPr>
        <w:t>،</w:t>
      </w:r>
      <w:r w:rsidRPr="00E43097">
        <w:rPr>
          <w:rFonts w:cs="Simplified Arabic" w:hint="cs"/>
          <w:sz w:val="32"/>
          <w:szCs w:val="32"/>
          <w:rtl/>
          <w:lang w:bidi="ar-EG"/>
        </w:rPr>
        <w:t xml:space="preserve"> وكذا ضرب المدعو (...) وسلب محفظته وبداخلها إقامة </w:t>
      </w:r>
      <w:r w:rsidRPr="00CD3B86">
        <w:rPr>
          <w:rFonts w:cs="Simplified Arabic" w:hint="cs"/>
          <w:sz w:val="32"/>
          <w:szCs w:val="32"/>
          <w:highlight w:val="yellow"/>
          <w:rtl/>
          <w:lang w:bidi="ar-EG"/>
        </w:rPr>
        <w:t>ومبلغ</w:t>
      </w:r>
      <w:r w:rsidRPr="00E43097">
        <w:rPr>
          <w:rFonts w:cs="Simplified Arabic" w:hint="cs"/>
          <w:sz w:val="32"/>
          <w:szCs w:val="32"/>
          <w:rtl/>
          <w:lang w:bidi="ar-EG"/>
        </w:rPr>
        <w:t xml:space="preserve"> </w:t>
      </w:r>
      <w:r>
        <w:rPr>
          <w:rFonts w:ascii="Simplified Arabic" w:hAnsi="Simplified Arabic" w:cs="Simplified Arabic"/>
          <w:sz w:val="32"/>
          <w:szCs w:val="32"/>
          <w:highlight w:val="yellow"/>
          <w:rtl/>
          <w:lang w:bidi="ar-EG"/>
        </w:rPr>
        <w:t>(</w:t>
      </w:r>
      <w:r w:rsidRPr="00E43097">
        <w:rPr>
          <w:rFonts w:cs="Simplified Arabic" w:hint="cs"/>
          <w:sz w:val="32"/>
          <w:szCs w:val="32"/>
          <w:rtl/>
          <w:lang w:bidi="ar-EG"/>
        </w:rPr>
        <w:t>30</w:t>
      </w:r>
      <w:r>
        <w:rPr>
          <w:rFonts w:ascii="Simplified Arabic" w:hAnsi="Simplified Arabic" w:cs="Simplified Arabic"/>
          <w:sz w:val="32"/>
          <w:szCs w:val="32"/>
          <w:highlight w:val="yellow"/>
          <w:rtl/>
          <w:lang w:bidi="ar-EG"/>
        </w:rPr>
        <w:t>)</w:t>
      </w:r>
      <w:r w:rsidRPr="00E43097">
        <w:rPr>
          <w:rFonts w:cs="Simplified Arabic" w:hint="cs"/>
          <w:sz w:val="32"/>
          <w:szCs w:val="32"/>
          <w:rtl/>
          <w:lang w:bidi="ar-EG"/>
        </w:rPr>
        <w:t xml:space="preserve"> ريالًا وكذا وجود ظرف فارغ بنفس الموقع</w:t>
      </w:r>
      <w:r>
        <w:rPr>
          <w:rFonts w:cs="Simplified Arabic"/>
          <w:sz w:val="32"/>
          <w:szCs w:val="32"/>
          <w:highlight w:val="yellow"/>
          <w:rtl/>
          <w:lang w:bidi="ar-EG"/>
        </w:rPr>
        <w:t>،</w:t>
      </w:r>
      <w:r w:rsidRPr="00E43097">
        <w:rPr>
          <w:rFonts w:cs="Simplified Arabic" w:hint="cs"/>
          <w:sz w:val="32"/>
          <w:szCs w:val="32"/>
          <w:rtl/>
          <w:lang w:bidi="ar-EG"/>
        </w:rPr>
        <w:t xml:space="preserve"> وبانتقال رجل الضبط الجنائي اتضح أن الموقع يقع </w:t>
      </w:r>
      <w:r w:rsidRPr="00CD3B86">
        <w:rPr>
          <w:rFonts w:cs="Simplified Arabic" w:hint="cs"/>
          <w:sz w:val="32"/>
          <w:szCs w:val="32"/>
          <w:highlight w:val="yellow"/>
          <w:rtl/>
          <w:lang w:bidi="ar-EG"/>
        </w:rPr>
        <w:t>بحي</w:t>
      </w:r>
      <w:r w:rsidRPr="00E43097">
        <w:rPr>
          <w:rFonts w:cs="Simplified Arabic" w:hint="cs"/>
          <w:sz w:val="32"/>
          <w:szCs w:val="32"/>
          <w:rtl/>
          <w:lang w:bidi="ar-EG"/>
        </w:rPr>
        <w:t xml:space="preserve"> الروضة هو مطعم ومشويات </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w:t>
      </w:r>
      <w:r w:rsidRPr="00E43097">
        <w:rPr>
          <w:rFonts w:cs="Simplified Arabic" w:hint="cs"/>
          <w:sz w:val="32"/>
          <w:szCs w:val="32"/>
          <w:rtl/>
          <w:lang w:bidi="ar-EG"/>
        </w:rPr>
        <w:t xml:space="preserve">مقابل مواقف </w:t>
      </w:r>
      <w:r w:rsidRPr="00E43097">
        <w:rPr>
          <w:rFonts w:cs="Simplified Arabic" w:hint="cs"/>
          <w:sz w:val="32"/>
          <w:szCs w:val="32"/>
          <w:rtl/>
          <w:lang w:bidi="ar-EG"/>
        </w:rPr>
        <w:lastRenderedPageBreak/>
        <w:t xml:space="preserve">المعدات واتضح وجود ظرف فارغ أمام المطعم، وبسماع أقوال المبلغ (...) أفاد بورود اتصال من قبل عمال مطعم </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w:t>
      </w:r>
      <w:r w:rsidRPr="00CD3B86">
        <w:rPr>
          <w:rFonts w:cs="Simplified Arabic" w:hint="cs"/>
          <w:sz w:val="32"/>
          <w:szCs w:val="32"/>
          <w:highlight w:val="yellow"/>
          <w:rtl/>
          <w:lang w:bidi="ar-EG"/>
        </w:rPr>
        <w:t>وإبلاغه</w:t>
      </w:r>
      <w:r w:rsidRPr="00E43097">
        <w:rPr>
          <w:rFonts w:cs="Simplified Arabic" w:hint="cs"/>
          <w:sz w:val="32"/>
          <w:szCs w:val="32"/>
          <w:rtl/>
          <w:lang w:bidi="ar-EG"/>
        </w:rPr>
        <w:t xml:space="preserve"> من قبلهم بوجود مضاربة لديهم، وبوصوله إلى مطعم </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w:t>
      </w:r>
      <w:r w:rsidRPr="00E43097">
        <w:rPr>
          <w:rFonts w:cs="Simplified Arabic" w:hint="cs"/>
          <w:sz w:val="32"/>
          <w:szCs w:val="32"/>
          <w:rtl/>
          <w:lang w:bidi="ar-EG"/>
        </w:rPr>
        <w:t xml:space="preserve">حضر شخصان فقاما بالتهجم على العامل (...) </w:t>
      </w:r>
      <w:r w:rsidRPr="0052688D">
        <w:rPr>
          <w:rFonts w:cs="Simplified Arabic" w:hint="cs"/>
          <w:sz w:val="32"/>
          <w:szCs w:val="32"/>
          <w:highlight w:val="yellow"/>
          <w:rtl/>
          <w:lang w:bidi="ar-EG"/>
        </w:rPr>
        <w:t xml:space="preserve">وبحوزة أحدهما حديدة وسكين والآخر يحمل مسدس قد قام بتعشيقه، عندها قام العامل </w:t>
      </w:r>
      <w:r w:rsidRPr="0052688D">
        <w:rPr>
          <w:rFonts w:ascii="Simplified Arabic" w:hAnsi="Simplified Arabic" w:cs="Simplified Arabic"/>
          <w:sz w:val="32"/>
          <w:szCs w:val="32"/>
          <w:highlight w:val="yellow"/>
          <w:rtl/>
          <w:lang w:bidi="ar-EG"/>
        </w:rPr>
        <w:t>(.</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w:t>
      </w:r>
      <w:r w:rsidRPr="00E43097">
        <w:rPr>
          <w:rFonts w:cs="Simplified Arabic" w:hint="cs"/>
          <w:sz w:val="32"/>
          <w:szCs w:val="32"/>
          <w:rtl/>
          <w:lang w:bidi="ar-EG"/>
        </w:rPr>
        <w:t>بالدخول إلى داخل المطعم وقيام الذي بحوزته المسدس بإطلاق طلقة في السماء</w:t>
      </w:r>
      <w:r>
        <w:rPr>
          <w:rFonts w:cs="Simplified Arabic" w:hint="cs"/>
          <w:sz w:val="32"/>
          <w:szCs w:val="32"/>
          <w:rtl/>
          <w:lang w:bidi="ar-EG"/>
        </w:rPr>
        <w:t xml:space="preserve"> ومِنْ ثَمَّ </w:t>
      </w:r>
      <w:r w:rsidRPr="00E43097">
        <w:rPr>
          <w:rFonts w:cs="Simplified Arabic" w:hint="cs"/>
          <w:sz w:val="32"/>
          <w:szCs w:val="32"/>
          <w:rtl/>
          <w:lang w:bidi="ar-EG"/>
        </w:rPr>
        <w:t>توجيه المسدس إلى العامل (...) والذي قام بالهروب إلى داخل المطعم</w:t>
      </w:r>
      <w:r>
        <w:rPr>
          <w:rFonts w:cs="Simplified Arabic"/>
          <w:sz w:val="32"/>
          <w:szCs w:val="32"/>
          <w:highlight w:val="yellow"/>
          <w:rtl/>
          <w:lang w:bidi="ar-EG"/>
        </w:rPr>
        <w:t>،</w:t>
      </w:r>
      <w:r w:rsidRPr="00E43097">
        <w:rPr>
          <w:rFonts w:cs="Simplified Arabic" w:hint="cs"/>
          <w:sz w:val="32"/>
          <w:szCs w:val="32"/>
          <w:rtl/>
          <w:lang w:bidi="ar-EG"/>
        </w:rPr>
        <w:t xml:space="preserve"> عندها قام بإبلاغ الدوريات الأمنية والتي ما إن حضرت إلا وقد هرب الشخصان على سيارة من نوع </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w:t>
      </w:r>
      <w:r w:rsidRPr="00E43097">
        <w:rPr>
          <w:rFonts w:cs="Simplified Arabic" w:hint="cs"/>
          <w:sz w:val="32"/>
          <w:szCs w:val="32"/>
          <w:rtl/>
          <w:lang w:bidi="ar-EG"/>
        </w:rPr>
        <w:t xml:space="preserve">اللون أبيض موديل حديث دون لوحات، مفيدًا أن بإمكانه التعرف على </w:t>
      </w:r>
      <w:r w:rsidRPr="0052688D">
        <w:rPr>
          <w:rFonts w:cs="Simplified Arabic" w:hint="cs"/>
          <w:sz w:val="32"/>
          <w:szCs w:val="32"/>
          <w:highlight w:val="yellow"/>
          <w:rtl/>
          <w:lang w:bidi="ar-EG"/>
        </w:rPr>
        <w:t>هذين الشخصين</w:t>
      </w:r>
      <w:r>
        <w:rPr>
          <w:rFonts w:cs="Simplified Arabic"/>
          <w:sz w:val="32"/>
          <w:szCs w:val="32"/>
          <w:highlight w:val="yellow"/>
          <w:rtl/>
          <w:lang w:bidi="ar-EG"/>
        </w:rPr>
        <w:t>.</w:t>
      </w:r>
      <w:r w:rsidRPr="00E43097">
        <w:rPr>
          <w:rFonts w:cs="Simplified Arabic" w:hint="cs"/>
          <w:sz w:val="32"/>
          <w:szCs w:val="32"/>
          <w:rtl/>
          <w:lang w:bidi="ar-EG"/>
        </w:rPr>
        <w:t xml:space="preserve"> وبسماع أقوال العامل (...)</w:t>
      </w:r>
      <w:r>
        <w:rPr>
          <w:rFonts w:cs="Simplified Arabic" w:hint="cs"/>
          <w:sz w:val="32"/>
          <w:szCs w:val="32"/>
          <w:rtl/>
          <w:lang w:bidi="ar-EG"/>
        </w:rPr>
        <w:t xml:space="preserve"> بأنَّه </w:t>
      </w:r>
      <w:r w:rsidRPr="00E43097">
        <w:rPr>
          <w:rFonts w:cs="Simplified Arabic" w:hint="cs"/>
          <w:sz w:val="32"/>
          <w:szCs w:val="32"/>
          <w:rtl/>
          <w:lang w:bidi="ar-EG"/>
        </w:rPr>
        <w:t xml:space="preserve">حضر إلى المطعم شخصان وقاما بالسؤال عن العامل </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w:t>
      </w:r>
      <w:r w:rsidRPr="00E43097">
        <w:rPr>
          <w:rFonts w:cs="Simplified Arabic" w:hint="cs"/>
          <w:sz w:val="32"/>
          <w:szCs w:val="32"/>
          <w:rtl/>
          <w:lang w:bidi="ar-EG"/>
        </w:rPr>
        <w:t>وأخذهما له وتفتيشه وأخذ محفظته وبرجوع العامل (...) إلى داخل المطعم قاما بالتحدث معه قائلين</w:t>
      </w:r>
      <w:r>
        <w:rPr>
          <w:rFonts w:cs="Simplified Arabic" w:hint="cs"/>
          <w:sz w:val="32"/>
          <w:szCs w:val="32"/>
          <w:rtl/>
          <w:lang w:bidi="ar-EG"/>
        </w:rPr>
        <w:t>:</w:t>
      </w:r>
      <w:r w:rsidRPr="00E43097">
        <w:rPr>
          <w:rFonts w:cs="Simplified Arabic" w:hint="cs"/>
          <w:sz w:val="32"/>
          <w:szCs w:val="32"/>
          <w:rtl/>
          <w:lang w:bidi="ar-EG"/>
        </w:rPr>
        <w:t xml:space="preserve"> </w:t>
      </w:r>
      <w:r>
        <w:rPr>
          <w:rFonts w:ascii="Simplified Arabic" w:hAnsi="Simplified Arabic" w:cs="Simplified Arabic"/>
          <w:sz w:val="32"/>
          <w:szCs w:val="32"/>
          <w:highlight w:val="yellow"/>
          <w:rtl/>
          <w:lang w:bidi="ar-EG"/>
        </w:rPr>
        <w:t>(</w:t>
      </w:r>
      <w:r w:rsidRPr="00E43097">
        <w:rPr>
          <w:rFonts w:cs="Simplified Arabic" w:hint="cs"/>
          <w:sz w:val="32"/>
          <w:szCs w:val="32"/>
          <w:rtl/>
          <w:lang w:bidi="ar-EG"/>
        </w:rPr>
        <w:t>أنت اللي أخذت الفلوس</w:t>
      </w:r>
      <w:r>
        <w:rPr>
          <w:rFonts w:ascii="Simplified Arabic" w:hAnsi="Simplified Arabic" w:cs="Simplified Arabic"/>
          <w:sz w:val="32"/>
          <w:szCs w:val="32"/>
          <w:highlight w:val="yellow"/>
          <w:rtl/>
          <w:lang w:bidi="ar-EG"/>
        </w:rPr>
        <w:t>)</w:t>
      </w:r>
      <w:r>
        <w:rPr>
          <w:rFonts w:cs="Simplified Arabic"/>
          <w:sz w:val="32"/>
          <w:szCs w:val="32"/>
          <w:highlight w:val="yellow"/>
          <w:rtl/>
          <w:lang w:bidi="ar-EG"/>
        </w:rPr>
        <w:t>،</w:t>
      </w:r>
      <w:r w:rsidRPr="00E43097">
        <w:rPr>
          <w:rFonts w:cs="Simplified Arabic" w:hint="cs"/>
          <w:sz w:val="32"/>
          <w:szCs w:val="32"/>
          <w:rtl/>
          <w:lang w:bidi="ar-EG"/>
        </w:rPr>
        <w:t xml:space="preserve"> عندها قام بالتحدث إليهما قائلًا هذا الشخص ممتاز ويصلي وبأنه لم يسبق له بأن مد يده على شيء</w:t>
      </w:r>
      <w:r>
        <w:rPr>
          <w:rFonts w:cs="Simplified Arabic"/>
          <w:sz w:val="32"/>
          <w:szCs w:val="32"/>
          <w:highlight w:val="yellow"/>
          <w:rtl/>
          <w:lang w:bidi="ar-EG"/>
        </w:rPr>
        <w:t>،</w:t>
      </w:r>
      <w:r w:rsidRPr="00E43097">
        <w:rPr>
          <w:rFonts w:cs="Simplified Arabic" w:hint="cs"/>
          <w:sz w:val="32"/>
          <w:szCs w:val="32"/>
          <w:rtl/>
          <w:lang w:bidi="ar-EG"/>
        </w:rPr>
        <w:t xml:space="preserve"> عندها قام أحد </w:t>
      </w:r>
      <w:r w:rsidRPr="0052688D">
        <w:rPr>
          <w:rFonts w:cs="Simplified Arabic" w:hint="cs"/>
          <w:sz w:val="32"/>
          <w:szCs w:val="32"/>
          <w:highlight w:val="yellow"/>
          <w:rtl/>
          <w:lang w:bidi="ar-EG"/>
        </w:rPr>
        <w:t>الشخصين</w:t>
      </w:r>
      <w:r w:rsidRPr="00E43097">
        <w:rPr>
          <w:rFonts w:cs="Simplified Arabic" w:hint="cs"/>
          <w:sz w:val="32"/>
          <w:szCs w:val="32"/>
          <w:rtl/>
          <w:lang w:bidi="ar-EG"/>
        </w:rPr>
        <w:t xml:space="preserve"> بضربه بيده على وجهه</w:t>
      </w:r>
      <w:r>
        <w:rPr>
          <w:rFonts w:cs="Simplified Arabic" w:hint="cs"/>
          <w:sz w:val="32"/>
          <w:szCs w:val="32"/>
          <w:rtl/>
          <w:lang w:bidi="ar-EG"/>
        </w:rPr>
        <w:t xml:space="preserve"> ومِنْ ثَمَّ </w:t>
      </w:r>
      <w:r w:rsidRPr="00E43097">
        <w:rPr>
          <w:rFonts w:cs="Simplified Arabic" w:hint="cs"/>
          <w:sz w:val="32"/>
          <w:szCs w:val="32"/>
          <w:rtl/>
          <w:lang w:bidi="ar-EG"/>
        </w:rPr>
        <w:t>قيامهما بالاعتداء عليه بالضرب وقيام عدد من الأشخاص بإخراجهما من المطعم</w:t>
      </w:r>
      <w:r>
        <w:rPr>
          <w:rFonts w:cs="Simplified Arabic"/>
          <w:sz w:val="32"/>
          <w:szCs w:val="32"/>
          <w:highlight w:val="yellow"/>
          <w:rtl/>
          <w:lang w:bidi="ar-EG"/>
        </w:rPr>
        <w:t>،</w:t>
      </w:r>
      <w:r w:rsidRPr="00E43097">
        <w:rPr>
          <w:rFonts w:cs="Simplified Arabic" w:hint="cs"/>
          <w:sz w:val="32"/>
          <w:szCs w:val="32"/>
          <w:rtl/>
          <w:lang w:bidi="ar-EG"/>
        </w:rPr>
        <w:t xml:space="preserve"> فقام بالاتصال على كفيله (...) والذي حضر إلى المطعم</w:t>
      </w:r>
      <w:r>
        <w:rPr>
          <w:rFonts w:cs="Simplified Arabic" w:hint="cs"/>
          <w:sz w:val="32"/>
          <w:szCs w:val="32"/>
          <w:rtl/>
          <w:lang w:bidi="ar-EG"/>
        </w:rPr>
        <w:t xml:space="preserve"> ومِنْ ثَمَّ </w:t>
      </w:r>
      <w:r w:rsidRPr="00E43097">
        <w:rPr>
          <w:rFonts w:cs="Simplified Arabic" w:hint="cs"/>
          <w:sz w:val="32"/>
          <w:szCs w:val="32"/>
          <w:rtl/>
          <w:lang w:bidi="ar-EG"/>
        </w:rPr>
        <w:t xml:space="preserve">حضور </w:t>
      </w:r>
      <w:r w:rsidRPr="0052688D">
        <w:rPr>
          <w:rFonts w:cs="Simplified Arabic" w:hint="cs"/>
          <w:sz w:val="32"/>
          <w:szCs w:val="32"/>
          <w:highlight w:val="yellow"/>
          <w:rtl/>
          <w:lang w:bidi="ar-EG"/>
        </w:rPr>
        <w:t>الشخصين</w:t>
      </w:r>
      <w:r w:rsidRPr="00E43097">
        <w:rPr>
          <w:rFonts w:cs="Simplified Arabic" w:hint="cs"/>
          <w:sz w:val="32"/>
          <w:szCs w:val="32"/>
          <w:rtl/>
          <w:lang w:bidi="ar-EG"/>
        </w:rPr>
        <w:t xml:space="preserve"> </w:t>
      </w:r>
      <w:r w:rsidRPr="0052688D">
        <w:rPr>
          <w:rFonts w:cs="Simplified Arabic" w:hint="cs"/>
          <w:sz w:val="32"/>
          <w:szCs w:val="32"/>
          <w:highlight w:val="yellow"/>
          <w:rtl/>
          <w:lang w:bidi="ar-EG"/>
        </w:rPr>
        <w:t>اللذين</w:t>
      </w:r>
      <w:r w:rsidRPr="00E43097">
        <w:rPr>
          <w:rFonts w:cs="Simplified Arabic" w:hint="cs"/>
          <w:sz w:val="32"/>
          <w:szCs w:val="32"/>
          <w:rtl/>
          <w:lang w:bidi="ar-EG"/>
        </w:rPr>
        <w:t xml:space="preserve"> قاما بالاعتداء عليه وقيام أحدهما بإطلاق طلقة في الهواء من سلاح نوع مسدس والآخر معه </w:t>
      </w:r>
      <w:r w:rsidRPr="0052688D">
        <w:rPr>
          <w:rFonts w:cs="Simplified Arabic" w:hint="cs"/>
          <w:sz w:val="32"/>
          <w:szCs w:val="32"/>
          <w:highlight w:val="yellow"/>
          <w:rtl/>
          <w:lang w:bidi="ar-EG"/>
        </w:rPr>
        <w:t>حديدة</w:t>
      </w:r>
      <w:r w:rsidRPr="00E43097">
        <w:rPr>
          <w:rFonts w:cs="Simplified Arabic" w:hint="cs"/>
          <w:sz w:val="32"/>
          <w:szCs w:val="32"/>
          <w:rtl/>
          <w:lang w:bidi="ar-EG"/>
        </w:rPr>
        <w:t xml:space="preserve"> وبأن الشخص الحائز للمسدس قد قام بضربه على وجهه مرة أخرى، وبأن كفيله أخبره بأن الدوريات الأمنية حاضره عندها هرب الشخصان على سيارة من نوع </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w:t>
      </w:r>
      <w:r w:rsidRPr="00E43097">
        <w:rPr>
          <w:rFonts w:cs="Simplified Arabic" w:hint="cs"/>
          <w:sz w:val="32"/>
          <w:szCs w:val="32"/>
          <w:rtl/>
          <w:lang w:bidi="ar-EG"/>
        </w:rPr>
        <w:t>اللون أبيض</w:t>
      </w:r>
      <w:r>
        <w:rPr>
          <w:rFonts w:cs="Simplified Arabic"/>
          <w:sz w:val="32"/>
          <w:szCs w:val="32"/>
          <w:highlight w:val="yellow"/>
          <w:rtl/>
          <w:lang w:bidi="ar-EG"/>
        </w:rPr>
        <w:t>.</w:t>
      </w:r>
      <w:r w:rsidRPr="00E43097">
        <w:rPr>
          <w:rFonts w:cs="Simplified Arabic" w:hint="cs"/>
          <w:sz w:val="32"/>
          <w:szCs w:val="32"/>
          <w:rtl/>
          <w:lang w:bidi="ar-EG"/>
        </w:rPr>
        <w:t xml:space="preserve"> وبسماع أقوال </w:t>
      </w:r>
      <w:r>
        <w:rPr>
          <w:rFonts w:cs="Simplified Arabic" w:hint="cs"/>
          <w:sz w:val="32"/>
          <w:szCs w:val="32"/>
          <w:rtl/>
          <w:lang w:bidi="ar-EG"/>
        </w:rPr>
        <w:t xml:space="preserve">المُدَّعي </w:t>
      </w:r>
      <w:r w:rsidRPr="00E43097">
        <w:rPr>
          <w:rFonts w:cs="Simplified Arabic" w:hint="cs"/>
          <w:sz w:val="32"/>
          <w:szCs w:val="32"/>
          <w:rtl/>
          <w:lang w:bidi="ar-EG"/>
        </w:rPr>
        <w:t xml:space="preserve">(...) أفاد بإيصاله وجبة عشاء إلى منزل المتهم (...) وهناك </w:t>
      </w:r>
      <w:r w:rsidRPr="0052688D">
        <w:rPr>
          <w:rFonts w:cs="Simplified Arabic" w:hint="cs"/>
          <w:sz w:val="32"/>
          <w:szCs w:val="32"/>
          <w:highlight w:val="yellow"/>
          <w:rtl/>
          <w:lang w:bidi="ar-EG"/>
        </w:rPr>
        <w:t>التقى</w:t>
      </w:r>
      <w:r w:rsidRPr="00E43097">
        <w:rPr>
          <w:rFonts w:cs="Simplified Arabic" w:hint="cs"/>
          <w:sz w:val="32"/>
          <w:szCs w:val="32"/>
          <w:rtl/>
          <w:lang w:bidi="ar-EG"/>
        </w:rPr>
        <w:t xml:space="preserve"> بالمتهم (...) فقام بإعطائه وجبة العشاء</w:t>
      </w:r>
      <w:r>
        <w:rPr>
          <w:rFonts w:cs="Simplified Arabic" w:hint="cs"/>
          <w:sz w:val="32"/>
          <w:szCs w:val="32"/>
          <w:rtl/>
          <w:lang w:bidi="ar-EG"/>
        </w:rPr>
        <w:t xml:space="preserve"> ومِنْ ثَمَّ </w:t>
      </w:r>
      <w:r w:rsidRPr="00E43097">
        <w:rPr>
          <w:rFonts w:cs="Simplified Arabic" w:hint="cs"/>
          <w:sz w:val="32"/>
          <w:szCs w:val="32"/>
          <w:rtl/>
          <w:lang w:bidi="ar-EG"/>
        </w:rPr>
        <w:t xml:space="preserve">عودته إلى مطعم </w:t>
      </w:r>
      <w:r>
        <w:rPr>
          <w:rFonts w:ascii="Simplified Arabic" w:hAnsi="Simplified Arabic" w:cs="Simplified Arabic"/>
          <w:sz w:val="32"/>
          <w:szCs w:val="32"/>
          <w:highlight w:val="yellow"/>
          <w:rtl/>
          <w:lang w:bidi="ar-EG"/>
        </w:rPr>
        <w:t>(...)</w:t>
      </w:r>
      <w:r w:rsidRPr="00E43097">
        <w:rPr>
          <w:rFonts w:cs="Simplified Arabic" w:hint="cs"/>
          <w:sz w:val="32"/>
          <w:szCs w:val="32"/>
          <w:rtl/>
          <w:lang w:bidi="ar-EG"/>
        </w:rPr>
        <w:t xml:space="preserve">، </w:t>
      </w:r>
      <w:r w:rsidRPr="0052688D">
        <w:rPr>
          <w:rFonts w:cs="Simplified Arabic" w:hint="cs"/>
          <w:sz w:val="32"/>
          <w:szCs w:val="32"/>
          <w:highlight w:val="yellow"/>
          <w:rtl/>
          <w:lang w:bidi="ar-EG"/>
        </w:rPr>
        <w:t>وبعد</w:t>
      </w:r>
      <w:r w:rsidRPr="00E43097">
        <w:rPr>
          <w:rFonts w:cs="Simplified Arabic" w:hint="cs"/>
          <w:sz w:val="32"/>
          <w:szCs w:val="32"/>
          <w:rtl/>
          <w:lang w:bidi="ar-EG"/>
        </w:rPr>
        <w:t xml:space="preserve"> عشر دقائق حضر المتهم (...) بمفرده إلى المطعم وقام بسؤاله عن مبلغ </w:t>
      </w:r>
      <w:r>
        <w:rPr>
          <w:rFonts w:ascii="Simplified Arabic" w:hAnsi="Simplified Arabic" w:cs="Simplified Arabic"/>
          <w:sz w:val="32"/>
          <w:szCs w:val="32"/>
          <w:highlight w:val="yellow"/>
          <w:rtl/>
          <w:lang w:bidi="ar-EG"/>
        </w:rPr>
        <w:t>(</w:t>
      </w:r>
      <w:r w:rsidRPr="00E43097">
        <w:rPr>
          <w:rFonts w:cs="Simplified Arabic" w:hint="cs"/>
          <w:sz w:val="32"/>
          <w:szCs w:val="32"/>
          <w:rtl/>
          <w:lang w:bidi="ar-EG"/>
        </w:rPr>
        <w:t>500</w:t>
      </w:r>
      <w:r>
        <w:rPr>
          <w:rFonts w:ascii="Simplified Arabic" w:hAnsi="Simplified Arabic" w:cs="Simplified Arabic"/>
          <w:sz w:val="32"/>
          <w:szCs w:val="32"/>
          <w:highlight w:val="yellow"/>
          <w:rtl/>
          <w:lang w:bidi="ar-EG"/>
        </w:rPr>
        <w:t>)</w:t>
      </w:r>
      <w:r w:rsidRPr="00E43097">
        <w:rPr>
          <w:rFonts w:cs="Simplified Arabic" w:hint="cs"/>
          <w:sz w:val="32"/>
          <w:szCs w:val="32"/>
          <w:rtl/>
          <w:lang w:bidi="ar-EG"/>
        </w:rPr>
        <w:t xml:space="preserve"> ريال</w:t>
      </w:r>
      <w:r>
        <w:rPr>
          <w:rFonts w:cs="Simplified Arabic"/>
          <w:sz w:val="32"/>
          <w:szCs w:val="32"/>
          <w:highlight w:val="yellow"/>
          <w:rtl/>
          <w:lang w:bidi="ar-EG"/>
        </w:rPr>
        <w:t>،</w:t>
      </w:r>
      <w:r w:rsidRPr="00E43097">
        <w:rPr>
          <w:rFonts w:cs="Simplified Arabic" w:hint="cs"/>
          <w:sz w:val="32"/>
          <w:szCs w:val="32"/>
          <w:rtl/>
          <w:lang w:bidi="ar-EG"/>
        </w:rPr>
        <w:t xml:space="preserve"> فأجابه</w:t>
      </w:r>
      <w:r>
        <w:rPr>
          <w:rFonts w:cs="Simplified Arabic" w:hint="cs"/>
          <w:sz w:val="32"/>
          <w:szCs w:val="32"/>
          <w:rtl/>
          <w:lang w:bidi="ar-EG"/>
        </w:rPr>
        <w:t xml:space="preserve"> بأنَّه </w:t>
      </w:r>
      <w:r w:rsidRPr="00E43097">
        <w:rPr>
          <w:rFonts w:cs="Simplified Arabic" w:hint="cs"/>
          <w:sz w:val="32"/>
          <w:szCs w:val="32"/>
          <w:rtl/>
          <w:lang w:bidi="ar-EG"/>
        </w:rPr>
        <w:t>لا يعلم عنه شيئ</w:t>
      </w:r>
      <w:r>
        <w:rPr>
          <w:rFonts w:cs="Simplified Arabic" w:hint="cs"/>
          <w:sz w:val="32"/>
          <w:szCs w:val="32"/>
          <w:rtl/>
          <w:lang w:bidi="ar-EG"/>
        </w:rPr>
        <w:t>ً</w:t>
      </w:r>
      <w:r w:rsidRPr="00E43097">
        <w:rPr>
          <w:rFonts w:cs="Simplified Arabic" w:hint="cs"/>
          <w:sz w:val="32"/>
          <w:szCs w:val="32"/>
          <w:rtl/>
          <w:lang w:bidi="ar-EG"/>
        </w:rPr>
        <w:t>ا عندها طلب منه المتهم (...) أن يشاهد محفظته فقام بإعطاء المتهم (...) محفظته والذي قام بتفتيشها</w:t>
      </w:r>
      <w:r>
        <w:rPr>
          <w:rFonts w:cs="Simplified Arabic" w:hint="cs"/>
          <w:sz w:val="32"/>
          <w:szCs w:val="32"/>
          <w:rtl/>
          <w:lang w:bidi="ar-EG"/>
        </w:rPr>
        <w:t xml:space="preserve"> ومِنْ ثَمَّ </w:t>
      </w:r>
      <w:r w:rsidRPr="00E43097">
        <w:rPr>
          <w:rFonts w:cs="Simplified Arabic" w:hint="cs"/>
          <w:sz w:val="32"/>
          <w:szCs w:val="32"/>
          <w:rtl/>
          <w:lang w:bidi="ar-EG"/>
        </w:rPr>
        <w:t>إرجاعها إليه</w:t>
      </w:r>
      <w:r>
        <w:rPr>
          <w:rFonts w:cs="Simplified Arabic" w:hint="cs"/>
          <w:sz w:val="32"/>
          <w:szCs w:val="32"/>
          <w:rtl/>
          <w:lang w:bidi="ar-EG"/>
        </w:rPr>
        <w:t xml:space="preserve"> ومِنْ ثَمَّ </w:t>
      </w:r>
      <w:r w:rsidRPr="00E43097">
        <w:rPr>
          <w:rFonts w:cs="Simplified Arabic" w:hint="cs"/>
          <w:sz w:val="32"/>
          <w:szCs w:val="32"/>
          <w:rtl/>
          <w:lang w:bidi="ar-EG"/>
        </w:rPr>
        <w:t xml:space="preserve">قيامه بالدخول إلى داخل المطعم، وحضور العامل (...) وتحدثه إلى المتهم (...) مفيدًا عن عدم سماعه صوت </w:t>
      </w:r>
      <w:r w:rsidRPr="0052688D">
        <w:rPr>
          <w:rFonts w:cs="Simplified Arabic" w:hint="cs"/>
          <w:sz w:val="32"/>
          <w:szCs w:val="32"/>
          <w:highlight w:val="yellow"/>
          <w:rtl/>
          <w:lang w:bidi="ar-EG"/>
        </w:rPr>
        <w:t>إطلاق</w:t>
      </w:r>
      <w:r>
        <w:rPr>
          <w:rFonts w:cs="Simplified Arabic" w:hint="cs"/>
          <w:sz w:val="32"/>
          <w:szCs w:val="32"/>
          <w:rtl/>
          <w:lang w:bidi="ar-EG"/>
        </w:rPr>
        <w:t xml:space="preserve"> نار وبأنه </w:t>
      </w:r>
      <w:r w:rsidRPr="0052688D">
        <w:rPr>
          <w:rFonts w:cs="Simplified Arabic" w:hint="cs"/>
          <w:sz w:val="32"/>
          <w:szCs w:val="32"/>
          <w:highlight w:val="yellow"/>
          <w:rtl/>
          <w:lang w:bidi="ar-EG"/>
        </w:rPr>
        <w:t>لم</w:t>
      </w:r>
      <w:r w:rsidRPr="00E43097">
        <w:rPr>
          <w:rFonts w:cs="Simplified Arabic" w:hint="cs"/>
          <w:sz w:val="32"/>
          <w:szCs w:val="32"/>
          <w:rtl/>
          <w:lang w:bidi="ar-EG"/>
        </w:rPr>
        <w:t xml:space="preserve"> يشاهد مع المتهم (...) سلاح، وبأنه لم يشاهد ما حدث بعد ذلك </w:t>
      </w:r>
      <w:r w:rsidRPr="00E43097">
        <w:rPr>
          <w:rFonts w:cs="Simplified Arabic" w:hint="cs"/>
          <w:sz w:val="32"/>
          <w:szCs w:val="32"/>
          <w:rtl/>
          <w:lang w:bidi="ar-EG"/>
        </w:rPr>
        <w:lastRenderedPageBreak/>
        <w:t>بين المتهم (...) والعامل (...)، (وقد</w:t>
      </w:r>
      <w:r>
        <w:rPr>
          <w:rFonts w:cs="Simplified Arabic" w:hint="cs"/>
          <w:sz w:val="32"/>
          <w:szCs w:val="32"/>
          <w:rtl/>
          <w:lang w:bidi="ar-EG"/>
        </w:rPr>
        <w:t xml:space="preserve"> تَمَّ </w:t>
      </w:r>
      <w:r w:rsidRPr="00E43097">
        <w:rPr>
          <w:rFonts w:cs="Simplified Arabic" w:hint="cs"/>
          <w:sz w:val="32"/>
          <w:szCs w:val="32"/>
          <w:rtl/>
          <w:lang w:bidi="ar-EG"/>
        </w:rPr>
        <w:t xml:space="preserve">اتهام </w:t>
      </w:r>
      <w:r w:rsidRPr="0052688D">
        <w:rPr>
          <w:rFonts w:cs="Simplified Arabic" w:hint="cs"/>
          <w:sz w:val="32"/>
          <w:szCs w:val="32"/>
          <w:highlight w:val="yellow"/>
          <w:rtl/>
          <w:lang w:bidi="ar-EG"/>
        </w:rPr>
        <w:t>الأول</w:t>
      </w:r>
      <w:r w:rsidRPr="00E43097">
        <w:rPr>
          <w:rFonts w:cs="Simplified Arabic" w:hint="cs"/>
          <w:sz w:val="32"/>
          <w:szCs w:val="32"/>
          <w:rtl/>
          <w:lang w:bidi="ar-EG"/>
        </w:rPr>
        <w:t xml:space="preserve"> والثاني في أوراق القضية الأساسية بالاشتراك في إطلاق النار وإخفاء السلاح الناري والجناية عمدًا على ما دون النفس بضرب المقيم (...) والتسبب بإصابته الموصوفة بالتقرير الطبي تمهيدًا لرفعها إلى المحكمة المختصة)، وباستجواب المتهم (...) أنكر تهمة </w:t>
      </w:r>
      <w:r w:rsidRPr="0052688D">
        <w:rPr>
          <w:rFonts w:cs="Simplified Arabic" w:hint="cs"/>
          <w:sz w:val="32"/>
          <w:szCs w:val="32"/>
          <w:highlight w:val="yellow"/>
          <w:rtl/>
          <w:lang w:bidi="ar-EG"/>
        </w:rPr>
        <w:t>إطلاقه</w:t>
      </w:r>
      <w:r w:rsidRPr="00E43097">
        <w:rPr>
          <w:rFonts w:cs="Simplified Arabic" w:hint="cs"/>
          <w:sz w:val="32"/>
          <w:szCs w:val="32"/>
          <w:rtl/>
          <w:lang w:bidi="ar-EG"/>
        </w:rPr>
        <w:t xml:space="preserve"> النار من سلاح ناري، (وقد</w:t>
      </w:r>
      <w:r>
        <w:rPr>
          <w:rFonts w:cs="Simplified Arabic" w:hint="cs"/>
          <w:sz w:val="32"/>
          <w:szCs w:val="32"/>
          <w:rtl/>
          <w:lang w:bidi="ar-EG"/>
        </w:rPr>
        <w:t xml:space="preserve"> تَمَّ </w:t>
      </w:r>
      <w:r w:rsidRPr="0052688D">
        <w:rPr>
          <w:rFonts w:cs="Simplified Arabic" w:hint="cs"/>
          <w:sz w:val="32"/>
          <w:szCs w:val="32"/>
          <w:highlight w:val="yellow"/>
          <w:rtl/>
          <w:lang w:bidi="ar-EG"/>
        </w:rPr>
        <w:t>الإفراج</w:t>
      </w:r>
      <w:r w:rsidRPr="00E43097">
        <w:rPr>
          <w:rFonts w:cs="Simplified Arabic" w:hint="cs"/>
          <w:sz w:val="32"/>
          <w:szCs w:val="32"/>
          <w:rtl/>
          <w:lang w:bidi="ar-EG"/>
        </w:rPr>
        <w:t xml:space="preserve"> عن المتهمين استنادًا للمادة رقم (120) من نظام الإجراءات الجزائية)، وبضبط شهادة الشاهد (...) أفاد</w:t>
      </w:r>
      <w:r>
        <w:rPr>
          <w:rFonts w:cs="Simplified Arabic" w:hint="cs"/>
          <w:sz w:val="32"/>
          <w:szCs w:val="32"/>
          <w:rtl/>
          <w:lang w:bidi="ar-EG"/>
        </w:rPr>
        <w:t xml:space="preserve"> بأنَّه </w:t>
      </w:r>
      <w:r w:rsidRPr="00E43097">
        <w:rPr>
          <w:rFonts w:cs="Simplified Arabic" w:hint="cs"/>
          <w:sz w:val="32"/>
          <w:szCs w:val="32"/>
          <w:rtl/>
          <w:lang w:bidi="ar-EG"/>
        </w:rPr>
        <w:t xml:space="preserve">أثناء قيامه بعمله داخل مطعم </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w:t>
      </w:r>
      <w:r w:rsidRPr="00E43097">
        <w:rPr>
          <w:rFonts w:cs="Simplified Arabic" w:hint="cs"/>
          <w:sz w:val="32"/>
          <w:szCs w:val="32"/>
          <w:rtl/>
          <w:lang w:bidi="ar-EG"/>
        </w:rPr>
        <w:t xml:space="preserve">لاحظ وجود مشادة كلامية وتدافع بالأيادي بين العامل (...) والمتهم (...) </w:t>
      </w:r>
      <w:r w:rsidRPr="0052688D">
        <w:rPr>
          <w:rFonts w:cs="Simplified Arabic" w:hint="cs"/>
          <w:sz w:val="32"/>
          <w:szCs w:val="32"/>
          <w:highlight w:val="yellow"/>
          <w:rtl/>
          <w:lang w:bidi="ar-EG"/>
        </w:rPr>
        <w:t>أبناء</w:t>
      </w:r>
      <w:r>
        <w:rPr>
          <w:rFonts w:cs="Simplified Arabic" w:hint="cs"/>
          <w:sz w:val="32"/>
          <w:szCs w:val="32"/>
          <w:rtl/>
          <w:lang w:bidi="ar-EG"/>
        </w:rPr>
        <w:t xml:space="preserve"> </w:t>
      </w:r>
      <w:r w:rsidRPr="00E43097">
        <w:rPr>
          <w:rFonts w:cs="Simplified Arabic" w:hint="cs"/>
          <w:sz w:val="32"/>
          <w:szCs w:val="32"/>
          <w:rtl/>
          <w:lang w:bidi="ar-EG"/>
        </w:rPr>
        <w:t xml:space="preserve">(...) وخروجه ومعه عدد من العمال </w:t>
      </w:r>
      <w:r w:rsidRPr="0052688D">
        <w:rPr>
          <w:rFonts w:cs="Simplified Arabic" w:hint="cs"/>
          <w:sz w:val="32"/>
          <w:szCs w:val="32"/>
          <w:highlight w:val="yellow"/>
          <w:rtl/>
          <w:lang w:bidi="ar-EG"/>
        </w:rPr>
        <w:t>وكفيله</w:t>
      </w:r>
      <w:r w:rsidRPr="00E43097">
        <w:rPr>
          <w:rFonts w:cs="Simplified Arabic" w:hint="cs"/>
          <w:sz w:val="32"/>
          <w:szCs w:val="32"/>
          <w:rtl/>
          <w:lang w:bidi="ar-EG"/>
        </w:rPr>
        <w:t xml:space="preserve"> (...) وإدخالهم للعامل (...) إلى داخل مطعم </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w:t>
      </w:r>
      <w:r w:rsidRPr="00E43097">
        <w:rPr>
          <w:rFonts w:cs="Simplified Arabic" w:hint="cs"/>
          <w:sz w:val="32"/>
          <w:szCs w:val="32"/>
          <w:rtl/>
          <w:lang w:bidi="ar-EG"/>
        </w:rPr>
        <w:t xml:space="preserve">ومباشرتهم مهام عملهم وتجمهر عدد كبير من الأشخاص خارج مطعم </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w:t>
      </w:r>
      <w:r w:rsidRPr="00E43097">
        <w:rPr>
          <w:rFonts w:cs="Simplified Arabic" w:hint="cs"/>
          <w:sz w:val="32"/>
          <w:szCs w:val="32"/>
          <w:rtl/>
          <w:lang w:bidi="ar-EG"/>
        </w:rPr>
        <w:t xml:space="preserve">وسماعه </w:t>
      </w:r>
      <w:r w:rsidRPr="0052688D">
        <w:rPr>
          <w:rFonts w:cs="Simplified Arabic" w:hint="cs"/>
          <w:sz w:val="32"/>
          <w:szCs w:val="32"/>
          <w:highlight w:val="yellow"/>
          <w:rtl/>
          <w:lang w:bidi="ar-EG"/>
        </w:rPr>
        <w:t>صوت</w:t>
      </w:r>
      <w:r w:rsidRPr="0052688D">
        <w:rPr>
          <w:rFonts w:cs="Simplified Arabic"/>
          <w:sz w:val="32"/>
          <w:szCs w:val="32"/>
          <w:highlight w:val="yellow"/>
          <w:rtl/>
          <w:lang w:bidi="ar-EG"/>
        </w:rPr>
        <w:t>ًا</w:t>
      </w:r>
      <w:r w:rsidRPr="00E43097">
        <w:rPr>
          <w:rFonts w:cs="Simplified Arabic" w:hint="cs"/>
          <w:sz w:val="32"/>
          <w:szCs w:val="32"/>
          <w:rtl/>
          <w:lang w:bidi="ar-EG"/>
        </w:rPr>
        <w:t xml:space="preserve"> خارج المطعم لا يستطيع تحديده هل هو إطلاق نار أم ولا </w:t>
      </w:r>
      <w:r w:rsidRPr="0052688D">
        <w:rPr>
          <w:rFonts w:cs="Simplified Arabic" w:hint="cs"/>
          <w:sz w:val="32"/>
          <w:szCs w:val="32"/>
          <w:highlight w:val="yellow"/>
          <w:rtl/>
          <w:lang w:bidi="ar-EG"/>
        </w:rPr>
        <w:t>يعلم</w:t>
      </w:r>
      <w:r w:rsidRPr="00E43097">
        <w:rPr>
          <w:rFonts w:cs="Simplified Arabic" w:hint="cs"/>
          <w:sz w:val="32"/>
          <w:szCs w:val="32"/>
          <w:rtl/>
          <w:lang w:bidi="ar-EG"/>
        </w:rPr>
        <w:t xml:space="preserve"> من هو مصدر الصوت</w:t>
      </w:r>
      <w:r>
        <w:rPr>
          <w:rFonts w:cs="Simplified Arabic"/>
          <w:sz w:val="32"/>
          <w:szCs w:val="32"/>
          <w:highlight w:val="yellow"/>
          <w:rtl/>
          <w:lang w:bidi="ar-EG"/>
        </w:rPr>
        <w:t>.</w:t>
      </w:r>
      <w:r>
        <w:rPr>
          <w:rFonts w:cs="Simplified Arabic" w:hint="cs"/>
          <w:sz w:val="32"/>
          <w:szCs w:val="32"/>
          <w:rtl/>
          <w:lang w:bidi="ar-EG"/>
        </w:rPr>
        <w:t xml:space="preserve"> وبسؤاله </w:t>
      </w:r>
      <w:r w:rsidRPr="00E43097">
        <w:rPr>
          <w:rFonts w:cs="Simplified Arabic" w:hint="cs"/>
          <w:sz w:val="32"/>
          <w:szCs w:val="32"/>
          <w:rtl/>
          <w:lang w:bidi="ar-EG"/>
        </w:rPr>
        <w:t>هل شاهد مع المتهم (...) والمتهم (...) عند خروجه أي سلاح أو أدوات أخرى أفاد</w:t>
      </w:r>
      <w:r>
        <w:rPr>
          <w:rFonts w:cs="Simplified Arabic" w:hint="cs"/>
          <w:sz w:val="32"/>
          <w:szCs w:val="32"/>
          <w:rtl/>
          <w:lang w:bidi="ar-EG"/>
        </w:rPr>
        <w:t xml:space="preserve"> بأنَّه </w:t>
      </w:r>
      <w:r w:rsidRPr="00E43097">
        <w:rPr>
          <w:rFonts w:cs="Simplified Arabic" w:hint="cs"/>
          <w:sz w:val="32"/>
          <w:szCs w:val="32"/>
          <w:rtl/>
          <w:lang w:bidi="ar-EG"/>
        </w:rPr>
        <w:t>لم يكن معهم شيء</w:t>
      </w:r>
      <w:r>
        <w:rPr>
          <w:rFonts w:cs="Simplified Arabic" w:hint="cs"/>
          <w:sz w:val="32"/>
          <w:szCs w:val="32"/>
          <w:rtl/>
          <w:lang w:bidi="ar-EG"/>
        </w:rPr>
        <w:t xml:space="preserve">، وبسؤاله عمَّا </w:t>
      </w:r>
      <w:r w:rsidRPr="00E43097">
        <w:rPr>
          <w:rFonts w:cs="Simplified Arabic" w:hint="cs"/>
          <w:sz w:val="32"/>
          <w:szCs w:val="32"/>
          <w:rtl/>
          <w:lang w:bidi="ar-EG"/>
        </w:rPr>
        <w:t xml:space="preserve">جاء في دعوى </w:t>
      </w:r>
      <w:r>
        <w:rPr>
          <w:rFonts w:cs="Simplified Arabic" w:hint="cs"/>
          <w:sz w:val="32"/>
          <w:szCs w:val="32"/>
          <w:rtl/>
          <w:lang w:bidi="ar-EG"/>
        </w:rPr>
        <w:t xml:space="preserve">المُدَّعي </w:t>
      </w:r>
      <w:r w:rsidRPr="00E43097">
        <w:rPr>
          <w:rFonts w:cs="Simplified Arabic" w:hint="cs"/>
          <w:sz w:val="32"/>
          <w:szCs w:val="32"/>
          <w:rtl/>
          <w:lang w:bidi="ar-EG"/>
        </w:rPr>
        <w:t xml:space="preserve">(...) من حدوث إطلاق نار في الهواء وتعرضه للضرب على وجهه وبأن </w:t>
      </w:r>
      <w:r w:rsidRPr="0052688D">
        <w:rPr>
          <w:rFonts w:cs="Simplified Arabic" w:hint="cs"/>
          <w:sz w:val="32"/>
          <w:szCs w:val="32"/>
          <w:highlight w:val="yellow"/>
          <w:rtl/>
          <w:lang w:bidi="ar-EG"/>
        </w:rPr>
        <w:t>بحوزة</w:t>
      </w:r>
      <w:r w:rsidRPr="00E43097">
        <w:rPr>
          <w:rFonts w:cs="Simplified Arabic" w:hint="cs"/>
          <w:sz w:val="32"/>
          <w:szCs w:val="32"/>
          <w:rtl/>
          <w:lang w:bidi="ar-EG"/>
        </w:rPr>
        <w:t xml:space="preserve"> أحد </w:t>
      </w:r>
      <w:r w:rsidRPr="0052688D">
        <w:rPr>
          <w:rFonts w:cs="Simplified Arabic" w:hint="cs"/>
          <w:sz w:val="32"/>
          <w:szCs w:val="32"/>
          <w:highlight w:val="yellow"/>
          <w:rtl/>
          <w:lang w:bidi="ar-EG"/>
        </w:rPr>
        <w:t>المتهمين</w:t>
      </w:r>
      <w:r w:rsidRPr="00E43097">
        <w:rPr>
          <w:rFonts w:cs="Simplified Arabic" w:hint="cs"/>
          <w:sz w:val="32"/>
          <w:szCs w:val="32"/>
          <w:rtl/>
          <w:lang w:bidi="ar-EG"/>
        </w:rPr>
        <w:t xml:space="preserve"> </w:t>
      </w:r>
      <w:r w:rsidRPr="0052688D">
        <w:rPr>
          <w:rFonts w:cs="Simplified Arabic" w:hint="cs"/>
          <w:sz w:val="32"/>
          <w:szCs w:val="32"/>
          <w:highlight w:val="yellow"/>
          <w:rtl/>
          <w:lang w:bidi="ar-EG"/>
        </w:rPr>
        <w:t>حديدة</w:t>
      </w:r>
      <w:r w:rsidRPr="00E43097">
        <w:rPr>
          <w:rFonts w:cs="Simplified Arabic" w:hint="cs"/>
          <w:sz w:val="32"/>
          <w:szCs w:val="32"/>
          <w:rtl/>
          <w:lang w:bidi="ar-EG"/>
        </w:rPr>
        <w:t xml:space="preserve"> والآخر سلاح</w:t>
      </w:r>
      <w:r>
        <w:rPr>
          <w:rFonts w:cs="Simplified Arabic"/>
          <w:sz w:val="32"/>
          <w:szCs w:val="32"/>
          <w:highlight w:val="yellow"/>
          <w:rtl/>
          <w:lang w:bidi="ar-EG"/>
        </w:rPr>
        <w:t>،</w:t>
      </w:r>
      <w:r w:rsidRPr="00E43097">
        <w:rPr>
          <w:rFonts w:cs="Simplified Arabic" w:hint="cs"/>
          <w:sz w:val="32"/>
          <w:szCs w:val="32"/>
          <w:rtl/>
          <w:lang w:bidi="ar-EG"/>
        </w:rPr>
        <w:t xml:space="preserve"> أفاد بعدم مشاهدته أيً</w:t>
      </w:r>
      <w:r>
        <w:rPr>
          <w:rFonts w:cs="Simplified Arabic" w:hint="cs"/>
          <w:sz w:val="32"/>
          <w:szCs w:val="32"/>
          <w:rtl/>
          <w:lang w:bidi="ar-EG"/>
        </w:rPr>
        <w:t>ّ</w:t>
      </w:r>
      <w:r w:rsidRPr="00E43097">
        <w:rPr>
          <w:rFonts w:cs="Simplified Arabic" w:hint="cs"/>
          <w:sz w:val="32"/>
          <w:szCs w:val="32"/>
          <w:rtl/>
          <w:lang w:bidi="ar-EG"/>
        </w:rPr>
        <w:t>ا من هذه الأمور</w:t>
      </w:r>
      <w:r>
        <w:rPr>
          <w:rFonts w:cs="Simplified Arabic"/>
          <w:sz w:val="32"/>
          <w:szCs w:val="32"/>
          <w:highlight w:val="yellow"/>
          <w:rtl/>
          <w:lang w:bidi="ar-EG"/>
        </w:rPr>
        <w:t>.</w:t>
      </w:r>
      <w:r w:rsidRPr="00E43097">
        <w:rPr>
          <w:rFonts w:cs="Simplified Arabic" w:hint="cs"/>
          <w:sz w:val="32"/>
          <w:szCs w:val="32"/>
          <w:rtl/>
          <w:lang w:bidi="ar-EG"/>
        </w:rPr>
        <w:t xml:space="preserve"> وبعرض المتهم (...) والمتهم (...) على الم</w:t>
      </w:r>
      <w:r>
        <w:rPr>
          <w:rFonts w:cs="Simplified Arabic"/>
          <w:sz w:val="32"/>
          <w:szCs w:val="32"/>
          <w:rtl/>
          <w:lang w:bidi="ar-EG"/>
        </w:rPr>
        <w:t>ُ</w:t>
      </w:r>
      <w:r w:rsidRPr="00E43097">
        <w:rPr>
          <w:rFonts w:cs="Simplified Arabic" w:hint="cs"/>
          <w:sz w:val="32"/>
          <w:szCs w:val="32"/>
          <w:rtl/>
          <w:lang w:bidi="ar-EG"/>
        </w:rPr>
        <w:t xml:space="preserve">بلغ (...) استطاع التعرف عليهما مفيدًا أنهما الشخصان </w:t>
      </w:r>
      <w:r w:rsidRPr="0052688D">
        <w:rPr>
          <w:rFonts w:cs="Simplified Arabic" w:hint="cs"/>
          <w:sz w:val="32"/>
          <w:szCs w:val="32"/>
          <w:highlight w:val="yellow"/>
          <w:rtl/>
          <w:lang w:bidi="ar-EG"/>
        </w:rPr>
        <w:t>اللذان</w:t>
      </w:r>
      <w:r w:rsidRPr="00E43097">
        <w:rPr>
          <w:rFonts w:cs="Simplified Arabic" w:hint="cs"/>
          <w:sz w:val="32"/>
          <w:szCs w:val="32"/>
          <w:rtl/>
          <w:lang w:bidi="ar-EG"/>
        </w:rPr>
        <w:t xml:space="preserve"> </w:t>
      </w:r>
      <w:r w:rsidRPr="0052688D">
        <w:rPr>
          <w:rFonts w:cs="Simplified Arabic" w:hint="cs"/>
          <w:sz w:val="32"/>
          <w:szCs w:val="32"/>
          <w:highlight w:val="yellow"/>
          <w:rtl/>
          <w:lang w:bidi="ar-EG"/>
        </w:rPr>
        <w:t>حصلت</w:t>
      </w:r>
      <w:r w:rsidRPr="00E43097">
        <w:rPr>
          <w:rFonts w:cs="Simplified Arabic" w:hint="cs"/>
          <w:sz w:val="32"/>
          <w:szCs w:val="32"/>
          <w:rtl/>
          <w:lang w:bidi="ar-EG"/>
        </w:rPr>
        <w:t xml:space="preserve"> لهما مشكلة مع العامل </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w:t>
      </w:r>
      <w:r w:rsidRPr="0052688D">
        <w:rPr>
          <w:rFonts w:cs="Simplified Arabic" w:hint="cs"/>
          <w:sz w:val="32"/>
          <w:szCs w:val="32"/>
          <w:highlight w:val="yellow"/>
          <w:rtl/>
          <w:lang w:bidi="ar-EG"/>
        </w:rPr>
        <w:t>وإطلاق</w:t>
      </w:r>
      <w:r w:rsidRPr="00E43097">
        <w:rPr>
          <w:rFonts w:cs="Simplified Arabic" w:hint="cs"/>
          <w:sz w:val="32"/>
          <w:szCs w:val="32"/>
          <w:rtl/>
          <w:lang w:bidi="ar-EG"/>
        </w:rPr>
        <w:t xml:space="preserve"> النار وبأنه لم </w:t>
      </w:r>
      <w:r w:rsidRPr="0052688D">
        <w:rPr>
          <w:rFonts w:cs="Simplified Arabic" w:hint="cs"/>
          <w:sz w:val="32"/>
          <w:szCs w:val="32"/>
          <w:highlight w:val="yellow"/>
          <w:rtl/>
          <w:lang w:bidi="ar-EG"/>
        </w:rPr>
        <w:t>يستطع</w:t>
      </w:r>
      <w:r w:rsidRPr="00E43097">
        <w:rPr>
          <w:rFonts w:cs="Simplified Arabic" w:hint="cs"/>
          <w:sz w:val="32"/>
          <w:szCs w:val="32"/>
          <w:rtl/>
          <w:lang w:bidi="ar-EG"/>
        </w:rPr>
        <w:t xml:space="preserve"> </w:t>
      </w:r>
      <w:r w:rsidRPr="0052688D">
        <w:rPr>
          <w:rFonts w:cs="Simplified Arabic" w:hint="cs"/>
          <w:sz w:val="32"/>
          <w:szCs w:val="32"/>
          <w:highlight w:val="yellow"/>
          <w:rtl/>
          <w:lang w:bidi="ar-EG"/>
        </w:rPr>
        <w:t>التمييز</w:t>
      </w:r>
      <w:r>
        <w:rPr>
          <w:rFonts w:cs="Simplified Arabic" w:hint="cs"/>
          <w:sz w:val="32"/>
          <w:szCs w:val="32"/>
          <w:rtl/>
          <w:lang w:bidi="ar-EG"/>
        </w:rPr>
        <w:t xml:space="preserve"> في </w:t>
      </w:r>
      <w:r w:rsidRPr="00E43097">
        <w:rPr>
          <w:rFonts w:cs="Simplified Arabic" w:hint="cs"/>
          <w:sz w:val="32"/>
          <w:szCs w:val="32"/>
          <w:rtl/>
          <w:lang w:bidi="ar-EG"/>
        </w:rPr>
        <w:t>من قام بإطلاق النار</w:t>
      </w:r>
      <w:r>
        <w:rPr>
          <w:rFonts w:cs="Simplified Arabic"/>
          <w:sz w:val="32"/>
          <w:szCs w:val="32"/>
          <w:highlight w:val="yellow"/>
          <w:rtl/>
          <w:lang w:bidi="ar-EG"/>
        </w:rPr>
        <w:t>.</w:t>
      </w:r>
      <w:r w:rsidRPr="00E43097">
        <w:rPr>
          <w:rFonts w:cs="Simplified Arabic" w:hint="cs"/>
          <w:sz w:val="32"/>
          <w:szCs w:val="32"/>
          <w:rtl/>
          <w:lang w:bidi="ar-EG"/>
        </w:rPr>
        <w:t xml:space="preserve"> وبعرض المتهم (...)</w:t>
      </w:r>
      <w:r>
        <w:rPr>
          <w:rFonts w:cs="Simplified Arabic" w:hint="cs"/>
          <w:sz w:val="32"/>
          <w:szCs w:val="32"/>
          <w:rtl/>
          <w:lang w:bidi="ar-EG"/>
        </w:rPr>
        <w:t xml:space="preserve"> </w:t>
      </w:r>
      <w:r w:rsidRPr="0052688D">
        <w:rPr>
          <w:rFonts w:cs="Simplified Arabic" w:hint="cs"/>
          <w:sz w:val="32"/>
          <w:szCs w:val="32"/>
          <w:highlight w:val="yellow"/>
          <w:rtl/>
          <w:lang w:bidi="ar-EG"/>
        </w:rPr>
        <w:t>والمتهم (...)</w:t>
      </w:r>
      <w:r w:rsidRPr="00E43097">
        <w:rPr>
          <w:rFonts w:cs="Simplified Arabic" w:hint="cs"/>
          <w:sz w:val="32"/>
          <w:szCs w:val="32"/>
          <w:rtl/>
          <w:lang w:bidi="ar-EG"/>
        </w:rPr>
        <w:t xml:space="preserve"> على العامل (...) استطاع التعرف عليهما</w:t>
      </w:r>
      <w:r>
        <w:rPr>
          <w:rFonts w:cs="Simplified Arabic"/>
          <w:sz w:val="32"/>
          <w:szCs w:val="32"/>
          <w:highlight w:val="yellow"/>
          <w:rtl/>
          <w:lang w:bidi="ar-EG"/>
        </w:rPr>
        <w:t>،</w:t>
      </w:r>
      <w:r w:rsidRPr="00E43097">
        <w:rPr>
          <w:rFonts w:cs="Simplified Arabic" w:hint="cs"/>
          <w:sz w:val="32"/>
          <w:szCs w:val="32"/>
          <w:rtl/>
          <w:lang w:bidi="ar-EG"/>
        </w:rPr>
        <w:t xml:space="preserve"> وبأن المتهم (...) هو من حضر إليه في المطعم وقام بتفتيشه وأخذ محفظته</w:t>
      </w:r>
      <w:r>
        <w:rPr>
          <w:rFonts w:cs="Simplified Arabic"/>
          <w:sz w:val="32"/>
          <w:szCs w:val="32"/>
          <w:highlight w:val="yellow"/>
          <w:rtl/>
          <w:lang w:bidi="ar-EG"/>
        </w:rPr>
        <w:t>،</w:t>
      </w:r>
      <w:r w:rsidRPr="00E43097">
        <w:rPr>
          <w:rFonts w:cs="Simplified Arabic" w:hint="cs"/>
          <w:sz w:val="32"/>
          <w:szCs w:val="32"/>
          <w:rtl/>
          <w:lang w:bidi="ar-EG"/>
        </w:rPr>
        <w:t xml:space="preserve"> وبأن المتهم (...) </w:t>
      </w:r>
      <w:r w:rsidRPr="0052688D">
        <w:rPr>
          <w:rFonts w:cs="Simplified Arabic" w:hint="cs"/>
          <w:sz w:val="32"/>
          <w:szCs w:val="32"/>
          <w:highlight w:val="yellow"/>
          <w:rtl/>
          <w:lang w:bidi="ar-EG"/>
        </w:rPr>
        <w:t>حضر</w:t>
      </w:r>
      <w:r>
        <w:rPr>
          <w:rFonts w:cs="Simplified Arabic" w:hint="cs"/>
          <w:sz w:val="32"/>
          <w:szCs w:val="32"/>
          <w:rtl/>
          <w:lang w:bidi="ar-EG"/>
        </w:rPr>
        <w:t xml:space="preserve"> </w:t>
      </w:r>
      <w:r w:rsidRPr="00E43097">
        <w:rPr>
          <w:rFonts w:cs="Simplified Arabic" w:hint="cs"/>
          <w:sz w:val="32"/>
          <w:szCs w:val="32"/>
          <w:rtl/>
          <w:lang w:bidi="ar-EG"/>
        </w:rPr>
        <w:t xml:space="preserve">وحصلت مشكلة بينه وبين المقيم (...)، وقد صدر تقرير رقم </w:t>
      </w:r>
      <w:r>
        <w:rPr>
          <w:rFonts w:ascii="Simplified Arabic" w:hAnsi="Simplified Arabic" w:cs="Simplified Arabic"/>
          <w:sz w:val="32"/>
          <w:szCs w:val="32"/>
          <w:highlight w:val="yellow"/>
          <w:rtl/>
          <w:lang w:bidi="ar-EG"/>
        </w:rPr>
        <w:t>(</w:t>
      </w:r>
      <w:r w:rsidRPr="00E43097">
        <w:rPr>
          <w:rFonts w:cs="Simplified Arabic" w:hint="cs"/>
          <w:sz w:val="32"/>
          <w:szCs w:val="32"/>
          <w:rtl/>
          <w:lang w:bidi="ar-EG"/>
        </w:rPr>
        <w:t>234/أسلحة/35</w:t>
      </w:r>
      <w:r>
        <w:rPr>
          <w:rFonts w:ascii="Simplified Arabic" w:hAnsi="Simplified Arabic" w:cs="Simplified Arabic"/>
          <w:sz w:val="32"/>
          <w:szCs w:val="32"/>
          <w:highlight w:val="yellow"/>
          <w:rtl/>
          <w:lang w:bidi="ar-EG"/>
        </w:rPr>
        <w:t>)</w:t>
      </w:r>
      <w:r w:rsidRPr="00E43097">
        <w:rPr>
          <w:rFonts w:cs="Simplified Arabic" w:hint="cs"/>
          <w:sz w:val="32"/>
          <w:szCs w:val="32"/>
          <w:rtl/>
          <w:lang w:bidi="ar-EG"/>
        </w:rPr>
        <w:t xml:space="preserve"> من قبل إدارة الأدلة الجنائية بتبوك والمتضمن</w:t>
      </w:r>
      <w:r>
        <w:rPr>
          <w:rFonts w:cs="Simplified Arabic" w:hint="cs"/>
          <w:sz w:val="32"/>
          <w:szCs w:val="32"/>
          <w:rtl/>
          <w:lang w:bidi="ar-EG"/>
        </w:rPr>
        <w:t xml:space="preserve"> أنَّه </w:t>
      </w:r>
      <w:r w:rsidRPr="00E43097">
        <w:rPr>
          <w:rFonts w:cs="Simplified Arabic" w:hint="cs"/>
          <w:sz w:val="32"/>
          <w:szCs w:val="32"/>
          <w:rtl/>
          <w:lang w:bidi="ar-EG"/>
        </w:rPr>
        <w:t>بفحص الظرف الفارغ اتضح</w:t>
      </w:r>
      <w:r>
        <w:rPr>
          <w:rFonts w:cs="Simplified Arabic" w:hint="cs"/>
          <w:sz w:val="32"/>
          <w:szCs w:val="32"/>
          <w:rtl/>
          <w:lang w:bidi="ar-EG"/>
        </w:rPr>
        <w:t xml:space="preserve"> أنَّه </w:t>
      </w:r>
      <w:r w:rsidRPr="00E43097">
        <w:rPr>
          <w:rFonts w:cs="Simplified Arabic" w:hint="cs"/>
          <w:sz w:val="32"/>
          <w:szCs w:val="32"/>
          <w:rtl/>
          <w:lang w:bidi="ar-EG"/>
        </w:rPr>
        <w:t xml:space="preserve">من عيار </w:t>
      </w:r>
      <w:r>
        <w:rPr>
          <w:rFonts w:ascii="Simplified Arabic" w:hAnsi="Simplified Arabic" w:cs="Simplified Arabic"/>
          <w:sz w:val="32"/>
          <w:szCs w:val="32"/>
          <w:highlight w:val="yellow"/>
          <w:rtl/>
          <w:lang w:bidi="ar-EG"/>
        </w:rPr>
        <w:t>(</w:t>
      </w:r>
      <w:r w:rsidRPr="00E43097">
        <w:rPr>
          <w:rFonts w:cs="Simplified Arabic" w:hint="cs"/>
          <w:sz w:val="32"/>
          <w:szCs w:val="32"/>
          <w:rtl/>
          <w:lang w:bidi="ar-EG"/>
        </w:rPr>
        <w:t>7،65</w:t>
      </w:r>
      <w:r>
        <w:rPr>
          <w:rFonts w:ascii="Simplified Arabic" w:hAnsi="Simplified Arabic" w:cs="Simplified Arabic"/>
          <w:sz w:val="32"/>
          <w:szCs w:val="32"/>
          <w:highlight w:val="yellow"/>
          <w:rtl/>
          <w:lang w:bidi="ar-EG"/>
        </w:rPr>
        <w:t>)</w:t>
      </w:r>
      <w:r w:rsidRPr="00E43097">
        <w:rPr>
          <w:rFonts w:cs="Simplified Arabic" w:hint="cs"/>
          <w:sz w:val="32"/>
          <w:szCs w:val="32"/>
          <w:rtl/>
          <w:lang w:bidi="ar-EG"/>
        </w:rPr>
        <w:t xml:space="preserve"> ويطلق عادة من ا</w:t>
      </w:r>
      <w:r w:rsidRPr="00E43097">
        <w:rPr>
          <w:rFonts w:hint="cs"/>
          <w:sz w:val="32"/>
          <w:szCs w:val="32"/>
          <w:rtl/>
        </w:rPr>
        <w:t>لأسلحة</w:t>
      </w:r>
      <w:r w:rsidRPr="00E43097">
        <w:rPr>
          <w:rFonts w:hint="cs"/>
          <w:rtl/>
        </w:rPr>
        <w:t xml:space="preserve"> </w:t>
      </w:r>
      <w:r w:rsidRPr="00E43097">
        <w:rPr>
          <w:rFonts w:cs="Simplified Arabic" w:hint="cs"/>
          <w:sz w:val="32"/>
          <w:szCs w:val="32"/>
          <w:rtl/>
          <w:lang w:bidi="ar-EG"/>
        </w:rPr>
        <w:t>ذات العيار نفسه، وقد انتهى التحقيق</w:t>
      </w:r>
      <w:r>
        <w:rPr>
          <w:rFonts w:cs="Simplified Arabic" w:hint="cs"/>
          <w:sz w:val="32"/>
          <w:szCs w:val="32"/>
          <w:rtl/>
          <w:lang w:bidi="ar-EG"/>
        </w:rPr>
        <w:t xml:space="preserve"> إلى توجيه الاتهام لـ(...) ولـ</w:t>
      </w:r>
      <w:r w:rsidRPr="00E43097">
        <w:rPr>
          <w:rFonts w:cs="Simplified Arabic" w:hint="cs"/>
          <w:sz w:val="32"/>
          <w:szCs w:val="32"/>
          <w:rtl/>
          <w:lang w:bidi="ar-EG"/>
        </w:rPr>
        <w:t>(...) بحيازتهما لسلاح ناري فردي غير مرخص</w:t>
      </w:r>
      <w:r>
        <w:rPr>
          <w:rFonts w:cs="Simplified Arabic"/>
          <w:sz w:val="32"/>
          <w:szCs w:val="32"/>
          <w:highlight w:val="yellow"/>
          <w:rtl/>
          <w:lang w:bidi="ar-EG"/>
        </w:rPr>
        <w:t>؛</w:t>
      </w:r>
      <w:r>
        <w:rPr>
          <w:rFonts w:cs="Simplified Arabic" w:hint="cs"/>
          <w:sz w:val="32"/>
          <w:szCs w:val="32"/>
          <w:rtl/>
          <w:lang w:bidi="ar-EG"/>
        </w:rPr>
        <w:t xml:space="preserve"> وذلك </w:t>
      </w:r>
      <w:r w:rsidRPr="00E43097">
        <w:rPr>
          <w:rFonts w:cs="Simplified Arabic" w:hint="cs"/>
          <w:sz w:val="32"/>
          <w:szCs w:val="32"/>
          <w:rtl/>
          <w:lang w:bidi="ar-EG"/>
        </w:rPr>
        <w:t xml:space="preserve">للأدلة والقرائن التالية: 1- شهادة الشاهد/ (...) المرفقة لفة رقم (21/22/23)، 2- التقرير الفني رقم (234/أسلحة/1435هـ) المرفق لفة رقم (13)، 3- </w:t>
      </w:r>
      <w:r w:rsidRPr="00FA426C">
        <w:rPr>
          <w:rFonts w:cs="Simplified Arabic" w:hint="cs"/>
          <w:sz w:val="32"/>
          <w:szCs w:val="32"/>
          <w:highlight w:val="yellow"/>
          <w:rtl/>
          <w:lang w:bidi="ar-EG"/>
        </w:rPr>
        <w:t>محضرا</w:t>
      </w:r>
      <w:r w:rsidRPr="00E43097">
        <w:rPr>
          <w:rFonts w:cs="Simplified Arabic" w:hint="cs"/>
          <w:sz w:val="32"/>
          <w:szCs w:val="32"/>
          <w:rtl/>
          <w:lang w:bidi="ar-EG"/>
        </w:rPr>
        <w:t xml:space="preserve"> العرض والتعرف </w:t>
      </w:r>
      <w:r w:rsidRPr="00FA426C">
        <w:rPr>
          <w:rFonts w:cs="Simplified Arabic" w:hint="cs"/>
          <w:sz w:val="32"/>
          <w:szCs w:val="32"/>
          <w:highlight w:val="yellow"/>
          <w:rtl/>
          <w:lang w:bidi="ar-EG"/>
        </w:rPr>
        <w:t>المرفقان</w:t>
      </w:r>
      <w:r w:rsidRPr="00E43097">
        <w:rPr>
          <w:rFonts w:cs="Simplified Arabic" w:hint="cs"/>
          <w:sz w:val="32"/>
          <w:szCs w:val="32"/>
          <w:rtl/>
          <w:lang w:bidi="ar-EG"/>
        </w:rPr>
        <w:t xml:space="preserve"> لفة رقم (1/2). 4- محضر </w:t>
      </w:r>
      <w:r w:rsidRPr="00E43097">
        <w:rPr>
          <w:rFonts w:cs="Simplified Arabic" w:hint="cs"/>
          <w:sz w:val="32"/>
          <w:szCs w:val="32"/>
          <w:rtl/>
          <w:lang w:bidi="ar-EG"/>
        </w:rPr>
        <w:lastRenderedPageBreak/>
        <w:t>الانتقال والمعاينة المعد من قبل رجل الضبط الجنائي المرفق لفة رقم (7/8). 5- محضر الدوريات الأمنية رقم 9671 المرفق لفة رقم (10)</w:t>
      </w:r>
      <w:r>
        <w:rPr>
          <w:rFonts w:cs="Simplified Arabic"/>
          <w:sz w:val="32"/>
          <w:szCs w:val="32"/>
          <w:highlight w:val="yellow"/>
          <w:rtl/>
          <w:lang w:bidi="ar-EG"/>
        </w:rPr>
        <w:t>.</w:t>
      </w:r>
      <w:r w:rsidRPr="00E43097">
        <w:rPr>
          <w:rFonts w:cs="Simplified Arabic" w:hint="cs"/>
          <w:sz w:val="32"/>
          <w:szCs w:val="32"/>
          <w:rtl/>
          <w:lang w:bidi="ar-EG"/>
        </w:rPr>
        <w:t xml:space="preserve"> </w:t>
      </w:r>
      <w:r>
        <w:rPr>
          <w:rFonts w:cs="Simplified Arabic" w:hint="cs"/>
          <w:sz w:val="32"/>
          <w:szCs w:val="32"/>
          <w:rtl/>
          <w:lang w:bidi="ar-EG"/>
        </w:rPr>
        <w:t xml:space="preserve">وَحَيْثُ إنَّ </w:t>
      </w:r>
      <w:r w:rsidRPr="00E43097">
        <w:rPr>
          <w:rFonts w:cs="Simplified Arabic" w:hint="cs"/>
          <w:sz w:val="32"/>
          <w:szCs w:val="32"/>
          <w:rtl/>
          <w:lang w:bidi="ar-EG"/>
        </w:rPr>
        <w:t>ما أقدم عليه المذكوران فعل مجرم ومعاقب عليه نظامًا استنادًا للمادة (40) من نظام الأسلحة والذخائر ولائحته التنفيذية الصادر بالمرسوم الملكي رقم (م/</w:t>
      </w:r>
      <w:r w:rsidRPr="00FA426C">
        <w:rPr>
          <w:rFonts w:cs="Simplified Arabic" w:hint="cs"/>
          <w:sz w:val="32"/>
          <w:szCs w:val="32"/>
          <w:highlight w:val="yellow"/>
          <w:rtl/>
          <w:lang w:bidi="ar-EG"/>
        </w:rPr>
        <w:t>45</w:t>
      </w:r>
      <w:r>
        <w:rPr>
          <w:rFonts w:cs="Simplified Arabic" w:hint="cs"/>
          <w:sz w:val="32"/>
          <w:szCs w:val="32"/>
          <w:rtl/>
          <w:lang w:bidi="ar-EG"/>
        </w:rPr>
        <w:t>) وتاريخ25 /6/1426هـ</w:t>
      </w:r>
      <w:r>
        <w:rPr>
          <w:rFonts w:cs="Simplified Arabic"/>
          <w:sz w:val="32"/>
          <w:szCs w:val="32"/>
          <w:highlight w:val="yellow"/>
          <w:rtl/>
          <w:lang w:bidi="ar-EG"/>
        </w:rPr>
        <w:t>؛</w:t>
      </w:r>
      <w:r>
        <w:rPr>
          <w:rFonts w:cs="Simplified Arabic" w:hint="cs"/>
          <w:sz w:val="32"/>
          <w:szCs w:val="32"/>
          <w:rtl/>
          <w:lang w:bidi="ar-EG"/>
        </w:rPr>
        <w:t xml:space="preserve"> </w:t>
      </w:r>
      <w:r w:rsidRPr="00E43097">
        <w:rPr>
          <w:rFonts w:cs="Simplified Arabic" w:hint="cs"/>
          <w:sz w:val="32"/>
          <w:szCs w:val="32"/>
          <w:rtl/>
          <w:lang w:bidi="ar-EG"/>
        </w:rPr>
        <w:t xml:space="preserve">أطلب ما يلي: 1- </w:t>
      </w:r>
      <w:r w:rsidRPr="00FA426C">
        <w:rPr>
          <w:rFonts w:cs="Simplified Arabic" w:hint="cs"/>
          <w:sz w:val="32"/>
          <w:szCs w:val="32"/>
          <w:highlight w:val="yellow"/>
          <w:rtl/>
          <w:lang w:bidi="ar-EG"/>
        </w:rPr>
        <w:t>إثبات</w:t>
      </w:r>
      <w:r w:rsidRPr="00E43097">
        <w:rPr>
          <w:rFonts w:cs="Simplified Arabic" w:hint="cs"/>
          <w:sz w:val="32"/>
          <w:szCs w:val="32"/>
          <w:rtl/>
          <w:lang w:bidi="ar-EG"/>
        </w:rPr>
        <w:t xml:space="preserve"> إدانتهما</w:t>
      </w:r>
      <w:r>
        <w:rPr>
          <w:rFonts w:cs="Simplified Arabic" w:hint="cs"/>
          <w:sz w:val="32"/>
          <w:szCs w:val="32"/>
          <w:rtl/>
          <w:lang w:bidi="ar-EG"/>
        </w:rPr>
        <w:t xml:space="preserve"> بِمَا </w:t>
      </w:r>
      <w:r w:rsidRPr="00E43097">
        <w:rPr>
          <w:rFonts w:cs="Simplified Arabic" w:hint="cs"/>
          <w:sz w:val="32"/>
          <w:szCs w:val="32"/>
          <w:rtl/>
          <w:lang w:bidi="ar-EG"/>
        </w:rPr>
        <w:t>أسند إليهما. 2- الحكم عليهما بالسجن مدة لا تتجاوز ثمانية عشر</w:t>
      </w:r>
      <w:r>
        <w:rPr>
          <w:rFonts w:cs="Simplified Arabic" w:hint="cs"/>
          <w:sz w:val="32"/>
          <w:szCs w:val="32"/>
          <w:rtl/>
          <w:lang w:bidi="ar-EG"/>
        </w:rPr>
        <w:t xml:space="preserve"> شهرًا وبغرامة لا تزيد على مئة </w:t>
      </w:r>
      <w:r w:rsidRPr="00FA426C">
        <w:rPr>
          <w:rFonts w:cs="Simplified Arabic" w:hint="cs"/>
          <w:sz w:val="32"/>
          <w:szCs w:val="32"/>
          <w:highlight w:val="yellow"/>
          <w:rtl/>
          <w:lang w:bidi="ar-EG"/>
        </w:rPr>
        <w:t>ألف</w:t>
      </w:r>
      <w:r w:rsidRPr="00E43097">
        <w:rPr>
          <w:rFonts w:cs="Simplified Arabic" w:hint="cs"/>
          <w:sz w:val="32"/>
          <w:szCs w:val="32"/>
          <w:rtl/>
          <w:lang w:bidi="ar-EG"/>
        </w:rPr>
        <w:t xml:space="preserve"> ريال</w:t>
      </w:r>
      <w:r>
        <w:rPr>
          <w:rFonts w:cs="Simplified Arabic"/>
          <w:sz w:val="32"/>
          <w:szCs w:val="32"/>
          <w:highlight w:val="yellow"/>
          <w:rtl/>
          <w:lang w:bidi="ar-EG"/>
        </w:rPr>
        <w:t>،</w:t>
      </w:r>
      <w:r w:rsidRPr="00E43097">
        <w:rPr>
          <w:rFonts w:cs="Simplified Arabic" w:hint="cs"/>
          <w:sz w:val="32"/>
          <w:szCs w:val="32"/>
          <w:rtl/>
          <w:lang w:bidi="ar-EG"/>
        </w:rPr>
        <w:t xml:space="preserve"> أو بإحدى هاتين العقوبتين وفقًا للمادة (40) من نفس النظام المنوه عنه</w:t>
      </w:r>
      <w:r>
        <w:rPr>
          <w:rFonts w:cs="Simplified Arabic"/>
          <w:sz w:val="32"/>
          <w:szCs w:val="32"/>
          <w:highlight w:val="yellow"/>
          <w:rtl/>
          <w:lang w:bidi="ar-EG"/>
        </w:rPr>
        <w:t>.</w:t>
      </w:r>
      <w:r w:rsidRPr="00E43097">
        <w:rPr>
          <w:rFonts w:cs="Simplified Arabic" w:hint="cs"/>
          <w:sz w:val="32"/>
          <w:szCs w:val="32"/>
          <w:rtl/>
          <w:lang w:bidi="ar-EG"/>
        </w:rPr>
        <w:t xml:space="preserve"> وقد قيدت هذه الأوراق ومرفقاتها دعوى بالرقم المدون أعلاه ثم أحيلت إلى هذه الدائرة وعقدت لنظرها جلسة يوم الأربعاء 20/5/1436هـ</w:t>
      </w:r>
      <w:r>
        <w:rPr>
          <w:rFonts w:cs="Simplified Arabic"/>
          <w:sz w:val="32"/>
          <w:szCs w:val="32"/>
          <w:highlight w:val="yellow"/>
          <w:rtl/>
          <w:lang w:bidi="ar-EG"/>
        </w:rPr>
        <w:t>،</w:t>
      </w:r>
      <w:r>
        <w:rPr>
          <w:rFonts w:cs="Simplified Arabic" w:hint="cs"/>
          <w:sz w:val="32"/>
          <w:szCs w:val="32"/>
          <w:rtl/>
          <w:lang w:bidi="ar-EG"/>
        </w:rPr>
        <w:t xml:space="preserve"> وفيها </w:t>
      </w:r>
      <w:r w:rsidRPr="00FA426C">
        <w:rPr>
          <w:rFonts w:cs="Simplified Arabic" w:hint="cs"/>
          <w:sz w:val="32"/>
          <w:szCs w:val="32"/>
          <w:highlight w:val="yellow"/>
          <w:rtl/>
          <w:lang w:bidi="ar-EG"/>
        </w:rPr>
        <w:t>أنكر</w:t>
      </w:r>
      <w:r w:rsidRPr="00E43097">
        <w:rPr>
          <w:rFonts w:cs="Simplified Arabic" w:hint="cs"/>
          <w:sz w:val="32"/>
          <w:szCs w:val="32"/>
          <w:rtl/>
          <w:lang w:bidi="ar-EG"/>
        </w:rPr>
        <w:t xml:space="preserve"> </w:t>
      </w:r>
      <w:r>
        <w:rPr>
          <w:rFonts w:cs="Simplified Arabic" w:hint="cs"/>
          <w:sz w:val="32"/>
          <w:szCs w:val="32"/>
          <w:rtl/>
          <w:lang w:bidi="ar-EG"/>
        </w:rPr>
        <w:t xml:space="preserve">المدعى </w:t>
      </w:r>
      <w:r w:rsidRPr="00E43097">
        <w:rPr>
          <w:rFonts w:cs="Simplified Arabic" w:hint="cs"/>
          <w:sz w:val="32"/>
          <w:szCs w:val="32"/>
          <w:rtl/>
          <w:lang w:bidi="ar-EG"/>
        </w:rPr>
        <w:t xml:space="preserve">عليهما ما نسب إليهما في لائحة الدعوى العامة، </w:t>
      </w:r>
      <w:r w:rsidRPr="00FA426C">
        <w:rPr>
          <w:rFonts w:cs="Simplified Arabic" w:hint="cs"/>
          <w:sz w:val="32"/>
          <w:szCs w:val="32"/>
          <w:highlight w:val="yellow"/>
          <w:rtl/>
          <w:lang w:bidi="ar-EG"/>
        </w:rPr>
        <w:t>وذكرا</w:t>
      </w:r>
      <w:r w:rsidRPr="00E43097">
        <w:rPr>
          <w:rFonts w:cs="Simplified Arabic" w:hint="cs"/>
          <w:sz w:val="32"/>
          <w:szCs w:val="32"/>
          <w:rtl/>
          <w:lang w:bidi="ar-EG"/>
        </w:rPr>
        <w:t xml:space="preserve"> بأنهما اشتبكا بالأيدي فقط ولم يكن هناك سلاح ولا إطلاق نار، ومن ذكر وجود السلاح هو عامل المطعم فقط ولا يوجد شهود على ذلك سوى عامل المطعم</w:t>
      </w:r>
      <w:r>
        <w:rPr>
          <w:rFonts w:cs="Simplified Arabic"/>
          <w:sz w:val="32"/>
          <w:szCs w:val="32"/>
          <w:highlight w:val="yellow"/>
          <w:rtl/>
          <w:lang w:bidi="ar-EG"/>
        </w:rPr>
        <w:t>.</w:t>
      </w:r>
      <w:r w:rsidRPr="00E43097">
        <w:rPr>
          <w:rFonts w:cs="Simplified Arabic" w:hint="cs"/>
          <w:sz w:val="32"/>
          <w:szCs w:val="32"/>
          <w:rtl/>
          <w:lang w:bidi="ar-EG"/>
        </w:rPr>
        <w:t xml:space="preserve"> وبعرض ذلك على </w:t>
      </w:r>
      <w:r>
        <w:rPr>
          <w:rFonts w:cs="Simplified Arabic" w:hint="cs"/>
          <w:sz w:val="32"/>
          <w:szCs w:val="32"/>
          <w:rtl/>
          <w:lang w:bidi="ar-EG"/>
        </w:rPr>
        <w:t xml:space="preserve">المُدَّعي </w:t>
      </w:r>
      <w:r w:rsidRPr="00E43097">
        <w:rPr>
          <w:rFonts w:cs="Simplified Arabic" w:hint="cs"/>
          <w:sz w:val="32"/>
          <w:szCs w:val="32"/>
          <w:rtl/>
          <w:lang w:bidi="ar-EG"/>
        </w:rPr>
        <w:t xml:space="preserve">العام قرر </w:t>
      </w:r>
      <w:r w:rsidRPr="00FA426C">
        <w:rPr>
          <w:rFonts w:cs="Simplified Arabic" w:hint="cs"/>
          <w:sz w:val="32"/>
          <w:szCs w:val="32"/>
          <w:highlight w:val="yellow"/>
          <w:rtl/>
          <w:lang w:bidi="ar-EG"/>
        </w:rPr>
        <w:t>اكتفاءه</w:t>
      </w:r>
      <w:r>
        <w:rPr>
          <w:rFonts w:cs="Simplified Arabic" w:hint="cs"/>
          <w:sz w:val="32"/>
          <w:szCs w:val="32"/>
          <w:rtl/>
          <w:lang w:bidi="ar-EG"/>
        </w:rPr>
        <w:t xml:space="preserve"> بِمَا </w:t>
      </w:r>
      <w:r w:rsidRPr="00E43097">
        <w:rPr>
          <w:rFonts w:cs="Simplified Arabic" w:hint="cs"/>
          <w:sz w:val="32"/>
          <w:szCs w:val="32"/>
          <w:rtl/>
          <w:lang w:bidi="ar-EG"/>
        </w:rPr>
        <w:t>ورد في لائحة الدعوى</w:t>
      </w:r>
      <w:r>
        <w:rPr>
          <w:rFonts w:cs="Simplified Arabic"/>
          <w:sz w:val="32"/>
          <w:szCs w:val="32"/>
          <w:highlight w:val="yellow"/>
          <w:rtl/>
          <w:lang w:bidi="ar-EG"/>
        </w:rPr>
        <w:t>،</w:t>
      </w:r>
      <w:r w:rsidRPr="00E43097">
        <w:rPr>
          <w:rFonts w:cs="Simplified Arabic" w:hint="cs"/>
          <w:sz w:val="32"/>
          <w:szCs w:val="32"/>
          <w:rtl/>
          <w:lang w:bidi="ar-EG"/>
        </w:rPr>
        <w:t xml:space="preserve"> كما قرر </w:t>
      </w:r>
      <w:r>
        <w:rPr>
          <w:rFonts w:cs="Simplified Arabic" w:hint="cs"/>
          <w:sz w:val="32"/>
          <w:szCs w:val="32"/>
          <w:rtl/>
          <w:lang w:bidi="ar-EG"/>
        </w:rPr>
        <w:t xml:space="preserve">المدعى </w:t>
      </w:r>
      <w:r w:rsidRPr="00E43097">
        <w:rPr>
          <w:rFonts w:cs="Simplified Arabic" w:hint="cs"/>
          <w:sz w:val="32"/>
          <w:szCs w:val="32"/>
          <w:rtl/>
          <w:lang w:bidi="ar-EG"/>
        </w:rPr>
        <w:t>عليهما الاكتفاء والمصادقة على الأقوال</w:t>
      </w:r>
      <w:r>
        <w:rPr>
          <w:rFonts w:cs="Simplified Arabic"/>
          <w:sz w:val="32"/>
          <w:szCs w:val="32"/>
          <w:highlight w:val="yellow"/>
          <w:rtl/>
          <w:lang w:bidi="ar-EG"/>
        </w:rPr>
        <w:t>.</w:t>
      </w:r>
      <w:r w:rsidRPr="00E43097">
        <w:rPr>
          <w:rFonts w:cs="Simplified Arabic" w:hint="cs"/>
          <w:sz w:val="32"/>
          <w:szCs w:val="32"/>
          <w:rtl/>
          <w:lang w:bidi="ar-EG"/>
        </w:rPr>
        <w:t xml:space="preserve"> وفي جلسة هذا اليوم تبين حضور </w:t>
      </w:r>
      <w:r>
        <w:rPr>
          <w:rFonts w:cs="Simplified Arabic" w:hint="cs"/>
          <w:sz w:val="32"/>
          <w:szCs w:val="32"/>
          <w:rtl/>
          <w:lang w:bidi="ar-EG"/>
        </w:rPr>
        <w:t xml:space="preserve">المُدَّعي </w:t>
      </w:r>
      <w:r w:rsidRPr="00E43097">
        <w:rPr>
          <w:rFonts w:cs="Simplified Arabic" w:hint="cs"/>
          <w:sz w:val="32"/>
          <w:szCs w:val="32"/>
          <w:rtl/>
          <w:lang w:bidi="ar-EG"/>
        </w:rPr>
        <w:t xml:space="preserve">العام كما تبين حضور </w:t>
      </w:r>
      <w:r>
        <w:rPr>
          <w:rFonts w:cs="Simplified Arabic" w:hint="cs"/>
          <w:sz w:val="32"/>
          <w:szCs w:val="32"/>
          <w:rtl/>
          <w:lang w:bidi="ar-EG"/>
        </w:rPr>
        <w:t xml:space="preserve">المدعى </w:t>
      </w:r>
      <w:r w:rsidRPr="00E43097">
        <w:rPr>
          <w:rFonts w:cs="Simplified Arabic" w:hint="cs"/>
          <w:sz w:val="32"/>
          <w:szCs w:val="32"/>
          <w:rtl/>
          <w:lang w:bidi="ar-EG"/>
        </w:rPr>
        <w:t>عليهما واطلعت الدائرة على لائحة الدعوى العامة وتبين فيها أن القضية الأساسية</w:t>
      </w:r>
      <w:r>
        <w:rPr>
          <w:rFonts w:cs="Simplified Arabic" w:hint="cs"/>
          <w:sz w:val="32"/>
          <w:szCs w:val="32"/>
          <w:rtl/>
          <w:lang w:bidi="ar-EG"/>
        </w:rPr>
        <w:t xml:space="preserve"> للمُدَّعى </w:t>
      </w:r>
      <w:r w:rsidRPr="00E43097">
        <w:rPr>
          <w:rFonts w:cs="Simplified Arabic" w:hint="cs"/>
          <w:sz w:val="32"/>
          <w:szCs w:val="32"/>
          <w:rtl/>
          <w:lang w:bidi="ar-EG"/>
        </w:rPr>
        <w:t>عليهما أحيلت للمحكمة الجزائية وكون هذه القضية مفرزة من القضية الأساسية</w:t>
      </w:r>
      <w:r>
        <w:rPr>
          <w:rFonts w:cs="Simplified Arabic"/>
          <w:sz w:val="32"/>
          <w:szCs w:val="32"/>
          <w:highlight w:val="yellow"/>
          <w:rtl/>
          <w:lang w:bidi="ar-EG"/>
        </w:rPr>
        <w:t>؛</w:t>
      </w:r>
      <w:r w:rsidRPr="00E43097">
        <w:rPr>
          <w:rFonts w:cs="Simplified Arabic" w:hint="cs"/>
          <w:sz w:val="32"/>
          <w:szCs w:val="32"/>
          <w:rtl/>
          <w:lang w:bidi="ar-EG"/>
        </w:rPr>
        <w:t xml:space="preserve"> وتقي</w:t>
      </w:r>
      <w:r>
        <w:rPr>
          <w:rFonts w:cs="Simplified Arabic" w:hint="cs"/>
          <w:sz w:val="32"/>
          <w:szCs w:val="32"/>
          <w:rtl/>
          <w:lang w:bidi="ar-EG"/>
        </w:rPr>
        <w:t>ُّ</w:t>
      </w:r>
      <w:r w:rsidRPr="00E43097">
        <w:rPr>
          <w:rFonts w:cs="Simplified Arabic" w:hint="cs"/>
          <w:sz w:val="32"/>
          <w:szCs w:val="32"/>
          <w:rtl/>
          <w:lang w:bidi="ar-EG"/>
        </w:rPr>
        <w:t>دًا</w:t>
      </w:r>
      <w:r>
        <w:rPr>
          <w:rFonts w:cs="Simplified Arabic" w:hint="cs"/>
          <w:sz w:val="32"/>
          <w:szCs w:val="32"/>
          <w:rtl/>
          <w:lang w:bidi="ar-EG"/>
        </w:rPr>
        <w:t xml:space="preserve"> بِمَا </w:t>
      </w:r>
      <w:r w:rsidRPr="00E43097">
        <w:rPr>
          <w:rFonts w:cs="Simplified Arabic" w:hint="cs"/>
          <w:sz w:val="32"/>
          <w:szCs w:val="32"/>
          <w:rtl/>
          <w:lang w:bidi="ar-EG"/>
        </w:rPr>
        <w:t xml:space="preserve">ورد في نظام </w:t>
      </w:r>
      <w:r w:rsidRPr="00FA426C">
        <w:rPr>
          <w:rFonts w:cs="Simplified Arabic" w:hint="cs"/>
          <w:sz w:val="32"/>
          <w:szCs w:val="32"/>
          <w:highlight w:val="yellow"/>
          <w:rtl/>
          <w:lang w:bidi="ar-EG"/>
        </w:rPr>
        <w:t>الإجراءات</w:t>
      </w:r>
      <w:r w:rsidRPr="00E43097">
        <w:rPr>
          <w:rFonts w:cs="Simplified Arabic" w:hint="cs"/>
          <w:sz w:val="32"/>
          <w:szCs w:val="32"/>
          <w:rtl/>
          <w:lang w:bidi="ar-EG"/>
        </w:rPr>
        <w:t xml:space="preserve"> الجزائية في المادة (127) والتي تفيد </w:t>
      </w:r>
      <w:r w:rsidRPr="00FA426C">
        <w:rPr>
          <w:rFonts w:cs="Simplified Arabic" w:hint="cs"/>
          <w:sz w:val="32"/>
          <w:szCs w:val="32"/>
          <w:highlight w:val="yellow"/>
          <w:rtl/>
          <w:lang w:bidi="ar-EG"/>
        </w:rPr>
        <w:t>أن</w:t>
      </w:r>
      <w:r w:rsidRPr="00E43097">
        <w:rPr>
          <w:rFonts w:cs="Simplified Arabic" w:hint="cs"/>
          <w:sz w:val="32"/>
          <w:szCs w:val="32"/>
          <w:rtl/>
          <w:lang w:bidi="ar-EG"/>
        </w:rPr>
        <w:t xml:space="preserve"> ت</w:t>
      </w:r>
      <w:r>
        <w:rPr>
          <w:rFonts w:cs="Simplified Arabic"/>
          <w:sz w:val="32"/>
          <w:szCs w:val="32"/>
          <w:rtl/>
          <w:lang w:bidi="ar-EG"/>
        </w:rPr>
        <w:t>ُ</w:t>
      </w:r>
      <w:r w:rsidRPr="00E43097">
        <w:rPr>
          <w:rFonts w:cs="Simplified Arabic" w:hint="cs"/>
          <w:sz w:val="32"/>
          <w:szCs w:val="32"/>
          <w:rtl/>
          <w:lang w:bidi="ar-EG"/>
        </w:rPr>
        <w:t>رفع الدعاوى إن كانت من اختصاص محاكم متفرعة أمام المحكمة الأوسع اختصاصًا</w:t>
      </w:r>
      <w:r>
        <w:rPr>
          <w:rFonts w:cs="Simplified Arabic"/>
          <w:sz w:val="32"/>
          <w:szCs w:val="32"/>
          <w:highlight w:val="yellow"/>
          <w:rtl/>
          <w:lang w:bidi="ar-EG"/>
        </w:rPr>
        <w:t>.</w:t>
      </w:r>
      <w:r w:rsidRPr="00E43097">
        <w:rPr>
          <w:rFonts w:cs="Simplified Arabic" w:hint="cs"/>
          <w:sz w:val="32"/>
          <w:szCs w:val="32"/>
          <w:rtl/>
          <w:lang w:bidi="ar-EG"/>
        </w:rPr>
        <w:t xml:space="preserve"> وبعرض ذلك على </w:t>
      </w:r>
      <w:r>
        <w:rPr>
          <w:rFonts w:cs="Simplified Arabic" w:hint="cs"/>
          <w:sz w:val="32"/>
          <w:szCs w:val="32"/>
          <w:rtl/>
          <w:lang w:bidi="ar-EG"/>
        </w:rPr>
        <w:t xml:space="preserve">المُدَّعي </w:t>
      </w:r>
      <w:r w:rsidRPr="00E43097">
        <w:rPr>
          <w:rFonts w:cs="Simplified Arabic" w:hint="cs"/>
          <w:sz w:val="32"/>
          <w:szCs w:val="32"/>
          <w:rtl/>
          <w:lang w:bidi="ar-EG"/>
        </w:rPr>
        <w:t>العام قرر اكتفاءه</w:t>
      </w:r>
      <w:r>
        <w:rPr>
          <w:rFonts w:cs="Simplified Arabic" w:hint="cs"/>
          <w:sz w:val="32"/>
          <w:szCs w:val="32"/>
          <w:rtl/>
          <w:lang w:bidi="ar-EG"/>
        </w:rPr>
        <w:t xml:space="preserve"> بِمَا </w:t>
      </w:r>
      <w:r w:rsidRPr="00E43097">
        <w:rPr>
          <w:rFonts w:cs="Simplified Arabic" w:hint="cs"/>
          <w:sz w:val="32"/>
          <w:szCs w:val="32"/>
          <w:rtl/>
          <w:lang w:bidi="ar-EG"/>
        </w:rPr>
        <w:t>ورد في لائحة الدعوى</w:t>
      </w:r>
      <w:r>
        <w:rPr>
          <w:rFonts w:cs="Simplified Arabic"/>
          <w:sz w:val="32"/>
          <w:szCs w:val="32"/>
          <w:highlight w:val="yellow"/>
          <w:rtl/>
          <w:lang w:bidi="ar-EG"/>
        </w:rPr>
        <w:t>،</w:t>
      </w:r>
      <w:r w:rsidRPr="00E43097">
        <w:rPr>
          <w:rFonts w:cs="Simplified Arabic" w:hint="cs"/>
          <w:sz w:val="32"/>
          <w:szCs w:val="32"/>
          <w:rtl/>
          <w:lang w:bidi="ar-EG"/>
        </w:rPr>
        <w:t xml:space="preserve"> و</w:t>
      </w:r>
      <w:r>
        <w:rPr>
          <w:rFonts w:cs="Simplified Arabic" w:hint="cs"/>
          <w:sz w:val="32"/>
          <w:szCs w:val="32"/>
          <w:rtl/>
          <w:lang w:bidi="ar-EG"/>
        </w:rPr>
        <w:t xml:space="preserve">بناءً </w:t>
      </w:r>
      <w:r w:rsidRPr="00E43097">
        <w:rPr>
          <w:rFonts w:cs="Simplified Arabic" w:hint="cs"/>
          <w:sz w:val="32"/>
          <w:szCs w:val="32"/>
          <w:rtl/>
          <w:lang w:bidi="ar-EG"/>
        </w:rPr>
        <w:t>عليه</w:t>
      </w:r>
      <w:r>
        <w:rPr>
          <w:rFonts w:cs="Simplified Arabic" w:hint="cs"/>
          <w:sz w:val="32"/>
          <w:szCs w:val="32"/>
          <w:rtl/>
          <w:lang w:bidi="ar-EG"/>
        </w:rPr>
        <w:t xml:space="preserve"> قرَّرَت </w:t>
      </w:r>
      <w:r w:rsidRPr="00E43097">
        <w:rPr>
          <w:rFonts w:cs="Simplified Arabic" w:hint="cs"/>
          <w:sz w:val="32"/>
          <w:szCs w:val="32"/>
          <w:rtl/>
          <w:lang w:bidi="ar-EG"/>
        </w:rPr>
        <w:t>الدائرة رفع الجلسة لل</w:t>
      </w:r>
      <w:r>
        <w:rPr>
          <w:rFonts w:cs="Simplified Arabic" w:hint="cs"/>
          <w:sz w:val="32"/>
          <w:szCs w:val="32"/>
          <w:rtl/>
          <w:lang w:bidi="ar-EG"/>
        </w:rPr>
        <w:t xml:space="preserve">مُدَاوَلَة </w:t>
      </w:r>
      <w:r w:rsidRPr="00E43097">
        <w:rPr>
          <w:rFonts w:cs="Simplified Arabic" w:hint="cs"/>
          <w:sz w:val="32"/>
          <w:szCs w:val="32"/>
          <w:rtl/>
          <w:lang w:bidi="ar-EG"/>
        </w:rPr>
        <w:t>والفصل في الدعوى.</w:t>
      </w:r>
    </w:p>
    <w:p w:rsidR="0000082E" w:rsidRPr="00E43097" w:rsidRDefault="0000082E" w:rsidP="00430534">
      <w:pPr>
        <w:spacing w:after="0" w:line="240" w:lineRule="auto"/>
        <w:jc w:val="center"/>
        <w:rPr>
          <w:rFonts w:cs="Simplified Arabic"/>
          <w:b/>
          <w:bCs/>
          <w:sz w:val="32"/>
          <w:szCs w:val="32"/>
          <w:rtl/>
          <w:lang w:bidi="ar-EG"/>
        </w:rPr>
      </w:pPr>
      <w:r w:rsidRPr="00E43097">
        <w:rPr>
          <w:rFonts w:cs="Simplified Arabic" w:hint="cs"/>
          <w:b/>
          <w:bCs/>
          <w:sz w:val="32"/>
          <w:szCs w:val="32"/>
          <w:rtl/>
          <w:lang w:bidi="ar-EG"/>
        </w:rPr>
        <w:t>الأسباب</w:t>
      </w:r>
    </w:p>
    <w:p w:rsidR="0000082E" w:rsidRPr="00E43097" w:rsidRDefault="0000082E" w:rsidP="00430534">
      <w:pPr>
        <w:spacing w:after="0" w:line="240" w:lineRule="auto"/>
        <w:jc w:val="both"/>
        <w:rPr>
          <w:rFonts w:cs="Simplified Arabic"/>
          <w:sz w:val="32"/>
          <w:szCs w:val="32"/>
          <w:rtl/>
          <w:lang w:bidi="ar-EG"/>
        </w:rPr>
      </w:pPr>
      <w:r w:rsidRPr="00E43097">
        <w:rPr>
          <w:rFonts w:cs="Simplified Arabic" w:hint="cs"/>
          <w:sz w:val="32"/>
          <w:szCs w:val="32"/>
          <w:rtl/>
          <w:lang w:bidi="ar-EG"/>
        </w:rPr>
        <w:t>تأسيسًا على ما تقدم من الدعوى والإجابة،</w:t>
      </w:r>
      <w:r>
        <w:rPr>
          <w:rFonts w:cs="Simplified Arabic" w:hint="cs"/>
          <w:sz w:val="32"/>
          <w:szCs w:val="32"/>
          <w:rtl/>
          <w:lang w:bidi="ar-EG"/>
        </w:rPr>
        <w:t xml:space="preserve"> وَبِمَا أنَّ </w:t>
      </w:r>
      <w:r w:rsidRPr="00E43097">
        <w:rPr>
          <w:rFonts w:cs="Simplified Arabic" w:hint="cs"/>
          <w:sz w:val="32"/>
          <w:szCs w:val="32"/>
          <w:rtl/>
          <w:lang w:bidi="ar-EG"/>
        </w:rPr>
        <w:t>ما تهدف إليه جهة ال</w:t>
      </w:r>
      <w:r>
        <w:rPr>
          <w:rFonts w:cs="Simplified Arabic" w:hint="cs"/>
          <w:sz w:val="32"/>
          <w:szCs w:val="32"/>
          <w:rtl/>
          <w:lang w:bidi="ar-EG"/>
        </w:rPr>
        <w:t xml:space="preserve">ادعاء </w:t>
      </w:r>
      <w:r w:rsidRPr="00E43097">
        <w:rPr>
          <w:rFonts w:cs="Simplified Arabic" w:hint="cs"/>
          <w:sz w:val="32"/>
          <w:szCs w:val="32"/>
          <w:rtl/>
          <w:lang w:bidi="ar-EG"/>
        </w:rPr>
        <w:t>في دعواها إلى طلب إيقاع</w:t>
      </w:r>
      <w:r>
        <w:rPr>
          <w:rFonts w:cs="Simplified Arabic" w:hint="cs"/>
          <w:sz w:val="32"/>
          <w:szCs w:val="32"/>
          <w:rtl/>
          <w:lang w:bidi="ar-EG"/>
        </w:rPr>
        <w:t xml:space="preserve"> العقوبة الواردة في المادة (40)</w:t>
      </w:r>
      <w:r w:rsidRPr="00E43097">
        <w:rPr>
          <w:rFonts w:cs="Simplified Arabic" w:hint="cs"/>
          <w:sz w:val="32"/>
          <w:szCs w:val="32"/>
          <w:rtl/>
          <w:lang w:bidi="ar-EG"/>
        </w:rPr>
        <w:t xml:space="preserve"> من نظام الأسلحة والذخائر الصادر بالمرسوم الملكي رقم (م/45) وتاريخ 25/7/1426هـ</w:t>
      </w:r>
      <w:r>
        <w:rPr>
          <w:rFonts w:cs="Simplified Arabic"/>
          <w:sz w:val="32"/>
          <w:szCs w:val="32"/>
          <w:highlight w:val="yellow"/>
          <w:rtl/>
          <w:lang w:bidi="ar-EG"/>
        </w:rPr>
        <w:t>.</w:t>
      </w:r>
      <w:r w:rsidRPr="00E43097">
        <w:rPr>
          <w:rFonts w:cs="Simplified Arabic" w:hint="cs"/>
          <w:sz w:val="32"/>
          <w:szCs w:val="32"/>
          <w:rtl/>
          <w:lang w:bidi="ar-EG"/>
        </w:rPr>
        <w:t xml:space="preserve"> وعن موضوع الدعوى فهو اتهام </w:t>
      </w:r>
      <w:r>
        <w:rPr>
          <w:rFonts w:cs="Simplified Arabic" w:hint="cs"/>
          <w:sz w:val="32"/>
          <w:szCs w:val="32"/>
          <w:rtl/>
          <w:lang w:bidi="ar-EG"/>
        </w:rPr>
        <w:t xml:space="preserve">المدعى </w:t>
      </w:r>
      <w:r w:rsidRPr="00E43097">
        <w:rPr>
          <w:rFonts w:cs="Simplified Arabic" w:hint="cs"/>
          <w:sz w:val="32"/>
          <w:szCs w:val="32"/>
          <w:rtl/>
          <w:lang w:bidi="ar-EG"/>
        </w:rPr>
        <w:t>عليهما بحيازتهما لسلاح ناري فردي غير مرخص،</w:t>
      </w:r>
      <w:r>
        <w:rPr>
          <w:rFonts w:cs="Simplified Arabic" w:hint="cs"/>
          <w:sz w:val="32"/>
          <w:szCs w:val="32"/>
          <w:rtl/>
          <w:lang w:bidi="ar-EG"/>
        </w:rPr>
        <w:t xml:space="preserve"> وَبِمَا أنَّ </w:t>
      </w:r>
      <w:r w:rsidRPr="00E43097">
        <w:rPr>
          <w:rFonts w:cs="Simplified Arabic" w:hint="cs"/>
          <w:sz w:val="32"/>
          <w:szCs w:val="32"/>
          <w:rtl/>
          <w:lang w:bidi="ar-EG"/>
        </w:rPr>
        <w:t>الثابت</w:t>
      </w:r>
      <w:r>
        <w:rPr>
          <w:rFonts w:cs="Simplified Arabic" w:hint="cs"/>
          <w:sz w:val="32"/>
          <w:szCs w:val="32"/>
          <w:rtl/>
          <w:lang w:bidi="ar-EG"/>
        </w:rPr>
        <w:t xml:space="preserve"> </w:t>
      </w:r>
      <w:r>
        <w:rPr>
          <w:rFonts w:cs="Simplified Arabic"/>
          <w:sz w:val="32"/>
          <w:szCs w:val="32"/>
          <w:highlight w:val="yellow"/>
          <w:rtl/>
          <w:lang w:bidi="ar-EG"/>
        </w:rPr>
        <w:t>حسب</w:t>
      </w:r>
      <w:r>
        <w:rPr>
          <w:rFonts w:cs="Simplified Arabic"/>
          <w:sz w:val="32"/>
          <w:szCs w:val="32"/>
          <w:rtl/>
          <w:lang w:bidi="ar-EG"/>
        </w:rPr>
        <w:t xml:space="preserve"> </w:t>
      </w:r>
      <w:r w:rsidRPr="00E43097">
        <w:rPr>
          <w:rFonts w:cs="Simplified Arabic" w:hint="cs"/>
          <w:sz w:val="32"/>
          <w:szCs w:val="32"/>
          <w:rtl/>
          <w:lang w:bidi="ar-EG"/>
        </w:rPr>
        <w:t>أوراق الدعوى ولائحة ال</w:t>
      </w:r>
      <w:r>
        <w:rPr>
          <w:rFonts w:cs="Simplified Arabic" w:hint="cs"/>
          <w:sz w:val="32"/>
          <w:szCs w:val="32"/>
          <w:rtl/>
          <w:lang w:bidi="ar-EG"/>
        </w:rPr>
        <w:t xml:space="preserve">ادعاء </w:t>
      </w:r>
      <w:r w:rsidRPr="00E43097">
        <w:rPr>
          <w:rFonts w:cs="Simplified Arabic" w:hint="cs"/>
          <w:sz w:val="32"/>
          <w:szCs w:val="32"/>
          <w:rtl/>
          <w:lang w:bidi="ar-EG"/>
        </w:rPr>
        <w:t xml:space="preserve">أن هذه القضية فرزت أوراقها عن </w:t>
      </w:r>
      <w:r w:rsidRPr="00E43097">
        <w:rPr>
          <w:rFonts w:cs="Simplified Arabic" w:hint="cs"/>
          <w:sz w:val="32"/>
          <w:szCs w:val="32"/>
          <w:rtl/>
          <w:lang w:bidi="ar-EG"/>
        </w:rPr>
        <w:lastRenderedPageBreak/>
        <w:t xml:space="preserve">القضية الأصلية (بالاشتراك في </w:t>
      </w:r>
      <w:r w:rsidRPr="00FA426C">
        <w:rPr>
          <w:rFonts w:cs="Simplified Arabic" w:hint="cs"/>
          <w:sz w:val="32"/>
          <w:szCs w:val="32"/>
          <w:highlight w:val="yellow"/>
          <w:rtl/>
          <w:lang w:bidi="ar-EG"/>
        </w:rPr>
        <w:t>إطلاق</w:t>
      </w:r>
      <w:r w:rsidRPr="00E43097">
        <w:rPr>
          <w:rFonts w:cs="Simplified Arabic" w:hint="cs"/>
          <w:sz w:val="32"/>
          <w:szCs w:val="32"/>
          <w:rtl/>
          <w:lang w:bidi="ar-EG"/>
        </w:rPr>
        <w:t xml:space="preserve"> النار...)،</w:t>
      </w:r>
      <w:r>
        <w:rPr>
          <w:rFonts w:cs="Simplified Arabic" w:hint="cs"/>
          <w:sz w:val="32"/>
          <w:szCs w:val="32"/>
          <w:rtl/>
          <w:lang w:bidi="ar-EG"/>
        </w:rPr>
        <w:t xml:space="preserve"> وَبِمَا أنَّ </w:t>
      </w:r>
      <w:r w:rsidRPr="00E43097">
        <w:rPr>
          <w:rFonts w:cs="Simplified Arabic" w:hint="cs"/>
          <w:sz w:val="32"/>
          <w:szCs w:val="32"/>
          <w:rtl/>
          <w:lang w:bidi="ar-EG"/>
        </w:rPr>
        <w:t>نظام الإجراءات الجزائية الصادر بالمرسوم الملكي رقم (م/2) وتاريخ 22/1/1435هـ،</w:t>
      </w:r>
      <w:r>
        <w:rPr>
          <w:rFonts w:cs="Simplified Arabic" w:hint="cs"/>
          <w:sz w:val="32"/>
          <w:szCs w:val="32"/>
          <w:rtl/>
          <w:lang w:bidi="ar-EG"/>
        </w:rPr>
        <w:t xml:space="preserve"> نَصَّ </w:t>
      </w:r>
      <w:r w:rsidRPr="00E43097">
        <w:rPr>
          <w:rFonts w:cs="Simplified Arabic" w:hint="cs"/>
          <w:sz w:val="32"/>
          <w:szCs w:val="32"/>
          <w:rtl/>
          <w:lang w:bidi="ar-EG"/>
        </w:rPr>
        <w:t>في مادته (127) على</w:t>
      </w:r>
      <w:r>
        <w:rPr>
          <w:rFonts w:cs="Simplified Arabic" w:hint="cs"/>
          <w:sz w:val="32"/>
          <w:szCs w:val="32"/>
          <w:rtl/>
          <w:lang w:bidi="ar-EG"/>
        </w:rPr>
        <w:t xml:space="preserve"> أنَّه </w:t>
      </w:r>
      <w:r w:rsidRPr="00E43097">
        <w:rPr>
          <w:rFonts w:cs="Simplified Arabic" w:hint="cs"/>
          <w:sz w:val="32"/>
          <w:szCs w:val="32"/>
          <w:rtl/>
          <w:lang w:bidi="ar-EG"/>
        </w:rPr>
        <w:t>إذا شمل التحقيق أكثر من جريمة من اختصاص محاكم متماثلة الاختصاص وكانت مرتبطة</w:t>
      </w:r>
      <w:r>
        <w:rPr>
          <w:rFonts w:cs="Simplified Arabic"/>
          <w:sz w:val="32"/>
          <w:szCs w:val="32"/>
          <w:highlight w:val="yellow"/>
          <w:rtl/>
          <w:lang w:bidi="ar-EG"/>
        </w:rPr>
        <w:t>،</w:t>
      </w:r>
      <w:r w:rsidRPr="00E43097">
        <w:rPr>
          <w:rFonts w:cs="Simplified Arabic" w:hint="cs"/>
          <w:sz w:val="32"/>
          <w:szCs w:val="32"/>
          <w:rtl/>
          <w:lang w:bidi="ar-EG"/>
        </w:rPr>
        <w:t xml:space="preserve"> فترفع جميعها بأمر واحد إلى المحكمة المختصة مكانًا بإحداها، فإذا كانت الجرائم من اختصاص محاكم مختلفة الاختصاص فترفع إلى المحكمة الأوسع اختصاصًا</w:t>
      </w:r>
      <w:r>
        <w:rPr>
          <w:rFonts w:cs="Simplified Arabic"/>
          <w:sz w:val="32"/>
          <w:szCs w:val="32"/>
          <w:highlight w:val="yellow"/>
          <w:rtl/>
          <w:lang w:bidi="ar-EG"/>
        </w:rPr>
        <w:t>.</w:t>
      </w:r>
      <w:r w:rsidRPr="00E43097">
        <w:rPr>
          <w:rFonts w:cs="Simplified Arabic" w:hint="cs"/>
          <w:sz w:val="32"/>
          <w:szCs w:val="32"/>
          <w:rtl/>
          <w:lang w:bidi="ar-EG"/>
        </w:rPr>
        <w:t xml:space="preserve"> ولما كان الفصل في الجريمة الأخرى من اختصاص محاكم القضاء العام؛ فقد كان الواجب إحالة الجريمتين</w:t>
      </w:r>
      <w:r>
        <w:rPr>
          <w:rFonts w:cs="Simplified Arabic" w:hint="cs"/>
          <w:sz w:val="32"/>
          <w:szCs w:val="32"/>
          <w:rtl/>
          <w:lang w:bidi="ar-EG"/>
        </w:rPr>
        <w:t xml:space="preserve"> -</w:t>
      </w:r>
      <w:r w:rsidRPr="00E43097">
        <w:rPr>
          <w:rFonts w:cs="Simplified Arabic" w:hint="cs"/>
          <w:sz w:val="32"/>
          <w:szCs w:val="32"/>
          <w:rtl/>
          <w:lang w:bidi="ar-EG"/>
        </w:rPr>
        <w:t>ما دام الارتباط قائمًا بينهما من</w:t>
      </w:r>
      <w:r>
        <w:rPr>
          <w:rFonts w:cs="Simplified Arabic" w:hint="cs"/>
          <w:sz w:val="32"/>
          <w:szCs w:val="32"/>
          <w:rtl/>
          <w:lang w:bidi="ar-EG"/>
        </w:rPr>
        <w:t xml:space="preserve"> حَيْثُ </w:t>
      </w:r>
      <w:r w:rsidRPr="00E43097">
        <w:rPr>
          <w:rFonts w:cs="Simplified Arabic" w:hint="cs"/>
          <w:sz w:val="32"/>
          <w:szCs w:val="32"/>
          <w:rtl/>
          <w:lang w:bidi="ar-EG"/>
        </w:rPr>
        <w:t>المكان والواقعة والأشخاص- إلى محكمة واحدة هي المحكمة الجزائية</w:t>
      </w:r>
      <w:r>
        <w:rPr>
          <w:rFonts w:cs="Simplified Arabic"/>
          <w:sz w:val="32"/>
          <w:szCs w:val="32"/>
          <w:highlight w:val="yellow"/>
          <w:rtl/>
          <w:lang w:bidi="ar-EG"/>
        </w:rPr>
        <w:t>؛</w:t>
      </w:r>
      <w:r w:rsidRPr="00E43097">
        <w:rPr>
          <w:rFonts w:cs="Simplified Arabic" w:hint="cs"/>
          <w:sz w:val="32"/>
          <w:szCs w:val="32"/>
          <w:rtl/>
          <w:lang w:bidi="ar-EG"/>
        </w:rPr>
        <w:t xml:space="preserve"> كونها الأوسع اختصاصًا، وحيث أحيلت القضية إلى هذه المحكمة خلافًا للنص المذكور، فإن الدائرة تشير إلى</w:t>
      </w:r>
      <w:r>
        <w:rPr>
          <w:rFonts w:cs="Simplified Arabic" w:hint="cs"/>
          <w:sz w:val="32"/>
          <w:szCs w:val="32"/>
          <w:rtl/>
          <w:lang w:bidi="ar-EG"/>
        </w:rPr>
        <w:t xml:space="preserve"> نَصِّ المادة الحادية والتسعين بعد </w:t>
      </w:r>
      <w:r w:rsidRPr="00FA426C">
        <w:rPr>
          <w:rFonts w:cs="Simplified Arabic" w:hint="cs"/>
          <w:sz w:val="32"/>
          <w:szCs w:val="32"/>
          <w:highlight w:val="yellow"/>
          <w:rtl/>
          <w:lang w:bidi="ar-EG"/>
        </w:rPr>
        <w:t>المئة</w:t>
      </w:r>
      <w:r w:rsidRPr="00E43097">
        <w:rPr>
          <w:rFonts w:cs="Simplified Arabic" w:hint="cs"/>
          <w:sz w:val="32"/>
          <w:szCs w:val="32"/>
          <w:rtl/>
          <w:lang w:bidi="ar-EG"/>
        </w:rPr>
        <w:t xml:space="preserve"> على </w:t>
      </w:r>
      <w:r w:rsidRPr="00FA426C">
        <w:rPr>
          <w:rFonts w:cs="Simplified Arabic" w:hint="cs"/>
          <w:sz w:val="32"/>
          <w:szCs w:val="32"/>
          <w:highlight w:val="yellow"/>
          <w:rtl/>
          <w:lang w:bidi="ar-EG"/>
        </w:rPr>
        <w:t>أنه</w:t>
      </w:r>
      <w:r w:rsidRPr="00E43097">
        <w:rPr>
          <w:rFonts w:cs="Simplified Arabic" w:hint="cs"/>
          <w:sz w:val="32"/>
          <w:szCs w:val="32"/>
          <w:rtl/>
          <w:lang w:bidi="ar-EG"/>
        </w:rPr>
        <w:t>: (إذا وجدت المحكمة أن في الدعوى عيبًا جوهري</w:t>
      </w:r>
      <w:r>
        <w:rPr>
          <w:rFonts w:cs="Simplified Arabic" w:hint="cs"/>
          <w:sz w:val="32"/>
          <w:szCs w:val="32"/>
          <w:rtl/>
          <w:lang w:bidi="ar-EG"/>
        </w:rPr>
        <w:t>ّ</w:t>
      </w:r>
      <w:r w:rsidRPr="00E43097">
        <w:rPr>
          <w:rFonts w:cs="Simplified Arabic" w:hint="cs"/>
          <w:sz w:val="32"/>
          <w:szCs w:val="32"/>
          <w:rtl/>
          <w:lang w:bidi="ar-EG"/>
        </w:rPr>
        <w:t>ًا لا يمكن تصحيحه، فعليها أن تصدر حكمًا بعد</w:t>
      </w:r>
      <w:r>
        <w:rPr>
          <w:rFonts w:cs="Simplified Arabic" w:hint="cs"/>
          <w:sz w:val="32"/>
          <w:szCs w:val="32"/>
          <w:rtl/>
          <w:lang w:bidi="ar-EG"/>
        </w:rPr>
        <w:t>م</w:t>
      </w:r>
      <w:r w:rsidRPr="00E43097">
        <w:rPr>
          <w:rFonts w:cs="Simplified Arabic" w:hint="cs"/>
          <w:sz w:val="32"/>
          <w:szCs w:val="32"/>
          <w:rtl/>
          <w:lang w:bidi="ar-EG"/>
        </w:rPr>
        <w:t xml:space="preserve"> سماع هذه </w:t>
      </w:r>
      <w:r w:rsidRPr="00FA426C">
        <w:rPr>
          <w:rFonts w:cs="Simplified Arabic" w:hint="cs"/>
          <w:sz w:val="32"/>
          <w:szCs w:val="32"/>
          <w:highlight w:val="yellow"/>
          <w:rtl/>
          <w:lang w:bidi="ar-EG"/>
        </w:rPr>
        <w:t>الدعوى)</w:t>
      </w:r>
      <w:r>
        <w:rPr>
          <w:rFonts w:cs="Simplified Arabic"/>
          <w:sz w:val="32"/>
          <w:szCs w:val="32"/>
          <w:highlight w:val="yellow"/>
          <w:rtl/>
          <w:lang w:bidi="ar-EG"/>
        </w:rPr>
        <w:t>،</w:t>
      </w:r>
      <w:r>
        <w:rPr>
          <w:rFonts w:cs="Simplified Arabic" w:hint="cs"/>
          <w:sz w:val="32"/>
          <w:szCs w:val="32"/>
          <w:rtl/>
          <w:lang w:bidi="ar-EG"/>
        </w:rPr>
        <w:t xml:space="preserve"> وَبِمَا أنَّ </w:t>
      </w:r>
      <w:r w:rsidRPr="00E43097">
        <w:rPr>
          <w:rFonts w:cs="Simplified Arabic" w:hint="cs"/>
          <w:sz w:val="32"/>
          <w:szCs w:val="32"/>
          <w:rtl/>
          <w:lang w:bidi="ar-EG"/>
        </w:rPr>
        <w:t xml:space="preserve">هذه الدعوى مرتبطة بالدعوى الأصلية وهي المضاربة </w:t>
      </w:r>
      <w:r w:rsidRPr="00FA426C">
        <w:rPr>
          <w:rFonts w:cs="Simplified Arabic" w:hint="cs"/>
          <w:sz w:val="32"/>
          <w:szCs w:val="32"/>
          <w:highlight w:val="yellow"/>
          <w:rtl/>
          <w:lang w:bidi="ar-EG"/>
        </w:rPr>
        <w:t>وإطلاق</w:t>
      </w:r>
      <w:r w:rsidRPr="00E43097">
        <w:rPr>
          <w:rFonts w:cs="Simplified Arabic" w:hint="cs"/>
          <w:sz w:val="32"/>
          <w:szCs w:val="32"/>
          <w:rtl/>
          <w:lang w:bidi="ar-EG"/>
        </w:rPr>
        <w:t xml:space="preserve"> النار والجناية عمدًا على ما دون النفس والفصل بينهما غير ممكن، والدعوى في هذه الحالة يكتنفها عيب جوهري يستحيل معه السير في هذه الدعوى لدى هذه المحكمة</w:t>
      </w:r>
      <w:r>
        <w:rPr>
          <w:rFonts w:cs="Simplified Arabic"/>
          <w:sz w:val="32"/>
          <w:szCs w:val="32"/>
          <w:highlight w:val="yellow"/>
          <w:rtl/>
          <w:lang w:bidi="ar-EG"/>
        </w:rPr>
        <w:t>؛</w:t>
      </w:r>
      <w:r w:rsidRPr="00E43097">
        <w:rPr>
          <w:rFonts w:cs="Simplified Arabic" w:hint="cs"/>
          <w:sz w:val="32"/>
          <w:szCs w:val="32"/>
          <w:rtl/>
          <w:lang w:bidi="ar-EG"/>
        </w:rPr>
        <w:t xml:space="preserve"> الأمر الذي تنتهي معه الدائرة إلى الحكم بعدم سماع هذه الدعوى وفقًا لمنطوقها</w:t>
      </w:r>
      <w:r>
        <w:rPr>
          <w:rFonts w:cs="Simplified Arabic"/>
          <w:sz w:val="32"/>
          <w:szCs w:val="32"/>
          <w:highlight w:val="yellow"/>
          <w:rtl/>
          <w:lang w:bidi="ar-EG"/>
        </w:rPr>
        <w:t>.</w:t>
      </w:r>
      <w:r w:rsidRPr="00E43097">
        <w:rPr>
          <w:rFonts w:cs="Simplified Arabic" w:hint="cs"/>
          <w:sz w:val="32"/>
          <w:szCs w:val="32"/>
          <w:rtl/>
          <w:lang w:bidi="ar-EG"/>
        </w:rPr>
        <w:t xml:space="preserve"> مع الأخذ في الاعتبار أن هذه الدعوى تبعًا للدعوى الأصلية</w:t>
      </w:r>
      <w:r>
        <w:rPr>
          <w:rFonts w:cs="Simplified Arabic" w:hint="cs"/>
          <w:sz w:val="32"/>
          <w:szCs w:val="32"/>
          <w:rtl/>
          <w:lang w:bidi="ar-EG"/>
        </w:rPr>
        <w:t xml:space="preserve"> مِمَّا </w:t>
      </w:r>
      <w:r w:rsidRPr="00E43097">
        <w:rPr>
          <w:rFonts w:cs="Simplified Arabic" w:hint="cs"/>
          <w:sz w:val="32"/>
          <w:szCs w:val="32"/>
          <w:rtl/>
          <w:lang w:bidi="ar-EG"/>
        </w:rPr>
        <w:t>يستلزم خلاله الرفع بطلب ضم هذا الاتهام ضمن التهمة الأصلية لتكون العقوبة واحدة حال ثبوت التهمة.</w:t>
      </w:r>
    </w:p>
    <w:p w:rsidR="0000082E" w:rsidRPr="00E43097" w:rsidRDefault="0000082E" w:rsidP="00430534">
      <w:pPr>
        <w:spacing w:after="0" w:line="240" w:lineRule="auto"/>
        <w:jc w:val="both"/>
        <w:rPr>
          <w:rFonts w:cs="Simplified Arabic"/>
          <w:b/>
          <w:bCs/>
          <w:sz w:val="32"/>
          <w:szCs w:val="32"/>
          <w:rtl/>
          <w:lang w:bidi="ar-EG"/>
        </w:rPr>
      </w:pPr>
      <w:r w:rsidRPr="00E43097">
        <w:rPr>
          <w:rFonts w:cs="Simplified Arabic" w:hint="cs"/>
          <w:b/>
          <w:bCs/>
          <w:sz w:val="32"/>
          <w:szCs w:val="32"/>
          <w:rtl/>
          <w:lang w:bidi="ar-EG"/>
        </w:rPr>
        <w:t>لذلك</w:t>
      </w:r>
      <w:r>
        <w:rPr>
          <w:rFonts w:cs="Simplified Arabic" w:hint="cs"/>
          <w:b/>
          <w:bCs/>
          <w:sz w:val="32"/>
          <w:szCs w:val="32"/>
          <w:rtl/>
          <w:lang w:bidi="ar-EG"/>
        </w:rPr>
        <w:t xml:space="preserve"> حكمت </w:t>
      </w:r>
      <w:r w:rsidRPr="00E43097">
        <w:rPr>
          <w:rFonts w:cs="Simplified Arabic" w:hint="cs"/>
          <w:b/>
          <w:bCs/>
          <w:sz w:val="32"/>
          <w:szCs w:val="32"/>
          <w:rtl/>
          <w:lang w:bidi="ar-EG"/>
        </w:rPr>
        <w:t>الدائرة: بعد</w:t>
      </w:r>
      <w:r>
        <w:rPr>
          <w:rFonts w:cs="Simplified Arabic" w:hint="cs"/>
          <w:b/>
          <w:bCs/>
          <w:sz w:val="32"/>
          <w:szCs w:val="32"/>
          <w:rtl/>
          <w:lang w:bidi="ar-EG"/>
        </w:rPr>
        <w:t>م</w:t>
      </w:r>
      <w:r w:rsidRPr="00E43097">
        <w:rPr>
          <w:rFonts w:cs="Simplified Arabic" w:hint="cs"/>
          <w:b/>
          <w:bCs/>
          <w:sz w:val="32"/>
          <w:szCs w:val="32"/>
          <w:rtl/>
          <w:lang w:bidi="ar-EG"/>
        </w:rPr>
        <w:t xml:space="preserve"> سماع الدعوى المقامة من</w:t>
      </w:r>
      <w:r>
        <w:rPr>
          <w:rFonts w:cs="Simplified Arabic" w:hint="cs"/>
          <w:b/>
          <w:bCs/>
          <w:sz w:val="32"/>
          <w:szCs w:val="32"/>
          <w:rtl/>
          <w:lang w:bidi="ar-EG"/>
        </w:rPr>
        <w:t xml:space="preserve"> فرع </w:t>
      </w:r>
      <w:r w:rsidRPr="00FA426C">
        <w:rPr>
          <w:rFonts w:cs="Simplified Arabic" w:hint="cs"/>
          <w:b/>
          <w:bCs/>
          <w:sz w:val="32"/>
          <w:szCs w:val="32"/>
          <w:rtl/>
          <w:lang w:bidi="ar-EG"/>
        </w:rPr>
        <w:t xml:space="preserve">هيئة </w:t>
      </w:r>
      <w:r w:rsidRPr="00FA426C">
        <w:rPr>
          <w:rFonts w:cs="Simplified Arabic"/>
          <w:b/>
          <w:bCs/>
          <w:sz w:val="32"/>
          <w:szCs w:val="32"/>
          <w:highlight w:val="yellow"/>
          <w:rtl/>
          <w:lang w:bidi="ar-EG"/>
        </w:rPr>
        <w:t>التحقيق والادعاء العام</w:t>
      </w:r>
      <w:r w:rsidRPr="00FA426C">
        <w:rPr>
          <w:rFonts w:ascii="AXtManal" w:hAnsi="AXtManal" w:cs="Simplified Arabic"/>
          <w:b/>
          <w:bCs/>
          <w:sz w:val="32"/>
          <w:szCs w:val="32"/>
          <w:rtl/>
          <w:lang w:bidi="ar-EG"/>
        </w:rPr>
        <w:t xml:space="preserve"> </w:t>
      </w:r>
      <w:r w:rsidRPr="00FA426C">
        <w:rPr>
          <w:rFonts w:cs="Simplified Arabic" w:hint="cs"/>
          <w:b/>
          <w:bCs/>
          <w:sz w:val="32"/>
          <w:szCs w:val="32"/>
          <w:rtl/>
          <w:lang w:bidi="ar-EG"/>
        </w:rPr>
        <w:t>بمنطقة</w:t>
      </w:r>
      <w:r w:rsidRPr="00E43097">
        <w:rPr>
          <w:rFonts w:cs="Simplified Arabic" w:hint="cs"/>
          <w:b/>
          <w:bCs/>
          <w:sz w:val="32"/>
          <w:szCs w:val="32"/>
          <w:rtl/>
          <w:lang w:bidi="ar-EG"/>
        </w:rPr>
        <w:t xml:space="preserve"> تبوك</w:t>
      </w:r>
      <w:r>
        <w:rPr>
          <w:rFonts w:cs="Simplified Arabic" w:hint="cs"/>
          <w:b/>
          <w:bCs/>
          <w:sz w:val="32"/>
          <w:szCs w:val="32"/>
          <w:rtl/>
          <w:lang w:bidi="ar-EG"/>
        </w:rPr>
        <w:t xml:space="preserve"> ضِدَّ </w:t>
      </w:r>
      <w:r w:rsidRPr="00E43097">
        <w:rPr>
          <w:rFonts w:cs="Simplified Arabic" w:hint="cs"/>
          <w:b/>
          <w:bCs/>
          <w:sz w:val="32"/>
          <w:szCs w:val="32"/>
          <w:rtl/>
          <w:lang w:bidi="ar-EG"/>
        </w:rPr>
        <w:t>(...) و(...).</w:t>
      </w:r>
    </w:p>
    <w:p w:rsidR="0000082E" w:rsidRPr="00E43097" w:rsidRDefault="0000082E" w:rsidP="00430534">
      <w:pPr>
        <w:spacing w:after="0" w:line="240" w:lineRule="auto"/>
        <w:jc w:val="lowKashida"/>
        <w:rPr>
          <w:rFonts w:ascii="Simplified Arabic" w:hAnsi="Simplified Arabic" w:cs="Simplified Arabic"/>
          <w:b/>
          <w:bCs/>
          <w:sz w:val="32"/>
          <w:szCs w:val="32"/>
          <w:rtl/>
          <w:lang w:bidi="ar-EG"/>
        </w:rPr>
      </w:pPr>
      <w:r w:rsidRPr="00E43097">
        <w:rPr>
          <w:rFonts w:ascii="Simplified Arabic" w:hAnsi="Simplified Arabic" w:cs="Simplified Arabic" w:hint="eastAsia"/>
          <w:b/>
          <w:bCs/>
          <w:sz w:val="32"/>
          <w:szCs w:val="32"/>
          <w:rtl/>
          <w:lang w:bidi="ar-EG"/>
        </w:rPr>
        <w:t>والله</w:t>
      </w:r>
      <w:r w:rsidRPr="00E43097">
        <w:rPr>
          <w:rFonts w:ascii="Simplified Arabic" w:hAnsi="Simplified Arabic" w:cs="Simplified Arabic"/>
          <w:b/>
          <w:bCs/>
          <w:sz w:val="32"/>
          <w:szCs w:val="32"/>
          <w:rtl/>
          <w:lang w:bidi="ar-EG"/>
        </w:rPr>
        <w:t xml:space="preserve"> </w:t>
      </w:r>
      <w:r w:rsidRPr="00E43097">
        <w:rPr>
          <w:rFonts w:ascii="Simplified Arabic" w:hAnsi="Simplified Arabic" w:cs="Simplified Arabic" w:hint="eastAsia"/>
          <w:b/>
          <w:bCs/>
          <w:sz w:val="32"/>
          <w:szCs w:val="32"/>
          <w:rtl/>
          <w:lang w:bidi="ar-EG"/>
        </w:rPr>
        <w:t>الموفق</w:t>
      </w:r>
      <w:r w:rsidRPr="00E43097">
        <w:rPr>
          <w:rFonts w:ascii="Simplified Arabic" w:hAnsi="Simplified Arabic" w:cs="Simplified Arabic"/>
          <w:b/>
          <w:bCs/>
          <w:sz w:val="32"/>
          <w:szCs w:val="32"/>
          <w:rtl/>
          <w:lang w:bidi="ar-EG"/>
        </w:rPr>
        <w:t xml:space="preserve"> </w:t>
      </w:r>
      <w:r w:rsidRPr="00E43097">
        <w:rPr>
          <w:rFonts w:ascii="Simplified Arabic" w:hAnsi="Simplified Arabic" w:cs="Simplified Arabic" w:hint="eastAsia"/>
          <w:b/>
          <w:bCs/>
          <w:sz w:val="32"/>
          <w:szCs w:val="32"/>
          <w:rtl/>
          <w:lang w:bidi="ar-EG"/>
        </w:rPr>
        <w:t>وصلى</w:t>
      </w:r>
      <w:r w:rsidRPr="00E43097">
        <w:rPr>
          <w:rFonts w:ascii="Simplified Arabic" w:hAnsi="Simplified Arabic" w:cs="Simplified Arabic"/>
          <w:b/>
          <w:bCs/>
          <w:sz w:val="32"/>
          <w:szCs w:val="32"/>
          <w:rtl/>
          <w:lang w:bidi="ar-EG"/>
        </w:rPr>
        <w:t xml:space="preserve"> </w:t>
      </w:r>
      <w:r w:rsidRPr="00E43097">
        <w:rPr>
          <w:rFonts w:ascii="Simplified Arabic" w:hAnsi="Simplified Arabic" w:cs="Simplified Arabic" w:hint="eastAsia"/>
          <w:b/>
          <w:bCs/>
          <w:sz w:val="32"/>
          <w:szCs w:val="32"/>
          <w:rtl/>
          <w:lang w:bidi="ar-EG"/>
        </w:rPr>
        <w:t>الله</w:t>
      </w:r>
      <w:r w:rsidRPr="00E43097">
        <w:rPr>
          <w:rFonts w:ascii="Simplified Arabic" w:hAnsi="Simplified Arabic" w:cs="Simplified Arabic"/>
          <w:b/>
          <w:bCs/>
          <w:sz w:val="32"/>
          <w:szCs w:val="32"/>
          <w:rtl/>
          <w:lang w:bidi="ar-EG"/>
        </w:rPr>
        <w:t xml:space="preserve"> </w:t>
      </w:r>
      <w:r w:rsidRPr="00E43097">
        <w:rPr>
          <w:rFonts w:ascii="Simplified Arabic" w:hAnsi="Simplified Arabic" w:cs="Simplified Arabic" w:hint="eastAsia"/>
          <w:b/>
          <w:bCs/>
          <w:sz w:val="32"/>
          <w:szCs w:val="32"/>
          <w:rtl/>
          <w:lang w:bidi="ar-EG"/>
        </w:rPr>
        <w:t>وسلم</w:t>
      </w:r>
      <w:r w:rsidRPr="00E43097">
        <w:rPr>
          <w:rFonts w:ascii="Simplified Arabic" w:hAnsi="Simplified Arabic" w:cs="Simplified Arabic"/>
          <w:b/>
          <w:bCs/>
          <w:sz w:val="32"/>
          <w:szCs w:val="32"/>
          <w:rtl/>
          <w:lang w:bidi="ar-EG"/>
        </w:rPr>
        <w:t xml:space="preserve"> </w:t>
      </w:r>
      <w:r w:rsidRPr="00E43097">
        <w:rPr>
          <w:rFonts w:ascii="Simplified Arabic" w:hAnsi="Simplified Arabic" w:cs="Simplified Arabic" w:hint="eastAsia"/>
          <w:b/>
          <w:bCs/>
          <w:sz w:val="32"/>
          <w:szCs w:val="32"/>
          <w:rtl/>
          <w:lang w:bidi="ar-EG"/>
        </w:rPr>
        <w:t>على</w:t>
      </w:r>
      <w:r w:rsidRPr="00E43097">
        <w:rPr>
          <w:rFonts w:ascii="Simplified Arabic" w:hAnsi="Simplified Arabic" w:cs="Simplified Arabic"/>
          <w:b/>
          <w:bCs/>
          <w:sz w:val="32"/>
          <w:szCs w:val="32"/>
          <w:rtl/>
          <w:lang w:bidi="ar-EG"/>
        </w:rPr>
        <w:t xml:space="preserve"> </w:t>
      </w:r>
      <w:r w:rsidRPr="00E43097">
        <w:rPr>
          <w:rFonts w:ascii="Simplified Arabic" w:hAnsi="Simplified Arabic" w:cs="Simplified Arabic" w:hint="eastAsia"/>
          <w:b/>
          <w:bCs/>
          <w:sz w:val="32"/>
          <w:szCs w:val="32"/>
          <w:rtl/>
          <w:lang w:bidi="ar-EG"/>
        </w:rPr>
        <w:t>نبينا</w:t>
      </w:r>
      <w:r w:rsidRPr="00E43097">
        <w:rPr>
          <w:rFonts w:ascii="Simplified Arabic" w:hAnsi="Simplified Arabic" w:cs="Simplified Arabic"/>
          <w:b/>
          <w:bCs/>
          <w:sz w:val="32"/>
          <w:szCs w:val="32"/>
          <w:rtl/>
          <w:lang w:bidi="ar-EG"/>
        </w:rPr>
        <w:t xml:space="preserve"> </w:t>
      </w:r>
      <w:r w:rsidRPr="00E43097">
        <w:rPr>
          <w:rFonts w:ascii="Simplified Arabic" w:hAnsi="Simplified Arabic" w:cs="Simplified Arabic" w:hint="eastAsia"/>
          <w:b/>
          <w:bCs/>
          <w:sz w:val="32"/>
          <w:szCs w:val="32"/>
          <w:rtl/>
          <w:lang w:bidi="ar-EG"/>
        </w:rPr>
        <w:t>محمد</w:t>
      </w:r>
      <w:r w:rsidRPr="00E43097">
        <w:rPr>
          <w:rFonts w:ascii="Simplified Arabic" w:hAnsi="Simplified Arabic" w:cs="Simplified Arabic"/>
          <w:b/>
          <w:bCs/>
          <w:sz w:val="32"/>
          <w:szCs w:val="32"/>
          <w:rtl/>
          <w:lang w:bidi="ar-EG"/>
        </w:rPr>
        <w:t xml:space="preserve"> </w:t>
      </w:r>
      <w:r w:rsidRPr="00E43097">
        <w:rPr>
          <w:rFonts w:ascii="Simplified Arabic" w:hAnsi="Simplified Arabic" w:cs="Simplified Arabic" w:hint="eastAsia"/>
          <w:b/>
          <w:bCs/>
          <w:sz w:val="32"/>
          <w:szCs w:val="32"/>
          <w:rtl/>
          <w:lang w:bidi="ar-EG"/>
        </w:rPr>
        <w:t>وعلى</w:t>
      </w:r>
      <w:r w:rsidRPr="00E43097">
        <w:rPr>
          <w:rFonts w:ascii="Simplified Arabic" w:hAnsi="Simplified Arabic" w:cs="Simplified Arabic"/>
          <w:b/>
          <w:bCs/>
          <w:sz w:val="32"/>
          <w:szCs w:val="32"/>
          <w:rtl/>
          <w:lang w:bidi="ar-EG"/>
        </w:rPr>
        <w:t xml:space="preserve"> </w:t>
      </w:r>
      <w:r w:rsidRPr="00E43097">
        <w:rPr>
          <w:rFonts w:ascii="Simplified Arabic" w:hAnsi="Simplified Arabic" w:cs="Simplified Arabic" w:hint="eastAsia"/>
          <w:b/>
          <w:bCs/>
          <w:sz w:val="32"/>
          <w:szCs w:val="32"/>
          <w:rtl/>
          <w:lang w:bidi="ar-EG"/>
        </w:rPr>
        <w:t>آله</w:t>
      </w:r>
      <w:r w:rsidRPr="00E43097">
        <w:rPr>
          <w:rFonts w:ascii="Simplified Arabic" w:hAnsi="Simplified Arabic" w:cs="Simplified Arabic"/>
          <w:b/>
          <w:bCs/>
          <w:sz w:val="32"/>
          <w:szCs w:val="32"/>
          <w:rtl/>
          <w:lang w:bidi="ar-EG"/>
        </w:rPr>
        <w:t xml:space="preserve"> </w:t>
      </w:r>
      <w:r w:rsidRPr="00E43097">
        <w:rPr>
          <w:rFonts w:ascii="Simplified Arabic" w:hAnsi="Simplified Arabic" w:cs="Simplified Arabic" w:hint="eastAsia"/>
          <w:b/>
          <w:bCs/>
          <w:sz w:val="32"/>
          <w:szCs w:val="32"/>
          <w:rtl/>
          <w:lang w:bidi="ar-EG"/>
        </w:rPr>
        <w:t>وصحبه</w:t>
      </w:r>
      <w:r w:rsidRPr="00E43097">
        <w:rPr>
          <w:rFonts w:ascii="Simplified Arabic" w:hAnsi="Simplified Arabic" w:cs="Simplified Arabic"/>
          <w:b/>
          <w:bCs/>
          <w:sz w:val="32"/>
          <w:szCs w:val="32"/>
          <w:rtl/>
          <w:lang w:bidi="ar-EG"/>
        </w:rPr>
        <w:t xml:space="preserve"> </w:t>
      </w:r>
      <w:r w:rsidRPr="00E43097">
        <w:rPr>
          <w:rFonts w:ascii="Simplified Arabic" w:hAnsi="Simplified Arabic" w:cs="Simplified Arabic" w:hint="eastAsia"/>
          <w:b/>
          <w:bCs/>
          <w:sz w:val="32"/>
          <w:szCs w:val="32"/>
          <w:rtl/>
          <w:lang w:bidi="ar-EG"/>
        </w:rPr>
        <w:t>أجمعين</w:t>
      </w:r>
      <w:r w:rsidRPr="00E43097">
        <w:rPr>
          <w:rFonts w:ascii="Simplified Arabic" w:hAnsi="Simplified Arabic" w:cs="Simplified Arabic"/>
          <w:b/>
          <w:bCs/>
          <w:sz w:val="32"/>
          <w:szCs w:val="32"/>
          <w:rtl/>
          <w:lang w:bidi="ar-EG"/>
        </w:rPr>
        <w:t>.</w:t>
      </w:r>
    </w:p>
    <w:p w:rsidR="0000082E" w:rsidRDefault="0000082E" w:rsidP="00430534">
      <w:pPr>
        <w:spacing w:after="0" w:line="240" w:lineRule="auto"/>
        <w:jc w:val="both"/>
        <w:rPr>
          <w:rFonts w:cs="Simplified Arabic"/>
          <w:b/>
          <w:bCs/>
          <w:sz w:val="32"/>
          <w:szCs w:val="32"/>
          <w:rtl/>
          <w:lang w:bidi="ar-EG"/>
        </w:rPr>
      </w:pPr>
    </w:p>
    <w:p w:rsidR="0000082E" w:rsidRPr="00E43097" w:rsidRDefault="0000082E" w:rsidP="00430534">
      <w:pPr>
        <w:spacing w:after="0" w:line="240" w:lineRule="auto"/>
        <w:jc w:val="both"/>
        <w:rPr>
          <w:rFonts w:cs="Simplified Arabic"/>
          <w:b/>
          <w:bCs/>
          <w:sz w:val="32"/>
          <w:szCs w:val="32"/>
          <w:rtl/>
          <w:lang w:bidi="ar-EG"/>
        </w:rPr>
      </w:pPr>
      <w:r w:rsidRPr="00E43097">
        <w:rPr>
          <w:rFonts w:cs="Simplified Arabic" w:hint="cs"/>
          <w:b/>
          <w:bCs/>
          <w:sz w:val="32"/>
          <w:szCs w:val="32"/>
          <w:rtl/>
          <w:lang w:bidi="ar-EG"/>
        </w:rPr>
        <w:t>محكمة الاستئناف:</w:t>
      </w:r>
    </w:p>
    <w:p w:rsidR="0000082E" w:rsidRDefault="0000082E" w:rsidP="00430534">
      <w:pPr>
        <w:spacing w:after="0" w:line="240" w:lineRule="auto"/>
        <w:jc w:val="both"/>
        <w:rPr>
          <w:rFonts w:cs="Simplified Arabic"/>
          <w:b/>
          <w:bCs/>
          <w:sz w:val="32"/>
          <w:szCs w:val="32"/>
          <w:rtl/>
          <w:lang w:bidi="ar-EG"/>
        </w:rPr>
      </w:pPr>
      <w:r>
        <w:rPr>
          <w:rFonts w:cs="Simplified Arabic" w:hint="cs"/>
          <w:b/>
          <w:bCs/>
          <w:sz w:val="32"/>
          <w:szCs w:val="32"/>
          <w:rtl/>
          <w:lang w:bidi="ar-EG"/>
        </w:rPr>
        <w:t>حكمت المحكمة</w:t>
      </w:r>
      <w:r w:rsidRPr="00E43097">
        <w:rPr>
          <w:rFonts w:cs="Simplified Arabic" w:hint="cs"/>
          <w:b/>
          <w:bCs/>
          <w:sz w:val="32"/>
          <w:szCs w:val="32"/>
          <w:rtl/>
          <w:lang w:bidi="ar-EG"/>
        </w:rPr>
        <w:t xml:space="preserve"> بتأيي</w:t>
      </w:r>
      <w:r>
        <w:rPr>
          <w:rFonts w:cs="Simplified Arabic" w:hint="cs"/>
          <w:b/>
          <w:bCs/>
          <w:sz w:val="32"/>
          <w:szCs w:val="32"/>
          <w:rtl/>
          <w:lang w:bidi="ar-EG"/>
        </w:rPr>
        <w:t>د الحكم فيما انتهى إليه من قضاء.</w:t>
      </w:r>
    </w:p>
    <w:p w:rsidR="0000082E" w:rsidRDefault="0000082E" w:rsidP="00430534">
      <w:pPr>
        <w:bidi w:val="0"/>
        <w:spacing w:after="0" w:line="240" w:lineRule="auto"/>
        <w:rPr>
          <w:rFonts w:cs="Simplified Arabic"/>
          <w:b/>
          <w:bCs/>
          <w:sz w:val="32"/>
          <w:szCs w:val="32"/>
          <w:rtl/>
          <w:lang w:bidi="ar-EG"/>
        </w:rPr>
      </w:pPr>
      <w:r>
        <w:rPr>
          <w:rFonts w:cs="Simplified Arabic"/>
          <w:b/>
          <w:bCs/>
          <w:sz w:val="32"/>
          <w:szCs w:val="32"/>
          <w:rtl/>
          <w:lang w:bidi="ar-EG"/>
        </w:rPr>
        <w:br w:type="page"/>
      </w:r>
    </w:p>
    <w:p w:rsidR="0000082E" w:rsidRDefault="0000082E" w:rsidP="00430534">
      <w:pPr>
        <w:spacing w:after="0" w:line="240" w:lineRule="auto"/>
        <w:jc w:val="both"/>
        <w:rPr>
          <w:rFonts w:cs="Simplified Arabic"/>
          <w:b/>
          <w:bCs/>
          <w:sz w:val="32"/>
          <w:szCs w:val="32"/>
          <w:rtl/>
          <w:lang w:bidi="ar-EG"/>
        </w:rPr>
      </w:pPr>
    </w:p>
    <w:p w:rsidR="0000082E" w:rsidRDefault="0000082E" w:rsidP="00430534">
      <w:pPr>
        <w:spacing w:after="0" w:line="240" w:lineRule="auto"/>
        <w:jc w:val="both"/>
        <w:rPr>
          <w:rFonts w:cs="Simplified Arabic"/>
          <w:b/>
          <w:bCs/>
          <w:sz w:val="32"/>
          <w:szCs w:val="32"/>
          <w:rtl/>
          <w:lang w:bidi="ar-EG"/>
        </w:rPr>
      </w:pPr>
    </w:p>
    <w:p w:rsidR="0000082E" w:rsidRDefault="0000082E" w:rsidP="00430534">
      <w:pPr>
        <w:spacing w:after="0" w:line="240" w:lineRule="auto"/>
        <w:jc w:val="both"/>
        <w:rPr>
          <w:rFonts w:cs="Simplified Arabic"/>
          <w:b/>
          <w:bCs/>
          <w:sz w:val="32"/>
          <w:szCs w:val="32"/>
          <w:rtl/>
          <w:lang w:bidi="ar-EG"/>
        </w:rPr>
      </w:pPr>
    </w:p>
    <w:p w:rsidR="0000082E" w:rsidRDefault="0000082E" w:rsidP="00430534">
      <w:pPr>
        <w:spacing w:after="0" w:line="240" w:lineRule="auto"/>
        <w:jc w:val="both"/>
        <w:rPr>
          <w:rFonts w:cs="Simplified Arabic"/>
          <w:b/>
          <w:bCs/>
          <w:sz w:val="32"/>
          <w:szCs w:val="32"/>
          <w:rtl/>
          <w:lang w:bidi="ar-EG"/>
        </w:rPr>
      </w:pPr>
    </w:p>
    <w:p w:rsidR="0000082E" w:rsidRDefault="0000082E" w:rsidP="00430534">
      <w:pPr>
        <w:spacing w:after="0" w:line="240" w:lineRule="auto"/>
        <w:jc w:val="both"/>
        <w:rPr>
          <w:rFonts w:cs="Simplified Arabic"/>
          <w:b/>
          <w:bCs/>
          <w:sz w:val="32"/>
          <w:szCs w:val="32"/>
          <w:rtl/>
          <w:lang w:bidi="ar-EG"/>
        </w:rPr>
      </w:pPr>
    </w:p>
    <w:p w:rsidR="0000082E" w:rsidRDefault="0000082E" w:rsidP="00430534">
      <w:pPr>
        <w:spacing w:after="0" w:line="240" w:lineRule="auto"/>
        <w:jc w:val="both"/>
        <w:rPr>
          <w:rFonts w:cs="Simplified Arabic"/>
          <w:b/>
          <w:bCs/>
          <w:sz w:val="32"/>
          <w:szCs w:val="32"/>
          <w:rtl/>
          <w:lang w:bidi="ar-EG"/>
        </w:rPr>
      </w:pPr>
    </w:p>
    <w:p w:rsidR="0000082E" w:rsidRDefault="0000082E" w:rsidP="00430534">
      <w:pPr>
        <w:spacing w:after="0" w:line="240" w:lineRule="auto"/>
        <w:jc w:val="both"/>
        <w:rPr>
          <w:rFonts w:cs="Simplified Arabic"/>
          <w:b/>
          <w:bCs/>
          <w:sz w:val="32"/>
          <w:szCs w:val="32"/>
          <w:rtl/>
          <w:lang w:bidi="ar-EG"/>
        </w:rPr>
      </w:pPr>
    </w:p>
    <w:p w:rsidR="0000082E" w:rsidRPr="0000082E" w:rsidRDefault="0000082E" w:rsidP="00430534">
      <w:pPr>
        <w:spacing w:after="0" w:line="240" w:lineRule="auto"/>
        <w:jc w:val="center"/>
        <w:rPr>
          <w:rFonts w:ascii="Traditional Arabic" w:hAnsi="Traditional Arabic" w:cs="Traditional Arabic"/>
          <w:b/>
          <w:bCs/>
          <w:sz w:val="144"/>
          <w:szCs w:val="144"/>
          <w:rtl/>
          <w:lang w:bidi="ar-EG"/>
        </w:rPr>
      </w:pPr>
      <w:r w:rsidRPr="0000082E">
        <w:rPr>
          <w:rFonts w:ascii="Traditional Arabic" w:hAnsi="Traditional Arabic" w:cs="Traditional Arabic"/>
          <w:b/>
          <w:bCs/>
          <w:sz w:val="144"/>
          <w:szCs w:val="144"/>
          <w:rtl/>
          <w:lang w:bidi="ar-EG"/>
        </w:rPr>
        <w:t>3ـ تزوير</w:t>
      </w:r>
    </w:p>
    <w:p w:rsidR="0000082E" w:rsidRDefault="0000082E" w:rsidP="00430534">
      <w:pPr>
        <w:spacing w:after="0" w:line="240" w:lineRule="auto"/>
        <w:jc w:val="both"/>
        <w:rPr>
          <w:rFonts w:cs="Simplified Arabic"/>
          <w:b/>
          <w:bCs/>
          <w:sz w:val="32"/>
          <w:szCs w:val="32"/>
          <w:rtl/>
          <w:lang w:bidi="ar-EG"/>
        </w:rPr>
      </w:pPr>
    </w:p>
    <w:p w:rsidR="0000082E" w:rsidRDefault="0000082E" w:rsidP="00430534">
      <w:pPr>
        <w:bidi w:val="0"/>
        <w:spacing w:after="0" w:line="240" w:lineRule="auto"/>
        <w:rPr>
          <w:rFonts w:cs="Simplified Arabic"/>
          <w:b/>
          <w:bCs/>
          <w:sz w:val="32"/>
          <w:szCs w:val="32"/>
          <w:rtl/>
          <w:lang w:bidi="ar-EG"/>
        </w:rPr>
      </w:pPr>
      <w:r>
        <w:rPr>
          <w:rFonts w:cs="Simplified Arabic"/>
          <w:b/>
          <w:bCs/>
          <w:sz w:val="32"/>
          <w:szCs w:val="32"/>
          <w:rtl/>
          <w:lang w:bidi="ar-EG"/>
        </w:rPr>
        <w:br w:type="page"/>
      </w:r>
    </w:p>
    <w:p w:rsidR="0000082E" w:rsidRPr="00094AE2" w:rsidRDefault="0000082E" w:rsidP="00430534">
      <w:pPr>
        <w:spacing w:after="0" w:line="240" w:lineRule="auto"/>
      </w:pPr>
      <w:r>
        <w:rPr>
          <w:rFonts w:ascii="Simplified Arabic" w:hAnsi="Simplified Arabic" w:cs="Simplified Arabic"/>
          <w:b/>
          <w:bCs/>
          <w:sz w:val="32"/>
          <w:szCs w:val="32"/>
          <w:rtl/>
          <w:lang w:bidi="ar-EG"/>
        </w:rPr>
        <w:lastRenderedPageBreak/>
        <w:t xml:space="preserve">رقم القضية الابتدائي </w:t>
      </w:r>
      <w:r>
        <w:rPr>
          <w:rFonts w:ascii="Simplified Arabic" w:hAnsi="Simplified Arabic" w:cs="Simplified Arabic" w:hint="cs"/>
          <w:b/>
          <w:bCs/>
          <w:sz w:val="32"/>
          <w:szCs w:val="32"/>
          <w:rtl/>
          <w:lang w:bidi="ar-EG"/>
        </w:rPr>
        <w:t>2871/4/ق لعام 1435ه</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رقم الحكم الابتدائي 605/ج/1 لعام 1435هـ</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رقم قضية الاستئناف 51/</w:t>
      </w:r>
      <w:r w:rsidRPr="004D06AE">
        <w:rPr>
          <w:rFonts w:ascii="Simplified Arabic" w:hAnsi="Simplified Arabic" w:cs="Simplified Arabic" w:hint="cs"/>
          <w:b/>
          <w:bCs/>
          <w:sz w:val="32"/>
          <w:szCs w:val="32"/>
          <w:highlight w:val="yellow"/>
          <w:rtl/>
          <w:lang w:bidi="ar-EG"/>
        </w:rPr>
        <w:t>ق</w:t>
      </w:r>
      <w:r>
        <w:rPr>
          <w:rFonts w:ascii="Simplified Arabic" w:hAnsi="Simplified Arabic" w:cs="Simplified Arabic"/>
          <w:b/>
          <w:bCs/>
          <w:sz w:val="32"/>
          <w:szCs w:val="32"/>
          <w:rtl/>
          <w:lang w:bidi="ar-EG"/>
        </w:rPr>
        <w:t xml:space="preserve"> لعام 1436هـ</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تاريخ الجلسة 27/1/1436هـ</w:t>
      </w: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الموضوعـات</w:t>
      </w:r>
    </w:p>
    <w:p w:rsidR="0000082E" w:rsidRPr="002F0C53" w:rsidRDefault="0000082E" w:rsidP="00430534">
      <w:pPr>
        <w:spacing w:after="0" w:line="240" w:lineRule="auto"/>
        <w:jc w:val="lowKashida"/>
        <w:rPr>
          <w:rFonts w:ascii="Simplified Arabic" w:hAnsi="Simplified Arabic" w:cs="Simplified Arabic"/>
          <w:b/>
          <w:bCs/>
          <w:sz w:val="32"/>
          <w:szCs w:val="32"/>
          <w:highlight w:val="yellow"/>
          <w:rtl/>
          <w:lang w:bidi="ar-EG"/>
        </w:rPr>
      </w:pPr>
      <w:r w:rsidRPr="002F0C53">
        <w:rPr>
          <w:rFonts w:ascii="Simplified Arabic" w:hAnsi="Simplified Arabic" w:cs="Simplified Arabic"/>
          <w:b/>
          <w:bCs/>
          <w:sz w:val="32"/>
          <w:szCs w:val="32"/>
          <w:highlight w:val="yellow"/>
          <w:rtl/>
          <w:lang w:bidi="ar-EG"/>
        </w:rPr>
        <w:t>تزوير- محرر رسمي- إلغاء بلاغ تغيب عن العمل</w:t>
      </w:r>
      <w:r w:rsidRPr="002F0C53">
        <w:rPr>
          <w:rFonts w:ascii="Simplified Arabic" w:hAnsi="Simplified Arabic" w:cs="Simplified Arabic" w:hint="cs"/>
          <w:b/>
          <w:bCs/>
          <w:sz w:val="32"/>
          <w:szCs w:val="32"/>
          <w:highlight w:val="yellow"/>
          <w:rtl/>
          <w:lang w:bidi="ar-EG"/>
        </w:rPr>
        <w:t xml:space="preserve"> </w:t>
      </w:r>
      <w:r w:rsidRPr="002F0C53">
        <w:rPr>
          <w:rFonts w:ascii="Simplified Arabic" w:hAnsi="Simplified Arabic" w:cs="Simplified Arabic"/>
          <w:b/>
          <w:bCs/>
          <w:sz w:val="32"/>
          <w:szCs w:val="32"/>
          <w:highlight w:val="yellow"/>
          <w:rtl/>
          <w:lang w:bidi="ar-EG"/>
        </w:rPr>
        <w:t>–</w:t>
      </w:r>
      <w:r w:rsidRPr="002F0C53">
        <w:rPr>
          <w:highlight w:val="yellow"/>
          <w:rtl/>
        </w:rPr>
        <w:t xml:space="preserve"> </w:t>
      </w:r>
      <w:r w:rsidRPr="002F0C53">
        <w:rPr>
          <w:rFonts w:ascii="Simplified Arabic" w:hAnsi="Simplified Arabic" w:cs="Simplified Arabic"/>
          <w:b/>
          <w:bCs/>
          <w:sz w:val="32"/>
          <w:szCs w:val="32"/>
          <w:highlight w:val="yellow"/>
          <w:rtl/>
          <w:lang w:bidi="ar-EG"/>
        </w:rPr>
        <w:t xml:space="preserve">الجرائم المعلوماتية </w:t>
      </w:r>
      <w:r w:rsidRPr="002F0C53">
        <w:rPr>
          <w:rFonts w:ascii="Simplified Arabic" w:hAnsi="Simplified Arabic" w:cs="Simplified Arabic" w:hint="cs"/>
          <w:b/>
          <w:bCs/>
          <w:sz w:val="32"/>
          <w:szCs w:val="32"/>
          <w:highlight w:val="yellow"/>
          <w:rtl/>
          <w:lang w:bidi="ar-EG"/>
        </w:rPr>
        <w:t xml:space="preserve">-سلطة المحكمة التقديرية في التكييف النظامي للجريمة . </w:t>
      </w:r>
    </w:p>
    <w:p w:rsidR="0000082E" w:rsidRPr="00EB7FF9" w:rsidRDefault="0000082E" w:rsidP="00430534">
      <w:pPr>
        <w:spacing w:after="0" w:line="240" w:lineRule="auto"/>
        <w:jc w:val="lowKashida"/>
        <w:rPr>
          <w:rFonts w:ascii="Simplified Arabic" w:hAnsi="Simplified Arabic" w:cs="Traditional Arabic"/>
          <w:sz w:val="32"/>
          <w:szCs w:val="32"/>
          <w:rtl/>
        </w:rPr>
      </w:pPr>
      <w:r w:rsidRPr="002F0C53">
        <w:rPr>
          <w:rFonts w:ascii="Simplified Arabic" w:hAnsi="Simplified Arabic" w:cs="Simplified Arabic"/>
          <w:b/>
          <w:bCs/>
          <w:sz w:val="32"/>
          <w:szCs w:val="32"/>
          <w:highlight w:val="yellow"/>
          <w:rtl/>
          <w:lang w:bidi="ar-EG"/>
        </w:rPr>
        <w:t xml:space="preserve">- </w:t>
      </w:r>
      <w:r w:rsidRPr="002F0C53">
        <w:rPr>
          <w:rFonts w:ascii="Simplified Arabic" w:hAnsi="Simplified Arabic" w:cs="Simplified Arabic"/>
          <w:sz w:val="32"/>
          <w:szCs w:val="32"/>
          <w:highlight w:val="yellow"/>
          <w:rtl/>
          <w:lang w:bidi="ar-EG"/>
        </w:rPr>
        <w:t>أقام فرع هيئة التحقيق والادعاء العام الدعوى ضِدَّ المتهم بتزوير محرر رسمي، عن طريق الدخول علی حساب کفيله في موقع وزارة العمل، وإلغاء بلاغ</w:t>
      </w:r>
      <w:r w:rsidRPr="002F0C53">
        <w:rPr>
          <w:rFonts w:ascii="Arial" w:hAnsi="Arial" w:cs="Traditional Arabic"/>
          <w:color w:val="000000"/>
          <w:sz w:val="32"/>
          <w:szCs w:val="32"/>
          <w:highlight w:val="yellow"/>
          <w:rtl/>
        </w:rPr>
        <w:t xml:space="preserve"> </w:t>
      </w:r>
      <w:r w:rsidRPr="002F0C53">
        <w:rPr>
          <w:rFonts w:ascii="Simplified Arabic" w:hAnsi="Simplified Arabic" w:cs="Simplified Arabic"/>
          <w:sz w:val="32"/>
          <w:szCs w:val="32"/>
          <w:highlight w:val="yellow"/>
          <w:rtl/>
          <w:lang w:bidi="ar-EG"/>
        </w:rPr>
        <w:t xml:space="preserve">تغيب المتهم عن العمل – </w:t>
      </w:r>
      <w:r w:rsidRPr="002F0C53">
        <w:rPr>
          <w:rFonts w:ascii="Simplified Arabic" w:hAnsi="Simplified Arabic" w:cs="Simplified Arabic" w:hint="cs"/>
          <w:sz w:val="32"/>
          <w:szCs w:val="32"/>
          <w:highlight w:val="yellow"/>
          <w:rtl/>
          <w:lang w:bidi="ar-EG"/>
        </w:rPr>
        <w:t>تكييف الدائرة لل</w:t>
      </w:r>
      <w:r w:rsidRPr="002F0C53">
        <w:rPr>
          <w:rFonts w:ascii="Simplified Arabic" w:hAnsi="Simplified Arabic" w:cs="Simplified Arabic"/>
          <w:sz w:val="32"/>
          <w:szCs w:val="32"/>
          <w:highlight w:val="yellow"/>
          <w:rtl/>
          <w:lang w:bidi="ar-EG"/>
        </w:rPr>
        <w:t xml:space="preserve">فعل الإجرامي الذي قام به المتهم </w:t>
      </w:r>
      <w:r w:rsidRPr="002F0C53">
        <w:rPr>
          <w:rFonts w:ascii="Simplified Arabic" w:hAnsi="Simplified Arabic" w:cs="Simplified Arabic" w:hint="cs"/>
          <w:sz w:val="32"/>
          <w:szCs w:val="32"/>
          <w:highlight w:val="yellow"/>
          <w:rtl/>
          <w:lang w:bidi="ar-EG"/>
        </w:rPr>
        <w:t>أنه</w:t>
      </w:r>
      <w:r w:rsidRPr="002F0C53">
        <w:rPr>
          <w:highlight w:val="yellow"/>
          <w:rtl/>
        </w:rPr>
        <w:t xml:space="preserve"> </w:t>
      </w:r>
      <w:r w:rsidRPr="002F0C53">
        <w:rPr>
          <w:rFonts w:ascii="Simplified Arabic" w:hAnsi="Simplified Arabic" w:cs="Simplified Arabic"/>
          <w:sz w:val="32"/>
          <w:szCs w:val="32"/>
          <w:highlight w:val="yellow"/>
          <w:rtl/>
          <w:lang w:bidi="ar-EG"/>
        </w:rPr>
        <w:t xml:space="preserve">من الجرائم المنصوص عليها في نظام مكافحة </w:t>
      </w:r>
      <w:r w:rsidRPr="002F0C53">
        <w:rPr>
          <w:rFonts w:ascii="Simplified Arabic" w:hAnsi="Simplified Arabic" w:cs="Simplified Arabic" w:hint="cs"/>
          <w:sz w:val="32"/>
          <w:szCs w:val="32"/>
          <w:highlight w:val="yellow"/>
          <w:rtl/>
          <w:lang w:bidi="ar-EG"/>
        </w:rPr>
        <w:t>ال</w:t>
      </w:r>
      <w:r w:rsidRPr="002F0C53">
        <w:rPr>
          <w:rFonts w:ascii="Simplified Arabic" w:hAnsi="Simplified Arabic" w:cs="Simplified Arabic"/>
          <w:sz w:val="32"/>
          <w:szCs w:val="32"/>
          <w:highlight w:val="yellow"/>
          <w:rtl/>
          <w:lang w:bidi="ar-EG"/>
        </w:rPr>
        <w:t>جرائم المعلوماتية</w:t>
      </w:r>
      <w:r w:rsidRPr="002F0C53">
        <w:rPr>
          <w:rFonts w:ascii="Simplified Arabic" w:hAnsi="Simplified Arabic" w:cs="Simplified Arabic" w:hint="cs"/>
          <w:sz w:val="32"/>
          <w:szCs w:val="32"/>
          <w:highlight w:val="yellow"/>
          <w:rtl/>
          <w:lang w:bidi="ar-EG"/>
        </w:rPr>
        <w:t xml:space="preserve"> , و</w:t>
      </w:r>
      <w:r w:rsidRPr="002F0C53">
        <w:rPr>
          <w:rFonts w:ascii="Simplified Arabic" w:hAnsi="Simplified Arabic" w:cs="Simplified Arabic"/>
          <w:sz w:val="32"/>
          <w:szCs w:val="32"/>
          <w:highlight w:val="yellow"/>
          <w:rtl/>
          <w:lang w:bidi="ar-EG"/>
        </w:rPr>
        <w:t>لا ينطبق عليه تعريف التزوير ولا طرقه المجرمة في النظام الجزائي لجرائم التزوير– إصرار جهة الادعاء على إدانة المتهم بجريمة التزوير– أثر ذلك: عدم إدان</w:t>
      </w:r>
      <w:r w:rsidRPr="002F0C53">
        <w:rPr>
          <w:rFonts w:ascii="Simplified Arabic" w:hAnsi="Simplified Arabic" w:cs="Simplified Arabic" w:hint="cs"/>
          <w:sz w:val="32"/>
          <w:szCs w:val="32"/>
          <w:highlight w:val="yellow"/>
          <w:rtl/>
          <w:lang w:bidi="ar-EG"/>
        </w:rPr>
        <w:t>ة المتهم بما نسب إليه</w:t>
      </w:r>
      <w:r w:rsidRPr="002F0C53">
        <w:rPr>
          <w:rFonts w:ascii="Simplified Arabic" w:hAnsi="Simplified Arabic" w:cs="Traditional Arabic" w:hint="cs"/>
          <w:sz w:val="32"/>
          <w:szCs w:val="32"/>
          <w:highlight w:val="yellow"/>
          <w:rtl/>
        </w:rPr>
        <w:t xml:space="preserve"> .</w:t>
      </w: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الأنظمة واللوائح</w:t>
      </w:r>
    </w:p>
    <w:p w:rsidR="0000082E" w:rsidRDefault="0000082E" w:rsidP="00430534">
      <w:pPr>
        <w:spacing w:after="0" w:line="240" w:lineRule="auto"/>
        <w:jc w:val="lowKashida"/>
        <w:rPr>
          <w:rFonts w:ascii="Simplified Arabic" w:hAnsi="Simplified Arabic" w:cs="Simplified Arabic"/>
          <w:b/>
          <w:bCs/>
          <w:sz w:val="32"/>
          <w:szCs w:val="32"/>
          <w:rtl/>
        </w:rPr>
      </w:pPr>
      <w:r>
        <w:rPr>
          <w:rFonts w:ascii="Simplified Arabic" w:hAnsi="Simplified Arabic" w:cs="Simplified Arabic"/>
          <w:sz w:val="32"/>
          <w:szCs w:val="32"/>
          <w:rtl/>
          <w:lang w:bidi="ar-EG"/>
        </w:rPr>
        <w:t xml:space="preserve">المادة (5/1) </w:t>
      </w:r>
      <w:r>
        <w:rPr>
          <w:rFonts w:ascii="Arial" w:hAnsi="Arial" w:cs="Arial"/>
          <w:color w:val="000000"/>
          <w:sz w:val="31"/>
          <w:szCs w:val="31"/>
          <w:rtl/>
        </w:rPr>
        <w:t xml:space="preserve">من نظام مكافحة </w:t>
      </w:r>
      <w:r>
        <w:rPr>
          <w:rFonts w:ascii="Arial" w:hAnsi="Arial" w:cs="Arial" w:hint="cs"/>
          <w:color w:val="000000"/>
          <w:sz w:val="31"/>
          <w:szCs w:val="31"/>
          <w:rtl/>
        </w:rPr>
        <w:t>ال</w:t>
      </w:r>
      <w:r>
        <w:rPr>
          <w:rFonts w:ascii="Arial" w:hAnsi="Arial" w:cs="Arial"/>
          <w:color w:val="000000"/>
          <w:sz w:val="31"/>
          <w:szCs w:val="31"/>
          <w:rtl/>
        </w:rPr>
        <w:t>جرائم المعلوماتية الصادر بالمرسوم الملكي رقم (م/17) وتاريخ 8/3/1428هـ</w:t>
      </w: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الوقائع</w:t>
      </w:r>
    </w:p>
    <w:p w:rsidR="0000082E" w:rsidRPr="00AE392E" w:rsidRDefault="0000082E" w:rsidP="00430534">
      <w:pPr>
        <w:spacing w:after="0" w:line="240" w:lineRule="auto"/>
        <w:jc w:val="lowKashida"/>
        <w:rPr>
          <w:rFonts w:ascii="Simplified Arabic" w:hAnsi="Simplified Arabic" w:cs="Simplified Arabic"/>
          <w:sz w:val="32"/>
          <w:szCs w:val="32"/>
          <w:lang w:bidi="ar-EG"/>
        </w:rPr>
      </w:pPr>
      <w:r w:rsidRPr="00AE392E">
        <w:rPr>
          <w:rFonts w:ascii="Simplified Arabic" w:hAnsi="Simplified Arabic" w:cs="Simplified Arabic"/>
          <w:sz w:val="32"/>
          <w:szCs w:val="32"/>
          <w:rtl/>
          <w:lang w:bidi="ar-EG"/>
        </w:rPr>
        <w:t>تتلخص حسبما هو مبين بأوراق القضية أن فرع هيئة التحقيق والادعاء العام بعسير أقام هذه الدعوى بلائحة الدعوى المرفقة بالخطاب المشار إليه أعلاه</w:t>
      </w:r>
      <w:r>
        <w:rPr>
          <w:rFonts w:ascii="Simplified Arabic" w:hAnsi="Simplified Arabic" w:cs="Simplified Arabic"/>
          <w:sz w:val="32"/>
          <w:szCs w:val="32"/>
          <w:rtl/>
          <w:lang w:bidi="ar-EG"/>
        </w:rPr>
        <w:t xml:space="preserve"> ضِدَّ (...) </w:t>
      </w:r>
      <w:r w:rsidRPr="00AE392E">
        <w:rPr>
          <w:rFonts w:ascii="Simplified Arabic" w:hAnsi="Simplified Arabic" w:cs="Simplified Arabic"/>
          <w:sz w:val="32"/>
          <w:szCs w:val="32"/>
          <w:rtl/>
          <w:lang w:bidi="ar-EG"/>
        </w:rPr>
        <w:t xml:space="preserve">بموجب الإقامة رقم </w:t>
      </w:r>
      <w:r>
        <w:rPr>
          <w:rFonts w:ascii="Simplified Arabic" w:hAnsi="Simplified Arabic" w:cs="Simplified Arabic"/>
          <w:sz w:val="32"/>
          <w:szCs w:val="32"/>
          <w:rtl/>
          <w:lang w:bidi="ar-EG"/>
        </w:rPr>
        <w:t>(...)</w:t>
      </w:r>
      <w:r w:rsidRPr="00AE392E">
        <w:rPr>
          <w:rFonts w:ascii="Simplified Arabic" w:hAnsi="Simplified Arabic" w:cs="Simplified Arabic"/>
          <w:sz w:val="32"/>
          <w:szCs w:val="32"/>
          <w:rtl/>
          <w:lang w:bidi="ar-EG"/>
        </w:rPr>
        <w:t>.</w:t>
      </w:r>
      <w:r>
        <w:rPr>
          <w:rFonts w:ascii="Simplified Arabic" w:hAnsi="Simplified Arabic" w:cs="Simplified Arabic"/>
          <w:sz w:val="32"/>
          <w:szCs w:val="32"/>
          <w:rtl/>
          <w:lang w:bidi="ar-EG"/>
        </w:rPr>
        <w:t xml:space="preserve"> فإنَّه </w:t>
      </w:r>
      <w:r w:rsidRPr="00AE392E">
        <w:rPr>
          <w:rFonts w:ascii="Simplified Arabic" w:hAnsi="Simplified Arabic" w:cs="Simplified Arabic"/>
          <w:sz w:val="32"/>
          <w:szCs w:val="32"/>
          <w:rtl/>
          <w:lang w:bidi="ar-EG"/>
        </w:rPr>
        <w:t>بتار</w:t>
      </w:r>
      <w:r>
        <w:rPr>
          <w:rFonts w:ascii="Simplified Arabic" w:hAnsi="Simplified Arabic" w:cs="Simplified Arabic"/>
          <w:sz w:val="32"/>
          <w:szCs w:val="32"/>
          <w:rtl/>
          <w:lang w:bidi="ar-EG"/>
        </w:rPr>
        <w:t>ي</w:t>
      </w:r>
      <w:r w:rsidRPr="00AE392E">
        <w:rPr>
          <w:rFonts w:ascii="Simplified Arabic" w:hAnsi="Simplified Arabic" w:cs="Simplified Arabic"/>
          <w:sz w:val="32"/>
          <w:szCs w:val="32"/>
          <w:rtl/>
          <w:lang w:bidi="ar-EG"/>
        </w:rPr>
        <w:t>خ</w:t>
      </w:r>
      <w:r>
        <w:rPr>
          <w:rFonts w:ascii="Simplified Arabic" w:hAnsi="Simplified Arabic" w:cs="Simplified Arabic"/>
          <w:sz w:val="32"/>
          <w:szCs w:val="32"/>
          <w:rtl/>
          <w:lang w:bidi="ar-EG"/>
        </w:rPr>
        <w:t xml:space="preserve"> 14/7/1435هـ تقدم المدعي(...) </w:t>
      </w:r>
      <w:r w:rsidRPr="00AE392E">
        <w:rPr>
          <w:rFonts w:ascii="Simplified Arabic" w:hAnsi="Simplified Arabic" w:cs="Simplified Arabic"/>
          <w:sz w:val="32"/>
          <w:szCs w:val="32"/>
          <w:rtl/>
          <w:lang w:bidi="ar-EG"/>
        </w:rPr>
        <w:t xml:space="preserve">إلى مركز شرطة غرب </w:t>
      </w:r>
      <w:r w:rsidRPr="004D06AE">
        <w:rPr>
          <w:rFonts w:ascii="Simplified Arabic" w:hAnsi="Simplified Arabic" w:cs="Simplified Arabic" w:hint="cs"/>
          <w:sz w:val="32"/>
          <w:szCs w:val="32"/>
          <w:highlight w:val="yellow"/>
          <w:rtl/>
          <w:lang w:bidi="ar-EG"/>
        </w:rPr>
        <w:t>أ</w:t>
      </w:r>
      <w:r w:rsidRPr="004D06AE">
        <w:rPr>
          <w:rFonts w:ascii="Simplified Arabic" w:hAnsi="Simplified Arabic" w:cs="Simplified Arabic"/>
          <w:sz w:val="32"/>
          <w:szCs w:val="32"/>
          <w:highlight w:val="yellow"/>
          <w:rtl/>
          <w:lang w:bidi="ar-EG"/>
        </w:rPr>
        <w:t>بها</w:t>
      </w:r>
      <w:r w:rsidRPr="00AE392E">
        <w:rPr>
          <w:rFonts w:ascii="Simplified Arabic" w:hAnsi="Simplified Arabic" w:cs="Simplified Arabic"/>
          <w:sz w:val="32"/>
          <w:szCs w:val="32"/>
          <w:rtl/>
          <w:lang w:bidi="ar-EG"/>
        </w:rPr>
        <w:t xml:space="preserve"> مخبر</w:t>
      </w:r>
      <w:r>
        <w:rPr>
          <w:rFonts w:ascii="Simplified Arabic" w:hAnsi="Simplified Arabic" w:cs="Simplified Arabic"/>
          <w:sz w:val="32"/>
          <w:szCs w:val="32"/>
          <w:rtl/>
          <w:lang w:bidi="ar-EG"/>
        </w:rPr>
        <w:t>ًا أن المتهم والذي يعمل لديه بمهن</w:t>
      </w:r>
      <w:r w:rsidRPr="00AE392E">
        <w:rPr>
          <w:rFonts w:ascii="Simplified Arabic" w:hAnsi="Simplified Arabic" w:cs="Simplified Arabic"/>
          <w:sz w:val="32"/>
          <w:szCs w:val="32"/>
          <w:rtl/>
          <w:lang w:bidi="ar-EG"/>
        </w:rPr>
        <w:t>ة حداد قد تغيب عن العمل بتاريخ</w:t>
      </w:r>
      <w:r>
        <w:rPr>
          <w:rFonts w:ascii="Simplified Arabic" w:hAnsi="Simplified Arabic" w:cs="Simplified Arabic"/>
          <w:sz w:val="32"/>
          <w:szCs w:val="32"/>
          <w:rtl/>
          <w:lang w:bidi="ar-EG"/>
        </w:rPr>
        <w:t>10/5/1435</w:t>
      </w:r>
      <w:r>
        <w:rPr>
          <w:rFonts w:cs="Simplified Arabic"/>
          <w:sz w:val="32"/>
          <w:szCs w:val="32"/>
          <w:rtl/>
          <w:lang w:bidi="ar-EG"/>
        </w:rPr>
        <w:t xml:space="preserve">هـ </w:t>
      </w:r>
      <w:r w:rsidRPr="00AE392E">
        <w:rPr>
          <w:rFonts w:ascii="Simplified Arabic" w:hAnsi="Simplified Arabic" w:cs="Simplified Arabic"/>
          <w:sz w:val="32"/>
          <w:szCs w:val="32"/>
          <w:rtl/>
          <w:lang w:bidi="ar-EG"/>
        </w:rPr>
        <w:t>وقام بالإبلاغ عنه بتاريخ</w:t>
      </w:r>
      <w:r>
        <w:rPr>
          <w:rFonts w:ascii="Simplified Arabic" w:hAnsi="Simplified Arabic" w:cs="Simplified Arabic"/>
          <w:sz w:val="32"/>
          <w:szCs w:val="32"/>
          <w:rtl/>
          <w:lang w:bidi="ar-EG"/>
        </w:rPr>
        <w:t xml:space="preserve"> 8/7/1435هـ عن طريق موقع وزارة العمل علی الشبكة وبعدها وبتاري</w:t>
      </w:r>
      <w:r w:rsidRPr="00AE392E">
        <w:rPr>
          <w:rFonts w:ascii="Simplified Arabic" w:hAnsi="Simplified Arabic" w:cs="Simplified Arabic"/>
          <w:sz w:val="32"/>
          <w:szCs w:val="32"/>
          <w:rtl/>
          <w:lang w:bidi="ar-EG"/>
        </w:rPr>
        <w:t xml:space="preserve">خ </w:t>
      </w:r>
      <w:r>
        <w:rPr>
          <w:rFonts w:ascii="Simplified Arabic" w:hAnsi="Simplified Arabic" w:cs="Simplified Arabic"/>
          <w:sz w:val="32"/>
          <w:szCs w:val="32"/>
          <w:rtl/>
          <w:lang w:bidi="ar-EG"/>
        </w:rPr>
        <w:t>11/7/1435</w:t>
      </w:r>
      <w:r w:rsidRPr="00AE392E">
        <w:rPr>
          <w:rFonts w:ascii="Simplified Arabic" w:hAnsi="Simplified Arabic" w:cs="Simplified Arabic"/>
          <w:sz w:val="32"/>
          <w:szCs w:val="32"/>
          <w:rtl/>
          <w:lang w:bidi="ar-EG"/>
        </w:rPr>
        <w:t>ه</w:t>
      </w:r>
      <w:r>
        <w:rPr>
          <w:rFonts w:ascii="Simplified Arabic" w:hAnsi="Simplified Arabic" w:cs="Simplified Arabic"/>
          <w:sz w:val="32"/>
          <w:szCs w:val="32"/>
          <w:rtl/>
          <w:lang w:bidi="ar-EG"/>
        </w:rPr>
        <w:t xml:space="preserve">ـ </w:t>
      </w:r>
      <w:r w:rsidRPr="00AE392E">
        <w:rPr>
          <w:rFonts w:ascii="Simplified Arabic" w:hAnsi="Simplified Arabic" w:cs="Simplified Arabic"/>
          <w:sz w:val="32"/>
          <w:szCs w:val="32"/>
          <w:rtl/>
          <w:lang w:bidi="ar-EG"/>
        </w:rPr>
        <w:t>تلقى رسالة على جواله من الجوازات تفيد</w:t>
      </w:r>
      <w:r>
        <w:rPr>
          <w:rFonts w:ascii="Simplified Arabic" w:hAnsi="Simplified Arabic" w:cs="Simplified Arabic"/>
          <w:sz w:val="32"/>
          <w:szCs w:val="32"/>
          <w:rtl/>
          <w:lang w:bidi="ar-EG"/>
        </w:rPr>
        <w:t xml:space="preserve"> بأنَّه تَمَّ </w:t>
      </w:r>
      <w:r w:rsidRPr="00AE392E">
        <w:rPr>
          <w:rFonts w:ascii="Simplified Arabic" w:hAnsi="Simplified Arabic" w:cs="Simplified Arabic"/>
          <w:sz w:val="32"/>
          <w:szCs w:val="32"/>
          <w:rtl/>
          <w:lang w:bidi="ar-EG"/>
        </w:rPr>
        <w:t xml:space="preserve">إلغاء البلاغ الذي يخص تغيب المتهم عن </w:t>
      </w:r>
      <w:r>
        <w:rPr>
          <w:rFonts w:ascii="Simplified Arabic" w:hAnsi="Simplified Arabic" w:cs="Simplified Arabic"/>
          <w:sz w:val="32"/>
          <w:szCs w:val="32"/>
          <w:rtl/>
          <w:lang w:bidi="ar-EG"/>
        </w:rPr>
        <w:t xml:space="preserve">العمل، وبسؤاله لدى مكتب العمل أفادوه بأنَّه تَمَّ إلغاء البلاغ عن طريق مكتب العمل بواسطة رقم </w:t>
      </w:r>
      <w:r w:rsidRPr="00AE392E">
        <w:rPr>
          <w:rFonts w:ascii="Simplified Arabic" w:hAnsi="Simplified Arabic" w:cs="Simplified Arabic"/>
          <w:sz w:val="32"/>
          <w:szCs w:val="32"/>
          <w:rtl/>
          <w:lang w:bidi="ar-EG"/>
        </w:rPr>
        <w:t xml:space="preserve">المستخدم والرقم السري الخاص به ويذكر أن المتهم من قام بذلك بعد أن تمكن من </w:t>
      </w:r>
      <w:r w:rsidRPr="00AE392E">
        <w:rPr>
          <w:rFonts w:ascii="Simplified Arabic" w:hAnsi="Simplified Arabic" w:cs="Simplified Arabic"/>
          <w:sz w:val="32"/>
          <w:szCs w:val="32"/>
          <w:rtl/>
          <w:lang w:bidi="ar-EG"/>
        </w:rPr>
        <w:lastRenderedPageBreak/>
        <w:t>معرفة أرقامه من خلال تواجده معه في المكتب ومراقبته له. وباستجواب المتهم أقر بإلغائه بلاغ تغيبه عن العمل</w:t>
      </w:r>
      <w:r>
        <w:rPr>
          <w:rFonts w:ascii="Simplified Arabic" w:hAnsi="Simplified Arabic" w:cs="Simplified Arabic"/>
          <w:sz w:val="32"/>
          <w:szCs w:val="32"/>
          <w:rtl/>
          <w:lang w:bidi="ar-EG"/>
        </w:rPr>
        <w:t xml:space="preserve">، وذلك </w:t>
      </w:r>
      <w:r w:rsidRPr="00AE392E">
        <w:rPr>
          <w:rFonts w:ascii="Simplified Arabic" w:hAnsi="Simplified Arabic" w:cs="Simplified Arabic"/>
          <w:sz w:val="32"/>
          <w:szCs w:val="32"/>
          <w:rtl/>
          <w:lang w:bidi="ar-EG"/>
        </w:rPr>
        <w:t xml:space="preserve">بالدخول إلى موقع وزارة العمل من جواله عن طريق معرف </w:t>
      </w:r>
      <w:r>
        <w:rPr>
          <w:rFonts w:ascii="Simplified Arabic" w:hAnsi="Simplified Arabic" w:cs="Simplified Arabic"/>
          <w:sz w:val="32"/>
          <w:szCs w:val="32"/>
          <w:rtl/>
          <w:lang w:bidi="ar-EG"/>
        </w:rPr>
        <w:t xml:space="preserve">المُدَّعي </w:t>
      </w:r>
      <w:r w:rsidRPr="00AE392E">
        <w:rPr>
          <w:rFonts w:ascii="Simplified Arabic" w:hAnsi="Simplified Arabic" w:cs="Simplified Arabic"/>
          <w:sz w:val="32"/>
          <w:szCs w:val="32"/>
          <w:rtl/>
          <w:lang w:bidi="ar-EG"/>
        </w:rPr>
        <w:t xml:space="preserve">بواسطة رقم المستخدم الخاص به ورقمه السري الذين يعرفهما كونه كان يعمل لديه في مكتب خدمات وسبق وأن أعطاها </w:t>
      </w:r>
      <w:r>
        <w:rPr>
          <w:rFonts w:ascii="Simplified Arabic" w:hAnsi="Simplified Arabic" w:cs="Simplified Arabic"/>
          <w:sz w:val="32"/>
          <w:szCs w:val="32"/>
          <w:rtl/>
          <w:lang w:bidi="ar-EG"/>
        </w:rPr>
        <w:t xml:space="preserve">المُدَّعي </w:t>
      </w:r>
      <w:r w:rsidRPr="00AE392E">
        <w:rPr>
          <w:rFonts w:ascii="Simplified Arabic" w:hAnsi="Simplified Arabic" w:cs="Simplified Arabic"/>
          <w:sz w:val="32"/>
          <w:szCs w:val="32"/>
          <w:rtl/>
          <w:lang w:bidi="ar-EG"/>
        </w:rPr>
        <w:t>له، ولم يعلم أن ذلك جريمة أو مخالفة</w:t>
      </w:r>
      <w:r>
        <w:rPr>
          <w:rFonts w:ascii="Simplified Arabic" w:hAnsi="Simplified Arabic" w:cs="Simplified Arabic"/>
          <w:sz w:val="32"/>
          <w:szCs w:val="32"/>
          <w:rtl/>
          <w:lang w:bidi="ar-EG"/>
        </w:rPr>
        <w:t xml:space="preserve"> حَيْثُ </w:t>
      </w:r>
      <w:r w:rsidRPr="00AE392E">
        <w:rPr>
          <w:rFonts w:ascii="Simplified Arabic" w:hAnsi="Simplified Arabic" w:cs="Simplified Arabic"/>
          <w:sz w:val="32"/>
          <w:szCs w:val="32"/>
          <w:rtl/>
          <w:lang w:bidi="ar-EG"/>
        </w:rPr>
        <w:t>كان يسعى لإيجاد حل للخلاف مع صاحب العمل – المدعي- بشأن عمله لديه في مكتب خدمات ومبلغ تعديل إقامته ونقل عمله لديه.</w:t>
      </w:r>
      <w:r>
        <w:rPr>
          <w:rFonts w:ascii="Simplified Arabic" w:hAnsi="Simplified Arabic" w:cs="Simplified Arabic" w:hint="cs"/>
          <w:sz w:val="32"/>
          <w:szCs w:val="32"/>
          <w:rtl/>
          <w:lang w:bidi="ar-EG"/>
        </w:rPr>
        <w:t xml:space="preserve"> </w:t>
      </w:r>
      <w:r w:rsidRPr="00AE392E">
        <w:rPr>
          <w:rFonts w:ascii="Simplified Arabic" w:hAnsi="Simplified Arabic" w:cs="Simplified Arabic"/>
          <w:sz w:val="32"/>
          <w:szCs w:val="32"/>
          <w:rtl/>
          <w:lang w:bidi="ar-EG"/>
        </w:rPr>
        <w:t xml:space="preserve">وانتهى التحقيق إلى توجيه الاتهام </w:t>
      </w:r>
      <w:r>
        <w:rPr>
          <w:rFonts w:ascii="Simplified Arabic" w:hAnsi="Simplified Arabic" w:cs="Simplified Arabic"/>
          <w:sz w:val="32"/>
          <w:szCs w:val="32"/>
          <w:rtl/>
          <w:lang w:bidi="ar-EG"/>
        </w:rPr>
        <w:t>(</w:t>
      </w:r>
      <w:r w:rsidRPr="0038283D">
        <w:rPr>
          <w:rFonts w:ascii="Simplified Arabic" w:hAnsi="Simplified Arabic" w:cs="Simplified Arabic" w:hint="cs"/>
          <w:sz w:val="32"/>
          <w:szCs w:val="32"/>
          <w:highlight w:val="lightGray"/>
          <w:rtl/>
          <w:lang w:bidi="ar-EG"/>
        </w:rPr>
        <w:t>للمدعى عليه</w:t>
      </w:r>
      <w:r>
        <w:rPr>
          <w:rFonts w:ascii="Simplified Arabic" w:hAnsi="Simplified Arabic" w:cs="Simplified Arabic"/>
          <w:sz w:val="32"/>
          <w:szCs w:val="32"/>
          <w:rtl/>
          <w:lang w:bidi="ar-EG"/>
        </w:rPr>
        <w:t>)</w:t>
      </w:r>
      <w:r w:rsidRPr="00AE392E">
        <w:rPr>
          <w:rFonts w:ascii="Simplified Arabic" w:hAnsi="Simplified Arabic" w:cs="Simplified Arabic"/>
          <w:sz w:val="32"/>
          <w:szCs w:val="32"/>
          <w:rtl/>
          <w:lang w:bidi="ar-EG"/>
        </w:rPr>
        <w:t>، بالتزوير في محرر رسمي والجرم بموجب المادة الأولى والمادة الثانية من النظام الجزائي لجرائم التزوير الصادر بالمرسوم المل</w:t>
      </w:r>
      <w:r>
        <w:rPr>
          <w:rFonts w:ascii="Simplified Arabic" w:hAnsi="Simplified Arabic" w:cs="Simplified Arabic"/>
          <w:sz w:val="32"/>
          <w:szCs w:val="32"/>
          <w:rtl/>
          <w:lang w:bidi="ar-EG"/>
        </w:rPr>
        <w:t>ك</w:t>
      </w:r>
      <w:r w:rsidRPr="00AE392E">
        <w:rPr>
          <w:rFonts w:ascii="Simplified Arabic" w:hAnsi="Simplified Arabic" w:cs="Simplified Arabic"/>
          <w:sz w:val="32"/>
          <w:szCs w:val="32"/>
          <w:rtl/>
          <w:lang w:bidi="ar-EG"/>
        </w:rPr>
        <w:t>ي رقم (م/</w:t>
      </w:r>
      <w:r w:rsidRPr="00AE392E">
        <w:rPr>
          <w:rFonts w:ascii="Simplified Arabic" w:hAnsi="Simplified Arabic" w:cs="Simplified Arabic"/>
          <w:sz w:val="32"/>
          <w:szCs w:val="32"/>
          <w:rtl/>
          <w:lang w:bidi="fa-IR"/>
        </w:rPr>
        <w:t>۱۱</w:t>
      </w:r>
      <w:r w:rsidRPr="00AE392E">
        <w:rPr>
          <w:rFonts w:ascii="Simplified Arabic" w:hAnsi="Simplified Arabic" w:cs="Simplified Arabic"/>
          <w:sz w:val="32"/>
          <w:szCs w:val="32"/>
          <w:rtl/>
          <w:lang w:bidi="ar-EG"/>
        </w:rPr>
        <w:t>) و تار</w:t>
      </w:r>
      <w:r>
        <w:rPr>
          <w:rFonts w:ascii="Simplified Arabic" w:hAnsi="Simplified Arabic" w:cs="Simplified Arabic"/>
          <w:sz w:val="32"/>
          <w:szCs w:val="32"/>
          <w:rtl/>
          <w:lang w:bidi="ar-EG"/>
        </w:rPr>
        <w:t>ي</w:t>
      </w:r>
      <w:r w:rsidRPr="00AE392E">
        <w:rPr>
          <w:rFonts w:ascii="Simplified Arabic" w:hAnsi="Simplified Arabic" w:cs="Simplified Arabic"/>
          <w:sz w:val="32"/>
          <w:szCs w:val="32"/>
          <w:rtl/>
          <w:lang w:bidi="ar-EG"/>
        </w:rPr>
        <w:t xml:space="preserve">خ </w:t>
      </w:r>
      <w:r>
        <w:rPr>
          <w:rFonts w:ascii="Simplified Arabic" w:hAnsi="Simplified Arabic" w:cs="Simplified Arabic"/>
          <w:sz w:val="32"/>
          <w:szCs w:val="32"/>
          <w:rtl/>
          <w:lang w:bidi="ar-EG"/>
        </w:rPr>
        <w:t>18/2/1435</w:t>
      </w:r>
      <w:r w:rsidRPr="00AE392E">
        <w:rPr>
          <w:rFonts w:ascii="Simplified Arabic" w:hAnsi="Simplified Arabic" w:cs="Simplified Arabic"/>
          <w:sz w:val="32"/>
          <w:szCs w:val="32"/>
          <w:rtl/>
          <w:lang w:bidi="ar-EG"/>
        </w:rPr>
        <w:t>هـ. وذلك للأدلة والقرائن التالية</w:t>
      </w:r>
      <w:r w:rsidRPr="00AE392E">
        <w:rPr>
          <w:rFonts w:ascii="Simplified Arabic" w:hAnsi="Simplified Arabic" w:cs="Simplified Arabic"/>
          <w:sz w:val="32"/>
          <w:szCs w:val="32"/>
          <w:lang w:bidi="ar-EG"/>
        </w:rPr>
        <w:t>:</w:t>
      </w:r>
      <w:r>
        <w:rPr>
          <w:rFonts w:ascii="Simplified Arabic" w:hAnsi="Simplified Arabic" w:cs="Simplified Arabic" w:hint="cs"/>
          <w:sz w:val="32"/>
          <w:szCs w:val="32"/>
          <w:rtl/>
          <w:lang w:bidi="ar-EG"/>
        </w:rPr>
        <w:t xml:space="preserve"> 1ـ </w:t>
      </w:r>
      <w:r w:rsidRPr="00AE392E">
        <w:rPr>
          <w:rFonts w:ascii="Simplified Arabic" w:hAnsi="Simplified Arabic" w:cs="Simplified Arabic"/>
          <w:sz w:val="32"/>
          <w:szCs w:val="32"/>
          <w:rtl/>
          <w:lang w:bidi="ar-EG"/>
        </w:rPr>
        <w:t>إقرار المتهم المنوه عنه والمدون على الصفحة رقم (4) من دفتر محاضر التحقيق</w:t>
      </w:r>
      <w:r>
        <w:rPr>
          <w:rFonts w:ascii="Simplified Arabic" w:hAnsi="Simplified Arabic" w:cs="Simplified Arabic"/>
          <w:sz w:val="32"/>
          <w:szCs w:val="32"/>
          <w:rtl/>
          <w:lang w:bidi="ar-EG"/>
        </w:rPr>
        <w:t xml:space="preserve"> </w:t>
      </w:r>
      <w:r w:rsidRPr="00AE392E">
        <w:rPr>
          <w:rFonts w:ascii="Simplified Arabic" w:hAnsi="Simplified Arabic" w:cs="Simplified Arabic"/>
          <w:sz w:val="32"/>
          <w:szCs w:val="32"/>
          <w:rtl/>
          <w:lang w:bidi="ar-EG"/>
        </w:rPr>
        <w:t>المرفق علی اللفة (</w:t>
      </w:r>
      <w:r w:rsidRPr="00AE392E">
        <w:rPr>
          <w:rFonts w:ascii="Simplified Arabic" w:hAnsi="Simplified Arabic" w:cs="Simplified Arabic"/>
          <w:sz w:val="32"/>
          <w:szCs w:val="32"/>
          <w:rtl/>
          <w:lang w:bidi="fa-IR"/>
        </w:rPr>
        <w:t>۱۱</w:t>
      </w:r>
      <w:r w:rsidRPr="00AE392E">
        <w:rPr>
          <w:rFonts w:ascii="Simplified Arabic" w:hAnsi="Simplified Arabic" w:cs="Simplified Arabic"/>
          <w:sz w:val="32"/>
          <w:szCs w:val="32"/>
          <w:rtl/>
          <w:lang w:bidi="ar-EG"/>
        </w:rPr>
        <w:t>).</w:t>
      </w:r>
      <w:r>
        <w:rPr>
          <w:rFonts w:ascii="Simplified Arabic" w:hAnsi="Simplified Arabic" w:cs="Simplified Arabic" w:hint="cs"/>
          <w:sz w:val="32"/>
          <w:szCs w:val="32"/>
          <w:rtl/>
          <w:lang w:bidi="ar-EG"/>
        </w:rPr>
        <w:t xml:space="preserve"> 2ـ </w:t>
      </w:r>
      <w:r>
        <w:rPr>
          <w:rFonts w:ascii="Simplified Arabic" w:hAnsi="Simplified Arabic" w:cs="Simplified Arabic"/>
          <w:sz w:val="32"/>
          <w:szCs w:val="32"/>
          <w:rtl/>
          <w:lang w:bidi="ar-EG"/>
        </w:rPr>
        <w:t>صورة م</w:t>
      </w:r>
      <w:r w:rsidRPr="00AE392E">
        <w:rPr>
          <w:rFonts w:ascii="Simplified Arabic" w:hAnsi="Simplified Arabic" w:cs="Simplified Arabic"/>
          <w:sz w:val="32"/>
          <w:szCs w:val="32"/>
          <w:rtl/>
          <w:lang w:bidi="ar-EG"/>
        </w:rPr>
        <w:t xml:space="preserve">ن بيانات جوال </w:t>
      </w:r>
      <w:r>
        <w:rPr>
          <w:rFonts w:ascii="Simplified Arabic" w:hAnsi="Simplified Arabic" w:cs="Simplified Arabic"/>
          <w:sz w:val="32"/>
          <w:szCs w:val="32"/>
          <w:rtl/>
          <w:lang w:bidi="ar-EG"/>
        </w:rPr>
        <w:t xml:space="preserve">المُدَّعي </w:t>
      </w:r>
      <w:r w:rsidRPr="00AE392E">
        <w:rPr>
          <w:rFonts w:ascii="Simplified Arabic" w:hAnsi="Simplified Arabic" w:cs="Simplified Arabic"/>
          <w:sz w:val="32"/>
          <w:szCs w:val="32"/>
          <w:rtl/>
          <w:lang w:bidi="ar-EG"/>
        </w:rPr>
        <w:t>تثبت تسجيل الهروب يوم الأربعاء بتاريخ</w:t>
      </w:r>
      <w:r>
        <w:rPr>
          <w:rFonts w:ascii="Simplified Arabic" w:hAnsi="Simplified Arabic" w:cs="Simplified Arabic"/>
          <w:sz w:val="32"/>
          <w:szCs w:val="32"/>
          <w:rtl/>
          <w:lang w:bidi="ar-EG"/>
        </w:rPr>
        <w:t xml:space="preserve"> 7/5/2014م </w:t>
      </w:r>
      <w:r w:rsidRPr="00AE392E">
        <w:rPr>
          <w:rFonts w:ascii="Simplified Arabic" w:hAnsi="Simplified Arabic" w:cs="Simplified Arabic"/>
          <w:sz w:val="32"/>
          <w:szCs w:val="32"/>
          <w:rtl/>
          <w:lang w:bidi="ar-EG"/>
        </w:rPr>
        <w:t>الموافق</w:t>
      </w:r>
      <w:r>
        <w:rPr>
          <w:rFonts w:ascii="Simplified Arabic" w:hAnsi="Simplified Arabic" w:cs="Simplified Arabic"/>
          <w:sz w:val="32"/>
          <w:szCs w:val="32"/>
          <w:rtl/>
          <w:lang w:bidi="ar-EG"/>
        </w:rPr>
        <w:t xml:space="preserve"> 7/7/1435هـ</w:t>
      </w:r>
      <w:r w:rsidRPr="00AE392E">
        <w:rPr>
          <w:rFonts w:ascii="Simplified Arabic" w:hAnsi="Simplified Arabic" w:cs="Simplified Arabic"/>
          <w:sz w:val="32"/>
          <w:szCs w:val="32"/>
          <w:rtl/>
          <w:lang w:bidi="ar-EG"/>
        </w:rPr>
        <w:t xml:space="preserve"> وإلغاء بلاغ الهروب </w:t>
      </w:r>
      <w:r>
        <w:rPr>
          <w:rFonts w:ascii="Simplified Arabic" w:hAnsi="Simplified Arabic" w:cs="Simplified Arabic"/>
          <w:sz w:val="32"/>
          <w:szCs w:val="32"/>
          <w:rtl/>
          <w:lang w:bidi="ar-EG"/>
        </w:rPr>
        <w:t>ي</w:t>
      </w:r>
      <w:r w:rsidRPr="00AE392E">
        <w:rPr>
          <w:rFonts w:ascii="Simplified Arabic" w:hAnsi="Simplified Arabic" w:cs="Simplified Arabic"/>
          <w:sz w:val="32"/>
          <w:szCs w:val="32"/>
          <w:rtl/>
          <w:lang w:bidi="ar-EG"/>
        </w:rPr>
        <w:t>وم السبت بتار</w:t>
      </w:r>
      <w:r>
        <w:rPr>
          <w:rFonts w:ascii="Simplified Arabic" w:hAnsi="Simplified Arabic" w:cs="Simplified Arabic"/>
          <w:sz w:val="32"/>
          <w:szCs w:val="32"/>
          <w:rtl/>
          <w:lang w:bidi="ar-EG"/>
        </w:rPr>
        <w:t>ي</w:t>
      </w:r>
      <w:r w:rsidRPr="00AE392E">
        <w:rPr>
          <w:rFonts w:ascii="Simplified Arabic" w:hAnsi="Simplified Arabic" w:cs="Simplified Arabic"/>
          <w:sz w:val="32"/>
          <w:szCs w:val="32"/>
          <w:rtl/>
          <w:lang w:bidi="ar-EG"/>
        </w:rPr>
        <w:t xml:space="preserve">خ </w:t>
      </w:r>
      <w:r>
        <w:rPr>
          <w:rFonts w:ascii="Simplified Arabic" w:hAnsi="Simplified Arabic" w:cs="Simplified Arabic"/>
          <w:sz w:val="32"/>
          <w:szCs w:val="32"/>
          <w:rtl/>
          <w:lang w:bidi="ar-EG"/>
        </w:rPr>
        <w:t>10/5/2014 م الموافق 11/7/1435هـ</w:t>
      </w:r>
      <w:r w:rsidRPr="00AE392E">
        <w:rPr>
          <w:rFonts w:ascii="Simplified Arabic" w:hAnsi="Simplified Arabic" w:cs="Simplified Arabic"/>
          <w:sz w:val="32"/>
          <w:szCs w:val="32"/>
          <w:rtl/>
          <w:lang w:bidi="ar-EG"/>
        </w:rPr>
        <w:t>.</w:t>
      </w:r>
      <w:r>
        <w:rPr>
          <w:rFonts w:ascii="Simplified Arabic" w:hAnsi="Simplified Arabic" w:cs="Simplified Arabic" w:hint="cs"/>
          <w:sz w:val="32"/>
          <w:szCs w:val="32"/>
          <w:rtl/>
          <w:lang w:bidi="ar-EG"/>
        </w:rPr>
        <w:t xml:space="preserve"> </w:t>
      </w:r>
      <w:r>
        <w:rPr>
          <w:rFonts w:ascii="Simplified Arabic" w:hAnsi="Simplified Arabic" w:cs="Simplified Arabic"/>
          <w:sz w:val="32"/>
          <w:szCs w:val="32"/>
          <w:rtl/>
          <w:lang w:bidi="ar-EG"/>
        </w:rPr>
        <w:t xml:space="preserve">وَحَيْثُ إنَّ </w:t>
      </w:r>
      <w:r w:rsidRPr="00AE392E">
        <w:rPr>
          <w:rFonts w:ascii="Simplified Arabic" w:hAnsi="Simplified Arabic" w:cs="Simplified Arabic"/>
          <w:sz w:val="32"/>
          <w:szCs w:val="32"/>
          <w:rtl/>
          <w:lang w:bidi="ar-EG"/>
        </w:rPr>
        <w:t>ما أقدم عليه المذكور فعل محرم ومعاقب عليه وقد أقدم عليه بكامل أهليته المعتبرة شرع</w:t>
      </w:r>
      <w:r>
        <w:rPr>
          <w:rFonts w:ascii="Simplified Arabic" w:hAnsi="Simplified Arabic" w:cs="Simplified Arabic"/>
          <w:sz w:val="32"/>
          <w:szCs w:val="32"/>
          <w:rtl/>
          <w:lang w:bidi="ar-EG"/>
        </w:rPr>
        <w:t>ًا</w:t>
      </w:r>
      <w:r w:rsidRPr="00AE392E">
        <w:rPr>
          <w:rFonts w:ascii="Simplified Arabic" w:hAnsi="Simplified Arabic" w:cs="Simplified Arabic"/>
          <w:sz w:val="32"/>
          <w:szCs w:val="32"/>
          <w:rtl/>
          <w:lang w:bidi="ar-EG"/>
        </w:rPr>
        <w:t xml:space="preserve"> أطلب إثبات ما أسند إليه من تهمة ومعاقبته </w:t>
      </w:r>
      <w:r w:rsidRPr="0038283D">
        <w:rPr>
          <w:rFonts w:ascii="Simplified Arabic" w:hAnsi="Simplified Arabic" w:cs="Simplified Arabic"/>
          <w:sz w:val="32"/>
          <w:szCs w:val="32"/>
          <w:highlight w:val="yellow"/>
          <w:rtl/>
          <w:lang w:bidi="ar-EG"/>
        </w:rPr>
        <w:t>وفقا</w:t>
      </w:r>
      <w:r w:rsidRPr="0038283D">
        <w:rPr>
          <w:rFonts w:ascii="Simplified Arabic" w:hAnsi="Simplified Arabic" w:cs="Simplified Arabic" w:hint="cs"/>
          <w:sz w:val="32"/>
          <w:szCs w:val="32"/>
          <w:highlight w:val="yellow"/>
          <w:rtl/>
          <w:lang w:bidi="ar-EG"/>
        </w:rPr>
        <w:t>ً</w:t>
      </w:r>
      <w:r w:rsidRPr="00AE392E">
        <w:rPr>
          <w:rFonts w:ascii="Simplified Arabic" w:hAnsi="Simplified Arabic" w:cs="Simplified Arabic"/>
          <w:sz w:val="32"/>
          <w:szCs w:val="32"/>
          <w:rtl/>
          <w:lang w:bidi="ar-EG"/>
        </w:rPr>
        <w:t xml:space="preserve"> للمادة الثامنة من النظام الجزائي</w:t>
      </w:r>
      <w:r>
        <w:rPr>
          <w:rFonts w:ascii="Simplified Arabic" w:hAnsi="Simplified Arabic" w:cs="Simplified Arabic"/>
          <w:sz w:val="32"/>
          <w:szCs w:val="32"/>
          <w:rtl/>
          <w:lang w:bidi="ar-EG"/>
        </w:rPr>
        <w:t xml:space="preserve"> </w:t>
      </w:r>
      <w:r w:rsidRPr="00AE392E">
        <w:rPr>
          <w:rFonts w:ascii="Simplified Arabic" w:hAnsi="Simplified Arabic" w:cs="Simplified Arabic"/>
          <w:sz w:val="32"/>
          <w:szCs w:val="32"/>
          <w:rtl/>
          <w:lang w:bidi="ar-EG"/>
        </w:rPr>
        <w:t>لجرائم التزو</w:t>
      </w:r>
      <w:r>
        <w:rPr>
          <w:rFonts w:ascii="Simplified Arabic" w:hAnsi="Simplified Arabic" w:cs="Simplified Arabic"/>
          <w:sz w:val="32"/>
          <w:szCs w:val="32"/>
          <w:rtl/>
          <w:lang w:bidi="ar-EG"/>
        </w:rPr>
        <w:t>ير الصادر بالمرسوم الملكي</w:t>
      </w:r>
      <w:r w:rsidRPr="00AE392E">
        <w:rPr>
          <w:rFonts w:ascii="Simplified Arabic" w:hAnsi="Simplified Arabic" w:cs="Simplified Arabic"/>
          <w:sz w:val="32"/>
          <w:szCs w:val="32"/>
          <w:rtl/>
          <w:lang w:bidi="ar-EG"/>
        </w:rPr>
        <w:t xml:space="preserve"> رقم (م/</w:t>
      </w:r>
      <w:r w:rsidRPr="00AE392E">
        <w:rPr>
          <w:rFonts w:ascii="Simplified Arabic" w:hAnsi="Simplified Arabic" w:cs="Simplified Arabic"/>
          <w:sz w:val="32"/>
          <w:szCs w:val="32"/>
          <w:rtl/>
          <w:lang w:bidi="fa-IR"/>
        </w:rPr>
        <w:t>۱۱</w:t>
      </w:r>
      <w:r w:rsidRPr="00AE392E">
        <w:rPr>
          <w:rFonts w:ascii="Simplified Arabic" w:hAnsi="Simplified Arabic" w:cs="Simplified Arabic"/>
          <w:sz w:val="32"/>
          <w:szCs w:val="32"/>
          <w:rtl/>
          <w:lang w:bidi="ar-EG"/>
        </w:rPr>
        <w:t>) و تار</w:t>
      </w:r>
      <w:r>
        <w:rPr>
          <w:rFonts w:ascii="Simplified Arabic" w:hAnsi="Simplified Arabic" w:cs="Simplified Arabic"/>
          <w:sz w:val="32"/>
          <w:szCs w:val="32"/>
          <w:rtl/>
          <w:lang w:bidi="ar-EG"/>
        </w:rPr>
        <w:t>ي</w:t>
      </w:r>
      <w:r w:rsidRPr="00AE392E">
        <w:rPr>
          <w:rFonts w:ascii="Simplified Arabic" w:hAnsi="Simplified Arabic" w:cs="Simplified Arabic"/>
          <w:sz w:val="32"/>
          <w:szCs w:val="32"/>
          <w:rtl/>
          <w:lang w:bidi="ar-EG"/>
        </w:rPr>
        <w:t xml:space="preserve">خ </w:t>
      </w:r>
      <w:r>
        <w:rPr>
          <w:rFonts w:ascii="Simplified Arabic" w:hAnsi="Simplified Arabic" w:cs="Simplified Arabic"/>
          <w:sz w:val="32"/>
          <w:szCs w:val="32"/>
          <w:rtl/>
          <w:lang w:bidi="ar-EG"/>
        </w:rPr>
        <w:t>18/2/1435هـ</w:t>
      </w:r>
      <w:r w:rsidRPr="00AE392E">
        <w:rPr>
          <w:rFonts w:ascii="Simplified Arabic" w:hAnsi="Simplified Arabic" w:cs="Simplified Arabic"/>
          <w:sz w:val="32"/>
          <w:szCs w:val="32"/>
          <w:rtl/>
          <w:lang w:bidi="ar-EG"/>
        </w:rPr>
        <w:t xml:space="preserve"> و مصادرة</w:t>
      </w:r>
      <w:r>
        <w:rPr>
          <w:rFonts w:ascii="Simplified Arabic" w:hAnsi="Simplified Arabic" w:cs="Simplified Arabic"/>
          <w:sz w:val="32"/>
          <w:szCs w:val="32"/>
          <w:rtl/>
          <w:lang w:bidi="ar-EG"/>
        </w:rPr>
        <w:t xml:space="preserve"> الجوال المستخدم في الجريمة نوع نوكيا (...)</w:t>
      </w:r>
      <w:r>
        <w:rPr>
          <w:rFonts w:cs="Simplified Arabic"/>
          <w:sz w:val="32"/>
          <w:szCs w:val="32"/>
          <w:rtl/>
          <w:lang w:bidi="ar-EG"/>
        </w:rPr>
        <w:t xml:space="preserve"> رقمه التسلسلي (...) علمًا بأنَّه لم ينه ما يترتب على القضية من حق خاص.</w:t>
      </w:r>
      <w:r>
        <w:rPr>
          <w:rFonts w:ascii="Simplified Arabic" w:hAnsi="Simplified Arabic" w:cs="Simplified Arabic" w:hint="cs"/>
          <w:sz w:val="32"/>
          <w:szCs w:val="32"/>
          <w:rtl/>
          <w:lang w:bidi="ar-EG"/>
        </w:rPr>
        <w:t xml:space="preserve"> </w:t>
      </w:r>
      <w:r w:rsidRPr="00AE392E">
        <w:rPr>
          <w:rFonts w:ascii="Simplified Arabic" w:hAnsi="Simplified Arabic" w:cs="Simplified Arabic"/>
          <w:sz w:val="32"/>
          <w:szCs w:val="32"/>
          <w:rtl/>
          <w:lang w:bidi="ar-EG"/>
        </w:rPr>
        <w:t>وبإحالة القضية للدائرة</w:t>
      </w:r>
      <w:r>
        <w:rPr>
          <w:rFonts w:ascii="Simplified Arabic" w:hAnsi="Simplified Arabic" w:cs="Simplified Arabic"/>
          <w:sz w:val="32"/>
          <w:szCs w:val="32"/>
          <w:rtl/>
          <w:lang w:bidi="ar-EG"/>
        </w:rPr>
        <w:t xml:space="preserve"> حَدَّدت </w:t>
      </w:r>
      <w:r w:rsidRPr="00AE392E">
        <w:rPr>
          <w:rFonts w:ascii="Simplified Arabic" w:hAnsi="Simplified Arabic" w:cs="Simplified Arabic"/>
          <w:sz w:val="32"/>
          <w:szCs w:val="32"/>
          <w:rtl/>
          <w:lang w:bidi="ar-EG"/>
        </w:rPr>
        <w:t>لنظرها جلسة هذا اليوم فحضر</w:t>
      </w:r>
      <w:r>
        <w:rPr>
          <w:rFonts w:ascii="Simplified Arabic" w:hAnsi="Simplified Arabic" w:cs="Simplified Arabic"/>
          <w:sz w:val="32"/>
          <w:szCs w:val="32"/>
          <w:rtl/>
          <w:lang w:bidi="ar-EG"/>
        </w:rPr>
        <w:t xml:space="preserve"> مُمَثِّل </w:t>
      </w:r>
      <w:r w:rsidRPr="00AE392E">
        <w:rPr>
          <w:rFonts w:ascii="Simplified Arabic" w:hAnsi="Simplified Arabic" w:cs="Simplified Arabic"/>
          <w:sz w:val="32"/>
          <w:szCs w:val="32"/>
          <w:rtl/>
          <w:lang w:bidi="ar-EG"/>
        </w:rPr>
        <w:t>الادعاء</w:t>
      </w:r>
      <w:r>
        <w:rPr>
          <w:rFonts w:ascii="Simplified Arabic" w:hAnsi="Simplified Arabic" w:cs="Simplified Arabic"/>
          <w:sz w:val="32"/>
          <w:szCs w:val="32"/>
          <w:rtl/>
          <w:lang w:bidi="ar-EG"/>
        </w:rPr>
        <w:t xml:space="preserve">(...) </w:t>
      </w:r>
      <w:r w:rsidRPr="00AE392E">
        <w:rPr>
          <w:rFonts w:ascii="Simplified Arabic" w:hAnsi="Simplified Arabic" w:cs="Simplified Arabic"/>
          <w:sz w:val="32"/>
          <w:szCs w:val="32"/>
          <w:rtl/>
          <w:lang w:bidi="ar-EG"/>
        </w:rPr>
        <w:t>والمتهم وبمواجهة المتهم</w:t>
      </w:r>
      <w:r>
        <w:rPr>
          <w:rFonts w:ascii="Simplified Arabic" w:hAnsi="Simplified Arabic" w:cs="Simplified Arabic"/>
          <w:sz w:val="32"/>
          <w:szCs w:val="32"/>
          <w:rtl/>
          <w:lang w:bidi="ar-EG"/>
        </w:rPr>
        <w:t xml:space="preserve"> بِمَا </w:t>
      </w:r>
      <w:r w:rsidRPr="00AE392E">
        <w:rPr>
          <w:rFonts w:ascii="Simplified Arabic" w:hAnsi="Simplified Arabic" w:cs="Simplified Arabic"/>
          <w:sz w:val="32"/>
          <w:szCs w:val="32"/>
          <w:rtl/>
          <w:lang w:bidi="ar-EG"/>
        </w:rPr>
        <w:t>نسب إليه بلائحة الدعوى بعد تلاوتها عليه؟ أجاب بإنكاره لما نسب إليه وذكر</w:t>
      </w:r>
      <w:r>
        <w:rPr>
          <w:rFonts w:ascii="Simplified Arabic" w:hAnsi="Simplified Arabic" w:cs="Simplified Arabic"/>
          <w:sz w:val="32"/>
          <w:szCs w:val="32"/>
          <w:rtl/>
          <w:lang w:bidi="ar-EG"/>
        </w:rPr>
        <w:t xml:space="preserve"> بأنَّه </w:t>
      </w:r>
      <w:r w:rsidRPr="00AE392E">
        <w:rPr>
          <w:rFonts w:ascii="Simplified Arabic" w:hAnsi="Simplified Arabic" w:cs="Simplified Arabic"/>
          <w:sz w:val="32"/>
          <w:szCs w:val="32"/>
          <w:rtl/>
          <w:lang w:bidi="ar-EG"/>
        </w:rPr>
        <w:t xml:space="preserve">يعمل في مكتب للخدمات العامة عائد لكفيله </w:t>
      </w:r>
      <w:r>
        <w:rPr>
          <w:rFonts w:ascii="Simplified Arabic" w:hAnsi="Simplified Arabic" w:cs="Simplified Arabic"/>
          <w:sz w:val="32"/>
          <w:szCs w:val="32"/>
          <w:rtl/>
          <w:lang w:bidi="ar-EG"/>
        </w:rPr>
        <w:t xml:space="preserve">وأنَّه </w:t>
      </w:r>
      <w:r w:rsidRPr="00AE392E">
        <w:rPr>
          <w:rFonts w:ascii="Simplified Arabic" w:hAnsi="Simplified Arabic" w:cs="Simplified Arabic"/>
          <w:sz w:val="32"/>
          <w:szCs w:val="32"/>
          <w:rtl/>
          <w:lang w:bidi="ar-EG"/>
        </w:rPr>
        <w:t>دخل على موقع وزارة العمل على الشبكة فظهر له أن عليه بلاغ هروب فتواصل مع كفيله وسأله عن سبب ذلك وكان رده المطالبة بمبالغ مالية للموافقة على سحب البلاغ ونقل كفالته إلى كفيل آخر وقد حاول معه لمدة أسبوعين وبعدها وافق على نقل الكفالة فقام بالدخول على الموقع وإدخال اسم المستخدم والرقم السري الذي زوده به كفيله وأجرى عملية إلغاء بلاغ تغيب عن العمل إلا</w:t>
      </w:r>
      <w:r>
        <w:rPr>
          <w:rFonts w:ascii="Simplified Arabic" w:hAnsi="Simplified Arabic" w:cs="Simplified Arabic"/>
          <w:sz w:val="32"/>
          <w:szCs w:val="32"/>
          <w:rtl/>
          <w:lang w:bidi="ar-EG"/>
        </w:rPr>
        <w:t xml:space="preserve"> أنَّه </w:t>
      </w:r>
      <w:r w:rsidRPr="00AE392E">
        <w:rPr>
          <w:rFonts w:ascii="Simplified Arabic" w:hAnsi="Simplified Arabic" w:cs="Simplified Arabic"/>
          <w:sz w:val="32"/>
          <w:szCs w:val="32"/>
          <w:rtl/>
          <w:lang w:bidi="ar-EG"/>
        </w:rPr>
        <w:t>تفاجأ بكفيله يتقدم بشكوى إلى الشرطة ضده</w:t>
      </w:r>
      <w:r>
        <w:rPr>
          <w:rFonts w:ascii="Simplified Arabic" w:hAnsi="Simplified Arabic" w:cs="Simplified Arabic"/>
          <w:sz w:val="32"/>
          <w:szCs w:val="32"/>
          <w:rtl/>
          <w:lang w:bidi="ar-EG"/>
        </w:rPr>
        <w:t xml:space="preserve">، وذلك </w:t>
      </w:r>
      <w:r w:rsidRPr="00AE392E">
        <w:rPr>
          <w:rFonts w:ascii="Simplified Arabic" w:hAnsi="Simplified Arabic" w:cs="Simplified Arabic"/>
          <w:sz w:val="32"/>
          <w:szCs w:val="32"/>
          <w:rtl/>
          <w:lang w:bidi="ar-EG"/>
        </w:rPr>
        <w:t xml:space="preserve">لأنه لم يستكمل </w:t>
      </w:r>
      <w:r w:rsidRPr="00AE392E">
        <w:rPr>
          <w:rFonts w:ascii="Simplified Arabic" w:hAnsi="Simplified Arabic" w:cs="Simplified Arabic"/>
          <w:sz w:val="32"/>
          <w:szCs w:val="32"/>
          <w:rtl/>
          <w:lang w:bidi="ar-EG"/>
        </w:rPr>
        <w:lastRenderedPageBreak/>
        <w:t>المبلغ المطلوب من كفيله وقدره ثمانية آلاف ريال وليس لديه ما يود إضافته</w:t>
      </w:r>
      <w:r>
        <w:rPr>
          <w:rFonts w:ascii="Simplified Arabic" w:hAnsi="Simplified Arabic" w:cs="Simplified Arabic"/>
          <w:sz w:val="32"/>
          <w:szCs w:val="32"/>
          <w:rtl/>
          <w:lang w:bidi="ar-EG"/>
        </w:rPr>
        <w:t>.</w:t>
      </w:r>
      <w:r w:rsidRPr="00AE392E">
        <w:rPr>
          <w:rFonts w:ascii="Simplified Arabic" w:hAnsi="Simplified Arabic" w:cs="Simplified Arabic"/>
          <w:sz w:val="32"/>
          <w:szCs w:val="32"/>
          <w:rtl/>
          <w:lang w:bidi="ar-EG"/>
        </w:rPr>
        <w:t xml:space="preserve"> وبعرض ذلك على </w:t>
      </w:r>
      <w:r>
        <w:rPr>
          <w:rFonts w:ascii="Simplified Arabic" w:hAnsi="Simplified Arabic" w:cs="Simplified Arabic"/>
          <w:sz w:val="32"/>
          <w:szCs w:val="32"/>
          <w:rtl/>
          <w:lang w:bidi="ar-EG"/>
        </w:rPr>
        <w:t xml:space="preserve">المُدَّعي </w:t>
      </w:r>
      <w:r w:rsidRPr="00AE392E">
        <w:rPr>
          <w:rFonts w:ascii="Simplified Arabic" w:hAnsi="Simplified Arabic" w:cs="Simplified Arabic"/>
          <w:sz w:val="32"/>
          <w:szCs w:val="32"/>
          <w:rtl/>
          <w:lang w:bidi="ar-EG"/>
        </w:rPr>
        <w:t>العام</w:t>
      </w:r>
      <w:r>
        <w:rPr>
          <w:rFonts w:ascii="Simplified Arabic" w:hAnsi="Simplified Arabic" w:cs="Simplified Arabic"/>
          <w:sz w:val="32"/>
          <w:szCs w:val="32"/>
          <w:rtl/>
          <w:lang w:bidi="ar-EG"/>
        </w:rPr>
        <w:t>؟</w:t>
      </w:r>
      <w:r w:rsidRPr="00AE392E">
        <w:rPr>
          <w:rFonts w:ascii="Simplified Arabic" w:hAnsi="Simplified Arabic" w:cs="Simplified Arabic"/>
          <w:sz w:val="32"/>
          <w:szCs w:val="32"/>
          <w:rtl/>
          <w:lang w:bidi="ar-EG"/>
        </w:rPr>
        <w:t xml:space="preserve"> اكتفى</w:t>
      </w:r>
      <w:r>
        <w:rPr>
          <w:rFonts w:ascii="Simplified Arabic" w:hAnsi="Simplified Arabic" w:cs="Simplified Arabic"/>
          <w:sz w:val="32"/>
          <w:szCs w:val="32"/>
          <w:rtl/>
          <w:lang w:bidi="ar-EG"/>
        </w:rPr>
        <w:t xml:space="preserve"> بِمَا </w:t>
      </w:r>
      <w:r w:rsidRPr="00AE392E">
        <w:rPr>
          <w:rFonts w:ascii="Simplified Arabic" w:hAnsi="Simplified Arabic" w:cs="Simplified Arabic"/>
          <w:sz w:val="32"/>
          <w:szCs w:val="32"/>
          <w:rtl/>
          <w:lang w:bidi="ar-EG"/>
        </w:rPr>
        <w:t>ورد بلائحة الدعوى العامة</w:t>
      </w:r>
      <w:r>
        <w:rPr>
          <w:rFonts w:ascii="Simplified Arabic" w:hAnsi="Simplified Arabic" w:cs="Simplified Arabic"/>
          <w:sz w:val="32"/>
          <w:szCs w:val="32"/>
          <w:rtl/>
          <w:lang w:bidi="ar-EG"/>
        </w:rPr>
        <w:t xml:space="preserve">. فَقَرَّرت </w:t>
      </w:r>
      <w:r w:rsidRPr="00AE392E">
        <w:rPr>
          <w:rFonts w:ascii="Simplified Arabic" w:hAnsi="Simplified Arabic" w:cs="Simplified Arabic"/>
          <w:sz w:val="32"/>
          <w:szCs w:val="32"/>
          <w:rtl/>
          <w:lang w:bidi="ar-EG"/>
        </w:rPr>
        <w:t>الدائرة رفع الجلسة لل</w:t>
      </w:r>
      <w:r>
        <w:rPr>
          <w:rFonts w:ascii="Simplified Arabic" w:hAnsi="Simplified Arabic" w:cs="Simplified Arabic"/>
          <w:sz w:val="32"/>
          <w:szCs w:val="32"/>
          <w:rtl/>
          <w:lang w:bidi="ar-EG"/>
        </w:rPr>
        <w:t xml:space="preserve">مُدَاوَلَة </w:t>
      </w:r>
      <w:r w:rsidRPr="00AE392E">
        <w:rPr>
          <w:rFonts w:ascii="Simplified Arabic" w:hAnsi="Simplified Arabic" w:cs="Simplified Arabic"/>
          <w:sz w:val="32"/>
          <w:szCs w:val="32"/>
          <w:rtl/>
          <w:lang w:bidi="ar-EG"/>
        </w:rPr>
        <w:t>وصدر هذا الحكم</w:t>
      </w:r>
      <w:r w:rsidRPr="00AE392E">
        <w:rPr>
          <w:rFonts w:ascii="Simplified Arabic" w:hAnsi="Simplified Arabic" w:cs="Simplified Arabic"/>
          <w:sz w:val="32"/>
          <w:szCs w:val="32"/>
          <w:lang w:bidi="ar-EG"/>
        </w:rPr>
        <w:t>.</w:t>
      </w: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الأسباب</w:t>
      </w:r>
    </w:p>
    <w:p w:rsidR="0000082E" w:rsidRDefault="0000082E" w:rsidP="00430534">
      <w:pPr>
        <w:spacing w:after="0" w:line="240" w:lineRule="auto"/>
        <w:jc w:val="lowKashida"/>
        <w:rPr>
          <w:rFonts w:ascii="Simplified Arabic" w:hAnsi="Simplified Arabic" w:cs="Simplified Arabic"/>
          <w:b/>
          <w:bCs/>
          <w:sz w:val="32"/>
          <w:szCs w:val="32"/>
          <w:rtl/>
          <w:lang w:bidi="ar-EG"/>
        </w:rPr>
      </w:pPr>
      <w:r w:rsidRPr="00895E8E">
        <w:rPr>
          <w:rFonts w:ascii="Simplified Arabic" w:hAnsi="Simplified Arabic" w:cs="Simplified Arabic"/>
          <w:sz w:val="32"/>
          <w:szCs w:val="32"/>
          <w:rtl/>
          <w:lang w:bidi="ar-EG"/>
        </w:rPr>
        <w:t xml:space="preserve"> وبعد سماع الدعوى والإجابة عنها، وحيث استوفت القضية أوضاعها النظامية من</w:t>
      </w:r>
      <w:r>
        <w:rPr>
          <w:rFonts w:ascii="Simplified Arabic" w:hAnsi="Simplified Arabic" w:cs="Simplified Arabic"/>
          <w:sz w:val="32"/>
          <w:szCs w:val="32"/>
          <w:rtl/>
          <w:lang w:bidi="ar-EG"/>
        </w:rPr>
        <w:t xml:space="preserve"> حَيْثُ </w:t>
      </w:r>
      <w:r w:rsidRPr="00895E8E">
        <w:rPr>
          <w:rFonts w:ascii="Simplified Arabic" w:hAnsi="Simplified Arabic" w:cs="Simplified Arabic"/>
          <w:sz w:val="32"/>
          <w:szCs w:val="32"/>
          <w:rtl/>
          <w:lang w:bidi="ar-EG"/>
        </w:rPr>
        <w:t>الاختصاص والشكل، وبعد دراسة الدائرة للاتهام وأدلته وجواب المتهم عنه والاطلاع على كامل أوراق القضية فقد تبين عدم ثبوت الاتهام المسند إليه</w:t>
      </w:r>
      <w:r>
        <w:rPr>
          <w:rFonts w:ascii="Simplified Arabic" w:hAnsi="Simplified Arabic" w:cs="Simplified Arabic"/>
          <w:sz w:val="32"/>
          <w:szCs w:val="32"/>
          <w:rtl/>
          <w:lang w:bidi="ar-EG"/>
        </w:rPr>
        <w:t xml:space="preserve">، وذلك </w:t>
      </w:r>
      <w:r w:rsidRPr="00895E8E">
        <w:rPr>
          <w:rFonts w:ascii="Simplified Arabic" w:hAnsi="Simplified Arabic" w:cs="Simplified Arabic"/>
          <w:sz w:val="32"/>
          <w:szCs w:val="32"/>
          <w:rtl/>
          <w:lang w:bidi="ar-EG"/>
        </w:rPr>
        <w:t>لكون ما أقدم عليه المتهم لا ينطبق عليه تعريف التزوير المنصوص عليه في المادة الأولى من النظام الجزائي لجرائم التزوير ولا ينطبق عليه أي طريقة من الطرق المنصوص عليها في المادة</w:t>
      </w:r>
      <w:r>
        <w:rPr>
          <w:rFonts w:ascii="Simplified Arabic" w:hAnsi="Simplified Arabic" w:cs="Simplified Arabic"/>
          <w:sz w:val="32"/>
          <w:szCs w:val="32"/>
          <w:lang w:bidi="ar-EG"/>
        </w:rPr>
        <w:t xml:space="preserve"> </w:t>
      </w:r>
      <w:r>
        <w:rPr>
          <w:rFonts w:ascii="Simplified Arabic" w:hAnsi="Simplified Arabic" w:cs="Simplified Arabic"/>
          <w:sz w:val="32"/>
          <w:szCs w:val="32"/>
          <w:rtl/>
          <w:lang w:bidi="ar-EG"/>
        </w:rPr>
        <w:t>(2)</w:t>
      </w:r>
      <w:r w:rsidRPr="00895E8E">
        <w:rPr>
          <w:rFonts w:ascii="Simplified Arabic" w:hAnsi="Simplified Arabic" w:cs="Simplified Arabic"/>
          <w:sz w:val="32"/>
          <w:szCs w:val="32"/>
          <w:lang w:bidi="ar-EG"/>
        </w:rPr>
        <w:t xml:space="preserve"> </w:t>
      </w:r>
      <w:r w:rsidRPr="00895E8E">
        <w:rPr>
          <w:rFonts w:ascii="Simplified Arabic" w:hAnsi="Simplified Arabic" w:cs="Simplified Arabic"/>
          <w:sz w:val="32"/>
          <w:szCs w:val="32"/>
          <w:rtl/>
          <w:lang w:bidi="ar-EG"/>
        </w:rPr>
        <w:t>من ذات النظام؛ وأن ما فعله المتهم هو إجراء عملية جديدة في النظام الخاص بالوزارة</w:t>
      </w:r>
      <w:r>
        <w:rPr>
          <w:rFonts w:ascii="Simplified Arabic" w:hAnsi="Simplified Arabic" w:cs="Simplified Arabic"/>
          <w:sz w:val="32"/>
          <w:szCs w:val="32"/>
          <w:rtl/>
          <w:lang w:bidi="ar-EG"/>
        </w:rPr>
        <w:t xml:space="preserve"> تَمَّ </w:t>
      </w:r>
      <w:r w:rsidRPr="00895E8E">
        <w:rPr>
          <w:rFonts w:ascii="Simplified Arabic" w:hAnsi="Simplified Arabic" w:cs="Simplified Arabic"/>
          <w:sz w:val="32"/>
          <w:szCs w:val="32"/>
          <w:rtl/>
          <w:lang w:bidi="ar-EG"/>
        </w:rPr>
        <w:t>عن طريقها</w:t>
      </w:r>
      <w:r>
        <w:rPr>
          <w:rFonts w:ascii="Simplified Arabic" w:hAnsi="Simplified Arabic" w:cs="Simplified Arabic" w:hint="cs"/>
          <w:sz w:val="32"/>
          <w:szCs w:val="32"/>
          <w:rtl/>
          <w:lang w:bidi="ar-EG"/>
        </w:rPr>
        <w:t xml:space="preserve"> </w:t>
      </w:r>
      <w:r w:rsidRPr="00895E8E">
        <w:rPr>
          <w:rFonts w:ascii="Simplified Arabic" w:hAnsi="Simplified Arabic" w:cs="Simplified Arabic"/>
          <w:sz w:val="32"/>
          <w:szCs w:val="32"/>
          <w:rtl/>
          <w:lang w:bidi="ar-EG"/>
        </w:rPr>
        <w:t xml:space="preserve">إلغاء بلاغ التغيب عن العمل الذي أجراه كفيله. </w:t>
      </w:r>
      <w:r>
        <w:rPr>
          <w:rFonts w:ascii="Simplified Arabic" w:hAnsi="Simplified Arabic" w:cs="Simplified Arabic"/>
          <w:sz w:val="32"/>
          <w:szCs w:val="32"/>
          <w:rtl/>
          <w:lang w:bidi="ar-EG"/>
        </w:rPr>
        <w:t xml:space="preserve">وَحَيْثُ إنَّ </w:t>
      </w:r>
      <w:r w:rsidRPr="00895E8E">
        <w:rPr>
          <w:rFonts w:ascii="Simplified Arabic" w:hAnsi="Simplified Arabic" w:cs="Simplified Arabic"/>
          <w:sz w:val="32"/>
          <w:szCs w:val="32"/>
          <w:rtl/>
          <w:lang w:bidi="ar-EG"/>
        </w:rPr>
        <w:t>للمحكمة أن تعطي الفعل</w:t>
      </w:r>
      <w:r>
        <w:rPr>
          <w:rFonts w:ascii="Simplified Arabic" w:hAnsi="Simplified Arabic" w:cs="Simplified Arabic"/>
          <w:sz w:val="32"/>
          <w:szCs w:val="32"/>
          <w:rtl/>
          <w:lang w:bidi="ar-EG"/>
        </w:rPr>
        <w:t xml:space="preserve"> الوصف الذي يستحقه ولو كان مخالفًا للائحة الدعوى وفق ما نَصَّت عليه المادة (158) من نظام الإجراءات الجزائية وَحَيْثُ إنَّ </w:t>
      </w:r>
      <w:r w:rsidRPr="00753061">
        <w:rPr>
          <w:rFonts w:ascii="Simplified Arabic" w:hAnsi="Simplified Arabic" w:cs="Simplified Arabic"/>
          <w:sz w:val="32"/>
          <w:szCs w:val="32"/>
          <w:rtl/>
          <w:lang w:bidi="ar-EG"/>
        </w:rPr>
        <w:t xml:space="preserve">هذا الفعل الذي أقدم عليه المتهم – حال ثبوت تغيب المتهم وعدم علم كفيله بإجراء العملية– لا يجرمه النظام الجزائي لجرائم التزوير، بل يجرمه نظام مكافحة </w:t>
      </w:r>
      <w:r>
        <w:rPr>
          <w:rFonts w:ascii="Simplified Arabic" w:hAnsi="Simplified Arabic" w:cs="Simplified Arabic" w:hint="cs"/>
          <w:sz w:val="32"/>
          <w:szCs w:val="32"/>
          <w:rtl/>
          <w:lang w:bidi="ar-EG"/>
        </w:rPr>
        <w:t>ال</w:t>
      </w:r>
      <w:r w:rsidRPr="00753061">
        <w:rPr>
          <w:rFonts w:ascii="Simplified Arabic" w:hAnsi="Simplified Arabic" w:cs="Simplified Arabic"/>
          <w:sz w:val="32"/>
          <w:szCs w:val="32"/>
          <w:rtl/>
          <w:lang w:bidi="ar-EG"/>
        </w:rPr>
        <w:t>جرائم المعلوماتية الصادر بالمرسوم الملكي رقم</w:t>
      </w:r>
      <w:r>
        <w:rPr>
          <w:rFonts w:ascii="Simplified Arabic" w:hAnsi="Simplified Arabic" w:cs="Simplified Arabic"/>
          <w:sz w:val="32"/>
          <w:szCs w:val="32"/>
          <w:rtl/>
          <w:lang w:bidi="ar-EG"/>
        </w:rPr>
        <w:t xml:space="preserve"> (م/17)</w:t>
      </w:r>
      <w:r w:rsidRPr="00753061">
        <w:rPr>
          <w:rFonts w:ascii="Simplified Arabic" w:hAnsi="Simplified Arabic" w:cs="Simplified Arabic"/>
          <w:sz w:val="32"/>
          <w:szCs w:val="32"/>
          <w:lang w:bidi="ar-EG"/>
        </w:rPr>
        <w:t xml:space="preserve"> </w:t>
      </w:r>
      <w:r w:rsidRPr="00753061">
        <w:rPr>
          <w:rFonts w:ascii="Simplified Arabic" w:hAnsi="Simplified Arabic" w:cs="Simplified Arabic"/>
          <w:sz w:val="32"/>
          <w:szCs w:val="32"/>
          <w:rtl/>
          <w:lang w:bidi="ar-EG"/>
        </w:rPr>
        <w:t>لعام</w:t>
      </w:r>
      <w:r>
        <w:rPr>
          <w:rFonts w:ascii="Simplified Arabic" w:hAnsi="Simplified Arabic" w:cs="Simplified Arabic"/>
          <w:sz w:val="32"/>
          <w:szCs w:val="32"/>
          <w:rtl/>
          <w:lang w:bidi="ar-EG"/>
        </w:rPr>
        <w:t xml:space="preserve"> 1428هـ</w:t>
      </w:r>
      <w:r w:rsidRPr="00753061">
        <w:rPr>
          <w:rFonts w:ascii="Simplified Arabic" w:hAnsi="Simplified Arabic" w:cs="Simplified Arabic"/>
          <w:sz w:val="32"/>
          <w:szCs w:val="32"/>
          <w:rtl/>
          <w:lang w:bidi="ar-EG"/>
        </w:rPr>
        <w:t xml:space="preserve">؛ إذ ورد في المادة الخامسة منه فقرة (1) </w:t>
      </w:r>
      <w:r>
        <w:rPr>
          <w:rFonts w:ascii="Simplified Arabic" w:hAnsi="Simplified Arabic" w:cs="Simplified Arabic"/>
          <w:sz w:val="32"/>
          <w:szCs w:val="32"/>
          <w:rtl/>
          <w:lang w:bidi="ar-EG"/>
        </w:rPr>
        <w:t>تجريم:</w:t>
      </w:r>
      <w:r>
        <w:rPr>
          <w:rFonts w:ascii="Simplified Arabic" w:hAnsi="Simplified Arabic" w:cs="Simplified Arabic" w:hint="cs"/>
          <w:sz w:val="32"/>
          <w:szCs w:val="32"/>
          <w:rtl/>
          <w:lang w:bidi="ar-EG"/>
        </w:rPr>
        <w:t xml:space="preserve"> </w:t>
      </w:r>
      <w:r w:rsidRPr="00753061">
        <w:rPr>
          <w:rFonts w:ascii="Simplified Arabic" w:hAnsi="Simplified Arabic" w:cs="Simplified Arabic"/>
          <w:sz w:val="32"/>
          <w:szCs w:val="32"/>
          <w:rtl/>
          <w:lang w:bidi="ar-EG"/>
        </w:rPr>
        <w:t>الدخول غير المشروع لإلغاء بيانات خاصة، أو حذفها، أو تدميرها، أو تسريبها، أو إتلافها أو تغييرها، أو إعادة نشرها</w:t>
      </w:r>
      <w:r>
        <w:rPr>
          <w:rFonts w:ascii="Simplified Arabic" w:hAnsi="Simplified Arabic" w:cs="Simplified Arabic"/>
          <w:sz w:val="32"/>
          <w:szCs w:val="32"/>
          <w:rtl/>
          <w:lang w:bidi="ar-EG"/>
        </w:rPr>
        <w:t xml:space="preserve">. </w:t>
      </w:r>
      <w:r w:rsidRPr="00753061">
        <w:rPr>
          <w:rFonts w:ascii="Simplified Arabic" w:hAnsi="Simplified Arabic" w:cs="Simplified Arabic"/>
          <w:sz w:val="32"/>
          <w:szCs w:val="32"/>
          <w:rtl/>
          <w:lang w:bidi="ar-EG"/>
        </w:rPr>
        <w:t>و</w:t>
      </w:r>
      <w:r>
        <w:rPr>
          <w:rFonts w:ascii="Simplified Arabic" w:hAnsi="Simplified Arabic" w:cs="Simplified Arabic"/>
          <w:sz w:val="32"/>
          <w:szCs w:val="32"/>
          <w:rtl/>
          <w:lang w:bidi="ar-EG"/>
        </w:rPr>
        <w:t>عليه وإذ اكتفى المُدَّعي العام بطل</w:t>
      </w:r>
      <w:r w:rsidRPr="00753061">
        <w:rPr>
          <w:rFonts w:ascii="Simplified Arabic" w:hAnsi="Simplified Arabic" w:cs="Simplified Arabic"/>
          <w:sz w:val="32"/>
          <w:szCs w:val="32"/>
          <w:rtl/>
          <w:lang w:bidi="ar-EG"/>
        </w:rPr>
        <w:t xml:space="preserve">ب إدانة </w:t>
      </w:r>
      <w:r>
        <w:rPr>
          <w:rFonts w:ascii="Simplified Arabic" w:hAnsi="Simplified Arabic" w:cs="Simplified Arabic"/>
          <w:sz w:val="32"/>
          <w:szCs w:val="32"/>
          <w:rtl/>
          <w:lang w:bidi="ar-EG"/>
        </w:rPr>
        <w:t>المتهم بجريمة التزوير كما هو نَصَّ لائحة الدعوى</w:t>
      </w:r>
      <w:r w:rsidRPr="00753061">
        <w:rPr>
          <w:rFonts w:ascii="Simplified Arabic" w:hAnsi="Simplified Arabic" w:cs="Simplified Arabic"/>
          <w:sz w:val="32"/>
          <w:szCs w:val="32"/>
          <w:rtl/>
          <w:lang w:bidi="ar-EG"/>
        </w:rPr>
        <w:t xml:space="preserve"> العامة</w:t>
      </w:r>
      <w:r>
        <w:rPr>
          <w:rFonts w:ascii="Simplified Arabic" w:hAnsi="Simplified Arabic" w:cs="Simplified Arabic"/>
          <w:sz w:val="32"/>
          <w:szCs w:val="32"/>
          <w:rtl/>
          <w:lang w:bidi="ar-EG"/>
        </w:rPr>
        <w:t xml:space="preserve"> </w:t>
      </w:r>
    </w:p>
    <w:p w:rsidR="0000082E" w:rsidRDefault="0000082E" w:rsidP="00430534">
      <w:pPr>
        <w:spacing w:after="0" w:line="240" w:lineRule="auto"/>
        <w:jc w:val="lowKashida"/>
        <w:rPr>
          <w:rFonts w:ascii="Simplified Arabic" w:hAnsi="Simplified Arabic" w:cs="Simplified Arabic"/>
          <w:b/>
          <w:bCs/>
          <w:sz w:val="32"/>
          <w:szCs w:val="32"/>
          <w:rtl/>
          <w:lang w:bidi="ar-EG"/>
        </w:rPr>
      </w:pPr>
      <w:r w:rsidRPr="00D466E9">
        <w:rPr>
          <w:rFonts w:ascii="Simplified Arabic" w:hAnsi="Simplified Arabic" w:cs="Simplified Arabic"/>
          <w:b/>
          <w:bCs/>
          <w:sz w:val="32"/>
          <w:szCs w:val="32"/>
          <w:rtl/>
          <w:lang w:bidi="ar-EG"/>
        </w:rPr>
        <w:t>لذلك</w:t>
      </w:r>
      <w:r>
        <w:rPr>
          <w:rFonts w:ascii="Simplified Arabic" w:hAnsi="Simplified Arabic" w:cs="Simplified Arabic"/>
          <w:b/>
          <w:bCs/>
          <w:sz w:val="32"/>
          <w:szCs w:val="32"/>
          <w:rtl/>
          <w:lang w:bidi="ar-EG"/>
        </w:rPr>
        <w:t xml:space="preserve"> حَكَمَتْ </w:t>
      </w:r>
      <w:r w:rsidRPr="00D466E9">
        <w:rPr>
          <w:rFonts w:ascii="Simplified Arabic" w:hAnsi="Simplified Arabic" w:cs="Simplified Arabic"/>
          <w:b/>
          <w:bCs/>
          <w:sz w:val="32"/>
          <w:szCs w:val="32"/>
          <w:rtl/>
          <w:lang w:bidi="ar-EG"/>
        </w:rPr>
        <w:t>الدائرة</w:t>
      </w:r>
      <w:r>
        <w:rPr>
          <w:rFonts w:ascii="Simplified Arabic" w:hAnsi="Simplified Arabic" w:cs="Simplified Arabic"/>
          <w:b/>
          <w:bCs/>
          <w:sz w:val="32"/>
          <w:szCs w:val="32"/>
          <w:rtl/>
          <w:lang w:bidi="ar-EG"/>
        </w:rPr>
        <w:t>:</w:t>
      </w:r>
      <w:r w:rsidRPr="00D466E9">
        <w:rPr>
          <w:rFonts w:ascii="Simplified Arabic" w:hAnsi="Simplified Arabic" w:cs="Simplified Arabic"/>
          <w:b/>
          <w:bCs/>
          <w:sz w:val="32"/>
          <w:szCs w:val="32"/>
          <w:rtl/>
          <w:lang w:bidi="ar-EG"/>
        </w:rPr>
        <w:t xml:space="preserve"> بعدم إدانة (...) – مصري الجنسية –</w:t>
      </w:r>
      <w:r>
        <w:rPr>
          <w:rFonts w:ascii="Simplified Arabic" w:hAnsi="Simplified Arabic" w:cs="Simplified Arabic"/>
          <w:b/>
          <w:bCs/>
          <w:sz w:val="32"/>
          <w:szCs w:val="32"/>
          <w:rtl/>
          <w:lang w:bidi="ar-EG"/>
        </w:rPr>
        <w:t xml:space="preserve"> بِمَا </w:t>
      </w:r>
      <w:r w:rsidRPr="00D466E9">
        <w:rPr>
          <w:rFonts w:ascii="Simplified Arabic" w:hAnsi="Simplified Arabic" w:cs="Simplified Arabic"/>
          <w:b/>
          <w:bCs/>
          <w:sz w:val="32"/>
          <w:szCs w:val="32"/>
          <w:rtl/>
          <w:lang w:bidi="ar-EG"/>
        </w:rPr>
        <w:t>نسب إليه من تزوير وعدم مصادرة الجوال المضبوط لما هو موضح بالأسباب.</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والله الموفق وصلى الله وسلم على نبينا محمد وعلى آله وصحبه أجمعين.</w:t>
      </w:r>
    </w:p>
    <w:p w:rsidR="0000082E" w:rsidRDefault="0000082E" w:rsidP="00430534">
      <w:pPr>
        <w:spacing w:after="0" w:line="240" w:lineRule="auto"/>
        <w:jc w:val="lowKashida"/>
        <w:rPr>
          <w:rFonts w:ascii="Simplified Arabic" w:hAnsi="Simplified Arabic" w:cs="Simplified Arabic"/>
          <w:b/>
          <w:bCs/>
          <w:sz w:val="32"/>
          <w:szCs w:val="32"/>
          <w:rtl/>
          <w:lang w:bidi="ar-EG"/>
        </w:rPr>
      </w:pP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محكمة الاستئناف:</w:t>
      </w:r>
    </w:p>
    <w:p w:rsidR="0000082E" w:rsidRDefault="0000082E" w:rsidP="00430534">
      <w:pPr>
        <w:spacing w:after="0" w:line="240" w:lineRule="auto"/>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حَكَمَتْ المحكمة بتأييد الحكم فيما انتهى إليه من قضاء.</w:t>
      </w:r>
    </w:p>
    <w:p w:rsidR="0000082E" w:rsidRDefault="0000082E" w:rsidP="00430534">
      <w:pPr>
        <w:bidi w:val="0"/>
        <w:spacing w:after="0" w:line="240" w:lineRule="auto"/>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lastRenderedPageBreak/>
        <w:br w:type="page"/>
      </w:r>
    </w:p>
    <w:p w:rsidR="0000082E" w:rsidRPr="00390AF8" w:rsidRDefault="0000082E" w:rsidP="00430534">
      <w:pPr>
        <w:spacing w:after="0" w:line="240" w:lineRule="auto"/>
        <w:rPr>
          <w:rtl/>
        </w:rPr>
      </w:pPr>
      <w:r>
        <w:rPr>
          <w:rFonts w:ascii="Simplified Arabic" w:hAnsi="Simplified Arabic" w:cs="Simplified Arabic" w:hint="eastAsia"/>
          <w:b/>
          <w:bCs/>
          <w:sz w:val="32"/>
          <w:szCs w:val="32"/>
          <w:rtl/>
          <w:lang w:bidi="ar-EG"/>
        </w:rPr>
        <w:lastRenderedPageBreak/>
        <w:t>رقم</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القضية</w:t>
      </w:r>
      <w:r>
        <w:rPr>
          <w:rFonts w:ascii="Simplified Arabic" w:hAnsi="Simplified Arabic" w:cs="Simplified Arabic" w:hint="cs"/>
          <w:b/>
          <w:bCs/>
          <w:sz w:val="32"/>
          <w:szCs w:val="32"/>
          <w:rtl/>
          <w:lang w:bidi="ar-EG"/>
        </w:rPr>
        <w:t xml:space="preserve"> الابتدائية 414/9/ق لعام 1435ه</w:t>
      </w:r>
    </w:p>
    <w:p w:rsidR="0000082E" w:rsidRDefault="0000082E" w:rsidP="00430534">
      <w:pPr>
        <w:spacing w:after="0" w:line="240" w:lineRule="auto"/>
        <w:jc w:val="lowKashida"/>
        <w:rPr>
          <w:rFonts w:ascii="Simplified Arabic" w:hAnsi="Simplified Arabic" w:cs="Simplified Arabic"/>
          <w:b/>
          <w:bCs/>
          <w:sz w:val="32"/>
          <w:szCs w:val="32"/>
          <w:lang w:bidi="ar-EG"/>
        </w:rPr>
      </w:pPr>
      <w:r>
        <w:rPr>
          <w:rFonts w:ascii="Simplified Arabic" w:hAnsi="Simplified Arabic" w:cs="Simplified Arabic" w:hint="cs"/>
          <w:b/>
          <w:bCs/>
          <w:sz w:val="32"/>
          <w:szCs w:val="32"/>
          <w:rtl/>
          <w:lang w:bidi="ar-EG"/>
        </w:rPr>
        <w:t>رقم الحكم الابتدائي 224/د/ج/1</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لعام</w:t>
      </w:r>
      <w:r>
        <w:rPr>
          <w:rFonts w:ascii="Simplified Arabic" w:hAnsi="Simplified Arabic" w:cs="Simplified Arabic"/>
          <w:b/>
          <w:bCs/>
          <w:sz w:val="32"/>
          <w:szCs w:val="32"/>
          <w:rtl/>
          <w:lang w:bidi="ar-EG"/>
        </w:rPr>
        <w:t xml:space="preserve"> 1435</w:t>
      </w:r>
      <w:r>
        <w:rPr>
          <w:rFonts w:ascii="Simplified Arabic" w:hAnsi="Simplified Arabic" w:cs="Simplified Arabic" w:hint="eastAsia"/>
          <w:b/>
          <w:bCs/>
          <w:sz w:val="32"/>
          <w:szCs w:val="32"/>
          <w:rtl/>
          <w:lang w:bidi="ar-EG"/>
        </w:rPr>
        <w:t>هـ</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t>رقم</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قضية</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الاستئناف</w:t>
      </w:r>
      <w:r>
        <w:rPr>
          <w:rFonts w:ascii="Simplified Arabic" w:hAnsi="Simplified Arabic" w:cs="Simplified Arabic" w:hint="cs"/>
          <w:b/>
          <w:bCs/>
          <w:sz w:val="32"/>
          <w:szCs w:val="32"/>
          <w:rtl/>
          <w:lang w:bidi="ar-EG"/>
        </w:rPr>
        <w:t xml:space="preserve"> 427/ق</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لعام</w:t>
      </w:r>
      <w:r>
        <w:rPr>
          <w:rFonts w:ascii="Simplified Arabic" w:hAnsi="Simplified Arabic" w:cs="Simplified Arabic"/>
          <w:b/>
          <w:bCs/>
          <w:sz w:val="32"/>
          <w:szCs w:val="32"/>
          <w:rtl/>
          <w:lang w:bidi="ar-EG"/>
        </w:rPr>
        <w:t xml:space="preserve"> 1436</w:t>
      </w:r>
      <w:r>
        <w:rPr>
          <w:rFonts w:ascii="Simplified Arabic" w:hAnsi="Simplified Arabic" w:cs="Simplified Arabic" w:hint="eastAsia"/>
          <w:b/>
          <w:bCs/>
          <w:sz w:val="32"/>
          <w:szCs w:val="32"/>
          <w:rtl/>
          <w:lang w:bidi="ar-EG"/>
        </w:rPr>
        <w:t>هـ</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t>تاريخ</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الجلسة</w:t>
      </w:r>
      <w:r>
        <w:rPr>
          <w:rFonts w:ascii="Simplified Arabic" w:hAnsi="Simplified Arabic" w:cs="Simplified Arabic"/>
          <w:b/>
          <w:bCs/>
          <w:sz w:val="32"/>
          <w:szCs w:val="32"/>
          <w:rtl/>
          <w:lang w:bidi="ar-EG"/>
        </w:rPr>
        <w:t xml:space="preserve"> </w:t>
      </w:r>
      <w:r>
        <w:rPr>
          <w:rFonts w:ascii="Simplified Arabic" w:hAnsi="Simplified Arabic" w:cs="Simplified Arabic" w:hint="cs"/>
          <w:b/>
          <w:bCs/>
          <w:sz w:val="32"/>
          <w:szCs w:val="32"/>
          <w:rtl/>
          <w:lang w:bidi="ar-EG"/>
        </w:rPr>
        <w:t>23</w:t>
      </w:r>
      <w:r>
        <w:rPr>
          <w:rFonts w:ascii="Simplified Arabic" w:hAnsi="Simplified Arabic" w:cs="Simplified Arabic"/>
          <w:b/>
          <w:bCs/>
          <w:sz w:val="32"/>
          <w:szCs w:val="32"/>
          <w:rtl/>
          <w:lang w:bidi="ar-EG"/>
        </w:rPr>
        <w:t>/</w:t>
      </w:r>
      <w:r>
        <w:rPr>
          <w:rFonts w:ascii="Simplified Arabic" w:hAnsi="Simplified Arabic" w:cs="Simplified Arabic" w:hint="cs"/>
          <w:b/>
          <w:bCs/>
          <w:sz w:val="32"/>
          <w:szCs w:val="32"/>
          <w:rtl/>
          <w:lang w:bidi="ar-EG"/>
        </w:rPr>
        <w:t>2</w:t>
      </w:r>
      <w:r>
        <w:rPr>
          <w:rFonts w:ascii="Simplified Arabic" w:hAnsi="Simplified Arabic" w:cs="Simplified Arabic"/>
          <w:b/>
          <w:bCs/>
          <w:sz w:val="32"/>
          <w:szCs w:val="32"/>
          <w:rtl/>
          <w:lang w:bidi="ar-EG"/>
        </w:rPr>
        <w:t>/1436</w:t>
      </w:r>
      <w:r>
        <w:rPr>
          <w:rFonts w:ascii="Simplified Arabic" w:hAnsi="Simplified Arabic" w:cs="Simplified Arabic" w:hint="eastAsia"/>
          <w:b/>
          <w:bCs/>
          <w:sz w:val="32"/>
          <w:szCs w:val="32"/>
          <w:rtl/>
          <w:lang w:bidi="ar-EG"/>
        </w:rPr>
        <w:t>هـ</w:t>
      </w:r>
    </w:p>
    <w:p w:rsidR="0000082E" w:rsidRPr="00E671EB" w:rsidRDefault="0000082E" w:rsidP="00430534">
      <w:pPr>
        <w:spacing w:after="0" w:line="240" w:lineRule="auto"/>
        <w:jc w:val="center"/>
        <w:rPr>
          <w:rFonts w:ascii="Simplified Arabic" w:hAnsi="Simplified Arabic" w:cs="Simplified Arabic"/>
          <w:b/>
          <w:bCs/>
          <w:sz w:val="32"/>
          <w:szCs w:val="32"/>
          <w:highlight w:val="yellow"/>
          <w:rtl/>
          <w:lang w:bidi="ar-EG"/>
        </w:rPr>
      </w:pPr>
      <w:r w:rsidRPr="00E671EB">
        <w:rPr>
          <w:rFonts w:ascii="Simplified Arabic" w:hAnsi="Simplified Arabic" w:cs="Simplified Arabic" w:hint="eastAsia"/>
          <w:b/>
          <w:bCs/>
          <w:sz w:val="32"/>
          <w:szCs w:val="32"/>
          <w:highlight w:val="yellow"/>
          <w:rtl/>
          <w:lang w:bidi="ar-EG"/>
        </w:rPr>
        <w:t>الموضوعـات</w:t>
      </w:r>
    </w:p>
    <w:p w:rsidR="0000082E" w:rsidRPr="00E671EB" w:rsidRDefault="0000082E" w:rsidP="00430534">
      <w:pPr>
        <w:pStyle w:val="aa"/>
        <w:bidi/>
        <w:spacing w:before="0" w:beforeAutospacing="0" w:after="0" w:afterAutospacing="0"/>
        <w:jc w:val="lowKashida"/>
        <w:rPr>
          <w:rFonts w:cs="Simplified Arabic"/>
          <w:b/>
          <w:bCs/>
          <w:sz w:val="32"/>
          <w:szCs w:val="32"/>
          <w:highlight w:val="yellow"/>
        </w:rPr>
      </w:pPr>
      <w:r w:rsidRPr="00E671EB">
        <w:rPr>
          <w:rFonts w:ascii="Arial" w:hAnsi="Arial" w:cs="Simplified Arabic"/>
          <w:b/>
          <w:bCs/>
          <w:color w:val="000000"/>
          <w:sz w:val="32"/>
          <w:szCs w:val="32"/>
          <w:highlight w:val="yellow"/>
          <w:rtl/>
        </w:rPr>
        <w:t>تزو</w:t>
      </w:r>
      <w:r w:rsidRPr="00E671EB">
        <w:rPr>
          <w:rFonts w:ascii="Arial" w:hAnsi="Arial" w:cs="Simplified Arabic" w:hint="cs"/>
          <w:b/>
          <w:bCs/>
          <w:color w:val="000000"/>
          <w:sz w:val="32"/>
          <w:szCs w:val="32"/>
          <w:highlight w:val="yellow"/>
          <w:rtl/>
          <w:lang w:bidi="ar-EG"/>
        </w:rPr>
        <w:t>ي</w:t>
      </w:r>
      <w:r w:rsidRPr="00E671EB">
        <w:rPr>
          <w:rFonts w:ascii="Arial" w:hAnsi="Arial" w:cs="Simplified Arabic"/>
          <w:b/>
          <w:bCs/>
          <w:color w:val="000000"/>
          <w:sz w:val="32"/>
          <w:szCs w:val="32"/>
          <w:highlight w:val="yellow"/>
          <w:rtl/>
        </w:rPr>
        <w:t>ر - محرر رسمي –</w:t>
      </w:r>
      <w:r w:rsidRPr="00E671EB">
        <w:rPr>
          <w:rFonts w:ascii="Arial" w:hAnsi="Arial" w:cs="Simplified Arabic" w:hint="cs"/>
          <w:b/>
          <w:bCs/>
          <w:color w:val="000000"/>
          <w:sz w:val="32"/>
          <w:szCs w:val="32"/>
          <w:highlight w:val="yellow"/>
          <w:rtl/>
        </w:rPr>
        <w:t xml:space="preserve"> خطاب تنفيذ حكم قضائي-</w:t>
      </w:r>
      <w:r w:rsidRPr="00E671EB">
        <w:rPr>
          <w:rFonts w:ascii="Arial" w:hAnsi="Arial" w:cs="Simplified Arabic"/>
          <w:b/>
          <w:bCs/>
          <w:color w:val="000000"/>
          <w:sz w:val="32"/>
          <w:szCs w:val="32"/>
          <w:highlight w:val="yellow"/>
          <w:rtl/>
        </w:rPr>
        <w:t xml:space="preserve"> استعمال – توافر المصلحة </w:t>
      </w:r>
      <w:r w:rsidRPr="00E671EB">
        <w:rPr>
          <w:rFonts w:ascii="Arial" w:hAnsi="Arial" w:cs="Simplified Arabic" w:hint="cs"/>
          <w:b/>
          <w:bCs/>
          <w:color w:val="000000"/>
          <w:sz w:val="32"/>
          <w:szCs w:val="32"/>
          <w:highlight w:val="yellow"/>
          <w:rtl/>
        </w:rPr>
        <w:t>- قرائن</w:t>
      </w:r>
      <w:r w:rsidRPr="00E671EB">
        <w:rPr>
          <w:rFonts w:ascii="Arial" w:hAnsi="Arial" w:cs="Simplified Arabic"/>
          <w:b/>
          <w:bCs/>
          <w:color w:val="000000"/>
          <w:sz w:val="32"/>
          <w:szCs w:val="32"/>
          <w:highlight w:val="yellow"/>
          <w:rtl/>
        </w:rPr>
        <w:t xml:space="preserve"> – </w:t>
      </w:r>
      <w:r w:rsidRPr="00E671EB">
        <w:rPr>
          <w:rFonts w:ascii="Arial" w:hAnsi="Arial" w:cs="Simplified Arabic" w:hint="cs"/>
          <w:b/>
          <w:bCs/>
          <w:color w:val="000000"/>
          <w:sz w:val="32"/>
          <w:szCs w:val="32"/>
          <w:highlight w:val="yellow"/>
          <w:rtl/>
        </w:rPr>
        <w:t>مناط الحكم بها -شرط تحقق الضرر</w:t>
      </w:r>
      <w:r w:rsidRPr="00E671EB">
        <w:rPr>
          <w:rFonts w:ascii="Arial" w:hAnsi="Arial" w:cs="Simplified Arabic"/>
          <w:b/>
          <w:bCs/>
          <w:color w:val="000000"/>
          <w:sz w:val="32"/>
          <w:szCs w:val="32"/>
          <w:highlight w:val="yellow"/>
          <w:rtl/>
        </w:rPr>
        <w:t xml:space="preserve"> –</w:t>
      </w:r>
      <w:r w:rsidRPr="00E671EB">
        <w:rPr>
          <w:rFonts w:ascii="Arial" w:hAnsi="Arial" w:cs="Simplified Arabic" w:hint="cs"/>
          <w:b/>
          <w:bCs/>
          <w:color w:val="000000"/>
          <w:sz w:val="32"/>
          <w:szCs w:val="32"/>
          <w:highlight w:val="yellow"/>
          <w:rtl/>
        </w:rPr>
        <w:t xml:space="preserve">انتفاء وجود خصومة - </w:t>
      </w:r>
      <w:r w:rsidRPr="00E671EB">
        <w:rPr>
          <w:rFonts w:ascii="Arial" w:hAnsi="Arial" w:cs="Simplified Arabic"/>
          <w:b/>
          <w:bCs/>
          <w:color w:val="000000"/>
          <w:sz w:val="32"/>
          <w:szCs w:val="32"/>
          <w:highlight w:val="yellow"/>
          <w:rtl/>
        </w:rPr>
        <w:t xml:space="preserve"> وقف</w:t>
      </w:r>
      <w:r w:rsidRPr="00E671EB">
        <w:rPr>
          <w:rFonts w:ascii="Arial" w:hAnsi="Arial" w:cs="Simplified Arabic" w:hint="cs"/>
          <w:b/>
          <w:bCs/>
          <w:color w:val="000000"/>
          <w:sz w:val="32"/>
          <w:szCs w:val="32"/>
          <w:highlight w:val="yellow"/>
          <w:rtl/>
        </w:rPr>
        <w:t xml:space="preserve"> تنفيذ</w:t>
      </w:r>
      <w:r w:rsidRPr="00E671EB">
        <w:rPr>
          <w:rFonts w:ascii="Arial" w:hAnsi="Arial" w:cs="Simplified Arabic"/>
          <w:b/>
          <w:bCs/>
          <w:color w:val="000000"/>
          <w:sz w:val="32"/>
          <w:szCs w:val="32"/>
          <w:highlight w:val="yellow"/>
          <w:rtl/>
        </w:rPr>
        <w:t xml:space="preserve"> عقوبة السجن</w:t>
      </w:r>
      <w:r w:rsidRPr="00E671EB">
        <w:rPr>
          <w:rFonts w:ascii="Arial" w:hAnsi="Arial" w:cs="Simplified Arabic"/>
          <w:b/>
          <w:bCs/>
          <w:color w:val="000000"/>
          <w:sz w:val="32"/>
          <w:szCs w:val="32"/>
          <w:highlight w:val="yellow"/>
        </w:rPr>
        <w:t>.</w:t>
      </w:r>
    </w:p>
    <w:p w:rsidR="0000082E" w:rsidRPr="002657F5" w:rsidRDefault="0000082E" w:rsidP="00430534">
      <w:pPr>
        <w:pStyle w:val="aa"/>
        <w:bidi/>
        <w:spacing w:before="0" w:beforeAutospacing="0" w:after="0" w:afterAutospacing="0"/>
        <w:jc w:val="lowKashida"/>
        <w:rPr>
          <w:rFonts w:cs="Simplified Arabic"/>
          <w:sz w:val="32"/>
          <w:szCs w:val="32"/>
        </w:rPr>
      </w:pPr>
      <w:r w:rsidRPr="00E671EB">
        <w:rPr>
          <w:rFonts w:ascii="Arial" w:hAnsi="Arial" w:cs="Simplified Arabic"/>
          <w:color w:val="000000"/>
          <w:sz w:val="32"/>
          <w:szCs w:val="32"/>
          <w:highlight w:val="yellow"/>
          <w:rtl/>
        </w:rPr>
        <w:t xml:space="preserve">أقام فرع </w:t>
      </w:r>
      <w:r w:rsidRPr="004C1260">
        <w:rPr>
          <w:rFonts w:ascii="Arial" w:hAnsi="Arial" w:cs="Simplified Arabic"/>
          <w:color w:val="000000"/>
          <w:sz w:val="32"/>
          <w:szCs w:val="32"/>
          <w:highlight w:val="yellow"/>
          <w:rtl/>
        </w:rPr>
        <w:t>هيئة التحقيق والادعاء</w:t>
      </w:r>
      <w:r w:rsidRPr="004C1260">
        <w:rPr>
          <w:rFonts w:ascii="Arial" w:hAnsi="Arial" w:cs="Simplified Arabic"/>
          <w:color w:val="000000"/>
          <w:sz w:val="32"/>
          <w:szCs w:val="32"/>
          <w:rtl/>
        </w:rPr>
        <w:t xml:space="preserve"> </w:t>
      </w:r>
      <w:r w:rsidRPr="00E671EB">
        <w:rPr>
          <w:rFonts w:ascii="Arial" w:hAnsi="Arial" w:cs="Simplified Arabic"/>
          <w:color w:val="000000"/>
          <w:sz w:val="32"/>
          <w:szCs w:val="32"/>
          <w:highlight w:val="yellow"/>
          <w:rtl/>
        </w:rPr>
        <w:t xml:space="preserve">الدعوى ضِدَّ المُتهم </w:t>
      </w:r>
      <w:r w:rsidRPr="00E671EB">
        <w:rPr>
          <w:rFonts w:ascii="Arial" w:hAnsi="Arial" w:cs="Simplified Arabic" w:hint="cs"/>
          <w:color w:val="000000"/>
          <w:sz w:val="32"/>
          <w:szCs w:val="32"/>
          <w:highlight w:val="yellow"/>
          <w:rtl/>
        </w:rPr>
        <w:t xml:space="preserve">لقيامه </w:t>
      </w:r>
      <w:r w:rsidRPr="00E671EB">
        <w:rPr>
          <w:rFonts w:ascii="Arial" w:hAnsi="Arial" w:cs="Simplified Arabic"/>
          <w:color w:val="000000"/>
          <w:sz w:val="32"/>
          <w:szCs w:val="32"/>
          <w:highlight w:val="yellow"/>
          <w:rtl/>
        </w:rPr>
        <w:t>بتزوير محرر رسمي – خطاب من إدارة التنفيذ والأحكام الحقوقية – واستعماله – إقرار المتهم بأخذ إقرار عليه من قبل مديره لمراجعة إدارة تنفيذ الأحكام الحقوقية بتاريخ</w:t>
      </w:r>
      <w:r w:rsidRPr="00E671EB">
        <w:rPr>
          <w:rFonts w:ascii="Arial" w:hAnsi="Arial" w:cs="Simplified Arabic" w:hint="cs"/>
          <w:color w:val="000000"/>
          <w:sz w:val="32"/>
          <w:szCs w:val="32"/>
          <w:highlight w:val="yellow"/>
          <w:rtl/>
        </w:rPr>
        <w:t xml:space="preserve"> 20/6/1435هـ</w:t>
      </w:r>
      <w:r w:rsidRPr="00E671EB">
        <w:rPr>
          <w:rFonts w:ascii="Arial" w:hAnsi="Arial" w:cs="Simplified Arabic"/>
          <w:color w:val="000000"/>
          <w:sz w:val="32"/>
          <w:szCs w:val="32"/>
          <w:highlight w:val="yellow"/>
          <w:rtl/>
        </w:rPr>
        <w:t xml:space="preserve"> – إفادة مدير</w:t>
      </w:r>
      <w:r w:rsidRPr="00E671EB">
        <w:rPr>
          <w:rFonts w:ascii="Arial" w:hAnsi="Arial" w:cs="Simplified Arabic" w:hint="cs"/>
          <w:color w:val="000000"/>
          <w:sz w:val="32"/>
          <w:szCs w:val="32"/>
          <w:highlight w:val="yellow"/>
          <w:rtl/>
        </w:rPr>
        <w:t xml:space="preserve"> المتهم</w:t>
      </w:r>
      <w:r w:rsidRPr="00E671EB">
        <w:rPr>
          <w:rFonts w:ascii="Arial" w:hAnsi="Arial" w:cs="Simplified Arabic"/>
          <w:color w:val="000000"/>
          <w:sz w:val="32"/>
          <w:szCs w:val="32"/>
          <w:highlight w:val="yellow"/>
          <w:rtl/>
        </w:rPr>
        <w:t xml:space="preserve"> بأن المتهم حضر إليه مدعيًا حصوله على خطاب مهلة – إفادة رقيب الأفراد باستلامه للمحرر المزور من المتهم –</w:t>
      </w:r>
      <w:r w:rsidRPr="00E671EB">
        <w:rPr>
          <w:rFonts w:ascii="Arial" w:hAnsi="Arial" w:cs="Simplified Arabic" w:hint="cs"/>
          <w:color w:val="000000"/>
          <w:sz w:val="32"/>
          <w:szCs w:val="32"/>
          <w:highlight w:val="yellow"/>
          <w:rtl/>
        </w:rPr>
        <w:t>ثبوت تحقق</w:t>
      </w:r>
      <w:r w:rsidRPr="00E671EB">
        <w:rPr>
          <w:rFonts w:ascii="Arial" w:hAnsi="Arial" w:cs="Simplified Arabic"/>
          <w:color w:val="000000"/>
          <w:sz w:val="32"/>
          <w:szCs w:val="32"/>
          <w:highlight w:val="yellow"/>
          <w:rtl/>
        </w:rPr>
        <w:t xml:space="preserve"> المصلحة</w:t>
      </w:r>
      <w:r w:rsidRPr="00E671EB">
        <w:rPr>
          <w:rFonts w:ascii="Arial" w:hAnsi="Arial" w:cs="Simplified Arabic" w:hint="cs"/>
          <w:color w:val="000000"/>
          <w:sz w:val="32"/>
          <w:szCs w:val="32"/>
          <w:highlight w:val="yellow"/>
          <w:rtl/>
        </w:rPr>
        <w:t xml:space="preserve"> للمتهم</w:t>
      </w:r>
      <w:r w:rsidRPr="00E671EB">
        <w:rPr>
          <w:rFonts w:ascii="Arial" w:hAnsi="Arial" w:cs="Simplified Arabic"/>
          <w:color w:val="000000"/>
          <w:sz w:val="32"/>
          <w:szCs w:val="32"/>
          <w:highlight w:val="yellow"/>
          <w:rtl/>
        </w:rPr>
        <w:t xml:space="preserve"> من تزوير المحرر–</w:t>
      </w:r>
      <w:r w:rsidRPr="00E671EB">
        <w:rPr>
          <w:highlight w:val="yellow"/>
          <w:rtl/>
        </w:rPr>
        <w:t xml:space="preserve"> </w:t>
      </w:r>
      <w:r w:rsidRPr="00E671EB">
        <w:rPr>
          <w:rFonts w:ascii="Arial" w:hAnsi="Arial" w:cs="Simplified Arabic" w:hint="cs"/>
          <w:color w:val="000000"/>
          <w:sz w:val="32"/>
          <w:szCs w:val="32"/>
          <w:highlight w:val="yellow"/>
          <w:rtl/>
        </w:rPr>
        <w:t xml:space="preserve">عدم شرط تحقق </w:t>
      </w:r>
      <w:r w:rsidRPr="00E671EB">
        <w:rPr>
          <w:rFonts w:ascii="Arial" w:hAnsi="Arial" w:cs="Simplified Arabic"/>
          <w:color w:val="000000"/>
          <w:sz w:val="32"/>
          <w:szCs w:val="32"/>
          <w:highlight w:val="yellow"/>
          <w:rtl/>
        </w:rPr>
        <w:t xml:space="preserve">الضرر وإنما يكفي مجرد احتماله </w:t>
      </w:r>
      <w:r w:rsidRPr="00E671EB">
        <w:rPr>
          <w:rFonts w:ascii="Arial" w:hAnsi="Arial" w:cs="Simplified Arabic" w:hint="cs"/>
          <w:color w:val="000000"/>
          <w:sz w:val="32"/>
          <w:szCs w:val="32"/>
          <w:highlight w:val="yellow"/>
          <w:rtl/>
        </w:rPr>
        <w:t>-</w:t>
      </w:r>
      <w:r w:rsidRPr="00E671EB">
        <w:rPr>
          <w:rFonts w:ascii="Arial" w:hAnsi="Arial" w:cs="Simplified Arabic"/>
          <w:color w:val="000000"/>
          <w:sz w:val="32"/>
          <w:szCs w:val="32"/>
          <w:highlight w:val="yellow"/>
          <w:rtl/>
        </w:rPr>
        <w:t>عدم وجود خلاف بين</w:t>
      </w:r>
      <w:r w:rsidRPr="00E671EB">
        <w:rPr>
          <w:rFonts w:ascii="Arial" w:hAnsi="Arial" w:cs="Simplified Arabic" w:hint="cs"/>
          <w:color w:val="000000"/>
          <w:sz w:val="32"/>
          <w:szCs w:val="32"/>
          <w:highlight w:val="yellow"/>
          <w:rtl/>
        </w:rPr>
        <w:t xml:space="preserve"> المتهم</w:t>
      </w:r>
      <w:r w:rsidRPr="00E671EB">
        <w:rPr>
          <w:rFonts w:ascii="Arial" w:hAnsi="Arial" w:cs="Simplified Arabic"/>
          <w:color w:val="000000"/>
          <w:sz w:val="32"/>
          <w:szCs w:val="32"/>
          <w:highlight w:val="yellow"/>
          <w:rtl/>
        </w:rPr>
        <w:t xml:space="preserve"> وبين مديره– من المقرر شرعا</w:t>
      </w:r>
      <w:r w:rsidRPr="00E671EB">
        <w:rPr>
          <w:rFonts w:ascii="Arial" w:hAnsi="Arial" w:cs="Simplified Arabic" w:hint="cs"/>
          <w:color w:val="000000"/>
          <w:sz w:val="32"/>
          <w:szCs w:val="32"/>
          <w:highlight w:val="yellow"/>
          <w:rtl/>
        </w:rPr>
        <w:t>ً</w:t>
      </w:r>
      <w:r w:rsidRPr="00E671EB">
        <w:rPr>
          <w:rFonts w:ascii="Arial" w:hAnsi="Arial" w:cs="Simplified Arabic"/>
          <w:color w:val="000000"/>
          <w:sz w:val="32"/>
          <w:szCs w:val="32"/>
          <w:highlight w:val="yellow"/>
          <w:rtl/>
        </w:rPr>
        <w:t xml:space="preserve"> الحكم بالقرائن</w:t>
      </w:r>
      <w:r w:rsidRPr="00E671EB">
        <w:rPr>
          <w:rFonts w:ascii="Arial" w:hAnsi="Arial" w:cs="Simplified Arabic" w:hint="cs"/>
          <w:color w:val="000000"/>
          <w:sz w:val="32"/>
          <w:szCs w:val="32"/>
          <w:highlight w:val="yellow"/>
          <w:rtl/>
        </w:rPr>
        <w:t xml:space="preserve"> متى قويت وصلحت للاستدلال بها- سلطة المحكمة في وقف تنفيذ عقوبة السجن عن المتهم </w:t>
      </w:r>
      <w:r w:rsidRPr="00E671EB">
        <w:rPr>
          <w:rFonts w:ascii="Arial" w:hAnsi="Arial" w:cs="Simplified Arabic"/>
          <w:color w:val="000000"/>
          <w:sz w:val="32"/>
          <w:szCs w:val="32"/>
          <w:highlight w:val="yellow"/>
          <w:rtl/>
        </w:rPr>
        <w:t xml:space="preserve">بعد النظر في ماضي المتهم والظروف التي ارتكبت فيها </w:t>
      </w:r>
      <w:r w:rsidRPr="00E671EB">
        <w:rPr>
          <w:rFonts w:ascii="Arial" w:hAnsi="Arial" w:cs="Simplified Arabic" w:hint="cs"/>
          <w:color w:val="000000"/>
          <w:sz w:val="32"/>
          <w:szCs w:val="32"/>
          <w:highlight w:val="yellow"/>
          <w:rtl/>
        </w:rPr>
        <w:t>الجريمة أثر ذلك: إدانة المتهم بما نسب إليه</w:t>
      </w:r>
      <w:r w:rsidRPr="00E671EB">
        <w:rPr>
          <w:rFonts w:ascii="Arial" w:hAnsi="Arial" w:cs="Simplified Arabic"/>
          <w:color w:val="000000"/>
          <w:sz w:val="32"/>
          <w:szCs w:val="32"/>
          <w:highlight w:val="yellow"/>
          <w:rtl/>
        </w:rPr>
        <w:t xml:space="preserve"> وتعزيره بسجنه سنة وتغريمه (1000) ريال مع وقف</w:t>
      </w:r>
      <w:r w:rsidRPr="00E671EB">
        <w:rPr>
          <w:rFonts w:ascii="Arial" w:hAnsi="Arial" w:cs="Simplified Arabic" w:hint="cs"/>
          <w:color w:val="000000"/>
          <w:sz w:val="32"/>
          <w:szCs w:val="32"/>
          <w:highlight w:val="yellow"/>
          <w:rtl/>
        </w:rPr>
        <w:t xml:space="preserve"> تنفيذ</w:t>
      </w:r>
      <w:r w:rsidRPr="00E671EB">
        <w:rPr>
          <w:rFonts w:ascii="Arial" w:hAnsi="Arial" w:cs="Simplified Arabic"/>
          <w:color w:val="000000"/>
          <w:sz w:val="32"/>
          <w:szCs w:val="32"/>
          <w:highlight w:val="yellow"/>
          <w:rtl/>
        </w:rPr>
        <w:t xml:space="preserve"> عقوبة السجن</w:t>
      </w:r>
      <w:r w:rsidRPr="00E671EB">
        <w:rPr>
          <w:rFonts w:ascii="Arial" w:hAnsi="Arial" w:cs="Simplified Arabic"/>
          <w:color w:val="000000"/>
          <w:sz w:val="32"/>
          <w:szCs w:val="32"/>
          <w:highlight w:val="yellow"/>
        </w:rPr>
        <w:t>.</w:t>
      </w:r>
    </w:p>
    <w:p w:rsidR="0000082E" w:rsidRPr="003D3C37" w:rsidRDefault="0000082E" w:rsidP="00430534">
      <w:pPr>
        <w:pStyle w:val="aa"/>
        <w:bidi/>
        <w:spacing w:before="0" w:beforeAutospacing="0" w:after="0" w:afterAutospacing="0"/>
        <w:jc w:val="center"/>
        <w:rPr>
          <w:rFonts w:cs="Simplified Arabic"/>
          <w:b/>
          <w:bCs/>
          <w:sz w:val="32"/>
          <w:szCs w:val="32"/>
        </w:rPr>
      </w:pPr>
      <w:r w:rsidRPr="003D3C37">
        <w:rPr>
          <w:rFonts w:ascii="Arial" w:hAnsi="Arial" w:cs="Simplified Arabic"/>
          <w:b/>
          <w:bCs/>
          <w:color w:val="000000"/>
          <w:sz w:val="32"/>
          <w:szCs w:val="32"/>
          <w:rtl/>
        </w:rPr>
        <w:t>الأنظمة واللوائح</w:t>
      </w:r>
      <w:r>
        <w:rPr>
          <w:rFonts w:ascii="Arial" w:hAnsi="Arial" w:cs="Simplified Arabic"/>
          <w:b/>
          <w:bCs/>
          <w:color w:val="000000"/>
          <w:sz w:val="32"/>
          <w:szCs w:val="32"/>
          <w:rtl/>
        </w:rPr>
        <w:t>.</w:t>
      </w:r>
    </w:p>
    <w:p w:rsidR="0000082E" w:rsidRPr="002657F5" w:rsidRDefault="0000082E" w:rsidP="00430534">
      <w:pPr>
        <w:pStyle w:val="aa"/>
        <w:bidi/>
        <w:spacing w:before="0" w:beforeAutospacing="0" w:after="0" w:afterAutospacing="0"/>
        <w:jc w:val="lowKashida"/>
        <w:rPr>
          <w:rFonts w:cs="Simplified Arabic"/>
          <w:sz w:val="32"/>
          <w:szCs w:val="32"/>
        </w:rPr>
      </w:pPr>
      <w:r w:rsidRPr="002657F5">
        <w:rPr>
          <w:rFonts w:ascii="Arial" w:hAnsi="Arial" w:cs="Simplified Arabic"/>
          <w:color w:val="000000"/>
          <w:sz w:val="32"/>
          <w:szCs w:val="32"/>
          <w:rtl/>
        </w:rPr>
        <w:t>المادة</w:t>
      </w:r>
      <w:r>
        <w:rPr>
          <w:rFonts w:ascii="Arial" w:hAnsi="Arial" w:cs="Simplified Arabic" w:hint="cs"/>
          <w:color w:val="000000"/>
          <w:sz w:val="32"/>
          <w:szCs w:val="32"/>
          <w:rtl/>
        </w:rPr>
        <w:t xml:space="preserve"> (214) </w:t>
      </w:r>
      <w:r w:rsidRPr="002657F5">
        <w:rPr>
          <w:rFonts w:ascii="Arial" w:hAnsi="Arial" w:cs="Simplified Arabic"/>
          <w:color w:val="000000"/>
          <w:sz w:val="32"/>
          <w:szCs w:val="32"/>
          <w:rtl/>
        </w:rPr>
        <w:t>من نظام الإجراءات الجزائي</w:t>
      </w:r>
      <w:r>
        <w:rPr>
          <w:rFonts w:ascii="Arial" w:hAnsi="Arial" w:cs="Simplified Arabic"/>
          <w:color w:val="000000"/>
          <w:sz w:val="32"/>
          <w:szCs w:val="32"/>
          <w:rtl/>
        </w:rPr>
        <w:t>ة الصادر بالمرسوم الملكي رقم (م</w:t>
      </w:r>
      <w:r>
        <w:rPr>
          <w:rFonts w:ascii="Arial" w:hAnsi="Arial" w:cs="Simplified Arabic" w:hint="cs"/>
          <w:color w:val="000000"/>
          <w:sz w:val="32"/>
          <w:szCs w:val="32"/>
          <w:rtl/>
        </w:rPr>
        <w:t>/2</w:t>
      </w:r>
      <w:r w:rsidRPr="002657F5">
        <w:rPr>
          <w:rFonts w:ascii="Arial" w:hAnsi="Arial" w:cs="Simplified Arabic"/>
          <w:color w:val="000000"/>
          <w:sz w:val="32"/>
          <w:szCs w:val="32"/>
          <w:rtl/>
        </w:rPr>
        <w:t xml:space="preserve">) </w:t>
      </w:r>
      <w:r>
        <w:rPr>
          <w:rFonts w:ascii="Arial" w:hAnsi="Arial" w:cs="Simplified Arabic"/>
          <w:color w:val="000000"/>
          <w:sz w:val="32"/>
          <w:szCs w:val="32"/>
          <w:rtl/>
        </w:rPr>
        <w:t>وتاريخ</w:t>
      </w:r>
      <w:r>
        <w:rPr>
          <w:rFonts w:cs="Simplified Arabic" w:hint="cs"/>
          <w:sz w:val="32"/>
          <w:szCs w:val="32"/>
          <w:rtl/>
        </w:rPr>
        <w:t xml:space="preserve"> 22/1/1435هـ.</w:t>
      </w:r>
    </w:p>
    <w:p w:rsidR="0000082E" w:rsidRPr="002657F5" w:rsidRDefault="0000082E" w:rsidP="00430534">
      <w:pPr>
        <w:pStyle w:val="aa"/>
        <w:bidi/>
        <w:spacing w:before="0" w:beforeAutospacing="0" w:after="0" w:afterAutospacing="0"/>
        <w:jc w:val="lowKashida"/>
        <w:rPr>
          <w:rFonts w:cs="Simplified Arabic"/>
          <w:sz w:val="32"/>
          <w:szCs w:val="32"/>
        </w:rPr>
      </w:pPr>
      <w:r>
        <w:rPr>
          <w:rFonts w:ascii="Arial" w:hAnsi="Arial" w:cs="Simplified Arabic" w:hint="cs"/>
          <w:color w:val="000000"/>
          <w:sz w:val="32"/>
          <w:szCs w:val="32"/>
          <w:rtl/>
        </w:rPr>
        <w:t xml:space="preserve">المادتان (8، 19) </w:t>
      </w:r>
      <w:r w:rsidRPr="002657F5">
        <w:rPr>
          <w:rFonts w:ascii="Arial" w:hAnsi="Arial" w:cs="Simplified Arabic"/>
          <w:color w:val="000000"/>
          <w:sz w:val="32"/>
          <w:szCs w:val="32"/>
          <w:rtl/>
        </w:rPr>
        <w:t>من النظام الجزائي لجرائم التزوير الصادر بالمرسوم الملكي رقم</w:t>
      </w:r>
      <w:r>
        <w:rPr>
          <w:rFonts w:ascii="Arial" w:hAnsi="Arial" w:cs="Simplified Arabic" w:hint="cs"/>
          <w:color w:val="000000"/>
          <w:sz w:val="32"/>
          <w:szCs w:val="32"/>
          <w:rtl/>
        </w:rPr>
        <w:t xml:space="preserve"> (م/11) وتاريخ </w:t>
      </w:r>
      <w:r>
        <w:rPr>
          <w:rFonts w:cs="Simplified Arabic" w:hint="cs"/>
          <w:sz w:val="32"/>
          <w:szCs w:val="32"/>
          <w:rtl/>
        </w:rPr>
        <w:t>18/2/1435هـ.</w:t>
      </w:r>
    </w:p>
    <w:p w:rsidR="0000082E" w:rsidRPr="00273F90" w:rsidRDefault="0000082E" w:rsidP="00430534">
      <w:pPr>
        <w:pStyle w:val="aa"/>
        <w:bidi/>
        <w:spacing w:before="0" w:beforeAutospacing="0" w:after="0" w:afterAutospacing="0"/>
        <w:jc w:val="center"/>
        <w:rPr>
          <w:rFonts w:cs="Simplified Arabic"/>
          <w:b/>
          <w:bCs/>
          <w:sz w:val="32"/>
          <w:szCs w:val="32"/>
        </w:rPr>
      </w:pPr>
      <w:r w:rsidRPr="00273F90">
        <w:rPr>
          <w:rFonts w:ascii="Arial" w:hAnsi="Arial" w:cs="Simplified Arabic"/>
          <w:b/>
          <w:bCs/>
          <w:color w:val="000000"/>
          <w:sz w:val="32"/>
          <w:szCs w:val="32"/>
          <w:rtl/>
        </w:rPr>
        <w:t>الوقائع</w:t>
      </w:r>
    </w:p>
    <w:p w:rsidR="0000082E" w:rsidRPr="00E56A0F" w:rsidRDefault="0000082E" w:rsidP="00430534">
      <w:pPr>
        <w:pStyle w:val="aa"/>
        <w:bidi/>
        <w:spacing w:before="0" w:beforeAutospacing="0" w:after="0" w:afterAutospacing="0"/>
        <w:jc w:val="lowKashida"/>
        <w:rPr>
          <w:rFonts w:ascii="Arial" w:hAnsi="Arial" w:cs="Simplified Arabic"/>
          <w:color w:val="000000"/>
          <w:sz w:val="32"/>
          <w:szCs w:val="32"/>
        </w:rPr>
      </w:pPr>
      <w:r w:rsidRPr="002657F5">
        <w:rPr>
          <w:rFonts w:ascii="Arial" w:hAnsi="Arial" w:cs="Simplified Arabic"/>
          <w:color w:val="000000"/>
          <w:sz w:val="32"/>
          <w:szCs w:val="32"/>
          <w:rtl/>
        </w:rPr>
        <w:t>تتلخص الوقائع في أن فرع هيئة التحقيق والادعاء العام بمنطقة الحدود الشمالية أقام هذه الدعوى الجنائية</w:t>
      </w:r>
      <w:r>
        <w:rPr>
          <w:rFonts w:ascii="Arial" w:hAnsi="Arial" w:cs="Simplified Arabic"/>
          <w:color w:val="000000"/>
          <w:sz w:val="32"/>
          <w:szCs w:val="32"/>
          <w:rtl/>
        </w:rPr>
        <w:t xml:space="preserve"> ضِدَّ </w:t>
      </w:r>
      <w:r w:rsidRPr="002657F5">
        <w:rPr>
          <w:rFonts w:ascii="Arial" w:hAnsi="Arial" w:cs="Simplified Arabic"/>
          <w:color w:val="000000"/>
          <w:sz w:val="32"/>
          <w:szCs w:val="32"/>
          <w:rtl/>
        </w:rPr>
        <w:t xml:space="preserve">المتهم </w:t>
      </w:r>
      <w:r>
        <w:rPr>
          <w:rFonts w:ascii="Arial" w:hAnsi="Arial" w:cs="Simplified Arabic" w:hint="cs"/>
          <w:color w:val="000000"/>
          <w:sz w:val="32"/>
          <w:szCs w:val="32"/>
          <w:rtl/>
        </w:rPr>
        <w:t>(...)</w:t>
      </w:r>
      <w:r w:rsidRPr="002657F5">
        <w:rPr>
          <w:rFonts w:ascii="Arial" w:hAnsi="Arial" w:cs="Simplified Arabic"/>
          <w:color w:val="000000"/>
          <w:sz w:val="32"/>
          <w:szCs w:val="32"/>
          <w:rtl/>
        </w:rPr>
        <w:t xml:space="preserve"> (سعودي الجنس</w:t>
      </w:r>
      <w:r>
        <w:rPr>
          <w:rFonts w:ascii="Arial" w:hAnsi="Arial" w:cs="Simplified Arabic" w:hint="cs"/>
          <w:color w:val="000000"/>
          <w:sz w:val="32"/>
          <w:szCs w:val="32"/>
          <w:rtl/>
        </w:rPr>
        <w:t>ي</w:t>
      </w:r>
      <w:r w:rsidRPr="002657F5">
        <w:rPr>
          <w:rFonts w:ascii="Arial" w:hAnsi="Arial" w:cs="Simplified Arabic"/>
          <w:color w:val="000000"/>
          <w:sz w:val="32"/>
          <w:szCs w:val="32"/>
          <w:rtl/>
        </w:rPr>
        <w:t>ة) سجل مدني رقم (</w:t>
      </w:r>
      <w:r>
        <w:rPr>
          <w:rFonts w:ascii="Arial" w:hAnsi="Arial" w:cs="Simplified Arabic" w:hint="cs"/>
          <w:color w:val="000000"/>
          <w:sz w:val="32"/>
          <w:szCs w:val="32"/>
          <w:rtl/>
          <w:lang w:bidi="fa-IR"/>
        </w:rPr>
        <w:t>...</w:t>
      </w:r>
      <w:r w:rsidRPr="002657F5">
        <w:rPr>
          <w:rFonts w:ascii="Arial" w:hAnsi="Arial" w:cs="Simplified Arabic"/>
          <w:color w:val="000000"/>
          <w:sz w:val="32"/>
          <w:szCs w:val="32"/>
          <w:rtl/>
          <w:lang w:bidi="fa-IR"/>
        </w:rPr>
        <w:t xml:space="preserve">) </w:t>
      </w:r>
      <w:r w:rsidRPr="002657F5">
        <w:rPr>
          <w:rFonts w:ascii="Arial" w:hAnsi="Arial" w:cs="Simplified Arabic"/>
          <w:color w:val="000000"/>
          <w:sz w:val="32"/>
          <w:szCs w:val="32"/>
          <w:rtl/>
        </w:rPr>
        <w:lastRenderedPageBreak/>
        <w:t>بموجب</w:t>
      </w:r>
      <w:r>
        <w:rPr>
          <w:rFonts w:ascii="Arial" w:hAnsi="Arial" w:cs="Simplified Arabic" w:hint="cs"/>
          <w:color w:val="000000"/>
          <w:sz w:val="32"/>
          <w:szCs w:val="32"/>
          <w:rtl/>
        </w:rPr>
        <w:t xml:space="preserve"> لائ</w:t>
      </w:r>
      <w:r w:rsidRPr="002657F5">
        <w:rPr>
          <w:rFonts w:ascii="Arial" w:hAnsi="Arial" w:cs="Simplified Arabic" w:hint="cs"/>
          <w:color w:val="000000"/>
          <w:sz w:val="32"/>
          <w:szCs w:val="32"/>
          <w:rtl/>
        </w:rPr>
        <w:t>حة</w:t>
      </w:r>
      <w:r w:rsidRPr="002657F5">
        <w:rPr>
          <w:rFonts w:ascii="Arial" w:hAnsi="Arial" w:cs="Simplified Arabic"/>
          <w:color w:val="000000"/>
          <w:sz w:val="32"/>
          <w:szCs w:val="32"/>
          <w:rtl/>
        </w:rPr>
        <w:t xml:space="preserve"> دعوی </w:t>
      </w:r>
      <w:r>
        <w:rPr>
          <w:rFonts w:ascii="Arial" w:hAnsi="Arial" w:cs="Simplified Arabic" w:hint="cs"/>
          <w:color w:val="000000"/>
          <w:sz w:val="32"/>
          <w:szCs w:val="32"/>
          <w:rtl/>
        </w:rPr>
        <w:t>ع</w:t>
      </w:r>
      <w:r w:rsidRPr="002657F5">
        <w:rPr>
          <w:rFonts w:ascii="Arial" w:hAnsi="Arial" w:cs="Simplified Arabic"/>
          <w:color w:val="000000"/>
          <w:sz w:val="32"/>
          <w:szCs w:val="32"/>
          <w:rtl/>
        </w:rPr>
        <w:t xml:space="preserve">امة </w:t>
      </w:r>
      <w:r>
        <w:rPr>
          <w:rFonts w:ascii="Arial" w:hAnsi="Arial" w:cs="Simplified Arabic" w:hint="cs"/>
          <w:color w:val="000000"/>
          <w:sz w:val="32"/>
          <w:szCs w:val="32"/>
          <w:rtl/>
        </w:rPr>
        <w:t>في</w:t>
      </w:r>
      <w:r w:rsidRPr="002657F5">
        <w:rPr>
          <w:rFonts w:ascii="Arial" w:hAnsi="Arial" w:cs="Simplified Arabic"/>
          <w:color w:val="000000"/>
          <w:sz w:val="32"/>
          <w:szCs w:val="32"/>
          <w:rtl/>
        </w:rPr>
        <w:t xml:space="preserve"> القض</w:t>
      </w:r>
      <w:r>
        <w:rPr>
          <w:rFonts w:ascii="Arial" w:hAnsi="Arial" w:cs="Simplified Arabic" w:hint="cs"/>
          <w:color w:val="000000"/>
          <w:sz w:val="32"/>
          <w:szCs w:val="32"/>
          <w:rtl/>
        </w:rPr>
        <w:t>ي</w:t>
      </w:r>
      <w:r w:rsidRPr="002657F5">
        <w:rPr>
          <w:rFonts w:ascii="Arial" w:hAnsi="Arial" w:cs="Simplified Arabic"/>
          <w:color w:val="000000"/>
          <w:sz w:val="32"/>
          <w:szCs w:val="32"/>
          <w:rtl/>
        </w:rPr>
        <w:t>ة رقم</w:t>
      </w:r>
      <w:r>
        <w:rPr>
          <w:rFonts w:ascii="Arial" w:hAnsi="Arial" w:cs="Simplified Arabic" w:hint="cs"/>
          <w:color w:val="000000"/>
          <w:sz w:val="32"/>
          <w:szCs w:val="32"/>
          <w:rtl/>
        </w:rPr>
        <w:t xml:space="preserve"> </w:t>
      </w:r>
      <w:r>
        <w:rPr>
          <w:rFonts w:ascii="Arial" w:hAnsi="Arial" w:cs="Simplified Arabic"/>
          <w:color w:val="000000"/>
          <w:sz w:val="32"/>
          <w:szCs w:val="32"/>
          <w:rtl/>
        </w:rPr>
        <w:t>(...)</w:t>
      </w:r>
      <w:r>
        <w:rPr>
          <w:rFonts w:ascii="Arial" w:hAnsi="Arial" w:cs="Simplified Arabic" w:hint="cs"/>
          <w:color w:val="000000"/>
          <w:sz w:val="32"/>
          <w:szCs w:val="32"/>
          <w:rtl/>
        </w:rPr>
        <w:t xml:space="preserve"> </w:t>
      </w:r>
      <w:r w:rsidRPr="002657F5">
        <w:rPr>
          <w:rFonts w:ascii="Arial" w:hAnsi="Arial" w:cs="Simplified Arabic"/>
          <w:color w:val="000000"/>
          <w:sz w:val="32"/>
          <w:szCs w:val="32"/>
          <w:rtl/>
        </w:rPr>
        <w:t>لعام</w:t>
      </w:r>
      <w:r>
        <w:rPr>
          <w:rFonts w:ascii="Arial" w:hAnsi="Arial" w:cs="Simplified Arabic" w:hint="cs"/>
          <w:color w:val="000000"/>
          <w:sz w:val="32"/>
          <w:szCs w:val="32"/>
          <w:rtl/>
        </w:rPr>
        <w:t xml:space="preserve"> 1435هـ،</w:t>
      </w:r>
      <w:r>
        <w:rPr>
          <w:rFonts w:ascii="Arial" w:hAnsi="Arial" w:cs="Simplified Arabic"/>
          <w:color w:val="000000"/>
          <w:sz w:val="32"/>
          <w:szCs w:val="32"/>
          <w:rtl/>
        </w:rPr>
        <w:t xml:space="preserve"> جاء ف</w:t>
      </w:r>
      <w:r>
        <w:rPr>
          <w:rFonts w:ascii="Arial" w:hAnsi="Arial" w:cs="Simplified Arabic" w:hint="cs"/>
          <w:color w:val="000000"/>
          <w:sz w:val="32"/>
          <w:szCs w:val="32"/>
          <w:rtl/>
        </w:rPr>
        <w:t>ي</w:t>
      </w:r>
      <w:r w:rsidRPr="002657F5">
        <w:rPr>
          <w:rFonts w:ascii="Arial" w:hAnsi="Arial" w:cs="Simplified Arabic"/>
          <w:color w:val="000000"/>
          <w:sz w:val="32"/>
          <w:szCs w:val="32"/>
          <w:rtl/>
        </w:rPr>
        <w:t>ها</w:t>
      </w:r>
      <w:r>
        <w:rPr>
          <w:rFonts w:ascii="Arial" w:hAnsi="Arial" w:cs="Simplified Arabic"/>
          <w:color w:val="000000"/>
          <w:sz w:val="32"/>
          <w:szCs w:val="32"/>
          <w:rtl/>
        </w:rPr>
        <w:t xml:space="preserve">: أنَّه </w:t>
      </w:r>
      <w:r w:rsidRPr="002657F5">
        <w:rPr>
          <w:rFonts w:ascii="Arial" w:hAnsi="Arial" w:cs="Simplified Arabic"/>
          <w:color w:val="000000"/>
          <w:sz w:val="32"/>
          <w:szCs w:val="32"/>
          <w:rtl/>
        </w:rPr>
        <w:t>بتا</w:t>
      </w:r>
      <w:r>
        <w:rPr>
          <w:rFonts w:ascii="Arial" w:hAnsi="Arial" w:cs="Simplified Arabic"/>
          <w:color w:val="000000"/>
          <w:sz w:val="32"/>
          <w:szCs w:val="32"/>
          <w:rtl/>
        </w:rPr>
        <w:t>ر</w:t>
      </w:r>
      <w:r>
        <w:rPr>
          <w:rFonts w:ascii="Arial" w:hAnsi="Arial" w:cs="Simplified Arabic" w:hint="cs"/>
          <w:color w:val="000000"/>
          <w:sz w:val="32"/>
          <w:szCs w:val="32"/>
          <w:rtl/>
        </w:rPr>
        <w:t>ي</w:t>
      </w:r>
      <w:r w:rsidRPr="002657F5">
        <w:rPr>
          <w:rFonts w:ascii="Arial" w:hAnsi="Arial" w:cs="Simplified Arabic"/>
          <w:color w:val="000000"/>
          <w:sz w:val="32"/>
          <w:szCs w:val="32"/>
          <w:rtl/>
        </w:rPr>
        <w:t>خ</w:t>
      </w:r>
      <w:r>
        <w:rPr>
          <w:rFonts w:ascii="Arial" w:hAnsi="Arial" w:cs="Simplified Arabic" w:hint="cs"/>
          <w:color w:val="000000"/>
          <w:sz w:val="32"/>
          <w:szCs w:val="32"/>
          <w:rtl/>
        </w:rPr>
        <w:t xml:space="preserve"> 20/6/1435هـ</w:t>
      </w:r>
      <w:r w:rsidRPr="002657F5">
        <w:rPr>
          <w:rFonts w:ascii="Arial" w:hAnsi="Arial" w:cs="Simplified Arabic"/>
          <w:color w:val="000000"/>
          <w:sz w:val="32"/>
          <w:szCs w:val="32"/>
          <w:rtl/>
        </w:rPr>
        <w:t xml:space="preserve">. </w:t>
      </w:r>
      <w:r>
        <w:rPr>
          <w:rFonts w:ascii="Arial" w:hAnsi="Arial" w:cs="Simplified Arabic" w:hint="cs"/>
          <w:color w:val="000000"/>
          <w:sz w:val="32"/>
          <w:szCs w:val="32"/>
          <w:rtl/>
        </w:rPr>
        <w:t>أ</w:t>
      </w:r>
      <w:r w:rsidRPr="002657F5">
        <w:rPr>
          <w:rFonts w:ascii="Arial" w:hAnsi="Arial" w:cs="Simplified Arabic"/>
          <w:color w:val="000000"/>
          <w:sz w:val="32"/>
          <w:szCs w:val="32"/>
          <w:rtl/>
        </w:rPr>
        <w:t>حضر المتهم</w:t>
      </w:r>
      <w:r>
        <w:rPr>
          <w:rFonts w:cs="Simplified Arabic" w:hint="cs"/>
          <w:sz w:val="32"/>
          <w:szCs w:val="32"/>
          <w:rtl/>
        </w:rPr>
        <w:t xml:space="preserve"> </w:t>
      </w:r>
      <w:r w:rsidRPr="002657F5">
        <w:rPr>
          <w:rFonts w:ascii="Arial" w:hAnsi="Arial" w:cs="Simplified Arabic"/>
          <w:color w:val="000000"/>
          <w:sz w:val="32"/>
          <w:szCs w:val="32"/>
          <w:rtl/>
        </w:rPr>
        <w:t xml:space="preserve">خطاب صادر من </w:t>
      </w:r>
      <w:r w:rsidRPr="002657F5">
        <w:rPr>
          <w:rFonts w:ascii="Arial" w:hAnsi="Arial" w:cs="Simplified Arabic" w:hint="cs"/>
          <w:color w:val="000000"/>
          <w:sz w:val="32"/>
          <w:szCs w:val="32"/>
          <w:rtl/>
        </w:rPr>
        <w:t>إدارة</w:t>
      </w:r>
      <w:r w:rsidRPr="002657F5">
        <w:rPr>
          <w:rFonts w:ascii="Arial" w:hAnsi="Arial" w:cs="Simplified Arabic"/>
          <w:color w:val="000000"/>
          <w:sz w:val="32"/>
          <w:szCs w:val="32"/>
          <w:rtl/>
        </w:rPr>
        <w:t xml:space="preserve"> التنف</w:t>
      </w:r>
      <w:r>
        <w:rPr>
          <w:rFonts w:ascii="Arial" w:hAnsi="Arial" w:cs="Simplified Arabic" w:hint="cs"/>
          <w:color w:val="000000"/>
          <w:sz w:val="32"/>
          <w:szCs w:val="32"/>
          <w:rtl/>
        </w:rPr>
        <w:t>يذ</w:t>
      </w:r>
      <w:r>
        <w:rPr>
          <w:rFonts w:ascii="Arial" w:hAnsi="Arial" w:cs="Simplified Arabic"/>
          <w:color w:val="000000"/>
          <w:sz w:val="32"/>
          <w:szCs w:val="32"/>
          <w:rtl/>
        </w:rPr>
        <w:t xml:space="preserve"> وال</w:t>
      </w:r>
      <w:r>
        <w:rPr>
          <w:rFonts w:ascii="Arial" w:hAnsi="Arial" w:cs="Simplified Arabic" w:hint="cs"/>
          <w:color w:val="000000"/>
          <w:sz w:val="32"/>
          <w:szCs w:val="32"/>
          <w:rtl/>
        </w:rPr>
        <w:t>أ</w:t>
      </w:r>
      <w:r w:rsidRPr="002657F5">
        <w:rPr>
          <w:rFonts w:ascii="Arial" w:hAnsi="Arial" w:cs="Simplified Arabic"/>
          <w:color w:val="000000"/>
          <w:sz w:val="32"/>
          <w:szCs w:val="32"/>
          <w:rtl/>
        </w:rPr>
        <w:t>حکام الحقوق</w:t>
      </w:r>
      <w:r>
        <w:rPr>
          <w:rFonts w:ascii="Arial" w:hAnsi="Arial" w:cs="Simplified Arabic" w:hint="cs"/>
          <w:color w:val="000000"/>
          <w:sz w:val="32"/>
          <w:szCs w:val="32"/>
          <w:rtl/>
        </w:rPr>
        <w:t>ي</w:t>
      </w:r>
      <w:r w:rsidRPr="002657F5">
        <w:rPr>
          <w:rFonts w:ascii="Arial" w:hAnsi="Arial" w:cs="Simplified Arabic"/>
          <w:color w:val="000000"/>
          <w:sz w:val="32"/>
          <w:szCs w:val="32"/>
          <w:rtl/>
        </w:rPr>
        <w:t xml:space="preserve">ة برقم </w:t>
      </w:r>
      <w:r>
        <w:rPr>
          <w:rFonts w:ascii="Arial" w:hAnsi="Arial" w:cs="Simplified Arabic"/>
          <w:color w:val="000000"/>
          <w:sz w:val="32"/>
          <w:szCs w:val="32"/>
          <w:rtl/>
        </w:rPr>
        <w:t>(...)</w:t>
      </w:r>
      <w:r w:rsidRPr="002657F5">
        <w:rPr>
          <w:rFonts w:ascii="Arial" w:hAnsi="Arial" w:cs="Simplified Arabic"/>
          <w:color w:val="000000"/>
          <w:sz w:val="32"/>
          <w:szCs w:val="32"/>
          <w:rtl/>
          <w:lang w:bidi="fa-IR"/>
        </w:rPr>
        <w:t xml:space="preserve"> </w:t>
      </w:r>
      <w:r>
        <w:rPr>
          <w:rFonts w:ascii="Arial" w:hAnsi="Arial" w:cs="Simplified Arabic"/>
          <w:color w:val="000000"/>
          <w:sz w:val="32"/>
          <w:szCs w:val="32"/>
          <w:rtl/>
        </w:rPr>
        <w:t>و</w:t>
      </w:r>
      <w:r w:rsidRPr="002657F5">
        <w:rPr>
          <w:rFonts w:ascii="Arial" w:hAnsi="Arial" w:cs="Simplified Arabic"/>
          <w:color w:val="000000"/>
          <w:sz w:val="32"/>
          <w:szCs w:val="32"/>
          <w:rtl/>
        </w:rPr>
        <w:t>تار</w:t>
      </w:r>
      <w:r>
        <w:rPr>
          <w:rFonts w:ascii="Arial" w:hAnsi="Arial" w:cs="Simplified Arabic" w:hint="cs"/>
          <w:color w:val="000000"/>
          <w:sz w:val="32"/>
          <w:szCs w:val="32"/>
          <w:rtl/>
        </w:rPr>
        <w:t>ي</w:t>
      </w:r>
      <w:r w:rsidRPr="002657F5">
        <w:rPr>
          <w:rFonts w:ascii="Arial" w:hAnsi="Arial" w:cs="Simplified Arabic"/>
          <w:color w:val="000000"/>
          <w:sz w:val="32"/>
          <w:szCs w:val="32"/>
          <w:rtl/>
        </w:rPr>
        <w:t>خ</w:t>
      </w:r>
      <w:r>
        <w:rPr>
          <w:rFonts w:ascii="Arial" w:hAnsi="Arial" w:cs="Simplified Arabic" w:hint="cs"/>
          <w:color w:val="000000"/>
          <w:sz w:val="32"/>
          <w:szCs w:val="32"/>
          <w:rtl/>
        </w:rPr>
        <w:t xml:space="preserve"> 20/6/1435هـ</w:t>
      </w:r>
      <w:r w:rsidRPr="002657F5">
        <w:rPr>
          <w:rFonts w:ascii="Arial" w:hAnsi="Arial" w:cs="Simplified Arabic"/>
          <w:color w:val="000000"/>
          <w:sz w:val="32"/>
          <w:szCs w:val="32"/>
          <w:rtl/>
        </w:rPr>
        <w:t xml:space="preserve"> وقام بتقد</w:t>
      </w:r>
      <w:r>
        <w:rPr>
          <w:rFonts w:ascii="Arial" w:hAnsi="Arial" w:cs="Simplified Arabic" w:hint="cs"/>
          <w:color w:val="000000"/>
          <w:sz w:val="32"/>
          <w:szCs w:val="32"/>
          <w:rtl/>
        </w:rPr>
        <w:t>ي</w:t>
      </w:r>
      <w:r w:rsidRPr="002657F5">
        <w:rPr>
          <w:rFonts w:ascii="Arial" w:hAnsi="Arial" w:cs="Simplified Arabic"/>
          <w:color w:val="000000"/>
          <w:sz w:val="32"/>
          <w:szCs w:val="32"/>
          <w:rtl/>
        </w:rPr>
        <w:t xml:space="preserve">مه </w:t>
      </w:r>
      <w:r w:rsidRPr="002657F5">
        <w:rPr>
          <w:rFonts w:ascii="Arial" w:hAnsi="Arial" w:cs="Simplified Arabic" w:hint="cs"/>
          <w:color w:val="000000"/>
          <w:sz w:val="32"/>
          <w:szCs w:val="32"/>
          <w:rtl/>
        </w:rPr>
        <w:t>إل</w:t>
      </w:r>
      <w:r>
        <w:rPr>
          <w:rFonts w:ascii="Arial" w:hAnsi="Arial" w:cs="Simplified Arabic" w:hint="cs"/>
          <w:color w:val="000000"/>
          <w:sz w:val="32"/>
          <w:szCs w:val="32"/>
          <w:rtl/>
        </w:rPr>
        <w:t xml:space="preserve">ى </w:t>
      </w:r>
      <w:r w:rsidRPr="002657F5">
        <w:rPr>
          <w:rFonts w:ascii="Arial" w:hAnsi="Arial" w:cs="Simplified Arabic"/>
          <w:color w:val="000000"/>
          <w:sz w:val="32"/>
          <w:szCs w:val="32"/>
          <w:rtl/>
        </w:rPr>
        <w:t>مرجعه مركز شرطة الف</w:t>
      </w:r>
      <w:r>
        <w:rPr>
          <w:rFonts w:ascii="Arial" w:hAnsi="Arial" w:cs="Simplified Arabic"/>
          <w:color w:val="000000"/>
          <w:sz w:val="32"/>
          <w:szCs w:val="32"/>
          <w:rtl/>
        </w:rPr>
        <w:t xml:space="preserve">يصلية، مفاده مراجعة المتهم لهم </w:t>
      </w:r>
      <w:r w:rsidRPr="00BC462B">
        <w:rPr>
          <w:rFonts w:ascii="Arial" w:hAnsi="Arial" w:cs="Simplified Arabic"/>
          <w:color w:val="000000"/>
          <w:sz w:val="32"/>
          <w:szCs w:val="32"/>
          <w:highlight w:val="yellow"/>
          <w:rtl/>
        </w:rPr>
        <w:t>في</w:t>
      </w:r>
      <w:r w:rsidRPr="002657F5">
        <w:rPr>
          <w:rFonts w:ascii="Arial" w:hAnsi="Arial" w:cs="Simplified Arabic"/>
          <w:color w:val="000000"/>
          <w:sz w:val="32"/>
          <w:szCs w:val="32"/>
          <w:rtl/>
        </w:rPr>
        <w:t xml:space="preserve"> يوم الأحد الموافق</w:t>
      </w:r>
      <w:r>
        <w:rPr>
          <w:rFonts w:ascii="Arial" w:hAnsi="Arial" w:cs="Simplified Arabic" w:hint="cs"/>
          <w:color w:val="000000"/>
          <w:sz w:val="32"/>
          <w:szCs w:val="32"/>
          <w:rtl/>
        </w:rPr>
        <w:t xml:space="preserve"> 20/6/1435</w:t>
      </w:r>
      <w:r w:rsidRPr="002657F5">
        <w:rPr>
          <w:rFonts w:ascii="Arial" w:hAnsi="Arial" w:cs="Simplified Arabic"/>
          <w:color w:val="000000"/>
          <w:sz w:val="32"/>
          <w:szCs w:val="32"/>
          <w:rtl/>
        </w:rPr>
        <w:t>هـ، وقد</w:t>
      </w:r>
      <w:r>
        <w:rPr>
          <w:rFonts w:ascii="Arial" w:hAnsi="Arial" w:cs="Simplified Arabic"/>
          <w:color w:val="000000"/>
          <w:sz w:val="32"/>
          <w:szCs w:val="32"/>
          <w:rtl/>
        </w:rPr>
        <w:t xml:space="preserve"> تَمَّ </w:t>
      </w:r>
      <w:r w:rsidRPr="002657F5">
        <w:rPr>
          <w:rFonts w:ascii="Arial" w:hAnsi="Arial" w:cs="Simplified Arabic"/>
          <w:color w:val="000000"/>
          <w:sz w:val="32"/>
          <w:szCs w:val="32"/>
          <w:rtl/>
        </w:rPr>
        <w:t>إمهاله إلى</w:t>
      </w:r>
      <w:r>
        <w:rPr>
          <w:rFonts w:ascii="Arial" w:hAnsi="Arial" w:cs="Simplified Arabic" w:hint="cs"/>
          <w:color w:val="000000"/>
          <w:sz w:val="32"/>
          <w:szCs w:val="32"/>
          <w:rtl/>
        </w:rPr>
        <w:t xml:space="preserve"> تاريخ 25/6/1435هـ</w:t>
      </w:r>
      <w:r w:rsidRPr="002657F5">
        <w:rPr>
          <w:rFonts w:ascii="Arial" w:hAnsi="Arial" w:cs="Simplified Arabic"/>
          <w:color w:val="000000"/>
          <w:sz w:val="32"/>
          <w:szCs w:val="32"/>
          <w:rtl/>
        </w:rPr>
        <w:t xml:space="preserve">، و اتضح </w:t>
      </w:r>
      <w:r w:rsidRPr="002657F5">
        <w:rPr>
          <w:rFonts w:ascii="Arial" w:hAnsi="Arial" w:cs="Simplified Arabic" w:hint="cs"/>
          <w:color w:val="000000"/>
          <w:sz w:val="32"/>
          <w:szCs w:val="32"/>
          <w:rtl/>
        </w:rPr>
        <w:t>أن</w:t>
      </w:r>
      <w:r w:rsidRPr="002657F5">
        <w:rPr>
          <w:rFonts w:ascii="Arial" w:hAnsi="Arial" w:cs="Simplified Arabic"/>
          <w:color w:val="000000"/>
          <w:sz w:val="32"/>
          <w:szCs w:val="32"/>
          <w:rtl/>
        </w:rPr>
        <w:t xml:space="preserve"> الخطاب مزور ولم </w:t>
      </w:r>
      <w:r>
        <w:rPr>
          <w:rFonts w:ascii="Arial" w:hAnsi="Arial" w:cs="Simplified Arabic" w:hint="cs"/>
          <w:color w:val="000000"/>
          <w:sz w:val="32"/>
          <w:szCs w:val="32"/>
          <w:rtl/>
        </w:rPr>
        <w:t>ي</w:t>
      </w:r>
      <w:r>
        <w:rPr>
          <w:rFonts w:ascii="Arial" w:hAnsi="Arial" w:cs="Simplified Arabic"/>
          <w:color w:val="000000"/>
          <w:sz w:val="32"/>
          <w:szCs w:val="32"/>
          <w:rtl/>
        </w:rPr>
        <w:t>صدر من ال</w:t>
      </w:r>
      <w:r>
        <w:rPr>
          <w:rFonts w:ascii="Arial" w:hAnsi="Arial" w:cs="Simplified Arabic" w:hint="cs"/>
          <w:color w:val="000000"/>
          <w:sz w:val="32"/>
          <w:szCs w:val="32"/>
          <w:rtl/>
        </w:rPr>
        <w:t>ج</w:t>
      </w:r>
      <w:r w:rsidRPr="002657F5">
        <w:rPr>
          <w:rFonts w:ascii="Arial" w:hAnsi="Arial" w:cs="Simplified Arabic"/>
          <w:color w:val="000000"/>
          <w:sz w:val="32"/>
          <w:szCs w:val="32"/>
          <w:rtl/>
        </w:rPr>
        <w:t>هة ب</w:t>
      </w:r>
      <w:r>
        <w:rPr>
          <w:rFonts w:ascii="Arial" w:hAnsi="Arial" w:cs="Simplified Arabic"/>
          <w:color w:val="000000"/>
          <w:sz w:val="32"/>
          <w:szCs w:val="32"/>
          <w:rtl/>
        </w:rPr>
        <w:t>حس</w:t>
      </w:r>
      <w:r>
        <w:rPr>
          <w:rFonts w:ascii="Arial" w:hAnsi="Arial" w:cs="Simplified Arabic" w:hint="cs"/>
          <w:color w:val="000000"/>
          <w:sz w:val="32"/>
          <w:szCs w:val="32"/>
          <w:rtl/>
        </w:rPr>
        <w:t>ب</w:t>
      </w:r>
      <w:r w:rsidRPr="002657F5">
        <w:rPr>
          <w:rFonts w:ascii="Arial" w:hAnsi="Arial" w:cs="Simplified Arabic"/>
          <w:color w:val="000000"/>
          <w:sz w:val="32"/>
          <w:szCs w:val="32"/>
          <w:rtl/>
        </w:rPr>
        <w:t xml:space="preserve"> خطاب </w:t>
      </w:r>
      <w:r w:rsidRPr="002657F5">
        <w:rPr>
          <w:rFonts w:ascii="Arial" w:hAnsi="Arial" w:cs="Simplified Arabic" w:hint="cs"/>
          <w:color w:val="000000"/>
          <w:sz w:val="32"/>
          <w:szCs w:val="32"/>
          <w:rtl/>
        </w:rPr>
        <w:t>إدارة</w:t>
      </w:r>
      <w:r w:rsidRPr="002657F5">
        <w:rPr>
          <w:rFonts w:ascii="Arial" w:hAnsi="Arial" w:cs="Simplified Arabic"/>
          <w:color w:val="000000"/>
          <w:sz w:val="32"/>
          <w:szCs w:val="32"/>
          <w:rtl/>
        </w:rPr>
        <w:t xml:space="preserve"> تنف</w:t>
      </w:r>
      <w:r>
        <w:rPr>
          <w:rFonts w:ascii="Arial" w:hAnsi="Arial" w:cs="Simplified Arabic" w:hint="cs"/>
          <w:color w:val="000000"/>
          <w:sz w:val="32"/>
          <w:szCs w:val="32"/>
          <w:rtl/>
        </w:rPr>
        <w:t>يذ</w:t>
      </w:r>
      <w:r w:rsidRPr="002657F5">
        <w:rPr>
          <w:rFonts w:ascii="Arial" w:hAnsi="Arial" w:cs="Simplified Arabic"/>
          <w:color w:val="000000"/>
          <w:sz w:val="32"/>
          <w:szCs w:val="32"/>
          <w:rtl/>
        </w:rPr>
        <w:t xml:space="preserve"> </w:t>
      </w:r>
      <w:r w:rsidRPr="002657F5">
        <w:rPr>
          <w:rFonts w:ascii="Arial" w:hAnsi="Arial" w:cs="Simplified Arabic" w:hint="cs"/>
          <w:color w:val="000000"/>
          <w:sz w:val="32"/>
          <w:szCs w:val="32"/>
          <w:rtl/>
        </w:rPr>
        <w:t>الأح</w:t>
      </w:r>
      <w:r>
        <w:rPr>
          <w:rFonts w:ascii="Arial" w:hAnsi="Arial" w:cs="Simplified Arabic" w:hint="cs"/>
          <w:color w:val="000000"/>
          <w:sz w:val="32"/>
          <w:szCs w:val="32"/>
          <w:rtl/>
        </w:rPr>
        <w:t>ك</w:t>
      </w:r>
      <w:r w:rsidRPr="002657F5">
        <w:rPr>
          <w:rFonts w:ascii="Arial" w:hAnsi="Arial" w:cs="Simplified Arabic" w:hint="cs"/>
          <w:color w:val="000000"/>
          <w:sz w:val="32"/>
          <w:szCs w:val="32"/>
          <w:rtl/>
        </w:rPr>
        <w:t>ام</w:t>
      </w:r>
      <w:r w:rsidRPr="002657F5">
        <w:rPr>
          <w:rFonts w:ascii="Arial" w:hAnsi="Arial" w:cs="Simplified Arabic"/>
          <w:color w:val="000000"/>
          <w:sz w:val="32"/>
          <w:szCs w:val="32"/>
          <w:rtl/>
        </w:rPr>
        <w:t xml:space="preserve"> </w:t>
      </w:r>
      <w:r>
        <w:rPr>
          <w:rFonts w:ascii="Arial" w:hAnsi="Arial" w:cs="Simplified Arabic" w:hint="cs"/>
          <w:color w:val="000000"/>
          <w:sz w:val="32"/>
          <w:szCs w:val="32"/>
          <w:rtl/>
        </w:rPr>
        <w:t>ا</w:t>
      </w:r>
      <w:r w:rsidRPr="002657F5">
        <w:rPr>
          <w:rFonts w:ascii="Arial" w:hAnsi="Arial" w:cs="Simplified Arabic"/>
          <w:color w:val="000000"/>
          <w:sz w:val="32"/>
          <w:szCs w:val="32"/>
          <w:rtl/>
        </w:rPr>
        <w:t>لحقوقية</w:t>
      </w:r>
      <w:r>
        <w:rPr>
          <w:rFonts w:ascii="Arial" w:hAnsi="Arial" w:cs="Simplified Arabic" w:hint="cs"/>
          <w:color w:val="000000"/>
          <w:sz w:val="32"/>
          <w:szCs w:val="32"/>
          <w:rtl/>
        </w:rPr>
        <w:t xml:space="preserve"> </w:t>
      </w:r>
      <w:r w:rsidRPr="002657F5">
        <w:rPr>
          <w:rFonts w:ascii="Arial" w:hAnsi="Arial" w:cs="Simplified Arabic"/>
          <w:color w:val="000000"/>
          <w:sz w:val="32"/>
          <w:szCs w:val="32"/>
          <w:rtl/>
        </w:rPr>
        <w:t xml:space="preserve">رقم </w:t>
      </w:r>
      <w:r>
        <w:rPr>
          <w:rFonts w:ascii="Arial" w:hAnsi="Arial" w:cs="Simplified Arabic"/>
          <w:color w:val="000000"/>
          <w:sz w:val="32"/>
          <w:szCs w:val="32"/>
          <w:rtl/>
        </w:rPr>
        <w:t>(...)</w:t>
      </w:r>
      <w:r w:rsidRPr="002657F5">
        <w:rPr>
          <w:rFonts w:ascii="Arial" w:hAnsi="Arial" w:cs="Simplified Arabic"/>
          <w:color w:val="000000"/>
          <w:sz w:val="32"/>
          <w:szCs w:val="32"/>
          <w:rtl/>
          <w:lang w:bidi="fa-IR"/>
        </w:rPr>
        <w:t xml:space="preserve"> </w:t>
      </w:r>
      <w:r w:rsidRPr="002657F5">
        <w:rPr>
          <w:rFonts w:ascii="Arial" w:hAnsi="Arial" w:cs="Simplified Arabic"/>
          <w:color w:val="000000"/>
          <w:sz w:val="32"/>
          <w:szCs w:val="32"/>
          <w:rtl/>
        </w:rPr>
        <w:t>و تار</w:t>
      </w:r>
      <w:r>
        <w:rPr>
          <w:rFonts w:ascii="Arial" w:hAnsi="Arial" w:cs="Simplified Arabic" w:hint="cs"/>
          <w:color w:val="000000"/>
          <w:sz w:val="32"/>
          <w:szCs w:val="32"/>
          <w:rtl/>
        </w:rPr>
        <w:t>ي</w:t>
      </w:r>
      <w:r w:rsidRPr="002657F5">
        <w:rPr>
          <w:rFonts w:ascii="Arial" w:hAnsi="Arial" w:cs="Simplified Arabic"/>
          <w:color w:val="000000"/>
          <w:sz w:val="32"/>
          <w:szCs w:val="32"/>
          <w:rtl/>
        </w:rPr>
        <w:t>خ</w:t>
      </w:r>
      <w:r>
        <w:rPr>
          <w:rFonts w:ascii="Arial" w:hAnsi="Arial" w:cs="Simplified Arabic" w:hint="cs"/>
          <w:color w:val="000000"/>
          <w:sz w:val="32"/>
          <w:szCs w:val="32"/>
          <w:rtl/>
        </w:rPr>
        <w:t xml:space="preserve"> 24/6/1435هـ</w:t>
      </w:r>
      <w:r w:rsidRPr="002657F5">
        <w:rPr>
          <w:rFonts w:ascii="Arial" w:hAnsi="Arial" w:cs="Simplified Arabic"/>
          <w:color w:val="000000"/>
          <w:sz w:val="32"/>
          <w:szCs w:val="32"/>
          <w:rtl/>
        </w:rPr>
        <w:t xml:space="preserve"> المرفق ضمن </w:t>
      </w:r>
      <w:r w:rsidRPr="002657F5">
        <w:rPr>
          <w:rFonts w:ascii="Arial" w:hAnsi="Arial" w:cs="Simplified Arabic" w:hint="cs"/>
          <w:color w:val="000000"/>
          <w:sz w:val="32"/>
          <w:szCs w:val="32"/>
          <w:rtl/>
        </w:rPr>
        <w:t>أوراق</w:t>
      </w:r>
      <w:r w:rsidRPr="002657F5">
        <w:rPr>
          <w:rFonts w:ascii="Arial" w:hAnsi="Arial" w:cs="Simplified Arabic"/>
          <w:color w:val="000000"/>
          <w:sz w:val="32"/>
          <w:szCs w:val="32"/>
          <w:rtl/>
        </w:rPr>
        <w:t xml:space="preserve"> </w:t>
      </w:r>
      <w:r w:rsidRPr="002657F5">
        <w:rPr>
          <w:rFonts w:ascii="Arial" w:hAnsi="Arial" w:cs="Simplified Arabic" w:hint="cs"/>
          <w:color w:val="000000"/>
          <w:sz w:val="32"/>
          <w:szCs w:val="32"/>
          <w:rtl/>
        </w:rPr>
        <w:t>القضية</w:t>
      </w:r>
      <w:r>
        <w:rPr>
          <w:rFonts w:ascii="Arial" w:hAnsi="Arial" w:cs="Simplified Arabic"/>
          <w:color w:val="000000"/>
          <w:sz w:val="32"/>
          <w:szCs w:val="32"/>
          <w:rtl/>
        </w:rPr>
        <w:t xml:space="preserve"> وتَمَّ </w:t>
      </w:r>
      <w:r w:rsidRPr="002657F5">
        <w:rPr>
          <w:rFonts w:ascii="Arial" w:hAnsi="Arial" w:cs="Simplified Arabic" w:hint="cs"/>
          <w:color w:val="000000"/>
          <w:sz w:val="32"/>
          <w:szCs w:val="32"/>
          <w:rtl/>
        </w:rPr>
        <w:t>إعداد</w:t>
      </w:r>
      <w:r w:rsidRPr="002657F5">
        <w:rPr>
          <w:rFonts w:ascii="Arial" w:hAnsi="Arial" w:cs="Simplified Arabic"/>
          <w:color w:val="000000"/>
          <w:sz w:val="32"/>
          <w:szCs w:val="32"/>
          <w:rtl/>
        </w:rPr>
        <w:t xml:space="preserve"> محضر </w:t>
      </w:r>
      <w:r>
        <w:rPr>
          <w:rFonts w:ascii="Arial" w:hAnsi="Arial" w:cs="Simplified Arabic" w:hint="cs"/>
          <w:color w:val="000000"/>
          <w:sz w:val="32"/>
          <w:szCs w:val="32"/>
          <w:rtl/>
        </w:rPr>
        <w:t>بذلك</w:t>
      </w:r>
      <w:r w:rsidRPr="002657F5">
        <w:rPr>
          <w:rFonts w:ascii="Arial" w:hAnsi="Arial" w:cs="Simplified Arabic"/>
          <w:color w:val="000000"/>
          <w:sz w:val="32"/>
          <w:szCs w:val="32"/>
          <w:rtl/>
        </w:rPr>
        <w:t xml:space="preserve">. وبسماع </w:t>
      </w:r>
      <w:r w:rsidRPr="002657F5">
        <w:rPr>
          <w:rFonts w:ascii="Arial" w:hAnsi="Arial" w:cs="Simplified Arabic" w:hint="cs"/>
          <w:color w:val="000000"/>
          <w:sz w:val="32"/>
          <w:szCs w:val="32"/>
          <w:rtl/>
        </w:rPr>
        <w:t>أقوال</w:t>
      </w:r>
      <w:r>
        <w:rPr>
          <w:rFonts w:cs="Simplified Arabic" w:hint="cs"/>
          <w:sz w:val="32"/>
          <w:szCs w:val="32"/>
          <w:rtl/>
        </w:rPr>
        <w:t xml:space="preserve"> </w:t>
      </w:r>
      <w:r w:rsidRPr="002657F5">
        <w:rPr>
          <w:rFonts w:ascii="Arial" w:hAnsi="Arial" w:cs="Simplified Arabic"/>
          <w:color w:val="000000"/>
          <w:sz w:val="32"/>
          <w:szCs w:val="32"/>
          <w:rtl/>
        </w:rPr>
        <w:t xml:space="preserve">المتهم واستجوابه </w:t>
      </w:r>
      <w:r>
        <w:rPr>
          <w:rFonts w:ascii="Arial" w:hAnsi="Arial" w:cs="Simplified Arabic"/>
          <w:color w:val="000000"/>
          <w:sz w:val="32"/>
          <w:szCs w:val="32"/>
          <w:rtl/>
        </w:rPr>
        <w:t>أنكر</w:t>
      </w:r>
      <w:r w:rsidRPr="002657F5">
        <w:rPr>
          <w:rFonts w:ascii="Arial" w:hAnsi="Arial" w:cs="Simplified Arabic"/>
          <w:color w:val="000000"/>
          <w:sz w:val="32"/>
          <w:szCs w:val="32"/>
          <w:rtl/>
        </w:rPr>
        <w:t xml:space="preserve"> ما نسب إليه </w:t>
      </w:r>
      <w:r w:rsidRPr="002657F5">
        <w:rPr>
          <w:rFonts w:ascii="Arial" w:hAnsi="Arial" w:cs="Simplified Arabic" w:hint="cs"/>
          <w:color w:val="000000"/>
          <w:sz w:val="32"/>
          <w:szCs w:val="32"/>
          <w:rtl/>
        </w:rPr>
        <w:t>جملة</w:t>
      </w:r>
      <w:r w:rsidRPr="002657F5">
        <w:rPr>
          <w:rFonts w:ascii="Arial" w:hAnsi="Arial" w:cs="Simplified Arabic"/>
          <w:color w:val="000000"/>
          <w:sz w:val="32"/>
          <w:szCs w:val="32"/>
          <w:rtl/>
        </w:rPr>
        <w:t xml:space="preserve"> </w:t>
      </w:r>
      <w:r w:rsidRPr="002657F5">
        <w:rPr>
          <w:rFonts w:ascii="Arial" w:hAnsi="Arial" w:cs="Simplified Arabic" w:hint="cs"/>
          <w:color w:val="000000"/>
          <w:sz w:val="32"/>
          <w:szCs w:val="32"/>
          <w:rtl/>
        </w:rPr>
        <w:t>وتفصيلا</w:t>
      </w:r>
      <w:r>
        <w:rPr>
          <w:rFonts w:ascii="Arial" w:hAnsi="Arial" w:cs="Simplified Arabic" w:hint="cs"/>
          <w:color w:val="000000"/>
          <w:sz w:val="32"/>
          <w:szCs w:val="32"/>
          <w:rtl/>
        </w:rPr>
        <w:t>ً</w:t>
      </w:r>
      <w:r>
        <w:rPr>
          <w:rFonts w:ascii="Arial" w:hAnsi="Arial" w:cs="Simplified Arabic"/>
          <w:color w:val="000000"/>
          <w:sz w:val="32"/>
          <w:szCs w:val="32"/>
          <w:rtl/>
        </w:rPr>
        <w:t xml:space="preserve">. </w:t>
      </w:r>
      <w:r w:rsidRPr="00BC462B">
        <w:rPr>
          <w:rFonts w:ascii="Arial" w:hAnsi="Arial" w:cs="Simplified Arabic"/>
          <w:color w:val="000000"/>
          <w:sz w:val="32"/>
          <w:szCs w:val="32"/>
          <w:highlight w:val="yellow"/>
          <w:rtl/>
        </w:rPr>
        <w:t>و</w:t>
      </w:r>
      <w:r w:rsidRPr="00BC462B">
        <w:rPr>
          <w:rFonts w:ascii="Arial" w:hAnsi="Arial" w:cs="Simplified Arabic" w:hint="cs"/>
          <w:color w:val="000000"/>
          <w:sz w:val="32"/>
          <w:szCs w:val="32"/>
          <w:highlight w:val="yellow"/>
          <w:rtl/>
        </w:rPr>
        <w:t>ب</w:t>
      </w:r>
      <w:r w:rsidRPr="00BC462B">
        <w:rPr>
          <w:rFonts w:ascii="Arial" w:hAnsi="Arial" w:cs="Simplified Arabic"/>
          <w:color w:val="000000"/>
          <w:sz w:val="32"/>
          <w:szCs w:val="32"/>
          <w:highlight w:val="yellow"/>
          <w:rtl/>
        </w:rPr>
        <w:t>ضبط</w:t>
      </w:r>
      <w:r>
        <w:rPr>
          <w:rFonts w:ascii="Arial" w:hAnsi="Arial" w:cs="Simplified Arabic"/>
          <w:color w:val="000000"/>
          <w:sz w:val="32"/>
          <w:szCs w:val="32"/>
          <w:rtl/>
        </w:rPr>
        <w:t xml:space="preserve"> إفادة رقيب الأفراد</w:t>
      </w:r>
      <w:r w:rsidRPr="002657F5">
        <w:rPr>
          <w:rFonts w:ascii="Arial" w:hAnsi="Arial" w:cs="Simplified Arabic"/>
          <w:color w:val="000000"/>
          <w:sz w:val="32"/>
          <w:szCs w:val="32"/>
          <w:rtl/>
        </w:rPr>
        <w:t xml:space="preserve"> </w:t>
      </w:r>
      <w:r>
        <w:rPr>
          <w:rFonts w:ascii="Arial" w:hAnsi="Arial" w:cs="Simplified Arabic" w:hint="cs"/>
          <w:color w:val="000000"/>
          <w:sz w:val="32"/>
          <w:szCs w:val="32"/>
          <w:rtl/>
        </w:rPr>
        <w:t xml:space="preserve">(...) </w:t>
      </w:r>
      <w:r w:rsidRPr="00BC462B">
        <w:rPr>
          <w:rFonts w:ascii="Arial" w:hAnsi="Arial" w:cs="Simplified Arabic"/>
          <w:color w:val="000000"/>
          <w:sz w:val="32"/>
          <w:szCs w:val="32"/>
          <w:highlight w:val="yellow"/>
          <w:rtl/>
        </w:rPr>
        <w:t>أفاد</w:t>
      </w:r>
      <w:r>
        <w:rPr>
          <w:rFonts w:ascii="Arial" w:hAnsi="Arial" w:cs="Simplified Arabic"/>
          <w:color w:val="000000"/>
          <w:sz w:val="32"/>
          <w:szCs w:val="32"/>
          <w:rtl/>
        </w:rPr>
        <w:t xml:space="preserve"> أنَّه</w:t>
      </w:r>
      <w:r>
        <w:rPr>
          <w:rFonts w:ascii="Arial" w:hAnsi="Arial" w:cs="Simplified Arabic" w:hint="cs"/>
          <w:color w:val="000000"/>
          <w:sz w:val="32"/>
          <w:szCs w:val="32"/>
          <w:rtl/>
        </w:rPr>
        <w:t xml:space="preserve"> </w:t>
      </w:r>
      <w:r w:rsidRPr="00E56A0F">
        <w:rPr>
          <w:rFonts w:ascii="Arial" w:hAnsi="Arial" w:cs="Simplified Arabic" w:hint="cs"/>
          <w:color w:val="000000"/>
          <w:sz w:val="32"/>
          <w:szCs w:val="32"/>
          <w:highlight w:val="yellow"/>
          <w:rtl/>
        </w:rPr>
        <w:t xml:space="preserve">في حوالي الساعة السابعة مساءً من يوم الأحد الموافق 20/6/1435ه ورده اتصال من الملازم أول </w:t>
      </w:r>
      <w:r w:rsidRPr="00E56A0F">
        <w:rPr>
          <w:rFonts w:ascii="Arial" w:hAnsi="Arial" w:cs="Simplified Arabic"/>
          <w:color w:val="000000"/>
          <w:sz w:val="32"/>
          <w:szCs w:val="32"/>
          <w:highlight w:val="yellow"/>
          <w:rtl/>
        </w:rPr>
        <w:t>(...)</w:t>
      </w:r>
      <w:r w:rsidRPr="00E56A0F">
        <w:rPr>
          <w:rFonts w:ascii="Arial" w:hAnsi="Arial" w:cs="Simplified Arabic" w:hint="cs"/>
          <w:color w:val="000000"/>
          <w:sz w:val="32"/>
          <w:szCs w:val="32"/>
          <w:highlight w:val="yellow"/>
          <w:rtl/>
        </w:rPr>
        <w:t xml:space="preserve"> يفيد فيه بأن </w:t>
      </w:r>
      <w:r w:rsidRPr="00E56A0F">
        <w:rPr>
          <w:rFonts w:ascii="Arial" w:hAnsi="Arial" w:cs="Simplified Arabic" w:hint="cs"/>
          <w:color w:val="000000"/>
          <w:sz w:val="32"/>
          <w:szCs w:val="32"/>
          <w:highlight w:val="lightGray"/>
          <w:rtl/>
        </w:rPr>
        <w:t>(المتهم)</w:t>
      </w:r>
      <w:r>
        <w:rPr>
          <w:rFonts w:ascii="Arial" w:hAnsi="Arial" w:cs="Simplified Arabic" w:hint="cs"/>
          <w:color w:val="000000"/>
          <w:sz w:val="32"/>
          <w:szCs w:val="32"/>
          <w:rtl/>
        </w:rPr>
        <w:t xml:space="preserve"> </w:t>
      </w:r>
      <w:r w:rsidRPr="002657F5">
        <w:rPr>
          <w:rFonts w:ascii="Arial" w:hAnsi="Arial" w:cs="Simplified Arabic"/>
          <w:color w:val="000000"/>
          <w:sz w:val="32"/>
          <w:szCs w:val="32"/>
          <w:rtl/>
        </w:rPr>
        <w:t>تأخر عن الدوام لأنه راجع الحقوق وأعطي مهلة إلى</w:t>
      </w:r>
      <w:r>
        <w:rPr>
          <w:rFonts w:ascii="Arial" w:hAnsi="Arial" w:cs="Simplified Arabic" w:hint="cs"/>
          <w:color w:val="000000"/>
          <w:sz w:val="32"/>
          <w:szCs w:val="32"/>
          <w:rtl/>
        </w:rPr>
        <w:t xml:space="preserve"> 25/6/1435هـ </w:t>
      </w:r>
      <w:r w:rsidRPr="002657F5">
        <w:rPr>
          <w:rFonts w:ascii="Arial" w:hAnsi="Arial" w:cs="Simplified Arabic"/>
          <w:color w:val="000000"/>
          <w:sz w:val="32"/>
          <w:szCs w:val="32"/>
          <w:rtl/>
        </w:rPr>
        <w:t xml:space="preserve">ورد عليه </w:t>
      </w:r>
      <w:r>
        <w:rPr>
          <w:rFonts w:ascii="Arial" w:hAnsi="Arial" w:cs="Simplified Arabic" w:hint="cs"/>
          <w:color w:val="000000"/>
          <w:sz w:val="32"/>
          <w:szCs w:val="32"/>
          <w:rtl/>
        </w:rPr>
        <w:t>[</w:t>
      </w:r>
      <w:r w:rsidRPr="002657F5">
        <w:rPr>
          <w:rFonts w:ascii="Arial" w:hAnsi="Arial" w:cs="Simplified Arabic"/>
          <w:color w:val="000000"/>
          <w:sz w:val="32"/>
          <w:szCs w:val="32"/>
          <w:rtl/>
        </w:rPr>
        <w:t xml:space="preserve">يا </w:t>
      </w:r>
      <w:r>
        <w:rPr>
          <w:rFonts w:ascii="Arial" w:hAnsi="Arial" w:cs="Simplified Arabic" w:hint="cs"/>
          <w:color w:val="000000"/>
          <w:sz w:val="32"/>
          <w:szCs w:val="32"/>
          <w:rtl/>
        </w:rPr>
        <w:t xml:space="preserve">(...) </w:t>
      </w:r>
      <w:r w:rsidRPr="002657F5">
        <w:rPr>
          <w:rFonts w:ascii="Arial" w:hAnsi="Arial" w:cs="Simplified Arabic"/>
          <w:color w:val="000000"/>
          <w:sz w:val="32"/>
          <w:szCs w:val="32"/>
          <w:rtl/>
        </w:rPr>
        <w:t xml:space="preserve">الرجال جاب </w:t>
      </w:r>
      <w:r w:rsidRPr="002657F5">
        <w:rPr>
          <w:rFonts w:ascii="Arial" w:hAnsi="Arial" w:cs="Simplified Arabic" w:hint="cs"/>
          <w:color w:val="000000"/>
          <w:sz w:val="32"/>
          <w:szCs w:val="32"/>
          <w:rtl/>
        </w:rPr>
        <w:t>شي</w:t>
      </w:r>
      <w:r w:rsidRPr="002657F5">
        <w:rPr>
          <w:rFonts w:ascii="Arial" w:hAnsi="Arial" w:cs="Simplified Arabic" w:hint="eastAsia"/>
          <w:color w:val="000000"/>
          <w:sz w:val="32"/>
          <w:szCs w:val="32"/>
          <w:rtl/>
        </w:rPr>
        <w:t>ء</w:t>
      </w:r>
      <w:r w:rsidRPr="002657F5">
        <w:rPr>
          <w:rFonts w:ascii="Arial" w:hAnsi="Arial" w:cs="Simplified Arabic"/>
          <w:color w:val="000000"/>
          <w:sz w:val="32"/>
          <w:szCs w:val="32"/>
          <w:rtl/>
        </w:rPr>
        <w:t xml:space="preserve"> يثبت أو</w:t>
      </w:r>
      <w:r>
        <w:rPr>
          <w:rFonts w:ascii="Arial" w:hAnsi="Arial" w:cs="Simplified Arabic" w:hint="cs"/>
          <w:color w:val="000000"/>
          <w:sz w:val="32"/>
          <w:szCs w:val="32"/>
          <w:rtl/>
        </w:rPr>
        <w:t xml:space="preserve"> </w:t>
      </w:r>
      <w:r w:rsidRPr="002657F5">
        <w:rPr>
          <w:rFonts w:ascii="Arial" w:hAnsi="Arial" w:cs="Simplified Arabic"/>
          <w:color w:val="000000"/>
          <w:sz w:val="32"/>
          <w:szCs w:val="32"/>
          <w:rtl/>
        </w:rPr>
        <w:t>كلام بس وقال له الملازم</w:t>
      </w:r>
      <w:r>
        <w:rPr>
          <w:rFonts w:ascii="Arial" w:hAnsi="Arial" w:cs="Simplified Arabic"/>
          <w:color w:val="000000"/>
          <w:sz w:val="32"/>
          <w:szCs w:val="32"/>
          <w:rtl/>
        </w:rPr>
        <w:t xml:space="preserve"> أنَّه </w:t>
      </w:r>
      <w:r w:rsidRPr="002657F5">
        <w:rPr>
          <w:rFonts w:ascii="Arial" w:hAnsi="Arial" w:cs="Simplified Arabic"/>
          <w:color w:val="000000"/>
          <w:sz w:val="32"/>
          <w:szCs w:val="32"/>
          <w:rtl/>
        </w:rPr>
        <w:t>يقول جاب ما يثبت المراجعة</w:t>
      </w:r>
      <w:r>
        <w:rPr>
          <w:rFonts w:ascii="Arial" w:hAnsi="Arial" w:cs="Simplified Arabic" w:hint="cs"/>
          <w:color w:val="000000"/>
          <w:sz w:val="32"/>
          <w:szCs w:val="32"/>
          <w:rtl/>
        </w:rPr>
        <w:t>]</w:t>
      </w:r>
      <w:r w:rsidRPr="002657F5">
        <w:rPr>
          <w:rFonts w:ascii="Arial" w:hAnsi="Arial" w:cs="Simplified Arabic"/>
          <w:color w:val="000000"/>
          <w:sz w:val="32"/>
          <w:szCs w:val="32"/>
          <w:rtl/>
        </w:rPr>
        <w:t xml:space="preserve"> فذهب إلى المركز حوالي الساعة السابع والنصف مساءً لمقابلة </w:t>
      </w:r>
      <w:r>
        <w:rPr>
          <w:rFonts w:ascii="Arial" w:hAnsi="Arial" w:cs="Simplified Arabic"/>
          <w:color w:val="000000"/>
          <w:sz w:val="32"/>
          <w:szCs w:val="32"/>
          <w:rtl/>
        </w:rPr>
        <w:t>(</w:t>
      </w:r>
      <w:r w:rsidRPr="00E56A0F">
        <w:rPr>
          <w:rFonts w:ascii="Arial" w:hAnsi="Arial" w:cs="Simplified Arabic"/>
          <w:color w:val="000000"/>
          <w:sz w:val="32"/>
          <w:szCs w:val="32"/>
          <w:highlight w:val="lightGray"/>
          <w:rtl/>
        </w:rPr>
        <w:t>المتهم</w:t>
      </w:r>
      <w:r>
        <w:rPr>
          <w:rFonts w:ascii="Arial" w:hAnsi="Arial" w:cs="Simplified Arabic"/>
          <w:color w:val="000000"/>
          <w:sz w:val="32"/>
          <w:szCs w:val="32"/>
          <w:rtl/>
        </w:rPr>
        <w:t>)</w:t>
      </w:r>
      <w:r w:rsidRPr="002657F5">
        <w:rPr>
          <w:rFonts w:ascii="Arial" w:hAnsi="Arial" w:cs="Simplified Arabic"/>
          <w:color w:val="000000"/>
          <w:sz w:val="32"/>
          <w:szCs w:val="32"/>
          <w:rtl/>
        </w:rPr>
        <w:t>لأنه مستلم وقابله أمام مكتب ضابط الخفر وسأل</w:t>
      </w:r>
      <w:r>
        <w:rPr>
          <w:rFonts w:ascii="Arial" w:hAnsi="Arial" w:cs="Simplified Arabic"/>
          <w:color w:val="000000"/>
          <w:sz w:val="32"/>
          <w:szCs w:val="32"/>
          <w:rtl/>
        </w:rPr>
        <w:t>ه وش عنده متأخر اليوم عن الدوام</w:t>
      </w:r>
      <w:r w:rsidRPr="002657F5">
        <w:rPr>
          <w:rFonts w:ascii="Arial" w:hAnsi="Arial" w:cs="Simplified Arabic"/>
          <w:color w:val="000000"/>
          <w:sz w:val="32"/>
          <w:szCs w:val="32"/>
          <w:rtl/>
        </w:rPr>
        <w:t xml:space="preserve"> أجابه</w:t>
      </w:r>
      <w:r>
        <w:rPr>
          <w:rFonts w:ascii="Arial" w:hAnsi="Arial" w:cs="Simplified Arabic"/>
          <w:color w:val="000000"/>
          <w:sz w:val="32"/>
          <w:szCs w:val="32"/>
          <w:rtl/>
        </w:rPr>
        <w:t xml:space="preserve"> أنَّه </w:t>
      </w:r>
      <w:r w:rsidRPr="002657F5">
        <w:rPr>
          <w:rFonts w:ascii="Arial" w:hAnsi="Arial" w:cs="Simplified Arabic"/>
          <w:color w:val="000000"/>
          <w:sz w:val="32"/>
          <w:szCs w:val="32"/>
          <w:rtl/>
        </w:rPr>
        <w:t>ذهب للحقوق</w:t>
      </w:r>
      <w:r>
        <w:rPr>
          <w:rFonts w:ascii="Arial" w:hAnsi="Arial" w:cs="Simplified Arabic"/>
          <w:color w:val="000000"/>
          <w:sz w:val="32"/>
          <w:szCs w:val="32"/>
          <w:rtl/>
        </w:rPr>
        <w:t xml:space="preserve"> وتَمَّ </w:t>
      </w:r>
      <w:r w:rsidRPr="002657F5">
        <w:rPr>
          <w:rFonts w:ascii="Arial" w:hAnsi="Arial" w:cs="Simplified Arabic"/>
          <w:color w:val="000000"/>
          <w:sz w:val="32"/>
          <w:szCs w:val="32"/>
          <w:rtl/>
        </w:rPr>
        <w:t>إعطاءه مهلة إلى تاريخ</w:t>
      </w:r>
      <w:r>
        <w:rPr>
          <w:rFonts w:ascii="Arial" w:hAnsi="Arial" w:cs="Simplified Arabic" w:hint="cs"/>
          <w:color w:val="000000"/>
          <w:sz w:val="32"/>
          <w:szCs w:val="32"/>
          <w:rtl/>
        </w:rPr>
        <w:t>25/6/1435هـ</w:t>
      </w:r>
      <w:r w:rsidRPr="002657F5">
        <w:rPr>
          <w:rFonts w:ascii="Arial" w:hAnsi="Arial" w:cs="Simplified Arabic"/>
          <w:color w:val="000000"/>
          <w:sz w:val="32"/>
          <w:szCs w:val="32"/>
          <w:rtl/>
        </w:rPr>
        <w:t xml:space="preserve"> وسأله هل معه ما يثبت ذلك فقام </w:t>
      </w:r>
      <w:r>
        <w:rPr>
          <w:rFonts w:ascii="Arial" w:hAnsi="Arial" w:cs="Simplified Arabic"/>
          <w:color w:val="000000"/>
          <w:sz w:val="32"/>
          <w:szCs w:val="32"/>
          <w:rtl/>
        </w:rPr>
        <w:t>(</w:t>
      </w:r>
      <w:r w:rsidRPr="00E56A0F">
        <w:rPr>
          <w:rFonts w:ascii="Arial" w:hAnsi="Arial" w:cs="Simplified Arabic"/>
          <w:color w:val="000000"/>
          <w:sz w:val="32"/>
          <w:szCs w:val="32"/>
          <w:highlight w:val="lightGray"/>
          <w:rtl/>
        </w:rPr>
        <w:t>المتهم</w:t>
      </w:r>
      <w:r>
        <w:rPr>
          <w:rFonts w:ascii="Arial" w:hAnsi="Arial" w:cs="Simplified Arabic"/>
          <w:color w:val="000000"/>
          <w:sz w:val="32"/>
          <w:szCs w:val="32"/>
          <w:rtl/>
        </w:rPr>
        <w:t>)</w:t>
      </w:r>
      <w:r>
        <w:rPr>
          <w:rFonts w:ascii="Arial" w:hAnsi="Arial" w:cs="Simplified Arabic" w:hint="cs"/>
          <w:color w:val="000000"/>
          <w:sz w:val="32"/>
          <w:szCs w:val="32"/>
          <w:rtl/>
        </w:rPr>
        <w:t xml:space="preserve"> </w:t>
      </w:r>
      <w:r w:rsidRPr="002657F5">
        <w:rPr>
          <w:rFonts w:ascii="Arial" w:hAnsi="Arial" w:cs="Simplified Arabic"/>
          <w:color w:val="000000"/>
          <w:sz w:val="32"/>
          <w:szCs w:val="32"/>
          <w:rtl/>
        </w:rPr>
        <w:t xml:space="preserve">بإخراج الخطاب من جيبه العلوي </w:t>
      </w:r>
      <w:r>
        <w:rPr>
          <w:rFonts w:ascii="Arial" w:hAnsi="Arial" w:cs="Simplified Arabic"/>
          <w:color w:val="000000"/>
          <w:sz w:val="32"/>
          <w:szCs w:val="32"/>
          <w:rtl/>
        </w:rPr>
        <w:t>الأيمن وإعطا</w:t>
      </w:r>
      <w:r>
        <w:rPr>
          <w:rFonts w:ascii="Arial" w:hAnsi="Arial" w:cs="Simplified Arabic" w:hint="cs"/>
          <w:color w:val="000000"/>
          <w:sz w:val="32"/>
          <w:szCs w:val="32"/>
          <w:rtl/>
        </w:rPr>
        <w:t>ئ</w:t>
      </w:r>
      <w:r>
        <w:rPr>
          <w:rFonts w:ascii="Arial" w:hAnsi="Arial" w:cs="Simplified Arabic"/>
          <w:color w:val="000000"/>
          <w:sz w:val="32"/>
          <w:szCs w:val="32"/>
          <w:rtl/>
        </w:rPr>
        <w:t xml:space="preserve">ه لرقيب الأفراد، </w:t>
      </w:r>
      <w:r w:rsidRPr="00E56A0F">
        <w:rPr>
          <w:rFonts w:ascii="Arial" w:hAnsi="Arial" w:cs="Simplified Arabic"/>
          <w:color w:val="000000"/>
          <w:sz w:val="32"/>
          <w:szCs w:val="32"/>
          <w:highlight w:val="yellow"/>
          <w:rtl/>
        </w:rPr>
        <w:t>و</w:t>
      </w:r>
      <w:r w:rsidRPr="00E56A0F">
        <w:rPr>
          <w:rFonts w:ascii="Arial" w:hAnsi="Arial" w:cs="Simplified Arabic" w:hint="cs"/>
          <w:color w:val="000000"/>
          <w:sz w:val="32"/>
          <w:szCs w:val="32"/>
          <w:highlight w:val="yellow"/>
          <w:rtl/>
        </w:rPr>
        <w:t>ب</w:t>
      </w:r>
      <w:r w:rsidRPr="00E56A0F">
        <w:rPr>
          <w:rFonts w:ascii="Arial" w:hAnsi="Arial" w:cs="Simplified Arabic"/>
          <w:color w:val="000000"/>
          <w:sz w:val="32"/>
          <w:szCs w:val="32"/>
          <w:highlight w:val="yellow"/>
          <w:rtl/>
        </w:rPr>
        <w:t>عدها</w:t>
      </w:r>
      <w:r>
        <w:rPr>
          <w:rFonts w:ascii="Arial" w:hAnsi="Arial" w:cs="Simplified Arabic"/>
          <w:color w:val="000000"/>
          <w:sz w:val="32"/>
          <w:szCs w:val="32"/>
          <w:rtl/>
        </w:rPr>
        <w:t xml:space="preserve"> دخل إلى </w:t>
      </w:r>
      <w:r w:rsidRPr="00E56A0F">
        <w:rPr>
          <w:rFonts w:ascii="Arial" w:hAnsi="Arial" w:cs="Simplified Arabic"/>
          <w:color w:val="000000"/>
          <w:sz w:val="32"/>
          <w:szCs w:val="32"/>
          <w:highlight w:val="yellow"/>
          <w:rtl/>
        </w:rPr>
        <w:t>مکت</w:t>
      </w:r>
      <w:r w:rsidRPr="00E56A0F">
        <w:rPr>
          <w:rFonts w:ascii="Arial" w:hAnsi="Arial" w:cs="Simplified Arabic" w:hint="cs"/>
          <w:color w:val="000000"/>
          <w:sz w:val="32"/>
          <w:szCs w:val="32"/>
          <w:highlight w:val="yellow"/>
          <w:rtl/>
        </w:rPr>
        <w:t>ب</w:t>
      </w:r>
      <w:r w:rsidRPr="00E56A0F">
        <w:rPr>
          <w:rFonts w:ascii="Arial" w:hAnsi="Arial" w:cs="Simplified Arabic"/>
          <w:color w:val="000000"/>
          <w:sz w:val="32"/>
          <w:szCs w:val="32"/>
          <w:highlight w:val="yellow"/>
          <w:rtl/>
        </w:rPr>
        <w:t>ه</w:t>
      </w:r>
      <w:r w:rsidRPr="002657F5">
        <w:rPr>
          <w:rFonts w:ascii="Arial" w:hAnsi="Arial" w:cs="Simplified Arabic"/>
          <w:color w:val="000000"/>
          <w:sz w:val="32"/>
          <w:szCs w:val="32"/>
          <w:rtl/>
        </w:rPr>
        <w:t xml:space="preserve"> وقام بوضع الخطاب </w:t>
      </w:r>
      <w:r>
        <w:rPr>
          <w:rFonts w:ascii="Arial" w:hAnsi="Arial" w:cs="Simplified Arabic" w:hint="cs"/>
          <w:color w:val="000000"/>
          <w:sz w:val="32"/>
          <w:szCs w:val="32"/>
          <w:rtl/>
        </w:rPr>
        <w:t>في</w:t>
      </w:r>
      <w:r>
        <w:rPr>
          <w:rFonts w:ascii="Arial" w:hAnsi="Arial" w:cs="Simplified Arabic"/>
          <w:color w:val="000000"/>
          <w:sz w:val="32"/>
          <w:szCs w:val="32"/>
          <w:rtl/>
        </w:rPr>
        <w:t xml:space="preserve"> مل</w:t>
      </w:r>
      <w:r w:rsidRPr="002657F5">
        <w:rPr>
          <w:rFonts w:ascii="Arial" w:hAnsi="Arial" w:cs="Simplified Arabic"/>
          <w:color w:val="000000"/>
          <w:sz w:val="32"/>
          <w:szCs w:val="32"/>
          <w:rtl/>
        </w:rPr>
        <w:t xml:space="preserve">ف </w:t>
      </w:r>
      <w:r>
        <w:rPr>
          <w:rFonts w:ascii="Arial" w:hAnsi="Arial" w:cs="Simplified Arabic"/>
          <w:color w:val="000000"/>
          <w:sz w:val="32"/>
          <w:szCs w:val="32"/>
          <w:rtl/>
        </w:rPr>
        <w:t>(</w:t>
      </w:r>
      <w:r w:rsidRPr="00E56A0F">
        <w:rPr>
          <w:rFonts w:ascii="Arial" w:hAnsi="Arial" w:cs="Simplified Arabic"/>
          <w:color w:val="000000"/>
          <w:sz w:val="32"/>
          <w:szCs w:val="32"/>
          <w:highlight w:val="lightGray"/>
          <w:rtl/>
        </w:rPr>
        <w:t>المتهم</w:t>
      </w:r>
      <w:r>
        <w:rPr>
          <w:rFonts w:ascii="Arial" w:hAnsi="Arial" w:cs="Simplified Arabic"/>
          <w:color w:val="000000"/>
          <w:sz w:val="32"/>
          <w:szCs w:val="32"/>
          <w:rtl/>
        </w:rPr>
        <w:t>)</w:t>
      </w:r>
      <w:r>
        <w:rPr>
          <w:rFonts w:ascii="Arial" w:hAnsi="Arial" w:cs="Simplified Arabic" w:hint="cs"/>
          <w:color w:val="000000"/>
          <w:sz w:val="32"/>
          <w:szCs w:val="32"/>
          <w:rtl/>
        </w:rPr>
        <w:t xml:space="preserve"> </w:t>
      </w:r>
      <w:r w:rsidRPr="002657F5">
        <w:rPr>
          <w:rFonts w:ascii="Arial" w:hAnsi="Arial" w:cs="Simplified Arabic"/>
          <w:color w:val="000000"/>
          <w:sz w:val="32"/>
          <w:szCs w:val="32"/>
          <w:rtl/>
        </w:rPr>
        <w:t>و</w:t>
      </w:r>
      <w:r>
        <w:rPr>
          <w:rFonts w:ascii="Arial" w:hAnsi="Arial" w:cs="Simplified Arabic" w:hint="cs"/>
          <w:color w:val="000000"/>
          <w:sz w:val="32"/>
          <w:szCs w:val="32"/>
          <w:rtl/>
        </w:rPr>
        <w:t>أ</w:t>
      </w:r>
      <w:r w:rsidRPr="002657F5">
        <w:rPr>
          <w:rFonts w:ascii="Arial" w:hAnsi="Arial" w:cs="Simplified Arabic"/>
          <w:color w:val="000000"/>
          <w:sz w:val="32"/>
          <w:szCs w:val="32"/>
          <w:rtl/>
        </w:rPr>
        <w:t>بلغ مد</w:t>
      </w:r>
      <w:r>
        <w:rPr>
          <w:rFonts w:ascii="Arial" w:hAnsi="Arial" w:cs="Simplified Arabic" w:hint="cs"/>
          <w:color w:val="000000"/>
          <w:sz w:val="32"/>
          <w:szCs w:val="32"/>
          <w:rtl/>
        </w:rPr>
        <w:t>ي</w:t>
      </w:r>
      <w:r w:rsidRPr="002657F5">
        <w:rPr>
          <w:rFonts w:ascii="Arial" w:hAnsi="Arial" w:cs="Simplified Arabic"/>
          <w:color w:val="000000"/>
          <w:sz w:val="32"/>
          <w:szCs w:val="32"/>
          <w:rtl/>
        </w:rPr>
        <w:t>ر المر</w:t>
      </w:r>
      <w:r>
        <w:rPr>
          <w:rFonts w:ascii="Arial" w:hAnsi="Arial" w:cs="Simplified Arabic" w:hint="cs"/>
          <w:color w:val="000000"/>
          <w:sz w:val="32"/>
          <w:szCs w:val="32"/>
          <w:rtl/>
        </w:rPr>
        <w:t>تكز</w:t>
      </w:r>
      <w:r w:rsidRPr="002657F5">
        <w:rPr>
          <w:rFonts w:ascii="Arial" w:hAnsi="Arial" w:cs="Simplified Arabic"/>
          <w:color w:val="000000"/>
          <w:sz w:val="32"/>
          <w:szCs w:val="32"/>
          <w:rtl/>
        </w:rPr>
        <w:t xml:space="preserve"> </w:t>
      </w:r>
      <w:r>
        <w:rPr>
          <w:rFonts w:ascii="Arial" w:hAnsi="Arial" w:cs="Simplified Arabic" w:hint="cs"/>
          <w:color w:val="000000"/>
          <w:sz w:val="32"/>
          <w:szCs w:val="32"/>
          <w:rtl/>
        </w:rPr>
        <w:t>في</w:t>
      </w:r>
      <w:r w:rsidRPr="002657F5">
        <w:rPr>
          <w:rFonts w:ascii="Arial" w:hAnsi="Arial" w:cs="Simplified Arabic"/>
          <w:color w:val="000000"/>
          <w:sz w:val="32"/>
          <w:szCs w:val="32"/>
          <w:rtl/>
        </w:rPr>
        <w:t xml:space="preserve"> ال</w:t>
      </w:r>
      <w:r>
        <w:rPr>
          <w:rFonts w:ascii="Arial" w:hAnsi="Arial" w:cs="Simplified Arabic" w:hint="cs"/>
          <w:color w:val="000000"/>
          <w:sz w:val="32"/>
          <w:szCs w:val="32"/>
          <w:rtl/>
        </w:rPr>
        <w:t>ي</w:t>
      </w:r>
      <w:r w:rsidRPr="002657F5">
        <w:rPr>
          <w:rFonts w:ascii="Arial" w:hAnsi="Arial" w:cs="Simplified Arabic"/>
          <w:color w:val="000000"/>
          <w:sz w:val="32"/>
          <w:szCs w:val="32"/>
          <w:rtl/>
        </w:rPr>
        <w:t xml:space="preserve">وم </w:t>
      </w:r>
      <w:r w:rsidRPr="002657F5">
        <w:rPr>
          <w:rFonts w:ascii="Arial" w:hAnsi="Arial" w:cs="Simplified Arabic" w:hint="cs"/>
          <w:color w:val="000000"/>
          <w:sz w:val="32"/>
          <w:szCs w:val="32"/>
          <w:rtl/>
        </w:rPr>
        <w:t>التالي</w:t>
      </w:r>
      <w:r w:rsidRPr="002657F5">
        <w:rPr>
          <w:rFonts w:ascii="Arial" w:hAnsi="Arial" w:cs="Simplified Arabic"/>
          <w:color w:val="000000"/>
          <w:sz w:val="32"/>
          <w:szCs w:val="32"/>
          <w:rtl/>
        </w:rPr>
        <w:t>، وبعدها ب</w:t>
      </w:r>
      <w:r>
        <w:rPr>
          <w:rFonts w:ascii="Arial" w:hAnsi="Arial" w:cs="Simplified Arabic" w:hint="cs"/>
          <w:color w:val="000000"/>
          <w:sz w:val="32"/>
          <w:szCs w:val="32"/>
          <w:rtl/>
        </w:rPr>
        <w:t>ي</w:t>
      </w:r>
      <w:r w:rsidRPr="002657F5">
        <w:rPr>
          <w:rFonts w:ascii="Arial" w:hAnsi="Arial" w:cs="Simplified Arabic"/>
          <w:color w:val="000000"/>
          <w:sz w:val="32"/>
          <w:szCs w:val="32"/>
          <w:rtl/>
        </w:rPr>
        <w:t>وم</w:t>
      </w:r>
      <w:r>
        <w:rPr>
          <w:rFonts w:ascii="Arial" w:hAnsi="Arial" w:cs="Simplified Arabic" w:hint="cs"/>
          <w:color w:val="000000"/>
          <w:sz w:val="32"/>
          <w:szCs w:val="32"/>
          <w:rtl/>
        </w:rPr>
        <w:t>ي</w:t>
      </w:r>
      <w:r w:rsidRPr="002657F5">
        <w:rPr>
          <w:rFonts w:ascii="Arial" w:hAnsi="Arial" w:cs="Simplified Arabic"/>
          <w:color w:val="000000"/>
          <w:sz w:val="32"/>
          <w:szCs w:val="32"/>
          <w:rtl/>
        </w:rPr>
        <w:t>ن تقر</w:t>
      </w:r>
      <w:r>
        <w:rPr>
          <w:rFonts w:ascii="Arial" w:hAnsi="Arial" w:cs="Simplified Arabic" w:hint="cs"/>
          <w:color w:val="000000"/>
          <w:sz w:val="32"/>
          <w:szCs w:val="32"/>
          <w:rtl/>
        </w:rPr>
        <w:t>ي</w:t>
      </w:r>
      <w:r w:rsidRPr="002657F5">
        <w:rPr>
          <w:rFonts w:ascii="Arial" w:hAnsi="Arial" w:cs="Simplified Arabic"/>
          <w:color w:val="000000"/>
          <w:sz w:val="32"/>
          <w:szCs w:val="32"/>
          <w:rtl/>
        </w:rPr>
        <w:t>ب</w:t>
      </w:r>
      <w:r>
        <w:rPr>
          <w:rFonts w:ascii="Arial" w:hAnsi="Arial" w:cs="Simplified Arabic"/>
          <w:color w:val="000000"/>
          <w:sz w:val="32"/>
          <w:szCs w:val="32"/>
          <w:rtl/>
        </w:rPr>
        <w:t>ًا را</w:t>
      </w:r>
      <w:r>
        <w:rPr>
          <w:rFonts w:ascii="Arial" w:hAnsi="Arial" w:cs="Simplified Arabic" w:hint="cs"/>
          <w:color w:val="000000"/>
          <w:sz w:val="32"/>
          <w:szCs w:val="32"/>
          <w:rtl/>
        </w:rPr>
        <w:t>ج</w:t>
      </w:r>
      <w:r w:rsidRPr="002657F5">
        <w:rPr>
          <w:rFonts w:ascii="Arial" w:hAnsi="Arial" w:cs="Simplified Arabic"/>
          <w:color w:val="000000"/>
          <w:sz w:val="32"/>
          <w:szCs w:val="32"/>
          <w:rtl/>
        </w:rPr>
        <w:t>ع صاحب الشكوى المقدمة</w:t>
      </w:r>
      <w:r>
        <w:rPr>
          <w:rFonts w:ascii="Arial" w:hAnsi="Arial" w:cs="Simplified Arabic"/>
          <w:color w:val="000000"/>
          <w:sz w:val="32"/>
          <w:szCs w:val="32"/>
          <w:rtl/>
        </w:rPr>
        <w:t xml:space="preserve"> ضِدَّ (</w:t>
      </w:r>
      <w:r w:rsidRPr="00E56A0F">
        <w:rPr>
          <w:rFonts w:ascii="Arial" w:hAnsi="Arial" w:cs="Simplified Arabic"/>
          <w:color w:val="000000"/>
          <w:sz w:val="32"/>
          <w:szCs w:val="32"/>
          <w:highlight w:val="lightGray"/>
          <w:rtl/>
        </w:rPr>
        <w:t>المتهم</w:t>
      </w:r>
      <w:r>
        <w:rPr>
          <w:rFonts w:ascii="Arial" w:hAnsi="Arial" w:cs="Simplified Arabic"/>
          <w:color w:val="000000"/>
          <w:sz w:val="32"/>
          <w:szCs w:val="32"/>
          <w:rtl/>
        </w:rPr>
        <w:t>)</w:t>
      </w:r>
      <w:r>
        <w:rPr>
          <w:rFonts w:ascii="Arial" w:hAnsi="Arial" w:cs="Simplified Arabic" w:hint="cs"/>
          <w:color w:val="000000"/>
          <w:sz w:val="32"/>
          <w:szCs w:val="32"/>
          <w:rtl/>
        </w:rPr>
        <w:t xml:space="preserve"> </w:t>
      </w:r>
      <w:r w:rsidRPr="002657F5">
        <w:rPr>
          <w:rFonts w:ascii="Arial" w:hAnsi="Arial" w:cs="Simplified Arabic"/>
          <w:color w:val="000000"/>
          <w:sz w:val="32"/>
          <w:szCs w:val="32"/>
          <w:rtl/>
        </w:rPr>
        <w:t xml:space="preserve">لدى الحقوق يسأل لماذا لم يراجع </w:t>
      </w:r>
      <w:r>
        <w:rPr>
          <w:rFonts w:ascii="Arial" w:hAnsi="Arial" w:cs="Simplified Arabic"/>
          <w:color w:val="000000"/>
          <w:sz w:val="32"/>
          <w:szCs w:val="32"/>
          <w:rtl/>
        </w:rPr>
        <w:t>(</w:t>
      </w:r>
      <w:r w:rsidRPr="00E56A0F">
        <w:rPr>
          <w:rFonts w:ascii="Arial" w:hAnsi="Arial" w:cs="Simplified Arabic"/>
          <w:color w:val="000000"/>
          <w:sz w:val="32"/>
          <w:szCs w:val="32"/>
          <w:highlight w:val="lightGray"/>
          <w:rtl/>
        </w:rPr>
        <w:t>المتهم</w:t>
      </w:r>
      <w:r>
        <w:rPr>
          <w:rFonts w:ascii="Arial" w:hAnsi="Arial" w:cs="Simplified Arabic"/>
          <w:color w:val="000000"/>
          <w:sz w:val="32"/>
          <w:szCs w:val="32"/>
          <w:rtl/>
        </w:rPr>
        <w:t>)</w:t>
      </w:r>
      <w:r>
        <w:rPr>
          <w:rFonts w:ascii="Arial" w:hAnsi="Arial" w:cs="Simplified Arabic" w:hint="cs"/>
          <w:color w:val="000000"/>
          <w:sz w:val="32"/>
          <w:szCs w:val="32"/>
          <w:rtl/>
        </w:rPr>
        <w:t xml:space="preserve"> </w:t>
      </w:r>
      <w:r w:rsidRPr="002657F5">
        <w:rPr>
          <w:rFonts w:ascii="Arial" w:hAnsi="Arial" w:cs="Simplified Arabic"/>
          <w:color w:val="000000"/>
          <w:sz w:val="32"/>
          <w:szCs w:val="32"/>
          <w:rtl/>
        </w:rPr>
        <w:t>إدارة الحقوق فأخبره</w:t>
      </w:r>
      <w:r>
        <w:rPr>
          <w:rFonts w:ascii="Arial" w:hAnsi="Arial" w:cs="Simplified Arabic"/>
          <w:color w:val="000000"/>
          <w:sz w:val="32"/>
          <w:szCs w:val="32"/>
          <w:rtl/>
        </w:rPr>
        <w:t xml:space="preserve"> أنَّه </w:t>
      </w:r>
      <w:r w:rsidRPr="002657F5">
        <w:rPr>
          <w:rFonts w:ascii="Arial" w:hAnsi="Arial" w:cs="Simplified Arabic"/>
          <w:color w:val="000000"/>
          <w:sz w:val="32"/>
          <w:szCs w:val="32"/>
          <w:rtl/>
        </w:rPr>
        <w:t>راجع</w:t>
      </w:r>
      <w:r>
        <w:rPr>
          <w:rFonts w:ascii="Arial" w:hAnsi="Arial" w:cs="Simplified Arabic"/>
          <w:color w:val="000000"/>
          <w:sz w:val="32"/>
          <w:szCs w:val="32"/>
          <w:rtl/>
        </w:rPr>
        <w:t xml:space="preserve"> وتَمَّ </w:t>
      </w:r>
      <w:r w:rsidRPr="002657F5">
        <w:rPr>
          <w:rFonts w:ascii="Arial" w:hAnsi="Arial" w:cs="Simplified Arabic"/>
          <w:color w:val="000000"/>
          <w:sz w:val="32"/>
          <w:szCs w:val="32"/>
          <w:rtl/>
        </w:rPr>
        <w:t>إعطاءه م</w:t>
      </w:r>
      <w:r>
        <w:rPr>
          <w:rFonts w:ascii="Arial" w:hAnsi="Arial" w:cs="Simplified Arabic"/>
          <w:color w:val="000000"/>
          <w:sz w:val="32"/>
          <w:szCs w:val="32"/>
          <w:rtl/>
        </w:rPr>
        <w:t>هلة، ثم رجع إلى إدارة الحقوق أك</w:t>
      </w:r>
      <w:r>
        <w:rPr>
          <w:rFonts w:ascii="Arial" w:hAnsi="Arial" w:cs="Simplified Arabic" w:hint="cs"/>
          <w:color w:val="000000"/>
          <w:sz w:val="32"/>
          <w:szCs w:val="32"/>
          <w:rtl/>
        </w:rPr>
        <w:t>ث</w:t>
      </w:r>
      <w:r>
        <w:rPr>
          <w:rFonts w:ascii="Arial" w:hAnsi="Arial" w:cs="Simplified Arabic"/>
          <w:color w:val="000000"/>
          <w:sz w:val="32"/>
          <w:szCs w:val="32"/>
          <w:rtl/>
        </w:rPr>
        <w:t xml:space="preserve">ر من مرة يسأل، ويجيبونه </w:t>
      </w:r>
      <w:r w:rsidRPr="00E56A0F">
        <w:rPr>
          <w:rFonts w:ascii="Arial" w:hAnsi="Arial" w:cs="Simplified Arabic"/>
          <w:color w:val="000000"/>
          <w:sz w:val="32"/>
          <w:szCs w:val="32"/>
          <w:highlight w:val="yellow"/>
          <w:rtl/>
        </w:rPr>
        <w:t>أ</w:t>
      </w:r>
      <w:r w:rsidRPr="00E56A0F">
        <w:rPr>
          <w:rFonts w:ascii="Arial" w:hAnsi="Arial" w:cs="Simplified Arabic" w:hint="cs"/>
          <w:color w:val="000000"/>
          <w:sz w:val="32"/>
          <w:szCs w:val="32"/>
          <w:highlight w:val="yellow"/>
          <w:rtl/>
        </w:rPr>
        <w:t>ن</w:t>
      </w:r>
      <w:r w:rsidRPr="00E56A0F">
        <w:rPr>
          <w:rFonts w:ascii="Arial" w:hAnsi="Arial" w:cs="Simplified Arabic"/>
          <w:color w:val="000000"/>
          <w:sz w:val="32"/>
          <w:szCs w:val="32"/>
          <w:highlight w:val="yellow"/>
          <w:rtl/>
        </w:rPr>
        <w:t>هم</w:t>
      </w:r>
      <w:r w:rsidRPr="002657F5">
        <w:rPr>
          <w:rFonts w:ascii="Arial" w:hAnsi="Arial" w:cs="Simplified Arabic"/>
          <w:color w:val="000000"/>
          <w:sz w:val="32"/>
          <w:szCs w:val="32"/>
          <w:rtl/>
        </w:rPr>
        <w:t xml:space="preserve"> لم يعطونه مهلة، وجرى تنسيق واتصال بين مدير المركز ومدير الحقوق،</w:t>
      </w:r>
      <w:r>
        <w:rPr>
          <w:rFonts w:ascii="Arial" w:hAnsi="Arial" w:cs="Simplified Arabic"/>
          <w:color w:val="000000"/>
          <w:sz w:val="32"/>
          <w:szCs w:val="32"/>
          <w:rtl/>
        </w:rPr>
        <w:t xml:space="preserve"> وتَمَّ </w:t>
      </w:r>
      <w:r w:rsidRPr="002657F5">
        <w:rPr>
          <w:rFonts w:ascii="Arial" w:hAnsi="Arial" w:cs="Simplified Arabic"/>
          <w:color w:val="000000"/>
          <w:sz w:val="32"/>
          <w:szCs w:val="32"/>
          <w:rtl/>
        </w:rPr>
        <w:t>مخاطبة الحقوق وبعث الخطاب لهم فوردت الإجابة</w:t>
      </w:r>
      <w:r>
        <w:rPr>
          <w:rFonts w:ascii="Arial" w:hAnsi="Arial" w:cs="Simplified Arabic"/>
          <w:color w:val="000000"/>
          <w:sz w:val="32"/>
          <w:szCs w:val="32"/>
          <w:rtl/>
        </w:rPr>
        <w:t xml:space="preserve"> بأنَّه </w:t>
      </w:r>
      <w:r w:rsidRPr="002657F5">
        <w:rPr>
          <w:rFonts w:ascii="Arial" w:hAnsi="Arial" w:cs="Simplified Arabic"/>
          <w:color w:val="000000"/>
          <w:sz w:val="32"/>
          <w:szCs w:val="32"/>
          <w:rtl/>
        </w:rPr>
        <w:t xml:space="preserve">لم يصدر منهم </w:t>
      </w:r>
      <w:r>
        <w:rPr>
          <w:rFonts w:ascii="Arial" w:hAnsi="Arial" w:cs="Simplified Arabic"/>
          <w:color w:val="000000"/>
          <w:sz w:val="32"/>
          <w:szCs w:val="32"/>
          <w:rtl/>
        </w:rPr>
        <w:t xml:space="preserve">وأنَّه </w:t>
      </w:r>
      <w:r w:rsidRPr="002657F5">
        <w:rPr>
          <w:rFonts w:ascii="Arial" w:hAnsi="Arial" w:cs="Simplified Arabic"/>
          <w:color w:val="000000"/>
          <w:sz w:val="32"/>
          <w:szCs w:val="32"/>
          <w:rtl/>
        </w:rPr>
        <w:t>غير صحيح</w:t>
      </w:r>
      <w:r>
        <w:rPr>
          <w:rFonts w:ascii="Arial" w:hAnsi="Arial" w:cs="Simplified Arabic"/>
          <w:color w:val="000000"/>
          <w:sz w:val="32"/>
          <w:szCs w:val="32"/>
          <w:rtl/>
        </w:rPr>
        <w:t xml:space="preserve">. </w:t>
      </w:r>
      <w:r w:rsidRPr="007C0F60">
        <w:rPr>
          <w:rFonts w:ascii="Arial" w:hAnsi="Arial" w:cs="Simplified Arabic"/>
          <w:color w:val="000000"/>
          <w:sz w:val="32"/>
          <w:szCs w:val="32"/>
          <w:highlight w:val="yellow"/>
          <w:rtl/>
        </w:rPr>
        <w:t>و</w:t>
      </w:r>
      <w:r w:rsidRPr="007C0F60">
        <w:rPr>
          <w:rFonts w:ascii="Arial" w:hAnsi="Arial" w:cs="Simplified Arabic" w:hint="cs"/>
          <w:color w:val="000000"/>
          <w:sz w:val="32"/>
          <w:szCs w:val="32"/>
          <w:highlight w:val="yellow"/>
          <w:rtl/>
        </w:rPr>
        <w:t>ب</w:t>
      </w:r>
      <w:r w:rsidRPr="007C0F60">
        <w:rPr>
          <w:rFonts w:ascii="Arial" w:hAnsi="Arial" w:cs="Simplified Arabic"/>
          <w:color w:val="000000"/>
          <w:sz w:val="32"/>
          <w:szCs w:val="32"/>
          <w:highlight w:val="yellow"/>
          <w:rtl/>
        </w:rPr>
        <w:t>ضبط</w:t>
      </w:r>
      <w:r w:rsidRPr="002657F5">
        <w:rPr>
          <w:rFonts w:ascii="Arial" w:hAnsi="Arial" w:cs="Simplified Arabic"/>
          <w:color w:val="000000"/>
          <w:sz w:val="32"/>
          <w:szCs w:val="32"/>
          <w:rtl/>
        </w:rPr>
        <w:t xml:space="preserve"> إفادة ا</w:t>
      </w:r>
      <w:r>
        <w:rPr>
          <w:rFonts w:ascii="Arial" w:hAnsi="Arial" w:cs="Simplified Arabic"/>
          <w:color w:val="000000"/>
          <w:sz w:val="32"/>
          <w:szCs w:val="32"/>
          <w:rtl/>
        </w:rPr>
        <w:t>لملازم أول بمركز شرطة الفيصلية</w:t>
      </w:r>
      <w:r w:rsidRPr="002657F5">
        <w:rPr>
          <w:rFonts w:ascii="Arial" w:hAnsi="Arial" w:cs="Simplified Arabic"/>
          <w:color w:val="000000"/>
          <w:sz w:val="32"/>
          <w:szCs w:val="32"/>
          <w:rtl/>
        </w:rPr>
        <w:t xml:space="preserve"> </w:t>
      </w:r>
      <w:r>
        <w:rPr>
          <w:rFonts w:ascii="Arial" w:hAnsi="Arial" w:cs="Simplified Arabic" w:hint="cs"/>
          <w:color w:val="000000"/>
          <w:sz w:val="32"/>
          <w:szCs w:val="32"/>
          <w:rtl/>
        </w:rPr>
        <w:t xml:space="preserve">(...) </w:t>
      </w:r>
      <w:r w:rsidRPr="002657F5">
        <w:rPr>
          <w:rFonts w:ascii="Arial" w:hAnsi="Arial" w:cs="Simplified Arabic" w:hint="cs"/>
          <w:color w:val="000000"/>
          <w:sz w:val="32"/>
          <w:szCs w:val="32"/>
          <w:rtl/>
        </w:rPr>
        <w:t>أفاد</w:t>
      </w:r>
      <w:r>
        <w:rPr>
          <w:rFonts w:ascii="Arial" w:hAnsi="Arial" w:cs="Simplified Arabic"/>
          <w:color w:val="000000"/>
          <w:sz w:val="32"/>
          <w:szCs w:val="32"/>
          <w:rtl/>
        </w:rPr>
        <w:t xml:space="preserve"> أنَّه </w:t>
      </w:r>
      <w:r w:rsidRPr="002657F5">
        <w:rPr>
          <w:rFonts w:ascii="Arial" w:hAnsi="Arial" w:cs="Simplified Arabic"/>
          <w:color w:val="000000"/>
          <w:sz w:val="32"/>
          <w:szCs w:val="32"/>
          <w:rtl/>
        </w:rPr>
        <w:t>في يوم الجمعة الموافق</w:t>
      </w:r>
      <w:r>
        <w:rPr>
          <w:rFonts w:ascii="Arial" w:hAnsi="Arial" w:cs="Simplified Arabic" w:hint="cs"/>
          <w:color w:val="000000"/>
          <w:sz w:val="32"/>
          <w:szCs w:val="32"/>
          <w:rtl/>
        </w:rPr>
        <w:t xml:space="preserve"> 18/6/1435هـ </w:t>
      </w:r>
      <w:r>
        <w:rPr>
          <w:rFonts w:ascii="Arial" w:hAnsi="Arial" w:cs="Simplified Arabic"/>
          <w:color w:val="000000"/>
          <w:sz w:val="32"/>
          <w:szCs w:val="32"/>
          <w:rtl/>
        </w:rPr>
        <w:t>قام بتدوين إقرار على الجندي</w:t>
      </w:r>
      <w:r w:rsidRPr="002657F5">
        <w:rPr>
          <w:rFonts w:ascii="Arial" w:hAnsi="Arial" w:cs="Simplified Arabic"/>
          <w:color w:val="000000"/>
          <w:sz w:val="32"/>
          <w:szCs w:val="32"/>
          <w:rtl/>
        </w:rPr>
        <w:t xml:space="preserve"> </w:t>
      </w:r>
      <w:r>
        <w:rPr>
          <w:rFonts w:ascii="Arial" w:hAnsi="Arial" w:cs="Simplified Arabic"/>
          <w:color w:val="000000"/>
          <w:sz w:val="32"/>
          <w:szCs w:val="32"/>
          <w:rtl/>
        </w:rPr>
        <w:t>(</w:t>
      </w:r>
      <w:r w:rsidRPr="007C0F60">
        <w:rPr>
          <w:rFonts w:ascii="Arial" w:hAnsi="Arial" w:cs="Simplified Arabic"/>
          <w:color w:val="000000"/>
          <w:sz w:val="32"/>
          <w:szCs w:val="32"/>
          <w:highlight w:val="lightGray"/>
          <w:rtl/>
        </w:rPr>
        <w:t>المتهم</w:t>
      </w:r>
      <w:r>
        <w:rPr>
          <w:rFonts w:ascii="Arial" w:hAnsi="Arial" w:cs="Simplified Arabic"/>
          <w:color w:val="000000"/>
          <w:sz w:val="32"/>
          <w:szCs w:val="32"/>
          <w:rtl/>
        </w:rPr>
        <w:t>)</w:t>
      </w:r>
      <w:r>
        <w:rPr>
          <w:rFonts w:ascii="Arial" w:hAnsi="Arial" w:cs="Simplified Arabic" w:hint="cs"/>
          <w:color w:val="000000"/>
          <w:sz w:val="32"/>
          <w:szCs w:val="32"/>
          <w:rtl/>
        </w:rPr>
        <w:t xml:space="preserve"> </w:t>
      </w:r>
      <w:r w:rsidRPr="002657F5">
        <w:rPr>
          <w:rFonts w:ascii="Arial" w:hAnsi="Arial" w:cs="Simplified Arabic"/>
          <w:color w:val="000000"/>
          <w:sz w:val="32"/>
          <w:szCs w:val="32"/>
          <w:rtl/>
        </w:rPr>
        <w:t>بضرورة مراجعة رقيب الأفراد في يوم الأحد الساعة العاشرة صباح</w:t>
      </w:r>
      <w:r>
        <w:rPr>
          <w:rFonts w:ascii="Arial" w:hAnsi="Arial" w:cs="Simplified Arabic"/>
          <w:color w:val="000000"/>
          <w:sz w:val="32"/>
          <w:szCs w:val="32"/>
          <w:rtl/>
        </w:rPr>
        <w:t>ًا</w:t>
      </w:r>
      <w:r w:rsidRPr="002657F5">
        <w:rPr>
          <w:rFonts w:ascii="Arial" w:hAnsi="Arial" w:cs="Simplified Arabic"/>
          <w:color w:val="000000"/>
          <w:sz w:val="32"/>
          <w:szCs w:val="32"/>
          <w:rtl/>
        </w:rPr>
        <w:t xml:space="preserve"> كونه مطلوب لإدارة الحقوق </w:t>
      </w:r>
      <w:r w:rsidRPr="00730627">
        <w:rPr>
          <w:rFonts w:ascii="Arial" w:hAnsi="Arial" w:cs="Simplified Arabic" w:hint="cs"/>
          <w:sz w:val="32"/>
          <w:szCs w:val="32"/>
          <w:rtl/>
        </w:rPr>
        <w:t>وفي</w:t>
      </w:r>
      <w:r w:rsidRPr="00730627">
        <w:rPr>
          <w:rFonts w:ascii="Arial" w:hAnsi="Arial" w:cs="Simplified Arabic"/>
          <w:sz w:val="32"/>
          <w:szCs w:val="32"/>
          <w:rtl/>
        </w:rPr>
        <w:t xml:space="preserve"> يوم</w:t>
      </w:r>
      <w:r w:rsidRPr="00730627">
        <w:rPr>
          <w:rFonts w:ascii="Arial" w:hAnsi="Arial" w:cs="Simplified Arabic" w:hint="cs"/>
          <w:sz w:val="32"/>
          <w:szCs w:val="32"/>
          <w:rtl/>
        </w:rPr>
        <w:t xml:space="preserve"> 20/6/1435هـ </w:t>
      </w:r>
      <w:r w:rsidRPr="002657F5">
        <w:rPr>
          <w:rFonts w:ascii="Arial" w:hAnsi="Arial" w:cs="Simplified Arabic"/>
          <w:color w:val="000000"/>
          <w:sz w:val="32"/>
          <w:szCs w:val="32"/>
          <w:rtl/>
        </w:rPr>
        <w:t xml:space="preserve">نهاية الدوام حضر إليه </w:t>
      </w:r>
      <w:r>
        <w:rPr>
          <w:rFonts w:ascii="Arial" w:hAnsi="Arial" w:cs="Simplified Arabic"/>
          <w:color w:val="000000"/>
          <w:sz w:val="32"/>
          <w:szCs w:val="32"/>
          <w:rtl/>
        </w:rPr>
        <w:t>(المتهم)</w:t>
      </w:r>
      <w:r>
        <w:rPr>
          <w:rFonts w:ascii="Arial" w:hAnsi="Arial" w:cs="Simplified Arabic" w:hint="cs"/>
          <w:color w:val="000000"/>
          <w:sz w:val="32"/>
          <w:szCs w:val="32"/>
          <w:rtl/>
        </w:rPr>
        <w:t xml:space="preserve"> </w:t>
      </w:r>
      <w:r w:rsidRPr="002657F5">
        <w:rPr>
          <w:rFonts w:ascii="Arial" w:hAnsi="Arial" w:cs="Simplified Arabic"/>
          <w:color w:val="000000"/>
          <w:sz w:val="32"/>
          <w:szCs w:val="32"/>
          <w:rtl/>
        </w:rPr>
        <w:t>وأخبر</w:t>
      </w:r>
      <w:r>
        <w:rPr>
          <w:rFonts w:ascii="Arial" w:hAnsi="Arial" w:cs="Simplified Arabic"/>
          <w:color w:val="000000"/>
          <w:sz w:val="32"/>
          <w:szCs w:val="32"/>
          <w:rtl/>
        </w:rPr>
        <w:t xml:space="preserve"> بأنَّه </w:t>
      </w:r>
      <w:r w:rsidRPr="002657F5">
        <w:rPr>
          <w:rFonts w:ascii="Arial" w:hAnsi="Arial" w:cs="Simplified Arabic"/>
          <w:color w:val="000000"/>
          <w:sz w:val="32"/>
          <w:szCs w:val="32"/>
          <w:rtl/>
        </w:rPr>
        <w:t>راجع الحقوق وحصل على خطاب مهلة حتى تاريخ</w:t>
      </w:r>
      <w:r>
        <w:rPr>
          <w:rFonts w:ascii="Arial" w:hAnsi="Arial" w:cs="Simplified Arabic" w:hint="cs"/>
          <w:color w:val="000000"/>
          <w:sz w:val="32"/>
          <w:szCs w:val="32"/>
          <w:rtl/>
        </w:rPr>
        <w:t xml:space="preserve"> 25/6/1435هـ </w:t>
      </w:r>
      <w:r w:rsidRPr="002657F5">
        <w:rPr>
          <w:rFonts w:ascii="Arial" w:hAnsi="Arial" w:cs="Simplified Arabic"/>
          <w:color w:val="000000"/>
          <w:sz w:val="32"/>
          <w:szCs w:val="32"/>
          <w:rtl/>
        </w:rPr>
        <w:t xml:space="preserve">فقام </w:t>
      </w:r>
      <w:r w:rsidRPr="002657F5">
        <w:rPr>
          <w:rFonts w:ascii="Arial" w:hAnsi="Arial" w:cs="Simplified Arabic"/>
          <w:color w:val="000000"/>
          <w:sz w:val="32"/>
          <w:szCs w:val="32"/>
          <w:rtl/>
        </w:rPr>
        <w:lastRenderedPageBreak/>
        <w:t xml:space="preserve">بالاتصال على رقيب الأفراد </w:t>
      </w:r>
      <w:r>
        <w:rPr>
          <w:rFonts w:ascii="Arial" w:hAnsi="Arial" w:cs="Simplified Arabic" w:hint="cs"/>
          <w:color w:val="000000"/>
          <w:sz w:val="32"/>
          <w:szCs w:val="32"/>
          <w:rtl/>
        </w:rPr>
        <w:t xml:space="preserve">(...) </w:t>
      </w:r>
      <w:r w:rsidRPr="002657F5">
        <w:rPr>
          <w:rFonts w:ascii="Arial" w:hAnsi="Arial" w:cs="Simplified Arabic"/>
          <w:color w:val="000000"/>
          <w:sz w:val="32"/>
          <w:szCs w:val="32"/>
          <w:rtl/>
        </w:rPr>
        <w:t xml:space="preserve">وأبلغه بذلك وأعتقد أن رقيب الأفراد حضر بنفس اليوم وقام باستلام الخطاب من </w:t>
      </w:r>
      <w:r>
        <w:rPr>
          <w:rFonts w:ascii="Arial" w:hAnsi="Arial" w:cs="Simplified Arabic"/>
          <w:color w:val="000000"/>
          <w:sz w:val="32"/>
          <w:szCs w:val="32"/>
          <w:rtl/>
        </w:rPr>
        <w:t>(</w:t>
      </w:r>
      <w:r w:rsidRPr="007C0F60">
        <w:rPr>
          <w:rFonts w:ascii="Arial" w:hAnsi="Arial" w:cs="Simplified Arabic"/>
          <w:color w:val="000000"/>
          <w:sz w:val="32"/>
          <w:szCs w:val="32"/>
          <w:highlight w:val="lightGray"/>
          <w:rtl/>
        </w:rPr>
        <w:t>المتهم</w:t>
      </w:r>
      <w:r>
        <w:rPr>
          <w:rFonts w:ascii="Arial" w:hAnsi="Arial" w:cs="Simplified Arabic"/>
          <w:color w:val="000000"/>
          <w:sz w:val="32"/>
          <w:szCs w:val="32"/>
          <w:rtl/>
        </w:rPr>
        <w:t>)</w:t>
      </w:r>
      <w:r>
        <w:rPr>
          <w:rFonts w:ascii="Arial" w:hAnsi="Arial" w:cs="Simplified Arabic" w:hint="cs"/>
          <w:color w:val="000000"/>
          <w:sz w:val="32"/>
          <w:szCs w:val="32"/>
          <w:rtl/>
        </w:rPr>
        <w:t xml:space="preserve">, </w:t>
      </w:r>
      <w:r>
        <w:rPr>
          <w:rFonts w:ascii="Arial" w:hAnsi="Arial" w:cs="Simplified Arabic"/>
          <w:color w:val="000000"/>
          <w:sz w:val="32"/>
          <w:szCs w:val="32"/>
          <w:rtl/>
        </w:rPr>
        <w:t>وقد انتهى التحقيق إلى اتهام</w:t>
      </w:r>
      <w:r w:rsidRPr="002657F5">
        <w:rPr>
          <w:rFonts w:ascii="Arial" w:hAnsi="Arial" w:cs="Simplified Arabic"/>
          <w:color w:val="000000"/>
          <w:sz w:val="32"/>
          <w:szCs w:val="32"/>
          <w:rtl/>
        </w:rPr>
        <w:t xml:space="preserve"> </w:t>
      </w:r>
      <w:r>
        <w:rPr>
          <w:rFonts w:ascii="Arial" w:hAnsi="Arial" w:cs="Simplified Arabic"/>
          <w:color w:val="000000"/>
          <w:sz w:val="32"/>
          <w:szCs w:val="32"/>
          <w:rtl/>
        </w:rPr>
        <w:t>(</w:t>
      </w:r>
      <w:r>
        <w:rPr>
          <w:rFonts w:ascii="Arial" w:hAnsi="Arial" w:cs="Simplified Arabic" w:hint="cs"/>
          <w:color w:val="000000"/>
          <w:sz w:val="32"/>
          <w:szCs w:val="32"/>
          <w:rtl/>
        </w:rPr>
        <w:t>ا</w:t>
      </w:r>
      <w:r w:rsidRPr="007C0F60">
        <w:rPr>
          <w:rFonts w:ascii="Arial" w:hAnsi="Arial" w:cs="Simplified Arabic"/>
          <w:color w:val="000000"/>
          <w:sz w:val="32"/>
          <w:szCs w:val="32"/>
          <w:rtl/>
        </w:rPr>
        <w:t>لمُدَّعى عليه</w:t>
      </w:r>
      <w:r>
        <w:rPr>
          <w:rFonts w:ascii="Arial" w:hAnsi="Arial" w:cs="Simplified Arabic"/>
          <w:color w:val="000000"/>
          <w:sz w:val="32"/>
          <w:szCs w:val="32"/>
          <w:rtl/>
        </w:rPr>
        <w:t>)</w:t>
      </w:r>
      <w:r w:rsidRPr="002657F5">
        <w:rPr>
          <w:rFonts w:ascii="Arial" w:hAnsi="Arial" w:cs="Simplified Arabic"/>
          <w:color w:val="000000"/>
          <w:sz w:val="32"/>
          <w:szCs w:val="32"/>
          <w:rtl/>
        </w:rPr>
        <w:t xml:space="preserve"> بتزوير محرر رسمي واستعماله المجرم نظام</w:t>
      </w:r>
      <w:r>
        <w:rPr>
          <w:rFonts w:ascii="Arial" w:hAnsi="Arial" w:cs="Simplified Arabic"/>
          <w:color w:val="000000"/>
          <w:sz w:val="32"/>
          <w:szCs w:val="32"/>
          <w:rtl/>
        </w:rPr>
        <w:t>ًا</w:t>
      </w:r>
      <w:r w:rsidRPr="002657F5">
        <w:rPr>
          <w:rFonts w:ascii="Arial" w:hAnsi="Arial" w:cs="Simplified Arabic"/>
          <w:color w:val="000000"/>
          <w:sz w:val="32"/>
          <w:szCs w:val="32"/>
          <w:rtl/>
        </w:rPr>
        <w:t xml:space="preserve"> بنص المادت</w:t>
      </w:r>
      <w:r>
        <w:rPr>
          <w:rFonts w:ascii="Arial" w:hAnsi="Arial" w:cs="Simplified Arabic" w:hint="cs"/>
          <w:color w:val="000000"/>
          <w:sz w:val="32"/>
          <w:szCs w:val="32"/>
          <w:rtl/>
        </w:rPr>
        <w:t>ي</w:t>
      </w:r>
      <w:r w:rsidRPr="002657F5">
        <w:rPr>
          <w:rFonts w:ascii="Arial" w:hAnsi="Arial" w:cs="Simplified Arabic"/>
          <w:color w:val="000000"/>
          <w:sz w:val="32"/>
          <w:szCs w:val="32"/>
          <w:rtl/>
        </w:rPr>
        <w:t>ن (</w:t>
      </w:r>
      <w:r w:rsidRPr="002657F5">
        <w:rPr>
          <w:rFonts w:ascii="Arial" w:hAnsi="Arial" w:cs="Simplified Arabic"/>
          <w:color w:val="000000"/>
          <w:sz w:val="32"/>
          <w:szCs w:val="32"/>
          <w:rtl/>
          <w:lang w:bidi="fa-IR"/>
        </w:rPr>
        <w:t xml:space="preserve">۸- ۱۹) </w:t>
      </w:r>
      <w:r w:rsidRPr="002657F5">
        <w:rPr>
          <w:rFonts w:ascii="Arial" w:hAnsi="Arial" w:cs="Simplified Arabic"/>
          <w:color w:val="000000"/>
          <w:sz w:val="32"/>
          <w:szCs w:val="32"/>
          <w:rtl/>
        </w:rPr>
        <w:t>من نظام مکافحة التزو</w:t>
      </w:r>
      <w:r>
        <w:rPr>
          <w:rFonts w:ascii="Arial" w:hAnsi="Arial" w:cs="Simplified Arabic" w:hint="cs"/>
          <w:color w:val="000000"/>
          <w:sz w:val="32"/>
          <w:szCs w:val="32"/>
          <w:rtl/>
        </w:rPr>
        <w:t>ي</w:t>
      </w:r>
      <w:r w:rsidRPr="002657F5">
        <w:rPr>
          <w:rFonts w:ascii="Arial" w:hAnsi="Arial" w:cs="Simplified Arabic"/>
          <w:color w:val="000000"/>
          <w:sz w:val="32"/>
          <w:szCs w:val="32"/>
          <w:rtl/>
        </w:rPr>
        <w:t>ر الصادر بالمرسوم المل</w:t>
      </w:r>
      <w:r>
        <w:rPr>
          <w:rFonts w:ascii="Arial" w:hAnsi="Arial" w:cs="Simplified Arabic" w:hint="cs"/>
          <w:color w:val="000000"/>
          <w:sz w:val="32"/>
          <w:szCs w:val="32"/>
          <w:rtl/>
        </w:rPr>
        <w:t>ك</w:t>
      </w:r>
      <w:r w:rsidRPr="002657F5">
        <w:rPr>
          <w:rFonts w:ascii="Arial" w:hAnsi="Arial" w:cs="Simplified Arabic"/>
          <w:color w:val="000000"/>
          <w:sz w:val="32"/>
          <w:szCs w:val="32"/>
          <w:rtl/>
        </w:rPr>
        <w:t>ي رقم (م/</w:t>
      </w:r>
      <w:r w:rsidRPr="002657F5">
        <w:rPr>
          <w:rFonts w:ascii="Arial" w:hAnsi="Arial" w:cs="Simplified Arabic"/>
          <w:color w:val="000000"/>
          <w:sz w:val="32"/>
          <w:szCs w:val="32"/>
          <w:rtl/>
          <w:lang w:bidi="fa-IR"/>
        </w:rPr>
        <w:t xml:space="preserve">۱۱) </w:t>
      </w:r>
      <w:r w:rsidRPr="002657F5">
        <w:rPr>
          <w:rFonts w:ascii="Arial" w:hAnsi="Arial" w:cs="Simplified Arabic"/>
          <w:color w:val="000000"/>
          <w:sz w:val="32"/>
          <w:szCs w:val="32"/>
          <w:rtl/>
        </w:rPr>
        <w:t>و تار</w:t>
      </w:r>
      <w:r>
        <w:rPr>
          <w:rFonts w:ascii="Arial" w:hAnsi="Arial" w:cs="Simplified Arabic" w:hint="cs"/>
          <w:color w:val="000000"/>
          <w:sz w:val="32"/>
          <w:szCs w:val="32"/>
          <w:rtl/>
        </w:rPr>
        <w:t>ي</w:t>
      </w:r>
      <w:r w:rsidRPr="002657F5">
        <w:rPr>
          <w:rFonts w:ascii="Arial" w:hAnsi="Arial" w:cs="Simplified Arabic"/>
          <w:color w:val="000000"/>
          <w:sz w:val="32"/>
          <w:szCs w:val="32"/>
          <w:rtl/>
        </w:rPr>
        <w:t>خ</w:t>
      </w:r>
      <w:r>
        <w:rPr>
          <w:rFonts w:ascii="Arial" w:hAnsi="Arial" w:cs="Simplified Arabic" w:hint="cs"/>
          <w:color w:val="000000"/>
          <w:sz w:val="32"/>
          <w:szCs w:val="32"/>
          <w:rtl/>
        </w:rPr>
        <w:t xml:space="preserve"> 18/2/1435هـ,</w:t>
      </w:r>
      <w:r w:rsidRPr="002657F5">
        <w:rPr>
          <w:rFonts w:ascii="Arial" w:hAnsi="Arial" w:cs="Simplified Arabic"/>
          <w:color w:val="000000"/>
          <w:sz w:val="32"/>
          <w:szCs w:val="32"/>
          <w:rtl/>
        </w:rPr>
        <w:t xml:space="preserve"> ثم سا</w:t>
      </w:r>
      <w:r>
        <w:rPr>
          <w:rFonts w:ascii="Arial" w:hAnsi="Arial" w:cs="Simplified Arabic"/>
          <w:color w:val="000000"/>
          <w:sz w:val="32"/>
          <w:szCs w:val="32"/>
          <w:rtl/>
        </w:rPr>
        <w:t>قت جهة الادعاء أدلة الاتهام: 1</w:t>
      </w:r>
      <w:r>
        <w:rPr>
          <w:rFonts w:ascii="Arial" w:hAnsi="Arial" w:cs="Simplified Arabic" w:hint="cs"/>
          <w:color w:val="000000"/>
          <w:sz w:val="32"/>
          <w:szCs w:val="32"/>
          <w:rtl/>
        </w:rPr>
        <w:t>ـ</w:t>
      </w:r>
      <w:r w:rsidRPr="002657F5">
        <w:rPr>
          <w:rFonts w:ascii="Arial" w:hAnsi="Arial" w:cs="Simplified Arabic"/>
          <w:color w:val="000000"/>
          <w:sz w:val="32"/>
          <w:szCs w:val="32"/>
          <w:rtl/>
        </w:rPr>
        <w:t xml:space="preserve"> ما ورد بالمحضر المعد من جهة عمل المتهم المرفق لفة رقم (</w:t>
      </w:r>
      <w:r>
        <w:rPr>
          <w:rFonts w:ascii="Arial" w:hAnsi="Arial" w:cs="Simplified Arabic" w:hint="cs"/>
          <w:color w:val="000000"/>
          <w:sz w:val="32"/>
          <w:szCs w:val="32"/>
          <w:rtl/>
        </w:rPr>
        <w:t>3</w:t>
      </w:r>
      <w:r>
        <w:rPr>
          <w:rFonts w:ascii="Arial" w:hAnsi="Arial" w:cs="Simplified Arabic"/>
          <w:color w:val="000000"/>
          <w:sz w:val="32"/>
          <w:szCs w:val="32"/>
          <w:rtl/>
        </w:rPr>
        <w:t>). ٢</w:t>
      </w:r>
      <w:r>
        <w:rPr>
          <w:rFonts w:ascii="Arial" w:hAnsi="Arial" w:cs="Simplified Arabic" w:hint="cs"/>
          <w:color w:val="000000"/>
          <w:sz w:val="32"/>
          <w:szCs w:val="32"/>
          <w:rtl/>
        </w:rPr>
        <w:t xml:space="preserve">ـ </w:t>
      </w:r>
      <w:r w:rsidRPr="002657F5">
        <w:rPr>
          <w:rFonts w:ascii="Arial" w:hAnsi="Arial" w:cs="Simplified Arabic"/>
          <w:color w:val="000000"/>
          <w:sz w:val="32"/>
          <w:szCs w:val="32"/>
          <w:rtl/>
        </w:rPr>
        <w:t>ما ورد بخطاب</w:t>
      </w:r>
      <w:r>
        <w:rPr>
          <w:rFonts w:ascii="Arial" w:hAnsi="Arial" w:cs="Simplified Arabic" w:hint="cs"/>
          <w:color w:val="000000"/>
          <w:sz w:val="32"/>
          <w:szCs w:val="32"/>
          <w:rtl/>
        </w:rPr>
        <w:t xml:space="preserve"> </w:t>
      </w:r>
      <w:r w:rsidRPr="002657F5">
        <w:rPr>
          <w:rFonts w:ascii="Arial" w:hAnsi="Arial" w:cs="Simplified Arabic"/>
          <w:color w:val="000000"/>
          <w:sz w:val="32"/>
          <w:szCs w:val="32"/>
          <w:rtl/>
        </w:rPr>
        <w:t>إدارة الحقوق</w:t>
      </w:r>
      <w:r>
        <w:rPr>
          <w:rFonts w:ascii="Arial" w:hAnsi="Arial" w:cs="Simplified Arabic"/>
          <w:color w:val="000000"/>
          <w:sz w:val="32"/>
          <w:szCs w:val="32"/>
          <w:rtl/>
        </w:rPr>
        <w:t xml:space="preserve"> المُتَضَمّن </w:t>
      </w:r>
      <w:r w:rsidRPr="002657F5">
        <w:rPr>
          <w:rFonts w:ascii="Arial" w:hAnsi="Arial" w:cs="Simplified Arabic"/>
          <w:color w:val="000000"/>
          <w:sz w:val="32"/>
          <w:szCs w:val="32"/>
          <w:rtl/>
        </w:rPr>
        <w:t>أن المحرر لم يصدر ولم يوقع من قبلهم المرفق لفة رقم (</w:t>
      </w:r>
      <w:r>
        <w:rPr>
          <w:rFonts w:ascii="Arial" w:hAnsi="Arial" w:cs="Simplified Arabic" w:hint="cs"/>
          <w:color w:val="000000"/>
          <w:sz w:val="32"/>
          <w:szCs w:val="32"/>
          <w:rtl/>
        </w:rPr>
        <w:t>6</w:t>
      </w:r>
      <w:r w:rsidRPr="002657F5">
        <w:rPr>
          <w:rFonts w:ascii="Arial" w:hAnsi="Arial" w:cs="Simplified Arabic"/>
          <w:color w:val="000000"/>
          <w:sz w:val="32"/>
          <w:szCs w:val="32"/>
          <w:rtl/>
        </w:rPr>
        <w:t xml:space="preserve">). </w:t>
      </w:r>
      <w:r>
        <w:rPr>
          <w:rFonts w:ascii="Arial" w:hAnsi="Arial" w:cs="Simplified Arabic" w:hint="cs"/>
          <w:color w:val="000000"/>
          <w:sz w:val="32"/>
          <w:szCs w:val="32"/>
          <w:rtl/>
        </w:rPr>
        <w:t>3ـ</w:t>
      </w:r>
      <w:r w:rsidRPr="002657F5">
        <w:rPr>
          <w:rFonts w:ascii="Arial" w:hAnsi="Arial" w:cs="Simplified Arabic"/>
          <w:color w:val="000000"/>
          <w:sz w:val="32"/>
          <w:szCs w:val="32"/>
          <w:rtl/>
        </w:rPr>
        <w:t xml:space="preserve"> ما ورد بالمحرر المزور المرفق</w:t>
      </w:r>
      <w:r>
        <w:rPr>
          <w:rFonts w:cs="Simplified Arabic" w:hint="cs"/>
          <w:sz w:val="32"/>
          <w:szCs w:val="32"/>
          <w:rtl/>
        </w:rPr>
        <w:t xml:space="preserve"> </w:t>
      </w:r>
      <w:r>
        <w:rPr>
          <w:rFonts w:ascii="Arial" w:hAnsi="Arial" w:cs="Simplified Arabic"/>
          <w:color w:val="000000"/>
          <w:sz w:val="32"/>
          <w:szCs w:val="32"/>
          <w:rtl/>
        </w:rPr>
        <w:t>رقم (4). 4</w:t>
      </w:r>
      <w:r>
        <w:rPr>
          <w:rFonts w:ascii="Arial" w:hAnsi="Arial" w:cs="Simplified Arabic" w:hint="cs"/>
          <w:color w:val="000000"/>
          <w:sz w:val="32"/>
          <w:szCs w:val="32"/>
          <w:rtl/>
        </w:rPr>
        <w:t>ـ</w:t>
      </w:r>
      <w:r w:rsidRPr="002657F5">
        <w:rPr>
          <w:rFonts w:ascii="Arial" w:hAnsi="Arial" w:cs="Simplified Arabic"/>
          <w:color w:val="000000"/>
          <w:sz w:val="32"/>
          <w:szCs w:val="32"/>
          <w:rtl/>
        </w:rPr>
        <w:t xml:space="preserve"> ما جاء بإفادة رقيب الأفراد المرفقة لفة رقم (٢</w:t>
      </w:r>
      <w:r>
        <w:rPr>
          <w:rFonts w:ascii="Arial" w:hAnsi="Arial" w:cs="Simplified Arabic" w:hint="cs"/>
          <w:color w:val="000000"/>
          <w:sz w:val="32"/>
          <w:szCs w:val="32"/>
          <w:rtl/>
        </w:rPr>
        <w:t>3</w:t>
      </w:r>
      <w:r>
        <w:rPr>
          <w:rFonts w:ascii="Arial" w:hAnsi="Arial" w:cs="Simplified Arabic"/>
          <w:color w:val="000000"/>
          <w:sz w:val="32"/>
          <w:szCs w:val="32"/>
          <w:rtl/>
        </w:rPr>
        <w:t>- ٢٤). ٥</w:t>
      </w:r>
      <w:r>
        <w:rPr>
          <w:rFonts w:ascii="Arial" w:hAnsi="Arial" w:cs="Simplified Arabic" w:hint="cs"/>
          <w:color w:val="000000"/>
          <w:sz w:val="32"/>
          <w:szCs w:val="32"/>
          <w:rtl/>
        </w:rPr>
        <w:t>ـ</w:t>
      </w:r>
      <w:r w:rsidRPr="002657F5">
        <w:rPr>
          <w:rFonts w:ascii="Arial" w:hAnsi="Arial" w:cs="Simplified Arabic"/>
          <w:color w:val="000000"/>
          <w:sz w:val="32"/>
          <w:szCs w:val="32"/>
          <w:rtl/>
        </w:rPr>
        <w:t xml:space="preserve"> ما جاء بإفادة ضابط المركز المرفقة لفة</w:t>
      </w:r>
      <w:r>
        <w:rPr>
          <w:rFonts w:ascii="Arial" w:hAnsi="Arial" w:cs="Simplified Arabic" w:hint="cs"/>
          <w:color w:val="000000"/>
          <w:sz w:val="32"/>
          <w:szCs w:val="32"/>
          <w:rtl/>
        </w:rPr>
        <w:t xml:space="preserve"> رقم (34-35) ثم ختم المُدَّعي العام لائحة قائلًا: وَحَيْثُ إنَّ </w:t>
      </w:r>
      <w:r w:rsidRPr="002657F5">
        <w:rPr>
          <w:rFonts w:ascii="Arial" w:hAnsi="Arial" w:cs="Simplified Arabic"/>
          <w:color w:val="000000"/>
          <w:sz w:val="32"/>
          <w:szCs w:val="32"/>
          <w:rtl/>
        </w:rPr>
        <w:t xml:space="preserve">ما أقدم عليه </w:t>
      </w:r>
      <w:r>
        <w:rPr>
          <w:rFonts w:ascii="Arial" w:hAnsi="Arial" w:cs="Simplified Arabic"/>
          <w:color w:val="000000"/>
          <w:sz w:val="32"/>
          <w:szCs w:val="32"/>
          <w:rtl/>
        </w:rPr>
        <w:t>المذكور وهو بكامل أهليته الم</w:t>
      </w:r>
      <w:r>
        <w:rPr>
          <w:rFonts w:ascii="Arial" w:hAnsi="Arial" w:cs="Simplified Arabic" w:hint="cs"/>
          <w:color w:val="000000"/>
          <w:sz w:val="32"/>
          <w:szCs w:val="32"/>
          <w:rtl/>
        </w:rPr>
        <w:t>عتبرة</w:t>
      </w:r>
      <w:r w:rsidRPr="002657F5">
        <w:rPr>
          <w:rFonts w:ascii="Arial" w:hAnsi="Arial" w:cs="Simplified Arabic"/>
          <w:color w:val="000000"/>
          <w:sz w:val="32"/>
          <w:szCs w:val="32"/>
          <w:rtl/>
        </w:rPr>
        <w:t xml:space="preserve"> شرع</w:t>
      </w:r>
      <w:r>
        <w:rPr>
          <w:rFonts w:ascii="Arial" w:hAnsi="Arial" w:cs="Simplified Arabic"/>
          <w:color w:val="000000"/>
          <w:sz w:val="32"/>
          <w:szCs w:val="32"/>
          <w:rtl/>
        </w:rPr>
        <w:t>ًا</w:t>
      </w:r>
      <w:r w:rsidRPr="002657F5">
        <w:rPr>
          <w:rFonts w:ascii="Arial" w:hAnsi="Arial" w:cs="Simplified Arabic"/>
          <w:color w:val="000000"/>
          <w:sz w:val="32"/>
          <w:szCs w:val="32"/>
          <w:rtl/>
        </w:rPr>
        <w:t xml:space="preserve"> فعل م</w:t>
      </w:r>
      <w:r>
        <w:rPr>
          <w:rFonts w:ascii="Arial" w:hAnsi="Arial" w:cs="Simplified Arabic" w:hint="cs"/>
          <w:color w:val="000000"/>
          <w:sz w:val="32"/>
          <w:szCs w:val="32"/>
          <w:rtl/>
        </w:rPr>
        <w:t>ج</w:t>
      </w:r>
      <w:r w:rsidRPr="002657F5">
        <w:rPr>
          <w:rFonts w:ascii="Arial" w:hAnsi="Arial" w:cs="Simplified Arabic"/>
          <w:color w:val="000000"/>
          <w:sz w:val="32"/>
          <w:szCs w:val="32"/>
          <w:rtl/>
        </w:rPr>
        <w:t>رم ومعاقب عليه نظام</w:t>
      </w:r>
      <w:r>
        <w:rPr>
          <w:rFonts w:ascii="Arial" w:hAnsi="Arial" w:cs="Simplified Arabic"/>
          <w:color w:val="000000"/>
          <w:sz w:val="32"/>
          <w:szCs w:val="32"/>
          <w:rtl/>
        </w:rPr>
        <w:t>ًا</w:t>
      </w:r>
      <w:r w:rsidRPr="002657F5">
        <w:rPr>
          <w:rFonts w:ascii="Arial" w:hAnsi="Arial" w:cs="Simplified Arabic"/>
          <w:color w:val="000000"/>
          <w:sz w:val="32"/>
          <w:szCs w:val="32"/>
          <w:rtl/>
        </w:rPr>
        <w:t xml:space="preserve"> لذا أطلب إثبات إدانته</w:t>
      </w:r>
      <w:r>
        <w:rPr>
          <w:rFonts w:ascii="Arial" w:hAnsi="Arial" w:cs="Simplified Arabic"/>
          <w:color w:val="000000"/>
          <w:sz w:val="32"/>
          <w:szCs w:val="32"/>
          <w:rtl/>
        </w:rPr>
        <w:t xml:space="preserve"> بِمَا </w:t>
      </w:r>
      <w:r w:rsidRPr="002657F5">
        <w:rPr>
          <w:rFonts w:ascii="Arial" w:hAnsi="Arial" w:cs="Simplified Arabic"/>
          <w:color w:val="000000"/>
          <w:sz w:val="32"/>
          <w:szCs w:val="32"/>
          <w:rtl/>
        </w:rPr>
        <w:t>أسند إليه والحكم عليه بعقوبة السجن والغرامة وفق</w:t>
      </w:r>
      <w:r>
        <w:rPr>
          <w:rFonts w:ascii="Arial" w:hAnsi="Arial" w:cs="Simplified Arabic"/>
          <w:color w:val="000000"/>
          <w:sz w:val="32"/>
          <w:szCs w:val="32"/>
          <w:rtl/>
        </w:rPr>
        <w:t>ًا</w:t>
      </w:r>
      <w:r w:rsidRPr="002657F5">
        <w:rPr>
          <w:rFonts w:ascii="Arial" w:hAnsi="Arial" w:cs="Simplified Arabic"/>
          <w:color w:val="000000"/>
          <w:sz w:val="32"/>
          <w:szCs w:val="32"/>
          <w:rtl/>
        </w:rPr>
        <w:t xml:space="preserve"> للمادتين (8 – 19) من نظام مكافحة التزوير. وبإحالة الدعوى لهذه الدائرة</w:t>
      </w:r>
      <w:r>
        <w:rPr>
          <w:rFonts w:ascii="Arial" w:hAnsi="Arial" w:cs="Simplified Arabic"/>
          <w:color w:val="000000"/>
          <w:sz w:val="32"/>
          <w:szCs w:val="32"/>
          <w:rtl/>
        </w:rPr>
        <w:t xml:space="preserve"> حَدَّدت </w:t>
      </w:r>
      <w:r w:rsidRPr="002657F5">
        <w:rPr>
          <w:rFonts w:ascii="Arial" w:hAnsi="Arial" w:cs="Simplified Arabic"/>
          <w:color w:val="000000"/>
          <w:sz w:val="32"/>
          <w:szCs w:val="32"/>
          <w:rtl/>
        </w:rPr>
        <w:t>موعد</w:t>
      </w:r>
      <w:r>
        <w:rPr>
          <w:rFonts w:ascii="Arial" w:hAnsi="Arial" w:cs="Simplified Arabic"/>
          <w:color w:val="000000"/>
          <w:sz w:val="32"/>
          <w:szCs w:val="32"/>
          <w:rtl/>
        </w:rPr>
        <w:t>ًا</w:t>
      </w:r>
      <w:r w:rsidRPr="002657F5">
        <w:rPr>
          <w:rFonts w:ascii="Arial" w:hAnsi="Arial" w:cs="Simplified Arabic"/>
          <w:color w:val="000000"/>
          <w:sz w:val="32"/>
          <w:szCs w:val="32"/>
          <w:rtl/>
        </w:rPr>
        <w:t xml:space="preserve"> </w:t>
      </w:r>
      <w:r>
        <w:rPr>
          <w:rFonts w:ascii="Arial" w:hAnsi="Arial" w:cs="Simplified Arabic" w:hint="cs"/>
          <w:color w:val="000000"/>
          <w:sz w:val="32"/>
          <w:szCs w:val="32"/>
          <w:rtl/>
        </w:rPr>
        <w:t>لنظرها جلسة بتاريخ 4/9/1435هـ وفي</w:t>
      </w:r>
      <w:r>
        <w:rPr>
          <w:rFonts w:ascii="Arial" w:hAnsi="Arial" w:cs="Simplified Arabic"/>
          <w:color w:val="000000"/>
          <w:sz w:val="32"/>
          <w:szCs w:val="32"/>
          <w:rtl/>
        </w:rPr>
        <w:t>ها حضر المُدَّعي العام</w:t>
      </w:r>
      <w:r>
        <w:rPr>
          <w:rFonts w:ascii="Arial" w:hAnsi="Arial" w:cs="Simplified Arabic" w:hint="cs"/>
          <w:color w:val="000000"/>
          <w:sz w:val="32"/>
          <w:szCs w:val="32"/>
          <w:rtl/>
        </w:rPr>
        <w:t xml:space="preserve"> (...) بوجب خطاب التكليف </w:t>
      </w:r>
      <w:r w:rsidRPr="002657F5">
        <w:rPr>
          <w:rFonts w:ascii="Arial" w:hAnsi="Arial" w:cs="Simplified Arabic"/>
          <w:color w:val="000000"/>
          <w:sz w:val="32"/>
          <w:szCs w:val="32"/>
          <w:rtl/>
        </w:rPr>
        <w:t xml:space="preserve">المرفق في ملف الدعوى، كما حضر المتهم ووكيله </w:t>
      </w:r>
      <w:r>
        <w:rPr>
          <w:rFonts w:ascii="Arial" w:hAnsi="Arial" w:cs="Simplified Arabic" w:hint="cs"/>
          <w:color w:val="000000"/>
          <w:sz w:val="32"/>
          <w:szCs w:val="32"/>
          <w:rtl/>
        </w:rPr>
        <w:t>(...)</w:t>
      </w:r>
      <w:r w:rsidRPr="002657F5">
        <w:rPr>
          <w:rFonts w:ascii="Arial" w:hAnsi="Arial" w:cs="Simplified Arabic"/>
          <w:color w:val="000000"/>
          <w:sz w:val="32"/>
          <w:szCs w:val="32"/>
          <w:rtl/>
        </w:rPr>
        <w:t>،</w:t>
      </w:r>
      <w:r>
        <w:rPr>
          <w:rFonts w:ascii="Arial" w:hAnsi="Arial" w:cs="Simplified Arabic"/>
          <w:color w:val="000000"/>
          <w:sz w:val="32"/>
          <w:szCs w:val="32"/>
          <w:rtl/>
        </w:rPr>
        <w:t xml:space="preserve"> وتلا المُدَّعي العام لائحة ال</w:t>
      </w:r>
      <w:r w:rsidRPr="002657F5">
        <w:rPr>
          <w:rFonts w:ascii="Arial" w:hAnsi="Arial" w:cs="Simplified Arabic"/>
          <w:color w:val="000000"/>
          <w:sz w:val="32"/>
          <w:szCs w:val="32"/>
          <w:rtl/>
        </w:rPr>
        <w:t>دعوى على المتهم ووكيله وبمواجهة المتهم</w:t>
      </w:r>
      <w:r>
        <w:rPr>
          <w:rFonts w:ascii="Arial" w:hAnsi="Arial" w:cs="Simplified Arabic"/>
          <w:color w:val="000000"/>
          <w:sz w:val="32"/>
          <w:szCs w:val="32"/>
          <w:rtl/>
        </w:rPr>
        <w:t xml:space="preserve"> بِمَا </w:t>
      </w:r>
      <w:r w:rsidRPr="002657F5">
        <w:rPr>
          <w:rFonts w:ascii="Arial" w:hAnsi="Arial" w:cs="Simplified Arabic"/>
          <w:color w:val="000000"/>
          <w:sz w:val="32"/>
          <w:szCs w:val="32"/>
          <w:rtl/>
        </w:rPr>
        <w:t xml:space="preserve">نسب إليه </w:t>
      </w:r>
      <w:r>
        <w:rPr>
          <w:rFonts w:ascii="Arial" w:hAnsi="Arial" w:cs="Simplified Arabic" w:hint="cs"/>
          <w:color w:val="000000"/>
          <w:sz w:val="32"/>
          <w:szCs w:val="32"/>
          <w:rtl/>
        </w:rPr>
        <w:t>في</w:t>
      </w:r>
      <w:r>
        <w:rPr>
          <w:rFonts w:ascii="Arial" w:hAnsi="Arial" w:cs="Simplified Arabic"/>
          <w:color w:val="000000"/>
          <w:sz w:val="32"/>
          <w:szCs w:val="32"/>
          <w:rtl/>
        </w:rPr>
        <w:t xml:space="preserve"> لائحة ال</w:t>
      </w:r>
      <w:r w:rsidRPr="002657F5">
        <w:rPr>
          <w:rFonts w:ascii="Arial" w:hAnsi="Arial" w:cs="Simplified Arabic"/>
          <w:color w:val="000000"/>
          <w:sz w:val="32"/>
          <w:szCs w:val="32"/>
          <w:rtl/>
        </w:rPr>
        <w:t xml:space="preserve">دعوى من تزوير محرر رسمي </w:t>
      </w:r>
      <w:r>
        <w:rPr>
          <w:rFonts w:ascii="Arial" w:hAnsi="Arial" w:cs="Simplified Arabic"/>
          <w:color w:val="000000"/>
          <w:sz w:val="32"/>
          <w:szCs w:val="32"/>
          <w:rtl/>
        </w:rPr>
        <w:t>أنكر ذلك وذكر بأن الملازم</w:t>
      </w:r>
      <w:r w:rsidRPr="002657F5">
        <w:rPr>
          <w:rFonts w:ascii="Arial" w:hAnsi="Arial" w:cs="Simplified Arabic"/>
          <w:color w:val="000000"/>
          <w:sz w:val="32"/>
          <w:szCs w:val="32"/>
          <w:rtl/>
        </w:rPr>
        <w:t xml:space="preserve"> </w:t>
      </w:r>
      <w:r>
        <w:rPr>
          <w:rFonts w:ascii="Arial" w:hAnsi="Arial" w:cs="Simplified Arabic" w:hint="cs"/>
          <w:color w:val="000000"/>
          <w:sz w:val="32"/>
          <w:szCs w:val="32"/>
          <w:rtl/>
        </w:rPr>
        <w:t xml:space="preserve">(...) </w:t>
      </w:r>
      <w:r w:rsidRPr="002657F5">
        <w:rPr>
          <w:rFonts w:ascii="Arial" w:hAnsi="Arial" w:cs="Simplified Arabic"/>
          <w:color w:val="000000"/>
          <w:sz w:val="32"/>
          <w:szCs w:val="32"/>
          <w:rtl/>
        </w:rPr>
        <w:t>قد أخذ عليه الإقرار بتاريخ</w:t>
      </w:r>
      <w:r>
        <w:rPr>
          <w:rFonts w:ascii="Arial" w:hAnsi="Arial" w:cs="Simplified Arabic" w:hint="cs"/>
          <w:color w:val="000000"/>
          <w:sz w:val="32"/>
          <w:szCs w:val="32"/>
          <w:rtl/>
        </w:rPr>
        <w:t xml:space="preserve"> 17/6/1435هـ </w:t>
      </w:r>
      <w:r>
        <w:rPr>
          <w:rFonts w:ascii="Arial" w:hAnsi="Arial" w:cs="Simplified Arabic"/>
          <w:color w:val="000000"/>
          <w:sz w:val="32"/>
          <w:szCs w:val="32"/>
          <w:rtl/>
        </w:rPr>
        <w:t>بمراجعة وكيل رقيب</w:t>
      </w:r>
      <w:r w:rsidRPr="002657F5">
        <w:rPr>
          <w:rFonts w:ascii="Arial" w:hAnsi="Arial" w:cs="Simplified Arabic"/>
          <w:color w:val="000000"/>
          <w:sz w:val="32"/>
          <w:szCs w:val="32"/>
          <w:rtl/>
        </w:rPr>
        <w:t xml:space="preserve"> </w:t>
      </w:r>
      <w:r>
        <w:rPr>
          <w:rFonts w:ascii="Arial" w:hAnsi="Arial" w:cs="Simplified Arabic" w:hint="cs"/>
          <w:color w:val="000000"/>
          <w:sz w:val="32"/>
          <w:szCs w:val="32"/>
          <w:rtl/>
        </w:rPr>
        <w:t xml:space="preserve">(...) </w:t>
      </w:r>
      <w:r w:rsidRPr="002657F5">
        <w:rPr>
          <w:rFonts w:ascii="Arial" w:hAnsi="Arial" w:cs="Simplified Arabic"/>
          <w:color w:val="000000"/>
          <w:sz w:val="32"/>
          <w:szCs w:val="32"/>
          <w:rtl/>
        </w:rPr>
        <w:t>يوم الأحد</w:t>
      </w:r>
      <w:r>
        <w:rPr>
          <w:rFonts w:ascii="Arial" w:hAnsi="Arial" w:cs="Simplified Arabic" w:hint="cs"/>
          <w:color w:val="000000"/>
          <w:sz w:val="32"/>
          <w:szCs w:val="32"/>
          <w:rtl/>
        </w:rPr>
        <w:t xml:space="preserve"> 20/6/1435هـ </w:t>
      </w:r>
      <w:r w:rsidRPr="002657F5">
        <w:rPr>
          <w:rFonts w:ascii="Arial" w:hAnsi="Arial" w:cs="Simplified Arabic"/>
          <w:color w:val="000000"/>
          <w:sz w:val="32"/>
          <w:szCs w:val="32"/>
          <w:rtl/>
        </w:rPr>
        <w:t>في تمام الساعة العاشرة صباح</w:t>
      </w:r>
      <w:r>
        <w:rPr>
          <w:rFonts w:ascii="Arial" w:hAnsi="Arial" w:cs="Simplified Arabic"/>
          <w:color w:val="000000"/>
          <w:sz w:val="32"/>
          <w:szCs w:val="32"/>
          <w:rtl/>
        </w:rPr>
        <w:t>ًا</w:t>
      </w:r>
      <w:r w:rsidRPr="002657F5">
        <w:rPr>
          <w:rFonts w:ascii="Arial" w:hAnsi="Arial" w:cs="Simplified Arabic"/>
          <w:color w:val="000000"/>
          <w:sz w:val="32"/>
          <w:szCs w:val="32"/>
          <w:rtl/>
        </w:rPr>
        <w:t xml:space="preserve"> وإن لم ينفذ الأمر يتحمل العقوبات على ذلك وذكر</w:t>
      </w:r>
      <w:r>
        <w:rPr>
          <w:rFonts w:ascii="Arial" w:hAnsi="Arial" w:cs="Simplified Arabic"/>
          <w:color w:val="000000"/>
          <w:sz w:val="32"/>
          <w:szCs w:val="32"/>
          <w:rtl/>
        </w:rPr>
        <w:t xml:space="preserve"> بأنَّه </w:t>
      </w:r>
      <w:r w:rsidRPr="002657F5">
        <w:rPr>
          <w:rFonts w:ascii="Arial" w:hAnsi="Arial" w:cs="Simplified Arabic"/>
          <w:color w:val="000000"/>
          <w:sz w:val="32"/>
          <w:szCs w:val="32"/>
          <w:rtl/>
        </w:rPr>
        <w:t xml:space="preserve">ذهب يوم الأحد للدوام </w:t>
      </w:r>
      <w:r>
        <w:rPr>
          <w:rFonts w:ascii="Arial" w:hAnsi="Arial" w:cs="Simplified Arabic" w:hint="cs"/>
          <w:color w:val="000000"/>
          <w:sz w:val="32"/>
          <w:szCs w:val="32"/>
          <w:rtl/>
        </w:rPr>
        <w:t>في</w:t>
      </w:r>
      <w:r w:rsidRPr="002657F5">
        <w:rPr>
          <w:rFonts w:ascii="Arial" w:hAnsi="Arial" w:cs="Simplified Arabic"/>
          <w:color w:val="000000"/>
          <w:sz w:val="32"/>
          <w:szCs w:val="32"/>
          <w:rtl/>
        </w:rPr>
        <w:t xml:space="preserve"> الوقت الرسمي </w:t>
      </w:r>
      <w:r>
        <w:rPr>
          <w:rFonts w:ascii="Arial" w:hAnsi="Arial" w:cs="Simplified Arabic"/>
          <w:color w:val="000000"/>
          <w:sz w:val="32"/>
          <w:szCs w:val="32"/>
          <w:rtl/>
        </w:rPr>
        <w:t xml:space="preserve">وأنَّه </w:t>
      </w:r>
      <w:r w:rsidRPr="002657F5">
        <w:rPr>
          <w:rFonts w:ascii="Arial" w:hAnsi="Arial" w:cs="Simplified Arabic"/>
          <w:color w:val="000000"/>
          <w:sz w:val="32"/>
          <w:szCs w:val="32"/>
          <w:rtl/>
        </w:rPr>
        <w:t>داوم ولم يح</w:t>
      </w:r>
      <w:r>
        <w:rPr>
          <w:rFonts w:ascii="Arial" w:hAnsi="Arial" w:cs="Simplified Arabic"/>
          <w:color w:val="000000"/>
          <w:sz w:val="32"/>
          <w:szCs w:val="32"/>
          <w:rtl/>
        </w:rPr>
        <w:t>دث شيء ولم يلتقي بكل من الملازم</w:t>
      </w:r>
      <w:r w:rsidRPr="002657F5">
        <w:rPr>
          <w:rFonts w:ascii="Arial" w:hAnsi="Arial" w:cs="Simplified Arabic"/>
          <w:color w:val="000000"/>
          <w:sz w:val="32"/>
          <w:szCs w:val="32"/>
          <w:rtl/>
        </w:rPr>
        <w:t xml:space="preserve"> </w:t>
      </w:r>
      <w:r>
        <w:rPr>
          <w:rFonts w:ascii="Arial" w:hAnsi="Arial" w:cs="Simplified Arabic" w:hint="cs"/>
          <w:color w:val="000000"/>
          <w:sz w:val="32"/>
          <w:szCs w:val="32"/>
          <w:rtl/>
        </w:rPr>
        <w:t xml:space="preserve">(...) </w:t>
      </w:r>
      <w:r>
        <w:rPr>
          <w:rFonts w:ascii="Arial" w:hAnsi="Arial" w:cs="Simplified Arabic"/>
          <w:color w:val="000000"/>
          <w:sz w:val="32"/>
          <w:szCs w:val="32"/>
          <w:rtl/>
        </w:rPr>
        <w:t>ووكيل الرقباء</w:t>
      </w:r>
      <w:r w:rsidRPr="002657F5">
        <w:rPr>
          <w:rFonts w:ascii="Arial" w:hAnsi="Arial" w:cs="Simplified Arabic"/>
          <w:color w:val="000000"/>
          <w:sz w:val="32"/>
          <w:szCs w:val="32"/>
          <w:rtl/>
        </w:rPr>
        <w:t xml:space="preserve"> </w:t>
      </w:r>
      <w:r>
        <w:rPr>
          <w:rFonts w:ascii="Arial" w:hAnsi="Arial" w:cs="Simplified Arabic" w:hint="cs"/>
          <w:color w:val="000000"/>
          <w:sz w:val="32"/>
          <w:szCs w:val="32"/>
          <w:rtl/>
        </w:rPr>
        <w:t>(...)</w:t>
      </w:r>
      <w:r>
        <w:rPr>
          <w:rFonts w:ascii="Arial" w:hAnsi="Arial" w:cs="Simplified Arabic"/>
          <w:color w:val="000000"/>
          <w:sz w:val="32"/>
          <w:szCs w:val="32"/>
          <w:rtl/>
        </w:rPr>
        <w:t xml:space="preserve">، </w:t>
      </w:r>
      <w:r w:rsidRPr="007C0F60">
        <w:rPr>
          <w:rFonts w:ascii="Arial" w:hAnsi="Arial" w:cs="Simplified Arabic"/>
          <w:color w:val="000000"/>
          <w:sz w:val="32"/>
          <w:szCs w:val="32"/>
          <w:highlight w:val="yellow"/>
          <w:rtl/>
        </w:rPr>
        <w:t>كما</w:t>
      </w:r>
      <w:r w:rsidRPr="002657F5">
        <w:rPr>
          <w:rFonts w:ascii="Arial" w:hAnsi="Arial" w:cs="Simplified Arabic"/>
          <w:color w:val="000000"/>
          <w:sz w:val="32"/>
          <w:szCs w:val="32"/>
          <w:rtl/>
        </w:rPr>
        <w:t xml:space="preserve"> صادق المتهم على أقواله الواردة </w:t>
      </w:r>
      <w:r>
        <w:rPr>
          <w:rFonts w:ascii="Arial" w:hAnsi="Arial" w:cs="Simplified Arabic" w:hint="cs"/>
          <w:color w:val="000000"/>
          <w:sz w:val="32"/>
          <w:szCs w:val="32"/>
          <w:rtl/>
        </w:rPr>
        <w:t>في</w:t>
      </w:r>
      <w:r w:rsidRPr="002657F5">
        <w:rPr>
          <w:rFonts w:ascii="Arial" w:hAnsi="Arial" w:cs="Simplified Arabic"/>
          <w:color w:val="000000"/>
          <w:sz w:val="32"/>
          <w:szCs w:val="32"/>
          <w:rtl/>
        </w:rPr>
        <w:t xml:space="preserve"> محاضر التحقيق، وطلب المتهم ووكيله مهلة لتقديم رد مكتوب على لائحة الدعوى </w:t>
      </w:r>
      <w:r w:rsidRPr="002657F5">
        <w:rPr>
          <w:rFonts w:ascii="Arial" w:hAnsi="Arial" w:cs="Simplified Arabic" w:hint="cs"/>
          <w:color w:val="000000"/>
          <w:sz w:val="32"/>
          <w:szCs w:val="32"/>
          <w:rtl/>
        </w:rPr>
        <w:t>العا</w:t>
      </w:r>
      <w:r>
        <w:rPr>
          <w:rFonts w:ascii="Arial" w:hAnsi="Arial" w:cs="Simplified Arabic" w:hint="cs"/>
          <w:color w:val="000000"/>
          <w:sz w:val="32"/>
          <w:szCs w:val="32"/>
          <w:rtl/>
        </w:rPr>
        <w:t>م</w:t>
      </w:r>
      <w:r w:rsidRPr="002657F5">
        <w:rPr>
          <w:rFonts w:ascii="Arial" w:hAnsi="Arial" w:cs="Simplified Arabic" w:hint="cs"/>
          <w:color w:val="000000"/>
          <w:sz w:val="32"/>
          <w:szCs w:val="32"/>
          <w:rtl/>
        </w:rPr>
        <w:t>ة</w:t>
      </w:r>
      <w:r w:rsidRPr="002657F5">
        <w:rPr>
          <w:rFonts w:ascii="Arial" w:hAnsi="Arial" w:cs="Simplified Arabic"/>
          <w:color w:val="000000"/>
          <w:sz w:val="32"/>
          <w:szCs w:val="32"/>
          <w:rtl/>
        </w:rPr>
        <w:t xml:space="preserve">، فأجابتهما الدائرة لذلك، وطلب المتهم </w:t>
      </w:r>
      <w:r w:rsidRPr="002657F5">
        <w:rPr>
          <w:rFonts w:ascii="Arial" w:hAnsi="Arial" w:cs="Simplified Arabic" w:hint="cs"/>
          <w:color w:val="000000"/>
          <w:sz w:val="32"/>
          <w:szCs w:val="32"/>
          <w:rtl/>
        </w:rPr>
        <w:t>الإفراج</w:t>
      </w:r>
      <w:r w:rsidRPr="002657F5">
        <w:rPr>
          <w:rFonts w:ascii="Arial" w:hAnsi="Arial" w:cs="Simplified Arabic"/>
          <w:color w:val="000000"/>
          <w:sz w:val="32"/>
          <w:szCs w:val="32"/>
          <w:rtl/>
        </w:rPr>
        <w:t xml:space="preserve"> عنه كونه موقوف على ذمة هذه القضية فقط مع</w:t>
      </w:r>
      <w:r>
        <w:rPr>
          <w:rFonts w:cs="Simplified Arabic" w:hint="cs"/>
          <w:sz w:val="32"/>
          <w:szCs w:val="32"/>
          <w:rtl/>
        </w:rPr>
        <w:t xml:space="preserve"> </w:t>
      </w:r>
      <w:r w:rsidRPr="002657F5">
        <w:rPr>
          <w:rFonts w:ascii="Arial" w:hAnsi="Arial" w:cs="Simplified Arabic"/>
          <w:color w:val="000000"/>
          <w:sz w:val="32"/>
          <w:szCs w:val="32"/>
          <w:rtl/>
        </w:rPr>
        <w:t>تعهده ب</w:t>
      </w:r>
      <w:r>
        <w:rPr>
          <w:rFonts w:ascii="Arial" w:hAnsi="Arial" w:cs="Simplified Arabic"/>
          <w:color w:val="000000"/>
          <w:sz w:val="32"/>
          <w:szCs w:val="32"/>
          <w:rtl/>
        </w:rPr>
        <w:t>حضور الجلسات ومتى طلبته الدائرة، وقدم و</w:t>
      </w:r>
      <w:r w:rsidRPr="002657F5">
        <w:rPr>
          <w:rFonts w:ascii="Arial" w:hAnsi="Arial" w:cs="Simplified Arabic"/>
          <w:color w:val="000000"/>
          <w:sz w:val="32"/>
          <w:szCs w:val="32"/>
          <w:rtl/>
        </w:rPr>
        <w:t>كيله مذكرة موقعة من قبل المتهم مكونة من</w:t>
      </w:r>
      <w:r w:rsidRPr="002657F5">
        <w:rPr>
          <w:rFonts w:ascii="Arial" w:hAnsi="Arial" w:cs="Simplified Arabic"/>
          <w:color w:val="000000"/>
          <w:sz w:val="32"/>
          <w:szCs w:val="32"/>
        </w:rPr>
        <w:t xml:space="preserve"> </w:t>
      </w:r>
      <w:r w:rsidRPr="002657F5">
        <w:rPr>
          <w:rFonts w:ascii="Arial" w:hAnsi="Arial" w:cs="Simplified Arabic"/>
          <w:color w:val="000000"/>
          <w:sz w:val="32"/>
          <w:szCs w:val="32"/>
          <w:rtl/>
        </w:rPr>
        <w:t>صفحة واحدة بذلك</w:t>
      </w:r>
      <w:r>
        <w:rPr>
          <w:rFonts w:ascii="Arial" w:hAnsi="Arial" w:cs="Simplified Arabic"/>
          <w:color w:val="000000"/>
          <w:sz w:val="32"/>
          <w:szCs w:val="32"/>
          <w:rtl/>
        </w:rPr>
        <w:t xml:space="preserve">، </w:t>
      </w:r>
      <w:r w:rsidRPr="007C0F60">
        <w:rPr>
          <w:rFonts w:ascii="Arial" w:hAnsi="Arial" w:cs="Simplified Arabic"/>
          <w:color w:val="000000"/>
          <w:sz w:val="32"/>
          <w:szCs w:val="32"/>
          <w:highlight w:val="yellow"/>
          <w:rtl/>
        </w:rPr>
        <w:t>و</w:t>
      </w:r>
      <w:r w:rsidRPr="007C0F60">
        <w:rPr>
          <w:rFonts w:ascii="Arial" w:hAnsi="Arial" w:cs="Simplified Arabic" w:hint="cs"/>
          <w:color w:val="000000"/>
          <w:sz w:val="32"/>
          <w:szCs w:val="32"/>
          <w:highlight w:val="yellow"/>
          <w:rtl/>
        </w:rPr>
        <w:t>ب</w:t>
      </w:r>
      <w:r w:rsidRPr="007C0F60">
        <w:rPr>
          <w:rFonts w:ascii="Arial" w:hAnsi="Arial" w:cs="Simplified Arabic"/>
          <w:color w:val="000000"/>
          <w:sz w:val="32"/>
          <w:szCs w:val="32"/>
          <w:highlight w:val="yellow"/>
          <w:rtl/>
        </w:rPr>
        <w:t>عرض</w:t>
      </w:r>
      <w:r w:rsidRPr="002657F5">
        <w:rPr>
          <w:rFonts w:ascii="Arial" w:hAnsi="Arial" w:cs="Simplified Arabic"/>
          <w:color w:val="000000"/>
          <w:sz w:val="32"/>
          <w:szCs w:val="32"/>
          <w:rtl/>
        </w:rPr>
        <w:t xml:space="preserve"> ذلك على </w:t>
      </w:r>
      <w:r>
        <w:rPr>
          <w:rFonts w:ascii="Arial" w:hAnsi="Arial" w:cs="Simplified Arabic"/>
          <w:color w:val="000000"/>
          <w:sz w:val="32"/>
          <w:szCs w:val="32"/>
          <w:rtl/>
        </w:rPr>
        <w:t xml:space="preserve">المُدَّعي </w:t>
      </w:r>
      <w:r w:rsidRPr="002657F5">
        <w:rPr>
          <w:rFonts w:ascii="Arial" w:hAnsi="Arial" w:cs="Simplified Arabic"/>
          <w:color w:val="000000"/>
          <w:sz w:val="32"/>
          <w:szCs w:val="32"/>
          <w:rtl/>
        </w:rPr>
        <w:t>العام قرر اكتفاءه</w:t>
      </w:r>
      <w:r>
        <w:rPr>
          <w:rFonts w:ascii="Arial" w:hAnsi="Arial" w:cs="Simplified Arabic"/>
          <w:color w:val="000000"/>
          <w:sz w:val="32"/>
          <w:szCs w:val="32"/>
          <w:rtl/>
        </w:rPr>
        <w:t xml:space="preserve"> بِمَا </w:t>
      </w:r>
      <w:r w:rsidRPr="002657F5">
        <w:rPr>
          <w:rFonts w:ascii="Arial" w:hAnsi="Arial" w:cs="Simplified Arabic"/>
          <w:color w:val="000000"/>
          <w:sz w:val="32"/>
          <w:szCs w:val="32"/>
          <w:rtl/>
        </w:rPr>
        <w:t xml:space="preserve">ورد </w:t>
      </w:r>
      <w:r>
        <w:rPr>
          <w:rFonts w:ascii="Arial" w:hAnsi="Arial" w:cs="Simplified Arabic" w:hint="cs"/>
          <w:color w:val="000000"/>
          <w:sz w:val="32"/>
          <w:szCs w:val="32"/>
          <w:rtl/>
        </w:rPr>
        <w:t>في</w:t>
      </w:r>
      <w:r w:rsidRPr="002657F5">
        <w:rPr>
          <w:rFonts w:ascii="Arial" w:hAnsi="Arial" w:cs="Simplified Arabic"/>
          <w:color w:val="000000"/>
          <w:sz w:val="32"/>
          <w:szCs w:val="32"/>
          <w:rtl/>
        </w:rPr>
        <w:t xml:space="preserve"> لائحة الدعوى كذلك قرر المتهم اكتفاءه</w:t>
      </w:r>
      <w:r>
        <w:rPr>
          <w:rFonts w:ascii="Arial" w:hAnsi="Arial" w:cs="Simplified Arabic"/>
          <w:color w:val="000000"/>
          <w:sz w:val="32"/>
          <w:szCs w:val="32"/>
          <w:rtl/>
        </w:rPr>
        <w:t xml:space="preserve"> بِمَا </w:t>
      </w:r>
      <w:r w:rsidRPr="002657F5">
        <w:rPr>
          <w:rFonts w:ascii="Arial" w:hAnsi="Arial" w:cs="Simplified Arabic"/>
          <w:color w:val="000000"/>
          <w:sz w:val="32"/>
          <w:szCs w:val="32"/>
          <w:rtl/>
        </w:rPr>
        <w:t>ذكر،</w:t>
      </w:r>
      <w:r>
        <w:rPr>
          <w:rFonts w:ascii="Arial" w:hAnsi="Arial" w:cs="Simplified Arabic"/>
          <w:color w:val="000000"/>
          <w:sz w:val="32"/>
          <w:szCs w:val="32"/>
          <w:rtl/>
        </w:rPr>
        <w:t xml:space="preserve"> فَقَرَّرت </w:t>
      </w:r>
      <w:r w:rsidRPr="002657F5">
        <w:rPr>
          <w:rFonts w:ascii="Arial" w:hAnsi="Arial" w:cs="Simplified Arabic"/>
          <w:color w:val="000000"/>
          <w:sz w:val="32"/>
          <w:szCs w:val="32"/>
          <w:rtl/>
        </w:rPr>
        <w:t xml:space="preserve">الدائرة تأجيل نظر الدعوى وأصدرت قرارها رقم </w:t>
      </w:r>
      <w:r w:rsidRPr="002657F5">
        <w:rPr>
          <w:rFonts w:ascii="Arial" w:hAnsi="Arial" w:cs="Simplified Arabic"/>
          <w:color w:val="000000"/>
          <w:sz w:val="32"/>
          <w:szCs w:val="32"/>
          <w:rtl/>
        </w:rPr>
        <w:lastRenderedPageBreak/>
        <w:t>(</w:t>
      </w:r>
      <w:r>
        <w:rPr>
          <w:rFonts w:ascii="Arial" w:hAnsi="Arial" w:cs="Simplified Arabic" w:hint="cs"/>
          <w:color w:val="000000"/>
          <w:sz w:val="32"/>
          <w:szCs w:val="32"/>
          <w:rtl/>
        </w:rPr>
        <w:t>132</w:t>
      </w:r>
      <w:r w:rsidRPr="002657F5">
        <w:rPr>
          <w:rFonts w:ascii="Arial" w:hAnsi="Arial" w:cs="Simplified Arabic"/>
          <w:color w:val="000000"/>
          <w:sz w:val="32"/>
          <w:szCs w:val="32"/>
          <w:rtl/>
        </w:rPr>
        <w:t>) بالإفراج عن المتهم، ثم</w:t>
      </w:r>
      <w:r>
        <w:rPr>
          <w:rFonts w:ascii="Arial" w:hAnsi="Arial" w:cs="Simplified Arabic"/>
          <w:color w:val="000000"/>
          <w:sz w:val="32"/>
          <w:szCs w:val="32"/>
          <w:rtl/>
        </w:rPr>
        <w:t xml:space="preserve"> حَدَّدت </w:t>
      </w:r>
      <w:r w:rsidRPr="002657F5">
        <w:rPr>
          <w:rFonts w:ascii="Arial" w:hAnsi="Arial" w:cs="Simplified Arabic"/>
          <w:color w:val="000000"/>
          <w:sz w:val="32"/>
          <w:szCs w:val="32"/>
          <w:rtl/>
        </w:rPr>
        <w:t>لنظر الدعوی جلسة بتار</w:t>
      </w:r>
      <w:r>
        <w:rPr>
          <w:rFonts w:ascii="Arial" w:hAnsi="Arial" w:cs="Simplified Arabic" w:hint="cs"/>
          <w:color w:val="000000"/>
          <w:sz w:val="32"/>
          <w:szCs w:val="32"/>
          <w:rtl/>
        </w:rPr>
        <w:t>ي</w:t>
      </w:r>
      <w:r w:rsidRPr="002657F5">
        <w:rPr>
          <w:rFonts w:ascii="Arial" w:hAnsi="Arial" w:cs="Simplified Arabic"/>
          <w:color w:val="000000"/>
          <w:sz w:val="32"/>
          <w:szCs w:val="32"/>
          <w:rtl/>
        </w:rPr>
        <w:t>خ</w:t>
      </w:r>
      <w:r>
        <w:rPr>
          <w:rFonts w:ascii="Arial" w:hAnsi="Arial" w:cs="Simplified Arabic" w:hint="cs"/>
          <w:color w:val="000000"/>
          <w:sz w:val="32"/>
          <w:szCs w:val="32"/>
          <w:rtl/>
        </w:rPr>
        <w:t xml:space="preserve"> 30/10/1435هـ </w:t>
      </w:r>
      <w:r>
        <w:rPr>
          <w:rFonts w:ascii="Arial" w:hAnsi="Arial" w:cs="Simplified Arabic"/>
          <w:color w:val="000000"/>
          <w:sz w:val="32"/>
          <w:szCs w:val="32"/>
          <w:rtl/>
        </w:rPr>
        <w:t>وف</w:t>
      </w:r>
      <w:r>
        <w:rPr>
          <w:rFonts w:ascii="Arial" w:hAnsi="Arial" w:cs="Simplified Arabic" w:hint="cs"/>
          <w:color w:val="000000"/>
          <w:sz w:val="32"/>
          <w:szCs w:val="32"/>
          <w:rtl/>
        </w:rPr>
        <w:t>ي</w:t>
      </w:r>
      <w:r w:rsidRPr="002657F5">
        <w:rPr>
          <w:rFonts w:ascii="Arial" w:hAnsi="Arial" w:cs="Simplified Arabic"/>
          <w:color w:val="000000"/>
          <w:sz w:val="32"/>
          <w:szCs w:val="32"/>
          <w:rtl/>
        </w:rPr>
        <w:t xml:space="preserve">ها حضر </w:t>
      </w:r>
      <w:r>
        <w:rPr>
          <w:rFonts w:ascii="Arial" w:hAnsi="Arial" w:cs="Simplified Arabic"/>
          <w:color w:val="000000"/>
          <w:sz w:val="32"/>
          <w:szCs w:val="32"/>
          <w:rtl/>
        </w:rPr>
        <w:t>المُدَّعي العام</w:t>
      </w:r>
      <w:r w:rsidRPr="002657F5">
        <w:rPr>
          <w:rFonts w:ascii="Arial" w:hAnsi="Arial" w:cs="Simplified Arabic"/>
          <w:color w:val="000000"/>
          <w:sz w:val="32"/>
          <w:szCs w:val="32"/>
          <w:rtl/>
        </w:rPr>
        <w:t xml:space="preserve"> </w:t>
      </w:r>
      <w:r>
        <w:rPr>
          <w:rFonts w:ascii="Arial" w:hAnsi="Arial" w:cs="Simplified Arabic" w:hint="cs"/>
          <w:color w:val="000000"/>
          <w:sz w:val="32"/>
          <w:szCs w:val="32"/>
          <w:rtl/>
        </w:rPr>
        <w:t xml:space="preserve">(...) </w:t>
      </w:r>
      <w:r w:rsidRPr="002657F5">
        <w:rPr>
          <w:rFonts w:ascii="Arial" w:hAnsi="Arial" w:cs="Simplified Arabic"/>
          <w:color w:val="000000"/>
          <w:sz w:val="32"/>
          <w:szCs w:val="32"/>
          <w:rtl/>
        </w:rPr>
        <w:t>بموجب خطاب التكليف المرفق في مل</w:t>
      </w:r>
      <w:r>
        <w:rPr>
          <w:rFonts w:ascii="Arial" w:hAnsi="Arial" w:cs="Simplified Arabic"/>
          <w:color w:val="000000"/>
          <w:sz w:val="32"/>
          <w:szCs w:val="32"/>
          <w:rtl/>
        </w:rPr>
        <w:t>ف الدعوى، كما حضر المتهم ووكيله</w:t>
      </w:r>
      <w:r w:rsidRPr="002657F5">
        <w:rPr>
          <w:rFonts w:ascii="Arial" w:hAnsi="Arial" w:cs="Simplified Arabic"/>
          <w:color w:val="000000"/>
          <w:sz w:val="32"/>
          <w:szCs w:val="32"/>
          <w:rtl/>
        </w:rPr>
        <w:t xml:space="preserve"> </w:t>
      </w:r>
      <w:r>
        <w:rPr>
          <w:rFonts w:ascii="Arial" w:hAnsi="Arial" w:cs="Simplified Arabic" w:hint="cs"/>
          <w:color w:val="000000"/>
          <w:sz w:val="32"/>
          <w:szCs w:val="32"/>
          <w:rtl/>
        </w:rPr>
        <w:t xml:space="preserve">(...) </w:t>
      </w:r>
      <w:r w:rsidRPr="002657F5">
        <w:rPr>
          <w:rFonts w:ascii="Arial" w:hAnsi="Arial" w:cs="Simplified Arabic"/>
          <w:color w:val="000000"/>
          <w:sz w:val="32"/>
          <w:szCs w:val="32"/>
          <w:rtl/>
        </w:rPr>
        <w:t xml:space="preserve">وقدم وكيل المتهم مذكرة مكونة من أربع صفحات تتلخص </w:t>
      </w:r>
      <w:r>
        <w:rPr>
          <w:rFonts w:ascii="Arial" w:hAnsi="Arial" w:cs="Simplified Arabic" w:hint="cs"/>
          <w:color w:val="000000"/>
          <w:sz w:val="32"/>
          <w:szCs w:val="32"/>
          <w:rtl/>
        </w:rPr>
        <w:t>في</w:t>
      </w:r>
      <w:r w:rsidRPr="002657F5">
        <w:rPr>
          <w:rFonts w:ascii="Arial" w:hAnsi="Arial" w:cs="Simplified Arabic"/>
          <w:color w:val="000000"/>
          <w:sz w:val="32"/>
          <w:szCs w:val="32"/>
          <w:rtl/>
        </w:rPr>
        <w:t xml:space="preserve"> ( عدم مراجعة موكله إدارة تنفيذ الأحكام الحقوقية، لعدم حاجته إلى ذلك، كونه قام بتسديد المبلغ المطالب به فضل</w:t>
      </w:r>
      <w:r>
        <w:rPr>
          <w:rFonts w:ascii="Arial" w:hAnsi="Arial" w:cs="Simplified Arabic"/>
          <w:color w:val="000000"/>
          <w:sz w:val="32"/>
          <w:szCs w:val="32"/>
          <w:rtl/>
        </w:rPr>
        <w:t>ًا</w:t>
      </w:r>
      <w:r w:rsidRPr="002657F5">
        <w:rPr>
          <w:rFonts w:ascii="Arial" w:hAnsi="Arial" w:cs="Simplified Arabic"/>
          <w:color w:val="000000"/>
          <w:sz w:val="32"/>
          <w:szCs w:val="32"/>
          <w:rtl/>
        </w:rPr>
        <w:t xml:space="preserve"> عن ذلك</w:t>
      </w:r>
      <w:r>
        <w:rPr>
          <w:rFonts w:ascii="Arial" w:hAnsi="Arial" w:cs="Simplified Arabic"/>
          <w:color w:val="000000"/>
          <w:sz w:val="32"/>
          <w:szCs w:val="32"/>
          <w:rtl/>
        </w:rPr>
        <w:t xml:space="preserve"> أنَّه </w:t>
      </w:r>
      <w:r w:rsidRPr="002657F5">
        <w:rPr>
          <w:rFonts w:ascii="Arial" w:hAnsi="Arial" w:cs="Simplified Arabic"/>
          <w:color w:val="000000"/>
          <w:sz w:val="32"/>
          <w:szCs w:val="32"/>
          <w:rtl/>
        </w:rPr>
        <w:t xml:space="preserve">يبعد أن يقوم بالمجازفة بنفسه وأسرته ومستقبله الوظيفي </w:t>
      </w:r>
      <w:r>
        <w:rPr>
          <w:rFonts w:ascii="Arial" w:hAnsi="Arial" w:cs="Simplified Arabic" w:hint="cs"/>
          <w:color w:val="000000"/>
          <w:sz w:val="32"/>
          <w:szCs w:val="32"/>
          <w:rtl/>
        </w:rPr>
        <w:t>في</w:t>
      </w:r>
      <w:r w:rsidRPr="002657F5">
        <w:rPr>
          <w:rFonts w:ascii="Arial" w:hAnsi="Arial" w:cs="Simplified Arabic"/>
          <w:color w:val="000000"/>
          <w:sz w:val="32"/>
          <w:szCs w:val="32"/>
          <w:rtl/>
        </w:rPr>
        <w:t xml:space="preserve"> سبيل الحصول على مهلة لا تتجاوز</w:t>
      </w:r>
      <w:r>
        <w:rPr>
          <w:rFonts w:cs="Simplified Arabic" w:hint="cs"/>
          <w:sz w:val="32"/>
          <w:szCs w:val="32"/>
          <w:rtl/>
        </w:rPr>
        <w:t xml:space="preserve"> </w:t>
      </w:r>
      <w:r w:rsidRPr="002657F5">
        <w:rPr>
          <w:rFonts w:ascii="Arial" w:hAnsi="Arial" w:cs="Simplified Arabic"/>
          <w:color w:val="000000"/>
          <w:sz w:val="32"/>
          <w:szCs w:val="32"/>
          <w:rtl/>
        </w:rPr>
        <w:t xml:space="preserve">خمسة أيام، </w:t>
      </w:r>
      <w:r>
        <w:rPr>
          <w:rFonts w:ascii="Arial" w:hAnsi="Arial" w:cs="Simplified Arabic"/>
          <w:color w:val="000000"/>
          <w:sz w:val="32"/>
          <w:szCs w:val="32"/>
          <w:rtl/>
        </w:rPr>
        <w:t xml:space="preserve">كَمَا أنَّ المُدَّعي </w:t>
      </w:r>
      <w:r w:rsidRPr="002657F5">
        <w:rPr>
          <w:rFonts w:ascii="Arial" w:hAnsi="Arial" w:cs="Simplified Arabic"/>
          <w:color w:val="000000"/>
          <w:sz w:val="32"/>
          <w:szCs w:val="32"/>
          <w:rtl/>
        </w:rPr>
        <w:t xml:space="preserve">العام لم يقدم أي دليل مستقل صريح </w:t>
      </w:r>
      <w:r>
        <w:rPr>
          <w:rFonts w:ascii="Arial" w:hAnsi="Arial" w:cs="Simplified Arabic" w:hint="cs"/>
          <w:color w:val="000000"/>
          <w:sz w:val="32"/>
          <w:szCs w:val="32"/>
          <w:rtl/>
        </w:rPr>
        <w:t>في</w:t>
      </w:r>
      <w:r w:rsidRPr="002657F5">
        <w:rPr>
          <w:rFonts w:ascii="Arial" w:hAnsi="Arial" w:cs="Simplified Arabic"/>
          <w:color w:val="000000"/>
          <w:sz w:val="32"/>
          <w:szCs w:val="32"/>
          <w:rtl/>
        </w:rPr>
        <w:t xml:space="preserve"> </w:t>
      </w:r>
      <w:r w:rsidRPr="002657F5">
        <w:rPr>
          <w:rFonts w:ascii="Arial" w:hAnsi="Arial" w:cs="Simplified Arabic" w:hint="cs"/>
          <w:color w:val="000000"/>
          <w:sz w:val="32"/>
          <w:szCs w:val="32"/>
          <w:rtl/>
        </w:rPr>
        <w:t>إثبات</w:t>
      </w:r>
      <w:r w:rsidRPr="002657F5">
        <w:rPr>
          <w:rFonts w:ascii="Arial" w:hAnsi="Arial" w:cs="Simplified Arabic"/>
          <w:color w:val="000000"/>
          <w:sz w:val="32"/>
          <w:szCs w:val="32"/>
          <w:rtl/>
        </w:rPr>
        <w:t xml:space="preserve"> ما اتهم </w:t>
      </w:r>
      <w:r>
        <w:rPr>
          <w:rFonts w:ascii="Arial" w:hAnsi="Arial" w:cs="Simplified Arabic"/>
          <w:color w:val="000000"/>
          <w:sz w:val="32"/>
          <w:szCs w:val="32"/>
          <w:rtl/>
        </w:rPr>
        <w:t>موكله</w:t>
      </w:r>
      <w:r w:rsidRPr="002657F5">
        <w:rPr>
          <w:rFonts w:ascii="Arial" w:hAnsi="Arial" w:cs="Simplified Arabic"/>
          <w:color w:val="000000"/>
          <w:sz w:val="32"/>
          <w:szCs w:val="32"/>
          <w:rtl/>
        </w:rPr>
        <w:t xml:space="preserve"> به، وعليه</w:t>
      </w:r>
      <w:r>
        <w:rPr>
          <w:rFonts w:cs="Simplified Arabic"/>
          <w:sz w:val="32"/>
          <w:szCs w:val="32"/>
        </w:rPr>
        <w:t xml:space="preserve"> </w:t>
      </w:r>
      <w:r w:rsidRPr="002657F5">
        <w:rPr>
          <w:rFonts w:ascii="Arial" w:hAnsi="Arial" w:cs="Simplified Arabic"/>
          <w:color w:val="000000"/>
          <w:sz w:val="32"/>
          <w:szCs w:val="32"/>
          <w:rtl/>
        </w:rPr>
        <w:t xml:space="preserve">فلم يتوافر في حق </w:t>
      </w:r>
      <w:r>
        <w:rPr>
          <w:rFonts w:ascii="Arial" w:hAnsi="Arial" w:cs="Simplified Arabic"/>
          <w:color w:val="000000"/>
          <w:sz w:val="32"/>
          <w:szCs w:val="32"/>
          <w:rtl/>
        </w:rPr>
        <w:t>موكله</w:t>
      </w:r>
      <w:r w:rsidRPr="002657F5">
        <w:rPr>
          <w:rFonts w:ascii="Arial" w:hAnsi="Arial" w:cs="Simplified Arabic"/>
          <w:color w:val="000000"/>
          <w:sz w:val="32"/>
          <w:szCs w:val="32"/>
          <w:rtl/>
        </w:rPr>
        <w:t xml:space="preserve"> ركن الجريمة المادي والمعنوي،</w:t>
      </w:r>
      <w:r>
        <w:rPr>
          <w:rFonts w:ascii="Arial" w:hAnsi="Arial" w:cs="Simplified Arabic"/>
          <w:color w:val="000000"/>
          <w:sz w:val="32"/>
          <w:szCs w:val="32"/>
          <w:rtl/>
        </w:rPr>
        <w:t xml:space="preserve"> وأمَّا </w:t>
      </w:r>
      <w:r w:rsidRPr="002657F5">
        <w:rPr>
          <w:rFonts w:ascii="Arial" w:hAnsi="Arial" w:cs="Simplified Arabic"/>
          <w:color w:val="000000"/>
          <w:sz w:val="32"/>
          <w:szCs w:val="32"/>
          <w:rtl/>
        </w:rPr>
        <w:t>ما ورد في إفادة رقيب الأفراد فمردود لعدم وجود دليل يثبت ذلك ولوجود التحامل الظاهر منه</w:t>
      </w:r>
      <w:r>
        <w:rPr>
          <w:rFonts w:ascii="Arial" w:hAnsi="Arial" w:cs="Simplified Arabic"/>
          <w:color w:val="000000"/>
          <w:sz w:val="32"/>
          <w:szCs w:val="32"/>
          <w:rtl/>
        </w:rPr>
        <w:t xml:space="preserve"> ضِدَّ موكله</w:t>
      </w:r>
      <w:r w:rsidRPr="002657F5">
        <w:rPr>
          <w:rFonts w:ascii="Arial" w:hAnsi="Arial" w:cs="Simplified Arabic"/>
          <w:color w:val="000000"/>
          <w:sz w:val="32"/>
          <w:szCs w:val="32"/>
          <w:rtl/>
        </w:rPr>
        <w:t>،</w:t>
      </w:r>
      <w:r>
        <w:rPr>
          <w:rFonts w:ascii="Arial" w:hAnsi="Arial" w:cs="Simplified Arabic"/>
          <w:color w:val="000000"/>
          <w:sz w:val="32"/>
          <w:szCs w:val="32"/>
          <w:rtl/>
        </w:rPr>
        <w:t xml:space="preserve"> وأمَّا </w:t>
      </w:r>
      <w:r w:rsidRPr="002657F5">
        <w:rPr>
          <w:rFonts w:ascii="Arial" w:hAnsi="Arial" w:cs="Simplified Arabic" w:hint="cs"/>
          <w:color w:val="000000"/>
          <w:sz w:val="32"/>
          <w:szCs w:val="32"/>
          <w:rtl/>
        </w:rPr>
        <w:t>إفادة</w:t>
      </w:r>
      <w:r w:rsidRPr="002657F5">
        <w:rPr>
          <w:rFonts w:ascii="Arial" w:hAnsi="Arial" w:cs="Simplified Arabic"/>
          <w:color w:val="000000"/>
          <w:sz w:val="32"/>
          <w:szCs w:val="32"/>
          <w:rtl/>
        </w:rPr>
        <w:t xml:space="preserve"> الملازم </w:t>
      </w:r>
      <w:r w:rsidRPr="00166E7A">
        <w:rPr>
          <w:rFonts w:ascii="Arial" w:hAnsi="Arial" w:cs="Simplified Arabic"/>
          <w:color w:val="000000"/>
          <w:sz w:val="32"/>
          <w:szCs w:val="32"/>
          <w:rtl/>
        </w:rPr>
        <w:t>(...)</w:t>
      </w:r>
      <w:r>
        <w:rPr>
          <w:rFonts w:ascii="Arial" w:hAnsi="Arial" w:cs="Simplified Arabic" w:hint="cs"/>
          <w:color w:val="000000"/>
          <w:sz w:val="32"/>
          <w:szCs w:val="32"/>
          <w:rtl/>
        </w:rPr>
        <w:t xml:space="preserve"> </w:t>
      </w:r>
      <w:r>
        <w:rPr>
          <w:rFonts w:ascii="Arial" w:hAnsi="Arial" w:cs="Simplified Arabic"/>
          <w:color w:val="000000"/>
          <w:sz w:val="32"/>
          <w:szCs w:val="32"/>
          <w:rtl/>
        </w:rPr>
        <w:t xml:space="preserve">فلم يجزم </w:t>
      </w:r>
      <w:r w:rsidRPr="00166E7A">
        <w:rPr>
          <w:rFonts w:ascii="Arial" w:hAnsi="Arial" w:cs="Simplified Arabic"/>
          <w:color w:val="000000"/>
          <w:sz w:val="32"/>
          <w:szCs w:val="32"/>
          <w:highlight w:val="yellow"/>
          <w:rtl/>
        </w:rPr>
        <w:t>في</w:t>
      </w:r>
      <w:r w:rsidRPr="002657F5">
        <w:rPr>
          <w:rFonts w:ascii="Arial" w:hAnsi="Arial" w:cs="Simplified Arabic"/>
          <w:color w:val="000000"/>
          <w:sz w:val="32"/>
          <w:szCs w:val="32"/>
          <w:rtl/>
        </w:rPr>
        <w:t xml:space="preserve"> إفادته باستلام رقيب الأفراد الخطاب من </w:t>
      </w:r>
      <w:r>
        <w:rPr>
          <w:rFonts w:ascii="Arial" w:hAnsi="Arial" w:cs="Simplified Arabic"/>
          <w:color w:val="000000"/>
          <w:sz w:val="32"/>
          <w:szCs w:val="32"/>
          <w:rtl/>
        </w:rPr>
        <w:t>موكله</w:t>
      </w:r>
      <w:r w:rsidRPr="002657F5">
        <w:rPr>
          <w:rFonts w:ascii="Arial" w:hAnsi="Arial" w:cs="Simplified Arabic"/>
          <w:color w:val="000000"/>
          <w:sz w:val="32"/>
          <w:szCs w:val="32"/>
          <w:rtl/>
        </w:rPr>
        <w:t xml:space="preserve">، </w:t>
      </w:r>
      <w:r>
        <w:rPr>
          <w:rFonts w:ascii="Arial" w:hAnsi="Arial" w:cs="Simplified Arabic"/>
          <w:color w:val="000000"/>
          <w:sz w:val="32"/>
          <w:szCs w:val="32"/>
          <w:rtl/>
        </w:rPr>
        <w:t xml:space="preserve">كَمَا أنَّه </w:t>
      </w:r>
      <w:r w:rsidRPr="002657F5">
        <w:rPr>
          <w:rFonts w:ascii="Arial" w:hAnsi="Arial" w:cs="Simplified Arabic"/>
          <w:color w:val="000000"/>
          <w:sz w:val="32"/>
          <w:szCs w:val="32"/>
          <w:rtl/>
        </w:rPr>
        <w:t>ذكر في إفادته</w:t>
      </w:r>
      <w:r>
        <w:rPr>
          <w:rFonts w:ascii="Arial" w:hAnsi="Arial" w:cs="Simplified Arabic"/>
          <w:color w:val="000000"/>
          <w:sz w:val="32"/>
          <w:szCs w:val="32"/>
          <w:rtl/>
        </w:rPr>
        <w:t xml:space="preserve"> أنَّه لم يشاهد </w:t>
      </w:r>
      <w:r w:rsidRPr="00166E7A">
        <w:rPr>
          <w:rFonts w:ascii="Arial" w:hAnsi="Arial" w:cs="Simplified Arabic" w:hint="cs"/>
          <w:color w:val="000000"/>
          <w:sz w:val="32"/>
          <w:szCs w:val="32"/>
          <w:highlight w:val="yellow"/>
          <w:rtl/>
        </w:rPr>
        <w:t>ا</w:t>
      </w:r>
      <w:r w:rsidRPr="00166E7A">
        <w:rPr>
          <w:rFonts w:ascii="Arial" w:hAnsi="Arial" w:cs="Simplified Arabic"/>
          <w:color w:val="000000"/>
          <w:sz w:val="32"/>
          <w:szCs w:val="32"/>
          <w:highlight w:val="yellow"/>
          <w:rtl/>
        </w:rPr>
        <w:t>لخطاب</w:t>
      </w:r>
      <w:r w:rsidRPr="002657F5">
        <w:rPr>
          <w:rFonts w:ascii="Arial" w:hAnsi="Arial" w:cs="Simplified Arabic"/>
          <w:color w:val="000000"/>
          <w:sz w:val="32"/>
          <w:szCs w:val="32"/>
          <w:rtl/>
        </w:rPr>
        <w:t xml:space="preserve"> وعليه فلا يرقى </w:t>
      </w:r>
      <w:r w:rsidRPr="00166E7A">
        <w:rPr>
          <w:rFonts w:ascii="Arial" w:hAnsi="Arial" w:cs="Simplified Arabic" w:hint="cs"/>
          <w:color w:val="000000"/>
          <w:sz w:val="32"/>
          <w:szCs w:val="32"/>
          <w:highlight w:val="yellow"/>
          <w:rtl/>
        </w:rPr>
        <w:t>ما</w:t>
      </w:r>
      <w:r w:rsidRPr="002657F5">
        <w:rPr>
          <w:rFonts w:ascii="Arial" w:hAnsi="Arial" w:cs="Simplified Arabic"/>
          <w:color w:val="000000"/>
          <w:sz w:val="32"/>
          <w:szCs w:val="32"/>
          <w:rtl/>
        </w:rPr>
        <w:t xml:space="preserve"> ذكرته جهة الادعاء إلى أن يكون أدلة على </w:t>
      </w:r>
      <w:r>
        <w:rPr>
          <w:rFonts w:ascii="Arial" w:hAnsi="Arial" w:cs="Simplified Arabic"/>
          <w:color w:val="000000"/>
          <w:sz w:val="32"/>
          <w:szCs w:val="32"/>
          <w:rtl/>
        </w:rPr>
        <w:t>موكله</w:t>
      </w:r>
      <w:r w:rsidRPr="002657F5">
        <w:rPr>
          <w:rFonts w:ascii="Arial" w:hAnsi="Arial" w:cs="Simplified Arabic"/>
          <w:color w:val="000000"/>
          <w:sz w:val="32"/>
          <w:szCs w:val="32"/>
          <w:rtl/>
        </w:rPr>
        <w:t xml:space="preserve"> ووفق</w:t>
      </w:r>
      <w:r>
        <w:rPr>
          <w:rFonts w:ascii="Arial" w:hAnsi="Arial" w:cs="Simplified Arabic"/>
          <w:color w:val="000000"/>
          <w:sz w:val="32"/>
          <w:szCs w:val="32"/>
          <w:rtl/>
        </w:rPr>
        <w:t>ًا</w:t>
      </w:r>
      <w:r w:rsidRPr="002657F5">
        <w:rPr>
          <w:rFonts w:ascii="Arial" w:hAnsi="Arial" w:cs="Simplified Arabic"/>
          <w:color w:val="000000"/>
          <w:sz w:val="32"/>
          <w:szCs w:val="32"/>
          <w:rtl/>
        </w:rPr>
        <w:t xml:space="preserve"> لقواعد </w:t>
      </w:r>
      <w:r w:rsidRPr="002657F5">
        <w:rPr>
          <w:rFonts w:ascii="Arial" w:hAnsi="Arial" w:cs="Simplified Arabic" w:hint="cs"/>
          <w:color w:val="000000"/>
          <w:sz w:val="32"/>
          <w:szCs w:val="32"/>
          <w:rtl/>
        </w:rPr>
        <w:t>ومبادئ</w:t>
      </w:r>
      <w:r w:rsidRPr="002657F5">
        <w:rPr>
          <w:rFonts w:ascii="Arial" w:hAnsi="Arial" w:cs="Simplified Arabic"/>
          <w:color w:val="000000"/>
          <w:sz w:val="32"/>
          <w:szCs w:val="32"/>
          <w:rtl/>
        </w:rPr>
        <w:t xml:space="preserve"> فقه الشريعة أن الدليل إذا تطرق إليه الاحتمال سقط به الاستدلال وأن الأصل في الإنسان البراءة، لذا يطلب </w:t>
      </w:r>
      <w:r>
        <w:rPr>
          <w:rFonts w:ascii="Arial" w:hAnsi="Arial" w:cs="Simplified Arabic"/>
          <w:color w:val="000000"/>
          <w:sz w:val="32"/>
          <w:szCs w:val="32"/>
          <w:rtl/>
        </w:rPr>
        <w:t>موكله</w:t>
      </w:r>
      <w:r w:rsidRPr="002657F5">
        <w:rPr>
          <w:rFonts w:ascii="Arial" w:hAnsi="Arial" w:cs="Simplified Arabic"/>
          <w:color w:val="000000"/>
          <w:sz w:val="32"/>
          <w:szCs w:val="32"/>
          <w:rtl/>
        </w:rPr>
        <w:t xml:space="preserve"> رد دعوى </w:t>
      </w:r>
      <w:r>
        <w:rPr>
          <w:rFonts w:ascii="Arial" w:hAnsi="Arial" w:cs="Simplified Arabic"/>
          <w:color w:val="000000"/>
          <w:sz w:val="32"/>
          <w:szCs w:val="32"/>
          <w:rtl/>
        </w:rPr>
        <w:t xml:space="preserve">المُدَّعي </w:t>
      </w:r>
      <w:r w:rsidRPr="002657F5">
        <w:rPr>
          <w:rFonts w:ascii="Arial" w:hAnsi="Arial" w:cs="Simplified Arabic"/>
          <w:color w:val="000000"/>
          <w:sz w:val="32"/>
          <w:szCs w:val="32"/>
          <w:rtl/>
        </w:rPr>
        <w:t>والحكم ببراءته)</w:t>
      </w:r>
      <w:r>
        <w:rPr>
          <w:rFonts w:ascii="Arial" w:hAnsi="Arial" w:cs="Simplified Arabic" w:hint="cs"/>
          <w:color w:val="000000"/>
          <w:sz w:val="32"/>
          <w:szCs w:val="32"/>
          <w:rtl/>
        </w:rPr>
        <w:t xml:space="preserve"> </w:t>
      </w:r>
      <w:r w:rsidRPr="002657F5">
        <w:rPr>
          <w:rFonts w:ascii="Arial" w:hAnsi="Arial" w:cs="Simplified Arabic"/>
          <w:color w:val="000000"/>
          <w:sz w:val="32"/>
          <w:szCs w:val="32"/>
          <w:rtl/>
        </w:rPr>
        <w:t xml:space="preserve">وزود </w:t>
      </w:r>
      <w:r>
        <w:rPr>
          <w:rFonts w:ascii="Arial" w:hAnsi="Arial" w:cs="Simplified Arabic"/>
          <w:color w:val="000000"/>
          <w:sz w:val="32"/>
          <w:szCs w:val="32"/>
          <w:rtl/>
        </w:rPr>
        <w:t xml:space="preserve">المُدَّعي </w:t>
      </w:r>
      <w:r w:rsidRPr="002657F5">
        <w:rPr>
          <w:rFonts w:ascii="Arial" w:hAnsi="Arial" w:cs="Simplified Arabic"/>
          <w:color w:val="000000"/>
          <w:sz w:val="32"/>
          <w:szCs w:val="32"/>
          <w:rtl/>
        </w:rPr>
        <w:t>العام بصورة منها وباطلاعه عليها ذكر</w:t>
      </w:r>
      <w:r>
        <w:rPr>
          <w:rFonts w:ascii="Arial" w:hAnsi="Arial" w:cs="Simplified Arabic"/>
          <w:color w:val="000000"/>
          <w:sz w:val="32"/>
          <w:szCs w:val="32"/>
          <w:rtl/>
        </w:rPr>
        <w:t xml:space="preserve"> بأنَّه </w:t>
      </w:r>
      <w:r w:rsidRPr="002657F5">
        <w:rPr>
          <w:rFonts w:ascii="Arial" w:hAnsi="Arial" w:cs="Simplified Arabic"/>
          <w:color w:val="000000"/>
          <w:sz w:val="32"/>
          <w:szCs w:val="32"/>
          <w:rtl/>
        </w:rPr>
        <w:t>يكتفي</w:t>
      </w:r>
      <w:r>
        <w:rPr>
          <w:rFonts w:ascii="Arial" w:hAnsi="Arial" w:cs="Simplified Arabic"/>
          <w:color w:val="000000"/>
          <w:sz w:val="32"/>
          <w:szCs w:val="32"/>
          <w:rtl/>
        </w:rPr>
        <w:t xml:space="preserve"> بِمَا </w:t>
      </w:r>
      <w:r w:rsidRPr="002657F5">
        <w:rPr>
          <w:rFonts w:ascii="Arial" w:hAnsi="Arial" w:cs="Simplified Arabic"/>
          <w:color w:val="000000"/>
          <w:sz w:val="32"/>
          <w:szCs w:val="32"/>
          <w:rtl/>
        </w:rPr>
        <w:t xml:space="preserve">ورد </w:t>
      </w:r>
      <w:r>
        <w:rPr>
          <w:rFonts w:ascii="Arial" w:hAnsi="Arial" w:cs="Simplified Arabic" w:hint="cs"/>
          <w:color w:val="000000"/>
          <w:sz w:val="32"/>
          <w:szCs w:val="32"/>
          <w:rtl/>
        </w:rPr>
        <w:t>في</w:t>
      </w:r>
      <w:r w:rsidRPr="002657F5">
        <w:rPr>
          <w:rFonts w:ascii="Arial" w:hAnsi="Arial" w:cs="Simplified Arabic"/>
          <w:color w:val="000000"/>
          <w:sz w:val="32"/>
          <w:szCs w:val="32"/>
          <w:rtl/>
        </w:rPr>
        <w:t xml:space="preserve"> لائحة الدعوى، وسألت الدائرة المتهم عن تاريخ مطالبة الدائن بالحق؟ فذكر</w:t>
      </w:r>
      <w:r>
        <w:rPr>
          <w:rFonts w:ascii="Arial" w:hAnsi="Arial" w:cs="Simplified Arabic"/>
          <w:color w:val="000000"/>
          <w:sz w:val="32"/>
          <w:szCs w:val="32"/>
          <w:rtl/>
        </w:rPr>
        <w:t xml:space="preserve"> بأنَّه </w:t>
      </w:r>
      <w:r w:rsidRPr="002657F5">
        <w:rPr>
          <w:rFonts w:ascii="Arial" w:hAnsi="Arial" w:cs="Simplified Arabic"/>
          <w:color w:val="000000"/>
          <w:sz w:val="32"/>
          <w:szCs w:val="32"/>
          <w:rtl/>
        </w:rPr>
        <w:t>بتاريخ</w:t>
      </w:r>
      <w:r>
        <w:rPr>
          <w:rFonts w:ascii="Arial" w:hAnsi="Arial" w:cs="Simplified Arabic" w:hint="cs"/>
          <w:color w:val="000000"/>
          <w:sz w:val="32"/>
          <w:szCs w:val="32"/>
          <w:rtl/>
        </w:rPr>
        <w:t xml:space="preserve"> 20/6/1435هـ </w:t>
      </w:r>
      <w:r w:rsidRPr="002657F5">
        <w:rPr>
          <w:rFonts w:ascii="Arial" w:hAnsi="Arial" w:cs="Simplified Arabic"/>
          <w:color w:val="000000"/>
          <w:sz w:val="32"/>
          <w:szCs w:val="32"/>
          <w:rtl/>
        </w:rPr>
        <w:t>وذكر</w:t>
      </w:r>
      <w:r>
        <w:rPr>
          <w:rFonts w:ascii="Arial" w:hAnsi="Arial" w:cs="Simplified Arabic" w:hint="cs"/>
          <w:color w:val="000000"/>
          <w:sz w:val="32"/>
          <w:szCs w:val="32"/>
          <w:rtl/>
        </w:rPr>
        <w:t xml:space="preserve"> بأنَّه </w:t>
      </w:r>
      <w:r w:rsidRPr="002657F5">
        <w:rPr>
          <w:rFonts w:ascii="Arial" w:hAnsi="Arial" w:cs="Simplified Arabic"/>
          <w:color w:val="000000"/>
          <w:sz w:val="32"/>
          <w:szCs w:val="32"/>
          <w:rtl/>
        </w:rPr>
        <w:t>اتصل على الدائن ويدعى (</w:t>
      </w:r>
      <w:r>
        <w:rPr>
          <w:rFonts w:ascii="Arial" w:hAnsi="Arial" w:cs="Simplified Arabic" w:hint="cs"/>
          <w:color w:val="000000"/>
          <w:sz w:val="32"/>
          <w:szCs w:val="32"/>
          <w:rtl/>
        </w:rPr>
        <w:t>...</w:t>
      </w:r>
      <w:r>
        <w:rPr>
          <w:rFonts w:ascii="Arial" w:hAnsi="Arial" w:cs="Simplified Arabic"/>
          <w:color w:val="000000"/>
          <w:sz w:val="32"/>
          <w:szCs w:val="32"/>
          <w:rtl/>
        </w:rPr>
        <w:t xml:space="preserve">) في نفس اليوم المحدد </w:t>
      </w:r>
      <w:r w:rsidRPr="00166E7A">
        <w:rPr>
          <w:rFonts w:ascii="Arial" w:hAnsi="Arial" w:cs="Simplified Arabic"/>
          <w:color w:val="000000"/>
          <w:sz w:val="32"/>
          <w:szCs w:val="32"/>
          <w:highlight w:val="yellow"/>
          <w:rtl/>
        </w:rPr>
        <w:t>فذكر</w:t>
      </w:r>
      <w:r w:rsidRPr="002657F5">
        <w:rPr>
          <w:rFonts w:ascii="Arial" w:hAnsi="Arial" w:cs="Simplified Arabic"/>
          <w:color w:val="000000"/>
          <w:sz w:val="32"/>
          <w:szCs w:val="32"/>
          <w:rtl/>
        </w:rPr>
        <w:t xml:space="preserve"> له</w:t>
      </w:r>
      <w:r>
        <w:rPr>
          <w:rFonts w:ascii="Arial" w:hAnsi="Arial" w:cs="Simplified Arabic"/>
          <w:color w:val="000000"/>
          <w:sz w:val="32"/>
          <w:szCs w:val="32"/>
          <w:rtl/>
        </w:rPr>
        <w:t xml:space="preserve"> بأنَّه </w:t>
      </w:r>
      <w:r w:rsidRPr="002657F5">
        <w:rPr>
          <w:rFonts w:ascii="Arial" w:hAnsi="Arial" w:cs="Simplified Arabic"/>
          <w:color w:val="000000"/>
          <w:sz w:val="32"/>
          <w:szCs w:val="32"/>
          <w:rtl/>
        </w:rPr>
        <w:t xml:space="preserve">خارج المملكة وقد </w:t>
      </w:r>
      <w:r w:rsidRPr="00166E7A">
        <w:rPr>
          <w:rFonts w:ascii="Arial" w:hAnsi="Arial" w:cs="Simplified Arabic" w:hint="cs"/>
          <w:color w:val="000000"/>
          <w:sz w:val="32"/>
          <w:szCs w:val="32"/>
          <w:highlight w:val="lightGray"/>
          <w:rtl/>
        </w:rPr>
        <w:t>أتممت</w:t>
      </w:r>
      <w:r w:rsidRPr="002657F5">
        <w:rPr>
          <w:rFonts w:ascii="Arial" w:hAnsi="Arial" w:cs="Simplified Arabic"/>
          <w:color w:val="000000"/>
          <w:sz w:val="32"/>
          <w:szCs w:val="32"/>
          <w:rtl/>
        </w:rPr>
        <w:t xml:space="preserve"> معه الموضوع ثم ذهبت للعمل في نفس اليوم في ميعاده وهذا ما حصل ولم أتغيب عن العمل حتى تاريخ التحقيق معي من قبل هيئة التحقيق والادعاء </w:t>
      </w:r>
      <w:r w:rsidRPr="002657F5">
        <w:rPr>
          <w:rFonts w:ascii="Arial" w:hAnsi="Arial" w:cs="Simplified Arabic" w:hint="cs"/>
          <w:color w:val="000000"/>
          <w:sz w:val="32"/>
          <w:szCs w:val="32"/>
          <w:rtl/>
        </w:rPr>
        <w:t>العام</w:t>
      </w:r>
      <w:r w:rsidRPr="002657F5">
        <w:rPr>
          <w:rFonts w:ascii="Arial" w:hAnsi="Arial" w:cs="Simplified Arabic"/>
          <w:color w:val="000000"/>
          <w:sz w:val="32"/>
          <w:szCs w:val="32"/>
          <w:rtl/>
        </w:rPr>
        <w:t xml:space="preserve"> بتاريخ</w:t>
      </w:r>
      <w:r>
        <w:rPr>
          <w:rFonts w:ascii="Arial" w:hAnsi="Arial" w:cs="Simplified Arabic" w:hint="cs"/>
          <w:color w:val="000000"/>
          <w:sz w:val="32"/>
          <w:szCs w:val="32"/>
          <w:rtl/>
        </w:rPr>
        <w:t xml:space="preserve"> 9/7/1435هـ</w:t>
      </w:r>
      <w:r w:rsidRPr="002657F5">
        <w:rPr>
          <w:rFonts w:ascii="Arial" w:hAnsi="Arial" w:cs="Simplified Arabic"/>
          <w:color w:val="000000"/>
          <w:sz w:val="32"/>
          <w:szCs w:val="32"/>
          <w:rtl/>
        </w:rPr>
        <w:t>، و</w:t>
      </w:r>
      <w:r>
        <w:rPr>
          <w:rFonts w:ascii="Arial" w:hAnsi="Arial" w:cs="Simplified Arabic" w:hint="cs"/>
          <w:color w:val="000000"/>
          <w:sz w:val="32"/>
          <w:szCs w:val="32"/>
          <w:rtl/>
        </w:rPr>
        <w:t>ب</w:t>
      </w:r>
      <w:r w:rsidRPr="002657F5">
        <w:rPr>
          <w:rFonts w:ascii="Arial" w:hAnsi="Arial" w:cs="Simplified Arabic"/>
          <w:color w:val="000000"/>
          <w:sz w:val="32"/>
          <w:szCs w:val="32"/>
          <w:rtl/>
        </w:rPr>
        <w:t xml:space="preserve">عرض </w:t>
      </w:r>
      <w:r w:rsidRPr="002657F5">
        <w:rPr>
          <w:rFonts w:ascii="Arial" w:hAnsi="Arial" w:cs="Simplified Arabic" w:hint="cs"/>
          <w:color w:val="000000"/>
          <w:sz w:val="32"/>
          <w:szCs w:val="32"/>
          <w:rtl/>
        </w:rPr>
        <w:t>ذلك</w:t>
      </w:r>
      <w:r w:rsidRPr="002657F5">
        <w:rPr>
          <w:rFonts w:ascii="Arial" w:hAnsi="Arial" w:cs="Simplified Arabic"/>
          <w:color w:val="000000"/>
          <w:sz w:val="32"/>
          <w:szCs w:val="32"/>
          <w:rtl/>
        </w:rPr>
        <w:t xml:space="preserve"> على </w:t>
      </w:r>
      <w:r>
        <w:rPr>
          <w:rFonts w:ascii="Arial" w:hAnsi="Arial" w:cs="Simplified Arabic"/>
          <w:color w:val="000000"/>
          <w:sz w:val="32"/>
          <w:szCs w:val="32"/>
          <w:rtl/>
        </w:rPr>
        <w:t xml:space="preserve">المُدَّعي </w:t>
      </w:r>
      <w:r w:rsidRPr="002657F5">
        <w:rPr>
          <w:rFonts w:ascii="Arial" w:hAnsi="Arial" w:cs="Simplified Arabic"/>
          <w:color w:val="000000"/>
          <w:sz w:val="32"/>
          <w:szCs w:val="32"/>
          <w:rtl/>
        </w:rPr>
        <w:t xml:space="preserve">العام قرر </w:t>
      </w:r>
      <w:r w:rsidRPr="002657F5">
        <w:rPr>
          <w:rFonts w:ascii="Arial" w:hAnsi="Arial" w:cs="Simplified Arabic" w:hint="cs"/>
          <w:color w:val="000000"/>
          <w:sz w:val="32"/>
          <w:szCs w:val="32"/>
          <w:rtl/>
        </w:rPr>
        <w:t>اكتفاءه</w:t>
      </w:r>
      <w:r>
        <w:rPr>
          <w:rFonts w:ascii="Arial" w:hAnsi="Arial" w:cs="Simplified Arabic"/>
          <w:color w:val="000000"/>
          <w:sz w:val="32"/>
          <w:szCs w:val="32"/>
          <w:rtl/>
        </w:rPr>
        <w:t xml:space="preserve"> بِمَا </w:t>
      </w:r>
      <w:r w:rsidRPr="002657F5">
        <w:rPr>
          <w:rFonts w:ascii="Arial" w:hAnsi="Arial" w:cs="Simplified Arabic"/>
          <w:color w:val="000000"/>
          <w:sz w:val="32"/>
          <w:szCs w:val="32"/>
          <w:rtl/>
        </w:rPr>
        <w:t xml:space="preserve">ورد </w:t>
      </w:r>
      <w:r>
        <w:rPr>
          <w:rFonts w:ascii="Arial" w:hAnsi="Arial" w:cs="Simplified Arabic" w:hint="cs"/>
          <w:color w:val="000000"/>
          <w:sz w:val="32"/>
          <w:szCs w:val="32"/>
          <w:rtl/>
        </w:rPr>
        <w:t>في</w:t>
      </w:r>
      <w:r w:rsidRPr="002657F5">
        <w:rPr>
          <w:rFonts w:ascii="Arial" w:hAnsi="Arial" w:cs="Simplified Arabic"/>
          <w:color w:val="000000"/>
          <w:sz w:val="32"/>
          <w:szCs w:val="32"/>
          <w:rtl/>
        </w:rPr>
        <w:t xml:space="preserve"> لائحة الدعوى كذلك قرر المتهم اكتفاءه</w:t>
      </w:r>
      <w:r>
        <w:rPr>
          <w:rFonts w:ascii="Arial" w:hAnsi="Arial" w:cs="Simplified Arabic"/>
          <w:color w:val="000000"/>
          <w:sz w:val="32"/>
          <w:szCs w:val="32"/>
          <w:rtl/>
        </w:rPr>
        <w:t xml:space="preserve"> بِمَا ذكر، </w:t>
      </w:r>
      <w:r w:rsidRPr="00166E7A">
        <w:rPr>
          <w:rFonts w:ascii="Arial" w:hAnsi="Arial" w:cs="Simplified Arabic"/>
          <w:color w:val="000000"/>
          <w:sz w:val="32"/>
          <w:szCs w:val="32"/>
          <w:highlight w:val="yellow"/>
          <w:rtl/>
        </w:rPr>
        <w:t>وفي</w:t>
      </w:r>
      <w:r w:rsidRPr="002657F5">
        <w:rPr>
          <w:rFonts w:ascii="Arial" w:hAnsi="Arial" w:cs="Simplified Arabic"/>
          <w:color w:val="000000"/>
          <w:sz w:val="32"/>
          <w:szCs w:val="32"/>
          <w:rtl/>
        </w:rPr>
        <w:t xml:space="preserve"> جلسة اليوم حضر </w:t>
      </w:r>
      <w:r>
        <w:rPr>
          <w:rFonts w:ascii="Arial" w:hAnsi="Arial" w:cs="Simplified Arabic"/>
          <w:color w:val="000000"/>
          <w:sz w:val="32"/>
          <w:szCs w:val="32"/>
          <w:rtl/>
        </w:rPr>
        <w:t>المُدَّعي العام</w:t>
      </w:r>
      <w:r w:rsidRPr="002657F5">
        <w:rPr>
          <w:rFonts w:ascii="Arial" w:hAnsi="Arial" w:cs="Simplified Arabic"/>
          <w:color w:val="000000"/>
          <w:sz w:val="32"/>
          <w:szCs w:val="32"/>
          <w:rtl/>
        </w:rPr>
        <w:t xml:space="preserve"> </w:t>
      </w:r>
      <w:r>
        <w:rPr>
          <w:rFonts w:ascii="Arial" w:hAnsi="Arial" w:cs="Simplified Arabic" w:hint="cs"/>
          <w:color w:val="000000"/>
          <w:sz w:val="32"/>
          <w:szCs w:val="32"/>
          <w:rtl/>
        </w:rPr>
        <w:t xml:space="preserve">(...) </w:t>
      </w:r>
      <w:r w:rsidRPr="002657F5">
        <w:rPr>
          <w:rFonts w:ascii="Arial" w:hAnsi="Arial" w:cs="Simplified Arabic"/>
          <w:color w:val="000000"/>
          <w:sz w:val="32"/>
          <w:szCs w:val="32"/>
          <w:rtl/>
        </w:rPr>
        <w:t xml:space="preserve">بموجب خطاب التكليف المرفق </w:t>
      </w:r>
      <w:r>
        <w:rPr>
          <w:rFonts w:ascii="Arial" w:hAnsi="Arial" w:cs="Simplified Arabic" w:hint="cs"/>
          <w:color w:val="000000"/>
          <w:sz w:val="32"/>
          <w:szCs w:val="32"/>
          <w:rtl/>
        </w:rPr>
        <w:t xml:space="preserve">في </w:t>
      </w:r>
      <w:r>
        <w:rPr>
          <w:rFonts w:ascii="Arial" w:hAnsi="Arial" w:cs="Simplified Arabic"/>
          <w:color w:val="000000"/>
          <w:sz w:val="32"/>
          <w:szCs w:val="32"/>
          <w:rtl/>
        </w:rPr>
        <w:t>ملف الدعوى</w:t>
      </w:r>
      <w:r w:rsidRPr="002657F5">
        <w:rPr>
          <w:rFonts w:ascii="Arial" w:hAnsi="Arial" w:cs="Simplified Arabic"/>
          <w:color w:val="000000"/>
          <w:sz w:val="32"/>
          <w:szCs w:val="32"/>
          <w:rtl/>
        </w:rPr>
        <w:t xml:space="preserve"> كما حضر المتهم</w:t>
      </w:r>
      <w:r>
        <w:rPr>
          <w:rFonts w:ascii="Arial" w:hAnsi="Arial" w:cs="Simplified Arabic"/>
          <w:color w:val="000000"/>
          <w:sz w:val="32"/>
          <w:szCs w:val="32"/>
          <w:rtl/>
        </w:rPr>
        <w:t xml:space="preserve">، وبِسُؤَال المُدَّعي </w:t>
      </w:r>
      <w:r w:rsidRPr="002657F5">
        <w:rPr>
          <w:rFonts w:ascii="Arial" w:hAnsi="Arial" w:cs="Simplified Arabic"/>
          <w:color w:val="000000"/>
          <w:sz w:val="32"/>
          <w:szCs w:val="32"/>
          <w:rtl/>
        </w:rPr>
        <w:t xml:space="preserve">العام </w:t>
      </w:r>
      <w:r>
        <w:rPr>
          <w:rFonts w:ascii="Arial" w:hAnsi="Arial" w:cs="Simplified Arabic" w:hint="cs"/>
          <w:color w:val="000000"/>
          <w:sz w:val="32"/>
          <w:szCs w:val="32"/>
          <w:rtl/>
        </w:rPr>
        <w:t xml:space="preserve">هل </w:t>
      </w:r>
      <w:r w:rsidRPr="002657F5">
        <w:rPr>
          <w:rFonts w:ascii="Arial" w:hAnsi="Arial" w:cs="Simplified Arabic"/>
          <w:color w:val="000000"/>
          <w:sz w:val="32"/>
          <w:szCs w:val="32"/>
          <w:rtl/>
        </w:rPr>
        <w:t xml:space="preserve">لديه ما يضيفه </w:t>
      </w:r>
      <w:r>
        <w:rPr>
          <w:rFonts w:ascii="Arial" w:hAnsi="Arial" w:cs="Simplified Arabic" w:hint="cs"/>
          <w:color w:val="000000"/>
          <w:sz w:val="32"/>
          <w:szCs w:val="32"/>
          <w:rtl/>
        </w:rPr>
        <w:t>في</w:t>
      </w:r>
      <w:r>
        <w:rPr>
          <w:rFonts w:ascii="Arial" w:hAnsi="Arial" w:cs="Simplified Arabic"/>
          <w:color w:val="000000"/>
          <w:sz w:val="32"/>
          <w:szCs w:val="32"/>
          <w:rtl/>
        </w:rPr>
        <w:t xml:space="preserve"> هذه الدعوى فقرر </w:t>
      </w:r>
      <w:r>
        <w:rPr>
          <w:rFonts w:ascii="Arial" w:hAnsi="Arial" w:cs="Simplified Arabic" w:hint="cs"/>
          <w:color w:val="000000"/>
          <w:sz w:val="32"/>
          <w:szCs w:val="32"/>
          <w:rtl/>
        </w:rPr>
        <w:t>اكتفاء</w:t>
      </w:r>
      <w:r w:rsidRPr="002657F5">
        <w:rPr>
          <w:rFonts w:ascii="Arial" w:hAnsi="Arial" w:cs="Simplified Arabic" w:hint="cs"/>
          <w:color w:val="000000"/>
          <w:sz w:val="32"/>
          <w:szCs w:val="32"/>
          <w:rtl/>
        </w:rPr>
        <w:t>ه</w:t>
      </w:r>
      <w:r>
        <w:rPr>
          <w:rFonts w:ascii="Arial" w:hAnsi="Arial" w:cs="Simplified Arabic"/>
          <w:color w:val="000000"/>
          <w:sz w:val="32"/>
          <w:szCs w:val="32"/>
          <w:rtl/>
        </w:rPr>
        <w:t xml:space="preserve"> بِمَا </w:t>
      </w:r>
      <w:r w:rsidRPr="002657F5">
        <w:rPr>
          <w:rFonts w:ascii="Arial" w:hAnsi="Arial" w:cs="Simplified Arabic"/>
          <w:color w:val="000000"/>
          <w:sz w:val="32"/>
          <w:szCs w:val="32"/>
          <w:rtl/>
        </w:rPr>
        <w:t xml:space="preserve">سبق، كذلك قرر المتهم </w:t>
      </w:r>
      <w:r>
        <w:rPr>
          <w:rFonts w:ascii="Arial" w:hAnsi="Arial" w:cs="Simplified Arabic" w:hint="cs"/>
          <w:color w:val="000000"/>
          <w:sz w:val="32"/>
          <w:szCs w:val="32"/>
          <w:rtl/>
        </w:rPr>
        <w:t xml:space="preserve">اكتفاءه </w:t>
      </w:r>
      <w:r>
        <w:rPr>
          <w:rFonts w:ascii="Arial" w:hAnsi="Arial" w:cs="Simplified Arabic"/>
          <w:color w:val="000000"/>
          <w:sz w:val="32"/>
          <w:szCs w:val="32"/>
          <w:rtl/>
        </w:rPr>
        <w:t xml:space="preserve">بِمَا </w:t>
      </w:r>
      <w:r w:rsidRPr="002657F5">
        <w:rPr>
          <w:rFonts w:ascii="Arial" w:hAnsi="Arial" w:cs="Simplified Arabic"/>
          <w:color w:val="000000"/>
          <w:sz w:val="32"/>
          <w:szCs w:val="32"/>
          <w:rtl/>
        </w:rPr>
        <w:t xml:space="preserve">سبق، ثم </w:t>
      </w:r>
      <w:r w:rsidRPr="002657F5">
        <w:rPr>
          <w:rFonts w:ascii="Arial" w:hAnsi="Arial" w:cs="Simplified Arabic" w:hint="cs"/>
          <w:color w:val="000000"/>
          <w:sz w:val="32"/>
          <w:szCs w:val="32"/>
          <w:rtl/>
        </w:rPr>
        <w:t>أقفلت</w:t>
      </w:r>
      <w:r w:rsidRPr="002657F5">
        <w:rPr>
          <w:rFonts w:ascii="Arial" w:hAnsi="Arial" w:cs="Simplified Arabic"/>
          <w:color w:val="000000"/>
          <w:sz w:val="32"/>
          <w:szCs w:val="32"/>
          <w:rtl/>
        </w:rPr>
        <w:t xml:space="preserve"> المرافعة</w:t>
      </w:r>
      <w:r>
        <w:rPr>
          <w:rFonts w:ascii="Arial" w:hAnsi="Arial" w:cs="Simplified Arabic"/>
          <w:color w:val="000000"/>
          <w:sz w:val="32"/>
          <w:szCs w:val="32"/>
          <w:rtl/>
        </w:rPr>
        <w:t>،</w:t>
      </w:r>
      <w:r w:rsidRPr="002657F5">
        <w:rPr>
          <w:rFonts w:ascii="Arial" w:hAnsi="Arial" w:cs="Simplified Arabic"/>
          <w:color w:val="000000"/>
          <w:sz w:val="32"/>
          <w:szCs w:val="32"/>
          <w:rtl/>
        </w:rPr>
        <w:t xml:space="preserve"> ورفعت الجلسة للمداولة،</w:t>
      </w:r>
      <w:r>
        <w:rPr>
          <w:rFonts w:cs="Simplified Arabic" w:hint="cs"/>
          <w:sz w:val="32"/>
          <w:szCs w:val="32"/>
          <w:rtl/>
        </w:rPr>
        <w:t xml:space="preserve"> </w:t>
      </w:r>
      <w:r w:rsidRPr="002657F5">
        <w:rPr>
          <w:rFonts w:ascii="Arial" w:hAnsi="Arial" w:cs="Simplified Arabic"/>
          <w:color w:val="000000"/>
          <w:sz w:val="32"/>
          <w:szCs w:val="32"/>
          <w:rtl/>
        </w:rPr>
        <w:t>و</w:t>
      </w:r>
      <w:r>
        <w:rPr>
          <w:rFonts w:ascii="Arial" w:hAnsi="Arial" w:cs="Simplified Arabic" w:hint="cs"/>
          <w:color w:val="000000"/>
          <w:sz w:val="32"/>
          <w:szCs w:val="32"/>
          <w:rtl/>
        </w:rPr>
        <w:t>في</w:t>
      </w:r>
      <w:r w:rsidRPr="002657F5">
        <w:rPr>
          <w:rFonts w:ascii="Arial" w:hAnsi="Arial" w:cs="Simplified Arabic"/>
          <w:color w:val="000000"/>
          <w:sz w:val="32"/>
          <w:szCs w:val="32"/>
          <w:rtl/>
        </w:rPr>
        <w:t xml:space="preserve"> ذات الجلسة ص</w:t>
      </w:r>
      <w:r>
        <w:rPr>
          <w:rFonts w:ascii="Arial" w:hAnsi="Arial" w:cs="Simplified Arabic" w:hint="cs"/>
          <w:color w:val="000000"/>
          <w:sz w:val="32"/>
          <w:szCs w:val="32"/>
          <w:rtl/>
        </w:rPr>
        <w:t>د</w:t>
      </w:r>
      <w:r>
        <w:rPr>
          <w:rFonts w:ascii="Arial" w:hAnsi="Arial" w:cs="Simplified Arabic"/>
          <w:color w:val="000000"/>
          <w:sz w:val="32"/>
          <w:szCs w:val="32"/>
          <w:rtl/>
        </w:rPr>
        <w:t>ر</w:t>
      </w:r>
      <w:r>
        <w:rPr>
          <w:rFonts w:ascii="Arial" w:hAnsi="Arial" w:cs="Simplified Arabic" w:hint="cs"/>
          <w:color w:val="000000"/>
          <w:sz w:val="32"/>
          <w:szCs w:val="32"/>
          <w:rtl/>
        </w:rPr>
        <w:t xml:space="preserve"> </w:t>
      </w:r>
      <w:r>
        <w:rPr>
          <w:rFonts w:ascii="Arial" w:hAnsi="Arial" w:cs="Simplified Arabic"/>
          <w:color w:val="000000"/>
          <w:sz w:val="32"/>
          <w:szCs w:val="32"/>
          <w:rtl/>
        </w:rPr>
        <w:t>الحکم</w:t>
      </w:r>
      <w:r>
        <w:rPr>
          <w:rFonts w:ascii="Arial" w:hAnsi="Arial" w:cs="Simplified Arabic" w:hint="cs"/>
          <w:color w:val="000000"/>
          <w:sz w:val="32"/>
          <w:szCs w:val="32"/>
          <w:rtl/>
        </w:rPr>
        <w:t>.</w:t>
      </w:r>
    </w:p>
    <w:p w:rsidR="0000082E" w:rsidRPr="00527023" w:rsidRDefault="0000082E" w:rsidP="00430534">
      <w:pPr>
        <w:pStyle w:val="aa"/>
        <w:bidi/>
        <w:spacing w:before="0" w:beforeAutospacing="0" w:after="0" w:afterAutospacing="0"/>
        <w:jc w:val="center"/>
        <w:rPr>
          <w:rFonts w:cs="Simplified Arabic"/>
          <w:b/>
          <w:bCs/>
          <w:sz w:val="32"/>
          <w:szCs w:val="32"/>
        </w:rPr>
      </w:pPr>
      <w:r w:rsidRPr="00527023">
        <w:rPr>
          <w:rFonts w:ascii="Arial" w:hAnsi="Arial" w:cs="Simplified Arabic" w:hint="cs"/>
          <w:b/>
          <w:bCs/>
          <w:color w:val="000000"/>
          <w:sz w:val="32"/>
          <w:szCs w:val="32"/>
          <w:rtl/>
        </w:rPr>
        <w:t>الأسباب</w:t>
      </w:r>
    </w:p>
    <w:p w:rsidR="0000082E" w:rsidRPr="00EA4331" w:rsidRDefault="0000082E" w:rsidP="00430534">
      <w:pPr>
        <w:pStyle w:val="aa"/>
        <w:bidi/>
        <w:spacing w:before="0" w:beforeAutospacing="0" w:after="0" w:afterAutospacing="0"/>
        <w:jc w:val="lowKashida"/>
        <w:rPr>
          <w:rFonts w:ascii="Arial" w:hAnsi="Arial" w:cs="Simplified Arabic"/>
          <w:color w:val="000000"/>
          <w:sz w:val="32"/>
          <w:szCs w:val="32"/>
        </w:rPr>
      </w:pPr>
      <w:r>
        <w:rPr>
          <w:rFonts w:ascii="Arial" w:hAnsi="Arial" w:cs="Simplified Arabic"/>
          <w:color w:val="000000"/>
          <w:sz w:val="32"/>
          <w:szCs w:val="32"/>
          <w:rtl/>
        </w:rPr>
        <w:lastRenderedPageBreak/>
        <w:t>تأسيسًا على م</w:t>
      </w:r>
      <w:r w:rsidRPr="002657F5">
        <w:rPr>
          <w:rFonts w:ascii="Arial" w:hAnsi="Arial" w:cs="Simplified Arabic"/>
          <w:color w:val="000000"/>
          <w:sz w:val="32"/>
          <w:szCs w:val="32"/>
          <w:rtl/>
        </w:rPr>
        <w:t>ا تقدم</w:t>
      </w:r>
      <w:r>
        <w:rPr>
          <w:rFonts w:ascii="Arial" w:hAnsi="Arial" w:cs="Simplified Arabic"/>
          <w:color w:val="000000"/>
          <w:sz w:val="32"/>
          <w:szCs w:val="32"/>
          <w:rtl/>
        </w:rPr>
        <w:t xml:space="preserve"> من الدعوى والإجابة، وَبِمَا أنَّ الدعوى مقام</w:t>
      </w:r>
      <w:r w:rsidRPr="002657F5">
        <w:rPr>
          <w:rFonts w:ascii="Arial" w:hAnsi="Arial" w:cs="Simplified Arabic"/>
          <w:color w:val="000000"/>
          <w:sz w:val="32"/>
          <w:szCs w:val="32"/>
          <w:rtl/>
        </w:rPr>
        <w:t xml:space="preserve">ة من فرع هيئة </w:t>
      </w:r>
      <w:r>
        <w:rPr>
          <w:rFonts w:ascii="Arial" w:hAnsi="Arial" w:cs="Simplified Arabic" w:hint="cs"/>
          <w:color w:val="000000"/>
          <w:sz w:val="32"/>
          <w:szCs w:val="32"/>
          <w:rtl/>
        </w:rPr>
        <w:t>ا</w:t>
      </w:r>
      <w:r w:rsidRPr="002657F5">
        <w:rPr>
          <w:rFonts w:ascii="Arial" w:hAnsi="Arial" w:cs="Simplified Arabic"/>
          <w:color w:val="000000"/>
          <w:sz w:val="32"/>
          <w:szCs w:val="32"/>
          <w:rtl/>
        </w:rPr>
        <w:t xml:space="preserve">لتحقيق والادعاء العام بمنطقة الحدود الشمالية على المتهم بارتكابه </w:t>
      </w:r>
      <w:r w:rsidRPr="002657F5">
        <w:rPr>
          <w:rFonts w:ascii="Arial" w:hAnsi="Arial" w:cs="Simplified Arabic" w:hint="cs"/>
          <w:color w:val="000000"/>
          <w:sz w:val="32"/>
          <w:szCs w:val="32"/>
          <w:rtl/>
        </w:rPr>
        <w:t>بجريمتي</w:t>
      </w:r>
      <w:r w:rsidRPr="002657F5">
        <w:rPr>
          <w:rFonts w:ascii="Arial" w:hAnsi="Arial" w:cs="Simplified Arabic"/>
          <w:color w:val="000000"/>
          <w:sz w:val="32"/>
          <w:szCs w:val="32"/>
          <w:rtl/>
        </w:rPr>
        <w:t xml:space="preserve"> التزوير </w:t>
      </w:r>
      <w:r w:rsidRPr="002657F5">
        <w:rPr>
          <w:rFonts w:ascii="Arial" w:hAnsi="Arial" w:cs="Simplified Arabic" w:hint="cs"/>
          <w:color w:val="000000"/>
          <w:sz w:val="32"/>
          <w:szCs w:val="32"/>
          <w:rtl/>
        </w:rPr>
        <w:t>والاستعمال</w:t>
      </w:r>
      <w:r w:rsidRPr="002657F5">
        <w:rPr>
          <w:rFonts w:ascii="Arial" w:hAnsi="Arial" w:cs="Simplified Arabic"/>
          <w:color w:val="000000"/>
          <w:sz w:val="32"/>
          <w:szCs w:val="32"/>
          <w:rtl/>
        </w:rPr>
        <w:t>، المعاقب عليه بموجب النظام الجزائي لجرائم التزو</w:t>
      </w:r>
      <w:r>
        <w:rPr>
          <w:rFonts w:ascii="Arial" w:hAnsi="Arial" w:cs="Simplified Arabic" w:hint="cs"/>
          <w:color w:val="000000"/>
          <w:sz w:val="32"/>
          <w:szCs w:val="32"/>
          <w:rtl/>
        </w:rPr>
        <w:t>ي</w:t>
      </w:r>
      <w:r w:rsidRPr="002657F5">
        <w:rPr>
          <w:rFonts w:ascii="Arial" w:hAnsi="Arial" w:cs="Simplified Arabic"/>
          <w:color w:val="000000"/>
          <w:sz w:val="32"/>
          <w:szCs w:val="32"/>
          <w:rtl/>
        </w:rPr>
        <w:t>ر الصادر</w:t>
      </w:r>
      <w:r>
        <w:rPr>
          <w:rFonts w:ascii="Arial" w:hAnsi="Arial" w:cs="Simplified Arabic" w:hint="cs"/>
          <w:color w:val="000000"/>
          <w:sz w:val="32"/>
          <w:szCs w:val="32"/>
          <w:rtl/>
        </w:rPr>
        <w:t xml:space="preserve"> </w:t>
      </w:r>
      <w:r w:rsidRPr="002657F5">
        <w:rPr>
          <w:rFonts w:ascii="Arial" w:hAnsi="Arial" w:cs="Simplified Arabic"/>
          <w:color w:val="000000"/>
          <w:sz w:val="32"/>
          <w:szCs w:val="32"/>
          <w:rtl/>
        </w:rPr>
        <w:t>بالمرسوم الم</w:t>
      </w:r>
      <w:r>
        <w:rPr>
          <w:rFonts w:ascii="Arial" w:hAnsi="Arial" w:cs="Simplified Arabic" w:hint="cs"/>
          <w:color w:val="000000"/>
          <w:sz w:val="32"/>
          <w:szCs w:val="32"/>
          <w:rtl/>
        </w:rPr>
        <w:t>لك</w:t>
      </w:r>
      <w:r w:rsidRPr="002657F5">
        <w:rPr>
          <w:rFonts w:ascii="Arial" w:hAnsi="Arial" w:cs="Simplified Arabic"/>
          <w:color w:val="000000"/>
          <w:sz w:val="32"/>
          <w:szCs w:val="32"/>
          <w:rtl/>
        </w:rPr>
        <w:t>ي رقم (م/</w:t>
      </w:r>
      <w:r w:rsidRPr="002657F5">
        <w:rPr>
          <w:rFonts w:ascii="Arial" w:hAnsi="Arial" w:cs="Simplified Arabic"/>
          <w:color w:val="000000"/>
          <w:sz w:val="32"/>
          <w:szCs w:val="32"/>
          <w:rtl/>
          <w:lang w:bidi="fa-IR"/>
        </w:rPr>
        <w:t xml:space="preserve">۱۱) </w:t>
      </w:r>
      <w:r w:rsidRPr="002657F5">
        <w:rPr>
          <w:rFonts w:ascii="Arial" w:hAnsi="Arial" w:cs="Simplified Arabic"/>
          <w:color w:val="000000"/>
          <w:sz w:val="32"/>
          <w:szCs w:val="32"/>
          <w:rtl/>
        </w:rPr>
        <w:t>و تار</w:t>
      </w:r>
      <w:r>
        <w:rPr>
          <w:rFonts w:ascii="Arial" w:hAnsi="Arial" w:cs="Simplified Arabic" w:hint="cs"/>
          <w:color w:val="000000"/>
          <w:sz w:val="32"/>
          <w:szCs w:val="32"/>
          <w:rtl/>
        </w:rPr>
        <w:t>ي</w:t>
      </w:r>
      <w:r w:rsidRPr="002657F5">
        <w:rPr>
          <w:rFonts w:ascii="Arial" w:hAnsi="Arial" w:cs="Simplified Arabic"/>
          <w:color w:val="000000"/>
          <w:sz w:val="32"/>
          <w:szCs w:val="32"/>
          <w:rtl/>
        </w:rPr>
        <w:t>خ</w:t>
      </w:r>
      <w:r>
        <w:rPr>
          <w:rFonts w:ascii="Arial" w:hAnsi="Arial" w:cs="Simplified Arabic" w:hint="cs"/>
          <w:color w:val="000000"/>
          <w:sz w:val="32"/>
          <w:szCs w:val="32"/>
          <w:rtl/>
        </w:rPr>
        <w:t xml:space="preserve"> 18/2/1435هـ،</w:t>
      </w:r>
      <w:r>
        <w:rPr>
          <w:rFonts w:ascii="Arial" w:hAnsi="Arial" w:cs="Simplified Arabic"/>
          <w:color w:val="000000"/>
          <w:sz w:val="32"/>
          <w:szCs w:val="32"/>
          <w:rtl/>
        </w:rPr>
        <w:t xml:space="preserve"> </w:t>
      </w:r>
      <w:r w:rsidRPr="00166E7A">
        <w:rPr>
          <w:rFonts w:ascii="Arial" w:hAnsi="Arial" w:cs="Simplified Arabic"/>
          <w:color w:val="000000"/>
          <w:sz w:val="32"/>
          <w:szCs w:val="32"/>
          <w:highlight w:val="yellow"/>
          <w:rtl/>
        </w:rPr>
        <w:t>ف</w:t>
      </w:r>
      <w:r w:rsidRPr="00166E7A">
        <w:rPr>
          <w:rFonts w:ascii="Arial" w:hAnsi="Arial" w:cs="Simplified Arabic" w:hint="cs"/>
          <w:color w:val="000000"/>
          <w:sz w:val="32"/>
          <w:szCs w:val="32"/>
          <w:highlight w:val="yellow"/>
          <w:rtl/>
        </w:rPr>
        <w:t>إ</w:t>
      </w:r>
      <w:r w:rsidRPr="00166E7A">
        <w:rPr>
          <w:rFonts w:ascii="Arial" w:hAnsi="Arial" w:cs="Simplified Arabic"/>
          <w:color w:val="000000"/>
          <w:sz w:val="32"/>
          <w:szCs w:val="32"/>
          <w:highlight w:val="yellow"/>
          <w:rtl/>
        </w:rPr>
        <w:t>ن</w:t>
      </w:r>
      <w:r w:rsidRPr="002657F5">
        <w:rPr>
          <w:rFonts w:ascii="Arial" w:hAnsi="Arial" w:cs="Simplified Arabic"/>
          <w:color w:val="000000"/>
          <w:sz w:val="32"/>
          <w:szCs w:val="32"/>
          <w:rtl/>
        </w:rPr>
        <w:t xml:space="preserve"> النظر</w:t>
      </w:r>
      <w:r>
        <w:rPr>
          <w:rFonts w:ascii="Arial" w:hAnsi="Arial" w:cs="Simplified Arabic" w:hint="cs"/>
          <w:color w:val="000000"/>
          <w:sz w:val="32"/>
          <w:szCs w:val="32"/>
          <w:rtl/>
        </w:rPr>
        <w:t xml:space="preserve"> في</w:t>
      </w:r>
      <w:r w:rsidRPr="002657F5">
        <w:rPr>
          <w:rFonts w:ascii="Arial" w:hAnsi="Arial" w:cs="Simplified Arabic"/>
          <w:color w:val="000000"/>
          <w:sz w:val="32"/>
          <w:szCs w:val="32"/>
          <w:rtl/>
        </w:rPr>
        <w:t xml:space="preserve"> هذه الدعوی والفصل فيها من اختصاص هذه الدائرة</w:t>
      </w:r>
      <w:r>
        <w:rPr>
          <w:rFonts w:ascii="Arial" w:hAnsi="Arial" w:cs="Simplified Arabic"/>
          <w:color w:val="000000"/>
          <w:sz w:val="32"/>
          <w:szCs w:val="32"/>
          <w:rtl/>
        </w:rPr>
        <w:t xml:space="preserve"> بِحَسَب </w:t>
      </w:r>
      <w:r w:rsidRPr="002657F5">
        <w:rPr>
          <w:rFonts w:ascii="Arial" w:hAnsi="Arial" w:cs="Simplified Arabic"/>
          <w:color w:val="000000"/>
          <w:sz w:val="32"/>
          <w:szCs w:val="32"/>
          <w:rtl/>
        </w:rPr>
        <w:t>الأنظمة المتبعة، وبمواجهة المتهم</w:t>
      </w:r>
      <w:r>
        <w:rPr>
          <w:rFonts w:ascii="Arial" w:hAnsi="Arial" w:cs="Simplified Arabic"/>
          <w:color w:val="000000"/>
          <w:sz w:val="32"/>
          <w:szCs w:val="32"/>
          <w:rtl/>
        </w:rPr>
        <w:t xml:space="preserve"> بِمَا </w:t>
      </w:r>
      <w:r w:rsidRPr="002657F5">
        <w:rPr>
          <w:rFonts w:ascii="Arial" w:hAnsi="Arial" w:cs="Simplified Arabic"/>
          <w:color w:val="000000"/>
          <w:sz w:val="32"/>
          <w:szCs w:val="32"/>
          <w:rtl/>
        </w:rPr>
        <w:t>نسب إليه من تزوير محرر</w:t>
      </w:r>
      <w:r>
        <w:rPr>
          <w:rFonts w:ascii="Arial" w:hAnsi="Arial" w:cs="Simplified Arabic" w:hint="cs"/>
          <w:color w:val="000000"/>
          <w:sz w:val="32"/>
          <w:szCs w:val="32"/>
          <w:rtl/>
        </w:rPr>
        <w:t xml:space="preserve"> </w:t>
      </w:r>
      <w:r w:rsidRPr="002657F5">
        <w:rPr>
          <w:rFonts w:ascii="Arial" w:hAnsi="Arial" w:cs="Simplified Arabic"/>
          <w:color w:val="000000"/>
          <w:sz w:val="32"/>
          <w:szCs w:val="32"/>
          <w:rtl/>
        </w:rPr>
        <w:t xml:space="preserve">رسمي واستعماله، </w:t>
      </w:r>
      <w:r>
        <w:rPr>
          <w:rFonts w:ascii="Arial" w:hAnsi="Arial" w:cs="Simplified Arabic"/>
          <w:color w:val="000000"/>
          <w:sz w:val="32"/>
          <w:szCs w:val="32"/>
          <w:rtl/>
        </w:rPr>
        <w:t>أنكر</w:t>
      </w:r>
      <w:r w:rsidRPr="002657F5">
        <w:rPr>
          <w:rFonts w:ascii="Arial" w:hAnsi="Arial" w:cs="Simplified Arabic"/>
          <w:color w:val="000000"/>
          <w:sz w:val="32"/>
          <w:szCs w:val="32"/>
          <w:rtl/>
        </w:rPr>
        <w:t xml:space="preserve"> ذلك،</w:t>
      </w:r>
      <w:r>
        <w:rPr>
          <w:rFonts w:ascii="Arial" w:hAnsi="Arial" w:cs="Simplified Arabic"/>
          <w:color w:val="000000"/>
          <w:sz w:val="32"/>
          <w:szCs w:val="32"/>
          <w:rtl/>
        </w:rPr>
        <w:t xml:space="preserve"> وَبِمَا أنَّ </w:t>
      </w:r>
      <w:r w:rsidRPr="002657F5">
        <w:rPr>
          <w:rFonts w:ascii="Arial" w:hAnsi="Arial" w:cs="Simplified Arabic"/>
          <w:color w:val="000000"/>
          <w:sz w:val="32"/>
          <w:szCs w:val="32"/>
          <w:rtl/>
        </w:rPr>
        <w:t xml:space="preserve">المتهم قد أقر أمام هذه الدائرة بأن الملازم </w:t>
      </w:r>
      <w:r>
        <w:rPr>
          <w:rFonts w:ascii="Arial" w:hAnsi="Arial" w:cs="Simplified Arabic"/>
          <w:color w:val="000000"/>
          <w:sz w:val="32"/>
          <w:szCs w:val="32"/>
          <w:rtl/>
        </w:rPr>
        <w:t>(...)</w:t>
      </w:r>
      <w:r>
        <w:rPr>
          <w:rFonts w:ascii="Arial" w:hAnsi="Arial" w:cs="Simplified Arabic" w:hint="cs"/>
          <w:color w:val="000000"/>
          <w:sz w:val="32"/>
          <w:szCs w:val="32"/>
          <w:rtl/>
        </w:rPr>
        <w:t xml:space="preserve"> </w:t>
      </w:r>
      <w:r w:rsidRPr="002657F5">
        <w:rPr>
          <w:rFonts w:ascii="Arial" w:hAnsi="Arial" w:cs="Simplified Arabic"/>
          <w:color w:val="000000"/>
          <w:sz w:val="32"/>
          <w:szCs w:val="32"/>
          <w:rtl/>
        </w:rPr>
        <w:t>قد أخذ عليه</w:t>
      </w:r>
      <w:r>
        <w:rPr>
          <w:rFonts w:cs="Simplified Arabic" w:hint="cs"/>
          <w:sz w:val="32"/>
          <w:szCs w:val="32"/>
          <w:rtl/>
        </w:rPr>
        <w:t xml:space="preserve"> </w:t>
      </w:r>
      <w:r>
        <w:rPr>
          <w:rFonts w:ascii="Arial" w:hAnsi="Arial" w:cs="Simplified Arabic"/>
          <w:color w:val="000000"/>
          <w:sz w:val="32"/>
          <w:szCs w:val="32"/>
          <w:rtl/>
        </w:rPr>
        <w:t>إقرار بمراجعة وكيل رقيب</w:t>
      </w:r>
      <w:r w:rsidRPr="002657F5">
        <w:rPr>
          <w:rFonts w:ascii="Arial" w:hAnsi="Arial" w:cs="Simplified Arabic"/>
          <w:color w:val="000000"/>
          <w:sz w:val="32"/>
          <w:szCs w:val="32"/>
          <w:rtl/>
        </w:rPr>
        <w:t xml:space="preserve"> </w:t>
      </w:r>
      <w:r>
        <w:rPr>
          <w:rFonts w:ascii="Arial" w:hAnsi="Arial" w:cs="Simplified Arabic" w:hint="cs"/>
          <w:color w:val="000000"/>
          <w:sz w:val="32"/>
          <w:szCs w:val="32"/>
          <w:rtl/>
        </w:rPr>
        <w:t xml:space="preserve">(...) </w:t>
      </w:r>
      <w:r w:rsidRPr="002657F5">
        <w:rPr>
          <w:rFonts w:ascii="Arial" w:hAnsi="Arial" w:cs="Simplified Arabic"/>
          <w:color w:val="000000"/>
          <w:sz w:val="32"/>
          <w:szCs w:val="32"/>
          <w:rtl/>
        </w:rPr>
        <w:t>في يوم الأحد</w:t>
      </w:r>
      <w:r>
        <w:rPr>
          <w:rFonts w:ascii="Arial" w:hAnsi="Arial" w:cs="Simplified Arabic" w:hint="cs"/>
          <w:color w:val="000000"/>
          <w:sz w:val="32"/>
          <w:szCs w:val="32"/>
          <w:rtl/>
        </w:rPr>
        <w:t xml:space="preserve">20/6/1435هـ، </w:t>
      </w:r>
      <w:r w:rsidRPr="002657F5">
        <w:rPr>
          <w:rFonts w:ascii="Arial" w:hAnsi="Arial" w:cs="Simplified Arabic"/>
          <w:color w:val="000000"/>
          <w:sz w:val="32"/>
          <w:szCs w:val="32"/>
          <w:rtl/>
        </w:rPr>
        <w:t>لمراجعة إدارة تنفيذ الأحكام الحقوقية،</w:t>
      </w:r>
      <w:r>
        <w:rPr>
          <w:rFonts w:ascii="Arial" w:hAnsi="Arial" w:cs="Simplified Arabic"/>
          <w:color w:val="000000"/>
          <w:sz w:val="32"/>
          <w:szCs w:val="32"/>
          <w:rtl/>
        </w:rPr>
        <w:t xml:space="preserve"> وَبِمَا أنَّه ورد في إفادة الملازم</w:t>
      </w:r>
      <w:r w:rsidRPr="002657F5">
        <w:rPr>
          <w:rFonts w:ascii="Arial" w:hAnsi="Arial" w:cs="Simplified Arabic"/>
          <w:color w:val="000000"/>
          <w:sz w:val="32"/>
          <w:szCs w:val="32"/>
          <w:rtl/>
        </w:rPr>
        <w:t xml:space="preserve"> </w:t>
      </w:r>
      <w:r>
        <w:rPr>
          <w:rFonts w:ascii="Arial" w:hAnsi="Arial" w:cs="Simplified Arabic" w:hint="cs"/>
          <w:color w:val="000000"/>
          <w:sz w:val="32"/>
          <w:szCs w:val="32"/>
          <w:rtl/>
        </w:rPr>
        <w:t>(...)</w:t>
      </w:r>
      <w:r w:rsidRPr="002657F5">
        <w:rPr>
          <w:rFonts w:ascii="Arial" w:hAnsi="Arial" w:cs="Simplified Arabic"/>
          <w:color w:val="000000"/>
          <w:sz w:val="32"/>
          <w:szCs w:val="32"/>
          <w:rtl/>
        </w:rPr>
        <w:t xml:space="preserve">– مدير مركز شرطة الفيصلية – بأن المتهم </w:t>
      </w:r>
      <w:r>
        <w:rPr>
          <w:rFonts w:ascii="Arial" w:hAnsi="Arial" w:cs="Simplified Arabic" w:hint="cs"/>
          <w:color w:val="000000"/>
          <w:sz w:val="32"/>
          <w:szCs w:val="32"/>
          <w:rtl/>
        </w:rPr>
        <w:t>(...)</w:t>
      </w:r>
      <w:r w:rsidRPr="002657F5">
        <w:rPr>
          <w:rFonts w:ascii="Arial" w:hAnsi="Arial" w:cs="Simplified Arabic"/>
          <w:color w:val="000000"/>
          <w:sz w:val="32"/>
          <w:szCs w:val="32"/>
          <w:rtl/>
        </w:rPr>
        <w:t xml:space="preserve"> قد حضر إليه في نهاية دوام يوم الأحد وذكر له</w:t>
      </w:r>
      <w:r>
        <w:rPr>
          <w:rFonts w:ascii="Arial" w:hAnsi="Arial" w:cs="Simplified Arabic"/>
          <w:color w:val="000000"/>
          <w:sz w:val="32"/>
          <w:szCs w:val="32"/>
          <w:rtl/>
        </w:rPr>
        <w:t xml:space="preserve"> بأنَّه </w:t>
      </w:r>
      <w:r w:rsidRPr="002657F5">
        <w:rPr>
          <w:rFonts w:ascii="Arial" w:hAnsi="Arial" w:cs="Simplified Arabic"/>
          <w:color w:val="000000"/>
          <w:sz w:val="32"/>
          <w:szCs w:val="32"/>
          <w:rtl/>
        </w:rPr>
        <w:t>حصل على خطاب مهلة من إدارة تنفيذ الأحكام الحقوقية حتى تاريخ</w:t>
      </w:r>
      <w:r>
        <w:rPr>
          <w:rFonts w:ascii="Arial" w:hAnsi="Arial" w:cs="Simplified Arabic" w:hint="cs"/>
          <w:color w:val="000000"/>
          <w:sz w:val="32"/>
          <w:szCs w:val="32"/>
          <w:rtl/>
        </w:rPr>
        <w:t xml:space="preserve"> 25/6/1435هـ </w:t>
      </w:r>
      <w:r w:rsidRPr="00EA4331">
        <w:rPr>
          <w:rFonts w:ascii="Arial" w:hAnsi="Arial" w:cs="Simplified Arabic"/>
          <w:color w:val="000000"/>
          <w:sz w:val="32"/>
          <w:szCs w:val="32"/>
          <w:highlight w:val="yellow"/>
          <w:rtl/>
        </w:rPr>
        <w:t>و</w:t>
      </w:r>
      <w:r w:rsidRPr="00EA4331">
        <w:rPr>
          <w:rFonts w:ascii="Arial" w:hAnsi="Arial" w:cs="Simplified Arabic" w:hint="cs"/>
          <w:color w:val="000000"/>
          <w:sz w:val="32"/>
          <w:szCs w:val="32"/>
          <w:highlight w:val="yellow"/>
          <w:rtl/>
        </w:rPr>
        <w:t>أ</w:t>
      </w:r>
      <w:r w:rsidRPr="00EA4331">
        <w:rPr>
          <w:rFonts w:ascii="Arial" w:hAnsi="Arial" w:cs="Simplified Arabic"/>
          <w:color w:val="000000"/>
          <w:sz w:val="32"/>
          <w:szCs w:val="32"/>
          <w:highlight w:val="yellow"/>
          <w:rtl/>
        </w:rPr>
        <w:t>ن</w:t>
      </w:r>
      <w:r w:rsidRPr="002657F5">
        <w:rPr>
          <w:rFonts w:ascii="Arial" w:hAnsi="Arial" w:cs="Simplified Arabic"/>
          <w:color w:val="000000"/>
          <w:sz w:val="32"/>
          <w:szCs w:val="32"/>
          <w:rtl/>
        </w:rPr>
        <w:t xml:space="preserve"> الملازم قام </w:t>
      </w:r>
      <w:r>
        <w:rPr>
          <w:rFonts w:ascii="Arial" w:hAnsi="Arial" w:cs="Simplified Arabic"/>
          <w:color w:val="000000"/>
          <w:sz w:val="32"/>
          <w:szCs w:val="32"/>
          <w:rtl/>
        </w:rPr>
        <w:t xml:space="preserve">بناءً </w:t>
      </w:r>
      <w:r w:rsidRPr="002657F5">
        <w:rPr>
          <w:rFonts w:ascii="Arial" w:hAnsi="Arial" w:cs="Simplified Arabic"/>
          <w:color w:val="000000"/>
          <w:sz w:val="32"/>
          <w:szCs w:val="32"/>
          <w:rtl/>
        </w:rPr>
        <w:t>على ذلك بالاتصال على رقيب الأفراد</w:t>
      </w:r>
      <w:r>
        <w:rPr>
          <w:rFonts w:ascii="Arial" w:hAnsi="Arial" w:cs="Simplified Arabic"/>
          <w:color w:val="000000"/>
          <w:sz w:val="32"/>
          <w:szCs w:val="32"/>
          <w:rtl/>
        </w:rPr>
        <w:t xml:space="preserve"> وإبلاغه بذلك، وَبِمَا أنَّه قد ورد</w:t>
      </w:r>
      <w:r w:rsidRPr="002657F5">
        <w:rPr>
          <w:rFonts w:ascii="Arial" w:hAnsi="Arial" w:cs="Simplified Arabic"/>
          <w:color w:val="000000"/>
          <w:sz w:val="32"/>
          <w:szCs w:val="32"/>
          <w:rtl/>
        </w:rPr>
        <w:t xml:space="preserve"> في إفادة الرقيب</w:t>
      </w:r>
      <w:r>
        <w:rPr>
          <w:rFonts w:ascii="Arial" w:hAnsi="Arial" w:cs="Simplified Arabic"/>
          <w:color w:val="000000"/>
          <w:sz w:val="32"/>
          <w:szCs w:val="32"/>
          <w:rtl/>
        </w:rPr>
        <w:t xml:space="preserve"> بأنَّه </w:t>
      </w:r>
      <w:r w:rsidRPr="002657F5">
        <w:rPr>
          <w:rFonts w:ascii="Arial" w:hAnsi="Arial" w:cs="Simplified Arabic"/>
          <w:color w:val="000000"/>
          <w:sz w:val="32"/>
          <w:szCs w:val="32"/>
          <w:rtl/>
        </w:rPr>
        <w:t>بعد اتصال الملازم عليه حضر إلى المركز وذكر له المتهم</w:t>
      </w:r>
      <w:r>
        <w:rPr>
          <w:rFonts w:ascii="Arial" w:hAnsi="Arial" w:cs="Simplified Arabic"/>
          <w:color w:val="000000"/>
          <w:sz w:val="32"/>
          <w:szCs w:val="32"/>
          <w:rtl/>
        </w:rPr>
        <w:t xml:space="preserve"> بأنَّه </w:t>
      </w:r>
      <w:r w:rsidRPr="002657F5">
        <w:rPr>
          <w:rFonts w:ascii="Arial" w:hAnsi="Arial" w:cs="Simplified Arabic"/>
          <w:color w:val="000000"/>
          <w:sz w:val="32"/>
          <w:szCs w:val="32"/>
          <w:rtl/>
        </w:rPr>
        <w:t xml:space="preserve">راجع الحقوق </w:t>
      </w:r>
      <w:r w:rsidRPr="002657F5">
        <w:rPr>
          <w:rFonts w:ascii="Arial" w:hAnsi="Arial" w:cs="Simplified Arabic" w:hint="cs"/>
          <w:color w:val="000000"/>
          <w:sz w:val="32"/>
          <w:szCs w:val="32"/>
          <w:rtl/>
        </w:rPr>
        <w:t>وأعطي</w:t>
      </w:r>
      <w:r w:rsidRPr="002657F5">
        <w:rPr>
          <w:rFonts w:ascii="Arial" w:hAnsi="Arial" w:cs="Simplified Arabic"/>
          <w:color w:val="000000"/>
          <w:sz w:val="32"/>
          <w:szCs w:val="32"/>
          <w:rtl/>
        </w:rPr>
        <w:t xml:space="preserve"> مهلة إلى التاريخ المشار إليه أعلاه وقدم خطاب</w:t>
      </w:r>
      <w:r>
        <w:rPr>
          <w:rFonts w:ascii="Arial" w:hAnsi="Arial" w:cs="Simplified Arabic"/>
          <w:color w:val="000000"/>
          <w:sz w:val="32"/>
          <w:szCs w:val="32"/>
          <w:rtl/>
        </w:rPr>
        <w:t>ًا</w:t>
      </w:r>
      <w:r w:rsidRPr="002657F5">
        <w:rPr>
          <w:rFonts w:ascii="Arial" w:hAnsi="Arial" w:cs="Simplified Arabic"/>
          <w:color w:val="000000"/>
          <w:sz w:val="32"/>
          <w:szCs w:val="32"/>
          <w:rtl/>
        </w:rPr>
        <w:t xml:space="preserve"> منهم برقم </w:t>
      </w:r>
      <w:r>
        <w:rPr>
          <w:rFonts w:ascii="Arial" w:hAnsi="Arial" w:cs="Simplified Arabic"/>
          <w:color w:val="000000"/>
          <w:sz w:val="32"/>
          <w:szCs w:val="32"/>
          <w:rtl/>
        </w:rPr>
        <w:t>(...)</w:t>
      </w:r>
      <w:r w:rsidRPr="002657F5">
        <w:rPr>
          <w:rFonts w:ascii="Arial" w:hAnsi="Arial" w:cs="Simplified Arabic"/>
          <w:color w:val="000000"/>
          <w:sz w:val="32"/>
          <w:szCs w:val="32"/>
          <w:rtl/>
        </w:rPr>
        <w:t xml:space="preserve"> يثبت ذلك،</w:t>
      </w:r>
      <w:r>
        <w:rPr>
          <w:rFonts w:ascii="Arial" w:hAnsi="Arial" w:cs="Simplified Arabic"/>
          <w:color w:val="000000"/>
          <w:sz w:val="32"/>
          <w:szCs w:val="32"/>
          <w:rtl/>
        </w:rPr>
        <w:t xml:space="preserve"> وَبِمَا أنَّه </w:t>
      </w:r>
      <w:r w:rsidRPr="002657F5">
        <w:rPr>
          <w:rFonts w:ascii="Arial" w:hAnsi="Arial" w:cs="Simplified Arabic"/>
          <w:color w:val="000000"/>
          <w:sz w:val="32"/>
          <w:szCs w:val="32"/>
          <w:rtl/>
        </w:rPr>
        <w:t>قد ورد خطاب إدارة تنفيذ الأحكام الحقوقية بشأن الإفادة عن الخطاب الذي أحضره المتهم بعدم صدوره منهم،</w:t>
      </w:r>
      <w:r>
        <w:rPr>
          <w:rFonts w:ascii="Arial" w:hAnsi="Arial" w:cs="Simplified Arabic"/>
          <w:color w:val="000000"/>
          <w:sz w:val="32"/>
          <w:szCs w:val="32"/>
          <w:rtl/>
        </w:rPr>
        <w:t xml:space="preserve"> وَبِمَا أنَّ </w:t>
      </w:r>
      <w:r w:rsidRPr="002657F5">
        <w:rPr>
          <w:rFonts w:ascii="Arial" w:hAnsi="Arial" w:cs="Simplified Arabic" w:hint="cs"/>
          <w:color w:val="000000"/>
          <w:sz w:val="32"/>
          <w:szCs w:val="32"/>
          <w:rtl/>
        </w:rPr>
        <w:t>المستفيد</w:t>
      </w:r>
      <w:r w:rsidRPr="002657F5">
        <w:rPr>
          <w:rFonts w:ascii="Arial" w:hAnsi="Arial" w:cs="Simplified Arabic"/>
          <w:color w:val="000000"/>
          <w:sz w:val="32"/>
          <w:szCs w:val="32"/>
          <w:rtl/>
        </w:rPr>
        <w:t xml:space="preserve"> من الخطاب ومن المهلة هو المتهم، </w:t>
      </w:r>
      <w:r>
        <w:rPr>
          <w:rFonts w:ascii="Arial" w:hAnsi="Arial" w:cs="Simplified Arabic"/>
          <w:color w:val="000000"/>
          <w:sz w:val="32"/>
          <w:szCs w:val="32"/>
          <w:rtl/>
        </w:rPr>
        <w:t>كَمَا أنَّه لا يوجد بينه وبين الملازم</w:t>
      </w:r>
      <w:r w:rsidRPr="002657F5">
        <w:rPr>
          <w:rFonts w:ascii="Arial" w:hAnsi="Arial" w:cs="Simplified Arabic"/>
          <w:color w:val="000000"/>
          <w:sz w:val="32"/>
          <w:szCs w:val="32"/>
          <w:rtl/>
        </w:rPr>
        <w:t xml:space="preserve"> </w:t>
      </w:r>
      <w:r>
        <w:rPr>
          <w:rFonts w:ascii="Arial" w:hAnsi="Arial" w:cs="Simplified Arabic" w:hint="cs"/>
          <w:color w:val="000000"/>
          <w:sz w:val="32"/>
          <w:szCs w:val="32"/>
          <w:rtl/>
        </w:rPr>
        <w:t>(...)</w:t>
      </w:r>
      <w:r>
        <w:rPr>
          <w:rFonts w:ascii="Arial" w:hAnsi="Arial" w:cs="Simplified Arabic"/>
          <w:color w:val="000000"/>
          <w:sz w:val="32"/>
          <w:szCs w:val="32"/>
          <w:rtl/>
        </w:rPr>
        <w:t>– مدير المركز- ووكيل رقيب</w:t>
      </w:r>
      <w:r w:rsidRPr="002657F5">
        <w:rPr>
          <w:rFonts w:ascii="Arial" w:hAnsi="Arial" w:cs="Simplified Arabic"/>
          <w:color w:val="000000"/>
          <w:sz w:val="32"/>
          <w:szCs w:val="32"/>
          <w:rtl/>
        </w:rPr>
        <w:t xml:space="preserve"> </w:t>
      </w:r>
      <w:r>
        <w:rPr>
          <w:rFonts w:ascii="Arial" w:hAnsi="Arial" w:cs="Simplified Arabic" w:hint="cs"/>
          <w:color w:val="000000"/>
          <w:sz w:val="32"/>
          <w:szCs w:val="32"/>
          <w:rtl/>
        </w:rPr>
        <w:t xml:space="preserve">(...) </w:t>
      </w:r>
      <w:r w:rsidRPr="002657F5">
        <w:rPr>
          <w:rFonts w:ascii="Arial" w:hAnsi="Arial" w:cs="Simplified Arabic"/>
          <w:color w:val="000000"/>
          <w:sz w:val="32"/>
          <w:szCs w:val="32"/>
          <w:rtl/>
        </w:rPr>
        <w:t>أية مشاكل</w:t>
      </w:r>
      <w:r>
        <w:rPr>
          <w:rFonts w:ascii="Arial" w:hAnsi="Arial" w:cs="Simplified Arabic"/>
          <w:color w:val="000000"/>
          <w:sz w:val="32"/>
          <w:szCs w:val="32"/>
          <w:rtl/>
        </w:rPr>
        <w:t xml:space="preserve"> بِحَسَب </w:t>
      </w:r>
      <w:r w:rsidRPr="002657F5">
        <w:rPr>
          <w:rFonts w:ascii="Arial" w:hAnsi="Arial" w:cs="Simplified Arabic"/>
          <w:color w:val="000000"/>
          <w:sz w:val="32"/>
          <w:szCs w:val="32"/>
          <w:rtl/>
        </w:rPr>
        <w:t xml:space="preserve">قول المتهم أثناء التحقيق معه، </w:t>
      </w:r>
      <w:r w:rsidRPr="002657F5">
        <w:rPr>
          <w:rFonts w:ascii="Arial" w:hAnsi="Arial" w:cs="Simplified Arabic" w:hint="cs"/>
          <w:color w:val="000000"/>
          <w:sz w:val="32"/>
          <w:szCs w:val="32"/>
          <w:rtl/>
        </w:rPr>
        <w:t>وبمجموع</w:t>
      </w:r>
      <w:r w:rsidRPr="002657F5">
        <w:rPr>
          <w:rFonts w:ascii="Arial" w:hAnsi="Arial" w:cs="Simplified Arabic"/>
          <w:color w:val="000000"/>
          <w:sz w:val="32"/>
          <w:szCs w:val="32"/>
          <w:rtl/>
        </w:rPr>
        <w:t xml:space="preserve"> ما ذكر، ولما كان من المقرر شرع</w:t>
      </w:r>
      <w:r>
        <w:rPr>
          <w:rFonts w:ascii="Arial" w:hAnsi="Arial" w:cs="Simplified Arabic"/>
          <w:color w:val="000000"/>
          <w:sz w:val="32"/>
          <w:szCs w:val="32"/>
          <w:rtl/>
        </w:rPr>
        <w:t>ًا</w:t>
      </w:r>
      <w:r w:rsidRPr="002657F5">
        <w:rPr>
          <w:rFonts w:ascii="Arial" w:hAnsi="Arial" w:cs="Simplified Arabic"/>
          <w:color w:val="000000"/>
          <w:sz w:val="32"/>
          <w:szCs w:val="32"/>
          <w:rtl/>
        </w:rPr>
        <w:t xml:space="preserve"> الحكم بالقرائن متى قويت، وصلحت للاستدلال بها، </w:t>
      </w:r>
      <w:r>
        <w:rPr>
          <w:rFonts w:ascii="Arial" w:hAnsi="Arial" w:cs="Simplified Arabic" w:hint="cs"/>
          <w:color w:val="000000"/>
          <w:sz w:val="32"/>
          <w:szCs w:val="32"/>
          <w:rtl/>
        </w:rPr>
        <w:t>[</w:t>
      </w:r>
      <w:r w:rsidRPr="002657F5">
        <w:rPr>
          <w:rFonts w:ascii="Arial" w:hAnsi="Arial" w:cs="Simplified Arabic"/>
          <w:color w:val="000000"/>
          <w:sz w:val="32"/>
          <w:szCs w:val="32"/>
          <w:rtl/>
        </w:rPr>
        <w:t xml:space="preserve">كتوصل شاهد يوسف- عليه السلام– بشق القميص من دبر إلى معرفة براءته وصدقه، وهو في كتاب الله يتلى وليس في شرعنا ما يخالفه، وكتعذيب الزبير بن العوام – رضي الله عنه – ابن أبي الحقيق </w:t>
      </w:r>
      <w:r w:rsidRPr="002657F5">
        <w:rPr>
          <w:rFonts w:ascii="Arial" w:hAnsi="Arial" w:cs="Simplified Arabic" w:hint="cs"/>
          <w:color w:val="000000"/>
          <w:sz w:val="32"/>
          <w:szCs w:val="32"/>
          <w:rtl/>
        </w:rPr>
        <w:t>بأمر</w:t>
      </w:r>
      <w:r w:rsidRPr="002657F5">
        <w:rPr>
          <w:rFonts w:ascii="Arial" w:hAnsi="Arial" w:cs="Simplified Arabic"/>
          <w:color w:val="000000"/>
          <w:sz w:val="32"/>
          <w:szCs w:val="32"/>
          <w:rtl/>
        </w:rPr>
        <w:t xml:space="preserve"> رسول الله – صلى الله عليه وسلم - حتى دلهم على كنز حيي، لما ظهر له كذبه في دعوى ذهابه بالإنفاق، فقال صلى الله عليه وسلم</w:t>
      </w:r>
      <w:r>
        <w:rPr>
          <w:rFonts w:ascii="Arial" w:hAnsi="Arial" w:cs="Simplified Arabic"/>
          <w:color w:val="000000"/>
          <w:sz w:val="32"/>
          <w:szCs w:val="32"/>
          <w:rtl/>
        </w:rPr>
        <w:t>:</w:t>
      </w:r>
      <w:r w:rsidRPr="002657F5">
        <w:rPr>
          <w:rFonts w:ascii="Arial" w:hAnsi="Arial" w:cs="Simplified Arabic"/>
          <w:color w:val="000000"/>
          <w:sz w:val="32"/>
          <w:szCs w:val="32"/>
          <w:rtl/>
        </w:rPr>
        <w:t xml:space="preserve"> (المال كثير والعهد أقرب من هذا)، وقد قال الإمام ابن القيم – رحمه الله – (ولم يزل حذاق الحكام والولاة يستخرجون الحقوق بالفراسة والأمارات فإذا ظهرت لم يقدموا عليها شهادة تخالفها ولا إقرارا</w:t>
      </w:r>
      <w:r>
        <w:rPr>
          <w:rFonts w:ascii="Arial" w:hAnsi="Arial" w:cs="Simplified Arabic" w:hint="cs"/>
          <w:color w:val="000000"/>
          <w:sz w:val="32"/>
          <w:szCs w:val="32"/>
          <w:rtl/>
        </w:rPr>
        <w:t>ً</w:t>
      </w:r>
      <w:r w:rsidRPr="002657F5">
        <w:rPr>
          <w:rFonts w:ascii="Arial" w:hAnsi="Arial" w:cs="Simplified Arabic"/>
          <w:color w:val="000000"/>
          <w:sz w:val="32"/>
          <w:szCs w:val="32"/>
          <w:rtl/>
        </w:rPr>
        <w:t>)</w:t>
      </w:r>
      <w:r>
        <w:rPr>
          <w:rFonts w:ascii="Arial" w:hAnsi="Arial" w:cs="Simplified Arabic" w:hint="cs"/>
          <w:color w:val="000000"/>
          <w:sz w:val="32"/>
          <w:szCs w:val="32"/>
          <w:rtl/>
        </w:rPr>
        <w:t>]</w:t>
      </w:r>
      <w:r w:rsidRPr="002657F5">
        <w:rPr>
          <w:rFonts w:ascii="Arial" w:hAnsi="Arial" w:cs="Simplified Arabic"/>
          <w:color w:val="000000"/>
          <w:sz w:val="32"/>
          <w:szCs w:val="32"/>
          <w:rtl/>
        </w:rPr>
        <w:t xml:space="preserve"> وعليه فإن الدائرة تطمئن إلى مصلحة ما نسب إلى المتهم من قيامه بتزوير </w:t>
      </w:r>
      <w:r w:rsidRPr="002657F5">
        <w:rPr>
          <w:rFonts w:ascii="Arial" w:hAnsi="Arial" w:cs="Simplified Arabic"/>
          <w:color w:val="000000"/>
          <w:sz w:val="32"/>
          <w:szCs w:val="32"/>
          <w:rtl/>
        </w:rPr>
        <w:lastRenderedPageBreak/>
        <w:t>محرر رسمي واستعماله فيما زور من أجل</w:t>
      </w:r>
      <w:r>
        <w:rPr>
          <w:rFonts w:ascii="Arial" w:hAnsi="Arial" w:cs="Simplified Arabic"/>
          <w:color w:val="000000"/>
          <w:sz w:val="32"/>
          <w:szCs w:val="32"/>
          <w:rtl/>
        </w:rPr>
        <w:t>ه، والضرر</w:t>
      </w:r>
      <w:r>
        <w:rPr>
          <w:rFonts w:ascii="Arial" w:hAnsi="Arial" w:cs="Simplified Arabic" w:hint="cs"/>
          <w:color w:val="000000"/>
          <w:sz w:val="32"/>
          <w:szCs w:val="32"/>
          <w:rtl/>
        </w:rPr>
        <w:t xml:space="preserve"> </w:t>
      </w:r>
      <w:r w:rsidRPr="002657F5">
        <w:rPr>
          <w:rFonts w:ascii="Arial" w:hAnsi="Arial" w:cs="Simplified Arabic"/>
          <w:color w:val="000000"/>
          <w:sz w:val="32"/>
          <w:szCs w:val="32"/>
          <w:rtl/>
        </w:rPr>
        <w:t>لا ي</w:t>
      </w:r>
      <w:r>
        <w:rPr>
          <w:rFonts w:ascii="Arial" w:hAnsi="Arial" w:cs="Simplified Arabic"/>
          <w:color w:val="000000"/>
          <w:sz w:val="32"/>
          <w:szCs w:val="32"/>
          <w:rtl/>
        </w:rPr>
        <w:t>شترط ثبوت تحققه وإنما يكفي مج</w:t>
      </w:r>
      <w:r>
        <w:rPr>
          <w:rFonts w:ascii="Arial" w:hAnsi="Arial" w:cs="Simplified Arabic" w:hint="cs"/>
          <w:color w:val="000000"/>
          <w:sz w:val="32"/>
          <w:szCs w:val="32"/>
          <w:rtl/>
        </w:rPr>
        <w:t>رد</w:t>
      </w:r>
      <w:r w:rsidRPr="002657F5">
        <w:rPr>
          <w:rFonts w:ascii="Arial" w:hAnsi="Arial" w:cs="Simplified Arabic"/>
          <w:color w:val="000000"/>
          <w:sz w:val="32"/>
          <w:szCs w:val="32"/>
          <w:rtl/>
        </w:rPr>
        <w:t xml:space="preserve"> </w:t>
      </w:r>
      <w:r w:rsidRPr="002657F5">
        <w:rPr>
          <w:rFonts w:ascii="Arial" w:hAnsi="Arial" w:cs="Simplified Arabic" w:hint="cs"/>
          <w:color w:val="000000"/>
          <w:sz w:val="32"/>
          <w:szCs w:val="32"/>
          <w:rtl/>
        </w:rPr>
        <w:t>ا</w:t>
      </w:r>
      <w:r>
        <w:rPr>
          <w:rFonts w:ascii="Arial" w:hAnsi="Arial" w:cs="Simplified Arabic" w:hint="cs"/>
          <w:color w:val="000000"/>
          <w:sz w:val="32"/>
          <w:szCs w:val="32"/>
          <w:rtl/>
        </w:rPr>
        <w:t>ح</w:t>
      </w:r>
      <w:r w:rsidRPr="002657F5">
        <w:rPr>
          <w:rFonts w:ascii="Arial" w:hAnsi="Arial" w:cs="Simplified Arabic" w:hint="cs"/>
          <w:color w:val="000000"/>
          <w:sz w:val="32"/>
          <w:szCs w:val="32"/>
          <w:rtl/>
        </w:rPr>
        <w:t>تماله</w:t>
      </w:r>
      <w:r w:rsidRPr="002657F5">
        <w:rPr>
          <w:rFonts w:ascii="Arial" w:hAnsi="Arial" w:cs="Simplified Arabic"/>
          <w:color w:val="000000"/>
          <w:sz w:val="32"/>
          <w:szCs w:val="32"/>
          <w:rtl/>
        </w:rPr>
        <w:t xml:space="preserve"> والعبث بورقة رسمية م</w:t>
      </w:r>
      <w:r>
        <w:rPr>
          <w:rFonts w:ascii="Arial" w:hAnsi="Arial" w:cs="Simplified Arabic" w:hint="cs"/>
          <w:color w:val="000000"/>
          <w:sz w:val="32"/>
          <w:szCs w:val="32"/>
          <w:rtl/>
        </w:rPr>
        <w:t>س</w:t>
      </w:r>
      <w:r w:rsidRPr="002657F5">
        <w:rPr>
          <w:rFonts w:ascii="Arial" w:hAnsi="Arial" w:cs="Simplified Arabic"/>
          <w:color w:val="000000"/>
          <w:sz w:val="32"/>
          <w:szCs w:val="32"/>
          <w:rtl/>
        </w:rPr>
        <w:t>اس بالثقة الواجب توافرها في الأوراق الرسمية وعليه فإن ما أقدم عليه المتهم، يعد فعلا محظور</w:t>
      </w:r>
      <w:r>
        <w:rPr>
          <w:rFonts w:ascii="Arial" w:hAnsi="Arial" w:cs="Simplified Arabic"/>
          <w:color w:val="000000"/>
          <w:sz w:val="32"/>
          <w:szCs w:val="32"/>
          <w:rtl/>
        </w:rPr>
        <w:t>ًا</w:t>
      </w:r>
      <w:r w:rsidRPr="002657F5">
        <w:rPr>
          <w:rFonts w:ascii="Arial" w:hAnsi="Arial" w:cs="Simplified Arabic"/>
          <w:color w:val="000000"/>
          <w:sz w:val="32"/>
          <w:szCs w:val="32"/>
          <w:rtl/>
        </w:rPr>
        <w:t xml:space="preserve"> ومعاقب</w:t>
      </w:r>
      <w:r>
        <w:rPr>
          <w:rFonts w:ascii="Arial" w:hAnsi="Arial" w:cs="Simplified Arabic"/>
          <w:color w:val="000000"/>
          <w:sz w:val="32"/>
          <w:szCs w:val="32"/>
          <w:rtl/>
        </w:rPr>
        <w:t>ًا</w:t>
      </w:r>
      <w:r w:rsidRPr="002657F5">
        <w:rPr>
          <w:rFonts w:ascii="Arial" w:hAnsi="Arial" w:cs="Simplified Arabic"/>
          <w:color w:val="000000"/>
          <w:sz w:val="32"/>
          <w:szCs w:val="32"/>
          <w:rtl/>
        </w:rPr>
        <w:t xml:space="preserve"> عليها بموجب المادة</w:t>
      </w:r>
      <w:r>
        <w:rPr>
          <w:rFonts w:ascii="Arial" w:hAnsi="Arial" w:cs="Simplified Arabic" w:hint="cs"/>
          <w:color w:val="000000"/>
          <w:sz w:val="32"/>
          <w:szCs w:val="32"/>
          <w:rtl/>
          <w:lang w:bidi="ar-EG"/>
        </w:rPr>
        <w:t xml:space="preserve"> (8) </w:t>
      </w:r>
      <w:r w:rsidRPr="002657F5">
        <w:rPr>
          <w:rFonts w:ascii="Arial" w:hAnsi="Arial" w:cs="Simplified Arabic"/>
          <w:color w:val="000000"/>
          <w:sz w:val="32"/>
          <w:szCs w:val="32"/>
          <w:rtl/>
        </w:rPr>
        <w:t>من النظام الجزائي لجرائم ا</w:t>
      </w:r>
      <w:r>
        <w:rPr>
          <w:rFonts w:ascii="Arial" w:hAnsi="Arial" w:cs="Simplified Arabic"/>
          <w:color w:val="000000"/>
          <w:sz w:val="32"/>
          <w:szCs w:val="32"/>
          <w:rtl/>
        </w:rPr>
        <w:t>لتزوير والتي تنص على أنَّه (من زو</w:t>
      </w:r>
      <w:r w:rsidRPr="002657F5">
        <w:rPr>
          <w:rFonts w:ascii="Arial" w:hAnsi="Arial" w:cs="Simplified Arabic"/>
          <w:color w:val="000000"/>
          <w:sz w:val="32"/>
          <w:szCs w:val="32"/>
          <w:rtl/>
        </w:rPr>
        <w:t>ر محرر</w:t>
      </w:r>
      <w:r>
        <w:rPr>
          <w:rFonts w:ascii="Arial" w:hAnsi="Arial" w:cs="Simplified Arabic"/>
          <w:color w:val="000000"/>
          <w:sz w:val="32"/>
          <w:szCs w:val="32"/>
          <w:rtl/>
        </w:rPr>
        <w:t>ًا</w:t>
      </w:r>
      <w:r w:rsidRPr="002657F5">
        <w:rPr>
          <w:rFonts w:ascii="Arial" w:hAnsi="Arial" w:cs="Simplified Arabic"/>
          <w:color w:val="000000"/>
          <w:sz w:val="32"/>
          <w:szCs w:val="32"/>
          <w:rtl/>
        </w:rPr>
        <w:t xml:space="preserve"> منسوب</w:t>
      </w:r>
      <w:r>
        <w:rPr>
          <w:rFonts w:ascii="Arial" w:hAnsi="Arial" w:cs="Simplified Arabic"/>
          <w:color w:val="000000"/>
          <w:sz w:val="32"/>
          <w:szCs w:val="32"/>
          <w:rtl/>
        </w:rPr>
        <w:t>ًا</w:t>
      </w:r>
      <w:r w:rsidRPr="002657F5">
        <w:rPr>
          <w:rFonts w:ascii="Arial" w:hAnsi="Arial" w:cs="Simplified Arabic"/>
          <w:color w:val="000000"/>
          <w:sz w:val="32"/>
          <w:szCs w:val="32"/>
          <w:rtl/>
        </w:rPr>
        <w:t xml:space="preserve"> إلى جهة </w:t>
      </w:r>
      <w:r w:rsidRPr="002657F5">
        <w:rPr>
          <w:rFonts w:ascii="Arial" w:hAnsi="Arial" w:cs="Simplified Arabic" w:hint="cs"/>
          <w:color w:val="000000"/>
          <w:sz w:val="32"/>
          <w:szCs w:val="32"/>
          <w:rtl/>
        </w:rPr>
        <w:t>عامة</w:t>
      </w:r>
      <w:r>
        <w:rPr>
          <w:rFonts w:ascii="Arial" w:hAnsi="Arial" w:cs="Simplified Arabic"/>
          <w:color w:val="000000"/>
          <w:sz w:val="32"/>
          <w:szCs w:val="32"/>
          <w:rtl/>
        </w:rPr>
        <w:t xml:space="preserve"> أو أح</w:t>
      </w:r>
      <w:r w:rsidRPr="002657F5">
        <w:rPr>
          <w:rFonts w:ascii="Arial" w:hAnsi="Arial" w:cs="Simplified Arabic"/>
          <w:color w:val="000000"/>
          <w:sz w:val="32"/>
          <w:szCs w:val="32"/>
          <w:rtl/>
        </w:rPr>
        <w:t xml:space="preserve">د موظفيها بصفته الوظيفية، أو إلى أحد أشخاص القانون الدولي العام أو أخد موظفيه بصفته الوظيفية إذا كان للمحرر حجية </w:t>
      </w:r>
      <w:r>
        <w:rPr>
          <w:rFonts w:ascii="Arial" w:hAnsi="Arial" w:cs="Simplified Arabic" w:hint="cs"/>
          <w:color w:val="000000"/>
          <w:sz w:val="32"/>
          <w:szCs w:val="32"/>
          <w:rtl/>
        </w:rPr>
        <w:t>في</w:t>
      </w:r>
      <w:r w:rsidRPr="002657F5">
        <w:rPr>
          <w:rFonts w:ascii="Arial" w:hAnsi="Arial" w:cs="Simplified Arabic"/>
          <w:color w:val="000000"/>
          <w:sz w:val="32"/>
          <w:szCs w:val="32"/>
          <w:rtl/>
        </w:rPr>
        <w:t xml:space="preserve"> المملكة؛ يعاقب بالسجن من سنة إلى خمس سنوات و</w:t>
      </w:r>
      <w:r>
        <w:rPr>
          <w:rFonts w:ascii="Arial" w:hAnsi="Arial" w:cs="Simplified Arabic" w:hint="cs"/>
          <w:color w:val="000000"/>
          <w:sz w:val="32"/>
          <w:szCs w:val="32"/>
          <w:rtl/>
        </w:rPr>
        <w:t>ب</w:t>
      </w:r>
      <w:r>
        <w:rPr>
          <w:rFonts w:ascii="Arial" w:hAnsi="Arial" w:cs="Simplified Arabic"/>
          <w:color w:val="000000"/>
          <w:sz w:val="32"/>
          <w:szCs w:val="32"/>
          <w:rtl/>
        </w:rPr>
        <w:t xml:space="preserve">غرامة لا تزيد على </w:t>
      </w:r>
      <w:r w:rsidRPr="009A4128">
        <w:rPr>
          <w:rFonts w:ascii="Arial" w:hAnsi="Arial" w:cs="Simplified Arabic"/>
          <w:color w:val="000000"/>
          <w:sz w:val="32"/>
          <w:szCs w:val="32"/>
          <w:highlight w:val="yellow"/>
          <w:rtl/>
        </w:rPr>
        <w:t>خمسمئة ألف</w:t>
      </w:r>
      <w:r w:rsidRPr="002657F5">
        <w:rPr>
          <w:rFonts w:ascii="Arial" w:hAnsi="Arial" w:cs="Simplified Arabic"/>
          <w:color w:val="000000"/>
          <w:sz w:val="32"/>
          <w:szCs w:val="32"/>
          <w:rtl/>
        </w:rPr>
        <w:t xml:space="preserve"> ريال) كما تنص المادة (19) من ذات</w:t>
      </w:r>
      <w:r>
        <w:rPr>
          <w:rFonts w:cs="Simplified Arabic" w:hint="cs"/>
          <w:sz w:val="32"/>
          <w:szCs w:val="32"/>
          <w:rtl/>
        </w:rPr>
        <w:t xml:space="preserve"> </w:t>
      </w:r>
      <w:r w:rsidRPr="002657F5">
        <w:rPr>
          <w:rFonts w:ascii="Arial" w:hAnsi="Arial" w:cs="Simplified Arabic"/>
          <w:color w:val="000000"/>
          <w:sz w:val="32"/>
          <w:szCs w:val="32"/>
          <w:rtl/>
        </w:rPr>
        <w:t>النظام على</w:t>
      </w:r>
      <w:r>
        <w:rPr>
          <w:rFonts w:ascii="Arial" w:hAnsi="Arial" w:cs="Simplified Arabic"/>
          <w:color w:val="000000"/>
          <w:sz w:val="32"/>
          <w:szCs w:val="32"/>
          <w:rtl/>
        </w:rPr>
        <w:t xml:space="preserve"> أنَّه </w:t>
      </w:r>
      <w:r w:rsidRPr="002657F5">
        <w:rPr>
          <w:rFonts w:ascii="Arial" w:hAnsi="Arial" w:cs="Simplified Arabic"/>
          <w:color w:val="000000"/>
          <w:sz w:val="32"/>
          <w:szCs w:val="32"/>
          <w:rtl/>
        </w:rPr>
        <w:t>(يعاقب بالعقوبة نفسها</w:t>
      </w:r>
      <w:r>
        <w:rPr>
          <w:rFonts w:ascii="Arial" w:hAnsi="Arial" w:cs="Simplified Arabic"/>
          <w:color w:val="000000"/>
          <w:sz w:val="32"/>
          <w:szCs w:val="32"/>
          <w:rtl/>
        </w:rPr>
        <w:t xml:space="preserve"> المُقَرَّرَة </w:t>
      </w:r>
      <w:r w:rsidRPr="002657F5">
        <w:rPr>
          <w:rFonts w:ascii="Arial" w:hAnsi="Arial" w:cs="Simplified Arabic"/>
          <w:color w:val="000000"/>
          <w:sz w:val="32"/>
          <w:szCs w:val="32"/>
          <w:rtl/>
        </w:rPr>
        <w:t xml:space="preserve">لجريمة التزوير المنصوص عليها </w:t>
      </w:r>
      <w:r>
        <w:rPr>
          <w:rFonts w:ascii="Arial" w:hAnsi="Arial" w:cs="Simplified Arabic" w:hint="cs"/>
          <w:color w:val="000000"/>
          <w:sz w:val="32"/>
          <w:szCs w:val="32"/>
          <w:rtl/>
        </w:rPr>
        <w:t>في</w:t>
      </w:r>
      <w:r w:rsidRPr="002657F5">
        <w:rPr>
          <w:rFonts w:ascii="Arial" w:hAnsi="Arial" w:cs="Simplified Arabic"/>
          <w:color w:val="000000"/>
          <w:sz w:val="32"/>
          <w:szCs w:val="32"/>
          <w:rtl/>
        </w:rPr>
        <w:t xml:space="preserve"> هذا النظام، كل من</w:t>
      </w:r>
      <w:r>
        <w:rPr>
          <w:rFonts w:ascii="Arial" w:hAnsi="Arial" w:cs="Simplified Arabic" w:hint="cs"/>
          <w:color w:val="000000"/>
          <w:sz w:val="32"/>
          <w:szCs w:val="32"/>
          <w:rtl/>
        </w:rPr>
        <w:t xml:space="preserve"> </w:t>
      </w:r>
      <w:r w:rsidRPr="002657F5">
        <w:rPr>
          <w:rFonts w:ascii="Arial" w:hAnsi="Arial" w:cs="Simplified Arabic"/>
          <w:color w:val="000000"/>
          <w:sz w:val="32"/>
          <w:szCs w:val="32"/>
          <w:rtl/>
        </w:rPr>
        <w:t>استعمل أيا</w:t>
      </w:r>
      <w:r>
        <w:rPr>
          <w:rFonts w:ascii="Arial" w:hAnsi="Arial" w:cs="Simplified Arabic" w:hint="cs"/>
          <w:color w:val="000000"/>
          <w:sz w:val="32"/>
          <w:szCs w:val="32"/>
          <w:rtl/>
        </w:rPr>
        <w:t>ً</w:t>
      </w:r>
      <w:r>
        <w:rPr>
          <w:rFonts w:ascii="Arial" w:hAnsi="Arial" w:cs="Simplified Arabic"/>
          <w:color w:val="000000"/>
          <w:sz w:val="32"/>
          <w:szCs w:val="32"/>
          <w:rtl/>
        </w:rPr>
        <w:t xml:space="preserve"> مِمَّا نَصَّ </w:t>
      </w:r>
      <w:r w:rsidRPr="002657F5">
        <w:rPr>
          <w:rFonts w:ascii="Arial" w:hAnsi="Arial" w:cs="Simplified Arabic"/>
          <w:color w:val="000000"/>
          <w:sz w:val="32"/>
          <w:szCs w:val="32"/>
          <w:rtl/>
        </w:rPr>
        <w:t>على تجريمه في هذا النظام مع علمه بتزويره...)، الأمر الذي تنتهي معه الدائرة إلى إدانة</w:t>
      </w:r>
      <w:r>
        <w:rPr>
          <w:rFonts w:cs="Simplified Arabic" w:hint="cs"/>
          <w:sz w:val="32"/>
          <w:szCs w:val="32"/>
          <w:rtl/>
        </w:rPr>
        <w:t xml:space="preserve"> </w:t>
      </w:r>
      <w:r w:rsidRPr="002657F5">
        <w:rPr>
          <w:rFonts w:ascii="Arial" w:hAnsi="Arial" w:cs="Simplified Arabic"/>
          <w:color w:val="000000"/>
          <w:sz w:val="32"/>
          <w:szCs w:val="32"/>
          <w:rtl/>
        </w:rPr>
        <w:t>المتهم</w:t>
      </w:r>
      <w:r>
        <w:rPr>
          <w:rFonts w:ascii="Arial" w:hAnsi="Arial" w:cs="Simplified Arabic"/>
          <w:color w:val="000000"/>
          <w:sz w:val="32"/>
          <w:szCs w:val="32"/>
          <w:rtl/>
        </w:rPr>
        <w:t xml:space="preserve"> بِمَا </w:t>
      </w:r>
      <w:r w:rsidRPr="002657F5">
        <w:rPr>
          <w:rFonts w:ascii="Arial" w:hAnsi="Arial" w:cs="Simplified Arabic"/>
          <w:color w:val="000000"/>
          <w:sz w:val="32"/>
          <w:szCs w:val="32"/>
          <w:rtl/>
        </w:rPr>
        <w:t>نسب إليه ومعاقبته بموجب المادتين</w:t>
      </w:r>
      <w:r>
        <w:rPr>
          <w:rFonts w:ascii="Arial" w:hAnsi="Arial" w:cs="Simplified Arabic" w:hint="cs"/>
          <w:color w:val="000000"/>
          <w:sz w:val="32"/>
          <w:szCs w:val="32"/>
          <w:rtl/>
          <w:lang w:bidi="ar-EG"/>
        </w:rPr>
        <w:t xml:space="preserve"> (8-19)</w:t>
      </w:r>
      <w:r w:rsidRPr="002657F5">
        <w:rPr>
          <w:rFonts w:ascii="Arial" w:hAnsi="Arial" w:cs="Simplified Arabic"/>
          <w:color w:val="000000"/>
          <w:sz w:val="32"/>
          <w:szCs w:val="32"/>
        </w:rPr>
        <w:t xml:space="preserve"> </w:t>
      </w:r>
      <w:r w:rsidRPr="002657F5">
        <w:rPr>
          <w:rFonts w:ascii="Arial" w:hAnsi="Arial" w:cs="Simplified Arabic"/>
          <w:color w:val="000000"/>
          <w:sz w:val="32"/>
          <w:szCs w:val="32"/>
          <w:rtl/>
        </w:rPr>
        <w:t>من النظام الجزائي لجرائم التزوير، مع و</w:t>
      </w:r>
      <w:r>
        <w:rPr>
          <w:rFonts w:ascii="Arial" w:hAnsi="Arial" w:cs="Simplified Arabic"/>
          <w:color w:val="000000"/>
          <w:sz w:val="32"/>
          <w:szCs w:val="32"/>
          <w:rtl/>
        </w:rPr>
        <w:t xml:space="preserve">قف تنفيذ عقوبة السجن بعد </w:t>
      </w:r>
      <w:r w:rsidRPr="009A4128">
        <w:rPr>
          <w:rFonts w:ascii="Arial" w:hAnsi="Arial" w:cs="Simplified Arabic"/>
          <w:color w:val="000000"/>
          <w:sz w:val="32"/>
          <w:szCs w:val="32"/>
          <w:highlight w:val="yellow"/>
          <w:rtl/>
        </w:rPr>
        <w:t>النظ</w:t>
      </w:r>
      <w:r w:rsidRPr="009A4128">
        <w:rPr>
          <w:rFonts w:ascii="Arial" w:hAnsi="Arial" w:cs="Simplified Arabic" w:hint="cs"/>
          <w:color w:val="000000"/>
          <w:sz w:val="32"/>
          <w:szCs w:val="32"/>
          <w:highlight w:val="yellow"/>
          <w:rtl/>
        </w:rPr>
        <w:t>ر في</w:t>
      </w:r>
      <w:r w:rsidRPr="002657F5">
        <w:rPr>
          <w:rFonts w:ascii="Arial" w:hAnsi="Arial" w:cs="Simplified Arabic"/>
          <w:color w:val="000000"/>
          <w:sz w:val="32"/>
          <w:szCs w:val="32"/>
          <w:rtl/>
        </w:rPr>
        <w:t xml:space="preserve"> ماضي المتهم والظروف التي ارتكبت فيها الجريمة استناد</w:t>
      </w:r>
      <w:r>
        <w:rPr>
          <w:rFonts w:ascii="Arial" w:hAnsi="Arial" w:cs="Simplified Arabic"/>
          <w:color w:val="000000"/>
          <w:sz w:val="32"/>
          <w:szCs w:val="32"/>
          <w:rtl/>
        </w:rPr>
        <w:t>ًا</w:t>
      </w:r>
      <w:r w:rsidRPr="002657F5">
        <w:rPr>
          <w:rFonts w:ascii="Arial" w:hAnsi="Arial" w:cs="Simplified Arabic"/>
          <w:color w:val="000000"/>
          <w:sz w:val="32"/>
          <w:szCs w:val="32"/>
          <w:rtl/>
        </w:rPr>
        <w:t xml:space="preserve"> إلى المادة (٢14) من نظام الإجراءات الجزائية الصادر بالمرسوم الملكي رقم (م/٢) </w:t>
      </w:r>
      <w:r>
        <w:rPr>
          <w:rFonts w:ascii="Arial" w:hAnsi="Arial" w:cs="Simplified Arabic"/>
          <w:color w:val="000000"/>
          <w:sz w:val="32"/>
          <w:szCs w:val="32"/>
          <w:rtl/>
        </w:rPr>
        <w:t>وتاريخ</w:t>
      </w:r>
      <w:r>
        <w:rPr>
          <w:rFonts w:ascii="Arial" w:hAnsi="Arial" w:cs="Simplified Arabic" w:hint="cs"/>
          <w:color w:val="000000"/>
          <w:sz w:val="32"/>
          <w:szCs w:val="32"/>
          <w:rtl/>
        </w:rPr>
        <w:t xml:space="preserve"> 22/1/1435هـ </w:t>
      </w:r>
      <w:r>
        <w:rPr>
          <w:rFonts w:ascii="Arial" w:hAnsi="Arial" w:cs="Simplified Arabic"/>
          <w:color w:val="000000"/>
          <w:sz w:val="32"/>
          <w:szCs w:val="32"/>
          <w:rtl/>
        </w:rPr>
        <w:t xml:space="preserve">والتي تنص على </w:t>
      </w:r>
      <w:r w:rsidRPr="009A4128">
        <w:rPr>
          <w:rFonts w:ascii="Arial" w:hAnsi="Arial" w:cs="Simplified Arabic" w:hint="cs"/>
          <w:color w:val="000000"/>
          <w:sz w:val="32"/>
          <w:szCs w:val="32"/>
          <w:highlight w:val="yellow"/>
          <w:rtl/>
        </w:rPr>
        <w:t>أ</w:t>
      </w:r>
      <w:r w:rsidRPr="009A4128">
        <w:rPr>
          <w:rFonts w:ascii="Arial" w:hAnsi="Arial" w:cs="Simplified Arabic"/>
          <w:color w:val="000000"/>
          <w:sz w:val="32"/>
          <w:szCs w:val="32"/>
          <w:highlight w:val="yellow"/>
          <w:rtl/>
        </w:rPr>
        <w:t>نه</w:t>
      </w:r>
      <w:r w:rsidRPr="002657F5">
        <w:rPr>
          <w:rFonts w:ascii="Arial" w:hAnsi="Arial" w:cs="Simplified Arabic"/>
          <w:color w:val="000000"/>
          <w:sz w:val="32"/>
          <w:szCs w:val="32"/>
          <w:rtl/>
        </w:rPr>
        <w:t xml:space="preserve"> (٢- للمحكمة التی تنظر ال</w:t>
      </w:r>
      <w:r>
        <w:rPr>
          <w:rFonts w:ascii="Arial" w:hAnsi="Arial" w:cs="Simplified Arabic" w:hint="cs"/>
          <w:color w:val="000000"/>
          <w:sz w:val="32"/>
          <w:szCs w:val="32"/>
          <w:rtl/>
        </w:rPr>
        <w:t>د</w:t>
      </w:r>
      <w:r>
        <w:rPr>
          <w:rFonts w:ascii="Arial" w:hAnsi="Arial" w:cs="Simplified Arabic"/>
          <w:color w:val="000000"/>
          <w:sz w:val="32"/>
          <w:szCs w:val="32"/>
          <w:rtl/>
        </w:rPr>
        <w:t xml:space="preserve">عوی </w:t>
      </w:r>
      <w:r>
        <w:rPr>
          <w:rFonts w:ascii="Arial" w:hAnsi="Arial" w:cs="Simplified Arabic" w:hint="cs"/>
          <w:color w:val="000000"/>
          <w:sz w:val="32"/>
          <w:szCs w:val="32"/>
          <w:rtl/>
        </w:rPr>
        <w:t>أ</w:t>
      </w:r>
      <w:r w:rsidRPr="002657F5">
        <w:rPr>
          <w:rFonts w:ascii="Arial" w:hAnsi="Arial" w:cs="Simplified Arabic"/>
          <w:color w:val="000000"/>
          <w:sz w:val="32"/>
          <w:szCs w:val="32"/>
          <w:rtl/>
        </w:rPr>
        <w:t>ن تنص</w:t>
      </w:r>
      <w:r>
        <w:rPr>
          <w:rFonts w:ascii="Arial" w:hAnsi="Arial" w:cs="Simplified Arabic" w:hint="cs"/>
          <w:color w:val="000000"/>
          <w:sz w:val="32"/>
          <w:szCs w:val="32"/>
          <w:rtl/>
        </w:rPr>
        <w:t xml:space="preserve"> في</w:t>
      </w:r>
      <w:r w:rsidRPr="002657F5">
        <w:rPr>
          <w:rFonts w:ascii="Arial" w:hAnsi="Arial" w:cs="Simplified Arabic"/>
          <w:color w:val="000000"/>
          <w:sz w:val="32"/>
          <w:szCs w:val="32"/>
          <w:rtl/>
        </w:rPr>
        <w:t xml:space="preserve"> </w:t>
      </w:r>
      <w:r>
        <w:rPr>
          <w:rFonts w:ascii="Arial" w:hAnsi="Arial" w:cs="Simplified Arabic" w:hint="cs"/>
          <w:color w:val="000000"/>
          <w:sz w:val="32"/>
          <w:szCs w:val="32"/>
          <w:rtl/>
        </w:rPr>
        <w:t>حكمها</w:t>
      </w:r>
      <w:r>
        <w:rPr>
          <w:rFonts w:ascii="Arial" w:hAnsi="Arial" w:cs="Simplified Arabic"/>
          <w:color w:val="000000"/>
          <w:sz w:val="32"/>
          <w:szCs w:val="32"/>
          <w:rtl/>
        </w:rPr>
        <w:t xml:space="preserve"> علی وق</w:t>
      </w:r>
      <w:r>
        <w:rPr>
          <w:rFonts w:ascii="Arial" w:hAnsi="Arial" w:cs="Simplified Arabic" w:hint="cs"/>
          <w:color w:val="000000"/>
          <w:sz w:val="32"/>
          <w:szCs w:val="32"/>
          <w:rtl/>
        </w:rPr>
        <w:t>ف تنفيذ</w:t>
      </w:r>
      <w:r w:rsidRPr="002657F5">
        <w:rPr>
          <w:rFonts w:ascii="Arial" w:hAnsi="Arial" w:cs="Simplified Arabic"/>
          <w:color w:val="000000"/>
          <w:sz w:val="32"/>
          <w:szCs w:val="32"/>
          <w:rtl/>
        </w:rPr>
        <w:t xml:space="preserve"> عقوبة السجن </w:t>
      </w:r>
      <w:r>
        <w:rPr>
          <w:rFonts w:ascii="Arial" w:hAnsi="Arial" w:cs="Simplified Arabic" w:hint="cs"/>
          <w:color w:val="000000"/>
          <w:sz w:val="32"/>
          <w:szCs w:val="32"/>
          <w:rtl/>
        </w:rPr>
        <w:t xml:space="preserve">التعزيرية في الحق العام، إذا رأت من </w:t>
      </w:r>
      <w:r w:rsidRPr="002657F5">
        <w:rPr>
          <w:rFonts w:ascii="Arial" w:hAnsi="Arial" w:cs="Simplified Arabic"/>
          <w:color w:val="000000"/>
          <w:sz w:val="32"/>
          <w:szCs w:val="32"/>
          <w:rtl/>
        </w:rPr>
        <w:t>أخلاق المحكوم عليه أو ماضيه أو سنه أو ظروفه الشخصية أو الظروف التي ارتكبت فيها الجريمة أو غير ذلك ما</w:t>
      </w:r>
      <w:r>
        <w:rPr>
          <w:rFonts w:ascii="Arial" w:hAnsi="Arial" w:cs="Simplified Arabic" w:hint="cs"/>
          <w:color w:val="000000"/>
          <w:sz w:val="32"/>
          <w:szCs w:val="32"/>
          <w:rtl/>
        </w:rPr>
        <w:t xml:space="preserve"> </w:t>
      </w:r>
      <w:r w:rsidRPr="002657F5">
        <w:rPr>
          <w:rFonts w:ascii="Arial" w:hAnsi="Arial" w:cs="Simplified Arabic"/>
          <w:color w:val="000000"/>
          <w:sz w:val="32"/>
          <w:szCs w:val="32"/>
          <w:rtl/>
        </w:rPr>
        <w:t>يبعث على القناعة بوقف التنفيذ</w:t>
      </w:r>
      <w:r>
        <w:rPr>
          <w:rFonts w:ascii="Arial" w:hAnsi="Arial" w:cs="Simplified Arabic" w:hint="cs"/>
          <w:color w:val="000000"/>
          <w:sz w:val="32"/>
          <w:szCs w:val="32"/>
          <w:rtl/>
        </w:rPr>
        <w:t xml:space="preserve">...) </w:t>
      </w:r>
    </w:p>
    <w:p w:rsidR="0000082E" w:rsidRDefault="0000082E" w:rsidP="00430534">
      <w:pPr>
        <w:pStyle w:val="aa"/>
        <w:bidi/>
        <w:spacing w:before="0" w:beforeAutospacing="0" w:after="0" w:afterAutospacing="0"/>
        <w:jc w:val="lowKashida"/>
        <w:rPr>
          <w:rFonts w:ascii="Arial" w:hAnsi="Arial" w:cs="Simplified Arabic"/>
          <w:b/>
          <w:bCs/>
          <w:color w:val="000000"/>
          <w:sz w:val="32"/>
          <w:szCs w:val="32"/>
          <w:rtl/>
        </w:rPr>
      </w:pPr>
      <w:r w:rsidRPr="00E631CB">
        <w:rPr>
          <w:rFonts w:ascii="Simplified Arabic" w:hAnsi="Simplified Arabic" w:cs="Simplified Arabic" w:hint="eastAsia"/>
          <w:b/>
          <w:bCs/>
          <w:sz w:val="32"/>
          <w:szCs w:val="32"/>
          <w:rtl/>
          <w:lang w:bidi="ar-EG"/>
        </w:rPr>
        <w:t>لذلك</w:t>
      </w:r>
      <w:r>
        <w:rPr>
          <w:rFonts w:ascii="Simplified Arabic" w:hAnsi="Simplified Arabic" w:cs="Simplified Arabic"/>
          <w:b/>
          <w:bCs/>
          <w:sz w:val="32"/>
          <w:szCs w:val="32"/>
          <w:rtl/>
          <w:lang w:bidi="ar-EG"/>
        </w:rPr>
        <w:t xml:space="preserve"> حَكَمَتْ </w:t>
      </w:r>
      <w:r w:rsidRPr="00E631CB">
        <w:rPr>
          <w:rFonts w:ascii="Simplified Arabic" w:hAnsi="Simplified Arabic" w:cs="Simplified Arabic" w:hint="eastAsia"/>
          <w:b/>
          <w:bCs/>
          <w:sz w:val="32"/>
          <w:szCs w:val="32"/>
          <w:rtl/>
          <w:lang w:bidi="ar-EG"/>
        </w:rPr>
        <w:t>الدائرة</w:t>
      </w:r>
      <w:r w:rsidRPr="00E631CB">
        <w:rPr>
          <w:rFonts w:ascii="Simplified Arabic" w:hAnsi="Simplified Arabic" w:cs="Simplified Arabic"/>
          <w:b/>
          <w:bCs/>
          <w:sz w:val="32"/>
          <w:szCs w:val="32"/>
          <w:rtl/>
          <w:lang w:bidi="ar-EG"/>
        </w:rPr>
        <w:t>:</w:t>
      </w:r>
      <w:r>
        <w:rPr>
          <w:rFonts w:ascii="Simplified Arabic" w:hAnsi="Simplified Arabic" w:cs="Simplified Arabic" w:hint="cs"/>
          <w:b/>
          <w:bCs/>
          <w:sz w:val="32"/>
          <w:szCs w:val="32"/>
          <w:rtl/>
          <w:lang w:bidi="ar-EG"/>
        </w:rPr>
        <w:t xml:space="preserve"> </w:t>
      </w:r>
      <w:r>
        <w:rPr>
          <w:rFonts w:ascii="Arial" w:hAnsi="Arial" w:cs="Simplified Arabic"/>
          <w:b/>
          <w:bCs/>
          <w:color w:val="000000"/>
          <w:sz w:val="32"/>
          <w:szCs w:val="32"/>
          <w:rtl/>
        </w:rPr>
        <w:t>بإدانة</w:t>
      </w:r>
      <w:r w:rsidRPr="00E631CB">
        <w:rPr>
          <w:rFonts w:ascii="Arial" w:hAnsi="Arial" w:cs="Simplified Arabic"/>
          <w:b/>
          <w:bCs/>
          <w:color w:val="000000"/>
          <w:sz w:val="32"/>
          <w:szCs w:val="32"/>
          <w:rtl/>
        </w:rPr>
        <w:t xml:space="preserve"> </w:t>
      </w:r>
      <w:r w:rsidRPr="00E631CB">
        <w:rPr>
          <w:rFonts w:ascii="Arial" w:hAnsi="Arial" w:cs="Simplified Arabic" w:hint="cs"/>
          <w:b/>
          <w:bCs/>
          <w:color w:val="000000"/>
          <w:sz w:val="32"/>
          <w:szCs w:val="32"/>
          <w:rtl/>
        </w:rPr>
        <w:t>(...)</w:t>
      </w:r>
      <w:r w:rsidRPr="00E631CB">
        <w:rPr>
          <w:rFonts w:ascii="Arial" w:hAnsi="Arial" w:cs="Simplified Arabic"/>
          <w:b/>
          <w:bCs/>
          <w:color w:val="000000"/>
          <w:sz w:val="32"/>
          <w:szCs w:val="32"/>
          <w:rtl/>
        </w:rPr>
        <w:t xml:space="preserve"> (سعودي الجنسية)</w:t>
      </w:r>
      <w:r>
        <w:rPr>
          <w:rFonts w:ascii="Arial" w:hAnsi="Arial" w:cs="Simplified Arabic"/>
          <w:b/>
          <w:bCs/>
          <w:color w:val="000000"/>
          <w:sz w:val="32"/>
          <w:szCs w:val="32"/>
          <w:rtl/>
        </w:rPr>
        <w:t xml:space="preserve"> بِمَا </w:t>
      </w:r>
      <w:r w:rsidRPr="00E631CB">
        <w:rPr>
          <w:rFonts w:ascii="Arial" w:hAnsi="Arial" w:cs="Simplified Arabic"/>
          <w:b/>
          <w:bCs/>
          <w:color w:val="000000"/>
          <w:sz w:val="32"/>
          <w:szCs w:val="32"/>
          <w:rtl/>
        </w:rPr>
        <w:t xml:space="preserve">نسب إليه في لائحة الدعوى من جريمة التزوير والاستعمال وتعزيره عن ذلك بسجنه سنة واحدة </w:t>
      </w:r>
      <w:r w:rsidRPr="00E631CB">
        <w:rPr>
          <w:rFonts w:ascii="Arial" w:hAnsi="Arial" w:cs="Simplified Arabic" w:hint="cs"/>
          <w:b/>
          <w:bCs/>
          <w:color w:val="000000"/>
          <w:sz w:val="32"/>
          <w:szCs w:val="32"/>
          <w:rtl/>
        </w:rPr>
        <w:t>وتغريمه</w:t>
      </w:r>
      <w:r w:rsidRPr="00E631CB">
        <w:rPr>
          <w:rFonts w:ascii="Arial" w:hAnsi="Arial" w:cs="Simplified Arabic"/>
          <w:b/>
          <w:bCs/>
          <w:color w:val="000000"/>
          <w:sz w:val="32"/>
          <w:szCs w:val="32"/>
          <w:rtl/>
        </w:rPr>
        <w:t xml:space="preserve"> مبل</w:t>
      </w:r>
      <w:r w:rsidRPr="00E631CB">
        <w:rPr>
          <w:rFonts w:ascii="Arial" w:hAnsi="Arial" w:cs="Simplified Arabic" w:hint="cs"/>
          <w:b/>
          <w:bCs/>
          <w:color w:val="000000"/>
          <w:sz w:val="32"/>
          <w:szCs w:val="32"/>
          <w:rtl/>
        </w:rPr>
        <w:t>غ</w:t>
      </w:r>
      <w:r>
        <w:rPr>
          <w:rFonts w:ascii="Arial" w:hAnsi="Arial" w:cs="Simplified Arabic"/>
          <w:b/>
          <w:bCs/>
          <w:color w:val="000000"/>
          <w:sz w:val="32"/>
          <w:szCs w:val="32"/>
          <w:rtl/>
        </w:rPr>
        <w:t>ًا</w:t>
      </w:r>
      <w:r w:rsidRPr="00E631CB">
        <w:rPr>
          <w:rFonts w:ascii="Arial" w:hAnsi="Arial" w:cs="Simplified Arabic"/>
          <w:b/>
          <w:bCs/>
          <w:color w:val="000000"/>
          <w:sz w:val="32"/>
          <w:szCs w:val="32"/>
          <w:rtl/>
        </w:rPr>
        <w:t xml:space="preserve"> قدره الـ(</w:t>
      </w:r>
      <w:r w:rsidRPr="00E631CB">
        <w:rPr>
          <w:rFonts w:ascii="Arial" w:hAnsi="Arial" w:cs="Simplified Arabic" w:hint="cs"/>
          <w:b/>
          <w:bCs/>
          <w:color w:val="000000"/>
          <w:sz w:val="32"/>
          <w:szCs w:val="32"/>
          <w:rtl/>
        </w:rPr>
        <w:t>1000</w:t>
      </w:r>
      <w:r w:rsidRPr="00E631CB">
        <w:rPr>
          <w:rFonts w:ascii="Arial" w:hAnsi="Arial" w:cs="Simplified Arabic"/>
          <w:b/>
          <w:bCs/>
          <w:color w:val="000000"/>
          <w:sz w:val="32"/>
          <w:szCs w:val="32"/>
          <w:rtl/>
        </w:rPr>
        <w:t>)</w:t>
      </w:r>
      <w:r>
        <w:rPr>
          <w:rFonts w:ascii="Arial" w:hAnsi="Arial" w:cs="Simplified Arabic" w:hint="cs"/>
          <w:b/>
          <w:bCs/>
          <w:color w:val="000000"/>
          <w:sz w:val="32"/>
          <w:szCs w:val="32"/>
          <w:rtl/>
        </w:rPr>
        <w:t xml:space="preserve"> </w:t>
      </w:r>
      <w:r w:rsidRPr="00E631CB">
        <w:rPr>
          <w:rFonts w:ascii="Arial" w:hAnsi="Arial" w:cs="Simplified Arabic"/>
          <w:b/>
          <w:bCs/>
          <w:color w:val="000000"/>
          <w:sz w:val="32"/>
          <w:szCs w:val="32"/>
          <w:rtl/>
        </w:rPr>
        <w:t>ريال، ومع وقف تنفيذ عقوبة السجن المقضي بها</w:t>
      </w:r>
      <w:r>
        <w:rPr>
          <w:rFonts w:ascii="Arial" w:hAnsi="Arial" w:cs="Simplified Arabic"/>
          <w:b/>
          <w:bCs/>
          <w:color w:val="000000"/>
          <w:sz w:val="32"/>
          <w:szCs w:val="32"/>
          <w:rtl/>
        </w:rPr>
        <w:t>،</w:t>
      </w:r>
      <w:r w:rsidRPr="00E631CB">
        <w:rPr>
          <w:rFonts w:ascii="Arial" w:hAnsi="Arial" w:cs="Simplified Arabic"/>
          <w:b/>
          <w:bCs/>
          <w:color w:val="000000"/>
          <w:sz w:val="32"/>
          <w:szCs w:val="32"/>
          <w:rtl/>
        </w:rPr>
        <w:t xml:space="preserve"> لما وضح بالأسباب</w:t>
      </w:r>
      <w:r>
        <w:rPr>
          <w:rFonts w:ascii="Arial" w:hAnsi="Arial" w:cs="Simplified Arabic" w:hint="cs"/>
          <w:b/>
          <w:bCs/>
          <w:color w:val="000000"/>
          <w:sz w:val="32"/>
          <w:szCs w:val="32"/>
          <w:rtl/>
        </w:rPr>
        <w:t>.</w:t>
      </w:r>
      <w:r w:rsidRPr="00E631CB">
        <w:rPr>
          <w:rFonts w:ascii="Arial" w:hAnsi="Arial" w:cs="Simplified Arabic"/>
          <w:b/>
          <w:bCs/>
          <w:color w:val="000000"/>
          <w:sz w:val="32"/>
          <w:szCs w:val="32"/>
          <w:rtl/>
        </w:rPr>
        <w:t xml:space="preserve"> </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t>والله</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الموفق</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وصلى</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الله</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وسلم</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على</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نبينا</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محمد</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وعلى</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آله</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وصحبه</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أجمعين</w:t>
      </w:r>
      <w:r>
        <w:rPr>
          <w:rFonts w:ascii="Simplified Arabic" w:hAnsi="Simplified Arabic" w:cs="Simplified Arabic"/>
          <w:b/>
          <w:bCs/>
          <w:sz w:val="32"/>
          <w:szCs w:val="32"/>
          <w:rtl/>
          <w:lang w:bidi="ar-EG"/>
        </w:rPr>
        <w:t>.</w:t>
      </w:r>
    </w:p>
    <w:p w:rsidR="0000082E" w:rsidRDefault="0000082E" w:rsidP="00430534">
      <w:pPr>
        <w:pStyle w:val="aa"/>
        <w:bidi/>
        <w:spacing w:before="0" w:beforeAutospacing="0" w:after="0" w:afterAutospacing="0"/>
        <w:jc w:val="lowKashida"/>
        <w:rPr>
          <w:rFonts w:ascii="Arial" w:hAnsi="Arial" w:cs="Simplified Arabic"/>
          <w:b/>
          <w:bCs/>
          <w:color w:val="000000"/>
          <w:sz w:val="32"/>
          <w:szCs w:val="32"/>
          <w:rtl/>
        </w:rPr>
      </w:pPr>
      <w:r>
        <w:rPr>
          <w:rFonts w:ascii="Arial" w:hAnsi="Arial" w:cs="Simplified Arabic" w:hint="cs"/>
          <w:b/>
          <w:bCs/>
          <w:color w:val="000000"/>
          <w:sz w:val="32"/>
          <w:szCs w:val="32"/>
          <w:rtl/>
        </w:rPr>
        <w:t>محكمة الاستئناف:</w:t>
      </w:r>
    </w:p>
    <w:p w:rsidR="0000082E" w:rsidRDefault="0000082E" w:rsidP="00430534">
      <w:pPr>
        <w:spacing w:after="0" w:line="240" w:lineRule="auto"/>
        <w:rPr>
          <w:rFonts w:ascii="Simplified Arabic" w:hAnsi="Simplified Arabic" w:cs="Simplified Arabic"/>
          <w:b/>
          <w:bCs/>
          <w:sz w:val="32"/>
          <w:szCs w:val="32"/>
          <w:rtl/>
        </w:rPr>
      </w:pPr>
      <w:r>
        <w:rPr>
          <w:rFonts w:ascii="Arial" w:hAnsi="Arial" w:cs="Simplified Arabic"/>
          <w:b/>
          <w:bCs/>
          <w:color w:val="000000"/>
          <w:sz w:val="32"/>
          <w:szCs w:val="32"/>
          <w:rtl/>
        </w:rPr>
        <w:t>حَكَمَتْ المحكمة</w:t>
      </w:r>
      <w:r w:rsidRPr="00E631CB">
        <w:rPr>
          <w:rFonts w:ascii="Arial" w:hAnsi="Arial" w:cs="Simplified Arabic"/>
          <w:b/>
          <w:bCs/>
          <w:color w:val="000000"/>
          <w:sz w:val="32"/>
          <w:szCs w:val="32"/>
          <w:rtl/>
        </w:rPr>
        <w:t xml:space="preserve"> بتأييد الحكم فيما انتهى إليه من قضاء</w:t>
      </w:r>
      <w:r>
        <w:rPr>
          <w:rFonts w:ascii="Arial" w:hAnsi="Arial" w:cs="Simplified Arabic"/>
          <w:b/>
          <w:bCs/>
          <w:color w:val="000000"/>
          <w:sz w:val="32"/>
          <w:szCs w:val="32"/>
          <w:rtl/>
        </w:rPr>
        <w:t>.</w:t>
      </w:r>
    </w:p>
    <w:p w:rsidR="0000082E" w:rsidRDefault="0000082E" w:rsidP="00430534">
      <w:pPr>
        <w:bidi w:val="0"/>
        <w:spacing w:after="0" w:line="240" w:lineRule="auto"/>
        <w:rPr>
          <w:rFonts w:ascii="Simplified Arabic" w:hAnsi="Simplified Arabic" w:cs="Simplified Arabic"/>
          <w:b/>
          <w:bCs/>
          <w:sz w:val="32"/>
          <w:szCs w:val="32"/>
        </w:rPr>
      </w:pPr>
      <w:r>
        <w:rPr>
          <w:rFonts w:ascii="Simplified Arabic" w:hAnsi="Simplified Arabic" w:cs="Simplified Arabic"/>
          <w:b/>
          <w:bCs/>
          <w:sz w:val="32"/>
          <w:szCs w:val="32"/>
          <w:rtl/>
        </w:rPr>
        <w:br w:type="page"/>
      </w:r>
    </w:p>
    <w:p w:rsidR="0000082E" w:rsidRDefault="0000082E" w:rsidP="00430534">
      <w:pPr>
        <w:spacing w:after="0" w:line="240" w:lineRule="auto"/>
        <w:rPr>
          <w:rFonts w:cs="Simplified Arabic"/>
          <w:b/>
          <w:bCs/>
          <w:sz w:val="32"/>
          <w:szCs w:val="32"/>
          <w:rtl/>
          <w:lang w:bidi="ar-EG"/>
        </w:rPr>
      </w:pPr>
      <w:r>
        <w:rPr>
          <w:rFonts w:cs="Simplified Arabic" w:hint="cs"/>
          <w:b/>
          <w:bCs/>
          <w:sz w:val="32"/>
          <w:szCs w:val="32"/>
          <w:rtl/>
          <w:lang w:bidi="ar-EG"/>
        </w:rPr>
        <w:lastRenderedPageBreak/>
        <w:t xml:space="preserve">رقم القضية </w:t>
      </w:r>
      <w:r w:rsidRPr="00DD41DE">
        <w:rPr>
          <w:rFonts w:cs="Simplified Arabic" w:hint="cs"/>
          <w:b/>
          <w:bCs/>
          <w:sz w:val="32"/>
          <w:szCs w:val="32"/>
          <w:rtl/>
          <w:lang w:bidi="ar-EG"/>
        </w:rPr>
        <w:t>الابتدائي</w:t>
      </w:r>
      <w:r>
        <w:rPr>
          <w:rFonts w:cs="Simplified Arabic" w:hint="cs"/>
          <w:b/>
          <w:bCs/>
          <w:sz w:val="32"/>
          <w:szCs w:val="32"/>
          <w:rtl/>
          <w:lang w:bidi="ar-EG"/>
        </w:rPr>
        <w:t>ة</w:t>
      </w:r>
      <w:r w:rsidRPr="00DD41DE">
        <w:rPr>
          <w:rFonts w:cs="Simplified Arabic" w:hint="cs"/>
          <w:b/>
          <w:bCs/>
          <w:sz w:val="32"/>
          <w:szCs w:val="32"/>
          <w:rtl/>
          <w:lang w:bidi="ar-EG"/>
        </w:rPr>
        <w:t xml:space="preserve"> </w:t>
      </w:r>
      <w:r>
        <w:rPr>
          <w:rFonts w:cs="Simplified Arabic" w:hint="cs"/>
          <w:b/>
          <w:bCs/>
          <w:sz w:val="32"/>
          <w:szCs w:val="32"/>
          <w:rtl/>
          <w:lang w:bidi="ar-EG"/>
        </w:rPr>
        <w:t>3347/4/ق لعام 1435ه</w:t>
      </w:r>
    </w:p>
    <w:p w:rsidR="0000082E" w:rsidRDefault="0000082E" w:rsidP="00430534">
      <w:pPr>
        <w:spacing w:after="0" w:line="240" w:lineRule="auto"/>
        <w:rPr>
          <w:rFonts w:cs="Simplified Arabic"/>
          <w:b/>
          <w:bCs/>
          <w:sz w:val="32"/>
          <w:szCs w:val="32"/>
          <w:rtl/>
          <w:lang w:bidi="ar-EG"/>
        </w:rPr>
      </w:pPr>
      <w:r>
        <w:rPr>
          <w:rFonts w:ascii="Simplified Arabic" w:hAnsi="Simplified Arabic" w:cs="Simplified Arabic" w:hint="cs"/>
          <w:b/>
          <w:bCs/>
          <w:sz w:val="32"/>
          <w:szCs w:val="32"/>
          <w:rtl/>
          <w:lang w:bidi="ar-EG"/>
        </w:rPr>
        <w:t xml:space="preserve">رقم الحكم الابتدائي </w:t>
      </w:r>
      <w:r w:rsidRPr="00DD41DE">
        <w:rPr>
          <w:rFonts w:cs="Simplified Arabic" w:hint="cs"/>
          <w:b/>
          <w:bCs/>
          <w:sz w:val="32"/>
          <w:szCs w:val="32"/>
          <w:rtl/>
          <w:lang w:bidi="ar-EG"/>
        </w:rPr>
        <w:t>733/ج/1 لعام 1435هـ</w:t>
      </w:r>
    </w:p>
    <w:p w:rsidR="0000082E" w:rsidRDefault="0000082E" w:rsidP="00430534">
      <w:pPr>
        <w:spacing w:after="0" w:line="240" w:lineRule="auto"/>
        <w:rPr>
          <w:rFonts w:cs="Simplified Arabic"/>
          <w:b/>
          <w:bCs/>
          <w:sz w:val="32"/>
          <w:szCs w:val="32"/>
          <w:rtl/>
          <w:lang w:bidi="ar-EG"/>
        </w:rPr>
      </w:pPr>
      <w:r>
        <w:rPr>
          <w:rFonts w:cs="Simplified Arabic" w:hint="cs"/>
          <w:b/>
          <w:bCs/>
          <w:sz w:val="32"/>
          <w:szCs w:val="32"/>
          <w:rtl/>
          <w:lang w:bidi="ar-EG"/>
        </w:rPr>
        <w:t>رقم قضية الاستئناف 262/ق لعام 1436هـ</w:t>
      </w:r>
    </w:p>
    <w:p w:rsidR="0000082E" w:rsidRDefault="0000082E" w:rsidP="00430534">
      <w:pPr>
        <w:spacing w:after="0" w:line="240" w:lineRule="auto"/>
        <w:rPr>
          <w:rFonts w:cs="Simplified Arabic"/>
          <w:b/>
          <w:bCs/>
          <w:sz w:val="32"/>
          <w:szCs w:val="32"/>
          <w:rtl/>
          <w:lang w:bidi="ar-EG"/>
        </w:rPr>
      </w:pPr>
      <w:r>
        <w:rPr>
          <w:rFonts w:cs="Simplified Arabic" w:hint="cs"/>
          <w:b/>
          <w:bCs/>
          <w:sz w:val="32"/>
          <w:szCs w:val="32"/>
          <w:rtl/>
          <w:lang w:bidi="ar-EG"/>
        </w:rPr>
        <w:t>تاريخ الجلسة 25/2/1436هـ</w:t>
      </w:r>
    </w:p>
    <w:p w:rsidR="0000082E" w:rsidRDefault="0000082E" w:rsidP="00430534">
      <w:pPr>
        <w:spacing w:after="0" w:line="240" w:lineRule="auto"/>
        <w:jc w:val="center"/>
        <w:rPr>
          <w:rFonts w:cs="Simplified Arabic"/>
          <w:b/>
          <w:bCs/>
          <w:sz w:val="32"/>
          <w:szCs w:val="32"/>
          <w:rtl/>
          <w:lang w:bidi="ar-EG"/>
        </w:rPr>
      </w:pPr>
      <w:r>
        <w:rPr>
          <w:rFonts w:cs="Simplified Arabic" w:hint="cs"/>
          <w:b/>
          <w:bCs/>
          <w:sz w:val="32"/>
          <w:szCs w:val="32"/>
          <w:rtl/>
          <w:lang w:bidi="ar-EG"/>
        </w:rPr>
        <w:t>الموضوعات</w:t>
      </w:r>
    </w:p>
    <w:p w:rsidR="0000082E" w:rsidRPr="00ED266C" w:rsidRDefault="0000082E" w:rsidP="00430534">
      <w:pPr>
        <w:spacing w:after="0" w:line="240" w:lineRule="auto"/>
        <w:jc w:val="both"/>
        <w:rPr>
          <w:rFonts w:cs="Simplified Arabic"/>
          <w:b/>
          <w:bCs/>
          <w:sz w:val="32"/>
          <w:szCs w:val="32"/>
          <w:highlight w:val="yellow"/>
          <w:rtl/>
          <w:lang w:bidi="ar-EG"/>
        </w:rPr>
      </w:pPr>
      <w:r w:rsidRPr="00ED266C">
        <w:rPr>
          <w:rFonts w:cs="Simplified Arabic" w:hint="cs"/>
          <w:b/>
          <w:bCs/>
          <w:sz w:val="32"/>
          <w:szCs w:val="32"/>
          <w:highlight w:val="yellow"/>
          <w:rtl/>
          <w:lang w:bidi="ar-EG"/>
        </w:rPr>
        <w:t>تزوير</w:t>
      </w:r>
      <w:r w:rsidRPr="00ED266C">
        <w:rPr>
          <w:rFonts w:cs="Simplified Arabic"/>
          <w:b/>
          <w:bCs/>
          <w:sz w:val="32"/>
          <w:szCs w:val="32"/>
          <w:highlight w:val="yellow"/>
          <w:rtl/>
          <w:lang w:bidi="ar-EG"/>
        </w:rPr>
        <w:t>–</w:t>
      </w:r>
      <w:r w:rsidRPr="00ED266C">
        <w:rPr>
          <w:rFonts w:cs="Simplified Arabic" w:hint="cs"/>
          <w:b/>
          <w:bCs/>
          <w:sz w:val="32"/>
          <w:szCs w:val="32"/>
          <w:highlight w:val="yellow"/>
          <w:rtl/>
          <w:lang w:bidi="ar-EG"/>
        </w:rPr>
        <w:t xml:space="preserve"> محرر رسمي </w:t>
      </w:r>
      <w:r w:rsidRPr="00ED266C">
        <w:rPr>
          <w:rFonts w:cs="Simplified Arabic"/>
          <w:b/>
          <w:bCs/>
          <w:sz w:val="32"/>
          <w:szCs w:val="32"/>
          <w:highlight w:val="yellow"/>
          <w:rtl/>
          <w:lang w:bidi="ar-EG"/>
        </w:rPr>
        <w:t>–</w:t>
      </w:r>
      <w:r w:rsidRPr="00ED266C">
        <w:rPr>
          <w:rFonts w:cs="Simplified Arabic" w:hint="cs"/>
          <w:b/>
          <w:bCs/>
          <w:sz w:val="32"/>
          <w:szCs w:val="32"/>
          <w:highlight w:val="yellow"/>
          <w:rtl/>
          <w:lang w:bidi="ar-EG"/>
        </w:rPr>
        <w:t xml:space="preserve"> تعديل مهنة - مساهمة </w:t>
      </w:r>
      <w:r w:rsidRPr="00ED266C">
        <w:rPr>
          <w:rFonts w:cs="Simplified Arabic"/>
          <w:b/>
          <w:bCs/>
          <w:sz w:val="32"/>
          <w:szCs w:val="32"/>
          <w:highlight w:val="yellow"/>
          <w:rtl/>
          <w:lang w:bidi="ar-EG"/>
        </w:rPr>
        <w:t>–</w:t>
      </w:r>
      <w:r w:rsidRPr="00ED266C">
        <w:rPr>
          <w:rFonts w:cs="Simplified Arabic" w:hint="cs"/>
          <w:b/>
          <w:bCs/>
          <w:sz w:val="32"/>
          <w:szCs w:val="32"/>
          <w:highlight w:val="yellow"/>
          <w:rtl/>
          <w:lang w:bidi="ar-EG"/>
        </w:rPr>
        <w:t xml:space="preserve"> استعمال </w:t>
      </w:r>
      <w:r w:rsidRPr="00ED266C">
        <w:rPr>
          <w:rFonts w:cs="Simplified Arabic"/>
          <w:b/>
          <w:bCs/>
          <w:sz w:val="32"/>
          <w:szCs w:val="32"/>
          <w:highlight w:val="yellow"/>
          <w:rtl/>
          <w:lang w:bidi="ar-EG"/>
        </w:rPr>
        <w:t>–</w:t>
      </w:r>
      <w:r w:rsidRPr="00ED266C">
        <w:rPr>
          <w:rFonts w:cs="Simplified Arabic" w:hint="cs"/>
          <w:b/>
          <w:bCs/>
          <w:sz w:val="32"/>
          <w:szCs w:val="32"/>
          <w:highlight w:val="yellow"/>
          <w:rtl/>
          <w:lang w:bidi="ar-EG"/>
        </w:rPr>
        <w:t xml:space="preserve"> وسيط -انتفاء المصلحة من التزوير </w:t>
      </w:r>
      <w:r w:rsidRPr="00ED266C">
        <w:rPr>
          <w:rFonts w:cs="Simplified Arabic"/>
          <w:b/>
          <w:bCs/>
          <w:sz w:val="32"/>
          <w:szCs w:val="32"/>
          <w:highlight w:val="yellow"/>
          <w:rtl/>
          <w:lang w:bidi="ar-EG"/>
        </w:rPr>
        <w:t>–</w:t>
      </w:r>
      <w:r w:rsidRPr="00ED266C">
        <w:rPr>
          <w:rFonts w:cs="Simplified Arabic" w:hint="cs"/>
          <w:b/>
          <w:bCs/>
          <w:sz w:val="32"/>
          <w:szCs w:val="32"/>
          <w:highlight w:val="yellow"/>
          <w:rtl/>
          <w:lang w:bidi="ar-EG"/>
        </w:rPr>
        <w:t xml:space="preserve"> قرائن -  تقرير خبرة - عدم كفاية الأدلة . </w:t>
      </w:r>
    </w:p>
    <w:p w:rsidR="0000082E" w:rsidRDefault="0000082E" w:rsidP="00430534">
      <w:pPr>
        <w:spacing w:after="0" w:line="240" w:lineRule="auto"/>
        <w:jc w:val="both"/>
        <w:rPr>
          <w:rFonts w:cs="Simplified Arabic"/>
          <w:sz w:val="32"/>
          <w:szCs w:val="32"/>
          <w:rtl/>
          <w:lang w:bidi="ar-EG"/>
        </w:rPr>
      </w:pPr>
      <w:r w:rsidRPr="00ED266C">
        <w:rPr>
          <w:rFonts w:cs="Simplified Arabic"/>
          <w:sz w:val="32"/>
          <w:szCs w:val="32"/>
          <w:highlight w:val="yellow"/>
          <w:rtl/>
          <w:lang w:bidi="ar-EG"/>
        </w:rPr>
        <w:t>أقام فرع هيئة التحقيق والادعاء العام الدعوى ضِدَّ المتهم</w:t>
      </w:r>
      <w:r w:rsidRPr="00ED266C">
        <w:rPr>
          <w:rFonts w:cs="Simplified Arabic" w:hint="cs"/>
          <w:sz w:val="32"/>
          <w:szCs w:val="32"/>
          <w:highlight w:val="yellow"/>
          <w:rtl/>
          <w:lang w:bidi="ar-EG"/>
        </w:rPr>
        <w:t>ين</w:t>
      </w:r>
      <w:r w:rsidRPr="00ED266C">
        <w:rPr>
          <w:rFonts w:cs="Simplified Arabic"/>
          <w:sz w:val="32"/>
          <w:szCs w:val="32"/>
          <w:highlight w:val="yellow"/>
          <w:rtl/>
          <w:lang w:bidi="ar-EG"/>
        </w:rPr>
        <w:t xml:space="preserve"> </w:t>
      </w:r>
      <w:r w:rsidRPr="00ED266C">
        <w:rPr>
          <w:rFonts w:cs="Simplified Arabic" w:hint="cs"/>
          <w:sz w:val="32"/>
          <w:szCs w:val="32"/>
          <w:highlight w:val="yellow"/>
          <w:rtl/>
          <w:lang w:bidi="ar-EG"/>
        </w:rPr>
        <w:t>بالاشتراك في تزوير محررات رسمية منسوب صدورها لجهة عمل المتهم الأول، واستعمالها بتقديمها لإدارة الأحوال المدنية لتعديل مهنة المتهم الأول من عسكري إلى متسبب - ثبوت فصل المتهم الأول من وظيفته، ولم يتبين ما يمنع من تعديل مهنته- عدم وجود الدافع أو المصلحة من التزوير</w:t>
      </w:r>
      <w:r w:rsidRPr="00ED266C">
        <w:rPr>
          <w:rFonts w:cs="Simplified Arabic"/>
          <w:sz w:val="32"/>
          <w:szCs w:val="32"/>
          <w:highlight w:val="yellow"/>
          <w:rtl/>
          <w:lang w:bidi="ar-EG"/>
        </w:rPr>
        <w:t>–</w:t>
      </w:r>
      <w:r w:rsidRPr="00ED266C">
        <w:rPr>
          <w:rFonts w:cs="Simplified Arabic" w:hint="cs"/>
          <w:sz w:val="32"/>
          <w:szCs w:val="32"/>
          <w:highlight w:val="yellow"/>
          <w:rtl/>
          <w:lang w:bidi="ar-EG"/>
        </w:rPr>
        <w:t xml:space="preserve"> دفع المتهم الثاني بأنَّه مجرد وسيط بين المتهم الأول وبين المعقب،</w:t>
      </w:r>
      <w:r w:rsidRPr="00ED266C">
        <w:rPr>
          <w:highlight w:val="yellow"/>
          <w:rtl/>
        </w:rPr>
        <w:t xml:space="preserve"> </w:t>
      </w:r>
      <w:r w:rsidRPr="00ED266C">
        <w:rPr>
          <w:rFonts w:cs="Simplified Arabic" w:hint="cs"/>
          <w:sz w:val="32"/>
          <w:szCs w:val="32"/>
          <w:highlight w:val="yellow"/>
          <w:rtl/>
          <w:lang w:bidi="ar-EG"/>
        </w:rPr>
        <w:t>علاوة على أنه لم</w:t>
      </w:r>
      <w:r w:rsidRPr="00ED266C">
        <w:rPr>
          <w:rFonts w:cs="Simplified Arabic"/>
          <w:sz w:val="32"/>
          <w:szCs w:val="32"/>
          <w:highlight w:val="yellow"/>
          <w:rtl/>
          <w:lang w:bidi="ar-EG"/>
        </w:rPr>
        <w:t xml:space="preserve"> يتهم شخص مجهول لر</w:t>
      </w:r>
      <w:r w:rsidRPr="00ED266C">
        <w:rPr>
          <w:rFonts w:cs="Simplified Arabic" w:hint="cs"/>
          <w:sz w:val="32"/>
          <w:szCs w:val="32"/>
          <w:highlight w:val="yellow"/>
          <w:rtl/>
          <w:lang w:bidi="ar-EG"/>
        </w:rPr>
        <w:t>فع</w:t>
      </w:r>
      <w:r w:rsidRPr="00ED266C">
        <w:rPr>
          <w:rFonts w:cs="Simplified Arabic"/>
          <w:sz w:val="32"/>
          <w:szCs w:val="32"/>
          <w:highlight w:val="yellow"/>
          <w:rtl/>
          <w:lang w:bidi="ar-EG"/>
        </w:rPr>
        <w:t xml:space="preserve"> التهمة على غيره تخلصًا</w:t>
      </w:r>
      <w:r w:rsidRPr="00ED266C">
        <w:rPr>
          <w:rFonts w:cs="Simplified Arabic" w:hint="cs"/>
          <w:sz w:val="32"/>
          <w:szCs w:val="32"/>
          <w:highlight w:val="yellow"/>
          <w:rtl/>
          <w:lang w:bidi="ar-EG"/>
        </w:rPr>
        <w:t xml:space="preserve"> بل دل على المعقب وزود جهات التحقيق باسمه وسجله المدني ومحله الذي يعمل به، وقد تأكد لها صحة المعلومات عنه </w:t>
      </w:r>
      <w:r w:rsidRPr="00ED266C">
        <w:rPr>
          <w:rFonts w:cs="Simplified Arabic"/>
          <w:sz w:val="32"/>
          <w:szCs w:val="32"/>
          <w:highlight w:val="yellow"/>
          <w:rtl/>
          <w:lang w:bidi="ar-EG"/>
        </w:rPr>
        <w:t>–</w:t>
      </w:r>
      <w:r w:rsidRPr="00ED266C">
        <w:rPr>
          <w:rFonts w:cs="Simplified Arabic" w:hint="cs"/>
          <w:sz w:val="32"/>
          <w:szCs w:val="32"/>
          <w:highlight w:val="yellow"/>
          <w:rtl/>
          <w:lang w:bidi="ar-EG"/>
        </w:rPr>
        <w:t xml:space="preserve"> لا يسوغ توجيه الاتهام للثاني بمجرد عدم التمكن من سماع أقوال المعقب </w:t>
      </w:r>
      <w:r w:rsidRPr="00ED266C">
        <w:rPr>
          <w:rFonts w:cs="Simplified Arabic"/>
          <w:sz w:val="32"/>
          <w:szCs w:val="32"/>
          <w:highlight w:val="yellow"/>
          <w:rtl/>
          <w:lang w:bidi="ar-EG"/>
        </w:rPr>
        <w:t>–</w:t>
      </w:r>
      <w:r w:rsidRPr="00ED266C">
        <w:rPr>
          <w:rFonts w:cs="Simplified Arabic" w:hint="cs"/>
          <w:sz w:val="32"/>
          <w:szCs w:val="32"/>
          <w:highlight w:val="yellow"/>
          <w:rtl/>
          <w:lang w:bidi="ar-EG"/>
        </w:rPr>
        <w:t>عدم وجود تقرير فني يثبت نسبة التزوير إلى المتهم الثاني</w:t>
      </w:r>
      <w:r w:rsidRPr="00ED266C">
        <w:rPr>
          <w:rFonts w:cs="Simplified Arabic"/>
          <w:sz w:val="32"/>
          <w:szCs w:val="32"/>
          <w:highlight w:val="yellow"/>
          <w:rtl/>
          <w:lang w:bidi="ar-EG"/>
        </w:rPr>
        <w:t>–ضعف الأدلة المقدمة من الادعاء وعدم كفايتها</w:t>
      </w:r>
      <w:r w:rsidRPr="00ED266C">
        <w:rPr>
          <w:rFonts w:cs="Simplified Arabic" w:hint="cs"/>
          <w:sz w:val="32"/>
          <w:szCs w:val="32"/>
          <w:highlight w:val="yellow"/>
          <w:rtl/>
          <w:lang w:bidi="ar-EG"/>
        </w:rPr>
        <w:t xml:space="preserve"> أثر ذلك: عدم إدانتهما بِمَا نسب إليهما.</w:t>
      </w:r>
    </w:p>
    <w:p w:rsidR="0000082E" w:rsidRDefault="0000082E" w:rsidP="00430534">
      <w:pPr>
        <w:spacing w:after="0" w:line="240" w:lineRule="auto"/>
        <w:jc w:val="center"/>
        <w:rPr>
          <w:rFonts w:cs="Simplified Arabic"/>
          <w:b/>
          <w:bCs/>
          <w:sz w:val="32"/>
          <w:szCs w:val="32"/>
          <w:rtl/>
          <w:lang w:bidi="ar-EG"/>
        </w:rPr>
      </w:pPr>
      <w:r>
        <w:rPr>
          <w:rFonts w:cs="Simplified Arabic" w:hint="cs"/>
          <w:b/>
          <w:bCs/>
          <w:sz w:val="32"/>
          <w:szCs w:val="32"/>
          <w:rtl/>
          <w:lang w:bidi="ar-EG"/>
        </w:rPr>
        <w:t>الوقائع</w:t>
      </w:r>
    </w:p>
    <w:p w:rsidR="0000082E" w:rsidRDefault="0000082E" w:rsidP="00430534">
      <w:pPr>
        <w:spacing w:after="0" w:line="240" w:lineRule="auto"/>
        <w:jc w:val="lowKashida"/>
        <w:rPr>
          <w:rFonts w:cs="Simplified Arabic"/>
          <w:sz w:val="32"/>
          <w:szCs w:val="32"/>
          <w:rtl/>
          <w:lang w:bidi="ar-EG"/>
        </w:rPr>
      </w:pPr>
      <w:r w:rsidRPr="00ED266C">
        <w:rPr>
          <w:rFonts w:cs="Simplified Arabic" w:hint="cs"/>
          <w:sz w:val="32"/>
          <w:szCs w:val="32"/>
          <w:rtl/>
          <w:lang w:bidi="ar-EG"/>
        </w:rPr>
        <w:t xml:space="preserve">تتلخص حسبما هو مبين بأوراق القضية في أن فرع هيئة التحقيق والادعاء العام بمنطقة عسير أقامت هذه الدعوى الجزائية بلائحة الدعوى ضد 1- (المتهم الأول) </w:t>
      </w:r>
      <w:r w:rsidRPr="00ED266C">
        <w:rPr>
          <w:rFonts w:cs="Simplified Arabic"/>
          <w:sz w:val="32"/>
          <w:szCs w:val="32"/>
          <w:rtl/>
          <w:lang w:bidi="ar-EG"/>
        </w:rPr>
        <w:t>–</w:t>
      </w:r>
      <w:r w:rsidRPr="00ED266C">
        <w:rPr>
          <w:rFonts w:cs="Simplified Arabic" w:hint="cs"/>
          <w:sz w:val="32"/>
          <w:szCs w:val="32"/>
          <w:rtl/>
          <w:lang w:bidi="ar-EG"/>
        </w:rPr>
        <w:t xml:space="preserve"> سعودي الجنسية </w:t>
      </w:r>
      <w:r w:rsidRPr="00ED266C">
        <w:rPr>
          <w:rFonts w:cs="Simplified Arabic"/>
          <w:sz w:val="32"/>
          <w:szCs w:val="32"/>
          <w:rtl/>
          <w:lang w:bidi="ar-EG"/>
        </w:rPr>
        <w:t>–</w:t>
      </w:r>
      <w:r w:rsidRPr="00ED266C">
        <w:rPr>
          <w:rFonts w:cs="Simplified Arabic" w:hint="cs"/>
          <w:sz w:val="32"/>
          <w:szCs w:val="32"/>
          <w:rtl/>
          <w:lang w:bidi="ar-EG"/>
        </w:rPr>
        <w:t xml:space="preserve"> يحمل هوية الوطنية رقم: (...). 2- (المتهم الثاني). </w:t>
      </w:r>
      <w:r w:rsidRPr="00ED266C">
        <w:rPr>
          <w:rFonts w:cs="Simplified Arabic"/>
          <w:sz w:val="32"/>
          <w:szCs w:val="32"/>
          <w:rtl/>
          <w:lang w:bidi="ar-EG"/>
        </w:rPr>
        <w:t>–</w:t>
      </w:r>
      <w:r w:rsidRPr="00ED266C">
        <w:rPr>
          <w:rFonts w:cs="Simplified Arabic" w:hint="cs"/>
          <w:sz w:val="32"/>
          <w:szCs w:val="32"/>
          <w:rtl/>
          <w:lang w:bidi="ar-EG"/>
        </w:rPr>
        <w:t xml:space="preserve"> سعودي الجنسية </w:t>
      </w:r>
      <w:r w:rsidRPr="00ED266C">
        <w:rPr>
          <w:rFonts w:cs="Simplified Arabic"/>
          <w:sz w:val="32"/>
          <w:szCs w:val="32"/>
          <w:rtl/>
          <w:lang w:bidi="ar-EG"/>
        </w:rPr>
        <w:t>–</w:t>
      </w:r>
      <w:r w:rsidRPr="00ED266C">
        <w:rPr>
          <w:rFonts w:cs="Simplified Arabic" w:hint="cs"/>
          <w:sz w:val="32"/>
          <w:szCs w:val="32"/>
          <w:rtl/>
          <w:lang w:bidi="ar-EG"/>
        </w:rPr>
        <w:t xml:space="preserve"> يحمل الهوية الوطنية رقم: (...). حَيْثُ إنَّه بحضور المُدَّعى عليه الأول (...) للأحوال المدنية بمدينة أبها لتعديل مهنته من عسكري إلى متسبب تقدم بأوراق باعتبارها أوراق رسمية من جهة عمله فتبين للموظف أن الختم وصيغة الخطاب مغايرة للخطابات المماثلة من القوات البرية بالمنطقة الجنوبية، وبمخاطبة الجهة </w:t>
      </w:r>
      <w:r w:rsidRPr="00ED266C">
        <w:rPr>
          <w:rFonts w:cs="Simplified Arabic" w:hint="cs"/>
          <w:sz w:val="32"/>
          <w:szCs w:val="32"/>
          <w:rtl/>
          <w:lang w:bidi="ar-EG"/>
        </w:rPr>
        <w:lastRenderedPageBreak/>
        <w:t>مصدرة الأوراق بخطاب مدير عام الأحوال المدنية بمنطقة عسير المؤرخ في 10/11/1434هـ تبين أن الأوراق مزورة. وباستجواب المُدَّعى عليه الأول (...) أقر بأنَّه كان يعمل بالقوات البرية بالخرج وقد فصل من عمله غيابًا في شهر (3) عام 1434هـ ولعدم تمكنه من الذهاب للخرج لتعديل مهنته من عسكري إلى متسبب لظروف حصلت له وشرحها لصديقه (حامد) الذي أخبره بأنَّه سوف يخدمه في الموضوع وطلب منه صورة لبطاقة الأحوال المدنية والبطاقة العسكرية وصور شخصية وبالتنسيق معه سلمها لشخص عرف أنَّه أخ للمُدَّعى عليه (المتهم الثاني) وبعد أسبوعين سلمه الشخص نفسه ظرف به الأوراق اللازمة لتعديل المهنة قدمها فيما بعد للأحوال المدنية فتبين له أن الأوراق مزورة، ويذكر أنَّه ليس له علاقة بالمُدَّعى عليه الثاني (...) وأن علاقته بصديقه (حامد) الذي خدمه دون مقابل. وباستجواب المُدَّعى عليه الثاني (...) أفاد بأنَّه في أحد الأيام كان هو و(حامد) و(صالح) في مكتب في مجمع (...) العائد لزوجته والذي يستأجر فيه (صالح) محل (...) للجوالات فاتصل على (حامد) أحد زملائه المتقاعدين وتحدثا عن إخلاء الطرف، فأخبرهم (صالح) بأنَّه يقوم بالمراجعة وإنهاء مثل هذه المعاملات وبعد تسعة أشهر تقريبًا اتصل عليه (حامد) وسأله عن الشخص الذي ينهي المعاملات وشرح له الموضوع فاتصل بدوره على (صالح) وأخبره عن الموضوع فطلب منه (صالح) بعض الصور، فقام بالاتصال على (حامد) وأخبره بالطلبات والذي أخبر بدوره للمُدَّعى عليه الأول (...)، وأرسل ابن عمه بعد ذلك ليأخذها من (المتهم الأول)، ثم قام بإيصالها إلى (صالح) عن طريق أخيه، وبعد ثلاثة أيام اتصل عليه (صالح) وأخبره بأن المعاملة انتهت فأخذ الأوراق منه وأرسلها (المتهم الأول) مع شخص يدعى (خالد)، ولم يطلب منه (صالح) مقابل لإنهاء المعاملة. وانتهى التحقيق إلى توجيه الاتهام لكل من (المتهم الأول)، و(المتهم الثاني) بالمشاركة في تزوير محررات رسمية واستعمالها وهو فعل مجرم بموجب نظام مكافحة التزوير الصادر بالمرسوم الملكي رقم (114) وتاريخ 26/11/1380هـ.</w:t>
      </w:r>
      <w:r w:rsidRPr="00BF6E73">
        <w:rPr>
          <w:rFonts w:cs="Simplified Arabic" w:hint="cs"/>
          <w:sz w:val="32"/>
          <w:szCs w:val="32"/>
          <w:rtl/>
          <w:lang w:bidi="ar-EG"/>
        </w:rPr>
        <w:t xml:space="preserve"> وذلك للأدلة والقرائن التالية:</w:t>
      </w:r>
      <w:r w:rsidRPr="00ED266C">
        <w:rPr>
          <w:rFonts w:cs="Simplified Arabic" w:hint="cs"/>
          <w:sz w:val="32"/>
          <w:szCs w:val="32"/>
          <w:rtl/>
          <w:lang w:bidi="ar-EG"/>
        </w:rPr>
        <w:t xml:space="preserve"> 1- إقرار (المتهم الأول) المدون على الصفحات من دفتر التحقيق المرفق. 2- ما تضمنه أقوال المتهم الثاني من إقراره بالمشاركة في التزوير والمدونة على الصفحات </w:t>
      </w:r>
      <w:r w:rsidRPr="00ED266C">
        <w:rPr>
          <w:rFonts w:cs="Simplified Arabic" w:hint="cs"/>
          <w:sz w:val="32"/>
          <w:szCs w:val="32"/>
          <w:rtl/>
          <w:lang w:bidi="ar-EG"/>
        </w:rPr>
        <w:lastRenderedPageBreak/>
        <w:t>من دفتر التحقيق المرفق. 3- أصل الأوراق المزورة المرفقة. 4- خطابي قائد المنطقة الجنوبية التي تثبت التزوير المرفقة. 5- ما تثبته ملابسات القضية من علم المُدَّعى عليهما بكون الهدف من الحصول على الأوراق تغير مهنة موظف عام بطريقة غير نظامية ووجود اتصالات وتنسيق بين الأطراف لإتمام ذلك. وَحَيْثُ إنَّ ما أقدم عليه المذكوران فعل محرم ومعاقب عليه وقد أقدما عليه وهما بكامل أهليتهما المعتبرة شرعًا لذا فإن هيئة التحقيق تطلب إثبات ما أسند إليهما ومعاقبتهما وفقًا للمادة الخامسة والسادسة من نظام مكافحة التزوير الصادر بالمرسوم الملكي رقم: (114) وتاريخ 26/11/1380هـ.</w:t>
      </w:r>
      <w:r>
        <w:rPr>
          <w:rFonts w:cs="Simplified Arabic" w:hint="cs"/>
          <w:sz w:val="32"/>
          <w:szCs w:val="32"/>
          <w:rtl/>
          <w:lang w:bidi="ar-EG"/>
        </w:rPr>
        <w:t xml:space="preserve"> </w:t>
      </w:r>
      <w:r w:rsidRPr="00ED266C">
        <w:rPr>
          <w:rFonts w:cs="Simplified Arabic" w:hint="cs"/>
          <w:sz w:val="32"/>
          <w:szCs w:val="32"/>
          <w:rtl/>
          <w:lang w:bidi="ar-EG"/>
        </w:rPr>
        <w:t>وبإحالة القضية للدائرة حَدَّدت لنظرها جلسة هذا اليوم حضر فيها المُدَّعى عليها (...). كما حضر المتهمان. وبمواجهة المتهمين بِمَا نسب إليهما بلائحة الدعوى العامة بعد تلاوتها عليهما؟ أجاب المتهم الأول بإنكاره لما نسب إليه وذكر بأنَّه حصل على المحررات محل الاتهام عن طريق أخ المتهم الثاني, وكانت تلك المحررات في ظرف محرز لتسليمه لإدارة الأحوال المدنية بأبها ولم يعلم بأن تلك المحررات مزورة إلا في جهات التحقيق وأن المسؤول عن ذلك هو المدعو (صالح)، وبسؤاله لماذا لم يقم بإنهاء تلك الأوراق بنفسه؟ أجاب بأن هناك ظروف عائلية ومادية بسببها فصل من العمل ولم يستطع مغادرة المنطقة. وأجاب المتهم الثاني بإنكاره لما نسب إليه وذكر بأن ابن عمه (حامد) اتصل عليه وطلب منه إنهاء الأوراق الخاصة بالمتهم الأول وذكر له أن المستأجر لدى (صالح) قد يخدمه في ذلك فعرض الأمر على (صالح) فطلب منه بعض الأوراق للقيام بإنهاء إجراءات طلب المتهم الأول فأعطاه ما يريد وبعد فترة اتصل به (صالح) فأخبره بأنَّه قام بإنهاء الأوراق فوجهه بتسليمها لأخيه (حامد) في خميس مشيط الأول لكونه يعمل بالخوبة بمنط</w:t>
      </w:r>
      <w:r>
        <w:rPr>
          <w:rFonts w:cs="Simplified Arabic" w:hint="cs"/>
          <w:sz w:val="32"/>
          <w:szCs w:val="32"/>
          <w:rtl/>
          <w:lang w:bidi="ar-EG"/>
        </w:rPr>
        <w:t>ق</w:t>
      </w:r>
      <w:r w:rsidRPr="00ED266C">
        <w:rPr>
          <w:rFonts w:cs="Simplified Arabic" w:hint="cs"/>
          <w:sz w:val="32"/>
          <w:szCs w:val="32"/>
          <w:rtl/>
          <w:lang w:bidi="ar-EG"/>
        </w:rPr>
        <w:t>ة جازان فقام أخيه باستلامها من (صالح) وتسليمها للمتهم الأول وأنَّه لا يعلم بأن تلك المحررات مزورة وليس له مصلحة في تزوريها، وبعرض ذلك على المُدَّعي العام اكتفى بِمَا ورد بلائحة الدعوى كما اكتفى المتهمان بِمَا قدماه. ثم قرَّرَت رفع الجلسة للمُدَاوَلَة فيها والنطق بالحكم</w:t>
      </w:r>
      <w:r>
        <w:rPr>
          <w:rFonts w:cs="Simplified Arabic" w:hint="cs"/>
          <w:sz w:val="32"/>
          <w:szCs w:val="32"/>
          <w:rtl/>
          <w:lang w:bidi="ar-EG"/>
        </w:rPr>
        <w:t>.</w:t>
      </w:r>
    </w:p>
    <w:p w:rsidR="0000082E" w:rsidRDefault="0000082E" w:rsidP="00430534">
      <w:pPr>
        <w:spacing w:after="0" w:line="240" w:lineRule="auto"/>
        <w:jc w:val="center"/>
        <w:rPr>
          <w:rFonts w:cs="Simplified Arabic"/>
          <w:b/>
          <w:bCs/>
          <w:sz w:val="32"/>
          <w:szCs w:val="32"/>
          <w:rtl/>
          <w:lang w:bidi="ar-EG"/>
        </w:rPr>
      </w:pPr>
      <w:r>
        <w:rPr>
          <w:rFonts w:cs="Simplified Arabic" w:hint="cs"/>
          <w:b/>
          <w:bCs/>
          <w:sz w:val="32"/>
          <w:szCs w:val="32"/>
          <w:rtl/>
          <w:lang w:bidi="ar-EG"/>
        </w:rPr>
        <w:t>الأسباب</w:t>
      </w:r>
    </w:p>
    <w:p w:rsidR="0000082E" w:rsidRPr="00405E4E" w:rsidRDefault="0000082E" w:rsidP="00430534">
      <w:pPr>
        <w:spacing w:after="0" w:line="240" w:lineRule="auto"/>
        <w:jc w:val="lowKashida"/>
        <w:rPr>
          <w:rFonts w:cs="Simplified Arabic"/>
          <w:sz w:val="32"/>
          <w:szCs w:val="32"/>
          <w:rtl/>
          <w:lang w:bidi="ar-EG"/>
        </w:rPr>
      </w:pPr>
      <w:r w:rsidRPr="00405E4E">
        <w:rPr>
          <w:rFonts w:cs="Simplified Arabic" w:hint="cs"/>
          <w:sz w:val="32"/>
          <w:szCs w:val="32"/>
          <w:rtl/>
          <w:lang w:bidi="ar-EG"/>
        </w:rPr>
        <w:lastRenderedPageBreak/>
        <w:t>وبعد سماع الدعوى والإجابة عنها وبعد الاطلاع على كافة أوراق القضية، وَحَيْثُ إنَّ جهة الادعاء تهدف من دعواها إلى إثبات إدانة المتهمين بِمَا نسب إليهما من تهمة التزوير، وقد ساقت الجهة المُدَّعِية بلائحة الدعوى عددًا من الأدلة والقرائن التي تراها سندًا للإدانة، وَحَيْثُ إنَّ الدائرة قد أحاطت بالدعوى وألمت بظروفها وملابساتها</w:t>
      </w:r>
      <w:r w:rsidRPr="00405E4E">
        <w:rPr>
          <w:rFonts w:cs="Simplified Arabic" w:hint="cs"/>
          <w:b/>
          <w:bCs/>
          <w:vanish/>
          <w:sz w:val="32"/>
          <w:szCs w:val="32"/>
          <w:rtl/>
          <w:lang w:bidi="ar-EG"/>
        </w:rPr>
        <w:t>اهخعهعهعأكد</w:t>
      </w:r>
      <w:r w:rsidRPr="00405E4E">
        <w:rPr>
          <w:rFonts w:cs="Simplified Arabic" w:hint="cs"/>
          <w:sz w:val="32"/>
          <w:szCs w:val="32"/>
          <w:rtl/>
          <w:lang w:bidi="ar-EG"/>
        </w:rPr>
        <w:t xml:space="preserve"> فقد تبين لها عدم ثبوت الاتهام المسند للمتهمين، وذلك أنَّه بالنسبة للمتهم الأول (...) فقد أثبت برنت البيانات الوظيفية المرفق أنَّه مفصول من وظيفته، وقد أكَّدَ ذلك سعادة قائد المنطقة الجنوبية في شرحه المذيل على الخطاب الوارد له من مدير عام الإدارة العامة لشؤون المتقاعدين للقوات المسلحة برقم (...) وتاريخ 26/11/1434هـ، وقد توافق ذلك مع أقوال المتهم (الأول) في جميع مراحل القضية، وحيث لم يتبين أن هناك ما يمنعه من تعديل مهنته ولم تذكر ذلك جهة عمله في خطاباته، ولما كان ذلك فإن البيانات الجوهرية بالمحررات محل الاتهام (أن المتهم (الأول) لم يعد موظفًا) صحيحة ومطابقة للواقع، مِمَّا ينتفي معه وجود الدافع لديه للتزوير أو حتى المصلحة منه، لكونه واقعًا غير موظف حكومي (متسبب)، لاسيما وقد أنكر أن يكون هو مصدر تلك المحررات </w:t>
      </w:r>
      <w:r w:rsidRPr="00405E4E">
        <w:rPr>
          <w:rFonts w:cs="Simplified Arabic"/>
          <w:sz w:val="32"/>
          <w:szCs w:val="32"/>
          <w:rtl/>
          <w:lang w:bidi="ar-EG"/>
        </w:rPr>
        <w:t>–</w:t>
      </w:r>
      <w:r w:rsidRPr="00405E4E">
        <w:rPr>
          <w:rFonts w:cs="Simplified Arabic" w:hint="cs"/>
          <w:sz w:val="32"/>
          <w:szCs w:val="32"/>
          <w:rtl/>
          <w:lang w:bidi="ar-EG"/>
        </w:rPr>
        <w:t xml:space="preserve"> محل الاتهام </w:t>
      </w:r>
      <w:r w:rsidRPr="00405E4E">
        <w:rPr>
          <w:rFonts w:cs="Simplified Arabic"/>
          <w:sz w:val="32"/>
          <w:szCs w:val="32"/>
          <w:rtl/>
          <w:lang w:bidi="ar-EG"/>
        </w:rPr>
        <w:t>–</w:t>
      </w:r>
      <w:r w:rsidRPr="00405E4E">
        <w:rPr>
          <w:rFonts w:cs="Simplified Arabic" w:hint="cs"/>
          <w:sz w:val="32"/>
          <w:szCs w:val="32"/>
          <w:rtl/>
          <w:lang w:bidi="ar-EG"/>
        </w:rPr>
        <w:t>، وذكر أنَّه طلب من المتهم الثاني (...) إنهاء إجراءاته عن طريق شخص يعرفه (المتهم الثاني) اسمه (صالح)، وقد أقر المتهم الثاني بصحة ذلك، مِمَّا ينتفي معه والحالة تلك قيام الجريمة في حقه.</w:t>
      </w:r>
    </w:p>
    <w:p w:rsidR="0000082E" w:rsidRPr="00405E4E" w:rsidRDefault="0000082E" w:rsidP="00430534">
      <w:pPr>
        <w:spacing w:after="0" w:line="240" w:lineRule="auto"/>
        <w:jc w:val="lowKashida"/>
        <w:rPr>
          <w:rFonts w:cs="Simplified Arabic"/>
          <w:sz w:val="32"/>
          <w:szCs w:val="32"/>
          <w:rtl/>
          <w:lang w:bidi="ar-EG"/>
        </w:rPr>
      </w:pPr>
      <w:r w:rsidRPr="00405E4E">
        <w:rPr>
          <w:rFonts w:cs="Simplified Arabic" w:hint="cs"/>
          <w:sz w:val="32"/>
          <w:szCs w:val="32"/>
          <w:rtl/>
          <w:lang w:bidi="ar-EG"/>
        </w:rPr>
        <w:t xml:space="preserve">أما المتهم الثاني (...) فحيث أنكر الاتهام وذكر أنَّه يعرف شخص يتولى المراجعة والتعقيب اسمه (صالح) وقد عرض عليه موضوع (المتهم الأول) فاستعد بمتابعته وإنهاء إجراءاته فزوده (المتهم الثاني) بجميع أوراق (المتهم الأول) وبعد فترة أخبره (صالح) بإنهائه للأوراق وسلمها لهم، وحيث لم يتم سماع أقوال (صالح) حيال ذلك، وَحَيْثُ إنَّ المتهم (المتهم الثاني) لم يتهم شخص مجهول لرمي التهمة على غيره تخلصًا، بل دل عليه وزود جهات التحقيق باسمه ورقم سجله المدني والمحل الذي يعمل به وقد تأكد لها صحة إدلائه ذلك، وقد تحرت الجهات الأمنية عنه فوجدت محله مغلقًا وذكر جيرانه في المنزل أنَّه غير متواجد من فترة، فأوقفت خدماته، ولا يسوغ توجيه الاتهام للمتهم (المتهم الثاني) لعدم الاهتداء لـ(صالح) وسماع أقواله، </w:t>
      </w:r>
      <w:r w:rsidRPr="00405E4E">
        <w:rPr>
          <w:rFonts w:cs="Simplified Arabic" w:hint="cs"/>
          <w:sz w:val="32"/>
          <w:szCs w:val="32"/>
          <w:rtl/>
          <w:lang w:bidi="ar-EG"/>
        </w:rPr>
        <w:lastRenderedPageBreak/>
        <w:t>لاسيما مع إنكار (المتهم الثاني) وعدم وجود تقرير فني يثبت نسبة التزوير إليه، وإذا كان الأمر كذلك فإنَّه لا يمكن أن تتحقق الإدانة إلا بثبوت ركني الجريمة المادي والمعنوي إما بالمشاركة أو التحريض أو المساعدة، ولعدم تحقق ذلك في التهم؛ لضعف الأدلة المقدمة من الادعاء وعدم كفايتها، مِمَّا تنتهي معه الدائرة إلى عدم إدانة المتهمين بِمَا نسب إليهما من تزوير واستعمال.</w:t>
      </w:r>
    </w:p>
    <w:p w:rsidR="0000082E" w:rsidRPr="00405E4E" w:rsidRDefault="0000082E" w:rsidP="00430534">
      <w:pPr>
        <w:spacing w:after="0" w:line="240" w:lineRule="auto"/>
        <w:jc w:val="lowKashida"/>
        <w:rPr>
          <w:rFonts w:cs="Simplified Arabic"/>
          <w:b/>
          <w:bCs/>
          <w:sz w:val="32"/>
          <w:szCs w:val="32"/>
          <w:rtl/>
          <w:lang w:bidi="ar-EG"/>
        </w:rPr>
      </w:pPr>
      <w:r w:rsidRPr="00405E4E">
        <w:rPr>
          <w:rFonts w:cs="Simplified Arabic" w:hint="cs"/>
          <w:b/>
          <w:bCs/>
          <w:sz w:val="32"/>
          <w:szCs w:val="32"/>
          <w:rtl/>
          <w:lang w:bidi="ar-EG"/>
        </w:rPr>
        <w:t xml:space="preserve">لذلك حَكَمَتْ </w:t>
      </w:r>
      <w:r w:rsidRPr="00405E4E">
        <w:rPr>
          <w:rFonts w:ascii="Simplified Arabic" w:hAnsi="Simplified Arabic" w:cs="Simplified Arabic" w:hint="eastAsia"/>
          <w:b/>
          <w:bCs/>
          <w:sz w:val="32"/>
          <w:szCs w:val="32"/>
          <w:rtl/>
          <w:lang w:bidi="ar-EG"/>
        </w:rPr>
        <w:t>الدائرة</w:t>
      </w:r>
      <w:r w:rsidRPr="00405E4E">
        <w:rPr>
          <w:rFonts w:cs="Simplified Arabic" w:hint="cs"/>
          <w:b/>
          <w:bCs/>
          <w:sz w:val="32"/>
          <w:szCs w:val="32"/>
          <w:rtl/>
          <w:lang w:bidi="ar-EG"/>
        </w:rPr>
        <w:t xml:space="preserve">: بعدم إدانة كل من (...) و(...) -سعوديي الجنسية- لما نسب إليهما من تزوير واستعمال لعدم كفاية الأدلة. </w:t>
      </w:r>
    </w:p>
    <w:p w:rsidR="0000082E" w:rsidRPr="00405E4E" w:rsidRDefault="0000082E" w:rsidP="00430534">
      <w:pPr>
        <w:spacing w:after="0" w:line="240" w:lineRule="auto"/>
        <w:jc w:val="lowKashida"/>
        <w:rPr>
          <w:rFonts w:cs="Simplified Arabic"/>
          <w:sz w:val="32"/>
          <w:szCs w:val="32"/>
          <w:rtl/>
          <w:lang w:bidi="ar-EG"/>
        </w:rPr>
      </w:pPr>
      <w:r w:rsidRPr="00405E4E">
        <w:rPr>
          <w:rFonts w:ascii="Simplified Arabic" w:hAnsi="Simplified Arabic" w:cs="Simplified Arabic"/>
          <w:b/>
          <w:bCs/>
          <w:sz w:val="32"/>
          <w:szCs w:val="32"/>
          <w:rtl/>
          <w:lang w:bidi="ar-EG"/>
        </w:rPr>
        <w:t>والله الموفق وصلى الله وسلم على نبينا محمد وعلى آله وصحبه أجمعين</w:t>
      </w:r>
      <w:r w:rsidRPr="00405E4E">
        <w:rPr>
          <w:rFonts w:cs="Simplified Arabic" w:hint="cs"/>
          <w:b/>
          <w:bCs/>
          <w:sz w:val="32"/>
          <w:szCs w:val="32"/>
          <w:rtl/>
          <w:lang w:bidi="ar-EG"/>
        </w:rPr>
        <w:t>.</w:t>
      </w:r>
    </w:p>
    <w:p w:rsidR="0000082E" w:rsidRDefault="0000082E" w:rsidP="00430534">
      <w:pPr>
        <w:spacing w:after="0" w:line="240" w:lineRule="auto"/>
        <w:jc w:val="lowKashida"/>
        <w:rPr>
          <w:rFonts w:ascii="Simplified Arabic" w:hAnsi="Simplified Arabic" w:cs="Simplified Arabic"/>
          <w:b/>
          <w:bCs/>
          <w:sz w:val="32"/>
          <w:szCs w:val="32"/>
          <w:rtl/>
          <w:lang w:bidi="ar-EG"/>
        </w:rPr>
      </w:pPr>
    </w:p>
    <w:p w:rsidR="0000082E" w:rsidRPr="00405E4E" w:rsidRDefault="0000082E" w:rsidP="00430534">
      <w:pPr>
        <w:spacing w:after="0" w:line="240" w:lineRule="auto"/>
        <w:jc w:val="lowKashida"/>
        <w:rPr>
          <w:rFonts w:ascii="Simplified Arabic" w:hAnsi="Simplified Arabic" w:cs="Simplified Arabic"/>
          <w:b/>
          <w:bCs/>
          <w:sz w:val="32"/>
          <w:szCs w:val="32"/>
          <w:rtl/>
          <w:lang w:bidi="ar-EG"/>
        </w:rPr>
      </w:pPr>
      <w:r w:rsidRPr="00405E4E">
        <w:rPr>
          <w:rFonts w:ascii="Simplified Arabic" w:hAnsi="Simplified Arabic" w:cs="Simplified Arabic" w:hint="eastAsia"/>
          <w:b/>
          <w:bCs/>
          <w:sz w:val="32"/>
          <w:szCs w:val="32"/>
          <w:rtl/>
          <w:lang w:bidi="ar-EG"/>
        </w:rPr>
        <w:t>محكمة</w:t>
      </w:r>
      <w:r w:rsidRPr="00405E4E">
        <w:rPr>
          <w:rFonts w:ascii="Simplified Arabic" w:hAnsi="Simplified Arabic" w:cs="Simplified Arabic"/>
          <w:b/>
          <w:bCs/>
          <w:sz w:val="32"/>
          <w:szCs w:val="32"/>
          <w:rtl/>
          <w:lang w:bidi="ar-EG"/>
        </w:rPr>
        <w:t xml:space="preserve"> </w:t>
      </w:r>
      <w:r w:rsidRPr="00405E4E">
        <w:rPr>
          <w:rFonts w:ascii="Simplified Arabic" w:hAnsi="Simplified Arabic" w:cs="Simplified Arabic" w:hint="eastAsia"/>
          <w:b/>
          <w:bCs/>
          <w:sz w:val="32"/>
          <w:szCs w:val="32"/>
          <w:rtl/>
          <w:lang w:bidi="ar-EG"/>
        </w:rPr>
        <w:t>الاستئناف</w:t>
      </w:r>
      <w:r w:rsidRPr="00405E4E">
        <w:rPr>
          <w:rFonts w:ascii="Simplified Arabic" w:hAnsi="Simplified Arabic" w:cs="Simplified Arabic"/>
          <w:b/>
          <w:bCs/>
          <w:sz w:val="32"/>
          <w:szCs w:val="32"/>
          <w:rtl/>
          <w:lang w:bidi="ar-EG"/>
        </w:rPr>
        <w:t>:</w:t>
      </w:r>
    </w:p>
    <w:p w:rsidR="0000082E" w:rsidRDefault="0000082E" w:rsidP="00430534">
      <w:pPr>
        <w:spacing w:after="0" w:line="240" w:lineRule="auto"/>
        <w:jc w:val="lowKashida"/>
        <w:rPr>
          <w:rFonts w:ascii="Simplified Arabic" w:hAnsi="Simplified Arabic" w:cs="Simplified Arabic"/>
          <w:b/>
          <w:bCs/>
          <w:sz w:val="32"/>
          <w:szCs w:val="32"/>
          <w:rtl/>
          <w:lang w:bidi="ar-EG"/>
        </w:rPr>
      </w:pPr>
      <w:r w:rsidRPr="00405E4E">
        <w:rPr>
          <w:rFonts w:ascii="Simplified Arabic" w:hAnsi="Simplified Arabic" w:cs="Simplified Arabic" w:hint="eastAsia"/>
          <w:b/>
          <w:bCs/>
          <w:sz w:val="32"/>
          <w:szCs w:val="32"/>
          <w:rtl/>
          <w:lang w:bidi="ar-EG"/>
        </w:rPr>
        <w:t>حَكَمَتْ المحكمة</w:t>
      </w:r>
      <w:r w:rsidRPr="00405E4E">
        <w:rPr>
          <w:rFonts w:ascii="Simplified Arabic" w:hAnsi="Simplified Arabic" w:cs="Simplified Arabic"/>
          <w:b/>
          <w:bCs/>
          <w:sz w:val="32"/>
          <w:szCs w:val="32"/>
          <w:rtl/>
          <w:lang w:bidi="ar-EG"/>
        </w:rPr>
        <w:t xml:space="preserve"> </w:t>
      </w:r>
      <w:r w:rsidRPr="00405E4E">
        <w:rPr>
          <w:rFonts w:ascii="Simplified Arabic" w:hAnsi="Simplified Arabic" w:cs="Simplified Arabic" w:hint="cs"/>
          <w:b/>
          <w:bCs/>
          <w:sz w:val="32"/>
          <w:szCs w:val="32"/>
          <w:rtl/>
          <w:lang w:bidi="ar-EG"/>
        </w:rPr>
        <w:t>بتأييد الحكم فيما انتهى إليه من قضاء.</w:t>
      </w:r>
    </w:p>
    <w:p w:rsidR="0000082E" w:rsidRDefault="0000082E" w:rsidP="00430534">
      <w:pPr>
        <w:bidi w:val="0"/>
        <w:spacing w:after="0" w:line="240" w:lineRule="auto"/>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br w:type="page"/>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lastRenderedPageBreak/>
        <w:t>رقم القضية</w:t>
      </w:r>
      <w:r>
        <w:rPr>
          <w:rFonts w:ascii="Simplified Arabic" w:hAnsi="Simplified Arabic" w:cs="Simplified Arabic" w:hint="cs"/>
          <w:b/>
          <w:bCs/>
          <w:sz w:val="32"/>
          <w:szCs w:val="32"/>
          <w:rtl/>
          <w:lang w:bidi="ar-EG"/>
        </w:rPr>
        <w:t xml:space="preserve"> الابتدائية 2337/2/ق لعام 1435ه</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رقم الحكم الابتدائي 275/ج/3 لعام 1435هـ</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رقم قضية الاستئناف</w:t>
      </w:r>
      <w:r>
        <w:rPr>
          <w:rFonts w:ascii="Simplified Arabic" w:hAnsi="Simplified Arabic" w:cs="Simplified Arabic" w:hint="cs"/>
          <w:b/>
          <w:bCs/>
          <w:sz w:val="32"/>
          <w:szCs w:val="32"/>
          <w:rtl/>
          <w:lang w:bidi="ar-EG"/>
        </w:rPr>
        <w:t xml:space="preserve"> 287/2/س لعام 1436هـ</w:t>
      </w:r>
    </w:p>
    <w:p w:rsidR="0000082E" w:rsidRDefault="0000082E" w:rsidP="00430534">
      <w:pPr>
        <w:spacing w:after="0" w:line="240" w:lineRule="auto"/>
        <w:jc w:val="lowKashida"/>
        <w:rPr>
          <w:rFonts w:ascii="Simplified Arabic" w:hAnsi="Simplified Arabic" w:cs="Simplified Arabic"/>
          <w:b/>
          <w:bCs/>
          <w:sz w:val="32"/>
          <w:szCs w:val="32"/>
          <w:rtl/>
        </w:rPr>
      </w:pPr>
      <w:r>
        <w:rPr>
          <w:rFonts w:ascii="Simplified Arabic" w:hAnsi="Simplified Arabic" w:cs="Simplified Arabic"/>
          <w:b/>
          <w:bCs/>
          <w:sz w:val="32"/>
          <w:szCs w:val="32"/>
          <w:rtl/>
          <w:lang w:bidi="ar-EG"/>
        </w:rPr>
        <w:t>تاريخ الجلسة</w:t>
      </w:r>
      <w:r>
        <w:rPr>
          <w:rFonts w:ascii="Simplified Arabic" w:hAnsi="Simplified Arabic" w:cs="Simplified Arabic" w:hint="cs"/>
          <w:b/>
          <w:bCs/>
          <w:sz w:val="32"/>
          <w:szCs w:val="32"/>
          <w:rtl/>
          <w:lang w:bidi="ar-EG"/>
        </w:rPr>
        <w:t xml:space="preserve"> 9/3/1436هـ</w:t>
      </w:r>
    </w:p>
    <w:p w:rsidR="0000082E" w:rsidRPr="00CC3E5F"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الموضوعات</w:t>
      </w:r>
    </w:p>
    <w:p w:rsidR="0000082E" w:rsidRPr="007F0CF5" w:rsidRDefault="0000082E" w:rsidP="00430534">
      <w:pPr>
        <w:spacing w:after="0" w:line="240" w:lineRule="auto"/>
        <w:jc w:val="lowKashida"/>
        <w:rPr>
          <w:rFonts w:ascii="Simplified Arabic" w:hAnsi="Simplified Arabic" w:cs="Simplified Arabic"/>
          <w:b/>
          <w:bCs/>
          <w:sz w:val="32"/>
          <w:szCs w:val="32"/>
          <w:highlight w:val="yellow"/>
          <w:rtl/>
          <w:lang w:bidi="ar-EG"/>
        </w:rPr>
      </w:pPr>
      <w:r w:rsidRPr="007F0CF5">
        <w:rPr>
          <w:rFonts w:ascii="Simplified Arabic" w:hAnsi="Simplified Arabic" w:cs="Simplified Arabic" w:hint="cs"/>
          <w:b/>
          <w:bCs/>
          <w:sz w:val="32"/>
          <w:szCs w:val="32"/>
          <w:highlight w:val="yellow"/>
          <w:rtl/>
          <w:lang w:bidi="ar-EG"/>
        </w:rPr>
        <w:t xml:space="preserve">تزوير - محرر رسمي- </w:t>
      </w:r>
      <w:r>
        <w:rPr>
          <w:rFonts w:ascii="Simplified Arabic" w:hAnsi="Simplified Arabic" w:cs="Simplified Arabic" w:hint="cs"/>
          <w:b/>
          <w:bCs/>
          <w:sz w:val="32"/>
          <w:szCs w:val="32"/>
          <w:highlight w:val="yellow"/>
          <w:rtl/>
          <w:lang w:bidi="ar-EG"/>
        </w:rPr>
        <w:t xml:space="preserve">خطاب </w:t>
      </w:r>
      <w:r w:rsidRPr="007F0CF5">
        <w:rPr>
          <w:rFonts w:ascii="Simplified Arabic" w:hAnsi="Simplified Arabic" w:cs="Simplified Arabic" w:hint="cs"/>
          <w:b/>
          <w:bCs/>
          <w:sz w:val="32"/>
          <w:szCs w:val="32"/>
          <w:highlight w:val="yellow"/>
          <w:rtl/>
          <w:lang w:bidi="ar-EG"/>
        </w:rPr>
        <w:t xml:space="preserve">إفادة بإدارة شركة-  مساهمة- استعمال </w:t>
      </w:r>
      <w:r w:rsidRPr="007F0CF5">
        <w:rPr>
          <w:rFonts w:ascii="Simplified Arabic" w:hAnsi="Simplified Arabic" w:cs="Simplified Arabic"/>
          <w:b/>
          <w:bCs/>
          <w:sz w:val="32"/>
          <w:szCs w:val="32"/>
          <w:highlight w:val="yellow"/>
          <w:rtl/>
          <w:lang w:bidi="ar-EG"/>
        </w:rPr>
        <w:t>–</w:t>
      </w:r>
      <w:r w:rsidRPr="007F0CF5">
        <w:rPr>
          <w:rFonts w:ascii="Simplified Arabic" w:hAnsi="Simplified Arabic" w:cs="Simplified Arabic" w:hint="cs"/>
          <w:b/>
          <w:bCs/>
          <w:sz w:val="32"/>
          <w:szCs w:val="32"/>
          <w:highlight w:val="yellow"/>
          <w:rtl/>
          <w:lang w:bidi="ar-EG"/>
        </w:rPr>
        <w:t xml:space="preserve"> </w:t>
      </w:r>
      <w:r w:rsidRPr="007F0CF5">
        <w:rPr>
          <w:rFonts w:ascii="Simplified Arabic" w:hAnsi="Simplified Arabic" w:cs="Simplified Arabic"/>
          <w:b/>
          <w:bCs/>
          <w:sz w:val="32"/>
          <w:szCs w:val="32"/>
          <w:highlight w:val="yellow"/>
          <w:rtl/>
          <w:lang w:bidi="ar-EG"/>
        </w:rPr>
        <w:t xml:space="preserve">مسؤولية عقدية </w:t>
      </w:r>
      <w:r w:rsidRPr="007F0CF5">
        <w:rPr>
          <w:rFonts w:ascii="Simplified Arabic" w:hAnsi="Simplified Arabic" w:cs="Simplified Arabic" w:hint="cs"/>
          <w:b/>
          <w:bCs/>
          <w:sz w:val="32"/>
          <w:szCs w:val="32"/>
          <w:highlight w:val="yellow"/>
          <w:rtl/>
          <w:lang w:bidi="ar-EG"/>
        </w:rPr>
        <w:t xml:space="preserve">- عرف تجاري-  </w:t>
      </w:r>
      <w:r>
        <w:rPr>
          <w:rFonts w:ascii="Simplified Arabic" w:hAnsi="Simplified Arabic" w:cs="Simplified Arabic" w:hint="cs"/>
          <w:b/>
          <w:bCs/>
          <w:sz w:val="32"/>
          <w:szCs w:val="32"/>
          <w:highlight w:val="yellow"/>
          <w:rtl/>
          <w:lang w:bidi="ar-EG"/>
        </w:rPr>
        <w:t>وقوع</w:t>
      </w:r>
      <w:r w:rsidRPr="007F0CF5">
        <w:rPr>
          <w:rFonts w:ascii="Simplified Arabic" w:hAnsi="Simplified Arabic" w:cs="Simplified Arabic" w:hint="cs"/>
          <w:b/>
          <w:bCs/>
          <w:sz w:val="32"/>
          <w:szCs w:val="32"/>
          <w:highlight w:val="yellow"/>
          <w:rtl/>
          <w:lang w:bidi="ar-EG"/>
        </w:rPr>
        <w:t xml:space="preserve"> الضرر- مخالفة النظام -  توافر مصلحة- وقف تنفيذ عقوبة السجن- تفويض على توقيع- انتفاء القصد الجنائي .</w:t>
      </w:r>
    </w:p>
    <w:p w:rsidR="0000082E" w:rsidRDefault="0000082E" w:rsidP="00430534">
      <w:pPr>
        <w:spacing w:after="0" w:line="240" w:lineRule="auto"/>
        <w:jc w:val="lowKashida"/>
        <w:rPr>
          <w:rFonts w:ascii="Simplified Arabic" w:hAnsi="Simplified Arabic" w:cs="Simplified Arabic"/>
          <w:sz w:val="32"/>
          <w:szCs w:val="32"/>
          <w:rtl/>
          <w:lang w:bidi="ar-EG"/>
        </w:rPr>
      </w:pPr>
      <w:r>
        <w:rPr>
          <w:rFonts w:ascii="Simplified Arabic" w:hAnsi="Simplified Arabic" w:cs="Simplified Arabic"/>
          <w:sz w:val="32"/>
          <w:szCs w:val="32"/>
          <w:highlight w:val="yellow"/>
          <w:rtl/>
          <w:lang w:bidi="ar-EG"/>
        </w:rPr>
        <w:t>أقام</w:t>
      </w:r>
      <w:r>
        <w:rPr>
          <w:rFonts w:ascii="Simplified Arabic" w:hAnsi="Simplified Arabic" w:cs="Simplified Arabic" w:hint="cs"/>
          <w:sz w:val="32"/>
          <w:szCs w:val="32"/>
          <w:highlight w:val="yellow"/>
          <w:rtl/>
          <w:lang w:bidi="ar-EG"/>
        </w:rPr>
        <w:t xml:space="preserve"> فرع</w:t>
      </w:r>
      <w:r w:rsidRPr="007F0CF5">
        <w:rPr>
          <w:rFonts w:ascii="Simplified Arabic" w:hAnsi="Simplified Arabic" w:cs="Simplified Arabic"/>
          <w:sz w:val="32"/>
          <w:szCs w:val="32"/>
          <w:highlight w:val="yellow"/>
          <w:rtl/>
          <w:lang w:bidi="ar-EG"/>
        </w:rPr>
        <w:t xml:space="preserve"> هيئة الرقابة والتحقيق الدعوى ضِدَّ المتهم</w:t>
      </w:r>
      <w:r w:rsidRPr="007F0CF5">
        <w:rPr>
          <w:rFonts w:ascii="Simplified Arabic" w:hAnsi="Simplified Arabic" w:cs="Simplified Arabic" w:hint="cs"/>
          <w:sz w:val="32"/>
          <w:szCs w:val="32"/>
          <w:highlight w:val="yellow"/>
          <w:rtl/>
          <w:lang w:bidi="ar-EG"/>
        </w:rPr>
        <w:t>ين</w:t>
      </w:r>
      <w:r w:rsidRPr="007F0CF5">
        <w:rPr>
          <w:rFonts w:ascii="Simplified Arabic" w:hAnsi="Simplified Arabic" w:cs="Simplified Arabic"/>
          <w:sz w:val="32"/>
          <w:szCs w:val="32"/>
          <w:highlight w:val="yellow"/>
          <w:rtl/>
          <w:lang w:bidi="ar-EG"/>
        </w:rPr>
        <w:t xml:space="preserve"> </w:t>
      </w:r>
      <w:r w:rsidRPr="007F0CF5">
        <w:rPr>
          <w:rFonts w:ascii="Simplified Arabic" w:hAnsi="Simplified Arabic" w:cs="Simplified Arabic" w:hint="cs"/>
          <w:sz w:val="32"/>
          <w:szCs w:val="32"/>
          <w:highlight w:val="yellow"/>
          <w:rtl/>
          <w:lang w:bidi="ar-EG"/>
        </w:rPr>
        <w:t>لقيامهم بالمساهمة مع بعضهم البعض في تزوير محررات رسمية، بإثبات الأول والثاني والثالث، أن الرابع يعمل مديرًا لمشروع شركتي الأول ووالد الثاني، الذي يعمل فيها الثالث مفوضًا، في حين أن الرابع مقاول من الباطن، وقد أخفى ذلك عن الجهة المتعاقدة , واستعمالهم للمحررات بالاحتجاج بها أمامها- ثبوت تنفيذ المتهم الرابع للمشروع، إذ هو المدير عرفاً في الواقع التجاري ، وقد ترتب على ذلك استلامه لكافة المستحقات المتعلقة بالمشروع، وإعطاء المقاول الأساسي نسبة يسيرة منها-</w:t>
      </w:r>
      <w:r w:rsidRPr="007F0CF5">
        <w:rPr>
          <w:highlight w:val="yellow"/>
          <w:rtl/>
        </w:rPr>
        <w:t xml:space="preserve"> </w:t>
      </w:r>
      <w:r w:rsidRPr="007F0CF5">
        <w:rPr>
          <w:rFonts w:ascii="Simplified Arabic" w:hAnsi="Simplified Arabic" w:cs="Simplified Arabic" w:hint="cs"/>
          <w:sz w:val="32"/>
          <w:szCs w:val="32"/>
          <w:highlight w:val="yellow"/>
          <w:rtl/>
          <w:lang w:bidi="ar-EG"/>
        </w:rPr>
        <w:t>عدم التزام المتهم الرابع</w:t>
      </w:r>
      <w:r w:rsidRPr="007F0CF5">
        <w:rPr>
          <w:rFonts w:ascii="Simplified Arabic" w:hAnsi="Simplified Arabic" w:cs="Simplified Arabic"/>
          <w:sz w:val="32"/>
          <w:szCs w:val="32"/>
          <w:highlight w:val="yellow"/>
          <w:rtl/>
          <w:lang w:bidi="ar-EG"/>
        </w:rPr>
        <w:t xml:space="preserve"> </w:t>
      </w:r>
      <w:r w:rsidRPr="007F0CF5">
        <w:rPr>
          <w:rFonts w:ascii="Simplified Arabic" w:hAnsi="Simplified Arabic" w:cs="Simplified Arabic" w:hint="cs"/>
          <w:sz w:val="32"/>
          <w:szCs w:val="32"/>
          <w:highlight w:val="yellow"/>
          <w:rtl/>
          <w:lang w:bidi="ar-EG"/>
        </w:rPr>
        <w:t>ب</w:t>
      </w:r>
      <w:r w:rsidRPr="007F0CF5">
        <w:rPr>
          <w:rFonts w:ascii="Simplified Arabic" w:hAnsi="Simplified Arabic" w:cs="Simplified Arabic"/>
          <w:sz w:val="32"/>
          <w:szCs w:val="32"/>
          <w:highlight w:val="yellow"/>
          <w:rtl/>
          <w:lang w:bidi="ar-EG"/>
        </w:rPr>
        <w:t xml:space="preserve">الطرق النظامية </w:t>
      </w:r>
      <w:r w:rsidRPr="007F0CF5">
        <w:rPr>
          <w:rFonts w:ascii="Simplified Arabic" w:hAnsi="Simplified Arabic" w:cs="Simplified Arabic" w:hint="cs"/>
          <w:sz w:val="32"/>
          <w:szCs w:val="32"/>
          <w:highlight w:val="yellow"/>
          <w:rtl/>
          <w:lang w:bidi="ar-EG"/>
        </w:rPr>
        <w:t xml:space="preserve">في الإجراءات المتبعة لعمل المشروع , </w:t>
      </w:r>
      <w:r w:rsidRPr="007F0CF5">
        <w:rPr>
          <w:rFonts w:ascii="Simplified Arabic" w:hAnsi="Simplified Arabic" w:cs="Simplified Arabic"/>
          <w:sz w:val="32"/>
          <w:szCs w:val="32"/>
          <w:highlight w:val="yellow"/>
          <w:rtl/>
          <w:lang w:bidi="ar-EG"/>
        </w:rPr>
        <w:t xml:space="preserve">علاوة على أنَّه لم ينكر ما نسب إليه من تعاقده مع المتهم الأول بالباطن وتوقيعه على ذلك خلافًا للظاهر أمام </w:t>
      </w:r>
      <w:r w:rsidRPr="007F0CF5">
        <w:rPr>
          <w:rFonts w:ascii="Simplified Arabic" w:hAnsi="Simplified Arabic" w:cs="Simplified Arabic" w:hint="cs"/>
          <w:sz w:val="32"/>
          <w:szCs w:val="32"/>
          <w:highlight w:val="yellow"/>
          <w:rtl/>
          <w:lang w:bidi="ar-EG"/>
        </w:rPr>
        <w:t>الجهة المتعاقدة</w:t>
      </w:r>
      <w:r w:rsidRPr="007F0CF5">
        <w:rPr>
          <w:rFonts w:ascii="Simplified Arabic" w:hAnsi="Simplified Arabic" w:cs="Simplified Arabic"/>
          <w:sz w:val="32"/>
          <w:szCs w:val="32"/>
          <w:highlight w:val="yellow"/>
          <w:rtl/>
          <w:lang w:bidi="ar-EG"/>
        </w:rPr>
        <w:t xml:space="preserve"> –</w:t>
      </w:r>
      <w:r w:rsidRPr="007F0CF5">
        <w:rPr>
          <w:rFonts w:ascii="Simplified Arabic" w:hAnsi="Simplified Arabic" w:cs="Simplified Arabic" w:hint="cs"/>
          <w:sz w:val="32"/>
          <w:szCs w:val="32"/>
          <w:highlight w:val="yellow"/>
          <w:rtl/>
          <w:lang w:bidi="ar-EG"/>
        </w:rPr>
        <w:t xml:space="preserve"> مخالفة المتهم الرابع الشرط المُتَّفَق عليه من قبل الشركتين مع جهة الإدارة من عدم المقاولة بالباطن إلا بإذن مسبق من </w:t>
      </w:r>
      <w:r w:rsidRPr="007F0CF5">
        <w:rPr>
          <w:rFonts w:ascii="Simplified Arabic" w:hAnsi="Simplified Arabic" w:cs="Simplified Arabic"/>
          <w:sz w:val="32"/>
          <w:szCs w:val="32"/>
          <w:highlight w:val="yellow"/>
          <w:rtl/>
          <w:lang w:bidi="ar-EG"/>
        </w:rPr>
        <w:t>الجهة المتعاقدة –</w:t>
      </w:r>
      <w:r w:rsidRPr="007F0CF5">
        <w:rPr>
          <w:rFonts w:ascii="Simplified Arabic" w:hAnsi="Simplified Arabic" w:cs="Simplified Arabic" w:hint="cs"/>
          <w:sz w:val="32"/>
          <w:szCs w:val="32"/>
          <w:highlight w:val="yellow"/>
          <w:rtl/>
          <w:lang w:bidi="ar-EG"/>
        </w:rPr>
        <w:t xml:space="preserve"> ثبوت وقوع الضرر وفق ما أثبتته جهة الرقابة على المشروع- تحقق المصلحة للمتهم الأول والرابع- أثر ذلك: إدانتهما بما نسب إليهما وتعزيرهما بالسجن</w:t>
      </w:r>
      <w:r w:rsidRPr="007F0CF5">
        <w:rPr>
          <w:rFonts w:ascii="Simplified Arabic" w:hAnsi="Simplified Arabic" w:cs="Simplified Arabic"/>
          <w:sz w:val="32"/>
          <w:szCs w:val="32"/>
          <w:highlight w:val="yellow"/>
          <w:rtl/>
          <w:lang w:bidi="ar-EG"/>
        </w:rPr>
        <w:t xml:space="preserve"> سنة </w:t>
      </w:r>
      <w:r w:rsidRPr="007F0CF5">
        <w:rPr>
          <w:rFonts w:ascii="Simplified Arabic" w:hAnsi="Simplified Arabic" w:cs="Simplified Arabic" w:hint="cs"/>
          <w:sz w:val="32"/>
          <w:szCs w:val="32"/>
          <w:highlight w:val="yellow"/>
          <w:rtl/>
          <w:lang w:bidi="ar-EG"/>
        </w:rPr>
        <w:t>وغرامة</w:t>
      </w:r>
      <w:r w:rsidRPr="007F0CF5">
        <w:rPr>
          <w:rFonts w:ascii="Simplified Arabic" w:hAnsi="Simplified Arabic" w:cs="Simplified Arabic"/>
          <w:sz w:val="32"/>
          <w:szCs w:val="32"/>
          <w:highlight w:val="yellow"/>
          <w:rtl/>
          <w:lang w:bidi="ar-EG"/>
        </w:rPr>
        <w:t xml:space="preserve"> مبلغ مئة ألف ريال</w:t>
      </w:r>
      <w:r w:rsidRPr="007F0CF5">
        <w:rPr>
          <w:rFonts w:ascii="Simplified Arabic" w:hAnsi="Simplified Arabic" w:cs="Simplified Arabic" w:hint="cs"/>
          <w:sz w:val="32"/>
          <w:szCs w:val="32"/>
          <w:highlight w:val="yellow"/>
          <w:rtl/>
          <w:lang w:bidi="ar-EG"/>
        </w:rPr>
        <w:t xml:space="preserve"> ، مع وقف تنفيذ عقوبة السجن عنهما لظروفهما الصحية </w:t>
      </w:r>
      <w:r w:rsidRPr="007F0CF5">
        <w:rPr>
          <w:rFonts w:ascii="Simplified Arabic" w:hAnsi="Simplified Arabic" w:cs="Simplified Arabic"/>
          <w:sz w:val="32"/>
          <w:szCs w:val="32"/>
          <w:highlight w:val="yellow"/>
          <w:rtl/>
          <w:lang w:bidi="ar-EG"/>
        </w:rPr>
        <w:t>–</w:t>
      </w:r>
      <w:r w:rsidRPr="007F0CF5">
        <w:rPr>
          <w:rFonts w:ascii="Simplified Arabic" w:hAnsi="Simplified Arabic" w:cs="Simplified Arabic" w:hint="cs"/>
          <w:sz w:val="32"/>
          <w:szCs w:val="32"/>
          <w:highlight w:val="yellow"/>
          <w:rtl/>
          <w:lang w:bidi="ar-EG"/>
        </w:rPr>
        <w:t xml:space="preserve"> ثبوت تواجد المتهم الثاني خارج المملكة عند تحرير المحررات وعدم صلته بها- انتفاء علاقة المتهم الثالث بالمتهم الرابع حال تحرير المحررات، وإنما فوض من قبل </w:t>
      </w:r>
      <w:r w:rsidRPr="007F0CF5">
        <w:rPr>
          <w:rFonts w:ascii="Simplified Arabic" w:hAnsi="Simplified Arabic" w:cs="Simplified Arabic" w:hint="cs"/>
          <w:sz w:val="32"/>
          <w:szCs w:val="32"/>
          <w:highlight w:val="yellow"/>
          <w:rtl/>
          <w:lang w:bidi="ar-EG"/>
        </w:rPr>
        <w:lastRenderedPageBreak/>
        <w:t>مالك الشركة حال مرضه بالتوقيع على بعض الخطابات دون علم الثالث بفحواها- أثر ذلك: عدم إدانتهما بِمَا نسب إليهما.</w:t>
      </w:r>
    </w:p>
    <w:p w:rsidR="0000082E" w:rsidRPr="001758B5"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الأنظمة واللوائح</w:t>
      </w:r>
    </w:p>
    <w:p w:rsidR="0000082E" w:rsidRDefault="0000082E" w:rsidP="00430534">
      <w:pPr>
        <w:spacing w:after="0" w:line="240" w:lineRule="auto"/>
        <w:jc w:val="lowKashida"/>
        <w:rPr>
          <w:rFonts w:ascii="Simplified Arabic" w:hAnsi="Simplified Arabic" w:cs="Simplified Arabic"/>
          <w:sz w:val="32"/>
          <w:szCs w:val="32"/>
          <w:rtl/>
          <w:lang w:bidi="ar-EG"/>
        </w:rPr>
      </w:pPr>
      <w:r w:rsidRPr="001758B5">
        <w:rPr>
          <w:rFonts w:ascii="Simplified Arabic" w:hAnsi="Simplified Arabic" w:cs="Simplified Arabic" w:hint="cs"/>
          <w:sz w:val="32"/>
          <w:szCs w:val="32"/>
          <w:rtl/>
          <w:lang w:bidi="ar-EG"/>
        </w:rPr>
        <w:t>المواد (</w:t>
      </w:r>
      <w:r>
        <w:rPr>
          <w:rFonts w:ascii="Simplified Arabic" w:hAnsi="Simplified Arabic" w:cs="Simplified Arabic" w:hint="cs"/>
          <w:sz w:val="32"/>
          <w:szCs w:val="32"/>
          <w:rtl/>
          <w:lang w:bidi="ar-EG"/>
        </w:rPr>
        <w:t>8، 19، 21) من النظام الجزائي لجرائم التزوير الصادر بالمرسوم الملكي رقم (م/11) وتاريخ 18/2/1435هـ.</w:t>
      </w:r>
    </w:p>
    <w:p w:rsidR="0000082E" w:rsidRDefault="0000082E" w:rsidP="00430534">
      <w:pPr>
        <w:spacing w:after="0" w:line="240" w:lineRule="auto"/>
        <w:jc w:val="center"/>
        <w:rPr>
          <w:rFonts w:ascii="Simplified Arabic" w:hAnsi="Simplified Arabic" w:cs="Simplified Arabic"/>
          <w:b/>
          <w:bCs/>
          <w:sz w:val="32"/>
          <w:szCs w:val="32"/>
          <w:rtl/>
          <w:lang w:bidi="ar-EG"/>
        </w:rPr>
      </w:pPr>
    </w:p>
    <w:p w:rsidR="0000082E" w:rsidRDefault="0000082E" w:rsidP="00430534">
      <w:pPr>
        <w:spacing w:after="0" w:line="240" w:lineRule="auto"/>
        <w:jc w:val="center"/>
        <w:rPr>
          <w:rFonts w:ascii="Simplified Arabic" w:hAnsi="Simplified Arabic" w:cs="Simplified Arabic"/>
          <w:b/>
          <w:bCs/>
          <w:sz w:val="32"/>
          <w:szCs w:val="32"/>
          <w:rtl/>
          <w:lang w:bidi="ar-EG"/>
        </w:rPr>
      </w:pPr>
    </w:p>
    <w:p w:rsidR="0000082E" w:rsidRPr="00A330A9"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الوقائع</w:t>
      </w:r>
    </w:p>
    <w:p w:rsidR="0000082E" w:rsidRDefault="0000082E" w:rsidP="00430534">
      <w:pPr>
        <w:spacing w:after="0" w:line="240" w:lineRule="auto"/>
        <w:jc w:val="lowKashida"/>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تتلخص وقائع هذه القضية في أنَّه ورد إلى المحكمة الإدارية بجدة خطاب مدير عام هيئة الرقابة والتحقيق بمنطقة مكة المكرمة المكلف رقم (...) وتاريخ 13/4/1435هـ المرفق به قرار الاتهام رقم (...) لعام 1435هـ مع مشفوعاته، وقد باشرت الدائرة النظر في القضية على النحو المثبت بمحضر الضبط حَيْثُ حضر مُمَثِّل الادعاء (...)، كما حضر المتهمون المذكورون أعلاه وقد ادعى مُمَثِّل الادعاء في مواجهتهم قائلًا: تتهم هيئة الرقابة والتحقيق كلًا من: 1ـ (المتهم الأول)- سعودي الجنسية- 65 سنة- متزوج- رئيس مجلس إدارة الشركة (الأولى). 2ـ (المتهم الثاني)- سعودي الجنسية- 23 سنة- متزوج- مدير عام الشركة (الثانية). 3ـ (المتهم الثالث)- سعودي الجنسية- 62 سنة- متزوج- متسبب- شريك سابق بالشركة (الثانية). 4ـ (المتهم الرابع)- سعودي الجنسية- 53 سنة- متزوج- مدير الشركة (الثالثة). لأنهم وقبل تاريخ 21/10/1432هـ بدائرة محافظة جدة بمنطقة مكة المكرمة: - ساهموا جميعًا مع بعضهم البعض في التزوير بأوراق وسجلات ومحررات رسمية، وذلك بإثبات بيانات ومعلومات مخالفة للحقيقة وجعل واقعة مزورة في صورة واقعة صحيحة عن طريق الاتفاق والمساعدة بأن تَمَّتْ مخاطبة أمانة محافظة جدة من قبل الشركة (الأولى) التجارية برقم بدون وتاريخ 28/5/1430هـ والشركة (الثانية) برقم بدون وتاريخ 2/6/1430هـ كلًا على حده بخطابهما المُتَضَمّن أن المتهم الرابع يعمل مديرًا لمشروع تلك الشركتين فيما يخص تنفيذ أعمال تطوير وتأهيل المنطقة التاريخية بمحافظة جدة بالمخالفة للحقيقة وتصديق تلك الخطابات من قبل الغرفة التجارية </w:t>
      </w:r>
      <w:r>
        <w:rPr>
          <w:rFonts w:ascii="Simplified Arabic" w:hAnsi="Simplified Arabic" w:cs="Simplified Arabic" w:hint="cs"/>
          <w:sz w:val="32"/>
          <w:szCs w:val="32"/>
          <w:rtl/>
          <w:lang w:bidi="ar-EG"/>
        </w:rPr>
        <w:lastRenderedPageBreak/>
        <w:t>الصناعية بمحافظة جدة وإثبات تلك البيانات المخالفة بمكاتبات الأمانة وبلدية جدة التاريخية- فتمت جريمة التزوير بناءً على ذلك. - استعمل المتهمون المذكورون المحررين الرسميين المزورين- محل الاتهام- فيما زورا من أجله بالاحتجاج بصحتهما أمام أمانة محافظة جدة مع علمهم المسبق بتزويرهما. ودلل على ذلك بِمَا يلي: 1ـ ما هو ثابت بمحضر إثبات الحالة المؤرخ في 13/6/1432هـ الموقع من قبل مندوب المكتب استشاري المشروع (...) ومندوب ديوان المراقبة العامة المُتَضَمّن إفادة المتهم الرابع بأنَّه هو مقاول الباطن. 2ـ ما هو ثابت بالأوراق قيام المتهمين الأول والثاني والثالث بإبرام عقد مع المتهم الرابع ينص على استلام الأخير للمشروع وكامل مستحقاته المالية مقابل تسليمه لشركة (الأولى) وشركة (الثانية) ما نسبته 5</w:t>
      </w:r>
      <w:r>
        <w:rPr>
          <w:rFonts w:ascii="Simplified Arabic" w:hAnsi="Simplified Arabic" w:cs="Simplified Arabic"/>
          <w:sz w:val="32"/>
          <w:szCs w:val="32"/>
          <w:rtl/>
          <w:lang w:bidi="ar-EG"/>
        </w:rPr>
        <w:t>٪ من قيمة مستخلصات المشروع.</w:t>
      </w:r>
      <w:r>
        <w:rPr>
          <w:rFonts w:ascii="Simplified Arabic" w:hAnsi="Simplified Arabic" w:cs="Simplified Arabic" w:hint="cs"/>
          <w:sz w:val="32"/>
          <w:szCs w:val="32"/>
          <w:rtl/>
          <w:lang w:bidi="ar-EG"/>
        </w:rPr>
        <w:t xml:space="preserve"> 3ـ ما هو ثابت من أوراق القضية من قيام المتهم الرابع بالتعاقد مع شركات ومؤسسات لذات المشروع باسم الشركة (الثالثة) وليس باسم الشركة (الثانية) والشركة (الأولى) المحدودة بدون علم الجهة المالكة للمشروع- أمانة محافظة جدة. 4ـ إقرار المتهم الأول بالتعاقد مع المتهم الرابع لتنفيذ أعمال المشروع من الباطن بدون أخذ موافقة خطية من أمانة محافظة جدة. 5ـ إقرار المتهم الثاني بالتحقيقات لدى الهيئة بتعاقده مع المتهم الرابع من الباطن وإقراره بإرسال الخطاب- محل الدعوى- لتسهيل المخاطبات فيما بينهم وبين الأمانة. 6ـ إقرار المتهم الثالث بالتوقيع على الخطاب الصادر من الشركة (الثانية)- محل الاتهام- بصفته </w:t>
      </w:r>
      <w:r w:rsidRPr="00862D1E">
        <w:rPr>
          <w:rFonts w:ascii="Simplified Arabic" w:hAnsi="Simplified Arabic" w:cs="Simplified Arabic" w:hint="cs"/>
          <w:sz w:val="32"/>
          <w:szCs w:val="32"/>
          <w:highlight w:val="yellow"/>
          <w:rtl/>
          <w:lang w:bidi="ar-EG"/>
        </w:rPr>
        <w:t>شريك</w:t>
      </w:r>
      <w:r>
        <w:rPr>
          <w:rFonts w:ascii="Simplified Arabic" w:hAnsi="Simplified Arabic" w:cs="Simplified Arabic" w:hint="cs"/>
          <w:sz w:val="32"/>
          <w:szCs w:val="32"/>
          <w:rtl/>
          <w:lang w:bidi="ar-EG"/>
        </w:rPr>
        <w:t xml:space="preserve">. 7ـ أن إنكار المتهمين المذكورين ما هو منسوب إليهم في هذه الدعوى هو إنكار مرسل تدحضه الأدلة السابقة. وطلب مُمَثِّل الهيئة محاكمة المتهمين المذكورين طبقًا لأحكام المواد (8- 19- 21) من نظام مكافحة التزوير. وبقيد قرار الاتهام قضية أحيلت إلى هذه الدائرة التي باشرت إجراءات نظرها على النحو المفصل في ضبوطها، وبمواجهة المتهم الأول بالاتهام المنسوب إليه أجاب قائلًا: أنَّه ينكر ما نسب إليه فلم يقم بالمساهمة بتزوير المحررات محل الاتهام وأن المتهم الرابع يعمل مديرًا للمشروع وليس مقاولًا من الباطن وهذا ما تضمنته جميع الخطابات بينه وبين الأمانة وقدم وكيله مذكرة مكونة من ثلاث صفحات جاء فيها ما يلي: إن أوجه بطلان هذا الاتهام يتأتى على ثلاثة أوجهٍ كالتالي: الوجه الأول: أن ما استقر </w:t>
      </w:r>
      <w:r>
        <w:rPr>
          <w:rFonts w:ascii="Simplified Arabic" w:hAnsi="Simplified Arabic" w:cs="Simplified Arabic" w:hint="cs"/>
          <w:sz w:val="32"/>
          <w:szCs w:val="32"/>
          <w:rtl/>
          <w:lang w:bidi="ar-EG"/>
        </w:rPr>
        <w:lastRenderedPageBreak/>
        <w:t xml:space="preserve">عليه الفقه والقضاء هو أن نسبة الأوصاف للأشخاص لا ترتب أثرًا إلا ما اعتد به نظامًا، وذلك حين يربط المنظم الوصف بمركز نظامي كـ(الموظف العام)، أو يرتب لحامل الوصف حقًا أو مزية كـ(العامل) في أنظمة العمل، (والأرملة) في أنظمة التأمين الاجتماعي، أو يسند إليه التزامات كـ(المقاول) في العقود، ولذا فإن انتحال هذه الأوصاف مِمَّنْ لا تنطبق عليه يعد تبديلًا مؤثرًا في الحقيقة؛ حَيْثُ إنَّ المُنظم قد تولى بيان حدود من تُطلق عليه هذه الأوصاف، فالأرملة: هي من توفى زوجها: والمقاول: هو من ارتبط بعقد إنشاء مقابل ثمن يحصل عليه. وبناءً عليه فإن ادعاء أحد هذه الأوصاف المعتبرة نظامًا مع عدم انطباق حدودها على من يدعيها يعد مخالفة للحقيقة. أمَّا إن كانت هذه الأوصاف مُطلقة لم يتولها المنظم، ولم يُرتب على من يشغلها آثارًا معتبرة، فإن ادعاءها غير مؤثر في الحقيقة، لأن التغيير يقتضي وجود أصل يُدعى خلافه، وهنا لا أصل.  إن الوصف المنسوب لموكله إطلاقه على (المتهم الرابع) هو "مدير المشروع"، وهو وصفٌ لم يتضمنه "نظام المنافسات والمشتريات الحكومية"، أو حتى "لائحته التنفيذية"، بل إن بنود العقد المُبرم بين </w:t>
      </w:r>
      <w:r w:rsidRPr="00BC7789">
        <w:rPr>
          <w:rFonts w:ascii="Simplified Arabic" w:hAnsi="Simplified Arabic" w:cs="Simplified Arabic" w:hint="cs"/>
          <w:sz w:val="32"/>
          <w:szCs w:val="32"/>
          <w:highlight w:val="yellow"/>
          <w:rtl/>
          <w:lang w:bidi="ar-EG"/>
        </w:rPr>
        <w:t xml:space="preserve">موكله </w:t>
      </w:r>
      <w:r>
        <w:rPr>
          <w:rFonts w:ascii="Simplified Arabic" w:hAnsi="Simplified Arabic" w:cs="Simplified Arabic" w:hint="cs"/>
          <w:sz w:val="32"/>
          <w:szCs w:val="32"/>
          <w:rtl/>
          <w:lang w:bidi="ar-EG"/>
        </w:rPr>
        <w:t xml:space="preserve">وأمانة جدة لم تشتمل عليه. وبناءً عليه فما هي البيانات المخالفة للحقيقة التي أثبتها موكلي عند إطلاقه وصف "مدير المشروع" حال كون هذا الوصف لا حد له في نَصَّ المُنظم ولا في العقد المبرم مع الأمانة؟ ومِنْ ثَمَّ فهو وصفٌ عامٌ قد يتبوؤه المُتعاقد مع الأمانة بشخصه الطبيعي، أو قد يُوكل في الأشخاص الاعتبارية لمدير مجلس الإدارة، أو المدير التنفيذي، أو كبير المهندسين، أو لأي شخص آخر- إداري أو فني- يقوم بتمثيل المقاول، وهو في العموم يدل على الشخص الذي يترأس الأعمال ويشرف على تنفيذها، ويمثل المتعاقد أمام الجهة صاحبة العمل، وهذه دلالة عامة لم تُستق من نَصَّ نظامي أو شرط عقدي، ولذا فإن الآراء القانونية والفنية قد تتباين في بيان حده، ومِنْ ثَمَّ فهو ليس بأصل ثابت معلوم حتى يصح أن يقال أن ما بدر من </w:t>
      </w:r>
      <w:r w:rsidRPr="00BC7789">
        <w:rPr>
          <w:rFonts w:ascii="Simplified Arabic" w:hAnsi="Simplified Arabic" w:cs="Simplified Arabic" w:hint="cs"/>
          <w:sz w:val="32"/>
          <w:szCs w:val="32"/>
          <w:highlight w:val="yellow"/>
          <w:rtl/>
          <w:lang w:bidi="ar-EG"/>
        </w:rPr>
        <w:t xml:space="preserve">موكله </w:t>
      </w:r>
      <w:r>
        <w:rPr>
          <w:rFonts w:ascii="Simplified Arabic" w:hAnsi="Simplified Arabic" w:cs="Simplified Arabic" w:hint="cs"/>
          <w:sz w:val="32"/>
          <w:szCs w:val="32"/>
          <w:rtl/>
          <w:lang w:bidi="ar-EG"/>
        </w:rPr>
        <w:t xml:space="preserve">يُمثل مخالفة له، وبالنظر لمركز المدعى عليه (المتهم الرابع)- بترأسه للجهاز المنفذ لأعمال المشروع وإشرافه عليه، وتوليه دفة التخاطب مع أمانة جدة نيابة عن </w:t>
      </w:r>
      <w:r w:rsidRPr="00BC7789">
        <w:rPr>
          <w:rFonts w:ascii="Simplified Arabic" w:hAnsi="Simplified Arabic" w:cs="Simplified Arabic" w:hint="cs"/>
          <w:sz w:val="32"/>
          <w:szCs w:val="32"/>
          <w:highlight w:val="yellow"/>
          <w:rtl/>
          <w:lang w:bidi="ar-EG"/>
        </w:rPr>
        <w:t>موكله</w:t>
      </w:r>
      <w:r>
        <w:rPr>
          <w:rFonts w:ascii="Simplified Arabic" w:hAnsi="Simplified Arabic" w:cs="Simplified Arabic" w:hint="cs"/>
          <w:sz w:val="32"/>
          <w:szCs w:val="32"/>
          <w:rtl/>
          <w:lang w:bidi="ar-EG"/>
        </w:rPr>
        <w:t xml:space="preserve">- نجد أن ما أُطلق عليه غير مخالف للحقيقة، لا سيما وأنَّه وصف- كما تقرر- غير مُحدد بنص نظامي، ولم يرد في نصوص العقد، وَبِمَا أنَّ تغيير </w:t>
      </w:r>
      <w:r>
        <w:rPr>
          <w:rFonts w:ascii="Simplified Arabic" w:hAnsi="Simplified Arabic" w:cs="Simplified Arabic" w:hint="cs"/>
          <w:sz w:val="32"/>
          <w:szCs w:val="32"/>
          <w:rtl/>
          <w:lang w:bidi="ar-EG"/>
        </w:rPr>
        <w:lastRenderedPageBreak/>
        <w:t xml:space="preserve">الحقيقة يقتضي إحلال "بيانات غير صحيحة" محل "البيانات الصحيحة"، وهو ما لا ينطبق على هذه الواقعة، حَيْثُ إنَّ ما أثبته </w:t>
      </w:r>
      <w:r w:rsidRPr="00BC7789">
        <w:rPr>
          <w:rFonts w:ascii="Simplified Arabic" w:hAnsi="Simplified Arabic" w:cs="Simplified Arabic" w:hint="cs"/>
          <w:sz w:val="32"/>
          <w:szCs w:val="32"/>
          <w:highlight w:val="yellow"/>
          <w:rtl/>
          <w:lang w:bidi="ar-EG"/>
        </w:rPr>
        <w:t xml:space="preserve">موكله </w:t>
      </w:r>
      <w:r>
        <w:rPr>
          <w:rFonts w:ascii="Simplified Arabic" w:hAnsi="Simplified Arabic" w:cs="Simplified Arabic" w:hint="cs"/>
          <w:sz w:val="32"/>
          <w:szCs w:val="32"/>
          <w:rtl/>
          <w:lang w:bidi="ar-EG"/>
        </w:rPr>
        <w:t xml:space="preserve">لا يجوز وصفه نظامًا بأية حال بأنَّها "بيانات غير صحيحة"، لما تقرر من انطباق ما أثبته من وصفٍ على المدعى عليه (المتهم الرابع)، وعليه فإن الركن المادي للجريمة يسقط على اعتبار أن ما أدلى به موكلي موافق للحقيقة. الوجه الثاني: إضافة لما ثبت قطعًا من عدم مشروعية تجريم </w:t>
      </w:r>
      <w:r w:rsidRPr="00BC7789">
        <w:rPr>
          <w:rFonts w:ascii="Simplified Arabic" w:hAnsi="Simplified Arabic" w:cs="Simplified Arabic" w:hint="cs"/>
          <w:sz w:val="32"/>
          <w:szCs w:val="32"/>
          <w:highlight w:val="yellow"/>
          <w:rtl/>
          <w:lang w:bidi="ar-EG"/>
        </w:rPr>
        <w:t>موكله</w:t>
      </w:r>
      <w:r>
        <w:rPr>
          <w:rFonts w:ascii="Simplified Arabic" w:hAnsi="Simplified Arabic" w:cs="Simplified Arabic" w:hint="cs"/>
          <w:sz w:val="32"/>
          <w:szCs w:val="32"/>
          <w:rtl/>
          <w:lang w:bidi="ar-EG"/>
        </w:rPr>
        <w:t xml:space="preserve">، وذلك ببطلان وجه محل الاتهام نظامًا؛ بيد أن تعريف التزوير محل تجريم المنظم له "تغيير الحقيقة في بيان جوهري في محرر بإحدى الطرق التي نَصَّ عليها النظام تغيرًا من شأنه يحدث ضررًا بالغير" وعليه؛ فيتضح من خلاله إيجاب المنظم توافر كافة أركان التزوير وقيام جميع شروطه على الوجه المجرم، ومنها الركن المادي ويتمثل في ثلاث شروط: 1- تغيير الحقيقة، 2- أن يقع التغيير بإحدى الطرق المنصوص عليها نظامًا، 3- أن يُحدث التزوير ضرر بالغير، وعليه؛ فمتى ما انتفى شرطٌ من هذه الشروط فقد سقط الركن؛ وبه ينعدم قرار الاتهام مشروعية التقاضي بِحَسَب تنظيم المشرع؛ وحيث قد بينا فيما سبق وجه سقوط مشروعية الدعوى بعدم تغيير </w:t>
      </w:r>
      <w:r w:rsidRPr="00BC7789">
        <w:rPr>
          <w:rFonts w:ascii="Simplified Arabic" w:hAnsi="Simplified Arabic" w:cs="Simplified Arabic" w:hint="cs"/>
          <w:sz w:val="32"/>
          <w:szCs w:val="32"/>
          <w:highlight w:val="yellow"/>
          <w:rtl/>
          <w:lang w:bidi="ar-EG"/>
        </w:rPr>
        <w:t>موكله</w:t>
      </w:r>
      <w:r>
        <w:rPr>
          <w:rFonts w:ascii="Simplified Arabic" w:hAnsi="Simplified Arabic" w:cs="Simplified Arabic" w:hint="cs"/>
          <w:sz w:val="32"/>
          <w:szCs w:val="32"/>
          <w:rtl/>
          <w:lang w:bidi="ar-EG"/>
        </w:rPr>
        <w:t xml:space="preserve"> للحقيقة، فإنا نأتي على بطلان توافر أركان جريمة التزوير في الواقعة محل الاتهام- حسبما نَصَّ عليه المنظم-، وذلك وعلى النحو التالي: أولًا: انتفاء الركن المادي لجريمة التزوير. 1ـ ما استقر عليه الفقه والقضاء من أن ترتب النتيجة المؤدية لإلحاق الضرر بالغير هي شرطٌ رئيسيٌ في ذلك الركن؛ بل وعلق المنظم التجريم بالتزوير على ثبوت تسبب الضرر نتيجة التزوير وجودًا وعدماً، ((فلا تزوير إذا حصل تغيير الحقيقة من صاحب الحق في التغيير، كالصورية في العقود والإقرارات الفردية)) (د. أحمد مرعي- أستاذ القانون الجنائي- كلية الأنظمة والعلوم السياسية- محاضرة ألقيت على أصحاب الفضيلة قضاة ديوان المظالم في أحد الدورات التدريبية بالمعهد العالي للقضاء)، وقيام </w:t>
      </w:r>
      <w:r w:rsidRPr="00BC7789">
        <w:rPr>
          <w:rFonts w:ascii="Simplified Arabic" w:hAnsi="Simplified Arabic" w:cs="Simplified Arabic" w:hint="cs"/>
          <w:sz w:val="32"/>
          <w:szCs w:val="32"/>
          <w:highlight w:val="yellow"/>
          <w:rtl/>
          <w:lang w:bidi="ar-EG"/>
        </w:rPr>
        <w:t>موكله</w:t>
      </w:r>
      <w:r>
        <w:rPr>
          <w:rFonts w:ascii="Simplified Arabic" w:hAnsi="Simplified Arabic" w:cs="Simplified Arabic" w:hint="cs"/>
          <w:sz w:val="32"/>
          <w:szCs w:val="32"/>
          <w:rtl/>
          <w:lang w:bidi="ar-EG"/>
        </w:rPr>
        <w:t xml:space="preserve"> بهذه التعاقدات لا ينفي صفته أنَّه مدير تنفيذي للمشروع وممثل لشركة </w:t>
      </w:r>
      <w:r w:rsidRPr="00BC7789">
        <w:rPr>
          <w:rFonts w:ascii="Simplified Arabic" w:hAnsi="Simplified Arabic" w:cs="Simplified Arabic" w:hint="cs"/>
          <w:sz w:val="32"/>
          <w:szCs w:val="32"/>
          <w:highlight w:val="yellow"/>
          <w:rtl/>
          <w:lang w:bidi="ar-EG"/>
        </w:rPr>
        <w:t>موكله</w:t>
      </w:r>
      <w:r>
        <w:rPr>
          <w:rFonts w:ascii="Simplified Arabic" w:hAnsi="Simplified Arabic" w:cs="Simplified Arabic" w:hint="cs"/>
          <w:sz w:val="32"/>
          <w:szCs w:val="32"/>
          <w:rtl/>
          <w:lang w:bidi="ar-EG"/>
        </w:rPr>
        <w:t xml:space="preserve">؛ ومِنْ ثَمَّ فلا تزوير لانهيار أركان الجريمة. 2ـ ما استقر فقهًا وقضاءً من أن الإقرارات الفردية والعقود الصورية لا يترتب على تحريرها جريمة تزوير مهما تَضَمَّنَت من تغيير الحقيقة، فيعد الخطاب من قبيل الإقرارات الفردية الخاضعة لإرادة منشأ هذا </w:t>
      </w:r>
      <w:r>
        <w:rPr>
          <w:rFonts w:ascii="Simplified Arabic" w:hAnsi="Simplified Arabic" w:cs="Simplified Arabic" w:hint="cs"/>
          <w:sz w:val="32"/>
          <w:szCs w:val="32"/>
          <w:rtl/>
          <w:lang w:bidi="ar-EG"/>
        </w:rPr>
        <w:lastRenderedPageBreak/>
        <w:t xml:space="preserve">الإقرار مثلها فلا يعد هذا الفعل تزوير، وواقع حال الدعوى يثبت أن المتهم الرابع كان يعمل مديرًا تنفيذيًا للشركة بالمشاريع الثلاث، وكان يتعامل مع أمانة جدة بصفته هذه وفقًا للمكاتبات التي تَمَّتْ بينه وبين الأمانة. 3ـ الثابت فقهًا وقضاءً أن الصورية في العقود لا يُعتبر تزويرًا سواء كانت صورية مطلقة أو نسبية ما لم يترتب على تلك الصورية مساس بحق الغير، ولما كانت العلاقات التعاقدية على الفرض جدلًا بصحة الاتهام وهو ما لا نسلم به وننفيه جملةً وتفصيلًا، ومنها الخطاب محل الاتهام لم يمس بأي حقوق للغير فمن ثم فلا وجود لواقعة التزوير وينطبق عليها صورية التعاملات مثلها كالعقود الصورية ومِنْ ثَمَّ فإن الدعوى تكون غير قائمة على أساس نظامي حريًا بردها والقضاء ببراءة المتهم مِمَّا أسند إليه. ثانيًا: انتفاء ركن الضرر. تعلمون أن المنظم قد نَصَّ صراحة على اشتراط التسبب بإحداث الضرر على الغير لانطباق وصف التزوير على الواقعة محل الاتهام، وتجريم المتهمين، وأنَّه إذا انتفى الضرر الفعلي أو المحتمل فلا جريمة، فهو عنصر جوهري من عناصر جريمة التزوير، لا يجوز ثبوت التزوير بعدمه، بل ولا مشروعية لدعوى قضائية حينئذ، ومتى ما تخلف إحداث الضرر انتفى التجريم على التزوير حتمًا ولو توافرت أركانه، وحيث لا وجود للضرر في دعوانا هذه فلا وجود لجريمة التزوير التي تدور وجودًا وعدماً معه، بل إن إتمام المشروع جاء طبقًا للمواصفات والشروط الواردة بكراسة الشروط، وتَمَّ تسليم المشروع لأمانة جدة تحت إشراف الشركة المشرفة على المشروع والمعينة من قبل محافظة جدة شركة (...)، وبانعدام التسبب بالضرر تعين معه الحكم ببراءة ذمة </w:t>
      </w:r>
      <w:r w:rsidRPr="001629DD">
        <w:rPr>
          <w:rFonts w:ascii="Simplified Arabic" w:hAnsi="Simplified Arabic" w:cs="Simplified Arabic" w:hint="cs"/>
          <w:sz w:val="32"/>
          <w:szCs w:val="32"/>
          <w:highlight w:val="yellow"/>
          <w:rtl/>
          <w:lang w:bidi="ar-EG"/>
        </w:rPr>
        <w:t>موكله</w:t>
      </w:r>
      <w:r>
        <w:rPr>
          <w:rFonts w:ascii="Simplified Arabic" w:hAnsi="Simplified Arabic" w:cs="Simplified Arabic" w:hint="cs"/>
          <w:sz w:val="32"/>
          <w:szCs w:val="32"/>
          <w:rtl/>
          <w:lang w:bidi="ar-EG"/>
        </w:rPr>
        <w:t xml:space="preserve">. ثالثًا: انتفاء الركن المعنوي في جريمة التزوير. إن من المعلوم اشتراط المنظم توافر الركن المعنوي بعنصرية العلم والإرادة قصدًا جنائيًا من المتهمين لثبوت جريمة التزوير، وفي مثل هذا الشأن صدر (قرار مجلس الوزراء رقم 607 في 15/7/1387هـ بالموافقة على ما جاء في مذكرتي شعبة المستشارين رقم 189 في 15/5/1384هـ ورقم 114 في 26/11/1380هـ وملخصهما): "أن نظام مكافحة التزوير يقتضي تجريم التزوير بنوعيه المادي والمعنوي، وأنَّه ما جاء عامًا يستوجب معاقبة كل من زور في وثيقة رسمية سواء كان موظفًا عامًا أو شخصًا عاديًا... إلا أنَّه يشترط لتوقيع العقوبات المنصوص عليها فيه توفر القصد الجنائي </w:t>
      </w:r>
      <w:r>
        <w:rPr>
          <w:rFonts w:ascii="Simplified Arabic" w:hAnsi="Simplified Arabic" w:cs="Simplified Arabic" w:hint="cs"/>
          <w:sz w:val="32"/>
          <w:szCs w:val="32"/>
          <w:rtl/>
          <w:lang w:bidi="ar-EG"/>
        </w:rPr>
        <w:lastRenderedPageBreak/>
        <w:t xml:space="preserve">الذي هو نية استعمال المحرر المزور للحصول على كسب غير مشروع كما هو الرأي الراجح في الفقه الجنائي، وبإنزال تلك القواعد على دعوانا نجدها غير قائمة على أساس قانوني لانهيار الركن المادي والمعنوي لجريمة التزوير على النحو السابق تفصيله، ولم يترتب على هذا الفعل ضرر للغير ولم يحصل </w:t>
      </w:r>
      <w:r w:rsidRPr="001629DD">
        <w:rPr>
          <w:rFonts w:ascii="Simplified Arabic" w:hAnsi="Simplified Arabic" w:cs="Simplified Arabic" w:hint="cs"/>
          <w:sz w:val="32"/>
          <w:szCs w:val="32"/>
          <w:highlight w:val="yellow"/>
          <w:rtl/>
          <w:lang w:bidi="ar-EG"/>
        </w:rPr>
        <w:t>موكله</w:t>
      </w:r>
      <w:r>
        <w:rPr>
          <w:rFonts w:ascii="Simplified Arabic" w:hAnsi="Simplified Arabic" w:cs="Simplified Arabic" w:hint="cs"/>
          <w:sz w:val="32"/>
          <w:szCs w:val="32"/>
          <w:rtl/>
          <w:lang w:bidi="ar-EG"/>
        </w:rPr>
        <w:t xml:space="preserve"> على كسب غير مشروع، ومِنْ ثَمَّ يتعين القضاء ببراءته مِمَّا أسند إليه حَيْثُ إنَّ الأحكام الجنائية الصادرة بالإدانة يجب أن تكون قائمة على أدلة قطعية الثبوت قطعية الدلالة أي تبنى على الجزم واليقين وأن مجرد التشكك في صحة إسناد التهمة للمتهم كافيًا للقضاء بالبراءة وهذا ما سوف نتناوله في البند التالي. رابعًا: خلو أوراق الدعوى من ثمة دليل يقيني يؤكد صحة الاتهام. 1ـ ما استقر عليه الفقه والقضاء من أن (الأصل براءة الذمة) لأن الذمم خُلقت بريئة غير مشغولة؛ هذا هو اليقين، وإشغالها بجرم مشكوك فيه لا يصل لحد ذلك الأصل المقطوع، ومجرد التشكيك في صحة إسناد التهمة يكون ذلك كافيًا للقضاء ببراءة المتهم مِمَّا أسند إليه والقول بغير ذلك يعد من باب الظن والتخمين، وَحَيْثُ إنَّ أوراق الدعوى قد خلت من ثمة دليل يقيني يدحض قرينة البراءة الأمر الذي يكون معه طلب القضاء ببراءة المتهم يصادف صحيح الواقع والقانون. 2ـ ولما كان أساس الأحكام الجزائية هو حرية قاضي الموضوع في تقدير الأدلة القائمة في الدعوى، إلا أنَّه يرد على ذلك قيود منها أن يدلل القاضي بالدليل وليس بالاستدلال على صحة عقيدته في أسباب حكمة "بأدلة" (وليس بمحض قرائن أو استدلالات) تؤدي إلى ما رتبه عليها لا يشوبها خطأ في الاستدلال أو تناقض أو تمحورٌ لما نَصَّ عليه المنظم، وحريًا بتلك المبادئ المستقرة أن تنقض استدلالات قرار الاتهام المخالف صراحة لنصوص المنظم، وقد كان واجبًا على الإسناد الجنائي أن يكون معززًا بدليل واحد على الأقل وهو ما خلا منه قرار الاتهام، فضلًا عن بطلان ثبوت أركان جريمة التزوير على النحو السالف بيانه؛ ومِنْ ثَمَّ كانت التبرئة موافقةً لما نَصَّ عليه المنظم بتحقيق العدالة قضاءً ببراءة </w:t>
      </w:r>
      <w:r w:rsidRPr="001629DD">
        <w:rPr>
          <w:rFonts w:ascii="Simplified Arabic" w:hAnsi="Simplified Arabic" w:cs="Simplified Arabic" w:hint="cs"/>
          <w:sz w:val="32"/>
          <w:szCs w:val="32"/>
          <w:highlight w:val="yellow"/>
          <w:rtl/>
          <w:lang w:bidi="ar-EG"/>
        </w:rPr>
        <w:t>موكله</w:t>
      </w:r>
      <w:r>
        <w:rPr>
          <w:rFonts w:ascii="Simplified Arabic" w:hAnsi="Simplified Arabic" w:cs="Simplified Arabic" w:hint="cs"/>
          <w:sz w:val="32"/>
          <w:szCs w:val="32"/>
          <w:rtl/>
          <w:lang w:bidi="ar-EG"/>
        </w:rPr>
        <w:t xml:space="preserve"> مِمَّا نسب إليه. وبعرضها على مُمَثِّل الادعاء طلب أجلا ليتمكن من الاطلاع وإعداد الرد وبمواجهة المتهم الثاني (...) بالاتهام المنسوب إليه أجاب قائلاً أنَّه ينكر ما نسب إليه وأنَّه وقت إبرام هذا العقد كان خارج المملكة للدراسة وبمواجهته بأقواله أمام هيئة </w:t>
      </w:r>
      <w:r>
        <w:rPr>
          <w:rFonts w:ascii="Simplified Arabic" w:hAnsi="Simplified Arabic" w:cs="Simplified Arabic" w:hint="cs"/>
          <w:sz w:val="32"/>
          <w:szCs w:val="32"/>
          <w:rtl/>
          <w:lang w:bidi="ar-EG"/>
        </w:rPr>
        <w:lastRenderedPageBreak/>
        <w:t xml:space="preserve">الرقابة والتحقيق أجاب بأنَّه لم يقم بالتوقيع على الخطاب محل الاتهام ولا علاقة له به وإنما حضر أمام هيئة الرقابة والتحقيق لعدم وجود مسؤول في الشركة وقدم وكيله مذكرة مكونة من صفحتين ذكر أنها تشتمل على رد على ما جاء في قرار الاتهام جاء فيها ما يلي: أفيدكم أن هيئة الرقابة والتحقيق قد نسب لموكله (المتهم الثاني) (...) اتهامًا بالتزوير لمستندٍ على خلفية قيام الشركة (الثانية) بمشاريع "تنفيذ أعمال تطوير وتأهيل المنطقة التاريخية بمحافظة جدة"، ولم تذكر في قرار الاتهام صفة موكله (المتهم الثاني) فيما اتهم لأجله، بيد أن الناظر بداهة لانعدام صلة </w:t>
      </w:r>
      <w:r w:rsidRPr="008C45C7">
        <w:rPr>
          <w:rFonts w:ascii="Simplified Arabic" w:hAnsi="Simplified Arabic" w:cs="Simplified Arabic" w:hint="cs"/>
          <w:sz w:val="32"/>
          <w:szCs w:val="32"/>
          <w:highlight w:val="yellow"/>
          <w:rtl/>
          <w:lang w:bidi="ar-EG"/>
        </w:rPr>
        <w:t>موكله</w:t>
      </w:r>
      <w:r>
        <w:rPr>
          <w:rFonts w:ascii="Simplified Arabic" w:hAnsi="Simplified Arabic" w:cs="Simplified Arabic" w:hint="cs"/>
          <w:sz w:val="32"/>
          <w:szCs w:val="32"/>
          <w:rtl/>
          <w:lang w:bidi="ar-EG"/>
        </w:rPr>
        <w:t xml:space="preserve"> بالشركة مُصدرة المستند، وكذا بانعدام صلته بالمُستند محل الاتهام؛ فضلًا عن بُعده وسفره قبل وأثناء الواقعة محل الاتهام: يتضح بجلاءٍ ثُبوت ظلم هيئة الرقابة والتحقيق له بذكر اسمه في قرار الاتهام بغير وجه حق شرعيٍ أو مستندٍ نظاميٍ، وما ترتب عليه من إساءة السمعة وبواعث الامتهان والمحاكمة والمقاضاة؛ وهذا ثابت بالأدلة اليقينية التالية: 1ـ ثبوت انتفاء صلة موكله بالشركة مُصدرة المستند محل الاتهام؛ فليس هو مدير فيها، ولا رئيس لمجلس المديرين، بل ولم يكن شريكًا ولا موظفًا فيها إطلاقًا!، فضلًا عن أن يكون مفوضًا في توقيع الخطابات أو اتخاذ القرارات أو التعميد في كتابتها، بل لم تصطبغ عليه أي من الأوصاف الرئيسة ولا التابعة ولا اللاحقة ولا المُفوضة إطلاقًا!!!، ولا شك أن لإقحام اسم موكله في قرار الاتهام دون سندٍ نظاميٍ ولا شرعي، بل ولا عقلي أيضًا، وأن تشويه سمعته والإساءة إليه بلا منطقٍ ولا حجة قاطعة هو جرمٌ عظيمٌ، وامتهانٌ لحقوق عباد الله الصالحين، ناهيك عن مخالفة كلام رب العالمين "ولا تزر وازرة وزر أخرى"؛ وبذلك يقطع يقينا بنفي صلة المتهم تمامًا بالخطاب (محل النزاع). 2ـ ثُبوت انتفاء صلة موكله الكلية بالخطاب </w:t>
      </w:r>
      <w:r>
        <w:rPr>
          <w:rFonts w:ascii="Simplified Arabic" w:hAnsi="Simplified Arabic" w:cs="Simplified Arabic"/>
          <w:sz w:val="32"/>
          <w:szCs w:val="32"/>
          <w:rtl/>
          <w:lang w:bidi="ar-EG"/>
        </w:rPr>
        <w:t>–</w:t>
      </w:r>
      <w:r>
        <w:rPr>
          <w:rFonts w:ascii="Simplified Arabic" w:hAnsi="Simplified Arabic" w:cs="Simplified Arabic" w:hint="cs"/>
          <w:sz w:val="32"/>
          <w:szCs w:val="32"/>
          <w:rtl/>
          <w:lang w:bidi="ar-EG"/>
        </w:rPr>
        <w:t xml:space="preserve">محل الاتهام- كتابةً، وتوقيعًا، وتحريرًا، وتهميشًا، وإصدارًا، وأمرًا به، وتعاونًا على إصداره؛ بل وعلى عدم العلم به إطلاقًا، فضلًا عن بطلان ما يثبت قيام موكله بإنشاء الخطاب أو تحريره أو توقيعه أو الإشراف على طباعته أو وجود ثمة صلة به قريبة أو بعيدة، وذلك بعدم تقديم المدعي- هيئة الرقابة والتحقيق- ما يثبت صلة موكله به. 3ـ إن مِمَّا يزيد الحق جلاء بنفي التهمة عن موكله؛ كون موكله (المدعى عليه) غير متواجدًا داخل المملكة العربية السعودية إبان تنفيذ المشاريع </w:t>
      </w:r>
      <w:r>
        <w:rPr>
          <w:rFonts w:ascii="Simplified Arabic" w:hAnsi="Simplified Arabic" w:cs="Simplified Arabic" w:hint="cs"/>
          <w:sz w:val="32"/>
          <w:szCs w:val="32"/>
          <w:rtl/>
          <w:lang w:bidi="ar-EG"/>
        </w:rPr>
        <w:lastRenderedPageBreak/>
        <w:t xml:space="preserve">وحال تحرير المستند محل الاتهام وإصداره والموجه لأمانة محافظة جدة؛، وذلك ثابت من خلال (برنت جوازات المملكة) وجواز السفر الشخصي الخاص بموكله. ألا وإن لثبوت بطلان صلة موكله بالشركة أولًا، وبالخطاب محل الاتهام تحريرًا وتوقيعًا ثانيًا، فضلا عن سفر موكله خارج المملكة العربية السعودية لطلب العلم فترة طويلة قبل وبعد إصداره؛ لهو برهان يقيني قاطع على بطلان ما أسند لموكله من هيئة الرقابة والتحقيق من مستنداتٍ وأوراق. وبعرضها على مُمَثِّل الادعاء طلب أجلاً ليتمكن من الاطلاع وإعداد الرد وبمواجهة المتهم الثالث بالاتهام المنسوب إليه أجاب: بأنَّه شريك </w:t>
      </w:r>
      <w:r w:rsidRPr="00F719A7">
        <w:rPr>
          <w:rFonts w:ascii="Simplified Arabic" w:hAnsi="Simplified Arabic" w:cs="Simplified Arabic" w:hint="cs"/>
          <w:sz w:val="32"/>
          <w:szCs w:val="32"/>
          <w:highlight w:val="lightGray"/>
          <w:rtl/>
          <w:lang w:bidi="ar-EG"/>
        </w:rPr>
        <w:t>لصاحب الشركة(الثانية)</w:t>
      </w:r>
      <w:r>
        <w:rPr>
          <w:rFonts w:ascii="Simplified Arabic" w:hAnsi="Simplified Arabic" w:cs="Simplified Arabic" w:hint="cs"/>
          <w:sz w:val="32"/>
          <w:szCs w:val="32"/>
          <w:rtl/>
          <w:lang w:bidi="ar-EG"/>
        </w:rPr>
        <w:t xml:space="preserve"> وعندما مرض المذكور طلب </w:t>
      </w:r>
      <w:r w:rsidRPr="00F719A7">
        <w:rPr>
          <w:rFonts w:ascii="Simplified Arabic" w:hAnsi="Simplified Arabic" w:cs="Simplified Arabic" w:hint="cs"/>
          <w:sz w:val="32"/>
          <w:szCs w:val="32"/>
          <w:highlight w:val="lightGray"/>
          <w:rtl/>
          <w:lang w:bidi="ar-EG"/>
        </w:rPr>
        <w:t>منه</w:t>
      </w:r>
      <w:r>
        <w:rPr>
          <w:rFonts w:ascii="Simplified Arabic" w:hAnsi="Simplified Arabic" w:cs="Simplified Arabic" w:hint="cs"/>
          <w:sz w:val="32"/>
          <w:szCs w:val="32"/>
          <w:rtl/>
          <w:lang w:bidi="ar-EG"/>
        </w:rPr>
        <w:t xml:space="preserve"> التوقيع على الخطاب المذكور ومِنْ ثَمَّ نقل له من موظفي المكتب أن المتهم الرابع يعمل مديراً للمشروع </w:t>
      </w:r>
      <w:r w:rsidRPr="00F719A7">
        <w:rPr>
          <w:rFonts w:ascii="Simplified Arabic" w:hAnsi="Simplified Arabic" w:cs="Simplified Arabic" w:hint="cs"/>
          <w:sz w:val="32"/>
          <w:szCs w:val="32"/>
          <w:highlight w:val="lightGray"/>
          <w:rtl/>
          <w:lang w:bidi="ar-EG"/>
        </w:rPr>
        <w:t>فقام</w:t>
      </w:r>
      <w:r>
        <w:rPr>
          <w:rFonts w:ascii="Simplified Arabic" w:hAnsi="Simplified Arabic" w:cs="Simplified Arabic" w:hint="cs"/>
          <w:sz w:val="32"/>
          <w:szCs w:val="32"/>
          <w:rtl/>
          <w:lang w:bidi="ar-EG"/>
        </w:rPr>
        <w:t xml:space="preserve"> بالتوقيع عليه </w:t>
      </w:r>
      <w:r w:rsidRPr="00F719A7">
        <w:rPr>
          <w:rFonts w:ascii="Simplified Arabic" w:hAnsi="Simplified Arabic" w:cs="Simplified Arabic" w:hint="cs"/>
          <w:sz w:val="32"/>
          <w:szCs w:val="32"/>
          <w:highlight w:val="lightGray"/>
          <w:rtl/>
          <w:lang w:bidi="ar-EG"/>
        </w:rPr>
        <w:t>وهو</w:t>
      </w:r>
      <w:r>
        <w:rPr>
          <w:rFonts w:ascii="Simplified Arabic" w:hAnsi="Simplified Arabic" w:cs="Simplified Arabic" w:hint="cs"/>
          <w:sz w:val="32"/>
          <w:szCs w:val="32"/>
          <w:rtl/>
          <w:lang w:bidi="ar-EG"/>
        </w:rPr>
        <w:t xml:space="preserve"> لا أعلم هل هو مدير للمشروع أو أنَّه مقاول من الباطن ولو </w:t>
      </w:r>
      <w:r w:rsidRPr="00F719A7">
        <w:rPr>
          <w:rFonts w:ascii="Simplified Arabic" w:hAnsi="Simplified Arabic" w:cs="Simplified Arabic" w:hint="cs"/>
          <w:sz w:val="32"/>
          <w:szCs w:val="32"/>
          <w:highlight w:val="lightGray"/>
          <w:rtl/>
          <w:lang w:bidi="ar-EG"/>
        </w:rPr>
        <w:t>كان</w:t>
      </w:r>
      <w:r>
        <w:rPr>
          <w:rFonts w:ascii="Simplified Arabic" w:hAnsi="Simplified Arabic" w:cs="Simplified Arabic" w:hint="cs"/>
          <w:sz w:val="32"/>
          <w:szCs w:val="32"/>
          <w:rtl/>
          <w:lang w:bidi="ar-EG"/>
        </w:rPr>
        <w:t xml:space="preserve"> </w:t>
      </w:r>
      <w:r w:rsidRPr="00F719A7">
        <w:rPr>
          <w:rFonts w:ascii="Simplified Arabic" w:hAnsi="Simplified Arabic" w:cs="Simplified Arabic" w:hint="cs"/>
          <w:sz w:val="32"/>
          <w:szCs w:val="32"/>
          <w:highlight w:val="lightGray"/>
          <w:rtl/>
          <w:lang w:bidi="ar-EG"/>
        </w:rPr>
        <w:t>يعلم</w:t>
      </w:r>
      <w:r>
        <w:rPr>
          <w:rFonts w:ascii="Simplified Arabic" w:hAnsi="Simplified Arabic" w:cs="Simplified Arabic" w:hint="cs"/>
          <w:sz w:val="32"/>
          <w:szCs w:val="32"/>
          <w:rtl/>
          <w:lang w:bidi="ar-EG"/>
        </w:rPr>
        <w:t xml:space="preserve"> أن الخطاب غير صحيح لما قمت بالتوقيع عليه لا يعلم بعد ذلك أين أُحِيْلَ ذلك الخطاب وبعرض ما ذكر على مُمَثِّل الادعاء اكتفى بِمَا جاء في قرار الاتهام، وبِسُؤَال المتهم إن كان لديه ما يضيفه ذكر أنَّه ليس لديه ما يضيفه وبمواجهة المتهم الرابع بالاتهام المنسوب إليه أجاب قائلًا: أنَّه مقاول من الباطن وليس مديرًا للمشروع وأنَّه لا يعلم عن الخطاب الذي تَمَّ إعداده من الشركتين المذكورتين فهول مقاول من الباطن وقدم وكيله مذكرة من أربع صفحات أرفق بها صور بعض المستندات ذكر أنها تشتمل على الرد على ما جاء في قرار الاتهام جاء فيها ما يلي: أوضح لمقام الدائرة الوقائع بشكلها الصحيح خلافًا لما جاء بقرار الاتهام، أخذًا بحجية الأمر الظاهر وأدلته وقرائنه الواضحة، والتي تؤكد جميعها على أن موكله هو المقاول من الباطن، وهو من يدير هذا المشروع بصفته مديرًا للشركة (الثالثة)، وأنَّه لم يساهم لا بالاتفاق ولا بالمساعدة في تحرير المحرر المدعى بتزويره كَمَا أنَّه لم يشارك بقية المتهمين في استعمال محرر مزور يعلم حقيقة تزويره، حَيْثُ أنَّه وبعد أن حصلتا كل من الشركة (الأولى) والشركة (الثانية) على المناقصتين تَمَّ تعاقدهما </w:t>
      </w:r>
      <w:r>
        <w:rPr>
          <w:rFonts w:ascii="Simplified Arabic" w:hAnsi="Simplified Arabic" w:cs="Simplified Arabic"/>
          <w:sz w:val="32"/>
          <w:szCs w:val="32"/>
          <w:rtl/>
          <w:lang w:bidi="ar-EG"/>
        </w:rPr>
        <w:t>–</w:t>
      </w:r>
      <w:r>
        <w:rPr>
          <w:rFonts w:ascii="Simplified Arabic" w:hAnsi="Simplified Arabic" w:cs="Simplified Arabic" w:hint="cs"/>
          <w:sz w:val="32"/>
          <w:szCs w:val="32"/>
          <w:rtl/>
          <w:lang w:bidi="ar-EG"/>
        </w:rPr>
        <w:t xml:space="preserve">كل على حده- مع شركة موكله لتخصصها في مجال التطوير العقاري ومقدرتها على إنجاز المشروعين، وتَمَّ إبرام العقدين واللذين حرص موكله فيهما على إثبات تعاقدي تلك الشركتين مع الأمانة وما تضمنه كل منهما من التزامات مترتبة </w:t>
      </w:r>
      <w:r>
        <w:rPr>
          <w:rFonts w:ascii="Simplified Arabic" w:hAnsi="Simplified Arabic" w:cs="Simplified Arabic" w:hint="cs"/>
          <w:sz w:val="32"/>
          <w:szCs w:val="32"/>
          <w:rtl/>
          <w:lang w:bidi="ar-EG"/>
        </w:rPr>
        <w:lastRenderedPageBreak/>
        <w:t xml:space="preserve">على كل من الشركة (الأولى) والشركة (الثانية) علمًا أن العقدين المبرمين بين تلك الشركتين وأمانة محافظة جده قد تضمنا التزام تلك الشركتين في مواجهة الأمانة بالحصول على الموافقات اللازمة والتي منها الموافقة على التعاقد من الباطن كالتزام يقع عليهما، ويتضح من ذلك أن موكله لم يساهم في تحرير هذين الخطابين أو اقتراحهما أو تصديقهما من الغرفة التجارية أو تقديمهما، لا من قريب ولا من بعيد، ولاعتقاد موكله بتحقق حصول موافقة الأمانة بإشعاره لاحقًا باعتماد تعيينه مديرًا للمشروع انطلاقًا من صفته مديرًا للشركة (الثالثة)، ومِنْ ثَمَّ صحة مركزه القانوني أمام الأمانة فقد أظهر بشكل جلي وواضح معها ومع جميع الأطراف ذات العلاقة (كما سوف نوضح لاحقًا) أنَّه مقاول من الباطن لمشروعي الشركة (الأولى) والشركة (الثانية), وهما </w:t>
      </w:r>
      <w:r>
        <w:rPr>
          <w:rFonts w:ascii="Simplified Arabic" w:hAnsi="Simplified Arabic" w:cs="Simplified Arabic"/>
          <w:sz w:val="32"/>
          <w:szCs w:val="32"/>
          <w:rtl/>
          <w:lang w:bidi="ar-EG"/>
        </w:rPr>
        <w:t>–</w:t>
      </w:r>
      <w:r>
        <w:rPr>
          <w:rFonts w:ascii="Simplified Arabic" w:hAnsi="Simplified Arabic" w:cs="Simplified Arabic" w:hint="cs"/>
          <w:sz w:val="32"/>
          <w:szCs w:val="32"/>
          <w:rtl/>
          <w:lang w:bidi="ar-EG"/>
        </w:rPr>
        <w:t>أي هاتين الشركتين- الملتزمين أصلًا بموجب عقودهما الأساسية مع الأمانة بإشعارها بالتعاقد من الباطن بل ومتابعة تنفيذ المشروع وجودته في جميع مراحله وحتى تسليمه. وليسمح لي مقام الدائرة تفنيد ما جاء بقرار الاتهام المشار إليه بعاليه، من خلال سرد موجز للدفوع التالية: أولًا: الدفع بعدم توافر النشاط والقصد الإجرامي في جريمة المساهمة بالاتفاق والمساعدة في جريمة التزوير: لقد استرسل قرار الاتهام في محاولة تقديم أدلة لإدانة موكله، والحقيقة أنَّه لم يقدم دليلًا واحدًا يثبت مساهمة أو اتفاق موكله في تحرير المحررين اللذين ادعى المُدَّعي العام تزويرهما أو مساهمته في تكييف صفته القانونية فيهما، أو في تصدقيهما من الغرفة التجارية أو حتى في تقديمها للجهة المختصة.</w:t>
      </w:r>
    </w:p>
    <w:p w:rsidR="0000082E" w:rsidRDefault="0000082E" w:rsidP="00430534">
      <w:pPr>
        <w:spacing w:after="0" w:line="240" w:lineRule="auto"/>
        <w:jc w:val="lowKashida"/>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أما من حَيْثُ الاستخدام اللاحق لموكله لهذه الصفة، فنوضح أنَّه قد جاء نتيجة لحسن نيته واعتقاده بأن كل من الشركة (الأولى) والشركة (الثانية) قد قامتا بالإشعار الصحيح للأمانة والحصول على موافقتها بصفتها الجهة صاحبة المشروع، على إدارته للمشروع بصفته مديرًا للشركة (الثالثة) بموجب تعاقد الشركة (الثالثة) من الباطن مع تلك الشركتين، وهذا يظهر جليًا من تصرفاته الثابتة التي تمثلت في تعبيره صراحة وأمام الجميع بأنَّه المقاول من الباطن وهو ما سنأتي عليه لاحقًا. ثانيًا: الدفع بعدم قيام النشاط الإجرامي في جريمة التزوير أساسًا للمتهمين الآخرين ومِنْ ثَمَّ انتفاء مساهمة موكله بها بالاتفاق أو المساعدة: عطفًا على ما سبق، وتأكيدًا </w:t>
      </w:r>
      <w:r>
        <w:rPr>
          <w:rFonts w:ascii="Simplified Arabic" w:hAnsi="Simplified Arabic" w:cs="Simplified Arabic" w:hint="cs"/>
          <w:sz w:val="32"/>
          <w:szCs w:val="32"/>
          <w:rtl/>
          <w:lang w:bidi="ar-EG"/>
        </w:rPr>
        <w:lastRenderedPageBreak/>
        <w:t xml:space="preserve">على أن موكله لم يساهم بالاتفاق أو المساعدة السابقة أو المعاصرة لتحرير الخطابين، فإن تقصير كل من الشركة (الأولى) والشركة (الثانية)  في إخطار الأمانة بالتعاقد مع موكله من الباطن- رغم اشتراط كل من العقدين مع الأمانة إخطارها كتابيًا- واعتمادهما الخطابين المحررين واللذين هما محل التزوير بحسب قرار الاتهام، لا يفضي إطلاقًا إلى تجاهل حقيقة ساطعة تتمثل بجلاء في تقصير أمانة محافظة جدة في مراجعة وتدقيق هذين الخطابين من ناحية تضمينهما تعيين موكله مديرًا للمشروع، لاسيما وأن ذلك التعيين قد صدر من قبل شركتين مختلفتين وفي وقتين لا يفصل بينهما سوى أربعة أيام، في حين أنَّه يستحيل باعتبار ذلك أن يعمل موكله وفقًا للصفة المذكورة فيهما أي (مديرًا موظفًا لدى الشركتين) في كلا المشروعين في وقت واحد، وهذا دليل قطعي لا يقبل الشك على دراية الأمانة بأن موكله كان متعاقدًا من الباطن بصفته مديرًا للشركة (الثالثة). إن تقصير الأمانة في تدقيق ومراجعة موضوع الخطابين الصادرين من الشركة (الأولى) والشركة (الثانية)، واضح جدًا، حَيْثُ كان إشعارها بتعيين موكله مديرًا للمشروع بدلًا من إشعارها تفصيلًا بأن إدارته للمشروع جاءت بناءً وكمقتضى أساسي لعقدي المقاولة من الباطن المبرمين </w:t>
      </w:r>
      <w:r w:rsidRPr="00B215AB">
        <w:rPr>
          <w:rFonts w:ascii="Simplified Arabic" w:hAnsi="Simplified Arabic" w:cs="Simplified Arabic" w:hint="cs"/>
          <w:sz w:val="32"/>
          <w:szCs w:val="32"/>
          <w:highlight w:val="yellow"/>
          <w:rtl/>
          <w:lang w:bidi="ar-EG"/>
        </w:rPr>
        <w:t>مع</w:t>
      </w:r>
      <w:r>
        <w:rPr>
          <w:rFonts w:ascii="Simplified Arabic" w:hAnsi="Simplified Arabic" w:cs="Simplified Arabic" w:hint="cs"/>
          <w:sz w:val="32"/>
          <w:szCs w:val="32"/>
          <w:rtl/>
          <w:lang w:bidi="ar-EG"/>
        </w:rPr>
        <w:t xml:space="preserve"> الشركة (الأولى) والشركة (الثانية)، هو وجوبًا أمر محل نظر، حَيْثُ يتضح تقصير الأمانة بعدم ملاحظتها أن الطلب جاء من شركتين مختلفتين متعاقدتين أمام جهة إدارة واحدة (الأمانة) وفي وقت متقارب جدًا، وفي موضع واحد (المنطقة التاريخية في محافظة جده)، فكان لزامًا عليها أن تطلب من الشركتين أن توضحان الأساس القانوني لتعيين موكله مديرًا للمشروع وماهية الصلاحيات المخولة له، إذ لا يتفق عقلًا ومنطقًا أن تقبل الأمانة بمثل الخطابين المذكورين وقد جاءا عامين مبهمين متضمنين ذكرًا لإدارة المشروع دون تحديد تلك الإدارة وصلاحياتها ومهامها، وجميع ذلك يقطع بعدم تحقق النشاط الإجرامي في جريمة التزوير، ويقطع بحسن نية موكله بتصرفه علانية على أنَّه المقاول من الباطن بناءً على عقد صحيح مع الشركة (الأولى) والشركة (الثانية)، حتى وإن قصرتا تلك الشركتين في الالتزام بعقديهما مع الأمانة من ناحية كيفية إخطارها، وعليه فما جاء بقرار الاتهام من عدم دراية الجهة صاحبة المشروع (الأمانة) يرد عليه بِمَا سبق ذكره من إخفاق الأمانة </w:t>
      </w:r>
      <w:r>
        <w:rPr>
          <w:rFonts w:ascii="Simplified Arabic" w:hAnsi="Simplified Arabic" w:cs="Simplified Arabic" w:hint="cs"/>
          <w:sz w:val="32"/>
          <w:szCs w:val="32"/>
          <w:rtl/>
          <w:lang w:bidi="ar-EG"/>
        </w:rPr>
        <w:lastRenderedPageBreak/>
        <w:t xml:space="preserve">وهي الجهة المختصة بمثل هذه العقود وصاحبة الدراية الكاملة بالمقاولين، في تدقيق ومراجعة الخاطبين المرسلين من الشركة (الأولى) والشركة (الثانية)، رغم القرائن الواضحة المزامنة لها واللاحقة عليها بالتعاقد من الباطن مع موكله. ثالثًا: الدفع بحجية الأمر الظاهر في إثبات وصحة تعاقد موكله من الباطن في مواجهة المتهم الأول والثاني وأيضًا في مواجهة الأمانة وتقصير الطرفين الآخرين بإتباع الإجراءات القانونية في إشعار الأمانة دون دراية أو علم من موكله. إضافة إلى ما ذكر أعلاه فيمكن إجمال القرائن على تقصير الأمانة في تدقيق ومراجعة الخطابين المحررين من قبل الشركة (الأولى) والشركة (الثانية)، وعلى حسن نية موكله واستناده على العقدين من الباطن الصحيحين والمنتجين لآثارهما في مواجهة كل من المتهمين الأول والثاني والأمانة في النقاط التالية: 1ـ توقيع عقدي المقاولة بالباطن. 2ـ إقرار كل من المتهم الأول والمتهم الثاني أمام جهات التحقيق بالتعاقد مع موكله من الباطن وإثبات تقصيرهما في الحصول على أخذ الموافقة من الأمانة. 3ـ دراية الاستشاري المعين من قبل الأمانة بعقدي موكله مع كل من الشركة (الأولى) والشركة (الثانية), وهي شركة (...), من خلال محاضر الاجتماعات المبرمة بينهما وبحضور ممثلي الأمانة. 4ـ وجود لوحات الشركة (الثالثة) وهي الشركة التي يديرها موكله معلنه في جميع مواقع المشروع ضمن اللوحات المعتمدة من قبل الأمانة وعدم إنكارها من قبل قيادات ومراقبي الأمانة الذين ترددوا </w:t>
      </w:r>
      <w:r w:rsidRPr="00B215AB">
        <w:rPr>
          <w:rFonts w:ascii="Simplified Arabic" w:hAnsi="Simplified Arabic" w:cs="Simplified Arabic" w:hint="cs"/>
          <w:sz w:val="32"/>
          <w:szCs w:val="32"/>
          <w:highlight w:val="yellow"/>
          <w:rtl/>
          <w:lang w:bidi="ar-EG"/>
        </w:rPr>
        <w:t>على</w:t>
      </w:r>
      <w:r>
        <w:rPr>
          <w:rFonts w:ascii="Simplified Arabic" w:hAnsi="Simplified Arabic" w:cs="Simplified Arabic" w:hint="cs"/>
          <w:sz w:val="32"/>
          <w:szCs w:val="32"/>
          <w:rtl/>
          <w:lang w:bidi="ar-EG"/>
        </w:rPr>
        <w:t xml:space="preserve"> المشروع مرارًا وتكرارًا. لذلك فإن موكله كان حسن النية في تعبيره صراحة وأمام الجميع بأنَّه المقاول من الباطن وفق العقد الموقع مع الأطراف الآخرين وإخطاره بأن الأمانة قد وافقت لتعيينه مديراً للمشروع وفق طلبيهما، بل إن هناك دليل واضح جاء في أدلة الاتهام نصه: (ما هو ثابت من أوراق القضية قيام المتهم الرابع بالتعاقد مع شركات ومؤسسات لذات المشروع باسم الشركة (الثالثة) وليس باسم الشركة (الأولى) والشركة (الثانية) بدون علم الجهة المالكة للمشروع أمانة محافظة جدة)، وهذا الدليل هو في الحقيقة في صلح موكله إذ يقطع بحسن نيته بتصرفه علانية وجهارًا بأنَّه المقاول من الباطن بناءً على عقد صحيح مع الشركة (الأولى) والشركة (الثانية). رابعًا: الدفع بانتفاء القصد الجنائي لموكله في جميع الجرائم التي ادعى به المدعى العام في مواجهة </w:t>
      </w:r>
      <w:r>
        <w:rPr>
          <w:rFonts w:ascii="Simplified Arabic" w:hAnsi="Simplified Arabic" w:cs="Simplified Arabic" w:hint="cs"/>
          <w:sz w:val="32"/>
          <w:szCs w:val="32"/>
          <w:rtl/>
          <w:lang w:bidi="ar-EG"/>
        </w:rPr>
        <w:lastRenderedPageBreak/>
        <w:t xml:space="preserve">موكله في المساهمة بالاتفاق والمساعدة في جريمة التزوير. لقد أخفق قرار الاتهام في إثبات أن موكله يتوافر بحقه إدراك للأفعال التي ادعى بها </w:t>
      </w:r>
      <w:r w:rsidRPr="003B5AA6">
        <w:rPr>
          <w:rFonts w:ascii="Simplified Arabic" w:hAnsi="Simplified Arabic" w:cs="Simplified Arabic" w:hint="cs"/>
          <w:sz w:val="32"/>
          <w:szCs w:val="32"/>
          <w:highlight w:val="yellow"/>
          <w:rtl/>
          <w:lang w:bidi="ar-EG"/>
        </w:rPr>
        <w:t>المدعي</w:t>
      </w:r>
      <w:r>
        <w:rPr>
          <w:rFonts w:ascii="Simplified Arabic" w:hAnsi="Simplified Arabic" w:cs="Simplified Arabic" w:hint="cs"/>
          <w:sz w:val="32"/>
          <w:szCs w:val="32"/>
          <w:rtl/>
          <w:lang w:bidi="ar-EG"/>
        </w:rPr>
        <w:t xml:space="preserve"> فقد كان موكله حسن النية عند تعاقده من الباطن وعند تنفيذه المشروع وحتى انتهاء التزاماته بموجب العقدين من الباطن المبرمين مع الشركة (الأولى) والشركة (الثانية). وبعرضها على مُمَثِّل الادعاء طلب أجلا ليتمكن من الاطلاع وإعداد الرد وقد عقب المتهم الأول على ما ذكره المتهم الرابع بقوله أن المتهم الرابع قد عمل معه على أنَّه مدير للمشروع وهناك عقد يثبت هذا الكلام وقد اكتفى الجميع بِمَا ذكر. وفي جلسة لاحقة سألت الدائرة المتهم </w:t>
      </w:r>
      <w:r w:rsidRPr="00F87387">
        <w:rPr>
          <w:rFonts w:ascii="Simplified Arabic" w:hAnsi="Simplified Arabic" w:cs="Simplified Arabic" w:hint="cs"/>
          <w:sz w:val="32"/>
          <w:szCs w:val="32"/>
          <w:rtl/>
          <w:lang w:bidi="ar-EG"/>
        </w:rPr>
        <w:t>الأول</w:t>
      </w:r>
      <w:r>
        <w:rPr>
          <w:rFonts w:ascii="Simplified Arabic" w:hAnsi="Simplified Arabic" w:cs="Simplified Arabic" w:hint="cs"/>
          <w:sz w:val="32"/>
          <w:szCs w:val="32"/>
          <w:rtl/>
          <w:lang w:bidi="ar-EG"/>
        </w:rPr>
        <w:t xml:space="preserve">  إن كان لديه ما يضيفه فذكر أنَّه ينكر ما نسب إليه في قرار الاتهام فلم يقم بالمساهمة في التزوير ذلك بأن ما أثبت في هذا المحضر هو الصحيح ف(المتهم الرابع) مدير لمشروع تلك الشركتين فيما يخص أعمال وتطوير المنطقة التاريخية وليس مقاولاً من الباطن وقدم للدائرة مذكرة مكونة من ثلاث صفحات أرفق بها صور بعض المستندات التي تثبت من وجهة نظره أن المذكور مدير للأعمال وليس مقاولاً من الباطن جاء فيها ما يلي: أولًا: الرد على ما ذكره المتهم الرابع بقوله "ما جاء في صحيفة الاتهام صحيح وأنني كنت مقاول من الباطن فهذا غير صحيح والصحيح أن المتهم الرابع كان مديرًا للمشروع"، والدليل على ذلك ما يلي: 1ـ أن المتهم الرابع كان يتعامل مع أمانة محافظة جدة بصفته مديرًا للمشروع وثابت ذلك من خلال المكاتبات التي تَمَّتْ بين أمانة محافظة جدة وبين المتهم الرابع (بصفته مديرًا للمشروع). 2ـ لم يرد بتلك المكاتبات ما يفيد تخاطب الأمانة مع المتهم الرابع بصفته مقاول من الباطن أو تخاطبه معها بصفته هذه وبذلك يكون قوله مرسل أقامه على غير أساس من الواقع أو النظام ومخالفًا لما قرره أمام فضيلتكم من كونه كان يتعامل مع أمانة جدة بصفته مقاول من الباطن. 3ـ الثابت أن القائم بتنفيذ المشروع موكله وقام بتعيين المتهم الرابع (...) مديرًا للمشروع والأدلة القاطعة المؤكدة لذلك تخلص في الآتي: أ- </w:t>
      </w:r>
      <w:r w:rsidRPr="00F87387">
        <w:rPr>
          <w:rFonts w:ascii="Simplified Arabic" w:hAnsi="Simplified Arabic" w:cs="Simplified Arabic" w:hint="cs"/>
          <w:sz w:val="32"/>
          <w:szCs w:val="32"/>
          <w:rtl/>
          <w:lang w:bidi="ar-EG"/>
        </w:rPr>
        <w:t xml:space="preserve">أثناء قيام موكله بتنفيذ المشروع تعاقد مع المتهم الرابع بصفته صاحب </w:t>
      </w:r>
      <w:r>
        <w:rPr>
          <w:rFonts w:ascii="Simplified Arabic" w:hAnsi="Simplified Arabic" w:cs="Simplified Arabic" w:hint="cs"/>
          <w:sz w:val="32"/>
          <w:szCs w:val="32"/>
          <w:rtl/>
          <w:lang w:bidi="ar-EG"/>
        </w:rPr>
        <w:t>ال</w:t>
      </w:r>
      <w:r w:rsidRPr="00F87387">
        <w:rPr>
          <w:rFonts w:ascii="Simplified Arabic" w:hAnsi="Simplified Arabic" w:cs="Simplified Arabic" w:hint="cs"/>
          <w:sz w:val="32"/>
          <w:szCs w:val="32"/>
          <w:rtl/>
          <w:lang w:bidi="ar-EG"/>
        </w:rPr>
        <w:t>شركة (</w:t>
      </w:r>
      <w:r>
        <w:rPr>
          <w:rFonts w:ascii="Simplified Arabic" w:hAnsi="Simplified Arabic" w:cs="Simplified Arabic" w:hint="cs"/>
          <w:sz w:val="32"/>
          <w:szCs w:val="32"/>
          <w:rtl/>
          <w:lang w:bidi="ar-EG"/>
        </w:rPr>
        <w:t>الثالثة</w:t>
      </w:r>
      <w:r w:rsidRPr="00F87387">
        <w:rPr>
          <w:rFonts w:ascii="Simplified Arabic" w:hAnsi="Simplified Arabic" w:cs="Simplified Arabic" w:hint="cs"/>
          <w:sz w:val="32"/>
          <w:szCs w:val="32"/>
          <w:rtl/>
          <w:lang w:bidi="ar-EG"/>
        </w:rPr>
        <w:t xml:space="preserve">) بتوريد الأخير لموكله الحجز البازلتي اللازم لتنفيذ مشروع ترميم وإنارة الشوارع بالمنطقة التاريخية بمدينة جدة بعد اطلاعه على مواصفات وشروط الحجز البازلتي المطلوب بِحَسَب وروده في كراسة </w:t>
      </w:r>
      <w:r w:rsidRPr="00F87387">
        <w:rPr>
          <w:rFonts w:ascii="Simplified Arabic" w:hAnsi="Simplified Arabic" w:cs="Simplified Arabic" w:hint="cs"/>
          <w:sz w:val="32"/>
          <w:szCs w:val="32"/>
          <w:rtl/>
          <w:lang w:bidi="ar-EG"/>
        </w:rPr>
        <w:lastRenderedPageBreak/>
        <w:t xml:space="preserve">الشروط والمواصفات الصادرة من أمانة جدة والموقع منه شخصيًا وممهور بخاتم مقروء </w:t>
      </w:r>
      <w:r>
        <w:rPr>
          <w:rFonts w:ascii="Simplified Arabic" w:hAnsi="Simplified Arabic" w:cs="Simplified Arabic" w:hint="cs"/>
          <w:sz w:val="32"/>
          <w:szCs w:val="32"/>
          <w:rtl/>
          <w:lang w:bidi="ar-EG"/>
        </w:rPr>
        <w:t>ال</w:t>
      </w:r>
      <w:r w:rsidRPr="00F87387">
        <w:rPr>
          <w:rFonts w:ascii="Simplified Arabic" w:hAnsi="Simplified Arabic" w:cs="Simplified Arabic" w:hint="cs"/>
          <w:sz w:val="32"/>
          <w:szCs w:val="32"/>
          <w:rtl/>
          <w:lang w:bidi="ar-EG"/>
        </w:rPr>
        <w:t>شركة (</w:t>
      </w:r>
      <w:r>
        <w:rPr>
          <w:rFonts w:ascii="Simplified Arabic" w:hAnsi="Simplified Arabic" w:cs="Simplified Arabic" w:hint="cs"/>
          <w:sz w:val="32"/>
          <w:szCs w:val="32"/>
          <w:rtl/>
          <w:lang w:bidi="ar-EG"/>
        </w:rPr>
        <w:t>الثالثة</w:t>
      </w:r>
      <w:r w:rsidRPr="00F87387">
        <w:rPr>
          <w:rFonts w:ascii="Simplified Arabic" w:hAnsi="Simplified Arabic" w:cs="Simplified Arabic" w:hint="cs"/>
          <w:sz w:val="32"/>
          <w:szCs w:val="32"/>
          <w:rtl/>
          <w:lang w:bidi="ar-EG"/>
        </w:rPr>
        <w:t>) وهذا يقطع أن القائم بتنفيذ المشروع موكله.</w:t>
      </w:r>
      <w:r>
        <w:rPr>
          <w:rFonts w:ascii="Simplified Arabic" w:hAnsi="Simplified Arabic" w:cs="Simplified Arabic" w:hint="cs"/>
          <w:sz w:val="32"/>
          <w:szCs w:val="32"/>
          <w:rtl/>
          <w:lang w:bidi="ar-EG"/>
        </w:rPr>
        <w:t xml:space="preserve"> ب- القائم بتنفيذ المشروع موكله بمعداته وعماله النظاميين تحت إدارة المتهم الرابع بصفته مدير المشروع ولدى موكله البينة الموصلة لذلك. ج- خلو أوراق الدعوى من ثمة عقد مقاولة من الباطن مبرم بين موكله والمتهم الرابع يفيد تنازل موكله لصالح شركة المتهم الرابع عن المشروع وتكليفها بتنفيذه على حسابها. د- لدى موكله البينة على كل ما ذكر. هـ- تفويض صادر من شركة موكله إلى المتهم الرابع بالقيام بمراجعة ممثلية خادم الحرمين الشريفين في جمهورية لبنان لاستصدار واستلام تأشيرات زيارة العمل.... الخ. 4- من جماع ما تقدم يبين بوضوح تام لا لبس فيه ولا إبهام أن المتهم الرابع كان يعمل مديرًا للمشروع، وأن ما يزعمه بأنَّه مقاول من الباطن قول مرسل لا يؤيده دليل بأوراق الدعوى على النحو السالف ظنًا منه أن بإقراره هذا الغير مطابق لصحيح الواقع أن يبرئ نفسه لانغماسه بالإخلال بالثقة التي أولاها له المتهم الأول وارتكابه ما يخالف النظام بقيامه بتحرير عقود من الباطن مع بعض الشركات بصفته مالك ال</w:t>
      </w:r>
      <w:r w:rsidRPr="00F87387">
        <w:rPr>
          <w:rFonts w:ascii="Simplified Arabic" w:hAnsi="Simplified Arabic" w:cs="Simplified Arabic" w:hint="cs"/>
          <w:sz w:val="32"/>
          <w:szCs w:val="32"/>
          <w:rtl/>
          <w:lang w:bidi="ar-EG"/>
        </w:rPr>
        <w:t>شركة (</w:t>
      </w:r>
      <w:r>
        <w:rPr>
          <w:rFonts w:ascii="Simplified Arabic" w:hAnsi="Simplified Arabic" w:cs="Simplified Arabic" w:hint="cs"/>
          <w:sz w:val="32"/>
          <w:szCs w:val="32"/>
          <w:rtl/>
          <w:lang w:bidi="ar-EG"/>
        </w:rPr>
        <w:t>الثالثة</w:t>
      </w:r>
      <w:r w:rsidRPr="00F87387">
        <w:rPr>
          <w:rFonts w:ascii="Simplified Arabic" w:hAnsi="Simplified Arabic" w:cs="Simplified Arabic" w:hint="cs"/>
          <w:sz w:val="32"/>
          <w:szCs w:val="32"/>
          <w:rtl/>
          <w:lang w:bidi="ar-EG"/>
        </w:rPr>
        <w:t xml:space="preserve">) </w:t>
      </w:r>
      <w:r>
        <w:rPr>
          <w:rFonts w:ascii="Simplified Arabic" w:hAnsi="Simplified Arabic" w:cs="Simplified Arabic" w:hint="cs"/>
          <w:sz w:val="32"/>
          <w:szCs w:val="32"/>
          <w:rtl/>
          <w:lang w:bidi="ar-EG"/>
        </w:rPr>
        <w:t>زاعمًا فيها وعلى غير الحقيقة بأنَّه قد تعاقد على تنفيذ أعمال رصف وإنارة الشوارع في المنطقة التاريخية من مدينة جدة (محور أبو عنبة) واهمًا مع من تعاقد معهم بأنَّه من تَمَّ ترسية المشروع عليه من أمانة محافظة جدة بصورة مبهمة لتلقي في عقيدة من تعاقد معهم هذا الاعتقاد فلم يبين في عقوده مع الآخرين هل تَمَّ ترسية المشروع عليه من أمانة محافظة جدة أم هو مقاول من الباطن على النحو الوارد بالعقود المشار إليها وقد حدث هذا دون علم موكله وعلى غير رغبته وعلى غير سند من الواقع أو النظام. ثانيًا: ما استقرت عليه أحكام الديوان وفقًا لما استقر عليه فقهاء الحنابلة لشرط قبول الدعوى الجزائية أن تكون منفكة عمَّا يكذبها؛ وَحَيْثُ إنَّ الدعوى فقدت هذا الشرط وتكذبها الأدلة والقرائن والتي تؤكد جميعها أن (المتهم الرابع) كان يعمل لدى ال</w:t>
      </w:r>
      <w:r w:rsidRPr="00F87387">
        <w:rPr>
          <w:rFonts w:ascii="Simplified Arabic" w:hAnsi="Simplified Arabic" w:cs="Simplified Arabic" w:hint="cs"/>
          <w:sz w:val="32"/>
          <w:szCs w:val="32"/>
          <w:rtl/>
          <w:lang w:bidi="ar-EG"/>
        </w:rPr>
        <w:t>شركة (</w:t>
      </w:r>
      <w:r>
        <w:rPr>
          <w:rFonts w:ascii="Simplified Arabic" w:hAnsi="Simplified Arabic" w:cs="Simplified Arabic" w:hint="cs"/>
          <w:sz w:val="32"/>
          <w:szCs w:val="32"/>
          <w:rtl/>
          <w:lang w:bidi="ar-EG"/>
        </w:rPr>
        <w:t>الأولى</w:t>
      </w:r>
      <w:r w:rsidRPr="00F87387">
        <w:rPr>
          <w:rFonts w:ascii="Simplified Arabic" w:hAnsi="Simplified Arabic" w:cs="Simplified Arabic" w:hint="cs"/>
          <w:sz w:val="32"/>
          <w:szCs w:val="32"/>
          <w:rtl/>
          <w:lang w:bidi="ar-EG"/>
        </w:rPr>
        <w:t xml:space="preserve">) </w:t>
      </w:r>
      <w:r>
        <w:rPr>
          <w:rFonts w:ascii="Simplified Arabic" w:hAnsi="Simplified Arabic" w:cs="Simplified Arabic" w:hint="cs"/>
          <w:sz w:val="32"/>
          <w:szCs w:val="32"/>
          <w:rtl/>
          <w:lang w:bidi="ar-EG"/>
        </w:rPr>
        <w:t>كمدير للمشروع، وذلك على النحو التالي:</w:t>
      </w:r>
      <w:r>
        <w:rPr>
          <w:rFonts w:ascii="Simplified Arabic" w:hAnsi="Simplified Arabic" w:cs="Simplified Arabic" w:hint="cs"/>
          <w:sz w:val="32"/>
          <w:szCs w:val="32"/>
          <w:highlight w:val="yellow"/>
          <w:rtl/>
          <w:lang w:bidi="ar-EG"/>
        </w:rPr>
        <w:t xml:space="preserve"> </w:t>
      </w:r>
      <w:r w:rsidRPr="00D90C22">
        <w:rPr>
          <w:rFonts w:ascii="Simplified Arabic" w:hAnsi="Simplified Arabic" w:cs="Simplified Arabic" w:hint="cs"/>
          <w:sz w:val="32"/>
          <w:szCs w:val="32"/>
          <w:highlight w:val="yellow"/>
          <w:rtl/>
          <w:lang w:bidi="ar-EG"/>
        </w:rPr>
        <w:t xml:space="preserve">1 </w:t>
      </w:r>
      <w:r w:rsidRPr="00D90C22">
        <w:rPr>
          <w:rFonts w:ascii="Simplified Arabic" w:hAnsi="Simplified Arabic" w:cs="Simplified Arabic"/>
          <w:sz w:val="32"/>
          <w:szCs w:val="32"/>
          <w:highlight w:val="yellow"/>
          <w:rtl/>
          <w:lang w:bidi="ar-EG"/>
        </w:rPr>
        <w:t>–</w:t>
      </w:r>
      <w:r w:rsidRPr="00D90C22">
        <w:rPr>
          <w:rFonts w:ascii="Simplified Arabic" w:hAnsi="Simplified Arabic" w:cs="Simplified Arabic" w:hint="cs"/>
          <w:sz w:val="32"/>
          <w:szCs w:val="32"/>
          <w:highlight w:val="yellow"/>
          <w:rtl/>
          <w:lang w:bidi="ar-EG"/>
        </w:rPr>
        <w:t xml:space="preserve"> قد تم تعيين المتهم </w:t>
      </w:r>
      <w:r>
        <w:rPr>
          <w:rFonts w:ascii="Simplified Arabic" w:hAnsi="Simplified Arabic" w:cs="Simplified Arabic" w:hint="cs"/>
          <w:sz w:val="32"/>
          <w:szCs w:val="32"/>
          <w:highlight w:val="yellow"/>
          <w:rtl/>
          <w:lang w:bidi="ar-EG"/>
        </w:rPr>
        <w:t>الرابع</w:t>
      </w:r>
      <w:r w:rsidRPr="00D90C22">
        <w:rPr>
          <w:rFonts w:ascii="Simplified Arabic" w:hAnsi="Simplified Arabic" w:cs="Simplified Arabic" w:hint="cs"/>
          <w:sz w:val="32"/>
          <w:szCs w:val="32"/>
          <w:highlight w:val="yellow"/>
          <w:rtl/>
          <w:lang w:bidi="ar-EG"/>
        </w:rPr>
        <w:t xml:space="preserve"> كمدير للمشروع بتاريخ 28/5/1430ه.</w:t>
      </w:r>
      <w:r>
        <w:rPr>
          <w:rFonts w:ascii="Simplified Arabic" w:hAnsi="Simplified Arabic" w:cs="Simplified Arabic" w:hint="cs"/>
          <w:sz w:val="32"/>
          <w:szCs w:val="32"/>
          <w:rtl/>
          <w:lang w:bidi="ar-EG"/>
        </w:rPr>
        <w:t xml:space="preserve"> 2- بتاريخ 17/9/1430هـ قامت أمانة محافظة جدة بتسليم (المتهم الرابع) الموقع للبدء بالأعمال مع أخذ تعهد المقاول والالتزام بمتطلبات الأمن </w:t>
      </w:r>
      <w:r>
        <w:rPr>
          <w:rFonts w:ascii="Simplified Arabic" w:hAnsi="Simplified Arabic" w:cs="Simplified Arabic" w:hint="cs"/>
          <w:sz w:val="32"/>
          <w:szCs w:val="32"/>
          <w:rtl/>
          <w:lang w:bidi="ar-EG"/>
        </w:rPr>
        <w:lastRenderedPageBreak/>
        <w:t>والسلامة.  3- بتاريخ 25/2/1431هـ قد تَمَّ التعاقد بين ال</w:t>
      </w:r>
      <w:r w:rsidRPr="00F87387">
        <w:rPr>
          <w:rFonts w:ascii="Simplified Arabic" w:hAnsi="Simplified Arabic" w:cs="Simplified Arabic" w:hint="cs"/>
          <w:sz w:val="32"/>
          <w:szCs w:val="32"/>
          <w:rtl/>
          <w:lang w:bidi="ar-EG"/>
        </w:rPr>
        <w:t>شركة (</w:t>
      </w:r>
      <w:r>
        <w:rPr>
          <w:rFonts w:ascii="Simplified Arabic" w:hAnsi="Simplified Arabic" w:cs="Simplified Arabic" w:hint="cs"/>
          <w:sz w:val="32"/>
          <w:szCs w:val="32"/>
          <w:rtl/>
          <w:lang w:bidi="ar-EG"/>
        </w:rPr>
        <w:t>الثالثة</w:t>
      </w:r>
      <w:r w:rsidRPr="00F87387">
        <w:rPr>
          <w:rFonts w:ascii="Simplified Arabic" w:hAnsi="Simplified Arabic" w:cs="Simplified Arabic" w:hint="cs"/>
          <w:sz w:val="32"/>
          <w:szCs w:val="32"/>
          <w:rtl/>
          <w:lang w:bidi="ar-EG"/>
        </w:rPr>
        <w:t xml:space="preserve">) </w:t>
      </w:r>
      <w:r>
        <w:rPr>
          <w:rFonts w:ascii="Simplified Arabic" w:hAnsi="Simplified Arabic" w:cs="Simplified Arabic" w:hint="cs"/>
          <w:sz w:val="32"/>
          <w:szCs w:val="32"/>
          <w:rtl/>
          <w:lang w:bidi="ar-EG"/>
        </w:rPr>
        <w:t>لصاحبها (المتهم الرابع) على توريد الأخير حجر وبردورة بازلت لمحور أبو عنبة على النحو الوارد بالفقرة (أ) من (3) مِمَّا يقطع على وجه اليقين بأن ما ورد بخطاب التعميد (المتهم الرابع) مديرًا للمشروع صحيح، وأن واقع الحال ومنطق الأمور يؤكد ذلك فلو أن (المتهم الرابع) متعاقد مع ال</w:t>
      </w:r>
      <w:r w:rsidRPr="00F87387">
        <w:rPr>
          <w:rFonts w:ascii="Simplified Arabic" w:hAnsi="Simplified Arabic" w:cs="Simplified Arabic" w:hint="cs"/>
          <w:sz w:val="32"/>
          <w:szCs w:val="32"/>
          <w:rtl/>
          <w:lang w:bidi="ar-EG"/>
        </w:rPr>
        <w:t>شركة (</w:t>
      </w:r>
      <w:r>
        <w:rPr>
          <w:rFonts w:ascii="Simplified Arabic" w:hAnsi="Simplified Arabic" w:cs="Simplified Arabic" w:hint="cs"/>
          <w:sz w:val="32"/>
          <w:szCs w:val="32"/>
          <w:rtl/>
          <w:lang w:bidi="ar-EG"/>
        </w:rPr>
        <w:t>الأولى</w:t>
      </w:r>
      <w:r w:rsidRPr="00F87387">
        <w:rPr>
          <w:rFonts w:ascii="Simplified Arabic" w:hAnsi="Simplified Arabic" w:cs="Simplified Arabic" w:hint="cs"/>
          <w:sz w:val="32"/>
          <w:szCs w:val="32"/>
          <w:rtl/>
          <w:lang w:bidi="ar-EG"/>
        </w:rPr>
        <w:t xml:space="preserve">) </w:t>
      </w:r>
      <w:r>
        <w:rPr>
          <w:rFonts w:ascii="Simplified Arabic" w:hAnsi="Simplified Arabic" w:cs="Simplified Arabic" w:hint="cs"/>
          <w:sz w:val="32"/>
          <w:szCs w:val="32"/>
          <w:rtl/>
          <w:lang w:bidi="ar-EG"/>
        </w:rPr>
        <w:t>على تنفيذ المشروع من الباطن فما لزم أن تتعاقد ال</w:t>
      </w:r>
      <w:r w:rsidRPr="00F87387">
        <w:rPr>
          <w:rFonts w:ascii="Simplified Arabic" w:hAnsi="Simplified Arabic" w:cs="Simplified Arabic" w:hint="cs"/>
          <w:sz w:val="32"/>
          <w:szCs w:val="32"/>
          <w:rtl/>
          <w:lang w:bidi="ar-EG"/>
        </w:rPr>
        <w:t>شركة (</w:t>
      </w:r>
      <w:r>
        <w:rPr>
          <w:rFonts w:ascii="Simplified Arabic" w:hAnsi="Simplified Arabic" w:cs="Simplified Arabic" w:hint="cs"/>
          <w:sz w:val="32"/>
          <w:szCs w:val="32"/>
          <w:rtl/>
          <w:lang w:bidi="ar-EG"/>
        </w:rPr>
        <w:t>الأولى</w:t>
      </w:r>
      <w:r w:rsidRPr="00F87387">
        <w:rPr>
          <w:rFonts w:ascii="Simplified Arabic" w:hAnsi="Simplified Arabic" w:cs="Simplified Arabic" w:hint="cs"/>
          <w:sz w:val="32"/>
          <w:szCs w:val="32"/>
          <w:rtl/>
          <w:lang w:bidi="ar-EG"/>
        </w:rPr>
        <w:t xml:space="preserve">) </w:t>
      </w:r>
      <w:r>
        <w:rPr>
          <w:rFonts w:ascii="Simplified Arabic" w:hAnsi="Simplified Arabic" w:cs="Simplified Arabic" w:hint="cs"/>
          <w:sz w:val="32"/>
          <w:szCs w:val="32"/>
          <w:rtl/>
          <w:lang w:bidi="ar-EG"/>
        </w:rPr>
        <w:t xml:space="preserve">معه لتوريد حجر وبردورة بازلت لمحور أبو عنبة على النحو الآنف ذكره مِمَّا تكون معه الدعوى غير منفكة عمَّا يكذبها فتكون جديرة بردها وبراءة المتهم مِمَّا نسب إليه. ثالثًا: الثابت شرعًا وقضاءً أن إقرار المتهم قاصر عليه لا يتعداه إلى غيره وفي مثل هذا الشأن تواترت أحكام ديوان المظالم على القول "أن اعتراف المتهم... هي اعترافات قاصرة عليه لا تتعداه إلى غيره... وأن الإنكار هو الأصل وكذلك براءة الذمة وهذا الإنكار يتوافق مع البراءة الأصلية ووفقًا للمبادئ المُقَرَّرَة فإن الأحكام الجزائية يجب أن تبنى على الجزم واليقين لا على مجرد الظن والتخمين وأن الشك يفسر لصالح المتهم والأصل في المتهم البراءة حتى تثبت إدانته بدليل قاطع. رابعًا: وإنزالًا للقواعد الفقهية والموضوعية وما تواترت عليه الأحكام الجزائية على موضع دعوانا يتبين لعدلكم الكريم وبحق انتفاء جريمة التزوير في حق موكله لانتفاء ركنيها المادي والمعنوي فضلًا عن انتفاء ركن الضرر وخلو أوراق الدعوى من ثمة دليل يقيني يدحض قرينة البراءة على النحو الذي سبق الإشارة إليه. </w:t>
      </w:r>
      <w:r w:rsidRPr="00EC5701">
        <w:rPr>
          <w:rFonts w:ascii="Simplified Arabic" w:hAnsi="Simplified Arabic" w:cs="Simplified Arabic" w:hint="cs"/>
          <w:sz w:val="32"/>
          <w:szCs w:val="32"/>
          <w:rtl/>
          <w:lang w:bidi="ar-EG"/>
        </w:rPr>
        <w:t>وبعرضها على مُمَثِّل الادعاء طلب أجلا ليتمكن من الاطلاع وإعداد الرد وبالنداء على المتهم</w:t>
      </w:r>
      <w:r>
        <w:rPr>
          <w:rFonts w:ascii="Simplified Arabic" w:hAnsi="Simplified Arabic" w:cs="Simplified Arabic" w:hint="cs"/>
          <w:sz w:val="32"/>
          <w:szCs w:val="32"/>
          <w:rtl/>
          <w:lang w:bidi="ar-EG"/>
        </w:rPr>
        <w:t xml:space="preserve"> الثاني (...) تبين عدم حضوره وتشير الدائرة إلى أنَّه سبق أن حضر في الجلسة السابقة، وبِسُؤَال المتهم الثالث (...) إن كان لديه ما يضيفه ذكر أنَّه مفوض عن الشركة الثانية بتوقيع الخطاب على أساس أن المتهم الرابع (...) </w:t>
      </w:r>
      <w:r w:rsidRPr="00CC62A6">
        <w:rPr>
          <w:rFonts w:ascii="Simplified Arabic" w:hAnsi="Simplified Arabic" w:cs="Simplified Arabic" w:hint="cs"/>
          <w:sz w:val="32"/>
          <w:szCs w:val="32"/>
          <w:highlight w:val="yellow"/>
          <w:rtl/>
          <w:lang w:bidi="ar-EG"/>
        </w:rPr>
        <w:t>مشرفاً</w:t>
      </w:r>
      <w:r>
        <w:rPr>
          <w:rFonts w:ascii="Simplified Arabic" w:hAnsi="Simplified Arabic" w:cs="Simplified Arabic" w:hint="cs"/>
          <w:sz w:val="32"/>
          <w:szCs w:val="32"/>
          <w:rtl/>
          <w:lang w:bidi="ar-EG"/>
        </w:rPr>
        <w:t xml:space="preserve"> على المشروع وأنَّه لا يعلم هل المذكور كذلك أم لا؟ وهو لا يعرف (المتهم الرابع) ولم يسبق أن تعامل معه ولم يلتقي به إلا في هيئة الرقابة وبعرض ما ذكر على مُمَثِّل الادعاء اكتفى بِمَا جاء في قرار الاتهام وبالنداء على المتهم الرابع (...) وقد حضر وكيله (...) الذي أفاد بأن موكله لم يستطع الحضور لمرضه، وبسؤاله إن كان لديه ما يضيفه ذكر أن موكله (المتهم الرابع) مقاول من الباطن وليس مديراً للمشروع وقدم </w:t>
      </w:r>
      <w:r>
        <w:rPr>
          <w:rFonts w:ascii="Simplified Arabic" w:hAnsi="Simplified Arabic" w:cs="Simplified Arabic" w:hint="cs"/>
          <w:sz w:val="32"/>
          <w:szCs w:val="32"/>
          <w:rtl/>
          <w:lang w:bidi="ar-EG"/>
        </w:rPr>
        <w:lastRenderedPageBreak/>
        <w:t xml:space="preserve">للدائرة صور فوتوغرافية للوحات المشروع كما قدم للدائرة صورة عقد شراكة مع شركة المتهم الأول والثاني يفيد بأن المتهم الرابع متعاقد من الباطن وليس مقاول للمشروع وقد عقب وكيل المتهم الأول بقوله أن الصور الفوتوغرافية التي قدمها وكيل المتهم الرابع ليست معتمدة من الأمانة وليست لها دلالة وأن صورة العقد المقدمة من وكيل المتهم الرابع تتضمن أن (المتهم الرابع) مدير للمشروع وليس مقاولاً من الباطن وأن المادة الثامنة التي تَضَمَّنَت توزيع المبالغ ملغاة باتفاق الطرفين وبعرض ما ذكر على مُمَثِّل الادعاء اكتفى بِمَا جاء في قرار الاتهام. وفي جلسة لاحقة سألت الدائرة المتهم الأول (...) إن كان لديه ما يضيفه فقدم وكيله مذكرة مكونة من ثلاث صفحات اشتملت على مجموعة من الأدلة التي ذكر أنها تثبت براءة موكله من الاتهام المنسوب إليه جاء فيها ما يلي: أولًا: الرد على ما قرره المتهم الرابع وكالةً بقوله "أن المتهم أصالة كان مقاول من الباطن فهذا غير صحيح والصحيح: أن المتهم الرابع كان مديرًا للمشروع"، وبالإضافة إلى الأدلة التي وردت بمتن مذكرتينا المقدمتين منا سلفًا وما أوردناه بمحضر الضبط نضيف على ذلك ما يلي: 1ـ حَيْثُ إنَّ المتهم الأول قد أنشأ المحرر محل الواقعة بتاريخ 28/5/1430هـ مخاطبًا أمانة محافظة جدة بتعميد/ (المتهم الرابع) مديرًا للمشروع على النحو السالف شرحه بمذكرتينا المقدمتين سلفًا فما ورد بمتن هذا المحرر صحيح. 2ـ أقر (المتهم الرابع) بموجب ورقة رسمية أنَّه مدير للمشروع في محضر استلام موقع بتاريخ 17/9/1430هـ حال استلامه الموقع على الطبيعة من قبل أمانة جدة حَيْثُ ورد بمتنه وبعد الوقوف على الموقع تَمَّ تسليمه لمدير المشروع (المتهم الرابع) مشروع محور أبو عنبة ولو أن ذلك غير صحيح لاعترض عليها في حينه ولكنه أقر بذلك، وَحَيْثُ إنَّ الورقة الرسمية لا يمكن نفي أثرها الشرعي والنظامي قبله أو دحضها إلا بالطعن عليها بالتزوير وإثبات تزويرها، وذلك وفقًا لنص المادة الحادية والأربعين بعد المائة من نظام المرافعات الشرعية والتي تنص "لا يقبل الطعن في الأوراق الرسمية إلا بادعاء التزوير، ما لم يكن مذكورًا فيها ما يخالف أحكام الشريعة الإسلامية". 3ـ الثابت يقينًا ومما لا يدع مجالًا للشك بالإضافة إلى ما سلف أنَّه مدير المشروع، العقد المبرم بينه وموكله بتاريخ 25/5/1431هـ بتوريد (المتهم الرابع) لموكله الحجر البازلتي اللازم لتنفيذ </w:t>
      </w:r>
      <w:r>
        <w:rPr>
          <w:rFonts w:ascii="Simplified Arabic" w:hAnsi="Simplified Arabic" w:cs="Simplified Arabic" w:hint="cs"/>
          <w:sz w:val="32"/>
          <w:szCs w:val="32"/>
          <w:rtl/>
          <w:lang w:bidi="ar-EG"/>
        </w:rPr>
        <w:lastRenderedPageBreak/>
        <w:t>مشروع ترميم وإنارة الشوارع بالمنطقة التاريخية بمدينة جدة بعد اطلاعه على مواصفات وشروط الحجر البازلتي المطلوب بِحَسَب وروده في كراسة الشروط والمواصفات الصادرة من أمانة جدة والموقع منه شخصيًا وممهور بخاتم مقروء شركة الشركة الثالثة وهذا يقطع أن القائم بتنفيذ المشروع موكله. ثانيًا: الرد على ما قدمه المتهم الرابع وكالة من مستندات (عقد مبرم بين موكله والمتهم الرابع) زعم فيه وعلى غير الحقيقة أنَّه عقد مقاولة من الباطن فهذا غير صحيح والصحيح: أن هذا العقد هو في حقيقته حسبما ورد بالتمهيد والبنود (1، 2، 3، 4) أن يمثل الطرف الأول الطرف الثاني أمام أمانة جدة بصفته (مدير المشروع)، ولم يخرج بفحواه عن هذا، وأن ما ورد بالبند الثامن من حصول الطرف الثاني على نسبة 5</w:t>
      </w:r>
      <w:r>
        <w:rPr>
          <w:rFonts w:ascii="Simplified Arabic" w:hAnsi="Simplified Arabic" w:cs="Simplified Arabic"/>
          <w:sz w:val="32"/>
          <w:szCs w:val="32"/>
          <w:rtl/>
          <w:lang w:bidi="ar-EG"/>
        </w:rPr>
        <w:t xml:space="preserve">٪ فهو ملغي لكونه مرتبطًا بالبند السابع الملغي بإقرار الطرفين، ولا يوجد بالعقد المشار إليه ما يفيد أنَّه </w:t>
      </w:r>
      <w:r>
        <w:rPr>
          <w:rFonts w:ascii="Simplified Arabic" w:hAnsi="Simplified Arabic" w:cs="Simplified Arabic" w:hint="cs"/>
          <w:sz w:val="32"/>
          <w:szCs w:val="32"/>
          <w:rtl/>
          <w:lang w:bidi="ar-EG"/>
        </w:rPr>
        <w:t xml:space="preserve">عقد مقاولة من الباطن وهذا العقد صوري صورية مطلقة حَيْثُ استغل المتهم الرابع تنويم موكله بالمستشفى لإصابته بجلطة وذهب إليه مستدرًا عطفه ومستغيثًا به مقررًا له أنَّه يجرى معه تحقيق بسبب أخطاء نظامية أوقع نفسه فيها وبأخذ استشارة أحد المحامين حُرر هذا العقد لإنقاذه من مغبة التوقيف وقدمه إلى هيئة الرقابة والتحقيق، وَحَيْثُ إنَّ العبرة في العقود بِمَا تتجه إليه إرادة المتعاقدين، وإذ ما كان العقد صوري فإنَّه لا يعدو </w:t>
      </w:r>
      <w:r w:rsidRPr="00BA66FD">
        <w:rPr>
          <w:rFonts w:ascii="Simplified Arabic" w:hAnsi="Simplified Arabic" w:cs="Simplified Arabic" w:hint="cs"/>
          <w:sz w:val="32"/>
          <w:szCs w:val="32"/>
          <w:highlight w:val="lightGray"/>
          <w:rtl/>
          <w:lang w:bidi="ar-EG"/>
        </w:rPr>
        <w:t>إلا</w:t>
      </w:r>
      <w:r>
        <w:rPr>
          <w:rFonts w:ascii="Simplified Arabic" w:hAnsi="Simplified Arabic" w:cs="Simplified Arabic" w:hint="cs"/>
          <w:sz w:val="32"/>
          <w:szCs w:val="32"/>
          <w:rtl/>
          <w:lang w:bidi="ar-EG"/>
        </w:rPr>
        <w:t xml:space="preserve"> أن يكون عمل مادي لا يرتب أثره على أي من المتعاقدين، ولا تزوير في العقود الصورية مادامت لا تتعلق بحق الغير ولدى موكله البينة على ذلك، وهذا ما يفسر أن العقد على مطبوعات المتهم الرابع وبدون تاريخ. ثالثًا: الرد على ما قدمه من صورة فوتوغرافية للوحة مقروءة بأن المشروع تنفيذ الشركة الثالثة فما ورد بها غير صحيح للأسباب الآتية:</w:t>
      </w:r>
      <w:r>
        <w:rPr>
          <w:rFonts w:ascii="Simplified Arabic" w:hAnsi="Simplified Arabic" w:cs="Simplified Arabic" w:hint="cs"/>
          <w:sz w:val="32"/>
          <w:szCs w:val="32"/>
          <w:highlight w:val="yellow"/>
          <w:rtl/>
          <w:lang w:bidi="ar-EG"/>
        </w:rPr>
        <w:t xml:space="preserve"> 1ـ </w:t>
      </w:r>
      <w:r w:rsidRPr="00BA66FD">
        <w:rPr>
          <w:rFonts w:ascii="Simplified Arabic" w:hAnsi="Simplified Arabic" w:cs="Simplified Arabic" w:hint="cs"/>
          <w:sz w:val="32"/>
          <w:szCs w:val="32"/>
          <w:highlight w:val="yellow"/>
          <w:rtl/>
          <w:lang w:bidi="ar-EG"/>
        </w:rPr>
        <w:t>اللوحة غير معتمدة من أمانة جدة ومن ثم لا أثر لها نظامي أو شرعي.</w:t>
      </w:r>
      <w:r>
        <w:rPr>
          <w:rFonts w:ascii="Simplified Arabic" w:hAnsi="Simplified Arabic" w:cs="Simplified Arabic" w:hint="cs"/>
          <w:sz w:val="32"/>
          <w:szCs w:val="32"/>
          <w:rtl/>
          <w:lang w:bidi="ar-EG"/>
        </w:rPr>
        <w:t xml:space="preserve"> 2ـ اللوحة </w:t>
      </w:r>
      <w:r w:rsidRPr="003D6F86">
        <w:rPr>
          <w:rFonts w:ascii="Simplified Arabic" w:hAnsi="Simplified Arabic" w:cs="Simplified Arabic" w:hint="cs"/>
          <w:sz w:val="32"/>
          <w:szCs w:val="32"/>
          <w:highlight w:val="yellow"/>
          <w:rtl/>
          <w:lang w:bidi="ar-EG"/>
        </w:rPr>
        <w:t>تم</w:t>
      </w:r>
      <w:r>
        <w:rPr>
          <w:rFonts w:ascii="Simplified Arabic" w:hAnsi="Simplified Arabic" w:cs="Simplified Arabic" w:hint="cs"/>
          <w:sz w:val="32"/>
          <w:szCs w:val="32"/>
          <w:rtl/>
          <w:lang w:bidi="ar-EG"/>
        </w:rPr>
        <w:t xml:space="preserve"> إعدادها بإرادة المتهم الرابع المنفردة بغير علم موكله وعلى غير إرادته. 3ـ لا يتعدى أثرها على غير ناشئها ومقدمها وهو يعد من صناعة الدليل فلا يجوز أن يصطنع الخصم دليلًا لنفسه. 3ـ ومن ثم يعد قوله قولًا مرسلًا لا دليل يؤيده بأوراق الدعوى. 4ـ المستخلصات جميعها صادرة باسم الشركة الأولى ولا صفة للشركة الثالثة فيما يدعيه المتهم الرابع إلا كونه مدير للمشروع وقد تَمَّ استبداله بعد بالمهندس (...) بعد اكتشاف قيام الأول بالمخالفات </w:t>
      </w:r>
      <w:r>
        <w:rPr>
          <w:rFonts w:ascii="Simplified Arabic" w:hAnsi="Simplified Arabic" w:cs="Simplified Arabic" w:hint="cs"/>
          <w:sz w:val="32"/>
          <w:szCs w:val="32"/>
          <w:rtl/>
          <w:lang w:bidi="ar-EG"/>
        </w:rPr>
        <w:lastRenderedPageBreak/>
        <w:t xml:space="preserve">النظامية. 5ـ رابعًا: ولما كان التزوير هو تغيير الحقيقة في بيان جوهري في محرر بإحدى الطرق التي نَصَّ عليها النظام تغيرًا من شأنه أن يحدث ضرر بالغير مع نية استعمال المحرر فيما زور من أجله وبناءً على ما سلف، لكي تقوم الجريمة يتحتم توافر عدة شروط مفترضة وعدة أركان فمن الشروط المفترضة في تلك الجريمة أن يقع تغيير الحقيقة في محرر وأن يقع التغيير بإحدى الطرق المنصوص عليها نظامًا وأن يكون من شأن تغيير الحقيقة إحداث ضرر بالغير فضلًا عن أركانها المادية والمعنوية على النحو السابق شرحه بمذكرتينا المقدمتين بالجلستين السابقتين. خامسًا: وفقًا لهذه القاعدة النظامية وما استقر عليه نظام ديوان المظالم أن التزوير يقع بتغيير الحقيقة على محرر حال تحريره فلو تَمَّ تحرير المحرر وإنشاؤه موافقًا للحقيقة فلا تزوير حتى لو تغيرت وتبدلت الوقائع لاحقًا فلو قام طبيب بفحص مريض واتضح أنَّه مصاب بمرض ما وأعد تقريره على ضوء ما بينته الفحوصات الطبية ثم شفى الله تعالى المريض وعافاه بفترة قصرت أو طالت بعد إعداد التقرير الطبي فلا تزوير لأن العبرة بالحقيقة حال إنشاء المحرر، أو قرر بعدم إصابته بثمة أمراض ثم أصيب بعد فترة من الزمن طالت أم قصرت بمرض ما معدي فلا تزوير لكون العبرة وقت إنشاء المحرر، وحيث أنَّه لو افترضنا جدلًا بصحة ما يدعيه المتهم الرابع وهيئة الرقابة والتحقيق بكونه مقاول من الباطن، وهو ما لا نسلم به وننفيه جملة وتفصيلًا- فالعبرة وقت إنشاء الخطاب من كونه مدير للمشروع مطابقًا لحقيقة الواقع ولا تغيير للحقيقة فيها حتى ولو أضحى لاحقًا مقاول من الباطن فلا تزوير في ذلك. سادسًا: وإنزالًا للقواعد الفقهية والموضوعية وما استقرت عليه الأحكام الجزائية على موضوع دعوانا يتبين لعدلكم الكريم وبحق انتفاء جريمة التزوير في حق موكله لانتفاء ركنيها المادي والمعنوي فضلًا عن انتفاء ركن الضرر وخلو أوراق الدعوى من ثمة دليل يقيني يدحض قرينة البراءة. وبعرض إجابته على مُمَثِّل الادعاء طلب أجلاً ليتمكن من الاطلاع وإعداد رد مفصل على ما جاء فيها، وبِسُؤَال المتهم الثاني إن كان لديه ما يضيفه أجاب موكله أيضا بأنَّه ليس لديه ما يضيفه سوى أن موكله ليس لديه صفة نظامية في الشركة ولا في إعداد المحرر محل الاتهام وأضاف المتهم بأنَّه في ذلك الوقت كان طالباً وأحال إلى أقواله في الجلسات السابقة، وبِسُؤَال المتهم الثالث (...) </w:t>
      </w:r>
      <w:r>
        <w:rPr>
          <w:rFonts w:ascii="Simplified Arabic" w:hAnsi="Simplified Arabic" w:cs="Simplified Arabic" w:hint="cs"/>
          <w:sz w:val="32"/>
          <w:szCs w:val="32"/>
          <w:rtl/>
          <w:lang w:bidi="ar-EG"/>
        </w:rPr>
        <w:lastRenderedPageBreak/>
        <w:t>إن كان لديه ما يضيفه ذكر أنَّه ليس لديه ما يضيفه سوى إن ما قام به كان بحسن نية ولم يكن يعلم أن الخطاب مزور وأن ما قام به كان مجرد توقيع، وبِسُؤَال المتهم الرابع (...) إن كان لديه ما يضيفه قرر وكيله أنَّه يكتفي بأقواله السابقة وبالمذكرة المقدمة منه وليس لديه ما يضيفه وقدم صور تقارير طبية تفيد أن موكله يعاني من بعض الأمراض ولحاجة القضية مزيدًا من الدراسة فقد قرَّرَت الدائرة تأجيل نظر الدعوى. وفى جلسة لاحقة سألت الدائرة المتهم الأول (...) إن كان لديه ما يضيفه فذكر أنَّه ليس لديه ما يضفيه سوى أنَّه يكرر إنكاره لما نسب إليه (المتهم الرابع) مدير للمشروع وليس مقاول من الباطن وقدم مذكرة مكونة من خمس صفحات لم يأت فيها بجديد وقَرَّر أنَّه يكتفي بِمَا سبق وليس لديه ما يضيفه، وبِسُؤَال المتهم الثاني (...) إن كان لديه ما يضيفه ذكر أنَّه ليس لديه ما يضيفه سوى أنَّه ينكر ما نسب إليه وأحال إلى أقواله في الجلسات السابقة ويقرر أنَّه يكتفي بها ويصادق عليها، وبِسُؤَال المتهم الثالث (...) إن كان لديه ما يضيفه ذكر أنَّه ليس لديه ما يضيفه وأحال إلى أقواله السابقة وقَرَّر أنَّه يكتفي بها، وبِسُؤَال المتهم الرابع (...) إن كان لديه ما يضيفه ذكر أنَّه ليس لديه ما يضيفه سوى أنَّه مقاول من الباطن وليس مديراً للمشروع وأحال إلى أقواله السابقة وقَرَّر أنَّه يصادق عليها ويكتفي بها وبعرض ما ذكر على مُمَثِّل الادعاء اكتفى بِمَا جاء في قرار الاتهام ثم رفعت الجلسة لإصدار الحكم.</w:t>
      </w:r>
    </w:p>
    <w:p w:rsidR="0000082E" w:rsidRPr="00D32036"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الأسباب</w:t>
      </w:r>
    </w:p>
    <w:p w:rsidR="0000082E" w:rsidRDefault="0000082E" w:rsidP="00430534">
      <w:pPr>
        <w:spacing w:after="0" w:line="240" w:lineRule="auto"/>
        <w:jc w:val="lowKashida"/>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 حَيْثُ إنَّه بناءً على الدعوى والإجابة، وبعد دراسة الأوراق والتحقيقات وبالاطلاع على أقوال المتهمين في التحقيقات السابقة وأمام الدائرة تبين أن جهة الادعاء قد أسندت إلى المتهمين المذكورين قيامهم بالتزوير في أوراق وسجلات رسمية، وذلك على النحو الوارد تفصيلًا بقرار الاتهام سالف الذكر. وَحَيْثُ إنَّه بالنسبة لما نسب إلى المتهم الأول (...)- سعودي الجنسية- فإنَّه بناءً على الدعوى والإجابة المتضمنة إنكاره لما نسب إليه، وبعد دراسة الأوراق والتحقيقات والاطلاع على المحررات محل الاتهام وما هو ثابت بمحضر إثبات الحالة المؤرخ في 13/6/1432هـ الموقع من قبل مندوب المكتب استشاري المشروع (...) ومندوب </w:t>
      </w:r>
      <w:r>
        <w:rPr>
          <w:rFonts w:ascii="Simplified Arabic" w:hAnsi="Simplified Arabic" w:cs="Simplified Arabic" w:hint="cs"/>
          <w:sz w:val="32"/>
          <w:szCs w:val="32"/>
          <w:rtl/>
          <w:lang w:bidi="ar-EG"/>
        </w:rPr>
        <w:lastRenderedPageBreak/>
        <w:t>ديوان المراقبة العامة المُتَضَمّن إفادة المتهم الرابع بأنَّه مقاول من الباطن وما هو ثابت بالأوراق من قيام المتهمين الأول والثاني والثالث بإبرام عقد مع المتهم الرابع ينص على استلام الأخير للمشروع وكامل مستحقاته المالية مقابل تسليمه للشركة (الأولى) والشركة (الثانية) ما نسبته 5</w:t>
      </w:r>
      <w:r>
        <w:rPr>
          <w:rFonts w:ascii="Simplified Arabic" w:hAnsi="Simplified Arabic" w:cs="Simplified Arabic"/>
          <w:sz w:val="32"/>
          <w:szCs w:val="32"/>
          <w:rtl/>
          <w:lang w:bidi="ar-EG"/>
        </w:rPr>
        <w:t xml:space="preserve">٪ من قيمة مستخلصات المشروع وما هو ثابت بأوراق القضية من قيام المتهم الرابع بالتعاقد مع شركات ومؤسسات لذات المشروع باسم </w:t>
      </w:r>
      <w:r>
        <w:rPr>
          <w:rFonts w:ascii="Simplified Arabic" w:hAnsi="Simplified Arabic" w:cs="Simplified Arabic" w:hint="cs"/>
          <w:sz w:val="32"/>
          <w:szCs w:val="32"/>
          <w:rtl/>
          <w:lang w:bidi="ar-EG"/>
        </w:rPr>
        <w:t>ال</w:t>
      </w:r>
      <w:r>
        <w:rPr>
          <w:rFonts w:ascii="Simplified Arabic" w:hAnsi="Simplified Arabic" w:cs="Simplified Arabic"/>
          <w:sz w:val="32"/>
          <w:szCs w:val="32"/>
          <w:rtl/>
          <w:lang w:bidi="ar-EG"/>
        </w:rPr>
        <w:t xml:space="preserve">شركة </w:t>
      </w:r>
      <w:r>
        <w:rPr>
          <w:rFonts w:ascii="Simplified Arabic" w:hAnsi="Simplified Arabic" w:cs="Simplified Arabic" w:hint="cs"/>
          <w:sz w:val="32"/>
          <w:szCs w:val="32"/>
          <w:rtl/>
          <w:lang w:bidi="ar-EG"/>
        </w:rPr>
        <w:t>الثالثة</w:t>
      </w:r>
      <w:r>
        <w:rPr>
          <w:rFonts w:ascii="Simplified Arabic" w:hAnsi="Simplified Arabic" w:cs="Simplified Arabic"/>
          <w:sz w:val="32"/>
          <w:szCs w:val="32"/>
          <w:rtl/>
          <w:lang w:bidi="ar-EG"/>
        </w:rPr>
        <w:t xml:space="preserve"> وليس باسم </w:t>
      </w:r>
      <w:r>
        <w:rPr>
          <w:rFonts w:ascii="Simplified Arabic" w:hAnsi="Simplified Arabic" w:cs="Simplified Arabic" w:hint="cs"/>
          <w:sz w:val="32"/>
          <w:szCs w:val="32"/>
          <w:rtl/>
          <w:lang w:bidi="ar-EG"/>
        </w:rPr>
        <w:t xml:space="preserve">الشركة (الأولى) والشركة (الثانية) بدون علم الجهة المالكة للمشروع- أمانة محافظة جدة-، وَحَيْثُ إنَّ ما دفع به المتهم الأول من كون المنسوب له إطلاقه على (المتهم الرابع) صفة مدير للمشروع بأن هذا الوصف لا حد له في نَصَّ المنظم ولا في العقد المبرم مع الأمانة فإن الدائرة ترى أن هذا الوصف حده </w:t>
      </w:r>
      <w:r w:rsidRPr="00945DA8">
        <w:rPr>
          <w:rFonts w:ascii="Simplified Arabic" w:hAnsi="Simplified Arabic" w:cs="Simplified Arabic" w:hint="cs"/>
          <w:sz w:val="32"/>
          <w:szCs w:val="32"/>
          <w:highlight w:val="yellow"/>
          <w:rtl/>
          <w:lang w:bidi="ar-EG"/>
        </w:rPr>
        <w:t>بيِّنٌ</w:t>
      </w:r>
      <w:r>
        <w:rPr>
          <w:rFonts w:ascii="Simplified Arabic" w:hAnsi="Simplified Arabic" w:cs="Simplified Arabic" w:hint="cs"/>
          <w:sz w:val="32"/>
          <w:szCs w:val="32"/>
          <w:rtl/>
          <w:lang w:bidi="ar-EG"/>
        </w:rPr>
        <w:t xml:space="preserve"> عرفًا فإن المدير لا يمكن أن يتحول إلى منفذ للمشروع ويترتب على ذلك استلامه كافة المستخلصات المتعلقة بالمشروع ويبقي منها نزرًا يسيرًا للمقاول الأساسي، وما دفع به المتهم الأول من انتفاء أركان جريمة التزوير باطل حَيْثُ إنَّ الركن المادي ثبت بظهور الحقيقة المخالف للمثبت في الأوراق من كون المتهم الرابع مدير للمشروع حَيْثُ إنَّ الواقع يثبت تنفيذه للمشروع، وما يتعلق بركن الضرر فإنَّه متحقق وهذا ما أثبتته الرقابة على المشروع في الملاحظات المرفقة بأوراق القضية، وأمَّا ما يتعلق بالركن المعنوي فإن المصلحة ظاهرة للمتهم الأول من هذا التزوير وعليه فإنكاره ما نسب إليه إنكار واه قصد منه التنصل من المَسْؤُولِيَّة الجنائية، وما دفع به المتهم الأول من كونه تعاقد مع المتهم الرابع على توريد الحجر البازلتي فإن ذلك دليل ضده يثبت أن المتهم الرابع مقاول من الباطن وليس مديرًا للمشروع، وما دفع به المتهم من كون إقرار المتهم الرابع قاصر عليه فإن الدائرة لم تعتمد في استدلالها على إقراره بل بِمَا هو ثابت بالأوراق وينطبق على ذلك ما دفع به المتهم الأول من كون اللوحات في المشروع غير معتمدة من قبل الأمانة، وما استدل به المتهم الأول على أقواله بالأوراق محل الاتهام لا يمكن الاعتماد عليها كونها مزورة في نظر الدائرة، لذلك فإن هذه الدائرة تخلص إلى ثبوت جريمتي التزوير والاستعمال المنسوبتين إلى المتهم الأول (...) في هذه الدعوى ومعاقبته عنهما بمقتضى المواد (8، 19، 21) من نظام مكافحة التزوير، ولما رأت الدائرة من </w:t>
      </w:r>
      <w:r>
        <w:rPr>
          <w:rFonts w:ascii="Simplified Arabic" w:hAnsi="Simplified Arabic" w:cs="Simplified Arabic" w:hint="cs"/>
          <w:sz w:val="32"/>
          <w:szCs w:val="32"/>
          <w:rtl/>
          <w:lang w:bidi="ar-EG"/>
        </w:rPr>
        <w:lastRenderedPageBreak/>
        <w:t>ظروف المتهم الأول الصحية فقد قرَّرَت إيقاف عقوبة السجن عنه. وَحَيْثُ إنَّه بالنسبة للمتهم الثاني (...)- سعودي الجنسية- فإنَّه بناءً على الدعوى والإجابة المتضمنة إنكاره لما نسب إليه، وبعد دراسة الأوراق والتحقيقات، وحيث أنَّه لم يثبت لدى الدائرة أن للمتهم الثاني صلة بالمحررات محل الاتهام كونه لم يكن متواجدًا داخل المملكة العربية السعودية حال تحرير المحرر محل الاتهام وإنما حضر أمام جهة التحقيق لعدم وجود من يمثل الشركة بسبب وفاة والده مالك الشركة الأمر الذي تنتهي معه الدائرة إلى الحكم بعدم إدانة المدعى عليه المذكور بِمَا نسب إليه في هذه الدعوى. وحيث أنَّه بالنسبة للمتهم الثالث (...)- سعودي الجنسية- فإنَّه بناءً على الدعوى والإجابة المتضمنة إنكاره لما نسب إليه، وبعد دراسة الأوراق والتحقيقات، وَحَيْثُ إنَّ الثابت لدى الدائرة أن المتهم الثالث لم يكن بينه وبين المتهم الرابع أي علاقة حال تحرير المحرر محل الاتهام وأن المتهم الثالث لم يكن سوى مفوضًا من قبل مالك الشركة حال مرضه ببعض الإجراءات التي تتطلبها أعمال الشركة وأنَّه قام بالتوقيع على بعض الخطابات بأمر مالك الشركة (...) وهو لا يعلم فحواها، الأمر الذي تنتهي معه الدائرة إلى الحكم بعدم إدانة المدعى عليه المذكور بِمَا نسب إليه في هذه الدعوى لعدم توافر القصد الجنائي بحقه. وَحَيْثُ إنَّه بالنسبة للمتهم الرابع (...)- سعودي الجنسية- فإنَّه بناءً على الدعوى والإجابة المتضمنة إنكاره لما نسب إليه، وبعد دراسة الأوراق والتحقيقات والاطلاع على المحرر محل الاتهام وما هو ثابت بمحضر إثبات الحالة المؤرخ في 13/6/1432هـ الموقع من قبل مندوب المكتب استشاري المشروع (...) ومندوب ديوان المراقبة العامة المُتَضَمّن إفادة المتهم الرابع بأنَّه مقاول من الباطن وما هو ثابت بالأوراق من قيام المتهمين الأول والثاني والثالث بإبرام عقد مع المتهم الرابع ينص على استلام الأخير للمشروع وكامل مستحقاته المالية مقابل تسليمه للشركة (الأولى) والشركة (الثانية)  ما نسبته 5</w:t>
      </w:r>
      <w:r>
        <w:rPr>
          <w:rFonts w:ascii="Simplified Arabic" w:hAnsi="Simplified Arabic" w:cs="Simplified Arabic"/>
          <w:sz w:val="32"/>
          <w:szCs w:val="32"/>
          <w:rtl/>
          <w:lang w:bidi="ar-EG"/>
        </w:rPr>
        <w:t xml:space="preserve">٪ من قيمة مستخلصات المشروع وما هو ثابت بأوراق القضية من قيام المتهم </w:t>
      </w:r>
      <w:r>
        <w:rPr>
          <w:rFonts w:ascii="Simplified Arabic" w:hAnsi="Simplified Arabic" w:cs="Simplified Arabic" w:hint="cs"/>
          <w:sz w:val="32"/>
          <w:szCs w:val="32"/>
          <w:rtl/>
          <w:lang w:bidi="ar-EG"/>
        </w:rPr>
        <w:t xml:space="preserve">الرابع بالتعاقد مع شركات ومؤسسات لذات المشروع باسم الشركة (الثالثة) وليس باسم الشركة (الأولى) والشركة (الثانية) بدون علم الجهة المالكة للمشروع- أمانة محافظة جدة-، وَحَيْثُ إنَّ ما دفع به المتهم الرابع من عدم توافر القصد الجنائي لديه فإن </w:t>
      </w:r>
      <w:r>
        <w:rPr>
          <w:rFonts w:ascii="Simplified Arabic" w:hAnsi="Simplified Arabic" w:cs="Simplified Arabic" w:hint="cs"/>
          <w:sz w:val="32"/>
          <w:szCs w:val="32"/>
          <w:rtl/>
          <w:lang w:bidi="ar-EG"/>
        </w:rPr>
        <w:lastRenderedPageBreak/>
        <w:t>ذلك ينتفي بوجود المصلحة له إذ أنَّه لم يتبع الطرق النظامية في ما هو بصدده علاوة على أنَّه لم ينكر ما نسب إليه من تعاقده مع المتهم الأول بالباطن وتوقيعه على ذلك خلافًا للظاهر أمام الأمانة من أنَّه مدير للمشروع إذ ليس من المعقول أن يقوم بتنفيذ المشروع واستلام 95</w:t>
      </w:r>
      <w:r>
        <w:rPr>
          <w:rFonts w:ascii="Simplified Arabic" w:hAnsi="Simplified Arabic" w:cs="Simplified Arabic"/>
          <w:sz w:val="32"/>
          <w:szCs w:val="32"/>
          <w:rtl/>
          <w:lang w:bidi="ar-EG"/>
        </w:rPr>
        <w:t xml:space="preserve">٪ من مستخلصات المشروع من صفته لا تتعدى كونه مدير </w:t>
      </w:r>
      <w:r>
        <w:rPr>
          <w:rFonts w:ascii="Simplified Arabic" w:hAnsi="Simplified Arabic" w:cs="Simplified Arabic" w:hint="cs"/>
          <w:sz w:val="32"/>
          <w:szCs w:val="32"/>
          <w:rtl/>
          <w:lang w:bidi="ar-EG"/>
        </w:rPr>
        <w:t>للمشروع، وما دفع به من تقصير الأمانة في توضيح صفة المدير للمشروع فإن ذلك غير وراد كون الإدارة تخالف عرفًا ما فعله من أمور تدل على أنَّه خالف الشرط المُتَّفَق عليه من قبل الشركتين مع الأمانة من عدم المقاولة بالباطن إلا بإذن مسبق من الأمانة وإلا لم يكن هناك فائدة من وضع هذا البند شرطًا بين المتعاقدين، وأمَّا ما دفع به من تقصير الطرفين الشركة (الأولى) والشركة (الثانية) في إتباع الإجراءات القانونية فهو أولى به كونه بدأ في تنفيذ المشروع بالمقاولة من الباطن قبل أن يثبت من أن الأمانة قد أذنت له بذلك، وما استدل به من وجود لوحات الشركة (الثالثة) فإن ذلك لا أثر نظامي له وليس معتمدًا من قبل الأمانة، لذلك فإن هذه الدائرة تخلص إلى ثبوت جريمتي التزوير والاستعمال المنسوبتين إلى المتهم الرابع في هذه الدعوى ومعاقبته عنهما بمقتضى المواد (8، 19، 21) من نظام مكافحة التزوير، ولما رأت الدائرة من ظروف المتهم الرابع الصحية فقد قرَّرَت إيقاف عقوبة السجن عنه.</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لذلك حكمت الدائرة: </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أولًا: إدانة كل من (...) و(...)- سعوديي الجنسية بجرائم التزوير والاستعمال المنسوبة إلى كل واحد منهما وتعزير كل واحد منهما بسجنه مدة سنة تحسب من تاريخ توقيفه على ذمة هذه القضية وتغريم كل واحد منهما مبلغ مئة ألف ريال (100,000)، لما هو موضح بالأسباب.</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 xml:space="preserve">ثانيًا: عدم إدانة كل من (...) و(...)- </w:t>
      </w:r>
      <w:r w:rsidRPr="00493223">
        <w:rPr>
          <w:rFonts w:ascii="Simplified Arabic" w:hAnsi="Simplified Arabic" w:cs="Simplified Arabic" w:hint="cs"/>
          <w:b/>
          <w:bCs/>
          <w:sz w:val="32"/>
          <w:szCs w:val="32"/>
          <w:highlight w:val="yellow"/>
          <w:rtl/>
          <w:lang w:bidi="ar-EG"/>
        </w:rPr>
        <w:t>سعوديي</w:t>
      </w:r>
      <w:r>
        <w:rPr>
          <w:rFonts w:ascii="Simplified Arabic" w:hAnsi="Simplified Arabic" w:cs="Simplified Arabic" w:hint="cs"/>
          <w:b/>
          <w:bCs/>
          <w:sz w:val="32"/>
          <w:szCs w:val="32"/>
          <w:rtl/>
          <w:lang w:bidi="ar-EG"/>
        </w:rPr>
        <w:t xml:space="preserve"> الجنسية بجرائم التزوير والاستعمال المنسوبة إلى كل واحد منهما في هذه القضية، لما هو موضح بالأسباب.</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ثالثًا: وقف تنفيذ عقوبة السجن فقط عن المحكوم عليهما المتهمين الأول والرابع، لما هو موضح بالأسباب.</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lastRenderedPageBreak/>
        <w:t>والله الموفق وصلى الله وسلم على نبينا محمد وعلى آله وصحبه أجمعين.</w:t>
      </w:r>
    </w:p>
    <w:p w:rsidR="0000082E" w:rsidRDefault="0000082E" w:rsidP="00430534">
      <w:pPr>
        <w:spacing w:after="0" w:line="240" w:lineRule="auto"/>
        <w:jc w:val="lowKashida"/>
        <w:rPr>
          <w:rFonts w:ascii="Simplified Arabic" w:hAnsi="Simplified Arabic" w:cs="Simplified Arabic"/>
          <w:b/>
          <w:bCs/>
          <w:sz w:val="32"/>
          <w:szCs w:val="32"/>
          <w:rtl/>
          <w:lang w:bidi="ar-EG"/>
        </w:rPr>
      </w:pP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محكمة الاستئناف</w:t>
      </w:r>
      <w:r>
        <w:rPr>
          <w:rFonts w:ascii="Simplified Arabic" w:hAnsi="Simplified Arabic" w:cs="Simplified Arabic" w:hint="cs"/>
          <w:b/>
          <w:bCs/>
          <w:sz w:val="32"/>
          <w:szCs w:val="32"/>
          <w:rtl/>
          <w:lang w:bidi="ar-EG"/>
        </w:rPr>
        <w:t>:</w:t>
      </w:r>
    </w:p>
    <w:p w:rsidR="0000082E" w:rsidRPr="009C7A03" w:rsidRDefault="0000082E" w:rsidP="00430534">
      <w:pPr>
        <w:spacing w:after="0" w:line="240" w:lineRule="auto"/>
        <w:jc w:val="lowKashida"/>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t>حكمت المحكمة بتأييد الحكم فيما انتهى إليه من قضاء.</w:t>
      </w:r>
      <w:r>
        <w:rPr>
          <w:rFonts w:ascii="Simplified Arabic" w:hAnsi="Simplified Arabic" w:cs="Simplified Arabic" w:hint="cs"/>
          <w:sz w:val="32"/>
          <w:szCs w:val="32"/>
          <w:rtl/>
          <w:lang w:bidi="ar-EG"/>
        </w:rPr>
        <w:t xml:space="preserve"> </w:t>
      </w:r>
    </w:p>
    <w:p w:rsidR="0000082E" w:rsidRDefault="0000082E" w:rsidP="00430534">
      <w:pPr>
        <w:bidi w:val="0"/>
        <w:spacing w:after="0" w:line="240" w:lineRule="auto"/>
        <w:rPr>
          <w:rFonts w:ascii="Simplified Arabic" w:hAnsi="Simplified Arabic" w:cs="Simplified Arabic"/>
          <w:b/>
          <w:bCs/>
          <w:sz w:val="32"/>
          <w:szCs w:val="32"/>
        </w:rPr>
      </w:pPr>
      <w:r>
        <w:rPr>
          <w:rFonts w:ascii="Simplified Arabic" w:hAnsi="Simplified Arabic" w:cs="Simplified Arabic"/>
          <w:b/>
          <w:bCs/>
          <w:sz w:val="32"/>
          <w:szCs w:val="32"/>
          <w:rtl/>
        </w:rPr>
        <w:br w:type="page"/>
      </w:r>
    </w:p>
    <w:p w:rsidR="0000082E" w:rsidRPr="00750CBA" w:rsidRDefault="0000082E" w:rsidP="00430534">
      <w:pPr>
        <w:spacing w:after="0" w:line="240" w:lineRule="auto"/>
        <w:rPr>
          <w:rFonts w:ascii="Simplified Arabic" w:hAnsi="Simplified Arabic" w:cs="Simplified Arabic"/>
          <w:b/>
          <w:bCs/>
          <w:sz w:val="32"/>
          <w:szCs w:val="32"/>
          <w:rtl/>
        </w:rPr>
      </w:pPr>
      <w:r w:rsidRPr="00750CBA">
        <w:rPr>
          <w:rFonts w:ascii="Simplified Arabic" w:hAnsi="Simplified Arabic" w:cs="Simplified Arabic"/>
          <w:b/>
          <w:bCs/>
          <w:sz w:val="32"/>
          <w:szCs w:val="32"/>
          <w:rtl/>
        </w:rPr>
        <w:lastRenderedPageBreak/>
        <w:t>رقم القضية الابتدائي</w:t>
      </w:r>
      <w:r>
        <w:rPr>
          <w:rFonts w:ascii="Simplified Arabic" w:hAnsi="Simplified Arabic" w:cs="Simplified Arabic" w:hint="cs"/>
          <w:b/>
          <w:bCs/>
          <w:sz w:val="32"/>
          <w:szCs w:val="32"/>
          <w:rtl/>
        </w:rPr>
        <w:t>ة</w:t>
      </w:r>
      <w:r w:rsidRPr="00750CBA">
        <w:rPr>
          <w:rFonts w:ascii="Simplified Arabic" w:hAnsi="Simplified Arabic" w:cs="Simplified Arabic"/>
          <w:b/>
          <w:bCs/>
          <w:sz w:val="32"/>
          <w:szCs w:val="32"/>
          <w:rtl/>
        </w:rPr>
        <w:t xml:space="preserve"> 9021/10/ق لعام 1434هـ</w:t>
      </w:r>
    </w:p>
    <w:p w:rsidR="0000082E" w:rsidRPr="00750CBA" w:rsidRDefault="0000082E" w:rsidP="00430534">
      <w:pPr>
        <w:spacing w:after="0" w:line="240" w:lineRule="auto"/>
        <w:rPr>
          <w:rFonts w:ascii="Simplified Arabic" w:hAnsi="Simplified Arabic" w:cs="Simplified Arabic"/>
          <w:b/>
          <w:bCs/>
          <w:sz w:val="32"/>
          <w:szCs w:val="32"/>
          <w:rtl/>
        </w:rPr>
      </w:pPr>
      <w:r w:rsidRPr="00750CBA">
        <w:rPr>
          <w:rFonts w:ascii="Simplified Arabic" w:hAnsi="Simplified Arabic" w:cs="Simplified Arabic"/>
          <w:b/>
          <w:bCs/>
          <w:sz w:val="32"/>
          <w:szCs w:val="32"/>
          <w:rtl/>
        </w:rPr>
        <w:t>رقم الحكم الابتدائي 130/د/ج/1 لعام 1435هـ</w:t>
      </w:r>
    </w:p>
    <w:p w:rsidR="0000082E" w:rsidRPr="00750CBA" w:rsidRDefault="0000082E" w:rsidP="00430534">
      <w:pPr>
        <w:spacing w:after="0" w:line="240" w:lineRule="auto"/>
        <w:rPr>
          <w:rFonts w:ascii="Simplified Arabic" w:hAnsi="Simplified Arabic" w:cs="Simplified Arabic"/>
          <w:b/>
          <w:bCs/>
          <w:sz w:val="32"/>
          <w:szCs w:val="32"/>
          <w:rtl/>
        </w:rPr>
      </w:pPr>
      <w:r w:rsidRPr="00750CBA">
        <w:rPr>
          <w:rFonts w:ascii="Simplified Arabic" w:hAnsi="Simplified Arabic" w:cs="Simplified Arabic"/>
          <w:b/>
          <w:bCs/>
          <w:sz w:val="32"/>
          <w:szCs w:val="32"/>
          <w:rtl/>
        </w:rPr>
        <w:t>رقم قضية الاستئناف 5462/2/س لعام 1435هـ</w:t>
      </w:r>
    </w:p>
    <w:p w:rsidR="0000082E" w:rsidRPr="00750CBA" w:rsidRDefault="0000082E" w:rsidP="00430534">
      <w:pPr>
        <w:spacing w:after="0" w:line="240" w:lineRule="auto"/>
        <w:rPr>
          <w:rFonts w:ascii="Simplified Arabic" w:hAnsi="Simplified Arabic" w:cs="Simplified Arabic"/>
          <w:b/>
          <w:bCs/>
          <w:sz w:val="32"/>
          <w:szCs w:val="32"/>
          <w:rtl/>
        </w:rPr>
      </w:pPr>
      <w:r w:rsidRPr="00750CBA">
        <w:rPr>
          <w:rFonts w:ascii="Simplified Arabic" w:hAnsi="Simplified Arabic" w:cs="Simplified Arabic"/>
          <w:b/>
          <w:bCs/>
          <w:sz w:val="32"/>
          <w:szCs w:val="32"/>
          <w:rtl/>
        </w:rPr>
        <w:t>تاريخ الجلسة 23/3/1436هـ</w:t>
      </w:r>
    </w:p>
    <w:p w:rsidR="0000082E" w:rsidRPr="00750CBA" w:rsidRDefault="0000082E" w:rsidP="00430534">
      <w:pPr>
        <w:spacing w:after="0" w:line="240" w:lineRule="auto"/>
        <w:jc w:val="center"/>
        <w:rPr>
          <w:rFonts w:ascii="Simplified Arabic" w:hAnsi="Simplified Arabic" w:cs="Simplified Arabic"/>
          <w:b/>
          <w:bCs/>
          <w:sz w:val="32"/>
          <w:szCs w:val="32"/>
          <w:highlight w:val="yellow"/>
          <w:rtl/>
        </w:rPr>
      </w:pPr>
      <w:r w:rsidRPr="00750CBA">
        <w:rPr>
          <w:rFonts w:ascii="Simplified Arabic" w:hAnsi="Simplified Arabic" w:cs="Simplified Arabic"/>
          <w:b/>
          <w:bCs/>
          <w:sz w:val="32"/>
          <w:szCs w:val="32"/>
          <w:highlight w:val="yellow"/>
          <w:rtl/>
        </w:rPr>
        <w:t>الموضوعات</w:t>
      </w:r>
    </w:p>
    <w:p w:rsidR="0000082E" w:rsidRPr="00750CBA" w:rsidRDefault="0000082E" w:rsidP="00430534">
      <w:pPr>
        <w:spacing w:after="0" w:line="240" w:lineRule="auto"/>
        <w:jc w:val="center"/>
        <w:rPr>
          <w:rFonts w:ascii="Simplified Arabic" w:hAnsi="Simplified Arabic" w:cs="Simplified Arabic"/>
          <w:b/>
          <w:bCs/>
          <w:sz w:val="32"/>
          <w:szCs w:val="32"/>
          <w:highlight w:val="yellow"/>
          <w:rtl/>
        </w:rPr>
      </w:pPr>
    </w:p>
    <w:p w:rsidR="0000082E" w:rsidRPr="00750CBA" w:rsidRDefault="0000082E" w:rsidP="00430534">
      <w:pPr>
        <w:spacing w:after="0" w:line="240" w:lineRule="auto"/>
        <w:rPr>
          <w:rFonts w:ascii="Simplified Arabic" w:hAnsi="Simplified Arabic" w:cs="Simplified Arabic"/>
          <w:b/>
          <w:bCs/>
          <w:sz w:val="32"/>
          <w:szCs w:val="32"/>
          <w:highlight w:val="yellow"/>
          <w:rtl/>
        </w:rPr>
      </w:pPr>
      <w:r w:rsidRPr="00750CBA">
        <w:rPr>
          <w:rFonts w:ascii="Simplified Arabic" w:hAnsi="Simplified Arabic" w:cs="Simplified Arabic"/>
          <w:b/>
          <w:bCs/>
          <w:sz w:val="32"/>
          <w:szCs w:val="32"/>
          <w:highlight w:val="yellow"/>
          <w:rtl/>
        </w:rPr>
        <w:t>تزوير - محرر رسمي-تسجيل مركبة باسم آخر  - أثر تكرار الجريمة على تحقيق القصد الجنائي</w:t>
      </w:r>
      <w:r>
        <w:rPr>
          <w:rFonts w:ascii="Simplified Arabic" w:hAnsi="Simplified Arabic" w:cs="Simplified Arabic" w:hint="cs"/>
          <w:b/>
          <w:bCs/>
          <w:sz w:val="32"/>
          <w:szCs w:val="32"/>
          <w:highlight w:val="yellow"/>
          <w:rtl/>
        </w:rPr>
        <w:t>.</w:t>
      </w:r>
    </w:p>
    <w:p w:rsidR="0000082E" w:rsidRPr="00750CBA" w:rsidRDefault="0000082E" w:rsidP="00430534">
      <w:pPr>
        <w:spacing w:after="0" w:line="240" w:lineRule="auto"/>
        <w:jc w:val="both"/>
        <w:rPr>
          <w:rFonts w:ascii="Simplified Arabic" w:hAnsi="Simplified Arabic" w:cs="Simplified Arabic"/>
          <w:sz w:val="32"/>
          <w:szCs w:val="32"/>
          <w:rtl/>
        </w:rPr>
      </w:pPr>
      <w:r w:rsidRPr="00750CBA">
        <w:rPr>
          <w:rFonts w:ascii="Simplified Arabic" w:hAnsi="Simplified Arabic" w:cs="Simplified Arabic"/>
          <w:sz w:val="32"/>
          <w:szCs w:val="32"/>
          <w:highlight w:val="yellow"/>
          <w:rtl/>
        </w:rPr>
        <w:t>أقام فرع هيئة التحقيق والادعاء العام الدعوى ضِدَّ المتهم لارتكابه جريمة التزوير، وذلك بتسجيل سيارات باسم المُدَّعي الخاص كمستخدم فعلي لها في نظام (تم) على خلاف الحقيقة- إنكار المتهم قصده الجنائي في ارتكاب ذلك، ودفع بوجود أخطاء في النظام بموجب إفادات مكاتب تأجير السيارات- تكرار المتهم تسجيل بيانات المُدَّعي الخاص عدة مرات يدل على تحقق القصد الجنائي لديه- الإفادات لم تبين نوع الخطأ في النظام وهل هو مؤثر أم لا ؟ كي لا يكون وجود خطأ ذريعة للاستخدام السيئ لبيانات الآخرين والإضرار بهم - أثر ذلك: إدانته بِمَا نسب إليه ، وتعزيره بسجنه سنة وغرامة ألف ريال مع وقف تنفيذ عقوبة السجن عنه .</w:t>
      </w:r>
    </w:p>
    <w:p w:rsidR="0000082E" w:rsidRPr="00750CBA" w:rsidRDefault="0000082E" w:rsidP="00430534">
      <w:pPr>
        <w:spacing w:after="0" w:line="240" w:lineRule="auto"/>
        <w:jc w:val="center"/>
        <w:rPr>
          <w:rFonts w:ascii="Simplified Arabic" w:hAnsi="Simplified Arabic" w:cs="Simplified Arabic"/>
          <w:b/>
          <w:bCs/>
          <w:sz w:val="32"/>
          <w:szCs w:val="32"/>
          <w:rtl/>
        </w:rPr>
      </w:pPr>
      <w:r w:rsidRPr="00750CBA">
        <w:rPr>
          <w:rFonts w:ascii="Simplified Arabic" w:hAnsi="Simplified Arabic" w:cs="Simplified Arabic"/>
          <w:b/>
          <w:bCs/>
          <w:sz w:val="32"/>
          <w:szCs w:val="32"/>
          <w:rtl/>
        </w:rPr>
        <w:t>الأنظمة واللوائح</w:t>
      </w:r>
    </w:p>
    <w:p w:rsidR="0000082E" w:rsidRPr="00750CBA" w:rsidRDefault="0000082E" w:rsidP="00430534">
      <w:pPr>
        <w:spacing w:after="0" w:line="240" w:lineRule="auto"/>
        <w:rPr>
          <w:rFonts w:ascii="Simplified Arabic" w:hAnsi="Simplified Arabic" w:cs="Simplified Arabic"/>
          <w:sz w:val="32"/>
          <w:szCs w:val="32"/>
          <w:rtl/>
        </w:rPr>
      </w:pPr>
      <w:r w:rsidRPr="00750CBA">
        <w:rPr>
          <w:rFonts w:ascii="Simplified Arabic" w:hAnsi="Simplified Arabic" w:cs="Simplified Arabic"/>
          <w:sz w:val="32"/>
          <w:szCs w:val="32"/>
          <w:rtl/>
        </w:rPr>
        <w:t>المادتان (5، 6) من نظام مكافحة التزوير الصادر بالمرسوم الملكي رقم (114) وتاريخ 26/11/1380هـ.</w:t>
      </w:r>
    </w:p>
    <w:p w:rsidR="0000082E" w:rsidRPr="00750CBA" w:rsidRDefault="0000082E" w:rsidP="00430534">
      <w:pPr>
        <w:spacing w:after="0" w:line="240" w:lineRule="auto"/>
        <w:jc w:val="center"/>
        <w:rPr>
          <w:rFonts w:ascii="Simplified Arabic" w:hAnsi="Simplified Arabic" w:cs="Simplified Arabic"/>
          <w:b/>
          <w:bCs/>
          <w:sz w:val="32"/>
          <w:szCs w:val="32"/>
          <w:rtl/>
        </w:rPr>
      </w:pPr>
      <w:r w:rsidRPr="00750CBA">
        <w:rPr>
          <w:rFonts w:ascii="Simplified Arabic" w:hAnsi="Simplified Arabic" w:cs="Simplified Arabic"/>
          <w:b/>
          <w:bCs/>
          <w:sz w:val="32"/>
          <w:szCs w:val="32"/>
          <w:rtl/>
        </w:rPr>
        <w:t>الوقائع</w:t>
      </w:r>
    </w:p>
    <w:p w:rsidR="0000082E" w:rsidRPr="00750CBA" w:rsidRDefault="0000082E" w:rsidP="00430534">
      <w:pPr>
        <w:spacing w:after="0" w:line="240" w:lineRule="auto"/>
        <w:jc w:val="both"/>
        <w:rPr>
          <w:rFonts w:ascii="Simplified Arabic" w:hAnsi="Simplified Arabic" w:cs="Simplified Arabic"/>
          <w:sz w:val="32"/>
          <w:szCs w:val="32"/>
          <w:rtl/>
        </w:rPr>
      </w:pPr>
      <w:r w:rsidRPr="00750CBA">
        <w:rPr>
          <w:rFonts w:ascii="Simplified Arabic" w:hAnsi="Simplified Arabic" w:cs="Simplified Arabic"/>
          <w:sz w:val="32"/>
          <w:szCs w:val="32"/>
          <w:rtl/>
        </w:rPr>
        <w:t>تتلخص وقائع هذه القضية في أنَّه ورد إلى المحكمة الإدارية بمكة المكرمة خطاب هيئة التحقيق والادعاء العام بمكة المكرمة رقم (...) وتاريخ 2/11/1434هـ المرفق به لائحة الاتهام لعام 1434هـ مع مشفوعاتها، وقد باشرت الدائرة النظر في القضية على النحو المثبت بمحضر الض</w:t>
      </w:r>
      <w:r>
        <w:rPr>
          <w:rFonts w:ascii="Simplified Arabic" w:hAnsi="Simplified Arabic" w:cs="Simplified Arabic"/>
          <w:sz w:val="32"/>
          <w:szCs w:val="32"/>
          <w:rtl/>
        </w:rPr>
        <w:t>بط، حَيْثُ حضر مُمَثِّل الادعاء</w:t>
      </w:r>
      <w:r w:rsidRPr="00750CBA">
        <w:rPr>
          <w:rFonts w:ascii="Simplified Arabic" w:hAnsi="Simplified Arabic" w:cs="Simplified Arabic"/>
          <w:sz w:val="32"/>
          <w:szCs w:val="32"/>
          <w:rtl/>
        </w:rPr>
        <w:t xml:space="preserve"> (...) والمُدَّعى عليه المذكور أعلاه وادعى مُمَثِّل الادعاء في مواجهته قائلًا: ت</w:t>
      </w:r>
      <w:r>
        <w:rPr>
          <w:rFonts w:ascii="Simplified Arabic" w:hAnsi="Simplified Arabic" w:cs="Simplified Arabic"/>
          <w:sz w:val="32"/>
          <w:szCs w:val="32"/>
          <w:rtl/>
        </w:rPr>
        <w:t>تهم هيئة التحقيق والادعاء العام</w:t>
      </w:r>
      <w:r w:rsidRPr="00750CBA">
        <w:rPr>
          <w:rFonts w:ascii="Simplified Arabic" w:hAnsi="Simplified Arabic" w:cs="Simplified Arabic"/>
          <w:sz w:val="32"/>
          <w:szCs w:val="32"/>
          <w:rtl/>
        </w:rPr>
        <w:t xml:space="preserve"> (...)- سعودي الجنسية- سجل مدني رقم (...)- 29 سنة- رجل </w:t>
      </w:r>
      <w:r w:rsidRPr="00750CBA">
        <w:rPr>
          <w:rFonts w:ascii="Simplified Arabic" w:hAnsi="Simplified Arabic" w:cs="Simplified Arabic"/>
          <w:sz w:val="32"/>
          <w:szCs w:val="32"/>
          <w:rtl/>
        </w:rPr>
        <w:lastRenderedPageBreak/>
        <w:t>أعمال- متزوج.</w:t>
      </w:r>
      <w:r>
        <w:rPr>
          <w:rFonts w:ascii="Simplified Arabic" w:hAnsi="Simplified Arabic" w:cs="Simplified Arabic" w:hint="cs"/>
          <w:sz w:val="32"/>
          <w:szCs w:val="32"/>
          <w:rtl/>
        </w:rPr>
        <w:t xml:space="preserve"> </w:t>
      </w:r>
      <w:r w:rsidRPr="00750CBA">
        <w:rPr>
          <w:rFonts w:ascii="Simplified Arabic" w:hAnsi="Simplified Arabic" w:cs="Simplified Arabic"/>
          <w:sz w:val="32"/>
          <w:szCs w:val="32"/>
          <w:rtl/>
        </w:rPr>
        <w:t>حيث إنَّه بتاريخ 6</w:t>
      </w:r>
      <w:r>
        <w:rPr>
          <w:rFonts w:ascii="Simplified Arabic" w:hAnsi="Simplified Arabic" w:cs="Simplified Arabic"/>
          <w:sz w:val="32"/>
          <w:szCs w:val="32"/>
          <w:rtl/>
        </w:rPr>
        <w:t>/9/1434هـ تقدم المُدَّعي المقيم</w:t>
      </w:r>
      <w:r w:rsidRPr="00750CBA">
        <w:rPr>
          <w:rFonts w:ascii="Simplified Arabic" w:hAnsi="Simplified Arabic" w:cs="Simplified Arabic"/>
          <w:sz w:val="32"/>
          <w:szCs w:val="32"/>
          <w:rtl/>
        </w:rPr>
        <w:t xml:space="preserve"> (المدعي الخاص)، يمني الجنسية بشكوى لشعبة التحريات والبحث الجنائي بشرطة العاصمة المقدسة مفادها أنَّه تَمَّ تسجيل مخالفات مرورية على سجله وصلت قيمتها إلى (13.000) ريال بسبب تسجيل مركبات باسمه كمستخدم فعلي من قبل مكتب (...) لتأجير السيارات لع</w:t>
      </w:r>
      <w:r>
        <w:rPr>
          <w:rFonts w:ascii="Simplified Arabic" w:hAnsi="Simplified Arabic" w:cs="Simplified Arabic"/>
          <w:sz w:val="32"/>
          <w:szCs w:val="32"/>
          <w:rtl/>
        </w:rPr>
        <w:t>دد ثلاث سيارات الأولى سيارة نوع</w:t>
      </w:r>
      <w:r w:rsidRPr="00750CBA">
        <w:rPr>
          <w:rFonts w:ascii="Simplified Arabic" w:hAnsi="Simplified Arabic" w:cs="Simplified Arabic"/>
          <w:sz w:val="32"/>
          <w:szCs w:val="32"/>
          <w:rtl/>
        </w:rPr>
        <w:t xml:space="preserve"> هوندا تاريخ الصنع (2013م) تحمل اللوحة رقم (...) السيارة </w:t>
      </w:r>
      <w:r>
        <w:rPr>
          <w:rFonts w:ascii="Simplified Arabic" w:hAnsi="Simplified Arabic" w:cs="Simplified Arabic"/>
          <w:sz w:val="32"/>
          <w:szCs w:val="32"/>
          <w:rtl/>
        </w:rPr>
        <w:t>الثانية نوع</w:t>
      </w:r>
      <w:r w:rsidRPr="00750CBA">
        <w:rPr>
          <w:rFonts w:ascii="Simplified Arabic" w:hAnsi="Simplified Arabic" w:cs="Simplified Arabic"/>
          <w:sz w:val="32"/>
          <w:szCs w:val="32"/>
          <w:rtl/>
        </w:rPr>
        <w:t xml:space="preserve"> هوندا تاريخ الصنع (2012م) تحمل اللوح</w:t>
      </w:r>
      <w:r>
        <w:rPr>
          <w:rFonts w:ascii="Simplified Arabic" w:hAnsi="Simplified Arabic" w:cs="Simplified Arabic"/>
          <w:sz w:val="32"/>
          <w:szCs w:val="32"/>
          <w:rtl/>
        </w:rPr>
        <w:t>ة رقم (...) السيارة الثالثة نوع</w:t>
      </w:r>
      <w:r w:rsidRPr="00750CBA">
        <w:rPr>
          <w:rFonts w:ascii="Simplified Arabic" w:hAnsi="Simplified Arabic" w:cs="Simplified Arabic"/>
          <w:sz w:val="32"/>
          <w:szCs w:val="32"/>
          <w:rtl/>
        </w:rPr>
        <w:t xml:space="preserve"> هوندا تاريخ الصنع (2013م) تحمل اللوحة رقم (...) واتضح بأن جميع السيارات المذكورة عائدة لمكتب (...) لتأجير السيارات وأن المُدَّعي سبق أن استأجر المركبة الثانية من المكتب وأعادها إليهم وأغلق عقد الإيجار وعليه.</w:t>
      </w:r>
      <w:r>
        <w:rPr>
          <w:rFonts w:ascii="Simplified Arabic" w:hAnsi="Simplified Arabic" w:cs="Simplified Arabic" w:hint="cs"/>
          <w:sz w:val="32"/>
          <w:szCs w:val="32"/>
          <w:rtl/>
        </w:rPr>
        <w:t xml:space="preserve"> </w:t>
      </w:r>
      <w:r w:rsidRPr="00750CBA">
        <w:rPr>
          <w:rFonts w:ascii="Simplified Arabic" w:hAnsi="Simplified Arabic" w:cs="Simplified Arabic"/>
          <w:sz w:val="32"/>
          <w:szCs w:val="32"/>
          <w:rtl/>
        </w:rPr>
        <w:t>- تَمَّ تكليف الفرقة الميدانية بضبط السيارات المنوه عنها وتَمَّ ضبط المركبة الثالثة بقيادة المُدَّعى عليه</w:t>
      </w:r>
      <w:r>
        <w:rPr>
          <w:rFonts w:ascii="Simplified Arabic" w:hAnsi="Simplified Arabic" w:cs="Simplified Arabic"/>
          <w:sz w:val="32"/>
          <w:szCs w:val="32"/>
          <w:rtl/>
        </w:rPr>
        <w:t xml:space="preserve"> والمركبة مسجلة في نظام (تَمَّ</w:t>
      </w:r>
      <w:r w:rsidRPr="00750CBA">
        <w:rPr>
          <w:rFonts w:ascii="Simplified Arabic" w:hAnsi="Simplified Arabic" w:cs="Simplified Arabic"/>
          <w:sz w:val="32"/>
          <w:szCs w:val="32"/>
          <w:rtl/>
        </w:rPr>
        <w:t>)</w:t>
      </w:r>
      <w:r>
        <w:rPr>
          <w:rFonts w:ascii="Simplified Arabic" w:hAnsi="Simplified Arabic" w:cs="Simplified Arabic" w:hint="cs"/>
          <w:sz w:val="32"/>
          <w:szCs w:val="32"/>
          <w:rtl/>
        </w:rPr>
        <w:t xml:space="preserve"> </w:t>
      </w:r>
      <w:r w:rsidRPr="00750CBA">
        <w:rPr>
          <w:rFonts w:ascii="Simplified Arabic" w:hAnsi="Simplified Arabic" w:cs="Simplified Arabic"/>
          <w:sz w:val="32"/>
          <w:szCs w:val="32"/>
          <w:rtl/>
        </w:rPr>
        <w:t>المروري باسم المدعي.</w:t>
      </w:r>
      <w:r>
        <w:rPr>
          <w:rFonts w:ascii="Simplified Arabic" w:hAnsi="Simplified Arabic" w:cs="Simplified Arabic" w:hint="cs"/>
          <w:sz w:val="32"/>
          <w:szCs w:val="32"/>
          <w:rtl/>
        </w:rPr>
        <w:t xml:space="preserve"> </w:t>
      </w:r>
      <w:r w:rsidRPr="00750CBA">
        <w:rPr>
          <w:rFonts w:ascii="Simplified Arabic" w:hAnsi="Simplified Arabic" w:cs="Simplified Arabic"/>
          <w:sz w:val="32"/>
          <w:szCs w:val="32"/>
          <w:rtl/>
        </w:rPr>
        <w:t>باستجواب المُدَّعى عليه: أقر بأنَّه المالك لمكتب (...) لتأجير السيارات وأن السيارات المذكورة مسجلة باسم المُدَّعي كمستخدم فعلي لها بخلاف الحقيقة وأن هذا تَمَّ عن طريق الخطأ واستعد بتسديد المخالفات المرورية المترتبة على ذلك وقدم صور من عقود الإيجار للمدد التي تَمَّ فيها تسجيل المخالفات المرورية وتبين أنها مؤجرة لأشخاص آخرين وأقر بأنَّه من يقوم بإدخال البيانات في نظام تَمَّ المروري عبر رقم مستخدم خاص به.</w:t>
      </w:r>
      <w:r>
        <w:rPr>
          <w:rFonts w:ascii="Simplified Arabic" w:hAnsi="Simplified Arabic" w:cs="Simplified Arabic" w:hint="cs"/>
          <w:sz w:val="32"/>
          <w:szCs w:val="32"/>
          <w:rtl/>
        </w:rPr>
        <w:t xml:space="preserve"> </w:t>
      </w:r>
      <w:r w:rsidRPr="00750CBA">
        <w:rPr>
          <w:rFonts w:ascii="Simplified Arabic" w:hAnsi="Simplified Arabic" w:cs="Simplified Arabic"/>
          <w:sz w:val="32"/>
          <w:szCs w:val="32"/>
          <w:rtl/>
        </w:rPr>
        <w:t>وقد انتهى التحقيق إلى توجيه الاتهام للمُدَّعى عليه: بتزوير محررات رسمية بيانات مخالفة للحقيقة وجعل واقعة مزورة في صورة واقعة صحيحة بتسجيل سيارات باسم المُدَّعي كمستخدم فعلي لها بخلاف الحقيقة.</w:t>
      </w:r>
      <w:r>
        <w:rPr>
          <w:rFonts w:ascii="Simplified Arabic" w:hAnsi="Simplified Arabic" w:cs="Simplified Arabic" w:hint="cs"/>
          <w:sz w:val="32"/>
          <w:szCs w:val="32"/>
          <w:rtl/>
        </w:rPr>
        <w:t xml:space="preserve"> </w:t>
      </w:r>
      <w:r w:rsidRPr="00750CBA">
        <w:rPr>
          <w:rFonts w:ascii="Simplified Arabic" w:hAnsi="Simplified Arabic" w:cs="Simplified Arabic"/>
          <w:sz w:val="32"/>
          <w:szCs w:val="32"/>
          <w:rtl/>
        </w:rPr>
        <w:t>وذلك للأدلة والقرائن التالية:</w:t>
      </w:r>
      <w:r>
        <w:rPr>
          <w:rFonts w:ascii="Simplified Arabic" w:hAnsi="Simplified Arabic" w:cs="Simplified Arabic" w:hint="cs"/>
          <w:sz w:val="32"/>
          <w:szCs w:val="32"/>
          <w:rtl/>
        </w:rPr>
        <w:t xml:space="preserve"> </w:t>
      </w:r>
      <w:r w:rsidRPr="00750CBA">
        <w:rPr>
          <w:rFonts w:ascii="Simplified Arabic" w:hAnsi="Simplified Arabic" w:cs="Simplified Arabic"/>
          <w:sz w:val="32"/>
          <w:szCs w:val="32"/>
          <w:rtl/>
        </w:rPr>
        <w:t>1- ما ورد بشكوى المدعي(الخاص).</w:t>
      </w:r>
      <w:r>
        <w:rPr>
          <w:rFonts w:ascii="Simplified Arabic" w:hAnsi="Simplified Arabic" w:cs="Simplified Arabic" w:hint="cs"/>
          <w:sz w:val="32"/>
          <w:szCs w:val="32"/>
          <w:rtl/>
        </w:rPr>
        <w:t xml:space="preserve"> </w:t>
      </w:r>
      <w:r w:rsidRPr="00750CBA">
        <w:rPr>
          <w:rFonts w:ascii="Simplified Arabic" w:hAnsi="Simplified Arabic" w:cs="Simplified Arabic"/>
          <w:sz w:val="32"/>
          <w:szCs w:val="32"/>
          <w:rtl/>
        </w:rPr>
        <w:t>2- ما هو ثابت بصورة عقود تأجير السيارات المرفقة.</w:t>
      </w:r>
      <w:r>
        <w:rPr>
          <w:rFonts w:ascii="Simplified Arabic" w:hAnsi="Simplified Arabic" w:cs="Simplified Arabic" w:hint="cs"/>
          <w:sz w:val="32"/>
          <w:szCs w:val="32"/>
          <w:rtl/>
        </w:rPr>
        <w:t xml:space="preserve"> </w:t>
      </w:r>
      <w:r w:rsidRPr="00750CBA">
        <w:rPr>
          <w:rFonts w:ascii="Simplified Arabic" w:hAnsi="Simplified Arabic" w:cs="Simplified Arabic"/>
          <w:sz w:val="32"/>
          <w:szCs w:val="32"/>
          <w:rtl/>
        </w:rPr>
        <w:t>3- ما ورد باعترافه في محضر الاستدلال.</w:t>
      </w:r>
      <w:r>
        <w:rPr>
          <w:rFonts w:ascii="Simplified Arabic" w:hAnsi="Simplified Arabic" w:cs="Simplified Arabic" w:hint="cs"/>
          <w:sz w:val="32"/>
          <w:szCs w:val="32"/>
          <w:rtl/>
        </w:rPr>
        <w:t xml:space="preserve"> </w:t>
      </w:r>
      <w:r w:rsidRPr="00750CBA">
        <w:rPr>
          <w:rFonts w:ascii="Simplified Arabic" w:hAnsi="Simplified Arabic" w:cs="Simplified Arabic"/>
          <w:sz w:val="32"/>
          <w:szCs w:val="32"/>
          <w:rtl/>
        </w:rPr>
        <w:t>4- ما هو ثابت بمحضر القبض أثناء قيادته لإحدى سيارات المسجلة باسم المدعي.</w:t>
      </w:r>
      <w:r>
        <w:rPr>
          <w:rFonts w:ascii="Simplified Arabic" w:hAnsi="Simplified Arabic" w:cs="Simplified Arabic" w:hint="cs"/>
          <w:sz w:val="32"/>
          <w:szCs w:val="32"/>
          <w:rtl/>
        </w:rPr>
        <w:t xml:space="preserve"> </w:t>
      </w:r>
      <w:r w:rsidRPr="00750CBA">
        <w:rPr>
          <w:rFonts w:ascii="Simplified Arabic" w:hAnsi="Simplified Arabic" w:cs="Simplified Arabic"/>
          <w:sz w:val="32"/>
          <w:szCs w:val="32"/>
          <w:rtl/>
        </w:rPr>
        <w:t>وَحَيْثُ إنَّ ما قام به المُدَّعى عليه وهو بكامل أهليته المعتبرة شرعًا فعل مجرم وفقًا لنص المادتين (5-6) من نظام مكافحة التزوير الصادر بالمرسوم الملكي رقم 114 لعام 1380هـ وقرار مجلس الوزراء رقم 223 لعام 1399هـ لذا أطلب إثبات ما أسند إليه ومعاقبته وفقًا للمادتين والقرار المنوه عنهما آنفًا.</w:t>
      </w:r>
      <w:r>
        <w:rPr>
          <w:rFonts w:ascii="Simplified Arabic" w:hAnsi="Simplified Arabic" w:cs="Simplified Arabic" w:hint="cs"/>
          <w:sz w:val="32"/>
          <w:szCs w:val="32"/>
          <w:rtl/>
        </w:rPr>
        <w:t xml:space="preserve"> </w:t>
      </w:r>
      <w:r w:rsidRPr="00750CBA">
        <w:rPr>
          <w:rFonts w:ascii="Simplified Arabic" w:hAnsi="Simplified Arabic" w:cs="Simplified Arabic"/>
          <w:sz w:val="32"/>
          <w:szCs w:val="32"/>
          <w:rtl/>
        </w:rPr>
        <w:t xml:space="preserve">وفي جلسة يوم الاثنين </w:t>
      </w:r>
      <w:r w:rsidRPr="00750CBA">
        <w:rPr>
          <w:rFonts w:ascii="Simplified Arabic" w:hAnsi="Simplified Arabic" w:cs="Simplified Arabic"/>
          <w:sz w:val="32"/>
          <w:szCs w:val="32"/>
          <w:rtl/>
        </w:rPr>
        <w:lastRenderedPageBreak/>
        <w:t>29/1/1435 ه وبعد سماع المُدَّعى عليه لقرار الاتهام المنسوب إليه في لائحة الدعوى، وبسؤاله الجواب؟ أجاب قائلًا: أطلب صورة من لائحة الدعوى المقامة ضدي وأجلًا لإحضار إجابتي في الجلسة القادمة فأجابته الدائرة بذلك.</w:t>
      </w:r>
      <w:r>
        <w:rPr>
          <w:rFonts w:ascii="Simplified Arabic" w:hAnsi="Simplified Arabic" w:cs="Simplified Arabic" w:hint="cs"/>
          <w:sz w:val="32"/>
          <w:szCs w:val="32"/>
          <w:rtl/>
        </w:rPr>
        <w:t xml:space="preserve"> </w:t>
      </w:r>
      <w:r w:rsidRPr="00750CBA">
        <w:rPr>
          <w:rFonts w:ascii="Simplified Arabic" w:hAnsi="Simplified Arabic" w:cs="Simplified Arabic"/>
          <w:sz w:val="32"/>
          <w:szCs w:val="32"/>
          <w:rtl/>
        </w:rPr>
        <w:t>وفي جلسة هذا اليوم 12/3/1435ه ، وبِسُؤَال الدائرة للمُدَّعى عليه عمَّا طلب الأجل له في الجلسة الماضية؟ فقدم مذكرة مكونة من صفحة واحدة وبعض المستندات ذكر فيها عدم قصده تسجيل المركبات الأخرى باسم الشخص المشتكي بدليل أن إشعارات المخالفات كانت تأتي إلى جوال الشاكي ولم نغير رقم جواله وأن هناك أخطاء في نظام (تم) وقد قدمت إفادات من بعض مكاتب التأجير تفيد بذلك، وانتهى إلى طلب صرف النظر عن دعوى المُدَّعي العام، وبعرض ذلك على مُمَثِّل الادعاء ذكر بأن وجود أخطاء في برنامج (تم) لا يعني استغلال الشاكي بتسجيل سيارات ومخالفات باسمه، ثم قرر الطرفان الاكتفاء بِمَا قدماه، وقررت الدائرة إصدار الحكم في القضية.</w:t>
      </w:r>
    </w:p>
    <w:p w:rsidR="0000082E" w:rsidRPr="00750CBA" w:rsidRDefault="0000082E" w:rsidP="00430534">
      <w:pPr>
        <w:spacing w:after="0" w:line="240" w:lineRule="auto"/>
        <w:jc w:val="center"/>
        <w:rPr>
          <w:rFonts w:ascii="Simplified Arabic" w:hAnsi="Simplified Arabic" w:cs="Simplified Arabic"/>
          <w:b/>
          <w:bCs/>
          <w:sz w:val="32"/>
          <w:szCs w:val="32"/>
          <w:rtl/>
        </w:rPr>
      </w:pPr>
      <w:r w:rsidRPr="00750CBA">
        <w:rPr>
          <w:rFonts w:ascii="Simplified Arabic" w:hAnsi="Simplified Arabic" w:cs="Simplified Arabic"/>
          <w:b/>
          <w:bCs/>
          <w:sz w:val="32"/>
          <w:szCs w:val="32"/>
          <w:rtl/>
        </w:rPr>
        <w:t>الأسباب</w:t>
      </w:r>
    </w:p>
    <w:p w:rsidR="0000082E" w:rsidRPr="00750CBA" w:rsidRDefault="0000082E" w:rsidP="00430534">
      <w:pPr>
        <w:spacing w:after="0" w:line="240" w:lineRule="auto"/>
        <w:jc w:val="both"/>
        <w:rPr>
          <w:rFonts w:ascii="Simplified Arabic" w:hAnsi="Simplified Arabic" w:cs="Simplified Arabic"/>
          <w:sz w:val="32"/>
          <w:szCs w:val="32"/>
          <w:rtl/>
        </w:rPr>
      </w:pPr>
      <w:r w:rsidRPr="00750CBA">
        <w:rPr>
          <w:rFonts w:ascii="Simplified Arabic" w:hAnsi="Simplified Arabic" w:cs="Simplified Arabic"/>
          <w:sz w:val="32"/>
          <w:szCs w:val="32"/>
          <w:rtl/>
        </w:rPr>
        <w:t>وَحَيْثُ إنَّ الدائرة وهي بصدد الفصل في القضية، وبعد سماع الدعوى والإجابة عنها، ودراسة أوراق القضية، تبين لها ثبوت ما نسب للمُدَّعى عليه من قيامه بالتزوير في محررات رسمية- والمفصلة وقائعها في لائحة الدعوى-، وذلك لما ورد من أدلة في لائحة المُدَّعي العام، ولا اعتراف المُدَّعى عليه أثناء التحقيقات وأمام الدائرة بحصول التغير الحاصل في المحررات، وذلك بقيامه بتسجيل سيارات مستأجرة باسم الشاكي كمستخدم فعلي لها بخلاف الحقيقة، ولكونه هو المستفيد من هذا التزوير كونه المستخدم الفعلي للسيارة أثناء القبض عليه، وأمَّا دفعه بعدم القصد الجنائي فيكذبه تكرار الجريمة عدة مرات مِمَّا يدل على علمه وإرادته الإضرار بالشاكي واستغلال اسمه، وأمَّا دفعه بوجود أخطاء في النظام بموجب الإفادات من مكاتب تأجير السيارات الأخرى فإن الدائرة وبعد الاطلاع عليها تبين لها أن الإفادات لم تبين نوع الخطأ في النظام وهل هو مؤثر أم لا، كي لا يكون وجود خطأ ذريعة للاستخدام السيئ لبيانات الآخرين والإضرار بهم، الأمر الذي تنتهي معه الدائرة إلى الحكم بمنطوقه بموجب المادتين (5-6) من نظام مكافحة التزوير.</w:t>
      </w:r>
    </w:p>
    <w:p w:rsidR="0000082E" w:rsidRPr="00750CBA" w:rsidRDefault="0000082E" w:rsidP="00430534">
      <w:pPr>
        <w:spacing w:after="0" w:line="240" w:lineRule="auto"/>
        <w:jc w:val="both"/>
        <w:rPr>
          <w:rFonts w:ascii="Simplified Arabic" w:hAnsi="Simplified Arabic" w:cs="Simplified Arabic"/>
          <w:b/>
          <w:bCs/>
          <w:sz w:val="32"/>
          <w:szCs w:val="32"/>
          <w:rtl/>
        </w:rPr>
      </w:pPr>
      <w:r>
        <w:rPr>
          <w:rFonts w:ascii="Simplified Arabic" w:hAnsi="Simplified Arabic" w:cs="Simplified Arabic"/>
          <w:b/>
          <w:bCs/>
          <w:sz w:val="32"/>
          <w:szCs w:val="32"/>
          <w:rtl/>
        </w:rPr>
        <w:lastRenderedPageBreak/>
        <w:t>لذلك حَكَمَتْ الدائرة: بإدانة</w:t>
      </w:r>
      <w:r w:rsidRPr="00750CBA">
        <w:rPr>
          <w:rFonts w:ascii="Simplified Arabic" w:hAnsi="Simplified Arabic" w:cs="Simplified Arabic"/>
          <w:b/>
          <w:bCs/>
          <w:sz w:val="32"/>
          <w:szCs w:val="32"/>
          <w:rtl/>
        </w:rPr>
        <w:t xml:space="preserve"> (...)- سعودي الجنسية- بجريمة التزوير المنسوبة إليه في هذه الدعوى، ومعاقبته عن ذلك بسجنه مدة سنة تحسب من تاريخ توقيفه على ذمة هذه القضية، وتغريمه مبلغ ألف  ريال، مع وقف تنفيذ عقوبة السجن عن المُدَّعى عليه، لما هو موضح بالأسباب.</w:t>
      </w:r>
    </w:p>
    <w:p w:rsidR="0000082E" w:rsidRPr="00750CBA" w:rsidRDefault="0000082E" w:rsidP="00430534">
      <w:pPr>
        <w:spacing w:after="0" w:line="240" w:lineRule="auto"/>
        <w:rPr>
          <w:rFonts w:ascii="Simplified Arabic" w:hAnsi="Simplified Arabic" w:cs="Simplified Arabic"/>
          <w:b/>
          <w:bCs/>
          <w:sz w:val="32"/>
          <w:szCs w:val="32"/>
          <w:rtl/>
        </w:rPr>
      </w:pPr>
      <w:r w:rsidRPr="00750CBA">
        <w:rPr>
          <w:rFonts w:ascii="Simplified Arabic" w:hAnsi="Simplified Arabic" w:cs="Simplified Arabic"/>
          <w:b/>
          <w:bCs/>
          <w:sz w:val="32"/>
          <w:szCs w:val="32"/>
          <w:rtl/>
        </w:rPr>
        <w:t>والله الموفق وصلى الله وسلم على نبينا محمد وعلى آله وصحبه أجمعين.</w:t>
      </w:r>
    </w:p>
    <w:p w:rsidR="0000082E" w:rsidRDefault="0000082E" w:rsidP="00430534">
      <w:pPr>
        <w:spacing w:after="0" w:line="240" w:lineRule="auto"/>
        <w:rPr>
          <w:rFonts w:ascii="Simplified Arabic" w:hAnsi="Simplified Arabic" w:cs="Simplified Arabic"/>
          <w:b/>
          <w:bCs/>
          <w:sz w:val="32"/>
          <w:szCs w:val="32"/>
          <w:rtl/>
        </w:rPr>
      </w:pPr>
    </w:p>
    <w:p w:rsidR="0000082E" w:rsidRPr="00750CBA" w:rsidRDefault="0000082E" w:rsidP="00430534">
      <w:pPr>
        <w:spacing w:after="0" w:line="240" w:lineRule="auto"/>
        <w:rPr>
          <w:rFonts w:ascii="Simplified Arabic" w:hAnsi="Simplified Arabic" w:cs="Simplified Arabic"/>
          <w:b/>
          <w:bCs/>
          <w:sz w:val="32"/>
          <w:szCs w:val="32"/>
          <w:rtl/>
        </w:rPr>
      </w:pPr>
      <w:r w:rsidRPr="00750CBA">
        <w:rPr>
          <w:rFonts w:ascii="Simplified Arabic" w:hAnsi="Simplified Arabic" w:cs="Simplified Arabic"/>
          <w:b/>
          <w:bCs/>
          <w:sz w:val="32"/>
          <w:szCs w:val="32"/>
          <w:rtl/>
        </w:rPr>
        <w:t>محكمة الاستئناف:</w:t>
      </w:r>
    </w:p>
    <w:p w:rsidR="0000082E" w:rsidRPr="00750CBA" w:rsidRDefault="0000082E" w:rsidP="00430534">
      <w:pPr>
        <w:spacing w:after="0" w:line="240" w:lineRule="auto"/>
        <w:rPr>
          <w:rFonts w:ascii="Simplified Arabic" w:hAnsi="Simplified Arabic" w:cs="Simplified Arabic"/>
          <w:b/>
          <w:bCs/>
          <w:sz w:val="32"/>
          <w:szCs w:val="32"/>
        </w:rPr>
      </w:pPr>
      <w:r w:rsidRPr="00750CBA">
        <w:rPr>
          <w:rFonts w:ascii="Simplified Arabic" w:hAnsi="Simplified Arabic" w:cs="Simplified Arabic"/>
          <w:b/>
          <w:bCs/>
          <w:sz w:val="32"/>
          <w:szCs w:val="32"/>
          <w:rtl/>
        </w:rPr>
        <w:t>حَكَمَتْ المحكمة بتأييد الحكم فيما انتهى إليه من قضاء.</w:t>
      </w:r>
    </w:p>
    <w:p w:rsidR="0000082E" w:rsidRDefault="0000082E" w:rsidP="00430534">
      <w:pPr>
        <w:bidi w:val="0"/>
        <w:spacing w:after="0" w:line="240" w:lineRule="auto"/>
        <w:rPr>
          <w:rFonts w:ascii="Simplified Arabic" w:hAnsi="Simplified Arabic" w:cs="Simplified Arabic"/>
          <w:b/>
          <w:bCs/>
          <w:sz w:val="32"/>
          <w:szCs w:val="32"/>
        </w:rPr>
      </w:pPr>
      <w:r>
        <w:rPr>
          <w:rFonts w:ascii="Simplified Arabic" w:hAnsi="Simplified Arabic" w:cs="Simplified Arabic"/>
          <w:b/>
          <w:bCs/>
          <w:sz w:val="32"/>
          <w:szCs w:val="32"/>
          <w:rtl/>
        </w:rPr>
        <w:br w:type="page"/>
      </w:r>
    </w:p>
    <w:p w:rsidR="0000082E" w:rsidRPr="00B97CB5" w:rsidRDefault="0000082E" w:rsidP="00430534">
      <w:pPr>
        <w:spacing w:after="0" w:line="240" w:lineRule="auto"/>
        <w:rPr>
          <w:rtl/>
          <w:lang w:bidi="ar-EG"/>
        </w:rPr>
      </w:pPr>
      <w:r>
        <w:rPr>
          <w:rFonts w:ascii="Simplified Arabic" w:hAnsi="Simplified Arabic" w:cs="Simplified Arabic" w:hint="eastAsia"/>
          <w:b/>
          <w:bCs/>
          <w:sz w:val="32"/>
          <w:szCs w:val="32"/>
          <w:rtl/>
          <w:lang w:bidi="ar-EG"/>
        </w:rPr>
        <w:lastRenderedPageBreak/>
        <w:t>رقم</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القضية</w:t>
      </w:r>
      <w:r>
        <w:rPr>
          <w:rFonts w:ascii="Simplified Arabic" w:hAnsi="Simplified Arabic" w:cs="Simplified Arabic" w:hint="cs"/>
          <w:b/>
          <w:bCs/>
          <w:sz w:val="32"/>
          <w:szCs w:val="32"/>
          <w:rtl/>
          <w:lang w:bidi="ar-EG"/>
        </w:rPr>
        <w:t xml:space="preserve"> الابتدائي 916/7/ق</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لعام</w:t>
      </w:r>
      <w:r>
        <w:rPr>
          <w:rFonts w:ascii="Simplified Arabic" w:hAnsi="Simplified Arabic" w:cs="Simplified Arabic"/>
          <w:b/>
          <w:bCs/>
          <w:sz w:val="32"/>
          <w:szCs w:val="32"/>
          <w:rtl/>
          <w:lang w:bidi="ar-EG"/>
        </w:rPr>
        <w:t xml:space="preserve"> 1435</w:t>
      </w:r>
      <w:r>
        <w:rPr>
          <w:rFonts w:ascii="Simplified Arabic" w:hAnsi="Simplified Arabic" w:cs="Simplified Arabic" w:hint="eastAsia"/>
          <w:b/>
          <w:bCs/>
          <w:sz w:val="32"/>
          <w:szCs w:val="32"/>
          <w:rtl/>
          <w:lang w:bidi="ar-EG"/>
        </w:rPr>
        <w:t>هـ</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t>رقم</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قضية</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الاستئناف</w:t>
      </w:r>
      <w:r>
        <w:rPr>
          <w:rFonts w:ascii="Simplified Arabic" w:hAnsi="Simplified Arabic" w:cs="Simplified Arabic" w:hint="cs"/>
          <w:b/>
          <w:bCs/>
          <w:sz w:val="32"/>
          <w:szCs w:val="32"/>
          <w:rtl/>
          <w:lang w:bidi="ar-EG"/>
        </w:rPr>
        <w:t xml:space="preserve"> 2091/ق</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لعام</w:t>
      </w:r>
      <w:r>
        <w:rPr>
          <w:rFonts w:ascii="Simplified Arabic" w:hAnsi="Simplified Arabic" w:cs="Simplified Arabic"/>
          <w:b/>
          <w:bCs/>
          <w:sz w:val="32"/>
          <w:szCs w:val="32"/>
          <w:rtl/>
          <w:lang w:bidi="ar-EG"/>
        </w:rPr>
        <w:t xml:space="preserve"> 1436</w:t>
      </w:r>
      <w:r>
        <w:rPr>
          <w:rFonts w:ascii="Simplified Arabic" w:hAnsi="Simplified Arabic" w:cs="Simplified Arabic" w:hint="eastAsia"/>
          <w:b/>
          <w:bCs/>
          <w:sz w:val="32"/>
          <w:szCs w:val="32"/>
          <w:rtl/>
          <w:lang w:bidi="ar-EG"/>
        </w:rPr>
        <w:t>هـ</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t>تاريخ</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الجلسة</w:t>
      </w:r>
      <w:r>
        <w:rPr>
          <w:rFonts w:ascii="Simplified Arabic" w:hAnsi="Simplified Arabic" w:cs="Simplified Arabic"/>
          <w:b/>
          <w:bCs/>
          <w:sz w:val="32"/>
          <w:szCs w:val="32"/>
          <w:rtl/>
          <w:lang w:bidi="ar-EG"/>
        </w:rPr>
        <w:t xml:space="preserve"> </w:t>
      </w:r>
      <w:r>
        <w:rPr>
          <w:rFonts w:ascii="Simplified Arabic" w:hAnsi="Simplified Arabic" w:cs="Simplified Arabic" w:hint="cs"/>
          <w:b/>
          <w:bCs/>
          <w:sz w:val="32"/>
          <w:szCs w:val="32"/>
          <w:rtl/>
          <w:lang w:bidi="ar-EG"/>
        </w:rPr>
        <w:t>30</w:t>
      </w:r>
      <w:r>
        <w:rPr>
          <w:rFonts w:ascii="Simplified Arabic" w:hAnsi="Simplified Arabic" w:cs="Simplified Arabic"/>
          <w:b/>
          <w:bCs/>
          <w:sz w:val="32"/>
          <w:szCs w:val="32"/>
          <w:rtl/>
          <w:lang w:bidi="ar-EG"/>
        </w:rPr>
        <w:t>/</w:t>
      </w:r>
      <w:r>
        <w:rPr>
          <w:rFonts w:ascii="Simplified Arabic" w:hAnsi="Simplified Arabic" w:cs="Simplified Arabic" w:hint="cs"/>
          <w:b/>
          <w:bCs/>
          <w:sz w:val="32"/>
          <w:szCs w:val="32"/>
          <w:rtl/>
          <w:lang w:bidi="ar-EG"/>
        </w:rPr>
        <w:t>4</w:t>
      </w:r>
      <w:r>
        <w:rPr>
          <w:rFonts w:ascii="Simplified Arabic" w:hAnsi="Simplified Arabic" w:cs="Simplified Arabic"/>
          <w:b/>
          <w:bCs/>
          <w:sz w:val="32"/>
          <w:szCs w:val="32"/>
          <w:rtl/>
          <w:lang w:bidi="ar-EG"/>
        </w:rPr>
        <w:t>/1436</w:t>
      </w:r>
      <w:r>
        <w:rPr>
          <w:rFonts w:ascii="Simplified Arabic" w:hAnsi="Simplified Arabic" w:cs="Simplified Arabic" w:hint="eastAsia"/>
          <w:b/>
          <w:bCs/>
          <w:sz w:val="32"/>
          <w:szCs w:val="32"/>
          <w:rtl/>
          <w:lang w:bidi="ar-EG"/>
        </w:rPr>
        <w:t>هـ</w:t>
      </w: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t>الموضوعـات</w:t>
      </w:r>
    </w:p>
    <w:p w:rsidR="0000082E" w:rsidRPr="003251EF" w:rsidRDefault="0000082E" w:rsidP="00430534">
      <w:pPr>
        <w:pStyle w:val="aa"/>
        <w:bidi/>
        <w:spacing w:before="0" w:beforeAutospacing="0" w:after="0" w:afterAutospacing="0"/>
        <w:jc w:val="lowKashida"/>
        <w:rPr>
          <w:rFonts w:cs="Simplified Arabic"/>
          <w:b/>
          <w:bCs/>
          <w:sz w:val="32"/>
          <w:szCs w:val="32"/>
          <w:highlight w:val="yellow"/>
        </w:rPr>
      </w:pPr>
      <w:r w:rsidRPr="003251EF">
        <w:rPr>
          <w:rFonts w:ascii="Arial" w:hAnsi="Arial" w:cs="Simplified Arabic"/>
          <w:b/>
          <w:bCs/>
          <w:color w:val="000000"/>
          <w:sz w:val="32"/>
          <w:szCs w:val="32"/>
          <w:highlight w:val="yellow"/>
          <w:rtl/>
        </w:rPr>
        <w:t>تزوير – محرر رسمي –</w:t>
      </w:r>
      <w:r w:rsidRPr="003251EF">
        <w:rPr>
          <w:rFonts w:ascii="Arial" w:hAnsi="Arial" w:cs="Simplified Arabic" w:hint="cs"/>
          <w:b/>
          <w:bCs/>
          <w:color w:val="000000"/>
          <w:sz w:val="32"/>
          <w:szCs w:val="32"/>
          <w:highlight w:val="yellow"/>
          <w:rtl/>
        </w:rPr>
        <w:t>وثيقة دراسية-</w:t>
      </w:r>
      <w:r w:rsidRPr="003251EF">
        <w:rPr>
          <w:rFonts w:ascii="Arial" w:hAnsi="Arial" w:cs="Simplified Arabic"/>
          <w:b/>
          <w:bCs/>
          <w:color w:val="000000"/>
          <w:sz w:val="32"/>
          <w:szCs w:val="32"/>
          <w:highlight w:val="yellow"/>
          <w:rtl/>
        </w:rPr>
        <w:t xml:space="preserve"> استعمال - إفادة </w:t>
      </w:r>
      <w:r w:rsidRPr="003251EF">
        <w:rPr>
          <w:rFonts w:ascii="Arial" w:hAnsi="Arial" w:cs="Simplified Arabic" w:hint="cs"/>
          <w:b/>
          <w:bCs/>
          <w:color w:val="000000"/>
          <w:sz w:val="32"/>
          <w:szCs w:val="32"/>
          <w:highlight w:val="yellow"/>
          <w:rtl/>
        </w:rPr>
        <w:t>الجهة التعليمية</w:t>
      </w:r>
      <w:r w:rsidRPr="003251EF">
        <w:rPr>
          <w:rFonts w:ascii="Arial" w:hAnsi="Arial" w:cs="Simplified Arabic"/>
          <w:b/>
          <w:bCs/>
          <w:color w:val="000000"/>
          <w:sz w:val="32"/>
          <w:szCs w:val="32"/>
          <w:highlight w:val="yellow"/>
          <w:rtl/>
        </w:rPr>
        <w:t xml:space="preserve"> –</w:t>
      </w:r>
      <w:r w:rsidRPr="003251EF">
        <w:rPr>
          <w:rFonts w:ascii="Arial" w:hAnsi="Arial" w:cs="Simplified Arabic" w:hint="cs"/>
          <w:b/>
          <w:bCs/>
          <w:color w:val="000000"/>
          <w:sz w:val="32"/>
          <w:szCs w:val="32"/>
          <w:highlight w:val="yellow"/>
          <w:rtl/>
        </w:rPr>
        <w:t>جهالة مُصدر الوثيقة-</w:t>
      </w:r>
      <w:r w:rsidRPr="003251EF">
        <w:rPr>
          <w:rFonts w:ascii="Arial" w:hAnsi="Arial" w:cs="Simplified Arabic"/>
          <w:b/>
          <w:bCs/>
          <w:color w:val="000000"/>
          <w:sz w:val="32"/>
          <w:szCs w:val="32"/>
          <w:highlight w:val="yellow"/>
          <w:rtl/>
        </w:rPr>
        <w:t xml:space="preserve"> </w:t>
      </w:r>
      <w:r w:rsidRPr="003251EF">
        <w:rPr>
          <w:rFonts w:ascii="Arial" w:hAnsi="Arial" w:cs="Simplified Arabic" w:hint="cs"/>
          <w:b/>
          <w:bCs/>
          <w:color w:val="000000"/>
          <w:sz w:val="32"/>
          <w:szCs w:val="32"/>
          <w:highlight w:val="yellow"/>
          <w:rtl/>
        </w:rPr>
        <w:t>توافر</w:t>
      </w:r>
      <w:r w:rsidRPr="003251EF">
        <w:rPr>
          <w:rFonts w:cs="Simplified Arabic" w:hint="cs"/>
          <w:b/>
          <w:bCs/>
          <w:sz w:val="32"/>
          <w:szCs w:val="32"/>
          <w:highlight w:val="yellow"/>
          <w:rtl/>
        </w:rPr>
        <w:t xml:space="preserve"> </w:t>
      </w:r>
      <w:r w:rsidRPr="003251EF">
        <w:rPr>
          <w:rFonts w:ascii="Arial" w:hAnsi="Arial" w:cs="Simplified Arabic"/>
          <w:b/>
          <w:bCs/>
          <w:color w:val="000000"/>
          <w:sz w:val="32"/>
          <w:szCs w:val="32"/>
          <w:highlight w:val="yellow"/>
          <w:rtl/>
        </w:rPr>
        <w:t xml:space="preserve">المصلحة للمتهم </w:t>
      </w:r>
      <w:r w:rsidRPr="003251EF">
        <w:rPr>
          <w:rFonts w:ascii="Arial" w:hAnsi="Arial" w:cs="Simplified Arabic" w:hint="cs"/>
          <w:b/>
          <w:bCs/>
          <w:color w:val="000000"/>
          <w:sz w:val="32"/>
          <w:szCs w:val="32"/>
          <w:highlight w:val="yellow"/>
          <w:rtl/>
        </w:rPr>
        <w:t>.</w:t>
      </w:r>
      <w:r w:rsidRPr="003251EF">
        <w:rPr>
          <w:rFonts w:ascii="Arial" w:hAnsi="Arial" w:cs="Simplified Arabic"/>
          <w:b/>
          <w:bCs/>
          <w:color w:val="000000"/>
          <w:sz w:val="32"/>
          <w:szCs w:val="32"/>
          <w:highlight w:val="yellow"/>
          <w:rtl/>
        </w:rPr>
        <w:t xml:space="preserve"> </w:t>
      </w:r>
    </w:p>
    <w:p w:rsidR="0000082E" w:rsidRPr="000D0E04" w:rsidRDefault="0000082E" w:rsidP="00430534">
      <w:pPr>
        <w:pStyle w:val="aa"/>
        <w:bidi/>
        <w:spacing w:before="0" w:beforeAutospacing="0" w:after="0" w:afterAutospacing="0"/>
        <w:jc w:val="lowKashida"/>
        <w:rPr>
          <w:rFonts w:cs="Simplified Arabic"/>
          <w:sz w:val="32"/>
          <w:szCs w:val="32"/>
        </w:rPr>
      </w:pPr>
      <w:r w:rsidRPr="003251EF">
        <w:rPr>
          <w:rFonts w:ascii="Arial" w:hAnsi="Arial" w:cs="Simplified Arabic"/>
          <w:color w:val="000000"/>
          <w:sz w:val="32"/>
          <w:szCs w:val="32"/>
          <w:highlight w:val="yellow"/>
          <w:rtl/>
        </w:rPr>
        <w:t xml:space="preserve">أقام فرع هيئة التحقيق والادعاء الدعوى ضِدَّ المُتهم </w:t>
      </w:r>
      <w:r w:rsidRPr="003251EF">
        <w:rPr>
          <w:rFonts w:ascii="Arial" w:hAnsi="Arial" w:cs="Simplified Arabic" w:hint="cs"/>
          <w:color w:val="000000"/>
          <w:sz w:val="32"/>
          <w:szCs w:val="32"/>
          <w:highlight w:val="yellow"/>
          <w:rtl/>
        </w:rPr>
        <w:t xml:space="preserve">لقيامه بتزوير محرر رسمي- شهادة ماجستير منسوب صدورها لجامعة الملك </w:t>
      </w:r>
      <w:r w:rsidRPr="003251EF">
        <w:rPr>
          <w:rFonts w:ascii="Arial" w:hAnsi="Arial" w:cs="Simplified Arabic"/>
          <w:color w:val="000000"/>
          <w:sz w:val="32"/>
          <w:szCs w:val="32"/>
          <w:highlight w:val="yellow"/>
          <w:rtl/>
        </w:rPr>
        <w:t>سعود – واستعماله بتقديمه</w:t>
      </w:r>
      <w:r w:rsidRPr="003251EF">
        <w:rPr>
          <w:rFonts w:ascii="Arial" w:hAnsi="Arial" w:cs="Simplified Arabic" w:hint="cs"/>
          <w:color w:val="000000"/>
          <w:sz w:val="32"/>
          <w:szCs w:val="32"/>
          <w:highlight w:val="yellow"/>
          <w:rtl/>
        </w:rPr>
        <w:t>ا</w:t>
      </w:r>
      <w:r w:rsidRPr="003251EF">
        <w:rPr>
          <w:rFonts w:ascii="Arial" w:hAnsi="Arial" w:cs="Simplified Arabic"/>
          <w:color w:val="000000"/>
          <w:sz w:val="32"/>
          <w:szCs w:val="32"/>
          <w:highlight w:val="yellow"/>
          <w:rtl/>
        </w:rPr>
        <w:t xml:space="preserve"> للعمل على وظيفة محاضر – إنكار المتهم ما نسب إليه، ودفع بدراسته بالجامعة عن طريق </w:t>
      </w:r>
      <w:r w:rsidRPr="003251EF">
        <w:rPr>
          <w:rFonts w:ascii="Arial" w:hAnsi="Arial" w:cs="Simplified Arabic" w:hint="cs"/>
          <w:color w:val="000000"/>
          <w:sz w:val="32"/>
          <w:szCs w:val="32"/>
          <w:highlight w:val="yellow"/>
          <w:rtl/>
        </w:rPr>
        <w:t xml:space="preserve">الدراسة عن </w:t>
      </w:r>
      <w:r w:rsidRPr="003251EF">
        <w:rPr>
          <w:rFonts w:ascii="Arial" w:hAnsi="Arial" w:cs="Simplified Arabic"/>
          <w:color w:val="000000"/>
          <w:sz w:val="32"/>
          <w:szCs w:val="32"/>
          <w:highlight w:val="yellow"/>
          <w:rtl/>
        </w:rPr>
        <w:t xml:space="preserve">بعد– ثبوت تزوير المحرر وفق ما تضمنه خطاب وكيل الجامعة المنسوب لها – </w:t>
      </w:r>
      <w:r w:rsidRPr="003251EF">
        <w:rPr>
          <w:rFonts w:ascii="Arial" w:hAnsi="Arial" w:cs="Simplified Arabic" w:hint="cs"/>
          <w:color w:val="000000"/>
          <w:sz w:val="32"/>
          <w:szCs w:val="32"/>
          <w:highlight w:val="yellow"/>
          <w:rtl/>
        </w:rPr>
        <w:t>عدم</w:t>
      </w:r>
      <w:r w:rsidRPr="003251EF">
        <w:rPr>
          <w:rFonts w:ascii="Arial" w:hAnsi="Arial" w:cs="Simplified Arabic"/>
          <w:color w:val="000000"/>
          <w:sz w:val="32"/>
          <w:szCs w:val="32"/>
          <w:highlight w:val="yellow"/>
          <w:rtl/>
        </w:rPr>
        <w:t xml:space="preserve"> وجود </w:t>
      </w:r>
      <w:r w:rsidRPr="003251EF">
        <w:rPr>
          <w:rFonts w:ascii="Arial" w:hAnsi="Arial" w:cs="Simplified Arabic" w:hint="cs"/>
          <w:color w:val="000000"/>
          <w:sz w:val="32"/>
          <w:szCs w:val="32"/>
          <w:highlight w:val="yellow"/>
          <w:rtl/>
        </w:rPr>
        <w:t>ا</w:t>
      </w:r>
      <w:r w:rsidRPr="003251EF">
        <w:rPr>
          <w:rFonts w:ascii="Arial" w:hAnsi="Arial" w:cs="Simplified Arabic"/>
          <w:color w:val="000000"/>
          <w:sz w:val="32"/>
          <w:szCs w:val="32"/>
          <w:highlight w:val="yellow"/>
          <w:rtl/>
        </w:rPr>
        <w:t xml:space="preserve">لمُؤَسَّسَة التي يدعي المتهم تعرضه للنصب عن طريقها – </w:t>
      </w:r>
      <w:r w:rsidRPr="003251EF">
        <w:rPr>
          <w:rFonts w:ascii="Arial" w:hAnsi="Arial" w:cs="Simplified Arabic" w:hint="cs"/>
          <w:color w:val="000000"/>
          <w:sz w:val="32"/>
          <w:szCs w:val="32"/>
          <w:highlight w:val="yellow"/>
          <w:rtl/>
        </w:rPr>
        <w:t xml:space="preserve">ثبوت استفادة </w:t>
      </w:r>
      <w:r w:rsidRPr="003251EF">
        <w:rPr>
          <w:rFonts w:ascii="Arial" w:hAnsi="Arial" w:cs="Simplified Arabic"/>
          <w:color w:val="000000"/>
          <w:sz w:val="32"/>
          <w:szCs w:val="32"/>
          <w:highlight w:val="yellow"/>
          <w:rtl/>
        </w:rPr>
        <w:t xml:space="preserve">المتهم من المحرر المزور – أثر ذلك: إدانته </w:t>
      </w:r>
      <w:r w:rsidRPr="003251EF">
        <w:rPr>
          <w:rFonts w:ascii="Arial" w:hAnsi="Arial" w:cs="Simplified Arabic" w:hint="cs"/>
          <w:color w:val="000000"/>
          <w:sz w:val="32"/>
          <w:szCs w:val="32"/>
          <w:highlight w:val="yellow"/>
          <w:rtl/>
        </w:rPr>
        <w:t>بما نسب إليه</w:t>
      </w:r>
      <w:r w:rsidRPr="003251EF">
        <w:rPr>
          <w:rFonts w:ascii="Arial" w:hAnsi="Arial" w:cs="Simplified Arabic"/>
          <w:color w:val="000000"/>
          <w:sz w:val="32"/>
          <w:szCs w:val="32"/>
          <w:highlight w:val="yellow"/>
          <w:rtl/>
        </w:rPr>
        <w:t>،</w:t>
      </w:r>
      <w:r w:rsidRPr="003251EF">
        <w:rPr>
          <w:rFonts w:cs="Simplified Arabic" w:hint="cs"/>
          <w:sz w:val="32"/>
          <w:szCs w:val="32"/>
          <w:highlight w:val="yellow"/>
          <w:rtl/>
        </w:rPr>
        <w:t xml:space="preserve"> </w:t>
      </w:r>
      <w:r w:rsidRPr="003251EF">
        <w:rPr>
          <w:rFonts w:ascii="Arial" w:hAnsi="Arial" w:cs="Simplified Arabic"/>
          <w:color w:val="000000"/>
          <w:sz w:val="32"/>
          <w:szCs w:val="32"/>
          <w:highlight w:val="yellow"/>
          <w:rtl/>
        </w:rPr>
        <w:t>و تعز</w:t>
      </w:r>
      <w:r w:rsidRPr="003251EF">
        <w:rPr>
          <w:rFonts w:ascii="Arial" w:hAnsi="Arial" w:cs="Simplified Arabic" w:hint="cs"/>
          <w:color w:val="000000"/>
          <w:sz w:val="32"/>
          <w:szCs w:val="32"/>
          <w:highlight w:val="yellow"/>
          <w:rtl/>
        </w:rPr>
        <w:t>ي</w:t>
      </w:r>
      <w:r w:rsidRPr="003251EF">
        <w:rPr>
          <w:rFonts w:ascii="Arial" w:hAnsi="Arial" w:cs="Simplified Arabic"/>
          <w:color w:val="000000"/>
          <w:sz w:val="32"/>
          <w:szCs w:val="32"/>
          <w:highlight w:val="yellow"/>
          <w:rtl/>
        </w:rPr>
        <w:t>ره بسجنه سنة واحدة وتغريمه ألف ريال</w:t>
      </w:r>
      <w:r w:rsidRPr="003251EF">
        <w:rPr>
          <w:rFonts w:ascii="Arial" w:hAnsi="Arial" w:cs="Simplified Arabic" w:hint="cs"/>
          <w:color w:val="000000"/>
          <w:sz w:val="32"/>
          <w:szCs w:val="32"/>
          <w:highlight w:val="yellow"/>
          <w:rtl/>
        </w:rPr>
        <w:t>.</w:t>
      </w:r>
    </w:p>
    <w:p w:rsidR="0000082E" w:rsidRPr="00375CA8" w:rsidRDefault="0000082E" w:rsidP="00430534">
      <w:pPr>
        <w:pStyle w:val="aa"/>
        <w:bidi/>
        <w:spacing w:before="0" w:beforeAutospacing="0" w:after="0" w:afterAutospacing="0"/>
        <w:jc w:val="center"/>
        <w:rPr>
          <w:rFonts w:cs="Simplified Arabic"/>
          <w:b/>
          <w:bCs/>
          <w:sz w:val="32"/>
          <w:szCs w:val="32"/>
        </w:rPr>
      </w:pPr>
      <w:r w:rsidRPr="00375CA8">
        <w:rPr>
          <w:rFonts w:ascii="Arial" w:hAnsi="Arial" w:cs="Simplified Arabic"/>
          <w:b/>
          <w:bCs/>
          <w:color w:val="000000"/>
          <w:sz w:val="32"/>
          <w:szCs w:val="32"/>
          <w:rtl/>
        </w:rPr>
        <w:t>الأنظمة واللوائح</w:t>
      </w:r>
    </w:p>
    <w:p w:rsidR="0000082E" w:rsidRPr="000D0E04" w:rsidRDefault="0000082E" w:rsidP="00430534">
      <w:pPr>
        <w:pStyle w:val="aa"/>
        <w:bidi/>
        <w:spacing w:before="0" w:beforeAutospacing="0" w:after="0" w:afterAutospacing="0"/>
        <w:jc w:val="lowKashida"/>
        <w:rPr>
          <w:rFonts w:cs="Simplified Arabic"/>
          <w:sz w:val="32"/>
          <w:szCs w:val="32"/>
        </w:rPr>
      </w:pPr>
      <w:r w:rsidRPr="000D0E04">
        <w:rPr>
          <w:rFonts w:ascii="Arial" w:hAnsi="Arial" w:cs="Simplified Arabic"/>
          <w:color w:val="000000"/>
          <w:sz w:val="32"/>
          <w:szCs w:val="32"/>
          <w:rtl/>
        </w:rPr>
        <w:t>المادتان (</w:t>
      </w:r>
      <w:r w:rsidRPr="000D0E04">
        <w:rPr>
          <w:rFonts w:ascii="Arial" w:hAnsi="Arial" w:cs="Simplified Arabic"/>
          <w:color w:val="000000"/>
          <w:sz w:val="32"/>
          <w:szCs w:val="32"/>
          <w:rtl/>
          <w:lang w:bidi="fa-IR"/>
        </w:rPr>
        <w:t>۸</w:t>
      </w:r>
      <w:r>
        <w:rPr>
          <w:rFonts w:ascii="Arial" w:hAnsi="Arial" w:cs="Simplified Arabic"/>
          <w:color w:val="000000"/>
          <w:sz w:val="32"/>
          <w:szCs w:val="32"/>
          <w:rtl/>
        </w:rPr>
        <w:t>،</w:t>
      </w:r>
      <w:r>
        <w:rPr>
          <w:rFonts w:ascii="Arial" w:hAnsi="Arial" w:cs="Simplified Arabic"/>
          <w:color w:val="000000"/>
          <w:sz w:val="32"/>
          <w:szCs w:val="32"/>
          <w:rtl/>
          <w:lang w:bidi="fa-IR"/>
        </w:rPr>
        <w:t>۱۹</w:t>
      </w:r>
      <w:r w:rsidRPr="000D0E04">
        <w:rPr>
          <w:rFonts w:ascii="Arial" w:hAnsi="Arial" w:cs="Simplified Arabic"/>
          <w:color w:val="000000"/>
          <w:sz w:val="32"/>
          <w:szCs w:val="32"/>
          <w:rtl/>
          <w:lang w:bidi="fa-IR"/>
        </w:rPr>
        <w:t xml:space="preserve">) </w:t>
      </w:r>
      <w:r>
        <w:rPr>
          <w:rFonts w:ascii="Arial" w:hAnsi="Arial" w:cs="Simplified Arabic"/>
          <w:color w:val="000000"/>
          <w:sz w:val="32"/>
          <w:szCs w:val="32"/>
          <w:rtl/>
        </w:rPr>
        <w:t>من النظام الجزائي لجرا</w:t>
      </w:r>
      <w:r>
        <w:rPr>
          <w:rFonts w:ascii="Arial" w:hAnsi="Arial" w:cs="Simplified Arabic" w:hint="cs"/>
          <w:color w:val="000000"/>
          <w:sz w:val="32"/>
          <w:szCs w:val="32"/>
          <w:rtl/>
        </w:rPr>
        <w:t>ئ</w:t>
      </w:r>
      <w:r>
        <w:rPr>
          <w:rFonts w:ascii="Arial" w:hAnsi="Arial" w:cs="Simplified Arabic"/>
          <w:color w:val="000000"/>
          <w:sz w:val="32"/>
          <w:szCs w:val="32"/>
          <w:rtl/>
        </w:rPr>
        <w:t>م التزو</w:t>
      </w:r>
      <w:r>
        <w:rPr>
          <w:rFonts w:ascii="Arial" w:hAnsi="Arial" w:cs="Simplified Arabic" w:hint="cs"/>
          <w:color w:val="000000"/>
          <w:sz w:val="32"/>
          <w:szCs w:val="32"/>
          <w:rtl/>
        </w:rPr>
        <w:t>ي</w:t>
      </w:r>
      <w:r w:rsidRPr="000D0E04">
        <w:rPr>
          <w:rFonts w:ascii="Arial" w:hAnsi="Arial" w:cs="Simplified Arabic"/>
          <w:color w:val="000000"/>
          <w:sz w:val="32"/>
          <w:szCs w:val="32"/>
          <w:rtl/>
        </w:rPr>
        <w:t>ر الصادر بالمرسوم المل</w:t>
      </w:r>
      <w:r>
        <w:rPr>
          <w:rFonts w:ascii="Arial" w:hAnsi="Arial" w:cs="Simplified Arabic" w:hint="cs"/>
          <w:color w:val="000000"/>
          <w:sz w:val="32"/>
          <w:szCs w:val="32"/>
          <w:rtl/>
        </w:rPr>
        <w:t>ك</w:t>
      </w:r>
      <w:r w:rsidRPr="000D0E04">
        <w:rPr>
          <w:rFonts w:ascii="Arial" w:hAnsi="Arial" w:cs="Simplified Arabic"/>
          <w:color w:val="000000"/>
          <w:sz w:val="32"/>
          <w:szCs w:val="32"/>
          <w:rtl/>
        </w:rPr>
        <w:t>ي رقم (م/</w:t>
      </w:r>
      <w:r w:rsidRPr="000D0E04">
        <w:rPr>
          <w:rFonts w:ascii="Arial" w:hAnsi="Arial" w:cs="Simplified Arabic"/>
          <w:color w:val="000000"/>
          <w:sz w:val="32"/>
          <w:szCs w:val="32"/>
          <w:rtl/>
          <w:lang w:bidi="fa-IR"/>
        </w:rPr>
        <w:t xml:space="preserve">۱۱) </w:t>
      </w:r>
      <w:r w:rsidRPr="000D0E04">
        <w:rPr>
          <w:rFonts w:ascii="Arial" w:hAnsi="Arial" w:cs="Simplified Arabic"/>
          <w:color w:val="000000"/>
          <w:sz w:val="32"/>
          <w:szCs w:val="32"/>
          <w:rtl/>
        </w:rPr>
        <w:t>و تار</w:t>
      </w:r>
      <w:r>
        <w:rPr>
          <w:rFonts w:ascii="Arial" w:hAnsi="Arial" w:cs="Simplified Arabic" w:hint="cs"/>
          <w:color w:val="000000"/>
          <w:sz w:val="32"/>
          <w:szCs w:val="32"/>
          <w:rtl/>
        </w:rPr>
        <w:t>ي</w:t>
      </w:r>
      <w:r w:rsidRPr="000D0E04">
        <w:rPr>
          <w:rFonts w:ascii="Arial" w:hAnsi="Arial" w:cs="Simplified Arabic"/>
          <w:color w:val="000000"/>
          <w:sz w:val="32"/>
          <w:szCs w:val="32"/>
          <w:rtl/>
        </w:rPr>
        <w:t xml:space="preserve">خ </w:t>
      </w:r>
      <w:r>
        <w:rPr>
          <w:rFonts w:cs="Simplified Arabic" w:hint="cs"/>
          <w:sz w:val="32"/>
          <w:szCs w:val="32"/>
          <w:rtl/>
        </w:rPr>
        <w:t>18/2/1435هـ.</w:t>
      </w:r>
    </w:p>
    <w:p w:rsidR="0000082E" w:rsidRPr="00375CA8" w:rsidRDefault="0000082E" w:rsidP="00430534">
      <w:pPr>
        <w:pStyle w:val="aa"/>
        <w:bidi/>
        <w:spacing w:before="0" w:beforeAutospacing="0" w:after="0" w:afterAutospacing="0"/>
        <w:jc w:val="center"/>
        <w:rPr>
          <w:rFonts w:cs="Simplified Arabic"/>
          <w:b/>
          <w:bCs/>
          <w:sz w:val="32"/>
          <w:szCs w:val="32"/>
        </w:rPr>
      </w:pPr>
      <w:r w:rsidRPr="00375CA8">
        <w:rPr>
          <w:rFonts w:ascii="Arial" w:hAnsi="Arial" w:cs="Simplified Arabic"/>
          <w:b/>
          <w:bCs/>
          <w:color w:val="000000"/>
          <w:sz w:val="32"/>
          <w:szCs w:val="32"/>
          <w:rtl/>
        </w:rPr>
        <w:t>الوقائع</w:t>
      </w:r>
    </w:p>
    <w:p w:rsidR="0000082E" w:rsidRPr="000D0E04" w:rsidRDefault="0000082E" w:rsidP="00430534">
      <w:pPr>
        <w:pStyle w:val="aa"/>
        <w:bidi/>
        <w:spacing w:before="0" w:beforeAutospacing="0" w:after="0" w:afterAutospacing="0"/>
        <w:jc w:val="lowKashida"/>
        <w:rPr>
          <w:rFonts w:cs="Simplified Arabic"/>
          <w:sz w:val="32"/>
          <w:szCs w:val="32"/>
        </w:rPr>
      </w:pPr>
      <w:r w:rsidRPr="000D0E04">
        <w:rPr>
          <w:rFonts w:ascii="Arial" w:hAnsi="Arial" w:cs="Simplified Arabic"/>
          <w:color w:val="000000"/>
          <w:sz w:val="32"/>
          <w:szCs w:val="32"/>
          <w:rtl/>
        </w:rPr>
        <w:t>تتلخص وقائع هذه القضية في أن فرع هيئة التحقيق والادعاء العام بمنطقة القصيم أقام هذه الدعوى الجزائية</w:t>
      </w:r>
      <w:r>
        <w:rPr>
          <w:rFonts w:ascii="Arial" w:hAnsi="Arial" w:cs="Simplified Arabic"/>
          <w:color w:val="000000"/>
          <w:sz w:val="32"/>
          <w:szCs w:val="32"/>
          <w:rtl/>
        </w:rPr>
        <w:t xml:space="preserve"> ضِدَّ المُدَّعى </w:t>
      </w:r>
      <w:r w:rsidRPr="000D0E04">
        <w:rPr>
          <w:rFonts w:ascii="Arial" w:hAnsi="Arial" w:cs="Simplified Arabic"/>
          <w:color w:val="000000"/>
          <w:sz w:val="32"/>
          <w:szCs w:val="32"/>
          <w:rtl/>
        </w:rPr>
        <w:t xml:space="preserve">عليه/ </w:t>
      </w:r>
      <w:r>
        <w:rPr>
          <w:rFonts w:ascii="Arial" w:hAnsi="Arial" w:cs="Simplified Arabic" w:hint="cs"/>
          <w:color w:val="000000"/>
          <w:sz w:val="32"/>
          <w:szCs w:val="32"/>
          <w:rtl/>
        </w:rPr>
        <w:t>(...)</w:t>
      </w:r>
      <w:r w:rsidRPr="000D0E04">
        <w:rPr>
          <w:rFonts w:ascii="Arial" w:hAnsi="Arial" w:cs="Simplified Arabic"/>
          <w:color w:val="000000"/>
          <w:sz w:val="32"/>
          <w:szCs w:val="32"/>
          <w:rtl/>
        </w:rPr>
        <w:t xml:space="preserve"> – سعودي الجنسية-</w:t>
      </w:r>
      <w:r>
        <w:rPr>
          <w:rFonts w:ascii="Arial" w:hAnsi="Arial" w:cs="Simplified Arabic" w:hint="cs"/>
          <w:color w:val="000000"/>
          <w:sz w:val="32"/>
          <w:szCs w:val="32"/>
          <w:rtl/>
        </w:rPr>
        <w:t xml:space="preserve"> </w:t>
      </w:r>
      <w:r w:rsidRPr="000D0E04">
        <w:rPr>
          <w:rFonts w:ascii="Arial" w:hAnsi="Arial" w:cs="Simplified Arabic"/>
          <w:color w:val="000000"/>
          <w:sz w:val="32"/>
          <w:szCs w:val="32"/>
          <w:rtl/>
        </w:rPr>
        <w:t>بموجب السجل المدني رقم</w:t>
      </w:r>
      <w:r>
        <w:rPr>
          <w:rFonts w:ascii="Arial" w:hAnsi="Arial" w:cs="Simplified Arabic" w:hint="cs"/>
          <w:color w:val="000000"/>
          <w:sz w:val="32"/>
          <w:szCs w:val="32"/>
          <w:rtl/>
        </w:rPr>
        <w:t xml:space="preserve"> </w:t>
      </w:r>
      <w:r>
        <w:rPr>
          <w:rFonts w:ascii="Arial" w:hAnsi="Arial" w:cs="Simplified Arabic"/>
          <w:color w:val="000000"/>
          <w:sz w:val="32"/>
          <w:szCs w:val="32"/>
          <w:rtl/>
        </w:rPr>
        <w:t>(...)</w:t>
      </w:r>
      <w:r w:rsidRPr="000D0E04">
        <w:rPr>
          <w:rFonts w:ascii="Arial" w:hAnsi="Arial" w:cs="Simplified Arabic"/>
          <w:color w:val="000000"/>
          <w:sz w:val="32"/>
          <w:szCs w:val="32"/>
          <w:rtl/>
        </w:rPr>
        <w:t xml:space="preserve"> وبإحالة القضية إلى الدائرة</w:t>
      </w:r>
      <w:r>
        <w:rPr>
          <w:rFonts w:ascii="Arial" w:hAnsi="Arial" w:cs="Simplified Arabic"/>
          <w:color w:val="000000"/>
          <w:sz w:val="32"/>
          <w:szCs w:val="32"/>
          <w:rtl/>
        </w:rPr>
        <w:t xml:space="preserve"> تَمَّ </w:t>
      </w:r>
      <w:r w:rsidRPr="000D0E04">
        <w:rPr>
          <w:rFonts w:ascii="Arial" w:hAnsi="Arial" w:cs="Simplified Arabic"/>
          <w:color w:val="000000"/>
          <w:sz w:val="32"/>
          <w:szCs w:val="32"/>
          <w:rtl/>
        </w:rPr>
        <w:t>النظر فيها و</w:t>
      </w:r>
      <w:r>
        <w:rPr>
          <w:rFonts w:ascii="Arial" w:hAnsi="Arial" w:cs="Simplified Arabic" w:hint="cs"/>
          <w:color w:val="000000"/>
          <w:sz w:val="32"/>
          <w:szCs w:val="32"/>
          <w:rtl/>
        </w:rPr>
        <w:t>ع</w:t>
      </w:r>
      <w:r w:rsidRPr="000D0E04">
        <w:rPr>
          <w:rFonts w:ascii="Arial" w:hAnsi="Arial" w:cs="Simplified Arabic"/>
          <w:color w:val="000000"/>
          <w:sz w:val="32"/>
          <w:szCs w:val="32"/>
          <w:rtl/>
        </w:rPr>
        <w:t>قد لها عدة جلسات ففي جلسة يوم الثلاثاء</w:t>
      </w:r>
      <w:r>
        <w:rPr>
          <w:rFonts w:ascii="Arial" w:hAnsi="Arial" w:cs="Simplified Arabic" w:hint="cs"/>
          <w:color w:val="000000"/>
          <w:sz w:val="32"/>
          <w:szCs w:val="32"/>
          <w:rtl/>
        </w:rPr>
        <w:t xml:space="preserve"> 15/6/1435</w:t>
      </w:r>
      <w:r w:rsidRPr="000D0E04">
        <w:rPr>
          <w:rFonts w:ascii="Arial" w:hAnsi="Arial" w:cs="Simplified Arabic"/>
          <w:color w:val="000000"/>
          <w:sz w:val="32"/>
          <w:szCs w:val="32"/>
          <w:rtl/>
        </w:rPr>
        <w:t>هـ،</w:t>
      </w:r>
      <w:r>
        <w:rPr>
          <w:rFonts w:ascii="Arial" w:hAnsi="Arial" w:cs="Simplified Arabic"/>
          <w:color w:val="000000"/>
          <w:sz w:val="32"/>
          <w:szCs w:val="32"/>
          <w:rtl/>
        </w:rPr>
        <w:t xml:space="preserve"> تَمَّ </w:t>
      </w:r>
      <w:r w:rsidRPr="000D0E04">
        <w:rPr>
          <w:rFonts w:ascii="Arial" w:hAnsi="Arial" w:cs="Simplified Arabic"/>
          <w:color w:val="000000"/>
          <w:sz w:val="32"/>
          <w:szCs w:val="32"/>
          <w:rtl/>
        </w:rPr>
        <w:t>النداء على المتهم فتبين حضوره ثم تلا</w:t>
      </w:r>
      <w:r>
        <w:rPr>
          <w:rFonts w:ascii="Arial" w:hAnsi="Arial" w:cs="Simplified Arabic"/>
          <w:color w:val="000000"/>
          <w:sz w:val="32"/>
          <w:szCs w:val="32"/>
          <w:rtl/>
        </w:rPr>
        <w:t xml:space="preserve"> مُمَثِّل </w:t>
      </w:r>
      <w:r w:rsidRPr="000D0E04">
        <w:rPr>
          <w:rFonts w:ascii="Arial" w:hAnsi="Arial" w:cs="Simplified Arabic"/>
          <w:color w:val="000000"/>
          <w:sz w:val="32"/>
          <w:szCs w:val="32"/>
          <w:rtl/>
        </w:rPr>
        <w:t>الادعاء لائحة الدعوى قائل</w:t>
      </w:r>
      <w:r>
        <w:rPr>
          <w:rFonts w:ascii="Arial" w:hAnsi="Arial" w:cs="Simplified Arabic"/>
          <w:color w:val="000000"/>
          <w:sz w:val="32"/>
          <w:szCs w:val="32"/>
          <w:rtl/>
        </w:rPr>
        <w:t>ًا</w:t>
      </w:r>
      <w:r w:rsidRPr="000D0E04">
        <w:rPr>
          <w:rFonts w:ascii="Arial" w:hAnsi="Arial" w:cs="Simplified Arabic"/>
          <w:color w:val="000000"/>
          <w:sz w:val="32"/>
          <w:szCs w:val="32"/>
          <w:rtl/>
        </w:rPr>
        <w:t xml:space="preserve"> ب</w:t>
      </w:r>
      <w:r>
        <w:rPr>
          <w:rFonts w:ascii="Arial" w:hAnsi="Arial" w:cs="Simplified Arabic" w:hint="cs"/>
          <w:color w:val="000000"/>
          <w:sz w:val="32"/>
          <w:szCs w:val="32"/>
          <w:rtl/>
        </w:rPr>
        <w:t>صفتي</w:t>
      </w:r>
      <w:r w:rsidRPr="000D0E04">
        <w:rPr>
          <w:rFonts w:ascii="Arial" w:hAnsi="Arial" w:cs="Simplified Arabic"/>
          <w:color w:val="000000"/>
          <w:sz w:val="32"/>
          <w:szCs w:val="32"/>
          <w:rtl/>
        </w:rPr>
        <w:t xml:space="preserve"> مدعي</w:t>
      </w:r>
      <w:r>
        <w:rPr>
          <w:rFonts w:ascii="Arial" w:hAnsi="Arial" w:cs="Simplified Arabic"/>
          <w:color w:val="000000"/>
          <w:sz w:val="32"/>
          <w:szCs w:val="32"/>
          <w:rtl/>
        </w:rPr>
        <w:t>ًا</w:t>
      </w:r>
      <w:r w:rsidRPr="000D0E04">
        <w:rPr>
          <w:rFonts w:ascii="Arial" w:hAnsi="Arial" w:cs="Simplified Arabic"/>
          <w:color w:val="000000"/>
          <w:sz w:val="32"/>
          <w:szCs w:val="32"/>
          <w:rtl/>
        </w:rPr>
        <w:t xml:space="preserve"> عام</w:t>
      </w:r>
      <w:r>
        <w:rPr>
          <w:rFonts w:ascii="Arial" w:hAnsi="Arial" w:cs="Simplified Arabic"/>
          <w:color w:val="000000"/>
          <w:sz w:val="32"/>
          <w:szCs w:val="32"/>
          <w:rtl/>
        </w:rPr>
        <w:t>ًا</w:t>
      </w:r>
      <w:r w:rsidRPr="000D0E04">
        <w:rPr>
          <w:rFonts w:ascii="Arial" w:hAnsi="Arial" w:cs="Simplified Arabic"/>
          <w:color w:val="000000"/>
          <w:sz w:val="32"/>
          <w:szCs w:val="32"/>
          <w:rtl/>
        </w:rPr>
        <w:t xml:space="preserve"> في فرع هيئة التحقيق والادعاء العام بمنطقة القصيم، أدعي على </w:t>
      </w:r>
      <w:r>
        <w:rPr>
          <w:rFonts w:ascii="Arial" w:hAnsi="Arial" w:cs="Simplified Arabic" w:hint="cs"/>
          <w:color w:val="000000"/>
          <w:sz w:val="32"/>
          <w:szCs w:val="32"/>
          <w:rtl/>
        </w:rPr>
        <w:t>الم</w:t>
      </w:r>
      <w:r w:rsidRPr="000D0E04">
        <w:rPr>
          <w:rFonts w:ascii="Arial" w:hAnsi="Arial" w:cs="Simplified Arabic"/>
          <w:color w:val="000000"/>
          <w:sz w:val="32"/>
          <w:szCs w:val="32"/>
          <w:rtl/>
        </w:rPr>
        <w:t>ذكور أعلاه</w:t>
      </w:r>
      <w:r>
        <w:rPr>
          <w:rFonts w:ascii="Arial" w:hAnsi="Arial" w:cs="Simplified Arabic"/>
          <w:color w:val="000000"/>
          <w:sz w:val="32"/>
          <w:szCs w:val="32"/>
          <w:rtl/>
        </w:rPr>
        <w:t xml:space="preserve"> حَيْثُ إنَّه </w:t>
      </w:r>
      <w:r w:rsidRPr="000D0E04">
        <w:rPr>
          <w:rFonts w:ascii="Arial" w:hAnsi="Arial" w:cs="Simplified Arabic"/>
          <w:color w:val="000000"/>
          <w:sz w:val="32"/>
          <w:szCs w:val="32"/>
          <w:rtl/>
        </w:rPr>
        <w:t>بتاريخ</w:t>
      </w:r>
      <w:r>
        <w:rPr>
          <w:rFonts w:ascii="Arial" w:hAnsi="Arial" w:cs="Simplified Arabic" w:hint="cs"/>
          <w:color w:val="000000"/>
          <w:sz w:val="32"/>
          <w:szCs w:val="32"/>
          <w:rtl/>
        </w:rPr>
        <w:t xml:space="preserve"> 20/3/1435</w:t>
      </w:r>
      <w:r w:rsidRPr="000D0E04">
        <w:rPr>
          <w:rFonts w:ascii="Arial" w:hAnsi="Arial" w:cs="Simplified Arabic"/>
          <w:color w:val="000000"/>
          <w:sz w:val="32"/>
          <w:szCs w:val="32"/>
          <w:rtl/>
        </w:rPr>
        <w:t xml:space="preserve">هـ </w:t>
      </w:r>
      <w:r w:rsidRPr="00F90133">
        <w:rPr>
          <w:rFonts w:ascii="Arial" w:hAnsi="Arial" w:cs="Simplified Arabic" w:hint="cs"/>
          <w:color w:val="000000"/>
          <w:sz w:val="32"/>
          <w:szCs w:val="32"/>
          <w:highlight w:val="yellow"/>
          <w:rtl/>
        </w:rPr>
        <w:t>رفعت جامعة الملك سعود</w:t>
      </w:r>
      <w:r w:rsidRPr="000D0E04">
        <w:rPr>
          <w:rFonts w:ascii="Arial" w:hAnsi="Arial" w:cs="Simplified Arabic"/>
          <w:color w:val="000000"/>
          <w:sz w:val="32"/>
          <w:szCs w:val="32"/>
          <w:rtl/>
        </w:rPr>
        <w:t xml:space="preserve"> </w:t>
      </w:r>
      <w:r>
        <w:rPr>
          <w:rFonts w:ascii="Arial" w:hAnsi="Arial" w:cs="Simplified Arabic" w:hint="cs"/>
          <w:color w:val="000000"/>
          <w:sz w:val="32"/>
          <w:szCs w:val="32"/>
          <w:rtl/>
        </w:rPr>
        <w:t>ب</w:t>
      </w:r>
      <w:r w:rsidRPr="000D0E04">
        <w:rPr>
          <w:rFonts w:ascii="Arial" w:hAnsi="Arial" w:cs="Simplified Arabic"/>
          <w:color w:val="000000"/>
          <w:sz w:val="32"/>
          <w:szCs w:val="32"/>
          <w:rtl/>
        </w:rPr>
        <w:t>خ</w:t>
      </w:r>
      <w:r>
        <w:rPr>
          <w:rFonts w:ascii="Arial" w:hAnsi="Arial" w:cs="Simplified Arabic" w:hint="cs"/>
          <w:color w:val="000000"/>
          <w:sz w:val="32"/>
          <w:szCs w:val="32"/>
          <w:rtl/>
        </w:rPr>
        <w:t xml:space="preserve">طاب </w:t>
      </w:r>
      <w:r w:rsidRPr="000D0E04">
        <w:rPr>
          <w:rFonts w:ascii="Arial" w:hAnsi="Arial" w:cs="Simplified Arabic"/>
          <w:color w:val="000000"/>
          <w:sz w:val="32"/>
          <w:szCs w:val="32"/>
          <w:rtl/>
        </w:rPr>
        <w:t>وكيل الجامعة للشؤون التعليمية والأكاديمية برقم</w:t>
      </w:r>
      <w:r>
        <w:rPr>
          <w:rFonts w:ascii="Arial" w:hAnsi="Arial" w:cs="Simplified Arabic" w:hint="cs"/>
          <w:color w:val="000000"/>
          <w:sz w:val="32"/>
          <w:szCs w:val="32"/>
          <w:rtl/>
        </w:rPr>
        <w:t xml:space="preserve"> </w:t>
      </w:r>
      <w:r>
        <w:rPr>
          <w:rFonts w:ascii="Arial" w:hAnsi="Arial" w:cs="Simplified Arabic"/>
          <w:color w:val="000000"/>
          <w:sz w:val="32"/>
          <w:szCs w:val="32"/>
          <w:rtl/>
        </w:rPr>
        <w:t>(...)وتاريخ</w:t>
      </w:r>
      <w:r>
        <w:rPr>
          <w:rFonts w:ascii="Arial" w:hAnsi="Arial" w:cs="Simplified Arabic" w:hint="cs"/>
          <w:color w:val="000000"/>
          <w:sz w:val="32"/>
          <w:szCs w:val="32"/>
          <w:rtl/>
        </w:rPr>
        <w:t xml:space="preserve"> 19/2/1435</w:t>
      </w:r>
      <w:r w:rsidRPr="000D0E04">
        <w:rPr>
          <w:rFonts w:ascii="Arial" w:hAnsi="Arial" w:cs="Simplified Arabic"/>
          <w:color w:val="000000"/>
          <w:sz w:val="32"/>
          <w:szCs w:val="32"/>
          <w:rtl/>
        </w:rPr>
        <w:t xml:space="preserve">هـ - بأن </w:t>
      </w:r>
      <w:r>
        <w:rPr>
          <w:rFonts w:ascii="Arial" w:hAnsi="Arial" w:cs="Simplified Arabic"/>
          <w:color w:val="000000"/>
          <w:sz w:val="32"/>
          <w:szCs w:val="32"/>
          <w:rtl/>
        </w:rPr>
        <w:t xml:space="preserve">المُدَّعى </w:t>
      </w:r>
      <w:r w:rsidRPr="000D0E04">
        <w:rPr>
          <w:rFonts w:ascii="Arial" w:hAnsi="Arial" w:cs="Simplified Arabic"/>
          <w:color w:val="000000"/>
          <w:sz w:val="32"/>
          <w:szCs w:val="32"/>
          <w:rtl/>
        </w:rPr>
        <w:t>عليه تقدم لجامعة القصيم</w:t>
      </w:r>
      <w:r>
        <w:rPr>
          <w:rFonts w:ascii="Arial" w:hAnsi="Arial" w:cs="Simplified Arabic"/>
          <w:color w:val="000000"/>
          <w:sz w:val="32"/>
          <w:szCs w:val="32"/>
          <w:rtl/>
        </w:rPr>
        <w:t xml:space="preserve"> بأنَّه </w:t>
      </w:r>
      <w:r w:rsidRPr="000D0E04">
        <w:rPr>
          <w:rFonts w:ascii="Arial" w:hAnsi="Arial" w:cs="Simplified Arabic"/>
          <w:color w:val="000000"/>
          <w:sz w:val="32"/>
          <w:szCs w:val="32"/>
          <w:rtl/>
        </w:rPr>
        <w:t xml:space="preserve">يحمل درجة الماجستير من جامعة الملك سعود ويطلب التعيين على </w:t>
      </w:r>
      <w:r w:rsidRPr="000D0E04">
        <w:rPr>
          <w:rFonts w:ascii="Arial" w:hAnsi="Arial" w:cs="Simplified Arabic"/>
          <w:color w:val="000000"/>
          <w:sz w:val="32"/>
          <w:szCs w:val="32"/>
          <w:rtl/>
        </w:rPr>
        <w:lastRenderedPageBreak/>
        <w:t>درجة محاضر وبالاطلاع على</w:t>
      </w:r>
      <w:r>
        <w:rPr>
          <w:rFonts w:cs="Simplified Arabic" w:hint="cs"/>
          <w:sz w:val="32"/>
          <w:szCs w:val="32"/>
          <w:rtl/>
        </w:rPr>
        <w:t xml:space="preserve"> </w:t>
      </w:r>
      <w:r w:rsidRPr="000D0E04">
        <w:rPr>
          <w:rFonts w:ascii="Arial" w:hAnsi="Arial" w:cs="Simplified Arabic"/>
          <w:color w:val="000000"/>
          <w:sz w:val="32"/>
          <w:szCs w:val="32"/>
          <w:rtl/>
        </w:rPr>
        <w:t>ص</w:t>
      </w:r>
      <w:r>
        <w:rPr>
          <w:rFonts w:ascii="Arial" w:hAnsi="Arial" w:cs="Simplified Arabic" w:hint="cs"/>
          <w:color w:val="000000"/>
          <w:sz w:val="32"/>
          <w:szCs w:val="32"/>
          <w:rtl/>
        </w:rPr>
        <w:t>و</w:t>
      </w:r>
      <w:r w:rsidRPr="000D0E04">
        <w:rPr>
          <w:rFonts w:ascii="Arial" w:hAnsi="Arial" w:cs="Simplified Arabic"/>
          <w:color w:val="000000"/>
          <w:sz w:val="32"/>
          <w:szCs w:val="32"/>
          <w:rtl/>
        </w:rPr>
        <w:t xml:space="preserve">ر </w:t>
      </w:r>
      <w:r>
        <w:rPr>
          <w:rFonts w:ascii="Arial" w:hAnsi="Arial" w:cs="Simplified Arabic"/>
          <w:color w:val="000000"/>
          <w:sz w:val="32"/>
          <w:szCs w:val="32"/>
          <w:rtl/>
        </w:rPr>
        <w:t xml:space="preserve">الوثائق التي تقدم </w:t>
      </w:r>
      <w:r w:rsidRPr="00F90133">
        <w:rPr>
          <w:rFonts w:ascii="Arial" w:hAnsi="Arial" w:cs="Simplified Arabic" w:hint="cs"/>
          <w:color w:val="000000"/>
          <w:sz w:val="32"/>
          <w:szCs w:val="32"/>
          <w:highlight w:val="yellow"/>
          <w:rtl/>
        </w:rPr>
        <w:t>بها</w:t>
      </w:r>
      <w:r>
        <w:rPr>
          <w:rFonts w:ascii="Arial" w:hAnsi="Arial" w:cs="Simplified Arabic"/>
          <w:color w:val="000000"/>
          <w:sz w:val="32"/>
          <w:szCs w:val="32"/>
          <w:rtl/>
        </w:rPr>
        <w:t xml:space="preserve"> المُدَّعى عل</w:t>
      </w:r>
      <w:r>
        <w:rPr>
          <w:rFonts w:ascii="Arial" w:hAnsi="Arial" w:cs="Simplified Arabic" w:hint="cs"/>
          <w:color w:val="000000"/>
          <w:sz w:val="32"/>
          <w:szCs w:val="32"/>
          <w:rtl/>
        </w:rPr>
        <w:t>ي</w:t>
      </w:r>
      <w:r>
        <w:rPr>
          <w:rFonts w:ascii="Arial" w:hAnsi="Arial" w:cs="Simplified Arabic"/>
          <w:color w:val="000000"/>
          <w:sz w:val="32"/>
          <w:szCs w:val="32"/>
          <w:rtl/>
        </w:rPr>
        <w:t>ه ا</w:t>
      </w:r>
      <w:r>
        <w:rPr>
          <w:rFonts w:ascii="Arial" w:hAnsi="Arial" w:cs="Simplified Arabic" w:hint="cs"/>
          <w:color w:val="000000"/>
          <w:sz w:val="32"/>
          <w:szCs w:val="32"/>
          <w:rtl/>
        </w:rPr>
        <w:t>تضح أنها</w:t>
      </w:r>
      <w:r>
        <w:rPr>
          <w:rFonts w:ascii="Arial" w:hAnsi="Arial" w:cs="Simplified Arabic"/>
          <w:color w:val="000000"/>
          <w:sz w:val="32"/>
          <w:szCs w:val="32"/>
          <w:rtl/>
        </w:rPr>
        <w:t xml:space="preserve"> مزور</w:t>
      </w:r>
      <w:r>
        <w:rPr>
          <w:rFonts w:ascii="Arial" w:hAnsi="Arial" w:cs="Simplified Arabic" w:hint="cs"/>
          <w:color w:val="000000"/>
          <w:sz w:val="32"/>
          <w:szCs w:val="32"/>
          <w:rtl/>
        </w:rPr>
        <w:t>ة</w:t>
      </w:r>
      <w:r>
        <w:rPr>
          <w:rFonts w:ascii="Arial" w:hAnsi="Arial" w:cs="Simplified Arabic"/>
          <w:color w:val="000000"/>
          <w:sz w:val="32"/>
          <w:szCs w:val="32"/>
          <w:rtl/>
        </w:rPr>
        <w:t xml:space="preserve"> علی </w:t>
      </w:r>
      <w:r w:rsidRPr="00F90133">
        <w:rPr>
          <w:rFonts w:ascii="Arial" w:hAnsi="Arial" w:cs="Simplified Arabic" w:hint="cs"/>
          <w:color w:val="000000"/>
          <w:sz w:val="32"/>
          <w:szCs w:val="32"/>
          <w:highlight w:val="yellow"/>
          <w:rtl/>
        </w:rPr>
        <w:t>جامعة الملك سعود</w:t>
      </w:r>
      <w:r w:rsidRPr="000D0E04">
        <w:rPr>
          <w:rFonts w:ascii="Arial" w:hAnsi="Arial" w:cs="Simplified Arabic"/>
          <w:color w:val="000000"/>
          <w:sz w:val="32"/>
          <w:szCs w:val="32"/>
          <w:rtl/>
        </w:rPr>
        <w:t xml:space="preserve"> وتطلب الجامعة محاسبته وبسماع</w:t>
      </w:r>
      <w:r>
        <w:rPr>
          <w:rFonts w:ascii="Arial" w:hAnsi="Arial" w:cs="Simplified Arabic" w:hint="cs"/>
          <w:color w:val="000000"/>
          <w:sz w:val="32"/>
          <w:szCs w:val="32"/>
          <w:rtl/>
        </w:rPr>
        <w:t xml:space="preserve"> </w:t>
      </w:r>
      <w:r w:rsidRPr="000D0E04">
        <w:rPr>
          <w:rFonts w:ascii="Arial" w:hAnsi="Arial" w:cs="Simplified Arabic"/>
          <w:color w:val="000000"/>
          <w:sz w:val="32"/>
          <w:szCs w:val="32"/>
          <w:rtl/>
        </w:rPr>
        <w:t>أقواله أفاد بأن جميع الوثائق التي تقدم بها لجامعة القصيم صحيح</w:t>
      </w:r>
      <w:r>
        <w:rPr>
          <w:rFonts w:ascii="Arial" w:hAnsi="Arial" w:cs="Simplified Arabic" w:hint="cs"/>
          <w:color w:val="000000"/>
          <w:sz w:val="32"/>
          <w:szCs w:val="32"/>
          <w:rtl/>
        </w:rPr>
        <w:t>ة</w:t>
      </w:r>
      <w:r w:rsidRPr="000D0E04">
        <w:rPr>
          <w:rFonts w:ascii="Arial" w:hAnsi="Arial" w:cs="Simplified Arabic"/>
          <w:color w:val="000000"/>
          <w:sz w:val="32"/>
          <w:szCs w:val="32"/>
          <w:rtl/>
        </w:rPr>
        <w:t xml:space="preserve"> وسليم</w:t>
      </w:r>
      <w:r>
        <w:rPr>
          <w:rFonts w:ascii="Arial" w:hAnsi="Arial" w:cs="Simplified Arabic" w:hint="cs"/>
          <w:color w:val="000000"/>
          <w:sz w:val="32"/>
          <w:szCs w:val="32"/>
          <w:rtl/>
        </w:rPr>
        <w:t>ة</w:t>
      </w:r>
      <w:r w:rsidRPr="000D0E04">
        <w:rPr>
          <w:rFonts w:ascii="Arial" w:hAnsi="Arial" w:cs="Simplified Arabic"/>
          <w:color w:val="000000"/>
          <w:sz w:val="32"/>
          <w:szCs w:val="32"/>
          <w:rtl/>
        </w:rPr>
        <w:t xml:space="preserve"> </w:t>
      </w:r>
      <w:r>
        <w:rPr>
          <w:rFonts w:ascii="Arial" w:hAnsi="Arial" w:cs="Simplified Arabic"/>
          <w:color w:val="000000"/>
          <w:sz w:val="32"/>
          <w:szCs w:val="32"/>
          <w:rtl/>
        </w:rPr>
        <w:t xml:space="preserve">وأنَّه </w:t>
      </w:r>
      <w:r w:rsidRPr="000D0E04">
        <w:rPr>
          <w:rFonts w:ascii="Arial" w:hAnsi="Arial" w:cs="Simplified Arabic"/>
          <w:color w:val="000000"/>
          <w:sz w:val="32"/>
          <w:szCs w:val="32"/>
          <w:rtl/>
        </w:rPr>
        <w:t xml:space="preserve">درس لمدة عامين </w:t>
      </w:r>
      <w:r>
        <w:rPr>
          <w:rFonts w:ascii="Arial" w:hAnsi="Arial" w:cs="Simplified Arabic" w:hint="cs"/>
          <w:color w:val="000000"/>
          <w:sz w:val="32"/>
          <w:szCs w:val="32"/>
          <w:rtl/>
        </w:rPr>
        <w:t>ب</w:t>
      </w:r>
      <w:r w:rsidRPr="000D0E04">
        <w:rPr>
          <w:rFonts w:ascii="Arial" w:hAnsi="Arial" w:cs="Simplified Arabic"/>
          <w:color w:val="000000"/>
          <w:sz w:val="32"/>
          <w:szCs w:val="32"/>
          <w:rtl/>
        </w:rPr>
        <w:t>جامعة الملك سعود بمنطقة الرياض، وباستجوابه أفاد</w:t>
      </w:r>
      <w:r>
        <w:rPr>
          <w:rFonts w:ascii="Arial" w:hAnsi="Arial" w:cs="Simplified Arabic"/>
          <w:color w:val="000000"/>
          <w:sz w:val="32"/>
          <w:szCs w:val="32"/>
          <w:rtl/>
        </w:rPr>
        <w:t xml:space="preserve"> بأنَّه </w:t>
      </w:r>
      <w:r w:rsidRPr="000D0E04">
        <w:rPr>
          <w:rFonts w:ascii="Arial" w:hAnsi="Arial" w:cs="Simplified Arabic"/>
          <w:color w:val="000000"/>
          <w:sz w:val="32"/>
          <w:szCs w:val="32"/>
          <w:rtl/>
        </w:rPr>
        <w:t>تعرض للنصب والاحتيال من قبل</w:t>
      </w:r>
      <w:r w:rsidRPr="00DB4E71">
        <w:rPr>
          <w:rtl/>
        </w:rPr>
        <w:t xml:space="preserve"> </w:t>
      </w:r>
      <w:r w:rsidRPr="00DB4E71">
        <w:rPr>
          <w:rFonts w:ascii="Arial" w:hAnsi="Arial" w:cs="Simplified Arabic"/>
          <w:color w:val="000000"/>
          <w:sz w:val="32"/>
          <w:szCs w:val="32"/>
          <w:rtl/>
        </w:rPr>
        <w:t xml:space="preserve">شركة </w:t>
      </w:r>
      <w:r>
        <w:rPr>
          <w:rFonts w:ascii="Arial" w:hAnsi="Arial" w:cs="Simplified Arabic"/>
          <w:color w:val="000000"/>
          <w:sz w:val="32"/>
          <w:szCs w:val="32"/>
          <w:rtl/>
        </w:rPr>
        <w:t>(...)</w:t>
      </w:r>
      <w:r w:rsidRPr="000D0E04">
        <w:rPr>
          <w:rFonts w:ascii="Arial" w:hAnsi="Arial" w:cs="Simplified Arabic"/>
          <w:color w:val="000000"/>
          <w:sz w:val="32"/>
          <w:szCs w:val="32"/>
          <w:rtl/>
        </w:rPr>
        <w:t xml:space="preserve"> (تم الكتابة بخطابنا رقم </w:t>
      </w:r>
      <w:r>
        <w:rPr>
          <w:rFonts w:ascii="Arial" w:hAnsi="Arial" w:cs="Simplified Arabic"/>
          <w:color w:val="000000"/>
          <w:sz w:val="32"/>
          <w:szCs w:val="32"/>
          <w:rtl/>
        </w:rPr>
        <w:t>(...)</w:t>
      </w:r>
      <w:r w:rsidRPr="000D0E04">
        <w:rPr>
          <w:rFonts w:ascii="Arial" w:hAnsi="Arial" w:cs="Simplified Arabic"/>
          <w:color w:val="000000"/>
          <w:sz w:val="32"/>
          <w:szCs w:val="32"/>
          <w:rtl/>
        </w:rPr>
        <w:t xml:space="preserve"> </w:t>
      </w:r>
      <w:r>
        <w:rPr>
          <w:rFonts w:ascii="Arial" w:hAnsi="Arial" w:cs="Simplified Arabic"/>
          <w:color w:val="000000"/>
          <w:sz w:val="32"/>
          <w:szCs w:val="32"/>
          <w:rtl/>
        </w:rPr>
        <w:t>و</w:t>
      </w:r>
      <w:r w:rsidRPr="000D0E04">
        <w:rPr>
          <w:rFonts w:ascii="Arial" w:hAnsi="Arial" w:cs="Simplified Arabic"/>
          <w:color w:val="000000"/>
          <w:sz w:val="32"/>
          <w:szCs w:val="32"/>
          <w:rtl/>
        </w:rPr>
        <w:t>تار</w:t>
      </w:r>
      <w:r>
        <w:rPr>
          <w:rFonts w:ascii="Arial" w:hAnsi="Arial" w:cs="Simplified Arabic" w:hint="cs"/>
          <w:color w:val="000000"/>
          <w:sz w:val="32"/>
          <w:szCs w:val="32"/>
          <w:rtl/>
        </w:rPr>
        <w:t>ي</w:t>
      </w:r>
      <w:r w:rsidRPr="000D0E04">
        <w:rPr>
          <w:rFonts w:ascii="Arial" w:hAnsi="Arial" w:cs="Simplified Arabic"/>
          <w:color w:val="000000"/>
          <w:sz w:val="32"/>
          <w:szCs w:val="32"/>
          <w:rtl/>
        </w:rPr>
        <w:t>خ</w:t>
      </w:r>
      <w:r>
        <w:rPr>
          <w:rFonts w:ascii="Arial" w:hAnsi="Arial" w:cs="Simplified Arabic" w:hint="cs"/>
          <w:color w:val="000000"/>
          <w:sz w:val="32"/>
          <w:szCs w:val="32"/>
          <w:rtl/>
        </w:rPr>
        <w:t xml:space="preserve"> 15/5/1435هـ</w:t>
      </w:r>
      <w:r w:rsidRPr="000D0E04">
        <w:rPr>
          <w:rFonts w:ascii="Arial" w:hAnsi="Arial" w:cs="Simplified Arabic"/>
          <w:color w:val="000000"/>
          <w:sz w:val="32"/>
          <w:szCs w:val="32"/>
          <w:rtl/>
        </w:rPr>
        <w:t xml:space="preserve"> </w:t>
      </w:r>
      <w:r w:rsidRPr="000D0E04">
        <w:rPr>
          <w:rFonts w:ascii="Arial" w:hAnsi="Arial" w:cs="Simplified Arabic" w:hint="cs"/>
          <w:color w:val="000000"/>
          <w:sz w:val="32"/>
          <w:szCs w:val="32"/>
          <w:rtl/>
        </w:rPr>
        <w:t>لإدارة</w:t>
      </w:r>
      <w:r w:rsidRPr="000D0E04">
        <w:rPr>
          <w:rFonts w:ascii="Arial" w:hAnsi="Arial" w:cs="Simplified Arabic"/>
          <w:color w:val="000000"/>
          <w:sz w:val="32"/>
          <w:szCs w:val="32"/>
          <w:rtl/>
        </w:rPr>
        <w:t xml:space="preserve"> التحر</w:t>
      </w:r>
      <w:r>
        <w:rPr>
          <w:rFonts w:ascii="Arial" w:hAnsi="Arial" w:cs="Simplified Arabic" w:hint="cs"/>
          <w:color w:val="000000"/>
          <w:sz w:val="32"/>
          <w:szCs w:val="32"/>
          <w:rtl/>
        </w:rPr>
        <w:t>ي</w:t>
      </w:r>
      <w:r w:rsidRPr="000D0E04">
        <w:rPr>
          <w:rFonts w:ascii="Arial" w:hAnsi="Arial" w:cs="Simplified Arabic"/>
          <w:color w:val="000000"/>
          <w:sz w:val="32"/>
          <w:szCs w:val="32"/>
          <w:rtl/>
        </w:rPr>
        <w:t xml:space="preserve">ات و البحث </w:t>
      </w:r>
      <w:r w:rsidRPr="00F90133">
        <w:rPr>
          <w:rFonts w:ascii="Arial" w:hAnsi="Arial" w:cs="Simplified Arabic"/>
          <w:color w:val="000000"/>
          <w:sz w:val="32"/>
          <w:szCs w:val="32"/>
          <w:highlight w:val="yellow"/>
          <w:rtl/>
        </w:rPr>
        <w:t>ال</w:t>
      </w:r>
      <w:r w:rsidRPr="00F90133">
        <w:rPr>
          <w:rFonts w:ascii="Arial" w:hAnsi="Arial" w:cs="Simplified Arabic" w:hint="cs"/>
          <w:color w:val="000000"/>
          <w:sz w:val="32"/>
          <w:szCs w:val="32"/>
          <w:highlight w:val="yellow"/>
          <w:rtl/>
        </w:rPr>
        <w:t>ج</w:t>
      </w:r>
      <w:r w:rsidRPr="00F90133">
        <w:rPr>
          <w:rFonts w:ascii="Arial" w:hAnsi="Arial" w:cs="Simplified Arabic"/>
          <w:color w:val="000000"/>
          <w:sz w:val="32"/>
          <w:szCs w:val="32"/>
          <w:highlight w:val="yellow"/>
          <w:rtl/>
        </w:rPr>
        <w:t>نائ</w:t>
      </w:r>
      <w:r w:rsidRPr="00F90133">
        <w:rPr>
          <w:rFonts w:ascii="Arial" w:hAnsi="Arial" w:cs="Simplified Arabic" w:hint="cs"/>
          <w:color w:val="000000"/>
          <w:sz w:val="32"/>
          <w:szCs w:val="32"/>
          <w:highlight w:val="yellow"/>
          <w:rtl/>
        </w:rPr>
        <w:t>ي</w:t>
      </w:r>
      <w:r w:rsidRPr="000D0E04">
        <w:rPr>
          <w:rFonts w:ascii="Arial" w:hAnsi="Arial" w:cs="Simplified Arabic"/>
          <w:color w:val="000000"/>
          <w:sz w:val="32"/>
          <w:szCs w:val="32"/>
          <w:rtl/>
        </w:rPr>
        <w:t xml:space="preserve"> لاتخاذ ما </w:t>
      </w:r>
      <w:r>
        <w:rPr>
          <w:rFonts w:ascii="Arial" w:hAnsi="Arial" w:cs="Simplified Arabic" w:hint="cs"/>
          <w:color w:val="000000"/>
          <w:sz w:val="32"/>
          <w:szCs w:val="32"/>
          <w:rtl/>
        </w:rPr>
        <w:t>ي</w:t>
      </w:r>
      <w:r w:rsidRPr="000D0E04">
        <w:rPr>
          <w:rFonts w:ascii="Arial" w:hAnsi="Arial" w:cs="Simplified Arabic"/>
          <w:color w:val="000000"/>
          <w:sz w:val="32"/>
          <w:szCs w:val="32"/>
          <w:rtl/>
        </w:rPr>
        <w:t>لزم ح</w:t>
      </w:r>
      <w:r>
        <w:rPr>
          <w:rFonts w:ascii="Arial" w:hAnsi="Arial" w:cs="Simplified Arabic" w:hint="cs"/>
          <w:color w:val="000000"/>
          <w:sz w:val="32"/>
          <w:szCs w:val="32"/>
          <w:rtl/>
        </w:rPr>
        <w:t>ي</w:t>
      </w:r>
      <w:r w:rsidRPr="000D0E04">
        <w:rPr>
          <w:rFonts w:ascii="Arial" w:hAnsi="Arial" w:cs="Simplified Arabic"/>
          <w:color w:val="000000"/>
          <w:sz w:val="32"/>
          <w:szCs w:val="32"/>
          <w:rtl/>
        </w:rPr>
        <w:t>ال الشرکة)</w:t>
      </w:r>
      <w:r>
        <w:rPr>
          <w:rFonts w:ascii="Arial" w:hAnsi="Arial" w:cs="Simplified Arabic"/>
          <w:color w:val="000000"/>
          <w:sz w:val="32"/>
          <w:szCs w:val="32"/>
          <w:rtl/>
        </w:rPr>
        <w:t xml:space="preserve"> حَيْثُ </w:t>
      </w:r>
      <w:r w:rsidRPr="000D0E04">
        <w:rPr>
          <w:rFonts w:ascii="Arial" w:hAnsi="Arial" w:cs="Simplified Arabic"/>
          <w:color w:val="000000"/>
          <w:sz w:val="32"/>
          <w:szCs w:val="32"/>
          <w:rtl/>
        </w:rPr>
        <w:t>أفاد</w:t>
      </w:r>
      <w:r>
        <w:rPr>
          <w:rFonts w:ascii="Arial" w:hAnsi="Arial" w:cs="Simplified Arabic"/>
          <w:color w:val="000000"/>
          <w:sz w:val="32"/>
          <w:szCs w:val="32"/>
          <w:rtl/>
        </w:rPr>
        <w:t xml:space="preserve"> أنَّه </w:t>
      </w:r>
      <w:r w:rsidRPr="000D0E04">
        <w:rPr>
          <w:rFonts w:ascii="Arial" w:hAnsi="Arial" w:cs="Simplified Arabic"/>
          <w:color w:val="000000"/>
          <w:sz w:val="32"/>
          <w:szCs w:val="32"/>
          <w:rtl/>
        </w:rPr>
        <w:t xml:space="preserve">حصل على درجة البكالوريوس من كلية التقنية بالرياض عام </w:t>
      </w:r>
      <w:r>
        <w:rPr>
          <w:rFonts w:ascii="Arial" w:hAnsi="Arial" w:cs="Simplified Arabic" w:hint="cs"/>
          <w:color w:val="000000"/>
          <w:sz w:val="32"/>
          <w:szCs w:val="32"/>
          <w:rtl/>
        </w:rPr>
        <w:t>1432</w:t>
      </w:r>
      <w:r w:rsidRPr="000D0E04">
        <w:rPr>
          <w:rFonts w:ascii="Arial" w:hAnsi="Arial" w:cs="Simplified Arabic"/>
          <w:color w:val="000000"/>
          <w:sz w:val="32"/>
          <w:szCs w:val="32"/>
          <w:rtl/>
        </w:rPr>
        <w:t xml:space="preserve"> وتقدم إلى شركة </w:t>
      </w:r>
      <w:r>
        <w:rPr>
          <w:rFonts w:ascii="Arial" w:hAnsi="Arial" w:cs="Simplified Arabic"/>
          <w:color w:val="000000"/>
          <w:sz w:val="32"/>
          <w:szCs w:val="32"/>
          <w:rtl/>
        </w:rPr>
        <w:t>(...)</w:t>
      </w:r>
      <w:r w:rsidRPr="000D0E04">
        <w:rPr>
          <w:rFonts w:ascii="Arial" w:hAnsi="Arial" w:cs="Simplified Arabic"/>
          <w:color w:val="000000"/>
          <w:sz w:val="32"/>
          <w:szCs w:val="32"/>
          <w:rtl/>
        </w:rPr>
        <w:t xml:space="preserve"> وبعد خمسة عشر </w:t>
      </w:r>
      <w:r w:rsidRPr="00F90133">
        <w:rPr>
          <w:rFonts w:ascii="Arial" w:hAnsi="Arial" w:cs="Simplified Arabic"/>
          <w:color w:val="000000"/>
          <w:sz w:val="32"/>
          <w:szCs w:val="32"/>
          <w:highlight w:val="yellow"/>
          <w:rtl/>
        </w:rPr>
        <w:t>يوما</w:t>
      </w:r>
      <w:r w:rsidRPr="00F90133">
        <w:rPr>
          <w:rFonts w:ascii="Arial" w:hAnsi="Arial" w:cs="Simplified Arabic" w:hint="cs"/>
          <w:color w:val="000000"/>
          <w:sz w:val="32"/>
          <w:szCs w:val="32"/>
          <w:highlight w:val="yellow"/>
          <w:rtl/>
        </w:rPr>
        <w:t>ً</w:t>
      </w:r>
      <w:r w:rsidRPr="000D0E04">
        <w:rPr>
          <w:rFonts w:ascii="Arial" w:hAnsi="Arial" w:cs="Simplified Arabic"/>
          <w:color w:val="000000"/>
          <w:sz w:val="32"/>
          <w:szCs w:val="32"/>
          <w:rtl/>
        </w:rPr>
        <w:t xml:space="preserve"> قامت الشركة بإشعاره بالقبول بدرجة الماجستير في هندسة ميكانيكية بجامعة الملك سعود وعرضت عليه الشركة سجله الأكاديمي للمستوى وعدد الساعات وتكلفة كل مستوى فوافق على ذلك وأفاد بأن نظام الدراسة كان عن بعد وقد</w:t>
      </w:r>
      <w:r>
        <w:rPr>
          <w:rFonts w:ascii="Arial" w:hAnsi="Arial" w:cs="Simplified Arabic"/>
          <w:color w:val="000000"/>
          <w:sz w:val="32"/>
          <w:szCs w:val="32"/>
          <w:rtl/>
        </w:rPr>
        <w:t xml:space="preserve"> تَمَّ </w:t>
      </w:r>
      <w:r w:rsidRPr="000D0E04">
        <w:rPr>
          <w:rFonts w:ascii="Arial" w:hAnsi="Arial" w:cs="Simplified Arabic"/>
          <w:color w:val="000000"/>
          <w:sz w:val="32"/>
          <w:szCs w:val="32"/>
          <w:rtl/>
        </w:rPr>
        <w:t xml:space="preserve">تمكينه بعد استجوابه وقبل إيقافه للمواصلة مع شركة </w:t>
      </w:r>
      <w:r>
        <w:rPr>
          <w:rFonts w:ascii="Arial" w:hAnsi="Arial" w:cs="Simplified Arabic"/>
          <w:color w:val="000000"/>
          <w:sz w:val="32"/>
          <w:szCs w:val="32"/>
          <w:rtl/>
        </w:rPr>
        <w:t>(...)</w:t>
      </w:r>
      <w:r w:rsidRPr="000D0E04">
        <w:rPr>
          <w:rFonts w:ascii="Arial" w:hAnsi="Arial" w:cs="Simplified Arabic"/>
          <w:color w:val="000000"/>
          <w:sz w:val="32"/>
          <w:szCs w:val="32"/>
          <w:rtl/>
        </w:rPr>
        <w:t xml:space="preserve"> للإفادة عن الشركة وقد أفاد بعد أيام بأن الشركة مقفل</w:t>
      </w:r>
      <w:r>
        <w:rPr>
          <w:rFonts w:ascii="Arial" w:hAnsi="Arial" w:cs="Simplified Arabic" w:hint="cs"/>
          <w:color w:val="000000"/>
          <w:sz w:val="32"/>
          <w:szCs w:val="32"/>
          <w:rtl/>
        </w:rPr>
        <w:t>ة</w:t>
      </w:r>
      <w:r w:rsidRPr="000D0E04">
        <w:rPr>
          <w:rFonts w:ascii="Arial" w:hAnsi="Arial" w:cs="Simplified Arabic"/>
          <w:color w:val="000000"/>
          <w:sz w:val="32"/>
          <w:szCs w:val="32"/>
          <w:rtl/>
        </w:rPr>
        <w:t xml:space="preserve"> ولا يمكن التواصل معها. وبالاطلاع على خطاب عميد كلية الهندسة </w:t>
      </w:r>
      <w:r w:rsidRPr="000D0E04">
        <w:rPr>
          <w:rFonts w:ascii="Arial" w:hAnsi="Arial" w:cs="Simplified Arabic" w:hint="cs"/>
          <w:color w:val="000000"/>
          <w:sz w:val="32"/>
          <w:szCs w:val="32"/>
          <w:rtl/>
        </w:rPr>
        <w:t>بجامعة</w:t>
      </w:r>
      <w:r w:rsidRPr="000D0E04">
        <w:rPr>
          <w:rFonts w:ascii="Arial" w:hAnsi="Arial" w:cs="Simplified Arabic"/>
          <w:color w:val="000000"/>
          <w:sz w:val="32"/>
          <w:szCs w:val="32"/>
          <w:rtl/>
        </w:rPr>
        <w:t xml:space="preserve"> الملك سعود رقم</w:t>
      </w:r>
      <w:r>
        <w:rPr>
          <w:rFonts w:ascii="Arial" w:hAnsi="Arial" w:cs="Simplified Arabic" w:hint="cs"/>
          <w:color w:val="000000"/>
          <w:sz w:val="32"/>
          <w:szCs w:val="32"/>
          <w:rtl/>
        </w:rPr>
        <w:t xml:space="preserve"> </w:t>
      </w:r>
      <w:r>
        <w:rPr>
          <w:rFonts w:ascii="Arial" w:hAnsi="Arial" w:cs="Simplified Arabic"/>
          <w:color w:val="000000"/>
          <w:sz w:val="32"/>
          <w:szCs w:val="32"/>
          <w:rtl/>
        </w:rPr>
        <w:t>(...) وتاريخ</w:t>
      </w:r>
      <w:r>
        <w:rPr>
          <w:rFonts w:ascii="Arial" w:hAnsi="Arial" w:cs="Simplified Arabic" w:hint="cs"/>
          <w:color w:val="000000"/>
          <w:sz w:val="32"/>
          <w:szCs w:val="32"/>
          <w:rtl/>
        </w:rPr>
        <w:t xml:space="preserve"> 1/2/1435هـ</w:t>
      </w:r>
      <w:r>
        <w:rPr>
          <w:rFonts w:ascii="Arial" w:hAnsi="Arial" w:cs="Simplified Arabic"/>
          <w:color w:val="000000"/>
          <w:sz w:val="32"/>
          <w:szCs w:val="32"/>
          <w:rtl/>
        </w:rPr>
        <w:t xml:space="preserve">، المرفوع لوكيل </w:t>
      </w:r>
      <w:r w:rsidRPr="0011229C">
        <w:rPr>
          <w:rFonts w:ascii="Arial" w:hAnsi="Arial" w:cs="Simplified Arabic"/>
          <w:color w:val="000000"/>
          <w:sz w:val="32"/>
          <w:szCs w:val="32"/>
          <w:highlight w:val="yellow"/>
          <w:rtl/>
        </w:rPr>
        <w:t>جامعة</w:t>
      </w:r>
      <w:r w:rsidRPr="000D0E04">
        <w:rPr>
          <w:rFonts w:ascii="Arial" w:hAnsi="Arial" w:cs="Simplified Arabic"/>
          <w:color w:val="000000"/>
          <w:sz w:val="32"/>
          <w:szCs w:val="32"/>
          <w:rtl/>
        </w:rPr>
        <w:t xml:space="preserve"> الملك سعود لل</w:t>
      </w:r>
      <w:r>
        <w:rPr>
          <w:rFonts w:ascii="Arial" w:hAnsi="Arial" w:cs="Simplified Arabic"/>
          <w:color w:val="000000"/>
          <w:sz w:val="32"/>
          <w:szCs w:val="32"/>
          <w:rtl/>
        </w:rPr>
        <w:t>شؤو</w:t>
      </w:r>
      <w:r w:rsidRPr="000D0E04">
        <w:rPr>
          <w:rFonts w:ascii="Arial" w:hAnsi="Arial" w:cs="Simplified Arabic"/>
          <w:color w:val="000000"/>
          <w:sz w:val="32"/>
          <w:szCs w:val="32"/>
          <w:rtl/>
        </w:rPr>
        <w:t>ن التعل</w:t>
      </w:r>
      <w:r>
        <w:rPr>
          <w:rFonts w:ascii="Arial" w:hAnsi="Arial" w:cs="Simplified Arabic"/>
          <w:color w:val="000000"/>
          <w:sz w:val="32"/>
          <w:szCs w:val="32"/>
          <w:rtl/>
        </w:rPr>
        <w:t xml:space="preserve">يمية والأكاديمية تضمن أن وثيقة </w:t>
      </w:r>
      <w:r w:rsidRPr="0011229C">
        <w:rPr>
          <w:rFonts w:ascii="Arial" w:hAnsi="Arial" w:cs="Simplified Arabic" w:hint="cs"/>
          <w:color w:val="000000"/>
          <w:sz w:val="32"/>
          <w:szCs w:val="32"/>
          <w:highlight w:val="yellow"/>
          <w:rtl/>
        </w:rPr>
        <w:t>ا</w:t>
      </w:r>
      <w:r w:rsidRPr="0011229C">
        <w:rPr>
          <w:rFonts w:ascii="Arial" w:hAnsi="Arial" w:cs="Simplified Arabic"/>
          <w:color w:val="000000"/>
          <w:sz w:val="32"/>
          <w:szCs w:val="32"/>
          <w:highlight w:val="yellow"/>
          <w:rtl/>
        </w:rPr>
        <w:t>لماجستير</w:t>
      </w:r>
      <w:r w:rsidRPr="000D0E04">
        <w:rPr>
          <w:rFonts w:ascii="Arial" w:hAnsi="Arial" w:cs="Simplified Arabic"/>
          <w:color w:val="000000"/>
          <w:sz w:val="32"/>
          <w:szCs w:val="32"/>
          <w:rtl/>
        </w:rPr>
        <w:t xml:space="preserve"> مزور</w:t>
      </w:r>
      <w:r>
        <w:rPr>
          <w:rFonts w:ascii="Arial" w:hAnsi="Arial" w:cs="Simplified Arabic" w:hint="cs"/>
          <w:color w:val="000000"/>
          <w:sz w:val="32"/>
          <w:szCs w:val="32"/>
          <w:rtl/>
        </w:rPr>
        <w:t>ة</w:t>
      </w:r>
      <w:r w:rsidRPr="000D0E04">
        <w:rPr>
          <w:rFonts w:ascii="Arial" w:hAnsi="Arial" w:cs="Simplified Arabic"/>
          <w:color w:val="000000"/>
          <w:sz w:val="32"/>
          <w:szCs w:val="32"/>
          <w:rtl/>
        </w:rPr>
        <w:t xml:space="preserve"> ولم يحصل عليها </w:t>
      </w:r>
      <w:r>
        <w:rPr>
          <w:rFonts w:ascii="Arial" w:hAnsi="Arial" w:cs="Simplified Arabic"/>
          <w:color w:val="000000"/>
          <w:sz w:val="32"/>
          <w:szCs w:val="32"/>
          <w:rtl/>
        </w:rPr>
        <w:t xml:space="preserve">المُدَّعى </w:t>
      </w:r>
      <w:r w:rsidRPr="000D0E04">
        <w:rPr>
          <w:rFonts w:ascii="Arial" w:hAnsi="Arial" w:cs="Simplified Arabic"/>
          <w:color w:val="000000"/>
          <w:sz w:val="32"/>
          <w:szCs w:val="32"/>
          <w:rtl/>
        </w:rPr>
        <w:t xml:space="preserve">عليه من جامعه الملك سعود. وانتهى التحقيق إلى </w:t>
      </w:r>
      <w:r w:rsidRPr="0011229C">
        <w:rPr>
          <w:rFonts w:ascii="Arial" w:hAnsi="Arial" w:cs="Simplified Arabic" w:hint="cs"/>
          <w:color w:val="000000"/>
          <w:sz w:val="32"/>
          <w:szCs w:val="32"/>
          <w:highlight w:val="yellow"/>
          <w:rtl/>
        </w:rPr>
        <w:t>اتهام</w:t>
      </w:r>
      <w:r w:rsidRPr="000D0E04">
        <w:rPr>
          <w:rFonts w:ascii="Arial" w:hAnsi="Arial" w:cs="Simplified Arabic"/>
          <w:color w:val="000000"/>
          <w:sz w:val="32"/>
          <w:szCs w:val="32"/>
          <w:rtl/>
        </w:rPr>
        <w:t xml:space="preserve"> </w:t>
      </w:r>
      <w:r>
        <w:rPr>
          <w:rFonts w:ascii="Arial" w:hAnsi="Arial" w:cs="Simplified Arabic"/>
          <w:color w:val="000000"/>
          <w:sz w:val="32"/>
          <w:szCs w:val="32"/>
          <w:rtl/>
        </w:rPr>
        <w:t>المُدَّعى عليه</w:t>
      </w:r>
      <w:r>
        <w:rPr>
          <w:rFonts w:ascii="Arial" w:hAnsi="Arial" w:cs="Simplified Arabic" w:hint="cs"/>
          <w:color w:val="000000"/>
          <w:sz w:val="32"/>
          <w:szCs w:val="32"/>
          <w:rtl/>
        </w:rPr>
        <w:t xml:space="preserve"> (...) </w:t>
      </w:r>
      <w:r w:rsidRPr="000D0E04">
        <w:rPr>
          <w:rFonts w:ascii="Arial" w:hAnsi="Arial" w:cs="Simplified Arabic"/>
          <w:color w:val="000000"/>
          <w:sz w:val="32"/>
          <w:szCs w:val="32"/>
          <w:rtl/>
        </w:rPr>
        <w:t>بالتزوير والاستعمال</w:t>
      </w:r>
      <w:r>
        <w:rPr>
          <w:rFonts w:ascii="Arial" w:hAnsi="Arial" w:cs="Simplified Arabic"/>
          <w:color w:val="000000"/>
          <w:sz w:val="32"/>
          <w:szCs w:val="32"/>
          <w:rtl/>
        </w:rPr>
        <w:t xml:space="preserve">، وذلك </w:t>
      </w:r>
      <w:r w:rsidRPr="000D0E04">
        <w:rPr>
          <w:rFonts w:ascii="Arial" w:hAnsi="Arial" w:cs="Simplified Arabic"/>
          <w:color w:val="000000"/>
          <w:sz w:val="32"/>
          <w:szCs w:val="32"/>
          <w:rtl/>
        </w:rPr>
        <w:t>بتزوير شهادة ماجستير منسوب صدورها لجامعة الملك سعود والتقدم</w:t>
      </w:r>
      <w:r>
        <w:rPr>
          <w:rFonts w:ascii="Arial" w:hAnsi="Arial" w:cs="Simplified Arabic"/>
          <w:color w:val="000000"/>
          <w:sz w:val="32"/>
          <w:szCs w:val="32"/>
          <w:rtl/>
        </w:rPr>
        <w:t xml:space="preserve"> بِ</w:t>
      </w:r>
      <w:r>
        <w:rPr>
          <w:rFonts w:ascii="Arial" w:hAnsi="Arial" w:cs="Simplified Arabic" w:hint="cs"/>
          <w:color w:val="000000"/>
          <w:sz w:val="32"/>
          <w:szCs w:val="32"/>
          <w:rtl/>
        </w:rPr>
        <w:t>ه</w:t>
      </w:r>
      <w:r>
        <w:rPr>
          <w:rFonts w:ascii="Arial" w:hAnsi="Arial" w:cs="Simplified Arabic"/>
          <w:color w:val="000000"/>
          <w:sz w:val="32"/>
          <w:szCs w:val="32"/>
          <w:rtl/>
        </w:rPr>
        <w:t xml:space="preserve">َا </w:t>
      </w:r>
      <w:r w:rsidRPr="000D0E04">
        <w:rPr>
          <w:rFonts w:ascii="Arial" w:hAnsi="Arial" w:cs="Simplified Arabic"/>
          <w:color w:val="000000"/>
          <w:sz w:val="32"/>
          <w:szCs w:val="32"/>
          <w:rtl/>
        </w:rPr>
        <w:t xml:space="preserve">لجامعة القصيم للعمل على وظيفة محاضر والمعاقب عليه </w:t>
      </w:r>
      <w:r w:rsidRPr="0011229C">
        <w:rPr>
          <w:rFonts w:ascii="Arial" w:hAnsi="Arial" w:cs="Simplified Arabic"/>
          <w:color w:val="000000"/>
          <w:sz w:val="32"/>
          <w:szCs w:val="32"/>
          <w:highlight w:val="yellow"/>
          <w:rtl/>
        </w:rPr>
        <w:t>شرعا</w:t>
      </w:r>
      <w:r w:rsidRPr="0011229C">
        <w:rPr>
          <w:rFonts w:ascii="Arial" w:hAnsi="Arial" w:cs="Simplified Arabic" w:hint="cs"/>
          <w:color w:val="000000"/>
          <w:sz w:val="32"/>
          <w:szCs w:val="32"/>
          <w:highlight w:val="yellow"/>
          <w:rtl/>
        </w:rPr>
        <w:t>ً</w:t>
      </w:r>
      <w:r w:rsidRPr="000D0E04">
        <w:rPr>
          <w:rFonts w:ascii="Arial" w:hAnsi="Arial" w:cs="Simplified Arabic"/>
          <w:color w:val="000000"/>
          <w:sz w:val="32"/>
          <w:szCs w:val="32"/>
          <w:rtl/>
        </w:rPr>
        <w:t xml:space="preserve"> </w:t>
      </w:r>
      <w:r w:rsidRPr="0011229C">
        <w:rPr>
          <w:rFonts w:ascii="Arial" w:hAnsi="Arial" w:cs="Simplified Arabic"/>
          <w:color w:val="000000"/>
          <w:sz w:val="32"/>
          <w:szCs w:val="32"/>
          <w:highlight w:val="yellow"/>
          <w:rtl/>
        </w:rPr>
        <w:t>ونظاما</w:t>
      </w:r>
      <w:r w:rsidRPr="0011229C">
        <w:rPr>
          <w:rFonts w:ascii="Arial" w:hAnsi="Arial" w:cs="Simplified Arabic" w:hint="cs"/>
          <w:color w:val="000000"/>
          <w:sz w:val="32"/>
          <w:szCs w:val="32"/>
          <w:highlight w:val="yellow"/>
          <w:rtl/>
        </w:rPr>
        <w:t>ً</w:t>
      </w:r>
      <w:r w:rsidRPr="0011229C">
        <w:rPr>
          <w:rFonts w:ascii="Arial" w:hAnsi="Arial" w:cs="Simplified Arabic"/>
          <w:color w:val="000000"/>
          <w:sz w:val="32"/>
          <w:szCs w:val="32"/>
          <w:highlight w:val="yellow"/>
          <w:rtl/>
        </w:rPr>
        <w:t xml:space="preserve"> استنادا</w:t>
      </w:r>
      <w:r w:rsidRPr="0011229C">
        <w:rPr>
          <w:rFonts w:ascii="Arial" w:hAnsi="Arial" w:cs="Simplified Arabic" w:hint="cs"/>
          <w:color w:val="000000"/>
          <w:sz w:val="32"/>
          <w:szCs w:val="32"/>
          <w:highlight w:val="yellow"/>
          <w:rtl/>
        </w:rPr>
        <w:t>ً</w:t>
      </w:r>
      <w:r w:rsidRPr="000D0E04">
        <w:rPr>
          <w:rFonts w:ascii="Arial" w:hAnsi="Arial" w:cs="Simplified Arabic"/>
          <w:color w:val="000000"/>
          <w:sz w:val="32"/>
          <w:szCs w:val="32"/>
          <w:rtl/>
        </w:rPr>
        <w:t xml:space="preserve"> للمادة</w:t>
      </w:r>
      <w:r>
        <w:rPr>
          <w:rFonts w:ascii="Arial" w:hAnsi="Arial" w:cs="Simplified Arabic"/>
          <w:color w:val="000000"/>
          <w:sz w:val="32"/>
          <w:szCs w:val="32"/>
          <w:rtl/>
        </w:rPr>
        <w:t xml:space="preserve"> الثانية من نظام مكافحة التزوير، وذلك </w:t>
      </w:r>
      <w:r w:rsidRPr="000D0E04">
        <w:rPr>
          <w:rFonts w:ascii="Arial" w:hAnsi="Arial" w:cs="Simplified Arabic"/>
          <w:color w:val="000000"/>
          <w:sz w:val="32"/>
          <w:szCs w:val="32"/>
          <w:rtl/>
        </w:rPr>
        <w:t>للأدلة والقرائن التالية</w:t>
      </w:r>
      <w:r>
        <w:rPr>
          <w:rFonts w:ascii="Arial" w:hAnsi="Arial" w:cs="Simplified Arabic"/>
          <w:color w:val="000000"/>
          <w:sz w:val="32"/>
          <w:szCs w:val="32"/>
          <w:rtl/>
        </w:rPr>
        <w:t>:</w:t>
      </w:r>
      <w:r w:rsidRPr="000D0E04">
        <w:rPr>
          <w:rFonts w:ascii="Arial" w:hAnsi="Arial" w:cs="Simplified Arabic"/>
          <w:color w:val="000000"/>
          <w:sz w:val="32"/>
          <w:szCs w:val="32"/>
          <w:rtl/>
        </w:rPr>
        <w:t xml:space="preserve"> 1</w:t>
      </w:r>
      <w:r>
        <w:rPr>
          <w:rFonts w:ascii="Arial" w:hAnsi="Arial" w:cs="Simplified Arabic" w:hint="cs"/>
          <w:color w:val="000000"/>
          <w:sz w:val="32"/>
          <w:szCs w:val="32"/>
          <w:rtl/>
        </w:rPr>
        <w:t>-</w:t>
      </w:r>
      <w:r w:rsidRPr="000D0E04">
        <w:rPr>
          <w:rFonts w:ascii="Arial" w:hAnsi="Arial" w:cs="Simplified Arabic"/>
          <w:color w:val="000000"/>
          <w:sz w:val="32"/>
          <w:szCs w:val="32"/>
          <w:rtl/>
        </w:rPr>
        <w:t xml:space="preserve"> ما ورد </w:t>
      </w:r>
      <w:r>
        <w:rPr>
          <w:rFonts w:ascii="Arial" w:hAnsi="Arial" w:cs="Simplified Arabic" w:hint="cs"/>
          <w:color w:val="000000"/>
          <w:sz w:val="32"/>
          <w:szCs w:val="32"/>
          <w:rtl/>
        </w:rPr>
        <w:t>ب</w:t>
      </w:r>
      <w:r w:rsidRPr="000D0E04">
        <w:rPr>
          <w:rFonts w:ascii="Arial" w:hAnsi="Arial" w:cs="Simplified Arabic"/>
          <w:color w:val="000000"/>
          <w:sz w:val="32"/>
          <w:szCs w:val="32"/>
          <w:rtl/>
        </w:rPr>
        <w:t xml:space="preserve">خطاب وكيل جامعة الملك سعود للشؤون التعليمية والأكاديمية لفه رقم ( </w:t>
      </w:r>
      <w:r>
        <w:rPr>
          <w:rFonts w:ascii="Arial" w:hAnsi="Arial" w:cs="Simplified Arabic" w:hint="cs"/>
          <w:color w:val="000000"/>
          <w:sz w:val="32"/>
          <w:szCs w:val="32"/>
          <w:rtl/>
        </w:rPr>
        <w:t>14</w:t>
      </w:r>
      <w:r w:rsidRPr="000D0E04">
        <w:rPr>
          <w:rFonts w:ascii="Arial" w:hAnsi="Arial" w:cs="Simplified Arabic"/>
          <w:color w:val="000000"/>
          <w:sz w:val="32"/>
          <w:szCs w:val="32"/>
          <w:rtl/>
        </w:rPr>
        <w:t>) المشار إليه. ٢ – ما ورد بخطاب عميد كلية الهندسة لفه رقم (١</w:t>
      </w:r>
      <w:r>
        <w:rPr>
          <w:rFonts w:ascii="Arial" w:hAnsi="Arial" w:cs="Simplified Arabic" w:hint="cs"/>
          <w:color w:val="000000"/>
          <w:sz w:val="32"/>
          <w:szCs w:val="32"/>
          <w:rtl/>
        </w:rPr>
        <w:t>3</w:t>
      </w:r>
      <w:r w:rsidRPr="000D0E04">
        <w:rPr>
          <w:rFonts w:ascii="Arial" w:hAnsi="Arial" w:cs="Simplified Arabic"/>
          <w:color w:val="000000"/>
          <w:sz w:val="32"/>
          <w:szCs w:val="32"/>
          <w:rtl/>
        </w:rPr>
        <w:t xml:space="preserve">). </w:t>
      </w:r>
      <w:r>
        <w:rPr>
          <w:rFonts w:ascii="Arial" w:hAnsi="Arial" w:cs="Simplified Arabic" w:hint="cs"/>
          <w:color w:val="000000"/>
          <w:sz w:val="32"/>
          <w:szCs w:val="32"/>
          <w:rtl/>
        </w:rPr>
        <w:t>3-</w:t>
      </w:r>
      <w:r w:rsidRPr="000D0E04">
        <w:rPr>
          <w:rFonts w:ascii="Arial" w:hAnsi="Arial" w:cs="Simplified Arabic"/>
          <w:color w:val="000000"/>
          <w:sz w:val="32"/>
          <w:szCs w:val="32"/>
          <w:rtl/>
        </w:rPr>
        <w:t>استجواب المتهم لفه رقم</w:t>
      </w:r>
      <w:r>
        <w:rPr>
          <w:rFonts w:ascii="Arial" w:hAnsi="Arial" w:cs="Simplified Arabic" w:hint="cs"/>
          <w:color w:val="000000"/>
          <w:sz w:val="32"/>
          <w:szCs w:val="32"/>
          <w:rtl/>
        </w:rPr>
        <w:t xml:space="preserve"> (24-25-26)</w:t>
      </w:r>
      <w:r w:rsidRPr="000D0E04">
        <w:rPr>
          <w:rFonts w:ascii="Arial" w:hAnsi="Arial" w:cs="Simplified Arabic"/>
          <w:color w:val="000000"/>
          <w:sz w:val="32"/>
          <w:szCs w:val="32"/>
          <w:rtl/>
        </w:rPr>
        <w:t xml:space="preserve">. </w:t>
      </w:r>
      <w:r>
        <w:rPr>
          <w:rFonts w:ascii="Arial" w:hAnsi="Arial" w:cs="Simplified Arabic"/>
          <w:color w:val="000000"/>
          <w:sz w:val="32"/>
          <w:szCs w:val="32"/>
          <w:rtl/>
        </w:rPr>
        <w:t xml:space="preserve">وَحَيْثُ إنَّ </w:t>
      </w:r>
      <w:r w:rsidRPr="000D0E04">
        <w:rPr>
          <w:rFonts w:ascii="Arial" w:hAnsi="Arial" w:cs="Simplified Arabic"/>
          <w:color w:val="000000"/>
          <w:sz w:val="32"/>
          <w:szCs w:val="32"/>
          <w:rtl/>
        </w:rPr>
        <w:t xml:space="preserve">ما </w:t>
      </w:r>
      <w:r w:rsidRPr="000D0E04">
        <w:rPr>
          <w:rFonts w:ascii="Arial" w:hAnsi="Arial" w:cs="Simplified Arabic" w:hint="cs"/>
          <w:color w:val="000000"/>
          <w:sz w:val="32"/>
          <w:szCs w:val="32"/>
          <w:rtl/>
        </w:rPr>
        <w:t>أقدم</w:t>
      </w:r>
      <w:r w:rsidRPr="000D0E04">
        <w:rPr>
          <w:rFonts w:ascii="Arial" w:hAnsi="Arial" w:cs="Simplified Arabic"/>
          <w:color w:val="000000"/>
          <w:sz w:val="32"/>
          <w:szCs w:val="32"/>
          <w:rtl/>
        </w:rPr>
        <w:t xml:space="preserve"> عل</w:t>
      </w:r>
      <w:r>
        <w:rPr>
          <w:rFonts w:ascii="Arial" w:hAnsi="Arial" w:cs="Simplified Arabic" w:hint="cs"/>
          <w:color w:val="000000"/>
          <w:sz w:val="32"/>
          <w:szCs w:val="32"/>
          <w:rtl/>
        </w:rPr>
        <w:t>ي</w:t>
      </w:r>
      <w:r w:rsidRPr="000D0E04">
        <w:rPr>
          <w:rFonts w:ascii="Arial" w:hAnsi="Arial" w:cs="Simplified Arabic"/>
          <w:color w:val="000000"/>
          <w:sz w:val="32"/>
          <w:szCs w:val="32"/>
          <w:rtl/>
        </w:rPr>
        <w:t xml:space="preserve">ه </w:t>
      </w:r>
      <w:r w:rsidRPr="0011229C">
        <w:rPr>
          <w:rFonts w:ascii="Arial" w:hAnsi="Arial" w:cs="Simplified Arabic"/>
          <w:color w:val="000000"/>
          <w:sz w:val="32"/>
          <w:szCs w:val="32"/>
          <w:highlight w:val="yellow"/>
          <w:rtl/>
        </w:rPr>
        <w:t>ال</w:t>
      </w:r>
      <w:r w:rsidRPr="0011229C">
        <w:rPr>
          <w:rFonts w:ascii="Arial" w:hAnsi="Arial" w:cs="Simplified Arabic" w:hint="cs"/>
          <w:color w:val="000000"/>
          <w:sz w:val="32"/>
          <w:szCs w:val="32"/>
          <w:highlight w:val="yellow"/>
          <w:rtl/>
        </w:rPr>
        <w:t>م</w:t>
      </w:r>
      <w:r w:rsidRPr="0011229C">
        <w:rPr>
          <w:rFonts w:ascii="Arial" w:hAnsi="Arial" w:cs="Simplified Arabic"/>
          <w:color w:val="000000"/>
          <w:sz w:val="32"/>
          <w:szCs w:val="32"/>
          <w:highlight w:val="yellow"/>
          <w:rtl/>
        </w:rPr>
        <w:t>دعی</w:t>
      </w:r>
      <w:r w:rsidRPr="000D0E04">
        <w:rPr>
          <w:rFonts w:ascii="Arial" w:hAnsi="Arial" w:cs="Simplified Arabic"/>
          <w:color w:val="000000"/>
          <w:sz w:val="32"/>
          <w:szCs w:val="32"/>
          <w:rtl/>
        </w:rPr>
        <w:t xml:space="preserve"> عل</w:t>
      </w:r>
      <w:r>
        <w:rPr>
          <w:rFonts w:ascii="Arial" w:hAnsi="Arial" w:cs="Simplified Arabic" w:hint="cs"/>
          <w:color w:val="000000"/>
          <w:sz w:val="32"/>
          <w:szCs w:val="32"/>
          <w:rtl/>
        </w:rPr>
        <w:t>ي</w:t>
      </w:r>
      <w:r w:rsidRPr="000D0E04">
        <w:rPr>
          <w:rFonts w:ascii="Arial" w:hAnsi="Arial" w:cs="Simplified Arabic"/>
          <w:color w:val="000000"/>
          <w:sz w:val="32"/>
          <w:szCs w:val="32"/>
          <w:rtl/>
        </w:rPr>
        <w:t>ه فعل محرم و معاقب عل</w:t>
      </w:r>
      <w:r>
        <w:rPr>
          <w:rFonts w:ascii="Arial" w:hAnsi="Arial" w:cs="Simplified Arabic" w:hint="cs"/>
          <w:color w:val="000000"/>
          <w:sz w:val="32"/>
          <w:szCs w:val="32"/>
          <w:rtl/>
        </w:rPr>
        <w:t>ي</w:t>
      </w:r>
      <w:r w:rsidRPr="000D0E04">
        <w:rPr>
          <w:rFonts w:ascii="Arial" w:hAnsi="Arial" w:cs="Simplified Arabic"/>
          <w:color w:val="000000"/>
          <w:sz w:val="32"/>
          <w:szCs w:val="32"/>
          <w:rtl/>
        </w:rPr>
        <w:t>ه نظاما</w:t>
      </w:r>
      <w:r>
        <w:rPr>
          <w:rFonts w:ascii="Arial" w:hAnsi="Arial" w:cs="Simplified Arabic" w:hint="cs"/>
          <w:color w:val="000000"/>
          <w:sz w:val="32"/>
          <w:szCs w:val="32"/>
          <w:rtl/>
        </w:rPr>
        <w:t>ً</w:t>
      </w:r>
      <w:r w:rsidRPr="000D0E04">
        <w:rPr>
          <w:rFonts w:ascii="Arial" w:hAnsi="Arial" w:cs="Simplified Arabic"/>
          <w:color w:val="000000"/>
          <w:sz w:val="32"/>
          <w:szCs w:val="32"/>
          <w:rtl/>
        </w:rPr>
        <w:t>،</w:t>
      </w:r>
      <w:r>
        <w:rPr>
          <w:rFonts w:ascii="Arial" w:hAnsi="Arial" w:cs="Simplified Arabic"/>
          <w:color w:val="000000"/>
          <w:sz w:val="32"/>
          <w:szCs w:val="32"/>
        </w:rPr>
        <w:t xml:space="preserve"> </w:t>
      </w:r>
      <w:r w:rsidRPr="000D0E04">
        <w:rPr>
          <w:rFonts w:ascii="Arial" w:hAnsi="Arial" w:cs="Simplified Arabic"/>
          <w:color w:val="000000"/>
          <w:sz w:val="32"/>
          <w:szCs w:val="32"/>
          <w:rtl/>
        </w:rPr>
        <w:t>أطلب إثبات إدانته</w:t>
      </w:r>
      <w:r>
        <w:rPr>
          <w:rFonts w:ascii="Arial" w:hAnsi="Arial" w:cs="Simplified Arabic"/>
          <w:color w:val="000000"/>
          <w:sz w:val="32"/>
          <w:szCs w:val="32"/>
          <w:rtl/>
        </w:rPr>
        <w:t xml:space="preserve"> بِمَا </w:t>
      </w:r>
      <w:r w:rsidRPr="000D0E04">
        <w:rPr>
          <w:rFonts w:ascii="Arial" w:hAnsi="Arial" w:cs="Simplified Arabic"/>
          <w:color w:val="000000"/>
          <w:sz w:val="32"/>
          <w:szCs w:val="32"/>
          <w:rtl/>
        </w:rPr>
        <w:t xml:space="preserve">أسند إليه والحكم عليه بالسجن والغرامة </w:t>
      </w:r>
      <w:r w:rsidRPr="0011229C">
        <w:rPr>
          <w:rFonts w:ascii="Arial" w:hAnsi="Arial" w:cs="Simplified Arabic"/>
          <w:color w:val="000000"/>
          <w:sz w:val="32"/>
          <w:szCs w:val="32"/>
          <w:highlight w:val="yellow"/>
          <w:rtl/>
        </w:rPr>
        <w:t>استنادا</w:t>
      </w:r>
      <w:r w:rsidRPr="0011229C">
        <w:rPr>
          <w:rFonts w:ascii="Arial" w:hAnsi="Arial" w:cs="Simplified Arabic" w:hint="cs"/>
          <w:color w:val="000000"/>
          <w:sz w:val="32"/>
          <w:szCs w:val="32"/>
          <w:highlight w:val="yellow"/>
          <w:rtl/>
        </w:rPr>
        <w:t>ً</w:t>
      </w:r>
      <w:r w:rsidRPr="000D0E04">
        <w:rPr>
          <w:rFonts w:ascii="Arial" w:hAnsi="Arial" w:cs="Simplified Arabic"/>
          <w:color w:val="000000"/>
          <w:sz w:val="32"/>
          <w:szCs w:val="32"/>
          <w:rtl/>
        </w:rPr>
        <w:t xml:space="preserve"> للمادة الثامنة والتاسعة عشرة من النظام الجزائي </w:t>
      </w:r>
      <w:r w:rsidRPr="0011229C">
        <w:rPr>
          <w:rFonts w:ascii="Arial" w:hAnsi="Arial" w:cs="Simplified Arabic" w:hint="cs"/>
          <w:color w:val="000000"/>
          <w:sz w:val="32"/>
          <w:szCs w:val="32"/>
          <w:highlight w:val="yellow"/>
          <w:rtl/>
        </w:rPr>
        <w:t>ل</w:t>
      </w:r>
      <w:r w:rsidRPr="0011229C">
        <w:rPr>
          <w:rFonts w:ascii="Arial" w:hAnsi="Arial" w:cs="Simplified Arabic"/>
          <w:color w:val="000000"/>
          <w:sz w:val="32"/>
          <w:szCs w:val="32"/>
          <w:highlight w:val="yellow"/>
          <w:rtl/>
        </w:rPr>
        <w:t>جرائم</w:t>
      </w:r>
      <w:r w:rsidRPr="000D0E04">
        <w:rPr>
          <w:rFonts w:ascii="Arial" w:hAnsi="Arial" w:cs="Simplified Arabic"/>
          <w:color w:val="000000"/>
          <w:sz w:val="32"/>
          <w:szCs w:val="32"/>
          <w:rtl/>
        </w:rPr>
        <w:t xml:space="preserve"> التزو</w:t>
      </w:r>
      <w:r>
        <w:rPr>
          <w:rFonts w:ascii="Arial" w:hAnsi="Arial" w:cs="Simplified Arabic" w:hint="cs"/>
          <w:color w:val="000000"/>
          <w:sz w:val="32"/>
          <w:szCs w:val="32"/>
          <w:rtl/>
        </w:rPr>
        <w:t>ي</w:t>
      </w:r>
      <w:r w:rsidRPr="000D0E04">
        <w:rPr>
          <w:rFonts w:ascii="Arial" w:hAnsi="Arial" w:cs="Simplified Arabic"/>
          <w:color w:val="000000"/>
          <w:sz w:val="32"/>
          <w:szCs w:val="32"/>
          <w:rtl/>
        </w:rPr>
        <w:t xml:space="preserve">ر الصادر بالرسوم </w:t>
      </w:r>
      <w:r w:rsidRPr="000D0E04">
        <w:rPr>
          <w:rFonts w:ascii="Arial" w:hAnsi="Arial" w:cs="Simplified Arabic" w:hint="cs"/>
          <w:color w:val="000000"/>
          <w:sz w:val="32"/>
          <w:szCs w:val="32"/>
          <w:rtl/>
        </w:rPr>
        <w:t>المل</w:t>
      </w:r>
      <w:r>
        <w:rPr>
          <w:rFonts w:ascii="Arial" w:hAnsi="Arial" w:cs="Simplified Arabic" w:hint="cs"/>
          <w:color w:val="000000"/>
          <w:sz w:val="32"/>
          <w:szCs w:val="32"/>
          <w:rtl/>
        </w:rPr>
        <w:t>ك</w:t>
      </w:r>
      <w:r w:rsidRPr="000D0E04">
        <w:rPr>
          <w:rFonts w:ascii="Arial" w:hAnsi="Arial" w:cs="Simplified Arabic" w:hint="cs"/>
          <w:color w:val="000000"/>
          <w:sz w:val="32"/>
          <w:szCs w:val="32"/>
          <w:rtl/>
        </w:rPr>
        <w:t>ي</w:t>
      </w:r>
      <w:r w:rsidRPr="000D0E04">
        <w:rPr>
          <w:rFonts w:ascii="Arial" w:hAnsi="Arial" w:cs="Simplified Arabic"/>
          <w:color w:val="000000"/>
          <w:sz w:val="32"/>
          <w:szCs w:val="32"/>
          <w:rtl/>
        </w:rPr>
        <w:t xml:space="preserve"> رقم م/</w:t>
      </w:r>
      <w:r w:rsidRPr="000D0E04">
        <w:rPr>
          <w:rFonts w:ascii="Arial" w:hAnsi="Arial" w:cs="Simplified Arabic"/>
          <w:color w:val="000000"/>
          <w:sz w:val="32"/>
          <w:szCs w:val="32"/>
          <w:rtl/>
          <w:lang w:bidi="fa-IR"/>
        </w:rPr>
        <w:t>۱۱</w:t>
      </w:r>
      <w:r w:rsidRPr="000D0E04">
        <w:rPr>
          <w:rFonts w:ascii="Arial" w:hAnsi="Arial" w:cs="Simplified Arabic"/>
          <w:color w:val="000000"/>
          <w:sz w:val="32"/>
          <w:szCs w:val="32"/>
          <w:rtl/>
        </w:rPr>
        <w:t xml:space="preserve"> و تار</w:t>
      </w:r>
      <w:r>
        <w:rPr>
          <w:rFonts w:ascii="Arial" w:hAnsi="Arial" w:cs="Simplified Arabic" w:hint="cs"/>
          <w:color w:val="000000"/>
          <w:sz w:val="32"/>
          <w:szCs w:val="32"/>
          <w:rtl/>
        </w:rPr>
        <w:t>ي</w:t>
      </w:r>
      <w:r w:rsidRPr="000D0E04">
        <w:rPr>
          <w:rFonts w:ascii="Arial" w:hAnsi="Arial" w:cs="Simplified Arabic"/>
          <w:color w:val="000000"/>
          <w:sz w:val="32"/>
          <w:szCs w:val="32"/>
          <w:rtl/>
        </w:rPr>
        <w:t>خ</w:t>
      </w:r>
      <w:r>
        <w:rPr>
          <w:rFonts w:ascii="Arial" w:hAnsi="Arial" w:cs="Simplified Arabic" w:hint="cs"/>
          <w:color w:val="000000"/>
          <w:sz w:val="32"/>
          <w:szCs w:val="32"/>
          <w:rtl/>
        </w:rPr>
        <w:t xml:space="preserve"> 18/2/1435هـ</w:t>
      </w:r>
      <w:r>
        <w:rPr>
          <w:rFonts w:ascii="Arial" w:hAnsi="Arial" w:cs="Simplified Arabic"/>
          <w:color w:val="000000"/>
          <w:sz w:val="32"/>
          <w:szCs w:val="32"/>
          <w:rtl/>
        </w:rPr>
        <w:t xml:space="preserve"> و</w:t>
      </w:r>
      <w:r w:rsidRPr="000D0E04">
        <w:rPr>
          <w:rFonts w:ascii="Arial" w:hAnsi="Arial" w:cs="Simplified Arabic"/>
          <w:color w:val="000000"/>
          <w:sz w:val="32"/>
          <w:szCs w:val="32"/>
          <w:rtl/>
        </w:rPr>
        <w:t>بطلب الجواب من المدعی عل</w:t>
      </w:r>
      <w:r>
        <w:rPr>
          <w:rFonts w:ascii="Arial" w:hAnsi="Arial" w:cs="Simplified Arabic" w:hint="cs"/>
          <w:color w:val="000000"/>
          <w:sz w:val="32"/>
          <w:szCs w:val="32"/>
          <w:rtl/>
        </w:rPr>
        <w:t>ي</w:t>
      </w:r>
      <w:r w:rsidRPr="000D0E04">
        <w:rPr>
          <w:rFonts w:ascii="Arial" w:hAnsi="Arial" w:cs="Simplified Arabic"/>
          <w:color w:val="000000"/>
          <w:sz w:val="32"/>
          <w:szCs w:val="32"/>
          <w:rtl/>
        </w:rPr>
        <w:t>ه</w:t>
      </w:r>
      <w:r>
        <w:rPr>
          <w:rFonts w:ascii="Arial" w:hAnsi="Arial" w:cs="Simplified Arabic"/>
          <w:color w:val="000000"/>
          <w:sz w:val="32"/>
          <w:szCs w:val="32"/>
          <w:rtl/>
        </w:rPr>
        <w:t>،</w:t>
      </w:r>
      <w:r w:rsidRPr="000D0E04">
        <w:rPr>
          <w:rFonts w:ascii="Arial" w:hAnsi="Arial" w:cs="Simplified Arabic"/>
          <w:color w:val="000000"/>
          <w:sz w:val="32"/>
          <w:szCs w:val="32"/>
          <w:rtl/>
        </w:rPr>
        <w:t xml:space="preserve"> </w:t>
      </w:r>
      <w:r w:rsidRPr="000D0E04">
        <w:rPr>
          <w:rFonts w:ascii="Arial" w:hAnsi="Arial" w:cs="Simplified Arabic" w:hint="cs"/>
          <w:color w:val="000000"/>
          <w:sz w:val="32"/>
          <w:szCs w:val="32"/>
          <w:rtl/>
        </w:rPr>
        <w:t>أفاد</w:t>
      </w:r>
      <w:r w:rsidRPr="000D0E04">
        <w:rPr>
          <w:rFonts w:ascii="Arial" w:hAnsi="Arial" w:cs="Simplified Arabic"/>
          <w:color w:val="000000"/>
          <w:sz w:val="32"/>
          <w:szCs w:val="32"/>
          <w:rtl/>
        </w:rPr>
        <w:t xml:space="preserve"> بأن ما جاء في لائحة الدعوى غير صحيح والصحيح </w:t>
      </w:r>
      <w:r w:rsidRPr="0011229C">
        <w:rPr>
          <w:rFonts w:ascii="Arial" w:hAnsi="Arial" w:cs="Simplified Arabic"/>
          <w:color w:val="000000"/>
          <w:sz w:val="32"/>
          <w:szCs w:val="32"/>
          <w:highlight w:val="yellow"/>
          <w:rtl/>
        </w:rPr>
        <w:t>أ</w:t>
      </w:r>
      <w:r w:rsidRPr="0011229C">
        <w:rPr>
          <w:rFonts w:ascii="Arial" w:hAnsi="Arial" w:cs="Simplified Arabic" w:hint="cs"/>
          <w:color w:val="000000"/>
          <w:sz w:val="32"/>
          <w:szCs w:val="32"/>
          <w:highlight w:val="yellow"/>
          <w:rtl/>
        </w:rPr>
        <w:t>ن</w:t>
      </w:r>
      <w:r w:rsidRPr="0011229C">
        <w:rPr>
          <w:rFonts w:ascii="Arial" w:hAnsi="Arial" w:cs="Simplified Arabic"/>
          <w:color w:val="000000"/>
          <w:sz w:val="32"/>
          <w:szCs w:val="32"/>
          <w:highlight w:val="yellow"/>
          <w:rtl/>
        </w:rPr>
        <w:t>ي</w:t>
      </w:r>
      <w:r w:rsidRPr="000D0E04">
        <w:rPr>
          <w:rFonts w:ascii="Arial" w:hAnsi="Arial" w:cs="Simplified Arabic"/>
          <w:color w:val="000000"/>
          <w:sz w:val="32"/>
          <w:szCs w:val="32"/>
          <w:rtl/>
        </w:rPr>
        <w:t xml:space="preserve"> تعرضت للنصب والاحتيال من قبل </w:t>
      </w:r>
      <w:r>
        <w:rPr>
          <w:rFonts w:ascii="Arial" w:hAnsi="Arial" w:cs="Simplified Arabic" w:hint="cs"/>
          <w:color w:val="000000"/>
          <w:sz w:val="32"/>
          <w:szCs w:val="32"/>
          <w:rtl/>
        </w:rPr>
        <w:t xml:space="preserve">شركة </w:t>
      </w:r>
      <w:r w:rsidRPr="000D0E04">
        <w:rPr>
          <w:rFonts w:ascii="Arial" w:hAnsi="Arial" w:cs="Simplified Arabic"/>
          <w:color w:val="000000"/>
          <w:sz w:val="32"/>
          <w:szCs w:val="32"/>
          <w:rtl/>
        </w:rPr>
        <w:t xml:space="preserve"> </w:t>
      </w:r>
      <w:r>
        <w:rPr>
          <w:rFonts w:ascii="Arial" w:hAnsi="Arial" w:cs="Simplified Arabic"/>
          <w:color w:val="000000"/>
          <w:sz w:val="32"/>
          <w:szCs w:val="32"/>
          <w:rtl/>
        </w:rPr>
        <w:t xml:space="preserve">(...) </w:t>
      </w:r>
      <w:r>
        <w:rPr>
          <w:rFonts w:ascii="Arial" w:hAnsi="Arial" w:cs="Simplified Arabic"/>
          <w:color w:val="000000"/>
          <w:sz w:val="32"/>
          <w:szCs w:val="32"/>
          <w:rtl/>
        </w:rPr>
        <w:lastRenderedPageBreak/>
        <w:t xml:space="preserve">، وذلك </w:t>
      </w:r>
      <w:r w:rsidRPr="000D0E04">
        <w:rPr>
          <w:rFonts w:ascii="Arial" w:hAnsi="Arial" w:cs="Simplified Arabic"/>
          <w:color w:val="000000"/>
          <w:sz w:val="32"/>
          <w:szCs w:val="32"/>
          <w:rtl/>
        </w:rPr>
        <w:t xml:space="preserve">أني درست عن طريق الاتصال عن بعد عن طريق </w:t>
      </w:r>
      <w:r w:rsidRPr="00DB4E71">
        <w:rPr>
          <w:rFonts w:ascii="Arial" w:hAnsi="Arial" w:cs="Simplified Arabic"/>
          <w:color w:val="000000"/>
          <w:sz w:val="32"/>
          <w:szCs w:val="32"/>
          <w:rtl/>
        </w:rPr>
        <w:t>شركة</w:t>
      </w:r>
      <w:r w:rsidRPr="000D0E04">
        <w:rPr>
          <w:rFonts w:ascii="Arial" w:hAnsi="Arial" w:cs="Simplified Arabic"/>
          <w:color w:val="000000"/>
          <w:sz w:val="32"/>
          <w:szCs w:val="32"/>
          <w:rtl/>
        </w:rPr>
        <w:t xml:space="preserve"> سالفة الذكر</w:t>
      </w:r>
      <w:r>
        <w:rPr>
          <w:rFonts w:ascii="Arial" w:hAnsi="Arial" w:cs="Simplified Arabic"/>
          <w:color w:val="000000"/>
          <w:sz w:val="32"/>
          <w:szCs w:val="32"/>
          <w:rtl/>
        </w:rPr>
        <w:t xml:space="preserve"> حَيْثُ إني اتفقت مع</w:t>
      </w:r>
      <w:r>
        <w:rPr>
          <w:rFonts w:ascii="Arial" w:hAnsi="Arial" w:cs="Simplified Arabic" w:hint="cs"/>
          <w:color w:val="000000"/>
          <w:sz w:val="32"/>
          <w:szCs w:val="32"/>
          <w:rtl/>
        </w:rPr>
        <w:t xml:space="preserve">ها </w:t>
      </w:r>
      <w:r w:rsidRPr="000D0E04">
        <w:rPr>
          <w:rFonts w:ascii="Arial" w:hAnsi="Arial" w:cs="Simplified Arabic"/>
          <w:color w:val="000000"/>
          <w:sz w:val="32"/>
          <w:szCs w:val="32"/>
          <w:rtl/>
        </w:rPr>
        <w:t xml:space="preserve">على أن يقوموا بعمل قبول مبدئي في جامعة الملك سعود لدراسة الماجستير عن بعد </w:t>
      </w:r>
      <w:r w:rsidRPr="000D0E04">
        <w:rPr>
          <w:rFonts w:ascii="Arial" w:hAnsi="Arial" w:cs="Simplified Arabic" w:hint="cs"/>
          <w:color w:val="000000"/>
          <w:sz w:val="32"/>
          <w:szCs w:val="32"/>
          <w:rtl/>
        </w:rPr>
        <w:t>وأعطيتهم</w:t>
      </w:r>
      <w:r w:rsidRPr="000D0E04">
        <w:rPr>
          <w:rFonts w:ascii="Arial" w:hAnsi="Arial" w:cs="Simplified Arabic"/>
          <w:color w:val="000000"/>
          <w:sz w:val="32"/>
          <w:szCs w:val="32"/>
          <w:rtl/>
        </w:rPr>
        <w:t xml:space="preserve"> مبلغ مالي عبارة عن</w:t>
      </w:r>
      <w:r>
        <w:rPr>
          <w:rFonts w:ascii="Arial" w:hAnsi="Arial" w:cs="Simplified Arabic" w:hint="cs"/>
          <w:color w:val="000000"/>
          <w:sz w:val="32"/>
          <w:szCs w:val="32"/>
          <w:rtl/>
        </w:rPr>
        <w:t xml:space="preserve"> 200</w:t>
      </w:r>
      <w:r w:rsidRPr="000D0E04">
        <w:rPr>
          <w:rFonts w:ascii="Arial" w:hAnsi="Arial" w:cs="Simplified Arabic"/>
          <w:color w:val="000000"/>
          <w:sz w:val="32"/>
          <w:szCs w:val="32"/>
          <w:rtl/>
        </w:rPr>
        <w:t xml:space="preserve"> ريال كاش تمثل رسوم التقدم ثم بعد فترة أخبر</w:t>
      </w:r>
      <w:r>
        <w:rPr>
          <w:rFonts w:ascii="Arial" w:hAnsi="Arial" w:cs="Simplified Arabic" w:hint="cs"/>
          <w:color w:val="000000"/>
          <w:sz w:val="32"/>
          <w:szCs w:val="32"/>
          <w:rtl/>
        </w:rPr>
        <w:t>ون</w:t>
      </w:r>
      <w:r w:rsidRPr="000D0E04">
        <w:rPr>
          <w:rFonts w:ascii="Arial" w:hAnsi="Arial" w:cs="Simplified Arabic"/>
          <w:color w:val="000000"/>
          <w:sz w:val="32"/>
          <w:szCs w:val="32"/>
          <w:rtl/>
        </w:rPr>
        <w:t xml:space="preserve">ي </w:t>
      </w:r>
      <w:r w:rsidRPr="000D0E04">
        <w:rPr>
          <w:rFonts w:ascii="Arial" w:hAnsi="Arial" w:cs="Simplified Arabic" w:hint="cs"/>
          <w:color w:val="000000"/>
          <w:sz w:val="32"/>
          <w:szCs w:val="32"/>
          <w:rtl/>
        </w:rPr>
        <w:t>بالقب</w:t>
      </w:r>
      <w:r>
        <w:rPr>
          <w:rFonts w:ascii="Arial" w:hAnsi="Arial" w:cs="Simplified Arabic" w:hint="cs"/>
          <w:color w:val="000000"/>
          <w:sz w:val="32"/>
          <w:szCs w:val="32"/>
          <w:rtl/>
        </w:rPr>
        <w:t>و</w:t>
      </w:r>
      <w:r w:rsidRPr="000D0E04">
        <w:rPr>
          <w:rFonts w:ascii="Arial" w:hAnsi="Arial" w:cs="Simplified Arabic"/>
          <w:color w:val="000000"/>
          <w:sz w:val="32"/>
          <w:szCs w:val="32"/>
          <w:rtl/>
        </w:rPr>
        <w:t>ل وقاموا بإعطائي اسم المستخدم وكلمة المرور فبدأت</w:t>
      </w:r>
      <w:r>
        <w:rPr>
          <w:rFonts w:ascii="Arial" w:hAnsi="Arial" w:cs="Simplified Arabic" w:hint="cs"/>
          <w:color w:val="000000"/>
          <w:sz w:val="32"/>
          <w:szCs w:val="32"/>
          <w:rtl/>
        </w:rPr>
        <w:t xml:space="preserve"> </w:t>
      </w:r>
      <w:r w:rsidRPr="000D0E04">
        <w:rPr>
          <w:rFonts w:ascii="Arial" w:hAnsi="Arial" w:cs="Simplified Arabic"/>
          <w:color w:val="000000"/>
          <w:sz w:val="32"/>
          <w:szCs w:val="32"/>
          <w:rtl/>
        </w:rPr>
        <w:t xml:space="preserve">الدراسة عن طريق الحاسب </w:t>
      </w:r>
      <w:r w:rsidRPr="000D0E04">
        <w:rPr>
          <w:rFonts w:ascii="Arial" w:hAnsi="Arial" w:cs="Simplified Arabic" w:hint="cs"/>
          <w:color w:val="000000"/>
          <w:sz w:val="32"/>
          <w:szCs w:val="32"/>
          <w:rtl/>
        </w:rPr>
        <w:t>الآلي</w:t>
      </w:r>
      <w:r>
        <w:rPr>
          <w:rFonts w:ascii="Arial" w:hAnsi="Arial" w:cs="Simplified Arabic"/>
          <w:color w:val="000000"/>
          <w:sz w:val="32"/>
          <w:szCs w:val="32"/>
          <w:rtl/>
        </w:rPr>
        <w:t xml:space="preserve"> (</w:t>
      </w:r>
      <w:r>
        <w:rPr>
          <w:rFonts w:ascii="Arial" w:hAnsi="Arial" w:cs="Simplified Arabic" w:hint="cs"/>
          <w:color w:val="000000"/>
          <w:sz w:val="32"/>
          <w:szCs w:val="32"/>
          <w:rtl/>
        </w:rPr>
        <w:t>درا</w:t>
      </w:r>
      <w:r w:rsidRPr="000D0E04">
        <w:rPr>
          <w:rFonts w:ascii="Arial" w:hAnsi="Arial" w:cs="Simplified Arabic"/>
          <w:color w:val="000000"/>
          <w:sz w:val="32"/>
          <w:szCs w:val="32"/>
          <w:rtl/>
        </w:rPr>
        <w:t>سة عن بعد) على أن يكون قيمة كل مستوى دراسي ثمانية آلاف ريال وقمت</w:t>
      </w:r>
      <w:r>
        <w:rPr>
          <w:rFonts w:ascii="Arial" w:hAnsi="Arial" w:cs="Simplified Arabic" w:hint="cs"/>
          <w:color w:val="000000"/>
          <w:sz w:val="32"/>
          <w:szCs w:val="32"/>
          <w:rtl/>
        </w:rPr>
        <w:t xml:space="preserve"> </w:t>
      </w:r>
      <w:r w:rsidRPr="000D0E04">
        <w:rPr>
          <w:rFonts w:ascii="Arial" w:hAnsi="Arial" w:cs="Simplified Arabic"/>
          <w:color w:val="000000"/>
          <w:sz w:val="32"/>
          <w:szCs w:val="32"/>
          <w:rtl/>
        </w:rPr>
        <w:t>بإعطائهم جميع أقساط الدراسة نقد</w:t>
      </w:r>
      <w:r>
        <w:rPr>
          <w:rFonts w:ascii="Arial" w:hAnsi="Arial" w:cs="Simplified Arabic"/>
          <w:color w:val="000000"/>
          <w:sz w:val="32"/>
          <w:szCs w:val="32"/>
          <w:rtl/>
        </w:rPr>
        <w:t>ًا</w:t>
      </w:r>
      <w:r>
        <w:rPr>
          <w:rFonts w:ascii="Arial" w:hAnsi="Arial" w:cs="Simplified Arabic" w:hint="cs"/>
          <w:color w:val="000000"/>
          <w:sz w:val="32"/>
          <w:szCs w:val="32"/>
          <w:rtl/>
        </w:rPr>
        <w:t xml:space="preserve"> </w:t>
      </w:r>
      <w:r w:rsidRPr="000D0E04">
        <w:rPr>
          <w:rFonts w:ascii="Arial" w:hAnsi="Arial" w:cs="Simplified Arabic"/>
          <w:color w:val="000000"/>
          <w:sz w:val="32"/>
          <w:szCs w:val="32"/>
          <w:rtl/>
        </w:rPr>
        <w:t xml:space="preserve">(كاش) وأن </w:t>
      </w:r>
      <w:r w:rsidRPr="00DA309A">
        <w:rPr>
          <w:rFonts w:ascii="Arial" w:hAnsi="Arial" w:cs="Simplified Arabic"/>
          <w:color w:val="000000"/>
          <w:sz w:val="32"/>
          <w:szCs w:val="32"/>
          <w:rtl/>
        </w:rPr>
        <w:t>شركة</w:t>
      </w:r>
      <w:r w:rsidRPr="000D0E04">
        <w:rPr>
          <w:rFonts w:ascii="Arial" w:hAnsi="Arial" w:cs="Simplified Arabic"/>
          <w:color w:val="000000"/>
          <w:sz w:val="32"/>
          <w:szCs w:val="32"/>
          <w:rtl/>
        </w:rPr>
        <w:t xml:space="preserve"> تقع في شارع العليا بالر</w:t>
      </w:r>
      <w:r>
        <w:rPr>
          <w:rFonts w:ascii="Arial" w:hAnsi="Arial" w:cs="Simplified Arabic"/>
          <w:color w:val="000000"/>
          <w:sz w:val="32"/>
          <w:szCs w:val="32"/>
          <w:rtl/>
        </w:rPr>
        <w:t>ياض وقد أقفلت الآن ولا أعلم لها</w:t>
      </w:r>
      <w:r w:rsidRPr="000D0E04">
        <w:rPr>
          <w:rFonts w:ascii="Arial" w:hAnsi="Arial" w:cs="Simplified Arabic"/>
          <w:color w:val="000000"/>
          <w:sz w:val="32"/>
          <w:szCs w:val="32"/>
          <w:rtl/>
        </w:rPr>
        <w:t xml:space="preserve"> موقع أو عنوان</w:t>
      </w:r>
      <w:r>
        <w:rPr>
          <w:rFonts w:ascii="Arial" w:hAnsi="Arial" w:cs="Simplified Arabic" w:hint="cs"/>
          <w:color w:val="000000"/>
          <w:sz w:val="32"/>
          <w:szCs w:val="32"/>
          <w:rtl/>
        </w:rPr>
        <w:t>,</w:t>
      </w:r>
      <w:r w:rsidRPr="000D0E04">
        <w:rPr>
          <w:rFonts w:ascii="Arial" w:hAnsi="Arial" w:cs="Simplified Arabic"/>
          <w:color w:val="000000"/>
          <w:sz w:val="32"/>
          <w:szCs w:val="32"/>
          <w:rtl/>
        </w:rPr>
        <w:t xml:space="preserve"> وبالاطلاع على المحررات المزورة لم يتبين فيها ما يوحي أن الدراسة كانت </w:t>
      </w:r>
      <w:r w:rsidRPr="0011229C">
        <w:rPr>
          <w:rFonts w:ascii="Arial" w:hAnsi="Arial" w:cs="Simplified Arabic"/>
          <w:color w:val="000000"/>
          <w:sz w:val="32"/>
          <w:szCs w:val="32"/>
          <w:highlight w:val="yellow"/>
          <w:rtl/>
        </w:rPr>
        <w:t>ع</w:t>
      </w:r>
      <w:r w:rsidRPr="0011229C">
        <w:rPr>
          <w:rFonts w:ascii="Arial" w:hAnsi="Arial" w:cs="Simplified Arabic" w:hint="cs"/>
          <w:color w:val="000000"/>
          <w:sz w:val="32"/>
          <w:szCs w:val="32"/>
          <w:highlight w:val="yellow"/>
          <w:rtl/>
        </w:rPr>
        <w:t>ن</w:t>
      </w:r>
      <w:r w:rsidRPr="000D0E04">
        <w:rPr>
          <w:rFonts w:ascii="Arial" w:hAnsi="Arial" w:cs="Simplified Arabic"/>
          <w:color w:val="000000"/>
          <w:sz w:val="32"/>
          <w:szCs w:val="32"/>
          <w:rtl/>
        </w:rPr>
        <w:t xml:space="preserve"> بعد</w:t>
      </w:r>
      <w:r>
        <w:rPr>
          <w:rFonts w:ascii="Arial" w:hAnsi="Arial" w:cs="Simplified Arabic"/>
          <w:color w:val="000000"/>
          <w:sz w:val="32"/>
          <w:szCs w:val="32"/>
          <w:rtl/>
        </w:rPr>
        <w:t>،</w:t>
      </w:r>
      <w:r w:rsidRPr="000D0E04">
        <w:rPr>
          <w:rFonts w:ascii="Arial" w:hAnsi="Arial" w:cs="Simplified Arabic"/>
          <w:color w:val="000000"/>
          <w:sz w:val="32"/>
          <w:szCs w:val="32"/>
          <w:rtl/>
        </w:rPr>
        <w:t xml:space="preserve"> ثم سألت الدائرة</w:t>
      </w:r>
      <w:r>
        <w:rPr>
          <w:rFonts w:ascii="Arial" w:hAnsi="Arial" w:cs="Simplified Arabic" w:hint="cs"/>
          <w:color w:val="000000"/>
          <w:sz w:val="32"/>
          <w:szCs w:val="32"/>
          <w:rtl/>
        </w:rPr>
        <w:t xml:space="preserve"> </w:t>
      </w:r>
      <w:r w:rsidRPr="001749C6">
        <w:rPr>
          <w:rFonts w:ascii="Arial" w:hAnsi="Arial" w:cs="Simplified Arabic" w:hint="cs"/>
          <w:color w:val="000000"/>
          <w:sz w:val="32"/>
          <w:szCs w:val="32"/>
          <w:highlight w:val="yellow"/>
          <w:rtl/>
        </w:rPr>
        <w:t xml:space="preserve">المتهم عما يثبت تسليمه المبلغ </w:t>
      </w:r>
      <w:r>
        <w:rPr>
          <w:rFonts w:ascii="Arial" w:hAnsi="Arial" w:cs="Simplified Arabic" w:hint="cs"/>
          <w:color w:val="000000"/>
          <w:sz w:val="32"/>
          <w:szCs w:val="32"/>
          <w:rtl/>
        </w:rPr>
        <w:t>للشركة</w:t>
      </w:r>
      <w:r w:rsidRPr="001749C6">
        <w:rPr>
          <w:rFonts w:ascii="Arial" w:hAnsi="Arial" w:cs="Simplified Arabic" w:hint="cs"/>
          <w:color w:val="000000"/>
          <w:sz w:val="32"/>
          <w:szCs w:val="32"/>
          <w:highlight w:val="yellow"/>
          <w:rtl/>
        </w:rPr>
        <w:t xml:space="preserve"> المذكورة </w:t>
      </w:r>
      <w:r>
        <w:rPr>
          <w:rFonts w:ascii="Arial" w:hAnsi="Arial" w:cs="Simplified Arabic" w:hint="cs"/>
          <w:color w:val="000000"/>
          <w:sz w:val="32"/>
          <w:szCs w:val="32"/>
          <w:highlight w:val="yellow"/>
          <w:rtl/>
        </w:rPr>
        <w:t>فأفاد بأن هناك سند استلام من قبلها</w:t>
      </w:r>
      <w:r w:rsidRPr="001749C6">
        <w:rPr>
          <w:rFonts w:ascii="Arial" w:hAnsi="Arial" w:cs="Simplified Arabic" w:hint="cs"/>
          <w:color w:val="000000"/>
          <w:sz w:val="32"/>
          <w:szCs w:val="32"/>
          <w:highlight w:val="yellow"/>
          <w:rtl/>
        </w:rPr>
        <w:t xml:space="preserve"> وقد سلمت أصولها لجهة</w:t>
      </w:r>
      <w:r>
        <w:rPr>
          <w:rFonts w:cs="Simplified Arabic" w:hint="cs"/>
          <w:sz w:val="32"/>
          <w:szCs w:val="32"/>
          <w:rtl/>
        </w:rPr>
        <w:t xml:space="preserve"> </w:t>
      </w:r>
      <w:r w:rsidRPr="000D0E04">
        <w:rPr>
          <w:rFonts w:ascii="Arial" w:hAnsi="Arial" w:cs="Simplified Arabic"/>
          <w:color w:val="000000"/>
          <w:sz w:val="32"/>
          <w:szCs w:val="32"/>
          <w:rtl/>
        </w:rPr>
        <w:t xml:space="preserve">التحقيق، وقدم وکیل المتهم </w:t>
      </w:r>
      <w:r w:rsidRPr="001749C6">
        <w:rPr>
          <w:rFonts w:ascii="Arial" w:hAnsi="Arial" w:cs="Simplified Arabic"/>
          <w:color w:val="000000"/>
          <w:sz w:val="32"/>
          <w:szCs w:val="32"/>
          <w:highlight w:val="yellow"/>
          <w:rtl/>
        </w:rPr>
        <w:t>خطابا</w:t>
      </w:r>
      <w:r w:rsidRPr="001749C6">
        <w:rPr>
          <w:rFonts w:ascii="Arial" w:hAnsi="Arial" w:cs="Simplified Arabic" w:hint="cs"/>
          <w:color w:val="000000"/>
          <w:sz w:val="32"/>
          <w:szCs w:val="32"/>
          <w:highlight w:val="yellow"/>
          <w:rtl/>
        </w:rPr>
        <w:t>ً</w:t>
      </w:r>
      <w:r w:rsidRPr="000D0E04">
        <w:rPr>
          <w:rFonts w:ascii="Arial" w:hAnsi="Arial" w:cs="Simplified Arabic"/>
          <w:color w:val="000000"/>
          <w:sz w:val="32"/>
          <w:szCs w:val="32"/>
          <w:rtl/>
        </w:rPr>
        <w:t xml:space="preserve"> </w:t>
      </w:r>
      <w:r w:rsidRPr="001749C6">
        <w:rPr>
          <w:rFonts w:ascii="Arial" w:hAnsi="Arial" w:cs="Simplified Arabic" w:hint="cs"/>
          <w:color w:val="000000"/>
          <w:sz w:val="32"/>
          <w:szCs w:val="32"/>
          <w:highlight w:val="yellow"/>
          <w:rtl/>
        </w:rPr>
        <w:t>يطلب</w:t>
      </w:r>
      <w:r w:rsidRPr="000D0E04">
        <w:rPr>
          <w:rFonts w:ascii="Arial" w:hAnsi="Arial" w:cs="Simplified Arabic"/>
          <w:color w:val="000000"/>
          <w:sz w:val="32"/>
          <w:szCs w:val="32"/>
          <w:rtl/>
        </w:rPr>
        <w:t xml:space="preserve"> فيه إطلاق سراح موکله</w:t>
      </w:r>
      <w:r>
        <w:rPr>
          <w:rFonts w:ascii="Arial" w:hAnsi="Arial" w:cs="Simplified Arabic"/>
          <w:color w:val="000000"/>
          <w:sz w:val="32"/>
          <w:szCs w:val="32"/>
          <w:rtl/>
        </w:rPr>
        <w:t xml:space="preserve">، وذلك </w:t>
      </w:r>
      <w:r w:rsidRPr="000D0E04">
        <w:rPr>
          <w:rFonts w:ascii="Arial" w:hAnsi="Arial" w:cs="Simplified Arabic"/>
          <w:color w:val="000000"/>
          <w:sz w:val="32"/>
          <w:szCs w:val="32"/>
          <w:rtl/>
        </w:rPr>
        <w:t xml:space="preserve">لأنه يعول </w:t>
      </w:r>
      <w:r>
        <w:rPr>
          <w:rFonts w:ascii="Arial" w:hAnsi="Arial" w:cs="Simplified Arabic" w:hint="cs"/>
          <w:color w:val="000000"/>
          <w:sz w:val="32"/>
          <w:szCs w:val="32"/>
          <w:rtl/>
        </w:rPr>
        <w:t xml:space="preserve">والدته المريضة, وطلب </w:t>
      </w:r>
      <w:r w:rsidRPr="000D0E04">
        <w:rPr>
          <w:rFonts w:ascii="Arial" w:hAnsi="Arial" w:cs="Simplified Arabic"/>
          <w:color w:val="000000"/>
          <w:sz w:val="32"/>
          <w:szCs w:val="32"/>
          <w:rtl/>
        </w:rPr>
        <w:t>صورة من لائحة ال</w:t>
      </w:r>
      <w:r>
        <w:rPr>
          <w:rFonts w:ascii="Arial" w:hAnsi="Arial" w:cs="Simplified Arabic"/>
          <w:color w:val="000000"/>
          <w:sz w:val="32"/>
          <w:szCs w:val="32"/>
          <w:rtl/>
        </w:rPr>
        <w:t>دعوى للرد عليها بالجلسة القادمة</w:t>
      </w:r>
      <w:r w:rsidRPr="000D0E04">
        <w:rPr>
          <w:rFonts w:ascii="Arial" w:hAnsi="Arial" w:cs="Simplified Arabic"/>
          <w:color w:val="000000"/>
          <w:sz w:val="32"/>
          <w:szCs w:val="32"/>
          <w:rtl/>
        </w:rPr>
        <w:t>، وفي جلسة يوم الثلاثاء</w:t>
      </w:r>
      <w:r>
        <w:rPr>
          <w:rFonts w:ascii="Arial" w:hAnsi="Arial" w:cs="Simplified Arabic" w:hint="cs"/>
          <w:color w:val="000000"/>
          <w:sz w:val="32"/>
          <w:szCs w:val="32"/>
          <w:rtl/>
        </w:rPr>
        <w:t xml:space="preserve"> 22/6/1435هـ</w:t>
      </w:r>
      <w:r w:rsidRPr="000D0E04">
        <w:rPr>
          <w:rFonts w:ascii="Arial" w:hAnsi="Arial" w:cs="Simplified Arabic"/>
          <w:color w:val="000000"/>
          <w:sz w:val="32"/>
          <w:szCs w:val="32"/>
          <w:rtl/>
        </w:rPr>
        <w:t>،</w:t>
      </w:r>
      <w:r>
        <w:rPr>
          <w:rFonts w:ascii="Arial" w:hAnsi="Arial" w:cs="Simplified Arabic"/>
          <w:color w:val="000000"/>
          <w:sz w:val="32"/>
          <w:szCs w:val="32"/>
          <w:rtl/>
        </w:rPr>
        <w:t xml:space="preserve"> تَمَّ </w:t>
      </w:r>
      <w:r w:rsidRPr="000D0E04">
        <w:rPr>
          <w:rFonts w:ascii="Arial" w:hAnsi="Arial" w:cs="Simplified Arabic"/>
          <w:color w:val="000000"/>
          <w:sz w:val="32"/>
          <w:szCs w:val="32"/>
          <w:rtl/>
        </w:rPr>
        <w:t>النداء على المتهم فتبين حضوره</w:t>
      </w:r>
      <w:r>
        <w:rPr>
          <w:rFonts w:ascii="Arial" w:hAnsi="Arial" w:cs="Simplified Arabic"/>
          <w:color w:val="000000"/>
          <w:sz w:val="32"/>
          <w:szCs w:val="32"/>
          <w:rtl/>
        </w:rPr>
        <w:t xml:space="preserve">، وبِسُؤَال </w:t>
      </w:r>
      <w:r w:rsidRPr="000D0E04">
        <w:rPr>
          <w:rFonts w:ascii="Arial" w:hAnsi="Arial" w:cs="Simplified Arabic"/>
          <w:color w:val="000000"/>
          <w:sz w:val="32"/>
          <w:szCs w:val="32"/>
          <w:rtl/>
        </w:rPr>
        <w:t>المتهم عن كيفية الاختبارات والدراسة للحصول على شهادة المزورة</w:t>
      </w:r>
      <w:r>
        <w:rPr>
          <w:rFonts w:ascii="Arial" w:hAnsi="Arial" w:cs="Simplified Arabic" w:hint="cs"/>
          <w:color w:val="000000"/>
          <w:sz w:val="32"/>
          <w:szCs w:val="32"/>
          <w:rtl/>
        </w:rPr>
        <w:t>,</w:t>
      </w:r>
      <w:r w:rsidRPr="000D0E04">
        <w:rPr>
          <w:rFonts w:ascii="Arial" w:hAnsi="Arial" w:cs="Simplified Arabic"/>
          <w:color w:val="000000"/>
          <w:sz w:val="32"/>
          <w:szCs w:val="32"/>
          <w:rtl/>
        </w:rPr>
        <w:t xml:space="preserve"> فأفاد بأن طريقة الاختبارات عبارة عن مخاطبة عن طريق الحاسب، ول</w:t>
      </w:r>
      <w:r>
        <w:rPr>
          <w:rFonts w:ascii="Arial" w:hAnsi="Arial" w:cs="Simplified Arabic"/>
          <w:color w:val="000000"/>
          <w:sz w:val="32"/>
          <w:szCs w:val="32"/>
          <w:rtl/>
        </w:rPr>
        <w:t xml:space="preserve">ا توجد بحوث خلال هذه المدة سوى </w:t>
      </w:r>
      <w:r w:rsidRPr="001749C6">
        <w:rPr>
          <w:rFonts w:ascii="Arial" w:hAnsi="Arial" w:cs="Simplified Arabic" w:hint="cs"/>
          <w:color w:val="000000"/>
          <w:sz w:val="32"/>
          <w:szCs w:val="32"/>
          <w:highlight w:val="yellow"/>
          <w:rtl/>
        </w:rPr>
        <w:t>ب</w:t>
      </w:r>
      <w:r w:rsidRPr="001749C6">
        <w:rPr>
          <w:rFonts w:ascii="Arial" w:hAnsi="Arial" w:cs="Simplified Arabic"/>
          <w:color w:val="000000"/>
          <w:sz w:val="32"/>
          <w:szCs w:val="32"/>
          <w:highlight w:val="yellow"/>
          <w:rtl/>
        </w:rPr>
        <w:t>حث</w:t>
      </w:r>
      <w:r w:rsidRPr="000D0E04">
        <w:rPr>
          <w:rFonts w:ascii="Arial" w:hAnsi="Arial" w:cs="Simplified Arabic"/>
          <w:color w:val="000000"/>
          <w:sz w:val="32"/>
          <w:szCs w:val="32"/>
          <w:rtl/>
        </w:rPr>
        <w:t xml:space="preserve"> الرسالة وقد أودع نسخة منه إلى مكتبة الملك فهد الوطنية، وسألت الدائرة</w:t>
      </w:r>
      <w:r>
        <w:rPr>
          <w:rFonts w:ascii="Arial" w:hAnsi="Arial" w:cs="Simplified Arabic"/>
          <w:color w:val="000000"/>
          <w:sz w:val="32"/>
          <w:szCs w:val="32"/>
          <w:rtl/>
        </w:rPr>
        <w:t xml:space="preserve"> مُمَثِّل </w:t>
      </w:r>
      <w:r w:rsidRPr="000D0E04">
        <w:rPr>
          <w:rFonts w:ascii="Arial" w:hAnsi="Arial" w:cs="Simplified Arabic"/>
          <w:color w:val="000000"/>
          <w:sz w:val="32"/>
          <w:szCs w:val="32"/>
          <w:rtl/>
        </w:rPr>
        <w:t>الادعاء</w:t>
      </w:r>
      <w:r>
        <w:rPr>
          <w:rFonts w:ascii="Arial" w:hAnsi="Arial" w:cs="Simplified Arabic"/>
          <w:color w:val="000000"/>
          <w:sz w:val="32"/>
          <w:szCs w:val="32"/>
          <w:rtl/>
        </w:rPr>
        <w:t xml:space="preserve"> عمَّا </w:t>
      </w:r>
      <w:r w:rsidRPr="000D0E04">
        <w:rPr>
          <w:rFonts w:ascii="Arial" w:hAnsi="Arial" w:cs="Simplified Arabic"/>
          <w:color w:val="000000"/>
          <w:sz w:val="32"/>
          <w:szCs w:val="32"/>
          <w:rtl/>
        </w:rPr>
        <w:t>ذكره المتهم من</w:t>
      </w:r>
      <w:r>
        <w:rPr>
          <w:rFonts w:ascii="Arial" w:hAnsi="Arial" w:cs="Simplified Arabic"/>
          <w:color w:val="000000"/>
          <w:sz w:val="32"/>
          <w:szCs w:val="32"/>
          <w:rtl/>
        </w:rPr>
        <w:t xml:space="preserve"> أنَّه </w:t>
      </w:r>
      <w:r w:rsidRPr="000D0E04">
        <w:rPr>
          <w:rFonts w:ascii="Arial" w:hAnsi="Arial" w:cs="Simplified Arabic"/>
          <w:color w:val="000000"/>
          <w:sz w:val="32"/>
          <w:szCs w:val="32"/>
          <w:rtl/>
        </w:rPr>
        <w:t xml:space="preserve">قدم سندات من الشركة التي غررت به، </w:t>
      </w:r>
      <w:r>
        <w:rPr>
          <w:rFonts w:ascii="Arial" w:hAnsi="Arial" w:cs="Simplified Arabic"/>
          <w:color w:val="000000"/>
          <w:sz w:val="32"/>
          <w:szCs w:val="32"/>
          <w:rtl/>
        </w:rPr>
        <w:t xml:space="preserve">وأنَّه لا يعلم من </w:t>
      </w:r>
      <w:r w:rsidRPr="001749C6">
        <w:rPr>
          <w:rFonts w:ascii="Arial" w:hAnsi="Arial" w:cs="Simplified Arabic"/>
          <w:color w:val="000000"/>
          <w:sz w:val="32"/>
          <w:szCs w:val="32"/>
          <w:highlight w:val="yellow"/>
          <w:rtl/>
        </w:rPr>
        <w:t>أن</w:t>
      </w:r>
      <w:r w:rsidRPr="001749C6">
        <w:rPr>
          <w:rFonts w:ascii="Arial" w:hAnsi="Arial" w:cs="Simplified Arabic" w:hint="cs"/>
          <w:color w:val="000000"/>
          <w:sz w:val="32"/>
          <w:szCs w:val="32"/>
          <w:highlight w:val="yellow"/>
          <w:rtl/>
        </w:rPr>
        <w:t>ه</w:t>
      </w:r>
      <w:r w:rsidRPr="001749C6">
        <w:rPr>
          <w:rFonts w:ascii="Arial" w:hAnsi="Arial" w:cs="Simplified Arabic"/>
          <w:color w:val="000000"/>
          <w:sz w:val="32"/>
          <w:szCs w:val="32"/>
          <w:highlight w:val="yellow"/>
          <w:rtl/>
        </w:rPr>
        <w:t>ا</w:t>
      </w:r>
      <w:r w:rsidRPr="000D0E04">
        <w:rPr>
          <w:rFonts w:ascii="Arial" w:hAnsi="Arial" w:cs="Simplified Arabic"/>
          <w:color w:val="000000"/>
          <w:sz w:val="32"/>
          <w:szCs w:val="32"/>
          <w:rtl/>
        </w:rPr>
        <w:t xml:space="preserve"> مزورة، فأفاد</w:t>
      </w:r>
      <w:r>
        <w:rPr>
          <w:rFonts w:ascii="Arial" w:hAnsi="Arial" w:cs="Simplified Arabic"/>
          <w:color w:val="000000"/>
          <w:sz w:val="32"/>
          <w:szCs w:val="32"/>
          <w:rtl/>
        </w:rPr>
        <w:t xml:space="preserve"> بأنَّه </w:t>
      </w:r>
      <w:r w:rsidRPr="000D0E04">
        <w:rPr>
          <w:rFonts w:ascii="Arial" w:hAnsi="Arial" w:cs="Simplified Arabic"/>
          <w:color w:val="000000"/>
          <w:sz w:val="32"/>
          <w:szCs w:val="32"/>
          <w:rtl/>
        </w:rPr>
        <w:t>لا يعلم واكتفى الأطراف</w:t>
      </w:r>
      <w:r>
        <w:rPr>
          <w:rFonts w:ascii="Arial" w:hAnsi="Arial" w:cs="Simplified Arabic"/>
          <w:color w:val="000000"/>
          <w:sz w:val="32"/>
          <w:szCs w:val="32"/>
          <w:rtl/>
        </w:rPr>
        <w:t xml:space="preserve"> بِمَا </w:t>
      </w:r>
      <w:r w:rsidRPr="000D0E04">
        <w:rPr>
          <w:rFonts w:ascii="Arial" w:hAnsi="Arial" w:cs="Simplified Arabic"/>
          <w:color w:val="000000"/>
          <w:sz w:val="32"/>
          <w:szCs w:val="32"/>
          <w:rtl/>
        </w:rPr>
        <w:t>قدموا</w:t>
      </w:r>
      <w:r>
        <w:rPr>
          <w:rFonts w:ascii="Arial" w:hAnsi="Arial" w:cs="Simplified Arabic"/>
          <w:color w:val="000000"/>
          <w:sz w:val="32"/>
          <w:szCs w:val="32"/>
          <w:rtl/>
        </w:rPr>
        <w:t>،</w:t>
      </w:r>
      <w:r w:rsidRPr="000D0E04">
        <w:rPr>
          <w:rFonts w:ascii="Arial" w:hAnsi="Arial" w:cs="Simplified Arabic"/>
          <w:color w:val="000000"/>
          <w:sz w:val="32"/>
          <w:szCs w:val="32"/>
          <w:rtl/>
        </w:rPr>
        <w:t xml:space="preserve"> وفي جلسة يوم الثلاثاء</w:t>
      </w:r>
      <w:r>
        <w:rPr>
          <w:rFonts w:ascii="Arial" w:hAnsi="Arial" w:cs="Simplified Arabic" w:hint="cs"/>
          <w:color w:val="000000"/>
          <w:sz w:val="32"/>
          <w:szCs w:val="32"/>
          <w:rtl/>
        </w:rPr>
        <w:t xml:space="preserve"> 29/6/1435هـ</w:t>
      </w:r>
      <w:r w:rsidRPr="000D0E04">
        <w:rPr>
          <w:rFonts w:ascii="Arial" w:hAnsi="Arial" w:cs="Simplified Arabic"/>
          <w:color w:val="000000"/>
          <w:sz w:val="32"/>
          <w:szCs w:val="32"/>
          <w:rtl/>
        </w:rPr>
        <w:t xml:space="preserve">، لم </w:t>
      </w:r>
      <w:r>
        <w:rPr>
          <w:rFonts w:ascii="Arial" w:hAnsi="Arial" w:cs="Simplified Arabic" w:hint="cs"/>
          <w:color w:val="000000"/>
          <w:sz w:val="32"/>
          <w:szCs w:val="32"/>
          <w:rtl/>
        </w:rPr>
        <w:t>يتبين</w:t>
      </w:r>
      <w:r w:rsidRPr="000D0E04">
        <w:rPr>
          <w:rFonts w:ascii="Arial" w:hAnsi="Arial" w:cs="Simplified Arabic"/>
          <w:color w:val="000000"/>
          <w:sz w:val="32"/>
          <w:szCs w:val="32"/>
          <w:rtl/>
        </w:rPr>
        <w:t xml:space="preserve"> حضور ال</w:t>
      </w:r>
      <w:r>
        <w:rPr>
          <w:rFonts w:ascii="Arial" w:hAnsi="Arial" w:cs="Simplified Arabic" w:hint="cs"/>
          <w:color w:val="000000"/>
          <w:sz w:val="32"/>
          <w:szCs w:val="32"/>
          <w:rtl/>
        </w:rPr>
        <w:t>م</w:t>
      </w:r>
      <w:r w:rsidRPr="000D0E04">
        <w:rPr>
          <w:rFonts w:ascii="Arial" w:hAnsi="Arial" w:cs="Simplified Arabic"/>
          <w:color w:val="000000"/>
          <w:sz w:val="32"/>
          <w:szCs w:val="32"/>
          <w:rtl/>
        </w:rPr>
        <w:t xml:space="preserve">تهم، و </w:t>
      </w:r>
      <w:r>
        <w:rPr>
          <w:rFonts w:ascii="Arial" w:hAnsi="Arial" w:cs="Simplified Arabic" w:hint="cs"/>
          <w:color w:val="000000"/>
          <w:sz w:val="32"/>
          <w:szCs w:val="32"/>
          <w:rtl/>
        </w:rPr>
        <w:t>في</w:t>
      </w:r>
      <w:r w:rsidRPr="000D0E04">
        <w:rPr>
          <w:rFonts w:ascii="Arial" w:hAnsi="Arial" w:cs="Simplified Arabic"/>
          <w:color w:val="000000"/>
          <w:sz w:val="32"/>
          <w:szCs w:val="32"/>
          <w:rtl/>
        </w:rPr>
        <w:t xml:space="preserve"> جلسة </w:t>
      </w:r>
      <w:r>
        <w:rPr>
          <w:rFonts w:ascii="Arial" w:hAnsi="Arial" w:cs="Simplified Arabic" w:hint="cs"/>
          <w:color w:val="000000"/>
          <w:sz w:val="32"/>
          <w:szCs w:val="32"/>
          <w:rtl/>
        </w:rPr>
        <w:t>ي</w:t>
      </w:r>
      <w:r w:rsidRPr="000D0E04">
        <w:rPr>
          <w:rFonts w:ascii="Arial" w:hAnsi="Arial" w:cs="Simplified Arabic"/>
          <w:color w:val="000000"/>
          <w:sz w:val="32"/>
          <w:szCs w:val="32"/>
          <w:rtl/>
        </w:rPr>
        <w:t>وم الثلاثاء</w:t>
      </w:r>
      <w:r>
        <w:rPr>
          <w:rFonts w:ascii="Arial" w:hAnsi="Arial" w:cs="Simplified Arabic" w:hint="cs"/>
          <w:color w:val="000000"/>
          <w:sz w:val="32"/>
          <w:szCs w:val="32"/>
          <w:rtl/>
        </w:rPr>
        <w:t xml:space="preserve"> 7/7/1435ه،</w:t>
      </w:r>
      <w:r w:rsidRPr="000D0E04">
        <w:rPr>
          <w:rFonts w:ascii="Arial" w:hAnsi="Arial" w:cs="Simplified Arabic"/>
          <w:color w:val="000000"/>
          <w:sz w:val="32"/>
          <w:szCs w:val="32"/>
          <w:rtl/>
        </w:rPr>
        <w:t xml:space="preserve"> تب</w:t>
      </w:r>
      <w:r>
        <w:rPr>
          <w:rFonts w:ascii="Arial" w:hAnsi="Arial" w:cs="Simplified Arabic" w:hint="cs"/>
          <w:color w:val="000000"/>
          <w:sz w:val="32"/>
          <w:szCs w:val="32"/>
          <w:rtl/>
        </w:rPr>
        <w:t>ي</w:t>
      </w:r>
      <w:r>
        <w:rPr>
          <w:rFonts w:ascii="Arial" w:hAnsi="Arial" w:cs="Simplified Arabic"/>
          <w:color w:val="000000"/>
          <w:sz w:val="32"/>
          <w:szCs w:val="32"/>
          <w:rtl/>
        </w:rPr>
        <w:t>ن عدم حضور المتهم و</w:t>
      </w:r>
      <w:r w:rsidRPr="000D0E04">
        <w:rPr>
          <w:rFonts w:ascii="Arial" w:hAnsi="Arial" w:cs="Simplified Arabic"/>
          <w:color w:val="000000"/>
          <w:sz w:val="32"/>
          <w:szCs w:val="32"/>
          <w:rtl/>
        </w:rPr>
        <w:t>حضور وک</w:t>
      </w:r>
      <w:r>
        <w:rPr>
          <w:rFonts w:ascii="Arial" w:hAnsi="Arial" w:cs="Simplified Arabic" w:hint="cs"/>
          <w:color w:val="000000"/>
          <w:sz w:val="32"/>
          <w:szCs w:val="32"/>
          <w:rtl/>
        </w:rPr>
        <w:t>ي</w:t>
      </w:r>
      <w:r w:rsidRPr="000D0E04">
        <w:rPr>
          <w:rFonts w:ascii="Arial" w:hAnsi="Arial" w:cs="Simplified Arabic"/>
          <w:color w:val="000000"/>
          <w:sz w:val="32"/>
          <w:szCs w:val="32"/>
          <w:rtl/>
        </w:rPr>
        <w:t>له ال</w:t>
      </w:r>
      <w:r>
        <w:rPr>
          <w:rFonts w:ascii="Arial" w:hAnsi="Arial" w:cs="Simplified Arabic" w:hint="cs"/>
          <w:color w:val="000000"/>
          <w:sz w:val="32"/>
          <w:szCs w:val="32"/>
          <w:rtl/>
        </w:rPr>
        <w:t>م</w:t>
      </w:r>
      <w:r w:rsidRPr="000D0E04">
        <w:rPr>
          <w:rFonts w:ascii="Arial" w:hAnsi="Arial" w:cs="Simplified Arabic"/>
          <w:color w:val="000000"/>
          <w:sz w:val="32"/>
          <w:szCs w:val="32"/>
          <w:rtl/>
        </w:rPr>
        <w:t>وضحة ب</w:t>
      </w:r>
      <w:r>
        <w:rPr>
          <w:rFonts w:ascii="Arial" w:hAnsi="Arial" w:cs="Simplified Arabic" w:hint="cs"/>
          <w:color w:val="000000"/>
          <w:sz w:val="32"/>
          <w:szCs w:val="32"/>
          <w:rtl/>
        </w:rPr>
        <w:t>ي</w:t>
      </w:r>
      <w:r w:rsidRPr="000D0E04">
        <w:rPr>
          <w:rFonts w:ascii="Arial" w:hAnsi="Arial" w:cs="Simplified Arabic"/>
          <w:color w:val="000000"/>
          <w:sz w:val="32"/>
          <w:szCs w:val="32"/>
          <w:rtl/>
        </w:rPr>
        <w:t xml:space="preserve">اناته </w:t>
      </w:r>
      <w:r>
        <w:rPr>
          <w:rFonts w:ascii="Arial" w:hAnsi="Arial" w:cs="Simplified Arabic" w:hint="cs"/>
          <w:color w:val="000000"/>
          <w:sz w:val="32"/>
          <w:szCs w:val="32"/>
          <w:rtl/>
        </w:rPr>
        <w:t>أ</w:t>
      </w:r>
      <w:r>
        <w:rPr>
          <w:rFonts w:ascii="Arial" w:hAnsi="Arial" w:cs="Simplified Arabic"/>
          <w:color w:val="000000"/>
          <w:sz w:val="32"/>
          <w:szCs w:val="32"/>
          <w:rtl/>
        </w:rPr>
        <w:t>علاه</w:t>
      </w:r>
      <w:r w:rsidRPr="000D0E04">
        <w:rPr>
          <w:rFonts w:ascii="Arial" w:hAnsi="Arial" w:cs="Simplified Arabic"/>
          <w:color w:val="000000"/>
          <w:sz w:val="32"/>
          <w:szCs w:val="32"/>
          <w:rtl/>
        </w:rPr>
        <w:t xml:space="preserve"> </w:t>
      </w:r>
      <w:r w:rsidRPr="001749C6">
        <w:rPr>
          <w:rFonts w:ascii="Arial" w:hAnsi="Arial" w:cs="Simplified Arabic" w:hint="cs"/>
          <w:color w:val="000000"/>
          <w:sz w:val="32"/>
          <w:szCs w:val="32"/>
          <w:highlight w:val="yellow"/>
          <w:rtl/>
        </w:rPr>
        <w:t>و</w:t>
      </w:r>
      <w:r w:rsidRPr="001749C6">
        <w:rPr>
          <w:rFonts w:ascii="Arial" w:hAnsi="Arial" w:cs="Simplified Arabic"/>
          <w:color w:val="000000"/>
          <w:sz w:val="32"/>
          <w:szCs w:val="32"/>
          <w:highlight w:val="yellow"/>
          <w:rtl/>
        </w:rPr>
        <w:t>قد</w:t>
      </w:r>
      <w:r w:rsidRPr="000D0E04">
        <w:rPr>
          <w:rFonts w:ascii="Arial" w:hAnsi="Arial" w:cs="Simplified Arabic"/>
          <w:color w:val="000000"/>
          <w:sz w:val="32"/>
          <w:szCs w:val="32"/>
          <w:rtl/>
        </w:rPr>
        <w:t xml:space="preserve"> </w:t>
      </w:r>
      <w:r>
        <w:rPr>
          <w:rFonts w:ascii="Arial" w:hAnsi="Arial" w:cs="Simplified Arabic" w:hint="cs"/>
          <w:color w:val="000000"/>
          <w:sz w:val="32"/>
          <w:szCs w:val="32"/>
          <w:rtl/>
        </w:rPr>
        <w:t>أ</w:t>
      </w:r>
      <w:r w:rsidRPr="000D0E04">
        <w:rPr>
          <w:rFonts w:ascii="Arial" w:hAnsi="Arial" w:cs="Simplified Arabic"/>
          <w:color w:val="000000"/>
          <w:sz w:val="32"/>
          <w:szCs w:val="32"/>
          <w:rtl/>
        </w:rPr>
        <w:t xml:space="preserve">کد علی الدائرة طلبه </w:t>
      </w:r>
      <w:r w:rsidRPr="000D0E04">
        <w:rPr>
          <w:rFonts w:ascii="Arial" w:hAnsi="Arial" w:cs="Simplified Arabic" w:hint="cs"/>
          <w:color w:val="000000"/>
          <w:sz w:val="32"/>
          <w:szCs w:val="32"/>
          <w:rtl/>
        </w:rPr>
        <w:t>إطلاق</w:t>
      </w:r>
      <w:r w:rsidRPr="000D0E04">
        <w:rPr>
          <w:rFonts w:ascii="Arial" w:hAnsi="Arial" w:cs="Simplified Arabic"/>
          <w:color w:val="000000"/>
          <w:sz w:val="32"/>
          <w:szCs w:val="32"/>
          <w:rtl/>
        </w:rPr>
        <w:t xml:space="preserve"> سراح موکله </w:t>
      </w:r>
      <w:r w:rsidRPr="001749C6">
        <w:rPr>
          <w:rFonts w:ascii="Arial" w:hAnsi="Arial" w:cs="Simplified Arabic"/>
          <w:color w:val="000000"/>
          <w:sz w:val="32"/>
          <w:szCs w:val="32"/>
          <w:highlight w:val="yellow"/>
          <w:rtl/>
        </w:rPr>
        <w:t>نظر</w:t>
      </w:r>
      <w:r w:rsidRPr="001749C6">
        <w:rPr>
          <w:rFonts w:ascii="Arial" w:hAnsi="Arial" w:cs="Simplified Arabic" w:hint="cs"/>
          <w:color w:val="000000"/>
          <w:sz w:val="32"/>
          <w:szCs w:val="32"/>
          <w:highlight w:val="yellow"/>
          <w:rtl/>
        </w:rPr>
        <w:t>اً</w:t>
      </w:r>
      <w:r>
        <w:rPr>
          <w:rFonts w:ascii="Arial" w:hAnsi="Arial" w:cs="Simplified Arabic"/>
          <w:color w:val="000000"/>
          <w:sz w:val="32"/>
          <w:szCs w:val="32"/>
          <w:rtl/>
        </w:rPr>
        <w:t xml:space="preserve"> لما ف</w:t>
      </w:r>
      <w:r>
        <w:rPr>
          <w:rFonts w:ascii="Arial" w:hAnsi="Arial" w:cs="Simplified Arabic" w:hint="cs"/>
          <w:color w:val="000000"/>
          <w:sz w:val="32"/>
          <w:szCs w:val="32"/>
          <w:rtl/>
        </w:rPr>
        <w:t>ي</w:t>
      </w:r>
      <w:r w:rsidRPr="000D0E04">
        <w:rPr>
          <w:rFonts w:ascii="Arial" w:hAnsi="Arial" w:cs="Simplified Arabic"/>
          <w:color w:val="000000"/>
          <w:sz w:val="32"/>
          <w:szCs w:val="32"/>
          <w:rtl/>
        </w:rPr>
        <w:t xml:space="preserve"> استمرار توق</w:t>
      </w:r>
      <w:r>
        <w:rPr>
          <w:rFonts w:ascii="Arial" w:hAnsi="Arial" w:cs="Simplified Arabic" w:hint="cs"/>
          <w:color w:val="000000"/>
          <w:sz w:val="32"/>
          <w:szCs w:val="32"/>
          <w:rtl/>
        </w:rPr>
        <w:t>ي</w:t>
      </w:r>
      <w:r w:rsidRPr="000D0E04">
        <w:rPr>
          <w:rFonts w:ascii="Arial" w:hAnsi="Arial" w:cs="Simplified Arabic"/>
          <w:color w:val="000000"/>
          <w:sz w:val="32"/>
          <w:szCs w:val="32"/>
          <w:rtl/>
        </w:rPr>
        <w:t xml:space="preserve">فه من أضرار بالغة عليه، هذا وقد طلبت الدائرة من </w:t>
      </w:r>
      <w:r>
        <w:rPr>
          <w:rFonts w:ascii="Arial" w:hAnsi="Arial" w:cs="Simplified Arabic"/>
          <w:color w:val="000000"/>
          <w:sz w:val="32"/>
          <w:szCs w:val="32"/>
          <w:rtl/>
        </w:rPr>
        <w:t xml:space="preserve">المُدَّعي </w:t>
      </w:r>
      <w:r w:rsidRPr="000D0E04">
        <w:rPr>
          <w:rFonts w:ascii="Arial" w:hAnsi="Arial" w:cs="Simplified Arabic"/>
          <w:color w:val="000000"/>
          <w:sz w:val="32"/>
          <w:szCs w:val="32"/>
          <w:rtl/>
        </w:rPr>
        <w:t>العام تحديد موقفه من طلب وكيل المتهم إطلاق سراح موكله؟ فذكر بأن ليس لديه ما يقرره تجاه الطلب وهو خاضع لسلطة المحكمة التقديرية، هذا وقد طلبت منه الإفادة</w:t>
      </w:r>
      <w:r>
        <w:rPr>
          <w:rFonts w:ascii="Arial" w:hAnsi="Arial" w:cs="Simplified Arabic"/>
          <w:color w:val="000000"/>
          <w:sz w:val="32"/>
          <w:szCs w:val="32"/>
          <w:rtl/>
        </w:rPr>
        <w:t xml:space="preserve"> بِمَا </w:t>
      </w:r>
      <w:r w:rsidRPr="000D0E04">
        <w:rPr>
          <w:rFonts w:ascii="Arial" w:hAnsi="Arial" w:cs="Simplified Arabic"/>
          <w:color w:val="000000"/>
          <w:sz w:val="32"/>
          <w:szCs w:val="32"/>
          <w:rtl/>
        </w:rPr>
        <w:t xml:space="preserve">اتخذ حيال </w:t>
      </w:r>
      <w:r w:rsidRPr="00DA309A">
        <w:rPr>
          <w:rFonts w:ascii="Arial" w:hAnsi="Arial" w:cs="Simplified Arabic"/>
          <w:color w:val="000000"/>
          <w:sz w:val="32"/>
          <w:szCs w:val="32"/>
          <w:rtl/>
        </w:rPr>
        <w:t>شركة</w:t>
      </w:r>
      <w:r w:rsidRPr="000D0E04">
        <w:rPr>
          <w:rFonts w:ascii="Arial" w:hAnsi="Arial" w:cs="Simplified Arabic"/>
          <w:color w:val="000000"/>
          <w:sz w:val="32"/>
          <w:szCs w:val="32"/>
          <w:rtl/>
        </w:rPr>
        <w:t xml:space="preserve"> </w:t>
      </w:r>
      <w:r>
        <w:rPr>
          <w:rFonts w:ascii="Arial" w:hAnsi="Arial" w:cs="Simplified Arabic"/>
          <w:color w:val="000000"/>
          <w:sz w:val="32"/>
          <w:szCs w:val="32"/>
          <w:rtl/>
        </w:rPr>
        <w:t>(...)</w:t>
      </w:r>
      <w:r w:rsidRPr="000D0E04">
        <w:rPr>
          <w:rFonts w:ascii="Arial" w:hAnsi="Arial" w:cs="Simplified Arabic"/>
          <w:color w:val="000000"/>
          <w:sz w:val="32"/>
          <w:szCs w:val="32"/>
          <w:rtl/>
        </w:rPr>
        <w:t xml:space="preserve"> فطلب أجلا</w:t>
      </w:r>
      <w:r>
        <w:rPr>
          <w:rFonts w:ascii="Arial" w:hAnsi="Arial" w:cs="Simplified Arabic" w:hint="cs"/>
          <w:color w:val="000000"/>
          <w:sz w:val="32"/>
          <w:szCs w:val="32"/>
          <w:rtl/>
        </w:rPr>
        <w:t>ً</w:t>
      </w:r>
      <w:r w:rsidRPr="000D0E04">
        <w:rPr>
          <w:rFonts w:ascii="Arial" w:hAnsi="Arial" w:cs="Simplified Arabic"/>
          <w:color w:val="000000"/>
          <w:sz w:val="32"/>
          <w:szCs w:val="32"/>
          <w:rtl/>
        </w:rPr>
        <w:t xml:space="preserve"> لذلك، وفي جلسة يوم الثلاثاء</w:t>
      </w:r>
      <w:r>
        <w:rPr>
          <w:rFonts w:ascii="Arial" w:hAnsi="Arial" w:cs="Simplified Arabic" w:hint="cs"/>
          <w:color w:val="000000"/>
          <w:sz w:val="32"/>
          <w:szCs w:val="32"/>
          <w:rtl/>
        </w:rPr>
        <w:t xml:space="preserve"> 21/7/1435</w:t>
      </w:r>
      <w:r w:rsidRPr="000D0E04">
        <w:rPr>
          <w:rFonts w:ascii="Arial" w:hAnsi="Arial" w:cs="Simplified Arabic"/>
          <w:color w:val="000000"/>
          <w:sz w:val="32"/>
          <w:szCs w:val="32"/>
          <w:rtl/>
        </w:rPr>
        <w:t>هـ،</w:t>
      </w:r>
      <w:r>
        <w:rPr>
          <w:rFonts w:ascii="Arial" w:hAnsi="Arial" w:cs="Simplified Arabic"/>
          <w:color w:val="000000"/>
          <w:sz w:val="32"/>
          <w:szCs w:val="32"/>
          <w:rtl/>
        </w:rPr>
        <w:t xml:space="preserve"> تَمَّ </w:t>
      </w:r>
      <w:r w:rsidRPr="000D0E04">
        <w:rPr>
          <w:rFonts w:ascii="Arial" w:hAnsi="Arial" w:cs="Simplified Arabic"/>
          <w:color w:val="000000"/>
          <w:sz w:val="32"/>
          <w:szCs w:val="32"/>
          <w:rtl/>
        </w:rPr>
        <w:t>النداء على المتهم فتبين حضوره ثم سألت الدائرة</w:t>
      </w:r>
      <w:r>
        <w:rPr>
          <w:rFonts w:ascii="Arial" w:hAnsi="Arial" w:cs="Simplified Arabic"/>
          <w:color w:val="000000"/>
          <w:sz w:val="32"/>
          <w:szCs w:val="32"/>
          <w:rtl/>
        </w:rPr>
        <w:t xml:space="preserve"> مُمَثِّل </w:t>
      </w:r>
      <w:r w:rsidRPr="000D0E04">
        <w:rPr>
          <w:rFonts w:ascii="Arial" w:hAnsi="Arial" w:cs="Simplified Arabic"/>
          <w:color w:val="000000"/>
          <w:sz w:val="32"/>
          <w:szCs w:val="32"/>
          <w:rtl/>
        </w:rPr>
        <w:t>الادعاء هل</w:t>
      </w:r>
      <w:r>
        <w:rPr>
          <w:rFonts w:ascii="Arial" w:hAnsi="Arial" w:cs="Simplified Arabic"/>
          <w:color w:val="000000"/>
          <w:sz w:val="32"/>
          <w:szCs w:val="32"/>
          <w:rtl/>
        </w:rPr>
        <w:t xml:space="preserve"> تَمَّتْ </w:t>
      </w:r>
      <w:r w:rsidRPr="000D0E04">
        <w:rPr>
          <w:rFonts w:ascii="Arial" w:hAnsi="Arial" w:cs="Simplified Arabic"/>
          <w:color w:val="000000"/>
          <w:sz w:val="32"/>
          <w:szCs w:val="32"/>
          <w:rtl/>
        </w:rPr>
        <w:t>عملية البحث والتحري عن</w:t>
      </w:r>
      <w:r w:rsidRPr="00DA309A">
        <w:rPr>
          <w:rtl/>
        </w:rPr>
        <w:t xml:space="preserve"> </w:t>
      </w:r>
      <w:r w:rsidRPr="00DA309A">
        <w:rPr>
          <w:rFonts w:ascii="Arial" w:hAnsi="Arial" w:cs="Simplified Arabic"/>
          <w:color w:val="000000"/>
          <w:sz w:val="32"/>
          <w:szCs w:val="32"/>
          <w:rtl/>
        </w:rPr>
        <w:t xml:space="preserve">شركة </w:t>
      </w:r>
      <w:r>
        <w:rPr>
          <w:rFonts w:ascii="Arial" w:hAnsi="Arial" w:cs="Simplified Arabic"/>
          <w:color w:val="000000"/>
          <w:sz w:val="32"/>
          <w:szCs w:val="32"/>
          <w:rtl/>
        </w:rPr>
        <w:t>(...)</w:t>
      </w:r>
      <w:r w:rsidRPr="000D0E04">
        <w:rPr>
          <w:rFonts w:ascii="Arial" w:hAnsi="Arial" w:cs="Simplified Arabic"/>
          <w:color w:val="000000"/>
          <w:sz w:val="32"/>
          <w:szCs w:val="32"/>
          <w:rtl/>
        </w:rPr>
        <w:t xml:space="preserve"> التي ذكرها المتهم فأفاد</w:t>
      </w:r>
      <w:r>
        <w:rPr>
          <w:rFonts w:ascii="Arial" w:hAnsi="Arial" w:cs="Simplified Arabic"/>
          <w:color w:val="000000"/>
          <w:sz w:val="32"/>
          <w:szCs w:val="32"/>
          <w:rtl/>
        </w:rPr>
        <w:t xml:space="preserve"> مُمَثِّل </w:t>
      </w:r>
      <w:r w:rsidRPr="000D0E04">
        <w:rPr>
          <w:rFonts w:ascii="Arial" w:hAnsi="Arial" w:cs="Simplified Arabic"/>
          <w:color w:val="000000"/>
          <w:sz w:val="32"/>
          <w:szCs w:val="32"/>
          <w:rtl/>
        </w:rPr>
        <w:lastRenderedPageBreak/>
        <w:t>الادعاء</w:t>
      </w:r>
      <w:r>
        <w:rPr>
          <w:rFonts w:ascii="Arial" w:hAnsi="Arial" w:cs="Simplified Arabic"/>
          <w:color w:val="000000"/>
          <w:sz w:val="32"/>
          <w:szCs w:val="32"/>
          <w:rtl/>
        </w:rPr>
        <w:t xml:space="preserve"> بأنَّه تَمَّتْ </w:t>
      </w:r>
      <w:r w:rsidRPr="000D0E04">
        <w:rPr>
          <w:rFonts w:ascii="Arial" w:hAnsi="Arial" w:cs="Simplified Arabic"/>
          <w:color w:val="000000"/>
          <w:sz w:val="32"/>
          <w:szCs w:val="32"/>
          <w:rtl/>
        </w:rPr>
        <w:t>مخاطبة إدارة البحث والتحري بمدينة الرياض عن هذا الموضوع و لم ترد إجابة حق الآن كما أفاد المتهم</w:t>
      </w:r>
      <w:r>
        <w:rPr>
          <w:rFonts w:ascii="Arial" w:hAnsi="Arial" w:cs="Simplified Arabic"/>
          <w:color w:val="000000"/>
          <w:sz w:val="32"/>
          <w:szCs w:val="32"/>
          <w:rtl/>
        </w:rPr>
        <w:t xml:space="preserve"> بأنَّه </w:t>
      </w:r>
      <w:r w:rsidRPr="000D0E04">
        <w:rPr>
          <w:rFonts w:ascii="Arial" w:hAnsi="Arial" w:cs="Simplified Arabic"/>
          <w:color w:val="000000"/>
          <w:sz w:val="32"/>
          <w:szCs w:val="32"/>
          <w:rtl/>
        </w:rPr>
        <w:t>درس البكالوريوس في كلية التقنية في الرياض وتخرج بتقدير امتياز ومعدل</w:t>
      </w:r>
      <w:r>
        <w:rPr>
          <w:rFonts w:ascii="Arial" w:hAnsi="Arial" w:cs="Simplified Arabic" w:hint="cs"/>
          <w:color w:val="000000"/>
          <w:sz w:val="32"/>
          <w:szCs w:val="32"/>
          <w:rtl/>
        </w:rPr>
        <w:t xml:space="preserve"> 4,51</w:t>
      </w:r>
      <w:r w:rsidRPr="000D0E04">
        <w:rPr>
          <w:rFonts w:ascii="Arial" w:hAnsi="Arial" w:cs="Simplified Arabic"/>
          <w:color w:val="000000"/>
          <w:sz w:val="32"/>
          <w:szCs w:val="32"/>
          <w:rtl/>
        </w:rPr>
        <w:t xml:space="preserve"> من أصل</w:t>
      </w:r>
      <w:r>
        <w:rPr>
          <w:rFonts w:ascii="Arial" w:hAnsi="Arial" w:cs="Simplified Arabic" w:hint="cs"/>
          <w:color w:val="000000"/>
          <w:sz w:val="32"/>
          <w:szCs w:val="32"/>
          <w:rtl/>
        </w:rPr>
        <w:t xml:space="preserve"> 5,00</w:t>
      </w:r>
      <w:r w:rsidRPr="000D0E04">
        <w:rPr>
          <w:rFonts w:ascii="Arial" w:hAnsi="Arial" w:cs="Simplified Arabic"/>
          <w:color w:val="000000"/>
          <w:sz w:val="32"/>
          <w:szCs w:val="32"/>
          <w:rtl/>
        </w:rPr>
        <w:t xml:space="preserve"> وطلبت الدائرة من</w:t>
      </w:r>
      <w:r>
        <w:rPr>
          <w:rFonts w:ascii="Arial" w:hAnsi="Arial" w:cs="Simplified Arabic"/>
          <w:color w:val="000000"/>
          <w:sz w:val="32"/>
          <w:szCs w:val="32"/>
          <w:rtl/>
        </w:rPr>
        <w:t xml:space="preserve"> مُمَثِّل </w:t>
      </w:r>
      <w:r w:rsidRPr="000D0E04">
        <w:rPr>
          <w:rFonts w:ascii="Arial" w:hAnsi="Arial" w:cs="Simplified Arabic"/>
          <w:color w:val="000000"/>
          <w:sz w:val="32"/>
          <w:szCs w:val="32"/>
          <w:rtl/>
        </w:rPr>
        <w:t>الادعاء تقديم نتيجة التحري والبحث عن</w:t>
      </w:r>
      <w:r w:rsidRPr="00DA309A">
        <w:rPr>
          <w:rtl/>
        </w:rPr>
        <w:t xml:space="preserve"> </w:t>
      </w:r>
      <w:r w:rsidRPr="00DA309A">
        <w:rPr>
          <w:rFonts w:ascii="Arial" w:hAnsi="Arial" w:cs="Simplified Arabic"/>
          <w:color w:val="000000"/>
          <w:sz w:val="32"/>
          <w:szCs w:val="32"/>
          <w:rtl/>
        </w:rPr>
        <w:t xml:space="preserve">شركة </w:t>
      </w:r>
      <w:r>
        <w:rPr>
          <w:rFonts w:ascii="Arial" w:hAnsi="Arial" w:cs="Simplified Arabic"/>
          <w:color w:val="000000"/>
          <w:sz w:val="32"/>
          <w:szCs w:val="32"/>
          <w:rtl/>
        </w:rPr>
        <w:t>(...)</w:t>
      </w:r>
      <w:r w:rsidRPr="000D0E04">
        <w:rPr>
          <w:rFonts w:ascii="Arial" w:hAnsi="Arial" w:cs="Simplified Arabic"/>
          <w:color w:val="000000"/>
          <w:sz w:val="32"/>
          <w:szCs w:val="32"/>
          <w:rtl/>
        </w:rPr>
        <w:t xml:space="preserve"> وما جرى عليها وهل هي قائمة حتى الآن تمارس نشاطها أو </w:t>
      </w:r>
      <w:r w:rsidRPr="001749C6">
        <w:rPr>
          <w:rFonts w:ascii="Arial" w:hAnsi="Arial" w:cs="Simplified Arabic"/>
          <w:color w:val="000000"/>
          <w:sz w:val="32"/>
          <w:szCs w:val="32"/>
          <w:highlight w:val="yellow"/>
          <w:rtl/>
        </w:rPr>
        <w:t>أن</w:t>
      </w:r>
      <w:r w:rsidRPr="001749C6">
        <w:rPr>
          <w:rFonts w:ascii="Arial" w:hAnsi="Arial" w:cs="Simplified Arabic" w:hint="cs"/>
          <w:color w:val="000000"/>
          <w:sz w:val="32"/>
          <w:szCs w:val="32"/>
          <w:highlight w:val="yellow"/>
          <w:rtl/>
        </w:rPr>
        <w:t>ه</w:t>
      </w:r>
      <w:r w:rsidRPr="001749C6">
        <w:rPr>
          <w:rFonts w:ascii="Arial" w:hAnsi="Arial" w:cs="Simplified Arabic"/>
          <w:color w:val="000000"/>
          <w:sz w:val="32"/>
          <w:szCs w:val="32"/>
          <w:highlight w:val="yellow"/>
          <w:rtl/>
        </w:rPr>
        <w:t>ا</w:t>
      </w:r>
      <w:r w:rsidRPr="000D0E04">
        <w:rPr>
          <w:rFonts w:ascii="Arial" w:hAnsi="Arial" w:cs="Simplified Arabic"/>
          <w:color w:val="000000"/>
          <w:sz w:val="32"/>
          <w:szCs w:val="32"/>
          <w:rtl/>
        </w:rPr>
        <w:t xml:space="preserve"> أقفلت ومتى أقفلت وكل ما يتعلق بهذه </w:t>
      </w:r>
      <w:r>
        <w:rPr>
          <w:rFonts w:ascii="Arial" w:hAnsi="Arial" w:cs="Simplified Arabic" w:hint="cs"/>
          <w:color w:val="000000"/>
          <w:sz w:val="32"/>
          <w:szCs w:val="32"/>
          <w:rtl/>
        </w:rPr>
        <w:t>ال</w:t>
      </w:r>
      <w:r w:rsidRPr="00DA309A">
        <w:rPr>
          <w:rFonts w:ascii="Arial" w:hAnsi="Arial" w:cs="Simplified Arabic"/>
          <w:color w:val="000000"/>
          <w:sz w:val="32"/>
          <w:szCs w:val="32"/>
          <w:rtl/>
        </w:rPr>
        <w:t xml:space="preserve">شركة </w:t>
      </w:r>
      <w:r>
        <w:rPr>
          <w:rFonts w:ascii="Arial" w:hAnsi="Arial" w:cs="Simplified Arabic"/>
          <w:color w:val="000000"/>
          <w:sz w:val="32"/>
          <w:szCs w:val="32"/>
          <w:rtl/>
        </w:rPr>
        <w:t>،</w:t>
      </w:r>
      <w:r w:rsidRPr="000D0E04">
        <w:rPr>
          <w:rFonts w:ascii="Arial" w:hAnsi="Arial" w:cs="Simplified Arabic"/>
          <w:color w:val="000000"/>
          <w:sz w:val="32"/>
          <w:szCs w:val="32"/>
          <w:rtl/>
        </w:rPr>
        <w:t xml:space="preserve"> ثم سألت الدائرة المتهم</w:t>
      </w:r>
      <w:r w:rsidRPr="000D0E04">
        <w:rPr>
          <w:rFonts w:ascii="Arial" w:hAnsi="Arial" w:cs="Simplified Arabic"/>
          <w:color w:val="000000"/>
          <w:sz w:val="32"/>
          <w:szCs w:val="32"/>
        </w:rPr>
        <w:t xml:space="preserve"> </w:t>
      </w:r>
      <w:r w:rsidRPr="000D0E04">
        <w:rPr>
          <w:rFonts w:ascii="Arial" w:hAnsi="Arial" w:cs="Simplified Arabic"/>
          <w:color w:val="000000"/>
          <w:sz w:val="32"/>
          <w:szCs w:val="32"/>
          <w:rtl/>
        </w:rPr>
        <w:t xml:space="preserve">عن عنوان </w:t>
      </w:r>
      <w:r w:rsidRPr="00DA309A">
        <w:rPr>
          <w:rFonts w:ascii="Arial" w:hAnsi="Arial" w:cs="Simplified Arabic"/>
          <w:color w:val="000000"/>
          <w:sz w:val="32"/>
          <w:szCs w:val="32"/>
          <w:rtl/>
        </w:rPr>
        <w:t>شركة</w:t>
      </w:r>
      <w:r w:rsidRPr="000D0E04">
        <w:rPr>
          <w:rFonts w:ascii="Arial" w:hAnsi="Arial" w:cs="Simplified Arabic"/>
          <w:color w:val="000000"/>
          <w:sz w:val="32"/>
          <w:szCs w:val="32"/>
          <w:rtl/>
        </w:rPr>
        <w:t xml:space="preserve"> فأفاد</w:t>
      </w:r>
      <w:r>
        <w:rPr>
          <w:rFonts w:ascii="Arial" w:hAnsi="Arial" w:cs="Simplified Arabic"/>
          <w:color w:val="000000"/>
          <w:sz w:val="32"/>
          <w:szCs w:val="32"/>
          <w:rtl/>
        </w:rPr>
        <w:t xml:space="preserve"> بأنَّها </w:t>
      </w:r>
      <w:r w:rsidRPr="000D0E04">
        <w:rPr>
          <w:rFonts w:ascii="Arial" w:hAnsi="Arial" w:cs="Simplified Arabic"/>
          <w:color w:val="000000"/>
          <w:sz w:val="32"/>
          <w:szCs w:val="32"/>
          <w:rtl/>
        </w:rPr>
        <w:t>تقع على شارع العليا في الرياض مقابل سوق الكمبيوتر وقدم كروكي يوضح عنوان</w:t>
      </w:r>
      <w:r>
        <w:rPr>
          <w:rFonts w:ascii="Arial" w:hAnsi="Arial" w:cs="Simplified Arabic" w:hint="cs"/>
          <w:color w:val="000000"/>
          <w:sz w:val="32"/>
          <w:szCs w:val="32"/>
          <w:rtl/>
        </w:rPr>
        <w:t>ها</w:t>
      </w:r>
      <w:r>
        <w:rPr>
          <w:rFonts w:ascii="Arial" w:hAnsi="Arial" w:cs="Simplified Arabic"/>
          <w:color w:val="000000"/>
          <w:sz w:val="32"/>
          <w:szCs w:val="32"/>
          <w:rtl/>
        </w:rPr>
        <w:t>،</w:t>
      </w:r>
      <w:r w:rsidRPr="000D0E04">
        <w:rPr>
          <w:rFonts w:ascii="Arial" w:hAnsi="Arial" w:cs="Simplified Arabic"/>
          <w:color w:val="000000"/>
          <w:sz w:val="32"/>
          <w:szCs w:val="32"/>
          <w:rtl/>
        </w:rPr>
        <w:t xml:space="preserve"> وفي جلسة يوم الثلاثاء</w:t>
      </w:r>
      <w:r>
        <w:rPr>
          <w:rFonts w:ascii="Arial" w:hAnsi="Arial" w:cs="Simplified Arabic" w:hint="cs"/>
          <w:color w:val="000000"/>
          <w:sz w:val="32"/>
          <w:szCs w:val="32"/>
          <w:rtl/>
        </w:rPr>
        <w:t xml:space="preserve"> 11/1/1436</w:t>
      </w:r>
      <w:r w:rsidRPr="000D0E04">
        <w:rPr>
          <w:rFonts w:ascii="Arial" w:hAnsi="Arial" w:cs="Simplified Arabic"/>
          <w:color w:val="000000"/>
          <w:sz w:val="32"/>
          <w:szCs w:val="32"/>
          <w:rtl/>
        </w:rPr>
        <w:t>هـ، حضر طرفا الدعوى، وباطلاع الدائرة على أوراق القضية</w:t>
      </w:r>
      <w:r>
        <w:rPr>
          <w:rFonts w:cs="Simplified Arabic" w:hint="cs"/>
          <w:sz w:val="32"/>
          <w:szCs w:val="32"/>
          <w:rtl/>
          <w:lang w:bidi="ar-EG"/>
        </w:rPr>
        <w:t xml:space="preserve"> </w:t>
      </w:r>
      <w:r w:rsidRPr="000D0E04">
        <w:rPr>
          <w:rFonts w:ascii="Arial" w:hAnsi="Arial" w:cs="Simplified Arabic"/>
          <w:color w:val="000000"/>
          <w:sz w:val="32"/>
          <w:szCs w:val="32"/>
          <w:rtl/>
        </w:rPr>
        <w:t>تبين عدم وجود رد على الخطاب الصادر من المحكمة المرفق صورته بأوراق القضية (بدون رقم أو تاريخ)</w:t>
      </w:r>
      <w:r>
        <w:rPr>
          <w:rFonts w:ascii="Arial" w:hAnsi="Arial" w:cs="Simplified Arabic"/>
          <w:color w:val="000000"/>
          <w:sz w:val="32"/>
          <w:szCs w:val="32"/>
          <w:rtl/>
        </w:rPr>
        <w:t>،</w:t>
      </w:r>
      <w:r w:rsidRPr="000D0E04">
        <w:rPr>
          <w:rFonts w:ascii="Arial" w:hAnsi="Arial" w:cs="Simplified Arabic"/>
          <w:color w:val="000000"/>
          <w:sz w:val="32"/>
          <w:szCs w:val="32"/>
          <w:rtl/>
        </w:rPr>
        <w:t xml:space="preserve"> وفي جلسة هذا اليوم أطلعت الدائرة على الخطاب الوارد من مدير عام السجل التجاري المكلف برقم</w:t>
      </w:r>
      <w:r>
        <w:rPr>
          <w:rFonts w:ascii="Arial" w:hAnsi="Arial" w:cs="Simplified Arabic" w:hint="cs"/>
          <w:color w:val="000000"/>
          <w:sz w:val="32"/>
          <w:szCs w:val="32"/>
          <w:rtl/>
        </w:rPr>
        <w:t xml:space="preserve"> </w:t>
      </w:r>
      <w:r>
        <w:rPr>
          <w:rFonts w:ascii="Arial" w:hAnsi="Arial" w:cs="Simplified Arabic"/>
          <w:color w:val="000000"/>
          <w:sz w:val="32"/>
          <w:szCs w:val="32"/>
          <w:rtl/>
        </w:rPr>
        <w:t>(...)</w:t>
      </w:r>
      <w:r w:rsidRPr="000D0E04">
        <w:rPr>
          <w:rFonts w:ascii="Arial" w:hAnsi="Arial" w:cs="Simplified Arabic"/>
          <w:color w:val="000000"/>
          <w:sz w:val="32"/>
          <w:szCs w:val="32"/>
          <w:rtl/>
        </w:rPr>
        <w:t xml:space="preserve"> </w:t>
      </w:r>
      <w:r>
        <w:rPr>
          <w:rFonts w:ascii="Arial" w:hAnsi="Arial" w:cs="Simplified Arabic"/>
          <w:color w:val="000000"/>
          <w:sz w:val="32"/>
          <w:szCs w:val="32"/>
          <w:rtl/>
        </w:rPr>
        <w:t>و</w:t>
      </w:r>
      <w:r w:rsidRPr="000D0E04">
        <w:rPr>
          <w:rFonts w:ascii="Arial" w:hAnsi="Arial" w:cs="Simplified Arabic"/>
          <w:color w:val="000000"/>
          <w:sz w:val="32"/>
          <w:szCs w:val="32"/>
          <w:rtl/>
        </w:rPr>
        <w:t>تار</w:t>
      </w:r>
      <w:r>
        <w:rPr>
          <w:rFonts w:ascii="Arial" w:hAnsi="Arial" w:cs="Simplified Arabic" w:hint="cs"/>
          <w:color w:val="000000"/>
          <w:sz w:val="32"/>
          <w:szCs w:val="32"/>
          <w:rtl/>
        </w:rPr>
        <w:t>ي</w:t>
      </w:r>
      <w:r w:rsidRPr="000D0E04">
        <w:rPr>
          <w:rFonts w:ascii="Arial" w:hAnsi="Arial" w:cs="Simplified Arabic"/>
          <w:color w:val="000000"/>
          <w:sz w:val="32"/>
          <w:szCs w:val="32"/>
          <w:rtl/>
        </w:rPr>
        <w:t>خ</w:t>
      </w:r>
      <w:r>
        <w:rPr>
          <w:rFonts w:ascii="Arial" w:hAnsi="Arial" w:cs="Simplified Arabic" w:hint="cs"/>
          <w:color w:val="000000"/>
          <w:sz w:val="32"/>
          <w:szCs w:val="32"/>
          <w:rtl/>
        </w:rPr>
        <w:t xml:space="preserve"> 4/2/1436هـ</w:t>
      </w:r>
      <w:r>
        <w:rPr>
          <w:rFonts w:ascii="Arial" w:hAnsi="Arial" w:cs="Simplified Arabic"/>
          <w:color w:val="000000"/>
          <w:sz w:val="32"/>
          <w:szCs w:val="32"/>
          <w:rtl/>
        </w:rPr>
        <w:t xml:space="preserve"> المُتَضَمّن </w:t>
      </w:r>
      <w:r w:rsidRPr="001749C6">
        <w:rPr>
          <w:rFonts w:ascii="Arial" w:hAnsi="Arial" w:cs="Simplified Arabic"/>
          <w:color w:val="000000"/>
          <w:sz w:val="32"/>
          <w:szCs w:val="32"/>
          <w:highlight w:val="yellow"/>
          <w:rtl/>
        </w:rPr>
        <w:t>ب</w:t>
      </w:r>
      <w:r w:rsidRPr="001749C6">
        <w:rPr>
          <w:rFonts w:ascii="Arial" w:hAnsi="Arial" w:cs="Simplified Arabic" w:hint="cs"/>
          <w:color w:val="000000"/>
          <w:sz w:val="32"/>
          <w:szCs w:val="32"/>
          <w:highlight w:val="yellow"/>
          <w:rtl/>
        </w:rPr>
        <w:t>أ</w:t>
      </w:r>
      <w:r w:rsidRPr="001749C6">
        <w:rPr>
          <w:rFonts w:ascii="Arial" w:hAnsi="Arial" w:cs="Simplified Arabic"/>
          <w:color w:val="000000"/>
          <w:sz w:val="32"/>
          <w:szCs w:val="32"/>
          <w:highlight w:val="yellow"/>
          <w:rtl/>
        </w:rPr>
        <w:t>ن</w:t>
      </w:r>
      <w:r w:rsidRPr="000D0E04">
        <w:rPr>
          <w:rFonts w:ascii="Arial" w:hAnsi="Arial" w:cs="Simplified Arabic"/>
          <w:color w:val="000000"/>
          <w:sz w:val="32"/>
          <w:szCs w:val="32"/>
          <w:rtl/>
        </w:rPr>
        <w:t xml:space="preserve"> رقم السجل التجاري</w:t>
      </w:r>
      <w:r>
        <w:rPr>
          <w:rFonts w:ascii="Arial" w:hAnsi="Arial" w:cs="Simplified Arabic" w:hint="cs"/>
          <w:color w:val="000000"/>
          <w:sz w:val="32"/>
          <w:szCs w:val="32"/>
          <w:rtl/>
        </w:rPr>
        <w:t xml:space="preserve"> </w:t>
      </w:r>
      <w:r>
        <w:rPr>
          <w:rFonts w:ascii="Arial" w:hAnsi="Arial" w:cs="Simplified Arabic"/>
          <w:color w:val="000000"/>
          <w:sz w:val="32"/>
          <w:szCs w:val="32"/>
          <w:rtl/>
        </w:rPr>
        <w:t>(...) غ</w:t>
      </w:r>
      <w:r>
        <w:rPr>
          <w:rFonts w:ascii="Arial" w:hAnsi="Arial" w:cs="Simplified Arabic" w:hint="cs"/>
          <w:color w:val="000000"/>
          <w:sz w:val="32"/>
          <w:szCs w:val="32"/>
          <w:rtl/>
        </w:rPr>
        <w:t>ي</w:t>
      </w:r>
      <w:r w:rsidRPr="000D0E04">
        <w:rPr>
          <w:rFonts w:ascii="Arial" w:hAnsi="Arial" w:cs="Simplified Arabic"/>
          <w:color w:val="000000"/>
          <w:sz w:val="32"/>
          <w:szCs w:val="32"/>
          <w:rtl/>
        </w:rPr>
        <w:t>ر صح</w:t>
      </w:r>
      <w:r>
        <w:rPr>
          <w:rFonts w:ascii="Arial" w:hAnsi="Arial" w:cs="Simplified Arabic" w:hint="cs"/>
          <w:color w:val="000000"/>
          <w:sz w:val="32"/>
          <w:szCs w:val="32"/>
          <w:rtl/>
        </w:rPr>
        <w:t>ي</w:t>
      </w:r>
      <w:r w:rsidRPr="000D0E04">
        <w:rPr>
          <w:rFonts w:ascii="Arial" w:hAnsi="Arial" w:cs="Simplified Arabic"/>
          <w:color w:val="000000"/>
          <w:sz w:val="32"/>
          <w:szCs w:val="32"/>
          <w:rtl/>
        </w:rPr>
        <w:t>ح</w:t>
      </w:r>
      <w:r>
        <w:rPr>
          <w:rFonts w:ascii="Arial" w:hAnsi="Arial" w:cs="Simplified Arabic"/>
          <w:color w:val="000000"/>
          <w:sz w:val="32"/>
          <w:szCs w:val="32"/>
          <w:rtl/>
        </w:rPr>
        <w:t xml:space="preserve">، وبِسُؤَال </w:t>
      </w:r>
      <w:r w:rsidRPr="000D0E04">
        <w:rPr>
          <w:rFonts w:ascii="Arial" w:hAnsi="Arial" w:cs="Simplified Arabic"/>
          <w:color w:val="000000"/>
          <w:sz w:val="32"/>
          <w:szCs w:val="32"/>
          <w:rtl/>
        </w:rPr>
        <w:t>ال</w:t>
      </w:r>
      <w:r>
        <w:rPr>
          <w:rFonts w:ascii="Arial" w:hAnsi="Arial" w:cs="Simplified Arabic" w:hint="cs"/>
          <w:color w:val="000000"/>
          <w:sz w:val="32"/>
          <w:szCs w:val="32"/>
          <w:rtl/>
        </w:rPr>
        <w:t>م</w:t>
      </w:r>
      <w:r w:rsidRPr="000D0E04">
        <w:rPr>
          <w:rFonts w:ascii="Arial" w:hAnsi="Arial" w:cs="Simplified Arabic"/>
          <w:color w:val="000000"/>
          <w:sz w:val="32"/>
          <w:szCs w:val="32"/>
          <w:rtl/>
        </w:rPr>
        <w:t>تهم هل لد</w:t>
      </w:r>
      <w:r>
        <w:rPr>
          <w:rFonts w:ascii="Arial" w:hAnsi="Arial" w:cs="Simplified Arabic" w:hint="cs"/>
          <w:color w:val="000000"/>
          <w:sz w:val="32"/>
          <w:szCs w:val="32"/>
          <w:rtl/>
        </w:rPr>
        <w:t>ي</w:t>
      </w:r>
      <w:r w:rsidRPr="000D0E04">
        <w:rPr>
          <w:rFonts w:ascii="Arial" w:hAnsi="Arial" w:cs="Simplified Arabic"/>
          <w:color w:val="000000"/>
          <w:sz w:val="32"/>
          <w:szCs w:val="32"/>
          <w:rtl/>
        </w:rPr>
        <w:t>ه ب</w:t>
      </w:r>
      <w:r>
        <w:rPr>
          <w:rFonts w:ascii="Arial" w:hAnsi="Arial" w:cs="Simplified Arabic" w:hint="cs"/>
          <w:color w:val="000000"/>
          <w:sz w:val="32"/>
          <w:szCs w:val="32"/>
          <w:rtl/>
        </w:rPr>
        <w:t>ي</w:t>
      </w:r>
      <w:r w:rsidRPr="000D0E04">
        <w:rPr>
          <w:rFonts w:ascii="Arial" w:hAnsi="Arial" w:cs="Simplified Arabic"/>
          <w:color w:val="000000"/>
          <w:sz w:val="32"/>
          <w:szCs w:val="32"/>
          <w:rtl/>
        </w:rPr>
        <w:t>ن</w:t>
      </w:r>
      <w:r>
        <w:rPr>
          <w:rFonts w:ascii="Arial" w:hAnsi="Arial" w:cs="Simplified Arabic" w:hint="cs"/>
          <w:color w:val="000000"/>
          <w:sz w:val="32"/>
          <w:szCs w:val="32"/>
          <w:rtl/>
        </w:rPr>
        <w:t xml:space="preserve">ة </w:t>
      </w:r>
      <w:r w:rsidRPr="000D0E04">
        <w:rPr>
          <w:rFonts w:ascii="Arial" w:hAnsi="Arial" w:cs="Simplified Arabic"/>
          <w:color w:val="000000"/>
          <w:sz w:val="32"/>
          <w:szCs w:val="32"/>
          <w:rtl/>
        </w:rPr>
        <w:t>علی</w:t>
      </w:r>
      <w:r>
        <w:rPr>
          <w:rFonts w:ascii="Arial" w:hAnsi="Arial" w:cs="Simplified Arabic"/>
          <w:color w:val="000000"/>
          <w:sz w:val="32"/>
          <w:szCs w:val="32"/>
          <w:rtl/>
        </w:rPr>
        <w:t xml:space="preserve"> أنَّه درس</w:t>
      </w:r>
      <w:r w:rsidRPr="000D0E04">
        <w:rPr>
          <w:rFonts w:ascii="Arial" w:hAnsi="Arial" w:cs="Simplified Arabic"/>
          <w:color w:val="000000"/>
          <w:sz w:val="32"/>
          <w:szCs w:val="32"/>
          <w:rtl/>
        </w:rPr>
        <w:t xml:space="preserve"> </w:t>
      </w:r>
      <w:r>
        <w:rPr>
          <w:rFonts w:ascii="Arial" w:hAnsi="Arial" w:cs="Simplified Arabic" w:hint="cs"/>
          <w:color w:val="000000"/>
          <w:sz w:val="32"/>
          <w:szCs w:val="32"/>
          <w:rtl/>
        </w:rPr>
        <w:t>في</w:t>
      </w:r>
      <w:r w:rsidRPr="000D0E04">
        <w:rPr>
          <w:rFonts w:ascii="Arial" w:hAnsi="Arial" w:cs="Simplified Arabic"/>
          <w:color w:val="000000"/>
          <w:sz w:val="32"/>
          <w:szCs w:val="32"/>
          <w:rtl/>
        </w:rPr>
        <w:t xml:space="preserve"> هذه </w:t>
      </w:r>
      <w:r w:rsidRPr="000D0E04">
        <w:rPr>
          <w:rFonts w:ascii="Arial" w:hAnsi="Arial" w:cs="Simplified Arabic" w:hint="cs"/>
          <w:color w:val="000000"/>
          <w:sz w:val="32"/>
          <w:szCs w:val="32"/>
          <w:rtl/>
        </w:rPr>
        <w:t>الجامعة</w:t>
      </w:r>
      <w:r w:rsidRPr="000D0E04">
        <w:rPr>
          <w:rFonts w:ascii="Arial" w:hAnsi="Arial" w:cs="Simplified Arabic"/>
          <w:color w:val="000000"/>
          <w:sz w:val="32"/>
          <w:szCs w:val="32"/>
          <w:rtl/>
        </w:rPr>
        <w:t xml:space="preserve"> </w:t>
      </w:r>
      <w:r>
        <w:rPr>
          <w:rFonts w:ascii="Arial" w:hAnsi="Arial" w:cs="Simplified Arabic" w:hint="cs"/>
          <w:color w:val="000000"/>
          <w:sz w:val="32"/>
          <w:szCs w:val="32"/>
          <w:rtl/>
          <w:lang w:bidi="fa-IR"/>
        </w:rPr>
        <w:t>ف</w:t>
      </w:r>
      <w:r w:rsidRPr="000D0E04">
        <w:rPr>
          <w:rFonts w:ascii="Arial" w:hAnsi="Arial" w:cs="Simplified Arabic"/>
          <w:color w:val="000000"/>
          <w:sz w:val="32"/>
          <w:szCs w:val="32"/>
          <w:rtl/>
        </w:rPr>
        <w:t>ذکر</w:t>
      </w:r>
      <w:r>
        <w:rPr>
          <w:rFonts w:ascii="Arial" w:hAnsi="Arial" w:cs="Simplified Arabic"/>
          <w:color w:val="000000"/>
          <w:sz w:val="32"/>
          <w:szCs w:val="32"/>
          <w:rtl/>
        </w:rPr>
        <w:t xml:space="preserve"> أنَّه </w:t>
      </w:r>
      <w:r w:rsidRPr="000D0E04">
        <w:rPr>
          <w:rFonts w:ascii="Arial" w:hAnsi="Arial" w:cs="Simplified Arabic"/>
          <w:color w:val="000000"/>
          <w:sz w:val="32"/>
          <w:szCs w:val="32"/>
          <w:rtl/>
        </w:rPr>
        <w:t>ل</w:t>
      </w:r>
      <w:r>
        <w:rPr>
          <w:rFonts w:ascii="Arial" w:hAnsi="Arial" w:cs="Simplified Arabic" w:hint="cs"/>
          <w:color w:val="000000"/>
          <w:sz w:val="32"/>
          <w:szCs w:val="32"/>
          <w:rtl/>
        </w:rPr>
        <w:t>ي</w:t>
      </w:r>
      <w:r w:rsidRPr="000D0E04">
        <w:rPr>
          <w:rFonts w:ascii="Arial" w:hAnsi="Arial" w:cs="Simplified Arabic"/>
          <w:color w:val="000000"/>
          <w:sz w:val="32"/>
          <w:szCs w:val="32"/>
          <w:rtl/>
        </w:rPr>
        <w:t>س لد</w:t>
      </w:r>
      <w:r>
        <w:rPr>
          <w:rFonts w:ascii="Arial" w:hAnsi="Arial" w:cs="Simplified Arabic" w:hint="cs"/>
          <w:color w:val="000000"/>
          <w:sz w:val="32"/>
          <w:szCs w:val="32"/>
          <w:rtl/>
        </w:rPr>
        <w:t>ي</w:t>
      </w:r>
      <w:r w:rsidRPr="000D0E04">
        <w:rPr>
          <w:rFonts w:ascii="Arial" w:hAnsi="Arial" w:cs="Simplified Arabic"/>
          <w:color w:val="000000"/>
          <w:sz w:val="32"/>
          <w:szCs w:val="32"/>
          <w:rtl/>
        </w:rPr>
        <w:t>ه ب</w:t>
      </w:r>
      <w:r>
        <w:rPr>
          <w:rFonts w:ascii="Arial" w:hAnsi="Arial" w:cs="Simplified Arabic" w:hint="cs"/>
          <w:color w:val="000000"/>
          <w:sz w:val="32"/>
          <w:szCs w:val="32"/>
          <w:rtl/>
        </w:rPr>
        <w:t>ي</w:t>
      </w:r>
      <w:r>
        <w:rPr>
          <w:rFonts w:ascii="Arial" w:hAnsi="Arial" w:cs="Simplified Arabic"/>
          <w:color w:val="000000"/>
          <w:sz w:val="32"/>
          <w:szCs w:val="32"/>
          <w:rtl/>
        </w:rPr>
        <w:t>ن</w:t>
      </w:r>
      <w:r>
        <w:rPr>
          <w:rFonts w:ascii="Arial" w:hAnsi="Arial" w:cs="Simplified Arabic" w:hint="cs"/>
          <w:color w:val="000000"/>
          <w:sz w:val="32"/>
          <w:szCs w:val="32"/>
          <w:rtl/>
        </w:rPr>
        <w:t>ة</w:t>
      </w:r>
      <w:r>
        <w:rPr>
          <w:rFonts w:ascii="Arial" w:hAnsi="Arial" w:cs="Simplified Arabic"/>
          <w:color w:val="000000"/>
          <w:sz w:val="32"/>
          <w:szCs w:val="32"/>
          <w:rtl/>
        </w:rPr>
        <w:t xml:space="preserve"> و اکتفی ب</w:t>
      </w:r>
      <w:r>
        <w:rPr>
          <w:rFonts w:ascii="Arial" w:hAnsi="Arial" w:cs="Simplified Arabic" w:hint="cs"/>
          <w:color w:val="000000"/>
          <w:sz w:val="32"/>
          <w:szCs w:val="32"/>
          <w:rtl/>
        </w:rPr>
        <w:t>ذلك</w:t>
      </w:r>
      <w:r>
        <w:rPr>
          <w:rFonts w:ascii="Arial" w:hAnsi="Arial" w:cs="Simplified Arabic"/>
          <w:color w:val="000000"/>
          <w:sz w:val="32"/>
          <w:szCs w:val="32"/>
          <w:rtl/>
        </w:rPr>
        <w:t>، کما اکتفی المدع</w:t>
      </w:r>
      <w:r>
        <w:rPr>
          <w:rFonts w:ascii="Arial" w:hAnsi="Arial" w:cs="Simplified Arabic" w:hint="cs"/>
          <w:color w:val="000000"/>
          <w:sz w:val="32"/>
          <w:szCs w:val="32"/>
          <w:rtl/>
        </w:rPr>
        <w:t>ي</w:t>
      </w:r>
      <w:r>
        <w:rPr>
          <w:rFonts w:ascii="Arial" w:hAnsi="Arial" w:cs="Simplified Arabic"/>
          <w:color w:val="000000"/>
          <w:sz w:val="32"/>
          <w:szCs w:val="32"/>
          <w:rtl/>
        </w:rPr>
        <w:t xml:space="preserve"> العام بِمَا </w:t>
      </w:r>
      <w:r w:rsidRPr="000D0E04">
        <w:rPr>
          <w:rFonts w:ascii="Arial" w:hAnsi="Arial" w:cs="Simplified Arabic"/>
          <w:color w:val="000000"/>
          <w:sz w:val="32"/>
          <w:szCs w:val="32"/>
          <w:rtl/>
        </w:rPr>
        <w:t>قدم</w:t>
      </w:r>
      <w:r w:rsidRPr="000D0E04">
        <w:rPr>
          <w:rFonts w:ascii="Arial" w:hAnsi="Arial" w:cs="Simplified Arabic"/>
          <w:color w:val="000000"/>
          <w:sz w:val="32"/>
          <w:szCs w:val="32"/>
        </w:rPr>
        <w:t>.</w:t>
      </w:r>
    </w:p>
    <w:p w:rsidR="0000082E" w:rsidRPr="00ED75DB" w:rsidRDefault="0000082E" w:rsidP="00430534">
      <w:pPr>
        <w:pStyle w:val="aa"/>
        <w:bidi/>
        <w:spacing w:before="0" w:beforeAutospacing="0" w:after="0" w:afterAutospacing="0"/>
        <w:jc w:val="center"/>
        <w:rPr>
          <w:rFonts w:cs="Simplified Arabic"/>
          <w:b/>
          <w:bCs/>
          <w:sz w:val="32"/>
          <w:szCs w:val="32"/>
        </w:rPr>
      </w:pPr>
      <w:r w:rsidRPr="00ED75DB">
        <w:rPr>
          <w:rFonts w:ascii="Arial" w:hAnsi="Arial" w:cs="Simplified Arabic" w:hint="cs"/>
          <w:b/>
          <w:bCs/>
          <w:color w:val="000000"/>
          <w:sz w:val="32"/>
          <w:szCs w:val="32"/>
          <w:rtl/>
        </w:rPr>
        <w:t>الأسباب</w:t>
      </w:r>
    </w:p>
    <w:p w:rsidR="0000082E" w:rsidRPr="000D0E04" w:rsidRDefault="0000082E" w:rsidP="00430534">
      <w:pPr>
        <w:pStyle w:val="aa"/>
        <w:bidi/>
        <w:spacing w:before="0" w:beforeAutospacing="0" w:after="0" w:afterAutospacing="0"/>
        <w:jc w:val="lowKashida"/>
        <w:rPr>
          <w:rFonts w:cs="Simplified Arabic"/>
          <w:sz w:val="32"/>
          <w:szCs w:val="32"/>
        </w:rPr>
      </w:pPr>
      <w:r>
        <w:rPr>
          <w:rFonts w:ascii="Arial" w:hAnsi="Arial" w:cs="Simplified Arabic"/>
          <w:color w:val="000000"/>
          <w:sz w:val="32"/>
          <w:szCs w:val="32"/>
          <w:rtl/>
        </w:rPr>
        <w:t xml:space="preserve">لما كان الادعاء يهدف من </w:t>
      </w:r>
      <w:r>
        <w:rPr>
          <w:rFonts w:ascii="Arial" w:hAnsi="Arial" w:cs="Simplified Arabic" w:hint="cs"/>
          <w:color w:val="000000"/>
          <w:sz w:val="32"/>
          <w:szCs w:val="32"/>
          <w:rtl/>
        </w:rPr>
        <w:t>إق</w:t>
      </w:r>
      <w:r w:rsidRPr="000D0E04">
        <w:rPr>
          <w:rFonts w:ascii="Arial" w:hAnsi="Arial" w:cs="Simplified Arabic" w:hint="cs"/>
          <w:color w:val="000000"/>
          <w:sz w:val="32"/>
          <w:szCs w:val="32"/>
          <w:rtl/>
        </w:rPr>
        <w:t>امة</w:t>
      </w:r>
      <w:r w:rsidRPr="000D0E04">
        <w:rPr>
          <w:rFonts w:ascii="Arial" w:hAnsi="Arial" w:cs="Simplified Arabic"/>
          <w:color w:val="000000"/>
          <w:sz w:val="32"/>
          <w:szCs w:val="32"/>
          <w:rtl/>
        </w:rPr>
        <w:t xml:space="preserve"> هذه الدعوى </w:t>
      </w:r>
      <w:r w:rsidRPr="000D0E04">
        <w:rPr>
          <w:rFonts w:ascii="Arial" w:hAnsi="Arial" w:cs="Simplified Arabic" w:hint="cs"/>
          <w:color w:val="000000"/>
          <w:sz w:val="32"/>
          <w:szCs w:val="32"/>
          <w:rtl/>
        </w:rPr>
        <w:t>إلى</w:t>
      </w:r>
      <w:r w:rsidRPr="000D0E04">
        <w:rPr>
          <w:rFonts w:ascii="Arial" w:hAnsi="Arial" w:cs="Simplified Arabic"/>
          <w:color w:val="000000"/>
          <w:sz w:val="32"/>
          <w:szCs w:val="32"/>
          <w:rtl/>
        </w:rPr>
        <w:t xml:space="preserve"> </w:t>
      </w:r>
      <w:r w:rsidRPr="000D0E04">
        <w:rPr>
          <w:rFonts w:ascii="Arial" w:hAnsi="Arial" w:cs="Simplified Arabic" w:hint="cs"/>
          <w:color w:val="000000"/>
          <w:sz w:val="32"/>
          <w:szCs w:val="32"/>
          <w:rtl/>
        </w:rPr>
        <w:t>إدانة</w:t>
      </w:r>
      <w:r w:rsidRPr="000D0E04">
        <w:rPr>
          <w:rFonts w:ascii="Arial" w:hAnsi="Arial" w:cs="Simplified Arabic"/>
          <w:color w:val="000000"/>
          <w:sz w:val="32"/>
          <w:szCs w:val="32"/>
          <w:rtl/>
        </w:rPr>
        <w:t xml:space="preserve"> المته</w:t>
      </w:r>
      <w:r>
        <w:rPr>
          <w:rFonts w:ascii="Arial" w:hAnsi="Arial" w:cs="Simplified Arabic"/>
          <w:color w:val="000000"/>
          <w:sz w:val="32"/>
          <w:szCs w:val="32"/>
          <w:rtl/>
        </w:rPr>
        <w:t>م بجريمتي التزوير والاستعمال وم</w:t>
      </w:r>
      <w:r>
        <w:rPr>
          <w:rFonts w:ascii="Arial" w:hAnsi="Arial" w:cs="Simplified Arabic" w:hint="cs"/>
          <w:color w:val="000000"/>
          <w:sz w:val="32"/>
          <w:szCs w:val="32"/>
          <w:rtl/>
        </w:rPr>
        <w:t>عاقبت</w:t>
      </w:r>
      <w:r w:rsidRPr="000D0E04">
        <w:rPr>
          <w:rFonts w:ascii="Arial" w:hAnsi="Arial" w:cs="Simplified Arabic"/>
          <w:color w:val="000000"/>
          <w:sz w:val="32"/>
          <w:szCs w:val="32"/>
          <w:rtl/>
        </w:rPr>
        <w:t>ه عن ذلك بمقت</w:t>
      </w:r>
      <w:r>
        <w:rPr>
          <w:rFonts w:ascii="Arial" w:hAnsi="Arial" w:cs="Simplified Arabic" w:hint="cs"/>
          <w:color w:val="000000"/>
          <w:sz w:val="32"/>
          <w:szCs w:val="32"/>
          <w:rtl/>
        </w:rPr>
        <w:t>ضى</w:t>
      </w:r>
      <w:r w:rsidRPr="000D0E04">
        <w:rPr>
          <w:rFonts w:ascii="Arial" w:hAnsi="Arial" w:cs="Simplified Arabic"/>
          <w:color w:val="000000"/>
          <w:sz w:val="32"/>
          <w:szCs w:val="32"/>
          <w:rtl/>
        </w:rPr>
        <w:t xml:space="preserve"> </w:t>
      </w:r>
      <w:r w:rsidRPr="000D0E04">
        <w:rPr>
          <w:rFonts w:ascii="Arial" w:hAnsi="Arial" w:cs="Simplified Arabic" w:hint="cs"/>
          <w:color w:val="000000"/>
          <w:sz w:val="32"/>
          <w:szCs w:val="32"/>
          <w:rtl/>
        </w:rPr>
        <w:t>أحكام</w:t>
      </w:r>
      <w:r w:rsidRPr="000D0E04">
        <w:rPr>
          <w:rFonts w:ascii="Arial" w:hAnsi="Arial" w:cs="Simplified Arabic"/>
          <w:color w:val="000000"/>
          <w:sz w:val="32"/>
          <w:szCs w:val="32"/>
          <w:rtl/>
        </w:rPr>
        <w:t xml:space="preserve"> المادتين الثامنة والتاسع</w:t>
      </w:r>
      <w:r>
        <w:rPr>
          <w:rFonts w:ascii="Arial" w:hAnsi="Arial" w:cs="Simplified Arabic" w:hint="cs"/>
          <w:color w:val="000000"/>
          <w:sz w:val="32"/>
          <w:szCs w:val="32"/>
          <w:rtl/>
        </w:rPr>
        <w:t>ة</w:t>
      </w:r>
      <w:r w:rsidRPr="000D0E04">
        <w:rPr>
          <w:rFonts w:ascii="Arial" w:hAnsi="Arial" w:cs="Simplified Arabic"/>
          <w:color w:val="000000"/>
          <w:sz w:val="32"/>
          <w:szCs w:val="32"/>
          <w:rtl/>
        </w:rPr>
        <w:t xml:space="preserve"> عشرة من النظام الجزائي لجرائم التزوير الصادر بالمرسوم الملك</w:t>
      </w:r>
      <w:r>
        <w:rPr>
          <w:rFonts w:ascii="Arial" w:hAnsi="Arial" w:cs="Simplified Arabic" w:hint="cs"/>
          <w:color w:val="000000"/>
          <w:sz w:val="32"/>
          <w:szCs w:val="32"/>
          <w:rtl/>
        </w:rPr>
        <w:t>ي</w:t>
      </w:r>
      <w:r w:rsidRPr="000D0E04">
        <w:rPr>
          <w:rFonts w:ascii="Arial" w:hAnsi="Arial" w:cs="Simplified Arabic"/>
          <w:color w:val="000000"/>
          <w:sz w:val="32"/>
          <w:szCs w:val="32"/>
          <w:rtl/>
        </w:rPr>
        <w:t xml:space="preserve"> رقم م/11 </w:t>
      </w:r>
      <w:r>
        <w:rPr>
          <w:rFonts w:ascii="Arial" w:hAnsi="Arial" w:cs="Simplified Arabic"/>
          <w:color w:val="000000"/>
          <w:sz w:val="32"/>
          <w:szCs w:val="32"/>
          <w:rtl/>
        </w:rPr>
        <w:t>وتاريخ</w:t>
      </w:r>
      <w:r>
        <w:rPr>
          <w:rFonts w:ascii="Arial" w:hAnsi="Arial" w:cs="Simplified Arabic" w:hint="cs"/>
          <w:color w:val="000000"/>
          <w:sz w:val="32"/>
          <w:szCs w:val="32"/>
          <w:rtl/>
        </w:rPr>
        <w:t xml:space="preserve"> 18/2/1435هـ</w:t>
      </w:r>
      <w:r w:rsidRPr="000D0E04">
        <w:rPr>
          <w:rFonts w:ascii="Arial" w:hAnsi="Arial" w:cs="Simplified Arabic"/>
          <w:color w:val="000000"/>
          <w:sz w:val="32"/>
          <w:szCs w:val="32"/>
          <w:rtl/>
        </w:rPr>
        <w:t>، و</w:t>
      </w:r>
      <w:r>
        <w:rPr>
          <w:rFonts w:ascii="Arial" w:hAnsi="Arial" w:cs="Simplified Arabic"/>
          <w:color w:val="000000"/>
          <w:sz w:val="32"/>
          <w:szCs w:val="32"/>
          <w:rtl/>
        </w:rPr>
        <w:t xml:space="preserve"> حَيْثُ أنه</w:t>
      </w:r>
      <w:r w:rsidRPr="000D0E04">
        <w:rPr>
          <w:rFonts w:ascii="Arial" w:hAnsi="Arial" w:cs="Simplified Arabic"/>
          <w:color w:val="000000"/>
          <w:sz w:val="32"/>
          <w:szCs w:val="32"/>
          <w:rtl/>
        </w:rPr>
        <w:t xml:space="preserve"> قد تب</w:t>
      </w:r>
      <w:r>
        <w:rPr>
          <w:rFonts w:ascii="Arial" w:hAnsi="Arial" w:cs="Simplified Arabic" w:hint="cs"/>
          <w:color w:val="000000"/>
          <w:sz w:val="32"/>
          <w:szCs w:val="32"/>
          <w:rtl/>
        </w:rPr>
        <w:t>ي</w:t>
      </w:r>
      <w:r>
        <w:rPr>
          <w:rFonts w:ascii="Arial" w:hAnsi="Arial" w:cs="Simplified Arabic"/>
          <w:color w:val="000000"/>
          <w:sz w:val="32"/>
          <w:szCs w:val="32"/>
          <w:rtl/>
        </w:rPr>
        <w:t xml:space="preserve">ن لدی الدائرة </w:t>
      </w:r>
      <w:r>
        <w:rPr>
          <w:rFonts w:ascii="Arial" w:hAnsi="Arial" w:cs="Simplified Arabic" w:hint="cs"/>
          <w:color w:val="000000"/>
          <w:sz w:val="32"/>
          <w:szCs w:val="32"/>
          <w:rtl/>
        </w:rPr>
        <w:t>أ</w:t>
      </w:r>
      <w:r w:rsidRPr="000D0E04">
        <w:rPr>
          <w:rFonts w:ascii="Arial" w:hAnsi="Arial" w:cs="Simplified Arabic"/>
          <w:color w:val="000000"/>
          <w:sz w:val="32"/>
          <w:szCs w:val="32"/>
          <w:rtl/>
        </w:rPr>
        <w:t>ن ال</w:t>
      </w:r>
      <w:r>
        <w:rPr>
          <w:rFonts w:ascii="Arial" w:hAnsi="Arial" w:cs="Simplified Arabic" w:hint="cs"/>
          <w:color w:val="000000"/>
          <w:sz w:val="32"/>
          <w:szCs w:val="32"/>
          <w:rtl/>
        </w:rPr>
        <w:t>مح</w:t>
      </w:r>
      <w:r>
        <w:rPr>
          <w:rFonts w:ascii="Arial" w:hAnsi="Arial" w:cs="Simplified Arabic"/>
          <w:color w:val="000000"/>
          <w:sz w:val="32"/>
          <w:szCs w:val="32"/>
          <w:rtl/>
        </w:rPr>
        <w:t>رر محل الا</w:t>
      </w:r>
      <w:r>
        <w:rPr>
          <w:rFonts w:ascii="Arial" w:hAnsi="Arial" w:cs="Simplified Arabic" w:hint="cs"/>
          <w:color w:val="000000"/>
          <w:sz w:val="32"/>
          <w:szCs w:val="32"/>
          <w:rtl/>
        </w:rPr>
        <w:t>ته</w:t>
      </w:r>
      <w:r w:rsidRPr="000D0E04">
        <w:rPr>
          <w:rFonts w:ascii="Arial" w:hAnsi="Arial" w:cs="Simplified Arabic"/>
          <w:color w:val="000000"/>
          <w:sz w:val="32"/>
          <w:szCs w:val="32"/>
          <w:rtl/>
        </w:rPr>
        <w:t>ام مزور</w:t>
      </w:r>
      <w:r>
        <w:rPr>
          <w:rFonts w:ascii="Arial" w:hAnsi="Arial" w:cs="Simplified Arabic" w:hint="cs"/>
          <w:color w:val="000000"/>
          <w:sz w:val="32"/>
          <w:szCs w:val="32"/>
          <w:rtl/>
        </w:rPr>
        <w:t>ً</w:t>
      </w:r>
      <w:r w:rsidRPr="000D0E04">
        <w:rPr>
          <w:rFonts w:ascii="Arial" w:hAnsi="Arial" w:cs="Simplified Arabic"/>
          <w:color w:val="000000"/>
          <w:sz w:val="32"/>
          <w:szCs w:val="32"/>
          <w:rtl/>
        </w:rPr>
        <w:t>ا وفق</w:t>
      </w:r>
      <w:r>
        <w:rPr>
          <w:rFonts w:ascii="Arial" w:hAnsi="Arial" w:cs="Simplified Arabic"/>
          <w:color w:val="000000"/>
          <w:sz w:val="32"/>
          <w:szCs w:val="32"/>
          <w:rtl/>
        </w:rPr>
        <w:t>ًا ل</w:t>
      </w:r>
      <w:r>
        <w:rPr>
          <w:rFonts w:ascii="Arial" w:hAnsi="Arial" w:cs="Simplified Arabic" w:hint="cs"/>
          <w:color w:val="000000"/>
          <w:sz w:val="32"/>
          <w:szCs w:val="32"/>
          <w:rtl/>
        </w:rPr>
        <w:t>خ</w:t>
      </w:r>
      <w:r>
        <w:rPr>
          <w:rFonts w:ascii="Arial" w:hAnsi="Arial" w:cs="Simplified Arabic"/>
          <w:color w:val="000000"/>
          <w:sz w:val="32"/>
          <w:szCs w:val="32"/>
          <w:rtl/>
        </w:rPr>
        <w:t>طاب وک</w:t>
      </w:r>
      <w:r>
        <w:rPr>
          <w:rFonts w:ascii="Arial" w:hAnsi="Arial" w:cs="Simplified Arabic" w:hint="cs"/>
          <w:color w:val="000000"/>
          <w:sz w:val="32"/>
          <w:szCs w:val="32"/>
          <w:rtl/>
        </w:rPr>
        <w:t>ي</w:t>
      </w:r>
      <w:r>
        <w:rPr>
          <w:rFonts w:ascii="Arial" w:hAnsi="Arial" w:cs="Simplified Arabic"/>
          <w:color w:val="000000"/>
          <w:sz w:val="32"/>
          <w:szCs w:val="32"/>
          <w:rtl/>
        </w:rPr>
        <w:t>ل ال</w:t>
      </w:r>
      <w:r>
        <w:rPr>
          <w:rFonts w:ascii="Arial" w:hAnsi="Arial" w:cs="Simplified Arabic" w:hint="cs"/>
          <w:color w:val="000000"/>
          <w:sz w:val="32"/>
          <w:szCs w:val="32"/>
          <w:rtl/>
        </w:rPr>
        <w:t>ج</w:t>
      </w:r>
      <w:r w:rsidRPr="000D0E04">
        <w:rPr>
          <w:rFonts w:ascii="Arial" w:hAnsi="Arial" w:cs="Simplified Arabic"/>
          <w:color w:val="000000"/>
          <w:sz w:val="32"/>
          <w:szCs w:val="32"/>
          <w:rtl/>
        </w:rPr>
        <w:t>امعة المنسوب</w:t>
      </w:r>
      <w:r>
        <w:rPr>
          <w:rFonts w:ascii="Arial" w:hAnsi="Arial" w:cs="Simplified Arabic" w:hint="cs"/>
          <w:color w:val="000000"/>
          <w:sz w:val="32"/>
          <w:szCs w:val="32"/>
          <w:rtl/>
        </w:rPr>
        <w:t xml:space="preserve"> </w:t>
      </w:r>
      <w:r w:rsidRPr="005154C8">
        <w:rPr>
          <w:rFonts w:ascii="Arial" w:hAnsi="Arial" w:cs="Simplified Arabic" w:hint="cs"/>
          <w:color w:val="000000"/>
          <w:sz w:val="32"/>
          <w:szCs w:val="32"/>
          <w:highlight w:val="yellow"/>
          <w:rtl/>
        </w:rPr>
        <w:t>لها المحرر, وحيث لم يقدم ما يثبت ما ادعاه من حصوله على المحرر من شركة</w:t>
      </w:r>
      <w:r w:rsidRPr="005154C8">
        <w:rPr>
          <w:rFonts w:ascii="Arial" w:hAnsi="Arial" w:cs="Simplified Arabic"/>
          <w:color w:val="000000"/>
          <w:sz w:val="32"/>
          <w:szCs w:val="32"/>
          <w:highlight w:val="yellow"/>
          <w:rtl/>
        </w:rPr>
        <w:t xml:space="preserve"> (...)</w:t>
      </w:r>
      <w:r w:rsidRPr="005154C8">
        <w:rPr>
          <w:rFonts w:ascii="Arial" w:hAnsi="Arial" w:cs="Simplified Arabic" w:hint="cs"/>
          <w:color w:val="000000"/>
          <w:sz w:val="32"/>
          <w:szCs w:val="32"/>
          <w:highlight w:val="yellow"/>
          <w:rtl/>
        </w:rPr>
        <w:t xml:space="preserve"> إلا </w:t>
      </w:r>
      <w:r>
        <w:rPr>
          <w:rFonts w:ascii="Arial" w:hAnsi="Arial" w:cs="Simplified Arabic" w:hint="cs"/>
          <w:color w:val="000000"/>
          <w:sz w:val="32"/>
          <w:szCs w:val="32"/>
          <w:highlight w:val="yellow"/>
          <w:rtl/>
        </w:rPr>
        <w:t>إ</w:t>
      </w:r>
      <w:r w:rsidRPr="005154C8">
        <w:rPr>
          <w:rFonts w:ascii="Arial" w:hAnsi="Arial" w:cs="Simplified Arabic" w:hint="cs"/>
          <w:color w:val="000000"/>
          <w:sz w:val="32"/>
          <w:szCs w:val="32"/>
          <w:highlight w:val="yellow"/>
          <w:rtl/>
        </w:rPr>
        <w:t>يصالات باستلام</w:t>
      </w:r>
      <w:r w:rsidRPr="005154C8">
        <w:rPr>
          <w:rFonts w:ascii="Arial" w:hAnsi="Arial" w:cs="Simplified Arabic"/>
          <w:color w:val="000000"/>
          <w:sz w:val="32"/>
          <w:szCs w:val="32"/>
          <w:highlight w:val="yellow"/>
          <w:rtl/>
        </w:rPr>
        <w:t xml:space="preserve"> مبالغ منسوبه </w:t>
      </w:r>
      <w:r w:rsidRPr="005154C8">
        <w:rPr>
          <w:rFonts w:ascii="Arial" w:hAnsi="Arial" w:cs="Simplified Arabic" w:hint="cs"/>
          <w:color w:val="000000"/>
          <w:sz w:val="32"/>
          <w:szCs w:val="32"/>
          <w:highlight w:val="yellow"/>
          <w:rtl/>
        </w:rPr>
        <w:t>لـ</w:t>
      </w:r>
      <w:r w:rsidRPr="005154C8">
        <w:rPr>
          <w:rFonts w:ascii="Arial" w:hAnsi="Arial" w:cs="Simplified Arabic"/>
          <w:color w:val="000000"/>
          <w:sz w:val="32"/>
          <w:szCs w:val="32"/>
          <w:highlight w:val="yellow"/>
          <w:rtl/>
        </w:rPr>
        <w:t>(...)،</w:t>
      </w:r>
      <w:r w:rsidRPr="000D0E04">
        <w:rPr>
          <w:rFonts w:ascii="Arial" w:hAnsi="Arial" w:cs="Simplified Arabic"/>
          <w:color w:val="000000"/>
          <w:sz w:val="32"/>
          <w:szCs w:val="32"/>
          <w:rtl/>
        </w:rPr>
        <w:t xml:space="preserve"> </w:t>
      </w:r>
      <w:r>
        <w:rPr>
          <w:rFonts w:ascii="Arial" w:hAnsi="Arial" w:cs="Simplified Arabic"/>
          <w:color w:val="000000"/>
          <w:sz w:val="32"/>
          <w:szCs w:val="32"/>
          <w:rtl/>
        </w:rPr>
        <w:t xml:space="preserve">وَحَيْثُ إنَّ الدائرة لم </w:t>
      </w:r>
      <w:r w:rsidRPr="005154C8">
        <w:rPr>
          <w:rFonts w:ascii="Arial" w:hAnsi="Arial" w:cs="Simplified Arabic"/>
          <w:color w:val="000000"/>
          <w:sz w:val="32"/>
          <w:szCs w:val="32"/>
          <w:highlight w:val="yellow"/>
          <w:rtl/>
        </w:rPr>
        <w:t>ت</w:t>
      </w:r>
      <w:r w:rsidRPr="005154C8">
        <w:rPr>
          <w:rFonts w:ascii="Arial" w:hAnsi="Arial" w:cs="Simplified Arabic" w:hint="cs"/>
          <w:color w:val="000000"/>
          <w:sz w:val="32"/>
          <w:szCs w:val="32"/>
          <w:highlight w:val="yellow"/>
          <w:rtl/>
        </w:rPr>
        <w:t>ج</w:t>
      </w:r>
      <w:r w:rsidRPr="005154C8">
        <w:rPr>
          <w:rFonts w:ascii="Arial" w:hAnsi="Arial" w:cs="Simplified Arabic"/>
          <w:color w:val="000000"/>
          <w:sz w:val="32"/>
          <w:szCs w:val="32"/>
          <w:highlight w:val="yellow"/>
          <w:rtl/>
        </w:rPr>
        <w:t>د</w:t>
      </w:r>
      <w:r w:rsidRPr="000D0E04">
        <w:rPr>
          <w:rFonts w:ascii="Arial" w:hAnsi="Arial" w:cs="Simplified Arabic"/>
          <w:color w:val="000000"/>
          <w:sz w:val="32"/>
          <w:szCs w:val="32"/>
          <w:rtl/>
        </w:rPr>
        <w:t xml:space="preserve"> ما يثبت وجود هذه ال</w:t>
      </w:r>
      <w:r>
        <w:rPr>
          <w:rFonts w:ascii="Arial" w:hAnsi="Arial" w:cs="Simplified Arabic"/>
          <w:color w:val="000000"/>
          <w:sz w:val="32"/>
          <w:szCs w:val="32"/>
          <w:rtl/>
        </w:rPr>
        <w:t>مُؤَسَّسَة</w:t>
      </w:r>
      <w:r w:rsidRPr="000D0E04">
        <w:rPr>
          <w:rFonts w:ascii="Arial" w:hAnsi="Arial" w:cs="Simplified Arabic"/>
          <w:color w:val="000000"/>
          <w:sz w:val="32"/>
          <w:szCs w:val="32"/>
          <w:rtl/>
        </w:rPr>
        <w:t xml:space="preserve"> لا في السجلات الرسمية لوزارة التجارة ولا في الواقع، كما لم يقدم المتهم ما يثبت وجودها، </w:t>
      </w:r>
      <w:r>
        <w:rPr>
          <w:rFonts w:ascii="Arial" w:hAnsi="Arial" w:cs="Simplified Arabic"/>
          <w:color w:val="000000"/>
          <w:sz w:val="32"/>
          <w:szCs w:val="32"/>
          <w:rtl/>
        </w:rPr>
        <w:t xml:space="preserve">كَمَا أنَّه </w:t>
      </w:r>
      <w:r w:rsidRPr="000D0E04">
        <w:rPr>
          <w:rFonts w:ascii="Arial" w:hAnsi="Arial" w:cs="Simplified Arabic"/>
          <w:color w:val="000000"/>
          <w:sz w:val="32"/>
          <w:szCs w:val="32"/>
          <w:rtl/>
        </w:rPr>
        <w:t>لم يثبت وجود أي شخص تعرض للنصب من قبل ال</w:t>
      </w:r>
      <w:r>
        <w:rPr>
          <w:rFonts w:ascii="Arial" w:hAnsi="Arial" w:cs="Simplified Arabic"/>
          <w:color w:val="000000"/>
          <w:sz w:val="32"/>
          <w:szCs w:val="32"/>
          <w:rtl/>
        </w:rPr>
        <w:t>مُؤَسَّسَة</w:t>
      </w:r>
      <w:r w:rsidRPr="000D0E04">
        <w:rPr>
          <w:rFonts w:ascii="Arial" w:hAnsi="Arial" w:cs="Simplified Arabic"/>
          <w:color w:val="000000"/>
          <w:sz w:val="32"/>
          <w:szCs w:val="32"/>
          <w:rtl/>
        </w:rPr>
        <w:t xml:space="preserve">، </w:t>
      </w:r>
      <w:r>
        <w:rPr>
          <w:rFonts w:ascii="Arial" w:hAnsi="Arial" w:cs="Simplified Arabic"/>
          <w:color w:val="000000"/>
          <w:sz w:val="32"/>
          <w:szCs w:val="32"/>
          <w:rtl/>
        </w:rPr>
        <w:t xml:space="preserve">وَحَيْثُ إنَّ </w:t>
      </w:r>
      <w:r w:rsidRPr="000D0E04">
        <w:rPr>
          <w:rFonts w:ascii="Arial" w:hAnsi="Arial" w:cs="Simplified Arabic"/>
          <w:color w:val="000000"/>
          <w:sz w:val="32"/>
          <w:szCs w:val="32"/>
          <w:rtl/>
        </w:rPr>
        <w:t>المتهم هو المستفيد الوحيد من هذا المحرر</w:t>
      </w:r>
      <w:r>
        <w:rPr>
          <w:rFonts w:ascii="Arial" w:hAnsi="Arial" w:cs="Simplified Arabic"/>
          <w:color w:val="000000"/>
          <w:sz w:val="32"/>
          <w:szCs w:val="32"/>
          <w:rtl/>
        </w:rPr>
        <w:t>،</w:t>
      </w:r>
      <w:r w:rsidRPr="000D0E04">
        <w:rPr>
          <w:rFonts w:ascii="Arial" w:hAnsi="Arial" w:cs="Simplified Arabic"/>
          <w:color w:val="000000"/>
          <w:sz w:val="32"/>
          <w:szCs w:val="32"/>
          <w:rtl/>
        </w:rPr>
        <w:t xml:space="preserve"> </w:t>
      </w:r>
      <w:r>
        <w:rPr>
          <w:rFonts w:ascii="Arial" w:hAnsi="Arial" w:cs="Simplified Arabic"/>
          <w:color w:val="000000"/>
          <w:sz w:val="32"/>
          <w:szCs w:val="32"/>
          <w:rtl/>
        </w:rPr>
        <w:t xml:space="preserve">وَحَيْثُ إنَّ </w:t>
      </w:r>
      <w:r w:rsidRPr="000D0E04">
        <w:rPr>
          <w:rFonts w:ascii="Arial" w:hAnsi="Arial" w:cs="Simplified Arabic"/>
          <w:color w:val="000000"/>
          <w:sz w:val="32"/>
          <w:szCs w:val="32"/>
          <w:rtl/>
        </w:rPr>
        <w:t xml:space="preserve">المادة الثامنة من نظام مكافحة </w:t>
      </w:r>
      <w:r>
        <w:rPr>
          <w:rFonts w:ascii="Arial" w:hAnsi="Arial" w:cs="Simplified Arabic"/>
          <w:color w:val="000000"/>
          <w:sz w:val="32"/>
          <w:szCs w:val="32"/>
          <w:rtl/>
        </w:rPr>
        <w:t>التزوير قد نَصَّت على أنَّه: (من زو</w:t>
      </w:r>
      <w:r w:rsidRPr="000D0E04">
        <w:rPr>
          <w:rFonts w:ascii="Arial" w:hAnsi="Arial" w:cs="Simplified Arabic"/>
          <w:color w:val="000000"/>
          <w:sz w:val="32"/>
          <w:szCs w:val="32"/>
          <w:rtl/>
        </w:rPr>
        <w:t>ر محرر</w:t>
      </w:r>
      <w:r>
        <w:rPr>
          <w:rFonts w:ascii="Arial" w:hAnsi="Arial" w:cs="Simplified Arabic"/>
          <w:color w:val="000000"/>
          <w:sz w:val="32"/>
          <w:szCs w:val="32"/>
          <w:rtl/>
        </w:rPr>
        <w:t>ًا</w:t>
      </w:r>
      <w:r w:rsidRPr="000D0E04">
        <w:rPr>
          <w:rFonts w:ascii="Arial" w:hAnsi="Arial" w:cs="Simplified Arabic"/>
          <w:color w:val="000000"/>
          <w:sz w:val="32"/>
          <w:szCs w:val="32"/>
          <w:rtl/>
        </w:rPr>
        <w:t xml:space="preserve"> منسوب</w:t>
      </w:r>
      <w:r>
        <w:rPr>
          <w:rFonts w:ascii="Arial" w:hAnsi="Arial" w:cs="Simplified Arabic"/>
          <w:color w:val="000000"/>
          <w:sz w:val="32"/>
          <w:szCs w:val="32"/>
          <w:rtl/>
        </w:rPr>
        <w:t>ًا</w:t>
      </w:r>
      <w:r w:rsidRPr="000D0E04">
        <w:rPr>
          <w:rFonts w:ascii="Arial" w:hAnsi="Arial" w:cs="Simplified Arabic"/>
          <w:color w:val="000000"/>
          <w:sz w:val="32"/>
          <w:szCs w:val="32"/>
          <w:rtl/>
        </w:rPr>
        <w:t xml:space="preserve"> إلى جهة عامة أو أحد موظفيها بصفته الوظيفية، أو إلى </w:t>
      </w:r>
      <w:r w:rsidRPr="000D0E04">
        <w:rPr>
          <w:rFonts w:ascii="Arial" w:hAnsi="Arial" w:cs="Simplified Arabic"/>
          <w:color w:val="000000"/>
          <w:sz w:val="32"/>
          <w:szCs w:val="32"/>
          <w:rtl/>
        </w:rPr>
        <w:lastRenderedPageBreak/>
        <w:t>أحد أشخاص القانون الدولي العام أو أحد موظفيه بصفته الوظيفية إذا كان للمحرر حجية في المملكة؛ يعاقب بالسجن من سنة إلى خمس</w:t>
      </w:r>
      <w:r>
        <w:rPr>
          <w:rFonts w:ascii="Arial" w:hAnsi="Arial" w:cs="Simplified Arabic"/>
          <w:color w:val="000000"/>
          <w:sz w:val="32"/>
          <w:szCs w:val="32"/>
          <w:rtl/>
        </w:rPr>
        <w:t xml:space="preserve"> سنوات وبغرامة لا تزيد على </w:t>
      </w:r>
      <w:r w:rsidRPr="005154C8">
        <w:rPr>
          <w:rFonts w:ascii="Arial" w:hAnsi="Arial" w:cs="Simplified Arabic"/>
          <w:color w:val="000000"/>
          <w:sz w:val="32"/>
          <w:szCs w:val="32"/>
          <w:highlight w:val="yellow"/>
          <w:rtl/>
        </w:rPr>
        <w:t>خمسمئة</w:t>
      </w:r>
      <w:r w:rsidRPr="000D0E04">
        <w:rPr>
          <w:rFonts w:ascii="Arial" w:hAnsi="Arial" w:cs="Simplified Arabic"/>
          <w:color w:val="000000"/>
          <w:sz w:val="32"/>
          <w:szCs w:val="32"/>
          <w:rtl/>
        </w:rPr>
        <w:t xml:space="preserve"> ألف ريال)، كما</w:t>
      </w:r>
      <w:r>
        <w:rPr>
          <w:rFonts w:ascii="Arial" w:hAnsi="Arial" w:cs="Simplified Arabic"/>
          <w:color w:val="000000"/>
          <w:sz w:val="32"/>
          <w:szCs w:val="32"/>
          <w:rtl/>
        </w:rPr>
        <w:t xml:space="preserve"> نَصَّت </w:t>
      </w:r>
      <w:r w:rsidRPr="000D0E04">
        <w:rPr>
          <w:rFonts w:ascii="Arial" w:hAnsi="Arial" w:cs="Simplified Arabic"/>
          <w:color w:val="000000"/>
          <w:sz w:val="32"/>
          <w:szCs w:val="32"/>
          <w:rtl/>
        </w:rPr>
        <w:t>المادة التاسع</w:t>
      </w:r>
      <w:r>
        <w:rPr>
          <w:rFonts w:ascii="Arial" w:hAnsi="Arial" w:cs="Simplified Arabic"/>
          <w:color w:val="000000"/>
          <w:sz w:val="32"/>
          <w:szCs w:val="32"/>
          <w:rtl/>
        </w:rPr>
        <w:t xml:space="preserve">ة عشرة على أنه:(يعاقب بالعقوبة </w:t>
      </w:r>
      <w:r w:rsidRPr="005154C8">
        <w:rPr>
          <w:rFonts w:ascii="Arial" w:hAnsi="Arial" w:cs="Simplified Arabic"/>
          <w:color w:val="000000"/>
          <w:sz w:val="32"/>
          <w:szCs w:val="32"/>
          <w:highlight w:val="yellow"/>
          <w:rtl/>
        </w:rPr>
        <w:t>نفسها</w:t>
      </w:r>
      <w:r>
        <w:rPr>
          <w:rFonts w:ascii="Arial" w:hAnsi="Arial" w:cs="Simplified Arabic"/>
          <w:color w:val="000000"/>
          <w:sz w:val="32"/>
          <w:szCs w:val="32"/>
          <w:rtl/>
        </w:rPr>
        <w:t xml:space="preserve"> المُقَرَّرَة </w:t>
      </w:r>
      <w:r w:rsidRPr="000D0E04">
        <w:rPr>
          <w:rFonts w:ascii="Arial" w:hAnsi="Arial" w:cs="Simplified Arabic"/>
          <w:color w:val="000000"/>
          <w:sz w:val="32"/>
          <w:szCs w:val="32"/>
          <w:rtl/>
        </w:rPr>
        <w:t>لجريمة التزوير المنصوص عليها في هذا النظام</w:t>
      </w:r>
      <w:r>
        <w:rPr>
          <w:rFonts w:ascii="Arial" w:hAnsi="Arial" w:cs="Simplified Arabic"/>
          <w:color w:val="000000"/>
          <w:sz w:val="32"/>
          <w:szCs w:val="32"/>
          <w:rtl/>
        </w:rPr>
        <w:t>،</w:t>
      </w:r>
      <w:r w:rsidRPr="000D0E04">
        <w:rPr>
          <w:rFonts w:ascii="Arial" w:hAnsi="Arial" w:cs="Simplified Arabic"/>
          <w:color w:val="000000"/>
          <w:sz w:val="32"/>
          <w:szCs w:val="32"/>
          <w:rtl/>
        </w:rPr>
        <w:t xml:space="preserve"> كل من استعمل </w:t>
      </w:r>
      <w:r w:rsidRPr="005154C8">
        <w:rPr>
          <w:rFonts w:ascii="Arial" w:hAnsi="Arial" w:cs="Simplified Arabic"/>
          <w:color w:val="000000"/>
          <w:sz w:val="32"/>
          <w:szCs w:val="32"/>
          <w:highlight w:val="yellow"/>
          <w:rtl/>
        </w:rPr>
        <w:t>أيا</w:t>
      </w:r>
      <w:r w:rsidRPr="005154C8">
        <w:rPr>
          <w:rFonts w:ascii="Arial" w:hAnsi="Arial" w:cs="Simplified Arabic" w:hint="cs"/>
          <w:color w:val="000000"/>
          <w:sz w:val="32"/>
          <w:szCs w:val="32"/>
          <w:highlight w:val="yellow"/>
          <w:rtl/>
        </w:rPr>
        <w:t>ً</w:t>
      </w:r>
      <w:r>
        <w:rPr>
          <w:rFonts w:ascii="Arial" w:hAnsi="Arial" w:cs="Simplified Arabic"/>
          <w:color w:val="000000"/>
          <w:sz w:val="32"/>
          <w:szCs w:val="32"/>
          <w:rtl/>
        </w:rPr>
        <w:t xml:space="preserve"> مِمَّا نَصَّ على </w:t>
      </w:r>
      <w:r w:rsidRPr="005154C8">
        <w:rPr>
          <w:rFonts w:ascii="Arial" w:hAnsi="Arial" w:cs="Simplified Arabic"/>
          <w:color w:val="000000"/>
          <w:sz w:val="32"/>
          <w:szCs w:val="32"/>
          <w:highlight w:val="yellow"/>
          <w:rtl/>
        </w:rPr>
        <w:t>تجر</w:t>
      </w:r>
      <w:r w:rsidRPr="005154C8">
        <w:rPr>
          <w:rFonts w:ascii="Arial" w:hAnsi="Arial" w:cs="Simplified Arabic" w:hint="cs"/>
          <w:color w:val="000000"/>
          <w:sz w:val="32"/>
          <w:szCs w:val="32"/>
          <w:highlight w:val="yellow"/>
          <w:rtl/>
        </w:rPr>
        <w:t>يم</w:t>
      </w:r>
      <w:r w:rsidRPr="005154C8">
        <w:rPr>
          <w:rFonts w:ascii="Arial" w:hAnsi="Arial" w:cs="Simplified Arabic"/>
          <w:color w:val="000000"/>
          <w:sz w:val="32"/>
          <w:szCs w:val="32"/>
          <w:highlight w:val="yellow"/>
          <w:rtl/>
        </w:rPr>
        <w:t>ه</w:t>
      </w:r>
      <w:r w:rsidRPr="000D0E04">
        <w:rPr>
          <w:rFonts w:ascii="Arial" w:hAnsi="Arial" w:cs="Simplified Arabic"/>
          <w:color w:val="000000"/>
          <w:sz w:val="32"/>
          <w:szCs w:val="32"/>
          <w:rtl/>
        </w:rPr>
        <w:t xml:space="preserve"> في هذا النظام مع علمه بتزويره</w:t>
      </w:r>
      <w:r>
        <w:rPr>
          <w:rFonts w:ascii="Arial" w:hAnsi="Arial" w:cs="Simplified Arabic"/>
          <w:color w:val="000000"/>
          <w:sz w:val="32"/>
          <w:szCs w:val="32"/>
          <w:rtl/>
        </w:rPr>
        <w:t>،</w:t>
      </w:r>
      <w:r w:rsidRPr="000D0E04">
        <w:rPr>
          <w:rFonts w:ascii="Arial" w:hAnsi="Arial" w:cs="Simplified Arabic"/>
          <w:color w:val="000000"/>
          <w:sz w:val="32"/>
          <w:szCs w:val="32"/>
          <w:rtl/>
        </w:rPr>
        <w:t xml:space="preserve"> وكل من جلب إلى المملكة أو حاز فيها أيا</w:t>
      </w:r>
      <w:r>
        <w:rPr>
          <w:rFonts w:ascii="Arial" w:hAnsi="Arial" w:cs="Simplified Arabic"/>
          <w:color w:val="000000"/>
          <w:sz w:val="32"/>
          <w:szCs w:val="32"/>
          <w:rtl/>
        </w:rPr>
        <w:t xml:space="preserve"> مِمَّا نَصَّ </w:t>
      </w:r>
      <w:r w:rsidRPr="000D0E04">
        <w:rPr>
          <w:rFonts w:ascii="Arial" w:hAnsi="Arial" w:cs="Simplified Arabic"/>
          <w:color w:val="000000"/>
          <w:sz w:val="32"/>
          <w:szCs w:val="32"/>
          <w:rtl/>
        </w:rPr>
        <w:t>على تجريمه في المواد (الثالثة) و(الرابعة) و</w:t>
      </w:r>
      <w:r>
        <w:rPr>
          <w:rFonts w:ascii="Arial" w:hAnsi="Arial" w:cs="Simplified Arabic"/>
          <w:color w:val="000000"/>
          <w:sz w:val="32"/>
          <w:szCs w:val="32"/>
          <w:rtl/>
        </w:rPr>
        <w:t xml:space="preserve">(السادسة) و(الثامنة) و(العاشرة </w:t>
      </w:r>
      <w:r w:rsidRPr="000D0E04">
        <w:rPr>
          <w:rFonts w:ascii="Arial" w:hAnsi="Arial" w:cs="Simplified Arabic"/>
          <w:color w:val="000000"/>
          <w:sz w:val="32"/>
          <w:szCs w:val="32"/>
          <w:rtl/>
        </w:rPr>
        <w:t>و(الحادية عشرة) و(الثالثة عشرة) مع علمه بتزويره)</w:t>
      </w:r>
      <w:r>
        <w:rPr>
          <w:rFonts w:ascii="Arial" w:hAnsi="Arial" w:cs="Simplified Arabic"/>
          <w:color w:val="000000"/>
          <w:sz w:val="32"/>
          <w:szCs w:val="32"/>
          <w:rtl/>
        </w:rPr>
        <w:t>،</w:t>
      </w:r>
      <w:r w:rsidRPr="000D0E04">
        <w:rPr>
          <w:rFonts w:ascii="Arial" w:hAnsi="Arial" w:cs="Simplified Arabic"/>
          <w:color w:val="000000"/>
          <w:sz w:val="32"/>
          <w:szCs w:val="32"/>
          <w:rtl/>
        </w:rPr>
        <w:t xml:space="preserve"> وعليه فإن الدائرة تنتهي إلى ثبوت ما</w:t>
      </w:r>
      <w:r>
        <w:rPr>
          <w:rFonts w:ascii="Arial" w:hAnsi="Arial" w:cs="Simplified Arabic"/>
          <w:color w:val="000000"/>
          <w:sz w:val="32"/>
          <w:szCs w:val="32"/>
          <w:rtl/>
        </w:rPr>
        <w:t xml:space="preserve"> نسب للمتهم في هذه الدعوى من </w:t>
      </w:r>
      <w:r w:rsidRPr="005154C8">
        <w:rPr>
          <w:rFonts w:ascii="Arial" w:hAnsi="Arial" w:cs="Simplified Arabic"/>
          <w:color w:val="000000"/>
          <w:sz w:val="32"/>
          <w:szCs w:val="32"/>
          <w:highlight w:val="yellow"/>
          <w:rtl/>
        </w:rPr>
        <w:t>جر</w:t>
      </w:r>
      <w:r w:rsidRPr="005154C8">
        <w:rPr>
          <w:rFonts w:ascii="Arial" w:hAnsi="Arial" w:cs="Simplified Arabic" w:hint="cs"/>
          <w:color w:val="000000"/>
          <w:sz w:val="32"/>
          <w:szCs w:val="32"/>
          <w:highlight w:val="yellow"/>
          <w:rtl/>
        </w:rPr>
        <w:t>يم</w:t>
      </w:r>
      <w:r w:rsidRPr="005154C8">
        <w:rPr>
          <w:rFonts w:ascii="Arial" w:hAnsi="Arial" w:cs="Simplified Arabic"/>
          <w:color w:val="000000"/>
          <w:sz w:val="32"/>
          <w:szCs w:val="32"/>
          <w:highlight w:val="yellow"/>
          <w:rtl/>
        </w:rPr>
        <w:t>تي</w:t>
      </w:r>
      <w:r w:rsidRPr="000D0E04">
        <w:rPr>
          <w:rFonts w:ascii="Arial" w:hAnsi="Arial" w:cs="Simplified Arabic"/>
          <w:color w:val="000000"/>
          <w:sz w:val="32"/>
          <w:szCs w:val="32"/>
          <w:rtl/>
        </w:rPr>
        <w:t xml:space="preserve"> التزوير والاستعمال ومعاقبته عن ذلك بمقتضى أحكام المادتين الثامنة والتاسعة عشرة من النظام </w:t>
      </w:r>
      <w:r w:rsidRPr="000D0E04">
        <w:rPr>
          <w:rFonts w:ascii="Arial" w:hAnsi="Arial" w:cs="Simplified Arabic" w:hint="cs"/>
          <w:color w:val="000000"/>
          <w:sz w:val="32"/>
          <w:szCs w:val="32"/>
          <w:rtl/>
        </w:rPr>
        <w:t>ال</w:t>
      </w:r>
      <w:r>
        <w:rPr>
          <w:rFonts w:ascii="Arial" w:hAnsi="Arial" w:cs="Simplified Arabic" w:hint="cs"/>
          <w:color w:val="000000"/>
          <w:sz w:val="32"/>
          <w:szCs w:val="32"/>
          <w:rtl/>
        </w:rPr>
        <w:t>ج</w:t>
      </w:r>
      <w:r w:rsidRPr="000D0E04">
        <w:rPr>
          <w:rFonts w:ascii="Arial" w:hAnsi="Arial" w:cs="Simplified Arabic" w:hint="cs"/>
          <w:color w:val="000000"/>
          <w:sz w:val="32"/>
          <w:szCs w:val="32"/>
          <w:rtl/>
        </w:rPr>
        <w:t>زائي</w:t>
      </w:r>
      <w:r w:rsidRPr="000D0E04">
        <w:rPr>
          <w:rFonts w:ascii="Arial" w:hAnsi="Arial" w:cs="Simplified Arabic"/>
          <w:color w:val="000000"/>
          <w:sz w:val="32"/>
          <w:szCs w:val="32"/>
          <w:rtl/>
        </w:rPr>
        <w:t xml:space="preserve"> </w:t>
      </w:r>
      <w:r>
        <w:rPr>
          <w:rFonts w:ascii="Arial" w:hAnsi="Arial" w:cs="Simplified Arabic" w:hint="cs"/>
          <w:color w:val="000000"/>
          <w:sz w:val="32"/>
          <w:szCs w:val="32"/>
          <w:rtl/>
        </w:rPr>
        <w:t>لج</w:t>
      </w:r>
      <w:r w:rsidRPr="000D0E04">
        <w:rPr>
          <w:rFonts w:ascii="Arial" w:hAnsi="Arial" w:cs="Simplified Arabic"/>
          <w:color w:val="000000"/>
          <w:sz w:val="32"/>
          <w:szCs w:val="32"/>
          <w:rtl/>
        </w:rPr>
        <w:t>رائم التزو</w:t>
      </w:r>
      <w:r>
        <w:rPr>
          <w:rFonts w:ascii="Arial" w:hAnsi="Arial" w:cs="Simplified Arabic" w:hint="cs"/>
          <w:color w:val="000000"/>
          <w:sz w:val="32"/>
          <w:szCs w:val="32"/>
          <w:rtl/>
        </w:rPr>
        <w:t>ي</w:t>
      </w:r>
      <w:r w:rsidRPr="000D0E04">
        <w:rPr>
          <w:rFonts w:ascii="Arial" w:hAnsi="Arial" w:cs="Simplified Arabic"/>
          <w:color w:val="000000"/>
          <w:sz w:val="32"/>
          <w:szCs w:val="32"/>
          <w:rtl/>
        </w:rPr>
        <w:t xml:space="preserve">ر الصادر بالمرسوم </w:t>
      </w:r>
      <w:r w:rsidRPr="000D0E04">
        <w:rPr>
          <w:rFonts w:ascii="Arial" w:hAnsi="Arial" w:cs="Simplified Arabic" w:hint="cs"/>
          <w:color w:val="000000"/>
          <w:sz w:val="32"/>
          <w:szCs w:val="32"/>
          <w:rtl/>
        </w:rPr>
        <w:t>المل</w:t>
      </w:r>
      <w:r>
        <w:rPr>
          <w:rFonts w:ascii="Arial" w:hAnsi="Arial" w:cs="Simplified Arabic" w:hint="cs"/>
          <w:color w:val="000000"/>
          <w:sz w:val="32"/>
          <w:szCs w:val="32"/>
          <w:rtl/>
        </w:rPr>
        <w:t>ك</w:t>
      </w:r>
      <w:r w:rsidRPr="000D0E04">
        <w:rPr>
          <w:rFonts w:ascii="Arial" w:hAnsi="Arial" w:cs="Simplified Arabic" w:hint="cs"/>
          <w:color w:val="000000"/>
          <w:sz w:val="32"/>
          <w:szCs w:val="32"/>
          <w:rtl/>
        </w:rPr>
        <w:t>ي</w:t>
      </w:r>
      <w:r w:rsidRPr="000D0E04">
        <w:rPr>
          <w:rFonts w:ascii="Arial" w:hAnsi="Arial" w:cs="Simplified Arabic"/>
          <w:color w:val="000000"/>
          <w:sz w:val="32"/>
          <w:szCs w:val="32"/>
          <w:rtl/>
        </w:rPr>
        <w:t xml:space="preserve"> رقم م/</w:t>
      </w:r>
      <w:r w:rsidRPr="000D0E04">
        <w:rPr>
          <w:rFonts w:ascii="Arial" w:hAnsi="Arial" w:cs="Simplified Arabic"/>
          <w:color w:val="000000"/>
          <w:sz w:val="32"/>
          <w:szCs w:val="32"/>
          <w:rtl/>
          <w:lang w:bidi="fa-IR"/>
        </w:rPr>
        <w:t>۱۱</w:t>
      </w:r>
      <w:r>
        <w:rPr>
          <w:rFonts w:ascii="Arial" w:hAnsi="Arial" w:cs="Simplified Arabic" w:hint="cs"/>
          <w:color w:val="000000"/>
          <w:sz w:val="32"/>
          <w:szCs w:val="32"/>
          <w:rtl/>
        </w:rPr>
        <w:t xml:space="preserve"> </w:t>
      </w:r>
      <w:r>
        <w:rPr>
          <w:rFonts w:ascii="Arial" w:hAnsi="Arial" w:cs="Simplified Arabic"/>
          <w:color w:val="000000"/>
          <w:sz w:val="32"/>
          <w:szCs w:val="32"/>
          <w:rtl/>
        </w:rPr>
        <w:t>و</w:t>
      </w:r>
      <w:r w:rsidRPr="000D0E04">
        <w:rPr>
          <w:rFonts w:ascii="Arial" w:hAnsi="Arial" w:cs="Simplified Arabic"/>
          <w:color w:val="000000"/>
          <w:sz w:val="32"/>
          <w:szCs w:val="32"/>
          <w:rtl/>
        </w:rPr>
        <w:t>تار</w:t>
      </w:r>
      <w:r>
        <w:rPr>
          <w:rFonts w:ascii="Arial" w:hAnsi="Arial" w:cs="Simplified Arabic" w:hint="cs"/>
          <w:color w:val="000000"/>
          <w:sz w:val="32"/>
          <w:szCs w:val="32"/>
          <w:rtl/>
        </w:rPr>
        <w:t>ي</w:t>
      </w:r>
      <w:r w:rsidRPr="000D0E04">
        <w:rPr>
          <w:rFonts w:ascii="Arial" w:hAnsi="Arial" w:cs="Simplified Arabic"/>
          <w:color w:val="000000"/>
          <w:sz w:val="32"/>
          <w:szCs w:val="32"/>
          <w:rtl/>
        </w:rPr>
        <w:t>خ</w:t>
      </w:r>
      <w:r>
        <w:rPr>
          <w:rFonts w:ascii="Arial" w:hAnsi="Arial" w:cs="Simplified Arabic" w:hint="cs"/>
          <w:color w:val="000000"/>
          <w:sz w:val="32"/>
          <w:szCs w:val="32"/>
          <w:rtl/>
        </w:rPr>
        <w:t xml:space="preserve"> </w:t>
      </w:r>
      <w:r>
        <w:rPr>
          <w:rFonts w:cs="Simplified Arabic" w:hint="cs"/>
          <w:sz w:val="32"/>
          <w:szCs w:val="32"/>
          <w:rtl/>
        </w:rPr>
        <w:t>18/2/1435هـ.</w:t>
      </w:r>
    </w:p>
    <w:p w:rsidR="0000082E" w:rsidRPr="007C49F8" w:rsidRDefault="0000082E" w:rsidP="00430534">
      <w:pPr>
        <w:pStyle w:val="aa"/>
        <w:bidi/>
        <w:spacing w:before="0" w:beforeAutospacing="0" w:after="0" w:afterAutospacing="0"/>
        <w:jc w:val="lowKashida"/>
        <w:rPr>
          <w:rFonts w:ascii="Arial" w:hAnsi="Arial" w:cs="Simplified Arabic"/>
          <w:b/>
          <w:bCs/>
          <w:color w:val="000000"/>
          <w:sz w:val="32"/>
          <w:szCs w:val="32"/>
          <w:rtl/>
        </w:rPr>
      </w:pPr>
      <w:r w:rsidRPr="007C49F8">
        <w:rPr>
          <w:rFonts w:ascii="Simplified Arabic" w:hAnsi="Simplified Arabic" w:cs="Simplified Arabic" w:hint="eastAsia"/>
          <w:b/>
          <w:bCs/>
          <w:sz w:val="32"/>
          <w:szCs w:val="32"/>
          <w:rtl/>
          <w:lang w:bidi="ar-EG"/>
        </w:rPr>
        <w:t>لذلك</w:t>
      </w:r>
      <w:r>
        <w:rPr>
          <w:rFonts w:ascii="Simplified Arabic" w:hAnsi="Simplified Arabic" w:cs="Simplified Arabic"/>
          <w:b/>
          <w:bCs/>
          <w:sz w:val="32"/>
          <w:szCs w:val="32"/>
          <w:rtl/>
          <w:lang w:bidi="ar-EG"/>
        </w:rPr>
        <w:t xml:space="preserve"> حَكَمَتْ </w:t>
      </w:r>
      <w:r w:rsidRPr="007C49F8">
        <w:rPr>
          <w:rFonts w:ascii="Simplified Arabic" w:hAnsi="Simplified Arabic" w:cs="Simplified Arabic" w:hint="eastAsia"/>
          <w:b/>
          <w:bCs/>
          <w:sz w:val="32"/>
          <w:szCs w:val="32"/>
          <w:rtl/>
          <w:lang w:bidi="ar-EG"/>
        </w:rPr>
        <w:t>الدائرة</w:t>
      </w:r>
      <w:r w:rsidRPr="007C49F8">
        <w:rPr>
          <w:rFonts w:ascii="Simplified Arabic" w:hAnsi="Simplified Arabic" w:cs="Simplified Arabic"/>
          <w:b/>
          <w:bCs/>
          <w:sz w:val="32"/>
          <w:szCs w:val="32"/>
          <w:rtl/>
          <w:lang w:bidi="ar-EG"/>
        </w:rPr>
        <w:t xml:space="preserve">: </w:t>
      </w:r>
      <w:r w:rsidRPr="007C49F8">
        <w:rPr>
          <w:rFonts w:ascii="Arial" w:hAnsi="Arial" w:cs="Simplified Arabic"/>
          <w:b/>
          <w:bCs/>
          <w:color w:val="000000"/>
          <w:sz w:val="32"/>
          <w:szCs w:val="32"/>
          <w:rtl/>
        </w:rPr>
        <w:t xml:space="preserve">بإدانة </w:t>
      </w:r>
      <w:r w:rsidRPr="007C49F8">
        <w:rPr>
          <w:rFonts w:ascii="Arial" w:hAnsi="Arial" w:cs="Simplified Arabic" w:hint="cs"/>
          <w:b/>
          <w:bCs/>
          <w:color w:val="000000"/>
          <w:sz w:val="32"/>
          <w:szCs w:val="32"/>
          <w:rtl/>
        </w:rPr>
        <w:t>(...)</w:t>
      </w:r>
      <w:r w:rsidRPr="007C49F8">
        <w:rPr>
          <w:rFonts w:ascii="Arial" w:hAnsi="Arial" w:cs="Simplified Arabic"/>
          <w:b/>
          <w:bCs/>
          <w:color w:val="000000"/>
          <w:sz w:val="32"/>
          <w:szCs w:val="32"/>
          <w:rtl/>
        </w:rPr>
        <w:t xml:space="preserve"> سجل </w:t>
      </w:r>
      <w:r>
        <w:rPr>
          <w:rFonts w:ascii="Arial" w:hAnsi="Arial" w:cs="Simplified Arabic" w:hint="cs"/>
          <w:b/>
          <w:bCs/>
          <w:color w:val="000000"/>
          <w:sz w:val="32"/>
          <w:szCs w:val="32"/>
          <w:rtl/>
        </w:rPr>
        <w:t xml:space="preserve">مدني </w:t>
      </w:r>
      <w:r>
        <w:rPr>
          <w:rFonts w:ascii="Arial" w:hAnsi="Arial" w:cs="Simplified Arabic" w:hint="cs"/>
          <w:b/>
          <w:bCs/>
          <w:color w:val="000000"/>
          <w:sz w:val="32"/>
          <w:szCs w:val="32"/>
          <w:rtl/>
          <w:lang w:bidi="ar-EG"/>
        </w:rPr>
        <w:t>(...)</w:t>
      </w:r>
      <w:r w:rsidRPr="007C49F8">
        <w:rPr>
          <w:rFonts w:ascii="Arial" w:hAnsi="Arial" w:cs="Simplified Arabic" w:hint="cs"/>
          <w:b/>
          <w:bCs/>
          <w:color w:val="000000"/>
          <w:sz w:val="32"/>
          <w:szCs w:val="32"/>
          <w:rtl/>
          <w:lang w:bidi="ar-EG"/>
        </w:rPr>
        <w:t xml:space="preserve"> </w:t>
      </w:r>
      <w:r w:rsidRPr="007C49F8">
        <w:rPr>
          <w:rFonts w:ascii="Arial" w:hAnsi="Arial" w:cs="Simplified Arabic"/>
          <w:b/>
          <w:bCs/>
          <w:color w:val="000000"/>
          <w:sz w:val="32"/>
          <w:szCs w:val="32"/>
          <w:rtl/>
        </w:rPr>
        <w:t xml:space="preserve">سعودي </w:t>
      </w:r>
      <w:r w:rsidRPr="007C49F8">
        <w:rPr>
          <w:rFonts w:ascii="Arial" w:hAnsi="Arial" w:cs="Simplified Arabic" w:hint="cs"/>
          <w:b/>
          <w:bCs/>
          <w:color w:val="000000"/>
          <w:sz w:val="32"/>
          <w:szCs w:val="32"/>
          <w:rtl/>
        </w:rPr>
        <w:t>الج</w:t>
      </w:r>
      <w:r w:rsidRPr="007C49F8">
        <w:rPr>
          <w:rFonts w:ascii="Arial" w:hAnsi="Arial" w:cs="Simplified Arabic"/>
          <w:b/>
          <w:bCs/>
          <w:color w:val="000000"/>
          <w:sz w:val="32"/>
          <w:szCs w:val="32"/>
          <w:rtl/>
        </w:rPr>
        <w:t>نس</w:t>
      </w:r>
      <w:r w:rsidRPr="007C49F8">
        <w:rPr>
          <w:rFonts w:ascii="Arial" w:hAnsi="Arial" w:cs="Simplified Arabic" w:hint="cs"/>
          <w:b/>
          <w:bCs/>
          <w:color w:val="000000"/>
          <w:sz w:val="32"/>
          <w:szCs w:val="32"/>
          <w:rtl/>
        </w:rPr>
        <w:t>ي</w:t>
      </w:r>
      <w:r w:rsidRPr="007C49F8">
        <w:rPr>
          <w:rFonts w:ascii="Arial" w:hAnsi="Arial" w:cs="Simplified Arabic"/>
          <w:b/>
          <w:bCs/>
          <w:color w:val="000000"/>
          <w:sz w:val="32"/>
          <w:szCs w:val="32"/>
          <w:rtl/>
        </w:rPr>
        <w:t>ة</w:t>
      </w:r>
      <w:r>
        <w:rPr>
          <w:rFonts w:ascii="Arial" w:hAnsi="Arial" w:cs="Simplified Arabic"/>
          <w:b/>
          <w:bCs/>
          <w:color w:val="000000"/>
          <w:sz w:val="32"/>
          <w:szCs w:val="32"/>
          <w:rtl/>
        </w:rPr>
        <w:t xml:space="preserve"> بِمَا </w:t>
      </w:r>
      <w:r w:rsidRPr="007C49F8">
        <w:rPr>
          <w:rFonts w:ascii="Arial" w:hAnsi="Arial" w:cs="Simplified Arabic"/>
          <w:b/>
          <w:bCs/>
          <w:color w:val="000000"/>
          <w:sz w:val="32"/>
          <w:szCs w:val="32"/>
          <w:rtl/>
        </w:rPr>
        <w:t xml:space="preserve">نسب </w:t>
      </w:r>
      <w:r w:rsidRPr="007C49F8">
        <w:rPr>
          <w:rFonts w:ascii="Arial" w:hAnsi="Arial" w:cs="Simplified Arabic" w:hint="cs"/>
          <w:b/>
          <w:bCs/>
          <w:color w:val="000000"/>
          <w:sz w:val="32"/>
          <w:szCs w:val="32"/>
          <w:rtl/>
        </w:rPr>
        <w:t>إليه</w:t>
      </w:r>
      <w:r w:rsidRPr="007C49F8">
        <w:rPr>
          <w:rFonts w:ascii="Arial" w:hAnsi="Arial" w:cs="Simplified Arabic"/>
          <w:b/>
          <w:bCs/>
          <w:color w:val="000000"/>
          <w:sz w:val="32"/>
          <w:szCs w:val="32"/>
          <w:rtl/>
        </w:rPr>
        <w:t xml:space="preserve"> </w:t>
      </w:r>
      <w:r w:rsidRPr="007C49F8">
        <w:rPr>
          <w:rFonts w:ascii="Arial" w:hAnsi="Arial" w:cs="Simplified Arabic" w:hint="cs"/>
          <w:b/>
          <w:bCs/>
          <w:color w:val="000000"/>
          <w:sz w:val="32"/>
          <w:szCs w:val="32"/>
          <w:rtl/>
        </w:rPr>
        <w:t>في</w:t>
      </w:r>
      <w:r w:rsidRPr="007C49F8">
        <w:rPr>
          <w:rFonts w:ascii="Arial" w:hAnsi="Arial" w:cs="Simplified Arabic"/>
          <w:b/>
          <w:bCs/>
          <w:color w:val="000000"/>
          <w:sz w:val="32"/>
          <w:szCs w:val="32"/>
          <w:rtl/>
        </w:rPr>
        <w:t xml:space="preserve"> لائحة الدعوی من جر</w:t>
      </w:r>
      <w:r w:rsidRPr="007C49F8">
        <w:rPr>
          <w:rFonts w:ascii="Arial" w:hAnsi="Arial" w:cs="Simplified Arabic" w:hint="cs"/>
          <w:b/>
          <w:bCs/>
          <w:color w:val="000000"/>
          <w:sz w:val="32"/>
          <w:szCs w:val="32"/>
          <w:rtl/>
        </w:rPr>
        <w:t xml:space="preserve">يمتي </w:t>
      </w:r>
      <w:r w:rsidRPr="007C49F8">
        <w:rPr>
          <w:rFonts w:ascii="Arial" w:hAnsi="Arial" w:cs="Simplified Arabic"/>
          <w:b/>
          <w:bCs/>
          <w:color w:val="000000"/>
          <w:sz w:val="32"/>
          <w:szCs w:val="32"/>
          <w:rtl/>
        </w:rPr>
        <w:t xml:space="preserve">التزوير والاستعمال وتعزيره عن ذلك بسجنه سنة واحدة وتغريمه مبلغ قدره ألف </w:t>
      </w:r>
      <w:r w:rsidRPr="007C49F8">
        <w:rPr>
          <w:rFonts w:ascii="Arial" w:hAnsi="Arial" w:cs="Simplified Arabic" w:hint="cs"/>
          <w:b/>
          <w:bCs/>
          <w:color w:val="000000"/>
          <w:sz w:val="32"/>
          <w:szCs w:val="32"/>
          <w:rtl/>
        </w:rPr>
        <w:t xml:space="preserve">1,000 ريال لما </w:t>
      </w:r>
      <w:r w:rsidRPr="007C49F8">
        <w:rPr>
          <w:rFonts w:ascii="Arial" w:hAnsi="Arial" w:cs="Simplified Arabic"/>
          <w:b/>
          <w:bCs/>
          <w:color w:val="000000"/>
          <w:sz w:val="32"/>
          <w:szCs w:val="32"/>
          <w:rtl/>
        </w:rPr>
        <w:t>هو مب</w:t>
      </w:r>
      <w:r w:rsidRPr="007C49F8">
        <w:rPr>
          <w:rFonts w:ascii="Arial" w:hAnsi="Arial" w:cs="Simplified Arabic" w:hint="cs"/>
          <w:b/>
          <w:bCs/>
          <w:color w:val="000000"/>
          <w:sz w:val="32"/>
          <w:szCs w:val="32"/>
          <w:rtl/>
        </w:rPr>
        <w:t>ي</w:t>
      </w:r>
      <w:r w:rsidRPr="007C49F8">
        <w:rPr>
          <w:rFonts w:ascii="Arial" w:hAnsi="Arial" w:cs="Simplified Arabic"/>
          <w:b/>
          <w:bCs/>
          <w:color w:val="000000"/>
          <w:sz w:val="32"/>
          <w:szCs w:val="32"/>
          <w:rtl/>
        </w:rPr>
        <w:t xml:space="preserve">ن </w:t>
      </w:r>
      <w:r w:rsidRPr="007C49F8">
        <w:rPr>
          <w:rFonts w:ascii="Arial" w:hAnsi="Arial" w:cs="Simplified Arabic" w:hint="cs"/>
          <w:b/>
          <w:bCs/>
          <w:color w:val="000000"/>
          <w:sz w:val="32"/>
          <w:szCs w:val="32"/>
          <w:rtl/>
        </w:rPr>
        <w:t>بالأسباب</w:t>
      </w:r>
      <w:r w:rsidRPr="007C49F8">
        <w:rPr>
          <w:rFonts w:ascii="Arial" w:hAnsi="Arial" w:cs="Simplified Arabic"/>
          <w:b/>
          <w:bCs/>
          <w:color w:val="000000"/>
          <w:sz w:val="32"/>
          <w:szCs w:val="32"/>
          <w:rtl/>
        </w:rPr>
        <w:t xml:space="preserve"> </w:t>
      </w:r>
    </w:p>
    <w:p w:rsidR="0000082E" w:rsidRPr="007C49F8" w:rsidRDefault="0000082E" w:rsidP="00430534">
      <w:pPr>
        <w:spacing w:after="0" w:line="240" w:lineRule="auto"/>
        <w:jc w:val="lowKashida"/>
        <w:rPr>
          <w:rFonts w:ascii="Simplified Arabic" w:hAnsi="Simplified Arabic" w:cs="Simplified Arabic"/>
          <w:b/>
          <w:bCs/>
          <w:sz w:val="32"/>
          <w:szCs w:val="32"/>
          <w:rtl/>
          <w:lang w:bidi="ar-EG"/>
        </w:rPr>
      </w:pPr>
      <w:r w:rsidRPr="007C49F8">
        <w:rPr>
          <w:rFonts w:ascii="Simplified Arabic" w:hAnsi="Simplified Arabic" w:cs="Simplified Arabic" w:hint="eastAsia"/>
          <w:b/>
          <w:bCs/>
          <w:sz w:val="32"/>
          <w:szCs w:val="32"/>
          <w:rtl/>
          <w:lang w:bidi="ar-EG"/>
        </w:rPr>
        <w:t>والله</w:t>
      </w:r>
      <w:r w:rsidRPr="007C49F8">
        <w:rPr>
          <w:rFonts w:ascii="Simplified Arabic" w:hAnsi="Simplified Arabic" w:cs="Simplified Arabic"/>
          <w:b/>
          <w:bCs/>
          <w:sz w:val="32"/>
          <w:szCs w:val="32"/>
          <w:rtl/>
          <w:lang w:bidi="ar-EG"/>
        </w:rPr>
        <w:t xml:space="preserve"> </w:t>
      </w:r>
      <w:r w:rsidRPr="007C49F8">
        <w:rPr>
          <w:rFonts w:ascii="Simplified Arabic" w:hAnsi="Simplified Arabic" w:cs="Simplified Arabic" w:hint="eastAsia"/>
          <w:b/>
          <w:bCs/>
          <w:sz w:val="32"/>
          <w:szCs w:val="32"/>
          <w:rtl/>
          <w:lang w:bidi="ar-EG"/>
        </w:rPr>
        <w:t>الموفق</w:t>
      </w:r>
      <w:r w:rsidRPr="007C49F8">
        <w:rPr>
          <w:rFonts w:ascii="Simplified Arabic" w:hAnsi="Simplified Arabic" w:cs="Simplified Arabic"/>
          <w:b/>
          <w:bCs/>
          <w:sz w:val="32"/>
          <w:szCs w:val="32"/>
          <w:rtl/>
          <w:lang w:bidi="ar-EG"/>
        </w:rPr>
        <w:t xml:space="preserve"> </w:t>
      </w:r>
      <w:r w:rsidRPr="007C49F8">
        <w:rPr>
          <w:rFonts w:ascii="Simplified Arabic" w:hAnsi="Simplified Arabic" w:cs="Simplified Arabic" w:hint="eastAsia"/>
          <w:b/>
          <w:bCs/>
          <w:sz w:val="32"/>
          <w:szCs w:val="32"/>
          <w:rtl/>
          <w:lang w:bidi="ar-EG"/>
        </w:rPr>
        <w:t>وصلى</w:t>
      </w:r>
      <w:r w:rsidRPr="007C49F8">
        <w:rPr>
          <w:rFonts w:ascii="Simplified Arabic" w:hAnsi="Simplified Arabic" w:cs="Simplified Arabic"/>
          <w:b/>
          <w:bCs/>
          <w:sz w:val="32"/>
          <w:szCs w:val="32"/>
          <w:rtl/>
          <w:lang w:bidi="ar-EG"/>
        </w:rPr>
        <w:t xml:space="preserve"> </w:t>
      </w:r>
      <w:r w:rsidRPr="007C49F8">
        <w:rPr>
          <w:rFonts w:ascii="Simplified Arabic" w:hAnsi="Simplified Arabic" w:cs="Simplified Arabic" w:hint="eastAsia"/>
          <w:b/>
          <w:bCs/>
          <w:sz w:val="32"/>
          <w:szCs w:val="32"/>
          <w:rtl/>
          <w:lang w:bidi="ar-EG"/>
        </w:rPr>
        <w:t>الله</w:t>
      </w:r>
      <w:r w:rsidRPr="007C49F8">
        <w:rPr>
          <w:rFonts w:ascii="Simplified Arabic" w:hAnsi="Simplified Arabic" w:cs="Simplified Arabic"/>
          <w:b/>
          <w:bCs/>
          <w:sz w:val="32"/>
          <w:szCs w:val="32"/>
          <w:rtl/>
          <w:lang w:bidi="ar-EG"/>
        </w:rPr>
        <w:t xml:space="preserve"> </w:t>
      </w:r>
      <w:r w:rsidRPr="007C49F8">
        <w:rPr>
          <w:rFonts w:ascii="Simplified Arabic" w:hAnsi="Simplified Arabic" w:cs="Simplified Arabic" w:hint="eastAsia"/>
          <w:b/>
          <w:bCs/>
          <w:sz w:val="32"/>
          <w:szCs w:val="32"/>
          <w:rtl/>
          <w:lang w:bidi="ar-EG"/>
        </w:rPr>
        <w:t>وسلم</w:t>
      </w:r>
      <w:r w:rsidRPr="007C49F8">
        <w:rPr>
          <w:rFonts w:ascii="Simplified Arabic" w:hAnsi="Simplified Arabic" w:cs="Simplified Arabic"/>
          <w:b/>
          <w:bCs/>
          <w:sz w:val="32"/>
          <w:szCs w:val="32"/>
          <w:rtl/>
          <w:lang w:bidi="ar-EG"/>
        </w:rPr>
        <w:t xml:space="preserve"> </w:t>
      </w:r>
      <w:r w:rsidRPr="007C49F8">
        <w:rPr>
          <w:rFonts w:ascii="Simplified Arabic" w:hAnsi="Simplified Arabic" w:cs="Simplified Arabic" w:hint="eastAsia"/>
          <w:b/>
          <w:bCs/>
          <w:sz w:val="32"/>
          <w:szCs w:val="32"/>
          <w:rtl/>
          <w:lang w:bidi="ar-EG"/>
        </w:rPr>
        <w:t>على</w:t>
      </w:r>
      <w:r w:rsidRPr="007C49F8">
        <w:rPr>
          <w:rFonts w:ascii="Simplified Arabic" w:hAnsi="Simplified Arabic" w:cs="Simplified Arabic"/>
          <w:b/>
          <w:bCs/>
          <w:sz w:val="32"/>
          <w:szCs w:val="32"/>
          <w:rtl/>
          <w:lang w:bidi="ar-EG"/>
        </w:rPr>
        <w:t xml:space="preserve"> </w:t>
      </w:r>
      <w:r w:rsidRPr="007C49F8">
        <w:rPr>
          <w:rFonts w:ascii="Simplified Arabic" w:hAnsi="Simplified Arabic" w:cs="Simplified Arabic" w:hint="eastAsia"/>
          <w:b/>
          <w:bCs/>
          <w:sz w:val="32"/>
          <w:szCs w:val="32"/>
          <w:rtl/>
          <w:lang w:bidi="ar-EG"/>
        </w:rPr>
        <w:t>نبينا</w:t>
      </w:r>
      <w:r w:rsidRPr="007C49F8">
        <w:rPr>
          <w:rFonts w:ascii="Simplified Arabic" w:hAnsi="Simplified Arabic" w:cs="Simplified Arabic"/>
          <w:b/>
          <w:bCs/>
          <w:sz w:val="32"/>
          <w:szCs w:val="32"/>
          <w:rtl/>
          <w:lang w:bidi="ar-EG"/>
        </w:rPr>
        <w:t xml:space="preserve"> </w:t>
      </w:r>
      <w:r w:rsidRPr="007C49F8">
        <w:rPr>
          <w:rFonts w:ascii="Simplified Arabic" w:hAnsi="Simplified Arabic" w:cs="Simplified Arabic" w:hint="eastAsia"/>
          <w:b/>
          <w:bCs/>
          <w:sz w:val="32"/>
          <w:szCs w:val="32"/>
          <w:rtl/>
          <w:lang w:bidi="ar-EG"/>
        </w:rPr>
        <w:t>محمد</w:t>
      </w:r>
      <w:r w:rsidRPr="007C49F8">
        <w:rPr>
          <w:rFonts w:ascii="Simplified Arabic" w:hAnsi="Simplified Arabic" w:cs="Simplified Arabic"/>
          <w:b/>
          <w:bCs/>
          <w:sz w:val="32"/>
          <w:szCs w:val="32"/>
          <w:rtl/>
          <w:lang w:bidi="ar-EG"/>
        </w:rPr>
        <w:t xml:space="preserve"> </w:t>
      </w:r>
      <w:r w:rsidRPr="007C49F8">
        <w:rPr>
          <w:rFonts w:ascii="Simplified Arabic" w:hAnsi="Simplified Arabic" w:cs="Simplified Arabic" w:hint="eastAsia"/>
          <w:b/>
          <w:bCs/>
          <w:sz w:val="32"/>
          <w:szCs w:val="32"/>
          <w:rtl/>
          <w:lang w:bidi="ar-EG"/>
        </w:rPr>
        <w:t>وعلى</w:t>
      </w:r>
      <w:r w:rsidRPr="007C49F8">
        <w:rPr>
          <w:rFonts w:ascii="Simplified Arabic" w:hAnsi="Simplified Arabic" w:cs="Simplified Arabic"/>
          <w:b/>
          <w:bCs/>
          <w:sz w:val="32"/>
          <w:szCs w:val="32"/>
          <w:rtl/>
          <w:lang w:bidi="ar-EG"/>
        </w:rPr>
        <w:t xml:space="preserve"> </w:t>
      </w:r>
      <w:r w:rsidRPr="007C49F8">
        <w:rPr>
          <w:rFonts w:ascii="Simplified Arabic" w:hAnsi="Simplified Arabic" w:cs="Simplified Arabic" w:hint="eastAsia"/>
          <w:b/>
          <w:bCs/>
          <w:sz w:val="32"/>
          <w:szCs w:val="32"/>
          <w:rtl/>
          <w:lang w:bidi="ar-EG"/>
        </w:rPr>
        <w:t>آله</w:t>
      </w:r>
      <w:r w:rsidRPr="007C49F8">
        <w:rPr>
          <w:rFonts w:ascii="Simplified Arabic" w:hAnsi="Simplified Arabic" w:cs="Simplified Arabic"/>
          <w:b/>
          <w:bCs/>
          <w:sz w:val="32"/>
          <w:szCs w:val="32"/>
          <w:rtl/>
          <w:lang w:bidi="ar-EG"/>
        </w:rPr>
        <w:t xml:space="preserve"> </w:t>
      </w:r>
      <w:r w:rsidRPr="007C49F8">
        <w:rPr>
          <w:rFonts w:ascii="Simplified Arabic" w:hAnsi="Simplified Arabic" w:cs="Simplified Arabic" w:hint="eastAsia"/>
          <w:b/>
          <w:bCs/>
          <w:sz w:val="32"/>
          <w:szCs w:val="32"/>
          <w:rtl/>
          <w:lang w:bidi="ar-EG"/>
        </w:rPr>
        <w:t>وصحبه</w:t>
      </w:r>
      <w:r w:rsidRPr="007C49F8">
        <w:rPr>
          <w:rFonts w:ascii="Simplified Arabic" w:hAnsi="Simplified Arabic" w:cs="Simplified Arabic"/>
          <w:b/>
          <w:bCs/>
          <w:sz w:val="32"/>
          <w:szCs w:val="32"/>
          <w:rtl/>
          <w:lang w:bidi="ar-EG"/>
        </w:rPr>
        <w:t xml:space="preserve"> </w:t>
      </w:r>
      <w:r w:rsidRPr="007C49F8">
        <w:rPr>
          <w:rFonts w:ascii="Simplified Arabic" w:hAnsi="Simplified Arabic" w:cs="Simplified Arabic" w:hint="eastAsia"/>
          <w:b/>
          <w:bCs/>
          <w:sz w:val="32"/>
          <w:szCs w:val="32"/>
          <w:rtl/>
          <w:lang w:bidi="ar-EG"/>
        </w:rPr>
        <w:t>أجمعين</w:t>
      </w:r>
      <w:r w:rsidRPr="007C49F8">
        <w:rPr>
          <w:rFonts w:ascii="Simplified Arabic" w:hAnsi="Simplified Arabic" w:cs="Simplified Arabic"/>
          <w:b/>
          <w:bCs/>
          <w:sz w:val="32"/>
          <w:szCs w:val="32"/>
          <w:rtl/>
          <w:lang w:bidi="ar-EG"/>
        </w:rPr>
        <w:t>.</w:t>
      </w:r>
    </w:p>
    <w:p w:rsidR="0000082E" w:rsidRPr="007C49F8" w:rsidRDefault="0000082E" w:rsidP="00430534">
      <w:pPr>
        <w:pStyle w:val="aa"/>
        <w:bidi/>
        <w:spacing w:before="0" w:beforeAutospacing="0" w:after="0" w:afterAutospacing="0"/>
        <w:jc w:val="lowKashida"/>
        <w:rPr>
          <w:rFonts w:cs="Simplified Arabic"/>
          <w:b/>
          <w:bCs/>
          <w:sz w:val="32"/>
          <w:szCs w:val="32"/>
        </w:rPr>
      </w:pPr>
      <w:r w:rsidRPr="007C49F8">
        <w:rPr>
          <w:rFonts w:ascii="Arial" w:hAnsi="Arial" w:cs="Simplified Arabic"/>
          <w:b/>
          <w:bCs/>
          <w:color w:val="000000"/>
          <w:sz w:val="32"/>
          <w:szCs w:val="32"/>
          <w:rtl/>
        </w:rPr>
        <w:t>محكمة الاستئناف</w:t>
      </w:r>
      <w:r>
        <w:rPr>
          <w:rFonts w:ascii="Arial" w:hAnsi="Arial" w:cs="Simplified Arabic"/>
          <w:b/>
          <w:bCs/>
          <w:color w:val="000000"/>
          <w:sz w:val="32"/>
          <w:szCs w:val="32"/>
          <w:rtl/>
        </w:rPr>
        <w:t>:</w:t>
      </w:r>
    </w:p>
    <w:p w:rsidR="0000082E" w:rsidRPr="007C49F8" w:rsidRDefault="0000082E" w:rsidP="00430534">
      <w:pPr>
        <w:pStyle w:val="aa"/>
        <w:bidi/>
        <w:spacing w:before="0" w:beforeAutospacing="0" w:after="0" w:afterAutospacing="0"/>
        <w:jc w:val="lowKashida"/>
        <w:rPr>
          <w:rFonts w:cs="Simplified Arabic"/>
          <w:b/>
          <w:bCs/>
          <w:sz w:val="32"/>
          <w:szCs w:val="32"/>
        </w:rPr>
      </w:pPr>
      <w:r>
        <w:rPr>
          <w:rFonts w:ascii="Arial" w:hAnsi="Arial" w:cs="Simplified Arabic"/>
          <w:b/>
          <w:bCs/>
          <w:color w:val="000000"/>
          <w:sz w:val="32"/>
          <w:szCs w:val="32"/>
          <w:rtl/>
        </w:rPr>
        <w:t>حَكَمَتْ المحكمة</w:t>
      </w:r>
      <w:r w:rsidRPr="007C49F8">
        <w:rPr>
          <w:rFonts w:ascii="Arial" w:hAnsi="Arial" w:cs="Simplified Arabic"/>
          <w:b/>
          <w:bCs/>
          <w:color w:val="000000"/>
          <w:sz w:val="32"/>
          <w:szCs w:val="32"/>
          <w:rtl/>
        </w:rPr>
        <w:t xml:space="preserve"> بتأييد الحكم فيما انتهى إليه من قضاء</w:t>
      </w:r>
      <w:r>
        <w:rPr>
          <w:rFonts w:ascii="Arial" w:hAnsi="Arial" w:cs="Simplified Arabic"/>
          <w:b/>
          <w:bCs/>
          <w:color w:val="000000"/>
          <w:sz w:val="32"/>
          <w:szCs w:val="32"/>
          <w:rtl/>
        </w:rPr>
        <w:t>.</w:t>
      </w:r>
    </w:p>
    <w:p w:rsidR="0000082E" w:rsidRDefault="0000082E" w:rsidP="00430534">
      <w:pPr>
        <w:bidi w:val="0"/>
        <w:spacing w:after="0" w:line="240" w:lineRule="auto"/>
        <w:rPr>
          <w:rFonts w:ascii="Simplified Arabic" w:hAnsi="Simplified Arabic" w:cs="Simplified Arabic"/>
          <w:b/>
          <w:bCs/>
          <w:sz w:val="32"/>
          <w:szCs w:val="32"/>
        </w:rPr>
      </w:pPr>
      <w:r>
        <w:rPr>
          <w:rFonts w:ascii="Simplified Arabic" w:hAnsi="Simplified Arabic" w:cs="Simplified Arabic"/>
          <w:b/>
          <w:bCs/>
          <w:sz w:val="32"/>
          <w:szCs w:val="32"/>
          <w:rtl/>
        </w:rPr>
        <w:br w:type="page"/>
      </w:r>
    </w:p>
    <w:p w:rsidR="0000082E" w:rsidRPr="007A0AED" w:rsidRDefault="0000082E" w:rsidP="00430534">
      <w:pPr>
        <w:spacing w:after="0" w:line="240" w:lineRule="auto"/>
        <w:jc w:val="lowKashida"/>
        <w:rPr>
          <w:rtl/>
        </w:rPr>
      </w:pPr>
      <w:r>
        <w:rPr>
          <w:rFonts w:ascii="Simplified Arabic" w:hAnsi="Simplified Arabic" w:cs="Simplified Arabic"/>
          <w:b/>
          <w:bCs/>
          <w:sz w:val="32"/>
          <w:szCs w:val="32"/>
          <w:rtl/>
          <w:lang w:bidi="ar-EG"/>
        </w:rPr>
        <w:lastRenderedPageBreak/>
        <w:t>رقم القضية</w:t>
      </w:r>
      <w:r>
        <w:rPr>
          <w:rFonts w:ascii="Simplified Arabic" w:hAnsi="Simplified Arabic" w:cs="Simplified Arabic" w:hint="cs"/>
          <w:b/>
          <w:bCs/>
          <w:sz w:val="32"/>
          <w:szCs w:val="32"/>
          <w:rtl/>
          <w:lang w:bidi="ar-EG"/>
        </w:rPr>
        <w:t xml:space="preserve"> الابتدائية</w:t>
      </w:r>
      <w:r>
        <w:rPr>
          <w:rFonts w:ascii="Simplified Arabic" w:hAnsi="Simplified Arabic" w:cs="Simplified Arabic"/>
          <w:b/>
          <w:bCs/>
          <w:sz w:val="32"/>
          <w:szCs w:val="32"/>
          <w:rtl/>
          <w:lang w:bidi="ar-EG"/>
        </w:rPr>
        <w:t xml:space="preserve"> </w:t>
      </w:r>
      <w:r>
        <w:rPr>
          <w:rFonts w:ascii="Simplified Arabic" w:hAnsi="Simplified Arabic" w:cs="Simplified Arabic" w:hint="cs"/>
          <w:b/>
          <w:bCs/>
          <w:sz w:val="32"/>
          <w:szCs w:val="32"/>
          <w:rtl/>
          <w:lang w:bidi="ar-EG"/>
        </w:rPr>
        <w:t>1532/12/ق لعام 1436هـ</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رقم قضية الاستئناف</w:t>
      </w:r>
      <w:r>
        <w:rPr>
          <w:rFonts w:ascii="Simplified Arabic" w:hAnsi="Simplified Arabic" w:cs="Simplified Arabic" w:hint="cs"/>
          <w:b/>
          <w:bCs/>
          <w:sz w:val="32"/>
          <w:szCs w:val="32"/>
          <w:rtl/>
          <w:lang w:bidi="ar-EG"/>
        </w:rPr>
        <w:t xml:space="preserve"> 2029/ ق لعام 1436هـ</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تاريخ الجلسة</w:t>
      </w:r>
      <w:r>
        <w:rPr>
          <w:rFonts w:ascii="Simplified Arabic" w:hAnsi="Simplified Arabic" w:cs="Simplified Arabic" w:hint="cs"/>
          <w:b/>
          <w:bCs/>
          <w:sz w:val="32"/>
          <w:szCs w:val="32"/>
          <w:rtl/>
          <w:lang w:bidi="ar-EG"/>
        </w:rPr>
        <w:t xml:space="preserve"> 10/11/1436هـ</w:t>
      </w: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الموضوعات</w:t>
      </w:r>
    </w:p>
    <w:p w:rsidR="0000082E" w:rsidRPr="004652F0" w:rsidRDefault="0000082E" w:rsidP="00430534">
      <w:pPr>
        <w:spacing w:after="0" w:line="240" w:lineRule="auto"/>
        <w:jc w:val="lowKashida"/>
        <w:rPr>
          <w:rFonts w:ascii="Simplified Arabic" w:hAnsi="Simplified Arabic" w:cs="Simplified Arabic"/>
          <w:b/>
          <w:bCs/>
          <w:sz w:val="32"/>
          <w:szCs w:val="32"/>
          <w:highlight w:val="yellow"/>
          <w:rtl/>
          <w:lang w:bidi="ar-EG"/>
        </w:rPr>
      </w:pPr>
      <w:r w:rsidRPr="004652F0">
        <w:rPr>
          <w:rFonts w:ascii="Simplified Arabic" w:hAnsi="Simplified Arabic" w:cs="Simplified Arabic" w:hint="cs"/>
          <w:b/>
          <w:bCs/>
          <w:sz w:val="32"/>
          <w:szCs w:val="32"/>
          <w:highlight w:val="yellow"/>
          <w:rtl/>
          <w:lang w:bidi="ar-EG"/>
        </w:rPr>
        <w:t xml:space="preserve">تزوير - محرر رسمي- </w:t>
      </w:r>
      <w:r w:rsidRPr="004652F0">
        <w:rPr>
          <w:rFonts w:ascii="Simplified Arabic" w:hAnsi="Simplified Arabic" w:cs="Simplified Arabic"/>
          <w:b/>
          <w:bCs/>
          <w:sz w:val="32"/>
          <w:szCs w:val="32"/>
          <w:highlight w:val="yellow"/>
          <w:rtl/>
          <w:lang w:bidi="ar-EG"/>
        </w:rPr>
        <w:t>شهادة دراسية</w:t>
      </w:r>
      <w:r w:rsidRPr="004652F0">
        <w:rPr>
          <w:rFonts w:ascii="Simplified Arabic" w:hAnsi="Simplified Arabic" w:cs="Simplified Arabic" w:hint="cs"/>
          <w:b/>
          <w:bCs/>
          <w:sz w:val="32"/>
          <w:szCs w:val="32"/>
          <w:highlight w:val="yellow"/>
          <w:rtl/>
          <w:lang w:bidi="ar-EG"/>
        </w:rPr>
        <w:t xml:space="preserve">- مساهمة </w:t>
      </w:r>
      <w:r w:rsidRPr="004652F0">
        <w:rPr>
          <w:rFonts w:ascii="Simplified Arabic" w:hAnsi="Simplified Arabic" w:cs="Simplified Arabic"/>
          <w:b/>
          <w:bCs/>
          <w:sz w:val="32"/>
          <w:szCs w:val="32"/>
          <w:highlight w:val="yellow"/>
          <w:rtl/>
          <w:lang w:bidi="ar-EG"/>
        </w:rPr>
        <w:t>–</w:t>
      </w:r>
      <w:r>
        <w:rPr>
          <w:rFonts w:ascii="Simplified Arabic" w:hAnsi="Simplified Arabic" w:cs="Simplified Arabic" w:hint="cs"/>
          <w:b/>
          <w:bCs/>
          <w:sz w:val="32"/>
          <w:szCs w:val="32"/>
          <w:highlight w:val="yellow"/>
          <w:rtl/>
          <w:lang w:bidi="ar-EG"/>
        </w:rPr>
        <w:t xml:space="preserve">استعمال- </w:t>
      </w:r>
      <w:r w:rsidRPr="004652F0">
        <w:rPr>
          <w:rFonts w:ascii="Simplified Arabic" w:hAnsi="Simplified Arabic" w:cs="Simplified Arabic" w:hint="cs"/>
          <w:b/>
          <w:bCs/>
          <w:sz w:val="32"/>
          <w:szCs w:val="32"/>
          <w:highlight w:val="yellow"/>
          <w:rtl/>
          <w:lang w:bidi="ar-EG"/>
        </w:rPr>
        <w:t xml:space="preserve"> إقرار- قرائن- </w:t>
      </w:r>
      <w:r>
        <w:rPr>
          <w:rFonts w:ascii="Simplified Arabic" w:hAnsi="Simplified Arabic" w:cs="Simplified Arabic" w:hint="cs"/>
          <w:b/>
          <w:bCs/>
          <w:sz w:val="32"/>
          <w:szCs w:val="32"/>
          <w:highlight w:val="yellow"/>
          <w:rtl/>
          <w:lang w:bidi="ar-EG"/>
        </w:rPr>
        <w:t>استعمال المحرر المزور و</w:t>
      </w:r>
      <w:r w:rsidRPr="004652F0">
        <w:rPr>
          <w:rFonts w:ascii="Simplified Arabic" w:hAnsi="Simplified Arabic" w:cs="Simplified Arabic" w:hint="cs"/>
          <w:b/>
          <w:bCs/>
          <w:sz w:val="32"/>
          <w:szCs w:val="32"/>
          <w:highlight w:val="yellow"/>
          <w:rtl/>
          <w:lang w:bidi="ar-EG"/>
        </w:rPr>
        <w:t>أثر</w:t>
      </w:r>
      <w:r>
        <w:rPr>
          <w:rFonts w:ascii="Simplified Arabic" w:hAnsi="Simplified Arabic" w:cs="Simplified Arabic" w:hint="cs"/>
          <w:b/>
          <w:bCs/>
          <w:sz w:val="32"/>
          <w:szCs w:val="32"/>
          <w:highlight w:val="yellow"/>
          <w:rtl/>
          <w:lang w:bidi="ar-EG"/>
        </w:rPr>
        <w:t>ه</w:t>
      </w:r>
      <w:r w:rsidRPr="004652F0">
        <w:rPr>
          <w:rFonts w:ascii="Simplified Arabic" w:hAnsi="Simplified Arabic" w:cs="Simplified Arabic" w:hint="cs"/>
          <w:b/>
          <w:bCs/>
          <w:sz w:val="32"/>
          <w:szCs w:val="32"/>
          <w:highlight w:val="yellow"/>
          <w:rtl/>
          <w:lang w:bidi="ar-EG"/>
        </w:rPr>
        <w:t xml:space="preserve"> في انقضاء الدعوى الجزائية.</w:t>
      </w:r>
    </w:p>
    <w:p w:rsidR="0000082E" w:rsidRDefault="0000082E" w:rsidP="00430534">
      <w:pPr>
        <w:spacing w:after="0" w:line="240" w:lineRule="auto"/>
        <w:jc w:val="lowKashida"/>
        <w:rPr>
          <w:rFonts w:ascii="Simplified Arabic" w:hAnsi="Simplified Arabic" w:cs="Simplified Arabic"/>
          <w:sz w:val="32"/>
          <w:szCs w:val="32"/>
          <w:rtl/>
          <w:lang w:bidi="ar-EG"/>
        </w:rPr>
      </w:pPr>
      <w:r w:rsidRPr="004652F0">
        <w:rPr>
          <w:rFonts w:ascii="Simplified Arabic" w:hAnsi="Simplified Arabic" w:cs="Simplified Arabic"/>
          <w:sz w:val="32"/>
          <w:szCs w:val="32"/>
          <w:highlight w:val="yellow"/>
          <w:rtl/>
          <w:lang w:bidi="ar-EG"/>
        </w:rPr>
        <w:t xml:space="preserve">أقام فرع </w:t>
      </w:r>
      <w:r w:rsidRPr="009B18B7">
        <w:rPr>
          <w:rFonts w:ascii="Simplified Arabic" w:hAnsi="Simplified Arabic" w:cs="Simplified Arabic"/>
          <w:sz w:val="32"/>
          <w:szCs w:val="32"/>
          <w:highlight w:val="yellow"/>
          <w:rtl/>
          <w:lang w:bidi="ar-EG"/>
        </w:rPr>
        <w:t xml:space="preserve">هيئة التحقيق والادعاء العام الدعوى </w:t>
      </w:r>
      <w:r w:rsidRPr="004652F0">
        <w:rPr>
          <w:rFonts w:ascii="Simplified Arabic" w:hAnsi="Simplified Arabic" w:cs="Simplified Arabic"/>
          <w:sz w:val="32"/>
          <w:szCs w:val="32"/>
          <w:highlight w:val="yellow"/>
          <w:rtl/>
          <w:lang w:bidi="ar-EG"/>
        </w:rPr>
        <w:t xml:space="preserve">ضِدَّ المُتهم </w:t>
      </w:r>
      <w:r w:rsidRPr="004652F0">
        <w:rPr>
          <w:rFonts w:ascii="Simplified Arabic" w:hAnsi="Simplified Arabic" w:cs="Simplified Arabic" w:hint="cs"/>
          <w:sz w:val="32"/>
          <w:szCs w:val="32"/>
          <w:highlight w:val="yellow"/>
          <w:rtl/>
          <w:lang w:bidi="ar-EG"/>
        </w:rPr>
        <w:t xml:space="preserve">لاشتراكه مع مجهول بتزوير محرر رسمي- شهادة بكالوريوس- واستعماله- إقرار </w:t>
      </w:r>
      <w:r w:rsidRPr="004652F0">
        <w:rPr>
          <w:rFonts w:ascii="Simplified Arabic" w:hAnsi="Simplified Arabic" w:cs="Simplified Arabic"/>
          <w:sz w:val="32"/>
          <w:szCs w:val="32"/>
          <w:highlight w:val="yellow"/>
          <w:rtl/>
          <w:lang w:bidi="ar-EG"/>
        </w:rPr>
        <w:t>المُدَّعى عليه في التحقيقات وأمَام الدائرة بأنَّه حصل عل</w:t>
      </w:r>
      <w:r w:rsidRPr="004652F0">
        <w:rPr>
          <w:rFonts w:ascii="Simplified Arabic" w:hAnsi="Simplified Arabic" w:cs="Simplified Arabic" w:hint="cs"/>
          <w:sz w:val="32"/>
          <w:szCs w:val="32"/>
          <w:highlight w:val="yellow"/>
          <w:rtl/>
          <w:lang w:bidi="ar-EG"/>
        </w:rPr>
        <w:t xml:space="preserve">ى الشهادة </w:t>
      </w:r>
      <w:r w:rsidRPr="004652F0">
        <w:rPr>
          <w:rFonts w:ascii="Simplified Arabic" w:hAnsi="Simplified Arabic" w:cs="Simplified Arabic"/>
          <w:sz w:val="32"/>
          <w:szCs w:val="32"/>
          <w:highlight w:val="yellow"/>
          <w:rtl/>
          <w:lang w:bidi="ar-EG"/>
        </w:rPr>
        <w:t>من خلال شخص مجهول وأنَّه لم يزر الجامعة قط–</w:t>
      </w:r>
      <w:r w:rsidRPr="004652F0">
        <w:rPr>
          <w:rFonts w:ascii="Simplified Arabic" w:hAnsi="Simplified Arabic" w:cs="Simplified Arabic" w:hint="cs"/>
          <w:sz w:val="32"/>
          <w:szCs w:val="32"/>
          <w:highlight w:val="yellow"/>
          <w:rtl/>
          <w:lang w:bidi="ar-EG"/>
        </w:rPr>
        <w:t xml:space="preserve"> دلالة علم المتهم بالتزوير إثبات السجل الأكاديمي بأن دراسة المتهم امتدت من عام 2000م حتى عام 2004 م خلافًا لما ذكره المتهم من معادلة ساعات الدراسة السابقة, كما أن الحصول على الشهادات الجامعية تكون من الجامعات مباشرة، لا من شخص مجهول في الشارع </w:t>
      </w:r>
      <w:r w:rsidRPr="004652F0">
        <w:rPr>
          <w:rFonts w:ascii="Simplified Arabic" w:hAnsi="Simplified Arabic" w:cs="Simplified Arabic"/>
          <w:sz w:val="32"/>
          <w:szCs w:val="32"/>
          <w:highlight w:val="yellow"/>
          <w:rtl/>
          <w:lang w:bidi="ar-EG"/>
        </w:rPr>
        <w:t xml:space="preserve">مِمَّا ينتفي معه إنكار علمه بالتزوير </w:t>
      </w:r>
      <w:r w:rsidRPr="004652F0">
        <w:rPr>
          <w:rFonts w:ascii="Simplified Arabic" w:hAnsi="Simplified Arabic" w:cs="Simplified Arabic" w:hint="cs"/>
          <w:sz w:val="32"/>
          <w:szCs w:val="32"/>
          <w:highlight w:val="yellow"/>
          <w:rtl/>
          <w:lang w:bidi="ar-EG"/>
        </w:rPr>
        <w:t xml:space="preserve">- عدم انقضاء جريمة التزوير بعد مرور عشر سنوات </w:t>
      </w:r>
      <w:r>
        <w:rPr>
          <w:rFonts w:ascii="Simplified Arabic" w:hAnsi="Simplified Arabic" w:cs="Simplified Arabic" w:hint="cs"/>
          <w:sz w:val="32"/>
          <w:szCs w:val="32"/>
          <w:highlight w:val="yellow"/>
          <w:rtl/>
          <w:lang w:bidi="ar-EG"/>
        </w:rPr>
        <w:t>لقيام</w:t>
      </w:r>
      <w:r w:rsidRPr="004652F0">
        <w:rPr>
          <w:rFonts w:ascii="Simplified Arabic" w:hAnsi="Simplified Arabic" w:cs="Simplified Arabic" w:hint="cs"/>
          <w:sz w:val="32"/>
          <w:szCs w:val="32"/>
          <w:highlight w:val="yellow"/>
          <w:rtl/>
          <w:lang w:bidi="ar-EG"/>
        </w:rPr>
        <w:t xml:space="preserve"> المتهم</w:t>
      </w:r>
      <w:r>
        <w:rPr>
          <w:rFonts w:ascii="Simplified Arabic" w:hAnsi="Simplified Arabic" w:cs="Simplified Arabic" w:hint="cs"/>
          <w:sz w:val="32"/>
          <w:szCs w:val="32"/>
          <w:highlight w:val="yellow"/>
          <w:rtl/>
          <w:lang w:bidi="ar-EG"/>
        </w:rPr>
        <w:t xml:space="preserve"> باستعمالها</w:t>
      </w:r>
      <w:r w:rsidRPr="004652F0">
        <w:rPr>
          <w:rFonts w:ascii="Simplified Arabic" w:hAnsi="Simplified Arabic" w:cs="Simplified Arabic"/>
          <w:sz w:val="32"/>
          <w:szCs w:val="32"/>
          <w:highlight w:val="yellow"/>
          <w:rtl/>
          <w:lang w:bidi="ar-EG"/>
        </w:rPr>
        <w:t xml:space="preserve"> بأن قدمها لبرنامج خادم الحرمين للابتعاث وتمكن من خلالها الحصول على بعثة لدراسة الماجستير </w:t>
      </w:r>
      <w:r w:rsidRPr="004652F0">
        <w:rPr>
          <w:rFonts w:ascii="Simplified Arabic" w:hAnsi="Simplified Arabic" w:cs="Simplified Arabic" w:hint="cs"/>
          <w:sz w:val="32"/>
          <w:szCs w:val="32"/>
          <w:highlight w:val="yellow"/>
          <w:rtl/>
          <w:lang w:bidi="ar-EG"/>
        </w:rPr>
        <w:t xml:space="preserve">- أثر ذلك: إدانته بِمَا نسب إليه وتعزيره </w:t>
      </w:r>
      <w:r w:rsidRPr="004652F0">
        <w:rPr>
          <w:rFonts w:ascii="Simplified Arabic" w:hAnsi="Simplified Arabic" w:cs="Simplified Arabic"/>
          <w:sz w:val="32"/>
          <w:szCs w:val="32"/>
          <w:highlight w:val="yellow"/>
          <w:rtl/>
          <w:lang w:bidi="ar-EG"/>
        </w:rPr>
        <w:t>بسجنه سنة وتغريمه</w:t>
      </w:r>
      <w:r w:rsidRPr="004652F0">
        <w:rPr>
          <w:rFonts w:ascii="Simplified Arabic" w:hAnsi="Simplified Arabic" w:cs="Simplified Arabic" w:hint="cs"/>
          <w:sz w:val="32"/>
          <w:szCs w:val="32"/>
          <w:highlight w:val="yellow"/>
          <w:rtl/>
          <w:lang w:bidi="ar-EG"/>
        </w:rPr>
        <w:t xml:space="preserve"> </w:t>
      </w:r>
      <w:r w:rsidRPr="004652F0">
        <w:rPr>
          <w:rFonts w:ascii="Simplified Arabic" w:hAnsi="Simplified Arabic" w:cs="Simplified Arabic"/>
          <w:sz w:val="32"/>
          <w:szCs w:val="32"/>
          <w:highlight w:val="yellow"/>
          <w:rtl/>
          <w:lang w:bidi="ar-EG"/>
        </w:rPr>
        <w:t>ألف ريال</w:t>
      </w:r>
      <w:r w:rsidRPr="004652F0">
        <w:rPr>
          <w:rFonts w:ascii="Simplified Arabic" w:hAnsi="Simplified Arabic" w:cs="Simplified Arabic" w:hint="cs"/>
          <w:sz w:val="32"/>
          <w:szCs w:val="32"/>
          <w:highlight w:val="yellow"/>
          <w:rtl/>
          <w:lang w:bidi="ar-EG"/>
        </w:rPr>
        <w:t>.</w:t>
      </w: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الأنظمة واللوائح</w:t>
      </w:r>
    </w:p>
    <w:p w:rsidR="0000082E" w:rsidRPr="00E168CF" w:rsidRDefault="0000082E" w:rsidP="00430534">
      <w:pPr>
        <w:spacing w:after="0" w:line="240" w:lineRule="auto"/>
        <w:jc w:val="lowKashida"/>
        <w:rPr>
          <w:rFonts w:ascii="Simplified Arabic" w:hAnsi="Simplified Arabic" w:cs="Simplified Arabic"/>
          <w:sz w:val="32"/>
          <w:szCs w:val="32"/>
          <w:rtl/>
          <w:lang w:bidi="ar-EG"/>
        </w:rPr>
      </w:pPr>
      <w:r w:rsidRPr="004652F0">
        <w:rPr>
          <w:rFonts w:ascii="Simplified Arabic" w:hAnsi="Simplified Arabic" w:cs="Simplified Arabic" w:hint="cs"/>
          <w:sz w:val="32"/>
          <w:szCs w:val="32"/>
          <w:highlight w:val="yellow"/>
          <w:rtl/>
          <w:lang w:bidi="ar-EG"/>
        </w:rPr>
        <w:t>المواد (8، 19، 21 ,27) من النظام الجزائي لجرائم التزوير الصادر بالمرسوم الملكي رقم (م/11) وتاريخ 18/2/1435هـ.</w:t>
      </w:r>
    </w:p>
    <w:p w:rsidR="0000082E" w:rsidRPr="00300B4A"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الوقائع</w:t>
      </w:r>
    </w:p>
    <w:p w:rsidR="0000082E" w:rsidRDefault="0000082E" w:rsidP="00430534">
      <w:pPr>
        <w:spacing w:after="0" w:line="240" w:lineRule="auto"/>
        <w:jc w:val="lowKashida"/>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تتحصل وقائع الدعوى في أن فرع هيئة التحقيق والادعاء العام بمنطقة نجران أقام هذه الدعوى الجزائية بلائحة دعوى عامة ضِدَّ (...)- 37 سنة- سعودي الجنسية بموجب هوية وطنية رقم (...)- أعزب- عاطل عن العمل- مفرج عنه.</w:t>
      </w:r>
    </w:p>
    <w:p w:rsidR="0000082E" w:rsidRDefault="0000082E" w:rsidP="00430534">
      <w:pPr>
        <w:spacing w:after="0" w:line="240" w:lineRule="auto"/>
        <w:jc w:val="lowKashida"/>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حيث ورد في برقية وكيل وزارة الداخلية رقم (...) وتاريخ 15/3/1433هـ المبني على خطاب معالي وزير التعليم العالي رقم (...) وتاريخ 6/3/1433هـ بشأن </w:t>
      </w:r>
      <w:r>
        <w:rPr>
          <w:rFonts w:ascii="Simplified Arabic" w:hAnsi="Simplified Arabic" w:cs="Simplified Arabic" w:hint="cs"/>
          <w:sz w:val="32"/>
          <w:szCs w:val="32"/>
          <w:rtl/>
          <w:lang w:bidi="ar-EG"/>
        </w:rPr>
        <w:lastRenderedPageBreak/>
        <w:t xml:space="preserve">الشهادة المزورة الحاصل عليها المُدَّعى عليه والمنسوب صدورها لكلية الهندسة بجامعة العلوم والتكنولوجيا عام 2004م من الجمهورية اليمنية. تَمَّ الاطلاع على شهادة البكالوريوس التي توضح حصول المُدَّعى عليه على درجة البكالوريوس في تخصص هندسة الحاسب بتقدير جيد جدًا من جامعة العلوم والتكنولوجيا من الجمهورية اليمنية. وتَمَّ الاطلاع على خطاب الملحق الثقافي السعودي في الجمهورية اليمنية رقم (...) وتاريخ 28/4/1427هـ المُتَضَمّن تلقيهم خطابًا من جامعة العلوم والتكنولوجيا يفيد أن شهادة بكالوريوس للمُدَّعى عليه مزورة وغير صادرة من الجامعة. وبسماع أقوال المُدَّعى عليه أفاد أنَّه قابله شخص يمني وأخبره أنَّه بإمكانه إكمال دراسته والساعات المتبقية له عن طريق التعليم عن بعد. وباستجوابه أفاد أنَّه بعد تخرجه من الثانوية العامة والتحاقه بشركة (...) التي ابتعثته للولايات المتحدة الأمريكية لدراسة البكالوريوس ولم يكمل تعليمه هناك وعاد إلى المملكة ورغب في معادلة ساعات الدراسة لدى جامعة البترول والمعادن ودرس بها فصلًا دراسيًا واحدًا ومِنْ ثَمَّ غادرها دون الحصول على شهادة البكالوريوس وبعد فترة من الزمن ذهب إلى اليمن وأثناء جلوسه في أحد المقاهي قابل شخصًا يدعى (...) (يدعي أنَّه يعمل في الجامعة) وأخبره بقصته فأفاده بإمكانه إكمال دراسته بالتعليم عن بعد في جامعة العلوم والتكنولوجيا بالجمهورية اليمنية فقام بإعطائه الأوراق اللازمة للالتحاق بالجامعة ووقع على بعض الأوراق وكان ذلك خارج الحرم الجامعي في عام 2003م، وفي عام 2004م قابله في مدينة صنعاء وسلمه شهادة البكالوريوس (هندسة حاسب) وبعدها عاد إلى المملكة العربية السعودية والتحق ببرنامج خادم الحرمين الشريفين للابتعاث ودرس الماجستير في تخصص (نظم معلومات) في الولايات المتحدة الأمريكية، وأفاد أنَّه قدم بحث تخرج (للبكالوريوس) روبورت نظري وقام بإرساله ل(...) عن طريق البريد الإلكتروني، وأفاد أنَّه كان له صفحة في موقع الجامعة قام (...) بتزويده باسم المستخدم والرقم السري الخاص به للدخول. وقد انتهى التحقيق بتوجيه الاتهام </w:t>
      </w:r>
      <w:r w:rsidRPr="002E5C1E">
        <w:rPr>
          <w:rFonts w:ascii="Simplified Arabic" w:hAnsi="Simplified Arabic" w:cs="Simplified Arabic" w:hint="cs"/>
          <w:sz w:val="32"/>
          <w:szCs w:val="32"/>
          <w:highlight w:val="lightGray"/>
          <w:rtl/>
          <w:lang w:bidi="ar-EG"/>
        </w:rPr>
        <w:t>للمدعى عليه</w:t>
      </w:r>
      <w:r>
        <w:rPr>
          <w:rFonts w:ascii="Simplified Arabic" w:hAnsi="Simplified Arabic" w:cs="Simplified Arabic" w:hint="cs"/>
          <w:sz w:val="32"/>
          <w:szCs w:val="32"/>
          <w:rtl/>
          <w:lang w:bidi="ar-EG"/>
        </w:rPr>
        <w:t xml:space="preserve">، بالاشتراك مع شخص آخر مجهول بتزوير محرر رسمي (شهادة بكالوريوس) واستعماله فيما زور من أجله، مخالفًا بذلك المادة الثانية فقرة (و) من نظام الجزائي لجرائم التزوير الصادر بالمرسوم الملكي رقم </w:t>
      </w:r>
      <w:r>
        <w:rPr>
          <w:rFonts w:ascii="Simplified Arabic" w:hAnsi="Simplified Arabic" w:cs="Simplified Arabic" w:hint="cs"/>
          <w:sz w:val="32"/>
          <w:szCs w:val="32"/>
          <w:rtl/>
          <w:lang w:bidi="ar-EG"/>
        </w:rPr>
        <w:lastRenderedPageBreak/>
        <w:t>(11/م) بتاريخ 18/2/1435هـ. ثم ساقت المُدَّعِية الأدلة والقرائن التالية: 1- صورة شهادة البكالوريوس المنوه عنها والمرفقة. 2- خطاب الملحقية الثقافية المنوه عنه. 3- ما جاء في أقواله المنوه عنها. وَحَيْثُ إنَّ ما أقدم عليه المُدَّعى عليه وهو بكامل أهليته المعتبرة شرعًا فعل محرم ومعاقب عليه نظامًا، لذا طلبت المُدَّعِية إثبات إدانته بِمَا أسند إليه والحكم عليه بِمَا ورد في المادة (8، 19، 21) من النظام الجزائي لجرائم التزوير الصادر بالمرسوم الملكي رقم (11/م) بتاريخ 18/2/1435هـ. وبإحالة القضية للدائرة حَدَّدت لنظرها جلسة يوم الأربعاء 16/8/1436هـ، وفيها حضر المُدَّعى عليه في حين تبين تخلف المُدَّعي العام عن الحضور، وبِسُؤَال المُدَّعى عليه عمَّا نسب إليه بلائحة الدعوى العامة بعد تلاوتها عليه أنكر ما جاء فيها، وبسؤاله عن تفاصيل ما حدث ذكر أنَّه بعد دراسته لعدة ساعات في جامعة في الخارج عاد للمملكة وبعد زيارته لليمن قابل شخص مجهول الهوية في مقهى في صنعاء ثم عرض عليه الالتحاق بجامعة العلوم والتكنولوجيا بأن يقوم بمعادلة الساعات التي سبق أن درسها، فوافق على ذلك وكان ذلك في بداية عام (2003م) تقريبًا ثم في منتصف عام (2004م) حصل على الشهادة والكشف الأكاديمي وقد سلمها له ذلك الشخص المجهول علمًا أنَّه لم يدخل للجامعة ولم يزرها قط، وبمواجهته بِمَا جاء في طلب معادلة الشهادة محل الاتهام من أن نظام الدراسة كان انتظام كامل وإقامة في بلد الدراسة أجاب بأنَّه لا يعرف الإجراءات المتخذة من قبل الوزارة في ذلك، وبسؤاله عمَّا يود إضافته فقدم لائحة دفاعية مكونة من صفحة واحدة تَضَمَّنَت أنَّه لم يقم بأي تزوير ولا يعلم عنه شيئًا، وأنَّه حصل على الشهادة محل الاتهام قبل أكثر من عشر سنوات مِمَّا يعني انقضاء الدعوى الجزائية في حقه لنص المادة (27) من النظام الجزائي لجرائم التزوير التي نَصَّت على أن الدعوى الجزئية تنقضي بعد مضي عشر سنوات تبدأ من اليوم التالي لوقوع الجريمة، وفي جلسة هذا اليوم حضر المُدَّعى عليه كما حضر المُدَّعي العام (...)، وبسؤالهما عمَّا يودان إضافته فقررا الاكتفاء، ثم رفعت الجلسة للمُدَاوَلَة وإصدار الحكم.</w:t>
      </w:r>
    </w:p>
    <w:p w:rsidR="0000082E" w:rsidRPr="00E067BF"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الأسباب</w:t>
      </w:r>
    </w:p>
    <w:p w:rsidR="0000082E" w:rsidRDefault="0000082E" w:rsidP="00430534">
      <w:pPr>
        <w:spacing w:after="0" w:line="240" w:lineRule="auto"/>
        <w:jc w:val="lowKashida"/>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lastRenderedPageBreak/>
        <w:t xml:space="preserve">لما كانت الواقعة حدثت في دائرة منطقة نجران فهي داخلة ضمن اختصاص الدائرة المكاني ولما أن موضوعها جريمة تزوير فهي داخلة أيضًا ضمن اختصاص الدائرة النوعي، وَحَيْثُ إنَّ الثابت من أوراق القضية أن المحرر محل الاتهام مزور وقد أثبت ذلك خطاب معالي وزير التعليم العالي رقم (...) وتاريخ 6/3/1433هـ، حَيْثُ تضمن أن الإدارة العامة لمعادلة الشهادات تلقت خطاب المحلق الثقافي في الجمهورية اليمنية رقم (...) وتاريخ 21/3/1427هـ، الذي أفاد أنَّه بالكتابة للجامعة المنسوب صدور الشهادة لها أفادت أن الشهادة مزورة وغير صحيحة وغير صادرة من الجامعة، وَحَيْثُ إنَّ المُدَّعى عليه أقر في التحقيقات </w:t>
      </w:r>
      <w:r>
        <w:rPr>
          <w:rFonts w:ascii="Simplified Arabic" w:hAnsi="Simplified Arabic" w:cs="Simplified Arabic" w:hint="cs"/>
          <w:sz w:val="32"/>
          <w:szCs w:val="32"/>
          <w:highlight w:val="yellow"/>
          <w:rtl/>
          <w:lang w:bidi="ar-EG"/>
        </w:rPr>
        <w:t>وأم</w:t>
      </w:r>
      <w:r w:rsidRPr="002E5C1E">
        <w:rPr>
          <w:rFonts w:ascii="Simplified Arabic" w:hAnsi="Simplified Arabic" w:cs="Simplified Arabic" w:hint="cs"/>
          <w:sz w:val="32"/>
          <w:szCs w:val="32"/>
          <w:highlight w:val="yellow"/>
          <w:rtl/>
          <w:lang w:bidi="ar-EG"/>
        </w:rPr>
        <w:t>َام</w:t>
      </w:r>
      <w:r>
        <w:rPr>
          <w:rFonts w:ascii="Simplified Arabic" w:hAnsi="Simplified Arabic" w:cs="Simplified Arabic" w:hint="cs"/>
          <w:sz w:val="32"/>
          <w:szCs w:val="32"/>
          <w:rtl/>
          <w:lang w:bidi="ar-EG"/>
        </w:rPr>
        <w:t xml:space="preserve"> الدائرة بأنَّه حصل عليها من خلال شخص مجهول وأنَّه لم يزر الجامعة قط، مِمَّا ينتفي معه إنكاره علمه بالتزوير فمن المتعارف عليه أن الشهادات الجامعية يتم الحصول عليها من الجامعات مباشرة لا من شخص مجهول في الشارع! ثم إن السجل الأكاديمي أثبت أن دراسة المُدَّعى عليه امتدت من عام 2000م حتى عام 2004م وهو خلافًا لما ذكره المُدَّعى عليه من أنَّه عادل ساعات للحصول على الشهادة، فلم تتضمن الشهادة ولا السجل الأكاديمي شيئًا من ذلك، أمَّا دفع المُدَّعى عليه بأنَّ الجريمة وقعت قبل عشر سنوات مِمَّا يعني انقضاءها استنادًا لنص المادة (27) من النظام الجزائي لجرائم التزوير، فإن الدائرة ثبت لديها من أوراق القضية وإقرار المُدَّعى عليه أن تزويره لتلك الشهادة لم يقف بعد حصوله عليها، بل استعملها بأن قدمها لبرنامج خادم الحرمين للابتعاث وتمكن من خلالها الحصول على بعثة لدراسة الماجستير من عام 1428هـ، إلى 1430هـ، وَحَيْثُ إنَّ ما أقدم عليه المُدَّعى عليه مجرم ومعاقب عليه نظامًا استنادًا للنظام الجزائي لجرائم التزوير حَيْثُ نَصَّت مادته الثامنة على أنه: (من زور محررًا منسوبًا إلى جهة عامة أو أحد موظفيها... إذا كان للمحرر حجية في المملكة يعاقب بالسجن من سنة إلى خمس سنوات وبغرامة لا تزيد عن </w:t>
      </w:r>
      <w:r w:rsidRPr="002E5C1E">
        <w:rPr>
          <w:rFonts w:ascii="Simplified Arabic" w:hAnsi="Simplified Arabic" w:cs="Simplified Arabic" w:hint="cs"/>
          <w:sz w:val="32"/>
          <w:szCs w:val="32"/>
          <w:highlight w:val="yellow"/>
          <w:rtl/>
          <w:lang w:bidi="ar-EG"/>
        </w:rPr>
        <w:t>خمسمئة</w:t>
      </w:r>
      <w:r>
        <w:rPr>
          <w:rFonts w:ascii="Simplified Arabic" w:hAnsi="Simplified Arabic" w:cs="Simplified Arabic" w:hint="cs"/>
          <w:sz w:val="32"/>
          <w:szCs w:val="32"/>
          <w:rtl/>
          <w:lang w:bidi="ar-EG"/>
        </w:rPr>
        <w:t xml:space="preserve"> ألف ريال)، كما نَصَّت المادة التاسعة عشرة من ذات النظام على أنه: (يعاقب بالعقوبة نفسها المُقَرَّرَة لجريمة التزوير المنصوص عليها في هذا النظام، كل من استعمل أيًا مِمَّا نَصَّ على تجريمه في هذا النظام مع علمه بتزويره..)، كما نَصَّت المادة الحادية والعشرين من ذات النظام على أنه: (من اشترك- بطريق </w:t>
      </w:r>
      <w:r>
        <w:rPr>
          <w:rFonts w:ascii="Simplified Arabic" w:hAnsi="Simplified Arabic" w:cs="Simplified Arabic" w:hint="cs"/>
          <w:sz w:val="32"/>
          <w:szCs w:val="32"/>
          <w:rtl/>
          <w:lang w:bidi="ar-EG"/>
        </w:rPr>
        <w:lastRenderedPageBreak/>
        <w:t>الاتفاق أو التحريض أو المساعدة في ارتكاب أي من الجرائم المنصوص عليها في هذا النظام، يعاقب بالعقوبة نفسها المُقَرَّرَة لتلك الجريمة)، الأمر الذي تنتهي معه الدائرة إلى الحكم بمنطوقه وبه تقضي.</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لذلك حَكَمَتْ الدائرة: ب</w:t>
      </w:r>
      <w:r>
        <w:rPr>
          <w:rFonts w:ascii="Simplified Arabic" w:hAnsi="Simplified Arabic" w:cs="Simplified Arabic" w:hint="cs"/>
          <w:b/>
          <w:bCs/>
          <w:sz w:val="32"/>
          <w:szCs w:val="32"/>
          <w:rtl/>
          <w:lang w:bidi="ar-EG"/>
        </w:rPr>
        <w:t xml:space="preserve">إدانة المتهم (...) </w:t>
      </w:r>
      <w:r>
        <w:rPr>
          <w:rFonts w:ascii="Simplified Arabic" w:hAnsi="Simplified Arabic" w:cs="Simplified Arabic"/>
          <w:b/>
          <w:bCs/>
          <w:sz w:val="32"/>
          <w:szCs w:val="32"/>
          <w:rtl/>
          <w:lang w:bidi="ar-EG"/>
        </w:rPr>
        <w:t>–</w:t>
      </w:r>
      <w:r>
        <w:rPr>
          <w:rFonts w:ascii="Simplified Arabic" w:hAnsi="Simplified Arabic" w:cs="Simplified Arabic" w:hint="cs"/>
          <w:b/>
          <w:bCs/>
          <w:sz w:val="32"/>
          <w:szCs w:val="32"/>
          <w:rtl/>
          <w:lang w:bidi="ar-EG"/>
        </w:rPr>
        <w:t xml:space="preserve"> سعودي الجنسية- بِمَا نسب إليه من جريمة التزوير ومعاقبته عن ذلك بسجنه لمدة سنة وتغريمه مبلغًا وقدره (1000) ألف ريال، لما هو موضح بالأسباب.</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والله الموفق وصلى الله وسلم على نبينا محمد وعلى آله وصحبه أجمعين.</w:t>
      </w:r>
    </w:p>
    <w:p w:rsidR="0000082E" w:rsidRDefault="0000082E" w:rsidP="00430534">
      <w:pPr>
        <w:spacing w:after="0" w:line="240" w:lineRule="auto"/>
        <w:jc w:val="lowKashida"/>
        <w:rPr>
          <w:rFonts w:ascii="Simplified Arabic" w:hAnsi="Simplified Arabic" w:cs="Simplified Arabic"/>
          <w:b/>
          <w:bCs/>
          <w:sz w:val="32"/>
          <w:szCs w:val="32"/>
          <w:rtl/>
          <w:lang w:bidi="ar-EG"/>
        </w:rPr>
      </w:pP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محكمة الاستئناف:</w:t>
      </w:r>
    </w:p>
    <w:p w:rsidR="0000082E" w:rsidRPr="00E54944" w:rsidRDefault="0000082E" w:rsidP="00430534">
      <w:pPr>
        <w:spacing w:after="0" w:line="240" w:lineRule="auto"/>
        <w:jc w:val="lowKashida"/>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t>حَكَمَتْ المحكمة بتأييد الحكم فيما انتهى إليه من قضاء.</w:t>
      </w:r>
    </w:p>
    <w:p w:rsidR="0000082E" w:rsidRPr="00821D50" w:rsidRDefault="0000082E" w:rsidP="00430534">
      <w:pPr>
        <w:spacing w:after="0" w:line="240" w:lineRule="auto"/>
      </w:pPr>
    </w:p>
    <w:p w:rsidR="0000082E" w:rsidRDefault="0000082E" w:rsidP="00430534">
      <w:pPr>
        <w:bidi w:val="0"/>
        <w:spacing w:after="0" w:line="240" w:lineRule="auto"/>
        <w:rPr>
          <w:rFonts w:ascii="Simplified Arabic" w:hAnsi="Simplified Arabic" w:cs="Simplified Arabic"/>
          <w:b/>
          <w:bCs/>
          <w:sz w:val="32"/>
          <w:szCs w:val="32"/>
        </w:rPr>
      </w:pPr>
      <w:r>
        <w:rPr>
          <w:rFonts w:ascii="Simplified Arabic" w:hAnsi="Simplified Arabic" w:cs="Simplified Arabic"/>
          <w:b/>
          <w:bCs/>
          <w:sz w:val="32"/>
          <w:szCs w:val="32"/>
          <w:rtl/>
        </w:rPr>
        <w:br w:type="page"/>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lastRenderedPageBreak/>
        <w:t>رقم</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القضية</w:t>
      </w:r>
      <w:r>
        <w:rPr>
          <w:rFonts w:ascii="Simplified Arabic" w:hAnsi="Simplified Arabic" w:cs="Simplified Arabic" w:hint="cs"/>
          <w:b/>
          <w:bCs/>
          <w:sz w:val="32"/>
          <w:szCs w:val="32"/>
          <w:rtl/>
          <w:lang w:bidi="ar-EG"/>
        </w:rPr>
        <w:t xml:space="preserve"> الابتدائية 3886/5/ق</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لعام</w:t>
      </w:r>
      <w:r>
        <w:rPr>
          <w:rFonts w:ascii="Simplified Arabic" w:hAnsi="Simplified Arabic" w:cs="Simplified Arabic"/>
          <w:b/>
          <w:bCs/>
          <w:sz w:val="32"/>
          <w:szCs w:val="32"/>
          <w:rtl/>
          <w:lang w:bidi="ar-EG"/>
        </w:rPr>
        <w:t xml:space="preserve"> 1435</w:t>
      </w:r>
      <w:r>
        <w:rPr>
          <w:rFonts w:ascii="Simplified Arabic" w:hAnsi="Simplified Arabic" w:cs="Simplified Arabic" w:hint="eastAsia"/>
          <w:b/>
          <w:bCs/>
          <w:sz w:val="32"/>
          <w:szCs w:val="32"/>
          <w:rtl/>
          <w:lang w:bidi="ar-EG"/>
        </w:rPr>
        <w:t>هـ</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t>رقم</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قضية</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الاستئناف</w:t>
      </w:r>
      <w:r>
        <w:rPr>
          <w:rFonts w:ascii="Simplified Arabic" w:hAnsi="Simplified Arabic" w:cs="Simplified Arabic" w:hint="cs"/>
          <w:b/>
          <w:bCs/>
          <w:sz w:val="32"/>
          <w:szCs w:val="32"/>
          <w:rtl/>
          <w:lang w:bidi="ar-EG"/>
        </w:rPr>
        <w:t xml:space="preserve"> 2036/2/س</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لعام</w:t>
      </w:r>
      <w:r>
        <w:rPr>
          <w:rFonts w:ascii="Simplified Arabic" w:hAnsi="Simplified Arabic" w:cs="Simplified Arabic"/>
          <w:b/>
          <w:bCs/>
          <w:sz w:val="32"/>
          <w:szCs w:val="32"/>
          <w:rtl/>
          <w:lang w:bidi="ar-EG"/>
        </w:rPr>
        <w:t xml:space="preserve"> 1436</w:t>
      </w:r>
      <w:r>
        <w:rPr>
          <w:rFonts w:ascii="Simplified Arabic" w:hAnsi="Simplified Arabic" w:cs="Simplified Arabic" w:hint="eastAsia"/>
          <w:b/>
          <w:bCs/>
          <w:sz w:val="32"/>
          <w:szCs w:val="32"/>
          <w:rtl/>
          <w:lang w:bidi="ar-EG"/>
        </w:rPr>
        <w:t>هـ</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t>تاريخ</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الجلسة</w:t>
      </w:r>
      <w:r>
        <w:rPr>
          <w:rFonts w:ascii="Simplified Arabic" w:hAnsi="Simplified Arabic" w:cs="Simplified Arabic"/>
          <w:b/>
          <w:bCs/>
          <w:sz w:val="32"/>
          <w:szCs w:val="32"/>
          <w:rtl/>
          <w:lang w:bidi="ar-EG"/>
        </w:rPr>
        <w:t xml:space="preserve"> </w:t>
      </w:r>
      <w:r w:rsidRPr="00A77D56">
        <w:rPr>
          <w:rFonts w:ascii="Simplified Arabic" w:hAnsi="Simplified Arabic" w:cs="Simplified Arabic" w:hint="cs"/>
          <w:b/>
          <w:bCs/>
          <w:sz w:val="32"/>
          <w:szCs w:val="32"/>
          <w:highlight w:val="yellow"/>
          <w:rtl/>
          <w:lang w:bidi="ar-EG"/>
        </w:rPr>
        <w:t>5</w:t>
      </w:r>
      <w:r>
        <w:rPr>
          <w:rFonts w:ascii="Simplified Arabic" w:hAnsi="Simplified Arabic" w:cs="Simplified Arabic"/>
          <w:b/>
          <w:bCs/>
          <w:sz w:val="32"/>
          <w:szCs w:val="32"/>
          <w:rtl/>
          <w:lang w:bidi="ar-EG"/>
        </w:rPr>
        <w:t>/</w:t>
      </w:r>
      <w:r>
        <w:rPr>
          <w:rFonts w:ascii="Simplified Arabic" w:hAnsi="Simplified Arabic" w:cs="Simplified Arabic" w:hint="cs"/>
          <w:b/>
          <w:bCs/>
          <w:sz w:val="32"/>
          <w:szCs w:val="32"/>
          <w:rtl/>
          <w:lang w:bidi="ar-EG"/>
        </w:rPr>
        <w:t>5</w:t>
      </w:r>
      <w:r>
        <w:rPr>
          <w:rFonts w:ascii="Simplified Arabic" w:hAnsi="Simplified Arabic" w:cs="Simplified Arabic"/>
          <w:b/>
          <w:bCs/>
          <w:sz w:val="32"/>
          <w:szCs w:val="32"/>
          <w:rtl/>
          <w:lang w:bidi="ar-EG"/>
        </w:rPr>
        <w:t>/1436</w:t>
      </w:r>
      <w:r>
        <w:rPr>
          <w:rFonts w:ascii="Simplified Arabic" w:hAnsi="Simplified Arabic" w:cs="Simplified Arabic" w:hint="eastAsia"/>
          <w:b/>
          <w:bCs/>
          <w:sz w:val="32"/>
          <w:szCs w:val="32"/>
          <w:rtl/>
          <w:lang w:bidi="ar-EG"/>
        </w:rPr>
        <w:t>هـ</w:t>
      </w: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t>الموضوعـات</w:t>
      </w:r>
    </w:p>
    <w:p w:rsidR="0000082E" w:rsidRPr="00B77968" w:rsidRDefault="0000082E" w:rsidP="00430534">
      <w:pPr>
        <w:pStyle w:val="aa"/>
        <w:bidi/>
        <w:spacing w:before="0" w:beforeAutospacing="0" w:after="0" w:afterAutospacing="0"/>
        <w:jc w:val="lowKashida"/>
        <w:rPr>
          <w:rFonts w:ascii="Arial" w:hAnsi="Arial" w:cs="Simplified Arabic"/>
          <w:b/>
          <w:bCs/>
          <w:color w:val="000000"/>
          <w:sz w:val="32"/>
          <w:szCs w:val="32"/>
          <w:highlight w:val="yellow"/>
          <w:rtl/>
        </w:rPr>
      </w:pPr>
      <w:r w:rsidRPr="002866E9">
        <w:rPr>
          <w:rFonts w:ascii="Arial" w:hAnsi="Arial" w:cs="Simplified Arabic"/>
          <w:b/>
          <w:bCs/>
          <w:color w:val="000000"/>
          <w:sz w:val="32"/>
          <w:szCs w:val="32"/>
          <w:lang w:bidi="ar-EG"/>
        </w:rPr>
        <w:t xml:space="preserve"> </w:t>
      </w:r>
      <w:r w:rsidRPr="00B77968">
        <w:rPr>
          <w:rFonts w:ascii="Arial" w:hAnsi="Arial" w:cs="Simplified Arabic"/>
          <w:b/>
          <w:bCs/>
          <w:color w:val="000000"/>
          <w:sz w:val="32"/>
          <w:szCs w:val="32"/>
          <w:highlight w:val="yellow"/>
          <w:rtl/>
        </w:rPr>
        <w:t>تزوير – محرر رسمي –</w:t>
      </w:r>
      <w:r w:rsidRPr="00B77968">
        <w:rPr>
          <w:rFonts w:ascii="Arial" w:hAnsi="Arial" w:cs="Simplified Arabic" w:hint="cs"/>
          <w:b/>
          <w:bCs/>
          <w:color w:val="000000"/>
          <w:sz w:val="32"/>
          <w:szCs w:val="32"/>
          <w:highlight w:val="yellow"/>
          <w:rtl/>
        </w:rPr>
        <w:t xml:space="preserve"> جواز سفر- </w:t>
      </w:r>
      <w:r w:rsidRPr="00B77968">
        <w:rPr>
          <w:rFonts w:ascii="Arial" w:hAnsi="Arial" w:cs="Simplified Arabic"/>
          <w:b/>
          <w:bCs/>
          <w:color w:val="000000"/>
          <w:sz w:val="32"/>
          <w:szCs w:val="32"/>
          <w:highlight w:val="yellow"/>
          <w:rtl/>
        </w:rPr>
        <w:t xml:space="preserve"> استعمال – </w:t>
      </w:r>
      <w:r w:rsidRPr="00B77968">
        <w:rPr>
          <w:rFonts w:ascii="Arial" w:hAnsi="Arial" w:cs="Simplified Arabic" w:hint="cs"/>
          <w:b/>
          <w:bCs/>
          <w:color w:val="000000"/>
          <w:sz w:val="32"/>
          <w:szCs w:val="32"/>
          <w:highlight w:val="yellow"/>
          <w:rtl/>
        </w:rPr>
        <w:t>خطأ مادي</w:t>
      </w:r>
      <w:r w:rsidRPr="00B77968">
        <w:rPr>
          <w:rFonts w:ascii="Arial" w:hAnsi="Arial" w:cs="Simplified Arabic"/>
          <w:b/>
          <w:bCs/>
          <w:color w:val="000000"/>
          <w:sz w:val="32"/>
          <w:szCs w:val="32"/>
          <w:highlight w:val="yellow"/>
          <w:rtl/>
        </w:rPr>
        <w:t xml:space="preserve"> – انتفاء القصد الجنائي</w:t>
      </w:r>
      <w:r w:rsidRPr="00B77968">
        <w:rPr>
          <w:rFonts w:ascii="Arial" w:hAnsi="Arial" w:cs="Simplified Arabic" w:hint="cs"/>
          <w:b/>
          <w:bCs/>
          <w:color w:val="000000"/>
          <w:sz w:val="32"/>
          <w:szCs w:val="32"/>
          <w:highlight w:val="yellow"/>
          <w:rtl/>
        </w:rPr>
        <w:t xml:space="preserve"> .</w:t>
      </w:r>
      <w:r w:rsidRPr="00B77968">
        <w:rPr>
          <w:rFonts w:ascii="Arial" w:hAnsi="Arial" w:cs="Simplified Arabic"/>
          <w:b/>
          <w:bCs/>
          <w:color w:val="000000"/>
          <w:sz w:val="32"/>
          <w:szCs w:val="32"/>
          <w:highlight w:val="yellow"/>
          <w:rtl/>
        </w:rPr>
        <w:t xml:space="preserve"> </w:t>
      </w:r>
    </w:p>
    <w:p w:rsidR="0000082E" w:rsidRDefault="0000082E" w:rsidP="00430534">
      <w:pPr>
        <w:pStyle w:val="aa"/>
        <w:bidi/>
        <w:spacing w:before="0" w:beforeAutospacing="0" w:after="0" w:afterAutospacing="0"/>
        <w:jc w:val="lowKashida"/>
        <w:rPr>
          <w:rFonts w:ascii="Arial" w:hAnsi="Arial" w:cs="Simplified Arabic"/>
          <w:color w:val="000000"/>
          <w:sz w:val="32"/>
          <w:szCs w:val="32"/>
          <w:rtl/>
        </w:rPr>
      </w:pPr>
      <w:r w:rsidRPr="00B77968">
        <w:rPr>
          <w:rFonts w:ascii="Arial" w:hAnsi="Arial" w:cs="Simplified Arabic"/>
          <w:color w:val="000000"/>
          <w:sz w:val="32"/>
          <w:szCs w:val="32"/>
          <w:highlight w:val="yellow"/>
          <w:rtl/>
        </w:rPr>
        <w:t>أقام فرع هيئة ال</w:t>
      </w:r>
      <w:r>
        <w:rPr>
          <w:rFonts w:ascii="Arial" w:hAnsi="Arial" w:cs="Simplified Arabic" w:hint="cs"/>
          <w:color w:val="000000"/>
          <w:sz w:val="32"/>
          <w:szCs w:val="32"/>
          <w:highlight w:val="yellow"/>
          <w:rtl/>
        </w:rPr>
        <w:t xml:space="preserve">تحقيق والادعاء العام </w:t>
      </w:r>
      <w:r w:rsidRPr="00B77968">
        <w:rPr>
          <w:rFonts w:ascii="Arial" w:hAnsi="Arial" w:cs="Simplified Arabic"/>
          <w:color w:val="000000"/>
          <w:sz w:val="32"/>
          <w:szCs w:val="32"/>
          <w:highlight w:val="yellow"/>
          <w:rtl/>
        </w:rPr>
        <w:t xml:space="preserve">الدعوى ضِدَّ المُتهم </w:t>
      </w:r>
      <w:r w:rsidRPr="00B77968">
        <w:rPr>
          <w:rFonts w:ascii="Arial" w:hAnsi="Arial" w:cs="Simplified Arabic" w:hint="cs"/>
          <w:color w:val="000000"/>
          <w:sz w:val="32"/>
          <w:szCs w:val="32"/>
          <w:highlight w:val="yellow"/>
          <w:rtl/>
        </w:rPr>
        <w:t xml:space="preserve">لقيامه </w:t>
      </w:r>
      <w:r w:rsidRPr="00B77968">
        <w:rPr>
          <w:rFonts w:ascii="Arial" w:hAnsi="Arial" w:cs="Simplified Arabic"/>
          <w:color w:val="000000"/>
          <w:sz w:val="32"/>
          <w:szCs w:val="32"/>
          <w:highlight w:val="yellow"/>
          <w:rtl/>
        </w:rPr>
        <w:t>التزو</w:t>
      </w:r>
      <w:r w:rsidRPr="00B77968">
        <w:rPr>
          <w:rFonts w:ascii="Arial" w:hAnsi="Arial" w:cs="Simplified Arabic" w:hint="cs"/>
          <w:color w:val="000000"/>
          <w:sz w:val="32"/>
          <w:szCs w:val="32"/>
          <w:highlight w:val="yellow"/>
          <w:rtl/>
        </w:rPr>
        <w:t>ي</w:t>
      </w:r>
      <w:r w:rsidRPr="00B77968">
        <w:rPr>
          <w:rFonts w:ascii="Arial" w:hAnsi="Arial" w:cs="Simplified Arabic"/>
          <w:color w:val="000000"/>
          <w:sz w:val="32"/>
          <w:szCs w:val="32"/>
          <w:highlight w:val="yellow"/>
          <w:rtl/>
        </w:rPr>
        <w:t>ر في محرر رسمي- جواز سفر- بتضم</w:t>
      </w:r>
      <w:r w:rsidRPr="00B77968">
        <w:rPr>
          <w:rFonts w:ascii="Arial" w:hAnsi="Arial" w:cs="Simplified Arabic" w:hint="cs"/>
          <w:color w:val="000000"/>
          <w:sz w:val="32"/>
          <w:szCs w:val="32"/>
          <w:highlight w:val="yellow"/>
          <w:rtl/>
        </w:rPr>
        <w:t>ي</w:t>
      </w:r>
      <w:r w:rsidRPr="00B77968">
        <w:rPr>
          <w:rFonts w:ascii="Arial" w:hAnsi="Arial" w:cs="Simplified Arabic"/>
          <w:color w:val="000000"/>
          <w:sz w:val="32"/>
          <w:szCs w:val="32"/>
          <w:highlight w:val="yellow"/>
          <w:rtl/>
        </w:rPr>
        <w:t>نه اسم عائلة مغاير لاسم عائلته ، واستعماله مع علمه بذلك – ثبوت الخطأ في الاسم المضمن في جواز المتهم الأول</w:t>
      </w:r>
      <w:r w:rsidRPr="00B77968">
        <w:rPr>
          <w:rFonts w:ascii="Arial" w:hAnsi="Arial" w:cs="Simplified Arabic" w:hint="cs"/>
          <w:color w:val="000000"/>
          <w:sz w:val="32"/>
          <w:szCs w:val="32"/>
          <w:highlight w:val="yellow"/>
          <w:rtl/>
        </w:rPr>
        <w:t xml:space="preserve"> استصحاباً </w:t>
      </w:r>
      <w:r w:rsidRPr="00B77968">
        <w:rPr>
          <w:rFonts w:ascii="Arial" w:hAnsi="Arial" w:cs="Simplified Arabic"/>
          <w:color w:val="000000"/>
          <w:sz w:val="32"/>
          <w:szCs w:val="32"/>
          <w:highlight w:val="yellow"/>
          <w:rtl/>
        </w:rPr>
        <w:t xml:space="preserve"> </w:t>
      </w:r>
      <w:r w:rsidRPr="00B77968">
        <w:rPr>
          <w:rFonts w:ascii="Arial" w:hAnsi="Arial" w:cs="Simplified Arabic" w:hint="cs"/>
          <w:color w:val="000000"/>
          <w:sz w:val="32"/>
          <w:szCs w:val="32"/>
          <w:highlight w:val="yellow"/>
          <w:rtl/>
        </w:rPr>
        <w:t>ل</w:t>
      </w:r>
      <w:r w:rsidRPr="00B77968">
        <w:rPr>
          <w:rFonts w:ascii="Arial" w:hAnsi="Arial" w:cs="Simplified Arabic"/>
          <w:color w:val="000000"/>
          <w:sz w:val="32"/>
          <w:szCs w:val="32"/>
          <w:highlight w:val="yellow"/>
          <w:rtl/>
        </w:rPr>
        <w:t>خطأ مادي كان عند إصدار جواز والده– انتفاء القصد الجنائي من التغيير</w:t>
      </w:r>
      <w:r w:rsidRPr="00B77968">
        <w:rPr>
          <w:highlight w:val="yellow"/>
          <w:rtl/>
        </w:rPr>
        <w:t xml:space="preserve"> </w:t>
      </w:r>
      <w:r w:rsidRPr="00B77968">
        <w:rPr>
          <w:rFonts w:ascii="Arial" w:hAnsi="Arial" w:cs="Simplified Arabic" w:hint="cs"/>
          <w:color w:val="000000"/>
          <w:sz w:val="32"/>
          <w:szCs w:val="32"/>
          <w:highlight w:val="yellow"/>
          <w:rtl/>
        </w:rPr>
        <w:t>لغرض</w:t>
      </w:r>
      <w:r w:rsidRPr="00B77968">
        <w:rPr>
          <w:rFonts w:ascii="Arial" w:hAnsi="Arial" w:cs="Simplified Arabic"/>
          <w:color w:val="000000"/>
          <w:sz w:val="32"/>
          <w:szCs w:val="32"/>
          <w:highlight w:val="yellow"/>
          <w:rtl/>
        </w:rPr>
        <w:t xml:space="preserve"> العودة</w:t>
      </w:r>
      <w:r w:rsidRPr="00B77968">
        <w:rPr>
          <w:rFonts w:ascii="Arial" w:hAnsi="Arial" w:cs="Simplified Arabic" w:hint="cs"/>
          <w:color w:val="000000"/>
          <w:sz w:val="32"/>
          <w:szCs w:val="32"/>
          <w:highlight w:val="yellow"/>
          <w:rtl/>
        </w:rPr>
        <w:t xml:space="preserve"> إلى البلاد</w:t>
      </w:r>
      <w:r w:rsidRPr="00B77968">
        <w:rPr>
          <w:rFonts w:ascii="Arial" w:hAnsi="Arial" w:cs="Simplified Arabic"/>
          <w:color w:val="000000"/>
          <w:sz w:val="32"/>
          <w:szCs w:val="32"/>
          <w:highlight w:val="yellow"/>
          <w:rtl/>
        </w:rPr>
        <w:t xml:space="preserve"> بعد الإبعاد – أثر ذلك: عدم إدان</w:t>
      </w:r>
      <w:r w:rsidRPr="00B77968">
        <w:rPr>
          <w:rFonts w:ascii="Arial" w:hAnsi="Arial" w:cs="Simplified Arabic" w:hint="cs"/>
          <w:color w:val="000000"/>
          <w:sz w:val="32"/>
          <w:szCs w:val="32"/>
          <w:highlight w:val="yellow"/>
          <w:rtl/>
        </w:rPr>
        <w:t>ة المتهم بما نسب إليه.</w:t>
      </w:r>
    </w:p>
    <w:p w:rsidR="0000082E" w:rsidRPr="00D37995" w:rsidRDefault="0000082E" w:rsidP="00430534">
      <w:pPr>
        <w:pStyle w:val="aa"/>
        <w:bidi/>
        <w:spacing w:before="0" w:beforeAutospacing="0" w:after="0" w:afterAutospacing="0"/>
        <w:jc w:val="center"/>
        <w:rPr>
          <w:rFonts w:ascii="Arial" w:hAnsi="Arial" w:cs="Simplified Arabic"/>
          <w:b/>
          <w:bCs/>
          <w:color w:val="000000"/>
          <w:sz w:val="32"/>
          <w:szCs w:val="32"/>
          <w:rtl/>
        </w:rPr>
      </w:pPr>
      <w:r w:rsidRPr="00D37995">
        <w:rPr>
          <w:rFonts w:ascii="Arial" w:hAnsi="Arial" w:cs="Simplified Arabic"/>
          <w:b/>
          <w:bCs/>
          <w:color w:val="000000"/>
          <w:sz w:val="32"/>
          <w:szCs w:val="32"/>
          <w:rtl/>
        </w:rPr>
        <w:t>الوقائع</w:t>
      </w:r>
    </w:p>
    <w:p w:rsidR="0000082E" w:rsidRPr="00196C2A" w:rsidRDefault="0000082E" w:rsidP="00430534">
      <w:pPr>
        <w:pStyle w:val="aa"/>
        <w:bidi/>
        <w:spacing w:before="0" w:beforeAutospacing="0" w:after="0" w:afterAutospacing="0"/>
        <w:jc w:val="lowKashida"/>
        <w:rPr>
          <w:rFonts w:cs="Simplified Arabic"/>
          <w:sz w:val="32"/>
          <w:szCs w:val="32"/>
          <w:rtl/>
          <w:lang w:bidi="ar-EG"/>
        </w:rPr>
      </w:pPr>
      <w:r w:rsidRPr="00196C2A">
        <w:rPr>
          <w:rFonts w:ascii="Arial" w:hAnsi="Arial" w:cs="Simplified Arabic"/>
          <w:color w:val="000000"/>
          <w:sz w:val="32"/>
          <w:szCs w:val="32"/>
          <w:rtl/>
        </w:rPr>
        <w:t>تتحصل وقائع هذه القضية في أن فرع هيئة التحقيق وال</w:t>
      </w:r>
      <w:r>
        <w:rPr>
          <w:rFonts w:ascii="Arial" w:hAnsi="Arial" w:cs="Simplified Arabic"/>
          <w:color w:val="000000"/>
          <w:sz w:val="32"/>
          <w:szCs w:val="32"/>
          <w:rtl/>
        </w:rPr>
        <w:t xml:space="preserve">ادعاء </w:t>
      </w:r>
      <w:r w:rsidRPr="00196C2A">
        <w:rPr>
          <w:rFonts w:ascii="Arial" w:hAnsi="Arial" w:cs="Simplified Arabic"/>
          <w:color w:val="000000"/>
          <w:sz w:val="32"/>
          <w:szCs w:val="32"/>
          <w:rtl/>
        </w:rPr>
        <w:t>العام بمنطقة المدينة المنورة أقام دعواه الجزائية في لائحة الدعوى</w:t>
      </w:r>
      <w:r>
        <w:rPr>
          <w:rFonts w:ascii="Arial" w:hAnsi="Arial" w:cs="Simplified Arabic"/>
          <w:color w:val="000000"/>
          <w:sz w:val="32"/>
          <w:szCs w:val="32"/>
          <w:rtl/>
        </w:rPr>
        <w:t xml:space="preserve"> ضِدَّ </w:t>
      </w:r>
      <w:r>
        <w:rPr>
          <w:rFonts w:ascii="Arial" w:hAnsi="Arial" w:cs="Simplified Arabic" w:hint="cs"/>
          <w:color w:val="000000"/>
          <w:sz w:val="32"/>
          <w:szCs w:val="32"/>
          <w:rtl/>
        </w:rPr>
        <w:t>(...)</w:t>
      </w:r>
      <w:r w:rsidRPr="00196C2A">
        <w:rPr>
          <w:rFonts w:ascii="Arial" w:hAnsi="Arial" w:cs="Simplified Arabic"/>
          <w:color w:val="000000"/>
          <w:sz w:val="32"/>
          <w:szCs w:val="32"/>
          <w:rtl/>
        </w:rPr>
        <w:t xml:space="preserve"> – يمني الجنسية -</w:t>
      </w:r>
      <w:r>
        <w:rPr>
          <w:rFonts w:ascii="Arial" w:hAnsi="Arial" w:cs="Simplified Arabic" w:hint="cs"/>
          <w:color w:val="000000"/>
          <w:sz w:val="32"/>
          <w:szCs w:val="32"/>
          <w:rtl/>
        </w:rPr>
        <w:t>3</w:t>
      </w:r>
      <w:r w:rsidRPr="00196C2A">
        <w:rPr>
          <w:rFonts w:ascii="Arial" w:hAnsi="Arial" w:cs="Simplified Arabic"/>
          <w:color w:val="000000"/>
          <w:sz w:val="32"/>
          <w:szCs w:val="32"/>
          <w:rtl/>
        </w:rPr>
        <w:t>٦ عام</w:t>
      </w:r>
      <w:r>
        <w:rPr>
          <w:rFonts w:ascii="Arial" w:hAnsi="Arial" w:cs="Simplified Arabic"/>
          <w:color w:val="000000"/>
          <w:sz w:val="32"/>
          <w:szCs w:val="32"/>
          <w:rtl/>
        </w:rPr>
        <w:t>ًا</w:t>
      </w:r>
      <w:r w:rsidRPr="00196C2A">
        <w:rPr>
          <w:rFonts w:ascii="Arial" w:hAnsi="Arial" w:cs="Simplified Arabic"/>
          <w:color w:val="000000"/>
          <w:sz w:val="32"/>
          <w:szCs w:val="32"/>
          <w:rtl/>
        </w:rPr>
        <w:t xml:space="preserve"> – أعزب - موقوف في السجن</w:t>
      </w:r>
      <w:r>
        <w:rPr>
          <w:rFonts w:cs="Simplified Arabic" w:hint="cs"/>
          <w:sz w:val="32"/>
          <w:szCs w:val="32"/>
          <w:rtl/>
        </w:rPr>
        <w:t xml:space="preserve"> </w:t>
      </w:r>
      <w:r w:rsidRPr="00196C2A">
        <w:rPr>
          <w:rFonts w:ascii="Arial" w:hAnsi="Arial" w:cs="Simplified Arabic"/>
          <w:color w:val="000000"/>
          <w:sz w:val="32"/>
          <w:szCs w:val="32"/>
          <w:rtl/>
        </w:rPr>
        <w:t>العام بالمدينة المنورة</w:t>
      </w:r>
      <w:r>
        <w:rPr>
          <w:rFonts w:ascii="Arial" w:hAnsi="Arial" w:cs="Simplified Arabic" w:hint="cs"/>
          <w:color w:val="000000"/>
          <w:sz w:val="32"/>
          <w:szCs w:val="32"/>
          <w:rtl/>
        </w:rPr>
        <w:t xml:space="preserve">. </w:t>
      </w:r>
      <w:r w:rsidRPr="0016247D">
        <w:rPr>
          <w:rFonts w:ascii="Arial" w:hAnsi="Arial" w:cs="Simplified Arabic"/>
          <w:color w:val="000000"/>
          <w:sz w:val="32"/>
          <w:szCs w:val="32"/>
          <w:rtl/>
        </w:rPr>
        <w:t>وقد جا</w:t>
      </w:r>
      <w:r>
        <w:rPr>
          <w:rFonts w:ascii="Arial" w:hAnsi="Arial" w:cs="Simplified Arabic" w:hint="cs"/>
          <w:color w:val="000000"/>
          <w:sz w:val="32"/>
          <w:szCs w:val="32"/>
          <w:rtl/>
        </w:rPr>
        <w:t xml:space="preserve">ء </w:t>
      </w:r>
      <w:r w:rsidRPr="0016247D">
        <w:rPr>
          <w:rFonts w:ascii="Arial" w:hAnsi="Arial" w:cs="Simplified Arabic"/>
          <w:color w:val="000000"/>
          <w:sz w:val="32"/>
          <w:szCs w:val="32"/>
          <w:rtl/>
        </w:rPr>
        <w:t>في</w:t>
      </w:r>
      <w:r>
        <w:rPr>
          <w:rFonts w:ascii="Arial" w:hAnsi="Arial" w:cs="Simplified Arabic" w:hint="cs"/>
          <w:color w:val="000000"/>
          <w:sz w:val="32"/>
          <w:szCs w:val="32"/>
          <w:rtl/>
        </w:rPr>
        <w:t xml:space="preserve"> اللائحة: أنَّه </w:t>
      </w:r>
      <w:r>
        <w:rPr>
          <w:rFonts w:ascii="Arial" w:hAnsi="Arial" w:cs="Simplified Arabic"/>
          <w:color w:val="000000"/>
          <w:sz w:val="32"/>
          <w:szCs w:val="32"/>
          <w:rtl/>
        </w:rPr>
        <w:t xml:space="preserve">تَمَّ </w:t>
      </w:r>
      <w:r w:rsidRPr="0016247D">
        <w:rPr>
          <w:rFonts w:ascii="Arial" w:hAnsi="Arial" w:cs="Simplified Arabic"/>
          <w:color w:val="000000"/>
          <w:sz w:val="32"/>
          <w:szCs w:val="32"/>
          <w:rtl/>
        </w:rPr>
        <w:t xml:space="preserve">القبض على </w:t>
      </w:r>
      <w:r>
        <w:rPr>
          <w:rFonts w:ascii="Arial" w:hAnsi="Arial" w:cs="Simplified Arabic"/>
          <w:color w:val="000000"/>
          <w:sz w:val="32"/>
          <w:szCs w:val="32"/>
          <w:rtl/>
        </w:rPr>
        <w:t xml:space="preserve">المدعى </w:t>
      </w:r>
      <w:r w:rsidRPr="0016247D">
        <w:rPr>
          <w:rFonts w:ascii="Arial" w:hAnsi="Arial" w:cs="Simplified Arabic"/>
          <w:color w:val="000000"/>
          <w:sz w:val="32"/>
          <w:szCs w:val="32"/>
          <w:rtl/>
        </w:rPr>
        <w:t>عليه من قبل مکافحة المخدرات وضبط ب</w:t>
      </w:r>
      <w:r>
        <w:rPr>
          <w:rFonts w:ascii="Arial" w:hAnsi="Arial" w:cs="Simplified Arabic" w:hint="cs"/>
          <w:color w:val="000000"/>
          <w:sz w:val="32"/>
          <w:szCs w:val="32"/>
          <w:rtl/>
        </w:rPr>
        <w:t xml:space="preserve">حوزته </w:t>
      </w:r>
      <w:r w:rsidRPr="0016247D">
        <w:rPr>
          <w:rFonts w:ascii="Arial" w:hAnsi="Arial" w:cs="Simplified Arabic"/>
          <w:color w:val="000000"/>
          <w:sz w:val="32"/>
          <w:szCs w:val="32"/>
          <w:rtl/>
        </w:rPr>
        <w:t>مواد محظورة وعند</w:t>
      </w:r>
      <w:r>
        <w:rPr>
          <w:rFonts w:cs="Simplified Arabic" w:hint="cs"/>
          <w:sz w:val="32"/>
          <w:szCs w:val="32"/>
          <w:rtl/>
        </w:rPr>
        <w:t xml:space="preserve"> </w:t>
      </w:r>
      <w:r>
        <w:rPr>
          <w:rFonts w:ascii="Arial" w:hAnsi="Arial" w:cs="Simplified Arabic" w:hint="cs"/>
          <w:color w:val="000000"/>
          <w:sz w:val="32"/>
          <w:szCs w:val="32"/>
          <w:rtl/>
        </w:rPr>
        <w:t xml:space="preserve">التحقيق معه تبين اختلاف اسم عائلة </w:t>
      </w:r>
      <w:r w:rsidRPr="00A77D56">
        <w:rPr>
          <w:rFonts w:ascii="Arial" w:hAnsi="Arial" w:cs="Simplified Arabic" w:hint="cs"/>
          <w:color w:val="000000"/>
          <w:sz w:val="32"/>
          <w:szCs w:val="32"/>
          <w:highlight w:val="yellow"/>
          <w:rtl/>
        </w:rPr>
        <w:t>المُدَّعى</w:t>
      </w:r>
      <w:r>
        <w:rPr>
          <w:rFonts w:ascii="Arial" w:hAnsi="Arial" w:cs="Simplified Arabic" w:hint="cs"/>
          <w:color w:val="000000"/>
          <w:sz w:val="32"/>
          <w:szCs w:val="32"/>
          <w:rtl/>
        </w:rPr>
        <w:t xml:space="preserve"> عليه ورقم إقامته المدونة في صحيفة سوابقه عن الاسم والرقم المدون برخصة </w:t>
      </w:r>
      <w:r w:rsidRPr="00196C2A">
        <w:rPr>
          <w:rFonts w:ascii="Arial" w:hAnsi="Arial" w:cs="Simplified Arabic"/>
          <w:color w:val="000000"/>
          <w:sz w:val="32"/>
          <w:szCs w:val="32"/>
          <w:rtl/>
        </w:rPr>
        <w:t>الإقامة التي يحملها. وباستجوابه نفى قيامه بالتزوير وذكر بأن الاسم المثبت في إقامته السابقة كان به خطأ بزيادة حرف</w:t>
      </w:r>
      <w:r>
        <w:rPr>
          <w:rFonts w:ascii="Arial" w:hAnsi="Arial" w:cs="Simplified Arabic"/>
          <w:color w:val="000000"/>
          <w:sz w:val="32"/>
          <w:szCs w:val="32"/>
          <w:rtl/>
        </w:rPr>
        <w:t xml:space="preserve"> وتَمَّ </w:t>
      </w:r>
      <w:r w:rsidRPr="00196C2A">
        <w:rPr>
          <w:rFonts w:ascii="Arial" w:hAnsi="Arial" w:cs="Simplified Arabic"/>
          <w:color w:val="000000"/>
          <w:sz w:val="32"/>
          <w:szCs w:val="32"/>
          <w:rtl/>
        </w:rPr>
        <w:t>تعديله</w:t>
      </w:r>
      <w:r>
        <w:rPr>
          <w:rFonts w:cs="Simplified Arabic" w:hint="cs"/>
          <w:sz w:val="32"/>
          <w:szCs w:val="32"/>
          <w:rtl/>
        </w:rPr>
        <w:t xml:space="preserve"> </w:t>
      </w:r>
      <w:r w:rsidRPr="00196C2A">
        <w:rPr>
          <w:rFonts w:ascii="Arial" w:hAnsi="Arial" w:cs="Simplified Arabic"/>
          <w:color w:val="000000"/>
          <w:sz w:val="32"/>
          <w:szCs w:val="32"/>
          <w:rtl/>
        </w:rPr>
        <w:t>لاحق</w:t>
      </w:r>
      <w:r>
        <w:rPr>
          <w:rFonts w:ascii="Arial" w:hAnsi="Arial" w:cs="Simplified Arabic"/>
          <w:color w:val="000000"/>
          <w:sz w:val="32"/>
          <w:szCs w:val="32"/>
          <w:rtl/>
        </w:rPr>
        <w:t>ًا</w:t>
      </w:r>
      <w:r w:rsidRPr="00196C2A">
        <w:rPr>
          <w:rFonts w:ascii="Arial" w:hAnsi="Arial" w:cs="Simplified Arabic"/>
          <w:color w:val="000000"/>
          <w:sz w:val="32"/>
          <w:szCs w:val="32"/>
        </w:rPr>
        <w:t>.</w:t>
      </w:r>
      <w:r>
        <w:rPr>
          <w:rFonts w:ascii="Arial" w:hAnsi="Arial" w:cs="Simplified Arabic" w:hint="cs"/>
          <w:color w:val="000000"/>
          <w:sz w:val="32"/>
          <w:szCs w:val="32"/>
          <w:rtl/>
        </w:rPr>
        <w:t xml:space="preserve"> </w:t>
      </w:r>
      <w:r w:rsidRPr="00196C2A">
        <w:rPr>
          <w:rFonts w:ascii="Arial" w:hAnsi="Arial" w:cs="Simplified Arabic"/>
          <w:color w:val="000000"/>
          <w:sz w:val="32"/>
          <w:szCs w:val="32"/>
          <w:rtl/>
        </w:rPr>
        <w:t>وانتهى التحقيق إلى: توجيه الات</w:t>
      </w:r>
      <w:r>
        <w:rPr>
          <w:rFonts w:ascii="Arial" w:hAnsi="Arial" w:cs="Simplified Arabic" w:hint="cs"/>
          <w:color w:val="000000"/>
          <w:sz w:val="32"/>
          <w:szCs w:val="32"/>
          <w:rtl/>
        </w:rPr>
        <w:t>ه</w:t>
      </w:r>
      <w:r>
        <w:rPr>
          <w:rFonts w:ascii="Arial" w:hAnsi="Arial" w:cs="Simplified Arabic"/>
          <w:color w:val="000000"/>
          <w:sz w:val="32"/>
          <w:szCs w:val="32"/>
          <w:rtl/>
        </w:rPr>
        <w:t>ام لـ</w:t>
      </w:r>
      <w:r w:rsidRPr="00196C2A">
        <w:rPr>
          <w:rFonts w:ascii="Arial" w:hAnsi="Arial" w:cs="Simplified Arabic"/>
          <w:color w:val="000000"/>
          <w:sz w:val="32"/>
          <w:szCs w:val="32"/>
          <w:rtl/>
        </w:rPr>
        <w:t xml:space="preserve"> </w:t>
      </w:r>
      <w:r>
        <w:rPr>
          <w:rFonts w:ascii="Arial" w:hAnsi="Arial" w:cs="Simplified Arabic" w:hint="cs"/>
          <w:color w:val="000000"/>
          <w:sz w:val="32"/>
          <w:szCs w:val="32"/>
          <w:rtl/>
        </w:rPr>
        <w:t>(</w:t>
      </w:r>
      <w:r>
        <w:rPr>
          <w:rFonts w:ascii="Arial" w:hAnsi="Arial" w:cs="Simplified Arabic"/>
          <w:color w:val="000000"/>
          <w:sz w:val="32"/>
          <w:szCs w:val="32"/>
          <w:highlight w:val="lightGray"/>
          <w:rtl/>
        </w:rPr>
        <w:t>المُدَّعى عليه</w:t>
      </w:r>
      <w:r>
        <w:rPr>
          <w:rFonts w:ascii="Arial" w:hAnsi="Arial" w:cs="Simplified Arabic" w:hint="cs"/>
          <w:color w:val="000000"/>
          <w:sz w:val="32"/>
          <w:szCs w:val="32"/>
          <w:rtl/>
        </w:rPr>
        <w:t>)</w:t>
      </w:r>
      <w:r w:rsidRPr="00196C2A">
        <w:rPr>
          <w:rFonts w:ascii="Arial" w:hAnsi="Arial" w:cs="Simplified Arabic"/>
          <w:color w:val="000000"/>
          <w:sz w:val="32"/>
          <w:szCs w:val="32"/>
          <w:rtl/>
        </w:rPr>
        <w:t xml:space="preserve"> بالتزوير</w:t>
      </w:r>
      <w:r>
        <w:rPr>
          <w:rFonts w:ascii="Arial" w:hAnsi="Arial" w:cs="Simplified Arabic"/>
          <w:color w:val="000000"/>
          <w:sz w:val="32"/>
          <w:szCs w:val="32"/>
          <w:rtl/>
        </w:rPr>
        <w:t xml:space="preserve">، وذلك </w:t>
      </w:r>
      <w:r>
        <w:rPr>
          <w:rFonts w:ascii="Arial" w:hAnsi="Arial" w:cs="Simplified Arabic" w:hint="cs"/>
          <w:color w:val="000000"/>
          <w:sz w:val="32"/>
          <w:szCs w:val="32"/>
          <w:rtl/>
        </w:rPr>
        <w:t>ب</w:t>
      </w:r>
      <w:r w:rsidRPr="00196C2A">
        <w:rPr>
          <w:rFonts w:ascii="Arial" w:hAnsi="Arial" w:cs="Simplified Arabic"/>
          <w:color w:val="000000"/>
          <w:sz w:val="32"/>
          <w:szCs w:val="32"/>
          <w:rtl/>
        </w:rPr>
        <w:t>تضمين محرر واقعة غير</w:t>
      </w:r>
      <w:r>
        <w:rPr>
          <w:rFonts w:cs="Simplified Arabic" w:hint="cs"/>
          <w:sz w:val="32"/>
          <w:szCs w:val="32"/>
          <w:rtl/>
        </w:rPr>
        <w:t xml:space="preserve"> صحيحة يجعلها تبدو واقعة صحيحة لقدومه للبلاد بجواز سفر يحمل اسم عائلة مغاير لاسم عائلته، واستعماله مع علمه بذلك.</w:t>
      </w:r>
      <w:r>
        <w:rPr>
          <w:rFonts w:ascii="Arial" w:hAnsi="Arial" w:cs="Simplified Arabic" w:hint="cs"/>
          <w:color w:val="000000"/>
          <w:sz w:val="32"/>
          <w:szCs w:val="32"/>
          <w:rtl/>
        </w:rPr>
        <w:t xml:space="preserve"> </w:t>
      </w:r>
      <w:r w:rsidRPr="0016247D">
        <w:rPr>
          <w:rFonts w:ascii="Arial" w:hAnsi="Arial" w:cs="Simplified Arabic"/>
          <w:color w:val="000000"/>
          <w:sz w:val="32"/>
          <w:szCs w:val="32"/>
          <w:rtl/>
        </w:rPr>
        <w:t>للأدلة والقرائن التالية</w:t>
      </w:r>
      <w:r>
        <w:rPr>
          <w:rFonts w:ascii="Arial" w:hAnsi="Arial" w:cs="Simplified Arabic"/>
          <w:color w:val="000000"/>
          <w:sz w:val="32"/>
          <w:szCs w:val="32"/>
          <w:rtl/>
        </w:rPr>
        <w:t>:</w:t>
      </w:r>
      <w:r>
        <w:rPr>
          <w:rFonts w:ascii="Arial" w:hAnsi="Arial" w:cs="Simplified Arabic" w:hint="cs"/>
          <w:color w:val="000000"/>
          <w:sz w:val="32"/>
          <w:szCs w:val="32"/>
          <w:rtl/>
          <w:lang w:bidi="ar-EG"/>
        </w:rPr>
        <w:t xml:space="preserve"> 1- برنت</w:t>
      </w:r>
      <w:r w:rsidRPr="00196C2A">
        <w:rPr>
          <w:rFonts w:ascii="Arial" w:hAnsi="Arial" w:cs="Simplified Arabic"/>
          <w:color w:val="000000"/>
          <w:sz w:val="32"/>
          <w:szCs w:val="32"/>
          <w:rtl/>
        </w:rPr>
        <w:t xml:space="preserve"> السوابق</w:t>
      </w:r>
      <w:r w:rsidRPr="00196C2A">
        <w:rPr>
          <w:rFonts w:ascii="Arial" w:hAnsi="Arial" w:cs="Simplified Arabic"/>
          <w:color w:val="000000"/>
          <w:sz w:val="32"/>
          <w:szCs w:val="32"/>
        </w:rPr>
        <w:t>.</w:t>
      </w:r>
      <w:r>
        <w:rPr>
          <w:rFonts w:ascii="Arial" w:hAnsi="Arial" w:cs="Simplified Arabic" w:hint="cs"/>
          <w:color w:val="000000"/>
          <w:sz w:val="32"/>
          <w:szCs w:val="32"/>
          <w:rtl/>
        </w:rPr>
        <w:t xml:space="preserve"> </w:t>
      </w:r>
      <w:r w:rsidRPr="00196C2A">
        <w:rPr>
          <w:rFonts w:ascii="Arial" w:hAnsi="Arial" w:cs="Simplified Arabic"/>
          <w:color w:val="000000"/>
          <w:sz w:val="32"/>
          <w:szCs w:val="32"/>
          <w:rtl/>
        </w:rPr>
        <w:t>٢</w:t>
      </w:r>
      <w:r w:rsidRPr="00196C2A">
        <w:rPr>
          <w:rFonts w:ascii="Arial" w:hAnsi="Arial" w:cs="Simplified Arabic"/>
          <w:color w:val="000000"/>
          <w:sz w:val="32"/>
          <w:szCs w:val="32"/>
        </w:rPr>
        <w:t xml:space="preserve"> - </w:t>
      </w:r>
      <w:r w:rsidRPr="00196C2A">
        <w:rPr>
          <w:rFonts w:ascii="Arial" w:hAnsi="Arial" w:cs="Simplified Arabic"/>
          <w:color w:val="000000"/>
          <w:sz w:val="32"/>
          <w:szCs w:val="32"/>
          <w:rtl/>
        </w:rPr>
        <w:t xml:space="preserve">وجود اسم </w:t>
      </w:r>
      <w:r>
        <w:rPr>
          <w:rFonts w:ascii="Arial" w:hAnsi="Arial" w:cs="Simplified Arabic"/>
          <w:color w:val="000000"/>
          <w:sz w:val="32"/>
          <w:szCs w:val="32"/>
          <w:rtl/>
        </w:rPr>
        <w:t>(...)</w:t>
      </w:r>
      <w:r w:rsidRPr="00196C2A">
        <w:rPr>
          <w:rFonts w:ascii="Arial" w:hAnsi="Arial" w:cs="Simplified Arabic"/>
          <w:color w:val="000000"/>
          <w:sz w:val="32"/>
          <w:szCs w:val="32"/>
          <w:rtl/>
        </w:rPr>
        <w:t xml:space="preserve"> في إقامة والده.</w:t>
      </w:r>
      <w:r>
        <w:rPr>
          <w:rFonts w:ascii="Arial" w:hAnsi="Arial" w:cs="Simplified Arabic" w:hint="cs"/>
          <w:color w:val="000000"/>
          <w:sz w:val="32"/>
          <w:szCs w:val="32"/>
          <w:rtl/>
        </w:rPr>
        <w:t xml:space="preserve"> </w:t>
      </w:r>
      <w:r w:rsidRPr="00196C2A">
        <w:rPr>
          <w:rFonts w:ascii="Arial" w:hAnsi="Arial" w:cs="Simplified Arabic"/>
          <w:color w:val="000000"/>
          <w:sz w:val="32"/>
          <w:szCs w:val="32"/>
          <w:rtl/>
        </w:rPr>
        <w:t xml:space="preserve"> </w:t>
      </w:r>
      <w:r w:rsidRPr="00196C2A">
        <w:rPr>
          <w:rFonts w:ascii="Arial" w:hAnsi="Arial" w:cs="Simplified Arabic"/>
          <w:color w:val="000000"/>
          <w:sz w:val="32"/>
          <w:szCs w:val="32"/>
          <w:rtl/>
          <w:lang w:bidi="fa-IR"/>
        </w:rPr>
        <w:t xml:space="preserve">۳ </w:t>
      </w:r>
      <w:r>
        <w:rPr>
          <w:rFonts w:ascii="Arial" w:hAnsi="Arial" w:cs="Simplified Arabic" w:hint="cs"/>
          <w:color w:val="000000"/>
          <w:sz w:val="32"/>
          <w:szCs w:val="32"/>
          <w:rtl/>
          <w:lang w:bidi="fa-IR"/>
        </w:rPr>
        <w:t>وجود</w:t>
      </w:r>
      <w:r w:rsidRPr="00196C2A">
        <w:rPr>
          <w:rFonts w:ascii="Arial" w:hAnsi="Arial" w:cs="Simplified Arabic"/>
          <w:color w:val="000000"/>
          <w:sz w:val="32"/>
          <w:szCs w:val="32"/>
          <w:rtl/>
        </w:rPr>
        <w:t xml:space="preserve"> القصد الجنائي لدى المتهم</w:t>
      </w:r>
      <w:r>
        <w:rPr>
          <w:rFonts w:ascii="Arial" w:hAnsi="Arial" w:cs="Simplified Arabic"/>
          <w:color w:val="000000"/>
          <w:sz w:val="32"/>
          <w:szCs w:val="32"/>
          <w:rtl/>
        </w:rPr>
        <w:t xml:space="preserve"> حَيْثُ </w:t>
      </w:r>
      <w:r w:rsidRPr="00196C2A">
        <w:rPr>
          <w:rFonts w:ascii="Arial" w:hAnsi="Arial" w:cs="Simplified Arabic"/>
          <w:color w:val="000000"/>
          <w:sz w:val="32"/>
          <w:szCs w:val="32"/>
          <w:rtl/>
        </w:rPr>
        <w:t>أ</w:t>
      </w:r>
      <w:r>
        <w:rPr>
          <w:rFonts w:ascii="Arial" w:hAnsi="Arial" w:cs="Simplified Arabic" w:hint="cs"/>
          <w:color w:val="000000"/>
          <w:sz w:val="32"/>
          <w:szCs w:val="32"/>
          <w:rtl/>
        </w:rPr>
        <w:t>ُ</w:t>
      </w:r>
      <w:r w:rsidRPr="00196C2A">
        <w:rPr>
          <w:rFonts w:ascii="Arial" w:hAnsi="Arial" w:cs="Simplified Arabic"/>
          <w:color w:val="000000"/>
          <w:sz w:val="32"/>
          <w:szCs w:val="32"/>
          <w:rtl/>
        </w:rPr>
        <w:t>بعد مرتين ويقصد من تغيير الاسم العودة.</w:t>
      </w:r>
      <w:r>
        <w:rPr>
          <w:rFonts w:ascii="Arial" w:hAnsi="Arial" w:cs="Simplified Arabic" w:hint="cs"/>
          <w:color w:val="000000"/>
          <w:sz w:val="32"/>
          <w:szCs w:val="32"/>
          <w:rtl/>
        </w:rPr>
        <w:t xml:space="preserve"> </w:t>
      </w:r>
      <w:r w:rsidRPr="00196C2A">
        <w:rPr>
          <w:rFonts w:ascii="Arial" w:hAnsi="Arial" w:cs="Simplified Arabic"/>
          <w:color w:val="000000"/>
          <w:sz w:val="32"/>
          <w:szCs w:val="32"/>
          <w:rtl/>
        </w:rPr>
        <w:t xml:space="preserve">وانتهى </w:t>
      </w:r>
      <w:r>
        <w:rPr>
          <w:rFonts w:ascii="Arial" w:hAnsi="Arial" w:cs="Simplified Arabic"/>
          <w:color w:val="000000"/>
          <w:sz w:val="32"/>
          <w:szCs w:val="32"/>
          <w:rtl/>
        </w:rPr>
        <w:t xml:space="preserve">المُدَّعي </w:t>
      </w:r>
      <w:r w:rsidRPr="00196C2A">
        <w:rPr>
          <w:rFonts w:ascii="Arial" w:hAnsi="Arial" w:cs="Simplified Arabic"/>
          <w:color w:val="000000"/>
          <w:sz w:val="32"/>
          <w:szCs w:val="32"/>
          <w:rtl/>
        </w:rPr>
        <w:t xml:space="preserve">العام للقول: </w:t>
      </w:r>
      <w:r>
        <w:rPr>
          <w:rFonts w:ascii="Arial" w:hAnsi="Arial" w:cs="Simplified Arabic"/>
          <w:color w:val="000000"/>
          <w:sz w:val="32"/>
          <w:szCs w:val="32"/>
          <w:rtl/>
        </w:rPr>
        <w:t xml:space="preserve">وَحَيْثُ إنَّ </w:t>
      </w:r>
      <w:r w:rsidRPr="00196C2A">
        <w:rPr>
          <w:rFonts w:ascii="Arial" w:hAnsi="Arial" w:cs="Simplified Arabic"/>
          <w:color w:val="000000"/>
          <w:sz w:val="32"/>
          <w:szCs w:val="32"/>
          <w:rtl/>
        </w:rPr>
        <w:t xml:space="preserve">ما أقدم عليه المذكور فعل </w:t>
      </w:r>
      <w:r>
        <w:rPr>
          <w:rFonts w:ascii="Arial" w:hAnsi="Arial" w:cs="Simplified Arabic" w:hint="cs"/>
          <w:color w:val="000000"/>
          <w:sz w:val="32"/>
          <w:szCs w:val="32"/>
          <w:rtl/>
        </w:rPr>
        <w:t>م</w:t>
      </w:r>
      <w:r w:rsidRPr="00196C2A">
        <w:rPr>
          <w:rFonts w:ascii="Arial" w:hAnsi="Arial" w:cs="Simplified Arabic"/>
          <w:color w:val="000000"/>
          <w:sz w:val="32"/>
          <w:szCs w:val="32"/>
          <w:rtl/>
        </w:rPr>
        <w:t>حرم شرع</w:t>
      </w:r>
      <w:r>
        <w:rPr>
          <w:rFonts w:ascii="Arial" w:hAnsi="Arial" w:cs="Simplified Arabic"/>
          <w:color w:val="000000"/>
          <w:sz w:val="32"/>
          <w:szCs w:val="32"/>
          <w:rtl/>
        </w:rPr>
        <w:t>ًا</w:t>
      </w:r>
      <w:r w:rsidRPr="00196C2A">
        <w:rPr>
          <w:rFonts w:ascii="Arial" w:hAnsi="Arial" w:cs="Simplified Arabic"/>
          <w:color w:val="000000"/>
          <w:sz w:val="32"/>
          <w:szCs w:val="32"/>
          <w:rtl/>
        </w:rPr>
        <w:t xml:space="preserve"> ومعاقب عليه نظام</w:t>
      </w:r>
      <w:r>
        <w:rPr>
          <w:rFonts w:ascii="Arial" w:hAnsi="Arial" w:cs="Simplified Arabic"/>
          <w:color w:val="000000"/>
          <w:sz w:val="32"/>
          <w:szCs w:val="32"/>
          <w:rtl/>
        </w:rPr>
        <w:t>ًا</w:t>
      </w:r>
      <w:r w:rsidRPr="00196C2A">
        <w:rPr>
          <w:rFonts w:ascii="Arial" w:hAnsi="Arial" w:cs="Simplified Arabic"/>
          <w:color w:val="000000"/>
          <w:sz w:val="32"/>
          <w:szCs w:val="32"/>
          <w:rtl/>
        </w:rPr>
        <w:t>، لذا أطلب</w:t>
      </w:r>
      <w:r>
        <w:rPr>
          <w:rFonts w:ascii="Arial" w:hAnsi="Arial" w:cs="Simplified Arabic"/>
          <w:color w:val="000000"/>
          <w:sz w:val="32"/>
          <w:szCs w:val="32"/>
        </w:rPr>
        <w:t xml:space="preserve"> </w:t>
      </w:r>
      <w:r w:rsidRPr="00196C2A">
        <w:rPr>
          <w:rFonts w:ascii="Arial" w:hAnsi="Arial" w:cs="Simplified Arabic"/>
          <w:color w:val="000000"/>
          <w:sz w:val="32"/>
          <w:szCs w:val="32"/>
          <w:rtl/>
        </w:rPr>
        <w:t>إثبات ما أسند إليه ومعاقبته وفق</w:t>
      </w:r>
      <w:r>
        <w:rPr>
          <w:rFonts w:ascii="Arial" w:hAnsi="Arial" w:cs="Simplified Arabic"/>
          <w:color w:val="000000"/>
          <w:sz w:val="32"/>
          <w:szCs w:val="32"/>
          <w:rtl/>
        </w:rPr>
        <w:t>ًا</w:t>
      </w:r>
      <w:r w:rsidRPr="00196C2A">
        <w:rPr>
          <w:rFonts w:ascii="Arial" w:hAnsi="Arial" w:cs="Simplified Arabic"/>
          <w:color w:val="000000"/>
          <w:sz w:val="32"/>
          <w:szCs w:val="32"/>
          <w:rtl/>
        </w:rPr>
        <w:t xml:space="preserve"> لأحكام المواد</w:t>
      </w:r>
      <w:r>
        <w:rPr>
          <w:rFonts w:ascii="Arial" w:hAnsi="Arial" w:cs="Simplified Arabic" w:hint="cs"/>
          <w:color w:val="000000"/>
          <w:sz w:val="32"/>
          <w:szCs w:val="32"/>
          <w:rtl/>
          <w:lang w:bidi="ar-EG"/>
        </w:rPr>
        <w:t xml:space="preserve"> </w:t>
      </w:r>
      <w:r>
        <w:rPr>
          <w:rFonts w:ascii="Arial" w:hAnsi="Arial" w:cs="Simplified Arabic" w:hint="cs"/>
          <w:color w:val="000000"/>
          <w:sz w:val="32"/>
          <w:szCs w:val="32"/>
          <w:rtl/>
        </w:rPr>
        <w:lastRenderedPageBreak/>
        <w:t xml:space="preserve">(8, 19, 21) </w:t>
      </w:r>
      <w:r w:rsidRPr="00196C2A">
        <w:rPr>
          <w:rFonts w:ascii="Arial" w:hAnsi="Arial" w:cs="Simplified Arabic"/>
          <w:color w:val="000000"/>
          <w:sz w:val="32"/>
          <w:szCs w:val="32"/>
          <w:rtl/>
        </w:rPr>
        <w:t>من النظام الجزائي لجرائم التزوير الصادر بالمرسوم الملكي رقم</w:t>
      </w:r>
      <w:r>
        <w:rPr>
          <w:rFonts w:ascii="Arial" w:hAnsi="Arial" w:cs="Simplified Arabic" w:hint="cs"/>
          <w:color w:val="000000"/>
          <w:sz w:val="32"/>
          <w:szCs w:val="32"/>
          <w:rtl/>
        </w:rPr>
        <w:t xml:space="preserve"> (م/11) </w:t>
      </w:r>
      <w:r w:rsidRPr="00196C2A">
        <w:rPr>
          <w:rFonts w:ascii="Arial" w:hAnsi="Arial" w:cs="Simplified Arabic"/>
          <w:color w:val="000000"/>
          <w:sz w:val="32"/>
          <w:szCs w:val="32"/>
          <w:rtl/>
        </w:rPr>
        <w:t>و تار</w:t>
      </w:r>
      <w:r>
        <w:rPr>
          <w:rFonts w:ascii="Arial" w:hAnsi="Arial" w:cs="Simplified Arabic" w:hint="cs"/>
          <w:color w:val="000000"/>
          <w:sz w:val="32"/>
          <w:szCs w:val="32"/>
          <w:rtl/>
        </w:rPr>
        <w:t>ي</w:t>
      </w:r>
      <w:r w:rsidRPr="00196C2A">
        <w:rPr>
          <w:rFonts w:ascii="Arial" w:hAnsi="Arial" w:cs="Simplified Arabic"/>
          <w:color w:val="000000"/>
          <w:sz w:val="32"/>
          <w:szCs w:val="32"/>
          <w:rtl/>
        </w:rPr>
        <w:t xml:space="preserve">خ </w:t>
      </w:r>
      <w:r w:rsidRPr="00196C2A">
        <w:rPr>
          <w:rFonts w:ascii="Arial" w:hAnsi="Arial" w:cs="Simplified Arabic"/>
          <w:color w:val="000000"/>
          <w:sz w:val="32"/>
          <w:szCs w:val="32"/>
          <w:rtl/>
          <w:lang w:bidi="fa-IR"/>
        </w:rPr>
        <w:t>۲/۱۸/</w:t>
      </w:r>
      <w:r>
        <w:rPr>
          <w:rFonts w:ascii="Arial" w:hAnsi="Arial" w:cs="Simplified Arabic" w:hint="cs"/>
          <w:color w:val="000000"/>
          <w:sz w:val="32"/>
          <w:szCs w:val="32"/>
          <w:rtl/>
          <w:lang w:bidi="fa-IR"/>
        </w:rPr>
        <w:t xml:space="preserve"> </w:t>
      </w:r>
      <w:r>
        <w:rPr>
          <w:rFonts w:ascii="Arial" w:hAnsi="Arial" w:cs="Simplified Arabic" w:hint="cs"/>
          <w:color w:val="000000"/>
          <w:sz w:val="32"/>
          <w:szCs w:val="32"/>
          <w:rtl/>
        </w:rPr>
        <w:t xml:space="preserve">1435هـ. </w:t>
      </w:r>
      <w:r w:rsidRPr="00196C2A">
        <w:rPr>
          <w:rFonts w:ascii="Arial" w:hAnsi="Arial" w:cs="Simplified Arabic"/>
          <w:color w:val="000000"/>
          <w:sz w:val="32"/>
          <w:szCs w:val="32"/>
          <w:rtl/>
        </w:rPr>
        <w:t>وفي سب</w:t>
      </w:r>
      <w:r>
        <w:rPr>
          <w:rFonts w:ascii="Arial" w:hAnsi="Arial" w:cs="Simplified Arabic" w:hint="cs"/>
          <w:color w:val="000000"/>
          <w:sz w:val="32"/>
          <w:szCs w:val="32"/>
          <w:rtl/>
        </w:rPr>
        <w:t>ي</w:t>
      </w:r>
      <w:r w:rsidRPr="00196C2A">
        <w:rPr>
          <w:rFonts w:ascii="Arial" w:hAnsi="Arial" w:cs="Simplified Arabic"/>
          <w:color w:val="000000"/>
          <w:sz w:val="32"/>
          <w:szCs w:val="32"/>
          <w:rtl/>
        </w:rPr>
        <w:t>ل نظر القضية</w:t>
      </w:r>
      <w:r>
        <w:rPr>
          <w:rFonts w:ascii="Arial" w:hAnsi="Arial" w:cs="Simplified Arabic"/>
          <w:color w:val="000000"/>
          <w:sz w:val="32"/>
          <w:szCs w:val="32"/>
          <w:rtl/>
        </w:rPr>
        <w:t xml:space="preserve"> حَدَّدت </w:t>
      </w:r>
      <w:r w:rsidRPr="00196C2A">
        <w:rPr>
          <w:rFonts w:ascii="Arial" w:hAnsi="Arial" w:cs="Simplified Arabic"/>
          <w:color w:val="000000"/>
          <w:sz w:val="32"/>
          <w:szCs w:val="32"/>
          <w:rtl/>
        </w:rPr>
        <w:t>الدائرة جلسة يوم الثلاثاء الموافق</w:t>
      </w:r>
      <w:r>
        <w:rPr>
          <w:rFonts w:ascii="Arial" w:hAnsi="Arial" w:cs="Simplified Arabic" w:hint="cs"/>
          <w:color w:val="000000"/>
          <w:sz w:val="32"/>
          <w:szCs w:val="32"/>
          <w:rtl/>
        </w:rPr>
        <w:t xml:space="preserve"> 11/1/1436هـ</w:t>
      </w:r>
      <w:r w:rsidRPr="00196C2A">
        <w:rPr>
          <w:rFonts w:ascii="Arial" w:hAnsi="Arial" w:cs="Simplified Arabic"/>
          <w:color w:val="000000"/>
          <w:sz w:val="32"/>
          <w:szCs w:val="32"/>
          <w:rtl/>
        </w:rPr>
        <w:t xml:space="preserve">، وبالمناداة فيها على طرفي القضية حضر </w:t>
      </w:r>
      <w:r>
        <w:rPr>
          <w:rFonts w:ascii="Arial" w:hAnsi="Arial" w:cs="Simplified Arabic"/>
          <w:color w:val="000000"/>
          <w:sz w:val="32"/>
          <w:szCs w:val="32"/>
          <w:rtl/>
        </w:rPr>
        <w:t>المُدَّعي العام</w:t>
      </w:r>
      <w:r w:rsidRPr="00196C2A">
        <w:rPr>
          <w:rFonts w:ascii="Arial" w:hAnsi="Arial" w:cs="Simplified Arabic"/>
          <w:color w:val="000000"/>
          <w:sz w:val="32"/>
          <w:szCs w:val="32"/>
          <w:rtl/>
        </w:rPr>
        <w:t xml:space="preserve"> </w:t>
      </w:r>
      <w:r>
        <w:rPr>
          <w:rFonts w:ascii="Arial" w:hAnsi="Arial" w:cs="Simplified Arabic" w:hint="cs"/>
          <w:color w:val="000000"/>
          <w:sz w:val="32"/>
          <w:szCs w:val="32"/>
          <w:rtl/>
        </w:rPr>
        <w:t>(...)</w:t>
      </w:r>
      <w:r w:rsidRPr="00196C2A">
        <w:rPr>
          <w:rFonts w:ascii="Arial" w:hAnsi="Arial" w:cs="Simplified Arabic"/>
          <w:color w:val="000000"/>
          <w:sz w:val="32"/>
          <w:szCs w:val="32"/>
          <w:rtl/>
        </w:rPr>
        <w:t xml:space="preserve">، فيما تبين عدم إحضار </w:t>
      </w:r>
      <w:r>
        <w:rPr>
          <w:rFonts w:ascii="Arial" w:hAnsi="Arial" w:cs="Simplified Arabic"/>
          <w:color w:val="000000"/>
          <w:sz w:val="32"/>
          <w:szCs w:val="32"/>
          <w:rtl/>
        </w:rPr>
        <w:t xml:space="preserve">المدعى </w:t>
      </w:r>
      <w:r w:rsidRPr="00196C2A">
        <w:rPr>
          <w:rFonts w:ascii="Arial" w:hAnsi="Arial" w:cs="Simplified Arabic"/>
          <w:color w:val="000000"/>
          <w:sz w:val="32"/>
          <w:szCs w:val="32"/>
          <w:rtl/>
        </w:rPr>
        <w:t>عليه</w:t>
      </w:r>
      <w:r>
        <w:rPr>
          <w:rFonts w:ascii="Arial" w:hAnsi="Arial" w:cs="Simplified Arabic"/>
          <w:color w:val="000000"/>
          <w:sz w:val="32"/>
          <w:szCs w:val="32"/>
          <w:rtl/>
        </w:rPr>
        <w:t>،</w:t>
      </w:r>
      <w:r w:rsidRPr="00196C2A">
        <w:rPr>
          <w:rFonts w:ascii="Arial" w:hAnsi="Arial" w:cs="Simplified Arabic"/>
          <w:color w:val="000000"/>
          <w:sz w:val="32"/>
          <w:szCs w:val="32"/>
          <w:rtl/>
        </w:rPr>
        <w:t xml:space="preserve"> فتم تأجيل نظر القضية لجلسة يوم الثلاثاء الموافق</w:t>
      </w:r>
      <w:r>
        <w:rPr>
          <w:rFonts w:ascii="Arial" w:hAnsi="Arial" w:cs="Simplified Arabic" w:hint="cs"/>
          <w:color w:val="000000"/>
          <w:sz w:val="32"/>
          <w:szCs w:val="32"/>
          <w:rtl/>
        </w:rPr>
        <w:t xml:space="preserve"> 18/1/1436هـ</w:t>
      </w:r>
      <w:r w:rsidRPr="00196C2A">
        <w:rPr>
          <w:rFonts w:ascii="Arial" w:hAnsi="Arial" w:cs="Simplified Arabic"/>
          <w:color w:val="000000"/>
          <w:sz w:val="32"/>
          <w:szCs w:val="32"/>
          <w:rtl/>
        </w:rPr>
        <w:t xml:space="preserve">، وبالمناداة فيها على طرفي القضية حضر </w:t>
      </w:r>
      <w:r>
        <w:rPr>
          <w:rFonts w:ascii="Arial" w:hAnsi="Arial" w:cs="Simplified Arabic"/>
          <w:color w:val="000000"/>
          <w:sz w:val="32"/>
          <w:szCs w:val="32"/>
          <w:rtl/>
        </w:rPr>
        <w:t>المُدَّعي العام</w:t>
      </w:r>
      <w:r w:rsidRPr="00196C2A">
        <w:rPr>
          <w:rFonts w:ascii="Arial" w:hAnsi="Arial" w:cs="Simplified Arabic"/>
          <w:color w:val="000000"/>
          <w:sz w:val="32"/>
          <w:szCs w:val="32"/>
          <w:rtl/>
        </w:rPr>
        <w:t xml:space="preserve"> </w:t>
      </w:r>
      <w:r>
        <w:rPr>
          <w:rFonts w:ascii="Arial" w:hAnsi="Arial" w:cs="Simplified Arabic" w:hint="cs"/>
          <w:color w:val="000000"/>
          <w:sz w:val="32"/>
          <w:szCs w:val="32"/>
          <w:rtl/>
        </w:rPr>
        <w:t>(...)</w:t>
      </w:r>
      <w:r w:rsidRPr="00196C2A">
        <w:rPr>
          <w:rFonts w:ascii="Arial" w:hAnsi="Arial" w:cs="Simplified Arabic"/>
          <w:color w:val="000000"/>
          <w:sz w:val="32"/>
          <w:szCs w:val="32"/>
          <w:rtl/>
        </w:rPr>
        <w:t xml:space="preserve">، کما حضر </w:t>
      </w:r>
      <w:r>
        <w:rPr>
          <w:rFonts w:ascii="Arial" w:hAnsi="Arial" w:cs="Simplified Arabic"/>
          <w:color w:val="000000"/>
          <w:sz w:val="32"/>
          <w:szCs w:val="32"/>
          <w:rtl/>
        </w:rPr>
        <w:t xml:space="preserve">المدعى </w:t>
      </w:r>
      <w:r w:rsidRPr="00196C2A">
        <w:rPr>
          <w:rFonts w:ascii="Arial" w:hAnsi="Arial" w:cs="Simplified Arabic"/>
          <w:color w:val="000000"/>
          <w:sz w:val="32"/>
          <w:szCs w:val="32"/>
          <w:rtl/>
        </w:rPr>
        <w:t>عليه الموضحة بياناته في الضبط، وبمواجهته بلائحة الدعوى أجاب قائل</w:t>
      </w:r>
      <w:r>
        <w:rPr>
          <w:rFonts w:ascii="Arial" w:hAnsi="Arial" w:cs="Simplified Arabic"/>
          <w:color w:val="000000"/>
          <w:sz w:val="32"/>
          <w:szCs w:val="32"/>
          <w:rtl/>
        </w:rPr>
        <w:t>ًا</w:t>
      </w:r>
      <w:r w:rsidRPr="00196C2A">
        <w:rPr>
          <w:rFonts w:ascii="Arial" w:hAnsi="Arial" w:cs="Simplified Arabic"/>
          <w:color w:val="000000"/>
          <w:sz w:val="32"/>
          <w:szCs w:val="32"/>
          <w:rtl/>
        </w:rPr>
        <w:t xml:space="preserve"> ما نسب إلي في هذا </w:t>
      </w:r>
      <w:r>
        <w:rPr>
          <w:rFonts w:ascii="Arial" w:hAnsi="Arial" w:cs="Simplified Arabic" w:hint="cs"/>
          <w:color w:val="000000"/>
          <w:sz w:val="32"/>
          <w:szCs w:val="32"/>
          <w:rtl/>
        </w:rPr>
        <w:t>الاته</w:t>
      </w:r>
      <w:r w:rsidRPr="00196C2A">
        <w:rPr>
          <w:rFonts w:ascii="Arial" w:hAnsi="Arial" w:cs="Simplified Arabic" w:hint="cs"/>
          <w:color w:val="000000"/>
          <w:sz w:val="32"/>
          <w:szCs w:val="32"/>
          <w:rtl/>
        </w:rPr>
        <w:t>ا</w:t>
      </w:r>
      <w:r w:rsidRPr="00196C2A">
        <w:rPr>
          <w:rFonts w:ascii="Arial" w:hAnsi="Arial" w:cs="Simplified Arabic" w:hint="eastAsia"/>
          <w:color w:val="000000"/>
          <w:sz w:val="32"/>
          <w:szCs w:val="32"/>
          <w:rtl/>
        </w:rPr>
        <w:t>م</w:t>
      </w:r>
      <w:r w:rsidRPr="00196C2A">
        <w:rPr>
          <w:rFonts w:ascii="Arial" w:hAnsi="Arial" w:cs="Simplified Arabic"/>
          <w:color w:val="000000"/>
          <w:sz w:val="32"/>
          <w:szCs w:val="32"/>
          <w:rtl/>
        </w:rPr>
        <w:t xml:space="preserve"> غير صحيح فالخطأ باسم </w:t>
      </w:r>
      <w:r>
        <w:rPr>
          <w:rFonts w:ascii="Arial" w:hAnsi="Arial" w:cs="Simplified Arabic"/>
          <w:color w:val="000000"/>
          <w:sz w:val="32"/>
          <w:szCs w:val="32"/>
          <w:rtl/>
        </w:rPr>
        <w:t>(...)</w:t>
      </w:r>
      <w:r w:rsidRPr="00196C2A">
        <w:rPr>
          <w:rFonts w:ascii="Arial" w:hAnsi="Arial" w:cs="Simplified Arabic"/>
          <w:color w:val="000000"/>
          <w:sz w:val="32"/>
          <w:szCs w:val="32"/>
          <w:rtl/>
        </w:rPr>
        <w:t xml:space="preserve"> </w:t>
      </w:r>
      <w:r>
        <w:rPr>
          <w:rFonts w:ascii="Arial" w:hAnsi="Arial" w:cs="Simplified Arabic"/>
          <w:color w:val="000000"/>
          <w:sz w:val="32"/>
          <w:szCs w:val="32"/>
          <w:rtl/>
        </w:rPr>
        <w:t xml:space="preserve">كان في الجواز الذي يخص </w:t>
      </w:r>
      <w:r w:rsidRPr="00A77D56">
        <w:rPr>
          <w:rFonts w:ascii="Arial" w:hAnsi="Arial" w:cs="Simplified Arabic"/>
          <w:color w:val="000000"/>
          <w:sz w:val="32"/>
          <w:szCs w:val="32"/>
          <w:highlight w:val="yellow"/>
          <w:rtl/>
        </w:rPr>
        <w:t>وال</w:t>
      </w:r>
      <w:r w:rsidRPr="00A77D56">
        <w:rPr>
          <w:rFonts w:ascii="Arial" w:hAnsi="Arial" w:cs="Simplified Arabic" w:hint="cs"/>
          <w:color w:val="000000"/>
          <w:sz w:val="32"/>
          <w:szCs w:val="32"/>
          <w:highlight w:val="yellow"/>
          <w:rtl/>
        </w:rPr>
        <w:t>د</w:t>
      </w:r>
      <w:r w:rsidRPr="00A77D56">
        <w:rPr>
          <w:rFonts w:ascii="Arial" w:hAnsi="Arial" w:cs="Simplified Arabic"/>
          <w:color w:val="000000"/>
          <w:sz w:val="32"/>
          <w:szCs w:val="32"/>
          <w:highlight w:val="yellow"/>
          <w:rtl/>
        </w:rPr>
        <w:t>ي</w:t>
      </w:r>
      <w:r w:rsidRPr="00196C2A">
        <w:rPr>
          <w:rFonts w:ascii="Arial" w:hAnsi="Arial" w:cs="Simplified Arabic"/>
          <w:color w:val="000000"/>
          <w:sz w:val="32"/>
          <w:szCs w:val="32"/>
          <w:rtl/>
        </w:rPr>
        <w:t xml:space="preserve"> وكنت مضاف</w:t>
      </w:r>
      <w:r>
        <w:rPr>
          <w:rFonts w:ascii="Arial" w:hAnsi="Arial" w:cs="Simplified Arabic"/>
          <w:color w:val="000000"/>
          <w:sz w:val="32"/>
          <w:szCs w:val="32"/>
          <w:rtl/>
        </w:rPr>
        <w:t>ًا</w:t>
      </w:r>
      <w:r w:rsidRPr="00196C2A">
        <w:rPr>
          <w:rFonts w:ascii="Arial" w:hAnsi="Arial" w:cs="Simplified Arabic"/>
          <w:color w:val="000000"/>
          <w:sz w:val="32"/>
          <w:szCs w:val="32"/>
          <w:rtl/>
        </w:rPr>
        <w:t xml:space="preserve"> معه، والصحيح أن </w:t>
      </w:r>
      <w:r>
        <w:rPr>
          <w:rFonts w:ascii="Arial" w:hAnsi="Arial" w:cs="Simplified Arabic" w:hint="cs"/>
          <w:color w:val="000000"/>
          <w:sz w:val="32"/>
          <w:szCs w:val="32"/>
          <w:rtl/>
        </w:rPr>
        <w:t>ا</w:t>
      </w:r>
      <w:r w:rsidRPr="00196C2A">
        <w:rPr>
          <w:rFonts w:ascii="Arial" w:hAnsi="Arial" w:cs="Simplified Arabic"/>
          <w:color w:val="000000"/>
          <w:sz w:val="32"/>
          <w:szCs w:val="32"/>
          <w:rtl/>
        </w:rPr>
        <w:t xml:space="preserve">سمي </w:t>
      </w:r>
      <w:r>
        <w:rPr>
          <w:rFonts w:ascii="Arial" w:hAnsi="Arial" w:cs="Simplified Arabic" w:hint="cs"/>
          <w:color w:val="000000"/>
          <w:sz w:val="32"/>
          <w:szCs w:val="32"/>
          <w:rtl/>
        </w:rPr>
        <w:t xml:space="preserve">(...) </w:t>
      </w:r>
      <w:r w:rsidRPr="00A77D56">
        <w:rPr>
          <w:rFonts w:ascii="Arial" w:hAnsi="Arial" w:cs="Simplified Arabic" w:hint="cs"/>
          <w:color w:val="000000"/>
          <w:sz w:val="32"/>
          <w:szCs w:val="32"/>
          <w:highlight w:val="lightGray"/>
          <w:rtl/>
        </w:rPr>
        <w:t>بدون النون</w:t>
      </w:r>
      <w:r w:rsidRPr="00196C2A">
        <w:rPr>
          <w:rFonts w:ascii="Arial" w:hAnsi="Arial" w:cs="Simplified Arabic"/>
          <w:color w:val="000000"/>
          <w:sz w:val="32"/>
          <w:szCs w:val="32"/>
          <w:rtl/>
        </w:rPr>
        <w:t xml:space="preserve"> ونحن من قبيلة </w:t>
      </w:r>
      <w:r>
        <w:rPr>
          <w:rFonts w:ascii="Arial" w:hAnsi="Arial" w:cs="Simplified Arabic"/>
          <w:color w:val="000000"/>
          <w:sz w:val="32"/>
          <w:szCs w:val="32"/>
          <w:rtl/>
        </w:rPr>
        <w:t>(...)</w:t>
      </w:r>
      <w:r w:rsidRPr="00196C2A">
        <w:rPr>
          <w:rFonts w:ascii="Arial" w:hAnsi="Arial" w:cs="Simplified Arabic"/>
          <w:color w:val="000000"/>
          <w:sz w:val="32"/>
          <w:szCs w:val="32"/>
          <w:rtl/>
        </w:rPr>
        <w:t xml:space="preserve"> ولدي أقارب يشهدون بذلك </w:t>
      </w:r>
      <w:r>
        <w:rPr>
          <w:rFonts w:ascii="Arial" w:hAnsi="Arial" w:cs="Simplified Arabic"/>
          <w:color w:val="000000"/>
          <w:sz w:val="32"/>
          <w:szCs w:val="32"/>
          <w:rtl/>
        </w:rPr>
        <w:t xml:space="preserve">كَمَا أنَّ </w:t>
      </w:r>
      <w:r w:rsidRPr="00196C2A">
        <w:rPr>
          <w:rFonts w:ascii="Arial" w:hAnsi="Arial" w:cs="Simplified Arabic"/>
          <w:color w:val="000000"/>
          <w:sz w:val="32"/>
          <w:szCs w:val="32"/>
          <w:rtl/>
        </w:rPr>
        <w:t xml:space="preserve">إخواني وأخواتي موجودون بالمدينة </w:t>
      </w:r>
      <w:r w:rsidRPr="00A77D56">
        <w:rPr>
          <w:rFonts w:ascii="Arial" w:hAnsi="Arial" w:cs="Simplified Arabic" w:hint="cs"/>
          <w:color w:val="000000"/>
          <w:sz w:val="32"/>
          <w:szCs w:val="32"/>
          <w:highlight w:val="yellow"/>
          <w:rtl/>
        </w:rPr>
        <w:t>باسم</w:t>
      </w:r>
      <w:r>
        <w:rPr>
          <w:rFonts w:ascii="Arial" w:hAnsi="Arial" w:cs="Simplified Arabic" w:hint="cs"/>
          <w:color w:val="000000"/>
          <w:sz w:val="32"/>
          <w:szCs w:val="32"/>
          <w:rtl/>
        </w:rPr>
        <w:t xml:space="preserve"> (...)</w:t>
      </w:r>
      <w:r w:rsidRPr="00A77D56">
        <w:rPr>
          <w:rFonts w:ascii="Arial" w:hAnsi="Arial" w:cs="Simplified Arabic" w:hint="cs"/>
          <w:color w:val="000000"/>
          <w:sz w:val="32"/>
          <w:szCs w:val="32"/>
          <w:highlight w:val="lightGray"/>
          <w:rtl/>
        </w:rPr>
        <w:t>بدون النون</w:t>
      </w:r>
      <w:r w:rsidRPr="00196C2A">
        <w:rPr>
          <w:rFonts w:ascii="Arial" w:hAnsi="Arial" w:cs="Simplified Arabic"/>
          <w:color w:val="000000"/>
          <w:sz w:val="32"/>
          <w:szCs w:val="32"/>
          <w:rtl/>
        </w:rPr>
        <w:t xml:space="preserve"> ، ثم سألته الدائرة عن وثائقه الد</w:t>
      </w:r>
      <w:r>
        <w:rPr>
          <w:rFonts w:ascii="Arial" w:hAnsi="Arial" w:cs="Simplified Arabic"/>
          <w:color w:val="000000"/>
          <w:sz w:val="32"/>
          <w:szCs w:val="32"/>
          <w:rtl/>
        </w:rPr>
        <w:t xml:space="preserve">راسية بماذا كانت تصدر فأجاب بأنَّها </w:t>
      </w:r>
      <w:r>
        <w:rPr>
          <w:rFonts w:ascii="Arial" w:hAnsi="Arial" w:cs="Simplified Arabic" w:hint="cs"/>
          <w:color w:val="000000"/>
          <w:sz w:val="32"/>
          <w:szCs w:val="32"/>
          <w:rtl/>
        </w:rPr>
        <w:t>(...)</w:t>
      </w:r>
      <w:r w:rsidRPr="00A77D56">
        <w:rPr>
          <w:rFonts w:ascii="Arial" w:hAnsi="Arial" w:cs="Simplified Arabic" w:hint="cs"/>
          <w:color w:val="000000"/>
          <w:sz w:val="32"/>
          <w:szCs w:val="32"/>
          <w:highlight w:val="lightGray"/>
          <w:rtl/>
        </w:rPr>
        <w:t>بدون النون</w:t>
      </w:r>
      <w:r>
        <w:rPr>
          <w:rFonts w:ascii="Arial" w:hAnsi="Arial" w:cs="Simplified Arabic" w:hint="cs"/>
          <w:color w:val="000000"/>
          <w:sz w:val="32"/>
          <w:szCs w:val="32"/>
          <w:rtl/>
        </w:rPr>
        <w:t>,</w:t>
      </w:r>
      <w:r w:rsidRPr="00196C2A">
        <w:rPr>
          <w:rFonts w:ascii="Arial" w:hAnsi="Arial" w:cs="Simplified Arabic"/>
          <w:color w:val="000000"/>
          <w:sz w:val="32"/>
          <w:szCs w:val="32"/>
          <w:rtl/>
        </w:rPr>
        <w:t xml:space="preserve"> فطلبت منه الدائرة تزويدها بتلك الوثائق ووثائق تخص إ</w:t>
      </w:r>
      <w:r>
        <w:rPr>
          <w:rFonts w:ascii="Arial" w:hAnsi="Arial" w:cs="Simplified Arabic"/>
          <w:color w:val="000000"/>
          <w:sz w:val="32"/>
          <w:szCs w:val="32"/>
          <w:rtl/>
        </w:rPr>
        <w:t>خوانه وأخواته فاستعد بذلك</w:t>
      </w:r>
      <w:r w:rsidRPr="00196C2A">
        <w:rPr>
          <w:rFonts w:ascii="Arial" w:hAnsi="Arial" w:cs="Simplified Arabic"/>
          <w:color w:val="000000"/>
          <w:sz w:val="32"/>
          <w:szCs w:val="32"/>
          <w:rtl/>
        </w:rPr>
        <w:t>،</w:t>
      </w:r>
      <w:r>
        <w:rPr>
          <w:rFonts w:ascii="Arial" w:hAnsi="Arial" w:cs="Simplified Arabic"/>
          <w:color w:val="000000"/>
          <w:sz w:val="32"/>
          <w:szCs w:val="32"/>
          <w:rtl/>
        </w:rPr>
        <w:t xml:space="preserve"> وتَمَّ </w:t>
      </w:r>
      <w:r w:rsidRPr="00196C2A">
        <w:rPr>
          <w:rFonts w:ascii="Arial" w:hAnsi="Arial" w:cs="Simplified Arabic"/>
          <w:color w:val="000000"/>
          <w:sz w:val="32"/>
          <w:szCs w:val="32"/>
          <w:rtl/>
        </w:rPr>
        <w:t>تأجيل نظر القضية لجلسة</w:t>
      </w:r>
      <w:r>
        <w:rPr>
          <w:rFonts w:ascii="Arial" w:hAnsi="Arial" w:cs="Simplified Arabic" w:hint="cs"/>
          <w:color w:val="000000"/>
          <w:sz w:val="32"/>
          <w:szCs w:val="32"/>
          <w:rtl/>
        </w:rPr>
        <w:t xml:space="preserve"> </w:t>
      </w:r>
      <w:r w:rsidRPr="00196C2A">
        <w:rPr>
          <w:rFonts w:ascii="Arial" w:hAnsi="Arial" w:cs="Simplified Arabic"/>
          <w:color w:val="000000"/>
          <w:sz w:val="32"/>
          <w:szCs w:val="32"/>
          <w:rtl/>
        </w:rPr>
        <w:t>الثلاثاء ال</w:t>
      </w:r>
      <w:r>
        <w:rPr>
          <w:rFonts w:ascii="Arial" w:hAnsi="Arial" w:cs="Simplified Arabic" w:hint="cs"/>
          <w:color w:val="000000"/>
          <w:sz w:val="32"/>
          <w:szCs w:val="32"/>
          <w:rtl/>
        </w:rPr>
        <w:t>م</w:t>
      </w:r>
      <w:r w:rsidRPr="00196C2A">
        <w:rPr>
          <w:rFonts w:ascii="Arial" w:hAnsi="Arial" w:cs="Simplified Arabic"/>
          <w:color w:val="000000"/>
          <w:sz w:val="32"/>
          <w:szCs w:val="32"/>
          <w:rtl/>
        </w:rPr>
        <w:t>وافق</w:t>
      </w:r>
      <w:r>
        <w:rPr>
          <w:rFonts w:ascii="Arial" w:hAnsi="Arial" w:cs="Simplified Arabic" w:hint="cs"/>
          <w:color w:val="000000"/>
          <w:sz w:val="32"/>
          <w:szCs w:val="32"/>
          <w:rtl/>
        </w:rPr>
        <w:t xml:space="preserve"> 25/1/1436هـ</w:t>
      </w:r>
      <w:r w:rsidRPr="00196C2A">
        <w:rPr>
          <w:rFonts w:ascii="Arial" w:hAnsi="Arial" w:cs="Simplified Arabic"/>
          <w:color w:val="000000"/>
          <w:sz w:val="32"/>
          <w:szCs w:val="32"/>
          <w:rtl/>
        </w:rPr>
        <w:t>، و</w:t>
      </w:r>
      <w:r>
        <w:rPr>
          <w:rFonts w:ascii="Arial" w:hAnsi="Arial" w:cs="Simplified Arabic" w:hint="cs"/>
          <w:color w:val="000000"/>
          <w:sz w:val="32"/>
          <w:szCs w:val="32"/>
          <w:rtl/>
        </w:rPr>
        <w:t>لم ي</w:t>
      </w:r>
      <w:r w:rsidRPr="00196C2A">
        <w:rPr>
          <w:rFonts w:ascii="Arial" w:hAnsi="Arial" w:cs="Simplified Arabic"/>
          <w:color w:val="000000"/>
          <w:sz w:val="32"/>
          <w:szCs w:val="32"/>
          <w:rtl/>
        </w:rPr>
        <w:t xml:space="preserve">تم </w:t>
      </w:r>
      <w:r w:rsidRPr="00196C2A">
        <w:rPr>
          <w:rFonts w:ascii="Arial" w:hAnsi="Arial" w:cs="Simplified Arabic" w:hint="cs"/>
          <w:color w:val="000000"/>
          <w:sz w:val="32"/>
          <w:szCs w:val="32"/>
          <w:rtl/>
        </w:rPr>
        <w:t>إحضار</w:t>
      </w:r>
      <w:r w:rsidRPr="00196C2A">
        <w:rPr>
          <w:rFonts w:ascii="Arial" w:hAnsi="Arial" w:cs="Simplified Arabic"/>
          <w:color w:val="000000"/>
          <w:sz w:val="32"/>
          <w:szCs w:val="32"/>
          <w:rtl/>
        </w:rPr>
        <w:t xml:space="preserve"> </w:t>
      </w:r>
      <w:r>
        <w:rPr>
          <w:rFonts w:ascii="Arial" w:hAnsi="Arial" w:cs="Simplified Arabic"/>
          <w:color w:val="000000"/>
          <w:sz w:val="32"/>
          <w:szCs w:val="32"/>
          <w:rtl/>
        </w:rPr>
        <w:t xml:space="preserve">المدعى </w:t>
      </w:r>
      <w:r w:rsidRPr="00196C2A">
        <w:rPr>
          <w:rFonts w:ascii="Arial" w:hAnsi="Arial" w:cs="Simplified Arabic"/>
          <w:color w:val="000000"/>
          <w:sz w:val="32"/>
          <w:szCs w:val="32"/>
          <w:rtl/>
        </w:rPr>
        <w:t xml:space="preserve">عليه فيها، وفي جلسة هذا اليوم وبالمناداة علی طرفي القضية حضر </w:t>
      </w:r>
      <w:r>
        <w:rPr>
          <w:rFonts w:ascii="Arial" w:hAnsi="Arial" w:cs="Simplified Arabic"/>
          <w:color w:val="000000"/>
          <w:sz w:val="32"/>
          <w:szCs w:val="32"/>
          <w:rtl/>
        </w:rPr>
        <w:t xml:space="preserve">المُدَّعي </w:t>
      </w:r>
      <w:r w:rsidRPr="00196C2A">
        <w:rPr>
          <w:rFonts w:ascii="Arial" w:hAnsi="Arial" w:cs="Simplified Arabic"/>
          <w:color w:val="000000"/>
          <w:sz w:val="32"/>
          <w:szCs w:val="32"/>
          <w:rtl/>
        </w:rPr>
        <w:t xml:space="preserve">العام/ </w:t>
      </w:r>
      <w:r>
        <w:rPr>
          <w:rFonts w:ascii="Arial" w:hAnsi="Arial" w:cs="Simplified Arabic" w:hint="cs"/>
          <w:color w:val="000000"/>
          <w:sz w:val="32"/>
          <w:szCs w:val="32"/>
          <w:rtl/>
        </w:rPr>
        <w:t>(...)</w:t>
      </w:r>
      <w:r w:rsidRPr="00196C2A">
        <w:rPr>
          <w:rFonts w:ascii="Arial" w:hAnsi="Arial" w:cs="Simplified Arabic"/>
          <w:color w:val="000000"/>
          <w:sz w:val="32"/>
          <w:szCs w:val="32"/>
          <w:rtl/>
        </w:rPr>
        <w:t>، كما</w:t>
      </w:r>
      <w:r>
        <w:rPr>
          <w:rFonts w:ascii="Arial" w:hAnsi="Arial" w:cs="Simplified Arabic" w:hint="cs"/>
          <w:color w:val="000000"/>
          <w:sz w:val="32"/>
          <w:szCs w:val="32"/>
          <w:rtl/>
        </w:rPr>
        <w:t xml:space="preserve"> </w:t>
      </w:r>
      <w:r w:rsidRPr="00196C2A">
        <w:rPr>
          <w:rFonts w:ascii="Arial" w:hAnsi="Arial" w:cs="Simplified Arabic"/>
          <w:color w:val="000000"/>
          <w:sz w:val="32"/>
          <w:szCs w:val="32"/>
          <w:rtl/>
        </w:rPr>
        <w:t xml:space="preserve">حضر </w:t>
      </w:r>
      <w:r w:rsidRPr="00A77D56">
        <w:rPr>
          <w:rFonts w:ascii="Arial" w:hAnsi="Arial" w:cs="Simplified Arabic"/>
          <w:color w:val="000000"/>
          <w:sz w:val="32"/>
          <w:szCs w:val="32"/>
          <w:highlight w:val="yellow"/>
          <w:rtl/>
        </w:rPr>
        <w:t>ال</w:t>
      </w:r>
      <w:r w:rsidRPr="00A77D56">
        <w:rPr>
          <w:rFonts w:ascii="Arial" w:hAnsi="Arial" w:cs="Simplified Arabic" w:hint="cs"/>
          <w:color w:val="000000"/>
          <w:sz w:val="32"/>
          <w:szCs w:val="32"/>
          <w:highlight w:val="yellow"/>
          <w:rtl/>
        </w:rPr>
        <w:t>م</w:t>
      </w:r>
      <w:r w:rsidRPr="00A77D56">
        <w:rPr>
          <w:rFonts w:ascii="Arial" w:hAnsi="Arial" w:cs="Simplified Arabic"/>
          <w:color w:val="000000"/>
          <w:sz w:val="32"/>
          <w:szCs w:val="32"/>
          <w:highlight w:val="yellow"/>
          <w:rtl/>
        </w:rPr>
        <w:t>دعی</w:t>
      </w:r>
      <w:r w:rsidRPr="00196C2A">
        <w:rPr>
          <w:rFonts w:ascii="Arial" w:hAnsi="Arial" w:cs="Simplified Arabic"/>
          <w:color w:val="000000"/>
          <w:sz w:val="32"/>
          <w:szCs w:val="32"/>
          <w:rtl/>
        </w:rPr>
        <w:t xml:space="preserve"> عل</w:t>
      </w:r>
      <w:r>
        <w:rPr>
          <w:rFonts w:ascii="Arial" w:hAnsi="Arial" w:cs="Simplified Arabic" w:hint="cs"/>
          <w:color w:val="000000"/>
          <w:sz w:val="32"/>
          <w:szCs w:val="32"/>
          <w:rtl/>
        </w:rPr>
        <w:t>ي</w:t>
      </w:r>
      <w:r w:rsidRPr="00196C2A">
        <w:rPr>
          <w:rFonts w:ascii="Arial" w:hAnsi="Arial" w:cs="Simplified Arabic"/>
          <w:color w:val="000000"/>
          <w:sz w:val="32"/>
          <w:szCs w:val="32"/>
          <w:rtl/>
        </w:rPr>
        <w:t>ه ال</w:t>
      </w:r>
      <w:r>
        <w:rPr>
          <w:rFonts w:ascii="Arial" w:hAnsi="Arial" w:cs="Simplified Arabic" w:hint="cs"/>
          <w:color w:val="000000"/>
          <w:sz w:val="32"/>
          <w:szCs w:val="32"/>
          <w:rtl/>
        </w:rPr>
        <w:t>م</w:t>
      </w:r>
      <w:r w:rsidRPr="00196C2A">
        <w:rPr>
          <w:rFonts w:ascii="Arial" w:hAnsi="Arial" w:cs="Simplified Arabic"/>
          <w:color w:val="000000"/>
          <w:sz w:val="32"/>
          <w:szCs w:val="32"/>
          <w:rtl/>
        </w:rPr>
        <w:t>وضحة ب</w:t>
      </w:r>
      <w:r>
        <w:rPr>
          <w:rFonts w:ascii="Arial" w:hAnsi="Arial" w:cs="Simplified Arabic" w:hint="cs"/>
          <w:color w:val="000000"/>
          <w:sz w:val="32"/>
          <w:szCs w:val="32"/>
          <w:rtl/>
        </w:rPr>
        <w:t>ي</w:t>
      </w:r>
      <w:r w:rsidRPr="00196C2A">
        <w:rPr>
          <w:rFonts w:ascii="Arial" w:hAnsi="Arial" w:cs="Simplified Arabic"/>
          <w:color w:val="000000"/>
          <w:sz w:val="32"/>
          <w:szCs w:val="32"/>
          <w:rtl/>
        </w:rPr>
        <w:t xml:space="preserve">اناته </w:t>
      </w:r>
      <w:r>
        <w:rPr>
          <w:rFonts w:ascii="Arial" w:hAnsi="Arial" w:cs="Simplified Arabic" w:hint="cs"/>
          <w:color w:val="000000"/>
          <w:sz w:val="32"/>
          <w:szCs w:val="32"/>
          <w:rtl/>
        </w:rPr>
        <w:t>في</w:t>
      </w:r>
      <w:r w:rsidRPr="00196C2A">
        <w:rPr>
          <w:rFonts w:ascii="Arial" w:hAnsi="Arial" w:cs="Simplified Arabic"/>
          <w:color w:val="000000"/>
          <w:sz w:val="32"/>
          <w:szCs w:val="32"/>
          <w:rtl/>
        </w:rPr>
        <w:t xml:space="preserve"> الضبط</w:t>
      </w:r>
      <w:r>
        <w:rPr>
          <w:rFonts w:ascii="Arial" w:hAnsi="Arial" w:cs="Simplified Arabic"/>
          <w:color w:val="000000"/>
          <w:sz w:val="32"/>
          <w:szCs w:val="32"/>
          <w:rtl/>
        </w:rPr>
        <w:t xml:space="preserve">، وبِسُؤَال </w:t>
      </w:r>
      <w:r w:rsidRPr="00A77D56">
        <w:rPr>
          <w:rFonts w:ascii="Arial" w:hAnsi="Arial" w:cs="Simplified Arabic"/>
          <w:color w:val="000000"/>
          <w:sz w:val="32"/>
          <w:szCs w:val="32"/>
          <w:highlight w:val="yellow"/>
          <w:rtl/>
        </w:rPr>
        <w:t>ال</w:t>
      </w:r>
      <w:r w:rsidRPr="00A77D56">
        <w:rPr>
          <w:rFonts w:ascii="Arial" w:hAnsi="Arial" w:cs="Simplified Arabic" w:hint="cs"/>
          <w:color w:val="000000"/>
          <w:sz w:val="32"/>
          <w:szCs w:val="32"/>
          <w:highlight w:val="yellow"/>
          <w:rtl/>
        </w:rPr>
        <w:t>م</w:t>
      </w:r>
      <w:r w:rsidRPr="00A77D56">
        <w:rPr>
          <w:rFonts w:ascii="Arial" w:hAnsi="Arial" w:cs="Simplified Arabic"/>
          <w:color w:val="000000"/>
          <w:sz w:val="32"/>
          <w:szCs w:val="32"/>
          <w:highlight w:val="yellow"/>
          <w:rtl/>
        </w:rPr>
        <w:t>دع</w:t>
      </w:r>
      <w:r w:rsidRPr="00A77D56">
        <w:rPr>
          <w:rFonts w:ascii="Arial" w:hAnsi="Arial" w:cs="Simplified Arabic" w:hint="cs"/>
          <w:color w:val="000000"/>
          <w:sz w:val="32"/>
          <w:szCs w:val="32"/>
          <w:highlight w:val="yellow"/>
          <w:rtl/>
        </w:rPr>
        <w:t>ي</w:t>
      </w:r>
      <w:r w:rsidRPr="00196C2A">
        <w:rPr>
          <w:rFonts w:ascii="Arial" w:hAnsi="Arial" w:cs="Simplified Arabic"/>
          <w:color w:val="000000"/>
          <w:sz w:val="32"/>
          <w:szCs w:val="32"/>
          <w:rtl/>
        </w:rPr>
        <w:t xml:space="preserve"> العام وال</w:t>
      </w:r>
      <w:r>
        <w:rPr>
          <w:rFonts w:ascii="Arial" w:hAnsi="Arial" w:cs="Simplified Arabic" w:hint="cs"/>
          <w:color w:val="000000"/>
          <w:sz w:val="32"/>
          <w:szCs w:val="32"/>
          <w:rtl/>
        </w:rPr>
        <w:t>م</w:t>
      </w:r>
      <w:r w:rsidRPr="00196C2A">
        <w:rPr>
          <w:rFonts w:ascii="Arial" w:hAnsi="Arial" w:cs="Simplified Arabic"/>
          <w:color w:val="000000"/>
          <w:sz w:val="32"/>
          <w:szCs w:val="32"/>
          <w:rtl/>
        </w:rPr>
        <w:t>دعی عل</w:t>
      </w:r>
      <w:r>
        <w:rPr>
          <w:rFonts w:ascii="Arial" w:hAnsi="Arial" w:cs="Simplified Arabic" w:hint="cs"/>
          <w:color w:val="000000"/>
          <w:sz w:val="32"/>
          <w:szCs w:val="32"/>
          <w:rtl/>
        </w:rPr>
        <w:t>ي</w:t>
      </w:r>
      <w:r w:rsidRPr="00196C2A">
        <w:rPr>
          <w:rFonts w:ascii="Arial" w:hAnsi="Arial" w:cs="Simplified Arabic"/>
          <w:color w:val="000000"/>
          <w:sz w:val="32"/>
          <w:szCs w:val="32"/>
          <w:rtl/>
        </w:rPr>
        <w:t>ه</w:t>
      </w:r>
      <w:r>
        <w:rPr>
          <w:rFonts w:ascii="Arial" w:hAnsi="Arial" w:cs="Simplified Arabic"/>
          <w:color w:val="000000"/>
          <w:sz w:val="32"/>
          <w:szCs w:val="32"/>
          <w:rtl/>
        </w:rPr>
        <w:t xml:space="preserve"> عمَّا </w:t>
      </w:r>
      <w:r w:rsidRPr="00196C2A">
        <w:rPr>
          <w:rFonts w:ascii="Arial" w:hAnsi="Arial" w:cs="Simplified Arabic"/>
          <w:color w:val="000000"/>
          <w:sz w:val="32"/>
          <w:szCs w:val="32"/>
          <w:rtl/>
        </w:rPr>
        <w:t>لد</w:t>
      </w:r>
      <w:r>
        <w:rPr>
          <w:rFonts w:ascii="Arial" w:hAnsi="Arial" w:cs="Simplified Arabic" w:hint="cs"/>
          <w:color w:val="000000"/>
          <w:sz w:val="32"/>
          <w:szCs w:val="32"/>
          <w:rtl/>
        </w:rPr>
        <w:t>ي</w:t>
      </w:r>
      <w:r w:rsidRPr="00196C2A">
        <w:rPr>
          <w:rFonts w:ascii="Arial" w:hAnsi="Arial" w:cs="Simplified Arabic"/>
          <w:color w:val="000000"/>
          <w:sz w:val="32"/>
          <w:szCs w:val="32"/>
          <w:rtl/>
        </w:rPr>
        <w:t>هما اکتف</w:t>
      </w:r>
      <w:r>
        <w:rPr>
          <w:rFonts w:ascii="Arial" w:hAnsi="Arial" w:cs="Simplified Arabic" w:hint="cs"/>
          <w:color w:val="000000"/>
          <w:sz w:val="32"/>
          <w:szCs w:val="32"/>
          <w:rtl/>
        </w:rPr>
        <w:t>ي</w:t>
      </w:r>
      <w:r w:rsidRPr="00196C2A">
        <w:rPr>
          <w:rFonts w:ascii="Arial" w:hAnsi="Arial" w:cs="Simplified Arabic"/>
          <w:color w:val="000000"/>
          <w:sz w:val="32"/>
          <w:szCs w:val="32"/>
          <w:rtl/>
        </w:rPr>
        <w:t>ا</w:t>
      </w:r>
      <w:r>
        <w:rPr>
          <w:rFonts w:ascii="Arial" w:hAnsi="Arial" w:cs="Simplified Arabic"/>
          <w:color w:val="000000"/>
          <w:sz w:val="32"/>
          <w:szCs w:val="32"/>
          <w:rtl/>
        </w:rPr>
        <w:t xml:space="preserve"> بِمَا </w:t>
      </w:r>
      <w:r w:rsidRPr="00196C2A">
        <w:rPr>
          <w:rFonts w:ascii="Arial" w:hAnsi="Arial" w:cs="Simplified Arabic"/>
          <w:color w:val="000000"/>
          <w:sz w:val="32"/>
          <w:szCs w:val="32"/>
          <w:rtl/>
        </w:rPr>
        <w:t>قدماه</w:t>
      </w:r>
      <w:r>
        <w:rPr>
          <w:rFonts w:ascii="Arial" w:hAnsi="Arial" w:cs="Simplified Arabic" w:hint="cs"/>
          <w:color w:val="000000"/>
          <w:sz w:val="32"/>
          <w:szCs w:val="32"/>
          <w:rtl/>
          <w:lang w:bidi="ar-EG"/>
        </w:rPr>
        <w:t>.</w:t>
      </w:r>
    </w:p>
    <w:p w:rsidR="0000082E" w:rsidRPr="00196C2A" w:rsidRDefault="0000082E" w:rsidP="00430534">
      <w:pPr>
        <w:pStyle w:val="aa"/>
        <w:bidi/>
        <w:spacing w:before="0" w:beforeAutospacing="0" w:after="0" w:afterAutospacing="0"/>
        <w:jc w:val="center"/>
        <w:rPr>
          <w:rFonts w:cs="Simplified Arabic"/>
          <w:sz w:val="32"/>
          <w:szCs w:val="32"/>
        </w:rPr>
      </w:pPr>
      <w:r w:rsidRPr="00196C2A">
        <w:rPr>
          <w:rFonts w:ascii="Arial" w:hAnsi="Arial" w:cs="Simplified Arabic"/>
          <w:b/>
          <w:bCs/>
          <w:color w:val="000000"/>
          <w:sz w:val="32"/>
          <w:szCs w:val="32"/>
          <w:rtl/>
        </w:rPr>
        <w:t>الأسباب</w:t>
      </w:r>
    </w:p>
    <w:p w:rsidR="0000082E" w:rsidRPr="00196C2A" w:rsidRDefault="0000082E" w:rsidP="00430534">
      <w:pPr>
        <w:pStyle w:val="aa"/>
        <w:bidi/>
        <w:spacing w:before="0" w:beforeAutospacing="0" w:after="0" w:afterAutospacing="0"/>
        <w:jc w:val="lowKashida"/>
        <w:rPr>
          <w:rFonts w:cs="Simplified Arabic"/>
          <w:sz w:val="32"/>
          <w:szCs w:val="32"/>
        </w:rPr>
      </w:pPr>
      <w:r w:rsidRPr="00196C2A">
        <w:rPr>
          <w:rFonts w:ascii="Arial" w:hAnsi="Arial" w:cs="Simplified Arabic"/>
          <w:color w:val="000000"/>
          <w:sz w:val="32"/>
          <w:szCs w:val="32"/>
          <w:rtl/>
        </w:rPr>
        <w:t>بعد سماع الدعوى بالتزوير والإجابة بالإنكار من المتهم</w:t>
      </w:r>
      <w:r>
        <w:rPr>
          <w:rFonts w:ascii="Arial" w:hAnsi="Arial" w:cs="Simplified Arabic"/>
          <w:color w:val="000000"/>
          <w:sz w:val="32"/>
          <w:szCs w:val="32"/>
          <w:rtl/>
        </w:rPr>
        <w:t>،</w:t>
      </w:r>
      <w:r w:rsidRPr="00196C2A">
        <w:rPr>
          <w:rFonts w:ascii="Arial" w:hAnsi="Arial" w:cs="Simplified Arabic"/>
          <w:color w:val="000000"/>
          <w:sz w:val="32"/>
          <w:szCs w:val="32"/>
          <w:rtl/>
        </w:rPr>
        <w:t xml:space="preserve"> وبعد الاطلاع على أوراق القضية والمحرر محل الات</w:t>
      </w:r>
      <w:r>
        <w:rPr>
          <w:rFonts w:ascii="Arial" w:hAnsi="Arial" w:cs="Simplified Arabic" w:hint="cs"/>
          <w:color w:val="000000"/>
          <w:sz w:val="32"/>
          <w:szCs w:val="32"/>
          <w:rtl/>
        </w:rPr>
        <w:t>ه</w:t>
      </w:r>
      <w:r w:rsidRPr="00196C2A">
        <w:rPr>
          <w:rFonts w:ascii="Arial" w:hAnsi="Arial" w:cs="Simplified Arabic"/>
          <w:color w:val="000000"/>
          <w:sz w:val="32"/>
          <w:szCs w:val="32"/>
          <w:rtl/>
        </w:rPr>
        <w:t>ام</w:t>
      </w:r>
      <w:r>
        <w:rPr>
          <w:rFonts w:ascii="Arial" w:hAnsi="Arial" w:cs="Simplified Arabic"/>
          <w:color w:val="000000"/>
          <w:sz w:val="32"/>
          <w:szCs w:val="32"/>
          <w:rtl/>
        </w:rPr>
        <w:t>،</w:t>
      </w:r>
      <w:r w:rsidRPr="00196C2A">
        <w:rPr>
          <w:rFonts w:ascii="Arial" w:hAnsi="Arial" w:cs="Simplified Arabic"/>
          <w:color w:val="000000"/>
          <w:sz w:val="32"/>
          <w:szCs w:val="32"/>
          <w:rtl/>
        </w:rPr>
        <w:t xml:space="preserve"> وأقوال </w:t>
      </w:r>
      <w:r w:rsidRPr="00A77D56">
        <w:rPr>
          <w:rFonts w:ascii="Arial" w:hAnsi="Arial" w:cs="Simplified Arabic" w:hint="cs"/>
          <w:color w:val="000000"/>
          <w:sz w:val="32"/>
          <w:szCs w:val="32"/>
          <w:highlight w:val="yellow"/>
          <w:rtl/>
        </w:rPr>
        <w:t>المدعى</w:t>
      </w:r>
      <w:r>
        <w:rPr>
          <w:rFonts w:ascii="Arial" w:hAnsi="Arial" w:cs="Simplified Arabic" w:hint="cs"/>
          <w:color w:val="000000"/>
          <w:sz w:val="32"/>
          <w:szCs w:val="32"/>
          <w:rtl/>
        </w:rPr>
        <w:t xml:space="preserve"> </w:t>
      </w:r>
      <w:r w:rsidRPr="00196C2A">
        <w:rPr>
          <w:rFonts w:ascii="Arial" w:hAnsi="Arial" w:cs="Simplified Arabic"/>
          <w:color w:val="000000"/>
          <w:sz w:val="32"/>
          <w:szCs w:val="32"/>
          <w:rtl/>
        </w:rPr>
        <w:t>عليه في مراحل التحقيق، وبعد الاطلاع على طل</w:t>
      </w:r>
      <w:r>
        <w:rPr>
          <w:rFonts w:ascii="Arial" w:hAnsi="Arial" w:cs="Simplified Arabic" w:hint="cs"/>
          <w:color w:val="000000"/>
          <w:sz w:val="32"/>
          <w:szCs w:val="32"/>
          <w:rtl/>
        </w:rPr>
        <w:t>ب</w:t>
      </w:r>
      <w:r>
        <w:rPr>
          <w:rFonts w:ascii="Arial" w:hAnsi="Arial" w:cs="Simplified Arabic"/>
          <w:color w:val="000000"/>
          <w:sz w:val="32"/>
          <w:szCs w:val="32"/>
          <w:rtl/>
        </w:rPr>
        <w:t>ي أمر الإفراج المقدمة لل</w:t>
      </w:r>
      <w:r>
        <w:rPr>
          <w:rFonts w:ascii="Arial" w:hAnsi="Arial" w:cs="Simplified Arabic" w:hint="cs"/>
          <w:color w:val="000000"/>
          <w:sz w:val="32"/>
          <w:szCs w:val="32"/>
          <w:rtl/>
        </w:rPr>
        <w:t>د</w:t>
      </w:r>
      <w:r w:rsidRPr="00196C2A">
        <w:rPr>
          <w:rFonts w:ascii="Arial" w:hAnsi="Arial" w:cs="Simplified Arabic"/>
          <w:color w:val="000000"/>
          <w:sz w:val="32"/>
          <w:szCs w:val="32"/>
          <w:rtl/>
        </w:rPr>
        <w:t xml:space="preserve">ائرة من والد </w:t>
      </w:r>
      <w:r>
        <w:rPr>
          <w:rFonts w:ascii="Arial" w:hAnsi="Arial" w:cs="Simplified Arabic" w:hint="cs"/>
          <w:color w:val="000000"/>
          <w:sz w:val="32"/>
          <w:szCs w:val="32"/>
          <w:rtl/>
        </w:rPr>
        <w:t xml:space="preserve">المدعى </w:t>
      </w:r>
      <w:r w:rsidRPr="00196C2A">
        <w:rPr>
          <w:rFonts w:ascii="Arial" w:hAnsi="Arial" w:cs="Simplified Arabic"/>
          <w:color w:val="000000"/>
          <w:sz w:val="32"/>
          <w:szCs w:val="32"/>
          <w:rtl/>
        </w:rPr>
        <w:t>عليه وابن</w:t>
      </w:r>
      <w:r>
        <w:rPr>
          <w:rFonts w:ascii="Arial" w:hAnsi="Arial" w:cs="Simplified Arabic" w:hint="cs"/>
          <w:color w:val="000000"/>
          <w:sz w:val="32"/>
          <w:szCs w:val="32"/>
          <w:rtl/>
        </w:rPr>
        <w:t xml:space="preserve"> </w:t>
      </w:r>
      <w:r>
        <w:rPr>
          <w:rFonts w:ascii="Arial" w:hAnsi="Arial" w:cs="Simplified Arabic"/>
          <w:color w:val="000000"/>
          <w:sz w:val="32"/>
          <w:szCs w:val="32"/>
          <w:rtl/>
        </w:rPr>
        <w:t>عمه ومرفقا</w:t>
      </w:r>
      <w:r>
        <w:rPr>
          <w:rFonts w:ascii="Arial" w:hAnsi="Arial" w:cs="Simplified Arabic" w:hint="cs"/>
          <w:color w:val="000000"/>
          <w:sz w:val="32"/>
          <w:szCs w:val="32"/>
          <w:rtl/>
        </w:rPr>
        <w:t>ت</w:t>
      </w:r>
      <w:r>
        <w:rPr>
          <w:rFonts w:ascii="Arial" w:hAnsi="Arial" w:cs="Simplified Arabic"/>
          <w:color w:val="000000"/>
          <w:sz w:val="32"/>
          <w:szCs w:val="32"/>
          <w:rtl/>
        </w:rPr>
        <w:t xml:space="preserve">هما من أوراق تبين للدائرة أن </w:t>
      </w:r>
      <w:r w:rsidRPr="00A07F3C">
        <w:rPr>
          <w:rFonts w:ascii="Arial" w:hAnsi="Arial" w:cs="Simplified Arabic" w:hint="cs"/>
          <w:color w:val="000000"/>
          <w:sz w:val="32"/>
          <w:szCs w:val="32"/>
          <w:highlight w:val="yellow"/>
          <w:rtl/>
        </w:rPr>
        <w:t>ا</w:t>
      </w:r>
      <w:r w:rsidRPr="00A07F3C">
        <w:rPr>
          <w:rFonts w:ascii="Arial" w:hAnsi="Arial" w:cs="Simplified Arabic"/>
          <w:color w:val="000000"/>
          <w:sz w:val="32"/>
          <w:szCs w:val="32"/>
          <w:highlight w:val="yellow"/>
          <w:rtl/>
        </w:rPr>
        <w:t>سم</w:t>
      </w:r>
      <w:r w:rsidRPr="00196C2A">
        <w:rPr>
          <w:rFonts w:ascii="Arial" w:hAnsi="Arial" w:cs="Simplified Arabic"/>
          <w:color w:val="000000"/>
          <w:sz w:val="32"/>
          <w:szCs w:val="32"/>
          <w:rtl/>
        </w:rPr>
        <w:t xml:space="preserve"> عائلة أقارب </w:t>
      </w:r>
      <w:r>
        <w:rPr>
          <w:rFonts w:ascii="Arial" w:hAnsi="Arial" w:cs="Simplified Arabic"/>
          <w:color w:val="000000"/>
          <w:sz w:val="32"/>
          <w:szCs w:val="32"/>
          <w:rtl/>
        </w:rPr>
        <w:t xml:space="preserve">المدعى </w:t>
      </w:r>
      <w:r w:rsidRPr="00196C2A">
        <w:rPr>
          <w:rFonts w:ascii="Arial" w:hAnsi="Arial" w:cs="Simplified Arabic"/>
          <w:color w:val="000000"/>
          <w:sz w:val="32"/>
          <w:szCs w:val="32"/>
          <w:rtl/>
        </w:rPr>
        <w:t xml:space="preserve">عليه </w:t>
      </w:r>
      <w:r>
        <w:rPr>
          <w:rFonts w:ascii="Arial" w:hAnsi="Arial" w:cs="Simplified Arabic" w:hint="cs"/>
          <w:color w:val="000000"/>
          <w:sz w:val="32"/>
          <w:szCs w:val="32"/>
          <w:rtl/>
        </w:rPr>
        <w:t xml:space="preserve">(...) </w:t>
      </w:r>
      <w:r w:rsidRPr="00A77D56">
        <w:rPr>
          <w:rFonts w:ascii="Arial" w:hAnsi="Arial" w:cs="Simplified Arabic" w:hint="cs"/>
          <w:color w:val="000000"/>
          <w:sz w:val="32"/>
          <w:szCs w:val="32"/>
          <w:highlight w:val="lightGray"/>
          <w:rtl/>
        </w:rPr>
        <w:t>بدون النون</w:t>
      </w:r>
      <w:r w:rsidRPr="00196C2A">
        <w:rPr>
          <w:rFonts w:ascii="Arial" w:hAnsi="Arial" w:cs="Simplified Arabic"/>
          <w:color w:val="000000"/>
          <w:sz w:val="32"/>
          <w:szCs w:val="32"/>
          <w:rtl/>
        </w:rPr>
        <w:t xml:space="preserve"> في أوراقهم الثبوتية وهو الاسم المثبت في جواز </w:t>
      </w:r>
      <w:r>
        <w:rPr>
          <w:rFonts w:ascii="Arial" w:hAnsi="Arial" w:cs="Simplified Arabic"/>
          <w:color w:val="000000"/>
          <w:sz w:val="32"/>
          <w:szCs w:val="32"/>
          <w:rtl/>
        </w:rPr>
        <w:t xml:space="preserve">المدعى </w:t>
      </w:r>
      <w:r w:rsidRPr="00196C2A">
        <w:rPr>
          <w:rFonts w:ascii="Arial" w:hAnsi="Arial" w:cs="Simplified Arabic"/>
          <w:color w:val="000000"/>
          <w:sz w:val="32"/>
          <w:szCs w:val="32"/>
          <w:rtl/>
        </w:rPr>
        <w:t>عليه (الجواز الثاني محل الات</w:t>
      </w:r>
      <w:r>
        <w:rPr>
          <w:rFonts w:ascii="Arial" w:hAnsi="Arial" w:cs="Simplified Arabic" w:hint="cs"/>
          <w:color w:val="000000"/>
          <w:sz w:val="32"/>
          <w:szCs w:val="32"/>
          <w:rtl/>
        </w:rPr>
        <w:t>ه</w:t>
      </w:r>
      <w:r w:rsidRPr="00196C2A">
        <w:rPr>
          <w:rFonts w:ascii="Arial" w:hAnsi="Arial" w:cs="Simplified Arabic"/>
          <w:color w:val="000000"/>
          <w:sz w:val="32"/>
          <w:szCs w:val="32"/>
          <w:rtl/>
        </w:rPr>
        <w:t>ام)</w:t>
      </w:r>
      <w:r>
        <w:rPr>
          <w:rFonts w:ascii="Arial" w:hAnsi="Arial" w:cs="Simplified Arabic"/>
          <w:color w:val="000000"/>
          <w:sz w:val="32"/>
          <w:szCs w:val="32"/>
          <w:rtl/>
        </w:rPr>
        <w:t>،</w:t>
      </w:r>
      <w:r w:rsidRPr="00196C2A">
        <w:rPr>
          <w:rFonts w:ascii="Arial" w:hAnsi="Arial" w:cs="Simplified Arabic"/>
          <w:color w:val="000000"/>
          <w:sz w:val="32"/>
          <w:szCs w:val="32"/>
          <w:rtl/>
        </w:rPr>
        <w:t xml:space="preserve"> وأن اسم </w:t>
      </w:r>
      <w:r>
        <w:rPr>
          <w:rFonts w:ascii="Arial" w:hAnsi="Arial" w:cs="Simplified Arabic"/>
          <w:color w:val="000000"/>
          <w:sz w:val="32"/>
          <w:szCs w:val="32"/>
          <w:rtl/>
        </w:rPr>
        <w:t>(...)</w:t>
      </w:r>
      <w:r w:rsidRPr="00196C2A">
        <w:rPr>
          <w:rFonts w:ascii="Arial" w:hAnsi="Arial" w:cs="Simplified Arabic"/>
          <w:color w:val="000000"/>
          <w:sz w:val="32"/>
          <w:szCs w:val="32"/>
          <w:rtl/>
        </w:rPr>
        <w:t xml:space="preserve"> </w:t>
      </w:r>
      <w:r w:rsidRPr="00A07F3C">
        <w:rPr>
          <w:rFonts w:ascii="Arial" w:hAnsi="Arial" w:cs="Simplified Arabic" w:hint="cs"/>
          <w:color w:val="000000"/>
          <w:sz w:val="32"/>
          <w:szCs w:val="32"/>
          <w:highlight w:val="lightGray"/>
          <w:rtl/>
        </w:rPr>
        <w:t>بالنون</w:t>
      </w:r>
      <w:r>
        <w:rPr>
          <w:rFonts w:ascii="Arial" w:hAnsi="Arial" w:cs="Simplified Arabic" w:hint="cs"/>
          <w:color w:val="000000"/>
          <w:sz w:val="32"/>
          <w:szCs w:val="32"/>
          <w:rtl/>
        </w:rPr>
        <w:t xml:space="preserve"> </w:t>
      </w:r>
      <w:r w:rsidRPr="00196C2A">
        <w:rPr>
          <w:rFonts w:ascii="Arial" w:hAnsi="Arial" w:cs="Simplified Arabic"/>
          <w:color w:val="000000"/>
          <w:sz w:val="32"/>
          <w:szCs w:val="32"/>
          <w:rtl/>
        </w:rPr>
        <w:t>لا</w:t>
      </w:r>
      <w:r>
        <w:rPr>
          <w:rFonts w:ascii="Arial" w:hAnsi="Arial" w:cs="Simplified Arabic" w:hint="cs"/>
          <w:color w:val="000000"/>
          <w:sz w:val="32"/>
          <w:szCs w:val="32"/>
          <w:rtl/>
        </w:rPr>
        <w:t xml:space="preserve"> </w:t>
      </w:r>
      <w:r w:rsidRPr="00196C2A">
        <w:rPr>
          <w:rFonts w:ascii="Arial" w:hAnsi="Arial" w:cs="Simplified Arabic"/>
          <w:color w:val="000000"/>
          <w:sz w:val="32"/>
          <w:szCs w:val="32"/>
          <w:rtl/>
        </w:rPr>
        <w:t xml:space="preserve">يعدو إلا أن يكون </w:t>
      </w:r>
      <w:r w:rsidRPr="00A07F3C">
        <w:rPr>
          <w:rFonts w:ascii="Arial" w:hAnsi="Arial" w:cs="Simplified Arabic" w:hint="cs"/>
          <w:color w:val="000000"/>
          <w:sz w:val="32"/>
          <w:szCs w:val="32"/>
          <w:highlight w:val="yellow"/>
          <w:rtl/>
        </w:rPr>
        <w:t>خ</w:t>
      </w:r>
      <w:r w:rsidRPr="00A07F3C">
        <w:rPr>
          <w:rFonts w:ascii="Arial" w:hAnsi="Arial" w:cs="Simplified Arabic"/>
          <w:color w:val="000000"/>
          <w:sz w:val="32"/>
          <w:szCs w:val="32"/>
          <w:highlight w:val="yellow"/>
          <w:rtl/>
        </w:rPr>
        <w:t>ط</w:t>
      </w:r>
      <w:r w:rsidRPr="00A07F3C">
        <w:rPr>
          <w:rFonts w:ascii="Arial" w:hAnsi="Arial" w:cs="Simplified Arabic" w:hint="cs"/>
          <w:color w:val="000000"/>
          <w:sz w:val="32"/>
          <w:szCs w:val="32"/>
          <w:highlight w:val="yellow"/>
          <w:rtl/>
        </w:rPr>
        <w:t>أً</w:t>
      </w:r>
      <w:r w:rsidRPr="00196C2A">
        <w:rPr>
          <w:rFonts w:ascii="Arial" w:hAnsi="Arial" w:cs="Simplified Arabic"/>
          <w:color w:val="000000"/>
          <w:sz w:val="32"/>
          <w:szCs w:val="32"/>
          <w:rtl/>
        </w:rPr>
        <w:t xml:space="preserve"> مادي</w:t>
      </w:r>
      <w:r>
        <w:rPr>
          <w:rFonts w:ascii="Arial" w:hAnsi="Arial" w:cs="Simplified Arabic"/>
          <w:color w:val="000000"/>
          <w:sz w:val="32"/>
          <w:szCs w:val="32"/>
          <w:rtl/>
        </w:rPr>
        <w:t>ًا</w:t>
      </w:r>
      <w:r w:rsidRPr="00196C2A">
        <w:rPr>
          <w:rFonts w:ascii="Arial" w:hAnsi="Arial" w:cs="Simplified Arabic"/>
          <w:color w:val="000000"/>
          <w:sz w:val="32"/>
          <w:szCs w:val="32"/>
          <w:rtl/>
        </w:rPr>
        <w:t xml:space="preserve"> كان عن</w:t>
      </w:r>
      <w:r>
        <w:rPr>
          <w:rFonts w:ascii="Arial" w:hAnsi="Arial" w:cs="Simplified Arabic"/>
          <w:color w:val="000000"/>
          <w:sz w:val="32"/>
          <w:szCs w:val="32"/>
          <w:rtl/>
        </w:rPr>
        <w:t>د إصدار جواز والده، ثم صار الخط</w:t>
      </w:r>
      <w:r>
        <w:rPr>
          <w:rFonts w:ascii="Arial" w:hAnsi="Arial" w:cs="Simplified Arabic" w:hint="cs"/>
          <w:color w:val="000000"/>
          <w:sz w:val="32"/>
          <w:szCs w:val="32"/>
          <w:rtl/>
        </w:rPr>
        <w:t>أ</w:t>
      </w:r>
      <w:r>
        <w:rPr>
          <w:rFonts w:ascii="Arial" w:hAnsi="Arial" w:cs="Simplified Arabic"/>
          <w:color w:val="000000"/>
          <w:sz w:val="32"/>
          <w:szCs w:val="32"/>
          <w:rtl/>
        </w:rPr>
        <w:t xml:space="preserve"> عند إصدار جواز المدعى عليه (</w:t>
      </w:r>
      <w:r w:rsidRPr="00196C2A">
        <w:rPr>
          <w:rFonts w:ascii="Arial" w:hAnsi="Arial" w:cs="Simplified Arabic"/>
          <w:color w:val="000000"/>
          <w:sz w:val="32"/>
          <w:szCs w:val="32"/>
          <w:rtl/>
        </w:rPr>
        <w:t>الجواز الأول)،</w:t>
      </w:r>
      <w:r>
        <w:rPr>
          <w:rFonts w:ascii="Arial" w:hAnsi="Arial" w:cs="Simplified Arabic"/>
          <w:color w:val="000000"/>
          <w:sz w:val="32"/>
          <w:szCs w:val="32"/>
          <w:rtl/>
        </w:rPr>
        <w:t xml:space="preserve"> مِمَّا </w:t>
      </w:r>
      <w:r w:rsidRPr="00196C2A">
        <w:rPr>
          <w:rFonts w:ascii="Arial" w:hAnsi="Arial" w:cs="Simplified Arabic"/>
          <w:color w:val="000000"/>
          <w:sz w:val="32"/>
          <w:szCs w:val="32"/>
          <w:rtl/>
        </w:rPr>
        <w:t>يعني</w:t>
      </w:r>
      <w:r>
        <w:rPr>
          <w:rFonts w:ascii="Arial" w:hAnsi="Arial" w:cs="Simplified Arabic"/>
          <w:color w:val="000000"/>
          <w:sz w:val="32"/>
          <w:szCs w:val="32"/>
          <w:rtl/>
        </w:rPr>
        <w:t xml:space="preserve"> أنَّه </w:t>
      </w:r>
      <w:r w:rsidRPr="00196C2A">
        <w:rPr>
          <w:rFonts w:ascii="Arial" w:hAnsi="Arial" w:cs="Simplified Arabic"/>
          <w:color w:val="000000"/>
          <w:sz w:val="32"/>
          <w:szCs w:val="32"/>
          <w:rtl/>
        </w:rPr>
        <w:t xml:space="preserve">لم يقصد من التغيير التزوير بقصد العودة بعد الإبعاد، </w:t>
      </w:r>
      <w:r>
        <w:rPr>
          <w:rFonts w:ascii="Arial" w:hAnsi="Arial" w:cs="Simplified Arabic"/>
          <w:color w:val="000000"/>
          <w:sz w:val="32"/>
          <w:szCs w:val="32"/>
          <w:rtl/>
        </w:rPr>
        <w:t xml:space="preserve">ومِنْ ثَمَّ </w:t>
      </w:r>
      <w:r w:rsidRPr="00196C2A">
        <w:rPr>
          <w:rFonts w:ascii="Arial" w:hAnsi="Arial" w:cs="Simplified Arabic"/>
          <w:color w:val="000000"/>
          <w:sz w:val="32"/>
          <w:szCs w:val="32"/>
          <w:rtl/>
        </w:rPr>
        <w:t xml:space="preserve">فإن </w:t>
      </w:r>
      <w:r w:rsidRPr="00196C2A">
        <w:rPr>
          <w:rFonts w:ascii="Arial" w:hAnsi="Arial" w:cs="Simplified Arabic"/>
          <w:color w:val="000000"/>
          <w:sz w:val="32"/>
          <w:szCs w:val="32"/>
          <w:rtl/>
        </w:rPr>
        <w:lastRenderedPageBreak/>
        <w:t>الدائرة ت</w:t>
      </w:r>
      <w:r>
        <w:rPr>
          <w:rFonts w:ascii="Arial" w:hAnsi="Arial" w:cs="Simplified Arabic" w:hint="cs"/>
          <w:color w:val="000000"/>
          <w:sz w:val="32"/>
          <w:szCs w:val="32"/>
          <w:rtl/>
        </w:rPr>
        <w:t>نت</w:t>
      </w:r>
      <w:r w:rsidRPr="00196C2A">
        <w:rPr>
          <w:rFonts w:ascii="Arial" w:hAnsi="Arial" w:cs="Simplified Arabic"/>
          <w:color w:val="000000"/>
          <w:sz w:val="32"/>
          <w:szCs w:val="32"/>
          <w:rtl/>
        </w:rPr>
        <w:t xml:space="preserve">هي إلى عدم إدانة </w:t>
      </w:r>
      <w:r>
        <w:rPr>
          <w:rFonts w:ascii="Arial" w:hAnsi="Arial" w:cs="Simplified Arabic"/>
          <w:color w:val="000000"/>
          <w:sz w:val="32"/>
          <w:szCs w:val="32"/>
          <w:rtl/>
        </w:rPr>
        <w:t xml:space="preserve">المدعى </w:t>
      </w:r>
      <w:r w:rsidRPr="00196C2A">
        <w:rPr>
          <w:rFonts w:ascii="Arial" w:hAnsi="Arial" w:cs="Simplified Arabic"/>
          <w:color w:val="000000"/>
          <w:sz w:val="32"/>
          <w:szCs w:val="32"/>
          <w:rtl/>
        </w:rPr>
        <w:t>عليه</w:t>
      </w:r>
      <w:r>
        <w:rPr>
          <w:rFonts w:ascii="Arial" w:hAnsi="Arial" w:cs="Simplified Arabic"/>
          <w:color w:val="000000"/>
          <w:sz w:val="32"/>
          <w:szCs w:val="32"/>
          <w:rtl/>
        </w:rPr>
        <w:t xml:space="preserve"> بِمَا </w:t>
      </w:r>
      <w:r w:rsidRPr="00196C2A">
        <w:rPr>
          <w:rFonts w:ascii="Arial" w:hAnsi="Arial" w:cs="Simplified Arabic"/>
          <w:color w:val="000000"/>
          <w:sz w:val="32"/>
          <w:szCs w:val="32"/>
          <w:rtl/>
        </w:rPr>
        <w:t>نسب إليه من تزوير ويستتبع ذلك عدم</w:t>
      </w:r>
      <w:r>
        <w:rPr>
          <w:rFonts w:ascii="Arial" w:hAnsi="Arial" w:cs="Simplified Arabic" w:hint="cs"/>
          <w:color w:val="000000"/>
          <w:sz w:val="32"/>
          <w:szCs w:val="32"/>
          <w:rtl/>
        </w:rPr>
        <w:t xml:space="preserve"> </w:t>
      </w:r>
      <w:r w:rsidRPr="00196C2A">
        <w:rPr>
          <w:rFonts w:ascii="Arial" w:hAnsi="Arial" w:cs="Simplified Arabic" w:hint="cs"/>
          <w:color w:val="000000"/>
          <w:sz w:val="32"/>
          <w:szCs w:val="32"/>
          <w:rtl/>
        </w:rPr>
        <w:t>إدانته</w:t>
      </w:r>
      <w:r w:rsidRPr="00196C2A">
        <w:rPr>
          <w:rFonts w:ascii="Arial" w:hAnsi="Arial" w:cs="Simplified Arabic"/>
          <w:color w:val="000000"/>
          <w:sz w:val="32"/>
          <w:szCs w:val="32"/>
          <w:rtl/>
        </w:rPr>
        <w:t xml:space="preserve"> بالاستعمال</w:t>
      </w:r>
      <w:r w:rsidRPr="00196C2A">
        <w:rPr>
          <w:rFonts w:ascii="Arial" w:hAnsi="Arial" w:cs="Simplified Arabic"/>
          <w:color w:val="000000"/>
          <w:sz w:val="32"/>
          <w:szCs w:val="32"/>
        </w:rPr>
        <w:t>.</w:t>
      </w:r>
    </w:p>
    <w:p w:rsidR="0000082E" w:rsidRDefault="0000082E" w:rsidP="00430534">
      <w:pPr>
        <w:pStyle w:val="aa"/>
        <w:bidi/>
        <w:spacing w:before="0" w:beforeAutospacing="0" w:after="0" w:afterAutospacing="0"/>
        <w:jc w:val="lowKashida"/>
        <w:rPr>
          <w:rFonts w:ascii="Arial" w:hAnsi="Arial" w:cs="Simplified Arabic"/>
          <w:b/>
          <w:bCs/>
          <w:color w:val="000000"/>
          <w:sz w:val="32"/>
          <w:szCs w:val="32"/>
          <w:rtl/>
        </w:rPr>
      </w:pPr>
      <w:r>
        <w:rPr>
          <w:rFonts w:ascii="Simplified Arabic" w:hAnsi="Simplified Arabic" w:cs="Simplified Arabic" w:hint="eastAsia"/>
          <w:b/>
          <w:bCs/>
          <w:sz w:val="32"/>
          <w:szCs w:val="32"/>
          <w:rtl/>
          <w:lang w:bidi="ar-EG"/>
        </w:rPr>
        <w:t>لذلك</w:t>
      </w:r>
      <w:r>
        <w:rPr>
          <w:rFonts w:ascii="Simplified Arabic" w:hAnsi="Simplified Arabic" w:cs="Simplified Arabic"/>
          <w:b/>
          <w:bCs/>
          <w:sz w:val="32"/>
          <w:szCs w:val="32"/>
          <w:rtl/>
          <w:lang w:bidi="ar-EG"/>
        </w:rPr>
        <w:t xml:space="preserve"> حكمت </w:t>
      </w:r>
      <w:r>
        <w:rPr>
          <w:rFonts w:ascii="Simplified Arabic" w:hAnsi="Simplified Arabic" w:cs="Simplified Arabic" w:hint="eastAsia"/>
          <w:b/>
          <w:bCs/>
          <w:sz w:val="32"/>
          <w:szCs w:val="32"/>
          <w:rtl/>
          <w:lang w:bidi="ar-EG"/>
        </w:rPr>
        <w:t>الدائرة</w:t>
      </w:r>
      <w:r>
        <w:rPr>
          <w:rFonts w:ascii="Simplified Arabic" w:hAnsi="Simplified Arabic" w:cs="Simplified Arabic"/>
          <w:b/>
          <w:bCs/>
          <w:sz w:val="32"/>
          <w:szCs w:val="32"/>
          <w:rtl/>
          <w:lang w:bidi="ar-EG"/>
        </w:rPr>
        <w:t>:</w:t>
      </w:r>
      <w:r>
        <w:rPr>
          <w:rFonts w:ascii="Arial" w:hAnsi="Arial" w:cs="Simplified Arabic"/>
          <w:b/>
          <w:bCs/>
          <w:color w:val="000000"/>
          <w:sz w:val="32"/>
          <w:szCs w:val="32"/>
          <w:rtl/>
        </w:rPr>
        <w:t xml:space="preserve"> بعدم إدانة</w:t>
      </w:r>
      <w:r w:rsidRPr="00196C2A">
        <w:rPr>
          <w:rFonts w:ascii="Arial" w:hAnsi="Arial" w:cs="Simplified Arabic"/>
          <w:b/>
          <w:bCs/>
          <w:color w:val="000000"/>
          <w:sz w:val="32"/>
          <w:szCs w:val="32"/>
          <w:rtl/>
        </w:rPr>
        <w:t xml:space="preserve"> </w:t>
      </w:r>
      <w:r>
        <w:rPr>
          <w:rFonts w:ascii="Arial" w:hAnsi="Arial" w:cs="Simplified Arabic" w:hint="cs"/>
          <w:b/>
          <w:bCs/>
          <w:color w:val="000000"/>
          <w:sz w:val="32"/>
          <w:szCs w:val="32"/>
          <w:rtl/>
        </w:rPr>
        <w:t>(...)</w:t>
      </w:r>
      <w:r w:rsidRPr="00196C2A">
        <w:rPr>
          <w:rFonts w:ascii="Arial" w:hAnsi="Arial" w:cs="Simplified Arabic"/>
          <w:b/>
          <w:bCs/>
          <w:color w:val="000000"/>
          <w:sz w:val="32"/>
          <w:szCs w:val="32"/>
          <w:rtl/>
        </w:rPr>
        <w:t xml:space="preserve"> – يمني الجنسية-</w:t>
      </w:r>
      <w:r>
        <w:rPr>
          <w:rFonts w:ascii="Arial" w:hAnsi="Arial" w:cs="Simplified Arabic"/>
          <w:b/>
          <w:bCs/>
          <w:color w:val="000000"/>
          <w:sz w:val="32"/>
          <w:szCs w:val="32"/>
          <w:rtl/>
        </w:rPr>
        <w:t xml:space="preserve"> بِمَا </w:t>
      </w:r>
      <w:r w:rsidRPr="00196C2A">
        <w:rPr>
          <w:rFonts w:ascii="Arial" w:hAnsi="Arial" w:cs="Simplified Arabic"/>
          <w:b/>
          <w:bCs/>
          <w:color w:val="000000"/>
          <w:sz w:val="32"/>
          <w:szCs w:val="32"/>
          <w:rtl/>
        </w:rPr>
        <w:t>نسب إليه من تزوير واستعمال</w:t>
      </w:r>
      <w:r>
        <w:rPr>
          <w:rFonts w:ascii="Arial" w:hAnsi="Arial" w:cs="Simplified Arabic"/>
          <w:b/>
          <w:bCs/>
          <w:color w:val="000000"/>
          <w:sz w:val="32"/>
          <w:szCs w:val="32"/>
          <w:rtl/>
        </w:rPr>
        <w:t xml:space="preserve">، وذلك لما هو </w:t>
      </w:r>
      <w:r w:rsidRPr="00196C2A">
        <w:rPr>
          <w:rFonts w:ascii="Arial" w:hAnsi="Arial" w:cs="Simplified Arabic"/>
          <w:b/>
          <w:bCs/>
          <w:color w:val="000000"/>
          <w:sz w:val="32"/>
          <w:szCs w:val="32"/>
          <w:rtl/>
        </w:rPr>
        <w:t xml:space="preserve">مبين بالأسباب </w:t>
      </w:r>
    </w:p>
    <w:p w:rsidR="0000082E" w:rsidRPr="00536FE3" w:rsidRDefault="0000082E" w:rsidP="00430534">
      <w:pPr>
        <w:spacing w:after="0" w:line="240" w:lineRule="auto"/>
        <w:jc w:val="lowKashida"/>
        <w:rPr>
          <w:rFonts w:ascii="Simplified Arabic" w:hAnsi="Simplified Arabic" w:cs="Simplified Arabic"/>
          <w:b/>
          <w:bCs/>
          <w:sz w:val="32"/>
          <w:szCs w:val="32"/>
          <w:rtl/>
          <w:lang w:bidi="ar-EG"/>
        </w:rPr>
      </w:pPr>
      <w:r w:rsidRPr="00536FE3">
        <w:rPr>
          <w:rFonts w:ascii="Simplified Arabic" w:hAnsi="Simplified Arabic" w:cs="Simplified Arabic" w:hint="eastAsia"/>
          <w:b/>
          <w:bCs/>
          <w:sz w:val="32"/>
          <w:szCs w:val="32"/>
          <w:rtl/>
          <w:lang w:bidi="ar-EG"/>
        </w:rPr>
        <w:t>والله</w:t>
      </w:r>
      <w:r w:rsidRPr="00536FE3">
        <w:rPr>
          <w:rFonts w:ascii="Simplified Arabic" w:hAnsi="Simplified Arabic" w:cs="Simplified Arabic"/>
          <w:b/>
          <w:bCs/>
          <w:sz w:val="32"/>
          <w:szCs w:val="32"/>
          <w:rtl/>
          <w:lang w:bidi="ar-EG"/>
        </w:rPr>
        <w:t xml:space="preserve"> </w:t>
      </w:r>
      <w:r w:rsidRPr="00536FE3">
        <w:rPr>
          <w:rFonts w:ascii="Simplified Arabic" w:hAnsi="Simplified Arabic" w:cs="Simplified Arabic" w:hint="eastAsia"/>
          <w:b/>
          <w:bCs/>
          <w:sz w:val="32"/>
          <w:szCs w:val="32"/>
          <w:rtl/>
          <w:lang w:bidi="ar-EG"/>
        </w:rPr>
        <w:t>الموفق</w:t>
      </w:r>
      <w:r w:rsidRPr="00536FE3">
        <w:rPr>
          <w:rFonts w:ascii="Simplified Arabic" w:hAnsi="Simplified Arabic" w:cs="Simplified Arabic"/>
          <w:b/>
          <w:bCs/>
          <w:sz w:val="32"/>
          <w:szCs w:val="32"/>
          <w:rtl/>
          <w:lang w:bidi="ar-EG"/>
        </w:rPr>
        <w:t xml:space="preserve"> </w:t>
      </w:r>
      <w:r w:rsidRPr="00536FE3">
        <w:rPr>
          <w:rFonts w:ascii="Simplified Arabic" w:hAnsi="Simplified Arabic" w:cs="Simplified Arabic" w:hint="eastAsia"/>
          <w:b/>
          <w:bCs/>
          <w:sz w:val="32"/>
          <w:szCs w:val="32"/>
          <w:rtl/>
          <w:lang w:bidi="ar-EG"/>
        </w:rPr>
        <w:t>وصلى</w:t>
      </w:r>
      <w:r w:rsidRPr="00536FE3">
        <w:rPr>
          <w:rFonts w:ascii="Simplified Arabic" w:hAnsi="Simplified Arabic" w:cs="Simplified Arabic"/>
          <w:b/>
          <w:bCs/>
          <w:sz w:val="32"/>
          <w:szCs w:val="32"/>
          <w:rtl/>
          <w:lang w:bidi="ar-EG"/>
        </w:rPr>
        <w:t xml:space="preserve"> </w:t>
      </w:r>
      <w:r w:rsidRPr="00536FE3">
        <w:rPr>
          <w:rFonts w:ascii="Simplified Arabic" w:hAnsi="Simplified Arabic" w:cs="Simplified Arabic" w:hint="eastAsia"/>
          <w:b/>
          <w:bCs/>
          <w:sz w:val="32"/>
          <w:szCs w:val="32"/>
          <w:rtl/>
          <w:lang w:bidi="ar-EG"/>
        </w:rPr>
        <w:t>الله</w:t>
      </w:r>
      <w:r w:rsidRPr="00536FE3">
        <w:rPr>
          <w:rFonts w:ascii="Simplified Arabic" w:hAnsi="Simplified Arabic" w:cs="Simplified Arabic"/>
          <w:b/>
          <w:bCs/>
          <w:sz w:val="32"/>
          <w:szCs w:val="32"/>
          <w:rtl/>
          <w:lang w:bidi="ar-EG"/>
        </w:rPr>
        <w:t xml:space="preserve"> </w:t>
      </w:r>
      <w:r w:rsidRPr="00536FE3">
        <w:rPr>
          <w:rFonts w:ascii="Simplified Arabic" w:hAnsi="Simplified Arabic" w:cs="Simplified Arabic" w:hint="eastAsia"/>
          <w:b/>
          <w:bCs/>
          <w:sz w:val="32"/>
          <w:szCs w:val="32"/>
          <w:rtl/>
          <w:lang w:bidi="ar-EG"/>
        </w:rPr>
        <w:t>وسلم</w:t>
      </w:r>
      <w:r w:rsidRPr="00536FE3">
        <w:rPr>
          <w:rFonts w:ascii="Simplified Arabic" w:hAnsi="Simplified Arabic" w:cs="Simplified Arabic"/>
          <w:b/>
          <w:bCs/>
          <w:sz w:val="32"/>
          <w:szCs w:val="32"/>
          <w:rtl/>
          <w:lang w:bidi="ar-EG"/>
        </w:rPr>
        <w:t xml:space="preserve"> </w:t>
      </w:r>
      <w:r w:rsidRPr="00536FE3">
        <w:rPr>
          <w:rFonts w:ascii="Simplified Arabic" w:hAnsi="Simplified Arabic" w:cs="Simplified Arabic" w:hint="eastAsia"/>
          <w:b/>
          <w:bCs/>
          <w:sz w:val="32"/>
          <w:szCs w:val="32"/>
          <w:rtl/>
          <w:lang w:bidi="ar-EG"/>
        </w:rPr>
        <w:t>على</w:t>
      </w:r>
      <w:r w:rsidRPr="00536FE3">
        <w:rPr>
          <w:rFonts w:ascii="Simplified Arabic" w:hAnsi="Simplified Arabic" w:cs="Simplified Arabic"/>
          <w:b/>
          <w:bCs/>
          <w:sz w:val="32"/>
          <w:szCs w:val="32"/>
          <w:rtl/>
          <w:lang w:bidi="ar-EG"/>
        </w:rPr>
        <w:t xml:space="preserve"> </w:t>
      </w:r>
      <w:r w:rsidRPr="00536FE3">
        <w:rPr>
          <w:rFonts w:ascii="Simplified Arabic" w:hAnsi="Simplified Arabic" w:cs="Simplified Arabic" w:hint="eastAsia"/>
          <w:b/>
          <w:bCs/>
          <w:sz w:val="32"/>
          <w:szCs w:val="32"/>
          <w:rtl/>
          <w:lang w:bidi="ar-EG"/>
        </w:rPr>
        <w:t>نبينا</w:t>
      </w:r>
      <w:r w:rsidRPr="00536FE3">
        <w:rPr>
          <w:rFonts w:ascii="Simplified Arabic" w:hAnsi="Simplified Arabic" w:cs="Simplified Arabic"/>
          <w:b/>
          <w:bCs/>
          <w:sz w:val="32"/>
          <w:szCs w:val="32"/>
          <w:rtl/>
          <w:lang w:bidi="ar-EG"/>
        </w:rPr>
        <w:t xml:space="preserve"> </w:t>
      </w:r>
      <w:r w:rsidRPr="00536FE3">
        <w:rPr>
          <w:rFonts w:ascii="Simplified Arabic" w:hAnsi="Simplified Arabic" w:cs="Simplified Arabic" w:hint="eastAsia"/>
          <w:b/>
          <w:bCs/>
          <w:sz w:val="32"/>
          <w:szCs w:val="32"/>
          <w:rtl/>
          <w:lang w:bidi="ar-EG"/>
        </w:rPr>
        <w:t>محمد</w:t>
      </w:r>
      <w:r w:rsidRPr="00536FE3">
        <w:rPr>
          <w:rFonts w:ascii="Simplified Arabic" w:hAnsi="Simplified Arabic" w:cs="Simplified Arabic"/>
          <w:b/>
          <w:bCs/>
          <w:sz w:val="32"/>
          <w:szCs w:val="32"/>
          <w:rtl/>
          <w:lang w:bidi="ar-EG"/>
        </w:rPr>
        <w:t xml:space="preserve"> </w:t>
      </w:r>
      <w:r w:rsidRPr="00536FE3">
        <w:rPr>
          <w:rFonts w:ascii="Simplified Arabic" w:hAnsi="Simplified Arabic" w:cs="Simplified Arabic" w:hint="eastAsia"/>
          <w:b/>
          <w:bCs/>
          <w:sz w:val="32"/>
          <w:szCs w:val="32"/>
          <w:rtl/>
          <w:lang w:bidi="ar-EG"/>
        </w:rPr>
        <w:t>وعلى</w:t>
      </w:r>
      <w:r w:rsidRPr="00536FE3">
        <w:rPr>
          <w:rFonts w:ascii="Simplified Arabic" w:hAnsi="Simplified Arabic" w:cs="Simplified Arabic"/>
          <w:b/>
          <w:bCs/>
          <w:sz w:val="32"/>
          <w:szCs w:val="32"/>
          <w:rtl/>
          <w:lang w:bidi="ar-EG"/>
        </w:rPr>
        <w:t xml:space="preserve"> </w:t>
      </w:r>
      <w:r w:rsidRPr="00536FE3">
        <w:rPr>
          <w:rFonts w:ascii="Simplified Arabic" w:hAnsi="Simplified Arabic" w:cs="Simplified Arabic" w:hint="eastAsia"/>
          <w:b/>
          <w:bCs/>
          <w:sz w:val="32"/>
          <w:szCs w:val="32"/>
          <w:rtl/>
          <w:lang w:bidi="ar-EG"/>
        </w:rPr>
        <w:t>آله</w:t>
      </w:r>
      <w:r w:rsidRPr="00536FE3">
        <w:rPr>
          <w:rFonts w:ascii="Simplified Arabic" w:hAnsi="Simplified Arabic" w:cs="Simplified Arabic"/>
          <w:b/>
          <w:bCs/>
          <w:sz w:val="32"/>
          <w:szCs w:val="32"/>
          <w:rtl/>
          <w:lang w:bidi="ar-EG"/>
        </w:rPr>
        <w:t xml:space="preserve"> </w:t>
      </w:r>
      <w:r w:rsidRPr="00536FE3">
        <w:rPr>
          <w:rFonts w:ascii="Simplified Arabic" w:hAnsi="Simplified Arabic" w:cs="Simplified Arabic" w:hint="eastAsia"/>
          <w:b/>
          <w:bCs/>
          <w:sz w:val="32"/>
          <w:szCs w:val="32"/>
          <w:rtl/>
          <w:lang w:bidi="ar-EG"/>
        </w:rPr>
        <w:t>وصحبه</w:t>
      </w:r>
      <w:r w:rsidRPr="00536FE3">
        <w:rPr>
          <w:rFonts w:ascii="Simplified Arabic" w:hAnsi="Simplified Arabic" w:cs="Simplified Arabic"/>
          <w:b/>
          <w:bCs/>
          <w:sz w:val="32"/>
          <w:szCs w:val="32"/>
          <w:rtl/>
          <w:lang w:bidi="ar-EG"/>
        </w:rPr>
        <w:t xml:space="preserve"> </w:t>
      </w:r>
      <w:r w:rsidRPr="00536FE3">
        <w:rPr>
          <w:rFonts w:ascii="Simplified Arabic" w:hAnsi="Simplified Arabic" w:cs="Simplified Arabic" w:hint="eastAsia"/>
          <w:b/>
          <w:bCs/>
          <w:sz w:val="32"/>
          <w:szCs w:val="32"/>
          <w:rtl/>
          <w:lang w:bidi="ar-EG"/>
        </w:rPr>
        <w:t>أجمعين</w:t>
      </w:r>
      <w:r w:rsidRPr="00536FE3">
        <w:rPr>
          <w:rFonts w:ascii="Simplified Arabic" w:hAnsi="Simplified Arabic" w:cs="Simplified Arabic"/>
          <w:b/>
          <w:bCs/>
          <w:sz w:val="32"/>
          <w:szCs w:val="32"/>
          <w:rtl/>
          <w:lang w:bidi="ar-EG"/>
        </w:rPr>
        <w:t>.</w:t>
      </w:r>
    </w:p>
    <w:p w:rsidR="0000082E" w:rsidRDefault="0000082E" w:rsidP="00430534">
      <w:pPr>
        <w:pStyle w:val="aa"/>
        <w:bidi/>
        <w:spacing w:before="0" w:beforeAutospacing="0" w:after="0" w:afterAutospacing="0"/>
        <w:jc w:val="lowKashida"/>
        <w:rPr>
          <w:rFonts w:ascii="Arial" w:hAnsi="Arial" w:cs="Simplified Arabic"/>
          <w:b/>
          <w:bCs/>
          <w:color w:val="000000"/>
          <w:sz w:val="32"/>
          <w:szCs w:val="32"/>
          <w:rtl/>
        </w:rPr>
      </w:pPr>
    </w:p>
    <w:p w:rsidR="0000082E" w:rsidRPr="00196C2A" w:rsidRDefault="0000082E" w:rsidP="00430534">
      <w:pPr>
        <w:pStyle w:val="aa"/>
        <w:bidi/>
        <w:spacing w:before="0" w:beforeAutospacing="0" w:after="0" w:afterAutospacing="0"/>
        <w:jc w:val="lowKashida"/>
        <w:rPr>
          <w:rFonts w:cs="Simplified Arabic"/>
          <w:sz w:val="32"/>
          <w:szCs w:val="32"/>
        </w:rPr>
      </w:pPr>
      <w:r w:rsidRPr="00196C2A">
        <w:rPr>
          <w:rFonts w:ascii="Arial" w:hAnsi="Arial" w:cs="Simplified Arabic"/>
          <w:b/>
          <w:bCs/>
          <w:color w:val="000000"/>
          <w:sz w:val="32"/>
          <w:szCs w:val="32"/>
          <w:rtl/>
        </w:rPr>
        <w:t>محكمة الاستئناف</w:t>
      </w:r>
      <w:r>
        <w:rPr>
          <w:rFonts w:ascii="Arial" w:hAnsi="Arial" w:cs="Simplified Arabic"/>
          <w:b/>
          <w:bCs/>
          <w:color w:val="000000"/>
          <w:sz w:val="32"/>
          <w:szCs w:val="32"/>
          <w:rtl/>
        </w:rPr>
        <w:t>:</w:t>
      </w:r>
    </w:p>
    <w:p w:rsidR="0000082E" w:rsidRPr="00196C2A" w:rsidRDefault="0000082E" w:rsidP="00430534">
      <w:pPr>
        <w:pStyle w:val="aa"/>
        <w:bidi/>
        <w:spacing w:before="0" w:beforeAutospacing="0" w:after="0" w:afterAutospacing="0"/>
        <w:jc w:val="lowKashida"/>
        <w:rPr>
          <w:rFonts w:cs="Simplified Arabic"/>
          <w:sz w:val="32"/>
          <w:szCs w:val="32"/>
        </w:rPr>
      </w:pPr>
      <w:r>
        <w:rPr>
          <w:rFonts w:ascii="Arial" w:hAnsi="Arial" w:cs="Simplified Arabic"/>
          <w:b/>
          <w:bCs/>
          <w:color w:val="000000"/>
          <w:sz w:val="32"/>
          <w:szCs w:val="32"/>
          <w:rtl/>
        </w:rPr>
        <w:t>حكمت المحكمة</w:t>
      </w:r>
      <w:r w:rsidRPr="00196C2A">
        <w:rPr>
          <w:rFonts w:ascii="Arial" w:hAnsi="Arial" w:cs="Simplified Arabic"/>
          <w:b/>
          <w:bCs/>
          <w:color w:val="000000"/>
          <w:sz w:val="32"/>
          <w:szCs w:val="32"/>
          <w:rtl/>
        </w:rPr>
        <w:t xml:space="preserve"> بتأييد الحكم فيما انتهى إليه من قضاء</w:t>
      </w:r>
      <w:r>
        <w:rPr>
          <w:rFonts w:ascii="Arial" w:hAnsi="Arial" w:cs="Simplified Arabic"/>
          <w:b/>
          <w:bCs/>
          <w:color w:val="000000"/>
          <w:sz w:val="32"/>
          <w:szCs w:val="32"/>
          <w:rtl/>
        </w:rPr>
        <w:t>.</w:t>
      </w:r>
    </w:p>
    <w:p w:rsidR="0000082E" w:rsidRDefault="0000082E" w:rsidP="00430534">
      <w:pPr>
        <w:bidi w:val="0"/>
        <w:spacing w:after="0" w:line="240" w:lineRule="auto"/>
        <w:rPr>
          <w:rFonts w:ascii="Simplified Arabic" w:hAnsi="Simplified Arabic" w:cs="Simplified Arabic"/>
          <w:b/>
          <w:bCs/>
          <w:sz w:val="32"/>
          <w:szCs w:val="32"/>
        </w:rPr>
      </w:pPr>
      <w:r>
        <w:rPr>
          <w:rFonts w:ascii="Simplified Arabic" w:hAnsi="Simplified Arabic" w:cs="Simplified Arabic"/>
          <w:b/>
          <w:bCs/>
          <w:sz w:val="32"/>
          <w:szCs w:val="32"/>
          <w:rtl/>
        </w:rPr>
        <w:br w:type="page"/>
      </w:r>
    </w:p>
    <w:p w:rsidR="0000082E" w:rsidRPr="001C6E6D" w:rsidRDefault="0000082E" w:rsidP="00430534">
      <w:pPr>
        <w:spacing w:after="0" w:line="240" w:lineRule="auto"/>
        <w:jc w:val="lowKashida"/>
        <w:rPr>
          <w:rFonts w:ascii="Simplified Arabic" w:hAnsi="Simplified Arabic" w:cs="Simplified Arabic"/>
          <w:b/>
          <w:bCs/>
          <w:sz w:val="32"/>
          <w:szCs w:val="32"/>
          <w:highlight w:val="yellow"/>
          <w:rtl/>
        </w:rPr>
      </w:pPr>
      <w:r w:rsidRPr="001C6E6D">
        <w:rPr>
          <w:rFonts w:ascii="Simplified Arabic" w:hAnsi="Simplified Arabic" w:cs="Simplified Arabic"/>
          <w:b/>
          <w:bCs/>
          <w:sz w:val="32"/>
          <w:szCs w:val="32"/>
          <w:highlight w:val="yellow"/>
          <w:rtl/>
          <w:lang w:bidi="ar-EG"/>
        </w:rPr>
        <w:lastRenderedPageBreak/>
        <w:t>رقم القضية</w:t>
      </w:r>
      <w:r w:rsidRPr="001C6E6D">
        <w:rPr>
          <w:rFonts w:ascii="Simplified Arabic" w:hAnsi="Simplified Arabic" w:cs="Simplified Arabic" w:hint="cs"/>
          <w:b/>
          <w:bCs/>
          <w:sz w:val="32"/>
          <w:szCs w:val="32"/>
          <w:highlight w:val="yellow"/>
          <w:rtl/>
          <w:lang w:bidi="ar-EG"/>
        </w:rPr>
        <w:t xml:space="preserve"> الابتدائي</w:t>
      </w:r>
      <w:r>
        <w:rPr>
          <w:rFonts w:ascii="Simplified Arabic" w:hAnsi="Simplified Arabic" w:cs="Simplified Arabic" w:hint="cs"/>
          <w:b/>
          <w:bCs/>
          <w:sz w:val="32"/>
          <w:szCs w:val="32"/>
          <w:highlight w:val="yellow"/>
          <w:rtl/>
          <w:lang w:bidi="ar-EG"/>
        </w:rPr>
        <w:t>ة</w:t>
      </w:r>
      <w:r w:rsidRPr="001C6E6D">
        <w:rPr>
          <w:rFonts w:ascii="Simplified Arabic" w:hAnsi="Simplified Arabic" w:cs="Simplified Arabic" w:hint="cs"/>
          <w:b/>
          <w:bCs/>
          <w:sz w:val="32"/>
          <w:szCs w:val="32"/>
          <w:highlight w:val="yellow"/>
          <w:rtl/>
          <w:lang w:bidi="ar-EG"/>
        </w:rPr>
        <w:t xml:space="preserve"> 222/4/ق لعام 1434هـ</w:t>
      </w:r>
      <w:r w:rsidRPr="001C6E6D">
        <w:rPr>
          <w:rFonts w:ascii="Simplified Arabic" w:hAnsi="Simplified Arabic" w:cs="Simplified Arabic"/>
          <w:b/>
          <w:bCs/>
          <w:sz w:val="32"/>
          <w:szCs w:val="32"/>
          <w:highlight w:val="yellow"/>
          <w:rtl/>
          <w:lang w:bidi="ar-EG"/>
        </w:rPr>
        <w:t xml:space="preserve"> </w:t>
      </w:r>
    </w:p>
    <w:p w:rsidR="0000082E" w:rsidRPr="001C6E6D" w:rsidRDefault="0000082E" w:rsidP="00430534">
      <w:pPr>
        <w:spacing w:after="0" w:line="240" w:lineRule="auto"/>
        <w:jc w:val="lowKashida"/>
        <w:rPr>
          <w:rFonts w:ascii="Simplified Arabic" w:hAnsi="Simplified Arabic" w:cs="Simplified Arabic"/>
          <w:b/>
          <w:bCs/>
          <w:sz w:val="32"/>
          <w:szCs w:val="32"/>
          <w:highlight w:val="yellow"/>
          <w:rtl/>
          <w:lang w:bidi="ar-EG"/>
        </w:rPr>
      </w:pPr>
      <w:r w:rsidRPr="001C6E6D">
        <w:rPr>
          <w:rFonts w:ascii="Simplified Arabic" w:hAnsi="Simplified Arabic" w:cs="Simplified Arabic"/>
          <w:b/>
          <w:bCs/>
          <w:sz w:val="32"/>
          <w:szCs w:val="32"/>
          <w:highlight w:val="yellow"/>
          <w:rtl/>
          <w:lang w:bidi="ar-EG"/>
        </w:rPr>
        <w:t>رقم قضية الاستئناف</w:t>
      </w:r>
      <w:r w:rsidRPr="001C6E6D">
        <w:rPr>
          <w:rFonts w:ascii="Simplified Arabic" w:hAnsi="Simplified Arabic" w:cs="Simplified Arabic" w:hint="cs"/>
          <w:b/>
          <w:bCs/>
          <w:sz w:val="32"/>
          <w:szCs w:val="32"/>
          <w:highlight w:val="yellow"/>
          <w:rtl/>
          <w:lang w:bidi="ar-EG"/>
        </w:rPr>
        <w:t xml:space="preserve"> 532/ق لعام 1436هـ</w:t>
      </w:r>
    </w:p>
    <w:p w:rsidR="0000082E" w:rsidRPr="001C6E6D" w:rsidRDefault="0000082E" w:rsidP="00430534">
      <w:pPr>
        <w:spacing w:after="0" w:line="240" w:lineRule="auto"/>
        <w:jc w:val="lowKashida"/>
        <w:rPr>
          <w:rFonts w:ascii="Simplified Arabic" w:hAnsi="Simplified Arabic" w:cs="Simplified Arabic"/>
          <w:b/>
          <w:bCs/>
          <w:sz w:val="32"/>
          <w:szCs w:val="32"/>
          <w:highlight w:val="yellow"/>
          <w:rtl/>
          <w:lang w:bidi="ar-EG"/>
        </w:rPr>
      </w:pPr>
      <w:r w:rsidRPr="001C6E6D">
        <w:rPr>
          <w:rFonts w:ascii="Simplified Arabic" w:hAnsi="Simplified Arabic" w:cs="Simplified Arabic"/>
          <w:b/>
          <w:bCs/>
          <w:sz w:val="32"/>
          <w:szCs w:val="32"/>
          <w:highlight w:val="yellow"/>
          <w:rtl/>
          <w:lang w:bidi="ar-EG"/>
        </w:rPr>
        <w:t>تاريخ الجلسة</w:t>
      </w:r>
      <w:r w:rsidRPr="001C6E6D">
        <w:rPr>
          <w:rFonts w:ascii="Simplified Arabic" w:hAnsi="Simplified Arabic" w:cs="Simplified Arabic" w:hint="cs"/>
          <w:b/>
          <w:bCs/>
          <w:sz w:val="32"/>
          <w:szCs w:val="32"/>
          <w:highlight w:val="yellow"/>
          <w:rtl/>
          <w:lang w:bidi="ar-EG"/>
        </w:rPr>
        <w:t xml:space="preserve"> 24/5/1436هـ </w:t>
      </w:r>
    </w:p>
    <w:p w:rsidR="0000082E" w:rsidRPr="001C6E6D" w:rsidRDefault="0000082E" w:rsidP="00430534">
      <w:pPr>
        <w:spacing w:after="0" w:line="240" w:lineRule="auto"/>
        <w:jc w:val="center"/>
        <w:rPr>
          <w:rFonts w:ascii="Simplified Arabic" w:hAnsi="Simplified Arabic" w:cs="Simplified Arabic"/>
          <w:b/>
          <w:bCs/>
          <w:sz w:val="32"/>
          <w:szCs w:val="32"/>
          <w:highlight w:val="yellow"/>
          <w:rtl/>
        </w:rPr>
      </w:pPr>
      <w:r w:rsidRPr="001C6E6D">
        <w:rPr>
          <w:rFonts w:ascii="Simplified Arabic" w:hAnsi="Simplified Arabic" w:cs="Simplified Arabic" w:hint="cs"/>
          <w:b/>
          <w:bCs/>
          <w:sz w:val="32"/>
          <w:szCs w:val="32"/>
          <w:highlight w:val="yellow"/>
          <w:rtl/>
          <w:lang w:bidi="ar-EG"/>
        </w:rPr>
        <w:t>الموضوعات</w:t>
      </w:r>
    </w:p>
    <w:p w:rsidR="0000082E" w:rsidRPr="001C6E6D" w:rsidRDefault="0000082E" w:rsidP="00430534">
      <w:pPr>
        <w:spacing w:after="0" w:line="240" w:lineRule="auto"/>
        <w:jc w:val="lowKashida"/>
        <w:rPr>
          <w:rFonts w:ascii="Simplified Arabic" w:hAnsi="Simplified Arabic" w:cs="Simplified Arabic"/>
          <w:b/>
          <w:bCs/>
          <w:sz w:val="32"/>
          <w:szCs w:val="32"/>
          <w:highlight w:val="yellow"/>
          <w:rtl/>
          <w:lang w:bidi="ar-EG"/>
        </w:rPr>
      </w:pPr>
      <w:r w:rsidRPr="001C6E6D">
        <w:rPr>
          <w:rFonts w:ascii="Simplified Arabic" w:hAnsi="Simplified Arabic" w:cs="Simplified Arabic" w:hint="cs"/>
          <w:b/>
          <w:bCs/>
          <w:sz w:val="32"/>
          <w:szCs w:val="32"/>
          <w:highlight w:val="yellow"/>
          <w:rtl/>
          <w:lang w:bidi="ar-EG"/>
        </w:rPr>
        <w:t xml:space="preserve">تزوير - محرر رسمي- خطاب تفويض - مساهمة </w:t>
      </w:r>
      <w:r w:rsidRPr="001C6E6D">
        <w:rPr>
          <w:rFonts w:ascii="Simplified Arabic" w:hAnsi="Simplified Arabic" w:cs="Simplified Arabic"/>
          <w:b/>
          <w:bCs/>
          <w:sz w:val="32"/>
          <w:szCs w:val="32"/>
          <w:highlight w:val="yellow"/>
          <w:rtl/>
          <w:lang w:bidi="ar-EG"/>
        </w:rPr>
        <w:t>–</w:t>
      </w:r>
      <w:r w:rsidRPr="001C6E6D">
        <w:rPr>
          <w:rFonts w:ascii="Simplified Arabic" w:hAnsi="Simplified Arabic" w:cs="Simplified Arabic" w:hint="cs"/>
          <w:b/>
          <w:bCs/>
          <w:sz w:val="32"/>
          <w:szCs w:val="32"/>
          <w:highlight w:val="yellow"/>
          <w:rtl/>
          <w:lang w:bidi="ar-EG"/>
        </w:rPr>
        <w:t xml:space="preserve"> استعمال- استغلال النفوذ الوظيفي-</w:t>
      </w:r>
      <w:r w:rsidRPr="001C6E6D">
        <w:rPr>
          <w:highlight w:val="yellow"/>
          <w:rtl/>
        </w:rPr>
        <w:t xml:space="preserve"> </w:t>
      </w:r>
      <w:r w:rsidRPr="001C6E6D">
        <w:rPr>
          <w:rFonts w:ascii="Simplified Arabic" w:hAnsi="Simplified Arabic" w:cs="Simplified Arabic"/>
          <w:b/>
          <w:bCs/>
          <w:sz w:val="32"/>
          <w:szCs w:val="32"/>
          <w:highlight w:val="yellow"/>
          <w:rtl/>
          <w:lang w:bidi="ar-EG"/>
        </w:rPr>
        <w:t>أ</w:t>
      </w:r>
      <w:r w:rsidRPr="001C6E6D">
        <w:rPr>
          <w:rFonts w:ascii="Simplified Arabic" w:hAnsi="Simplified Arabic" w:cs="Simplified Arabic" w:hint="cs"/>
          <w:b/>
          <w:bCs/>
          <w:sz w:val="32"/>
          <w:szCs w:val="32"/>
          <w:highlight w:val="yellow"/>
          <w:rtl/>
          <w:lang w:bidi="ar-EG"/>
        </w:rPr>
        <w:t>وا</w:t>
      </w:r>
      <w:r w:rsidRPr="001C6E6D">
        <w:rPr>
          <w:rFonts w:ascii="Simplified Arabic" w:hAnsi="Simplified Arabic" w:cs="Simplified Arabic"/>
          <w:b/>
          <w:bCs/>
          <w:sz w:val="32"/>
          <w:szCs w:val="32"/>
          <w:highlight w:val="yellow"/>
          <w:rtl/>
          <w:lang w:bidi="ar-EG"/>
        </w:rPr>
        <w:t>مر</w:t>
      </w:r>
      <w:r w:rsidRPr="001C6E6D">
        <w:rPr>
          <w:rFonts w:ascii="Simplified Arabic" w:hAnsi="Simplified Arabic" w:cs="Simplified Arabic" w:hint="cs"/>
          <w:b/>
          <w:bCs/>
          <w:sz w:val="32"/>
          <w:szCs w:val="32"/>
          <w:highlight w:val="yellow"/>
          <w:rtl/>
          <w:lang w:bidi="ar-EG"/>
        </w:rPr>
        <w:t xml:space="preserve"> التحميل و</w:t>
      </w:r>
      <w:r w:rsidRPr="001C6E6D">
        <w:rPr>
          <w:rFonts w:ascii="Simplified Arabic" w:hAnsi="Simplified Arabic" w:cs="Simplified Arabic"/>
          <w:b/>
          <w:bCs/>
          <w:sz w:val="32"/>
          <w:szCs w:val="32"/>
          <w:highlight w:val="yellow"/>
          <w:rtl/>
          <w:lang w:bidi="ar-EG"/>
        </w:rPr>
        <w:t xml:space="preserve"> </w:t>
      </w:r>
      <w:r w:rsidRPr="001C6E6D">
        <w:rPr>
          <w:rFonts w:ascii="Simplified Arabic" w:hAnsi="Simplified Arabic" w:cs="Simplified Arabic" w:hint="cs"/>
          <w:b/>
          <w:bCs/>
          <w:sz w:val="32"/>
          <w:szCs w:val="32"/>
          <w:highlight w:val="yellow"/>
          <w:rtl/>
          <w:lang w:bidi="ar-EG"/>
        </w:rPr>
        <w:t>ال</w:t>
      </w:r>
      <w:r w:rsidRPr="001C6E6D">
        <w:rPr>
          <w:rFonts w:ascii="Simplified Arabic" w:hAnsi="Simplified Arabic" w:cs="Simplified Arabic"/>
          <w:b/>
          <w:bCs/>
          <w:sz w:val="32"/>
          <w:szCs w:val="32"/>
          <w:highlight w:val="yellow"/>
          <w:rtl/>
          <w:lang w:bidi="ar-EG"/>
        </w:rPr>
        <w:t>قبض</w:t>
      </w:r>
      <w:r w:rsidRPr="001C6E6D">
        <w:rPr>
          <w:rFonts w:ascii="Simplified Arabic" w:hAnsi="Simplified Arabic" w:cs="Simplified Arabic" w:hint="cs"/>
          <w:b/>
          <w:bCs/>
          <w:sz w:val="32"/>
          <w:szCs w:val="32"/>
          <w:highlight w:val="yellow"/>
          <w:rtl/>
          <w:lang w:bidi="ar-EG"/>
        </w:rPr>
        <w:t xml:space="preserve"> </w:t>
      </w:r>
      <w:r w:rsidRPr="001C6E6D">
        <w:rPr>
          <w:rFonts w:ascii="Simplified Arabic" w:hAnsi="Simplified Arabic" w:cs="Simplified Arabic"/>
          <w:b/>
          <w:bCs/>
          <w:sz w:val="32"/>
          <w:szCs w:val="32"/>
          <w:highlight w:val="yellow"/>
          <w:rtl/>
          <w:lang w:bidi="ar-EG"/>
        </w:rPr>
        <w:t>–</w:t>
      </w:r>
      <w:r w:rsidRPr="001C6E6D">
        <w:rPr>
          <w:rFonts w:ascii="Simplified Arabic" w:hAnsi="Simplified Arabic" w:cs="Simplified Arabic" w:hint="cs"/>
          <w:b/>
          <w:bCs/>
          <w:sz w:val="32"/>
          <w:szCs w:val="32"/>
          <w:highlight w:val="yellow"/>
          <w:rtl/>
          <w:lang w:bidi="ar-EG"/>
        </w:rPr>
        <w:t xml:space="preserve"> توافر الأدلة الكافية - إقرار- قرائن- تحقق القصد الجنائي-</w:t>
      </w:r>
      <w:r>
        <w:rPr>
          <w:rFonts w:ascii="Simplified Arabic" w:hAnsi="Simplified Arabic" w:cs="Simplified Arabic" w:hint="cs"/>
          <w:b/>
          <w:bCs/>
          <w:sz w:val="32"/>
          <w:szCs w:val="32"/>
          <w:highlight w:val="yellow"/>
          <w:rtl/>
          <w:lang w:bidi="ar-EG"/>
        </w:rPr>
        <w:t>تناقض أقوال المتهم-</w:t>
      </w:r>
      <w:r w:rsidRPr="001C6E6D">
        <w:rPr>
          <w:rFonts w:ascii="Simplified Arabic" w:hAnsi="Simplified Arabic" w:cs="Simplified Arabic" w:hint="cs"/>
          <w:b/>
          <w:bCs/>
          <w:sz w:val="32"/>
          <w:szCs w:val="32"/>
          <w:highlight w:val="yellow"/>
          <w:rtl/>
          <w:lang w:bidi="ar-EG"/>
        </w:rPr>
        <w:t xml:space="preserve"> </w:t>
      </w:r>
      <w:r w:rsidRPr="001C6E6D">
        <w:rPr>
          <w:rFonts w:ascii="Simplified Arabic" w:hAnsi="Simplified Arabic" w:cs="Simplified Arabic"/>
          <w:b/>
          <w:bCs/>
          <w:sz w:val="32"/>
          <w:szCs w:val="32"/>
          <w:highlight w:val="yellow"/>
          <w:rtl/>
          <w:lang w:bidi="ar-EG"/>
        </w:rPr>
        <w:t xml:space="preserve">عدم </w:t>
      </w:r>
      <w:r w:rsidRPr="001C6E6D">
        <w:rPr>
          <w:rFonts w:ascii="Simplified Arabic" w:hAnsi="Simplified Arabic" w:cs="Simplified Arabic" w:hint="cs"/>
          <w:b/>
          <w:bCs/>
          <w:sz w:val="32"/>
          <w:szCs w:val="32"/>
          <w:highlight w:val="yellow"/>
          <w:rtl/>
          <w:lang w:bidi="ar-EG"/>
        </w:rPr>
        <w:t>تحقق</w:t>
      </w:r>
      <w:r w:rsidRPr="001C6E6D">
        <w:rPr>
          <w:rFonts w:ascii="Simplified Arabic" w:hAnsi="Simplified Arabic" w:cs="Simplified Arabic"/>
          <w:b/>
          <w:bCs/>
          <w:sz w:val="32"/>
          <w:szCs w:val="32"/>
          <w:highlight w:val="yellow"/>
          <w:rtl/>
          <w:lang w:bidi="ar-EG"/>
        </w:rPr>
        <w:t xml:space="preserve"> المصلحة لا ينفي قيام الجريمة بحق المتهم</w:t>
      </w:r>
      <w:r w:rsidRPr="001C6E6D">
        <w:rPr>
          <w:rFonts w:ascii="Simplified Arabic" w:hAnsi="Simplified Arabic" w:cs="Simplified Arabic" w:hint="cs"/>
          <w:b/>
          <w:bCs/>
          <w:sz w:val="32"/>
          <w:szCs w:val="32"/>
          <w:highlight w:val="yellow"/>
          <w:rtl/>
          <w:lang w:bidi="ar-EG"/>
        </w:rPr>
        <w:t>.</w:t>
      </w:r>
    </w:p>
    <w:p w:rsidR="0000082E" w:rsidRDefault="0000082E" w:rsidP="00430534">
      <w:pPr>
        <w:spacing w:after="0" w:line="240" w:lineRule="auto"/>
        <w:jc w:val="lowKashida"/>
        <w:rPr>
          <w:rFonts w:ascii="Simplified Arabic" w:hAnsi="Simplified Arabic" w:cs="Simplified Arabic"/>
          <w:sz w:val="32"/>
          <w:szCs w:val="32"/>
          <w:rtl/>
          <w:lang w:bidi="ar-EG"/>
        </w:rPr>
      </w:pPr>
      <w:r w:rsidRPr="001C6E6D">
        <w:rPr>
          <w:rFonts w:ascii="Simplified Arabic" w:hAnsi="Simplified Arabic" w:cs="Simplified Arabic"/>
          <w:sz w:val="32"/>
          <w:szCs w:val="32"/>
          <w:highlight w:val="yellow"/>
          <w:rtl/>
          <w:lang w:bidi="ar-EG"/>
        </w:rPr>
        <w:t xml:space="preserve">أقام فرع هيئة الرقابة والتحقيق الدعوى ضِدَّ المُتهم </w:t>
      </w:r>
      <w:r w:rsidRPr="001C6E6D">
        <w:rPr>
          <w:rFonts w:ascii="Simplified Arabic" w:hAnsi="Simplified Arabic" w:cs="Simplified Arabic" w:hint="cs"/>
          <w:sz w:val="32"/>
          <w:szCs w:val="32"/>
          <w:highlight w:val="yellow"/>
          <w:rtl/>
          <w:lang w:bidi="ar-EG"/>
        </w:rPr>
        <w:t>لقيامه بالتزوير واستغلال النفوذ الوظيفي بصفته موظفًا عامًا- مدير مبيعات- بصوامع الغلال ومطاحن الدقيق بالمنطقة، وذلك بالمساهمة مع مجهول في تزوير خطاب تفويض منسوب صدوره لجمعية تعاونية زراعية، ومِنْ ثَمَّ إصداره لعدد (17) أمر تحميل باسم تلك الجمعية وبرقم عميل مغاير لرقمها، وصرف الكميات المبينة بها لشخص مجهول باعتبار أنَّه مندوب تلك الجمعية-</w:t>
      </w:r>
      <w:r w:rsidRPr="001C6E6D">
        <w:rPr>
          <w:highlight w:val="yellow"/>
          <w:rtl/>
        </w:rPr>
        <w:t xml:space="preserve"> </w:t>
      </w:r>
      <w:r w:rsidRPr="001C6E6D">
        <w:rPr>
          <w:rFonts w:ascii="Simplified Arabic" w:hAnsi="Simplified Arabic" w:cs="Simplified Arabic"/>
          <w:sz w:val="32"/>
          <w:szCs w:val="32"/>
          <w:highlight w:val="yellow"/>
          <w:rtl/>
          <w:lang w:bidi="ar-EG"/>
        </w:rPr>
        <w:t>إنكار</w:t>
      </w:r>
      <w:r w:rsidRPr="001C6E6D">
        <w:rPr>
          <w:rFonts w:ascii="Simplified Arabic" w:hAnsi="Simplified Arabic" w:cs="Simplified Arabic" w:hint="cs"/>
          <w:sz w:val="32"/>
          <w:szCs w:val="32"/>
          <w:highlight w:val="yellow"/>
          <w:rtl/>
          <w:lang w:bidi="ar-EG"/>
        </w:rPr>
        <w:t xml:space="preserve"> المتهم</w:t>
      </w:r>
      <w:r w:rsidRPr="001C6E6D">
        <w:rPr>
          <w:rFonts w:ascii="Simplified Arabic" w:hAnsi="Simplified Arabic" w:cs="Simplified Arabic"/>
          <w:sz w:val="32"/>
          <w:szCs w:val="32"/>
          <w:highlight w:val="yellow"/>
          <w:rtl/>
          <w:lang w:bidi="ar-EG"/>
        </w:rPr>
        <w:t xml:space="preserve"> مخالف لما ثبت من أوراق القضية، حَيْثُ ضبط مركز الإمارة كميات من النخالة المباعة للجمعيات يُعاد بيعها في السوق السوداء بأسعار عالية للكيس الواحد بزيادة تصل لقرابة ضعف القيمة التي تباع على الجمعيات</w:t>
      </w:r>
      <w:r w:rsidRPr="001C6E6D">
        <w:rPr>
          <w:rFonts w:ascii="Simplified Arabic" w:hAnsi="Simplified Arabic" w:cs="Simplified Arabic" w:hint="cs"/>
          <w:sz w:val="32"/>
          <w:szCs w:val="32"/>
          <w:highlight w:val="yellow"/>
          <w:rtl/>
          <w:lang w:bidi="ar-EG"/>
        </w:rPr>
        <w:t>- إقرار المتهم أنَّه هو المسؤول عن البيع للجمعيات، وأنَّه هو المسؤول عن تدقيق التفاويض وأوامر التحميل - ثبوت أن التفويض المنسوب للجمعية والذي أقر المتهم بقبوله لا يحمل اسم المفوض ولا رقم هويته وقد ثبت تزويره-الثابت أن أوامر التحميل صدرت بموجب أمر القبض الذي أقر المتهم بإصداره، ولم تكن بياناتها الجوهرية مكتملة، كَمَا أنَّ رقم الحساب المدون فيها يختلف عن رقم حساب الجمعية، وكذلك أرقام لوحات السيارة، بخلاف الأوامر الصادرة من المتهم قبل يوم الواقعة وبعده فهي مكتملة البيانات- الثابت أن الزيادة في الأسعار واختلاف البيانات في أوامر التحميل يدل على وجود العمد والقصد -</w:t>
      </w:r>
      <w:r w:rsidRPr="001C6E6D">
        <w:rPr>
          <w:highlight w:val="yellow"/>
          <w:rtl/>
        </w:rPr>
        <w:t xml:space="preserve"> </w:t>
      </w:r>
      <w:r w:rsidRPr="001C6E6D">
        <w:rPr>
          <w:rFonts w:ascii="Simplified Arabic" w:hAnsi="Simplified Arabic" w:cs="Simplified Arabic"/>
          <w:sz w:val="32"/>
          <w:szCs w:val="32"/>
          <w:highlight w:val="yellow"/>
          <w:rtl/>
          <w:lang w:bidi="ar-EG"/>
        </w:rPr>
        <w:t>تناقض</w:t>
      </w:r>
      <w:r w:rsidRPr="001C6E6D">
        <w:rPr>
          <w:rFonts w:ascii="Simplified Arabic" w:hAnsi="Simplified Arabic" w:cs="Simplified Arabic" w:hint="cs"/>
          <w:sz w:val="32"/>
          <w:szCs w:val="32"/>
          <w:highlight w:val="yellow"/>
          <w:rtl/>
          <w:lang w:bidi="ar-EG"/>
        </w:rPr>
        <w:t xml:space="preserve"> المتهم</w:t>
      </w:r>
      <w:r w:rsidRPr="001C6E6D">
        <w:rPr>
          <w:rFonts w:ascii="Simplified Arabic" w:hAnsi="Simplified Arabic" w:cs="Simplified Arabic"/>
          <w:sz w:val="32"/>
          <w:szCs w:val="32"/>
          <w:highlight w:val="yellow"/>
          <w:rtl/>
          <w:lang w:bidi="ar-EG"/>
        </w:rPr>
        <w:t xml:space="preserve"> حين </w:t>
      </w:r>
      <w:r w:rsidRPr="001C6E6D">
        <w:rPr>
          <w:rFonts w:ascii="Simplified Arabic" w:hAnsi="Simplified Arabic" w:cs="Simplified Arabic" w:hint="cs"/>
          <w:sz w:val="32"/>
          <w:szCs w:val="32"/>
          <w:highlight w:val="yellow"/>
          <w:rtl/>
          <w:lang w:bidi="ar-EG"/>
        </w:rPr>
        <w:t>إفادته</w:t>
      </w:r>
      <w:r w:rsidRPr="001C6E6D">
        <w:rPr>
          <w:rFonts w:ascii="Simplified Arabic" w:hAnsi="Simplified Arabic" w:cs="Simplified Arabic"/>
          <w:sz w:val="32"/>
          <w:szCs w:val="32"/>
          <w:highlight w:val="yellow"/>
          <w:rtl/>
          <w:lang w:bidi="ar-EG"/>
        </w:rPr>
        <w:t xml:space="preserve"> </w:t>
      </w:r>
      <w:r w:rsidRPr="001C6E6D">
        <w:rPr>
          <w:rFonts w:ascii="Simplified Arabic" w:hAnsi="Simplified Arabic" w:cs="Simplified Arabic" w:hint="cs"/>
          <w:sz w:val="32"/>
          <w:szCs w:val="32"/>
          <w:highlight w:val="yellow"/>
          <w:rtl/>
          <w:lang w:bidi="ar-EG"/>
        </w:rPr>
        <w:t>ب</w:t>
      </w:r>
      <w:r w:rsidRPr="001C6E6D">
        <w:rPr>
          <w:rFonts w:ascii="Simplified Arabic" w:hAnsi="Simplified Arabic" w:cs="Simplified Arabic"/>
          <w:sz w:val="32"/>
          <w:szCs w:val="32"/>
          <w:highlight w:val="yellow"/>
          <w:rtl/>
          <w:lang w:bidi="ar-EG"/>
        </w:rPr>
        <w:t xml:space="preserve">أن خطاب التفويض لا يحمل اسم المفوض ولا هويته، ثم </w:t>
      </w:r>
      <w:r w:rsidRPr="001C6E6D">
        <w:rPr>
          <w:rFonts w:ascii="Simplified Arabic" w:hAnsi="Simplified Arabic" w:cs="Simplified Arabic" w:hint="cs"/>
          <w:sz w:val="32"/>
          <w:szCs w:val="32"/>
          <w:highlight w:val="yellow"/>
          <w:rtl/>
          <w:lang w:bidi="ar-EG"/>
        </w:rPr>
        <w:t>ت</w:t>
      </w:r>
      <w:r w:rsidRPr="001C6E6D">
        <w:rPr>
          <w:rFonts w:ascii="Simplified Arabic" w:hAnsi="Simplified Arabic" w:cs="Simplified Arabic"/>
          <w:sz w:val="32"/>
          <w:szCs w:val="32"/>
          <w:highlight w:val="yellow"/>
          <w:rtl/>
          <w:lang w:bidi="ar-EG"/>
        </w:rPr>
        <w:t>قد</w:t>
      </w:r>
      <w:r w:rsidRPr="001C6E6D">
        <w:rPr>
          <w:rFonts w:ascii="Simplified Arabic" w:hAnsi="Simplified Arabic" w:cs="Simplified Arabic" w:hint="cs"/>
          <w:sz w:val="32"/>
          <w:szCs w:val="32"/>
          <w:highlight w:val="yellow"/>
          <w:rtl/>
          <w:lang w:bidi="ar-EG"/>
        </w:rPr>
        <w:t>ي</w:t>
      </w:r>
      <w:r w:rsidRPr="001C6E6D">
        <w:rPr>
          <w:rFonts w:ascii="Simplified Arabic" w:hAnsi="Simplified Arabic" w:cs="Simplified Arabic"/>
          <w:sz w:val="32"/>
          <w:szCs w:val="32"/>
          <w:highlight w:val="yellow"/>
          <w:rtl/>
          <w:lang w:bidi="ar-EG"/>
        </w:rPr>
        <w:t>م</w:t>
      </w:r>
      <w:r w:rsidRPr="001C6E6D">
        <w:rPr>
          <w:rFonts w:ascii="Simplified Arabic" w:hAnsi="Simplified Arabic" w:cs="Simplified Arabic" w:hint="cs"/>
          <w:sz w:val="32"/>
          <w:szCs w:val="32"/>
          <w:highlight w:val="yellow"/>
          <w:rtl/>
          <w:lang w:bidi="ar-EG"/>
        </w:rPr>
        <w:t>ه</w:t>
      </w:r>
      <w:r w:rsidRPr="001C6E6D">
        <w:rPr>
          <w:rFonts w:ascii="Simplified Arabic" w:hAnsi="Simplified Arabic" w:cs="Simplified Arabic"/>
          <w:sz w:val="32"/>
          <w:szCs w:val="32"/>
          <w:highlight w:val="yellow"/>
          <w:rtl/>
          <w:lang w:bidi="ar-EG"/>
        </w:rPr>
        <w:t xml:space="preserve"> تفويض يحمل اسم المفوض وهويته –</w:t>
      </w:r>
      <w:r w:rsidRPr="001C6E6D">
        <w:rPr>
          <w:rFonts w:ascii="Simplified Arabic" w:hAnsi="Simplified Arabic" w:cs="Simplified Arabic" w:hint="cs"/>
          <w:sz w:val="32"/>
          <w:szCs w:val="32"/>
          <w:highlight w:val="yellow"/>
          <w:rtl/>
          <w:lang w:bidi="ar-EG"/>
        </w:rPr>
        <w:t xml:space="preserve"> ثبوت </w:t>
      </w:r>
      <w:r w:rsidRPr="001C6E6D">
        <w:rPr>
          <w:rFonts w:ascii="Simplified Arabic" w:hAnsi="Simplified Arabic" w:cs="Simplified Arabic"/>
          <w:sz w:val="32"/>
          <w:szCs w:val="32"/>
          <w:highlight w:val="yellow"/>
          <w:rtl/>
          <w:lang w:bidi="ar-EG"/>
        </w:rPr>
        <w:t xml:space="preserve">استغلال المتهم لنفوذه في قبول ذلك التفويض المزور وصرف </w:t>
      </w:r>
      <w:r w:rsidRPr="001C6E6D">
        <w:rPr>
          <w:rFonts w:ascii="Simplified Arabic" w:hAnsi="Simplified Arabic" w:cs="Simplified Arabic"/>
          <w:sz w:val="32"/>
          <w:szCs w:val="32"/>
          <w:highlight w:val="yellow"/>
          <w:rtl/>
          <w:lang w:bidi="ar-EG"/>
        </w:rPr>
        <w:lastRenderedPageBreak/>
        <w:t>كميات النخالة بأوامر تحميل مزورة لشخص غير معروف دون تحصيل مبالغ المبيعات بسند رسمي –</w:t>
      </w:r>
      <w:r w:rsidRPr="001C6E6D">
        <w:rPr>
          <w:rFonts w:ascii="Simplified Arabic" w:hAnsi="Simplified Arabic" w:cs="Simplified Arabic" w:hint="cs"/>
          <w:sz w:val="32"/>
          <w:szCs w:val="32"/>
          <w:highlight w:val="yellow"/>
          <w:rtl/>
          <w:lang w:bidi="ar-EG"/>
        </w:rPr>
        <w:t xml:space="preserve">تحقق أركان جريمة التزوير ولو لم يحصل المتهم على مصلحة من ذلك- أثر ذلك: إدانة المتهم بِمَا نسب إليه </w:t>
      </w:r>
      <w:r w:rsidRPr="001C6E6D">
        <w:rPr>
          <w:rFonts w:ascii="Simplified Arabic" w:hAnsi="Simplified Arabic" w:cs="Simplified Arabic"/>
          <w:sz w:val="32"/>
          <w:szCs w:val="32"/>
          <w:highlight w:val="yellow"/>
          <w:rtl/>
          <w:lang w:bidi="ar-EG"/>
        </w:rPr>
        <w:t>وتعزيره عن ذلك بسجنه لمدة سنة وتغريمه مبلغ خمسة آلاف ريال</w:t>
      </w:r>
      <w:r w:rsidRPr="001C6E6D">
        <w:rPr>
          <w:rFonts w:ascii="Simplified Arabic" w:hAnsi="Simplified Arabic" w:cs="Simplified Arabic" w:hint="cs"/>
          <w:sz w:val="32"/>
          <w:szCs w:val="32"/>
          <w:highlight w:val="yellow"/>
          <w:rtl/>
          <w:lang w:bidi="ar-EG"/>
        </w:rPr>
        <w:t xml:space="preserve"> .</w:t>
      </w:r>
    </w:p>
    <w:p w:rsidR="0000082E" w:rsidRDefault="0000082E" w:rsidP="00430534">
      <w:pPr>
        <w:spacing w:after="0" w:line="240" w:lineRule="auto"/>
        <w:jc w:val="center"/>
        <w:rPr>
          <w:rFonts w:ascii="Simplified Arabic" w:hAnsi="Simplified Arabic" w:cs="Simplified Arabic"/>
          <w:b/>
          <w:bCs/>
          <w:sz w:val="32"/>
          <w:szCs w:val="32"/>
          <w:rtl/>
          <w:lang w:bidi="ar-EG"/>
        </w:rPr>
      </w:pPr>
    </w:p>
    <w:p w:rsidR="0000082E" w:rsidRPr="00ED3246"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الأنظمة واللوائح</w:t>
      </w:r>
    </w:p>
    <w:p w:rsidR="0000082E" w:rsidRDefault="0000082E" w:rsidP="00430534">
      <w:pPr>
        <w:spacing w:after="0" w:line="240" w:lineRule="auto"/>
        <w:jc w:val="lowKashida"/>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المادة (5-6) من نظام مكافحة التزوير الصادر بالمرسوم الملكي رقم (114) وتاريخ 26/11/1380هـ.</w:t>
      </w:r>
    </w:p>
    <w:p w:rsidR="0000082E" w:rsidRDefault="0000082E" w:rsidP="00430534">
      <w:pPr>
        <w:spacing w:after="0" w:line="240" w:lineRule="auto"/>
        <w:jc w:val="lowKashida"/>
        <w:rPr>
          <w:rFonts w:ascii="Simplified Arabic" w:hAnsi="Simplified Arabic" w:cs="Simplified Arabic"/>
          <w:sz w:val="32"/>
          <w:szCs w:val="32"/>
          <w:rtl/>
          <w:lang w:bidi="ar-EG"/>
        </w:rPr>
      </w:pPr>
      <w:r w:rsidRPr="004748E3">
        <w:rPr>
          <w:rFonts w:ascii="Simplified Arabic" w:hAnsi="Simplified Arabic" w:cs="Simplified Arabic"/>
          <w:sz w:val="32"/>
          <w:szCs w:val="32"/>
          <w:highlight w:val="yellow"/>
          <w:rtl/>
          <w:lang w:bidi="ar-EG"/>
        </w:rPr>
        <w:t>المادة (2)</w:t>
      </w:r>
      <w:r w:rsidRPr="004748E3">
        <w:rPr>
          <w:rFonts w:ascii="Simplified Arabic" w:hAnsi="Simplified Arabic" w:cs="Simplified Arabic" w:hint="cs"/>
          <w:sz w:val="32"/>
          <w:szCs w:val="32"/>
          <w:highlight w:val="yellow"/>
          <w:rtl/>
          <w:lang w:bidi="ar-EG"/>
        </w:rPr>
        <w:t xml:space="preserve"> </w:t>
      </w:r>
      <w:r w:rsidRPr="004748E3">
        <w:rPr>
          <w:rFonts w:ascii="Simplified Arabic" w:hAnsi="Simplified Arabic" w:cs="Simplified Arabic"/>
          <w:sz w:val="32"/>
          <w:szCs w:val="32"/>
          <w:highlight w:val="yellow"/>
          <w:rtl/>
          <w:lang w:bidi="ar-EG"/>
        </w:rPr>
        <w:t xml:space="preserve">فقرة (5) من المرسوم الملكي رقم (م/43) وتاريخ 29/11/1377هـ بشأن جريمة </w:t>
      </w:r>
      <w:r w:rsidRPr="004748E3">
        <w:rPr>
          <w:rFonts w:ascii="Simplified Arabic" w:hAnsi="Simplified Arabic" w:cs="Simplified Arabic" w:hint="cs"/>
          <w:sz w:val="32"/>
          <w:szCs w:val="32"/>
          <w:highlight w:val="yellow"/>
          <w:rtl/>
          <w:lang w:bidi="ar-EG"/>
        </w:rPr>
        <w:t>استغلال النفوذ الوظيفي</w:t>
      </w:r>
      <w:r>
        <w:rPr>
          <w:rFonts w:ascii="Simplified Arabic" w:hAnsi="Simplified Arabic" w:cs="Simplified Arabic" w:hint="cs"/>
          <w:sz w:val="32"/>
          <w:szCs w:val="32"/>
          <w:rtl/>
          <w:lang w:bidi="ar-EG"/>
        </w:rPr>
        <w:t>.</w:t>
      </w:r>
    </w:p>
    <w:p w:rsidR="0000082E" w:rsidRDefault="0000082E" w:rsidP="00430534">
      <w:pPr>
        <w:spacing w:after="0" w:line="240" w:lineRule="auto"/>
        <w:rPr>
          <w:rtl/>
          <w:lang w:bidi="ar-EG"/>
        </w:rPr>
      </w:pPr>
    </w:p>
    <w:p w:rsidR="0000082E" w:rsidRPr="00F23E59"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الوقائع</w:t>
      </w:r>
    </w:p>
    <w:p w:rsidR="0000082E" w:rsidRDefault="0000082E" w:rsidP="00430534">
      <w:pPr>
        <w:spacing w:after="0" w:line="240" w:lineRule="auto"/>
        <w:jc w:val="lowKashida"/>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تتلخص حسبما هو مبين بأوراق القضية في أن فرع هيئة الرقابة والتحقيق بمنطقة عسير قد أقام هذه الدعوى الجزائية بقرار الاتهام رقم (...) لعام 1434هـ ضد (...). سعودي الجنسية بموجب السجل المدني رقم (...). متزوج. متعلم. مطلق السراح. مكفوف اليد. يعمل بصوامع الغلال ومطاحن الدقيق بمنطقة عسير بالمرتبة السابعة- . لأنه بتاريخ 6/10/1432هـ بمحافظة خميس مشيط بمنطقة عسير: 1- قام المتهم بالتزوير في محررات رسمية هي عدد 17 أمر تحميل صادرة عن صوامع الغلال ومطاحن الدقيق بمنطقة عسير، وذلك بإثبات بيانات كاذبة في صورة بيانات صحيحة حين أدخل اسم الجمعية (...) على تلك الأوامر ورقم عميل مغاير لرقم الجمعية على أن الكميات المبينة بها تصرف لمندوب الجمعية (...) خلافًا للحقيقة وتَمَّ صرف الكمية لشخص غير معروف فتمت الجريمة بناءً على ذلك. 2- ساهم المتهم مع آخر مجهول بالتزوير في محرر رسمي هو خطاب الجمعية (...) رقم بدون وتاريخ 15/10/1432هـ بِمَا احتواه من توقيع وختم منسوب للجمعية متضمنًا تفويض شخص غير معروف لتحميل النخالة المخصصة للجمعية وصدر بناءً عليه أوامر التحميل عدد (17) باسم جمعية (...) فتمت الجريمة بناءً على ذلك. 3- قام </w:t>
      </w:r>
      <w:r>
        <w:rPr>
          <w:rFonts w:ascii="Simplified Arabic" w:hAnsi="Simplified Arabic" w:cs="Simplified Arabic" w:hint="cs"/>
          <w:sz w:val="32"/>
          <w:szCs w:val="32"/>
          <w:rtl/>
          <w:lang w:bidi="ar-EG"/>
        </w:rPr>
        <w:lastRenderedPageBreak/>
        <w:t xml:space="preserve">المتهم باستغلال نفوذه الوظيفي بصفته موظفًا عامًا بصوامع الغلال ومطاحن الدقيق بمنطقة عسير مديرًا للمبيعات، وذلك بإصدار عدد (17) أمر تحميل باسم الجمعية (...) لشخص مجهول الهوية لم يفصح عن هويته أو يدل عليه استغلت هذه الكمية لبيعها في الأماكن العامة بأسعار عالية فتمت الجريمة بناءً على ذلك. </w:t>
      </w:r>
      <w:r w:rsidRPr="00B34111">
        <w:rPr>
          <w:rFonts w:ascii="Simplified Arabic" w:hAnsi="Simplified Arabic" w:cs="Simplified Arabic" w:hint="cs"/>
          <w:b/>
          <w:bCs/>
          <w:sz w:val="32"/>
          <w:szCs w:val="32"/>
          <w:rtl/>
          <w:lang w:bidi="ar-EG"/>
        </w:rPr>
        <w:t xml:space="preserve">ثم ساق فرع </w:t>
      </w:r>
      <w:r>
        <w:rPr>
          <w:rFonts w:ascii="Simplified Arabic" w:hAnsi="Simplified Arabic" w:cs="Simplified Arabic" w:hint="cs"/>
          <w:b/>
          <w:bCs/>
          <w:sz w:val="32"/>
          <w:szCs w:val="32"/>
          <w:rtl/>
          <w:lang w:bidi="ar-EG"/>
        </w:rPr>
        <w:t xml:space="preserve">الهيئة الأدلة والقرائن التالية: </w:t>
      </w:r>
      <w:r>
        <w:rPr>
          <w:rFonts w:ascii="Simplified Arabic" w:hAnsi="Simplified Arabic" w:cs="Simplified Arabic" w:hint="cs"/>
          <w:sz w:val="32"/>
          <w:szCs w:val="32"/>
          <w:rtl/>
          <w:lang w:bidi="ar-EG"/>
        </w:rPr>
        <w:t xml:space="preserve">1- اعتراف المتهم بقيامه بإدخال البيانات بنظام الصوامع بنفسه خلال مناوبته فترة إجازة عيد الفطر المبارك. 2- خطاب رئيس الجمعية التعاونية الزراعية رقم (...) في 3/6/1433هـ (لفة 81) المُتَضَمّن بأن التفويض محل القضية مزور وغير صحيح. </w:t>
      </w:r>
      <w:r w:rsidRPr="002A13FD">
        <w:rPr>
          <w:rFonts w:ascii="Simplified Arabic" w:hAnsi="Simplified Arabic" w:cs="Simplified Arabic" w:hint="cs"/>
          <w:sz w:val="32"/>
          <w:szCs w:val="32"/>
          <w:highlight w:val="yellow"/>
          <w:rtl/>
          <w:lang w:bidi="ar-EG"/>
        </w:rPr>
        <w:t>3-</w:t>
      </w:r>
      <w:r>
        <w:rPr>
          <w:rFonts w:ascii="Simplified Arabic" w:hAnsi="Simplified Arabic" w:cs="Simplified Arabic" w:hint="cs"/>
          <w:sz w:val="32"/>
          <w:szCs w:val="32"/>
          <w:rtl/>
          <w:lang w:bidi="ar-EG"/>
        </w:rPr>
        <w:t xml:space="preserve"> خطاب المُؤَسَّسَة العامة لصوامع الغلال ومطاحن الدقيق رقم (...) وتاريخ 13/11/1432هـ لفة (27-29) الموضح به تفاصيل الواقعة ومنها مسؤولية المتهم عن إصدار أوامر التحميل المزورة وكذلك اختلاف رقم الجمعية (...) المعتمد لدى الصوامع عن الرقم المدون بأوامر التحميل حَيْثُ تبين أنَّه يخص المواطن (...). 4- التفويض محل القضية لا يحمل اسم المفوض ولا رقم هويته وتَمَّ قبوله وتمريره على علاته. 5- ما ورد بخطاب الجمعية (...) (لفة 65) المُتَضَمّن ضبط كميات من النخالة والشعير من قبل المحافظة تباع في سوق سوداء بأسعار عالية وقد يكون ما قام به المتهم مِمَّا ينتج عنه مثل هذه الأمور. 6- لا يعول على ما برر به المتهم حيال تلك العملية من أن النظام لديهم بصوامع الغلال قديم وبه أخطاء لأن ذلك محاولة من المتهم للإفلات مع العقوبة والتخلص من المسؤولية. ثم طلب فرع الهيئة من المحكمة الإدارية معاقبة المتهم وفقًا لأحكام المواد (5-6-9) من نظام مكافحة التزوير وقرار مجلس الوزراء رقم (223) لعام 1399هـ ومعاقبته وفقًا للفقرة (1) من المادة الثانية من المرسوم الملكي رقم (43) لعام 1377هـ. وفور ورود القضية باشرت الدائرة نظرها وَحَدَّدت لذلك جلسة يوم الأحد 23/2/1434هـ وفي الجلسة حضر مُمَثِّل الادعاء/ (...) كما حضر المتهم ووكيله (...) وبمواجهة المتهم بِمَا نسب إليه بقرار الاتهام طلب المتهم ووكيله الاطلاع على أصول أوامر التحميل محل الاتهام فتم اطلاعه عليها وبطلب الجواب منه أجاب بأن تأشيرة التوقيع المثبتة تحت كلمة إعداد لا تعود إليه وأنَّه في ذلك اليوم قد اطلع على التفويض الخاص بمندوب الجمعية (...) وأدخل اسم الجمعية في </w:t>
      </w:r>
      <w:r>
        <w:rPr>
          <w:rFonts w:ascii="Simplified Arabic" w:hAnsi="Simplified Arabic" w:cs="Simplified Arabic" w:hint="cs"/>
          <w:sz w:val="32"/>
          <w:szCs w:val="32"/>
          <w:rtl/>
          <w:lang w:bidi="ar-EG"/>
        </w:rPr>
        <w:lastRenderedPageBreak/>
        <w:t xml:space="preserve">جهاز الحاسب وقام بإعداد أمر قبض بالمبلغ المطلوب موجه إلى البنك (...) وسلمه للعميل الذي قام بتسديد البنك ثم عاد وتَمَّ إعداد أوامر التحميل من قبل موظفين آخرين وليس له أي علاقة بها، وأنَّه فيما يتعلق بتفويض الجمعية فإنَّه قد استلم أصل التفويض والمختوم بختم أصلي وطلب إمهاله لتقديم دفاعه مكتوبًا في الجلسة القادمة وقد ذكر مُمَثِّل الادعاء أنَّه يكتفي بِمَا ورد بقرار الاتهام وعليه فقد تَمَّ تحديد جلسة بيوم الأحد 22/3/1434هـ وفيها حضر مُمَثِّل الادعاء (...) كما حضر المتهم ووكيله، وبِسُؤَال المتهم هل لديه ما يوم إضافته. فقدم مذكرة من ثلاث صفحات مع ما يراه مستندًا لها مفادها أنَّه تَمَّ تكليفه مديرًا للمبيعات بفرع المُؤَسَّسَة العامة لصوامع الغلال ومطاحن الدقيق بخطاب مدير المُؤَسَّسَة العام رقم (...) وتاريخ 5/3/1432هـ وأنَّه باشر العمل مسؤولًا ومشرفًا على عدد من الموظفين وأنَّه وجد الوضع في الإدارة مترديًا ويحتاج إلى تطوير جهاز الحاسب الذي يشكل عبئًا ولم يعد صالحًا للاستخدام كما لمس تذمر المواطنين لعدم تمكنهم من الحصول على الدقيق والأعلاف والنخالة إلا بعد فترة طويلة من الانتظار تصل إلى ثمانية أشهر وأنَّه وجد تلاعب من بعض الجمعيات والمصانع الزراعية حَيْثُ تشتري من المُؤَسَّسَة بسعر منخفض وتبيع خارج مقرها بأسعار مرتفعة وأنَّه عرض هذه المشكلات على مدير الفرع وتَمَّ الرفع لسمو أمير منطقة عسير وشكلت لذلك لجنة أعدت بعد المناقشة توصيات ومقترحات تَمَّ اعتمادها والأمر بتفعيل ما صدر عنها وأنَّه قام بأمور تنظيمية حدت من الفوضى وقلصت فترات انتظار المواطنين ونتيجة لذلك واجه مقاومة شديدة من بعض العملاء لعدم رغبتهم في تطبيق النظام وأنَّه بعد إثارة القضية تَمَّ اختراق نظام الحاسب الآلي قبل قرار كف اليد بحيث لا يستطيع الدخول إلى أي معلومة تخص هذه القضية كما قدم وكيله مذكرة من عشر صفحات مع ما يراه مستندًا لها مفادها أن موكله ينكر قيامه بإعداد أوامر التحميل فضلًا عن تزويرها أو التوقيع عليها وأنَّه لا ينكر قيامه بإصدار أمر القبض المؤرخ في 5/10/1432هـ وإنما قام بذلك لما قدم له مندوب الجمعية تفويضًا سليمًا في ظاهره ولو كان موكله سيء النية لما جعل السداد لحساب الصوامع وأمَّا بخصوص وجود رقم حساب على أوامر التحميل مخالف لرقم الجمعية فسبب ذلك أن هناك أخطاء فنية من جهاز </w:t>
      </w:r>
      <w:r>
        <w:rPr>
          <w:rFonts w:ascii="Simplified Arabic" w:hAnsi="Simplified Arabic" w:cs="Simplified Arabic" w:hint="cs"/>
          <w:sz w:val="32"/>
          <w:szCs w:val="32"/>
          <w:rtl/>
          <w:lang w:bidi="ar-EG"/>
        </w:rPr>
        <w:lastRenderedPageBreak/>
        <w:t xml:space="preserve">الحاسب الآلي وتقع هذه الأخطاء أحيانًا، وأن القضية أحيلت لوكيل الهيئة لشؤون التحقيق على أنها تأديبية وليست جنائية، أمَّا ما ورد بخطاب نائب مدير عام المُؤَسَّسَة بأن أوامر التحميل لا تحمل البيانات الأساسية بخلاف بقية الأوامر الأخرى فأجاب عنه بأن هذا الاستدلال غير صحيح بل هناك عدد من أوامر التحميل لا تحمل اسم المركز ولا المحافظة أصدرت بعد تاريخ 5/10/1432هـ وكذلك ما ورد في الخطاب ذاته أيضًا من أنَّه تَمَّ بيع الكيس بـ(12) ريال علمًا أن سعر البيع للجمعيات (8) ريالات فيجيب عنه بأن ذلك بسبب خلل في جهاز الحاسب الآلي ثم أنَّه أضاف لخزينة الصوامع ولم يعرضها للخسارة، كَمَا أنَّه كان ينبغي أولًا التحقيق مع من وجدت معه أوامر التحميل لمعرفة مصدرها ومن الذي سلمها لهم وأنَّه لا يستبعد وجود تلاعب من الجمعية ذاتها في طلب كميات لغير الغرض المخصص لها وأن ما ذكرته الجمعية من وجود مفوض واحد فقط لاستلام مستحقاتها فيجيب عنه بأنَّه غير صحيح وأنها تقوم أحيانًا بتفويض السائق، وأمَّا ما ورد في قرار الاتهام من أن المتهم استغل نفوذه فيجيب عنه بأن هذه التهمة غير قائمة لأنه لم يحصل على أي مصلحة أو ميزة وأن جهة الادعاء لم تحقق مع الأشخاص الذي وجدت الكميات بحوزتهم فلا يصح أن يتهم موكله دون دليل صحيح وذكر أن موكله لم يصدر منه إقرار بِمَا نسب إليه في جميع مراحل التحقيق، كما ورد على أدلة الاتهام بأن موكله لم يعترف بالتزوير والتواطؤ مع أي شخص حتى وإن اعترف بإدخال البيانات بنظام الصوامع خلال مناوبته وأن موكله لا علاقة له بالتفويض محل القضية وأمَّا كونه مزورًا أو غير صحيح فلا يعني توجيه التهمة لموكله، وأمَّا خطاب المُؤَسَّسَة لصوامع الغلال ومطاحن الدقيق رقم (...) بتاريخ 13/11/1432هـ الذي ذكر مسؤولية المتهم عن إصدار أوامر التحميل المزورة فيرد عليه بأن الخطاب لم يتضمن اتهام المتهم بالتزوير بدليل النص على المادة (5/2) من نظام تأديب الموظفين، وأمَّا كون التفويض محل القضية لا يحمل اسم المفوض ولا رقم هويته وتَمَّ قبوله فإن التفويض الذي </w:t>
      </w:r>
      <w:r w:rsidRPr="007E2BD0">
        <w:rPr>
          <w:rFonts w:ascii="Simplified Arabic" w:hAnsi="Simplified Arabic" w:cs="Simplified Arabic" w:hint="cs"/>
          <w:sz w:val="32"/>
          <w:szCs w:val="32"/>
          <w:rtl/>
          <w:lang w:bidi="ar-EG"/>
        </w:rPr>
        <w:t>اطلع</w:t>
      </w:r>
      <w:r>
        <w:rPr>
          <w:rFonts w:ascii="Simplified Arabic" w:hAnsi="Simplified Arabic" w:cs="Simplified Arabic" w:hint="cs"/>
          <w:sz w:val="32"/>
          <w:szCs w:val="32"/>
          <w:rtl/>
          <w:lang w:bidi="ar-EG"/>
        </w:rPr>
        <w:t xml:space="preserve"> عليه موكله في الجلسة لم يكن هو نفس التفويض الذي تَمَّ تقديمه له أثناء الواقعة فالذي تَمَّ تقديمه هو أصل وليس الصورة، أمام ما ورد في خطاب الجمعية (...) المُتَضَمّن ضبط كميات من النخالة والشعير تباع في </w:t>
      </w:r>
      <w:r>
        <w:rPr>
          <w:rFonts w:ascii="Simplified Arabic" w:hAnsi="Simplified Arabic" w:cs="Simplified Arabic" w:hint="cs"/>
          <w:sz w:val="32"/>
          <w:szCs w:val="32"/>
          <w:rtl/>
          <w:lang w:bidi="ar-EG"/>
        </w:rPr>
        <w:lastRenderedPageBreak/>
        <w:t xml:space="preserve">السوق السوداء فقد ذكر أنَّه يرد عليه من وجهين: الوجه الأول: أن فيه تناقض فالمحافظة هي التي اكتشفت الموضوع وليس الجمعية، والوجه الثاني: أن أي كمية تباع عن طريق المُؤَسَّسَة العامة لصوامع الغلال ينتهي دور المُؤَسَّسَة عند تحميلها للزبون فلم يعد عليهم أي مسؤولية، وأمَّا ما جاء من أن عزو موكله الخطأ لجهاز الحاسب الآلي أمر غير مقبول محاولًا بذلك الإفلات من العقوبة فيجيب عنه بأن ذلك غير صحيح مستدلًا بإرسال موكله عدة خطابات لإدارة تقنية المعلومات بالمُؤَسَّسَة حول جهاز الحاسب وما يتعرض له من أعطال وخلل، ثم ذكر أنَّه خاطب الجمعية (...) وطلب التحقيق مع الأشخاص الذين قاموا ببيع النخالة المخصصة للجمعية وأن شرطة وادي الدواسر أجرت التحقيق مع بعض الأشخاص وأفادوا أنهم حصلوا عليها من شخص في خميس مشيط وتَمَّ التحقيق مع ذلك الشخص فنفى علمه بها وذكر بأنَّه والحالة هذه لابد من توحيد القضية ليتضح الأمر ثم ختم مذكرته بالمطالبة بإخلاء سبيل موكله والحكم </w:t>
      </w:r>
      <w:r w:rsidRPr="0024638C">
        <w:rPr>
          <w:rFonts w:ascii="Simplified Arabic" w:hAnsi="Simplified Arabic" w:cs="Simplified Arabic" w:hint="cs"/>
          <w:sz w:val="32"/>
          <w:szCs w:val="32"/>
          <w:highlight w:val="yellow"/>
          <w:rtl/>
          <w:lang w:bidi="ar-EG"/>
        </w:rPr>
        <w:t>بعدم</w:t>
      </w:r>
      <w:r>
        <w:rPr>
          <w:rFonts w:ascii="Simplified Arabic" w:hAnsi="Simplified Arabic" w:cs="Simplified Arabic" w:hint="cs"/>
          <w:sz w:val="32"/>
          <w:szCs w:val="32"/>
          <w:rtl/>
          <w:lang w:bidi="ar-EG"/>
        </w:rPr>
        <w:t xml:space="preserve"> إدانته وفي حالة عدم الاقتناع بِمَا قُدم من دفوع فإنَّه يطلب بإعادة القضية لهيئة الرقابة والتحقيق لاستيفاء النقص في التحقيق وبعرض ذلك على مُمَثِّل الادعاء بعد تزويده بصورة منها اكتفى بِمَا ورد بقرار الاتهام وعقب بأن المستندات التي قدمها المتهم في هذه الجلسة لم يتقدم بها للهيئة أثناء التحقيق معه وقد أتيحت الفرصة له واطلع على جميع المستندات المرفقة بالقضية، وبِسُؤَال المتهم عمَّا يود إضافته؟ أجاب بأنَّه لم يطلع على أوامر التحميل إلا في الجلسة الماضية ولم يترك له المحقق بهيئة الرقابة والتحقيق فرصة للدفاع ثم اكتفى المتهم بِمَا قدمه في المذكرة وَبِمَا قدمه وكيله ولم يعد لديه ما يود إضافته واكتفى كذلك الوكيل بِمَا قدمه للدائرة فحددت الدائرة جلسة يوم الاثنين 22/4/1434هـ وفي الجلسة حضر المتهم ووكيله كما حضر مُمَثِّل الادعاء/ (...)، وبِسُؤَال المتهم هل لديه ما يود إضافته؟ اكتفى بأقواله السابقة وبالمذكرة المقدمة من وكيله وقدم وكيله مذكرة من أربع صفحات مع ما يراه مستندًا لها مفادها أن موكله لما أنكر التوقيع على أوامر التحميل أمام الدائرة وسأله مندوب الهيئة لماذا  </w:t>
      </w:r>
      <w:r w:rsidRPr="0024638C">
        <w:rPr>
          <w:rFonts w:ascii="Simplified Arabic" w:hAnsi="Simplified Arabic" w:cs="Simplified Arabic" w:hint="cs"/>
          <w:sz w:val="32"/>
          <w:szCs w:val="32"/>
          <w:highlight w:val="yellow"/>
          <w:rtl/>
          <w:lang w:bidi="ar-EG"/>
        </w:rPr>
        <w:t>لم</w:t>
      </w:r>
      <w:r>
        <w:rPr>
          <w:rFonts w:ascii="Simplified Arabic" w:hAnsi="Simplified Arabic" w:cs="Simplified Arabic" w:hint="cs"/>
          <w:sz w:val="32"/>
          <w:szCs w:val="32"/>
          <w:rtl/>
          <w:lang w:bidi="ar-EG"/>
        </w:rPr>
        <w:t xml:space="preserve"> يورد هذا الدفع أثناء التحقيق في الهيئة؟ فأجاب بأن أوامر التحميل لم تسلم للهيئة إلا بعد خمسة أشهر من بداية التحقيق مع موكله، وأنَّه بخصوص خطاب الجمعية (...) رقم (...) في </w:t>
      </w:r>
      <w:r>
        <w:rPr>
          <w:rFonts w:ascii="Simplified Arabic" w:hAnsi="Simplified Arabic" w:cs="Simplified Arabic" w:hint="cs"/>
          <w:sz w:val="32"/>
          <w:szCs w:val="32"/>
          <w:rtl/>
          <w:lang w:bidi="ar-EG"/>
        </w:rPr>
        <w:lastRenderedPageBreak/>
        <w:t xml:space="preserve">3/6/1433هـ أن تلك الفاتورة إنما هي بمثابة سند استلام المبلغ ولا يستلم مثل هذا إلا الجمعية لأنها هي من قامت بمراجعة الصوامع وأودعت قيمتها في البنك وإلا تعين تحديد الشخص الذي ضبطت بحوزته هذه الفاتورة والتحقيق معه وطالب بالتحقيق في ذلك وأن كون رقم السيارة في أوامر التحميل غير صحيح فيجيب عنه بأن موكله لم يقم أصلًا بإصدار أوامر التحميل هذه وأن دخول السيارات للمستودع للتحميل لا يتم إلا بعد الاطلاع على أوامر التحميل ومطابقة أرقام السيارات الموجودة بها على السيارة وهذه مسؤولية موظفي البوابة وطالب بإخلاء سبيل موكله من هذه الدعوى وطلب من الدائرة مخاطبة هيئة الرقابة والتحقيق بعسير للاستفسار عن القضية المحالة لها من شرطة خميس مشيط برقم (...) </w:t>
      </w:r>
      <w:r>
        <w:rPr>
          <w:rFonts w:ascii="Simplified Arabic" w:hAnsi="Simplified Arabic" w:cs="Simplified Arabic" w:hint="cs"/>
          <w:sz w:val="32"/>
          <w:szCs w:val="32"/>
          <w:highlight w:val="yellow"/>
          <w:rtl/>
          <w:lang w:bidi="ar-EG"/>
        </w:rPr>
        <w:t>وتاريخ</w:t>
      </w:r>
      <w:r>
        <w:rPr>
          <w:rFonts w:ascii="Simplified Arabic" w:hAnsi="Simplified Arabic" w:cs="Simplified Arabic" w:hint="cs"/>
          <w:sz w:val="32"/>
          <w:szCs w:val="32"/>
          <w:rtl/>
          <w:lang w:bidi="ar-EG"/>
        </w:rPr>
        <w:t xml:space="preserve"> 16/2/1434هـ والمقيدة لدى الهيئة برقم (...) </w:t>
      </w:r>
      <w:r>
        <w:rPr>
          <w:rFonts w:ascii="Simplified Arabic" w:hAnsi="Simplified Arabic" w:cs="Simplified Arabic" w:hint="cs"/>
          <w:sz w:val="32"/>
          <w:szCs w:val="32"/>
          <w:highlight w:val="yellow"/>
          <w:rtl/>
          <w:lang w:bidi="ar-EG"/>
        </w:rPr>
        <w:t>وتاريخ</w:t>
      </w:r>
      <w:r>
        <w:rPr>
          <w:rFonts w:ascii="Simplified Arabic" w:hAnsi="Simplified Arabic" w:cs="Simplified Arabic" w:hint="cs"/>
          <w:sz w:val="32"/>
          <w:szCs w:val="32"/>
          <w:rtl/>
          <w:lang w:bidi="ar-EG"/>
        </w:rPr>
        <w:t xml:space="preserve"> 19/2/1434هـ كون لها علاقة بهذه القضية وبعرض ذلك على مُمَثِّل الادعاء اكتفى بِمَا ورد بقرار الاتهام فحددت جلسة أخرى يوم الاثنين 20/5/1434هـ وفي هذه الجلسة حضر المتهم ووكيله كما حضر مُمَثِّل الادعاء/ (...) وفي تلك الجلسة اكتفى المتهم ووكيله بِمَا قدماه للدائرة سابقًا، وبِسُؤَال مُمَثِّل الادعاء عمَّا لديه اكتفى بِمَا ورد بقرار الاتهام ثم أصدرت الدائرة قرارها رقم 142/ج/1 لعام 1434هـ القاضي بإعادة القضية إلى فرع هيئة الرقابة والتحقيق بمنطقة عسير لبحث علاقة القضية المقيدة لديهم بهذه القضية ونتائجها، فأعاد فرع الهيئة القضية للدائرة بالخطاب الجوابي رقم (...) وتاريخ 7/3/1435هـ المُتَضَمّن أن تلك القضية مستقلة عن هذه القضية ولا علاقة لها بالمتهم وقضيته. ثم رفعت القضية للمُدَاوَلَة ثم أصدرت الدائرة حكمها رقم 197/ج/1/4 لعام 1435هـ بناءً على الأسباب التالية:</w:t>
      </w:r>
      <w:r>
        <w:rPr>
          <w:rFonts w:hint="cs"/>
          <w:rtl/>
          <w:lang w:bidi="ar-EG"/>
        </w:rPr>
        <w:t xml:space="preserve"> </w:t>
      </w:r>
      <w:r>
        <w:rPr>
          <w:rFonts w:ascii="Simplified Arabic" w:hAnsi="Simplified Arabic" w:cs="Simplified Arabic" w:hint="cs"/>
          <w:sz w:val="32"/>
          <w:szCs w:val="32"/>
          <w:rtl/>
          <w:lang w:bidi="ar-EG"/>
        </w:rPr>
        <w:t xml:space="preserve">حَيْثُ أنكر المتهم ما نسب إليه من التزوير واستغلال النفوذ إلا أن إنكاره مخالف لما ثبت من أوراق القضية، حَيْثُ ضبط مركز الإمارة بمحافظة وادي الدواسر كميات من النخالة المباعة للجمعيات يُعاد بيعها في السوق السوداء بأسعار عالية تصل إلى 15 ريالًا للكيس الواحد بزيادة تصل لقرابة ضعف القيمة التي تباع على الجمعيات، وبالتحقيق مع المتسببين أقر المتهم في تحقيقات اللجنة المشكلة في ذلك بأنَّه هو الذي يدير قسم المبيعات وأنَّه الذي يبيع للجمعيات، وأن لكل جمعية مندوب واحد فقط يستلم المخصصات بموجب خطاب تفويض له صادر من الجمعية </w:t>
      </w:r>
      <w:r>
        <w:rPr>
          <w:rFonts w:ascii="Simplified Arabic" w:hAnsi="Simplified Arabic" w:cs="Simplified Arabic" w:hint="cs"/>
          <w:sz w:val="32"/>
          <w:szCs w:val="32"/>
          <w:rtl/>
          <w:lang w:bidi="ar-EG"/>
        </w:rPr>
        <w:lastRenderedPageBreak/>
        <w:t xml:space="preserve">وذكر أنَّه هو المسؤول عن تدقيق التفويض، وأن التفويض لابد أن يكون مختومًا بختم الجمعية وموقعًا من مديرها، وذكر أن كل أمر تحميل يحمل اسم الموظف الذي أصدر الفاتورة (أمر القبض) وذكر أنَّه (أي المتهم) مسؤول عن التدقيق في أوامر التحميل التي يصدرها الموظفون التابعون له، وأن أي موظف لا يستطيع أن يصرف دون أن يرجع له، ثم ذكر أنَّه لا يوجد للجمعية (...) سوى رقم حساب واحد هو (...)، وأقر بأنَّه حضر له مندوب الجمعية في تاريخ 5/10/1432هـ وصرف له، كما </w:t>
      </w:r>
      <w:r w:rsidRPr="00631EBC">
        <w:rPr>
          <w:rFonts w:ascii="Simplified Arabic" w:hAnsi="Simplified Arabic" w:cs="Simplified Arabic" w:hint="cs"/>
          <w:sz w:val="32"/>
          <w:szCs w:val="32"/>
          <w:highlight w:val="yellow"/>
          <w:rtl/>
          <w:lang w:bidi="ar-EG"/>
        </w:rPr>
        <w:t>أقر</w:t>
      </w:r>
      <w:r>
        <w:rPr>
          <w:rFonts w:ascii="Simplified Arabic" w:hAnsi="Simplified Arabic" w:cs="Simplified Arabic" w:hint="cs"/>
          <w:sz w:val="32"/>
          <w:szCs w:val="32"/>
          <w:rtl/>
          <w:lang w:bidi="ar-EG"/>
        </w:rPr>
        <w:t xml:space="preserve"> بأنَّه هو من أصدر أمر القبض الذي صدرت بموجبه أوامر التحميل تضمن اسم جمعية (...) ورقم حساب يختلف عن رقم حسابها، حَيْثُ إنَّ رقم الحساب المدون يخالف الحقيقة، ولا يخص تلك الجمعية. وحيث انتهت لجنة التحقيق الداخلية بالمُؤَسَّسَة العامة لصوامع الغلال ومطاحن الدقيق إلى أن أغلب أوامر التحميل التي صدرت ذلك اليوم لا تحمل اسم المستلم، ولا توقيعه، ولا اسم المحافظة أو المركز، وأن أرقام اللوحات المدونة بأوامر التحميل غير صحيحة، حَيْثُ لم يتم تدوين الحروف بينما أوامر التحميل السابقة واللاحقة لها مكتملة البيانات المذكورة، وأن المتهم هو المسؤول عن أي كمية تصرف للجمعيات التعاونية، وأنَّه هو المسؤول عن جميع أوامر التحميل الصادرة في يوم الواقعة السبت 5/10/1432هـ، وأنها تحمل تأشيرته الخاصة به، وأنَّه أقر بقبوله للتفويض الذي يدعي صدوره من الجمعية بوادي الدواسر، وأنَّه قد تبين للجنة أنَّه مزور، ولا يحمل اسم المفوض، ولا رقم هويته، وأن أمر القبض الذي صدرت بموجبه أوامر التحميل ذلك اليوم يحمل اسم المتهم ويتضمن مبلغًا بقيمة (122400) ريال مقابل (10200) كيس بِمَا يزيد عن الأسعار والقيمة الفعلية المعتمدة للجمعيات الزراعية خلافًا لجميع أنظمة المُؤَسَّسَة، وحيث أقر المتهم في تحقيقات المباحث أنَّه تَمَّ البيع بواقع (12) ريال لكل كيس خلافًا لجميع الأنظمة التي تجعل سعر الكيس للجمعيات بـ(8) ريالات، وذكر أنَّه لم يحصل ذلك منه إلا في تلك المرة فقط، وحيث أقر بأن العميل حين يُصدر له الموظف أمر القبض ويسدده يعود لنفس الموظف لإصدار أمر التحميل والتوقيع، وحيث عزا المتهم الفرق في الأسعار المباعة بالزيادة لوجود خلل في الحاسب الآلي فتم سؤاله في التحقيقات هل كتب لمرجعه بذلك الخلل الذي يزيد في الأسعار ويترك </w:t>
      </w:r>
      <w:r>
        <w:rPr>
          <w:rFonts w:ascii="Simplified Arabic" w:hAnsi="Simplified Arabic" w:cs="Simplified Arabic" w:hint="cs"/>
          <w:sz w:val="32"/>
          <w:szCs w:val="32"/>
          <w:rtl/>
          <w:lang w:bidi="ar-EG"/>
        </w:rPr>
        <w:lastRenderedPageBreak/>
        <w:t xml:space="preserve">البيانات فارغة؟ فأجاب بالنفي وأنَّه لم يسبق أن كتب لمرجعه بوجود ذلك الخلل الذي يزيد في الأسعار ويترك البيانات فارغة. وذكر بأن ما حصل منه لا يعفيه من المسؤولية، وعند مواجهته بأنَّه لو صح ما ذكره من خطأ فلم لم يسارع بحكم كونه المسؤول لتعديل تلك الأخطاء في أمر القبض وأوامر التحميل وغيرهما؟ فأجابه بأنَّه لم يقم بتعديل أو تصحيح أي شيء منها، وحيث تبين للجنة المشكلة للتحقيقات أن الأوامر الصادرة من إعداد المتهم نفسه قبل وبعد تاريخ ذلك اليوم مكتملة، وَحَيْثُ إنَّه لا يُعقل أن تكون الإجراءات والبيانات السابقة واللاحقة لذلك اليوم صحيحة ولم يحدث الخلل إلا في إجراءات وبيانات ذلك اليوم بالذات وفي أوامر عديدة، وحيث تَضَمَّنَت شكوى مدير جمعية (...) عددًا من المخالفات والتلاعب من موظفي المُؤَسَّسَة الذين تتعامل معهم، وحيث ذكرت الجمعية أنها لا تتعامل مع المُؤَسَّسَة في تلك الفترة نقدًا كما هو مذكور في أمر القبض، وحيث تضمن خطاب جمعية (...) أيضًا أن مندوبها معروف، وأرقام سياراته معروفة لفرع مُؤَسَّسَة الصوامع، وحيث تبين أن جميع الأوامر قد صدرت بتأشيرة المتهم وفي وقت استلامه وبناءً على أمر القبض الذي أقر بإصداره له والذي حمل اسمه. وحيث أقر المتهم في تحقيقات المباحث أن ما حصل منه في اختلاف بيانات الجمعية وزيادة الأسعار لا تعفيه من المسؤولية، ثم ناقض ذلك ونسب سبب الاختلاف في الأسعار والبيانات إلى نظام الحاسب الآلي واستدل لما ذكره ببعض الخطابات التي يذكر أنَّه قدمها لمرجعه يشتكي فيها من أن نظام الحاسب الآلي قديم، وترد عليه الدائرة بأن تلك الخطابات بالاطلاع عليها لم تتطرق للملاحظات التي دفع بها من سهولة اختراق الحاسب وزيادته للأسعار، كَمَا أنَّه لم يتطرق للنخالة التي كانت محل التلاعب مِمَّا يبين أن ما حوته تلك الخطابات لم تكن سوى عمومات خارج محل النزاع مثل أن النظام قديم، ويحدث به أعطال مؤقتة. ثم إن ما دفع به المتهم يخالف الواقع لأنه ثبت أن النظام كان يعمل قبل وبعد تلك الواقعة ويصدر الأوامر مكتملة البيانات؛ مِمَّا يدل على عدم ملاقاة هذه الخطابات والدفوع للواقع، كَمَا أنَّ المتهم لم يتقدم بتلك الأوراق والدفوع في تحقيقات المباحث ولا للجنة التي تولت التحقيق في المُؤَسَّسَة، لكون تلك اللجنة من داخل المُؤَسَّسَة وتعرف حقيقة ما حوته تلك الأوراق والخطابات، وتعرف </w:t>
      </w:r>
      <w:r>
        <w:rPr>
          <w:rFonts w:ascii="Simplified Arabic" w:hAnsi="Simplified Arabic" w:cs="Simplified Arabic" w:hint="cs"/>
          <w:sz w:val="32"/>
          <w:szCs w:val="32"/>
          <w:rtl/>
          <w:lang w:bidi="ar-EG"/>
        </w:rPr>
        <w:lastRenderedPageBreak/>
        <w:t xml:space="preserve">ما هو مطبق على أرض الواقع، وتعرف ما عليه العمل، وستكشف الحقيقة لذلك لم يقدمها المتهم لهم، مِمَّا يعد معه هذا الدفع واهيًا ضعيفًا لا يلتفت إليه ومعلوم أن الواجب على من تظهر له بيانات خاطئة أن يعدلها بِمَا يوافق الصحيح منها لا أن يمضيها كما هي لاسيما مع كثرة المحررات المزورة محل الدعوى وكون البيانات محل الدعوى بيانات جوهرية لا يمكن إغفالها أو التغاضي عنها كاسم المستلم، وتوقيعه، واسم المحافظة أو المركز، وتدوين أرقام لوحات السيارات التي تقوم بالتحميل، مِمَّا يدل على أن ما حصل من إثبات للبيانات الكاذبة في المحررات محل الدعوى كان مقصودًا ومعتمدًا. أمَّا ما دفع به من أنَّه أدخل رقم الجمعية فظهرت له تلك البيانات الخاطئة فقد </w:t>
      </w:r>
      <w:r w:rsidRPr="00283D1F">
        <w:rPr>
          <w:rFonts w:ascii="Simplified Arabic" w:hAnsi="Simplified Arabic" w:cs="Simplified Arabic" w:hint="cs"/>
          <w:sz w:val="32"/>
          <w:szCs w:val="32"/>
          <w:highlight w:val="yellow"/>
          <w:rtl/>
          <w:lang w:bidi="ar-EG"/>
        </w:rPr>
        <w:t>ناقضه</w:t>
      </w:r>
      <w:r>
        <w:rPr>
          <w:rFonts w:ascii="Simplified Arabic" w:hAnsi="Simplified Arabic" w:cs="Simplified Arabic" w:hint="cs"/>
          <w:sz w:val="32"/>
          <w:szCs w:val="32"/>
          <w:rtl/>
          <w:lang w:bidi="ar-EG"/>
        </w:rPr>
        <w:t xml:space="preserve"> المتهم في مذكرته فذكر أنَّه دخل على النظام باسم الجمعية ولم يلتفت للرقم، ثم عاد وذكر قولًا ثالثًا يذكر فيه أن من يتولى إدخال البيانات هم إدارة تقنية المعلومات وليس هو، وَحَيْثُ إنَّه لا يُعقل أن مندوب الجمعية يراجع المُؤَسَّسَة باستمرار وفي كل مرة تظهر له بيانات مختلفة تخص آخرين. وأيضًا فإن ذلك الاختلاف في البيانات والزيادة في الأسعار لم يكن في بعض أكياس النخالة أو في عدد قليل منها كما لم تكن زيادة متفاوتة بل كانت في جميع الأكياس البالغة (10200) كيس بلا استثناء وكان الملاحظات ذاتها متكررة في كامل الكمية من وجود أوامر تحميل لا تحمل اسم المستلم، ولا توقيعه، ولا اسم المحافظة أو المركز، وأن أرقام اللوحات المدونة بأوامر التحميل غير صحيحة، مِمَّا يدل على وجود العمد والقصد ويبعد احتمالية حدوث الخطأ أو ضغط العمل الذي دفع به المتهم. وَحَيْثُ إنَّ الأوراق التي قدمها المتهم في دفاعه مقرًا بصدورها منه بتوقيعه وتأشيرته كانت تحمل تأشيرة مقاربة بشكل كبير إن لم تكن مطابقة للتأشيرة المدونة على أوامر التحميل والمنسوبة له، </w:t>
      </w:r>
      <w:r w:rsidRPr="0003055E">
        <w:rPr>
          <w:rFonts w:ascii="Simplified Arabic" w:hAnsi="Simplified Arabic" w:cs="Simplified Arabic" w:hint="cs"/>
          <w:sz w:val="32"/>
          <w:szCs w:val="32"/>
          <w:rtl/>
          <w:lang w:bidi="ar-EG"/>
        </w:rPr>
        <w:t>وَحَيْثُ إنَّ المتهم قد تناقض حين ذكر في التحقيقات</w:t>
      </w:r>
      <w:r>
        <w:rPr>
          <w:rFonts w:ascii="Simplified Arabic" w:hAnsi="Simplified Arabic" w:cs="Simplified Arabic" w:hint="cs"/>
          <w:sz w:val="32"/>
          <w:szCs w:val="32"/>
          <w:rtl/>
          <w:lang w:bidi="ar-EG"/>
        </w:rPr>
        <w:t xml:space="preserve"> أن خطاب التفويض لا يحمل اسم المفوض ولا هويته، ثم قدم للدائرة خطاب تفويض يحمل اسم المفوض وهويته يستدل به على تعدد مندوبي الجمعية، وحيث أقر المتهم بأنَّه قَبِل مِمَّنْ زعم المتهم أنَّه مندوب الجمعية خطاب تفويض من جمعية (...) وصرف له الكمية بموجبه، وحيث أنكرت جمعية (...) صحة ذلك التفويض التي صدرت به الكمية وطعنت فيه بالتزوير، مِمَّا يؤكد استغلال المتهم لنفوذه في قبول ذلك التفويض </w:t>
      </w:r>
      <w:r>
        <w:rPr>
          <w:rFonts w:ascii="Simplified Arabic" w:hAnsi="Simplified Arabic" w:cs="Simplified Arabic" w:hint="cs"/>
          <w:sz w:val="32"/>
          <w:szCs w:val="32"/>
          <w:rtl/>
          <w:lang w:bidi="ar-EG"/>
        </w:rPr>
        <w:lastRenderedPageBreak/>
        <w:t xml:space="preserve">المزور وصرف كميات النخالة بأوامر تحميل مزورة لشخص غير معروف دون تحصيل مبالغ المبيعات بسند رسمي مِمَّا أدى لبيعها في السوق السوداء بأسعار كبيرة </w:t>
      </w:r>
      <w:r w:rsidRPr="00283D1F">
        <w:rPr>
          <w:rFonts w:ascii="Simplified Arabic" w:hAnsi="Simplified Arabic" w:cs="Simplified Arabic" w:hint="cs"/>
          <w:sz w:val="32"/>
          <w:szCs w:val="32"/>
          <w:highlight w:val="yellow"/>
          <w:rtl/>
          <w:lang w:bidi="ar-EG"/>
        </w:rPr>
        <w:t>لا</w:t>
      </w:r>
      <w:r>
        <w:rPr>
          <w:rFonts w:ascii="Simplified Arabic" w:hAnsi="Simplified Arabic" w:cs="Simplified Arabic" w:hint="cs"/>
          <w:sz w:val="32"/>
          <w:szCs w:val="32"/>
          <w:rtl/>
          <w:lang w:bidi="ar-EG"/>
        </w:rPr>
        <w:t xml:space="preserve"> يتصور أن يقدم المتهم على كل ذلك دون مصلحة وفائدة غير مشروعة تعود إليه. وعليه وتأسيسًا على سبق فقد حكمت الدائرة: بإدانة المتهم بِمَا نسب إليه من تزوير واستغلال النفوذ الوظيفي وتعزيره عن ذلك بسجنه لمدة سنة وتغريمه مبلغ خمسة آلاف ريال لما هو مبين بالأسباب. وبعد استلام طرفي الدعوى نسخة من الحكم قدم المتهم اعتراضه مكتوبًا خلال المدة النظامية للاعتراض، ثم رفعت القضية لمحكمة الاستئناف لاعتراض المتهم ووكيله على الحكم وبعد قيدها في محكمة الاستئناف الإدارية بمنطقة عسير درستها الدائرة الجزائية الأولى بتلك المحكمة وأصدرت بها حكمها رقم 71/إس/ج/1/4 لعام 1435هـ المنتهي إلى نقض حكم الدائرة آنف الذكر لاستيفاء بعض الملاحظات فيه. وبعد عودة القضية للدائرة من محكمة الاستئناف أعادت فتحت المرافعة فيها وَحَدَّدت جلسة يوم الاثنين 20/7/1435هـ موعدًا لنظر القضية وفيها حضر أطراف الدعوى وبمواجهتهم بِمَا ورد بحكم محكمة الاستئناف المذكور رقم 71 لعام 1435هـ، وبِسُؤَال المتهم ووكيله هل لديهما ما يودان إضافته؟ أجابا بأنهما يتمسكان بِمَا ورد بحكم محكمة الاستئناف، وبِسُؤَال المُدَّعي العام عمَّا لديه بعد تزويده بصورة من اعتراض المتهم المقدم لمحكمة الاستئناف؟ اكتفى بِمَا ورد بقرار الاتهام، لذلك تَمَّ تأجيل نظر القضية لجلسة يوم الاثنين 18/8/1435هـ وفيها حضر مُمَثِّل الادعاء/ (...) كما حضر لحضوره المتهم ووكيله، وقد سألت الدائرة طرفي الدعوى هل لديهما ما يودان إضافته؟ فاكتفى مُمَثِّل الادعاء بِمَا ورد قرار الاتهام، وأجاب المتهم ووكيله بأنهما يكتفيان بأقوالهما السابقة وما قدماه للدائرة، ثم رفعت الجلسة للمُدَاوَلَة ثم أصدرت الدائرة القرار رقم 514/ج/1/4 لعام 1435هـ القاضي بإعادة أوراق القضية للجهة المُدَّعِية (فرع هيئة الرقابة والتحقيق بمنطقة عسير) لاستكمال ملاحظات الدائرة المبينة بذلك القرار. وبعد عودة القضية للدائرة بخطاب المُدَّعِية رقم (...) وتاريخ 28/12/1435هـ أعادت فتحت المرافعة فيها وَحَدَّدت جلسة يوم الاثنين 24/1/1436هـ وفيها حضر أطراف الدعوى فواجهتهم الدائرة بِمَا ورد في خطاب مدير فرع هيئة الرقابة والتحقيق </w:t>
      </w:r>
      <w:r>
        <w:rPr>
          <w:rFonts w:ascii="Simplified Arabic" w:hAnsi="Simplified Arabic" w:cs="Simplified Arabic" w:hint="cs"/>
          <w:sz w:val="32"/>
          <w:szCs w:val="32"/>
          <w:rtl/>
          <w:lang w:bidi="ar-EG"/>
        </w:rPr>
        <w:lastRenderedPageBreak/>
        <w:t>بعسير ومشفوعاته، وبِسُؤَال المتهم ووكيله هل لديهما ما يودان إضافته؟ قدم وكيل المتهم مذكرة مكونة من ثلاث صفحات لم تخرج عن مضمون ما أدلى به واكتفى بها كما اكتفى المتهم بِمَا ذكره في الجلسات الماضية وبعرض ذلك على مُمَثِّل الادعاء اكتفى بقرار الاتهام، لذلك تَمَّ تأجيل نظر القضية لجلسة يوم الأربعاء 26/1/1436هـ وفيها حضر أطراف الدعوى، وبِسُؤَال الدائرة للمتهم ووكيله هل لديهما ما يودان إضافته؟ اكتفى المتهم بِمَا ذكره في الجلسات الماضية واكتفى وكيله بالمذكرات التي قدمها للدائرة، وبعرض ذلك على مُمَثِّل الادعاء اكتفى بقرار الاتهام، ثم رفعت الجلسة للمُدَاوَلَة وأصدرت الدائرة هذا الحكم.</w:t>
      </w:r>
    </w:p>
    <w:p w:rsidR="0000082E" w:rsidRDefault="0000082E" w:rsidP="00430534">
      <w:pPr>
        <w:spacing w:after="0" w:line="240" w:lineRule="auto"/>
        <w:rPr>
          <w:lang w:bidi="ar-EG"/>
        </w:rPr>
      </w:pPr>
    </w:p>
    <w:p w:rsidR="0000082E" w:rsidRPr="003E5B09" w:rsidRDefault="0000082E" w:rsidP="00430534">
      <w:pPr>
        <w:spacing w:after="0" w:line="240" w:lineRule="auto"/>
        <w:rPr>
          <w:lang w:bidi="ar-EG"/>
        </w:rPr>
      </w:pPr>
    </w:p>
    <w:p w:rsidR="0000082E" w:rsidRPr="007D3CD4"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الأسباب</w:t>
      </w:r>
    </w:p>
    <w:p w:rsidR="0000082E" w:rsidRDefault="0000082E" w:rsidP="00430534">
      <w:pPr>
        <w:spacing w:after="0" w:line="240" w:lineRule="auto"/>
        <w:jc w:val="lowKashida"/>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بعد الاطلاع على كافة الأوراق والتحقيقات المرفقة بالقضية، وإعادة دراسة وتأمل حكم الدائرة السابق وما بني عليه، وما ورد بحكم محكمة الاستئناف من ملاحظات، وحيث أعادت الدائرة القضية للجهة المُدَّعِية لاستكمال طلبات محكمة الاستئناف فأجابت بالخطاب الموضح به أنَّه تَمَّ استيفاء المطلوب. وَحَيْثُ إنَّ الدائرة بعد عودة القضية واطلاعها عليه تجيب عن استفسارات محكمة الاستئناف الموقرة كما يلي: أمَّا ما يتعلق بضبط أقوال مندوب الجمعية الذي تعامل معه الموظف (المتهم)، فإن الجمعية تنفي أن يكون أي من منسوبيها قد تعامل مع المتهم أو استلم منه الكمية في ذات الواقعة، وهذا النفي هو ما قام لأجله الاتهام، وقد عجز المتهم أن يثبت أن المستلم موظف بالجمعية أو أنَّه أحد منسوبيها. وأمَّا ما يخص المدعو (...) فإن الجهة المُدَّعِية والبنك وكذا فرع الصوامع ينفي وجود شخص لديهم بذلك الاسم وقد عجز المتهم عن إثبات هويته، مِمَّا يؤكد صحة الاتهام بحق المتهم وأنَّه قام بصرف هذه الكميات الضخمة البالغة عشرة آلاف ومائتي كيس لشخص مجهول غير معروف مستغلًا لنفوذه ومرتكبًا للتزوير مِمَّا أدى لبيعها في السوق السوداء بأسعار كبيرة. وأما طلب إرفاق أصول أوراق المحررات المدعى بتزويرها، فإنَّه لم يضبط في القضية سوى ما هو موجود بها من محررات وترى الدائرة كفايتها، كَمَا أنَّ الدائرة قد أعادت كامل القضية للجهة المُدَّعِية بِمَا فيها دفوع للمتهم وزودت الجهة المُدَّعِية </w:t>
      </w:r>
      <w:r>
        <w:rPr>
          <w:rFonts w:ascii="Simplified Arabic" w:hAnsi="Simplified Arabic" w:cs="Simplified Arabic" w:hint="cs"/>
          <w:sz w:val="32"/>
          <w:szCs w:val="32"/>
          <w:rtl/>
          <w:lang w:bidi="ar-EG"/>
        </w:rPr>
        <w:lastRenderedPageBreak/>
        <w:t xml:space="preserve">بنسخة من اعتراض المتهم واطلعت عليها إلا أنها اكتفت بِمَا قدمته وما تضمنته أوراق القضية. وأما ما تضمنه خطاب فرع صوامع الغلال ومطاحن الدقيق بخميس مشيط الجوابي على طلبات الدائرة، فالدائرة ترى أنَّه ليس في الخطاب ما ينفي المَسْؤُولِيَّة الجنائية عن المتهم بل فيه ما يؤكدها؛ إذ يتبين من الخطاب أن مبالغ المبيعات محل الدعوى تَمَّ تحصيلها نقدًا، وأنها أودعت مع مبالغ المبيعات الأخرى في حساب فرع المُؤَسَّسَة بنهاية دوام اليوم الذي حصلت فيه الواقعة من قبل شخص من قبلهم يدعى (...)، ومن الواضح أن ذلك يكذب أقوال المتهم بأنَّه لم يستلم المبالغ نقدًا وأنَّه أرسل مندوب الجمعية فورًا ليودعها في حساب المُؤَسَّسَة بنفسه، كَمَا أنَّه لم يتم إثبات استلام المبالغ من جمعية (...) للكميات المباعة بسند توضح فيه المبالغ وكيفية تحصيلها؛ إذ إن وجود سند يثبت ذلك البيع نقدًا أمر بديهي وضروري في سائر التعاملات المالية فضلًا عن مبلغ ضخم كهذا (122.400) ريال. وأيضًا فإن خطاب فرع الصوامع تضمن تناقضات عديدة تضعف من مصداقيته حَيْثُ ذكر أن المبلغ أودع في حساب الصوامع بقيمة (122.400) ريال واستدل لذلك بصورة لكشف حساب وصورة لفيشة إيداع أرفقها بالخطاب، إلا أن الدائرة وجدت أن المرفقات تناقض ما في الخطاب حَيْثُ إنَّ قيمة المبالغ الموضحة في صورة كشف الحساب وصورة الفيشة تختلف عن المبلغ الموضح بالخطاب، ولم تتضمن المرفقات أي سند يدل على استلام المبلغ المذكور بل تضمن مبالغ أخرى لا علاقة لها بالدعوى مِمَّا يعد معه ادعاء استلام المبلغ كلامًا مرسلًا لا دليل عليه. ثم إن ما ورد بالخطاب مناقض لتحقيقات اللجنة المشكلة في القضية من المُؤَسَّسَة العامة للصوامع التي هي مرجع للفرع وكذلك الحال في مناقضته للأقوال والإفادات المضبوطة في التحقيقات، وأيضًا فإن الفرع نفسه محل تهمة ومخالفات وضده عدة شكاوى مستمرة فلا يستدل بكلام مرسل لا دليل عليه يدفع به فرع الصوامع عن المتهم الذي يشغل منصبًا قياديًا فيه (مدير مبيعات)؛ لأنه يتضمن الدفاع عن موقف الفرع في مخالفات كان محلًا لها ولم يقم بمعالجتها طيلة المدة السابقة لاكتشاف الموضوع رغم ورود الشكاوى عليه بخصوصها. ثم إنَّه فضلًا عن كل ذلك وعلى فرض أنَّه تَمَّ تسديد المبلغ في حساب المُؤَسَّسَة فإن ذلك لا ينفي جريمة التزوير عن المتهم، فتزوير </w:t>
      </w:r>
      <w:r>
        <w:rPr>
          <w:rFonts w:ascii="Simplified Arabic" w:hAnsi="Simplified Arabic" w:cs="Simplified Arabic" w:hint="cs"/>
          <w:sz w:val="32"/>
          <w:szCs w:val="32"/>
          <w:rtl/>
          <w:lang w:bidi="ar-EG"/>
        </w:rPr>
        <w:lastRenderedPageBreak/>
        <w:t>المحررات أمر وحصول المتهم على مبالغ مالية من جرائها أمر آخر لا علاقة له بأركان الجريمة أو شروطها، ومن المستقر فقهًا وقضاءً أن جريمة التزوير تتحقق بتوفر أركانها وشروطها سواء حصل المتهم على مصلحة أو لا، وقد وضحت الدائرة فيما سلف من أسباب ثبوت الجريمة بحقه.</w:t>
      </w:r>
    </w:p>
    <w:p w:rsidR="0000082E" w:rsidRDefault="0000082E" w:rsidP="00430534">
      <w:pPr>
        <w:spacing w:after="0" w:line="240" w:lineRule="auto"/>
        <w:jc w:val="lowKashida"/>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وعليه وعطفًا على ما تقدم فإن الدائرة تنتهي إلى مثل ما انتهى إليه حكمها السابق من إدانة المتهم بِمَا نسب إليه من التزوير واستغلال النفوذ وتعزيره عن ذلك وفقًا للمادتين (5-6) من نظام مكافحة التزوير وقرار مجلس الوزراء رقم (223) لعام 1399هـ ووفقًا للفقرة (1) من المادة الثانية من المرسوم الملكي رقم (43) لعام 1377هـ. ونظرًا لعظم الجرم الذي أقدم عليه المتهم وما انطوى عليه من فساد وخيانة وعبث بالمسؤولية والأمانة الملقاة على عاتقه.</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لذلك حكمت الدائرة: ب</w:t>
      </w:r>
      <w:r>
        <w:rPr>
          <w:rFonts w:ascii="Simplified Arabic" w:hAnsi="Simplified Arabic" w:cs="Simplified Arabic" w:hint="cs"/>
          <w:b/>
          <w:bCs/>
          <w:sz w:val="32"/>
          <w:szCs w:val="32"/>
          <w:rtl/>
          <w:lang w:bidi="ar-EG"/>
        </w:rPr>
        <w:t>إدانة (...)- سعودي الجنسية- بِمَا نسب إليه من التزوير واستغلال النفوذ الوظيفي وتعزيره عن ذلك بسجنه لمدة سنة وتغريمه مبلغ خمسة آلاف ريال لما هو مبين بالأسباب.</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والله الموفق وصلى الله وسلم على نبينا محمد وعلى آله وصحبه أجمعين.</w:t>
      </w:r>
    </w:p>
    <w:p w:rsidR="0000082E" w:rsidRDefault="0000082E" w:rsidP="00430534">
      <w:pPr>
        <w:spacing w:after="0" w:line="240" w:lineRule="auto"/>
        <w:jc w:val="lowKashida"/>
        <w:rPr>
          <w:rFonts w:ascii="Simplified Arabic" w:hAnsi="Simplified Arabic" w:cs="Simplified Arabic"/>
          <w:b/>
          <w:bCs/>
          <w:sz w:val="32"/>
          <w:szCs w:val="32"/>
          <w:rtl/>
          <w:lang w:bidi="ar-EG"/>
        </w:rPr>
      </w:pP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محكمة الاستئناف:</w:t>
      </w:r>
    </w:p>
    <w:p w:rsidR="0000082E" w:rsidRPr="00D411FD" w:rsidRDefault="0000082E" w:rsidP="00430534">
      <w:pPr>
        <w:spacing w:after="0" w:line="240" w:lineRule="auto"/>
        <w:jc w:val="lowKashida"/>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t xml:space="preserve">حكمت المحكمة </w:t>
      </w:r>
      <w:r>
        <w:rPr>
          <w:rFonts w:ascii="Simplified Arabic" w:hAnsi="Simplified Arabic" w:cs="Simplified Arabic" w:hint="cs"/>
          <w:b/>
          <w:bCs/>
          <w:sz w:val="32"/>
          <w:szCs w:val="32"/>
          <w:rtl/>
          <w:lang w:bidi="ar-EG"/>
        </w:rPr>
        <w:t>بتأييد الحكم فيما انتهى إليه من قضاء.</w:t>
      </w:r>
    </w:p>
    <w:p w:rsidR="0000082E" w:rsidRDefault="0000082E" w:rsidP="00430534">
      <w:pPr>
        <w:bidi w:val="0"/>
        <w:spacing w:after="0" w:line="240" w:lineRule="auto"/>
        <w:rPr>
          <w:rFonts w:ascii="Simplified Arabic" w:hAnsi="Simplified Arabic" w:cs="Simplified Arabic"/>
          <w:b/>
          <w:bCs/>
          <w:sz w:val="32"/>
          <w:szCs w:val="32"/>
        </w:rPr>
      </w:pPr>
      <w:r>
        <w:rPr>
          <w:rFonts w:ascii="Simplified Arabic" w:hAnsi="Simplified Arabic" w:cs="Simplified Arabic"/>
          <w:b/>
          <w:bCs/>
          <w:sz w:val="32"/>
          <w:szCs w:val="32"/>
          <w:rtl/>
        </w:rPr>
        <w:br w:type="page"/>
      </w:r>
    </w:p>
    <w:p w:rsidR="0000082E" w:rsidRDefault="0000082E" w:rsidP="00430534">
      <w:pPr>
        <w:spacing w:after="0" w:line="240" w:lineRule="auto"/>
        <w:jc w:val="lowKashida"/>
        <w:rPr>
          <w:rFonts w:ascii="Simplified Arabic" w:hAnsi="Simplified Arabic" w:cs="Simplified Arabic"/>
          <w:b/>
          <w:bCs/>
          <w:sz w:val="32"/>
          <w:szCs w:val="32"/>
          <w:rtl/>
        </w:rPr>
      </w:pPr>
      <w:r>
        <w:rPr>
          <w:rFonts w:ascii="Simplified Arabic" w:hAnsi="Simplified Arabic" w:cs="Simplified Arabic" w:hint="eastAsia"/>
          <w:b/>
          <w:bCs/>
          <w:sz w:val="32"/>
          <w:szCs w:val="32"/>
          <w:rtl/>
          <w:lang w:bidi="ar-EG"/>
        </w:rPr>
        <w:lastRenderedPageBreak/>
        <w:t>رقم</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القضية</w:t>
      </w:r>
      <w:r>
        <w:rPr>
          <w:rFonts w:ascii="Simplified Arabic" w:hAnsi="Simplified Arabic" w:cs="Simplified Arabic" w:hint="cs"/>
          <w:b/>
          <w:bCs/>
          <w:sz w:val="32"/>
          <w:szCs w:val="32"/>
          <w:rtl/>
          <w:lang w:bidi="ar-EG"/>
        </w:rPr>
        <w:t xml:space="preserve"> الابتدائية 708/6/</w:t>
      </w:r>
      <w:r>
        <w:rPr>
          <w:rFonts w:ascii="Simplified Arabic" w:hAnsi="Simplified Arabic" w:cs="Simplified Arabic"/>
          <w:b/>
          <w:bCs/>
          <w:sz w:val="32"/>
          <w:szCs w:val="32"/>
          <w:rtl/>
          <w:lang w:bidi="ar-EG"/>
        </w:rPr>
        <w:t>1435</w:t>
      </w:r>
      <w:r>
        <w:rPr>
          <w:rFonts w:ascii="Simplified Arabic" w:hAnsi="Simplified Arabic" w:cs="Simplified Arabic" w:hint="eastAsia"/>
          <w:b/>
          <w:bCs/>
          <w:sz w:val="32"/>
          <w:szCs w:val="32"/>
          <w:rtl/>
          <w:lang w:bidi="ar-EG"/>
        </w:rPr>
        <w:t>هـ</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t>رقم</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قضية</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الاستئناف</w:t>
      </w:r>
      <w:r>
        <w:rPr>
          <w:rFonts w:ascii="Simplified Arabic" w:hAnsi="Simplified Arabic" w:cs="Simplified Arabic" w:hint="cs"/>
          <w:b/>
          <w:bCs/>
          <w:sz w:val="32"/>
          <w:szCs w:val="32"/>
          <w:rtl/>
          <w:lang w:bidi="ar-EG"/>
        </w:rPr>
        <w:t xml:space="preserve"> 1325/ق/</w:t>
      </w:r>
      <w:r>
        <w:rPr>
          <w:rFonts w:ascii="Simplified Arabic" w:hAnsi="Simplified Arabic" w:cs="Simplified Arabic"/>
          <w:b/>
          <w:bCs/>
          <w:sz w:val="32"/>
          <w:szCs w:val="32"/>
          <w:rtl/>
          <w:lang w:bidi="ar-EG"/>
        </w:rPr>
        <w:t>1436</w:t>
      </w:r>
      <w:r>
        <w:rPr>
          <w:rFonts w:ascii="Simplified Arabic" w:hAnsi="Simplified Arabic" w:cs="Simplified Arabic" w:hint="eastAsia"/>
          <w:b/>
          <w:bCs/>
          <w:sz w:val="32"/>
          <w:szCs w:val="32"/>
          <w:rtl/>
          <w:lang w:bidi="ar-EG"/>
        </w:rPr>
        <w:t>هـ</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t>تاريخ</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الجلسة</w:t>
      </w:r>
      <w:r>
        <w:rPr>
          <w:rFonts w:ascii="Simplified Arabic" w:hAnsi="Simplified Arabic" w:cs="Simplified Arabic"/>
          <w:b/>
          <w:bCs/>
          <w:sz w:val="32"/>
          <w:szCs w:val="32"/>
          <w:rtl/>
          <w:lang w:bidi="ar-EG"/>
        </w:rPr>
        <w:t xml:space="preserve"> 27/</w:t>
      </w:r>
      <w:r>
        <w:rPr>
          <w:rFonts w:ascii="Simplified Arabic" w:hAnsi="Simplified Arabic" w:cs="Simplified Arabic" w:hint="cs"/>
          <w:b/>
          <w:bCs/>
          <w:sz w:val="32"/>
          <w:szCs w:val="32"/>
          <w:rtl/>
          <w:lang w:bidi="ar-EG"/>
        </w:rPr>
        <w:t>5</w:t>
      </w:r>
      <w:r>
        <w:rPr>
          <w:rFonts w:ascii="Simplified Arabic" w:hAnsi="Simplified Arabic" w:cs="Simplified Arabic"/>
          <w:b/>
          <w:bCs/>
          <w:sz w:val="32"/>
          <w:szCs w:val="32"/>
          <w:rtl/>
          <w:lang w:bidi="ar-EG"/>
        </w:rPr>
        <w:t>/1436</w:t>
      </w:r>
      <w:r>
        <w:rPr>
          <w:rFonts w:ascii="Simplified Arabic" w:hAnsi="Simplified Arabic" w:cs="Simplified Arabic" w:hint="eastAsia"/>
          <w:b/>
          <w:bCs/>
          <w:sz w:val="32"/>
          <w:szCs w:val="32"/>
          <w:rtl/>
          <w:lang w:bidi="ar-EG"/>
        </w:rPr>
        <w:t>هـ</w:t>
      </w:r>
    </w:p>
    <w:p w:rsidR="0000082E" w:rsidRDefault="0000082E" w:rsidP="00430534">
      <w:pPr>
        <w:pStyle w:val="aa"/>
        <w:bidi/>
        <w:spacing w:before="0" w:beforeAutospacing="0" w:after="0" w:afterAutospacing="0"/>
        <w:jc w:val="center"/>
        <w:rPr>
          <w:rFonts w:ascii="Arial" w:hAnsi="Arial" w:cs="Simplified Arabic"/>
          <w:color w:val="000000"/>
          <w:sz w:val="32"/>
          <w:szCs w:val="32"/>
        </w:rPr>
      </w:pPr>
      <w:r>
        <w:rPr>
          <w:rFonts w:ascii="Simplified Arabic" w:hAnsi="Simplified Arabic" w:cs="Simplified Arabic" w:hint="eastAsia"/>
          <w:b/>
          <w:bCs/>
          <w:sz w:val="32"/>
          <w:szCs w:val="32"/>
          <w:rtl/>
          <w:lang w:bidi="ar-EG"/>
        </w:rPr>
        <w:t>الموضوعـات</w:t>
      </w:r>
    </w:p>
    <w:p w:rsidR="0000082E" w:rsidRPr="003251EF" w:rsidRDefault="0000082E" w:rsidP="00430534">
      <w:pPr>
        <w:pStyle w:val="aa"/>
        <w:bidi/>
        <w:spacing w:before="0" w:beforeAutospacing="0" w:after="0" w:afterAutospacing="0"/>
        <w:jc w:val="lowKashida"/>
        <w:rPr>
          <w:rFonts w:cs="Simplified Arabic"/>
          <w:b/>
          <w:bCs/>
          <w:sz w:val="32"/>
          <w:szCs w:val="32"/>
          <w:highlight w:val="yellow"/>
        </w:rPr>
      </w:pPr>
      <w:r w:rsidRPr="003251EF">
        <w:rPr>
          <w:rFonts w:ascii="Arial" w:hAnsi="Arial" w:cs="Simplified Arabic"/>
          <w:b/>
          <w:bCs/>
          <w:color w:val="000000"/>
          <w:sz w:val="32"/>
          <w:szCs w:val="32"/>
          <w:highlight w:val="yellow"/>
          <w:rtl/>
        </w:rPr>
        <w:t>تزوير – محرر رسمي –</w:t>
      </w:r>
      <w:r w:rsidRPr="003251EF">
        <w:rPr>
          <w:rFonts w:ascii="Arial" w:hAnsi="Arial" w:cs="Simplified Arabic" w:hint="cs"/>
          <w:b/>
          <w:bCs/>
          <w:color w:val="000000"/>
          <w:sz w:val="32"/>
          <w:szCs w:val="32"/>
          <w:highlight w:val="yellow"/>
          <w:rtl/>
        </w:rPr>
        <w:t xml:space="preserve"> مشهد تعريف بالراتب ونموذج تعهد </w:t>
      </w:r>
      <w:r w:rsidRPr="003251EF">
        <w:rPr>
          <w:rFonts w:ascii="Arial" w:hAnsi="Arial" w:cs="Simplified Arabic"/>
          <w:b/>
          <w:bCs/>
          <w:color w:val="000000"/>
          <w:sz w:val="32"/>
          <w:szCs w:val="32"/>
          <w:highlight w:val="yellow"/>
          <w:rtl/>
        </w:rPr>
        <w:t>–</w:t>
      </w:r>
      <w:r w:rsidRPr="003251EF">
        <w:rPr>
          <w:rFonts w:ascii="Arial" w:hAnsi="Arial" w:cs="Simplified Arabic" w:hint="cs"/>
          <w:b/>
          <w:bCs/>
          <w:color w:val="000000"/>
          <w:sz w:val="32"/>
          <w:szCs w:val="32"/>
          <w:highlight w:val="yellow"/>
          <w:rtl/>
        </w:rPr>
        <w:t xml:space="preserve"> مساهمة -  </w:t>
      </w:r>
      <w:r w:rsidRPr="003251EF">
        <w:rPr>
          <w:rFonts w:ascii="Arial" w:hAnsi="Arial" w:cs="Simplified Arabic"/>
          <w:b/>
          <w:bCs/>
          <w:color w:val="000000"/>
          <w:sz w:val="32"/>
          <w:szCs w:val="32"/>
          <w:highlight w:val="yellow"/>
          <w:rtl/>
        </w:rPr>
        <w:t>استعمال –</w:t>
      </w:r>
      <w:r w:rsidRPr="003251EF">
        <w:rPr>
          <w:rFonts w:ascii="Arial" w:hAnsi="Arial" w:cs="Simplified Arabic" w:hint="cs"/>
          <w:b/>
          <w:bCs/>
          <w:color w:val="000000"/>
          <w:sz w:val="32"/>
          <w:szCs w:val="32"/>
          <w:highlight w:val="yellow"/>
          <w:rtl/>
        </w:rPr>
        <w:t xml:space="preserve"> إقرار- دلالة التوقيع </w:t>
      </w:r>
      <w:r>
        <w:rPr>
          <w:rFonts w:ascii="Arial" w:hAnsi="Arial" w:cs="Simplified Arabic" w:hint="cs"/>
          <w:b/>
          <w:bCs/>
          <w:color w:val="000000"/>
          <w:sz w:val="32"/>
          <w:szCs w:val="32"/>
          <w:highlight w:val="yellow"/>
          <w:rtl/>
        </w:rPr>
        <w:t>على</w:t>
      </w:r>
      <w:r w:rsidRPr="003251EF">
        <w:rPr>
          <w:rFonts w:ascii="Arial" w:hAnsi="Arial" w:cs="Simplified Arabic" w:hint="cs"/>
          <w:b/>
          <w:bCs/>
          <w:color w:val="000000"/>
          <w:sz w:val="32"/>
          <w:szCs w:val="32"/>
          <w:highlight w:val="yellow"/>
          <w:rtl/>
        </w:rPr>
        <w:t xml:space="preserve"> </w:t>
      </w:r>
      <w:r>
        <w:rPr>
          <w:rFonts w:ascii="Arial" w:hAnsi="Arial" w:cs="Simplified Arabic" w:hint="cs"/>
          <w:b/>
          <w:bCs/>
          <w:color w:val="000000"/>
          <w:sz w:val="32"/>
          <w:szCs w:val="32"/>
          <w:highlight w:val="yellow"/>
          <w:rtl/>
        </w:rPr>
        <w:t>وقوع</w:t>
      </w:r>
      <w:r w:rsidRPr="003251EF">
        <w:rPr>
          <w:rFonts w:ascii="Arial" w:hAnsi="Arial" w:cs="Simplified Arabic" w:hint="cs"/>
          <w:b/>
          <w:bCs/>
          <w:color w:val="000000"/>
          <w:sz w:val="32"/>
          <w:szCs w:val="32"/>
          <w:highlight w:val="yellow"/>
          <w:rtl/>
        </w:rPr>
        <w:t xml:space="preserve"> الجريمة  -</w:t>
      </w:r>
      <w:r w:rsidRPr="003251EF">
        <w:rPr>
          <w:rFonts w:ascii="Arial" w:hAnsi="Arial" w:cs="Simplified Arabic"/>
          <w:b/>
          <w:bCs/>
          <w:color w:val="000000"/>
          <w:sz w:val="32"/>
          <w:szCs w:val="32"/>
          <w:highlight w:val="yellow"/>
          <w:rtl/>
        </w:rPr>
        <w:t xml:space="preserve"> انتفاء القصد الجنائي</w:t>
      </w:r>
      <w:r w:rsidRPr="003251EF">
        <w:rPr>
          <w:rFonts w:ascii="Arial" w:hAnsi="Arial" w:cs="Simplified Arabic" w:hint="cs"/>
          <w:b/>
          <w:bCs/>
          <w:color w:val="000000"/>
          <w:sz w:val="32"/>
          <w:szCs w:val="32"/>
          <w:highlight w:val="yellow"/>
          <w:rtl/>
        </w:rPr>
        <w:t xml:space="preserve"> للمتهم الأول</w:t>
      </w:r>
      <w:r w:rsidRPr="003251EF">
        <w:rPr>
          <w:rFonts w:ascii="Arial" w:hAnsi="Arial" w:cs="Simplified Arabic"/>
          <w:b/>
          <w:bCs/>
          <w:color w:val="000000"/>
          <w:sz w:val="32"/>
          <w:szCs w:val="32"/>
          <w:highlight w:val="yellow"/>
          <w:rtl/>
        </w:rPr>
        <w:t xml:space="preserve"> –</w:t>
      </w:r>
      <w:r w:rsidRPr="003251EF">
        <w:rPr>
          <w:rFonts w:ascii="Arial" w:hAnsi="Arial" w:cs="Simplified Arabic" w:hint="cs"/>
          <w:b/>
          <w:bCs/>
          <w:color w:val="000000"/>
          <w:sz w:val="32"/>
          <w:szCs w:val="32"/>
          <w:highlight w:val="yellow"/>
          <w:rtl/>
        </w:rPr>
        <w:t xml:space="preserve"> توافر المصلحة للمتهم الثاني </w:t>
      </w:r>
      <w:r w:rsidRPr="003251EF">
        <w:rPr>
          <w:rFonts w:ascii="Arial" w:hAnsi="Arial" w:cs="Simplified Arabic"/>
          <w:b/>
          <w:bCs/>
          <w:color w:val="000000"/>
          <w:sz w:val="32"/>
          <w:szCs w:val="32"/>
          <w:highlight w:val="yellow"/>
          <w:rtl/>
        </w:rPr>
        <w:t>–</w:t>
      </w:r>
      <w:r w:rsidRPr="003251EF">
        <w:rPr>
          <w:rFonts w:ascii="Arial" w:hAnsi="Arial" w:cs="Simplified Arabic" w:hint="cs"/>
          <w:b/>
          <w:bCs/>
          <w:color w:val="000000"/>
          <w:sz w:val="32"/>
          <w:szCs w:val="32"/>
          <w:highlight w:val="yellow"/>
          <w:rtl/>
        </w:rPr>
        <w:t xml:space="preserve"> قرائن.</w:t>
      </w:r>
    </w:p>
    <w:p w:rsidR="0000082E" w:rsidRPr="00440776" w:rsidRDefault="0000082E" w:rsidP="00430534">
      <w:pPr>
        <w:pStyle w:val="aa"/>
        <w:bidi/>
        <w:spacing w:before="0" w:beforeAutospacing="0" w:after="0" w:afterAutospacing="0"/>
        <w:jc w:val="lowKashida"/>
        <w:rPr>
          <w:rFonts w:cs="Simplified Arabic"/>
          <w:sz w:val="32"/>
          <w:szCs w:val="32"/>
        </w:rPr>
      </w:pPr>
      <w:r w:rsidRPr="003251EF">
        <w:rPr>
          <w:rFonts w:ascii="Arial" w:hAnsi="Arial" w:cs="Simplified Arabic"/>
          <w:color w:val="000000"/>
          <w:sz w:val="32"/>
          <w:szCs w:val="32"/>
          <w:highlight w:val="yellow"/>
          <w:rtl/>
        </w:rPr>
        <w:t>أقام فرع هيئة الرقابة والتحقيق الدعوى ضِدَّ المُتهم الأول بصفته مديرًا لشؤون الموظفين</w:t>
      </w:r>
      <w:r w:rsidRPr="003251EF">
        <w:rPr>
          <w:rFonts w:ascii="Arial" w:hAnsi="Arial" w:cs="Simplified Arabic" w:hint="cs"/>
          <w:color w:val="000000"/>
          <w:sz w:val="32"/>
          <w:szCs w:val="32"/>
          <w:highlight w:val="yellow"/>
          <w:rtl/>
        </w:rPr>
        <w:t xml:space="preserve"> لقيامه</w:t>
      </w:r>
      <w:r w:rsidRPr="003251EF">
        <w:rPr>
          <w:rFonts w:ascii="Arial" w:hAnsi="Arial" w:cs="Simplified Arabic"/>
          <w:color w:val="000000"/>
          <w:sz w:val="32"/>
          <w:szCs w:val="32"/>
          <w:highlight w:val="yellow"/>
          <w:rtl/>
        </w:rPr>
        <w:t xml:space="preserve"> بتزوير محررين رسميين – مشهد تعريف بالراتب للمُدَّعى عليه الثاني، ونموذج تعهد الجهة</w:t>
      </w:r>
      <w:r w:rsidRPr="003251EF">
        <w:rPr>
          <w:rFonts w:ascii="Arial" w:hAnsi="Arial" w:cs="Simplified Arabic" w:hint="cs"/>
          <w:color w:val="000000"/>
          <w:sz w:val="32"/>
          <w:szCs w:val="32"/>
          <w:highlight w:val="yellow"/>
          <w:rtl/>
        </w:rPr>
        <w:t xml:space="preserve"> </w:t>
      </w:r>
      <w:r w:rsidRPr="003251EF">
        <w:rPr>
          <w:rFonts w:ascii="Arial" w:hAnsi="Arial" w:cs="Simplified Arabic"/>
          <w:color w:val="000000"/>
          <w:sz w:val="32"/>
          <w:szCs w:val="32"/>
          <w:highlight w:val="yellow"/>
          <w:rtl/>
        </w:rPr>
        <w:t>–</w:t>
      </w:r>
      <w:r w:rsidRPr="003251EF">
        <w:rPr>
          <w:rFonts w:ascii="Arial" w:hAnsi="Arial" w:cs="Simplified Arabic" w:hint="cs"/>
          <w:color w:val="000000"/>
          <w:sz w:val="32"/>
          <w:szCs w:val="32"/>
          <w:highlight w:val="yellow"/>
          <w:rtl/>
        </w:rPr>
        <w:t xml:space="preserve"> </w:t>
      </w:r>
      <w:r w:rsidRPr="003251EF">
        <w:rPr>
          <w:rFonts w:ascii="Arial" w:hAnsi="Arial" w:cs="Simplified Arabic"/>
          <w:color w:val="000000"/>
          <w:sz w:val="32"/>
          <w:szCs w:val="32"/>
          <w:highlight w:val="yellow"/>
          <w:rtl/>
        </w:rPr>
        <w:t>وذلك بتضمينهما بيانات غير صحيحة</w:t>
      </w:r>
      <w:r w:rsidRPr="003251EF">
        <w:rPr>
          <w:rFonts w:ascii="Arial" w:hAnsi="Arial" w:cs="Simplified Arabic" w:hint="cs"/>
          <w:color w:val="000000"/>
          <w:sz w:val="32"/>
          <w:szCs w:val="32"/>
          <w:highlight w:val="yellow"/>
          <w:rtl/>
        </w:rPr>
        <w:t xml:space="preserve"> , و</w:t>
      </w:r>
      <w:r w:rsidRPr="003251EF">
        <w:rPr>
          <w:rFonts w:ascii="Arial" w:hAnsi="Arial" w:cs="Simplified Arabic"/>
          <w:color w:val="000000"/>
          <w:sz w:val="32"/>
          <w:szCs w:val="32"/>
          <w:highlight w:val="yellow"/>
          <w:rtl/>
        </w:rPr>
        <w:t>اتهام المُدَّعى عليه الثاني بالاشتراك في ذلك، مع استعماله لهما –</w:t>
      </w:r>
      <w:r w:rsidRPr="003251EF">
        <w:rPr>
          <w:rFonts w:ascii="Arial" w:hAnsi="Arial" w:cs="Simplified Arabic" w:hint="cs"/>
          <w:color w:val="000000"/>
          <w:sz w:val="32"/>
          <w:szCs w:val="32"/>
          <w:highlight w:val="yellow"/>
          <w:rtl/>
        </w:rPr>
        <w:t xml:space="preserve"> إقرار</w:t>
      </w:r>
      <w:r w:rsidRPr="003251EF">
        <w:rPr>
          <w:rFonts w:ascii="Arial" w:hAnsi="Arial" w:cs="Simplified Arabic"/>
          <w:color w:val="000000"/>
          <w:sz w:val="32"/>
          <w:szCs w:val="32"/>
          <w:highlight w:val="yellow"/>
          <w:rtl/>
        </w:rPr>
        <w:t xml:space="preserve"> المتهم الأول بالتوقيع على المحررين دون العلم بمضمونها كون المصادقة على صحة البيانات ليست من اختصاصه – مجرد التوقيع لا يكفي لقيام الجريمة ما لم يتحقق القصد الجنائي - عدم قيام الدليل على ثبوت علم المتهم </w:t>
      </w:r>
      <w:r w:rsidRPr="003251EF">
        <w:rPr>
          <w:rFonts w:ascii="Arial" w:hAnsi="Arial" w:cs="Simplified Arabic" w:hint="cs"/>
          <w:color w:val="000000"/>
          <w:sz w:val="32"/>
          <w:szCs w:val="32"/>
          <w:highlight w:val="yellow"/>
          <w:rtl/>
        </w:rPr>
        <w:t>الأول</w:t>
      </w:r>
      <w:r w:rsidRPr="003251EF">
        <w:rPr>
          <w:rFonts w:ascii="Arial" w:hAnsi="Arial" w:cs="Simplified Arabic"/>
          <w:color w:val="000000"/>
          <w:sz w:val="32"/>
          <w:szCs w:val="32"/>
          <w:highlight w:val="yellow"/>
          <w:rtl/>
        </w:rPr>
        <w:t xml:space="preserve"> بتزوير البيانات–دفع المتهم الثاني بعدم علمه بكون البيانات مزورة دفع كاذب كون البيانات تخصه ولا مصلحة لغيره في تزويرها وهو من قام بتسليمها للبنك للحصول على قرض بموجبها – أثر ذلك</w:t>
      </w:r>
      <w:r w:rsidRPr="003251EF">
        <w:rPr>
          <w:rFonts w:ascii="Arial" w:hAnsi="Arial" w:cs="Simplified Arabic" w:hint="cs"/>
          <w:color w:val="000000"/>
          <w:sz w:val="32"/>
          <w:szCs w:val="32"/>
          <w:highlight w:val="yellow"/>
          <w:rtl/>
        </w:rPr>
        <w:t xml:space="preserve"> :</w:t>
      </w:r>
      <w:r w:rsidRPr="003251EF">
        <w:rPr>
          <w:highlight w:val="yellow"/>
          <w:rtl/>
        </w:rPr>
        <w:t xml:space="preserve"> </w:t>
      </w:r>
      <w:r w:rsidRPr="003251EF">
        <w:rPr>
          <w:rFonts w:ascii="Arial" w:hAnsi="Arial" w:cs="Simplified Arabic"/>
          <w:color w:val="000000"/>
          <w:sz w:val="32"/>
          <w:szCs w:val="32"/>
          <w:highlight w:val="yellow"/>
          <w:rtl/>
        </w:rPr>
        <w:t>إدانة المتهم الثاني بسجنه سنة وتغريمه ثلاثة آلاف ريال</w:t>
      </w:r>
      <w:r w:rsidRPr="003251EF">
        <w:rPr>
          <w:rFonts w:ascii="Arial" w:hAnsi="Arial" w:cs="Simplified Arabic" w:hint="cs"/>
          <w:color w:val="000000"/>
          <w:sz w:val="32"/>
          <w:szCs w:val="32"/>
          <w:highlight w:val="yellow"/>
          <w:rtl/>
        </w:rPr>
        <w:t xml:space="preserve"> , وعدم </w:t>
      </w:r>
      <w:r w:rsidRPr="003251EF">
        <w:rPr>
          <w:highlight w:val="yellow"/>
          <w:rtl/>
        </w:rPr>
        <w:t xml:space="preserve"> </w:t>
      </w:r>
      <w:r w:rsidRPr="003251EF">
        <w:rPr>
          <w:rFonts w:ascii="Arial" w:hAnsi="Arial" w:cs="Simplified Arabic"/>
          <w:color w:val="000000"/>
          <w:sz w:val="32"/>
          <w:szCs w:val="32"/>
          <w:highlight w:val="yellow"/>
          <w:rtl/>
        </w:rPr>
        <w:t>إدانة المتهم ال</w:t>
      </w:r>
      <w:r w:rsidRPr="003251EF">
        <w:rPr>
          <w:rFonts w:ascii="Arial" w:hAnsi="Arial" w:cs="Simplified Arabic" w:hint="cs"/>
          <w:color w:val="000000"/>
          <w:sz w:val="32"/>
          <w:szCs w:val="32"/>
          <w:highlight w:val="yellow"/>
          <w:rtl/>
        </w:rPr>
        <w:t>أول بما نسب إليه</w:t>
      </w:r>
      <w:r w:rsidRPr="003251EF">
        <w:rPr>
          <w:rFonts w:cs="Simplified Arabic" w:hint="cs"/>
          <w:sz w:val="32"/>
          <w:szCs w:val="32"/>
          <w:highlight w:val="yellow"/>
          <w:rtl/>
        </w:rPr>
        <w:t>.</w:t>
      </w:r>
    </w:p>
    <w:p w:rsidR="0000082E" w:rsidRDefault="0000082E" w:rsidP="00430534">
      <w:pPr>
        <w:pStyle w:val="aa"/>
        <w:bidi/>
        <w:spacing w:before="0" w:beforeAutospacing="0" w:after="0" w:afterAutospacing="0"/>
        <w:jc w:val="center"/>
        <w:rPr>
          <w:rFonts w:cs="Simplified Arabic"/>
          <w:b/>
          <w:bCs/>
          <w:sz w:val="32"/>
          <w:szCs w:val="32"/>
          <w:rtl/>
          <w:lang w:bidi="ar-EG"/>
        </w:rPr>
      </w:pPr>
      <w:r w:rsidRPr="00F806F3">
        <w:rPr>
          <w:rFonts w:ascii="Arial" w:hAnsi="Arial" w:cs="Simplified Arabic"/>
          <w:b/>
          <w:bCs/>
          <w:color w:val="000000"/>
          <w:sz w:val="32"/>
          <w:szCs w:val="32"/>
          <w:rtl/>
        </w:rPr>
        <w:t>الأنظمة واللوائح</w:t>
      </w:r>
    </w:p>
    <w:p w:rsidR="0000082E" w:rsidRPr="00F806F3" w:rsidRDefault="0000082E" w:rsidP="00430534">
      <w:pPr>
        <w:pStyle w:val="aa"/>
        <w:bidi/>
        <w:spacing w:before="0" w:beforeAutospacing="0" w:after="0" w:afterAutospacing="0"/>
        <w:jc w:val="lowKashida"/>
        <w:rPr>
          <w:rFonts w:ascii="Arial" w:hAnsi="Arial" w:cs="Simplified Arabic"/>
          <w:color w:val="000000"/>
          <w:sz w:val="32"/>
          <w:szCs w:val="32"/>
        </w:rPr>
      </w:pPr>
      <w:r w:rsidRPr="00440776">
        <w:rPr>
          <w:rFonts w:ascii="Arial" w:hAnsi="Arial" w:cs="Simplified Arabic"/>
          <w:color w:val="000000"/>
          <w:sz w:val="32"/>
          <w:szCs w:val="32"/>
        </w:rPr>
        <w:t xml:space="preserve"> </w:t>
      </w:r>
      <w:r w:rsidRPr="00440776">
        <w:rPr>
          <w:rFonts w:ascii="Arial" w:hAnsi="Arial" w:cs="Simplified Arabic"/>
          <w:color w:val="000000"/>
          <w:sz w:val="32"/>
          <w:szCs w:val="32"/>
          <w:rtl/>
        </w:rPr>
        <w:t>المادتان (</w:t>
      </w:r>
      <w:r w:rsidRPr="00440776">
        <w:rPr>
          <w:rFonts w:ascii="Arial" w:hAnsi="Arial" w:cs="Simplified Arabic"/>
          <w:color w:val="000000"/>
          <w:sz w:val="32"/>
          <w:szCs w:val="32"/>
          <w:rtl/>
          <w:lang w:bidi="fa-IR"/>
        </w:rPr>
        <w:t>۸</w:t>
      </w:r>
      <w:r>
        <w:rPr>
          <w:rFonts w:ascii="Arial" w:hAnsi="Arial" w:cs="Simplified Arabic"/>
          <w:color w:val="000000"/>
          <w:sz w:val="32"/>
          <w:szCs w:val="32"/>
          <w:rtl/>
        </w:rPr>
        <w:t>،</w:t>
      </w:r>
      <w:r w:rsidRPr="00440776">
        <w:rPr>
          <w:rFonts w:ascii="Arial" w:hAnsi="Arial" w:cs="Simplified Arabic"/>
          <w:color w:val="000000"/>
          <w:sz w:val="32"/>
          <w:szCs w:val="32"/>
          <w:rtl/>
        </w:rPr>
        <w:t xml:space="preserve"> </w:t>
      </w:r>
      <w:r w:rsidRPr="00440776">
        <w:rPr>
          <w:rFonts w:ascii="Arial" w:hAnsi="Arial" w:cs="Simplified Arabic"/>
          <w:color w:val="000000"/>
          <w:sz w:val="32"/>
          <w:szCs w:val="32"/>
          <w:rtl/>
          <w:lang w:bidi="fa-IR"/>
        </w:rPr>
        <w:t xml:space="preserve">۹) </w:t>
      </w:r>
      <w:r w:rsidRPr="00440776">
        <w:rPr>
          <w:rFonts w:ascii="Arial" w:hAnsi="Arial" w:cs="Simplified Arabic"/>
          <w:color w:val="000000"/>
          <w:sz w:val="32"/>
          <w:szCs w:val="32"/>
          <w:rtl/>
        </w:rPr>
        <w:t>من النظام الجزا</w:t>
      </w:r>
      <w:r>
        <w:rPr>
          <w:rFonts w:ascii="Arial" w:hAnsi="Arial" w:cs="Simplified Arabic" w:hint="cs"/>
          <w:color w:val="000000"/>
          <w:sz w:val="32"/>
          <w:szCs w:val="32"/>
          <w:rtl/>
        </w:rPr>
        <w:t>ئ</w:t>
      </w:r>
      <w:r w:rsidRPr="00440776">
        <w:rPr>
          <w:rFonts w:ascii="Arial" w:hAnsi="Arial" w:cs="Simplified Arabic"/>
          <w:color w:val="000000"/>
          <w:sz w:val="32"/>
          <w:szCs w:val="32"/>
          <w:rtl/>
        </w:rPr>
        <w:t>ي لجرائم التزوير الصادر بالمرسوم الملكي رقم</w:t>
      </w:r>
      <w:r>
        <w:rPr>
          <w:rFonts w:ascii="Arial" w:hAnsi="Arial" w:cs="Simplified Arabic" w:hint="cs"/>
          <w:color w:val="000000"/>
          <w:sz w:val="32"/>
          <w:szCs w:val="32"/>
          <w:rtl/>
        </w:rPr>
        <w:t xml:space="preserve"> (م/11) وتاريخ</w:t>
      </w:r>
      <w:r w:rsidRPr="00F806F3">
        <w:rPr>
          <w:rFonts w:ascii="Arial" w:hAnsi="Arial" w:cs="Simplified Arabic" w:hint="cs"/>
          <w:color w:val="000000"/>
          <w:sz w:val="32"/>
          <w:szCs w:val="32"/>
          <w:rtl/>
        </w:rPr>
        <w:t xml:space="preserve"> 18/2/1435هـ</w:t>
      </w:r>
    </w:p>
    <w:p w:rsidR="0000082E" w:rsidRPr="00F806F3" w:rsidRDefault="0000082E" w:rsidP="00430534">
      <w:pPr>
        <w:pStyle w:val="aa"/>
        <w:bidi/>
        <w:spacing w:before="0" w:beforeAutospacing="0" w:after="0" w:afterAutospacing="0"/>
        <w:jc w:val="center"/>
        <w:rPr>
          <w:rFonts w:ascii="Arial" w:hAnsi="Arial" w:cs="Simplified Arabic"/>
          <w:b/>
          <w:bCs/>
          <w:color w:val="000000"/>
          <w:sz w:val="32"/>
          <w:szCs w:val="32"/>
          <w:rtl/>
          <w:lang w:bidi="ar-EG"/>
        </w:rPr>
      </w:pPr>
      <w:r w:rsidRPr="00F806F3">
        <w:rPr>
          <w:rFonts w:ascii="Arial" w:hAnsi="Arial" w:cs="Simplified Arabic"/>
          <w:b/>
          <w:bCs/>
          <w:color w:val="000000"/>
          <w:sz w:val="32"/>
          <w:szCs w:val="32"/>
          <w:rtl/>
        </w:rPr>
        <w:t>الوقائع</w:t>
      </w:r>
    </w:p>
    <w:p w:rsidR="0000082E" w:rsidRDefault="0000082E" w:rsidP="00430534">
      <w:pPr>
        <w:pStyle w:val="aa"/>
        <w:bidi/>
        <w:spacing w:before="0" w:beforeAutospacing="0" w:after="0" w:afterAutospacing="0"/>
        <w:jc w:val="lowKashida"/>
        <w:rPr>
          <w:rFonts w:ascii="Arial" w:hAnsi="Arial" w:cs="Simplified Arabic"/>
          <w:color w:val="000000"/>
          <w:sz w:val="32"/>
          <w:szCs w:val="32"/>
          <w:rtl/>
        </w:rPr>
      </w:pPr>
      <w:r w:rsidRPr="00440776">
        <w:rPr>
          <w:rFonts w:ascii="Arial" w:hAnsi="Arial" w:cs="Simplified Arabic"/>
          <w:color w:val="000000"/>
          <w:sz w:val="32"/>
          <w:szCs w:val="32"/>
          <w:rtl/>
        </w:rPr>
        <w:t>تتلخص وقائع الدعوى في أن فرع هيئة الرقابة والتحقيق بمنطقة الجوف أقام هذه الدعوى الجزائية</w:t>
      </w:r>
      <w:r>
        <w:rPr>
          <w:rFonts w:ascii="Arial" w:hAnsi="Arial" w:cs="Simplified Arabic"/>
          <w:color w:val="000000"/>
          <w:sz w:val="32"/>
          <w:szCs w:val="32"/>
          <w:rtl/>
        </w:rPr>
        <w:t xml:space="preserve"> ضِدَّ </w:t>
      </w:r>
      <w:r w:rsidRPr="00440776">
        <w:rPr>
          <w:rFonts w:ascii="Arial" w:hAnsi="Arial" w:cs="Simplified Arabic"/>
          <w:color w:val="000000"/>
          <w:sz w:val="32"/>
          <w:szCs w:val="32"/>
          <w:rtl/>
        </w:rPr>
        <w:t>المدعی عل</w:t>
      </w:r>
      <w:r>
        <w:rPr>
          <w:rFonts w:ascii="Arial" w:hAnsi="Arial" w:cs="Simplified Arabic" w:hint="cs"/>
          <w:color w:val="000000"/>
          <w:sz w:val="32"/>
          <w:szCs w:val="32"/>
          <w:rtl/>
        </w:rPr>
        <w:t>ي</w:t>
      </w:r>
      <w:r w:rsidRPr="00440776">
        <w:rPr>
          <w:rFonts w:ascii="Arial" w:hAnsi="Arial" w:cs="Simplified Arabic"/>
          <w:color w:val="000000"/>
          <w:sz w:val="32"/>
          <w:szCs w:val="32"/>
          <w:rtl/>
        </w:rPr>
        <w:t xml:space="preserve">ه </w:t>
      </w:r>
      <w:r w:rsidRPr="00440776">
        <w:rPr>
          <w:rFonts w:ascii="Arial" w:hAnsi="Arial" w:cs="Simplified Arabic" w:hint="cs"/>
          <w:color w:val="000000"/>
          <w:sz w:val="32"/>
          <w:szCs w:val="32"/>
          <w:rtl/>
        </w:rPr>
        <w:t>الأول</w:t>
      </w:r>
      <w:r w:rsidRPr="00440776">
        <w:rPr>
          <w:rFonts w:ascii="Arial" w:hAnsi="Arial" w:cs="Simplified Arabic"/>
          <w:color w:val="000000"/>
          <w:sz w:val="32"/>
          <w:szCs w:val="32"/>
          <w:rtl/>
        </w:rPr>
        <w:t xml:space="preserve"> </w:t>
      </w:r>
      <w:r>
        <w:rPr>
          <w:rFonts w:ascii="Arial" w:hAnsi="Arial" w:cs="Simplified Arabic" w:hint="cs"/>
          <w:color w:val="000000"/>
          <w:sz w:val="32"/>
          <w:szCs w:val="32"/>
          <w:rtl/>
        </w:rPr>
        <w:t xml:space="preserve">(...) </w:t>
      </w:r>
      <w:r w:rsidRPr="00440776">
        <w:rPr>
          <w:rFonts w:ascii="Arial" w:hAnsi="Arial" w:cs="Simplified Arabic"/>
          <w:color w:val="000000"/>
          <w:sz w:val="32"/>
          <w:szCs w:val="32"/>
        </w:rPr>
        <w:t>"</w:t>
      </w:r>
      <w:r w:rsidRPr="00440776">
        <w:rPr>
          <w:rFonts w:ascii="Arial" w:hAnsi="Arial" w:cs="Simplified Arabic"/>
          <w:color w:val="000000"/>
          <w:sz w:val="32"/>
          <w:szCs w:val="32"/>
          <w:rtl/>
        </w:rPr>
        <w:t>سعودي الجنس</w:t>
      </w:r>
      <w:r>
        <w:rPr>
          <w:rFonts w:ascii="Arial" w:hAnsi="Arial" w:cs="Simplified Arabic" w:hint="cs"/>
          <w:color w:val="000000"/>
          <w:sz w:val="32"/>
          <w:szCs w:val="32"/>
          <w:rtl/>
        </w:rPr>
        <w:t>ي</w:t>
      </w:r>
      <w:r w:rsidRPr="00440776">
        <w:rPr>
          <w:rFonts w:ascii="Arial" w:hAnsi="Arial" w:cs="Simplified Arabic"/>
          <w:color w:val="000000"/>
          <w:sz w:val="32"/>
          <w:szCs w:val="32"/>
          <w:rtl/>
        </w:rPr>
        <w:t>ة</w:t>
      </w:r>
      <w:r w:rsidRPr="00440776">
        <w:rPr>
          <w:rFonts w:ascii="Arial" w:hAnsi="Arial" w:cs="Simplified Arabic"/>
          <w:color w:val="000000"/>
          <w:sz w:val="32"/>
          <w:szCs w:val="32"/>
        </w:rPr>
        <w:t xml:space="preserve">" </w:t>
      </w:r>
      <w:r w:rsidRPr="00440776">
        <w:rPr>
          <w:rFonts w:ascii="Arial" w:hAnsi="Arial" w:cs="Simplified Arabic"/>
          <w:color w:val="000000"/>
          <w:sz w:val="32"/>
          <w:szCs w:val="32"/>
          <w:rtl/>
        </w:rPr>
        <w:t xml:space="preserve">سجل مدني </w:t>
      </w:r>
      <w:r>
        <w:rPr>
          <w:rFonts w:ascii="Arial" w:hAnsi="Arial" w:cs="Simplified Arabic" w:hint="cs"/>
          <w:color w:val="000000"/>
          <w:sz w:val="32"/>
          <w:szCs w:val="32"/>
          <w:rtl/>
        </w:rPr>
        <w:t>(...)</w:t>
      </w:r>
      <w:r w:rsidRPr="00440776">
        <w:rPr>
          <w:rFonts w:ascii="Arial" w:hAnsi="Arial" w:cs="Simplified Arabic"/>
          <w:color w:val="000000"/>
          <w:sz w:val="32"/>
          <w:szCs w:val="32"/>
          <w:rtl/>
        </w:rPr>
        <w:t xml:space="preserve"> و</w:t>
      </w:r>
      <w:r>
        <w:rPr>
          <w:rFonts w:ascii="Arial" w:hAnsi="Arial" w:cs="Simplified Arabic"/>
          <w:color w:val="000000"/>
          <w:sz w:val="32"/>
          <w:szCs w:val="32"/>
          <w:rtl/>
        </w:rPr>
        <w:t>المُدَّعى عليه الثاني</w:t>
      </w:r>
      <w:r w:rsidRPr="00440776">
        <w:rPr>
          <w:rFonts w:ascii="Arial" w:hAnsi="Arial" w:cs="Simplified Arabic"/>
          <w:color w:val="000000"/>
          <w:sz w:val="32"/>
          <w:szCs w:val="32"/>
          <w:rtl/>
        </w:rPr>
        <w:t xml:space="preserve"> </w:t>
      </w:r>
      <w:r>
        <w:rPr>
          <w:rFonts w:ascii="Arial" w:hAnsi="Arial" w:cs="Simplified Arabic" w:hint="cs"/>
          <w:color w:val="000000"/>
          <w:sz w:val="32"/>
          <w:szCs w:val="32"/>
          <w:rtl/>
        </w:rPr>
        <w:t xml:space="preserve">(...) </w:t>
      </w:r>
      <w:r w:rsidRPr="00440776">
        <w:rPr>
          <w:rFonts w:ascii="Arial" w:hAnsi="Arial" w:cs="Simplified Arabic"/>
          <w:color w:val="000000"/>
          <w:sz w:val="32"/>
          <w:szCs w:val="32"/>
        </w:rPr>
        <w:t>"</w:t>
      </w:r>
      <w:r w:rsidRPr="00440776">
        <w:rPr>
          <w:rFonts w:ascii="Arial" w:hAnsi="Arial" w:cs="Simplified Arabic"/>
          <w:color w:val="000000"/>
          <w:sz w:val="32"/>
          <w:szCs w:val="32"/>
          <w:rtl/>
        </w:rPr>
        <w:t>سعودي الجنسية</w:t>
      </w:r>
      <w:r w:rsidRPr="00440776">
        <w:rPr>
          <w:rFonts w:ascii="Arial" w:hAnsi="Arial" w:cs="Simplified Arabic"/>
          <w:color w:val="000000"/>
          <w:sz w:val="32"/>
          <w:szCs w:val="32"/>
        </w:rPr>
        <w:t xml:space="preserve">" </w:t>
      </w:r>
      <w:r w:rsidRPr="00440776">
        <w:rPr>
          <w:rFonts w:ascii="Arial" w:hAnsi="Arial" w:cs="Simplified Arabic"/>
          <w:color w:val="000000"/>
          <w:sz w:val="32"/>
          <w:szCs w:val="32"/>
          <w:rtl/>
        </w:rPr>
        <w:t>سجل مدني</w:t>
      </w:r>
      <w:r>
        <w:rPr>
          <w:rFonts w:ascii="Arial" w:hAnsi="Arial" w:cs="Simplified Arabic" w:hint="cs"/>
          <w:color w:val="000000"/>
          <w:sz w:val="32"/>
          <w:szCs w:val="32"/>
          <w:rtl/>
        </w:rPr>
        <w:t xml:space="preserve"> (...)</w:t>
      </w:r>
      <w:r w:rsidRPr="00440776">
        <w:rPr>
          <w:rFonts w:ascii="Arial" w:hAnsi="Arial" w:cs="Simplified Arabic"/>
          <w:color w:val="000000"/>
          <w:sz w:val="32"/>
          <w:szCs w:val="32"/>
          <w:rtl/>
          <w:lang w:bidi="fa-IR"/>
        </w:rPr>
        <w:t xml:space="preserve"> </w:t>
      </w:r>
      <w:r w:rsidRPr="00440776">
        <w:rPr>
          <w:rFonts w:ascii="Arial" w:hAnsi="Arial" w:cs="Simplified Arabic"/>
          <w:color w:val="000000"/>
          <w:sz w:val="32"/>
          <w:szCs w:val="32"/>
          <w:rtl/>
        </w:rPr>
        <w:t>وقد</w:t>
      </w:r>
      <w:r>
        <w:rPr>
          <w:rFonts w:ascii="Arial" w:hAnsi="Arial" w:cs="Simplified Arabic"/>
          <w:color w:val="000000"/>
          <w:sz w:val="32"/>
          <w:szCs w:val="32"/>
          <w:rtl/>
        </w:rPr>
        <w:t xml:space="preserve"> نَصَّ </w:t>
      </w:r>
      <w:r w:rsidRPr="00440776">
        <w:rPr>
          <w:rFonts w:ascii="Arial" w:hAnsi="Arial" w:cs="Simplified Arabic"/>
          <w:color w:val="000000"/>
          <w:sz w:val="32"/>
          <w:szCs w:val="32"/>
          <w:rtl/>
        </w:rPr>
        <w:t>قرار الاتهام علی أن المدعی عل</w:t>
      </w:r>
      <w:r>
        <w:rPr>
          <w:rFonts w:ascii="Arial" w:hAnsi="Arial" w:cs="Simplified Arabic" w:hint="cs"/>
          <w:color w:val="000000"/>
          <w:sz w:val="32"/>
          <w:szCs w:val="32"/>
          <w:rtl/>
        </w:rPr>
        <w:t>ي</w:t>
      </w:r>
      <w:r w:rsidRPr="00440776">
        <w:rPr>
          <w:rFonts w:ascii="Arial" w:hAnsi="Arial" w:cs="Simplified Arabic"/>
          <w:color w:val="000000"/>
          <w:sz w:val="32"/>
          <w:szCs w:val="32"/>
          <w:rtl/>
        </w:rPr>
        <w:t>هما في عام</w:t>
      </w:r>
      <w:r>
        <w:rPr>
          <w:rFonts w:ascii="Arial" w:hAnsi="Arial" w:cs="Simplified Arabic" w:hint="cs"/>
          <w:color w:val="000000"/>
          <w:sz w:val="32"/>
          <w:szCs w:val="32"/>
          <w:rtl/>
        </w:rPr>
        <w:t xml:space="preserve"> 1433هـ</w:t>
      </w:r>
      <w:r>
        <w:rPr>
          <w:rFonts w:ascii="Arial" w:hAnsi="Arial" w:cs="Simplified Arabic"/>
          <w:color w:val="000000"/>
          <w:sz w:val="32"/>
          <w:szCs w:val="32"/>
          <w:rtl/>
        </w:rPr>
        <w:t xml:space="preserve"> وما بعده</w:t>
      </w:r>
      <w:r w:rsidRPr="00440776">
        <w:rPr>
          <w:rFonts w:ascii="Arial" w:hAnsi="Arial" w:cs="Simplified Arabic"/>
          <w:color w:val="000000"/>
          <w:sz w:val="32"/>
          <w:szCs w:val="32"/>
          <w:rtl/>
        </w:rPr>
        <w:t xml:space="preserve"> بدائرة محافظة القريات </w:t>
      </w:r>
      <w:r w:rsidRPr="00440776">
        <w:rPr>
          <w:rFonts w:ascii="Arial" w:hAnsi="Arial" w:cs="Simplified Arabic"/>
          <w:color w:val="000000"/>
          <w:sz w:val="32"/>
          <w:szCs w:val="32"/>
          <w:rtl/>
        </w:rPr>
        <w:lastRenderedPageBreak/>
        <w:t>بمنطقة الجوف قاما</w:t>
      </w:r>
      <w:r>
        <w:rPr>
          <w:rFonts w:ascii="Arial" w:hAnsi="Arial" w:cs="Simplified Arabic"/>
          <w:color w:val="000000"/>
          <w:sz w:val="32"/>
          <w:szCs w:val="32"/>
          <w:rtl/>
        </w:rPr>
        <w:t xml:space="preserve"> بِمَا </w:t>
      </w:r>
      <w:r w:rsidRPr="00440776">
        <w:rPr>
          <w:rFonts w:ascii="Arial" w:hAnsi="Arial" w:cs="Simplified Arabic"/>
          <w:color w:val="000000"/>
          <w:sz w:val="32"/>
          <w:szCs w:val="32"/>
          <w:rtl/>
        </w:rPr>
        <w:t>يلي: أول</w:t>
      </w:r>
      <w:r>
        <w:rPr>
          <w:rFonts w:ascii="Arial" w:hAnsi="Arial" w:cs="Simplified Arabic"/>
          <w:color w:val="000000"/>
          <w:sz w:val="32"/>
          <w:szCs w:val="32"/>
          <w:rtl/>
        </w:rPr>
        <w:t>ًا</w:t>
      </w:r>
      <w:r w:rsidRPr="00440776">
        <w:rPr>
          <w:rFonts w:ascii="Arial" w:hAnsi="Arial" w:cs="Simplified Arabic"/>
          <w:color w:val="000000"/>
          <w:sz w:val="32"/>
          <w:szCs w:val="32"/>
          <w:rtl/>
        </w:rPr>
        <w:t xml:space="preserve">: المتهم </w:t>
      </w:r>
      <w:r w:rsidRPr="00440776">
        <w:rPr>
          <w:rFonts w:ascii="Arial" w:hAnsi="Arial" w:cs="Simplified Arabic" w:hint="cs"/>
          <w:color w:val="000000"/>
          <w:sz w:val="32"/>
          <w:szCs w:val="32"/>
          <w:rtl/>
        </w:rPr>
        <w:t>الأول</w:t>
      </w:r>
      <w:r>
        <w:rPr>
          <w:rFonts w:ascii="Arial" w:hAnsi="Arial" w:cs="Simplified Arabic"/>
          <w:color w:val="000000"/>
          <w:sz w:val="32"/>
          <w:szCs w:val="32"/>
          <w:rtl/>
        </w:rPr>
        <w:t>:</w:t>
      </w:r>
      <w:r w:rsidRPr="00440776">
        <w:rPr>
          <w:rFonts w:ascii="Arial" w:hAnsi="Arial" w:cs="Simplified Arabic"/>
          <w:color w:val="000000"/>
          <w:sz w:val="32"/>
          <w:szCs w:val="32"/>
          <w:rtl/>
        </w:rPr>
        <w:t xml:space="preserve"> </w:t>
      </w:r>
      <w:r w:rsidRPr="00440776">
        <w:rPr>
          <w:rFonts w:ascii="Arial" w:hAnsi="Arial" w:cs="Simplified Arabic"/>
          <w:color w:val="000000"/>
          <w:sz w:val="32"/>
          <w:szCs w:val="32"/>
          <w:rtl/>
          <w:lang w:bidi="fa-IR"/>
        </w:rPr>
        <w:t xml:space="preserve">۱- </w:t>
      </w:r>
      <w:r>
        <w:rPr>
          <w:rFonts w:ascii="Arial" w:hAnsi="Arial" w:cs="Simplified Arabic" w:hint="cs"/>
          <w:color w:val="000000"/>
          <w:sz w:val="32"/>
          <w:szCs w:val="32"/>
          <w:rtl/>
        </w:rPr>
        <w:t>ارتكب تزويرًا</w:t>
      </w:r>
      <w:r w:rsidRPr="00440776">
        <w:rPr>
          <w:rFonts w:ascii="Arial" w:hAnsi="Arial" w:cs="Simplified Arabic"/>
          <w:color w:val="000000"/>
          <w:sz w:val="32"/>
          <w:szCs w:val="32"/>
          <w:rtl/>
        </w:rPr>
        <w:t xml:space="preserve"> في محرر رسمي هو عبارة عن مشهد تعريف خاص بالمتهم الثاني</w:t>
      </w:r>
      <w:r>
        <w:rPr>
          <w:rFonts w:ascii="Arial" w:hAnsi="Arial" w:cs="Simplified Arabic"/>
          <w:color w:val="000000"/>
          <w:sz w:val="32"/>
          <w:szCs w:val="32"/>
          <w:rtl/>
        </w:rPr>
        <w:t xml:space="preserve">، وذلك </w:t>
      </w:r>
      <w:r w:rsidRPr="00440776">
        <w:rPr>
          <w:rFonts w:ascii="Arial" w:hAnsi="Arial" w:cs="Simplified Arabic" w:hint="cs"/>
          <w:color w:val="000000"/>
          <w:sz w:val="32"/>
          <w:szCs w:val="32"/>
          <w:rtl/>
        </w:rPr>
        <w:t>بإثبات</w:t>
      </w:r>
      <w:r w:rsidRPr="00440776">
        <w:rPr>
          <w:rFonts w:ascii="Arial" w:hAnsi="Arial" w:cs="Simplified Arabic"/>
          <w:color w:val="000000"/>
          <w:sz w:val="32"/>
          <w:szCs w:val="32"/>
          <w:rtl/>
        </w:rPr>
        <w:t xml:space="preserve"> وقائع ومعلومات وبيانات كاذبة في صورة وقائع ومعلومات وبيانات صحيحة بأن أثبت بأن المتهم الثاني يعمل على وظيفة كاتب بالمرتبة الثانية - الدرجة </w:t>
      </w:r>
      <w:r>
        <w:rPr>
          <w:rFonts w:ascii="Arial" w:hAnsi="Arial" w:cs="Simplified Arabic" w:hint="cs"/>
          <w:color w:val="000000"/>
          <w:sz w:val="32"/>
          <w:szCs w:val="32"/>
          <w:rtl/>
        </w:rPr>
        <w:t>الأولى</w:t>
      </w:r>
      <w:r w:rsidRPr="00440776">
        <w:rPr>
          <w:rFonts w:ascii="Arial" w:hAnsi="Arial" w:cs="Simplified Arabic"/>
          <w:color w:val="000000"/>
          <w:sz w:val="32"/>
          <w:szCs w:val="32"/>
          <w:rtl/>
        </w:rPr>
        <w:t xml:space="preserve"> - و</w:t>
      </w:r>
      <w:r>
        <w:rPr>
          <w:rFonts w:ascii="Arial" w:hAnsi="Arial" w:cs="Simplified Arabic"/>
          <w:color w:val="000000"/>
          <w:sz w:val="32"/>
          <w:szCs w:val="32"/>
          <w:rtl/>
        </w:rPr>
        <w:t>أنه</w:t>
      </w:r>
      <w:r w:rsidRPr="00440776">
        <w:rPr>
          <w:rFonts w:ascii="Arial" w:hAnsi="Arial" w:cs="Simplified Arabic"/>
          <w:color w:val="000000"/>
          <w:sz w:val="32"/>
          <w:szCs w:val="32"/>
          <w:rtl/>
        </w:rPr>
        <w:t xml:space="preserve"> </w:t>
      </w:r>
      <w:r>
        <w:rPr>
          <w:rFonts w:ascii="Arial" w:hAnsi="Arial" w:cs="Simplified Arabic" w:hint="cs"/>
          <w:color w:val="000000"/>
          <w:sz w:val="32"/>
          <w:szCs w:val="32"/>
          <w:rtl/>
        </w:rPr>
        <w:t>ي</w:t>
      </w:r>
      <w:r w:rsidRPr="00440776">
        <w:rPr>
          <w:rFonts w:ascii="Arial" w:hAnsi="Arial" w:cs="Simplified Arabic"/>
          <w:color w:val="000000"/>
          <w:sz w:val="32"/>
          <w:szCs w:val="32"/>
          <w:rtl/>
        </w:rPr>
        <w:t xml:space="preserve">تقاضی راتب </w:t>
      </w:r>
      <w:r w:rsidRPr="00440776">
        <w:rPr>
          <w:rFonts w:ascii="Arial" w:hAnsi="Arial" w:cs="Simplified Arabic" w:hint="cs"/>
          <w:color w:val="000000"/>
          <w:sz w:val="32"/>
          <w:szCs w:val="32"/>
          <w:rtl/>
        </w:rPr>
        <w:t>أساسي</w:t>
      </w:r>
      <w:r w:rsidRPr="00440776">
        <w:rPr>
          <w:rFonts w:ascii="Arial" w:hAnsi="Arial" w:cs="Simplified Arabic"/>
          <w:color w:val="000000"/>
          <w:sz w:val="32"/>
          <w:szCs w:val="32"/>
          <w:rtl/>
        </w:rPr>
        <w:t xml:space="preserve"> قدره </w:t>
      </w:r>
      <w:r>
        <w:rPr>
          <w:rFonts w:ascii="Arial" w:hAnsi="Arial" w:cs="Simplified Arabic" w:hint="cs"/>
          <w:color w:val="000000"/>
          <w:sz w:val="32"/>
          <w:szCs w:val="32"/>
          <w:rtl/>
        </w:rPr>
        <w:t>(3595)</w:t>
      </w:r>
      <w:r w:rsidRPr="00440776">
        <w:rPr>
          <w:rFonts w:ascii="Arial" w:hAnsi="Arial" w:cs="Simplified Arabic"/>
          <w:color w:val="000000"/>
          <w:sz w:val="32"/>
          <w:szCs w:val="32"/>
          <w:rtl/>
          <w:lang w:bidi="fa-IR"/>
        </w:rPr>
        <w:t xml:space="preserve"> </w:t>
      </w:r>
      <w:r>
        <w:rPr>
          <w:rFonts w:ascii="Arial" w:hAnsi="Arial" w:cs="Simplified Arabic"/>
          <w:color w:val="000000"/>
          <w:sz w:val="32"/>
          <w:szCs w:val="32"/>
          <w:rtl/>
        </w:rPr>
        <w:t>ر</w:t>
      </w:r>
      <w:r>
        <w:rPr>
          <w:rFonts w:ascii="Arial" w:hAnsi="Arial" w:cs="Simplified Arabic" w:hint="cs"/>
          <w:color w:val="000000"/>
          <w:sz w:val="32"/>
          <w:szCs w:val="32"/>
          <w:rtl/>
        </w:rPr>
        <w:t>ي</w:t>
      </w:r>
      <w:r>
        <w:rPr>
          <w:rFonts w:ascii="Arial" w:hAnsi="Arial" w:cs="Simplified Arabic"/>
          <w:color w:val="000000"/>
          <w:sz w:val="32"/>
          <w:szCs w:val="32"/>
          <w:rtl/>
        </w:rPr>
        <w:t xml:space="preserve">ال، وباشر علی </w:t>
      </w:r>
      <w:r w:rsidRPr="00D93095">
        <w:rPr>
          <w:rFonts w:ascii="Arial" w:hAnsi="Arial" w:cs="Simplified Arabic"/>
          <w:color w:val="000000"/>
          <w:sz w:val="32"/>
          <w:szCs w:val="32"/>
          <w:highlight w:val="yellow"/>
          <w:rtl/>
        </w:rPr>
        <w:t>تل</w:t>
      </w:r>
      <w:r w:rsidRPr="00D93095">
        <w:rPr>
          <w:rFonts w:ascii="Arial" w:hAnsi="Arial" w:cs="Simplified Arabic" w:hint="cs"/>
          <w:color w:val="000000"/>
          <w:sz w:val="32"/>
          <w:szCs w:val="32"/>
          <w:highlight w:val="yellow"/>
          <w:rtl/>
        </w:rPr>
        <w:t>ك</w:t>
      </w:r>
      <w:r w:rsidRPr="00440776">
        <w:rPr>
          <w:rFonts w:ascii="Arial" w:hAnsi="Arial" w:cs="Simplified Arabic"/>
          <w:color w:val="000000"/>
          <w:sz w:val="32"/>
          <w:szCs w:val="32"/>
          <w:rtl/>
        </w:rPr>
        <w:t xml:space="preserve"> الوظ</w:t>
      </w:r>
      <w:r>
        <w:rPr>
          <w:rFonts w:ascii="Arial" w:hAnsi="Arial" w:cs="Simplified Arabic" w:hint="cs"/>
          <w:color w:val="000000"/>
          <w:sz w:val="32"/>
          <w:szCs w:val="32"/>
          <w:rtl/>
        </w:rPr>
        <w:t>ي</w:t>
      </w:r>
      <w:r w:rsidRPr="00440776">
        <w:rPr>
          <w:rFonts w:ascii="Arial" w:hAnsi="Arial" w:cs="Simplified Arabic"/>
          <w:color w:val="000000"/>
          <w:sz w:val="32"/>
          <w:szCs w:val="32"/>
          <w:rtl/>
        </w:rPr>
        <w:t>فة بتار</w:t>
      </w:r>
      <w:r>
        <w:rPr>
          <w:rFonts w:ascii="Arial" w:hAnsi="Arial" w:cs="Simplified Arabic" w:hint="cs"/>
          <w:color w:val="000000"/>
          <w:sz w:val="32"/>
          <w:szCs w:val="32"/>
          <w:rtl/>
        </w:rPr>
        <w:t>ي</w:t>
      </w:r>
      <w:r w:rsidRPr="00440776">
        <w:rPr>
          <w:rFonts w:ascii="Arial" w:hAnsi="Arial" w:cs="Simplified Arabic"/>
          <w:color w:val="000000"/>
          <w:sz w:val="32"/>
          <w:szCs w:val="32"/>
          <w:rtl/>
        </w:rPr>
        <w:t xml:space="preserve">خ </w:t>
      </w:r>
      <w:r>
        <w:rPr>
          <w:rFonts w:ascii="Arial" w:hAnsi="Arial" w:cs="Simplified Arabic" w:hint="cs"/>
          <w:color w:val="000000"/>
          <w:sz w:val="32"/>
          <w:szCs w:val="32"/>
          <w:rtl/>
        </w:rPr>
        <w:t>20/3/1432هـ</w:t>
      </w:r>
      <w:r w:rsidRPr="00440776">
        <w:rPr>
          <w:rFonts w:ascii="Arial" w:hAnsi="Arial" w:cs="Simplified Arabic"/>
          <w:color w:val="000000"/>
          <w:sz w:val="32"/>
          <w:szCs w:val="32"/>
          <w:rtl/>
        </w:rPr>
        <w:t xml:space="preserve"> خلاف</w:t>
      </w:r>
      <w:r>
        <w:rPr>
          <w:rFonts w:ascii="Arial" w:hAnsi="Arial" w:cs="Simplified Arabic"/>
          <w:color w:val="000000"/>
          <w:sz w:val="32"/>
          <w:szCs w:val="32"/>
          <w:rtl/>
        </w:rPr>
        <w:t>ًا</w:t>
      </w:r>
      <w:r w:rsidRPr="00440776">
        <w:rPr>
          <w:rFonts w:ascii="Arial" w:hAnsi="Arial" w:cs="Simplified Arabic"/>
          <w:color w:val="000000"/>
          <w:sz w:val="32"/>
          <w:szCs w:val="32"/>
          <w:rtl/>
        </w:rPr>
        <w:t xml:space="preserve"> للحقيقة كون المتهم الثاني كان يعمل آنذاك متعاقد على بند محو الأمية الدرجة</w:t>
      </w:r>
      <w:r>
        <w:rPr>
          <w:rFonts w:ascii="Arial" w:hAnsi="Arial" w:cs="Simplified Arabic" w:hint="cs"/>
          <w:color w:val="000000"/>
          <w:sz w:val="32"/>
          <w:szCs w:val="32"/>
          <w:rtl/>
        </w:rPr>
        <w:t xml:space="preserve"> (105)، ومِنْ ثَمَّ </w:t>
      </w:r>
      <w:r w:rsidRPr="00440776">
        <w:rPr>
          <w:rFonts w:ascii="Arial" w:hAnsi="Arial" w:cs="Simplified Arabic"/>
          <w:color w:val="000000"/>
          <w:sz w:val="32"/>
          <w:szCs w:val="32"/>
          <w:rtl/>
        </w:rPr>
        <w:t>قام المتهم المذكور بالتوقيع على ذلك المشهد الرسمي بصفته مدير</w:t>
      </w:r>
      <w:r>
        <w:rPr>
          <w:rFonts w:ascii="Arial" w:hAnsi="Arial" w:cs="Simplified Arabic"/>
          <w:color w:val="000000"/>
          <w:sz w:val="32"/>
          <w:szCs w:val="32"/>
          <w:rtl/>
        </w:rPr>
        <w:t>ًا</w:t>
      </w:r>
      <w:r w:rsidRPr="00440776">
        <w:rPr>
          <w:rFonts w:ascii="Arial" w:hAnsi="Arial" w:cs="Simplified Arabic"/>
          <w:color w:val="000000"/>
          <w:sz w:val="32"/>
          <w:szCs w:val="32"/>
          <w:rtl/>
        </w:rPr>
        <w:t xml:space="preserve"> ل</w:t>
      </w:r>
      <w:r>
        <w:rPr>
          <w:rFonts w:ascii="Arial" w:hAnsi="Arial" w:cs="Simplified Arabic"/>
          <w:color w:val="000000"/>
          <w:sz w:val="32"/>
          <w:szCs w:val="32"/>
          <w:rtl/>
        </w:rPr>
        <w:t>شؤو</w:t>
      </w:r>
      <w:r w:rsidRPr="00440776">
        <w:rPr>
          <w:rFonts w:ascii="Arial" w:hAnsi="Arial" w:cs="Simplified Arabic"/>
          <w:color w:val="000000"/>
          <w:sz w:val="32"/>
          <w:szCs w:val="32"/>
          <w:rtl/>
        </w:rPr>
        <w:t>ن الموظفين بإدارة التربية والتعليم بمحافظة القريات والختم عليه بختم الرواتب</w:t>
      </w:r>
      <w:r>
        <w:rPr>
          <w:rFonts w:ascii="Arial" w:hAnsi="Arial" w:cs="Simplified Arabic"/>
          <w:color w:val="000000"/>
          <w:sz w:val="32"/>
          <w:szCs w:val="32"/>
          <w:rtl/>
        </w:rPr>
        <w:t>.</w:t>
      </w:r>
      <w:r w:rsidRPr="00440776">
        <w:rPr>
          <w:rFonts w:ascii="Arial" w:hAnsi="Arial" w:cs="Simplified Arabic"/>
          <w:color w:val="000000"/>
          <w:sz w:val="32"/>
          <w:szCs w:val="32"/>
          <w:rtl/>
        </w:rPr>
        <w:t xml:space="preserve"> ٢- ارتكب تزوير</w:t>
      </w:r>
      <w:r>
        <w:rPr>
          <w:rFonts w:ascii="Arial" w:hAnsi="Arial" w:cs="Simplified Arabic"/>
          <w:color w:val="000000"/>
          <w:sz w:val="32"/>
          <w:szCs w:val="32"/>
          <w:rtl/>
        </w:rPr>
        <w:t>ًا</w:t>
      </w:r>
      <w:r w:rsidRPr="00440776">
        <w:rPr>
          <w:rFonts w:ascii="Arial" w:hAnsi="Arial" w:cs="Simplified Arabic"/>
          <w:color w:val="000000"/>
          <w:sz w:val="32"/>
          <w:szCs w:val="32"/>
          <w:rtl/>
        </w:rPr>
        <w:t xml:space="preserve"> في محرر رسمي هو عبارة عن ((نموذج تعهد جهة عمل طالب القرض)) رقم (</w:t>
      </w:r>
      <w:r>
        <w:rPr>
          <w:rFonts w:ascii="Arial" w:hAnsi="Arial" w:cs="Simplified Arabic" w:hint="cs"/>
          <w:color w:val="000000"/>
          <w:sz w:val="32"/>
          <w:szCs w:val="32"/>
          <w:rtl/>
        </w:rPr>
        <w:t>104</w:t>
      </w:r>
      <w:r w:rsidRPr="00440776">
        <w:rPr>
          <w:rFonts w:ascii="Arial" w:hAnsi="Arial" w:cs="Simplified Arabic"/>
          <w:color w:val="000000"/>
          <w:sz w:val="32"/>
          <w:szCs w:val="32"/>
          <w:rtl/>
        </w:rPr>
        <w:t xml:space="preserve">) الخاص بالبنك السعودي للتسليف </w:t>
      </w:r>
      <w:r w:rsidRPr="00440776">
        <w:rPr>
          <w:rFonts w:ascii="Arial" w:hAnsi="Arial" w:cs="Simplified Arabic" w:hint="cs"/>
          <w:color w:val="000000"/>
          <w:sz w:val="32"/>
          <w:szCs w:val="32"/>
          <w:rtl/>
        </w:rPr>
        <w:t>والادخار</w:t>
      </w:r>
      <w:r w:rsidRPr="00440776">
        <w:rPr>
          <w:rFonts w:ascii="Arial" w:hAnsi="Arial" w:cs="Simplified Arabic"/>
          <w:color w:val="000000"/>
          <w:sz w:val="32"/>
          <w:szCs w:val="32"/>
          <w:rtl/>
        </w:rPr>
        <w:t xml:space="preserve"> – فرع محافظة القريات -</w:t>
      </w:r>
      <w:r>
        <w:rPr>
          <w:rFonts w:ascii="Arial" w:hAnsi="Arial" w:cs="Simplified Arabic"/>
          <w:color w:val="000000"/>
          <w:sz w:val="32"/>
          <w:szCs w:val="32"/>
          <w:rtl/>
        </w:rPr>
        <w:t xml:space="preserve">، وذلك </w:t>
      </w:r>
      <w:r w:rsidRPr="00440776">
        <w:rPr>
          <w:rFonts w:ascii="Arial" w:hAnsi="Arial" w:cs="Simplified Arabic" w:hint="cs"/>
          <w:color w:val="000000"/>
          <w:sz w:val="32"/>
          <w:szCs w:val="32"/>
          <w:rtl/>
        </w:rPr>
        <w:t>بإثبات</w:t>
      </w:r>
      <w:r w:rsidRPr="00440776">
        <w:rPr>
          <w:rFonts w:ascii="Arial" w:hAnsi="Arial" w:cs="Simplified Arabic"/>
          <w:color w:val="000000"/>
          <w:sz w:val="32"/>
          <w:szCs w:val="32"/>
          <w:rtl/>
        </w:rPr>
        <w:t xml:space="preserve"> وقائع ومعلومات وبيانات كاذبة في صورة وقائع ومعلومات وبيانات صحيحة بأن قام بالتوقيع على صحة ما تضمنه ذلك النموذج من معلومات وبيانات خاصة بالمتهم الثاني بصفته مدير</w:t>
      </w:r>
      <w:r>
        <w:rPr>
          <w:rFonts w:ascii="Arial" w:hAnsi="Arial" w:cs="Simplified Arabic"/>
          <w:color w:val="000000"/>
          <w:sz w:val="32"/>
          <w:szCs w:val="32"/>
          <w:rtl/>
        </w:rPr>
        <w:t>ًا</w:t>
      </w:r>
      <w:r w:rsidRPr="00440776">
        <w:rPr>
          <w:rFonts w:ascii="Arial" w:hAnsi="Arial" w:cs="Simplified Arabic"/>
          <w:color w:val="000000"/>
          <w:sz w:val="32"/>
          <w:szCs w:val="32"/>
          <w:rtl/>
        </w:rPr>
        <w:t xml:space="preserve"> ل</w:t>
      </w:r>
      <w:r>
        <w:rPr>
          <w:rFonts w:ascii="Arial" w:hAnsi="Arial" w:cs="Simplified Arabic"/>
          <w:color w:val="000000"/>
          <w:sz w:val="32"/>
          <w:szCs w:val="32"/>
          <w:rtl/>
        </w:rPr>
        <w:t>شؤو</w:t>
      </w:r>
      <w:r w:rsidRPr="00440776">
        <w:rPr>
          <w:rFonts w:ascii="Arial" w:hAnsi="Arial" w:cs="Simplified Arabic"/>
          <w:color w:val="000000"/>
          <w:sz w:val="32"/>
          <w:szCs w:val="32"/>
          <w:rtl/>
        </w:rPr>
        <w:t>ن الموظفين بإدارة التربية والتعليم بمحافظة القريات بالرغم من مخالفة بعض تلك المعلومات والبيانات للحقيقة</w:t>
      </w:r>
      <w:r>
        <w:rPr>
          <w:rFonts w:ascii="Arial" w:hAnsi="Arial" w:cs="Simplified Arabic"/>
          <w:color w:val="000000"/>
          <w:sz w:val="32"/>
          <w:szCs w:val="32"/>
          <w:rtl/>
        </w:rPr>
        <w:t xml:space="preserve">، حَيْثُ تَضَمَّنَت </w:t>
      </w:r>
      <w:r w:rsidRPr="00440776">
        <w:rPr>
          <w:rFonts w:ascii="Arial" w:hAnsi="Arial" w:cs="Simplified Arabic"/>
          <w:color w:val="000000"/>
          <w:sz w:val="32"/>
          <w:szCs w:val="32"/>
          <w:rtl/>
        </w:rPr>
        <w:t>بأن المتهم الثاني يشغل وظيفة كاتب بالمرتبة الثانية – الدرجة الأولى - ومرتبه الشهري (</w:t>
      </w:r>
      <w:r>
        <w:rPr>
          <w:rFonts w:ascii="Arial" w:hAnsi="Arial" w:cs="Simplified Arabic" w:hint="cs"/>
          <w:color w:val="000000"/>
          <w:sz w:val="32"/>
          <w:szCs w:val="32"/>
          <w:rtl/>
        </w:rPr>
        <w:t>3595</w:t>
      </w:r>
      <w:r w:rsidRPr="00440776">
        <w:rPr>
          <w:rFonts w:ascii="Arial" w:hAnsi="Arial" w:cs="Simplified Arabic"/>
          <w:color w:val="000000"/>
          <w:sz w:val="32"/>
          <w:szCs w:val="32"/>
          <w:rtl/>
        </w:rPr>
        <w:t xml:space="preserve">) ريال ويصرف له بدلات بمقدار </w:t>
      </w:r>
      <w:r>
        <w:rPr>
          <w:rFonts w:ascii="Arial" w:hAnsi="Arial" w:cs="Simplified Arabic" w:hint="cs"/>
          <w:color w:val="000000"/>
          <w:sz w:val="32"/>
          <w:szCs w:val="32"/>
          <w:rtl/>
        </w:rPr>
        <w:t>(500)</w:t>
      </w:r>
      <w:r w:rsidRPr="00440776">
        <w:rPr>
          <w:rFonts w:ascii="Arial" w:hAnsi="Arial" w:cs="Simplified Arabic"/>
          <w:color w:val="000000"/>
          <w:sz w:val="32"/>
          <w:szCs w:val="32"/>
          <w:rtl/>
        </w:rPr>
        <w:t xml:space="preserve"> ريال مع علم المذكور بعدم صحة تلك المعلومات، وبعد ذلك قام بالتوقيع في الخانة المخصصة لمصادقة المدير العام </w:t>
      </w:r>
      <w:r w:rsidRPr="00440776">
        <w:rPr>
          <w:rFonts w:ascii="Arial" w:hAnsi="Arial" w:cs="Simplified Arabic" w:hint="cs"/>
          <w:color w:val="000000"/>
          <w:sz w:val="32"/>
          <w:szCs w:val="32"/>
          <w:rtl/>
        </w:rPr>
        <w:t>لإضفاء</w:t>
      </w:r>
      <w:r w:rsidRPr="00440776">
        <w:rPr>
          <w:rFonts w:ascii="Arial" w:hAnsi="Arial" w:cs="Simplified Arabic"/>
          <w:color w:val="000000"/>
          <w:sz w:val="32"/>
          <w:szCs w:val="32"/>
          <w:rtl/>
        </w:rPr>
        <w:t xml:space="preserve"> الصفة النظامية على نموذج التعهد</w:t>
      </w:r>
      <w:r>
        <w:rPr>
          <w:rFonts w:ascii="Arial" w:hAnsi="Arial" w:cs="Simplified Arabic"/>
          <w:color w:val="000000"/>
          <w:sz w:val="32"/>
          <w:szCs w:val="32"/>
          <w:rtl/>
        </w:rPr>
        <w:t>.</w:t>
      </w:r>
      <w:r w:rsidRPr="00440776">
        <w:rPr>
          <w:rFonts w:ascii="Arial" w:hAnsi="Arial" w:cs="Simplified Arabic"/>
          <w:color w:val="000000"/>
          <w:sz w:val="32"/>
          <w:szCs w:val="32"/>
          <w:rtl/>
        </w:rPr>
        <w:t xml:space="preserve"> ثاني</w:t>
      </w:r>
      <w:r>
        <w:rPr>
          <w:rFonts w:ascii="Arial" w:hAnsi="Arial" w:cs="Simplified Arabic"/>
          <w:color w:val="000000"/>
          <w:sz w:val="32"/>
          <w:szCs w:val="32"/>
          <w:rtl/>
        </w:rPr>
        <w:t>ًا</w:t>
      </w:r>
      <w:r w:rsidRPr="00440776">
        <w:rPr>
          <w:rFonts w:ascii="Arial" w:hAnsi="Arial" w:cs="Simplified Arabic"/>
          <w:color w:val="000000"/>
          <w:sz w:val="32"/>
          <w:szCs w:val="32"/>
          <w:rtl/>
        </w:rPr>
        <w:t>: المتهم الثاني</w:t>
      </w:r>
      <w:r>
        <w:rPr>
          <w:rFonts w:ascii="Arial" w:hAnsi="Arial" w:cs="Simplified Arabic"/>
          <w:color w:val="000000"/>
          <w:sz w:val="32"/>
          <w:szCs w:val="32"/>
          <w:rtl/>
        </w:rPr>
        <w:t>:</w:t>
      </w:r>
      <w:r w:rsidRPr="00440776">
        <w:rPr>
          <w:rFonts w:ascii="Arial" w:hAnsi="Arial" w:cs="Simplified Arabic"/>
          <w:color w:val="000000"/>
          <w:sz w:val="32"/>
          <w:szCs w:val="32"/>
          <w:rtl/>
        </w:rPr>
        <w:t xml:space="preserve"> 1 - ساهم مع المتهم الأول في تزوير محررين رسميين هما عبارة عن مشهد التعريف ونموذج تعهد جهة طالب القرض الخاص بالبنك السعودي للتسليف والادخار رقم (</w:t>
      </w:r>
      <w:r>
        <w:rPr>
          <w:rFonts w:ascii="Arial" w:hAnsi="Arial" w:cs="Simplified Arabic" w:hint="cs"/>
          <w:color w:val="000000"/>
          <w:sz w:val="32"/>
          <w:szCs w:val="32"/>
          <w:rtl/>
        </w:rPr>
        <w:t>104</w:t>
      </w:r>
      <w:r w:rsidRPr="00440776">
        <w:rPr>
          <w:rFonts w:ascii="Arial" w:hAnsi="Arial" w:cs="Simplified Arabic"/>
          <w:color w:val="000000"/>
          <w:sz w:val="32"/>
          <w:szCs w:val="32"/>
          <w:rtl/>
        </w:rPr>
        <w:t>) المشار إليهما سلف</w:t>
      </w:r>
      <w:r>
        <w:rPr>
          <w:rFonts w:ascii="Arial" w:hAnsi="Arial" w:cs="Simplified Arabic"/>
          <w:color w:val="000000"/>
          <w:sz w:val="32"/>
          <w:szCs w:val="32"/>
          <w:rtl/>
        </w:rPr>
        <w:t>ًا</w:t>
      </w:r>
      <w:r w:rsidRPr="00440776">
        <w:rPr>
          <w:rFonts w:ascii="Arial" w:hAnsi="Arial" w:cs="Simplified Arabic"/>
          <w:color w:val="000000"/>
          <w:sz w:val="32"/>
          <w:szCs w:val="32"/>
          <w:rtl/>
        </w:rPr>
        <w:t xml:space="preserve">– </w:t>
      </w:r>
      <w:r w:rsidRPr="00D93095">
        <w:rPr>
          <w:rFonts w:ascii="Arial" w:hAnsi="Arial" w:cs="Simplified Arabic"/>
          <w:color w:val="000000"/>
          <w:sz w:val="32"/>
          <w:szCs w:val="32"/>
          <w:highlight w:val="green"/>
          <w:rtl/>
        </w:rPr>
        <w:t>اللذين احتويا</w:t>
      </w:r>
      <w:r w:rsidRPr="00440776">
        <w:rPr>
          <w:rFonts w:ascii="Arial" w:hAnsi="Arial" w:cs="Simplified Arabic"/>
          <w:color w:val="000000"/>
          <w:sz w:val="32"/>
          <w:szCs w:val="32"/>
          <w:rtl/>
        </w:rPr>
        <w:t xml:space="preserve"> على معلومات وبيانات خاصة به –</w:t>
      </w:r>
      <w:r>
        <w:rPr>
          <w:rFonts w:ascii="Arial" w:hAnsi="Arial" w:cs="Simplified Arabic"/>
          <w:color w:val="000000"/>
          <w:sz w:val="32"/>
          <w:szCs w:val="32"/>
          <w:rtl/>
        </w:rPr>
        <w:t xml:space="preserve">، وذلك </w:t>
      </w:r>
      <w:r w:rsidRPr="00440776">
        <w:rPr>
          <w:rFonts w:ascii="Arial" w:hAnsi="Arial" w:cs="Simplified Arabic"/>
          <w:color w:val="000000"/>
          <w:sz w:val="32"/>
          <w:szCs w:val="32"/>
          <w:rtl/>
        </w:rPr>
        <w:t>بإثبات وقائع ومعلومات و ب</w:t>
      </w:r>
      <w:r>
        <w:rPr>
          <w:rFonts w:ascii="Arial" w:hAnsi="Arial" w:cs="Simplified Arabic" w:hint="cs"/>
          <w:color w:val="000000"/>
          <w:sz w:val="32"/>
          <w:szCs w:val="32"/>
          <w:rtl/>
        </w:rPr>
        <w:t>ي</w:t>
      </w:r>
      <w:r>
        <w:rPr>
          <w:rFonts w:ascii="Arial" w:hAnsi="Arial" w:cs="Simplified Arabic"/>
          <w:color w:val="000000"/>
          <w:sz w:val="32"/>
          <w:szCs w:val="32"/>
          <w:rtl/>
        </w:rPr>
        <w:t xml:space="preserve">انات </w:t>
      </w:r>
      <w:r w:rsidRPr="00440776">
        <w:rPr>
          <w:rFonts w:ascii="Arial" w:hAnsi="Arial" w:cs="Simplified Arabic" w:hint="cs"/>
          <w:color w:val="000000"/>
          <w:sz w:val="32"/>
          <w:szCs w:val="32"/>
          <w:rtl/>
        </w:rPr>
        <w:t>كاذب</w:t>
      </w:r>
      <w:r w:rsidRPr="00440776">
        <w:rPr>
          <w:rFonts w:ascii="Arial" w:hAnsi="Arial" w:cs="Simplified Arabic" w:hint="eastAsia"/>
          <w:color w:val="000000"/>
          <w:sz w:val="32"/>
          <w:szCs w:val="32"/>
          <w:rtl/>
        </w:rPr>
        <w:t>ة</w:t>
      </w:r>
      <w:r w:rsidRPr="00440776">
        <w:rPr>
          <w:rFonts w:ascii="Arial" w:hAnsi="Arial" w:cs="Simplified Arabic"/>
          <w:color w:val="000000"/>
          <w:sz w:val="32"/>
          <w:szCs w:val="32"/>
          <w:rtl/>
        </w:rPr>
        <w:t xml:space="preserve"> في صورة وقائع ومعلومات وبيانات صحيحة</w:t>
      </w:r>
      <w:r>
        <w:rPr>
          <w:rFonts w:ascii="Arial" w:hAnsi="Arial" w:cs="Simplified Arabic"/>
          <w:color w:val="000000"/>
          <w:sz w:val="32"/>
          <w:szCs w:val="32"/>
          <w:rtl/>
        </w:rPr>
        <w:t xml:space="preserve"> من حَيْثُ الوظيفة التي يشغلها الم</w:t>
      </w:r>
      <w:r>
        <w:rPr>
          <w:rFonts w:ascii="Arial" w:hAnsi="Arial" w:cs="Simplified Arabic" w:hint="cs"/>
          <w:color w:val="000000"/>
          <w:sz w:val="32"/>
          <w:szCs w:val="32"/>
          <w:rtl/>
        </w:rPr>
        <w:t>ذ</w:t>
      </w:r>
      <w:r w:rsidRPr="00440776">
        <w:rPr>
          <w:rFonts w:ascii="Arial" w:hAnsi="Arial" w:cs="Simplified Arabic"/>
          <w:color w:val="000000"/>
          <w:sz w:val="32"/>
          <w:szCs w:val="32"/>
          <w:rtl/>
        </w:rPr>
        <w:t>کور ومرتبته وراتبه التي جاءت مخالفة للحقيقة على نحو ما</w:t>
      </w:r>
      <w:r>
        <w:rPr>
          <w:rFonts w:ascii="Arial" w:hAnsi="Arial" w:cs="Simplified Arabic"/>
          <w:color w:val="000000"/>
          <w:sz w:val="32"/>
          <w:szCs w:val="32"/>
          <w:rtl/>
        </w:rPr>
        <w:t xml:space="preserve"> تَمَّ </w:t>
      </w:r>
      <w:r w:rsidRPr="00440776">
        <w:rPr>
          <w:rFonts w:ascii="Arial" w:hAnsi="Arial" w:cs="Simplified Arabic"/>
          <w:color w:val="000000"/>
          <w:sz w:val="32"/>
          <w:szCs w:val="32"/>
          <w:rtl/>
        </w:rPr>
        <w:t xml:space="preserve">توضيحه أعلاه. ٢- استعمل المحررين المزورين فيما زورا من أجله مع علمه بعدم صحة ما تضمناه من معلومات بأن قدمهما لفرع البنك السعودي للتسليف </w:t>
      </w:r>
      <w:r w:rsidRPr="00440776">
        <w:rPr>
          <w:rFonts w:ascii="Arial" w:hAnsi="Arial" w:cs="Simplified Arabic" w:hint="cs"/>
          <w:color w:val="000000"/>
          <w:sz w:val="32"/>
          <w:szCs w:val="32"/>
          <w:rtl/>
        </w:rPr>
        <w:t>والادخار</w:t>
      </w:r>
      <w:r w:rsidRPr="00440776">
        <w:rPr>
          <w:rFonts w:ascii="Arial" w:hAnsi="Arial" w:cs="Simplified Arabic"/>
          <w:color w:val="000000"/>
          <w:sz w:val="32"/>
          <w:szCs w:val="32"/>
          <w:rtl/>
        </w:rPr>
        <w:t xml:space="preserve"> بمحافظة القريات محتج</w:t>
      </w:r>
      <w:r>
        <w:rPr>
          <w:rFonts w:ascii="Arial" w:hAnsi="Arial" w:cs="Simplified Arabic"/>
          <w:color w:val="000000"/>
          <w:sz w:val="32"/>
          <w:szCs w:val="32"/>
          <w:rtl/>
        </w:rPr>
        <w:t>ًا</w:t>
      </w:r>
      <w:r w:rsidRPr="00440776">
        <w:rPr>
          <w:rFonts w:ascii="Arial" w:hAnsi="Arial" w:cs="Simplified Arabic"/>
          <w:color w:val="000000"/>
          <w:sz w:val="32"/>
          <w:szCs w:val="32"/>
          <w:rtl/>
        </w:rPr>
        <w:t xml:space="preserve"> بصحتهما </w:t>
      </w:r>
      <w:r w:rsidRPr="00440776">
        <w:rPr>
          <w:rFonts w:ascii="Arial" w:hAnsi="Arial" w:cs="Simplified Arabic"/>
          <w:color w:val="000000"/>
          <w:sz w:val="32"/>
          <w:szCs w:val="32"/>
          <w:rtl/>
        </w:rPr>
        <w:lastRenderedPageBreak/>
        <w:t>و</w:t>
      </w:r>
      <w:r>
        <w:rPr>
          <w:rFonts w:ascii="Arial" w:hAnsi="Arial" w:cs="Simplified Arabic"/>
          <w:color w:val="000000"/>
          <w:sz w:val="32"/>
          <w:szCs w:val="32"/>
          <w:rtl/>
        </w:rPr>
        <w:t xml:space="preserve">بناءً </w:t>
      </w:r>
      <w:r w:rsidRPr="00440776">
        <w:rPr>
          <w:rFonts w:ascii="Arial" w:hAnsi="Arial" w:cs="Simplified Arabic"/>
          <w:color w:val="000000"/>
          <w:sz w:val="32"/>
          <w:szCs w:val="32"/>
          <w:rtl/>
        </w:rPr>
        <w:t xml:space="preserve">عليهما تحصل على قرض بمبلغ </w:t>
      </w:r>
      <w:r>
        <w:rPr>
          <w:rFonts w:ascii="Arial" w:hAnsi="Arial" w:cs="Simplified Arabic" w:hint="cs"/>
          <w:color w:val="000000"/>
          <w:sz w:val="32"/>
          <w:szCs w:val="32"/>
          <w:rtl/>
        </w:rPr>
        <w:t>(45.000)</w:t>
      </w:r>
      <w:r w:rsidRPr="00440776">
        <w:rPr>
          <w:rFonts w:ascii="Arial" w:hAnsi="Arial" w:cs="Simplified Arabic"/>
          <w:color w:val="000000"/>
          <w:sz w:val="32"/>
          <w:szCs w:val="32"/>
          <w:rtl/>
        </w:rPr>
        <w:t xml:space="preserve"> ألف ريال بالرغم من عدم استحقاقه للقرض لعدم انطباق الشروط عليه. ثالث</w:t>
      </w:r>
      <w:r>
        <w:rPr>
          <w:rFonts w:ascii="Arial" w:hAnsi="Arial" w:cs="Simplified Arabic"/>
          <w:color w:val="000000"/>
          <w:sz w:val="32"/>
          <w:szCs w:val="32"/>
          <w:rtl/>
        </w:rPr>
        <w:t>ًا</w:t>
      </w:r>
      <w:r w:rsidRPr="00440776">
        <w:rPr>
          <w:rFonts w:ascii="Arial" w:hAnsi="Arial" w:cs="Simplified Arabic"/>
          <w:color w:val="000000"/>
          <w:sz w:val="32"/>
          <w:szCs w:val="32"/>
          <w:rtl/>
        </w:rPr>
        <w:t xml:space="preserve">: أدلة </w:t>
      </w:r>
      <w:r w:rsidRPr="00440776">
        <w:rPr>
          <w:rFonts w:ascii="Arial" w:hAnsi="Arial" w:cs="Simplified Arabic" w:hint="cs"/>
          <w:color w:val="000000"/>
          <w:sz w:val="32"/>
          <w:szCs w:val="32"/>
          <w:rtl/>
        </w:rPr>
        <w:t>الاتهام</w:t>
      </w:r>
      <w:r w:rsidRPr="00440776">
        <w:rPr>
          <w:rFonts w:ascii="Arial" w:hAnsi="Arial" w:cs="Simplified Arabic"/>
          <w:color w:val="000000"/>
          <w:sz w:val="32"/>
          <w:szCs w:val="32"/>
          <w:rtl/>
        </w:rPr>
        <w:t>: بالنسبة للمتهم الأول: 1– ما</w:t>
      </w:r>
      <w:r>
        <w:rPr>
          <w:rFonts w:ascii="Arial" w:hAnsi="Arial" w:cs="Simplified Arabic" w:hint="cs"/>
          <w:color w:val="000000"/>
          <w:sz w:val="32"/>
          <w:szCs w:val="32"/>
          <w:rtl/>
        </w:rPr>
        <w:t xml:space="preserve"> </w:t>
      </w:r>
      <w:r w:rsidRPr="00440776">
        <w:rPr>
          <w:rFonts w:ascii="Arial" w:hAnsi="Arial" w:cs="Simplified Arabic"/>
          <w:color w:val="000000"/>
          <w:sz w:val="32"/>
          <w:szCs w:val="32"/>
          <w:rtl/>
        </w:rPr>
        <w:t xml:space="preserve">هو ثابت من أن المتهم المذكور يشغل وظيفة مدير </w:t>
      </w:r>
      <w:r>
        <w:rPr>
          <w:rFonts w:ascii="Arial" w:hAnsi="Arial" w:cs="Simplified Arabic"/>
          <w:color w:val="000000"/>
          <w:sz w:val="32"/>
          <w:szCs w:val="32"/>
          <w:rtl/>
        </w:rPr>
        <w:t>شؤو</w:t>
      </w:r>
      <w:r w:rsidRPr="00440776">
        <w:rPr>
          <w:rFonts w:ascii="Arial" w:hAnsi="Arial" w:cs="Simplified Arabic"/>
          <w:color w:val="000000"/>
          <w:sz w:val="32"/>
          <w:szCs w:val="32"/>
          <w:rtl/>
        </w:rPr>
        <w:t>ن الموظفين بإدارة التربية والتعليم بمحافظة القر</w:t>
      </w:r>
      <w:r>
        <w:rPr>
          <w:rFonts w:ascii="Arial" w:hAnsi="Arial" w:cs="Simplified Arabic" w:hint="cs"/>
          <w:color w:val="000000"/>
          <w:sz w:val="32"/>
          <w:szCs w:val="32"/>
          <w:rtl/>
        </w:rPr>
        <w:t>ي</w:t>
      </w:r>
      <w:r w:rsidRPr="00440776">
        <w:rPr>
          <w:rFonts w:ascii="Arial" w:hAnsi="Arial" w:cs="Simplified Arabic"/>
          <w:color w:val="000000"/>
          <w:sz w:val="32"/>
          <w:szCs w:val="32"/>
          <w:rtl/>
        </w:rPr>
        <w:t>ات بتار</w:t>
      </w:r>
      <w:r>
        <w:rPr>
          <w:rFonts w:ascii="Arial" w:hAnsi="Arial" w:cs="Simplified Arabic" w:hint="cs"/>
          <w:color w:val="000000"/>
          <w:sz w:val="32"/>
          <w:szCs w:val="32"/>
          <w:rtl/>
        </w:rPr>
        <w:t>ي</w:t>
      </w:r>
      <w:r w:rsidRPr="00440776">
        <w:rPr>
          <w:rFonts w:ascii="Arial" w:hAnsi="Arial" w:cs="Simplified Arabic"/>
          <w:color w:val="000000"/>
          <w:sz w:val="32"/>
          <w:szCs w:val="32"/>
          <w:rtl/>
        </w:rPr>
        <w:t>خ</w:t>
      </w:r>
      <w:r>
        <w:rPr>
          <w:rFonts w:ascii="Arial" w:hAnsi="Arial" w:cs="Simplified Arabic" w:hint="cs"/>
          <w:color w:val="000000"/>
          <w:sz w:val="32"/>
          <w:szCs w:val="32"/>
          <w:rtl/>
        </w:rPr>
        <w:t xml:space="preserve"> 15/6/1433هـ</w:t>
      </w:r>
      <w:r w:rsidRPr="00440776">
        <w:rPr>
          <w:rFonts w:ascii="Arial" w:hAnsi="Arial" w:cs="Simplified Arabic"/>
          <w:color w:val="000000"/>
          <w:sz w:val="32"/>
          <w:szCs w:val="32"/>
          <w:rtl/>
        </w:rPr>
        <w:t xml:space="preserve"> وعلی علم بالحالة الوظ</w:t>
      </w:r>
      <w:r>
        <w:rPr>
          <w:rFonts w:ascii="Arial" w:hAnsi="Arial" w:cs="Simplified Arabic" w:hint="cs"/>
          <w:color w:val="000000"/>
          <w:sz w:val="32"/>
          <w:szCs w:val="32"/>
          <w:rtl/>
        </w:rPr>
        <w:t>ي</w:t>
      </w:r>
      <w:r w:rsidRPr="00440776">
        <w:rPr>
          <w:rFonts w:ascii="Arial" w:hAnsi="Arial" w:cs="Simplified Arabic"/>
          <w:color w:val="000000"/>
          <w:sz w:val="32"/>
          <w:szCs w:val="32"/>
          <w:rtl/>
        </w:rPr>
        <w:t>فة للمتهم الثاني</w:t>
      </w:r>
      <w:r>
        <w:rPr>
          <w:rFonts w:ascii="Arial" w:hAnsi="Arial" w:cs="Simplified Arabic"/>
          <w:color w:val="000000"/>
          <w:sz w:val="32"/>
          <w:szCs w:val="32"/>
          <w:rtl/>
        </w:rPr>
        <w:t>.</w:t>
      </w:r>
      <w:r w:rsidRPr="00440776">
        <w:rPr>
          <w:rFonts w:ascii="Arial" w:hAnsi="Arial" w:cs="Simplified Arabic"/>
          <w:color w:val="000000"/>
          <w:sz w:val="32"/>
          <w:szCs w:val="32"/>
          <w:rtl/>
        </w:rPr>
        <w:t xml:space="preserve"> </w:t>
      </w:r>
      <w:r w:rsidRPr="00440776">
        <w:rPr>
          <w:rFonts w:ascii="Arial" w:hAnsi="Arial" w:cs="Simplified Arabic"/>
          <w:color w:val="000000"/>
          <w:sz w:val="32"/>
          <w:szCs w:val="32"/>
          <w:rtl/>
          <w:lang w:bidi="fa-IR"/>
        </w:rPr>
        <w:t xml:space="preserve">۲- </w:t>
      </w:r>
      <w:r w:rsidRPr="00440776">
        <w:rPr>
          <w:rFonts w:ascii="Arial" w:hAnsi="Arial" w:cs="Simplified Arabic"/>
          <w:color w:val="000000"/>
          <w:sz w:val="32"/>
          <w:szCs w:val="32"/>
          <w:rtl/>
        </w:rPr>
        <w:t>اعترافه بالتوق</w:t>
      </w:r>
      <w:r>
        <w:rPr>
          <w:rFonts w:ascii="Arial" w:hAnsi="Arial" w:cs="Simplified Arabic" w:hint="cs"/>
          <w:color w:val="000000"/>
          <w:sz w:val="32"/>
          <w:szCs w:val="32"/>
          <w:rtl/>
        </w:rPr>
        <w:t>ي</w:t>
      </w:r>
      <w:r w:rsidRPr="00440776">
        <w:rPr>
          <w:rFonts w:ascii="Arial" w:hAnsi="Arial" w:cs="Simplified Arabic"/>
          <w:color w:val="000000"/>
          <w:sz w:val="32"/>
          <w:szCs w:val="32"/>
          <w:rtl/>
        </w:rPr>
        <w:t>ع علی مشهد التعريف الخاص بالمتهم الثاني الذي تضمن معلومات وبيانات مخالفة للحقيقة بصفته مدير</w:t>
      </w:r>
      <w:r>
        <w:rPr>
          <w:rFonts w:ascii="Arial" w:hAnsi="Arial" w:cs="Simplified Arabic"/>
          <w:color w:val="000000"/>
          <w:sz w:val="32"/>
          <w:szCs w:val="32"/>
          <w:rtl/>
        </w:rPr>
        <w:t>ًا</w:t>
      </w:r>
      <w:r w:rsidRPr="00440776">
        <w:rPr>
          <w:rFonts w:ascii="Arial" w:hAnsi="Arial" w:cs="Simplified Arabic"/>
          <w:color w:val="000000"/>
          <w:sz w:val="32"/>
          <w:szCs w:val="32"/>
          <w:rtl/>
        </w:rPr>
        <w:t xml:space="preserve"> </w:t>
      </w:r>
      <w:r w:rsidRPr="00D93095">
        <w:rPr>
          <w:rFonts w:ascii="Arial" w:hAnsi="Arial" w:cs="Simplified Arabic"/>
          <w:color w:val="000000"/>
          <w:sz w:val="32"/>
          <w:szCs w:val="32"/>
          <w:highlight w:val="yellow"/>
          <w:rtl/>
        </w:rPr>
        <w:t>لشؤون</w:t>
      </w:r>
      <w:r w:rsidRPr="00440776">
        <w:rPr>
          <w:rFonts w:ascii="Arial" w:hAnsi="Arial" w:cs="Simplified Arabic"/>
          <w:color w:val="000000"/>
          <w:sz w:val="32"/>
          <w:szCs w:val="32"/>
          <w:rtl/>
        </w:rPr>
        <w:t xml:space="preserve"> الموظفين بالإدارة</w:t>
      </w:r>
      <w:r>
        <w:rPr>
          <w:rFonts w:ascii="Arial" w:hAnsi="Arial" w:cs="Simplified Arabic"/>
          <w:color w:val="000000"/>
          <w:sz w:val="32"/>
          <w:szCs w:val="32"/>
          <w:rtl/>
        </w:rPr>
        <w:t>.</w:t>
      </w:r>
      <w:r w:rsidRPr="00440776">
        <w:rPr>
          <w:rFonts w:ascii="Arial" w:hAnsi="Arial" w:cs="Simplified Arabic"/>
          <w:color w:val="000000"/>
          <w:sz w:val="32"/>
          <w:szCs w:val="32"/>
          <w:rtl/>
        </w:rPr>
        <w:t xml:space="preserve"> </w:t>
      </w:r>
      <w:r>
        <w:rPr>
          <w:rFonts w:ascii="Arial" w:hAnsi="Arial" w:cs="Simplified Arabic" w:hint="cs"/>
          <w:color w:val="000000"/>
          <w:sz w:val="32"/>
          <w:szCs w:val="32"/>
          <w:rtl/>
        </w:rPr>
        <w:t>3</w:t>
      </w:r>
      <w:r w:rsidRPr="00440776">
        <w:rPr>
          <w:rFonts w:ascii="Arial" w:hAnsi="Arial" w:cs="Simplified Arabic"/>
          <w:color w:val="000000"/>
          <w:sz w:val="32"/>
          <w:szCs w:val="32"/>
          <w:rtl/>
        </w:rPr>
        <w:t xml:space="preserve">-اعترافه بالتوقيع على نموذج تعهد جهة عمل طالب القرض الخاص </w:t>
      </w:r>
      <w:r w:rsidRPr="00440776">
        <w:rPr>
          <w:rFonts w:ascii="Arial" w:hAnsi="Arial" w:cs="Simplified Arabic" w:hint="cs"/>
          <w:color w:val="000000"/>
          <w:sz w:val="32"/>
          <w:szCs w:val="32"/>
          <w:rtl/>
        </w:rPr>
        <w:t>بالبنك</w:t>
      </w:r>
      <w:r w:rsidRPr="00440776">
        <w:rPr>
          <w:rFonts w:ascii="Arial" w:hAnsi="Arial" w:cs="Simplified Arabic"/>
          <w:color w:val="000000"/>
          <w:sz w:val="32"/>
          <w:szCs w:val="32"/>
          <w:rtl/>
        </w:rPr>
        <w:t xml:space="preserve"> السعودي للتسليف </w:t>
      </w:r>
      <w:r w:rsidRPr="00440776">
        <w:rPr>
          <w:rFonts w:ascii="Arial" w:hAnsi="Arial" w:cs="Simplified Arabic" w:hint="cs"/>
          <w:color w:val="000000"/>
          <w:sz w:val="32"/>
          <w:szCs w:val="32"/>
          <w:rtl/>
        </w:rPr>
        <w:t>والادخار</w:t>
      </w:r>
      <w:r w:rsidRPr="00440776">
        <w:rPr>
          <w:rFonts w:ascii="Arial" w:hAnsi="Arial" w:cs="Simplified Arabic"/>
          <w:color w:val="000000"/>
          <w:sz w:val="32"/>
          <w:szCs w:val="32"/>
          <w:rtl/>
        </w:rPr>
        <w:t xml:space="preserve"> (نموذج رقم </w:t>
      </w:r>
      <w:r>
        <w:rPr>
          <w:rFonts w:ascii="Arial" w:hAnsi="Arial" w:cs="Simplified Arabic" w:hint="cs"/>
          <w:color w:val="000000"/>
          <w:sz w:val="32"/>
          <w:szCs w:val="32"/>
          <w:rtl/>
        </w:rPr>
        <w:t>104</w:t>
      </w:r>
      <w:r w:rsidRPr="00440776">
        <w:rPr>
          <w:rFonts w:ascii="Arial" w:hAnsi="Arial" w:cs="Simplified Arabic"/>
          <w:color w:val="000000"/>
          <w:sz w:val="32"/>
          <w:szCs w:val="32"/>
          <w:rtl/>
        </w:rPr>
        <w:t>) الذي</w:t>
      </w:r>
      <w:r>
        <w:rPr>
          <w:rFonts w:ascii="Arial" w:hAnsi="Arial" w:cs="Simplified Arabic"/>
          <w:color w:val="000000"/>
          <w:sz w:val="32"/>
          <w:szCs w:val="32"/>
          <w:rtl/>
        </w:rPr>
        <w:t xml:space="preserve"> تَمَّ </w:t>
      </w:r>
      <w:r w:rsidRPr="00440776">
        <w:rPr>
          <w:rFonts w:ascii="Arial" w:hAnsi="Arial" w:cs="Simplified Arabic"/>
          <w:color w:val="000000"/>
          <w:sz w:val="32"/>
          <w:szCs w:val="32"/>
          <w:rtl/>
        </w:rPr>
        <w:t>تعبئته ببيانات ومعلومات خاصة بالمتهم الثاني بموجب مشهد التعريف الذي تضمن معلومات وبيانات مخالفة للحقيقة</w:t>
      </w:r>
      <w:r>
        <w:rPr>
          <w:rFonts w:ascii="Arial" w:hAnsi="Arial" w:cs="Simplified Arabic"/>
          <w:color w:val="000000"/>
          <w:sz w:val="32"/>
          <w:szCs w:val="32"/>
          <w:rtl/>
        </w:rPr>
        <w:t xml:space="preserve">، وذلك </w:t>
      </w:r>
      <w:r w:rsidRPr="00440776">
        <w:rPr>
          <w:rFonts w:ascii="Arial" w:hAnsi="Arial" w:cs="Simplified Arabic"/>
          <w:color w:val="000000"/>
          <w:sz w:val="32"/>
          <w:szCs w:val="32"/>
          <w:rtl/>
        </w:rPr>
        <w:t>بصفته مدير</w:t>
      </w:r>
      <w:r>
        <w:rPr>
          <w:rFonts w:ascii="Arial" w:hAnsi="Arial" w:cs="Simplified Arabic"/>
          <w:color w:val="000000"/>
          <w:sz w:val="32"/>
          <w:szCs w:val="32"/>
          <w:rtl/>
        </w:rPr>
        <w:t>ًا</w:t>
      </w:r>
      <w:r w:rsidRPr="00440776">
        <w:rPr>
          <w:rFonts w:ascii="Arial" w:hAnsi="Arial" w:cs="Simplified Arabic"/>
          <w:color w:val="000000"/>
          <w:sz w:val="32"/>
          <w:szCs w:val="32"/>
          <w:rtl/>
        </w:rPr>
        <w:t xml:space="preserve"> ل</w:t>
      </w:r>
      <w:r>
        <w:rPr>
          <w:rFonts w:ascii="Arial" w:hAnsi="Arial" w:cs="Simplified Arabic"/>
          <w:color w:val="000000"/>
          <w:sz w:val="32"/>
          <w:szCs w:val="32"/>
          <w:rtl/>
        </w:rPr>
        <w:t>شؤو</w:t>
      </w:r>
      <w:r w:rsidRPr="00440776">
        <w:rPr>
          <w:rFonts w:ascii="Arial" w:hAnsi="Arial" w:cs="Simplified Arabic"/>
          <w:color w:val="000000"/>
          <w:sz w:val="32"/>
          <w:szCs w:val="32"/>
          <w:rtl/>
        </w:rPr>
        <w:t>ن</w:t>
      </w:r>
      <w:r>
        <w:rPr>
          <w:rFonts w:cs="Simplified Arabic" w:hint="cs"/>
          <w:sz w:val="32"/>
          <w:szCs w:val="32"/>
          <w:rtl/>
        </w:rPr>
        <w:t xml:space="preserve"> </w:t>
      </w:r>
      <w:r w:rsidRPr="00440776">
        <w:rPr>
          <w:rFonts w:ascii="Arial" w:hAnsi="Arial" w:cs="Simplified Arabic"/>
          <w:color w:val="000000"/>
          <w:sz w:val="32"/>
          <w:szCs w:val="32"/>
          <w:rtl/>
        </w:rPr>
        <w:t>الموظفين بالإدارة</w:t>
      </w:r>
      <w:r>
        <w:rPr>
          <w:rFonts w:ascii="Arial" w:hAnsi="Arial" w:cs="Simplified Arabic"/>
          <w:color w:val="000000"/>
          <w:sz w:val="32"/>
          <w:szCs w:val="32"/>
          <w:rtl/>
        </w:rPr>
        <w:t>.</w:t>
      </w:r>
      <w:r w:rsidRPr="00440776">
        <w:rPr>
          <w:rFonts w:ascii="Arial" w:hAnsi="Arial" w:cs="Simplified Arabic"/>
          <w:color w:val="000000"/>
          <w:sz w:val="32"/>
          <w:szCs w:val="32"/>
          <w:rtl/>
        </w:rPr>
        <w:t xml:space="preserve"> 4 - اعترافه بالتوقيع في خانة ((مصادقة المدير العام)) على نموذج تعهد جهة عمل طالب النموذج بالرغم من عدم تفويضه للقيام بذلك</w:t>
      </w:r>
      <w:r>
        <w:rPr>
          <w:rFonts w:ascii="Arial" w:hAnsi="Arial" w:cs="Simplified Arabic"/>
          <w:color w:val="000000"/>
          <w:sz w:val="32"/>
          <w:szCs w:val="32"/>
          <w:rtl/>
        </w:rPr>
        <w:t>،</w:t>
      </w:r>
      <w:r w:rsidRPr="00440776">
        <w:rPr>
          <w:rFonts w:ascii="Arial" w:hAnsi="Arial" w:cs="Simplified Arabic"/>
          <w:color w:val="000000"/>
          <w:sz w:val="32"/>
          <w:szCs w:val="32"/>
          <w:rtl/>
        </w:rPr>
        <w:t xml:space="preserve"> وبالرغم من تواجد المدير العام لل</w:t>
      </w:r>
      <w:r>
        <w:rPr>
          <w:rFonts w:ascii="Arial" w:hAnsi="Arial" w:cs="Simplified Arabic"/>
          <w:color w:val="000000"/>
          <w:sz w:val="32"/>
          <w:szCs w:val="32"/>
          <w:rtl/>
        </w:rPr>
        <w:t>شؤون الإدارية والمالية</w:t>
      </w:r>
      <w:r w:rsidRPr="00440776">
        <w:rPr>
          <w:rFonts w:ascii="Arial" w:hAnsi="Arial" w:cs="Simplified Arabic"/>
          <w:color w:val="000000"/>
          <w:sz w:val="32"/>
          <w:szCs w:val="32"/>
          <w:rtl/>
        </w:rPr>
        <w:t xml:space="preserve"> </w:t>
      </w:r>
      <w:r>
        <w:rPr>
          <w:rFonts w:ascii="Arial" w:hAnsi="Arial" w:cs="Simplified Arabic" w:hint="cs"/>
          <w:color w:val="000000"/>
          <w:sz w:val="32"/>
          <w:szCs w:val="32"/>
          <w:rtl/>
        </w:rPr>
        <w:t xml:space="preserve">(...) </w:t>
      </w:r>
      <w:r w:rsidRPr="00440776">
        <w:rPr>
          <w:rFonts w:ascii="Arial" w:hAnsi="Arial" w:cs="Simplified Arabic"/>
          <w:color w:val="000000"/>
          <w:sz w:val="32"/>
          <w:szCs w:val="32"/>
          <w:rtl/>
        </w:rPr>
        <w:t xml:space="preserve">بمقر العمل بالإدارة في ذلك اليوم. </w:t>
      </w:r>
      <w:r w:rsidRPr="002907B6">
        <w:rPr>
          <w:rFonts w:ascii="Arial" w:hAnsi="Arial" w:cs="Simplified Arabic" w:hint="cs"/>
          <w:color w:val="000000"/>
          <w:sz w:val="32"/>
          <w:szCs w:val="32"/>
          <w:highlight w:val="yellow"/>
          <w:rtl/>
        </w:rPr>
        <w:t>5</w:t>
      </w:r>
      <w:r w:rsidRPr="00440776">
        <w:rPr>
          <w:rFonts w:ascii="Arial" w:hAnsi="Arial" w:cs="Simplified Arabic"/>
          <w:color w:val="000000"/>
          <w:sz w:val="32"/>
          <w:szCs w:val="32"/>
          <w:rtl/>
        </w:rPr>
        <w:t>– ما أكده مدير ال</w:t>
      </w:r>
      <w:r>
        <w:rPr>
          <w:rFonts w:ascii="Arial" w:hAnsi="Arial" w:cs="Simplified Arabic"/>
          <w:color w:val="000000"/>
          <w:sz w:val="32"/>
          <w:szCs w:val="32"/>
          <w:rtl/>
        </w:rPr>
        <w:t>شؤو</w:t>
      </w:r>
      <w:r w:rsidRPr="00440776">
        <w:rPr>
          <w:rFonts w:ascii="Arial" w:hAnsi="Arial" w:cs="Simplified Arabic"/>
          <w:color w:val="000000"/>
          <w:sz w:val="32"/>
          <w:szCs w:val="32"/>
          <w:rtl/>
        </w:rPr>
        <w:t>ن الإدارية والمالية بإدارة ا</w:t>
      </w:r>
      <w:r>
        <w:rPr>
          <w:rFonts w:ascii="Arial" w:hAnsi="Arial" w:cs="Simplified Arabic"/>
          <w:color w:val="000000"/>
          <w:sz w:val="32"/>
          <w:szCs w:val="32"/>
          <w:rtl/>
        </w:rPr>
        <w:t>لتربية والتعليم بمحافظة القريات</w:t>
      </w:r>
      <w:r w:rsidRPr="00440776">
        <w:rPr>
          <w:rFonts w:ascii="Arial" w:hAnsi="Arial" w:cs="Simplified Arabic"/>
          <w:color w:val="000000"/>
          <w:sz w:val="32"/>
          <w:szCs w:val="32"/>
          <w:rtl/>
        </w:rPr>
        <w:t xml:space="preserve"> </w:t>
      </w:r>
      <w:r>
        <w:rPr>
          <w:rFonts w:ascii="Arial" w:hAnsi="Arial" w:cs="Simplified Arabic" w:hint="cs"/>
          <w:color w:val="000000"/>
          <w:sz w:val="32"/>
          <w:szCs w:val="32"/>
          <w:rtl/>
        </w:rPr>
        <w:t xml:space="preserve">(...) </w:t>
      </w:r>
      <w:r w:rsidRPr="00440776">
        <w:rPr>
          <w:rFonts w:ascii="Arial" w:hAnsi="Arial" w:cs="Simplified Arabic"/>
          <w:color w:val="000000"/>
          <w:sz w:val="32"/>
          <w:szCs w:val="32"/>
          <w:rtl/>
        </w:rPr>
        <w:t>من</w:t>
      </w:r>
      <w:r>
        <w:rPr>
          <w:rFonts w:ascii="Arial" w:hAnsi="Arial" w:cs="Simplified Arabic"/>
          <w:color w:val="000000"/>
          <w:sz w:val="32"/>
          <w:szCs w:val="32"/>
          <w:rtl/>
        </w:rPr>
        <w:t xml:space="preserve"> أنَّه </w:t>
      </w:r>
      <w:r w:rsidRPr="00440776">
        <w:rPr>
          <w:rFonts w:ascii="Arial" w:hAnsi="Arial" w:cs="Simplified Arabic"/>
          <w:color w:val="000000"/>
          <w:sz w:val="32"/>
          <w:szCs w:val="32"/>
          <w:rtl/>
        </w:rPr>
        <w:t>كان متواجد</w:t>
      </w:r>
      <w:r>
        <w:rPr>
          <w:rFonts w:ascii="Arial" w:hAnsi="Arial" w:cs="Simplified Arabic"/>
          <w:color w:val="000000"/>
          <w:sz w:val="32"/>
          <w:szCs w:val="32"/>
          <w:rtl/>
        </w:rPr>
        <w:t>ًا</w:t>
      </w:r>
      <w:r w:rsidRPr="00440776">
        <w:rPr>
          <w:rFonts w:ascii="Arial" w:hAnsi="Arial" w:cs="Simplified Arabic"/>
          <w:color w:val="000000"/>
          <w:sz w:val="32"/>
          <w:szCs w:val="32"/>
          <w:rtl/>
        </w:rPr>
        <w:t xml:space="preserve"> بتاريخ</w:t>
      </w:r>
      <w:r>
        <w:rPr>
          <w:rFonts w:ascii="Arial" w:hAnsi="Arial" w:cs="Simplified Arabic" w:hint="cs"/>
          <w:color w:val="000000"/>
          <w:sz w:val="32"/>
          <w:szCs w:val="32"/>
          <w:rtl/>
        </w:rPr>
        <w:t xml:space="preserve"> 15/6/1433هـ </w:t>
      </w:r>
      <w:r w:rsidRPr="00440776">
        <w:rPr>
          <w:rFonts w:ascii="Arial" w:hAnsi="Arial" w:cs="Simplified Arabic"/>
          <w:color w:val="000000"/>
          <w:sz w:val="32"/>
          <w:szCs w:val="32"/>
          <w:rtl/>
        </w:rPr>
        <w:t xml:space="preserve">بمقر العمل </w:t>
      </w:r>
      <w:r w:rsidRPr="00440776">
        <w:rPr>
          <w:rFonts w:ascii="Arial" w:hAnsi="Arial" w:cs="Simplified Arabic" w:hint="cs"/>
          <w:color w:val="000000"/>
          <w:sz w:val="32"/>
          <w:szCs w:val="32"/>
          <w:rtl/>
        </w:rPr>
        <w:t>بالإدارة</w:t>
      </w:r>
      <w:r w:rsidRPr="00440776">
        <w:rPr>
          <w:rFonts w:ascii="Arial" w:hAnsi="Arial" w:cs="Simplified Arabic"/>
          <w:color w:val="000000"/>
          <w:sz w:val="32"/>
          <w:szCs w:val="32"/>
          <w:rtl/>
        </w:rPr>
        <w:t>، و تأک</w:t>
      </w:r>
      <w:r>
        <w:rPr>
          <w:rFonts w:ascii="Arial" w:hAnsi="Arial" w:cs="Simplified Arabic" w:hint="cs"/>
          <w:color w:val="000000"/>
          <w:sz w:val="32"/>
          <w:szCs w:val="32"/>
          <w:rtl/>
        </w:rPr>
        <w:t>ي</w:t>
      </w:r>
      <w:r w:rsidRPr="00440776">
        <w:rPr>
          <w:rFonts w:ascii="Arial" w:hAnsi="Arial" w:cs="Simplified Arabic"/>
          <w:color w:val="000000"/>
          <w:sz w:val="32"/>
          <w:szCs w:val="32"/>
          <w:rtl/>
        </w:rPr>
        <w:t xml:space="preserve">ده </w:t>
      </w:r>
      <w:r w:rsidRPr="00440776">
        <w:rPr>
          <w:rFonts w:ascii="Arial" w:hAnsi="Arial" w:cs="Simplified Arabic" w:hint="cs"/>
          <w:color w:val="000000"/>
          <w:sz w:val="32"/>
          <w:szCs w:val="32"/>
          <w:rtl/>
        </w:rPr>
        <w:t>أ</w:t>
      </w:r>
      <w:r>
        <w:rPr>
          <w:rFonts w:ascii="Arial" w:hAnsi="Arial" w:cs="Simplified Arabic" w:hint="cs"/>
          <w:color w:val="000000"/>
          <w:sz w:val="32"/>
          <w:szCs w:val="32"/>
          <w:rtl/>
        </w:rPr>
        <w:t>ي</w:t>
      </w:r>
      <w:r w:rsidRPr="00440776">
        <w:rPr>
          <w:rFonts w:ascii="Arial" w:hAnsi="Arial" w:cs="Simplified Arabic" w:hint="cs"/>
          <w:color w:val="000000"/>
          <w:sz w:val="32"/>
          <w:szCs w:val="32"/>
          <w:rtl/>
        </w:rPr>
        <w:t>ض</w:t>
      </w:r>
      <w:r>
        <w:rPr>
          <w:rFonts w:ascii="Arial" w:hAnsi="Arial" w:cs="Simplified Arabic" w:hint="cs"/>
          <w:color w:val="000000"/>
          <w:sz w:val="32"/>
          <w:szCs w:val="32"/>
          <w:rtl/>
        </w:rPr>
        <w:t>ً</w:t>
      </w:r>
      <w:r w:rsidRPr="00440776">
        <w:rPr>
          <w:rFonts w:ascii="Arial" w:hAnsi="Arial" w:cs="Simplified Arabic" w:hint="cs"/>
          <w:color w:val="000000"/>
          <w:sz w:val="32"/>
          <w:szCs w:val="32"/>
          <w:rtl/>
        </w:rPr>
        <w:t>ا</w:t>
      </w:r>
      <w:r>
        <w:rPr>
          <w:rFonts w:ascii="Arial" w:hAnsi="Arial" w:cs="Simplified Arabic"/>
          <w:color w:val="000000"/>
          <w:sz w:val="32"/>
          <w:szCs w:val="32"/>
          <w:rtl/>
        </w:rPr>
        <w:t xml:space="preserve"> بأنَّه </w:t>
      </w:r>
      <w:r w:rsidRPr="00440776">
        <w:rPr>
          <w:rFonts w:ascii="Arial" w:hAnsi="Arial" w:cs="Simplified Arabic"/>
          <w:color w:val="000000"/>
          <w:sz w:val="32"/>
          <w:szCs w:val="32"/>
          <w:rtl/>
        </w:rPr>
        <w:t>لم يفوض المتهم المذكور بالتوقيع بال</w:t>
      </w:r>
      <w:r>
        <w:rPr>
          <w:rFonts w:ascii="Arial" w:hAnsi="Arial" w:cs="Simplified Arabic"/>
          <w:color w:val="000000"/>
          <w:sz w:val="32"/>
          <w:szCs w:val="32"/>
          <w:rtl/>
        </w:rPr>
        <w:t xml:space="preserve">نيابة عنه علی نموذج التعهد رقم </w:t>
      </w:r>
      <w:r>
        <w:rPr>
          <w:rFonts w:ascii="Arial" w:hAnsi="Arial" w:cs="Simplified Arabic" w:hint="cs"/>
          <w:color w:val="000000"/>
          <w:sz w:val="32"/>
          <w:szCs w:val="32"/>
          <w:rtl/>
        </w:rPr>
        <w:t>(</w:t>
      </w:r>
      <w:r w:rsidRPr="002907B6">
        <w:rPr>
          <w:rFonts w:ascii="Arial" w:hAnsi="Arial" w:cs="Simplified Arabic" w:hint="cs"/>
          <w:color w:val="000000"/>
          <w:sz w:val="32"/>
          <w:szCs w:val="32"/>
          <w:highlight w:val="yellow"/>
          <w:rtl/>
        </w:rPr>
        <w:t>104</w:t>
      </w:r>
      <w:r>
        <w:rPr>
          <w:rFonts w:ascii="Arial" w:hAnsi="Arial" w:cs="Simplified Arabic" w:hint="cs"/>
          <w:color w:val="000000"/>
          <w:sz w:val="32"/>
          <w:szCs w:val="32"/>
          <w:rtl/>
        </w:rPr>
        <w:t>)</w:t>
      </w:r>
      <w:r w:rsidRPr="00440776">
        <w:rPr>
          <w:rFonts w:ascii="Arial" w:hAnsi="Arial" w:cs="Simplified Arabic"/>
          <w:color w:val="000000"/>
          <w:sz w:val="32"/>
          <w:szCs w:val="32"/>
          <w:rtl/>
          <w:lang w:bidi="fa-IR"/>
        </w:rPr>
        <w:t xml:space="preserve"> </w:t>
      </w:r>
      <w:r w:rsidRPr="00440776">
        <w:rPr>
          <w:rFonts w:ascii="Arial" w:hAnsi="Arial" w:cs="Simplified Arabic"/>
          <w:color w:val="000000"/>
          <w:sz w:val="32"/>
          <w:szCs w:val="32"/>
          <w:rtl/>
        </w:rPr>
        <w:t>و لم یعطه الصلاحية للقيام بذلك مطلق</w:t>
      </w:r>
      <w:r>
        <w:rPr>
          <w:rFonts w:ascii="Arial" w:hAnsi="Arial" w:cs="Simplified Arabic"/>
          <w:color w:val="000000"/>
          <w:sz w:val="32"/>
          <w:szCs w:val="32"/>
          <w:rtl/>
        </w:rPr>
        <w:t>ًا.</w:t>
      </w:r>
      <w:r w:rsidRPr="00440776">
        <w:rPr>
          <w:rFonts w:ascii="Arial" w:hAnsi="Arial" w:cs="Simplified Arabic"/>
          <w:color w:val="000000"/>
          <w:sz w:val="32"/>
          <w:szCs w:val="32"/>
          <w:rtl/>
        </w:rPr>
        <w:t xml:space="preserve"> ٦- احتجاج المتهم المذكور بأن مدير ال</w:t>
      </w:r>
      <w:r>
        <w:rPr>
          <w:rFonts w:ascii="Arial" w:hAnsi="Arial" w:cs="Simplified Arabic"/>
          <w:color w:val="000000"/>
          <w:sz w:val="32"/>
          <w:szCs w:val="32"/>
          <w:rtl/>
        </w:rPr>
        <w:t>شؤو</w:t>
      </w:r>
      <w:r w:rsidRPr="00440776">
        <w:rPr>
          <w:rFonts w:ascii="Arial" w:hAnsi="Arial" w:cs="Simplified Arabic"/>
          <w:color w:val="000000"/>
          <w:sz w:val="32"/>
          <w:szCs w:val="32"/>
          <w:rtl/>
        </w:rPr>
        <w:t>ن الإدارية والمالية بإدارة ا</w:t>
      </w:r>
      <w:r>
        <w:rPr>
          <w:rFonts w:ascii="Arial" w:hAnsi="Arial" w:cs="Simplified Arabic"/>
          <w:color w:val="000000"/>
          <w:sz w:val="32"/>
          <w:szCs w:val="32"/>
          <w:rtl/>
        </w:rPr>
        <w:t>لتربية والتعليم بمحافظة القريات</w:t>
      </w:r>
      <w:r w:rsidRPr="00440776">
        <w:rPr>
          <w:rFonts w:ascii="Arial" w:hAnsi="Arial" w:cs="Simplified Arabic"/>
          <w:color w:val="000000"/>
          <w:sz w:val="32"/>
          <w:szCs w:val="32"/>
          <w:rtl/>
        </w:rPr>
        <w:t xml:space="preserve"> </w:t>
      </w:r>
      <w:r>
        <w:rPr>
          <w:rFonts w:ascii="Arial" w:hAnsi="Arial" w:cs="Simplified Arabic" w:hint="cs"/>
          <w:color w:val="000000"/>
          <w:sz w:val="32"/>
          <w:szCs w:val="32"/>
          <w:rtl/>
        </w:rPr>
        <w:t xml:space="preserve">(...) </w:t>
      </w:r>
      <w:r w:rsidRPr="00440776">
        <w:rPr>
          <w:rFonts w:ascii="Arial" w:hAnsi="Arial" w:cs="Simplified Arabic"/>
          <w:color w:val="000000"/>
          <w:sz w:val="32"/>
          <w:szCs w:val="32"/>
          <w:rtl/>
        </w:rPr>
        <w:t>لم يكن متواجد</w:t>
      </w:r>
      <w:r>
        <w:rPr>
          <w:rFonts w:ascii="Arial" w:hAnsi="Arial" w:cs="Simplified Arabic"/>
          <w:color w:val="000000"/>
          <w:sz w:val="32"/>
          <w:szCs w:val="32"/>
          <w:rtl/>
        </w:rPr>
        <w:t>ًا</w:t>
      </w:r>
      <w:r w:rsidRPr="00440776">
        <w:rPr>
          <w:rFonts w:ascii="Arial" w:hAnsi="Arial" w:cs="Simplified Arabic"/>
          <w:color w:val="000000"/>
          <w:sz w:val="32"/>
          <w:szCs w:val="32"/>
          <w:rtl/>
        </w:rPr>
        <w:t xml:space="preserve"> بمقر العمل بالإدارة بتاريخ</w:t>
      </w:r>
      <w:r>
        <w:rPr>
          <w:rFonts w:ascii="Arial" w:hAnsi="Arial" w:cs="Simplified Arabic" w:hint="cs"/>
          <w:color w:val="000000"/>
          <w:sz w:val="32"/>
          <w:szCs w:val="32"/>
          <w:rtl/>
        </w:rPr>
        <w:t xml:space="preserve"> 15/6/1433</w:t>
      </w:r>
      <w:r w:rsidRPr="00440776">
        <w:rPr>
          <w:rFonts w:ascii="Arial" w:hAnsi="Arial" w:cs="Simplified Arabic"/>
          <w:color w:val="000000"/>
          <w:sz w:val="32"/>
          <w:szCs w:val="32"/>
          <w:rtl/>
        </w:rPr>
        <w:t>هـ وأن قصده من ذلك تسيير العمل وعدم تعطيله</w:t>
      </w:r>
      <w:r>
        <w:rPr>
          <w:rFonts w:ascii="Arial" w:hAnsi="Arial" w:cs="Simplified Arabic"/>
          <w:color w:val="000000"/>
          <w:sz w:val="32"/>
          <w:szCs w:val="32"/>
          <w:rtl/>
        </w:rPr>
        <w:t>،</w:t>
      </w:r>
      <w:r w:rsidRPr="00440776">
        <w:rPr>
          <w:rFonts w:ascii="Arial" w:hAnsi="Arial" w:cs="Simplified Arabic"/>
          <w:color w:val="000000"/>
          <w:sz w:val="32"/>
          <w:szCs w:val="32"/>
          <w:rtl/>
        </w:rPr>
        <w:t xml:space="preserve"> في حين ثبت من خلال بيان الحضور </w:t>
      </w:r>
      <w:r w:rsidRPr="00440776">
        <w:rPr>
          <w:rFonts w:ascii="Arial" w:hAnsi="Arial" w:cs="Simplified Arabic" w:hint="cs"/>
          <w:color w:val="000000"/>
          <w:sz w:val="32"/>
          <w:szCs w:val="32"/>
          <w:rtl/>
        </w:rPr>
        <w:t>والانصراف</w:t>
      </w:r>
      <w:r w:rsidRPr="00440776">
        <w:rPr>
          <w:rFonts w:ascii="Arial" w:hAnsi="Arial" w:cs="Simplified Arabic"/>
          <w:color w:val="000000"/>
          <w:sz w:val="32"/>
          <w:szCs w:val="32"/>
          <w:rtl/>
        </w:rPr>
        <w:t xml:space="preserve"> تواجد المدير بمقر العمل بالإدارة في ذلك اليوم</w:t>
      </w:r>
      <w:r>
        <w:rPr>
          <w:rFonts w:ascii="Arial" w:hAnsi="Arial" w:cs="Simplified Arabic"/>
          <w:color w:val="000000"/>
          <w:sz w:val="32"/>
          <w:szCs w:val="32"/>
          <w:rtl/>
        </w:rPr>
        <w:t>،</w:t>
      </w:r>
      <w:r w:rsidRPr="00440776">
        <w:rPr>
          <w:rFonts w:ascii="Arial" w:hAnsi="Arial" w:cs="Simplified Arabic"/>
          <w:color w:val="000000"/>
          <w:sz w:val="32"/>
          <w:szCs w:val="32"/>
          <w:rtl/>
        </w:rPr>
        <w:t xml:space="preserve"> وهو ما أكده الأخير</w:t>
      </w:r>
      <w:r>
        <w:rPr>
          <w:rFonts w:ascii="Arial" w:hAnsi="Arial" w:cs="Simplified Arabic"/>
          <w:color w:val="000000"/>
          <w:sz w:val="32"/>
          <w:szCs w:val="32"/>
          <w:rtl/>
        </w:rPr>
        <w:t xml:space="preserve"> مِمَّا </w:t>
      </w:r>
      <w:r w:rsidRPr="00440776">
        <w:rPr>
          <w:rFonts w:ascii="Arial" w:hAnsi="Arial" w:cs="Simplified Arabic"/>
          <w:color w:val="000000"/>
          <w:sz w:val="32"/>
          <w:szCs w:val="32"/>
          <w:rtl/>
        </w:rPr>
        <w:t>يدل على سوء نية المتهم ومحاولته التنصل من الم</w:t>
      </w:r>
      <w:r>
        <w:rPr>
          <w:rFonts w:ascii="Arial" w:hAnsi="Arial" w:cs="Simplified Arabic"/>
          <w:color w:val="000000"/>
          <w:sz w:val="32"/>
          <w:szCs w:val="32"/>
          <w:rtl/>
        </w:rPr>
        <w:t>سؤو</w:t>
      </w:r>
      <w:r w:rsidRPr="00440776">
        <w:rPr>
          <w:rFonts w:ascii="Arial" w:hAnsi="Arial" w:cs="Simplified Arabic"/>
          <w:color w:val="000000"/>
          <w:sz w:val="32"/>
          <w:szCs w:val="32"/>
          <w:rtl/>
        </w:rPr>
        <w:t>لية بقلب الحقائق</w:t>
      </w:r>
      <w:r>
        <w:rPr>
          <w:rFonts w:ascii="Arial" w:hAnsi="Arial" w:cs="Simplified Arabic" w:hint="cs"/>
          <w:color w:val="000000"/>
          <w:sz w:val="32"/>
          <w:szCs w:val="32"/>
          <w:rtl/>
        </w:rPr>
        <w:t>. 7-</w:t>
      </w:r>
      <w:r w:rsidRPr="00440776">
        <w:rPr>
          <w:rFonts w:ascii="Arial" w:hAnsi="Arial" w:cs="Simplified Arabic"/>
          <w:color w:val="000000"/>
          <w:sz w:val="32"/>
          <w:szCs w:val="32"/>
        </w:rPr>
        <w:t xml:space="preserve"> </w:t>
      </w:r>
      <w:r w:rsidRPr="00440776">
        <w:rPr>
          <w:rFonts w:ascii="Arial" w:hAnsi="Arial" w:cs="Simplified Arabic"/>
          <w:color w:val="000000"/>
          <w:sz w:val="32"/>
          <w:szCs w:val="32"/>
          <w:rtl/>
        </w:rPr>
        <w:t>ما</w:t>
      </w:r>
      <w:r>
        <w:rPr>
          <w:rFonts w:ascii="Arial" w:hAnsi="Arial" w:cs="Simplified Arabic" w:hint="cs"/>
          <w:color w:val="000000"/>
          <w:sz w:val="32"/>
          <w:szCs w:val="32"/>
          <w:rtl/>
        </w:rPr>
        <w:t xml:space="preserve"> </w:t>
      </w:r>
      <w:r w:rsidRPr="00440776">
        <w:rPr>
          <w:rFonts w:ascii="Arial" w:hAnsi="Arial" w:cs="Simplified Arabic"/>
          <w:color w:val="000000"/>
          <w:sz w:val="32"/>
          <w:szCs w:val="32"/>
          <w:rtl/>
        </w:rPr>
        <w:t>جاء في أقوال الموظف – محاسب الرواتب بإدارة ال</w:t>
      </w:r>
      <w:r>
        <w:rPr>
          <w:rFonts w:ascii="Arial" w:hAnsi="Arial" w:cs="Simplified Arabic"/>
          <w:color w:val="000000"/>
          <w:sz w:val="32"/>
          <w:szCs w:val="32"/>
          <w:rtl/>
        </w:rPr>
        <w:t>تربية والتعليم بمحافظة القريات</w:t>
      </w:r>
      <w:r w:rsidRPr="00440776">
        <w:rPr>
          <w:rFonts w:ascii="Arial" w:hAnsi="Arial" w:cs="Simplified Arabic"/>
          <w:color w:val="000000"/>
          <w:sz w:val="32"/>
          <w:szCs w:val="32"/>
          <w:rtl/>
        </w:rPr>
        <w:t xml:space="preserve"> </w:t>
      </w:r>
      <w:r>
        <w:rPr>
          <w:rFonts w:ascii="Arial" w:hAnsi="Arial" w:cs="Simplified Arabic" w:hint="cs"/>
          <w:color w:val="000000"/>
          <w:sz w:val="32"/>
          <w:szCs w:val="32"/>
          <w:rtl/>
        </w:rPr>
        <w:t xml:space="preserve">(...) </w:t>
      </w:r>
      <w:r w:rsidRPr="00440776">
        <w:rPr>
          <w:rFonts w:ascii="Arial" w:hAnsi="Arial" w:cs="Simplified Arabic"/>
          <w:color w:val="000000"/>
          <w:sz w:val="32"/>
          <w:szCs w:val="32"/>
          <w:rtl/>
        </w:rPr>
        <w:t>من</w:t>
      </w:r>
      <w:r>
        <w:rPr>
          <w:rFonts w:ascii="Arial" w:hAnsi="Arial" w:cs="Simplified Arabic"/>
          <w:color w:val="000000"/>
          <w:sz w:val="32"/>
          <w:szCs w:val="32"/>
          <w:rtl/>
        </w:rPr>
        <w:t xml:space="preserve"> أنَّه </w:t>
      </w:r>
      <w:r w:rsidRPr="00440776">
        <w:rPr>
          <w:rFonts w:ascii="Arial" w:hAnsi="Arial" w:cs="Simplified Arabic"/>
          <w:color w:val="000000"/>
          <w:sz w:val="32"/>
          <w:szCs w:val="32"/>
          <w:rtl/>
        </w:rPr>
        <w:t>اعتمد في تعبئة بيانات نموذج التعهد رقم (</w:t>
      </w:r>
      <w:r>
        <w:rPr>
          <w:rFonts w:ascii="Arial" w:hAnsi="Arial" w:cs="Simplified Arabic" w:hint="cs"/>
          <w:color w:val="000000"/>
          <w:sz w:val="32"/>
          <w:szCs w:val="32"/>
          <w:rtl/>
        </w:rPr>
        <w:t>104</w:t>
      </w:r>
      <w:r w:rsidRPr="00440776">
        <w:rPr>
          <w:rFonts w:ascii="Arial" w:hAnsi="Arial" w:cs="Simplified Arabic"/>
          <w:color w:val="000000"/>
          <w:sz w:val="32"/>
          <w:szCs w:val="32"/>
          <w:rtl/>
        </w:rPr>
        <w:t>) على ما تضمنه مشهد التعريف الذي أحضره له المتهم الثاني موقع</w:t>
      </w:r>
      <w:r>
        <w:rPr>
          <w:rFonts w:ascii="Arial" w:hAnsi="Arial" w:cs="Simplified Arabic"/>
          <w:color w:val="000000"/>
          <w:sz w:val="32"/>
          <w:szCs w:val="32"/>
          <w:rtl/>
        </w:rPr>
        <w:t>ًا</w:t>
      </w:r>
      <w:r w:rsidRPr="00440776">
        <w:rPr>
          <w:rFonts w:ascii="Arial" w:hAnsi="Arial" w:cs="Simplified Arabic"/>
          <w:color w:val="000000"/>
          <w:sz w:val="32"/>
          <w:szCs w:val="32"/>
          <w:rtl/>
        </w:rPr>
        <w:t xml:space="preserve"> من قبل المتهم المذكور</w:t>
      </w:r>
      <w:r>
        <w:rPr>
          <w:rFonts w:ascii="Arial" w:hAnsi="Arial" w:cs="Simplified Arabic" w:hint="cs"/>
          <w:color w:val="000000"/>
          <w:sz w:val="32"/>
          <w:szCs w:val="32"/>
          <w:rtl/>
        </w:rPr>
        <w:t>. 8-</w:t>
      </w:r>
      <w:r w:rsidRPr="00440776">
        <w:rPr>
          <w:rFonts w:ascii="Arial" w:hAnsi="Arial" w:cs="Simplified Arabic"/>
          <w:color w:val="000000"/>
          <w:sz w:val="32"/>
          <w:szCs w:val="32"/>
        </w:rPr>
        <w:t xml:space="preserve"> </w:t>
      </w:r>
      <w:r w:rsidRPr="00440776">
        <w:rPr>
          <w:rFonts w:ascii="Arial" w:hAnsi="Arial" w:cs="Simplified Arabic"/>
          <w:color w:val="000000"/>
          <w:sz w:val="32"/>
          <w:szCs w:val="32"/>
          <w:rtl/>
        </w:rPr>
        <w:t>محاولة المتهم المذكور إخلاء م</w:t>
      </w:r>
      <w:r>
        <w:rPr>
          <w:rFonts w:ascii="Arial" w:hAnsi="Arial" w:cs="Simplified Arabic"/>
          <w:color w:val="000000"/>
          <w:sz w:val="32"/>
          <w:szCs w:val="32"/>
          <w:rtl/>
        </w:rPr>
        <w:t>سؤو</w:t>
      </w:r>
      <w:r w:rsidRPr="00440776">
        <w:rPr>
          <w:rFonts w:ascii="Arial" w:hAnsi="Arial" w:cs="Simplified Arabic"/>
          <w:color w:val="000000"/>
          <w:sz w:val="32"/>
          <w:szCs w:val="32"/>
          <w:rtl/>
        </w:rPr>
        <w:t>ليته</w:t>
      </w:r>
      <w:r>
        <w:rPr>
          <w:rFonts w:ascii="Arial" w:hAnsi="Arial" w:cs="Simplified Arabic"/>
          <w:color w:val="000000"/>
          <w:sz w:val="32"/>
          <w:szCs w:val="32"/>
          <w:rtl/>
        </w:rPr>
        <w:t xml:space="preserve"> عمَّا </w:t>
      </w:r>
      <w:r w:rsidRPr="00440776">
        <w:rPr>
          <w:rFonts w:ascii="Arial" w:hAnsi="Arial" w:cs="Simplified Arabic"/>
          <w:color w:val="000000"/>
          <w:sz w:val="32"/>
          <w:szCs w:val="32"/>
          <w:rtl/>
        </w:rPr>
        <w:t>حدث وتحميل الم</w:t>
      </w:r>
      <w:r>
        <w:rPr>
          <w:rFonts w:ascii="Arial" w:hAnsi="Arial" w:cs="Simplified Arabic"/>
          <w:color w:val="000000"/>
          <w:sz w:val="32"/>
          <w:szCs w:val="32"/>
          <w:rtl/>
        </w:rPr>
        <w:t>سؤو</w:t>
      </w:r>
      <w:r w:rsidRPr="00440776">
        <w:rPr>
          <w:rFonts w:ascii="Arial" w:hAnsi="Arial" w:cs="Simplified Arabic"/>
          <w:color w:val="000000"/>
          <w:sz w:val="32"/>
          <w:szCs w:val="32"/>
          <w:rtl/>
        </w:rPr>
        <w:t>لية للغير مع ما هو ثابت من أدلة وقرائن تؤكد ثبوت التهمة بحقه</w:t>
      </w:r>
      <w:r>
        <w:rPr>
          <w:rFonts w:ascii="Arial" w:hAnsi="Arial" w:cs="Simplified Arabic"/>
          <w:color w:val="000000"/>
          <w:sz w:val="32"/>
          <w:szCs w:val="32"/>
          <w:rtl/>
        </w:rPr>
        <w:t xml:space="preserve">، وذلك </w:t>
      </w:r>
      <w:r w:rsidRPr="00440776">
        <w:rPr>
          <w:rFonts w:ascii="Arial" w:hAnsi="Arial" w:cs="Simplified Arabic" w:hint="cs"/>
          <w:color w:val="000000"/>
          <w:sz w:val="32"/>
          <w:szCs w:val="32"/>
          <w:rtl/>
        </w:rPr>
        <w:lastRenderedPageBreak/>
        <w:t>لاقتران</w:t>
      </w:r>
      <w:r w:rsidRPr="00440776">
        <w:rPr>
          <w:rFonts w:ascii="Arial" w:hAnsi="Arial" w:cs="Simplified Arabic"/>
          <w:color w:val="000000"/>
          <w:sz w:val="32"/>
          <w:szCs w:val="32"/>
          <w:rtl/>
        </w:rPr>
        <w:t xml:space="preserve"> ما</w:t>
      </w:r>
      <w:r>
        <w:rPr>
          <w:rFonts w:ascii="Arial" w:hAnsi="Arial" w:cs="Simplified Arabic" w:hint="cs"/>
          <w:color w:val="000000"/>
          <w:sz w:val="32"/>
          <w:szCs w:val="32"/>
          <w:rtl/>
        </w:rPr>
        <w:t xml:space="preserve"> </w:t>
      </w:r>
      <w:r w:rsidRPr="00440776">
        <w:rPr>
          <w:rFonts w:ascii="Arial" w:hAnsi="Arial" w:cs="Simplified Arabic"/>
          <w:color w:val="000000"/>
          <w:sz w:val="32"/>
          <w:szCs w:val="32"/>
          <w:rtl/>
        </w:rPr>
        <w:t>قام به من فعل بسوء النية. 9 – قيام المتهم المذكور بتقديم مجموعة من خطابات التكليف الموجهة له من مدير ال</w:t>
      </w:r>
      <w:r>
        <w:rPr>
          <w:rFonts w:ascii="Arial" w:hAnsi="Arial" w:cs="Simplified Arabic"/>
          <w:color w:val="000000"/>
          <w:sz w:val="32"/>
          <w:szCs w:val="32"/>
          <w:rtl/>
        </w:rPr>
        <w:t>شؤو</w:t>
      </w:r>
      <w:r w:rsidRPr="00440776">
        <w:rPr>
          <w:rFonts w:ascii="Arial" w:hAnsi="Arial" w:cs="Simplified Arabic"/>
          <w:color w:val="000000"/>
          <w:sz w:val="32"/>
          <w:szCs w:val="32"/>
          <w:rtl/>
        </w:rPr>
        <w:t>ن الإدارية والمالية بإدارة التربية والتعليم بمحافظة القريات المتضمنة تعميده بتسيير أعمال الإدارة بالنيابة عن المدير في حال عدم تواجده بمقر العمل</w:t>
      </w:r>
      <w:r>
        <w:rPr>
          <w:rFonts w:ascii="Arial" w:hAnsi="Arial" w:cs="Simplified Arabic"/>
          <w:color w:val="000000"/>
          <w:sz w:val="32"/>
          <w:szCs w:val="32"/>
          <w:rtl/>
        </w:rPr>
        <w:t>،</w:t>
      </w:r>
      <w:r w:rsidRPr="00440776">
        <w:rPr>
          <w:rFonts w:ascii="Arial" w:hAnsi="Arial" w:cs="Simplified Arabic"/>
          <w:color w:val="000000"/>
          <w:sz w:val="32"/>
          <w:szCs w:val="32"/>
          <w:rtl/>
        </w:rPr>
        <w:t xml:space="preserve"> وهو ما يؤكد بأن تكليفه كان يتم بشكل رسمي وبخطاب مکتوب، </w:t>
      </w:r>
      <w:r>
        <w:rPr>
          <w:rFonts w:ascii="Arial" w:hAnsi="Arial" w:cs="Simplified Arabic"/>
          <w:color w:val="000000"/>
          <w:sz w:val="32"/>
          <w:szCs w:val="32"/>
          <w:rtl/>
        </w:rPr>
        <w:t xml:space="preserve">ومِنْ ثَمَّ </w:t>
      </w:r>
      <w:r w:rsidRPr="00440776">
        <w:rPr>
          <w:rFonts w:ascii="Arial" w:hAnsi="Arial" w:cs="Simplified Arabic"/>
          <w:color w:val="000000"/>
          <w:sz w:val="32"/>
          <w:szCs w:val="32"/>
          <w:rtl/>
        </w:rPr>
        <w:t>فإن ذلك يثبت عدم نظامية ما قام به من التوقيع بالنيابة عن المدير على نموذج التعهد رقم (</w:t>
      </w:r>
      <w:r>
        <w:rPr>
          <w:rFonts w:ascii="Arial" w:hAnsi="Arial" w:cs="Simplified Arabic" w:hint="cs"/>
          <w:color w:val="000000"/>
          <w:sz w:val="32"/>
          <w:szCs w:val="32"/>
          <w:rtl/>
        </w:rPr>
        <w:t>104</w:t>
      </w:r>
      <w:r w:rsidRPr="00440776">
        <w:rPr>
          <w:rFonts w:ascii="Arial" w:hAnsi="Arial" w:cs="Simplified Arabic"/>
          <w:color w:val="000000"/>
          <w:sz w:val="32"/>
          <w:szCs w:val="32"/>
          <w:rtl/>
        </w:rPr>
        <w:t>)</w:t>
      </w:r>
      <w:r w:rsidRPr="00440776">
        <w:rPr>
          <w:rFonts w:ascii="Arial" w:hAnsi="Arial" w:cs="Simplified Arabic"/>
          <w:color w:val="000000"/>
          <w:sz w:val="32"/>
          <w:szCs w:val="32"/>
          <w:rtl/>
          <w:lang w:bidi="fa-IR"/>
        </w:rPr>
        <w:t xml:space="preserve"> </w:t>
      </w:r>
      <w:r w:rsidRPr="00440776">
        <w:rPr>
          <w:rFonts w:ascii="Arial" w:hAnsi="Arial" w:cs="Simplified Arabic"/>
          <w:color w:val="000000"/>
          <w:sz w:val="32"/>
          <w:szCs w:val="32"/>
          <w:rtl/>
        </w:rPr>
        <w:t>دون وجود تک</w:t>
      </w:r>
      <w:r>
        <w:rPr>
          <w:rFonts w:ascii="Arial" w:hAnsi="Arial" w:cs="Simplified Arabic" w:hint="cs"/>
          <w:color w:val="000000"/>
          <w:sz w:val="32"/>
          <w:szCs w:val="32"/>
          <w:rtl/>
        </w:rPr>
        <w:t>ي</w:t>
      </w:r>
      <w:r w:rsidRPr="00440776">
        <w:rPr>
          <w:rFonts w:ascii="Arial" w:hAnsi="Arial" w:cs="Simplified Arabic"/>
          <w:color w:val="000000"/>
          <w:sz w:val="32"/>
          <w:szCs w:val="32"/>
          <w:rtl/>
        </w:rPr>
        <w:t>لف رسمي له</w:t>
      </w:r>
      <w:r>
        <w:rPr>
          <w:rFonts w:ascii="Arial" w:hAnsi="Arial" w:cs="Simplified Arabic"/>
          <w:color w:val="000000"/>
          <w:sz w:val="32"/>
          <w:szCs w:val="32"/>
          <w:rtl/>
        </w:rPr>
        <w:t>.</w:t>
      </w:r>
      <w:r w:rsidRPr="00440776">
        <w:rPr>
          <w:rFonts w:ascii="Arial" w:hAnsi="Arial" w:cs="Simplified Arabic"/>
          <w:color w:val="000000"/>
          <w:sz w:val="32"/>
          <w:szCs w:val="32"/>
          <w:rtl/>
        </w:rPr>
        <w:t xml:space="preserve"> بالنسبة للمتهم الثاني</w:t>
      </w:r>
      <w:r>
        <w:rPr>
          <w:rFonts w:ascii="Arial" w:hAnsi="Arial" w:cs="Simplified Arabic"/>
          <w:color w:val="000000"/>
          <w:sz w:val="32"/>
          <w:szCs w:val="32"/>
          <w:rtl/>
        </w:rPr>
        <w:t>:</w:t>
      </w:r>
      <w:r w:rsidRPr="00440776">
        <w:rPr>
          <w:rFonts w:ascii="Arial" w:hAnsi="Arial" w:cs="Simplified Arabic"/>
          <w:color w:val="000000"/>
          <w:sz w:val="32"/>
          <w:szCs w:val="32"/>
          <w:rtl/>
        </w:rPr>
        <w:t xml:space="preserve"> </w:t>
      </w:r>
      <w:r w:rsidRPr="00440776">
        <w:rPr>
          <w:rFonts w:ascii="Arial" w:hAnsi="Arial" w:cs="Simplified Arabic"/>
          <w:color w:val="000000"/>
          <w:sz w:val="32"/>
          <w:szCs w:val="32"/>
          <w:rtl/>
          <w:lang w:bidi="fa-IR"/>
        </w:rPr>
        <w:t xml:space="preserve">۱- </w:t>
      </w:r>
      <w:r w:rsidRPr="00440776">
        <w:rPr>
          <w:rFonts w:ascii="Arial" w:hAnsi="Arial" w:cs="Simplified Arabic"/>
          <w:color w:val="000000"/>
          <w:sz w:val="32"/>
          <w:szCs w:val="32"/>
          <w:rtl/>
        </w:rPr>
        <w:t>اعترافه بق</w:t>
      </w:r>
      <w:r>
        <w:rPr>
          <w:rFonts w:ascii="Arial" w:hAnsi="Arial" w:cs="Simplified Arabic" w:hint="cs"/>
          <w:color w:val="000000"/>
          <w:sz w:val="32"/>
          <w:szCs w:val="32"/>
          <w:rtl/>
        </w:rPr>
        <w:t>ي</w:t>
      </w:r>
      <w:r w:rsidRPr="00440776">
        <w:rPr>
          <w:rFonts w:ascii="Arial" w:hAnsi="Arial" w:cs="Simplified Arabic"/>
          <w:color w:val="000000"/>
          <w:sz w:val="32"/>
          <w:szCs w:val="32"/>
          <w:rtl/>
        </w:rPr>
        <w:t>امه بالحصول على مشهد التعريف الذي تضمن معلومات غير صحيحة تتعلق بالوظيفة التي كان يشغلها ومرتبه الشهري</w:t>
      </w:r>
      <w:r>
        <w:rPr>
          <w:rFonts w:ascii="Arial" w:hAnsi="Arial" w:cs="Simplified Arabic"/>
          <w:color w:val="000000"/>
          <w:sz w:val="32"/>
          <w:szCs w:val="32"/>
          <w:rtl/>
        </w:rPr>
        <w:t xml:space="preserve"> ومِنْ ثَمَّ </w:t>
      </w:r>
      <w:r w:rsidRPr="00440776">
        <w:rPr>
          <w:rFonts w:ascii="Arial" w:hAnsi="Arial" w:cs="Simplified Arabic"/>
          <w:color w:val="000000"/>
          <w:sz w:val="32"/>
          <w:szCs w:val="32"/>
          <w:rtl/>
        </w:rPr>
        <w:t xml:space="preserve">تقديمه مع مجموعة من الأوراق لفرع البنك السعودي للتسليف </w:t>
      </w:r>
      <w:r w:rsidRPr="00440776">
        <w:rPr>
          <w:rFonts w:ascii="Arial" w:hAnsi="Arial" w:cs="Simplified Arabic" w:hint="cs"/>
          <w:color w:val="000000"/>
          <w:sz w:val="32"/>
          <w:szCs w:val="32"/>
          <w:rtl/>
        </w:rPr>
        <w:t>والادخار</w:t>
      </w:r>
      <w:r w:rsidRPr="00440776">
        <w:rPr>
          <w:rFonts w:ascii="Arial" w:hAnsi="Arial" w:cs="Simplified Arabic"/>
          <w:color w:val="000000"/>
          <w:sz w:val="32"/>
          <w:szCs w:val="32"/>
          <w:rtl/>
        </w:rPr>
        <w:t xml:space="preserve"> بمحافظة القريات</w:t>
      </w:r>
      <w:r>
        <w:rPr>
          <w:rFonts w:ascii="Arial" w:hAnsi="Arial" w:cs="Simplified Arabic"/>
          <w:color w:val="000000"/>
          <w:sz w:val="32"/>
          <w:szCs w:val="32"/>
          <w:rtl/>
        </w:rPr>
        <w:t>.</w:t>
      </w:r>
      <w:r w:rsidRPr="00440776">
        <w:rPr>
          <w:rFonts w:ascii="Arial" w:hAnsi="Arial" w:cs="Simplified Arabic"/>
          <w:color w:val="000000"/>
          <w:sz w:val="32"/>
          <w:szCs w:val="32"/>
          <w:rtl/>
        </w:rPr>
        <w:t xml:space="preserve"> ٢- اعترافه بقيامه بالتوقيع على نموذج تعهد عمل طالب القرض رقم (</w:t>
      </w:r>
      <w:r>
        <w:rPr>
          <w:rFonts w:ascii="Arial" w:hAnsi="Arial" w:cs="Simplified Arabic" w:hint="cs"/>
          <w:color w:val="000000"/>
          <w:sz w:val="32"/>
          <w:szCs w:val="32"/>
          <w:rtl/>
        </w:rPr>
        <w:t>104</w:t>
      </w:r>
      <w:r w:rsidRPr="00440776">
        <w:rPr>
          <w:rFonts w:ascii="Arial" w:hAnsi="Arial" w:cs="Simplified Arabic"/>
          <w:color w:val="000000"/>
          <w:sz w:val="32"/>
          <w:szCs w:val="32"/>
          <w:rtl/>
        </w:rPr>
        <w:t>) بعد أن قام بتعبئة</w:t>
      </w:r>
      <w:r>
        <w:rPr>
          <w:rFonts w:cs="Simplified Arabic" w:hint="cs"/>
          <w:sz w:val="32"/>
          <w:szCs w:val="32"/>
          <w:rtl/>
        </w:rPr>
        <w:t xml:space="preserve"> </w:t>
      </w:r>
      <w:r w:rsidRPr="00080DC0">
        <w:rPr>
          <w:rFonts w:cs="Simplified Arabic" w:hint="cs"/>
          <w:sz w:val="32"/>
          <w:szCs w:val="32"/>
          <w:highlight w:val="yellow"/>
          <w:rtl/>
        </w:rPr>
        <w:t xml:space="preserve">بياناته في الفقرة (أولاً) ومن ثم تقديمه </w:t>
      </w:r>
      <w:r w:rsidRPr="00080DC0">
        <w:rPr>
          <w:rFonts w:ascii="Arial" w:hAnsi="Arial" w:cs="Simplified Arabic"/>
          <w:color w:val="000000"/>
          <w:sz w:val="32"/>
          <w:szCs w:val="32"/>
          <w:highlight w:val="yellow"/>
          <w:rtl/>
        </w:rPr>
        <w:t xml:space="preserve">لفرع البنك السعودي للتسليف </w:t>
      </w:r>
      <w:r w:rsidRPr="00080DC0">
        <w:rPr>
          <w:rFonts w:ascii="Arial" w:hAnsi="Arial" w:cs="Simplified Arabic" w:hint="cs"/>
          <w:color w:val="000000"/>
          <w:sz w:val="32"/>
          <w:szCs w:val="32"/>
          <w:highlight w:val="yellow"/>
          <w:rtl/>
        </w:rPr>
        <w:t>والادخار</w:t>
      </w:r>
      <w:r w:rsidRPr="00080DC0">
        <w:rPr>
          <w:rFonts w:ascii="Arial" w:hAnsi="Arial" w:cs="Simplified Arabic"/>
          <w:color w:val="000000"/>
          <w:sz w:val="32"/>
          <w:szCs w:val="32"/>
          <w:highlight w:val="yellow"/>
          <w:rtl/>
        </w:rPr>
        <w:t xml:space="preserve"> </w:t>
      </w:r>
      <w:r w:rsidRPr="00080DC0">
        <w:rPr>
          <w:rFonts w:cs="Simplified Arabic" w:hint="cs"/>
          <w:sz w:val="32"/>
          <w:szCs w:val="32"/>
          <w:highlight w:val="yellow"/>
          <w:rtl/>
        </w:rPr>
        <w:t>بعد أن</w:t>
      </w:r>
      <w:r>
        <w:rPr>
          <w:rFonts w:cs="Simplified Arabic" w:hint="cs"/>
          <w:sz w:val="32"/>
          <w:szCs w:val="32"/>
          <w:rtl/>
        </w:rPr>
        <w:t xml:space="preserve"> تَمَّ </w:t>
      </w:r>
      <w:r w:rsidRPr="00440776">
        <w:rPr>
          <w:rFonts w:ascii="Arial" w:hAnsi="Arial" w:cs="Simplified Arabic"/>
          <w:color w:val="000000"/>
          <w:sz w:val="32"/>
          <w:szCs w:val="32"/>
          <w:rtl/>
        </w:rPr>
        <w:t xml:space="preserve">إتمام تعبئة بياناته من قبل جهة عمله، وحصوله على قرض بمبلغ </w:t>
      </w:r>
      <w:r>
        <w:rPr>
          <w:rFonts w:ascii="Arial" w:hAnsi="Arial" w:cs="Simplified Arabic" w:hint="cs"/>
          <w:color w:val="000000"/>
          <w:sz w:val="32"/>
          <w:szCs w:val="32"/>
          <w:rtl/>
        </w:rPr>
        <w:t>(</w:t>
      </w:r>
      <w:r w:rsidRPr="00080DC0">
        <w:rPr>
          <w:rFonts w:ascii="Arial" w:hAnsi="Arial" w:cs="Simplified Arabic" w:hint="cs"/>
          <w:color w:val="000000"/>
          <w:sz w:val="32"/>
          <w:szCs w:val="32"/>
          <w:highlight w:val="yellow"/>
          <w:rtl/>
        </w:rPr>
        <w:t>45.000</w:t>
      </w:r>
      <w:r>
        <w:rPr>
          <w:rFonts w:ascii="Arial" w:hAnsi="Arial" w:cs="Simplified Arabic" w:hint="cs"/>
          <w:color w:val="000000"/>
          <w:sz w:val="32"/>
          <w:szCs w:val="32"/>
          <w:rtl/>
        </w:rPr>
        <w:t>)</w:t>
      </w:r>
      <w:r w:rsidRPr="00440776">
        <w:rPr>
          <w:rFonts w:ascii="Arial" w:hAnsi="Arial" w:cs="Simplified Arabic"/>
          <w:color w:val="000000"/>
          <w:sz w:val="32"/>
          <w:szCs w:val="32"/>
          <w:rtl/>
        </w:rPr>
        <w:t xml:space="preserve"> ألف ريال. </w:t>
      </w:r>
      <w:r>
        <w:rPr>
          <w:rFonts w:ascii="Arial" w:hAnsi="Arial" w:cs="Simplified Arabic" w:hint="cs"/>
          <w:color w:val="000000"/>
          <w:sz w:val="32"/>
          <w:szCs w:val="32"/>
          <w:rtl/>
        </w:rPr>
        <w:t>3</w:t>
      </w:r>
      <w:r w:rsidRPr="00440776">
        <w:rPr>
          <w:rFonts w:ascii="Arial" w:hAnsi="Arial" w:cs="Simplified Arabic"/>
          <w:color w:val="000000"/>
          <w:sz w:val="32"/>
          <w:szCs w:val="32"/>
          <w:rtl/>
        </w:rPr>
        <w:t>- اعترافه</w:t>
      </w:r>
      <w:r>
        <w:rPr>
          <w:rFonts w:ascii="Arial" w:hAnsi="Arial" w:cs="Simplified Arabic"/>
          <w:color w:val="000000"/>
          <w:sz w:val="32"/>
          <w:szCs w:val="32"/>
          <w:rtl/>
        </w:rPr>
        <w:t xml:space="preserve"> بأنَّه </w:t>
      </w:r>
      <w:r w:rsidRPr="00440776">
        <w:rPr>
          <w:rFonts w:ascii="Arial" w:hAnsi="Arial" w:cs="Simplified Arabic"/>
          <w:color w:val="000000"/>
          <w:sz w:val="32"/>
          <w:szCs w:val="32"/>
          <w:rtl/>
        </w:rPr>
        <w:t>كان يعمل متعاقد على بند محو الأمية الدرجة (</w:t>
      </w:r>
      <w:r>
        <w:rPr>
          <w:rFonts w:ascii="Arial" w:hAnsi="Arial" w:cs="Simplified Arabic" w:hint="cs"/>
          <w:color w:val="000000"/>
          <w:sz w:val="32"/>
          <w:szCs w:val="32"/>
          <w:rtl/>
        </w:rPr>
        <w:t>105</w:t>
      </w:r>
      <w:r w:rsidRPr="00440776">
        <w:rPr>
          <w:rFonts w:ascii="Arial" w:hAnsi="Arial" w:cs="Simplified Arabic"/>
          <w:color w:val="000000"/>
          <w:sz w:val="32"/>
          <w:szCs w:val="32"/>
          <w:rtl/>
        </w:rPr>
        <w:t>) بإدارة التربية والتعليم بمحافظة القريات بتاريخ</w:t>
      </w:r>
      <w:r>
        <w:rPr>
          <w:rFonts w:ascii="Arial" w:hAnsi="Arial" w:cs="Simplified Arabic" w:hint="cs"/>
          <w:color w:val="000000"/>
          <w:sz w:val="32"/>
          <w:szCs w:val="32"/>
          <w:rtl/>
        </w:rPr>
        <w:t xml:space="preserve"> 15/6/1433هـ </w:t>
      </w:r>
      <w:r w:rsidRPr="00440776">
        <w:rPr>
          <w:rFonts w:ascii="Arial" w:hAnsi="Arial" w:cs="Simplified Arabic"/>
          <w:color w:val="000000"/>
          <w:sz w:val="32"/>
          <w:szCs w:val="32"/>
          <w:rtl/>
        </w:rPr>
        <w:t xml:space="preserve">ولم يكن يشغل وظيفة كاتب بالمرتبة الثانية آنذاك. </w:t>
      </w:r>
      <w:r>
        <w:rPr>
          <w:rFonts w:ascii="Arial" w:hAnsi="Arial" w:cs="Simplified Arabic" w:hint="cs"/>
          <w:color w:val="000000"/>
          <w:sz w:val="32"/>
          <w:szCs w:val="32"/>
          <w:rtl/>
        </w:rPr>
        <w:t xml:space="preserve">4- </w:t>
      </w:r>
      <w:r w:rsidRPr="00440776">
        <w:rPr>
          <w:rFonts w:ascii="Arial" w:hAnsi="Arial" w:cs="Simplified Arabic"/>
          <w:color w:val="000000"/>
          <w:sz w:val="32"/>
          <w:szCs w:val="32"/>
          <w:rtl/>
        </w:rPr>
        <w:t>محاولته إخلاء م</w:t>
      </w:r>
      <w:r>
        <w:rPr>
          <w:rFonts w:ascii="Arial" w:hAnsi="Arial" w:cs="Simplified Arabic"/>
          <w:color w:val="000000"/>
          <w:sz w:val="32"/>
          <w:szCs w:val="32"/>
          <w:rtl/>
        </w:rPr>
        <w:t>سؤو</w:t>
      </w:r>
      <w:r w:rsidRPr="00440776">
        <w:rPr>
          <w:rFonts w:ascii="Arial" w:hAnsi="Arial" w:cs="Simplified Arabic"/>
          <w:color w:val="000000"/>
          <w:sz w:val="32"/>
          <w:szCs w:val="32"/>
          <w:rtl/>
        </w:rPr>
        <w:t>ليته</w:t>
      </w:r>
      <w:r>
        <w:rPr>
          <w:rFonts w:ascii="Arial" w:hAnsi="Arial" w:cs="Simplified Arabic"/>
          <w:color w:val="000000"/>
          <w:sz w:val="32"/>
          <w:szCs w:val="32"/>
          <w:rtl/>
        </w:rPr>
        <w:t xml:space="preserve"> عمَّا </w:t>
      </w:r>
      <w:r w:rsidRPr="00440776">
        <w:rPr>
          <w:rFonts w:ascii="Arial" w:hAnsi="Arial" w:cs="Simplified Arabic"/>
          <w:color w:val="000000"/>
          <w:sz w:val="32"/>
          <w:szCs w:val="32"/>
          <w:rtl/>
        </w:rPr>
        <w:t>حدث و تحم</w:t>
      </w:r>
      <w:r>
        <w:rPr>
          <w:rFonts w:ascii="Arial" w:hAnsi="Arial" w:cs="Simplified Arabic" w:hint="cs"/>
          <w:color w:val="000000"/>
          <w:sz w:val="32"/>
          <w:szCs w:val="32"/>
          <w:rtl/>
        </w:rPr>
        <w:t>ي</w:t>
      </w:r>
      <w:r w:rsidRPr="00440776">
        <w:rPr>
          <w:rFonts w:ascii="Arial" w:hAnsi="Arial" w:cs="Simplified Arabic"/>
          <w:color w:val="000000"/>
          <w:sz w:val="32"/>
          <w:szCs w:val="32"/>
          <w:rtl/>
        </w:rPr>
        <w:t>ل الم</w:t>
      </w:r>
      <w:r>
        <w:rPr>
          <w:rFonts w:ascii="Arial" w:hAnsi="Arial" w:cs="Simplified Arabic"/>
          <w:color w:val="000000"/>
          <w:sz w:val="32"/>
          <w:szCs w:val="32"/>
          <w:rtl/>
        </w:rPr>
        <w:t>سؤو</w:t>
      </w:r>
      <w:r w:rsidRPr="00440776">
        <w:rPr>
          <w:rFonts w:ascii="Arial" w:hAnsi="Arial" w:cs="Simplified Arabic"/>
          <w:color w:val="000000"/>
          <w:sz w:val="32"/>
          <w:szCs w:val="32"/>
          <w:rtl/>
        </w:rPr>
        <w:t>ل</w:t>
      </w:r>
      <w:r>
        <w:rPr>
          <w:rFonts w:ascii="Arial" w:hAnsi="Arial" w:cs="Simplified Arabic" w:hint="cs"/>
          <w:color w:val="000000"/>
          <w:sz w:val="32"/>
          <w:szCs w:val="32"/>
          <w:rtl/>
        </w:rPr>
        <w:t>ي</w:t>
      </w:r>
      <w:r w:rsidRPr="00440776">
        <w:rPr>
          <w:rFonts w:ascii="Arial" w:hAnsi="Arial" w:cs="Simplified Arabic"/>
          <w:color w:val="000000"/>
          <w:sz w:val="32"/>
          <w:szCs w:val="32"/>
          <w:rtl/>
        </w:rPr>
        <w:t>ة للغ</w:t>
      </w:r>
      <w:r>
        <w:rPr>
          <w:rFonts w:ascii="Arial" w:hAnsi="Arial" w:cs="Simplified Arabic" w:hint="cs"/>
          <w:color w:val="000000"/>
          <w:sz w:val="32"/>
          <w:szCs w:val="32"/>
          <w:rtl/>
        </w:rPr>
        <w:t>ي</w:t>
      </w:r>
      <w:r w:rsidRPr="00440776">
        <w:rPr>
          <w:rFonts w:ascii="Arial" w:hAnsi="Arial" w:cs="Simplified Arabic"/>
          <w:color w:val="000000"/>
          <w:sz w:val="32"/>
          <w:szCs w:val="32"/>
          <w:rtl/>
        </w:rPr>
        <w:t>ر بالرغم</w:t>
      </w:r>
      <w:r>
        <w:rPr>
          <w:rFonts w:ascii="Arial" w:hAnsi="Arial" w:cs="Simplified Arabic"/>
          <w:color w:val="000000"/>
          <w:sz w:val="32"/>
          <w:szCs w:val="32"/>
          <w:rtl/>
        </w:rPr>
        <w:t xml:space="preserve"> مِمَّا </w:t>
      </w:r>
      <w:r w:rsidRPr="00440776">
        <w:rPr>
          <w:rFonts w:ascii="Arial" w:hAnsi="Arial" w:cs="Simplified Arabic"/>
          <w:color w:val="000000"/>
          <w:sz w:val="32"/>
          <w:szCs w:val="32"/>
          <w:rtl/>
        </w:rPr>
        <w:t>هو ثابت من هذ</w:t>
      </w:r>
      <w:r>
        <w:rPr>
          <w:rFonts w:ascii="Arial" w:hAnsi="Arial" w:cs="Simplified Arabic" w:hint="cs"/>
          <w:color w:val="000000"/>
          <w:sz w:val="32"/>
          <w:szCs w:val="32"/>
          <w:rtl/>
        </w:rPr>
        <w:t>ي</w:t>
      </w:r>
      <w:r w:rsidRPr="00440776">
        <w:rPr>
          <w:rFonts w:ascii="Arial" w:hAnsi="Arial" w:cs="Simplified Arabic"/>
          <w:color w:val="000000"/>
          <w:sz w:val="32"/>
          <w:szCs w:val="32"/>
          <w:rtl/>
        </w:rPr>
        <w:t>ن المحرر</w:t>
      </w:r>
      <w:r>
        <w:rPr>
          <w:rFonts w:ascii="Arial" w:hAnsi="Arial" w:cs="Simplified Arabic" w:hint="cs"/>
          <w:color w:val="000000"/>
          <w:sz w:val="32"/>
          <w:szCs w:val="32"/>
          <w:rtl/>
        </w:rPr>
        <w:t>ي</w:t>
      </w:r>
      <w:r w:rsidRPr="00440776">
        <w:rPr>
          <w:rFonts w:ascii="Arial" w:hAnsi="Arial" w:cs="Simplified Arabic"/>
          <w:color w:val="000000"/>
          <w:sz w:val="32"/>
          <w:szCs w:val="32"/>
          <w:rtl/>
        </w:rPr>
        <w:t>ن محل التزو</w:t>
      </w:r>
      <w:r>
        <w:rPr>
          <w:rFonts w:ascii="Arial" w:hAnsi="Arial" w:cs="Simplified Arabic" w:hint="cs"/>
          <w:color w:val="000000"/>
          <w:sz w:val="32"/>
          <w:szCs w:val="32"/>
          <w:rtl/>
        </w:rPr>
        <w:t>ي</w:t>
      </w:r>
      <w:r w:rsidRPr="00440776">
        <w:rPr>
          <w:rFonts w:ascii="Arial" w:hAnsi="Arial" w:cs="Simplified Arabic"/>
          <w:color w:val="000000"/>
          <w:sz w:val="32"/>
          <w:szCs w:val="32"/>
          <w:rtl/>
        </w:rPr>
        <w:t>ر لا</w:t>
      </w:r>
      <w:r>
        <w:rPr>
          <w:rFonts w:ascii="Arial" w:hAnsi="Arial" w:cs="Simplified Arabic" w:hint="cs"/>
          <w:color w:val="000000"/>
          <w:sz w:val="32"/>
          <w:szCs w:val="32"/>
          <w:rtl/>
        </w:rPr>
        <w:t xml:space="preserve"> ي</w:t>
      </w:r>
      <w:r w:rsidRPr="00440776">
        <w:rPr>
          <w:rFonts w:ascii="Arial" w:hAnsi="Arial" w:cs="Simplified Arabic"/>
          <w:color w:val="000000"/>
          <w:sz w:val="32"/>
          <w:szCs w:val="32"/>
          <w:rtl/>
        </w:rPr>
        <w:t>ستق</w:t>
      </w:r>
      <w:r>
        <w:rPr>
          <w:rFonts w:ascii="Arial" w:hAnsi="Arial" w:cs="Simplified Arabic" w:hint="cs"/>
          <w:color w:val="000000"/>
          <w:sz w:val="32"/>
          <w:szCs w:val="32"/>
          <w:rtl/>
        </w:rPr>
        <w:t>ي</w:t>
      </w:r>
      <w:r w:rsidRPr="00440776">
        <w:rPr>
          <w:rFonts w:ascii="Arial" w:hAnsi="Arial" w:cs="Simplified Arabic"/>
          <w:color w:val="000000"/>
          <w:sz w:val="32"/>
          <w:szCs w:val="32"/>
          <w:rtl/>
        </w:rPr>
        <w:t>م مع العقل والمنطق لاسيما وأنها معلومات تتعلق به شخصي</w:t>
      </w:r>
      <w:r>
        <w:rPr>
          <w:rFonts w:ascii="Arial" w:hAnsi="Arial" w:cs="Simplified Arabic"/>
          <w:color w:val="000000"/>
          <w:sz w:val="32"/>
          <w:szCs w:val="32"/>
          <w:rtl/>
        </w:rPr>
        <w:t>ًا</w:t>
      </w:r>
      <w:r w:rsidRPr="00440776">
        <w:rPr>
          <w:rFonts w:ascii="Arial" w:hAnsi="Arial" w:cs="Simplified Arabic"/>
          <w:color w:val="000000"/>
          <w:sz w:val="32"/>
          <w:szCs w:val="32"/>
          <w:rtl/>
        </w:rPr>
        <w:t>، ولأنه متعلم ويجيد الكتابة والقراءة</w:t>
      </w:r>
      <w:r>
        <w:rPr>
          <w:rFonts w:ascii="Arial" w:hAnsi="Arial" w:cs="Simplified Arabic"/>
          <w:color w:val="000000"/>
          <w:sz w:val="32"/>
          <w:szCs w:val="32"/>
          <w:rtl/>
        </w:rPr>
        <w:t>،</w:t>
      </w:r>
      <w:r w:rsidRPr="00440776">
        <w:rPr>
          <w:rFonts w:ascii="Arial" w:hAnsi="Arial" w:cs="Simplified Arabic"/>
          <w:color w:val="000000"/>
          <w:sz w:val="32"/>
          <w:szCs w:val="32"/>
          <w:rtl/>
        </w:rPr>
        <w:t xml:space="preserve"> وما قدمه من أوراق</w:t>
      </w:r>
      <w:r>
        <w:rPr>
          <w:rFonts w:ascii="Arial" w:hAnsi="Arial" w:cs="Simplified Arabic" w:hint="cs"/>
          <w:color w:val="000000"/>
          <w:sz w:val="32"/>
          <w:szCs w:val="32"/>
          <w:rtl/>
        </w:rPr>
        <w:t xml:space="preserve"> لفرع بنك التسليف والادخار بمحافظة القريات هو تحت مسؤوليته بصفته المستفيد. ثم طلب فرع هيئة الرقابة والتحقيق بمنطقة الجوف محاكمة المتهمين المذكورين وفقًا لأحكام المادتين (5، 6) من نظام </w:t>
      </w:r>
      <w:r w:rsidRPr="00440776">
        <w:rPr>
          <w:rFonts w:ascii="Arial" w:hAnsi="Arial" w:cs="Simplified Arabic"/>
          <w:color w:val="000000"/>
          <w:sz w:val="32"/>
          <w:szCs w:val="32"/>
          <w:rtl/>
        </w:rPr>
        <w:t>مکافحة التزو</w:t>
      </w:r>
      <w:r>
        <w:rPr>
          <w:rFonts w:ascii="Arial" w:hAnsi="Arial" w:cs="Simplified Arabic" w:hint="cs"/>
          <w:color w:val="000000"/>
          <w:sz w:val="32"/>
          <w:szCs w:val="32"/>
          <w:rtl/>
        </w:rPr>
        <w:t>ي</w:t>
      </w:r>
      <w:r w:rsidRPr="00440776">
        <w:rPr>
          <w:rFonts w:ascii="Arial" w:hAnsi="Arial" w:cs="Simplified Arabic"/>
          <w:color w:val="000000"/>
          <w:sz w:val="32"/>
          <w:szCs w:val="32"/>
          <w:rtl/>
        </w:rPr>
        <w:t>ر الصادر بالمرسوم الملک</w:t>
      </w:r>
      <w:r>
        <w:rPr>
          <w:rFonts w:ascii="Arial" w:hAnsi="Arial" w:cs="Simplified Arabic" w:hint="cs"/>
          <w:color w:val="000000"/>
          <w:sz w:val="32"/>
          <w:szCs w:val="32"/>
          <w:rtl/>
        </w:rPr>
        <w:t>ي</w:t>
      </w:r>
      <w:r w:rsidRPr="00440776">
        <w:rPr>
          <w:rFonts w:ascii="Arial" w:hAnsi="Arial" w:cs="Simplified Arabic"/>
          <w:color w:val="000000"/>
          <w:sz w:val="32"/>
          <w:szCs w:val="32"/>
          <w:rtl/>
        </w:rPr>
        <w:t xml:space="preserve"> الکر</w:t>
      </w:r>
      <w:r>
        <w:rPr>
          <w:rFonts w:ascii="Arial" w:hAnsi="Arial" w:cs="Simplified Arabic" w:hint="cs"/>
          <w:color w:val="000000"/>
          <w:sz w:val="32"/>
          <w:szCs w:val="32"/>
          <w:rtl/>
        </w:rPr>
        <w:t>ي</w:t>
      </w:r>
      <w:r w:rsidRPr="00440776">
        <w:rPr>
          <w:rFonts w:ascii="Arial" w:hAnsi="Arial" w:cs="Simplified Arabic"/>
          <w:color w:val="000000"/>
          <w:sz w:val="32"/>
          <w:szCs w:val="32"/>
          <w:rtl/>
        </w:rPr>
        <w:t>م رقم (</w:t>
      </w:r>
      <w:r>
        <w:rPr>
          <w:rFonts w:ascii="Arial" w:hAnsi="Arial" w:cs="Simplified Arabic" w:hint="cs"/>
          <w:color w:val="000000"/>
          <w:sz w:val="32"/>
          <w:szCs w:val="32"/>
          <w:rtl/>
        </w:rPr>
        <w:t>114</w:t>
      </w:r>
      <w:r w:rsidRPr="00440776">
        <w:rPr>
          <w:rFonts w:ascii="Arial" w:hAnsi="Arial" w:cs="Simplified Arabic"/>
          <w:color w:val="000000"/>
          <w:sz w:val="32"/>
          <w:szCs w:val="32"/>
          <w:rtl/>
        </w:rPr>
        <w:t>) و تار</w:t>
      </w:r>
      <w:r>
        <w:rPr>
          <w:rFonts w:ascii="Arial" w:hAnsi="Arial" w:cs="Simplified Arabic" w:hint="cs"/>
          <w:color w:val="000000"/>
          <w:sz w:val="32"/>
          <w:szCs w:val="32"/>
          <w:rtl/>
        </w:rPr>
        <w:t>ي</w:t>
      </w:r>
      <w:r w:rsidRPr="00440776">
        <w:rPr>
          <w:rFonts w:ascii="Arial" w:hAnsi="Arial" w:cs="Simplified Arabic"/>
          <w:color w:val="000000"/>
          <w:sz w:val="32"/>
          <w:szCs w:val="32"/>
          <w:rtl/>
        </w:rPr>
        <w:t>خ</w:t>
      </w:r>
      <w:r>
        <w:rPr>
          <w:rFonts w:ascii="Arial" w:hAnsi="Arial" w:cs="Simplified Arabic" w:hint="cs"/>
          <w:color w:val="000000"/>
          <w:sz w:val="32"/>
          <w:szCs w:val="32"/>
          <w:rtl/>
        </w:rPr>
        <w:t xml:space="preserve"> 26/11/1380هـ</w:t>
      </w:r>
      <w:r w:rsidRPr="00440776">
        <w:rPr>
          <w:rFonts w:ascii="Arial" w:hAnsi="Arial" w:cs="Simplified Arabic"/>
          <w:color w:val="000000"/>
          <w:sz w:val="32"/>
          <w:szCs w:val="32"/>
          <w:rtl/>
        </w:rPr>
        <w:t xml:space="preserve"> وقرار مجلس الوزراء رقم ۲۲۳ لعام ۱۳۹۹</w:t>
      </w:r>
      <w:r>
        <w:rPr>
          <w:rFonts w:ascii="Arial" w:hAnsi="Arial" w:cs="Simplified Arabic" w:hint="cs"/>
          <w:color w:val="000000"/>
          <w:sz w:val="32"/>
          <w:szCs w:val="32"/>
          <w:rtl/>
        </w:rPr>
        <w:t>هـ.</w:t>
      </w:r>
      <w:r w:rsidRPr="00440776">
        <w:rPr>
          <w:rFonts w:ascii="Arial" w:hAnsi="Arial" w:cs="Simplified Arabic"/>
          <w:color w:val="000000"/>
          <w:sz w:val="32"/>
          <w:szCs w:val="32"/>
          <w:rtl/>
        </w:rPr>
        <w:t xml:space="preserve"> وفی جلسة </w:t>
      </w:r>
      <w:r>
        <w:rPr>
          <w:rFonts w:ascii="Arial" w:hAnsi="Arial" w:cs="Simplified Arabic" w:hint="cs"/>
          <w:color w:val="000000"/>
          <w:sz w:val="32"/>
          <w:szCs w:val="32"/>
          <w:rtl/>
        </w:rPr>
        <w:t>ي</w:t>
      </w:r>
      <w:r w:rsidRPr="00440776">
        <w:rPr>
          <w:rFonts w:ascii="Arial" w:hAnsi="Arial" w:cs="Simplified Arabic"/>
          <w:color w:val="000000"/>
          <w:sz w:val="32"/>
          <w:szCs w:val="32"/>
          <w:rtl/>
        </w:rPr>
        <w:t>وم</w:t>
      </w:r>
      <w:r>
        <w:rPr>
          <w:rFonts w:ascii="Arial" w:hAnsi="Arial" w:cs="Simplified Arabic"/>
          <w:color w:val="000000"/>
          <w:sz w:val="32"/>
          <w:szCs w:val="32"/>
          <w:rtl/>
        </w:rPr>
        <w:t xml:space="preserve"> الاثنين </w:t>
      </w:r>
      <w:r>
        <w:rPr>
          <w:rFonts w:ascii="Arial" w:hAnsi="Arial" w:cs="Simplified Arabic" w:hint="cs"/>
          <w:color w:val="000000"/>
          <w:sz w:val="32"/>
          <w:szCs w:val="32"/>
          <w:rtl/>
        </w:rPr>
        <w:t>13/11/1435هـ</w:t>
      </w:r>
      <w:r>
        <w:rPr>
          <w:rFonts w:ascii="Arial" w:hAnsi="Arial" w:cs="Simplified Arabic"/>
          <w:color w:val="000000"/>
          <w:sz w:val="32"/>
          <w:szCs w:val="32"/>
          <w:rtl/>
        </w:rPr>
        <w:t xml:space="preserve"> حاضر مُمَثِّل </w:t>
      </w:r>
      <w:r>
        <w:rPr>
          <w:rFonts w:ascii="Arial" w:hAnsi="Arial" w:cs="Simplified Arabic" w:hint="cs"/>
          <w:color w:val="000000"/>
          <w:sz w:val="32"/>
          <w:szCs w:val="32"/>
          <w:rtl/>
        </w:rPr>
        <w:t>الا</w:t>
      </w:r>
      <w:r w:rsidRPr="00440776">
        <w:rPr>
          <w:rFonts w:ascii="Arial" w:hAnsi="Arial" w:cs="Simplified Arabic" w:hint="cs"/>
          <w:color w:val="000000"/>
          <w:sz w:val="32"/>
          <w:szCs w:val="32"/>
          <w:rtl/>
        </w:rPr>
        <w:t>دعاء</w:t>
      </w:r>
      <w:r w:rsidRPr="00440776">
        <w:rPr>
          <w:rFonts w:ascii="Arial" w:hAnsi="Arial" w:cs="Simplified Arabic"/>
          <w:color w:val="000000"/>
          <w:sz w:val="32"/>
          <w:szCs w:val="32"/>
          <w:rtl/>
        </w:rPr>
        <w:t xml:space="preserve"> </w:t>
      </w:r>
      <w:r>
        <w:rPr>
          <w:rFonts w:ascii="Arial" w:hAnsi="Arial" w:cs="Simplified Arabic" w:hint="cs"/>
          <w:color w:val="000000"/>
          <w:sz w:val="32"/>
          <w:szCs w:val="32"/>
          <w:rtl/>
        </w:rPr>
        <w:t xml:space="preserve">(...) </w:t>
      </w:r>
      <w:r w:rsidRPr="00440776">
        <w:rPr>
          <w:rFonts w:ascii="Arial" w:hAnsi="Arial" w:cs="Simplified Arabic"/>
          <w:color w:val="000000"/>
          <w:sz w:val="32"/>
          <w:szCs w:val="32"/>
          <w:rtl/>
        </w:rPr>
        <w:t>والمدعی عل</w:t>
      </w:r>
      <w:r>
        <w:rPr>
          <w:rFonts w:ascii="Arial" w:hAnsi="Arial" w:cs="Simplified Arabic" w:hint="cs"/>
          <w:color w:val="000000"/>
          <w:sz w:val="32"/>
          <w:szCs w:val="32"/>
          <w:rtl/>
        </w:rPr>
        <w:t>ي</w:t>
      </w:r>
      <w:r w:rsidRPr="00440776">
        <w:rPr>
          <w:rFonts w:ascii="Arial" w:hAnsi="Arial" w:cs="Simplified Arabic"/>
          <w:color w:val="000000"/>
          <w:sz w:val="32"/>
          <w:szCs w:val="32"/>
          <w:rtl/>
        </w:rPr>
        <w:t xml:space="preserve">ه </w:t>
      </w:r>
      <w:r w:rsidRPr="00440776">
        <w:rPr>
          <w:rFonts w:ascii="Arial" w:hAnsi="Arial" w:cs="Simplified Arabic" w:hint="cs"/>
          <w:color w:val="000000"/>
          <w:sz w:val="32"/>
          <w:szCs w:val="32"/>
          <w:rtl/>
        </w:rPr>
        <w:t>الأول</w:t>
      </w:r>
      <w:r w:rsidRPr="00440776">
        <w:rPr>
          <w:rFonts w:ascii="Arial" w:hAnsi="Arial" w:cs="Simplified Arabic"/>
          <w:color w:val="000000"/>
          <w:sz w:val="32"/>
          <w:szCs w:val="32"/>
          <w:rtl/>
        </w:rPr>
        <w:t xml:space="preserve"> </w:t>
      </w:r>
      <w:r>
        <w:rPr>
          <w:rFonts w:ascii="Arial" w:hAnsi="Arial" w:cs="Simplified Arabic" w:hint="cs"/>
          <w:color w:val="000000"/>
          <w:sz w:val="32"/>
          <w:szCs w:val="32"/>
          <w:rtl/>
        </w:rPr>
        <w:t xml:space="preserve">(...) </w:t>
      </w:r>
      <w:r w:rsidRPr="00440776">
        <w:rPr>
          <w:rFonts w:ascii="Arial" w:hAnsi="Arial" w:cs="Simplified Arabic"/>
          <w:color w:val="000000"/>
          <w:sz w:val="32"/>
          <w:szCs w:val="32"/>
          <w:rtl/>
        </w:rPr>
        <w:t>والمدعی عل</w:t>
      </w:r>
      <w:r>
        <w:rPr>
          <w:rFonts w:ascii="Arial" w:hAnsi="Arial" w:cs="Simplified Arabic" w:hint="cs"/>
          <w:color w:val="000000"/>
          <w:sz w:val="32"/>
          <w:szCs w:val="32"/>
          <w:rtl/>
        </w:rPr>
        <w:t>ي</w:t>
      </w:r>
      <w:r>
        <w:rPr>
          <w:rFonts w:ascii="Arial" w:hAnsi="Arial" w:cs="Simplified Arabic"/>
          <w:color w:val="000000"/>
          <w:sz w:val="32"/>
          <w:szCs w:val="32"/>
          <w:rtl/>
        </w:rPr>
        <w:t>ه الثاني</w:t>
      </w:r>
      <w:r w:rsidRPr="00440776">
        <w:rPr>
          <w:rFonts w:ascii="Arial" w:hAnsi="Arial" w:cs="Simplified Arabic"/>
          <w:color w:val="000000"/>
          <w:sz w:val="32"/>
          <w:szCs w:val="32"/>
          <w:rtl/>
        </w:rPr>
        <w:t xml:space="preserve"> </w:t>
      </w:r>
      <w:r>
        <w:rPr>
          <w:rFonts w:ascii="Arial" w:hAnsi="Arial" w:cs="Simplified Arabic" w:hint="cs"/>
          <w:color w:val="000000"/>
          <w:sz w:val="32"/>
          <w:szCs w:val="32"/>
          <w:rtl/>
        </w:rPr>
        <w:t xml:space="preserve">(...) </w:t>
      </w:r>
      <w:r w:rsidRPr="00440776">
        <w:rPr>
          <w:rFonts w:ascii="Arial" w:hAnsi="Arial" w:cs="Simplified Arabic"/>
          <w:color w:val="000000"/>
          <w:sz w:val="32"/>
          <w:szCs w:val="32"/>
          <w:rtl/>
        </w:rPr>
        <w:t>وتلا</w:t>
      </w:r>
      <w:r>
        <w:rPr>
          <w:rFonts w:ascii="Arial" w:hAnsi="Arial" w:cs="Simplified Arabic"/>
          <w:color w:val="000000"/>
          <w:sz w:val="32"/>
          <w:szCs w:val="32"/>
          <w:rtl/>
        </w:rPr>
        <w:t xml:space="preserve"> مُمَثِّل </w:t>
      </w:r>
      <w:r w:rsidRPr="00440776">
        <w:rPr>
          <w:rFonts w:ascii="Arial" w:hAnsi="Arial" w:cs="Simplified Arabic"/>
          <w:color w:val="000000"/>
          <w:sz w:val="32"/>
          <w:szCs w:val="32"/>
          <w:rtl/>
        </w:rPr>
        <w:t xml:space="preserve">الادعاء قرار الاتهام على </w:t>
      </w:r>
      <w:r>
        <w:rPr>
          <w:rFonts w:ascii="Arial" w:hAnsi="Arial" w:cs="Simplified Arabic"/>
          <w:color w:val="000000"/>
          <w:sz w:val="32"/>
          <w:szCs w:val="32"/>
          <w:rtl/>
        </w:rPr>
        <w:t xml:space="preserve">المُدَّعى </w:t>
      </w:r>
      <w:r w:rsidRPr="00440776">
        <w:rPr>
          <w:rFonts w:ascii="Arial" w:hAnsi="Arial" w:cs="Simplified Arabic"/>
          <w:color w:val="000000"/>
          <w:sz w:val="32"/>
          <w:szCs w:val="32"/>
          <w:rtl/>
        </w:rPr>
        <w:t>عليهما</w:t>
      </w:r>
      <w:r>
        <w:rPr>
          <w:rFonts w:ascii="Arial" w:hAnsi="Arial" w:cs="Simplified Arabic"/>
          <w:color w:val="000000"/>
          <w:sz w:val="32"/>
          <w:szCs w:val="32"/>
          <w:rtl/>
        </w:rPr>
        <w:t xml:space="preserve">، وبِسُؤَال المُدَّعى </w:t>
      </w:r>
      <w:r w:rsidRPr="00440776">
        <w:rPr>
          <w:rFonts w:ascii="Arial" w:hAnsi="Arial" w:cs="Simplified Arabic"/>
          <w:color w:val="000000"/>
          <w:sz w:val="32"/>
          <w:szCs w:val="32"/>
          <w:rtl/>
        </w:rPr>
        <w:t>عليه الأول</w:t>
      </w:r>
      <w:r>
        <w:rPr>
          <w:rFonts w:ascii="Arial" w:hAnsi="Arial" w:cs="Simplified Arabic"/>
          <w:color w:val="000000"/>
          <w:sz w:val="32"/>
          <w:szCs w:val="32"/>
          <w:rtl/>
        </w:rPr>
        <w:t xml:space="preserve"> عمَّا </w:t>
      </w:r>
      <w:r w:rsidRPr="00440776">
        <w:rPr>
          <w:rFonts w:ascii="Arial" w:hAnsi="Arial" w:cs="Simplified Arabic"/>
          <w:color w:val="000000"/>
          <w:sz w:val="32"/>
          <w:szCs w:val="32"/>
          <w:rtl/>
        </w:rPr>
        <w:t xml:space="preserve">نسب إليه فيه أجاب بقوله ما جاء فيه غير صحيح فلا أعلم من أن البيانات التي يحتويها مشهد التعريف بالراتب ونموذج تعهد جهة </w:t>
      </w:r>
      <w:r w:rsidRPr="00440776">
        <w:rPr>
          <w:rFonts w:ascii="Arial" w:hAnsi="Arial" w:cs="Simplified Arabic"/>
          <w:color w:val="000000"/>
          <w:sz w:val="32"/>
          <w:szCs w:val="32"/>
          <w:rtl/>
        </w:rPr>
        <w:lastRenderedPageBreak/>
        <w:t>عمل طالب القرض التي قمت بالتوقيع عليهما غير صحيحة ذلك أن تعبئة بيانات تلك النماذج</w:t>
      </w:r>
      <w:r>
        <w:rPr>
          <w:rFonts w:cs="Simplified Arabic" w:hint="cs"/>
          <w:sz w:val="32"/>
          <w:szCs w:val="32"/>
          <w:rtl/>
        </w:rPr>
        <w:t xml:space="preserve"> </w:t>
      </w:r>
      <w:r w:rsidRPr="00440776">
        <w:rPr>
          <w:rFonts w:ascii="Arial" w:hAnsi="Arial" w:cs="Simplified Arabic"/>
          <w:color w:val="000000"/>
          <w:sz w:val="32"/>
          <w:szCs w:val="32"/>
          <w:rtl/>
        </w:rPr>
        <w:t>الاتهام</w:t>
      </w:r>
      <w:r>
        <w:rPr>
          <w:rFonts w:ascii="Arial" w:hAnsi="Arial" w:cs="Simplified Arabic"/>
          <w:color w:val="000000"/>
          <w:sz w:val="32"/>
          <w:szCs w:val="32"/>
          <w:rtl/>
        </w:rPr>
        <w:t xml:space="preserve"> تَضَمَّنَت </w:t>
      </w:r>
      <w:r w:rsidRPr="00440776">
        <w:rPr>
          <w:rFonts w:ascii="Arial" w:hAnsi="Arial" w:cs="Simplified Arabic"/>
          <w:color w:val="000000"/>
          <w:sz w:val="32"/>
          <w:szCs w:val="32"/>
          <w:rtl/>
        </w:rPr>
        <w:t>نفي التهمة المنسوبة إليه أرفق فيها بعض المستندات وختم قوله بذلك</w:t>
      </w:r>
      <w:r>
        <w:rPr>
          <w:rFonts w:ascii="Arial" w:hAnsi="Arial" w:cs="Simplified Arabic"/>
          <w:color w:val="000000"/>
          <w:sz w:val="32"/>
          <w:szCs w:val="32"/>
          <w:rtl/>
        </w:rPr>
        <w:t xml:space="preserve">، وبِسُؤَال المُدَّعى </w:t>
      </w:r>
      <w:r w:rsidRPr="00440776">
        <w:rPr>
          <w:rFonts w:ascii="Arial" w:hAnsi="Arial" w:cs="Simplified Arabic"/>
          <w:color w:val="000000"/>
          <w:sz w:val="32"/>
          <w:szCs w:val="32"/>
          <w:rtl/>
        </w:rPr>
        <w:t>عليه الثاني</w:t>
      </w:r>
      <w:r>
        <w:rPr>
          <w:rFonts w:ascii="Arial" w:hAnsi="Arial" w:cs="Simplified Arabic"/>
          <w:color w:val="000000"/>
          <w:sz w:val="32"/>
          <w:szCs w:val="32"/>
          <w:rtl/>
        </w:rPr>
        <w:t xml:space="preserve"> عمَّا </w:t>
      </w:r>
      <w:r w:rsidRPr="00440776">
        <w:rPr>
          <w:rFonts w:ascii="Arial" w:hAnsi="Arial" w:cs="Simplified Arabic"/>
          <w:color w:val="000000"/>
          <w:sz w:val="32"/>
          <w:szCs w:val="32"/>
          <w:rtl/>
        </w:rPr>
        <w:t>نسب إليه في قرار الاتهام أجاب بقوله ما جاء فيه غير صحيح فلا أعلم أن البيانات المثبتة في مشهد التعریف بالراتب و نموذج تعهد جهة عمل طالب القرض غیر صحیحة وقدم مذکرة جواب</w:t>
      </w:r>
      <w:r>
        <w:rPr>
          <w:rFonts w:ascii="Arial" w:hAnsi="Arial" w:cs="Simplified Arabic" w:hint="cs"/>
          <w:color w:val="000000"/>
          <w:sz w:val="32"/>
          <w:szCs w:val="32"/>
          <w:rtl/>
        </w:rPr>
        <w:t>ي</w:t>
      </w:r>
      <w:r w:rsidRPr="00440776">
        <w:rPr>
          <w:rFonts w:ascii="Arial" w:hAnsi="Arial" w:cs="Simplified Arabic"/>
          <w:color w:val="000000"/>
          <w:sz w:val="32"/>
          <w:szCs w:val="32"/>
          <w:rtl/>
        </w:rPr>
        <w:t>ة علی قرار الاتهام</w:t>
      </w:r>
      <w:r>
        <w:rPr>
          <w:rFonts w:ascii="Arial" w:hAnsi="Arial" w:cs="Simplified Arabic"/>
          <w:color w:val="000000"/>
          <w:sz w:val="32"/>
          <w:szCs w:val="32"/>
          <w:rtl/>
        </w:rPr>
        <w:t xml:space="preserve"> تَضَمَّنَت </w:t>
      </w:r>
      <w:r w:rsidRPr="00440776">
        <w:rPr>
          <w:rFonts w:ascii="Arial" w:hAnsi="Arial" w:cs="Simplified Arabic"/>
          <w:color w:val="000000"/>
          <w:sz w:val="32"/>
          <w:szCs w:val="32"/>
          <w:rtl/>
        </w:rPr>
        <w:t>نفي التهمة المنسوبة إليه</w:t>
      </w:r>
      <w:r>
        <w:rPr>
          <w:rFonts w:ascii="Arial" w:hAnsi="Arial" w:cs="Simplified Arabic"/>
          <w:color w:val="000000"/>
          <w:sz w:val="32"/>
          <w:szCs w:val="32"/>
          <w:rtl/>
        </w:rPr>
        <w:t xml:space="preserve">، وبسؤاله </w:t>
      </w:r>
      <w:r w:rsidRPr="00440776">
        <w:rPr>
          <w:rFonts w:ascii="Arial" w:hAnsi="Arial" w:cs="Simplified Arabic"/>
          <w:color w:val="000000"/>
          <w:sz w:val="32"/>
          <w:szCs w:val="32"/>
          <w:rtl/>
        </w:rPr>
        <w:t>من أن المشهد ونموذج التعهد والبيانات المثبتة فيهما يخصانه ولا يخصان أحد سواه وهو من قام بأخذهما وتقديمهما لبنك التسليف السعودي للحصول على قرض فكيف لا يعلم أن البيانات الواردة فيهما غير صحيحة فأجاب</w:t>
      </w:r>
      <w:r>
        <w:rPr>
          <w:rFonts w:ascii="Arial" w:hAnsi="Arial" w:cs="Simplified Arabic"/>
          <w:color w:val="000000"/>
          <w:sz w:val="32"/>
          <w:szCs w:val="32"/>
          <w:rtl/>
        </w:rPr>
        <w:t xml:space="preserve"> بأنَّه </w:t>
      </w:r>
      <w:r w:rsidRPr="00440776">
        <w:rPr>
          <w:rFonts w:ascii="Arial" w:hAnsi="Arial" w:cs="Simplified Arabic"/>
          <w:color w:val="000000"/>
          <w:sz w:val="32"/>
          <w:szCs w:val="32"/>
          <w:rtl/>
        </w:rPr>
        <w:t>لا يعلم أن البيانات المثبتة في النموذجين مزورة ولم يعلم عن ذلك إلا بعد أن</w:t>
      </w:r>
      <w:r>
        <w:rPr>
          <w:rFonts w:ascii="Arial" w:hAnsi="Arial" w:cs="Simplified Arabic"/>
          <w:color w:val="000000"/>
          <w:sz w:val="32"/>
          <w:szCs w:val="32"/>
          <w:rtl/>
        </w:rPr>
        <w:t xml:space="preserve"> تَمَّ </w:t>
      </w:r>
      <w:r w:rsidRPr="00440776">
        <w:rPr>
          <w:rFonts w:ascii="Arial" w:hAnsi="Arial" w:cs="Simplified Arabic"/>
          <w:color w:val="000000"/>
          <w:sz w:val="32"/>
          <w:szCs w:val="32"/>
          <w:rtl/>
        </w:rPr>
        <w:t>التحقيق في الموضوع وختم قوله بذلك</w:t>
      </w:r>
      <w:r>
        <w:rPr>
          <w:rFonts w:ascii="Arial" w:hAnsi="Arial" w:cs="Simplified Arabic"/>
          <w:color w:val="000000"/>
          <w:sz w:val="32"/>
          <w:szCs w:val="32"/>
          <w:rtl/>
        </w:rPr>
        <w:t xml:space="preserve">، وبِسُؤَال مُمَثِّل </w:t>
      </w:r>
      <w:r w:rsidRPr="00440776">
        <w:rPr>
          <w:rFonts w:ascii="Arial" w:hAnsi="Arial" w:cs="Simplified Arabic"/>
          <w:color w:val="000000"/>
          <w:sz w:val="32"/>
          <w:szCs w:val="32"/>
          <w:rtl/>
        </w:rPr>
        <w:t>الادعاء هل لديه ما يود إضافته قرر اكتفاءه بقرار الاتهام ثم رفعت الجلسة. وفي جلسة يوم</w:t>
      </w:r>
      <w:r>
        <w:rPr>
          <w:rFonts w:ascii="Arial" w:hAnsi="Arial" w:cs="Simplified Arabic"/>
          <w:color w:val="000000"/>
          <w:sz w:val="32"/>
          <w:szCs w:val="32"/>
          <w:rtl/>
        </w:rPr>
        <w:t xml:space="preserve"> الاثنين </w:t>
      </w:r>
      <w:r>
        <w:rPr>
          <w:rFonts w:ascii="Arial" w:hAnsi="Arial" w:cs="Simplified Arabic" w:hint="cs"/>
          <w:color w:val="000000"/>
          <w:sz w:val="32"/>
          <w:szCs w:val="32"/>
          <w:rtl/>
        </w:rPr>
        <w:t>26/12/1435هـ.</w:t>
      </w:r>
      <w:r w:rsidRPr="00440776">
        <w:rPr>
          <w:rFonts w:ascii="Arial" w:hAnsi="Arial" w:cs="Simplified Arabic"/>
          <w:color w:val="000000"/>
          <w:sz w:val="32"/>
          <w:szCs w:val="32"/>
          <w:rtl/>
        </w:rPr>
        <w:t xml:space="preserve"> طلبت الدائرة من المدعی عل</w:t>
      </w:r>
      <w:r>
        <w:rPr>
          <w:rFonts w:ascii="Arial" w:hAnsi="Arial" w:cs="Simplified Arabic" w:hint="cs"/>
          <w:color w:val="000000"/>
          <w:sz w:val="32"/>
          <w:szCs w:val="32"/>
          <w:rtl/>
        </w:rPr>
        <w:t>ي</w:t>
      </w:r>
      <w:r w:rsidRPr="00440776">
        <w:rPr>
          <w:rFonts w:ascii="Arial" w:hAnsi="Arial" w:cs="Simplified Arabic"/>
          <w:color w:val="000000"/>
          <w:sz w:val="32"/>
          <w:szCs w:val="32"/>
          <w:rtl/>
        </w:rPr>
        <w:t xml:space="preserve">ه </w:t>
      </w:r>
      <w:r w:rsidRPr="00440776">
        <w:rPr>
          <w:rFonts w:ascii="Arial" w:hAnsi="Arial" w:cs="Simplified Arabic" w:hint="cs"/>
          <w:color w:val="000000"/>
          <w:sz w:val="32"/>
          <w:szCs w:val="32"/>
          <w:rtl/>
        </w:rPr>
        <w:t>الأول</w:t>
      </w:r>
      <w:r w:rsidRPr="00440776">
        <w:rPr>
          <w:rFonts w:ascii="Arial" w:hAnsi="Arial" w:cs="Simplified Arabic"/>
          <w:color w:val="000000"/>
          <w:sz w:val="32"/>
          <w:szCs w:val="32"/>
          <w:rtl/>
        </w:rPr>
        <w:t xml:space="preserve"> تقد</w:t>
      </w:r>
      <w:r>
        <w:rPr>
          <w:rFonts w:ascii="Arial" w:hAnsi="Arial" w:cs="Simplified Arabic" w:hint="cs"/>
          <w:color w:val="000000"/>
          <w:sz w:val="32"/>
          <w:szCs w:val="32"/>
          <w:rtl/>
        </w:rPr>
        <w:t>ي</w:t>
      </w:r>
      <w:r w:rsidRPr="00440776">
        <w:rPr>
          <w:rFonts w:ascii="Arial" w:hAnsi="Arial" w:cs="Simplified Arabic"/>
          <w:color w:val="000000"/>
          <w:sz w:val="32"/>
          <w:szCs w:val="32"/>
          <w:rtl/>
        </w:rPr>
        <w:t>م أي مستندات تثبت</w:t>
      </w:r>
      <w:r>
        <w:rPr>
          <w:rFonts w:ascii="Arial" w:hAnsi="Arial" w:cs="Simplified Arabic"/>
          <w:color w:val="000000"/>
          <w:sz w:val="32"/>
          <w:szCs w:val="32"/>
          <w:rtl/>
        </w:rPr>
        <w:t xml:space="preserve"> أنَّه </w:t>
      </w:r>
      <w:r w:rsidRPr="00440776">
        <w:rPr>
          <w:rFonts w:ascii="Arial" w:hAnsi="Arial" w:cs="Simplified Arabic"/>
          <w:color w:val="000000"/>
          <w:sz w:val="32"/>
          <w:szCs w:val="32"/>
          <w:rtl/>
        </w:rPr>
        <w:t>مفوض من قبل</w:t>
      </w:r>
      <w:r>
        <w:rPr>
          <w:rFonts w:ascii="Arial" w:hAnsi="Arial" w:cs="Simplified Arabic" w:hint="cs"/>
          <w:color w:val="000000"/>
          <w:sz w:val="32"/>
          <w:szCs w:val="32"/>
          <w:rtl/>
        </w:rPr>
        <w:t xml:space="preserve"> مدير الشؤون المالية والإدارية (...) بتاريخ 15/6/1433هـ </w:t>
      </w:r>
      <w:r w:rsidRPr="00440776">
        <w:rPr>
          <w:rFonts w:ascii="Arial" w:hAnsi="Arial" w:cs="Simplified Arabic"/>
          <w:color w:val="000000"/>
          <w:sz w:val="32"/>
          <w:szCs w:val="32"/>
          <w:rtl/>
        </w:rPr>
        <w:t>فذكر</w:t>
      </w:r>
      <w:r>
        <w:rPr>
          <w:rFonts w:ascii="Arial" w:hAnsi="Arial" w:cs="Simplified Arabic"/>
          <w:color w:val="000000"/>
          <w:sz w:val="32"/>
          <w:szCs w:val="32"/>
          <w:rtl/>
        </w:rPr>
        <w:t xml:space="preserve"> بأنَّه </w:t>
      </w:r>
      <w:r w:rsidRPr="00440776">
        <w:rPr>
          <w:rFonts w:ascii="Arial" w:hAnsi="Arial" w:cs="Simplified Arabic"/>
          <w:color w:val="000000"/>
          <w:sz w:val="32"/>
          <w:szCs w:val="32"/>
          <w:rtl/>
        </w:rPr>
        <w:t xml:space="preserve">سيبحث عن أي </w:t>
      </w:r>
      <w:r>
        <w:rPr>
          <w:rFonts w:ascii="Arial" w:hAnsi="Arial" w:cs="Simplified Arabic" w:hint="cs"/>
          <w:color w:val="000000"/>
          <w:sz w:val="32"/>
          <w:szCs w:val="32"/>
          <w:rtl/>
        </w:rPr>
        <w:t xml:space="preserve">مستندات </w:t>
      </w:r>
      <w:r w:rsidRPr="00440776">
        <w:rPr>
          <w:rFonts w:ascii="Arial" w:hAnsi="Arial" w:cs="Simplified Arabic"/>
          <w:color w:val="000000"/>
          <w:sz w:val="32"/>
          <w:szCs w:val="32"/>
          <w:rtl/>
        </w:rPr>
        <w:t>بهذا الخصوص. وفي جلسة يوم</w:t>
      </w:r>
      <w:r>
        <w:rPr>
          <w:rFonts w:ascii="Arial" w:hAnsi="Arial" w:cs="Simplified Arabic"/>
          <w:color w:val="000000"/>
          <w:sz w:val="32"/>
          <w:szCs w:val="32"/>
          <w:rtl/>
        </w:rPr>
        <w:t xml:space="preserve"> الاثنين </w:t>
      </w:r>
      <w:r>
        <w:rPr>
          <w:rFonts w:ascii="Arial" w:hAnsi="Arial" w:cs="Simplified Arabic" w:hint="cs"/>
          <w:color w:val="000000"/>
          <w:sz w:val="32"/>
          <w:szCs w:val="32"/>
          <w:rtl/>
        </w:rPr>
        <w:t xml:space="preserve">24/1/1436هـ </w:t>
      </w:r>
      <w:r w:rsidRPr="00440776">
        <w:rPr>
          <w:rFonts w:ascii="Arial" w:hAnsi="Arial" w:cs="Simplified Arabic"/>
          <w:color w:val="000000"/>
          <w:sz w:val="32"/>
          <w:szCs w:val="32"/>
          <w:rtl/>
        </w:rPr>
        <w:t xml:space="preserve">قدم </w:t>
      </w:r>
      <w:r>
        <w:rPr>
          <w:rFonts w:ascii="Arial" w:hAnsi="Arial" w:cs="Simplified Arabic"/>
          <w:color w:val="000000"/>
          <w:sz w:val="32"/>
          <w:szCs w:val="32"/>
          <w:rtl/>
        </w:rPr>
        <w:t xml:space="preserve">المُدَّعى </w:t>
      </w:r>
      <w:r w:rsidRPr="00440776">
        <w:rPr>
          <w:rFonts w:ascii="Arial" w:hAnsi="Arial" w:cs="Simplified Arabic"/>
          <w:color w:val="000000"/>
          <w:sz w:val="32"/>
          <w:szCs w:val="32"/>
          <w:rtl/>
        </w:rPr>
        <w:t>عليه الأول بعض المستندات وهي عبارة عن خطابات صادرة من ال</w:t>
      </w:r>
      <w:r>
        <w:rPr>
          <w:rFonts w:ascii="Arial" w:hAnsi="Arial" w:cs="Simplified Arabic"/>
          <w:color w:val="000000"/>
          <w:sz w:val="32"/>
          <w:szCs w:val="32"/>
          <w:rtl/>
        </w:rPr>
        <w:t>شؤو</w:t>
      </w:r>
      <w:r w:rsidRPr="00440776">
        <w:rPr>
          <w:rFonts w:ascii="Arial" w:hAnsi="Arial" w:cs="Simplified Arabic"/>
          <w:color w:val="000000"/>
          <w:sz w:val="32"/>
          <w:szCs w:val="32"/>
          <w:rtl/>
        </w:rPr>
        <w:t>ن الإدارية والمالية بإدارة التربية والتعليم لمحافظة القريات بتواريخ متفاوتة قام بالتوقيع عليها نيابة عن مدير ال</w:t>
      </w:r>
      <w:r>
        <w:rPr>
          <w:rFonts w:ascii="Arial" w:hAnsi="Arial" w:cs="Simplified Arabic"/>
          <w:color w:val="000000"/>
          <w:sz w:val="32"/>
          <w:szCs w:val="32"/>
          <w:rtl/>
        </w:rPr>
        <w:t>شؤو</w:t>
      </w:r>
      <w:r w:rsidRPr="00440776">
        <w:rPr>
          <w:rFonts w:ascii="Arial" w:hAnsi="Arial" w:cs="Simplified Arabic"/>
          <w:color w:val="000000"/>
          <w:sz w:val="32"/>
          <w:szCs w:val="32"/>
          <w:rtl/>
        </w:rPr>
        <w:t xml:space="preserve">ن الإدارية والمالية </w:t>
      </w:r>
      <w:r>
        <w:rPr>
          <w:rFonts w:ascii="Arial" w:hAnsi="Arial" w:cs="Simplified Arabic" w:hint="cs"/>
          <w:color w:val="000000"/>
          <w:sz w:val="32"/>
          <w:szCs w:val="32"/>
          <w:rtl/>
        </w:rPr>
        <w:t>(...)</w:t>
      </w:r>
      <w:r w:rsidRPr="00440776">
        <w:rPr>
          <w:rFonts w:ascii="Arial" w:hAnsi="Arial" w:cs="Simplified Arabic"/>
          <w:color w:val="000000"/>
          <w:sz w:val="32"/>
          <w:szCs w:val="32"/>
          <w:rtl/>
        </w:rPr>
        <w:t xml:space="preserve">، كما قدم صورة عن القرار </w:t>
      </w:r>
      <w:r w:rsidRPr="00440776">
        <w:rPr>
          <w:rFonts w:ascii="Arial" w:hAnsi="Arial" w:cs="Simplified Arabic" w:hint="cs"/>
          <w:color w:val="000000"/>
          <w:sz w:val="32"/>
          <w:szCs w:val="32"/>
          <w:rtl/>
        </w:rPr>
        <w:t>الإداري</w:t>
      </w:r>
      <w:r w:rsidRPr="00440776">
        <w:rPr>
          <w:rFonts w:ascii="Arial" w:hAnsi="Arial" w:cs="Simplified Arabic"/>
          <w:color w:val="000000"/>
          <w:sz w:val="32"/>
          <w:szCs w:val="32"/>
          <w:rtl/>
        </w:rPr>
        <w:t xml:space="preserve"> المشار </w:t>
      </w:r>
      <w:r w:rsidRPr="00440776">
        <w:rPr>
          <w:rFonts w:ascii="Arial" w:hAnsi="Arial" w:cs="Simplified Arabic" w:hint="cs"/>
          <w:color w:val="000000"/>
          <w:sz w:val="32"/>
          <w:szCs w:val="32"/>
          <w:rtl/>
        </w:rPr>
        <w:t>إليه</w:t>
      </w:r>
      <w:r w:rsidRPr="00440776">
        <w:rPr>
          <w:rFonts w:ascii="Arial" w:hAnsi="Arial" w:cs="Simplified Arabic"/>
          <w:color w:val="000000"/>
          <w:sz w:val="32"/>
          <w:szCs w:val="32"/>
          <w:rtl/>
        </w:rPr>
        <w:t xml:space="preserve"> في الخطاب رقم</w:t>
      </w:r>
      <w:r>
        <w:rPr>
          <w:rFonts w:ascii="Arial" w:hAnsi="Arial" w:cs="Simplified Arabic" w:hint="cs"/>
          <w:color w:val="000000"/>
          <w:sz w:val="32"/>
          <w:szCs w:val="32"/>
          <w:rtl/>
        </w:rPr>
        <w:t xml:space="preserve"> </w:t>
      </w:r>
      <w:r>
        <w:rPr>
          <w:rFonts w:ascii="Arial" w:hAnsi="Arial" w:cs="Simplified Arabic"/>
          <w:color w:val="000000"/>
          <w:sz w:val="32"/>
          <w:szCs w:val="32"/>
          <w:rtl/>
        </w:rPr>
        <w:t>(...)</w:t>
      </w:r>
      <w:r>
        <w:rPr>
          <w:rFonts w:ascii="Arial" w:hAnsi="Arial" w:cs="Simplified Arabic" w:hint="cs"/>
          <w:color w:val="000000"/>
          <w:sz w:val="32"/>
          <w:szCs w:val="32"/>
          <w:rtl/>
        </w:rPr>
        <w:t xml:space="preserve"> وتاريخ 12/1/1436هـ</w:t>
      </w:r>
      <w:r>
        <w:rPr>
          <w:rFonts w:ascii="Arial" w:hAnsi="Arial" w:cs="Simplified Arabic"/>
          <w:color w:val="000000"/>
          <w:sz w:val="32"/>
          <w:szCs w:val="32"/>
          <w:rtl/>
        </w:rPr>
        <w:t xml:space="preserve"> المُتَضَمّن تکل</w:t>
      </w:r>
      <w:r>
        <w:rPr>
          <w:rFonts w:ascii="Arial" w:hAnsi="Arial" w:cs="Simplified Arabic" w:hint="cs"/>
          <w:color w:val="000000"/>
          <w:sz w:val="32"/>
          <w:szCs w:val="32"/>
          <w:rtl/>
        </w:rPr>
        <w:t>ي</w:t>
      </w:r>
      <w:r w:rsidRPr="00440776">
        <w:rPr>
          <w:rFonts w:ascii="Arial" w:hAnsi="Arial" w:cs="Simplified Arabic"/>
          <w:color w:val="000000"/>
          <w:sz w:val="32"/>
          <w:szCs w:val="32"/>
          <w:rtl/>
        </w:rPr>
        <w:t>فه</w:t>
      </w:r>
      <w:r>
        <w:rPr>
          <w:rFonts w:ascii="Arial" w:hAnsi="Arial" w:cs="Simplified Arabic" w:hint="cs"/>
          <w:color w:val="000000"/>
          <w:sz w:val="32"/>
          <w:szCs w:val="32"/>
          <w:rtl/>
        </w:rPr>
        <w:t xml:space="preserve"> </w:t>
      </w:r>
      <w:r w:rsidRPr="00C553AD">
        <w:rPr>
          <w:rFonts w:ascii="Arial" w:hAnsi="Arial" w:cs="Simplified Arabic"/>
          <w:color w:val="000000"/>
          <w:sz w:val="32"/>
          <w:szCs w:val="32"/>
          <w:highlight w:val="yellow"/>
          <w:rtl/>
        </w:rPr>
        <w:t>مديرا</w:t>
      </w:r>
      <w:r w:rsidRPr="00C553AD">
        <w:rPr>
          <w:rFonts w:ascii="Arial" w:hAnsi="Arial" w:cs="Simplified Arabic" w:hint="cs"/>
          <w:color w:val="000000"/>
          <w:sz w:val="32"/>
          <w:szCs w:val="32"/>
          <w:highlight w:val="yellow"/>
          <w:rtl/>
        </w:rPr>
        <w:t>ً</w:t>
      </w:r>
      <w:r w:rsidRPr="00440776">
        <w:rPr>
          <w:rFonts w:ascii="Arial" w:hAnsi="Arial" w:cs="Simplified Arabic"/>
          <w:color w:val="000000"/>
          <w:sz w:val="32"/>
          <w:szCs w:val="32"/>
          <w:rtl/>
        </w:rPr>
        <w:t xml:space="preserve"> لل</w:t>
      </w:r>
      <w:r>
        <w:rPr>
          <w:rFonts w:ascii="Arial" w:hAnsi="Arial" w:cs="Simplified Arabic"/>
          <w:color w:val="000000"/>
          <w:sz w:val="32"/>
          <w:szCs w:val="32"/>
          <w:rtl/>
        </w:rPr>
        <w:t>شؤو</w:t>
      </w:r>
      <w:r w:rsidRPr="00440776">
        <w:rPr>
          <w:rFonts w:ascii="Arial" w:hAnsi="Arial" w:cs="Simplified Arabic"/>
          <w:color w:val="000000"/>
          <w:sz w:val="32"/>
          <w:szCs w:val="32"/>
          <w:rtl/>
        </w:rPr>
        <w:t>ن المالية والإدارية بإدارة التربية والتعليم بمحافظة القريات</w:t>
      </w:r>
      <w:r>
        <w:rPr>
          <w:rFonts w:ascii="Arial" w:hAnsi="Arial" w:cs="Simplified Arabic"/>
          <w:color w:val="000000"/>
          <w:sz w:val="32"/>
          <w:szCs w:val="32"/>
          <w:rtl/>
        </w:rPr>
        <w:t xml:space="preserve"> مِمَّا </w:t>
      </w:r>
      <w:r w:rsidRPr="00440776">
        <w:rPr>
          <w:rFonts w:ascii="Arial" w:hAnsi="Arial" w:cs="Simplified Arabic"/>
          <w:color w:val="000000"/>
          <w:sz w:val="32"/>
          <w:szCs w:val="32"/>
          <w:rtl/>
        </w:rPr>
        <w:t>يدل على انضباطه وحسن سلوكه وثقة الم</w:t>
      </w:r>
      <w:r>
        <w:rPr>
          <w:rFonts w:ascii="Arial" w:hAnsi="Arial" w:cs="Simplified Arabic"/>
          <w:color w:val="000000"/>
          <w:sz w:val="32"/>
          <w:szCs w:val="32"/>
          <w:rtl/>
        </w:rPr>
        <w:t>سؤو</w:t>
      </w:r>
      <w:r w:rsidRPr="00440776">
        <w:rPr>
          <w:rFonts w:ascii="Arial" w:hAnsi="Arial" w:cs="Simplified Arabic"/>
          <w:color w:val="000000"/>
          <w:sz w:val="32"/>
          <w:szCs w:val="32"/>
          <w:rtl/>
        </w:rPr>
        <w:t>ل</w:t>
      </w:r>
      <w:r>
        <w:rPr>
          <w:rFonts w:ascii="Arial" w:hAnsi="Arial" w:cs="Simplified Arabic" w:hint="cs"/>
          <w:color w:val="000000"/>
          <w:sz w:val="32"/>
          <w:szCs w:val="32"/>
          <w:rtl/>
        </w:rPr>
        <w:t>ي</w:t>
      </w:r>
      <w:r w:rsidRPr="00440776">
        <w:rPr>
          <w:rFonts w:ascii="Arial" w:hAnsi="Arial" w:cs="Simplified Arabic"/>
          <w:color w:val="000000"/>
          <w:sz w:val="32"/>
          <w:szCs w:val="32"/>
          <w:rtl/>
        </w:rPr>
        <w:t>ن ف</w:t>
      </w:r>
      <w:r>
        <w:rPr>
          <w:rFonts w:ascii="Arial" w:hAnsi="Arial" w:cs="Simplified Arabic" w:hint="cs"/>
          <w:color w:val="000000"/>
          <w:sz w:val="32"/>
          <w:szCs w:val="32"/>
          <w:rtl/>
        </w:rPr>
        <w:t>ي</w:t>
      </w:r>
      <w:r w:rsidRPr="00440776">
        <w:rPr>
          <w:rFonts w:ascii="Arial" w:hAnsi="Arial" w:cs="Simplified Arabic"/>
          <w:color w:val="000000"/>
          <w:sz w:val="32"/>
          <w:szCs w:val="32"/>
          <w:rtl/>
        </w:rPr>
        <w:t>ه</w:t>
      </w:r>
      <w:r>
        <w:rPr>
          <w:rFonts w:ascii="Arial" w:hAnsi="Arial" w:cs="Simplified Arabic"/>
          <w:color w:val="000000"/>
          <w:sz w:val="32"/>
          <w:szCs w:val="32"/>
          <w:rtl/>
        </w:rPr>
        <w:t>.</w:t>
      </w:r>
      <w:r w:rsidRPr="00440776">
        <w:rPr>
          <w:rFonts w:ascii="Arial" w:hAnsi="Arial" w:cs="Simplified Arabic"/>
          <w:color w:val="000000"/>
          <w:sz w:val="32"/>
          <w:szCs w:val="32"/>
          <w:rtl/>
        </w:rPr>
        <w:t xml:space="preserve"> وفي جلس</w:t>
      </w:r>
      <w:r>
        <w:rPr>
          <w:rFonts w:ascii="Arial" w:hAnsi="Arial" w:cs="Simplified Arabic" w:hint="cs"/>
          <w:color w:val="000000"/>
          <w:sz w:val="32"/>
          <w:szCs w:val="32"/>
          <w:rtl/>
        </w:rPr>
        <w:t>ة</w:t>
      </w:r>
      <w:r w:rsidRPr="00440776">
        <w:rPr>
          <w:rFonts w:ascii="Arial" w:hAnsi="Arial" w:cs="Simplified Arabic"/>
          <w:color w:val="000000"/>
          <w:sz w:val="32"/>
          <w:szCs w:val="32"/>
          <w:rtl/>
        </w:rPr>
        <w:t xml:space="preserve"> </w:t>
      </w:r>
      <w:r>
        <w:rPr>
          <w:rFonts w:ascii="Arial" w:hAnsi="Arial" w:cs="Simplified Arabic" w:hint="cs"/>
          <w:color w:val="000000"/>
          <w:sz w:val="32"/>
          <w:szCs w:val="32"/>
          <w:rtl/>
        </w:rPr>
        <w:t>ي</w:t>
      </w:r>
      <w:r w:rsidRPr="00440776">
        <w:rPr>
          <w:rFonts w:ascii="Arial" w:hAnsi="Arial" w:cs="Simplified Arabic"/>
          <w:color w:val="000000"/>
          <w:sz w:val="32"/>
          <w:szCs w:val="32"/>
          <w:rtl/>
        </w:rPr>
        <w:t>وم</w:t>
      </w:r>
      <w:r>
        <w:rPr>
          <w:rFonts w:ascii="Arial" w:hAnsi="Arial" w:cs="Simplified Arabic"/>
          <w:color w:val="000000"/>
          <w:sz w:val="32"/>
          <w:szCs w:val="32"/>
          <w:rtl/>
        </w:rPr>
        <w:t xml:space="preserve"> الاثنين </w:t>
      </w:r>
      <w:r>
        <w:rPr>
          <w:rFonts w:ascii="Arial" w:hAnsi="Arial" w:cs="Simplified Arabic" w:hint="cs"/>
          <w:color w:val="000000"/>
          <w:sz w:val="32"/>
          <w:szCs w:val="32"/>
          <w:rtl/>
        </w:rPr>
        <w:t xml:space="preserve">23/2/1436هـ </w:t>
      </w:r>
      <w:r w:rsidRPr="00440776">
        <w:rPr>
          <w:rFonts w:ascii="Arial" w:hAnsi="Arial" w:cs="Simplified Arabic"/>
          <w:color w:val="000000"/>
          <w:sz w:val="32"/>
          <w:szCs w:val="32"/>
          <w:rtl/>
        </w:rPr>
        <w:t>حضر المدعی عل</w:t>
      </w:r>
      <w:r>
        <w:rPr>
          <w:rFonts w:ascii="Arial" w:hAnsi="Arial" w:cs="Simplified Arabic" w:hint="cs"/>
          <w:color w:val="000000"/>
          <w:sz w:val="32"/>
          <w:szCs w:val="32"/>
          <w:rtl/>
        </w:rPr>
        <w:t>ي</w:t>
      </w:r>
      <w:r w:rsidRPr="00440776">
        <w:rPr>
          <w:rFonts w:ascii="Arial" w:hAnsi="Arial" w:cs="Simplified Arabic"/>
          <w:color w:val="000000"/>
          <w:sz w:val="32"/>
          <w:szCs w:val="32"/>
          <w:rtl/>
        </w:rPr>
        <w:t>هما في ح</w:t>
      </w:r>
      <w:r>
        <w:rPr>
          <w:rFonts w:ascii="Arial" w:hAnsi="Arial" w:cs="Simplified Arabic" w:hint="cs"/>
          <w:color w:val="000000"/>
          <w:sz w:val="32"/>
          <w:szCs w:val="32"/>
          <w:rtl/>
        </w:rPr>
        <w:t>ي</w:t>
      </w:r>
      <w:r w:rsidRPr="00440776">
        <w:rPr>
          <w:rFonts w:ascii="Arial" w:hAnsi="Arial" w:cs="Simplified Arabic"/>
          <w:color w:val="000000"/>
          <w:sz w:val="32"/>
          <w:szCs w:val="32"/>
          <w:rtl/>
        </w:rPr>
        <w:t>ن تب</w:t>
      </w:r>
      <w:r>
        <w:rPr>
          <w:rFonts w:ascii="Arial" w:hAnsi="Arial" w:cs="Simplified Arabic" w:hint="cs"/>
          <w:color w:val="000000"/>
          <w:sz w:val="32"/>
          <w:szCs w:val="32"/>
          <w:rtl/>
        </w:rPr>
        <w:t>ي</w:t>
      </w:r>
      <w:r w:rsidRPr="00440776">
        <w:rPr>
          <w:rFonts w:ascii="Arial" w:hAnsi="Arial" w:cs="Simplified Arabic"/>
          <w:color w:val="000000"/>
          <w:sz w:val="32"/>
          <w:szCs w:val="32"/>
          <w:rtl/>
        </w:rPr>
        <w:t>ن عدم حضور</w:t>
      </w:r>
      <w:r>
        <w:rPr>
          <w:rFonts w:ascii="Arial" w:hAnsi="Arial" w:cs="Simplified Arabic"/>
          <w:color w:val="000000"/>
          <w:sz w:val="32"/>
          <w:szCs w:val="32"/>
          <w:rtl/>
        </w:rPr>
        <w:t xml:space="preserve"> مُمَثِّل </w:t>
      </w:r>
      <w:r w:rsidRPr="00440776">
        <w:rPr>
          <w:rFonts w:ascii="Arial" w:hAnsi="Arial" w:cs="Simplified Arabic"/>
          <w:color w:val="000000"/>
          <w:sz w:val="32"/>
          <w:szCs w:val="32"/>
          <w:rtl/>
        </w:rPr>
        <w:t>الادعاء. وفي جلسة يوم</w:t>
      </w:r>
      <w:r>
        <w:rPr>
          <w:rFonts w:ascii="Arial" w:hAnsi="Arial" w:cs="Simplified Arabic"/>
          <w:color w:val="000000"/>
          <w:sz w:val="32"/>
          <w:szCs w:val="32"/>
          <w:rtl/>
        </w:rPr>
        <w:t xml:space="preserve"> الاثنين </w:t>
      </w:r>
      <w:r>
        <w:rPr>
          <w:rFonts w:ascii="Arial" w:hAnsi="Arial" w:cs="Simplified Arabic" w:hint="cs"/>
          <w:color w:val="000000"/>
          <w:sz w:val="32"/>
          <w:szCs w:val="32"/>
          <w:rtl/>
        </w:rPr>
        <w:t xml:space="preserve">14/3/1436هـ </w:t>
      </w:r>
      <w:r w:rsidRPr="00440776">
        <w:rPr>
          <w:rFonts w:ascii="Arial" w:hAnsi="Arial" w:cs="Simplified Arabic"/>
          <w:color w:val="000000"/>
          <w:sz w:val="32"/>
          <w:szCs w:val="32"/>
          <w:rtl/>
        </w:rPr>
        <w:t>حضر</w:t>
      </w:r>
      <w:r>
        <w:rPr>
          <w:rFonts w:ascii="Arial" w:hAnsi="Arial" w:cs="Simplified Arabic"/>
          <w:color w:val="000000"/>
          <w:sz w:val="32"/>
          <w:szCs w:val="32"/>
          <w:rtl/>
        </w:rPr>
        <w:t xml:space="preserve"> مُمَثِّل </w:t>
      </w:r>
      <w:r w:rsidRPr="00440776">
        <w:rPr>
          <w:rFonts w:ascii="Arial" w:hAnsi="Arial" w:cs="Simplified Arabic" w:hint="cs"/>
          <w:color w:val="000000"/>
          <w:sz w:val="32"/>
          <w:szCs w:val="32"/>
          <w:rtl/>
        </w:rPr>
        <w:t>الادعاء</w:t>
      </w:r>
      <w:r w:rsidRPr="00440776">
        <w:rPr>
          <w:rFonts w:ascii="Arial" w:hAnsi="Arial" w:cs="Simplified Arabic"/>
          <w:color w:val="000000"/>
          <w:sz w:val="32"/>
          <w:szCs w:val="32"/>
          <w:rtl/>
        </w:rPr>
        <w:t xml:space="preserve"> </w:t>
      </w:r>
      <w:r>
        <w:rPr>
          <w:rFonts w:ascii="Arial" w:hAnsi="Arial" w:cs="Simplified Arabic" w:hint="cs"/>
          <w:color w:val="000000"/>
          <w:sz w:val="32"/>
          <w:szCs w:val="32"/>
          <w:rtl/>
        </w:rPr>
        <w:t xml:space="preserve">(...) </w:t>
      </w:r>
      <w:r w:rsidRPr="00440776">
        <w:rPr>
          <w:rFonts w:ascii="Arial" w:hAnsi="Arial" w:cs="Simplified Arabic"/>
          <w:color w:val="000000"/>
          <w:sz w:val="32"/>
          <w:szCs w:val="32"/>
          <w:rtl/>
        </w:rPr>
        <w:t xml:space="preserve">ووکيل المدعی عليه </w:t>
      </w:r>
      <w:r w:rsidRPr="00440776">
        <w:rPr>
          <w:rFonts w:ascii="Arial" w:hAnsi="Arial" w:cs="Simplified Arabic" w:hint="cs"/>
          <w:color w:val="000000"/>
          <w:sz w:val="32"/>
          <w:szCs w:val="32"/>
          <w:rtl/>
        </w:rPr>
        <w:t>الأول</w:t>
      </w:r>
      <w:r w:rsidRPr="00440776">
        <w:rPr>
          <w:rFonts w:ascii="Arial" w:hAnsi="Arial" w:cs="Simplified Arabic"/>
          <w:color w:val="000000"/>
          <w:sz w:val="32"/>
          <w:szCs w:val="32"/>
          <w:rtl/>
        </w:rPr>
        <w:t xml:space="preserve">/ </w:t>
      </w:r>
      <w:r>
        <w:rPr>
          <w:rFonts w:ascii="Arial" w:hAnsi="Arial" w:cs="Simplified Arabic" w:hint="cs"/>
          <w:color w:val="000000"/>
          <w:sz w:val="32"/>
          <w:szCs w:val="32"/>
          <w:rtl/>
        </w:rPr>
        <w:t xml:space="preserve">(...) </w:t>
      </w:r>
      <w:r w:rsidRPr="00440776">
        <w:rPr>
          <w:rFonts w:ascii="Arial" w:hAnsi="Arial" w:cs="Simplified Arabic"/>
          <w:color w:val="000000"/>
          <w:sz w:val="32"/>
          <w:szCs w:val="32"/>
          <w:rtl/>
        </w:rPr>
        <w:t xml:space="preserve">في حين تخلف المدعی عليه الثاني عن الحضور وأفاد الحاضر بأن الأول لديه موعد لدى ابنته لمعالجتها في إحدى المستشفيات في الخارج ولا يستطيع الحضور لهذه الجلسة وأنابه لحضورها وسماع </w:t>
      </w:r>
      <w:r w:rsidRPr="00440776">
        <w:rPr>
          <w:rFonts w:ascii="Arial" w:hAnsi="Arial" w:cs="Simplified Arabic"/>
          <w:color w:val="000000"/>
          <w:sz w:val="32"/>
          <w:szCs w:val="32"/>
          <w:rtl/>
        </w:rPr>
        <w:lastRenderedPageBreak/>
        <w:t>النطق بالحكم</w:t>
      </w:r>
      <w:r>
        <w:rPr>
          <w:rFonts w:ascii="Arial" w:hAnsi="Arial" w:cs="Simplified Arabic"/>
          <w:color w:val="000000"/>
          <w:sz w:val="32"/>
          <w:szCs w:val="32"/>
          <w:rtl/>
        </w:rPr>
        <w:t xml:space="preserve">، أمَّا المُدَّعى </w:t>
      </w:r>
      <w:r w:rsidRPr="00440776">
        <w:rPr>
          <w:rFonts w:ascii="Arial" w:hAnsi="Arial" w:cs="Simplified Arabic"/>
          <w:color w:val="000000"/>
          <w:sz w:val="32"/>
          <w:szCs w:val="32"/>
          <w:rtl/>
        </w:rPr>
        <w:t>عليه الثاني فلم يتبين حضوره رغم تبلغه في الجلسة السابقة</w:t>
      </w:r>
      <w:r>
        <w:rPr>
          <w:rFonts w:ascii="Arial" w:hAnsi="Arial" w:cs="Simplified Arabic"/>
          <w:color w:val="000000"/>
          <w:sz w:val="32"/>
          <w:szCs w:val="32"/>
          <w:rtl/>
        </w:rPr>
        <w:t xml:space="preserve"> أنَّه </w:t>
      </w:r>
      <w:r w:rsidRPr="00440776">
        <w:rPr>
          <w:rFonts w:ascii="Arial" w:hAnsi="Arial" w:cs="Simplified Arabic"/>
          <w:color w:val="000000"/>
          <w:sz w:val="32"/>
          <w:szCs w:val="32"/>
          <w:rtl/>
        </w:rPr>
        <w:t>سيتم الفصل في الدعوى في جلسة هذا اليوم ثم رفعت الجلسة</w:t>
      </w:r>
      <w:r>
        <w:rPr>
          <w:rFonts w:ascii="Arial" w:hAnsi="Arial" w:cs="Simplified Arabic"/>
          <w:color w:val="000000"/>
          <w:sz w:val="32"/>
          <w:szCs w:val="32"/>
          <w:rtl/>
        </w:rPr>
        <w:t>.</w:t>
      </w:r>
    </w:p>
    <w:p w:rsidR="0000082E" w:rsidRPr="00BF703E" w:rsidRDefault="0000082E" w:rsidP="00430534">
      <w:pPr>
        <w:pStyle w:val="aa"/>
        <w:bidi/>
        <w:spacing w:before="0" w:beforeAutospacing="0" w:after="0" w:afterAutospacing="0"/>
        <w:jc w:val="center"/>
        <w:rPr>
          <w:rFonts w:ascii="Arial" w:hAnsi="Arial" w:cs="Simplified Arabic"/>
          <w:b/>
          <w:bCs/>
          <w:color w:val="000000"/>
          <w:sz w:val="32"/>
          <w:szCs w:val="32"/>
          <w:rtl/>
        </w:rPr>
      </w:pPr>
      <w:r w:rsidRPr="00BF703E">
        <w:rPr>
          <w:rFonts w:ascii="Arial" w:hAnsi="Arial" w:cs="Simplified Arabic"/>
          <w:b/>
          <w:bCs/>
          <w:color w:val="000000"/>
          <w:sz w:val="32"/>
          <w:szCs w:val="32"/>
          <w:rtl/>
        </w:rPr>
        <w:t>الأسباب</w:t>
      </w:r>
    </w:p>
    <w:p w:rsidR="0000082E" w:rsidRPr="00440776" w:rsidRDefault="0000082E" w:rsidP="00430534">
      <w:pPr>
        <w:pStyle w:val="aa"/>
        <w:bidi/>
        <w:spacing w:before="0" w:beforeAutospacing="0" w:after="0" w:afterAutospacing="0"/>
        <w:jc w:val="lowKashida"/>
        <w:rPr>
          <w:rFonts w:cs="Simplified Arabic"/>
          <w:sz w:val="32"/>
          <w:szCs w:val="32"/>
        </w:rPr>
      </w:pPr>
      <w:r w:rsidRPr="00440776">
        <w:rPr>
          <w:rFonts w:ascii="Arial" w:hAnsi="Arial" w:cs="Simplified Arabic"/>
          <w:color w:val="000000"/>
          <w:sz w:val="32"/>
          <w:szCs w:val="32"/>
          <w:rtl/>
        </w:rPr>
        <w:t>حيث أقامت جهة الادعاء دعواها</w:t>
      </w:r>
      <w:r>
        <w:rPr>
          <w:rFonts w:ascii="Arial" w:hAnsi="Arial" w:cs="Simplified Arabic"/>
          <w:color w:val="000000"/>
          <w:sz w:val="32"/>
          <w:szCs w:val="32"/>
          <w:rtl/>
        </w:rPr>
        <w:t xml:space="preserve"> ضِدَّ المُدَّعى </w:t>
      </w:r>
      <w:r w:rsidRPr="00440776">
        <w:rPr>
          <w:rFonts w:ascii="Arial" w:hAnsi="Arial" w:cs="Simplified Arabic"/>
          <w:color w:val="000000"/>
          <w:sz w:val="32"/>
          <w:szCs w:val="32"/>
          <w:rtl/>
        </w:rPr>
        <w:t>عليهما لقاء اتهامهما بتزوير واستعمال محررين رسميين هما مشهد تعريف بالراتب ونموذج تعهد جهة عمل طالب القرض وطلبت معاقبتهما وفق</w:t>
      </w:r>
      <w:r>
        <w:rPr>
          <w:rFonts w:ascii="Arial" w:hAnsi="Arial" w:cs="Simplified Arabic"/>
          <w:color w:val="000000"/>
          <w:sz w:val="32"/>
          <w:szCs w:val="32"/>
          <w:rtl/>
        </w:rPr>
        <w:t>ًا</w:t>
      </w:r>
      <w:r w:rsidRPr="00440776">
        <w:rPr>
          <w:rFonts w:ascii="Arial" w:hAnsi="Arial" w:cs="Simplified Arabic"/>
          <w:color w:val="000000"/>
          <w:sz w:val="32"/>
          <w:szCs w:val="32"/>
          <w:rtl/>
        </w:rPr>
        <w:t xml:space="preserve"> لأحكام المادة الخامسة والسادسة من نظام مکافحة التزویر وقرار مجلس الوزراء رقم (</w:t>
      </w:r>
      <w:r w:rsidRPr="00440776">
        <w:rPr>
          <w:rFonts w:ascii="Arial" w:hAnsi="Arial" w:cs="Simplified Arabic"/>
          <w:color w:val="000000"/>
          <w:sz w:val="32"/>
          <w:szCs w:val="32"/>
          <w:rtl/>
          <w:lang w:bidi="fa-IR"/>
        </w:rPr>
        <w:t xml:space="preserve">۲۲۳) </w:t>
      </w:r>
      <w:r w:rsidRPr="00440776">
        <w:rPr>
          <w:rFonts w:ascii="Arial" w:hAnsi="Arial" w:cs="Simplified Arabic"/>
          <w:color w:val="000000"/>
          <w:sz w:val="32"/>
          <w:szCs w:val="32"/>
          <w:rtl/>
        </w:rPr>
        <w:t xml:space="preserve">لعام </w:t>
      </w:r>
      <w:r w:rsidRPr="00440776">
        <w:rPr>
          <w:rFonts w:ascii="Arial" w:hAnsi="Arial" w:cs="Simplified Arabic"/>
          <w:color w:val="000000"/>
          <w:sz w:val="32"/>
          <w:szCs w:val="32"/>
          <w:rtl/>
          <w:lang w:bidi="fa-IR"/>
        </w:rPr>
        <w:t>۱۳۹۹</w:t>
      </w:r>
      <w:r>
        <w:rPr>
          <w:rFonts w:ascii="Arial" w:hAnsi="Arial" w:cs="Simplified Arabic" w:hint="cs"/>
          <w:color w:val="000000"/>
          <w:sz w:val="32"/>
          <w:szCs w:val="32"/>
          <w:rtl/>
          <w:lang w:bidi="fa-IR"/>
        </w:rPr>
        <w:t>هـ.</w:t>
      </w:r>
      <w:r w:rsidRPr="00440776">
        <w:rPr>
          <w:rFonts w:ascii="Arial" w:hAnsi="Arial" w:cs="Simplified Arabic"/>
          <w:color w:val="000000"/>
          <w:sz w:val="32"/>
          <w:szCs w:val="32"/>
          <w:rtl/>
        </w:rPr>
        <w:t xml:space="preserve"> و عل</w:t>
      </w:r>
      <w:r>
        <w:rPr>
          <w:rFonts w:ascii="Arial" w:hAnsi="Arial" w:cs="Simplified Arabic" w:hint="cs"/>
          <w:color w:val="000000"/>
          <w:sz w:val="32"/>
          <w:szCs w:val="32"/>
          <w:rtl/>
        </w:rPr>
        <w:t>ي</w:t>
      </w:r>
      <w:r w:rsidRPr="00440776">
        <w:rPr>
          <w:rFonts w:ascii="Arial" w:hAnsi="Arial" w:cs="Simplified Arabic"/>
          <w:color w:val="000000"/>
          <w:sz w:val="32"/>
          <w:szCs w:val="32"/>
          <w:rtl/>
        </w:rPr>
        <w:t>ه فان هذه الدعوی</w:t>
      </w:r>
      <w:r>
        <w:rPr>
          <w:rFonts w:cs="Simplified Arabic" w:hint="cs"/>
          <w:sz w:val="32"/>
          <w:szCs w:val="32"/>
          <w:rtl/>
        </w:rPr>
        <w:t xml:space="preserve"> </w:t>
      </w:r>
      <w:r>
        <w:rPr>
          <w:rFonts w:ascii="Arial" w:hAnsi="Arial" w:cs="Simplified Arabic"/>
          <w:color w:val="000000"/>
          <w:sz w:val="32"/>
          <w:szCs w:val="32"/>
          <w:rtl/>
        </w:rPr>
        <w:t>الجزائية الت</w:t>
      </w:r>
      <w:r>
        <w:rPr>
          <w:rFonts w:ascii="Arial" w:hAnsi="Arial" w:cs="Simplified Arabic" w:hint="cs"/>
          <w:color w:val="000000"/>
          <w:sz w:val="32"/>
          <w:szCs w:val="32"/>
          <w:rtl/>
        </w:rPr>
        <w:t>ي</w:t>
      </w:r>
      <w:r w:rsidRPr="00440776">
        <w:rPr>
          <w:rFonts w:ascii="Arial" w:hAnsi="Arial" w:cs="Simplified Arabic"/>
          <w:color w:val="000000"/>
          <w:sz w:val="32"/>
          <w:szCs w:val="32"/>
          <w:rtl/>
        </w:rPr>
        <w:t xml:space="preserve"> </w:t>
      </w:r>
      <w:r>
        <w:rPr>
          <w:rFonts w:ascii="Arial" w:hAnsi="Arial" w:cs="Simplified Arabic" w:hint="cs"/>
          <w:color w:val="000000"/>
          <w:sz w:val="32"/>
          <w:szCs w:val="32"/>
          <w:rtl/>
        </w:rPr>
        <w:t>يختص</w:t>
      </w:r>
      <w:r w:rsidRPr="00440776">
        <w:rPr>
          <w:rFonts w:ascii="Arial" w:hAnsi="Arial" w:cs="Simplified Arabic"/>
          <w:color w:val="000000"/>
          <w:sz w:val="32"/>
          <w:szCs w:val="32"/>
          <w:rtl/>
        </w:rPr>
        <w:t xml:space="preserve"> الديوان ولائي</w:t>
      </w:r>
      <w:r>
        <w:rPr>
          <w:rFonts w:ascii="Arial" w:hAnsi="Arial" w:cs="Simplified Arabic"/>
          <w:color w:val="000000"/>
          <w:sz w:val="32"/>
          <w:szCs w:val="32"/>
          <w:rtl/>
        </w:rPr>
        <w:t>ًا</w:t>
      </w:r>
      <w:r w:rsidRPr="00440776">
        <w:rPr>
          <w:rFonts w:ascii="Arial" w:hAnsi="Arial" w:cs="Simplified Arabic"/>
          <w:color w:val="000000"/>
          <w:sz w:val="32"/>
          <w:szCs w:val="32"/>
          <w:rtl/>
        </w:rPr>
        <w:t xml:space="preserve"> بنظرها وفق</w:t>
      </w:r>
      <w:r>
        <w:rPr>
          <w:rFonts w:ascii="Arial" w:hAnsi="Arial" w:cs="Simplified Arabic"/>
          <w:color w:val="000000"/>
          <w:sz w:val="32"/>
          <w:szCs w:val="32"/>
          <w:rtl/>
        </w:rPr>
        <w:t>ًا للمادة الثامنة من نظامه والت</w:t>
      </w:r>
      <w:r>
        <w:rPr>
          <w:rFonts w:ascii="Arial" w:hAnsi="Arial" w:cs="Simplified Arabic" w:hint="cs"/>
          <w:color w:val="000000"/>
          <w:sz w:val="32"/>
          <w:szCs w:val="32"/>
          <w:rtl/>
        </w:rPr>
        <w:t>ي تنص على</w:t>
      </w:r>
      <w:r>
        <w:rPr>
          <w:rFonts w:ascii="Arial" w:hAnsi="Arial" w:cs="Simplified Arabic"/>
          <w:color w:val="000000"/>
          <w:sz w:val="32"/>
          <w:szCs w:val="32"/>
          <w:rtl/>
        </w:rPr>
        <w:t xml:space="preserve"> أنَّه:</w:t>
      </w:r>
      <w:r w:rsidRPr="00440776">
        <w:rPr>
          <w:rFonts w:ascii="Arial" w:hAnsi="Arial" w:cs="Simplified Arabic"/>
          <w:color w:val="000000"/>
          <w:sz w:val="32"/>
          <w:szCs w:val="32"/>
          <w:rtl/>
        </w:rPr>
        <w:t xml:space="preserve"> </w:t>
      </w:r>
      <w:r>
        <w:rPr>
          <w:rFonts w:ascii="Arial" w:hAnsi="Arial" w:cs="Simplified Arabic" w:hint="cs"/>
          <w:color w:val="000000"/>
          <w:sz w:val="32"/>
          <w:szCs w:val="32"/>
          <w:rtl/>
        </w:rPr>
        <w:t>1-</w:t>
      </w:r>
      <w:r w:rsidRPr="00440776">
        <w:rPr>
          <w:rFonts w:ascii="Arial" w:hAnsi="Arial" w:cs="Simplified Arabic"/>
          <w:color w:val="000000"/>
          <w:sz w:val="32"/>
          <w:szCs w:val="32"/>
          <w:rtl/>
        </w:rPr>
        <w:t>يختص ديوان المظالم بالفصل فيما يأتي</w:t>
      </w:r>
      <w:r>
        <w:rPr>
          <w:rFonts w:ascii="Arial" w:hAnsi="Arial" w:cs="Simplified Arabic"/>
          <w:color w:val="000000"/>
          <w:sz w:val="32"/>
          <w:szCs w:val="32"/>
          <w:rtl/>
        </w:rPr>
        <w:t>:</w:t>
      </w:r>
      <w:r w:rsidRPr="00440776">
        <w:rPr>
          <w:rFonts w:ascii="Arial" w:hAnsi="Arial" w:cs="Simplified Arabic"/>
          <w:color w:val="000000"/>
          <w:sz w:val="32"/>
          <w:szCs w:val="32"/>
          <w:rtl/>
        </w:rPr>
        <w:t xml:space="preserve"> (و) الدعاوى الجزائية الموجهة</w:t>
      </w:r>
      <w:r>
        <w:rPr>
          <w:rFonts w:ascii="Arial" w:hAnsi="Arial" w:cs="Simplified Arabic"/>
          <w:color w:val="000000"/>
          <w:sz w:val="32"/>
          <w:szCs w:val="32"/>
          <w:rtl/>
        </w:rPr>
        <w:t xml:space="preserve"> ضِدَّ </w:t>
      </w:r>
      <w:r w:rsidRPr="00440776">
        <w:rPr>
          <w:rFonts w:ascii="Arial" w:hAnsi="Arial" w:cs="Simplified Arabic"/>
          <w:color w:val="000000"/>
          <w:sz w:val="32"/>
          <w:szCs w:val="32"/>
          <w:rtl/>
        </w:rPr>
        <w:t>المتهمين بارتكاب جرائم التزوير المنصوص عليها نظام</w:t>
      </w:r>
      <w:r>
        <w:rPr>
          <w:rFonts w:ascii="Arial" w:hAnsi="Arial" w:cs="Simplified Arabic"/>
          <w:color w:val="000000"/>
          <w:sz w:val="32"/>
          <w:szCs w:val="32"/>
          <w:rtl/>
        </w:rPr>
        <w:t>ًا.</w:t>
      </w:r>
      <w:r w:rsidRPr="00440776">
        <w:rPr>
          <w:rFonts w:ascii="Arial" w:hAnsi="Arial" w:cs="Simplified Arabic"/>
          <w:color w:val="000000"/>
          <w:sz w:val="32"/>
          <w:szCs w:val="32"/>
          <w:rtl/>
        </w:rPr>
        <w:t>...)</w:t>
      </w:r>
      <w:r>
        <w:rPr>
          <w:rFonts w:ascii="Arial" w:hAnsi="Arial" w:cs="Simplified Arabic"/>
          <w:color w:val="000000"/>
          <w:sz w:val="32"/>
          <w:szCs w:val="32"/>
          <w:rtl/>
        </w:rPr>
        <w:t xml:space="preserve"> أمَّا </w:t>
      </w:r>
      <w:r w:rsidRPr="00440776">
        <w:rPr>
          <w:rFonts w:ascii="Arial" w:hAnsi="Arial" w:cs="Simplified Arabic"/>
          <w:color w:val="000000"/>
          <w:sz w:val="32"/>
          <w:szCs w:val="32"/>
          <w:rtl/>
        </w:rPr>
        <w:t>عن الموضوع</w:t>
      </w:r>
      <w:r>
        <w:rPr>
          <w:rFonts w:ascii="Arial" w:hAnsi="Arial" w:cs="Simplified Arabic"/>
          <w:color w:val="000000"/>
          <w:sz w:val="32"/>
          <w:szCs w:val="32"/>
          <w:rtl/>
        </w:rPr>
        <w:t xml:space="preserve"> فإنَّه </w:t>
      </w:r>
      <w:r w:rsidRPr="00440776">
        <w:rPr>
          <w:rFonts w:ascii="Arial" w:hAnsi="Arial" w:cs="Simplified Arabic"/>
          <w:color w:val="000000"/>
          <w:sz w:val="32"/>
          <w:szCs w:val="32"/>
          <w:rtl/>
        </w:rPr>
        <w:t xml:space="preserve">فيما يخص </w:t>
      </w:r>
      <w:r>
        <w:rPr>
          <w:rFonts w:ascii="Arial" w:hAnsi="Arial" w:cs="Simplified Arabic"/>
          <w:color w:val="000000"/>
          <w:sz w:val="32"/>
          <w:szCs w:val="32"/>
          <w:rtl/>
        </w:rPr>
        <w:t xml:space="preserve">المُدَّعى </w:t>
      </w:r>
      <w:r w:rsidRPr="00440776">
        <w:rPr>
          <w:rFonts w:ascii="Arial" w:hAnsi="Arial" w:cs="Simplified Arabic"/>
          <w:color w:val="000000"/>
          <w:sz w:val="32"/>
          <w:szCs w:val="32"/>
          <w:rtl/>
        </w:rPr>
        <w:t>عليه الأول فإن دعوى</w:t>
      </w:r>
      <w:r>
        <w:rPr>
          <w:rFonts w:ascii="Arial" w:hAnsi="Arial" w:cs="Simplified Arabic"/>
          <w:color w:val="000000"/>
          <w:sz w:val="32"/>
          <w:szCs w:val="32"/>
          <w:rtl/>
        </w:rPr>
        <w:t xml:space="preserve"> المُدَّعِية </w:t>
      </w:r>
      <w:r w:rsidRPr="00440776">
        <w:rPr>
          <w:rFonts w:ascii="Arial" w:hAnsi="Arial" w:cs="Simplified Arabic"/>
          <w:color w:val="000000"/>
          <w:sz w:val="32"/>
          <w:szCs w:val="32"/>
          <w:rtl/>
        </w:rPr>
        <w:t>تتلخص في اتهامها له بأن ارتكب تزوير</w:t>
      </w:r>
      <w:r>
        <w:rPr>
          <w:rFonts w:ascii="Arial" w:hAnsi="Arial" w:cs="Simplified Arabic"/>
          <w:color w:val="000000"/>
          <w:sz w:val="32"/>
          <w:szCs w:val="32"/>
          <w:rtl/>
        </w:rPr>
        <w:t>ًا</w:t>
      </w:r>
      <w:r w:rsidRPr="00440776">
        <w:rPr>
          <w:rFonts w:ascii="Arial" w:hAnsi="Arial" w:cs="Simplified Arabic"/>
          <w:color w:val="000000"/>
          <w:sz w:val="32"/>
          <w:szCs w:val="32"/>
          <w:rtl/>
        </w:rPr>
        <w:t xml:space="preserve"> في محررين رسميين هما عبارة عن مشهد تعريف خاص بالمتهم الثاني ونموذج تعهد جهة طالب القرض</w:t>
      </w:r>
      <w:r>
        <w:rPr>
          <w:rFonts w:ascii="Arial" w:hAnsi="Arial" w:cs="Simplified Arabic"/>
          <w:color w:val="000000"/>
          <w:sz w:val="32"/>
          <w:szCs w:val="32"/>
          <w:rtl/>
        </w:rPr>
        <w:t xml:space="preserve">، وذلك </w:t>
      </w:r>
      <w:r w:rsidRPr="00440776">
        <w:rPr>
          <w:rFonts w:ascii="Arial" w:hAnsi="Arial" w:cs="Simplified Arabic" w:hint="cs"/>
          <w:color w:val="000000"/>
          <w:sz w:val="32"/>
          <w:szCs w:val="32"/>
          <w:rtl/>
        </w:rPr>
        <w:t>بإثبات</w:t>
      </w:r>
      <w:r w:rsidRPr="00440776">
        <w:rPr>
          <w:rFonts w:ascii="Arial" w:hAnsi="Arial" w:cs="Simplified Arabic"/>
          <w:color w:val="000000"/>
          <w:sz w:val="32"/>
          <w:szCs w:val="32"/>
          <w:rtl/>
        </w:rPr>
        <w:t xml:space="preserve"> وقائع ومعلومات وبيانات كاذبة في صورة وقائع ومعلومات وبيانات صحيحة بأن أثبت بأن المتهم الثاني يعمل على وظيفة كاتب بالمرتبة الثانية - الدرجة </w:t>
      </w:r>
      <w:r>
        <w:rPr>
          <w:rFonts w:ascii="Arial" w:hAnsi="Arial" w:cs="Simplified Arabic" w:hint="cs"/>
          <w:color w:val="000000"/>
          <w:sz w:val="32"/>
          <w:szCs w:val="32"/>
          <w:rtl/>
        </w:rPr>
        <w:t>الأولى</w:t>
      </w:r>
      <w:r w:rsidRPr="00440776">
        <w:rPr>
          <w:rFonts w:ascii="Arial" w:hAnsi="Arial" w:cs="Simplified Arabic"/>
          <w:color w:val="000000"/>
          <w:sz w:val="32"/>
          <w:szCs w:val="32"/>
          <w:rtl/>
        </w:rPr>
        <w:t xml:space="preserve"> - و</w:t>
      </w:r>
      <w:r>
        <w:rPr>
          <w:rFonts w:ascii="Arial" w:hAnsi="Arial" w:cs="Simplified Arabic"/>
          <w:color w:val="000000"/>
          <w:sz w:val="32"/>
          <w:szCs w:val="32"/>
          <w:rtl/>
        </w:rPr>
        <w:t>أنه</w:t>
      </w:r>
      <w:r w:rsidRPr="00440776">
        <w:rPr>
          <w:rFonts w:ascii="Arial" w:hAnsi="Arial" w:cs="Simplified Arabic"/>
          <w:color w:val="000000"/>
          <w:sz w:val="32"/>
          <w:szCs w:val="32"/>
          <w:rtl/>
        </w:rPr>
        <w:t xml:space="preserve"> </w:t>
      </w:r>
      <w:r>
        <w:rPr>
          <w:rFonts w:ascii="Arial" w:hAnsi="Arial" w:cs="Simplified Arabic" w:hint="cs"/>
          <w:color w:val="000000"/>
          <w:sz w:val="32"/>
          <w:szCs w:val="32"/>
          <w:rtl/>
        </w:rPr>
        <w:t>ي</w:t>
      </w:r>
      <w:r>
        <w:rPr>
          <w:rFonts w:ascii="Arial" w:hAnsi="Arial" w:cs="Simplified Arabic"/>
          <w:color w:val="000000"/>
          <w:sz w:val="32"/>
          <w:szCs w:val="32"/>
          <w:rtl/>
        </w:rPr>
        <w:t xml:space="preserve">تقاضی راتب </w:t>
      </w:r>
      <w:r w:rsidRPr="00C553AD">
        <w:rPr>
          <w:rFonts w:ascii="Arial" w:hAnsi="Arial" w:cs="Simplified Arabic"/>
          <w:color w:val="000000"/>
          <w:sz w:val="32"/>
          <w:szCs w:val="32"/>
          <w:highlight w:val="yellow"/>
          <w:rtl/>
        </w:rPr>
        <w:t>أساس</w:t>
      </w:r>
      <w:r w:rsidRPr="00C553AD">
        <w:rPr>
          <w:rFonts w:ascii="Arial" w:hAnsi="Arial" w:cs="Simplified Arabic" w:hint="cs"/>
          <w:color w:val="000000"/>
          <w:sz w:val="32"/>
          <w:szCs w:val="32"/>
          <w:highlight w:val="yellow"/>
          <w:rtl/>
        </w:rPr>
        <w:t>ي</w:t>
      </w:r>
      <w:r w:rsidRPr="00440776">
        <w:rPr>
          <w:rFonts w:ascii="Arial" w:hAnsi="Arial" w:cs="Simplified Arabic"/>
          <w:color w:val="000000"/>
          <w:sz w:val="32"/>
          <w:szCs w:val="32"/>
          <w:rtl/>
        </w:rPr>
        <w:t xml:space="preserve"> قدره (</w:t>
      </w:r>
      <w:r>
        <w:rPr>
          <w:rFonts w:ascii="Arial" w:hAnsi="Arial" w:cs="Simplified Arabic" w:hint="cs"/>
          <w:color w:val="000000"/>
          <w:sz w:val="32"/>
          <w:szCs w:val="32"/>
          <w:rtl/>
        </w:rPr>
        <w:t>3595</w:t>
      </w:r>
      <w:r w:rsidRPr="00440776">
        <w:rPr>
          <w:rFonts w:ascii="Arial" w:hAnsi="Arial" w:cs="Simplified Arabic"/>
          <w:color w:val="000000"/>
          <w:sz w:val="32"/>
          <w:szCs w:val="32"/>
          <w:rtl/>
          <w:lang w:bidi="fa-IR"/>
        </w:rPr>
        <w:t xml:space="preserve">) </w:t>
      </w:r>
      <w:r w:rsidRPr="00440776">
        <w:rPr>
          <w:rFonts w:ascii="Arial" w:hAnsi="Arial" w:cs="Simplified Arabic"/>
          <w:color w:val="000000"/>
          <w:sz w:val="32"/>
          <w:szCs w:val="32"/>
          <w:rtl/>
        </w:rPr>
        <w:t>ر</w:t>
      </w:r>
      <w:r>
        <w:rPr>
          <w:rFonts w:ascii="Arial" w:hAnsi="Arial" w:cs="Simplified Arabic" w:hint="cs"/>
          <w:color w:val="000000"/>
          <w:sz w:val="32"/>
          <w:szCs w:val="32"/>
          <w:rtl/>
        </w:rPr>
        <w:t>ي</w:t>
      </w:r>
      <w:r>
        <w:rPr>
          <w:rFonts w:ascii="Arial" w:hAnsi="Arial" w:cs="Simplified Arabic"/>
          <w:color w:val="000000"/>
          <w:sz w:val="32"/>
          <w:szCs w:val="32"/>
          <w:rtl/>
        </w:rPr>
        <w:t>ال، وباشر علی تل</w:t>
      </w:r>
      <w:r>
        <w:rPr>
          <w:rFonts w:ascii="Arial" w:hAnsi="Arial" w:cs="Simplified Arabic" w:hint="cs"/>
          <w:color w:val="000000"/>
          <w:sz w:val="32"/>
          <w:szCs w:val="32"/>
          <w:rtl/>
        </w:rPr>
        <w:t xml:space="preserve">ك </w:t>
      </w:r>
      <w:r w:rsidRPr="00440776">
        <w:rPr>
          <w:rFonts w:ascii="Arial" w:hAnsi="Arial" w:cs="Simplified Arabic"/>
          <w:color w:val="000000"/>
          <w:sz w:val="32"/>
          <w:szCs w:val="32"/>
          <w:rtl/>
        </w:rPr>
        <w:t>الوظ</w:t>
      </w:r>
      <w:r>
        <w:rPr>
          <w:rFonts w:ascii="Arial" w:hAnsi="Arial" w:cs="Simplified Arabic" w:hint="cs"/>
          <w:color w:val="000000"/>
          <w:sz w:val="32"/>
          <w:szCs w:val="32"/>
          <w:rtl/>
        </w:rPr>
        <w:t>ي</w:t>
      </w:r>
      <w:r w:rsidRPr="00440776">
        <w:rPr>
          <w:rFonts w:ascii="Arial" w:hAnsi="Arial" w:cs="Simplified Arabic"/>
          <w:color w:val="000000"/>
          <w:sz w:val="32"/>
          <w:szCs w:val="32"/>
          <w:rtl/>
        </w:rPr>
        <w:t>فة بتار</w:t>
      </w:r>
      <w:r>
        <w:rPr>
          <w:rFonts w:ascii="Arial" w:hAnsi="Arial" w:cs="Simplified Arabic" w:hint="cs"/>
          <w:color w:val="000000"/>
          <w:sz w:val="32"/>
          <w:szCs w:val="32"/>
          <w:rtl/>
        </w:rPr>
        <w:t>ي</w:t>
      </w:r>
      <w:r w:rsidRPr="00440776">
        <w:rPr>
          <w:rFonts w:ascii="Arial" w:hAnsi="Arial" w:cs="Simplified Arabic"/>
          <w:color w:val="000000"/>
          <w:sz w:val="32"/>
          <w:szCs w:val="32"/>
          <w:rtl/>
        </w:rPr>
        <w:t>خ</w:t>
      </w:r>
      <w:r>
        <w:rPr>
          <w:rFonts w:ascii="Arial" w:hAnsi="Arial" w:cs="Simplified Arabic" w:hint="cs"/>
          <w:color w:val="000000"/>
          <w:sz w:val="32"/>
          <w:szCs w:val="32"/>
          <w:rtl/>
        </w:rPr>
        <w:t xml:space="preserve"> 20/3/1432هـ</w:t>
      </w:r>
      <w:r w:rsidRPr="00440776">
        <w:rPr>
          <w:rFonts w:ascii="Arial" w:hAnsi="Arial" w:cs="Simplified Arabic"/>
          <w:color w:val="000000"/>
          <w:sz w:val="32"/>
          <w:szCs w:val="32"/>
          <w:rtl/>
        </w:rPr>
        <w:t>. خلاف</w:t>
      </w:r>
      <w:r>
        <w:rPr>
          <w:rFonts w:ascii="Arial" w:hAnsi="Arial" w:cs="Simplified Arabic"/>
          <w:color w:val="000000"/>
          <w:sz w:val="32"/>
          <w:szCs w:val="32"/>
          <w:rtl/>
        </w:rPr>
        <w:t>ًا</w:t>
      </w:r>
      <w:r w:rsidRPr="00440776">
        <w:rPr>
          <w:rFonts w:ascii="Arial" w:hAnsi="Arial" w:cs="Simplified Arabic"/>
          <w:color w:val="000000"/>
          <w:sz w:val="32"/>
          <w:szCs w:val="32"/>
          <w:rtl/>
        </w:rPr>
        <w:t xml:space="preserve"> للحقيقة كون المتهم الثاني كان يعمل آنذاك متعاقد على بند محو الأمية الدرجة (</w:t>
      </w:r>
      <w:r w:rsidRPr="00C553AD">
        <w:rPr>
          <w:rFonts w:ascii="Arial" w:hAnsi="Arial" w:cs="Simplified Arabic" w:hint="cs"/>
          <w:color w:val="000000"/>
          <w:sz w:val="32"/>
          <w:szCs w:val="32"/>
          <w:highlight w:val="yellow"/>
          <w:rtl/>
        </w:rPr>
        <w:t>105</w:t>
      </w:r>
      <w:r w:rsidRPr="00440776">
        <w:rPr>
          <w:rFonts w:ascii="Arial" w:hAnsi="Arial" w:cs="Simplified Arabic"/>
          <w:color w:val="000000"/>
          <w:sz w:val="32"/>
          <w:szCs w:val="32"/>
          <w:rtl/>
        </w:rPr>
        <w:t>)</w:t>
      </w:r>
      <w:r>
        <w:rPr>
          <w:rFonts w:ascii="Arial" w:hAnsi="Arial" w:cs="Simplified Arabic"/>
          <w:color w:val="000000"/>
          <w:sz w:val="32"/>
          <w:szCs w:val="32"/>
          <w:rtl/>
        </w:rPr>
        <w:t xml:space="preserve">، ومِنْ ثَمَّ </w:t>
      </w:r>
      <w:r w:rsidRPr="00440776">
        <w:rPr>
          <w:rFonts w:ascii="Arial" w:hAnsi="Arial" w:cs="Simplified Arabic"/>
          <w:color w:val="000000"/>
          <w:sz w:val="32"/>
          <w:szCs w:val="32"/>
          <w:rtl/>
        </w:rPr>
        <w:t>قام المتهم المذكور بالتوقيع على ذلك المشهد الرسمي بصفته مدير</w:t>
      </w:r>
      <w:r>
        <w:rPr>
          <w:rFonts w:ascii="Arial" w:hAnsi="Arial" w:cs="Simplified Arabic"/>
          <w:color w:val="000000"/>
          <w:sz w:val="32"/>
          <w:szCs w:val="32"/>
          <w:rtl/>
        </w:rPr>
        <w:t>ًا</w:t>
      </w:r>
      <w:r w:rsidRPr="00440776">
        <w:rPr>
          <w:rFonts w:ascii="Arial" w:hAnsi="Arial" w:cs="Simplified Arabic"/>
          <w:color w:val="000000"/>
          <w:sz w:val="32"/>
          <w:szCs w:val="32"/>
          <w:rtl/>
        </w:rPr>
        <w:t xml:space="preserve"> ل</w:t>
      </w:r>
      <w:r>
        <w:rPr>
          <w:rFonts w:ascii="Arial" w:hAnsi="Arial" w:cs="Simplified Arabic"/>
          <w:color w:val="000000"/>
          <w:sz w:val="32"/>
          <w:szCs w:val="32"/>
          <w:rtl/>
        </w:rPr>
        <w:t>شؤو</w:t>
      </w:r>
      <w:r w:rsidRPr="00440776">
        <w:rPr>
          <w:rFonts w:ascii="Arial" w:hAnsi="Arial" w:cs="Simplified Arabic"/>
          <w:color w:val="000000"/>
          <w:sz w:val="32"/>
          <w:szCs w:val="32"/>
          <w:rtl/>
        </w:rPr>
        <w:t xml:space="preserve">ن الموظفين بإدارة التربية والتعليم بمحافظة القريات والختم عليه بختم الرواتب، وحيث أفاد </w:t>
      </w:r>
      <w:r>
        <w:rPr>
          <w:rFonts w:ascii="Arial" w:hAnsi="Arial" w:cs="Simplified Arabic"/>
          <w:color w:val="000000"/>
          <w:sz w:val="32"/>
          <w:szCs w:val="32"/>
          <w:rtl/>
        </w:rPr>
        <w:t xml:space="preserve">المُدَّعى </w:t>
      </w:r>
      <w:r w:rsidRPr="00440776">
        <w:rPr>
          <w:rFonts w:ascii="Arial" w:hAnsi="Arial" w:cs="Simplified Arabic"/>
          <w:color w:val="000000"/>
          <w:sz w:val="32"/>
          <w:szCs w:val="32"/>
          <w:rtl/>
        </w:rPr>
        <w:t>عليه الأول</w:t>
      </w:r>
      <w:r>
        <w:rPr>
          <w:rFonts w:ascii="Arial" w:hAnsi="Arial" w:cs="Simplified Arabic"/>
          <w:color w:val="000000"/>
          <w:sz w:val="32"/>
          <w:szCs w:val="32"/>
          <w:rtl/>
        </w:rPr>
        <w:t xml:space="preserve"> بأنَّه </w:t>
      </w:r>
      <w:r w:rsidRPr="00440776">
        <w:rPr>
          <w:rFonts w:ascii="Arial" w:hAnsi="Arial" w:cs="Simplified Arabic"/>
          <w:color w:val="000000"/>
          <w:sz w:val="32"/>
          <w:szCs w:val="32"/>
          <w:rtl/>
        </w:rPr>
        <w:t>هو من قام بالتوقيع على هذين المحررين باعتباره مفوض من مدير ال</w:t>
      </w:r>
      <w:r>
        <w:rPr>
          <w:rFonts w:ascii="Arial" w:hAnsi="Arial" w:cs="Simplified Arabic"/>
          <w:color w:val="000000"/>
          <w:sz w:val="32"/>
          <w:szCs w:val="32"/>
          <w:rtl/>
        </w:rPr>
        <w:t>شؤو</w:t>
      </w:r>
      <w:r w:rsidRPr="00440776">
        <w:rPr>
          <w:rFonts w:ascii="Arial" w:hAnsi="Arial" w:cs="Simplified Arabic"/>
          <w:color w:val="000000"/>
          <w:sz w:val="32"/>
          <w:szCs w:val="32"/>
          <w:rtl/>
        </w:rPr>
        <w:t>ن الإدارية والمالية بالإدارة إلا</w:t>
      </w:r>
      <w:r>
        <w:rPr>
          <w:rFonts w:ascii="Arial" w:hAnsi="Arial" w:cs="Simplified Arabic"/>
          <w:color w:val="000000"/>
          <w:sz w:val="32"/>
          <w:szCs w:val="32"/>
          <w:rtl/>
        </w:rPr>
        <w:t xml:space="preserve"> أنَّه </w:t>
      </w:r>
      <w:r w:rsidRPr="00440776">
        <w:rPr>
          <w:rFonts w:ascii="Arial" w:hAnsi="Arial" w:cs="Simplified Arabic"/>
          <w:color w:val="000000"/>
          <w:sz w:val="32"/>
          <w:szCs w:val="32"/>
          <w:rtl/>
        </w:rPr>
        <w:t>لا يعلم أن ما تضمنه المحررين من معلومات غير صحيحة ذلك أن إثبات وتحرير البيانات على تلك المحررات من مسؤولية موظف تأدية الرواتب وأن دوره المصادقة على صحة تلك البيانات</w:t>
      </w:r>
      <w:r>
        <w:rPr>
          <w:rFonts w:ascii="Arial" w:hAnsi="Arial" w:cs="Simplified Arabic"/>
          <w:color w:val="000000"/>
          <w:sz w:val="32"/>
          <w:szCs w:val="32"/>
          <w:rtl/>
        </w:rPr>
        <w:t>،</w:t>
      </w:r>
      <w:r w:rsidRPr="00440776">
        <w:rPr>
          <w:rFonts w:ascii="Arial" w:hAnsi="Arial" w:cs="Simplified Arabic"/>
          <w:color w:val="000000"/>
          <w:sz w:val="32"/>
          <w:szCs w:val="32"/>
          <w:rtl/>
        </w:rPr>
        <w:t xml:space="preserve"> و</w:t>
      </w:r>
      <w:r>
        <w:rPr>
          <w:rFonts w:ascii="Arial" w:hAnsi="Arial" w:cs="Simplified Arabic"/>
          <w:color w:val="000000"/>
          <w:sz w:val="32"/>
          <w:szCs w:val="32"/>
          <w:rtl/>
        </w:rPr>
        <w:t xml:space="preserve"> حَيْثُ إنَّه </w:t>
      </w:r>
      <w:r>
        <w:rPr>
          <w:rFonts w:ascii="Arial" w:hAnsi="Arial" w:cs="Simplified Arabic" w:hint="cs"/>
          <w:color w:val="000000"/>
          <w:sz w:val="32"/>
          <w:szCs w:val="32"/>
          <w:rtl/>
        </w:rPr>
        <w:t>ي</w:t>
      </w:r>
      <w:r w:rsidRPr="00440776">
        <w:rPr>
          <w:rFonts w:ascii="Arial" w:hAnsi="Arial" w:cs="Simplified Arabic"/>
          <w:color w:val="000000"/>
          <w:sz w:val="32"/>
          <w:szCs w:val="32"/>
          <w:rtl/>
        </w:rPr>
        <w:t>شترط لق</w:t>
      </w:r>
      <w:r>
        <w:rPr>
          <w:rFonts w:ascii="Arial" w:hAnsi="Arial" w:cs="Simplified Arabic" w:hint="cs"/>
          <w:color w:val="000000"/>
          <w:sz w:val="32"/>
          <w:szCs w:val="32"/>
          <w:rtl/>
        </w:rPr>
        <w:t>ي</w:t>
      </w:r>
      <w:r w:rsidRPr="00440776">
        <w:rPr>
          <w:rFonts w:ascii="Arial" w:hAnsi="Arial" w:cs="Simplified Arabic"/>
          <w:color w:val="000000"/>
          <w:sz w:val="32"/>
          <w:szCs w:val="32"/>
          <w:rtl/>
        </w:rPr>
        <w:t>ام جر</w:t>
      </w:r>
      <w:r>
        <w:rPr>
          <w:rFonts w:ascii="Arial" w:hAnsi="Arial" w:cs="Simplified Arabic" w:hint="cs"/>
          <w:color w:val="000000"/>
          <w:sz w:val="32"/>
          <w:szCs w:val="32"/>
          <w:rtl/>
        </w:rPr>
        <w:t>ي</w:t>
      </w:r>
      <w:r w:rsidRPr="00440776">
        <w:rPr>
          <w:rFonts w:ascii="Arial" w:hAnsi="Arial" w:cs="Simplified Arabic"/>
          <w:color w:val="000000"/>
          <w:sz w:val="32"/>
          <w:szCs w:val="32"/>
          <w:rtl/>
        </w:rPr>
        <w:t>مة التزو</w:t>
      </w:r>
      <w:r>
        <w:rPr>
          <w:rFonts w:ascii="Arial" w:hAnsi="Arial" w:cs="Simplified Arabic" w:hint="cs"/>
          <w:color w:val="000000"/>
          <w:sz w:val="32"/>
          <w:szCs w:val="32"/>
          <w:rtl/>
        </w:rPr>
        <w:t>ي</w:t>
      </w:r>
      <w:r w:rsidRPr="00440776">
        <w:rPr>
          <w:rFonts w:ascii="Arial" w:hAnsi="Arial" w:cs="Simplified Arabic"/>
          <w:color w:val="000000"/>
          <w:sz w:val="32"/>
          <w:szCs w:val="32"/>
          <w:rtl/>
        </w:rPr>
        <w:t xml:space="preserve">ر توفر القصد الجنائي لدى المتهم وهو أحد أركانها ولا تقوم إلا به، وحيث خلا قرار الاتهام من وجود أي دليل يدل على ثبوت علم </w:t>
      </w:r>
      <w:r>
        <w:rPr>
          <w:rFonts w:ascii="Arial" w:hAnsi="Arial" w:cs="Simplified Arabic"/>
          <w:color w:val="000000"/>
          <w:sz w:val="32"/>
          <w:szCs w:val="32"/>
          <w:rtl/>
        </w:rPr>
        <w:t xml:space="preserve">المُدَّعى </w:t>
      </w:r>
      <w:r w:rsidRPr="00440776">
        <w:rPr>
          <w:rFonts w:ascii="Arial" w:hAnsi="Arial" w:cs="Simplified Arabic"/>
          <w:color w:val="000000"/>
          <w:sz w:val="32"/>
          <w:szCs w:val="32"/>
          <w:rtl/>
        </w:rPr>
        <w:t xml:space="preserve">عليه الأول بأن البيانات المثبتة في </w:t>
      </w:r>
      <w:r w:rsidRPr="00440776">
        <w:rPr>
          <w:rFonts w:ascii="Arial" w:hAnsi="Arial" w:cs="Simplified Arabic"/>
          <w:color w:val="000000"/>
          <w:sz w:val="32"/>
          <w:szCs w:val="32"/>
          <w:rtl/>
        </w:rPr>
        <w:lastRenderedPageBreak/>
        <w:t>المحررين مزورة، وقيامه بالتوقيع عليها ليس دليل</w:t>
      </w:r>
      <w:r>
        <w:rPr>
          <w:rFonts w:ascii="Arial" w:hAnsi="Arial" w:cs="Simplified Arabic"/>
          <w:color w:val="000000"/>
          <w:sz w:val="32"/>
          <w:szCs w:val="32"/>
          <w:rtl/>
        </w:rPr>
        <w:t>ًا</w:t>
      </w:r>
      <w:r w:rsidRPr="00440776">
        <w:rPr>
          <w:rFonts w:ascii="Arial" w:hAnsi="Arial" w:cs="Simplified Arabic"/>
          <w:color w:val="000000"/>
          <w:sz w:val="32"/>
          <w:szCs w:val="32"/>
          <w:rtl/>
        </w:rPr>
        <w:t xml:space="preserve"> على ذلك </w:t>
      </w:r>
      <w:r w:rsidRPr="00FB0665">
        <w:rPr>
          <w:rFonts w:ascii="Arial" w:hAnsi="Arial" w:cs="Simplified Arabic"/>
          <w:color w:val="000000"/>
          <w:sz w:val="32"/>
          <w:szCs w:val="32"/>
          <w:rtl/>
        </w:rPr>
        <w:t>وكثيرًا ما يقع والمسؤولية في الدرجة الأولى عن ذلك تكون على الموظف</w:t>
      </w:r>
      <w:r w:rsidRPr="00440776">
        <w:rPr>
          <w:rFonts w:ascii="Arial" w:hAnsi="Arial" w:cs="Simplified Arabic"/>
          <w:color w:val="000000"/>
          <w:sz w:val="32"/>
          <w:szCs w:val="32"/>
          <w:rtl/>
        </w:rPr>
        <w:t xml:space="preserve"> المختص الذي قام بتعبئة تلك البيانات من واقع السجلات الوظيفية الخاصة بالموظف طالب النماذج ذلك أن مدير القسم أو الإدارة لا يمكن أن يستوعب البيانات الخاصة لجميع موظفيه ويكون </w:t>
      </w:r>
      <w:r w:rsidRPr="00813E4B">
        <w:rPr>
          <w:rFonts w:ascii="Arial" w:hAnsi="Arial" w:cs="Simplified Arabic" w:hint="cs"/>
          <w:color w:val="000000"/>
          <w:sz w:val="32"/>
          <w:szCs w:val="32"/>
          <w:highlight w:val="yellow"/>
          <w:rtl/>
        </w:rPr>
        <w:t>مسؤولاً</w:t>
      </w:r>
      <w:r w:rsidRPr="00440776">
        <w:rPr>
          <w:rFonts w:ascii="Arial" w:hAnsi="Arial" w:cs="Simplified Arabic"/>
          <w:color w:val="000000"/>
          <w:sz w:val="32"/>
          <w:szCs w:val="32"/>
          <w:rtl/>
        </w:rPr>
        <w:t xml:space="preserve"> عنها، الأمر الذي تنتهي معه الدائرة إلى عدم إدانته</w:t>
      </w:r>
      <w:r>
        <w:rPr>
          <w:rFonts w:ascii="Arial" w:hAnsi="Arial" w:cs="Simplified Arabic"/>
          <w:color w:val="000000"/>
          <w:sz w:val="32"/>
          <w:szCs w:val="32"/>
          <w:rtl/>
        </w:rPr>
        <w:t xml:space="preserve"> بِمَا </w:t>
      </w:r>
      <w:r w:rsidRPr="00440776">
        <w:rPr>
          <w:rFonts w:ascii="Arial" w:hAnsi="Arial" w:cs="Simplified Arabic"/>
          <w:color w:val="000000"/>
          <w:sz w:val="32"/>
          <w:szCs w:val="32"/>
          <w:rtl/>
        </w:rPr>
        <w:t>نسب إليه في قرار الاتهام.</w:t>
      </w:r>
      <w:r>
        <w:rPr>
          <w:rFonts w:ascii="Arial" w:hAnsi="Arial" w:cs="Simplified Arabic"/>
          <w:color w:val="000000"/>
          <w:sz w:val="32"/>
          <w:szCs w:val="32"/>
          <w:rtl/>
        </w:rPr>
        <w:t xml:space="preserve"> أمَّا </w:t>
      </w:r>
      <w:r w:rsidRPr="00440776">
        <w:rPr>
          <w:rFonts w:ascii="Arial" w:hAnsi="Arial" w:cs="Simplified Arabic"/>
          <w:color w:val="000000"/>
          <w:sz w:val="32"/>
          <w:szCs w:val="32"/>
          <w:rtl/>
        </w:rPr>
        <w:t>بالنسبة</w:t>
      </w:r>
      <w:r>
        <w:rPr>
          <w:rFonts w:ascii="Arial" w:hAnsi="Arial" w:cs="Simplified Arabic"/>
          <w:color w:val="000000"/>
          <w:sz w:val="32"/>
          <w:szCs w:val="32"/>
          <w:rtl/>
        </w:rPr>
        <w:t xml:space="preserve"> للمُدَّعى </w:t>
      </w:r>
      <w:r w:rsidRPr="00440776">
        <w:rPr>
          <w:rFonts w:ascii="Arial" w:hAnsi="Arial" w:cs="Simplified Arabic"/>
          <w:color w:val="000000"/>
          <w:sz w:val="32"/>
          <w:szCs w:val="32"/>
          <w:rtl/>
        </w:rPr>
        <w:t>عليه الثاني فإن الثابت من أوراق القضية وأقواله أمام الدائرة وجهة التحقيق أن البيانات المثبتة في النموذجين موضوع الدعوى مزورة ومخالفة للحقيقة بأن أثبت فيها</w:t>
      </w:r>
      <w:r>
        <w:rPr>
          <w:rFonts w:ascii="Arial" w:hAnsi="Arial" w:cs="Simplified Arabic"/>
          <w:color w:val="000000"/>
          <w:sz w:val="32"/>
          <w:szCs w:val="32"/>
          <w:rtl/>
        </w:rPr>
        <w:t xml:space="preserve"> أنَّه </w:t>
      </w:r>
      <w:r w:rsidRPr="00440776">
        <w:rPr>
          <w:rFonts w:ascii="Arial" w:hAnsi="Arial" w:cs="Simplified Arabic"/>
          <w:color w:val="000000"/>
          <w:sz w:val="32"/>
          <w:szCs w:val="32"/>
          <w:rtl/>
        </w:rPr>
        <w:t xml:space="preserve">يعمل على وظيفة كاتب بالمرتبة الثانية - الدرجة الأولى - </w:t>
      </w:r>
      <w:r>
        <w:rPr>
          <w:rFonts w:ascii="Arial" w:hAnsi="Arial" w:cs="Simplified Arabic"/>
          <w:color w:val="000000"/>
          <w:sz w:val="32"/>
          <w:szCs w:val="32"/>
          <w:rtl/>
        </w:rPr>
        <w:t xml:space="preserve">وأنَّه </w:t>
      </w:r>
      <w:r w:rsidRPr="00440776">
        <w:rPr>
          <w:rFonts w:ascii="Arial" w:hAnsi="Arial" w:cs="Simplified Arabic"/>
          <w:color w:val="000000"/>
          <w:sz w:val="32"/>
          <w:szCs w:val="32"/>
          <w:rtl/>
        </w:rPr>
        <w:t>يتقاضى راتب أساسي قدره (</w:t>
      </w:r>
      <w:r>
        <w:rPr>
          <w:rFonts w:ascii="Arial" w:hAnsi="Arial" w:cs="Simplified Arabic" w:hint="cs"/>
          <w:color w:val="000000"/>
          <w:sz w:val="32"/>
          <w:szCs w:val="32"/>
          <w:rtl/>
        </w:rPr>
        <w:t>3595</w:t>
      </w:r>
      <w:r w:rsidRPr="00440776">
        <w:rPr>
          <w:rFonts w:ascii="Arial" w:hAnsi="Arial" w:cs="Simplified Arabic"/>
          <w:color w:val="000000"/>
          <w:sz w:val="32"/>
          <w:szCs w:val="32"/>
          <w:rtl/>
          <w:lang w:bidi="fa-IR"/>
        </w:rPr>
        <w:t xml:space="preserve">) </w:t>
      </w:r>
      <w:r w:rsidRPr="00440776">
        <w:rPr>
          <w:rFonts w:ascii="Arial" w:hAnsi="Arial" w:cs="Simplified Arabic"/>
          <w:color w:val="000000"/>
          <w:sz w:val="32"/>
          <w:szCs w:val="32"/>
          <w:rtl/>
        </w:rPr>
        <w:t>ر</w:t>
      </w:r>
      <w:r>
        <w:rPr>
          <w:rFonts w:ascii="Arial" w:hAnsi="Arial" w:cs="Simplified Arabic" w:hint="cs"/>
          <w:color w:val="000000"/>
          <w:sz w:val="32"/>
          <w:szCs w:val="32"/>
          <w:rtl/>
        </w:rPr>
        <w:t>ي</w:t>
      </w:r>
      <w:r w:rsidRPr="00440776">
        <w:rPr>
          <w:rFonts w:ascii="Arial" w:hAnsi="Arial" w:cs="Simplified Arabic"/>
          <w:color w:val="000000"/>
          <w:sz w:val="32"/>
          <w:szCs w:val="32"/>
          <w:rtl/>
        </w:rPr>
        <w:t xml:space="preserve">ال، وباشر علی </w:t>
      </w:r>
      <w:r>
        <w:rPr>
          <w:rFonts w:ascii="Arial" w:hAnsi="Arial" w:cs="Simplified Arabic" w:hint="cs"/>
          <w:color w:val="000000"/>
          <w:sz w:val="32"/>
          <w:szCs w:val="32"/>
          <w:rtl/>
        </w:rPr>
        <w:t xml:space="preserve">تلك </w:t>
      </w:r>
      <w:r w:rsidRPr="00440776">
        <w:rPr>
          <w:rFonts w:ascii="Arial" w:hAnsi="Arial" w:cs="Simplified Arabic"/>
          <w:color w:val="000000"/>
          <w:sz w:val="32"/>
          <w:szCs w:val="32"/>
          <w:rtl/>
        </w:rPr>
        <w:t>الوظ</w:t>
      </w:r>
      <w:r>
        <w:rPr>
          <w:rFonts w:ascii="Arial" w:hAnsi="Arial" w:cs="Simplified Arabic" w:hint="cs"/>
          <w:color w:val="000000"/>
          <w:sz w:val="32"/>
          <w:szCs w:val="32"/>
          <w:rtl/>
        </w:rPr>
        <w:t>ي</w:t>
      </w:r>
      <w:r w:rsidRPr="00440776">
        <w:rPr>
          <w:rFonts w:ascii="Arial" w:hAnsi="Arial" w:cs="Simplified Arabic"/>
          <w:color w:val="000000"/>
          <w:sz w:val="32"/>
          <w:szCs w:val="32"/>
          <w:rtl/>
        </w:rPr>
        <w:t>فة بتار</w:t>
      </w:r>
      <w:r>
        <w:rPr>
          <w:rFonts w:ascii="Arial" w:hAnsi="Arial" w:cs="Simplified Arabic" w:hint="cs"/>
          <w:color w:val="000000"/>
          <w:sz w:val="32"/>
          <w:szCs w:val="32"/>
          <w:rtl/>
        </w:rPr>
        <w:t>ي</w:t>
      </w:r>
      <w:r w:rsidRPr="00440776">
        <w:rPr>
          <w:rFonts w:ascii="Arial" w:hAnsi="Arial" w:cs="Simplified Arabic"/>
          <w:color w:val="000000"/>
          <w:sz w:val="32"/>
          <w:szCs w:val="32"/>
          <w:rtl/>
        </w:rPr>
        <w:t>خ</w:t>
      </w:r>
      <w:r>
        <w:rPr>
          <w:rFonts w:ascii="Arial" w:hAnsi="Arial" w:cs="Simplified Arabic" w:hint="cs"/>
          <w:color w:val="000000"/>
          <w:sz w:val="32"/>
          <w:szCs w:val="32"/>
          <w:rtl/>
        </w:rPr>
        <w:t xml:space="preserve"> 20/3/</w:t>
      </w:r>
      <w:r w:rsidRPr="00813E4B">
        <w:rPr>
          <w:rFonts w:ascii="Arial" w:hAnsi="Arial" w:cs="Simplified Arabic" w:hint="cs"/>
          <w:color w:val="000000"/>
          <w:sz w:val="32"/>
          <w:szCs w:val="32"/>
          <w:highlight w:val="yellow"/>
          <w:rtl/>
        </w:rPr>
        <w:t>1432ه</w:t>
      </w:r>
      <w:r>
        <w:rPr>
          <w:rFonts w:ascii="Arial" w:hAnsi="Arial" w:cs="Simplified Arabic" w:hint="cs"/>
          <w:color w:val="000000"/>
          <w:sz w:val="32"/>
          <w:szCs w:val="32"/>
          <w:rtl/>
        </w:rPr>
        <w:t xml:space="preserve"> </w:t>
      </w:r>
      <w:r w:rsidRPr="00440776">
        <w:rPr>
          <w:rFonts w:ascii="Arial" w:hAnsi="Arial" w:cs="Simplified Arabic"/>
          <w:color w:val="000000"/>
          <w:sz w:val="32"/>
          <w:szCs w:val="32"/>
          <w:rtl/>
        </w:rPr>
        <w:t>مع</w:t>
      </w:r>
      <w:r>
        <w:rPr>
          <w:rFonts w:ascii="Arial" w:hAnsi="Arial" w:cs="Simplified Arabic"/>
          <w:color w:val="000000"/>
          <w:sz w:val="32"/>
          <w:szCs w:val="32"/>
          <w:rtl/>
        </w:rPr>
        <w:t xml:space="preserve"> أنَّه </w:t>
      </w:r>
      <w:r w:rsidRPr="00440776">
        <w:rPr>
          <w:rFonts w:ascii="Arial" w:hAnsi="Arial" w:cs="Simplified Arabic"/>
          <w:color w:val="000000"/>
          <w:sz w:val="32"/>
          <w:szCs w:val="32"/>
          <w:rtl/>
        </w:rPr>
        <w:t xml:space="preserve">کان </w:t>
      </w:r>
      <w:r>
        <w:rPr>
          <w:rFonts w:ascii="Arial" w:hAnsi="Arial" w:cs="Simplified Arabic" w:hint="cs"/>
          <w:color w:val="000000"/>
          <w:sz w:val="32"/>
          <w:szCs w:val="32"/>
          <w:rtl/>
        </w:rPr>
        <w:t>ي</w:t>
      </w:r>
      <w:r w:rsidRPr="00440776">
        <w:rPr>
          <w:rFonts w:ascii="Arial" w:hAnsi="Arial" w:cs="Simplified Arabic"/>
          <w:color w:val="000000"/>
          <w:sz w:val="32"/>
          <w:szCs w:val="32"/>
          <w:rtl/>
        </w:rPr>
        <w:t xml:space="preserve">عمل </w:t>
      </w:r>
      <w:r>
        <w:rPr>
          <w:rFonts w:ascii="Arial" w:hAnsi="Arial" w:cs="Simplified Arabic" w:hint="cs"/>
          <w:color w:val="000000"/>
          <w:sz w:val="32"/>
          <w:szCs w:val="32"/>
          <w:rtl/>
        </w:rPr>
        <w:t>آنذاك</w:t>
      </w:r>
      <w:r w:rsidRPr="00440776">
        <w:rPr>
          <w:rFonts w:ascii="Arial" w:hAnsi="Arial" w:cs="Simplified Arabic"/>
          <w:color w:val="000000"/>
          <w:sz w:val="32"/>
          <w:szCs w:val="32"/>
          <w:rtl/>
        </w:rPr>
        <w:t xml:space="preserve"> متعاقد علی بند محو الأمية الدرجة (</w:t>
      </w:r>
      <w:r>
        <w:rPr>
          <w:rFonts w:ascii="Arial" w:hAnsi="Arial" w:cs="Simplified Arabic" w:hint="cs"/>
          <w:color w:val="000000"/>
          <w:sz w:val="32"/>
          <w:szCs w:val="32"/>
          <w:rtl/>
        </w:rPr>
        <w:t>105</w:t>
      </w:r>
      <w:r w:rsidRPr="00440776">
        <w:rPr>
          <w:rFonts w:ascii="Arial" w:hAnsi="Arial" w:cs="Simplified Arabic"/>
          <w:color w:val="000000"/>
          <w:sz w:val="32"/>
          <w:szCs w:val="32"/>
          <w:rtl/>
        </w:rPr>
        <w:t xml:space="preserve">) </w:t>
      </w:r>
      <w:r>
        <w:rPr>
          <w:rFonts w:ascii="Arial" w:hAnsi="Arial" w:cs="Simplified Arabic"/>
          <w:color w:val="000000"/>
          <w:sz w:val="32"/>
          <w:szCs w:val="32"/>
          <w:rtl/>
        </w:rPr>
        <w:t xml:space="preserve">وأنَّه </w:t>
      </w:r>
      <w:r w:rsidRPr="00440776">
        <w:rPr>
          <w:rFonts w:ascii="Arial" w:hAnsi="Arial" w:cs="Simplified Arabic"/>
          <w:color w:val="000000"/>
          <w:sz w:val="32"/>
          <w:szCs w:val="32"/>
          <w:rtl/>
        </w:rPr>
        <w:t xml:space="preserve">هو من قام بتقديم المحررين للبنك السعودي للتسليف والادخار وتحصل بسبب ذلك على قرض بمبلغ ( </w:t>
      </w:r>
      <w:r>
        <w:rPr>
          <w:rFonts w:ascii="Arial" w:hAnsi="Arial" w:cs="Simplified Arabic" w:hint="cs"/>
          <w:color w:val="000000"/>
          <w:sz w:val="32"/>
          <w:szCs w:val="32"/>
          <w:rtl/>
        </w:rPr>
        <w:t>45.000</w:t>
      </w:r>
      <w:r>
        <w:rPr>
          <w:rFonts w:ascii="Arial" w:hAnsi="Arial" w:cs="Simplified Arabic"/>
          <w:color w:val="000000"/>
          <w:sz w:val="32"/>
          <w:szCs w:val="32"/>
          <w:rtl/>
        </w:rPr>
        <w:t>)</w:t>
      </w:r>
      <w:r w:rsidRPr="00440776">
        <w:rPr>
          <w:rFonts w:ascii="Arial" w:hAnsi="Arial" w:cs="Simplified Arabic"/>
          <w:color w:val="000000"/>
          <w:sz w:val="32"/>
          <w:szCs w:val="32"/>
          <w:rtl/>
        </w:rPr>
        <w:t xml:space="preserve"> ألف ريال بالرغم من عدم استحقاقه</w:t>
      </w:r>
      <w:r>
        <w:rPr>
          <w:rFonts w:ascii="Arial" w:hAnsi="Arial" w:cs="Simplified Arabic" w:hint="cs"/>
          <w:color w:val="000000"/>
          <w:sz w:val="32"/>
          <w:szCs w:val="32"/>
          <w:rtl/>
        </w:rPr>
        <w:t xml:space="preserve"> للقرض لعدم انطباق </w:t>
      </w:r>
      <w:r w:rsidRPr="00440776">
        <w:rPr>
          <w:rFonts w:ascii="Arial" w:hAnsi="Arial" w:cs="Simplified Arabic"/>
          <w:color w:val="000000"/>
          <w:sz w:val="32"/>
          <w:szCs w:val="32"/>
          <w:rtl/>
        </w:rPr>
        <w:t xml:space="preserve">الشروط عليه، </w:t>
      </w:r>
      <w:r>
        <w:rPr>
          <w:rFonts w:ascii="Arial" w:hAnsi="Arial" w:cs="Simplified Arabic"/>
          <w:color w:val="000000"/>
          <w:sz w:val="32"/>
          <w:szCs w:val="32"/>
          <w:rtl/>
        </w:rPr>
        <w:t xml:space="preserve">وَحَيْثُ إنَّ </w:t>
      </w:r>
      <w:r w:rsidRPr="00440776">
        <w:rPr>
          <w:rFonts w:ascii="Arial" w:hAnsi="Arial" w:cs="Simplified Arabic"/>
          <w:color w:val="000000"/>
          <w:sz w:val="32"/>
          <w:szCs w:val="32"/>
          <w:rtl/>
        </w:rPr>
        <w:t xml:space="preserve">ما دفع به </w:t>
      </w:r>
      <w:r w:rsidRPr="00813E4B">
        <w:rPr>
          <w:rFonts w:ascii="Arial" w:hAnsi="Arial" w:cs="Simplified Arabic"/>
          <w:color w:val="000000"/>
          <w:sz w:val="32"/>
          <w:szCs w:val="32"/>
          <w:highlight w:val="yellow"/>
          <w:rtl/>
        </w:rPr>
        <w:t>المُدَّع</w:t>
      </w:r>
      <w:r w:rsidRPr="00813E4B">
        <w:rPr>
          <w:rFonts w:ascii="Arial" w:hAnsi="Arial" w:cs="Simplified Arabic" w:hint="cs"/>
          <w:color w:val="000000"/>
          <w:sz w:val="32"/>
          <w:szCs w:val="32"/>
          <w:highlight w:val="yellow"/>
          <w:rtl/>
        </w:rPr>
        <w:t>ى</w:t>
      </w:r>
      <w:r>
        <w:rPr>
          <w:rFonts w:ascii="Arial" w:hAnsi="Arial" w:cs="Simplified Arabic"/>
          <w:color w:val="000000"/>
          <w:sz w:val="32"/>
          <w:szCs w:val="32"/>
          <w:rtl/>
        </w:rPr>
        <w:t xml:space="preserve"> </w:t>
      </w:r>
      <w:r w:rsidRPr="00440776">
        <w:rPr>
          <w:rFonts w:ascii="Arial" w:hAnsi="Arial" w:cs="Simplified Arabic"/>
          <w:color w:val="000000"/>
          <w:sz w:val="32"/>
          <w:szCs w:val="32"/>
          <w:rtl/>
        </w:rPr>
        <w:t xml:space="preserve">عليه الثاني من عدم علمه بأن </w:t>
      </w:r>
      <w:r w:rsidRPr="00440776">
        <w:rPr>
          <w:rFonts w:ascii="Arial" w:hAnsi="Arial" w:cs="Simplified Arabic" w:hint="cs"/>
          <w:color w:val="000000"/>
          <w:sz w:val="32"/>
          <w:szCs w:val="32"/>
          <w:rtl/>
        </w:rPr>
        <w:t>البيانات</w:t>
      </w:r>
      <w:r>
        <w:rPr>
          <w:rFonts w:ascii="Arial" w:hAnsi="Arial" w:cs="Simplified Arabic" w:hint="cs"/>
          <w:color w:val="000000"/>
          <w:sz w:val="32"/>
          <w:szCs w:val="32"/>
          <w:rtl/>
        </w:rPr>
        <w:t xml:space="preserve"> </w:t>
      </w:r>
      <w:r w:rsidRPr="00440776">
        <w:rPr>
          <w:rFonts w:ascii="Arial" w:hAnsi="Arial" w:cs="Simplified Arabic"/>
          <w:color w:val="000000"/>
          <w:sz w:val="32"/>
          <w:szCs w:val="32"/>
          <w:rtl/>
        </w:rPr>
        <w:t>المثبتة في المحررات موضوع الدعوى مزورة دفع كاذب</w:t>
      </w:r>
      <w:r>
        <w:rPr>
          <w:rFonts w:ascii="Arial" w:hAnsi="Arial" w:cs="Simplified Arabic"/>
          <w:color w:val="000000"/>
          <w:sz w:val="32"/>
          <w:szCs w:val="32"/>
          <w:rtl/>
        </w:rPr>
        <w:t>،</w:t>
      </w:r>
      <w:r w:rsidRPr="00440776">
        <w:rPr>
          <w:rFonts w:ascii="Arial" w:hAnsi="Arial" w:cs="Simplified Arabic"/>
          <w:color w:val="000000"/>
          <w:sz w:val="32"/>
          <w:szCs w:val="32"/>
          <w:rtl/>
        </w:rPr>
        <w:t xml:space="preserve"> ذلك أن البيانات تخصه وهو يعلم جيد</w:t>
      </w:r>
      <w:r>
        <w:rPr>
          <w:rFonts w:ascii="Arial" w:hAnsi="Arial" w:cs="Simplified Arabic"/>
          <w:color w:val="000000"/>
          <w:sz w:val="32"/>
          <w:szCs w:val="32"/>
          <w:rtl/>
        </w:rPr>
        <w:t>ًا</w:t>
      </w:r>
      <w:r w:rsidRPr="00440776">
        <w:rPr>
          <w:rFonts w:ascii="Arial" w:hAnsi="Arial" w:cs="Simplified Arabic"/>
          <w:color w:val="000000"/>
          <w:sz w:val="32"/>
          <w:szCs w:val="32"/>
          <w:rtl/>
        </w:rPr>
        <w:t xml:space="preserve"> المرتبة التي يشغلها وراتبها </w:t>
      </w:r>
      <w:r>
        <w:rPr>
          <w:rFonts w:ascii="Arial" w:hAnsi="Arial" w:cs="Simplified Arabic"/>
          <w:color w:val="000000"/>
          <w:sz w:val="32"/>
          <w:szCs w:val="32"/>
          <w:rtl/>
        </w:rPr>
        <w:t>وتاريخ</w:t>
      </w:r>
      <w:r w:rsidRPr="00440776">
        <w:rPr>
          <w:rFonts w:ascii="Arial" w:hAnsi="Arial" w:cs="Simplified Arabic"/>
          <w:color w:val="000000"/>
          <w:sz w:val="32"/>
          <w:szCs w:val="32"/>
          <w:rtl/>
        </w:rPr>
        <w:t xml:space="preserve"> شغلها ولا مصلحة لغيره في تزويرها وهو من قام بتسليمها للبنك السعودي للتسليف والادخار للحصول على قرض بموجبها</w:t>
      </w:r>
      <w:r>
        <w:rPr>
          <w:rFonts w:ascii="Arial" w:hAnsi="Arial" w:cs="Simplified Arabic"/>
          <w:color w:val="000000"/>
          <w:sz w:val="32"/>
          <w:szCs w:val="32"/>
          <w:rtl/>
        </w:rPr>
        <w:t>،</w:t>
      </w:r>
      <w:r w:rsidRPr="00440776">
        <w:rPr>
          <w:rFonts w:ascii="Arial" w:hAnsi="Arial" w:cs="Simplified Arabic"/>
          <w:color w:val="000000"/>
          <w:sz w:val="32"/>
          <w:szCs w:val="32"/>
          <w:rtl/>
        </w:rPr>
        <w:t xml:space="preserve"> فلا يقبل قوله إطلاق</w:t>
      </w:r>
      <w:r>
        <w:rPr>
          <w:rFonts w:ascii="Arial" w:hAnsi="Arial" w:cs="Simplified Arabic"/>
          <w:color w:val="000000"/>
          <w:sz w:val="32"/>
          <w:szCs w:val="32"/>
          <w:rtl/>
        </w:rPr>
        <w:t>ًا</w:t>
      </w:r>
      <w:r w:rsidRPr="00440776">
        <w:rPr>
          <w:rFonts w:ascii="Arial" w:hAnsi="Arial" w:cs="Simplified Arabic"/>
          <w:color w:val="000000"/>
          <w:sz w:val="32"/>
          <w:szCs w:val="32"/>
          <w:rtl/>
        </w:rPr>
        <w:t xml:space="preserve"> في عدم علمه بأن البيانات المثبتة في تلك المحررات مزورة ومخالفة للحقيقة</w:t>
      </w:r>
      <w:r>
        <w:rPr>
          <w:rFonts w:ascii="Arial" w:hAnsi="Arial" w:cs="Simplified Arabic"/>
          <w:color w:val="000000"/>
          <w:sz w:val="32"/>
          <w:szCs w:val="32"/>
          <w:rtl/>
        </w:rPr>
        <w:t>،</w:t>
      </w:r>
      <w:r w:rsidRPr="00440776">
        <w:rPr>
          <w:rFonts w:ascii="Arial" w:hAnsi="Arial" w:cs="Simplified Arabic"/>
          <w:color w:val="000000"/>
          <w:sz w:val="32"/>
          <w:szCs w:val="32"/>
          <w:rtl/>
        </w:rPr>
        <w:t xml:space="preserve"> الأمر الذي تنتهي معه الدائرة إلى ثبوت إدانته بجريمة التزوير والاستعمال، ومعاقبته عن ذلك وفق</w:t>
      </w:r>
      <w:r>
        <w:rPr>
          <w:rFonts w:ascii="Arial" w:hAnsi="Arial" w:cs="Simplified Arabic"/>
          <w:color w:val="000000"/>
          <w:sz w:val="32"/>
          <w:szCs w:val="32"/>
          <w:rtl/>
        </w:rPr>
        <w:t>ًا</w:t>
      </w:r>
      <w:r w:rsidRPr="00440776">
        <w:rPr>
          <w:rFonts w:ascii="Arial" w:hAnsi="Arial" w:cs="Simplified Arabic"/>
          <w:color w:val="000000"/>
          <w:sz w:val="32"/>
          <w:szCs w:val="32"/>
          <w:rtl/>
        </w:rPr>
        <w:t xml:space="preserve"> للمادة الثامنة من النظام الجزائي لجرائم التزوير الصا</w:t>
      </w:r>
      <w:r>
        <w:rPr>
          <w:rFonts w:ascii="Arial" w:hAnsi="Arial" w:cs="Simplified Arabic"/>
          <w:color w:val="000000"/>
          <w:sz w:val="32"/>
          <w:szCs w:val="32"/>
          <w:rtl/>
        </w:rPr>
        <w:t>در بالمرسوم الملكي رقم م/11</w:t>
      </w:r>
      <w:r>
        <w:rPr>
          <w:rFonts w:ascii="Arial" w:hAnsi="Arial" w:cs="Simplified Arabic" w:hint="cs"/>
          <w:color w:val="000000"/>
          <w:sz w:val="32"/>
          <w:szCs w:val="32"/>
          <w:rtl/>
        </w:rPr>
        <w:t xml:space="preserve"> </w:t>
      </w:r>
      <w:r>
        <w:rPr>
          <w:rFonts w:ascii="Arial" w:hAnsi="Arial" w:cs="Simplified Arabic"/>
          <w:color w:val="000000"/>
          <w:sz w:val="32"/>
          <w:szCs w:val="32"/>
          <w:rtl/>
        </w:rPr>
        <w:t>وتاريخ</w:t>
      </w:r>
      <w:r>
        <w:rPr>
          <w:rFonts w:ascii="Arial" w:hAnsi="Arial" w:cs="Simplified Arabic" w:hint="cs"/>
          <w:color w:val="000000"/>
          <w:sz w:val="32"/>
          <w:szCs w:val="32"/>
          <w:rtl/>
        </w:rPr>
        <w:t xml:space="preserve"> 18/2/1435هـ </w:t>
      </w:r>
      <w:r w:rsidRPr="00440776">
        <w:rPr>
          <w:rFonts w:ascii="Arial" w:hAnsi="Arial" w:cs="Simplified Arabic"/>
          <w:color w:val="000000"/>
          <w:sz w:val="32"/>
          <w:szCs w:val="32"/>
          <w:rtl/>
        </w:rPr>
        <w:t>والتي</w:t>
      </w:r>
      <w:r>
        <w:rPr>
          <w:rFonts w:ascii="Arial" w:hAnsi="Arial" w:cs="Simplified Arabic"/>
          <w:color w:val="000000"/>
          <w:sz w:val="32"/>
          <w:szCs w:val="32"/>
          <w:rtl/>
        </w:rPr>
        <w:t xml:space="preserve"> نَصَّت </w:t>
      </w:r>
      <w:r w:rsidRPr="00440776">
        <w:rPr>
          <w:rFonts w:ascii="Arial" w:hAnsi="Arial" w:cs="Simplified Arabic"/>
          <w:color w:val="000000"/>
          <w:sz w:val="32"/>
          <w:szCs w:val="32"/>
          <w:rtl/>
        </w:rPr>
        <w:t xml:space="preserve">على أنه: </w:t>
      </w:r>
      <w:r>
        <w:rPr>
          <w:rFonts w:ascii="Arial" w:hAnsi="Arial" w:cs="Simplified Arabic" w:hint="cs"/>
          <w:color w:val="000000"/>
          <w:sz w:val="32"/>
          <w:szCs w:val="32"/>
          <w:rtl/>
        </w:rPr>
        <w:t>((</w:t>
      </w:r>
      <w:r w:rsidRPr="00440776">
        <w:rPr>
          <w:rFonts w:ascii="Arial" w:hAnsi="Arial" w:cs="Simplified Arabic"/>
          <w:color w:val="000000"/>
          <w:sz w:val="32"/>
          <w:szCs w:val="32"/>
          <w:rtl/>
        </w:rPr>
        <w:t xml:space="preserve"> من زور محرر</w:t>
      </w:r>
      <w:r>
        <w:rPr>
          <w:rFonts w:ascii="Arial" w:hAnsi="Arial" w:cs="Simplified Arabic"/>
          <w:color w:val="000000"/>
          <w:sz w:val="32"/>
          <w:szCs w:val="32"/>
          <w:rtl/>
        </w:rPr>
        <w:t>ًا</w:t>
      </w:r>
      <w:r w:rsidRPr="00440776">
        <w:rPr>
          <w:rFonts w:ascii="Arial" w:hAnsi="Arial" w:cs="Simplified Arabic"/>
          <w:color w:val="000000"/>
          <w:sz w:val="32"/>
          <w:szCs w:val="32"/>
          <w:rtl/>
        </w:rPr>
        <w:t xml:space="preserve"> منسوب</w:t>
      </w:r>
      <w:r>
        <w:rPr>
          <w:rFonts w:ascii="Arial" w:hAnsi="Arial" w:cs="Simplified Arabic"/>
          <w:color w:val="000000"/>
          <w:sz w:val="32"/>
          <w:szCs w:val="32"/>
          <w:rtl/>
        </w:rPr>
        <w:t>ًا</w:t>
      </w:r>
      <w:r w:rsidRPr="00440776">
        <w:rPr>
          <w:rFonts w:ascii="Arial" w:hAnsi="Arial" w:cs="Simplified Arabic"/>
          <w:color w:val="000000"/>
          <w:sz w:val="32"/>
          <w:szCs w:val="32"/>
          <w:rtl/>
        </w:rPr>
        <w:t xml:space="preserve"> إلى جهة عامة أو أحد موظفيها بصفته الوظيفية</w:t>
      </w:r>
      <w:r>
        <w:rPr>
          <w:rFonts w:ascii="Arial" w:hAnsi="Arial" w:cs="Simplified Arabic"/>
          <w:color w:val="000000"/>
          <w:sz w:val="32"/>
          <w:szCs w:val="32"/>
          <w:rtl/>
        </w:rPr>
        <w:t>،</w:t>
      </w:r>
      <w:r w:rsidRPr="00440776">
        <w:rPr>
          <w:rFonts w:ascii="Arial" w:hAnsi="Arial" w:cs="Simplified Arabic"/>
          <w:color w:val="000000"/>
          <w:sz w:val="32"/>
          <w:szCs w:val="32"/>
          <w:rtl/>
        </w:rPr>
        <w:t xml:space="preserve"> أو إلى أحد أشخاص القانون الدولي العام أو أحد موظفيه بصفته الوظيفية إذا كان للمحرر حجية في المملكة</w:t>
      </w:r>
      <w:r>
        <w:rPr>
          <w:rFonts w:ascii="Arial" w:hAnsi="Arial" w:cs="Simplified Arabic"/>
          <w:color w:val="000000"/>
          <w:sz w:val="32"/>
          <w:szCs w:val="32"/>
          <w:rtl/>
        </w:rPr>
        <w:t>،</w:t>
      </w:r>
      <w:r w:rsidRPr="00440776">
        <w:rPr>
          <w:rFonts w:ascii="Arial" w:hAnsi="Arial" w:cs="Simplified Arabic"/>
          <w:color w:val="000000"/>
          <w:sz w:val="32"/>
          <w:szCs w:val="32"/>
          <w:rtl/>
        </w:rPr>
        <w:t xml:space="preserve"> يعاقب بالسجن من سنة إلى خمس</w:t>
      </w:r>
      <w:r>
        <w:rPr>
          <w:rFonts w:ascii="Arial" w:hAnsi="Arial" w:cs="Simplified Arabic"/>
          <w:color w:val="000000"/>
          <w:sz w:val="32"/>
          <w:szCs w:val="32"/>
          <w:rtl/>
        </w:rPr>
        <w:t xml:space="preserve"> سنوات وبغرامة لا تزيد على </w:t>
      </w:r>
      <w:r w:rsidRPr="00813E4B">
        <w:rPr>
          <w:rFonts w:ascii="Arial" w:hAnsi="Arial" w:cs="Simplified Arabic"/>
          <w:color w:val="000000"/>
          <w:sz w:val="32"/>
          <w:szCs w:val="32"/>
          <w:highlight w:val="yellow"/>
          <w:rtl/>
        </w:rPr>
        <w:t>خمسمئة</w:t>
      </w:r>
      <w:r w:rsidRPr="00440776">
        <w:rPr>
          <w:rFonts w:ascii="Arial" w:hAnsi="Arial" w:cs="Simplified Arabic"/>
          <w:color w:val="000000"/>
          <w:sz w:val="32"/>
          <w:szCs w:val="32"/>
          <w:rtl/>
        </w:rPr>
        <w:t xml:space="preserve"> ألف ريال.)) والمادة التاسعة عشرة من ذات النظام والتي تنص على أنه: ((يعاقب بالعقوبة نفسها</w:t>
      </w:r>
      <w:r>
        <w:rPr>
          <w:rFonts w:ascii="Arial" w:hAnsi="Arial" w:cs="Simplified Arabic"/>
          <w:color w:val="000000"/>
          <w:sz w:val="32"/>
          <w:szCs w:val="32"/>
          <w:rtl/>
        </w:rPr>
        <w:t xml:space="preserve"> المُقَرَّرَة </w:t>
      </w:r>
      <w:r w:rsidRPr="00440776">
        <w:rPr>
          <w:rFonts w:ascii="Arial" w:hAnsi="Arial" w:cs="Simplified Arabic"/>
          <w:color w:val="000000"/>
          <w:sz w:val="32"/>
          <w:szCs w:val="32"/>
          <w:rtl/>
        </w:rPr>
        <w:t xml:space="preserve">لجريمة </w:t>
      </w:r>
      <w:r w:rsidRPr="00440776">
        <w:rPr>
          <w:rFonts w:ascii="Arial" w:hAnsi="Arial" w:cs="Simplified Arabic"/>
          <w:color w:val="000000"/>
          <w:sz w:val="32"/>
          <w:szCs w:val="32"/>
          <w:rtl/>
        </w:rPr>
        <w:lastRenderedPageBreak/>
        <w:t>التزوير المنصوص عليها في هذا النظام</w:t>
      </w:r>
      <w:r>
        <w:rPr>
          <w:rFonts w:ascii="Arial" w:hAnsi="Arial" w:cs="Simplified Arabic"/>
          <w:color w:val="000000"/>
          <w:sz w:val="32"/>
          <w:szCs w:val="32"/>
          <w:rtl/>
        </w:rPr>
        <w:t>،</w:t>
      </w:r>
      <w:r w:rsidRPr="00440776">
        <w:rPr>
          <w:rFonts w:ascii="Arial" w:hAnsi="Arial" w:cs="Simplified Arabic"/>
          <w:color w:val="000000"/>
          <w:sz w:val="32"/>
          <w:szCs w:val="32"/>
          <w:rtl/>
        </w:rPr>
        <w:t xml:space="preserve"> كل من استعمل أي</w:t>
      </w:r>
      <w:r>
        <w:rPr>
          <w:rFonts w:ascii="Arial" w:hAnsi="Arial" w:cs="Simplified Arabic"/>
          <w:color w:val="000000"/>
          <w:sz w:val="32"/>
          <w:szCs w:val="32"/>
          <w:rtl/>
        </w:rPr>
        <w:t xml:space="preserve">ًا مِمَّا نَصَّ </w:t>
      </w:r>
      <w:r w:rsidRPr="00440776">
        <w:rPr>
          <w:rFonts w:ascii="Arial" w:hAnsi="Arial" w:cs="Simplified Arabic"/>
          <w:color w:val="000000"/>
          <w:sz w:val="32"/>
          <w:szCs w:val="32"/>
          <w:rtl/>
        </w:rPr>
        <w:t>على تجريمه في هذا النظام مع علمه بتزويره،</w:t>
      </w:r>
      <w:r>
        <w:rPr>
          <w:rFonts w:cs="Simplified Arabic" w:hint="cs"/>
          <w:sz w:val="32"/>
          <w:szCs w:val="32"/>
          <w:rtl/>
        </w:rPr>
        <w:t xml:space="preserve">...)) </w:t>
      </w:r>
    </w:p>
    <w:p w:rsidR="0000082E" w:rsidRPr="00E411F2" w:rsidRDefault="0000082E" w:rsidP="00430534">
      <w:pPr>
        <w:pStyle w:val="aa"/>
        <w:bidi/>
        <w:spacing w:before="0" w:beforeAutospacing="0" w:after="0" w:afterAutospacing="0"/>
        <w:jc w:val="lowKashida"/>
        <w:rPr>
          <w:rFonts w:ascii="Arial" w:hAnsi="Arial" w:cs="Simplified Arabic"/>
          <w:b/>
          <w:bCs/>
          <w:color w:val="000000"/>
          <w:sz w:val="32"/>
          <w:szCs w:val="32"/>
          <w:rtl/>
        </w:rPr>
      </w:pPr>
      <w:r w:rsidRPr="00E411F2">
        <w:rPr>
          <w:rFonts w:ascii="Simplified Arabic" w:hAnsi="Simplified Arabic" w:cs="Simplified Arabic" w:hint="eastAsia"/>
          <w:b/>
          <w:bCs/>
          <w:sz w:val="32"/>
          <w:szCs w:val="32"/>
          <w:rtl/>
          <w:lang w:bidi="ar-EG"/>
        </w:rPr>
        <w:t>لذلك</w:t>
      </w:r>
      <w:r>
        <w:rPr>
          <w:rFonts w:ascii="Simplified Arabic" w:hAnsi="Simplified Arabic" w:cs="Simplified Arabic"/>
          <w:b/>
          <w:bCs/>
          <w:sz w:val="32"/>
          <w:szCs w:val="32"/>
          <w:rtl/>
          <w:lang w:bidi="ar-EG"/>
        </w:rPr>
        <w:t xml:space="preserve"> حَكَمَتْ </w:t>
      </w:r>
      <w:r w:rsidRPr="00E411F2">
        <w:rPr>
          <w:rFonts w:ascii="Simplified Arabic" w:hAnsi="Simplified Arabic" w:cs="Simplified Arabic" w:hint="eastAsia"/>
          <w:b/>
          <w:bCs/>
          <w:sz w:val="32"/>
          <w:szCs w:val="32"/>
          <w:rtl/>
          <w:lang w:bidi="ar-EG"/>
        </w:rPr>
        <w:t>الدائرة</w:t>
      </w:r>
      <w:r w:rsidRPr="00E411F2">
        <w:rPr>
          <w:rFonts w:ascii="Simplified Arabic" w:hAnsi="Simplified Arabic" w:cs="Simplified Arabic"/>
          <w:b/>
          <w:bCs/>
          <w:sz w:val="32"/>
          <w:szCs w:val="32"/>
          <w:rtl/>
          <w:lang w:bidi="ar-EG"/>
        </w:rPr>
        <w:t xml:space="preserve">: </w:t>
      </w:r>
      <w:r>
        <w:rPr>
          <w:rFonts w:ascii="Simplified Arabic" w:hAnsi="Simplified Arabic" w:cs="Simplified Arabic" w:hint="cs"/>
          <w:b/>
          <w:bCs/>
          <w:sz w:val="32"/>
          <w:szCs w:val="32"/>
          <w:rtl/>
          <w:lang w:bidi="ar-EG"/>
        </w:rPr>
        <w:t xml:space="preserve">أولاً: </w:t>
      </w:r>
      <w:r>
        <w:rPr>
          <w:rFonts w:ascii="Arial" w:hAnsi="Arial" w:cs="Simplified Arabic" w:hint="cs"/>
          <w:b/>
          <w:bCs/>
          <w:color w:val="000000"/>
          <w:sz w:val="32"/>
          <w:szCs w:val="32"/>
          <w:rtl/>
        </w:rPr>
        <w:t>ب</w:t>
      </w:r>
      <w:r w:rsidRPr="00E411F2">
        <w:rPr>
          <w:rFonts w:ascii="Arial" w:hAnsi="Arial" w:cs="Simplified Arabic"/>
          <w:b/>
          <w:bCs/>
          <w:color w:val="000000"/>
          <w:sz w:val="32"/>
          <w:szCs w:val="32"/>
          <w:rtl/>
        </w:rPr>
        <w:t xml:space="preserve">عدم إدانة </w:t>
      </w:r>
      <w:r>
        <w:rPr>
          <w:rFonts w:ascii="Arial" w:hAnsi="Arial" w:cs="Simplified Arabic"/>
          <w:b/>
          <w:bCs/>
          <w:color w:val="000000"/>
          <w:sz w:val="32"/>
          <w:szCs w:val="32"/>
          <w:rtl/>
        </w:rPr>
        <w:t>المُدَّعى عليه الأول</w:t>
      </w:r>
      <w:r w:rsidRPr="00E411F2">
        <w:rPr>
          <w:rFonts w:ascii="Arial" w:hAnsi="Arial" w:cs="Simplified Arabic"/>
          <w:b/>
          <w:bCs/>
          <w:color w:val="000000"/>
          <w:sz w:val="32"/>
          <w:szCs w:val="32"/>
          <w:rtl/>
        </w:rPr>
        <w:t xml:space="preserve"> </w:t>
      </w:r>
      <w:r w:rsidRPr="00E411F2">
        <w:rPr>
          <w:rFonts w:ascii="Arial" w:hAnsi="Arial" w:cs="Simplified Arabic" w:hint="cs"/>
          <w:b/>
          <w:bCs/>
          <w:color w:val="000000"/>
          <w:sz w:val="32"/>
          <w:szCs w:val="32"/>
          <w:rtl/>
        </w:rPr>
        <w:t>(...)</w:t>
      </w:r>
      <w:r w:rsidRPr="00E411F2">
        <w:rPr>
          <w:rFonts w:ascii="Arial" w:hAnsi="Arial" w:cs="Simplified Arabic"/>
          <w:b/>
          <w:bCs/>
          <w:color w:val="000000"/>
          <w:sz w:val="32"/>
          <w:szCs w:val="32"/>
          <w:rtl/>
        </w:rPr>
        <w:t xml:space="preserve"> بجريمة التزوير. ثانيا</w:t>
      </w:r>
      <w:r>
        <w:rPr>
          <w:rFonts w:ascii="Arial" w:hAnsi="Arial" w:cs="Simplified Arabic" w:hint="cs"/>
          <w:b/>
          <w:bCs/>
          <w:color w:val="000000"/>
          <w:sz w:val="32"/>
          <w:szCs w:val="32"/>
          <w:rtl/>
        </w:rPr>
        <w:t>:</w:t>
      </w:r>
      <w:r w:rsidRPr="00E411F2">
        <w:rPr>
          <w:rFonts w:ascii="Arial" w:hAnsi="Arial" w:cs="Simplified Arabic" w:hint="cs"/>
          <w:b/>
          <w:bCs/>
          <w:color w:val="000000"/>
          <w:sz w:val="32"/>
          <w:szCs w:val="32"/>
          <w:rtl/>
        </w:rPr>
        <w:t xml:space="preserve"> </w:t>
      </w:r>
      <w:r w:rsidRPr="00E411F2">
        <w:rPr>
          <w:rFonts w:ascii="Arial" w:hAnsi="Arial" w:cs="Simplified Arabic"/>
          <w:b/>
          <w:bCs/>
          <w:color w:val="000000"/>
          <w:sz w:val="32"/>
          <w:szCs w:val="32"/>
          <w:rtl/>
        </w:rPr>
        <w:t xml:space="preserve">إدانة </w:t>
      </w:r>
      <w:r>
        <w:rPr>
          <w:rFonts w:ascii="Arial" w:hAnsi="Arial" w:cs="Simplified Arabic"/>
          <w:b/>
          <w:bCs/>
          <w:color w:val="000000"/>
          <w:sz w:val="32"/>
          <w:szCs w:val="32"/>
          <w:rtl/>
        </w:rPr>
        <w:t>المُدَّعى عليه الثاني</w:t>
      </w:r>
      <w:r w:rsidRPr="00E411F2">
        <w:rPr>
          <w:rFonts w:ascii="Arial" w:hAnsi="Arial" w:cs="Simplified Arabic"/>
          <w:b/>
          <w:bCs/>
          <w:color w:val="000000"/>
          <w:sz w:val="32"/>
          <w:szCs w:val="32"/>
          <w:rtl/>
        </w:rPr>
        <w:t xml:space="preserve"> </w:t>
      </w:r>
      <w:r w:rsidRPr="00E411F2">
        <w:rPr>
          <w:rFonts w:ascii="Arial" w:hAnsi="Arial" w:cs="Simplified Arabic" w:hint="cs"/>
          <w:b/>
          <w:bCs/>
          <w:color w:val="000000"/>
          <w:sz w:val="32"/>
          <w:szCs w:val="32"/>
          <w:rtl/>
        </w:rPr>
        <w:t>(...)</w:t>
      </w:r>
      <w:r w:rsidRPr="00E411F2">
        <w:rPr>
          <w:rFonts w:ascii="Arial" w:hAnsi="Arial" w:cs="Simplified Arabic"/>
          <w:b/>
          <w:bCs/>
          <w:color w:val="000000"/>
          <w:sz w:val="32"/>
          <w:szCs w:val="32"/>
          <w:rtl/>
        </w:rPr>
        <w:t xml:space="preserve"> بجريمة التزوير والاستعمال ومعاقبته</w:t>
      </w:r>
      <w:r w:rsidRPr="00E411F2">
        <w:rPr>
          <w:rFonts w:ascii="Arial" w:hAnsi="Arial" w:cs="Simplified Arabic" w:hint="cs"/>
          <w:b/>
          <w:bCs/>
          <w:color w:val="000000"/>
          <w:sz w:val="32"/>
          <w:szCs w:val="32"/>
          <w:rtl/>
        </w:rPr>
        <w:t xml:space="preserve"> </w:t>
      </w:r>
      <w:r w:rsidRPr="00E411F2">
        <w:rPr>
          <w:rFonts w:ascii="Arial" w:hAnsi="Arial" w:cs="Simplified Arabic"/>
          <w:b/>
          <w:bCs/>
          <w:color w:val="000000"/>
          <w:sz w:val="32"/>
          <w:szCs w:val="32"/>
          <w:rtl/>
        </w:rPr>
        <w:t>عن ذلك بسجنه سنة واحدة وتغريمه مبلغ ثلاثة آلاف</w:t>
      </w:r>
      <w:r w:rsidRPr="00E411F2">
        <w:rPr>
          <w:rFonts w:ascii="Arial" w:hAnsi="Arial" w:cs="Simplified Arabic" w:hint="cs"/>
          <w:b/>
          <w:bCs/>
          <w:color w:val="000000"/>
          <w:sz w:val="32"/>
          <w:szCs w:val="32"/>
          <w:rtl/>
        </w:rPr>
        <w:t xml:space="preserve"> (3000) </w:t>
      </w:r>
      <w:r w:rsidRPr="00E411F2">
        <w:rPr>
          <w:rFonts w:ascii="Arial" w:hAnsi="Arial" w:cs="Simplified Arabic"/>
          <w:b/>
          <w:bCs/>
          <w:color w:val="000000"/>
          <w:sz w:val="32"/>
          <w:szCs w:val="32"/>
          <w:rtl/>
        </w:rPr>
        <w:t>ريال.</w:t>
      </w:r>
    </w:p>
    <w:p w:rsidR="0000082E" w:rsidRPr="00E411F2" w:rsidRDefault="0000082E" w:rsidP="00430534">
      <w:pPr>
        <w:spacing w:after="0" w:line="240" w:lineRule="auto"/>
        <w:jc w:val="lowKashida"/>
        <w:rPr>
          <w:rFonts w:ascii="Simplified Arabic" w:hAnsi="Simplified Arabic" w:cs="Simplified Arabic"/>
          <w:b/>
          <w:bCs/>
          <w:sz w:val="32"/>
          <w:szCs w:val="32"/>
          <w:rtl/>
          <w:lang w:bidi="ar-EG"/>
        </w:rPr>
      </w:pPr>
      <w:r w:rsidRPr="00E411F2">
        <w:rPr>
          <w:rFonts w:ascii="Simplified Arabic" w:hAnsi="Simplified Arabic" w:cs="Simplified Arabic" w:hint="eastAsia"/>
          <w:b/>
          <w:bCs/>
          <w:sz w:val="32"/>
          <w:szCs w:val="32"/>
          <w:rtl/>
          <w:lang w:bidi="ar-EG"/>
        </w:rPr>
        <w:t>والله</w:t>
      </w:r>
      <w:r w:rsidRPr="00E411F2">
        <w:rPr>
          <w:rFonts w:ascii="Simplified Arabic" w:hAnsi="Simplified Arabic" w:cs="Simplified Arabic"/>
          <w:b/>
          <w:bCs/>
          <w:sz w:val="32"/>
          <w:szCs w:val="32"/>
          <w:rtl/>
          <w:lang w:bidi="ar-EG"/>
        </w:rPr>
        <w:t xml:space="preserve"> </w:t>
      </w:r>
      <w:r w:rsidRPr="00E411F2">
        <w:rPr>
          <w:rFonts w:ascii="Simplified Arabic" w:hAnsi="Simplified Arabic" w:cs="Simplified Arabic" w:hint="eastAsia"/>
          <w:b/>
          <w:bCs/>
          <w:sz w:val="32"/>
          <w:szCs w:val="32"/>
          <w:rtl/>
          <w:lang w:bidi="ar-EG"/>
        </w:rPr>
        <w:t>الموفق</w:t>
      </w:r>
      <w:r w:rsidRPr="00E411F2">
        <w:rPr>
          <w:rFonts w:ascii="Simplified Arabic" w:hAnsi="Simplified Arabic" w:cs="Simplified Arabic"/>
          <w:b/>
          <w:bCs/>
          <w:sz w:val="32"/>
          <w:szCs w:val="32"/>
          <w:rtl/>
          <w:lang w:bidi="ar-EG"/>
        </w:rPr>
        <w:t xml:space="preserve"> </w:t>
      </w:r>
      <w:r w:rsidRPr="00E411F2">
        <w:rPr>
          <w:rFonts w:ascii="Simplified Arabic" w:hAnsi="Simplified Arabic" w:cs="Simplified Arabic" w:hint="eastAsia"/>
          <w:b/>
          <w:bCs/>
          <w:sz w:val="32"/>
          <w:szCs w:val="32"/>
          <w:rtl/>
          <w:lang w:bidi="ar-EG"/>
        </w:rPr>
        <w:t>وصلى</w:t>
      </w:r>
      <w:r w:rsidRPr="00E411F2">
        <w:rPr>
          <w:rFonts w:ascii="Simplified Arabic" w:hAnsi="Simplified Arabic" w:cs="Simplified Arabic"/>
          <w:b/>
          <w:bCs/>
          <w:sz w:val="32"/>
          <w:szCs w:val="32"/>
          <w:rtl/>
          <w:lang w:bidi="ar-EG"/>
        </w:rPr>
        <w:t xml:space="preserve"> </w:t>
      </w:r>
      <w:r w:rsidRPr="00E411F2">
        <w:rPr>
          <w:rFonts w:ascii="Simplified Arabic" w:hAnsi="Simplified Arabic" w:cs="Simplified Arabic" w:hint="eastAsia"/>
          <w:b/>
          <w:bCs/>
          <w:sz w:val="32"/>
          <w:szCs w:val="32"/>
          <w:rtl/>
          <w:lang w:bidi="ar-EG"/>
        </w:rPr>
        <w:t>الله</w:t>
      </w:r>
      <w:r w:rsidRPr="00E411F2">
        <w:rPr>
          <w:rFonts w:ascii="Simplified Arabic" w:hAnsi="Simplified Arabic" w:cs="Simplified Arabic"/>
          <w:b/>
          <w:bCs/>
          <w:sz w:val="32"/>
          <w:szCs w:val="32"/>
          <w:rtl/>
          <w:lang w:bidi="ar-EG"/>
        </w:rPr>
        <w:t xml:space="preserve"> </w:t>
      </w:r>
      <w:r w:rsidRPr="00E411F2">
        <w:rPr>
          <w:rFonts w:ascii="Simplified Arabic" w:hAnsi="Simplified Arabic" w:cs="Simplified Arabic" w:hint="eastAsia"/>
          <w:b/>
          <w:bCs/>
          <w:sz w:val="32"/>
          <w:szCs w:val="32"/>
          <w:rtl/>
          <w:lang w:bidi="ar-EG"/>
        </w:rPr>
        <w:t>وسلم</w:t>
      </w:r>
      <w:r w:rsidRPr="00E411F2">
        <w:rPr>
          <w:rFonts w:ascii="Simplified Arabic" w:hAnsi="Simplified Arabic" w:cs="Simplified Arabic"/>
          <w:b/>
          <w:bCs/>
          <w:sz w:val="32"/>
          <w:szCs w:val="32"/>
          <w:rtl/>
          <w:lang w:bidi="ar-EG"/>
        </w:rPr>
        <w:t xml:space="preserve"> </w:t>
      </w:r>
      <w:r w:rsidRPr="00E411F2">
        <w:rPr>
          <w:rFonts w:ascii="Simplified Arabic" w:hAnsi="Simplified Arabic" w:cs="Simplified Arabic" w:hint="eastAsia"/>
          <w:b/>
          <w:bCs/>
          <w:sz w:val="32"/>
          <w:szCs w:val="32"/>
          <w:rtl/>
          <w:lang w:bidi="ar-EG"/>
        </w:rPr>
        <w:t>على</w:t>
      </w:r>
      <w:r w:rsidRPr="00E411F2">
        <w:rPr>
          <w:rFonts w:ascii="Simplified Arabic" w:hAnsi="Simplified Arabic" w:cs="Simplified Arabic"/>
          <w:b/>
          <w:bCs/>
          <w:sz w:val="32"/>
          <w:szCs w:val="32"/>
          <w:rtl/>
          <w:lang w:bidi="ar-EG"/>
        </w:rPr>
        <w:t xml:space="preserve"> </w:t>
      </w:r>
      <w:r w:rsidRPr="00E411F2">
        <w:rPr>
          <w:rFonts w:ascii="Simplified Arabic" w:hAnsi="Simplified Arabic" w:cs="Simplified Arabic" w:hint="eastAsia"/>
          <w:b/>
          <w:bCs/>
          <w:sz w:val="32"/>
          <w:szCs w:val="32"/>
          <w:rtl/>
          <w:lang w:bidi="ar-EG"/>
        </w:rPr>
        <w:t>نبينا</w:t>
      </w:r>
      <w:r w:rsidRPr="00E411F2">
        <w:rPr>
          <w:rFonts w:ascii="Simplified Arabic" w:hAnsi="Simplified Arabic" w:cs="Simplified Arabic"/>
          <w:b/>
          <w:bCs/>
          <w:sz w:val="32"/>
          <w:szCs w:val="32"/>
          <w:rtl/>
          <w:lang w:bidi="ar-EG"/>
        </w:rPr>
        <w:t xml:space="preserve"> </w:t>
      </w:r>
      <w:r w:rsidRPr="00E411F2">
        <w:rPr>
          <w:rFonts w:ascii="Simplified Arabic" w:hAnsi="Simplified Arabic" w:cs="Simplified Arabic" w:hint="eastAsia"/>
          <w:b/>
          <w:bCs/>
          <w:sz w:val="32"/>
          <w:szCs w:val="32"/>
          <w:rtl/>
          <w:lang w:bidi="ar-EG"/>
        </w:rPr>
        <w:t>محمد</w:t>
      </w:r>
      <w:r w:rsidRPr="00E411F2">
        <w:rPr>
          <w:rFonts w:ascii="Simplified Arabic" w:hAnsi="Simplified Arabic" w:cs="Simplified Arabic"/>
          <w:b/>
          <w:bCs/>
          <w:sz w:val="32"/>
          <w:szCs w:val="32"/>
          <w:rtl/>
          <w:lang w:bidi="ar-EG"/>
        </w:rPr>
        <w:t xml:space="preserve"> </w:t>
      </w:r>
      <w:r w:rsidRPr="00E411F2">
        <w:rPr>
          <w:rFonts w:ascii="Simplified Arabic" w:hAnsi="Simplified Arabic" w:cs="Simplified Arabic" w:hint="eastAsia"/>
          <w:b/>
          <w:bCs/>
          <w:sz w:val="32"/>
          <w:szCs w:val="32"/>
          <w:rtl/>
          <w:lang w:bidi="ar-EG"/>
        </w:rPr>
        <w:t>وعلى</w:t>
      </w:r>
      <w:r w:rsidRPr="00E411F2">
        <w:rPr>
          <w:rFonts w:ascii="Simplified Arabic" w:hAnsi="Simplified Arabic" w:cs="Simplified Arabic"/>
          <w:b/>
          <w:bCs/>
          <w:sz w:val="32"/>
          <w:szCs w:val="32"/>
          <w:rtl/>
          <w:lang w:bidi="ar-EG"/>
        </w:rPr>
        <w:t xml:space="preserve"> </w:t>
      </w:r>
      <w:r w:rsidRPr="00E411F2">
        <w:rPr>
          <w:rFonts w:ascii="Simplified Arabic" w:hAnsi="Simplified Arabic" w:cs="Simplified Arabic" w:hint="eastAsia"/>
          <w:b/>
          <w:bCs/>
          <w:sz w:val="32"/>
          <w:szCs w:val="32"/>
          <w:rtl/>
          <w:lang w:bidi="ar-EG"/>
        </w:rPr>
        <w:t>آله</w:t>
      </w:r>
      <w:r w:rsidRPr="00E411F2">
        <w:rPr>
          <w:rFonts w:ascii="Simplified Arabic" w:hAnsi="Simplified Arabic" w:cs="Simplified Arabic"/>
          <w:b/>
          <w:bCs/>
          <w:sz w:val="32"/>
          <w:szCs w:val="32"/>
          <w:rtl/>
          <w:lang w:bidi="ar-EG"/>
        </w:rPr>
        <w:t xml:space="preserve"> </w:t>
      </w:r>
      <w:r w:rsidRPr="00E411F2">
        <w:rPr>
          <w:rFonts w:ascii="Simplified Arabic" w:hAnsi="Simplified Arabic" w:cs="Simplified Arabic" w:hint="eastAsia"/>
          <w:b/>
          <w:bCs/>
          <w:sz w:val="32"/>
          <w:szCs w:val="32"/>
          <w:rtl/>
          <w:lang w:bidi="ar-EG"/>
        </w:rPr>
        <w:t>وصحبه</w:t>
      </w:r>
      <w:r w:rsidRPr="00E411F2">
        <w:rPr>
          <w:rFonts w:ascii="Simplified Arabic" w:hAnsi="Simplified Arabic" w:cs="Simplified Arabic"/>
          <w:b/>
          <w:bCs/>
          <w:sz w:val="32"/>
          <w:szCs w:val="32"/>
          <w:rtl/>
          <w:lang w:bidi="ar-EG"/>
        </w:rPr>
        <w:t xml:space="preserve"> </w:t>
      </w:r>
      <w:r w:rsidRPr="00E411F2">
        <w:rPr>
          <w:rFonts w:ascii="Simplified Arabic" w:hAnsi="Simplified Arabic" w:cs="Simplified Arabic" w:hint="eastAsia"/>
          <w:b/>
          <w:bCs/>
          <w:sz w:val="32"/>
          <w:szCs w:val="32"/>
          <w:rtl/>
          <w:lang w:bidi="ar-EG"/>
        </w:rPr>
        <w:t>أجمعين</w:t>
      </w:r>
      <w:r w:rsidRPr="00E411F2">
        <w:rPr>
          <w:rFonts w:ascii="Simplified Arabic" w:hAnsi="Simplified Arabic" w:cs="Simplified Arabic"/>
          <w:b/>
          <w:bCs/>
          <w:sz w:val="32"/>
          <w:szCs w:val="32"/>
          <w:rtl/>
          <w:lang w:bidi="ar-EG"/>
        </w:rPr>
        <w:t>.</w:t>
      </w:r>
    </w:p>
    <w:p w:rsidR="0000082E" w:rsidRDefault="0000082E" w:rsidP="00430534">
      <w:pPr>
        <w:pStyle w:val="aa"/>
        <w:bidi/>
        <w:spacing w:before="0" w:beforeAutospacing="0" w:after="0" w:afterAutospacing="0"/>
        <w:jc w:val="lowKashida"/>
        <w:rPr>
          <w:rFonts w:ascii="Arial" w:hAnsi="Arial" w:cs="Simplified Arabic"/>
          <w:b/>
          <w:bCs/>
          <w:color w:val="000000"/>
          <w:sz w:val="32"/>
          <w:szCs w:val="32"/>
          <w:rtl/>
        </w:rPr>
      </w:pPr>
    </w:p>
    <w:p w:rsidR="0000082E" w:rsidRPr="00E411F2" w:rsidRDefault="0000082E" w:rsidP="00430534">
      <w:pPr>
        <w:pStyle w:val="aa"/>
        <w:bidi/>
        <w:spacing w:before="0" w:beforeAutospacing="0" w:after="0" w:afterAutospacing="0"/>
        <w:jc w:val="lowKashida"/>
        <w:rPr>
          <w:rFonts w:cs="Simplified Arabic"/>
          <w:b/>
          <w:bCs/>
          <w:sz w:val="32"/>
          <w:szCs w:val="32"/>
        </w:rPr>
      </w:pPr>
      <w:r w:rsidRPr="00E411F2">
        <w:rPr>
          <w:rFonts w:ascii="Arial" w:hAnsi="Arial" w:cs="Simplified Arabic"/>
          <w:b/>
          <w:bCs/>
          <w:color w:val="000000"/>
          <w:sz w:val="32"/>
          <w:szCs w:val="32"/>
          <w:rtl/>
        </w:rPr>
        <w:t>محكمة الاستئناف</w:t>
      </w:r>
      <w:r>
        <w:rPr>
          <w:rFonts w:ascii="Arial" w:hAnsi="Arial" w:cs="Simplified Arabic"/>
          <w:b/>
          <w:bCs/>
          <w:color w:val="000000"/>
          <w:sz w:val="32"/>
          <w:szCs w:val="32"/>
          <w:rtl/>
        </w:rPr>
        <w:t>:</w:t>
      </w:r>
    </w:p>
    <w:p w:rsidR="0000082E" w:rsidRPr="00E411F2" w:rsidRDefault="0000082E" w:rsidP="00430534">
      <w:pPr>
        <w:pStyle w:val="aa"/>
        <w:bidi/>
        <w:spacing w:before="0" w:beforeAutospacing="0" w:after="0" w:afterAutospacing="0"/>
        <w:jc w:val="lowKashida"/>
        <w:rPr>
          <w:rFonts w:cs="Simplified Arabic"/>
          <w:b/>
          <w:bCs/>
          <w:sz w:val="32"/>
          <w:szCs w:val="32"/>
        </w:rPr>
      </w:pPr>
      <w:r>
        <w:rPr>
          <w:rFonts w:ascii="Arial" w:hAnsi="Arial" w:cs="Simplified Arabic"/>
          <w:b/>
          <w:bCs/>
          <w:color w:val="000000"/>
          <w:sz w:val="32"/>
          <w:szCs w:val="32"/>
          <w:rtl/>
        </w:rPr>
        <w:t>حَكَمَتْ المحكمة</w:t>
      </w:r>
      <w:r w:rsidRPr="00E411F2">
        <w:rPr>
          <w:rFonts w:ascii="Arial" w:hAnsi="Arial" w:cs="Simplified Arabic"/>
          <w:b/>
          <w:bCs/>
          <w:color w:val="000000"/>
          <w:sz w:val="32"/>
          <w:szCs w:val="32"/>
          <w:rtl/>
        </w:rPr>
        <w:t xml:space="preserve"> بتأييد الحكم فيما انتهى إليه من قضاء</w:t>
      </w:r>
      <w:r>
        <w:rPr>
          <w:rFonts w:ascii="Arial" w:hAnsi="Arial" w:cs="Simplified Arabic"/>
          <w:b/>
          <w:bCs/>
          <w:color w:val="000000"/>
          <w:sz w:val="32"/>
          <w:szCs w:val="32"/>
          <w:rtl/>
        </w:rPr>
        <w:t>.</w:t>
      </w:r>
    </w:p>
    <w:p w:rsidR="0000082E" w:rsidRDefault="0000082E" w:rsidP="00430534">
      <w:pPr>
        <w:bidi w:val="0"/>
        <w:spacing w:after="0" w:line="240" w:lineRule="auto"/>
        <w:rPr>
          <w:rFonts w:ascii="Simplified Arabic" w:hAnsi="Simplified Arabic" w:cs="Simplified Arabic"/>
          <w:b/>
          <w:bCs/>
          <w:sz w:val="32"/>
          <w:szCs w:val="32"/>
        </w:rPr>
      </w:pPr>
      <w:r>
        <w:rPr>
          <w:rFonts w:ascii="Simplified Arabic" w:hAnsi="Simplified Arabic" w:cs="Simplified Arabic"/>
          <w:b/>
          <w:bCs/>
          <w:sz w:val="32"/>
          <w:szCs w:val="32"/>
          <w:rtl/>
        </w:rPr>
        <w:br w:type="page"/>
      </w:r>
    </w:p>
    <w:p w:rsidR="0000082E" w:rsidRDefault="0000082E" w:rsidP="00430534">
      <w:pPr>
        <w:spacing w:after="0" w:line="240" w:lineRule="auto"/>
        <w:jc w:val="lowKashida"/>
        <w:rPr>
          <w:rFonts w:ascii="Simplified Arabic" w:hAnsi="Simplified Arabic" w:cs="Simplified Arabic"/>
          <w:b/>
          <w:bCs/>
          <w:sz w:val="32"/>
          <w:szCs w:val="32"/>
          <w:rtl/>
        </w:rPr>
      </w:pPr>
      <w:r>
        <w:rPr>
          <w:rFonts w:ascii="Simplified Arabic" w:hAnsi="Simplified Arabic" w:cs="Simplified Arabic" w:hint="eastAsia"/>
          <w:b/>
          <w:bCs/>
          <w:sz w:val="32"/>
          <w:szCs w:val="32"/>
          <w:rtl/>
          <w:lang w:bidi="ar-EG"/>
        </w:rPr>
        <w:lastRenderedPageBreak/>
        <w:t>رقم</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القضية</w:t>
      </w:r>
      <w:r>
        <w:rPr>
          <w:rFonts w:ascii="Simplified Arabic" w:hAnsi="Simplified Arabic" w:cs="Simplified Arabic" w:hint="cs"/>
          <w:b/>
          <w:bCs/>
          <w:sz w:val="32"/>
          <w:szCs w:val="32"/>
          <w:rtl/>
          <w:lang w:bidi="ar-EG"/>
        </w:rPr>
        <w:t xml:space="preserve"> الابتدائية 721/4/ق لعام 1436</w:t>
      </w:r>
      <w:r>
        <w:rPr>
          <w:rFonts w:ascii="Simplified Arabic" w:hAnsi="Simplified Arabic" w:cs="Simplified Arabic" w:hint="eastAsia"/>
          <w:b/>
          <w:bCs/>
          <w:sz w:val="32"/>
          <w:szCs w:val="32"/>
          <w:rtl/>
          <w:lang w:bidi="ar-EG"/>
        </w:rPr>
        <w:t>هـ</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t>رقم</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قضية</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الاستئناف</w:t>
      </w:r>
      <w:r>
        <w:rPr>
          <w:rFonts w:ascii="Simplified Arabic" w:hAnsi="Simplified Arabic" w:cs="Simplified Arabic" w:hint="cs"/>
          <w:b/>
          <w:bCs/>
          <w:sz w:val="32"/>
          <w:szCs w:val="32"/>
          <w:rtl/>
          <w:lang w:bidi="ar-EG"/>
        </w:rPr>
        <w:t xml:space="preserve"> 1194/ق</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لعام</w:t>
      </w:r>
      <w:r>
        <w:rPr>
          <w:rFonts w:ascii="Simplified Arabic" w:hAnsi="Simplified Arabic" w:cs="Simplified Arabic"/>
          <w:b/>
          <w:bCs/>
          <w:sz w:val="32"/>
          <w:szCs w:val="32"/>
          <w:rtl/>
          <w:lang w:bidi="ar-EG"/>
        </w:rPr>
        <w:t xml:space="preserve"> 1436</w:t>
      </w:r>
      <w:r>
        <w:rPr>
          <w:rFonts w:ascii="Simplified Arabic" w:hAnsi="Simplified Arabic" w:cs="Simplified Arabic" w:hint="eastAsia"/>
          <w:b/>
          <w:bCs/>
          <w:sz w:val="32"/>
          <w:szCs w:val="32"/>
          <w:rtl/>
          <w:lang w:bidi="ar-EG"/>
        </w:rPr>
        <w:t>هـ</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t>تاريخ</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الجلسة</w:t>
      </w:r>
      <w:r>
        <w:rPr>
          <w:rFonts w:ascii="Simplified Arabic" w:hAnsi="Simplified Arabic" w:cs="Simplified Arabic"/>
          <w:b/>
          <w:bCs/>
          <w:sz w:val="32"/>
          <w:szCs w:val="32"/>
          <w:rtl/>
          <w:lang w:bidi="ar-EG"/>
        </w:rPr>
        <w:t xml:space="preserve"> 2</w:t>
      </w:r>
      <w:r>
        <w:rPr>
          <w:rFonts w:ascii="Simplified Arabic" w:hAnsi="Simplified Arabic" w:cs="Simplified Arabic" w:hint="cs"/>
          <w:b/>
          <w:bCs/>
          <w:sz w:val="32"/>
          <w:szCs w:val="32"/>
          <w:rtl/>
          <w:lang w:bidi="ar-EG"/>
        </w:rPr>
        <w:t>6</w:t>
      </w:r>
      <w:r>
        <w:rPr>
          <w:rFonts w:ascii="Simplified Arabic" w:hAnsi="Simplified Arabic" w:cs="Simplified Arabic"/>
          <w:b/>
          <w:bCs/>
          <w:sz w:val="32"/>
          <w:szCs w:val="32"/>
          <w:rtl/>
          <w:lang w:bidi="ar-EG"/>
        </w:rPr>
        <w:t>/6/1436</w:t>
      </w:r>
      <w:r>
        <w:rPr>
          <w:rFonts w:ascii="Simplified Arabic" w:hAnsi="Simplified Arabic" w:cs="Simplified Arabic" w:hint="eastAsia"/>
          <w:b/>
          <w:bCs/>
          <w:sz w:val="32"/>
          <w:szCs w:val="32"/>
          <w:rtl/>
          <w:lang w:bidi="ar-EG"/>
        </w:rPr>
        <w:t>هـ</w:t>
      </w: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t>الموضوعـات</w:t>
      </w:r>
    </w:p>
    <w:p w:rsidR="0000082E" w:rsidRPr="0042397D" w:rsidRDefault="0000082E" w:rsidP="00430534">
      <w:pPr>
        <w:pStyle w:val="aa"/>
        <w:bidi/>
        <w:spacing w:before="0" w:beforeAutospacing="0" w:after="0" w:afterAutospacing="0"/>
        <w:jc w:val="lowKashida"/>
        <w:rPr>
          <w:rFonts w:cs="Simplified Arabic"/>
          <w:b/>
          <w:bCs/>
          <w:sz w:val="32"/>
          <w:szCs w:val="32"/>
          <w:highlight w:val="yellow"/>
        </w:rPr>
      </w:pPr>
      <w:r w:rsidRPr="0042397D">
        <w:rPr>
          <w:rFonts w:ascii="Arial" w:hAnsi="Arial" w:cs="Simplified Arabic"/>
          <w:b/>
          <w:bCs/>
          <w:color w:val="000000"/>
          <w:sz w:val="32"/>
          <w:szCs w:val="32"/>
          <w:highlight w:val="yellow"/>
          <w:rtl/>
        </w:rPr>
        <w:t>تزوير– محرر رسمي –</w:t>
      </w:r>
      <w:r w:rsidRPr="0042397D">
        <w:rPr>
          <w:rFonts w:ascii="Arial" w:hAnsi="Arial" w:cs="Simplified Arabic" w:hint="cs"/>
          <w:b/>
          <w:bCs/>
          <w:color w:val="000000"/>
          <w:sz w:val="32"/>
          <w:szCs w:val="32"/>
          <w:highlight w:val="yellow"/>
          <w:rtl/>
        </w:rPr>
        <w:t xml:space="preserve"> صك وكالة </w:t>
      </w:r>
      <w:r w:rsidRPr="0042397D">
        <w:rPr>
          <w:rFonts w:ascii="Arial" w:hAnsi="Arial" w:cs="Simplified Arabic"/>
          <w:b/>
          <w:bCs/>
          <w:color w:val="000000"/>
          <w:sz w:val="32"/>
          <w:szCs w:val="32"/>
          <w:highlight w:val="yellow"/>
          <w:rtl/>
        </w:rPr>
        <w:t>–</w:t>
      </w:r>
      <w:r w:rsidRPr="0042397D">
        <w:rPr>
          <w:rFonts w:ascii="Arial" w:hAnsi="Arial" w:cs="Simplified Arabic" w:hint="cs"/>
          <w:b/>
          <w:bCs/>
          <w:color w:val="000000"/>
          <w:sz w:val="32"/>
          <w:szCs w:val="32"/>
          <w:highlight w:val="yellow"/>
          <w:rtl/>
        </w:rPr>
        <w:t>اصطناع-</w:t>
      </w:r>
      <w:r w:rsidRPr="0042397D">
        <w:rPr>
          <w:rFonts w:ascii="Arial" w:hAnsi="Arial" w:cs="Simplified Arabic"/>
          <w:b/>
          <w:bCs/>
          <w:color w:val="000000"/>
          <w:sz w:val="32"/>
          <w:szCs w:val="32"/>
          <w:highlight w:val="yellow"/>
          <w:rtl/>
        </w:rPr>
        <w:t xml:space="preserve"> </w:t>
      </w:r>
      <w:r w:rsidRPr="0042397D">
        <w:rPr>
          <w:rFonts w:ascii="Arial" w:hAnsi="Arial" w:cs="Simplified Arabic" w:hint="cs"/>
          <w:b/>
          <w:bCs/>
          <w:color w:val="000000"/>
          <w:sz w:val="32"/>
          <w:szCs w:val="32"/>
          <w:highlight w:val="yellow"/>
          <w:rtl/>
        </w:rPr>
        <w:t xml:space="preserve">مساهمة- </w:t>
      </w:r>
      <w:r w:rsidRPr="0042397D">
        <w:rPr>
          <w:rFonts w:ascii="Arial" w:hAnsi="Arial" w:cs="Simplified Arabic"/>
          <w:b/>
          <w:bCs/>
          <w:color w:val="000000"/>
          <w:sz w:val="32"/>
          <w:szCs w:val="32"/>
          <w:highlight w:val="yellow"/>
          <w:rtl/>
        </w:rPr>
        <w:t xml:space="preserve">استعمال  - </w:t>
      </w:r>
      <w:r w:rsidRPr="0042397D">
        <w:rPr>
          <w:rFonts w:ascii="Arial" w:hAnsi="Arial" w:cs="Simplified Arabic" w:hint="cs"/>
          <w:b/>
          <w:bCs/>
          <w:color w:val="000000"/>
          <w:sz w:val="32"/>
          <w:szCs w:val="32"/>
          <w:highlight w:val="yellow"/>
          <w:rtl/>
        </w:rPr>
        <w:t xml:space="preserve">انتفاء بينة </w:t>
      </w:r>
      <w:r w:rsidRPr="0042397D">
        <w:rPr>
          <w:rFonts w:ascii="Arial" w:hAnsi="Arial" w:cs="Simplified Arabic"/>
          <w:b/>
          <w:bCs/>
          <w:color w:val="000000"/>
          <w:sz w:val="32"/>
          <w:szCs w:val="32"/>
          <w:highlight w:val="yellow"/>
          <w:rtl/>
        </w:rPr>
        <w:t>–</w:t>
      </w:r>
      <w:r w:rsidRPr="0042397D">
        <w:rPr>
          <w:rFonts w:ascii="Arial" w:hAnsi="Arial" w:cs="Simplified Arabic" w:hint="cs"/>
          <w:b/>
          <w:bCs/>
          <w:color w:val="000000"/>
          <w:sz w:val="32"/>
          <w:szCs w:val="32"/>
          <w:highlight w:val="yellow"/>
          <w:rtl/>
        </w:rPr>
        <w:t xml:space="preserve"> أدلة غير موصلة.</w:t>
      </w:r>
    </w:p>
    <w:p w:rsidR="0000082E" w:rsidRPr="00AB2050" w:rsidRDefault="0000082E" w:rsidP="00430534">
      <w:pPr>
        <w:pStyle w:val="aa"/>
        <w:bidi/>
        <w:spacing w:before="0" w:beforeAutospacing="0" w:after="0" w:afterAutospacing="0"/>
        <w:jc w:val="lowKashida"/>
        <w:rPr>
          <w:rFonts w:cs="Simplified Arabic"/>
          <w:sz w:val="32"/>
          <w:szCs w:val="32"/>
        </w:rPr>
      </w:pPr>
      <w:r w:rsidRPr="0042397D">
        <w:rPr>
          <w:rFonts w:ascii="Arial" w:hAnsi="Arial" w:cs="Simplified Arabic"/>
          <w:color w:val="000000"/>
          <w:sz w:val="32"/>
          <w:szCs w:val="32"/>
          <w:highlight w:val="yellow"/>
          <w:rtl/>
        </w:rPr>
        <w:t>أقام فرع هيئة الرقابة والتحقيق الدعوى ضِدَّ المُتهم</w:t>
      </w:r>
      <w:r w:rsidRPr="0042397D">
        <w:rPr>
          <w:rFonts w:ascii="Arial" w:hAnsi="Arial" w:cs="Simplified Arabic" w:hint="cs"/>
          <w:color w:val="000000"/>
          <w:sz w:val="32"/>
          <w:szCs w:val="32"/>
          <w:highlight w:val="yellow"/>
          <w:rtl/>
        </w:rPr>
        <w:t xml:space="preserve">ة لمساهمتها </w:t>
      </w:r>
      <w:r w:rsidRPr="0042397D">
        <w:rPr>
          <w:rFonts w:ascii="Arial" w:hAnsi="Arial" w:cs="Simplified Arabic"/>
          <w:color w:val="000000"/>
          <w:sz w:val="32"/>
          <w:szCs w:val="32"/>
          <w:highlight w:val="yellow"/>
          <w:rtl/>
        </w:rPr>
        <w:t>مع آخر مجهول بارتكاب التزوير في محرر رسمي بطريق الاصطناع هو صك الوكالة الخاصة</w:t>
      </w:r>
      <w:r w:rsidRPr="0042397D">
        <w:rPr>
          <w:rFonts w:ascii="Arial" w:hAnsi="Arial" w:cs="Simplified Arabic" w:hint="cs"/>
          <w:color w:val="000000"/>
          <w:sz w:val="32"/>
          <w:szCs w:val="32"/>
          <w:highlight w:val="yellow"/>
          <w:rtl/>
        </w:rPr>
        <w:t xml:space="preserve"> ,</w:t>
      </w:r>
      <w:r w:rsidRPr="0042397D">
        <w:rPr>
          <w:rFonts w:ascii="Arial" w:hAnsi="Arial" w:cs="Simplified Arabic"/>
          <w:color w:val="000000"/>
          <w:sz w:val="32"/>
          <w:szCs w:val="32"/>
          <w:highlight w:val="yellow"/>
          <w:rtl/>
        </w:rPr>
        <w:t xml:space="preserve"> كذلك </w:t>
      </w:r>
      <w:r w:rsidRPr="0042397D">
        <w:rPr>
          <w:rFonts w:ascii="Arial" w:hAnsi="Arial" w:cs="Simplified Arabic" w:hint="cs"/>
          <w:color w:val="000000"/>
          <w:sz w:val="32"/>
          <w:szCs w:val="32"/>
          <w:highlight w:val="yellow"/>
          <w:rtl/>
        </w:rPr>
        <w:t>م</w:t>
      </w:r>
      <w:r w:rsidRPr="0042397D">
        <w:rPr>
          <w:rFonts w:ascii="Arial" w:hAnsi="Arial" w:cs="Simplified Arabic"/>
          <w:color w:val="000000"/>
          <w:sz w:val="32"/>
          <w:szCs w:val="32"/>
          <w:highlight w:val="yellow"/>
          <w:rtl/>
        </w:rPr>
        <w:t>ساهمت</w:t>
      </w:r>
      <w:r w:rsidRPr="0042397D">
        <w:rPr>
          <w:rFonts w:ascii="Arial" w:hAnsi="Arial" w:cs="Simplified Arabic" w:hint="cs"/>
          <w:color w:val="000000"/>
          <w:sz w:val="32"/>
          <w:szCs w:val="32"/>
          <w:highlight w:val="yellow"/>
          <w:rtl/>
        </w:rPr>
        <w:t>ها</w:t>
      </w:r>
      <w:r w:rsidRPr="0042397D">
        <w:rPr>
          <w:rFonts w:ascii="Arial" w:hAnsi="Arial" w:cs="Simplified Arabic"/>
          <w:color w:val="000000"/>
          <w:sz w:val="32"/>
          <w:szCs w:val="32"/>
          <w:highlight w:val="yellow"/>
          <w:rtl/>
        </w:rPr>
        <w:t xml:space="preserve"> بارتكاب التزوير في محررات رسمية مع آخرين حسني النية هم الموظفين بالمُؤَسَّسَة العامة للتقاعد عندما قدمت لهم ذلك المحرر المزور (الوكالة محل الاتهام) وتمكنت من صرف المستحقات التقاعدية المالية</w:t>
      </w:r>
      <w:r w:rsidRPr="0042397D">
        <w:rPr>
          <w:rFonts w:ascii="Arial" w:hAnsi="Arial" w:cs="Simplified Arabic" w:hint="cs"/>
          <w:color w:val="000000"/>
          <w:sz w:val="32"/>
          <w:szCs w:val="32"/>
          <w:highlight w:val="yellow"/>
          <w:rtl/>
        </w:rPr>
        <w:t>-إنكار المتهمة قيامها بالتزوير ودفعها</w:t>
      </w:r>
      <w:r w:rsidRPr="0042397D">
        <w:rPr>
          <w:rFonts w:ascii="Arial" w:hAnsi="Arial" w:cs="Simplified Arabic"/>
          <w:color w:val="000000"/>
          <w:sz w:val="32"/>
          <w:szCs w:val="32"/>
          <w:highlight w:val="yellow"/>
          <w:rtl/>
        </w:rPr>
        <w:t xml:space="preserve"> بأن دفتر العائلة العائد لزوجها المتوف</w:t>
      </w:r>
      <w:r w:rsidRPr="0042397D">
        <w:rPr>
          <w:rFonts w:ascii="Arial" w:hAnsi="Arial" w:cs="Simplified Arabic" w:hint="cs"/>
          <w:color w:val="000000"/>
          <w:sz w:val="32"/>
          <w:szCs w:val="32"/>
          <w:highlight w:val="yellow"/>
          <w:rtl/>
        </w:rPr>
        <w:t>ى</w:t>
      </w:r>
      <w:r w:rsidRPr="0042397D">
        <w:rPr>
          <w:rFonts w:ascii="Arial" w:hAnsi="Arial" w:cs="Simplified Arabic"/>
          <w:color w:val="000000"/>
          <w:sz w:val="32"/>
          <w:szCs w:val="32"/>
          <w:highlight w:val="yellow"/>
          <w:rtl/>
        </w:rPr>
        <w:t xml:space="preserve"> مع أولاده من زوجته الأولى، وما استلمته من مبالغ كان عن طريق ابن زوجها</w:t>
      </w:r>
      <w:r w:rsidRPr="0042397D">
        <w:rPr>
          <w:rFonts w:ascii="Arial" w:hAnsi="Arial" w:cs="Simplified Arabic" w:hint="cs"/>
          <w:color w:val="000000"/>
          <w:sz w:val="32"/>
          <w:szCs w:val="32"/>
          <w:highlight w:val="yellow"/>
          <w:rtl/>
        </w:rPr>
        <w:t xml:space="preserve"> - عدم تقديم ما يثبت</w:t>
      </w:r>
      <w:r w:rsidRPr="0042397D">
        <w:rPr>
          <w:rFonts w:ascii="Arial" w:hAnsi="Arial" w:cs="Simplified Arabic"/>
          <w:color w:val="000000"/>
          <w:sz w:val="32"/>
          <w:szCs w:val="32"/>
          <w:highlight w:val="yellow"/>
          <w:rtl/>
        </w:rPr>
        <w:t xml:space="preserve"> </w:t>
      </w:r>
      <w:r w:rsidRPr="0042397D">
        <w:rPr>
          <w:rFonts w:ascii="Arial" w:hAnsi="Arial" w:cs="Simplified Arabic" w:hint="cs"/>
          <w:color w:val="000000"/>
          <w:sz w:val="32"/>
          <w:szCs w:val="32"/>
          <w:highlight w:val="yellow"/>
          <w:rtl/>
        </w:rPr>
        <w:t>في قيام</w:t>
      </w:r>
      <w:r w:rsidRPr="0042397D">
        <w:rPr>
          <w:rFonts w:ascii="Arial" w:hAnsi="Arial" w:cs="Simplified Arabic"/>
          <w:color w:val="000000"/>
          <w:sz w:val="32"/>
          <w:szCs w:val="32"/>
          <w:highlight w:val="yellow"/>
          <w:rtl/>
        </w:rPr>
        <w:t xml:space="preserve"> المتهمة</w:t>
      </w:r>
      <w:r w:rsidRPr="0042397D">
        <w:rPr>
          <w:rFonts w:ascii="Arial" w:hAnsi="Arial" w:cs="Simplified Arabic" w:hint="cs"/>
          <w:color w:val="000000"/>
          <w:sz w:val="32"/>
          <w:szCs w:val="32"/>
          <w:highlight w:val="yellow"/>
          <w:rtl/>
        </w:rPr>
        <w:t xml:space="preserve"> بالتزوير, أو أنها</w:t>
      </w:r>
      <w:r w:rsidRPr="0042397D">
        <w:rPr>
          <w:rFonts w:ascii="Arial" w:hAnsi="Arial" w:cs="Simplified Arabic"/>
          <w:color w:val="000000"/>
          <w:sz w:val="32"/>
          <w:szCs w:val="32"/>
          <w:highlight w:val="yellow"/>
          <w:rtl/>
        </w:rPr>
        <w:t xml:space="preserve"> هي من راجعت فرع المُؤَسَّسَة العامة للتقاعد– أدلة جهة الادعاء</w:t>
      </w:r>
      <w:r w:rsidRPr="0042397D">
        <w:rPr>
          <w:rFonts w:ascii="Arial" w:hAnsi="Arial" w:cs="Simplified Arabic" w:hint="cs"/>
          <w:color w:val="000000"/>
          <w:sz w:val="32"/>
          <w:szCs w:val="32"/>
          <w:highlight w:val="yellow"/>
          <w:rtl/>
        </w:rPr>
        <w:t xml:space="preserve"> عامة</w:t>
      </w:r>
      <w:r w:rsidRPr="0042397D">
        <w:rPr>
          <w:rFonts w:ascii="Arial" w:hAnsi="Arial" w:cs="Simplified Arabic"/>
          <w:color w:val="000000"/>
          <w:sz w:val="32"/>
          <w:szCs w:val="32"/>
          <w:highlight w:val="yellow"/>
          <w:rtl/>
        </w:rPr>
        <w:t xml:space="preserve"> غير موصلة لثبوت التهمة في حقها ـ أثر ذلك:</w:t>
      </w:r>
      <w:r w:rsidRPr="0042397D">
        <w:rPr>
          <w:rFonts w:ascii="Arial" w:hAnsi="Arial" w:cs="Simplified Arabic" w:hint="cs"/>
          <w:color w:val="000000"/>
          <w:sz w:val="32"/>
          <w:szCs w:val="32"/>
          <w:highlight w:val="yellow"/>
          <w:rtl/>
        </w:rPr>
        <w:t xml:space="preserve"> </w:t>
      </w:r>
      <w:r w:rsidRPr="0042397D">
        <w:rPr>
          <w:rFonts w:ascii="Arial" w:hAnsi="Arial" w:cs="Simplified Arabic"/>
          <w:color w:val="000000"/>
          <w:sz w:val="32"/>
          <w:szCs w:val="32"/>
          <w:highlight w:val="yellow"/>
          <w:rtl/>
        </w:rPr>
        <w:t>عدم إدان</w:t>
      </w:r>
      <w:r w:rsidRPr="0042397D">
        <w:rPr>
          <w:rFonts w:ascii="Arial" w:hAnsi="Arial" w:cs="Simplified Arabic" w:hint="cs"/>
          <w:color w:val="000000"/>
          <w:sz w:val="32"/>
          <w:szCs w:val="32"/>
          <w:highlight w:val="yellow"/>
          <w:rtl/>
        </w:rPr>
        <w:t>ة المتهمة</w:t>
      </w:r>
      <w:r w:rsidRPr="0042397D">
        <w:rPr>
          <w:rFonts w:ascii="Arial" w:hAnsi="Arial" w:cs="Simplified Arabic"/>
          <w:color w:val="000000"/>
          <w:sz w:val="32"/>
          <w:szCs w:val="32"/>
          <w:highlight w:val="yellow"/>
          <w:rtl/>
        </w:rPr>
        <w:t xml:space="preserve"> </w:t>
      </w:r>
      <w:r w:rsidRPr="0042397D">
        <w:rPr>
          <w:rFonts w:ascii="Arial" w:hAnsi="Arial" w:cs="Simplified Arabic" w:hint="cs"/>
          <w:color w:val="000000"/>
          <w:sz w:val="32"/>
          <w:szCs w:val="32"/>
          <w:highlight w:val="yellow"/>
          <w:rtl/>
        </w:rPr>
        <w:t>بما نسب إليها</w:t>
      </w:r>
      <w:r w:rsidRPr="0042397D">
        <w:rPr>
          <w:rFonts w:ascii="Arial" w:hAnsi="Arial" w:cs="Simplified Arabic"/>
          <w:color w:val="000000"/>
          <w:sz w:val="32"/>
          <w:szCs w:val="32"/>
          <w:highlight w:val="yellow"/>
        </w:rPr>
        <w:t>.</w:t>
      </w:r>
    </w:p>
    <w:p w:rsidR="0000082E" w:rsidRPr="0066754B" w:rsidRDefault="0000082E" w:rsidP="00430534">
      <w:pPr>
        <w:pStyle w:val="aa"/>
        <w:bidi/>
        <w:spacing w:before="0" w:beforeAutospacing="0" w:after="0" w:afterAutospacing="0"/>
        <w:jc w:val="center"/>
        <w:rPr>
          <w:rFonts w:ascii="Arial" w:hAnsi="Arial" w:cs="Simplified Arabic"/>
          <w:b/>
          <w:bCs/>
          <w:color w:val="000000"/>
          <w:sz w:val="32"/>
          <w:szCs w:val="32"/>
          <w:rtl/>
        </w:rPr>
      </w:pPr>
      <w:r w:rsidRPr="0066754B">
        <w:rPr>
          <w:rFonts w:ascii="Arial" w:hAnsi="Arial" w:cs="Simplified Arabic"/>
          <w:b/>
          <w:bCs/>
          <w:color w:val="000000"/>
          <w:sz w:val="32"/>
          <w:szCs w:val="32"/>
          <w:rtl/>
        </w:rPr>
        <w:t>الوقائع</w:t>
      </w:r>
    </w:p>
    <w:p w:rsidR="0000082E" w:rsidRDefault="0000082E" w:rsidP="00430534">
      <w:pPr>
        <w:pStyle w:val="aa"/>
        <w:bidi/>
        <w:spacing w:before="0" w:beforeAutospacing="0" w:after="0" w:afterAutospacing="0"/>
        <w:jc w:val="lowKashida"/>
        <w:rPr>
          <w:rFonts w:ascii="Arial" w:hAnsi="Arial" w:cs="Simplified Arabic"/>
          <w:color w:val="000000"/>
          <w:sz w:val="32"/>
          <w:szCs w:val="32"/>
          <w:rtl/>
        </w:rPr>
      </w:pPr>
      <w:r w:rsidRPr="00AB2050">
        <w:rPr>
          <w:rFonts w:ascii="Arial" w:hAnsi="Arial" w:cs="Simplified Arabic"/>
          <w:color w:val="000000"/>
          <w:sz w:val="32"/>
          <w:szCs w:val="32"/>
          <w:rtl/>
        </w:rPr>
        <w:t>تتلخص حسبما هو مبين بأوراق القضية في أن فرع هيئة الرقابة والتحقيق بمنطقة ع</w:t>
      </w:r>
      <w:r>
        <w:rPr>
          <w:rFonts w:ascii="Arial" w:hAnsi="Arial" w:cs="Simplified Arabic"/>
          <w:color w:val="000000"/>
          <w:sz w:val="32"/>
          <w:szCs w:val="32"/>
          <w:rtl/>
        </w:rPr>
        <w:t>سير أقام هذه الدعوى الجزائية ضد</w:t>
      </w:r>
      <w:r w:rsidRPr="00AB2050">
        <w:rPr>
          <w:rFonts w:ascii="Arial" w:hAnsi="Arial" w:cs="Simplified Arabic"/>
          <w:color w:val="000000"/>
          <w:sz w:val="32"/>
          <w:szCs w:val="32"/>
          <w:rtl/>
        </w:rPr>
        <w:t xml:space="preserve"> </w:t>
      </w:r>
      <w:r>
        <w:rPr>
          <w:rFonts w:ascii="Arial" w:hAnsi="Arial" w:cs="Simplified Arabic" w:hint="cs"/>
          <w:color w:val="000000"/>
          <w:sz w:val="32"/>
          <w:szCs w:val="32"/>
          <w:rtl/>
        </w:rPr>
        <w:t>(...)</w:t>
      </w:r>
      <w:r w:rsidRPr="00AB2050">
        <w:rPr>
          <w:rFonts w:ascii="Arial" w:hAnsi="Arial" w:cs="Simplified Arabic"/>
          <w:color w:val="000000"/>
          <w:sz w:val="32"/>
          <w:szCs w:val="32"/>
          <w:rtl/>
        </w:rPr>
        <w:t xml:space="preserve"> - سعودية الجنسية </w:t>
      </w:r>
      <w:r>
        <w:rPr>
          <w:rFonts w:ascii="Arial" w:hAnsi="Arial" w:cs="Simplified Arabic"/>
          <w:color w:val="000000"/>
          <w:sz w:val="32"/>
          <w:szCs w:val="32"/>
          <w:rtl/>
        </w:rPr>
        <w:t>–</w:t>
      </w:r>
      <w:r w:rsidRPr="00AB2050">
        <w:rPr>
          <w:rFonts w:ascii="Arial" w:hAnsi="Arial" w:cs="Simplified Arabic"/>
          <w:color w:val="000000"/>
          <w:sz w:val="32"/>
          <w:szCs w:val="32"/>
          <w:rtl/>
        </w:rPr>
        <w:t xml:space="preserve"> تحمل</w:t>
      </w:r>
      <w:r>
        <w:rPr>
          <w:rFonts w:ascii="Arial" w:hAnsi="Arial" w:cs="Simplified Arabic" w:hint="cs"/>
          <w:color w:val="000000"/>
          <w:sz w:val="32"/>
          <w:szCs w:val="32"/>
          <w:rtl/>
        </w:rPr>
        <w:t xml:space="preserve"> </w:t>
      </w:r>
      <w:r w:rsidRPr="00AB2050">
        <w:rPr>
          <w:rFonts w:ascii="Arial" w:hAnsi="Arial" w:cs="Simplified Arabic"/>
          <w:color w:val="000000"/>
          <w:sz w:val="32"/>
          <w:szCs w:val="32"/>
          <w:rtl/>
        </w:rPr>
        <w:t>السجل ال</w:t>
      </w:r>
      <w:r>
        <w:rPr>
          <w:rFonts w:ascii="Arial" w:hAnsi="Arial" w:cs="Simplified Arabic" w:hint="cs"/>
          <w:color w:val="000000"/>
          <w:sz w:val="32"/>
          <w:szCs w:val="32"/>
          <w:rtl/>
        </w:rPr>
        <w:t>م</w:t>
      </w:r>
      <w:r>
        <w:rPr>
          <w:rFonts w:ascii="Arial" w:hAnsi="Arial" w:cs="Simplified Arabic"/>
          <w:color w:val="000000"/>
          <w:sz w:val="32"/>
          <w:szCs w:val="32"/>
          <w:rtl/>
        </w:rPr>
        <w:t>د</w:t>
      </w:r>
      <w:r w:rsidRPr="00AB2050">
        <w:rPr>
          <w:rFonts w:ascii="Arial" w:hAnsi="Arial" w:cs="Simplified Arabic"/>
          <w:color w:val="000000"/>
          <w:sz w:val="32"/>
          <w:szCs w:val="32"/>
          <w:rtl/>
        </w:rPr>
        <w:t>ن</w:t>
      </w:r>
      <w:r>
        <w:rPr>
          <w:rFonts w:ascii="Arial" w:hAnsi="Arial" w:cs="Simplified Arabic" w:hint="cs"/>
          <w:color w:val="000000"/>
          <w:sz w:val="32"/>
          <w:szCs w:val="32"/>
          <w:rtl/>
        </w:rPr>
        <w:t>ي</w:t>
      </w:r>
      <w:r w:rsidRPr="00AB2050">
        <w:rPr>
          <w:rFonts w:ascii="Arial" w:hAnsi="Arial" w:cs="Simplified Arabic"/>
          <w:color w:val="000000"/>
          <w:sz w:val="32"/>
          <w:szCs w:val="32"/>
          <w:rtl/>
        </w:rPr>
        <w:t xml:space="preserve"> رقم:</w:t>
      </w:r>
      <w:r>
        <w:rPr>
          <w:rFonts w:ascii="Arial" w:hAnsi="Arial" w:cs="Simplified Arabic" w:hint="cs"/>
          <w:color w:val="000000"/>
          <w:sz w:val="32"/>
          <w:szCs w:val="32"/>
          <w:rtl/>
        </w:rPr>
        <w:t xml:space="preserve"> (...).</w:t>
      </w:r>
      <w:r>
        <w:rPr>
          <w:rFonts w:ascii="Arial" w:hAnsi="Arial" w:cs="Simplified Arabic"/>
          <w:color w:val="000000"/>
          <w:sz w:val="32"/>
          <w:szCs w:val="32"/>
          <w:rtl/>
          <w:lang w:bidi="fa-IR"/>
        </w:rPr>
        <w:t xml:space="preserve"> حَيْثُ إنَّه </w:t>
      </w:r>
      <w:r>
        <w:rPr>
          <w:rFonts w:ascii="Arial" w:hAnsi="Arial" w:cs="Simplified Arabic"/>
          <w:color w:val="000000"/>
          <w:sz w:val="32"/>
          <w:szCs w:val="32"/>
          <w:rtl/>
        </w:rPr>
        <w:t>بتار</w:t>
      </w:r>
      <w:r>
        <w:rPr>
          <w:rFonts w:ascii="Arial" w:hAnsi="Arial" w:cs="Simplified Arabic" w:hint="cs"/>
          <w:color w:val="000000"/>
          <w:sz w:val="32"/>
          <w:szCs w:val="32"/>
          <w:rtl/>
        </w:rPr>
        <w:t>ي</w:t>
      </w:r>
      <w:r w:rsidRPr="00AB2050">
        <w:rPr>
          <w:rFonts w:ascii="Arial" w:hAnsi="Arial" w:cs="Simplified Arabic"/>
          <w:color w:val="000000"/>
          <w:sz w:val="32"/>
          <w:szCs w:val="32"/>
          <w:rtl/>
        </w:rPr>
        <w:t>خ</w:t>
      </w:r>
      <w:r>
        <w:rPr>
          <w:rFonts w:ascii="Arial" w:hAnsi="Arial" w:cs="Simplified Arabic" w:hint="cs"/>
          <w:color w:val="000000"/>
          <w:sz w:val="32"/>
          <w:szCs w:val="32"/>
          <w:rtl/>
        </w:rPr>
        <w:t xml:space="preserve"> 20/3/1432هـ</w:t>
      </w:r>
      <w:r w:rsidRPr="00AB2050">
        <w:rPr>
          <w:rFonts w:ascii="Arial" w:hAnsi="Arial" w:cs="Simplified Arabic"/>
          <w:color w:val="000000"/>
          <w:sz w:val="32"/>
          <w:szCs w:val="32"/>
          <w:rtl/>
        </w:rPr>
        <w:t>. وما قبله بدائرة منطقة مكة المكرمة ومحافظة خميس مشيط بمنطقة عسير ساهمت المتهمة مع آخر مجهول بارتكاب التزوير في محرر رسمي بطريق الاصطناع هو صك الوكالة الخاصة رقم:</w:t>
      </w:r>
      <w:r>
        <w:rPr>
          <w:rFonts w:ascii="Arial" w:hAnsi="Arial" w:cs="Simplified Arabic" w:hint="cs"/>
          <w:color w:val="000000"/>
          <w:sz w:val="32"/>
          <w:szCs w:val="32"/>
          <w:rtl/>
        </w:rPr>
        <w:t xml:space="preserve">[ ... </w:t>
      </w:r>
      <w:r>
        <w:rPr>
          <w:rFonts w:ascii="Arial" w:hAnsi="Arial" w:cs="Simplified Arabic"/>
          <w:color w:val="000000"/>
          <w:sz w:val="32"/>
          <w:szCs w:val="32"/>
          <w:rtl/>
        </w:rPr>
        <w:t>وتاريخ</w:t>
      </w:r>
      <w:r>
        <w:rPr>
          <w:rFonts w:ascii="Arial" w:hAnsi="Arial" w:cs="Simplified Arabic" w:hint="cs"/>
          <w:color w:val="000000"/>
          <w:sz w:val="32"/>
          <w:szCs w:val="32"/>
          <w:rtl/>
        </w:rPr>
        <w:t xml:space="preserve"> ...] </w:t>
      </w:r>
      <w:r w:rsidRPr="00AB2050">
        <w:rPr>
          <w:rFonts w:ascii="Arial" w:hAnsi="Arial" w:cs="Simplified Arabic"/>
          <w:color w:val="000000"/>
          <w:sz w:val="32"/>
          <w:szCs w:val="32"/>
          <w:rtl/>
        </w:rPr>
        <w:t>المنسوب صدورها لكتابة العدل الثانية بمنطقة مكة المكرمة والمتضمنة اصطناع</w:t>
      </w:r>
      <w:r>
        <w:rPr>
          <w:rFonts w:ascii="Arial" w:hAnsi="Arial" w:cs="Simplified Arabic" w:hint="cs"/>
          <w:color w:val="000000"/>
          <w:sz w:val="32"/>
          <w:szCs w:val="32"/>
          <w:rtl/>
        </w:rPr>
        <w:t xml:space="preserve"> </w:t>
      </w:r>
      <w:r w:rsidRPr="00AB2050">
        <w:rPr>
          <w:rFonts w:ascii="Arial" w:hAnsi="Arial" w:cs="Simplified Arabic"/>
          <w:color w:val="000000"/>
          <w:sz w:val="32"/>
          <w:szCs w:val="32"/>
          <w:rtl/>
        </w:rPr>
        <w:t>بيانات تخ</w:t>
      </w:r>
      <w:r>
        <w:rPr>
          <w:rFonts w:ascii="Arial" w:hAnsi="Arial" w:cs="Simplified Arabic"/>
          <w:color w:val="000000"/>
          <w:sz w:val="32"/>
          <w:szCs w:val="32"/>
          <w:rtl/>
        </w:rPr>
        <w:t>الف الحقيقة والواقع تتضمن قيام</w:t>
      </w:r>
      <w:r w:rsidRPr="00AB2050">
        <w:rPr>
          <w:rFonts w:ascii="Arial" w:hAnsi="Arial" w:cs="Simplified Arabic"/>
          <w:color w:val="000000"/>
          <w:sz w:val="32"/>
          <w:szCs w:val="32"/>
          <w:rtl/>
        </w:rPr>
        <w:t xml:space="preserve"> </w:t>
      </w:r>
      <w:r>
        <w:rPr>
          <w:rFonts w:ascii="Arial" w:hAnsi="Arial" w:cs="Simplified Arabic" w:hint="cs"/>
          <w:color w:val="000000"/>
          <w:sz w:val="32"/>
          <w:szCs w:val="32"/>
          <w:rtl/>
        </w:rPr>
        <w:t>(...)</w:t>
      </w:r>
      <w:r w:rsidRPr="00AB2050">
        <w:rPr>
          <w:rFonts w:ascii="Arial" w:hAnsi="Arial" w:cs="Simplified Arabic"/>
          <w:color w:val="000000"/>
          <w:sz w:val="32"/>
          <w:szCs w:val="32"/>
          <w:rtl/>
        </w:rPr>
        <w:t xml:space="preserve">- يمنية الجنسية - </w:t>
      </w:r>
      <w:r w:rsidRPr="00AB2050">
        <w:rPr>
          <w:rFonts w:ascii="Arial" w:hAnsi="Arial" w:cs="Simplified Arabic" w:hint="cs"/>
          <w:color w:val="000000"/>
          <w:sz w:val="32"/>
          <w:szCs w:val="32"/>
          <w:rtl/>
        </w:rPr>
        <w:t>بالإقامة</w:t>
      </w:r>
      <w:r w:rsidRPr="00AB2050">
        <w:rPr>
          <w:rFonts w:ascii="Arial" w:hAnsi="Arial" w:cs="Simplified Arabic"/>
          <w:color w:val="000000"/>
          <w:sz w:val="32"/>
          <w:szCs w:val="32"/>
          <w:rtl/>
        </w:rPr>
        <w:t xml:space="preserve"> رقم: </w:t>
      </w:r>
      <w:r>
        <w:rPr>
          <w:rFonts w:ascii="Arial" w:hAnsi="Arial" w:cs="Simplified Arabic" w:hint="cs"/>
          <w:color w:val="000000"/>
          <w:sz w:val="32"/>
          <w:szCs w:val="32"/>
          <w:rtl/>
        </w:rPr>
        <w:t>(...)</w:t>
      </w:r>
      <w:r w:rsidRPr="00AB2050">
        <w:rPr>
          <w:rFonts w:ascii="Arial" w:hAnsi="Arial" w:cs="Simplified Arabic"/>
          <w:color w:val="000000"/>
          <w:sz w:val="32"/>
          <w:szCs w:val="32"/>
          <w:rtl/>
          <w:lang w:bidi="fa-IR"/>
        </w:rPr>
        <w:t xml:space="preserve"> </w:t>
      </w:r>
      <w:r>
        <w:rPr>
          <w:rFonts w:ascii="Arial" w:hAnsi="Arial" w:cs="Simplified Arabic"/>
          <w:color w:val="000000"/>
          <w:sz w:val="32"/>
          <w:szCs w:val="32"/>
          <w:rtl/>
        </w:rPr>
        <w:t>وابنتها</w:t>
      </w:r>
      <w:r w:rsidRPr="00AB2050">
        <w:rPr>
          <w:rFonts w:ascii="Arial" w:hAnsi="Arial" w:cs="Simplified Arabic"/>
          <w:color w:val="000000"/>
          <w:sz w:val="32"/>
          <w:szCs w:val="32"/>
          <w:rtl/>
        </w:rPr>
        <w:t xml:space="preserve"> </w:t>
      </w:r>
      <w:r>
        <w:rPr>
          <w:rFonts w:ascii="Arial" w:hAnsi="Arial" w:cs="Simplified Arabic" w:hint="cs"/>
          <w:color w:val="000000"/>
          <w:sz w:val="32"/>
          <w:szCs w:val="32"/>
          <w:rtl/>
        </w:rPr>
        <w:t xml:space="preserve">(...) </w:t>
      </w:r>
      <w:r w:rsidRPr="00456535">
        <w:rPr>
          <w:rFonts w:ascii="Arial" w:hAnsi="Arial" w:cs="Simplified Arabic" w:hint="cs"/>
          <w:color w:val="000000"/>
          <w:sz w:val="32"/>
          <w:szCs w:val="32"/>
          <w:highlight w:val="yellow"/>
          <w:rtl/>
        </w:rPr>
        <w:t xml:space="preserve">بتوكيل </w:t>
      </w:r>
      <w:r w:rsidRPr="00456535">
        <w:rPr>
          <w:rFonts w:ascii="Arial" w:hAnsi="Arial" w:cs="Simplified Arabic"/>
          <w:color w:val="000000"/>
          <w:sz w:val="32"/>
          <w:szCs w:val="32"/>
          <w:highlight w:val="yellow"/>
          <w:rtl/>
        </w:rPr>
        <w:t>ال</w:t>
      </w:r>
      <w:r w:rsidRPr="00456535">
        <w:rPr>
          <w:rFonts w:ascii="Arial" w:hAnsi="Arial" w:cs="Simplified Arabic" w:hint="cs"/>
          <w:color w:val="000000"/>
          <w:sz w:val="32"/>
          <w:szCs w:val="32"/>
          <w:highlight w:val="yellow"/>
          <w:rtl/>
        </w:rPr>
        <w:t>م</w:t>
      </w:r>
      <w:r w:rsidRPr="00456535">
        <w:rPr>
          <w:rFonts w:ascii="Arial" w:hAnsi="Arial" w:cs="Simplified Arabic"/>
          <w:color w:val="000000"/>
          <w:sz w:val="32"/>
          <w:szCs w:val="32"/>
          <w:highlight w:val="yellow"/>
          <w:rtl/>
        </w:rPr>
        <w:t>تهمة</w:t>
      </w:r>
      <w:r w:rsidRPr="00AB2050">
        <w:rPr>
          <w:rFonts w:ascii="Arial" w:hAnsi="Arial" w:cs="Simplified Arabic"/>
          <w:color w:val="000000"/>
          <w:sz w:val="32"/>
          <w:szCs w:val="32"/>
          <w:rtl/>
        </w:rPr>
        <w:t xml:space="preserve"> ف</w:t>
      </w:r>
      <w:r>
        <w:rPr>
          <w:rFonts w:ascii="Arial" w:hAnsi="Arial" w:cs="Simplified Arabic" w:hint="cs"/>
          <w:color w:val="000000"/>
          <w:sz w:val="32"/>
          <w:szCs w:val="32"/>
          <w:rtl/>
        </w:rPr>
        <w:t>ي</w:t>
      </w:r>
      <w:r>
        <w:rPr>
          <w:rFonts w:ascii="Arial" w:hAnsi="Arial" w:cs="Simplified Arabic"/>
          <w:color w:val="000000"/>
          <w:sz w:val="32"/>
          <w:szCs w:val="32"/>
          <w:rtl/>
        </w:rPr>
        <w:t xml:space="preserve">ما </w:t>
      </w:r>
      <w:r w:rsidRPr="00456535">
        <w:rPr>
          <w:rFonts w:ascii="Arial" w:hAnsi="Arial" w:cs="Simplified Arabic" w:hint="cs"/>
          <w:color w:val="000000"/>
          <w:sz w:val="32"/>
          <w:szCs w:val="32"/>
          <w:highlight w:val="yellow"/>
          <w:rtl/>
        </w:rPr>
        <w:t>ي</w:t>
      </w:r>
      <w:r>
        <w:rPr>
          <w:rFonts w:ascii="Arial" w:hAnsi="Arial" w:cs="Simplified Arabic"/>
          <w:color w:val="000000"/>
          <w:sz w:val="32"/>
          <w:szCs w:val="32"/>
          <w:highlight w:val="yellow"/>
          <w:rtl/>
        </w:rPr>
        <w:t>خص</w:t>
      </w:r>
      <w:r w:rsidRPr="00AB2050">
        <w:rPr>
          <w:rFonts w:ascii="Arial" w:hAnsi="Arial" w:cs="Simplified Arabic"/>
          <w:color w:val="000000"/>
          <w:sz w:val="32"/>
          <w:szCs w:val="32"/>
          <w:rtl/>
        </w:rPr>
        <w:t xml:space="preserve"> المعاملات المتعلقة</w:t>
      </w:r>
      <w:r>
        <w:rPr>
          <w:rFonts w:ascii="Arial" w:hAnsi="Arial" w:cs="Simplified Arabic" w:hint="cs"/>
          <w:color w:val="000000"/>
          <w:sz w:val="32"/>
          <w:szCs w:val="32"/>
          <w:rtl/>
        </w:rPr>
        <w:t xml:space="preserve"> </w:t>
      </w:r>
      <w:r>
        <w:rPr>
          <w:rFonts w:ascii="Arial" w:hAnsi="Arial" w:cs="Simplified Arabic"/>
          <w:color w:val="000000"/>
          <w:sz w:val="32"/>
          <w:szCs w:val="32"/>
          <w:rtl/>
        </w:rPr>
        <w:t>بمورثهم</w:t>
      </w:r>
      <w:r w:rsidRPr="00AB2050">
        <w:rPr>
          <w:rFonts w:ascii="Arial" w:hAnsi="Arial" w:cs="Simplified Arabic"/>
          <w:color w:val="000000"/>
          <w:sz w:val="32"/>
          <w:szCs w:val="32"/>
          <w:rtl/>
        </w:rPr>
        <w:t xml:space="preserve"> </w:t>
      </w:r>
      <w:r>
        <w:rPr>
          <w:rFonts w:ascii="Arial" w:hAnsi="Arial" w:cs="Simplified Arabic" w:hint="cs"/>
          <w:color w:val="000000"/>
          <w:sz w:val="32"/>
          <w:szCs w:val="32"/>
          <w:rtl/>
        </w:rPr>
        <w:t>(...)</w:t>
      </w:r>
      <w:r w:rsidRPr="00AB2050">
        <w:rPr>
          <w:rFonts w:ascii="Arial" w:hAnsi="Arial" w:cs="Simplified Arabic"/>
          <w:color w:val="000000"/>
          <w:sz w:val="32"/>
          <w:szCs w:val="32"/>
          <w:rtl/>
        </w:rPr>
        <w:t xml:space="preserve"> على خلاف الحقيقة ونسبتها لتلك الجهة فتمت الجريمة</w:t>
      </w:r>
      <w:r>
        <w:rPr>
          <w:rFonts w:cs="Simplified Arabic" w:hint="cs"/>
          <w:sz w:val="32"/>
          <w:szCs w:val="32"/>
          <w:rtl/>
        </w:rPr>
        <w:t xml:space="preserve"> </w:t>
      </w:r>
      <w:r>
        <w:rPr>
          <w:rFonts w:ascii="Arial" w:hAnsi="Arial" w:cs="Simplified Arabic"/>
          <w:color w:val="000000"/>
          <w:sz w:val="32"/>
          <w:szCs w:val="32"/>
          <w:rtl/>
        </w:rPr>
        <w:t xml:space="preserve">بناءً </w:t>
      </w:r>
      <w:r w:rsidRPr="00AB2050">
        <w:rPr>
          <w:rFonts w:ascii="Arial" w:hAnsi="Arial" w:cs="Simplified Arabic"/>
          <w:color w:val="000000"/>
          <w:sz w:val="32"/>
          <w:szCs w:val="32"/>
          <w:rtl/>
        </w:rPr>
        <w:lastRenderedPageBreak/>
        <w:t>على ذلك. كذلك ساهمت المتهمة بارتكاب التزوير في محررات رسمية مع آخرين حسني النية هم الموظفين بال</w:t>
      </w:r>
      <w:r>
        <w:rPr>
          <w:rFonts w:ascii="Arial" w:hAnsi="Arial" w:cs="Simplified Arabic"/>
          <w:color w:val="000000"/>
          <w:sz w:val="32"/>
          <w:szCs w:val="32"/>
          <w:rtl/>
        </w:rPr>
        <w:t>مُؤَسَّسَة</w:t>
      </w:r>
      <w:r w:rsidRPr="00AB2050">
        <w:rPr>
          <w:rFonts w:ascii="Arial" w:hAnsi="Arial" w:cs="Simplified Arabic"/>
          <w:color w:val="000000"/>
          <w:sz w:val="32"/>
          <w:szCs w:val="32"/>
          <w:rtl/>
        </w:rPr>
        <w:t xml:space="preserve"> العامة للتقاعد بمنطقة مكة المكرمة في تزوير محررات رسمية عندما قدمت لهم ذلك المحرر المزور (الوكالة محل الا</w:t>
      </w:r>
      <w:r>
        <w:rPr>
          <w:rFonts w:ascii="Arial" w:hAnsi="Arial" w:cs="Simplified Arabic" w:hint="cs"/>
          <w:color w:val="000000"/>
          <w:sz w:val="32"/>
          <w:szCs w:val="32"/>
          <w:rtl/>
        </w:rPr>
        <w:t>ت</w:t>
      </w:r>
      <w:r w:rsidRPr="00AB2050">
        <w:rPr>
          <w:rFonts w:ascii="Arial" w:hAnsi="Arial" w:cs="Simplified Arabic"/>
          <w:color w:val="000000"/>
          <w:sz w:val="32"/>
          <w:szCs w:val="32"/>
          <w:rtl/>
        </w:rPr>
        <w:t>هام) مع علمها أنها تخالف الحقيقة والواقع وأثبت الموظفون ذلك</w:t>
      </w:r>
      <w:r w:rsidRPr="00AB2050">
        <w:rPr>
          <w:rFonts w:ascii="Arial" w:hAnsi="Arial" w:cs="Simplified Arabic"/>
          <w:color w:val="000000"/>
          <w:sz w:val="32"/>
          <w:szCs w:val="32"/>
        </w:rPr>
        <w:t xml:space="preserve"> </w:t>
      </w:r>
      <w:r w:rsidRPr="00AB2050">
        <w:rPr>
          <w:rFonts w:ascii="Arial" w:hAnsi="Arial" w:cs="Simplified Arabic"/>
          <w:color w:val="000000"/>
          <w:sz w:val="32"/>
          <w:szCs w:val="32"/>
          <w:rtl/>
        </w:rPr>
        <w:t>لديهم في تلك السجلات وتم</w:t>
      </w:r>
      <w:r>
        <w:rPr>
          <w:rFonts w:ascii="Arial" w:hAnsi="Arial" w:cs="Simplified Arabic"/>
          <w:color w:val="000000"/>
          <w:sz w:val="32"/>
          <w:szCs w:val="32"/>
          <w:rtl/>
        </w:rPr>
        <w:t xml:space="preserve">كنت من صرف المستحقات التقاعدية </w:t>
      </w:r>
      <w:r w:rsidRPr="00433F85">
        <w:rPr>
          <w:rFonts w:ascii="Arial" w:hAnsi="Arial" w:cs="Simplified Arabic" w:hint="cs"/>
          <w:color w:val="000000"/>
          <w:sz w:val="32"/>
          <w:szCs w:val="32"/>
          <w:highlight w:val="yellow"/>
          <w:rtl/>
        </w:rPr>
        <w:t>ا</w:t>
      </w:r>
      <w:r w:rsidRPr="00433F85">
        <w:rPr>
          <w:rFonts w:ascii="Arial" w:hAnsi="Arial" w:cs="Simplified Arabic"/>
          <w:color w:val="000000"/>
          <w:sz w:val="32"/>
          <w:szCs w:val="32"/>
          <w:highlight w:val="yellow"/>
          <w:rtl/>
        </w:rPr>
        <w:t>لمالية</w:t>
      </w:r>
      <w:r w:rsidRPr="00AB2050">
        <w:rPr>
          <w:rFonts w:ascii="Arial" w:hAnsi="Arial" w:cs="Simplified Arabic"/>
          <w:color w:val="000000"/>
          <w:sz w:val="32"/>
          <w:szCs w:val="32"/>
          <w:rtl/>
        </w:rPr>
        <w:t xml:space="preserve"> </w:t>
      </w:r>
      <w:r>
        <w:rPr>
          <w:rFonts w:ascii="Arial" w:hAnsi="Arial" w:cs="Simplified Arabic"/>
          <w:color w:val="000000"/>
          <w:sz w:val="32"/>
          <w:szCs w:val="32"/>
          <w:rtl/>
        </w:rPr>
        <w:t xml:space="preserve">بناءً </w:t>
      </w:r>
      <w:r w:rsidRPr="00AB2050">
        <w:rPr>
          <w:rFonts w:ascii="Arial" w:hAnsi="Arial" w:cs="Simplified Arabic"/>
          <w:color w:val="000000"/>
          <w:sz w:val="32"/>
          <w:szCs w:val="32"/>
          <w:rtl/>
        </w:rPr>
        <w:t>على ذلك فتمت الجريمة وقامت المتهمة باستعمال المحرر المزور سالف البيان مع علمها</w:t>
      </w:r>
      <w:r>
        <w:rPr>
          <w:rFonts w:ascii="Arial" w:hAnsi="Arial" w:cs="Simplified Arabic"/>
          <w:color w:val="000000"/>
          <w:sz w:val="32"/>
          <w:szCs w:val="32"/>
          <w:rtl/>
        </w:rPr>
        <w:t xml:space="preserve"> أنَّه </w:t>
      </w:r>
      <w:r w:rsidRPr="00AB2050">
        <w:rPr>
          <w:rFonts w:ascii="Arial" w:hAnsi="Arial" w:cs="Simplified Arabic"/>
          <w:color w:val="000000"/>
          <w:sz w:val="32"/>
          <w:szCs w:val="32"/>
          <w:rtl/>
        </w:rPr>
        <w:t>مزور عندما قدمته للموظفين بال</w:t>
      </w:r>
      <w:r>
        <w:rPr>
          <w:rFonts w:ascii="Arial" w:hAnsi="Arial" w:cs="Simplified Arabic"/>
          <w:color w:val="000000"/>
          <w:sz w:val="32"/>
          <w:szCs w:val="32"/>
          <w:rtl/>
        </w:rPr>
        <w:t>مُؤَسَّسَة</w:t>
      </w:r>
      <w:r w:rsidRPr="00AB2050">
        <w:rPr>
          <w:rFonts w:ascii="Arial" w:hAnsi="Arial" w:cs="Simplified Arabic"/>
          <w:color w:val="000000"/>
          <w:sz w:val="32"/>
          <w:szCs w:val="32"/>
          <w:rtl/>
        </w:rPr>
        <w:t xml:space="preserve"> العامة للتقاعد بمنطقة مكة المكرمة محتجة بصحته فتمت الجريمة </w:t>
      </w:r>
      <w:r>
        <w:rPr>
          <w:rFonts w:ascii="Arial" w:hAnsi="Arial" w:cs="Simplified Arabic"/>
          <w:color w:val="000000"/>
          <w:sz w:val="32"/>
          <w:szCs w:val="32"/>
          <w:rtl/>
        </w:rPr>
        <w:t xml:space="preserve">بناءً </w:t>
      </w:r>
      <w:r w:rsidRPr="00AB2050">
        <w:rPr>
          <w:rFonts w:ascii="Arial" w:hAnsi="Arial" w:cs="Simplified Arabic"/>
          <w:color w:val="000000"/>
          <w:sz w:val="32"/>
          <w:szCs w:val="32"/>
          <w:rtl/>
        </w:rPr>
        <w:t>على</w:t>
      </w:r>
      <w:r>
        <w:rPr>
          <w:rFonts w:ascii="Arial" w:hAnsi="Arial" w:cs="Simplified Arabic" w:hint="cs"/>
          <w:color w:val="000000"/>
          <w:sz w:val="32"/>
          <w:szCs w:val="32"/>
          <w:rtl/>
        </w:rPr>
        <w:t xml:space="preserve"> </w:t>
      </w:r>
      <w:r w:rsidRPr="00AB2050">
        <w:rPr>
          <w:rFonts w:ascii="Arial" w:hAnsi="Arial" w:cs="Simplified Arabic"/>
          <w:color w:val="000000"/>
          <w:sz w:val="32"/>
          <w:szCs w:val="32"/>
          <w:rtl/>
        </w:rPr>
        <w:t>ذلك</w:t>
      </w:r>
      <w:r>
        <w:rPr>
          <w:rFonts w:ascii="Arial" w:hAnsi="Arial" w:cs="Simplified Arabic"/>
          <w:color w:val="000000"/>
          <w:sz w:val="32"/>
          <w:szCs w:val="32"/>
          <w:rtl/>
        </w:rPr>
        <w:t>،</w:t>
      </w:r>
      <w:r w:rsidRPr="00AB2050">
        <w:rPr>
          <w:rFonts w:ascii="Arial" w:hAnsi="Arial" w:cs="Simplified Arabic"/>
          <w:color w:val="000000"/>
          <w:sz w:val="32"/>
          <w:szCs w:val="32"/>
          <w:rtl/>
        </w:rPr>
        <w:t xml:space="preserve"> وساقت الهيئة أدلة الا</w:t>
      </w:r>
      <w:r>
        <w:rPr>
          <w:rFonts w:ascii="Arial" w:hAnsi="Arial" w:cs="Simplified Arabic" w:hint="cs"/>
          <w:color w:val="000000"/>
          <w:sz w:val="32"/>
          <w:szCs w:val="32"/>
          <w:rtl/>
        </w:rPr>
        <w:t>ته</w:t>
      </w:r>
      <w:r w:rsidRPr="00AB2050">
        <w:rPr>
          <w:rFonts w:ascii="Arial" w:hAnsi="Arial" w:cs="Simplified Arabic"/>
          <w:color w:val="000000"/>
          <w:sz w:val="32"/>
          <w:szCs w:val="32"/>
          <w:rtl/>
        </w:rPr>
        <w:t>ام الآتية: 1 –</w:t>
      </w:r>
      <w:r>
        <w:rPr>
          <w:rFonts w:ascii="Arial" w:hAnsi="Arial" w:cs="Simplified Arabic" w:hint="cs"/>
          <w:color w:val="000000"/>
          <w:sz w:val="32"/>
          <w:szCs w:val="32"/>
          <w:rtl/>
        </w:rPr>
        <w:t xml:space="preserve"> </w:t>
      </w:r>
      <w:r w:rsidRPr="00AB2050">
        <w:rPr>
          <w:rFonts w:ascii="Arial" w:hAnsi="Arial" w:cs="Simplified Arabic"/>
          <w:color w:val="000000"/>
          <w:sz w:val="32"/>
          <w:szCs w:val="32"/>
          <w:rtl/>
        </w:rPr>
        <w:t xml:space="preserve">ما تضمنه </w:t>
      </w:r>
      <w:r>
        <w:rPr>
          <w:rFonts w:ascii="Arial" w:hAnsi="Arial" w:cs="Simplified Arabic" w:hint="cs"/>
          <w:color w:val="000000"/>
          <w:sz w:val="32"/>
          <w:szCs w:val="32"/>
          <w:rtl/>
        </w:rPr>
        <w:t>خ</w:t>
      </w:r>
      <w:r w:rsidRPr="00AB2050">
        <w:rPr>
          <w:rFonts w:ascii="Arial" w:hAnsi="Arial" w:cs="Simplified Arabic"/>
          <w:color w:val="000000"/>
          <w:sz w:val="32"/>
          <w:szCs w:val="32"/>
          <w:rtl/>
        </w:rPr>
        <w:t>طاب مدير الإدارة العامة لشؤون المتقاعدين المدنيين بال</w:t>
      </w:r>
      <w:r>
        <w:rPr>
          <w:rFonts w:ascii="Arial" w:hAnsi="Arial" w:cs="Simplified Arabic"/>
          <w:color w:val="000000"/>
          <w:sz w:val="32"/>
          <w:szCs w:val="32"/>
          <w:rtl/>
        </w:rPr>
        <w:t>مُؤَسَّسَة</w:t>
      </w:r>
      <w:r w:rsidRPr="00AB2050">
        <w:rPr>
          <w:rFonts w:ascii="Arial" w:hAnsi="Arial" w:cs="Simplified Arabic"/>
          <w:color w:val="000000"/>
          <w:sz w:val="32"/>
          <w:szCs w:val="32"/>
          <w:rtl/>
        </w:rPr>
        <w:t xml:space="preserve"> العامة للتقاعد رقم </w:t>
      </w:r>
      <w:r>
        <w:rPr>
          <w:rFonts w:ascii="Arial" w:hAnsi="Arial" w:cs="Simplified Arabic"/>
          <w:color w:val="000000"/>
          <w:sz w:val="32"/>
          <w:szCs w:val="32"/>
          <w:rtl/>
        </w:rPr>
        <w:t>(...)</w:t>
      </w:r>
      <w:r>
        <w:rPr>
          <w:rFonts w:ascii="Arial" w:hAnsi="Arial" w:cs="Simplified Arabic" w:hint="cs"/>
          <w:color w:val="000000"/>
          <w:sz w:val="32"/>
          <w:szCs w:val="32"/>
          <w:rtl/>
        </w:rPr>
        <w:t xml:space="preserve"> </w:t>
      </w:r>
      <w:r>
        <w:rPr>
          <w:rFonts w:ascii="Arial" w:hAnsi="Arial" w:cs="Simplified Arabic"/>
          <w:color w:val="000000"/>
          <w:sz w:val="32"/>
          <w:szCs w:val="32"/>
          <w:rtl/>
        </w:rPr>
        <w:t>وتاريخ</w:t>
      </w:r>
      <w:r>
        <w:rPr>
          <w:rFonts w:ascii="Arial" w:hAnsi="Arial" w:cs="Simplified Arabic" w:hint="cs"/>
          <w:color w:val="000000"/>
          <w:sz w:val="32"/>
          <w:szCs w:val="32"/>
          <w:rtl/>
        </w:rPr>
        <w:t xml:space="preserve"> 15/8/1431</w:t>
      </w:r>
      <w:r w:rsidRPr="00AB2050">
        <w:rPr>
          <w:rFonts w:ascii="Arial" w:hAnsi="Arial" w:cs="Simplified Arabic"/>
          <w:color w:val="000000"/>
          <w:sz w:val="32"/>
          <w:szCs w:val="32"/>
          <w:rtl/>
        </w:rPr>
        <w:t xml:space="preserve">هـ أن المتهمة تقوم بالصرف </w:t>
      </w:r>
      <w:r>
        <w:rPr>
          <w:rFonts w:ascii="Arial" w:hAnsi="Arial" w:cs="Simplified Arabic"/>
          <w:color w:val="000000"/>
          <w:sz w:val="32"/>
          <w:szCs w:val="32"/>
          <w:rtl/>
        </w:rPr>
        <w:t xml:space="preserve">بناءً </w:t>
      </w:r>
      <w:r w:rsidRPr="00AB2050">
        <w:rPr>
          <w:rFonts w:ascii="Arial" w:hAnsi="Arial" w:cs="Simplified Arabic"/>
          <w:color w:val="000000"/>
          <w:sz w:val="32"/>
          <w:szCs w:val="32"/>
          <w:rtl/>
        </w:rPr>
        <w:t>على تلك الوكالة. ٢- ضبط المحرر المزور المرفق صورته بالقضية.</w:t>
      </w:r>
      <w:r>
        <w:rPr>
          <w:rFonts w:ascii="Arial" w:hAnsi="Arial" w:cs="Simplified Arabic" w:hint="cs"/>
          <w:color w:val="000000"/>
          <w:sz w:val="32"/>
          <w:szCs w:val="32"/>
          <w:rtl/>
        </w:rPr>
        <w:t>3</w:t>
      </w:r>
      <w:r w:rsidRPr="00AB2050">
        <w:rPr>
          <w:rFonts w:ascii="Arial" w:hAnsi="Arial" w:cs="Simplified Arabic"/>
          <w:color w:val="000000"/>
          <w:sz w:val="32"/>
          <w:szCs w:val="32"/>
          <w:rtl/>
        </w:rPr>
        <w:t xml:space="preserve">-ما تضمنه خطاب فضيلة رئيس كتابة العدل الثانية بمكة المكرمة المكلف رقم: </w:t>
      </w:r>
      <w:r>
        <w:rPr>
          <w:rFonts w:ascii="Arial" w:hAnsi="Arial" w:cs="Simplified Arabic"/>
          <w:color w:val="000000"/>
          <w:sz w:val="32"/>
          <w:szCs w:val="32"/>
          <w:rtl/>
        </w:rPr>
        <w:t>(...) وتاريخ 9/٨/</w:t>
      </w:r>
      <w:r w:rsidRPr="00AB2050">
        <w:rPr>
          <w:rFonts w:ascii="Arial" w:hAnsi="Arial" w:cs="Simplified Arabic"/>
          <w:color w:val="000000"/>
          <w:sz w:val="32"/>
          <w:szCs w:val="32"/>
          <w:rtl/>
        </w:rPr>
        <w:t>١٤</w:t>
      </w:r>
      <w:r>
        <w:rPr>
          <w:rFonts w:ascii="Arial" w:hAnsi="Arial" w:cs="Simplified Arabic" w:hint="cs"/>
          <w:color w:val="000000"/>
          <w:sz w:val="32"/>
          <w:szCs w:val="32"/>
          <w:rtl/>
        </w:rPr>
        <w:t>3</w:t>
      </w:r>
      <w:r>
        <w:rPr>
          <w:rFonts w:ascii="Arial" w:hAnsi="Arial" w:cs="Simplified Arabic"/>
          <w:color w:val="000000"/>
          <w:sz w:val="32"/>
          <w:szCs w:val="32"/>
          <w:rtl/>
        </w:rPr>
        <w:t>١</w:t>
      </w:r>
      <w:r w:rsidRPr="00AB2050">
        <w:rPr>
          <w:rFonts w:ascii="Arial" w:hAnsi="Arial" w:cs="Simplified Arabic"/>
          <w:color w:val="000000"/>
          <w:sz w:val="32"/>
          <w:szCs w:val="32"/>
          <w:rtl/>
        </w:rPr>
        <w:t>هـ</w:t>
      </w:r>
      <w:r>
        <w:rPr>
          <w:rFonts w:ascii="Arial" w:hAnsi="Arial" w:cs="Simplified Arabic"/>
          <w:color w:val="000000"/>
          <w:sz w:val="32"/>
          <w:szCs w:val="32"/>
          <w:rtl/>
        </w:rPr>
        <w:t xml:space="preserve"> بأنَّه </w:t>
      </w:r>
      <w:r w:rsidRPr="00AB2050">
        <w:rPr>
          <w:rFonts w:ascii="Arial" w:hAnsi="Arial" w:cs="Simplified Arabic"/>
          <w:color w:val="000000"/>
          <w:sz w:val="32"/>
          <w:szCs w:val="32"/>
          <w:rtl/>
        </w:rPr>
        <w:t>بالرجوع لقسم السجلات لديهم تبين أن الوكالة المذكور غير صحيحة ولا يوجد لها سجل لديهم.</w:t>
      </w:r>
      <w:r>
        <w:rPr>
          <w:rFonts w:ascii="Arial" w:hAnsi="Arial" w:cs="Simplified Arabic" w:hint="cs"/>
          <w:color w:val="000000"/>
          <w:sz w:val="32"/>
          <w:szCs w:val="32"/>
          <w:rtl/>
        </w:rPr>
        <w:t xml:space="preserve"> 4-</w:t>
      </w:r>
      <w:r w:rsidRPr="00AB2050">
        <w:rPr>
          <w:rFonts w:ascii="Arial" w:hAnsi="Arial" w:cs="Simplified Arabic"/>
          <w:color w:val="000000"/>
          <w:sz w:val="32"/>
          <w:szCs w:val="32"/>
          <w:rtl/>
        </w:rPr>
        <w:t>ما تضمنه خطاب مدير عام الإدارة العامة لشؤون المتقاعدين</w:t>
      </w:r>
      <w:r>
        <w:rPr>
          <w:rFonts w:ascii="Arial" w:hAnsi="Arial" w:cs="Simplified Arabic" w:hint="cs"/>
          <w:color w:val="000000"/>
          <w:sz w:val="32"/>
          <w:szCs w:val="32"/>
          <w:rtl/>
        </w:rPr>
        <w:t xml:space="preserve"> </w:t>
      </w:r>
      <w:r w:rsidRPr="00AB2050">
        <w:rPr>
          <w:rFonts w:ascii="Arial" w:hAnsi="Arial" w:cs="Simplified Arabic"/>
          <w:color w:val="000000"/>
          <w:sz w:val="32"/>
          <w:szCs w:val="32"/>
          <w:rtl/>
        </w:rPr>
        <w:t>بال</w:t>
      </w:r>
      <w:r>
        <w:rPr>
          <w:rFonts w:ascii="Arial" w:hAnsi="Arial" w:cs="Simplified Arabic"/>
          <w:color w:val="000000"/>
          <w:sz w:val="32"/>
          <w:szCs w:val="32"/>
          <w:rtl/>
        </w:rPr>
        <w:t>مُؤَسَّسَة</w:t>
      </w:r>
      <w:r w:rsidRPr="00AB2050">
        <w:rPr>
          <w:rFonts w:ascii="Arial" w:hAnsi="Arial" w:cs="Simplified Arabic"/>
          <w:color w:val="000000"/>
          <w:sz w:val="32"/>
          <w:szCs w:val="32"/>
          <w:rtl/>
        </w:rPr>
        <w:t xml:space="preserve"> العامة للتقاعد رقم: </w:t>
      </w:r>
      <w:r>
        <w:rPr>
          <w:rFonts w:ascii="Arial" w:hAnsi="Arial" w:cs="Simplified Arabic" w:hint="cs"/>
          <w:color w:val="000000"/>
          <w:sz w:val="32"/>
          <w:szCs w:val="32"/>
          <w:rtl/>
        </w:rPr>
        <w:t xml:space="preserve">(...) </w:t>
      </w:r>
      <w:r>
        <w:rPr>
          <w:rFonts w:ascii="Arial" w:hAnsi="Arial" w:cs="Simplified Arabic"/>
          <w:color w:val="000000"/>
          <w:sz w:val="32"/>
          <w:szCs w:val="32"/>
          <w:rtl/>
        </w:rPr>
        <w:t>وتاريخ</w:t>
      </w:r>
      <w:r>
        <w:rPr>
          <w:rFonts w:ascii="Arial" w:hAnsi="Arial" w:cs="Simplified Arabic" w:hint="cs"/>
          <w:color w:val="000000"/>
          <w:sz w:val="32"/>
          <w:szCs w:val="32"/>
          <w:rtl/>
        </w:rPr>
        <w:t xml:space="preserve"> 20/7/1432هـ أ</w:t>
      </w:r>
      <w:r w:rsidRPr="00AB2050">
        <w:rPr>
          <w:rFonts w:ascii="Arial" w:hAnsi="Arial" w:cs="Simplified Arabic"/>
          <w:color w:val="000000"/>
          <w:sz w:val="32"/>
          <w:szCs w:val="32"/>
          <w:rtl/>
        </w:rPr>
        <w:t xml:space="preserve">ن </w:t>
      </w:r>
      <w:r w:rsidRPr="00433F85">
        <w:rPr>
          <w:rFonts w:ascii="Arial" w:hAnsi="Arial" w:cs="Simplified Arabic"/>
          <w:color w:val="000000"/>
          <w:sz w:val="32"/>
          <w:szCs w:val="32"/>
          <w:highlight w:val="yellow"/>
          <w:rtl/>
        </w:rPr>
        <w:t>ال</w:t>
      </w:r>
      <w:r w:rsidRPr="00433F85">
        <w:rPr>
          <w:rFonts w:ascii="Arial" w:hAnsi="Arial" w:cs="Simplified Arabic" w:hint="cs"/>
          <w:color w:val="000000"/>
          <w:sz w:val="32"/>
          <w:szCs w:val="32"/>
          <w:highlight w:val="yellow"/>
          <w:rtl/>
        </w:rPr>
        <w:t>م</w:t>
      </w:r>
      <w:r w:rsidRPr="00433F85">
        <w:rPr>
          <w:rFonts w:ascii="Arial" w:hAnsi="Arial" w:cs="Simplified Arabic"/>
          <w:color w:val="000000"/>
          <w:sz w:val="32"/>
          <w:szCs w:val="32"/>
          <w:highlight w:val="yellow"/>
          <w:rtl/>
        </w:rPr>
        <w:t>تهمة</w:t>
      </w:r>
      <w:r w:rsidRPr="00AB2050">
        <w:rPr>
          <w:rFonts w:ascii="Arial" w:hAnsi="Arial" w:cs="Simplified Arabic"/>
          <w:color w:val="000000"/>
          <w:sz w:val="32"/>
          <w:szCs w:val="32"/>
          <w:rtl/>
        </w:rPr>
        <w:t xml:space="preserve"> ه</w:t>
      </w:r>
      <w:r>
        <w:rPr>
          <w:rFonts w:ascii="Arial" w:hAnsi="Arial" w:cs="Simplified Arabic" w:hint="cs"/>
          <w:color w:val="000000"/>
          <w:sz w:val="32"/>
          <w:szCs w:val="32"/>
          <w:rtl/>
        </w:rPr>
        <w:t>ي</w:t>
      </w:r>
      <w:r w:rsidRPr="00AB2050">
        <w:rPr>
          <w:rFonts w:ascii="Arial" w:hAnsi="Arial" w:cs="Simplified Arabic"/>
          <w:color w:val="000000"/>
          <w:sz w:val="32"/>
          <w:szCs w:val="32"/>
          <w:rtl/>
        </w:rPr>
        <w:t xml:space="preserve"> من قدمت الوكالة المزورة. ه -وجود مصلحة للمتهمة من تزوير المحرر محل ال</w:t>
      </w:r>
      <w:r>
        <w:rPr>
          <w:rFonts w:ascii="Arial" w:hAnsi="Arial" w:cs="Simplified Arabic" w:hint="cs"/>
          <w:color w:val="000000"/>
          <w:sz w:val="32"/>
          <w:szCs w:val="32"/>
          <w:rtl/>
        </w:rPr>
        <w:t>ات</w:t>
      </w:r>
      <w:r w:rsidRPr="00AB2050">
        <w:rPr>
          <w:rFonts w:ascii="Arial" w:hAnsi="Arial" w:cs="Simplified Arabic"/>
          <w:color w:val="000000"/>
          <w:sz w:val="32"/>
          <w:szCs w:val="32"/>
          <w:rtl/>
        </w:rPr>
        <w:t>هام للاستفادة من العائد المالي المخصص للمذكورين في تلك الوكالة</w:t>
      </w:r>
      <w:r>
        <w:rPr>
          <w:rFonts w:ascii="Arial" w:hAnsi="Arial" w:cs="Simplified Arabic"/>
          <w:color w:val="000000"/>
          <w:sz w:val="32"/>
          <w:szCs w:val="32"/>
          <w:rtl/>
        </w:rPr>
        <w:t>،</w:t>
      </w:r>
      <w:r w:rsidRPr="00AB2050">
        <w:rPr>
          <w:rFonts w:ascii="Arial" w:hAnsi="Arial" w:cs="Simplified Arabic"/>
          <w:color w:val="000000"/>
          <w:sz w:val="32"/>
          <w:szCs w:val="32"/>
          <w:rtl/>
        </w:rPr>
        <w:t xml:space="preserve"> وتطلب الهيئة من المحكمة الإدارية بأبها معاقبة المتهمة المذكورة وفقا </w:t>
      </w:r>
      <w:r w:rsidRPr="00433F85">
        <w:rPr>
          <w:rFonts w:ascii="Arial" w:hAnsi="Arial" w:cs="Simplified Arabic"/>
          <w:color w:val="000000"/>
          <w:sz w:val="32"/>
          <w:szCs w:val="32"/>
          <w:highlight w:val="yellow"/>
          <w:rtl/>
        </w:rPr>
        <w:t>للمادتين</w:t>
      </w:r>
      <w:r>
        <w:rPr>
          <w:rFonts w:ascii="Arial" w:hAnsi="Arial" w:cs="Simplified Arabic" w:hint="cs"/>
          <w:color w:val="000000"/>
          <w:sz w:val="32"/>
          <w:szCs w:val="32"/>
          <w:rtl/>
        </w:rPr>
        <w:t xml:space="preserve"> [5، 6] </w:t>
      </w:r>
      <w:r w:rsidRPr="00AB2050">
        <w:rPr>
          <w:rFonts w:ascii="Arial" w:hAnsi="Arial" w:cs="Simplified Arabic"/>
          <w:color w:val="000000"/>
          <w:sz w:val="32"/>
          <w:szCs w:val="32"/>
          <w:rtl/>
        </w:rPr>
        <w:t xml:space="preserve">من نظام مكافحة التزوير الصادر بالمرسوم الملكي رقم: </w:t>
      </w:r>
      <w:r>
        <w:rPr>
          <w:rFonts w:ascii="Arial" w:hAnsi="Arial" w:cs="Simplified Arabic" w:hint="cs"/>
          <w:color w:val="000000"/>
          <w:sz w:val="32"/>
          <w:szCs w:val="32"/>
          <w:rtl/>
        </w:rPr>
        <w:t xml:space="preserve">(114) </w:t>
      </w:r>
      <w:r w:rsidRPr="00AB2050">
        <w:rPr>
          <w:rFonts w:ascii="Arial" w:hAnsi="Arial" w:cs="Simplified Arabic"/>
          <w:color w:val="000000"/>
          <w:sz w:val="32"/>
          <w:szCs w:val="32"/>
          <w:rtl/>
        </w:rPr>
        <w:t xml:space="preserve">لعام </w:t>
      </w:r>
      <w:r w:rsidRPr="00AB2050">
        <w:rPr>
          <w:rFonts w:ascii="Arial" w:hAnsi="Arial" w:cs="Simplified Arabic"/>
          <w:color w:val="000000"/>
          <w:sz w:val="32"/>
          <w:szCs w:val="32"/>
          <w:rtl/>
          <w:lang w:bidi="fa-IR"/>
        </w:rPr>
        <w:t>۳۸۰</w:t>
      </w:r>
      <w:r w:rsidRPr="00AB2050">
        <w:rPr>
          <w:rFonts w:ascii="Arial" w:hAnsi="Arial" w:cs="Simplified Arabic"/>
          <w:color w:val="000000"/>
          <w:sz w:val="32"/>
          <w:szCs w:val="32"/>
          <w:rtl/>
        </w:rPr>
        <w:t xml:space="preserve"> ه</w:t>
      </w:r>
      <w:r>
        <w:rPr>
          <w:rFonts w:ascii="Arial" w:hAnsi="Arial" w:cs="Simplified Arabic" w:hint="cs"/>
          <w:color w:val="000000"/>
          <w:sz w:val="32"/>
          <w:szCs w:val="32"/>
          <w:rtl/>
        </w:rPr>
        <w:t>ـ</w:t>
      </w:r>
      <w:r w:rsidRPr="00AB2050">
        <w:rPr>
          <w:rFonts w:ascii="Arial" w:hAnsi="Arial" w:cs="Simplified Arabic"/>
          <w:color w:val="000000"/>
          <w:sz w:val="32"/>
          <w:szCs w:val="32"/>
          <w:rtl/>
        </w:rPr>
        <w:t>، و قرار مجلس الوزراء رقم: (</w:t>
      </w:r>
      <w:r w:rsidRPr="00AB2050">
        <w:rPr>
          <w:rFonts w:ascii="Arial" w:hAnsi="Arial" w:cs="Simplified Arabic"/>
          <w:color w:val="000000"/>
          <w:sz w:val="32"/>
          <w:szCs w:val="32"/>
          <w:rtl/>
          <w:lang w:bidi="fa-IR"/>
        </w:rPr>
        <w:t xml:space="preserve">۲۲۳) </w:t>
      </w:r>
      <w:r w:rsidRPr="00AB2050">
        <w:rPr>
          <w:rFonts w:ascii="Arial" w:hAnsi="Arial" w:cs="Simplified Arabic"/>
          <w:color w:val="000000"/>
          <w:sz w:val="32"/>
          <w:szCs w:val="32"/>
          <w:rtl/>
        </w:rPr>
        <w:t xml:space="preserve">لعام </w:t>
      </w:r>
      <w:r w:rsidRPr="00AB2050">
        <w:rPr>
          <w:rFonts w:ascii="Arial" w:hAnsi="Arial" w:cs="Simplified Arabic"/>
          <w:color w:val="000000"/>
          <w:sz w:val="32"/>
          <w:szCs w:val="32"/>
          <w:rtl/>
          <w:lang w:bidi="fa-IR"/>
        </w:rPr>
        <w:t>۱۳۹۹</w:t>
      </w:r>
      <w:r w:rsidRPr="00AB2050">
        <w:rPr>
          <w:rFonts w:ascii="Arial" w:hAnsi="Arial" w:cs="Simplified Arabic"/>
          <w:color w:val="000000"/>
          <w:sz w:val="32"/>
          <w:szCs w:val="32"/>
          <w:rtl/>
        </w:rPr>
        <w:t>ه</w:t>
      </w:r>
      <w:r>
        <w:rPr>
          <w:rFonts w:ascii="Arial" w:hAnsi="Arial" w:cs="Simplified Arabic" w:hint="cs"/>
          <w:color w:val="000000"/>
          <w:sz w:val="32"/>
          <w:szCs w:val="32"/>
          <w:rtl/>
        </w:rPr>
        <w:t>ـ</w:t>
      </w:r>
      <w:r w:rsidRPr="00AB2050">
        <w:rPr>
          <w:rFonts w:ascii="Arial" w:hAnsi="Arial" w:cs="Simplified Arabic"/>
          <w:color w:val="000000"/>
          <w:sz w:val="32"/>
          <w:szCs w:val="32"/>
          <w:rtl/>
        </w:rPr>
        <w:t>.</w:t>
      </w:r>
      <w:r>
        <w:rPr>
          <w:rFonts w:ascii="Arial" w:hAnsi="Arial" w:cs="Simplified Arabic" w:hint="cs"/>
          <w:color w:val="000000"/>
          <w:sz w:val="32"/>
          <w:szCs w:val="32"/>
          <w:rtl/>
        </w:rPr>
        <w:t xml:space="preserve"> </w:t>
      </w:r>
      <w:r w:rsidRPr="00AB2050">
        <w:rPr>
          <w:rFonts w:ascii="Arial" w:hAnsi="Arial" w:cs="Simplified Arabic"/>
          <w:color w:val="000000"/>
          <w:sz w:val="32"/>
          <w:szCs w:val="32"/>
          <w:rtl/>
        </w:rPr>
        <w:t>وبإحالة القضية للدائرة</w:t>
      </w:r>
      <w:r>
        <w:rPr>
          <w:rFonts w:ascii="Arial" w:hAnsi="Arial" w:cs="Simplified Arabic"/>
          <w:color w:val="000000"/>
          <w:sz w:val="32"/>
          <w:szCs w:val="32"/>
          <w:rtl/>
        </w:rPr>
        <w:t xml:space="preserve"> حَدَّدت </w:t>
      </w:r>
      <w:r w:rsidRPr="00AB2050">
        <w:rPr>
          <w:rFonts w:ascii="Arial" w:hAnsi="Arial" w:cs="Simplified Arabic"/>
          <w:color w:val="000000"/>
          <w:sz w:val="32"/>
          <w:szCs w:val="32"/>
          <w:rtl/>
        </w:rPr>
        <w:t>لنظرها جلسة يوم الأربعاء 1/ 4 /١٤</w:t>
      </w:r>
      <w:r>
        <w:rPr>
          <w:rFonts w:ascii="Arial" w:hAnsi="Arial" w:cs="Simplified Arabic" w:hint="cs"/>
          <w:color w:val="000000"/>
          <w:sz w:val="32"/>
          <w:szCs w:val="32"/>
          <w:rtl/>
        </w:rPr>
        <w:t>3</w:t>
      </w:r>
      <w:r w:rsidRPr="00AB2050">
        <w:rPr>
          <w:rFonts w:ascii="Arial" w:hAnsi="Arial" w:cs="Simplified Arabic"/>
          <w:color w:val="000000"/>
          <w:sz w:val="32"/>
          <w:szCs w:val="32"/>
          <w:rtl/>
        </w:rPr>
        <w:t>٦هـ حضر فيها</w:t>
      </w:r>
      <w:r>
        <w:rPr>
          <w:rFonts w:ascii="Arial" w:hAnsi="Arial" w:cs="Simplified Arabic"/>
          <w:color w:val="000000"/>
          <w:sz w:val="32"/>
          <w:szCs w:val="32"/>
          <w:rtl/>
        </w:rPr>
        <w:t xml:space="preserve"> مُمَثِّل </w:t>
      </w:r>
      <w:r w:rsidRPr="00AB2050">
        <w:rPr>
          <w:rFonts w:ascii="Arial" w:hAnsi="Arial" w:cs="Simplified Arabic"/>
          <w:color w:val="000000"/>
          <w:sz w:val="32"/>
          <w:szCs w:val="32"/>
          <w:rtl/>
        </w:rPr>
        <w:t xml:space="preserve">الادعاء/ </w:t>
      </w:r>
      <w:r>
        <w:rPr>
          <w:rFonts w:ascii="Arial" w:hAnsi="Arial" w:cs="Simplified Arabic" w:hint="cs"/>
          <w:color w:val="000000"/>
          <w:sz w:val="32"/>
          <w:szCs w:val="32"/>
          <w:rtl/>
        </w:rPr>
        <w:t>(...)</w:t>
      </w:r>
      <w:r w:rsidRPr="00AB2050">
        <w:rPr>
          <w:rFonts w:ascii="Arial" w:hAnsi="Arial" w:cs="Simplified Arabic"/>
          <w:color w:val="000000"/>
          <w:sz w:val="32"/>
          <w:szCs w:val="32"/>
          <w:rtl/>
        </w:rPr>
        <w:t>، كما حضرت المتهمة</w:t>
      </w:r>
      <w:r>
        <w:rPr>
          <w:rFonts w:ascii="Arial" w:hAnsi="Arial" w:cs="Simplified Arabic"/>
          <w:color w:val="000000"/>
          <w:sz w:val="32"/>
          <w:szCs w:val="32"/>
          <w:rtl/>
        </w:rPr>
        <w:t>،</w:t>
      </w:r>
      <w:r w:rsidRPr="00AB2050">
        <w:rPr>
          <w:rFonts w:ascii="Arial" w:hAnsi="Arial" w:cs="Simplified Arabic"/>
          <w:color w:val="000000"/>
          <w:sz w:val="32"/>
          <w:szCs w:val="32"/>
          <w:rtl/>
        </w:rPr>
        <w:t xml:space="preserve"> وبمواجهة المتهمة</w:t>
      </w:r>
      <w:r>
        <w:rPr>
          <w:rFonts w:ascii="Arial" w:hAnsi="Arial" w:cs="Simplified Arabic"/>
          <w:color w:val="000000"/>
          <w:sz w:val="32"/>
          <w:szCs w:val="32"/>
          <w:rtl/>
        </w:rPr>
        <w:t xml:space="preserve"> بِمَا </w:t>
      </w:r>
      <w:r w:rsidRPr="00AB2050">
        <w:rPr>
          <w:rFonts w:ascii="Arial" w:hAnsi="Arial" w:cs="Simplified Arabic"/>
          <w:color w:val="000000"/>
          <w:sz w:val="32"/>
          <w:szCs w:val="32"/>
          <w:rtl/>
        </w:rPr>
        <w:t>نسب إليها بقرار الات</w:t>
      </w:r>
      <w:r>
        <w:rPr>
          <w:rFonts w:ascii="Arial" w:hAnsi="Arial" w:cs="Simplified Arabic" w:hint="cs"/>
          <w:color w:val="000000"/>
          <w:sz w:val="32"/>
          <w:szCs w:val="32"/>
          <w:rtl/>
        </w:rPr>
        <w:t>ه</w:t>
      </w:r>
      <w:r w:rsidRPr="00AB2050">
        <w:rPr>
          <w:rFonts w:ascii="Arial" w:hAnsi="Arial" w:cs="Simplified Arabic"/>
          <w:color w:val="000000"/>
          <w:sz w:val="32"/>
          <w:szCs w:val="32"/>
          <w:rtl/>
        </w:rPr>
        <w:t>ام بعد تلاوتها عليها؟ أجابت بإنكارها لما نسب إليها من تزوير واستعمال</w:t>
      </w:r>
      <w:r>
        <w:rPr>
          <w:rFonts w:ascii="Arial" w:hAnsi="Arial" w:cs="Simplified Arabic"/>
          <w:color w:val="000000"/>
          <w:sz w:val="32"/>
          <w:szCs w:val="32"/>
          <w:rtl/>
        </w:rPr>
        <w:t>،</w:t>
      </w:r>
      <w:r w:rsidRPr="00AB2050">
        <w:rPr>
          <w:rFonts w:ascii="Arial" w:hAnsi="Arial" w:cs="Simplified Arabic"/>
          <w:color w:val="000000"/>
          <w:sz w:val="32"/>
          <w:szCs w:val="32"/>
          <w:rtl/>
        </w:rPr>
        <w:t xml:space="preserve"> وذكرت</w:t>
      </w:r>
      <w:r>
        <w:rPr>
          <w:rFonts w:ascii="Arial" w:hAnsi="Arial" w:cs="Simplified Arabic"/>
          <w:color w:val="000000"/>
          <w:sz w:val="32"/>
          <w:szCs w:val="32"/>
          <w:rtl/>
        </w:rPr>
        <w:t xml:space="preserve"> أنَّه </w:t>
      </w:r>
      <w:r w:rsidRPr="00AB2050">
        <w:rPr>
          <w:rFonts w:ascii="Arial" w:hAnsi="Arial" w:cs="Simplified Arabic"/>
          <w:color w:val="000000"/>
          <w:sz w:val="32"/>
          <w:szCs w:val="32"/>
          <w:rtl/>
        </w:rPr>
        <w:t>ليس</w:t>
      </w:r>
      <w:r>
        <w:rPr>
          <w:rFonts w:ascii="Arial" w:hAnsi="Arial" w:cs="Simplified Arabic" w:hint="cs"/>
          <w:color w:val="000000"/>
          <w:sz w:val="32"/>
          <w:szCs w:val="32"/>
          <w:rtl/>
        </w:rPr>
        <w:t xml:space="preserve"> </w:t>
      </w:r>
      <w:r w:rsidRPr="00AB2050">
        <w:rPr>
          <w:rFonts w:ascii="Arial" w:hAnsi="Arial" w:cs="Simplified Arabic"/>
          <w:color w:val="000000"/>
          <w:sz w:val="32"/>
          <w:szCs w:val="32"/>
          <w:rtl/>
        </w:rPr>
        <w:t xml:space="preserve">لها علاقة بالوكالة المزورة ولا بأي شيء يخص </w:t>
      </w:r>
      <w:r>
        <w:rPr>
          <w:rFonts w:ascii="Arial" w:hAnsi="Arial" w:cs="Simplified Arabic" w:hint="cs"/>
          <w:color w:val="000000"/>
          <w:sz w:val="32"/>
          <w:szCs w:val="32"/>
          <w:rtl/>
        </w:rPr>
        <w:t xml:space="preserve">(...) </w:t>
      </w:r>
      <w:r w:rsidRPr="00AB2050">
        <w:rPr>
          <w:rFonts w:ascii="Arial" w:hAnsi="Arial" w:cs="Simplified Arabic"/>
          <w:color w:val="000000"/>
          <w:sz w:val="32"/>
          <w:szCs w:val="32"/>
          <w:rtl/>
        </w:rPr>
        <w:t xml:space="preserve">وابنتها </w:t>
      </w:r>
      <w:r>
        <w:rPr>
          <w:rFonts w:ascii="Arial" w:hAnsi="Arial" w:cs="Simplified Arabic" w:hint="cs"/>
          <w:color w:val="000000"/>
          <w:sz w:val="32"/>
          <w:szCs w:val="32"/>
          <w:rtl/>
        </w:rPr>
        <w:t>(...)</w:t>
      </w:r>
      <w:r w:rsidRPr="00AB2050">
        <w:rPr>
          <w:rFonts w:ascii="Arial" w:hAnsi="Arial" w:cs="Simplified Arabic"/>
          <w:color w:val="000000"/>
          <w:sz w:val="32"/>
          <w:szCs w:val="32"/>
          <w:rtl/>
        </w:rPr>
        <w:t>، وأنها</w:t>
      </w:r>
      <w:r>
        <w:rPr>
          <w:rFonts w:ascii="Arial" w:hAnsi="Arial" w:cs="Simplified Arabic" w:hint="cs"/>
          <w:color w:val="000000"/>
          <w:sz w:val="32"/>
          <w:szCs w:val="32"/>
          <w:rtl/>
        </w:rPr>
        <w:t xml:space="preserve"> </w:t>
      </w:r>
      <w:r w:rsidRPr="00433F85">
        <w:rPr>
          <w:rFonts w:ascii="Arial" w:hAnsi="Arial" w:cs="Simplified Arabic" w:hint="cs"/>
          <w:color w:val="000000"/>
          <w:sz w:val="32"/>
          <w:szCs w:val="32"/>
          <w:highlight w:val="yellow"/>
          <w:rtl/>
        </w:rPr>
        <w:t>لم</w:t>
      </w:r>
      <w:r w:rsidRPr="00433F85">
        <w:rPr>
          <w:rFonts w:ascii="Arial" w:hAnsi="Arial" w:cs="Simplified Arabic"/>
          <w:color w:val="000000"/>
          <w:sz w:val="32"/>
          <w:szCs w:val="32"/>
          <w:highlight w:val="yellow"/>
          <w:rtl/>
        </w:rPr>
        <w:t xml:space="preserve"> تحصل على أي</w:t>
      </w:r>
      <w:r w:rsidRPr="00433F85">
        <w:rPr>
          <w:rFonts w:ascii="Arial" w:hAnsi="Arial" w:cs="Simplified Arabic"/>
          <w:color w:val="000000"/>
          <w:sz w:val="32"/>
          <w:szCs w:val="32"/>
          <w:highlight w:val="yellow"/>
          <w:cs/>
          <w:lang w:bidi="te-IN"/>
        </w:rPr>
        <w:t xml:space="preserve"> </w:t>
      </w:r>
      <w:r w:rsidRPr="00433F85">
        <w:rPr>
          <w:rFonts w:hint="cs"/>
          <w:color w:val="000000"/>
          <w:sz w:val="32"/>
          <w:szCs w:val="32"/>
          <w:highlight w:val="yellow"/>
          <w:rtl/>
        </w:rPr>
        <w:t>مبالغ تخصهم ولم تراجع في أي</w:t>
      </w:r>
      <w:r>
        <w:rPr>
          <w:rFonts w:hint="cs"/>
          <w:color w:val="000000"/>
          <w:sz w:val="32"/>
          <w:szCs w:val="32"/>
          <w:rtl/>
        </w:rPr>
        <w:t xml:space="preserve"> </w:t>
      </w:r>
      <w:r>
        <w:rPr>
          <w:rFonts w:hint="cs"/>
          <w:color w:val="000000"/>
          <w:sz w:val="32"/>
          <w:szCs w:val="32"/>
          <w:rtl/>
          <w:lang w:bidi="ar-EG"/>
        </w:rPr>
        <w:t xml:space="preserve">معاملات تخصهم </w:t>
      </w:r>
      <w:r>
        <w:rPr>
          <w:rFonts w:ascii="Arial" w:hAnsi="Arial" w:cs="Simplified Arabic"/>
          <w:color w:val="000000"/>
          <w:sz w:val="32"/>
          <w:szCs w:val="32"/>
          <w:rtl/>
        </w:rPr>
        <w:t xml:space="preserve">وأضافت </w:t>
      </w:r>
      <w:r>
        <w:rPr>
          <w:rFonts w:ascii="Arial" w:hAnsi="Arial" w:cs="Simplified Arabic" w:hint="cs"/>
          <w:color w:val="000000"/>
          <w:sz w:val="32"/>
          <w:szCs w:val="32"/>
          <w:rtl/>
        </w:rPr>
        <w:t>أ</w:t>
      </w:r>
      <w:r>
        <w:rPr>
          <w:rFonts w:ascii="Arial" w:hAnsi="Arial" w:cs="Simplified Arabic"/>
          <w:color w:val="000000"/>
          <w:sz w:val="32"/>
          <w:szCs w:val="32"/>
          <w:rtl/>
        </w:rPr>
        <w:t xml:space="preserve">ن کرت </w:t>
      </w:r>
      <w:r>
        <w:rPr>
          <w:rFonts w:ascii="Arial" w:hAnsi="Arial" w:cs="Simplified Arabic" w:hint="cs"/>
          <w:color w:val="000000"/>
          <w:sz w:val="32"/>
          <w:szCs w:val="32"/>
          <w:rtl/>
        </w:rPr>
        <w:t>ا</w:t>
      </w:r>
      <w:r>
        <w:rPr>
          <w:rFonts w:ascii="Arial" w:hAnsi="Arial" w:cs="Simplified Arabic"/>
          <w:color w:val="000000"/>
          <w:sz w:val="32"/>
          <w:szCs w:val="32"/>
          <w:rtl/>
        </w:rPr>
        <w:t xml:space="preserve">لعائلة الذي </w:t>
      </w:r>
      <w:r>
        <w:rPr>
          <w:rFonts w:ascii="Arial" w:hAnsi="Arial" w:cs="Simplified Arabic" w:hint="cs"/>
          <w:color w:val="000000"/>
          <w:sz w:val="32"/>
          <w:szCs w:val="32"/>
          <w:rtl/>
        </w:rPr>
        <w:t>ي</w:t>
      </w:r>
      <w:r w:rsidRPr="00AB2050">
        <w:rPr>
          <w:rFonts w:ascii="Arial" w:hAnsi="Arial" w:cs="Simplified Arabic"/>
          <w:color w:val="000000"/>
          <w:sz w:val="32"/>
          <w:szCs w:val="32"/>
          <w:rtl/>
        </w:rPr>
        <w:t>خصه</w:t>
      </w:r>
      <w:r>
        <w:rPr>
          <w:rFonts w:ascii="Arial" w:hAnsi="Arial" w:cs="Simplified Arabic" w:hint="cs"/>
          <w:color w:val="000000"/>
          <w:sz w:val="32"/>
          <w:szCs w:val="32"/>
          <w:rtl/>
        </w:rPr>
        <w:t xml:space="preserve">م </w:t>
      </w:r>
      <w:r w:rsidRPr="00AB2050">
        <w:rPr>
          <w:rFonts w:ascii="Arial" w:hAnsi="Arial" w:cs="Simplified Arabic"/>
          <w:color w:val="000000"/>
          <w:sz w:val="32"/>
          <w:szCs w:val="32"/>
          <w:rtl/>
        </w:rPr>
        <w:t xml:space="preserve">کان </w:t>
      </w:r>
      <w:r w:rsidRPr="00433F85">
        <w:rPr>
          <w:rFonts w:ascii="Arial" w:hAnsi="Arial" w:cs="Simplified Arabic" w:hint="cs"/>
          <w:color w:val="000000"/>
          <w:sz w:val="32"/>
          <w:szCs w:val="32"/>
          <w:highlight w:val="yellow"/>
          <w:rtl/>
        </w:rPr>
        <w:t>مع</w:t>
      </w:r>
      <w:r>
        <w:rPr>
          <w:rFonts w:ascii="Arial" w:hAnsi="Arial" w:cs="Simplified Arabic" w:hint="cs"/>
          <w:color w:val="000000"/>
          <w:sz w:val="32"/>
          <w:szCs w:val="32"/>
          <w:rtl/>
        </w:rPr>
        <w:t xml:space="preserve"> </w:t>
      </w:r>
      <w:r w:rsidRPr="00AB2050">
        <w:rPr>
          <w:rFonts w:ascii="Arial" w:hAnsi="Arial" w:cs="Simplified Arabic"/>
          <w:color w:val="000000"/>
          <w:sz w:val="32"/>
          <w:szCs w:val="32"/>
          <w:rtl/>
        </w:rPr>
        <w:t xml:space="preserve">مورثها فلما توفي كان الكرت بحوزة أولاده من الزوجة الأولى ولم يكن لديها من قبل وليس لديها </w:t>
      </w:r>
      <w:r w:rsidRPr="00AB2050">
        <w:rPr>
          <w:rFonts w:ascii="Arial" w:hAnsi="Arial" w:cs="Simplified Arabic"/>
          <w:color w:val="000000"/>
          <w:sz w:val="32"/>
          <w:szCs w:val="32"/>
          <w:rtl/>
        </w:rPr>
        <w:lastRenderedPageBreak/>
        <w:t xml:space="preserve">كرت عائلة حتى الآن، وأضافت أن </w:t>
      </w:r>
      <w:r>
        <w:rPr>
          <w:rFonts w:ascii="Arial" w:hAnsi="Arial" w:cs="Simplified Arabic" w:hint="cs"/>
          <w:color w:val="000000"/>
          <w:sz w:val="32"/>
          <w:szCs w:val="32"/>
          <w:rtl/>
        </w:rPr>
        <w:t>(...)</w:t>
      </w:r>
      <w:r w:rsidRPr="00AB2050">
        <w:rPr>
          <w:rFonts w:ascii="Arial" w:hAnsi="Arial" w:cs="Simplified Arabic"/>
          <w:color w:val="000000"/>
          <w:sz w:val="32"/>
          <w:szCs w:val="32"/>
          <w:rtl/>
        </w:rPr>
        <w:t xml:space="preserve"> </w:t>
      </w:r>
      <w:r w:rsidRPr="00AA02F4">
        <w:rPr>
          <w:rFonts w:ascii="Arial" w:hAnsi="Arial" w:cs="Simplified Arabic" w:hint="cs"/>
          <w:color w:val="000000"/>
          <w:sz w:val="32"/>
          <w:szCs w:val="32"/>
          <w:highlight w:val="lightGray"/>
          <w:rtl/>
        </w:rPr>
        <w:t>بنت</w:t>
      </w:r>
      <w:r>
        <w:rPr>
          <w:rFonts w:ascii="Arial" w:hAnsi="Arial" w:cs="Simplified Arabic" w:hint="cs"/>
          <w:color w:val="000000"/>
          <w:sz w:val="32"/>
          <w:szCs w:val="32"/>
          <w:rtl/>
        </w:rPr>
        <w:t xml:space="preserve"> </w:t>
      </w:r>
      <w:r w:rsidRPr="00AB2050">
        <w:rPr>
          <w:rFonts w:ascii="Arial" w:hAnsi="Arial" w:cs="Simplified Arabic" w:hint="cs"/>
          <w:color w:val="000000"/>
          <w:sz w:val="32"/>
          <w:szCs w:val="32"/>
          <w:rtl/>
        </w:rPr>
        <w:t>المتوفى</w:t>
      </w:r>
      <w:r w:rsidRPr="00AB2050">
        <w:rPr>
          <w:rFonts w:ascii="Arial" w:hAnsi="Arial" w:cs="Simplified Arabic"/>
          <w:color w:val="000000"/>
          <w:sz w:val="32"/>
          <w:szCs w:val="32"/>
          <w:rtl/>
        </w:rPr>
        <w:t xml:space="preserve"> استخرجت حساب</w:t>
      </w:r>
      <w:r>
        <w:rPr>
          <w:rFonts w:ascii="Arial" w:hAnsi="Arial" w:cs="Simplified Arabic"/>
          <w:color w:val="000000"/>
          <w:sz w:val="32"/>
          <w:szCs w:val="32"/>
          <w:rtl/>
        </w:rPr>
        <w:t>ًا</w:t>
      </w:r>
      <w:r w:rsidRPr="00AB2050">
        <w:rPr>
          <w:rFonts w:ascii="Arial" w:hAnsi="Arial" w:cs="Simplified Arabic"/>
          <w:color w:val="000000"/>
          <w:sz w:val="32"/>
          <w:szCs w:val="32"/>
          <w:rtl/>
        </w:rPr>
        <w:t xml:space="preserve"> باسمها في</w:t>
      </w:r>
      <w:r>
        <w:rPr>
          <w:rFonts w:ascii="Arial" w:hAnsi="Arial" w:cs="Simplified Arabic" w:hint="cs"/>
          <w:color w:val="000000"/>
          <w:sz w:val="32"/>
          <w:szCs w:val="32"/>
          <w:rtl/>
        </w:rPr>
        <w:t xml:space="preserve"> </w:t>
      </w:r>
      <w:r w:rsidRPr="00AB2050">
        <w:rPr>
          <w:rFonts w:ascii="Arial" w:hAnsi="Arial" w:cs="Simplified Arabic"/>
          <w:color w:val="000000"/>
          <w:sz w:val="32"/>
          <w:szCs w:val="32"/>
          <w:rtl/>
        </w:rPr>
        <w:t xml:space="preserve">مصرف الراجحي دون علمها كان ينزل فيه الراتب التقاعدي وكان </w:t>
      </w:r>
      <w:r>
        <w:rPr>
          <w:rFonts w:ascii="Arial" w:hAnsi="Arial" w:cs="Simplified Arabic" w:hint="cs"/>
          <w:color w:val="000000"/>
          <w:sz w:val="32"/>
          <w:szCs w:val="32"/>
          <w:rtl/>
        </w:rPr>
        <w:t xml:space="preserve">(...) </w:t>
      </w:r>
      <w:r w:rsidRPr="00AB2050">
        <w:rPr>
          <w:rFonts w:ascii="Arial" w:hAnsi="Arial" w:cs="Simplified Arabic"/>
          <w:color w:val="000000"/>
          <w:sz w:val="32"/>
          <w:szCs w:val="32"/>
          <w:rtl/>
        </w:rPr>
        <w:t>يرسل له</w:t>
      </w:r>
      <w:r>
        <w:rPr>
          <w:rFonts w:ascii="Arial" w:hAnsi="Arial" w:cs="Simplified Arabic"/>
          <w:color w:val="000000"/>
          <w:sz w:val="32"/>
          <w:szCs w:val="32"/>
          <w:rtl/>
        </w:rPr>
        <w:t xml:space="preserve">ا </w:t>
      </w:r>
      <w:r w:rsidRPr="00AA02F4">
        <w:rPr>
          <w:rFonts w:ascii="Arial" w:hAnsi="Arial" w:cs="Simplified Arabic"/>
          <w:color w:val="000000"/>
          <w:sz w:val="32"/>
          <w:szCs w:val="32"/>
          <w:highlight w:val="yellow"/>
          <w:rtl/>
        </w:rPr>
        <w:t>أحيانا</w:t>
      </w:r>
      <w:r w:rsidRPr="00AA02F4">
        <w:rPr>
          <w:rFonts w:ascii="Arial" w:hAnsi="Arial" w:cs="Simplified Arabic" w:hint="cs"/>
          <w:color w:val="000000"/>
          <w:sz w:val="32"/>
          <w:szCs w:val="32"/>
          <w:highlight w:val="yellow"/>
          <w:rtl/>
        </w:rPr>
        <w:t>ً</w:t>
      </w:r>
      <w:r>
        <w:rPr>
          <w:rFonts w:ascii="Arial" w:hAnsi="Arial" w:cs="Simplified Arabic"/>
          <w:color w:val="000000"/>
          <w:sz w:val="32"/>
          <w:szCs w:val="32"/>
          <w:rtl/>
        </w:rPr>
        <w:t xml:space="preserve"> مبالغ من ذلك الحساب وأ</w:t>
      </w:r>
      <w:r>
        <w:rPr>
          <w:rFonts w:ascii="Arial" w:hAnsi="Arial" w:cs="Simplified Arabic" w:hint="cs"/>
          <w:color w:val="000000"/>
          <w:sz w:val="32"/>
          <w:szCs w:val="32"/>
          <w:rtl/>
        </w:rPr>
        <w:t>ن</w:t>
      </w:r>
      <w:r w:rsidRPr="00AB2050">
        <w:rPr>
          <w:rFonts w:ascii="Arial" w:hAnsi="Arial" w:cs="Simplified Arabic"/>
          <w:color w:val="000000"/>
          <w:sz w:val="32"/>
          <w:szCs w:val="32"/>
          <w:rtl/>
        </w:rPr>
        <w:t>ها لا تعلم عن كيفية استخراج ذلك الحساب باسمها</w:t>
      </w:r>
      <w:r>
        <w:rPr>
          <w:rFonts w:ascii="Arial" w:hAnsi="Arial" w:cs="Simplified Arabic"/>
          <w:color w:val="000000"/>
          <w:sz w:val="32"/>
          <w:szCs w:val="32"/>
          <w:rtl/>
        </w:rPr>
        <w:t>،</w:t>
      </w:r>
      <w:r w:rsidRPr="00AB2050">
        <w:rPr>
          <w:rFonts w:ascii="Arial" w:hAnsi="Arial" w:cs="Simplified Arabic"/>
          <w:color w:val="000000"/>
          <w:sz w:val="32"/>
          <w:szCs w:val="32"/>
          <w:rtl/>
        </w:rPr>
        <w:t xml:space="preserve"> وبمواجهتها </w:t>
      </w:r>
      <w:r>
        <w:rPr>
          <w:rFonts w:ascii="Arial" w:hAnsi="Arial" w:cs="Simplified Arabic" w:hint="cs"/>
          <w:color w:val="000000"/>
          <w:sz w:val="32"/>
          <w:szCs w:val="32"/>
          <w:rtl/>
        </w:rPr>
        <w:t>ب</w:t>
      </w:r>
      <w:r w:rsidRPr="00AB2050">
        <w:rPr>
          <w:rFonts w:ascii="Arial" w:hAnsi="Arial" w:cs="Simplified Arabic"/>
          <w:color w:val="000000"/>
          <w:sz w:val="32"/>
          <w:szCs w:val="32"/>
          <w:rtl/>
        </w:rPr>
        <w:t>خطاب مدير الإدارة العامة للمتقاعدين المرفق لفة (</w:t>
      </w:r>
      <w:r>
        <w:rPr>
          <w:rFonts w:ascii="Arial" w:hAnsi="Arial" w:cs="Simplified Arabic" w:hint="cs"/>
          <w:color w:val="000000"/>
          <w:sz w:val="32"/>
          <w:szCs w:val="32"/>
          <w:rtl/>
        </w:rPr>
        <w:t>34</w:t>
      </w:r>
      <w:r w:rsidRPr="00AB2050">
        <w:rPr>
          <w:rFonts w:ascii="Arial" w:hAnsi="Arial" w:cs="Simplified Arabic"/>
          <w:color w:val="000000"/>
          <w:sz w:val="32"/>
          <w:szCs w:val="32"/>
          <w:rtl/>
        </w:rPr>
        <w:t>) والذي تضمن أن من قدم الوكالة المزورة لفرع ال</w:t>
      </w:r>
      <w:r>
        <w:rPr>
          <w:rFonts w:ascii="Arial" w:hAnsi="Arial" w:cs="Simplified Arabic"/>
          <w:color w:val="000000"/>
          <w:sz w:val="32"/>
          <w:szCs w:val="32"/>
          <w:rtl/>
        </w:rPr>
        <w:t>مُؤَسَّسَة</w:t>
      </w:r>
      <w:r w:rsidRPr="00AB2050">
        <w:rPr>
          <w:rFonts w:ascii="Arial" w:hAnsi="Arial" w:cs="Simplified Arabic"/>
          <w:color w:val="000000"/>
          <w:sz w:val="32"/>
          <w:szCs w:val="32"/>
          <w:rtl/>
        </w:rPr>
        <w:t xml:space="preserve"> في مكة هي المتهمة؟ أجابت بأن هذا غير صحيح وأنها لم تذهب إلى ذلك الفرع بل منذ وفاة زوجها لم تذهب إلى مكة أبد</w:t>
      </w:r>
      <w:r>
        <w:rPr>
          <w:rFonts w:ascii="Arial" w:hAnsi="Arial" w:cs="Simplified Arabic"/>
          <w:color w:val="000000"/>
          <w:sz w:val="32"/>
          <w:szCs w:val="32"/>
          <w:rtl/>
        </w:rPr>
        <w:t>ًا</w:t>
      </w:r>
      <w:r w:rsidRPr="00AB2050">
        <w:rPr>
          <w:rFonts w:ascii="Arial" w:hAnsi="Arial" w:cs="Simplified Arabic"/>
          <w:color w:val="000000"/>
          <w:sz w:val="32"/>
          <w:szCs w:val="32"/>
          <w:rtl/>
        </w:rPr>
        <w:t xml:space="preserve"> وليس لديها ما تود إضافته</w:t>
      </w:r>
      <w:r>
        <w:rPr>
          <w:rFonts w:ascii="Arial" w:hAnsi="Arial" w:cs="Simplified Arabic"/>
          <w:color w:val="000000"/>
          <w:sz w:val="32"/>
          <w:szCs w:val="32"/>
          <w:rtl/>
        </w:rPr>
        <w:t xml:space="preserve">، وبِسُؤَال المُدَّعي </w:t>
      </w:r>
      <w:r w:rsidRPr="00AB2050">
        <w:rPr>
          <w:rFonts w:ascii="Arial" w:hAnsi="Arial" w:cs="Simplified Arabic"/>
          <w:color w:val="000000"/>
          <w:sz w:val="32"/>
          <w:szCs w:val="32"/>
          <w:rtl/>
        </w:rPr>
        <w:t>العام الحاضر عن وجود أي مستند أو توقيع يثبت أن من راجع فرع ال</w:t>
      </w:r>
      <w:r>
        <w:rPr>
          <w:rFonts w:ascii="Arial" w:hAnsi="Arial" w:cs="Simplified Arabic"/>
          <w:color w:val="000000"/>
          <w:sz w:val="32"/>
          <w:szCs w:val="32"/>
          <w:rtl/>
        </w:rPr>
        <w:t>مُؤَسَّسَة</w:t>
      </w:r>
      <w:r w:rsidRPr="00AB2050">
        <w:rPr>
          <w:rFonts w:ascii="Arial" w:hAnsi="Arial" w:cs="Simplified Arabic"/>
          <w:color w:val="000000"/>
          <w:sz w:val="32"/>
          <w:szCs w:val="32"/>
          <w:rtl/>
        </w:rPr>
        <w:t xml:space="preserve"> في مكة هي المتهمة؟ أجاب</w:t>
      </w:r>
      <w:r>
        <w:rPr>
          <w:rFonts w:ascii="Arial" w:hAnsi="Arial" w:cs="Simplified Arabic"/>
          <w:color w:val="000000"/>
          <w:sz w:val="32"/>
          <w:szCs w:val="32"/>
          <w:rtl/>
        </w:rPr>
        <w:t xml:space="preserve"> بأنَّه </w:t>
      </w:r>
      <w:r w:rsidRPr="00AB2050">
        <w:rPr>
          <w:rFonts w:ascii="Arial" w:hAnsi="Arial" w:cs="Simplified Arabic"/>
          <w:color w:val="000000"/>
          <w:sz w:val="32"/>
          <w:szCs w:val="32"/>
          <w:rtl/>
        </w:rPr>
        <w:t>يكتفي</w:t>
      </w:r>
      <w:r>
        <w:rPr>
          <w:rFonts w:ascii="Arial" w:hAnsi="Arial" w:cs="Simplified Arabic"/>
          <w:color w:val="000000"/>
          <w:sz w:val="32"/>
          <w:szCs w:val="32"/>
          <w:rtl/>
        </w:rPr>
        <w:t xml:space="preserve"> بِمَا </w:t>
      </w:r>
      <w:r w:rsidRPr="00AB2050">
        <w:rPr>
          <w:rFonts w:ascii="Arial" w:hAnsi="Arial" w:cs="Simplified Arabic"/>
          <w:color w:val="000000"/>
          <w:sz w:val="32"/>
          <w:szCs w:val="32"/>
          <w:rtl/>
        </w:rPr>
        <w:t>ورد بالخطاب الصادر من مدير الإدارة العامة للمتقاعدين</w:t>
      </w:r>
      <w:r>
        <w:rPr>
          <w:rFonts w:ascii="Arial" w:hAnsi="Arial" w:cs="Simplified Arabic"/>
          <w:color w:val="000000"/>
          <w:sz w:val="32"/>
          <w:szCs w:val="32"/>
          <w:rtl/>
        </w:rPr>
        <w:t>،</w:t>
      </w:r>
      <w:r w:rsidRPr="00AB2050">
        <w:rPr>
          <w:rFonts w:ascii="Arial" w:hAnsi="Arial" w:cs="Simplified Arabic"/>
          <w:color w:val="000000"/>
          <w:sz w:val="32"/>
          <w:szCs w:val="32"/>
          <w:rtl/>
        </w:rPr>
        <w:t xml:space="preserve"> كما اكتفت المتهمة</w:t>
      </w:r>
      <w:r>
        <w:rPr>
          <w:rFonts w:ascii="Arial" w:hAnsi="Arial" w:cs="Simplified Arabic"/>
          <w:color w:val="000000"/>
          <w:sz w:val="32"/>
          <w:szCs w:val="32"/>
          <w:rtl/>
        </w:rPr>
        <w:t xml:space="preserve"> بِمَا </w:t>
      </w:r>
      <w:r w:rsidRPr="00AB2050">
        <w:rPr>
          <w:rFonts w:ascii="Arial" w:hAnsi="Arial" w:cs="Simplified Arabic"/>
          <w:color w:val="000000"/>
          <w:sz w:val="32"/>
          <w:szCs w:val="32"/>
          <w:rtl/>
        </w:rPr>
        <w:t>ذكرته. وفي جلسة هذا اليوم حضر فيها</w:t>
      </w:r>
      <w:r>
        <w:rPr>
          <w:rFonts w:ascii="Arial" w:hAnsi="Arial" w:cs="Simplified Arabic"/>
          <w:color w:val="000000"/>
          <w:sz w:val="32"/>
          <w:szCs w:val="32"/>
          <w:rtl/>
        </w:rPr>
        <w:t xml:space="preserve"> مُمَثِّل الادعاء</w:t>
      </w:r>
      <w:r w:rsidRPr="00AB2050">
        <w:rPr>
          <w:rFonts w:ascii="Arial" w:hAnsi="Arial" w:cs="Simplified Arabic"/>
          <w:color w:val="000000"/>
          <w:sz w:val="32"/>
          <w:szCs w:val="32"/>
          <w:rtl/>
        </w:rPr>
        <w:t xml:space="preserve"> </w:t>
      </w:r>
      <w:r>
        <w:rPr>
          <w:rFonts w:ascii="Arial" w:hAnsi="Arial" w:cs="Simplified Arabic" w:hint="cs"/>
          <w:color w:val="000000"/>
          <w:sz w:val="32"/>
          <w:szCs w:val="32"/>
          <w:rtl/>
        </w:rPr>
        <w:t>(...)</w:t>
      </w:r>
      <w:r w:rsidRPr="00AB2050">
        <w:rPr>
          <w:rFonts w:ascii="Arial" w:hAnsi="Arial" w:cs="Simplified Arabic"/>
          <w:color w:val="000000"/>
          <w:sz w:val="32"/>
          <w:szCs w:val="32"/>
          <w:rtl/>
        </w:rPr>
        <w:t>، كما حضرت المتهمة</w:t>
      </w:r>
      <w:r>
        <w:rPr>
          <w:rFonts w:ascii="Arial" w:hAnsi="Arial" w:cs="Simplified Arabic"/>
          <w:color w:val="000000"/>
          <w:sz w:val="32"/>
          <w:szCs w:val="32"/>
          <w:rtl/>
        </w:rPr>
        <w:t>،</w:t>
      </w:r>
      <w:r w:rsidRPr="00AB2050">
        <w:rPr>
          <w:rFonts w:ascii="Arial" w:hAnsi="Arial" w:cs="Simplified Arabic"/>
          <w:color w:val="000000"/>
          <w:sz w:val="32"/>
          <w:szCs w:val="32"/>
          <w:rtl/>
        </w:rPr>
        <w:t xml:space="preserve"> وبسؤالها هل لديها ما تود إضافته؟ أجابت</w:t>
      </w:r>
      <w:r>
        <w:rPr>
          <w:rFonts w:ascii="Arial" w:hAnsi="Arial" w:cs="Simplified Arabic"/>
          <w:color w:val="000000"/>
          <w:sz w:val="32"/>
          <w:szCs w:val="32"/>
          <w:rtl/>
        </w:rPr>
        <w:t xml:space="preserve"> بأنَّها </w:t>
      </w:r>
      <w:r w:rsidRPr="00AA02F4">
        <w:rPr>
          <w:rFonts w:ascii="Arial" w:hAnsi="Arial" w:cs="Simplified Arabic" w:hint="cs"/>
          <w:color w:val="000000"/>
          <w:sz w:val="32"/>
          <w:szCs w:val="32"/>
          <w:highlight w:val="yellow"/>
          <w:rtl/>
        </w:rPr>
        <w:t>تكتفي</w:t>
      </w:r>
      <w:r w:rsidRPr="00AB2050">
        <w:rPr>
          <w:rFonts w:ascii="Arial" w:hAnsi="Arial" w:cs="Simplified Arabic"/>
          <w:color w:val="000000"/>
          <w:sz w:val="32"/>
          <w:szCs w:val="32"/>
          <w:rtl/>
        </w:rPr>
        <w:t xml:space="preserve"> بأقوالها السابقة</w:t>
      </w:r>
      <w:r>
        <w:rPr>
          <w:rFonts w:ascii="Arial" w:hAnsi="Arial" w:cs="Simplified Arabic"/>
          <w:color w:val="000000"/>
          <w:sz w:val="32"/>
          <w:szCs w:val="32"/>
          <w:rtl/>
        </w:rPr>
        <w:t xml:space="preserve">، وبِسُؤَال مُمَثِّل </w:t>
      </w:r>
      <w:r w:rsidRPr="00AB2050">
        <w:rPr>
          <w:rFonts w:ascii="Arial" w:hAnsi="Arial" w:cs="Simplified Arabic"/>
          <w:color w:val="000000"/>
          <w:sz w:val="32"/>
          <w:szCs w:val="32"/>
          <w:rtl/>
        </w:rPr>
        <w:t>الادعاء</w:t>
      </w:r>
      <w:r>
        <w:rPr>
          <w:rFonts w:ascii="Arial" w:hAnsi="Arial" w:cs="Simplified Arabic"/>
          <w:color w:val="000000"/>
          <w:sz w:val="32"/>
          <w:szCs w:val="32"/>
          <w:rtl/>
        </w:rPr>
        <w:t xml:space="preserve"> عمَّا لديه اكتفى بِمَا ورد بقرار الا</w:t>
      </w:r>
      <w:r>
        <w:rPr>
          <w:rFonts w:ascii="Arial" w:hAnsi="Arial" w:cs="Simplified Arabic" w:hint="cs"/>
          <w:color w:val="000000"/>
          <w:sz w:val="32"/>
          <w:szCs w:val="32"/>
          <w:rtl/>
        </w:rPr>
        <w:t>ت</w:t>
      </w:r>
      <w:r w:rsidRPr="00AB2050">
        <w:rPr>
          <w:rFonts w:ascii="Arial" w:hAnsi="Arial" w:cs="Simplified Arabic"/>
          <w:color w:val="000000"/>
          <w:sz w:val="32"/>
          <w:szCs w:val="32"/>
          <w:rtl/>
        </w:rPr>
        <w:t>هام. ثم</w:t>
      </w:r>
      <w:r>
        <w:rPr>
          <w:rFonts w:ascii="Arial" w:hAnsi="Arial" w:cs="Simplified Arabic"/>
          <w:color w:val="000000"/>
          <w:sz w:val="32"/>
          <w:szCs w:val="32"/>
          <w:rtl/>
        </w:rPr>
        <w:t xml:space="preserve"> قرَّرَت </w:t>
      </w:r>
      <w:r w:rsidRPr="00AB2050">
        <w:rPr>
          <w:rFonts w:ascii="Arial" w:hAnsi="Arial" w:cs="Simplified Arabic"/>
          <w:color w:val="000000"/>
          <w:sz w:val="32"/>
          <w:szCs w:val="32"/>
          <w:rtl/>
        </w:rPr>
        <w:t>الدائرة رفع الجلسة لل</w:t>
      </w:r>
      <w:r>
        <w:rPr>
          <w:rFonts w:ascii="Arial" w:hAnsi="Arial" w:cs="Simplified Arabic"/>
          <w:color w:val="000000"/>
          <w:sz w:val="32"/>
          <w:szCs w:val="32"/>
          <w:rtl/>
        </w:rPr>
        <w:t xml:space="preserve">مُدَاوَلَة </w:t>
      </w:r>
      <w:r>
        <w:rPr>
          <w:rFonts w:ascii="Arial" w:hAnsi="Arial" w:cs="Simplified Arabic" w:hint="cs"/>
          <w:color w:val="000000"/>
          <w:sz w:val="32"/>
          <w:szCs w:val="32"/>
          <w:rtl/>
        </w:rPr>
        <w:t>في</w:t>
      </w:r>
      <w:r w:rsidRPr="00AB2050">
        <w:rPr>
          <w:rFonts w:ascii="Arial" w:hAnsi="Arial" w:cs="Simplified Arabic"/>
          <w:color w:val="000000"/>
          <w:sz w:val="32"/>
          <w:szCs w:val="32"/>
          <w:rtl/>
        </w:rPr>
        <w:t>ها والنطق بالح</w:t>
      </w:r>
      <w:r>
        <w:rPr>
          <w:rFonts w:ascii="Arial" w:hAnsi="Arial" w:cs="Simplified Arabic" w:hint="cs"/>
          <w:color w:val="000000"/>
          <w:sz w:val="32"/>
          <w:szCs w:val="32"/>
          <w:rtl/>
        </w:rPr>
        <w:t>ك</w:t>
      </w:r>
      <w:r w:rsidRPr="00AB2050">
        <w:rPr>
          <w:rFonts w:ascii="Arial" w:hAnsi="Arial" w:cs="Simplified Arabic"/>
          <w:color w:val="000000"/>
          <w:sz w:val="32"/>
          <w:szCs w:val="32"/>
          <w:rtl/>
        </w:rPr>
        <w:t>م.</w:t>
      </w:r>
    </w:p>
    <w:p w:rsidR="0000082E" w:rsidRPr="00F95F11" w:rsidRDefault="0000082E" w:rsidP="00430534">
      <w:pPr>
        <w:pStyle w:val="aa"/>
        <w:bidi/>
        <w:spacing w:before="0" w:beforeAutospacing="0" w:after="0" w:afterAutospacing="0"/>
        <w:jc w:val="center"/>
        <w:rPr>
          <w:rFonts w:ascii="Arial" w:hAnsi="Arial" w:cs="Simplified Arabic"/>
          <w:b/>
          <w:bCs/>
          <w:color w:val="000000"/>
          <w:sz w:val="32"/>
          <w:szCs w:val="32"/>
          <w:rtl/>
        </w:rPr>
      </w:pPr>
      <w:r w:rsidRPr="00F95F11">
        <w:rPr>
          <w:rFonts w:ascii="Arial" w:hAnsi="Arial" w:cs="Simplified Arabic"/>
          <w:b/>
          <w:bCs/>
          <w:color w:val="000000"/>
          <w:sz w:val="32"/>
          <w:szCs w:val="32"/>
          <w:rtl/>
        </w:rPr>
        <w:t>الأسباب</w:t>
      </w:r>
    </w:p>
    <w:p w:rsidR="0000082E" w:rsidRDefault="0000082E" w:rsidP="00430534">
      <w:pPr>
        <w:pStyle w:val="aa"/>
        <w:bidi/>
        <w:spacing w:before="0" w:beforeAutospacing="0" w:after="0" w:afterAutospacing="0"/>
        <w:jc w:val="lowKashida"/>
        <w:rPr>
          <w:rFonts w:ascii="Arial" w:hAnsi="Arial" w:cs="Simplified Arabic"/>
          <w:color w:val="000000"/>
          <w:sz w:val="32"/>
          <w:szCs w:val="32"/>
          <w:rtl/>
        </w:rPr>
      </w:pPr>
      <w:r w:rsidRPr="00AB2050">
        <w:rPr>
          <w:rFonts w:ascii="Arial" w:hAnsi="Arial" w:cs="Simplified Arabic"/>
          <w:color w:val="000000"/>
          <w:sz w:val="32"/>
          <w:szCs w:val="32"/>
          <w:rtl/>
        </w:rPr>
        <w:t xml:space="preserve">وبعد سماع الدعوى والإجابة عنها وبعد الاطلاع على كافة أوراق القضية، </w:t>
      </w:r>
      <w:r>
        <w:rPr>
          <w:rFonts w:ascii="Arial" w:hAnsi="Arial" w:cs="Simplified Arabic"/>
          <w:color w:val="000000"/>
          <w:sz w:val="32"/>
          <w:szCs w:val="32"/>
          <w:rtl/>
        </w:rPr>
        <w:t xml:space="preserve">وَحَيْثُ إنَّ </w:t>
      </w:r>
      <w:r w:rsidRPr="00AB2050">
        <w:rPr>
          <w:rFonts w:ascii="Arial" w:hAnsi="Arial" w:cs="Simplified Arabic"/>
          <w:color w:val="000000"/>
          <w:sz w:val="32"/>
          <w:szCs w:val="32"/>
          <w:rtl/>
        </w:rPr>
        <w:t>جهة الادعاء كهدف من دعواها إلى إثبات إدانة المتهمة</w:t>
      </w:r>
      <w:r>
        <w:rPr>
          <w:rFonts w:ascii="Arial" w:hAnsi="Arial" w:cs="Simplified Arabic"/>
          <w:color w:val="000000"/>
          <w:sz w:val="32"/>
          <w:szCs w:val="32"/>
          <w:rtl/>
        </w:rPr>
        <w:t xml:space="preserve"> بِمَا </w:t>
      </w:r>
      <w:r w:rsidRPr="00AB2050">
        <w:rPr>
          <w:rFonts w:ascii="Arial" w:hAnsi="Arial" w:cs="Simplified Arabic"/>
          <w:color w:val="000000"/>
          <w:sz w:val="32"/>
          <w:szCs w:val="32"/>
          <w:rtl/>
        </w:rPr>
        <w:t>نسب إليها من جريمة التزوير والاستعمال</w:t>
      </w:r>
      <w:r>
        <w:rPr>
          <w:rFonts w:ascii="Arial" w:hAnsi="Arial" w:cs="Simplified Arabic"/>
          <w:color w:val="000000"/>
          <w:sz w:val="32"/>
          <w:szCs w:val="32"/>
          <w:rtl/>
        </w:rPr>
        <w:t xml:space="preserve">، وذلك </w:t>
      </w:r>
      <w:r w:rsidRPr="00AB2050">
        <w:rPr>
          <w:rFonts w:ascii="Arial" w:hAnsi="Arial" w:cs="Simplified Arabic"/>
          <w:color w:val="000000"/>
          <w:sz w:val="32"/>
          <w:szCs w:val="32"/>
          <w:rtl/>
        </w:rPr>
        <w:t>على التفصيل الوارد بلائحة الدعوى ومقدمة هذا الحكم</w:t>
      </w:r>
      <w:r>
        <w:rPr>
          <w:rFonts w:ascii="Arial" w:hAnsi="Arial" w:cs="Simplified Arabic"/>
          <w:color w:val="000000"/>
          <w:sz w:val="32"/>
          <w:szCs w:val="32"/>
          <w:rtl/>
        </w:rPr>
        <w:t>،</w:t>
      </w:r>
      <w:r w:rsidRPr="00AB2050">
        <w:rPr>
          <w:rFonts w:ascii="Arial" w:hAnsi="Arial" w:cs="Simplified Arabic"/>
          <w:color w:val="000000"/>
          <w:sz w:val="32"/>
          <w:szCs w:val="32"/>
          <w:rtl/>
        </w:rPr>
        <w:t xml:space="preserve"> </w:t>
      </w:r>
      <w:r>
        <w:rPr>
          <w:rFonts w:ascii="Arial" w:hAnsi="Arial" w:cs="Simplified Arabic"/>
          <w:color w:val="000000"/>
          <w:sz w:val="32"/>
          <w:szCs w:val="32"/>
          <w:rtl/>
        </w:rPr>
        <w:t xml:space="preserve">وَحَيْثُ إنَّ </w:t>
      </w:r>
      <w:r w:rsidRPr="00AB2050">
        <w:rPr>
          <w:rFonts w:ascii="Arial" w:hAnsi="Arial" w:cs="Simplified Arabic"/>
          <w:color w:val="000000"/>
          <w:sz w:val="32"/>
          <w:szCs w:val="32"/>
          <w:rtl/>
        </w:rPr>
        <w:t>الدائرة وقد أحاطت بالدعوى وألمت بظروفها وملابسات</w:t>
      </w:r>
      <w:r>
        <w:rPr>
          <w:rFonts w:ascii="Arial" w:hAnsi="Arial" w:cs="Simplified Arabic" w:hint="cs"/>
          <w:color w:val="000000"/>
          <w:sz w:val="32"/>
          <w:szCs w:val="32"/>
          <w:rtl/>
        </w:rPr>
        <w:t>ه</w:t>
      </w:r>
      <w:r w:rsidRPr="00AB2050">
        <w:rPr>
          <w:rFonts w:ascii="Arial" w:hAnsi="Arial" w:cs="Simplified Arabic"/>
          <w:color w:val="000000"/>
          <w:sz w:val="32"/>
          <w:szCs w:val="32"/>
          <w:rtl/>
        </w:rPr>
        <w:t xml:space="preserve">ا فقد تبين لها عدم ثبوت </w:t>
      </w:r>
      <w:r w:rsidRPr="00AB2050">
        <w:rPr>
          <w:rFonts w:ascii="Arial" w:hAnsi="Arial" w:cs="Simplified Arabic" w:hint="cs"/>
          <w:color w:val="000000"/>
          <w:sz w:val="32"/>
          <w:szCs w:val="32"/>
          <w:rtl/>
        </w:rPr>
        <w:t>الات</w:t>
      </w:r>
      <w:r>
        <w:rPr>
          <w:rFonts w:ascii="Arial" w:hAnsi="Arial" w:cs="Simplified Arabic" w:hint="cs"/>
          <w:color w:val="000000"/>
          <w:sz w:val="32"/>
          <w:szCs w:val="32"/>
          <w:rtl/>
        </w:rPr>
        <w:t>ه</w:t>
      </w:r>
      <w:r w:rsidRPr="00AB2050">
        <w:rPr>
          <w:rFonts w:ascii="Arial" w:hAnsi="Arial" w:cs="Simplified Arabic" w:hint="cs"/>
          <w:color w:val="000000"/>
          <w:sz w:val="32"/>
          <w:szCs w:val="32"/>
          <w:rtl/>
        </w:rPr>
        <w:t>ام</w:t>
      </w:r>
      <w:r w:rsidRPr="00AB2050">
        <w:rPr>
          <w:rFonts w:ascii="Arial" w:hAnsi="Arial" w:cs="Simplified Arabic"/>
          <w:color w:val="000000"/>
          <w:sz w:val="32"/>
          <w:szCs w:val="32"/>
          <w:rtl/>
        </w:rPr>
        <w:t xml:space="preserve"> المسند للمتهمة</w:t>
      </w:r>
      <w:r>
        <w:rPr>
          <w:rFonts w:ascii="Arial" w:hAnsi="Arial" w:cs="Simplified Arabic"/>
          <w:color w:val="000000"/>
          <w:sz w:val="32"/>
          <w:szCs w:val="32"/>
          <w:rtl/>
        </w:rPr>
        <w:t xml:space="preserve">، وذلك </w:t>
      </w:r>
      <w:r w:rsidRPr="00AB2050">
        <w:rPr>
          <w:rFonts w:ascii="Arial" w:hAnsi="Arial" w:cs="Simplified Arabic"/>
          <w:color w:val="000000"/>
          <w:sz w:val="32"/>
          <w:szCs w:val="32"/>
          <w:rtl/>
        </w:rPr>
        <w:t>لأن الأدلة التي استندت لها الجهة في الإدانة هي أدلة عامة وغير موصلة لإثبات التهمة،</w:t>
      </w:r>
      <w:r w:rsidRPr="00AB2050">
        <w:rPr>
          <w:rFonts w:ascii="Arial" w:hAnsi="Arial" w:cs="Simplified Arabic"/>
          <w:color w:val="000000"/>
          <w:sz w:val="32"/>
          <w:szCs w:val="32"/>
        </w:rPr>
        <w:t xml:space="preserve"> </w:t>
      </w:r>
      <w:r>
        <w:rPr>
          <w:rFonts w:ascii="Arial" w:hAnsi="Arial" w:cs="Simplified Arabic"/>
          <w:color w:val="000000"/>
          <w:sz w:val="32"/>
          <w:szCs w:val="32"/>
          <w:rtl/>
        </w:rPr>
        <w:t xml:space="preserve">فضبط المحرر المزور، وما تضمنه </w:t>
      </w:r>
      <w:r w:rsidRPr="00AA02F4">
        <w:rPr>
          <w:rFonts w:ascii="Arial" w:hAnsi="Arial" w:cs="Simplified Arabic" w:hint="cs"/>
          <w:color w:val="000000"/>
          <w:sz w:val="32"/>
          <w:szCs w:val="32"/>
          <w:highlight w:val="yellow"/>
          <w:rtl/>
        </w:rPr>
        <w:t>خ</w:t>
      </w:r>
      <w:r w:rsidRPr="00AA02F4">
        <w:rPr>
          <w:rFonts w:ascii="Arial" w:hAnsi="Arial" w:cs="Simplified Arabic"/>
          <w:color w:val="000000"/>
          <w:sz w:val="32"/>
          <w:szCs w:val="32"/>
          <w:highlight w:val="yellow"/>
          <w:rtl/>
        </w:rPr>
        <w:t>طاب</w:t>
      </w:r>
      <w:r w:rsidRPr="00AB2050">
        <w:rPr>
          <w:rFonts w:ascii="Arial" w:hAnsi="Arial" w:cs="Simplified Arabic"/>
          <w:color w:val="000000"/>
          <w:sz w:val="32"/>
          <w:szCs w:val="32"/>
          <w:rtl/>
        </w:rPr>
        <w:t xml:space="preserve"> فضيلة رئيس كتابة العدل الثانية بمكة المكرمة المكلف</w:t>
      </w:r>
      <w:r>
        <w:rPr>
          <w:rFonts w:cs="Simplified Arabic" w:hint="cs"/>
          <w:sz w:val="32"/>
          <w:szCs w:val="32"/>
          <w:rtl/>
        </w:rPr>
        <w:t xml:space="preserve"> </w:t>
      </w:r>
      <w:r w:rsidRPr="00AB2050">
        <w:rPr>
          <w:rFonts w:ascii="Arial" w:hAnsi="Arial" w:cs="Simplified Arabic"/>
          <w:color w:val="000000"/>
          <w:sz w:val="32"/>
          <w:szCs w:val="32"/>
          <w:rtl/>
        </w:rPr>
        <w:t xml:space="preserve">رقم: </w:t>
      </w:r>
      <w:r>
        <w:rPr>
          <w:rFonts w:ascii="Arial" w:hAnsi="Arial" w:cs="Simplified Arabic" w:hint="cs"/>
          <w:color w:val="000000"/>
          <w:sz w:val="32"/>
          <w:szCs w:val="32"/>
          <w:rtl/>
        </w:rPr>
        <w:t>(...)</w:t>
      </w:r>
      <w:r w:rsidRPr="00AB2050">
        <w:rPr>
          <w:rFonts w:ascii="Arial" w:hAnsi="Arial" w:cs="Simplified Arabic"/>
          <w:color w:val="000000"/>
          <w:sz w:val="32"/>
          <w:szCs w:val="32"/>
          <w:rtl/>
        </w:rPr>
        <w:t xml:space="preserve"> </w:t>
      </w:r>
      <w:r>
        <w:rPr>
          <w:rFonts w:ascii="Arial" w:hAnsi="Arial" w:cs="Simplified Arabic"/>
          <w:color w:val="000000"/>
          <w:sz w:val="32"/>
          <w:szCs w:val="32"/>
          <w:rtl/>
        </w:rPr>
        <w:t>وتاريخ</w:t>
      </w:r>
      <w:r>
        <w:rPr>
          <w:rFonts w:ascii="Arial" w:hAnsi="Arial" w:cs="Simplified Arabic" w:hint="cs"/>
          <w:color w:val="000000"/>
          <w:sz w:val="32"/>
          <w:szCs w:val="32"/>
          <w:rtl/>
        </w:rPr>
        <w:t xml:space="preserve"> 9/8/1431هـ بأنَّه </w:t>
      </w:r>
      <w:r w:rsidRPr="00AB2050">
        <w:rPr>
          <w:rFonts w:ascii="Arial" w:hAnsi="Arial" w:cs="Simplified Arabic"/>
          <w:color w:val="000000"/>
          <w:sz w:val="32"/>
          <w:szCs w:val="32"/>
          <w:rtl/>
        </w:rPr>
        <w:t>بالرجوع لقسم السجلات لديهم تبين أن الوكالة المذكور غير صحيحة ولا يوجد لها سجل لديهم</w:t>
      </w:r>
      <w:r>
        <w:rPr>
          <w:rFonts w:ascii="Arial" w:hAnsi="Arial" w:cs="Simplified Arabic"/>
          <w:color w:val="000000"/>
          <w:sz w:val="32"/>
          <w:szCs w:val="32"/>
          <w:rtl/>
        </w:rPr>
        <w:t>،</w:t>
      </w:r>
      <w:r w:rsidRPr="00AB2050">
        <w:rPr>
          <w:rFonts w:ascii="Arial" w:hAnsi="Arial" w:cs="Simplified Arabic"/>
          <w:color w:val="000000"/>
          <w:sz w:val="32"/>
          <w:szCs w:val="32"/>
          <w:rtl/>
        </w:rPr>
        <w:t xml:space="preserve"> فإن هذا دليل يثبت وجود التزوير إلا</w:t>
      </w:r>
      <w:r>
        <w:rPr>
          <w:rFonts w:ascii="Arial" w:hAnsi="Arial" w:cs="Simplified Arabic"/>
          <w:color w:val="000000"/>
          <w:sz w:val="32"/>
          <w:szCs w:val="32"/>
          <w:rtl/>
        </w:rPr>
        <w:t xml:space="preserve"> أنَّه </w:t>
      </w:r>
      <w:r w:rsidRPr="00AB2050">
        <w:rPr>
          <w:rFonts w:ascii="Arial" w:hAnsi="Arial" w:cs="Simplified Arabic"/>
          <w:color w:val="000000"/>
          <w:sz w:val="32"/>
          <w:szCs w:val="32"/>
          <w:rtl/>
        </w:rPr>
        <w:t>ليس فيه ما يثبت أن من قام بالتزوير هي المتهمة</w:t>
      </w:r>
      <w:r>
        <w:rPr>
          <w:rFonts w:ascii="Arial" w:hAnsi="Arial" w:cs="Simplified Arabic"/>
          <w:color w:val="000000"/>
          <w:sz w:val="32"/>
          <w:szCs w:val="32"/>
          <w:rtl/>
        </w:rPr>
        <w:t>،</w:t>
      </w:r>
      <w:r w:rsidRPr="00AB2050">
        <w:rPr>
          <w:rFonts w:ascii="Arial" w:hAnsi="Arial" w:cs="Simplified Arabic"/>
          <w:color w:val="000000"/>
          <w:sz w:val="32"/>
          <w:szCs w:val="32"/>
          <w:rtl/>
        </w:rPr>
        <w:t xml:space="preserve"> وقد دفعت</w:t>
      </w:r>
      <w:r>
        <w:rPr>
          <w:rFonts w:ascii="Arial" w:hAnsi="Arial" w:cs="Simplified Arabic"/>
          <w:color w:val="000000"/>
          <w:sz w:val="32"/>
          <w:szCs w:val="32"/>
          <w:rtl/>
        </w:rPr>
        <w:t xml:space="preserve"> الم</w:t>
      </w:r>
      <w:r>
        <w:rPr>
          <w:rFonts w:ascii="Arial" w:hAnsi="Arial" w:cs="Simplified Arabic" w:hint="cs"/>
          <w:color w:val="000000"/>
          <w:sz w:val="32"/>
          <w:szCs w:val="32"/>
          <w:rtl/>
        </w:rPr>
        <w:t xml:space="preserve">تهمة </w:t>
      </w:r>
      <w:r w:rsidRPr="00AB2050">
        <w:rPr>
          <w:rFonts w:ascii="Arial" w:hAnsi="Arial" w:cs="Simplified Arabic"/>
          <w:color w:val="000000"/>
          <w:sz w:val="32"/>
          <w:szCs w:val="32"/>
          <w:rtl/>
        </w:rPr>
        <w:t xml:space="preserve">بأن دفتر العائلة التابع لزوجها مع </w:t>
      </w:r>
      <w:r w:rsidRPr="00AA02F4">
        <w:rPr>
          <w:rFonts w:ascii="Arial" w:hAnsi="Arial" w:cs="Simplified Arabic"/>
          <w:color w:val="000000"/>
          <w:sz w:val="32"/>
          <w:szCs w:val="32"/>
          <w:highlight w:val="yellow"/>
          <w:rtl/>
        </w:rPr>
        <w:t>أبناء</w:t>
      </w:r>
      <w:r>
        <w:rPr>
          <w:rFonts w:ascii="Arial" w:hAnsi="Arial" w:cs="Simplified Arabic"/>
          <w:color w:val="000000"/>
          <w:sz w:val="32"/>
          <w:szCs w:val="32"/>
          <w:rtl/>
        </w:rPr>
        <w:t xml:space="preserve"> </w:t>
      </w:r>
      <w:r w:rsidRPr="00AB2050">
        <w:rPr>
          <w:rFonts w:ascii="Arial" w:hAnsi="Arial" w:cs="Simplified Arabic"/>
          <w:color w:val="000000"/>
          <w:sz w:val="32"/>
          <w:szCs w:val="32"/>
          <w:rtl/>
        </w:rPr>
        <w:t xml:space="preserve">زوجها ولم يكن لديها من قبل وليس لديها كرت عائلة حتى الآن، وأن </w:t>
      </w:r>
      <w:r>
        <w:rPr>
          <w:rFonts w:ascii="Arial" w:hAnsi="Arial" w:cs="Simplified Arabic"/>
          <w:color w:val="000000"/>
          <w:sz w:val="32"/>
          <w:szCs w:val="32"/>
          <w:rtl/>
        </w:rPr>
        <w:t>(...)</w:t>
      </w:r>
      <w:r w:rsidRPr="00AB2050">
        <w:rPr>
          <w:rFonts w:ascii="Arial" w:hAnsi="Arial" w:cs="Simplified Arabic"/>
          <w:color w:val="000000"/>
          <w:sz w:val="32"/>
          <w:szCs w:val="32"/>
          <w:rtl/>
        </w:rPr>
        <w:t xml:space="preserve"> بنت زوجها </w:t>
      </w:r>
      <w:r w:rsidRPr="00AB2050">
        <w:rPr>
          <w:rFonts w:ascii="Arial" w:hAnsi="Arial" w:cs="Simplified Arabic" w:hint="cs"/>
          <w:color w:val="000000"/>
          <w:sz w:val="32"/>
          <w:szCs w:val="32"/>
          <w:rtl/>
        </w:rPr>
        <w:t>المتوفى</w:t>
      </w:r>
      <w:r w:rsidRPr="00AB2050">
        <w:rPr>
          <w:rFonts w:ascii="Arial" w:hAnsi="Arial" w:cs="Simplified Arabic"/>
          <w:color w:val="000000"/>
          <w:sz w:val="32"/>
          <w:szCs w:val="32"/>
          <w:rtl/>
        </w:rPr>
        <w:t xml:space="preserve"> استخرجت حساب</w:t>
      </w:r>
      <w:r>
        <w:rPr>
          <w:rFonts w:ascii="Arial" w:hAnsi="Arial" w:cs="Simplified Arabic"/>
          <w:color w:val="000000"/>
          <w:sz w:val="32"/>
          <w:szCs w:val="32"/>
          <w:rtl/>
        </w:rPr>
        <w:t>ًا</w:t>
      </w:r>
      <w:r w:rsidRPr="00AB2050">
        <w:rPr>
          <w:rFonts w:ascii="Arial" w:hAnsi="Arial" w:cs="Simplified Arabic"/>
          <w:color w:val="000000"/>
          <w:sz w:val="32"/>
          <w:szCs w:val="32"/>
          <w:rtl/>
        </w:rPr>
        <w:t xml:space="preserve"> باسمها في مصرف الراجحي دون </w:t>
      </w:r>
      <w:r w:rsidRPr="00AB2050">
        <w:rPr>
          <w:rFonts w:ascii="Arial" w:hAnsi="Arial" w:cs="Simplified Arabic"/>
          <w:color w:val="000000"/>
          <w:sz w:val="32"/>
          <w:szCs w:val="32"/>
          <w:rtl/>
        </w:rPr>
        <w:lastRenderedPageBreak/>
        <w:t xml:space="preserve">علمها وكان ينزل فيه الراتب التقاعدي وكان </w:t>
      </w:r>
      <w:r>
        <w:rPr>
          <w:rFonts w:ascii="Arial" w:hAnsi="Arial" w:cs="Simplified Arabic"/>
          <w:color w:val="000000"/>
          <w:sz w:val="32"/>
          <w:szCs w:val="32"/>
          <w:rtl/>
        </w:rPr>
        <w:t>(...)</w:t>
      </w:r>
      <w:r>
        <w:rPr>
          <w:rFonts w:ascii="Arial" w:hAnsi="Arial" w:cs="Simplified Arabic" w:hint="cs"/>
          <w:color w:val="000000"/>
          <w:sz w:val="32"/>
          <w:szCs w:val="32"/>
          <w:rtl/>
        </w:rPr>
        <w:t xml:space="preserve"> </w:t>
      </w:r>
      <w:r w:rsidRPr="00AB2050">
        <w:rPr>
          <w:rFonts w:ascii="Arial" w:hAnsi="Arial" w:cs="Simplified Arabic"/>
          <w:color w:val="000000"/>
          <w:sz w:val="32"/>
          <w:szCs w:val="32"/>
          <w:rtl/>
        </w:rPr>
        <w:t>يرسل لها أحيانا</w:t>
      </w:r>
      <w:r>
        <w:rPr>
          <w:rFonts w:ascii="Arial" w:hAnsi="Arial" w:cs="Simplified Arabic" w:hint="cs"/>
          <w:color w:val="000000"/>
          <w:sz w:val="32"/>
          <w:szCs w:val="32"/>
          <w:rtl/>
        </w:rPr>
        <w:t>ً</w:t>
      </w:r>
      <w:r w:rsidRPr="00AB2050">
        <w:rPr>
          <w:rFonts w:ascii="Arial" w:hAnsi="Arial" w:cs="Simplified Arabic"/>
          <w:color w:val="000000"/>
          <w:sz w:val="32"/>
          <w:szCs w:val="32"/>
          <w:rtl/>
        </w:rPr>
        <w:t xml:space="preserve"> مبالغ من ذلك الحساب ولا تعلم عن كيفية استخراج ذلك الحساب باسمها</w:t>
      </w:r>
      <w:r>
        <w:rPr>
          <w:rFonts w:ascii="Arial" w:hAnsi="Arial" w:cs="Simplified Arabic"/>
          <w:color w:val="000000"/>
          <w:sz w:val="32"/>
          <w:szCs w:val="32"/>
          <w:rtl/>
        </w:rPr>
        <w:t>،</w:t>
      </w:r>
      <w:r w:rsidRPr="00AB2050">
        <w:rPr>
          <w:rFonts w:ascii="Arial" w:hAnsi="Arial" w:cs="Simplified Arabic"/>
          <w:color w:val="000000"/>
          <w:sz w:val="32"/>
          <w:szCs w:val="32"/>
          <w:rtl/>
        </w:rPr>
        <w:t xml:space="preserve"> وقد سألت الدائرة</w:t>
      </w:r>
      <w:r>
        <w:rPr>
          <w:rFonts w:ascii="Arial" w:hAnsi="Arial" w:cs="Simplified Arabic"/>
          <w:color w:val="000000"/>
          <w:sz w:val="32"/>
          <w:szCs w:val="32"/>
          <w:rtl/>
        </w:rPr>
        <w:t xml:space="preserve"> مُمَثِّل </w:t>
      </w:r>
      <w:r w:rsidRPr="00AB2050">
        <w:rPr>
          <w:rFonts w:ascii="Arial" w:hAnsi="Arial" w:cs="Simplified Arabic"/>
          <w:color w:val="000000"/>
          <w:sz w:val="32"/>
          <w:szCs w:val="32"/>
          <w:rtl/>
        </w:rPr>
        <w:t>الادعاء الحاضر عن وجود أي مستند أو توقيع يثبت أن من راجع فرع ال</w:t>
      </w:r>
      <w:r>
        <w:rPr>
          <w:rFonts w:ascii="Arial" w:hAnsi="Arial" w:cs="Simplified Arabic"/>
          <w:color w:val="000000"/>
          <w:sz w:val="32"/>
          <w:szCs w:val="32"/>
          <w:rtl/>
        </w:rPr>
        <w:t>مُؤَسَّسَة</w:t>
      </w:r>
      <w:r w:rsidRPr="00AB2050">
        <w:rPr>
          <w:rFonts w:ascii="Arial" w:hAnsi="Arial" w:cs="Simplified Arabic"/>
          <w:color w:val="000000"/>
          <w:sz w:val="32"/>
          <w:szCs w:val="32"/>
          <w:rtl/>
        </w:rPr>
        <w:t xml:space="preserve"> في مكة هي المتهمة؟ فأجاب</w:t>
      </w:r>
      <w:r>
        <w:rPr>
          <w:rFonts w:ascii="Arial" w:hAnsi="Arial" w:cs="Simplified Arabic"/>
          <w:color w:val="000000"/>
          <w:sz w:val="32"/>
          <w:szCs w:val="32"/>
          <w:rtl/>
        </w:rPr>
        <w:t xml:space="preserve"> بأنَّه </w:t>
      </w:r>
      <w:r w:rsidRPr="00AB2050">
        <w:rPr>
          <w:rFonts w:ascii="Arial" w:hAnsi="Arial" w:cs="Simplified Arabic"/>
          <w:color w:val="000000"/>
          <w:sz w:val="32"/>
          <w:szCs w:val="32"/>
          <w:rtl/>
        </w:rPr>
        <w:t>يكتفي</w:t>
      </w:r>
      <w:r>
        <w:rPr>
          <w:rFonts w:ascii="Arial" w:hAnsi="Arial" w:cs="Simplified Arabic"/>
          <w:color w:val="000000"/>
          <w:sz w:val="32"/>
          <w:szCs w:val="32"/>
          <w:rtl/>
        </w:rPr>
        <w:t xml:space="preserve"> بِمَا </w:t>
      </w:r>
      <w:r w:rsidRPr="00AB2050">
        <w:rPr>
          <w:rFonts w:ascii="Arial" w:hAnsi="Arial" w:cs="Simplified Arabic"/>
          <w:color w:val="000000"/>
          <w:sz w:val="32"/>
          <w:szCs w:val="32"/>
          <w:rtl/>
        </w:rPr>
        <w:t>ورد بالخطاب الصادر من مدير الإدارة العامة للمتقاعدين</w:t>
      </w:r>
      <w:r>
        <w:rPr>
          <w:rFonts w:ascii="Arial" w:hAnsi="Arial" w:cs="Simplified Arabic"/>
          <w:color w:val="000000"/>
          <w:sz w:val="32"/>
          <w:szCs w:val="32"/>
          <w:rtl/>
        </w:rPr>
        <w:t>،</w:t>
      </w:r>
      <w:r w:rsidRPr="00AB2050">
        <w:rPr>
          <w:rFonts w:ascii="Arial" w:hAnsi="Arial" w:cs="Simplified Arabic"/>
          <w:color w:val="000000"/>
          <w:sz w:val="32"/>
          <w:szCs w:val="32"/>
          <w:rtl/>
        </w:rPr>
        <w:t xml:space="preserve"> والذي </w:t>
      </w:r>
      <w:r w:rsidRPr="00AA02F4">
        <w:rPr>
          <w:rFonts w:ascii="Arial" w:hAnsi="Arial" w:cs="Simplified Arabic" w:hint="cs"/>
          <w:color w:val="000000"/>
          <w:sz w:val="32"/>
          <w:szCs w:val="32"/>
          <w:highlight w:val="yellow"/>
          <w:rtl/>
        </w:rPr>
        <w:t>أ</w:t>
      </w:r>
      <w:r w:rsidRPr="00AA02F4">
        <w:rPr>
          <w:rFonts w:ascii="Arial" w:hAnsi="Arial" w:cs="Simplified Arabic"/>
          <w:color w:val="000000"/>
          <w:sz w:val="32"/>
          <w:szCs w:val="32"/>
          <w:highlight w:val="yellow"/>
          <w:rtl/>
        </w:rPr>
        <w:t>نكرته</w:t>
      </w:r>
      <w:r>
        <w:rPr>
          <w:rFonts w:ascii="Arial" w:hAnsi="Arial" w:cs="Simplified Arabic"/>
          <w:color w:val="000000"/>
          <w:sz w:val="32"/>
          <w:szCs w:val="32"/>
          <w:rtl/>
        </w:rPr>
        <w:t xml:space="preserve"> المُ</w:t>
      </w:r>
      <w:r>
        <w:rPr>
          <w:rFonts w:ascii="Arial" w:hAnsi="Arial" w:cs="Simplified Arabic" w:hint="cs"/>
          <w:color w:val="000000"/>
          <w:sz w:val="32"/>
          <w:szCs w:val="32"/>
          <w:rtl/>
        </w:rPr>
        <w:t>تهمة</w:t>
      </w:r>
      <w:r>
        <w:rPr>
          <w:rFonts w:ascii="Arial" w:hAnsi="Arial" w:cs="Simplified Arabic"/>
          <w:color w:val="000000"/>
          <w:sz w:val="32"/>
          <w:szCs w:val="32"/>
          <w:rtl/>
        </w:rPr>
        <w:t xml:space="preserve"> </w:t>
      </w:r>
      <w:r w:rsidRPr="00AB2050">
        <w:rPr>
          <w:rFonts w:ascii="Arial" w:hAnsi="Arial" w:cs="Simplified Arabic"/>
          <w:color w:val="000000"/>
          <w:sz w:val="32"/>
          <w:szCs w:val="32"/>
          <w:rtl/>
        </w:rPr>
        <w:t>وأفادت</w:t>
      </w:r>
      <w:r>
        <w:rPr>
          <w:rFonts w:ascii="Arial" w:hAnsi="Arial" w:cs="Simplified Arabic"/>
          <w:color w:val="000000"/>
          <w:sz w:val="32"/>
          <w:szCs w:val="32"/>
          <w:rtl/>
        </w:rPr>
        <w:t xml:space="preserve"> بأنَّها </w:t>
      </w:r>
      <w:r w:rsidRPr="00AB2050">
        <w:rPr>
          <w:rFonts w:ascii="Arial" w:hAnsi="Arial" w:cs="Simplified Arabic"/>
          <w:color w:val="000000"/>
          <w:sz w:val="32"/>
          <w:szCs w:val="32"/>
          <w:rtl/>
        </w:rPr>
        <w:t>لم تراجع ذاك الفرع بعد وفاة زوجها إطلاق</w:t>
      </w:r>
      <w:r>
        <w:rPr>
          <w:rFonts w:ascii="Arial" w:hAnsi="Arial" w:cs="Simplified Arabic"/>
          <w:color w:val="000000"/>
          <w:sz w:val="32"/>
          <w:szCs w:val="32"/>
          <w:rtl/>
        </w:rPr>
        <w:t>ًا</w:t>
      </w:r>
      <w:r w:rsidRPr="00AB2050">
        <w:rPr>
          <w:rFonts w:ascii="Arial" w:hAnsi="Arial" w:cs="Simplified Arabic"/>
          <w:color w:val="000000"/>
          <w:sz w:val="32"/>
          <w:szCs w:val="32"/>
          <w:rtl/>
        </w:rPr>
        <w:t xml:space="preserve"> ولم تذهب إلى مكة</w:t>
      </w:r>
      <w:r>
        <w:rPr>
          <w:rFonts w:ascii="Arial" w:hAnsi="Arial" w:cs="Simplified Arabic"/>
          <w:color w:val="000000"/>
          <w:sz w:val="32"/>
          <w:szCs w:val="32"/>
          <w:rtl/>
        </w:rPr>
        <w:t>،</w:t>
      </w:r>
      <w:r w:rsidRPr="00AB2050">
        <w:rPr>
          <w:rFonts w:ascii="Arial" w:hAnsi="Arial" w:cs="Simplified Arabic"/>
          <w:color w:val="000000"/>
          <w:sz w:val="32"/>
          <w:szCs w:val="32"/>
          <w:rtl/>
        </w:rPr>
        <w:t xml:space="preserve"> الأمر الذي تنتهي معه الدائرة إلى عدم إدانة المتهمة</w:t>
      </w:r>
      <w:r>
        <w:rPr>
          <w:rFonts w:ascii="Arial" w:hAnsi="Arial" w:cs="Simplified Arabic"/>
          <w:color w:val="000000"/>
          <w:sz w:val="32"/>
          <w:szCs w:val="32"/>
          <w:rtl/>
        </w:rPr>
        <w:t xml:space="preserve"> بِمَا </w:t>
      </w:r>
      <w:r w:rsidRPr="00AB2050">
        <w:rPr>
          <w:rFonts w:ascii="Arial" w:hAnsi="Arial" w:cs="Simplified Arabic"/>
          <w:color w:val="000000"/>
          <w:sz w:val="32"/>
          <w:szCs w:val="32"/>
          <w:rtl/>
        </w:rPr>
        <w:t>نسب إليها من جريمة التزوير</w:t>
      </w:r>
      <w:r>
        <w:rPr>
          <w:rFonts w:ascii="Arial" w:hAnsi="Arial" w:cs="Simplified Arabic"/>
          <w:color w:val="000000"/>
          <w:sz w:val="32"/>
          <w:szCs w:val="32"/>
          <w:rtl/>
        </w:rPr>
        <w:t xml:space="preserve">، وذلك </w:t>
      </w:r>
      <w:r w:rsidRPr="00AB2050">
        <w:rPr>
          <w:rFonts w:ascii="Arial" w:hAnsi="Arial" w:cs="Simplified Arabic"/>
          <w:color w:val="000000"/>
          <w:sz w:val="32"/>
          <w:szCs w:val="32"/>
          <w:rtl/>
        </w:rPr>
        <w:t>لضعف الأدلة التي استندت إليها الجهة</w:t>
      </w:r>
      <w:r>
        <w:rPr>
          <w:rFonts w:ascii="Arial" w:hAnsi="Arial" w:cs="Simplified Arabic"/>
          <w:color w:val="000000"/>
          <w:sz w:val="32"/>
          <w:szCs w:val="32"/>
          <w:rtl/>
        </w:rPr>
        <w:t>،</w:t>
      </w:r>
      <w:r w:rsidRPr="00AB2050">
        <w:rPr>
          <w:rFonts w:ascii="Arial" w:hAnsi="Arial" w:cs="Simplified Arabic"/>
          <w:color w:val="000000"/>
          <w:sz w:val="32"/>
          <w:szCs w:val="32"/>
          <w:rtl/>
        </w:rPr>
        <w:t xml:space="preserve"> ولكون</w:t>
      </w:r>
      <w:r>
        <w:rPr>
          <w:rFonts w:ascii="Arial" w:hAnsi="Arial" w:cs="Simplified Arabic" w:hint="cs"/>
          <w:color w:val="000000"/>
          <w:sz w:val="32"/>
          <w:szCs w:val="32"/>
          <w:rtl/>
        </w:rPr>
        <w:t>ه</w:t>
      </w:r>
      <w:r w:rsidRPr="00AB2050">
        <w:rPr>
          <w:rFonts w:ascii="Arial" w:hAnsi="Arial" w:cs="Simplified Arabic"/>
          <w:color w:val="000000"/>
          <w:sz w:val="32"/>
          <w:szCs w:val="32"/>
          <w:rtl/>
        </w:rPr>
        <w:t xml:space="preserve">ا غير موصلة للإدانة. </w:t>
      </w:r>
    </w:p>
    <w:p w:rsidR="0000082E" w:rsidRPr="00F95F11" w:rsidRDefault="0000082E" w:rsidP="00430534">
      <w:pPr>
        <w:pStyle w:val="aa"/>
        <w:bidi/>
        <w:spacing w:before="0" w:beforeAutospacing="0" w:after="0" w:afterAutospacing="0"/>
        <w:jc w:val="lowKashida"/>
        <w:rPr>
          <w:rFonts w:ascii="Arial" w:hAnsi="Arial" w:cs="Simplified Arabic"/>
          <w:b/>
          <w:bCs/>
          <w:color w:val="000000"/>
          <w:sz w:val="32"/>
          <w:szCs w:val="32"/>
          <w:rtl/>
        </w:rPr>
      </w:pPr>
      <w:r w:rsidRPr="00F95F11">
        <w:rPr>
          <w:rFonts w:ascii="Simplified Arabic" w:hAnsi="Simplified Arabic" w:cs="Simplified Arabic" w:hint="eastAsia"/>
          <w:b/>
          <w:bCs/>
          <w:sz w:val="32"/>
          <w:szCs w:val="32"/>
          <w:rtl/>
          <w:lang w:bidi="ar-EG"/>
        </w:rPr>
        <w:t>لذلك</w:t>
      </w:r>
      <w:r>
        <w:rPr>
          <w:rFonts w:ascii="Simplified Arabic" w:hAnsi="Simplified Arabic" w:cs="Simplified Arabic"/>
          <w:b/>
          <w:bCs/>
          <w:sz w:val="32"/>
          <w:szCs w:val="32"/>
          <w:rtl/>
          <w:lang w:bidi="ar-EG"/>
        </w:rPr>
        <w:t xml:space="preserve"> حَكَمَتْ </w:t>
      </w:r>
      <w:r w:rsidRPr="00F95F11">
        <w:rPr>
          <w:rFonts w:ascii="Simplified Arabic" w:hAnsi="Simplified Arabic" w:cs="Simplified Arabic" w:hint="eastAsia"/>
          <w:b/>
          <w:bCs/>
          <w:sz w:val="32"/>
          <w:szCs w:val="32"/>
          <w:rtl/>
          <w:lang w:bidi="ar-EG"/>
        </w:rPr>
        <w:t>الدائرة</w:t>
      </w:r>
      <w:r w:rsidRPr="00F95F11">
        <w:rPr>
          <w:rFonts w:ascii="Simplified Arabic" w:hAnsi="Simplified Arabic" w:cs="Simplified Arabic"/>
          <w:b/>
          <w:bCs/>
          <w:sz w:val="32"/>
          <w:szCs w:val="32"/>
          <w:rtl/>
          <w:lang w:bidi="ar-EG"/>
        </w:rPr>
        <w:t xml:space="preserve">: </w:t>
      </w:r>
      <w:r w:rsidRPr="00F95F11">
        <w:rPr>
          <w:rFonts w:ascii="Arial" w:hAnsi="Arial" w:cs="Simplified Arabic"/>
          <w:b/>
          <w:bCs/>
          <w:color w:val="000000"/>
          <w:sz w:val="32"/>
          <w:szCs w:val="32"/>
          <w:rtl/>
        </w:rPr>
        <w:t xml:space="preserve">بعدم إدانة: </w:t>
      </w:r>
      <w:r w:rsidRPr="00F95F11">
        <w:rPr>
          <w:rFonts w:ascii="Arial" w:hAnsi="Arial" w:cs="Simplified Arabic" w:hint="cs"/>
          <w:b/>
          <w:bCs/>
          <w:color w:val="000000"/>
          <w:sz w:val="32"/>
          <w:szCs w:val="32"/>
          <w:rtl/>
        </w:rPr>
        <w:t>(...)</w:t>
      </w:r>
      <w:r w:rsidRPr="00F95F11">
        <w:rPr>
          <w:rFonts w:ascii="Arial" w:hAnsi="Arial" w:cs="Simplified Arabic"/>
          <w:b/>
          <w:bCs/>
          <w:color w:val="000000"/>
          <w:sz w:val="32"/>
          <w:szCs w:val="32"/>
        </w:rPr>
        <w:t>"</w:t>
      </w:r>
      <w:r w:rsidRPr="00F95F11">
        <w:rPr>
          <w:rFonts w:ascii="Arial" w:hAnsi="Arial" w:cs="Simplified Arabic"/>
          <w:b/>
          <w:bCs/>
          <w:color w:val="000000"/>
          <w:sz w:val="32"/>
          <w:szCs w:val="32"/>
          <w:rtl/>
        </w:rPr>
        <w:t>سعودية الجنسية-</w:t>
      </w:r>
      <w:r>
        <w:rPr>
          <w:rFonts w:ascii="Arial" w:hAnsi="Arial" w:cs="Simplified Arabic"/>
          <w:b/>
          <w:bCs/>
          <w:color w:val="000000"/>
          <w:sz w:val="32"/>
          <w:szCs w:val="32"/>
          <w:rtl/>
        </w:rPr>
        <w:t xml:space="preserve"> بِمَا </w:t>
      </w:r>
      <w:r w:rsidRPr="00F95F11">
        <w:rPr>
          <w:rFonts w:ascii="Arial" w:hAnsi="Arial" w:cs="Simplified Arabic" w:hint="cs"/>
          <w:b/>
          <w:bCs/>
          <w:color w:val="000000"/>
          <w:sz w:val="32"/>
          <w:szCs w:val="32"/>
          <w:rtl/>
        </w:rPr>
        <w:t>نسب</w:t>
      </w:r>
      <w:r w:rsidRPr="00F95F11">
        <w:rPr>
          <w:rFonts w:ascii="Arial" w:hAnsi="Arial" w:cs="Simplified Arabic"/>
          <w:b/>
          <w:bCs/>
          <w:color w:val="000000"/>
          <w:sz w:val="32"/>
          <w:szCs w:val="32"/>
          <w:rtl/>
        </w:rPr>
        <w:t xml:space="preserve"> إليها م</w:t>
      </w:r>
      <w:r w:rsidRPr="00F95F11">
        <w:rPr>
          <w:rFonts w:ascii="Arial" w:hAnsi="Arial" w:cs="Simplified Arabic" w:hint="cs"/>
          <w:b/>
          <w:bCs/>
          <w:color w:val="000000"/>
          <w:sz w:val="32"/>
          <w:szCs w:val="32"/>
          <w:rtl/>
        </w:rPr>
        <w:t>ن</w:t>
      </w:r>
      <w:r w:rsidRPr="00F95F11">
        <w:rPr>
          <w:rFonts w:ascii="Arial" w:hAnsi="Arial" w:cs="Simplified Arabic"/>
          <w:b/>
          <w:bCs/>
          <w:color w:val="000000"/>
          <w:sz w:val="32"/>
          <w:szCs w:val="32"/>
          <w:rtl/>
        </w:rPr>
        <w:t xml:space="preserve"> جر</w:t>
      </w:r>
      <w:r w:rsidRPr="00F95F11">
        <w:rPr>
          <w:rFonts w:ascii="Arial" w:hAnsi="Arial" w:cs="Simplified Arabic" w:hint="cs"/>
          <w:b/>
          <w:bCs/>
          <w:color w:val="000000"/>
          <w:sz w:val="32"/>
          <w:szCs w:val="32"/>
          <w:rtl/>
        </w:rPr>
        <w:t>يم</w:t>
      </w:r>
      <w:r w:rsidRPr="00F95F11">
        <w:rPr>
          <w:rFonts w:ascii="Arial" w:hAnsi="Arial" w:cs="Simplified Arabic"/>
          <w:b/>
          <w:bCs/>
          <w:color w:val="000000"/>
          <w:sz w:val="32"/>
          <w:szCs w:val="32"/>
          <w:rtl/>
        </w:rPr>
        <w:t>ة التزو</w:t>
      </w:r>
      <w:r w:rsidRPr="00F95F11">
        <w:rPr>
          <w:rFonts w:ascii="Arial" w:hAnsi="Arial" w:cs="Simplified Arabic" w:hint="cs"/>
          <w:b/>
          <w:bCs/>
          <w:color w:val="000000"/>
          <w:sz w:val="32"/>
          <w:szCs w:val="32"/>
          <w:rtl/>
        </w:rPr>
        <w:t>ي</w:t>
      </w:r>
      <w:r w:rsidRPr="00F95F11">
        <w:rPr>
          <w:rFonts w:ascii="Arial" w:hAnsi="Arial" w:cs="Simplified Arabic"/>
          <w:b/>
          <w:bCs/>
          <w:color w:val="000000"/>
          <w:sz w:val="32"/>
          <w:szCs w:val="32"/>
          <w:rtl/>
        </w:rPr>
        <w:t>ر والاستعمال،</w:t>
      </w:r>
      <w:r w:rsidRPr="00F95F11">
        <w:rPr>
          <w:rFonts w:ascii="Arial" w:hAnsi="Arial" w:cs="Simplified Arabic" w:hint="cs"/>
          <w:b/>
          <w:bCs/>
          <w:color w:val="000000"/>
          <w:sz w:val="32"/>
          <w:szCs w:val="32"/>
          <w:rtl/>
        </w:rPr>
        <w:t xml:space="preserve"> </w:t>
      </w:r>
      <w:r w:rsidRPr="00F95F11">
        <w:rPr>
          <w:rFonts w:ascii="Arial" w:hAnsi="Arial" w:cs="Simplified Arabic"/>
          <w:b/>
          <w:bCs/>
          <w:color w:val="000000"/>
          <w:sz w:val="32"/>
          <w:szCs w:val="32"/>
          <w:rtl/>
        </w:rPr>
        <w:t>لعدم كفاية الأدلة.</w:t>
      </w:r>
    </w:p>
    <w:p w:rsidR="0000082E" w:rsidRPr="00F95F11" w:rsidRDefault="0000082E" w:rsidP="00430534">
      <w:pPr>
        <w:spacing w:after="0" w:line="240" w:lineRule="auto"/>
        <w:jc w:val="lowKashida"/>
        <w:rPr>
          <w:rFonts w:ascii="Simplified Arabic" w:hAnsi="Simplified Arabic" w:cs="Simplified Arabic"/>
          <w:b/>
          <w:bCs/>
          <w:sz w:val="32"/>
          <w:szCs w:val="32"/>
          <w:rtl/>
          <w:lang w:bidi="ar-EG"/>
        </w:rPr>
      </w:pPr>
      <w:r w:rsidRPr="00F95F11">
        <w:rPr>
          <w:rFonts w:ascii="Simplified Arabic" w:hAnsi="Simplified Arabic" w:cs="Simplified Arabic" w:hint="eastAsia"/>
          <w:b/>
          <w:bCs/>
          <w:sz w:val="32"/>
          <w:szCs w:val="32"/>
          <w:rtl/>
          <w:lang w:bidi="ar-EG"/>
        </w:rPr>
        <w:t>والله</w:t>
      </w:r>
      <w:r w:rsidRPr="00F95F11">
        <w:rPr>
          <w:rFonts w:ascii="Simplified Arabic" w:hAnsi="Simplified Arabic" w:cs="Simplified Arabic"/>
          <w:b/>
          <w:bCs/>
          <w:sz w:val="32"/>
          <w:szCs w:val="32"/>
          <w:rtl/>
          <w:lang w:bidi="ar-EG"/>
        </w:rPr>
        <w:t xml:space="preserve"> </w:t>
      </w:r>
      <w:r w:rsidRPr="00F95F11">
        <w:rPr>
          <w:rFonts w:ascii="Simplified Arabic" w:hAnsi="Simplified Arabic" w:cs="Simplified Arabic" w:hint="eastAsia"/>
          <w:b/>
          <w:bCs/>
          <w:sz w:val="32"/>
          <w:szCs w:val="32"/>
          <w:rtl/>
          <w:lang w:bidi="ar-EG"/>
        </w:rPr>
        <w:t>الموفق</w:t>
      </w:r>
      <w:r w:rsidRPr="00F95F11">
        <w:rPr>
          <w:rFonts w:ascii="Simplified Arabic" w:hAnsi="Simplified Arabic" w:cs="Simplified Arabic"/>
          <w:b/>
          <w:bCs/>
          <w:sz w:val="32"/>
          <w:szCs w:val="32"/>
          <w:rtl/>
          <w:lang w:bidi="ar-EG"/>
        </w:rPr>
        <w:t xml:space="preserve"> </w:t>
      </w:r>
      <w:r w:rsidRPr="00F95F11">
        <w:rPr>
          <w:rFonts w:ascii="Simplified Arabic" w:hAnsi="Simplified Arabic" w:cs="Simplified Arabic" w:hint="eastAsia"/>
          <w:b/>
          <w:bCs/>
          <w:sz w:val="32"/>
          <w:szCs w:val="32"/>
          <w:rtl/>
          <w:lang w:bidi="ar-EG"/>
        </w:rPr>
        <w:t>وصلى</w:t>
      </w:r>
      <w:r w:rsidRPr="00F95F11">
        <w:rPr>
          <w:rFonts w:ascii="Simplified Arabic" w:hAnsi="Simplified Arabic" w:cs="Simplified Arabic"/>
          <w:b/>
          <w:bCs/>
          <w:sz w:val="32"/>
          <w:szCs w:val="32"/>
          <w:rtl/>
          <w:lang w:bidi="ar-EG"/>
        </w:rPr>
        <w:t xml:space="preserve"> </w:t>
      </w:r>
      <w:r w:rsidRPr="00F95F11">
        <w:rPr>
          <w:rFonts w:ascii="Simplified Arabic" w:hAnsi="Simplified Arabic" w:cs="Simplified Arabic" w:hint="eastAsia"/>
          <w:b/>
          <w:bCs/>
          <w:sz w:val="32"/>
          <w:szCs w:val="32"/>
          <w:rtl/>
          <w:lang w:bidi="ar-EG"/>
        </w:rPr>
        <w:t>الله</w:t>
      </w:r>
      <w:r w:rsidRPr="00F95F11">
        <w:rPr>
          <w:rFonts w:ascii="Simplified Arabic" w:hAnsi="Simplified Arabic" w:cs="Simplified Arabic"/>
          <w:b/>
          <w:bCs/>
          <w:sz w:val="32"/>
          <w:szCs w:val="32"/>
          <w:rtl/>
          <w:lang w:bidi="ar-EG"/>
        </w:rPr>
        <w:t xml:space="preserve"> </w:t>
      </w:r>
      <w:r w:rsidRPr="00F95F11">
        <w:rPr>
          <w:rFonts w:ascii="Simplified Arabic" w:hAnsi="Simplified Arabic" w:cs="Simplified Arabic" w:hint="eastAsia"/>
          <w:b/>
          <w:bCs/>
          <w:sz w:val="32"/>
          <w:szCs w:val="32"/>
          <w:rtl/>
          <w:lang w:bidi="ar-EG"/>
        </w:rPr>
        <w:t>وسلم</w:t>
      </w:r>
      <w:r w:rsidRPr="00F95F11">
        <w:rPr>
          <w:rFonts w:ascii="Simplified Arabic" w:hAnsi="Simplified Arabic" w:cs="Simplified Arabic"/>
          <w:b/>
          <w:bCs/>
          <w:sz w:val="32"/>
          <w:szCs w:val="32"/>
          <w:rtl/>
          <w:lang w:bidi="ar-EG"/>
        </w:rPr>
        <w:t xml:space="preserve"> </w:t>
      </w:r>
      <w:r w:rsidRPr="00F95F11">
        <w:rPr>
          <w:rFonts w:ascii="Simplified Arabic" w:hAnsi="Simplified Arabic" w:cs="Simplified Arabic" w:hint="eastAsia"/>
          <w:b/>
          <w:bCs/>
          <w:sz w:val="32"/>
          <w:szCs w:val="32"/>
          <w:rtl/>
          <w:lang w:bidi="ar-EG"/>
        </w:rPr>
        <w:t>على</w:t>
      </w:r>
      <w:r w:rsidRPr="00F95F11">
        <w:rPr>
          <w:rFonts w:ascii="Simplified Arabic" w:hAnsi="Simplified Arabic" w:cs="Simplified Arabic"/>
          <w:b/>
          <w:bCs/>
          <w:sz w:val="32"/>
          <w:szCs w:val="32"/>
          <w:rtl/>
          <w:lang w:bidi="ar-EG"/>
        </w:rPr>
        <w:t xml:space="preserve"> </w:t>
      </w:r>
      <w:r w:rsidRPr="00F95F11">
        <w:rPr>
          <w:rFonts w:ascii="Simplified Arabic" w:hAnsi="Simplified Arabic" w:cs="Simplified Arabic" w:hint="eastAsia"/>
          <w:b/>
          <w:bCs/>
          <w:sz w:val="32"/>
          <w:szCs w:val="32"/>
          <w:rtl/>
          <w:lang w:bidi="ar-EG"/>
        </w:rPr>
        <w:t>نبينا</w:t>
      </w:r>
      <w:r w:rsidRPr="00F95F11">
        <w:rPr>
          <w:rFonts w:ascii="Simplified Arabic" w:hAnsi="Simplified Arabic" w:cs="Simplified Arabic"/>
          <w:b/>
          <w:bCs/>
          <w:sz w:val="32"/>
          <w:szCs w:val="32"/>
          <w:rtl/>
          <w:lang w:bidi="ar-EG"/>
        </w:rPr>
        <w:t xml:space="preserve"> </w:t>
      </w:r>
      <w:r w:rsidRPr="00F95F11">
        <w:rPr>
          <w:rFonts w:ascii="Simplified Arabic" w:hAnsi="Simplified Arabic" w:cs="Simplified Arabic" w:hint="eastAsia"/>
          <w:b/>
          <w:bCs/>
          <w:sz w:val="32"/>
          <w:szCs w:val="32"/>
          <w:rtl/>
          <w:lang w:bidi="ar-EG"/>
        </w:rPr>
        <w:t>محمد</w:t>
      </w:r>
      <w:r w:rsidRPr="00F95F11">
        <w:rPr>
          <w:rFonts w:ascii="Simplified Arabic" w:hAnsi="Simplified Arabic" w:cs="Simplified Arabic"/>
          <w:b/>
          <w:bCs/>
          <w:sz w:val="32"/>
          <w:szCs w:val="32"/>
          <w:rtl/>
          <w:lang w:bidi="ar-EG"/>
        </w:rPr>
        <w:t xml:space="preserve"> </w:t>
      </w:r>
      <w:r w:rsidRPr="00F95F11">
        <w:rPr>
          <w:rFonts w:ascii="Simplified Arabic" w:hAnsi="Simplified Arabic" w:cs="Simplified Arabic" w:hint="eastAsia"/>
          <w:b/>
          <w:bCs/>
          <w:sz w:val="32"/>
          <w:szCs w:val="32"/>
          <w:rtl/>
          <w:lang w:bidi="ar-EG"/>
        </w:rPr>
        <w:t>وعلى</w:t>
      </w:r>
      <w:r w:rsidRPr="00F95F11">
        <w:rPr>
          <w:rFonts w:ascii="Simplified Arabic" w:hAnsi="Simplified Arabic" w:cs="Simplified Arabic"/>
          <w:b/>
          <w:bCs/>
          <w:sz w:val="32"/>
          <w:szCs w:val="32"/>
          <w:rtl/>
          <w:lang w:bidi="ar-EG"/>
        </w:rPr>
        <w:t xml:space="preserve"> </w:t>
      </w:r>
      <w:r w:rsidRPr="00F95F11">
        <w:rPr>
          <w:rFonts w:ascii="Simplified Arabic" w:hAnsi="Simplified Arabic" w:cs="Simplified Arabic" w:hint="eastAsia"/>
          <w:b/>
          <w:bCs/>
          <w:sz w:val="32"/>
          <w:szCs w:val="32"/>
          <w:rtl/>
          <w:lang w:bidi="ar-EG"/>
        </w:rPr>
        <w:t>آله</w:t>
      </w:r>
      <w:r w:rsidRPr="00F95F11">
        <w:rPr>
          <w:rFonts w:ascii="Simplified Arabic" w:hAnsi="Simplified Arabic" w:cs="Simplified Arabic"/>
          <w:b/>
          <w:bCs/>
          <w:sz w:val="32"/>
          <w:szCs w:val="32"/>
          <w:rtl/>
          <w:lang w:bidi="ar-EG"/>
        </w:rPr>
        <w:t xml:space="preserve"> </w:t>
      </w:r>
      <w:r w:rsidRPr="00F95F11">
        <w:rPr>
          <w:rFonts w:ascii="Simplified Arabic" w:hAnsi="Simplified Arabic" w:cs="Simplified Arabic" w:hint="eastAsia"/>
          <w:b/>
          <w:bCs/>
          <w:sz w:val="32"/>
          <w:szCs w:val="32"/>
          <w:rtl/>
          <w:lang w:bidi="ar-EG"/>
        </w:rPr>
        <w:t>وصحبه</w:t>
      </w:r>
      <w:r w:rsidRPr="00F95F11">
        <w:rPr>
          <w:rFonts w:ascii="Simplified Arabic" w:hAnsi="Simplified Arabic" w:cs="Simplified Arabic"/>
          <w:b/>
          <w:bCs/>
          <w:sz w:val="32"/>
          <w:szCs w:val="32"/>
          <w:rtl/>
          <w:lang w:bidi="ar-EG"/>
        </w:rPr>
        <w:t xml:space="preserve"> </w:t>
      </w:r>
      <w:r w:rsidRPr="00F95F11">
        <w:rPr>
          <w:rFonts w:ascii="Simplified Arabic" w:hAnsi="Simplified Arabic" w:cs="Simplified Arabic" w:hint="eastAsia"/>
          <w:b/>
          <w:bCs/>
          <w:sz w:val="32"/>
          <w:szCs w:val="32"/>
          <w:rtl/>
          <w:lang w:bidi="ar-EG"/>
        </w:rPr>
        <w:t>أجمعين</w:t>
      </w:r>
      <w:r w:rsidRPr="00F95F11">
        <w:rPr>
          <w:rFonts w:ascii="Simplified Arabic" w:hAnsi="Simplified Arabic" w:cs="Simplified Arabic"/>
          <w:b/>
          <w:bCs/>
          <w:sz w:val="32"/>
          <w:szCs w:val="32"/>
          <w:rtl/>
          <w:lang w:bidi="ar-EG"/>
        </w:rPr>
        <w:t>.</w:t>
      </w:r>
    </w:p>
    <w:p w:rsidR="0000082E" w:rsidRPr="00F95F11" w:rsidRDefault="0000082E" w:rsidP="00430534">
      <w:pPr>
        <w:pStyle w:val="aa"/>
        <w:bidi/>
        <w:spacing w:before="0" w:beforeAutospacing="0" w:after="0" w:afterAutospacing="0"/>
        <w:jc w:val="lowKashida"/>
        <w:rPr>
          <w:rFonts w:cs="Simplified Arabic"/>
          <w:b/>
          <w:bCs/>
          <w:sz w:val="32"/>
          <w:szCs w:val="32"/>
        </w:rPr>
      </w:pPr>
      <w:r w:rsidRPr="00F95F11">
        <w:rPr>
          <w:rFonts w:ascii="Arial" w:hAnsi="Arial" w:cs="Simplified Arabic"/>
          <w:b/>
          <w:bCs/>
          <w:color w:val="000000"/>
          <w:sz w:val="32"/>
          <w:szCs w:val="32"/>
          <w:rtl/>
        </w:rPr>
        <w:t>محكمة الاستئناف</w:t>
      </w:r>
      <w:r>
        <w:rPr>
          <w:rFonts w:ascii="Arial" w:hAnsi="Arial" w:cs="Simplified Arabic"/>
          <w:b/>
          <w:bCs/>
          <w:color w:val="000000"/>
          <w:sz w:val="32"/>
          <w:szCs w:val="32"/>
          <w:rtl/>
        </w:rPr>
        <w:t>:</w:t>
      </w:r>
    </w:p>
    <w:p w:rsidR="0000082E" w:rsidRPr="006D56C1" w:rsidRDefault="0000082E" w:rsidP="00430534">
      <w:pPr>
        <w:pStyle w:val="aa"/>
        <w:bidi/>
        <w:spacing w:before="0" w:beforeAutospacing="0" w:after="0" w:afterAutospacing="0"/>
        <w:jc w:val="lowKashida"/>
        <w:rPr>
          <w:rFonts w:cs="Simplified Arabic"/>
          <w:b/>
          <w:bCs/>
          <w:sz w:val="32"/>
          <w:szCs w:val="32"/>
        </w:rPr>
      </w:pPr>
      <w:r>
        <w:rPr>
          <w:rFonts w:ascii="Arial" w:hAnsi="Arial" w:cs="Simplified Arabic"/>
          <w:b/>
          <w:bCs/>
          <w:color w:val="000000"/>
          <w:sz w:val="32"/>
          <w:szCs w:val="32"/>
          <w:rtl/>
        </w:rPr>
        <w:t>حَكَمَتْ المحكمة</w:t>
      </w:r>
      <w:r w:rsidRPr="00F95F11">
        <w:rPr>
          <w:rFonts w:ascii="Arial" w:hAnsi="Arial" w:cs="Simplified Arabic"/>
          <w:b/>
          <w:bCs/>
          <w:color w:val="000000"/>
          <w:sz w:val="32"/>
          <w:szCs w:val="32"/>
          <w:rtl/>
        </w:rPr>
        <w:t xml:space="preserve"> بتأييد الحكم فيما انتهى إليه من قضاء</w:t>
      </w:r>
      <w:r>
        <w:rPr>
          <w:rFonts w:ascii="Arial" w:hAnsi="Arial" w:cs="Simplified Arabic"/>
          <w:b/>
          <w:bCs/>
          <w:color w:val="000000"/>
          <w:sz w:val="32"/>
          <w:szCs w:val="32"/>
          <w:rtl/>
        </w:rPr>
        <w:t>.</w:t>
      </w:r>
    </w:p>
    <w:p w:rsidR="0000082E" w:rsidRPr="00BF6E73" w:rsidRDefault="0000082E" w:rsidP="00430534">
      <w:pPr>
        <w:spacing w:after="0" w:line="240" w:lineRule="auto"/>
        <w:rPr>
          <w:rFonts w:ascii="Simplified Arabic" w:hAnsi="Simplified Arabic" w:cs="Simplified Arabic"/>
          <w:b/>
          <w:bCs/>
          <w:rtl/>
        </w:rPr>
      </w:pPr>
      <w:r w:rsidRPr="00BF6E73">
        <w:rPr>
          <w:rFonts w:ascii="Simplified Arabic" w:hAnsi="Simplified Arabic" w:cs="Simplified Arabic"/>
          <w:b/>
          <w:bCs/>
          <w:sz w:val="32"/>
          <w:szCs w:val="32"/>
          <w:highlight w:val="yellow"/>
          <w:rtl/>
        </w:rPr>
        <w:t>رقم القضية الابتدائي 5414/2/ق لعام 1434هـ</w:t>
      </w:r>
    </w:p>
    <w:p w:rsidR="0000082E" w:rsidRPr="00BF6E73" w:rsidRDefault="0000082E" w:rsidP="00430534">
      <w:pPr>
        <w:spacing w:after="0" w:line="240" w:lineRule="auto"/>
        <w:rPr>
          <w:rFonts w:ascii="Simplified Arabic" w:hAnsi="Simplified Arabic" w:cs="Simplified Arabic"/>
          <w:b/>
          <w:bCs/>
          <w:sz w:val="32"/>
          <w:szCs w:val="32"/>
          <w:highlight w:val="yellow"/>
          <w:rtl/>
        </w:rPr>
      </w:pPr>
      <w:r w:rsidRPr="00BF6E73">
        <w:rPr>
          <w:rFonts w:ascii="Simplified Arabic" w:hAnsi="Simplified Arabic" w:cs="Simplified Arabic"/>
          <w:b/>
          <w:bCs/>
          <w:sz w:val="32"/>
          <w:szCs w:val="32"/>
          <w:highlight w:val="yellow"/>
          <w:rtl/>
        </w:rPr>
        <w:t>رقم قضية الاستئناف 2145/2/س لعام 1436هـ</w:t>
      </w:r>
    </w:p>
    <w:p w:rsidR="0000082E" w:rsidRPr="00BF6E73" w:rsidRDefault="0000082E" w:rsidP="00430534">
      <w:pPr>
        <w:spacing w:after="0" w:line="240" w:lineRule="auto"/>
        <w:rPr>
          <w:rFonts w:ascii="Simplified Arabic" w:hAnsi="Simplified Arabic" w:cs="Simplified Arabic"/>
          <w:b/>
          <w:bCs/>
          <w:sz w:val="32"/>
          <w:szCs w:val="32"/>
          <w:highlight w:val="yellow"/>
          <w:rtl/>
        </w:rPr>
      </w:pPr>
      <w:r w:rsidRPr="00BF6E73">
        <w:rPr>
          <w:rFonts w:ascii="Simplified Arabic" w:hAnsi="Simplified Arabic" w:cs="Simplified Arabic"/>
          <w:b/>
          <w:bCs/>
          <w:sz w:val="32"/>
          <w:szCs w:val="32"/>
          <w:highlight w:val="yellow"/>
          <w:rtl/>
        </w:rPr>
        <w:t>تاريخ الجلسة 22/7/1436هـ</w:t>
      </w:r>
    </w:p>
    <w:p w:rsidR="0000082E" w:rsidRPr="00BF6E73" w:rsidRDefault="0000082E" w:rsidP="00430534">
      <w:pPr>
        <w:spacing w:after="0" w:line="240" w:lineRule="auto"/>
        <w:jc w:val="center"/>
        <w:rPr>
          <w:rFonts w:ascii="Simplified Arabic" w:hAnsi="Simplified Arabic" w:cs="Simplified Arabic"/>
          <w:b/>
          <w:bCs/>
          <w:sz w:val="32"/>
          <w:szCs w:val="32"/>
          <w:highlight w:val="yellow"/>
          <w:rtl/>
        </w:rPr>
      </w:pPr>
      <w:r w:rsidRPr="00BF6E73">
        <w:rPr>
          <w:rFonts w:ascii="Simplified Arabic" w:hAnsi="Simplified Arabic" w:cs="Simplified Arabic"/>
          <w:b/>
          <w:bCs/>
          <w:sz w:val="32"/>
          <w:szCs w:val="32"/>
          <w:highlight w:val="yellow"/>
          <w:rtl/>
        </w:rPr>
        <w:t>الموضوعات</w:t>
      </w:r>
    </w:p>
    <w:p w:rsidR="0000082E" w:rsidRPr="00BF6E73" w:rsidRDefault="0000082E" w:rsidP="00430534">
      <w:pPr>
        <w:spacing w:after="0" w:line="240" w:lineRule="auto"/>
        <w:jc w:val="center"/>
        <w:rPr>
          <w:rFonts w:ascii="Simplified Arabic" w:hAnsi="Simplified Arabic" w:cs="Simplified Arabic"/>
          <w:sz w:val="32"/>
          <w:szCs w:val="32"/>
          <w:highlight w:val="yellow"/>
          <w:rtl/>
        </w:rPr>
      </w:pPr>
    </w:p>
    <w:p w:rsidR="0000082E" w:rsidRPr="00BF6E73" w:rsidRDefault="0000082E" w:rsidP="00430534">
      <w:pPr>
        <w:spacing w:after="0" w:line="240" w:lineRule="auto"/>
        <w:jc w:val="both"/>
        <w:rPr>
          <w:rFonts w:ascii="Simplified Arabic" w:hAnsi="Simplified Arabic" w:cs="Simplified Arabic"/>
          <w:b/>
          <w:bCs/>
          <w:sz w:val="32"/>
          <w:szCs w:val="32"/>
          <w:highlight w:val="yellow"/>
          <w:rtl/>
        </w:rPr>
      </w:pPr>
      <w:r w:rsidRPr="00BF6E73">
        <w:rPr>
          <w:rFonts w:ascii="Simplified Arabic" w:hAnsi="Simplified Arabic" w:cs="Simplified Arabic"/>
          <w:b/>
          <w:bCs/>
          <w:sz w:val="32"/>
          <w:szCs w:val="32"/>
          <w:highlight w:val="yellow"/>
          <w:rtl/>
        </w:rPr>
        <w:t>تزوير- محرر رسمي- سجلات الحاسب الآلي –مساهمة- لا عقوبة إلا بنص- مبدأ عدم رجعية الأنظمة- انتفاء بينة.</w:t>
      </w:r>
    </w:p>
    <w:p w:rsidR="0000082E" w:rsidRPr="00BF6E73" w:rsidRDefault="0000082E" w:rsidP="00430534">
      <w:pPr>
        <w:spacing w:after="0" w:line="240" w:lineRule="auto"/>
        <w:jc w:val="both"/>
        <w:rPr>
          <w:rFonts w:ascii="Simplified Arabic" w:hAnsi="Simplified Arabic" w:cs="Simplified Arabic"/>
          <w:sz w:val="32"/>
          <w:szCs w:val="32"/>
          <w:rtl/>
        </w:rPr>
      </w:pPr>
      <w:r w:rsidRPr="00BF6E73">
        <w:rPr>
          <w:rFonts w:ascii="Simplified Arabic" w:hAnsi="Simplified Arabic" w:cs="Simplified Arabic"/>
          <w:sz w:val="32"/>
          <w:szCs w:val="32"/>
          <w:highlight w:val="yellow"/>
          <w:rtl/>
        </w:rPr>
        <w:t xml:space="preserve">أقامت هيئة الرقابة والتحقيق الدعوى ضِدَّ المتهمين بالمساهمة مع موظفي المُؤَسَّسَة العامة للتأمينات الاجتماعية- حسنو النية- بالتزوير في بيانات الحاسب الآلي وذلك بتسجيل المُدَّعي الخاص على أنَّه موظف في مُؤَسَّسَة المُدَّعى عليه الأول بالمخالفة للمادة (14/ب) من نظام مكافحة التزوير- حدوث الواقعة في 1/4/1421هـ، ومادة التجريم لم تدرج في نظام مكافحة التزوير إلا بتاريخ 8/7/1426هـ , ومِنْ ثَمَّ فوقت حدوث الواقعة لم يكن هناك نَصَّ يجرم التزوير في سجلات الحاسب الآلي- تطبيقاً </w:t>
      </w:r>
      <w:r w:rsidRPr="00BF6E73">
        <w:rPr>
          <w:rFonts w:ascii="Simplified Arabic" w:hAnsi="Simplified Arabic" w:cs="Simplified Arabic"/>
          <w:sz w:val="32"/>
          <w:szCs w:val="32"/>
          <w:highlight w:val="yellow"/>
          <w:rtl/>
        </w:rPr>
        <w:lastRenderedPageBreak/>
        <w:t>لمبدأ عدم رجعية الأنظمة، فإن نَصَّ التجريم لا سلطان له على هذه الواقعة  -  عدم وجود ما يثبت أن التوقيع المنسوب للشاكي مزور عليه -أثر ذلك: عدم إدانة المُتهمين بما نسب إليهما .</w:t>
      </w:r>
    </w:p>
    <w:p w:rsidR="0000082E" w:rsidRPr="00BF6E73" w:rsidRDefault="0000082E" w:rsidP="00430534">
      <w:pPr>
        <w:spacing w:after="0" w:line="240" w:lineRule="auto"/>
        <w:jc w:val="center"/>
        <w:rPr>
          <w:rFonts w:ascii="Simplified Arabic" w:hAnsi="Simplified Arabic" w:cs="Simplified Arabic"/>
          <w:b/>
          <w:bCs/>
          <w:sz w:val="32"/>
          <w:szCs w:val="32"/>
          <w:rtl/>
        </w:rPr>
      </w:pPr>
      <w:r w:rsidRPr="00BF6E73">
        <w:rPr>
          <w:rFonts w:ascii="Simplified Arabic" w:hAnsi="Simplified Arabic" w:cs="Simplified Arabic"/>
          <w:b/>
          <w:bCs/>
          <w:sz w:val="32"/>
          <w:szCs w:val="32"/>
          <w:rtl/>
        </w:rPr>
        <w:t>الأنظمة واللوائح</w:t>
      </w:r>
    </w:p>
    <w:p w:rsidR="0000082E" w:rsidRPr="00BF6E73" w:rsidRDefault="0000082E" w:rsidP="00430534">
      <w:pPr>
        <w:spacing w:after="0" w:line="240" w:lineRule="auto"/>
        <w:rPr>
          <w:rFonts w:ascii="Simplified Arabic" w:hAnsi="Simplified Arabic" w:cs="Simplified Arabic"/>
          <w:sz w:val="32"/>
          <w:szCs w:val="32"/>
          <w:rtl/>
        </w:rPr>
      </w:pPr>
      <w:r w:rsidRPr="00BF6E73">
        <w:rPr>
          <w:rFonts w:ascii="Simplified Arabic" w:hAnsi="Simplified Arabic" w:cs="Simplified Arabic"/>
          <w:sz w:val="32"/>
          <w:szCs w:val="32"/>
          <w:rtl/>
        </w:rPr>
        <w:t>المادة (14/ب) المدرجة في نظام مكافحة التزوير السابق بالمرسوم الملكي رقم (م/16) وتاريخ 8/7/1426هـ.</w:t>
      </w:r>
    </w:p>
    <w:p w:rsidR="0000082E" w:rsidRPr="00BF6E73" w:rsidRDefault="0000082E" w:rsidP="00430534">
      <w:pPr>
        <w:spacing w:after="0" w:line="240" w:lineRule="auto"/>
        <w:jc w:val="center"/>
        <w:rPr>
          <w:rFonts w:ascii="Simplified Arabic" w:hAnsi="Simplified Arabic" w:cs="Simplified Arabic"/>
          <w:b/>
          <w:bCs/>
          <w:sz w:val="32"/>
          <w:szCs w:val="32"/>
          <w:rtl/>
        </w:rPr>
      </w:pPr>
      <w:r w:rsidRPr="00BF6E73">
        <w:rPr>
          <w:rFonts w:ascii="Simplified Arabic" w:hAnsi="Simplified Arabic" w:cs="Simplified Arabic"/>
          <w:b/>
          <w:bCs/>
          <w:sz w:val="32"/>
          <w:szCs w:val="32"/>
          <w:rtl/>
        </w:rPr>
        <w:t>الوقائع</w:t>
      </w:r>
    </w:p>
    <w:p w:rsidR="0000082E" w:rsidRPr="00BF6E73" w:rsidRDefault="0000082E" w:rsidP="00430534">
      <w:pPr>
        <w:spacing w:after="0" w:line="240" w:lineRule="auto"/>
        <w:jc w:val="both"/>
        <w:rPr>
          <w:rFonts w:ascii="Simplified Arabic" w:hAnsi="Simplified Arabic" w:cs="Simplified Arabic"/>
          <w:sz w:val="32"/>
          <w:szCs w:val="32"/>
          <w:rtl/>
        </w:rPr>
      </w:pPr>
      <w:r w:rsidRPr="00BF6E73">
        <w:rPr>
          <w:rFonts w:ascii="Simplified Arabic" w:hAnsi="Simplified Arabic" w:cs="Simplified Arabic"/>
          <w:sz w:val="32"/>
          <w:szCs w:val="32"/>
          <w:rtl/>
        </w:rPr>
        <w:t>وتتلخص وقائع هذه القضية بالقدر اللازم للفصل فيها أن هيئة الرقابة والتحقيق تتهم فعل من:</w:t>
      </w:r>
      <w:r>
        <w:rPr>
          <w:rFonts w:ascii="Simplified Arabic" w:hAnsi="Simplified Arabic" w:cs="Simplified Arabic" w:hint="cs"/>
          <w:sz w:val="32"/>
          <w:szCs w:val="32"/>
          <w:rtl/>
        </w:rPr>
        <w:t xml:space="preserve"> </w:t>
      </w:r>
      <w:r w:rsidRPr="00BF6E73">
        <w:rPr>
          <w:rFonts w:ascii="Simplified Arabic" w:hAnsi="Simplified Arabic" w:cs="Simplified Arabic"/>
          <w:sz w:val="32"/>
          <w:szCs w:val="32"/>
          <w:rtl/>
        </w:rPr>
        <w:t>1- (المتهم الأول)- سعودي الجنسية- 42 سنة- تاجر- متزوج- سجل مدني رقم (...). 2- (المتهم الثاني)- سعودي الجنسية- 43 سنة- متسبب- متزوج- سجل مدني رقم (...). ومطلقي السراح بالكفالة الحضورية بتهمة التزوير لأنه وقبل تاريخ 1/4/1421هـ بدائرة جدة بمنطقة مكة المكرمة: 1- ساهما مع موظفي المُؤَسَّسَة العامة للتأمينات الاجتماعية بمحافظة جدة (حسني النية) بالتزوير في بيانات الحاسب الآلي بإثبات بيانات مخالفة للحقيقة وجعل واقعة مزورة في صورة واقع</w:t>
      </w:r>
      <w:r>
        <w:rPr>
          <w:rFonts w:ascii="Simplified Arabic" w:hAnsi="Simplified Arabic" w:cs="Simplified Arabic"/>
          <w:sz w:val="32"/>
          <w:szCs w:val="32"/>
          <w:rtl/>
        </w:rPr>
        <w:t>ة صحيحة بأن قاما بتسجيل المواطن</w:t>
      </w:r>
      <w:r w:rsidRPr="00BF6E73">
        <w:rPr>
          <w:rFonts w:ascii="Simplified Arabic" w:hAnsi="Simplified Arabic" w:cs="Simplified Arabic"/>
          <w:sz w:val="32"/>
          <w:szCs w:val="32"/>
          <w:rtl/>
        </w:rPr>
        <w:t xml:space="preserve"> (الشاكي) بموجب صورة الهوية الوطنية ونموذج التأمينات الاجتماعية رقم (3) على أنَّه موظف بالمخالفة للحقيقة لدى مُؤَسَّسَة (...) العائدة للمتهم الأول مِمَّا حدا بموظفي المُؤَسَّسَة العامة للتأمينات الاجتماعية إلى إثبات ذلك في سجلات الحاسب الآلي فتمت جريمة التزوير بذلك.</w:t>
      </w:r>
      <w:r>
        <w:rPr>
          <w:rFonts w:ascii="Simplified Arabic" w:hAnsi="Simplified Arabic" w:cs="Simplified Arabic" w:hint="cs"/>
          <w:sz w:val="32"/>
          <w:szCs w:val="32"/>
          <w:rtl/>
        </w:rPr>
        <w:t xml:space="preserve"> </w:t>
      </w:r>
      <w:r w:rsidRPr="00BF6E73">
        <w:rPr>
          <w:rFonts w:ascii="Simplified Arabic" w:hAnsi="Simplified Arabic" w:cs="Simplified Arabic"/>
          <w:sz w:val="32"/>
          <w:szCs w:val="32"/>
          <w:rtl/>
        </w:rPr>
        <w:t>وذلك للأدلة التال</w:t>
      </w:r>
      <w:r>
        <w:rPr>
          <w:rFonts w:ascii="Simplified Arabic" w:hAnsi="Simplified Arabic" w:cs="Simplified Arabic"/>
          <w:sz w:val="32"/>
          <w:szCs w:val="32"/>
          <w:rtl/>
        </w:rPr>
        <w:t>ية: 1- ما هو ثابت بشكوى المواطن</w:t>
      </w:r>
      <w:r w:rsidRPr="00BF6E73">
        <w:rPr>
          <w:rFonts w:ascii="Simplified Arabic" w:hAnsi="Simplified Arabic" w:cs="Simplified Arabic"/>
          <w:sz w:val="32"/>
          <w:szCs w:val="32"/>
          <w:rtl/>
        </w:rPr>
        <w:t xml:space="preserve"> (الشاكي) ضِدَّ مُؤَسَّسَة (...) لقيامهم بتسجيل اسمه لدى مُؤَسَّسَة التأمينات الاجتماعية دون علمه. 2- ما هو ثابت بالأوراق من صدور خطاب من مُؤَسَّسَة (...) إلى المُؤَسَّسَة العامة ل</w:t>
      </w:r>
      <w:r>
        <w:rPr>
          <w:rFonts w:ascii="Simplified Arabic" w:hAnsi="Simplified Arabic" w:cs="Simplified Arabic"/>
          <w:sz w:val="32"/>
          <w:szCs w:val="32"/>
          <w:rtl/>
        </w:rPr>
        <w:t>لتأمينات الاجتماعية بأن المشترك</w:t>
      </w:r>
      <w:r w:rsidRPr="00BF6E73">
        <w:rPr>
          <w:rFonts w:ascii="Simplified Arabic" w:hAnsi="Simplified Arabic" w:cs="Simplified Arabic"/>
          <w:sz w:val="32"/>
          <w:szCs w:val="32"/>
          <w:rtl/>
        </w:rPr>
        <w:t xml:space="preserve"> (الشاكي) لم يعمل لدى المُؤَسَّسَة وتَمَّ تسجيله بالخطأ وعليه يتم إلغاء فترة خدمته. 3- اعتراف المتهم الثاني أنَّه هو من قام بتعبئة ال</w:t>
      </w:r>
      <w:r>
        <w:rPr>
          <w:rFonts w:ascii="Simplified Arabic" w:hAnsi="Simplified Arabic" w:cs="Simplified Arabic"/>
          <w:sz w:val="32"/>
          <w:szCs w:val="32"/>
          <w:rtl/>
        </w:rPr>
        <w:t>بينات والمعلومات الخاص بالمواطن</w:t>
      </w:r>
      <w:r w:rsidRPr="00BF6E73">
        <w:rPr>
          <w:rFonts w:ascii="Simplified Arabic" w:hAnsi="Simplified Arabic" w:cs="Simplified Arabic"/>
          <w:sz w:val="32"/>
          <w:szCs w:val="32"/>
          <w:rtl/>
        </w:rPr>
        <w:t xml:space="preserve"> (الشاكي) بنموذج التأمينات الاجتماعية رقم (3). 4-</w:t>
      </w:r>
      <w:r>
        <w:rPr>
          <w:rFonts w:ascii="Simplified Arabic" w:hAnsi="Simplified Arabic" w:cs="Simplified Arabic"/>
          <w:sz w:val="32"/>
          <w:szCs w:val="32"/>
          <w:rtl/>
        </w:rPr>
        <w:t xml:space="preserve"> اعتراف المتهم الأول أن المواطن</w:t>
      </w:r>
      <w:r w:rsidRPr="00BF6E73">
        <w:rPr>
          <w:rFonts w:ascii="Simplified Arabic" w:hAnsi="Simplified Arabic" w:cs="Simplified Arabic"/>
          <w:sz w:val="32"/>
          <w:szCs w:val="32"/>
          <w:rtl/>
        </w:rPr>
        <w:t xml:space="preserve"> (الشاكي) بأنَّه لم يعمل بالمُؤَسَّسَة ولم يتم التعاقد معه أو تسليمه أي رواتب من المُؤَسَّسَة وإنما تَمَّ تسجيله من أجل زيادة عدد موظفي </w:t>
      </w:r>
      <w:r w:rsidRPr="00BF6E73">
        <w:rPr>
          <w:rFonts w:ascii="Simplified Arabic" w:hAnsi="Simplified Arabic" w:cs="Simplified Arabic"/>
          <w:sz w:val="32"/>
          <w:szCs w:val="32"/>
          <w:rtl/>
        </w:rPr>
        <w:lastRenderedPageBreak/>
        <w:t xml:space="preserve">السعودة. 5- اعتراف المتهم الثاني أنَّه هو الذي يقوم بمراجعة وتسجيل العمالة لدى </w:t>
      </w:r>
      <w:r>
        <w:rPr>
          <w:rFonts w:ascii="Simplified Arabic" w:hAnsi="Simplified Arabic" w:cs="Simplified Arabic"/>
          <w:sz w:val="32"/>
          <w:szCs w:val="32"/>
          <w:rtl/>
        </w:rPr>
        <w:t>المُؤَسَّسَة وهو من سجل المواطن</w:t>
      </w:r>
      <w:r w:rsidRPr="00BF6E73">
        <w:rPr>
          <w:rFonts w:ascii="Simplified Arabic" w:hAnsi="Simplified Arabic" w:cs="Simplified Arabic"/>
          <w:sz w:val="32"/>
          <w:szCs w:val="32"/>
          <w:rtl/>
        </w:rPr>
        <w:t xml:space="preserve"> (الشاكي) لدى مُؤَسَّسَة التأمينات الاجتماعية. 6- إفادة المتهم الأول بأن التوقيع على النموذج سالف الذكر ليس توقيعه.</w:t>
      </w:r>
      <w:r>
        <w:rPr>
          <w:rFonts w:ascii="Simplified Arabic" w:hAnsi="Simplified Arabic" w:cs="Simplified Arabic" w:hint="cs"/>
          <w:sz w:val="32"/>
          <w:szCs w:val="32"/>
          <w:rtl/>
        </w:rPr>
        <w:t xml:space="preserve"> </w:t>
      </w:r>
      <w:r w:rsidRPr="00BF6E73">
        <w:rPr>
          <w:rFonts w:ascii="Simplified Arabic" w:hAnsi="Simplified Arabic" w:cs="Simplified Arabic"/>
          <w:sz w:val="32"/>
          <w:szCs w:val="32"/>
          <w:rtl/>
        </w:rPr>
        <w:t>وعليه تطلب الهيئة محاكمة المتهمين المذكورين طبقًا لأحكام المواد (5- 6- 10- 14- فقرة ما  من نظام مكافحة التزوير وقرار مجلس الوزراء رقم 223 لعام 1399هـ.</w:t>
      </w:r>
      <w:r>
        <w:rPr>
          <w:rFonts w:ascii="Simplified Arabic" w:hAnsi="Simplified Arabic" w:cs="Simplified Arabic" w:hint="cs"/>
          <w:sz w:val="32"/>
          <w:szCs w:val="32"/>
          <w:rtl/>
        </w:rPr>
        <w:t xml:space="preserve"> </w:t>
      </w:r>
      <w:r w:rsidRPr="00BF6E73">
        <w:rPr>
          <w:rFonts w:ascii="Simplified Arabic" w:hAnsi="Simplified Arabic" w:cs="Simplified Arabic"/>
          <w:sz w:val="32"/>
          <w:szCs w:val="32"/>
          <w:rtl/>
        </w:rPr>
        <w:t xml:space="preserve">وبعد سماع المُدَّعى عليهما لقرار الاتهام أجاب كل واحد منهما بإنكاره لما نسب إليه وقدم وكيل الأول مذكرة جوابية تتلخص في أن موكله لم يقم بالكتابة أو التوقيع أو تسجيل المدعو (الشاكي) في التأمينات الاجتماعية كَمَا أنَّ الوكالة الشرعية رقم (...) وتاريخ 01/1/1431هـ لم تتسم صراحة أو ضمنًا بمراجعة المُدَّعى عليه الثاني للتأمينات الاجتماعية لتسجيل الموظفين أو التوقيع نيابة عن موكله. ومن يتحمل الخطأ هي المُؤَسَّسَة العامة للتأمينات الاجتماعية لقبولهم تسجيل موظف لدى مُؤَسَّسَة موكله دون توكيل شرعي يسمح بذلك، وانتهى إلى طلب الحكم ببراءة موكله. وسألت الدائرة المُدَّعى عليه الثاني عمَّا يثبت علم الشاكي بأنَّه مسجل في التأمينات الاجتماعية فأجاب بأنَّه لا يستطيع إثبات ذلك لأن الإجراء الذي يقوم به حيال طلبات التسجيل بالتأمينات الاجتماعية التي ترد من الشركات والمؤسسات يشترط صورة من عقد العمل الموقع بين الشاكي والمُدَّعى عليه الأول وصورة الهوية والنموذج المعد لذلك آنذاك. فسألته الدائرة عن مدى استطاعته إحضار صورة من عقد العمل المبرم بين المُؤَسَّسَة والشاكي؟ فأجاب بأنَّه لا يستطيع إحضاره لأنه ليس له علاقة بذلك حَيْثُ إنَّ عقود العمل تكون لدى صاحب المنشأة وصورة منها تكون في التأمينات الاجتماعية ولا يمكن تسجيل أي عامل إلا بموجب تضمن الطلب لعقد العمل, فواجهته الدائرة بأقوال المُدَّعى عليه الأول في التحقيقات بأنَّه لا يوجد عقود مبرمة بين المُؤَسَّسَة العائدة له وموظفيها. وإنما نموذج التأمينات الاجتماعية يتم تحريره والعمل عليه فقط فأجاب: بعدم صحة ما أفاد به المُدَّعى عليه الأول لأن طلب التسجيل في التأمينات الاجتماعية لا يمكن أن يتم إلا بوجود صورة من عقد العمل. وقدم للدائرة مذكرة تلخص جوابه في هذه الدعوى والتي جاء فيها أن الشاكي تَمَّ تسجيله بعلمه وأمَّا بالنسبة لعمله في المُؤَسَّسَة فيسأل عنه صاحب المُؤَسَّسَة، وانتهى </w:t>
      </w:r>
      <w:r w:rsidRPr="00BF6E73">
        <w:rPr>
          <w:rFonts w:ascii="Simplified Arabic" w:hAnsi="Simplified Arabic" w:cs="Simplified Arabic"/>
          <w:sz w:val="32"/>
          <w:szCs w:val="32"/>
          <w:rtl/>
        </w:rPr>
        <w:lastRenderedPageBreak/>
        <w:t>إلى طلب صرف النظر عن هذه الدعوى لعدم قيامها على أساس صحيح وقد طلبت الدائرة من المُؤَسَّسَة العامة للتأمينات الاجتماعية تزويد الدائرة بصورة من العقد المبرم بين مُؤَسَّسَة (...) و(الشاكي)، من أجل التأكد من صحة توقيع الشاكي أو عدمه، فأفادت المُؤَسَّسَة العامة للتأمينات الاجتماعية بتعذر ذلك كما هو ثابت في خطابها الموجه لهذه المحكمة رقم (...) وتاريخ 20/8/1435هـ ثم قرر أطراف الدعوى الاكتفاء.</w:t>
      </w:r>
    </w:p>
    <w:p w:rsidR="0000082E" w:rsidRPr="00BF6E73" w:rsidRDefault="0000082E" w:rsidP="00430534">
      <w:pPr>
        <w:spacing w:after="0" w:line="240" w:lineRule="auto"/>
        <w:jc w:val="center"/>
        <w:rPr>
          <w:rFonts w:ascii="Simplified Arabic" w:hAnsi="Simplified Arabic" w:cs="Simplified Arabic"/>
          <w:b/>
          <w:bCs/>
          <w:sz w:val="32"/>
          <w:szCs w:val="32"/>
          <w:rtl/>
        </w:rPr>
      </w:pPr>
      <w:r w:rsidRPr="00BF6E73">
        <w:rPr>
          <w:rFonts w:ascii="Simplified Arabic" w:hAnsi="Simplified Arabic" w:cs="Simplified Arabic"/>
          <w:b/>
          <w:bCs/>
          <w:sz w:val="32"/>
          <w:szCs w:val="32"/>
          <w:rtl/>
        </w:rPr>
        <w:t>الأسباب</w:t>
      </w:r>
    </w:p>
    <w:p w:rsidR="0000082E" w:rsidRPr="00BF6E73" w:rsidRDefault="0000082E" w:rsidP="00430534">
      <w:pPr>
        <w:spacing w:after="0" w:line="240" w:lineRule="auto"/>
        <w:jc w:val="both"/>
        <w:rPr>
          <w:rFonts w:ascii="Simplified Arabic" w:hAnsi="Simplified Arabic" w:cs="Simplified Arabic"/>
          <w:sz w:val="32"/>
          <w:szCs w:val="32"/>
          <w:rtl/>
        </w:rPr>
      </w:pPr>
      <w:r w:rsidRPr="00BF6E73">
        <w:rPr>
          <w:rFonts w:ascii="Simplified Arabic" w:hAnsi="Simplified Arabic" w:cs="Simplified Arabic"/>
          <w:sz w:val="32"/>
          <w:szCs w:val="32"/>
          <w:rtl/>
        </w:rPr>
        <w:t>وبناءً على ما سبق من الدعوى والإجابة وبعد إطلاع الدائرة على أوراق القضية واطلاعها على قرار الاتهام فإنَّه يستبين أن محل الاتهام هو التزوير في بيانات الحاسب الآلي للمُؤَسَّسَة العامة للتأمينات الاجتماعية، ولما أن الواقعة قد حدثت في تاريخ 1/4/1421هـ وكانت الجهة المُدَّعِية تطلب إدانتهم بالتزوير استنادًا للمادة 14/ب من نظام مكافحة التزوير، ولما أن هذه المادة لم يتم إدراجها في هذا النظام إلا بالمرسوم الملكي رقم م/16 وتاريخ 8/7/1426هـ أي بعد حدوث الواقعة، ومِنْ ثَمَّ فقرر حدوث الواقعة لم يكن هناك نَصَّ يجرم التزوير في سجلات الحاسب الآلي، وإعمالًا لمبدأ عدم رجعية الأنظمة فإن هذه المادة لا سلطان لها عن هذه الواقعة، كَمَا أنَّ المتقرر أنَّه لا عقوبة إلا بنص ووقت حدوث الواقعة لم يكن هناك نَصَّ يجرمها. ثم إن المحرر- نموذج رقم (3) حركة عامل سعودي الموجود في القضية والذي بسببه تَمَّ إدخال البيانات في الحاسب الآلي وليس أصل، وقد طلبت الدائرة من المُؤَسَّسَة العامة للتأمينات الاجتماعية تزويد الدائرة بصورة من العقد المبرم بين مُؤَسَّسَة (...) و(الشاكي)، من أجل التأكد من صحة توقيع الشاكي أو عدمه، فأفادت المُؤَسَّسَة العامة للتأمينات الاجتماعية بتعذر ذلك. كَمَا أنَّه لا يوجد تقرير فني من الأدلة الجنائية</w:t>
      </w:r>
      <w:r>
        <w:rPr>
          <w:rFonts w:ascii="Simplified Arabic" w:hAnsi="Simplified Arabic" w:cs="Simplified Arabic"/>
          <w:sz w:val="32"/>
          <w:szCs w:val="32"/>
          <w:rtl/>
        </w:rPr>
        <w:t xml:space="preserve"> يثبت أن التوقيع المنسوب للشاكي</w:t>
      </w:r>
      <w:r w:rsidRPr="00BF6E73">
        <w:rPr>
          <w:rFonts w:ascii="Simplified Arabic" w:hAnsi="Simplified Arabic" w:cs="Simplified Arabic"/>
          <w:sz w:val="32"/>
          <w:szCs w:val="32"/>
          <w:rtl/>
        </w:rPr>
        <w:t xml:space="preserve"> (...) مزور عليه. ومِنْ ثَمَّ فإنَّه لم يثبت للدائرة قيام جريمة التزوير في هذه الواقعة، وعدم انطباق المواد النظامية التي طلبتها جهة الادعاء بحق المُدَّعى عليهما.</w:t>
      </w:r>
    </w:p>
    <w:p w:rsidR="0000082E" w:rsidRPr="00BF6E73" w:rsidRDefault="0000082E" w:rsidP="00430534">
      <w:pPr>
        <w:spacing w:after="0" w:line="240" w:lineRule="auto"/>
        <w:rPr>
          <w:rFonts w:ascii="Simplified Arabic" w:hAnsi="Simplified Arabic" w:cs="Simplified Arabic"/>
          <w:b/>
          <w:bCs/>
          <w:sz w:val="32"/>
          <w:szCs w:val="32"/>
          <w:rtl/>
        </w:rPr>
      </w:pPr>
      <w:r w:rsidRPr="00BF6E73">
        <w:rPr>
          <w:rFonts w:ascii="Simplified Arabic" w:hAnsi="Simplified Arabic" w:cs="Simplified Arabic"/>
          <w:b/>
          <w:bCs/>
          <w:sz w:val="32"/>
          <w:szCs w:val="32"/>
          <w:rtl/>
        </w:rPr>
        <w:t>لذلك حَكَمَتْ الدا</w:t>
      </w:r>
      <w:r>
        <w:rPr>
          <w:rFonts w:ascii="Simplified Arabic" w:hAnsi="Simplified Arabic" w:cs="Simplified Arabic"/>
          <w:b/>
          <w:bCs/>
          <w:sz w:val="32"/>
          <w:szCs w:val="32"/>
          <w:rtl/>
        </w:rPr>
        <w:t>ئرة: بعدم إدانة كل من المواطنين</w:t>
      </w:r>
      <w:r w:rsidRPr="00BF6E73">
        <w:rPr>
          <w:rFonts w:ascii="Simplified Arabic" w:hAnsi="Simplified Arabic" w:cs="Simplified Arabic"/>
          <w:b/>
          <w:bCs/>
          <w:sz w:val="32"/>
          <w:szCs w:val="32"/>
          <w:rtl/>
        </w:rPr>
        <w:t xml:space="preserve"> (...)، و(...). بِمَا هو منسوب إليهما في هذه الدعوى.</w:t>
      </w:r>
    </w:p>
    <w:p w:rsidR="0000082E" w:rsidRPr="00BF6E73" w:rsidRDefault="0000082E" w:rsidP="00430534">
      <w:pPr>
        <w:spacing w:after="0" w:line="240" w:lineRule="auto"/>
        <w:rPr>
          <w:rFonts w:ascii="Simplified Arabic" w:hAnsi="Simplified Arabic" w:cs="Simplified Arabic"/>
          <w:b/>
          <w:bCs/>
          <w:sz w:val="32"/>
          <w:szCs w:val="32"/>
          <w:rtl/>
        </w:rPr>
      </w:pPr>
      <w:r w:rsidRPr="00BF6E73">
        <w:rPr>
          <w:rFonts w:ascii="Simplified Arabic" w:hAnsi="Simplified Arabic" w:cs="Simplified Arabic"/>
          <w:b/>
          <w:bCs/>
          <w:sz w:val="32"/>
          <w:szCs w:val="32"/>
          <w:rtl/>
        </w:rPr>
        <w:lastRenderedPageBreak/>
        <w:t>والله الموفق وصلى الله وسلم على نبينا محمد وعلى آله وصحبه أجمعين.</w:t>
      </w:r>
    </w:p>
    <w:p w:rsidR="0000082E" w:rsidRDefault="0000082E" w:rsidP="00430534">
      <w:pPr>
        <w:spacing w:after="0" w:line="240" w:lineRule="auto"/>
        <w:rPr>
          <w:rFonts w:ascii="Simplified Arabic" w:hAnsi="Simplified Arabic" w:cs="Simplified Arabic"/>
          <w:b/>
          <w:bCs/>
          <w:sz w:val="32"/>
          <w:szCs w:val="32"/>
          <w:rtl/>
        </w:rPr>
      </w:pPr>
    </w:p>
    <w:p w:rsidR="0000082E" w:rsidRPr="00BF6E73" w:rsidRDefault="0000082E" w:rsidP="00430534">
      <w:pPr>
        <w:spacing w:after="0" w:line="240" w:lineRule="auto"/>
        <w:rPr>
          <w:rFonts w:ascii="Simplified Arabic" w:hAnsi="Simplified Arabic" w:cs="Simplified Arabic"/>
          <w:b/>
          <w:bCs/>
          <w:sz w:val="32"/>
          <w:szCs w:val="32"/>
          <w:rtl/>
        </w:rPr>
      </w:pPr>
      <w:r w:rsidRPr="00BF6E73">
        <w:rPr>
          <w:rFonts w:ascii="Simplified Arabic" w:hAnsi="Simplified Arabic" w:cs="Simplified Arabic"/>
          <w:b/>
          <w:bCs/>
          <w:sz w:val="32"/>
          <w:szCs w:val="32"/>
          <w:rtl/>
        </w:rPr>
        <w:t>محكمة الاستئناف:</w:t>
      </w:r>
    </w:p>
    <w:p w:rsidR="0000082E" w:rsidRPr="00BF6E73" w:rsidRDefault="0000082E" w:rsidP="00430534">
      <w:pPr>
        <w:spacing w:after="0" w:line="240" w:lineRule="auto"/>
        <w:rPr>
          <w:rFonts w:ascii="Simplified Arabic" w:hAnsi="Simplified Arabic" w:cs="Simplified Arabic"/>
          <w:b/>
          <w:bCs/>
          <w:sz w:val="32"/>
          <w:szCs w:val="32"/>
          <w:rtl/>
        </w:rPr>
      </w:pPr>
      <w:r w:rsidRPr="00BF6E73">
        <w:rPr>
          <w:rFonts w:ascii="Simplified Arabic" w:hAnsi="Simplified Arabic" w:cs="Simplified Arabic"/>
          <w:b/>
          <w:bCs/>
          <w:sz w:val="32"/>
          <w:szCs w:val="32"/>
          <w:rtl/>
        </w:rPr>
        <w:t>حَكَمَتْ المحكمة بتأييد الحكم فيما انتهى إليه من قضاء.</w:t>
      </w:r>
    </w:p>
    <w:p w:rsidR="0000082E" w:rsidRDefault="0000082E" w:rsidP="00430534">
      <w:pPr>
        <w:bidi w:val="0"/>
        <w:spacing w:after="0" w:line="240" w:lineRule="auto"/>
        <w:rPr>
          <w:rFonts w:ascii="Simplified Arabic" w:hAnsi="Simplified Arabic" w:cs="Simplified Arabic"/>
          <w:b/>
          <w:bCs/>
          <w:sz w:val="32"/>
          <w:szCs w:val="32"/>
        </w:rPr>
      </w:pPr>
      <w:r>
        <w:rPr>
          <w:rFonts w:ascii="Simplified Arabic" w:hAnsi="Simplified Arabic" w:cs="Simplified Arabic"/>
          <w:b/>
          <w:bCs/>
          <w:sz w:val="32"/>
          <w:szCs w:val="32"/>
          <w:rtl/>
        </w:rPr>
        <w:br w:type="page"/>
      </w:r>
    </w:p>
    <w:p w:rsidR="0000082E" w:rsidRDefault="0000082E" w:rsidP="00430534">
      <w:pPr>
        <w:spacing w:after="0" w:line="240" w:lineRule="auto"/>
        <w:jc w:val="lowKashida"/>
        <w:rPr>
          <w:rFonts w:ascii="Simplified Arabic" w:hAnsi="Simplified Arabic" w:cs="Simplified Arabic"/>
          <w:b/>
          <w:bCs/>
          <w:sz w:val="32"/>
          <w:szCs w:val="32"/>
          <w:rtl/>
        </w:rPr>
      </w:pPr>
      <w:r>
        <w:rPr>
          <w:rFonts w:ascii="Simplified Arabic" w:hAnsi="Simplified Arabic" w:cs="Simplified Arabic"/>
          <w:b/>
          <w:bCs/>
          <w:sz w:val="32"/>
          <w:szCs w:val="32"/>
          <w:rtl/>
          <w:lang w:bidi="ar-EG"/>
        </w:rPr>
        <w:lastRenderedPageBreak/>
        <w:t>رقم القضية</w:t>
      </w:r>
      <w:r>
        <w:rPr>
          <w:rFonts w:ascii="Simplified Arabic" w:hAnsi="Simplified Arabic" w:cs="Simplified Arabic" w:hint="cs"/>
          <w:b/>
          <w:bCs/>
          <w:sz w:val="32"/>
          <w:szCs w:val="32"/>
          <w:rtl/>
          <w:lang w:bidi="ar-EG"/>
        </w:rPr>
        <w:t xml:space="preserve"> الابتدائية 61/12/ق لعام 1436هـ</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رقم قضية الاستئناف</w:t>
      </w:r>
      <w:r>
        <w:rPr>
          <w:rFonts w:ascii="Simplified Arabic" w:hAnsi="Simplified Arabic" w:cs="Simplified Arabic" w:hint="cs"/>
          <w:b/>
          <w:bCs/>
          <w:sz w:val="32"/>
          <w:szCs w:val="32"/>
          <w:rtl/>
          <w:lang w:bidi="ar-EG"/>
        </w:rPr>
        <w:t xml:space="preserve"> 1442/ق لعام 1436هـ</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تاريخ الجلسة</w:t>
      </w:r>
      <w:r>
        <w:rPr>
          <w:rFonts w:ascii="Simplified Arabic" w:hAnsi="Simplified Arabic" w:cs="Simplified Arabic" w:hint="cs"/>
          <w:b/>
          <w:bCs/>
          <w:sz w:val="32"/>
          <w:szCs w:val="32"/>
          <w:rtl/>
          <w:lang w:bidi="ar-EG"/>
        </w:rPr>
        <w:t xml:space="preserve"> 29/7/1436هـ</w:t>
      </w:r>
    </w:p>
    <w:p w:rsidR="0000082E" w:rsidRPr="00F25F65"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الموضوعات</w:t>
      </w:r>
    </w:p>
    <w:p w:rsidR="0000082E" w:rsidRPr="00E26A67" w:rsidRDefault="0000082E" w:rsidP="00430534">
      <w:pPr>
        <w:spacing w:after="0" w:line="240" w:lineRule="auto"/>
        <w:jc w:val="lowKashida"/>
        <w:rPr>
          <w:rFonts w:ascii="Simplified Arabic" w:hAnsi="Simplified Arabic" w:cs="Simplified Arabic"/>
          <w:b/>
          <w:bCs/>
          <w:sz w:val="32"/>
          <w:szCs w:val="32"/>
          <w:highlight w:val="yellow"/>
          <w:rtl/>
          <w:lang w:bidi="ar-EG"/>
        </w:rPr>
      </w:pPr>
      <w:r w:rsidRPr="00E26A67">
        <w:rPr>
          <w:rFonts w:ascii="Simplified Arabic" w:hAnsi="Simplified Arabic" w:cs="Simplified Arabic" w:hint="cs"/>
          <w:b/>
          <w:bCs/>
          <w:sz w:val="32"/>
          <w:szCs w:val="32"/>
          <w:highlight w:val="yellow"/>
          <w:rtl/>
          <w:lang w:bidi="ar-EG"/>
        </w:rPr>
        <w:t xml:space="preserve">تزوير - محرر رسمي- جدول تعديل مشروع - استعمال- تعديل الأسعار وجدول الكميات- علم الجهة المختصة بالتعديل- إقرار- توقيع </w:t>
      </w:r>
      <w:r w:rsidRPr="00E26A67">
        <w:rPr>
          <w:rFonts w:ascii="Simplified Arabic" w:hAnsi="Simplified Arabic" w:cs="Simplified Arabic"/>
          <w:b/>
          <w:bCs/>
          <w:sz w:val="32"/>
          <w:szCs w:val="32"/>
          <w:highlight w:val="yellow"/>
          <w:rtl/>
          <w:lang w:bidi="ar-EG"/>
        </w:rPr>
        <w:t>–</w:t>
      </w:r>
      <w:r w:rsidRPr="00E26A67">
        <w:rPr>
          <w:rFonts w:ascii="Simplified Arabic" w:hAnsi="Simplified Arabic" w:cs="Simplified Arabic" w:hint="cs"/>
          <w:b/>
          <w:bCs/>
          <w:sz w:val="32"/>
          <w:szCs w:val="32"/>
          <w:highlight w:val="yellow"/>
          <w:rtl/>
          <w:lang w:bidi="ar-EG"/>
        </w:rPr>
        <w:t xml:space="preserve"> قرائن.</w:t>
      </w:r>
    </w:p>
    <w:p w:rsidR="0000082E" w:rsidRPr="00DD6E5A" w:rsidRDefault="0000082E" w:rsidP="00430534">
      <w:pPr>
        <w:spacing w:after="0" w:line="240" w:lineRule="auto"/>
        <w:jc w:val="lowKashida"/>
        <w:rPr>
          <w:rFonts w:ascii="Simplified Arabic" w:hAnsi="Simplified Arabic" w:cs="Simplified Arabic"/>
          <w:sz w:val="32"/>
          <w:szCs w:val="32"/>
          <w:rtl/>
          <w:lang w:bidi="ar-EG"/>
        </w:rPr>
      </w:pPr>
      <w:r w:rsidRPr="00E26A67">
        <w:rPr>
          <w:rFonts w:ascii="Simplified Arabic" w:hAnsi="Simplified Arabic" w:cs="Simplified Arabic"/>
          <w:sz w:val="32"/>
          <w:szCs w:val="32"/>
          <w:highlight w:val="yellow"/>
          <w:rtl/>
          <w:lang w:bidi="ar-EG"/>
        </w:rPr>
        <w:t xml:space="preserve">أقام فرع هيئة التحقيق والادعاء العام الدعوى ضِدَّ المتهم </w:t>
      </w:r>
      <w:r w:rsidRPr="00E26A67">
        <w:rPr>
          <w:rFonts w:ascii="Simplified Arabic" w:hAnsi="Simplified Arabic" w:cs="Simplified Arabic" w:hint="cs"/>
          <w:sz w:val="32"/>
          <w:szCs w:val="32"/>
          <w:highlight w:val="yellow"/>
          <w:rtl/>
          <w:lang w:bidi="ar-EG"/>
        </w:rPr>
        <w:t>لقيامه بتزوير محرر رسمي- جدول معدل لمشروع درء أخطار السيول- منسوب صدوره لأمانة المنطقة، واستعماله بتقديمه لها- إنكار المتهم ما نسب إليه, ودفع باستلام الجدول المعدل من قبل الأمانة عن طريق المهندس المشرف على المشروع- إقرار مدير إدارة المشاريع بالأمانة بصحة توقيعه على الجدول المعدل</w:t>
      </w:r>
      <w:r w:rsidRPr="00E26A67">
        <w:rPr>
          <w:rFonts w:ascii="Simplified Arabic" w:hAnsi="Simplified Arabic" w:cs="Simplified Arabic"/>
          <w:sz w:val="32"/>
          <w:szCs w:val="32"/>
          <w:highlight w:val="yellow"/>
          <w:rtl/>
          <w:lang w:bidi="ar-EG"/>
        </w:rPr>
        <w:t>–</w:t>
      </w:r>
      <w:r w:rsidRPr="00E26A67">
        <w:rPr>
          <w:rFonts w:ascii="Simplified Arabic" w:hAnsi="Simplified Arabic" w:cs="Simplified Arabic" w:hint="cs"/>
          <w:sz w:val="32"/>
          <w:szCs w:val="32"/>
          <w:highlight w:val="yellow"/>
          <w:rtl/>
          <w:lang w:bidi="ar-EG"/>
        </w:rPr>
        <w:t xml:space="preserve">قيام </w:t>
      </w:r>
      <w:r w:rsidRPr="00E26A67">
        <w:rPr>
          <w:rFonts w:ascii="Simplified Arabic" w:hAnsi="Simplified Arabic" w:cs="Simplified Arabic"/>
          <w:sz w:val="32"/>
          <w:szCs w:val="32"/>
          <w:highlight w:val="yellow"/>
          <w:rtl/>
          <w:lang w:bidi="ar-EG"/>
        </w:rPr>
        <w:t>المهندس بتعديل جدول الكميات بنفس البيانات والكميات الموجود</w:t>
      </w:r>
      <w:r w:rsidRPr="00E26A67">
        <w:rPr>
          <w:rFonts w:ascii="Simplified Arabic" w:hAnsi="Simplified Arabic" w:cs="Simplified Arabic" w:hint="cs"/>
          <w:sz w:val="32"/>
          <w:szCs w:val="32"/>
          <w:highlight w:val="yellow"/>
          <w:rtl/>
          <w:lang w:bidi="ar-EG"/>
        </w:rPr>
        <w:t>ة</w:t>
      </w:r>
      <w:r w:rsidRPr="00E26A67">
        <w:rPr>
          <w:rFonts w:ascii="Simplified Arabic" w:hAnsi="Simplified Arabic" w:cs="Simplified Arabic"/>
          <w:sz w:val="32"/>
          <w:szCs w:val="32"/>
          <w:highlight w:val="yellow"/>
          <w:rtl/>
          <w:lang w:bidi="ar-EG"/>
        </w:rPr>
        <w:t xml:space="preserve"> في الجدول المعدل </w:t>
      </w:r>
      <w:r w:rsidRPr="00E26A67">
        <w:rPr>
          <w:rFonts w:ascii="Simplified Arabic" w:hAnsi="Simplified Arabic" w:cs="Simplified Arabic" w:hint="cs"/>
          <w:sz w:val="32"/>
          <w:szCs w:val="32"/>
          <w:highlight w:val="yellow"/>
          <w:rtl/>
          <w:lang w:bidi="ar-EG"/>
        </w:rPr>
        <w:t>وإقراره</w:t>
      </w:r>
      <w:r w:rsidRPr="00E26A67">
        <w:rPr>
          <w:rFonts w:ascii="Simplified Arabic" w:hAnsi="Simplified Arabic" w:cs="Simplified Arabic"/>
          <w:sz w:val="32"/>
          <w:szCs w:val="32"/>
          <w:highlight w:val="yellow"/>
          <w:rtl/>
          <w:lang w:bidi="ar-EG"/>
        </w:rPr>
        <w:t xml:space="preserve"> </w:t>
      </w:r>
      <w:r w:rsidRPr="00E26A67">
        <w:rPr>
          <w:rFonts w:ascii="Simplified Arabic" w:hAnsi="Simplified Arabic" w:cs="Simplified Arabic" w:hint="cs"/>
          <w:sz w:val="32"/>
          <w:szCs w:val="32"/>
          <w:highlight w:val="yellow"/>
          <w:rtl/>
          <w:lang w:bidi="ar-EG"/>
        </w:rPr>
        <w:t>ب</w:t>
      </w:r>
      <w:r w:rsidRPr="00E26A67">
        <w:rPr>
          <w:rFonts w:ascii="Simplified Arabic" w:hAnsi="Simplified Arabic" w:cs="Simplified Arabic"/>
          <w:sz w:val="32"/>
          <w:szCs w:val="32"/>
          <w:highlight w:val="yellow"/>
          <w:rtl/>
          <w:lang w:bidi="ar-EG"/>
        </w:rPr>
        <w:t xml:space="preserve">أن الأسعار عدلت وعرضت على أمين </w:t>
      </w:r>
      <w:r w:rsidRPr="00E26A67">
        <w:rPr>
          <w:rFonts w:ascii="Simplified Arabic" w:hAnsi="Simplified Arabic" w:cs="Simplified Arabic" w:hint="cs"/>
          <w:sz w:val="32"/>
          <w:szCs w:val="32"/>
          <w:highlight w:val="yellow"/>
          <w:rtl/>
          <w:lang w:bidi="ar-EG"/>
        </w:rPr>
        <w:t>ال</w:t>
      </w:r>
      <w:r w:rsidRPr="00E26A67">
        <w:rPr>
          <w:rFonts w:ascii="Simplified Arabic" w:hAnsi="Simplified Arabic" w:cs="Simplified Arabic"/>
          <w:sz w:val="32"/>
          <w:szCs w:val="32"/>
          <w:highlight w:val="yellow"/>
          <w:rtl/>
          <w:lang w:bidi="ar-EG"/>
        </w:rPr>
        <w:t xml:space="preserve">منطقة </w:t>
      </w:r>
      <w:r w:rsidRPr="00E26A67">
        <w:rPr>
          <w:rFonts w:ascii="Simplified Arabic" w:hAnsi="Simplified Arabic" w:cs="Simplified Arabic" w:hint="cs"/>
          <w:sz w:val="32"/>
          <w:szCs w:val="32"/>
          <w:highlight w:val="yellow"/>
          <w:rtl/>
          <w:lang w:bidi="ar-EG"/>
        </w:rPr>
        <w:t xml:space="preserve">- ثبوت أن الجدول المعدل صادر من الأمانة بمعرفة مدير إدارة </w:t>
      </w:r>
      <w:r w:rsidRPr="004A6339">
        <w:rPr>
          <w:rFonts w:ascii="Simplified Arabic" w:hAnsi="Simplified Arabic" w:cs="Simplified Arabic" w:hint="cs"/>
          <w:sz w:val="32"/>
          <w:szCs w:val="32"/>
          <w:highlight w:val="yellow"/>
          <w:rtl/>
          <w:lang w:bidi="ar-EG"/>
        </w:rPr>
        <w:t>المشاريع</w:t>
      </w:r>
      <w:r w:rsidRPr="004A6339">
        <w:rPr>
          <w:highlight w:val="yellow"/>
          <w:rtl/>
        </w:rPr>
        <w:t xml:space="preserve"> </w:t>
      </w:r>
      <w:r w:rsidRPr="004A6339">
        <w:rPr>
          <w:rFonts w:ascii="Simplified Arabic" w:hAnsi="Simplified Arabic" w:cs="Simplified Arabic"/>
          <w:sz w:val="32"/>
          <w:szCs w:val="32"/>
          <w:highlight w:val="yellow"/>
          <w:rtl/>
          <w:lang w:bidi="ar-EG"/>
        </w:rPr>
        <w:t>وليس من زوره هو المقاول (الم</w:t>
      </w:r>
      <w:r>
        <w:rPr>
          <w:rFonts w:ascii="Simplified Arabic" w:hAnsi="Simplified Arabic" w:cs="Simplified Arabic" w:hint="cs"/>
          <w:sz w:val="32"/>
          <w:szCs w:val="32"/>
          <w:highlight w:val="yellow"/>
          <w:rtl/>
          <w:lang w:bidi="ar-EG"/>
        </w:rPr>
        <w:t>تهم</w:t>
      </w:r>
      <w:r w:rsidRPr="004A6339">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w:t>
      </w:r>
      <w:r w:rsidRPr="00E26A67">
        <w:rPr>
          <w:rFonts w:ascii="Simplified Arabic" w:hAnsi="Simplified Arabic" w:cs="Simplified Arabic" w:hint="cs"/>
          <w:sz w:val="32"/>
          <w:szCs w:val="32"/>
          <w:highlight w:val="yellow"/>
          <w:rtl/>
          <w:lang w:bidi="ar-EG"/>
        </w:rPr>
        <w:t>- أثر ذلك: عدم إدانة المتهم بما نسب إليه.</w:t>
      </w:r>
    </w:p>
    <w:p w:rsidR="0000082E" w:rsidRDefault="0000082E" w:rsidP="00430534">
      <w:pPr>
        <w:spacing w:after="0" w:line="240" w:lineRule="auto"/>
        <w:jc w:val="center"/>
        <w:rPr>
          <w:rFonts w:ascii="Simplified Arabic" w:hAnsi="Simplified Arabic" w:cs="Simplified Arabic"/>
          <w:b/>
          <w:bCs/>
          <w:sz w:val="32"/>
          <w:szCs w:val="32"/>
          <w:rtl/>
          <w:lang w:bidi="ar-EG"/>
        </w:rPr>
      </w:pPr>
      <w:r w:rsidRPr="00DD6E5A">
        <w:rPr>
          <w:rFonts w:ascii="Simplified Arabic" w:hAnsi="Simplified Arabic" w:cs="Simplified Arabic" w:hint="cs"/>
          <w:b/>
          <w:bCs/>
          <w:sz w:val="32"/>
          <w:szCs w:val="32"/>
          <w:rtl/>
          <w:lang w:bidi="ar-EG"/>
        </w:rPr>
        <w:t>الوقائع</w:t>
      </w:r>
    </w:p>
    <w:p w:rsidR="0000082E" w:rsidRDefault="0000082E" w:rsidP="00430534">
      <w:pPr>
        <w:spacing w:after="0" w:line="240" w:lineRule="auto"/>
        <w:jc w:val="lowKashida"/>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تتلخص الوقائع في أن المُدَّعِية أقامت هذه الدعوى الجزائية ضِدَّ (...)- سعودي الجنسية بموجب الهوية الوطنية رقم (...) متزوج- متسبب- مفرج عنه من قبل الدائرة، حَيْثُ تتهمه الهيئة بالتزوير في محرر رسمي (جدول معدل لمشروع درء أخطار السيول) منسوب صدوره زورًا لأمانة منطقة نجران عن طريق إثبات بيانات كاذبة على أنها صحيحة (مخالفًا بذلك أحكام المادة الثانية من النظام الجزائي لجرائم التزوير وقيامه باستعمال المحرر المزور (الجدول المعدل) فيما زوره من أجله، وذلك بتقديمه للأمانة. حيث ورد بخطاب سعادة وكيل إمارة منطقة نجران رقم (...) وتاريخ 1/7/1435هـ أنَّه تعثر مشروع درء أخطار السيول وتصريف مياه الأمطار الذي جرى ترسيته على مُؤَسَّسَة (...) المُتَضَمّن قيام المتهم (...) بتزوير جدول كميات لا يتوافق مع الجدول الأساسي. كَمَا أنَّه بالاطلاع على الجدول المعدل المزور المرفق </w:t>
      </w:r>
      <w:r>
        <w:rPr>
          <w:rFonts w:ascii="Simplified Arabic" w:hAnsi="Simplified Arabic" w:cs="Simplified Arabic" w:hint="cs"/>
          <w:sz w:val="32"/>
          <w:szCs w:val="32"/>
          <w:rtl/>
          <w:lang w:bidi="ar-EG"/>
        </w:rPr>
        <w:lastRenderedPageBreak/>
        <w:t xml:space="preserve">بأوراق القضية لفة (41) ومقارنته بالجدول الأساسي للمشروع تبين أن هناك اختلاف بين الجدولين من حَيْثُ الكميات، إضافة إلى أنَّه تضمن زيادة بند في المشروع غير متواجدة بالجدول الأساسي للعقد، وكذلك لا يوجد فيه تواقيع للجنة أو ختم للمقاول، كَمَا أنَّه بالاطلاع على المستخلص رقم (1، 2) المرفق بأوراق القضية لفة (33، 36) والذي تَمَّ صرفه للمقاول بناءً على الجدول الأساسي، وهذا يناقض ما </w:t>
      </w:r>
      <w:r w:rsidRPr="00AC767C">
        <w:rPr>
          <w:rFonts w:ascii="Simplified Arabic" w:hAnsi="Simplified Arabic" w:cs="Simplified Arabic" w:hint="cs"/>
          <w:sz w:val="32"/>
          <w:szCs w:val="32"/>
          <w:highlight w:val="yellow"/>
          <w:rtl/>
          <w:lang w:bidi="ar-EG"/>
        </w:rPr>
        <w:t>أفاده</w:t>
      </w:r>
      <w:r>
        <w:rPr>
          <w:rFonts w:ascii="Simplified Arabic" w:hAnsi="Simplified Arabic" w:cs="Simplified Arabic" w:hint="cs"/>
          <w:sz w:val="32"/>
          <w:szCs w:val="32"/>
          <w:rtl/>
          <w:lang w:bidi="ar-EG"/>
        </w:rPr>
        <w:t xml:space="preserve"> المتهم بدفتر الاستدلال المرفق بأوراق القضية لفة (73) بأنَّه تَمَّ استلام الموقع وجدول الكميات الأساسي والجدول المعدل في شهر (7) لعام 1433هـ في وقت واحد، ولو كان المقاول يعلم بأن هناك جدول معدل لما تقدم بالجدول المعتمد الأساسي للمشروع، كَمَا أنَّه بالاطلاع على الخطاب الصادر من مُؤَسَّسَة (...) للمقاولات (التابعة للمتهم) رقم (...) وتاريخ 10/2/1434هـ حَيْثُ طلب فيه من مركز (...) للاستشارات الهندسية إعداد جدول كميات معدل وهذا يناقض ما يدعيه المقاول بأن هناك جدول معدل، كَمَا أنَّه بالاطلاع على خطاب أمين منطقة نجران رقم (...) وتاريخ 29/3/1434هـ والموجه للمقاول والمتضمن بأن الجدول المعدل لا أساس له من الصحة وما يقوم به المقاول يعتبر لاغي وعليه الالتزام بالجدول الأساسي، كَمَا أنَّه بالاطلاع على خطاب مدير الدعم الفني بمركز (...) الاستشاري الهندسية رقم (...) وتاريخ 16/5/1433هـ الموجه لسعادة مدير عام الإدارة العامة لتنفيذ المشاريع بأمانة نجران المُتَضَمّن بأنَّه وردهم جدول معدل من إدارة المرافق عليه ختم إدارة الدراسات بتاريخ 11/5/1433هـ غير مطابق للجدول الأساسي بالعقد ولا يوجد به محاضر أو مكاتبات ويطلب فيه الاطلاع والإفادة، كَمَا أنَّه بالاطلاع على خطاب مركز (...) للاستشارات الهندسية رقم (بدون) وتاريخ 1/3/1434هـ الموجه لمُؤَسَّسَة (...) للمقاولات المُتَضَمّن التوقف عن أعمال الحفر. وبسماع أقوال المتهم (...) واستجوابه: أفاد بأنَّه تَمَّ ترسية المشروع عليه من قبل معالي وزير البلدية والقروية بتاريخ 9/1/1433هـ وبعد بحوالي شهرين تقريبًا تَمَّ استدعاؤه من قبل الأمانة والاستشاري لاستلام الموقع على أرض الواقع وتَمَّ الشخوص على الموقع من قبله ومن قبل الأمانة والاستشاري واتضح بأن كميات الخرسانة سوف تقل عمَّا كان بالجدول عن طرحه وكذلك كميات الحفر سوف تكون </w:t>
      </w:r>
      <w:r>
        <w:rPr>
          <w:rFonts w:ascii="Simplified Arabic" w:hAnsi="Simplified Arabic" w:cs="Simplified Arabic" w:hint="cs"/>
          <w:sz w:val="32"/>
          <w:szCs w:val="32"/>
          <w:rtl/>
          <w:lang w:bidi="ar-EG"/>
        </w:rPr>
        <w:lastRenderedPageBreak/>
        <w:t xml:space="preserve">أكثر من أضعاف المطروح في الجدول، وأفاد بأنَّه في شهر (7) لعام 1433هـ تَمَّ استلام الموقع وجدول الكميات الأساسي والجدول المعدل ومخطط القناة الذي عدل عرضها من (40م) إلى (30م) وتَمَّ العمل في الحفر لمدة تقارب ستة أشهر وتَمَّ عمل خرسانة عادية ومسلحة لما يقارب (200م) متر، وأفاد بأنَّه استلم الجدول المعدل بنفس تاريخ استلام الموقع شهر (7) من قبل مكتب مركز (...) الاستشاري وكان كالآتي صورة من الجدول الأساسي وصورة من الجدول المعدل وصورة من المخططات الأساسية، وأفاد بأنَّه تقدم بطلب جدول معدل لأن احتياج المشروع أكثر من الجدول لأساسي، وأفاد بأنَّه لم يبلغه الصادر من مركز (...) إلا بعد تنفيذ كميات الحفر وليس هذا من مسؤوليته، وبسؤاله عن الزيادة في أعمال الحفر التي قام بها من المشروع بعد صرف المستخلصين بناءً على الجدول الأساسي ظهر مراوغته الحقيقة وأجاب بأن ذلك هو لمصلحة المشروع، تَمَّ إيقاف المتهم بشعبة السجن العام بموجب أمر تمديد توقيف رقم (...) وتاريخ 18/1/1436هـ استنادًا للمادة (114) من نظام الإجراءات الجزائية. وقد انتهى التحقيق بتوجيه الاتهام إلى (...) بالتزوير في محرر رسمي (جدول معدل لمشروع درء أخطار السيول) منسوب صدوره زورًا لأمانة منطقة نجران عن طريق إثبات بيانات كاذبة على أنها صحيحة (مخالفًا بذلك أحكام المادة الثانية من النظام الجزائي لجرائم التزوير، وقيامه باستعمال المحرر المزور (الجدول المعدل) فيما زوره من أجله، وذلك بتقديمه للأمانة. ثم ساقت الهيئة الأدلة والقرائن التالية: 1ـ ما جاء في أقواله المنوه عنها على ص (5، 9) من دفتر الاستدلال المرفق لفة (73) وعلى ص (10، 14) من دفتر التحقيق المرفق لفة (139). 2ـ ما تضمنه الجدول المعدل المزور المنوه عنه المرفق لفة (41). 2ـ ما تضمنه المستخلص رقم (1، 2) المنوه عنه المرفق لفة (33، 36). 3ـ ما تضمنه خطاب مُؤَسَّسَة (...) للمقاولات المنوه عنه المرفق لفة (59). 4ـ ما تضمنه خطاب أمين أمانة منطقة نجران المنوه عنه المرفق لفة (11). 5ـ ما تضمنه خطاب مدير الدعم الفني بمركز المدينة الاستشاري الهندسية المنوه عنه المرفق (23). 6ـ ما تضمنه خطاب مركز المدينة للاستشارات الهندسية المنوه عنه المرفق لفة (7). وَحَيْثُ إنَّ ما أقدم عليه المتهم (...) وهو بكامل أهليته المعتبرة شرعًا فعل محرم </w:t>
      </w:r>
      <w:r>
        <w:rPr>
          <w:rFonts w:ascii="Simplified Arabic" w:hAnsi="Simplified Arabic" w:cs="Simplified Arabic" w:hint="cs"/>
          <w:sz w:val="32"/>
          <w:szCs w:val="32"/>
          <w:rtl/>
          <w:lang w:bidi="ar-EG"/>
        </w:rPr>
        <w:lastRenderedPageBreak/>
        <w:t xml:space="preserve">ومعاقب عليه شرعًا، لذا طلبت الهيئة إثبات إدانته بِمَا أسند إليه والحكم عليه بِمَا ورد في المادة الثامنة والتاسعة عشر من النظام الجزائي لجرائم التزوير الصادر بالمرسوم الملكي (م/11) وتاريخ 18/2/1435هـ، وبإحالة القضية للدائرة حَدَّدت لها جلسة يوم الأربعاء الموافق 4/2/1436هـ والتي حضرها المتهم كما حضر المُدَّعي العام، وبِسُؤَال المُدَّعي عليه عمَّا نسب إليه بلائحة الدعوى العامة بعد تلاوتها عليه أنكر جميع ما نسب إليه من تزوير جملة وتفصيلًا، ثم سألته الدائرة من أين حصل على الجدول المعدل فأجاب من استشاري المشروع، ثم سألته الدائرة عن التعديل الذي حصل في الكميات المعدلة وهل اختلفت الأسعار فأجاب بأن التعديل كان في الكميات والمواصفات من بداية المشروع وقد استلم الجدول المعدل مع الجدول الأساسي وقد اعترف في التحقيقات الاستشاري بأنَّه استلم من البريد الوارد من قبل الأمانة علمًا أنَّه لم يحصل تعديل في الأسعار بل في الكميات، ثم سألته الدائرة لماذا قدم الجدول الأصلي عندما أراد الحصول المستخلصات ولم يقدم المعدل، فأجاب بأن الكميات التي تَمَّ تنفيذها من المشروع كانت من الجدول الأصلي وليس المعدل، ثم سألته الدائرة هل خاطب الأمانة عندما استلم أرض المشروع لإعلامها لما سيحصل من تعديل فأجاب بأنَّه لم يخاطبها، وذلك لأنه تسلم التعديل مع جدول الكميات الأساسي ثم قدم وكيل المُدَّعى عليه مذكرة رد مكونة من ثلاث صفحات وسبع مرفقات جاء في مضمونها ما يلي: أولًا: أن المُدَّعي العام ساق اتهام مبهم حَيْثُ إنَّ الأدلة التي ساقها لا يوجد فيها دليل قطعي أو قرينة واضحة، ولم </w:t>
      </w:r>
      <w:r w:rsidRPr="00C8484A">
        <w:rPr>
          <w:rFonts w:ascii="Simplified Arabic" w:hAnsi="Simplified Arabic" w:cs="Simplified Arabic" w:hint="cs"/>
          <w:sz w:val="32"/>
          <w:szCs w:val="32"/>
          <w:highlight w:val="lightGray"/>
          <w:rtl/>
          <w:lang w:bidi="ar-EG"/>
        </w:rPr>
        <w:t>يجري</w:t>
      </w:r>
      <w:r>
        <w:rPr>
          <w:rFonts w:ascii="Simplified Arabic" w:hAnsi="Simplified Arabic" w:cs="Simplified Arabic" w:hint="cs"/>
          <w:sz w:val="32"/>
          <w:szCs w:val="32"/>
          <w:rtl/>
          <w:lang w:bidi="ar-EG"/>
        </w:rPr>
        <w:t xml:space="preserve"> فحص فني من الأدلة الجنائية تثبت تزوير المحرر.ثانيا: لا يوجد في الحقيقة تزوير بل هو اتهام كيدي من الأمانة للأسباب التالية: 1ـ دعم موقف الأمانة أمام الوزارة في طلب سحب المشروع وترستيه على مقاول آخر بأكثر من احتياج المشروع عن المبلغ الذي أقرته الوزارة بعد إقامة الدعوى ضِدَّ الأمانة. 2ـ عدم تمكيننا من العمل رغم تعميد الوزارة بتنفيذ المشروع. ثالثًاـ جدول الكميات محل الاتهام غير مزور ويثبت صحته ما يلي: (1) اعتراف الاستشاري في المكتب الهندسي بأنَّه ورد إليه من الأمانة الخطاب رقم (...) وتاريخ 16/5/1433هـ. (2) اعتراف الأمانة بالجدول محل الاتهام مع كامل أوراق المشروع قبل استلامها من قبل المقاول إلى إدارة المشاريع مرورًا بوكالة </w:t>
      </w:r>
      <w:r>
        <w:rPr>
          <w:rFonts w:ascii="Simplified Arabic" w:hAnsi="Simplified Arabic" w:cs="Simplified Arabic" w:hint="cs"/>
          <w:sz w:val="32"/>
          <w:szCs w:val="32"/>
          <w:rtl/>
          <w:lang w:bidi="ar-EG"/>
        </w:rPr>
        <w:lastRenderedPageBreak/>
        <w:t>المشاريع ثم إدارة المرافق استعدادًا لتسليم الموقع للمقاول، وذلك قبل أن يتم تسليم الموقع للمقاول بشهرين. رابعًا/ رفعت الأمانة إلى الوزارة أنَّه لا يوجد على المحرر محل الاتهام أي توقيع من أي موظف وهذا غير صحيح بل عليه ختم الأمانة وتوقيع مدير إدارة المشاريع وهذا دليل على صحة الجدول وصدوره من الأمانة.</w:t>
      </w:r>
      <w:r>
        <w:rPr>
          <w:rFonts w:ascii="Simplified Arabic" w:hAnsi="Simplified Arabic" w:cs="Simplified Arabic" w:hint="cs"/>
          <w:sz w:val="32"/>
          <w:szCs w:val="32"/>
          <w:highlight w:val="lightGray"/>
          <w:rtl/>
          <w:lang w:bidi="ar-EG"/>
        </w:rPr>
        <w:t xml:space="preserve"> </w:t>
      </w:r>
      <w:r w:rsidRPr="00C8484A">
        <w:rPr>
          <w:rFonts w:ascii="Simplified Arabic" w:hAnsi="Simplified Arabic" w:cs="Simplified Arabic" w:hint="cs"/>
          <w:sz w:val="32"/>
          <w:szCs w:val="32"/>
          <w:highlight w:val="lightGray"/>
          <w:rtl/>
          <w:lang w:bidi="ar-EG"/>
        </w:rPr>
        <w:t>خامساً</w:t>
      </w:r>
      <w:r>
        <w:rPr>
          <w:rFonts w:ascii="Simplified Arabic" w:hAnsi="Simplified Arabic" w:cs="Simplified Arabic" w:hint="cs"/>
          <w:sz w:val="32"/>
          <w:szCs w:val="32"/>
          <w:rtl/>
          <w:lang w:bidi="ar-EG"/>
        </w:rPr>
        <w:t xml:space="preserve">: طلب المقاول من الأمانة جدول معدل إضافي حَيْثُ إنَّ المشروع يحتاج إلى كميات حفر أكثر، ووافقت عليه الوزارة بموجب الحصر الفعلي المرفق صورة منه، كما اعترفت الأمانة للوزارة في خطابهم رقم (...) بأن هناك خطأ في الدراسة وهذا دليل على أنهم عملوا الجدول المذكور عندما اكتشفوا الخطأ المشار إليه، كما اعترفوا بورود الجدول المذكور ضمن أوراق المشروع. ثم طلب من الدائرة إثبات براءة موكله كما طلب </w:t>
      </w:r>
      <w:r w:rsidRPr="00582A03">
        <w:rPr>
          <w:rFonts w:ascii="Simplified Arabic" w:hAnsi="Simplified Arabic" w:cs="Simplified Arabic" w:hint="cs"/>
          <w:sz w:val="32"/>
          <w:szCs w:val="32"/>
          <w:highlight w:val="lightGray"/>
          <w:rtl/>
          <w:lang w:bidi="ar-EG"/>
        </w:rPr>
        <w:t>إطلاق</w:t>
      </w:r>
      <w:r>
        <w:rPr>
          <w:rFonts w:ascii="Simplified Arabic" w:hAnsi="Simplified Arabic" w:cs="Simplified Arabic" w:hint="cs"/>
          <w:sz w:val="32"/>
          <w:szCs w:val="32"/>
          <w:rtl/>
          <w:lang w:bidi="ar-EG"/>
        </w:rPr>
        <w:t xml:space="preserve"> سراحه من السجن بالكفالة الحضورية، وفي جلسة يوم الأربعاء الموافق 2/3/1436هـ حضر المتهم كما حضر وكيله وحضر لحضورهما المُدَّعي العام، وبِسُؤَال المتهم ووكيله عمَّا يودان إضافته فقدما لائحة مكونة من صفحتين وتسعة مرفقات، جاء في مضمون المذكرة ما يلي: 1ـ أن المتهم تقدم إلى الأمانة وطلب إحالة الجدول المعدل إلى الأدلة الجنائية. 2ـ وجود خطاب موقع من قبل مهندس المشروع ومدير المشروع يفيد صحة الجدول. 3ـ خطاب الأمانة رقم (...) والذي يثبت أنَّه تَمَّ الاتفاق بِحَسَب الفقرة الخامسة والذي يؤكد تعديل المخططات وجداول الكميات. 4ـ أن الأمانة قامت بتعديل عرض القناة من 40م إلى 30م كما في الفقرة (3) من خطابهم. 5ـ قامت الأمانة بالتعاون مع الاستشاريين بإنكار الخطابات وتزوير نصوص خطابات الوزارة والمُؤَسَّسَة بِمَا لم يكن والتي تثبتها الخطابات ومحضر السحب، لدعمهم في طلب سحب المشروع من الوزارة لعدم </w:t>
      </w:r>
      <w:r w:rsidRPr="00582A03">
        <w:rPr>
          <w:rFonts w:ascii="Simplified Arabic" w:hAnsi="Simplified Arabic" w:cs="Simplified Arabic" w:hint="cs"/>
          <w:sz w:val="32"/>
          <w:szCs w:val="32"/>
          <w:highlight w:val="lightGray"/>
          <w:rtl/>
          <w:lang w:bidi="ar-EG"/>
        </w:rPr>
        <w:t>تلبية</w:t>
      </w:r>
      <w:r>
        <w:rPr>
          <w:rFonts w:ascii="Simplified Arabic" w:hAnsi="Simplified Arabic" w:cs="Simplified Arabic" w:hint="cs"/>
          <w:sz w:val="32"/>
          <w:szCs w:val="32"/>
          <w:rtl/>
          <w:lang w:bidi="ar-EG"/>
        </w:rPr>
        <w:t xml:space="preserve"> طلباتهم المخالفة للنظام.</w:t>
      </w:r>
    </w:p>
    <w:p w:rsidR="0000082E" w:rsidRDefault="0000082E" w:rsidP="00430534">
      <w:pPr>
        <w:spacing w:after="0" w:line="240" w:lineRule="auto"/>
        <w:jc w:val="lowKashida"/>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وبعرضها على المُدَّعي العام قرر الاكتفاء بِمَا جاء في لائحة الدعوى العامة ثم أضاف وكيل المتهم أن جدول الكميات المعدل قد تَمَّ استلامه قبل بداية المشروع مع باقي الأوراق في تاريخ محضر الاستلام ومعه الجدول الأساسي وأن الجدول المعدل كان عليه ختم الأمانة وتوقيع مدير إدارة المشاريع بنفس تاريخ الخطاب الصادر من قبل أمين منطقة نجران إلى وكيل الأمين للمشاريع مِمَّا يبين علمهم بالجدول المعدل </w:t>
      </w:r>
      <w:r>
        <w:rPr>
          <w:rFonts w:ascii="Simplified Arabic" w:hAnsi="Simplified Arabic" w:cs="Simplified Arabic" w:hint="cs"/>
          <w:sz w:val="32"/>
          <w:szCs w:val="32"/>
          <w:rtl/>
          <w:lang w:bidi="ar-EG"/>
        </w:rPr>
        <w:lastRenderedPageBreak/>
        <w:t xml:space="preserve">حَيْثُ أنَّه ذكر في ذلك الخطاب أنَّه بعث جداول الكميات موضحة الأسعار </w:t>
      </w:r>
      <w:r w:rsidRPr="00E26A67">
        <w:rPr>
          <w:rFonts w:ascii="Simplified Arabic" w:hAnsi="Simplified Arabic" w:cs="Simplified Arabic" w:hint="cs"/>
          <w:sz w:val="32"/>
          <w:szCs w:val="32"/>
          <w:rtl/>
          <w:lang w:bidi="ar-EG"/>
        </w:rPr>
        <w:t>الإفرادية</w:t>
      </w:r>
      <w:r>
        <w:rPr>
          <w:rFonts w:ascii="Simplified Arabic" w:hAnsi="Simplified Arabic" w:cs="Simplified Arabic" w:hint="cs"/>
          <w:sz w:val="32"/>
          <w:szCs w:val="32"/>
          <w:rtl/>
          <w:lang w:bidi="ar-EG"/>
        </w:rPr>
        <w:t xml:space="preserve"> والإجمالية التي تَمَّ الاتفاق عليها ولم يذكر جدول واحد مِمَّا يعد إقرار منه على وجود أكثر من جدول للمشروع كما أضاف بأن نفس التوقيع كان موجود على الجدول الأساسي مِمَّا يؤكد علم مدير إدارة الدراسات بوجود الجدول المعدل ثم قرَّرَت الدائرة تأجيل الجلسة لسماع أقوال المهندس المشرف على المشروع ومدير إدارة المشاريع بالأمانة. وفي جلسة يوم الأربعاء الموافق 8/4/1436هـ حضر أطراف الدعوى كما حضر المهندس (...) لتقديم شهادة في هذه القضية حَيْثُ إنَّه كان مدير المكتب الهندسي المشرف على مشروع درء أخطار السيول في منطقة (أبا برشاش) ثم سألت الدائرة الشاهد المذكور عن جدول الكميات المعدل محل التزوير وكيف حصل عليه وما هي الإجراءات التي اتخذها حيال ذلك، فأجاب بأنَّه في بداية المشروع ورد إلى مكتبهم المسمى (...) للاستشارات الهندسية جدول الكميات الأساسي والصحيح ثم ورد إليهم لا يعلم في نفس اليوم أو اليوم الثاني جدول الكميات مختلف عن جدول الأساسي وعليه تعديلات وقد أضيف إليه بند خامس وليس عليه سوى ختم الدراسات مع العلم أنَّه لابد أن يكون على جدول الأساسي أو على الجدول المعدل ثلاثة ختوم وتوقيعات فلما اكتشف أن هذه الجدول مخالف لنظام قام بالتواصل مع مدير المشاريع ثم كتب بعد ذلك خطاب بخصوص هذه الجدول المعدل أخبره مدير إدارة المشاريع بأن عليه الالتزام بجدول الكميات الأساسي ثم سألته الدائرة هل قمت بإخبار المقاول عن ذلك وهل سلمت الجدول المعدل لهم؟ فأجاب بالنفي وأنَّه إنما قام بتسليم الجدول الأساسي فقط لكن أضاف أنَّه قد يكون المهندس الآخر بالمكتب أطلعهم على هذا الجدول ثم سألته الدائرة هل من الممكن أن يصدر جدول كميات معدل من شخص عادي لا يعمل بالأمانة ثم تقوم بعد ذلك الأمانة التوقيع عليه وتصديره للمكتب الهندسي المشرف على المشروع؟ فأجاب أنَّه في السابق كان نظام الأرشفة يسمح بذلك لكن الآن بعد دخول الأرشفة الإلكترونية لا يمكن ثم سألته الدائرة هل لديه ما يود إضافته فأجاب بأنَّه لا يتهم أحد بالتزوير وإنما المستفيد الأول من هذا التعديل هو المقاول، وذلك ببيع كميات الحفر من التراب ولأن سعر كمية </w:t>
      </w:r>
      <w:r w:rsidRPr="005251CD">
        <w:rPr>
          <w:rFonts w:ascii="Simplified Arabic" w:hAnsi="Simplified Arabic" w:cs="Simplified Arabic" w:hint="cs"/>
          <w:sz w:val="32"/>
          <w:szCs w:val="32"/>
          <w:highlight w:val="yellow"/>
          <w:rtl/>
          <w:lang w:bidi="ar-EG"/>
        </w:rPr>
        <w:t>الحفر</w:t>
      </w:r>
      <w:r>
        <w:rPr>
          <w:rFonts w:ascii="Simplified Arabic" w:hAnsi="Simplified Arabic" w:cs="Simplified Arabic" w:hint="cs"/>
          <w:sz w:val="32"/>
          <w:szCs w:val="32"/>
          <w:rtl/>
          <w:lang w:bidi="ar-EG"/>
        </w:rPr>
        <w:t xml:space="preserve"> في الجدول عالية والله على ما أقول شهيد ثم سألت الدائرة مُمَثِّل الأمانة المدونة بياناته </w:t>
      </w:r>
      <w:r>
        <w:rPr>
          <w:rFonts w:ascii="Simplified Arabic" w:hAnsi="Simplified Arabic" w:cs="Simplified Arabic" w:hint="cs"/>
          <w:sz w:val="32"/>
          <w:szCs w:val="32"/>
          <w:rtl/>
          <w:lang w:bidi="ar-EG"/>
        </w:rPr>
        <w:lastRenderedPageBreak/>
        <w:t xml:space="preserve">أعلاه عن سبب عدم حضور (...) مدير المشاريع فأجاب بأنَّه في مهمة وقد كلفه للحضور نيابة عنه ثم أفهمته الدائرة أنَّه لابد من حضوره شخصيًا لسماع أقواله في القضية الجلسة القادمة، ثم سألت الدائرة المتهم ووكيله عن شهادة الشاهد؟ فأجاب بأن الماثل للشهادة إنما هو طرف في القضية وليس شاهد بموجب المادة (43) من نظام العقود والمشاريع مع الاستشاريين، وأمَّا بالنسبة لقوله أن الجدول المعدل غير صحيح ولا يعلم عنه شيء فلدينا ما يثبت خلاف ذلك ثم قدم للدائرة خطاب من مكتب (...) للاستشارات الهندسية موقع من المهندس (...) ومن مدير المكتب المهندس </w:t>
      </w:r>
      <w:r w:rsidRPr="00A726C5">
        <w:rPr>
          <w:rFonts w:ascii="Simplified Arabic" w:hAnsi="Simplified Arabic" w:cs="Simplified Arabic"/>
          <w:sz w:val="32"/>
          <w:szCs w:val="32"/>
          <w:rtl/>
          <w:lang w:bidi="ar-EG"/>
        </w:rPr>
        <w:t>(...)</w:t>
      </w:r>
      <w:r>
        <w:rPr>
          <w:rFonts w:ascii="Simplified Arabic" w:hAnsi="Simplified Arabic" w:cs="Simplified Arabic" w:hint="cs"/>
          <w:sz w:val="32"/>
          <w:szCs w:val="32"/>
          <w:rtl/>
          <w:lang w:bidi="ar-EG"/>
        </w:rPr>
        <w:t xml:space="preserve"> أمام الدائرة، كما جاء في هذا الخطاب إقرار منهم على تعديل الجدول بناءً على متطلبات العمل وذكر فيه بيانات تطابق الجدول المعدل محل التزوير، وبمواجهة الشاهد بذلك أجاب أن هذا الخطاب كتب من قبلهم وأن التواقيع عليه صحيحه ولكن لم يختم ولم يصدر، ثم سألته الدائرة عن تطابق البيانات محل التزوير مِمَّا يوحي أن المكتب الهندسي كان لديه علم بهذا الجدول المعدل فأجاب بأنَّه لما ورد الجدول المعدل قد يكون اتخذ بعض الإجراءات من المكتب ومنها هذا الخطاب لكن لم يرسل لأي جهة لأنه قد </w:t>
      </w:r>
      <w:r w:rsidRPr="005251CD">
        <w:rPr>
          <w:rFonts w:ascii="Simplified Arabic" w:hAnsi="Simplified Arabic" w:cs="Simplified Arabic" w:hint="cs"/>
          <w:sz w:val="32"/>
          <w:szCs w:val="32"/>
          <w:highlight w:val="yellow"/>
          <w:rtl/>
          <w:lang w:bidi="ar-EG"/>
        </w:rPr>
        <w:t>يكون</w:t>
      </w:r>
      <w:r>
        <w:rPr>
          <w:rFonts w:ascii="Simplified Arabic" w:hAnsi="Simplified Arabic" w:cs="Simplified Arabic" w:hint="cs"/>
          <w:sz w:val="32"/>
          <w:szCs w:val="32"/>
          <w:rtl/>
          <w:lang w:bidi="ar-EG"/>
        </w:rPr>
        <w:t xml:space="preserve"> اكتشف أمر هذا الجدول المعدل لاحقًا، ثم سألت الدائرة وكيل المتهم عن قول الشاهد فأجاب أن هذا الخطاب أثبت وجود مخاطبات سابقة بين المكتب الهندسي والأمانة كَمَا أنَّه يوضح وجود تعديل في عرض مجرى السيل وإنقاصه عشرة أمتار وقدم للدائرة صورة من هذا الخطاب، ثم أضاف بأن جميع التعديلات حدثت في الكميات وفي عرض القناة كان قبل استلام المشروع ولم يؤخذ رأي المقاول في ذلك ولا توقيعه ثم قدم للدائرة ما يثبت ذلك، وبِسُؤَال الشاهد عن ذلك التعديل المذكور في الخطاب والذي وقع عليه؟ فأجاب بأنَّه لا يذكره وأن المشروع قديم ولا يذكر تفاصيل ذلك وليس لديه ما يود إضافته ثم أقفل المحضر، وفي جلسة هذا اليوم حضر طرفي الدعوى كما حضر المدعو (...) مدير إدارة المشاريع في الأمانة سابقًا لسماع أقواله، ثم سألته الدائرة هل تذكر مشروع درء السيول في أبا رشاش وهل حصل على جدول الكميات أي تعديل، فأجاب بأنَّه يذكره ولكن لم يحصل أي تعديل في جدول الكميات من قبل الأمانة مع حاجة المشروع لذلك، ثم سألته الدائرة عن جدول الكميات المعدل محل الاتهام الذي عليه توقيعه </w:t>
      </w:r>
      <w:r>
        <w:rPr>
          <w:rFonts w:ascii="Simplified Arabic" w:hAnsi="Simplified Arabic" w:cs="Simplified Arabic" w:hint="cs"/>
          <w:sz w:val="32"/>
          <w:szCs w:val="32"/>
          <w:rtl/>
          <w:lang w:bidi="ar-EG"/>
        </w:rPr>
        <w:lastRenderedPageBreak/>
        <w:t>كيف حصل عليه؟ فأجاب بأن هذا الجدول ورد إليه من ضمن بريد الوارد حَيْثُ يرد إليه مجموعة من المعاملات يوميًا، وقد قام بإحالة هذا الجدول إلى مدير إدارة المرافق البلدية ولم يدقق فيه، ثم سألته الدائرة ألا يعد هذا إقرار منه بتعديل جدول الكميات فأجاب بأن جدول الكميات يمر بإجراءات طويلة ومعقدة وتقر من قبل مجموعة أشخاص، وأمَّا هذا الجدول فلا يعتد به لعدم مطابقته للإجراءا</w:t>
      </w:r>
      <w:r>
        <w:rPr>
          <w:rFonts w:ascii="Simplified Arabic" w:hAnsi="Simplified Arabic" w:cs="Simplified Arabic" w:hint="eastAsia"/>
          <w:sz w:val="32"/>
          <w:szCs w:val="32"/>
          <w:rtl/>
          <w:lang w:bidi="ar-EG"/>
        </w:rPr>
        <w:t>ت</w:t>
      </w:r>
      <w:r>
        <w:rPr>
          <w:rFonts w:ascii="Simplified Arabic" w:hAnsi="Simplified Arabic" w:cs="Simplified Arabic" w:hint="cs"/>
          <w:sz w:val="32"/>
          <w:szCs w:val="32"/>
          <w:rtl/>
          <w:lang w:bidi="ar-EG"/>
        </w:rPr>
        <w:t xml:space="preserve"> النظامية وأن الجدول المعدل عادة لا يُسلم قبل تسليم الموقع للمقاول، ثم سألته الدائرة هل حضرت الاجتماع الذي حصل مع المقاول؟ فأجاب بنعم فقد تَمَّ ذلك الاجتماع بعد حصول أخطاء من المشروع، وذلك لتسوية هذه الأخطاء للحل مع المقاول ثم واجهته الدائرة بورقة تثبت أن مدير المكتب الهندسي المشرف على المشروع </w:t>
      </w:r>
      <w:r w:rsidRPr="005251CD">
        <w:rPr>
          <w:rFonts w:ascii="Simplified Arabic" w:hAnsi="Simplified Arabic" w:cs="Simplified Arabic" w:hint="cs"/>
          <w:sz w:val="32"/>
          <w:szCs w:val="32"/>
          <w:highlight w:val="lightGray"/>
          <w:rtl/>
          <w:lang w:bidi="ar-EG"/>
        </w:rPr>
        <w:t>قد</w:t>
      </w:r>
      <w:r>
        <w:rPr>
          <w:rFonts w:ascii="Simplified Arabic" w:hAnsi="Simplified Arabic" w:cs="Simplified Arabic" w:hint="cs"/>
          <w:sz w:val="32"/>
          <w:szCs w:val="32"/>
          <w:rtl/>
          <w:lang w:bidi="ar-EG"/>
        </w:rPr>
        <w:t xml:space="preserve"> قام بالتوقيع على خطاب فيه موافقة لجدول الكميات محل التزوير مِمَّا يدل على علمه بذلك، فأجاب بأن الجدول المعدل له صيغة وطريقة معقدة وهم لا يقرون أي إجراء مخالف لجدول الكميات الأساسي إلا ما هو موافق للنظام ثم قرر اكتفاءه بِمَا ذكر، وبعرض ما جاء في أقوال (...) </w:t>
      </w:r>
      <w:r w:rsidRPr="003041DA">
        <w:rPr>
          <w:rFonts w:ascii="Simplified Arabic" w:hAnsi="Simplified Arabic" w:cs="Simplified Arabic" w:hint="cs"/>
          <w:sz w:val="32"/>
          <w:szCs w:val="32"/>
          <w:highlight w:val="lightGray"/>
          <w:rtl/>
          <w:lang w:bidi="ar-EG"/>
        </w:rPr>
        <w:t>مدير إدارة المشاريع</w:t>
      </w:r>
      <w:r>
        <w:rPr>
          <w:rFonts w:ascii="Simplified Arabic" w:hAnsi="Simplified Arabic" w:cs="Simplified Arabic" w:hint="cs"/>
          <w:sz w:val="32"/>
          <w:szCs w:val="32"/>
          <w:rtl/>
          <w:lang w:bidi="ar-EG"/>
        </w:rPr>
        <w:t xml:space="preserve"> على المتهم ووكيله، فأجاب الوكيل عن ذلك بأن الماثل أمام الدائرة ليس شاهد وإنما خصم لأنه كان على علم تام بالتعديل في جدول الكميات ولديه ما يثبت ذلك ثم قدم خطاب موقع من مدير إدارة المشاريع يثبت تعديل عرض القناة من (40) متر إلى (30) متر ثم سألت الدائرة الشاهد الماثل أمامها عن قوله عن ذلك، فأجاب بان الذي تَمَّ تعديله هو عرض القناة وليس جدول الكميات، وأمَّا ما يخص الخطاب الذي قدمه وكيل المُدَّعى عليه فهو يخص مشروع المدعو (...)، وأمَّا ما يخص عرض القناة فهو بناءً على الدراسة الهيدروليجية المعتمدة من الوزارة ثم أضاف وكيل المُدَّعى عليه أن ما يخص الدراسة الهيدروليجية إيقاف المشروع وتقدمهم بشكوى أمام الوزارة ثم أضاف أن هذا الخطاب يثبت أيضًا أن هذا التعديل الذي </w:t>
      </w:r>
      <w:r w:rsidRPr="003041DA">
        <w:rPr>
          <w:rFonts w:ascii="Simplified Arabic" w:hAnsi="Simplified Arabic" w:cs="Simplified Arabic" w:hint="cs"/>
          <w:sz w:val="32"/>
          <w:szCs w:val="32"/>
          <w:highlight w:val="yellow"/>
          <w:rtl/>
          <w:lang w:bidi="ar-EG"/>
        </w:rPr>
        <w:t>حصل</w:t>
      </w:r>
      <w:r>
        <w:rPr>
          <w:rFonts w:ascii="Simplified Arabic" w:hAnsi="Simplified Arabic" w:cs="Simplified Arabic" w:hint="cs"/>
          <w:sz w:val="32"/>
          <w:szCs w:val="32"/>
          <w:rtl/>
          <w:lang w:bidi="ar-EG"/>
        </w:rPr>
        <w:t xml:space="preserve"> كان على علم الأمانة حَيْثُ </w:t>
      </w:r>
      <w:r w:rsidRPr="00A726C5">
        <w:rPr>
          <w:rFonts w:ascii="Simplified Arabic" w:hAnsi="Simplified Arabic" w:cs="Simplified Arabic" w:hint="cs"/>
          <w:sz w:val="32"/>
          <w:szCs w:val="32"/>
          <w:rtl/>
          <w:lang w:bidi="ar-EG"/>
        </w:rPr>
        <w:t>عدلوا</w:t>
      </w:r>
      <w:r>
        <w:rPr>
          <w:rFonts w:ascii="Simplified Arabic" w:hAnsi="Simplified Arabic" w:cs="Simplified Arabic" w:hint="cs"/>
          <w:sz w:val="32"/>
          <w:szCs w:val="32"/>
          <w:rtl/>
          <w:lang w:bidi="ar-EG"/>
        </w:rPr>
        <w:t xml:space="preserve"> جميع المشاريع منطقة أبا رشاش بدرء أخطار السيول ولديه ما يثبت ذلك ثم سألت الدائرة المُدَّعى العام هل لديه ما يود إضافته قرر اكتفاءه بِمَا سبق، ثم ختم وكيل المتهم كلامه بالتأكيد على براءة موكله من هذه الجريمة، وبناءً عليه، قرَّرَت الدائرة رفع الجلسة للمُدَاوَلَة والنطق بالحكم.</w:t>
      </w:r>
    </w:p>
    <w:p w:rsidR="0000082E" w:rsidRPr="001778C3"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lastRenderedPageBreak/>
        <w:t>الأسباب</w:t>
      </w:r>
    </w:p>
    <w:p w:rsidR="0000082E" w:rsidRDefault="0000082E" w:rsidP="00430534">
      <w:pPr>
        <w:spacing w:after="0" w:line="240" w:lineRule="auto"/>
        <w:jc w:val="lowKashida"/>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لما كانت الواقعة حدثت في دائرة منطقة نجران فهي داخلة ضمن اختصاص الدائرة المكاني ولما أن موضوعها جريمة التزوير فهي داخلة أيضًا ضمن اختصاص الدائرة النوعي، أمَّا عن الموضوع فحيث إن المُدَّعِية تهدف من دعواها إلى إدانة المُدَّعى عليه بالتزوير في محرر رسمي (جدول معدل لمشروع درء أخطار السيول) منسوب صدوره لأمانة منطقة نجران عن طريق إثبات بيانات كاذبة على أنها صحيحة (مخالفًا بذلك أحكام المادة الثانية من النظام الجزائي لجرائم التزوير، وقيامه باستعمال المحرر المزور (الجدول المعدل) فيما زوره من أجله بتقديمه للأمانة، وَحَيْثُ إنَّ المتهم أنكر التزوير جملة وتفصيلًا، وذكر بأن هذا المحرر تَمَّ استلامه من الأمانة مع الجدول الأساسي مع استلام موقع المشروع، وبعد تأمل الدائرة للجدول المعدل محل التزوير ظهر عليه توقيع مدير إدارة المشاريع المدعو (...)، وبسؤاله عن هذا التوقيع أجاب بأنَّه صحيح وأن هذا الجدول استلمه من الوارد اليومي وقام بدوره بإحالته إلى إدارة المرافق وأنَّه لا يعلم من أين ورد إليه، كَمَا أنَّه بمواجهة المهندس (...) المشرف على المشروع وسؤاله عن الجدول المعدل محل التزوير نفاه وذكر أنَّه ورد إليهم من الأمانة وأنَّه خاطب الأمانة بخصوصه فطلبوا منه البقاء على الجدول الأساسي، ثم بمواجهة المهندس (...)  بخطاب صدر من قبل مكتبهم بتوقيعه وتوقيع مهندس آخر موجه إلى الأمانة، والذي جاء فيه أنهم أقروا بتعديل جدول الكميات على نفس بيانات الجدول المعدل كما جاء في نصه (وقد تَمَّ تعديل هذا الجدول بناءً على متطلبات العمل واحتياج المشروع إلى كميات حفر أكثر فكانت الكميات المعدلة من قبل إدارة الدراسات (143.774م) بقيمة (33 ريال) وكميات الردم (15374م) بقيمة (12 ريال) وَحَيْثُ إنَّ الكميات الفعلية للمشروع التي تَمَّ تنفيذها (247.76م) وقد تزيد عن الكميات المعدلة (103302م) وقد تَمَّ عرض الأسعار لسعادة الأمين)، لذا فقد تبين للدائرة بعد التأمل والدراسة بِمَا لا يدع مجالًا للشك بأن جدول الكميات المعدل محل الاتهام إنما نشأ وصدر من الأمانة، وذلك بوجود توقيع مدير إدارة المشاريع المدعو (...) الذي أقر بصحة توقيعه عليه، وأنَّه أجاب عن كيفية وصول هذا الجدول إليه بأنَّه ورده عن طريق الوارد اليومي ولا يعلم </w:t>
      </w:r>
      <w:r>
        <w:rPr>
          <w:rFonts w:ascii="Simplified Arabic" w:hAnsi="Simplified Arabic" w:cs="Simplified Arabic" w:hint="cs"/>
          <w:sz w:val="32"/>
          <w:szCs w:val="32"/>
          <w:rtl/>
          <w:lang w:bidi="ar-EG"/>
        </w:rPr>
        <w:lastRenderedPageBreak/>
        <w:t>من أين، فهذا فيه دلالة قاطعة على أن الجدول صدر من الأمانة وبمعرفة مدير إدارة المشاريع أمَّا نفيه العلم من أين ورد إليه فهذا لا يمكن تصوره حَيْثُ إنَّ الوارد لابد له من رقم وجهة ورود، ويؤيد صحة ذلك بأن المهندس المشرف على المشروع أقر أيضًا بأن هذا الجدول ورد إلى مكتبهم من الأمانة، مِمَّا يثبت أيضًا أن هذا المحرر نشأ وصدر من الأمانة وأن المهندس ومدير إدارة المشاريع كانوا على علم به فكيف يُتهم المقاول بتزويره، وَحَيْثُ إنَّه بمواجهة المهندس أمام الدائرة بالجدول المعدل محل الاتهام نفى علمه به، وأنَّه طلب سابقًا من المقاول عدم العمل به والبقاء على الجدول الأساسي فيه تناقض ومراوغة من المهندس حَيْثُ إنَّه تبين للدائرة بخطاب المهندس سابق الذكر أنهم قاموا بتعديل جدول الكميات بنفس البيانات والكميات الموجود في الجدول المعدل وأنَّه أقر بحاجة المشروع إلى التعديل في جدول الكميات وأقر في خطابه بأن الأسعار عدلت وعرضت على أمين منطقة نجران، فكيف يكون المتهم بالتزوير هو المقاول، وهذا يظهر تناقض كبير في أقوال المهندس ومحاولته التنصل من علاقته بهذا الجدول المعدل، كما ظهر للدائرة بعد دراسة أوراق القضية بأن خطاب أمين نجران (...) والصادر بتاريخ 10/5/</w:t>
      </w:r>
      <w:r w:rsidRPr="00675788">
        <w:rPr>
          <w:rFonts w:ascii="Simplified Arabic" w:hAnsi="Simplified Arabic" w:cs="Simplified Arabic" w:hint="cs"/>
          <w:sz w:val="32"/>
          <w:szCs w:val="32"/>
          <w:highlight w:val="yellow"/>
          <w:rtl/>
          <w:lang w:bidi="ar-EG"/>
        </w:rPr>
        <w:t>1433هـ</w:t>
      </w:r>
      <w:r>
        <w:rPr>
          <w:rFonts w:ascii="Simplified Arabic" w:hAnsi="Simplified Arabic" w:cs="Simplified Arabic" w:hint="cs"/>
          <w:sz w:val="32"/>
          <w:szCs w:val="32"/>
          <w:rtl/>
          <w:lang w:bidi="ar-EG"/>
        </w:rPr>
        <w:t xml:space="preserve"> الموجه إلى وكيل الأمين للمشاريع، والذي تضمن بعث مجموعة من أوراق المشروع ومنها جداول الكميات (ولم يذكر جدول) والتي تَمَّ الاتفاق عليها لتسليم العمل للمقاول قبل بدء المشروع، وكان الخطاب بتوقيع الأمين (...)، ثم شرح عليها مدير إدارة المشاريع ووجهه إلى مدير إدارة المرافق البلدية ووقع عليه بتاريخ 11/5/1433هـ، وبتأمل ذلك ظهر للدائرة أن مدير إدارة المشاريع (...) وقع عليه بنفس اليوم والتاريخ الذي وقع فيه على الجدول المعدل محل الاتهام مِمَّا يبين أن الجدول المعدل عرض على مدير إدارة المشاريع مع باقي أوراق المشروع أو في نفس اليوم، فكيف ينكر معرفته به وجهة وروده إليه، وبذلك ظهر للدائرة أن المحرر في الحقيقة لم يكن مزورًا وإنما صدر من الأمانة وبنفس تاريخ صدور جميع أوراق المشروع التي حولت إلى مكتب الهندسة المشرف على المشروع، ثم سلم بدوره للمقاول، ويؤكد ذلك ما ذكره المقاول في خطابه للأمانة رقم (...) بتاريخ 18/7/1434هـ، والذي كان ردًا على خطاب الأمانة رقم (...) وتاريخ 18/7/1434هـ والذي أنكر فيه التزوير لهذا المحرر </w:t>
      </w:r>
      <w:r>
        <w:rPr>
          <w:rFonts w:ascii="Simplified Arabic" w:hAnsi="Simplified Arabic" w:cs="Simplified Arabic" w:hint="cs"/>
          <w:sz w:val="32"/>
          <w:szCs w:val="32"/>
          <w:rtl/>
          <w:lang w:bidi="ar-EG"/>
        </w:rPr>
        <w:lastRenderedPageBreak/>
        <w:t>(جدول الكميات) وأصر فيه على أنَّه استلمه من قبل الأمانة عن طريق المهندس المشرف، وطلب فيه إحالة المحرر إلى الأدلة الجنائية ذات الاختصاص للتأكد مِمَّنْ قام بعمل هذا الجدول، كما طلب إشعار هيئة مكافحة الفساد به، مِمَّا يثبت ثقة المُدَّعى عليه وبحثه عن مصدر هذا الجدول بالطرق النظامية، ولم تقم الأمانة بشيء من ذلك، وأمَّا ما ذكره المُدَّعي العام من أدلة الاتهام من أن هناك خطابات من الأمانة والمهندس المشرف على المشروع تثبت تناقض بين الجدول المعدل والأساسي، فإن هذه الخطابات ليست دليلًا على تزويره أو أن المُدَّعى عليه هو من قام بتزويره، ومما يؤكد عدم علاقة المتهم بالتعديل أن المقاول كان قد زاد في عملية الحفر بِمَا يتوافق مع الجدول المعدل، وأن الأمانة كانت على علم بذلك مقرة به حَيْثُ حصل قطع في أحد أسلاك الكهرباء ثم خاطبت الأمانة المقاول بأن عليه مراجعة شركة الكهرباء لإصلاح هذا العطل وهذا دليلٌ آخر على معرفة الأمانة بِمَا يقوم به المقاول من زيادة في العمل على ما يوافق الجدول المعدل، وبناءً على ما سبق فإنَّه تبين للدائرة أن هذا المحرر (جدول الكميات المعدل) تَمَّ استلامه من الأمانة وأنها كانت على علم به، كَمَا أنَّ المهندس المشرف على المشروع كان يعلم بذلك، وليس من زوره هو المقاول (المُدَّعى عليه)، الأمر الذي تنتهي معه الدائرة إلى عدم إدانة المُدَّعى عليه بِمَا نسب إليه من جريمة التزوير، لذا فإن على المباحث الإدارية وهيئة التحقيق والادعاء العام إعادة فتح التحقيق من منشأ هذا المحرر والبحث عن سبب تعثر المشروع مع الأمانة والمهندس المشرف على المشروع، ومن كان وراء صدور هذا الجدول المعدل وإحالته إلى القضاء لينال المقصر جزاءه.</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لذلك حَكَمَتْ الدائرة:</w:t>
      </w:r>
      <w:r>
        <w:rPr>
          <w:rFonts w:ascii="Simplified Arabic" w:hAnsi="Simplified Arabic" w:cs="Simplified Arabic" w:hint="cs"/>
          <w:b/>
          <w:bCs/>
          <w:sz w:val="32"/>
          <w:szCs w:val="32"/>
          <w:rtl/>
          <w:lang w:bidi="ar-EG"/>
        </w:rPr>
        <w:t xml:space="preserve"> بعدم إدانة (...)- سعودي الجنسية- بِمَا نسب إليه من جريمة التزوير والاستعمال لما هو موضح بالأسباب.</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والله الموفق وصلى الله وسلم على نبينا محمد وعلى آله وصحبه أجمعين.</w:t>
      </w:r>
    </w:p>
    <w:p w:rsidR="0000082E" w:rsidRDefault="0000082E" w:rsidP="00430534">
      <w:pPr>
        <w:spacing w:after="0" w:line="240" w:lineRule="auto"/>
        <w:jc w:val="lowKashida"/>
        <w:rPr>
          <w:rFonts w:ascii="Simplified Arabic" w:hAnsi="Simplified Arabic" w:cs="Simplified Arabic"/>
          <w:b/>
          <w:bCs/>
          <w:sz w:val="32"/>
          <w:szCs w:val="32"/>
          <w:rtl/>
          <w:lang w:bidi="ar-EG"/>
        </w:rPr>
      </w:pP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محكمة الاستئناف:</w:t>
      </w:r>
    </w:p>
    <w:p w:rsidR="0000082E" w:rsidRPr="00C4754C" w:rsidRDefault="0000082E" w:rsidP="00430534">
      <w:pPr>
        <w:spacing w:after="0" w:line="240" w:lineRule="auto"/>
        <w:jc w:val="lowKashida"/>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t>حَكَمَتْ المحكمة بتأييد الحكم فيما انتهى إليه من قضاء.</w:t>
      </w:r>
    </w:p>
    <w:p w:rsidR="0000082E" w:rsidRDefault="0000082E" w:rsidP="00430534">
      <w:pPr>
        <w:bidi w:val="0"/>
        <w:spacing w:after="0" w:line="240" w:lineRule="auto"/>
        <w:rPr>
          <w:rFonts w:ascii="Simplified Arabic" w:hAnsi="Simplified Arabic" w:cs="Simplified Arabic"/>
          <w:b/>
          <w:bCs/>
          <w:sz w:val="32"/>
          <w:szCs w:val="32"/>
        </w:rPr>
      </w:pPr>
      <w:r>
        <w:rPr>
          <w:rFonts w:ascii="Simplified Arabic" w:hAnsi="Simplified Arabic" w:cs="Simplified Arabic"/>
          <w:b/>
          <w:bCs/>
          <w:sz w:val="32"/>
          <w:szCs w:val="32"/>
          <w:rtl/>
        </w:rPr>
        <w:br w:type="page"/>
      </w:r>
    </w:p>
    <w:p w:rsidR="0000082E" w:rsidRDefault="0000082E" w:rsidP="00430534">
      <w:pPr>
        <w:spacing w:after="0" w:line="240" w:lineRule="auto"/>
        <w:jc w:val="lowKashida"/>
        <w:rPr>
          <w:rFonts w:ascii="Simplified Arabic" w:hAnsi="Simplified Arabic" w:cs="Simplified Arabic"/>
          <w:b/>
          <w:bCs/>
          <w:sz w:val="32"/>
          <w:szCs w:val="32"/>
          <w:rtl/>
        </w:rPr>
      </w:pPr>
      <w:r>
        <w:rPr>
          <w:rFonts w:ascii="Simplified Arabic" w:hAnsi="Simplified Arabic" w:cs="Simplified Arabic"/>
          <w:b/>
          <w:bCs/>
          <w:sz w:val="32"/>
          <w:szCs w:val="32"/>
          <w:rtl/>
          <w:lang w:bidi="ar-EG"/>
        </w:rPr>
        <w:lastRenderedPageBreak/>
        <w:t>رقم القضية</w:t>
      </w:r>
      <w:r>
        <w:rPr>
          <w:rFonts w:ascii="Simplified Arabic" w:hAnsi="Simplified Arabic" w:cs="Simplified Arabic" w:hint="cs"/>
          <w:b/>
          <w:bCs/>
          <w:sz w:val="32"/>
          <w:szCs w:val="32"/>
          <w:rtl/>
          <w:lang w:bidi="ar-EG"/>
        </w:rPr>
        <w:t xml:space="preserve"> الابتدائية</w:t>
      </w:r>
      <w:r>
        <w:rPr>
          <w:rFonts w:ascii="Simplified Arabic" w:hAnsi="Simplified Arabic" w:cs="Simplified Arabic"/>
          <w:b/>
          <w:bCs/>
          <w:sz w:val="32"/>
          <w:szCs w:val="32"/>
          <w:rtl/>
          <w:lang w:bidi="ar-EG"/>
        </w:rPr>
        <w:t xml:space="preserve"> 154/10/ق لعام 1436هـ</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رقم قضية الاستئناف 4176/2/س لعام 1436هـ</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تاريخ الجلسة 15/9/1436هـ</w:t>
      </w: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الموضوعـات</w:t>
      </w:r>
    </w:p>
    <w:p w:rsidR="0000082E" w:rsidRPr="002A1974" w:rsidRDefault="0000082E" w:rsidP="00430534">
      <w:pPr>
        <w:pStyle w:val="aa"/>
        <w:bidi/>
        <w:spacing w:before="0" w:beforeAutospacing="0" w:after="0" w:afterAutospacing="0"/>
        <w:jc w:val="lowKashida"/>
        <w:rPr>
          <w:rFonts w:cs="Simplified Arabic"/>
          <w:b/>
          <w:bCs/>
          <w:sz w:val="32"/>
          <w:szCs w:val="32"/>
          <w:highlight w:val="yellow"/>
          <w:lang w:bidi="ar-EG"/>
        </w:rPr>
      </w:pPr>
      <w:r w:rsidRPr="002A1974">
        <w:rPr>
          <w:rFonts w:ascii="Arial" w:hAnsi="Arial" w:cs="Simplified Arabic"/>
          <w:b/>
          <w:bCs/>
          <w:color w:val="000000"/>
          <w:sz w:val="32"/>
          <w:szCs w:val="32"/>
          <w:highlight w:val="yellow"/>
          <w:rtl/>
          <w:lang w:bidi="ar-EG"/>
        </w:rPr>
        <w:t xml:space="preserve">تزوير </w:t>
      </w:r>
      <w:r w:rsidRPr="002A1974">
        <w:rPr>
          <w:rFonts w:ascii="Arial" w:hAnsi="Arial" w:cs="Simplified Arabic" w:hint="cs"/>
          <w:b/>
          <w:bCs/>
          <w:color w:val="000000"/>
          <w:sz w:val="32"/>
          <w:szCs w:val="32"/>
          <w:highlight w:val="yellow"/>
          <w:rtl/>
          <w:lang w:bidi="ar-EG"/>
        </w:rPr>
        <w:t xml:space="preserve">- </w:t>
      </w:r>
      <w:r w:rsidRPr="002A1974">
        <w:rPr>
          <w:rFonts w:ascii="Arial" w:hAnsi="Arial" w:cs="Simplified Arabic"/>
          <w:b/>
          <w:bCs/>
          <w:color w:val="000000"/>
          <w:sz w:val="32"/>
          <w:szCs w:val="32"/>
          <w:highlight w:val="yellow"/>
          <w:rtl/>
          <w:lang w:bidi="ar-EG"/>
        </w:rPr>
        <w:t xml:space="preserve">محرر رسمي – </w:t>
      </w:r>
      <w:r w:rsidRPr="002A1974">
        <w:rPr>
          <w:rFonts w:ascii="Arial" w:hAnsi="Arial" w:cs="Simplified Arabic" w:hint="cs"/>
          <w:b/>
          <w:bCs/>
          <w:color w:val="000000"/>
          <w:sz w:val="32"/>
          <w:szCs w:val="32"/>
          <w:highlight w:val="yellow"/>
          <w:rtl/>
          <w:lang w:bidi="ar-EG"/>
        </w:rPr>
        <w:t xml:space="preserve">بطاقة الهوية الوطنية </w:t>
      </w:r>
      <w:r w:rsidRPr="002A1974">
        <w:rPr>
          <w:rFonts w:ascii="Arial" w:hAnsi="Arial" w:cs="Simplified Arabic"/>
          <w:b/>
          <w:bCs/>
          <w:color w:val="000000"/>
          <w:sz w:val="32"/>
          <w:szCs w:val="32"/>
          <w:highlight w:val="yellow"/>
          <w:rtl/>
          <w:lang w:bidi="ar-EG"/>
        </w:rPr>
        <w:t>–</w:t>
      </w:r>
      <w:r w:rsidRPr="002A1974">
        <w:rPr>
          <w:rFonts w:ascii="Arial" w:hAnsi="Arial" w:cs="Simplified Arabic" w:hint="cs"/>
          <w:b/>
          <w:bCs/>
          <w:color w:val="000000"/>
          <w:sz w:val="32"/>
          <w:szCs w:val="32"/>
          <w:highlight w:val="yellow"/>
          <w:rtl/>
          <w:lang w:bidi="ar-EG"/>
        </w:rPr>
        <w:t xml:space="preserve">استعمال- </w:t>
      </w:r>
      <w:r w:rsidRPr="002A1974">
        <w:rPr>
          <w:rFonts w:ascii="Arial" w:hAnsi="Arial" w:cs="Simplified Arabic"/>
          <w:b/>
          <w:bCs/>
          <w:color w:val="000000"/>
          <w:sz w:val="32"/>
          <w:szCs w:val="32"/>
          <w:highlight w:val="yellow"/>
          <w:rtl/>
          <w:lang w:bidi="ar-EG"/>
        </w:rPr>
        <w:t>إقرار-</w:t>
      </w:r>
      <w:r w:rsidRPr="002A1974">
        <w:rPr>
          <w:rFonts w:ascii="Arial" w:hAnsi="Arial" w:cs="Simplified Arabic" w:hint="cs"/>
          <w:b/>
          <w:bCs/>
          <w:color w:val="000000"/>
          <w:sz w:val="32"/>
          <w:szCs w:val="32"/>
          <w:highlight w:val="yellow"/>
          <w:rtl/>
          <w:lang w:bidi="ar-EG"/>
        </w:rPr>
        <w:t>شرط صحة الإقرار</w:t>
      </w:r>
      <w:r w:rsidRPr="002A1974">
        <w:rPr>
          <w:rFonts w:ascii="Arial" w:hAnsi="Arial" w:cs="Simplified Arabic"/>
          <w:b/>
          <w:bCs/>
          <w:color w:val="000000"/>
          <w:sz w:val="32"/>
          <w:szCs w:val="32"/>
          <w:highlight w:val="yellow"/>
          <w:rtl/>
          <w:lang w:bidi="ar-EG"/>
        </w:rPr>
        <w:t>-</w:t>
      </w:r>
      <w:r w:rsidRPr="002A1974">
        <w:rPr>
          <w:rFonts w:ascii="Arial" w:hAnsi="Arial" w:cs="Simplified Arabic" w:hint="cs"/>
          <w:b/>
          <w:bCs/>
          <w:color w:val="000000"/>
          <w:sz w:val="32"/>
          <w:szCs w:val="32"/>
          <w:highlight w:val="yellow"/>
          <w:rtl/>
          <w:lang w:bidi="ar-EG"/>
        </w:rPr>
        <w:t xml:space="preserve"> مرض نفسي-</w:t>
      </w:r>
      <w:r w:rsidRPr="002A1974">
        <w:rPr>
          <w:rFonts w:ascii="Arial" w:hAnsi="Arial" w:cs="Simplified Arabic"/>
          <w:b/>
          <w:bCs/>
          <w:color w:val="000000"/>
          <w:sz w:val="32"/>
          <w:szCs w:val="32"/>
          <w:highlight w:val="yellow"/>
          <w:rtl/>
          <w:lang w:bidi="ar-EG"/>
        </w:rPr>
        <w:t xml:space="preserve"> عدم قيام المَسْؤُولِيَّة الجنائية</w:t>
      </w:r>
      <w:r w:rsidRPr="002A1974">
        <w:rPr>
          <w:rFonts w:ascii="Arial" w:hAnsi="Arial" w:cs="Simplified Arabic"/>
          <w:b/>
          <w:bCs/>
          <w:color w:val="000000"/>
          <w:sz w:val="32"/>
          <w:szCs w:val="32"/>
          <w:highlight w:val="yellow"/>
          <w:lang w:bidi="ar-EG"/>
        </w:rPr>
        <w:t>.</w:t>
      </w:r>
    </w:p>
    <w:p w:rsidR="0000082E" w:rsidRPr="002A1974" w:rsidRDefault="0000082E" w:rsidP="00430534">
      <w:pPr>
        <w:pStyle w:val="aa"/>
        <w:bidi/>
        <w:spacing w:before="0" w:beforeAutospacing="0" w:after="0" w:afterAutospacing="0"/>
        <w:jc w:val="lowKashida"/>
        <w:rPr>
          <w:rFonts w:ascii="Arial" w:hAnsi="Arial" w:cs="Simplified Arabic"/>
          <w:color w:val="000000"/>
          <w:sz w:val="32"/>
          <w:szCs w:val="32"/>
          <w:highlight w:val="yellow"/>
          <w:rtl/>
          <w:lang w:bidi="ar-EG"/>
        </w:rPr>
      </w:pPr>
      <w:r w:rsidRPr="002A1974">
        <w:rPr>
          <w:rFonts w:ascii="Arial" w:hAnsi="Arial" w:cs="Simplified Arabic"/>
          <w:color w:val="000000"/>
          <w:sz w:val="32"/>
          <w:szCs w:val="32"/>
          <w:highlight w:val="yellow"/>
          <w:rtl/>
          <w:lang w:bidi="ar-EG"/>
        </w:rPr>
        <w:t>أقام</w:t>
      </w:r>
      <w:r>
        <w:rPr>
          <w:rFonts w:ascii="Arial" w:hAnsi="Arial" w:cs="Simplified Arabic" w:hint="cs"/>
          <w:color w:val="000000"/>
          <w:sz w:val="32"/>
          <w:szCs w:val="32"/>
          <w:highlight w:val="yellow"/>
          <w:rtl/>
          <w:lang w:bidi="ar-EG"/>
        </w:rPr>
        <w:t xml:space="preserve"> فرع</w:t>
      </w:r>
      <w:r w:rsidRPr="002A1974">
        <w:rPr>
          <w:rFonts w:ascii="Arial" w:hAnsi="Arial" w:cs="Simplified Arabic"/>
          <w:color w:val="000000"/>
          <w:sz w:val="32"/>
          <w:szCs w:val="32"/>
          <w:highlight w:val="yellow"/>
          <w:rtl/>
          <w:lang w:bidi="ar-EG"/>
        </w:rPr>
        <w:t xml:space="preserve"> هيئة التحقيق والادعاء العام الدعوى ضِدَّ المتهم</w:t>
      </w:r>
      <w:r w:rsidRPr="002A1974">
        <w:rPr>
          <w:rFonts w:ascii="Arial" w:hAnsi="Arial" w:cs="Simplified Arabic" w:hint="cs"/>
          <w:color w:val="000000"/>
          <w:sz w:val="32"/>
          <w:szCs w:val="32"/>
          <w:highlight w:val="yellow"/>
          <w:rtl/>
          <w:lang w:bidi="ar-EG"/>
        </w:rPr>
        <w:t>ة</w:t>
      </w:r>
      <w:r w:rsidRPr="002A1974">
        <w:rPr>
          <w:rFonts w:ascii="Arial" w:hAnsi="Arial" w:cs="Simplified Arabic"/>
          <w:color w:val="000000"/>
          <w:sz w:val="32"/>
          <w:szCs w:val="32"/>
          <w:highlight w:val="yellow"/>
          <w:rtl/>
          <w:lang w:bidi="ar-EG"/>
        </w:rPr>
        <w:t xml:space="preserve"> </w:t>
      </w:r>
      <w:r w:rsidRPr="002A1974">
        <w:rPr>
          <w:rFonts w:ascii="Arial" w:hAnsi="Arial" w:cs="Simplified Arabic" w:hint="cs"/>
          <w:color w:val="000000"/>
          <w:sz w:val="32"/>
          <w:szCs w:val="32"/>
          <w:highlight w:val="yellow"/>
          <w:rtl/>
          <w:lang w:bidi="ar-EG"/>
        </w:rPr>
        <w:t>لاشتراكها</w:t>
      </w:r>
      <w:r w:rsidRPr="002A1974">
        <w:rPr>
          <w:rFonts w:ascii="Arial" w:hAnsi="Arial" w:cs="Simplified Arabic"/>
          <w:color w:val="000000"/>
          <w:sz w:val="32"/>
          <w:szCs w:val="32"/>
          <w:highlight w:val="yellow"/>
          <w:rtl/>
          <w:lang w:bidi="ar-EG"/>
        </w:rPr>
        <w:t xml:space="preserve"> مع موظفي إدارة الأحوال المدنية وصندوق التنمية العقارية ووزارة الشؤون الإسلامية والأوقاف- حسنو النية- بالتزوير في محررات رسمية عن طريق تضمينها اسم مخالف لاسمها الحقيقي بناءً على إدلائها بذلك، وتقديم هوية وطنية مزورة – </w:t>
      </w:r>
      <w:r w:rsidRPr="002A1974">
        <w:rPr>
          <w:rFonts w:ascii="Arial" w:hAnsi="Arial" w:cs="Simplified Arabic" w:hint="cs"/>
          <w:color w:val="000000"/>
          <w:sz w:val="32"/>
          <w:szCs w:val="32"/>
          <w:highlight w:val="yellow"/>
          <w:rtl/>
          <w:lang w:bidi="ar-EG"/>
        </w:rPr>
        <w:t>شرط</w:t>
      </w:r>
      <w:r w:rsidRPr="002A1974">
        <w:rPr>
          <w:rFonts w:ascii="Arial" w:hAnsi="Arial" w:cs="Simplified Arabic"/>
          <w:color w:val="000000"/>
          <w:sz w:val="32"/>
          <w:szCs w:val="32"/>
          <w:highlight w:val="yellow"/>
          <w:rtl/>
          <w:lang w:bidi="ar-EG"/>
        </w:rPr>
        <w:t xml:space="preserve"> صحة الإقرار أن يكون المقر عاقلًا</w:t>
      </w:r>
      <w:r w:rsidRPr="002A1974">
        <w:rPr>
          <w:rFonts w:ascii="Arial" w:hAnsi="Arial" w:cs="Simplified Arabic" w:hint="cs"/>
          <w:color w:val="000000"/>
          <w:sz w:val="32"/>
          <w:szCs w:val="32"/>
          <w:highlight w:val="yellow"/>
          <w:rtl/>
          <w:lang w:bidi="ar-EG"/>
        </w:rPr>
        <w:t>-</w:t>
      </w:r>
      <w:r w:rsidRPr="002A1974">
        <w:rPr>
          <w:rFonts w:ascii="Arial" w:hAnsi="Arial" w:cs="Simplified Arabic"/>
          <w:color w:val="000000"/>
          <w:sz w:val="32"/>
          <w:szCs w:val="32"/>
          <w:highlight w:val="yellow"/>
          <w:rtl/>
          <w:lang w:bidi="ar-EG"/>
        </w:rPr>
        <w:t xml:space="preserve"> عدم تحقق الشرط لوجود مرض عقلي، واضطراب فصام لديها– عدم قيام المَسْؤُولِيَّة الجنائية في حقها– أثر ذلك: عدم</w:t>
      </w:r>
      <w:r w:rsidRPr="002A1974">
        <w:rPr>
          <w:rFonts w:ascii="Arial" w:hAnsi="Arial" w:cs="Simplified Arabic" w:hint="cs"/>
          <w:color w:val="000000"/>
          <w:sz w:val="32"/>
          <w:szCs w:val="32"/>
          <w:highlight w:val="yellow"/>
          <w:rtl/>
          <w:lang w:bidi="ar-EG"/>
        </w:rPr>
        <w:t xml:space="preserve"> </w:t>
      </w:r>
      <w:r w:rsidRPr="002A1974">
        <w:rPr>
          <w:rFonts w:ascii="Arial" w:hAnsi="Arial" w:cs="Simplified Arabic"/>
          <w:color w:val="000000"/>
          <w:sz w:val="32"/>
          <w:szCs w:val="32"/>
          <w:highlight w:val="yellow"/>
          <w:rtl/>
          <w:lang w:bidi="ar-EG"/>
        </w:rPr>
        <w:t>إدانتها بِمَا نسب إليها</w:t>
      </w:r>
      <w:r w:rsidRPr="002A1974">
        <w:rPr>
          <w:rFonts w:ascii="Arial" w:hAnsi="Arial" w:cs="Simplified Arabic" w:hint="cs"/>
          <w:color w:val="000000"/>
          <w:sz w:val="32"/>
          <w:szCs w:val="32"/>
          <w:highlight w:val="yellow"/>
          <w:rtl/>
          <w:lang w:bidi="ar-EG"/>
        </w:rPr>
        <w:t>.</w:t>
      </w:r>
    </w:p>
    <w:p w:rsidR="0000082E" w:rsidRPr="002A1974" w:rsidRDefault="0000082E" w:rsidP="00430534">
      <w:pPr>
        <w:spacing w:after="0" w:line="240" w:lineRule="auto"/>
        <w:jc w:val="center"/>
        <w:rPr>
          <w:rFonts w:ascii="Simplified Arabic" w:hAnsi="Simplified Arabic" w:cs="Simplified Arabic"/>
          <w:b/>
          <w:bCs/>
          <w:sz w:val="32"/>
          <w:szCs w:val="32"/>
          <w:highlight w:val="yellow"/>
          <w:rtl/>
          <w:lang w:bidi="ar-EG"/>
        </w:rPr>
      </w:pPr>
      <w:r w:rsidRPr="002A1974">
        <w:rPr>
          <w:rFonts w:ascii="Simplified Arabic" w:hAnsi="Simplified Arabic" w:cs="Simplified Arabic" w:hint="eastAsia"/>
          <w:b/>
          <w:bCs/>
          <w:sz w:val="32"/>
          <w:szCs w:val="32"/>
          <w:highlight w:val="yellow"/>
          <w:rtl/>
          <w:lang w:bidi="ar-EG"/>
        </w:rPr>
        <w:t>الأنظمة</w:t>
      </w:r>
      <w:r w:rsidRPr="002A1974">
        <w:rPr>
          <w:rFonts w:ascii="Simplified Arabic" w:hAnsi="Simplified Arabic" w:cs="Simplified Arabic"/>
          <w:b/>
          <w:bCs/>
          <w:sz w:val="32"/>
          <w:szCs w:val="32"/>
          <w:highlight w:val="yellow"/>
          <w:rtl/>
          <w:lang w:bidi="ar-EG"/>
        </w:rPr>
        <w:t xml:space="preserve"> </w:t>
      </w:r>
      <w:r w:rsidRPr="002A1974">
        <w:rPr>
          <w:rFonts w:ascii="Simplified Arabic" w:hAnsi="Simplified Arabic" w:cs="Simplified Arabic" w:hint="eastAsia"/>
          <w:b/>
          <w:bCs/>
          <w:sz w:val="32"/>
          <w:szCs w:val="32"/>
          <w:highlight w:val="yellow"/>
          <w:rtl/>
          <w:lang w:bidi="ar-EG"/>
        </w:rPr>
        <w:t>واللوائح</w:t>
      </w:r>
    </w:p>
    <w:p w:rsidR="0000082E" w:rsidRPr="00206EBC" w:rsidRDefault="0000082E" w:rsidP="00430534">
      <w:pPr>
        <w:pStyle w:val="aa"/>
        <w:bidi/>
        <w:spacing w:before="0" w:beforeAutospacing="0" w:after="0" w:afterAutospacing="0"/>
        <w:jc w:val="lowKashida"/>
        <w:rPr>
          <w:rFonts w:cs="Simplified Arabic"/>
          <w:sz w:val="32"/>
          <w:szCs w:val="32"/>
          <w:lang w:bidi="ar-EG"/>
        </w:rPr>
      </w:pPr>
      <w:r w:rsidRPr="002A1974">
        <w:rPr>
          <w:rFonts w:ascii="Arial" w:hAnsi="Arial" w:cs="Simplified Arabic"/>
          <w:color w:val="000000"/>
          <w:sz w:val="32"/>
          <w:szCs w:val="32"/>
          <w:highlight w:val="yellow"/>
          <w:rtl/>
          <w:lang w:bidi="ar-EG"/>
        </w:rPr>
        <w:t xml:space="preserve">المادة (۱۰۹) من نظام </w:t>
      </w:r>
      <w:r w:rsidRPr="002A1974">
        <w:rPr>
          <w:rFonts w:ascii="Arial" w:hAnsi="Arial" w:cs="Simplified Arabic" w:hint="cs"/>
          <w:color w:val="000000"/>
          <w:sz w:val="32"/>
          <w:szCs w:val="32"/>
          <w:highlight w:val="yellow"/>
          <w:rtl/>
          <w:lang w:bidi="ar-EG"/>
        </w:rPr>
        <w:t>المرافعات</w:t>
      </w:r>
      <w:r w:rsidRPr="002A1974">
        <w:rPr>
          <w:rFonts w:ascii="Arial" w:hAnsi="Arial" w:cs="Simplified Arabic"/>
          <w:color w:val="000000"/>
          <w:sz w:val="32"/>
          <w:szCs w:val="32"/>
          <w:highlight w:val="yellow"/>
          <w:rtl/>
          <w:lang w:bidi="ar-EG"/>
        </w:rPr>
        <w:t xml:space="preserve"> </w:t>
      </w:r>
      <w:r w:rsidRPr="002A1974">
        <w:rPr>
          <w:rFonts w:ascii="Arial" w:hAnsi="Arial" w:cs="Simplified Arabic" w:hint="cs"/>
          <w:color w:val="000000"/>
          <w:sz w:val="32"/>
          <w:szCs w:val="32"/>
          <w:highlight w:val="yellow"/>
          <w:rtl/>
          <w:lang w:bidi="ar-EG"/>
        </w:rPr>
        <w:t>الشرعية</w:t>
      </w:r>
      <w:r w:rsidRPr="002A1974">
        <w:rPr>
          <w:rFonts w:ascii="Arial" w:hAnsi="Arial" w:cs="Simplified Arabic"/>
          <w:color w:val="000000"/>
          <w:sz w:val="32"/>
          <w:szCs w:val="32"/>
          <w:highlight w:val="yellow"/>
          <w:rtl/>
          <w:lang w:bidi="ar-EG"/>
        </w:rPr>
        <w:t xml:space="preserve"> الصادر</w:t>
      </w:r>
      <w:r w:rsidRPr="002A1974">
        <w:rPr>
          <w:rFonts w:ascii="Arial" w:hAnsi="Arial" w:cs="Simplified Arabic" w:hint="cs"/>
          <w:color w:val="000000"/>
          <w:sz w:val="32"/>
          <w:szCs w:val="32"/>
          <w:highlight w:val="yellow"/>
          <w:rtl/>
          <w:lang w:bidi="ar-EG"/>
        </w:rPr>
        <w:t xml:space="preserve"> </w:t>
      </w:r>
      <w:r w:rsidRPr="002A1974">
        <w:rPr>
          <w:rFonts w:ascii="Arial" w:hAnsi="Arial" w:cs="Simplified Arabic"/>
          <w:color w:val="000000"/>
          <w:sz w:val="32"/>
          <w:szCs w:val="32"/>
          <w:highlight w:val="yellow"/>
          <w:rtl/>
          <w:lang w:bidi="ar-EG"/>
        </w:rPr>
        <w:t>بالمرسوم الملكي رقم (م/1) وتاريخ 22/1/1435هـ.</w:t>
      </w:r>
      <w:r w:rsidRPr="00206EBC">
        <w:rPr>
          <w:rFonts w:ascii="Arial" w:hAnsi="Arial" w:cs="Simplified Arabic"/>
          <w:color w:val="000000"/>
          <w:sz w:val="32"/>
          <w:szCs w:val="32"/>
          <w:rtl/>
          <w:lang w:bidi="ar-EG"/>
        </w:rPr>
        <w:t xml:space="preserve"> </w:t>
      </w:r>
    </w:p>
    <w:p w:rsidR="0000082E" w:rsidRPr="00606702" w:rsidRDefault="0000082E" w:rsidP="00430534">
      <w:pPr>
        <w:pStyle w:val="aa"/>
        <w:bidi/>
        <w:spacing w:before="0" w:beforeAutospacing="0" w:after="0" w:afterAutospacing="0"/>
        <w:jc w:val="center"/>
        <w:rPr>
          <w:rFonts w:ascii="Arial" w:hAnsi="Arial" w:cs="Simplified Arabic"/>
          <w:b/>
          <w:bCs/>
          <w:color w:val="000000"/>
          <w:sz w:val="32"/>
          <w:szCs w:val="32"/>
          <w:rtl/>
          <w:lang w:bidi="ar-EG"/>
        </w:rPr>
      </w:pPr>
      <w:r w:rsidRPr="00606702">
        <w:rPr>
          <w:rFonts w:ascii="Arial" w:hAnsi="Arial" w:cs="Simplified Arabic"/>
          <w:b/>
          <w:bCs/>
          <w:color w:val="000000"/>
          <w:sz w:val="32"/>
          <w:szCs w:val="32"/>
          <w:rtl/>
          <w:lang w:bidi="ar-EG"/>
        </w:rPr>
        <w:t>الوقائع</w:t>
      </w:r>
    </w:p>
    <w:p w:rsidR="0000082E" w:rsidRPr="00206EBC" w:rsidRDefault="0000082E" w:rsidP="00430534">
      <w:pPr>
        <w:pStyle w:val="aa"/>
        <w:bidi/>
        <w:spacing w:before="0" w:beforeAutospacing="0" w:after="0" w:afterAutospacing="0"/>
        <w:jc w:val="lowKashida"/>
        <w:rPr>
          <w:rFonts w:cs="Simplified Arabic"/>
          <w:sz w:val="32"/>
          <w:szCs w:val="32"/>
          <w:lang w:bidi="ar-EG"/>
        </w:rPr>
      </w:pPr>
      <w:r w:rsidRPr="00206EBC">
        <w:rPr>
          <w:rFonts w:ascii="Arial" w:hAnsi="Arial" w:cs="Simplified Arabic"/>
          <w:color w:val="000000"/>
          <w:sz w:val="32"/>
          <w:szCs w:val="32"/>
          <w:rtl/>
          <w:lang w:bidi="ar-EG"/>
        </w:rPr>
        <w:t>تتلخص وقائع</w:t>
      </w:r>
      <w:r>
        <w:rPr>
          <w:rFonts w:ascii="Arial" w:hAnsi="Arial" w:cs="Simplified Arabic" w:hint="cs"/>
          <w:color w:val="000000"/>
          <w:sz w:val="32"/>
          <w:szCs w:val="32"/>
          <w:rtl/>
          <w:lang w:bidi="ar-EG"/>
        </w:rPr>
        <w:t xml:space="preserve"> </w:t>
      </w:r>
      <w:r w:rsidRPr="00206EBC">
        <w:rPr>
          <w:rFonts w:ascii="Arial" w:hAnsi="Arial" w:cs="Simplified Arabic"/>
          <w:color w:val="000000"/>
          <w:sz w:val="32"/>
          <w:szCs w:val="32"/>
          <w:rtl/>
          <w:lang w:bidi="ar-EG"/>
        </w:rPr>
        <w:t>هذه القضية في</w:t>
      </w:r>
      <w:r>
        <w:rPr>
          <w:rFonts w:ascii="Arial" w:hAnsi="Arial" w:cs="Simplified Arabic"/>
          <w:color w:val="000000"/>
          <w:sz w:val="32"/>
          <w:szCs w:val="32"/>
          <w:rtl/>
          <w:lang w:bidi="ar-EG"/>
        </w:rPr>
        <w:t xml:space="preserve"> أنَّه </w:t>
      </w:r>
      <w:r w:rsidRPr="00206EBC">
        <w:rPr>
          <w:rFonts w:ascii="Arial" w:hAnsi="Arial" w:cs="Simplified Arabic"/>
          <w:color w:val="000000"/>
          <w:sz w:val="32"/>
          <w:szCs w:val="32"/>
          <w:rtl/>
          <w:lang w:bidi="ar-EG"/>
        </w:rPr>
        <w:t>ورد إلى المحكمة الإدارية بمكة المكرمة خطاب هيئة التحقيق والادعاء</w:t>
      </w:r>
      <w:r>
        <w:rPr>
          <w:rFonts w:cs="Simplified Arabic" w:hint="cs"/>
          <w:sz w:val="32"/>
          <w:szCs w:val="32"/>
          <w:rtl/>
          <w:lang w:bidi="ar-EG"/>
        </w:rPr>
        <w:t xml:space="preserve"> </w:t>
      </w:r>
      <w:r w:rsidRPr="00206EBC">
        <w:rPr>
          <w:rFonts w:ascii="Arial" w:hAnsi="Arial" w:cs="Simplified Arabic"/>
          <w:color w:val="000000"/>
          <w:sz w:val="32"/>
          <w:szCs w:val="32"/>
          <w:rtl/>
          <w:lang w:bidi="ar-EG"/>
        </w:rPr>
        <w:t xml:space="preserve">العام رقم </w:t>
      </w:r>
      <w:r>
        <w:rPr>
          <w:rFonts w:ascii="Arial" w:hAnsi="Arial" w:cs="Simplified Arabic"/>
          <w:color w:val="000000"/>
          <w:sz w:val="32"/>
          <w:szCs w:val="32"/>
          <w:rtl/>
          <w:lang w:bidi="ar-EG"/>
        </w:rPr>
        <w:t>(...)</w:t>
      </w:r>
      <w:r w:rsidRPr="00206EBC">
        <w:rPr>
          <w:rFonts w:ascii="Arial" w:hAnsi="Arial" w:cs="Simplified Arabic"/>
          <w:color w:val="000000"/>
          <w:sz w:val="32"/>
          <w:szCs w:val="32"/>
          <w:rtl/>
          <w:lang w:bidi="ar-EG"/>
        </w:rPr>
        <w:t xml:space="preserve"> و تار</w:t>
      </w:r>
      <w:r>
        <w:rPr>
          <w:rFonts w:ascii="Arial" w:hAnsi="Arial" w:cs="Simplified Arabic" w:hint="cs"/>
          <w:color w:val="000000"/>
          <w:sz w:val="32"/>
          <w:szCs w:val="32"/>
          <w:rtl/>
          <w:lang w:bidi="ar-EG"/>
        </w:rPr>
        <w:t>ي</w:t>
      </w:r>
      <w:r w:rsidRPr="00206EBC">
        <w:rPr>
          <w:rFonts w:ascii="Arial" w:hAnsi="Arial" w:cs="Simplified Arabic"/>
          <w:color w:val="000000"/>
          <w:sz w:val="32"/>
          <w:szCs w:val="32"/>
          <w:rtl/>
          <w:lang w:bidi="ar-EG"/>
        </w:rPr>
        <w:t>خ</w:t>
      </w:r>
      <w:r>
        <w:rPr>
          <w:rFonts w:ascii="Arial" w:hAnsi="Arial" w:cs="Simplified Arabic" w:hint="cs"/>
          <w:color w:val="000000"/>
          <w:sz w:val="32"/>
          <w:szCs w:val="32"/>
          <w:rtl/>
          <w:lang w:bidi="ar-EG"/>
        </w:rPr>
        <w:t xml:space="preserve"> 18/12/1435 </w:t>
      </w:r>
      <w:r>
        <w:rPr>
          <w:rFonts w:ascii="Arial" w:hAnsi="Arial" w:cs="Simplified Arabic"/>
          <w:color w:val="000000"/>
          <w:sz w:val="32"/>
          <w:szCs w:val="32"/>
          <w:rtl/>
          <w:lang w:bidi="ar-EG"/>
        </w:rPr>
        <w:t>المرفق به لائحة الات</w:t>
      </w:r>
      <w:r>
        <w:rPr>
          <w:rFonts w:ascii="Arial" w:hAnsi="Arial" w:cs="Simplified Arabic" w:hint="cs"/>
          <w:color w:val="000000"/>
          <w:sz w:val="32"/>
          <w:szCs w:val="32"/>
          <w:rtl/>
          <w:lang w:bidi="ar-EG"/>
        </w:rPr>
        <w:t>ه</w:t>
      </w:r>
      <w:r w:rsidRPr="00206EBC">
        <w:rPr>
          <w:rFonts w:ascii="Arial" w:hAnsi="Arial" w:cs="Simplified Arabic"/>
          <w:color w:val="000000"/>
          <w:sz w:val="32"/>
          <w:szCs w:val="32"/>
          <w:rtl/>
          <w:lang w:bidi="ar-EG"/>
        </w:rPr>
        <w:t>ام لعام</w:t>
      </w:r>
      <w:r>
        <w:rPr>
          <w:rFonts w:ascii="Arial" w:hAnsi="Arial" w:cs="Simplified Arabic" w:hint="cs"/>
          <w:color w:val="000000"/>
          <w:sz w:val="32"/>
          <w:szCs w:val="32"/>
          <w:rtl/>
          <w:lang w:bidi="ar-EG"/>
        </w:rPr>
        <w:t xml:space="preserve"> 1435</w:t>
      </w:r>
      <w:r w:rsidRPr="00206EBC">
        <w:rPr>
          <w:rFonts w:ascii="Arial" w:hAnsi="Arial" w:cs="Simplified Arabic"/>
          <w:color w:val="000000"/>
          <w:sz w:val="32"/>
          <w:szCs w:val="32"/>
          <w:rtl/>
          <w:lang w:bidi="ar-EG"/>
        </w:rPr>
        <w:t>هـ مع مشفوعاتها، وقد باشرت الدائرة النظر في القضية على النحو المثبت بمحضر الضبط،</w:t>
      </w:r>
      <w:r>
        <w:rPr>
          <w:rFonts w:ascii="Arial" w:hAnsi="Arial" w:cs="Simplified Arabic"/>
          <w:color w:val="000000"/>
          <w:sz w:val="32"/>
          <w:szCs w:val="32"/>
          <w:rtl/>
          <w:lang w:bidi="ar-EG"/>
        </w:rPr>
        <w:t xml:space="preserve"> حَيْثُ </w:t>
      </w:r>
      <w:r w:rsidRPr="00206EBC">
        <w:rPr>
          <w:rFonts w:ascii="Arial" w:hAnsi="Arial" w:cs="Simplified Arabic"/>
          <w:color w:val="000000"/>
          <w:sz w:val="32"/>
          <w:szCs w:val="32"/>
          <w:rtl/>
          <w:lang w:bidi="ar-EG"/>
        </w:rPr>
        <w:t>حضر</w:t>
      </w:r>
      <w:r>
        <w:rPr>
          <w:rFonts w:ascii="Arial" w:hAnsi="Arial" w:cs="Simplified Arabic"/>
          <w:color w:val="000000"/>
          <w:sz w:val="32"/>
          <w:szCs w:val="32"/>
          <w:rtl/>
          <w:lang w:bidi="ar-EG"/>
        </w:rPr>
        <w:t xml:space="preserve"> مُمَثِّل </w:t>
      </w:r>
      <w:r w:rsidRPr="00206EBC">
        <w:rPr>
          <w:rFonts w:ascii="Arial" w:hAnsi="Arial" w:cs="Simplified Arabic"/>
          <w:color w:val="000000"/>
          <w:sz w:val="32"/>
          <w:szCs w:val="32"/>
          <w:rtl/>
          <w:lang w:bidi="ar-EG"/>
        </w:rPr>
        <w:t>الادعاء</w:t>
      </w:r>
      <w:r>
        <w:rPr>
          <w:rFonts w:ascii="Arial" w:hAnsi="Arial" w:cs="Simplified Arabic" w:hint="cs"/>
          <w:color w:val="000000"/>
          <w:sz w:val="32"/>
          <w:szCs w:val="32"/>
          <w:rtl/>
          <w:lang w:bidi="ar-EG"/>
        </w:rPr>
        <w:t xml:space="preserve"> (...) والمُدَّعي </w:t>
      </w:r>
      <w:r>
        <w:rPr>
          <w:rFonts w:ascii="Arial" w:hAnsi="Arial" w:cs="Simplified Arabic"/>
          <w:color w:val="000000"/>
          <w:sz w:val="32"/>
          <w:szCs w:val="32"/>
          <w:rtl/>
          <w:lang w:bidi="ar-EG"/>
        </w:rPr>
        <w:t>عل</w:t>
      </w:r>
      <w:r>
        <w:rPr>
          <w:rFonts w:ascii="Arial" w:hAnsi="Arial" w:cs="Simplified Arabic" w:hint="cs"/>
          <w:color w:val="000000"/>
          <w:sz w:val="32"/>
          <w:szCs w:val="32"/>
          <w:rtl/>
          <w:lang w:bidi="ar-EG"/>
        </w:rPr>
        <w:t>ي</w:t>
      </w:r>
      <w:r w:rsidRPr="00206EBC">
        <w:rPr>
          <w:rFonts w:ascii="Arial" w:hAnsi="Arial" w:cs="Simplified Arabic"/>
          <w:color w:val="000000"/>
          <w:sz w:val="32"/>
          <w:szCs w:val="32"/>
          <w:rtl/>
          <w:lang w:bidi="ar-EG"/>
        </w:rPr>
        <w:t xml:space="preserve">ه </w:t>
      </w:r>
      <w:r>
        <w:rPr>
          <w:rFonts w:ascii="Arial" w:hAnsi="Arial" w:cs="Simplified Arabic" w:hint="cs"/>
          <w:color w:val="000000"/>
          <w:sz w:val="32"/>
          <w:szCs w:val="32"/>
          <w:rtl/>
          <w:lang w:bidi="ar-EG"/>
        </w:rPr>
        <w:t>المذ</w:t>
      </w:r>
      <w:r>
        <w:rPr>
          <w:rFonts w:ascii="Arial" w:hAnsi="Arial" w:cs="Simplified Arabic"/>
          <w:color w:val="000000"/>
          <w:sz w:val="32"/>
          <w:szCs w:val="32"/>
          <w:rtl/>
          <w:lang w:bidi="ar-EG"/>
        </w:rPr>
        <w:t>کور أعلاه، وادعی مُمَثِّل الادعا</w:t>
      </w:r>
      <w:r>
        <w:rPr>
          <w:rFonts w:ascii="Arial" w:hAnsi="Arial" w:cs="Simplified Arabic" w:hint="cs"/>
          <w:color w:val="000000"/>
          <w:sz w:val="32"/>
          <w:szCs w:val="32"/>
          <w:rtl/>
          <w:lang w:bidi="ar-EG"/>
        </w:rPr>
        <w:t>ء</w:t>
      </w:r>
      <w:r>
        <w:rPr>
          <w:rFonts w:ascii="Arial" w:hAnsi="Arial" w:cs="Simplified Arabic"/>
          <w:color w:val="000000"/>
          <w:sz w:val="32"/>
          <w:szCs w:val="32"/>
          <w:rtl/>
          <w:lang w:bidi="ar-EG"/>
        </w:rPr>
        <w:t xml:space="preserve"> </w:t>
      </w:r>
      <w:r>
        <w:rPr>
          <w:rFonts w:ascii="Arial" w:hAnsi="Arial" w:cs="Simplified Arabic" w:hint="cs"/>
          <w:color w:val="000000"/>
          <w:sz w:val="32"/>
          <w:szCs w:val="32"/>
          <w:rtl/>
          <w:lang w:bidi="ar-EG"/>
        </w:rPr>
        <w:t>في</w:t>
      </w:r>
      <w:r w:rsidRPr="00206EBC">
        <w:rPr>
          <w:rFonts w:ascii="Arial" w:hAnsi="Arial" w:cs="Simplified Arabic"/>
          <w:color w:val="000000"/>
          <w:sz w:val="32"/>
          <w:szCs w:val="32"/>
          <w:rtl/>
          <w:lang w:bidi="ar-EG"/>
        </w:rPr>
        <w:t xml:space="preserve"> مواجهته</w:t>
      </w:r>
      <w:r>
        <w:rPr>
          <w:rFonts w:ascii="Arial" w:hAnsi="Arial" w:cs="Simplified Arabic" w:hint="cs"/>
          <w:color w:val="000000"/>
          <w:sz w:val="32"/>
          <w:szCs w:val="32"/>
          <w:rtl/>
          <w:lang w:bidi="ar-EG"/>
        </w:rPr>
        <w:t xml:space="preserve"> قائلًا: </w:t>
      </w:r>
      <w:r w:rsidRPr="00206EBC">
        <w:rPr>
          <w:rFonts w:ascii="Arial" w:hAnsi="Arial" w:cs="Simplified Arabic"/>
          <w:color w:val="000000"/>
          <w:sz w:val="32"/>
          <w:szCs w:val="32"/>
          <w:rtl/>
          <w:lang w:bidi="ar-EG"/>
        </w:rPr>
        <w:t>تتهم هيئة التحقيق</w:t>
      </w:r>
      <w:r>
        <w:rPr>
          <w:rFonts w:cs="Simplified Arabic" w:hint="cs"/>
          <w:sz w:val="32"/>
          <w:szCs w:val="32"/>
          <w:rtl/>
          <w:lang w:bidi="ar-EG"/>
        </w:rPr>
        <w:t xml:space="preserve"> </w:t>
      </w:r>
      <w:r w:rsidRPr="00206EBC">
        <w:rPr>
          <w:rFonts w:ascii="Arial" w:hAnsi="Arial" w:cs="Simplified Arabic"/>
          <w:color w:val="000000"/>
          <w:sz w:val="32"/>
          <w:szCs w:val="32"/>
          <w:rtl/>
          <w:lang w:bidi="ar-EG"/>
        </w:rPr>
        <w:t xml:space="preserve">والادعاء العام </w:t>
      </w:r>
      <w:r>
        <w:rPr>
          <w:rFonts w:ascii="Arial" w:hAnsi="Arial" w:cs="Simplified Arabic" w:hint="cs"/>
          <w:color w:val="000000"/>
          <w:sz w:val="32"/>
          <w:szCs w:val="32"/>
          <w:rtl/>
          <w:lang w:bidi="ar-EG"/>
        </w:rPr>
        <w:t>(...) -يمنية</w:t>
      </w:r>
      <w:r w:rsidRPr="00206EBC">
        <w:rPr>
          <w:rFonts w:ascii="Arial" w:hAnsi="Arial" w:cs="Simplified Arabic"/>
          <w:color w:val="000000"/>
          <w:sz w:val="32"/>
          <w:szCs w:val="32"/>
          <w:rtl/>
          <w:lang w:bidi="ar-EG"/>
        </w:rPr>
        <w:t xml:space="preserve"> الجنسية – بطاقة بديلة رقم (</w:t>
      </w:r>
      <w:r>
        <w:rPr>
          <w:rFonts w:ascii="Arial" w:hAnsi="Arial" w:cs="Simplified Arabic" w:hint="cs"/>
          <w:color w:val="000000"/>
          <w:sz w:val="32"/>
          <w:szCs w:val="32"/>
          <w:rtl/>
          <w:lang w:bidi="ar-EG"/>
        </w:rPr>
        <w:t>...</w:t>
      </w:r>
      <w:r w:rsidRPr="00206EBC">
        <w:rPr>
          <w:rFonts w:ascii="Arial" w:hAnsi="Arial" w:cs="Simplified Arabic"/>
          <w:color w:val="000000"/>
          <w:sz w:val="32"/>
          <w:szCs w:val="32"/>
          <w:rtl/>
          <w:lang w:bidi="ar-EG"/>
        </w:rPr>
        <w:t xml:space="preserve">) – </w:t>
      </w:r>
      <w:r>
        <w:rPr>
          <w:rFonts w:ascii="Arial" w:hAnsi="Arial" w:cs="Simplified Arabic" w:hint="cs"/>
          <w:color w:val="000000"/>
          <w:sz w:val="32"/>
          <w:szCs w:val="32"/>
          <w:rtl/>
          <w:lang w:bidi="ar-EG"/>
        </w:rPr>
        <w:t>50</w:t>
      </w:r>
      <w:r w:rsidRPr="00206EBC">
        <w:rPr>
          <w:rFonts w:ascii="Arial" w:hAnsi="Arial" w:cs="Simplified Arabic"/>
          <w:color w:val="000000"/>
          <w:sz w:val="32"/>
          <w:szCs w:val="32"/>
          <w:rtl/>
          <w:lang w:bidi="ar-EG"/>
        </w:rPr>
        <w:t xml:space="preserve"> سنة–عاطلة</w:t>
      </w:r>
      <w:r>
        <w:rPr>
          <w:rFonts w:cs="Simplified Arabic" w:hint="cs"/>
          <w:sz w:val="32"/>
          <w:szCs w:val="32"/>
          <w:rtl/>
          <w:lang w:bidi="ar-EG"/>
        </w:rPr>
        <w:t xml:space="preserve"> </w:t>
      </w:r>
      <w:r w:rsidRPr="00A6531D">
        <w:rPr>
          <w:rFonts w:cs="Simplified Arabic" w:hint="cs"/>
          <w:sz w:val="32"/>
          <w:szCs w:val="32"/>
          <w:highlight w:val="yellow"/>
          <w:rtl/>
          <w:lang w:bidi="ar-EG"/>
        </w:rPr>
        <w:t>عن</w:t>
      </w:r>
      <w:r>
        <w:rPr>
          <w:rFonts w:cs="Simplified Arabic" w:hint="cs"/>
          <w:sz w:val="32"/>
          <w:szCs w:val="32"/>
          <w:rtl/>
          <w:lang w:bidi="ar-EG"/>
        </w:rPr>
        <w:t xml:space="preserve"> العمل- مطلقة.</w:t>
      </w:r>
      <w:r>
        <w:rPr>
          <w:rFonts w:ascii="Arial" w:hAnsi="Arial" w:cs="Simplified Arabic" w:hint="cs"/>
          <w:color w:val="000000"/>
          <w:sz w:val="32"/>
          <w:szCs w:val="32"/>
          <w:rtl/>
          <w:lang w:bidi="ar-EG"/>
        </w:rPr>
        <w:t xml:space="preserve"> </w:t>
      </w:r>
      <w:r w:rsidRPr="00206EBC">
        <w:rPr>
          <w:rFonts w:ascii="Arial" w:hAnsi="Arial" w:cs="Simplified Arabic" w:hint="cs"/>
          <w:color w:val="000000"/>
          <w:sz w:val="32"/>
          <w:szCs w:val="32"/>
          <w:rtl/>
          <w:lang w:bidi="ar-EG"/>
        </w:rPr>
        <w:t>لأنه</w:t>
      </w:r>
      <w:r w:rsidRPr="00206EBC">
        <w:rPr>
          <w:rFonts w:ascii="Arial" w:hAnsi="Arial" w:cs="Simplified Arabic"/>
          <w:color w:val="000000"/>
          <w:sz w:val="32"/>
          <w:szCs w:val="32"/>
          <w:rtl/>
          <w:lang w:bidi="ar-EG"/>
        </w:rPr>
        <w:t xml:space="preserve"> بتار</w:t>
      </w:r>
      <w:r>
        <w:rPr>
          <w:rFonts w:ascii="Arial" w:hAnsi="Arial" w:cs="Simplified Arabic" w:hint="cs"/>
          <w:color w:val="000000"/>
          <w:sz w:val="32"/>
          <w:szCs w:val="32"/>
          <w:rtl/>
          <w:lang w:bidi="ar-EG"/>
        </w:rPr>
        <w:t>ي</w:t>
      </w:r>
      <w:r w:rsidRPr="00206EBC">
        <w:rPr>
          <w:rFonts w:ascii="Arial" w:hAnsi="Arial" w:cs="Simplified Arabic"/>
          <w:color w:val="000000"/>
          <w:sz w:val="32"/>
          <w:szCs w:val="32"/>
          <w:rtl/>
          <w:lang w:bidi="ar-EG"/>
        </w:rPr>
        <w:t>خ ۱۲/۱۸/</w:t>
      </w:r>
      <w:r>
        <w:rPr>
          <w:rFonts w:ascii="Arial" w:hAnsi="Arial" w:cs="Simplified Arabic" w:hint="cs"/>
          <w:color w:val="000000"/>
          <w:sz w:val="32"/>
          <w:szCs w:val="32"/>
          <w:rtl/>
          <w:lang w:bidi="ar-EG"/>
        </w:rPr>
        <w:t xml:space="preserve"> 1435هـ</w:t>
      </w:r>
      <w:r>
        <w:rPr>
          <w:rFonts w:ascii="Arial" w:hAnsi="Arial" w:cs="Simplified Arabic"/>
          <w:color w:val="000000"/>
          <w:sz w:val="32"/>
          <w:szCs w:val="32"/>
          <w:rtl/>
          <w:lang w:bidi="ar-EG"/>
        </w:rPr>
        <w:t xml:space="preserve"> تَمَّ القب</w:t>
      </w:r>
      <w:r w:rsidRPr="00206EBC">
        <w:rPr>
          <w:rFonts w:ascii="Arial" w:hAnsi="Arial" w:cs="Simplified Arabic"/>
          <w:color w:val="000000"/>
          <w:sz w:val="32"/>
          <w:szCs w:val="32"/>
          <w:rtl/>
          <w:lang w:bidi="ar-EG"/>
        </w:rPr>
        <w:t xml:space="preserve">ض علی </w:t>
      </w:r>
      <w:r w:rsidRPr="00A6531D">
        <w:rPr>
          <w:rFonts w:ascii="Arial" w:hAnsi="Arial" w:cs="Simplified Arabic"/>
          <w:color w:val="000000"/>
          <w:sz w:val="32"/>
          <w:szCs w:val="32"/>
          <w:highlight w:val="yellow"/>
          <w:rtl/>
          <w:lang w:bidi="ar-EG"/>
        </w:rPr>
        <w:t>المُدَّع</w:t>
      </w:r>
      <w:r w:rsidRPr="00A6531D">
        <w:rPr>
          <w:rFonts w:ascii="Arial" w:hAnsi="Arial" w:cs="Simplified Arabic" w:hint="cs"/>
          <w:color w:val="000000"/>
          <w:sz w:val="32"/>
          <w:szCs w:val="32"/>
          <w:highlight w:val="yellow"/>
          <w:rtl/>
          <w:lang w:bidi="ar-EG"/>
        </w:rPr>
        <w:t>ى</w:t>
      </w:r>
      <w:r>
        <w:rPr>
          <w:rFonts w:ascii="Arial" w:hAnsi="Arial" w:cs="Simplified Arabic"/>
          <w:color w:val="000000"/>
          <w:sz w:val="32"/>
          <w:szCs w:val="32"/>
          <w:rtl/>
          <w:lang w:bidi="ar-EG"/>
        </w:rPr>
        <w:t xml:space="preserve"> </w:t>
      </w:r>
      <w:r w:rsidRPr="00206EBC">
        <w:rPr>
          <w:rFonts w:ascii="Arial" w:hAnsi="Arial" w:cs="Simplified Arabic"/>
          <w:color w:val="000000"/>
          <w:sz w:val="32"/>
          <w:szCs w:val="32"/>
          <w:rtl/>
          <w:lang w:bidi="ar-EG"/>
        </w:rPr>
        <w:t>عل</w:t>
      </w:r>
      <w:r>
        <w:rPr>
          <w:rFonts w:ascii="Arial" w:hAnsi="Arial" w:cs="Simplified Arabic" w:hint="cs"/>
          <w:color w:val="000000"/>
          <w:sz w:val="32"/>
          <w:szCs w:val="32"/>
          <w:rtl/>
          <w:lang w:bidi="ar-EG"/>
        </w:rPr>
        <w:t>ي</w:t>
      </w:r>
      <w:r w:rsidRPr="00206EBC">
        <w:rPr>
          <w:rFonts w:ascii="Arial" w:hAnsi="Arial" w:cs="Simplified Arabic"/>
          <w:color w:val="000000"/>
          <w:sz w:val="32"/>
          <w:szCs w:val="32"/>
          <w:rtl/>
          <w:lang w:bidi="ar-EG"/>
        </w:rPr>
        <w:t>ها عند ق</w:t>
      </w:r>
      <w:r>
        <w:rPr>
          <w:rFonts w:ascii="Arial" w:hAnsi="Arial" w:cs="Simplified Arabic" w:hint="cs"/>
          <w:color w:val="000000"/>
          <w:sz w:val="32"/>
          <w:szCs w:val="32"/>
          <w:rtl/>
          <w:lang w:bidi="ar-EG"/>
        </w:rPr>
        <w:t>ي</w:t>
      </w:r>
      <w:r w:rsidRPr="00206EBC">
        <w:rPr>
          <w:rFonts w:ascii="Arial" w:hAnsi="Arial" w:cs="Simplified Arabic"/>
          <w:color w:val="000000"/>
          <w:sz w:val="32"/>
          <w:szCs w:val="32"/>
          <w:rtl/>
          <w:lang w:bidi="ar-EG"/>
        </w:rPr>
        <w:t>امها بتقد</w:t>
      </w:r>
      <w:r>
        <w:rPr>
          <w:rFonts w:ascii="Arial" w:hAnsi="Arial" w:cs="Simplified Arabic" w:hint="cs"/>
          <w:color w:val="000000"/>
          <w:sz w:val="32"/>
          <w:szCs w:val="32"/>
          <w:rtl/>
          <w:lang w:bidi="ar-EG"/>
        </w:rPr>
        <w:t>ي</w:t>
      </w:r>
      <w:r w:rsidRPr="00206EBC">
        <w:rPr>
          <w:rFonts w:ascii="Arial" w:hAnsi="Arial" w:cs="Simplified Arabic"/>
          <w:color w:val="000000"/>
          <w:sz w:val="32"/>
          <w:szCs w:val="32"/>
          <w:rtl/>
          <w:lang w:bidi="ar-EG"/>
        </w:rPr>
        <w:t>م طلب استخراج هو</w:t>
      </w:r>
      <w:r>
        <w:rPr>
          <w:rFonts w:ascii="Arial" w:hAnsi="Arial" w:cs="Simplified Arabic" w:hint="cs"/>
          <w:color w:val="000000"/>
          <w:sz w:val="32"/>
          <w:szCs w:val="32"/>
          <w:rtl/>
          <w:lang w:bidi="ar-EG"/>
        </w:rPr>
        <w:t>ي</w:t>
      </w:r>
      <w:r>
        <w:rPr>
          <w:rFonts w:ascii="Arial" w:hAnsi="Arial" w:cs="Simplified Arabic"/>
          <w:color w:val="000000"/>
          <w:sz w:val="32"/>
          <w:szCs w:val="32"/>
          <w:rtl/>
          <w:lang w:bidi="ar-EG"/>
        </w:rPr>
        <w:t>ة بدل</w:t>
      </w:r>
      <w:r w:rsidRPr="00206EBC">
        <w:rPr>
          <w:rFonts w:ascii="Arial" w:hAnsi="Arial" w:cs="Simplified Arabic"/>
          <w:color w:val="000000"/>
          <w:sz w:val="32"/>
          <w:szCs w:val="32"/>
          <w:rtl/>
          <w:lang w:bidi="ar-EG"/>
        </w:rPr>
        <w:t xml:space="preserve"> فاقد لمكتب الأحوال المدنية بمكة المكرمة وقامت بتعبئة نموذج رقم</w:t>
      </w:r>
      <w:r>
        <w:rPr>
          <w:rFonts w:ascii="Arial" w:hAnsi="Arial" w:cs="Simplified Arabic" w:hint="cs"/>
          <w:color w:val="000000"/>
          <w:sz w:val="32"/>
          <w:szCs w:val="32"/>
          <w:rtl/>
          <w:lang w:bidi="ar-EG"/>
        </w:rPr>
        <w:t xml:space="preserve"> (58) </w:t>
      </w:r>
      <w:r w:rsidRPr="00206EBC">
        <w:rPr>
          <w:rFonts w:ascii="Arial" w:hAnsi="Arial" w:cs="Simplified Arabic"/>
          <w:color w:val="000000"/>
          <w:sz w:val="32"/>
          <w:szCs w:val="32"/>
          <w:rtl/>
          <w:lang w:bidi="ar-EG"/>
        </w:rPr>
        <w:t xml:space="preserve">وعند قيام الموظفة المختصة بمطابقة صورة الهوية التي قدمتها مع ما هو مثبت بالحاسب الآلي تبين وجود اختلاف في الصورة </w:t>
      </w:r>
      <w:r w:rsidRPr="00206EBC">
        <w:rPr>
          <w:rFonts w:ascii="Arial" w:hAnsi="Arial" w:cs="Simplified Arabic"/>
          <w:color w:val="000000"/>
          <w:sz w:val="32"/>
          <w:szCs w:val="32"/>
          <w:rtl/>
          <w:lang w:bidi="ar-EG"/>
        </w:rPr>
        <w:lastRenderedPageBreak/>
        <w:t xml:space="preserve">الشخصية فتمت إحالتها للجهات الأمنية المختصة. وانتهى التحقيق </w:t>
      </w:r>
      <w:r w:rsidRPr="00206EBC">
        <w:rPr>
          <w:rFonts w:ascii="Arial" w:hAnsi="Arial" w:cs="Simplified Arabic" w:hint="cs"/>
          <w:color w:val="000000"/>
          <w:sz w:val="32"/>
          <w:szCs w:val="32"/>
          <w:rtl/>
          <w:lang w:bidi="ar-EG"/>
        </w:rPr>
        <w:t>إلى</w:t>
      </w:r>
      <w:r w:rsidRPr="00206EBC">
        <w:rPr>
          <w:rFonts w:ascii="Arial" w:hAnsi="Arial" w:cs="Simplified Arabic"/>
          <w:color w:val="000000"/>
          <w:sz w:val="32"/>
          <w:szCs w:val="32"/>
          <w:rtl/>
          <w:lang w:bidi="ar-EG"/>
        </w:rPr>
        <w:t xml:space="preserve"> توجيه </w:t>
      </w:r>
      <w:r>
        <w:rPr>
          <w:rFonts w:ascii="Arial" w:hAnsi="Arial" w:cs="Simplified Arabic" w:hint="cs"/>
          <w:color w:val="000000"/>
          <w:sz w:val="32"/>
          <w:szCs w:val="32"/>
          <w:rtl/>
          <w:lang w:bidi="ar-EG"/>
        </w:rPr>
        <w:t>الاتها</w:t>
      </w:r>
      <w:r w:rsidRPr="00206EBC">
        <w:rPr>
          <w:rFonts w:ascii="Arial" w:hAnsi="Arial" w:cs="Simplified Arabic" w:hint="eastAsia"/>
          <w:color w:val="000000"/>
          <w:sz w:val="32"/>
          <w:szCs w:val="32"/>
          <w:rtl/>
          <w:lang w:bidi="ar-EG"/>
        </w:rPr>
        <w:t>م</w:t>
      </w:r>
      <w:r>
        <w:rPr>
          <w:rFonts w:ascii="Arial" w:hAnsi="Arial" w:cs="Simplified Arabic"/>
          <w:color w:val="000000"/>
          <w:sz w:val="32"/>
          <w:szCs w:val="32"/>
          <w:rtl/>
          <w:lang w:bidi="ar-EG"/>
        </w:rPr>
        <w:t xml:space="preserve"> للمُدَّعى </w:t>
      </w:r>
      <w:r w:rsidRPr="00206EBC">
        <w:rPr>
          <w:rFonts w:ascii="Arial" w:hAnsi="Arial" w:cs="Simplified Arabic"/>
          <w:color w:val="000000"/>
          <w:sz w:val="32"/>
          <w:szCs w:val="32"/>
          <w:rtl/>
          <w:lang w:bidi="ar-EG"/>
        </w:rPr>
        <w:t>عليها/ بالمساهمة مع موظفي إدارة الأحوال المدنية وصندوق التنمية العقارية ووزارة ال</w:t>
      </w:r>
      <w:r>
        <w:rPr>
          <w:rFonts w:ascii="Arial" w:hAnsi="Arial" w:cs="Simplified Arabic"/>
          <w:color w:val="000000"/>
          <w:sz w:val="32"/>
          <w:szCs w:val="32"/>
          <w:rtl/>
          <w:lang w:bidi="ar-EG"/>
        </w:rPr>
        <w:t>شؤو</w:t>
      </w:r>
      <w:r w:rsidRPr="00206EBC">
        <w:rPr>
          <w:rFonts w:ascii="Arial" w:hAnsi="Arial" w:cs="Simplified Arabic"/>
          <w:color w:val="000000"/>
          <w:sz w:val="32"/>
          <w:szCs w:val="32"/>
          <w:rtl/>
          <w:lang w:bidi="ar-EG"/>
        </w:rPr>
        <w:t>ن الإسلامية والأوقاف ( حسني النية ) بالتزوير في محررات رسمية وتضمين تلك المحررات واقعة غير صحيحة يجعلها تبدو واقعة صحيحة</w:t>
      </w:r>
      <w:r>
        <w:rPr>
          <w:rFonts w:ascii="Arial" w:hAnsi="Arial" w:cs="Simplified Arabic"/>
          <w:color w:val="000000"/>
          <w:sz w:val="32"/>
          <w:szCs w:val="32"/>
          <w:rtl/>
          <w:lang w:bidi="ar-EG"/>
        </w:rPr>
        <w:t xml:space="preserve">، وذلك </w:t>
      </w:r>
      <w:r w:rsidRPr="00206EBC">
        <w:rPr>
          <w:rFonts w:ascii="Arial" w:hAnsi="Arial" w:cs="Simplified Arabic"/>
          <w:color w:val="000000"/>
          <w:sz w:val="32"/>
          <w:szCs w:val="32"/>
          <w:rtl/>
          <w:lang w:bidi="ar-EG"/>
        </w:rPr>
        <w:t xml:space="preserve">بأن قامت بالإدلاء أمامهم باسم </w:t>
      </w:r>
      <w:r>
        <w:rPr>
          <w:rFonts w:ascii="Arial" w:hAnsi="Arial" w:cs="Simplified Arabic" w:hint="cs"/>
          <w:color w:val="000000"/>
          <w:sz w:val="32"/>
          <w:szCs w:val="32"/>
          <w:rtl/>
          <w:lang w:bidi="ar-EG"/>
        </w:rPr>
        <w:t>(...)</w:t>
      </w:r>
      <w:r w:rsidRPr="00206EBC">
        <w:rPr>
          <w:rFonts w:ascii="Arial" w:hAnsi="Arial" w:cs="Simplified Arabic"/>
          <w:color w:val="000000"/>
          <w:sz w:val="32"/>
          <w:szCs w:val="32"/>
          <w:rtl/>
          <w:lang w:bidi="ar-EG"/>
        </w:rPr>
        <w:t xml:space="preserve"> - المخالف لاسمها الحقيقي وقدمت لهم صورة هوية مزورة</w:t>
      </w:r>
      <w:r>
        <w:rPr>
          <w:rFonts w:ascii="Arial" w:hAnsi="Arial" w:cs="Simplified Arabic"/>
          <w:color w:val="000000"/>
          <w:sz w:val="32"/>
          <w:szCs w:val="32"/>
          <w:rtl/>
          <w:lang w:bidi="ar-EG"/>
        </w:rPr>
        <w:t xml:space="preserve"> مِمَّا </w:t>
      </w:r>
      <w:r w:rsidRPr="00206EBC">
        <w:rPr>
          <w:rFonts w:ascii="Arial" w:hAnsi="Arial" w:cs="Simplified Arabic"/>
          <w:color w:val="000000"/>
          <w:sz w:val="32"/>
          <w:szCs w:val="32"/>
          <w:rtl/>
          <w:lang w:bidi="ar-EG"/>
        </w:rPr>
        <w:t>حدا بأو</w:t>
      </w:r>
      <w:r>
        <w:rPr>
          <w:rFonts w:ascii="Arial" w:hAnsi="Arial" w:cs="Simplified Arabic" w:hint="cs"/>
          <w:color w:val="000000"/>
          <w:sz w:val="32"/>
          <w:szCs w:val="32"/>
          <w:rtl/>
          <w:lang w:bidi="ar-EG"/>
        </w:rPr>
        <w:t>لئك</w:t>
      </w:r>
      <w:r w:rsidRPr="00206EBC">
        <w:rPr>
          <w:rFonts w:ascii="Arial" w:hAnsi="Arial" w:cs="Simplified Arabic"/>
          <w:color w:val="000000"/>
          <w:sz w:val="32"/>
          <w:szCs w:val="32"/>
          <w:rtl/>
          <w:lang w:bidi="ar-EG"/>
        </w:rPr>
        <w:t xml:space="preserve"> الموظفين إلى إثبات تلك البيانات في</w:t>
      </w:r>
      <w:r>
        <w:rPr>
          <w:rFonts w:ascii="Arial" w:hAnsi="Arial" w:cs="Simplified Arabic" w:hint="cs"/>
          <w:color w:val="000000"/>
          <w:sz w:val="32"/>
          <w:szCs w:val="32"/>
          <w:rtl/>
          <w:lang w:bidi="ar-EG"/>
        </w:rPr>
        <w:t xml:space="preserve"> </w:t>
      </w:r>
      <w:r w:rsidRPr="00206EBC">
        <w:rPr>
          <w:rFonts w:ascii="Arial" w:hAnsi="Arial" w:cs="Simplified Arabic"/>
          <w:color w:val="000000"/>
          <w:sz w:val="32"/>
          <w:szCs w:val="32"/>
          <w:rtl/>
          <w:lang w:bidi="ar-EG"/>
        </w:rPr>
        <w:t>محررا</w:t>
      </w:r>
      <w:r>
        <w:rPr>
          <w:rFonts w:ascii="Arial" w:hAnsi="Arial" w:cs="Simplified Arabic" w:hint="cs"/>
          <w:color w:val="000000"/>
          <w:sz w:val="32"/>
          <w:szCs w:val="32"/>
          <w:rtl/>
          <w:lang w:bidi="ar-EG"/>
        </w:rPr>
        <w:t>ته</w:t>
      </w:r>
      <w:r w:rsidRPr="00206EBC">
        <w:rPr>
          <w:rFonts w:ascii="Arial" w:hAnsi="Arial" w:cs="Simplified Arabic"/>
          <w:color w:val="000000"/>
          <w:sz w:val="32"/>
          <w:szCs w:val="32"/>
          <w:rtl/>
          <w:lang w:bidi="ar-EG"/>
        </w:rPr>
        <w:t>م الرسمية، فتمت بذلك جريمة التزوير</w:t>
      </w:r>
      <w:r>
        <w:rPr>
          <w:rFonts w:ascii="Arial" w:hAnsi="Arial" w:cs="Simplified Arabic" w:hint="cs"/>
          <w:color w:val="000000"/>
          <w:sz w:val="32"/>
          <w:szCs w:val="32"/>
          <w:rtl/>
          <w:lang w:bidi="ar-EG"/>
        </w:rPr>
        <w:t xml:space="preserve">. </w:t>
      </w:r>
      <w:r w:rsidRPr="00206EBC">
        <w:rPr>
          <w:rFonts w:ascii="Arial" w:hAnsi="Arial" w:cs="Simplified Arabic"/>
          <w:color w:val="000000"/>
          <w:sz w:val="32"/>
          <w:szCs w:val="32"/>
          <w:rtl/>
          <w:lang w:bidi="ar-EG"/>
        </w:rPr>
        <w:t>وذلك للأدلة والقرائن التالية</w:t>
      </w:r>
      <w:r>
        <w:rPr>
          <w:rFonts w:ascii="Arial" w:hAnsi="Arial" w:cs="Simplified Arabic"/>
          <w:color w:val="000000"/>
          <w:sz w:val="32"/>
          <w:szCs w:val="32"/>
          <w:rtl/>
          <w:lang w:bidi="ar-EG"/>
        </w:rPr>
        <w:t>:</w:t>
      </w:r>
      <w:r>
        <w:rPr>
          <w:rFonts w:ascii="Arial" w:hAnsi="Arial" w:cs="Simplified Arabic" w:hint="cs"/>
          <w:color w:val="000000"/>
          <w:sz w:val="32"/>
          <w:szCs w:val="32"/>
          <w:rtl/>
          <w:lang w:bidi="ar-EG"/>
        </w:rPr>
        <w:t xml:space="preserve"> 1ـ </w:t>
      </w:r>
      <w:r w:rsidRPr="00206EBC">
        <w:rPr>
          <w:rFonts w:ascii="Arial" w:hAnsi="Arial" w:cs="Simplified Arabic"/>
          <w:color w:val="000000"/>
          <w:sz w:val="32"/>
          <w:szCs w:val="32"/>
          <w:rtl/>
          <w:lang w:bidi="ar-EG"/>
        </w:rPr>
        <w:t xml:space="preserve">إفادة إدارة الأحوال المدنية بأن صورة الهوية التي قدمتها </w:t>
      </w:r>
      <w:r>
        <w:rPr>
          <w:rFonts w:ascii="Arial" w:hAnsi="Arial" w:cs="Simplified Arabic"/>
          <w:color w:val="000000"/>
          <w:sz w:val="32"/>
          <w:szCs w:val="32"/>
          <w:rtl/>
          <w:lang w:bidi="ar-EG"/>
        </w:rPr>
        <w:t>المُدَّع</w:t>
      </w:r>
      <w:r>
        <w:rPr>
          <w:rFonts w:ascii="Arial" w:hAnsi="Arial" w:cs="Simplified Arabic" w:hint="cs"/>
          <w:color w:val="000000"/>
          <w:sz w:val="32"/>
          <w:szCs w:val="32"/>
          <w:rtl/>
          <w:lang w:bidi="ar-EG"/>
        </w:rPr>
        <w:t>ى</w:t>
      </w:r>
      <w:r>
        <w:rPr>
          <w:rFonts w:ascii="Arial" w:hAnsi="Arial" w:cs="Simplified Arabic"/>
          <w:color w:val="000000"/>
          <w:sz w:val="32"/>
          <w:szCs w:val="32"/>
          <w:rtl/>
          <w:lang w:bidi="ar-EG"/>
        </w:rPr>
        <w:t xml:space="preserve"> </w:t>
      </w:r>
      <w:r w:rsidRPr="00206EBC">
        <w:rPr>
          <w:rFonts w:ascii="Arial" w:hAnsi="Arial" w:cs="Simplified Arabic"/>
          <w:color w:val="000000"/>
          <w:sz w:val="32"/>
          <w:szCs w:val="32"/>
          <w:rtl/>
          <w:lang w:bidi="ar-EG"/>
        </w:rPr>
        <w:t>عليها لا تخصها، لف</w:t>
      </w:r>
      <w:r>
        <w:rPr>
          <w:rFonts w:ascii="Arial" w:hAnsi="Arial" w:cs="Simplified Arabic" w:hint="cs"/>
          <w:color w:val="000000"/>
          <w:sz w:val="32"/>
          <w:szCs w:val="32"/>
          <w:rtl/>
          <w:lang w:bidi="ar-EG"/>
        </w:rPr>
        <w:t>ة</w:t>
      </w:r>
      <w:r w:rsidRPr="00206EBC">
        <w:rPr>
          <w:rFonts w:ascii="Arial" w:hAnsi="Arial" w:cs="Simplified Arabic"/>
          <w:color w:val="000000"/>
          <w:sz w:val="32"/>
          <w:szCs w:val="32"/>
          <w:rtl/>
          <w:lang w:bidi="ar-EG"/>
        </w:rPr>
        <w:t xml:space="preserve"> [11</w:t>
      </w:r>
      <w:r>
        <w:rPr>
          <w:rFonts w:cs="Simplified Arabic" w:hint="cs"/>
          <w:sz w:val="32"/>
          <w:szCs w:val="32"/>
          <w:rtl/>
          <w:lang w:bidi="ar-EG"/>
        </w:rPr>
        <w:t xml:space="preserve">]. 2ـ  </w:t>
      </w:r>
      <w:r w:rsidRPr="00206EBC">
        <w:rPr>
          <w:rFonts w:ascii="Arial" w:hAnsi="Arial" w:cs="Simplified Arabic"/>
          <w:color w:val="000000"/>
          <w:sz w:val="32"/>
          <w:szCs w:val="32"/>
          <w:rtl/>
          <w:lang w:bidi="ar-EG"/>
        </w:rPr>
        <w:t xml:space="preserve">ما جاء في أقوال </w:t>
      </w:r>
      <w:r w:rsidRPr="00A6531D">
        <w:rPr>
          <w:rFonts w:ascii="Arial" w:hAnsi="Arial" w:cs="Simplified Arabic"/>
          <w:color w:val="000000"/>
          <w:sz w:val="32"/>
          <w:szCs w:val="32"/>
          <w:highlight w:val="yellow"/>
          <w:rtl/>
          <w:lang w:bidi="ar-EG"/>
        </w:rPr>
        <w:t>المُدَّع</w:t>
      </w:r>
      <w:r w:rsidRPr="00A6531D">
        <w:rPr>
          <w:rFonts w:ascii="Arial" w:hAnsi="Arial" w:cs="Simplified Arabic" w:hint="cs"/>
          <w:color w:val="000000"/>
          <w:sz w:val="32"/>
          <w:szCs w:val="32"/>
          <w:highlight w:val="yellow"/>
          <w:rtl/>
          <w:lang w:bidi="ar-EG"/>
        </w:rPr>
        <w:t>ى</w:t>
      </w:r>
      <w:r>
        <w:rPr>
          <w:rFonts w:ascii="Arial" w:hAnsi="Arial" w:cs="Simplified Arabic"/>
          <w:color w:val="000000"/>
          <w:sz w:val="32"/>
          <w:szCs w:val="32"/>
          <w:rtl/>
          <w:lang w:bidi="ar-EG"/>
        </w:rPr>
        <w:t xml:space="preserve"> </w:t>
      </w:r>
      <w:r w:rsidRPr="00206EBC">
        <w:rPr>
          <w:rFonts w:ascii="Arial" w:hAnsi="Arial" w:cs="Simplified Arabic"/>
          <w:color w:val="000000"/>
          <w:sz w:val="32"/>
          <w:szCs w:val="32"/>
          <w:rtl/>
          <w:lang w:bidi="ar-EG"/>
        </w:rPr>
        <w:t>عليها</w:t>
      </w:r>
      <w:r>
        <w:rPr>
          <w:rFonts w:ascii="Arial" w:hAnsi="Arial" w:cs="Simplified Arabic"/>
          <w:color w:val="000000"/>
          <w:sz w:val="32"/>
          <w:szCs w:val="32"/>
          <w:rtl/>
          <w:lang w:bidi="ar-EG"/>
        </w:rPr>
        <w:t xml:space="preserve"> بأنَّها </w:t>
      </w:r>
      <w:r w:rsidRPr="00206EBC">
        <w:rPr>
          <w:rFonts w:ascii="Arial" w:hAnsi="Arial" w:cs="Simplified Arabic"/>
          <w:color w:val="000000"/>
          <w:sz w:val="32"/>
          <w:szCs w:val="32"/>
          <w:rtl/>
          <w:lang w:bidi="ar-EG"/>
        </w:rPr>
        <w:t>يمنية الجنسية وأ</w:t>
      </w:r>
      <w:r>
        <w:rPr>
          <w:rFonts w:ascii="Arial" w:hAnsi="Arial" w:cs="Simplified Arabic" w:hint="cs"/>
          <w:color w:val="000000"/>
          <w:sz w:val="32"/>
          <w:szCs w:val="32"/>
          <w:rtl/>
          <w:lang w:bidi="ar-EG"/>
        </w:rPr>
        <w:t>نه</w:t>
      </w:r>
      <w:r w:rsidRPr="00206EBC">
        <w:rPr>
          <w:rFonts w:ascii="Arial" w:hAnsi="Arial" w:cs="Simplified Arabic"/>
          <w:color w:val="000000"/>
          <w:sz w:val="32"/>
          <w:szCs w:val="32"/>
          <w:rtl/>
          <w:lang w:bidi="ar-EG"/>
        </w:rPr>
        <w:t>ا قامت بتزوير صورة البطاقة لغرض الحصول على الجنسية السعودية</w:t>
      </w:r>
      <w:r>
        <w:rPr>
          <w:rFonts w:ascii="Arial" w:hAnsi="Arial" w:cs="Simplified Arabic" w:hint="cs"/>
          <w:color w:val="000000"/>
          <w:sz w:val="32"/>
          <w:szCs w:val="32"/>
          <w:rtl/>
          <w:lang w:bidi="ar-EG"/>
        </w:rPr>
        <w:t>.</w:t>
      </w:r>
      <w:r w:rsidRPr="00206EBC">
        <w:rPr>
          <w:rFonts w:ascii="Arial" w:hAnsi="Arial" w:cs="Simplified Arabic"/>
          <w:color w:val="000000"/>
          <w:sz w:val="32"/>
          <w:szCs w:val="32"/>
          <w:rtl/>
          <w:lang w:bidi="ar-EG"/>
        </w:rPr>
        <w:t xml:space="preserve"> لفه </w:t>
      </w:r>
      <w:r>
        <w:rPr>
          <w:rFonts w:ascii="Arial" w:hAnsi="Arial" w:cs="Simplified Arabic" w:hint="cs"/>
          <w:color w:val="000000"/>
          <w:sz w:val="32"/>
          <w:szCs w:val="32"/>
          <w:rtl/>
          <w:lang w:bidi="ar-EG"/>
        </w:rPr>
        <w:t>[</w:t>
      </w:r>
      <w:r w:rsidRPr="00206EBC">
        <w:rPr>
          <w:rFonts w:ascii="Arial" w:hAnsi="Arial" w:cs="Simplified Arabic"/>
          <w:color w:val="000000"/>
          <w:sz w:val="32"/>
          <w:szCs w:val="32"/>
          <w:rtl/>
          <w:lang w:bidi="ar-EG"/>
        </w:rPr>
        <w:t>٢٠</w:t>
      </w:r>
      <w:r>
        <w:rPr>
          <w:rFonts w:ascii="Arial" w:hAnsi="Arial" w:cs="Simplified Arabic" w:hint="cs"/>
          <w:color w:val="000000"/>
          <w:sz w:val="32"/>
          <w:szCs w:val="32"/>
          <w:rtl/>
          <w:lang w:bidi="ar-EG"/>
        </w:rPr>
        <w:t xml:space="preserve">]. 3ـ </w:t>
      </w:r>
      <w:r w:rsidRPr="00206EBC">
        <w:rPr>
          <w:rFonts w:ascii="Arial" w:hAnsi="Arial" w:cs="Simplified Arabic"/>
          <w:color w:val="000000"/>
          <w:sz w:val="32"/>
          <w:szCs w:val="32"/>
          <w:rtl/>
          <w:lang w:bidi="ar-EG"/>
        </w:rPr>
        <w:t xml:space="preserve">ما هو ثابت بالأوراق من قيام </w:t>
      </w:r>
      <w:r w:rsidRPr="00A6531D">
        <w:rPr>
          <w:rFonts w:ascii="Arial" w:hAnsi="Arial" w:cs="Simplified Arabic"/>
          <w:color w:val="000000"/>
          <w:sz w:val="32"/>
          <w:szCs w:val="32"/>
          <w:highlight w:val="yellow"/>
          <w:rtl/>
          <w:lang w:bidi="ar-EG"/>
        </w:rPr>
        <w:t>المُدَّع</w:t>
      </w:r>
      <w:r w:rsidRPr="00A6531D">
        <w:rPr>
          <w:rFonts w:ascii="Arial" w:hAnsi="Arial" w:cs="Simplified Arabic" w:hint="cs"/>
          <w:color w:val="000000"/>
          <w:sz w:val="32"/>
          <w:szCs w:val="32"/>
          <w:highlight w:val="yellow"/>
          <w:rtl/>
          <w:lang w:bidi="ar-EG"/>
        </w:rPr>
        <w:t>ى</w:t>
      </w:r>
      <w:r>
        <w:rPr>
          <w:rFonts w:ascii="Arial" w:hAnsi="Arial" w:cs="Simplified Arabic"/>
          <w:color w:val="000000"/>
          <w:sz w:val="32"/>
          <w:szCs w:val="32"/>
          <w:rtl/>
          <w:lang w:bidi="ar-EG"/>
        </w:rPr>
        <w:t xml:space="preserve"> </w:t>
      </w:r>
      <w:r w:rsidRPr="00206EBC">
        <w:rPr>
          <w:rFonts w:ascii="Arial" w:hAnsi="Arial" w:cs="Simplified Arabic"/>
          <w:color w:val="000000"/>
          <w:sz w:val="32"/>
          <w:szCs w:val="32"/>
          <w:rtl/>
          <w:lang w:bidi="ar-EG"/>
        </w:rPr>
        <w:t>عليها بإبراز تلك الهوية للقسم النسوي بإدارة الأحوال المدنية</w:t>
      </w:r>
      <w:r>
        <w:rPr>
          <w:rFonts w:ascii="Arial" w:hAnsi="Arial" w:cs="Simplified Arabic" w:hint="cs"/>
          <w:color w:val="000000"/>
          <w:sz w:val="32"/>
          <w:szCs w:val="32"/>
          <w:rtl/>
          <w:lang w:bidi="ar-EG"/>
        </w:rPr>
        <w:t>.</w:t>
      </w:r>
      <w:r w:rsidRPr="00206EBC">
        <w:rPr>
          <w:rFonts w:ascii="Arial" w:hAnsi="Arial" w:cs="Simplified Arabic"/>
          <w:color w:val="000000"/>
          <w:sz w:val="32"/>
          <w:szCs w:val="32"/>
          <w:rtl/>
          <w:lang w:bidi="ar-EG"/>
        </w:rPr>
        <w:t xml:space="preserve"> لفه </w:t>
      </w:r>
      <w:r>
        <w:rPr>
          <w:rFonts w:ascii="Arial" w:hAnsi="Arial" w:cs="Simplified Arabic" w:hint="cs"/>
          <w:color w:val="000000"/>
          <w:sz w:val="32"/>
          <w:szCs w:val="32"/>
          <w:rtl/>
          <w:lang w:bidi="ar-EG"/>
        </w:rPr>
        <w:t>[</w:t>
      </w:r>
      <w:r w:rsidRPr="00206EBC">
        <w:rPr>
          <w:rFonts w:ascii="Arial" w:hAnsi="Arial" w:cs="Simplified Arabic"/>
          <w:color w:val="000000"/>
          <w:sz w:val="32"/>
          <w:szCs w:val="32"/>
          <w:rtl/>
          <w:lang w:bidi="ar-EG"/>
        </w:rPr>
        <w:t>9</w:t>
      </w:r>
      <w:r>
        <w:rPr>
          <w:rFonts w:ascii="Arial" w:hAnsi="Arial" w:cs="Simplified Arabic"/>
          <w:color w:val="000000"/>
          <w:sz w:val="32"/>
          <w:szCs w:val="32"/>
          <w:rtl/>
          <w:lang w:bidi="ar-EG"/>
        </w:rPr>
        <w:t>،</w:t>
      </w:r>
      <w:r>
        <w:rPr>
          <w:rFonts w:ascii="Arial" w:hAnsi="Arial" w:cs="Simplified Arabic" w:hint="cs"/>
          <w:color w:val="000000"/>
          <w:sz w:val="32"/>
          <w:szCs w:val="32"/>
          <w:rtl/>
          <w:lang w:bidi="ar-EG"/>
        </w:rPr>
        <w:t xml:space="preserve">10]. 4ـ </w:t>
      </w:r>
      <w:r w:rsidRPr="00206EBC">
        <w:rPr>
          <w:rFonts w:ascii="Arial" w:hAnsi="Arial" w:cs="Simplified Arabic"/>
          <w:color w:val="000000"/>
          <w:sz w:val="32"/>
          <w:szCs w:val="32"/>
          <w:rtl/>
          <w:lang w:bidi="ar-EG"/>
        </w:rPr>
        <w:t xml:space="preserve">ما هو ثابت من قيام </w:t>
      </w:r>
      <w:r w:rsidRPr="00A6531D">
        <w:rPr>
          <w:rFonts w:ascii="Arial" w:hAnsi="Arial" w:cs="Simplified Arabic"/>
          <w:color w:val="000000"/>
          <w:sz w:val="32"/>
          <w:szCs w:val="32"/>
          <w:highlight w:val="yellow"/>
          <w:rtl/>
          <w:lang w:bidi="ar-EG"/>
        </w:rPr>
        <w:t>المُدَّع</w:t>
      </w:r>
      <w:r w:rsidRPr="00A6531D">
        <w:rPr>
          <w:rFonts w:ascii="Arial" w:hAnsi="Arial" w:cs="Simplified Arabic" w:hint="cs"/>
          <w:color w:val="000000"/>
          <w:sz w:val="32"/>
          <w:szCs w:val="32"/>
          <w:highlight w:val="yellow"/>
          <w:rtl/>
          <w:lang w:bidi="ar-EG"/>
        </w:rPr>
        <w:t>ى</w:t>
      </w:r>
      <w:r>
        <w:rPr>
          <w:rFonts w:ascii="Arial" w:hAnsi="Arial" w:cs="Simplified Arabic"/>
          <w:color w:val="000000"/>
          <w:sz w:val="32"/>
          <w:szCs w:val="32"/>
          <w:rtl/>
          <w:lang w:bidi="ar-EG"/>
        </w:rPr>
        <w:t xml:space="preserve"> </w:t>
      </w:r>
      <w:r w:rsidRPr="00206EBC">
        <w:rPr>
          <w:rFonts w:ascii="Arial" w:hAnsi="Arial" w:cs="Simplified Arabic"/>
          <w:color w:val="000000"/>
          <w:sz w:val="32"/>
          <w:szCs w:val="32"/>
          <w:rtl/>
          <w:lang w:bidi="ar-EG"/>
        </w:rPr>
        <w:t>عليها بالتقديم على طلب مساعدة مالية من إدارة المساجد والأوقاف بمكة المكرمة بالاسم المخالف لاسمها</w:t>
      </w:r>
      <w:r>
        <w:rPr>
          <w:rFonts w:ascii="Arial" w:hAnsi="Arial" w:cs="Simplified Arabic"/>
          <w:color w:val="000000"/>
          <w:sz w:val="32"/>
          <w:szCs w:val="32"/>
          <w:rtl/>
          <w:lang w:bidi="ar-EG"/>
        </w:rPr>
        <w:t>.</w:t>
      </w:r>
      <w:r>
        <w:rPr>
          <w:rFonts w:ascii="Arial" w:hAnsi="Arial" w:cs="Simplified Arabic" w:hint="cs"/>
          <w:color w:val="000000"/>
          <w:sz w:val="32"/>
          <w:szCs w:val="32"/>
          <w:rtl/>
          <w:lang w:bidi="ar-EG"/>
        </w:rPr>
        <w:t xml:space="preserve"> 5ـ </w:t>
      </w:r>
      <w:r w:rsidRPr="00206EBC">
        <w:rPr>
          <w:rFonts w:ascii="Arial" w:hAnsi="Arial" w:cs="Simplified Arabic"/>
          <w:color w:val="000000"/>
          <w:sz w:val="32"/>
          <w:szCs w:val="32"/>
          <w:rtl/>
          <w:lang w:bidi="ar-EG"/>
        </w:rPr>
        <w:t xml:space="preserve">ما هو ثابت من قيام </w:t>
      </w:r>
      <w:r w:rsidRPr="00A6531D">
        <w:rPr>
          <w:rFonts w:ascii="Arial" w:hAnsi="Arial" w:cs="Simplified Arabic"/>
          <w:color w:val="000000"/>
          <w:sz w:val="32"/>
          <w:szCs w:val="32"/>
          <w:highlight w:val="yellow"/>
          <w:rtl/>
          <w:lang w:bidi="ar-EG"/>
        </w:rPr>
        <w:t>المُدَّع</w:t>
      </w:r>
      <w:r w:rsidRPr="00A6531D">
        <w:rPr>
          <w:rFonts w:ascii="Arial" w:hAnsi="Arial" w:cs="Simplified Arabic" w:hint="cs"/>
          <w:color w:val="000000"/>
          <w:sz w:val="32"/>
          <w:szCs w:val="32"/>
          <w:highlight w:val="yellow"/>
          <w:rtl/>
          <w:lang w:bidi="ar-EG"/>
        </w:rPr>
        <w:t>ى</w:t>
      </w:r>
      <w:r>
        <w:rPr>
          <w:rFonts w:ascii="Arial" w:hAnsi="Arial" w:cs="Simplified Arabic"/>
          <w:color w:val="000000"/>
          <w:sz w:val="32"/>
          <w:szCs w:val="32"/>
          <w:rtl/>
          <w:lang w:bidi="ar-EG"/>
        </w:rPr>
        <w:t xml:space="preserve"> </w:t>
      </w:r>
      <w:r w:rsidRPr="00206EBC">
        <w:rPr>
          <w:rFonts w:ascii="Arial" w:hAnsi="Arial" w:cs="Simplified Arabic"/>
          <w:color w:val="000000"/>
          <w:sz w:val="32"/>
          <w:szCs w:val="32"/>
          <w:rtl/>
          <w:lang w:bidi="ar-EG"/>
        </w:rPr>
        <w:t>عليها بالتقدم لصندوق التنمية العقارية بالاسم المخالف لاسمها</w:t>
      </w:r>
      <w:r>
        <w:rPr>
          <w:rFonts w:ascii="Arial" w:hAnsi="Arial" w:cs="Simplified Arabic"/>
          <w:color w:val="000000"/>
          <w:sz w:val="32"/>
          <w:szCs w:val="32"/>
          <w:rtl/>
          <w:lang w:bidi="ar-EG"/>
        </w:rPr>
        <w:t>.</w:t>
      </w:r>
      <w:r w:rsidRPr="00206EBC">
        <w:rPr>
          <w:rFonts w:ascii="Arial" w:hAnsi="Arial" w:cs="Simplified Arabic"/>
          <w:color w:val="000000"/>
          <w:sz w:val="32"/>
          <w:szCs w:val="32"/>
          <w:rtl/>
          <w:lang w:bidi="ar-EG"/>
        </w:rPr>
        <w:t xml:space="preserve"> </w:t>
      </w:r>
      <w:r>
        <w:rPr>
          <w:rFonts w:ascii="Arial" w:hAnsi="Arial" w:cs="Simplified Arabic"/>
          <w:color w:val="000000"/>
          <w:sz w:val="32"/>
          <w:szCs w:val="32"/>
          <w:rtl/>
          <w:lang w:bidi="ar-EG"/>
        </w:rPr>
        <w:t xml:space="preserve">وَحَيْثُ إنَّ </w:t>
      </w:r>
      <w:r w:rsidRPr="00206EBC">
        <w:rPr>
          <w:rFonts w:ascii="Arial" w:hAnsi="Arial" w:cs="Simplified Arabic"/>
          <w:color w:val="000000"/>
          <w:sz w:val="32"/>
          <w:szCs w:val="32"/>
          <w:rtl/>
          <w:lang w:bidi="ar-EG"/>
        </w:rPr>
        <w:t xml:space="preserve">ما أقدمت عليه </w:t>
      </w:r>
      <w:r w:rsidRPr="00A6531D">
        <w:rPr>
          <w:rFonts w:ascii="Arial" w:hAnsi="Arial" w:cs="Simplified Arabic"/>
          <w:color w:val="000000"/>
          <w:sz w:val="32"/>
          <w:szCs w:val="32"/>
          <w:highlight w:val="yellow"/>
          <w:rtl/>
          <w:lang w:bidi="ar-EG"/>
        </w:rPr>
        <w:t>المُدَّع</w:t>
      </w:r>
      <w:r w:rsidRPr="00A6531D">
        <w:rPr>
          <w:rFonts w:ascii="Arial" w:hAnsi="Arial" w:cs="Simplified Arabic" w:hint="cs"/>
          <w:color w:val="000000"/>
          <w:sz w:val="32"/>
          <w:szCs w:val="32"/>
          <w:highlight w:val="yellow"/>
          <w:rtl/>
          <w:lang w:bidi="ar-EG"/>
        </w:rPr>
        <w:t>ى</w:t>
      </w:r>
      <w:r>
        <w:rPr>
          <w:rFonts w:ascii="Arial" w:hAnsi="Arial" w:cs="Simplified Arabic"/>
          <w:color w:val="000000"/>
          <w:sz w:val="32"/>
          <w:szCs w:val="32"/>
          <w:rtl/>
          <w:lang w:bidi="ar-EG"/>
        </w:rPr>
        <w:t xml:space="preserve"> </w:t>
      </w:r>
      <w:r w:rsidRPr="00206EBC">
        <w:rPr>
          <w:rFonts w:ascii="Arial" w:hAnsi="Arial" w:cs="Simplified Arabic"/>
          <w:color w:val="000000"/>
          <w:sz w:val="32"/>
          <w:szCs w:val="32"/>
          <w:rtl/>
          <w:lang w:bidi="ar-EG"/>
        </w:rPr>
        <w:t>عليها وهي بكامل أهليتها المعتبرة شرع</w:t>
      </w:r>
      <w:r>
        <w:rPr>
          <w:rFonts w:ascii="Arial" w:hAnsi="Arial" w:cs="Simplified Arabic"/>
          <w:color w:val="000000"/>
          <w:sz w:val="32"/>
          <w:szCs w:val="32"/>
          <w:rtl/>
          <w:lang w:bidi="ar-EG"/>
        </w:rPr>
        <w:t>ًا،</w:t>
      </w:r>
      <w:r w:rsidRPr="00206EBC">
        <w:rPr>
          <w:rFonts w:ascii="Arial" w:hAnsi="Arial" w:cs="Simplified Arabic"/>
          <w:color w:val="000000"/>
          <w:sz w:val="32"/>
          <w:szCs w:val="32"/>
          <w:rtl/>
          <w:lang w:bidi="ar-EG"/>
        </w:rPr>
        <w:t xml:space="preserve"> فعل مجرم نظام</w:t>
      </w:r>
      <w:r>
        <w:rPr>
          <w:rFonts w:ascii="Arial" w:hAnsi="Arial" w:cs="Simplified Arabic"/>
          <w:color w:val="000000"/>
          <w:sz w:val="32"/>
          <w:szCs w:val="32"/>
          <w:rtl/>
          <w:lang w:bidi="ar-EG"/>
        </w:rPr>
        <w:t>ًا</w:t>
      </w:r>
      <w:r w:rsidRPr="00206EBC">
        <w:rPr>
          <w:rFonts w:ascii="Arial" w:hAnsi="Arial" w:cs="Simplified Arabic"/>
          <w:color w:val="000000"/>
          <w:sz w:val="32"/>
          <w:szCs w:val="32"/>
          <w:rtl/>
          <w:lang w:bidi="ar-EG"/>
        </w:rPr>
        <w:t xml:space="preserve"> وفق</w:t>
      </w:r>
      <w:r>
        <w:rPr>
          <w:rFonts w:ascii="Arial" w:hAnsi="Arial" w:cs="Simplified Arabic"/>
          <w:color w:val="000000"/>
          <w:sz w:val="32"/>
          <w:szCs w:val="32"/>
          <w:rtl/>
          <w:lang w:bidi="ar-EG"/>
        </w:rPr>
        <w:t>ًا</w:t>
      </w:r>
      <w:r w:rsidRPr="00206EBC">
        <w:rPr>
          <w:rFonts w:ascii="Arial" w:hAnsi="Arial" w:cs="Simplified Arabic"/>
          <w:color w:val="000000"/>
          <w:sz w:val="32"/>
          <w:szCs w:val="32"/>
          <w:rtl/>
          <w:lang w:bidi="ar-EG"/>
        </w:rPr>
        <w:t xml:space="preserve"> </w:t>
      </w:r>
      <w:r w:rsidRPr="00A6531D">
        <w:rPr>
          <w:rFonts w:ascii="Arial" w:hAnsi="Arial" w:cs="Simplified Arabic"/>
          <w:color w:val="000000"/>
          <w:sz w:val="32"/>
          <w:szCs w:val="32"/>
          <w:highlight w:val="lightGray"/>
          <w:rtl/>
          <w:lang w:bidi="ar-EG"/>
        </w:rPr>
        <w:t>للم</w:t>
      </w:r>
      <w:r w:rsidRPr="00A6531D">
        <w:rPr>
          <w:rFonts w:ascii="Arial" w:hAnsi="Arial" w:cs="Simplified Arabic" w:hint="cs"/>
          <w:color w:val="000000"/>
          <w:sz w:val="32"/>
          <w:szCs w:val="32"/>
          <w:highlight w:val="lightGray"/>
          <w:rtl/>
          <w:lang w:bidi="ar-EG"/>
        </w:rPr>
        <w:t>و</w:t>
      </w:r>
      <w:r w:rsidRPr="00A6531D">
        <w:rPr>
          <w:rFonts w:ascii="Arial" w:hAnsi="Arial" w:cs="Simplified Arabic"/>
          <w:color w:val="000000"/>
          <w:sz w:val="32"/>
          <w:szCs w:val="32"/>
          <w:highlight w:val="lightGray"/>
          <w:rtl/>
          <w:lang w:bidi="ar-EG"/>
        </w:rPr>
        <w:t>اد</w:t>
      </w:r>
      <w:r w:rsidRPr="00206EBC">
        <w:rPr>
          <w:rFonts w:ascii="Arial" w:hAnsi="Arial" w:cs="Simplified Arabic"/>
          <w:color w:val="000000"/>
          <w:sz w:val="32"/>
          <w:szCs w:val="32"/>
          <w:rtl/>
          <w:lang w:bidi="ar-EG"/>
        </w:rPr>
        <w:t xml:space="preserve"> (</w:t>
      </w:r>
      <w:r>
        <w:rPr>
          <w:rFonts w:ascii="Arial" w:hAnsi="Arial" w:cs="Simplified Arabic" w:hint="cs"/>
          <w:color w:val="000000"/>
          <w:sz w:val="32"/>
          <w:szCs w:val="32"/>
          <w:rtl/>
          <w:lang w:bidi="ar-EG"/>
        </w:rPr>
        <w:t>1-2-</w:t>
      </w:r>
      <w:r w:rsidRPr="00206EBC">
        <w:rPr>
          <w:rFonts w:ascii="Arial" w:hAnsi="Arial" w:cs="Simplified Arabic"/>
          <w:color w:val="000000"/>
          <w:sz w:val="32"/>
          <w:szCs w:val="32"/>
          <w:rtl/>
          <w:lang w:bidi="ar-EG"/>
        </w:rPr>
        <w:t xml:space="preserve"> ۲۱-۸) من النظام </w:t>
      </w:r>
      <w:r w:rsidRPr="00206EBC">
        <w:rPr>
          <w:rFonts w:ascii="Arial" w:hAnsi="Arial" w:cs="Simplified Arabic" w:hint="cs"/>
          <w:color w:val="000000"/>
          <w:sz w:val="32"/>
          <w:szCs w:val="32"/>
          <w:rtl/>
          <w:lang w:bidi="ar-EG"/>
        </w:rPr>
        <w:t>الجزائ</w:t>
      </w:r>
      <w:r w:rsidRPr="00206EBC">
        <w:rPr>
          <w:rFonts w:ascii="Arial" w:hAnsi="Arial" w:cs="Simplified Arabic" w:hint="eastAsia"/>
          <w:color w:val="000000"/>
          <w:sz w:val="32"/>
          <w:szCs w:val="32"/>
          <w:rtl/>
          <w:lang w:bidi="ar-EG"/>
        </w:rPr>
        <w:t>ي</w:t>
      </w:r>
      <w:r w:rsidRPr="00206EBC">
        <w:rPr>
          <w:rFonts w:ascii="Arial" w:hAnsi="Arial" w:cs="Simplified Arabic"/>
          <w:color w:val="000000"/>
          <w:sz w:val="32"/>
          <w:szCs w:val="32"/>
          <w:rtl/>
          <w:lang w:bidi="ar-EG"/>
        </w:rPr>
        <w:t xml:space="preserve"> </w:t>
      </w:r>
      <w:r>
        <w:rPr>
          <w:rFonts w:ascii="Arial" w:hAnsi="Arial" w:cs="Simplified Arabic" w:hint="cs"/>
          <w:color w:val="000000"/>
          <w:sz w:val="32"/>
          <w:szCs w:val="32"/>
          <w:rtl/>
          <w:lang w:bidi="ar-EG"/>
        </w:rPr>
        <w:t>لجرائم</w:t>
      </w:r>
      <w:r>
        <w:rPr>
          <w:rFonts w:ascii="Arial" w:hAnsi="Arial" w:cs="Simplified Arabic"/>
          <w:color w:val="000000"/>
          <w:sz w:val="32"/>
          <w:szCs w:val="32"/>
          <w:rtl/>
          <w:lang w:bidi="ar-EG"/>
        </w:rPr>
        <w:t xml:space="preserve"> التزو</w:t>
      </w:r>
      <w:r>
        <w:rPr>
          <w:rFonts w:ascii="Arial" w:hAnsi="Arial" w:cs="Simplified Arabic" w:hint="cs"/>
          <w:color w:val="000000"/>
          <w:sz w:val="32"/>
          <w:szCs w:val="32"/>
          <w:rtl/>
          <w:lang w:bidi="ar-EG"/>
        </w:rPr>
        <w:t>ي</w:t>
      </w:r>
      <w:r w:rsidRPr="00206EBC">
        <w:rPr>
          <w:rFonts w:ascii="Arial" w:hAnsi="Arial" w:cs="Simplified Arabic"/>
          <w:color w:val="000000"/>
          <w:sz w:val="32"/>
          <w:szCs w:val="32"/>
          <w:rtl/>
          <w:lang w:bidi="ar-EG"/>
        </w:rPr>
        <w:t>ر الصادر بالمرسوم المل</w:t>
      </w:r>
      <w:r>
        <w:rPr>
          <w:rFonts w:ascii="Arial" w:hAnsi="Arial" w:cs="Simplified Arabic" w:hint="cs"/>
          <w:color w:val="000000"/>
          <w:sz w:val="32"/>
          <w:szCs w:val="32"/>
          <w:rtl/>
          <w:lang w:bidi="ar-EG"/>
        </w:rPr>
        <w:t>كي</w:t>
      </w:r>
      <w:r w:rsidRPr="00206EBC">
        <w:rPr>
          <w:rFonts w:ascii="Arial" w:hAnsi="Arial" w:cs="Simplified Arabic"/>
          <w:color w:val="000000"/>
          <w:sz w:val="32"/>
          <w:szCs w:val="32"/>
          <w:rtl/>
          <w:lang w:bidi="ar-EG"/>
        </w:rPr>
        <w:t xml:space="preserve"> رقم ( م/۱۱) </w:t>
      </w:r>
      <w:r>
        <w:rPr>
          <w:rFonts w:ascii="Arial" w:hAnsi="Arial" w:cs="Simplified Arabic" w:hint="cs"/>
          <w:color w:val="000000"/>
          <w:sz w:val="32"/>
          <w:szCs w:val="32"/>
          <w:rtl/>
          <w:lang w:bidi="ar-EG"/>
        </w:rPr>
        <w:t>وفي</w:t>
      </w:r>
      <w:r w:rsidRPr="00206EBC">
        <w:rPr>
          <w:rFonts w:ascii="Arial" w:hAnsi="Arial" w:cs="Simplified Arabic"/>
          <w:color w:val="000000"/>
          <w:sz w:val="32"/>
          <w:szCs w:val="32"/>
          <w:rtl/>
          <w:lang w:bidi="ar-EG"/>
        </w:rPr>
        <w:t xml:space="preserve"> </w:t>
      </w:r>
      <w:r>
        <w:rPr>
          <w:rFonts w:ascii="Arial" w:hAnsi="Arial" w:cs="Simplified Arabic" w:hint="cs"/>
          <w:color w:val="000000"/>
          <w:sz w:val="32"/>
          <w:szCs w:val="32"/>
          <w:rtl/>
          <w:lang w:bidi="ar-EG"/>
        </w:rPr>
        <w:t>18/2/1435هـ</w:t>
      </w:r>
      <w:r w:rsidRPr="00206EBC">
        <w:rPr>
          <w:rFonts w:ascii="Arial" w:hAnsi="Arial" w:cs="Simplified Arabic"/>
          <w:color w:val="000000"/>
          <w:sz w:val="32"/>
          <w:szCs w:val="32"/>
          <w:rtl/>
          <w:lang w:bidi="ar-EG"/>
        </w:rPr>
        <w:t xml:space="preserve"> (م/٢) في</w:t>
      </w:r>
      <w:r>
        <w:rPr>
          <w:rFonts w:ascii="Arial" w:hAnsi="Arial" w:cs="Simplified Arabic" w:hint="cs"/>
          <w:color w:val="000000"/>
          <w:sz w:val="32"/>
          <w:szCs w:val="32"/>
          <w:rtl/>
          <w:lang w:bidi="ar-EG"/>
        </w:rPr>
        <w:t xml:space="preserve"> 22/1/1435</w:t>
      </w:r>
      <w:r w:rsidRPr="00206EBC">
        <w:rPr>
          <w:rFonts w:ascii="Arial" w:hAnsi="Arial" w:cs="Simplified Arabic"/>
          <w:color w:val="000000"/>
          <w:sz w:val="32"/>
          <w:szCs w:val="32"/>
          <w:rtl/>
          <w:lang w:bidi="ar-EG"/>
        </w:rPr>
        <w:t xml:space="preserve">هـ </w:t>
      </w:r>
      <w:r>
        <w:rPr>
          <w:rFonts w:ascii="Arial" w:hAnsi="Arial" w:cs="Simplified Arabic" w:hint="cs"/>
          <w:color w:val="000000"/>
          <w:sz w:val="32"/>
          <w:szCs w:val="32"/>
          <w:rtl/>
          <w:lang w:bidi="ar-EG"/>
        </w:rPr>
        <w:t>أ</w:t>
      </w:r>
      <w:r w:rsidRPr="00206EBC">
        <w:rPr>
          <w:rFonts w:ascii="Arial" w:hAnsi="Arial" w:cs="Simplified Arabic"/>
          <w:color w:val="000000"/>
          <w:sz w:val="32"/>
          <w:szCs w:val="32"/>
          <w:rtl/>
          <w:lang w:bidi="ar-EG"/>
        </w:rPr>
        <w:t xml:space="preserve">طلب </w:t>
      </w:r>
      <w:r w:rsidRPr="00206EBC">
        <w:rPr>
          <w:rFonts w:ascii="Arial" w:hAnsi="Arial" w:cs="Simplified Arabic" w:hint="cs"/>
          <w:color w:val="000000"/>
          <w:sz w:val="32"/>
          <w:szCs w:val="32"/>
          <w:rtl/>
          <w:lang w:bidi="ar-EG"/>
        </w:rPr>
        <w:t>إثبات</w:t>
      </w:r>
      <w:r w:rsidRPr="00206EBC">
        <w:rPr>
          <w:rFonts w:ascii="Arial" w:hAnsi="Arial" w:cs="Simplified Arabic"/>
          <w:color w:val="000000"/>
          <w:sz w:val="32"/>
          <w:szCs w:val="32"/>
          <w:rtl/>
          <w:lang w:bidi="ar-EG"/>
        </w:rPr>
        <w:t xml:space="preserve"> ما أسند إليها ومعاقبتها عن ذلك طبق</w:t>
      </w:r>
      <w:r>
        <w:rPr>
          <w:rFonts w:ascii="Arial" w:hAnsi="Arial" w:cs="Simplified Arabic"/>
          <w:color w:val="000000"/>
          <w:sz w:val="32"/>
          <w:szCs w:val="32"/>
          <w:rtl/>
          <w:lang w:bidi="ar-EG"/>
        </w:rPr>
        <w:t>ًا</w:t>
      </w:r>
      <w:r w:rsidRPr="00206EBC">
        <w:rPr>
          <w:rFonts w:ascii="Arial" w:hAnsi="Arial" w:cs="Simplified Arabic"/>
          <w:color w:val="000000"/>
          <w:sz w:val="32"/>
          <w:szCs w:val="32"/>
          <w:rtl/>
          <w:lang w:bidi="ar-EG"/>
        </w:rPr>
        <w:t xml:space="preserve"> للمادة</w:t>
      </w:r>
      <w:r>
        <w:rPr>
          <w:rFonts w:ascii="Arial" w:hAnsi="Arial" w:cs="Simplified Arabic" w:hint="cs"/>
          <w:color w:val="000000"/>
          <w:sz w:val="32"/>
          <w:szCs w:val="32"/>
          <w:rtl/>
          <w:lang w:bidi="ar-EG"/>
        </w:rPr>
        <w:t xml:space="preserve"> (8) </w:t>
      </w:r>
      <w:r w:rsidRPr="00206EBC">
        <w:rPr>
          <w:rFonts w:ascii="Arial" w:hAnsi="Arial" w:cs="Simplified Arabic"/>
          <w:color w:val="000000"/>
          <w:sz w:val="32"/>
          <w:szCs w:val="32"/>
          <w:rtl/>
          <w:lang w:bidi="ar-EG"/>
        </w:rPr>
        <w:t>من ذات</w:t>
      </w:r>
      <w:r>
        <w:rPr>
          <w:rFonts w:ascii="Arial" w:hAnsi="Arial" w:cs="Simplified Arabic" w:hint="cs"/>
          <w:color w:val="000000"/>
          <w:sz w:val="32"/>
          <w:szCs w:val="32"/>
          <w:rtl/>
          <w:lang w:bidi="ar-EG"/>
        </w:rPr>
        <w:t xml:space="preserve"> النظام. </w:t>
      </w:r>
      <w:r w:rsidRPr="00206EBC">
        <w:rPr>
          <w:rFonts w:ascii="Arial" w:hAnsi="Arial" w:cs="Simplified Arabic"/>
          <w:color w:val="000000"/>
          <w:sz w:val="32"/>
          <w:szCs w:val="32"/>
          <w:rtl/>
          <w:lang w:bidi="ar-EG"/>
        </w:rPr>
        <w:t>وفي جلسة يوم</w:t>
      </w:r>
      <w:r>
        <w:rPr>
          <w:rFonts w:ascii="Arial" w:hAnsi="Arial" w:cs="Simplified Arabic"/>
          <w:color w:val="000000"/>
          <w:sz w:val="32"/>
          <w:szCs w:val="32"/>
          <w:rtl/>
          <w:lang w:bidi="ar-EG"/>
        </w:rPr>
        <w:t xml:space="preserve"> الاثنين </w:t>
      </w:r>
      <w:r>
        <w:rPr>
          <w:rFonts w:ascii="Arial" w:hAnsi="Arial" w:cs="Simplified Arabic" w:hint="cs"/>
          <w:color w:val="000000"/>
          <w:sz w:val="32"/>
          <w:szCs w:val="32"/>
          <w:rtl/>
          <w:lang w:bidi="ar-EG"/>
        </w:rPr>
        <w:t>10/3/1436</w:t>
      </w:r>
      <w:r w:rsidRPr="00206EBC">
        <w:rPr>
          <w:rFonts w:ascii="Arial" w:hAnsi="Arial" w:cs="Simplified Arabic"/>
          <w:color w:val="000000"/>
          <w:sz w:val="32"/>
          <w:szCs w:val="32"/>
          <w:rtl/>
          <w:lang w:bidi="ar-EG"/>
        </w:rPr>
        <w:t xml:space="preserve"> تبين عدم حضور </w:t>
      </w:r>
      <w:r>
        <w:rPr>
          <w:rFonts w:ascii="Arial" w:hAnsi="Arial" w:cs="Simplified Arabic"/>
          <w:color w:val="000000"/>
          <w:sz w:val="32"/>
          <w:szCs w:val="32"/>
          <w:rtl/>
          <w:lang w:bidi="ar-EG"/>
        </w:rPr>
        <w:t xml:space="preserve">المُدَّعى </w:t>
      </w:r>
      <w:r w:rsidRPr="00206EBC">
        <w:rPr>
          <w:rFonts w:ascii="Arial" w:hAnsi="Arial" w:cs="Simplified Arabic"/>
          <w:color w:val="000000"/>
          <w:sz w:val="32"/>
          <w:szCs w:val="32"/>
          <w:rtl/>
          <w:lang w:bidi="ar-EG"/>
        </w:rPr>
        <w:t>عليه</w:t>
      </w:r>
      <w:r>
        <w:rPr>
          <w:rFonts w:ascii="Arial" w:hAnsi="Arial" w:cs="Simplified Arabic" w:hint="cs"/>
          <w:color w:val="000000"/>
          <w:sz w:val="32"/>
          <w:szCs w:val="32"/>
          <w:rtl/>
          <w:lang w:bidi="ar-EG"/>
        </w:rPr>
        <w:t>ا</w:t>
      </w:r>
      <w:r w:rsidRPr="00206EBC">
        <w:rPr>
          <w:rFonts w:ascii="Arial" w:hAnsi="Arial" w:cs="Simplified Arabic"/>
          <w:color w:val="000000"/>
          <w:sz w:val="32"/>
          <w:szCs w:val="32"/>
          <w:rtl/>
          <w:lang w:bidi="ar-EG"/>
        </w:rPr>
        <w:t xml:space="preserve"> رغم مخاطبة الدائرة لمدير سجون العاصمة المقدسة بخطابها المؤرخ في </w:t>
      </w:r>
      <w:r>
        <w:rPr>
          <w:rFonts w:ascii="Arial" w:hAnsi="Arial" w:cs="Simplified Arabic" w:hint="cs"/>
          <w:color w:val="000000"/>
          <w:sz w:val="32"/>
          <w:szCs w:val="32"/>
          <w:rtl/>
          <w:lang w:bidi="ar-EG"/>
        </w:rPr>
        <w:t>04/2/1436</w:t>
      </w:r>
      <w:r w:rsidRPr="00206EBC">
        <w:rPr>
          <w:rFonts w:ascii="Arial" w:hAnsi="Arial" w:cs="Simplified Arabic"/>
          <w:color w:val="000000"/>
          <w:sz w:val="32"/>
          <w:szCs w:val="32"/>
          <w:rtl/>
          <w:lang w:bidi="ar-EG"/>
        </w:rPr>
        <w:t>هـ</w:t>
      </w:r>
      <w:r w:rsidRPr="00206EBC">
        <w:rPr>
          <w:rFonts w:ascii="Arial" w:hAnsi="Arial" w:cs="Simplified Arabic"/>
          <w:color w:val="000000"/>
          <w:sz w:val="32"/>
          <w:szCs w:val="32"/>
          <w:lang w:bidi="ar-EG"/>
        </w:rPr>
        <w:t>.</w:t>
      </w:r>
      <w:r>
        <w:rPr>
          <w:rFonts w:ascii="Arial" w:hAnsi="Arial" w:cs="Simplified Arabic" w:hint="cs"/>
          <w:color w:val="000000"/>
          <w:sz w:val="32"/>
          <w:szCs w:val="32"/>
          <w:rtl/>
          <w:lang w:bidi="ar-EG"/>
        </w:rPr>
        <w:t xml:space="preserve"> وفي</w:t>
      </w:r>
      <w:r w:rsidRPr="00206EBC">
        <w:rPr>
          <w:rFonts w:ascii="Arial" w:hAnsi="Arial" w:cs="Simplified Arabic"/>
          <w:color w:val="000000"/>
          <w:sz w:val="32"/>
          <w:szCs w:val="32"/>
          <w:rtl/>
          <w:lang w:bidi="ar-EG"/>
        </w:rPr>
        <w:t xml:space="preserve"> جلسة </w:t>
      </w:r>
      <w:r>
        <w:rPr>
          <w:rFonts w:ascii="Arial" w:hAnsi="Arial" w:cs="Simplified Arabic" w:hint="cs"/>
          <w:color w:val="000000"/>
          <w:sz w:val="32"/>
          <w:szCs w:val="32"/>
          <w:rtl/>
          <w:lang w:bidi="ar-EG"/>
        </w:rPr>
        <w:t>ي</w:t>
      </w:r>
      <w:r w:rsidRPr="00206EBC">
        <w:rPr>
          <w:rFonts w:ascii="Arial" w:hAnsi="Arial" w:cs="Simplified Arabic"/>
          <w:color w:val="000000"/>
          <w:sz w:val="32"/>
          <w:szCs w:val="32"/>
          <w:rtl/>
          <w:lang w:bidi="ar-EG"/>
        </w:rPr>
        <w:t>وم</w:t>
      </w:r>
      <w:r>
        <w:rPr>
          <w:rFonts w:ascii="Arial" w:hAnsi="Arial" w:cs="Simplified Arabic"/>
          <w:color w:val="000000"/>
          <w:sz w:val="32"/>
          <w:szCs w:val="32"/>
          <w:rtl/>
          <w:lang w:bidi="ar-EG"/>
        </w:rPr>
        <w:t xml:space="preserve"> الاثنين </w:t>
      </w:r>
      <w:r>
        <w:rPr>
          <w:rFonts w:ascii="Arial" w:hAnsi="Arial" w:cs="Simplified Arabic" w:hint="cs"/>
          <w:color w:val="000000"/>
          <w:sz w:val="32"/>
          <w:szCs w:val="32"/>
          <w:rtl/>
          <w:lang w:bidi="ar-EG"/>
        </w:rPr>
        <w:t>10/3/1436ه</w:t>
      </w:r>
      <w:r>
        <w:rPr>
          <w:rFonts w:ascii="Arial" w:hAnsi="Arial" w:cs="Simplified Arabic"/>
          <w:color w:val="000000"/>
          <w:sz w:val="32"/>
          <w:szCs w:val="32"/>
          <w:rtl/>
          <w:lang w:bidi="ar-EG"/>
        </w:rPr>
        <w:t xml:space="preserve"> و</w:t>
      </w:r>
      <w:r w:rsidRPr="00206EBC">
        <w:rPr>
          <w:rFonts w:ascii="Arial" w:hAnsi="Arial" w:cs="Simplified Arabic"/>
          <w:color w:val="000000"/>
          <w:sz w:val="32"/>
          <w:szCs w:val="32"/>
          <w:rtl/>
          <w:lang w:bidi="ar-EG"/>
        </w:rPr>
        <w:t xml:space="preserve">بعد </w:t>
      </w:r>
      <w:r>
        <w:rPr>
          <w:rFonts w:ascii="Arial" w:hAnsi="Arial" w:cs="Simplified Arabic" w:hint="cs"/>
          <w:color w:val="000000"/>
          <w:sz w:val="32"/>
          <w:szCs w:val="32"/>
          <w:rtl/>
          <w:lang w:bidi="ar-EG"/>
        </w:rPr>
        <w:t>تلاوة</w:t>
      </w:r>
      <w:r>
        <w:rPr>
          <w:rFonts w:ascii="Arial" w:hAnsi="Arial" w:cs="Simplified Arabic"/>
          <w:color w:val="000000"/>
          <w:sz w:val="32"/>
          <w:szCs w:val="32"/>
          <w:rtl/>
          <w:lang w:bidi="ar-EG"/>
        </w:rPr>
        <w:t xml:space="preserve"> قرار الا</w:t>
      </w:r>
      <w:r>
        <w:rPr>
          <w:rFonts w:ascii="Arial" w:hAnsi="Arial" w:cs="Simplified Arabic" w:hint="cs"/>
          <w:color w:val="000000"/>
          <w:sz w:val="32"/>
          <w:szCs w:val="32"/>
          <w:rtl/>
          <w:lang w:bidi="ar-EG"/>
        </w:rPr>
        <w:t>تهام</w:t>
      </w:r>
      <w:r w:rsidRPr="00206EBC">
        <w:rPr>
          <w:rFonts w:ascii="Arial" w:hAnsi="Arial" w:cs="Simplified Arabic"/>
          <w:color w:val="000000"/>
          <w:sz w:val="32"/>
          <w:szCs w:val="32"/>
          <w:rtl/>
          <w:lang w:bidi="ar-EG"/>
        </w:rPr>
        <w:t xml:space="preserve"> عل</w:t>
      </w:r>
      <w:r>
        <w:rPr>
          <w:rFonts w:ascii="Arial" w:hAnsi="Arial" w:cs="Simplified Arabic" w:hint="cs"/>
          <w:color w:val="000000"/>
          <w:sz w:val="32"/>
          <w:szCs w:val="32"/>
          <w:rtl/>
          <w:lang w:bidi="ar-EG"/>
        </w:rPr>
        <w:t>ى</w:t>
      </w:r>
      <w:r w:rsidRPr="00206EBC">
        <w:rPr>
          <w:rFonts w:ascii="Arial" w:hAnsi="Arial" w:cs="Simplified Arabic"/>
          <w:color w:val="000000"/>
          <w:sz w:val="32"/>
          <w:szCs w:val="32"/>
          <w:rtl/>
          <w:lang w:bidi="ar-EG"/>
        </w:rPr>
        <w:t xml:space="preserve"> ال</w:t>
      </w:r>
      <w:r>
        <w:rPr>
          <w:rFonts w:ascii="Arial" w:hAnsi="Arial" w:cs="Simplified Arabic" w:hint="cs"/>
          <w:color w:val="000000"/>
          <w:sz w:val="32"/>
          <w:szCs w:val="32"/>
          <w:rtl/>
          <w:lang w:bidi="ar-EG"/>
        </w:rPr>
        <w:t>م</w:t>
      </w:r>
      <w:r w:rsidRPr="00206EBC">
        <w:rPr>
          <w:rFonts w:ascii="Arial" w:hAnsi="Arial" w:cs="Simplified Arabic"/>
          <w:color w:val="000000"/>
          <w:sz w:val="32"/>
          <w:szCs w:val="32"/>
          <w:rtl/>
          <w:lang w:bidi="ar-EG"/>
        </w:rPr>
        <w:t>دع</w:t>
      </w:r>
      <w:r>
        <w:rPr>
          <w:rFonts w:ascii="Arial" w:hAnsi="Arial" w:cs="Simplified Arabic" w:hint="cs"/>
          <w:color w:val="000000"/>
          <w:sz w:val="32"/>
          <w:szCs w:val="32"/>
          <w:rtl/>
          <w:lang w:bidi="ar-EG"/>
        </w:rPr>
        <w:t>ى</w:t>
      </w:r>
      <w:r w:rsidRPr="00206EBC">
        <w:rPr>
          <w:rFonts w:ascii="Arial" w:hAnsi="Arial" w:cs="Simplified Arabic"/>
          <w:color w:val="000000"/>
          <w:sz w:val="32"/>
          <w:szCs w:val="32"/>
          <w:rtl/>
          <w:lang w:bidi="ar-EG"/>
        </w:rPr>
        <w:t xml:space="preserve"> عل</w:t>
      </w:r>
      <w:r>
        <w:rPr>
          <w:rFonts w:ascii="Arial" w:hAnsi="Arial" w:cs="Simplified Arabic" w:hint="cs"/>
          <w:color w:val="000000"/>
          <w:sz w:val="32"/>
          <w:szCs w:val="32"/>
          <w:rtl/>
          <w:lang w:bidi="ar-EG"/>
        </w:rPr>
        <w:t>ي</w:t>
      </w:r>
      <w:r w:rsidRPr="00206EBC">
        <w:rPr>
          <w:rFonts w:ascii="Arial" w:hAnsi="Arial" w:cs="Simplified Arabic"/>
          <w:color w:val="000000"/>
          <w:sz w:val="32"/>
          <w:szCs w:val="32"/>
          <w:rtl/>
          <w:lang w:bidi="ar-EG"/>
        </w:rPr>
        <w:t>ها من قبل</w:t>
      </w:r>
      <w:r>
        <w:rPr>
          <w:rFonts w:ascii="Arial" w:hAnsi="Arial" w:cs="Simplified Arabic"/>
          <w:color w:val="000000"/>
          <w:sz w:val="32"/>
          <w:szCs w:val="32"/>
          <w:rtl/>
          <w:lang w:bidi="ar-EG"/>
        </w:rPr>
        <w:t xml:space="preserve"> مُمَثِّل الادعاء</w:t>
      </w:r>
      <w:r>
        <w:rPr>
          <w:rFonts w:ascii="Arial" w:hAnsi="Arial" w:cs="Simplified Arabic" w:hint="cs"/>
          <w:color w:val="000000"/>
          <w:sz w:val="32"/>
          <w:szCs w:val="32"/>
          <w:rtl/>
          <w:lang w:bidi="ar-EG"/>
        </w:rPr>
        <w:t xml:space="preserve">, </w:t>
      </w:r>
      <w:r w:rsidRPr="00A6531D">
        <w:rPr>
          <w:rFonts w:ascii="Arial" w:hAnsi="Arial" w:cs="Simplified Arabic" w:hint="cs"/>
          <w:color w:val="000000"/>
          <w:sz w:val="32"/>
          <w:szCs w:val="32"/>
          <w:highlight w:val="yellow"/>
          <w:rtl/>
          <w:lang w:bidi="ar-EG"/>
        </w:rPr>
        <w:t>و</w:t>
      </w:r>
      <w:r w:rsidRPr="00A6531D">
        <w:rPr>
          <w:rFonts w:ascii="Arial" w:hAnsi="Arial" w:cs="Simplified Arabic"/>
          <w:color w:val="000000"/>
          <w:sz w:val="32"/>
          <w:szCs w:val="32"/>
          <w:highlight w:val="yellow"/>
          <w:rtl/>
          <w:lang w:bidi="ar-EG"/>
        </w:rPr>
        <w:t>بطلب</w:t>
      </w:r>
      <w:r w:rsidRPr="00206EBC">
        <w:rPr>
          <w:rFonts w:ascii="Arial" w:hAnsi="Arial" w:cs="Simplified Arabic"/>
          <w:color w:val="000000"/>
          <w:sz w:val="32"/>
          <w:szCs w:val="32"/>
          <w:rtl/>
          <w:lang w:bidi="ar-EG"/>
        </w:rPr>
        <w:t xml:space="preserve"> الجواب من </w:t>
      </w:r>
      <w:r>
        <w:rPr>
          <w:rFonts w:ascii="Arial" w:hAnsi="Arial" w:cs="Simplified Arabic"/>
          <w:color w:val="000000"/>
          <w:sz w:val="32"/>
          <w:szCs w:val="32"/>
          <w:rtl/>
          <w:lang w:bidi="ar-EG"/>
        </w:rPr>
        <w:t xml:space="preserve">المُدَّعى </w:t>
      </w:r>
      <w:r w:rsidRPr="00206EBC">
        <w:rPr>
          <w:rFonts w:ascii="Arial" w:hAnsi="Arial" w:cs="Simplified Arabic"/>
          <w:color w:val="000000"/>
          <w:sz w:val="32"/>
          <w:szCs w:val="32"/>
          <w:rtl/>
          <w:lang w:bidi="ar-EG"/>
        </w:rPr>
        <w:t>عليها أجابت قائلة:</w:t>
      </w:r>
      <w:r>
        <w:rPr>
          <w:rFonts w:ascii="Arial" w:hAnsi="Arial" w:cs="Simplified Arabic"/>
          <w:color w:val="000000"/>
          <w:sz w:val="32"/>
          <w:szCs w:val="32"/>
          <w:rtl/>
          <w:lang w:bidi="ar-EG"/>
        </w:rPr>
        <w:t xml:space="preserve"> بأنَّها </w:t>
      </w:r>
      <w:r w:rsidRPr="00206EBC">
        <w:rPr>
          <w:rFonts w:ascii="Arial" w:hAnsi="Arial" w:cs="Simplified Arabic"/>
          <w:color w:val="000000"/>
          <w:sz w:val="32"/>
          <w:szCs w:val="32"/>
          <w:rtl/>
          <w:lang w:bidi="ar-EG"/>
        </w:rPr>
        <w:t>تقر بصحة ما ورد في لائحة الدعوى وأن</w:t>
      </w:r>
      <w:r>
        <w:rPr>
          <w:rFonts w:ascii="Arial" w:hAnsi="Arial" w:cs="Simplified Arabic" w:hint="cs"/>
          <w:color w:val="000000"/>
          <w:sz w:val="32"/>
          <w:szCs w:val="32"/>
          <w:rtl/>
          <w:lang w:bidi="ar-EG"/>
        </w:rPr>
        <w:t>ه</w:t>
      </w:r>
      <w:r w:rsidRPr="00206EBC">
        <w:rPr>
          <w:rFonts w:ascii="Arial" w:hAnsi="Arial" w:cs="Simplified Arabic"/>
          <w:color w:val="000000"/>
          <w:sz w:val="32"/>
          <w:szCs w:val="32"/>
          <w:rtl/>
          <w:lang w:bidi="ar-EG"/>
        </w:rPr>
        <w:t>ا قدمت</w:t>
      </w:r>
      <w:r>
        <w:rPr>
          <w:rFonts w:ascii="Arial" w:hAnsi="Arial" w:cs="Simplified Arabic" w:hint="cs"/>
          <w:color w:val="000000"/>
          <w:sz w:val="32"/>
          <w:szCs w:val="32"/>
          <w:rtl/>
          <w:lang w:bidi="ar-EG"/>
        </w:rPr>
        <w:t xml:space="preserve"> بطاقة </w:t>
      </w:r>
      <w:r>
        <w:rPr>
          <w:rFonts w:ascii="Arial" w:hAnsi="Arial" w:cs="Simplified Arabic"/>
          <w:color w:val="000000"/>
          <w:sz w:val="32"/>
          <w:szCs w:val="32"/>
          <w:rtl/>
          <w:lang w:bidi="ar-EG"/>
        </w:rPr>
        <w:t xml:space="preserve">أحوال مدنية </w:t>
      </w:r>
      <w:r w:rsidRPr="001D288E">
        <w:rPr>
          <w:rFonts w:ascii="Arial" w:hAnsi="Arial" w:cs="Simplified Arabic"/>
          <w:color w:val="000000"/>
          <w:sz w:val="32"/>
          <w:szCs w:val="32"/>
          <w:highlight w:val="yellow"/>
          <w:rtl/>
          <w:lang w:bidi="ar-EG"/>
        </w:rPr>
        <w:t>وجد</w:t>
      </w:r>
      <w:r w:rsidRPr="001D288E">
        <w:rPr>
          <w:rFonts w:ascii="Arial" w:hAnsi="Arial" w:cs="Simplified Arabic" w:hint="cs"/>
          <w:color w:val="000000"/>
          <w:sz w:val="32"/>
          <w:szCs w:val="32"/>
          <w:highlight w:val="yellow"/>
          <w:rtl/>
          <w:lang w:bidi="ar-EG"/>
        </w:rPr>
        <w:t>تها</w:t>
      </w:r>
      <w:r w:rsidRPr="00206EBC">
        <w:rPr>
          <w:rFonts w:ascii="Arial" w:hAnsi="Arial" w:cs="Simplified Arabic"/>
          <w:color w:val="000000"/>
          <w:sz w:val="32"/>
          <w:szCs w:val="32"/>
          <w:rtl/>
          <w:lang w:bidi="ar-EG"/>
        </w:rPr>
        <w:t xml:space="preserve"> ملقاة على </w:t>
      </w:r>
      <w:r w:rsidRPr="00206EBC">
        <w:rPr>
          <w:rFonts w:ascii="Arial" w:hAnsi="Arial" w:cs="Simplified Arabic" w:hint="cs"/>
          <w:color w:val="000000"/>
          <w:sz w:val="32"/>
          <w:szCs w:val="32"/>
          <w:rtl/>
          <w:lang w:bidi="ar-EG"/>
        </w:rPr>
        <w:t>الأرض</w:t>
      </w:r>
      <w:r w:rsidRPr="00206EBC">
        <w:rPr>
          <w:rFonts w:ascii="Arial" w:hAnsi="Arial" w:cs="Simplified Arabic"/>
          <w:color w:val="000000"/>
          <w:sz w:val="32"/>
          <w:szCs w:val="32"/>
          <w:rtl/>
          <w:lang w:bidi="ar-EG"/>
        </w:rPr>
        <w:t xml:space="preserve"> باسم </w:t>
      </w:r>
      <w:r>
        <w:rPr>
          <w:rFonts w:ascii="Arial" w:hAnsi="Arial" w:cs="Simplified Arabic" w:hint="cs"/>
          <w:color w:val="000000"/>
          <w:sz w:val="32"/>
          <w:szCs w:val="32"/>
          <w:rtl/>
          <w:lang w:bidi="ar-EG"/>
        </w:rPr>
        <w:t>(...)</w:t>
      </w:r>
      <w:r w:rsidRPr="00206EBC">
        <w:rPr>
          <w:rFonts w:ascii="Arial" w:hAnsi="Arial" w:cs="Simplified Arabic"/>
          <w:color w:val="000000"/>
          <w:sz w:val="32"/>
          <w:szCs w:val="32"/>
          <w:rtl/>
          <w:lang w:bidi="ar-EG"/>
        </w:rPr>
        <w:t xml:space="preserve"> وأثبتت ذلك في محررات الجهات الرسمية المذكورة في لائحة الدعوى، ثم سألت الدائرة </w:t>
      </w:r>
      <w:r>
        <w:rPr>
          <w:rFonts w:ascii="Arial" w:hAnsi="Arial" w:cs="Simplified Arabic"/>
          <w:color w:val="000000"/>
          <w:sz w:val="32"/>
          <w:szCs w:val="32"/>
          <w:rtl/>
          <w:lang w:bidi="ar-EG"/>
        </w:rPr>
        <w:t xml:space="preserve">المُدَّعى </w:t>
      </w:r>
      <w:r w:rsidRPr="00206EBC">
        <w:rPr>
          <w:rFonts w:ascii="Arial" w:hAnsi="Arial" w:cs="Simplified Arabic"/>
          <w:color w:val="000000"/>
          <w:sz w:val="32"/>
          <w:szCs w:val="32"/>
          <w:rtl/>
          <w:lang w:bidi="ar-EG"/>
        </w:rPr>
        <w:t xml:space="preserve">عليها هل سبق </w:t>
      </w:r>
      <w:r>
        <w:rPr>
          <w:rFonts w:ascii="Arial" w:hAnsi="Arial" w:cs="Simplified Arabic" w:hint="cs"/>
          <w:color w:val="000000"/>
          <w:sz w:val="32"/>
          <w:szCs w:val="32"/>
          <w:rtl/>
          <w:lang w:bidi="ar-EG"/>
        </w:rPr>
        <w:t>أ</w:t>
      </w:r>
      <w:r w:rsidRPr="00206EBC">
        <w:rPr>
          <w:rFonts w:ascii="Arial" w:hAnsi="Arial" w:cs="Simplified Arabic"/>
          <w:color w:val="000000"/>
          <w:sz w:val="32"/>
          <w:szCs w:val="32"/>
          <w:rtl/>
          <w:lang w:bidi="ar-EG"/>
        </w:rPr>
        <w:t xml:space="preserve">ن </w:t>
      </w:r>
      <w:r w:rsidRPr="00206EBC">
        <w:rPr>
          <w:rFonts w:ascii="Arial" w:hAnsi="Arial" w:cs="Simplified Arabic" w:hint="cs"/>
          <w:color w:val="000000"/>
          <w:sz w:val="32"/>
          <w:szCs w:val="32"/>
          <w:rtl/>
          <w:lang w:bidi="ar-EG"/>
        </w:rPr>
        <w:t>راجعت</w:t>
      </w:r>
      <w:r>
        <w:rPr>
          <w:rFonts w:ascii="Arial" w:hAnsi="Arial" w:cs="Simplified Arabic"/>
          <w:color w:val="000000"/>
          <w:sz w:val="32"/>
          <w:szCs w:val="32"/>
          <w:rtl/>
          <w:lang w:bidi="ar-EG"/>
        </w:rPr>
        <w:t xml:space="preserve"> مستشفی أمراض النفسية فذكرت أنَّه تَمَّ </w:t>
      </w:r>
      <w:r w:rsidRPr="00206EBC">
        <w:rPr>
          <w:rFonts w:ascii="Arial" w:hAnsi="Arial" w:cs="Simplified Arabic"/>
          <w:color w:val="000000"/>
          <w:sz w:val="32"/>
          <w:szCs w:val="32"/>
          <w:rtl/>
          <w:lang w:bidi="ar-EG"/>
        </w:rPr>
        <w:t xml:space="preserve">ذلك في فترة ماضية ولا تعلم </w:t>
      </w:r>
      <w:r>
        <w:rPr>
          <w:rFonts w:ascii="Arial" w:hAnsi="Arial" w:cs="Simplified Arabic"/>
          <w:color w:val="000000"/>
          <w:sz w:val="32"/>
          <w:szCs w:val="32"/>
          <w:rtl/>
          <w:lang w:bidi="ar-EG"/>
        </w:rPr>
        <w:t xml:space="preserve">مكان المراجعة ثم قرر الطرفان </w:t>
      </w:r>
      <w:r>
        <w:rPr>
          <w:rFonts w:ascii="Arial" w:hAnsi="Arial" w:cs="Simplified Arabic" w:hint="cs"/>
          <w:color w:val="000000"/>
          <w:sz w:val="32"/>
          <w:szCs w:val="32"/>
          <w:rtl/>
          <w:lang w:bidi="ar-EG"/>
        </w:rPr>
        <w:t>الا</w:t>
      </w:r>
      <w:r w:rsidRPr="00206EBC">
        <w:rPr>
          <w:rFonts w:ascii="Arial" w:hAnsi="Arial" w:cs="Simplified Arabic" w:hint="cs"/>
          <w:color w:val="000000"/>
          <w:sz w:val="32"/>
          <w:szCs w:val="32"/>
          <w:rtl/>
          <w:lang w:bidi="ar-EG"/>
        </w:rPr>
        <w:t>كتفاء</w:t>
      </w:r>
      <w:r>
        <w:rPr>
          <w:rFonts w:ascii="Arial" w:hAnsi="Arial" w:cs="Simplified Arabic" w:hint="cs"/>
          <w:color w:val="000000"/>
          <w:sz w:val="32"/>
          <w:szCs w:val="32"/>
          <w:rtl/>
          <w:lang w:bidi="ar-EG"/>
        </w:rPr>
        <w:t xml:space="preserve">. </w:t>
      </w:r>
      <w:r w:rsidRPr="00206EBC">
        <w:rPr>
          <w:rFonts w:ascii="Arial" w:hAnsi="Arial" w:cs="Simplified Arabic"/>
          <w:color w:val="000000"/>
          <w:sz w:val="32"/>
          <w:szCs w:val="32"/>
          <w:rtl/>
          <w:lang w:bidi="ar-EG"/>
        </w:rPr>
        <w:t>وفي جلسة</w:t>
      </w:r>
      <w:r>
        <w:rPr>
          <w:rFonts w:ascii="Arial" w:hAnsi="Arial" w:cs="Simplified Arabic"/>
          <w:color w:val="000000"/>
          <w:sz w:val="32"/>
          <w:szCs w:val="32"/>
          <w:rtl/>
          <w:lang w:bidi="ar-EG"/>
        </w:rPr>
        <w:t xml:space="preserve"> </w:t>
      </w:r>
      <w:r>
        <w:rPr>
          <w:rFonts w:ascii="Arial" w:hAnsi="Arial" w:cs="Simplified Arabic"/>
          <w:color w:val="000000"/>
          <w:sz w:val="32"/>
          <w:szCs w:val="32"/>
          <w:rtl/>
          <w:lang w:bidi="ar-EG"/>
        </w:rPr>
        <w:lastRenderedPageBreak/>
        <w:t xml:space="preserve">الاثنين </w:t>
      </w:r>
      <w:r>
        <w:rPr>
          <w:rFonts w:ascii="Arial" w:hAnsi="Arial" w:cs="Simplified Arabic" w:hint="cs"/>
          <w:color w:val="000000"/>
          <w:sz w:val="32"/>
          <w:szCs w:val="32"/>
          <w:rtl/>
          <w:lang w:bidi="ar-EG"/>
        </w:rPr>
        <w:t xml:space="preserve">28/3/1436 </w:t>
      </w:r>
      <w:r>
        <w:rPr>
          <w:rFonts w:ascii="Arial" w:hAnsi="Arial" w:cs="Simplified Arabic"/>
          <w:color w:val="000000"/>
          <w:sz w:val="32"/>
          <w:szCs w:val="32"/>
          <w:rtl/>
          <w:lang w:bidi="ar-EG"/>
        </w:rPr>
        <w:t>تبين عدم -</w:t>
      </w:r>
      <w:r w:rsidRPr="001D288E">
        <w:rPr>
          <w:rFonts w:ascii="Arial" w:hAnsi="Arial" w:cs="Simplified Arabic"/>
          <w:color w:val="000000"/>
          <w:sz w:val="32"/>
          <w:szCs w:val="32"/>
          <w:highlight w:val="yellow"/>
          <w:rtl/>
          <w:lang w:bidi="ar-EG"/>
        </w:rPr>
        <w:t>حضور</w:t>
      </w:r>
      <w:r w:rsidRPr="00206EBC">
        <w:rPr>
          <w:rFonts w:ascii="Arial" w:hAnsi="Arial" w:cs="Simplified Arabic"/>
          <w:color w:val="000000"/>
          <w:sz w:val="32"/>
          <w:szCs w:val="32"/>
          <w:rtl/>
          <w:lang w:bidi="ar-EG"/>
        </w:rPr>
        <w:t xml:space="preserve"> المدعی عليها أو م</w:t>
      </w:r>
      <w:r>
        <w:rPr>
          <w:rFonts w:ascii="Arial" w:hAnsi="Arial" w:cs="Simplified Arabic" w:hint="cs"/>
          <w:color w:val="000000"/>
          <w:sz w:val="32"/>
          <w:szCs w:val="32"/>
          <w:rtl/>
          <w:lang w:bidi="ar-EG"/>
        </w:rPr>
        <w:t>ن</w:t>
      </w:r>
      <w:r w:rsidRPr="00206EBC">
        <w:rPr>
          <w:rFonts w:ascii="Arial" w:hAnsi="Arial" w:cs="Simplified Arabic"/>
          <w:color w:val="000000"/>
          <w:sz w:val="32"/>
          <w:szCs w:val="32"/>
          <w:rtl/>
          <w:lang w:bidi="ar-EG"/>
        </w:rPr>
        <w:t xml:space="preserve"> يمثلها رغم </w:t>
      </w:r>
      <w:r>
        <w:rPr>
          <w:rFonts w:ascii="Arial" w:hAnsi="Arial" w:cs="Simplified Arabic" w:hint="cs"/>
          <w:color w:val="000000"/>
          <w:sz w:val="32"/>
          <w:szCs w:val="32"/>
          <w:rtl/>
          <w:lang w:bidi="ar-EG"/>
        </w:rPr>
        <w:t>م</w:t>
      </w:r>
      <w:r w:rsidRPr="00206EBC">
        <w:rPr>
          <w:rFonts w:ascii="Arial" w:hAnsi="Arial" w:cs="Simplified Arabic"/>
          <w:color w:val="000000"/>
          <w:sz w:val="32"/>
          <w:szCs w:val="32"/>
          <w:rtl/>
          <w:lang w:bidi="ar-EG"/>
        </w:rPr>
        <w:t xml:space="preserve">خاطبة الدائرة لإدارة سجون العاصمة المقدسة بخطابها المؤرخ في </w:t>
      </w:r>
      <w:r>
        <w:rPr>
          <w:rFonts w:ascii="Arial" w:hAnsi="Arial" w:cs="Simplified Arabic" w:hint="cs"/>
          <w:color w:val="000000"/>
          <w:sz w:val="32"/>
          <w:szCs w:val="32"/>
          <w:rtl/>
          <w:lang w:bidi="ar-EG"/>
        </w:rPr>
        <w:t xml:space="preserve">22/3/1436هـ.  وفي جلسة يوم الاثنين 9/4/1436هـ حضر مُمَثِّل الادعاء وتبين عدم حضور </w:t>
      </w:r>
      <w:r w:rsidRPr="001D288E">
        <w:rPr>
          <w:rFonts w:ascii="Arial" w:hAnsi="Arial" w:cs="Simplified Arabic" w:hint="cs"/>
          <w:color w:val="000000"/>
          <w:sz w:val="32"/>
          <w:szCs w:val="32"/>
          <w:highlight w:val="yellow"/>
          <w:rtl/>
          <w:lang w:bidi="ar-EG"/>
        </w:rPr>
        <w:t>المُدَّعى</w:t>
      </w:r>
      <w:r>
        <w:rPr>
          <w:rFonts w:ascii="Arial" w:hAnsi="Arial" w:cs="Simplified Arabic" w:hint="cs"/>
          <w:color w:val="000000"/>
          <w:sz w:val="32"/>
          <w:szCs w:val="32"/>
          <w:rtl/>
          <w:lang w:bidi="ar-EG"/>
        </w:rPr>
        <w:t xml:space="preserve"> عليها رغم مخاطبة الدائرة لإدارة </w:t>
      </w:r>
      <w:r w:rsidRPr="00206EBC">
        <w:rPr>
          <w:rFonts w:ascii="Arial" w:hAnsi="Arial" w:cs="Simplified Arabic"/>
          <w:color w:val="000000"/>
          <w:sz w:val="32"/>
          <w:szCs w:val="32"/>
          <w:rtl/>
          <w:lang w:bidi="ar-EG"/>
        </w:rPr>
        <w:t>سجون العاصمة المقدسة لإحضار السجينة بخطابها المؤرخ في</w:t>
      </w:r>
      <w:r>
        <w:rPr>
          <w:rFonts w:ascii="Arial" w:hAnsi="Arial" w:cs="Simplified Arabic" w:hint="cs"/>
          <w:color w:val="000000"/>
          <w:sz w:val="32"/>
          <w:szCs w:val="32"/>
          <w:rtl/>
          <w:lang w:bidi="ar-EG"/>
        </w:rPr>
        <w:t xml:space="preserve"> 2/4/1436هـ</w:t>
      </w:r>
      <w:r>
        <w:rPr>
          <w:rFonts w:cs="Simplified Arabic" w:hint="cs"/>
          <w:sz w:val="32"/>
          <w:szCs w:val="32"/>
          <w:rtl/>
          <w:lang w:bidi="ar-EG"/>
        </w:rPr>
        <w:t>.</w:t>
      </w:r>
      <w:r>
        <w:rPr>
          <w:rFonts w:ascii="Arial" w:hAnsi="Arial" w:cs="Simplified Arabic" w:hint="cs"/>
          <w:color w:val="000000"/>
          <w:sz w:val="32"/>
          <w:szCs w:val="32"/>
          <w:rtl/>
          <w:lang w:bidi="ar-EG"/>
        </w:rPr>
        <w:t xml:space="preserve"> وفي جلسة يوم الاثنين 16/4/1436 حضر مُمَثِّل </w:t>
      </w:r>
      <w:r w:rsidRPr="00206EBC">
        <w:rPr>
          <w:rFonts w:ascii="Arial" w:hAnsi="Arial" w:cs="Simplified Arabic"/>
          <w:color w:val="000000"/>
          <w:sz w:val="32"/>
          <w:szCs w:val="32"/>
          <w:rtl/>
          <w:lang w:bidi="ar-EG"/>
        </w:rPr>
        <w:t xml:space="preserve">الادعاء </w:t>
      </w:r>
      <w:r>
        <w:rPr>
          <w:rFonts w:ascii="Arial" w:hAnsi="Arial" w:cs="Simplified Arabic"/>
          <w:color w:val="000000"/>
          <w:sz w:val="32"/>
          <w:szCs w:val="32"/>
          <w:rtl/>
          <w:lang w:bidi="ar-EG"/>
        </w:rPr>
        <w:t xml:space="preserve">وتبين </w:t>
      </w:r>
      <w:r w:rsidRPr="001D288E">
        <w:rPr>
          <w:rFonts w:ascii="Arial" w:hAnsi="Arial" w:cs="Simplified Arabic"/>
          <w:color w:val="000000"/>
          <w:sz w:val="32"/>
          <w:szCs w:val="32"/>
          <w:highlight w:val="yellow"/>
          <w:rtl/>
          <w:lang w:bidi="ar-EG"/>
        </w:rPr>
        <w:t>عدم</w:t>
      </w:r>
      <w:r>
        <w:rPr>
          <w:rFonts w:ascii="Arial" w:hAnsi="Arial" w:cs="Simplified Arabic"/>
          <w:color w:val="000000"/>
          <w:sz w:val="32"/>
          <w:szCs w:val="32"/>
          <w:rtl/>
          <w:lang w:bidi="ar-EG"/>
        </w:rPr>
        <w:t xml:space="preserve"> </w:t>
      </w:r>
      <w:r>
        <w:rPr>
          <w:rFonts w:ascii="Arial" w:hAnsi="Arial" w:cs="Simplified Arabic" w:hint="cs"/>
          <w:color w:val="000000"/>
          <w:sz w:val="32"/>
          <w:szCs w:val="32"/>
          <w:rtl/>
          <w:lang w:bidi="ar-EG"/>
        </w:rPr>
        <w:t>إ</w:t>
      </w:r>
      <w:r>
        <w:rPr>
          <w:rFonts w:ascii="Arial" w:hAnsi="Arial" w:cs="Simplified Arabic"/>
          <w:color w:val="000000"/>
          <w:sz w:val="32"/>
          <w:szCs w:val="32"/>
          <w:rtl/>
          <w:lang w:bidi="ar-EG"/>
        </w:rPr>
        <w:t>ح</w:t>
      </w:r>
      <w:r>
        <w:rPr>
          <w:rFonts w:ascii="Arial" w:hAnsi="Arial" w:cs="Simplified Arabic" w:hint="cs"/>
          <w:color w:val="000000"/>
          <w:sz w:val="32"/>
          <w:szCs w:val="32"/>
          <w:rtl/>
          <w:lang w:bidi="ar-EG"/>
        </w:rPr>
        <w:t>ضار</w:t>
      </w:r>
      <w:r>
        <w:rPr>
          <w:rFonts w:ascii="Arial" w:hAnsi="Arial" w:cs="Simplified Arabic"/>
          <w:color w:val="000000"/>
          <w:sz w:val="32"/>
          <w:szCs w:val="32"/>
          <w:rtl/>
          <w:lang w:bidi="ar-EG"/>
        </w:rPr>
        <w:t xml:space="preserve"> المدعی عليها، ولم </w:t>
      </w:r>
      <w:r>
        <w:rPr>
          <w:rFonts w:ascii="Arial" w:hAnsi="Arial" w:cs="Simplified Arabic" w:hint="cs"/>
          <w:color w:val="000000"/>
          <w:sz w:val="32"/>
          <w:szCs w:val="32"/>
          <w:rtl/>
          <w:lang w:bidi="ar-EG"/>
        </w:rPr>
        <w:t xml:space="preserve">يرد للدائرة الإفادة بشأن ذلك من إدارة السجون. </w:t>
      </w:r>
      <w:r w:rsidRPr="00206EBC">
        <w:rPr>
          <w:rFonts w:ascii="Arial" w:hAnsi="Arial" w:cs="Simplified Arabic"/>
          <w:color w:val="000000"/>
          <w:sz w:val="32"/>
          <w:szCs w:val="32"/>
          <w:rtl/>
          <w:lang w:bidi="ar-EG"/>
        </w:rPr>
        <w:t xml:space="preserve">وفي جلسة يوم </w:t>
      </w:r>
      <w:r>
        <w:rPr>
          <w:rFonts w:ascii="Arial" w:hAnsi="Arial" w:cs="Simplified Arabic"/>
          <w:color w:val="000000"/>
          <w:sz w:val="32"/>
          <w:szCs w:val="32"/>
          <w:rtl/>
          <w:lang w:bidi="ar-EG"/>
        </w:rPr>
        <w:t>الاثنين</w:t>
      </w:r>
      <w:r>
        <w:rPr>
          <w:rFonts w:ascii="Arial" w:hAnsi="Arial" w:cs="Simplified Arabic" w:hint="cs"/>
          <w:color w:val="000000"/>
          <w:sz w:val="32"/>
          <w:szCs w:val="32"/>
          <w:rtl/>
          <w:lang w:bidi="ar-EG"/>
        </w:rPr>
        <w:t>4/5/1436هـ</w:t>
      </w:r>
      <w:r w:rsidRPr="00206EBC">
        <w:rPr>
          <w:rFonts w:ascii="Arial" w:hAnsi="Arial" w:cs="Simplified Arabic"/>
          <w:color w:val="000000"/>
          <w:sz w:val="32"/>
          <w:szCs w:val="32"/>
          <w:rtl/>
          <w:lang w:bidi="ar-EG"/>
        </w:rPr>
        <w:t xml:space="preserve"> تبين عدم حضور </w:t>
      </w:r>
      <w:r>
        <w:rPr>
          <w:rFonts w:ascii="Arial" w:hAnsi="Arial" w:cs="Simplified Arabic"/>
          <w:color w:val="000000"/>
          <w:sz w:val="32"/>
          <w:szCs w:val="32"/>
          <w:rtl/>
          <w:lang w:bidi="ar-EG"/>
        </w:rPr>
        <w:t xml:space="preserve">المُدَّعى </w:t>
      </w:r>
      <w:r w:rsidRPr="00206EBC">
        <w:rPr>
          <w:rFonts w:ascii="Arial" w:hAnsi="Arial" w:cs="Simplified Arabic"/>
          <w:color w:val="000000"/>
          <w:sz w:val="32"/>
          <w:szCs w:val="32"/>
          <w:rtl/>
          <w:lang w:bidi="ar-EG"/>
        </w:rPr>
        <w:t>عليها رغم مخاطبة الدائرة لمدير سجون</w:t>
      </w:r>
      <w:r>
        <w:rPr>
          <w:rFonts w:cs="Simplified Arabic" w:hint="cs"/>
          <w:sz w:val="32"/>
          <w:szCs w:val="32"/>
          <w:rtl/>
          <w:lang w:bidi="ar-EG"/>
        </w:rPr>
        <w:t xml:space="preserve"> </w:t>
      </w:r>
      <w:r>
        <w:rPr>
          <w:rFonts w:ascii="Arial" w:hAnsi="Arial" w:cs="Simplified Arabic"/>
          <w:color w:val="000000"/>
          <w:sz w:val="32"/>
          <w:szCs w:val="32"/>
          <w:rtl/>
          <w:lang w:bidi="ar-EG"/>
        </w:rPr>
        <w:t>العاصمة المقدسة بخطا</w:t>
      </w:r>
      <w:r>
        <w:rPr>
          <w:rFonts w:ascii="Arial" w:hAnsi="Arial" w:cs="Simplified Arabic" w:hint="cs"/>
          <w:color w:val="000000"/>
          <w:sz w:val="32"/>
          <w:szCs w:val="32"/>
          <w:rtl/>
          <w:lang w:bidi="ar-EG"/>
        </w:rPr>
        <w:t>بها</w:t>
      </w:r>
      <w:r w:rsidRPr="00206EBC">
        <w:rPr>
          <w:rFonts w:ascii="Arial" w:hAnsi="Arial" w:cs="Simplified Arabic"/>
          <w:color w:val="000000"/>
          <w:sz w:val="32"/>
          <w:szCs w:val="32"/>
          <w:rtl/>
          <w:lang w:bidi="ar-EG"/>
        </w:rPr>
        <w:t xml:space="preserve"> المؤرخ في</w:t>
      </w:r>
      <w:r>
        <w:rPr>
          <w:rFonts w:ascii="Arial" w:hAnsi="Arial" w:cs="Simplified Arabic" w:hint="cs"/>
          <w:color w:val="000000"/>
          <w:sz w:val="32"/>
          <w:szCs w:val="32"/>
          <w:rtl/>
          <w:lang w:bidi="ar-EG"/>
        </w:rPr>
        <w:t xml:space="preserve"> 21/4/1436</w:t>
      </w:r>
      <w:r w:rsidRPr="00206EBC">
        <w:rPr>
          <w:rFonts w:ascii="Arial" w:hAnsi="Arial" w:cs="Simplified Arabic"/>
          <w:color w:val="000000"/>
          <w:sz w:val="32"/>
          <w:szCs w:val="32"/>
          <w:rtl/>
          <w:lang w:bidi="ar-EG"/>
        </w:rPr>
        <w:t>هـ</w:t>
      </w:r>
      <w:r w:rsidRPr="00206EBC">
        <w:rPr>
          <w:rFonts w:ascii="Arial" w:hAnsi="Arial" w:cs="Simplified Arabic"/>
          <w:color w:val="000000"/>
          <w:sz w:val="32"/>
          <w:szCs w:val="32"/>
          <w:lang w:bidi="ar-EG"/>
        </w:rPr>
        <w:t>.</w:t>
      </w:r>
      <w:r>
        <w:rPr>
          <w:rFonts w:ascii="Arial" w:hAnsi="Arial" w:cs="Simplified Arabic" w:hint="cs"/>
          <w:color w:val="000000"/>
          <w:sz w:val="32"/>
          <w:szCs w:val="32"/>
          <w:rtl/>
          <w:lang w:bidi="ar-EG"/>
        </w:rPr>
        <w:t xml:space="preserve"> </w:t>
      </w:r>
      <w:r w:rsidRPr="00206EBC">
        <w:rPr>
          <w:rFonts w:ascii="Arial" w:hAnsi="Arial" w:cs="Simplified Arabic"/>
          <w:color w:val="000000"/>
          <w:sz w:val="32"/>
          <w:szCs w:val="32"/>
          <w:rtl/>
          <w:lang w:bidi="ar-EG"/>
        </w:rPr>
        <w:t>وفي هذه الجلسة تشير الدائرة إلى</w:t>
      </w:r>
      <w:r>
        <w:rPr>
          <w:rFonts w:ascii="Arial" w:hAnsi="Arial" w:cs="Simplified Arabic"/>
          <w:color w:val="000000"/>
          <w:sz w:val="32"/>
          <w:szCs w:val="32"/>
          <w:rtl/>
          <w:lang w:bidi="ar-EG"/>
        </w:rPr>
        <w:t xml:space="preserve"> أنَّه </w:t>
      </w:r>
      <w:r w:rsidRPr="00206EBC">
        <w:rPr>
          <w:rFonts w:ascii="Arial" w:hAnsi="Arial" w:cs="Simplified Arabic"/>
          <w:color w:val="000000"/>
          <w:sz w:val="32"/>
          <w:szCs w:val="32"/>
          <w:rtl/>
          <w:lang w:bidi="ar-EG"/>
        </w:rPr>
        <w:t>وردها خطاب مدير إدارة السجون المقيد بوارد المحكمة برقم</w:t>
      </w:r>
      <w:r>
        <w:rPr>
          <w:rFonts w:ascii="Arial" w:hAnsi="Arial" w:cs="Simplified Arabic" w:hint="cs"/>
          <w:color w:val="000000"/>
          <w:sz w:val="32"/>
          <w:szCs w:val="32"/>
          <w:rtl/>
          <w:lang w:bidi="ar-EG"/>
        </w:rPr>
        <w:t xml:space="preserve"> (...)</w:t>
      </w:r>
      <w:r w:rsidRPr="00206EBC">
        <w:rPr>
          <w:rFonts w:ascii="Arial" w:hAnsi="Arial" w:cs="Simplified Arabic"/>
          <w:color w:val="000000"/>
          <w:sz w:val="32"/>
          <w:szCs w:val="32"/>
          <w:rtl/>
          <w:lang w:bidi="ar-EG"/>
        </w:rPr>
        <w:t xml:space="preserve"> </w:t>
      </w:r>
      <w:r>
        <w:rPr>
          <w:rFonts w:ascii="Arial" w:hAnsi="Arial" w:cs="Simplified Arabic"/>
          <w:color w:val="000000"/>
          <w:sz w:val="32"/>
          <w:szCs w:val="32"/>
          <w:rtl/>
          <w:lang w:bidi="ar-EG"/>
        </w:rPr>
        <w:t>وتاريخ</w:t>
      </w:r>
      <w:r>
        <w:rPr>
          <w:rFonts w:ascii="Arial" w:hAnsi="Arial" w:cs="Simplified Arabic" w:hint="cs"/>
          <w:color w:val="000000"/>
          <w:sz w:val="32"/>
          <w:szCs w:val="32"/>
          <w:rtl/>
          <w:lang w:bidi="ar-EG"/>
        </w:rPr>
        <w:t xml:space="preserve"> 5/6/1436</w:t>
      </w:r>
      <w:r w:rsidRPr="00206EBC">
        <w:rPr>
          <w:rFonts w:ascii="Arial" w:hAnsi="Arial" w:cs="Simplified Arabic"/>
          <w:color w:val="000000"/>
          <w:sz w:val="32"/>
          <w:szCs w:val="32"/>
          <w:rtl/>
          <w:lang w:bidi="ar-EG"/>
        </w:rPr>
        <w:t>هـ</w:t>
      </w:r>
      <w:r>
        <w:rPr>
          <w:rFonts w:ascii="Arial" w:hAnsi="Arial" w:cs="Simplified Arabic"/>
          <w:color w:val="000000"/>
          <w:sz w:val="32"/>
          <w:szCs w:val="32"/>
          <w:rtl/>
          <w:lang w:bidi="ar-EG"/>
        </w:rPr>
        <w:t xml:space="preserve"> المُتَضَمّن </w:t>
      </w:r>
      <w:r w:rsidRPr="00206EBC">
        <w:rPr>
          <w:rFonts w:ascii="Arial" w:hAnsi="Arial" w:cs="Simplified Arabic"/>
          <w:color w:val="000000"/>
          <w:sz w:val="32"/>
          <w:szCs w:val="32"/>
          <w:rtl/>
          <w:lang w:bidi="ar-EG"/>
        </w:rPr>
        <w:t>إرفاق التقرير الط</w:t>
      </w:r>
      <w:r>
        <w:rPr>
          <w:rFonts w:ascii="Arial" w:hAnsi="Arial" w:cs="Simplified Arabic" w:hint="cs"/>
          <w:color w:val="000000"/>
          <w:sz w:val="32"/>
          <w:szCs w:val="32"/>
          <w:rtl/>
          <w:lang w:bidi="ar-EG"/>
        </w:rPr>
        <w:t>ب</w:t>
      </w:r>
      <w:r w:rsidRPr="00206EBC">
        <w:rPr>
          <w:rFonts w:ascii="Arial" w:hAnsi="Arial" w:cs="Simplified Arabic"/>
          <w:color w:val="000000"/>
          <w:sz w:val="32"/>
          <w:szCs w:val="32"/>
          <w:rtl/>
          <w:lang w:bidi="ar-EG"/>
        </w:rPr>
        <w:t>ي النفسي</w:t>
      </w:r>
      <w:r>
        <w:rPr>
          <w:rFonts w:ascii="Arial" w:hAnsi="Arial" w:cs="Simplified Arabic"/>
          <w:color w:val="000000"/>
          <w:sz w:val="32"/>
          <w:szCs w:val="32"/>
          <w:rtl/>
          <w:lang w:bidi="ar-EG"/>
        </w:rPr>
        <w:t xml:space="preserve"> للمُدَّعى </w:t>
      </w:r>
      <w:r w:rsidRPr="00206EBC">
        <w:rPr>
          <w:rFonts w:ascii="Arial" w:hAnsi="Arial" w:cs="Simplified Arabic"/>
          <w:color w:val="000000"/>
          <w:sz w:val="32"/>
          <w:szCs w:val="32"/>
          <w:rtl/>
          <w:lang w:bidi="ar-EG"/>
        </w:rPr>
        <w:t>عليها وما توصلت إليه</w:t>
      </w:r>
      <w:r>
        <w:rPr>
          <w:rFonts w:cs="Simplified Arabic" w:hint="cs"/>
          <w:sz w:val="32"/>
          <w:szCs w:val="32"/>
          <w:rtl/>
          <w:lang w:bidi="ar-EG"/>
        </w:rPr>
        <w:t xml:space="preserve"> </w:t>
      </w:r>
      <w:r>
        <w:rPr>
          <w:rFonts w:ascii="Arial" w:hAnsi="Arial" w:cs="Simplified Arabic"/>
          <w:color w:val="000000"/>
          <w:sz w:val="32"/>
          <w:szCs w:val="32"/>
          <w:rtl/>
          <w:lang w:bidi="ar-EG"/>
        </w:rPr>
        <w:t>اللجنة الطبية م</w:t>
      </w:r>
      <w:r>
        <w:rPr>
          <w:rFonts w:ascii="Arial" w:hAnsi="Arial" w:cs="Simplified Arabic" w:hint="cs"/>
          <w:color w:val="000000"/>
          <w:sz w:val="32"/>
          <w:szCs w:val="32"/>
          <w:rtl/>
          <w:lang w:bidi="ar-EG"/>
        </w:rPr>
        <w:t>ن</w:t>
      </w:r>
      <w:r>
        <w:rPr>
          <w:rFonts w:ascii="Arial" w:hAnsi="Arial" w:cs="Simplified Arabic"/>
          <w:color w:val="000000"/>
          <w:sz w:val="32"/>
          <w:szCs w:val="32"/>
          <w:rtl/>
          <w:lang w:bidi="ar-EG"/>
        </w:rPr>
        <w:t xml:space="preserve"> إعفا</w:t>
      </w:r>
      <w:r>
        <w:rPr>
          <w:rFonts w:ascii="Arial" w:hAnsi="Arial" w:cs="Simplified Arabic" w:hint="cs"/>
          <w:color w:val="000000"/>
          <w:sz w:val="32"/>
          <w:szCs w:val="32"/>
          <w:rtl/>
          <w:lang w:bidi="ar-EG"/>
        </w:rPr>
        <w:t>ء</w:t>
      </w:r>
      <w:r w:rsidRPr="00206EBC">
        <w:rPr>
          <w:rFonts w:ascii="Arial" w:hAnsi="Arial" w:cs="Simplified Arabic"/>
          <w:color w:val="000000"/>
          <w:sz w:val="32"/>
          <w:szCs w:val="32"/>
          <w:rtl/>
          <w:lang w:bidi="ar-EG"/>
        </w:rPr>
        <w:t xml:space="preserve"> ال</w:t>
      </w:r>
      <w:r>
        <w:rPr>
          <w:rFonts w:ascii="Arial" w:hAnsi="Arial" w:cs="Simplified Arabic" w:hint="cs"/>
          <w:color w:val="000000"/>
          <w:sz w:val="32"/>
          <w:szCs w:val="32"/>
          <w:rtl/>
          <w:lang w:bidi="ar-EG"/>
        </w:rPr>
        <w:t>م</w:t>
      </w:r>
      <w:r w:rsidRPr="00206EBC">
        <w:rPr>
          <w:rFonts w:ascii="Arial" w:hAnsi="Arial" w:cs="Simplified Arabic"/>
          <w:color w:val="000000"/>
          <w:sz w:val="32"/>
          <w:szCs w:val="32"/>
          <w:rtl/>
          <w:lang w:bidi="ar-EG"/>
        </w:rPr>
        <w:t>ذکور</w:t>
      </w:r>
      <w:r>
        <w:rPr>
          <w:rFonts w:ascii="Arial" w:hAnsi="Arial" w:cs="Simplified Arabic" w:hint="cs"/>
          <w:color w:val="000000"/>
          <w:sz w:val="32"/>
          <w:szCs w:val="32"/>
          <w:rtl/>
          <w:lang w:bidi="ar-EG"/>
        </w:rPr>
        <w:t>ة</w:t>
      </w:r>
      <w:r w:rsidRPr="00206EBC">
        <w:rPr>
          <w:rFonts w:ascii="Arial" w:hAnsi="Arial" w:cs="Simplified Arabic"/>
          <w:color w:val="000000"/>
          <w:sz w:val="32"/>
          <w:szCs w:val="32"/>
          <w:rtl/>
          <w:lang w:bidi="ar-EG"/>
        </w:rPr>
        <w:t xml:space="preserve"> </w:t>
      </w:r>
      <w:r>
        <w:rPr>
          <w:rFonts w:ascii="Arial" w:hAnsi="Arial" w:cs="Simplified Arabic" w:hint="cs"/>
          <w:color w:val="000000"/>
          <w:sz w:val="32"/>
          <w:szCs w:val="32"/>
          <w:rtl/>
          <w:lang w:bidi="ar-EG"/>
        </w:rPr>
        <w:t xml:space="preserve">من المَسْؤُولِيَّة </w:t>
      </w:r>
      <w:r w:rsidRPr="00206EBC">
        <w:rPr>
          <w:rFonts w:ascii="Arial" w:hAnsi="Arial" w:cs="Simplified Arabic"/>
          <w:color w:val="000000"/>
          <w:sz w:val="32"/>
          <w:szCs w:val="32"/>
          <w:rtl/>
          <w:lang w:bidi="ar-EG"/>
        </w:rPr>
        <w:t>الجنائية</w:t>
      </w:r>
      <w:r>
        <w:rPr>
          <w:rFonts w:ascii="Arial" w:hAnsi="Arial" w:cs="Simplified Arabic"/>
          <w:color w:val="000000"/>
          <w:sz w:val="32"/>
          <w:szCs w:val="32"/>
          <w:rtl/>
          <w:lang w:bidi="ar-EG"/>
        </w:rPr>
        <w:t xml:space="preserve">، وبِسُؤَال </w:t>
      </w:r>
      <w:r w:rsidRPr="00206EBC">
        <w:rPr>
          <w:rFonts w:ascii="Arial" w:hAnsi="Arial" w:cs="Simplified Arabic"/>
          <w:color w:val="000000"/>
          <w:sz w:val="32"/>
          <w:szCs w:val="32"/>
          <w:rtl/>
          <w:lang w:bidi="ar-EG"/>
        </w:rPr>
        <w:t>طرفي الدعوی، إ</w:t>
      </w:r>
      <w:r>
        <w:rPr>
          <w:rFonts w:ascii="Arial" w:hAnsi="Arial" w:cs="Simplified Arabic" w:hint="cs"/>
          <w:color w:val="000000"/>
          <w:sz w:val="32"/>
          <w:szCs w:val="32"/>
          <w:rtl/>
          <w:lang w:bidi="ar-EG"/>
        </w:rPr>
        <w:t xml:space="preserve">ن كان </w:t>
      </w:r>
      <w:r w:rsidRPr="00206EBC">
        <w:rPr>
          <w:rFonts w:ascii="Arial" w:hAnsi="Arial" w:cs="Simplified Arabic"/>
          <w:color w:val="000000"/>
          <w:sz w:val="32"/>
          <w:szCs w:val="32"/>
          <w:rtl/>
          <w:lang w:bidi="ar-EG"/>
        </w:rPr>
        <w:t>لديهم</w:t>
      </w:r>
      <w:r>
        <w:rPr>
          <w:rFonts w:ascii="Arial" w:hAnsi="Arial" w:cs="Simplified Arabic" w:hint="cs"/>
          <w:color w:val="000000"/>
          <w:sz w:val="32"/>
          <w:szCs w:val="32"/>
          <w:rtl/>
          <w:lang w:bidi="ar-EG"/>
        </w:rPr>
        <w:t>ا</w:t>
      </w:r>
      <w:r w:rsidRPr="00206EBC">
        <w:rPr>
          <w:rFonts w:ascii="Arial" w:hAnsi="Arial" w:cs="Simplified Arabic"/>
          <w:color w:val="000000"/>
          <w:sz w:val="32"/>
          <w:szCs w:val="32"/>
          <w:rtl/>
          <w:lang w:bidi="ar-EG"/>
        </w:rPr>
        <w:t xml:space="preserve"> ما </w:t>
      </w:r>
      <w:r>
        <w:rPr>
          <w:rFonts w:ascii="Arial" w:hAnsi="Arial" w:cs="Simplified Arabic" w:hint="cs"/>
          <w:color w:val="000000"/>
          <w:sz w:val="32"/>
          <w:szCs w:val="32"/>
          <w:rtl/>
          <w:lang w:bidi="ar-EG"/>
        </w:rPr>
        <w:t>يري</w:t>
      </w:r>
      <w:r w:rsidRPr="00206EBC">
        <w:rPr>
          <w:rFonts w:ascii="Arial" w:hAnsi="Arial" w:cs="Simplified Arabic"/>
          <w:color w:val="000000"/>
          <w:sz w:val="32"/>
          <w:szCs w:val="32"/>
          <w:rtl/>
          <w:lang w:bidi="ar-EG"/>
        </w:rPr>
        <w:t>د</w:t>
      </w:r>
      <w:r>
        <w:rPr>
          <w:rFonts w:ascii="Arial" w:hAnsi="Arial" w:cs="Simplified Arabic" w:hint="cs"/>
          <w:color w:val="000000"/>
          <w:sz w:val="32"/>
          <w:szCs w:val="32"/>
          <w:rtl/>
          <w:lang w:bidi="ar-EG"/>
        </w:rPr>
        <w:t>ا</w:t>
      </w:r>
      <w:r w:rsidRPr="00206EBC">
        <w:rPr>
          <w:rFonts w:ascii="Arial" w:hAnsi="Arial" w:cs="Simplified Arabic"/>
          <w:color w:val="000000"/>
          <w:sz w:val="32"/>
          <w:szCs w:val="32"/>
          <w:rtl/>
          <w:lang w:bidi="ar-EG"/>
        </w:rPr>
        <w:t>ن</w:t>
      </w:r>
      <w:r>
        <w:rPr>
          <w:rFonts w:ascii="Arial" w:hAnsi="Arial" w:cs="Simplified Arabic" w:hint="cs"/>
          <w:color w:val="000000"/>
          <w:sz w:val="32"/>
          <w:szCs w:val="32"/>
          <w:rtl/>
          <w:lang w:bidi="ar-EG"/>
        </w:rPr>
        <w:t xml:space="preserve"> </w:t>
      </w:r>
      <w:r w:rsidRPr="00206EBC">
        <w:rPr>
          <w:rFonts w:ascii="Arial" w:hAnsi="Arial" w:cs="Simplified Arabic" w:hint="cs"/>
          <w:color w:val="000000"/>
          <w:sz w:val="32"/>
          <w:szCs w:val="32"/>
          <w:rtl/>
          <w:lang w:bidi="ar-EG"/>
        </w:rPr>
        <w:t>إضافته</w:t>
      </w:r>
      <w:r w:rsidRPr="00206EBC">
        <w:rPr>
          <w:rFonts w:ascii="Arial" w:hAnsi="Arial" w:cs="Simplified Arabic"/>
          <w:color w:val="000000"/>
          <w:sz w:val="32"/>
          <w:szCs w:val="32"/>
          <w:rtl/>
          <w:lang w:bidi="ar-EG"/>
        </w:rPr>
        <w:t xml:space="preserve"> فاکتف</w:t>
      </w:r>
      <w:r>
        <w:rPr>
          <w:rFonts w:ascii="Arial" w:hAnsi="Arial" w:cs="Simplified Arabic" w:hint="cs"/>
          <w:color w:val="000000"/>
          <w:sz w:val="32"/>
          <w:szCs w:val="32"/>
          <w:rtl/>
          <w:lang w:bidi="ar-EG"/>
        </w:rPr>
        <w:t>ى</w:t>
      </w:r>
      <w:r w:rsidRPr="00206EBC">
        <w:rPr>
          <w:rFonts w:ascii="Arial" w:hAnsi="Arial" w:cs="Simplified Arabic"/>
          <w:color w:val="000000"/>
          <w:sz w:val="32"/>
          <w:szCs w:val="32"/>
          <w:rtl/>
          <w:lang w:bidi="ar-EG"/>
        </w:rPr>
        <w:t xml:space="preserve"> الطرفان</w:t>
      </w:r>
      <w:r>
        <w:rPr>
          <w:rFonts w:ascii="Arial" w:hAnsi="Arial" w:cs="Simplified Arabic"/>
          <w:color w:val="000000"/>
          <w:sz w:val="32"/>
          <w:szCs w:val="32"/>
          <w:rtl/>
          <w:lang w:bidi="ar-EG"/>
        </w:rPr>
        <w:t xml:space="preserve"> بِمَا قد</w:t>
      </w:r>
      <w:r w:rsidRPr="00206EBC">
        <w:rPr>
          <w:rFonts w:ascii="Arial" w:hAnsi="Arial" w:cs="Simplified Arabic"/>
          <w:color w:val="000000"/>
          <w:sz w:val="32"/>
          <w:szCs w:val="32"/>
          <w:rtl/>
          <w:lang w:bidi="ar-EG"/>
        </w:rPr>
        <w:t>ماه</w:t>
      </w:r>
      <w:r w:rsidRPr="00206EBC">
        <w:rPr>
          <w:rFonts w:ascii="Arial" w:hAnsi="Arial" w:cs="Simplified Arabic"/>
          <w:color w:val="000000"/>
          <w:sz w:val="32"/>
          <w:szCs w:val="32"/>
          <w:lang w:bidi="ar-EG"/>
        </w:rPr>
        <w:t>.</w:t>
      </w:r>
    </w:p>
    <w:p w:rsidR="0000082E" w:rsidRPr="00CA2E8C" w:rsidRDefault="0000082E" w:rsidP="00430534">
      <w:pPr>
        <w:pStyle w:val="aa"/>
        <w:bidi/>
        <w:spacing w:before="0" w:beforeAutospacing="0" w:after="0" w:afterAutospacing="0"/>
        <w:jc w:val="center"/>
        <w:rPr>
          <w:rFonts w:cs="Simplified Arabic"/>
          <w:b/>
          <w:bCs/>
          <w:sz w:val="32"/>
          <w:szCs w:val="32"/>
          <w:lang w:bidi="ar-EG"/>
        </w:rPr>
      </w:pPr>
      <w:r w:rsidRPr="00CA2E8C">
        <w:rPr>
          <w:rFonts w:ascii="Arial" w:hAnsi="Arial" w:cs="Simplified Arabic"/>
          <w:b/>
          <w:bCs/>
          <w:color w:val="000000"/>
          <w:sz w:val="32"/>
          <w:szCs w:val="32"/>
          <w:rtl/>
          <w:lang w:bidi="ar-EG"/>
        </w:rPr>
        <w:t>الأسباب</w:t>
      </w:r>
    </w:p>
    <w:p w:rsidR="0000082E" w:rsidRPr="001D288E" w:rsidRDefault="0000082E" w:rsidP="00430534">
      <w:pPr>
        <w:pStyle w:val="aa"/>
        <w:bidi/>
        <w:spacing w:before="0" w:beforeAutospacing="0" w:after="0" w:afterAutospacing="0"/>
        <w:jc w:val="lowKashida"/>
        <w:rPr>
          <w:rFonts w:ascii="Arial" w:hAnsi="Arial" w:cs="Simplified Arabic"/>
          <w:color w:val="000000"/>
          <w:sz w:val="32"/>
          <w:szCs w:val="32"/>
          <w:lang w:bidi="ar-EG"/>
        </w:rPr>
      </w:pPr>
      <w:r w:rsidRPr="00206EBC">
        <w:rPr>
          <w:rFonts w:ascii="Arial" w:hAnsi="Arial" w:cs="Simplified Arabic"/>
          <w:color w:val="000000"/>
          <w:sz w:val="32"/>
          <w:szCs w:val="32"/>
          <w:rtl/>
          <w:lang w:bidi="ar-EG"/>
        </w:rPr>
        <w:t xml:space="preserve">وحيث توجهت التهمة إلى </w:t>
      </w:r>
      <w:r>
        <w:rPr>
          <w:rFonts w:ascii="Arial" w:hAnsi="Arial" w:cs="Simplified Arabic"/>
          <w:color w:val="000000"/>
          <w:sz w:val="32"/>
          <w:szCs w:val="32"/>
          <w:rtl/>
          <w:lang w:bidi="ar-EG"/>
        </w:rPr>
        <w:t xml:space="preserve">المُدَّعى </w:t>
      </w:r>
      <w:r w:rsidRPr="00206EBC">
        <w:rPr>
          <w:rFonts w:ascii="Arial" w:hAnsi="Arial" w:cs="Simplified Arabic"/>
          <w:color w:val="000000"/>
          <w:sz w:val="32"/>
          <w:szCs w:val="32"/>
          <w:rtl/>
          <w:lang w:bidi="ar-EG"/>
        </w:rPr>
        <w:t>عليها بمساهمتها مع موظفين حسني النية بالتزوير في محررات رسمية</w:t>
      </w:r>
      <w:r>
        <w:rPr>
          <w:rFonts w:ascii="Arial" w:hAnsi="Arial" w:cs="Simplified Arabic"/>
          <w:color w:val="000000"/>
          <w:sz w:val="32"/>
          <w:szCs w:val="32"/>
          <w:rtl/>
          <w:lang w:bidi="ar-EG"/>
        </w:rPr>
        <w:t>،</w:t>
      </w:r>
      <w:r>
        <w:rPr>
          <w:rFonts w:ascii="Arial" w:hAnsi="Arial" w:cs="Simplified Arabic" w:hint="cs"/>
          <w:color w:val="000000"/>
          <w:sz w:val="32"/>
          <w:szCs w:val="32"/>
          <w:rtl/>
          <w:lang w:bidi="ar-EG"/>
        </w:rPr>
        <w:t xml:space="preserve"> وذلك </w:t>
      </w:r>
      <w:r w:rsidRPr="00206EBC">
        <w:rPr>
          <w:rFonts w:ascii="Arial" w:hAnsi="Arial" w:cs="Simplified Arabic"/>
          <w:color w:val="000000"/>
          <w:sz w:val="32"/>
          <w:szCs w:val="32"/>
          <w:rtl/>
          <w:lang w:bidi="ar-EG"/>
        </w:rPr>
        <w:t>على النحو المفصل بلائحة الا</w:t>
      </w:r>
      <w:r>
        <w:rPr>
          <w:rFonts w:ascii="Arial" w:hAnsi="Arial" w:cs="Simplified Arabic" w:hint="cs"/>
          <w:color w:val="000000"/>
          <w:sz w:val="32"/>
          <w:szCs w:val="32"/>
          <w:rtl/>
          <w:lang w:bidi="ar-EG"/>
        </w:rPr>
        <w:t>ته</w:t>
      </w:r>
      <w:r w:rsidRPr="00206EBC">
        <w:rPr>
          <w:rFonts w:ascii="Arial" w:hAnsi="Arial" w:cs="Simplified Arabic"/>
          <w:color w:val="000000"/>
          <w:sz w:val="32"/>
          <w:szCs w:val="32"/>
          <w:rtl/>
          <w:lang w:bidi="ar-EG"/>
        </w:rPr>
        <w:t>ام</w:t>
      </w:r>
      <w:r>
        <w:rPr>
          <w:rFonts w:ascii="Arial" w:hAnsi="Arial" w:cs="Simplified Arabic" w:hint="cs"/>
          <w:color w:val="000000"/>
          <w:sz w:val="32"/>
          <w:szCs w:val="32"/>
          <w:rtl/>
          <w:lang w:bidi="ar-EG"/>
        </w:rPr>
        <w:t xml:space="preserve">. </w:t>
      </w:r>
      <w:r>
        <w:rPr>
          <w:rFonts w:ascii="Arial" w:hAnsi="Arial" w:cs="Simplified Arabic"/>
          <w:color w:val="000000"/>
          <w:sz w:val="32"/>
          <w:szCs w:val="32"/>
          <w:rtl/>
          <w:lang w:bidi="ar-EG"/>
        </w:rPr>
        <w:t xml:space="preserve">وَحَيْثُ إنَّ </w:t>
      </w:r>
      <w:r w:rsidRPr="00206EBC">
        <w:rPr>
          <w:rFonts w:ascii="Arial" w:hAnsi="Arial" w:cs="Simplified Arabic"/>
          <w:color w:val="000000"/>
          <w:sz w:val="32"/>
          <w:szCs w:val="32"/>
          <w:rtl/>
          <w:lang w:bidi="ar-EG"/>
        </w:rPr>
        <w:t xml:space="preserve">الدائرة ظهر لها من تصرفات </w:t>
      </w:r>
      <w:r>
        <w:rPr>
          <w:rFonts w:ascii="Arial" w:hAnsi="Arial" w:cs="Simplified Arabic"/>
          <w:color w:val="000000"/>
          <w:sz w:val="32"/>
          <w:szCs w:val="32"/>
          <w:rtl/>
          <w:lang w:bidi="ar-EG"/>
        </w:rPr>
        <w:t xml:space="preserve">المُدَّعى عليها ما يوحي </w:t>
      </w:r>
      <w:r w:rsidRPr="001D288E">
        <w:rPr>
          <w:rFonts w:ascii="Arial" w:hAnsi="Arial" w:cs="Simplified Arabic"/>
          <w:color w:val="000000"/>
          <w:sz w:val="32"/>
          <w:szCs w:val="32"/>
          <w:highlight w:val="yellow"/>
          <w:rtl/>
          <w:lang w:bidi="ar-EG"/>
        </w:rPr>
        <w:t>أن</w:t>
      </w:r>
      <w:r w:rsidRPr="001D288E">
        <w:rPr>
          <w:rFonts w:ascii="Arial" w:hAnsi="Arial" w:cs="Simplified Arabic" w:hint="cs"/>
          <w:color w:val="000000"/>
          <w:sz w:val="32"/>
          <w:szCs w:val="32"/>
          <w:highlight w:val="yellow"/>
          <w:rtl/>
          <w:lang w:bidi="ar-EG"/>
        </w:rPr>
        <w:t>ه</w:t>
      </w:r>
      <w:r w:rsidRPr="001D288E">
        <w:rPr>
          <w:rFonts w:ascii="Arial" w:hAnsi="Arial" w:cs="Simplified Arabic"/>
          <w:color w:val="000000"/>
          <w:sz w:val="32"/>
          <w:szCs w:val="32"/>
          <w:highlight w:val="yellow"/>
          <w:rtl/>
          <w:lang w:bidi="ar-EG"/>
        </w:rPr>
        <w:t>ا</w:t>
      </w:r>
      <w:r w:rsidRPr="00206EBC">
        <w:rPr>
          <w:rFonts w:ascii="Arial" w:hAnsi="Arial" w:cs="Simplified Arabic"/>
          <w:color w:val="000000"/>
          <w:sz w:val="32"/>
          <w:szCs w:val="32"/>
          <w:rtl/>
          <w:lang w:bidi="ar-EG"/>
        </w:rPr>
        <w:t xml:space="preserve"> غير متزنة وسوية في دفاعها، وعليه فإن الدائرة لا تأخذ بإقرارها على نفسها أو غيرها</w:t>
      </w:r>
      <w:r>
        <w:rPr>
          <w:rFonts w:ascii="Arial" w:hAnsi="Arial" w:cs="Simplified Arabic"/>
          <w:color w:val="000000"/>
          <w:sz w:val="32"/>
          <w:szCs w:val="32"/>
          <w:rtl/>
          <w:lang w:bidi="ar-EG"/>
        </w:rPr>
        <w:t xml:space="preserve"> حَيْثُ </w:t>
      </w:r>
      <w:r w:rsidRPr="00206EBC">
        <w:rPr>
          <w:rFonts w:ascii="Arial" w:hAnsi="Arial" w:cs="Simplified Arabic"/>
          <w:color w:val="000000"/>
          <w:sz w:val="32"/>
          <w:szCs w:val="32"/>
          <w:rtl/>
          <w:lang w:bidi="ar-EG"/>
        </w:rPr>
        <w:t xml:space="preserve">اعتوره مانع المرض النفسي؛ </w:t>
      </w:r>
      <w:r>
        <w:rPr>
          <w:rFonts w:ascii="Arial" w:hAnsi="Arial" w:cs="Simplified Arabic"/>
          <w:color w:val="000000"/>
          <w:sz w:val="32"/>
          <w:szCs w:val="32"/>
          <w:rtl/>
          <w:lang w:bidi="ar-EG"/>
        </w:rPr>
        <w:t>بناءً على التقرير الط</w:t>
      </w:r>
      <w:r>
        <w:rPr>
          <w:rFonts w:ascii="Arial" w:hAnsi="Arial" w:cs="Simplified Arabic" w:hint="cs"/>
          <w:color w:val="000000"/>
          <w:sz w:val="32"/>
          <w:szCs w:val="32"/>
          <w:rtl/>
          <w:lang w:bidi="ar-EG"/>
        </w:rPr>
        <w:t>ب</w:t>
      </w:r>
      <w:r>
        <w:rPr>
          <w:rFonts w:ascii="Arial" w:hAnsi="Arial" w:cs="Simplified Arabic"/>
          <w:color w:val="000000"/>
          <w:sz w:val="32"/>
          <w:szCs w:val="32"/>
          <w:rtl/>
          <w:lang w:bidi="ar-EG"/>
        </w:rPr>
        <w:t>ي (ال</w:t>
      </w:r>
      <w:r>
        <w:rPr>
          <w:rFonts w:ascii="Arial" w:hAnsi="Arial" w:cs="Simplified Arabic" w:hint="cs"/>
          <w:color w:val="000000"/>
          <w:sz w:val="32"/>
          <w:szCs w:val="32"/>
          <w:rtl/>
          <w:lang w:bidi="ar-EG"/>
        </w:rPr>
        <w:t>م</w:t>
      </w:r>
      <w:r w:rsidRPr="00206EBC">
        <w:rPr>
          <w:rFonts w:ascii="Arial" w:hAnsi="Arial" w:cs="Simplified Arabic"/>
          <w:color w:val="000000"/>
          <w:sz w:val="32"/>
          <w:szCs w:val="32"/>
          <w:rtl/>
          <w:lang w:bidi="ar-EG"/>
        </w:rPr>
        <w:t>رفق) والمرقوم بـ</w:t>
      </w:r>
      <w:r>
        <w:rPr>
          <w:rFonts w:ascii="Arial" w:hAnsi="Arial" w:cs="Simplified Arabic" w:hint="cs"/>
          <w:color w:val="000000"/>
          <w:sz w:val="32"/>
          <w:szCs w:val="32"/>
          <w:rtl/>
          <w:lang w:bidi="ar-EG"/>
        </w:rPr>
        <w:t xml:space="preserve">(...) </w:t>
      </w:r>
      <w:r w:rsidRPr="00206EBC">
        <w:rPr>
          <w:rFonts w:ascii="Arial" w:hAnsi="Arial" w:cs="Simplified Arabic"/>
          <w:color w:val="000000"/>
          <w:sz w:val="32"/>
          <w:szCs w:val="32"/>
          <w:rtl/>
          <w:lang w:bidi="ar-EG"/>
        </w:rPr>
        <w:t xml:space="preserve">والمؤرخ </w:t>
      </w:r>
      <w:r>
        <w:rPr>
          <w:rFonts w:ascii="Arial" w:hAnsi="Arial" w:cs="Simplified Arabic" w:hint="cs"/>
          <w:color w:val="000000"/>
          <w:sz w:val="32"/>
          <w:szCs w:val="32"/>
          <w:rtl/>
          <w:lang w:bidi="ar-EG"/>
        </w:rPr>
        <w:t>في 18/5/1436هـ</w:t>
      </w:r>
      <w:r>
        <w:rPr>
          <w:rFonts w:ascii="Arial" w:hAnsi="Arial" w:cs="Simplified Arabic"/>
          <w:color w:val="000000"/>
          <w:sz w:val="32"/>
          <w:szCs w:val="32"/>
          <w:rtl/>
          <w:lang w:bidi="ar-EG"/>
        </w:rPr>
        <w:t xml:space="preserve"> والذي انتهی </w:t>
      </w:r>
      <w:r>
        <w:rPr>
          <w:rFonts w:ascii="Arial" w:hAnsi="Arial" w:cs="Simplified Arabic" w:hint="cs"/>
          <w:color w:val="000000"/>
          <w:sz w:val="32"/>
          <w:szCs w:val="32"/>
          <w:rtl/>
          <w:lang w:bidi="ar-EG"/>
        </w:rPr>
        <w:t>إلى</w:t>
      </w:r>
      <w:r w:rsidRPr="00206EBC">
        <w:rPr>
          <w:rFonts w:ascii="Arial" w:hAnsi="Arial" w:cs="Simplified Arabic"/>
          <w:color w:val="000000"/>
          <w:sz w:val="32"/>
          <w:szCs w:val="32"/>
          <w:rtl/>
          <w:lang w:bidi="ar-EG"/>
        </w:rPr>
        <w:t>: (وجود مرض عقلي واضطراب الفصام، والتوصية بإعفائها من</w:t>
      </w:r>
      <w:r>
        <w:rPr>
          <w:rFonts w:ascii="Arial" w:hAnsi="Arial" w:cs="Simplified Arabic"/>
          <w:color w:val="000000"/>
          <w:sz w:val="32"/>
          <w:szCs w:val="32"/>
          <w:rtl/>
          <w:lang w:bidi="ar-EG"/>
        </w:rPr>
        <w:t xml:space="preserve"> المَسْؤُولِيَّة </w:t>
      </w:r>
      <w:r w:rsidRPr="00206EBC">
        <w:rPr>
          <w:rFonts w:ascii="Arial" w:hAnsi="Arial" w:cs="Simplified Arabic"/>
          <w:color w:val="000000"/>
          <w:sz w:val="32"/>
          <w:szCs w:val="32"/>
          <w:rtl/>
          <w:lang w:bidi="ar-EG"/>
        </w:rPr>
        <w:t>الجنائية في قضيتها الحالية)، وحيث</w:t>
      </w:r>
      <w:r>
        <w:rPr>
          <w:rFonts w:ascii="Arial" w:hAnsi="Arial" w:cs="Simplified Arabic"/>
          <w:color w:val="000000"/>
          <w:sz w:val="32"/>
          <w:szCs w:val="32"/>
          <w:rtl/>
          <w:lang w:bidi="ar-EG"/>
        </w:rPr>
        <w:t xml:space="preserve"> نَصَّت </w:t>
      </w:r>
      <w:r w:rsidRPr="00206EBC">
        <w:rPr>
          <w:rFonts w:ascii="Arial" w:hAnsi="Arial" w:cs="Simplified Arabic"/>
          <w:color w:val="000000"/>
          <w:sz w:val="32"/>
          <w:szCs w:val="32"/>
          <w:rtl/>
          <w:lang w:bidi="ar-EG"/>
        </w:rPr>
        <w:t xml:space="preserve">المادة التاسعة بعد المائة من نظام المرافعات الشرعية على ما يلي: (يشترط في صحة الإقرار أن يكون المقر </w:t>
      </w:r>
      <w:r w:rsidRPr="001D288E">
        <w:rPr>
          <w:rFonts w:ascii="Arial" w:hAnsi="Arial" w:cs="Simplified Arabic"/>
          <w:color w:val="000000"/>
          <w:sz w:val="32"/>
          <w:szCs w:val="32"/>
          <w:highlight w:val="yellow"/>
          <w:rtl/>
          <w:lang w:bidi="ar-EG"/>
        </w:rPr>
        <w:t>عاقلا</w:t>
      </w:r>
      <w:r w:rsidRPr="001D288E">
        <w:rPr>
          <w:rFonts w:ascii="Arial" w:hAnsi="Arial" w:cs="Simplified Arabic" w:hint="cs"/>
          <w:color w:val="000000"/>
          <w:sz w:val="32"/>
          <w:szCs w:val="32"/>
          <w:highlight w:val="yellow"/>
          <w:rtl/>
          <w:lang w:bidi="ar-EG"/>
        </w:rPr>
        <w:t>ً</w:t>
      </w:r>
      <w:r w:rsidRPr="001D288E">
        <w:rPr>
          <w:rFonts w:ascii="Arial" w:hAnsi="Arial" w:cs="Simplified Arabic"/>
          <w:color w:val="000000"/>
          <w:sz w:val="32"/>
          <w:szCs w:val="32"/>
          <w:highlight w:val="yellow"/>
          <w:rtl/>
          <w:lang w:bidi="ar-EG"/>
        </w:rPr>
        <w:t xml:space="preserve"> بالغا</w:t>
      </w:r>
      <w:r w:rsidRPr="001D288E">
        <w:rPr>
          <w:rFonts w:ascii="Arial" w:hAnsi="Arial" w:cs="Simplified Arabic" w:hint="cs"/>
          <w:color w:val="000000"/>
          <w:sz w:val="32"/>
          <w:szCs w:val="32"/>
          <w:highlight w:val="yellow"/>
          <w:rtl/>
          <w:lang w:bidi="ar-EG"/>
        </w:rPr>
        <w:t>ً</w:t>
      </w:r>
      <w:r w:rsidRPr="001D288E">
        <w:rPr>
          <w:rFonts w:ascii="Arial" w:hAnsi="Arial" w:cs="Simplified Arabic"/>
          <w:color w:val="000000"/>
          <w:sz w:val="32"/>
          <w:szCs w:val="32"/>
          <w:highlight w:val="yellow"/>
          <w:rtl/>
          <w:lang w:bidi="ar-EG"/>
        </w:rPr>
        <w:t xml:space="preserve"> مختارا</w:t>
      </w:r>
      <w:r w:rsidRPr="001D288E">
        <w:rPr>
          <w:rFonts w:ascii="Arial" w:hAnsi="Arial" w:cs="Simplified Arabic" w:hint="cs"/>
          <w:color w:val="000000"/>
          <w:sz w:val="32"/>
          <w:szCs w:val="32"/>
          <w:highlight w:val="yellow"/>
          <w:rtl/>
          <w:lang w:bidi="ar-EG"/>
        </w:rPr>
        <w:t>ً</w:t>
      </w:r>
      <w:r>
        <w:rPr>
          <w:rFonts w:ascii="Arial" w:hAnsi="Arial" w:cs="Simplified Arabic" w:hint="cs"/>
          <w:color w:val="000000"/>
          <w:sz w:val="32"/>
          <w:szCs w:val="32"/>
          <w:rtl/>
          <w:lang w:bidi="ar-EG"/>
        </w:rPr>
        <w:t>.</w:t>
      </w:r>
      <w:r>
        <w:rPr>
          <w:rFonts w:ascii="Arial" w:hAnsi="Arial" w:cs="Simplified Arabic"/>
          <w:color w:val="000000"/>
          <w:sz w:val="32"/>
          <w:szCs w:val="32"/>
          <w:rtl/>
          <w:lang w:bidi="ar-EG"/>
        </w:rPr>
        <w:t>.</w:t>
      </w:r>
      <w:r w:rsidRPr="00206EBC">
        <w:rPr>
          <w:rFonts w:ascii="Arial" w:hAnsi="Arial" w:cs="Simplified Arabic"/>
          <w:color w:val="000000"/>
          <w:sz w:val="32"/>
          <w:szCs w:val="32"/>
          <w:rtl/>
          <w:lang w:bidi="ar-EG"/>
        </w:rPr>
        <w:t xml:space="preserve">.) </w:t>
      </w:r>
      <w:r>
        <w:rPr>
          <w:rFonts w:ascii="Arial" w:hAnsi="Arial" w:cs="Simplified Arabic"/>
          <w:color w:val="000000"/>
          <w:sz w:val="32"/>
          <w:szCs w:val="32"/>
          <w:rtl/>
          <w:lang w:bidi="ar-EG"/>
        </w:rPr>
        <w:t xml:space="preserve">وَحَيْثُ إنَّ المُدَّعى </w:t>
      </w:r>
      <w:r w:rsidRPr="00206EBC">
        <w:rPr>
          <w:rFonts w:ascii="Arial" w:hAnsi="Arial" w:cs="Simplified Arabic"/>
          <w:color w:val="000000"/>
          <w:sz w:val="32"/>
          <w:szCs w:val="32"/>
          <w:rtl/>
          <w:lang w:bidi="ar-EG"/>
        </w:rPr>
        <w:t>عليها فقدت شرط العقلية في إقرارها</w:t>
      </w:r>
      <w:r>
        <w:rPr>
          <w:rFonts w:ascii="Arial" w:hAnsi="Arial" w:cs="Simplified Arabic"/>
          <w:color w:val="000000"/>
          <w:sz w:val="32"/>
          <w:szCs w:val="32"/>
          <w:rtl/>
          <w:lang w:bidi="ar-EG"/>
        </w:rPr>
        <w:t xml:space="preserve"> مِمَّا </w:t>
      </w:r>
      <w:r w:rsidRPr="00206EBC">
        <w:rPr>
          <w:rFonts w:ascii="Arial" w:hAnsi="Arial" w:cs="Simplified Arabic"/>
          <w:color w:val="000000"/>
          <w:sz w:val="32"/>
          <w:szCs w:val="32"/>
          <w:rtl/>
          <w:lang w:bidi="ar-EG"/>
        </w:rPr>
        <w:t>تنتهي معه الدائرة إلى عدم إدانتها</w:t>
      </w:r>
      <w:r>
        <w:rPr>
          <w:rFonts w:ascii="Arial" w:hAnsi="Arial" w:cs="Simplified Arabic"/>
          <w:color w:val="000000"/>
          <w:sz w:val="32"/>
          <w:szCs w:val="32"/>
          <w:rtl/>
          <w:lang w:bidi="ar-EG"/>
        </w:rPr>
        <w:t xml:space="preserve"> بِمَا </w:t>
      </w:r>
      <w:r w:rsidRPr="00206EBC">
        <w:rPr>
          <w:rFonts w:ascii="Arial" w:hAnsi="Arial" w:cs="Simplified Arabic"/>
          <w:color w:val="000000"/>
          <w:sz w:val="32"/>
          <w:szCs w:val="32"/>
          <w:rtl/>
          <w:lang w:bidi="ar-EG"/>
        </w:rPr>
        <w:t>هو منسوب إليها، الأمر الذي تنتهي معه الدائرة إلى الحكم بمنطوقه وبه تقضي</w:t>
      </w:r>
      <w:r w:rsidRPr="00206EBC">
        <w:rPr>
          <w:rFonts w:ascii="Arial" w:hAnsi="Arial" w:cs="Simplified Arabic"/>
          <w:color w:val="000000"/>
          <w:sz w:val="32"/>
          <w:szCs w:val="32"/>
          <w:lang w:bidi="ar-EG"/>
        </w:rPr>
        <w:t>.</w:t>
      </w:r>
    </w:p>
    <w:p w:rsidR="0000082E" w:rsidRPr="006D20C5" w:rsidRDefault="0000082E" w:rsidP="00430534">
      <w:pPr>
        <w:pStyle w:val="aa"/>
        <w:bidi/>
        <w:spacing w:before="0" w:beforeAutospacing="0" w:after="0" w:afterAutospacing="0"/>
        <w:jc w:val="lowKashida"/>
        <w:rPr>
          <w:rFonts w:cs="Simplified Arabic"/>
          <w:b/>
          <w:bCs/>
          <w:sz w:val="32"/>
          <w:szCs w:val="32"/>
          <w:lang w:bidi="ar-EG"/>
        </w:rPr>
      </w:pPr>
      <w:r w:rsidRPr="006D20C5">
        <w:rPr>
          <w:rFonts w:ascii="Simplified Arabic" w:hAnsi="Simplified Arabic" w:cs="Simplified Arabic" w:hint="eastAsia"/>
          <w:b/>
          <w:bCs/>
          <w:sz w:val="32"/>
          <w:szCs w:val="32"/>
          <w:rtl/>
          <w:lang w:bidi="ar-EG"/>
        </w:rPr>
        <w:lastRenderedPageBreak/>
        <w:t>لذلك</w:t>
      </w:r>
      <w:r>
        <w:rPr>
          <w:rFonts w:ascii="Simplified Arabic" w:hAnsi="Simplified Arabic" w:cs="Simplified Arabic"/>
          <w:b/>
          <w:bCs/>
          <w:sz w:val="32"/>
          <w:szCs w:val="32"/>
          <w:rtl/>
          <w:lang w:bidi="ar-EG"/>
        </w:rPr>
        <w:t xml:space="preserve"> حَكَمَتْ </w:t>
      </w:r>
      <w:r w:rsidRPr="006D20C5">
        <w:rPr>
          <w:rFonts w:ascii="Simplified Arabic" w:hAnsi="Simplified Arabic" w:cs="Simplified Arabic" w:hint="eastAsia"/>
          <w:b/>
          <w:bCs/>
          <w:sz w:val="32"/>
          <w:szCs w:val="32"/>
          <w:rtl/>
          <w:lang w:bidi="ar-EG"/>
        </w:rPr>
        <w:t>الدائرة</w:t>
      </w:r>
      <w:r w:rsidRPr="006D20C5">
        <w:rPr>
          <w:rFonts w:ascii="Simplified Arabic" w:hAnsi="Simplified Arabic" w:cs="Simplified Arabic"/>
          <w:b/>
          <w:bCs/>
          <w:sz w:val="32"/>
          <w:szCs w:val="32"/>
          <w:rtl/>
          <w:lang w:bidi="ar-EG"/>
        </w:rPr>
        <w:t xml:space="preserve">: </w:t>
      </w:r>
      <w:r w:rsidRPr="006D20C5">
        <w:rPr>
          <w:rFonts w:ascii="Arial" w:hAnsi="Arial" w:cs="Simplified Arabic"/>
          <w:b/>
          <w:bCs/>
          <w:color w:val="000000"/>
          <w:sz w:val="32"/>
          <w:szCs w:val="32"/>
          <w:rtl/>
          <w:lang w:bidi="ar-EG"/>
        </w:rPr>
        <w:t xml:space="preserve">بعدم إدانة </w:t>
      </w:r>
      <w:r>
        <w:rPr>
          <w:rFonts w:ascii="Arial" w:hAnsi="Arial" w:cs="Simplified Arabic" w:hint="cs"/>
          <w:b/>
          <w:bCs/>
          <w:color w:val="000000"/>
          <w:sz w:val="32"/>
          <w:szCs w:val="32"/>
          <w:rtl/>
          <w:lang w:bidi="ar-EG"/>
        </w:rPr>
        <w:t>(...)</w:t>
      </w:r>
      <w:r w:rsidRPr="006D20C5">
        <w:rPr>
          <w:rFonts w:ascii="Arial" w:hAnsi="Arial" w:cs="Simplified Arabic"/>
          <w:b/>
          <w:bCs/>
          <w:color w:val="000000"/>
          <w:sz w:val="32"/>
          <w:szCs w:val="32"/>
          <w:rtl/>
          <w:lang w:bidi="ar-EG"/>
        </w:rPr>
        <w:t xml:space="preserve"> يمنية الجنسية –</w:t>
      </w:r>
      <w:r>
        <w:rPr>
          <w:rFonts w:ascii="Arial" w:hAnsi="Arial" w:cs="Simplified Arabic"/>
          <w:b/>
          <w:bCs/>
          <w:color w:val="000000"/>
          <w:sz w:val="32"/>
          <w:szCs w:val="32"/>
          <w:rtl/>
          <w:lang w:bidi="ar-EG"/>
        </w:rPr>
        <w:t xml:space="preserve"> بِمَا </w:t>
      </w:r>
      <w:r w:rsidRPr="006D20C5">
        <w:rPr>
          <w:rFonts w:ascii="Arial" w:hAnsi="Arial" w:cs="Simplified Arabic"/>
          <w:b/>
          <w:bCs/>
          <w:color w:val="000000"/>
          <w:sz w:val="32"/>
          <w:szCs w:val="32"/>
          <w:rtl/>
          <w:lang w:bidi="ar-EG"/>
        </w:rPr>
        <w:t>هو منسوب إليها في</w:t>
      </w:r>
      <w:r>
        <w:rPr>
          <w:rFonts w:ascii="Arial" w:hAnsi="Arial" w:cs="Simplified Arabic" w:hint="cs"/>
          <w:b/>
          <w:bCs/>
          <w:color w:val="000000"/>
          <w:sz w:val="32"/>
          <w:szCs w:val="32"/>
          <w:rtl/>
          <w:lang w:bidi="ar-EG"/>
        </w:rPr>
        <w:t xml:space="preserve"> </w:t>
      </w:r>
      <w:r w:rsidRPr="006D20C5">
        <w:rPr>
          <w:rFonts w:ascii="Arial" w:hAnsi="Arial" w:cs="Simplified Arabic"/>
          <w:b/>
          <w:bCs/>
          <w:color w:val="000000"/>
          <w:sz w:val="32"/>
          <w:szCs w:val="32"/>
          <w:rtl/>
          <w:lang w:bidi="ar-EG"/>
        </w:rPr>
        <w:t>هذه الدعوى من تزوير لما هو موضح بالأسباب</w:t>
      </w:r>
      <w:r w:rsidRPr="006D20C5">
        <w:rPr>
          <w:rFonts w:ascii="Arial" w:hAnsi="Arial" w:cs="Simplified Arabic"/>
          <w:b/>
          <w:bCs/>
          <w:color w:val="000000"/>
          <w:sz w:val="32"/>
          <w:szCs w:val="32"/>
          <w:lang w:bidi="ar-EG"/>
        </w:rPr>
        <w:t>.</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t>والله</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الموفق</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وصلى</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الله</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وسلم</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على</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نبينا</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محمد</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وعلى</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آله</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وصحبه</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أجمعين</w:t>
      </w:r>
      <w:r>
        <w:rPr>
          <w:rFonts w:ascii="Simplified Arabic" w:hAnsi="Simplified Arabic" w:cs="Simplified Arabic"/>
          <w:b/>
          <w:bCs/>
          <w:sz w:val="32"/>
          <w:szCs w:val="32"/>
          <w:rtl/>
          <w:lang w:bidi="ar-EG"/>
        </w:rPr>
        <w:t>.</w:t>
      </w:r>
    </w:p>
    <w:p w:rsidR="0000082E" w:rsidRDefault="0000082E" w:rsidP="00430534">
      <w:pPr>
        <w:pStyle w:val="aa"/>
        <w:bidi/>
        <w:spacing w:before="0" w:beforeAutospacing="0" w:after="0" w:afterAutospacing="0"/>
        <w:jc w:val="lowKashida"/>
        <w:rPr>
          <w:rFonts w:ascii="Arial" w:hAnsi="Arial" w:cs="Simplified Arabic"/>
          <w:b/>
          <w:bCs/>
          <w:color w:val="000000"/>
          <w:sz w:val="32"/>
          <w:szCs w:val="32"/>
          <w:rtl/>
          <w:lang w:bidi="ar-EG"/>
        </w:rPr>
      </w:pPr>
    </w:p>
    <w:p w:rsidR="0000082E" w:rsidRPr="006D20C5" w:rsidRDefault="0000082E" w:rsidP="00430534">
      <w:pPr>
        <w:pStyle w:val="aa"/>
        <w:bidi/>
        <w:spacing w:before="0" w:beforeAutospacing="0" w:after="0" w:afterAutospacing="0"/>
        <w:jc w:val="lowKashida"/>
        <w:rPr>
          <w:rFonts w:cs="Simplified Arabic"/>
          <w:b/>
          <w:bCs/>
          <w:sz w:val="32"/>
          <w:szCs w:val="32"/>
          <w:lang w:bidi="ar-EG"/>
        </w:rPr>
      </w:pPr>
      <w:r w:rsidRPr="006D20C5">
        <w:rPr>
          <w:rFonts w:ascii="Arial" w:hAnsi="Arial" w:cs="Simplified Arabic" w:hint="cs"/>
          <w:b/>
          <w:bCs/>
          <w:color w:val="000000"/>
          <w:sz w:val="32"/>
          <w:szCs w:val="32"/>
          <w:rtl/>
          <w:lang w:bidi="ar-EG"/>
        </w:rPr>
        <w:t>م</w:t>
      </w:r>
      <w:r w:rsidRPr="006D20C5">
        <w:rPr>
          <w:rFonts w:ascii="Arial" w:hAnsi="Arial" w:cs="Simplified Arabic"/>
          <w:b/>
          <w:bCs/>
          <w:color w:val="000000"/>
          <w:sz w:val="32"/>
          <w:szCs w:val="32"/>
          <w:rtl/>
          <w:lang w:bidi="ar-EG"/>
        </w:rPr>
        <w:t>ح</w:t>
      </w:r>
      <w:r w:rsidRPr="006D20C5">
        <w:rPr>
          <w:rFonts w:ascii="Arial" w:hAnsi="Arial" w:cs="Simplified Arabic" w:hint="cs"/>
          <w:b/>
          <w:bCs/>
          <w:color w:val="000000"/>
          <w:sz w:val="32"/>
          <w:szCs w:val="32"/>
          <w:rtl/>
          <w:lang w:bidi="ar-EG"/>
        </w:rPr>
        <w:t>ك</w:t>
      </w:r>
      <w:r w:rsidRPr="006D20C5">
        <w:rPr>
          <w:rFonts w:ascii="Arial" w:hAnsi="Arial" w:cs="Simplified Arabic"/>
          <w:b/>
          <w:bCs/>
          <w:color w:val="000000"/>
          <w:sz w:val="32"/>
          <w:szCs w:val="32"/>
          <w:rtl/>
          <w:lang w:bidi="ar-EG"/>
        </w:rPr>
        <w:t>م</w:t>
      </w:r>
      <w:r w:rsidRPr="006D20C5">
        <w:rPr>
          <w:rFonts w:ascii="Arial" w:hAnsi="Arial" w:cs="Simplified Arabic" w:hint="cs"/>
          <w:b/>
          <w:bCs/>
          <w:color w:val="000000"/>
          <w:sz w:val="32"/>
          <w:szCs w:val="32"/>
          <w:rtl/>
          <w:lang w:bidi="ar-EG"/>
        </w:rPr>
        <w:t>ة الاستئناف</w:t>
      </w:r>
      <w:r>
        <w:rPr>
          <w:rFonts w:ascii="Arial" w:hAnsi="Arial" w:cs="Simplified Arabic" w:hint="cs"/>
          <w:b/>
          <w:bCs/>
          <w:color w:val="000000"/>
          <w:sz w:val="32"/>
          <w:szCs w:val="32"/>
          <w:rtl/>
          <w:lang w:bidi="ar-EG"/>
        </w:rPr>
        <w:t>:</w:t>
      </w:r>
      <w:r w:rsidRPr="006D20C5">
        <w:rPr>
          <w:rFonts w:ascii="Arial" w:hAnsi="Arial" w:cs="Simplified Arabic" w:hint="cs"/>
          <w:b/>
          <w:bCs/>
          <w:color w:val="000000"/>
          <w:sz w:val="32"/>
          <w:szCs w:val="32"/>
          <w:rtl/>
          <w:lang w:bidi="ar-EG"/>
        </w:rPr>
        <w:t xml:space="preserve"> </w:t>
      </w:r>
    </w:p>
    <w:p w:rsidR="0000082E" w:rsidRPr="006D20C5" w:rsidRDefault="0000082E" w:rsidP="00430534">
      <w:pPr>
        <w:pStyle w:val="aa"/>
        <w:bidi/>
        <w:spacing w:before="0" w:beforeAutospacing="0" w:after="0" w:afterAutospacing="0"/>
        <w:jc w:val="lowKashida"/>
        <w:rPr>
          <w:rFonts w:cs="Simplified Arabic"/>
          <w:b/>
          <w:bCs/>
          <w:sz w:val="32"/>
          <w:szCs w:val="32"/>
          <w:lang w:bidi="ar-EG"/>
        </w:rPr>
      </w:pPr>
      <w:r>
        <w:rPr>
          <w:rFonts w:ascii="Arial" w:hAnsi="Arial" w:cs="Simplified Arabic"/>
          <w:b/>
          <w:bCs/>
          <w:color w:val="000000"/>
          <w:sz w:val="32"/>
          <w:szCs w:val="32"/>
          <w:rtl/>
          <w:lang w:bidi="ar-EG"/>
        </w:rPr>
        <w:t>حَكَمَتْ المحكمة</w:t>
      </w:r>
      <w:r w:rsidRPr="006D20C5">
        <w:rPr>
          <w:rFonts w:ascii="Arial" w:hAnsi="Arial" w:cs="Simplified Arabic"/>
          <w:b/>
          <w:bCs/>
          <w:color w:val="000000"/>
          <w:sz w:val="32"/>
          <w:szCs w:val="32"/>
          <w:rtl/>
          <w:lang w:bidi="ar-EG"/>
        </w:rPr>
        <w:t xml:space="preserve"> بتأييد الحكم فيما انتهى إليه من قضاء</w:t>
      </w:r>
      <w:r>
        <w:rPr>
          <w:rFonts w:ascii="Arial" w:hAnsi="Arial" w:cs="Simplified Arabic"/>
          <w:b/>
          <w:bCs/>
          <w:color w:val="000000"/>
          <w:sz w:val="32"/>
          <w:szCs w:val="32"/>
          <w:rtl/>
          <w:lang w:bidi="ar-EG"/>
        </w:rPr>
        <w:t>.</w:t>
      </w:r>
    </w:p>
    <w:p w:rsidR="0000082E" w:rsidRDefault="0000082E" w:rsidP="00430534">
      <w:pPr>
        <w:bidi w:val="0"/>
        <w:spacing w:after="0" w:line="240" w:lineRule="auto"/>
        <w:rPr>
          <w:rFonts w:ascii="Simplified Arabic" w:hAnsi="Simplified Arabic" w:cs="Simplified Arabic"/>
          <w:b/>
          <w:bCs/>
          <w:sz w:val="32"/>
          <w:szCs w:val="32"/>
        </w:rPr>
      </w:pPr>
      <w:r>
        <w:rPr>
          <w:rFonts w:ascii="Simplified Arabic" w:hAnsi="Simplified Arabic" w:cs="Simplified Arabic"/>
          <w:b/>
          <w:bCs/>
          <w:sz w:val="32"/>
          <w:szCs w:val="32"/>
          <w:rtl/>
        </w:rPr>
        <w:br w:type="page"/>
      </w:r>
    </w:p>
    <w:p w:rsidR="0000082E" w:rsidRDefault="0000082E" w:rsidP="00430534">
      <w:pPr>
        <w:spacing w:after="0" w:line="240" w:lineRule="auto"/>
        <w:jc w:val="lowKashida"/>
        <w:rPr>
          <w:rFonts w:ascii="Simplified Arabic" w:hAnsi="Simplified Arabic" w:cs="Simplified Arabic"/>
          <w:b/>
          <w:bCs/>
          <w:sz w:val="32"/>
          <w:szCs w:val="32"/>
          <w:lang w:bidi="ar-EG"/>
        </w:rPr>
      </w:pPr>
      <w:r>
        <w:rPr>
          <w:rFonts w:ascii="Simplified Arabic" w:hAnsi="Simplified Arabic" w:cs="Simplified Arabic" w:hint="eastAsia"/>
          <w:b/>
          <w:bCs/>
          <w:sz w:val="32"/>
          <w:szCs w:val="32"/>
          <w:rtl/>
          <w:lang w:bidi="ar-EG"/>
        </w:rPr>
        <w:lastRenderedPageBreak/>
        <w:t>رقم</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القضية</w:t>
      </w:r>
      <w:r>
        <w:rPr>
          <w:rFonts w:ascii="Simplified Arabic" w:hAnsi="Simplified Arabic" w:cs="Simplified Arabic" w:hint="cs"/>
          <w:b/>
          <w:bCs/>
          <w:sz w:val="32"/>
          <w:szCs w:val="32"/>
          <w:rtl/>
          <w:lang w:bidi="ar-EG"/>
        </w:rPr>
        <w:t xml:space="preserve"> الابتدائية</w:t>
      </w:r>
      <w:r>
        <w:rPr>
          <w:rFonts w:ascii="Simplified Arabic" w:hAnsi="Simplified Arabic" w:cs="Simplified Arabic"/>
          <w:b/>
          <w:bCs/>
          <w:sz w:val="32"/>
          <w:szCs w:val="32"/>
          <w:rtl/>
          <w:lang w:bidi="ar-EG"/>
        </w:rPr>
        <w:t xml:space="preserve"> </w:t>
      </w:r>
      <w:r>
        <w:rPr>
          <w:rFonts w:ascii="Simplified Arabic" w:hAnsi="Simplified Arabic" w:cs="Simplified Arabic" w:hint="cs"/>
          <w:b/>
          <w:bCs/>
          <w:sz w:val="32"/>
          <w:szCs w:val="32"/>
          <w:rtl/>
          <w:lang w:bidi="ar-EG"/>
        </w:rPr>
        <w:t>1323/10/ق لعام 1436</w:t>
      </w:r>
      <w:r>
        <w:rPr>
          <w:rFonts w:ascii="Simplified Arabic" w:hAnsi="Simplified Arabic" w:cs="Simplified Arabic" w:hint="eastAsia"/>
          <w:b/>
          <w:bCs/>
          <w:sz w:val="32"/>
          <w:szCs w:val="32"/>
          <w:rtl/>
          <w:lang w:bidi="ar-EG"/>
        </w:rPr>
        <w:t>هـ</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t>رقم</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قضية</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الاستئناف</w:t>
      </w:r>
      <w:r>
        <w:rPr>
          <w:rFonts w:ascii="Simplified Arabic" w:hAnsi="Simplified Arabic" w:cs="Simplified Arabic" w:hint="cs"/>
          <w:b/>
          <w:bCs/>
          <w:sz w:val="32"/>
          <w:szCs w:val="32"/>
          <w:rtl/>
          <w:lang w:bidi="ar-EG"/>
        </w:rPr>
        <w:t xml:space="preserve"> 4137/2/س</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لعام</w:t>
      </w:r>
      <w:r>
        <w:rPr>
          <w:rFonts w:ascii="Simplified Arabic" w:hAnsi="Simplified Arabic" w:cs="Simplified Arabic"/>
          <w:b/>
          <w:bCs/>
          <w:sz w:val="32"/>
          <w:szCs w:val="32"/>
          <w:rtl/>
          <w:lang w:bidi="ar-EG"/>
        </w:rPr>
        <w:t xml:space="preserve"> 1436</w:t>
      </w:r>
      <w:r>
        <w:rPr>
          <w:rFonts w:ascii="Simplified Arabic" w:hAnsi="Simplified Arabic" w:cs="Simplified Arabic" w:hint="eastAsia"/>
          <w:b/>
          <w:bCs/>
          <w:sz w:val="32"/>
          <w:szCs w:val="32"/>
          <w:rtl/>
          <w:lang w:bidi="ar-EG"/>
        </w:rPr>
        <w:t>هـ</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t>تاريخ</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الجلسة</w:t>
      </w:r>
      <w:r>
        <w:rPr>
          <w:rFonts w:ascii="Simplified Arabic" w:hAnsi="Simplified Arabic" w:cs="Simplified Arabic" w:hint="cs"/>
          <w:b/>
          <w:bCs/>
          <w:sz w:val="32"/>
          <w:szCs w:val="32"/>
          <w:rtl/>
          <w:lang w:bidi="ar-EG"/>
        </w:rPr>
        <w:t xml:space="preserve"> 15/9/1436</w:t>
      </w:r>
      <w:r>
        <w:rPr>
          <w:rFonts w:ascii="Simplified Arabic" w:hAnsi="Simplified Arabic" w:cs="Simplified Arabic" w:hint="eastAsia"/>
          <w:b/>
          <w:bCs/>
          <w:sz w:val="32"/>
          <w:szCs w:val="32"/>
          <w:rtl/>
          <w:lang w:bidi="ar-EG"/>
        </w:rPr>
        <w:t>هـ</w:t>
      </w: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t>الموضوعـات</w:t>
      </w:r>
    </w:p>
    <w:p w:rsidR="0000082E" w:rsidRPr="00714663" w:rsidRDefault="0000082E" w:rsidP="00430534">
      <w:pPr>
        <w:pStyle w:val="aa"/>
        <w:bidi/>
        <w:spacing w:before="0" w:beforeAutospacing="0" w:after="0" w:afterAutospacing="0"/>
        <w:jc w:val="lowKashida"/>
        <w:rPr>
          <w:rFonts w:cs="Simplified Arabic"/>
          <w:b/>
          <w:bCs/>
          <w:sz w:val="32"/>
          <w:szCs w:val="32"/>
          <w:highlight w:val="yellow"/>
        </w:rPr>
      </w:pPr>
      <w:r w:rsidRPr="00714663">
        <w:rPr>
          <w:rFonts w:ascii="Arial" w:hAnsi="Arial" w:cs="Simplified Arabic"/>
          <w:b/>
          <w:bCs/>
          <w:color w:val="000000"/>
          <w:sz w:val="32"/>
          <w:szCs w:val="32"/>
          <w:highlight w:val="yellow"/>
          <w:rtl/>
        </w:rPr>
        <w:t>تزوير – محرر رسمي –</w:t>
      </w:r>
      <w:r w:rsidRPr="00714663">
        <w:rPr>
          <w:rFonts w:ascii="Arial" w:hAnsi="Arial" w:cs="Simplified Arabic" w:hint="cs"/>
          <w:b/>
          <w:bCs/>
          <w:color w:val="000000"/>
          <w:sz w:val="32"/>
          <w:szCs w:val="32"/>
          <w:highlight w:val="yellow"/>
          <w:rtl/>
        </w:rPr>
        <w:t xml:space="preserve"> تصريح حج- مساهمة -</w:t>
      </w:r>
      <w:r w:rsidRPr="00714663">
        <w:rPr>
          <w:rFonts w:ascii="Arial" w:hAnsi="Arial" w:cs="Simplified Arabic"/>
          <w:b/>
          <w:bCs/>
          <w:color w:val="000000"/>
          <w:sz w:val="32"/>
          <w:szCs w:val="32"/>
          <w:highlight w:val="yellow"/>
          <w:rtl/>
        </w:rPr>
        <w:t xml:space="preserve"> استعمال</w:t>
      </w:r>
      <w:r w:rsidRPr="00714663">
        <w:rPr>
          <w:rFonts w:ascii="Arial" w:hAnsi="Arial" w:cs="Simplified Arabic" w:hint="cs"/>
          <w:b/>
          <w:bCs/>
          <w:color w:val="000000"/>
          <w:sz w:val="32"/>
          <w:szCs w:val="32"/>
          <w:highlight w:val="yellow"/>
          <w:rtl/>
        </w:rPr>
        <w:t xml:space="preserve"> </w:t>
      </w:r>
      <w:r w:rsidRPr="00714663">
        <w:rPr>
          <w:rFonts w:ascii="Arial" w:hAnsi="Arial" w:cs="Simplified Arabic"/>
          <w:b/>
          <w:bCs/>
          <w:color w:val="000000"/>
          <w:sz w:val="32"/>
          <w:szCs w:val="32"/>
          <w:highlight w:val="yellow"/>
          <w:rtl/>
        </w:rPr>
        <w:t xml:space="preserve">– الحصول على المحرر </w:t>
      </w:r>
      <w:r w:rsidRPr="00714663">
        <w:rPr>
          <w:rFonts w:ascii="Arial" w:hAnsi="Arial" w:cs="Simplified Arabic" w:hint="cs"/>
          <w:b/>
          <w:bCs/>
          <w:color w:val="000000"/>
          <w:sz w:val="32"/>
          <w:szCs w:val="32"/>
          <w:highlight w:val="yellow"/>
          <w:rtl/>
        </w:rPr>
        <w:t>من غير مصدره</w:t>
      </w:r>
      <w:r w:rsidRPr="00714663">
        <w:rPr>
          <w:rFonts w:ascii="Arial" w:hAnsi="Arial" w:cs="Simplified Arabic"/>
          <w:b/>
          <w:bCs/>
          <w:color w:val="000000"/>
          <w:sz w:val="32"/>
          <w:szCs w:val="32"/>
          <w:highlight w:val="yellow"/>
          <w:rtl/>
        </w:rPr>
        <w:t xml:space="preserve"> - عدم دلال</w:t>
      </w:r>
      <w:r w:rsidRPr="00714663">
        <w:rPr>
          <w:rFonts w:ascii="Arial" w:hAnsi="Arial" w:cs="Simplified Arabic" w:hint="cs"/>
          <w:b/>
          <w:bCs/>
          <w:color w:val="000000"/>
          <w:sz w:val="32"/>
          <w:szCs w:val="32"/>
          <w:highlight w:val="yellow"/>
          <w:rtl/>
        </w:rPr>
        <w:t>ة المتهم</w:t>
      </w:r>
      <w:r w:rsidRPr="00714663">
        <w:rPr>
          <w:rFonts w:ascii="Arial" w:hAnsi="Arial" w:cs="Simplified Arabic"/>
          <w:b/>
          <w:bCs/>
          <w:color w:val="000000"/>
          <w:sz w:val="32"/>
          <w:szCs w:val="32"/>
          <w:highlight w:val="yellow"/>
          <w:rtl/>
        </w:rPr>
        <w:t xml:space="preserve"> على الفاعل الأصلي – وقف</w:t>
      </w:r>
      <w:r w:rsidRPr="00714663">
        <w:rPr>
          <w:rFonts w:ascii="Arial" w:hAnsi="Arial" w:cs="Simplified Arabic" w:hint="cs"/>
          <w:b/>
          <w:bCs/>
          <w:color w:val="000000"/>
          <w:sz w:val="32"/>
          <w:szCs w:val="32"/>
          <w:highlight w:val="yellow"/>
          <w:rtl/>
        </w:rPr>
        <w:t xml:space="preserve"> تنفيذ</w:t>
      </w:r>
      <w:r w:rsidRPr="00714663">
        <w:rPr>
          <w:rFonts w:ascii="Arial" w:hAnsi="Arial" w:cs="Simplified Arabic"/>
          <w:b/>
          <w:bCs/>
          <w:color w:val="000000"/>
          <w:sz w:val="32"/>
          <w:szCs w:val="32"/>
          <w:highlight w:val="yellow"/>
          <w:rtl/>
        </w:rPr>
        <w:t xml:space="preserve"> عقوبة السجن</w:t>
      </w:r>
      <w:r w:rsidRPr="00714663">
        <w:rPr>
          <w:rFonts w:ascii="Arial" w:hAnsi="Arial" w:cs="Simplified Arabic" w:hint="cs"/>
          <w:b/>
          <w:bCs/>
          <w:color w:val="000000"/>
          <w:sz w:val="32"/>
          <w:szCs w:val="32"/>
          <w:highlight w:val="yellow"/>
          <w:rtl/>
        </w:rPr>
        <w:t>.</w:t>
      </w:r>
    </w:p>
    <w:p w:rsidR="0000082E" w:rsidRPr="00C92F35" w:rsidRDefault="0000082E" w:rsidP="00430534">
      <w:pPr>
        <w:pStyle w:val="aa"/>
        <w:bidi/>
        <w:spacing w:before="0" w:beforeAutospacing="0" w:after="0" w:afterAutospacing="0"/>
        <w:jc w:val="lowKashida"/>
        <w:rPr>
          <w:rFonts w:cs="Simplified Arabic"/>
          <w:sz w:val="32"/>
          <w:szCs w:val="32"/>
        </w:rPr>
      </w:pPr>
      <w:r w:rsidRPr="00714663">
        <w:rPr>
          <w:rFonts w:ascii="Arial" w:hAnsi="Arial" w:cs="Simplified Arabic"/>
          <w:color w:val="000000"/>
          <w:sz w:val="32"/>
          <w:szCs w:val="32"/>
          <w:highlight w:val="yellow"/>
          <w:rtl/>
        </w:rPr>
        <w:t>أقام</w:t>
      </w:r>
      <w:r w:rsidRPr="00714663">
        <w:rPr>
          <w:rFonts w:ascii="Arial" w:hAnsi="Arial" w:cs="Simplified Arabic" w:hint="cs"/>
          <w:color w:val="000000"/>
          <w:sz w:val="32"/>
          <w:szCs w:val="32"/>
          <w:highlight w:val="yellow"/>
          <w:rtl/>
        </w:rPr>
        <w:t>ت</w:t>
      </w:r>
      <w:r w:rsidRPr="00714663">
        <w:rPr>
          <w:rFonts w:ascii="Arial" w:hAnsi="Arial" w:cs="Simplified Arabic"/>
          <w:color w:val="000000"/>
          <w:sz w:val="32"/>
          <w:szCs w:val="32"/>
          <w:highlight w:val="yellow"/>
          <w:rtl/>
        </w:rPr>
        <w:t xml:space="preserve"> هيئة التحقيق</w:t>
      </w:r>
      <w:r w:rsidRPr="00714663">
        <w:rPr>
          <w:rFonts w:ascii="Arial" w:hAnsi="Arial" w:cs="Simplified Arabic" w:hint="cs"/>
          <w:color w:val="000000"/>
          <w:sz w:val="32"/>
          <w:szCs w:val="32"/>
          <w:highlight w:val="yellow"/>
          <w:rtl/>
        </w:rPr>
        <w:t xml:space="preserve"> والادعاء العام</w:t>
      </w:r>
      <w:r w:rsidRPr="00714663">
        <w:rPr>
          <w:rFonts w:ascii="Arial" w:hAnsi="Arial" w:cs="Simplified Arabic"/>
          <w:color w:val="000000"/>
          <w:sz w:val="32"/>
          <w:szCs w:val="32"/>
          <w:highlight w:val="yellow"/>
          <w:rtl/>
        </w:rPr>
        <w:t xml:space="preserve"> الدعوى ضِدَّ المُتهم </w:t>
      </w:r>
      <w:r w:rsidRPr="00714663">
        <w:rPr>
          <w:rFonts w:ascii="Arial" w:hAnsi="Arial" w:cs="Simplified Arabic" w:hint="cs"/>
          <w:color w:val="000000"/>
          <w:sz w:val="32"/>
          <w:szCs w:val="32"/>
          <w:highlight w:val="yellow"/>
          <w:rtl/>
        </w:rPr>
        <w:t xml:space="preserve">لاشتراكه مع مجهولين بتزوير محررات رسمية </w:t>
      </w:r>
      <w:r w:rsidRPr="00714663">
        <w:rPr>
          <w:rFonts w:ascii="Arial" w:hAnsi="Arial" w:cs="Simplified Arabic"/>
          <w:color w:val="000000"/>
          <w:sz w:val="32"/>
          <w:szCs w:val="32"/>
          <w:highlight w:val="yellow"/>
          <w:rtl/>
        </w:rPr>
        <w:t>–</w:t>
      </w:r>
      <w:r w:rsidRPr="00714663">
        <w:rPr>
          <w:rFonts w:ascii="Arial" w:hAnsi="Arial" w:cs="Simplified Arabic" w:hint="cs"/>
          <w:color w:val="000000"/>
          <w:sz w:val="32"/>
          <w:szCs w:val="32"/>
          <w:highlight w:val="yellow"/>
          <w:rtl/>
        </w:rPr>
        <w:t xml:space="preserve"> تصاريح حج- واستعمالها- إنكار المته</w:t>
      </w:r>
      <w:r w:rsidRPr="00714663">
        <w:rPr>
          <w:rFonts w:ascii="Arial" w:hAnsi="Arial" w:cs="Simplified Arabic"/>
          <w:color w:val="000000"/>
          <w:sz w:val="32"/>
          <w:szCs w:val="32"/>
          <w:highlight w:val="yellow"/>
          <w:rtl/>
        </w:rPr>
        <w:t>م</w:t>
      </w:r>
      <w:r w:rsidRPr="00714663">
        <w:rPr>
          <w:rFonts w:ascii="Arial" w:hAnsi="Arial" w:cs="Simplified Arabic" w:hint="cs"/>
          <w:color w:val="000000"/>
          <w:sz w:val="32"/>
          <w:szCs w:val="32"/>
          <w:highlight w:val="yellow"/>
          <w:rtl/>
        </w:rPr>
        <w:t xml:space="preserve"> ما</w:t>
      </w:r>
      <w:r w:rsidRPr="00714663">
        <w:rPr>
          <w:rFonts w:ascii="Arial" w:hAnsi="Arial" w:cs="Simplified Arabic"/>
          <w:color w:val="000000"/>
          <w:sz w:val="32"/>
          <w:szCs w:val="32"/>
          <w:highlight w:val="yellow"/>
          <w:rtl/>
        </w:rPr>
        <w:t xml:space="preserve"> نسب إليه، ودفع </w:t>
      </w:r>
      <w:r w:rsidRPr="00714663">
        <w:rPr>
          <w:rFonts w:ascii="Arial" w:hAnsi="Arial" w:cs="Simplified Arabic" w:hint="cs"/>
          <w:color w:val="000000"/>
          <w:sz w:val="32"/>
          <w:szCs w:val="32"/>
          <w:highlight w:val="yellow"/>
          <w:rtl/>
        </w:rPr>
        <w:t>ب</w:t>
      </w:r>
      <w:r w:rsidRPr="00714663">
        <w:rPr>
          <w:rFonts w:ascii="Arial" w:hAnsi="Arial" w:cs="Simplified Arabic"/>
          <w:color w:val="000000"/>
          <w:sz w:val="32"/>
          <w:szCs w:val="32"/>
          <w:highlight w:val="yellow"/>
          <w:rtl/>
        </w:rPr>
        <w:t xml:space="preserve">عدم علمه </w:t>
      </w:r>
      <w:r w:rsidRPr="00714663">
        <w:rPr>
          <w:rFonts w:ascii="Arial" w:hAnsi="Arial" w:cs="Simplified Arabic" w:hint="cs"/>
          <w:color w:val="000000"/>
          <w:sz w:val="32"/>
          <w:szCs w:val="32"/>
          <w:highlight w:val="yellow"/>
          <w:rtl/>
        </w:rPr>
        <w:t>بأن</w:t>
      </w:r>
      <w:r w:rsidRPr="00714663">
        <w:rPr>
          <w:rFonts w:ascii="Arial" w:hAnsi="Arial" w:cs="Simplified Arabic"/>
          <w:color w:val="000000"/>
          <w:sz w:val="32"/>
          <w:szCs w:val="32"/>
          <w:highlight w:val="yellow"/>
          <w:rtl/>
        </w:rPr>
        <w:t xml:space="preserve"> التصاريح قد اعتراها التزوير </w:t>
      </w:r>
      <w:r w:rsidRPr="00714663">
        <w:rPr>
          <w:rFonts w:ascii="Arial" w:hAnsi="Arial" w:cs="Simplified Arabic" w:hint="cs"/>
          <w:color w:val="000000"/>
          <w:sz w:val="32"/>
          <w:szCs w:val="32"/>
          <w:highlight w:val="yellow"/>
          <w:rtl/>
        </w:rPr>
        <w:t>,</w:t>
      </w:r>
      <w:r w:rsidRPr="00714663">
        <w:rPr>
          <w:rFonts w:ascii="Arial" w:hAnsi="Arial" w:cs="Simplified Arabic"/>
          <w:color w:val="000000"/>
          <w:sz w:val="32"/>
          <w:szCs w:val="32"/>
          <w:highlight w:val="yellow"/>
          <w:rtl/>
        </w:rPr>
        <w:t xml:space="preserve"> </w:t>
      </w:r>
      <w:r w:rsidRPr="00714663">
        <w:rPr>
          <w:rFonts w:ascii="Arial" w:hAnsi="Arial" w:cs="Simplified Arabic" w:hint="cs"/>
          <w:color w:val="000000"/>
          <w:sz w:val="32"/>
          <w:szCs w:val="32"/>
          <w:highlight w:val="yellow"/>
          <w:rtl/>
        </w:rPr>
        <w:t>وأن</w:t>
      </w:r>
      <w:r w:rsidRPr="00714663">
        <w:rPr>
          <w:rFonts w:ascii="Arial" w:hAnsi="Arial" w:cs="Simplified Arabic"/>
          <w:color w:val="000000"/>
          <w:sz w:val="32"/>
          <w:szCs w:val="32"/>
          <w:highlight w:val="yellow"/>
          <w:rtl/>
        </w:rPr>
        <w:t xml:space="preserve"> تعامل</w:t>
      </w:r>
      <w:r w:rsidRPr="00714663">
        <w:rPr>
          <w:rFonts w:ascii="Arial" w:hAnsi="Arial" w:cs="Simplified Arabic" w:hint="cs"/>
          <w:color w:val="000000"/>
          <w:sz w:val="32"/>
          <w:szCs w:val="32"/>
          <w:highlight w:val="yellow"/>
          <w:rtl/>
        </w:rPr>
        <w:t>ه كان</w:t>
      </w:r>
      <w:r w:rsidRPr="00714663">
        <w:rPr>
          <w:rFonts w:ascii="Arial" w:hAnsi="Arial" w:cs="Simplified Arabic"/>
          <w:color w:val="000000"/>
          <w:sz w:val="32"/>
          <w:szCs w:val="32"/>
          <w:highlight w:val="yellow"/>
          <w:rtl/>
        </w:rPr>
        <w:t xml:space="preserve"> مع شخص مجهول – </w:t>
      </w:r>
      <w:r w:rsidRPr="00714663">
        <w:rPr>
          <w:rFonts w:ascii="Arial" w:hAnsi="Arial" w:cs="Simplified Arabic" w:hint="cs"/>
          <w:color w:val="000000"/>
          <w:sz w:val="32"/>
          <w:szCs w:val="32"/>
          <w:highlight w:val="yellow"/>
          <w:rtl/>
        </w:rPr>
        <w:t xml:space="preserve">ثبوت </w:t>
      </w:r>
      <w:r w:rsidRPr="00714663">
        <w:rPr>
          <w:rFonts w:ascii="Arial" w:hAnsi="Arial" w:cs="Simplified Arabic"/>
          <w:color w:val="000000"/>
          <w:sz w:val="32"/>
          <w:szCs w:val="32"/>
          <w:highlight w:val="yellow"/>
          <w:rtl/>
        </w:rPr>
        <w:t>تلبس المدع</w:t>
      </w:r>
      <w:r w:rsidRPr="00714663">
        <w:rPr>
          <w:rFonts w:ascii="Arial" w:hAnsi="Arial" w:cs="Simplified Arabic" w:hint="cs"/>
          <w:color w:val="000000"/>
          <w:sz w:val="32"/>
          <w:szCs w:val="32"/>
          <w:highlight w:val="yellow"/>
          <w:rtl/>
        </w:rPr>
        <w:t>ی</w:t>
      </w:r>
      <w:r w:rsidRPr="00714663">
        <w:rPr>
          <w:rFonts w:ascii="Arial" w:hAnsi="Arial" w:cs="Simplified Arabic"/>
          <w:color w:val="000000"/>
          <w:sz w:val="32"/>
          <w:szCs w:val="32"/>
          <w:highlight w:val="yellow"/>
          <w:rtl/>
        </w:rPr>
        <w:t xml:space="preserve"> عليه بِمَا نسب إليه، بدليل عدم دلالته عل</w:t>
      </w:r>
      <w:r w:rsidRPr="00714663">
        <w:rPr>
          <w:rFonts w:ascii="Arial" w:hAnsi="Arial" w:cs="Simplified Arabic" w:hint="cs"/>
          <w:color w:val="000000"/>
          <w:sz w:val="32"/>
          <w:szCs w:val="32"/>
          <w:highlight w:val="yellow"/>
          <w:rtl/>
        </w:rPr>
        <w:t>ی</w:t>
      </w:r>
      <w:r w:rsidRPr="00714663">
        <w:rPr>
          <w:rFonts w:ascii="Arial" w:hAnsi="Arial" w:cs="Simplified Arabic"/>
          <w:color w:val="000000"/>
          <w:sz w:val="32"/>
          <w:szCs w:val="32"/>
          <w:highlight w:val="yellow"/>
          <w:rtl/>
        </w:rPr>
        <w:t xml:space="preserve"> الشخص الم</w:t>
      </w:r>
      <w:r w:rsidRPr="00714663">
        <w:rPr>
          <w:rFonts w:ascii="Arial" w:hAnsi="Arial" w:cs="Simplified Arabic" w:hint="cs"/>
          <w:color w:val="000000"/>
          <w:sz w:val="32"/>
          <w:szCs w:val="32"/>
          <w:highlight w:val="yellow"/>
          <w:rtl/>
        </w:rPr>
        <w:t>جهول</w:t>
      </w:r>
      <w:r w:rsidRPr="00714663">
        <w:rPr>
          <w:rFonts w:ascii="Arial" w:hAnsi="Arial" w:cs="Simplified Arabic"/>
          <w:color w:val="000000"/>
          <w:sz w:val="32"/>
          <w:szCs w:val="32"/>
          <w:highlight w:val="yellow"/>
          <w:rtl/>
        </w:rPr>
        <w:t xml:space="preserve"> </w:t>
      </w:r>
      <w:r w:rsidRPr="00714663">
        <w:rPr>
          <w:rFonts w:ascii="Arial" w:hAnsi="Arial" w:cs="Simplified Arabic" w:hint="cs"/>
          <w:color w:val="000000"/>
          <w:sz w:val="32"/>
          <w:szCs w:val="32"/>
          <w:highlight w:val="yellow"/>
          <w:rtl/>
        </w:rPr>
        <w:t xml:space="preserve">, </w:t>
      </w:r>
      <w:r w:rsidRPr="00714663">
        <w:rPr>
          <w:rFonts w:ascii="Arial" w:hAnsi="Arial" w:cs="Simplified Arabic"/>
          <w:color w:val="000000"/>
          <w:sz w:val="32"/>
          <w:szCs w:val="32"/>
          <w:highlight w:val="yellow"/>
          <w:rtl/>
        </w:rPr>
        <w:t xml:space="preserve">واستخراجه للتصاريح محل </w:t>
      </w:r>
      <w:r w:rsidRPr="00714663">
        <w:rPr>
          <w:rFonts w:ascii="Arial" w:hAnsi="Arial" w:cs="Simplified Arabic" w:hint="cs"/>
          <w:color w:val="000000"/>
          <w:sz w:val="32"/>
          <w:szCs w:val="32"/>
          <w:highlight w:val="yellow"/>
          <w:rtl/>
        </w:rPr>
        <w:t>الاتهام</w:t>
      </w:r>
      <w:r w:rsidRPr="00714663">
        <w:rPr>
          <w:rFonts w:ascii="Arial" w:hAnsi="Arial" w:cs="Simplified Arabic"/>
          <w:color w:val="000000"/>
          <w:sz w:val="32"/>
          <w:szCs w:val="32"/>
          <w:highlight w:val="yellow"/>
          <w:rtl/>
        </w:rPr>
        <w:t xml:space="preserve"> من غير مصدرها</w:t>
      </w:r>
      <w:r w:rsidRPr="00714663">
        <w:rPr>
          <w:rFonts w:ascii="Arial" w:hAnsi="Arial" w:cs="Simplified Arabic" w:hint="cs"/>
          <w:color w:val="000000"/>
          <w:sz w:val="32"/>
          <w:szCs w:val="32"/>
          <w:highlight w:val="yellow"/>
          <w:rtl/>
        </w:rPr>
        <w:t>-</w:t>
      </w:r>
      <w:r w:rsidRPr="00714663">
        <w:rPr>
          <w:rFonts w:ascii="Arial" w:hAnsi="Arial" w:cs="Simplified Arabic"/>
          <w:color w:val="000000"/>
          <w:sz w:val="32"/>
          <w:szCs w:val="32"/>
          <w:highlight w:val="yellow"/>
          <w:rtl/>
        </w:rPr>
        <w:t xml:space="preserve"> </w:t>
      </w:r>
      <w:r w:rsidRPr="00714663">
        <w:rPr>
          <w:rFonts w:ascii="Arial" w:hAnsi="Arial" w:cs="Simplified Arabic" w:hint="cs"/>
          <w:color w:val="000000"/>
          <w:sz w:val="32"/>
          <w:szCs w:val="32"/>
          <w:highlight w:val="yellow"/>
          <w:rtl/>
        </w:rPr>
        <w:t>ثبوت أن</w:t>
      </w:r>
      <w:r w:rsidRPr="00714663">
        <w:rPr>
          <w:rFonts w:ascii="Arial" w:hAnsi="Arial" w:cs="Simplified Arabic"/>
          <w:color w:val="000000"/>
          <w:sz w:val="32"/>
          <w:szCs w:val="32"/>
          <w:highlight w:val="yellow"/>
          <w:rtl/>
        </w:rPr>
        <w:t xml:space="preserve"> المدع</w:t>
      </w:r>
      <w:r w:rsidRPr="00714663">
        <w:rPr>
          <w:rFonts w:ascii="Arial" w:hAnsi="Arial" w:cs="Simplified Arabic" w:hint="cs"/>
          <w:color w:val="000000"/>
          <w:sz w:val="32"/>
          <w:szCs w:val="32"/>
          <w:highlight w:val="yellow"/>
          <w:rtl/>
        </w:rPr>
        <w:t>ی</w:t>
      </w:r>
      <w:r w:rsidRPr="00714663">
        <w:rPr>
          <w:rFonts w:ascii="Arial" w:hAnsi="Arial" w:cs="Simplified Arabic"/>
          <w:color w:val="000000"/>
          <w:sz w:val="32"/>
          <w:szCs w:val="32"/>
          <w:highlight w:val="yellow"/>
          <w:rtl/>
        </w:rPr>
        <w:t xml:space="preserve"> عليه ليس عليه سوابق وأن هذه أول زلة له، إضافة إلى ما يعانيه من ظروف صحية حسبما انتهى إليه التقرير الطبي</w:t>
      </w:r>
      <w:r w:rsidRPr="00714663">
        <w:rPr>
          <w:rFonts w:ascii="Arial" w:hAnsi="Arial" w:cs="Simplified Arabic" w:hint="cs"/>
          <w:color w:val="000000"/>
          <w:sz w:val="32"/>
          <w:szCs w:val="32"/>
          <w:highlight w:val="yellow"/>
          <w:rtl/>
        </w:rPr>
        <w:t xml:space="preserve"> . أثر ذلك: إدانة المتهم بما نسب إليه </w:t>
      </w:r>
      <w:r w:rsidRPr="00714663">
        <w:rPr>
          <w:rFonts w:ascii="Arial" w:hAnsi="Arial" w:cs="Simplified Arabic"/>
          <w:color w:val="000000"/>
          <w:sz w:val="32"/>
          <w:szCs w:val="32"/>
          <w:highlight w:val="yellow"/>
          <w:rtl/>
        </w:rPr>
        <w:t xml:space="preserve">وتعزيره </w:t>
      </w:r>
      <w:r w:rsidRPr="00714663">
        <w:rPr>
          <w:rFonts w:ascii="Arial" w:hAnsi="Arial" w:cs="Simplified Arabic" w:hint="cs"/>
          <w:color w:val="000000"/>
          <w:sz w:val="32"/>
          <w:szCs w:val="32"/>
          <w:highlight w:val="yellow"/>
          <w:rtl/>
        </w:rPr>
        <w:t>بسجنه سنة واحدة وتغريمه ألف ريال</w:t>
      </w:r>
      <w:r w:rsidRPr="00714663">
        <w:rPr>
          <w:rFonts w:ascii="Arial" w:hAnsi="Arial" w:cs="Simplified Arabic"/>
          <w:color w:val="000000"/>
          <w:sz w:val="32"/>
          <w:szCs w:val="32"/>
          <w:highlight w:val="yellow"/>
          <w:rtl/>
        </w:rPr>
        <w:t xml:space="preserve"> مع وقف</w:t>
      </w:r>
      <w:r w:rsidRPr="00714663">
        <w:rPr>
          <w:rFonts w:ascii="Arial" w:hAnsi="Arial" w:cs="Simplified Arabic" w:hint="cs"/>
          <w:color w:val="000000"/>
          <w:sz w:val="32"/>
          <w:szCs w:val="32"/>
          <w:highlight w:val="yellow"/>
          <w:rtl/>
        </w:rPr>
        <w:t xml:space="preserve"> تنفيذ</w:t>
      </w:r>
      <w:r w:rsidRPr="00714663">
        <w:rPr>
          <w:rFonts w:ascii="Arial" w:hAnsi="Arial" w:cs="Simplified Arabic"/>
          <w:color w:val="000000"/>
          <w:sz w:val="32"/>
          <w:szCs w:val="32"/>
          <w:highlight w:val="yellow"/>
          <w:rtl/>
        </w:rPr>
        <w:t xml:space="preserve"> عقوبة السجن</w:t>
      </w:r>
      <w:r w:rsidRPr="00714663">
        <w:rPr>
          <w:rFonts w:ascii="Arial" w:hAnsi="Arial" w:cs="Simplified Arabic"/>
          <w:color w:val="000000"/>
          <w:sz w:val="32"/>
          <w:szCs w:val="32"/>
          <w:highlight w:val="yellow"/>
        </w:rPr>
        <w:t>.</w:t>
      </w:r>
    </w:p>
    <w:p w:rsidR="0000082E" w:rsidRPr="00BF1136" w:rsidRDefault="0000082E" w:rsidP="00430534">
      <w:pPr>
        <w:pStyle w:val="aa"/>
        <w:bidi/>
        <w:spacing w:before="0" w:beforeAutospacing="0" w:after="0" w:afterAutospacing="0"/>
        <w:jc w:val="center"/>
        <w:rPr>
          <w:rFonts w:cs="Simplified Arabic"/>
          <w:b/>
          <w:bCs/>
          <w:sz w:val="32"/>
          <w:szCs w:val="32"/>
        </w:rPr>
      </w:pPr>
      <w:r w:rsidRPr="00BF1136">
        <w:rPr>
          <w:rFonts w:ascii="Arial" w:hAnsi="Arial" w:cs="Simplified Arabic"/>
          <w:b/>
          <w:bCs/>
          <w:color w:val="000000"/>
          <w:sz w:val="32"/>
          <w:szCs w:val="32"/>
          <w:rtl/>
        </w:rPr>
        <w:t>الأنظمة واللوائح</w:t>
      </w:r>
    </w:p>
    <w:p w:rsidR="0000082E" w:rsidRDefault="0000082E" w:rsidP="00430534">
      <w:pPr>
        <w:pStyle w:val="aa"/>
        <w:bidi/>
        <w:spacing w:before="0" w:beforeAutospacing="0" w:after="0" w:afterAutospacing="0"/>
        <w:jc w:val="lowKashida"/>
        <w:rPr>
          <w:rFonts w:ascii="Arial" w:hAnsi="Arial" w:cs="Simplified Arabic"/>
          <w:color w:val="000000"/>
          <w:sz w:val="32"/>
          <w:szCs w:val="32"/>
          <w:rtl/>
        </w:rPr>
      </w:pPr>
      <w:r>
        <w:rPr>
          <w:rFonts w:ascii="Arial" w:hAnsi="Arial" w:cs="Simplified Arabic" w:hint="cs"/>
          <w:color w:val="000000"/>
          <w:sz w:val="32"/>
          <w:szCs w:val="32"/>
          <w:rtl/>
        </w:rPr>
        <w:t xml:space="preserve">- </w:t>
      </w:r>
      <w:r w:rsidRPr="00C92F35">
        <w:rPr>
          <w:rFonts w:ascii="Arial" w:hAnsi="Arial" w:cs="Simplified Arabic"/>
          <w:color w:val="000000"/>
          <w:sz w:val="32"/>
          <w:szCs w:val="32"/>
          <w:rtl/>
        </w:rPr>
        <w:t xml:space="preserve">المواد ( </w:t>
      </w:r>
      <w:r w:rsidRPr="00C92F35">
        <w:rPr>
          <w:rFonts w:ascii="Arial" w:hAnsi="Arial" w:cs="Simplified Arabic"/>
          <w:color w:val="000000"/>
          <w:sz w:val="32"/>
          <w:szCs w:val="32"/>
          <w:rtl/>
          <w:lang w:bidi="fa-IR"/>
        </w:rPr>
        <w:t>۸</w:t>
      </w:r>
      <w:r>
        <w:rPr>
          <w:rFonts w:ascii="Arial" w:hAnsi="Arial" w:cs="Simplified Arabic"/>
          <w:color w:val="000000"/>
          <w:sz w:val="32"/>
          <w:szCs w:val="32"/>
          <w:rtl/>
        </w:rPr>
        <w:t>،</w:t>
      </w:r>
      <w:r w:rsidRPr="00C92F35">
        <w:rPr>
          <w:rFonts w:ascii="Arial" w:hAnsi="Arial" w:cs="Simplified Arabic"/>
          <w:color w:val="000000"/>
          <w:sz w:val="32"/>
          <w:szCs w:val="32"/>
          <w:rtl/>
        </w:rPr>
        <w:t xml:space="preserve"> </w:t>
      </w:r>
      <w:r w:rsidRPr="00C92F35">
        <w:rPr>
          <w:rFonts w:ascii="Arial" w:hAnsi="Arial" w:cs="Simplified Arabic"/>
          <w:color w:val="000000"/>
          <w:sz w:val="32"/>
          <w:szCs w:val="32"/>
          <w:rtl/>
          <w:lang w:bidi="fa-IR"/>
        </w:rPr>
        <w:t>۱۹</w:t>
      </w:r>
      <w:r>
        <w:rPr>
          <w:rFonts w:ascii="Arial" w:hAnsi="Arial" w:cs="Simplified Arabic"/>
          <w:color w:val="000000"/>
          <w:sz w:val="32"/>
          <w:szCs w:val="32"/>
          <w:rtl/>
        </w:rPr>
        <w:t>،</w:t>
      </w:r>
      <w:r w:rsidRPr="00C92F35">
        <w:rPr>
          <w:rFonts w:ascii="Arial" w:hAnsi="Arial" w:cs="Simplified Arabic"/>
          <w:color w:val="000000"/>
          <w:sz w:val="32"/>
          <w:szCs w:val="32"/>
          <w:rtl/>
        </w:rPr>
        <w:t xml:space="preserve"> </w:t>
      </w:r>
      <w:r w:rsidRPr="00C92F35">
        <w:rPr>
          <w:rFonts w:ascii="Arial" w:hAnsi="Arial" w:cs="Simplified Arabic"/>
          <w:color w:val="000000"/>
          <w:sz w:val="32"/>
          <w:szCs w:val="32"/>
          <w:rtl/>
          <w:lang w:bidi="fa-IR"/>
        </w:rPr>
        <w:t xml:space="preserve">۲۱ ) </w:t>
      </w:r>
      <w:r w:rsidRPr="00C92F35">
        <w:rPr>
          <w:rFonts w:ascii="Arial" w:hAnsi="Arial" w:cs="Simplified Arabic"/>
          <w:color w:val="000000"/>
          <w:sz w:val="32"/>
          <w:szCs w:val="32"/>
          <w:rtl/>
        </w:rPr>
        <w:t>من النظام الجزا</w:t>
      </w:r>
      <w:r>
        <w:rPr>
          <w:rFonts w:ascii="Arial" w:hAnsi="Arial" w:cs="Simplified Arabic" w:hint="cs"/>
          <w:color w:val="000000"/>
          <w:sz w:val="32"/>
          <w:szCs w:val="32"/>
          <w:rtl/>
        </w:rPr>
        <w:t>ئ</w:t>
      </w:r>
      <w:r w:rsidRPr="00C92F35">
        <w:rPr>
          <w:rFonts w:ascii="Arial" w:hAnsi="Arial" w:cs="Simplified Arabic"/>
          <w:color w:val="000000"/>
          <w:sz w:val="32"/>
          <w:szCs w:val="32"/>
          <w:rtl/>
        </w:rPr>
        <w:t>ي لجرائم التزو</w:t>
      </w:r>
      <w:r>
        <w:rPr>
          <w:rFonts w:ascii="Arial" w:hAnsi="Arial" w:cs="Simplified Arabic" w:hint="cs"/>
          <w:color w:val="000000"/>
          <w:sz w:val="32"/>
          <w:szCs w:val="32"/>
          <w:rtl/>
        </w:rPr>
        <w:t>ي</w:t>
      </w:r>
      <w:r w:rsidRPr="00C92F35">
        <w:rPr>
          <w:rFonts w:ascii="Arial" w:hAnsi="Arial" w:cs="Simplified Arabic"/>
          <w:color w:val="000000"/>
          <w:sz w:val="32"/>
          <w:szCs w:val="32"/>
          <w:rtl/>
        </w:rPr>
        <w:t>ر الصادر بالمرسوم الملکي رقم (م</w:t>
      </w:r>
      <w:r>
        <w:rPr>
          <w:rFonts w:ascii="Arial" w:hAnsi="Arial" w:cs="Simplified Arabic" w:hint="cs"/>
          <w:color w:val="000000"/>
          <w:sz w:val="32"/>
          <w:szCs w:val="32"/>
          <w:rtl/>
        </w:rPr>
        <w:t>/</w:t>
      </w:r>
      <w:r w:rsidRPr="00C92F35">
        <w:rPr>
          <w:rFonts w:ascii="Arial" w:hAnsi="Arial" w:cs="Simplified Arabic"/>
          <w:color w:val="000000"/>
          <w:sz w:val="32"/>
          <w:szCs w:val="32"/>
          <w:rtl/>
          <w:lang w:bidi="fa-IR"/>
        </w:rPr>
        <w:t>۱۱</w:t>
      </w:r>
      <w:r>
        <w:rPr>
          <w:rFonts w:ascii="Arial" w:hAnsi="Arial" w:cs="Simplified Arabic" w:hint="cs"/>
          <w:color w:val="000000"/>
          <w:sz w:val="32"/>
          <w:szCs w:val="32"/>
          <w:rtl/>
          <w:lang w:bidi="fa-IR"/>
        </w:rPr>
        <w:t xml:space="preserve">) وتاريخ </w:t>
      </w:r>
      <w:r>
        <w:rPr>
          <w:rFonts w:ascii="Arial" w:hAnsi="Arial" w:cs="Simplified Arabic" w:hint="cs"/>
          <w:color w:val="000000"/>
          <w:sz w:val="32"/>
          <w:szCs w:val="32"/>
          <w:rtl/>
        </w:rPr>
        <w:t>18/2/1435هـ .</w:t>
      </w:r>
    </w:p>
    <w:p w:rsidR="0000082E" w:rsidRPr="00C92F35" w:rsidRDefault="0000082E" w:rsidP="00430534">
      <w:pPr>
        <w:pStyle w:val="aa"/>
        <w:bidi/>
        <w:spacing w:before="0" w:beforeAutospacing="0" w:after="0" w:afterAutospacing="0"/>
        <w:jc w:val="lowKashida"/>
        <w:rPr>
          <w:rFonts w:cs="Simplified Arabic"/>
          <w:sz w:val="32"/>
          <w:szCs w:val="32"/>
        </w:rPr>
      </w:pPr>
      <w:r>
        <w:rPr>
          <w:rFonts w:ascii="Arial" w:hAnsi="Arial" w:cs="Simplified Arabic" w:hint="cs"/>
          <w:color w:val="000000"/>
          <w:sz w:val="32"/>
          <w:szCs w:val="32"/>
          <w:rtl/>
        </w:rPr>
        <w:t xml:space="preserve">- </w:t>
      </w:r>
      <w:r w:rsidRPr="00C92F35">
        <w:rPr>
          <w:rFonts w:ascii="Arial" w:hAnsi="Arial" w:cs="Simplified Arabic"/>
          <w:color w:val="000000"/>
          <w:sz w:val="32"/>
          <w:szCs w:val="32"/>
          <w:rtl/>
        </w:rPr>
        <w:t>المادة (</w:t>
      </w:r>
      <w:r>
        <w:rPr>
          <w:rFonts w:ascii="Arial" w:hAnsi="Arial" w:cs="Simplified Arabic" w:hint="cs"/>
          <w:color w:val="000000"/>
          <w:sz w:val="32"/>
          <w:szCs w:val="32"/>
          <w:rtl/>
        </w:rPr>
        <w:t>214</w:t>
      </w:r>
      <w:r w:rsidRPr="00C92F35">
        <w:rPr>
          <w:rFonts w:ascii="Arial" w:hAnsi="Arial" w:cs="Simplified Arabic"/>
          <w:color w:val="000000"/>
          <w:sz w:val="32"/>
          <w:szCs w:val="32"/>
          <w:rtl/>
        </w:rPr>
        <w:t>) من نظام الإجراءات الجزائية الصادر بالمرسوم الملكي رقم (م</w:t>
      </w:r>
      <w:r>
        <w:rPr>
          <w:rFonts w:ascii="Arial" w:hAnsi="Arial" w:cs="Simplified Arabic" w:hint="cs"/>
          <w:color w:val="000000"/>
          <w:sz w:val="32"/>
          <w:szCs w:val="32"/>
          <w:rtl/>
        </w:rPr>
        <w:t>/</w:t>
      </w:r>
      <w:r w:rsidRPr="00C92F35">
        <w:rPr>
          <w:rFonts w:ascii="Arial" w:hAnsi="Arial" w:cs="Simplified Arabic"/>
          <w:color w:val="000000"/>
          <w:sz w:val="32"/>
          <w:szCs w:val="32"/>
          <w:rtl/>
        </w:rPr>
        <w:t xml:space="preserve">٢) </w:t>
      </w:r>
      <w:r>
        <w:rPr>
          <w:rFonts w:ascii="Arial" w:hAnsi="Arial" w:cs="Simplified Arabic"/>
          <w:color w:val="000000"/>
          <w:sz w:val="32"/>
          <w:szCs w:val="32"/>
          <w:rtl/>
        </w:rPr>
        <w:t>وتاريخ</w:t>
      </w:r>
      <w:r w:rsidRPr="00C92F35">
        <w:rPr>
          <w:rFonts w:ascii="Arial" w:hAnsi="Arial" w:cs="Simplified Arabic"/>
          <w:color w:val="000000"/>
          <w:sz w:val="32"/>
          <w:szCs w:val="32"/>
          <w:rtl/>
        </w:rPr>
        <w:t xml:space="preserve"> </w:t>
      </w:r>
      <w:r>
        <w:rPr>
          <w:rFonts w:ascii="Arial" w:hAnsi="Arial" w:cs="Simplified Arabic" w:hint="cs"/>
          <w:color w:val="000000"/>
          <w:sz w:val="32"/>
          <w:szCs w:val="32"/>
          <w:rtl/>
        </w:rPr>
        <w:t>22/1/1435</w:t>
      </w:r>
      <w:r w:rsidRPr="00C92F35">
        <w:rPr>
          <w:rFonts w:ascii="Arial" w:hAnsi="Arial" w:cs="Simplified Arabic"/>
          <w:color w:val="000000"/>
          <w:sz w:val="32"/>
          <w:szCs w:val="32"/>
          <w:rtl/>
        </w:rPr>
        <w:t>هـ</w:t>
      </w:r>
      <w:r w:rsidRPr="00C92F35">
        <w:rPr>
          <w:rFonts w:ascii="Arial" w:hAnsi="Arial" w:cs="Simplified Arabic"/>
          <w:color w:val="000000"/>
          <w:sz w:val="32"/>
          <w:szCs w:val="32"/>
        </w:rPr>
        <w:t>.</w:t>
      </w:r>
    </w:p>
    <w:p w:rsidR="0000082E" w:rsidRPr="00397149" w:rsidRDefault="0000082E" w:rsidP="00430534">
      <w:pPr>
        <w:pStyle w:val="aa"/>
        <w:bidi/>
        <w:spacing w:before="0" w:beforeAutospacing="0" w:after="0" w:afterAutospacing="0"/>
        <w:jc w:val="center"/>
        <w:rPr>
          <w:rFonts w:ascii="Arial" w:hAnsi="Arial" w:cs="Simplified Arabic"/>
          <w:b/>
          <w:bCs/>
          <w:color w:val="000000"/>
          <w:sz w:val="32"/>
          <w:szCs w:val="32"/>
          <w:rtl/>
        </w:rPr>
      </w:pPr>
      <w:r w:rsidRPr="00397149">
        <w:rPr>
          <w:rFonts w:ascii="Arial" w:hAnsi="Arial" w:cs="Simplified Arabic"/>
          <w:b/>
          <w:bCs/>
          <w:color w:val="000000"/>
          <w:sz w:val="32"/>
          <w:szCs w:val="32"/>
          <w:rtl/>
        </w:rPr>
        <w:t>الوقائع</w:t>
      </w:r>
    </w:p>
    <w:p w:rsidR="0000082E" w:rsidRPr="00C92F35" w:rsidRDefault="0000082E" w:rsidP="00430534">
      <w:pPr>
        <w:pStyle w:val="aa"/>
        <w:bidi/>
        <w:spacing w:before="0" w:beforeAutospacing="0" w:after="0" w:afterAutospacing="0"/>
        <w:jc w:val="lowKashida"/>
        <w:rPr>
          <w:rFonts w:cs="Simplified Arabic"/>
          <w:sz w:val="32"/>
          <w:szCs w:val="32"/>
        </w:rPr>
      </w:pPr>
      <w:r w:rsidRPr="00C92F35">
        <w:rPr>
          <w:rFonts w:ascii="Arial" w:hAnsi="Arial" w:cs="Simplified Arabic"/>
          <w:color w:val="000000"/>
          <w:sz w:val="32"/>
          <w:szCs w:val="32"/>
          <w:rtl/>
        </w:rPr>
        <w:t xml:space="preserve"> تتلخص وقائع هذه القضية في</w:t>
      </w:r>
      <w:r>
        <w:rPr>
          <w:rFonts w:ascii="Arial" w:hAnsi="Arial" w:cs="Simplified Arabic"/>
          <w:color w:val="000000"/>
          <w:sz w:val="32"/>
          <w:szCs w:val="32"/>
          <w:rtl/>
        </w:rPr>
        <w:t xml:space="preserve"> أنَّه </w:t>
      </w:r>
      <w:r w:rsidRPr="00C92F35">
        <w:rPr>
          <w:rFonts w:ascii="Arial" w:hAnsi="Arial" w:cs="Simplified Arabic"/>
          <w:color w:val="000000"/>
          <w:sz w:val="32"/>
          <w:szCs w:val="32"/>
          <w:rtl/>
        </w:rPr>
        <w:t>ورد إلى المحكمة الإدارية بمكة المكرمة خطاب هيئة التحقيق والادعاء</w:t>
      </w:r>
      <w:r>
        <w:rPr>
          <w:rFonts w:ascii="Arial" w:hAnsi="Arial" w:cs="Simplified Arabic" w:hint="cs"/>
          <w:color w:val="000000"/>
          <w:sz w:val="32"/>
          <w:szCs w:val="32"/>
          <w:rtl/>
        </w:rPr>
        <w:t xml:space="preserve"> </w:t>
      </w:r>
      <w:r w:rsidRPr="00C92F35">
        <w:rPr>
          <w:rFonts w:ascii="Arial" w:hAnsi="Arial" w:cs="Simplified Arabic"/>
          <w:color w:val="000000"/>
          <w:sz w:val="32"/>
          <w:szCs w:val="32"/>
          <w:rtl/>
        </w:rPr>
        <w:t>العام رقم</w:t>
      </w:r>
      <w:r>
        <w:rPr>
          <w:rFonts w:ascii="Arial" w:hAnsi="Arial" w:cs="Simplified Arabic" w:hint="cs"/>
          <w:color w:val="000000"/>
          <w:sz w:val="32"/>
          <w:szCs w:val="32"/>
          <w:rtl/>
        </w:rPr>
        <w:t xml:space="preserve"> </w:t>
      </w:r>
      <w:r>
        <w:rPr>
          <w:rFonts w:ascii="Arial" w:hAnsi="Arial" w:cs="Simplified Arabic"/>
          <w:color w:val="000000"/>
          <w:sz w:val="32"/>
          <w:szCs w:val="32"/>
          <w:rtl/>
        </w:rPr>
        <w:t>(...)</w:t>
      </w:r>
      <w:r>
        <w:rPr>
          <w:rFonts w:ascii="Arial" w:hAnsi="Arial" w:cs="Simplified Arabic" w:hint="cs"/>
          <w:color w:val="000000"/>
          <w:sz w:val="32"/>
          <w:szCs w:val="32"/>
          <w:rtl/>
        </w:rPr>
        <w:t xml:space="preserve"> وتاريخ 26/2/</w:t>
      </w:r>
      <w:r w:rsidRPr="00C80AC2">
        <w:rPr>
          <w:rFonts w:ascii="Arial" w:hAnsi="Arial" w:cs="Simplified Arabic" w:hint="cs"/>
          <w:color w:val="000000"/>
          <w:sz w:val="32"/>
          <w:szCs w:val="32"/>
          <w:highlight w:val="yellow"/>
          <w:rtl/>
        </w:rPr>
        <w:t>1436ه</w:t>
      </w:r>
      <w:r>
        <w:rPr>
          <w:rFonts w:ascii="Arial" w:hAnsi="Arial" w:cs="Simplified Arabic" w:hint="cs"/>
          <w:color w:val="000000"/>
          <w:sz w:val="32"/>
          <w:szCs w:val="32"/>
          <w:rtl/>
        </w:rPr>
        <w:t xml:space="preserve"> المرفق به لائحة الاتهام لعام 1436</w:t>
      </w:r>
      <w:r w:rsidRPr="00C92F35">
        <w:rPr>
          <w:rFonts w:ascii="Arial" w:hAnsi="Arial" w:cs="Simplified Arabic"/>
          <w:color w:val="000000"/>
          <w:sz w:val="32"/>
          <w:szCs w:val="32"/>
          <w:rtl/>
        </w:rPr>
        <w:t>هـ مع مشفوعاتها، وقد باشرت الدائرة النظر في القضية على النحو المثبت بمحضر الضبط،</w:t>
      </w:r>
      <w:r>
        <w:rPr>
          <w:rFonts w:ascii="Arial" w:hAnsi="Arial" w:cs="Simplified Arabic"/>
          <w:color w:val="000000"/>
          <w:sz w:val="32"/>
          <w:szCs w:val="32"/>
          <w:rtl/>
        </w:rPr>
        <w:t xml:space="preserve"> حَيْثُ </w:t>
      </w:r>
      <w:r w:rsidRPr="00C92F35">
        <w:rPr>
          <w:rFonts w:ascii="Arial" w:hAnsi="Arial" w:cs="Simplified Arabic"/>
          <w:color w:val="000000"/>
          <w:sz w:val="32"/>
          <w:szCs w:val="32"/>
          <w:rtl/>
        </w:rPr>
        <w:t>حضر</w:t>
      </w:r>
      <w:r>
        <w:rPr>
          <w:rFonts w:ascii="Arial" w:hAnsi="Arial" w:cs="Simplified Arabic"/>
          <w:color w:val="000000"/>
          <w:sz w:val="32"/>
          <w:szCs w:val="32"/>
          <w:rtl/>
        </w:rPr>
        <w:t xml:space="preserve"> مُمَثِّل </w:t>
      </w:r>
      <w:r w:rsidRPr="00C92F35">
        <w:rPr>
          <w:rFonts w:ascii="Arial" w:hAnsi="Arial" w:cs="Simplified Arabic"/>
          <w:color w:val="000000"/>
          <w:sz w:val="32"/>
          <w:szCs w:val="32"/>
          <w:rtl/>
        </w:rPr>
        <w:t>الادعاء/</w:t>
      </w:r>
      <w:r>
        <w:rPr>
          <w:rFonts w:ascii="Arial" w:hAnsi="Arial" w:cs="Simplified Arabic" w:hint="cs"/>
          <w:color w:val="000000"/>
          <w:sz w:val="32"/>
          <w:szCs w:val="32"/>
          <w:rtl/>
        </w:rPr>
        <w:t xml:space="preserve">(...) </w:t>
      </w:r>
      <w:r>
        <w:rPr>
          <w:rFonts w:ascii="Arial" w:hAnsi="Arial" w:cs="Simplified Arabic"/>
          <w:color w:val="000000"/>
          <w:sz w:val="32"/>
          <w:szCs w:val="32"/>
          <w:rtl/>
        </w:rPr>
        <w:t>والمد</w:t>
      </w:r>
      <w:r w:rsidRPr="00C92F35">
        <w:rPr>
          <w:rFonts w:ascii="Arial" w:hAnsi="Arial" w:cs="Simplified Arabic"/>
          <w:color w:val="000000"/>
          <w:sz w:val="32"/>
          <w:szCs w:val="32"/>
          <w:rtl/>
        </w:rPr>
        <w:t xml:space="preserve">عی عليه </w:t>
      </w:r>
      <w:r w:rsidRPr="00C92F35">
        <w:rPr>
          <w:rFonts w:ascii="Arial" w:hAnsi="Arial" w:cs="Simplified Arabic"/>
          <w:color w:val="000000"/>
          <w:sz w:val="32"/>
          <w:szCs w:val="32"/>
          <w:rtl/>
        </w:rPr>
        <w:lastRenderedPageBreak/>
        <w:t>المذکور أعلاه، و</w:t>
      </w:r>
      <w:r>
        <w:rPr>
          <w:rFonts w:ascii="Arial" w:hAnsi="Arial" w:cs="Simplified Arabic" w:hint="cs"/>
          <w:color w:val="000000"/>
          <w:sz w:val="32"/>
          <w:szCs w:val="32"/>
          <w:rtl/>
        </w:rPr>
        <w:t>ا</w:t>
      </w:r>
      <w:r w:rsidRPr="00C92F35">
        <w:rPr>
          <w:rFonts w:ascii="Arial" w:hAnsi="Arial" w:cs="Simplified Arabic"/>
          <w:color w:val="000000"/>
          <w:sz w:val="32"/>
          <w:szCs w:val="32"/>
          <w:rtl/>
        </w:rPr>
        <w:t>دعى</w:t>
      </w:r>
      <w:r>
        <w:rPr>
          <w:rFonts w:ascii="Arial" w:hAnsi="Arial" w:cs="Simplified Arabic"/>
          <w:color w:val="000000"/>
          <w:sz w:val="32"/>
          <w:szCs w:val="32"/>
          <w:rtl/>
        </w:rPr>
        <w:t xml:space="preserve"> مُمَثِّل </w:t>
      </w:r>
      <w:r w:rsidRPr="00C92F35">
        <w:rPr>
          <w:rFonts w:ascii="Arial" w:hAnsi="Arial" w:cs="Simplified Arabic"/>
          <w:color w:val="000000"/>
          <w:sz w:val="32"/>
          <w:szCs w:val="32"/>
          <w:rtl/>
        </w:rPr>
        <w:t>الادعاء في مواجهته</w:t>
      </w:r>
      <w:r>
        <w:rPr>
          <w:rFonts w:ascii="Arial" w:hAnsi="Arial" w:cs="Simplified Arabic" w:hint="cs"/>
          <w:color w:val="000000"/>
          <w:sz w:val="32"/>
          <w:szCs w:val="32"/>
          <w:rtl/>
        </w:rPr>
        <w:t xml:space="preserve"> قائلًا:</w:t>
      </w:r>
      <w:r w:rsidRPr="00C92F35">
        <w:rPr>
          <w:rFonts w:ascii="Arial" w:hAnsi="Arial" w:cs="Simplified Arabic"/>
          <w:color w:val="000000"/>
          <w:sz w:val="32"/>
          <w:szCs w:val="32"/>
          <w:cs/>
          <w:lang w:bidi="gu-IN"/>
        </w:rPr>
        <w:t xml:space="preserve"> </w:t>
      </w:r>
      <w:r w:rsidRPr="00C92F35">
        <w:rPr>
          <w:rFonts w:ascii="Arial" w:hAnsi="Arial" w:cs="Simplified Arabic"/>
          <w:color w:val="000000"/>
          <w:sz w:val="32"/>
          <w:szCs w:val="32"/>
          <w:rtl/>
        </w:rPr>
        <w:t xml:space="preserve">تتهم هيئة التحقيق والادعاء العام/ </w:t>
      </w:r>
      <w:r>
        <w:rPr>
          <w:rFonts w:ascii="Arial" w:hAnsi="Arial" w:cs="Simplified Arabic" w:hint="cs"/>
          <w:color w:val="000000"/>
          <w:sz w:val="32"/>
          <w:szCs w:val="32"/>
          <w:rtl/>
        </w:rPr>
        <w:t>(...)</w:t>
      </w:r>
      <w:r w:rsidRPr="00C92F35">
        <w:rPr>
          <w:rFonts w:ascii="Arial" w:hAnsi="Arial" w:cs="Simplified Arabic"/>
          <w:color w:val="000000"/>
          <w:sz w:val="32"/>
          <w:szCs w:val="32"/>
          <w:rtl/>
        </w:rPr>
        <w:t>- کو</w:t>
      </w:r>
      <w:r>
        <w:rPr>
          <w:rFonts w:ascii="Arial" w:hAnsi="Arial" w:cs="Simplified Arabic" w:hint="cs"/>
          <w:color w:val="000000"/>
          <w:sz w:val="32"/>
          <w:szCs w:val="32"/>
          <w:rtl/>
        </w:rPr>
        <w:t>ي</w:t>
      </w:r>
      <w:r w:rsidRPr="00C92F35">
        <w:rPr>
          <w:rFonts w:ascii="Arial" w:hAnsi="Arial" w:cs="Simplified Arabic"/>
          <w:color w:val="000000"/>
          <w:sz w:val="32"/>
          <w:szCs w:val="32"/>
          <w:rtl/>
        </w:rPr>
        <w:t>تي ال</w:t>
      </w:r>
      <w:r>
        <w:rPr>
          <w:rFonts w:ascii="Arial" w:hAnsi="Arial" w:cs="Simplified Arabic" w:hint="cs"/>
          <w:color w:val="000000"/>
          <w:sz w:val="32"/>
          <w:szCs w:val="32"/>
          <w:rtl/>
        </w:rPr>
        <w:t>ج</w:t>
      </w:r>
      <w:r w:rsidRPr="00C92F35">
        <w:rPr>
          <w:rFonts w:ascii="Arial" w:hAnsi="Arial" w:cs="Simplified Arabic"/>
          <w:color w:val="000000"/>
          <w:sz w:val="32"/>
          <w:szCs w:val="32"/>
          <w:rtl/>
        </w:rPr>
        <w:t>نس</w:t>
      </w:r>
      <w:r>
        <w:rPr>
          <w:rFonts w:ascii="Arial" w:hAnsi="Arial" w:cs="Simplified Arabic" w:hint="cs"/>
          <w:color w:val="000000"/>
          <w:sz w:val="32"/>
          <w:szCs w:val="32"/>
          <w:rtl/>
        </w:rPr>
        <w:t>ي</w:t>
      </w:r>
      <w:r w:rsidRPr="00C92F35">
        <w:rPr>
          <w:rFonts w:ascii="Arial" w:hAnsi="Arial" w:cs="Simplified Arabic"/>
          <w:color w:val="000000"/>
          <w:sz w:val="32"/>
          <w:szCs w:val="32"/>
          <w:rtl/>
        </w:rPr>
        <w:t>ة- هو</w:t>
      </w:r>
      <w:r>
        <w:rPr>
          <w:rFonts w:ascii="Arial" w:hAnsi="Arial" w:cs="Simplified Arabic" w:hint="cs"/>
          <w:color w:val="000000"/>
          <w:sz w:val="32"/>
          <w:szCs w:val="32"/>
          <w:rtl/>
        </w:rPr>
        <w:t>ي</w:t>
      </w:r>
      <w:r w:rsidRPr="00C92F35">
        <w:rPr>
          <w:rFonts w:ascii="Arial" w:hAnsi="Arial" w:cs="Simplified Arabic"/>
          <w:color w:val="000000"/>
          <w:sz w:val="32"/>
          <w:szCs w:val="32"/>
          <w:rtl/>
        </w:rPr>
        <w:t xml:space="preserve">ة رقم </w:t>
      </w:r>
      <w:r>
        <w:rPr>
          <w:rFonts w:ascii="Arial" w:hAnsi="Arial" w:cs="Simplified Arabic" w:hint="cs"/>
          <w:color w:val="000000"/>
          <w:sz w:val="32"/>
          <w:szCs w:val="32"/>
          <w:rtl/>
        </w:rPr>
        <w:t>(...)</w:t>
      </w:r>
      <w:r>
        <w:rPr>
          <w:rFonts w:cs="Simplified Arabic" w:hint="cs"/>
          <w:sz w:val="32"/>
          <w:szCs w:val="32"/>
          <w:rtl/>
        </w:rPr>
        <w:t xml:space="preserve"> 42 سنة </w:t>
      </w:r>
      <w:r>
        <w:rPr>
          <w:rFonts w:ascii="Arial" w:hAnsi="Arial" w:cs="Simplified Arabic" w:hint="cs"/>
          <w:color w:val="000000"/>
          <w:sz w:val="32"/>
          <w:szCs w:val="32"/>
          <w:rtl/>
        </w:rPr>
        <w:t xml:space="preserve">- </w:t>
      </w:r>
      <w:r w:rsidRPr="00C92F35">
        <w:rPr>
          <w:rFonts w:ascii="Arial" w:hAnsi="Arial" w:cs="Simplified Arabic"/>
          <w:color w:val="000000"/>
          <w:sz w:val="32"/>
          <w:szCs w:val="32"/>
          <w:rtl/>
        </w:rPr>
        <w:t>متقاع</w:t>
      </w:r>
      <w:r>
        <w:rPr>
          <w:rFonts w:ascii="Arial" w:hAnsi="Arial" w:cs="Simplified Arabic" w:hint="cs"/>
          <w:color w:val="000000"/>
          <w:sz w:val="32"/>
          <w:szCs w:val="32"/>
          <w:rtl/>
        </w:rPr>
        <w:t>د</w:t>
      </w:r>
      <w:r>
        <w:rPr>
          <w:rFonts w:ascii="Arial" w:hAnsi="Arial" w:cs="Simplified Arabic"/>
          <w:color w:val="000000"/>
          <w:sz w:val="32"/>
          <w:szCs w:val="32"/>
          <w:rtl/>
        </w:rPr>
        <w:t xml:space="preserve"> </w:t>
      </w:r>
      <w:r w:rsidRPr="00C92F35">
        <w:rPr>
          <w:rFonts w:ascii="Arial" w:hAnsi="Arial" w:cs="Simplified Arabic"/>
          <w:color w:val="000000"/>
          <w:sz w:val="32"/>
          <w:szCs w:val="32"/>
          <w:rtl/>
        </w:rPr>
        <w:t>-متزوج</w:t>
      </w:r>
      <w:r>
        <w:rPr>
          <w:rFonts w:ascii="Arial" w:hAnsi="Arial" w:cs="Simplified Arabic"/>
          <w:color w:val="000000"/>
          <w:sz w:val="32"/>
          <w:szCs w:val="32"/>
          <w:rtl/>
        </w:rPr>
        <w:t>.</w:t>
      </w:r>
    </w:p>
    <w:p w:rsidR="0000082E" w:rsidRPr="00C92F35" w:rsidRDefault="0000082E" w:rsidP="00430534">
      <w:pPr>
        <w:pStyle w:val="aa"/>
        <w:bidi/>
        <w:spacing w:before="0" w:beforeAutospacing="0" w:after="0" w:afterAutospacing="0"/>
        <w:jc w:val="lowKashida"/>
        <w:rPr>
          <w:rFonts w:cs="Simplified Arabic"/>
          <w:sz w:val="32"/>
          <w:szCs w:val="32"/>
        </w:rPr>
      </w:pPr>
      <w:r w:rsidRPr="00C92F35">
        <w:rPr>
          <w:rFonts w:ascii="Arial" w:hAnsi="Arial" w:cs="Simplified Arabic"/>
          <w:color w:val="000000"/>
          <w:sz w:val="32"/>
          <w:szCs w:val="32"/>
          <w:rtl/>
        </w:rPr>
        <w:t>حيث ورد بالمحضر المعد من قبل المباحث الإدارية بالطائف</w:t>
      </w:r>
      <w:r>
        <w:rPr>
          <w:rFonts w:ascii="Arial" w:hAnsi="Arial" w:cs="Simplified Arabic"/>
          <w:color w:val="000000"/>
          <w:sz w:val="32"/>
          <w:szCs w:val="32"/>
          <w:rtl/>
        </w:rPr>
        <w:t xml:space="preserve"> أنَّه </w:t>
      </w:r>
      <w:r w:rsidRPr="00C92F35">
        <w:rPr>
          <w:rFonts w:ascii="Arial" w:hAnsi="Arial" w:cs="Simplified Arabic"/>
          <w:color w:val="000000"/>
          <w:sz w:val="32"/>
          <w:szCs w:val="32"/>
          <w:rtl/>
        </w:rPr>
        <w:t>بتاريخ</w:t>
      </w:r>
      <w:r>
        <w:rPr>
          <w:rFonts w:ascii="Arial" w:hAnsi="Arial" w:cs="Simplified Arabic" w:hint="cs"/>
          <w:color w:val="000000"/>
          <w:sz w:val="32"/>
          <w:szCs w:val="32"/>
          <w:rtl/>
        </w:rPr>
        <w:t xml:space="preserve"> 7/12/1435هـ </w:t>
      </w:r>
      <w:r w:rsidRPr="00C92F35">
        <w:rPr>
          <w:rFonts w:ascii="Arial" w:hAnsi="Arial" w:cs="Simplified Arabic"/>
          <w:color w:val="000000"/>
          <w:sz w:val="32"/>
          <w:szCs w:val="32"/>
          <w:rtl/>
        </w:rPr>
        <w:t>وفي تمام الساعة</w:t>
      </w:r>
      <w:r>
        <w:rPr>
          <w:rFonts w:cs="Simplified Arabic" w:hint="cs"/>
          <w:sz w:val="32"/>
          <w:szCs w:val="32"/>
          <w:rtl/>
        </w:rPr>
        <w:t xml:space="preserve"> العاشرة صباحًا تَمَّ </w:t>
      </w:r>
      <w:r>
        <w:rPr>
          <w:rFonts w:ascii="Arial" w:hAnsi="Arial" w:cs="Simplified Arabic" w:hint="cs"/>
          <w:color w:val="000000"/>
          <w:sz w:val="32"/>
          <w:szCs w:val="32"/>
          <w:rtl/>
        </w:rPr>
        <w:t xml:space="preserve">استيقاف الباص الذي يحمل </w:t>
      </w:r>
      <w:r w:rsidRPr="00C92F35">
        <w:rPr>
          <w:rFonts w:ascii="Arial" w:hAnsi="Arial" w:cs="Simplified Arabic"/>
          <w:color w:val="000000"/>
          <w:sz w:val="32"/>
          <w:szCs w:val="32"/>
          <w:rtl/>
        </w:rPr>
        <w:t>اللوحة رقم (</w:t>
      </w:r>
      <w:r>
        <w:rPr>
          <w:rFonts w:ascii="Arial" w:hAnsi="Arial" w:cs="Simplified Arabic" w:hint="cs"/>
          <w:color w:val="000000"/>
          <w:sz w:val="32"/>
          <w:szCs w:val="32"/>
          <w:rtl/>
        </w:rPr>
        <w:t>...</w:t>
      </w:r>
      <w:r w:rsidRPr="00C92F35">
        <w:rPr>
          <w:rFonts w:ascii="Arial" w:hAnsi="Arial" w:cs="Simplified Arabic"/>
          <w:color w:val="000000"/>
          <w:sz w:val="32"/>
          <w:szCs w:val="32"/>
          <w:rtl/>
          <w:lang w:bidi="fa-IR"/>
        </w:rPr>
        <w:t xml:space="preserve">) </w:t>
      </w:r>
      <w:r w:rsidRPr="00C92F35">
        <w:rPr>
          <w:rFonts w:ascii="Arial" w:hAnsi="Arial" w:cs="Simplified Arabic"/>
          <w:color w:val="000000"/>
          <w:sz w:val="32"/>
          <w:szCs w:val="32"/>
          <w:rtl/>
        </w:rPr>
        <w:t>مود</w:t>
      </w:r>
      <w:r>
        <w:rPr>
          <w:rFonts w:ascii="Arial" w:hAnsi="Arial" w:cs="Simplified Arabic" w:hint="cs"/>
          <w:color w:val="000000"/>
          <w:sz w:val="32"/>
          <w:szCs w:val="32"/>
          <w:rtl/>
        </w:rPr>
        <w:t>ي</w:t>
      </w:r>
      <w:r w:rsidRPr="00C92F35">
        <w:rPr>
          <w:rFonts w:ascii="Arial" w:hAnsi="Arial" w:cs="Simplified Arabic"/>
          <w:color w:val="000000"/>
          <w:sz w:val="32"/>
          <w:szCs w:val="32"/>
          <w:rtl/>
        </w:rPr>
        <w:t xml:space="preserve">ل </w:t>
      </w:r>
      <w:r w:rsidRPr="00C92F35">
        <w:rPr>
          <w:rFonts w:ascii="Arial" w:hAnsi="Arial" w:cs="Simplified Arabic"/>
          <w:color w:val="000000"/>
          <w:sz w:val="32"/>
          <w:szCs w:val="32"/>
          <w:rtl/>
          <w:lang w:bidi="fa-IR"/>
        </w:rPr>
        <w:t>۱۹۹۹</w:t>
      </w:r>
      <w:r>
        <w:rPr>
          <w:rFonts w:ascii="Arial" w:hAnsi="Arial" w:cs="Simplified Arabic" w:hint="cs"/>
          <w:color w:val="000000"/>
          <w:sz w:val="32"/>
          <w:szCs w:val="32"/>
          <w:rtl/>
        </w:rPr>
        <w:t>م</w:t>
      </w:r>
      <w:r w:rsidRPr="00C92F35">
        <w:rPr>
          <w:rFonts w:ascii="Arial" w:hAnsi="Arial" w:cs="Simplified Arabic"/>
          <w:color w:val="000000"/>
          <w:sz w:val="32"/>
          <w:szCs w:val="32"/>
          <w:rtl/>
        </w:rPr>
        <w:t xml:space="preserve"> حمولة</w:t>
      </w:r>
      <w:r>
        <w:rPr>
          <w:rFonts w:ascii="Arial" w:hAnsi="Arial" w:cs="Simplified Arabic" w:hint="cs"/>
          <w:color w:val="000000"/>
          <w:sz w:val="32"/>
          <w:szCs w:val="32"/>
          <w:rtl/>
        </w:rPr>
        <w:t xml:space="preserve"> 49 </w:t>
      </w:r>
      <w:r>
        <w:rPr>
          <w:rFonts w:ascii="Arial" w:hAnsi="Arial" w:cs="Simplified Arabic"/>
          <w:color w:val="000000"/>
          <w:sz w:val="32"/>
          <w:szCs w:val="32"/>
          <w:rtl/>
        </w:rPr>
        <w:t>راكب بقيادة السائق</w:t>
      </w:r>
      <w:r w:rsidRPr="00C92F35">
        <w:rPr>
          <w:rFonts w:ascii="Arial" w:hAnsi="Arial" w:cs="Simplified Arabic"/>
          <w:color w:val="000000"/>
          <w:sz w:val="32"/>
          <w:szCs w:val="32"/>
          <w:rtl/>
        </w:rPr>
        <w:t xml:space="preserve"> (</w:t>
      </w:r>
      <w:r>
        <w:rPr>
          <w:rFonts w:ascii="Arial" w:hAnsi="Arial" w:cs="Simplified Arabic" w:hint="cs"/>
          <w:color w:val="000000"/>
          <w:sz w:val="32"/>
          <w:szCs w:val="32"/>
          <w:rtl/>
        </w:rPr>
        <w:t>...</w:t>
      </w:r>
      <w:r w:rsidRPr="00C92F35">
        <w:rPr>
          <w:rFonts w:ascii="Arial" w:hAnsi="Arial" w:cs="Simplified Arabic"/>
          <w:color w:val="000000"/>
          <w:sz w:val="32"/>
          <w:szCs w:val="32"/>
          <w:rtl/>
          <w:lang w:bidi="fa-IR"/>
        </w:rPr>
        <w:t>)</w:t>
      </w:r>
      <w:r>
        <w:rPr>
          <w:rFonts w:ascii="Arial" w:hAnsi="Arial" w:cs="Simplified Arabic"/>
          <w:color w:val="000000"/>
          <w:sz w:val="32"/>
          <w:szCs w:val="32"/>
          <w:rtl/>
        </w:rPr>
        <w:t xml:space="preserve"> سوري الجنسية والباص</w:t>
      </w:r>
      <w:r w:rsidRPr="00C92F35">
        <w:rPr>
          <w:rFonts w:ascii="Arial" w:hAnsi="Arial" w:cs="Simplified Arabic"/>
          <w:color w:val="000000"/>
          <w:sz w:val="32"/>
          <w:szCs w:val="32"/>
          <w:rtl/>
        </w:rPr>
        <w:t xml:space="preserve"> الذي يحمل اللوحة رقم(</w:t>
      </w:r>
      <w:r>
        <w:rPr>
          <w:rFonts w:ascii="Arial" w:hAnsi="Arial" w:cs="Simplified Arabic" w:hint="cs"/>
          <w:color w:val="000000"/>
          <w:sz w:val="32"/>
          <w:szCs w:val="32"/>
          <w:rtl/>
        </w:rPr>
        <w:t>...</w:t>
      </w:r>
      <w:r w:rsidRPr="00C92F35">
        <w:rPr>
          <w:rFonts w:ascii="Arial" w:hAnsi="Arial" w:cs="Simplified Arabic"/>
          <w:color w:val="000000"/>
          <w:sz w:val="32"/>
          <w:szCs w:val="32"/>
          <w:rtl/>
          <w:lang w:bidi="fa-IR"/>
        </w:rPr>
        <w:t>)</w:t>
      </w:r>
      <w:r>
        <w:rPr>
          <w:rFonts w:ascii="Arial" w:hAnsi="Arial" w:cs="Simplified Arabic"/>
          <w:color w:val="000000"/>
          <w:sz w:val="32"/>
          <w:szCs w:val="32"/>
          <w:rtl/>
        </w:rPr>
        <w:t xml:space="preserve"> بقيادة السائق</w:t>
      </w:r>
      <w:r w:rsidRPr="00C92F35">
        <w:rPr>
          <w:rFonts w:ascii="Arial" w:hAnsi="Arial" w:cs="Simplified Arabic"/>
          <w:color w:val="000000"/>
          <w:sz w:val="32"/>
          <w:szCs w:val="32"/>
          <w:rtl/>
        </w:rPr>
        <w:t xml:space="preserve"> (</w:t>
      </w:r>
      <w:r>
        <w:rPr>
          <w:rFonts w:ascii="Arial" w:hAnsi="Arial" w:cs="Simplified Arabic" w:hint="cs"/>
          <w:color w:val="000000"/>
          <w:sz w:val="32"/>
          <w:szCs w:val="32"/>
          <w:rtl/>
        </w:rPr>
        <w:t>...</w:t>
      </w:r>
      <w:r w:rsidRPr="00C92F35">
        <w:rPr>
          <w:rFonts w:ascii="Arial" w:hAnsi="Arial" w:cs="Simplified Arabic"/>
          <w:color w:val="000000"/>
          <w:sz w:val="32"/>
          <w:szCs w:val="32"/>
          <w:rtl/>
          <w:lang w:bidi="fa-IR"/>
        </w:rPr>
        <w:t>)</w:t>
      </w:r>
      <w:r>
        <w:rPr>
          <w:rFonts w:ascii="Arial" w:hAnsi="Arial" w:cs="Simplified Arabic" w:hint="cs"/>
          <w:color w:val="000000"/>
          <w:sz w:val="32"/>
          <w:szCs w:val="32"/>
          <w:rtl/>
          <w:lang w:bidi="fa-IR"/>
        </w:rPr>
        <w:t xml:space="preserve"> </w:t>
      </w:r>
      <w:r w:rsidRPr="00C92F35">
        <w:rPr>
          <w:rFonts w:ascii="Arial" w:hAnsi="Arial" w:cs="Simplified Arabic"/>
          <w:color w:val="000000"/>
          <w:sz w:val="32"/>
          <w:szCs w:val="32"/>
          <w:rtl/>
        </w:rPr>
        <w:t>سوري الجنسية</w:t>
      </w:r>
      <w:r>
        <w:rPr>
          <w:rFonts w:ascii="Arial" w:hAnsi="Arial" w:cs="Simplified Arabic"/>
          <w:color w:val="000000"/>
          <w:sz w:val="32"/>
          <w:szCs w:val="32"/>
          <w:rtl/>
        </w:rPr>
        <w:t xml:space="preserve">، وذلك </w:t>
      </w:r>
      <w:r w:rsidRPr="00C92F35">
        <w:rPr>
          <w:rFonts w:ascii="Arial" w:hAnsi="Arial" w:cs="Simplified Arabic"/>
          <w:color w:val="000000"/>
          <w:sz w:val="32"/>
          <w:szCs w:val="32"/>
          <w:rtl/>
        </w:rPr>
        <w:t>بعد ملاحظة مرورهما من نقطة فرز الباصات</w:t>
      </w:r>
      <w:r>
        <w:rPr>
          <w:rFonts w:ascii="Arial" w:hAnsi="Arial" w:cs="Simplified Arabic" w:hint="cs"/>
          <w:color w:val="000000"/>
          <w:sz w:val="32"/>
          <w:szCs w:val="32"/>
          <w:rtl/>
        </w:rPr>
        <w:t xml:space="preserve"> </w:t>
      </w:r>
      <w:r w:rsidRPr="00C92F35">
        <w:rPr>
          <w:rFonts w:ascii="Arial" w:hAnsi="Arial" w:cs="Simplified Arabic"/>
          <w:color w:val="000000"/>
          <w:sz w:val="32"/>
          <w:szCs w:val="32"/>
          <w:rtl/>
        </w:rPr>
        <w:t>في الميقات</w:t>
      </w:r>
      <w:r>
        <w:rPr>
          <w:rFonts w:ascii="Arial" w:hAnsi="Arial" w:cs="Simplified Arabic"/>
          <w:color w:val="000000"/>
          <w:sz w:val="32"/>
          <w:szCs w:val="32"/>
          <w:rtl/>
        </w:rPr>
        <w:t xml:space="preserve"> حَيْثُ </w:t>
      </w:r>
      <w:r w:rsidRPr="00C92F35">
        <w:rPr>
          <w:rFonts w:ascii="Arial" w:hAnsi="Arial" w:cs="Simplified Arabic"/>
          <w:color w:val="000000"/>
          <w:sz w:val="32"/>
          <w:szCs w:val="32"/>
          <w:rtl/>
        </w:rPr>
        <w:t>قام أحد الأفراد المتواجدين بالنقطة بتدقيق ال</w:t>
      </w:r>
      <w:r>
        <w:rPr>
          <w:rFonts w:ascii="Arial" w:hAnsi="Arial" w:cs="Simplified Arabic"/>
          <w:color w:val="000000"/>
          <w:sz w:val="32"/>
          <w:szCs w:val="32"/>
          <w:rtl/>
        </w:rPr>
        <w:t xml:space="preserve">تصاريح والتغاضي عنها مع العلم </w:t>
      </w:r>
      <w:r w:rsidRPr="00C80AC2">
        <w:rPr>
          <w:rFonts w:ascii="Arial" w:hAnsi="Arial" w:cs="Simplified Arabic" w:hint="cs"/>
          <w:color w:val="000000"/>
          <w:sz w:val="32"/>
          <w:szCs w:val="32"/>
          <w:highlight w:val="yellow"/>
          <w:rtl/>
        </w:rPr>
        <w:t>أنها</w:t>
      </w:r>
      <w:r w:rsidRPr="00C92F35">
        <w:rPr>
          <w:rFonts w:ascii="Arial" w:hAnsi="Arial" w:cs="Simplified Arabic"/>
          <w:color w:val="000000"/>
          <w:sz w:val="32"/>
          <w:szCs w:val="32"/>
          <w:rtl/>
        </w:rPr>
        <w:t xml:space="preserve"> غير نظامية ولم يقم بوضع الملصق الخاص بالباصات للحملات النظ</w:t>
      </w:r>
      <w:r>
        <w:rPr>
          <w:rFonts w:ascii="Arial" w:hAnsi="Arial" w:cs="Simplified Arabic"/>
          <w:color w:val="000000"/>
          <w:sz w:val="32"/>
          <w:szCs w:val="32"/>
          <w:rtl/>
        </w:rPr>
        <w:t xml:space="preserve">امية وبعد سؤال رجل الأمن أفاد </w:t>
      </w:r>
      <w:r w:rsidRPr="00C80AC2">
        <w:rPr>
          <w:rFonts w:ascii="Arial" w:hAnsi="Arial" w:cs="Simplified Arabic"/>
          <w:color w:val="000000"/>
          <w:sz w:val="32"/>
          <w:szCs w:val="32"/>
          <w:highlight w:val="yellow"/>
          <w:rtl/>
        </w:rPr>
        <w:t>أ</w:t>
      </w:r>
      <w:r w:rsidRPr="00C80AC2">
        <w:rPr>
          <w:rFonts w:ascii="Arial" w:hAnsi="Arial" w:cs="Simplified Arabic" w:hint="cs"/>
          <w:color w:val="000000"/>
          <w:sz w:val="32"/>
          <w:szCs w:val="32"/>
          <w:highlight w:val="yellow"/>
          <w:rtl/>
        </w:rPr>
        <w:t>ن</w:t>
      </w:r>
      <w:r w:rsidRPr="00C80AC2">
        <w:rPr>
          <w:rFonts w:ascii="Arial" w:hAnsi="Arial" w:cs="Simplified Arabic"/>
          <w:color w:val="000000"/>
          <w:sz w:val="32"/>
          <w:szCs w:val="32"/>
          <w:highlight w:val="yellow"/>
          <w:rtl/>
        </w:rPr>
        <w:t>هم</w:t>
      </w:r>
      <w:r>
        <w:rPr>
          <w:rFonts w:ascii="Arial" w:hAnsi="Arial" w:cs="Simplified Arabic" w:hint="cs"/>
          <w:color w:val="000000"/>
          <w:sz w:val="32"/>
          <w:szCs w:val="32"/>
          <w:rtl/>
        </w:rPr>
        <w:t xml:space="preserve"> </w:t>
      </w:r>
      <w:r w:rsidRPr="00C92F35">
        <w:rPr>
          <w:rFonts w:ascii="Arial" w:hAnsi="Arial" w:cs="Simplified Arabic"/>
          <w:color w:val="000000"/>
          <w:sz w:val="32"/>
          <w:szCs w:val="32"/>
          <w:rtl/>
        </w:rPr>
        <w:t>حجاج خل</w:t>
      </w:r>
      <w:r>
        <w:rPr>
          <w:rFonts w:ascii="Arial" w:hAnsi="Arial" w:cs="Simplified Arabic" w:hint="cs"/>
          <w:color w:val="000000"/>
          <w:sz w:val="32"/>
          <w:szCs w:val="32"/>
          <w:rtl/>
        </w:rPr>
        <w:t>يجيين</w:t>
      </w:r>
      <w:r>
        <w:rPr>
          <w:rFonts w:ascii="Arial" w:hAnsi="Arial" w:cs="Simplified Arabic"/>
          <w:color w:val="000000"/>
          <w:sz w:val="32"/>
          <w:szCs w:val="32"/>
          <w:rtl/>
        </w:rPr>
        <w:t xml:space="preserve"> </w:t>
      </w:r>
      <w:r w:rsidRPr="00C80AC2">
        <w:rPr>
          <w:rFonts w:ascii="Arial" w:hAnsi="Arial" w:cs="Simplified Arabic" w:hint="cs"/>
          <w:color w:val="000000"/>
          <w:sz w:val="32"/>
          <w:szCs w:val="32"/>
          <w:highlight w:val="lightGray"/>
          <w:rtl/>
        </w:rPr>
        <w:t>قدموا</w:t>
      </w:r>
      <w:r>
        <w:rPr>
          <w:rFonts w:ascii="Arial" w:hAnsi="Arial" w:cs="Simplified Arabic"/>
          <w:color w:val="000000"/>
          <w:sz w:val="32"/>
          <w:szCs w:val="32"/>
          <w:rtl/>
        </w:rPr>
        <w:t xml:space="preserve"> </w:t>
      </w:r>
      <w:r w:rsidRPr="00C80AC2">
        <w:rPr>
          <w:rFonts w:ascii="Arial" w:hAnsi="Arial" w:cs="Simplified Arabic"/>
          <w:color w:val="000000"/>
          <w:sz w:val="32"/>
          <w:szCs w:val="32"/>
          <w:highlight w:val="yellow"/>
          <w:rtl/>
        </w:rPr>
        <w:t>ع</w:t>
      </w:r>
      <w:r w:rsidRPr="00C80AC2">
        <w:rPr>
          <w:rFonts w:ascii="Arial" w:hAnsi="Arial" w:cs="Simplified Arabic" w:hint="cs"/>
          <w:color w:val="000000"/>
          <w:sz w:val="32"/>
          <w:szCs w:val="32"/>
          <w:highlight w:val="yellow"/>
          <w:rtl/>
        </w:rPr>
        <w:t>ن</w:t>
      </w:r>
      <w:r w:rsidRPr="00C92F35">
        <w:rPr>
          <w:rFonts w:ascii="Arial" w:hAnsi="Arial" w:cs="Simplified Arabic"/>
          <w:color w:val="000000"/>
          <w:sz w:val="32"/>
          <w:szCs w:val="32"/>
          <w:rtl/>
        </w:rPr>
        <w:t xml:space="preserve"> طريق المنفذ</w:t>
      </w:r>
      <w:r>
        <w:rPr>
          <w:rFonts w:ascii="Arial" w:hAnsi="Arial" w:cs="Simplified Arabic" w:hint="cs"/>
          <w:color w:val="000000"/>
          <w:sz w:val="32"/>
          <w:szCs w:val="32"/>
          <w:rtl/>
        </w:rPr>
        <w:t xml:space="preserve"> ووضعهم لا </w:t>
      </w:r>
      <w:r w:rsidRPr="00C92F35">
        <w:rPr>
          <w:rFonts w:ascii="Arial" w:hAnsi="Arial" w:cs="Simplified Arabic"/>
          <w:color w:val="000000"/>
          <w:sz w:val="32"/>
          <w:szCs w:val="32"/>
          <w:rtl/>
        </w:rPr>
        <w:t xml:space="preserve">يحتاج أي </w:t>
      </w:r>
      <w:r>
        <w:rPr>
          <w:rFonts w:ascii="Arial" w:hAnsi="Arial" w:cs="Simplified Arabic" w:hint="cs"/>
          <w:color w:val="000000"/>
          <w:sz w:val="32"/>
          <w:szCs w:val="32"/>
          <w:rtl/>
        </w:rPr>
        <w:t>تدقيق عن</w:t>
      </w:r>
      <w:r w:rsidRPr="00C92F35">
        <w:rPr>
          <w:rFonts w:ascii="Arial" w:hAnsi="Arial" w:cs="Simplified Arabic"/>
          <w:color w:val="000000"/>
          <w:sz w:val="32"/>
          <w:szCs w:val="32"/>
          <w:rtl/>
        </w:rPr>
        <w:t xml:space="preserve"> طريق البرنامج ال</w:t>
      </w:r>
      <w:r>
        <w:rPr>
          <w:rFonts w:ascii="Arial" w:hAnsi="Arial" w:cs="Simplified Arabic" w:hint="cs"/>
          <w:color w:val="000000"/>
          <w:sz w:val="32"/>
          <w:szCs w:val="32"/>
          <w:rtl/>
        </w:rPr>
        <w:t>خاص</w:t>
      </w:r>
      <w:r w:rsidRPr="00C92F35">
        <w:rPr>
          <w:rFonts w:ascii="Arial" w:hAnsi="Arial" w:cs="Simplified Arabic"/>
          <w:color w:val="000000"/>
          <w:sz w:val="32"/>
          <w:szCs w:val="32"/>
          <w:rtl/>
        </w:rPr>
        <w:t xml:space="preserve"> بالتصاريح وبعد خروجهم من نقطة الفرز الأولى</w:t>
      </w:r>
      <w:r>
        <w:rPr>
          <w:rFonts w:ascii="Arial" w:hAnsi="Arial" w:cs="Simplified Arabic"/>
          <w:color w:val="000000"/>
          <w:sz w:val="32"/>
          <w:szCs w:val="32"/>
          <w:rtl/>
        </w:rPr>
        <w:t xml:space="preserve"> تَمَّ </w:t>
      </w:r>
      <w:r w:rsidRPr="00C92F35">
        <w:rPr>
          <w:rFonts w:ascii="Arial" w:hAnsi="Arial" w:cs="Simplified Arabic"/>
          <w:color w:val="000000"/>
          <w:sz w:val="32"/>
          <w:szCs w:val="32"/>
          <w:rtl/>
        </w:rPr>
        <w:t xml:space="preserve">استيقافهم في نقطة تفتيش البهيتة من قبل </w:t>
      </w:r>
      <w:r w:rsidRPr="00C92F35">
        <w:rPr>
          <w:rFonts w:ascii="Arial" w:hAnsi="Arial" w:cs="Simplified Arabic" w:hint="cs"/>
          <w:color w:val="000000"/>
          <w:sz w:val="32"/>
          <w:szCs w:val="32"/>
          <w:rtl/>
        </w:rPr>
        <w:t>المختصين</w:t>
      </w:r>
      <w:r w:rsidRPr="00C92F35">
        <w:rPr>
          <w:rFonts w:ascii="Arial" w:hAnsi="Arial" w:cs="Simplified Arabic"/>
          <w:color w:val="000000"/>
          <w:sz w:val="32"/>
          <w:szCs w:val="32"/>
          <w:rtl/>
        </w:rPr>
        <w:t xml:space="preserve"> </w:t>
      </w:r>
      <w:r w:rsidRPr="00C92F35">
        <w:rPr>
          <w:rFonts w:ascii="Arial" w:hAnsi="Arial" w:cs="Simplified Arabic" w:hint="cs"/>
          <w:color w:val="000000"/>
          <w:sz w:val="32"/>
          <w:szCs w:val="32"/>
          <w:rtl/>
        </w:rPr>
        <w:t>بأمن</w:t>
      </w:r>
      <w:r w:rsidRPr="00C92F35">
        <w:rPr>
          <w:rFonts w:ascii="Arial" w:hAnsi="Arial" w:cs="Simplified Arabic"/>
          <w:color w:val="000000"/>
          <w:sz w:val="32"/>
          <w:szCs w:val="32"/>
          <w:rtl/>
        </w:rPr>
        <w:t xml:space="preserve"> الطرق و تب</w:t>
      </w:r>
      <w:r>
        <w:rPr>
          <w:rFonts w:ascii="Arial" w:hAnsi="Arial" w:cs="Simplified Arabic" w:hint="cs"/>
          <w:color w:val="000000"/>
          <w:sz w:val="32"/>
          <w:szCs w:val="32"/>
          <w:rtl/>
        </w:rPr>
        <w:t>يي</w:t>
      </w:r>
      <w:r w:rsidRPr="00C92F35">
        <w:rPr>
          <w:rFonts w:ascii="Arial" w:hAnsi="Arial" w:cs="Simplified Arabic"/>
          <w:color w:val="000000"/>
          <w:sz w:val="32"/>
          <w:szCs w:val="32"/>
          <w:rtl/>
        </w:rPr>
        <w:t>ن بأنهم غير نظاميين لعدم وجود ملصق التصريح بالدخول</w:t>
      </w:r>
      <w:r>
        <w:rPr>
          <w:rFonts w:ascii="Arial" w:hAnsi="Arial" w:cs="Simplified Arabic"/>
          <w:color w:val="000000"/>
          <w:sz w:val="32"/>
          <w:szCs w:val="32"/>
          <w:rtl/>
        </w:rPr>
        <w:t xml:space="preserve"> وتَمَّ إرجاعهم للحجز وقام </w:t>
      </w:r>
      <w:r w:rsidRPr="00C80AC2">
        <w:rPr>
          <w:rFonts w:ascii="Arial" w:hAnsi="Arial" w:cs="Simplified Arabic" w:hint="cs"/>
          <w:color w:val="000000"/>
          <w:sz w:val="32"/>
          <w:szCs w:val="32"/>
          <w:highlight w:val="yellow"/>
          <w:rtl/>
        </w:rPr>
        <w:t>أ</w:t>
      </w:r>
      <w:r w:rsidRPr="00C80AC2">
        <w:rPr>
          <w:rFonts w:ascii="Arial" w:hAnsi="Arial" w:cs="Simplified Arabic"/>
          <w:color w:val="000000"/>
          <w:sz w:val="32"/>
          <w:szCs w:val="32"/>
          <w:highlight w:val="yellow"/>
          <w:rtl/>
        </w:rPr>
        <w:t>حد</w:t>
      </w:r>
      <w:r w:rsidRPr="00C92F35">
        <w:rPr>
          <w:rFonts w:ascii="Arial" w:hAnsi="Arial" w:cs="Simplified Arabic"/>
          <w:color w:val="000000"/>
          <w:sz w:val="32"/>
          <w:szCs w:val="32"/>
          <w:rtl/>
        </w:rPr>
        <w:t xml:space="preserve"> أفراد الشرطة بالقدوم للباصات والتدقيق عليها من قبله وسمح لهم بالذهاب دون إكمال إجراءا</w:t>
      </w:r>
      <w:r>
        <w:rPr>
          <w:rFonts w:ascii="Arial" w:hAnsi="Arial" w:cs="Simplified Arabic" w:hint="cs"/>
          <w:color w:val="000000"/>
          <w:sz w:val="32"/>
          <w:szCs w:val="32"/>
          <w:rtl/>
        </w:rPr>
        <w:t>ته</w:t>
      </w:r>
      <w:r w:rsidRPr="00C92F35">
        <w:rPr>
          <w:rFonts w:ascii="Arial" w:hAnsi="Arial" w:cs="Simplified Arabic"/>
          <w:color w:val="000000"/>
          <w:sz w:val="32"/>
          <w:szCs w:val="32"/>
          <w:rtl/>
        </w:rPr>
        <w:t>م النظامية وبعد خروجهم من النقطة</w:t>
      </w:r>
      <w:r>
        <w:rPr>
          <w:rFonts w:ascii="Arial" w:hAnsi="Arial" w:cs="Simplified Arabic"/>
          <w:color w:val="000000"/>
          <w:sz w:val="32"/>
          <w:szCs w:val="32"/>
          <w:rtl/>
        </w:rPr>
        <w:t xml:space="preserve"> تَمَّ </w:t>
      </w:r>
      <w:r w:rsidRPr="00C92F35">
        <w:rPr>
          <w:rFonts w:ascii="Arial" w:hAnsi="Arial" w:cs="Simplified Arabic"/>
          <w:color w:val="000000"/>
          <w:sz w:val="32"/>
          <w:szCs w:val="32"/>
          <w:rtl/>
        </w:rPr>
        <w:t>استيقافهم من قبل المباحث واتض</w:t>
      </w:r>
      <w:r>
        <w:rPr>
          <w:rFonts w:ascii="Arial" w:hAnsi="Arial" w:cs="Simplified Arabic"/>
          <w:color w:val="000000"/>
          <w:sz w:val="32"/>
          <w:szCs w:val="32"/>
          <w:rtl/>
        </w:rPr>
        <w:t>ح أن الباص الأول بقيادة السائق</w:t>
      </w:r>
      <w:r w:rsidRPr="00C92F35">
        <w:rPr>
          <w:rFonts w:ascii="Arial" w:hAnsi="Arial" w:cs="Simplified Arabic"/>
          <w:color w:val="000000"/>
          <w:sz w:val="32"/>
          <w:szCs w:val="32"/>
          <w:rtl/>
        </w:rPr>
        <w:t xml:space="preserve"> (</w:t>
      </w:r>
      <w:r>
        <w:rPr>
          <w:rFonts w:ascii="Arial" w:hAnsi="Arial" w:cs="Simplified Arabic" w:hint="cs"/>
          <w:color w:val="000000"/>
          <w:sz w:val="32"/>
          <w:szCs w:val="32"/>
          <w:rtl/>
        </w:rPr>
        <w:t>...</w:t>
      </w:r>
      <w:r w:rsidRPr="00C92F35">
        <w:rPr>
          <w:rFonts w:ascii="Arial" w:hAnsi="Arial" w:cs="Simplified Arabic"/>
          <w:color w:val="000000"/>
          <w:sz w:val="32"/>
          <w:szCs w:val="32"/>
          <w:rtl/>
          <w:lang w:bidi="fa-IR"/>
        </w:rPr>
        <w:t>)</w:t>
      </w:r>
      <w:r>
        <w:rPr>
          <w:rFonts w:ascii="Arial" w:hAnsi="Arial" w:cs="Simplified Arabic" w:hint="cs"/>
          <w:color w:val="000000"/>
          <w:sz w:val="32"/>
          <w:szCs w:val="32"/>
          <w:rtl/>
          <w:lang w:bidi="fa-IR"/>
        </w:rPr>
        <w:t xml:space="preserve"> </w:t>
      </w:r>
      <w:r w:rsidRPr="00C92F35">
        <w:rPr>
          <w:rFonts w:ascii="Arial" w:hAnsi="Arial" w:cs="Simplified Arabic"/>
          <w:color w:val="000000"/>
          <w:sz w:val="32"/>
          <w:szCs w:val="32"/>
          <w:rtl/>
        </w:rPr>
        <w:t xml:space="preserve">معه (٤٩) راكب باسم حملة </w:t>
      </w:r>
      <w:r>
        <w:rPr>
          <w:rFonts w:ascii="Arial" w:hAnsi="Arial" w:cs="Simplified Arabic"/>
          <w:color w:val="000000"/>
          <w:sz w:val="32"/>
          <w:szCs w:val="32"/>
          <w:rtl/>
        </w:rPr>
        <w:t>(...)</w:t>
      </w:r>
      <w:r w:rsidRPr="00C92F35">
        <w:rPr>
          <w:rFonts w:ascii="Arial" w:hAnsi="Arial" w:cs="Simplified Arabic"/>
          <w:color w:val="000000"/>
          <w:sz w:val="32"/>
          <w:szCs w:val="32"/>
          <w:rtl/>
        </w:rPr>
        <w:t xml:space="preserve"> و</w:t>
      </w:r>
      <w:r w:rsidRPr="00C80AC2">
        <w:rPr>
          <w:rFonts w:ascii="Arial" w:hAnsi="Arial" w:cs="Simplified Arabic"/>
          <w:color w:val="000000"/>
          <w:sz w:val="32"/>
          <w:szCs w:val="32"/>
          <w:rtl/>
        </w:rPr>
        <w:t xml:space="preserve"> </w:t>
      </w:r>
      <w:r>
        <w:rPr>
          <w:rFonts w:ascii="Arial" w:hAnsi="Arial" w:cs="Simplified Arabic"/>
          <w:color w:val="000000"/>
          <w:sz w:val="32"/>
          <w:szCs w:val="32"/>
          <w:rtl/>
        </w:rPr>
        <w:t>(...)</w:t>
      </w:r>
      <w:r w:rsidRPr="00C92F35">
        <w:rPr>
          <w:rFonts w:ascii="Arial" w:hAnsi="Arial" w:cs="Simplified Arabic"/>
          <w:color w:val="000000"/>
          <w:sz w:val="32"/>
          <w:szCs w:val="32"/>
          <w:rtl/>
        </w:rPr>
        <w:t xml:space="preserve"> يحملون تصاريح غير نظامية وكان معهم راكب</w:t>
      </w:r>
      <w:r>
        <w:rPr>
          <w:rFonts w:cs="Simplified Arabic" w:hint="cs"/>
          <w:sz w:val="32"/>
          <w:szCs w:val="32"/>
          <w:rtl/>
        </w:rPr>
        <w:t xml:space="preserve"> </w:t>
      </w:r>
      <w:r w:rsidRPr="00C92F35">
        <w:rPr>
          <w:rFonts w:ascii="Arial" w:hAnsi="Arial" w:cs="Simplified Arabic"/>
          <w:color w:val="000000"/>
          <w:sz w:val="32"/>
          <w:szCs w:val="32"/>
          <w:rtl/>
        </w:rPr>
        <w:t>يدعى (</w:t>
      </w:r>
      <w:r>
        <w:rPr>
          <w:rFonts w:ascii="Arial" w:hAnsi="Arial" w:cs="Simplified Arabic" w:hint="cs"/>
          <w:color w:val="000000"/>
          <w:sz w:val="32"/>
          <w:szCs w:val="32"/>
          <w:rtl/>
        </w:rPr>
        <w:t>...</w:t>
      </w:r>
      <w:r w:rsidRPr="00C92F35">
        <w:rPr>
          <w:rFonts w:ascii="Arial" w:hAnsi="Arial" w:cs="Simplified Arabic"/>
          <w:color w:val="000000"/>
          <w:sz w:val="32"/>
          <w:szCs w:val="32"/>
          <w:rtl/>
          <w:lang w:bidi="fa-IR"/>
        </w:rPr>
        <w:t>)</w:t>
      </w:r>
      <w:r>
        <w:rPr>
          <w:rFonts w:ascii="Arial" w:hAnsi="Arial" w:cs="Simplified Arabic" w:hint="cs"/>
          <w:color w:val="000000"/>
          <w:sz w:val="32"/>
          <w:szCs w:val="32"/>
          <w:rtl/>
          <w:lang w:bidi="fa-IR"/>
        </w:rPr>
        <w:t xml:space="preserve"> </w:t>
      </w:r>
      <w:r w:rsidRPr="00C80AC2">
        <w:rPr>
          <w:rFonts w:ascii="Arial" w:hAnsi="Arial" w:cs="Simplified Arabic"/>
          <w:color w:val="000000"/>
          <w:sz w:val="32"/>
          <w:szCs w:val="32"/>
          <w:highlight w:val="yellow"/>
          <w:rtl/>
        </w:rPr>
        <w:t>يدع</w:t>
      </w:r>
      <w:r w:rsidRPr="00C80AC2">
        <w:rPr>
          <w:rFonts w:ascii="Arial" w:hAnsi="Arial" w:cs="Simplified Arabic" w:hint="cs"/>
          <w:color w:val="000000"/>
          <w:sz w:val="32"/>
          <w:szCs w:val="32"/>
          <w:highlight w:val="yellow"/>
          <w:rtl/>
        </w:rPr>
        <w:t>ي</w:t>
      </w:r>
      <w:r w:rsidRPr="00C80AC2">
        <w:rPr>
          <w:rFonts w:ascii="Arial" w:hAnsi="Arial" w:cs="Simplified Arabic"/>
          <w:color w:val="000000"/>
          <w:sz w:val="32"/>
          <w:szCs w:val="32"/>
          <w:highlight w:val="yellow"/>
          <w:rtl/>
        </w:rPr>
        <w:t xml:space="preserve"> </w:t>
      </w:r>
      <w:r w:rsidRPr="00C80AC2">
        <w:rPr>
          <w:rFonts w:ascii="Arial" w:hAnsi="Arial" w:cs="Simplified Arabic" w:hint="cs"/>
          <w:color w:val="000000"/>
          <w:sz w:val="32"/>
          <w:szCs w:val="32"/>
          <w:highlight w:val="yellow"/>
          <w:rtl/>
        </w:rPr>
        <w:t>أ</w:t>
      </w:r>
      <w:r w:rsidRPr="00C80AC2">
        <w:rPr>
          <w:rFonts w:ascii="Arial" w:hAnsi="Arial" w:cs="Simplified Arabic"/>
          <w:color w:val="000000"/>
          <w:sz w:val="32"/>
          <w:szCs w:val="32"/>
          <w:highlight w:val="yellow"/>
          <w:rtl/>
        </w:rPr>
        <w:t>نه</w:t>
      </w:r>
      <w:r w:rsidRPr="00C92F35">
        <w:rPr>
          <w:rFonts w:ascii="Arial" w:hAnsi="Arial" w:cs="Simplified Arabic"/>
          <w:color w:val="000000"/>
          <w:sz w:val="32"/>
          <w:szCs w:val="32"/>
          <w:rtl/>
        </w:rPr>
        <w:t xml:space="preserve"> مشرف للحملة والباص الثاني بقيادة السائق (</w:t>
      </w:r>
      <w:r>
        <w:rPr>
          <w:rFonts w:ascii="Arial" w:hAnsi="Arial" w:cs="Simplified Arabic" w:hint="cs"/>
          <w:color w:val="000000"/>
          <w:sz w:val="32"/>
          <w:szCs w:val="32"/>
          <w:rtl/>
        </w:rPr>
        <w:t>...</w:t>
      </w:r>
      <w:r w:rsidRPr="00C92F35">
        <w:rPr>
          <w:rFonts w:ascii="Arial" w:hAnsi="Arial" w:cs="Simplified Arabic"/>
          <w:color w:val="000000"/>
          <w:sz w:val="32"/>
          <w:szCs w:val="32"/>
          <w:rtl/>
          <w:lang w:bidi="fa-IR"/>
        </w:rPr>
        <w:t>)</w:t>
      </w:r>
      <w:r>
        <w:rPr>
          <w:rFonts w:ascii="Arial" w:hAnsi="Arial" w:cs="Simplified Arabic" w:hint="cs"/>
          <w:color w:val="000000"/>
          <w:sz w:val="32"/>
          <w:szCs w:val="32"/>
          <w:rtl/>
          <w:lang w:bidi="fa-IR"/>
        </w:rPr>
        <w:t xml:space="preserve"> </w:t>
      </w:r>
      <w:r w:rsidRPr="00C92F35">
        <w:rPr>
          <w:rFonts w:ascii="Arial" w:hAnsi="Arial" w:cs="Simplified Arabic"/>
          <w:color w:val="000000"/>
          <w:sz w:val="32"/>
          <w:szCs w:val="32"/>
          <w:rtl/>
        </w:rPr>
        <w:t>واتضح</w:t>
      </w:r>
      <w:r>
        <w:rPr>
          <w:rFonts w:cs="Simplified Arabic" w:hint="cs"/>
          <w:sz w:val="32"/>
          <w:szCs w:val="32"/>
          <w:rtl/>
        </w:rPr>
        <w:t xml:space="preserve"> </w:t>
      </w:r>
      <w:r w:rsidRPr="00C92F35">
        <w:rPr>
          <w:rFonts w:ascii="Arial" w:hAnsi="Arial" w:cs="Simplified Arabic" w:hint="cs"/>
          <w:color w:val="000000"/>
          <w:sz w:val="32"/>
          <w:szCs w:val="32"/>
          <w:rtl/>
        </w:rPr>
        <w:t>أن</w:t>
      </w:r>
      <w:r w:rsidRPr="00C92F35">
        <w:rPr>
          <w:rFonts w:ascii="Arial" w:hAnsi="Arial" w:cs="Simplified Arabic"/>
          <w:color w:val="000000"/>
          <w:sz w:val="32"/>
          <w:szCs w:val="32"/>
          <w:rtl/>
        </w:rPr>
        <w:t xml:space="preserve"> الحجاج يحملون تصاريح باسم حملة (</w:t>
      </w:r>
      <w:r>
        <w:rPr>
          <w:rFonts w:ascii="Arial" w:hAnsi="Arial" w:cs="Simplified Arabic" w:hint="cs"/>
          <w:color w:val="000000"/>
          <w:sz w:val="32"/>
          <w:szCs w:val="32"/>
          <w:rtl/>
        </w:rPr>
        <w:t>...</w:t>
      </w:r>
      <w:r w:rsidRPr="00C92F35">
        <w:rPr>
          <w:rFonts w:ascii="Arial" w:hAnsi="Arial" w:cs="Simplified Arabic"/>
          <w:color w:val="000000"/>
          <w:sz w:val="32"/>
          <w:szCs w:val="32"/>
          <w:rtl/>
          <w:lang w:bidi="fa-IR"/>
        </w:rPr>
        <w:t>)</w:t>
      </w:r>
      <w:r>
        <w:rPr>
          <w:rFonts w:ascii="Arial" w:hAnsi="Arial" w:cs="Simplified Arabic" w:hint="cs"/>
          <w:color w:val="000000"/>
          <w:sz w:val="32"/>
          <w:szCs w:val="32"/>
          <w:rtl/>
          <w:lang w:bidi="fa-IR"/>
        </w:rPr>
        <w:t xml:space="preserve"> و </w:t>
      </w:r>
      <w:r w:rsidRPr="00C92F35">
        <w:rPr>
          <w:rFonts w:ascii="Arial" w:hAnsi="Arial" w:cs="Simplified Arabic"/>
          <w:color w:val="000000"/>
          <w:sz w:val="32"/>
          <w:szCs w:val="32"/>
          <w:rtl/>
        </w:rPr>
        <w:t>(</w:t>
      </w:r>
      <w:r>
        <w:rPr>
          <w:rFonts w:ascii="Arial" w:hAnsi="Arial" w:cs="Simplified Arabic" w:hint="cs"/>
          <w:color w:val="000000"/>
          <w:sz w:val="32"/>
          <w:szCs w:val="32"/>
          <w:rtl/>
        </w:rPr>
        <w:t>...</w:t>
      </w:r>
      <w:r w:rsidRPr="00C92F35">
        <w:rPr>
          <w:rFonts w:ascii="Arial" w:hAnsi="Arial" w:cs="Simplified Arabic"/>
          <w:color w:val="000000"/>
          <w:sz w:val="32"/>
          <w:szCs w:val="32"/>
          <w:rtl/>
          <w:lang w:bidi="fa-IR"/>
        </w:rPr>
        <w:t>)</w:t>
      </w:r>
      <w:r>
        <w:rPr>
          <w:rFonts w:ascii="Arial" w:hAnsi="Arial" w:cs="Simplified Arabic" w:hint="cs"/>
          <w:color w:val="000000"/>
          <w:sz w:val="32"/>
          <w:szCs w:val="32"/>
          <w:rtl/>
          <w:lang w:bidi="fa-IR"/>
        </w:rPr>
        <w:t xml:space="preserve"> </w:t>
      </w:r>
      <w:r w:rsidRPr="00C92F35">
        <w:rPr>
          <w:rFonts w:ascii="Arial" w:hAnsi="Arial" w:cs="Simplified Arabic"/>
          <w:color w:val="000000"/>
          <w:sz w:val="32"/>
          <w:szCs w:val="32"/>
          <w:rtl/>
        </w:rPr>
        <w:t xml:space="preserve">وهي غير نظامية </w:t>
      </w:r>
      <w:r w:rsidRPr="00C80AC2">
        <w:rPr>
          <w:rFonts w:ascii="Arial" w:hAnsi="Arial" w:cs="Simplified Arabic"/>
          <w:color w:val="000000"/>
          <w:sz w:val="32"/>
          <w:szCs w:val="32"/>
          <w:highlight w:val="yellow"/>
          <w:rtl/>
        </w:rPr>
        <w:t>أيضا</w:t>
      </w:r>
      <w:r w:rsidRPr="00C80AC2">
        <w:rPr>
          <w:rFonts w:ascii="Arial" w:hAnsi="Arial" w:cs="Simplified Arabic" w:hint="cs"/>
          <w:color w:val="000000"/>
          <w:sz w:val="32"/>
          <w:szCs w:val="32"/>
          <w:highlight w:val="yellow"/>
          <w:rtl/>
        </w:rPr>
        <w:t>ً</w:t>
      </w:r>
      <w:r>
        <w:rPr>
          <w:rFonts w:ascii="Arial" w:hAnsi="Arial" w:cs="Simplified Arabic"/>
          <w:color w:val="000000"/>
          <w:sz w:val="32"/>
          <w:szCs w:val="32"/>
          <w:rtl/>
        </w:rPr>
        <w:t xml:space="preserve"> وكان يرافقهم المدعو</w:t>
      </w:r>
      <w:r w:rsidRPr="00C92F35">
        <w:rPr>
          <w:rFonts w:ascii="Arial" w:hAnsi="Arial" w:cs="Simplified Arabic"/>
          <w:color w:val="000000"/>
          <w:sz w:val="32"/>
          <w:szCs w:val="32"/>
          <w:rtl/>
        </w:rPr>
        <w:t xml:space="preserve"> (</w:t>
      </w:r>
      <w:r>
        <w:rPr>
          <w:rFonts w:ascii="Arial" w:hAnsi="Arial" w:cs="Simplified Arabic" w:hint="cs"/>
          <w:color w:val="000000"/>
          <w:sz w:val="32"/>
          <w:szCs w:val="32"/>
          <w:rtl/>
        </w:rPr>
        <w:t>...</w:t>
      </w:r>
      <w:r w:rsidRPr="00C92F35">
        <w:rPr>
          <w:rFonts w:ascii="Arial" w:hAnsi="Arial" w:cs="Simplified Arabic"/>
          <w:color w:val="000000"/>
          <w:sz w:val="32"/>
          <w:szCs w:val="32"/>
          <w:rtl/>
          <w:lang w:bidi="fa-IR"/>
        </w:rPr>
        <w:t>)</w:t>
      </w:r>
      <w:r>
        <w:rPr>
          <w:rFonts w:ascii="Arial" w:hAnsi="Arial" w:cs="Simplified Arabic" w:hint="cs"/>
          <w:color w:val="000000"/>
          <w:sz w:val="32"/>
          <w:szCs w:val="32"/>
          <w:rtl/>
        </w:rPr>
        <w:t xml:space="preserve"> </w:t>
      </w:r>
      <w:r>
        <w:rPr>
          <w:rFonts w:ascii="Arial" w:hAnsi="Arial" w:cs="Simplified Arabic"/>
          <w:color w:val="000000"/>
          <w:sz w:val="32"/>
          <w:szCs w:val="32"/>
          <w:rtl/>
        </w:rPr>
        <w:t xml:space="preserve">وقد تبين </w:t>
      </w:r>
      <w:r>
        <w:rPr>
          <w:rFonts w:ascii="Arial" w:hAnsi="Arial" w:cs="Simplified Arabic" w:hint="cs"/>
          <w:color w:val="000000"/>
          <w:sz w:val="32"/>
          <w:szCs w:val="32"/>
          <w:rtl/>
        </w:rPr>
        <w:t>أ</w:t>
      </w:r>
      <w:r w:rsidRPr="00C92F35">
        <w:rPr>
          <w:rFonts w:ascii="Arial" w:hAnsi="Arial" w:cs="Simplified Arabic"/>
          <w:color w:val="000000"/>
          <w:sz w:val="32"/>
          <w:szCs w:val="32"/>
          <w:rtl/>
        </w:rPr>
        <w:t xml:space="preserve">نه منسق للحافلتين، وقد أرفق بالأوراق أيضا محضر القبض والتفتيش بذات التاريخ </w:t>
      </w:r>
      <w:r w:rsidRPr="0067380B">
        <w:rPr>
          <w:rFonts w:ascii="Arial" w:hAnsi="Arial" w:cs="Simplified Arabic"/>
          <w:color w:val="000000"/>
          <w:sz w:val="32"/>
          <w:szCs w:val="32"/>
          <w:highlight w:val="yellow"/>
          <w:rtl/>
        </w:rPr>
        <w:t>متضمنا</w:t>
      </w:r>
      <w:r w:rsidRPr="0067380B">
        <w:rPr>
          <w:rFonts w:ascii="Arial" w:hAnsi="Arial" w:cs="Simplified Arabic" w:hint="cs"/>
          <w:color w:val="000000"/>
          <w:sz w:val="32"/>
          <w:szCs w:val="32"/>
          <w:highlight w:val="yellow"/>
          <w:rtl/>
        </w:rPr>
        <w:t>ً</w:t>
      </w:r>
      <w:r w:rsidRPr="0067380B">
        <w:rPr>
          <w:rFonts w:ascii="Arial" w:hAnsi="Arial" w:cs="Simplified Arabic"/>
          <w:color w:val="000000"/>
          <w:sz w:val="32"/>
          <w:szCs w:val="32"/>
          <w:highlight w:val="yellow"/>
          <w:rtl/>
        </w:rPr>
        <w:t xml:space="preserve"> </w:t>
      </w:r>
      <w:r w:rsidRPr="0067380B">
        <w:rPr>
          <w:rFonts w:ascii="Arial" w:hAnsi="Arial" w:cs="Simplified Arabic" w:hint="cs"/>
          <w:color w:val="000000"/>
          <w:sz w:val="32"/>
          <w:szCs w:val="32"/>
          <w:highlight w:val="yellow"/>
          <w:rtl/>
        </w:rPr>
        <w:t>أ</w:t>
      </w:r>
      <w:r w:rsidRPr="0067380B">
        <w:rPr>
          <w:rFonts w:ascii="Arial" w:hAnsi="Arial" w:cs="Simplified Arabic"/>
          <w:color w:val="000000"/>
          <w:sz w:val="32"/>
          <w:szCs w:val="32"/>
          <w:highlight w:val="yellow"/>
          <w:rtl/>
        </w:rPr>
        <w:t>نه</w:t>
      </w:r>
      <w:r>
        <w:rPr>
          <w:rFonts w:ascii="Arial" w:hAnsi="Arial" w:cs="Simplified Arabic"/>
          <w:color w:val="000000"/>
          <w:sz w:val="32"/>
          <w:szCs w:val="32"/>
          <w:rtl/>
        </w:rPr>
        <w:t xml:space="preserve"> وبعد القبض على المدعو</w:t>
      </w:r>
      <w:r w:rsidRPr="00C92F35">
        <w:rPr>
          <w:rFonts w:ascii="Arial" w:hAnsi="Arial" w:cs="Simplified Arabic"/>
          <w:color w:val="000000"/>
          <w:sz w:val="32"/>
          <w:szCs w:val="32"/>
          <w:rtl/>
        </w:rPr>
        <w:t xml:space="preserve"> (</w:t>
      </w:r>
      <w:r>
        <w:rPr>
          <w:rFonts w:ascii="Arial" w:hAnsi="Arial" w:cs="Simplified Arabic" w:hint="cs"/>
          <w:color w:val="000000"/>
          <w:sz w:val="32"/>
          <w:szCs w:val="32"/>
          <w:rtl/>
        </w:rPr>
        <w:t>...</w:t>
      </w:r>
      <w:r w:rsidRPr="00C92F35">
        <w:rPr>
          <w:rFonts w:ascii="Arial" w:hAnsi="Arial" w:cs="Simplified Arabic"/>
          <w:color w:val="000000"/>
          <w:sz w:val="32"/>
          <w:szCs w:val="32"/>
          <w:rtl/>
          <w:lang w:bidi="fa-IR"/>
        </w:rPr>
        <w:t>)</w:t>
      </w:r>
      <w:r w:rsidRPr="00C92F35">
        <w:rPr>
          <w:rFonts w:ascii="Arial" w:hAnsi="Arial" w:cs="Simplified Arabic"/>
          <w:color w:val="000000"/>
          <w:sz w:val="32"/>
          <w:szCs w:val="32"/>
          <w:rtl/>
        </w:rPr>
        <w:t xml:space="preserve"> أفاد أن الحملة عائدة </w:t>
      </w:r>
      <w:r>
        <w:rPr>
          <w:rFonts w:ascii="Arial" w:hAnsi="Arial" w:cs="Simplified Arabic"/>
          <w:color w:val="000000"/>
          <w:sz w:val="32"/>
          <w:szCs w:val="32"/>
          <w:rtl/>
        </w:rPr>
        <w:t>للمواطن</w:t>
      </w:r>
      <w:r w:rsidRPr="00C92F35">
        <w:rPr>
          <w:rFonts w:ascii="Arial" w:hAnsi="Arial" w:cs="Simplified Arabic"/>
          <w:color w:val="000000"/>
          <w:sz w:val="32"/>
          <w:szCs w:val="32"/>
          <w:rtl/>
        </w:rPr>
        <w:t xml:space="preserve"> (</w:t>
      </w:r>
      <w:r>
        <w:rPr>
          <w:rFonts w:ascii="Arial" w:hAnsi="Arial" w:cs="Simplified Arabic" w:hint="cs"/>
          <w:color w:val="000000"/>
          <w:sz w:val="32"/>
          <w:szCs w:val="32"/>
          <w:rtl/>
        </w:rPr>
        <w:t>...</w:t>
      </w:r>
      <w:r w:rsidRPr="00C92F35">
        <w:rPr>
          <w:rFonts w:ascii="Arial" w:hAnsi="Arial" w:cs="Simplified Arabic"/>
          <w:color w:val="000000"/>
          <w:sz w:val="32"/>
          <w:szCs w:val="32"/>
          <w:rtl/>
          <w:lang w:bidi="fa-IR"/>
        </w:rPr>
        <w:t>)</w:t>
      </w:r>
      <w:r>
        <w:rPr>
          <w:rFonts w:cs="Simplified Arabic" w:hint="cs"/>
          <w:sz w:val="32"/>
          <w:szCs w:val="32"/>
          <w:rtl/>
          <w:lang w:bidi="fa-IR"/>
        </w:rPr>
        <w:t xml:space="preserve"> </w:t>
      </w:r>
      <w:r w:rsidRPr="00C92F35">
        <w:rPr>
          <w:rFonts w:ascii="Arial" w:hAnsi="Arial" w:cs="Simplified Arabic"/>
          <w:color w:val="000000"/>
          <w:sz w:val="32"/>
          <w:szCs w:val="32"/>
          <w:rtl/>
        </w:rPr>
        <w:t>و بعد القبض علی (</w:t>
      </w:r>
      <w:r>
        <w:rPr>
          <w:rFonts w:ascii="Arial" w:hAnsi="Arial" w:cs="Simplified Arabic" w:hint="cs"/>
          <w:color w:val="000000"/>
          <w:sz w:val="32"/>
          <w:szCs w:val="32"/>
          <w:rtl/>
        </w:rPr>
        <w:t>...</w:t>
      </w:r>
      <w:r w:rsidRPr="00C92F35">
        <w:rPr>
          <w:rFonts w:ascii="Arial" w:hAnsi="Arial" w:cs="Simplified Arabic"/>
          <w:color w:val="000000"/>
          <w:sz w:val="32"/>
          <w:szCs w:val="32"/>
          <w:rtl/>
          <w:lang w:bidi="fa-IR"/>
        </w:rPr>
        <w:t>)</w:t>
      </w:r>
      <w:r>
        <w:rPr>
          <w:rFonts w:ascii="Arial" w:hAnsi="Arial" w:cs="Simplified Arabic"/>
          <w:color w:val="000000"/>
          <w:sz w:val="32"/>
          <w:szCs w:val="32"/>
          <w:rtl/>
        </w:rPr>
        <w:t xml:space="preserve"> اتضح </w:t>
      </w:r>
      <w:r>
        <w:rPr>
          <w:rFonts w:ascii="Arial" w:hAnsi="Arial" w:cs="Simplified Arabic" w:hint="cs"/>
          <w:color w:val="000000"/>
          <w:sz w:val="32"/>
          <w:szCs w:val="32"/>
          <w:rtl/>
        </w:rPr>
        <w:t>أ</w:t>
      </w:r>
      <w:r w:rsidRPr="00C92F35">
        <w:rPr>
          <w:rFonts w:ascii="Arial" w:hAnsi="Arial" w:cs="Simplified Arabic"/>
          <w:color w:val="000000"/>
          <w:sz w:val="32"/>
          <w:szCs w:val="32"/>
          <w:rtl/>
        </w:rPr>
        <w:t xml:space="preserve">نه </w:t>
      </w:r>
      <w:r>
        <w:rPr>
          <w:rFonts w:ascii="Arial" w:hAnsi="Arial" w:cs="Simplified Arabic" w:hint="cs"/>
          <w:color w:val="000000"/>
          <w:sz w:val="32"/>
          <w:szCs w:val="32"/>
          <w:rtl/>
        </w:rPr>
        <w:t>يكنى</w:t>
      </w:r>
      <w:r w:rsidRPr="00C92F35">
        <w:rPr>
          <w:rFonts w:ascii="Arial" w:hAnsi="Arial" w:cs="Simplified Arabic"/>
          <w:color w:val="000000"/>
          <w:sz w:val="32"/>
          <w:szCs w:val="32"/>
          <w:rtl/>
        </w:rPr>
        <w:t xml:space="preserve"> (</w:t>
      </w:r>
      <w:r>
        <w:rPr>
          <w:rFonts w:ascii="Arial" w:hAnsi="Arial" w:cs="Simplified Arabic" w:hint="cs"/>
          <w:color w:val="000000"/>
          <w:sz w:val="32"/>
          <w:szCs w:val="32"/>
          <w:rtl/>
        </w:rPr>
        <w:t>...</w:t>
      </w:r>
      <w:r w:rsidRPr="00C92F35">
        <w:rPr>
          <w:rFonts w:ascii="Arial" w:hAnsi="Arial" w:cs="Simplified Arabic"/>
          <w:color w:val="000000"/>
          <w:sz w:val="32"/>
          <w:szCs w:val="32"/>
          <w:rtl/>
          <w:lang w:bidi="fa-IR"/>
        </w:rPr>
        <w:t>)</w:t>
      </w:r>
      <w:r>
        <w:rPr>
          <w:rFonts w:ascii="Arial" w:hAnsi="Arial" w:cs="Simplified Arabic"/>
          <w:color w:val="000000"/>
          <w:sz w:val="32"/>
          <w:szCs w:val="32"/>
          <w:rtl/>
        </w:rPr>
        <w:t xml:space="preserve"> و بتفت</w:t>
      </w:r>
      <w:r>
        <w:rPr>
          <w:rFonts w:ascii="Arial" w:hAnsi="Arial" w:cs="Simplified Arabic" w:hint="cs"/>
          <w:color w:val="000000"/>
          <w:sz w:val="32"/>
          <w:szCs w:val="32"/>
          <w:rtl/>
        </w:rPr>
        <w:t>ي</w:t>
      </w:r>
      <w:r>
        <w:rPr>
          <w:rFonts w:ascii="Arial" w:hAnsi="Arial" w:cs="Simplified Arabic"/>
          <w:color w:val="000000"/>
          <w:sz w:val="32"/>
          <w:szCs w:val="32"/>
          <w:rtl/>
        </w:rPr>
        <w:t xml:space="preserve">شه </w:t>
      </w:r>
      <w:r w:rsidRPr="0067380B">
        <w:rPr>
          <w:rFonts w:ascii="Arial" w:hAnsi="Arial" w:cs="Simplified Arabic"/>
          <w:color w:val="000000"/>
          <w:sz w:val="32"/>
          <w:szCs w:val="32"/>
          <w:highlight w:val="yellow"/>
          <w:rtl/>
        </w:rPr>
        <w:t>و</w:t>
      </w:r>
      <w:r w:rsidRPr="0067380B">
        <w:rPr>
          <w:rFonts w:ascii="Arial" w:hAnsi="Arial" w:cs="Simplified Arabic" w:hint="cs"/>
          <w:color w:val="000000"/>
          <w:sz w:val="32"/>
          <w:szCs w:val="32"/>
          <w:highlight w:val="yellow"/>
          <w:rtl/>
        </w:rPr>
        <w:t>ج</w:t>
      </w:r>
      <w:r w:rsidRPr="0067380B">
        <w:rPr>
          <w:rFonts w:ascii="Arial" w:hAnsi="Arial" w:cs="Simplified Arabic"/>
          <w:color w:val="000000"/>
          <w:sz w:val="32"/>
          <w:szCs w:val="32"/>
          <w:highlight w:val="yellow"/>
          <w:rtl/>
        </w:rPr>
        <w:t>د</w:t>
      </w:r>
      <w:r>
        <w:rPr>
          <w:rFonts w:ascii="Arial" w:hAnsi="Arial" w:cs="Simplified Arabic"/>
          <w:color w:val="000000"/>
          <w:sz w:val="32"/>
          <w:szCs w:val="32"/>
          <w:rtl/>
        </w:rPr>
        <w:t xml:space="preserve"> ب</w:t>
      </w:r>
      <w:r>
        <w:rPr>
          <w:rFonts w:ascii="Arial" w:hAnsi="Arial" w:cs="Simplified Arabic" w:hint="cs"/>
          <w:color w:val="000000"/>
          <w:sz w:val="32"/>
          <w:szCs w:val="32"/>
          <w:rtl/>
        </w:rPr>
        <w:t>ح</w:t>
      </w:r>
      <w:r w:rsidRPr="00C92F35">
        <w:rPr>
          <w:rFonts w:ascii="Arial" w:hAnsi="Arial" w:cs="Simplified Arabic"/>
          <w:color w:val="000000"/>
          <w:sz w:val="32"/>
          <w:szCs w:val="32"/>
          <w:rtl/>
        </w:rPr>
        <w:t>وزته مبالغ نقد</w:t>
      </w:r>
      <w:r>
        <w:rPr>
          <w:rFonts w:ascii="Arial" w:hAnsi="Arial" w:cs="Simplified Arabic" w:hint="cs"/>
          <w:color w:val="000000"/>
          <w:sz w:val="32"/>
          <w:szCs w:val="32"/>
          <w:rtl/>
        </w:rPr>
        <w:t>ي</w:t>
      </w:r>
      <w:r w:rsidRPr="00C92F35">
        <w:rPr>
          <w:rFonts w:ascii="Arial" w:hAnsi="Arial" w:cs="Simplified Arabic"/>
          <w:color w:val="000000"/>
          <w:sz w:val="32"/>
          <w:szCs w:val="32"/>
          <w:rtl/>
        </w:rPr>
        <w:t>ة ذکر أ</w:t>
      </w:r>
      <w:r>
        <w:rPr>
          <w:rFonts w:ascii="Arial" w:hAnsi="Arial" w:cs="Simplified Arabic" w:hint="cs"/>
          <w:color w:val="000000"/>
          <w:sz w:val="32"/>
          <w:szCs w:val="32"/>
          <w:rtl/>
        </w:rPr>
        <w:t>نه</w:t>
      </w:r>
      <w:r w:rsidRPr="00C92F35">
        <w:rPr>
          <w:rFonts w:ascii="Arial" w:hAnsi="Arial" w:cs="Simplified Arabic"/>
          <w:color w:val="000000"/>
          <w:sz w:val="32"/>
          <w:szCs w:val="32"/>
          <w:rtl/>
        </w:rPr>
        <w:t>ا مصاريف للباصات والحجاج وكان برفقته شخص يدعى (</w:t>
      </w:r>
      <w:r>
        <w:rPr>
          <w:rFonts w:ascii="Arial" w:hAnsi="Arial" w:cs="Simplified Arabic" w:hint="cs"/>
          <w:color w:val="000000"/>
          <w:sz w:val="32"/>
          <w:szCs w:val="32"/>
          <w:rtl/>
        </w:rPr>
        <w:t>...</w:t>
      </w:r>
      <w:r w:rsidRPr="00C92F35">
        <w:rPr>
          <w:rFonts w:ascii="Arial" w:hAnsi="Arial" w:cs="Simplified Arabic"/>
          <w:color w:val="000000"/>
          <w:sz w:val="32"/>
          <w:szCs w:val="32"/>
          <w:rtl/>
          <w:lang w:bidi="fa-IR"/>
        </w:rPr>
        <w:t>)</w:t>
      </w:r>
      <w:r>
        <w:rPr>
          <w:rFonts w:ascii="Arial" w:hAnsi="Arial" w:cs="Simplified Arabic" w:hint="cs"/>
          <w:color w:val="000000"/>
          <w:sz w:val="32"/>
          <w:szCs w:val="32"/>
          <w:rtl/>
          <w:lang w:bidi="fa-IR"/>
        </w:rPr>
        <w:t xml:space="preserve"> وتَمَّ </w:t>
      </w:r>
      <w:r w:rsidRPr="00C92F35">
        <w:rPr>
          <w:rFonts w:ascii="Arial" w:hAnsi="Arial" w:cs="Simplified Arabic"/>
          <w:color w:val="000000"/>
          <w:sz w:val="32"/>
          <w:szCs w:val="32"/>
          <w:rtl/>
        </w:rPr>
        <w:t>التحفظ عليهما لعلاقتهما بالحافلتين التي</w:t>
      </w:r>
      <w:r>
        <w:rPr>
          <w:rFonts w:ascii="Arial" w:hAnsi="Arial" w:cs="Simplified Arabic"/>
          <w:color w:val="000000"/>
          <w:sz w:val="32"/>
          <w:szCs w:val="32"/>
          <w:rtl/>
        </w:rPr>
        <w:t xml:space="preserve"> تَمَّ </w:t>
      </w:r>
      <w:r w:rsidRPr="00C92F35">
        <w:rPr>
          <w:rFonts w:ascii="Arial" w:hAnsi="Arial" w:cs="Simplified Arabic"/>
          <w:color w:val="000000"/>
          <w:sz w:val="32"/>
          <w:szCs w:val="32"/>
          <w:rtl/>
        </w:rPr>
        <w:t>ضبطها. وقد ورد بعد ذلك خطاب مدير فرع المباحث الإدارية بمحافظة الطائف رقم</w:t>
      </w:r>
      <w:r>
        <w:rPr>
          <w:rFonts w:ascii="Arial" w:hAnsi="Arial" w:cs="Simplified Arabic" w:hint="cs"/>
          <w:color w:val="000000"/>
          <w:sz w:val="32"/>
          <w:szCs w:val="32"/>
          <w:rtl/>
        </w:rPr>
        <w:t xml:space="preserve"> </w:t>
      </w:r>
      <w:r>
        <w:rPr>
          <w:rFonts w:ascii="Arial" w:hAnsi="Arial" w:cs="Simplified Arabic"/>
          <w:color w:val="000000"/>
          <w:sz w:val="32"/>
          <w:szCs w:val="32"/>
          <w:rtl/>
        </w:rPr>
        <w:t>(...)</w:t>
      </w:r>
      <w:r>
        <w:rPr>
          <w:rFonts w:ascii="Arial" w:hAnsi="Arial" w:cs="Simplified Arabic" w:hint="cs"/>
          <w:color w:val="000000"/>
          <w:sz w:val="32"/>
          <w:szCs w:val="32"/>
          <w:rtl/>
        </w:rPr>
        <w:t xml:space="preserve"> في 17/2/1436هـ </w:t>
      </w:r>
      <w:r w:rsidRPr="00C92F35">
        <w:rPr>
          <w:rFonts w:ascii="Arial" w:hAnsi="Arial" w:cs="Simplified Arabic"/>
          <w:color w:val="000000"/>
          <w:sz w:val="32"/>
          <w:szCs w:val="32"/>
          <w:rtl/>
        </w:rPr>
        <w:t>مرفق</w:t>
      </w:r>
      <w:r>
        <w:rPr>
          <w:rFonts w:ascii="Arial" w:hAnsi="Arial" w:cs="Simplified Arabic"/>
          <w:color w:val="000000"/>
          <w:sz w:val="32"/>
          <w:szCs w:val="32"/>
          <w:rtl/>
        </w:rPr>
        <w:t xml:space="preserve"> ب</w:t>
      </w:r>
      <w:r>
        <w:rPr>
          <w:rFonts w:ascii="Arial" w:hAnsi="Arial" w:cs="Simplified Arabic" w:hint="cs"/>
          <w:color w:val="000000"/>
          <w:sz w:val="32"/>
          <w:szCs w:val="32"/>
          <w:rtl/>
        </w:rPr>
        <w:t>ه</w:t>
      </w:r>
      <w:r>
        <w:rPr>
          <w:rFonts w:ascii="Arial" w:hAnsi="Arial" w:cs="Simplified Arabic"/>
          <w:color w:val="000000"/>
          <w:sz w:val="32"/>
          <w:szCs w:val="32"/>
          <w:rtl/>
        </w:rPr>
        <w:t xml:space="preserve">َا </w:t>
      </w:r>
      <w:r w:rsidRPr="00C92F35">
        <w:rPr>
          <w:rFonts w:ascii="Arial" w:hAnsi="Arial" w:cs="Simplified Arabic"/>
          <w:color w:val="000000"/>
          <w:sz w:val="32"/>
          <w:szCs w:val="32"/>
          <w:rtl/>
        </w:rPr>
        <w:t>الأوراق المفروزة متضمنة</w:t>
      </w:r>
      <w:r>
        <w:rPr>
          <w:rFonts w:ascii="Arial" w:hAnsi="Arial" w:cs="Simplified Arabic"/>
          <w:color w:val="000000"/>
          <w:sz w:val="32"/>
          <w:szCs w:val="32"/>
          <w:rtl/>
        </w:rPr>
        <w:t xml:space="preserve"> بأنَّه تَمَّ </w:t>
      </w:r>
      <w:r w:rsidRPr="00C92F35">
        <w:rPr>
          <w:rFonts w:ascii="Arial" w:hAnsi="Arial" w:cs="Simplified Arabic"/>
          <w:color w:val="000000"/>
          <w:sz w:val="32"/>
          <w:szCs w:val="32"/>
          <w:rtl/>
        </w:rPr>
        <w:t xml:space="preserve">القبض على </w:t>
      </w:r>
      <w:r>
        <w:rPr>
          <w:rFonts w:ascii="Arial" w:hAnsi="Arial" w:cs="Simplified Arabic"/>
          <w:color w:val="000000"/>
          <w:sz w:val="32"/>
          <w:szCs w:val="32"/>
          <w:rtl/>
        </w:rPr>
        <w:t xml:space="preserve">المُدَّعى </w:t>
      </w:r>
      <w:r w:rsidRPr="00C92F35">
        <w:rPr>
          <w:rFonts w:ascii="Arial" w:hAnsi="Arial" w:cs="Simplified Arabic"/>
          <w:color w:val="000000"/>
          <w:sz w:val="32"/>
          <w:szCs w:val="32"/>
          <w:rtl/>
        </w:rPr>
        <w:t xml:space="preserve">عليه المطلوب في القضية بعد دخوله </w:t>
      </w:r>
      <w:r w:rsidRPr="00C92F35">
        <w:rPr>
          <w:rFonts w:ascii="Arial" w:hAnsi="Arial" w:cs="Simplified Arabic"/>
          <w:color w:val="000000"/>
          <w:sz w:val="32"/>
          <w:szCs w:val="32"/>
          <w:rtl/>
        </w:rPr>
        <w:lastRenderedPageBreak/>
        <w:t>أراضي المملكة عن طريق جوازات الخفجي</w:t>
      </w:r>
      <w:r w:rsidRPr="00C92F35">
        <w:rPr>
          <w:rFonts w:ascii="Arial" w:hAnsi="Arial" w:cs="Simplified Arabic"/>
          <w:color w:val="000000"/>
          <w:sz w:val="32"/>
          <w:szCs w:val="32"/>
        </w:rPr>
        <w:t>.</w:t>
      </w:r>
      <w:r>
        <w:rPr>
          <w:rFonts w:ascii="Arial" w:hAnsi="Arial" w:cs="Simplified Arabic" w:hint="cs"/>
          <w:color w:val="000000"/>
          <w:sz w:val="32"/>
          <w:szCs w:val="32"/>
          <w:rtl/>
          <w:lang w:bidi="ar-EG"/>
        </w:rPr>
        <w:t xml:space="preserve"> تم حفظ الاتهام بحق </w:t>
      </w:r>
      <w:r w:rsidRPr="0067380B">
        <w:rPr>
          <w:rFonts w:ascii="Arial" w:hAnsi="Arial" w:cs="Simplified Arabic" w:hint="cs"/>
          <w:color w:val="000000"/>
          <w:sz w:val="32"/>
          <w:szCs w:val="32"/>
          <w:highlight w:val="yellow"/>
          <w:rtl/>
          <w:lang w:bidi="ar-EG"/>
        </w:rPr>
        <w:t>كل</w:t>
      </w:r>
      <w:r>
        <w:rPr>
          <w:rFonts w:ascii="Arial" w:hAnsi="Arial" w:cs="Simplified Arabic" w:hint="cs"/>
          <w:color w:val="000000"/>
          <w:sz w:val="32"/>
          <w:szCs w:val="32"/>
          <w:rtl/>
          <w:lang w:bidi="ar-EG"/>
        </w:rPr>
        <w:t xml:space="preserve"> من </w:t>
      </w:r>
      <w:r w:rsidRPr="00C92F35">
        <w:rPr>
          <w:rFonts w:ascii="Arial" w:hAnsi="Arial" w:cs="Simplified Arabic"/>
          <w:color w:val="000000"/>
          <w:sz w:val="32"/>
          <w:szCs w:val="32"/>
          <w:rtl/>
        </w:rPr>
        <w:t xml:space="preserve">المتهمين </w:t>
      </w:r>
      <w:r>
        <w:rPr>
          <w:rFonts w:ascii="Arial" w:hAnsi="Arial" w:cs="Simplified Arabic"/>
          <w:color w:val="000000"/>
          <w:sz w:val="32"/>
          <w:szCs w:val="32"/>
          <w:rtl/>
        </w:rPr>
        <w:t>(...)</w:t>
      </w:r>
      <w:r w:rsidRPr="00C92F35">
        <w:rPr>
          <w:rFonts w:ascii="Arial" w:hAnsi="Arial" w:cs="Simplified Arabic"/>
          <w:color w:val="000000"/>
          <w:sz w:val="32"/>
          <w:szCs w:val="32"/>
          <w:rtl/>
        </w:rPr>
        <w:t xml:space="preserve"> بأمر الحفظ رقم</w:t>
      </w:r>
      <w:r>
        <w:rPr>
          <w:rFonts w:ascii="Arial" w:hAnsi="Arial" w:cs="Simplified Arabic" w:hint="cs"/>
          <w:color w:val="000000"/>
          <w:sz w:val="32"/>
          <w:szCs w:val="32"/>
          <w:rtl/>
        </w:rPr>
        <w:t xml:space="preserve"> </w:t>
      </w:r>
      <w:r>
        <w:rPr>
          <w:rFonts w:ascii="Arial" w:hAnsi="Arial" w:cs="Simplified Arabic"/>
          <w:color w:val="000000"/>
          <w:sz w:val="32"/>
          <w:szCs w:val="32"/>
          <w:rtl/>
        </w:rPr>
        <w:t>(...)</w:t>
      </w:r>
      <w:r>
        <w:rPr>
          <w:rFonts w:ascii="Arial" w:hAnsi="Arial" w:cs="Simplified Arabic" w:hint="cs"/>
          <w:color w:val="000000"/>
          <w:sz w:val="32"/>
          <w:szCs w:val="32"/>
          <w:rtl/>
        </w:rPr>
        <w:t xml:space="preserve"> وتاريخ 21/12/1435هـ</w:t>
      </w:r>
      <w:r>
        <w:rPr>
          <w:rFonts w:ascii="Arial" w:hAnsi="Arial" w:cs="Simplified Arabic"/>
          <w:color w:val="000000"/>
          <w:sz w:val="32"/>
          <w:szCs w:val="32"/>
          <w:rtl/>
        </w:rPr>
        <w:t xml:space="preserve"> (...) بأمر ال</w:t>
      </w:r>
      <w:r>
        <w:rPr>
          <w:rFonts w:ascii="Arial" w:hAnsi="Arial" w:cs="Simplified Arabic" w:hint="cs"/>
          <w:color w:val="000000"/>
          <w:sz w:val="32"/>
          <w:szCs w:val="32"/>
          <w:rtl/>
        </w:rPr>
        <w:t>حفظ</w:t>
      </w:r>
      <w:r w:rsidRPr="00C92F35">
        <w:rPr>
          <w:rFonts w:ascii="Arial" w:hAnsi="Arial" w:cs="Simplified Arabic"/>
          <w:color w:val="000000"/>
          <w:sz w:val="32"/>
          <w:szCs w:val="32"/>
          <w:rtl/>
        </w:rPr>
        <w:t xml:space="preserve"> رقم</w:t>
      </w:r>
      <w:r>
        <w:rPr>
          <w:rFonts w:ascii="Arial" w:hAnsi="Arial" w:cs="Simplified Arabic" w:hint="cs"/>
          <w:color w:val="000000"/>
          <w:sz w:val="32"/>
          <w:szCs w:val="32"/>
          <w:rtl/>
        </w:rPr>
        <w:t xml:space="preserve"> </w:t>
      </w:r>
      <w:r>
        <w:rPr>
          <w:rFonts w:ascii="Arial" w:hAnsi="Arial" w:cs="Simplified Arabic"/>
          <w:color w:val="000000"/>
          <w:sz w:val="32"/>
          <w:szCs w:val="32"/>
          <w:rtl/>
        </w:rPr>
        <w:t>(...)</w:t>
      </w:r>
      <w:r w:rsidRPr="00C92F35">
        <w:rPr>
          <w:rFonts w:ascii="Arial" w:hAnsi="Arial" w:cs="Simplified Arabic"/>
          <w:color w:val="000000"/>
          <w:sz w:val="32"/>
          <w:szCs w:val="32"/>
          <w:rtl/>
        </w:rPr>
        <w:t xml:space="preserve"> و تار</w:t>
      </w:r>
      <w:r>
        <w:rPr>
          <w:rFonts w:ascii="Arial" w:hAnsi="Arial" w:cs="Simplified Arabic" w:hint="cs"/>
          <w:color w:val="000000"/>
          <w:sz w:val="32"/>
          <w:szCs w:val="32"/>
          <w:rtl/>
        </w:rPr>
        <w:t>ي</w:t>
      </w:r>
      <w:r w:rsidRPr="00C92F35">
        <w:rPr>
          <w:rFonts w:ascii="Arial" w:hAnsi="Arial" w:cs="Simplified Arabic"/>
          <w:color w:val="000000"/>
          <w:sz w:val="32"/>
          <w:szCs w:val="32"/>
          <w:rtl/>
        </w:rPr>
        <w:t>خ</w:t>
      </w:r>
      <w:r>
        <w:rPr>
          <w:rFonts w:ascii="Arial" w:hAnsi="Arial" w:cs="Simplified Arabic" w:hint="cs"/>
          <w:color w:val="000000"/>
          <w:sz w:val="32"/>
          <w:szCs w:val="32"/>
          <w:rtl/>
        </w:rPr>
        <w:t xml:space="preserve"> 31/12/1435هـ و </w:t>
      </w:r>
      <w:r w:rsidRPr="00C92F35">
        <w:rPr>
          <w:rFonts w:ascii="Arial" w:hAnsi="Arial" w:cs="Simplified Arabic"/>
          <w:color w:val="000000"/>
          <w:sz w:val="32"/>
          <w:szCs w:val="32"/>
          <w:rtl/>
        </w:rPr>
        <w:t>(</w:t>
      </w:r>
      <w:r>
        <w:rPr>
          <w:rFonts w:ascii="Arial" w:hAnsi="Arial" w:cs="Simplified Arabic" w:hint="cs"/>
          <w:color w:val="000000"/>
          <w:sz w:val="32"/>
          <w:szCs w:val="32"/>
          <w:rtl/>
        </w:rPr>
        <w:t>...</w:t>
      </w:r>
      <w:r w:rsidRPr="00C92F35">
        <w:rPr>
          <w:rFonts w:ascii="Arial" w:hAnsi="Arial" w:cs="Simplified Arabic"/>
          <w:color w:val="000000"/>
          <w:sz w:val="32"/>
          <w:szCs w:val="32"/>
          <w:rtl/>
          <w:lang w:bidi="fa-IR"/>
        </w:rPr>
        <w:t>)</w:t>
      </w:r>
      <w:r>
        <w:rPr>
          <w:rFonts w:ascii="Arial" w:hAnsi="Arial" w:cs="Simplified Arabic" w:hint="cs"/>
          <w:color w:val="000000"/>
          <w:sz w:val="32"/>
          <w:szCs w:val="32"/>
          <w:rtl/>
          <w:lang w:bidi="fa-IR"/>
        </w:rPr>
        <w:t xml:space="preserve"> </w:t>
      </w:r>
      <w:r>
        <w:rPr>
          <w:rFonts w:ascii="Arial" w:hAnsi="Arial" w:cs="Simplified Arabic"/>
          <w:color w:val="000000"/>
          <w:sz w:val="32"/>
          <w:szCs w:val="32"/>
          <w:rtl/>
        </w:rPr>
        <w:t>بأمر ال</w:t>
      </w:r>
      <w:r>
        <w:rPr>
          <w:rFonts w:ascii="Arial" w:hAnsi="Arial" w:cs="Simplified Arabic" w:hint="cs"/>
          <w:color w:val="000000"/>
          <w:sz w:val="32"/>
          <w:szCs w:val="32"/>
          <w:rtl/>
        </w:rPr>
        <w:t xml:space="preserve">حفظ رقم </w:t>
      </w:r>
      <w:r>
        <w:rPr>
          <w:rFonts w:ascii="Arial" w:hAnsi="Arial" w:cs="Simplified Arabic"/>
          <w:color w:val="000000"/>
          <w:sz w:val="32"/>
          <w:szCs w:val="32"/>
          <w:rtl/>
        </w:rPr>
        <w:t>(...)</w:t>
      </w:r>
      <w:r>
        <w:rPr>
          <w:rFonts w:ascii="Arial" w:hAnsi="Arial" w:cs="Simplified Arabic" w:hint="cs"/>
          <w:color w:val="000000"/>
          <w:sz w:val="32"/>
          <w:szCs w:val="32"/>
          <w:rtl/>
        </w:rPr>
        <w:t xml:space="preserve"> وتاريخ 22/12/1435هـ </w:t>
      </w:r>
      <w:r>
        <w:rPr>
          <w:rFonts w:ascii="Arial" w:hAnsi="Arial" w:cs="Simplified Arabic"/>
          <w:color w:val="000000"/>
          <w:sz w:val="32"/>
          <w:szCs w:val="32"/>
          <w:rtl/>
        </w:rPr>
        <w:t>(...)</w:t>
      </w:r>
      <w:r>
        <w:rPr>
          <w:rFonts w:ascii="Arial" w:hAnsi="Arial" w:cs="Simplified Arabic" w:hint="cs"/>
          <w:color w:val="000000"/>
          <w:sz w:val="32"/>
          <w:szCs w:val="32"/>
          <w:rtl/>
        </w:rPr>
        <w:t xml:space="preserve"> بأمر الحفظ </w:t>
      </w:r>
      <w:r w:rsidRPr="00C92F35">
        <w:rPr>
          <w:rFonts w:ascii="Arial" w:hAnsi="Arial" w:cs="Simplified Arabic"/>
          <w:color w:val="000000"/>
          <w:sz w:val="32"/>
          <w:szCs w:val="32"/>
          <w:rtl/>
        </w:rPr>
        <w:t>رقم</w:t>
      </w:r>
      <w:r>
        <w:rPr>
          <w:rFonts w:ascii="Arial" w:hAnsi="Arial" w:cs="Simplified Arabic" w:hint="cs"/>
          <w:color w:val="000000"/>
          <w:sz w:val="32"/>
          <w:szCs w:val="32"/>
          <w:rtl/>
        </w:rPr>
        <w:t xml:space="preserve"> </w:t>
      </w:r>
      <w:r>
        <w:rPr>
          <w:rFonts w:ascii="Arial" w:hAnsi="Arial" w:cs="Simplified Arabic"/>
          <w:color w:val="000000"/>
          <w:sz w:val="32"/>
          <w:szCs w:val="32"/>
          <w:rtl/>
        </w:rPr>
        <w:t>(...)</w:t>
      </w:r>
      <w:r>
        <w:rPr>
          <w:rFonts w:ascii="Arial" w:hAnsi="Arial" w:cs="Simplified Arabic" w:hint="cs"/>
          <w:color w:val="000000"/>
          <w:sz w:val="32"/>
          <w:szCs w:val="32"/>
          <w:rtl/>
        </w:rPr>
        <w:t xml:space="preserve"> وتاريخ 22/12/1435 و</w:t>
      </w:r>
      <w:r w:rsidRPr="00C92F35">
        <w:rPr>
          <w:rFonts w:ascii="Arial" w:hAnsi="Arial" w:cs="Simplified Arabic"/>
          <w:color w:val="000000"/>
          <w:sz w:val="32"/>
          <w:szCs w:val="32"/>
          <w:rtl/>
        </w:rPr>
        <w:t>(</w:t>
      </w:r>
      <w:r>
        <w:rPr>
          <w:rFonts w:ascii="Arial" w:hAnsi="Arial" w:cs="Simplified Arabic" w:hint="cs"/>
          <w:color w:val="000000"/>
          <w:sz w:val="32"/>
          <w:szCs w:val="32"/>
          <w:rtl/>
        </w:rPr>
        <w:t>...</w:t>
      </w:r>
      <w:r w:rsidRPr="00C92F35">
        <w:rPr>
          <w:rFonts w:ascii="Arial" w:hAnsi="Arial" w:cs="Simplified Arabic"/>
          <w:color w:val="000000"/>
          <w:sz w:val="32"/>
          <w:szCs w:val="32"/>
          <w:rtl/>
          <w:lang w:bidi="fa-IR"/>
        </w:rPr>
        <w:t>)</w:t>
      </w:r>
      <w:r>
        <w:rPr>
          <w:rFonts w:ascii="Arial" w:hAnsi="Arial" w:cs="Simplified Arabic" w:hint="cs"/>
          <w:color w:val="000000"/>
          <w:sz w:val="32"/>
          <w:szCs w:val="32"/>
          <w:rtl/>
          <w:lang w:bidi="fa-IR"/>
        </w:rPr>
        <w:t xml:space="preserve"> بأمر </w:t>
      </w:r>
      <w:r w:rsidRPr="0067380B">
        <w:rPr>
          <w:rFonts w:ascii="Arial" w:hAnsi="Arial" w:cs="Simplified Arabic"/>
          <w:color w:val="000000"/>
          <w:sz w:val="32"/>
          <w:szCs w:val="32"/>
          <w:highlight w:val="yellow"/>
          <w:rtl/>
        </w:rPr>
        <w:t>ال</w:t>
      </w:r>
      <w:r w:rsidRPr="0067380B">
        <w:rPr>
          <w:rFonts w:ascii="Arial" w:hAnsi="Arial" w:cs="Simplified Arabic" w:hint="cs"/>
          <w:color w:val="000000"/>
          <w:sz w:val="32"/>
          <w:szCs w:val="32"/>
          <w:highlight w:val="yellow"/>
          <w:rtl/>
        </w:rPr>
        <w:t>ح</w:t>
      </w:r>
      <w:r w:rsidRPr="0067380B">
        <w:rPr>
          <w:rFonts w:ascii="Arial" w:hAnsi="Arial" w:cs="Simplified Arabic"/>
          <w:color w:val="000000"/>
          <w:sz w:val="32"/>
          <w:szCs w:val="32"/>
          <w:highlight w:val="yellow"/>
          <w:rtl/>
        </w:rPr>
        <w:t>فظ</w:t>
      </w:r>
      <w:r w:rsidRPr="00C92F35">
        <w:rPr>
          <w:rFonts w:ascii="Arial" w:hAnsi="Arial" w:cs="Simplified Arabic"/>
          <w:color w:val="000000"/>
          <w:sz w:val="32"/>
          <w:szCs w:val="32"/>
          <w:rtl/>
        </w:rPr>
        <w:t xml:space="preserve"> رقم</w:t>
      </w:r>
      <w:r>
        <w:rPr>
          <w:rFonts w:ascii="Arial" w:hAnsi="Arial" w:cs="Simplified Arabic" w:hint="cs"/>
          <w:color w:val="000000"/>
          <w:sz w:val="32"/>
          <w:szCs w:val="32"/>
          <w:rtl/>
        </w:rPr>
        <w:t xml:space="preserve"> </w:t>
      </w:r>
      <w:r>
        <w:rPr>
          <w:rFonts w:ascii="Arial" w:hAnsi="Arial" w:cs="Simplified Arabic"/>
          <w:color w:val="000000"/>
          <w:sz w:val="32"/>
          <w:szCs w:val="32"/>
          <w:rtl/>
        </w:rPr>
        <w:t>(...)</w:t>
      </w:r>
      <w:r>
        <w:rPr>
          <w:rFonts w:ascii="Arial" w:hAnsi="Arial" w:cs="Simplified Arabic" w:hint="cs"/>
          <w:color w:val="000000"/>
          <w:sz w:val="32"/>
          <w:szCs w:val="32"/>
          <w:rtl/>
        </w:rPr>
        <w:t xml:space="preserve"> وتاريخ 25/12/1435هـ </w:t>
      </w:r>
      <w:r w:rsidRPr="00C92F35">
        <w:rPr>
          <w:rFonts w:ascii="Arial" w:hAnsi="Arial" w:cs="Simplified Arabic"/>
          <w:color w:val="000000"/>
          <w:sz w:val="32"/>
          <w:szCs w:val="32"/>
          <w:rtl/>
        </w:rPr>
        <w:t>وعل</w:t>
      </w:r>
      <w:r>
        <w:rPr>
          <w:rFonts w:ascii="Arial" w:hAnsi="Arial" w:cs="Simplified Arabic" w:hint="cs"/>
          <w:color w:val="000000"/>
          <w:sz w:val="32"/>
          <w:szCs w:val="32"/>
          <w:rtl/>
        </w:rPr>
        <w:t>ى</w:t>
      </w:r>
      <w:r w:rsidRPr="00C92F35">
        <w:rPr>
          <w:rFonts w:ascii="Arial" w:hAnsi="Arial" w:cs="Simplified Arabic"/>
          <w:color w:val="000000"/>
          <w:sz w:val="32"/>
          <w:szCs w:val="32"/>
          <w:rtl/>
        </w:rPr>
        <w:t xml:space="preserve"> (</w:t>
      </w:r>
      <w:r>
        <w:rPr>
          <w:rFonts w:ascii="Arial" w:hAnsi="Arial" w:cs="Simplified Arabic" w:hint="cs"/>
          <w:color w:val="000000"/>
          <w:sz w:val="32"/>
          <w:szCs w:val="32"/>
          <w:rtl/>
        </w:rPr>
        <w:t>...</w:t>
      </w:r>
      <w:r w:rsidRPr="00C92F35">
        <w:rPr>
          <w:rFonts w:ascii="Arial" w:hAnsi="Arial" w:cs="Simplified Arabic"/>
          <w:color w:val="000000"/>
          <w:sz w:val="32"/>
          <w:szCs w:val="32"/>
          <w:rtl/>
          <w:lang w:bidi="fa-IR"/>
        </w:rPr>
        <w:t>)</w:t>
      </w:r>
      <w:r>
        <w:rPr>
          <w:rFonts w:ascii="Arial" w:hAnsi="Arial" w:cs="Simplified Arabic" w:hint="cs"/>
          <w:color w:val="000000"/>
          <w:sz w:val="32"/>
          <w:szCs w:val="32"/>
          <w:rtl/>
          <w:lang w:bidi="fa-IR"/>
        </w:rPr>
        <w:t xml:space="preserve"> </w:t>
      </w:r>
      <w:r w:rsidRPr="00C92F35">
        <w:rPr>
          <w:rFonts w:ascii="Arial" w:hAnsi="Arial" w:cs="Simplified Arabic"/>
          <w:color w:val="000000"/>
          <w:sz w:val="32"/>
          <w:szCs w:val="32"/>
          <w:rtl/>
        </w:rPr>
        <w:t xml:space="preserve">بأمر الحفظ رقم </w:t>
      </w:r>
      <w:r>
        <w:rPr>
          <w:rFonts w:ascii="Arial" w:hAnsi="Arial" w:cs="Simplified Arabic"/>
          <w:color w:val="000000"/>
          <w:sz w:val="32"/>
          <w:szCs w:val="32"/>
          <w:rtl/>
        </w:rPr>
        <w:t>(...)</w:t>
      </w:r>
      <w:r w:rsidRPr="00C92F35">
        <w:rPr>
          <w:rFonts w:ascii="Arial" w:hAnsi="Arial" w:cs="Simplified Arabic"/>
          <w:color w:val="000000"/>
          <w:sz w:val="32"/>
          <w:szCs w:val="32"/>
          <w:rtl/>
        </w:rPr>
        <w:t xml:space="preserve"> و تار</w:t>
      </w:r>
      <w:r>
        <w:rPr>
          <w:rFonts w:ascii="Arial" w:hAnsi="Arial" w:cs="Simplified Arabic" w:hint="cs"/>
          <w:color w:val="000000"/>
          <w:sz w:val="32"/>
          <w:szCs w:val="32"/>
          <w:rtl/>
        </w:rPr>
        <w:t>ي</w:t>
      </w:r>
      <w:r w:rsidRPr="00C92F35">
        <w:rPr>
          <w:rFonts w:ascii="Arial" w:hAnsi="Arial" w:cs="Simplified Arabic"/>
          <w:color w:val="000000"/>
          <w:sz w:val="32"/>
          <w:szCs w:val="32"/>
          <w:rtl/>
        </w:rPr>
        <w:t>خ</w:t>
      </w:r>
      <w:r>
        <w:rPr>
          <w:rFonts w:ascii="Arial" w:hAnsi="Arial" w:cs="Simplified Arabic" w:hint="cs"/>
          <w:color w:val="000000"/>
          <w:sz w:val="32"/>
          <w:szCs w:val="32"/>
          <w:rtl/>
        </w:rPr>
        <w:t xml:space="preserve"> 25/12/1435هـ </w:t>
      </w:r>
      <w:r>
        <w:rPr>
          <w:rFonts w:ascii="Arial" w:hAnsi="Arial" w:cs="Simplified Arabic"/>
          <w:color w:val="000000"/>
          <w:sz w:val="32"/>
          <w:szCs w:val="32"/>
          <w:rtl/>
        </w:rPr>
        <w:t>و</w:t>
      </w:r>
      <w:r w:rsidRPr="00C92F35">
        <w:rPr>
          <w:rFonts w:ascii="Arial" w:hAnsi="Arial" w:cs="Simplified Arabic"/>
          <w:color w:val="000000"/>
          <w:sz w:val="32"/>
          <w:szCs w:val="32"/>
          <w:rtl/>
        </w:rPr>
        <w:t>(</w:t>
      </w:r>
      <w:r>
        <w:rPr>
          <w:rFonts w:ascii="Arial" w:hAnsi="Arial" w:cs="Simplified Arabic" w:hint="cs"/>
          <w:color w:val="000000"/>
          <w:sz w:val="32"/>
          <w:szCs w:val="32"/>
          <w:rtl/>
        </w:rPr>
        <w:t>...</w:t>
      </w:r>
      <w:r w:rsidRPr="00C92F35">
        <w:rPr>
          <w:rFonts w:ascii="Arial" w:hAnsi="Arial" w:cs="Simplified Arabic"/>
          <w:color w:val="000000"/>
          <w:sz w:val="32"/>
          <w:szCs w:val="32"/>
          <w:rtl/>
          <w:lang w:bidi="fa-IR"/>
        </w:rPr>
        <w:t>)</w:t>
      </w:r>
      <w:r w:rsidRPr="00C92F35">
        <w:rPr>
          <w:rFonts w:ascii="Arial" w:hAnsi="Arial" w:cs="Simplified Arabic"/>
          <w:color w:val="000000"/>
          <w:sz w:val="32"/>
          <w:szCs w:val="32"/>
          <w:rtl/>
        </w:rPr>
        <w:t xml:space="preserve"> بأمر الحفظ رقم</w:t>
      </w:r>
      <w:r>
        <w:rPr>
          <w:rFonts w:ascii="Arial" w:hAnsi="Arial" w:cs="Simplified Arabic" w:hint="cs"/>
          <w:color w:val="000000"/>
          <w:sz w:val="32"/>
          <w:szCs w:val="32"/>
          <w:rtl/>
        </w:rPr>
        <w:t xml:space="preserve"> </w:t>
      </w:r>
      <w:r>
        <w:rPr>
          <w:rFonts w:ascii="Arial" w:hAnsi="Arial" w:cs="Simplified Arabic"/>
          <w:color w:val="000000"/>
          <w:sz w:val="32"/>
          <w:szCs w:val="32"/>
          <w:rtl/>
        </w:rPr>
        <w:t>(...)</w:t>
      </w:r>
      <w:r>
        <w:rPr>
          <w:rFonts w:ascii="Arial" w:hAnsi="Arial" w:cs="Simplified Arabic" w:hint="cs"/>
          <w:color w:val="000000"/>
          <w:sz w:val="32"/>
          <w:szCs w:val="32"/>
          <w:rtl/>
        </w:rPr>
        <w:t xml:space="preserve"> وتاريخ 21/12/1435هـ</w:t>
      </w:r>
      <w:r>
        <w:rPr>
          <w:rFonts w:cs="Simplified Arabic" w:hint="cs"/>
          <w:sz w:val="32"/>
          <w:szCs w:val="32"/>
          <w:rtl/>
        </w:rPr>
        <w:t>.</w:t>
      </w:r>
      <w:r>
        <w:rPr>
          <w:rFonts w:ascii="Arial" w:hAnsi="Arial" w:cs="Simplified Arabic" w:hint="cs"/>
          <w:color w:val="000000"/>
          <w:sz w:val="32"/>
          <w:szCs w:val="32"/>
          <w:rtl/>
        </w:rPr>
        <w:t xml:space="preserve"> </w:t>
      </w:r>
      <w:r w:rsidRPr="00C92F35">
        <w:rPr>
          <w:rFonts w:ascii="Arial" w:hAnsi="Arial" w:cs="Simplified Arabic"/>
          <w:color w:val="000000"/>
          <w:sz w:val="32"/>
          <w:szCs w:val="32"/>
        </w:rPr>
        <w:t>-</w:t>
      </w:r>
      <w:r>
        <w:rPr>
          <w:rFonts w:ascii="Arial" w:hAnsi="Arial" w:cs="Simplified Arabic" w:hint="cs"/>
          <w:color w:val="000000"/>
          <w:sz w:val="32"/>
          <w:szCs w:val="32"/>
          <w:rtl/>
        </w:rPr>
        <w:t xml:space="preserve"> </w:t>
      </w:r>
      <w:r w:rsidRPr="00C92F35">
        <w:rPr>
          <w:rFonts w:ascii="Arial" w:hAnsi="Arial" w:cs="Simplified Arabic"/>
          <w:color w:val="000000"/>
          <w:sz w:val="32"/>
          <w:szCs w:val="32"/>
          <w:rtl/>
        </w:rPr>
        <w:t xml:space="preserve">جری فرز </w:t>
      </w:r>
      <w:r w:rsidRPr="00C92F35">
        <w:rPr>
          <w:rFonts w:ascii="Arial" w:hAnsi="Arial" w:cs="Simplified Arabic" w:hint="cs"/>
          <w:color w:val="000000"/>
          <w:sz w:val="32"/>
          <w:szCs w:val="32"/>
          <w:rtl/>
        </w:rPr>
        <w:t>أوراق</w:t>
      </w:r>
      <w:r>
        <w:rPr>
          <w:rFonts w:ascii="Arial" w:hAnsi="Arial" w:cs="Simplified Arabic"/>
          <w:color w:val="000000"/>
          <w:sz w:val="32"/>
          <w:szCs w:val="32"/>
          <w:rtl/>
        </w:rPr>
        <w:t xml:space="preserve"> و</w:t>
      </w:r>
      <w:r>
        <w:rPr>
          <w:rFonts w:ascii="Arial" w:hAnsi="Arial" w:cs="Simplified Arabic" w:hint="cs"/>
          <w:color w:val="000000"/>
          <w:sz w:val="32"/>
          <w:szCs w:val="32"/>
          <w:rtl/>
        </w:rPr>
        <w:t>إ</w:t>
      </w:r>
      <w:r w:rsidRPr="00C92F35">
        <w:rPr>
          <w:rFonts w:ascii="Arial" w:hAnsi="Arial" w:cs="Simplified Arabic"/>
          <w:color w:val="000000"/>
          <w:sz w:val="32"/>
          <w:szCs w:val="32"/>
          <w:rtl/>
        </w:rPr>
        <w:t>حالتها لدائرة المال برقم</w:t>
      </w:r>
      <w:r>
        <w:rPr>
          <w:rFonts w:ascii="Arial" w:hAnsi="Arial" w:cs="Simplified Arabic" w:hint="cs"/>
          <w:color w:val="000000"/>
          <w:sz w:val="32"/>
          <w:szCs w:val="32"/>
          <w:rtl/>
        </w:rPr>
        <w:t xml:space="preserve"> </w:t>
      </w:r>
      <w:r>
        <w:rPr>
          <w:rFonts w:ascii="Arial" w:hAnsi="Arial" w:cs="Simplified Arabic"/>
          <w:color w:val="000000"/>
          <w:sz w:val="32"/>
          <w:szCs w:val="32"/>
          <w:rtl/>
        </w:rPr>
        <w:t>(...)</w:t>
      </w:r>
      <w:r>
        <w:rPr>
          <w:rFonts w:ascii="Arial" w:hAnsi="Arial" w:cs="Simplified Arabic" w:hint="cs"/>
          <w:color w:val="000000"/>
          <w:sz w:val="32"/>
          <w:szCs w:val="32"/>
          <w:rtl/>
        </w:rPr>
        <w:t xml:space="preserve"> وتاريخ 9/12/1435هـ </w:t>
      </w:r>
      <w:r w:rsidRPr="00C92F35">
        <w:rPr>
          <w:rFonts w:ascii="Arial" w:hAnsi="Arial" w:cs="Simplified Arabic"/>
          <w:color w:val="000000"/>
          <w:sz w:val="32"/>
          <w:szCs w:val="32"/>
          <w:rtl/>
        </w:rPr>
        <w:t xml:space="preserve">لاستکمال </w:t>
      </w:r>
      <w:r w:rsidRPr="00C92F35">
        <w:rPr>
          <w:rFonts w:ascii="Arial" w:hAnsi="Arial" w:cs="Simplified Arabic" w:hint="cs"/>
          <w:color w:val="000000"/>
          <w:sz w:val="32"/>
          <w:szCs w:val="32"/>
          <w:rtl/>
        </w:rPr>
        <w:t>إجراءات</w:t>
      </w:r>
      <w:r>
        <w:rPr>
          <w:rFonts w:cs="Simplified Arabic" w:hint="cs"/>
          <w:sz w:val="32"/>
          <w:szCs w:val="32"/>
          <w:rtl/>
        </w:rPr>
        <w:t xml:space="preserve"> </w:t>
      </w:r>
      <w:r w:rsidRPr="00C92F35">
        <w:rPr>
          <w:rFonts w:cs="Simplified Arabic"/>
          <w:color w:val="000000"/>
          <w:sz w:val="32"/>
          <w:szCs w:val="32"/>
          <w:rtl/>
        </w:rPr>
        <w:t>التحقيق بحكم الاختصاص فيما يتعلق بالحملة الوهمية لإكمال اللازم فيها نظام</w:t>
      </w:r>
      <w:r>
        <w:rPr>
          <w:rFonts w:cs="Simplified Arabic"/>
          <w:color w:val="000000"/>
          <w:sz w:val="32"/>
          <w:szCs w:val="32"/>
          <w:rtl/>
        </w:rPr>
        <w:t>ًا</w:t>
      </w:r>
      <w:r w:rsidRPr="00C92F35">
        <w:rPr>
          <w:rFonts w:cs="Simplified Arabic"/>
          <w:color w:val="000000"/>
          <w:sz w:val="32"/>
          <w:szCs w:val="32"/>
        </w:rPr>
        <w:t>.</w:t>
      </w:r>
      <w:r>
        <w:rPr>
          <w:rFonts w:ascii="Arial" w:hAnsi="Arial" w:cs="Simplified Arabic" w:hint="cs"/>
          <w:color w:val="000000"/>
          <w:sz w:val="32"/>
          <w:szCs w:val="32"/>
          <w:rtl/>
        </w:rPr>
        <w:t xml:space="preserve"> </w:t>
      </w:r>
      <w:r w:rsidRPr="00C92F35">
        <w:rPr>
          <w:rFonts w:ascii="Arial" w:hAnsi="Arial" w:cs="Simplified Arabic"/>
          <w:color w:val="000000"/>
          <w:sz w:val="32"/>
          <w:szCs w:val="32"/>
        </w:rPr>
        <w:t>-</w:t>
      </w:r>
      <w:r>
        <w:rPr>
          <w:rFonts w:ascii="Arial" w:hAnsi="Arial" w:cs="Simplified Arabic" w:hint="cs"/>
          <w:color w:val="000000"/>
          <w:sz w:val="32"/>
          <w:szCs w:val="32"/>
          <w:rtl/>
        </w:rPr>
        <w:t xml:space="preserve"> </w:t>
      </w:r>
      <w:r w:rsidRPr="00C92F35">
        <w:rPr>
          <w:rFonts w:ascii="Arial" w:hAnsi="Arial" w:cs="Simplified Arabic"/>
          <w:color w:val="000000"/>
          <w:sz w:val="32"/>
          <w:szCs w:val="32"/>
          <w:rtl/>
        </w:rPr>
        <w:t>ورد خطاب مد</w:t>
      </w:r>
      <w:r>
        <w:rPr>
          <w:rFonts w:ascii="Arial" w:hAnsi="Arial" w:cs="Simplified Arabic" w:hint="cs"/>
          <w:color w:val="000000"/>
          <w:sz w:val="32"/>
          <w:szCs w:val="32"/>
          <w:rtl/>
        </w:rPr>
        <w:t>ي</w:t>
      </w:r>
      <w:r w:rsidRPr="00C92F35">
        <w:rPr>
          <w:rFonts w:ascii="Arial" w:hAnsi="Arial" w:cs="Simplified Arabic"/>
          <w:color w:val="000000"/>
          <w:sz w:val="32"/>
          <w:szCs w:val="32"/>
          <w:rtl/>
        </w:rPr>
        <w:t xml:space="preserve">ر فرع المباحث </w:t>
      </w:r>
      <w:r w:rsidRPr="00C92F35">
        <w:rPr>
          <w:rFonts w:ascii="Arial" w:hAnsi="Arial" w:cs="Simplified Arabic" w:hint="cs"/>
          <w:color w:val="000000"/>
          <w:sz w:val="32"/>
          <w:szCs w:val="32"/>
          <w:rtl/>
        </w:rPr>
        <w:t>الإدارية</w:t>
      </w:r>
      <w:r w:rsidRPr="00C92F35">
        <w:rPr>
          <w:rFonts w:ascii="Arial" w:hAnsi="Arial" w:cs="Simplified Arabic"/>
          <w:color w:val="000000"/>
          <w:sz w:val="32"/>
          <w:szCs w:val="32"/>
          <w:rtl/>
        </w:rPr>
        <w:t xml:space="preserve"> بالطائف رقم </w:t>
      </w:r>
      <w:r>
        <w:rPr>
          <w:rFonts w:ascii="Arial" w:hAnsi="Arial" w:cs="Simplified Arabic"/>
          <w:color w:val="000000"/>
          <w:sz w:val="32"/>
          <w:szCs w:val="32"/>
          <w:rtl/>
        </w:rPr>
        <w:t>(...)</w:t>
      </w:r>
      <w:r>
        <w:rPr>
          <w:rFonts w:ascii="Arial" w:hAnsi="Arial" w:cs="Simplified Arabic" w:hint="cs"/>
          <w:color w:val="000000"/>
          <w:sz w:val="32"/>
          <w:szCs w:val="32"/>
          <w:rtl/>
          <w:lang w:bidi="fa-IR"/>
        </w:rPr>
        <w:t xml:space="preserve"> في</w:t>
      </w:r>
      <w:r>
        <w:rPr>
          <w:rFonts w:ascii="Arial" w:hAnsi="Arial" w:cs="Simplified Arabic" w:hint="cs"/>
          <w:color w:val="000000"/>
          <w:sz w:val="32"/>
          <w:szCs w:val="32"/>
          <w:rtl/>
        </w:rPr>
        <w:t xml:space="preserve"> 8/12/</w:t>
      </w:r>
      <w:r w:rsidRPr="0067380B">
        <w:rPr>
          <w:rFonts w:ascii="Arial" w:hAnsi="Arial" w:cs="Simplified Arabic" w:hint="cs"/>
          <w:color w:val="000000"/>
          <w:sz w:val="32"/>
          <w:szCs w:val="32"/>
          <w:highlight w:val="yellow"/>
          <w:rtl/>
        </w:rPr>
        <w:t>1435ه</w:t>
      </w:r>
      <w:r>
        <w:rPr>
          <w:rFonts w:ascii="Arial" w:hAnsi="Arial" w:cs="Simplified Arabic" w:hint="cs"/>
          <w:color w:val="000000"/>
          <w:sz w:val="32"/>
          <w:szCs w:val="32"/>
          <w:rtl/>
          <w:lang w:bidi="fa-IR"/>
        </w:rPr>
        <w:t xml:space="preserve"> </w:t>
      </w:r>
      <w:r>
        <w:rPr>
          <w:rFonts w:ascii="Arial" w:hAnsi="Arial" w:cs="Simplified Arabic"/>
          <w:color w:val="000000"/>
          <w:sz w:val="32"/>
          <w:szCs w:val="32"/>
          <w:rtl/>
        </w:rPr>
        <w:t xml:space="preserve">مرفق به </w:t>
      </w:r>
      <w:r>
        <w:rPr>
          <w:rFonts w:ascii="Arial" w:hAnsi="Arial" w:cs="Simplified Arabic" w:hint="cs"/>
          <w:color w:val="000000"/>
          <w:sz w:val="32"/>
          <w:szCs w:val="32"/>
          <w:rtl/>
        </w:rPr>
        <w:t>إ</w:t>
      </w:r>
      <w:r w:rsidRPr="00C92F35">
        <w:rPr>
          <w:rFonts w:ascii="Arial" w:hAnsi="Arial" w:cs="Simplified Arabic" w:hint="cs"/>
          <w:color w:val="000000"/>
          <w:sz w:val="32"/>
          <w:szCs w:val="32"/>
          <w:rtl/>
        </w:rPr>
        <w:t>فادة</w:t>
      </w:r>
      <w:r w:rsidRPr="00C92F35">
        <w:rPr>
          <w:rFonts w:ascii="Arial" w:hAnsi="Arial" w:cs="Simplified Arabic"/>
          <w:color w:val="000000"/>
          <w:sz w:val="32"/>
          <w:szCs w:val="32"/>
          <w:rtl/>
        </w:rPr>
        <w:t xml:space="preserve"> رئ</w:t>
      </w:r>
      <w:r>
        <w:rPr>
          <w:rFonts w:ascii="Arial" w:hAnsi="Arial" w:cs="Simplified Arabic" w:hint="cs"/>
          <w:color w:val="000000"/>
          <w:sz w:val="32"/>
          <w:szCs w:val="32"/>
          <w:rtl/>
        </w:rPr>
        <w:t>ي</w:t>
      </w:r>
      <w:r w:rsidRPr="00C92F35">
        <w:rPr>
          <w:rFonts w:ascii="Arial" w:hAnsi="Arial" w:cs="Simplified Arabic"/>
          <w:color w:val="000000"/>
          <w:sz w:val="32"/>
          <w:szCs w:val="32"/>
          <w:rtl/>
        </w:rPr>
        <w:t xml:space="preserve">س مهام القوات الخاصة لأمن الطرق بمركز </w:t>
      </w:r>
      <w:r w:rsidRPr="00C92F35">
        <w:rPr>
          <w:rFonts w:ascii="Arial" w:hAnsi="Arial" w:cs="Simplified Arabic" w:hint="cs"/>
          <w:color w:val="000000"/>
          <w:sz w:val="32"/>
          <w:szCs w:val="32"/>
          <w:rtl/>
        </w:rPr>
        <w:t>البهي</w:t>
      </w:r>
      <w:r>
        <w:rPr>
          <w:rFonts w:ascii="Arial" w:hAnsi="Arial" w:cs="Simplified Arabic" w:hint="cs"/>
          <w:color w:val="000000"/>
          <w:sz w:val="32"/>
          <w:szCs w:val="32"/>
          <w:rtl/>
        </w:rPr>
        <w:t>ت</w:t>
      </w:r>
      <w:r w:rsidRPr="00C92F35">
        <w:rPr>
          <w:rFonts w:ascii="Arial" w:hAnsi="Arial" w:cs="Simplified Arabic" w:hint="cs"/>
          <w:color w:val="000000"/>
          <w:sz w:val="32"/>
          <w:szCs w:val="32"/>
          <w:rtl/>
        </w:rPr>
        <w:t>ة</w:t>
      </w:r>
      <w:r w:rsidRPr="00C92F35">
        <w:rPr>
          <w:rFonts w:ascii="Arial" w:hAnsi="Arial" w:cs="Simplified Arabic"/>
          <w:color w:val="000000"/>
          <w:sz w:val="32"/>
          <w:szCs w:val="32"/>
          <w:rtl/>
        </w:rPr>
        <w:t xml:space="preserve"> الأمني رقم </w:t>
      </w:r>
      <w:r>
        <w:rPr>
          <w:rFonts w:ascii="Arial" w:hAnsi="Arial" w:cs="Simplified Arabic"/>
          <w:color w:val="000000"/>
          <w:sz w:val="32"/>
          <w:szCs w:val="32"/>
          <w:rtl/>
        </w:rPr>
        <w:t>(...)</w:t>
      </w:r>
      <w:r w:rsidRPr="00C92F35">
        <w:rPr>
          <w:rFonts w:ascii="Arial" w:hAnsi="Arial" w:cs="Simplified Arabic"/>
          <w:color w:val="000000"/>
          <w:sz w:val="32"/>
          <w:szCs w:val="32"/>
          <w:rtl/>
        </w:rPr>
        <w:t xml:space="preserve"> في</w:t>
      </w:r>
      <w:r>
        <w:rPr>
          <w:rFonts w:ascii="Arial" w:hAnsi="Arial" w:cs="Simplified Arabic" w:hint="cs"/>
          <w:color w:val="000000"/>
          <w:sz w:val="32"/>
          <w:szCs w:val="32"/>
          <w:rtl/>
        </w:rPr>
        <w:t xml:space="preserve"> 8/12/1435هـ المُتَضَمّن أ</w:t>
      </w:r>
      <w:r w:rsidRPr="00C92F35">
        <w:rPr>
          <w:rFonts w:ascii="Arial" w:hAnsi="Arial" w:cs="Simplified Arabic"/>
          <w:color w:val="000000"/>
          <w:sz w:val="32"/>
          <w:szCs w:val="32"/>
          <w:rtl/>
        </w:rPr>
        <w:t xml:space="preserve">نه بالاستفسار عن جميع التصاريح المرفقة للحجاج الخليجيين تبين أنها غير نظامية وجميعها باسم </w:t>
      </w:r>
      <w:r w:rsidRPr="00C92F35">
        <w:rPr>
          <w:rFonts w:ascii="Arial" w:hAnsi="Arial" w:cs="Simplified Arabic" w:hint="cs"/>
          <w:color w:val="000000"/>
          <w:sz w:val="32"/>
          <w:szCs w:val="32"/>
          <w:rtl/>
        </w:rPr>
        <w:t>المدعو</w:t>
      </w:r>
      <w:r w:rsidRPr="00C92F35">
        <w:rPr>
          <w:rFonts w:ascii="Arial" w:hAnsi="Arial" w:cs="Simplified Arabic"/>
          <w:color w:val="000000"/>
          <w:sz w:val="32"/>
          <w:szCs w:val="32"/>
          <w:rtl/>
        </w:rPr>
        <w:t xml:space="preserve"> (</w:t>
      </w:r>
      <w:r>
        <w:rPr>
          <w:rFonts w:ascii="Arial" w:hAnsi="Arial" w:cs="Simplified Arabic" w:hint="cs"/>
          <w:color w:val="000000"/>
          <w:sz w:val="32"/>
          <w:szCs w:val="32"/>
          <w:rtl/>
        </w:rPr>
        <w:t>...</w:t>
      </w:r>
      <w:r w:rsidRPr="00C92F35">
        <w:rPr>
          <w:rFonts w:ascii="Arial" w:hAnsi="Arial" w:cs="Simplified Arabic"/>
          <w:color w:val="000000"/>
          <w:sz w:val="32"/>
          <w:szCs w:val="32"/>
          <w:rtl/>
          <w:lang w:bidi="fa-IR"/>
        </w:rPr>
        <w:t>)</w:t>
      </w:r>
      <w:r>
        <w:rPr>
          <w:rFonts w:cs="Simplified Arabic" w:hint="cs"/>
          <w:sz w:val="32"/>
          <w:szCs w:val="32"/>
          <w:rtl/>
          <w:lang w:bidi="fa-IR"/>
        </w:rPr>
        <w:t xml:space="preserve"> </w:t>
      </w:r>
      <w:r>
        <w:rPr>
          <w:rFonts w:ascii="Arial" w:hAnsi="Arial" w:cs="Simplified Arabic" w:hint="cs"/>
          <w:color w:val="000000"/>
          <w:sz w:val="32"/>
          <w:szCs w:val="32"/>
          <w:rtl/>
        </w:rPr>
        <w:t>ورد</w:t>
      </w:r>
      <w:r w:rsidRPr="00C92F35">
        <w:rPr>
          <w:rFonts w:ascii="Arial" w:hAnsi="Arial" w:cs="Simplified Arabic"/>
          <w:color w:val="000000"/>
          <w:sz w:val="32"/>
          <w:szCs w:val="32"/>
        </w:rPr>
        <w:t xml:space="preserve"> </w:t>
      </w:r>
      <w:r w:rsidRPr="00C92F35">
        <w:rPr>
          <w:rFonts w:ascii="Arial" w:hAnsi="Arial" w:cs="Simplified Arabic"/>
          <w:color w:val="000000"/>
          <w:sz w:val="32"/>
          <w:szCs w:val="32"/>
          <w:rtl/>
        </w:rPr>
        <w:t xml:space="preserve">خطاب </w:t>
      </w:r>
      <w:r>
        <w:rPr>
          <w:rFonts w:ascii="Arial" w:hAnsi="Arial" w:cs="Simplified Arabic" w:hint="cs"/>
          <w:color w:val="000000"/>
          <w:sz w:val="32"/>
          <w:szCs w:val="32"/>
          <w:rtl/>
        </w:rPr>
        <w:t>مدي</w:t>
      </w:r>
      <w:r w:rsidRPr="00C92F35">
        <w:rPr>
          <w:rFonts w:ascii="Arial" w:hAnsi="Arial" w:cs="Simplified Arabic"/>
          <w:color w:val="000000"/>
          <w:sz w:val="32"/>
          <w:szCs w:val="32"/>
          <w:rtl/>
        </w:rPr>
        <w:t xml:space="preserve">ر فرع المباحث الإدارية </w:t>
      </w:r>
      <w:r w:rsidRPr="00C92F35">
        <w:rPr>
          <w:rFonts w:ascii="Arial" w:hAnsi="Arial" w:cs="Simplified Arabic" w:hint="cs"/>
          <w:color w:val="000000"/>
          <w:sz w:val="32"/>
          <w:szCs w:val="32"/>
          <w:rtl/>
        </w:rPr>
        <w:t>بالطائف</w:t>
      </w:r>
      <w:r>
        <w:rPr>
          <w:rFonts w:ascii="Arial" w:hAnsi="Arial" w:cs="Simplified Arabic" w:hint="cs"/>
          <w:color w:val="000000"/>
          <w:sz w:val="32"/>
          <w:szCs w:val="32"/>
          <w:rtl/>
        </w:rPr>
        <w:t xml:space="preserve"> </w:t>
      </w:r>
      <w:r w:rsidRPr="00C92F35">
        <w:rPr>
          <w:rFonts w:ascii="Arial" w:hAnsi="Arial" w:cs="Simplified Arabic"/>
          <w:color w:val="000000"/>
          <w:sz w:val="32"/>
          <w:szCs w:val="32"/>
          <w:rtl/>
        </w:rPr>
        <w:t>رقم</w:t>
      </w:r>
      <w:r>
        <w:rPr>
          <w:rFonts w:ascii="Arial" w:hAnsi="Arial" w:cs="Simplified Arabic" w:hint="cs"/>
          <w:color w:val="000000"/>
          <w:sz w:val="32"/>
          <w:szCs w:val="32"/>
          <w:rtl/>
        </w:rPr>
        <w:t xml:space="preserve"> </w:t>
      </w:r>
      <w:r>
        <w:rPr>
          <w:rFonts w:ascii="Arial" w:hAnsi="Arial" w:cs="Simplified Arabic"/>
          <w:color w:val="000000"/>
          <w:sz w:val="32"/>
          <w:szCs w:val="32"/>
          <w:rtl/>
        </w:rPr>
        <w:t>(...)</w:t>
      </w:r>
      <w:r>
        <w:rPr>
          <w:rFonts w:ascii="Arial" w:hAnsi="Arial" w:cs="Simplified Arabic" w:hint="cs"/>
          <w:color w:val="000000"/>
          <w:sz w:val="32"/>
          <w:szCs w:val="32"/>
          <w:rtl/>
        </w:rPr>
        <w:t xml:space="preserve"> في 9/12/1435هـ </w:t>
      </w:r>
      <w:r w:rsidRPr="00C92F35">
        <w:rPr>
          <w:rFonts w:ascii="Arial" w:hAnsi="Arial" w:cs="Simplified Arabic"/>
          <w:color w:val="000000"/>
          <w:sz w:val="32"/>
          <w:szCs w:val="32"/>
          <w:rtl/>
        </w:rPr>
        <w:t>مرفق به إفادة رئيس نقطة فرز الميقات بالسيل المتضمنة</w:t>
      </w:r>
      <w:r>
        <w:rPr>
          <w:rFonts w:ascii="Arial" w:hAnsi="Arial" w:cs="Simplified Arabic"/>
          <w:color w:val="000000"/>
          <w:sz w:val="32"/>
          <w:szCs w:val="32"/>
          <w:rtl/>
        </w:rPr>
        <w:t xml:space="preserve"> بأنَّه بِحَسَب </w:t>
      </w:r>
      <w:r w:rsidRPr="00C92F35">
        <w:rPr>
          <w:rFonts w:ascii="Arial" w:hAnsi="Arial" w:cs="Simplified Arabic"/>
          <w:color w:val="000000"/>
          <w:sz w:val="32"/>
          <w:szCs w:val="32"/>
          <w:rtl/>
        </w:rPr>
        <w:t>توجيه قائد القوة الخاصة لأمن الطرق بمنطقة مكة</w:t>
      </w:r>
      <w:r>
        <w:rPr>
          <w:rFonts w:ascii="Arial" w:hAnsi="Arial" w:cs="Simplified Arabic" w:hint="cs"/>
          <w:color w:val="000000"/>
          <w:sz w:val="32"/>
          <w:szCs w:val="32"/>
          <w:rtl/>
        </w:rPr>
        <w:t xml:space="preserve"> </w:t>
      </w:r>
      <w:r w:rsidRPr="00C92F35">
        <w:rPr>
          <w:rFonts w:ascii="Arial" w:hAnsi="Arial" w:cs="Simplified Arabic"/>
          <w:color w:val="000000"/>
          <w:sz w:val="32"/>
          <w:szCs w:val="32"/>
          <w:rtl/>
        </w:rPr>
        <w:t>المكرمة المعمم لنقاط الفرز بأن القراءة وتركيب الاستكرات لا تتم إلا على باصات حجاج الداخل فقط</w:t>
      </w:r>
      <w:r>
        <w:rPr>
          <w:rFonts w:cs="Simplified Arabic" w:hint="cs"/>
          <w:sz w:val="32"/>
          <w:szCs w:val="32"/>
          <w:rtl/>
        </w:rPr>
        <w:t xml:space="preserve"> حَيْثُ إنَّ </w:t>
      </w:r>
      <w:r w:rsidRPr="00C92F35">
        <w:rPr>
          <w:rFonts w:ascii="Arial" w:hAnsi="Arial" w:cs="Simplified Arabic"/>
          <w:color w:val="000000"/>
          <w:sz w:val="32"/>
          <w:szCs w:val="32"/>
          <w:rtl/>
        </w:rPr>
        <w:t>باصات الحجاج مقروءة ومحضرة في منافذ الدخول وأن جهاز ال</w:t>
      </w:r>
      <w:r>
        <w:rPr>
          <w:rFonts w:ascii="Arial" w:hAnsi="Arial" w:cs="Simplified Arabic" w:hint="cs"/>
          <w:color w:val="000000"/>
          <w:sz w:val="32"/>
          <w:szCs w:val="32"/>
          <w:rtl/>
        </w:rPr>
        <w:t>آ</w:t>
      </w:r>
      <w:r w:rsidRPr="00C92F35">
        <w:rPr>
          <w:rFonts w:ascii="Arial" w:hAnsi="Arial" w:cs="Simplified Arabic"/>
          <w:color w:val="000000"/>
          <w:sz w:val="32"/>
          <w:szCs w:val="32"/>
          <w:rtl/>
        </w:rPr>
        <w:t xml:space="preserve">يباد المصروف لا يقرأ التصاريح الخليجية لذلك لا يتم تركيب </w:t>
      </w:r>
      <w:r w:rsidRPr="00DA084D">
        <w:rPr>
          <w:rFonts w:ascii="Arial" w:hAnsi="Arial" w:cs="Simplified Arabic" w:hint="cs"/>
          <w:color w:val="000000"/>
          <w:sz w:val="32"/>
          <w:szCs w:val="32"/>
          <w:rtl/>
        </w:rPr>
        <w:t>أي</w:t>
      </w:r>
      <w:r w:rsidRPr="00DA084D">
        <w:rPr>
          <w:rFonts w:ascii="Arial" w:hAnsi="Arial" w:cs="Simplified Arabic"/>
          <w:color w:val="000000"/>
          <w:sz w:val="32"/>
          <w:szCs w:val="32"/>
          <w:rtl/>
        </w:rPr>
        <w:t xml:space="preserve"> استكر مال</w:t>
      </w:r>
      <w:r w:rsidRPr="00DA084D">
        <w:rPr>
          <w:rFonts w:ascii="Arial" w:hAnsi="Arial" w:cs="Simplified Arabic" w:hint="cs"/>
          <w:color w:val="000000"/>
          <w:sz w:val="32"/>
          <w:szCs w:val="32"/>
          <w:rtl/>
        </w:rPr>
        <w:t>م</w:t>
      </w:r>
      <w:r w:rsidRPr="00DA084D">
        <w:rPr>
          <w:rFonts w:ascii="Arial" w:hAnsi="Arial" w:cs="Simplified Arabic"/>
          <w:color w:val="000000"/>
          <w:sz w:val="32"/>
          <w:szCs w:val="32"/>
          <w:rtl/>
        </w:rPr>
        <w:t xml:space="preserve"> يقرأه الجهاز</w:t>
      </w:r>
      <w:r w:rsidRPr="00DA084D">
        <w:rPr>
          <w:rFonts w:ascii="Arial" w:hAnsi="Arial" w:cs="Simplified Arabic"/>
          <w:color w:val="000000"/>
          <w:sz w:val="32"/>
          <w:szCs w:val="32"/>
        </w:rPr>
        <w:t>.</w:t>
      </w:r>
      <w:r>
        <w:rPr>
          <w:rFonts w:ascii="Arial" w:hAnsi="Arial" w:cs="Simplified Arabic" w:hint="cs"/>
          <w:color w:val="000000"/>
          <w:sz w:val="32"/>
          <w:szCs w:val="32"/>
          <w:rtl/>
          <w:lang w:bidi="ar-EG"/>
        </w:rPr>
        <w:t xml:space="preserve"> ج</w:t>
      </w:r>
      <w:r w:rsidRPr="00C92F35">
        <w:rPr>
          <w:rFonts w:ascii="Arial" w:hAnsi="Arial" w:cs="Simplified Arabic"/>
          <w:color w:val="000000"/>
          <w:sz w:val="32"/>
          <w:szCs w:val="32"/>
          <w:rtl/>
        </w:rPr>
        <w:t>ری إحالة أوراق المتهم ف</w:t>
      </w:r>
      <w:r>
        <w:rPr>
          <w:rFonts w:ascii="Arial" w:hAnsi="Arial" w:cs="Simplified Arabic" w:hint="cs"/>
          <w:color w:val="000000"/>
          <w:sz w:val="32"/>
          <w:szCs w:val="32"/>
          <w:rtl/>
        </w:rPr>
        <w:t>ي</w:t>
      </w:r>
      <w:r w:rsidRPr="00C92F35">
        <w:rPr>
          <w:rFonts w:ascii="Arial" w:hAnsi="Arial" w:cs="Simplified Arabic"/>
          <w:color w:val="000000"/>
          <w:sz w:val="32"/>
          <w:szCs w:val="32"/>
          <w:rtl/>
        </w:rPr>
        <w:t>ها (</w:t>
      </w:r>
      <w:r>
        <w:rPr>
          <w:rFonts w:ascii="Arial" w:hAnsi="Arial" w:cs="Simplified Arabic" w:hint="cs"/>
          <w:color w:val="000000"/>
          <w:sz w:val="32"/>
          <w:szCs w:val="32"/>
          <w:rtl/>
        </w:rPr>
        <w:t>...</w:t>
      </w:r>
      <w:r w:rsidRPr="00C92F35">
        <w:rPr>
          <w:rFonts w:ascii="Arial" w:hAnsi="Arial" w:cs="Simplified Arabic"/>
          <w:color w:val="000000"/>
          <w:sz w:val="32"/>
          <w:szCs w:val="32"/>
          <w:rtl/>
          <w:lang w:bidi="fa-IR"/>
        </w:rPr>
        <w:t>)</w:t>
      </w:r>
      <w:r w:rsidRPr="00C92F35">
        <w:rPr>
          <w:rFonts w:ascii="Arial" w:hAnsi="Arial" w:cs="Simplified Arabic"/>
          <w:color w:val="000000"/>
          <w:sz w:val="32"/>
          <w:szCs w:val="32"/>
          <w:rtl/>
        </w:rPr>
        <w:t xml:space="preserve"> و</w:t>
      </w:r>
      <w:r>
        <w:rPr>
          <w:rFonts w:ascii="Arial" w:hAnsi="Arial" w:cs="Simplified Arabic" w:hint="cs"/>
          <w:color w:val="000000"/>
          <w:sz w:val="32"/>
          <w:szCs w:val="32"/>
          <w:rtl/>
        </w:rPr>
        <w:t xml:space="preserve"> </w:t>
      </w:r>
      <w:r w:rsidRPr="00C92F35">
        <w:rPr>
          <w:rFonts w:ascii="Arial" w:hAnsi="Arial" w:cs="Simplified Arabic"/>
          <w:color w:val="000000"/>
          <w:sz w:val="32"/>
          <w:szCs w:val="32"/>
          <w:rtl/>
        </w:rPr>
        <w:t>(</w:t>
      </w:r>
      <w:r>
        <w:rPr>
          <w:rFonts w:ascii="Arial" w:hAnsi="Arial" w:cs="Simplified Arabic" w:hint="cs"/>
          <w:color w:val="000000"/>
          <w:sz w:val="32"/>
          <w:szCs w:val="32"/>
          <w:rtl/>
        </w:rPr>
        <w:t>...</w:t>
      </w:r>
      <w:r w:rsidRPr="00C92F35">
        <w:rPr>
          <w:rFonts w:ascii="Arial" w:hAnsi="Arial" w:cs="Simplified Arabic"/>
          <w:color w:val="000000"/>
          <w:sz w:val="32"/>
          <w:szCs w:val="32"/>
          <w:rtl/>
          <w:lang w:bidi="fa-IR"/>
        </w:rPr>
        <w:t>)</w:t>
      </w:r>
      <w:r>
        <w:rPr>
          <w:rFonts w:ascii="Arial" w:hAnsi="Arial" w:cs="Simplified Arabic" w:hint="cs"/>
          <w:color w:val="000000"/>
          <w:sz w:val="32"/>
          <w:szCs w:val="32"/>
          <w:rtl/>
          <w:lang w:bidi="fa-IR"/>
        </w:rPr>
        <w:t xml:space="preserve"> </w:t>
      </w:r>
      <w:r w:rsidRPr="00C92F35">
        <w:rPr>
          <w:rFonts w:ascii="Arial" w:hAnsi="Arial" w:cs="Simplified Arabic"/>
          <w:color w:val="000000"/>
          <w:sz w:val="32"/>
          <w:szCs w:val="32"/>
          <w:rtl/>
        </w:rPr>
        <w:t>للمحکمة</w:t>
      </w:r>
      <w:r>
        <w:rPr>
          <w:rFonts w:ascii="Arial" w:hAnsi="Arial" w:cs="Simplified Arabic" w:hint="cs"/>
          <w:color w:val="000000"/>
          <w:sz w:val="32"/>
          <w:szCs w:val="32"/>
          <w:rtl/>
        </w:rPr>
        <w:t xml:space="preserve"> </w:t>
      </w:r>
      <w:r w:rsidRPr="00C92F35">
        <w:rPr>
          <w:rFonts w:ascii="Arial" w:hAnsi="Arial" w:cs="Simplified Arabic"/>
          <w:color w:val="000000"/>
          <w:sz w:val="32"/>
          <w:szCs w:val="32"/>
          <w:rtl/>
        </w:rPr>
        <w:t>بالخطاب</w:t>
      </w:r>
      <w:r>
        <w:rPr>
          <w:rFonts w:cs="Simplified Arabic" w:hint="cs"/>
          <w:sz w:val="32"/>
          <w:szCs w:val="32"/>
          <w:rtl/>
        </w:rPr>
        <w:t xml:space="preserve"> رقم </w:t>
      </w:r>
      <w:r>
        <w:rPr>
          <w:rFonts w:ascii="Arial" w:hAnsi="Arial" w:cs="Simplified Arabic"/>
          <w:color w:val="000000"/>
          <w:sz w:val="32"/>
          <w:szCs w:val="32"/>
          <w:rtl/>
        </w:rPr>
        <w:t>(...)</w:t>
      </w:r>
      <w:r>
        <w:rPr>
          <w:rFonts w:cs="Simplified Arabic" w:hint="cs"/>
          <w:sz w:val="32"/>
          <w:szCs w:val="32"/>
          <w:rtl/>
        </w:rPr>
        <w:t xml:space="preserve"> في 29/12/1435هـ.</w:t>
      </w:r>
      <w:r>
        <w:rPr>
          <w:rFonts w:ascii="Arial" w:hAnsi="Arial" w:cs="Simplified Arabic" w:hint="cs"/>
          <w:color w:val="000000"/>
          <w:sz w:val="32"/>
          <w:szCs w:val="32"/>
          <w:rtl/>
        </w:rPr>
        <w:t xml:space="preserve"> </w:t>
      </w:r>
      <w:r w:rsidRPr="00C92F35">
        <w:rPr>
          <w:rFonts w:ascii="Arial" w:hAnsi="Arial" w:cs="Simplified Arabic"/>
          <w:color w:val="000000"/>
          <w:sz w:val="32"/>
          <w:szCs w:val="32"/>
          <w:rtl/>
        </w:rPr>
        <w:t>وبسماع أقوال المدعو (</w:t>
      </w:r>
      <w:r>
        <w:rPr>
          <w:rFonts w:ascii="Arial" w:hAnsi="Arial" w:cs="Simplified Arabic" w:hint="cs"/>
          <w:color w:val="000000"/>
          <w:sz w:val="32"/>
          <w:szCs w:val="32"/>
          <w:rtl/>
        </w:rPr>
        <w:t>...</w:t>
      </w:r>
      <w:r w:rsidRPr="00C92F35">
        <w:rPr>
          <w:rFonts w:ascii="Arial" w:hAnsi="Arial" w:cs="Simplified Arabic"/>
          <w:color w:val="000000"/>
          <w:sz w:val="32"/>
          <w:szCs w:val="32"/>
          <w:rtl/>
          <w:lang w:bidi="fa-IR"/>
        </w:rPr>
        <w:t>)</w:t>
      </w:r>
      <w:r>
        <w:rPr>
          <w:rFonts w:ascii="Arial" w:hAnsi="Arial" w:cs="Simplified Arabic" w:hint="cs"/>
          <w:color w:val="000000"/>
          <w:sz w:val="32"/>
          <w:szCs w:val="32"/>
          <w:rtl/>
          <w:lang w:bidi="fa-IR"/>
        </w:rPr>
        <w:t xml:space="preserve"> </w:t>
      </w:r>
      <w:r w:rsidRPr="00C92F35">
        <w:rPr>
          <w:rFonts w:ascii="Arial" w:hAnsi="Arial" w:cs="Simplified Arabic"/>
          <w:color w:val="000000"/>
          <w:sz w:val="32"/>
          <w:szCs w:val="32"/>
          <w:rtl/>
        </w:rPr>
        <w:t xml:space="preserve">أفاد أن لديه وكالة باسمه من الحملة الكويتية باسم </w:t>
      </w:r>
      <w:r>
        <w:rPr>
          <w:rFonts w:ascii="Arial" w:hAnsi="Arial" w:cs="Simplified Arabic"/>
          <w:color w:val="000000"/>
          <w:sz w:val="32"/>
          <w:szCs w:val="32"/>
          <w:rtl/>
        </w:rPr>
        <w:t>(...)</w:t>
      </w:r>
      <w:r w:rsidRPr="00C92F35">
        <w:rPr>
          <w:rFonts w:ascii="Arial" w:hAnsi="Arial" w:cs="Simplified Arabic"/>
          <w:color w:val="000000"/>
          <w:sz w:val="32"/>
          <w:szCs w:val="32"/>
          <w:rtl/>
        </w:rPr>
        <w:t xml:space="preserve"> </w:t>
      </w:r>
      <w:r w:rsidRPr="003F6E17">
        <w:rPr>
          <w:rFonts w:ascii="Arial" w:hAnsi="Arial" w:cs="Simplified Arabic" w:hint="cs"/>
          <w:color w:val="000000"/>
          <w:sz w:val="32"/>
          <w:szCs w:val="32"/>
          <w:highlight w:val="yellow"/>
          <w:rtl/>
        </w:rPr>
        <w:t>ولا يوجد</w:t>
      </w:r>
      <w:r>
        <w:rPr>
          <w:rFonts w:ascii="Arial" w:hAnsi="Arial" w:cs="Simplified Arabic" w:hint="cs"/>
          <w:color w:val="000000"/>
          <w:sz w:val="32"/>
          <w:szCs w:val="32"/>
          <w:rtl/>
        </w:rPr>
        <w:t xml:space="preserve"> </w:t>
      </w:r>
      <w:r w:rsidRPr="00C92F35">
        <w:rPr>
          <w:rFonts w:ascii="Arial" w:hAnsi="Arial" w:cs="Simplified Arabic"/>
          <w:color w:val="000000"/>
          <w:sz w:val="32"/>
          <w:szCs w:val="32"/>
          <w:rtl/>
        </w:rPr>
        <w:t>لديه</w:t>
      </w:r>
      <w:r>
        <w:rPr>
          <w:rFonts w:hint="cs"/>
          <w:color w:val="000000"/>
          <w:sz w:val="32"/>
          <w:szCs w:val="32"/>
          <w:rtl/>
          <w:lang w:bidi="ar-EG"/>
        </w:rPr>
        <w:t xml:space="preserve"> تصريح لأي حملة سعودية </w:t>
      </w:r>
      <w:r w:rsidRPr="00C92F35">
        <w:rPr>
          <w:rFonts w:ascii="Arial" w:hAnsi="Arial" w:cs="Simplified Arabic"/>
          <w:color w:val="000000"/>
          <w:sz w:val="32"/>
          <w:szCs w:val="32"/>
          <w:rtl/>
        </w:rPr>
        <w:t>ولعدم تمكنه</w:t>
      </w:r>
      <w:r>
        <w:rPr>
          <w:rFonts w:ascii="Arial" w:hAnsi="Arial" w:cs="Simplified Arabic"/>
          <w:color w:val="000000"/>
          <w:sz w:val="32"/>
          <w:szCs w:val="32"/>
          <w:rtl/>
        </w:rPr>
        <w:t xml:space="preserve"> مِنْ </w:t>
      </w:r>
      <w:r w:rsidRPr="00C92F35">
        <w:rPr>
          <w:rFonts w:ascii="Arial" w:hAnsi="Arial" w:cs="Simplified Arabic"/>
          <w:color w:val="000000"/>
          <w:sz w:val="32"/>
          <w:szCs w:val="32"/>
          <w:rtl/>
        </w:rPr>
        <w:t xml:space="preserve">استخراج التصاريح لحملة </w:t>
      </w:r>
      <w:r>
        <w:rPr>
          <w:rFonts w:ascii="Arial" w:hAnsi="Arial" w:cs="Simplified Arabic" w:hint="cs"/>
          <w:color w:val="000000"/>
          <w:sz w:val="32"/>
          <w:szCs w:val="32"/>
          <w:rtl/>
        </w:rPr>
        <w:t>رسمية عرض عليه</w:t>
      </w:r>
      <w:r w:rsidRPr="00C92F35">
        <w:rPr>
          <w:rFonts w:ascii="Arial" w:hAnsi="Arial" w:cs="Simplified Arabic"/>
          <w:color w:val="000000"/>
          <w:sz w:val="32"/>
          <w:szCs w:val="32"/>
          <w:rtl/>
        </w:rPr>
        <w:t xml:space="preserve"> شخص يدعى (</w:t>
      </w:r>
      <w:r>
        <w:rPr>
          <w:rFonts w:ascii="Arial" w:hAnsi="Arial" w:cs="Simplified Arabic" w:hint="cs"/>
          <w:color w:val="000000"/>
          <w:sz w:val="32"/>
          <w:szCs w:val="32"/>
          <w:rtl/>
        </w:rPr>
        <w:t>...</w:t>
      </w:r>
      <w:r w:rsidRPr="00C92F35">
        <w:rPr>
          <w:rFonts w:ascii="Arial" w:hAnsi="Arial" w:cs="Simplified Arabic"/>
          <w:color w:val="000000"/>
          <w:sz w:val="32"/>
          <w:szCs w:val="32"/>
          <w:rtl/>
          <w:lang w:bidi="fa-IR"/>
        </w:rPr>
        <w:t>)</w:t>
      </w:r>
      <w:r>
        <w:rPr>
          <w:rFonts w:ascii="Arial" w:hAnsi="Arial" w:cs="Simplified Arabic" w:hint="cs"/>
          <w:color w:val="000000"/>
          <w:sz w:val="32"/>
          <w:szCs w:val="32"/>
          <w:rtl/>
          <w:lang w:bidi="fa-IR"/>
        </w:rPr>
        <w:t xml:space="preserve"> </w:t>
      </w:r>
      <w:r w:rsidRPr="00C92F35">
        <w:rPr>
          <w:rFonts w:ascii="Arial" w:hAnsi="Arial" w:cs="Simplified Arabic"/>
          <w:color w:val="000000"/>
          <w:sz w:val="32"/>
          <w:szCs w:val="32"/>
          <w:rtl/>
        </w:rPr>
        <w:t>تصاريح رسمية مع سكن في غرف</w:t>
      </w:r>
      <w:r>
        <w:rPr>
          <w:rFonts w:ascii="Arial" w:hAnsi="Arial" w:cs="Simplified Arabic" w:hint="cs"/>
          <w:color w:val="000000"/>
          <w:sz w:val="32"/>
          <w:szCs w:val="32"/>
          <w:rtl/>
        </w:rPr>
        <w:t>ة</w:t>
      </w:r>
      <w:r w:rsidRPr="00C92F35">
        <w:rPr>
          <w:rFonts w:ascii="Arial" w:hAnsi="Arial" w:cs="Simplified Arabic"/>
          <w:color w:val="000000"/>
          <w:sz w:val="32"/>
          <w:szCs w:val="32"/>
          <w:rtl/>
        </w:rPr>
        <w:t xml:space="preserve"> مقابل</w:t>
      </w:r>
      <w:r>
        <w:rPr>
          <w:rFonts w:ascii="Arial" w:hAnsi="Arial" w:cs="Simplified Arabic" w:hint="cs"/>
          <w:color w:val="000000"/>
          <w:sz w:val="32"/>
          <w:szCs w:val="32"/>
          <w:rtl/>
        </w:rPr>
        <w:t xml:space="preserve"> 950ريال </w:t>
      </w:r>
      <w:r w:rsidRPr="00C92F35">
        <w:rPr>
          <w:rFonts w:ascii="Arial" w:hAnsi="Arial" w:cs="Simplified Arabic"/>
          <w:color w:val="000000"/>
          <w:sz w:val="32"/>
          <w:szCs w:val="32"/>
          <w:rtl/>
        </w:rPr>
        <w:t>لكل حاج وكان</w:t>
      </w:r>
      <w:r>
        <w:rPr>
          <w:rFonts w:ascii="Arial" w:hAnsi="Arial" w:cs="Simplified Arabic" w:hint="cs"/>
          <w:color w:val="000000"/>
          <w:sz w:val="32"/>
          <w:szCs w:val="32"/>
          <w:rtl/>
        </w:rPr>
        <w:t xml:space="preserve"> </w:t>
      </w:r>
      <w:r w:rsidRPr="00C92F35">
        <w:rPr>
          <w:rFonts w:ascii="Arial" w:hAnsi="Arial" w:cs="Simplified Arabic"/>
          <w:color w:val="000000"/>
          <w:sz w:val="32"/>
          <w:szCs w:val="32"/>
          <w:rtl/>
        </w:rPr>
        <w:t>عددها</w:t>
      </w:r>
      <w:r>
        <w:rPr>
          <w:rFonts w:ascii="Arial" w:hAnsi="Arial" w:cs="Simplified Arabic" w:hint="cs"/>
          <w:color w:val="000000"/>
          <w:sz w:val="32"/>
          <w:szCs w:val="32"/>
          <w:rtl/>
        </w:rPr>
        <w:t xml:space="preserve"> 75 تصريح </w:t>
      </w:r>
      <w:r w:rsidRPr="00C92F35">
        <w:rPr>
          <w:rFonts w:ascii="Arial" w:hAnsi="Arial" w:cs="Simplified Arabic"/>
          <w:color w:val="000000"/>
          <w:sz w:val="32"/>
          <w:szCs w:val="32"/>
          <w:rtl/>
        </w:rPr>
        <w:t>وقد تعر</w:t>
      </w:r>
      <w:r>
        <w:rPr>
          <w:rFonts w:ascii="Arial" w:hAnsi="Arial" w:cs="Simplified Arabic" w:hint="cs"/>
          <w:color w:val="000000"/>
          <w:sz w:val="32"/>
          <w:szCs w:val="32"/>
          <w:rtl/>
        </w:rPr>
        <w:t>ف</w:t>
      </w:r>
      <w:r w:rsidRPr="00C92F35">
        <w:rPr>
          <w:rFonts w:ascii="Arial" w:hAnsi="Arial" w:cs="Simplified Arabic"/>
          <w:color w:val="000000"/>
          <w:sz w:val="32"/>
          <w:szCs w:val="32"/>
          <w:rtl/>
        </w:rPr>
        <w:t xml:space="preserve"> </w:t>
      </w:r>
      <w:r>
        <w:rPr>
          <w:rFonts w:ascii="Arial" w:hAnsi="Arial" w:cs="Simplified Arabic" w:hint="cs"/>
          <w:color w:val="000000"/>
          <w:sz w:val="32"/>
          <w:szCs w:val="32"/>
          <w:rtl/>
        </w:rPr>
        <w:t xml:space="preserve">عليه عن </w:t>
      </w:r>
      <w:r w:rsidRPr="00C92F35">
        <w:rPr>
          <w:rFonts w:ascii="Arial" w:hAnsi="Arial" w:cs="Simplified Arabic"/>
          <w:color w:val="000000"/>
          <w:sz w:val="32"/>
          <w:szCs w:val="32"/>
          <w:rtl/>
        </w:rPr>
        <w:t>طريق الوسيط بينهما المدعو/ (</w:t>
      </w:r>
      <w:r>
        <w:rPr>
          <w:rFonts w:ascii="Arial" w:hAnsi="Arial" w:cs="Simplified Arabic" w:hint="cs"/>
          <w:color w:val="000000"/>
          <w:sz w:val="32"/>
          <w:szCs w:val="32"/>
          <w:rtl/>
        </w:rPr>
        <w:t>...</w:t>
      </w:r>
      <w:r w:rsidRPr="00C92F35">
        <w:rPr>
          <w:rFonts w:ascii="Arial" w:hAnsi="Arial" w:cs="Simplified Arabic"/>
          <w:color w:val="000000"/>
          <w:sz w:val="32"/>
          <w:szCs w:val="32"/>
          <w:rtl/>
          <w:lang w:bidi="fa-IR"/>
        </w:rPr>
        <w:t>)</w:t>
      </w:r>
      <w:r w:rsidRPr="00C92F35">
        <w:rPr>
          <w:rFonts w:ascii="Arial" w:hAnsi="Arial" w:cs="Simplified Arabic"/>
          <w:color w:val="000000"/>
          <w:sz w:val="32"/>
          <w:szCs w:val="32"/>
          <w:rtl/>
        </w:rPr>
        <w:t xml:space="preserve"> وأوضح أن</w:t>
      </w:r>
      <w:r>
        <w:rPr>
          <w:rFonts w:ascii="Arial" w:hAnsi="Arial" w:cs="Simplified Arabic" w:hint="cs"/>
          <w:color w:val="000000"/>
          <w:sz w:val="32"/>
          <w:szCs w:val="32"/>
          <w:rtl/>
        </w:rPr>
        <w:t xml:space="preserve"> </w:t>
      </w:r>
      <w:r w:rsidRPr="00C92F35">
        <w:rPr>
          <w:rFonts w:ascii="Arial" w:hAnsi="Arial" w:cs="Simplified Arabic"/>
          <w:color w:val="000000"/>
          <w:sz w:val="32"/>
          <w:szCs w:val="32"/>
          <w:rtl/>
        </w:rPr>
        <w:t>دور (</w:t>
      </w:r>
      <w:r>
        <w:rPr>
          <w:rFonts w:ascii="Arial" w:hAnsi="Arial" w:cs="Simplified Arabic" w:hint="cs"/>
          <w:color w:val="000000"/>
          <w:sz w:val="32"/>
          <w:szCs w:val="32"/>
          <w:rtl/>
        </w:rPr>
        <w:t>...</w:t>
      </w:r>
      <w:r w:rsidRPr="00C92F35">
        <w:rPr>
          <w:rFonts w:ascii="Arial" w:hAnsi="Arial" w:cs="Simplified Arabic"/>
          <w:color w:val="000000"/>
          <w:sz w:val="32"/>
          <w:szCs w:val="32"/>
          <w:rtl/>
          <w:lang w:bidi="fa-IR"/>
        </w:rPr>
        <w:t>)</w:t>
      </w:r>
      <w:r>
        <w:rPr>
          <w:rFonts w:ascii="Arial" w:hAnsi="Arial" w:cs="Simplified Arabic" w:hint="cs"/>
          <w:color w:val="000000"/>
          <w:sz w:val="32"/>
          <w:szCs w:val="32"/>
          <w:rtl/>
          <w:lang w:bidi="fa-IR"/>
        </w:rPr>
        <w:t xml:space="preserve"> </w:t>
      </w:r>
      <w:r w:rsidRPr="00C92F35">
        <w:rPr>
          <w:rFonts w:ascii="Arial" w:hAnsi="Arial" w:cs="Simplified Arabic"/>
          <w:color w:val="000000"/>
          <w:sz w:val="32"/>
          <w:szCs w:val="32"/>
          <w:rtl/>
        </w:rPr>
        <w:t>ينحصر في توصيل الحملة لمكة المكرمة وقد اتفق معه على مبلغ خمسة آلاف ريال،</w:t>
      </w:r>
      <w:r>
        <w:rPr>
          <w:rFonts w:ascii="Arial" w:hAnsi="Arial" w:cs="Simplified Arabic"/>
          <w:color w:val="000000"/>
          <w:sz w:val="32"/>
          <w:szCs w:val="32"/>
          <w:rtl/>
        </w:rPr>
        <w:t xml:space="preserve"> أمَّا </w:t>
      </w:r>
      <w:r w:rsidRPr="00C92F35">
        <w:rPr>
          <w:rFonts w:ascii="Arial" w:hAnsi="Arial" w:cs="Simplified Arabic"/>
          <w:color w:val="000000"/>
          <w:sz w:val="32"/>
          <w:szCs w:val="32"/>
          <w:rtl/>
        </w:rPr>
        <w:t>(</w:t>
      </w:r>
      <w:r>
        <w:rPr>
          <w:rFonts w:ascii="Arial" w:hAnsi="Arial" w:cs="Simplified Arabic" w:hint="cs"/>
          <w:color w:val="000000"/>
          <w:sz w:val="32"/>
          <w:szCs w:val="32"/>
          <w:rtl/>
        </w:rPr>
        <w:t>...</w:t>
      </w:r>
      <w:r w:rsidRPr="00C92F35">
        <w:rPr>
          <w:rFonts w:ascii="Arial" w:hAnsi="Arial" w:cs="Simplified Arabic"/>
          <w:color w:val="000000"/>
          <w:sz w:val="32"/>
          <w:szCs w:val="32"/>
          <w:rtl/>
          <w:lang w:bidi="fa-IR"/>
        </w:rPr>
        <w:t>)</w:t>
      </w:r>
      <w:r>
        <w:rPr>
          <w:rFonts w:ascii="Arial" w:hAnsi="Arial" w:cs="Simplified Arabic"/>
          <w:color w:val="000000"/>
          <w:sz w:val="32"/>
          <w:szCs w:val="32"/>
          <w:rtl/>
        </w:rPr>
        <w:t xml:space="preserve"> فهو منسق الحملة فقط، وأضاف </w:t>
      </w:r>
      <w:r>
        <w:rPr>
          <w:rFonts w:ascii="Arial" w:hAnsi="Arial" w:cs="Simplified Arabic" w:hint="cs"/>
          <w:color w:val="000000"/>
          <w:sz w:val="32"/>
          <w:szCs w:val="32"/>
          <w:rtl/>
        </w:rPr>
        <w:t>أ</w:t>
      </w:r>
      <w:r w:rsidRPr="00C92F35">
        <w:rPr>
          <w:rFonts w:ascii="Arial" w:hAnsi="Arial" w:cs="Simplified Arabic"/>
          <w:color w:val="000000"/>
          <w:sz w:val="32"/>
          <w:szCs w:val="32"/>
          <w:rtl/>
        </w:rPr>
        <w:t xml:space="preserve">نه ليس له علاقة برجال الأمن الذين يعملون في </w:t>
      </w:r>
      <w:r w:rsidRPr="00C92F35">
        <w:rPr>
          <w:rFonts w:ascii="Arial" w:hAnsi="Arial" w:cs="Simplified Arabic"/>
          <w:color w:val="000000"/>
          <w:sz w:val="32"/>
          <w:szCs w:val="32"/>
          <w:rtl/>
        </w:rPr>
        <w:lastRenderedPageBreak/>
        <w:t>نقاط التفت</w:t>
      </w:r>
      <w:r>
        <w:rPr>
          <w:rFonts w:ascii="Arial" w:hAnsi="Arial" w:cs="Simplified Arabic" w:hint="cs"/>
          <w:color w:val="000000"/>
          <w:sz w:val="32"/>
          <w:szCs w:val="32"/>
          <w:rtl/>
        </w:rPr>
        <w:t>ي</w:t>
      </w:r>
      <w:r w:rsidRPr="00C92F35">
        <w:rPr>
          <w:rFonts w:ascii="Arial" w:hAnsi="Arial" w:cs="Simplified Arabic"/>
          <w:color w:val="000000"/>
          <w:sz w:val="32"/>
          <w:szCs w:val="32"/>
          <w:rtl/>
        </w:rPr>
        <w:t>ش و</w:t>
      </w:r>
      <w:r>
        <w:rPr>
          <w:rFonts w:ascii="Arial" w:hAnsi="Arial" w:cs="Simplified Arabic" w:hint="cs"/>
          <w:color w:val="000000"/>
          <w:sz w:val="32"/>
          <w:szCs w:val="32"/>
          <w:rtl/>
        </w:rPr>
        <w:t>لم</w:t>
      </w:r>
      <w:r w:rsidRPr="00C92F35">
        <w:rPr>
          <w:rFonts w:ascii="Arial" w:hAnsi="Arial" w:cs="Simplified Arabic"/>
          <w:color w:val="000000"/>
          <w:sz w:val="32"/>
          <w:szCs w:val="32"/>
          <w:rtl/>
        </w:rPr>
        <w:t xml:space="preserve"> </w:t>
      </w:r>
      <w:r>
        <w:rPr>
          <w:rFonts w:ascii="Arial" w:hAnsi="Arial" w:cs="Simplified Arabic" w:hint="cs"/>
          <w:color w:val="000000"/>
          <w:sz w:val="32"/>
          <w:szCs w:val="32"/>
          <w:rtl/>
        </w:rPr>
        <w:t>ي</w:t>
      </w:r>
      <w:r w:rsidRPr="00C92F35">
        <w:rPr>
          <w:rFonts w:ascii="Arial" w:hAnsi="Arial" w:cs="Simplified Arabic"/>
          <w:color w:val="000000"/>
          <w:sz w:val="32"/>
          <w:szCs w:val="32"/>
          <w:rtl/>
        </w:rPr>
        <w:t xml:space="preserve">کن </w:t>
      </w:r>
      <w:r>
        <w:rPr>
          <w:rFonts w:ascii="Arial" w:hAnsi="Arial" w:cs="Simplified Arabic" w:hint="cs"/>
          <w:color w:val="000000"/>
          <w:sz w:val="32"/>
          <w:szCs w:val="32"/>
          <w:rtl/>
        </w:rPr>
        <w:t>ي</w:t>
      </w:r>
      <w:r w:rsidRPr="00C92F35">
        <w:rPr>
          <w:rFonts w:ascii="Arial" w:hAnsi="Arial" w:cs="Simplified Arabic"/>
          <w:color w:val="000000"/>
          <w:sz w:val="32"/>
          <w:szCs w:val="32"/>
          <w:rtl/>
        </w:rPr>
        <w:t>علم أن التصاريح مزور</w:t>
      </w:r>
      <w:r>
        <w:rPr>
          <w:rFonts w:ascii="Arial" w:hAnsi="Arial" w:cs="Simplified Arabic" w:hint="cs"/>
          <w:color w:val="000000"/>
          <w:sz w:val="32"/>
          <w:szCs w:val="32"/>
          <w:rtl/>
        </w:rPr>
        <w:t>ة</w:t>
      </w:r>
      <w:r w:rsidRPr="00C92F35">
        <w:rPr>
          <w:rFonts w:ascii="Arial" w:hAnsi="Arial" w:cs="Simplified Arabic"/>
          <w:color w:val="000000"/>
          <w:sz w:val="32"/>
          <w:szCs w:val="32"/>
          <w:rtl/>
        </w:rPr>
        <w:t xml:space="preserve"> ولم يعلم إلا بعد التحقيق معه من قبل المباحث الإدارية</w:t>
      </w:r>
      <w:r w:rsidRPr="00C92F35">
        <w:rPr>
          <w:rFonts w:ascii="Arial" w:hAnsi="Arial" w:cs="Simplified Arabic"/>
          <w:color w:val="000000"/>
          <w:sz w:val="32"/>
          <w:szCs w:val="32"/>
        </w:rPr>
        <w:t>.</w:t>
      </w:r>
      <w:r>
        <w:rPr>
          <w:rFonts w:ascii="Arial" w:hAnsi="Arial" w:cs="Simplified Arabic" w:hint="cs"/>
          <w:color w:val="000000"/>
          <w:sz w:val="32"/>
          <w:szCs w:val="32"/>
          <w:highlight w:val="yellow"/>
          <w:rtl/>
        </w:rPr>
        <w:t xml:space="preserve"> </w:t>
      </w:r>
      <w:r w:rsidRPr="00034F64">
        <w:rPr>
          <w:rFonts w:ascii="Arial" w:hAnsi="Arial" w:cs="Simplified Arabic" w:hint="cs"/>
          <w:color w:val="000000"/>
          <w:sz w:val="32"/>
          <w:szCs w:val="32"/>
          <w:highlight w:val="yellow"/>
          <w:rtl/>
        </w:rPr>
        <w:t xml:space="preserve">وبسماع أقوال </w:t>
      </w:r>
      <w:r w:rsidRPr="00034F64">
        <w:rPr>
          <w:rFonts w:ascii="Arial" w:hAnsi="Arial" w:cs="Simplified Arabic"/>
          <w:color w:val="000000"/>
          <w:sz w:val="32"/>
          <w:szCs w:val="32"/>
          <w:highlight w:val="yellow"/>
          <w:rtl/>
        </w:rPr>
        <w:t>(</w:t>
      </w:r>
      <w:r w:rsidRPr="00034F64">
        <w:rPr>
          <w:rFonts w:ascii="Arial" w:hAnsi="Arial" w:cs="Simplified Arabic" w:hint="cs"/>
          <w:color w:val="000000"/>
          <w:sz w:val="32"/>
          <w:szCs w:val="32"/>
          <w:highlight w:val="yellow"/>
          <w:rtl/>
        </w:rPr>
        <w:t>...</w:t>
      </w:r>
      <w:r w:rsidRPr="00034F64">
        <w:rPr>
          <w:rFonts w:ascii="Arial" w:hAnsi="Arial" w:cs="Simplified Arabic"/>
          <w:color w:val="000000"/>
          <w:sz w:val="32"/>
          <w:szCs w:val="32"/>
          <w:highlight w:val="yellow"/>
          <w:rtl/>
          <w:lang w:bidi="fa-IR"/>
        </w:rPr>
        <w:t>)</w:t>
      </w:r>
      <w:r w:rsidRPr="00034F64">
        <w:rPr>
          <w:rFonts w:ascii="Arial" w:hAnsi="Arial" w:cs="Simplified Arabic" w:hint="cs"/>
          <w:color w:val="000000"/>
          <w:sz w:val="32"/>
          <w:szCs w:val="32"/>
          <w:highlight w:val="yellow"/>
          <w:rtl/>
          <w:lang w:bidi="fa-IR"/>
        </w:rPr>
        <w:t xml:space="preserve"> أفاد أن صاحب حملة </w:t>
      </w:r>
      <w:r w:rsidRPr="00034F64">
        <w:rPr>
          <w:rFonts w:ascii="Arial" w:hAnsi="Arial" w:cs="Simplified Arabic"/>
          <w:color w:val="000000"/>
          <w:sz w:val="32"/>
          <w:szCs w:val="32"/>
          <w:highlight w:val="yellow"/>
          <w:rtl/>
        </w:rPr>
        <w:t xml:space="preserve">(...) </w:t>
      </w:r>
      <w:r w:rsidRPr="00034F64">
        <w:rPr>
          <w:rFonts w:ascii="Arial" w:hAnsi="Arial" w:cs="Simplified Arabic" w:hint="cs"/>
          <w:color w:val="000000"/>
          <w:sz w:val="32"/>
          <w:szCs w:val="32"/>
          <w:highlight w:val="yellow"/>
          <w:rtl/>
        </w:rPr>
        <w:t>من أبناء عمومته وتربطه بـ</w:t>
      </w:r>
      <w:r w:rsidRPr="00034F64">
        <w:rPr>
          <w:rFonts w:ascii="Arial" w:hAnsi="Arial" w:cs="Simplified Arabic"/>
          <w:color w:val="000000"/>
          <w:sz w:val="32"/>
          <w:szCs w:val="32"/>
          <w:highlight w:val="yellow"/>
          <w:rtl/>
        </w:rPr>
        <w:t>(...) علاقة</w:t>
      </w:r>
      <w:r w:rsidRPr="00C92F35">
        <w:rPr>
          <w:rFonts w:ascii="Arial" w:hAnsi="Arial" w:cs="Simplified Arabic"/>
          <w:color w:val="000000"/>
          <w:sz w:val="32"/>
          <w:szCs w:val="32"/>
          <w:rtl/>
        </w:rPr>
        <w:t xml:space="preserve"> صداقة عميقة ولمعرفته السابقة بصاحب التصاريح الكويتية (</w:t>
      </w:r>
      <w:r>
        <w:rPr>
          <w:rFonts w:ascii="Arial" w:hAnsi="Arial" w:cs="Simplified Arabic"/>
          <w:color w:val="000000"/>
          <w:sz w:val="32"/>
          <w:szCs w:val="32"/>
          <w:rtl/>
        </w:rPr>
        <w:t xml:space="preserve">المُدَّعى </w:t>
      </w:r>
      <w:r w:rsidRPr="00C92F35">
        <w:rPr>
          <w:rFonts w:ascii="Arial" w:hAnsi="Arial" w:cs="Simplified Arabic"/>
          <w:color w:val="000000"/>
          <w:sz w:val="32"/>
          <w:szCs w:val="32"/>
          <w:rtl/>
        </w:rPr>
        <w:t>عليه) طلب</w:t>
      </w:r>
      <w:r>
        <w:rPr>
          <w:rFonts w:cs="Simplified Arabic" w:hint="cs"/>
          <w:sz w:val="32"/>
          <w:szCs w:val="32"/>
          <w:rtl/>
        </w:rPr>
        <w:t xml:space="preserve"> منه </w:t>
      </w:r>
      <w:r w:rsidRPr="00034F64">
        <w:rPr>
          <w:rFonts w:cs="Simplified Arabic" w:hint="cs"/>
          <w:sz w:val="32"/>
          <w:szCs w:val="32"/>
          <w:highlight w:val="yellow"/>
          <w:rtl/>
        </w:rPr>
        <w:t>استلام التصاريح من</w:t>
      </w:r>
      <w:r>
        <w:rPr>
          <w:rFonts w:cs="Simplified Arabic" w:hint="cs"/>
          <w:sz w:val="32"/>
          <w:szCs w:val="32"/>
          <w:highlight w:val="yellow"/>
          <w:rtl/>
        </w:rPr>
        <w:t>ه بحكم قربه من الكويت وأوضح أن دوره وسيط بين ابن عم</w:t>
      </w:r>
      <w:r w:rsidRPr="00034F64">
        <w:rPr>
          <w:rFonts w:cs="Simplified Arabic" w:hint="cs"/>
          <w:sz w:val="32"/>
          <w:szCs w:val="32"/>
          <w:highlight w:val="yellow"/>
          <w:rtl/>
        </w:rPr>
        <w:t>ه وبين شخص</w:t>
      </w:r>
      <w:r>
        <w:rPr>
          <w:rFonts w:cs="Simplified Arabic" w:hint="cs"/>
          <w:sz w:val="32"/>
          <w:szCs w:val="32"/>
          <w:rtl/>
        </w:rPr>
        <w:t xml:space="preserve"> </w:t>
      </w:r>
      <w:r w:rsidRPr="00C92F35">
        <w:rPr>
          <w:rFonts w:ascii="Arial" w:hAnsi="Arial" w:cs="Simplified Arabic"/>
          <w:color w:val="000000"/>
          <w:sz w:val="32"/>
          <w:szCs w:val="32"/>
          <w:rtl/>
        </w:rPr>
        <w:t>الكويتي وليس له علاقة سابقة مع الكويتي إلا بالتنسيق معه لاستلام التصاريح</w:t>
      </w:r>
      <w:r>
        <w:rPr>
          <w:rFonts w:ascii="Arial" w:hAnsi="Arial" w:cs="Simplified Arabic"/>
          <w:color w:val="000000"/>
          <w:sz w:val="32"/>
          <w:szCs w:val="32"/>
          <w:rtl/>
        </w:rPr>
        <w:t xml:space="preserve">، وذلك </w:t>
      </w:r>
      <w:r w:rsidRPr="00C92F35">
        <w:rPr>
          <w:rFonts w:ascii="Arial" w:hAnsi="Arial" w:cs="Simplified Arabic"/>
          <w:color w:val="000000"/>
          <w:sz w:val="32"/>
          <w:szCs w:val="32"/>
          <w:rtl/>
        </w:rPr>
        <w:t>لنفع ابن عمه</w:t>
      </w:r>
      <w:r w:rsidRPr="00C92F35">
        <w:rPr>
          <w:rFonts w:ascii="Arial" w:hAnsi="Arial" w:cs="Simplified Arabic"/>
          <w:color w:val="000000"/>
          <w:sz w:val="32"/>
          <w:szCs w:val="32"/>
        </w:rPr>
        <w:t>.</w:t>
      </w:r>
      <w:r>
        <w:rPr>
          <w:rFonts w:ascii="Arial" w:hAnsi="Arial" w:cs="Simplified Arabic" w:hint="cs"/>
          <w:color w:val="000000"/>
          <w:sz w:val="32"/>
          <w:szCs w:val="32"/>
          <w:rtl/>
        </w:rPr>
        <w:t xml:space="preserve"> </w:t>
      </w:r>
      <w:r w:rsidRPr="00C92F35">
        <w:rPr>
          <w:rFonts w:ascii="Arial" w:hAnsi="Arial" w:cs="Simplified Arabic"/>
          <w:color w:val="000000"/>
          <w:sz w:val="32"/>
          <w:szCs w:val="32"/>
          <w:rtl/>
        </w:rPr>
        <w:t xml:space="preserve">وبسماع أقوال </w:t>
      </w:r>
      <w:r>
        <w:rPr>
          <w:rFonts w:ascii="Arial" w:hAnsi="Arial" w:cs="Simplified Arabic"/>
          <w:color w:val="000000"/>
          <w:sz w:val="32"/>
          <w:szCs w:val="32"/>
          <w:rtl/>
        </w:rPr>
        <w:t xml:space="preserve">المُدَّعى </w:t>
      </w:r>
      <w:r w:rsidRPr="00C92F35">
        <w:rPr>
          <w:rFonts w:ascii="Arial" w:hAnsi="Arial" w:cs="Simplified Arabic"/>
          <w:color w:val="000000"/>
          <w:sz w:val="32"/>
          <w:szCs w:val="32"/>
          <w:rtl/>
        </w:rPr>
        <w:t>عليه أفاد</w:t>
      </w:r>
      <w:r>
        <w:rPr>
          <w:rFonts w:ascii="Arial" w:hAnsi="Arial" w:cs="Simplified Arabic"/>
          <w:color w:val="000000"/>
          <w:sz w:val="32"/>
          <w:szCs w:val="32"/>
          <w:rtl/>
        </w:rPr>
        <w:t xml:space="preserve"> أنَّه </w:t>
      </w:r>
      <w:r w:rsidRPr="00C92F35">
        <w:rPr>
          <w:rFonts w:ascii="Arial" w:hAnsi="Arial" w:cs="Simplified Arabic"/>
          <w:color w:val="000000"/>
          <w:sz w:val="32"/>
          <w:szCs w:val="32"/>
          <w:rtl/>
        </w:rPr>
        <w:t>يعرف المدعو/ (</w:t>
      </w:r>
      <w:r>
        <w:rPr>
          <w:rFonts w:ascii="Arial" w:hAnsi="Arial" w:cs="Simplified Arabic" w:hint="cs"/>
          <w:color w:val="000000"/>
          <w:sz w:val="32"/>
          <w:szCs w:val="32"/>
          <w:rtl/>
        </w:rPr>
        <w:t>...</w:t>
      </w:r>
      <w:r w:rsidRPr="00C92F35">
        <w:rPr>
          <w:rFonts w:ascii="Arial" w:hAnsi="Arial" w:cs="Simplified Arabic"/>
          <w:color w:val="000000"/>
          <w:sz w:val="32"/>
          <w:szCs w:val="32"/>
          <w:rtl/>
          <w:lang w:bidi="fa-IR"/>
        </w:rPr>
        <w:t>)</w:t>
      </w:r>
      <w:r>
        <w:rPr>
          <w:rFonts w:ascii="Arial" w:hAnsi="Arial" w:cs="Simplified Arabic" w:hint="cs"/>
          <w:color w:val="000000"/>
          <w:sz w:val="32"/>
          <w:szCs w:val="32"/>
          <w:rtl/>
          <w:lang w:bidi="fa-IR"/>
        </w:rPr>
        <w:t xml:space="preserve"> </w:t>
      </w:r>
      <w:r w:rsidRPr="00C92F35">
        <w:rPr>
          <w:rFonts w:ascii="Arial" w:hAnsi="Arial" w:cs="Simplified Arabic"/>
          <w:color w:val="000000"/>
          <w:sz w:val="32"/>
          <w:szCs w:val="32"/>
          <w:rtl/>
        </w:rPr>
        <w:t>منذ سنتين وأن العلاقة بينهما علاقة عمل</w:t>
      </w:r>
      <w:r>
        <w:rPr>
          <w:rFonts w:ascii="Arial" w:hAnsi="Arial" w:cs="Simplified Arabic"/>
          <w:color w:val="000000"/>
          <w:sz w:val="32"/>
          <w:szCs w:val="32"/>
          <w:rtl/>
        </w:rPr>
        <w:t xml:space="preserve"> حَيْثُ </w:t>
      </w:r>
      <w:r w:rsidRPr="00C92F35">
        <w:rPr>
          <w:rFonts w:ascii="Arial" w:hAnsi="Arial" w:cs="Simplified Arabic"/>
          <w:color w:val="000000"/>
          <w:sz w:val="32"/>
          <w:szCs w:val="32"/>
          <w:rtl/>
        </w:rPr>
        <w:t>قام بتأجير الخيام في غرفة (</w:t>
      </w:r>
      <w:r>
        <w:rPr>
          <w:rFonts w:ascii="Arial" w:hAnsi="Arial" w:cs="Simplified Arabic" w:hint="cs"/>
          <w:color w:val="000000"/>
          <w:sz w:val="32"/>
          <w:szCs w:val="32"/>
          <w:rtl/>
        </w:rPr>
        <w:t>...</w:t>
      </w:r>
      <w:r w:rsidRPr="00C92F35">
        <w:rPr>
          <w:rFonts w:ascii="Arial" w:hAnsi="Arial" w:cs="Simplified Arabic"/>
          <w:color w:val="000000"/>
          <w:sz w:val="32"/>
          <w:szCs w:val="32"/>
          <w:rtl/>
          <w:lang w:bidi="fa-IR"/>
        </w:rPr>
        <w:t>)</w:t>
      </w:r>
      <w:r>
        <w:rPr>
          <w:rFonts w:ascii="Arial" w:hAnsi="Arial" w:cs="Simplified Arabic" w:hint="cs"/>
          <w:color w:val="000000"/>
          <w:sz w:val="32"/>
          <w:szCs w:val="32"/>
          <w:rtl/>
          <w:lang w:bidi="fa-IR"/>
        </w:rPr>
        <w:t xml:space="preserve"> </w:t>
      </w:r>
      <w:r w:rsidRPr="00C92F35">
        <w:rPr>
          <w:rFonts w:ascii="Arial" w:hAnsi="Arial" w:cs="Simplified Arabic"/>
          <w:color w:val="000000"/>
          <w:sz w:val="32"/>
          <w:szCs w:val="32"/>
          <w:rtl/>
        </w:rPr>
        <w:t>لعدد (</w:t>
      </w:r>
      <w:r>
        <w:rPr>
          <w:rFonts w:ascii="Arial" w:hAnsi="Arial" w:cs="Simplified Arabic" w:hint="cs"/>
          <w:color w:val="000000"/>
          <w:sz w:val="32"/>
          <w:szCs w:val="32"/>
          <w:rtl/>
        </w:rPr>
        <w:t>250</w:t>
      </w:r>
      <w:r w:rsidRPr="00C92F35">
        <w:rPr>
          <w:rFonts w:ascii="Arial" w:hAnsi="Arial" w:cs="Simplified Arabic"/>
          <w:color w:val="000000"/>
          <w:sz w:val="32"/>
          <w:szCs w:val="32"/>
          <w:rtl/>
        </w:rPr>
        <w:t>) مقابل (</w:t>
      </w:r>
      <w:r>
        <w:rPr>
          <w:rFonts w:ascii="Arial" w:hAnsi="Arial" w:cs="Simplified Arabic" w:hint="cs"/>
          <w:color w:val="000000"/>
          <w:sz w:val="32"/>
          <w:szCs w:val="32"/>
          <w:rtl/>
        </w:rPr>
        <w:t>950</w:t>
      </w:r>
      <w:r w:rsidRPr="00C92F35">
        <w:rPr>
          <w:rFonts w:ascii="Arial" w:hAnsi="Arial" w:cs="Simplified Arabic"/>
          <w:color w:val="000000"/>
          <w:sz w:val="32"/>
          <w:szCs w:val="32"/>
          <w:rtl/>
        </w:rPr>
        <w:t>) للحاج</w:t>
      </w:r>
      <w:r>
        <w:rPr>
          <w:rFonts w:cs="Simplified Arabic" w:hint="cs"/>
          <w:sz w:val="32"/>
          <w:szCs w:val="32"/>
          <w:rtl/>
        </w:rPr>
        <w:t xml:space="preserve"> </w:t>
      </w:r>
      <w:r w:rsidRPr="00C92F35">
        <w:rPr>
          <w:rFonts w:ascii="Arial" w:hAnsi="Arial" w:cs="Simplified Arabic"/>
          <w:color w:val="000000"/>
          <w:sz w:val="32"/>
          <w:szCs w:val="32"/>
          <w:rtl/>
        </w:rPr>
        <w:t>وأوضح</w:t>
      </w:r>
      <w:r>
        <w:rPr>
          <w:rFonts w:ascii="Arial" w:hAnsi="Arial" w:cs="Simplified Arabic"/>
          <w:color w:val="000000"/>
          <w:sz w:val="32"/>
          <w:szCs w:val="32"/>
          <w:rtl/>
        </w:rPr>
        <w:t xml:space="preserve"> أنَّه </w:t>
      </w:r>
      <w:r w:rsidRPr="00C92F35">
        <w:rPr>
          <w:rFonts w:ascii="Arial" w:hAnsi="Arial" w:cs="Simplified Arabic"/>
          <w:color w:val="000000"/>
          <w:sz w:val="32"/>
          <w:szCs w:val="32"/>
          <w:rtl/>
        </w:rPr>
        <w:t>لا</w:t>
      </w:r>
      <w:r>
        <w:rPr>
          <w:rFonts w:ascii="Arial" w:hAnsi="Arial" w:cs="Simplified Arabic" w:hint="cs"/>
          <w:color w:val="000000"/>
          <w:sz w:val="32"/>
          <w:szCs w:val="32"/>
          <w:rtl/>
        </w:rPr>
        <w:t xml:space="preserve"> </w:t>
      </w:r>
      <w:r w:rsidRPr="00C92F35">
        <w:rPr>
          <w:rFonts w:ascii="Arial" w:hAnsi="Arial" w:cs="Simplified Arabic"/>
          <w:color w:val="000000"/>
          <w:sz w:val="32"/>
          <w:szCs w:val="32"/>
          <w:rtl/>
        </w:rPr>
        <w:t xml:space="preserve">يعرف </w:t>
      </w:r>
      <w:r>
        <w:rPr>
          <w:rFonts w:ascii="Arial" w:hAnsi="Arial" w:cs="Simplified Arabic"/>
          <w:color w:val="000000"/>
          <w:sz w:val="32"/>
          <w:szCs w:val="32"/>
          <w:rtl/>
        </w:rPr>
        <w:t>(...)</w:t>
      </w:r>
      <w:r w:rsidRPr="00C92F35">
        <w:rPr>
          <w:rFonts w:ascii="Arial" w:hAnsi="Arial" w:cs="Simplified Arabic"/>
          <w:color w:val="000000"/>
          <w:sz w:val="32"/>
          <w:szCs w:val="32"/>
        </w:rPr>
        <w:t>.</w:t>
      </w:r>
      <w:r>
        <w:rPr>
          <w:rFonts w:ascii="Arial" w:hAnsi="Arial" w:cs="Simplified Arabic" w:hint="cs"/>
          <w:color w:val="000000"/>
          <w:sz w:val="32"/>
          <w:szCs w:val="32"/>
          <w:rtl/>
        </w:rPr>
        <w:t xml:space="preserve"> </w:t>
      </w:r>
      <w:r w:rsidRPr="00C92F35">
        <w:rPr>
          <w:rFonts w:ascii="Arial" w:hAnsi="Arial" w:cs="Simplified Arabic"/>
          <w:color w:val="000000"/>
          <w:sz w:val="32"/>
          <w:szCs w:val="32"/>
          <w:rtl/>
        </w:rPr>
        <w:t>باستجواب المتهم (</w:t>
      </w:r>
      <w:r>
        <w:rPr>
          <w:rFonts w:ascii="Arial" w:hAnsi="Arial" w:cs="Simplified Arabic" w:hint="cs"/>
          <w:color w:val="000000"/>
          <w:sz w:val="32"/>
          <w:szCs w:val="32"/>
          <w:rtl/>
        </w:rPr>
        <w:t>...</w:t>
      </w:r>
      <w:r w:rsidRPr="00C92F35">
        <w:rPr>
          <w:rFonts w:ascii="Arial" w:hAnsi="Arial" w:cs="Simplified Arabic"/>
          <w:color w:val="000000"/>
          <w:sz w:val="32"/>
          <w:szCs w:val="32"/>
          <w:rtl/>
          <w:lang w:bidi="fa-IR"/>
        </w:rPr>
        <w:t>)</w:t>
      </w:r>
      <w:r>
        <w:rPr>
          <w:rFonts w:ascii="Arial" w:hAnsi="Arial" w:cs="Simplified Arabic"/>
          <w:color w:val="000000"/>
          <w:sz w:val="32"/>
          <w:szCs w:val="32"/>
          <w:rtl/>
        </w:rPr>
        <w:t xml:space="preserve"> ومواجهته بالات</w:t>
      </w:r>
      <w:r>
        <w:rPr>
          <w:rFonts w:ascii="Arial" w:hAnsi="Arial" w:cs="Simplified Arabic" w:hint="cs"/>
          <w:color w:val="000000"/>
          <w:sz w:val="32"/>
          <w:szCs w:val="32"/>
          <w:rtl/>
        </w:rPr>
        <w:t>ه</w:t>
      </w:r>
      <w:r w:rsidRPr="00C92F35">
        <w:rPr>
          <w:rFonts w:ascii="Arial" w:hAnsi="Arial" w:cs="Simplified Arabic"/>
          <w:color w:val="000000"/>
          <w:sz w:val="32"/>
          <w:szCs w:val="32"/>
          <w:rtl/>
        </w:rPr>
        <w:t>ام المنسوب إليه بالاشتراك مع آخرين في تزوير تصاريح الحج المضبوطة بالقضية، نفى الات</w:t>
      </w:r>
      <w:r>
        <w:rPr>
          <w:rFonts w:ascii="Arial" w:hAnsi="Arial" w:cs="Simplified Arabic" w:hint="cs"/>
          <w:color w:val="000000"/>
          <w:sz w:val="32"/>
          <w:szCs w:val="32"/>
          <w:rtl/>
        </w:rPr>
        <w:t>ه</w:t>
      </w:r>
      <w:r w:rsidRPr="00C92F35">
        <w:rPr>
          <w:rFonts w:ascii="Arial" w:hAnsi="Arial" w:cs="Simplified Arabic"/>
          <w:color w:val="000000"/>
          <w:sz w:val="32"/>
          <w:szCs w:val="32"/>
          <w:rtl/>
        </w:rPr>
        <w:t xml:space="preserve">ام </w:t>
      </w:r>
      <w:r w:rsidRPr="00E63A80">
        <w:rPr>
          <w:rFonts w:ascii="Arial" w:hAnsi="Arial" w:cs="Simplified Arabic"/>
          <w:color w:val="000000"/>
          <w:sz w:val="32"/>
          <w:szCs w:val="32"/>
          <w:highlight w:val="yellow"/>
          <w:rtl/>
        </w:rPr>
        <w:t>جملة</w:t>
      </w:r>
      <w:r w:rsidRPr="00E63A80">
        <w:rPr>
          <w:rFonts w:ascii="Arial" w:hAnsi="Arial" w:cs="Simplified Arabic" w:hint="cs"/>
          <w:color w:val="000000"/>
          <w:sz w:val="32"/>
          <w:szCs w:val="32"/>
          <w:highlight w:val="yellow"/>
          <w:rtl/>
        </w:rPr>
        <w:t>ً</w:t>
      </w:r>
      <w:r w:rsidRPr="00E63A80">
        <w:rPr>
          <w:rFonts w:ascii="Arial" w:hAnsi="Arial" w:cs="Simplified Arabic"/>
          <w:color w:val="000000"/>
          <w:sz w:val="32"/>
          <w:szCs w:val="32"/>
          <w:highlight w:val="yellow"/>
          <w:rtl/>
        </w:rPr>
        <w:t xml:space="preserve"> وتفصيلا</w:t>
      </w:r>
      <w:r w:rsidRPr="00E63A80">
        <w:rPr>
          <w:rFonts w:ascii="Arial" w:hAnsi="Arial" w:cs="Simplified Arabic" w:hint="cs"/>
          <w:color w:val="000000"/>
          <w:sz w:val="32"/>
          <w:szCs w:val="32"/>
          <w:highlight w:val="yellow"/>
          <w:rtl/>
        </w:rPr>
        <w:t>ً</w:t>
      </w:r>
      <w:r w:rsidRPr="00C92F35">
        <w:rPr>
          <w:rFonts w:ascii="Arial" w:hAnsi="Arial" w:cs="Simplified Arabic"/>
          <w:color w:val="000000"/>
          <w:sz w:val="32"/>
          <w:szCs w:val="32"/>
          <w:rtl/>
        </w:rPr>
        <w:t xml:space="preserve"> وذكر أن التصاريح المزورة حصل عليها عن</w:t>
      </w:r>
      <w:r>
        <w:rPr>
          <w:rFonts w:cs="Simplified Arabic" w:hint="cs"/>
          <w:sz w:val="32"/>
          <w:szCs w:val="32"/>
          <w:rtl/>
        </w:rPr>
        <w:t xml:space="preserve"> </w:t>
      </w:r>
      <w:r w:rsidRPr="00C92F35">
        <w:rPr>
          <w:rFonts w:ascii="Arial" w:hAnsi="Arial" w:cs="Simplified Arabic"/>
          <w:color w:val="000000"/>
          <w:sz w:val="32"/>
          <w:szCs w:val="32"/>
          <w:rtl/>
        </w:rPr>
        <w:t>طريق شخص يدعى (</w:t>
      </w:r>
      <w:r>
        <w:rPr>
          <w:rFonts w:ascii="Arial" w:hAnsi="Arial" w:cs="Simplified Arabic" w:hint="cs"/>
          <w:color w:val="000000"/>
          <w:sz w:val="32"/>
          <w:szCs w:val="32"/>
          <w:rtl/>
        </w:rPr>
        <w:t>...</w:t>
      </w:r>
      <w:r w:rsidRPr="00C92F35">
        <w:rPr>
          <w:rFonts w:ascii="Arial" w:hAnsi="Arial" w:cs="Simplified Arabic"/>
          <w:color w:val="000000"/>
          <w:sz w:val="32"/>
          <w:szCs w:val="32"/>
          <w:rtl/>
          <w:lang w:bidi="fa-IR"/>
        </w:rPr>
        <w:t>)</w:t>
      </w:r>
      <w:r>
        <w:rPr>
          <w:rFonts w:ascii="Arial" w:hAnsi="Arial" w:cs="Simplified Arabic" w:hint="cs"/>
          <w:color w:val="000000"/>
          <w:sz w:val="32"/>
          <w:szCs w:val="32"/>
          <w:rtl/>
          <w:lang w:bidi="fa-IR"/>
        </w:rPr>
        <w:t xml:space="preserve"> </w:t>
      </w:r>
      <w:r w:rsidRPr="00C92F35">
        <w:rPr>
          <w:rFonts w:ascii="Arial" w:hAnsi="Arial" w:cs="Simplified Arabic"/>
          <w:color w:val="000000"/>
          <w:sz w:val="32"/>
          <w:szCs w:val="32"/>
          <w:rtl/>
        </w:rPr>
        <w:t>بواسطة آخر من معارفه يدعى (</w:t>
      </w:r>
      <w:r>
        <w:rPr>
          <w:rFonts w:ascii="Arial" w:hAnsi="Arial" w:cs="Simplified Arabic" w:hint="cs"/>
          <w:color w:val="000000"/>
          <w:sz w:val="32"/>
          <w:szCs w:val="32"/>
          <w:rtl/>
        </w:rPr>
        <w:t>...</w:t>
      </w:r>
      <w:r w:rsidRPr="00C92F35">
        <w:rPr>
          <w:rFonts w:ascii="Arial" w:hAnsi="Arial" w:cs="Simplified Arabic"/>
          <w:color w:val="000000"/>
          <w:sz w:val="32"/>
          <w:szCs w:val="32"/>
          <w:rtl/>
          <w:lang w:bidi="fa-IR"/>
        </w:rPr>
        <w:t>)</w:t>
      </w:r>
      <w:r>
        <w:rPr>
          <w:rFonts w:ascii="Arial" w:hAnsi="Arial" w:cs="Simplified Arabic" w:hint="cs"/>
          <w:color w:val="000000"/>
          <w:sz w:val="32"/>
          <w:szCs w:val="32"/>
          <w:rtl/>
          <w:lang w:bidi="fa-IR"/>
        </w:rPr>
        <w:t xml:space="preserve"> </w:t>
      </w:r>
      <w:r w:rsidRPr="00C92F35">
        <w:rPr>
          <w:rFonts w:ascii="Arial" w:hAnsi="Arial" w:cs="Simplified Arabic"/>
          <w:color w:val="000000"/>
          <w:sz w:val="32"/>
          <w:szCs w:val="32"/>
          <w:rtl/>
        </w:rPr>
        <w:t xml:space="preserve">وقد استلمها من </w:t>
      </w:r>
      <w:r>
        <w:rPr>
          <w:rFonts w:ascii="Arial" w:hAnsi="Arial" w:cs="Simplified Arabic"/>
          <w:color w:val="000000"/>
          <w:sz w:val="32"/>
          <w:szCs w:val="32"/>
          <w:rtl/>
        </w:rPr>
        <w:t>(...)</w:t>
      </w:r>
      <w:r w:rsidRPr="00C92F35">
        <w:rPr>
          <w:rFonts w:ascii="Arial" w:hAnsi="Arial" w:cs="Simplified Arabic"/>
          <w:color w:val="000000"/>
          <w:sz w:val="32"/>
          <w:szCs w:val="32"/>
          <w:rtl/>
        </w:rPr>
        <w:t xml:space="preserve"> شخصيا</w:t>
      </w:r>
      <w:r>
        <w:rPr>
          <w:rFonts w:ascii="Arial" w:hAnsi="Arial" w:cs="Simplified Arabic" w:hint="cs"/>
          <w:color w:val="000000"/>
          <w:sz w:val="32"/>
          <w:szCs w:val="32"/>
          <w:rtl/>
        </w:rPr>
        <w:t>ً</w:t>
      </w:r>
      <w:r w:rsidRPr="00C92F35">
        <w:rPr>
          <w:rFonts w:ascii="Arial" w:hAnsi="Arial" w:cs="Simplified Arabic"/>
          <w:color w:val="000000"/>
          <w:sz w:val="32"/>
          <w:szCs w:val="32"/>
          <w:rtl/>
        </w:rPr>
        <w:t xml:space="preserve"> في الرياض ودفع مقابل ذلك </w:t>
      </w:r>
      <w:r>
        <w:rPr>
          <w:rFonts w:ascii="Arial" w:hAnsi="Arial" w:cs="Simplified Arabic" w:hint="cs"/>
          <w:color w:val="000000"/>
          <w:sz w:val="32"/>
          <w:szCs w:val="32"/>
          <w:rtl/>
        </w:rPr>
        <w:t xml:space="preserve">(950) </w:t>
      </w:r>
      <w:r>
        <w:rPr>
          <w:rFonts w:ascii="Arial" w:hAnsi="Arial" w:cs="Simplified Arabic"/>
          <w:color w:val="000000"/>
          <w:sz w:val="32"/>
          <w:szCs w:val="32"/>
          <w:rtl/>
        </w:rPr>
        <w:t xml:space="preserve">ريال لكل تصريح لعدد </w:t>
      </w:r>
      <w:r w:rsidRPr="00E63A80">
        <w:rPr>
          <w:rFonts w:ascii="Arial" w:hAnsi="Arial" w:cs="Simplified Arabic"/>
          <w:color w:val="000000"/>
          <w:sz w:val="32"/>
          <w:szCs w:val="32"/>
          <w:highlight w:val="yellow"/>
          <w:rtl/>
        </w:rPr>
        <w:t>مئة</w:t>
      </w:r>
      <w:r w:rsidRPr="00C92F35">
        <w:rPr>
          <w:rFonts w:ascii="Arial" w:hAnsi="Arial" w:cs="Simplified Arabic"/>
          <w:color w:val="000000"/>
          <w:sz w:val="32"/>
          <w:szCs w:val="32"/>
          <w:rtl/>
        </w:rPr>
        <w:t xml:space="preserve"> تصريح تقريبا</w:t>
      </w:r>
      <w:r>
        <w:rPr>
          <w:rFonts w:ascii="Arial" w:hAnsi="Arial" w:cs="Simplified Arabic" w:hint="cs"/>
          <w:color w:val="000000"/>
          <w:sz w:val="32"/>
          <w:szCs w:val="32"/>
          <w:rtl/>
        </w:rPr>
        <w:t>ً</w:t>
      </w:r>
      <w:r w:rsidRPr="00C92F35">
        <w:rPr>
          <w:rFonts w:ascii="Arial" w:hAnsi="Arial" w:cs="Simplified Arabic"/>
          <w:color w:val="000000"/>
          <w:sz w:val="32"/>
          <w:szCs w:val="32"/>
          <w:rtl/>
        </w:rPr>
        <w:t>، وباستجواب المتهم (</w:t>
      </w:r>
      <w:r>
        <w:rPr>
          <w:rFonts w:ascii="Arial" w:hAnsi="Arial" w:cs="Simplified Arabic" w:hint="cs"/>
          <w:color w:val="000000"/>
          <w:sz w:val="32"/>
          <w:szCs w:val="32"/>
          <w:rtl/>
        </w:rPr>
        <w:t>...</w:t>
      </w:r>
      <w:r w:rsidRPr="00C92F35">
        <w:rPr>
          <w:rFonts w:ascii="Arial" w:hAnsi="Arial" w:cs="Simplified Arabic"/>
          <w:color w:val="000000"/>
          <w:sz w:val="32"/>
          <w:szCs w:val="32"/>
          <w:rtl/>
          <w:lang w:bidi="fa-IR"/>
        </w:rPr>
        <w:t>)</w:t>
      </w:r>
      <w:r>
        <w:rPr>
          <w:rFonts w:ascii="Arial" w:hAnsi="Arial" w:cs="Simplified Arabic"/>
          <w:color w:val="000000"/>
          <w:sz w:val="32"/>
          <w:szCs w:val="32"/>
          <w:rtl/>
        </w:rPr>
        <w:t xml:space="preserve"> ومواجهته </w:t>
      </w:r>
      <w:r>
        <w:rPr>
          <w:rFonts w:ascii="Arial" w:hAnsi="Arial" w:cs="Simplified Arabic" w:hint="cs"/>
          <w:color w:val="000000"/>
          <w:sz w:val="32"/>
          <w:szCs w:val="32"/>
          <w:rtl/>
        </w:rPr>
        <w:t>بالإ</w:t>
      </w:r>
      <w:r w:rsidRPr="00C92F35">
        <w:rPr>
          <w:rFonts w:ascii="Arial" w:hAnsi="Arial" w:cs="Simplified Arabic" w:hint="cs"/>
          <w:color w:val="000000"/>
          <w:sz w:val="32"/>
          <w:szCs w:val="32"/>
          <w:rtl/>
        </w:rPr>
        <w:t>ت</w:t>
      </w:r>
      <w:r>
        <w:rPr>
          <w:rFonts w:ascii="Arial" w:hAnsi="Arial" w:cs="Simplified Arabic" w:hint="cs"/>
          <w:color w:val="000000"/>
          <w:sz w:val="32"/>
          <w:szCs w:val="32"/>
          <w:rtl/>
        </w:rPr>
        <w:t>ه</w:t>
      </w:r>
      <w:r w:rsidRPr="00C92F35">
        <w:rPr>
          <w:rFonts w:ascii="Arial" w:hAnsi="Arial" w:cs="Simplified Arabic" w:hint="cs"/>
          <w:color w:val="000000"/>
          <w:sz w:val="32"/>
          <w:szCs w:val="32"/>
          <w:rtl/>
        </w:rPr>
        <w:t>ام</w:t>
      </w:r>
      <w:r w:rsidRPr="00C92F35">
        <w:rPr>
          <w:rFonts w:ascii="Arial" w:hAnsi="Arial" w:cs="Simplified Arabic"/>
          <w:color w:val="000000"/>
          <w:sz w:val="32"/>
          <w:szCs w:val="32"/>
          <w:rtl/>
        </w:rPr>
        <w:t xml:space="preserve"> المنسوب إليه بالاشتراك مع آخرين في تزوير تصاريح الحج المضبوطة بالقضية، نفی الات</w:t>
      </w:r>
      <w:r>
        <w:rPr>
          <w:rFonts w:ascii="Arial" w:hAnsi="Arial" w:cs="Simplified Arabic" w:hint="cs"/>
          <w:color w:val="000000"/>
          <w:sz w:val="32"/>
          <w:szCs w:val="32"/>
          <w:rtl/>
        </w:rPr>
        <w:t>ه</w:t>
      </w:r>
      <w:r w:rsidRPr="00C92F35">
        <w:rPr>
          <w:rFonts w:ascii="Arial" w:hAnsi="Arial" w:cs="Simplified Arabic"/>
          <w:color w:val="000000"/>
          <w:sz w:val="32"/>
          <w:szCs w:val="32"/>
          <w:rtl/>
        </w:rPr>
        <w:t xml:space="preserve">ام </w:t>
      </w:r>
      <w:r w:rsidRPr="00E63A80">
        <w:rPr>
          <w:rFonts w:ascii="Arial" w:hAnsi="Arial" w:cs="Simplified Arabic"/>
          <w:color w:val="000000"/>
          <w:sz w:val="32"/>
          <w:szCs w:val="32"/>
          <w:highlight w:val="yellow"/>
          <w:rtl/>
        </w:rPr>
        <w:t>جملة</w:t>
      </w:r>
      <w:r w:rsidRPr="00E63A80">
        <w:rPr>
          <w:rFonts w:ascii="Arial" w:hAnsi="Arial" w:cs="Simplified Arabic" w:hint="cs"/>
          <w:color w:val="000000"/>
          <w:sz w:val="32"/>
          <w:szCs w:val="32"/>
          <w:highlight w:val="yellow"/>
          <w:rtl/>
        </w:rPr>
        <w:t>ً</w:t>
      </w:r>
      <w:r w:rsidRPr="00E63A80">
        <w:rPr>
          <w:rFonts w:ascii="Arial" w:hAnsi="Arial" w:cs="Simplified Arabic"/>
          <w:color w:val="000000"/>
          <w:sz w:val="32"/>
          <w:szCs w:val="32"/>
          <w:highlight w:val="yellow"/>
          <w:rtl/>
        </w:rPr>
        <w:t xml:space="preserve"> وتفص</w:t>
      </w:r>
      <w:r w:rsidRPr="00E63A80">
        <w:rPr>
          <w:rFonts w:ascii="Arial" w:hAnsi="Arial" w:cs="Simplified Arabic" w:hint="cs"/>
          <w:color w:val="000000"/>
          <w:sz w:val="32"/>
          <w:szCs w:val="32"/>
          <w:highlight w:val="yellow"/>
          <w:rtl/>
        </w:rPr>
        <w:t>ي</w:t>
      </w:r>
      <w:r w:rsidRPr="00E63A80">
        <w:rPr>
          <w:rFonts w:ascii="Arial" w:hAnsi="Arial" w:cs="Simplified Arabic"/>
          <w:color w:val="000000"/>
          <w:sz w:val="32"/>
          <w:szCs w:val="32"/>
          <w:highlight w:val="yellow"/>
          <w:rtl/>
        </w:rPr>
        <w:t>لا</w:t>
      </w:r>
      <w:r w:rsidRPr="00E63A80">
        <w:rPr>
          <w:rFonts w:ascii="Arial" w:hAnsi="Arial" w:cs="Simplified Arabic" w:hint="cs"/>
          <w:color w:val="000000"/>
          <w:sz w:val="32"/>
          <w:szCs w:val="32"/>
          <w:highlight w:val="yellow"/>
          <w:rtl/>
        </w:rPr>
        <w:t>ً</w:t>
      </w:r>
      <w:r w:rsidRPr="00C92F35">
        <w:rPr>
          <w:rFonts w:ascii="Arial" w:hAnsi="Arial" w:cs="Simplified Arabic"/>
          <w:color w:val="000000"/>
          <w:sz w:val="32"/>
          <w:szCs w:val="32"/>
          <w:rtl/>
        </w:rPr>
        <w:t xml:space="preserve"> وذکر أن التصاريح المزورة حصل عليها </w:t>
      </w:r>
      <w:r>
        <w:rPr>
          <w:rFonts w:ascii="Arial" w:hAnsi="Arial" w:cs="Simplified Arabic" w:hint="cs"/>
          <w:color w:val="000000"/>
          <w:sz w:val="32"/>
          <w:szCs w:val="32"/>
          <w:rtl/>
        </w:rPr>
        <w:t>عن</w:t>
      </w:r>
      <w:r w:rsidRPr="00C92F35">
        <w:rPr>
          <w:rFonts w:ascii="Arial" w:hAnsi="Arial" w:cs="Simplified Arabic"/>
          <w:color w:val="000000"/>
          <w:sz w:val="32"/>
          <w:szCs w:val="32"/>
          <w:rtl/>
        </w:rPr>
        <w:t xml:space="preserve"> طريق الم</w:t>
      </w:r>
      <w:r>
        <w:rPr>
          <w:rFonts w:ascii="Arial" w:hAnsi="Arial" w:cs="Simplified Arabic" w:hint="cs"/>
          <w:color w:val="000000"/>
          <w:sz w:val="32"/>
          <w:szCs w:val="32"/>
          <w:rtl/>
        </w:rPr>
        <w:t>د</w:t>
      </w:r>
      <w:r w:rsidRPr="00C92F35">
        <w:rPr>
          <w:rFonts w:ascii="Arial" w:hAnsi="Arial" w:cs="Simplified Arabic"/>
          <w:color w:val="000000"/>
          <w:sz w:val="32"/>
          <w:szCs w:val="32"/>
          <w:rtl/>
        </w:rPr>
        <w:t xml:space="preserve">عی عليه وقد استلمها منه وأرسلها </w:t>
      </w:r>
      <w:r>
        <w:rPr>
          <w:rFonts w:ascii="Arial" w:hAnsi="Arial" w:cs="Simplified Arabic" w:hint="cs"/>
          <w:color w:val="000000"/>
          <w:sz w:val="32"/>
          <w:szCs w:val="32"/>
          <w:rtl/>
        </w:rPr>
        <w:t>لـ</w:t>
      </w:r>
      <w:r w:rsidRPr="00C92F35">
        <w:rPr>
          <w:rFonts w:ascii="Arial" w:hAnsi="Arial" w:cs="Simplified Arabic"/>
          <w:color w:val="000000"/>
          <w:sz w:val="32"/>
          <w:szCs w:val="32"/>
          <w:rtl/>
        </w:rPr>
        <w:t>(</w:t>
      </w:r>
      <w:r>
        <w:rPr>
          <w:rFonts w:ascii="Arial" w:hAnsi="Arial" w:cs="Simplified Arabic" w:hint="cs"/>
          <w:color w:val="000000"/>
          <w:sz w:val="32"/>
          <w:szCs w:val="32"/>
          <w:rtl/>
        </w:rPr>
        <w:t>...</w:t>
      </w:r>
      <w:r w:rsidRPr="00C92F35">
        <w:rPr>
          <w:rFonts w:ascii="Arial" w:hAnsi="Arial" w:cs="Simplified Arabic"/>
          <w:color w:val="000000"/>
          <w:sz w:val="32"/>
          <w:szCs w:val="32"/>
          <w:rtl/>
          <w:lang w:bidi="fa-IR"/>
        </w:rPr>
        <w:t>)</w:t>
      </w:r>
      <w:r>
        <w:rPr>
          <w:rFonts w:ascii="Arial" w:hAnsi="Arial" w:cs="Simplified Arabic" w:hint="cs"/>
          <w:color w:val="000000"/>
          <w:sz w:val="32"/>
          <w:szCs w:val="32"/>
          <w:rtl/>
          <w:lang w:bidi="fa-IR"/>
        </w:rPr>
        <w:t xml:space="preserve"> </w:t>
      </w:r>
      <w:r w:rsidRPr="00C92F35">
        <w:rPr>
          <w:rFonts w:ascii="Arial" w:hAnsi="Arial" w:cs="Simplified Arabic"/>
          <w:color w:val="000000"/>
          <w:sz w:val="32"/>
          <w:szCs w:val="32"/>
          <w:rtl/>
        </w:rPr>
        <w:t>ف</w:t>
      </w:r>
      <w:r>
        <w:rPr>
          <w:rFonts w:ascii="Arial" w:hAnsi="Arial" w:cs="Simplified Arabic"/>
          <w:color w:val="000000"/>
          <w:sz w:val="32"/>
          <w:szCs w:val="32"/>
          <w:rtl/>
        </w:rPr>
        <w:t>ي الرياض وقد دفع (...) مقابل ذل</w:t>
      </w:r>
      <w:r w:rsidRPr="00C92F35">
        <w:rPr>
          <w:rFonts w:ascii="Arial" w:hAnsi="Arial" w:cs="Simplified Arabic"/>
          <w:color w:val="000000"/>
          <w:sz w:val="32"/>
          <w:szCs w:val="32"/>
          <w:rtl/>
        </w:rPr>
        <w:t>ك</w:t>
      </w:r>
      <w:r>
        <w:rPr>
          <w:rFonts w:cs="Simplified Arabic" w:hint="cs"/>
          <w:sz w:val="32"/>
          <w:szCs w:val="32"/>
          <w:rtl/>
          <w:lang w:bidi="ar-EG"/>
        </w:rPr>
        <w:t xml:space="preserve"> (950) لكل </w:t>
      </w:r>
      <w:r w:rsidRPr="00314AAA">
        <w:rPr>
          <w:rFonts w:ascii="Arial" w:hAnsi="Arial" w:cs="Simplified Arabic" w:hint="cs"/>
          <w:color w:val="000000"/>
          <w:sz w:val="32"/>
          <w:szCs w:val="32"/>
          <w:rtl/>
        </w:rPr>
        <w:t xml:space="preserve">تصريح، </w:t>
      </w:r>
      <w:r w:rsidRPr="00314AAA">
        <w:rPr>
          <w:rFonts w:ascii="Arial" w:hAnsi="Arial" w:cs="Simplified Arabic"/>
          <w:color w:val="000000"/>
          <w:sz w:val="32"/>
          <w:szCs w:val="32"/>
          <w:rtl/>
        </w:rPr>
        <w:t>و</w:t>
      </w:r>
      <w:r w:rsidRPr="00314AAA">
        <w:rPr>
          <w:rFonts w:ascii="Arial" w:hAnsi="Arial" w:cs="Simplified Arabic" w:hint="cs"/>
          <w:color w:val="000000"/>
          <w:sz w:val="32"/>
          <w:szCs w:val="32"/>
          <w:rtl/>
        </w:rPr>
        <w:t>أو</w:t>
      </w:r>
      <w:r w:rsidRPr="00314AAA">
        <w:rPr>
          <w:rFonts w:ascii="Arial" w:hAnsi="Arial" w:cs="Simplified Arabic"/>
          <w:color w:val="000000"/>
          <w:sz w:val="32"/>
          <w:szCs w:val="32"/>
          <w:rtl/>
        </w:rPr>
        <w:t>ضح</w:t>
      </w:r>
      <w:r>
        <w:rPr>
          <w:rFonts w:ascii="Arial" w:hAnsi="Arial" w:cs="Simplified Arabic"/>
          <w:color w:val="000000"/>
          <w:sz w:val="32"/>
          <w:szCs w:val="32"/>
          <w:rtl/>
        </w:rPr>
        <w:t xml:space="preserve"> أنَّه </w:t>
      </w:r>
      <w:r w:rsidRPr="00E63A80">
        <w:rPr>
          <w:rFonts w:ascii="Arial" w:hAnsi="Arial" w:cs="Simplified Arabic" w:hint="cs"/>
          <w:color w:val="000000"/>
          <w:sz w:val="32"/>
          <w:szCs w:val="32"/>
          <w:highlight w:val="yellow"/>
          <w:rtl/>
        </w:rPr>
        <w:t>لم</w:t>
      </w:r>
      <w:r>
        <w:rPr>
          <w:rFonts w:ascii="Arial" w:hAnsi="Arial" w:cs="Simplified Arabic" w:hint="cs"/>
          <w:color w:val="000000"/>
          <w:sz w:val="32"/>
          <w:szCs w:val="32"/>
          <w:rtl/>
        </w:rPr>
        <w:t xml:space="preserve"> </w:t>
      </w:r>
      <w:r w:rsidRPr="00314AAA">
        <w:rPr>
          <w:rFonts w:ascii="Arial" w:hAnsi="Arial" w:cs="Simplified Arabic" w:hint="cs"/>
          <w:color w:val="000000"/>
          <w:sz w:val="32"/>
          <w:szCs w:val="32"/>
          <w:rtl/>
        </w:rPr>
        <w:t>يك</w:t>
      </w:r>
      <w:r w:rsidRPr="00314AAA">
        <w:rPr>
          <w:rFonts w:ascii="Arial" w:hAnsi="Arial" w:cs="Simplified Arabic"/>
          <w:color w:val="000000"/>
          <w:sz w:val="32"/>
          <w:szCs w:val="32"/>
          <w:rtl/>
        </w:rPr>
        <w:t>ن يعلم أن التصاريح مزورة</w:t>
      </w:r>
      <w:r w:rsidRPr="00314AAA">
        <w:rPr>
          <w:rFonts w:ascii="Arial" w:hAnsi="Arial" w:cs="Simplified Arabic"/>
          <w:color w:val="000000"/>
          <w:sz w:val="32"/>
          <w:szCs w:val="32"/>
        </w:rPr>
        <w:t>.</w:t>
      </w:r>
      <w:r>
        <w:rPr>
          <w:rFonts w:ascii="Arial" w:hAnsi="Arial" w:cs="Simplified Arabic" w:hint="cs"/>
          <w:color w:val="000000"/>
          <w:sz w:val="32"/>
          <w:szCs w:val="32"/>
          <w:rtl/>
        </w:rPr>
        <w:t xml:space="preserve"> </w:t>
      </w:r>
      <w:r w:rsidRPr="00C92F35">
        <w:rPr>
          <w:rFonts w:cs="Simplified Arabic"/>
          <w:color w:val="000000"/>
          <w:sz w:val="32"/>
          <w:szCs w:val="32"/>
          <w:rtl/>
        </w:rPr>
        <w:t xml:space="preserve">وباستجواب </w:t>
      </w:r>
      <w:r>
        <w:rPr>
          <w:rFonts w:cs="Simplified Arabic" w:hint="cs"/>
          <w:color w:val="000000"/>
          <w:sz w:val="32"/>
          <w:szCs w:val="32"/>
          <w:rtl/>
        </w:rPr>
        <w:t xml:space="preserve">المُدَّعى </w:t>
      </w:r>
      <w:r w:rsidRPr="00C92F35">
        <w:rPr>
          <w:rFonts w:cs="Simplified Arabic"/>
          <w:color w:val="000000"/>
          <w:sz w:val="32"/>
          <w:szCs w:val="32"/>
          <w:rtl/>
        </w:rPr>
        <w:t>عل</w:t>
      </w:r>
      <w:r>
        <w:rPr>
          <w:rFonts w:cs="Simplified Arabic" w:hint="cs"/>
          <w:color w:val="000000"/>
          <w:sz w:val="32"/>
          <w:szCs w:val="32"/>
          <w:rtl/>
        </w:rPr>
        <w:t>ي</w:t>
      </w:r>
      <w:r>
        <w:rPr>
          <w:rFonts w:cs="Simplified Arabic"/>
          <w:color w:val="000000"/>
          <w:sz w:val="32"/>
          <w:szCs w:val="32"/>
          <w:rtl/>
        </w:rPr>
        <w:t>ه و مواجهته بالا</w:t>
      </w:r>
      <w:r w:rsidRPr="00C92F35">
        <w:rPr>
          <w:rFonts w:cs="Simplified Arabic"/>
          <w:color w:val="000000"/>
          <w:sz w:val="32"/>
          <w:szCs w:val="32"/>
          <w:rtl/>
        </w:rPr>
        <w:t>ت</w:t>
      </w:r>
      <w:r>
        <w:rPr>
          <w:rFonts w:cs="Simplified Arabic" w:hint="cs"/>
          <w:color w:val="000000"/>
          <w:sz w:val="32"/>
          <w:szCs w:val="32"/>
          <w:rtl/>
        </w:rPr>
        <w:t>ه</w:t>
      </w:r>
      <w:r w:rsidRPr="00C92F35">
        <w:rPr>
          <w:rFonts w:cs="Simplified Arabic"/>
          <w:color w:val="000000"/>
          <w:sz w:val="32"/>
          <w:szCs w:val="32"/>
          <w:rtl/>
        </w:rPr>
        <w:t xml:space="preserve">ام المنسوب إليه </w:t>
      </w:r>
      <w:r w:rsidRPr="00C92F35">
        <w:rPr>
          <w:rFonts w:cs="Simplified Arabic" w:hint="cs"/>
          <w:color w:val="000000"/>
          <w:sz w:val="32"/>
          <w:szCs w:val="32"/>
          <w:rtl/>
        </w:rPr>
        <w:t>بالاشتراك</w:t>
      </w:r>
      <w:r>
        <w:rPr>
          <w:rFonts w:cs="Simplified Arabic" w:hint="cs"/>
          <w:color w:val="000000"/>
          <w:sz w:val="32"/>
          <w:szCs w:val="32"/>
          <w:rtl/>
        </w:rPr>
        <w:t xml:space="preserve"> </w:t>
      </w:r>
      <w:r w:rsidRPr="00E63A80">
        <w:rPr>
          <w:rFonts w:cs="Simplified Arabic" w:hint="cs"/>
          <w:color w:val="000000"/>
          <w:sz w:val="32"/>
          <w:szCs w:val="32"/>
          <w:highlight w:val="yellow"/>
          <w:rtl/>
        </w:rPr>
        <w:t>مع</w:t>
      </w:r>
      <w:r>
        <w:rPr>
          <w:rFonts w:cs="Simplified Arabic" w:hint="cs"/>
          <w:color w:val="000000"/>
          <w:sz w:val="32"/>
          <w:szCs w:val="32"/>
          <w:rtl/>
        </w:rPr>
        <w:t xml:space="preserve"> </w:t>
      </w:r>
      <w:r w:rsidRPr="00C92F35">
        <w:rPr>
          <w:rFonts w:cs="Simplified Arabic"/>
          <w:color w:val="000000"/>
          <w:sz w:val="32"/>
          <w:szCs w:val="32"/>
          <w:rtl/>
        </w:rPr>
        <w:t>آخر</w:t>
      </w:r>
      <w:r>
        <w:rPr>
          <w:rFonts w:cs="Simplified Arabic" w:hint="cs"/>
          <w:color w:val="000000"/>
          <w:sz w:val="32"/>
          <w:szCs w:val="32"/>
          <w:rtl/>
        </w:rPr>
        <w:t>ي</w:t>
      </w:r>
      <w:r w:rsidRPr="00C92F35">
        <w:rPr>
          <w:rFonts w:cs="Simplified Arabic"/>
          <w:color w:val="000000"/>
          <w:sz w:val="32"/>
          <w:szCs w:val="32"/>
          <w:rtl/>
        </w:rPr>
        <w:t>ن في تزو</w:t>
      </w:r>
      <w:r>
        <w:rPr>
          <w:rFonts w:cs="Simplified Arabic" w:hint="cs"/>
          <w:color w:val="000000"/>
          <w:sz w:val="32"/>
          <w:szCs w:val="32"/>
          <w:rtl/>
        </w:rPr>
        <w:t>ي</w:t>
      </w:r>
      <w:r w:rsidRPr="00C92F35">
        <w:rPr>
          <w:rFonts w:cs="Simplified Arabic"/>
          <w:color w:val="000000"/>
          <w:sz w:val="32"/>
          <w:szCs w:val="32"/>
          <w:rtl/>
        </w:rPr>
        <w:t xml:space="preserve">ر </w:t>
      </w:r>
      <w:r w:rsidRPr="00C92F35">
        <w:rPr>
          <w:rFonts w:cs="Simplified Arabic" w:hint="cs"/>
          <w:color w:val="000000"/>
          <w:sz w:val="32"/>
          <w:szCs w:val="32"/>
          <w:rtl/>
        </w:rPr>
        <w:t>تصار</w:t>
      </w:r>
      <w:r>
        <w:rPr>
          <w:rFonts w:cs="Simplified Arabic" w:hint="cs"/>
          <w:color w:val="000000"/>
          <w:sz w:val="32"/>
          <w:szCs w:val="32"/>
          <w:rtl/>
        </w:rPr>
        <w:t>ي</w:t>
      </w:r>
      <w:r w:rsidRPr="00C92F35">
        <w:rPr>
          <w:rFonts w:cs="Simplified Arabic" w:hint="cs"/>
          <w:color w:val="000000"/>
          <w:sz w:val="32"/>
          <w:szCs w:val="32"/>
          <w:rtl/>
        </w:rPr>
        <w:t>ح</w:t>
      </w:r>
      <w:r w:rsidRPr="00C92F35">
        <w:rPr>
          <w:rFonts w:cs="Simplified Arabic"/>
          <w:color w:val="000000"/>
          <w:sz w:val="32"/>
          <w:szCs w:val="32"/>
          <w:rtl/>
        </w:rPr>
        <w:t xml:space="preserve"> الحج المضبوطة بالقضية، نفی </w:t>
      </w:r>
      <w:r w:rsidRPr="00C92F35">
        <w:rPr>
          <w:rFonts w:cs="Simplified Arabic" w:hint="cs"/>
          <w:color w:val="000000"/>
          <w:sz w:val="32"/>
          <w:szCs w:val="32"/>
          <w:rtl/>
        </w:rPr>
        <w:t>الاتهام</w:t>
      </w:r>
      <w:r>
        <w:rPr>
          <w:rFonts w:cs="Simplified Arabic"/>
          <w:color w:val="000000"/>
          <w:sz w:val="32"/>
          <w:szCs w:val="32"/>
          <w:rtl/>
        </w:rPr>
        <w:t xml:space="preserve"> </w:t>
      </w:r>
      <w:r w:rsidRPr="00E63A80">
        <w:rPr>
          <w:rFonts w:cs="Simplified Arabic"/>
          <w:color w:val="000000"/>
          <w:sz w:val="32"/>
          <w:szCs w:val="32"/>
          <w:highlight w:val="yellow"/>
          <w:rtl/>
        </w:rPr>
        <w:t>جملة</w:t>
      </w:r>
      <w:r w:rsidRPr="00E63A80">
        <w:rPr>
          <w:rFonts w:cs="Simplified Arabic" w:hint="cs"/>
          <w:color w:val="000000"/>
          <w:sz w:val="32"/>
          <w:szCs w:val="32"/>
          <w:highlight w:val="yellow"/>
          <w:rtl/>
        </w:rPr>
        <w:t>ً</w:t>
      </w:r>
      <w:r w:rsidRPr="00E63A80">
        <w:rPr>
          <w:rFonts w:cs="Simplified Arabic"/>
          <w:color w:val="000000"/>
          <w:sz w:val="32"/>
          <w:szCs w:val="32"/>
          <w:highlight w:val="yellow"/>
          <w:rtl/>
        </w:rPr>
        <w:t xml:space="preserve"> وتفص</w:t>
      </w:r>
      <w:r w:rsidRPr="00E63A80">
        <w:rPr>
          <w:rFonts w:cs="Simplified Arabic" w:hint="cs"/>
          <w:color w:val="000000"/>
          <w:sz w:val="32"/>
          <w:szCs w:val="32"/>
          <w:highlight w:val="yellow"/>
          <w:rtl/>
        </w:rPr>
        <w:t>ي</w:t>
      </w:r>
      <w:r w:rsidRPr="00E63A80">
        <w:rPr>
          <w:rFonts w:cs="Simplified Arabic"/>
          <w:color w:val="000000"/>
          <w:sz w:val="32"/>
          <w:szCs w:val="32"/>
          <w:highlight w:val="yellow"/>
          <w:rtl/>
        </w:rPr>
        <w:t>لا</w:t>
      </w:r>
      <w:r w:rsidRPr="00E63A80">
        <w:rPr>
          <w:rFonts w:cs="Simplified Arabic" w:hint="cs"/>
          <w:color w:val="000000"/>
          <w:sz w:val="32"/>
          <w:szCs w:val="32"/>
          <w:highlight w:val="yellow"/>
          <w:rtl/>
        </w:rPr>
        <w:t>ً</w:t>
      </w:r>
      <w:r>
        <w:rPr>
          <w:rFonts w:cs="Simplified Arabic"/>
          <w:color w:val="000000"/>
          <w:sz w:val="32"/>
          <w:szCs w:val="32"/>
          <w:rtl/>
        </w:rPr>
        <w:t xml:space="preserve"> وذکر </w:t>
      </w:r>
      <w:r>
        <w:rPr>
          <w:rFonts w:cs="Simplified Arabic" w:hint="cs"/>
          <w:color w:val="000000"/>
          <w:sz w:val="32"/>
          <w:szCs w:val="32"/>
          <w:rtl/>
        </w:rPr>
        <w:t>أن</w:t>
      </w:r>
      <w:r w:rsidRPr="00C92F35">
        <w:rPr>
          <w:rFonts w:cs="Simplified Arabic"/>
          <w:color w:val="000000"/>
          <w:sz w:val="32"/>
          <w:szCs w:val="32"/>
          <w:rtl/>
        </w:rPr>
        <w:t xml:space="preserve"> التصاريح المزورة حاصل عليها </w:t>
      </w:r>
      <w:r>
        <w:rPr>
          <w:rFonts w:cs="Simplified Arabic" w:hint="cs"/>
          <w:color w:val="000000"/>
          <w:sz w:val="32"/>
          <w:szCs w:val="32"/>
          <w:rtl/>
        </w:rPr>
        <w:t>عن</w:t>
      </w:r>
      <w:r>
        <w:rPr>
          <w:rFonts w:cs="Simplified Arabic"/>
          <w:color w:val="000000"/>
          <w:sz w:val="32"/>
          <w:szCs w:val="32"/>
          <w:rtl/>
        </w:rPr>
        <w:t xml:space="preserve"> طر</w:t>
      </w:r>
      <w:r>
        <w:rPr>
          <w:rFonts w:cs="Simplified Arabic" w:hint="cs"/>
          <w:color w:val="000000"/>
          <w:sz w:val="32"/>
          <w:szCs w:val="32"/>
          <w:rtl/>
        </w:rPr>
        <w:t>ي</w:t>
      </w:r>
      <w:r w:rsidRPr="00C92F35">
        <w:rPr>
          <w:rFonts w:cs="Simplified Arabic"/>
          <w:color w:val="000000"/>
          <w:sz w:val="32"/>
          <w:szCs w:val="32"/>
          <w:rtl/>
        </w:rPr>
        <w:t>ق شخ</w:t>
      </w:r>
      <w:r>
        <w:rPr>
          <w:rFonts w:cs="Simplified Arabic" w:hint="cs"/>
          <w:color w:val="000000"/>
          <w:sz w:val="32"/>
          <w:szCs w:val="32"/>
          <w:rtl/>
        </w:rPr>
        <w:t xml:space="preserve">ص </w:t>
      </w:r>
      <w:r>
        <w:rPr>
          <w:rFonts w:ascii="Arial" w:hAnsi="Arial" w:cs="Simplified Arabic"/>
          <w:color w:val="000000"/>
          <w:sz w:val="32"/>
          <w:szCs w:val="32"/>
          <w:rtl/>
        </w:rPr>
        <w:t>مصر</w:t>
      </w:r>
      <w:r>
        <w:rPr>
          <w:rFonts w:ascii="Arial" w:hAnsi="Arial" w:cs="Simplified Arabic" w:hint="cs"/>
          <w:color w:val="000000"/>
          <w:sz w:val="32"/>
          <w:szCs w:val="32"/>
          <w:rtl/>
        </w:rPr>
        <w:t>ي</w:t>
      </w:r>
      <w:r>
        <w:rPr>
          <w:rFonts w:ascii="Arial" w:hAnsi="Arial" w:cs="Simplified Arabic"/>
          <w:color w:val="000000"/>
          <w:sz w:val="32"/>
          <w:szCs w:val="32"/>
          <w:rtl/>
        </w:rPr>
        <w:t xml:space="preserve"> </w:t>
      </w:r>
      <w:r>
        <w:rPr>
          <w:rFonts w:ascii="Arial" w:hAnsi="Arial" w:cs="Simplified Arabic" w:hint="cs"/>
          <w:color w:val="000000"/>
          <w:sz w:val="32"/>
          <w:szCs w:val="32"/>
          <w:rtl/>
        </w:rPr>
        <w:t>ا</w:t>
      </w:r>
      <w:r w:rsidRPr="00C92F35">
        <w:rPr>
          <w:rFonts w:ascii="Arial" w:hAnsi="Arial" w:cs="Simplified Arabic"/>
          <w:color w:val="000000"/>
          <w:sz w:val="32"/>
          <w:szCs w:val="32"/>
          <w:rtl/>
        </w:rPr>
        <w:t xml:space="preserve">لجنسية </w:t>
      </w:r>
      <w:r>
        <w:rPr>
          <w:rFonts w:ascii="Arial" w:hAnsi="Arial" w:cs="Simplified Arabic" w:hint="cs"/>
          <w:color w:val="000000"/>
          <w:sz w:val="32"/>
          <w:szCs w:val="32"/>
          <w:rtl/>
        </w:rPr>
        <w:t>ي</w:t>
      </w:r>
      <w:r>
        <w:rPr>
          <w:rFonts w:ascii="Arial" w:hAnsi="Arial" w:cs="Simplified Arabic"/>
          <w:color w:val="000000"/>
          <w:sz w:val="32"/>
          <w:szCs w:val="32"/>
          <w:rtl/>
        </w:rPr>
        <w:t>دعی (...)</w:t>
      </w:r>
      <w:r>
        <w:rPr>
          <w:rFonts w:ascii="Arial" w:hAnsi="Arial" w:cs="Simplified Arabic" w:hint="cs"/>
          <w:color w:val="000000"/>
          <w:sz w:val="32"/>
          <w:szCs w:val="32"/>
          <w:rtl/>
        </w:rPr>
        <w:t xml:space="preserve"> لا يستطيع الدلالة عليه يعمل بإحدى حملات الحج في دولة الكويت، وذلك </w:t>
      </w:r>
      <w:r w:rsidRPr="00C92F35">
        <w:rPr>
          <w:rFonts w:ascii="Arial" w:hAnsi="Arial" w:cs="Simplified Arabic"/>
          <w:color w:val="000000"/>
          <w:sz w:val="32"/>
          <w:szCs w:val="32"/>
          <w:rtl/>
        </w:rPr>
        <w:t xml:space="preserve">بعد أن طلب منه </w:t>
      </w:r>
      <w:r>
        <w:rPr>
          <w:rFonts w:ascii="Arial" w:hAnsi="Arial" w:cs="Simplified Arabic"/>
          <w:color w:val="000000"/>
          <w:sz w:val="32"/>
          <w:szCs w:val="32"/>
          <w:rtl/>
        </w:rPr>
        <w:t>(...)</w:t>
      </w:r>
      <w:r w:rsidRPr="00C92F35">
        <w:rPr>
          <w:rFonts w:ascii="Arial" w:hAnsi="Arial" w:cs="Simplified Arabic"/>
          <w:color w:val="000000"/>
          <w:sz w:val="32"/>
          <w:szCs w:val="32"/>
          <w:rtl/>
        </w:rPr>
        <w:t xml:space="preserve"> تأمين خيام في غرفة وتصاريح للحجاج مقابل</w:t>
      </w:r>
      <w:r>
        <w:rPr>
          <w:rFonts w:ascii="Arial" w:hAnsi="Arial" w:cs="Simplified Arabic" w:hint="cs"/>
          <w:color w:val="000000"/>
          <w:sz w:val="32"/>
          <w:szCs w:val="32"/>
          <w:rtl/>
          <w:lang w:bidi="ar-EG"/>
        </w:rPr>
        <w:t xml:space="preserve"> </w:t>
      </w:r>
      <w:r>
        <w:rPr>
          <w:rFonts w:ascii="Arial" w:hAnsi="Arial" w:cs="Simplified Arabic" w:hint="cs"/>
          <w:color w:val="000000"/>
          <w:sz w:val="32"/>
          <w:szCs w:val="32"/>
          <w:rtl/>
        </w:rPr>
        <w:t>(950)</w:t>
      </w:r>
      <w:r w:rsidRPr="00C92F35">
        <w:rPr>
          <w:rFonts w:ascii="Arial" w:hAnsi="Arial" w:cs="Simplified Arabic"/>
          <w:color w:val="000000"/>
          <w:sz w:val="32"/>
          <w:szCs w:val="32"/>
          <w:rtl/>
        </w:rPr>
        <w:t xml:space="preserve"> ريال للحاج فقام بالاتفاق مع المصري على تزويده بالتصاريح وبعد أن </w:t>
      </w:r>
      <w:r>
        <w:rPr>
          <w:rFonts w:ascii="Arial" w:hAnsi="Arial" w:cs="Simplified Arabic" w:hint="cs"/>
          <w:color w:val="000000"/>
          <w:sz w:val="32"/>
          <w:szCs w:val="32"/>
          <w:rtl/>
        </w:rPr>
        <w:t>ا</w:t>
      </w:r>
      <w:r w:rsidRPr="00C92F35">
        <w:rPr>
          <w:rFonts w:ascii="Arial" w:hAnsi="Arial" w:cs="Simplified Arabic"/>
          <w:color w:val="000000"/>
          <w:sz w:val="32"/>
          <w:szCs w:val="32"/>
          <w:rtl/>
        </w:rPr>
        <w:t>ستلمه</w:t>
      </w:r>
      <w:r>
        <w:rPr>
          <w:rFonts w:ascii="Arial" w:hAnsi="Arial" w:cs="Simplified Arabic"/>
          <w:color w:val="000000"/>
          <w:sz w:val="32"/>
          <w:szCs w:val="32"/>
          <w:rtl/>
        </w:rPr>
        <w:t>ا منه قام بدوره بتسليمها للمدعو</w:t>
      </w:r>
      <w:r w:rsidRPr="00C92F35">
        <w:rPr>
          <w:rFonts w:ascii="Arial" w:hAnsi="Arial" w:cs="Simplified Arabic"/>
          <w:color w:val="000000"/>
          <w:sz w:val="32"/>
          <w:szCs w:val="32"/>
          <w:rtl/>
        </w:rPr>
        <w:t xml:space="preserve"> </w:t>
      </w:r>
      <w:r>
        <w:rPr>
          <w:rFonts w:ascii="Arial" w:hAnsi="Arial" w:cs="Simplified Arabic" w:hint="cs"/>
          <w:color w:val="000000"/>
          <w:sz w:val="32"/>
          <w:szCs w:val="32"/>
          <w:rtl/>
        </w:rPr>
        <w:t>(...)</w:t>
      </w:r>
      <w:r>
        <w:rPr>
          <w:rFonts w:ascii="Arial" w:hAnsi="Arial" w:cs="Simplified Arabic"/>
          <w:color w:val="000000"/>
          <w:sz w:val="32"/>
          <w:szCs w:val="32"/>
          <w:rtl/>
        </w:rPr>
        <w:t xml:space="preserve">، وأوضح أنَّه </w:t>
      </w:r>
      <w:r w:rsidRPr="00C92F35">
        <w:rPr>
          <w:rFonts w:ascii="Arial" w:hAnsi="Arial" w:cs="Simplified Arabic"/>
          <w:color w:val="000000"/>
          <w:sz w:val="32"/>
          <w:szCs w:val="32"/>
          <w:rtl/>
        </w:rPr>
        <w:t xml:space="preserve">اكتشف بعد ذلك أنها مزورة فطلب من </w:t>
      </w:r>
      <w:r>
        <w:rPr>
          <w:rFonts w:ascii="Arial" w:hAnsi="Arial" w:cs="Simplified Arabic" w:hint="cs"/>
          <w:color w:val="000000"/>
          <w:sz w:val="32"/>
          <w:szCs w:val="32"/>
          <w:rtl/>
        </w:rPr>
        <w:t xml:space="preserve">(...) </w:t>
      </w:r>
      <w:r w:rsidRPr="00C92F35">
        <w:rPr>
          <w:rFonts w:ascii="Arial" w:hAnsi="Arial" w:cs="Simplified Arabic"/>
          <w:color w:val="000000"/>
          <w:sz w:val="32"/>
          <w:szCs w:val="32"/>
          <w:rtl/>
        </w:rPr>
        <w:t>أن يتأكد منها قبل</w:t>
      </w:r>
      <w:r>
        <w:rPr>
          <w:rFonts w:ascii="Arial" w:hAnsi="Arial" w:cs="Simplified Arabic" w:hint="cs"/>
          <w:color w:val="000000"/>
          <w:sz w:val="32"/>
          <w:szCs w:val="32"/>
          <w:rtl/>
        </w:rPr>
        <w:t xml:space="preserve"> </w:t>
      </w:r>
      <w:r w:rsidRPr="00C92F35">
        <w:rPr>
          <w:rFonts w:ascii="Arial" w:hAnsi="Arial" w:cs="Simplified Arabic"/>
          <w:color w:val="000000"/>
          <w:sz w:val="32"/>
          <w:szCs w:val="32"/>
          <w:rtl/>
        </w:rPr>
        <w:t>أن يتم استعمالها وتقديمها للجهات المختصة</w:t>
      </w:r>
      <w:r w:rsidRPr="00C92F35">
        <w:rPr>
          <w:rFonts w:ascii="Arial" w:hAnsi="Arial" w:cs="Simplified Arabic"/>
          <w:color w:val="000000"/>
          <w:sz w:val="32"/>
          <w:szCs w:val="32"/>
        </w:rPr>
        <w:t>.</w:t>
      </w:r>
      <w:r>
        <w:rPr>
          <w:rFonts w:ascii="Arial" w:hAnsi="Arial" w:cs="Simplified Arabic" w:hint="cs"/>
          <w:color w:val="000000"/>
          <w:sz w:val="32"/>
          <w:szCs w:val="32"/>
          <w:rtl/>
        </w:rPr>
        <w:t xml:space="preserve"> </w:t>
      </w:r>
      <w:r w:rsidRPr="00C92F35">
        <w:rPr>
          <w:rFonts w:ascii="Arial" w:hAnsi="Arial" w:cs="Simplified Arabic"/>
          <w:color w:val="000000"/>
          <w:sz w:val="32"/>
          <w:szCs w:val="32"/>
          <w:rtl/>
        </w:rPr>
        <w:t>وانتهى التحقيق إلى توجيه الات</w:t>
      </w:r>
      <w:r>
        <w:rPr>
          <w:rFonts w:ascii="Arial" w:hAnsi="Arial" w:cs="Simplified Arabic" w:hint="cs"/>
          <w:color w:val="000000"/>
          <w:sz w:val="32"/>
          <w:szCs w:val="32"/>
          <w:rtl/>
        </w:rPr>
        <w:t>ه</w:t>
      </w:r>
      <w:r w:rsidRPr="00C92F35">
        <w:rPr>
          <w:rFonts w:ascii="Arial" w:hAnsi="Arial" w:cs="Simplified Arabic"/>
          <w:color w:val="000000"/>
          <w:sz w:val="32"/>
          <w:szCs w:val="32"/>
          <w:rtl/>
        </w:rPr>
        <w:t>ام</w:t>
      </w:r>
      <w:r>
        <w:rPr>
          <w:rFonts w:ascii="Arial" w:hAnsi="Arial" w:cs="Simplified Arabic"/>
          <w:color w:val="000000"/>
          <w:sz w:val="32"/>
          <w:szCs w:val="32"/>
          <w:rtl/>
        </w:rPr>
        <w:t xml:space="preserve"> للمُدَّعى عليه</w:t>
      </w:r>
      <w:r w:rsidRPr="00C92F35">
        <w:rPr>
          <w:rFonts w:ascii="Arial" w:hAnsi="Arial" w:cs="Simplified Arabic"/>
          <w:color w:val="000000"/>
          <w:sz w:val="32"/>
          <w:szCs w:val="32"/>
          <w:rtl/>
        </w:rPr>
        <w:t xml:space="preserve"> </w:t>
      </w:r>
      <w:r>
        <w:rPr>
          <w:rFonts w:ascii="Arial" w:hAnsi="Arial" w:cs="Simplified Arabic" w:hint="cs"/>
          <w:color w:val="000000"/>
          <w:sz w:val="32"/>
          <w:szCs w:val="32"/>
          <w:rtl/>
        </w:rPr>
        <w:t xml:space="preserve">(...) </w:t>
      </w:r>
      <w:r w:rsidRPr="00C92F35">
        <w:rPr>
          <w:rFonts w:ascii="Arial" w:hAnsi="Arial" w:cs="Simplified Arabic"/>
          <w:color w:val="000000"/>
          <w:sz w:val="32"/>
          <w:szCs w:val="32"/>
          <w:rtl/>
        </w:rPr>
        <w:t xml:space="preserve">بالاشتراك مع </w:t>
      </w:r>
      <w:r w:rsidRPr="00C92F35">
        <w:rPr>
          <w:rFonts w:ascii="Arial" w:hAnsi="Arial" w:cs="Simplified Arabic"/>
          <w:color w:val="000000"/>
          <w:sz w:val="32"/>
          <w:szCs w:val="32"/>
          <w:rtl/>
        </w:rPr>
        <w:lastRenderedPageBreak/>
        <w:t>آخرين عن طريق</w:t>
      </w:r>
      <w:r>
        <w:rPr>
          <w:rFonts w:ascii="Arial" w:hAnsi="Arial" w:cs="Simplified Arabic" w:hint="cs"/>
          <w:color w:val="000000"/>
          <w:sz w:val="32"/>
          <w:szCs w:val="32"/>
          <w:rtl/>
        </w:rPr>
        <w:t xml:space="preserve"> </w:t>
      </w:r>
      <w:r w:rsidRPr="00C92F35">
        <w:rPr>
          <w:rFonts w:ascii="Arial" w:hAnsi="Arial" w:cs="Simplified Arabic"/>
          <w:color w:val="000000"/>
          <w:sz w:val="32"/>
          <w:szCs w:val="32"/>
          <w:rtl/>
        </w:rPr>
        <w:t xml:space="preserve">الاتفاق والمساعدة في تزوير محررات رسمية </w:t>
      </w:r>
      <w:r w:rsidRPr="00C92F35">
        <w:rPr>
          <w:rFonts w:ascii="Arial" w:hAnsi="Arial" w:cs="Simplified Arabic" w:hint="cs"/>
          <w:color w:val="000000"/>
          <w:sz w:val="32"/>
          <w:szCs w:val="32"/>
          <w:rtl/>
        </w:rPr>
        <w:t>واستعمالها</w:t>
      </w:r>
      <w:r w:rsidRPr="00C92F35">
        <w:rPr>
          <w:rFonts w:ascii="Arial" w:hAnsi="Arial" w:cs="Simplified Arabic"/>
          <w:color w:val="000000"/>
          <w:sz w:val="32"/>
          <w:szCs w:val="32"/>
        </w:rPr>
        <w:t>.</w:t>
      </w:r>
      <w:r>
        <w:rPr>
          <w:rFonts w:ascii="Arial" w:hAnsi="Arial" w:cs="Simplified Arabic" w:hint="cs"/>
          <w:color w:val="000000"/>
          <w:sz w:val="32"/>
          <w:szCs w:val="32"/>
          <w:rtl/>
        </w:rPr>
        <w:t xml:space="preserve"> </w:t>
      </w:r>
      <w:r w:rsidRPr="00C92F35">
        <w:rPr>
          <w:rFonts w:ascii="Arial" w:hAnsi="Arial" w:cs="Simplified Arabic"/>
          <w:color w:val="000000"/>
          <w:sz w:val="32"/>
          <w:szCs w:val="32"/>
          <w:rtl/>
        </w:rPr>
        <w:t>وذلك للأدلة والقرائن التالية</w:t>
      </w:r>
      <w:r>
        <w:rPr>
          <w:rFonts w:ascii="Arial" w:hAnsi="Arial" w:cs="Simplified Arabic"/>
          <w:color w:val="000000"/>
          <w:sz w:val="32"/>
          <w:szCs w:val="32"/>
          <w:rtl/>
        </w:rPr>
        <w:t>:</w:t>
      </w:r>
      <w:r>
        <w:rPr>
          <w:rFonts w:ascii="Arial" w:hAnsi="Arial" w:cs="Simplified Arabic" w:hint="cs"/>
          <w:color w:val="000000"/>
          <w:sz w:val="32"/>
          <w:szCs w:val="32"/>
          <w:rtl/>
          <w:lang w:bidi="ar-EG"/>
        </w:rPr>
        <w:t xml:space="preserve"> 1ـ ما</w:t>
      </w:r>
      <w:r>
        <w:rPr>
          <w:rFonts w:ascii="Arial" w:hAnsi="Arial" w:cs="Simplified Arabic" w:hint="cs"/>
          <w:color w:val="000000"/>
          <w:sz w:val="32"/>
          <w:szCs w:val="32"/>
          <w:rtl/>
        </w:rPr>
        <w:t xml:space="preserve"> </w:t>
      </w:r>
      <w:r w:rsidRPr="00C92F35">
        <w:rPr>
          <w:rFonts w:ascii="Arial" w:hAnsi="Arial" w:cs="Simplified Arabic"/>
          <w:color w:val="000000"/>
          <w:sz w:val="32"/>
          <w:szCs w:val="32"/>
          <w:rtl/>
        </w:rPr>
        <w:t>جاء في إفادة رئيس مهام القوات الخاصة لأمن الطرق بمركز البهيت</w:t>
      </w:r>
      <w:r>
        <w:rPr>
          <w:rFonts w:ascii="Arial" w:hAnsi="Arial" w:cs="Simplified Arabic" w:hint="cs"/>
          <w:color w:val="000000"/>
          <w:sz w:val="32"/>
          <w:szCs w:val="32"/>
          <w:rtl/>
        </w:rPr>
        <w:t xml:space="preserve">ة </w:t>
      </w:r>
      <w:r w:rsidRPr="00C92F35">
        <w:rPr>
          <w:rFonts w:ascii="Arial" w:hAnsi="Arial" w:cs="Simplified Arabic"/>
          <w:color w:val="000000"/>
          <w:sz w:val="32"/>
          <w:szCs w:val="32"/>
          <w:rtl/>
        </w:rPr>
        <w:t>الأمني المنوة عنه</w:t>
      </w:r>
      <w:r w:rsidRPr="00C92F35">
        <w:rPr>
          <w:rFonts w:ascii="Arial" w:hAnsi="Arial" w:cs="Simplified Arabic"/>
          <w:color w:val="000000"/>
          <w:sz w:val="32"/>
          <w:szCs w:val="32"/>
        </w:rPr>
        <w:t>.</w:t>
      </w:r>
      <w:r>
        <w:rPr>
          <w:rFonts w:ascii="Arial" w:hAnsi="Arial" w:cs="Simplified Arabic" w:hint="cs"/>
          <w:color w:val="000000"/>
          <w:sz w:val="32"/>
          <w:szCs w:val="32"/>
          <w:rtl/>
        </w:rPr>
        <w:t xml:space="preserve"> 2ـ </w:t>
      </w:r>
      <w:r w:rsidRPr="00C92F35">
        <w:rPr>
          <w:rFonts w:ascii="Arial" w:hAnsi="Arial" w:cs="Simplified Arabic"/>
          <w:color w:val="000000"/>
          <w:sz w:val="32"/>
          <w:szCs w:val="32"/>
        </w:rPr>
        <w:t xml:space="preserve"> </w:t>
      </w:r>
      <w:r w:rsidRPr="00C92F35">
        <w:rPr>
          <w:rFonts w:ascii="Arial" w:hAnsi="Arial" w:cs="Simplified Arabic"/>
          <w:color w:val="000000"/>
          <w:sz w:val="32"/>
          <w:szCs w:val="32"/>
          <w:rtl/>
        </w:rPr>
        <w:t xml:space="preserve">ما تضمنه محضر القبض المنوه عنه المرفق بالأوراق لفه </w:t>
      </w:r>
      <w:r>
        <w:rPr>
          <w:rFonts w:ascii="Arial" w:hAnsi="Arial" w:cs="Simplified Arabic" w:hint="cs"/>
          <w:color w:val="000000"/>
          <w:sz w:val="32"/>
          <w:szCs w:val="32"/>
          <w:rtl/>
        </w:rPr>
        <w:t xml:space="preserve">(184-185). 3ـ </w:t>
      </w:r>
      <w:r w:rsidRPr="00C92F35">
        <w:rPr>
          <w:rFonts w:ascii="Arial" w:hAnsi="Arial" w:cs="Simplified Arabic"/>
          <w:color w:val="000000"/>
          <w:sz w:val="32"/>
          <w:szCs w:val="32"/>
          <w:rtl/>
        </w:rPr>
        <w:t xml:space="preserve">ما جاء بأقوال </w:t>
      </w:r>
      <w:r>
        <w:rPr>
          <w:rFonts w:ascii="Arial" w:hAnsi="Arial" w:cs="Simplified Arabic"/>
          <w:color w:val="000000"/>
          <w:sz w:val="32"/>
          <w:szCs w:val="32"/>
          <w:rtl/>
        </w:rPr>
        <w:t xml:space="preserve">المُدَّعى </w:t>
      </w:r>
      <w:r w:rsidRPr="00C92F35">
        <w:rPr>
          <w:rFonts w:ascii="Arial" w:hAnsi="Arial" w:cs="Simplified Arabic"/>
          <w:color w:val="000000"/>
          <w:sz w:val="32"/>
          <w:szCs w:val="32"/>
          <w:rtl/>
        </w:rPr>
        <w:t>عليه المنوه عنها المرفقة بالأوراق لفه</w:t>
      </w:r>
      <w:r>
        <w:rPr>
          <w:rFonts w:ascii="Arial" w:hAnsi="Arial" w:cs="Simplified Arabic" w:hint="cs"/>
          <w:color w:val="000000"/>
          <w:sz w:val="32"/>
          <w:szCs w:val="32"/>
          <w:rtl/>
        </w:rPr>
        <w:t xml:space="preserve"> (1). 4ـ </w:t>
      </w:r>
      <w:r w:rsidRPr="00C92F35">
        <w:rPr>
          <w:rFonts w:ascii="Arial" w:hAnsi="Arial" w:cs="Simplified Arabic"/>
          <w:color w:val="000000"/>
          <w:sz w:val="32"/>
          <w:szCs w:val="32"/>
        </w:rPr>
        <w:t xml:space="preserve"> </w:t>
      </w:r>
      <w:r w:rsidRPr="00C92F35">
        <w:rPr>
          <w:rFonts w:ascii="Arial" w:hAnsi="Arial" w:cs="Simplified Arabic"/>
          <w:color w:val="000000"/>
          <w:sz w:val="32"/>
          <w:szCs w:val="32"/>
          <w:rtl/>
        </w:rPr>
        <w:t xml:space="preserve">ما جاء بأقوال المتهم </w:t>
      </w:r>
      <w:r>
        <w:rPr>
          <w:rFonts w:ascii="Arial" w:hAnsi="Arial" w:cs="Simplified Arabic"/>
          <w:color w:val="000000"/>
          <w:sz w:val="32"/>
          <w:szCs w:val="32"/>
          <w:rtl/>
        </w:rPr>
        <w:t>(...)</w:t>
      </w:r>
      <w:r w:rsidRPr="00C92F35">
        <w:rPr>
          <w:rFonts w:ascii="Arial" w:hAnsi="Arial" w:cs="Simplified Arabic"/>
          <w:color w:val="000000"/>
          <w:sz w:val="32"/>
          <w:szCs w:val="32"/>
          <w:rtl/>
        </w:rPr>
        <w:t xml:space="preserve"> المنوه عنها المرفقة بالأوراق لفه</w:t>
      </w:r>
      <w:r>
        <w:rPr>
          <w:rFonts w:ascii="Arial" w:hAnsi="Arial" w:cs="Simplified Arabic" w:hint="cs"/>
          <w:color w:val="000000"/>
          <w:sz w:val="32"/>
          <w:szCs w:val="32"/>
          <w:rtl/>
        </w:rPr>
        <w:t xml:space="preserve"> (33-34).</w:t>
      </w:r>
      <w:r>
        <w:rPr>
          <w:rFonts w:cs="Simplified Arabic" w:hint="cs"/>
          <w:sz w:val="32"/>
          <w:szCs w:val="32"/>
          <w:rtl/>
        </w:rPr>
        <w:t xml:space="preserve"> 5ـ </w:t>
      </w:r>
      <w:r w:rsidRPr="00C92F35">
        <w:rPr>
          <w:rFonts w:ascii="Arial" w:hAnsi="Arial" w:cs="Simplified Arabic"/>
          <w:color w:val="000000"/>
          <w:sz w:val="32"/>
          <w:szCs w:val="32"/>
          <w:rtl/>
        </w:rPr>
        <w:t xml:space="preserve">ما جاء بأقوال المتهم </w:t>
      </w:r>
      <w:r>
        <w:rPr>
          <w:rFonts w:ascii="Arial" w:hAnsi="Arial" w:cs="Simplified Arabic"/>
          <w:color w:val="000000"/>
          <w:sz w:val="32"/>
          <w:szCs w:val="32"/>
          <w:rtl/>
        </w:rPr>
        <w:t>(...)</w:t>
      </w:r>
      <w:r w:rsidRPr="00C92F35">
        <w:rPr>
          <w:rFonts w:ascii="Arial" w:hAnsi="Arial" w:cs="Simplified Arabic"/>
          <w:color w:val="000000"/>
          <w:sz w:val="32"/>
          <w:szCs w:val="32"/>
          <w:rtl/>
        </w:rPr>
        <w:t xml:space="preserve"> ال</w:t>
      </w:r>
      <w:r>
        <w:rPr>
          <w:rFonts w:ascii="Arial" w:hAnsi="Arial" w:cs="Simplified Arabic" w:hint="cs"/>
          <w:color w:val="000000"/>
          <w:sz w:val="32"/>
          <w:szCs w:val="32"/>
          <w:rtl/>
        </w:rPr>
        <w:t>م</w:t>
      </w:r>
      <w:r w:rsidRPr="00C92F35">
        <w:rPr>
          <w:rFonts w:ascii="Arial" w:hAnsi="Arial" w:cs="Simplified Arabic"/>
          <w:color w:val="000000"/>
          <w:sz w:val="32"/>
          <w:szCs w:val="32"/>
          <w:rtl/>
        </w:rPr>
        <w:t xml:space="preserve">نوه عنها الرفقة </w:t>
      </w:r>
      <w:r w:rsidRPr="00C92F35">
        <w:rPr>
          <w:rFonts w:ascii="Arial" w:hAnsi="Arial" w:cs="Simplified Arabic" w:hint="cs"/>
          <w:color w:val="000000"/>
          <w:sz w:val="32"/>
          <w:szCs w:val="32"/>
          <w:rtl/>
        </w:rPr>
        <w:t>بالأوراق</w:t>
      </w:r>
      <w:r w:rsidRPr="00C92F35">
        <w:rPr>
          <w:rFonts w:ascii="Arial" w:hAnsi="Arial" w:cs="Simplified Arabic"/>
          <w:color w:val="000000"/>
          <w:sz w:val="32"/>
          <w:szCs w:val="32"/>
          <w:rtl/>
        </w:rPr>
        <w:t xml:space="preserve"> لفه (</w:t>
      </w:r>
      <w:r w:rsidRPr="00C92F35">
        <w:rPr>
          <w:rFonts w:ascii="Arial" w:hAnsi="Arial" w:cs="Simplified Arabic"/>
          <w:color w:val="000000"/>
          <w:sz w:val="32"/>
          <w:szCs w:val="32"/>
          <w:rtl/>
          <w:lang w:bidi="fa-IR"/>
        </w:rPr>
        <w:t xml:space="preserve">۹۳ - </w:t>
      </w:r>
      <w:r>
        <w:rPr>
          <w:rFonts w:ascii="Arial" w:hAnsi="Arial" w:cs="Simplified Arabic" w:hint="cs"/>
          <w:color w:val="000000"/>
          <w:sz w:val="32"/>
          <w:szCs w:val="32"/>
          <w:rtl/>
        </w:rPr>
        <w:t>95</w:t>
      </w:r>
      <w:r w:rsidRPr="00C92F35">
        <w:rPr>
          <w:rFonts w:ascii="Arial" w:hAnsi="Arial" w:cs="Simplified Arabic"/>
          <w:color w:val="000000"/>
          <w:sz w:val="32"/>
          <w:szCs w:val="32"/>
          <w:rtl/>
          <w:lang w:bidi="fa-IR"/>
        </w:rPr>
        <w:t xml:space="preserve">) </w:t>
      </w:r>
      <w:r w:rsidRPr="00C92F35">
        <w:rPr>
          <w:rFonts w:ascii="Arial" w:hAnsi="Arial" w:cs="Simplified Arabic"/>
          <w:color w:val="000000"/>
          <w:sz w:val="32"/>
          <w:szCs w:val="32"/>
          <w:rtl/>
        </w:rPr>
        <w:t xml:space="preserve">ورقم </w:t>
      </w:r>
      <w:r>
        <w:rPr>
          <w:rFonts w:ascii="Arial" w:hAnsi="Arial" w:cs="Simplified Arabic" w:hint="cs"/>
          <w:color w:val="000000"/>
          <w:sz w:val="32"/>
          <w:szCs w:val="32"/>
          <w:rtl/>
        </w:rPr>
        <w:t xml:space="preserve">(167-170) 6ـ </w:t>
      </w:r>
      <w:r w:rsidRPr="00C92F35">
        <w:rPr>
          <w:rFonts w:ascii="Arial" w:hAnsi="Arial" w:cs="Simplified Arabic"/>
          <w:color w:val="000000"/>
          <w:sz w:val="32"/>
          <w:szCs w:val="32"/>
          <w:rtl/>
        </w:rPr>
        <w:t>ما يتضح من المحادثة الهاتفية المنوه عنها المرفقة بالأوراق لفه</w:t>
      </w:r>
      <w:r>
        <w:rPr>
          <w:rFonts w:ascii="Arial" w:hAnsi="Arial" w:cs="Simplified Arabic" w:hint="cs"/>
          <w:color w:val="000000"/>
          <w:sz w:val="32"/>
          <w:szCs w:val="32"/>
          <w:rtl/>
        </w:rPr>
        <w:t xml:space="preserve"> </w:t>
      </w:r>
      <w:r>
        <w:rPr>
          <w:rFonts w:cs="Simplified Arabic" w:hint="cs"/>
          <w:sz w:val="32"/>
          <w:szCs w:val="32"/>
          <w:rtl/>
        </w:rPr>
        <w:t xml:space="preserve">(27-31) </w:t>
      </w:r>
      <w:r>
        <w:rPr>
          <w:rFonts w:ascii="Arial" w:hAnsi="Arial" w:cs="Simplified Arabic" w:hint="cs"/>
          <w:color w:val="000000"/>
          <w:sz w:val="32"/>
          <w:szCs w:val="32"/>
          <w:rtl/>
        </w:rPr>
        <w:t>7ـ</w:t>
      </w:r>
      <w:r w:rsidRPr="00C92F35">
        <w:rPr>
          <w:rFonts w:ascii="Arial" w:hAnsi="Arial" w:cs="Simplified Arabic"/>
          <w:color w:val="000000"/>
          <w:sz w:val="32"/>
          <w:szCs w:val="32"/>
        </w:rPr>
        <w:t xml:space="preserve"> </w:t>
      </w:r>
      <w:r w:rsidRPr="00C92F35">
        <w:rPr>
          <w:rFonts w:ascii="Arial" w:hAnsi="Arial" w:cs="Simplified Arabic"/>
          <w:color w:val="000000"/>
          <w:sz w:val="32"/>
          <w:szCs w:val="32"/>
          <w:rtl/>
        </w:rPr>
        <w:t>ضبط المحررات المزورة</w:t>
      </w:r>
      <w:r w:rsidRPr="00C92F35">
        <w:rPr>
          <w:rFonts w:ascii="Arial" w:hAnsi="Arial" w:cs="Simplified Arabic"/>
          <w:color w:val="000000"/>
          <w:sz w:val="32"/>
          <w:szCs w:val="32"/>
        </w:rPr>
        <w:t>.</w:t>
      </w:r>
      <w:r>
        <w:rPr>
          <w:rFonts w:ascii="Arial" w:hAnsi="Arial" w:cs="Simplified Arabic" w:hint="cs"/>
          <w:color w:val="000000"/>
          <w:sz w:val="32"/>
          <w:szCs w:val="32"/>
          <w:rtl/>
        </w:rPr>
        <w:t xml:space="preserve"> </w:t>
      </w:r>
      <w:r>
        <w:rPr>
          <w:rFonts w:ascii="Arial" w:hAnsi="Arial" w:cs="Simplified Arabic"/>
          <w:color w:val="000000"/>
          <w:sz w:val="32"/>
          <w:szCs w:val="32"/>
          <w:rtl/>
        </w:rPr>
        <w:t xml:space="preserve">وَحَيْثُ إنَّ </w:t>
      </w:r>
      <w:r w:rsidRPr="00C92F35">
        <w:rPr>
          <w:rFonts w:ascii="Arial" w:hAnsi="Arial" w:cs="Simplified Arabic"/>
          <w:color w:val="000000"/>
          <w:sz w:val="32"/>
          <w:szCs w:val="32"/>
          <w:rtl/>
        </w:rPr>
        <w:t xml:space="preserve">ما أقدم عليه </w:t>
      </w:r>
      <w:r>
        <w:rPr>
          <w:rFonts w:ascii="Arial" w:hAnsi="Arial" w:cs="Simplified Arabic"/>
          <w:color w:val="000000"/>
          <w:sz w:val="32"/>
          <w:szCs w:val="32"/>
          <w:rtl/>
        </w:rPr>
        <w:t xml:space="preserve">المُدَّعى </w:t>
      </w:r>
      <w:r w:rsidRPr="00C92F35">
        <w:rPr>
          <w:rFonts w:ascii="Arial" w:hAnsi="Arial" w:cs="Simplified Arabic"/>
          <w:color w:val="000000"/>
          <w:sz w:val="32"/>
          <w:szCs w:val="32"/>
          <w:rtl/>
        </w:rPr>
        <w:t>عليه وهو بكامل أهليته المعتبرة شرع</w:t>
      </w:r>
      <w:r>
        <w:rPr>
          <w:rFonts w:ascii="Arial" w:hAnsi="Arial" w:cs="Simplified Arabic"/>
          <w:color w:val="000000"/>
          <w:sz w:val="32"/>
          <w:szCs w:val="32"/>
          <w:rtl/>
        </w:rPr>
        <w:t>ًا</w:t>
      </w:r>
      <w:r w:rsidRPr="00C92F35">
        <w:rPr>
          <w:rFonts w:ascii="Arial" w:hAnsi="Arial" w:cs="Simplified Arabic"/>
          <w:color w:val="000000"/>
          <w:sz w:val="32"/>
          <w:szCs w:val="32"/>
          <w:rtl/>
        </w:rPr>
        <w:t xml:space="preserve"> فعل </w:t>
      </w:r>
      <w:r>
        <w:rPr>
          <w:rFonts w:ascii="Arial" w:hAnsi="Arial" w:cs="Simplified Arabic" w:hint="cs"/>
          <w:color w:val="000000"/>
          <w:sz w:val="32"/>
          <w:szCs w:val="32"/>
          <w:rtl/>
        </w:rPr>
        <w:t>مج</w:t>
      </w:r>
      <w:r w:rsidRPr="00C92F35">
        <w:rPr>
          <w:rFonts w:ascii="Arial" w:hAnsi="Arial" w:cs="Simplified Arabic"/>
          <w:color w:val="000000"/>
          <w:sz w:val="32"/>
          <w:szCs w:val="32"/>
          <w:rtl/>
        </w:rPr>
        <w:t>رم ومعاقب عليه نظام</w:t>
      </w:r>
      <w:r>
        <w:rPr>
          <w:rFonts w:ascii="Arial" w:hAnsi="Arial" w:cs="Simplified Arabic"/>
          <w:color w:val="000000"/>
          <w:sz w:val="32"/>
          <w:szCs w:val="32"/>
          <w:rtl/>
        </w:rPr>
        <w:t>ًا</w:t>
      </w:r>
      <w:r>
        <w:rPr>
          <w:rFonts w:cs="Simplified Arabic" w:hint="cs"/>
          <w:sz w:val="32"/>
          <w:szCs w:val="32"/>
          <w:rtl/>
        </w:rPr>
        <w:t xml:space="preserve"> </w:t>
      </w:r>
      <w:r w:rsidRPr="00C92F35">
        <w:rPr>
          <w:rFonts w:ascii="Arial" w:hAnsi="Arial" w:cs="Simplified Arabic"/>
          <w:color w:val="000000"/>
          <w:sz w:val="32"/>
          <w:szCs w:val="32"/>
          <w:rtl/>
        </w:rPr>
        <w:t>بموجب المادة (الثانية/أ) من النظام الجزائي لجرائم التزوير الصادر بالمرسوم الملكي رقم (م/</w:t>
      </w:r>
      <w:r>
        <w:rPr>
          <w:rFonts w:ascii="Arial" w:hAnsi="Arial" w:cs="Simplified Arabic"/>
          <w:color w:val="000000"/>
          <w:sz w:val="32"/>
          <w:szCs w:val="32"/>
          <w:rtl/>
        </w:rPr>
        <w:t>11</w:t>
      </w:r>
      <w:r w:rsidRPr="00C92F35">
        <w:rPr>
          <w:rFonts w:ascii="Arial" w:hAnsi="Arial" w:cs="Simplified Arabic"/>
          <w:color w:val="000000"/>
          <w:sz w:val="32"/>
          <w:szCs w:val="32"/>
          <w:rtl/>
        </w:rPr>
        <w:t xml:space="preserve">) </w:t>
      </w:r>
      <w:r>
        <w:rPr>
          <w:rFonts w:ascii="Arial" w:hAnsi="Arial" w:cs="Simplified Arabic"/>
          <w:color w:val="000000"/>
          <w:sz w:val="32"/>
          <w:szCs w:val="32"/>
          <w:rtl/>
        </w:rPr>
        <w:t>وتاريخ</w:t>
      </w:r>
      <w:r w:rsidRPr="00C92F35">
        <w:rPr>
          <w:rFonts w:ascii="Arial" w:hAnsi="Arial" w:cs="Simplified Arabic"/>
          <w:color w:val="000000"/>
          <w:sz w:val="32"/>
          <w:szCs w:val="32"/>
          <w:rtl/>
        </w:rPr>
        <w:t xml:space="preserve"> </w:t>
      </w:r>
      <w:r>
        <w:rPr>
          <w:rFonts w:ascii="Arial" w:hAnsi="Arial" w:cs="Simplified Arabic" w:hint="cs"/>
          <w:color w:val="000000"/>
          <w:sz w:val="32"/>
          <w:szCs w:val="32"/>
          <w:rtl/>
        </w:rPr>
        <w:t>18/2/1435</w:t>
      </w:r>
      <w:r w:rsidRPr="00C92F35">
        <w:rPr>
          <w:rFonts w:ascii="Arial" w:hAnsi="Arial" w:cs="Simplified Arabic"/>
          <w:color w:val="000000"/>
          <w:sz w:val="32"/>
          <w:szCs w:val="32"/>
          <w:rtl/>
        </w:rPr>
        <w:t>هـ لذا أطلب إثبات إدانته</w:t>
      </w:r>
      <w:r>
        <w:rPr>
          <w:rFonts w:ascii="Arial" w:hAnsi="Arial" w:cs="Simplified Arabic"/>
          <w:color w:val="000000"/>
          <w:sz w:val="32"/>
          <w:szCs w:val="32"/>
          <w:rtl/>
        </w:rPr>
        <w:t xml:space="preserve"> بِمَا </w:t>
      </w:r>
      <w:r w:rsidRPr="00C92F35">
        <w:rPr>
          <w:rFonts w:ascii="Arial" w:hAnsi="Arial" w:cs="Simplified Arabic"/>
          <w:color w:val="000000"/>
          <w:sz w:val="32"/>
          <w:szCs w:val="32"/>
          <w:rtl/>
        </w:rPr>
        <w:t>أسند إليه والحكم عليه بعقوبة السجن والغرامة المنصوص</w:t>
      </w:r>
      <w:r>
        <w:rPr>
          <w:rFonts w:ascii="Arial" w:hAnsi="Arial" w:cs="Simplified Arabic" w:hint="cs"/>
          <w:color w:val="000000"/>
          <w:sz w:val="32"/>
          <w:szCs w:val="32"/>
          <w:rtl/>
        </w:rPr>
        <w:t xml:space="preserve"> </w:t>
      </w:r>
      <w:r w:rsidRPr="00C92F35">
        <w:rPr>
          <w:rFonts w:ascii="Arial" w:hAnsi="Arial" w:cs="Simplified Arabic"/>
          <w:color w:val="000000"/>
          <w:sz w:val="32"/>
          <w:szCs w:val="32"/>
          <w:rtl/>
        </w:rPr>
        <w:t>عل</w:t>
      </w:r>
      <w:r>
        <w:rPr>
          <w:rFonts w:ascii="Arial" w:hAnsi="Arial" w:cs="Simplified Arabic" w:hint="cs"/>
          <w:color w:val="000000"/>
          <w:sz w:val="32"/>
          <w:szCs w:val="32"/>
          <w:rtl/>
        </w:rPr>
        <w:t>ي</w:t>
      </w:r>
      <w:r w:rsidRPr="00C92F35">
        <w:rPr>
          <w:rFonts w:ascii="Arial" w:hAnsi="Arial" w:cs="Simplified Arabic"/>
          <w:color w:val="000000"/>
          <w:sz w:val="32"/>
          <w:szCs w:val="32"/>
          <w:rtl/>
        </w:rPr>
        <w:t>هما</w:t>
      </w:r>
      <w:r>
        <w:rPr>
          <w:rFonts w:ascii="Arial" w:hAnsi="Arial" w:cs="Simplified Arabic" w:hint="cs"/>
          <w:color w:val="000000"/>
          <w:sz w:val="32"/>
          <w:szCs w:val="32"/>
          <w:rtl/>
        </w:rPr>
        <w:t xml:space="preserve"> في</w:t>
      </w:r>
      <w:r w:rsidRPr="00C92F35">
        <w:rPr>
          <w:rFonts w:ascii="Arial" w:hAnsi="Arial" w:cs="Simplified Arabic"/>
          <w:color w:val="000000"/>
          <w:sz w:val="32"/>
          <w:szCs w:val="32"/>
          <w:rtl/>
        </w:rPr>
        <w:t xml:space="preserve"> المواد</w:t>
      </w:r>
      <w:r>
        <w:rPr>
          <w:rFonts w:ascii="Arial" w:hAnsi="Arial" w:cs="Simplified Arabic" w:hint="cs"/>
          <w:color w:val="000000"/>
          <w:sz w:val="32"/>
          <w:szCs w:val="32"/>
          <w:rtl/>
        </w:rPr>
        <w:t xml:space="preserve"> </w:t>
      </w:r>
      <w:r>
        <w:rPr>
          <w:rFonts w:ascii="Arial" w:hAnsi="Arial" w:cs="Simplified Arabic" w:hint="cs"/>
          <w:color w:val="000000"/>
          <w:sz w:val="32"/>
          <w:szCs w:val="32"/>
          <w:rtl/>
          <w:lang w:bidi="fa-IR"/>
        </w:rPr>
        <w:t>(8، 19، 21)</w:t>
      </w:r>
      <w:r w:rsidRPr="00C92F35">
        <w:rPr>
          <w:rFonts w:ascii="Arial" w:hAnsi="Arial" w:cs="Simplified Arabic"/>
          <w:color w:val="000000"/>
          <w:sz w:val="32"/>
          <w:szCs w:val="32"/>
          <w:rtl/>
          <w:lang w:bidi="fa-IR"/>
        </w:rPr>
        <w:t xml:space="preserve"> </w:t>
      </w:r>
      <w:r w:rsidRPr="00C92F35">
        <w:rPr>
          <w:rFonts w:ascii="Arial" w:hAnsi="Arial" w:cs="Simplified Arabic"/>
          <w:color w:val="000000"/>
          <w:sz w:val="32"/>
          <w:szCs w:val="32"/>
          <w:rtl/>
        </w:rPr>
        <w:t>من ذات النظام</w:t>
      </w:r>
      <w:r>
        <w:rPr>
          <w:rFonts w:ascii="Arial" w:hAnsi="Arial" w:cs="Simplified Arabic" w:hint="cs"/>
          <w:color w:val="000000"/>
          <w:sz w:val="32"/>
          <w:szCs w:val="32"/>
          <w:rtl/>
        </w:rPr>
        <w:t xml:space="preserve">. </w:t>
      </w:r>
      <w:r w:rsidRPr="00C92F35">
        <w:rPr>
          <w:rFonts w:ascii="Arial" w:hAnsi="Arial" w:cs="Simplified Arabic"/>
          <w:color w:val="000000"/>
          <w:sz w:val="32"/>
          <w:szCs w:val="32"/>
          <w:rtl/>
        </w:rPr>
        <w:t>وفي جلسة يوم</w:t>
      </w:r>
      <w:r>
        <w:rPr>
          <w:rFonts w:ascii="Arial" w:hAnsi="Arial" w:cs="Simplified Arabic"/>
          <w:color w:val="000000"/>
          <w:sz w:val="32"/>
          <w:szCs w:val="32"/>
          <w:rtl/>
        </w:rPr>
        <w:t xml:space="preserve"> الاثنين </w:t>
      </w:r>
      <w:r>
        <w:rPr>
          <w:rFonts w:ascii="Arial" w:hAnsi="Arial" w:cs="Simplified Arabic" w:hint="cs"/>
          <w:color w:val="000000"/>
          <w:sz w:val="32"/>
          <w:szCs w:val="32"/>
          <w:rtl/>
        </w:rPr>
        <w:t xml:space="preserve">24/3/1436 </w:t>
      </w:r>
      <w:r w:rsidRPr="00C92F35">
        <w:rPr>
          <w:rFonts w:ascii="Arial" w:hAnsi="Arial" w:cs="Simplified Arabic"/>
          <w:color w:val="000000"/>
          <w:sz w:val="32"/>
          <w:szCs w:val="32"/>
          <w:rtl/>
        </w:rPr>
        <w:t xml:space="preserve">وبعد مثول </w:t>
      </w:r>
      <w:r>
        <w:rPr>
          <w:rFonts w:ascii="Arial" w:hAnsi="Arial" w:cs="Simplified Arabic"/>
          <w:color w:val="000000"/>
          <w:sz w:val="32"/>
          <w:szCs w:val="32"/>
          <w:rtl/>
        </w:rPr>
        <w:t xml:space="preserve">المُدَّعى </w:t>
      </w:r>
      <w:r w:rsidRPr="00C92F35">
        <w:rPr>
          <w:rFonts w:ascii="Arial" w:hAnsi="Arial" w:cs="Simplified Arabic"/>
          <w:color w:val="000000"/>
          <w:sz w:val="32"/>
          <w:szCs w:val="32"/>
          <w:rtl/>
        </w:rPr>
        <w:t>عليه أمام الدائرة وتلاوة</w:t>
      </w:r>
      <w:r>
        <w:rPr>
          <w:rFonts w:ascii="Arial" w:hAnsi="Arial" w:cs="Simplified Arabic"/>
          <w:color w:val="000000"/>
          <w:sz w:val="32"/>
          <w:szCs w:val="32"/>
          <w:rtl/>
        </w:rPr>
        <w:t xml:space="preserve"> مُمَثِّل </w:t>
      </w:r>
      <w:r w:rsidRPr="00C92F35">
        <w:rPr>
          <w:rFonts w:ascii="Arial" w:hAnsi="Arial" w:cs="Simplified Arabic"/>
          <w:color w:val="000000"/>
          <w:sz w:val="32"/>
          <w:szCs w:val="32"/>
          <w:rtl/>
        </w:rPr>
        <w:t>الادعاء لقرار الات</w:t>
      </w:r>
      <w:r>
        <w:rPr>
          <w:rFonts w:ascii="Arial" w:hAnsi="Arial" w:cs="Simplified Arabic" w:hint="cs"/>
          <w:color w:val="000000"/>
          <w:sz w:val="32"/>
          <w:szCs w:val="32"/>
          <w:rtl/>
        </w:rPr>
        <w:t>ه</w:t>
      </w:r>
      <w:r w:rsidRPr="00C92F35">
        <w:rPr>
          <w:rFonts w:ascii="Arial" w:hAnsi="Arial" w:cs="Simplified Arabic"/>
          <w:color w:val="000000"/>
          <w:sz w:val="32"/>
          <w:szCs w:val="32"/>
          <w:rtl/>
        </w:rPr>
        <w:t xml:space="preserve">ام وبطلب الجواب من </w:t>
      </w:r>
      <w:r>
        <w:rPr>
          <w:rFonts w:ascii="Arial" w:hAnsi="Arial" w:cs="Simplified Arabic"/>
          <w:color w:val="000000"/>
          <w:sz w:val="32"/>
          <w:szCs w:val="32"/>
          <w:rtl/>
        </w:rPr>
        <w:t xml:space="preserve">المُدَّعى </w:t>
      </w:r>
      <w:r w:rsidRPr="00C92F35">
        <w:rPr>
          <w:rFonts w:ascii="Arial" w:hAnsi="Arial" w:cs="Simplified Arabic"/>
          <w:color w:val="000000"/>
          <w:sz w:val="32"/>
          <w:szCs w:val="32"/>
          <w:rtl/>
        </w:rPr>
        <w:t>عليه أجاب قائلا:</w:t>
      </w:r>
      <w:r>
        <w:rPr>
          <w:rFonts w:ascii="Arial" w:hAnsi="Arial" w:cs="Simplified Arabic"/>
          <w:color w:val="000000"/>
          <w:sz w:val="32"/>
          <w:szCs w:val="32"/>
          <w:rtl/>
        </w:rPr>
        <w:t xml:space="preserve"> أنَّه </w:t>
      </w:r>
      <w:r w:rsidRPr="00C92F35">
        <w:rPr>
          <w:rFonts w:ascii="Arial" w:hAnsi="Arial" w:cs="Simplified Arabic"/>
          <w:color w:val="000000"/>
          <w:sz w:val="32"/>
          <w:szCs w:val="32"/>
          <w:rtl/>
        </w:rPr>
        <w:t>ينكر ما ورد في لائحة الدعوى</w:t>
      </w:r>
      <w:r>
        <w:rPr>
          <w:rFonts w:ascii="Arial" w:hAnsi="Arial" w:cs="Simplified Arabic"/>
          <w:color w:val="000000"/>
          <w:sz w:val="32"/>
          <w:szCs w:val="32"/>
          <w:rtl/>
        </w:rPr>
        <w:t>،</w:t>
      </w:r>
      <w:r w:rsidRPr="00C92F35">
        <w:rPr>
          <w:rFonts w:ascii="Arial" w:hAnsi="Arial" w:cs="Simplified Arabic"/>
          <w:color w:val="000000"/>
          <w:sz w:val="32"/>
          <w:szCs w:val="32"/>
          <w:rtl/>
        </w:rPr>
        <w:t xml:space="preserve"> وقدم مذكرة جوابية مكونة من ثلاث صفحات وذكر</w:t>
      </w:r>
      <w:r>
        <w:rPr>
          <w:rFonts w:ascii="Arial" w:hAnsi="Arial" w:cs="Simplified Arabic"/>
          <w:color w:val="000000"/>
          <w:sz w:val="32"/>
          <w:szCs w:val="32"/>
          <w:rtl/>
        </w:rPr>
        <w:t xml:space="preserve"> بأنَّها </w:t>
      </w:r>
      <w:r w:rsidRPr="00C92F35">
        <w:rPr>
          <w:rFonts w:ascii="Arial" w:hAnsi="Arial" w:cs="Simplified Arabic"/>
          <w:color w:val="000000"/>
          <w:sz w:val="32"/>
          <w:szCs w:val="32"/>
          <w:rtl/>
        </w:rPr>
        <w:t xml:space="preserve">تمثل رده على الدعوى وانتهى فيها إلى طلب الحكم </w:t>
      </w:r>
      <w:r w:rsidRPr="00C92F35">
        <w:rPr>
          <w:rFonts w:ascii="Arial" w:hAnsi="Arial" w:cs="Simplified Arabic" w:hint="cs"/>
          <w:color w:val="000000"/>
          <w:sz w:val="32"/>
          <w:szCs w:val="32"/>
          <w:rtl/>
        </w:rPr>
        <w:t>ببراءته</w:t>
      </w:r>
      <w:r w:rsidRPr="00C92F35">
        <w:rPr>
          <w:rFonts w:ascii="Arial" w:hAnsi="Arial" w:cs="Simplified Arabic"/>
          <w:color w:val="000000"/>
          <w:sz w:val="32"/>
          <w:szCs w:val="32"/>
          <w:rtl/>
        </w:rPr>
        <w:t xml:space="preserve"> </w:t>
      </w:r>
      <w:r w:rsidRPr="0057354C">
        <w:rPr>
          <w:rFonts w:ascii="Arial" w:hAnsi="Arial" w:cs="Simplified Arabic"/>
          <w:color w:val="000000"/>
          <w:sz w:val="32"/>
          <w:szCs w:val="32"/>
          <w:highlight w:val="yellow"/>
          <w:rtl/>
        </w:rPr>
        <w:t>مضيفا</w:t>
      </w:r>
      <w:r w:rsidRPr="0057354C">
        <w:rPr>
          <w:rFonts w:ascii="Arial" w:hAnsi="Arial" w:cs="Simplified Arabic" w:hint="cs"/>
          <w:color w:val="000000"/>
          <w:sz w:val="32"/>
          <w:szCs w:val="32"/>
          <w:highlight w:val="yellow"/>
          <w:rtl/>
        </w:rPr>
        <w:t>ً</w:t>
      </w:r>
      <w:r>
        <w:rPr>
          <w:rFonts w:ascii="Arial" w:hAnsi="Arial" w:cs="Simplified Arabic"/>
          <w:color w:val="000000"/>
          <w:sz w:val="32"/>
          <w:szCs w:val="32"/>
          <w:rtl/>
        </w:rPr>
        <w:t xml:space="preserve"> بأنَّه </w:t>
      </w:r>
      <w:r w:rsidRPr="00C92F35">
        <w:rPr>
          <w:rFonts w:ascii="Arial" w:hAnsi="Arial" w:cs="Simplified Arabic"/>
          <w:color w:val="000000"/>
          <w:sz w:val="32"/>
          <w:szCs w:val="32"/>
          <w:rtl/>
        </w:rPr>
        <w:t>لا يعلم عن کون هذه التصاريح م</w:t>
      </w:r>
      <w:r>
        <w:rPr>
          <w:rFonts w:ascii="Arial" w:hAnsi="Arial" w:cs="Simplified Arabic" w:hint="cs"/>
          <w:color w:val="000000"/>
          <w:sz w:val="32"/>
          <w:szCs w:val="32"/>
          <w:rtl/>
        </w:rPr>
        <w:t xml:space="preserve">زورة حَيْثُ </w:t>
      </w:r>
      <w:r w:rsidRPr="0057354C">
        <w:rPr>
          <w:rFonts w:ascii="Arial" w:hAnsi="Arial" w:cs="Simplified Arabic" w:hint="cs"/>
          <w:color w:val="000000"/>
          <w:sz w:val="32"/>
          <w:szCs w:val="32"/>
          <w:highlight w:val="yellow"/>
          <w:rtl/>
        </w:rPr>
        <w:t>إنَّه</w:t>
      </w:r>
      <w:r>
        <w:rPr>
          <w:rFonts w:ascii="Arial" w:hAnsi="Arial" w:cs="Simplified Arabic" w:hint="cs"/>
          <w:color w:val="000000"/>
          <w:sz w:val="32"/>
          <w:szCs w:val="32"/>
          <w:rtl/>
        </w:rPr>
        <w:t xml:space="preserve"> </w:t>
      </w:r>
      <w:r w:rsidRPr="00C92F35">
        <w:rPr>
          <w:rFonts w:ascii="Arial" w:hAnsi="Arial" w:cs="Simplified Arabic"/>
          <w:color w:val="000000"/>
          <w:sz w:val="32"/>
          <w:szCs w:val="32"/>
          <w:rtl/>
        </w:rPr>
        <w:t xml:space="preserve">قام بالتعامل مع شخص </w:t>
      </w:r>
      <w:r>
        <w:rPr>
          <w:rFonts w:ascii="Arial" w:hAnsi="Arial" w:cs="Simplified Arabic" w:hint="cs"/>
          <w:color w:val="000000"/>
          <w:sz w:val="32"/>
          <w:szCs w:val="32"/>
          <w:rtl/>
        </w:rPr>
        <w:t>يد</w:t>
      </w:r>
      <w:r w:rsidRPr="00C92F35">
        <w:rPr>
          <w:rFonts w:ascii="Arial" w:hAnsi="Arial" w:cs="Simplified Arabic"/>
          <w:color w:val="000000"/>
          <w:sz w:val="32"/>
          <w:szCs w:val="32"/>
          <w:rtl/>
        </w:rPr>
        <w:t xml:space="preserve">عی </w:t>
      </w:r>
      <w:r>
        <w:rPr>
          <w:rFonts w:ascii="Arial" w:hAnsi="Arial" w:cs="Simplified Arabic" w:hint="cs"/>
          <w:color w:val="000000"/>
          <w:sz w:val="32"/>
          <w:szCs w:val="32"/>
          <w:rtl/>
        </w:rPr>
        <w:t>(...)</w:t>
      </w:r>
      <w:r w:rsidRPr="00C92F35">
        <w:rPr>
          <w:rFonts w:ascii="Arial" w:hAnsi="Arial" w:cs="Simplified Arabic"/>
          <w:color w:val="000000"/>
          <w:sz w:val="32"/>
          <w:szCs w:val="32"/>
          <w:rtl/>
        </w:rPr>
        <w:t xml:space="preserve">- مصري الجنسية – لمدة أربع سنوات ويقوم بشراء تصاريح للحج عن طريق الحملة التي يعمل فيها الشخص المدعو – </w:t>
      </w:r>
      <w:r>
        <w:rPr>
          <w:rFonts w:ascii="Arial" w:hAnsi="Arial" w:cs="Simplified Arabic" w:hint="cs"/>
          <w:color w:val="000000"/>
          <w:sz w:val="32"/>
          <w:szCs w:val="32"/>
          <w:rtl/>
        </w:rPr>
        <w:t>(...)</w:t>
      </w:r>
      <w:r w:rsidRPr="00C92F35">
        <w:rPr>
          <w:rFonts w:ascii="Arial" w:hAnsi="Arial" w:cs="Simplified Arabic"/>
          <w:color w:val="000000"/>
          <w:sz w:val="32"/>
          <w:szCs w:val="32"/>
          <w:rtl/>
        </w:rPr>
        <w:t xml:space="preserve"> – ومسماها – حملة </w:t>
      </w:r>
      <w:r>
        <w:rPr>
          <w:rFonts w:ascii="Arial" w:hAnsi="Arial" w:cs="Simplified Arabic" w:hint="cs"/>
          <w:color w:val="000000"/>
          <w:sz w:val="32"/>
          <w:szCs w:val="32"/>
          <w:rtl/>
        </w:rPr>
        <w:t>(...)</w:t>
      </w:r>
      <w:r w:rsidRPr="00C92F35">
        <w:rPr>
          <w:rFonts w:ascii="Arial" w:hAnsi="Arial" w:cs="Simplified Arabic"/>
          <w:color w:val="000000"/>
          <w:sz w:val="32"/>
          <w:szCs w:val="32"/>
          <w:rtl/>
        </w:rPr>
        <w:t xml:space="preserve"> – ثم قدم طلب </w:t>
      </w:r>
      <w:r w:rsidRPr="00C92F35">
        <w:rPr>
          <w:rFonts w:ascii="Arial" w:hAnsi="Arial" w:cs="Simplified Arabic" w:hint="cs"/>
          <w:color w:val="000000"/>
          <w:sz w:val="32"/>
          <w:szCs w:val="32"/>
          <w:rtl/>
        </w:rPr>
        <w:t>إطلاق</w:t>
      </w:r>
      <w:r w:rsidRPr="00C92F35">
        <w:rPr>
          <w:rFonts w:ascii="Arial" w:hAnsi="Arial" w:cs="Simplified Arabic"/>
          <w:color w:val="000000"/>
          <w:sz w:val="32"/>
          <w:szCs w:val="32"/>
          <w:rtl/>
        </w:rPr>
        <w:t xml:space="preserve"> سراح مرفق</w:t>
      </w:r>
      <w:r>
        <w:rPr>
          <w:rFonts w:ascii="Arial" w:hAnsi="Arial" w:cs="Simplified Arabic" w:hint="cs"/>
          <w:color w:val="000000"/>
          <w:sz w:val="32"/>
          <w:szCs w:val="32"/>
          <w:rtl/>
        </w:rPr>
        <w:t xml:space="preserve"> </w:t>
      </w:r>
      <w:r>
        <w:rPr>
          <w:rFonts w:ascii="Arial" w:hAnsi="Arial" w:cs="Simplified Arabic"/>
          <w:color w:val="000000"/>
          <w:sz w:val="32"/>
          <w:szCs w:val="32"/>
          <w:rtl/>
        </w:rPr>
        <w:t>به بعض</w:t>
      </w:r>
      <w:r w:rsidRPr="00C92F35">
        <w:rPr>
          <w:rFonts w:ascii="Arial" w:hAnsi="Arial" w:cs="Simplified Arabic"/>
          <w:color w:val="000000"/>
          <w:sz w:val="32"/>
          <w:szCs w:val="32"/>
          <w:rtl/>
        </w:rPr>
        <w:t xml:space="preserve"> التقارير الطبية، وبعرض ذلك علی</w:t>
      </w:r>
      <w:r>
        <w:rPr>
          <w:rFonts w:ascii="Arial" w:hAnsi="Arial" w:cs="Simplified Arabic"/>
          <w:color w:val="000000"/>
          <w:sz w:val="32"/>
          <w:szCs w:val="32"/>
          <w:rtl/>
        </w:rPr>
        <w:t xml:space="preserve"> مُمَثِّل </w:t>
      </w:r>
      <w:r w:rsidRPr="00C92F35">
        <w:rPr>
          <w:rFonts w:ascii="Arial" w:hAnsi="Arial" w:cs="Simplified Arabic"/>
          <w:color w:val="000000"/>
          <w:sz w:val="32"/>
          <w:szCs w:val="32"/>
          <w:rtl/>
        </w:rPr>
        <w:t xml:space="preserve">الادعاء؟ </w:t>
      </w:r>
      <w:r>
        <w:rPr>
          <w:rFonts w:ascii="Arial" w:hAnsi="Arial" w:cs="Simplified Arabic" w:hint="cs"/>
          <w:color w:val="000000"/>
          <w:sz w:val="32"/>
          <w:szCs w:val="32"/>
          <w:rtl/>
        </w:rPr>
        <w:t>تمسك</w:t>
      </w:r>
      <w:r>
        <w:rPr>
          <w:rFonts w:ascii="Arial" w:hAnsi="Arial" w:cs="Simplified Arabic"/>
          <w:color w:val="000000"/>
          <w:sz w:val="32"/>
          <w:szCs w:val="32"/>
          <w:rtl/>
        </w:rPr>
        <w:t xml:space="preserve"> بِمَا </w:t>
      </w:r>
      <w:r>
        <w:rPr>
          <w:rFonts w:ascii="Arial" w:hAnsi="Arial" w:cs="Simplified Arabic" w:hint="cs"/>
          <w:color w:val="000000"/>
          <w:sz w:val="32"/>
          <w:szCs w:val="32"/>
          <w:rtl/>
        </w:rPr>
        <w:t>ورد في لائحة</w:t>
      </w:r>
      <w:r w:rsidRPr="00C92F35">
        <w:rPr>
          <w:rFonts w:ascii="Arial" w:hAnsi="Arial" w:cs="Simplified Arabic"/>
          <w:color w:val="000000"/>
          <w:sz w:val="32"/>
          <w:szCs w:val="32"/>
          <w:rtl/>
        </w:rPr>
        <w:t xml:space="preserve"> الدعوی، و</w:t>
      </w:r>
      <w:r>
        <w:rPr>
          <w:rFonts w:ascii="Arial" w:hAnsi="Arial" w:cs="Simplified Arabic"/>
          <w:color w:val="000000"/>
          <w:sz w:val="32"/>
          <w:szCs w:val="32"/>
          <w:rtl/>
        </w:rPr>
        <w:t xml:space="preserve">بناءً </w:t>
      </w:r>
      <w:r w:rsidRPr="00C92F35">
        <w:rPr>
          <w:rFonts w:ascii="Arial" w:hAnsi="Arial" w:cs="Simplified Arabic"/>
          <w:color w:val="000000"/>
          <w:sz w:val="32"/>
          <w:szCs w:val="32"/>
          <w:rtl/>
        </w:rPr>
        <w:t>عل</w:t>
      </w:r>
      <w:r>
        <w:rPr>
          <w:rFonts w:ascii="Arial" w:hAnsi="Arial" w:cs="Simplified Arabic" w:hint="cs"/>
          <w:color w:val="000000"/>
          <w:sz w:val="32"/>
          <w:szCs w:val="32"/>
          <w:rtl/>
        </w:rPr>
        <w:t>ي</w:t>
      </w:r>
      <w:r w:rsidRPr="00C92F35">
        <w:rPr>
          <w:rFonts w:ascii="Arial" w:hAnsi="Arial" w:cs="Simplified Arabic"/>
          <w:color w:val="000000"/>
          <w:sz w:val="32"/>
          <w:szCs w:val="32"/>
          <w:rtl/>
        </w:rPr>
        <w:t>ه</w:t>
      </w:r>
      <w:r>
        <w:rPr>
          <w:rFonts w:cs="Simplified Arabic" w:hint="cs"/>
          <w:sz w:val="32"/>
          <w:szCs w:val="32"/>
          <w:rtl/>
        </w:rPr>
        <w:t>.</w:t>
      </w:r>
      <w:r>
        <w:rPr>
          <w:rFonts w:ascii="Arial" w:hAnsi="Arial" w:cs="Simplified Arabic" w:hint="cs"/>
          <w:color w:val="000000"/>
          <w:sz w:val="32"/>
          <w:szCs w:val="32"/>
          <w:rtl/>
        </w:rPr>
        <w:t xml:space="preserve"> </w:t>
      </w:r>
      <w:r w:rsidRPr="00C92F35">
        <w:rPr>
          <w:rFonts w:ascii="Arial" w:hAnsi="Arial" w:cs="Simplified Arabic"/>
          <w:color w:val="000000"/>
          <w:sz w:val="32"/>
          <w:szCs w:val="32"/>
          <w:rtl/>
        </w:rPr>
        <w:t xml:space="preserve">وفي هذه الجلسة حضر الطرفان، ثم سألت الدائرة </w:t>
      </w:r>
      <w:r>
        <w:rPr>
          <w:rFonts w:ascii="Arial" w:hAnsi="Arial" w:cs="Simplified Arabic"/>
          <w:color w:val="000000"/>
          <w:sz w:val="32"/>
          <w:szCs w:val="32"/>
          <w:rtl/>
        </w:rPr>
        <w:t xml:space="preserve">المُدَّعى </w:t>
      </w:r>
      <w:r w:rsidRPr="00C92F35">
        <w:rPr>
          <w:rFonts w:ascii="Arial" w:hAnsi="Arial" w:cs="Simplified Arabic"/>
          <w:color w:val="000000"/>
          <w:sz w:val="32"/>
          <w:szCs w:val="32"/>
          <w:rtl/>
        </w:rPr>
        <w:t>عليه عن الشخص المصري الذي أمده بالتصاريح – محل الات</w:t>
      </w:r>
      <w:r>
        <w:rPr>
          <w:rFonts w:ascii="Arial" w:hAnsi="Arial" w:cs="Simplified Arabic" w:hint="cs"/>
          <w:color w:val="000000"/>
          <w:sz w:val="32"/>
          <w:szCs w:val="32"/>
          <w:rtl/>
        </w:rPr>
        <w:t>ه</w:t>
      </w:r>
      <w:r w:rsidRPr="00C92F35">
        <w:rPr>
          <w:rFonts w:ascii="Arial" w:hAnsi="Arial" w:cs="Simplified Arabic"/>
          <w:color w:val="000000"/>
          <w:sz w:val="32"/>
          <w:szCs w:val="32"/>
          <w:rtl/>
        </w:rPr>
        <w:t>ام - فذكر</w:t>
      </w:r>
      <w:r>
        <w:rPr>
          <w:rFonts w:ascii="Arial" w:hAnsi="Arial" w:cs="Simplified Arabic"/>
          <w:color w:val="000000"/>
          <w:sz w:val="32"/>
          <w:szCs w:val="32"/>
          <w:rtl/>
        </w:rPr>
        <w:t xml:space="preserve"> أنَّه </w:t>
      </w:r>
      <w:r w:rsidRPr="00C92F35">
        <w:rPr>
          <w:rFonts w:ascii="Arial" w:hAnsi="Arial" w:cs="Simplified Arabic"/>
          <w:color w:val="000000"/>
          <w:sz w:val="32"/>
          <w:szCs w:val="32"/>
          <w:rtl/>
        </w:rPr>
        <w:t>يقيم في دولة الكويت ولا</w:t>
      </w:r>
      <w:r>
        <w:rPr>
          <w:rFonts w:ascii="Arial" w:hAnsi="Arial" w:cs="Simplified Arabic" w:hint="cs"/>
          <w:color w:val="000000"/>
          <w:sz w:val="32"/>
          <w:szCs w:val="32"/>
          <w:rtl/>
        </w:rPr>
        <w:t xml:space="preserve"> </w:t>
      </w:r>
      <w:r w:rsidRPr="00C92F35">
        <w:rPr>
          <w:rFonts w:ascii="Arial" w:hAnsi="Arial" w:cs="Simplified Arabic"/>
          <w:color w:val="000000"/>
          <w:sz w:val="32"/>
          <w:szCs w:val="32"/>
          <w:rtl/>
        </w:rPr>
        <w:t>يعرف عن حاله شيئ</w:t>
      </w:r>
      <w:r>
        <w:rPr>
          <w:rFonts w:ascii="Arial" w:hAnsi="Arial" w:cs="Simplified Arabic"/>
          <w:color w:val="000000"/>
          <w:sz w:val="32"/>
          <w:szCs w:val="32"/>
          <w:rtl/>
        </w:rPr>
        <w:t>ًا</w:t>
      </w:r>
      <w:r w:rsidRPr="00C92F35">
        <w:rPr>
          <w:rFonts w:ascii="Arial" w:hAnsi="Arial" w:cs="Simplified Arabic"/>
          <w:color w:val="000000"/>
          <w:sz w:val="32"/>
          <w:szCs w:val="32"/>
          <w:rtl/>
        </w:rPr>
        <w:t>، ثم سألت الدائرة</w:t>
      </w:r>
      <w:r>
        <w:rPr>
          <w:rFonts w:cs="Simplified Arabic" w:hint="cs"/>
          <w:sz w:val="32"/>
          <w:szCs w:val="32"/>
          <w:rtl/>
        </w:rPr>
        <w:t xml:space="preserve"> </w:t>
      </w:r>
      <w:r w:rsidRPr="00C92F35">
        <w:rPr>
          <w:rFonts w:ascii="Arial" w:hAnsi="Arial" w:cs="Simplified Arabic"/>
          <w:color w:val="000000"/>
          <w:sz w:val="32"/>
          <w:szCs w:val="32"/>
          <w:rtl/>
        </w:rPr>
        <w:t>الطرفين إن كان لديهما ما يضيفانه؟ فقررا الاكتفاء</w:t>
      </w:r>
      <w:r>
        <w:rPr>
          <w:rFonts w:ascii="Arial" w:hAnsi="Arial" w:cs="Simplified Arabic"/>
          <w:color w:val="000000"/>
          <w:sz w:val="32"/>
          <w:szCs w:val="32"/>
          <w:rtl/>
        </w:rPr>
        <w:t xml:space="preserve"> بِمَا </w:t>
      </w:r>
      <w:r w:rsidRPr="00C92F35">
        <w:rPr>
          <w:rFonts w:ascii="Arial" w:hAnsi="Arial" w:cs="Simplified Arabic"/>
          <w:color w:val="000000"/>
          <w:sz w:val="32"/>
          <w:szCs w:val="32"/>
          <w:rtl/>
        </w:rPr>
        <w:t>سبق تقديمه، و</w:t>
      </w:r>
      <w:r>
        <w:rPr>
          <w:rFonts w:ascii="Arial" w:hAnsi="Arial" w:cs="Simplified Arabic"/>
          <w:color w:val="000000"/>
          <w:sz w:val="32"/>
          <w:szCs w:val="32"/>
          <w:rtl/>
        </w:rPr>
        <w:t xml:space="preserve">بناءً </w:t>
      </w:r>
      <w:r w:rsidRPr="00C92F35">
        <w:rPr>
          <w:rFonts w:ascii="Arial" w:hAnsi="Arial" w:cs="Simplified Arabic"/>
          <w:color w:val="000000"/>
          <w:sz w:val="32"/>
          <w:szCs w:val="32"/>
          <w:rtl/>
        </w:rPr>
        <w:t>عليه</w:t>
      </w:r>
      <w:r w:rsidRPr="00C92F35">
        <w:rPr>
          <w:rFonts w:ascii="Arial" w:hAnsi="Arial" w:cs="Simplified Arabic"/>
          <w:color w:val="000000"/>
          <w:sz w:val="32"/>
          <w:szCs w:val="32"/>
        </w:rPr>
        <w:t>.</w:t>
      </w:r>
    </w:p>
    <w:p w:rsidR="0000082E" w:rsidRPr="00A63E71" w:rsidRDefault="0000082E" w:rsidP="00430534">
      <w:pPr>
        <w:pStyle w:val="aa"/>
        <w:bidi/>
        <w:spacing w:before="0" w:beforeAutospacing="0" w:after="0" w:afterAutospacing="0"/>
        <w:jc w:val="center"/>
        <w:rPr>
          <w:rFonts w:ascii="Arial" w:hAnsi="Arial" w:cs="Simplified Arabic"/>
          <w:b/>
          <w:bCs/>
          <w:color w:val="000000"/>
          <w:sz w:val="32"/>
          <w:szCs w:val="32"/>
          <w:rtl/>
        </w:rPr>
      </w:pPr>
      <w:r w:rsidRPr="00A63E71">
        <w:rPr>
          <w:rFonts w:ascii="Arial" w:hAnsi="Arial" w:cs="Simplified Arabic"/>
          <w:b/>
          <w:bCs/>
          <w:color w:val="000000"/>
          <w:sz w:val="32"/>
          <w:szCs w:val="32"/>
          <w:rtl/>
        </w:rPr>
        <w:t>الأسباب</w:t>
      </w:r>
    </w:p>
    <w:p w:rsidR="0000082E" w:rsidRPr="00C92F35" w:rsidRDefault="0000082E" w:rsidP="00430534">
      <w:pPr>
        <w:pStyle w:val="aa"/>
        <w:bidi/>
        <w:spacing w:before="0" w:beforeAutospacing="0" w:after="0" w:afterAutospacing="0"/>
        <w:jc w:val="lowKashida"/>
        <w:rPr>
          <w:rFonts w:cs="Simplified Arabic"/>
          <w:sz w:val="32"/>
          <w:szCs w:val="32"/>
        </w:rPr>
      </w:pPr>
      <w:r w:rsidRPr="00C92F35">
        <w:rPr>
          <w:rFonts w:ascii="Arial" w:hAnsi="Arial" w:cs="Simplified Arabic"/>
          <w:color w:val="000000"/>
          <w:sz w:val="32"/>
          <w:szCs w:val="32"/>
          <w:rtl/>
        </w:rPr>
        <w:lastRenderedPageBreak/>
        <w:t>و</w:t>
      </w:r>
      <w:r>
        <w:rPr>
          <w:rFonts w:ascii="Arial" w:hAnsi="Arial" w:cs="Simplified Arabic"/>
          <w:color w:val="000000"/>
          <w:sz w:val="32"/>
          <w:szCs w:val="32"/>
          <w:rtl/>
        </w:rPr>
        <w:t xml:space="preserve">بناءً </w:t>
      </w:r>
      <w:r w:rsidRPr="00C92F35">
        <w:rPr>
          <w:rFonts w:ascii="Arial" w:hAnsi="Arial" w:cs="Simplified Arabic"/>
          <w:color w:val="000000"/>
          <w:sz w:val="32"/>
          <w:szCs w:val="32"/>
          <w:rtl/>
        </w:rPr>
        <w:t xml:space="preserve">على ما سبق من الدعوى والإجابة، وحيث دفع </w:t>
      </w:r>
      <w:r>
        <w:rPr>
          <w:rFonts w:ascii="Arial" w:hAnsi="Arial" w:cs="Simplified Arabic"/>
          <w:color w:val="000000"/>
          <w:sz w:val="32"/>
          <w:szCs w:val="32"/>
          <w:rtl/>
        </w:rPr>
        <w:t xml:space="preserve">المُدَّعى </w:t>
      </w:r>
      <w:r w:rsidRPr="00C92F35">
        <w:rPr>
          <w:rFonts w:ascii="Arial" w:hAnsi="Arial" w:cs="Simplified Arabic"/>
          <w:color w:val="000000"/>
          <w:sz w:val="32"/>
          <w:szCs w:val="32"/>
          <w:rtl/>
        </w:rPr>
        <w:t>عليه بالإنكار مبرر</w:t>
      </w:r>
      <w:r>
        <w:rPr>
          <w:rFonts w:ascii="Arial" w:hAnsi="Arial" w:cs="Simplified Arabic"/>
          <w:color w:val="000000"/>
          <w:sz w:val="32"/>
          <w:szCs w:val="32"/>
          <w:rtl/>
        </w:rPr>
        <w:t>ًا</w:t>
      </w:r>
      <w:r w:rsidRPr="00C92F35">
        <w:rPr>
          <w:rFonts w:ascii="Arial" w:hAnsi="Arial" w:cs="Simplified Arabic"/>
          <w:color w:val="000000"/>
          <w:sz w:val="32"/>
          <w:szCs w:val="32"/>
          <w:rtl/>
        </w:rPr>
        <w:t xml:space="preserve"> ذلك بعدم قصده الجنائي وعدم علمه بكون التصاريح محل الات</w:t>
      </w:r>
      <w:r>
        <w:rPr>
          <w:rFonts w:ascii="Arial" w:hAnsi="Arial" w:cs="Simplified Arabic" w:hint="cs"/>
          <w:color w:val="000000"/>
          <w:sz w:val="32"/>
          <w:szCs w:val="32"/>
          <w:rtl/>
        </w:rPr>
        <w:t>ه</w:t>
      </w:r>
      <w:r w:rsidRPr="00C92F35">
        <w:rPr>
          <w:rFonts w:ascii="Arial" w:hAnsi="Arial" w:cs="Simplified Arabic"/>
          <w:color w:val="000000"/>
          <w:sz w:val="32"/>
          <w:szCs w:val="32"/>
          <w:rtl/>
        </w:rPr>
        <w:t>ام قد اعتراها التزوير إضافة إلى</w:t>
      </w:r>
      <w:r>
        <w:rPr>
          <w:rFonts w:ascii="Arial" w:hAnsi="Arial" w:cs="Simplified Arabic"/>
          <w:color w:val="000000"/>
          <w:sz w:val="32"/>
          <w:szCs w:val="32"/>
          <w:rtl/>
        </w:rPr>
        <w:t xml:space="preserve"> أنَّه </w:t>
      </w:r>
      <w:r w:rsidRPr="00C92F35">
        <w:rPr>
          <w:rFonts w:ascii="Arial" w:hAnsi="Arial" w:cs="Simplified Arabic"/>
          <w:color w:val="000000"/>
          <w:sz w:val="32"/>
          <w:szCs w:val="32"/>
          <w:rtl/>
        </w:rPr>
        <w:t>دفع بقيامه بالتعامل مع شخص مجهول الحال، وأن الشخص هو الذي أمده</w:t>
      </w:r>
      <w:r w:rsidRPr="00C92F35">
        <w:rPr>
          <w:rFonts w:ascii="Arial" w:hAnsi="Arial" w:cs="Simplified Arabic"/>
          <w:color w:val="000000"/>
          <w:sz w:val="32"/>
          <w:szCs w:val="32"/>
        </w:rPr>
        <w:t xml:space="preserve"> </w:t>
      </w:r>
      <w:r w:rsidRPr="00C92F35">
        <w:rPr>
          <w:rFonts w:ascii="Arial" w:hAnsi="Arial" w:cs="Simplified Arabic"/>
          <w:color w:val="000000"/>
          <w:sz w:val="32"/>
          <w:szCs w:val="32"/>
          <w:rtl/>
        </w:rPr>
        <w:t>بالتصاريح محل الات</w:t>
      </w:r>
      <w:r>
        <w:rPr>
          <w:rFonts w:ascii="Arial" w:hAnsi="Arial" w:cs="Simplified Arabic" w:hint="cs"/>
          <w:color w:val="000000"/>
          <w:sz w:val="32"/>
          <w:szCs w:val="32"/>
          <w:rtl/>
        </w:rPr>
        <w:t>ه</w:t>
      </w:r>
      <w:r>
        <w:rPr>
          <w:rFonts w:ascii="Arial" w:hAnsi="Arial" w:cs="Simplified Arabic"/>
          <w:color w:val="000000"/>
          <w:sz w:val="32"/>
          <w:szCs w:val="32"/>
          <w:rtl/>
        </w:rPr>
        <w:t>ام، وَحَيْثُ إنَّ الثابت ل</w:t>
      </w:r>
      <w:r w:rsidRPr="00C92F35">
        <w:rPr>
          <w:rFonts w:ascii="Arial" w:hAnsi="Arial" w:cs="Simplified Arabic"/>
          <w:color w:val="000000"/>
          <w:sz w:val="32"/>
          <w:szCs w:val="32"/>
          <w:rtl/>
        </w:rPr>
        <w:t>دی الدائرة تلبس المدعی عل</w:t>
      </w:r>
      <w:r>
        <w:rPr>
          <w:rFonts w:ascii="Arial" w:hAnsi="Arial" w:cs="Simplified Arabic" w:hint="cs"/>
          <w:color w:val="000000"/>
          <w:sz w:val="32"/>
          <w:szCs w:val="32"/>
          <w:rtl/>
        </w:rPr>
        <w:t>ي</w:t>
      </w:r>
      <w:r w:rsidRPr="00C92F35">
        <w:rPr>
          <w:rFonts w:ascii="Arial" w:hAnsi="Arial" w:cs="Simplified Arabic"/>
          <w:color w:val="000000"/>
          <w:sz w:val="32"/>
          <w:szCs w:val="32"/>
          <w:rtl/>
        </w:rPr>
        <w:t>ه</w:t>
      </w:r>
      <w:r>
        <w:rPr>
          <w:rFonts w:ascii="Arial" w:hAnsi="Arial" w:cs="Simplified Arabic"/>
          <w:color w:val="000000"/>
          <w:sz w:val="32"/>
          <w:szCs w:val="32"/>
          <w:rtl/>
        </w:rPr>
        <w:t xml:space="preserve"> بِمَا </w:t>
      </w:r>
      <w:r w:rsidRPr="00C92F35">
        <w:rPr>
          <w:rFonts w:ascii="Arial" w:hAnsi="Arial" w:cs="Simplified Arabic"/>
          <w:color w:val="000000"/>
          <w:sz w:val="32"/>
          <w:szCs w:val="32"/>
          <w:rtl/>
        </w:rPr>
        <w:t xml:space="preserve">نسب </w:t>
      </w:r>
      <w:r w:rsidRPr="00C92F35">
        <w:rPr>
          <w:rFonts w:ascii="Arial" w:hAnsi="Arial" w:cs="Simplified Arabic" w:hint="cs"/>
          <w:color w:val="000000"/>
          <w:sz w:val="32"/>
          <w:szCs w:val="32"/>
          <w:rtl/>
        </w:rPr>
        <w:t>إل</w:t>
      </w:r>
      <w:r>
        <w:rPr>
          <w:rFonts w:ascii="Arial" w:hAnsi="Arial" w:cs="Simplified Arabic" w:hint="cs"/>
          <w:color w:val="000000"/>
          <w:sz w:val="32"/>
          <w:szCs w:val="32"/>
          <w:rtl/>
        </w:rPr>
        <w:t>ي</w:t>
      </w:r>
      <w:r w:rsidRPr="00C92F35">
        <w:rPr>
          <w:rFonts w:ascii="Arial" w:hAnsi="Arial" w:cs="Simplified Arabic" w:hint="cs"/>
          <w:color w:val="000000"/>
          <w:sz w:val="32"/>
          <w:szCs w:val="32"/>
          <w:rtl/>
        </w:rPr>
        <w:t>ه</w:t>
      </w:r>
      <w:r w:rsidRPr="00C92F35">
        <w:rPr>
          <w:rFonts w:ascii="Arial" w:hAnsi="Arial" w:cs="Simplified Arabic"/>
          <w:color w:val="000000"/>
          <w:sz w:val="32"/>
          <w:szCs w:val="32"/>
          <w:rtl/>
        </w:rPr>
        <w:t>، بدل</w:t>
      </w:r>
      <w:r>
        <w:rPr>
          <w:rFonts w:ascii="Arial" w:hAnsi="Arial" w:cs="Simplified Arabic" w:hint="cs"/>
          <w:color w:val="000000"/>
          <w:sz w:val="32"/>
          <w:szCs w:val="32"/>
          <w:rtl/>
        </w:rPr>
        <w:t>ي</w:t>
      </w:r>
      <w:r w:rsidRPr="00C92F35">
        <w:rPr>
          <w:rFonts w:ascii="Arial" w:hAnsi="Arial" w:cs="Simplified Arabic"/>
          <w:color w:val="000000"/>
          <w:sz w:val="32"/>
          <w:szCs w:val="32"/>
          <w:rtl/>
        </w:rPr>
        <w:t xml:space="preserve">ل عدم دلالته علی الشخص واستخراجه للتصاريح محل </w:t>
      </w:r>
      <w:r w:rsidRPr="00C92F35">
        <w:rPr>
          <w:rFonts w:ascii="Arial" w:hAnsi="Arial" w:cs="Simplified Arabic" w:hint="cs"/>
          <w:color w:val="000000"/>
          <w:sz w:val="32"/>
          <w:szCs w:val="32"/>
          <w:rtl/>
        </w:rPr>
        <w:t>الا</w:t>
      </w:r>
      <w:r>
        <w:rPr>
          <w:rFonts w:ascii="Arial" w:hAnsi="Arial" w:cs="Simplified Arabic" w:hint="cs"/>
          <w:color w:val="000000"/>
          <w:sz w:val="32"/>
          <w:szCs w:val="32"/>
          <w:rtl/>
        </w:rPr>
        <w:t>ته</w:t>
      </w:r>
      <w:r w:rsidRPr="00C92F35">
        <w:rPr>
          <w:rFonts w:ascii="Arial" w:hAnsi="Arial" w:cs="Simplified Arabic" w:hint="cs"/>
          <w:color w:val="000000"/>
          <w:sz w:val="32"/>
          <w:szCs w:val="32"/>
          <w:rtl/>
        </w:rPr>
        <w:t>ام</w:t>
      </w:r>
      <w:r w:rsidRPr="00C92F35">
        <w:rPr>
          <w:rFonts w:ascii="Arial" w:hAnsi="Arial" w:cs="Simplified Arabic"/>
          <w:color w:val="000000"/>
          <w:sz w:val="32"/>
          <w:szCs w:val="32"/>
          <w:rtl/>
        </w:rPr>
        <w:t xml:space="preserve"> من غير مصدرها، إضافة إلى ما</w:t>
      </w:r>
      <w:r>
        <w:rPr>
          <w:rFonts w:ascii="Arial" w:hAnsi="Arial" w:cs="Simplified Arabic" w:hint="cs"/>
          <w:color w:val="000000"/>
          <w:sz w:val="32"/>
          <w:szCs w:val="32"/>
          <w:rtl/>
        </w:rPr>
        <w:t xml:space="preserve"> </w:t>
      </w:r>
      <w:r w:rsidRPr="00C92F35">
        <w:rPr>
          <w:rFonts w:ascii="Arial" w:hAnsi="Arial" w:cs="Simplified Arabic"/>
          <w:color w:val="000000"/>
          <w:sz w:val="32"/>
          <w:szCs w:val="32"/>
          <w:rtl/>
        </w:rPr>
        <w:t>جاء في إفادة رئيس مهام القوات</w:t>
      </w:r>
      <w:r>
        <w:rPr>
          <w:rFonts w:ascii="Arial" w:hAnsi="Arial" w:cs="Simplified Arabic"/>
          <w:color w:val="000000"/>
          <w:sz w:val="32"/>
          <w:szCs w:val="32"/>
          <w:rtl/>
        </w:rPr>
        <w:t xml:space="preserve"> الخاصة لأمن الطرق بمركز البهيت</w:t>
      </w:r>
      <w:r>
        <w:rPr>
          <w:rFonts w:ascii="Arial" w:hAnsi="Arial" w:cs="Simplified Arabic" w:hint="cs"/>
          <w:color w:val="000000"/>
          <w:sz w:val="32"/>
          <w:szCs w:val="32"/>
          <w:rtl/>
        </w:rPr>
        <w:t>ة</w:t>
      </w:r>
      <w:r w:rsidRPr="00C92F35">
        <w:rPr>
          <w:rFonts w:ascii="Arial" w:hAnsi="Arial" w:cs="Simplified Arabic"/>
          <w:color w:val="000000"/>
          <w:sz w:val="32"/>
          <w:szCs w:val="32"/>
          <w:rtl/>
        </w:rPr>
        <w:t xml:space="preserve"> الأمني والمرفقة في القضية لفة رقم (</w:t>
      </w:r>
      <w:r>
        <w:rPr>
          <w:rFonts w:ascii="Arial" w:hAnsi="Arial" w:cs="Simplified Arabic" w:hint="cs"/>
          <w:color w:val="000000"/>
          <w:sz w:val="32"/>
          <w:szCs w:val="32"/>
          <w:rtl/>
        </w:rPr>
        <w:t>2</w:t>
      </w:r>
      <w:r w:rsidRPr="00C92F35">
        <w:rPr>
          <w:rFonts w:ascii="Arial" w:hAnsi="Arial" w:cs="Simplified Arabic"/>
          <w:color w:val="000000"/>
          <w:sz w:val="32"/>
          <w:szCs w:val="32"/>
          <w:rtl/>
        </w:rPr>
        <w:t>) وما تضمنته محاضر القبض</w:t>
      </w:r>
      <w:r>
        <w:rPr>
          <w:rFonts w:ascii="Arial" w:hAnsi="Arial" w:cs="Simplified Arabic" w:hint="cs"/>
          <w:color w:val="000000"/>
          <w:sz w:val="32"/>
          <w:szCs w:val="32"/>
          <w:rtl/>
        </w:rPr>
        <w:t xml:space="preserve"> ,</w:t>
      </w:r>
      <w:r>
        <w:rPr>
          <w:rFonts w:ascii="Arial" w:hAnsi="Arial" w:cs="Simplified Arabic"/>
          <w:color w:val="000000"/>
          <w:sz w:val="32"/>
          <w:szCs w:val="32"/>
          <w:rtl/>
        </w:rPr>
        <w:t xml:space="preserve"> وَبِمَا أنَّ المُدَّعى </w:t>
      </w:r>
      <w:r w:rsidRPr="00C92F35">
        <w:rPr>
          <w:rFonts w:ascii="Arial" w:hAnsi="Arial" w:cs="Simplified Arabic"/>
          <w:color w:val="000000"/>
          <w:sz w:val="32"/>
          <w:szCs w:val="32"/>
          <w:rtl/>
        </w:rPr>
        <w:t>عليه لا يعفيه عدم علمه بالتزوير من</w:t>
      </w:r>
      <w:r>
        <w:rPr>
          <w:rFonts w:ascii="Arial" w:hAnsi="Arial" w:cs="Simplified Arabic"/>
          <w:color w:val="000000"/>
          <w:sz w:val="32"/>
          <w:szCs w:val="32"/>
          <w:rtl/>
        </w:rPr>
        <w:t xml:space="preserve"> المَسْؤُولِيَّة </w:t>
      </w:r>
      <w:r w:rsidRPr="00C92F35">
        <w:rPr>
          <w:rFonts w:ascii="Arial" w:hAnsi="Arial" w:cs="Simplified Arabic"/>
          <w:color w:val="000000"/>
          <w:sz w:val="32"/>
          <w:szCs w:val="32"/>
          <w:rtl/>
        </w:rPr>
        <w:t>الجنائية؛ كون مثل هذه التصاريح صدرت من غ</w:t>
      </w:r>
      <w:r>
        <w:rPr>
          <w:rFonts w:ascii="Arial" w:hAnsi="Arial" w:cs="Simplified Arabic" w:hint="cs"/>
          <w:color w:val="000000"/>
          <w:sz w:val="32"/>
          <w:szCs w:val="32"/>
          <w:rtl/>
        </w:rPr>
        <w:t>ي</w:t>
      </w:r>
      <w:r w:rsidRPr="00C92F35">
        <w:rPr>
          <w:rFonts w:ascii="Arial" w:hAnsi="Arial" w:cs="Simplified Arabic"/>
          <w:color w:val="000000"/>
          <w:sz w:val="32"/>
          <w:szCs w:val="32"/>
          <w:rtl/>
        </w:rPr>
        <w:t xml:space="preserve">ر جهتها </w:t>
      </w:r>
      <w:r>
        <w:rPr>
          <w:rFonts w:ascii="Arial" w:hAnsi="Arial" w:cs="Simplified Arabic" w:hint="cs"/>
          <w:color w:val="000000"/>
          <w:sz w:val="32"/>
          <w:szCs w:val="32"/>
          <w:rtl/>
        </w:rPr>
        <w:t xml:space="preserve">الرسمية مِمَّا </w:t>
      </w:r>
      <w:r>
        <w:rPr>
          <w:rFonts w:ascii="Arial" w:hAnsi="Arial" w:cs="Simplified Arabic"/>
          <w:color w:val="000000"/>
          <w:sz w:val="32"/>
          <w:szCs w:val="32"/>
          <w:rtl/>
        </w:rPr>
        <w:t>تنته</w:t>
      </w:r>
      <w:r>
        <w:rPr>
          <w:rFonts w:ascii="Arial" w:hAnsi="Arial" w:cs="Simplified Arabic" w:hint="cs"/>
          <w:color w:val="000000"/>
          <w:sz w:val="32"/>
          <w:szCs w:val="32"/>
          <w:rtl/>
        </w:rPr>
        <w:t>ي</w:t>
      </w:r>
      <w:r>
        <w:rPr>
          <w:rFonts w:ascii="Arial" w:hAnsi="Arial" w:cs="Simplified Arabic"/>
          <w:color w:val="000000"/>
          <w:sz w:val="32"/>
          <w:szCs w:val="32"/>
          <w:rtl/>
        </w:rPr>
        <w:t xml:space="preserve"> معه الدائرة </w:t>
      </w:r>
      <w:r>
        <w:rPr>
          <w:rFonts w:ascii="Arial" w:hAnsi="Arial" w:cs="Simplified Arabic" w:hint="cs"/>
          <w:color w:val="000000"/>
          <w:sz w:val="32"/>
          <w:szCs w:val="32"/>
          <w:rtl/>
        </w:rPr>
        <w:t>إلى</w:t>
      </w:r>
      <w:r w:rsidRPr="00C92F35">
        <w:rPr>
          <w:rFonts w:ascii="Arial" w:hAnsi="Arial" w:cs="Simplified Arabic"/>
          <w:color w:val="000000"/>
          <w:sz w:val="32"/>
          <w:szCs w:val="32"/>
          <w:rtl/>
        </w:rPr>
        <w:t xml:space="preserve"> الح</w:t>
      </w:r>
      <w:r>
        <w:rPr>
          <w:rFonts w:ascii="Arial" w:hAnsi="Arial" w:cs="Simplified Arabic" w:hint="cs"/>
          <w:color w:val="000000"/>
          <w:sz w:val="32"/>
          <w:szCs w:val="32"/>
          <w:rtl/>
        </w:rPr>
        <w:t>ك</w:t>
      </w:r>
      <w:r w:rsidRPr="00C92F35">
        <w:rPr>
          <w:rFonts w:ascii="Arial" w:hAnsi="Arial" w:cs="Simplified Arabic"/>
          <w:color w:val="000000"/>
          <w:sz w:val="32"/>
          <w:szCs w:val="32"/>
          <w:rtl/>
        </w:rPr>
        <w:t>م علی المدعی عل</w:t>
      </w:r>
      <w:r>
        <w:rPr>
          <w:rFonts w:ascii="Arial" w:hAnsi="Arial" w:cs="Simplified Arabic" w:hint="cs"/>
          <w:color w:val="000000"/>
          <w:sz w:val="32"/>
          <w:szCs w:val="32"/>
          <w:rtl/>
        </w:rPr>
        <w:t>ي</w:t>
      </w:r>
      <w:r w:rsidRPr="00C92F35">
        <w:rPr>
          <w:rFonts w:ascii="Arial" w:hAnsi="Arial" w:cs="Simplified Arabic"/>
          <w:color w:val="000000"/>
          <w:sz w:val="32"/>
          <w:szCs w:val="32"/>
          <w:rtl/>
        </w:rPr>
        <w:t xml:space="preserve">ه </w:t>
      </w:r>
      <w:r>
        <w:rPr>
          <w:rFonts w:ascii="Arial" w:hAnsi="Arial" w:cs="Simplified Arabic"/>
          <w:color w:val="000000"/>
          <w:sz w:val="32"/>
          <w:szCs w:val="32"/>
          <w:rtl/>
        </w:rPr>
        <w:t xml:space="preserve">بناءً </w:t>
      </w:r>
      <w:r w:rsidRPr="00C92F35">
        <w:rPr>
          <w:rFonts w:ascii="Arial" w:hAnsi="Arial" w:cs="Simplified Arabic"/>
          <w:color w:val="000000"/>
          <w:sz w:val="32"/>
          <w:szCs w:val="32"/>
          <w:rtl/>
        </w:rPr>
        <w:t>علی المادة (</w:t>
      </w:r>
      <w:r w:rsidRPr="00C92F35">
        <w:rPr>
          <w:rFonts w:ascii="Arial" w:hAnsi="Arial" w:cs="Simplified Arabic"/>
          <w:color w:val="000000"/>
          <w:sz w:val="32"/>
          <w:szCs w:val="32"/>
          <w:rtl/>
          <w:lang w:bidi="fa-IR"/>
        </w:rPr>
        <w:t>۸</w:t>
      </w:r>
      <w:r w:rsidRPr="00C92F35">
        <w:rPr>
          <w:rFonts w:ascii="Arial" w:hAnsi="Arial" w:cs="Simplified Arabic"/>
          <w:color w:val="000000"/>
          <w:sz w:val="32"/>
          <w:szCs w:val="32"/>
          <w:rtl/>
        </w:rPr>
        <w:t xml:space="preserve">، </w:t>
      </w:r>
      <w:r w:rsidRPr="00C92F35">
        <w:rPr>
          <w:rFonts w:ascii="Arial" w:hAnsi="Arial" w:cs="Simplified Arabic"/>
          <w:color w:val="000000"/>
          <w:sz w:val="32"/>
          <w:szCs w:val="32"/>
          <w:rtl/>
          <w:lang w:bidi="fa-IR"/>
        </w:rPr>
        <w:t xml:space="preserve">۱۹) </w:t>
      </w:r>
      <w:r>
        <w:rPr>
          <w:rFonts w:ascii="Arial" w:hAnsi="Arial" w:cs="Simplified Arabic"/>
          <w:color w:val="000000"/>
          <w:sz w:val="32"/>
          <w:szCs w:val="32"/>
          <w:rtl/>
        </w:rPr>
        <w:t>من النظام ا</w:t>
      </w:r>
      <w:r>
        <w:rPr>
          <w:rFonts w:ascii="Arial" w:hAnsi="Arial" w:cs="Simplified Arabic" w:hint="cs"/>
          <w:color w:val="000000"/>
          <w:sz w:val="32"/>
          <w:szCs w:val="32"/>
          <w:rtl/>
        </w:rPr>
        <w:t>ل</w:t>
      </w:r>
      <w:r>
        <w:rPr>
          <w:rFonts w:ascii="Arial" w:hAnsi="Arial" w:cs="Simplified Arabic"/>
          <w:color w:val="000000"/>
          <w:sz w:val="32"/>
          <w:szCs w:val="32"/>
          <w:rtl/>
        </w:rPr>
        <w:t xml:space="preserve">جزائي </w:t>
      </w:r>
      <w:r>
        <w:rPr>
          <w:rFonts w:ascii="Arial" w:hAnsi="Arial" w:cs="Simplified Arabic" w:hint="cs"/>
          <w:color w:val="000000"/>
          <w:sz w:val="32"/>
          <w:szCs w:val="32"/>
          <w:rtl/>
        </w:rPr>
        <w:t>لج</w:t>
      </w:r>
      <w:r w:rsidRPr="00C92F35">
        <w:rPr>
          <w:rFonts w:ascii="Arial" w:hAnsi="Arial" w:cs="Simplified Arabic"/>
          <w:color w:val="000000"/>
          <w:sz w:val="32"/>
          <w:szCs w:val="32"/>
          <w:rtl/>
        </w:rPr>
        <w:t>رائم التزو</w:t>
      </w:r>
      <w:r>
        <w:rPr>
          <w:rFonts w:ascii="Arial" w:hAnsi="Arial" w:cs="Simplified Arabic" w:hint="cs"/>
          <w:color w:val="000000"/>
          <w:sz w:val="32"/>
          <w:szCs w:val="32"/>
          <w:rtl/>
        </w:rPr>
        <w:t>ي</w:t>
      </w:r>
      <w:r w:rsidRPr="00C92F35">
        <w:rPr>
          <w:rFonts w:ascii="Arial" w:hAnsi="Arial" w:cs="Simplified Arabic"/>
          <w:color w:val="000000"/>
          <w:sz w:val="32"/>
          <w:szCs w:val="32"/>
          <w:rtl/>
        </w:rPr>
        <w:t>ر الصادر بالمرسوم الملکي رقم (م/</w:t>
      </w:r>
      <w:r w:rsidRPr="00C92F35">
        <w:rPr>
          <w:rFonts w:ascii="Arial" w:hAnsi="Arial" w:cs="Simplified Arabic"/>
          <w:color w:val="000000"/>
          <w:sz w:val="32"/>
          <w:szCs w:val="32"/>
          <w:rtl/>
          <w:lang w:bidi="fa-IR"/>
        </w:rPr>
        <w:t xml:space="preserve">۱۱) </w:t>
      </w:r>
      <w:r w:rsidRPr="00C92F35">
        <w:rPr>
          <w:rFonts w:ascii="Arial" w:hAnsi="Arial" w:cs="Simplified Arabic"/>
          <w:color w:val="000000"/>
          <w:sz w:val="32"/>
          <w:szCs w:val="32"/>
          <w:rtl/>
        </w:rPr>
        <w:t>و تار</w:t>
      </w:r>
      <w:r>
        <w:rPr>
          <w:rFonts w:ascii="Arial" w:hAnsi="Arial" w:cs="Simplified Arabic" w:hint="cs"/>
          <w:color w:val="000000"/>
          <w:sz w:val="32"/>
          <w:szCs w:val="32"/>
          <w:rtl/>
        </w:rPr>
        <w:t>ي</w:t>
      </w:r>
      <w:r w:rsidRPr="00C92F35">
        <w:rPr>
          <w:rFonts w:ascii="Arial" w:hAnsi="Arial" w:cs="Simplified Arabic"/>
          <w:color w:val="000000"/>
          <w:sz w:val="32"/>
          <w:szCs w:val="32"/>
          <w:rtl/>
        </w:rPr>
        <w:t>خ</w:t>
      </w:r>
      <w:r>
        <w:rPr>
          <w:rFonts w:ascii="Arial" w:hAnsi="Arial" w:cs="Simplified Arabic" w:hint="cs"/>
          <w:color w:val="000000"/>
          <w:sz w:val="32"/>
          <w:szCs w:val="32"/>
          <w:rtl/>
        </w:rPr>
        <w:t xml:space="preserve"> 18/2/1435هـ</w:t>
      </w:r>
      <w:r w:rsidRPr="00C92F35">
        <w:rPr>
          <w:rFonts w:ascii="Arial" w:hAnsi="Arial" w:cs="Simplified Arabic"/>
          <w:color w:val="000000"/>
          <w:sz w:val="32"/>
          <w:szCs w:val="32"/>
          <w:rtl/>
        </w:rPr>
        <w:t xml:space="preserve">، </w:t>
      </w:r>
      <w:r>
        <w:rPr>
          <w:rFonts w:ascii="Arial" w:hAnsi="Arial" w:cs="Simplified Arabic"/>
          <w:color w:val="000000"/>
          <w:sz w:val="32"/>
          <w:szCs w:val="32"/>
          <w:rtl/>
        </w:rPr>
        <w:t xml:space="preserve">وَحَيْثُ إنَّ </w:t>
      </w:r>
      <w:r w:rsidRPr="00C92F35">
        <w:rPr>
          <w:rFonts w:ascii="Arial" w:hAnsi="Arial" w:cs="Simplified Arabic"/>
          <w:color w:val="000000"/>
          <w:sz w:val="32"/>
          <w:szCs w:val="32"/>
          <w:rtl/>
        </w:rPr>
        <w:t>ال</w:t>
      </w:r>
      <w:r>
        <w:rPr>
          <w:rFonts w:ascii="Arial" w:hAnsi="Arial" w:cs="Simplified Arabic" w:hint="cs"/>
          <w:color w:val="000000"/>
          <w:sz w:val="32"/>
          <w:szCs w:val="32"/>
          <w:rtl/>
        </w:rPr>
        <w:t>م</w:t>
      </w:r>
      <w:r w:rsidRPr="00C92F35">
        <w:rPr>
          <w:rFonts w:ascii="Arial" w:hAnsi="Arial" w:cs="Simplified Arabic"/>
          <w:color w:val="000000"/>
          <w:sz w:val="32"/>
          <w:szCs w:val="32"/>
          <w:rtl/>
        </w:rPr>
        <w:t>دعی</w:t>
      </w:r>
      <w:r>
        <w:rPr>
          <w:rFonts w:cs="Simplified Arabic" w:hint="cs"/>
          <w:sz w:val="32"/>
          <w:szCs w:val="32"/>
          <w:rtl/>
        </w:rPr>
        <w:t xml:space="preserve"> </w:t>
      </w:r>
      <w:r>
        <w:rPr>
          <w:rFonts w:ascii="Arial" w:hAnsi="Arial" w:cs="Simplified Arabic"/>
          <w:color w:val="000000"/>
          <w:sz w:val="32"/>
          <w:szCs w:val="32"/>
          <w:rtl/>
        </w:rPr>
        <w:t>عل</w:t>
      </w:r>
      <w:r>
        <w:rPr>
          <w:rFonts w:ascii="Arial" w:hAnsi="Arial" w:cs="Simplified Arabic" w:hint="cs"/>
          <w:color w:val="000000"/>
          <w:sz w:val="32"/>
          <w:szCs w:val="32"/>
          <w:rtl/>
        </w:rPr>
        <w:t>ي</w:t>
      </w:r>
      <w:r>
        <w:rPr>
          <w:rFonts w:ascii="Arial" w:hAnsi="Arial" w:cs="Simplified Arabic"/>
          <w:color w:val="000000"/>
          <w:sz w:val="32"/>
          <w:szCs w:val="32"/>
          <w:rtl/>
        </w:rPr>
        <w:t>ه ل</w:t>
      </w:r>
      <w:r>
        <w:rPr>
          <w:rFonts w:ascii="Arial" w:hAnsi="Arial" w:cs="Simplified Arabic" w:hint="cs"/>
          <w:color w:val="000000"/>
          <w:sz w:val="32"/>
          <w:szCs w:val="32"/>
          <w:rtl/>
        </w:rPr>
        <w:t>ي</w:t>
      </w:r>
      <w:r w:rsidRPr="00C92F35">
        <w:rPr>
          <w:rFonts w:ascii="Arial" w:hAnsi="Arial" w:cs="Simplified Arabic"/>
          <w:color w:val="000000"/>
          <w:sz w:val="32"/>
          <w:szCs w:val="32"/>
          <w:rtl/>
        </w:rPr>
        <w:t>ست ع</w:t>
      </w:r>
      <w:r>
        <w:rPr>
          <w:rFonts w:ascii="Arial" w:hAnsi="Arial" w:cs="Simplified Arabic"/>
          <w:color w:val="000000"/>
          <w:sz w:val="32"/>
          <w:szCs w:val="32"/>
          <w:rtl/>
        </w:rPr>
        <w:t>ل</w:t>
      </w:r>
      <w:r>
        <w:rPr>
          <w:rFonts w:ascii="Arial" w:hAnsi="Arial" w:cs="Simplified Arabic" w:hint="cs"/>
          <w:color w:val="000000"/>
          <w:sz w:val="32"/>
          <w:szCs w:val="32"/>
          <w:rtl/>
        </w:rPr>
        <w:t>ي</w:t>
      </w:r>
      <w:r w:rsidRPr="00C92F35">
        <w:rPr>
          <w:rFonts w:ascii="Arial" w:hAnsi="Arial" w:cs="Simplified Arabic"/>
          <w:color w:val="000000"/>
          <w:sz w:val="32"/>
          <w:szCs w:val="32"/>
          <w:rtl/>
        </w:rPr>
        <w:t>ه سوابق وأن هذه أول زلة له، إضافة إلى ما يعانيه من ظروف صحية حسبما</w:t>
      </w:r>
      <w:r>
        <w:rPr>
          <w:rFonts w:ascii="Arial" w:hAnsi="Arial" w:cs="Simplified Arabic" w:hint="cs"/>
          <w:color w:val="000000"/>
          <w:sz w:val="32"/>
          <w:szCs w:val="32"/>
          <w:rtl/>
        </w:rPr>
        <w:t xml:space="preserve"> </w:t>
      </w:r>
      <w:r w:rsidRPr="00C92F35">
        <w:rPr>
          <w:rFonts w:ascii="Arial" w:hAnsi="Arial" w:cs="Simplified Arabic"/>
          <w:color w:val="000000"/>
          <w:sz w:val="32"/>
          <w:szCs w:val="32"/>
          <w:rtl/>
        </w:rPr>
        <w:t>انتهى إليه التقرير الطبي الذي قدمه للدائرة وترى الدائرة أن ما</w:t>
      </w:r>
      <w:r>
        <w:rPr>
          <w:rFonts w:ascii="Arial" w:hAnsi="Arial" w:cs="Simplified Arabic" w:hint="cs"/>
          <w:color w:val="000000"/>
          <w:sz w:val="32"/>
          <w:szCs w:val="32"/>
          <w:rtl/>
        </w:rPr>
        <w:t xml:space="preserve"> </w:t>
      </w:r>
      <w:r w:rsidRPr="00C92F35">
        <w:rPr>
          <w:rFonts w:ascii="Arial" w:hAnsi="Arial" w:cs="Simplified Arabic"/>
          <w:color w:val="000000"/>
          <w:sz w:val="32"/>
          <w:szCs w:val="32"/>
          <w:rtl/>
        </w:rPr>
        <w:t xml:space="preserve">لحقه جراء التوقيف والتحقيق والمحاكمة </w:t>
      </w:r>
      <w:r w:rsidRPr="0057354C">
        <w:rPr>
          <w:rFonts w:ascii="Arial" w:hAnsi="Arial" w:cs="Simplified Arabic"/>
          <w:color w:val="000000"/>
          <w:sz w:val="32"/>
          <w:szCs w:val="32"/>
          <w:highlight w:val="yellow"/>
          <w:rtl/>
        </w:rPr>
        <w:t>كاف</w:t>
      </w:r>
      <w:r w:rsidRPr="0057354C">
        <w:rPr>
          <w:rFonts w:ascii="Arial" w:hAnsi="Arial" w:cs="Simplified Arabic" w:hint="cs"/>
          <w:color w:val="000000"/>
          <w:sz w:val="32"/>
          <w:szCs w:val="32"/>
          <w:highlight w:val="yellow"/>
          <w:rtl/>
        </w:rPr>
        <w:t>ٍ</w:t>
      </w:r>
      <w:r w:rsidRPr="00C92F35">
        <w:rPr>
          <w:rFonts w:ascii="Arial" w:hAnsi="Arial" w:cs="Simplified Arabic"/>
          <w:color w:val="000000"/>
          <w:sz w:val="32"/>
          <w:szCs w:val="32"/>
          <w:rtl/>
        </w:rPr>
        <w:t xml:space="preserve"> لردعه وزجره، و</w:t>
      </w:r>
      <w:r>
        <w:rPr>
          <w:rFonts w:ascii="Arial" w:hAnsi="Arial" w:cs="Simplified Arabic"/>
          <w:color w:val="000000"/>
          <w:sz w:val="32"/>
          <w:szCs w:val="32"/>
          <w:rtl/>
        </w:rPr>
        <w:t xml:space="preserve">بناءً </w:t>
      </w:r>
      <w:r w:rsidRPr="00C92F35">
        <w:rPr>
          <w:rFonts w:ascii="Arial" w:hAnsi="Arial" w:cs="Simplified Arabic"/>
          <w:color w:val="000000"/>
          <w:sz w:val="32"/>
          <w:szCs w:val="32"/>
          <w:rtl/>
        </w:rPr>
        <w:t>على المادة</w:t>
      </w:r>
      <w:r>
        <w:rPr>
          <w:rFonts w:ascii="Arial" w:hAnsi="Arial" w:cs="Simplified Arabic" w:hint="cs"/>
          <w:color w:val="000000"/>
          <w:sz w:val="32"/>
          <w:szCs w:val="32"/>
          <w:rtl/>
        </w:rPr>
        <w:t xml:space="preserve"> 214 </w:t>
      </w:r>
      <w:r w:rsidRPr="00C92F35">
        <w:rPr>
          <w:rFonts w:ascii="Arial" w:hAnsi="Arial" w:cs="Simplified Arabic"/>
          <w:color w:val="000000"/>
          <w:sz w:val="32"/>
          <w:szCs w:val="32"/>
          <w:rtl/>
        </w:rPr>
        <w:t xml:space="preserve">من نظام الإجراءات الجزائية والمتضمنة/ أن للمحكمة وقف تنفيذ عقوبة السجن إذا رأت من أخلاق المحكوم عليه أو ظروفه الشخصية أو غير ذلك ما يتعين على القناعة بوقف عقوبة السجن، الأمر الذي تنتهي معه الدائرة إلى الحكم </w:t>
      </w:r>
      <w:r w:rsidRPr="00C92F35">
        <w:rPr>
          <w:rFonts w:ascii="Arial" w:hAnsi="Arial" w:cs="Simplified Arabic" w:hint="cs"/>
          <w:color w:val="000000"/>
          <w:sz w:val="32"/>
          <w:szCs w:val="32"/>
          <w:rtl/>
        </w:rPr>
        <w:t>بمنطوق</w:t>
      </w:r>
      <w:r>
        <w:rPr>
          <w:rFonts w:ascii="Arial" w:hAnsi="Arial" w:cs="Simplified Arabic" w:hint="cs"/>
          <w:color w:val="000000"/>
          <w:sz w:val="32"/>
          <w:szCs w:val="32"/>
          <w:rtl/>
        </w:rPr>
        <w:t>ه</w:t>
      </w:r>
      <w:r w:rsidRPr="00C92F35">
        <w:rPr>
          <w:rFonts w:ascii="Arial" w:hAnsi="Arial" w:cs="Simplified Arabic"/>
          <w:color w:val="000000"/>
          <w:sz w:val="32"/>
          <w:szCs w:val="32"/>
          <w:rtl/>
        </w:rPr>
        <w:t xml:space="preserve"> وبه تقضي</w:t>
      </w:r>
      <w:r w:rsidRPr="00C92F35">
        <w:rPr>
          <w:rFonts w:ascii="Arial" w:hAnsi="Arial" w:cs="Simplified Arabic"/>
          <w:color w:val="000000"/>
          <w:sz w:val="32"/>
          <w:szCs w:val="32"/>
        </w:rPr>
        <w:t>.</w:t>
      </w:r>
    </w:p>
    <w:p w:rsidR="0000082E" w:rsidRPr="00A63E71" w:rsidRDefault="0000082E" w:rsidP="00430534">
      <w:pPr>
        <w:pStyle w:val="aa"/>
        <w:bidi/>
        <w:spacing w:before="0" w:beforeAutospacing="0" w:after="0" w:afterAutospacing="0"/>
        <w:jc w:val="lowKashida"/>
        <w:rPr>
          <w:rFonts w:ascii="Arial" w:hAnsi="Arial" w:cs="Simplified Arabic"/>
          <w:b/>
          <w:bCs/>
          <w:color w:val="000000"/>
          <w:sz w:val="32"/>
          <w:szCs w:val="32"/>
          <w:rtl/>
        </w:rPr>
      </w:pPr>
      <w:r w:rsidRPr="00A63E71">
        <w:rPr>
          <w:rFonts w:ascii="Simplified Arabic" w:hAnsi="Simplified Arabic" w:cs="Simplified Arabic" w:hint="eastAsia"/>
          <w:b/>
          <w:bCs/>
          <w:sz w:val="32"/>
          <w:szCs w:val="32"/>
          <w:rtl/>
          <w:lang w:bidi="ar-EG"/>
        </w:rPr>
        <w:t>لذلك</w:t>
      </w:r>
      <w:r>
        <w:rPr>
          <w:rFonts w:ascii="Simplified Arabic" w:hAnsi="Simplified Arabic" w:cs="Simplified Arabic"/>
          <w:b/>
          <w:bCs/>
          <w:sz w:val="32"/>
          <w:szCs w:val="32"/>
          <w:rtl/>
          <w:lang w:bidi="ar-EG"/>
        </w:rPr>
        <w:t xml:space="preserve"> حَكَمَتْ </w:t>
      </w:r>
      <w:r w:rsidRPr="00A63E71">
        <w:rPr>
          <w:rFonts w:ascii="Simplified Arabic" w:hAnsi="Simplified Arabic" w:cs="Simplified Arabic" w:hint="eastAsia"/>
          <w:b/>
          <w:bCs/>
          <w:sz w:val="32"/>
          <w:szCs w:val="32"/>
          <w:rtl/>
          <w:lang w:bidi="ar-EG"/>
        </w:rPr>
        <w:t>الدائرة</w:t>
      </w:r>
      <w:r w:rsidRPr="00A63E71">
        <w:rPr>
          <w:rFonts w:ascii="Simplified Arabic" w:hAnsi="Simplified Arabic" w:cs="Simplified Arabic"/>
          <w:b/>
          <w:bCs/>
          <w:sz w:val="32"/>
          <w:szCs w:val="32"/>
          <w:rtl/>
          <w:lang w:bidi="ar-EG"/>
        </w:rPr>
        <w:t xml:space="preserve">: </w:t>
      </w:r>
      <w:r w:rsidRPr="00A63E71">
        <w:rPr>
          <w:rFonts w:ascii="Arial" w:hAnsi="Arial" w:cs="Simplified Arabic"/>
          <w:b/>
          <w:bCs/>
          <w:color w:val="000000"/>
          <w:sz w:val="32"/>
          <w:szCs w:val="32"/>
          <w:rtl/>
        </w:rPr>
        <w:t>أول</w:t>
      </w:r>
      <w:r>
        <w:rPr>
          <w:rFonts w:ascii="Arial" w:hAnsi="Arial" w:cs="Simplified Arabic"/>
          <w:b/>
          <w:bCs/>
          <w:color w:val="000000"/>
          <w:sz w:val="32"/>
          <w:szCs w:val="32"/>
          <w:rtl/>
        </w:rPr>
        <w:t>ًا: إدانة</w:t>
      </w:r>
      <w:r w:rsidRPr="00A63E71">
        <w:rPr>
          <w:rFonts w:ascii="Arial" w:hAnsi="Arial" w:cs="Simplified Arabic"/>
          <w:b/>
          <w:bCs/>
          <w:color w:val="000000"/>
          <w:sz w:val="32"/>
          <w:szCs w:val="32"/>
          <w:rtl/>
        </w:rPr>
        <w:t xml:space="preserve"> </w:t>
      </w:r>
      <w:r w:rsidRPr="00A63E71">
        <w:rPr>
          <w:rFonts w:ascii="Arial" w:hAnsi="Arial" w:cs="Simplified Arabic" w:hint="cs"/>
          <w:b/>
          <w:bCs/>
          <w:color w:val="000000"/>
          <w:sz w:val="32"/>
          <w:szCs w:val="32"/>
          <w:rtl/>
        </w:rPr>
        <w:t>(...)</w:t>
      </w:r>
      <w:r w:rsidRPr="00A63E71">
        <w:rPr>
          <w:rFonts w:ascii="Arial" w:hAnsi="Arial" w:cs="Simplified Arabic"/>
          <w:b/>
          <w:bCs/>
          <w:color w:val="000000"/>
          <w:sz w:val="32"/>
          <w:szCs w:val="32"/>
          <w:rtl/>
        </w:rPr>
        <w:t xml:space="preserve"> – كويتي الجنسية – بجريمة التزوير والاستعمال المنسوبة إليه في هذه الدعوى</w:t>
      </w:r>
      <w:r>
        <w:rPr>
          <w:rFonts w:ascii="Arial" w:hAnsi="Arial" w:cs="Simplified Arabic"/>
          <w:b/>
          <w:bCs/>
          <w:color w:val="000000"/>
          <w:sz w:val="32"/>
          <w:szCs w:val="32"/>
          <w:rtl/>
        </w:rPr>
        <w:t>،</w:t>
      </w:r>
      <w:r w:rsidRPr="00A63E71">
        <w:rPr>
          <w:rFonts w:ascii="Arial" w:hAnsi="Arial" w:cs="Simplified Arabic"/>
          <w:b/>
          <w:bCs/>
          <w:color w:val="000000"/>
          <w:sz w:val="32"/>
          <w:szCs w:val="32"/>
          <w:rtl/>
        </w:rPr>
        <w:t xml:space="preserve"> ومعاقبته عن </w:t>
      </w:r>
      <w:r w:rsidRPr="00A63E71">
        <w:rPr>
          <w:rFonts w:ascii="Arial" w:hAnsi="Arial" w:cs="Simplified Arabic" w:hint="cs"/>
          <w:b/>
          <w:bCs/>
          <w:color w:val="000000"/>
          <w:sz w:val="32"/>
          <w:szCs w:val="32"/>
          <w:rtl/>
        </w:rPr>
        <w:t>ذلك</w:t>
      </w:r>
      <w:r w:rsidRPr="00A63E71">
        <w:rPr>
          <w:rFonts w:ascii="Arial" w:hAnsi="Arial" w:cs="Simplified Arabic"/>
          <w:b/>
          <w:bCs/>
          <w:color w:val="000000"/>
          <w:sz w:val="32"/>
          <w:szCs w:val="32"/>
          <w:rtl/>
        </w:rPr>
        <w:t xml:space="preserve"> بسجنه</w:t>
      </w:r>
      <w:r w:rsidRPr="00A63E71">
        <w:rPr>
          <w:rFonts w:cs="Simplified Arabic" w:hint="cs"/>
          <w:b/>
          <w:bCs/>
          <w:sz w:val="32"/>
          <w:szCs w:val="32"/>
          <w:rtl/>
        </w:rPr>
        <w:t xml:space="preserve"> </w:t>
      </w:r>
      <w:r w:rsidRPr="00A63E71">
        <w:rPr>
          <w:rFonts w:ascii="Arial" w:hAnsi="Arial" w:cs="Simplified Arabic"/>
          <w:b/>
          <w:bCs/>
          <w:color w:val="000000"/>
          <w:sz w:val="32"/>
          <w:szCs w:val="32"/>
          <w:rtl/>
        </w:rPr>
        <w:t xml:space="preserve">لمدة سنة تحسب منها مدة توقيفه على ذمة هذه القضية مع تغريمه مبلغ وقدره </w:t>
      </w:r>
      <w:r>
        <w:rPr>
          <w:rFonts w:ascii="Arial" w:hAnsi="Arial" w:cs="Simplified Arabic" w:hint="cs"/>
          <w:b/>
          <w:bCs/>
          <w:color w:val="000000"/>
          <w:sz w:val="32"/>
          <w:szCs w:val="32"/>
          <w:rtl/>
        </w:rPr>
        <w:t xml:space="preserve">(2.000) </w:t>
      </w:r>
      <w:r w:rsidRPr="00A63E71">
        <w:rPr>
          <w:rFonts w:ascii="Arial" w:hAnsi="Arial" w:cs="Simplified Arabic"/>
          <w:b/>
          <w:bCs/>
          <w:color w:val="000000"/>
          <w:sz w:val="32"/>
          <w:szCs w:val="32"/>
          <w:rtl/>
        </w:rPr>
        <w:t xml:space="preserve">عشرون </w:t>
      </w:r>
      <w:r w:rsidRPr="00A63E71">
        <w:rPr>
          <w:rFonts w:ascii="Arial" w:hAnsi="Arial" w:cs="Simplified Arabic" w:hint="cs"/>
          <w:b/>
          <w:bCs/>
          <w:color w:val="000000"/>
          <w:sz w:val="32"/>
          <w:szCs w:val="32"/>
          <w:rtl/>
        </w:rPr>
        <w:t>ألف</w:t>
      </w:r>
      <w:r w:rsidRPr="00A63E71">
        <w:rPr>
          <w:rFonts w:ascii="Arial" w:hAnsi="Arial" w:cs="Simplified Arabic"/>
          <w:b/>
          <w:bCs/>
          <w:color w:val="000000"/>
          <w:sz w:val="32"/>
          <w:szCs w:val="32"/>
          <w:rtl/>
        </w:rPr>
        <w:t xml:space="preserve"> ر</w:t>
      </w:r>
      <w:r w:rsidRPr="00A63E71">
        <w:rPr>
          <w:rFonts w:ascii="Arial" w:hAnsi="Arial" w:cs="Simplified Arabic" w:hint="cs"/>
          <w:b/>
          <w:bCs/>
          <w:color w:val="000000"/>
          <w:sz w:val="32"/>
          <w:szCs w:val="32"/>
          <w:rtl/>
        </w:rPr>
        <w:t>ي</w:t>
      </w:r>
      <w:r w:rsidRPr="00A63E71">
        <w:rPr>
          <w:rFonts w:ascii="Arial" w:hAnsi="Arial" w:cs="Simplified Arabic"/>
          <w:b/>
          <w:bCs/>
          <w:color w:val="000000"/>
          <w:sz w:val="32"/>
          <w:szCs w:val="32"/>
          <w:rtl/>
        </w:rPr>
        <w:t>ال</w:t>
      </w:r>
      <w:r>
        <w:rPr>
          <w:rFonts w:ascii="Arial" w:hAnsi="Arial" w:cs="Simplified Arabic"/>
          <w:b/>
          <w:bCs/>
          <w:color w:val="000000"/>
          <w:sz w:val="32"/>
          <w:szCs w:val="32"/>
          <w:rtl/>
        </w:rPr>
        <w:t>،</w:t>
      </w:r>
      <w:r w:rsidRPr="00A63E71">
        <w:rPr>
          <w:rFonts w:ascii="Arial" w:hAnsi="Arial" w:cs="Simplified Arabic"/>
          <w:b/>
          <w:bCs/>
          <w:color w:val="000000"/>
          <w:sz w:val="32"/>
          <w:szCs w:val="32"/>
          <w:rtl/>
        </w:rPr>
        <w:t xml:space="preserve"> لما هو موضح </w:t>
      </w:r>
      <w:r w:rsidRPr="00A63E71">
        <w:rPr>
          <w:rFonts w:ascii="Arial" w:hAnsi="Arial" w:cs="Simplified Arabic" w:hint="cs"/>
          <w:b/>
          <w:bCs/>
          <w:color w:val="000000"/>
          <w:sz w:val="32"/>
          <w:szCs w:val="32"/>
          <w:rtl/>
        </w:rPr>
        <w:t>بالأسباب</w:t>
      </w:r>
      <w:r w:rsidRPr="00A63E71">
        <w:rPr>
          <w:rFonts w:ascii="Arial" w:hAnsi="Arial" w:cs="Simplified Arabic"/>
          <w:b/>
          <w:bCs/>
          <w:color w:val="000000"/>
          <w:sz w:val="32"/>
          <w:szCs w:val="32"/>
          <w:rtl/>
        </w:rPr>
        <w:t>. ثاني</w:t>
      </w:r>
      <w:r>
        <w:rPr>
          <w:rFonts w:ascii="Arial" w:hAnsi="Arial" w:cs="Simplified Arabic"/>
          <w:b/>
          <w:bCs/>
          <w:color w:val="000000"/>
          <w:sz w:val="32"/>
          <w:szCs w:val="32"/>
          <w:rtl/>
        </w:rPr>
        <w:t>ًا:</w:t>
      </w:r>
      <w:r w:rsidRPr="00A63E71">
        <w:rPr>
          <w:rFonts w:ascii="Arial" w:hAnsi="Arial" w:cs="Simplified Arabic"/>
          <w:b/>
          <w:bCs/>
          <w:color w:val="000000"/>
          <w:sz w:val="32"/>
          <w:szCs w:val="32"/>
          <w:rtl/>
        </w:rPr>
        <w:t xml:space="preserve"> وقف تنفيذ عقوبة السجن عن </w:t>
      </w:r>
      <w:r>
        <w:rPr>
          <w:rFonts w:ascii="Arial" w:hAnsi="Arial" w:cs="Simplified Arabic"/>
          <w:b/>
          <w:bCs/>
          <w:color w:val="000000"/>
          <w:sz w:val="32"/>
          <w:szCs w:val="32"/>
          <w:rtl/>
        </w:rPr>
        <w:t xml:space="preserve">المُدَّعى </w:t>
      </w:r>
      <w:r w:rsidRPr="00A63E71">
        <w:rPr>
          <w:rFonts w:ascii="Arial" w:hAnsi="Arial" w:cs="Simplified Arabic"/>
          <w:b/>
          <w:bCs/>
          <w:color w:val="000000"/>
          <w:sz w:val="32"/>
          <w:szCs w:val="32"/>
          <w:rtl/>
        </w:rPr>
        <w:t xml:space="preserve">عليه لما هو موضح بالأسباب. </w:t>
      </w:r>
    </w:p>
    <w:p w:rsidR="0000082E" w:rsidRPr="00A63E71" w:rsidRDefault="0000082E" w:rsidP="00430534">
      <w:pPr>
        <w:spacing w:after="0" w:line="240" w:lineRule="auto"/>
        <w:jc w:val="lowKashida"/>
        <w:rPr>
          <w:rFonts w:ascii="Simplified Arabic" w:hAnsi="Simplified Arabic" w:cs="Simplified Arabic"/>
          <w:b/>
          <w:bCs/>
          <w:sz w:val="32"/>
          <w:szCs w:val="32"/>
          <w:rtl/>
          <w:lang w:bidi="ar-EG"/>
        </w:rPr>
      </w:pPr>
      <w:r w:rsidRPr="00A63E71">
        <w:rPr>
          <w:rFonts w:ascii="Simplified Arabic" w:hAnsi="Simplified Arabic" w:cs="Simplified Arabic" w:hint="eastAsia"/>
          <w:b/>
          <w:bCs/>
          <w:sz w:val="32"/>
          <w:szCs w:val="32"/>
          <w:rtl/>
          <w:lang w:bidi="ar-EG"/>
        </w:rPr>
        <w:t>والله</w:t>
      </w:r>
      <w:r w:rsidRPr="00A63E71">
        <w:rPr>
          <w:rFonts w:ascii="Simplified Arabic" w:hAnsi="Simplified Arabic" w:cs="Simplified Arabic"/>
          <w:b/>
          <w:bCs/>
          <w:sz w:val="32"/>
          <w:szCs w:val="32"/>
          <w:rtl/>
          <w:lang w:bidi="ar-EG"/>
        </w:rPr>
        <w:t xml:space="preserve"> </w:t>
      </w:r>
      <w:r w:rsidRPr="00A63E71">
        <w:rPr>
          <w:rFonts w:ascii="Simplified Arabic" w:hAnsi="Simplified Arabic" w:cs="Simplified Arabic" w:hint="eastAsia"/>
          <w:b/>
          <w:bCs/>
          <w:sz w:val="32"/>
          <w:szCs w:val="32"/>
          <w:rtl/>
          <w:lang w:bidi="ar-EG"/>
        </w:rPr>
        <w:t>الموفق</w:t>
      </w:r>
      <w:r w:rsidRPr="00A63E71">
        <w:rPr>
          <w:rFonts w:ascii="Simplified Arabic" w:hAnsi="Simplified Arabic" w:cs="Simplified Arabic"/>
          <w:b/>
          <w:bCs/>
          <w:sz w:val="32"/>
          <w:szCs w:val="32"/>
          <w:rtl/>
          <w:lang w:bidi="ar-EG"/>
        </w:rPr>
        <w:t xml:space="preserve"> </w:t>
      </w:r>
      <w:r w:rsidRPr="00A63E71">
        <w:rPr>
          <w:rFonts w:ascii="Simplified Arabic" w:hAnsi="Simplified Arabic" w:cs="Simplified Arabic" w:hint="eastAsia"/>
          <w:b/>
          <w:bCs/>
          <w:sz w:val="32"/>
          <w:szCs w:val="32"/>
          <w:rtl/>
          <w:lang w:bidi="ar-EG"/>
        </w:rPr>
        <w:t>وصلى</w:t>
      </w:r>
      <w:r w:rsidRPr="00A63E71">
        <w:rPr>
          <w:rFonts w:ascii="Simplified Arabic" w:hAnsi="Simplified Arabic" w:cs="Simplified Arabic"/>
          <w:b/>
          <w:bCs/>
          <w:sz w:val="32"/>
          <w:szCs w:val="32"/>
          <w:rtl/>
          <w:lang w:bidi="ar-EG"/>
        </w:rPr>
        <w:t xml:space="preserve"> </w:t>
      </w:r>
      <w:r w:rsidRPr="00A63E71">
        <w:rPr>
          <w:rFonts w:ascii="Simplified Arabic" w:hAnsi="Simplified Arabic" w:cs="Simplified Arabic" w:hint="eastAsia"/>
          <w:b/>
          <w:bCs/>
          <w:sz w:val="32"/>
          <w:szCs w:val="32"/>
          <w:rtl/>
          <w:lang w:bidi="ar-EG"/>
        </w:rPr>
        <w:t>الله</w:t>
      </w:r>
      <w:r w:rsidRPr="00A63E71">
        <w:rPr>
          <w:rFonts w:ascii="Simplified Arabic" w:hAnsi="Simplified Arabic" w:cs="Simplified Arabic"/>
          <w:b/>
          <w:bCs/>
          <w:sz w:val="32"/>
          <w:szCs w:val="32"/>
          <w:rtl/>
          <w:lang w:bidi="ar-EG"/>
        </w:rPr>
        <w:t xml:space="preserve"> </w:t>
      </w:r>
      <w:r w:rsidRPr="00A63E71">
        <w:rPr>
          <w:rFonts w:ascii="Simplified Arabic" w:hAnsi="Simplified Arabic" w:cs="Simplified Arabic" w:hint="eastAsia"/>
          <w:b/>
          <w:bCs/>
          <w:sz w:val="32"/>
          <w:szCs w:val="32"/>
          <w:rtl/>
          <w:lang w:bidi="ar-EG"/>
        </w:rPr>
        <w:t>وسلم</w:t>
      </w:r>
      <w:r w:rsidRPr="00A63E71">
        <w:rPr>
          <w:rFonts w:ascii="Simplified Arabic" w:hAnsi="Simplified Arabic" w:cs="Simplified Arabic"/>
          <w:b/>
          <w:bCs/>
          <w:sz w:val="32"/>
          <w:szCs w:val="32"/>
          <w:rtl/>
          <w:lang w:bidi="ar-EG"/>
        </w:rPr>
        <w:t xml:space="preserve"> </w:t>
      </w:r>
      <w:r w:rsidRPr="00A63E71">
        <w:rPr>
          <w:rFonts w:ascii="Simplified Arabic" w:hAnsi="Simplified Arabic" w:cs="Simplified Arabic" w:hint="eastAsia"/>
          <w:b/>
          <w:bCs/>
          <w:sz w:val="32"/>
          <w:szCs w:val="32"/>
          <w:rtl/>
          <w:lang w:bidi="ar-EG"/>
        </w:rPr>
        <w:t>على</w:t>
      </w:r>
      <w:r w:rsidRPr="00A63E71">
        <w:rPr>
          <w:rFonts w:ascii="Simplified Arabic" w:hAnsi="Simplified Arabic" w:cs="Simplified Arabic"/>
          <w:b/>
          <w:bCs/>
          <w:sz w:val="32"/>
          <w:szCs w:val="32"/>
          <w:rtl/>
          <w:lang w:bidi="ar-EG"/>
        </w:rPr>
        <w:t xml:space="preserve"> </w:t>
      </w:r>
      <w:r w:rsidRPr="00A63E71">
        <w:rPr>
          <w:rFonts w:ascii="Simplified Arabic" w:hAnsi="Simplified Arabic" w:cs="Simplified Arabic" w:hint="eastAsia"/>
          <w:b/>
          <w:bCs/>
          <w:sz w:val="32"/>
          <w:szCs w:val="32"/>
          <w:rtl/>
          <w:lang w:bidi="ar-EG"/>
        </w:rPr>
        <w:t>نبينا</w:t>
      </w:r>
      <w:r w:rsidRPr="00A63E71">
        <w:rPr>
          <w:rFonts w:ascii="Simplified Arabic" w:hAnsi="Simplified Arabic" w:cs="Simplified Arabic"/>
          <w:b/>
          <w:bCs/>
          <w:sz w:val="32"/>
          <w:szCs w:val="32"/>
          <w:rtl/>
          <w:lang w:bidi="ar-EG"/>
        </w:rPr>
        <w:t xml:space="preserve"> </w:t>
      </w:r>
      <w:r w:rsidRPr="00A63E71">
        <w:rPr>
          <w:rFonts w:ascii="Simplified Arabic" w:hAnsi="Simplified Arabic" w:cs="Simplified Arabic" w:hint="eastAsia"/>
          <w:b/>
          <w:bCs/>
          <w:sz w:val="32"/>
          <w:szCs w:val="32"/>
          <w:rtl/>
          <w:lang w:bidi="ar-EG"/>
        </w:rPr>
        <w:t>محمد</w:t>
      </w:r>
      <w:r w:rsidRPr="00A63E71">
        <w:rPr>
          <w:rFonts w:ascii="Simplified Arabic" w:hAnsi="Simplified Arabic" w:cs="Simplified Arabic"/>
          <w:b/>
          <w:bCs/>
          <w:sz w:val="32"/>
          <w:szCs w:val="32"/>
          <w:rtl/>
          <w:lang w:bidi="ar-EG"/>
        </w:rPr>
        <w:t xml:space="preserve"> </w:t>
      </w:r>
      <w:r w:rsidRPr="00A63E71">
        <w:rPr>
          <w:rFonts w:ascii="Simplified Arabic" w:hAnsi="Simplified Arabic" w:cs="Simplified Arabic" w:hint="eastAsia"/>
          <w:b/>
          <w:bCs/>
          <w:sz w:val="32"/>
          <w:szCs w:val="32"/>
          <w:rtl/>
          <w:lang w:bidi="ar-EG"/>
        </w:rPr>
        <w:t>وعلى</w:t>
      </w:r>
      <w:r w:rsidRPr="00A63E71">
        <w:rPr>
          <w:rFonts w:ascii="Simplified Arabic" w:hAnsi="Simplified Arabic" w:cs="Simplified Arabic"/>
          <w:b/>
          <w:bCs/>
          <w:sz w:val="32"/>
          <w:szCs w:val="32"/>
          <w:rtl/>
          <w:lang w:bidi="ar-EG"/>
        </w:rPr>
        <w:t xml:space="preserve"> </w:t>
      </w:r>
      <w:r w:rsidRPr="00A63E71">
        <w:rPr>
          <w:rFonts w:ascii="Simplified Arabic" w:hAnsi="Simplified Arabic" w:cs="Simplified Arabic" w:hint="eastAsia"/>
          <w:b/>
          <w:bCs/>
          <w:sz w:val="32"/>
          <w:szCs w:val="32"/>
          <w:rtl/>
          <w:lang w:bidi="ar-EG"/>
        </w:rPr>
        <w:t>آله</w:t>
      </w:r>
      <w:r w:rsidRPr="00A63E71">
        <w:rPr>
          <w:rFonts w:ascii="Simplified Arabic" w:hAnsi="Simplified Arabic" w:cs="Simplified Arabic"/>
          <w:b/>
          <w:bCs/>
          <w:sz w:val="32"/>
          <w:szCs w:val="32"/>
          <w:rtl/>
          <w:lang w:bidi="ar-EG"/>
        </w:rPr>
        <w:t xml:space="preserve"> </w:t>
      </w:r>
      <w:r w:rsidRPr="00A63E71">
        <w:rPr>
          <w:rFonts w:ascii="Simplified Arabic" w:hAnsi="Simplified Arabic" w:cs="Simplified Arabic" w:hint="eastAsia"/>
          <w:b/>
          <w:bCs/>
          <w:sz w:val="32"/>
          <w:szCs w:val="32"/>
          <w:rtl/>
          <w:lang w:bidi="ar-EG"/>
        </w:rPr>
        <w:t>وصحبه</w:t>
      </w:r>
      <w:r w:rsidRPr="00A63E71">
        <w:rPr>
          <w:rFonts w:ascii="Simplified Arabic" w:hAnsi="Simplified Arabic" w:cs="Simplified Arabic"/>
          <w:b/>
          <w:bCs/>
          <w:sz w:val="32"/>
          <w:szCs w:val="32"/>
          <w:rtl/>
          <w:lang w:bidi="ar-EG"/>
        </w:rPr>
        <w:t xml:space="preserve"> </w:t>
      </w:r>
      <w:r w:rsidRPr="00A63E71">
        <w:rPr>
          <w:rFonts w:ascii="Simplified Arabic" w:hAnsi="Simplified Arabic" w:cs="Simplified Arabic" w:hint="eastAsia"/>
          <w:b/>
          <w:bCs/>
          <w:sz w:val="32"/>
          <w:szCs w:val="32"/>
          <w:rtl/>
          <w:lang w:bidi="ar-EG"/>
        </w:rPr>
        <w:t>أجمعين</w:t>
      </w:r>
      <w:r w:rsidRPr="00A63E71">
        <w:rPr>
          <w:rFonts w:ascii="Simplified Arabic" w:hAnsi="Simplified Arabic" w:cs="Simplified Arabic"/>
          <w:b/>
          <w:bCs/>
          <w:sz w:val="32"/>
          <w:szCs w:val="32"/>
          <w:rtl/>
          <w:lang w:bidi="ar-EG"/>
        </w:rPr>
        <w:t>.</w:t>
      </w:r>
    </w:p>
    <w:p w:rsidR="0000082E" w:rsidRPr="00A63E71" w:rsidRDefault="0000082E" w:rsidP="00430534">
      <w:pPr>
        <w:pStyle w:val="aa"/>
        <w:bidi/>
        <w:spacing w:before="0" w:beforeAutospacing="0" w:after="0" w:afterAutospacing="0"/>
        <w:jc w:val="lowKashida"/>
        <w:rPr>
          <w:rFonts w:cs="Simplified Arabic"/>
          <w:b/>
          <w:bCs/>
          <w:sz w:val="32"/>
          <w:szCs w:val="32"/>
        </w:rPr>
      </w:pPr>
      <w:r w:rsidRPr="00A63E71">
        <w:rPr>
          <w:rFonts w:ascii="Arial" w:hAnsi="Arial" w:cs="Simplified Arabic"/>
          <w:b/>
          <w:bCs/>
          <w:color w:val="000000"/>
          <w:sz w:val="32"/>
          <w:szCs w:val="32"/>
          <w:rtl/>
        </w:rPr>
        <w:t>محكمة الاستئناف</w:t>
      </w:r>
      <w:r>
        <w:rPr>
          <w:rFonts w:ascii="Arial" w:hAnsi="Arial" w:cs="Simplified Arabic"/>
          <w:b/>
          <w:bCs/>
          <w:color w:val="000000"/>
          <w:sz w:val="32"/>
          <w:szCs w:val="32"/>
          <w:rtl/>
        </w:rPr>
        <w:t>:</w:t>
      </w:r>
    </w:p>
    <w:p w:rsidR="0000082E" w:rsidRDefault="0000082E" w:rsidP="008D6E1D">
      <w:pPr>
        <w:pStyle w:val="aa"/>
        <w:bidi/>
        <w:spacing w:before="0" w:beforeAutospacing="0" w:after="0" w:afterAutospacing="0"/>
        <w:jc w:val="lowKashida"/>
        <w:rPr>
          <w:rFonts w:ascii="Simplified Arabic" w:hAnsi="Simplified Arabic" w:cs="Simplified Arabic"/>
          <w:b/>
          <w:bCs/>
          <w:sz w:val="32"/>
          <w:szCs w:val="32"/>
        </w:rPr>
      </w:pPr>
      <w:r>
        <w:rPr>
          <w:rFonts w:cs="Simplified Arabic"/>
          <w:b/>
          <w:bCs/>
          <w:color w:val="000000"/>
          <w:sz w:val="32"/>
          <w:szCs w:val="32"/>
          <w:rtl/>
        </w:rPr>
        <w:t>حَكَمَتْ المحكمة</w:t>
      </w:r>
      <w:r w:rsidRPr="00A63E71">
        <w:rPr>
          <w:rFonts w:cs="Simplified Arabic"/>
          <w:b/>
          <w:bCs/>
          <w:color w:val="000000"/>
          <w:sz w:val="32"/>
          <w:szCs w:val="32"/>
          <w:rtl/>
        </w:rPr>
        <w:t xml:space="preserve"> بتأييد الحكم فيما انتهى إليه من قضاء</w:t>
      </w:r>
      <w:r>
        <w:rPr>
          <w:rFonts w:cs="Simplified Arabic"/>
          <w:b/>
          <w:bCs/>
          <w:color w:val="000000"/>
          <w:sz w:val="32"/>
          <w:szCs w:val="32"/>
          <w:rtl/>
        </w:rPr>
        <w:t>.</w:t>
      </w:r>
      <w:r>
        <w:rPr>
          <w:rFonts w:ascii="Simplified Arabic" w:hAnsi="Simplified Arabic" w:cs="Simplified Arabic"/>
          <w:b/>
          <w:bCs/>
          <w:sz w:val="32"/>
          <w:szCs w:val="32"/>
          <w:rtl/>
        </w:rPr>
        <w:br w:type="page"/>
      </w:r>
    </w:p>
    <w:p w:rsidR="0000082E" w:rsidRDefault="0000082E" w:rsidP="00430534">
      <w:pPr>
        <w:spacing w:after="0" w:line="240" w:lineRule="auto"/>
        <w:jc w:val="lowKashida"/>
        <w:rPr>
          <w:rFonts w:ascii="Simplified Arabic" w:hAnsi="Simplified Arabic" w:cs="Simplified Arabic"/>
          <w:b/>
          <w:bCs/>
          <w:sz w:val="32"/>
          <w:szCs w:val="32"/>
          <w:rtl/>
        </w:rPr>
      </w:pPr>
      <w:r>
        <w:rPr>
          <w:rFonts w:ascii="Simplified Arabic" w:hAnsi="Simplified Arabic" w:cs="Simplified Arabic"/>
          <w:b/>
          <w:bCs/>
          <w:sz w:val="32"/>
          <w:szCs w:val="32"/>
          <w:rtl/>
          <w:lang w:bidi="ar-EG"/>
        </w:rPr>
        <w:lastRenderedPageBreak/>
        <w:t>رقم القضية</w:t>
      </w:r>
      <w:r>
        <w:rPr>
          <w:rFonts w:ascii="Simplified Arabic" w:hAnsi="Simplified Arabic" w:cs="Simplified Arabic" w:hint="cs"/>
          <w:b/>
          <w:bCs/>
          <w:sz w:val="32"/>
          <w:szCs w:val="32"/>
          <w:rtl/>
          <w:lang w:bidi="ar-EG"/>
        </w:rPr>
        <w:t xml:space="preserve"> الابتدائية 2689/2/ق لعام 1436هـ</w:t>
      </w:r>
      <w:r>
        <w:rPr>
          <w:rFonts w:ascii="Simplified Arabic" w:hAnsi="Simplified Arabic" w:cs="Simplified Arabic"/>
          <w:b/>
          <w:bCs/>
          <w:sz w:val="32"/>
          <w:szCs w:val="32"/>
          <w:rtl/>
          <w:lang w:bidi="ar-EG"/>
        </w:rPr>
        <w:t xml:space="preserve"> </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رقم قضية الاستئناف</w:t>
      </w:r>
      <w:r>
        <w:rPr>
          <w:rFonts w:ascii="Simplified Arabic" w:hAnsi="Simplified Arabic" w:cs="Simplified Arabic" w:hint="cs"/>
          <w:b/>
          <w:bCs/>
          <w:sz w:val="32"/>
          <w:szCs w:val="32"/>
          <w:rtl/>
          <w:lang w:bidi="ar-EG"/>
        </w:rPr>
        <w:t xml:space="preserve"> 4638/2/س لعام 1436هـ</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تاريخ الجلسة</w:t>
      </w:r>
      <w:r>
        <w:rPr>
          <w:rFonts w:ascii="Simplified Arabic" w:hAnsi="Simplified Arabic" w:cs="Simplified Arabic" w:hint="cs"/>
          <w:b/>
          <w:bCs/>
          <w:sz w:val="32"/>
          <w:szCs w:val="32"/>
          <w:rtl/>
          <w:lang w:bidi="ar-EG"/>
        </w:rPr>
        <w:t xml:space="preserve"> 15/9/1436هـ</w:t>
      </w:r>
    </w:p>
    <w:p w:rsidR="0000082E" w:rsidRPr="00DD5536" w:rsidRDefault="0000082E" w:rsidP="00430534">
      <w:pPr>
        <w:spacing w:after="0" w:line="240" w:lineRule="auto"/>
        <w:jc w:val="center"/>
        <w:rPr>
          <w:rFonts w:ascii="Simplified Arabic" w:hAnsi="Simplified Arabic" w:cs="Simplified Arabic"/>
          <w:b/>
          <w:bCs/>
          <w:sz w:val="32"/>
          <w:szCs w:val="32"/>
          <w:highlight w:val="yellow"/>
          <w:rtl/>
          <w:lang w:bidi="ar-EG"/>
        </w:rPr>
      </w:pPr>
      <w:r w:rsidRPr="00DD5536">
        <w:rPr>
          <w:rFonts w:ascii="Simplified Arabic" w:hAnsi="Simplified Arabic" w:cs="Simplified Arabic" w:hint="cs"/>
          <w:b/>
          <w:bCs/>
          <w:sz w:val="32"/>
          <w:szCs w:val="32"/>
          <w:highlight w:val="yellow"/>
          <w:rtl/>
          <w:lang w:bidi="ar-EG"/>
        </w:rPr>
        <w:t>الموضوعات</w:t>
      </w:r>
    </w:p>
    <w:p w:rsidR="0000082E" w:rsidRPr="00DD5536" w:rsidRDefault="0000082E" w:rsidP="00430534">
      <w:pPr>
        <w:spacing w:after="0" w:line="240" w:lineRule="auto"/>
        <w:jc w:val="lowKashida"/>
        <w:rPr>
          <w:rFonts w:ascii="Simplified Arabic" w:hAnsi="Simplified Arabic" w:cs="Simplified Arabic"/>
          <w:b/>
          <w:bCs/>
          <w:sz w:val="32"/>
          <w:szCs w:val="32"/>
          <w:highlight w:val="yellow"/>
          <w:rtl/>
          <w:lang w:bidi="ar-EG"/>
        </w:rPr>
      </w:pPr>
      <w:r w:rsidRPr="00DD5536">
        <w:rPr>
          <w:rFonts w:ascii="Simplified Arabic" w:hAnsi="Simplified Arabic" w:cs="Simplified Arabic" w:hint="cs"/>
          <w:b/>
          <w:bCs/>
          <w:sz w:val="32"/>
          <w:szCs w:val="32"/>
          <w:highlight w:val="yellow"/>
          <w:rtl/>
          <w:lang w:bidi="ar-EG"/>
        </w:rPr>
        <w:t>تزوير - محرر رسمي- تقرير طبي-  مساهمة -</w:t>
      </w:r>
      <w:r>
        <w:rPr>
          <w:rFonts w:ascii="Simplified Arabic" w:hAnsi="Simplified Arabic" w:cs="Simplified Arabic" w:hint="cs"/>
          <w:b/>
          <w:bCs/>
          <w:sz w:val="32"/>
          <w:szCs w:val="32"/>
          <w:highlight w:val="yellow"/>
          <w:rtl/>
          <w:lang w:bidi="ar-EG"/>
        </w:rPr>
        <w:t xml:space="preserve"> استعمال</w:t>
      </w:r>
      <w:r w:rsidRPr="00DD5536">
        <w:rPr>
          <w:rFonts w:ascii="Simplified Arabic" w:hAnsi="Simplified Arabic" w:cs="Simplified Arabic" w:hint="cs"/>
          <w:b/>
          <w:bCs/>
          <w:sz w:val="32"/>
          <w:szCs w:val="32"/>
          <w:highlight w:val="yellow"/>
          <w:rtl/>
          <w:lang w:bidi="ar-EG"/>
        </w:rPr>
        <w:t xml:space="preserve"> </w:t>
      </w:r>
      <w:r>
        <w:rPr>
          <w:rFonts w:ascii="Simplified Arabic" w:hAnsi="Simplified Arabic" w:cs="Simplified Arabic"/>
          <w:b/>
          <w:bCs/>
          <w:sz w:val="32"/>
          <w:szCs w:val="32"/>
          <w:highlight w:val="yellow"/>
          <w:rtl/>
          <w:lang w:bidi="ar-EG"/>
        </w:rPr>
        <w:t>–</w:t>
      </w:r>
      <w:r w:rsidRPr="00DD5536">
        <w:rPr>
          <w:rFonts w:ascii="Simplified Arabic" w:hAnsi="Simplified Arabic" w:cs="Simplified Arabic" w:hint="cs"/>
          <w:b/>
          <w:bCs/>
          <w:sz w:val="32"/>
          <w:szCs w:val="32"/>
          <w:highlight w:val="yellow"/>
          <w:rtl/>
          <w:lang w:bidi="ar-EG"/>
        </w:rPr>
        <w:t xml:space="preserve"> </w:t>
      </w:r>
      <w:r>
        <w:rPr>
          <w:rFonts w:ascii="Simplified Arabic" w:hAnsi="Simplified Arabic" w:cs="Simplified Arabic" w:hint="cs"/>
          <w:b/>
          <w:bCs/>
          <w:sz w:val="32"/>
          <w:szCs w:val="32"/>
          <w:highlight w:val="yellow"/>
          <w:rtl/>
          <w:lang w:bidi="ar-EG"/>
        </w:rPr>
        <w:t>توافر أدلة البراءة</w:t>
      </w:r>
      <w:r w:rsidRPr="00DD5536">
        <w:rPr>
          <w:rFonts w:ascii="Simplified Arabic" w:hAnsi="Simplified Arabic" w:cs="Simplified Arabic" w:hint="cs"/>
          <w:b/>
          <w:bCs/>
          <w:sz w:val="32"/>
          <w:szCs w:val="32"/>
          <w:highlight w:val="yellow"/>
          <w:rtl/>
          <w:lang w:bidi="ar-EG"/>
        </w:rPr>
        <w:t xml:space="preserve">- مصادقة الجهة المختصة -انتفاء القصد الجنائي . </w:t>
      </w:r>
    </w:p>
    <w:p w:rsidR="0000082E" w:rsidRDefault="0000082E" w:rsidP="00430534">
      <w:pPr>
        <w:spacing w:after="0" w:line="240" w:lineRule="auto"/>
        <w:jc w:val="lowKashida"/>
        <w:rPr>
          <w:rFonts w:ascii="Simplified Arabic" w:hAnsi="Simplified Arabic" w:cs="Simplified Arabic"/>
          <w:sz w:val="32"/>
          <w:szCs w:val="32"/>
          <w:rtl/>
          <w:lang w:bidi="ar-EG"/>
        </w:rPr>
      </w:pPr>
      <w:r>
        <w:rPr>
          <w:rFonts w:ascii="Simplified Arabic" w:hAnsi="Simplified Arabic" w:cs="Simplified Arabic"/>
          <w:sz w:val="32"/>
          <w:szCs w:val="32"/>
          <w:highlight w:val="yellow"/>
          <w:rtl/>
          <w:lang w:bidi="ar-EG"/>
        </w:rPr>
        <w:t xml:space="preserve">أقام </w:t>
      </w:r>
      <w:r w:rsidRPr="009B18B7">
        <w:rPr>
          <w:rFonts w:ascii="Simplified Arabic" w:hAnsi="Simplified Arabic" w:cs="Simplified Arabic"/>
          <w:sz w:val="32"/>
          <w:szCs w:val="32"/>
          <w:highlight w:val="yellow"/>
          <w:rtl/>
          <w:lang w:bidi="ar-EG"/>
        </w:rPr>
        <w:t xml:space="preserve">فرع </w:t>
      </w:r>
      <w:r w:rsidRPr="009B18B7">
        <w:rPr>
          <w:rFonts w:ascii="Simplified Arabic" w:hAnsi="Simplified Arabic" w:cs="Simplified Arabic" w:hint="cs"/>
          <w:sz w:val="32"/>
          <w:szCs w:val="32"/>
          <w:highlight w:val="yellow"/>
          <w:rtl/>
          <w:lang w:bidi="ar-EG"/>
        </w:rPr>
        <w:t xml:space="preserve">هيئة </w:t>
      </w:r>
      <w:r w:rsidRPr="009B18B7">
        <w:rPr>
          <w:rFonts w:ascii="Simplified Arabic" w:hAnsi="Simplified Arabic" w:cs="Simplified Arabic"/>
          <w:sz w:val="32"/>
          <w:szCs w:val="32"/>
          <w:highlight w:val="yellow"/>
          <w:rtl/>
          <w:lang w:bidi="ar-EG"/>
        </w:rPr>
        <w:t xml:space="preserve">التحقيق والادعاء العام </w:t>
      </w:r>
      <w:r w:rsidRPr="00DD5536">
        <w:rPr>
          <w:rFonts w:ascii="Simplified Arabic" w:hAnsi="Simplified Arabic" w:cs="Simplified Arabic"/>
          <w:sz w:val="32"/>
          <w:szCs w:val="32"/>
          <w:highlight w:val="yellow"/>
          <w:rtl/>
          <w:lang w:bidi="ar-EG"/>
        </w:rPr>
        <w:t xml:space="preserve">الدعوى ضِدَّ المُتهم </w:t>
      </w:r>
      <w:r w:rsidRPr="00DD5536">
        <w:rPr>
          <w:rFonts w:ascii="Simplified Arabic" w:hAnsi="Simplified Arabic" w:cs="Simplified Arabic" w:hint="cs"/>
          <w:sz w:val="32"/>
          <w:szCs w:val="32"/>
          <w:highlight w:val="yellow"/>
          <w:rtl/>
          <w:lang w:bidi="ar-EG"/>
        </w:rPr>
        <w:t xml:space="preserve">بالاشتراك مع مجهول في تضمين محرر- تقرير طبي- أختام وتواقيع مزورة منسوبة للممثلية السعودية في بلد المتهم- إنكار المتهم ما نسب إليه، ودفع بعدم علمه بالتزوير، وعدم الحاجة له-تقديم المتهم </w:t>
      </w:r>
      <w:r w:rsidRPr="00DD5536">
        <w:rPr>
          <w:rFonts w:ascii="Simplified Arabic" w:hAnsi="Simplified Arabic" w:cs="Simplified Arabic"/>
          <w:sz w:val="32"/>
          <w:szCs w:val="32"/>
          <w:highlight w:val="yellow"/>
          <w:rtl/>
          <w:lang w:bidi="ar-EG"/>
        </w:rPr>
        <w:t>شهادة تقرير طبي صادر من المستشفى الذي صدرت منه الشهادة محل الاتهام تضمن الإفادة بِمَا يعاني منه المتهم المذكور ومثبت عليها ختم وتوقيع</w:t>
      </w:r>
      <w:r w:rsidRPr="00DD5536">
        <w:rPr>
          <w:rFonts w:ascii="Simplified Arabic" w:hAnsi="Simplified Arabic" w:cs="Simplified Arabic" w:hint="cs"/>
          <w:sz w:val="32"/>
          <w:szCs w:val="32"/>
          <w:highlight w:val="yellow"/>
          <w:rtl/>
          <w:lang w:bidi="ar-EG"/>
        </w:rPr>
        <w:t xml:space="preserve"> الجهة المختصة</w:t>
      </w:r>
      <w:r w:rsidRPr="00DD5536">
        <w:rPr>
          <w:rFonts w:ascii="Simplified Arabic" w:hAnsi="Simplified Arabic" w:cs="Simplified Arabic"/>
          <w:sz w:val="32"/>
          <w:szCs w:val="32"/>
          <w:highlight w:val="yellow"/>
          <w:rtl/>
          <w:lang w:bidi="ar-EG"/>
        </w:rPr>
        <w:t xml:space="preserve"> –</w:t>
      </w:r>
      <w:r w:rsidRPr="00DD5536">
        <w:rPr>
          <w:rFonts w:ascii="Simplified Arabic" w:hAnsi="Simplified Arabic" w:cs="Simplified Arabic" w:hint="cs"/>
          <w:sz w:val="32"/>
          <w:szCs w:val="32"/>
          <w:highlight w:val="yellow"/>
          <w:rtl/>
          <w:lang w:bidi="ar-EG"/>
        </w:rPr>
        <w:t xml:space="preserve"> عدم تقديم</w:t>
      </w:r>
      <w:r w:rsidRPr="00DD5536">
        <w:rPr>
          <w:rFonts w:ascii="Simplified Arabic" w:hAnsi="Simplified Arabic" w:cs="Simplified Arabic"/>
          <w:sz w:val="32"/>
          <w:szCs w:val="32"/>
          <w:highlight w:val="yellow"/>
          <w:rtl/>
          <w:lang w:bidi="ar-EG"/>
        </w:rPr>
        <w:t xml:space="preserve"> المُدَّعِية ما يثبت قيام المتهم بتزوير الأختام أو التواقيع محل الاتهام أو علمه بتزويرهما </w:t>
      </w:r>
      <w:r w:rsidRPr="00DD5536">
        <w:rPr>
          <w:rFonts w:ascii="Simplified Arabic" w:hAnsi="Simplified Arabic" w:cs="Simplified Arabic" w:hint="cs"/>
          <w:sz w:val="32"/>
          <w:szCs w:val="32"/>
          <w:highlight w:val="yellow"/>
          <w:rtl/>
          <w:lang w:bidi="ar-EG"/>
        </w:rPr>
        <w:t>إذ كان</w:t>
      </w:r>
      <w:r w:rsidRPr="00DD5536">
        <w:rPr>
          <w:rFonts w:ascii="Simplified Arabic" w:hAnsi="Simplified Arabic" w:cs="Simplified Arabic"/>
          <w:sz w:val="32"/>
          <w:szCs w:val="32"/>
          <w:highlight w:val="yellow"/>
          <w:rtl/>
          <w:lang w:bidi="ar-EG"/>
        </w:rPr>
        <w:t xml:space="preserve"> مستبعدًا أن يقوم المتهم بمراجعة وزارة الخارجية بنفسه وهو يعلم أن الأختام والتواقيع المثبتة على المحرر محل الاتهام </w:t>
      </w:r>
      <w:r w:rsidRPr="00DD5536">
        <w:rPr>
          <w:rFonts w:ascii="Simplified Arabic" w:hAnsi="Simplified Arabic" w:cs="Simplified Arabic" w:hint="cs"/>
          <w:sz w:val="32"/>
          <w:szCs w:val="32"/>
          <w:highlight w:val="yellow"/>
          <w:rtl/>
          <w:lang w:bidi="ar-EG"/>
        </w:rPr>
        <w:t>-</w:t>
      </w:r>
      <w:r w:rsidRPr="00DD5536">
        <w:rPr>
          <w:rFonts w:ascii="Simplified Arabic" w:hAnsi="Simplified Arabic" w:cs="Simplified Arabic"/>
          <w:sz w:val="32"/>
          <w:szCs w:val="32"/>
          <w:highlight w:val="yellow"/>
          <w:rtl/>
          <w:lang w:bidi="ar-EG"/>
        </w:rPr>
        <w:t>عدم توافر القصد الجنائي لد</w:t>
      </w:r>
      <w:r w:rsidRPr="00DD5536">
        <w:rPr>
          <w:rFonts w:ascii="Simplified Arabic" w:hAnsi="Simplified Arabic" w:cs="Simplified Arabic" w:hint="cs"/>
          <w:sz w:val="32"/>
          <w:szCs w:val="32"/>
          <w:highlight w:val="yellow"/>
          <w:rtl/>
          <w:lang w:bidi="ar-EG"/>
        </w:rPr>
        <w:t>ى المتهم- أثر ذلك: عدم إدانة المتهم بما نسب إليه.</w:t>
      </w: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الأنظمة واللوائح</w:t>
      </w:r>
    </w:p>
    <w:p w:rsidR="0000082E" w:rsidRPr="0041602D" w:rsidRDefault="0000082E" w:rsidP="00430534">
      <w:pPr>
        <w:spacing w:after="0" w:line="240" w:lineRule="auto"/>
        <w:rPr>
          <w:rFonts w:ascii="Simplified Arabic" w:hAnsi="Simplified Arabic" w:cs="Simplified Arabic"/>
          <w:sz w:val="32"/>
          <w:szCs w:val="32"/>
          <w:rtl/>
        </w:rPr>
      </w:pPr>
      <w:r>
        <w:rPr>
          <w:rFonts w:ascii="Simplified Arabic" w:hAnsi="Simplified Arabic" w:cs="Simplified Arabic" w:hint="cs"/>
          <w:sz w:val="32"/>
          <w:szCs w:val="32"/>
          <w:rtl/>
          <w:lang w:bidi="ar-EG"/>
        </w:rPr>
        <w:t>-</w:t>
      </w:r>
      <w:r w:rsidRPr="0041602D">
        <w:rPr>
          <w:rFonts w:ascii="Simplified Arabic" w:hAnsi="Simplified Arabic" w:cs="Simplified Arabic" w:hint="cs"/>
          <w:sz w:val="32"/>
          <w:szCs w:val="32"/>
          <w:rtl/>
          <w:lang w:bidi="ar-EG"/>
        </w:rPr>
        <w:t xml:space="preserve"> </w:t>
      </w:r>
      <w:r>
        <w:rPr>
          <w:rFonts w:ascii="Simplified Arabic" w:hAnsi="Simplified Arabic" w:cs="Simplified Arabic" w:hint="cs"/>
          <w:sz w:val="32"/>
          <w:szCs w:val="32"/>
          <w:rtl/>
          <w:lang w:bidi="ar-EG"/>
        </w:rPr>
        <w:t>المادة (1/1) والمادة (19) من النظام الجزائي لجرائم التزوير الصادر بال</w:t>
      </w:r>
      <w:r>
        <w:rPr>
          <w:rFonts w:ascii="Simplified Arabic" w:hAnsi="Simplified Arabic" w:cs="Simplified Arabic"/>
          <w:sz w:val="32"/>
          <w:szCs w:val="32"/>
          <w:rtl/>
          <w:lang w:bidi="ar-EG"/>
        </w:rPr>
        <w:t>مرسوم ملكي رقم (م/١١</w:t>
      </w:r>
      <w:r w:rsidRPr="0041602D">
        <w:rPr>
          <w:rFonts w:ascii="Simplified Arabic" w:hAnsi="Simplified Arabic" w:cs="Simplified Arabic"/>
          <w:sz w:val="32"/>
          <w:szCs w:val="32"/>
          <w:rtl/>
          <w:lang w:bidi="ar-EG"/>
        </w:rPr>
        <w:t>) بتاريخ ١٨ / ٢ / ١٤٣٥ هـ</w:t>
      </w: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الوقائع</w:t>
      </w:r>
    </w:p>
    <w:p w:rsidR="0000082E" w:rsidRDefault="0000082E" w:rsidP="00430534">
      <w:pPr>
        <w:spacing w:after="0" w:line="240" w:lineRule="auto"/>
        <w:jc w:val="lowKashida"/>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تتلخص وقائع هذه القضية في أنَّه ورد إلى المحكمة الإدارية بجدة خطاب رئيس دائرة التحقيق والادعاء العام بمحافظة جدة رقم (...) وتاريخ 1/4/1436هـ المرفق به قرار الاتهام رقم (...) مع مشفوعاته، وقد باشرت الدائرة في القضية على النحو المثبت بمحضر الضبط حَيْثُ حضر مُمَثِّل الادعاء (...)، كما حضر المتهم المذكور أعلاه وقد أدعى المُدَّعي العام في مواجهة المتهم قائلًا: أنَّه بتاريخ 2/2/1436هـ استدعي المتهم (...)- سعودي الجنسية من قبل شعبة التحريات والبحث الجنائي، وذلك لقيام المدعو (...) (جرى حفظ الاتهام عنه) بالذهاب لفرع </w:t>
      </w:r>
      <w:r>
        <w:rPr>
          <w:rFonts w:ascii="Simplified Arabic" w:hAnsi="Simplified Arabic" w:cs="Simplified Arabic" w:hint="cs"/>
          <w:sz w:val="32"/>
          <w:szCs w:val="32"/>
          <w:rtl/>
          <w:lang w:bidi="ar-EG"/>
        </w:rPr>
        <w:lastRenderedPageBreak/>
        <w:t xml:space="preserve">وزارة الخارجية بمنطقة مكة المكرمة طالبًا التصديق على تقرير طبي يعود للمتهم المذكور، منسوب لمستشفى الدكتور (...) فرع مدينة (...) بدولة مصر العربية والمثبت عليها أختام وتواقيع يشتبه أنها مزورة منسوب صدورها للممثلية السعودية في القاهرة، وبفحصها صدر التقرير الفني من إدارة القنصلية رقم (...) وتاريخ 20/11/1435هـ المُتَضَمّن أن الأختام والتواقيع المثبتة على التقرير الطبي والمنسوب للقنصلية السعودية في القاهرة مزور وأن الختم المنسوب للسفارة السعودية بالقاهرة مزور الطابع مسحوب عن طريق الاسكانر ومطبوع </w:t>
      </w:r>
      <w:r w:rsidRPr="009E6075">
        <w:rPr>
          <w:rFonts w:ascii="Simplified Arabic" w:hAnsi="Simplified Arabic" w:cs="Simplified Arabic" w:hint="cs"/>
          <w:sz w:val="32"/>
          <w:szCs w:val="32"/>
          <w:highlight w:val="yellow"/>
          <w:rtl/>
          <w:lang w:bidi="ar-EG"/>
        </w:rPr>
        <w:t>بطابعة</w:t>
      </w:r>
      <w:r>
        <w:rPr>
          <w:rFonts w:ascii="Simplified Arabic" w:hAnsi="Simplified Arabic" w:cs="Simplified Arabic" w:hint="cs"/>
          <w:sz w:val="32"/>
          <w:szCs w:val="32"/>
          <w:rtl/>
          <w:lang w:bidi="ar-EG"/>
        </w:rPr>
        <w:t xml:space="preserve"> ملونة ورديئة والتاريخ في وسط الختم مختلفة الخط والنمط وفي غير محله الأصلي والختم الدائري ركيك وفي غير محله الأصلي ومائل إلى جهة اليسار وتوقيع الموظف المختص مزور ولا يخص موظف الممثلية وإنما موظف الملحقية الثقافية التابع لوزارة التعليم العالي. وباستجواب المتهم المذكور أنكر ما نسب إليه من تزوير وذكر بأنَّه حصل على التقرير الطبي عن </w:t>
      </w:r>
      <w:r w:rsidRPr="009E6075">
        <w:rPr>
          <w:rFonts w:ascii="Simplified Arabic" w:hAnsi="Simplified Arabic" w:cs="Simplified Arabic" w:hint="cs"/>
          <w:sz w:val="32"/>
          <w:szCs w:val="32"/>
          <w:highlight w:val="yellow"/>
          <w:rtl/>
          <w:lang w:bidi="ar-EG"/>
        </w:rPr>
        <w:t>طريق</w:t>
      </w:r>
      <w:r>
        <w:rPr>
          <w:rFonts w:ascii="Simplified Arabic" w:hAnsi="Simplified Arabic" w:cs="Simplified Arabic" w:hint="cs"/>
          <w:sz w:val="32"/>
          <w:szCs w:val="32"/>
          <w:rtl/>
          <w:lang w:bidi="ar-EG"/>
        </w:rPr>
        <w:t xml:space="preserve"> موظف لديهم في مجموعة (...) سافر إلى مصر خروج نهائي وطلب منه أن يزوده بأصل التقرير الطبي من المستشفى حَيْثُ أنَّه تعالج في المستشفى عام 2006م وحاجته لإحضاره في هذا الوقت لرغبته في إكمال دراسة الماجستير في بريطانيا حَيْثُ قام بتدوينه في استمارة القبول بأنَّه مريض نفسي فطلبت الجامعة حالته المرضية. ولما ذكر أقرر توجيه الاتهام للمتهم (...) بالاشتراك عن طريق الاتفاق والمساعدة مع آخر في تضمين محرر (تقرير طبي) أختام وتواقيع مزورة منسوبة للمثلية السعودية في القاهرة واستعمالها، وذلك للأدلة والقرائن التالية:1ـ ما جاء في أقوال المتهم المذكور بأن التقرير الطبي يعود له. 2ـ ما جاء في التقرير الفني الصادر من إدارة القنصلية بفرع وزارة الخارجية بمنطقة مكة المكرمة المشار إليه أعلاه. 3ـ عدم إحضار المتهم المذكور تقرير طبي مصادق عليه رغم إعطائه المهلة الكافية. وذكر المُدَّعي العام إن ما أقدم عليه المتهم المذكور فعل مجرم ومعاقب عليه استنادًا للمواد (4، 19، 21) من النظام الجزائي لجرائم التزوير الصادر بالمرسوم الملكي رقم م/11 وتاريخ 18/2/1435هـ، ولذلك طلب الحكم بثبوت ما اسند إليه ومعاقبته بالعقوبة المُقَرَّرَة في المواد المشار إليها من النظام ذاته. وبجلسة يوم الثلاثاء 21/4/1436هـ تَمَّتْ مواجهة المتهم بِمَا هو </w:t>
      </w:r>
      <w:r>
        <w:rPr>
          <w:rFonts w:ascii="Simplified Arabic" w:hAnsi="Simplified Arabic" w:cs="Simplified Arabic" w:hint="cs"/>
          <w:sz w:val="32"/>
          <w:szCs w:val="32"/>
          <w:rtl/>
          <w:lang w:bidi="ar-EG"/>
        </w:rPr>
        <w:lastRenderedPageBreak/>
        <w:t>منسوب إليه حَيْثُ أجاب قائلًا: أنَّه ينكر ما نسب إليه في قرار الاتهام فلم يقم بالاشتراك مع أحد في تضمين التقرير الطبي الخاص به أختام وتواقيع منسوبة للمثلية السعودية في القاهرة واستعماله. وإنما كان يعاني من مرض نفسي وقد سافر إلى جمهورية مصر العربية وراجع أحد المستشفيات وقام بفتح ملف بالمستشفى وصرفت له علاجات وعندما عاد إلى المملكة احتاج إلى تقرير طبي يثبت حالته فاتصل بموظف سابق كان يعمل معهم في المجموعة وطلب منه أن يذهب إلى المستشفى ويطلب منه تقرير طبي وبالفعل قام الموظف المذكور بمراجعة ذلك المستشفى وحصل منه على تقرير وقام بإرساله إليه وأنَّه عندما استلمه ذهب به إلى فرع وزارة الخارجية في جدة من أجل التصديق عليه فتبين أن الأختام والتواقيع المثبتة عليه مزورة وأنَّه لم يكن يعلم عن ذلك ولو كان يعلم لما ذهب به لأنه ليس في حاجة للتزوير فهو بالفعل يعاني من مرض نفسي وسبق أن راجع المستشفى الصادر منه التقرير وبإمكانه الحصل على تقرير صحيح وقدم للدائرة صورة تقرير صادر من المستشفى الذي صدر منه التقرير محل الاتهام ومصادق عليه من الجهات المختصة. وبعرض ما ذكر على المُدَّعي العام اكتفى بِمَا جاء في قرار الاتهام. وبسؤال المتهم إن كان لديه ما يضفيه اكتفى بِمَا سبق. وبناءً على ذلك قرَّرَت الدائرة بعث التقرير الطبي الذي قدمه المتهم المذكور للدائرة إلى فرع وزارة الخارجية بجدة للإفادة عن صحة الأختام والتواقيع المثبتة عليه وقدم تَمَّ ذلك بموجب خطاب فضيلة رئيس المحكمة الإدارية بجدة رقم 59466/1/8/16/83 وتاريخ 17/</w:t>
      </w:r>
      <w:r w:rsidRPr="00E04B3F">
        <w:rPr>
          <w:rFonts w:ascii="Simplified Arabic" w:hAnsi="Simplified Arabic" w:cs="Simplified Arabic" w:hint="cs"/>
          <w:sz w:val="32"/>
          <w:szCs w:val="32"/>
          <w:highlight w:val="yellow"/>
          <w:rtl/>
          <w:lang w:bidi="ar-EG"/>
        </w:rPr>
        <w:t>1436هـ</w:t>
      </w:r>
      <w:r>
        <w:rPr>
          <w:rFonts w:ascii="Simplified Arabic" w:hAnsi="Simplified Arabic" w:cs="Simplified Arabic" w:hint="cs"/>
          <w:sz w:val="32"/>
          <w:szCs w:val="32"/>
          <w:rtl/>
          <w:lang w:bidi="ar-EG"/>
        </w:rPr>
        <w:t xml:space="preserve">. وبتاريخ 3/7/1436هـ ورد للدائرة خطاب مدير عام فرع وزارة الخارجية بمنطقة مكة المكرمة المؤرخ في 26/6/1436هـ والمتضمن الإفادة بأن الأختام والتواقيع المثبتة على المحرر محل الاتهام والمنسوبة لسفارة المملكة في القاهرة صحيحة. وبناءً على ذلك حَدَّدت الدائرة جلسة هذا اليوم لنظر الدعوى وبحضور طرفي </w:t>
      </w:r>
      <w:r w:rsidRPr="00B00388">
        <w:rPr>
          <w:rFonts w:ascii="Simplified Arabic" w:hAnsi="Simplified Arabic" w:cs="Simplified Arabic" w:hint="cs"/>
          <w:sz w:val="32"/>
          <w:szCs w:val="32"/>
          <w:rtl/>
          <w:lang w:bidi="ar-EG"/>
        </w:rPr>
        <w:t>الدعوى اطلعت الدائرة على خطاب مدير عام فرع وزارة الخارجية المشار إليه،</w:t>
      </w:r>
      <w:r>
        <w:rPr>
          <w:rFonts w:ascii="Simplified Arabic" w:hAnsi="Simplified Arabic" w:cs="Simplified Arabic" w:hint="cs"/>
          <w:sz w:val="32"/>
          <w:szCs w:val="32"/>
          <w:rtl/>
          <w:lang w:bidi="ar-EG"/>
        </w:rPr>
        <w:t xml:space="preserve"> وبِسُؤَال المتهم المذكور </w:t>
      </w:r>
      <w:r w:rsidRPr="00E04B3F">
        <w:rPr>
          <w:rFonts w:ascii="Simplified Arabic" w:hAnsi="Simplified Arabic" w:cs="Simplified Arabic" w:hint="cs"/>
          <w:sz w:val="32"/>
          <w:szCs w:val="32"/>
          <w:highlight w:val="yellow"/>
          <w:rtl/>
          <w:lang w:bidi="ar-EG"/>
        </w:rPr>
        <w:t>إن</w:t>
      </w:r>
      <w:r>
        <w:rPr>
          <w:rFonts w:ascii="Simplified Arabic" w:hAnsi="Simplified Arabic" w:cs="Simplified Arabic" w:hint="cs"/>
          <w:sz w:val="32"/>
          <w:szCs w:val="32"/>
          <w:rtl/>
          <w:lang w:bidi="ar-EG"/>
        </w:rPr>
        <w:t xml:space="preserve"> كان لديه ما يضيفه فأجاب بأنَّه ليس لديه ما يضيفه سوى أن التقرير محل الاتهام صحيح وليس في حاجة لتزوير الأختام والتواقيع المثبتة عليه وأحال إلى أقواله السابقة وقَرَّر أنَّه يكتفي بها. وبسؤال المُدَّعي العام إن كان لديه ما يضيفه </w:t>
      </w:r>
      <w:r>
        <w:rPr>
          <w:rFonts w:ascii="Simplified Arabic" w:hAnsi="Simplified Arabic" w:cs="Simplified Arabic" w:hint="cs"/>
          <w:sz w:val="32"/>
          <w:szCs w:val="32"/>
          <w:rtl/>
          <w:lang w:bidi="ar-EG"/>
        </w:rPr>
        <w:lastRenderedPageBreak/>
        <w:t>فأجاب بأنَّه ليس لديه ما يضيفه وأنَّه يكتفي بِمَا جاء في قرار الاتهام. كما اكتفى المتهم بِمَا ذكر ثم رفعت الجلسة للمُدَاوَلَة وإصدار الحكم.</w:t>
      </w: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الأسباب</w:t>
      </w:r>
    </w:p>
    <w:p w:rsidR="0000082E" w:rsidRDefault="0000082E" w:rsidP="00430534">
      <w:pPr>
        <w:spacing w:after="0" w:line="240" w:lineRule="auto"/>
        <w:jc w:val="lowKashida"/>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حيث </w:t>
      </w:r>
      <w:r w:rsidRPr="00E04B3F">
        <w:rPr>
          <w:rFonts w:ascii="Simplified Arabic" w:hAnsi="Simplified Arabic" w:cs="Simplified Arabic" w:hint="cs"/>
          <w:sz w:val="32"/>
          <w:szCs w:val="32"/>
          <w:highlight w:val="yellow"/>
          <w:rtl/>
          <w:lang w:bidi="ar-EG"/>
        </w:rPr>
        <w:t>إنَّه</w:t>
      </w:r>
      <w:r>
        <w:rPr>
          <w:rFonts w:ascii="Simplified Arabic" w:hAnsi="Simplified Arabic" w:cs="Simplified Arabic" w:hint="cs"/>
          <w:sz w:val="32"/>
          <w:szCs w:val="32"/>
          <w:rtl/>
          <w:lang w:bidi="ar-EG"/>
        </w:rPr>
        <w:t xml:space="preserve"> بناءً على الدعوى والإجابة وبعد دراسة أوراق القضية وبالاطلاع على أقوال المتهم في التحقيقات السابقة </w:t>
      </w:r>
      <w:r w:rsidRPr="00E04B3F">
        <w:rPr>
          <w:rFonts w:ascii="Simplified Arabic" w:hAnsi="Simplified Arabic" w:cs="Simplified Arabic" w:hint="cs"/>
          <w:sz w:val="32"/>
          <w:szCs w:val="32"/>
          <w:highlight w:val="yellow"/>
          <w:rtl/>
          <w:lang w:bidi="ar-EG"/>
        </w:rPr>
        <w:t>وأمَّام</w:t>
      </w:r>
      <w:r>
        <w:rPr>
          <w:rFonts w:ascii="Simplified Arabic" w:hAnsi="Simplified Arabic" w:cs="Simplified Arabic" w:hint="cs"/>
          <w:sz w:val="32"/>
          <w:szCs w:val="32"/>
          <w:rtl/>
          <w:lang w:bidi="ar-EG"/>
        </w:rPr>
        <w:t xml:space="preserve"> الدائرة تبين أن جهة الادعاء قد أسندت للمتهم المذكور قيامه بالاشتراك مع آخر في تضمين محرر- تقرير طبي أختام وتواقيع مزورة منسوبة </w:t>
      </w:r>
      <w:r w:rsidRPr="00E04B3F">
        <w:rPr>
          <w:rFonts w:ascii="Simplified Arabic" w:hAnsi="Simplified Arabic" w:cs="Simplified Arabic" w:hint="cs"/>
          <w:sz w:val="32"/>
          <w:szCs w:val="32"/>
          <w:highlight w:val="yellow"/>
          <w:rtl/>
          <w:lang w:bidi="ar-EG"/>
        </w:rPr>
        <w:t>للممثلية</w:t>
      </w:r>
      <w:r>
        <w:rPr>
          <w:rFonts w:ascii="Simplified Arabic" w:hAnsi="Simplified Arabic" w:cs="Simplified Arabic" w:hint="cs"/>
          <w:sz w:val="32"/>
          <w:szCs w:val="32"/>
          <w:rtl/>
          <w:lang w:bidi="ar-EG"/>
        </w:rPr>
        <w:t xml:space="preserve"> السعودية في القاهرة واستعمالها. وحيث أنَّه بالاطلاع على المحرر محل الاتهام الذي يحمل التواقيع والأختام محل الاتهام فإنَّه عبارة عن شهادة بحالة مريض نفسي تفيد بأنَّه قد راجع المستشفى وشخصت حالته ونصح بمتابعة العلاج الداخلي بالمستشفى وقد أثبت على ظهر الشهادة ختم القسم القنصلي بسفارة المملكة في القاهرة وتوقيع رئيس القسم القنصلي وطابع التصديق. وَحَيْثُ إنَّ الثابت من الأوراق أن الختم والطابع والتوقيع المنسوبة </w:t>
      </w:r>
      <w:r w:rsidRPr="00E04B3F">
        <w:rPr>
          <w:rFonts w:ascii="Simplified Arabic" w:hAnsi="Simplified Arabic" w:cs="Simplified Arabic" w:hint="cs"/>
          <w:sz w:val="32"/>
          <w:szCs w:val="32"/>
          <w:highlight w:val="yellow"/>
          <w:rtl/>
          <w:lang w:bidi="ar-EG"/>
        </w:rPr>
        <w:t>للممثلية</w:t>
      </w:r>
      <w:r>
        <w:rPr>
          <w:rFonts w:ascii="Simplified Arabic" w:hAnsi="Simplified Arabic" w:cs="Simplified Arabic" w:hint="cs"/>
          <w:sz w:val="32"/>
          <w:szCs w:val="32"/>
          <w:rtl/>
          <w:lang w:bidi="ar-EG"/>
        </w:rPr>
        <w:t xml:space="preserve"> السعودية في القاهرة المثبتة على الشهادة جميعها مزورة وفق ما تضمنه التقرير الطبي عن الإدارة القنصلية بفرع وزارة الخارجية بمنطقة مكة المكرمة المؤرخ في 20/11/1435هـ. وَحَيْثُ إنَّ المتهم قد أنكر في جميع أقواله أمام جهتي الاستدلال والتحقيق أن يكون له علم بالتزوير الواقع على الأختام والتواقيع التي يحملها المحرر محل الدعوى وأكَّدَ أن التقرير الطبي صحيح وطابقت ذلك أقواله أمام الدائرة فتمسك بصحة المحرر محل الاتهام منكرًا علمه بِمَا وقع من تزوير على الأختام والتواقيع المثبتة عليه، وَحَيْثُ إنَّ المتهم في سبيل نفيه لما هو منسوب إليه قدم إلى هذه الدائرة شهادة تقرير طبي صادر من المستشفى الذي صدرت منه الشهادة محل الاتهام تضمن الإفادة بِمَا يعاني منه المتهم المذكور ومثبت عليها ختم وتوقيع القنصلية العامة للمملكة في القاهرة ومصادق على صحتها من فرع وزارة الخارجية بمنطقة مكة المكرمة وقد ورد الخطاب المؤرخ في 26/6/1436هـ عن فرع الوزارة المذكورة إلى هذه المحكمة بالتصديق على صحة الأختام والتواقيع المثبتة على الشهادة المشار إليها. وَحَيْثُ إنَّ الدائرة بناءً على ذلك </w:t>
      </w:r>
      <w:r w:rsidRPr="00B00388">
        <w:rPr>
          <w:rFonts w:ascii="Simplified Arabic" w:hAnsi="Simplified Arabic" w:cs="Simplified Arabic" w:hint="cs"/>
          <w:sz w:val="32"/>
          <w:szCs w:val="32"/>
          <w:rtl/>
          <w:lang w:bidi="ar-EG"/>
        </w:rPr>
        <w:t>تطمئن</w:t>
      </w:r>
      <w:r>
        <w:rPr>
          <w:rFonts w:ascii="Simplified Arabic" w:hAnsi="Simplified Arabic" w:cs="Simplified Arabic" w:hint="cs"/>
          <w:sz w:val="32"/>
          <w:szCs w:val="32"/>
          <w:rtl/>
          <w:lang w:bidi="ar-EG"/>
        </w:rPr>
        <w:t xml:space="preserve"> إلى صحة الشهادة التي تحمل الأختام محل الاتهام وأنها غير مزورة وتجد الدائرة من ثم أنَّه ليس للمتهم مصلحة أو حاجة إلى تزوير </w:t>
      </w:r>
      <w:r>
        <w:rPr>
          <w:rFonts w:ascii="Simplified Arabic" w:hAnsi="Simplified Arabic" w:cs="Simplified Arabic" w:hint="cs"/>
          <w:sz w:val="32"/>
          <w:szCs w:val="32"/>
          <w:rtl/>
          <w:lang w:bidi="ar-EG"/>
        </w:rPr>
        <w:lastRenderedPageBreak/>
        <w:t xml:space="preserve">أختام وتواقيع للتصديق على صحة الشهادة محل الاتهام ولا استعمالها، ولم يكن </w:t>
      </w:r>
      <w:r>
        <w:rPr>
          <w:rFonts w:ascii="Simplified Arabic" w:hAnsi="Simplified Arabic" w:cs="Simplified Arabic"/>
          <w:sz w:val="32"/>
          <w:szCs w:val="32"/>
          <w:rtl/>
          <w:lang w:bidi="ar-EG"/>
        </w:rPr>
        <w:t>–</w:t>
      </w:r>
      <w:r>
        <w:rPr>
          <w:rFonts w:ascii="Simplified Arabic" w:hAnsi="Simplified Arabic" w:cs="Simplified Arabic" w:hint="cs"/>
          <w:sz w:val="32"/>
          <w:szCs w:val="32"/>
          <w:rtl/>
          <w:lang w:bidi="ar-EG"/>
        </w:rPr>
        <w:t xml:space="preserve">بناءً على ذلك- ما استندت إليه جهة الادعاء كافيًا للانتقال عن أصل البراءة بحق المتهم ولا ثبوت ما هو منسوب إليه من تزوير واستعمال الأختام والتواقيع محل الاتهام لاسيما وأن جريمتي التزوير والاستعمال من الجرائم العمدية التي لا تقوم المَسْؤُولِيَّة الجنائية بحق مرتكبها إلا بعد توافر شرطي تلك المَسْؤُولِيَّة من إرادة ارتكاب الفعل المحظور مع العلم بكونه محظورًا، </w:t>
      </w:r>
      <w:r w:rsidRPr="00B00388">
        <w:rPr>
          <w:rFonts w:ascii="Simplified Arabic" w:hAnsi="Simplified Arabic" w:cs="Simplified Arabic" w:hint="cs"/>
          <w:sz w:val="32"/>
          <w:szCs w:val="32"/>
          <w:rtl/>
          <w:lang w:bidi="ar-EG"/>
        </w:rPr>
        <w:t>اللذين يكونان الركن المعنوي للجريمة</w:t>
      </w:r>
      <w:r>
        <w:rPr>
          <w:rFonts w:ascii="Simplified Arabic" w:hAnsi="Simplified Arabic" w:cs="Simplified Arabic" w:hint="cs"/>
          <w:sz w:val="32"/>
          <w:szCs w:val="32"/>
          <w:rtl/>
          <w:lang w:bidi="ar-EG"/>
        </w:rPr>
        <w:t>، وفق ما أشارت إليه المادة (1/1) من النظام الجزائي لجرائم التزوير من أن التزوير هو "كل تغيير للحقيقة بإحدى الطرق المنصوص عليها في هذا النظام- حدث بسوء نية- قصدًا للاستعمال فيما يحميه النظام من محرر أو خاتم أو علامة أو طابع... الخ ووفق ما اشترطته المادة (19) من النظام نفسه من أن الذي يعاقب على الاستعمال إنما هو "من استعمل أيًا مِمَّا نَصَّ على تجريمه في هذا النظام مع علمه بتزويره"، ولما كانت المُدَّعِية لم تقدم ما يثبت قيام المتهم بتزوير الأختام أو التواقيع محل الاتهام أو علمه بتزويرهما وكان مستبعدًا أن يقوم المتهم بمراجعة وزارة الخارجية بنفسه وهو يعلم أن الأختام والتواقيع المثبتة على المحرر محل الاتهام مزورة مع ما ثبت للدائرة من صحة شهادة التقرير محل الاتهام، ولذلك فإن الدائرة تنتهي إلى عدم توافر القصد الجنائي لديه مِمَّا يتعين معه على الدائرة الحكم بعدم إدانته بجريمتي التزوير والاستعمال المنسوبتين إليه في هذه الدعوى وانعدام المنفعة الباعثة على تزوير التصديق عليها.</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لذلك حَكَمَتْ الدائرة: ب</w:t>
      </w:r>
      <w:r>
        <w:rPr>
          <w:rFonts w:ascii="Simplified Arabic" w:hAnsi="Simplified Arabic" w:cs="Simplified Arabic" w:hint="cs"/>
          <w:b/>
          <w:bCs/>
          <w:sz w:val="32"/>
          <w:szCs w:val="32"/>
          <w:rtl/>
          <w:lang w:bidi="ar-EG"/>
        </w:rPr>
        <w:t xml:space="preserve">عدم إدانة (...) </w:t>
      </w:r>
      <w:r>
        <w:rPr>
          <w:rFonts w:ascii="Simplified Arabic" w:hAnsi="Simplified Arabic" w:cs="Simplified Arabic"/>
          <w:b/>
          <w:bCs/>
          <w:sz w:val="32"/>
          <w:szCs w:val="32"/>
          <w:rtl/>
          <w:lang w:bidi="ar-EG"/>
        </w:rPr>
        <w:t>–</w:t>
      </w:r>
      <w:r>
        <w:rPr>
          <w:rFonts w:ascii="Simplified Arabic" w:hAnsi="Simplified Arabic" w:cs="Simplified Arabic" w:hint="cs"/>
          <w:b/>
          <w:bCs/>
          <w:sz w:val="32"/>
          <w:szCs w:val="32"/>
          <w:rtl/>
          <w:lang w:bidi="ar-EG"/>
        </w:rPr>
        <w:t xml:space="preserve"> سعودي الجنسية - بجريمتي التزوير والاستعمال المنسوبتين إليه في هذه الدعوى.</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والله الموفق وصلى الله وسلم على نبينا محمد وعلى آله وصحبه أجمعين.</w:t>
      </w:r>
    </w:p>
    <w:p w:rsidR="0000082E" w:rsidRDefault="0000082E" w:rsidP="00430534">
      <w:pPr>
        <w:spacing w:after="0" w:line="240" w:lineRule="auto"/>
        <w:jc w:val="lowKashida"/>
        <w:rPr>
          <w:rFonts w:ascii="Simplified Arabic" w:hAnsi="Simplified Arabic" w:cs="Simplified Arabic"/>
          <w:b/>
          <w:bCs/>
          <w:sz w:val="32"/>
          <w:szCs w:val="32"/>
          <w:rtl/>
          <w:lang w:bidi="ar-EG"/>
        </w:rPr>
      </w:pP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محكمة الاستئناف:</w:t>
      </w:r>
    </w:p>
    <w:p w:rsidR="0000082E" w:rsidRPr="00B17BC8" w:rsidRDefault="0000082E" w:rsidP="00430534">
      <w:pPr>
        <w:spacing w:after="0" w:line="240" w:lineRule="auto"/>
        <w:jc w:val="lowKashida"/>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t>حَكَمَتْ المحكمة ب</w:t>
      </w:r>
      <w:r>
        <w:rPr>
          <w:rFonts w:ascii="Simplified Arabic" w:hAnsi="Simplified Arabic" w:cs="Simplified Arabic" w:hint="cs"/>
          <w:b/>
          <w:bCs/>
          <w:sz w:val="32"/>
          <w:szCs w:val="32"/>
          <w:rtl/>
          <w:lang w:bidi="ar-EG"/>
        </w:rPr>
        <w:t>تأييد الحكم فيما انتهى إليه من قضاء.</w:t>
      </w:r>
    </w:p>
    <w:p w:rsidR="0000082E" w:rsidRDefault="0000082E" w:rsidP="00430534">
      <w:pPr>
        <w:bidi w:val="0"/>
        <w:spacing w:after="0" w:line="240" w:lineRule="auto"/>
        <w:rPr>
          <w:rFonts w:ascii="Simplified Arabic" w:hAnsi="Simplified Arabic" w:cs="Simplified Arabic"/>
          <w:b/>
          <w:bCs/>
          <w:sz w:val="32"/>
          <w:szCs w:val="32"/>
        </w:rPr>
      </w:pPr>
      <w:r>
        <w:rPr>
          <w:rFonts w:ascii="Simplified Arabic" w:hAnsi="Simplified Arabic" w:cs="Simplified Arabic"/>
          <w:b/>
          <w:bCs/>
          <w:sz w:val="32"/>
          <w:szCs w:val="32"/>
          <w:rtl/>
        </w:rPr>
        <w:br w:type="page"/>
      </w:r>
    </w:p>
    <w:p w:rsidR="0000082E" w:rsidRPr="00CE3360" w:rsidRDefault="0000082E" w:rsidP="00430534">
      <w:pPr>
        <w:spacing w:after="0" w:line="240" w:lineRule="auto"/>
        <w:jc w:val="lowKashida"/>
        <w:rPr>
          <w:rFonts w:ascii="Simplified Arabic" w:hAnsi="Simplified Arabic" w:cs="Simplified Arabic"/>
          <w:b/>
          <w:bCs/>
          <w:sz w:val="32"/>
          <w:szCs w:val="32"/>
          <w:rtl/>
          <w:lang w:bidi="ar-EG"/>
        </w:rPr>
      </w:pPr>
      <w:r w:rsidRPr="00CE3360">
        <w:rPr>
          <w:rFonts w:ascii="Simplified Arabic" w:hAnsi="Simplified Arabic" w:cs="Simplified Arabic"/>
          <w:b/>
          <w:bCs/>
          <w:sz w:val="32"/>
          <w:szCs w:val="32"/>
          <w:rtl/>
          <w:lang w:bidi="ar-EG"/>
        </w:rPr>
        <w:lastRenderedPageBreak/>
        <w:t>رقم القضية</w:t>
      </w:r>
      <w:r w:rsidRPr="00CE3360">
        <w:rPr>
          <w:rFonts w:ascii="Simplified Arabic" w:hAnsi="Simplified Arabic" w:cs="Simplified Arabic" w:hint="cs"/>
          <w:b/>
          <w:bCs/>
          <w:sz w:val="32"/>
          <w:szCs w:val="32"/>
          <w:rtl/>
          <w:lang w:bidi="ar-EG"/>
        </w:rPr>
        <w:t xml:space="preserve"> الابتدائي</w:t>
      </w:r>
      <w:r>
        <w:rPr>
          <w:rFonts w:ascii="Simplified Arabic" w:hAnsi="Simplified Arabic" w:cs="Simplified Arabic" w:hint="cs"/>
          <w:b/>
          <w:bCs/>
          <w:sz w:val="32"/>
          <w:szCs w:val="32"/>
          <w:rtl/>
          <w:lang w:bidi="ar-EG"/>
        </w:rPr>
        <w:t>ة</w:t>
      </w:r>
      <w:r w:rsidRPr="00CE3360">
        <w:rPr>
          <w:rFonts w:ascii="Simplified Arabic" w:hAnsi="Simplified Arabic" w:cs="Simplified Arabic" w:hint="cs"/>
          <w:b/>
          <w:bCs/>
          <w:sz w:val="32"/>
          <w:szCs w:val="32"/>
          <w:rtl/>
          <w:lang w:bidi="ar-EG"/>
        </w:rPr>
        <w:t xml:space="preserve"> 2390/10/ق لعام 1436هـ</w:t>
      </w:r>
      <w:r w:rsidRPr="00CE3360">
        <w:rPr>
          <w:rFonts w:ascii="Simplified Arabic" w:hAnsi="Simplified Arabic" w:cs="Simplified Arabic"/>
          <w:b/>
          <w:bCs/>
          <w:sz w:val="32"/>
          <w:szCs w:val="32"/>
          <w:rtl/>
          <w:lang w:bidi="ar-EG"/>
        </w:rPr>
        <w:t xml:space="preserve"> </w:t>
      </w:r>
    </w:p>
    <w:p w:rsidR="0000082E" w:rsidRPr="00CE3360" w:rsidRDefault="0000082E" w:rsidP="00430534">
      <w:pPr>
        <w:spacing w:after="0" w:line="240" w:lineRule="auto"/>
        <w:jc w:val="lowKashida"/>
        <w:rPr>
          <w:rFonts w:ascii="Simplified Arabic" w:hAnsi="Simplified Arabic" w:cs="Simplified Arabic"/>
          <w:b/>
          <w:bCs/>
          <w:sz w:val="32"/>
          <w:szCs w:val="32"/>
          <w:rtl/>
          <w:lang w:bidi="ar-EG"/>
        </w:rPr>
      </w:pPr>
      <w:r w:rsidRPr="00CE3360">
        <w:rPr>
          <w:rFonts w:ascii="Simplified Arabic" w:hAnsi="Simplified Arabic" w:cs="Simplified Arabic"/>
          <w:b/>
          <w:bCs/>
          <w:sz w:val="32"/>
          <w:szCs w:val="32"/>
          <w:rtl/>
          <w:lang w:bidi="ar-EG"/>
        </w:rPr>
        <w:t>رقم قضية الاستئناف</w:t>
      </w:r>
      <w:r w:rsidRPr="00CE3360">
        <w:rPr>
          <w:rFonts w:ascii="Simplified Arabic" w:hAnsi="Simplified Arabic" w:cs="Simplified Arabic" w:hint="cs"/>
          <w:b/>
          <w:bCs/>
          <w:sz w:val="32"/>
          <w:szCs w:val="32"/>
          <w:rtl/>
          <w:lang w:bidi="ar-EG"/>
        </w:rPr>
        <w:t xml:space="preserve"> 5127/2/س لعام 1436هـ</w:t>
      </w:r>
    </w:p>
    <w:p w:rsidR="0000082E" w:rsidRPr="00CE3360" w:rsidRDefault="0000082E" w:rsidP="00430534">
      <w:pPr>
        <w:spacing w:after="0" w:line="240" w:lineRule="auto"/>
        <w:jc w:val="lowKashida"/>
        <w:rPr>
          <w:rFonts w:ascii="Simplified Arabic" w:hAnsi="Simplified Arabic" w:cs="Simplified Arabic"/>
          <w:b/>
          <w:bCs/>
          <w:sz w:val="32"/>
          <w:szCs w:val="32"/>
          <w:rtl/>
        </w:rPr>
      </w:pPr>
      <w:r w:rsidRPr="00CE3360">
        <w:rPr>
          <w:rFonts w:ascii="Simplified Arabic" w:hAnsi="Simplified Arabic" w:cs="Simplified Arabic"/>
          <w:b/>
          <w:bCs/>
          <w:sz w:val="32"/>
          <w:szCs w:val="32"/>
          <w:rtl/>
          <w:lang w:bidi="ar-EG"/>
        </w:rPr>
        <w:t>تاريخ الجلسة</w:t>
      </w:r>
      <w:r w:rsidRPr="00CE3360">
        <w:rPr>
          <w:rFonts w:ascii="Simplified Arabic" w:hAnsi="Simplified Arabic" w:cs="Simplified Arabic" w:hint="cs"/>
          <w:b/>
          <w:bCs/>
          <w:sz w:val="32"/>
          <w:szCs w:val="32"/>
          <w:rtl/>
          <w:lang w:bidi="ar-EG"/>
        </w:rPr>
        <w:t xml:space="preserve"> 18/10/1436هـ</w:t>
      </w:r>
    </w:p>
    <w:p w:rsidR="0000082E" w:rsidRPr="00CE3360" w:rsidRDefault="0000082E" w:rsidP="00430534">
      <w:pPr>
        <w:spacing w:after="0" w:line="240" w:lineRule="auto"/>
        <w:jc w:val="center"/>
        <w:rPr>
          <w:rFonts w:ascii="Simplified Arabic" w:hAnsi="Simplified Arabic" w:cs="Simplified Arabic"/>
          <w:b/>
          <w:bCs/>
          <w:sz w:val="32"/>
          <w:szCs w:val="32"/>
          <w:rtl/>
          <w:lang w:bidi="ar-EG"/>
        </w:rPr>
      </w:pPr>
      <w:r w:rsidRPr="00CE3360">
        <w:rPr>
          <w:rFonts w:ascii="Simplified Arabic" w:hAnsi="Simplified Arabic" w:cs="Simplified Arabic" w:hint="cs"/>
          <w:b/>
          <w:bCs/>
          <w:sz w:val="32"/>
          <w:szCs w:val="32"/>
          <w:rtl/>
          <w:lang w:bidi="ar-EG"/>
        </w:rPr>
        <w:t>الموضوعات</w:t>
      </w:r>
    </w:p>
    <w:p w:rsidR="0000082E" w:rsidRPr="00803703" w:rsidRDefault="0000082E" w:rsidP="00430534">
      <w:pPr>
        <w:spacing w:after="0" w:line="240" w:lineRule="auto"/>
        <w:jc w:val="lowKashida"/>
        <w:rPr>
          <w:rFonts w:ascii="Simplified Arabic" w:hAnsi="Simplified Arabic" w:cs="Simplified Arabic"/>
          <w:sz w:val="32"/>
          <w:szCs w:val="32"/>
          <w:highlight w:val="yellow"/>
          <w:rtl/>
          <w:lang w:bidi="ar-EG"/>
        </w:rPr>
      </w:pPr>
      <w:r w:rsidRPr="00803703">
        <w:rPr>
          <w:rFonts w:ascii="Simplified Arabic" w:hAnsi="Simplified Arabic" w:cs="Simplified Arabic" w:hint="cs"/>
          <w:b/>
          <w:bCs/>
          <w:sz w:val="32"/>
          <w:szCs w:val="32"/>
          <w:highlight w:val="yellow"/>
          <w:rtl/>
          <w:lang w:bidi="ar-EG"/>
        </w:rPr>
        <w:t>تزوير - محرر رسمي-رخصة حفر</w:t>
      </w:r>
      <w:r w:rsidRPr="00803703">
        <w:rPr>
          <w:highlight w:val="yellow"/>
          <w:rtl/>
        </w:rPr>
        <w:t xml:space="preserve"> </w:t>
      </w:r>
      <w:r w:rsidRPr="00803703">
        <w:rPr>
          <w:rFonts w:ascii="Simplified Arabic" w:hAnsi="Simplified Arabic" w:cs="Simplified Arabic"/>
          <w:b/>
          <w:bCs/>
          <w:sz w:val="32"/>
          <w:szCs w:val="32"/>
          <w:highlight w:val="yellow"/>
          <w:rtl/>
          <w:lang w:bidi="ar-EG"/>
        </w:rPr>
        <w:t>وإطلاق تيار كهربائي</w:t>
      </w:r>
      <w:r w:rsidRPr="00803703">
        <w:rPr>
          <w:rFonts w:ascii="Simplified Arabic" w:hAnsi="Simplified Arabic" w:cs="Simplified Arabic" w:hint="cs"/>
          <w:b/>
          <w:bCs/>
          <w:sz w:val="32"/>
          <w:szCs w:val="32"/>
          <w:highlight w:val="yellow"/>
          <w:rtl/>
          <w:lang w:bidi="ar-EG"/>
        </w:rPr>
        <w:t xml:space="preserve"> </w:t>
      </w:r>
      <w:r w:rsidRPr="00803703">
        <w:rPr>
          <w:rFonts w:ascii="Simplified Arabic" w:hAnsi="Simplified Arabic" w:cs="Simplified Arabic"/>
          <w:b/>
          <w:bCs/>
          <w:sz w:val="32"/>
          <w:szCs w:val="32"/>
          <w:highlight w:val="yellow"/>
          <w:rtl/>
          <w:lang w:bidi="ar-EG"/>
        </w:rPr>
        <w:t>–</w:t>
      </w:r>
      <w:r w:rsidRPr="00803703">
        <w:rPr>
          <w:rFonts w:ascii="Simplified Arabic" w:hAnsi="Simplified Arabic" w:cs="Simplified Arabic" w:hint="cs"/>
          <w:b/>
          <w:bCs/>
          <w:sz w:val="32"/>
          <w:szCs w:val="32"/>
          <w:highlight w:val="yellow"/>
          <w:rtl/>
          <w:lang w:bidi="ar-EG"/>
        </w:rPr>
        <w:t xml:space="preserve"> استعمال -إقرار- إقرار المكره-الإقرار بعد الإنكار المفصل  - </w:t>
      </w:r>
      <w:r w:rsidRPr="00803703">
        <w:rPr>
          <w:rFonts w:ascii="Simplified Arabic" w:hAnsi="Simplified Arabic" w:cs="Simplified Arabic"/>
          <w:b/>
          <w:bCs/>
          <w:sz w:val="32"/>
          <w:szCs w:val="32"/>
          <w:highlight w:val="yellow"/>
          <w:rtl/>
          <w:lang w:bidi="ar-EG"/>
        </w:rPr>
        <w:t>الإقرار المعتبر</w:t>
      </w:r>
      <w:r w:rsidRPr="00803703">
        <w:rPr>
          <w:rFonts w:ascii="Simplified Arabic" w:hAnsi="Simplified Arabic" w:cs="Simplified Arabic" w:hint="cs"/>
          <w:b/>
          <w:bCs/>
          <w:sz w:val="32"/>
          <w:szCs w:val="32"/>
          <w:highlight w:val="yellow"/>
          <w:rtl/>
          <w:lang w:bidi="ar-EG"/>
        </w:rPr>
        <w:t xml:space="preserve"> - قرينة حفظ تهمة قبول الرشوة - ضابط الاستدلال بأقوال المدعين - توافر المصلحة للمدعين </w:t>
      </w:r>
      <w:r w:rsidRPr="00803703">
        <w:rPr>
          <w:rFonts w:ascii="Simplified Arabic" w:hAnsi="Simplified Arabic" w:cs="Simplified Arabic"/>
          <w:b/>
          <w:bCs/>
          <w:sz w:val="32"/>
          <w:szCs w:val="32"/>
          <w:highlight w:val="yellow"/>
          <w:rtl/>
          <w:lang w:bidi="ar-EG"/>
        </w:rPr>
        <w:t>–</w:t>
      </w:r>
      <w:r w:rsidRPr="00803703">
        <w:rPr>
          <w:rFonts w:ascii="Simplified Arabic" w:hAnsi="Simplified Arabic" w:cs="Simplified Arabic" w:hint="cs"/>
          <w:b/>
          <w:bCs/>
          <w:sz w:val="32"/>
          <w:szCs w:val="32"/>
          <w:highlight w:val="yellow"/>
          <w:rtl/>
          <w:lang w:bidi="ar-EG"/>
        </w:rPr>
        <w:t xml:space="preserve"> انتفاء بينة- </w:t>
      </w:r>
      <w:r w:rsidRPr="00803703">
        <w:rPr>
          <w:rFonts w:ascii="Simplified Arabic" w:hAnsi="Simplified Arabic" w:cs="Simplified Arabic"/>
          <w:b/>
          <w:bCs/>
          <w:sz w:val="32"/>
          <w:szCs w:val="32"/>
          <w:highlight w:val="yellow"/>
          <w:rtl/>
          <w:lang w:bidi="ar-EG"/>
        </w:rPr>
        <w:t>تطرق الاحتمال إلى الدليل</w:t>
      </w:r>
      <w:r w:rsidRPr="00803703">
        <w:rPr>
          <w:rFonts w:ascii="Simplified Arabic" w:hAnsi="Simplified Arabic" w:cs="Simplified Arabic" w:hint="cs"/>
          <w:b/>
          <w:bCs/>
          <w:sz w:val="32"/>
          <w:szCs w:val="32"/>
          <w:highlight w:val="yellow"/>
          <w:rtl/>
          <w:lang w:bidi="ar-EG"/>
        </w:rPr>
        <w:t>.</w:t>
      </w:r>
      <w:r w:rsidRPr="00803703">
        <w:rPr>
          <w:rFonts w:ascii="Simplified Arabic" w:hAnsi="Simplified Arabic" w:cs="Simplified Arabic"/>
          <w:b/>
          <w:bCs/>
          <w:sz w:val="32"/>
          <w:szCs w:val="32"/>
          <w:highlight w:val="yellow"/>
          <w:rtl/>
          <w:lang w:bidi="ar-EG"/>
        </w:rPr>
        <w:t xml:space="preserve"> </w:t>
      </w:r>
    </w:p>
    <w:p w:rsidR="0000082E" w:rsidRPr="006547B7" w:rsidRDefault="0000082E" w:rsidP="00430534">
      <w:pPr>
        <w:spacing w:after="0" w:line="240" w:lineRule="auto"/>
        <w:jc w:val="lowKashida"/>
        <w:rPr>
          <w:rFonts w:ascii="Simplified Arabic" w:hAnsi="Simplified Arabic" w:cs="Simplified Arabic"/>
          <w:sz w:val="32"/>
          <w:szCs w:val="32"/>
          <w:rtl/>
          <w:lang w:bidi="ar-EG"/>
        </w:rPr>
      </w:pPr>
      <w:r w:rsidRPr="00803703">
        <w:rPr>
          <w:rFonts w:ascii="Simplified Arabic" w:hAnsi="Simplified Arabic" w:cs="Simplified Arabic"/>
          <w:sz w:val="32"/>
          <w:szCs w:val="32"/>
          <w:highlight w:val="yellow"/>
          <w:rtl/>
          <w:lang w:bidi="ar-EG"/>
        </w:rPr>
        <w:t xml:space="preserve">أقام فرع هيئة التحقيق والادعاء العام الدعوى ضِدَّ المُتهم </w:t>
      </w:r>
      <w:r w:rsidRPr="00803703">
        <w:rPr>
          <w:rFonts w:ascii="Simplified Arabic" w:hAnsi="Simplified Arabic" w:cs="Simplified Arabic" w:hint="cs"/>
          <w:sz w:val="32"/>
          <w:szCs w:val="32"/>
          <w:highlight w:val="yellow"/>
          <w:rtl/>
          <w:lang w:bidi="ar-EG"/>
        </w:rPr>
        <w:t xml:space="preserve">بتزوير محررين رسميين- رخصتا حفريات، وإطلاق التيار الكهربائي- عائدة لمواطنين واستعمالهما-إنكار المتهم ما نسب إليه، ودفع بأن دوره يقتصر على تعريف المُدَّعي الخاص بشخص يعمل في شركة متخصصة في أعمال الكهرباء ولا يعلم ما تَمَّ بعد ذلك , </w:t>
      </w:r>
      <w:r w:rsidRPr="00803703">
        <w:rPr>
          <w:rFonts w:ascii="Simplified Arabic" w:hAnsi="Simplified Arabic" w:cs="Simplified Arabic"/>
          <w:sz w:val="32"/>
          <w:szCs w:val="32"/>
          <w:highlight w:val="yellow"/>
          <w:rtl/>
          <w:lang w:bidi="ar-EG"/>
        </w:rPr>
        <w:t>وأن إقراره كان تحت الضغط والإكراه من المحقق</w:t>
      </w:r>
      <w:r w:rsidRPr="00803703">
        <w:rPr>
          <w:rFonts w:ascii="Simplified Arabic" w:hAnsi="Simplified Arabic" w:cs="Simplified Arabic" w:hint="cs"/>
          <w:sz w:val="32"/>
          <w:szCs w:val="32"/>
          <w:highlight w:val="yellow"/>
          <w:rtl/>
          <w:lang w:bidi="ar-EG"/>
        </w:rPr>
        <w:t>-</w:t>
      </w:r>
      <w:r w:rsidRPr="00803703">
        <w:rPr>
          <w:sz w:val="32"/>
          <w:szCs w:val="32"/>
          <w:highlight w:val="yellow"/>
          <w:rtl/>
        </w:rPr>
        <w:t xml:space="preserve"> </w:t>
      </w:r>
      <w:r w:rsidRPr="00803703">
        <w:rPr>
          <w:rFonts w:ascii="Simplified Arabic" w:hAnsi="Simplified Arabic" w:cs="Simplified Arabic"/>
          <w:sz w:val="32"/>
          <w:szCs w:val="32"/>
          <w:highlight w:val="yellow"/>
          <w:rtl/>
          <w:lang w:bidi="ar-EG"/>
        </w:rPr>
        <w:t>مجرد أقوال المدعين</w:t>
      </w:r>
      <w:r w:rsidRPr="00803703">
        <w:rPr>
          <w:rFonts w:ascii="Simplified Arabic" w:hAnsi="Simplified Arabic" w:cs="Simplified Arabic" w:hint="cs"/>
          <w:sz w:val="32"/>
          <w:szCs w:val="32"/>
          <w:highlight w:val="yellow"/>
          <w:rtl/>
          <w:lang w:bidi="ar-EG"/>
        </w:rPr>
        <w:t xml:space="preserve"> لاتعد دليلاً بذاتها </w:t>
      </w:r>
      <w:r w:rsidRPr="00803703">
        <w:rPr>
          <w:rFonts w:ascii="Simplified Arabic" w:hAnsi="Simplified Arabic" w:cs="Simplified Arabic"/>
          <w:sz w:val="32"/>
          <w:szCs w:val="32"/>
          <w:highlight w:val="yellow"/>
          <w:rtl/>
          <w:lang w:bidi="ar-EG"/>
        </w:rPr>
        <w:t xml:space="preserve">؛ إذ هي عين الشكوى فيستدل لها لا بها، سيما وأن لهم مصلحة في إدخال الكهرباء </w:t>
      </w:r>
      <w:r w:rsidRPr="00803703">
        <w:rPr>
          <w:rFonts w:ascii="Simplified Arabic" w:hAnsi="Simplified Arabic" w:cs="Simplified Arabic" w:hint="cs"/>
          <w:sz w:val="32"/>
          <w:szCs w:val="32"/>
          <w:highlight w:val="yellow"/>
          <w:rtl/>
          <w:lang w:bidi="ar-EG"/>
        </w:rPr>
        <w:t>-</w:t>
      </w:r>
      <w:r w:rsidRPr="00803703">
        <w:rPr>
          <w:sz w:val="32"/>
          <w:szCs w:val="32"/>
          <w:highlight w:val="yellow"/>
          <w:rtl/>
        </w:rPr>
        <w:t xml:space="preserve"> </w:t>
      </w:r>
      <w:r w:rsidRPr="00803703">
        <w:rPr>
          <w:rFonts w:ascii="Simplified Arabic" w:hAnsi="Simplified Arabic" w:cs="Simplified Arabic" w:hint="cs"/>
          <w:sz w:val="32"/>
          <w:szCs w:val="32"/>
          <w:highlight w:val="yellow"/>
          <w:rtl/>
          <w:lang w:bidi="ar-EG"/>
        </w:rPr>
        <w:t>حفظ</w:t>
      </w:r>
      <w:r w:rsidRPr="00803703">
        <w:rPr>
          <w:rFonts w:ascii="Simplified Arabic" w:hAnsi="Simplified Arabic" w:cs="Simplified Arabic"/>
          <w:sz w:val="32"/>
          <w:szCs w:val="32"/>
          <w:highlight w:val="yellow"/>
          <w:rtl/>
          <w:lang w:bidi="ar-EG"/>
        </w:rPr>
        <w:t xml:space="preserve"> تهمة الرشوة في حق</w:t>
      </w:r>
      <w:r w:rsidRPr="00803703">
        <w:rPr>
          <w:rFonts w:ascii="Simplified Arabic" w:hAnsi="Simplified Arabic" w:cs="Simplified Arabic" w:hint="cs"/>
          <w:sz w:val="32"/>
          <w:szCs w:val="32"/>
          <w:highlight w:val="yellow"/>
          <w:rtl/>
          <w:lang w:bidi="ar-EG"/>
        </w:rPr>
        <w:t xml:space="preserve"> المتهم</w:t>
      </w:r>
      <w:r w:rsidRPr="00803703">
        <w:rPr>
          <w:rFonts w:ascii="Simplified Arabic" w:hAnsi="Simplified Arabic" w:cs="Simplified Arabic"/>
          <w:sz w:val="32"/>
          <w:szCs w:val="32"/>
          <w:highlight w:val="yellow"/>
          <w:rtl/>
          <w:lang w:bidi="ar-EG"/>
        </w:rPr>
        <w:t xml:space="preserve"> ولم ترفع مِمَّا يعد قرينة لصدق ما دفع به </w:t>
      </w:r>
      <w:r w:rsidRPr="00803703">
        <w:rPr>
          <w:rFonts w:ascii="Simplified Arabic" w:hAnsi="Simplified Arabic" w:cs="Simplified Arabic" w:hint="cs"/>
          <w:sz w:val="32"/>
          <w:szCs w:val="32"/>
          <w:highlight w:val="yellow"/>
          <w:rtl/>
          <w:lang w:bidi="ar-EG"/>
        </w:rPr>
        <w:t>المتهم -</w:t>
      </w:r>
      <w:r w:rsidRPr="00803703">
        <w:rPr>
          <w:rFonts w:ascii="Simplified Arabic" w:hAnsi="Simplified Arabic" w:cs="Simplified Arabic"/>
          <w:sz w:val="32"/>
          <w:szCs w:val="32"/>
          <w:highlight w:val="yellow"/>
          <w:rtl/>
          <w:lang w:bidi="ar-EG"/>
        </w:rPr>
        <w:t xml:space="preserve"> </w:t>
      </w:r>
      <w:r w:rsidRPr="00803703">
        <w:rPr>
          <w:rFonts w:ascii="Simplified Arabic" w:hAnsi="Simplified Arabic" w:cs="Simplified Arabic" w:hint="cs"/>
          <w:sz w:val="32"/>
          <w:szCs w:val="32"/>
          <w:highlight w:val="yellow"/>
          <w:rtl/>
          <w:lang w:bidi="ar-EG"/>
        </w:rPr>
        <w:t xml:space="preserve">دفع المتهم بإكراهه على الإقرار له وجاهته بقرينة أن إقراره كان بعد إنكاره المفصل في التحقيق الأول- الإقرار المعتبر هو </w:t>
      </w:r>
      <w:r w:rsidRPr="00803703">
        <w:rPr>
          <w:rFonts w:ascii="Simplified Arabic" w:hAnsi="Simplified Arabic" w:cs="Simplified Arabic"/>
          <w:sz w:val="32"/>
          <w:szCs w:val="32"/>
          <w:highlight w:val="yellow"/>
          <w:rtl/>
          <w:lang w:bidi="ar-EG"/>
        </w:rPr>
        <w:t xml:space="preserve">الإقرار القضائي </w:t>
      </w:r>
      <w:r w:rsidRPr="00803703">
        <w:rPr>
          <w:rFonts w:ascii="Simplified Arabic" w:hAnsi="Simplified Arabic" w:cs="Simplified Arabic" w:hint="cs"/>
          <w:sz w:val="32"/>
          <w:szCs w:val="32"/>
          <w:highlight w:val="yellow"/>
          <w:rtl/>
          <w:lang w:bidi="ar-EG"/>
        </w:rPr>
        <w:t xml:space="preserve">الذي </w:t>
      </w:r>
      <w:r w:rsidRPr="00803703">
        <w:rPr>
          <w:rFonts w:ascii="Simplified Arabic" w:hAnsi="Simplified Arabic" w:cs="Simplified Arabic"/>
          <w:sz w:val="32"/>
          <w:szCs w:val="32"/>
          <w:highlight w:val="yellow"/>
          <w:rtl/>
          <w:lang w:bidi="ar-EG"/>
        </w:rPr>
        <w:t xml:space="preserve"> يحصل أمام ناظر الدعوى، أثناء السير فيها، متعلقًا بالواقعة المقر بها</w:t>
      </w:r>
      <w:r w:rsidRPr="00803703">
        <w:rPr>
          <w:rFonts w:ascii="Simplified Arabic" w:hAnsi="Simplified Arabic" w:cs="Simplified Arabic" w:hint="cs"/>
          <w:sz w:val="32"/>
          <w:szCs w:val="32"/>
          <w:highlight w:val="yellow"/>
          <w:rtl/>
          <w:lang w:bidi="ar-EG"/>
        </w:rPr>
        <w:t xml:space="preserve"> </w:t>
      </w:r>
      <w:r w:rsidRPr="00803703">
        <w:rPr>
          <w:rFonts w:ascii="Simplified Arabic" w:hAnsi="Simplified Arabic" w:cs="Simplified Arabic"/>
          <w:sz w:val="32"/>
          <w:szCs w:val="32"/>
          <w:highlight w:val="yellow"/>
          <w:rtl/>
          <w:lang w:bidi="ar-EG"/>
        </w:rPr>
        <w:t>–</w:t>
      </w:r>
      <w:r w:rsidRPr="00803703">
        <w:rPr>
          <w:sz w:val="32"/>
          <w:szCs w:val="32"/>
          <w:highlight w:val="yellow"/>
          <w:rtl/>
        </w:rPr>
        <w:t xml:space="preserve"> </w:t>
      </w:r>
      <w:r w:rsidRPr="00803703">
        <w:rPr>
          <w:rFonts w:ascii="Simplified Arabic" w:hAnsi="Simplified Arabic" w:cs="Simplified Arabic" w:hint="cs"/>
          <w:sz w:val="32"/>
          <w:szCs w:val="32"/>
          <w:highlight w:val="yellow"/>
          <w:rtl/>
          <w:lang w:bidi="ar-EG"/>
        </w:rPr>
        <w:t>عدم تقديم جهة الادعاء</w:t>
      </w:r>
      <w:r w:rsidRPr="00803703">
        <w:rPr>
          <w:rFonts w:ascii="Simplified Arabic" w:hAnsi="Simplified Arabic" w:cs="Simplified Arabic"/>
          <w:sz w:val="32"/>
          <w:szCs w:val="32"/>
          <w:highlight w:val="yellow"/>
          <w:rtl/>
          <w:lang w:bidi="ar-EG"/>
        </w:rPr>
        <w:t xml:space="preserve"> تقريرًا ي</w:t>
      </w:r>
      <w:r w:rsidRPr="00803703">
        <w:rPr>
          <w:rFonts w:ascii="Simplified Arabic" w:hAnsi="Simplified Arabic" w:cs="Simplified Arabic" w:hint="cs"/>
          <w:sz w:val="32"/>
          <w:szCs w:val="32"/>
          <w:highlight w:val="yellow"/>
          <w:rtl/>
          <w:lang w:bidi="ar-EG"/>
        </w:rPr>
        <w:t>ثبت</w:t>
      </w:r>
      <w:r w:rsidRPr="00803703">
        <w:rPr>
          <w:rFonts w:ascii="Simplified Arabic" w:hAnsi="Simplified Arabic" w:cs="Simplified Arabic"/>
          <w:sz w:val="32"/>
          <w:szCs w:val="32"/>
          <w:highlight w:val="yellow"/>
          <w:rtl/>
          <w:lang w:bidi="ar-EG"/>
        </w:rPr>
        <w:t xml:space="preserve"> مضاهاة الخطوط</w:t>
      </w:r>
      <w:r w:rsidRPr="00803703">
        <w:rPr>
          <w:rFonts w:ascii="Simplified Arabic" w:hAnsi="Simplified Arabic" w:cs="Simplified Arabic" w:hint="cs"/>
          <w:sz w:val="32"/>
          <w:szCs w:val="32"/>
          <w:highlight w:val="yellow"/>
          <w:rtl/>
          <w:lang w:bidi="ar-EG"/>
        </w:rPr>
        <w:t xml:space="preserve"> -تطرق الاحتمال إلى</w:t>
      </w:r>
      <w:r w:rsidRPr="00803703">
        <w:rPr>
          <w:rFonts w:hint="cs"/>
          <w:sz w:val="32"/>
          <w:szCs w:val="32"/>
          <w:highlight w:val="yellow"/>
          <w:rtl/>
        </w:rPr>
        <w:t xml:space="preserve"> الدليل</w:t>
      </w:r>
      <w:r w:rsidRPr="00803703">
        <w:rPr>
          <w:sz w:val="32"/>
          <w:szCs w:val="32"/>
          <w:highlight w:val="yellow"/>
          <w:rtl/>
        </w:rPr>
        <w:t xml:space="preserve"> </w:t>
      </w:r>
      <w:r w:rsidRPr="00803703">
        <w:rPr>
          <w:rFonts w:ascii="Simplified Arabic" w:hAnsi="Simplified Arabic" w:cs="Simplified Arabic"/>
          <w:sz w:val="32"/>
          <w:szCs w:val="32"/>
          <w:highlight w:val="yellow"/>
          <w:rtl/>
          <w:lang w:bidi="ar-EG"/>
        </w:rPr>
        <w:t xml:space="preserve">مِمَّا أوجب معه سقوط الاستدلال </w:t>
      </w:r>
      <w:r w:rsidRPr="00803703">
        <w:rPr>
          <w:rFonts w:ascii="Simplified Arabic" w:hAnsi="Simplified Arabic" w:cs="Simplified Arabic" w:hint="cs"/>
          <w:sz w:val="32"/>
          <w:szCs w:val="32"/>
          <w:highlight w:val="yellow"/>
          <w:rtl/>
          <w:lang w:bidi="ar-EG"/>
        </w:rPr>
        <w:t>. أثر ذلك: عدم إدانة المتهم بما نسب إليه.</w:t>
      </w: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الأنظمة واللوائح</w:t>
      </w:r>
    </w:p>
    <w:p w:rsidR="0000082E" w:rsidRDefault="0000082E" w:rsidP="00430534">
      <w:pPr>
        <w:pStyle w:val="a7"/>
        <w:numPr>
          <w:ilvl w:val="0"/>
          <w:numId w:val="3"/>
        </w:numPr>
        <w:ind w:left="0" w:firstLine="0"/>
        <w:rPr>
          <w:rFonts w:ascii="Simplified Arabic" w:hAnsi="Simplified Arabic" w:cs="Simplified Arabic"/>
          <w:sz w:val="32"/>
          <w:szCs w:val="32"/>
          <w:lang w:bidi="fa-IR"/>
        </w:rPr>
      </w:pPr>
      <w:r w:rsidRPr="00EA0E11">
        <w:rPr>
          <w:rFonts w:ascii="Simplified Arabic" w:hAnsi="Simplified Arabic" w:cs="Simplified Arabic" w:hint="cs"/>
          <w:sz w:val="32"/>
          <w:szCs w:val="32"/>
          <w:rtl/>
          <w:lang w:bidi="fa-IR"/>
        </w:rPr>
        <w:t xml:space="preserve">المادة (2/2) من </w:t>
      </w:r>
      <w:r w:rsidRPr="00EA0E11">
        <w:rPr>
          <w:rFonts w:ascii="Simplified Arabic" w:hAnsi="Simplified Arabic" w:cs="Simplified Arabic"/>
          <w:sz w:val="32"/>
          <w:szCs w:val="32"/>
          <w:rtl/>
          <w:lang w:bidi="fa-IR"/>
        </w:rPr>
        <w:t>اللائحة التنفيذية لنظام الإجراءات الجزائية</w:t>
      </w:r>
      <w:r w:rsidRPr="00EA0E11">
        <w:rPr>
          <w:rFonts w:ascii="Simplified Arabic" w:hAnsi="Simplified Arabic" w:cs="Simplified Arabic" w:hint="cs"/>
          <w:sz w:val="32"/>
          <w:szCs w:val="32"/>
          <w:rtl/>
          <w:lang w:bidi="fa-IR"/>
        </w:rPr>
        <w:t xml:space="preserve"> الصادر ب</w:t>
      </w:r>
      <w:r w:rsidRPr="00EA0E11">
        <w:rPr>
          <w:rFonts w:ascii="Simplified Arabic" w:hAnsi="Simplified Arabic" w:cs="Simplified Arabic"/>
          <w:sz w:val="32"/>
          <w:szCs w:val="32"/>
          <w:rtl/>
          <w:lang w:bidi="fa-IR"/>
        </w:rPr>
        <w:t>قرار مجلس الوزراء رقم ۱٤۲ بتاريخ ۱ / ۳ / ۱٤۳٦هـ</w:t>
      </w:r>
      <w:r>
        <w:rPr>
          <w:rFonts w:ascii="Simplified Arabic" w:hAnsi="Simplified Arabic" w:cs="Simplified Arabic" w:hint="cs"/>
          <w:sz w:val="32"/>
          <w:szCs w:val="32"/>
          <w:rtl/>
          <w:lang w:bidi="fa-IR"/>
        </w:rPr>
        <w:t>.</w:t>
      </w:r>
    </w:p>
    <w:p w:rsidR="0000082E" w:rsidRPr="00803703" w:rsidRDefault="0000082E" w:rsidP="00430534">
      <w:pPr>
        <w:pStyle w:val="a7"/>
        <w:numPr>
          <w:ilvl w:val="0"/>
          <w:numId w:val="3"/>
        </w:numPr>
        <w:ind w:left="0" w:firstLine="0"/>
        <w:rPr>
          <w:rFonts w:ascii="Simplified Arabic" w:hAnsi="Simplified Arabic" w:cs="Simplified Arabic"/>
          <w:sz w:val="32"/>
          <w:szCs w:val="32"/>
          <w:highlight w:val="yellow"/>
          <w:rtl/>
          <w:lang w:bidi="fa-IR"/>
        </w:rPr>
      </w:pPr>
      <w:r w:rsidRPr="00803703">
        <w:rPr>
          <w:rFonts w:ascii="Simplified Arabic" w:hAnsi="Simplified Arabic" w:cs="Simplified Arabic"/>
          <w:sz w:val="32"/>
          <w:szCs w:val="32"/>
          <w:highlight w:val="yellow"/>
          <w:rtl/>
          <w:lang w:bidi="fa-IR"/>
        </w:rPr>
        <w:t>المادة</w:t>
      </w:r>
      <w:r w:rsidRPr="00803703">
        <w:rPr>
          <w:rFonts w:ascii="Simplified Arabic" w:hAnsi="Simplified Arabic" w:cs="Simplified Arabic" w:hint="cs"/>
          <w:sz w:val="32"/>
          <w:szCs w:val="32"/>
          <w:highlight w:val="yellow"/>
          <w:rtl/>
          <w:lang w:bidi="fa-IR"/>
        </w:rPr>
        <w:t xml:space="preserve"> (</w:t>
      </w:r>
      <w:r w:rsidRPr="00803703">
        <w:rPr>
          <w:rFonts w:ascii="Simplified Arabic" w:hAnsi="Simplified Arabic" w:cs="Simplified Arabic"/>
          <w:sz w:val="32"/>
          <w:szCs w:val="32"/>
          <w:highlight w:val="yellow"/>
          <w:rtl/>
          <w:lang w:bidi="fa-IR"/>
        </w:rPr>
        <w:t xml:space="preserve"> 108</w:t>
      </w:r>
      <w:r w:rsidRPr="00803703">
        <w:rPr>
          <w:rFonts w:ascii="Simplified Arabic" w:hAnsi="Simplified Arabic" w:cs="Simplified Arabic" w:hint="cs"/>
          <w:sz w:val="32"/>
          <w:szCs w:val="32"/>
          <w:highlight w:val="yellow"/>
          <w:rtl/>
          <w:lang w:bidi="fa-IR"/>
        </w:rPr>
        <w:t xml:space="preserve"> ) من </w:t>
      </w:r>
      <w:r w:rsidRPr="00803703">
        <w:rPr>
          <w:rFonts w:ascii="Simplified Arabic" w:hAnsi="Simplified Arabic" w:cs="Simplified Arabic"/>
          <w:sz w:val="32"/>
          <w:szCs w:val="32"/>
          <w:highlight w:val="yellow"/>
          <w:rtl/>
          <w:lang w:bidi="fa-IR"/>
        </w:rPr>
        <w:t xml:space="preserve">نظام المرافعات الشرعية الصادر بالمرسوم الملكي رقم (م/1) وتاريخ 22/1/1435هـ.  </w:t>
      </w:r>
    </w:p>
    <w:p w:rsidR="0000082E" w:rsidRDefault="0000082E" w:rsidP="00430534">
      <w:pPr>
        <w:spacing w:after="0" w:line="240" w:lineRule="auto"/>
        <w:jc w:val="center"/>
        <w:rPr>
          <w:rFonts w:ascii="Simplified Arabic" w:hAnsi="Simplified Arabic" w:cs="Simplified Arabic"/>
          <w:b/>
          <w:bCs/>
          <w:sz w:val="32"/>
          <w:szCs w:val="32"/>
          <w:rtl/>
          <w:lang w:bidi="ar-EG"/>
        </w:rPr>
      </w:pP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lastRenderedPageBreak/>
        <w:t>الوقائع</w:t>
      </w:r>
    </w:p>
    <w:p w:rsidR="0000082E" w:rsidRDefault="0000082E" w:rsidP="00430534">
      <w:pPr>
        <w:spacing w:after="0" w:line="240" w:lineRule="auto"/>
        <w:jc w:val="lowKashida"/>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تتلخص وقائع هذه القضية في أنَّه ورد إلى المحكمة الإدارية بمكة المكرمة خطاب هيئة التحقيق والادعاء العام رقم (...) وتاريخ 19/6/1436 المرفق به لائحة الاتهام رقم (بدون) لعام 1436هـ مع مشفوعاتها، وقد باشرت الدائرة النظر في القضية على النحو المثبت بمحضر الضبط، حَيْثُ حضر مُمَثِّل الادعاء (...) والمُدَّعى عليه المذكور أعلاه، وادعى مُمَثِّل الادعاء في مواجهته قائلًا: تتهم هيئة التحقيق والادعاء العام (...)- سعودي الجنسية- سجل مدني رقم (...)- 23 سنة- موظف حكومي- متزوج. وردت وقائع هذه القضية شفع خطاب مدير فرع المباحث الإدارية بالطائف رقم (...) وتاريخ 8/4/1436هـ حَيْثُ تَضَمَّنَت الأوراق واقعتين منفصلتين تمثلت الواقعة الأولى كما يتضح من خطاب وكيل الأمين للخدمات بأمانة محافظة الطائف رقم (...) وتاريخ 20/11/1435 الموجه للتحريات والبحث الجنائي المُتَضَمّن أن رئيس بلدية شرق الطائف قدم له تصريح حفر وإطلاق تيار كهربائي عائد للمواطن (...) لعمارته الواقعة بحي القمرية (أمر عمل رقم 000) حَيْثُ ظهر لرئيس البلدية أن الرخصة مزورة فيما يخص تواقيع منسوبي بلدية شرق الطائف مع ختمها. الواقعة الثانية تَضَمَّنَت تصريح آخر رخصة حفر وإطلاق التيار الكهربائي عائد للمواطن (...) لموقعه الكائن بالصناعية حَيْثُ اتضح أن التواقيع والختم في الجزء المخصص لبلدية شرق الطائف بالكرت لا تنطبق لتواقيع موظفي البلدية ولا الختم الرسمي لها فتم إحالتها بخطاب وكيل الأمين للخدمات بأمانة الطائف برقم (...) وتاريخ 23/1/1436هـ لشعبة التحريات والبحث الجنائي المتهم فيها كل من: 1ـ (...) المنسوب له الاتهام بقيامه بأخذ مبالغ مالية على سبيل الرشوة مقابل إنهاء إجراءات رخصتي الحفر المشار إليهما أعلاه بطريقة مخالفة للنظام وقيامه بالتزوير في تواقيع منسوبي بلدية شرق الطائف مع ختمها في ذات الرخصتين وقد صدر بحقه أمر الحفظ رقم (...) وتاريخ 24/5/1436هـ المصادق عليه من معالي رئيس الهيئة حفظه الله فيما يخص اتهامه بالرشوة (مرتشي). 2ـ (...) المنسوب له الاتهام بدفع مبلغ (2000) ريال على سبيل الرشوة (راشي) لموظف عام وهو المُدَّعى عليه مقابل إنهاء إجراءات رخصة المواطن (...) بطريقة مخالفة للنظام والمشاركة في </w:t>
      </w:r>
      <w:r>
        <w:rPr>
          <w:rFonts w:ascii="Simplified Arabic" w:hAnsi="Simplified Arabic" w:cs="Simplified Arabic" w:hint="cs"/>
          <w:sz w:val="32"/>
          <w:szCs w:val="32"/>
          <w:rtl/>
          <w:lang w:bidi="ar-EG"/>
        </w:rPr>
        <w:lastRenderedPageBreak/>
        <w:t xml:space="preserve">تزوير رخصة الحفر العائد ل(...) المذكور مع المُدَّعى عليه وقد صدر بحقه أمر </w:t>
      </w:r>
      <w:r w:rsidRPr="00A02F00">
        <w:rPr>
          <w:rFonts w:ascii="Simplified Arabic" w:hAnsi="Simplified Arabic" w:cs="Simplified Arabic" w:hint="cs"/>
          <w:sz w:val="32"/>
          <w:szCs w:val="32"/>
          <w:highlight w:val="yellow"/>
          <w:rtl/>
          <w:lang w:bidi="ar-EG"/>
        </w:rPr>
        <w:t>الحفظ</w:t>
      </w:r>
      <w:r>
        <w:rPr>
          <w:rFonts w:ascii="Simplified Arabic" w:hAnsi="Simplified Arabic" w:cs="Simplified Arabic" w:hint="cs"/>
          <w:sz w:val="32"/>
          <w:szCs w:val="32"/>
          <w:rtl/>
          <w:lang w:bidi="ar-EG"/>
        </w:rPr>
        <w:t xml:space="preserve"> رقم (...) وتاريخ 24/5/1436هـ المصادق عليه من معالي رئيس الهيئة حفظه الله فيما يخص اتهامه بجريمتي التزوير والرشوة (راشي). 3ـ (...) المنسوب له الاتهام بالمشاركة مع المُدَّعى عليه بالتزوير في رخصة الحفر العائدة له وقد صدر بحقه أمر الحفظ رقم (...) وتاريخ 24/5/1436هـ فيما يخص اتهامه بالاشتراك مع المُدَّعى عليه (...) بالتزوير المصادق عليه من معالي رئيس الهيئة حفظه الله. 4ـ (...) المنسوب له الاتهام بالمشاركة </w:t>
      </w:r>
      <w:r w:rsidRPr="00A02F00">
        <w:rPr>
          <w:rFonts w:ascii="Simplified Arabic" w:hAnsi="Simplified Arabic" w:cs="Simplified Arabic" w:hint="cs"/>
          <w:sz w:val="32"/>
          <w:szCs w:val="32"/>
          <w:highlight w:val="yellow"/>
          <w:rtl/>
          <w:lang w:bidi="ar-EG"/>
        </w:rPr>
        <w:t>مع</w:t>
      </w:r>
      <w:r>
        <w:rPr>
          <w:rFonts w:ascii="Simplified Arabic" w:hAnsi="Simplified Arabic" w:cs="Simplified Arabic" w:hint="cs"/>
          <w:sz w:val="32"/>
          <w:szCs w:val="32"/>
          <w:rtl/>
          <w:lang w:bidi="ar-EG"/>
        </w:rPr>
        <w:t xml:space="preserve"> المُدَّعى عليه بالتزوير في رخصتي الحفر مدار القضية وقد صدر بحقه أمر الحفظ رقم (...) وتاريخ 24/5/1436هـ المصادق عليه من معالي رئيس الهيئة حفظه الله فيما يخص الاتهام المنسوب له. 5ـ حيث جرى إيقاف أمر العمل رقم (...) وتاريخ 7/11/1435هـ العائد للمواطن (...)، وذلك لعدم مطابقة التواقيع الموجودة على التصريح لتواقيع مسؤولي البلدية الفرعية بخطاب وكيل الأمين للبلديات الفرعية رقم (...) وتاريخ 20/11/1435هـ الموجه للشركة (...). وجرى بعث رخصتي الحفر وإطلاق التيار الكهربائي للجهة المختصة لإجراء المضاهاة على الخطوط والتواقيع المنسوبة لموظفي بلدية شرق الطائف بخطوط وتواقيع كلًا من: (...)، (...)، (...) على أصول رخصتي الحفر محل القضية مع ختم بلدية شرق الطائف بخطابنا رقم (...) وتاريخ 9/4/1436هـ وتَمَّ التعقيب على خطابنا إلا أنَّه حتى تاريخه لم تردنا النتيجة. وقد انتهى التحقيق إلى توجيه الاتهام للمُدَّعى عليه (...) في جريمتي التزوير والاستعمال في محررات رسمية وهي (رخصتي حفريات وإطلاق التيار الكهربائي العائدة للمواطن (...) والمواطن (...). وذلك للأدلة والقرائن التالية: 1ـ إقراره المنوه عنه المُتَضَمّن أنَّه هو من قام بتزوير الرخصتين محل الاتهام وقام بتسليم الرخصة الأولى للمدعو (...) والرخصة الثانية للمدعو (...). 2ـ </w:t>
      </w:r>
      <w:r w:rsidRPr="001B0AB7">
        <w:rPr>
          <w:rFonts w:ascii="Simplified Arabic" w:hAnsi="Simplified Arabic" w:cs="Simplified Arabic" w:hint="cs"/>
          <w:sz w:val="32"/>
          <w:szCs w:val="32"/>
          <w:rtl/>
          <w:lang w:bidi="ar-EG"/>
        </w:rPr>
        <w:t>ما جاء في أقوال (...) المنوه عنها والتي تَضَمَّنَت أن من قام بإنهاء الجزء المخصص لبلدية شرق الطائف في الرخصة العائدة للمواطن (...) هو المُدَّعى عليه (...).</w:t>
      </w:r>
      <w:r>
        <w:rPr>
          <w:rFonts w:ascii="Simplified Arabic" w:hAnsi="Simplified Arabic" w:cs="Simplified Arabic" w:hint="cs"/>
          <w:sz w:val="32"/>
          <w:szCs w:val="32"/>
          <w:rtl/>
          <w:lang w:bidi="ar-EG"/>
        </w:rPr>
        <w:t xml:space="preserve"> 3ـ </w:t>
      </w:r>
      <w:r w:rsidRPr="001B0AB7">
        <w:rPr>
          <w:rFonts w:ascii="Simplified Arabic" w:hAnsi="Simplified Arabic" w:cs="Simplified Arabic" w:hint="cs"/>
          <w:sz w:val="32"/>
          <w:szCs w:val="32"/>
          <w:rtl/>
          <w:lang w:bidi="ar-EG"/>
        </w:rPr>
        <w:t xml:space="preserve">ما جاء في أقوال (...) المنوه عنها والتي تَضَمَّنَت أن من قام بإنهاء إجراءات رخصته هو </w:t>
      </w:r>
      <w:r w:rsidRPr="001B0AB7">
        <w:rPr>
          <w:rFonts w:ascii="Simplified Arabic" w:hAnsi="Simplified Arabic" w:cs="Simplified Arabic" w:hint="cs"/>
          <w:sz w:val="32"/>
          <w:szCs w:val="32"/>
          <w:highlight w:val="yellow"/>
          <w:rtl/>
          <w:lang w:bidi="ar-EG"/>
        </w:rPr>
        <w:t>المدعى</w:t>
      </w:r>
      <w:r w:rsidRPr="001B0AB7">
        <w:rPr>
          <w:rFonts w:ascii="Simplified Arabic" w:hAnsi="Simplified Arabic" w:cs="Simplified Arabic" w:hint="cs"/>
          <w:sz w:val="32"/>
          <w:szCs w:val="32"/>
          <w:rtl/>
          <w:lang w:bidi="ar-EG"/>
        </w:rPr>
        <w:t xml:space="preserve"> عليه (...).</w:t>
      </w:r>
      <w:r>
        <w:rPr>
          <w:rFonts w:ascii="Simplified Arabic" w:hAnsi="Simplified Arabic" w:cs="Simplified Arabic" w:hint="cs"/>
          <w:sz w:val="32"/>
          <w:szCs w:val="32"/>
          <w:rtl/>
          <w:lang w:bidi="ar-EG"/>
        </w:rPr>
        <w:t xml:space="preserve"> 4ـ ما جاء في أقوال (...) المنوه عنها المتضمنة من أنَّه استلم </w:t>
      </w:r>
      <w:r>
        <w:rPr>
          <w:rFonts w:ascii="Simplified Arabic" w:hAnsi="Simplified Arabic" w:cs="Simplified Arabic" w:hint="cs"/>
          <w:sz w:val="32"/>
          <w:szCs w:val="32"/>
          <w:rtl/>
          <w:lang w:bidi="ar-EG"/>
        </w:rPr>
        <w:lastRenderedPageBreak/>
        <w:t>الرخصة العائدة لأبيه (...) من المُدَّعى عليه (...) بعد إنهاء إجراءاتها. 5ـ ما جاء في محضر العرض المنوه عنه وفيه استطاع المدعو (...) من التعرف على المُدَّعى عليه (...) وأنَّه هو من قام بإنهاء إجراءات الرخصة العائدة له. 6ـ ما هو ثابت في المجابهة التي أجريت بين المواطن (...) مع المُدَّعى عليه (...) المنوه عنها والتي أكَّدَ فيها المتهم المذكور صحة ما ذكره المواطن (...). وَحَيْثُ إنَّ ما قام به المُدَّعى عليه وهو بكامل أهليته المعتبرة شرعًا، فعل مجرم ومعاقب عليه نظامًا وفق المادة (2) من النظام الجزائي لجرائم التزوير، الصادر بالمرسوم الملكي رقم (م/11) وتاريخ 18/2/1435هـ، لذا أطلب إثبات ما أسند إليه والحكم عليه بعقوبة السجن والغرامة المنصوص عليها في المواد (8-19) من النظام الجزائي لجرائم التزوير. وفي هذه الجلسة وبعد تلاوة قرار الاتهام على المُدَّعى عليه وبطلب الجواب؟ أجاب قائلًا: أنَّه ينكر ما ورد بلائحة الدعوى جملة وتفصيلًا وبمواجهته بِمَا ورد في أقواله أنكر ذلك وذكر بأنَّها دعوى كيدية وذكر بأنَّه يعمل في قسم إدارة الحدائق والتحميل ببلدية الطائف، وليس له علاقة بالتصاريح وأقر بأنَّه عرف الشاكي (...)، على (...) ولا يعلم ما تَمَّ بعد ذلك، وأنه لم يستلم أي مبلغ من (...)، وبعرض ذلك على مُمَثِّل الادعاء تمسك بِمَا ورد بلائحة الدعوى، ثم قدم المُدَّعى عليه مكونة من أربع صفحات ذكر بأنَّها تمثل الرد عمَّا ورد بلائحة الدعوى، واكتفى بها، ثم سألت الدائرة مُمَثِّل الادعاء عمَّا ورد في إحضار التقرير الفني لمضاهاة الخطوط بين خط المُدَّعى عليه وما وجد في المحررات الرسمية؟ فذكر أنَّه ليس لديه سوى ما قدم في ملف الدعوى ولم يصلهم تقرير فني بهذه الخصوص.</w:t>
      </w:r>
    </w:p>
    <w:p w:rsidR="0000082E" w:rsidRPr="003C5D25"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الأسباب</w:t>
      </w:r>
    </w:p>
    <w:p w:rsidR="0000082E" w:rsidRDefault="0000082E" w:rsidP="00430534">
      <w:pPr>
        <w:spacing w:after="0" w:line="240" w:lineRule="auto"/>
        <w:jc w:val="lowKashida"/>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 وحيث توجهت التهمة إلى المُدَّعى عليه بالتزوير والاستعمال، وذلك على النحو المفصل بقرار الاتهام. وحيث دفع المُدَّعى عليه بإنكار ما نسب إليه أمام القضاء مبررًا دفعه بكيدية الشكوى، وأنَّه يعمل بقسم إدارة الحدائق والتجميل بالبلدية وليس له علاقة بالتصاريح، وأنَّه عرف الشاكي على المدعو (...) والذي يعمل بشركة (...) التي تقوم بأعمال الكهرباء والموقوف بالسجن على إثر سوابق رشوة وتزوير، وأنَّه لا يعلم ما تَمَّ بعد ذلك، وأنَّه لم يستلم أي مبلغ من الشاكي، وأن إقراره كان تحت </w:t>
      </w:r>
      <w:r>
        <w:rPr>
          <w:rFonts w:ascii="Simplified Arabic" w:hAnsi="Simplified Arabic" w:cs="Simplified Arabic" w:hint="cs"/>
          <w:sz w:val="32"/>
          <w:szCs w:val="32"/>
          <w:rtl/>
          <w:lang w:bidi="ar-EG"/>
        </w:rPr>
        <w:lastRenderedPageBreak/>
        <w:t xml:space="preserve">الضغط والإكراه من المحقق. وَحَيْثُ إنَّ الثابت لدى الدائرة أن أدلة الادعاء لا ترقى إلى إدانة المُدَّعى عليه حَيْثُ إنها تمحورت حول أقوال المدعين، وإقراره في التحقيقات، وَحَيْثُ إنَّ مجرد أقوال المدعين لابد لها من أدلة قوية لإثبات من هو المزور حقيقة ولا تعد دليلًا بذاتها؛ إذ هي عين الشكوى فيستدل لها </w:t>
      </w:r>
      <w:r w:rsidRPr="00E60190">
        <w:rPr>
          <w:rFonts w:ascii="Simplified Arabic" w:hAnsi="Simplified Arabic" w:cs="Simplified Arabic" w:hint="cs"/>
          <w:sz w:val="32"/>
          <w:szCs w:val="32"/>
          <w:highlight w:val="yellow"/>
          <w:rtl/>
          <w:lang w:bidi="ar-EG"/>
        </w:rPr>
        <w:t>لا</w:t>
      </w:r>
      <w:r>
        <w:rPr>
          <w:rFonts w:ascii="Simplified Arabic" w:hAnsi="Simplified Arabic" w:cs="Simplified Arabic" w:hint="cs"/>
          <w:sz w:val="32"/>
          <w:szCs w:val="32"/>
          <w:rtl/>
          <w:lang w:bidi="ar-EG"/>
        </w:rPr>
        <w:t xml:space="preserve"> بها، لاسيما وأن لهم مصلحة في إدخال الكهرباء فهم متهمون في أقوالهم، إضافة إلى أن الثابت لدى الدائرة عدم استلام المُدَّعى عليه لأية مبالغ فيما يخص واقعة الاتهام، وقد حفظت تهمة الرشوة في حقه ولم ترفع حسبما ورد بلائحة الادعاء مِمَّا يعد قرينة لصدق ما دفع به المُدَّعى عليه، إضافة إلى أن دفعه بالإكراه له وجاهة بقرينة إعادة استجوابه وإقراره فيه، وذلك بعد إنكاره المفصل في التحقيق الأول. وحيث نَصَّ نظام المرافعات الشرعية في المادة 108 منه على أن (المقصود بالإقرار هنا هو الإقرار القضائي وهو ما يحصل أمام ناظر الدعوى، أثناء السير فيها، متعلقًا بالواقعة المقر بها)، وَحَيْثُ إنَّ التزوير من الجرائم الكبرى التي تحتاج إلى أدلة واضحة وكافية لإثباتها على المتهم، كَمَا أنَّ عبء الإثبات يقع على المُدَّعي العام فلم يقدم تقريرًا يتضمن مضاهاة الخطوط وقد اكتفى بِمَا قدمه من الأدلة الواردة بدعواه، وحيث نَصَّت المادة الثانية في فقرتها الثانية من اللائحة التنفيذية لنظام الإجراءات الجزائية على ما يلي: (</w:t>
      </w:r>
      <w:r w:rsidRPr="00E60190">
        <w:rPr>
          <w:rFonts w:ascii="Simplified Arabic" w:hAnsi="Simplified Arabic" w:cs="Simplified Arabic" w:hint="cs"/>
          <w:sz w:val="32"/>
          <w:szCs w:val="32"/>
          <w:highlight w:val="yellow"/>
          <w:rtl/>
          <w:lang w:bidi="ar-EG"/>
        </w:rPr>
        <w:t>مباشرة</w:t>
      </w:r>
      <w:r>
        <w:rPr>
          <w:rFonts w:ascii="Simplified Arabic" w:hAnsi="Simplified Arabic" w:cs="Simplified Arabic" w:hint="cs"/>
          <w:sz w:val="32"/>
          <w:szCs w:val="32"/>
          <w:rtl/>
          <w:lang w:bidi="ar-EG"/>
        </w:rPr>
        <w:t xml:space="preserve"> الدعوى الجزائية العامة أمام المحاكم المختصة تشمل واجبات ومسؤوليات المُدَّعي العام كتقديم البينات وإحضارها وتحمل عبء الإثبات) وَحَيْثُ إنَّه لا توجد أدلة كافية وقد تطرق إليها الاحتمال مِمَّا أوجب معه سقوط الاستدلال بها، إن الأصل براءة الذمة وأن الأحكام الجزائية إنما تبنى على اليقين لا على الشك والتخمين، الأمر الذي تنتهي معه الدائرة إلى الحكم بمنطوقه.</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لذلك حَكَمَتْ الدائرة: </w:t>
      </w:r>
      <w:r>
        <w:rPr>
          <w:rFonts w:ascii="Simplified Arabic" w:hAnsi="Simplified Arabic" w:cs="Simplified Arabic" w:hint="cs"/>
          <w:b/>
          <w:bCs/>
          <w:sz w:val="32"/>
          <w:szCs w:val="32"/>
          <w:rtl/>
          <w:lang w:bidi="ar-EG"/>
        </w:rPr>
        <w:t xml:space="preserve">بعدم إدانة (...) </w:t>
      </w:r>
      <w:r>
        <w:rPr>
          <w:rFonts w:ascii="Simplified Arabic" w:hAnsi="Simplified Arabic" w:cs="Simplified Arabic"/>
          <w:b/>
          <w:bCs/>
          <w:sz w:val="32"/>
          <w:szCs w:val="32"/>
          <w:rtl/>
          <w:lang w:bidi="ar-EG"/>
        </w:rPr>
        <w:t>–</w:t>
      </w:r>
      <w:r>
        <w:rPr>
          <w:rFonts w:ascii="Simplified Arabic" w:hAnsi="Simplified Arabic" w:cs="Simplified Arabic" w:hint="cs"/>
          <w:b/>
          <w:bCs/>
          <w:sz w:val="32"/>
          <w:szCs w:val="32"/>
          <w:rtl/>
          <w:lang w:bidi="ar-EG"/>
        </w:rPr>
        <w:t xml:space="preserve"> سعودي الجنسية - لما هو منسوب إليه في هذه الدعوى من تزوير واستعمال؛ لما هو موضح بالأسباب.</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والله الموفق وصلى الله وسلم على نبينا محمد وعلى آله وصحبه أجمعين.</w:t>
      </w:r>
    </w:p>
    <w:p w:rsidR="0000082E" w:rsidRDefault="0000082E" w:rsidP="00430534">
      <w:pPr>
        <w:spacing w:after="0" w:line="240" w:lineRule="auto"/>
        <w:jc w:val="lowKashida"/>
        <w:rPr>
          <w:rFonts w:ascii="Simplified Arabic" w:hAnsi="Simplified Arabic" w:cs="Simplified Arabic"/>
          <w:b/>
          <w:bCs/>
          <w:sz w:val="32"/>
          <w:szCs w:val="32"/>
          <w:rtl/>
          <w:lang w:bidi="ar-EG"/>
        </w:rPr>
      </w:pP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محكمة الاستئناف:</w:t>
      </w:r>
    </w:p>
    <w:p w:rsidR="0000082E" w:rsidRDefault="0000082E" w:rsidP="008D6E1D">
      <w:pPr>
        <w:spacing w:after="0" w:line="240" w:lineRule="auto"/>
        <w:jc w:val="lowKashida"/>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t xml:space="preserve">حَكَمَتْ المحكمة </w:t>
      </w:r>
      <w:r>
        <w:rPr>
          <w:rFonts w:ascii="Simplified Arabic" w:hAnsi="Simplified Arabic" w:cs="Simplified Arabic" w:hint="cs"/>
          <w:b/>
          <w:bCs/>
          <w:sz w:val="32"/>
          <w:szCs w:val="32"/>
          <w:rtl/>
          <w:lang w:bidi="ar-EG"/>
        </w:rPr>
        <w:t>بتأييد الحكم فيما انتهى إليه من قضاء.</w:t>
      </w:r>
      <w:r>
        <w:rPr>
          <w:rFonts w:ascii="Simplified Arabic" w:hAnsi="Simplified Arabic" w:cs="Simplified Arabic"/>
          <w:b/>
          <w:bCs/>
          <w:sz w:val="32"/>
          <w:szCs w:val="32"/>
          <w:rtl/>
          <w:lang w:bidi="ar-EG"/>
        </w:rPr>
        <w:br w:type="page"/>
      </w:r>
    </w:p>
    <w:p w:rsidR="0000082E" w:rsidRPr="00BF6E73" w:rsidRDefault="0000082E" w:rsidP="00430534">
      <w:pPr>
        <w:spacing w:after="0" w:line="240" w:lineRule="auto"/>
        <w:rPr>
          <w:rFonts w:ascii="Simplified Arabic" w:hAnsi="Simplified Arabic" w:cs="Simplified Arabic"/>
          <w:b/>
          <w:bCs/>
          <w:sz w:val="32"/>
          <w:szCs w:val="32"/>
          <w:rtl/>
        </w:rPr>
      </w:pPr>
      <w:r w:rsidRPr="00BF6E73">
        <w:rPr>
          <w:rFonts w:ascii="Simplified Arabic" w:hAnsi="Simplified Arabic" w:cs="Simplified Arabic"/>
          <w:b/>
          <w:bCs/>
          <w:sz w:val="32"/>
          <w:szCs w:val="32"/>
          <w:rtl/>
        </w:rPr>
        <w:lastRenderedPageBreak/>
        <w:t>رقم القضية الابتدائي</w:t>
      </w:r>
      <w:r>
        <w:rPr>
          <w:rFonts w:ascii="Simplified Arabic" w:hAnsi="Simplified Arabic" w:cs="Simplified Arabic" w:hint="cs"/>
          <w:b/>
          <w:bCs/>
          <w:sz w:val="32"/>
          <w:szCs w:val="32"/>
          <w:rtl/>
        </w:rPr>
        <w:t>ة</w:t>
      </w:r>
      <w:r w:rsidRPr="00BF6E73">
        <w:rPr>
          <w:rFonts w:ascii="Simplified Arabic" w:hAnsi="Simplified Arabic" w:cs="Simplified Arabic"/>
          <w:b/>
          <w:bCs/>
          <w:sz w:val="32"/>
          <w:szCs w:val="32"/>
          <w:rtl/>
        </w:rPr>
        <w:t xml:space="preserve"> 1623/10/ق لعام 1436هـ</w:t>
      </w:r>
    </w:p>
    <w:p w:rsidR="0000082E" w:rsidRPr="00BF6E73" w:rsidRDefault="0000082E" w:rsidP="00430534">
      <w:pPr>
        <w:spacing w:after="0" w:line="240" w:lineRule="auto"/>
        <w:rPr>
          <w:rFonts w:ascii="Simplified Arabic" w:hAnsi="Simplified Arabic" w:cs="Simplified Arabic"/>
          <w:b/>
          <w:bCs/>
          <w:sz w:val="32"/>
          <w:szCs w:val="32"/>
          <w:rtl/>
        </w:rPr>
      </w:pPr>
      <w:r w:rsidRPr="00BF6E73">
        <w:rPr>
          <w:rFonts w:ascii="Simplified Arabic" w:hAnsi="Simplified Arabic" w:cs="Simplified Arabic"/>
          <w:b/>
          <w:bCs/>
          <w:sz w:val="32"/>
          <w:szCs w:val="32"/>
          <w:rtl/>
        </w:rPr>
        <w:t>رقم قضية الاستئناف 4725/2/س لعام 1436هـ</w:t>
      </w:r>
    </w:p>
    <w:p w:rsidR="0000082E" w:rsidRPr="00BF6E73" w:rsidRDefault="0000082E" w:rsidP="00430534">
      <w:pPr>
        <w:spacing w:after="0" w:line="240" w:lineRule="auto"/>
        <w:rPr>
          <w:rFonts w:ascii="Simplified Arabic" w:hAnsi="Simplified Arabic" w:cs="Simplified Arabic"/>
          <w:b/>
          <w:bCs/>
          <w:sz w:val="32"/>
          <w:szCs w:val="32"/>
          <w:rtl/>
        </w:rPr>
      </w:pPr>
      <w:r w:rsidRPr="00BF6E73">
        <w:rPr>
          <w:rFonts w:ascii="Simplified Arabic" w:hAnsi="Simplified Arabic" w:cs="Simplified Arabic"/>
          <w:b/>
          <w:bCs/>
          <w:sz w:val="32"/>
          <w:szCs w:val="32"/>
          <w:rtl/>
        </w:rPr>
        <w:t>تاريخ الجلسة 18/10/1436هـ</w:t>
      </w:r>
    </w:p>
    <w:p w:rsidR="0000082E" w:rsidRPr="00BF6E73" w:rsidRDefault="0000082E" w:rsidP="00430534">
      <w:pPr>
        <w:spacing w:after="0" w:line="240" w:lineRule="auto"/>
        <w:jc w:val="center"/>
        <w:rPr>
          <w:rFonts w:ascii="Simplified Arabic" w:hAnsi="Simplified Arabic" w:cs="Simplified Arabic"/>
          <w:b/>
          <w:bCs/>
          <w:sz w:val="32"/>
          <w:szCs w:val="32"/>
          <w:highlight w:val="yellow"/>
          <w:rtl/>
        </w:rPr>
      </w:pPr>
      <w:r w:rsidRPr="00BF6E73">
        <w:rPr>
          <w:rFonts w:ascii="Simplified Arabic" w:hAnsi="Simplified Arabic" w:cs="Simplified Arabic"/>
          <w:b/>
          <w:bCs/>
          <w:sz w:val="32"/>
          <w:szCs w:val="32"/>
          <w:highlight w:val="yellow"/>
          <w:rtl/>
        </w:rPr>
        <w:t>الموضوعات</w:t>
      </w:r>
    </w:p>
    <w:p w:rsidR="0000082E" w:rsidRPr="00BF6E73" w:rsidRDefault="0000082E" w:rsidP="00430534">
      <w:pPr>
        <w:spacing w:after="0" w:line="240" w:lineRule="auto"/>
        <w:jc w:val="center"/>
        <w:rPr>
          <w:rFonts w:ascii="Simplified Arabic" w:hAnsi="Simplified Arabic" w:cs="Simplified Arabic"/>
          <w:sz w:val="32"/>
          <w:szCs w:val="32"/>
          <w:highlight w:val="yellow"/>
          <w:rtl/>
        </w:rPr>
      </w:pPr>
    </w:p>
    <w:p w:rsidR="0000082E" w:rsidRPr="00BF6E73" w:rsidRDefault="0000082E" w:rsidP="00430534">
      <w:pPr>
        <w:spacing w:after="0" w:line="240" w:lineRule="auto"/>
        <w:rPr>
          <w:rFonts w:ascii="Simplified Arabic" w:hAnsi="Simplified Arabic" w:cs="Simplified Arabic"/>
          <w:sz w:val="32"/>
          <w:szCs w:val="32"/>
          <w:highlight w:val="yellow"/>
          <w:rtl/>
        </w:rPr>
      </w:pPr>
      <w:r w:rsidRPr="00BF6E73">
        <w:rPr>
          <w:rFonts w:ascii="Simplified Arabic" w:hAnsi="Simplified Arabic" w:cs="Simplified Arabic"/>
          <w:b/>
          <w:bCs/>
          <w:sz w:val="32"/>
          <w:szCs w:val="32"/>
          <w:highlight w:val="yellow"/>
          <w:rtl/>
        </w:rPr>
        <w:t>تزوير - محرر رسمي- رخص إقامة – بطاقات صحية- مساهمة- شهادة - شهادة غير موصلة- نطاق الحيازة- تطرق الاحتمال إلى الدليل</w:t>
      </w:r>
      <w:r w:rsidRPr="00BF6E73">
        <w:rPr>
          <w:rFonts w:ascii="Simplified Arabic" w:hAnsi="Simplified Arabic" w:cs="Simplified Arabic"/>
          <w:sz w:val="32"/>
          <w:szCs w:val="32"/>
          <w:highlight w:val="yellow"/>
          <w:rtl/>
        </w:rPr>
        <w:t>.</w:t>
      </w:r>
    </w:p>
    <w:p w:rsidR="0000082E" w:rsidRPr="00BF6E73" w:rsidRDefault="0000082E" w:rsidP="00430534">
      <w:pPr>
        <w:spacing w:after="0" w:line="240" w:lineRule="auto"/>
        <w:jc w:val="both"/>
        <w:rPr>
          <w:rFonts w:ascii="Simplified Arabic" w:hAnsi="Simplified Arabic" w:cs="Simplified Arabic"/>
          <w:sz w:val="32"/>
          <w:szCs w:val="32"/>
          <w:rtl/>
        </w:rPr>
      </w:pPr>
      <w:r w:rsidRPr="00BF6E73">
        <w:rPr>
          <w:rFonts w:ascii="Simplified Arabic" w:hAnsi="Simplified Arabic" w:cs="Simplified Arabic"/>
          <w:sz w:val="32"/>
          <w:szCs w:val="32"/>
          <w:highlight w:val="yellow"/>
          <w:rtl/>
        </w:rPr>
        <w:t>أقامت هيئة التحقيق والادعاء العام الدعوى ضِدَّ المتهم لاشتراكه في تزوير محررات رسمية- رخص إقامة وبطاقات صحية- تمحورت أدلة الادعاء حول الشهادة، ومحضر القبض- حقيقة الشهود هم عين المخبرين، وأقوالهم يستدل لها لا بها، وأن شهادتهم لم تكن موصلة لحقيقة حيازة المُدَّعى عليه للمحررات ، إذ لا تعدو أن تكون ضبطت على مقدمة السيارة وهي خارج نطاق الحيازة، كما لم يشاهدوا المتهم وهي بحوزته، أو قيامه بإلقائها خارج السيارة , مِمَّا يحتمل معه وضعها من قبل غيره - أدلة الادعاء تطرق إليها الاحتمال مِمَّا أوجب معه سقوط الاستدلال- أثر ذلك: عدم إدانة المتهم بِمَا نسب إليه.</w:t>
      </w:r>
    </w:p>
    <w:p w:rsidR="0000082E" w:rsidRPr="00BF6E73" w:rsidRDefault="0000082E" w:rsidP="00430534">
      <w:pPr>
        <w:spacing w:after="0" w:line="240" w:lineRule="auto"/>
        <w:jc w:val="center"/>
        <w:rPr>
          <w:rFonts w:ascii="Simplified Arabic" w:hAnsi="Simplified Arabic" w:cs="Simplified Arabic"/>
          <w:b/>
          <w:bCs/>
          <w:sz w:val="32"/>
          <w:szCs w:val="32"/>
          <w:rtl/>
        </w:rPr>
      </w:pPr>
      <w:r w:rsidRPr="00BF6E73">
        <w:rPr>
          <w:rFonts w:ascii="Simplified Arabic" w:hAnsi="Simplified Arabic" w:cs="Simplified Arabic"/>
          <w:b/>
          <w:bCs/>
          <w:sz w:val="32"/>
          <w:szCs w:val="32"/>
          <w:rtl/>
        </w:rPr>
        <w:t>الوقائع</w:t>
      </w:r>
    </w:p>
    <w:p w:rsidR="0000082E" w:rsidRPr="00BF6E73" w:rsidRDefault="0000082E" w:rsidP="00430534">
      <w:pPr>
        <w:spacing w:after="0" w:line="240" w:lineRule="auto"/>
        <w:jc w:val="both"/>
        <w:rPr>
          <w:rFonts w:ascii="Simplified Arabic" w:hAnsi="Simplified Arabic" w:cs="Simplified Arabic"/>
          <w:sz w:val="32"/>
          <w:szCs w:val="32"/>
          <w:rtl/>
        </w:rPr>
      </w:pPr>
      <w:r w:rsidRPr="00BF6E73">
        <w:rPr>
          <w:rFonts w:ascii="Simplified Arabic" w:hAnsi="Simplified Arabic" w:cs="Simplified Arabic"/>
          <w:sz w:val="32"/>
          <w:szCs w:val="32"/>
          <w:rtl/>
        </w:rPr>
        <w:t xml:space="preserve">تتلخص وقائع هذه القضية في أنَّه ورد إلى المحكمة الإدارية بمكة المكرمة خطاب هيئة التحقيق والادعاء العام رقم (...) وتاريخ 12/4/1435هـ المرفق به لائحة الاتهام رقم (بدون) لعام 1436هـ مع مشفوعاتها، وقد باشرت الدائرة النظر في القضية على النحو المثبت بمحضر الضبط، حَيْثُ حضر مُمَثِّل الادعاء/ (...) والمُدَّعى عليه المذكور أعلاه، وادعى مُمَثِّل الادعاء في مواجهته قائلًا: تتهم هيئة التحقيق والادعاء العام/ (...)- هندي الجنسية- بموجب رخصة بموجب إقامة رقم (...) بالاشتراك في تزوير محررات رسمية (عدد 65 رخصة إقامة منسوب صدورها للجوازات وعدد 14 بطاقة صحية منسوب صدورها للإدارة العامة لصحة البيئية) بالصنع وعن طريق الاتفاق والمساعدة، وذلك بأن تحصل على الصور الشخصية والبيانات لمن زورت لهم رخص الإقامة والبطاقات الصحية من شخص مجهول ومِنْ </w:t>
      </w:r>
      <w:r w:rsidRPr="00BF6E73">
        <w:rPr>
          <w:rFonts w:ascii="Simplified Arabic" w:hAnsi="Simplified Arabic" w:cs="Simplified Arabic"/>
          <w:sz w:val="32"/>
          <w:szCs w:val="32"/>
          <w:rtl/>
        </w:rPr>
        <w:lastRenderedPageBreak/>
        <w:t>ثَمَّ قام بصنعها بِمَا تحويه من بيانات تمهيدًا لتسليمها لذلك الشخص المجهول لاستلام المقابل المالي لجريمته.</w:t>
      </w:r>
      <w:r>
        <w:rPr>
          <w:rFonts w:ascii="Simplified Arabic" w:hAnsi="Simplified Arabic" w:cs="Simplified Arabic" w:hint="cs"/>
          <w:sz w:val="32"/>
          <w:szCs w:val="32"/>
          <w:rtl/>
        </w:rPr>
        <w:t xml:space="preserve"> </w:t>
      </w:r>
      <w:r w:rsidRPr="00BF6E73">
        <w:rPr>
          <w:rFonts w:ascii="Simplified Arabic" w:hAnsi="Simplified Arabic" w:cs="Simplified Arabic"/>
          <w:sz w:val="32"/>
          <w:szCs w:val="32"/>
          <w:rtl/>
        </w:rPr>
        <w:t>أدلة الاتهام:</w:t>
      </w:r>
      <w:r>
        <w:rPr>
          <w:rFonts w:ascii="Simplified Arabic" w:hAnsi="Simplified Arabic" w:cs="Simplified Arabic" w:hint="cs"/>
          <w:sz w:val="32"/>
          <w:szCs w:val="32"/>
          <w:rtl/>
        </w:rPr>
        <w:t xml:space="preserve"> </w:t>
      </w:r>
      <w:r w:rsidRPr="00BF6E73">
        <w:rPr>
          <w:rFonts w:ascii="Simplified Arabic" w:hAnsi="Simplified Arabic" w:cs="Simplified Arabic"/>
          <w:sz w:val="32"/>
          <w:szCs w:val="32"/>
          <w:rtl/>
        </w:rPr>
        <w:t>1- إفادة الجهات المختصة بأن رخص الإقامة والبطاقات الصحية. محل الاتهام. مزورة المرفقة بالقضية.</w:t>
      </w:r>
      <w:r>
        <w:rPr>
          <w:rFonts w:ascii="Simplified Arabic" w:hAnsi="Simplified Arabic" w:cs="Simplified Arabic" w:hint="cs"/>
          <w:sz w:val="32"/>
          <w:szCs w:val="32"/>
          <w:rtl/>
        </w:rPr>
        <w:t xml:space="preserve"> </w:t>
      </w:r>
      <w:r w:rsidRPr="00BF6E73">
        <w:rPr>
          <w:rFonts w:ascii="Simplified Arabic" w:hAnsi="Simplified Arabic" w:cs="Simplified Arabic"/>
          <w:sz w:val="32"/>
          <w:szCs w:val="32"/>
          <w:rtl/>
        </w:rPr>
        <w:t>2- ما ورد بمحضر القبض من ضبط رخص الإقامة والبطاقات الصحية. المزورة. على مقدمة سيارة المُدَّعى عليه بعد أن قام المُدَّعى عليه بإيقاف السيارة والنزول منها والدوران حول السيارة مِمَّا يؤكد أنَّه قام بوضع الكيس الذي به المحررات المزورة على مقدمة السيارة لحين حضور الشخص الذي سوف يستلمها منه، وذلك خشية من ضبطها داخل سيارته.</w:t>
      </w:r>
      <w:r>
        <w:rPr>
          <w:rFonts w:ascii="Simplified Arabic" w:hAnsi="Simplified Arabic" w:cs="Simplified Arabic" w:hint="cs"/>
          <w:sz w:val="32"/>
          <w:szCs w:val="32"/>
          <w:rtl/>
        </w:rPr>
        <w:t xml:space="preserve"> </w:t>
      </w:r>
      <w:r w:rsidRPr="00BF6E73">
        <w:rPr>
          <w:rFonts w:ascii="Simplified Arabic" w:hAnsi="Simplified Arabic" w:cs="Simplified Arabic"/>
          <w:sz w:val="32"/>
          <w:szCs w:val="32"/>
          <w:rtl/>
        </w:rPr>
        <w:t>3- ما هو ثابت بأقوال الشهود من حضور الشخص الذي كان يريد استلام المحررات المزورة من المُدَّع</w:t>
      </w:r>
      <w:r>
        <w:rPr>
          <w:rFonts w:ascii="Simplified Arabic" w:hAnsi="Simplified Arabic" w:cs="Simplified Arabic"/>
          <w:sz w:val="32"/>
          <w:szCs w:val="32"/>
          <w:rtl/>
        </w:rPr>
        <w:t>ى عليه وأنَّه عندما شاهد المخبر</w:t>
      </w:r>
      <w:r w:rsidRPr="00BF6E73">
        <w:rPr>
          <w:rFonts w:ascii="Simplified Arabic" w:hAnsi="Simplified Arabic" w:cs="Simplified Arabic"/>
          <w:sz w:val="32"/>
          <w:szCs w:val="32"/>
          <w:rtl/>
        </w:rPr>
        <w:t xml:space="preserve"> (...) قام بالهرب كونه يعرف بأنَّه مخبر مع الجهات الأمنية.</w:t>
      </w:r>
      <w:r>
        <w:rPr>
          <w:rFonts w:ascii="Simplified Arabic" w:hAnsi="Simplified Arabic" w:cs="Simplified Arabic" w:hint="cs"/>
          <w:sz w:val="32"/>
          <w:szCs w:val="32"/>
          <w:rtl/>
        </w:rPr>
        <w:t xml:space="preserve"> </w:t>
      </w:r>
      <w:r w:rsidRPr="00BF6E73">
        <w:rPr>
          <w:rFonts w:ascii="Simplified Arabic" w:hAnsi="Simplified Arabic" w:cs="Simplified Arabic"/>
          <w:sz w:val="32"/>
          <w:szCs w:val="32"/>
          <w:rtl/>
        </w:rPr>
        <w:t>4- ما هو ثابت بأقوال الشهود من عدم اقتراب أي شخص من سيارة المُدَّعى عليه قبل القبض عليه وأن رجل الأمن هو من قام بضبط المحررات المزورة على مقدمة سيارة المُدَّعى عليه.</w:t>
      </w:r>
      <w:r>
        <w:rPr>
          <w:rFonts w:ascii="Simplified Arabic" w:hAnsi="Simplified Arabic" w:cs="Simplified Arabic" w:hint="cs"/>
          <w:sz w:val="32"/>
          <w:szCs w:val="32"/>
          <w:rtl/>
        </w:rPr>
        <w:t xml:space="preserve"> </w:t>
      </w:r>
      <w:r w:rsidRPr="00BF6E73">
        <w:rPr>
          <w:rFonts w:ascii="Simplified Arabic" w:hAnsi="Simplified Arabic" w:cs="Simplified Arabic"/>
          <w:sz w:val="32"/>
          <w:szCs w:val="32"/>
          <w:rtl/>
        </w:rPr>
        <w:t>5- أن عدم ضبط المحررات داخل مركبة المُدَّعى عليه وإنكاره علاقته بها لا يحول دون إدانته بجريمته لما هو ثابت بوقائع القضية من عدم إمكانية وضع المحررات المزورة على مقدمة سيارته من قبل أي شخص سواه لعدم اقتراب أي شخص منها منذ توقفها في الموقع إلى حين القبض عليه.</w:t>
      </w:r>
      <w:r>
        <w:rPr>
          <w:rFonts w:ascii="Simplified Arabic" w:hAnsi="Simplified Arabic" w:cs="Simplified Arabic" w:hint="cs"/>
          <w:sz w:val="32"/>
          <w:szCs w:val="32"/>
          <w:rtl/>
        </w:rPr>
        <w:t xml:space="preserve"> </w:t>
      </w:r>
      <w:r w:rsidRPr="00BF6E73">
        <w:rPr>
          <w:rFonts w:ascii="Simplified Arabic" w:hAnsi="Simplified Arabic" w:cs="Simplified Arabic"/>
          <w:sz w:val="32"/>
          <w:szCs w:val="32"/>
          <w:rtl/>
        </w:rPr>
        <w:t>وَحَيْثُ إنَّ ما أقدم عليه المُدَّعى عليه- وهو بكامل أهليته المعتبرة شرعًا- فعل مجرم نظامًا وقفًا للمواد (1-2-19-21) من النظام الجزائي لجرائم التزوير الصادر بالمرسوم الملكي رقم (م/11) في 18/2/1435هـ، أطلب إثبات ما أسند إليه ومعاقبته طبقًا للمادة (8) من النظام الجزائي لجرائم التزوير آنف الذكر.</w:t>
      </w:r>
      <w:r>
        <w:rPr>
          <w:rFonts w:ascii="Simplified Arabic" w:hAnsi="Simplified Arabic" w:cs="Simplified Arabic" w:hint="cs"/>
          <w:sz w:val="32"/>
          <w:szCs w:val="32"/>
          <w:rtl/>
        </w:rPr>
        <w:t xml:space="preserve"> </w:t>
      </w:r>
      <w:r w:rsidRPr="00BF6E73">
        <w:rPr>
          <w:rFonts w:ascii="Simplified Arabic" w:hAnsi="Simplified Arabic" w:cs="Simplified Arabic"/>
          <w:sz w:val="32"/>
          <w:szCs w:val="32"/>
          <w:rtl/>
        </w:rPr>
        <w:t>وبعد تلاوة قرار الاتهام على المُدَّعى عليه وبطلب الجواب؟ أجاب قائلًا: أنَّه ينكر ما ورد في لائحة الدعوى، وأنَّه لم يقم بتزوير المحررات المذكورة في لائحة الدعوى، وإنكار ما ورد من أدلة في لائحة الدعوى من شهادة الشهود، وما تَمَّ ضبطه بالمركبة العائدة له، وأقر بصحة كون السيارة عائدة له من نوع نيسان صني كما ورد في لائحة الدعوى. وبعرض ذلك على مُمَثِّل الادعاء تمسك بِمَا ورد في لائحة الدعوى.</w:t>
      </w:r>
    </w:p>
    <w:p w:rsidR="0000082E" w:rsidRPr="00750CBA" w:rsidRDefault="0000082E" w:rsidP="00430534">
      <w:pPr>
        <w:spacing w:after="0" w:line="240" w:lineRule="auto"/>
        <w:jc w:val="center"/>
        <w:rPr>
          <w:rFonts w:ascii="Simplified Arabic" w:hAnsi="Simplified Arabic" w:cs="Simplified Arabic"/>
          <w:b/>
          <w:bCs/>
          <w:sz w:val="32"/>
          <w:szCs w:val="32"/>
          <w:rtl/>
        </w:rPr>
      </w:pPr>
      <w:r w:rsidRPr="00750CBA">
        <w:rPr>
          <w:rFonts w:ascii="Simplified Arabic" w:hAnsi="Simplified Arabic" w:cs="Simplified Arabic"/>
          <w:b/>
          <w:bCs/>
          <w:sz w:val="32"/>
          <w:szCs w:val="32"/>
          <w:rtl/>
        </w:rPr>
        <w:t>الأسباب</w:t>
      </w:r>
    </w:p>
    <w:p w:rsidR="0000082E" w:rsidRDefault="0000082E" w:rsidP="00430534">
      <w:pPr>
        <w:spacing w:after="0" w:line="240" w:lineRule="auto"/>
        <w:jc w:val="both"/>
        <w:rPr>
          <w:rFonts w:ascii="Simplified Arabic" w:hAnsi="Simplified Arabic" w:cs="Simplified Arabic"/>
          <w:sz w:val="32"/>
          <w:szCs w:val="32"/>
          <w:rtl/>
        </w:rPr>
      </w:pPr>
      <w:r w:rsidRPr="00BF6E73">
        <w:rPr>
          <w:rFonts w:ascii="Simplified Arabic" w:hAnsi="Simplified Arabic" w:cs="Simplified Arabic"/>
          <w:sz w:val="32"/>
          <w:szCs w:val="32"/>
          <w:rtl/>
        </w:rPr>
        <w:lastRenderedPageBreak/>
        <w:t>وحيث وجهت التهمة إلى المُدَّعى عليه بالاشتراك في تزوير محررات رسمية، وذلك على النحو المفصل بقرار الاتهام.</w:t>
      </w:r>
      <w:r>
        <w:rPr>
          <w:rFonts w:ascii="Simplified Arabic" w:hAnsi="Simplified Arabic" w:cs="Simplified Arabic" w:hint="cs"/>
          <w:sz w:val="32"/>
          <w:szCs w:val="32"/>
          <w:rtl/>
        </w:rPr>
        <w:t xml:space="preserve"> </w:t>
      </w:r>
      <w:r w:rsidRPr="00BF6E73">
        <w:rPr>
          <w:rFonts w:ascii="Simplified Arabic" w:hAnsi="Simplified Arabic" w:cs="Simplified Arabic"/>
          <w:sz w:val="32"/>
          <w:szCs w:val="32"/>
          <w:rtl/>
        </w:rPr>
        <w:t>وحيث دفع المُدَّعى عليه بالإنكار في جميع مراحل التحقيق وأمام القضاء ما نسب إليه.</w:t>
      </w:r>
      <w:r>
        <w:rPr>
          <w:rFonts w:ascii="Simplified Arabic" w:hAnsi="Simplified Arabic" w:cs="Simplified Arabic" w:hint="cs"/>
          <w:sz w:val="32"/>
          <w:szCs w:val="32"/>
          <w:rtl/>
        </w:rPr>
        <w:t xml:space="preserve"> </w:t>
      </w:r>
      <w:r w:rsidRPr="00BF6E73">
        <w:rPr>
          <w:rFonts w:ascii="Simplified Arabic" w:hAnsi="Simplified Arabic" w:cs="Simplified Arabic"/>
          <w:sz w:val="32"/>
          <w:szCs w:val="32"/>
          <w:rtl/>
        </w:rPr>
        <w:t>وَحَيْثُ إنَّ الثابت لدى الدائرة أن أدلة الادعاء لا ترقى إلى إدانة المُدَّعى عليه حَيْثُ إنها تمحورت حول الشهود وأقوال الشاكين ومحضر القبض، وَحَيْثُ إنَّ الثابت أن الشهود هم عين المخبرين، ومحضر القبض مبني على ذلك، وَحَيْثُ إنَّ مجرد شكوى الشاكين لا بد لها من أدلة قوية لإثبات من هو المزور حقيقة، فلا تعد دليلًا بذاتها؛ إذ هي عين الشكوى فيستدل لها لا بها، إضافة إلى أن الدائرة لا تطمئن إلى إفاداتهم وأقوالهم المرفقة بلائحة الدعوى؛ كونها غير موصلة لحقيقة حيازة المُدَّعى عليه للمحررات- محل الاتهام- إذ أن وجودها حسبما تضمنه المحضر وأقوال المبلغين لم يكن بحوزة المُدَّعى عليه داخل سيارته أو ثوبه بل وجدت خارج نطاق الحيازة بمقدمة سيارته، ولم يشاهدوا المُدَّعى عليه وهي بحوزته أو أنَّه يلقيها خارج سيارته، فما تضمنه المحضر من (ضبط رخص الإقامة والبطاقات الصحية. المزورة. على مقدمة سيارة المُدَّعى عليه بعد أن قام المُدَّعى عليه بإيقاف السيارة والنزول منها والدوران حول السيارة) جاء على صيغة الظن وعدم رؤيته وهو يباشر وضع المحررات- محل الاتهام- خارج حيازته، مِمَّا يحتمل معه وضعها من قبل غيره، وَحَيْثُ إنَّ أدلة الادعاء تطرق إليها الاحتمال مِمَّا أوجب معه سقوط الاستدلال، وَحَيْثُ إنَّ الأصل براءة الذمة وأن الأحكام الجزائية إنما تبنى على اليقين لا على الشك والتخمين، الأمر الذي تنتهي معه الدائرة إلى الحكم بمنطوقه.</w:t>
      </w:r>
    </w:p>
    <w:p w:rsidR="0000082E" w:rsidRPr="00750CBA" w:rsidRDefault="0000082E" w:rsidP="00430534">
      <w:pPr>
        <w:spacing w:after="0" w:line="240" w:lineRule="auto"/>
        <w:rPr>
          <w:rFonts w:ascii="Simplified Arabic" w:hAnsi="Simplified Arabic" w:cs="Simplified Arabic"/>
          <w:b/>
          <w:bCs/>
          <w:sz w:val="32"/>
          <w:szCs w:val="32"/>
          <w:rtl/>
        </w:rPr>
      </w:pPr>
      <w:r w:rsidRPr="00750CBA">
        <w:rPr>
          <w:rFonts w:ascii="Simplified Arabic" w:hAnsi="Simplified Arabic" w:cs="Simplified Arabic"/>
          <w:b/>
          <w:bCs/>
          <w:sz w:val="32"/>
          <w:szCs w:val="32"/>
          <w:rtl/>
        </w:rPr>
        <w:t>لذلك حَكَمَتْ الدائرة: بعدم إدانة: (...)- هندي الجنسية- بِمَا هو منسوب إليه من المساهمة في تزوير محررات رسمية، لما هو موضح بالأسباب.</w:t>
      </w:r>
    </w:p>
    <w:p w:rsidR="0000082E" w:rsidRPr="00750CBA" w:rsidRDefault="0000082E" w:rsidP="00430534">
      <w:pPr>
        <w:spacing w:after="0" w:line="240" w:lineRule="auto"/>
        <w:rPr>
          <w:rFonts w:ascii="Simplified Arabic" w:hAnsi="Simplified Arabic" w:cs="Simplified Arabic"/>
          <w:b/>
          <w:bCs/>
          <w:sz w:val="32"/>
          <w:szCs w:val="32"/>
          <w:rtl/>
        </w:rPr>
      </w:pPr>
      <w:r w:rsidRPr="00750CBA">
        <w:rPr>
          <w:rFonts w:ascii="Simplified Arabic" w:hAnsi="Simplified Arabic" w:cs="Simplified Arabic"/>
          <w:b/>
          <w:bCs/>
          <w:sz w:val="32"/>
          <w:szCs w:val="32"/>
          <w:rtl/>
        </w:rPr>
        <w:t>والله الموفق وصلى الله وسلم على نبينا محمد وعلى آله وصحبه أجمعين.</w:t>
      </w:r>
    </w:p>
    <w:p w:rsidR="0000082E" w:rsidRDefault="0000082E" w:rsidP="00430534">
      <w:pPr>
        <w:spacing w:after="0" w:line="240" w:lineRule="auto"/>
        <w:rPr>
          <w:rFonts w:ascii="Simplified Arabic" w:hAnsi="Simplified Arabic" w:cs="Simplified Arabic"/>
          <w:b/>
          <w:bCs/>
          <w:sz w:val="32"/>
          <w:szCs w:val="32"/>
          <w:rtl/>
        </w:rPr>
      </w:pPr>
    </w:p>
    <w:p w:rsidR="0000082E" w:rsidRPr="00750CBA" w:rsidRDefault="0000082E" w:rsidP="00430534">
      <w:pPr>
        <w:spacing w:after="0" w:line="240" w:lineRule="auto"/>
        <w:rPr>
          <w:rFonts w:ascii="Simplified Arabic" w:hAnsi="Simplified Arabic" w:cs="Simplified Arabic"/>
          <w:b/>
          <w:bCs/>
          <w:sz w:val="32"/>
          <w:szCs w:val="32"/>
          <w:rtl/>
        </w:rPr>
      </w:pPr>
      <w:r w:rsidRPr="00750CBA">
        <w:rPr>
          <w:rFonts w:ascii="Simplified Arabic" w:hAnsi="Simplified Arabic" w:cs="Simplified Arabic"/>
          <w:b/>
          <w:bCs/>
          <w:sz w:val="32"/>
          <w:szCs w:val="32"/>
          <w:rtl/>
        </w:rPr>
        <w:t>محكمة الاستئناف:</w:t>
      </w:r>
    </w:p>
    <w:p w:rsidR="0000082E" w:rsidRPr="00750CBA" w:rsidRDefault="0000082E" w:rsidP="00430534">
      <w:pPr>
        <w:spacing w:after="0" w:line="240" w:lineRule="auto"/>
        <w:rPr>
          <w:rFonts w:ascii="Simplified Arabic" w:hAnsi="Simplified Arabic" w:cs="Simplified Arabic"/>
          <w:b/>
          <w:bCs/>
          <w:sz w:val="32"/>
          <w:szCs w:val="32"/>
          <w:rtl/>
        </w:rPr>
      </w:pPr>
      <w:r w:rsidRPr="00750CBA">
        <w:rPr>
          <w:rFonts w:ascii="Simplified Arabic" w:hAnsi="Simplified Arabic" w:cs="Simplified Arabic"/>
          <w:b/>
          <w:bCs/>
          <w:sz w:val="32"/>
          <w:szCs w:val="32"/>
          <w:rtl/>
        </w:rPr>
        <w:t>حَكَمَتْ المحكمة بتأييد الحكم فيما انتهى إليه من قضاء.</w:t>
      </w:r>
    </w:p>
    <w:p w:rsidR="0000082E" w:rsidRDefault="0000082E" w:rsidP="00430534">
      <w:pPr>
        <w:bidi w:val="0"/>
        <w:spacing w:after="0" w:line="240" w:lineRule="auto"/>
        <w:rPr>
          <w:rFonts w:ascii="Simplified Arabic" w:hAnsi="Simplified Arabic" w:cs="Simplified Arabic"/>
          <w:b/>
          <w:bCs/>
          <w:sz w:val="32"/>
          <w:szCs w:val="32"/>
        </w:rPr>
      </w:pPr>
      <w:r>
        <w:rPr>
          <w:rFonts w:ascii="Simplified Arabic" w:hAnsi="Simplified Arabic" w:cs="Simplified Arabic"/>
          <w:b/>
          <w:bCs/>
          <w:sz w:val="32"/>
          <w:szCs w:val="32"/>
          <w:rtl/>
        </w:rPr>
        <w:br w:type="page"/>
      </w:r>
    </w:p>
    <w:p w:rsidR="0000082E" w:rsidRPr="007A5828" w:rsidRDefault="0000082E" w:rsidP="00430534">
      <w:pPr>
        <w:spacing w:after="0" w:line="240" w:lineRule="auto"/>
        <w:jc w:val="lowKashida"/>
        <w:rPr>
          <w:rFonts w:ascii="Simplified Arabic" w:hAnsi="Simplified Arabic" w:cs="Simplified Arabic"/>
          <w:b/>
          <w:bCs/>
          <w:sz w:val="32"/>
          <w:szCs w:val="32"/>
          <w:rtl/>
          <w:lang w:bidi="ar-EG"/>
        </w:rPr>
      </w:pPr>
      <w:r w:rsidRPr="007A5828">
        <w:rPr>
          <w:rFonts w:ascii="Simplified Arabic" w:hAnsi="Simplified Arabic" w:cs="Simplified Arabic"/>
          <w:b/>
          <w:bCs/>
          <w:sz w:val="32"/>
          <w:szCs w:val="32"/>
          <w:rtl/>
          <w:lang w:bidi="ar-EG"/>
        </w:rPr>
        <w:lastRenderedPageBreak/>
        <w:t>رقم القضية</w:t>
      </w:r>
      <w:r w:rsidRPr="007A5828">
        <w:rPr>
          <w:rFonts w:ascii="Simplified Arabic" w:hAnsi="Simplified Arabic" w:cs="Simplified Arabic" w:hint="cs"/>
          <w:b/>
          <w:bCs/>
          <w:sz w:val="32"/>
          <w:szCs w:val="32"/>
          <w:rtl/>
          <w:lang w:bidi="ar-EG"/>
        </w:rPr>
        <w:t xml:space="preserve"> الابتدائي</w:t>
      </w:r>
      <w:r>
        <w:rPr>
          <w:rFonts w:ascii="Simplified Arabic" w:hAnsi="Simplified Arabic" w:cs="Simplified Arabic" w:hint="cs"/>
          <w:b/>
          <w:bCs/>
          <w:sz w:val="32"/>
          <w:szCs w:val="32"/>
          <w:rtl/>
          <w:lang w:bidi="ar-EG"/>
        </w:rPr>
        <w:t>ة</w:t>
      </w:r>
      <w:r w:rsidRPr="007A5828">
        <w:rPr>
          <w:rFonts w:ascii="Simplified Arabic" w:hAnsi="Simplified Arabic" w:cs="Simplified Arabic"/>
          <w:b/>
          <w:bCs/>
          <w:sz w:val="32"/>
          <w:szCs w:val="32"/>
          <w:rtl/>
          <w:lang w:bidi="ar-EG"/>
        </w:rPr>
        <w:t xml:space="preserve"> </w:t>
      </w:r>
      <w:r>
        <w:rPr>
          <w:rFonts w:ascii="Simplified Arabic" w:hAnsi="Simplified Arabic" w:cs="Simplified Arabic" w:hint="cs"/>
          <w:b/>
          <w:bCs/>
          <w:sz w:val="32"/>
          <w:szCs w:val="32"/>
          <w:rtl/>
          <w:lang w:bidi="ar-EG"/>
        </w:rPr>
        <w:t>3014/4/ ق لعام 1434ه</w:t>
      </w:r>
    </w:p>
    <w:p w:rsidR="0000082E" w:rsidRDefault="0000082E" w:rsidP="00430534">
      <w:pPr>
        <w:spacing w:after="0" w:line="240" w:lineRule="auto"/>
        <w:jc w:val="lowKashida"/>
        <w:rPr>
          <w:rFonts w:ascii="Simplified Arabic" w:hAnsi="Simplified Arabic" w:cs="Simplified Arabic"/>
          <w:b/>
          <w:bCs/>
          <w:sz w:val="32"/>
          <w:szCs w:val="32"/>
          <w:rtl/>
          <w:lang w:bidi="ar-EG"/>
        </w:rPr>
      </w:pPr>
      <w:r w:rsidRPr="007A5828">
        <w:rPr>
          <w:rFonts w:ascii="Simplified Arabic" w:hAnsi="Simplified Arabic" w:cs="Simplified Arabic" w:hint="cs"/>
          <w:b/>
          <w:bCs/>
          <w:sz w:val="32"/>
          <w:szCs w:val="32"/>
          <w:rtl/>
          <w:lang w:bidi="ar-EG"/>
        </w:rPr>
        <w:t>رقم الحكم الابتدائي</w:t>
      </w:r>
      <w:r>
        <w:rPr>
          <w:rFonts w:ascii="Simplified Arabic" w:hAnsi="Simplified Arabic" w:cs="Simplified Arabic" w:hint="cs"/>
          <w:b/>
          <w:bCs/>
          <w:sz w:val="32"/>
          <w:szCs w:val="32"/>
          <w:rtl/>
          <w:lang w:bidi="ar-EG"/>
        </w:rPr>
        <w:t xml:space="preserve"> </w:t>
      </w:r>
      <w:r w:rsidRPr="007A5828">
        <w:rPr>
          <w:rFonts w:ascii="Simplified Arabic" w:hAnsi="Simplified Arabic" w:cs="Simplified Arabic" w:hint="cs"/>
          <w:b/>
          <w:bCs/>
          <w:sz w:val="32"/>
          <w:szCs w:val="32"/>
          <w:rtl/>
          <w:lang w:bidi="ar-EG"/>
        </w:rPr>
        <w:t xml:space="preserve"> 720/ج/1/4 لعام 1435هـ</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رقم قضية الاستئناف</w:t>
      </w:r>
      <w:r>
        <w:rPr>
          <w:rFonts w:ascii="Simplified Arabic" w:hAnsi="Simplified Arabic" w:cs="Simplified Arabic" w:hint="cs"/>
          <w:b/>
          <w:bCs/>
          <w:sz w:val="32"/>
          <w:szCs w:val="32"/>
          <w:rtl/>
          <w:lang w:bidi="ar-EG"/>
        </w:rPr>
        <w:t xml:space="preserve"> 58/ق لعام 1436هـ</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تاريخ الجلسة</w:t>
      </w:r>
      <w:r>
        <w:rPr>
          <w:rFonts w:ascii="Simplified Arabic" w:hAnsi="Simplified Arabic" w:cs="Simplified Arabic" w:hint="cs"/>
          <w:b/>
          <w:bCs/>
          <w:sz w:val="32"/>
          <w:szCs w:val="32"/>
          <w:rtl/>
          <w:lang w:bidi="ar-EG"/>
        </w:rPr>
        <w:t xml:space="preserve"> 17/1/1436هـ</w:t>
      </w:r>
    </w:p>
    <w:p w:rsidR="0000082E" w:rsidRPr="00CD3C02"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الموضوعات</w:t>
      </w:r>
    </w:p>
    <w:p w:rsidR="0000082E" w:rsidRPr="00A81252" w:rsidRDefault="0000082E" w:rsidP="00430534">
      <w:pPr>
        <w:spacing w:after="0" w:line="240" w:lineRule="auto"/>
        <w:jc w:val="lowKashida"/>
        <w:rPr>
          <w:rFonts w:ascii="Simplified Arabic" w:hAnsi="Simplified Arabic" w:cs="Simplified Arabic"/>
          <w:b/>
          <w:bCs/>
          <w:sz w:val="32"/>
          <w:szCs w:val="32"/>
          <w:highlight w:val="yellow"/>
          <w:rtl/>
          <w:lang w:bidi="ar-EG"/>
        </w:rPr>
      </w:pPr>
      <w:r w:rsidRPr="00A81252">
        <w:rPr>
          <w:rFonts w:ascii="Simplified Arabic" w:hAnsi="Simplified Arabic" w:cs="Simplified Arabic" w:hint="cs"/>
          <w:b/>
          <w:bCs/>
          <w:sz w:val="32"/>
          <w:szCs w:val="32"/>
          <w:highlight w:val="yellow"/>
          <w:rtl/>
          <w:lang w:bidi="ar-EG"/>
        </w:rPr>
        <w:t xml:space="preserve">تزوير- محرر عرفي-عقد -اصطناع - استعمال  - تفويض- عدول المُدَّعي الخاص عن دعواه- انتفاء أركان الجريمة- تعزير. </w:t>
      </w:r>
    </w:p>
    <w:p w:rsidR="0000082E" w:rsidRDefault="0000082E" w:rsidP="00430534">
      <w:pPr>
        <w:spacing w:after="0" w:line="240" w:lineRule="auto"/>
        <w:jc w:val="lowKashida"/>
        <w:rPr>
          <w:rFonts w:ascii="Simplified Arabic" w:hAnsi="Simplified Arabic" w:cs="Simplified Arabic"/>
          <w:sz w:val="32"/>
          <w:szCs w:val="32"/>
          <w:rtl/>
          <w:lang w:bidi="ar-EG"/>
        </w:rPr>
      </w:pPr>
      <w:r w:rsidRPr="00A81252">
        <w:rPr>
          <w:rFonts w:ascii="Simplified Arabic" w:hAnsi="Simplified Arabic" w:cs="Simplified Arabic"/>
          <w:sz w:val="32"/>
          <w:szCs w:val="32"/>
          <w:highlight w:val="yellow"/>
          <w:rtl/>
          <w:lang w:bidi="ar-EG"/>
        </w:rPr>
        <w:t xml:space="preserve">أقام فرع هيئة الرقابة والتحقيق الدعوى ضِدَّ المُتهم </w:t>
      </w:r>
      <w:r w:rsidRPr="00A81252">
        <w:rPr>
          <w:rFonts w:ascii="Simplified Arabic" w:hAnsi="Simplified Arabic" w:cs="Simplified Arabic" w:hint="cs"/>
          <w:sz w:val="32"/>
          <w:szCs w:val="32"/>
          <w:highlight w:val="yellow"/>
          <w:rtl/>
          <w:lang w:bidi="ar-EG"/>
        </w:rPr>
        <w:t xml:space="preserve">لقيامه بتزوير عقد اتفاق </w:t>
      </w:r>
      <w:r w:rsidRPr="00A81252">
        <w:rPr>
          <w:rFonts w:ascii="Simplified Arabic" w:hAnsi="Simplified Arabic" w:cs="Simplified Arabic"/>
          <w:sz w:val="32"/>
          <w:szCs w:val="32"/>
          <w:highlight w:val="yellow"/>
          <w:rtl/>
          <w:lang w:bidi="ar-EG"/>
        </w:rPr>
        <w:t xml:space="preserve">منسوب لمُؤَسَّسَة  يتضمن التزام المُؤَسَّسَة ببناءً عمارة دون علم المُؤَسَّسَة، وذلك بطريق الاصطناع ونسخ العقد عن طريق الإسكنر بجهاز الحاسب الآلي – </w:t>
      </w:r>
      <w:r w:rsidRPr="00A81252">
        <w:rPr>
          <w:rFonts w:ascii="Simplified Arabic" w:hAnsi="Simplified Arabic" w:cs="Simplified Arabic" w:hint="cs"/>
          <w:sz w:val="32"/>
          <w:szCs w:val="32"/>
          <w:highlight w:val="yellow"/>
          <w:rtl/>
          <w:lang w:bidi="ar-EG"/>
        </w:rPr>
        <w:t>ت</w:t>
      </w:r>
      <w:r w:rsidRPr="00A81252">
        <w:rPr>
          <w:rFonts w:ascii="Simplified Arabic" w:hAnsi="Simplified Arabic" w:cs="Simplified Arabic"/>
          <w:sz w:val="32"/>
          <w:szCs w:val="32"/>
          <w:highlight w:val="yellow"/>
          <w:rtl/>
          <w:lang w:bidi="ar-EG"/>
        </w:rPr>
        <w:t>فو</w:t>
      </w:r>
      <w:r w:rsidRPr="00A81252">
        <w:rPr>
          <w:rFonts w:ascii="Simplified Arabic" w:hAnsi="Simplified Arabic" w:cs="Simplified Arabic" w:hint="cs"/>
          <w:sz w:val="32"/>
          <w:szCs w:val="32"/>
          <w:highlight w:val="yellow"/>
          <w:rtl/>
          <w:lang w:bidi="ar-EG"/>
        </w:rPr>
        <w:t>ي</w:t>
      </w:r>
      <w:r w:rsidRPr="00A81252">
        <w:rPr>
          <w:rFonts w:ascii="Simplified Arabic" w:hAnsi="Simplified Arabic" w:cs="Simplified Arabic"/>
          <w:sz w:val="32"/>
          <w:szCs w:val="32"/>
          <w:highlight w:val="yellow"/>
          <w:rtl/>
          <w:lang w:bidi="ar-EG"/>
        </w:rPr>
        <w:t>ض</w:t>
      </w:r>
      <w:r w:rsidRPr="00A81252">
        <w:rPr>
          <w:rFonts w:ascii="Simplified Arabic" w:hAnsi="Simplified Arabic" w:cs="Simplified Arabic" w:hint="cs"/>
          <w:sz w:val="32"/>
          <w:szCs w:val="32"/>
          <w:highlight w:val="yellow"/>
          <w:rtl/>
          <w:lang w:bidi="ar-EG"/>
        </w:rPr>
        <w:t xml:space="preserve"> المدعي الخاص</w:t>
      </w:r>
      <w:r w:rsidRPr="00A81252">
        <w:rPr>
          <w:rFonts w:ascii="Simplified Arabic" w:hAnsi="Simplified Arabic" w:cs="Simplified Arabic"/>
          <w:sz w:val="32"/>
          <w:szCs w:val="32"/>
          <w:highlight w:val="yellow"/>
          <w:rtl/>
          <w:lang w:bidi="ar-EG"/>
        </w:rPr>
        <w:t xml:space="preserve"> المتهم بالتوقيع عنه في العقد مدار القضية، </w:t>
      </w:r>
      <w:r w:rsidRPr="00A81252">
        <w:rPr>
          <w:rFonts w:ascii="Simplified Arabic" w:hAnsi="Simplified Arabic" w:cs="Simplified Arabic" w:hint="cs"/>
          <w:sz w:val="32"/>
          <w:szCs w:val="32"/>
          <w:highlight w:val="yellow"/>
          <w:rtl/>
          <w:lang w:bidi="ar-EG"/>
        </w:rPr>
        <w:t>وعدوله</w:t>
      </w:r>
      <w:r w:rsidRPr="00A81252">
        <w:rPr>
          <w:rFonts w:ascii="Simplified Arabic" w:hAnsi="Simplified Arabic" w:cs="Simplified Arabic"/>
          <w:sz w:val="32"/>
          <w:szCs w:val="32"/>
          <w:highlight w:val="yellow"/>
          <w:rtl/>
          <w:lang w:bidi="ar-EG"/>
        </w:rPr>
        <w:t xml:space="preserve"> عن جميع أقواله في التحقيقات و</w:t>
      </w:r>
      <w:r w:rsidRPr="00A81252">
        <w:rPr>
          <w:rFonts w:ascii="Simplified Arabic" w:hAnsi="Simplified Arabic" w:cs="Simplified Arabic" w:hint="cs"/>
          <w:sz w:val="32"/>
          <w:szCs w:val="32"/>
          <w:highlight w:val="yellow"/>
          <w:rtl/>
          <w:lang w:bidi="ar-EG"/>
        </w:rPr>
        <w:t xml:space="preserve">بشأن </w:t>
      </w:r>
      <w:r w:rsidRPr="00A81252">
        <w:rPr>
          <w:rFonts w:ascii="Simplified Arabic" w:hAnsi="Simplified Arabic" w:cs="Simplified Arabic"/>
          <w:sz w:val="32"/>
          <w:szCs w:val="32"/>
          <w:highlight w:val="yellow"/>
          <w:rtl/>
          <w:lang w:bidi="ar-EG"/>
        </w:rPr>
        <w:t>اتهامه للمتهم بالتزوير</w:t>
      </w:r>
      <w:r w:rsidRPr="00A81252">
        <w:rPr>
          <w:rFonts w:ascii="Simplified Arabic" w:hAnsi="Simplified Arabic" w:cs="Simplified Arabic" w:hint="cs"/>
          <w:sz w:val="32"/>
          <w:szCs w:val="32"/>
          <w:highlight w:val="yellow"/>
          <w:rtl/>
          <w:lang w:bidi="ar-EG"/>
        </w:rPr>
        <w:t>- انتفاء التزوير لعدم قيام أركانه-</w:t>
      </w:r>
      <w:r w:rsidRPr="00A81252">
        <w:rPr>
          <w:highlight w:val="yellow"/>
          <w:rtl/>
        </w:rPr>
        <w:t xml:space="preserve"> </w:t>
      </w:r>
      <w:r w:rsidRPr="00A81252">
        <w:rPr>
          <w:rFonts w:ascii="Simplified Arabic" w:hAnsi="Simplified Arabic" w:cs="Simplified Arabic"/>
          <w:sz w:val="32"/>
          <w:szCs w:val="32"/>
          <w:highlight w:val="yellow"/>
          <w:rtl/>
          <w:lang w:bidi="ar-EG"/>
        </w:rPr>
        <w:t>أثر ذلك: عدم إدانة المتهم بِمَا نسب إليه.</w:t>
      </w:r>
      <w:r w:rsidRPr="00A81252">
        <w:rPr>
          <w:rFonts w:ascii="Simplified Arabic" w:hAnsi="Simplified Arabic" w:cs="Simplified Arabic" w:hint="cs"/>
          <w:sz w:val="32"/>
          <w:szCs w:val="32"/>
          <w:highlight w:val="yellow"/>
          <w:rtl/>
          <w:lang w:bidi="ar-EG"/>
        </w:rPr>
        <w:t xml:space="preserve"> </w:t>
      </w:r>
      <w:r>
        <w:rPr>
          <w:rFonts w:ascii="Simplified Arabic" w:hAnsi="Simplified Arabic" w:cs="Simplified Arabic"/>
          <w:sz w:val="32"/>
          <w:szCs w:val="32"/>
          <w:highlight w:val="yellow"/>
          <w:rtl/>
          <w:lang w:bidi="ar-EG"/>
        </w:rPr>
        <w:t>ل</w:t>
      </w:r>
      <w:r w:rsidRPr="00A81252">
        <w:rPr>
          <w:rFonts w:ascii="Simplified Arabic" w:hAnsi="Simplified Arabic" w:cs="Simplified Arabic"/>
          <w:sz w:val="32"/>
          <w:szCs w:val="32"/>
          <w:highlight w:val="yellow"/>
          <w:rtl/>
          <w:lang w:bidi="ar-EG"/>
        </w:rPr>
        <w:t>لمُدَّعِية</w:t>
      </w:r>
      <w:r w:rsidRPr="00A81252">
        <w:rPr>
          <w:rFonts w:ascii="Simplified Arabic" w:hAnsi="Simplified Arabic" w:cs="Simplified Arabic" w:hint="cs"/>
          <w:sz w:val="32"/>
          <w:szCs w:val="32"/>
          <w:highlight w:val="yellow"/>
          <w:rtl/>
          <w:lang w:bidi="ar-EG"/>
        </w:rPr>
        <w:t xml:space="preserve"> تعزير المدعي الخاص نتيجة</w:t>
      </w:r>
      <w:r w:rsidRPr="00A81252">
        <w:rPr>
          <w:rFonts w:ascii="Simplified Arabic" w:hAnsi="Simplified Arabic" w:cs="Simplified Arabic"/>
          <w:sz w:val="32"/>
          <w:szCs w:val="32"/>
          <w:highlight w:val="yellow"/>
          <w:rtl/>
          <w:lang w:bidi="ar-EG"/>
        </w:rPr>
        <w:t xml:space="preserve"> ما قام به من اتهام</w:t>
      </w:r>
      <w:r>
        <w:rPr>
          <w:rFonts w:ascii="Simplified Arabic" w:hAnsi="Simplified Arabic" w:cs="Simplified Arabic" w:hint="cs"/>
          <w:sz w:val="32"/>
          <w:szCs w:val="32"/>
          <w:highlight w:val="yellow"/>
          <w:rtl/>
          <w:lang w:bidi="ar-EG"/>
        </w:rPr>
        <w:t xml:space="preserve"> المتهم</w:t>
      </w:r>
      <w:r w:rsidRPr="00A81252">
        <w:rPr>
          <w:rFonts w:ascii="Simplified Arabic" w:hAnsi="Simplified Arabic" w:cs="Simplified Arabic"/>
          <w:sz w:val="32"/>
          <w:szCs w:val="32"/>
          <w:highlight w:val="yellow"/>
          <w:rtl/>
          <w:lang w:bidi="ar-EG"/>
        </w:rPr>
        <w:t xml:space="preserve"> بالتزوير ثم عدوله عن ذلك وتغيير</w:t>
      </w:r>
      <w:r w:rsidRPr="00A81252">
        <w:rPr>
          <w:rFonts w:ascii="Simplified Arabic" w:hAnsi="Simplified Arabic" w:cs="Simplified Arabic" w:hint="cs"/>
          <w:sz w:val="32"/>
          <w:szCs w:val="32"/>
          <w:highlight w:val="yellow"/>
          <w:rtl/>
          <w:lang w:bidi="ar-EG"/>
        </w:rPr>
        <w:t xml:space="preserve"> أقواله </w:t>
      </w:r>
      <w:r w:rsidRPr="00A81252">
        <w:rPr>
          <w:rFonts w:ascii="Simplified Arabic" w:hAnsi="Simplified Arabic" w:cs="Simplified Arabic"/>
          <w:sz w:val="32"/>
          <w:szCs w:val="32"/>
          <w:highlight w:val="yellow"/>
          <w:rtl/>
          <w:lang w:bidi="ar-EG"/>
        </w:rPr>
        <w:t>.</w:t>
      </w:r>
      <w:r>
        <w:rPr>
          <w:rFonts w:ascii="Simplified Arabic" w:hAnsi="Simplified Arabic" w:cs="Simplified Arabic"/>
          <w:sz w:val="32"/>
          <w:szCs w:val="32"/>
          <w:rtl/>
          <w:lang w:bidi="ar-EG"/>
        </w:rPr>
        <w:t xml:space="preserve"> </w:t>
      </w: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الوقائع</w:t>
      </w:r>
    </w:p>
    <w:p w:rsidR="0000082E" w:rsidRDefault="0000082E" w:rsidP="00430534">
      <w:pPr>
        <w:spacing w:after="0" w:line="240" w:lineRule="auto"/>
        <w:jc w:val="lowKashida"/>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تتلخص حسبما هو مبين بأوراق القضية في أن فرع هيئة الرقابة والتحقيق بمنطقة عسير أقام هذه الدعوى الجزائية بقرار الاتهام رقم (...) لعام 1434هـ بحضور مُمَثِّل الادعاء </w:t>
      </w:r>
      <w:r w:rsidRPr="00F25FB1">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ضد (...)- مصري الجنسية- بالإقامة رقم (...)- مواليد 1967هـ- متزوج- ولديه أبناء- متعلم- مقيم بمهنة سباك بكفالة المواطن (...)- مطلق السراح- معروف بواسطة كفيله جوال (...). لأنه بتاريخ 20/5/1434هـ وما قبله بمدينة أبها بمنطقة عسير: قام المتهم بتزوير عقد الاتفاق بدون رقم وتاريخ بدون منسوب لمُؤَسَّسَة (...) يتضمن التزام المُؤَسَّسَة ببناءً عمارة من دورين وملحق وسور وخزان بمبلغ وقدره (400.000) ريال دون علم المُؤَسَّسَة، وذلك بطريق الاصطناع ونسخ العقد عن طريق الإسكنر بجهاز الحاسب الآلي للإيهام بأن العقد عبارة عن ورق أصل من أوراق المُؤَسَّسَة خلافًا للحقيقة فتمت الجريمة بناءً على ذلك. ثم ساق فرع الهيئة أدلة الاتهام التالية: 1ـ اعتراف المتهم في تحقيقات الهيئة بأن عقد الاتفاق </w:t>
      </w:r>
      <w:r>
        <w:rPr>
          <w:rFonts w:ascii="Simplified Arabic" w:hAnsi="Simplified Arabic" w:cs="Simplified Arabic" w:hint="cs"/>
          <w:sz w:val="32"/>
          <w:szCs w:val="32"/>
          <w:rtl/>
          <w:lang w:bidi="ar-EG"/>
        </w:rPr>
        <w:lastRenderedPageBreak/>
        <w:t xml:space="preserve">المزور مسحوب عن طريق الحاسب الآلي. 2ـ إنكار (...) قيامه بطباعة عقد الاتفاق المزور أو علمه إلا بعد إثارة الموضوع. 3ـ أنكر صاحب المُؤَسَّسَة التي كان يعمل بها المتهم (...) علمه عن العقد أو </w:t>
      </w:r>
      <w:r w:rsidRPr="00256DF2">
        <w:rPr>
          <w:rFonts w:ascii="Simplified Arabic" w:hAnsi="Simplified Arabic" w:cs="Simplified Arabic" w:hint="cs"/>
          <w:sz w:val="32"/>
          <w:szCs w:val="32"/>
          <w:highlight w:val="yellow"/>
          <w:rtl/>
          <w:lang w:bidi="ar-EG"/>
        </w:rPr>
        <w:t>اطلاعه</w:t>
      </w:r>
      <w:r>
        <w:rPr>
          <w:rFonts w:ascii="Simplified Arabic" w:hAnsi="Simplified Arabic" w:cs="Simplified Arabic" w:hint="cs"/>
          <w:sz w:val="32"/>
          <w:szCs w:val="32"/>
          <w:rtl/>
          <w:lang w:bidi="ar-EG"/>
        </w:rPr>
        <w:t xml:space="preserve"> عليه مسبقًا. 4ـ وجود المصلحة للمتهم من إبرام عقد مزور للعمل دون علم كفيله والاستيلاء على مبالغ العمل المدونة في العقد. 5ـ لا يعول على إنكار المتهم للتهمة المنسوبة له لأنه يحاول بذلك التخلص من العقوبات المترتبة على جريمته، وطلب فرع الهيئة من المحكمة الإدارية بأبها معاقبة المتهم وفقًا لأحكام المواد (5- 6- 9) من نظام مكافحة التزوير وقرار مجلس الوزراء رقم (223) لعام 1399هـ. وفور ورود القضية للدائرة أجرت ما هو لازم لنظرها وَحَدَّدت جلسة يوم الاثنين 10/11/1434هـ موعدًا لنظرها وفيه حضر مُمَثِّل الادعاء كما حضر كفيل المتهم وذكر بأن مكفوله لم يستطع حضور هذه الجلسة لظروف صحية واستعد بإحضاره في الجلسة القادمة المحددة في يوم الأربعاء 19/11/1434هـ وفيها حضر مُمَثِّل الادعاء (...) في حين تبين تخلف المتهم وكفيله عن الحضور؛ لذلك تَمَّ تأجيل نظر القضية لجلسة يوم الاثنين 23/12/1434هـ وفيها حضر مُمَثِّل الادعاء في حين تبين عدم حضور المتهم رغم تبلغه عن طريق كفيله المدعو (...) بتاريخ 25/10/1434هـ وتاريخ 10/11/1434هـ وقد أرسلت الدائرة طلب إبلاغ حضور هذه الجلسة للمتهم بالخطاب رقم (...) بتاريخ 20/11/1434هـ إلا أن المتهم لم يحضر جميع الجلسات ولم يتجاوب مع الدائرة وبناءً على المادة التاسعة عشرة من قواعد المرافعات والإجراءات أمام ديوان المظالم قرَّرَت الدائرة البت في القضية غيابيًا بحالتها الراهنة، وبِسُؤَال مُمَثِّل الادعاء عمَّا لديه؟ اكتفى بِمَا ورد بقرار الاتهام ثم أصدرت الدائرة حكمها الغيابي رقم 258/ج/1 لعام 1434هـ القاضي بإدانة المتهم المذكور بِمَا نسب إليه من تزوير وتعزيره عن ذلك بسجنه لمدة سنة وتغريمه مبلغ خمسة آلاف ريال لما هو موضح بأسباب ذلك الحكم والمنقوض بحكم محكمة الاستئناف رقم 110/إس/ج/1/4 لعام 1435هـ للأسباب الواردة فيه، وبعد عودة القضية للدائرة قرَّرَت الدائرة استئناف المرافعة في القضية وَحَدَّدت جلسة يوم الثلاثاء 7/11/1435هـ موعدًا لنظر القضية وفيها حضر مُمَثِّل الادعاء (...) كما حضر </w:t>
      </w:r>
      <w:r>
        <w:rPr>
          <w:rFonts w:ascii="Simplified Arabic" w:hAnsi="Simplified Arabic" w:cs="Simplified Arabic" w:hint="cs"/>
          <w:sz w:val="32"/>
          <w:szCs w:val="32"/>
          <w:rtl/>
          <w:lang w:bidi="ar-EG"/>
        </w:rPr>
        <w:lastRenderedPageBreak/>
        <w:t>لحضوره المتهم وبمواجهته بِمَا نسب إليه في قرار الاتهام بعد تلاوته عليه؟ أجاب بإنكاره بِمَا نسب إليه وذكر بأن عقد الاتفاق صحيح ولم يكن مزورًا وأن كفيله الحالي (...) على علم بذلك وبمواجهته بأدلة الاتهام واعترافه بالتحقيقات أجاب بأنَّها غير صحيحة وبعرض ذلك على مُمَثِّل الادعاء اكتفى بِمَا ورد بقرار الاتهام وطلبات الهيئة، لذلك تَمَّ تأجيل نظر القضية لجلسة يوم الأربعاء 15/11/1435هـ وفيها حضر مُمَثِّل الادعاء (...) كما حضر لحضوره المتهم والمدعو (...)، وبِسُؤَال المتهم هل لديه ما يود إضافته أجاب بأنَّه يكتفي بأقواله السابقة ويطلب سماع أقوال كفيله السابق (...) وبسماع الدائرة لأقواله ذكر للدائرة بأنَّه كان خارج المنطقة وقت كتابة العقد بين مكفول المتهم و(...) وفوضت المتهم بالتوقيع عني بخانة صاحب المُؤَسَّسَة، وبسؤاله لماذا يدلي بأقوال في التحقيقات غير التي أدلى بها في الدائرة؟ أجاب بأنَّه هو من فوض المتهم بالتوقيع ويعدل عن جميع أقواله التي وردت في التحقيقات وأن ما ذكره أمام الدائرة هو الصحيح وليس لديه ما يود إضافته وبعرض ذلك على مُمَثِّل الادعاء اكتفى بِمَا ورد بقرار الاتهام. واكتفى المتهم بِمَا ذكره.</w:t>
      </w:r>
    </w:p>
    <w:p w:rsidR="0000082E" w:rsidRPr="00AB798B"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الأسباب</w:t>
      </w:r>
    </w:p>
    <w:p w:rsidR="0000082E" w:rsidRDefault="0000082E" w:rsidP="00430534">
      <w:pPr>
        <w:spacing w:after="0" w:line="240" w:lineRule="auto"/>
        <w:jc w:val="lowKashida"/>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وبعد سماع الدعوى والإجابة عنها، وحيث استوفت القضية أوضاعها النظامية من حَيْثُ الاختصاص والشكل، وبعد دراسة الدائرة للاتهام وأدلته وجواب المتهم عنه والاطلاع على كامل أوراق القضية، وحيث أنكر المتهم أمام الدائرة بجلسة يوم الثلاثاء 7/11/1435هـ، وكان قد حضر للدائرة المدعو (...) صاحب المُؤَسَّسَة (المزور عليه) وذكر أنَّه فوض المتهم بالتوقيع عنه في العقد مدار القضية، وذكر أنَّه يعدل عن جميع أقواله في التحقيقات واتهامه للمتهم بالتزوير، ولما كان الأمر كذلك مِمَّا ينتفي معه وجود التزوير بجميع أركانه، الأمر الذي تنتهي معه الدائرة إلى الحكم بعد إدانة المتهم بِمَا نسب إليه من تزوير، وتشير الدائرة للجهة المُدَّعِية إلى أن ما قام به المدعو (...) من اتهامه للمتهم (...) بالتزوير ثم رفع قضية عليه ثم عدوله عن ذلك وتغيير أقواله واعترافه بأن اتهامه له لم يكن صحيحًا فقد فوضه بالتوقيع عنه وما في ذلك، يشكل ما يستدعي تعزيره لقاء ذلك، وأن للجهة المُدَّعِية اتخاذ ما يلزم معه حيال ذلك. </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lastRenderedPageBreak/>
        <w:t>لذلك حَكَمَتْ الدائرة: ب</w:t>
      </w:r>
      <w:r>
        <w:rPr>
          <w:rFonts w:ascii="Simplified Arabic" w:hAnsi="Simplified Arabic" w:cs="Simplified Arabic" w:hint="cs"/>
          <w:b/>
          <w:bCs/>
          <w:sz w:val="32"/>
          <w:szCs w:val="32"/>
          <w:rtl/>
          <w:lang w:bidi="ar-EG"/>
        </w:rPr>
        <w:t>عدم إدانة (...)- مصري الجنسية- بِمَا نسب إليه من تزوير واستعمال لما هو موضح بالأسباب.</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والله الموفق وصلى الله وسلم على نبينا محمد وعلى آله وصحبه أجمعين.</w:t>
      </w:r>
    </w:p>
    <w:p w:rsidR="0000082E" w:rsidRDefault="0000082E" w:rsidP="00430534">
      <w:pPr>
        <w:spacing w:after="0" w:line="240" w:lineRule="auto"/>
        <w:jc w:val="lowKashida"/>
        <w:rPr>
          <w:rFonts w:ascii="Simplified Arabic" w:hAnsi="Simplified Arabic" w:cs="Simplified Arabic"/>
          <w:b/>
          <w:bCs/>
          <w:sz w:val="32"/>
          <w:szCs w:val="32"/>
          <w:rtl/>
          <w:lang w:bidi="ar-EG"/>
        </w:rPr>
      </w:pP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محكمة الاستئناف:</w:t>
      </w:r>
    </w:p>
    <w:p w:rsidR="0000082E" w:rsidRPr="00690020" w:rsidRDefault="0000082E" w:rsidP="00430534">
      <w:pPr>
        <w:spacing w:after="0" w:line="240" w:lineRule="auto"/>
        <w:jc w:val="lowKashida"/>
        <w:rPr>
          <w:rFonts w:ascii="Simplified Arabic" w:hAnsi="Simplified Arabic" w:cs="Simplified Arabic"/>
          <w:b/>
          <w:bCs/>
          <w:sz w:val="32"/>
          <w:szCs w:val="32"/>
          <w:rtl/>
        </w:rPr>
      </w:pPr>
      <w:r>
        <w:rPr>
          <w:rFonts w:ascii="Simplified Arabic" w:hAnsi="Simplified Arabic" w:cs="Simplified Arabic"/>
          <w:b/>
          <w:bCs/>
          <w:sz w:val="32"/>
          <w:szCs w:val="32"/>
          <w:rtl/>
          <w:lang w:bidi="ar-EG"/>
        </w:rPr>
        <w:t>حَكَمَتْ المحكمة بتأييد الحكم فيما انتهى إليه من قضاء</w:t>
      </w:r>
      <w:r>
        <w:rPr>
          <w:rFonts w:ascii="Simplified Arabic" w:hAnsi="Simplified Arabic" w:cs="Simplified Arabic" w:hint="cs"/>
          <w:b/>
          <w:bCs/>
          <w:sz w:val="32"/>
          <w:szCs w:val="32"/>
          <w:rtl/>
          <w:lang w:bidi="ar-EG"/>
        </w:rPr>
        <w:t>.</w:t>
      </w:r>
    </w:p>
    <w:p w:rsidR="0000082E" w:rsidRDefault="0000082E" w:rsidP="00430534">
      <w:pPr>
        <w:bidi w:val="0"/>
        <w:spacing w:after="0" w:line="240" w:lineRule="auto"/>
        <w:rPr>
          <w:rFonts w:ascii="Simplified Arabic" w:hAnsi="Simplified Arabic" w:cs="Simplified Arabic"/>
          <w:b/>
          <w:bCs/>
          <w:sz w:val="32"/>
          <w:szCs w:val="32"/>
        </w:rPr>
      </w:pPr>
      <w:r>
        <w:rPr>
          <w:rFonts w:ascii="Simplified Arabic" w:hAnsi="Simplified Arabic" w:cs="Simplified Arabic"/>
          <w:b/>
          <w:bCs/>
          <w:sz w:val="32"/>
          <w:szCs w:val="32"/>
          <w:rtl/>
        </w:rPr>
        <w:br w:type="page"/>
      </w:r>
    </w:p>
    <w:p w:rsidR="0000082E" w:rsidRDefault="0000082E" w:rsidP="00430534">
      <w:pPr>
        <w:spacing w:after="0" w:line="240" w:lineRule="auto"/>
        <w:jc w:val="lowKashida"/>
        <w:rPr>
          <w:rFonts w:ascii="Simplified Arabic" w:hAnsi="Simplified Arabic" w:cs="Simplified Arabic"/>
          <w:b/>
          <w:bCs/>
          <w:sz w:val="32"/>
          <w:szCs w:val="32"/>
          <w:rtl/>
        </w:rPr>
      </w:pPr>
      <w:r>
        <w:rPr>
          <w:rFonts w:ascii="Simplified Arabic" w:hAnsi="Simplified Arabic" w:cs="Simplified Arabic"/>
          <w:b/>
          <w:bCs/>
          <w:sz w:val="32"/>
          <w:szCs w:val="32"/>
          <w:rtl/>
          <w:lang w:bidi="ar-EG"/>
        </w:rPr>
        <w:lastRenderedPageBreak/>
        <w:t>رقم القضية</w:t>
      </w:r>
      <w:r>
        <w:rPr>
          <w:rFonts w:ascii="Simplified Arabic" w:hAnsi="Simplified Arabic" w:cs="Simplified Arabic" w:hint="cs"/>
          <w:b/>
          <w:bCs/>
          <w:sz w:val="32"/>
          <w:szCs w:val="32"/>
          <w:rtl/>
          <w:lang w:bidi="ar-EG"/>
        </w:rPr>
        <w:t xml:space="preserve"> الابتدائية</w:t>
      </w:r>
      <w:r>
        <w:rPr>
          <w:rFonts w:ascii="Simplified Arabic" w:hAnsi="Simplified Arabic" w:cs="Simplified Arabic"/>
          <w:b/>
          <w:bCs/>
          <w:sz w:val="32"/>
          <w:szCs w:val="32"/>
          <w:rtl/>
          <w:lang w:bidi="ar-EG"/>
        </w:rPr>
        <w:t xml:space="preserve"> </w:t>
      </w:r>
      <w:r>
        <w:rPr>
          <w:rFonts w:ascii="Simplified Arabic" w:hAnsi="Simplified Arabic" w:cs="Simplified Arabic" w:hint="cs"/>
          <w:b/>
          <w:bCs/>
          <w:sz w:val="32"/>
          <w:szCs w:val="32"/>
          <w:rtl/>
        </w:rPr>
        <w:t>2927/4/ق لعام 1435ه</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رقم الحكم الابتدائي 702/ج/1 لعام 1435هـ</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رقم قضية الاستئناف</w:t>
      </w:r>
      <w:r>
        <w:rPr>
          <w:rFonts w:ascii="Simplified Arabic" w:hAnsi="Simplified Arabic" w:cs="Simplified Arabic" w:hint="cs"/>
          <w:b/>
          <w:bCs/>
          <w:sz w:val="32"/>
          <w:szCs w:val="32"/>
          <w:rtl/>
          <w:lang w:bidi="ar-EG"/>
        </w:rPr>
        <w:t xml:space="preserve"> 163/ق لعام 1436هـ</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تاريخ الجلسة</w:t>
      </w:r>
      <w:r>
        <w:rPr>
          <w:rFonts w:ascii="Simplified Arabic" w:hAnsi="Simplified Arabic" w:cs="Simplified Arabic" w:hint="cs"/>
          <w:b/>
          <w:bCs/>
          <w:sz w:val="32"/>
          <w:szCs w:val="32"/>
          <w:rtl/>
          <w:lang w:bidi="ar-EG"/>
        </w:rPr>
        <w:t xml:space="preserve"> </w:t>
      </w:r>
      <w:r w:rsidRPr="002001CC">
        <w:rPr>
          <w:rFonts w:ascii="Simplified Arabic" w:hAnsi="Simplified Arabic" w:cs="Simplified Arabic" w:hint="cs"/>
          <w:b/>
          <w:bCs/>
          <w:sz w:val="32"/>
          <w:szCs w:val="32"/>
          <w:highlight w:val="yellow"/>
          <w:rtl/>
          <w:lang w:bidi="ar-EG"/>
        </w:rPr>
        <w:t>9</w:t>
      </w:r>
      <w:r>
        <w:rPr>
          <w:rFonts w:ascii="Simplified Arabic" w:hAnsi="Simplified Arabic" w:cs="Simplified Arabic" w:hint="cs"/>
          <w:b/>
          <w:bCs/>
          <w:sz w:val="32"/>
          <w:szCs w:val="32"/>
          <w:rtl/>
          <w:lang w:bidi="ar-EG"/>
        </w:rPr>
        <w:t>/2/1436هـ</w:t>
      </w: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الموضوعات</w:t>
      </w:r>
    </w:p>
    <w:p w:rsidR="0000082E" w:rsidRPr="009E2C7D" w:rsidRDefault="0000082E" w:rsidP="00430534">
      <w:pPr>
        <w:spacing w:after="0" w:line="240" w:lineRule="auto"/>
        <w:jc w:val="lowKashida"/>
        <w:rPr>
          <w:rFonts w:ascii="Simplified Arabic" w:hAnsi="Simplified Arabic" w:cs="Simplified Arabic"/>
          <w:b/>
          <w:bCs/>
          <w:sz w:val="32"/>
          <w:szCs w:val="32"/>
          <w:highlight w:val="yellow"/>
          <w:rtl/>
          <w:lang w:bidi="ar-EG"/>
        </w:rPr>
      </w:pPr>
      <w:r>
        <w:rPr>
          <w:rFonts w:ascii="Simplified Arabic" w:hAnsi="Simplified Arabic" w:cs="Simplified Arabic" w:hint="cs"/>
          <w:b/>
          <w:bCs/>
          <w:sz w:val="32"/>
          <w:szCs w:val="32"/>
          <w:rtl/>
          <w:lang w:bidi="ar-EG"/>
        </w:rPr>
        <w:t xml:space="preserve">تزوير- </w:t>
      </w:r>
      <w:r w:rsidRPr="009E2C7D">
        <w:rPr>
          <w:rFonts w:ascii="Simplified Arabic" w:hAnsi="Simplified Arabic" w:cs="Simplified Arabic" w:hint="cs"/>
          <w:b/>
          <w:bCs/>
          <w:sz w:val="32"/>
          <w:szCs w:val="32"/>
          <w:highlight w:val="yellow"/>
          <w:rtl/>
          <w:lang w:bidi="ar-EG"/>
        </w:rPr>
        <w:t>محرر عرفي-إنشاء حساب في شبكة التواصل الاجتماعي-  استعمال- سلطة المحكمة التقديرية في التكييف النظامي للجريمة- انتحال - انتحال شخصية الغير لا يعد تزويرًا- اختصاص ولائي.</w:t>
      </w:r>
    </w:p>
    <w:p w:rsidR="0000082E" w:rsidRDefault="0000082E" w:rsidP="00430534">
      <w:pPr>
        <w:spacing w:after="0" w:line="240" w:lineRule="auto"/>
        <w:jc w:val="lowKashida"/>
        <w:rPr>
          <w:rFonts w:ascii="Simplified Arabic" w:hAnsi="Simplified Arabic" w:cs="Simplified Arabic"/>
          <w:sz w:val="32"/>
          <w:szCs w:val="32"/>
          <w:rtl/>
          <w:lang w:bidi="ar-EG"/>
        </w:rPr>
      </w:pPr>
      <w:r w:rsidRPr="009E2C7D">
        <w:rPr>
          <w:rFonts w:ascii="Simplified Arabic" w:hAnsi="Simplified Arabic" w:cs="Simplified Arabic"/>
          <w:sz w:val="32"/>
          <w:szCs w:val="32"/>
          <w:highlight w:val="yellow"/>
          <w:rtl/>
          <w:lang w:bidi="ar-EG"/>
        </w:rPr>
        <w:t xml:space="preserve">أقام </w:t>
      </w:r>
      <w:r w:rsidRPr="009B18B7">
        <w:rPr>
          <w:rFonts w:ascii="Simplified Arabic" w:hAnsi="Simplified Arabic" w:cs="Simplified Arabic" w:hint="cs"/>
          <w:sz w:val="32"/>
          <w:szCs w:val="32"/>
          <w:highlight w:val="yellow"/>
          <w:rtl/>
          <w:lang w:bidi="ar-EG"/>
        </w:rPr>
        <w:t xml:space="preserve">فرع هيئة التحقيق والادعاء العام </w:t>
      </w:r>
      <w:r w:rsidRPr="009B18B7">
        <w:rPr>
          <w:rFonts w:ascii="Simplified Arabic" w:hAnsi="Simplified Arabic" w:cs="Simplified Arabic"/>
          <w:sz w:val="32"/>
          <w:szCs w:val="32"/>
          <w:highlight w:val="yellow"/>
          <w:rtl/>
          <w:lang w:bidi="ar-EG"/>
        </w:rPr>
        <w:t xml:space="preserve">الدعوى </w:t>
      </w:r>
      <w:r w:rsidRPr="002B6790">
        <w:rPr>
          <w:rFonts w:ascii="Simplified Arabic" w:hAnsi="Simplified Arabic" w:cs="Simplified Arabic"/>
          <w:sz w:val="32"/>
          <w:szCs w:val="32"/>
          <w:highlight w:val="yellow"/>
          <w:rtl/>
          <w:lang w:bidi="ar-EG"/>
        </w:rPr>
        <w:t xml:space="preserve">ضِدَّ المُتهم </w:t>
      </w:r>
      <w:r w:rsidRPr="002B6790">
        <w:rPr>
          <w:rFonts w:ascii="Simplified Arabic" w:hAnsi="Simplified Arabic" w:cs="Simplified Arabic" w:hint="cs"/>
          <w:sz w:val="32"/>
          <w:szCs w:val="32"/>
          <w:highlight w:val="yellow"/>
          <w:rtl/>
          <w:lang w:bidi="ar-EG"/>
        </w:rPr>
        <w:t xml:space="preserve">لقيامه بانتحال شخصية أخيه عن طريق إنشاء حساب باسمه في </w:t>
      </w:r>
      <w:r>
        <w:rPr>
          <w:rFonts w:ascii="Simplified Arabic" w:hAnsi="Simplified Arabic" w:cs="Simplified Arabic" w:hint="cs"/>
          <w:sz w:val="32"/>
          <w:szCs w:val="32"/>
          <w:highlight w:val="yellow"/>
          <w:rtl/>
          <w:lang w:bidi="ar-EG"/>
        </w:rPr>
        <w:t xml:space="preserve">شبكة </w:t>
      </w:r>
      <w:r w:rsidRPr="002B6790">
        <w:rPr>
          <w:rFonts w:ascii="Simplified Arabic" w:hAnsi="Simplified Arabic" w:cs="Simplified Arabic"/>
          <w:sz w:val="32"/>
          <w:szCs w:val="32"/>
          <w:highlight w:val="yellow"/>
          <w:rtl/>
          <w:lang w:bidi="ar-EG"/>
        </w:rPr>
        <w:t>التواصل الاجتماعي</w:t>
      </w:r>
      <w:r w:rsidRPr="002B6790">
        <w:rPr>
          <w:rFonts w:ascii="Simplified Arabic" w:hAnsi="Simplified Arabic" w:cs="Simplified Arabic" w:hint="cs"/>
          <w:sz w:val="32"/>
          <w:szCs w:val="32"/>
          <w:highlight w:val="yellow"/>
          <w:rtl/>
          <w:lang w:bidi="ar-EG"/>
        </w:rPr>
        <w:t xml:space="preserve"> واستعماله </w:t>
      </w:r>
      <w:r w:rsidRPr="002B6790">
        <w:rPr>
          <w:rFonts w:ascii="Simplified Arabic" w:hAnsi="Simplified Arabic" w:cs="Simplified Arabic"/>
          <w:sz w:val="32"/>
          <w:szCs w:val="32"/>
          <w:highlight w:val="yellow"/>
          <w:rtl/>
          <w:lang w:bidi="ar-EG"/>
        </w:rPr>
        <w:t>–</w:t>
      </w:r>
      <w:r w:rsidRPr="002B6790">
        <w:rPr>
          <w:rFonts w:ascii="Simplified Arabic" w:hAnsi="Simplified Arabic" w:cs="Simplified Arabic" w:hint="cs"/>
          <w:sz w:val="32"/>
          <w:szCs w:val="32"/>
          <w:highlight w:val="yellow"/>
          <w:rtl/>
          <w:lang w:bidi="ar-EG"/>
        </w:rPr>
        <w:t xml:space="preserve"> ثبوت أن الفعل الإجرامي الذي قام به المتهم لا ينطبق عليه تعريف التزوير وإنما </w:t>
      </w:r>
      <w:r w:rsidRPr="002B6790">
        <w:rPr>
          <w:rFonts w:ascii="Simplified Arabic" w:hAnsi="Simplified Arabic" w:cs="Simplified Arabic"/>
          <w:sz w:val="32"/>
          <w:szCs w:val="32"/>
          <w:highlight w:val="yellow"/>
          <w:rtl/>
          <w:lang w:bidi="ar-EG"/>
        </w:rPr>
        <w:t>هو</w:t>
      </w:r>
      <w:r w:rsidRPr="002B6790">
        <w:rPr>
          <w:rFonts w:ascii="Simplified Arabic" w:hAnsi="Simplified Arabic" w:cs="Simplified Arabic" w:hint="cs"/>
          <w:sz w:val="32"/>
          <w:szCs w:val="32"/>
          <w:highlight w:val="yellow"/>
          <w:rtl/>
          <w:lang w:bidi="ar-EG"/>
        </w:rPr>
        <w:t xml:space="preserve"> </w:t>
      </w:r>
      <w:r w:rsidRPr="002B6790">
        <w:rPr>
          <w:rFonts w:ascii="Simplified Arabic" w:hAnsi="Simplified Arabic" w:cs="Simplified Arabic"/>
          <w:sz w:val="32"/>
          <w:szCs w:val="32"/>
          <w:highlight w:val="yellow"/>
          <w:rtl/>
          <w:lang w:bidi="ar-EG"/>
        </w:rPr>
        <w:t>انتحاله لشخصية أخيه على شبكة الانترنت بقصد الإضرار به</w:t>
      </w:r>
      <w:r w:rsidRPr="002B6790">
        <w:rPr>
          <w:rFonts w:ascii="Simplified Arabic" w:hAnsi="Simplified Arabic" w:cs="Simplified Arabic" w:hint="cs"/>
          <w:sz w:val="32"/>
          <w:szCs w:val="32"/>
          <w:highlight w:val="yellow"/>
          <w:rtl/>
          <w:lang w:bidi="ar-EG"/>
        </w:rPr>
        <w:t xml:space="preserve"> -</w:t>
      </w:r>
      <w:r w:rsidRPr="002B6790">
        <w:rPr>
          <w:rFonts w:ascii="Simplified Arabic" w:hAnsi="Simplified Arabic" w:cs="Simplified Arabic"/>
          <w:sz w:val="32"/>
          <w:szCs w:val="32"/>
          <w:highlight w:val="yellow"/>
          <w:rtl/>
          <w:lang w:bidi="ar-EG"/>
        </w:rPr>
        <w:t xml:space="preserve"> جريمة انتحال شخصية الغير تخرج عن اختصاص ديوان المظالم بهيئة قضا</w:t>
      </w:r>
      <w:r w:rsidRPr="002B6790">
        <w:rPr>
          <w:rFonts w:ascii="Simplified Arabic" w:hAnsi="Simplified Arabic" w:cs="Simplified Arabic" w:hint="cs"/>
          <w:sz w:val="32"/>
          <w:szCs w:val="32"/>
          <w:highlight w:val="yellow"/>
          <w:rtl/>
          <w:lang w:bidi="ar-EG"/>
        </w:rPr>
        <w:t>ئه</w:t>
      </w:r>
      <w:r w:rsidRPr="002B6790">
        <w:rPr>
          <w:rFonts w:ascii="Simplified Arabic" w:hAnsi="Simplified Arabic" w:cs="Simplified Arabic"/>
          <w:sz w:val="32"/>
          <w:szCs w:val="32"/>
          <w:highlight w:val="yellow"/>
          <w:rtl/>
          <w:lang w:bidi="ar-EG"/>
        </w:rPr>
        <w:t xml:space="preserve"> </w:t>
      </w:r>
      <w:r w:rsidRPr="002B6790">
        <w:rPr>
          <w:rFonts w:ascii="Simplified Arabic" w:hAnsi="Simplified Arabic" w:cs="Simplified Arabic" w:hint="cs"/>
          <w:sz w:val="32"/>
          <w:szCs w:val="32"/>
          <w:highlight w:val="yellow"/>
          <w:rtl/>
          <w:lang w:bidi="ar-EG"/>
        </w:rPr>
        <w:t>ال</w:t>
      </w:r>
      <w:r w:rsidRPr="002B6790">
        <w:rPr>
          <w:rFonts w:ascii="Simplified Arabic" w:hAnsi="Simplified Arabic" w:cs="Simplified Arabic"/>
          <w:sz w:val="32"/>
          <w:szCs w:val="32"/>
          <w:highlight w:val="yellow"/>
          <w:rtl/>
          <w:lang w:bidi="ar-EG"/>
        </w:rPr>
        <w:t>جزائي وتختص بالفصل فيها المحكمة الجزائية بوزارة العدل</w:t>
      </w:r>
      <w:r>
        <w:rPr>
          <w:rFonts w:ascii="Simplified Arabic" w:hAnsi="Simplified Arabic" w:cs="Simplified Arabic" w:hint="cs"/>
          <w:sz w:val="32"/>
          <w:szCs w:val="32"/>
          <w:highlight w:val="yellow"/>
          <w:rtl/>
          <w:lang w:bidi="ar-EG"/>
        </w:rPr>
        <w:t xml:space="preserve"> -</w:t>
      </w:r>
      <w:r w:rsidRPr="002B6790">
        <w:rPr>
          <w:rFonts w:ascii="Simplified Arabic" w:hAnsi="Simplified Arabic" w:cs="Simplified Arabic" w:hint="cs"/>
          <w:sz w:val="32"/>
          <w:szCs w:val="32"/>
          <w:highlight w:val="yellow"/>
          <w:rtl/>
          <w:lang w:bidi="ar-EG"/>
        </w:rPr>
        <w:t xml:space="preserve"> أثر ذلك: عدم إدانة المتهم بِمَا نسب إليه</w:t>
      </w:r>
      <w:r>
        <w:rPr>
          <w:rFonts w:ascii="Simplified Arabic" w:hAnsi="Simplified Arabic" w:cs="Simplified Arabic" w:hint="cs"/>
          <w:sz w:val="32"/>
          <w:szCs w:val="32"/>
          <w:highlight w:val="yellow"/>
          <w:rtl/>
          <w:lang w:bidi="ar-EG"/>
        </w:rPr>
        <w:t xml:space="preserve"> .</w:t>
      </w:r>
      <w:r w:rsidRPr="002B6790">
        <w:rPr>
          <w:highlight w:val="yellow"/>
          <w:rtl/>
        </w:rPr>
        <w:t xml:space="preserve"> </w:t>
      </w:r>
    </w:p>
    <w:p w:rsidR="0000082E" w:rsidRPr="00750907"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الأنظمة واللوائح</w:t>
      </w:r>
    </w:p>
    <w:p w:rsidR="0000082E" w:rsidRDefault="0000082E" w:rsidP="00430534">
      <w:pPr>
        <w:numPr>
          <w:ilvl w:val="0"/>
          <w:numId w:val="2"/>
        </w:numPr>
        <w:spacing w:after="0" w:line="240" w:lineRule="auto"/>
        <w:ind w:left="0" w:firstLine="0"/>
        <w:jc w:val="lowKashida"/>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المادتان (1، 2) من النظام الجزائي لجرائم التزوير الصادر بالمرسوم الملكي رقم (م/11) وتاريخ 18/2/1435هـ.</w:t>
      </w:r>
    </w:p>
    <w:p w:rsidR="0000082E" w:rsidRDefault="0000082E" w:rsidP="00430534">
      <w:pPr>
        <w:numPr>
          <w:ilvl w:val="0"/>
          <w:numId w:val="2"/>
        </w:numPr>
        <w:spacing w:after="0" w:line="240" w:lineRule="auto"/>
        <w:ind w:left="0" w:firstLine="0"/>
        <w:jc w:val="lowKashida"/>
        <w:rPr>
          <w:rFonts w:ascii="Simplified Arabic" w:hAnsi="Simplified Arabic" w:cs="Simplified Arabic"/>
          <w:sz w:val="32"/>
          <w:szCs w:val="32"/>
          <w:lang w:bidi="ar-EG"/>
        </w:rPr>
      </w:pPr>
      <w:r>
        <w:rPr>
          <w:rFonts w:ascii="Simplified Arabic" w:hAnsi="Simplified Arabic" w:cs="Simplified Arabic" w:hint="cs"/>
          <w:sz w:val="32"/>
          <w:szCs w:val="32"/>
          <w:rtl/>
          <w:lang w:bidi="ar-EG"/>
        </w:rPr>
        <w:t>المادة (158) من نظام الإجراءات الجزائية الصادر بالمرسوم الملكي رقم (م/2) وتاريخ 22/1/1435هـ.</w:t>
      </w:r>
    </w:p>
    <w:p w:rsidR="0000082E" w:rsidRPr="00CD0A8F"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الوقائع</w:t>
      </w:r>
    </w:p>
    <w:p w:rsidR="0000082E" w:rsidRDefault="0000082E" w:rsidP="00430534">
      <w:pPr>
        <w:spacing w:after="0" w:line="240" w:lineRule="auto"/>
        <w:jc w:val="lowKashida"/>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تتلخص حسبما هو مبين بأوراق القضية أن فرع هيئة التحقيق والادعاء العام بعسير أقام هذه الدعوى بلائحة الدعوى المرفقة بالخطاب المشار إليه أعلاه ضد (...)- الجنسية: سعودي- رقم الهوية: (...)- العمر 19 حيث إنَّه بتاريخ 29/6/1435هـ تَمَّ رصد عدة تغريدات للمعرف (...) تدعو للخروج على ولاة الأمر والقيام بالمظاهرات في عدد من مدن ومناطق المملكة بتاريخ 1/7/1435هـ، وذلك من </w:t>
      </w:r>
      <w:r>
        <w:rPr>
          <w:rFonts w:ascii="Simplified Arabic" w:hAnsi="Simplified Arabic" w:cs="Simplified Arabic" w:hint="cs"/>
          <w:sz w:val="32"/>
          <w:szCs w:val="32"/>
          <w:rtl/>
          <w:lang w:bidi="ar-EG"/>
        </w:rPr>
        <w:lastRenderedPageBreak/>
        <w:t xml:space="preserve">خلال الوسم (ثورة 1/7/1435هـ السعودية) وقد اتضح حينها بأن المواطن (...) هو من قام بإنشائه، وبتاريخ 15/7/1435هـ تَمَّ القبض على المدعو (...) من قبل شرطة رجال ألمع. وباستجواب (...) أنكر ما نسب إليه جملة وتفصيلا وأنَّه لا يعرف من أنشأ هذا المعرف ولا يعرف لمن يعود له ولا يعلم لماذا ذكر اسمه فيه باللغة الإنجليزية في المعرف وأنَّه لا يوجد له حساب في البرنامج الاجتماعي تويتر، وبسؤاله هل يوجد بينه وبين أي شخص خلاف أفاد بأنَّه يوجد بينه وبين أخيه الأصغر (المتهم) عدة خلافات، وبالتنسيق مع إدارة البحث الجنائي بمنطقة عسير تَمَّ القبض على المتهم (...) وهو الأخ الأصغر. وباستجواب المتهم (...) أقر بأنَّه هو من أنشأ الحساب (...) وقد أنشأه إلكتروني تضمن اسم شقيقه </w:t>
      </w:r>
      <w:r w:rsidRPr="000326D9">
        <w:rPr>
          <w:rFonts w:ascii="Simplified Arabic" w:hAnsi="Simplified Arabic" w:cs="Simplified Arabic"/>
          <w:sz w:val="32"/>
          <w:szCs w:val="32"/>
          <w:rtl/>
          <w:lang w:bidi="ar-EG"/>
        </w:rPr>
        <w:t>(...)</w:t>
      </w:r>
      <w:r>
        <w:rPr>
          <w:rFonts w:ascii="Simplified Arabic" w:hAnsi="Simplified Arabic" w:cs="Simplified Arabic" w:hint="cs"/>
          <w:sz w:val="32"/>
          <w:szCs w:val="32"/>
          <w:rtl/>
          <w:lang w:bidi="ar-EG"/>
        </w:rPr>
        <w:t xml:space="preserve"> وأن هدفه من إنشائه هو الإضرار بأخيه (...) حَيْثُ سبق وأن تلقى تهديدًا من أخيه </w:t>
      </w:r>
      <w:r w:rsidRPr="000326D9">
        <w:rPr>
          <w:rFonts w:ascii="Simplified Arabic" w:hAnsi="Simplified Arabic" w:cs="Simplified Arabic"/>
          <w:sz w:val="32"/>
          <w:szCs w:val="32"/>
          <w:rtl/>
          <w:lang w:bidi="ar-EG"/>
        </w:rPr>
        <w:t>(...)</w:t>
      </w:r>
      <w:r>
        <w:rPr>
          <w:rFonts w:ascii="Simplified Arabic" w:hAnsi="Simplified Arabic" w:cs="Simplified Arabic" w:hint="cs"/>
          <w:sz w:val="32"/>
          <w:szCs w:val="32"/>
          <w:rtl/>
          <w:lang w:bidi="ar-EG"/>
        </w:rPr>
        <w:t xml:space="preserve"> بأنَّه سوف يهدد الدولة باسمه كما أقر أنَّه أنشأه قبل القبض عليه بثلاثة أشهر كما أقر أنَّه أنشأ الحساب ببريد إلكتروني لا يعرفه ولا يحفظه ولكنه يذكر بأنَّه اشتمل على اسم شقيقه (...) منتحلًا اسمه وأنَّه استخدم في ذلك جهاز جوال نوع جالكسي (أديفانس) لون أبيض يحمل الرقم التسلسلي (...) كما أقر أنَّه في بعض التغريدات على الموقع كان يكتب أنا </w:t>
      </w:r>
      <w:r w:rsidRPr="000326D9">
        <w:rPr>
          <w:rFonts w:ascii="Simplified Arabic" w:hAnsi="Simplified Arabic" w:cs="Simplified Arabic"/>
          <w:sz w:val="32"/>
          <w:szCs w:val="32"/>
          <w:rtl/>
          <w:lang w:bidi="ar-EG"/>
        </w:rPr>
        <w:t>(...)</w:t>
      </w:r>
      <w:r>
        <w:rPr>
          <w:rFonts w:ascii="Simplified Arabic" w:hAnsi="Simplified Arabic" w:cs="Simplified Arabic" w:hint="cs"/>
          <w:sz w:val="32"/>
          <w:szCs w:val="32"/>
          <w:rtl/>
          <w:lang w:bidi="ar-EG"/>
        </w:rPr>
        <w:t xml:space="preserve"> وقد كانت مجمل المشاركات تسيء لشقيقه وتعدى ضررها لإثارة الفتنة (هذه الأوراق مفرزة من القضية الأساسية لاختلاف جهتي التقاضي). وبالاطلاع على ما تَمَّ استخراجه من موقع تويتر من تغريدات باسم المعرف (...) اتضح وجود ثلاث تغريدات </w:t>
      </w:r>
      <w:r w:rsidRPr="002001CC">
        <w:rPr>
          <w:rFonts w:ascii="Simplified Arabic" w:hAnsi="Simplified Arabic" w:cs="Simplified Arabic" w:hint="cs"/>
          <w:sz w:val="32"/>
          <w:szCs w:val="32"/>
          <w:highlight w:val="lightGray"/>
          <w:rtl/>
          <w:lang w:bidi="ar-EG"/>
        </w:rPr>
        <w:t>صرح</w:t>
      </w:r>
      <w:r>
        <w:rPr>
          <w:rFonts w:ascii="Simplified Arabic" w:hAnsi="Simplified Arabic" w:cs="Simplified Arabic" w:hint="cs"/>
          <w:sz w:val="32"/>
          <w:szCs w:val="32"/>
          <w:rtl/>
          <w:lang w:bidi="ar-EG"/>
        </w:rPr>
        <w:t xml:space="preserve"> فيها المتهم أنَّه (...) من مجموع ثمان وتسعين تغريدة وله عدد من المتابعين والمتابَعين وبهذا تَمَّتْ جريمته. وقد تَمَّ حفظ الاتهام بحق المدعو (...) </w:t>
      </w:r>
      <w:r w:rsidRPr="002001CC">
        <w:rPr>
          <w:rFonts w:ascii="Simplified Arabic" w:hAnsi="Simplified Arabic" w:cs="Simplified Arabic" w:hint="cs"/>
          <w:sz w:val="32"/>
          <w:szCs w:val="32"/>
          <w:highlight w:val="lightGray"/>
          <w:rtl/>
          <w:lang w:bidi="ar-EG"/>
        </w:rPr>
        <w:t>الأخ الأكبر</w:t>
      </w:r>
      <w:r>
        <w:rPr>
          <w:rFonts w:ascii="Simplified Arabic" w:hAnsi="Simplified Arabic" w:cs="Simplified Arabic" w:hint="cs"/>
          <w:sz w:val="32"/>
          <w:szCs w:val="32"/>
          <w:rtl/>
          <w:lang w:bidi="ar-EG"/>
        </w:rPr>
        <w:t xml:space="preserve"> لعدم كفاية الأدلة ضده، كما تَمَّ فرز أوراق مستقلة خاصة بقضية التزوير لدائرة التحقيق في قضايا جرائم الوظيفة العامة برقم (...) وتاريخ 4/9/1435هـ. وانتهى التحقيق إلى توجيه الاتهام </w:t>
      </w:r>
      <w:r w:rsidRPr="002001CC">
        <w:rPr>
          <w:rFonts w:ascii="Simplified Arabic" w:hAnsi="Simplified Arabic" w:cs="Simplified Arabic" w:hint="cs"/>
          <w:sz w:val="32"/>
          <w:szCs w:val="32"/>
          <w:highlight w:val="lightGray"/>
          <w:rtl/>
          <w:lang w:bidi="ar-EG"/>
        </w:rPr>
        <w:t>للمدعى عليه</w:t>
      </w:r>
      <w:r>
        <w:rPr>
          <w:rFonts w:ascii="Simplified Arabic" w:hAnsi="Simplified Arabic" w:cs="Simplified Arabic" w:hint="cs"/>
          <w:sz w:val="32"/>
          <w:szCs w:val="32"/>
          <w:rtl/>
          <w:lang w:bidi="ar-EG"/>
        </w:rPr>
        <w:t xml:space="preserve"> بالتزوير في محرر عرفي، وذلك بانتحال شخصية شقيقه </w:t>
      </w:r>
      <w:r w:rsidRPr="002001CC">
        <w:rPr>
          <w:rFonts w:ascii="Simplified Arabic" w:hAnsi="Simplified Arabic" w:cs="Simplified Arabic" w:hint="cs"/>
          <w:sz w:val="32"/>
          <w:szCs w:val="32"/>
          <w:highlight w:val="lightGray"/>
          <w:rtl/>
          <w:lang w:bidi="ar-EG"/>
        </w:rPr>
        <w:t>(الأكبر)</w:t>
      </w:r>
      <w:r>
        <w:rPr>
          <w:rFonts w:ascii="Simplified Arabic" w:hAnsi="Simplified Arabic" w:cs="Simplified Arabic" w:hint="cs"/>
          <w:sz w:val="32"/>
          <w:szCs w:val="32"/>
          <w:rtl/>
          <w:lang w:bidi="ar-EG"/>
        </w:rPr>
        <w:t xml:space="preserve"> بإنشاء حساب باسمه في تويتر واستخدام ذلك الحساب، وذلك مجرم وفق المادتين الأولى والثانية من نظام مكافحة التزوير الصادر بالمرسوم الملكي رقم (م/11) وتاريخ 18/2/1435هـ. وذلك للأدلة والقرائن التالية: 1ـ إقرار المتهم بانتحال شخصية </w:t>
      </w:r>
      <w:r>
        <w:rPr>
          <w:rFonts w:ascii="Simplified Arabic" w:hAnsi="Simplified Arabic" w:cs="Simplified Arabic" w:hint="cs"/>
          <w:sz w:val="32"/>
          <w:szCs w:val="32"/>
          <w:rtl/>
          <w:lang w:bidi="ar-EG"/>
        </w:rPr>
        <w:lastRenderedPageBreak/>
        <w:t xml:space="preserve">شقيقه، وذلك بإنشاء حساب على موقع التواصل الاجتماعي (تويتر) واستخدام ذلك الحساب المنوه عنه المدون على الصفحة رقم (1-3) من ملف التحقيق رقم (1) وعلى اللفات رقم (6-7 و11-15) والإقرار لفة رقم (9). 2ـ صور المشاركات بالمعرف المذكور باسم </w:t>
      </w:r>
      <w:r w:rsidRPr="002001CC">
        <w:rPr>
          <w:rFonts w:ascii="Simplified Arabic" w:hAnsi="Simplified Arabic" w:cs="Simplified Arabic" w:hint="cs"/>
          <w:sz w:val="32"/>
          <w:szCs w:val="32"/>
          <w:highlight w:val="lightGray"/>
          <w:rtl/>
          <w:lang w:bidi="ar-EG"/>
        </w:rPr>
        <w:t>الأخ الأكبر</w:t>
      </w:r>
      <w:r>
        <w:rPr>
          <w:rFonts w:ascii="Simplified Arabic" w:hAnsi="Simplified Arabic" w:cs="Simplified Arabic" w:hint="cs"/>
          <w:sz w:val="32"/>
          <w:szCs w:val="32"/>
          <w:rtl/>
          <w:lang w:bidi="ar-EG"/>
        </w:rPr>
        <w:t xml:space="preserve"> والتغريدات التي انتحل فيها شخصية شقيقه بقوله (أنا...) المنوه عنها المرفقة رقم (20-29). 3ـ ما ورد في أقوال شقيقه </w:t>
      </w:r>
      <w:r w:rsidRPr="002001CC">
        <w:rPr>
          <w:rFonts w:ascii="Simplified Arabic" w:hAnsi="Simplified Arabic" w:cs="Simplified Arabic" w:hint="cs"/>
          <w:sz w:val="32"/>
          <w:szCs w:val="32"/>
          <w:highlight w:val="lightGray"/>
          <w:rtl/>
          <w:lang w:bidi="ar-EG"/>
        </w:rPr>
        <w:t>الأكبر</w:t>
      </w:r>
      <w:r>
        <w:rPr>
          <w:rFonts w:ascii="Simplified Arabic" w:hAnsi="Simplified Arabic" w:cs="Simplified Arabic" w:hint="cs"/>
          <w:sz w:val="32"/>
          <w:szCs w:val="32"/>
          <w:rtl/>
          <w:lang w:bidi="ar-EG"/>
        </w:rPr>
        <w:t xml:space="preserve"> المنوه عنها المرفقة لفة رقم (16-19). وَحَيْثُ إنَّ ما أقدم عليه المُدَّعى عليه المذكور وهو بكامل أهليته المعتبرة شرعًا يعد فعلًا محرمًا ومعاقبًا عليه شرعًا ونظامًا، لذا أطلب إثبات ما أسند إليه ومعاقبته وفقًا للمادة (9) التاسعة والمادة (19) التاسعة عشر من نظام مكافحة التزوير المشار إليه. وبإحالة القضية للدائرة حَدَّدت لنظرها جلسة هذا اليوم فحضر مُمَثِّل الادعاء (...) والمتهم وبمواجهة المتهم بِمَا نسب إليه بلائحة الدعوى بعد تلاوتها عليه؟ أقر أنَّه هو من قام بإنشاء الحساب في موقع (تويتر) وليس لديه ما يود إضافته. وبعرض ذلك على المُدَّعي العام؟ اكتفى بِمَا ورد بلائحة الدعوى العامة فَقَرَّرت الدائرة رفع الجلسة للمُدَاوَلَة وصدر هذا الحكم.</w:t>
      </w:r>
    </w:p>
    <w:p w:rsidR="0000082E" w:rsidRPr="00986D87"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الأسباب</w:t>
      </w:r>
    </w:p>
    <w:p w:rsidR="0000082E" w:rsidRDefault="0000082E" w:rsidP="00430534">
      <w:pPr>
        <w:spacing w:after="0" w:line="240" w:lineRule="auto"/>
        <w:jc w:val="lowKashida"/>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بعد سماع الدعوى والإجابة عنها وبعد الاطلاع على كافة الأوراق والتحقيقات المرفقة بالقضية، ولما كانت جهة الادعاء قد أقامت هذه الدعوى تطلب فيها معاقبة المتهم وفقًا للنظام الجزائي لجرائم التزوير فإن الدائرة مختصة ولائيًا ومكانيًا ونوعيًا بنظر هذه الدعوى. وأما عن الموضوع فإنَّه بعد دراسة الدائرة للاتهام وأسانيده وجواب المتهم عليه فقد تبين عدم ثبوت الاتهام المسند إليه، وذلك لكون ما أقدم عليه المتهم لا ينطبق عليه تعريف التزوير المنصوص عليه في المادة الأولى من النظام الجزائي لجرائم التزوير ولا ينطبق عليه أي طريقة من الطرق المنصوص عليها في المادة (2) من ذات النظام. وَحَيْثُ إنَّ للمحكمة أن تعطي الفعل الوصف الذي يستحقه ولو كان مخالفًا للائحة الدعوى وفق ما نَصَّت عليه المادة (158) من نظام الإجراءات الجزائية، وَحَيْثُ إنَّ حقيقة الفعل الذي أقدم عليه المتهم هو: (انتحاله لشخصية أخيه على شبكة الانترنت بقصد الإضرار به)، وجريمة انتحال شخصية الغير لا يعاقب عليها النظام الجزائي لجرائم التزوير؛ بل إن جريمة انتحال شخصية الغير تخرج عن </w:t>
      </w:r>
      <w:r>
        <w:rPr>
          <w:rFonts w:ascii="Simplified Arabic" w:hAnsi="Simplified Arabic" w:cs="Simplified Arabic" w:hint="cs"/>
          <w:sz w:val="32"/>
          <w:szCs w:val="32"/>
          <w:rtl/>
          <w:lang w:bidi="ar-EG"/>
        </w:rPr>
        <w:lastRenderedPageBreak/>
        <w:t>اختصاص ديوان المظالم بهيئة قضاء جزائي وتختص بالفصل فيها المحكمة الجزائية بوزارة العدل، إلا أنَّه إذ اكتفى المُدَّعي العام بطلب إدانة المتهم بجريمة التزوير كما هو نَصَّ لائحة الدعوى العامة</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لذلك حَكَمَتْ الدائرة: </w:t>
      </w:r>
      <w:r>
        <w:rPr>
          <w:rFonts w:ascii="Simplified Arabic" w:hAnsi="Simplified Arabic" w:cs="Simplified Arabic" w:hint="cs"/>
          <w:b/>
          <w:bCs/>
          <w:sz w:val="32"/>
          <w:szCs w:val="32"/>
          <w:rtl/>
          <w:lang w:bidi="ar-EG"/>
        </w:rPr>
        <w:t>بعدم إدانة (...)- سعودي الجنسية- بِمَا نسب إليه من تزوير لما هو موضح بالأسباب.</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والله الموفق وصلى الله وسلم على نبينا محمد وعلى آله وصحبه أجمعين.</w:t>
      </w:r>
    </w:p>
    <w:p w:rsidR="0000082E" w:rsidRDefault="0000082E" w:rsidP="00430534">
      <w:pPr>
        <w:spacing w:after="0" w:line="240" w:lineRule="auto"/>
        <w:jc w:val="lowKashida"/>
        <w:rPr>
          <w:rFonts w:ascii="Simplified Arabic" w:hAnsi="Simplified Arabic" w:cs="Simplified Arabic"/>
          <w:b/>
          <w:bCs/>
          <w:sz w:val="32"/>
          <w:szCs w:val="32"/>
          <w:rtl/>
          <w:lang w:bidi="ar-EG"/>
        </w:rPr>
      </w:pP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محكمة الاستئناف:</w:t>
      </w:r>
    </w:p>
    <w:p w:rsidR="0000082E" w:rsidRPr="009032F0" w:rsidRDefault="0000082E" w:rsidP="00430534">
      <w:pPr>
        <w:spacing w:after="0" w:line="240" w:lineRule="auto"/>
        <w:jc w:val="lowKashida"/>
        <w:rPr>
          <w:rFonts w:ascii="Simplified Arabic" w:hAnsi="Simplified Arabic" w:cs="Simplified Arabic"/>
          <w:b/>
          <w:bCs/>
          <w:sz w:val="32"/>
          <w:szCs w:val="32"/>
          <w:rtl/>
        </w:rPr>
      </w:pPr>
      <w:r>
        <w:rPr>
          <w:rFonts w:ascii="Simplified Arabic" w:hAnsi="Simplified Arabic" w:cs="Simplified Arabic"/>
          <w:b/>
          <w:bCs/>
          <w:sz w:val="32"/>
          <w:szCs w:val="32"/>
          <w:rtl/>
          <w:lang w:bidi="ar-EG"/>
        </w:rPr>
        <w:t>حَكَمَتْ المحكمة بتأييد الحكم فيما انتهى إليه من قضاء.</w:t>
      </w:r>
    </w:p>
    <w:p w:rsidR="0000082E" w:rsidRDefault="0000082E" w:rsidP="00430534">
      <w:pPr>
        <w:bidi w:val="0"/>
        <w:spacing w:after="0" w:line="240" w:lineRule="auto"/>
        <w:rPr>
          <w:rFonts w:ascii="Simplified Arabic" w:hAnsi="Simplified Arabic" w:cs="Simplified Arabic"/>
          <w:b/>
          <w:bCs/>
          <w:sz w:val="32"/>
          <w:szCs w:val="32"/>
        </w:rPr>
      </w:pPr>
      <w:r>
        <w:rPr>
          <w:rFonts w:ascii="Simplified Arabic" w:hAnsi="Simplified Arabic" w:cs="Simplified Arabic"/>
          <w:b/>
          <w:bCs/>
          <w:sz w:val="32"/>
          <w:szCs w:val="32"/>
          <w:rtl/>
        </w:rPr>
        <w:br w:type="page"/>
      </w:r>
    </w:p>
    <w:p w:rsidR="0000082E" w:rsidRPr="00783C3A" w:rsidRDefault="0000082E" w:rsidP="00430534">
      <w:pPr>
        <w:spacing w:after="0" w:line="240" w:lineRule="auto"/>
        <w:rPr>
          <w:rFonts w:ascii="Simplified Arabic" w:hAnsi="Simplified Arabic" w:cs="Simplified Arabic"/>
          <w:b/>
          <w:bCs/>
          <w:sz w:val="32"/>
          <w:szCs w:val="32"/>
          <w:rtl/>
        </w:rPr>
      </w:pPr>
    </w:p>
    <w:p w:rsidR="0000082E" w:rsidRPr="007E1951" w:rsidRDefault="0000082E" w:rsidP="00430534">
      <w:pPr>
        <w:spacing w:after="0" w:line="240" w:lineRule="auto"/>
        <w:rPr>
          <w:rFonts w:ascii="AXtManal" w:hAnsi="AXtManal" w:cs="Simplified Arabic"/>
          <w:b/>
          <w:bCs/>
          <w:sz w:val="32"/>
          <w:szCs w:val="32"/>
          <w:rtl/>
          <w:lang w:bidi="ar-EG"/>
        </w:rPr>
      </w:pPr>
      <w:r>
        <w:rPr>
          <w:rFonts w:ascii="Simplified Arabic" w:hAnsi="Simplified Arabic" w:cs="Simplified Arabic"/>
          <w:b/>
          <w:bCs/>
          <w:sz w:val="32"/>
          <w:szCs w:val="32"/>
          <w:rtl/>
          <w:lang w:bidi="ar-EG"/>
        </w:rPr>
        <w:t>رقم القضية</w:t>
      </w:r>
      <w:r>
        <w:rPr>
          <w:rFonts w:ascii="Simplified Arabic" w:hAnsi="Simplified Arabic" w:cs="Simplified Arabic" w:hint="cs"/>
          <w:b/>
          <w:bCs/>
          <w:sz w:val="32"/>
          <w:szCs w:val="32"/>
          <w:rtl/>
          <w:lang w:bidi="ar-EG"/>
        </w:rPr>
        <w:t xml:space="preserve"> الابتدائية 117/6/ق لعام 1435هـ</w:t>
      </w:r>
      <w:r>
        <w:rPr>
          <w:rFonts w:ascii="Simplified Arabic" w:hAnsi="Simplified Arabic" w:cs="Simplified Arabic"/>
          <w:b/>
          <w:bCs/>
          <w:sz w:val="32"/>
          <w:szCs w:val="32"/>
          <w:rtl/>
          <w:lang w:bidi="ar-EG"/>
        </w:rPr>
        <w:t xml:space="preserve"> </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 xml:space="preserve">رقم الحكم الابتدائي </w:t>
      </w:r>
      <w:r w:rsidRPr="009E052C">
        <w:rPr>
          <w:rFonts w:ascii="Simplified Arabic" w:hAnsi="Simplified Arabic" w:cs="Simplified Arabic" w:hint="cs"/>
          <w:b/>
          <w:bCs/>
          <w:sz w:val="32"/>
          <w:szCs w:val="32"/>
          <w:highlight w:val="yellow"/>
          <w:rtl/>
          <w:lang w:bidi="ar-EG"/>
        </w:rPr>
        <w:t>264/1/6 لعام 1435ه</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رقم قضية الاستئناف</w:t>
      </w:r>
      <w:r>
        <w:rPr>
          <w:rFonts w:ascii="Simplified Arabic" w:hAnsi="Simplified Arabic" w:cs="Simplified Arabic" w:hint="cs"/>
          <w:b/>
          <w:bCs/>
          <w:sz w:val="32"/>
          <w:szCs w:val="32"/>
          <w:rtl/>
          <w:lang w:bidi="ar-EG"/>
        </w:rPr>
        <w:t xml:space="preserve"> 515/ق لعام 1436هـ</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تاريخ الجلسة</w:t>
      </w:r>
      <w:r>
        <w:rPr>
          <w:rFonts w:ascii="Simplified Arabic" w:hAnsi="Simplified Arabic" w:cs="Simplified Arabic" w:hint="cs"/>
          <w:b/>
          <w:bCs/>
          <w:sz w:val="32"/>
          <w:szCs w:val="32"/>
          <w:rtl/>
          <w:lang w:bidi="ar-EG"/>
        </w:rPr>
        <w:t xml:space="preserve"> 25/2/1436هـ</w:t>
      </w: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الموضوعات</w:t>
      </w:r>
    </w:p>
    <w:p w:rsidR="0000082E" w:rsidRPr="009E052C" w:rsidRDefault="0000082E" w:rsidP="00430534">
      <w:pPr>
        <w:spacing w:after="0" w:line="240" w:lineRule="auto"/>
        <w:jc w:val="lowKashida"/>
        <w:rPr>
          <w:rFonts w:ascii="Simplified Arabic" w:hAnsi="Simplified Arabic" w:cs="Simplified Arabic"/>
          <w:b/>
          <w:bCs/>
          <w:sz w:val="32"/>
          <w:szCs w:val="32"/>
          <w:highlight w:val="yellow"/>
          <w:rtl/>
          <w:lang w:bidi="ar-EG"/>
        </w:rPr>
      </w:pPr>
      <w:r w:rsidRPr="009E052C">
        <w:rPr>
          <w:rFonts w:ascii="Simplified Arabic" w:hAnsi="Simplified Arabic" w:cs="Simplified Arabic" w:hint="cs"/>
          <w:b/>
          <w:bCs/>
          <w:sz w:val="32"/>
          <w:szCs w:val="32"/>
          <w:highlight w:val="yellow"/>
          <w:rtl/>
          <w:lang w:bidi="ar-EG"/>
        </w:rPr>
        <w:t xml:space="preserve">تزوير </w:t>
      </w:r>
      <w:r>
        <w:rPr>
          <w:rFonts w:ascii="Simplified Arabic" w:hAnsi="Simplified Arabic" w:cs="Simplified Arabic"/>
          <w:b/>
          <w:bCs/>
          <w:sz w:val="32"/>
          <w:szCs w:val="32"/>
          <w:highlight w:val="yellow"/>
          <w:rtl/>
          <w:lang w:bidi="ar-EG"/>
        </w:rPr>
        <w:t>–</w:t>
      </w:r>
      <w:r w:rsidRPr="00870A56">
        <w:rPr>
          <w:rtl/>
        </w:rPr>
        <w:t xml:space="preserve"> </w:t>
      </w:r>
      <w:r w:rsidRPr="00870A56">
        <w:rPr>
          <w:rFonts w:ascii="Simplified Arabic" w:hAnsi="Simplified Arabic" w:cs="Simplified Arabic"/>
          <w:b/>
          <w:bCs/>
          <w:sz w:val="32"/>
          <w:szCs w:val="32"/>
          <w:highlight w:val="yellow"/>
          <w:rtl/>
          <w:lang w:bidi="ar-EG"/>
        </w:rPr>
        <w:t>محرر عرفي</w:t>
      </w:r>
      <w:r w:rsidRPr="00870A56">
        <w:rPr>
          <w:rFonts w:ascii="Simplified Arabic" w:hAnsi="Simplified Arabic" w:cs="Simplified Arabic" w:hint="cs"/>
          <w:b/>
          <w:bCs/>
          <w:sz w:val="32"/>
          <w:szCs w:val="32"/>
          <w:highlight w:val="yellow"/>
          <w:rtl/>
          <w:lang w:bidi="ar-EG"/>
        </w:rPr>
        <w:t xml:space="preserve">- </w:t>
      </w:r>
      <w:r>
        <w:rPr>
          <w:rFonts w:ascii="Simplified Arabic" w:hAnsi="Simplified Arabic" w:cs="Simplified Arabic"/>
          <w:b/>
          <w:bCs/>
          <w:sz w:val="32"/>
          <w:szCs w:val="32"/>
          <w:highlight w:val="yellow"/>
          <w:rtl/>
          <w:lang w:bidi="ar-EG"/>
        </w:rPr>
        <w:t xml:space="preserve">سجل </w:t>
      </w:r>
      <w:r>
        <w:rPr>
          <w:rFonts w:ascii="Simplified Arabic" w:hAnsi="Simplified Arabic" w:cs="Simplified Arabic" w:hint="cs"/>
          <w:b/>
          <w:bCs/>
          <w:sz w:val="32"/>
          <w:szCs w:val="32"/>
          <w:highlight w:val="yellow"/>
          <w:rtl/>
          <w:lang w:bidi="ar-EG"/>
        </w:rPr>
        <w:t>نزلاء الفنادق</w:t>
      </w:r>
      <w:r w:rsidRPr="00870A56">
        <w:rPr>
          <w:rFonts w:ascii="Simplified Arabic" w:hAnsi="Simplified Arabic" w:cs="Simplified Arabic"/>
          <w:b/>
          <w:bCs/>
          <w:sz w:val="32"/>
          <w:szCs w:val="32"/>
          <w:highlight w:val="yellow"/>
          <w:rtl/>
          <w:lang w:bidi="ar-EG"/>
        </w:rPr>
        <w:t xml:space="preserve"> </w:t>
      </w:r>
      <w:r w:rsidRPr="00870A56">
        <w:rPr>
          <w:rFonts w:ascii="Simplified Arabic" w:hAnsi="Simplified Arabic" w:cs="Simplified Arabic" w:hint="cs"/>
          <w:b/>
          <w:bCs/>
          <w:sz w:val="32"/>
          <w:szCs w:val="32"/>
          <w:highlight w:val="yellow"/>
          <w:rtl/>
          <w:lang w:bidi="ar-EG"/>
        </w:rPr>
        <w:t xml:space="preserve">- مساهمة </w:t>
      </w:r>
      <w:r>
        <w:rPr>
          <w:rFonts w:ascii="Simplified Arabic" w:hAnsi="Simplified Arabic" w:cs="Simplified Arabic"/>
          <w:b/>
          <w:bCs/>
          <w:sz w:val="32"/>
          <w:szCs w:val="32"/>
          <w:highlight w:val="yellow"/>
          <w:rtl/>
          <w:lang w:bidi="ar-EG"/>
        </w:rPr>
        <w:t>–</w:t>
      </w:r>
      <w:r>
        <w:rPr>
          <w:rFonts w:ascii="Simplified Arabic" w:hAnsi="Simplified Arabic" w:cs="Simplified Arabic" w:hint="cs"/>
          <w:b/>
          <w:bCs/>
          <w:sz w:val="32"/>
          <w:szCs w:val="32"/>
          <w:highlight w:val="yellow"/>
          <w:rtl/>
          <w:lang w:bidi="ar-EG"/>
        </w:rPr>
        <w:t xml:space="preserve"> استعمال - </w:t>
      </w:r>
      <w:r w:rsidRPr="009E052C">
        <w:rPr>
          <w:rFonts w:ascii="Simplified Arabic" w:hAnsi="Simplified Arabic" w:cs="Simplified Arabic" w:hint="cs"/>
          <w:b/>
          <w:bCs/>
          <w:sz w:val="32"/>
          <w:szCs w:val="32"/>
          <w:highlight w:val="yellow"/>
          <w:rtl/>
          <w:lang w:bidi="ar-EG"/>
        </w:rPr>
        <w:t>إقرار-</w:t>
      </w:r>
      <w:r>
        <w:rPr>
          <w:rFonts w:ascii="Simplified Arabic" w:hAnsi="Simplified Arabic" w:cs="Simplified Arabic" w:hint="cs"/>
          <w:b/>
          <w:bCs/>
          <w:sz w:val="32"/>
          <w:szCs w:val="32"/>
          <w:highlight w:val="yellow"/>
          <w:rtl/>
          <w:lang w:bidi="ar-EG"/>
        </w:rPr>
        <w:t xml:space="preserve"> تناقض أقوال المتهم- توافر الركن المادي والمعنوي للجريمة </w:t>
      </w:r>
      <w:r w:rsidRPr="009E052C">
        <w:rPr>
          <w:rFonts w:ascii="Simplified Arabic" w:hAnsi="Simplified Arabic" w:cs="Simplified Arabic" w:hint="cs"/>
          <w:b/>
          <w:bCs/>
          <w:sz w:val="32"/>
          <w:szCs w:val="32"/>
          <w:highlight w:val="yellow"/>
          <w:rtl/>
          <w:lang w:bidi="ar-EG"/>
        </w:rPr>
        <w:t>.</w:t>
      </w:r>
    </w:p>
    <w:p w:rsidR="0000082E" w:rsidRPr="007E1951" w:rsidRDefault="0000082E" w:rsidP="00430534">
      <w:pPr>
        <w:spacing w:after="0" w:line="240" w:lineRule="auto"/>
        <w:jc w:val="lowKashida"/>
        <w:rPr>
          <w:rFonts w:ascii="Simplified Arabic" w:hAnsi="Simplified Arabic" w:cs="Simplified Arabic"/>
          <w:sz w:val="32"/>
          <w:szCs w:val="32"/>
          <w:rtl/>
          <w:lang w:bidi="ar-EG"/>
        </w:rPr>
      </w:pPr>
      <w:r w:rsidRPr="007E1951">
        <w:rPr>
          <w:rFonts w:ascii="Simplified Arabic" w:hAnsi="Simplified Arabic" w:cs="Simplified Arabic"/>
          <w:sz w:val="32"/>
          <w:szCs w:val="32"/>
          <w:highlight w:val="yellow"/>
          <w:rtl/>
          <w:lang w:bidi="ar-EG"/>
        </w:rPr>
        <w:t xml:space="preserve">أقام فرع هيئة الرقابة والتحقيق الدعوى ضِدَّ </w:t>
      </w:r>
      <w:r w:rsidRPr="007E1951">
        <w:rPr>
          <w:rFonts w:ascii="Simplified Arabic" w:hAnsi="Simplified Arabic" w:cs="Simplified Arabic" w:hint="cs"/>
          <w:sz w:val="32"/>
          <w:szCs w:val="32"/>
          <w:highlight w:val="yellow"/>
          <w:rtl/>
          <w:lang w:bidi="ar-EG"/>
        </w:rPr>
        <w:t>المتهم ل</w:t>
      </w:r>
      <w:r w:rsidRPr="007E1951">
        <w:rPr>
          <w:rFonts w:ascii="Simplified Arabic" w:hAnsi="Simplified Arabic" w:cs="Simplified Arabic"/>
          <w:sz w:val="32"/>
          <w:szCs w:val="32"/>
          <w:highlight w:val="yellow"/>
          <w:rtl/>
          <w:lang w:bidi="ar-EG"/>
        </w:rPr>
        <w:t xml:space="preserve">قيامه بالمساهمة </w:t>
      </w:r>
      <w:r w:rsidRPr="007E1951">
        <w:rPr>
          <w:rFonts w:ascii="Simplified Arabic" w:hAnsi="Simplified Arabic" w:cs="Simplified Arabic" w:hint="cs"/>
          <w:sz w:val="32"/>
          <w:szCs w:val="32"/>
          <w:highlight w:val="yellow"/>
          <w:rtl/>
          <w:lang w:bidi="ar-EG"/>
        </w:rPr>
        <w:t xml:space="preserve">مع موظفي الفندق بالتزوير في محررات عرفية حَيْثُ قام بتدوين اسم طليقته في تلك السجلات على أنها هي من كانت ترافقه بموجب كرت العائلة الذي كانت بحوزته - إقرار المدعى عليه </w:t>
      </w:r>
      <w:r w:rsidRPr="007E1951">
        <w:rPr>
          <w:rFonts w:ascii="Simplified Arabic" w:hAnsi="Simplified Arabic" w:cs="Simplified Arabic"/>
          <w:sz w:val="32"/>
          <w:szCs w:val="32"/>
          <w:highlight w:val="yellow"/>
          <w:rtl/>
          <w:lang w:bidi="ar-EG"/>
        </w:rPr>
        <w:t>بأن من كان يرافقه عند استئجاره في الشقق المذكورة شقيقته وليست زوجته وأنَّه قام بتقديم كرت العائلة للفنادق التي قام بالاستئجار منها</w:t>
      </w:r>
      <w:r w:rsidRPr="007E1951">
        <w:rPr>
          <w:rFonts w:ascii="Simplified Arabic" w:hAnsi="Simplified Arabic" w:cs="Simplified Arabic" w:hint="cs"/>
          <w:sz w:val="32"/>
          <w:szCs w:val="32"/>
          <w:highlight w:val="yellow"/>
          <w:rtl/>
          <w:lang w:bidi="ar-EG"/>
        </w:rPr>
        <w:t xml:space="preserve"> - </w:t>
      </w:r>
      <w:r w:rsidRPr="007E1951">
        <w:rPr>
          <w:rFonts w:ascii="Simplified Arabic" w:hAnsi="Simplified Arabic" w:cs="Simplified Arabic"/>
          <w:sz w:val="32"/>
          <w:szCs w:val="32"/>
          <w:highlight w:val="yellow"/>
          <w:rtl/>
          <w:lang w:bidi="ar-EG"/>
        </w:rPr>
        <w:t xml:space="preserve">تناقض أقوال المدعى عليه </w:t>
      </w:r>
      <w:r w:rsidRPr="007E1951">
        <w:rPr>
          <w:rFonts w:ascii="Simplified Arabic" w:hAnsi="Simplified Arabic" w:cs="Simplified Arabic" w:hint="cs"/>
          <w:sz w:val="32"/>
          <w:szCs w:val="32"/>
          <w:highlight w:val="yellow"/>
          <w:rtl/>
          <w:lang w:bidi="ar-EG"/>
        </w:rPr>
        <w:t>في مدة مكثه بالفندق -</w:t>
      </w:r>
      <w:r w:rsidRPr="007E1951">
        <w:rPr>
          <w:sz w:val="32"/>
          <w:szCs w:val="32"/>
          <w:highlight w:val="yellow"/>
          <w:rtl/>
        </w:rPr>
        <w:t xml:space="preserve"> توافر الركن المادي لجريمة التزوير </w:t>
      </w:r>
      <w:r w:rsidRPr="007E1951">
        <w:rPr>
          <w:rFonts w:ascii="Simplified Arabic" w:hAnsi="Simplified Arabic" w:cs="Simplified Arabic" w:hint="cs"/>
          <w:sz w:val="32"/>
          <w:szCs w:val="32"/>
          <w:highlight w:val="yellow"/>
          <w:rtl/>
          <w:lang w:bidi="ar-EG"/>
        </w:rPr>
        <w:t>بوقوع</w:t>
      </w:r>
      <w:r w:rsidRPr="007E1951">
        <w:rPr>
          <w:rFonts w:ascii="Simplified Arabic" w:hAnsi="Simplified Arabic" w:cs="Simplified Arabic"/>
          <w:sz w:val="32"/>
          <w:szCs w:val="32"/>
          <w:highlight w:val="yellow"/>
          <w:rtl/>
          <w:lang w:bidi="ar-EG"/>
        </w:rPr>
        <w:t xml:space="preserve"> </w:t>
      </w:r>
      <w:r w:rsidRPr="007E1951">
        <w:rPr>
          <w:rFonts w:ascii="Simplified Arabic" w:hAnsi="Simplified Arabic" w:cs="Simplified Arabic" w:hint="cs"/>
          <w:sz w:val="32"/>
          <w:szCs w:val="32"/>
          <w:highlight w:val="yellow"/>
          <w:rtl/>
          <w:lang w:bidi="ar-EG"/>
        </w:rPr>
        <w:t>ال</w:t>
      </w:r>
      <w:r w:rsidRPr="007E1951">
        <w:rPr>
          <w:rFonts w:ascii="Simplified Arabic" w:hAnsi="Simplified Arabic" w:cs="Simplified Arabic"/>
          <w:sz w:val="32"/>
          <w:szCs w:val="32"/>
          <w:highlight w:val="yellow"/>
          <w:rtl/>
          <w:lang w:bidi="ar-EG"/>
        </w:rPr>
        <w:t xml:space="preserve">ضرر </w:t>
      </w:r>
      <w:r w:rsidRPr="007E1951">
        <w:rPr>
          <w:rFonts w:ascii="Simplified Arabic" w:hAnsi="Simplified Arabic" w:cs="Simplified Arabic" w:hint="cs"/>
          <w:sz w:val="32"/>
          <w:szCs w:val="32"/>
          <w:highlight w:val="yellow"/>
          <w:rtl/>
          <w:lang w:bidi="ar-EG"/>
        </w:rPr>
        <w:t>ال</w:t>
      </w:r>
      <w:r w:rsidRPr="007E1951">
        <w:rPr>
          <w:rFonts w:ascii="Simplified Arabic" w:hAnsi="Simplified Arabic" w:cs="Simplified Arabic"/>
          <w:sz w:val="32"/>
          <w:szCs w:val="32"/>
          <w:highlight w:val="yellow"/>
          <w:rtl/>
          <w:lang w:bidi="ar-EG"/>
        </w:rPr>
        <w:t xml:space="preserve">فعلي </w:t>
      </w:r>
      <w:r w:rsidRPr="007E1951">
        <w:rPr>
          <w:rFonts w:ascii="Simplified Arabic" w:hAnsi="Simplified Arabic" w:cs="Simplified Arabic" w:hint="cs"/>
          <w:sz w:val="32"/>
          <w:szCs w:val="32"/>
          <w:highlight w:val="yellow"/>
          <w:rtl/>
          <w:lang w:bidi="ar-EG"/>
        </w:rPr>
        <w:t>وما</w:t>
      </w:r>
      <w:r w:rsidRPr="007E1951">
        <w:rPr>
          <w:rFonts w:ascii="Simplified Arabic" w:hAnsi="Simplified Arabic" w:cs="Simplified Arabic"/>
          <w:sz w:val="32"/>
          <w:szCs w:val="32"/>
          <w:highlight w:val="yellow"/>
          <w:rtl/>
          <w:lang w:bidi="ar-EG"/>
        </w:rPr>
        <w:t xml:space="preserve"> يحصل من إيهام الغير، </w:t>
      </w:r>
      <w:r w:rsidRPr="007E1951">
        <w:rPr>
          <w:rFonts w:ascii="Simplified Arabic" w:hAnsi="Simplified Arabic" w:cs="Simplified Arabic" w:hint="cs"/>
          <w:sz w:val="32"/>
          <w:szCs w:val="32"/>
          <w:highlight w:val="yellow"/>
          <w:rtl/>
          <w:lang w:bidi="ar-EG"/>
        </w:rPr>
        <w:t>والركن المعنوي ب</w:t>
      </w:r>
      <w:r w:rsidRPr="007E1951">
        <w:rPr>
          <w:rFonts w:ascii="Simplified Arabic" w:hAnsi="Simplified Arabic" w:cs="Simplified Arabic"/>
          <w:sz w:val="32"/>
          <w:szCs w:val="32"/>
          <w:highlight w:val="yellow"/>
          <w:rtl/>
          <w:lang w:bidi="ar-EG"/>
        </w:rPr>
        <w:t>تحقق العلم</w:t>
      </w:r>
      <w:r>
        <w:rPr>
          <w:rFonts w:ascii="Simplified Arabic" w:hAnsi="Simplified Arabic" w:cs="Simplified Arabic" w:hint="cs"/>
          <w:sz w:val="32"/>
          <w:szCs w:val="32"/>
          <w:highlight w:val="yellow"/>
          <w:rtl/>
          <w:lang w:bidi="ar-EG"/>
        </w:rPr>
        <w:t xml:space="preserve"> اليقيني</w:t>
      </w:r>
      <w:r w:rsidRPr="007E1951">
        <w:rPr>
          <w:rFonts w:ascii="Simplified Arabic" w:hAnsi="Simplified Arabic" w:cs="Simplified Arabic"/>
          <w:sz w:val="32"/>
          <w:szCs w:val="32"/>
          <w:highlight w:val="yellow"/>
          <w:rtl/>
          <w:lang w:bidi="ar-EG"/>
        </w:rPr>
        <w:t xml:space="preserve"> بأن ما ارتكبه</w:t>
      </w:r>
      <w:r>
        <w:rPr>
          <w:rFonts w:ascii="Simplified Arabic" w:hAnsi="Simplified Arabic" w:cs="Simplified Arabic" w:hint="cs"/>
          <w:sz w:val="32"/>
          <w:szCs w:val="32"/>
          <w:highlight w:val="yellow"/>
          <w:rtl/>
          <w:lang w:bidi="ar-EG"/>
        </w:rPr>
        <w:t xml:space="preserve"> المتهم</w:t>
      </w:r>
      <w:r w:rsidRPr="007E1951">
        <w:rPr>
          <w:rFonts w:ascii="Simplified Arabic" w:hAnsi="Simplified Arabic" w:cs="Simplified Arabic"/>
          <w:sz w:val="32"/>
          <w:szCs w:val="32"/>
          <w:highlight w:val="yellow"/>
          <w:rtl/>
          <w:lang w:bidi="ar-EG"/>
        </w:rPr>
        <w:t xml:space="preserve"> يمثل مسلكًا مشينًا</w:t>
      </w:r>
      <w:r w:rsidRPr="007E1951">
        <w:rPr>
          <w:rFonts w:ascii="Simplified Arabic" w:hAnsi="Simplified Arabic" w:cs="Simplified Arabic" w:hint="cs"/>
          <w:sz w:val="32"/>
          <w:szCs w:val="32"/>
          <w:highlight w:val="yellow"/>
          <w:rtl/>
          <w:lang w:bidi="ar-EG"/>
        </w:rPr>
        <w:t xml:space="preserve">. أثر ذلك: إدانة المتهم بما نسب إليه وتعزيره </w:t>
      </w:r>
      <w:r w:rsidRPr="007E1951">
        <w:rPr>
          <w:rFonts w:ascii="Simplified Arabic" w:hAnsi="Simplified Arabic" w:cs="Simplified Arabic"/>
          <w:sz w:val="32"/>
          <w:szCs w:val="32"/>
          <w:highlight w:val="yellow"/>
          <w:rtl/>
          <w:lang w:bidi="ar-EG"/>
        </w:rPr>
        <w:t xml:space="preserve">بسجنه سنة واحدة </w:t>
      </w:r>
      <w:r w:rsidRPr="007E1951">
        <w:rPr>
          <w:rFonts w:ascii="Simplified Arabic" w:hAnsi="Simplified Arabic" w:cs="Simplified Arabic" w:hint="cs"/>
          <w:sz w:val="32"/>
          <w:szCs w:val="32"/>
          <w:highlight w:val="yellow"/>
          <w:rtl/>
          <w:lang w:bidi="ar-EG"/>
        </w:rPr>
        <w:t>.</w:t>
      </w: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الأنظمة واللوائح</w:t>
      </w:r>
    </w:p>
    <w:p w:rsidR="0000082E" w:rsidRDefault="0000082E" w:rsidP="00430534">
      <w:pPr>
        <w:spacing w:after="0" w:line="240" w:lineRule="auto"/>
        <w:jc w:val="lowKashida"/>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المادتان (9، 21) من النظام الجزائي لجرائم التزوير الصادر بالمرسوم الملكي رقم (م/11) وتاريخ 18/2/1435هـ.</w:t>
      </w: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الوقائع</w:t>
      </w:r>
    </w:p>
    <w:p w:rsidR="0000082E" w:rsidRDefault="0000082E" w:rsidP="00430534">
      <w:pPr>
        <w:spacing w:after="0" w:line="240" w:lineRule="auto"/>
        <w:jc w:val="lowKashida"/>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تتلخص وقائع الدعوى في أن فرع هيئة الرقابة والتحقيق بمنطقة الجوف أقام هذه الدعوى الجزائية ضِدَّ المدعى عليه (...) "سعودي الجنسية" سجل مدني رقم (...) بموجب قرار الاتهام رقم (...) لعام 1434هـ والذي تضمن بأنَّه بتاريخ 26/12/1433هـ وما بعده وبدائرة محافظة دومة الجندل بمنطقة الجوف قام المتهم وبمساهمة من موظفي الفنادق حسني النية بالتزوير في محررات عرفية هي عبارة </w:t>
      </w:r>
      <w:r>
        <w:rPr>
          <w:rFonts w:ascii="Simplified Arabic" w:hAnsi="Simplified Arabic" w:cs="Simplified Arabic" w:hint="cs"/>
          <w:sz w:val="32"/>
          <w:szCs w:val="32"/>
          <w:rtl/>
          <w:lang w:bidi="ar-EG"/>
        </w:rPr>
        <w:lastRenderedPageBreak/>
        <w:t xml:space="preserve">عن السجلات الخاصة بنزلاء الفنادق، وذلك بقيامه بإثبات وقائع كاذبة على أنها صحيحة من خلال تدوين اسم طليقته (...) في تلك السجلات على أنها هي من كانت ترافقه بموجب كرت العائلة الذي كان بحوزته، وبذلك تَمَّتْ الجريمة. وأدلة الاتهام: 1- اعتراف المتهم بأنَّه قام بتطليق زوجته قبل سنتين من الواقعة مِمَّا يثبت معه أن من كان </w:t>
      </w:r>
      <w:r w:rsidRPr="00AF703C">
        <w:rPr>
          <w:rFonts w:ascii="Simplified Arabic" w:hAnsi="Simplified Arabic" w:cs="Simplified Arabic" w:hint="cs"/>
          <w:sz w:val="32"/>
          <w:szCs w:val="32"/>
          <w:highlight w:val="lightGray"/>
          <w:rtl/>
          <w:lang w:bidi="ar-EG"/>
        </w:rPr>
        <w:t>يرافقها</w:t>
      </w:r>
      <w:r>
        <w:rPr>
          <w:rFonts w:ascii="Simplified Arabic" w:hAnsi="Simplified Arabic" w:cs="Simplified Arabic" w:hint="cs"/>
          <w:sz w:val="32"/>
          <w:szCs w:val="32"/>
          <w:rtl/>
          <w:lang w:bidi="ar-EG"/>
        </w:rPr>
        <w:t xml:space="preserve"> ليست زوجته كما جاء في كرت العائلة الذي سلمه للفنادق لفة رقم (29). 2- اعترافه بأن من كان يرافقه هي شقيقته وليست زوجته. 3- تقديمه لكرت العائلة للفنادق التي قام بالاستئجار منها. 4- الكشوفات الصادرة من شرطة دومة الجندل والخاصة بعملاء الفنادق والمدون فيها اسم طليقة المتهم/ (...) لفة رقم (8، 9، 10، 11، 12، 13، 14، 15، 16). 5- تناقض أقوال المتهم مع ما هو في التقارير الصادرة من شرطة دومة الجندل والتي تثبت مكوث المتهم بالفنادق من يوم إلى يومين فقط وعلى فترات متقطعة مع ما ذكره بالتحقيق بأن من كان يرافقه هي شقيقته والتي تأتي لزيارتهم من منطقة القصيم وتمكث لديهم من خمسة عشر يومًا إلى شهر تقريبًا، مِمَّا يستدل من خلاله على عدم صحة أقوال المتهم وعدم ذكره للحقيقة. 6- ما جاء بإفادة الوافد (...) "بنجلاديشي الجنسية" والذي يعمل بفندق دار السلام لفة رقم (4، 5). 7- ما جاء بإفادة الوافد (...) "سوري الجنسية" والذي يعمل في أجنحة (...) الفندقية لفة رقم (6، 7). ثم طلب فرع الهيئة من المحكمة الإدارية بسكاكا معاقبة المتهم وفقًا للمواد (5، 6) من نظام مكافحة التزوير، وقرار مجلس الوزراء رقم (223) لعام </w:t>
      </w:r>
      <w:r w:rsidRPr="00527551">
        <w:rPr>
          <w:rFonts w:ascii="Simplified Arabic" w:hAnsi="Simplified Arabic" w:cs="Simplified Arabic" w:hint="cs"/>
          <w:sz w:val="32"/>
          <w:szCs w:val="32"/>
          <w:highlight w:val="yellow"/>
          <w:rtl/>
          <w:lang w:bidi="ar-EG"/>
        </w:rPr>
        <w:t>1399هـ</w:t>
      </w:r>
      <w:r>
        <w:rPr>
          <w:rFonts w:ascii="Simplified Arabic" w:hAnsi="Simplified Arabic" w:cs="Simplified Arabic" w:hint="cs"/>
          <w:sz w:val="32"/>
          <w:szCs w:val="32"/>
          <w:rtl/>
          <w:lang w:bidi="ar-EG"/>
        </w:rPr>
        <w:t xml:space="preserve">. وبإحالة القضية للدائرة بادرت بِمَا هو لازم لنظرها وَحَدَّدت لها جلسة يوم الاثنين 5/3/1435هـ. وفي الموعد حضر مُمَثِّل الادعاء (...) في حين تبين عدم حضور المدعى عليه رغم كتابة الدائرة لشرطة محافظة دومة الجندل بموجب خطاب رئيس الدائرة رقم (83/8/1300/627) وتاريخ 7/2/1435هـ بشأن إبلاغ المدعى عليه بموعد هذه الجلسة ولم يرد للدائرة ما يفيد إبلاغه من عدمه. ثم جرى تحديد عدة جلسات بحضور مُمَثِّل الادعاء في حين تبين عدم حضور المدعى عليه ولم يرد للدائرة ما يفيد إبلاغه من عدمه بمواعيد تلك الجلسات رغم الكتابة لشرطة محافظة دومة الجندل. وفي يوم الاثنين 30/5/1435هـ حضر مُمَثِّل الادعاء (...) في حين تبن </w:t>
      </w:r>
      <w:r>
        <w:rPr>
          <w:rFonts w:ascii="Simplified Arabic" w:hAnsi="Simplified Arabic" w:cs="Simplified Arabic" w:hint="cs"/>
          <w:sz w:val="32"/>
          <w:szCs w:val="32"/>
          <w:rtl/>
          <w:lang w:bidi="ar-EG"/>
        </w:rPr>
        <w:lastRenderedPageBreak/>
        <w:t xml:space="preserve">عدم حضور المدعى عليه رغم تبلغه بموعد هذه الجلسة بموجب محضر الاتصال المعد من قبل أمين سر الدائرة المؤرخ في 8/5/1435هـ والمتضمن الاتصال على جوال المدعى عليه وإبلاغه بموعد هذه الجلسة وتعهده بمراجعة المحكمة في هذا التاريخ. ثم جرى تحديد عدة جلسات </w:t>
      </w:r>
      <w:r w:rsidRPr="00AD2B52">
        <w:rPr>
          <w:rFonts w:ascii="Simplified Arabic" w:hAnsi="Simplified Arabic" w:cs="Simplified Arabic" w:hint="cs"/>
          <w:sz w:val="32"/>
          <w:szCs w:val="32"/>
          <w:highlight w:val="yellow"/>
          <w:rtl/>
          <w:lang w:bidi="ar-EG"/>
        </w:rPr>
        <w:t>بحضور</w:t>
      </w:r>
      <w:r>
        <w:rPr>
          <w:rFonts w:ascii="Simplified Arabic" w:hAnsi="Simplified Arabic" w:cs="Simplified Arabic" w:hint="cs"/>
          <w:sz w:val="32"/>
          <w:szCs w:val="32"/>
          <w:rtl/>
          <w:lang w:bidi="ar-EG"/>
        </w:rPr>
        <w:t xml:space="preserve"> مُمَثِّل الادعاء في حين تبين عدم حضور المدعى عليه ولم يرد للدائرة ما يفيد إبلاغه من عدمه بمواعيد تلك الجلسات رغم الكتابة لشرطة محافظة دومة الجندل. ثم قرَّرَت الدائرة الكتابة لشرطة منطقة الجوف بشأن إبلاغهم بعدم تجاوب شرطة محافظة دومة الجندل مع خطابات الدائرة المرسلة إليهم بشأن إبلاغ المدعى عليه بمواعيد عدد من الجلسات. وفي جلسة اليوم حضر مُمَثِّل الادعاء (...)، كما حضر المدعى عليه (...)، وقرأ مُمَثِّل الادعاء قرار الاتهام على المدعى عليه، وبسؤاله عمَّا نسب إليه فيه أجاب بقوله: ما جاء فيه صحيح من أنَّه أثبت في سجلات فندق (...) وكذا فندق (...) بدومة الجندل واقعة غير صحيحة من خلال تدوين اسم طليقته (...) في تلك السجلات على أنها هي من كانت ترافقه بموجب كرت العائلة، وذلك لكون شقيقته وزوجها حضرا إليهما من القصيم وقد نسيا كرت العائلة الخاص بهما مِمَّا اضطره إلى استخدام كرت العائلة الخاص به لتمكينهم من السكن في تلك الفنادق، وبسؤاله عمَّا جاء في إفادة الموظف في فندق (...) المدعو (...) من أن المدعى عليه حضر إليه وكانت ترافقه امرأة ومعها طفل صغير كانت تحمله والآخر صغير يمشي على رجليه وادعى أن المرأة التي ترافقه زوجته، وكذلك ما جاء في إفادته لدى جهة التحقيق من أن شقيقته لم يكن زوجها معها أثناء قيامه باستئجار الفندق فأجاب بأن زوج شقيقته كان حاضرًا معها عند قيامه باستئجار الفندق، ثم تَمَّ إطلاع المدعى عليه على أقوال الموظف في أجنحة (...) الفندقية الوافد (...) المتضمنة أن المدعى عليه قام باستئجار أحد الأجنحة الفندقية ولم يكن يرافقه سوى امرأة واحدة فقط وأنَّه دخل الأجنحة الساعة العاشرة مساءً من تلك الليلة وخرج بعد صلاة الفجر، فأجاب بأن المرأة التي كانت معه شقيقته وكان معه أطفال إلا أن الموظف لم يشاهدهم كَمَا أنَّه لم يشاهد زوج شقيقتي وختم قوله بذلك، وبِسُؤَال مُمَثِّل الادعاء هل لديه ما يود إضافته قرر اكتفاءه بقرار الاتهام. ثم رفعت الجلسة.</w:t>
      </w: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lastRenderedPageBreak/>
        <w:t>الأسباب</w:t>
      </w:r>
    </w:p>
    <w:p w:rsidR="0000082E" w:rsidRDefault="0000082E" w:rsidP="00430534">
      <w:pPr>
        <w:spacing w:after="0" w:line="240" w:lineRule="auto"/>
        <w:jc w:val="lowKashida"/>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بعد الاطلاع على أوراق القضية ودراستها وبعد سماع الدعوى والإجابة، وحيث أقامت جهة الادعاء دعواها ضِدَّ المدعى عليه لقاء قيامه بالمساهمة مع موظفي بعض الفنادق </w:t>
      </w:r>
      <w:r>
        <w:rPr>
          <w:rFonts w:ascii="Simplified Arabic" w:hAnsi="Simplified Arabic" w:cs="Simplified Arabic"/>
          <w:sz w:val="32"/>
          <w:szCs w:val="32"/>
          <w:rtl/>
          <w:lang w:bidi="ar-EG"/>
        </w:rPr>
        <w:t>–</w:t>
      </w:r>
      <w:r>
        <w:rPr>
          <w:rFonts w:ascii="Simplified Arabic" w:hAnsi="Simplified Arabic" w:cs="Simplified Arabic" w:hint="cs"/>
          <w:sz w:val="32"/>
          <w:szCs w:val="32"/>
          <w:rtl/>
          <w:lang w:bidi="ar-EG"/>
        </w:rPr>
        <w:t xml:space="preserve">حسني النية- بالتزوير في محررات عرفية هي عبارة عن السجلات الخاصة بنزلاء الفنادق حَيْثُ قام بتدوين اسم طليقته (...) في تلك السجلات على أنها هي من كانت ترافقه بموجب كرت العائلة الذي كانت بحوزته. وطالبت جهة الادعاء بمعاقبة المدعى عليه وفقًا للمادتين الخامسة والسادسة من نظام مكافحة التزوير الصادر بالمرسوم الملكي رقم (م/114) وتاريخ 26/11/1380هـ وقرار مجلس الوزراء رقم (223) لعام 1399هـ. وَحَيْثُ إنَّه قد صدر النظام الجزائي لجرائم التزوير بالمرسوم الملكي رقم (م/11) وتاريخ 18/2/1435هـ والذي نَصَّ في المادة التاسعة والعشرين على أنه: ((يلغي هذا النظام نظام مكافحة التزوير الصادر بالمرسوم الملكي رقم (114) وتاريخ 26/11/1380هـ، وكل ما يتعارض معه من أحكام))، وحيث نَصَّت المادة الثلاثون من النظام ذاته على أنه: ((يعمل بهذا النظام بعد مضي ثلاثين يومًا من تاريخ نشره في الجريدة الرسمية.))، وَحَيْثُ إنَّ النظام قد نشر بتاريخ 7/4/1435هـ؛ فإن العمل فيما بعد مضي ثلاثين يومًا من التاريخ المشار إليه يكون بموجب هذا النظام تجاه دعاوى التزوير المقامة من جهة الادعاء أمام الدوائر الجزائية. ولما كان الاتهام الموجه للمُدَّعى عليه في هذه الدعوى الماثلة هو قيام المدعى عليه بالمساهمة في تزوير محررات عرفية؛ ومِنْ ثَمَّ فالعقوبة الواجب محاكمة المدعى عليه بموجبها هي ما جاءت في المادة التاسعة من النظام الجزائي لجرائم التزوير. وَحَيْثُ إنَّ هذه الدائرة مختصة بالفصل في هذه الدعوى من حَيْثُ نوع القضية ومكانها وفقًا لما تضمنته قرارات رئيس الديوان المنظمة للدوائر واختصاصاتها والتي منها القرار رقم [4] لعام 1432هـ، والقرار رقم [68] لعام 1432هـ؛ مِمَّا تكون معه هذه الدعوى مقبولة شكلًا. وأمَّا عن الموضوع فحيث الثابت من الكشوفات الصادرة من شرطة دومة الجندل والخاصة بعملاء شقق (...) وكذا شقق (...) للأجنحة الفندقية بمحافظة دومة الجندل بأن المدعى عليه قام بتدوين اسم طليقته (...) في تلك السجلات على أنها هي من كانت ترافقه بموجب كرت </w:t>
      </w:r>
      <w:r>
        <w:rPr>
          <w:rFonts w:ascii="Simplified Arabic" w:hAnsi="Simplified Arabic" w:cs="Simplified Arabic" w:hint="cs"/>
          <w:sz w:val="32"/>
          <w:szCs w:val="32"/>
          <w:rtl/>
          <w:lang w:bidi="ar-EG"/>
        </w:rPr>
        <w:lastRenderedPageBreak/>
        <w:t xml:space="preserve">العائلة. وحيث اعترف المدعى عليه بأن من كان يرافقه عند استئجاره في الشقق المذكورة شقيقته وليست زوجته وأنَّه قام بتقديم كرت العائلة للفنادق التي قام بالاستئجار منها. وأكَّدَ أقواله لدى الدائرة إلا أنَّه برر ذلك بأن شقيقته وزوجها حضرا إليهما من القصيم إلى دومة الجندل وكان زوج شقيقته قد نسي إحضار كرت العائلة معه مِمَّا اضطره إلى استخدام كرت العائلة الخاص به لتمكينها من السكن في تلك الفنادق. وحيث الثابت من أوراق القضية تناقض أقوال المدعى عليه مع ما هو ثابت في التقارير الصادرة من شرطة دومة الجندل والتي تثبت مكوثه بالشقق الفندقية من يوم إلى يومين فقط وعلى فترات متقطعة، في حين أنَّه ذكر لدى جهة التحقيق بأن من كان يرافقه شقيقته والتي تأتي لزيارتهم من منطقة القصيم وتمكث لديهم من خمسة عشر يومًا إلى شهر تقريبًا. ومما يؤكد عدم صحة ما ذكره المدعى عليه ما جاء في إفادة الوافد (...) "بنجلاديشي الجنسية" والذي يعمل بفندق (...) والمتضمنة بأن المدعى عليه حضر إليهم وكانت ترافقه امرأة ومعها طفلان أحدهما صغير تحمله والآخر يمشي على رجليه وادعى أن المرأة التي ترافقه زوجته ولم يُشر إلى وجود رجل معهم. وأيضًا ما جاء في إفادة الوافد (...) "سوري الجنسية" والذي يعمل في أجنحة (...) الفندقية والمتضمنة بأن المدعى عليه قام باستئجار أحد الأجنحة الفندقية ولم يكن يرافقه سوى امرأة واحدة فقط وأنَّه دخل الأجنحة الساعة العاشرة مساءً في تلك الليلة وخرج بعد صلاة الفجر. وقد أجاب عن ذلك المدعى عليه لدى الدائرة بأن المرأة التي كانت معه شقيقته وكان معها أطفالها إلا أن الموظف لم يشاهدهم كَمَا أنَّ الموظف الآخر لم يشاهد زوج شقيقته أثناء قيامه باستئجار غرفة لهم بكرت العائلة الخاص به. وَحَيْثُ إنَّه وبغض النظر عن صحة زعم المدعى عليه بأن المرأة التي كانت ترافقه هي شقيقته... الخ، فإن الدائرة تعتبر بِمَا أقر به المدعى عليه لدى جهة التحقيق وأكده لدى الدائرة من قيامه باستعمال كرت العائلة الخاص به في تمكين شقيقته وزوجها من الاستفادة منه والاستئجار من الشقق الفندقية؛ وهو ما يؤكد صحة الاتهام المنسوب للمُدَّعى عليه من القيام بالمساهمة مع موظفي الشقق الفندقية في جريمة التزوير في المحررات العرفية (السجلات الخاصة بنزلاء الفنادق). وَحَيْثُ إنَّ ما أقدم عليه المدعى عليه يعد من قبيل المساهمة مع موظفي </w:t>
      </w:r>
      <w:r>
        <w:rPr>
          <w:rFonts w:ascii="Simplified Arabic" w:hAnsi="Simplified Arabic" w:cs="Simplified Arabic" w:hint="cs"/>
          <w:sz w:val="32"/>
          <w:szCs w:val="32"/>
          <w:rtl/>
          <w:lang w:bidi="ar-EG"/>
        </w:rPr>
        <w:lastRenderedPageBreak/>
        <w:t xml:space="preserve">الشقق الفندقية </w:t>
      </w:r>
      <w:r>
        <w:rPr>
          <w:rFonts w:ascii="Simplified Arabic" w:hAnsi="Simplified Arabic" w:cs="Simplified Arabic"/>
          <w:sz w:val="32"/>
          <w:szCs w:val="32"/>
          <w:rtl/>
          <w:lang w:bidi="ar-EG"/>
        </w:rPr>
        <w:t>–</w:t>
      </w:r>
      <w:r>
        <w:rPr>
          <w:rFonts w:ascii="Simplified Arabic" w:hAnsi="Simplified Arabic" w:cs="Simplified Arabic" w:hint="cs"/>
          <w:sz w:val="32"/>
          <w:szCs w:val="32"/>
          <w:rtl/>
          <w:lang w:bidi="ar-EG"/>
        </w:rPr>
        <w:t xml:space="preserve">حسني النية- في تزوير بعض المحررات العرفية وهو فعل مجرم نظامًا ومعاقب عليه بموجب المادة الحادية والعشرين من النظام الجزائي لجرائم التزوير والتي نَصَّت على أنه: ((من اشترك </w:t>
      </w:r>
      <w:r>
        <w:rPr>
          <w:rFonts w:ascii="Simplified Arabic" w:hAnsi="Simplified Arabic" w:cs="Simplified Arabic"/>
          <w:sz w:val="32"/>
          <w:szCs w:val="32"/>
          <w:rtl/>
          <w:lang w:bidi="ar-EG"/>
        </w:rPr>
        <w:t>–</w:t>
      </w:r>
      <w:r>
        <w:rPr>
          <w:rFonts w:ascii="Simplified Arabic" w:hAnsi="Simplified Arabic" w:cs="Simplified Arabic" w:hint="cs"/>
          <w:sz w:val="32"/>
          <w:szCs w:val="32"/>
          <w:rtl/>
          <w:lang w:bidi="ar-EG"/>
        </w:rPr>
        <w:t>بطريق الاتفاق أو التحريض أو المساعدة- في ارتكاب أي من الجرائم المنصوص عليها في هذا النظام، يعاقب بالعقوبة نفسها المُقَرَّرَة لتلك الجريمة)). ولما كانت المادة التي قرَّرَت العقوبة على تزوير المحررات العرفية هي المادة التاسعة من النظام المشار إليه آنفًا والتي نَصَّت على أنه: (( من زور محررًا عرفيًا؛ يعاقب بالسجن مدة لا تتجاوز ثلاث سنوات وبغرامة لا تزيد على ثلاثمائة ألف ريال أو بإحدى هاتين العقوبتين)). وحيث ترتب على هذا الفعل الإجرامي ضرر فعلي بِمَا يحصل من إيهام الغير، ومِنْ ثَمَّ فيتوافر الركن المادي لجريمة التزوير. وَحَيْثُ إنَّ المدعى عليه قد تحقق لديه العلم اليقيني الذي لا شائبة فيه بأن ما ارتكبه يمثل مسلكًا مشينًا، وقد انصبت إرادته الإجرامية إلى ارتكاب الجريمة وتحقيق النتيجة المترتبة على ذلك من ثم فيتوافر القصد الجنائي بنوعيه وهما القصد العام والقصد الخاص المصطلح عليهما بالركن المعنوي؛ ومِنْ ثَمَّ فإن الدائرة تنتهي إلى إدانته بِمَا نسب إليه في لائحة الدعوى العامة من جريمة المساهمة في تزوير المحررات العرفية وتعاقبه وفقًا للمادة التاسعة المشار إليها آنفًا.</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لذلك حكمت الدائرة: </w:t>
      </w:r>
      <w:r>
        <w:rPr>
          <w:rFonts w:ascii="Simplified Arabic" w:hAnsi="Simplified Arabic" w:cs="Simplified Arabic" w:hint="cs"/>
          <w:b/>
          <w:bCs/>
          <w:sz w:val="32"/>
          <w:szCs w:val="32"/>
          <w:rtl/>
          <w:lang w:bidi="ar-EG"/>
        </w:rPr>
        <w:t>بإدانة المدعى عليه (...) بجريمة التزوير ومعاقبته عن ذلك بسجنه سنة واحدة تحتسب من تاريخ إيقافه على ذمة هذه القضية.</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والله الموفق وصلى الله وسلم على نبينا محمد وعلى آله وصحبه أجمعين.</w:t>
      </w:r>
    </w:p>
    <w:p w:rsidR="0000082E" w:rsidRDefault="0000082E" w:rsidP="00430534">
      <w:pPr>
        <w:spacing w:after="0" w:line="240" w:lineRule="auto"/>
        <w:jc w:val="lowKashida"/>
        <w:rPr>
          <w:rFonts w:ascii="Simplified Arabic" w:hAnsi="Simplified Arabic" w:cs="Simplified Arabic"/>
          <w:b/>
          <w:bCs/>
          <w:sz w:val="32"/>
          <w:szCs w:val="32"/>
          <w:rtl/>
          <w:lang w:bidi="ar-EG"/>
        </w:rPr>
      </w:pP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محكمة الاستئناف:</w:t>
      </w:r>
    </w:p>
    <w:p w:rsidR="0000082E" w:rsidRPr="009E7C4B" w:rsidRDefault="0000082E" w:rsidP="00430534">
      <w:pPr>
        <w:spacing w:after="0" w:line="240" w:lineRule="auto"/>
        <w:jc w:val="lowKashida"/>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t>حكمت المحكمة ب</w:t>
      </w:r>
      <w:r>
        <w:rPr>
          <w:rFonts w:ascii="Simplified Arabic" w:hAnsi="Simplified Arabic" w:cs="Simplified Arabic" w:hint="cs"/>
          <w:b/>
          <w:bCs/>
          <w:sz w:val="32"/>
          <w:szCs w:val="32"/>
          <w:rtl/>
          <w:lang w:bidi="ar-EG"/>
        </w:rPr>
        <w:t>تأييد الحكم فيما انتهى إليه من قضاء.</w:t>
      </w:r>
    </w:p>
    <w:p w:rsidR="0000082E" w:rsidRPr="00B05190" w:rsidRDefault="0000082E" w:rsidP="00430534">
      <w:pPr>
        <w:spacing w:after="0" w:line="240" w:lineRule="auto"/>
      </w:pPr>
    </w:p>
    <w:p w:rsidR="0000082E" w:rsidRPr="00783C3A" w:rsidRDefault="0000082E" w:rsidP="00430534">
      <w:pPr>
        <w:bidi w:val="0"/>
        <w:spacing w:after="0" w:line="240" w:lineRule="auto"/>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br w:type="page"/>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lastRenderedPageBreak/>
        <w:t>رقم القضية</w:t>
      </w:r>
      <w:r>
        <w:rPr>
          <w:rFonts w:ascii="Simplified Arabic" w:hAnsi="Simplified Arabic" w:cs="Simplified Arabic" w:hint="cs"/>
          <w:b/>
          <w:bCs/>
          <w:sz w:val="32"/>
          <w:szCs w:val="32"/>
          <w:rtl/>
          <w:lang w:bidi="ar-EG"/>
        </w:rPr>
        <w:t xml:space="preserve"> الابتدائية</w:t>
      </w:r>
      <w:r>
        <w:rPr>
          <w:rFonts w:ascii="Simplified Arabic" w:hAnsi="Simplified Arabic" w:cs="Simplified Arabic"/>
          <w:b/>
          <w:bCs/>
          <w:sz w:val="32"/>
          <w:szCs w:val="32"/>
          <w:rtl/>
          <w:lang w:bidi="ar-EG"/>
        </w:rPr>
        <w:t xml:space="preserve"> </w:t>
      </w:r>
      <w:r>
        <w:rPr>
          <w:rFonts w:ascii="Simplified Arabic" w:hAnsi="Simplified Arabic" w:cs="Simplified Arabic" w:hint="cs"/>
          <w:b/>
          <w:bCs/>
          <w:sz w:val="32"/>
          <w:szCs w:val="32"/>
          <w:rtl/>
          <w:lang w:bidi="ar-EG"/>
        </w:rPr>
        <w:t>3327/3/ق لعام 1435هـ</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رقم قضية الاستئناف</w:t>
      </w:r>
      <w:r>
        <w:rPr>
          <w:rFonts w:ascii="Simplified Arabic" w:hAnsi="Simplified Arabic" w:cs="Simplified Arabic" w:hint="cs"/>
          <w:b/>
          <w:bCs/>
          <w:sz w:val="32"/>
          <w:szCs w:val="32"/>
          <w:rtl/>
          <w:lang w:bidi="ar-EG"/>
        </w:rPr>
        <w:t xml:space="preserve"> 812/ق لعام 1436هـ</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تاريخ الجلسة</w:t>
      </w:r>
      <w:r>
        <w:rPr>
          <w:rFonts w:ascii="Simplified Arabic" w:hAnsi="Simplified Arabic" w:cs="Simplified Arabic" w:hint="cs"/>
          <w:b/>
          <w:bCs/>
          <w:sz w:val="32"/>
          <w:szCs w:val="32"/>
          <w:rtl/>
          <w:lang w:bidi="ar-EG"/>
        </w:rPr>
        <w:t xml:space="preserve"> 6/4/1436هـ</w:t>
      </w: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الموضوعات</w:t>
      </w:r>
    </w:p>
    <w:p w:rsidR="0000082E" w:rsidRPr="00373428" w:rsidRDefault="0000082E" w:rsidP="00430534">
      <w:pPr>
        <w:spacing w:after="0" w:line="240" w:lineRule="auto"/>
        <w:jc w:val="lowKashida"/>
        <w:rPr>
          <w:rFonts w:ascii="Simplified Arabic" w:hAnsi="Simplified Arabic" w:cs="Simplified Arabic"/>
          <w:b/>
          <w:bCs/>
          <w:sz w:val="32"/>
          <w:szCs w:val="32"/>
          <w:highlight w:val="yellow"/>
          <w:rtl/>
          <w:lang w:bidi="ar-EG"/>
        </w:rPr>
      </w:pPr>
      <w:r w:rsidRPr="00373428">
        <w:rPr>
          <w:rFonts w:ascii="Simplified Arabic" w:hAnsi="Simplified Arabic" w:cs="Simplified Arabic" w:hint="cs"/>
          <w:b/>
          <w:bCs/>
          <w:sz w:val="32"/>
          <w:szCs w:val="32"/>
          <w:highlight w:val="yellow"/>
          <w:rtl/>
          <w:lang w:bidi="ar-EG"/>
        </w:rPr>
        <w:t xml:space="preserve">تزوير - محرر عرفي- تدوين اسم </w:t>
      </w:r>
      <w:r>
        <w:rPr>
          <w:rFonts w:ascii="Simplified Arabic" w:hAnsi="Simplified Arabic" w:cs="Simplified Arabic" w:hint="cs"/>
          <w:b/>
          <w:bCs/>
          <w:sz w:val="32"/>
          <w:szCs w:val="32"/>
          <w:highlight w:val="yellow"/>
          <w:rtl/>
          <w:lang w:bidi="ar-EG"/>
        </w:rPr>
        <w:t>آخر</w:t>
      </w:r>
      <w:r w:rsidRPr="00373428">
        <w:rPr>
          <w:rFonts w:ascii="Simplified Arabic" w:hAnsi="Simplified Arabic" w:cs="Simplified Arabic" w:hint="cs"/>
          <w:b/>
          <w:bCs/>
          <w:sz w:val="32"/>
          <w:szCs w:val="32"/>
          <w:highlight w:val="yellow"/>
          <w:rtl/>
          <w:lang w:bidi="ar-EG"/>
        </w:rPr>
        <w:t xml:space="preserve"> </w:t>
      </w:r>
      <w:r w:rsidRPr="00373428">
        <w:rPr>
          <w:rFonts w:ascii="Simplified Arabic" w:hAnsi="Simplified Arabic" w:cs="Simplified Arabic"/>
          <w:b/>
          <w:bCs/>
          <w:sz w:val="32"/>
          <w:szCs w:val="32"/>
          <w:highlight w:val="yellow"/>
          <w:rtl/>
          <w:lang w:bidi="ar-EG"/>
        </w:rPr>
        <w:t>–</w:t>
      </w:r>
      <w:r w:rsidRPr="00373428">
        <w:rPr>
          <w:rFonts w:ascii="Simplified Arabic" w:hAnsi="Simplified Arabic" w:cs="Simplified Arabic" w:hint="cs"/>
          <w:b/>
          <w:bCs/>
          <w:sz w:val="32"/>
          <w:szCs w:val="32"/>
          <w:highlight w:val="yellow"/>
          <w:rtl/>
          <w:lang w:bidi="ar-EG"/>
        </w:rPr>
        <w:t xml:space="preserve"> استعمال- </w:t>
      </w:r>
      <w:r>
        <w:rPr>
          <w:rFonts w:ascii="Simplified Arabic" w:hAnsi="Simplified Arabic" w:cs="Simplified Arabic" w:hint="cs"/>
          <w:b/>
          <w:bCs/>
          <w:sz w:val="32"/>
          <w:szCs w:val="32"/>
          <w:highlight w:val="yellow"/>
          <w:rtl/>
          <w:lang w:bidi="ar-EG"/>
        </w:rPr>
        <w:t>ال</w:t>
      </w:r>
      <w:r w:rsidRPr="00373428">
        <w:rPr>
          <w:rFonts w:ascii="Simplified Arabic" w:hAnsi="Simplified Arabic" w:cs="Simplified Arabic" w:hint="cs"/>
          <w:b/>
          <w:bCs/>
          <w:sz w:val="32"/>
          <w:szCs w:val="32"/>
          <w:highlight w:val="yellow"/>
          <w:rtl/>
          <w:lang w:bidi="ar-EG"/>
        </w:rPr>
        <w:t xml:space="preserve">تزوير </w:t>
      </w:r>
      <w:r>
        <w:rPr>
          <w:rFonts w:ascii="Simplified Arabic" w:hAnsi="Simplified Arabic" w:cs="Simplified Arabic" w:hint="cs"/>
          <w:b/>
          <w:bCs/>
          <w:sz w:val="32"/>
          <w:szCs w:val="32"/>
          <w:highlight w:val="yellow"/>
          <w:rtl/>
          <w:lang w:bidi="ar-EG"/>
        </w:rPr>
        <w:t>ال</w:t>
      </w:r>
      <w:r w:rsidRPr="00373428">
        <w:rPr>
          <w:rFonts w:ascii="Simplified Arabic" w:hAnsi="Simplified Arabic" w:cs="Simplified Arabic" w:hint="cs"/>
          <w:b/>
          <w:bCs/>
          <w:sz w:val="32"/>
          <w:szCs w:val="32"/>
          <w:highlight w:val="yellow"/>
          <w:rtl/>
          <w:lang w:bidi="ar-EG"/>
        </w:rPr>
        <w:t xml:space="preserve">مفضوح </w:t>
      </w:r>
      <w:r>
        <w:rPr>
          <w:rFonts w:ascii="Simplified Arabic" w:hAnsi="Simplified Arabic" w:cs="Simplified Arabic"/>
          <w:b/>
          <w:bCs/>
          <w:sz w:val="32"/>
          <w:szCs w:val="32"/>
          <w:highlight w:val="yellow"/>
          <w:rtl/>
          <w:lang w:bidi="ar-EG"/>
        </w:rPr>
        <w:t>–</w:t>
      </w:r>
      <w:r>
        <w:rPr>
          <w:rFonts w:ascii="Simplified Arabic" w:hAnsi="Simplified Arabic" w:cs="Simplified Arabic" w:hint="cs"/>
          <w:b/>
          <w:bCs/>
          <w:sz w:val="32"/>
          <w:szCs w:val="32"/>
          <w:highlight w:val="yellow"/>
          <w:rtl/>
          <w:lang w:bidi="ar-EG"/>
        </w:rPr>
        <w:t xml:space="preserve"> مفهومه -</w:t>
      </w:r>
      <w:r w:rsidRPr="00373428">
        <w:rPr>
          <w:rFonts w:ascii="Simplified Arabic" w:hAnsi="Simplified Arabic" w:cs="Simplified Arabic" w:hint="cs"/>
          <w:b/>
          <w:bCs/>
          <w:sz w:val="32"/>
          <w:szCs w:val="32"/>
          <w:highlight w:val="yellow"/>
          <w:rtl/>
          <w:lang w:bidi="ar-EG"/>
        </w:rPr>
        <w:t xml:space="preserve"> ضابط</w:t>
      </w:r>
      <w:r>
        <w:rPr>
          <w:rFonts w:ascii="Simplified Arabic" w:hAnsi="Simplified Arabic" w:cs="Simplified Arabic" w:hint="cs"/>
          <w:b/>
          <w:bCs/>
          <w:sz w:val="32"/>
          <w:szCs w:val="32"/>
          <w:highlight w:val="yellow"/>
          <w:rtl/>
          <w:lang w:bidi="ar-EG"/>
        </w:rPr>
        <w:t>ه</w:t>
      </w:r>
      <w:r w:rsidRPr="00373428">
        <w:rPr>
          <w:rFonts w:ascii="Simplified Arabic" w:hAnsi="Simplified Arabic" w:cs="Simplified Arabic" w:hint="cs"/>
          <w:b/>
          <w:bCs/>
          <w:sz w:val="32"/>
          <w:szCs w:val="32"/>
          <w:highlight w:val="yellow"/>
          <w:rtl/>
          <w:lang w:bidi="ar-EG"/>
        </w:rPr>
        <w:t xml:space="preserve"> - انتفاء الضرر- </w:t>
      </w:r>
      <w:r>
        <w:rPr>
          <w:rFonts w:ascii="Simplified Arabic" w:hAnsi="Simplified Arabic" w:cs="Simplified Arabic" w:hint="cs"/>
          <w:b/>
          <w:bCs/>
          <w:sz w:val="32"/>
          <w:szCs w:val="32"/>
          <w:highlight w:val="yellow"/>
          <w:rtl/>
          <w:lang w:bidi="ar-EG"/>
        </w:rPr>
        <w:t>انتفاء</w:t>
      </w:r>
      <w:r w:rsidRPr="00373428">
        <w:rPr>
          <w:rFonts w:ascii="Simplified Arabic" w:hAnsi="Simplified Arabic" w:cs="Simplified Arabic" w:hint="cs"/>
          <w:b/>
          <w:bCs/>
          <w:sz w:val="32"/>
          <w:szCs w:val="32"/>
          <w:highlight w:val="yellow"/>
          <w:rtl/>
          <w:lang w:bidi="ar-EG"/>
        </w:rPr>
        <w:t xml:space="preserve"> أركان الجريمة</w:t>
      </w:r>
      <w:r>
        <w:rPr>
          <w:rFonts w:ascii="Simplified Arabic" w:hAnsi="Simplified Arabic" w:cs="Simplified Arabic" w:hint="cs"/>
          <w:b/>
          <w:bCs/>
          <w:sz w:val="32"/>
          <w:szCs w:val="32"/>
          <w:highlight w:val="yellow"/>
          <w:rtl/>
          <w:lang w:bidi="ar-EG"/>
        </w:rPr>
        <w:t xml:space="preserve"> .</w:t>
      </w:r>
      <w:r w:rsidRPr="00373428">
        <w:rPr>
          <w:rFonts w:ascii="Simplified Arabic" w:hAnsi="Simplified Arabic" w:cs="Simplified Arabic" w:hint="cs"/>
          <w:b/>
          <w:bCs/>
          <w:sz w:val="32"/>
          <w:szCs w:val="32"/>
          <w:highlight w:val="yellow"/>
          <w:rtl/>
          <w:lang w:bidi="ar-EG"/>
        </w:rPr>
        <w:t xml:space="preserve"> </w:t>
      </w:r>
    </w:p>
    <w:p w:rsidR="0000082E" w:rsidRDefault="0000082E" w:rsidP="00430534">
      <w:pPr>
        <w:spacing w:after="0" w:line="240" w:lineRule="auto"/>
        <w:jc w:val="lowKashida"/>
        <w:rPr>
          <w:rFonts w:ascii="Simplified Arabic" w:hAnsi="Simplified Arabic" w:cs="Simplified Arabic"/>
          <w:sz w:val="32"/>
          <w:szCs w:val="32"/>
          <w:rtl/>
          <w:lang w:bidi="ar-EG"/>
        </w:rPr>
      </w:pPr>
      <w:r w:rsidRPr="00373428">
        <w:rPr>
          <w:rFonts w:ascii="Simplified Arabic" w:hAnsi="Simplified Arabic" w:cs="Simplified Arabic"/>
          <w:sz w:val="32"/>
          <w:szCs w:val="32"/>
          <w:highlight w:val="yellow"/>
          <w:rtl/>
          <w:lang w:bidi="ar-EG"/>
        </w:rPr>
        <w:t>أقام فرع هيئة الرقابة والتحقيق الدعوى ضِدَّ المُتهم</w:t>
      </w:r>
      <w:r w:rsidRPr="00373428">
        <w:rPr>
          <w:rFonts w:ascii="Simplified Arabic" w:hAnsi="Simplified Arabic" w:cs="Simplified Arabic" w:hint="cs"/>
          <w:sz w:val="32"/>
          <w:szCs w:val="32"/>
          <w:highlight w:val="yellow"/>
          <w:rtl/>
          <w:lang w:bidi="ar-EG"/>
        </w:rPr>
        <w:t>ة</w:t>
      </w:r>
      <w:r w:rsidRPr="00373428">
        <w:rPr>
          <w:rFonts w:ascii="Simplified Arabic" w:hAnsi="Simplified Arabic" w:cs="Simplified Arabic"/>
          <w:sz w:val="32"/>
          <w:szCs w:val="32"/>
          <w:highlight w:val="yellow"/>
          <w:rtl/>
          <w:lang w:bidi="ar-EG"/>
        </w:rPr>
        <w:t xml:space="preserve"> </w:t>
      </w:r>
      <w:r w:rsidRPr="00373428">
        <w:rPr>
          <w:rFonts w:ascii="Simplified Arabic" w:hAnsi="Simplified Arabic" w:cs="Simplified Arabic" w:hint="cs"/>
          <w:sz w:val="32"/>
          <w:szCs w:val="32"/>
          <w:highlight w:val="yellow"/>
          <w:rtl/>
          <w:lang w:bidi="ar-EG"/>
        </w:rPr>
        <w:t>لقيامها بتزوير محرر عرفي وذلك بتدوين اسم مريضة على نسخة كربونية يعود أصلها لمريضة أخرى- التزوير المفضوح هو: تغيير في المحرر على نحو يفقده المظهر النظامي، ومِنْ ثَمَّ تنحسر عنه الحماية النظامية المُقَرَّرَة للمحررات وفق نظام التجريم لعدم تصور قيام الضرر رغم افتضاحه- ثبوت أن التعديل الوارد على المحرر ينطبق عليه وصف التزوير المفضوح لعدم إمكانية انخداع الشخص العادي به بمجرد الاطلاع عليه- انتفاء قيام أركان الجريمة- أثر ذلك: عدم إدانة المتهمة بما نسب إليها.</w:t>
      </w: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الوقائع</w:t>
      </w:r>
    </w:p>
    <w:p w:rsidR="0000082E" w:rsidRDefault="0000082E" w:rsidP="00430534">
      <w:pPr>
        <w:spacing w:after="0" w:line="240" w:lineRule="auto"/>
        <w:jc w:val="lowKashida"/>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تتلخص وقائع هذه القضية في أن فرع هيئة التحقيق والادعاء العام بالمنطقة الشرقية أقامت دعواها بموجب لائحة الدعوى رقم (...) لعام 1435هـ مع مشفوعاته، فقيدت قضية، وباشرت الدائرة نظرها على النحو المثبت بمحضر الضبط، فحددت لها جلسة يوم الثلاثاء الموافق 27/12/1435هـ حضرها المُدَّعي العام (...)، كما حضرت المتهمة، وقد ادعى المُدَّعي العام في مواجهة المتهمة؛ قائلًا: أولًا: أدعي على المذكورة أعلاه أنَّه بتاريخ 2/3/1435هـ تقدم المدعي (...) بصفته الوكيل الشرعي لمجمع عيادات المدار لطب الأسنان ببلاغ لمركز شرطة غرب الدمام؛ مضمونة قيام المدعى عليها المذكورة؛ والتي تعمل طبيبة أسنان بنفس المجمع باختلاس أموال، وذلك بأخذها من المراجعين دون علم الإدارة، وتزوير الفواتير (تم معالجة قضية الاختلاس في الأوراق الأساسية بدائرة التحقيق في قضايا الأموال بالفرع) وتقدم لاحقًا لهذه الهيئة بالمحرر المزور، وهو عبارة عن نسخة كربونية لنموذج رقم (...) عبارة عن طلبية تركيب أسنان؛ أصله تعود للمريضة (...) وقامت المذكورة بالتعديل على </w:t>
      </w:r>
      <w:r>
        <w:rPr>
          <w:rFonts w:ascii="Simplified Arabic" w:hAnsi="Simplified Arabic" w:cs="Simplified Arabic" w:hint="cs"/>
          <w:sz w:val="32"/>
          <w:szCs w:val="32"/>
          <w:rtl/>
          <w:lang w:bidi="ar-EG"/>
        </w:rPr>
        <w:lastRenderedPageBreak/>
        <w:t xml:space="preserve">النسخة باسم (...). وباستجوابها أقرت أنها من قامت بالتعديل على النموذج رقم (...) بخط يدها؛ بحجة أن المريضة (...) حضرت إليها؛ وكان الدفتر الخاص بالتركيبات قد انتهى؛ واستعملت هذا الكوبون، وقامت بالتعديل عليه؛ وأن أصله يخص المريضة (...). </w:t>
      </w:r>
    </w:p>
    <w:p w:rsidR="0000082E" w:rsidRDefault="0000082E" w:rsidP="00430534">
      <w:pPr>
        <w:spacing w:after="0" w:line="240" w:lineRule="auto"/>
        <w:jc w:val="lowKashida"/>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كما تقدمت إدارة المجمع بخطاب توضيحي إلى هذه الهيئة يفيد أن هناك أمر سابق لمريضة اسمها (...)؛ وقامت المتهمة المذكورة بأخذ النسخة الكربونية وتزويرها باسم (...)؛ لتعطي الإدارة صورة كاذبة أنها قامت بعمل التركيبات للمريضة (...) داخل المعمل التابع للمركز، وفي حقيقة الأمر قامت المذكورة بعمل التركيبات خارج المجمع دون علم الإدارة. وقد انتهى التحقيق إلى اتهام (...) بتزوير محرر عرفي (نسخة كربونية لنموذج طلب تركيب أسنان يعود لمجمع عيادات نور المدار لطب الأسنان)، وذلك بتدوين اسم مغاير لمريضة على النسخة الكربونية رغم أن الأصل يعود لمريضة أخرى لتعطي إدارة المجمع صورة كاذبة على أنها قامت بعمل التركيبات داخل المعمل التابع للمركز خلافًا للحقيقة. ثانيًا: أدلة الاتهام: 1- اعترافها تحقيقاً بِمَا نوه عنه المرفق على اللفات رقم (37-39). 2- ما ورد بمحضر البلاغ المرفق صورة مهمة على اللفات رقم (3-5). 3- ما ورد بخطاب إدارة المجمع المنوه عنه المرفق على اللفة رقم (43). 4- المحرر المزور داخل الظرف على اللفة رقم (31). ثالثًا: وَحَيْثُ إنَّ ما أقدمت عليه المدعى عليها وهي بكامل أهليتها المعتبرة شرعًا فعل محرم شرعًا ومجرم نظامًا؛ أطلب إثبات إدانتها بِمَا هو منسوب إليها والحكم عليها بعقوبة السجن والغرامة الواردة بنص المادتين (الخامسة والسادسة) من نظام مكافحة التزوير الصادر بالمرسوم الملكي الكريم رقم 114 وتاريخ 26/11/1380هـ وما صدر بشأنه لاحقًا من قرار مجلس الوزراء رقم (223) وتاريخ 14/8/1399هـ.، وبِسُؤَال المدعى عليها عن أدلة اتهام لائحة الدعوى أجابت: ما جاء فيها صحيح من ناحية الواقعة والتعديل على النموذج رقم (...) بخط يدها، وذلك بتدوين اسم مغاير للمريضة على النسخة الكربونية ولكن لم استخدم هذا المحرر وقد طلبت صورة من لائحة الدعوى للرد عليها كتابيًا فتم تزويدها بصورة من لائحة الدعوى، وبسؤالها عن أقوالها في التحقيقات قالت إنها صحيحة، وبعرض ذلك </w:t>
      </w:r>
      <w:r>
        <w:rPr>
          <w:rFonts w:ascii="Simplified Arabic" w:hAnsi="Simplified Arabic" w:cs="Simplified Arabic" w:hint="cs"/>
          <w:sz w:val="32"/>
          <w:szCs w:val="32"/>
          <w:rtl/>
          <w:lang w:bidi="ar-EG"/>
        </w:rPr>
        <w:lastRenderedPageBreak/>
        <w:t>على المُدَّعي العام قال: إنَّه يكتفي بذلك. وفي جلسة يوم الاثنين الموافق 24/1/1436هـ حضر المُدَّعي العام (...)، كما حضرت المتهمة وقدمت مذكرة مكونة من ست صفحات تَضَمَّنَت الرد على لائحة الدعوى جاء فيها أن الورقة المدعى بها هي نفايات ورقية وليست مستندًا عرفيًا حَيْثُ إنَّ المستند العرفي المعمول به في المستوصف يتكون من ثلاث نسخ وهي الأصل يوقع عليه الدكتور ويختم بختمه الخاص وتظل نسختان كربونيتان منه غير أصليه لأنها غير موقعة ومختومة لذا فلا قيمة لها، إضافة إلى انعدام دافع المصلحة وهو القصد الجنائي وطلبت في ختامها الحكم بعدم الإدانة وأرفقت بالمذكرة عدة مستندات وقد تَمَّ تزويد المُدَّعي العام بصورة من المذكرة وباطلاعه عليها قال: ليس فيها جديد واكتفى بِمَا ورد في لائحة الدعوى. وبناءً عليه تَمَّ رفع الجلسة للمُدَاوَلَة ومِنْ ثَمَّ النطق بالحكم.</w:t>
      </w: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الأسباب</w:t>
      </w:r>
    </w:p>
    <w:p w:rsidR="0000082E" w:rsidRDefault="0000082E" w:rsidP="00430534">
      <w:pPr>
        <w:spacing w:after="0" w:line="240" w:lineRule="auto"/>
        <w:jc w:val="lowKashida"/>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بعد سماع الدعوى والإجابة، وبعد الاطلاع على أوراق القضية، وبعد المداولة: ولما كان فرع الهيئة قد أقام دعواه ضِدَّ المتهمة طالبًا معاقبتها طبقًا لما تقضي به النصوص النظامية التي أوردها في لائحة الدعوى متهمًا إياها بجريمة التزوير على النحو الوارد تفصيله في لائحة الدعوى. وَحَيْثُ إنَّه بالاطلاع على المحرر -محل الدعوى- تبين للدائرة أن </w:t>
      </w:r>
      <w:r w:rsidRPr="00427BA8">
        <w:rPr>
          <w:rFonts w:ascii="Simplified Arabic" w:hAnsi="Simplified Arabic" w:cs="Simplified Arabic" w:hint="cs"/>
          <w:sz w:val="32"/>
          <w:szCs w:val="32"/>
          <w:rtl/>
          <w:lang w:bidi="ar-EG"/>
        </w:rPr>
        <w:t>التعديل التي تَمَّتْ عليه هي</w:t>
      </w:r>
      <w:r>
        <w:rPr>
          <w:rFonts w:ascii="Simplified Arabic" w:hAnsi="Simplified Arabic" w:cs="Simplified Arabic" w:hint="cs"/>
          <w:sz w:val="32"/>
          <w:szCs w:val="32"/>
          <w:rtl/>
          <w:lang w:bidi="ar-EG"/>
        </w:rPr>
        <w:t xml:space="preserve"> من الوضوح بحيث تظهر لكل شخص عادي، وَحَيْثُ إنَّ التزوير الظاهر (المفضوح) هو تغيير في المحرر على نحو يُفقده مظهره النظامي المعتبر، وَحَيْثُ إنَّ من شرطه عدم إمكان انخداع الشخص العادي به، بحيث يستطيع الشخص العادي اكتشافه بمجرد الاطلاع عليه، وَحَيْثُ إنَّه من المستقر عليه في قضاء الديوان أن التزوير إذا كان بهذه المثابة، فإنَّه يُفقد المحرر حجيته أمام الغير وقوته في الإثبات، إضافة إلى عدم تصور قيام الضرر في ظل افتضاح التزوير، ومِنْ ثَمَّ تنحسر عنه الحماية النظامية المُقَرَّرَة للمحررات الرسمية بموجب نظام مكافحة التزوير لتخلف أحد عناصر الركن المادي لجريمة التزوير، وَحَيْثُ إنَّ التعديل الوارد على المحرر - محل الدعوى- ينطبق عليه وصف التزوير المفضوح، وذلك بظهور التعديل على النسخة باسم (...)، بحيث يظهر للشخص العادي وللوهلة الأولى أنَّه قد تَمَّ التعديل، مِمَّا يجعل ركني جريمة التزوير </w:t>
      </w:r>
      <w:r>
        <w:rPr>
          <w:rFonts w:ascii="Simplified Arabic" w:hAnsi="Simplified Arabic" w:cs="Simplified Arabic" w:hint="cs"/>
          <w:sz w:val="32"/>
          <w:szCs w:val="32"/>
          <w:rtl/>
          <w:lang w:bidi="ar-EG"/>
        </w:rPr>
        <w:lastRenderedPageBreak/>
        <w:t>غير متوافرين في حق المتهمة، ومِنْ ثَمَّ فإن الدائرة تقضي بعدم إدانتها بِمَا هو منسوب إليها من تزوير، ولا يحول ذلك دون إقامة الهيئة دعوى أخرى على المتهمة أمام المحاكم العامة لعبثها بالمحرر.</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لذلك حكمت الدائرة: </w:t>
      </w:r>
      <w:r>
        <w:rPr>
          <w:rFonts w:ascii="Simplified Arabic" w:hAnsi="Simplified Arabic" w:cs="Simplified Arabic" w:hint="cs"/>
          <w:b/>
          <w:bCs/>
          <w:sz w:val="32"/>
          <w:szCs w:val="32"/>
          <w:rtl/>
          <w:lang w:bidi="ar-EG"/>
        </w:rPr>
        <w:t>بعدم إدانة (...) (فلسطينية الجنسية) بجريمة التزوير المنسوبة إليها، وذلك لافتضاح التزوير،</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والله الموفق وصلى الله وسلم على نبينا محمد وعلى آله وصحبه أجمعين.</w:t>
      </w:r>
    </w:p>
    <w:p w:rsidR="0000082E" w:rsidRDefault="0000082E" w:rsidP="00430534">
      <w:pPr>
        <w:spacing w:after="0" w:line="240" w:lineRule="auto"/>
        <w:jc w:val="lowKashida"/>
        <w:rPr>
          <w:rFonts w:ascii="Simplified Arabic" w:hAnsi="Simplified Arabic" w:cs="Simplified Arabic"/>
          <w:b/>
          <w:bCs/>
          <w:sz w:val="32"/>
          <w:szCs w:val="32"/>
          <w:rtl/>
          <w:lang w:bidi="ar-EG"/>
        </w:rPr>
      </w:pP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محكمة الاستئناف:</w:t>
      </w:r>
    </w:p>
    <w:p w:rsidR="0000082E" w:rsidRPr="001A11DB" w:rsidRDefault="0000082E" w:rsidP="00430534">
      <w:pPr>
        <w:spacing w:after="0" w:line="240" w:lineRule="auto"/>
        <w:jc w:val="lowKashida"/>
        <w:rPr>
          <w:rFonts w:ascii="Simplified Arabic" w:hAnsi="Simplified Arabic" w:cs="Simplified Arabic"/>
          <w:sz w:val="32"/>
          <w:szCs w:val="32"/>
          <w:lang w:bidi="ar-EG"/>
        </w:rPr>
      </w:pPr>
      <w:r>
        <w:rPr>
          <w:rFonts w:ascii="Simplified Arabic" w:hAnsi="Simplified Arabic" w:cs="Simplified Arabic"/>
          <w:b/>
          <w:bCs/>
          <w:sz w:val="32"/>
          <w:szCs w:val="32"/>
          <w:rtl/>
          <w:lang w:bidi="ar-EG"/>
        </w:rPr>
        <w:t xml:space="preserve">حكمت المحكمة </w:t>
      </w:r>
      <w:r>
        <w:rPr>
          <w:rFonts w:ascii="Simplified Arabic" w:hAnsi="Simplified Arabic" w:cs="Simplified Arabic" w:hint="cs"/>
          <w:b/>
          <w:bCs/>
          <w:sz w:val="32"/>
          <w:szCs w:val="32"/>
          <w:rtl/>
          <w:lang w:bidi="ar-EG"/>
        </w:rPr>
        <w:t>بتأييد الحكم فيما انتهى إليه من قضاء.</w:t>
      </w:r>
    </w:p>
    <w:p w:rsidR="0000082E" w:rsidRDefault="0000082E" w:rsidP="00430534">
      <w:pPr>
        <w:bidi w:val="0"/>
        <w:spacing w:after="0" w:line="240" w:lineRule="auto"/>
        <w:rPr>
          <w:rFonts w:ascii="Simplified Arabic" w:hAnsi="Simplified Arabic" w:cs="Simplified Arabic"/>
          <w:b/>
          <w:bCs/>
          <w:sz w:val="32"/>
          <w:szCs w:val="32"/>
        </w:rPr>
      </w:pPr>
      <w:r>
        <w:rPr>
          <w:rFonts w:ascii="Simplified Arabic" w:hAnsi="Simplified Arabic" w:cs="Simplified Arabic"/>
          <w:b/>
          <w:bCs/>
          <w:sz w:val="32"/>
          <w:szCs w:val="32"/>
          <w:rtl/>
        </w:rPr>
        <w:br w:type="page"/>
      </w:r>
    </w:p>
    <w:p w:rsidR="0000082E" w:rsidRPr="0003602A" w:rsidRDefault="0000082E" w:rsidP="00430534">
      <w:pPr>
        <w:spacing w:after="0" w:line="240" w:lineRule="auto"/>
        <w:jc w:val="lowKashida"/>
        <w:rPr>
          <w:rFonts w:ascii="Simplified Arabic" w:hAnsi="Simplified Arabic" w:cs="Simplified Arabic"/>
          <w:b/>
          <w:bCs/>
          <w:sz w:val="32"/>
          <w:szCs w:val="32"/>
          <w:rtl/>
          <w:lang w:bidi="ar-EG"/>
        </w:rPr>
      </w:pPr>
      <w:r w:rsidRPr="0003602A">
        <w:rPr>
          <w:rFonts w:ascii="Simplified Arabic" w:hAnsi="Simplified Arabic" w:cs="Simplified Arabic"/>
          <w:b/>
          <w:bCs/>
          <w:sz w:val="32"/>
          <w:szCs w:val="32"/>
          <w:rtl/>
          <w:lang w:bidi="ar-EG"/>
        </w:rPr>
        <w:lastRenderedPageBreak/>
        <w:t>رقم القضية</w:t>
      </w:r>
      <w:r w:rsidRPr="0003602A">
        <w:rPr>
          <w:rFonts w:ascii="Simplified Arabic" w:hAnsi="Simplified Arabic" w:cs="Simplified Arabic" w:hint="cs"/>
          <w:b/>
          <w:bCs/>
          <w:sz w:val="32"/>
          <w:szCs w:val="32"/>
          <w:rtl/>
          <w:lang w:bidi="ar-EG"/>
        </w:rPr>
        <w:t xml:space="preserve"> الابتدائي</w:t>
      </w:r>
      <w:r>
        <w:rPr>
          <w:rFonts w:ascii="Simplified Arabic" w:hAnsi="Simplified Arabic" w:cs="Simplified Arabic" w:hint="cs"/>
          <w:b/>
          <w:bCs/>
          <w:sz w:val="32"/>
          <w:szCs w:val="32"/>
          <w:rtl/>
          <w:lang w:bidi="ar-EG"/>
        </w:rPr>
        <w:t>ة</w:t>
      </w:r>
      <w:r w:rsidRPr="0003602A">
        <w:rPr>
          <w:rFonts w:ascii="Simplified Arabic" w:hAnsi="Simplified Arabic" w:cs="Simplified Arabic" w:hint="cs"/>
          <w:b/>
          <w:bCs/>
          <w:sz w:val="32"/>
          <w:szCs w:val="32"/>
          <w:rtl/>
          <w:lang w:bidi="ar-EG"/>
        </w:rPr>
        <w:t xml:space="preserve"> 2321/3/ق لعام 1435هـ</w:t>
      </w:r>
      <w:r w:rsidRPr="0003602A">
        <w:rPr>
          <w:rFonts w:ascii="Simplified Arabic" w:hAnsi="Simplified Arabic" w:cs="Simplified Arabic"/>
          <w:b/>
          <w:bCs/>
          <w:sz w:val="32"/>
          <w:szCs w:val="32"/>
          <w:rtl/>
          <w:lang w:bidi="ar-EG"/>
        </w:rPr>
        <w:t xml:space="preserve"> </w:t>
      </w:r>
    </w:p>
    <w:p w:rsidR="0000082E" w:rsidRPr="0003602A" w:rsidRDefault="0000082E" w:rsidP="00430534">
      <w:pPr>
        <w:spacing w:after="0" w:line="240" w:lineRule="auto"/>
        <w:jc w:val="lowKashida"/>
        <w:rPr>
          <w:rFonts w:ascii="Simplified Arabic" w:hAnsi="Simplified Arabic" w:cs="Simplified Arabic"/>
          <w:b/>
          <w:bCs/>
          <w:sz w:val="32"/>
          <w:szCs w:val="32"/>
          <w:rtl/>
          <w:lang w:bidi="ar-EG"/>
        </w:rPr>
      </w:pPr>
      <w:r w:rsidRPr="0003602A">
        <w:rPr>
          <w:rFonts w:ascii="Simplified Arabic" w:hAnsi="Simplified Arabic" w:cs="Simplified Arabic"/>
          <w:b/>
          <w:bCs/>
          <w:sz w:val="32"/>
          <w:szCs w:val="32"/>
          <w:rtl/>
          <w:lang w:bidi="ar-EG"/>
        </w:rPr>
        <w:t>رقم قضية الاستئناف</w:t>
      </w:r>
      <w:r w:rsidRPr="0003602A">
        <w:rPr>
          <w:rFonts w:ascii="Simplified Arabic" w:hAnsi="Simplified Arabic" w:cs="Simplified Arabic" w:hint="cs"/>
          <w:b/>
          <w:bCs/>
          <w:sz w:val="32"/>
          <w:szCs w:val="32"/>
          <w:rtl/>
          <w:lang w:bidi="ar-EG"/>
        </w:rPr>
        <w:t xml:space="preserve"> 1280/ق لعام 1436هـ</w:t>
      </w:r>
    </w:p>
    <w:p w:rsidR="0000082E" w:rsidRPr="0003602A" w:rsidRDefault="0000082E" w:rsidP="00430534">
      <w:pPr>
        <w:spacing w:after="0" w:line="240" w:lineRule="auto"/>
        <w:jc w:val="lowKashida"/>
        <w:rPr>
          <w:rFonts w:ascii="Simplified Arabic" w:hAnsi="Simplified Arabic" w:cs="Simplified Arabic"/>
          <w:b/>
          <w:bCs/>
          <w:sz w:val="32"/>
          <w:szCs w:val="32"/>
          <w:rtl/>
          <w:lang w:bidi="ar-EG"/>
        </w:rPr>
      </w:pPr>
      <w:r w:rsidRPr="0003602A">
        <w:rPr>
          <w:rFonts w:ascii="Simplified Arabic" w:hAnsi="Simplified Arabic" w:cs="Simplified Arabic"/>
          <w:b/>
          <w:bCs/>
          <w:sz w:val="32"/>
          <w:szCs w:val="32"/>
          <w:rtl/>
          <w:lang w:bidi="ar-EG"/>
        </w:rPr>
        <w:t>تاريخ الجلسة</w:t>
      </w:r>
      <w:r w:rsidRPr="0003602A">
        <w:rPr>
          <w:rFonts w:ascii="Simplified Arabic" w:hAnsi="Simplified Arabic" w:cs="Simplified Arabic" w:hint="cs"/>
          <w:b/>
          <w:bCs/>
          <w:sz w:val="32"/>
          <w:szCs w:val="32"/>
          <w:rtl/>
          <w:lang w:bidi="ar-EG"/>
        </w:rPr>
        <w:t xml:space="preserve"> 7/5/1436هـ</w:t>
      </w:r>
    </w:p>
    <w:p w:rsidR="0000082E" w:rsidRPr="0003602A" w:rsidRDefault="0000082E" w:rsidP="00430534">
      <w:pPr>
        <w:spacing w:after="0" w:line="240" w:lineRule="auto"/>
        <w:jc w:val="center"/>
        <w:rPr>
          <w:rFonts w:ascii="Simplified Arabic" w:hAnsi="Simplified Arabic" w:cs="Simplified Arabic"/>
          <w:b/>
          <w:bCs/>
          <w:sz w:val="32"/>
          <w:szCs w:val="32"/>
          <w:rtl/>
          <w:lang w:bidi="ar-EG"/>
        </w:rPr>
      </w:pPr>
      <w:r w:rsidRPr="0003602A">
        <w:rPr>
          <w:rFonts w:ascii="Simplified Arabic" w:hAnsi="Simplified Arabic" w:cs="Simplified Arabic" w:hint="cs"/>
          <w:b/>
          <w:bCs/>
          <w:sz w:val="32"/>
          <w:szCs w:val="32"/>
          <w:rtl/>
          <w:lang w:bidi="ar-EG"/>
        </w:rPr>
        <w:t>الموضوعات</w:t>
      </w:r>
    </w:p>
    <w:p w:rsidR="0000082E" w:rsidRPr="000E50FF" w:rsidRDefault="0000082E" w:rsidP="00430534">
      <w:pPr>
        <w:spacing w:after="0" w:line="240" w:lineRule="auto"/>
        <w:jc w:val="lowKashida"/>
        <w:rPr>
          <w:rFonts w:ascii="Simplified Arabic" w:hAnsi="Simplified Arabic" w:cs="Simplified Arabic"/>
          <w:b/>
          <w:bCs/>
          <w:sz w:val="32"/>
          <w:szCs w:val="32"/>
          <w:highlight w:val="yellow"/>
          <w:rtl/>
          <w:lang w:bidi="ar-EG"/>
        </w:rPr>
      </w:pPr>
      <w:r w:rsidRPr="000E50FF">
        <w:rPr>
          <w:rFonts w:ascii="Simplified Arabic" w:hAnsi="Simplified Arabic" w:cs="Simplified Arabic" w:hint="cs"/>
          <w:b/>
          <w:bCs/>
          <w:sz w:val="32"/>
          <w:szCs w:val="32"/>
          <w:highlight w:val="yellow"/>
          <w:rtl/>
          <w:lang w:bidi="ar-EG"/>
        </w:rPr>
        <w:t xml:space="preserve">تزوير - محرر عرفي- فتح حساب بنكي-استعمال </w:t>
      </w:r>
      <w:r w:rsidRPr="000E50FF">
        <w:rPr>
          <w:rFonts w:ascii="Simplified Arabic" w:hAnsi="Simplified Arabic" w:cs="Simplified Arabic"/>
          <w:b/>
          <w:bCs/>
          <w:sz w:val="32"/>
          <w:szCs w:val="32"/>
          <w:highlight w:val="yellow"/>
          <w:rtl/>
          <w:lang w:bidi="ar-EG"/>
        </w:rPr>
        <w:t>–</w:t>
      </w:r>
      <w:r w:rsidRPr="000E50FF">
        <w:rPr>
          <w:rFonts w:ascii="Simplified Arabic" w:hAnsi="Simplified Arabic" w:cs="Simplified Arabic" w:hint="cs"/>
          <w:b/>
          <w:bCs/>
          <w:sz w:val="32"/>
          <w:szCs w:val="32"/>
          <w:highlight w:val="yellow"/>
          <w:rtl/>
          <w:lang w:bidi="ar-EG"/>
        </w:rPr>
        <w:t xml:space="preserve"> انتحال </w:t>
      </w:r>
      <w:r w:rsidRPr="000E50FF">
        <w:rPr>
          <w:rFonts w:ascii="Simplified Arabic" w:hAnsi="Simplified Arabic" w:cs="Simplified Arabic"/>
          <w:b/>
          <w:bCs/>
          <w:sz w:val="32"/>
          <w:szCs w:val="32"/>
          <w:highlight w:val="yellow"/>
          <w:rtl/>
          <w:lang w:bidi="ar-EG"/>
        </w:rPr>
        <w:t>–</w:t>
      </w:r>
      <w:r w:rsidRPr="000E50FF">
        <w:rPr>
          <w:rFonts w:ascii="Simplified Arabic" w:hAnsi="Simplified Arabic" w:cs="Simplified Arabic" w:hint="cs"/>
          <w:b/>
          <w:bCs/>
          <w:sz w:val="32"/>
          <w:szCs w:val="32"/>
          <w:highlight w:val="yellow"/>
          <w:rtl/>
          <w:lang w:bidi="ar-EG"/>
        </w:rPr>
        <w:t xml:space="preserve"> شهادة- موانع قبول الشهادة- توافر مصلحة -  إفادة الجهة المختصة- الأصل براءة الذمة.</w:t>
      </w:r>
    </w:p>
    <w:p w:rsidR="0000082E" w:rsidRPr="0003602A" w:rsidRDefault="0000082E" w:rsidP="00430534">
      <w:pPr>
        <w:spacing w:after="0" w:line="240" w:lineRule="auto"/>
        <w:jc w:val="lowKashida"/>
        <w:rPr>
          <w:rFonts w:ascii="Simplified Arabic" w:hAnsi="Simplified Arabic" w:cs="Simplified Arabic"/>
          <w:b/>
          <w:bCs/>
          <w:sz w:val="32"/>
          <w:szCs w:val="32"/>
          <w:rtl/>
          <w:lang w:bidi="ar-EG"/>
        </w:rPr>
      </w:pPr>
      <w:r w:rsidRPr="000E50FF">
        <w:rPr>
          <w:rFonts w:ascii="Simplified Arabic" w:hAnsi="Simplified Arabic" w:cs="Simplified Arabic"/>
          <w:sz w:val="32"/>
          <w:szCs w:val="32"/>
          <w:highlight w:val="yellow"/>
          <w:rtl/>
          <w:lang w:bidi="ar-EG"/>
        </w:rPr>
        <w:t xml:space="preserve">أقام فرع هيئة الرقابة والتحقيق الدعوى ضِدَّ المُتهم </w:t>
      </w:r>
      <w:r w:rsidRPr="000E50FF">
        <w:rPr>
          <w:rFonts w:ascii="Simplified Arabic" w:hAnsi="Simplified Arabic" w:cs="Simplified Arabic" w:hint="cs"/>
          <w:sz w:val="32"/>
          <w:szCs w:val="32"/>
          <w:highlight w:val="yellow"/>
          <w:rtl/>
          <w:lang w:bidi="ar-EG"/>
        </w:rPr>
        <w:t xml:space="preserve">بارتكاب جريمة التزوير عن طريق انتحال صفة المُدَّعي الخاص وذلك بفتح حساب بنكي باسمه، وتحويل مبالغ مالية عن طريقه- </w:t>
      </w:r>
      <w:r w:rsidRPr="000E50FF">
        <w:rPr>
          <w:rFonts w:ascii="Simplified Arabic" w:hAnsi="Simplified Arabic" w:cs="Simplified Arabic"/>
          <w:sz w:val="32"/>
          <w:szCs w:val="32"/>
          <w:highlight w:val="yellow"/>
          <w:rtl/>
          <w:lang w:bidi="ar-EG"/>
        </w:rPr>
        <w:br/>
        <w:t>قصور جهة الادعاء في تقديم المحررات المزورة التي تدين المتهم بقيامه بانتحال صفة الغير</w:t>
      </w:r>
      <w:r w:rsidRPr="000E50FF">
        <w:rPr>
          <w:rFonts w:ascii="Simplified Arabic" w:hAnsi="Simplified Arabic" w:cs="Simplified Arabic" w:hint="cs"/>
          <w:sz w:val="32"/>
          <w:szCs w:val="32"/>
          <w:highlight w:val="yellow"/>
          <w:rtl/>
          <w:lang w:bidi="ar-EG"/>
        </w:rPr>
        <w:t>- عدم الاعتداد ب</w:t>
      </w:r>
      <w:r w:rsidRPr="000E50FF">
        <w:rPr>
          <w:rFonts w:ascii="Simplified Arabic" w:hAnsi="Simplified Arabic" w:cs="Simplified Arabic"/>
          <w:sz w:val="32"/>
          <w:szCs w:val="32"/>
          <w:highlight w:val="yellow"/>
          <w:rtl/>
          <w:lang w:bidi="ar-EG"/>
        </w:rPr>
        <w:t xml:space="preserve">شهادة الشهود للخصومة الشديدة في بينهم وبين المتهم، </w:t>
      </w:r>
      <w:r w:rsidRPr="000E50FF">
        <w:rPr>
          <w:rFonts w:ascii="Simplified Arabic" w:hAnsi="Simplified Arabic" w:cs="Simplified Arabic" w:hint="cs"/>
          <w:sz w:val="32"/>
          <w:szCs w:val="32"/>
          <w:highlight w:val="yellow"/>
          <w:rtl/>
          <w:lang w:bidi="ar-EG"/>
        </w:rPr>
        <w:t>ووجود المصلحة بينهم وبين المدعي الخاص - إفادة خطاب مُؤَسَّسَة النقد بعدم وجود ما يدل على فتح الحساب من قبل المتهم أو أي شبهة أخرى تدينه- الأصل براءة الذمة- أثر ذلك: عدم إدانة المتهم بما نسب إليه .</w:t>
      </w:r>
    </w:p>
    <w:p w:rsidR="0000082E" w:rsidRPr="0003602A" w:rsidRDefault="0000082E" w:rsidP="00430534">
      <w:pPr>
        <w:spacing w:after="0" w:line="240" w:lineRule="auto"/>
        <w:jc w:val="center"/>
        <w:rPr>
          <w:rFonts w:ascii="Simplified Arabic" w:hAnsi="Simplified Arabic" w:cs="Simplified Arabic"/>
          <w:b/>
          <w:bCs/>
          <w:sz w:val="32"/>
          <w:szCs w:val="32"/>
          <w:rtl/>
          <w:lang w:bidi="ar-EG"/>
        </w:rPr>
      </w:pPr>
      <w:r w:rsidRPr="0003602A">
        <w:rPr>
          <w:rFonts w:ascii="Simplified Arabic" w:hAnsi="Simplified Arabic" w:cs="Simplified Arabic" w:hint="cs"/>
          <w:b/>
          <w:bCs/>
          <w:sz w:val="32"/>
          <w:szCs w:val="32"/>
          <w:rtl/>
          <w:lang w:bidi="ar-EG"/>
        </w:rPr>
        <w:t>الوقائع</w:t>
      </w:r>
    </w:p>
    <w:p w:rsidR="0000082E" w:rsidRPr="0003602A" w:rsidRDefault="0000082E" w:rsidP="00430534">
      <w:pPr>
        <w:spacing w:after="0" w:line="240" w:lineRule="auto"/>
        <w:jc w:val="lowKashida"/>
        <w:rPr>
          <w:rFonts w:ascii="Simplified Arabic" w:hAnsi="Simplified Arabic" w:cs="Simplified Arabic"/>
          <w:sz w:val="32"/>
          <w:szCs w:val="32"/>
          <w:rtl/>
          <w:lang w:bidi="ar-EG"/>
        </w:rPr>
      </w:pPr>
      <w:r w:rsidRPr="0003602A">
        <w:rPr>
          <w:rFonts w:ascii="Simplified Arabic" w:hAnsi="Simplified Arabic" w:cs="Simplified Arabic" w:hint="cs"/>
          <w:sz w:val="32"/>
          <w:szCs w:val="32"/>
          <w:rtl/>
          <w:lang w:bidi="ar-EG"/>
        </w:rPr>
        <w:t xml:space="preserve">تتلخص وقائع هذه القضية في أن فرع هيئة التحقيق والادعاء العام بالمنطقة الشرقية أقامت دعواها بموجب قرار الاتهام رقم </w:t>
      </w:r>
      <w:r>
        <w:rPr>
          <w:rFonts w:ascii="Simplified Arabic" w:hAnsi="Simplified Arabic" w:cs="Simplified Arabic" w:hint="cs"/>
          <w:sz w:val="32"/>
          <w:szCs w:val="32"/>
          <w:rtl/>
          <w:lang w:bidi="ar-EG"/>
        </w:rPr>
        <w:t>(...)</w:t>
      </w:r>
      <w:r w:rsidRPr="0003602A">
        <w:rPr>
          <w:rFonts w:ascii="Simplified Arabic" w:hAnsi="Simplified Arabic" w:cs="Simplified Arabic" w:hint="cs"/>
          <w:sz w:val="32"/>
          <w:szCs w:val="32"/>
          <w:rtl/>
          <w:lang w:bidi="ar-EG"/>
        </w:rPr>
        <w:t xml:space="preserve"> مع مشفوعاته، فقيدت قضية، وباشرت الدائرة نظرها على النحو المثبت بمحضر الضبط، فحددت لها جلسة يوم الاثنين الموافق 6</w:t>
      </w:r>
      <w:r>
        <w:rPr>
          <w:rFonts w:ascii="Simplified Arabic" w:hAnsi="Simplified Arabic" w:cs="Simplified Arabic" w:hint="cs"/>
          <w:sz w:val="32"/>
          <w:szCs w:val="32"/>
          <w:rtl/>
          <w:lang w:bidi="ar-EG"/>
        </w:rPr>
        <w:t>/7/1435هـ حضرها المُدَّعي العام</w:t>
      </w:r>
      <w:r w:rsidRPr="0003602A">
        <w:rPr>
          <w:rFonts w:ascii="Simplified Arabic" w:hAnsi="Simplified Arabic" w:cs="Simplified Arabic" w:hint="cs"/>
          <w:sz w:val="32"/>
          <w:szCs w:val="32"/>
          <w:rtl/>
          <w:lang w:bidi="ar-EG"/>
        </w:rPr>
        <w:t xml:space="preserve"> (...)، كما حضر المتهم، وقد ادعى المُدَّعي العام في مواجهة المتهم؛ قائلًا: أولًا: أدع</w:t>
      </w:r>
      <w:r>
        <w:rPr>
          <w:rFonts w:ascii="Simplified Arabic" w:hAnsi="Simplified Arabic" w:cs="Simplified Arabic" w:hint="cs"/>
          <w:sz w:val="32"/>
          <w:szCs w:val="32"/>
          <w:rtl/>
          <w:lang w:bidi="ar-EG"/>
        </w:rPr>
        <w:t>ي على المذكور أعلاه بأنَّه تقدم</w:t>
      </w:r>
      <w:r w:rsidRPr="0003602A">
        <w:rPr>
          <w:rFonts w:ascii="Simplified Arabic" w:hAnsi="Simplified Arabic" w:cs="Simplified Arabic" w:hint="cs"/>
          <w:sz w:val="32"/>
          <w:szCs w:val="32"/>
          <w:rtl/>
          <w:lang w:bidi="ar-EG"/>
        </w:rPr>
        <w:t xml:space="preserve"> (...) (مصري الجنسي</w:t>
      </w:r>
      <w:r>
        <w:rPr>
          <w:rFonts w:ascii="Simplified Arabic" w:hAnsi="Simplified Arabic" w:cs="Simplified Arabic" w:hint="cs"/>
          <w:sz w:val="32"/>
          <w:szCs w:val="32"/>
          <w:rtl/>
          <w:lang w:bidi="ar-EG"/>
        </w:rPr>
        <w:t>ة) ببلاغه المُتَضَمّن بأن كفيله</w:t>
      </w:r>
      <w:r w:rsidRPr="0003602A">
        <w:rPr>
          <w:rFonts w:ascii="Simplified Arabic" w:hAnsi="Simplified Arabic" w:cs="Simplified Arabic" w:hint="cs"/>
          <w:sz w:val="32"/>
          <w:szCs w:val="32"/>
          <w:rtl/>
          <w:lang w:bidi="ar-EG"/>
        </w:rPr>
        <w:t xml:space="preserve"> (...) أبلغه أنَّه مزور، وقام بتحويل مبالغ مالية؛ وأن كفيله اتهمه بخيانة الأمانة؛ ف</w:t>
      </w:r>
      <w:r>
        <w:rPr>
          <w:rFonts w:ascii="Simplified Arabic" w:hAnsi="Simplified Arabic" w:cs="Simplified Arabic" w:hint="cs"/>
          <w:sz w:val="32"/>
          <w:szCs w:val="32"/>
          <w:rtl/>
          <w:lang w:bidi="ar-EG"/>
        </w:rPr>
        <w:t>أنكر</w:t>
      </w:r>
      <w:r w:rsidRPr="0003602A">
        <w:rPr>
          <w:rFonts w:ascii="Simplified Arabic" w:hAnsi="Simplified Arabic" w:cs="Simplified Arabic" w:hint="cs"/>
          <w:sz w:val="32"/>
          <w:szCs w:val="32"/>
          <w:rtl/>
          <w:lang w:bidi="ar-EG"/>
        </w:rPr>
        <w:t xml:space="preserve"> له ذلك، وأبلغه بأنَّه لم يصدر شيء من ذلك وبعد البحث عمَّا تَمَّ تبين له أن هناك عملية إيداع مبالغ مالية في م</w:t>
      </w:r>
      <w:r>
        <w:rPr>
          <w:rFonts w:ascii="Simplified Arabic" w:hAnsi="Simplified Arabic" w:cs="Simplified Arabic" w:hint="cs"/>
          <w:sz w:val="32"/>
          <w:szCs w:val="32"/>
          <w:rtl/>
          <w:lang w:bidi="ar-EG"/>
        </w:rPr>
        <w:t>صرف (...) وتحويلها إلى شخص يدعى</w:t>
      </w:r>
      <w:r w:rsidRPr="0003602A">
        <w:rPr>
          <w:rFonts w:ascii="Simplified Arabic" w:hAnsi="Simplified Arabic" w:cs="Simplified Arabic" w:hint="cs"/>
          <w:sz w:val="32"/>
          <w:szCs w:val="32"/>
          <w:rtl/>
          <w:lang w:bidi="ar-EG"/>
        </w:rPr>
        <w:t xml:space="preserve"> (...) (مصري الجنسية)، وأنَّه باطلاعه على الأوراق اتضح له أ</w:t>
      </w:r>
      <w:r>
        <w:rPr>
          <w:rFonts w:ascii="Simplified Arabic" w:hAnsi="Simplified Arabic" w:cs="Simplified Arabic" w:hint="cs"/>
          <w:sz w:val="32"/>
          <w:szCs w:val="32"/>
          <w:rtl/>
          <w:lang w:bidi="ar-EG"/>
        </w:rPr>
        <w:t>ن من قام بذلك هو المتهم المذكور</w:t>
      </w:r>
      <w:r w:rsidRPr="0003602A">
        <w:rPr>
          <w:rFonts w:ascii="Simplified Arabic" w:hAnsi="Simplified Arabic" w:cs="Simplified Arabic" w:hint="cs"/>
          <w:sz w:val="32"/>
          <w:szCs w:val="32"/>
          <w:rtl/>
          <w:lang w:bidi="ar-EG"/>
        </w:rPr>
        <w:t xml:space="preserve"> (...)، وأنَّه بمواجهة المتهم المذكور اعترف بذلك وقام بكتابة إقرار بِمَا قام به، وذكر المُدَّعي بأن </w:t>
      </w:r>
      <w:r w:rsidRPr="0003602A">
        <w:rPr>
          <w:rFonts w:ascii="Simplified Arabic" w:hAnsi="Simplified Arabic" w:cs="Simplified Arabic" w:hint="cs"/>
          <w:sz w:val="32"/>
          <w:szCs w:val="32"/>
          <w:rtl/>
          <w:lang w:bidi="ar-EG"/>
        </w:rPr>
        <w:lastRenderedPageBreak/>
        <w:t>المتهم المذكور قام بسرقة أوراق ثبوتية خاصة به وقام بفتح رقم حساب وعضوية بمركز تحويلات (...) وإيداع مبالغ نقدية وحوالات بالدولار دون علمه، وذلك بقصد الإساءة له عند رب العمل وفقد الثقة به. وقد كتب المتهم المذكور إقرار على نفسه بشهادة شاهدين وهما: (...) و(...) بأنَّه انتحل شخصية المُدَّعي وقام</w:t>
      </w:r>
      <w:r>
        <w:rPr>
          <w:rFonts w:ascii="Simplified Arabic" w:hAnsi="Simplified Arabic" w:cs="Simplified Arabic" w:hint="cs"/>
          <w:sz w:val="32"/>
          <w:szCs w:val="32"/>
          <w:rtl/>
          <w:lang w:bidi="ar-EG"/>
        </w:rPr>
        <w:t xml:space="preserve"> بتحويل مبلغ (1325) دولار لحساب</w:t>
      </w:r>
      <w:r w:rsidRPr="0003602A">
        <w:rPr>
          <w:rFonts w:ascii="Simplified Arabic" w:hAnsi="Simplified Arabic" w:cs="Simplified Arabic" w:hint="cs"/>
          <w:sz w:val="32"/>
          <w:szCs w:val="32"/>
          <w:rtl/>
          <w:lang w:bidi="ar-EG"/>
        </w:rPr>
        <w:t xml:space="preserve"> (...) وقد قدم صورة لإقامة المُدَّعي لمركز الحوالات التي تحمل الرقم </w:t>
      </w:r>
      <w:r>
        <w:rPr>
          <w:rFonts w:ascii="Simplified Arabic" w:hAnsi="Simplified Arabic" w:cs="Simplified Arabic" w:hint="cs"/>
          <w:sz w:val="32"/>
          <w:szCs w:val="32"/>
          <w:rtl/>
          <w:lang w:bidi="ar-EG"/>
        </w:rPr>
        <w:t>(...)</w:t>
      </w:r>
      <w:r w:rsidRPr="0003602A">
        <w:rPr>
          <w:rFonts w:ascii="Simplified Arabic" w:hAnsi="Simplified Arabic" w:cs="Simplified Arabic" w:hint="cs"/>
          <w:sz w:val="32"/>
          <w:szCs w:val="32"/>
          <w:rtl/>
          <w:lang w:bidi="ar-EG"/>
        </w:rPr>
        <w:t>. وبسماع أقواله واستجوابه ذكر بأن التوقيع الموجود في صورة الإقرار المنسوب إليه تدوينه يشبه توقيعه، ولكنه ليس توقيعه؛ ثم قال بأن عقد انتهاء عمله معهم كان بعد الإقرار بانتحاله لشخصية (...)، وأضاف بأن الإقرار الذي يقولون بأنَّه قام بالتوقيع عليه قبل سنة فكيف أن (...) لم يعرف إلا وقت تقديمه للبلاغ. وبضبط شهادة/ (...) (فلسطيني الجنسية) أقر بأن المتهم المذكور حضر للمحل بعد قيامه بتدوين خط</w:t>
      </w:r>
      <w:r>
        <w:rPr>
          <w:rFonts w:ascii="Simplified Arabic" w:hAnsi="Simplified Arabic" w:cs="Simplified Arabic" w:hint="cs"/>
          <w:sz w:val="32"/>
          <w:szCs w:val="32"/>
          <w:rtl/>
          <w:lang w:bidi="ar-EG"/>
        </w:rPr>
        <w:t>اب يوضح فيه قيامه بالتزوير باسم</w:t>
      </w:r>
      <w:r w:rsidRPr="0003602A">
        <w:rPr>
          <w:rFonts w:ascii="Simplified Arabic" w:hAnsi="Simplified Arabic" w:cs="Simplified Arabic" w:hint="cs"/>
          <w:sz w:val="32"/>
          <w:szCs w:val="32"/>
          <w:rtl/>
          <w:lang w:bidi="ar-EG"/>
        </w:rPr>
        <w:t xml:space="preserve"> (...) بانتحال شخصيته، وأنَّه تهجم عليه بعدها وحصل شد ثم قام بأخذ الورقة التي عليها الإقرار وقام ب</w:t>
      </w:r>
      <w:r>
        <w:rPr>
          <w:rFonts w:ascii="Simplified Arabic" w:hAnsi="Simplified Arabic" w:cs="Simplified Arabic" w:hint="cs"/>
          <w:sz w:val="32"/>
          <w:szCs w:val="32"/>
          <w:rtl/>
          <w:lang w:bidi="ar-EG"/>
        </w:rPr>
        <w:t>أكلها وبلعها أمامه. وبضبط شهادة</w:t>
      </w:r>
      <w:r w:rsidRPr="0003602A">
        <w:rPr>
          <w:rFonts w:ascii="Simplified Arabic" w:hAnsi="Simplified Arabic" w:cs="Simplified Arabic" w:hint="cs"/>
          <w:sz w:val="32"/>
          <w:szCs w:val="32"/>
          <w:rtl/>
          <w:lang w:bidi="ar-EG"/>
        </w:rPr>
        <w:t xml:space="preserve"> (...) (مصري الجنسية) ذكر بأن المتهم المذكور أبلغه بأن</w:t>
      </w:r>
      <w:r>
        <w:rPr>
          <w:rFonts w:ascii="Simplified Arabic" w:hAnsi="Simplified Arabic" w:cs="Simplified Arabic" w:hint="cs"/>
          <w:sz w:val="32"/>
          <w:szCs w:val="32"/>
          <w:rtl/>
          <w:lang w:bidi="ar-EG"/>
        </w:rPr>
        <w:t>َّه قام بتزوير حوالة مالية باسم</w:t>
      </w:r>
      <w:r w:rsidRPr="0003602A">
        <w:rPr>
          <w:rFonts w:ascii="Simplified Arabic" w:hAnsi="Simplified Arabic" w:cs="Simplified Arabic" w:hint="cs"/>
          <w:sz w:val="32"/>
          <w:szCs w:val="32"/>
          <w:rtl/>
          <w:lang w:bidi="ar-EG"/>
        </w:rPr>
        <w:t xml:space="preserve"> (.</w:t>
      </w:r>
      <w:r>
        <w:rPr>
          <w:rFonts w:ascii="Simplified Arabic" w:hAnsi="Simplified Arabic" w:cs="Simplified Arabic" w:hint="cs"/>
          <w:sz w:val="32"/>
          <w:szCs w:val="32"/>
          <w:rtl/>
          <w:lang w:bidi="ar-EG"/>
        </w:rPr>
        <w:t>..) وطلب منه أن يتوسط بينه وبين</w:t>
      </w:r>
      <w:r w:rsidRPr="0003602A">
        <w:rPr>
          <w:rFonts w:ascii="Simplified Arabic" w:hAnsi="Simplified Arabic" w:cs="Simplified Arabic" w:hint="cs"/>
          <w:sz w:val="32"/>
          <w:szCs w:val="32"/>
          <w:rtl/>
          <w:lang w:bidi="ar-EG"/>
        </w:rPr>
        <w:t xml:space="preserve"> (...) </w:t>
      </w:r>
      <w:r>
        <w:rPr>
          <w:rFonts w:ascii="Simplified Arabic" w:hAnsi="Simplified Arabic" w:cs="Simplified Arabic" w:hint="cs"/>
          <w:sz w:val="32"/>
          <w:szCs w:val="32"/>
          <w:rtl/>
          <w:lang w:bidi="ar-EG"/>
        </w:rPr>
        <w:t>لما حصل من قيامه بالتزوير، وقام</w:t>
      </w:r>
      <w:r w:rsidRPr="0003602A">
        <w:rPr>
          <w:rFonts w:ascii="Simplified Arabic" w:hAnsi="Simplified Arabic" w:cs="Simplified Arabic" w:hint="cs"/>
          <w:sz w:val="32"/>
          <w:szCs w:val="32"/>
          <w:rtl/>
          <w:lang w:bidi="ar-EG"/>
        </w:rPr>
        <w:t xml:space="preserve"> (...) بأخذ إقرار عليه بعدم تكرار ما بدر منه وقام بوضع الإقرار لديه لدى (...) على أن يكون لديه مدة سنتين كأمانة لحين طلبه؛ ولكن بع</w:t>
      </w:r>
      <w:r>
        <w:rPr>
          <w:rFonts w:ascii="Simplified Arabic" w:hAnsi="Simplified Arabic" w:cs="Simplified Arabic" w:hint="cs"/>
          <w:sz w:val="32"/>
          <w:szCs w:val="32"/>
          <w:rtl/>
          <w:lang w:bidi="ar-EG"/>
        </w:rPr>
        <w:t>د حوالي سنة وأربعة أشهر طلب منه</w:t>
      </w:r>
      <w:r w:rsidRPr="0003602A">
        <w:rPr>
          <w:rFonts w:ascii="Simplified Arabic" w:hAnsi="Simplified Arabic" w:cs="Simplified Arabic" w:hint="cs"/>
          <w:sz w:val="32"/>
          <w:szCs w:val="32"/>
          <w:rtl/>
          <w:lang w:bidi="ar-EG"/>
        </w:rPr>
        <w:t xml:space="preserve"> (...) أن يحضر الإقرار؛ فقام بإبلاغ المتهم المذكور من باب الأمانة، عندما اجتمعوا وتَمَّ وضع الإقرار على الطاولة فقام ا</w:t>
      </w:r>
      <w:r>
        <w:rPr>
          <w:rFonts w:ascii="Simplified Arabic" w:hAnsi="Simplified Arabic" w:cs="Simplified Arabic" w:hint="cs"/>
          <w:sz w:val="32"/>
          <w:szCs w:val="32"/>
          <w:rtl/>
          <w:lang w:bidi="ar-EG"/>
        </w:rPr>
        <w:t>لمتهم بأخذ الإقرار وأكله، وحاول</w:t>
      </w:r>
      <w:r w:rsidRPr="0003602A">
        <w:rPr>
          <w:rFonts w:ascii="Simplified Arabic" w:hAnsi="Simplified Arabic" w:cs="Simplified Arabic" w:hint="cs"/>
          <w:sz w:val="32"/>
          <w:szCs w:val="32"/>
          <w:rtl/>
          <w:lang w:bidi="ar-EG"/>
        </w:rPr>
        <w:t xml:space="preserve"> (...) إخراجه ولكنه لم يتمكن من ذلك. وقد انتهى التحقيق إلى اتهام/ (...) لقيامه بانتحال صفة الغير والتزوير، وذلك عن طريق فتح حساب بنكي وتحويل مبالغ مالية عن طريق الحساب، وذلك بالتوقيع عن الغير. ثانيًا: أدلة الاتهام: 1- ما جاء في استجوابه المدون على الصفحات رقم (</w:t>
      </w:r>
      <w:r>
        <w:rPr>
          <w:rFonts w:ascii="Simplified Arabic" w:hAnsi="Simplified Arabic" w:cs="Simplified Arabic" w:hint="cs"/>
          <w:sz w:val="32"/>
          <w:szCs w:val="32"/>
          <w:rtl/>
          <w:lang w:bidi="ar-EG"/>
        </w:rPr>
        <w:t>1.2.3</w:t>
      </w:r>
      <w:r w:rsidRPr="0003602A">
        <w:rPr>
          <w:rFonts w:ascii="Simplified Arabic" w:hAnsi="Simplified Arabic" w:cs="Simplified Arabic" w:hint="cs"/>
          <w:sz w:val="32"/>
          <w:szCs w:val="32"/>
          <w:rtl/>
          <w:lang w:bidi="ar-EG"/>
        </w:rPr>
        <w:t>) من صورة ملف الاستجواب المرفقة على اللفات رقم (24</w:t>
      </w:r>
      <w:r>
        <w:rPr>
          <w:rFonts w:ascii="Simplified Arabic" w:hAnsi="Simplified Arabic" w:cs="Simplified Arabic" w:hint="cs"/>
          <w:sz w:val="32"/>
          <w:szCs w:val="32"/>
          <w:rtl/>
          <w:lang w:bidi="ar-EG"/>
        </w:rPr>
        <w:t>.</w:t>
      </w:r>
      <w:r w:rsidRPr="0003602A">
        <w:rPr>
          <w:rFonts w:ascii="Simplified Arabic" w:hAnsi="Simplified Arabic" w:cs="Simplified Arabic" w:hint="cs"/>
          <w:sz w:val="32"/>
          <w:szCs w:val="32"/>
          <w:rtl/>
          <w:lang w:bidi="ar-EG"/>
        </w:rPr>
        <w:t>23</w:t>
      </w:r>
      <w:r>
        <w:rPr>
          <w:rFonts w:ascii="Simplified Arabic" w:hAnsi="Simplified Arabic" w:cs="Simplified Arabic" w:hint="cs"/>
          <w:sz w:val="32"/>
          <w:szCs w:val="32"/>
          <w:rtl/>
          <w:lang w:bidi="ar-EG"/>
        </w:rPr>
        <w:t>.</w:t>
      </w:r>
      <w:r w:rsidRPr="0003602A">
        <w:rPr>
          <w:rFonts w:ascii="Simplified Arabic" w:hAnsi="Simplified Arabic" w:cs="Simplified Arabic" w:hint="cs"/>
          <w:sz w:val="32"/>
          <w:szCs w:val="32"/>
          <w:rtl/>
          <w:lang w:bidi="ar-EG"/>
        </w:rPr>
        <w:t xml:space="preserve">22). 2- صورة للإقرار المقدم من المُدَّعي والمنسوب للمتهم المذكور والمرفق على اللفة رقم (12). 3- تناقض أقواله فمرة يقول إنَّه لم يوقع على الإقرار، ومرة يقول بأنَّه كتب هذا الإقرار لأجل الحصول على نقل الكفالة. 4- شهادة (...) المرفقة على اللفة رقم </w:t>
      </w:r>
      <w:r w:rsidRPr="0003602A">
        <w:rPr>
          <w:rFonts w:ascii="Simplified Arabic" w:hAnsi="Simplified Arabic" w:cs="Simplified Arabic" w:hint="cs"/>
          <w:sz w:val="32"/>
          <w:szCs w:val="32"/>
          <w:rtl/>
          <w:lang w:bidi="ar-EG"/>
        </w:rPr>
        <w:lastRenderedPageBreak/>
        <w:t>(7). 5- شهادة (...) المدونة على الصفحات رقم (13</w:t>
      </w:r>
      <w:r>
        <w:rPr>
          <w:rFonts w:ascii="Simplified Arabic" w:hAnsi="Simplified Arabic" w:cs="Simplified Arabic" w:hint="cs"/>
          <w:sz w:val="32"/>
          <w:szCs w:val="32"/>
          <w:rtl/>
          <w:lang w:bidi="ar-EG"/>
        </w:rPr>
        <w:t>.</w:t>
      </w:r>
      <w:r w:rsidRPr="0003602A">
        <w:rPr>
          <w:rFonts w:ascii="Simplified Arabic" w:hAnsi="Simplified Arabic" w:cs="Simplified Arabic" w:hint="cs"/>
          <w:sz w:val="32"/>
          <w:szCs w:val="32"/>
          <w:rtl/>
          <w:lang w:bidi="ar-EG"/>
        </w:rPr>
        <w:t xml:space="preserve">11) من ملف الاستدلال المرفق على اللفة رقم (35). 6- المحررات المزورة المرفقة على اللفة رقم (36). وَحَيْثُ إنَّ ما أقدم عليه المذكور وهو بكامل أهليته المعتبرة شرعًا فعل محرم شرعًا ومجرم نظامًا؛ أطلب إثبات ما أسند إليه، والحكم عليه بعقوبة السجن والغرامة الواردة بنص المواد (الخامسة والسادسة والعاشرة) من نظام مكافحة التزوير الصادر بالمرسوم الملكي الكريم رقم 114 </w:t>
      </w:r>
      <w:r>
        <w:rPr>
          <w:rFonts w:ascii="Simplified Arabic" w:hAnsi="Simplified Arabic" w:cs="Simplified Arabic" w:hint="cs"/>
          <w:sz w:val="32"/>
          <w:szCs w:val="32"/>
          <w:rtl/>
          <w:lang w:bidi="ar-EG"/>
        </w:rPr>
        <w:t>وتاريخ</w:t>
      </w:r>
      <w:r w:rsidRPr="0003602A">
        <w:rPr>
          <w:rFonts w:ascii="Simplified Arabic" w:hAnsi="Simplified Arabic" w:cs="Simplified Arabic" w:hint="cs"/>
          <w:sz w:val="32"/>
          <w:szCs w:val="32"/>
          <w:rtl/>
          <w:lang w:bidi="ar-EG"/>
        </w:rPr>
        <w:t xml:space="preserve"> 26/11/1380هـ وما صدر بشأنه لاحقًا من قرار مجلس الوزراء رقم 223 </w:t>
      </w:r>
      <w:r>
        <w:rPr>
          <w:rFonts w:ascii="Simplified Arabic" w:hAnsi="Simplified Arabic" w:cs="Simplified Arabic" w:hint="cs"/>
          <w:sz w:val="32"/>
          <w:szCs w:val="32"/>
          <w:rtl/>
          <w:lang w:bidi="ar-EG"/>
        </w:rPr>
        <w:t>وتاريخ</w:t>
      </w:r>
      <w:r w:rsidRPr="0003602A">
        <w:rPr>
          <w:rFonts w:ascii="Simplified Arabic" w:hAnsi="Simplified Arabic" w:cs="Simplified Arabic" w:hint="cs"/>
          <w:sz w:val="32"/>
          <w:szCs w:val="32"/>
          <w:rtl/>
          <w:lang w:bidi="ar-EG"/>
        </w:rPr>
        <w:t xml:space="preserve"> 14/8/1399هـ.</w:t>
      </w:r>
      <w:r>
        <w:rPr>
          <w:rFonts w:ascii="Simplified Arabic" w:hAnsi="Simplified Arabic" w:cs="Simplified Arabic" w:hint="cs"/>
          <w:sz w:val="32"/>
          <w:szCs w:val="32"/>
          <w:rtl/>
          <w:lang w:bidi="ar-EG"/>
        </w:rPr>
        <w:t xml:space="preserve"> </w:t>
      </w:r>
      <w:r w:rsidRPr="0003602A">
        <w:rPr>
          <w:rFonts w:ascii="Simplified Arabic" w:hAnsi="Simplified Arabic" w:cs="Simplified Arabic" w:hint="cs"/>
          <w:sz w:val="32"/>
          <w:szCs w:val="32"/>
          <w:rtl/>
          <w:lang w:bidi="ar-EG"/>
        </w:rPr>
        <w:t xml:space="preserve">وبسؤال المدعى عليه عن أدلة اتهام لائحة الدعوى أجاب: بأن ما جاء فيها غير صحيح، وطلب صورة منها للرد عليها كتابيًا، وبسؤاله عن أقواله في التحقيقات قال إنها صحيحة، واكتفى بذلك كما اكتفى المُدَّعي العام بِمَا ورد في لائحة الدعوى، وفي جلسة يوم الاثنين الموافق 20/7/1435هـ حضر المُدَّعي </w:t>
      </w:r>
      <w:r>
        <w:rPr>
          <w:rFonts w:ascii="Simplified Arabic" w:hAnsi="Simplified Arabic" w:cs="Simplified Arabic" w:hint="cs"/>
          <w:sz w:val="32"/>
          <w:szCs w:val="32"/>
          <w:rtl/>
          <w:lang w:bidi="ar-EG"/>
        </w:rPr>
        <w:t>العام</w:t>
      </w:r>
      <w:r w:rsidRPr="0003602A">
        <w:rPr>
          <w:rFonts w:ascii="Simplified Arabic" w:hAnsi="Simplified Arabic" w:cs="Simplified Arabic" w:hint="cs"/>
          <w:sz w:val="32"/>
          <w:szCs w:val="32"/>
          <w:rtl/>
          <w:lang w:bidi="ar-EG"/>
        </w:rPr>
        <w:t xml:space="preserve"> (...)، وكذلك المتهم، وقد قدم المتهم مذكرة رد على أدلة لائحة الدعوى والمكونة من ثلاث صفحات مرفق معها عدة مستندات؛ كما قدم مذكرة إلحاقيه مكونة من أربع صفحات بين فيها إنكاره التام للتهمة المنسوبة إليها؛ حَيْثُ لا توجد الورقة الأصل موضوع الدعوى في التزوير، كما وجه إلى هيئة التحقيق قصورًا في كيفية سرقته للمستندات الثبوتية للشاكي على المتهم وكيفية السرقة ووقتها، وأن الشاكي لم يشتكي عن ذلك إلا بعد ست سنوات؛ كما طعن في شهادة الشهود فمنهم من صدر فيه حكم بالتستر التجاري وبينهما خصومة شديدة، والآخر بينه وبين صاحب الثلاجة علاقة تجارية تطعن في صحة شهادته وطلب في ختام رده الحكم بعد الإدانة، وبعرض ذلك على المُدَّعي العام طلب أجلًا للرد إذا كان هناك ما يستوجب الرد. وفي جلسة يوم الاثنين الموافق </w:t>
      </w:r>
      <w:r>
        <w:rPr>
          <w:rFonts w:ascii="Simplified Arabic" w:hAnsi="Simplified Arabic" w:cs="Simplified Arabic" w:hint="cs"/>
          <w:sz w:val="32"/>
          <w:szCs w:val="32"/>
          <w:rtl/>
          <w:lang w:bidi="ar-EG"/>
        </w:rPr>
        <w:t>11/8/1435هـ حضر المُدَّعي العام</w:t>
      </w:r>
      <w:r w:rsidRPr="0003602A">
        <w:rPr>
          <w:rFonts w:ascii="Simplified Arabic" w:hAnsi="Simplified Arabic" w:cs="Simplified Arabic" w:hint="cs"/>
          <w:sz w:val="32"/>
          <w:szCs w:val="32"/>
          <w:rtl/>
          <w:lang w:bidi="ar-EG"/>
        </w:rPr>
        <w:t xml:space="preserve"> (...) وكذلك المتهم، وطلب المتهم مخاطبة بنك (...) للإفادة بمن قام بفتح الحساب وإيداع المبالغ وسحبها، وفي جلسات الاثنين بتواريخ 10/9/1435هـ، و20/11/1435هـ، و10/1/1436هـ و9/2/1436هـ يحضر فيها أطراف القضية، ويطلب المتهم في كل جلسة تحديد أجلًا مسمى انتظارًا للرد من مُؤَسَّسَة النقد، وفي جلسة يوم الاثنين الموافق 30/2/1436هـ حضر المُدَّعي العام/ (..</w:t>
      </w:r>
      <w:r>
        <w:rPr>
          <w:rFonts w:ascii="Simplified Arabic" w:hAnsi="Simplified Arabic" w:cs="Simplified Arabic" w:hint="cs"/>
          <w:sz w:val="32"/>
          <w:szCs w:val="32"/>
          <w:rtl/>
          <w:lang w:bidi="ar-EG"/>
        </w:rPr>
        <w:t>.) كما حضر المتهم ووكيله الشرعي</w:t>
      </w:r>
      <w:r w:rsidRPr="0003602A">
        <w:rPr>
          <w:rFonts w:ascii="Simplified Arabic" w:hAnsi="Simplified Arabic" w:cs="Simplified Arabic" w:hint="cs"/>
          <w:sz w:val="32"/>
          <w:szCs w:val="32"/>
          <w:rtl/>
          <w:lang w:bidi="ar-EG"/>
        </w:rPr>
        <w:t xml:space="preserve"> (...) بموجب صورة الوكالة </w:t>
      </w:r>
      <w:r w:rsidRPr="0003602A">
        <w:rPr>
          <w:rFonts w:ascii="Simplified Arabic" w:hAnsi="Simplified Arabic" w:cs="Simplified Arabic" w:hint="cs"/>
          <w:sz w:val="32"/>
          <w:szCs w:val="32"/>
          <w:rtl/>
          <w:lang w:bidi="ar-EG"/>
        </w:rPr>
        <w:lastRenderedPageBreak/>
        <w:t xml:space="preserve">المرفقة بالقضية وَحَيْثُ إنَّ الدائرة قد وردها الخطاب رقم 69587/35 </w:t>
      </w:r>
      <w:r>
        <w:rPr>
          <w:rFonts w:ascii="Simplified Arabic" w:hAnsi="Simplified Arabic" w:cs="Simplified Arabic" w:hint="cs"/>
          <w:sz w:val="32"/>
          <w:szCs w:val="32"/>
          <w:rtl/>
          <w:lang w:bidi="ar-EG"/>
        </w:rPr>
        <w:t>وتاريخ</w:t>
      </w:r>
      <w:r w:rsidRPr="0003602A">
        <w:rPr>
          <w:rFonts w:ascii="Simplified Arabic" w:hAnsi="Simplified Arabic" w:cs="Simplified Arabic" w:hint="cs"/>
          <w:sz w:val="32"/>
          <w:szCs w:val="32"/>
          <w:rtl/>
          <w:lang w:bidi="ar-EG"/>
        </w:rPr>
        <w:t xml:space="preserve"> 22/2/1436هـ الوارد من فرع مُؤَسَّسَة </w:t>
      </w:r>
      <w:r>
        <w:rPr>
          <w:rFonts w:ascii="Simplified Arabic" w:hAnsi="Simplified Arabic" w:cs="Simplified Arabic" w:hint="cs"/>
          <w:sz w:val="32"/>
          <w:szCs w:val="32"/>
          <w:rtl/>
          <w:lang w:bidi="ar-EG"/>
        </w:rPr>
        <w:t>النقد العربي,</w:t>
      </w:r>
      <w:r w:rsidRPr="0003602A">
        <w:rPr>
          <w:rFonts w:ascii="Simplified Arabic" w:hAnsi="Simplified Arabic" w:cs="Simplified Arabic" w:hint="cs"/>
          <w:sz w:val="32"/>
          <w:szCs w:val="32"/>
          <w:rtl/>
          <w:lang w:bidi="ar-EG"/>
        </w:rPr>
        <w:t xml:space="preserve"> وذلك بشأن الإجابة على الاس</w:t>
      </w:r>
      <w:r>
        <w:rPr>
          <w:rFonts w:ascii="Simplified Arabic" w:hAnsi="Simplified Arabic" w:cs="Simplified Arabic" w:hint="cs"/>
          <w:sz w:val="32"/>
          <w:szCs w:val="32"/>
          <w:rtl/>
          <w:lang w:bidi="ar-EG"/>
        </w:rPr>
        <w:t>تفسار الوارد عن حساب</w:t>
      </w:r>
      <w:r w:rsidRPr="0003602A">
        <w:rPr>
          <w:rFonts w:ascii="Simplified Arabic" w:hAnsi="Simplified Arabic" w:cs="Simplified Arabic" w:hint="cs"/>
          <w:sz w:val="32"/>
          <w:szCs w:val="32"/>
          <w:rtl/>
          <w:lang w:bidi="ar-EG"/>
        </w:rPr>
        <w:t xml:space="preserve"> (...) لدى مصرف (...) وبعرضه على الحاضرين أكَّدَ المُدَّعي العام تمسكه بِمَا ورد في لائحة الدعوى؛ كما أكَّدَ وكيل المتهم على رده المقدم والمرفق بأوراق القضية واكتفى أطراف الدعوى بذلك. و</w:t>
      </w:r>
      <w:r>
        <w:rPr>
          <w:rFonts w:ascii="Simplified Arabic" w:hAnsi="Simplified Arabic" w:cs="Simplified Arabic" w:hint="cs"/>
          <w:sz w:val="32"/>
          <w:szCs w:val="32"/>
          <w:rtl/>
          <w:lang w:bidi="ar-EG"/>
        </w:rPr>
        <w:t>بجلسة اليوم حضر المُدَّعي العام</w:t>
      </w:r>
      <w:r w:rsidRPr="0003602A">
        <w:rPr>
          <w:rFonts w:ascii="Simplified Arabic" w:hAnsi="Simplified Arabic" w:cs="Simplified Arabic" w:hint="cs"/>
          <w:sz w:val="32"/>
          <w:szCs w:val="32"/>
          <w:rtl/>
          <w:lang w:bidi="ar-EG"/>
        </w:rPr>
        <w:t xml:space="preserve"> (...) كما حضر الم</w:t>
      </w:r>
      <w:r>
        <w:rPr>
          <w:rFonts w:ascii="Simplified Arabic" w:hAnsi="Simplified Arabic" w:cs="Simplified Arabic" w:hint="cs"/>
          <w:sz w:val="32"/>
          <w:szCs w:val="32"/>
          <w:rtl/>
          <w:lang w:bidi="ar-EG"/>
        </w:rPr>
        <w:t>تهم ووكيله الشرعي</w:t>
      </w:r>
      <w:r w:rsidRPr="0003602A">
        <w:rPr>
          <w:rFonts w:ascii="Simplified Arabic" w:hAnsi="Simplified Arabic" w:cs="Simplified Arabic" w:hint="cs"/>
          <w:sz w:val="32"/>
          <w:szCs w:val="32"/>
          <w:rtl/>
          <w:lang w:bidi="ar-EG"/>
        </w:rPr>
        <w:t xml:space="preserve"> (...) بموجب صورة الوكالة المرفقة بالقضية، وبسؤالهم عمَّا يريدون إضافته؛ اكتفى الجميع بِمَا سبق، بناءً عليه تَمَّ رفع الجلسة للمُدَاوَلَة ومِنْ ثَمَّ النطق بالحكم.</w:t>
      </w:r>
    </w:p>
    <w:p w:rsidR="0000082E" w:rsidRPr="0003602A" w:rsidRDefault="0000082E" w:rsidP="00430534">
      <w:pPr>
        <w:spacing w:after="0" w:line="240" w:lineRule="auto"/>
        <w:jc w:val="center"/>
        <w:rPr>
          <w:rFonts w:ascii="Simplified Arabic" w:hAnsi="Simplified Arabic" w:cs="Simplified Arabic"/>
          <w:b/>
          <w:bCs/>
          <w:sz w:val="32"/>
          <w:szCs w:val="32"/>
          <w:rtl/>
          <w:lang w:bidi="ar-EG"/>
        </w:rPr>
      </w:pPr>
      <w:r w:rsidRPr="0003602A">
        <w:rPr>
          <w:rFonts w:ascii="Simplified Arabic" w:hAnsi="Simplified Arabic" w:cs="Simplified Arabic" w:hint="cs"/>
          <w:b/>
          <w:bCs/>
          <w:sz w:val="32"/>
          <w:szCs w:val="32"/>
          <w:rtl/>
          <w:lang w:bidi="ar-EG"/>
        </w:rPr>
        <w:t>الأسباب</w:t>
      </w:r>
    </w:p>
    <w:p w:rsidR="0000082E" w:rsidRPr="0003602A" w:rsidRDefault="0000082E" w:rsidP="00430534">
      <w:pPr>
        <w:spacing w:after="0" w:line="240" w:lineRule="auto"/>
        <w:jc w:val="lowKashida"/>
        <w:rPr>
          <w:rFonts w:ascii="Simplified Arabic" w:hAnsi="Simplified Arabic" w:cs="Simplified Arabic"/>
          <w:sz w:val="32"/>
          <w:szCs w:val="32"/>
          <w:rtl/>
          <w:lang w:bidi="ar-EG"/>
        </w:rPr>
      </w:pPr>
      <w:r w:rsidRPr="0003602A">
        <w:rPr>
          <w:rFonts w:ascii="Simplified Arabic" w:hAnsi="Simplified Arabic" w:cs="Simplified Arabic" w:hint="cs"/>
          <w:sz w:val="32"/>
          <w:szCs w:val="32"/>
          <w:rtl/>
          <w:lang w:bidi="ar-EG"/>
        </w:rPr>
        <w:t>بعد سماع الدعوى والإجابة، وبعد الاطلاع على أوراق القضية، وبعد المداولة:</w:t>
      </w:r>
      <w:r>
        <w:rPr>
          <w:rFonts w:ascii="Simplified Arabic" w:hAnsi="Simplified Arabic" w:cs="Simplified Arabic" w:hint="cs"/>
          <w:sz w:val="32"/>
          <w:szCs w:val="32"/>
          <w:rtl/>
          <w:lang w:bidi="ar-EG"/>
        </w:rPr>
        <w:t xml:space="preserve"> </w:t>
      </w:r>
      <w:r w:rsidRPr="0003602A">
        <w:rPr>
          <w:rFonts w:ascii="Simplified Arabic" w:hAnsi="Simplified Arabic" w:cs="Simplified Arabic" w:hint="cs"/>
          <w:sz w:val="32"/>
          <w:szCs w:val="32"/>
          <w:rtl/>
          <w:lang w:bidi="ar-EG"/>
        </w:rPr>
        <w:t xml:space="preserve">ولما كان فرع الهيئة قد أقام دعواه ضِدَّ المتهم طالبًا معاقبته طبقًا لما تقضي به النصوص النظامية التي أوردها في لائحة الدعوى متهمًا إياه بجريمة التزوير. وَحَيْثُ إنَّ المتهم نفى في جميع مراحل التحقيق وأمام الدائرة بانتحال صفة الغير والتزوير، وَحَيْثُ إنَّ الدائرة بنظرها في أدلة الاتهام لم تجد دليلًا يقينيًا قاطعًا على صحة الاتهام وبتأمل دفاع المتهم وأقواله في التحقيقات نجد أن دفعه له وجه قوي وحظ من النظر لعدة أمور: 1- اتضح للدائرة قصور جهة الادعاء في تقديم المحررات المزورة التي تدين المتهم بقيامه بانتحال صفة الغير. 2- عدم تحقق جهة الادعاء من الكتابة إلى البنك للاستفسار من قام بفتح الحساب وتقديم الأدلة من التواقيع ومضاهاتها كَمَا أنَّ البنك لا يقوم بفتح حساب لأي مستفيد إلا بعد التأكد من وجود الإثبات الشخصي وهو إقامة المزور عليه ويرفق صورة من ذلك، إلا أن الأوراق خلت من ذلك. 3- أمَّا شهادة الشهود فلا يمكن الاعتداد بها للخصومة الشديدة في بينهم وبين المتهم، وارتباط أحدهما مع صاحب الثلاجة كموظف لديه، والآخر لديه مصلحة تجارية مع الثلاجة، وأحدهما عليه حكم سابق بالتستر التجاري. كَمَا أنَّه اتضح من خطاب مُؤَسَّسَة النقد رقم 69587-35 في 22/2/1436هـ ومرفقاته-، وذلك ردًا على خطاب الدائرة- عدم وجود ما يدل على فتح الحساب من قبل المتهم أو أي شبهة أخرى تدينه وعلى ما سبق ينتفي وجود المصلحة على المدعى عليه كما تَدَّعِيه </w:t>
      </w:r>
      <w:r w:rsidRPr="0003602A">
        <w:rPr>
          <w:rFonts w:ascii="Simplified Arabic" w:hAnsi="Simplified Arabic" w:cs="Simplified Arabic" w:hint="cs"/>
          <w:sz w:val="32"/>
          <w:szCs w:val="32"/>
          <w:rtl/>
          <w:lang w:bidi="ar-EG"/>
        </w:rPr>
        <w:lastRenderedPageBreak/>
        <w:t>الجهة المدعية؛ وأن الأمر لا يعدو كونه دعوة كيدية على المدعى عليه. لذا فإن ما ذكره المتهم محل قبول ويسند الأصل وهو: (براءة الذمة). وبناءً على ذلك فإنَّه لا يمكن الانتقال من حال السلامة إلى حال الإدانة، إذ الأصل في الشخص البراءة، ولا يجوز بحال الانتقال عن الأصل، إلا بدليل صحيح أو قرينة قوية كما قرر فقهاء الإسلام، وحيث لم تكن الأدلة حاسمة في إثبات التهمة لتطرق الشك إليها، وَحَيْثُ إنَّ الشك يفسر لصالح المتهم، ولأن الأدلة إذا تطرق إليها الاحتمال سقط بها الاستدلال، فإن الدائرة تنتهي إلى عدم إدانة المتهم بجريمة التزوير.</w:t>
      </w:r>
    </w:p>
    <w:p w:rsidR="0000082E" w:rsidRPr="0003602A" w:rsidRDefault="0000082E" w:rsidP="00430534">
      <w:pPr>
        <w:spacing w:after="0" w:line="240" w:lineRule="auto"/>
        <w:jc w:val="lowKashida"/>
        <w:rPr>
          <w:rFonts w:ascii="Simplified Arabic" w:hAnsi="Simplified Arabic" w:cs="Simplified Arabic"/>
          <w:b/>
          <w:bCs/>
          <w:sz w:val="32"/>
          <w:szCs w:val="32"/>
          <w:rtl/>
          <w:lang w:bidi="ar-EG"/>
        </w:rPr>
      </w:pPr>
      <w:r w:rsidRPr="0003602A">
        <w:rPr>
          <w:rFonts w:ascii="Simplified Arabic" w:hAnsi="Simplified Arabic" w:cs="Simplified Arabic"/>
          <w:b/>
          <w:bCs/>
          <w:sz w:val="32"/>
          <w:szCs w:val="32"/>
          <w:rtl/>
          <w:lang w:bidi="ar-EG"/>
        </w:rPr>
        <w:t>لذلك حكمت الدائرة: ب</w:t>
      </w:r>
      <w:r w:rsidRPr="0003602A">
        <w:rPr>
          <w:rFonts w:ascii="Simplified Arabic" w:hAnsi="Simplified Arabic" w:cs="Simplified Arabic" w:hint="cs"/>
          <w:b/>
          <w:bCs/>
          <w:sz w:val="32"/>
          <w:szCs w:val="32"/>
          <w:rtl/>
          <w:lang w:bidi="ar-EG"/>
        </w:rPr>
        <w:t>عدم إدانة (...) (مصري الجنسية) بجريمة التزوير المنسوبة إليه، وذلك لما هو موضح في الأسباب،</w:t>
      </w:r>
    </w:p>
    <w:p w:rsidR="0000082E" w:rsidRPr="0003602A" w:rsidRDefault="0000082E" w:rsidP="00430534">
      <w:pPr>
        <w:spacing w:after="0" w:line="240" w:lineRule="auto"/>
        <w:jc w:val="lowKashida"/>
        <w:rPr>
          <w:rFonts w:ascii="Simplified Arabic" w:hAnsi="Simplified Arabic" w:cs="Simplified Arabic"/>
          <w:b/>
          <w:bCs/>
          <w:sz w:val="32"/>
          <w:szCs w:val="32"/>
          <w:rtl/>
          <w:lang w:bidi="ar-EG"/>
        </w:rPr>
      </w:pPr>
      <w:r w:rsidRPr="0003602A">
        <w:rPr>
          <w:rFonts w:ascii="Simplified Arabic" w:hAnsi="Simplified Arabic" w:cs="Simplified Arabic"/>
          <w:b/>
          <w:bCs/>
          <w:sz w:val="32"/>
          <w:szCs w:val="32"/>
          <w:rtl/>
          <w:lang w:bidi="ar-EG"/>
        </w:rPr>
        <w:t>والله الموفق وصلى الله وسلم على نبينا محمد وعلى آله وصحبه أجمعين.</w:t>
      </w:r>
    </w:p>
    <w:p w:rsidR="0000082E" w:rsidRDefault="0000082E" w:rsidP="00430534">
      <w:pPr>
        <w:spacing w:after="0" w:line="240" w:lineRule="auto"/>
        <w:jc w:val="lowKashida"/>
        <w:rPr>
          <w:rFonts w:ascii="Simplified Arabic" w:hAnsi="Simplified Arabic" w:cs="Simplified Arabic"/>
          <w:b/>
          <w:bCs/>
          <w:sz w:val="32"/>
          <w:szCs w:val="32"/>
          <w:rtl/>
          <w:lang w:bidi="ar-EG"/>
        </w:rPr>
      </w:pPr>
    </w:p>
    <w:p w:rsidR="0000082E" w:rsidRPr="0003602A" w:rsidRDefault="0000082E" w:rsidP="00430534">
      <w:pPr>
        <w:spacing w:after="0" w:line="240" w:lineRule="auto"/>
        <w:jc w:val="lowKashida"/>
        <w:rPr>
          <w:rFonts w:ascii="Simplified Arabic" w:hAnsi="Simplified Arabic" w:cs="Simplified Arabic"/>
          <w:b/>
          <w:bCs/>
          <w:sz w:val="32"/>
          <w:szCs w:val="32"/>
          <w:rtl/>
          <w:lang w:bidi="ar-EG"/>
        </w:rPr>
      </w:pPr>
      <w:r w:rsidRPr="0003602A">
        <w:rPr>
          <w:rFonts w:ascii="Simplified Arabic" w:hAnsi="Simplified Arabic" w:cs="Simplified Arabic"/>
          <w:b/>
          <w:bCs/>
          <w:sz w:val="32"/>
          <w:szCs w:val="32"/>
          <w:rtl/>
          <w:lang w:bidi="ar-EG"/>
        </w:rPr>
        <w:t>محكمة الاستئناف:</w:t>
      </w:r>
    </w:p>
    <w:p w:rsidR="0000082E" w:rsidRPr="00F55DCC" w:rsidRDefault="0000082E" w:rsidP="00430534">
      <w:pPr>
        <w:spacing w:after="0" w:line="240" w:lineRule="auto"/>
        <w:jc w:val="lowKashida"/>
        <w:rPr>
          <w:rFonts w:ascii="Simplified Arabic" w:hAnsi="Simplified Arabic" w:cs="Simplified Arabic"/>
          <w:b/>
          <w:bCs/>
          <w:sz w:val="32"/>
          <w:szCs w:val="32"/>
          <w:lang w:bidi="ar-EG"/>
        </w:rPr>
      </w:pPr>
      <w:r w:rsidRPr="0003602A">
        <w:rPr>
          <w:rFonts w:ascii="Simplified Arabic" w:hAnsi="Simplified Arabic" w:cs="Simplified Arabic"/>
          <w:b/>
          <w:bCs/>
          <w:sz w:val="32"/>
          <w:szCs w:val="32"/>
          <w:rtl/>
          <w:lang w:bidi="ar-EG"/>
        </w:rPr>
        <w:t>حكمت المحكمة ب</w:t>
      </w:r>
      <w:r w:rsidRPr="0003602A">
        <w:rPr>
          <w:rFonts w:ascii="Simplified Arabic" w:hAnsi="Simplified Arabic" w:cs="Simplified Arabic" w:hint="cs"/>
          <w:b/>
          <w:bCs/>
          <w:sz w:val="32"/>
          <w:szCs w:val="32"/>
          <w:rtl/>
          <w:lang w:bidi="ar-EG"/>
        </w:rPr>
        <w:t>تأييد الحكم فيما انتهى إليه من قضاء.</w:t>
      </w:r>
    </w:p>
    <w:p w:rsidR="0000082E" w:rsidRPr="00804B32" w:rsidRDefault="0000082E" w:rsidP="00430534">
      <w:pPr>
        <w:bidi w:val="0"/>
        <w:spacing w:after="0" w:line="240" w:lineRule="auto"/>
        <w:rPr>
          <w:rFonts w:ascii="Simplified Arabic" w:hAnsi="Simplified Arabic" w:cs="Simplified Arabic"/>
          <w:b/>
          <w:bCs/>
          <w:sz w:val="32"/>
          <w:szCs w:val="32"/>
        </w:rPr>
      </w:pPr>
      <w:r>
        <w:rPr>
          <w:rFonts w:ascii="Simplified Arabic" w:hAnsi="Simplified Arabic" w:cs="Simplified Arabic"/>
          <w:b/>
          <w:bCs/>
          <w:sz w:val="32"/>
          <w:szCs w:val="32"/>
          <w:rtl/>
        </w:rPr>
        <w:br w:type="page"/>
      </w:r>
    </w:p>
    <w:p w:rsidR="0000082E" w:rsidRDefault="0000082E" w:rsidP="00430534">
      <w:pPr>
        <w:spacing w:after="0" w:line="240" w:lineRule="auto"/>
        <w:jc w:val="lowKashida"/>
        <w:rPr>
          <w:rFonts w:ascii="Simplified Arabic" w:hAnsi="Simplified Arabic" w:cs="Simplified Arabic"/>
          <w:b/>
          <w:bCs/>
          <w:sz w:val="32"/>
          <w:szCs w:val="32"/>
          <w:rtl/>
          <w:lang w:bidi="ar-EG"/>
        </w:rPr>
      </w:pP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رقم القضية</w:t>
      </w:r>
      <w:r>
        <w:rPr>
          <w:rFonts w:ascii="Simplified Arabic" w:hAnsi="Simplified Arabic" w:cs="Simplified Arabic" w:hint="cs"/>
          <w:b/>
          <w:bCs/>
          <w:sz w:val="32"/>
          <w:szCs w:val="32"/>
          <w:rtl/>
          <w:lang w:bidi="ar-EG"/>
        </w:rPr>
        <w:t xml:space="preserve"> الابتدائية </w:t>
      </w:r>
      <w:r w:rsidRPr="009E052C">
        <w:rPr>
          <w:rFonts w:ascii="Simplified Arabic" w:hAnsi="Simplified Arabic" w:cs="Simplified Arabic" w:hint="cs"/>
          <w:b/>
          <w:bCs/>
          <w:sz w:val="32"/>
          <w:szCs w:val="32"/>
          <w:highlight w:val="yellow"/>
          <w:rtl/>
          <w:lang w:bidi="ar-EG"/>
        </w:rPr>
        <w:t>77</w:t>
      </w:r>
      <w:r>
        <w:rPr>
          <w:rFonts w:ascii="Simplified Arabic" w:hAnsi="Simplified Arabic" w:cs="Simplified Arabic" w:hint="cs"/>
          <w:b/>
          <w:bCs/>
          <w:sz w:val="32"/>
          <w:szCs w:val="32"/>
          <w:highlight w:val="yellow"/>
          <w:rtl/>
          <w:lang w:bidi="ar-EG"/>
        </w:rPr>
        <w:t>3</w:t>
      </w:r>
      <w:r w:rsidRPr="009E052C">
        <w:rPr>
          <w:rFonts w:ascii="Simplified Arabic" w:hAnsi="Simplified Arabic" w:cs="Simplified Arabic" w:hint="cs"/>
          <w:b/>
          <w:bCs/>
          <w:sz w:val="32"/>
          <w:szCs w:val="32"/>
          <w:highlight w:val="yellow"/>
          <w:rtl/>
          <w:lang w:bidi="ar-EG"/>
        </w:rPr>
        <w:t>/1/ق لعام 1434ه</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 xml:space="preserve">رقم الحكم الابتدائي </w:t>
      </w:r>
      <w:r w:rsidRPr="009E052C">
        <w:rPr>
          <w:rFonts w:ascii="Simplified Arabic" w:hAnsi="Simplified Arabic" w:cs="Simplified Arabic" w:hint="cs"/>
          <w:b/>
          <w:bCs/>
          <w:sz w:val="32"/>
          <w:szCs w:val="32"/>
          <w:highlight w:val="yellow"/>
          <w:rtl/>
          <w:lang w:bidi="ar-EG"/>
        </w:rPr>
        <w:t>484/د/ج/1 لعام 1435هـ</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رقم قضية الاستئناف </w:t>
      </w:r>
      <w:r>
        <w:rPr>
          <w:rFonts w:ascii="Simplified Arabic" w:hAnsi="Simplified Arabic" w:cs="Simplified Arabic" w:hint="cs"/>
          <w:b/>
          <w:bCs/>
          <w:sz w:val="32"/>
          <w:szCs w:val="32"/>
          <w:rtl/>
          <w:lang w:bidi="ar-EG"/>
        </w:rPr>
        <w:t>1873/ق لعام 1436هـ</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رقم حكم الاستئناف -</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تاريخ الجلسة</w:t>
      </w:r>
      <w:r>
        <w:rPr>
          <w:rFonts w:ascii="Simplified Arabic" w:hAnsi="Simplified Arabic" w:cs="Simplified Arabic" w:hint="cs"/>
          <w:b/>
          <w:bCs/>
          <w:sz w:val="32"/>
          <w:szCs w:val="32"/>
          <w:rtl/>
          <w:lang w:bidi="ar-EG"/>
        </w:rPr>
        <w:t xml:space="preserve"> 1/7/1436هـ</w:t>
      </w: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الموضوعات</w:t>
      </w:r>
    </w:p>
    <w:p w:rsidR="0000082E" w:rsidRPr="00FA2612" w:rsidRDefault="0000082E" w:rsidP="00430534">
      <w:pPr>
        <w:spacing w:after="0" w:line="240" w:lineRule="auto"/>
        <w:jc w:val="lowKashida"/>
        <w:rPr>
          <w:rFonts w:ascii="Simplified Arabic" w:hAnsi="Simplified Arabic" w:cs="Simplified Arabic"/>
          <w:b/>
          <w:bCs/>
          <w:sz w:val="32"/>
          <w:szCs w:val="32"/>
          <w:highlight w:val="yellow"/>
          <w:rtl/>
          <w:lang w:bidi="ar-EG"/>
        </w:rPr>
      </w:pPr>
      <w:r w:rsidRPr="00FA2612">
        <w:rPr>
          <w:rFonts w:ascii="Simplified Arabic" w:hAnsi="Simplified Arabic" w:cs="Simplified Arabic" w:hint="cs"/>
          <w:b/>
          <w:bCs/>
          <w:sz w:val="32"/>
          <w:szCs w:val="32"/>
          <w:highlight w:val="yellow"/>
          <w:rtl/>
          <w:lang w:bidi="ar-EG"/>
        </w:rPr>
        <w:t xml:space="preserve">تزوير </w:t>
      </w:r>
      <w:r w:rsidRPr="00FA2612">
        <w:rPr>
          <w:rFonts w:ascii="Simplified Arabic" w:hAnsi="Simplified Arabic" w:cs="Simplified Arabic"/>
          <w:b/>
          <w:bCs/>
          <w:sz w:val="32"/>
          <w:szCs w:val="32"/>
          <w:highlight w:val="yellow"/>
          <w:rtl/>
          <w:lang w:bidi="ar-EG"/>
        </w:rPr>
        <w:t>–</w:t>
      </w:r>
      <w:r w:rsidRPr="00FA2612">
        <w:rPr>
          <w:rFonts w:ascii="Simplified Arabic" w:hAnsi="Simplified Arabic" w:cs="Simplified Arabic" w:hint="cs"/>
          <w:b/>
          <w:bCs/>
          <w:sz w:val="32"/>
          <w:szCs w:val="32"/>
          <w:highlight w:val="yellow"/>
          <w:rtl/>
          <w:lang w:bidi="ar-EG"/>
        </w:rPr>
        <w:t xml:space="preserve"> </w:t>
      </w:r>
      <w:r w:rsidRPr="00FA2612">
        <w:rPr>
          <w:rFonts w:ascii="Simplified Arabic" w:hAnsi="Simplified Arabic" w:cs="Simplified Arabic"/>
          <w:b/>
          <w:bCs/>
          <w:sz w:val="32"/>
          <w:szCs w:val="32"/>
          <w:highlight w:val="yellow"/>
          <w:rtl/>
          <w:lang w:bidi="ar-EG"/>
        </w:rPr>
        <w:t>محرر عرفي</w:t>
      </w:r>
      <w:r w:rsidRPr="00FA2612">
        <w:rPr>
          <w:rFonts w:ascii="Simplified Arabic" w:hAnsi="Simplified Arabic" w:cs="Simplified Arabic" w:hint="cs"/>
          <w:b/>
          <w:bCs/>
          <w:sz w:val="32"/>
          <w:szCs w:val="32"/>
          <w:highlight w:val="yellow"/>
          <w:rtl/>
          <w:lang w:bidi="ar-EG"/>
        </w:rPr>
        <w:t xml:space="preserve"> </w:t>
      </w:r>
      <w:r w:rsidRPr="00FA2612">
        <w:rPr>
          <w:rFonts w:ascii="Simplified Arabic" w:hAnsi="Simplified Arabic" w:cs="Simplified Arabic"/>
          <w:b/>
          <w:bCs/>
          <w:sz w:val="32"/>
          <w:szCs w:val="32"/>
          <w:highlight w:val="yellow"/>
          <w:rtl/>
          <w:lang w:bidi="ar-EG"/>
        </w:rPr>
        <w:t>–</w:t>
      </w:r>
      <w:r w:rsidRPr="00FA2612">
        <w:rPr>
          <w:rFonts w:ascii="Simplified Arabic" w:hAnsi="Simplified Arabic" w:cs="Simplified Arabic" w:hint="cs"/>
          <w:b/>
          <w:bCs/>
          <w:sz w:val="32"/>
          <w:szCs w:val="32"/>
          <w:highlight w:val="yellow"/>
          <w:rtl/>
          <w:lang w:bidi="ar-EG"/>
        </w:rPr>
        <w:t xml:space="preserve"> مستند بنكي- استعمال-  إقرار- وجود المصلحة لا يكفي لثبوت الجريمة- ضابط تجريم</w:t>
      </w:r>
      <w:r w:rsidRPr="00FA2612">
        <w:rPr>
          <w:highlight w:val="yellow"/>
          <w:rtl/>
        </w:rPr>
        <w:t xml:space="preserve"> </w:t>
      </w:r>
      <w:r w:rsidRPr="00FA2612">
        <w:rPr>
          <w:rFonts w:ascii="Simplified Arabic" w:hAnsi="Simplified Arabic" w:cs="Simplified Arabic"/>
          <w:b/>
          <w:bCs/>
          <w:sz w:val="32"/>
          <w:szCs w:val="32"/>
          <w:highlight w:val="yellow"/>
          <w:rtl/>
          <w:lang w:bidi="ar-EG"/>
        </w:rPr>
        <w:t>إتلاف المحر</w:t>
      </w:r>
      <w:r w:rsidRPr="00FA2612">
        <w:rPr>
          <w:rFonts w:ascii="Simplified Arabic" w:hAnsi="Simplified Arabic" w:cs="Simplified Arabic" w:hint="cs"/>
          <w:b/>
          <w:bCs/>
          <w:sz w:val="32"/>
          <w:szCs w:val="32"/>
          <w:highlight w:val="yellow"/>
          <w:rtl/>
          <w:lang w:bidi="ar-EG"/>
        </w:rPr>
        <w:t>ر-</w:t>
      </w:r>
      <w:r w:rsidRPr="00FA2612">
        <w:rPr>
          <w:highlight w:val="yellow"/>
          <w:rtl/>
        </w:rPr>
        <w:t xml:space="preserve"> </w:t>
      </w:r>
      <w:r w:rsidRPr="00FA2612">
        <w:rPr>
          <w:rFonts w:ascii="Simplified Arabic" w:hAnsi="Simplified Arabic" w:cs="Simplified Arabic"/>
          <w:b/>
          <w:bCs/>
          <w:sz w:val="32"/>
          <w:szCs w:val="32"/>
          <w:highlight w:val="yellow"/>
          <w:rtl/>
          <w:lang w:bidi="ar-EG"/>
        </w:rPr>
        <w:t>مبدأ الأخذ بالنظام الأصلح للمتهم</w:t>
      </w:r>
      <w:r w:rsidRPr="00FA2612">
        <w:rPr>
          <w:rFonts w:ascii="Simplified Arabic" w:hAnsi="Simplified Arabic" w:cs="Simplified Arabic" w:hint="cs"/>
          <w:b/>
          <w:bCs/>
          <w:sz w:val="32"/>
          <w:szCs w:val="32"/>
          <w:highlight w:val="yellow"/>
          <w:rtl/>
          <w:lang w:bidi="ar-EG"/>
        </w:rPr>
        <w:t>.</w:t>
      </w:r>
    </w:p>
    <w:p w:rsidR="0000082E" w:rsidRDefault="0000082E" w:rsidP="00430534">
      <w:pPr>
        <w:spacing w:after="0" w:line="240" w:lineRule="auto"/>
        <w:jc w:val="lowKashida"/>
        <w:rPr>
          <w:rFonts w:ascii="Simplified Arabic" w:hAnsi="Simplified Arabic" w:cs="Simplified Arabic"/>
          <w:sz w:val="32"/>
          <w:szCs w:val="32"/>
          <w:rtl/>
          <w:lang w:bidi="ar-EG"/>
        </w:rPr>
      </w:pPr>
      <w:r w:rsidRPr="00FA2612">
        <w:rPr>
          <w:rFonts w:ascii="Simplified Arabic" w:hAnsi="Simplified Arabic" w:cs="Simplified Arabic"/>
          <w:sz w:val="32"/>
          <w:szCs w:val="32"/>
          <w:highlight w:val="yellow"/>
          <w:rtl/>
          <w:lang w:bidi="ar-EG"/>
        </w:rPr>
        <w:t>أقام فرع هيئة الرقابة والتحقيق الدعوى ضِدَّ المُتهم</w:t>
      </w:r>
      <w:r w:rsidRPr="00FA2612">
        <w:rPr>
          <w:rFonts w:ascii="Simplified Arabic" w:hAnsi="Simplified Arabic" w:cs="Simplified Arabic" w:hint="cs"/>
          <w:sz w:val="32"/>
          <w:szCs w:val="32"/>
          <w:highlight w:val="yellow"/>
          <w:rtl/>
          <w:lang w:bidi="ar-EG"/>
        </w:rPr>
        <w:t xml:space="preserve">ين لقيامهم بالتزوير في محرر عرفي عبارة عن ورقة اعتراض </w:t>
      </w:r>
      <w:r w:rsidRPr="00FA2612">
        <w:rPr>
          <w:rFonts w:ascii="Simplified Arabic" w:hAnsi="Simplified Arabic" w:cs="Simplified Arabic"/>
          <w:sz w:val="32"/>
          <w:szCs w:val="32"/>
          <w:highlight w:val="yellow"/>
          <w:rtl/>
          <w:lang w:bidi="ar-EG"/>
        </w:rPr>
        <w:t>أشير فيها إلى عدم صرف</w:t>
      </w:r>
      <w:r w:rsidRPr="00FA2612">
        <w:rPr>
          <w:rFonts w:ascii="Simplified Arabic" w:hAnsi="Simplified Arabic" w:cs="Simplified Arabic" w:hint="cs"/>
          <w:sz w:val="32"/>
          <w:szCs w:val="32"/>
          <w:highlight w:val="yellow"/>
          <w:rtl/>
          <w:lang w:bidi="ar-EG"/>
        </w:rPr>
        <w:t xml:space="preserve"> الشيك</w:t>
      </w:r>
      <w:r w:rsidRPr="00FA2612">
        <w:rPr>
          <w:rFonts w:ascii="Simplified Arabic" w:hAnsi="Simplified Arabic" w:cs="Simplified Arabic"/>
          <w:sz w:val="32"/>
          <w:szCs w:val="32"/>
          <w:highlight w:val="yellow"/>
          <w:rtl/>
          <w:lang w:bidi="ar-EG"/>
        </w:rPr>
        <w:t xml:space="preserve"> لقدمه </w:t>
      </w:r>
      <w:r w:rsidRPr="00FA2612">
        <w:rPr>
          <w:rFonts w:ascii="Simplified Arabic" w:hAnsi="Simplified Arabic" w:cs="Simplified Arabic" w:hint="cs"/>
          <w:sz w:val="32"/>
          <w:szCs w:val="32"/>
          <w:highlight w:val="yellow"/>
          <w:rtl/>
          <w:lang w:bidi="ar-EG"/>
        </w:rPr>
        <w:t>بإضافة</w:t>
      </w:r>
      <w:r w:rsidRPr="00FA2612">
        <w:rPr>
          <w:rFonts w:ascii="Simplified Arabic" w:hAnsi="Simplified Arabic" w:cs="Simplified Arabic"/>
          <w:sz w:val="32"/>
          <w:szCs w:val="32"/>
          <w:highlight w:val="yellow"/>
          <w:rtl/>
          <w:lang w:bidi="ar-EG"/>
        </w:rPr>
        <w:t xml:space="preserve"> علامة صح أمام حساب العميل </w:t>
      </w:r>
      <w:r w:rsidRPr="00FA2612">
        <w:rPr>
          <w:rFonts w:ascii="Simplified Arabic" w:hAnsi="Simplified Arabic" w:cs="Simplified Arabic" w:hint="cs"/>
          <w:sz w:val="32"/>
          <w:szCs w:val="32"/>
          <w:highlight w:val="yellow"/>
          <w:rtl/>
          <w:lang w:bidi="ar-EG"/>
        </w:rPr>
        <w:t xml:space="preserve">في خانة رصيد غير كافٍ خلافاً للحقيقة - </w:t>
      </w:r>
      <w:r w:rsidRPr="00FA2612">
        <w:rPr>
          <w:rFonts w:ascii="Simplified Arabic" w:hAnsi="Simplified Arabic" w:cs="Simplified Arabic"/>
          <w:sz w:val="32"/>
          <w:szCs w:val="32"/>
          <w:highlight w:val="yellow"/>
          <w:rtl/>
          <w:lang w:bidi="ar-EG"/>
        </w:rPr>
        <w:t>إقرار المتهم الأول باستلام ورقة الاعتراض، والتأشير عليها، وإرسال صورة منها للإضرار بصاحب الحساب</w:t>
      </w:r>
      <w:r w:rsidRPr="00FA2612">
        <w:rPr>
          <w:rFonts w:ascii="Simplified Arabic" w:hAnsi="Simplified Arabic" w:cs="Simplified Arabic" w:hint="cs"/>
          <w:sz w:val="32"/>
          <w:szCs w:val="32"/>
          <w:highlight w:val="yellow"/>
          <w:rtl/>
          <w:lang w:bidi="ar-EG"/>
        </w:rPr>
        <w:t xml:space="preserve"> </w:t>
      </w:r>
      <w:r w:rsidRPr="00FA2612">
        <w:rPr>
          <w:rFonts w:ascii="Simplified Arabic" w:hAnsi="Simplified Arabic" w:cs="Simplified Arabic"/>
          <w:sz w:val="32"/>
          <w:szCs w:val="32"/>
          <w:highlight w:val="yellow"/>
          <w:rtl/>
          <w:lang w:bidi="ar-EG"/>
        </w:rPr>
        <w:t>–</w:t>
      </w:r>
      <w:r w:rsidRPr="00FA2612">
        <w:rPr>
          <w:rFonts w:ascii="Simplified Arabic" w:hAnsi="Simplified Arabic" w:cs="Simplified Arabic" w:hint="cs"/>
          <w:sz w:val="32"/>
          <w:szCs w:val="32"/>
          <w:highlight w:val="yellow"/>
          <w:rtl/>
          <w:lang w:bidi="ar-EG"/>
        </w:rPr>
        <w:t xml:space="preserve"> عدم تقديم جهة الادعاء البينة على ثبوت تهمة</w:t>
      </w:r>
      <w:r w:rsidRPr="00FA2612">
        <w:rPr>
          <w:rFonts w:ascii="Simplified Arabic" w:hAnsi="Simplified Arabic" w:cs="Simplified Arabic"/>
          <w:sz w:val="32"/>
          <w:szCs w:val="32"/>
          <w:highlight w:val="yellow"/>
          <w:rtl/>
          <w:lang w:bidi="ar-EG"/>
        </w:rPr>
        <w:t xml:space="preserve"> </w:t>
      </w:r>
      <w:r w:rsidRPr="00FA2612">
        <w:rPr>
          <w:rFonts w:ascii="Simplified Arabic" w:hAnsi="Simplified Arabic" w:cs="Simplified Arabic" w:hint="cs"/>
          <w:sz w:val="32"/>
          <w:szCs w:val="32"/>
          <w:highlight w:val="yellow"/>
          <w:rtl/>
          <w:lang w:bidi="ar-EG"/>
        </w:rPr>
        <w:t>المتهم الثاني</w:t>
      </w:r>
      <w:r w:rsidRPr="00FA2612">
        <w:rPr>
          <w:rFonts w:ascii="Simplified Arabic" w:hAnsi="Simplified Arabic" w:cs="Simplified Arabic"/>
          <w:sz w:val="32"/>
          <w:szCs w:val="32"/>
          <w:highlight w:val="yellow"/>
          <w:rtl/>
          <w:lang w:bidi="ar-EG"/>
        </w:rPr>
        <w:t xml:space="preserve"> </w:t>
      </w:r>
      <w:r w:rsidRPr="00FA2612">
        <w:rPr>
          <w:rFonts w:ascii="Simplified Arabic" w:hAnsi="Simplified Arabic" w:cs="Simplified Arabic" w:hint="cs"/>
          <w:sz w:val="32"/>
          <w:szCs w:val="32"/>
          <w:highlight w:val="yellow"/>
          <w:rtl/>
          <w:lang w:bidi="ar-EG"/>
        </w:rPr>
        <w:t xml:space="preserve">- </w:t>
      </w:r>
      <w:r w:rsidRPr="00FA2612">
        <w:rPr>
          <w:rFonts w:ascii="Simplified Arabic" w:hAnsi="Simplified Arabic" w:cs="Simplified Arabic"/>
          <w:sz w:val="32"/>
          <w:szCs w:val="32"/>
          <w:highlight w:val="yellow"/>
          <w:rtl/>
          <w:lang w:bidi="ar-EG"/>
        </w:rPr>
        <w:t>ثبوت إتلاف المحرر كليًا من قبل المتهم الثاني-</w:t>
      </w:r>
      <w:r w:rsidRPr="00FA2612">
        <w:rPr>
          <w:rFonts w:ascii="Simplified Arabic" w:hAnsi="Simplified Arabic" w:cs="Simplified Arabic" w:hint="cs"/>
          <w:sz w:val="32"/>
          <w:szCs w:val="32"/>
          <w:highlight w:val="yellow"/>
          <w:rtl/>
          <w:lang w:bidi="ar-EG"/>
        </w:rPr>
        <w:t xml:space="preserve"> اقتصار النظام الجزائي الجديد لجرائم التزوير في تجريم إتلاف المحررات على الإتلاف الجزئي</w:t>
      </w:r>
      <w:r w:rsidRPr="00FA2612">
        <w:rPr>
          <w:highlight w:val="yellow"/>
          <w:rtl/>
        </w:rPr>
        <w:t xml:space="preserve"> </w:t>
      </w:r>
      <w:r w:rsidRPr="00FA2612">
        <w:rPr>
          <w:rFonts w:ascii="Simplified Arabic" w:hAnsi="Simplified Arabic" w:cs="Simplified Arabic"/>
          <w:sz w:val="32"/>
          <w:szCs w:val="32"/>
          <w:highlight w:val="yellow"/>
          <w:rtl/>
          <w:lang w:bidi="ar-EG"/>
        </w:rPr>
        <w:t>الذي يغير من مضمون المحرر</w:t>
      </w:r>
      <w:r w:rsidRPr="00FA2612">
        <w:rPr>
          <w:rFonts w:ascii="Simplified Arabic" w:hAnsi="Simplified Arabic" w:cs="Simplified Arabic" w:hint="cs"/>
          <w:sz w:val="32"/>
          <w:szCs w:val="32"/>
          <w:highlight w:val="yellow"/>
          <w:rtl/>
          <w:lang w:bidi="ar-EG"/>
        </w:rPr>
        <w:t xml:space="preserve"> دون الإتلاف الكلي - أخذ الدائرة</w:t>
      </w:r>
      <w:r w:rsidRPr="00FA2612">
        <w:rPr>
          <w:rFonts w:ascii="Simplified Arabic" w:hAnsi="Simplified Arabic" w:cs="Simplified Arabic"/>
          <w:sz w:val="32"/>
          <w:szCs w:val="32"/>
          <w:highlight w:val="yellow"/>
          <w:rtl/>
          <w:lang w:bidi="ar-EG"/>
        </w:rPr>
        <w:t xml:space="preserve"> لمبدأ النظام الأصلح للمتهم الموافق للقواعد الشرعية</w:t>
      </w:r>
      <w:r w:rsidRPr="00FA2612">
        <w:rPr>
          <w:rFonts w:ascii="Simplified Arabic" w:hAnsi="Simplified Arabic" w:cs="Simplified Arabic" w:hint="cs"/>
          <w:sz w:val="32"/>
          <w:szCs w:val="32"/>
          <w:highlight w:val="yellow"/>
          <w:rtl/>
          <w:lang w:bidi="ar-EG"/>
        </w:rPr>
        <w:t xml:space="preserve"> .</w:t>
      </w:r>
      <w:r w:rsidRPr="00FA2612">
        <w:rPr>
          <w:rFonts w:ascii="Simplified Arabic" w:hAnsi="Simplified Arabic" w:cs="Simplified Arabic"/>
          <w:sz w:val="32"/>
          <w:szCs w:val="32"/>
          <w:highlight w:val="yellow"/>
          <w:rtl/>
          <w:lang w:bidi="ar-EG"/>
        </w:rPr>
        <w:t xml:space="preserve"> </w:t>
      </w:r>
      <w:r w:rsidRPr="00FA2612">
        <w:rPr>
          <w:rFonts w:ascii="Simplified Arabic" w:hAnsi="Simplified Arabic" w:cs="Simplified Arabic" w:hint="cs"/>
          <w:sz w:val="32"/>
          <w:szCs w:val="32"/>
          <w:highlight w:val="yellow"/>
          <w:rtl/>
          <w:lang w:bidi="ar-EG"/>
        </w:rPr>
        <w:t xml:space="preserve">أثر ذلك: </w:t>
      </w:r>
      <w:r w:rsidRPr="00FA2612">
        <w:rPr>
          <w:rFonts w:ascii="Simplified Arabic" w:hAnsi="Simplified Arabic" w:cs="Simplified Arabic"/>
          <w:sz w:val="32"/>
          <w:szCs w:val="32"/>
          <w:highlight w:val="yellow"/>
          <w:rtl/>
          <w:lang w:bidi="ar-EG"/>
        </w:rPr>
        <w:t>إدان</w:t>
      </w:r>
      <w:r w:rsidRPr="00FA2612">
        <w:rPr>
          <w:rFonts w:ascii="Simplified Arabic" w:hAnsi="Simplified Arabic" w:cs="Simplified Arabic" w:hint="cs"/>
          <w:sz w:val="32"/>
          <w:szCs w:val="32"/>
          <w:highlight w:val="yellow"/>
          <w:rtl/>
          <w:lang w:bidi="ar-EG"/>
        </w:rPr>
        <w:t>ة المتهم الأول</w:t>
      </w:r>
      <w:r w:rsidRPr="00FA2612">
        <w:rPr>
          <w:rFonts w:ascii="Simplified Arabic" w:hAnsi="Simplified Arabic" w:cs="Simplified Arabic"/>
          <w:sz w:val="32"/>
          <w:szCs w:val="32"/>
          <w:highlight w:val="yellow"/>
          <w:rtl/>
          <w:lang w:bidi="ar-EG"/>
        </w:rPr>
        <w:t xml:space="preserve"> </w:t>
      </w:r>
      <w:r w:rsidRPr="00FA2612">
        <w:rPr>
          <w:rFonts w:ascii="Simplified Arabic" w:hAnsi="Simplified Arabic" w:cs="Simplified Arabic" w:hint="cs"/>
          <w:sz w:val="32"/>
          <w:szCs w:val="32"/>
          <w:highlight w:val="yellow"/>
          <w:rtl/>
          <w:lang w:bidi="ar-EG"/>
        </w:rPr>
        <w:t>بما نسب إليه</w:t>
      </w:r>
      <w:r w:rsidRPr="00FA2612">
        <w:rPr>
          <w:highlight w:val="yellow"/>
          <w:rtl/>
        </w:rPr>
        <w:t xml:space="preserve"> </w:t>
      </w:r>
      <w:r w:rsidRPr="00FA2612">
        <w:rPr>
          <w:rFonts w:ascii="Simplified Arabic" w:hAnsi="Simplified Arabic" w:cs="Simplified Arabic"/>
          <w:sz w:val="32"/>
          <w:szCs w:val="32"/>
          <w:highlight w:val="yellow"/>
          <w:rtl/>
          <w:lang w:bidi="ar-EG"/>
        </w:rPr>
        <w:t>ومعاقبته عن ذلك بسجنه سنة واحدة</w:t>
      </w:r>
      <w:r w:rsidRPr="00FA2612">
        <w:rPr>
          <w:rFonts w:ascii="Simplified Arabic" w:hAnsi="Simplified Arabic" w:cs="Simplified Arabic" w:hint="cs"/>
          <w:sz w:val="32"/>
          <w:szCs w:val="32"/>
          <w:highlight w:val="yellow"/>
          <w:rtl/>
          <w:lang w:bidi="ar-EG"/>
        </w:rPr>
        <w:t xml:space="preserve"> ,</w:t>
      </w:r>
      <w:r w:rsidRPr="00FA2612">
        <w:rPr>
          <w:rFonts w:ascii="Simplified Arabic" w:hAnsi="Simplified Arabic" w:cs="Simplified Arabic"/>
          <w:sz w:val="32"/>
          <w:szCs w:val="32"/>
          <w:highlight w:val="yellow"/>
          <w:rtl/>
          <w:lang w:bidi="ar-EG"/>
        </w:rPr>
        <w:t xml:space="preserve"> </w:t>
      </w:r>
      <w:r w:rsidRPr="00FA2612">
        <w:rPr>
          <w:rFonts w:ascii="Simplified Arabic" w:hAnsi="Simplified Arabic" w:cs="Simplified Arabic" w:hint="cs"/>
          <w:sz w:val="32"/>
          <w:szCs w:val="32"/>
          <w:highlight w:val="yellow"/>
          <w:rtl/>
          <w:lang w:bidi="ar-EG"/>
        </w:rPr>
        <w:t>وعدم إدانة المتهم الثاني .</w:t>
      </w: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الأنظمة واللوائح</w:t>
      </w:r>
    </w:p>
    <w:p w:rsidR="0000082E" w:rsidRDefault="0000082E" w:rsidP="00430534">
      <w:pPr>
        <w:spacing w:after="0" w:line="240" w:lineRule="auto"/>
        <w:jc w:val="lowKashida"/>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المادتان (9، 19) من النظام الجزائي لجرائم التزوير الصادر بالمرسوم الملكي رقم (م/11) وتاريخ 18/2/1435هـ.</w:t>
      </w: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الوقائع</w:t>
      </w:r>
    </w:p>
    <w:p w:rsidR="0000082E" w:rsidRDefault="0000082E" w:rsidP="00430534">
      <w:pPr>
        <w:spacing w:after="0" w:line="240" w:lineRule="auto"/>
        <w:jc w:val="lowKashida"/>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تتحصل وقائع هذه القضية في أن فرع هيئة الرقابة والتحقيق بمنطقة الرياض أقام دعواه الجزائية في قرار الاتهام رقم (...) لعام 1434ه ضِدَّ المدعى عليهما وقد تضمن:</w:t>
      </w:r>
    </w:p>
    <w:p w:rsidR="0000082E" w:rsidRDefault="0000082E" w:rsidP="00430534">
      <w:pPr>
        <w:spacing w:after="0" w:line="240" w:lineRule="auto"/>
        <w:jc w:val="lowKashida"/>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lastRenderedPageBreak/>
        <w:t>أولًا: يتهم فرع هيئة الرقابة والتحقيق بمنطقة الرياض كلًا من:</w:t>
      </w:r>
    </w:p>
    <w:p w:rsidR="0000082E" w:rsidRDefault="0000082E" w:rsidP="00430534">
      <w:pPr>
        <w:spacing w:after="0" w:line="240" w:lineRule="auto"/>
        <w:jc w:val="lowKashida"/>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المتهم الأول: (...)- سوري الجنسية- رخصة إقامة رقم (...) يعمل بمهنة عامل لدى مُؤَسَّسَة (...)- العمر 44 سنة.</w:t>
      </w:r>
    </w:p>
    <w:p w:rsidR="0000082E" w:rsidRDefault="0000082E" w:rsidP="00430534">
      <w:pPr>
        <w:spacing w:after="0" w:line="240" w:lineRule="auto"/>
        <w:jc w:val="lowKashida"/>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المتهم الثاني: (...)- سعودي الجنسية- سجل مدني رقم (...)- المهنة رجل أعمال- العمر 52 سنة.</w:t>
      </w:r>
    </w:p>
    <w:p w:rsidR="0000082E" w:rsidRDefault="0000082E" w:rsidP="00430534">
      <w:pPr>
        <w:spacing w:after="0" w:line="240" w:lineRule="auto"/>
        <w:jc w:val="lowKashida"/>
        <w:rPr>
          <w:rFonts w:ascii="Simplified Arabic" w:hAnsi="Simplified Arabic" w:cs="Simplified Arabic"/>
          <w:sz w:val="32"/>
          <w:szCs w:val="32"/>
          <w:lang w:bidi="ar-EG"/>
        </w:rPr>
      </w:pPr>
      <w:r>
        <w:rPr>
          <w:rFonts w:ascii="Simplified Arabic" w:hAnsi="Simplified Arabic" w:cs="Simplified Arabic" w:hint="cs"/>
          <w:sz w:val="32"/>
          <w:szCs w:val="32"/>
          <w:rtl/>
          <w:lang w:bidi="ar-EG"/>
        </w:rPr>
        <w:t>لأنهما في عام 1432 بدائرة مدينة الرياض بمنطقة الرياض: 1ـ ارتكبا تزويرًا في محرر عرفي هو ورقة الاعتراض الصادرة من البنك (...) على عدم صرف الشيك المسحوب على حساب صاحب السمو الأمير (...) بحسابه بالبنك (...) رقم (...) وتاريخ 26/5/2010م، بعد أن اتفق المتهمان على ذلك فيما بينهما حَيْثُ ذهب المتهم للبنك وقدم الشيك ثم استلم ورقة الاعتراض التي أشير فيها إلى عدم صرفه لقدمه فأضاف فيها علامة صح أمام حساب العميل رصيد غير كاف (مرفق صورة ورقة الاعتراض المزورة لفة 115) فتمت جريمة التزوير بناءً على ذلك. 2ـ استعملا المحرر المزور السالف ذكره مع علمهما بتزويره بأن قام المتهم الأول بإرساله بالفاكس إلى محامي المتهم الثاني في لبنان محتجًا بصحته لغرض الإضرار بصاحب الحساب والاستفادة من الورقة في الشكوى المقامة من المتهم الثاني ضِدَّ صاحب الحساب في الجمهورية اللبناني</w:t>
      </w:r>
      <w:r>
        <w:rPr>
          <w:rFonts w:ascii="Simplified Arabic" w:hAnsi="Simplified Arabic" w:cs="Simplified Arabic" w:hint="eastAsia"/>
          <w:sz w:val="32"/>
          <w:szCs w:val="32"/>
          <w:rtl/>
          <w:lang w:bidi="ar-EG"/>
        </w:rPr>
        <w:t>ة</w:t>
      </w:r>
      <w:r>
        <w:rPr>
          <w:rFonts w:ascii="Simplified Arabic" w:hAnsi="Simplified Arabic" w:cs="Simplified Arabic" w:hint="cs"/>
          <w:sz w:val="32"/>
          <w:szCs w:val="32"/>
          <w:rtl/>
          <w:lang w:bidi="ar-EG"/>
        </w:rPr>
        <w:t xml:space="preserve"> وتَمَّ هذا بعد الاتفاق بينهما. 3ـ قام المتهم الثاني بإتلاف المحرر المزور محل الاتهام. </w:t>
      </w:r>
    </w:p>
    <w:p w:rsidR="0000082E" w:rsidRDefault="0000082E" w:rsidP="00430534">
      <w:pPr>
        <w:spacing w:after="0" w:line="240" w:lineRule="auto"/>
        <w:jc w:val="lowKashida"/>
        <w:rPr>
          <w:rFonts w:ascii="Simplified Arabic" w:hAnsi="Simplified Arabic" w:cs="Simplified Arabic"/>
          <w:sz w:val="32"/>
          <w:szCs w:val="32"/>
          <w:rtl/>
          <w:lang w:bidi="ar-EG"/>
        </w:rPr>
      </w:pPr>
      <w:r>
        <w:rPr>
          <w:rFonts w:ascii="Simplified Arabic" w:hAnsi="Simplified Arabic" w:cs="Simplified Arabic" w:hint="cs"/>
          <w:b/>
          <w:bCs/>
          <w:sz w:val="32"/>
          <w:szCs w:val="32"/>
          <w:rtl/>
          <w:lang w:bidi="ar-EG"/>
        </w:rPr>
        <w:t>ثانيًا: أدلة الاتهام:</w:t>
      </w:r>
      <w:r>
        <w:rPr>
          <w:rFonts w:ascii="Simplified Arabic" w:hAnsi="Simplified Arabic" w:cs="Simplified Arabic" w:hint="cs"/>
          <w:sz w:val="32"/>
          <w:szCs w:val="32"/>
          <w:rtl/>
          <w:lang w:bidi="ar-EG"/>
        </w:rPr>
        <w:t xml:space="preserve"> 1ـ ضبط صورة المحرر المزور والمقدمة من صاحب الحساب بعد سحبها من المحامي في لبنان. 2ـ صورة الاعتراض المسحوبة من البنك وعليها استلام أصل ورقة الاعتراض من قبل المتهم الأول. 3ـ اعتراف المتهم الأول بالقيام بوضع علامة صح أمام عبارة رصيده غير كاف واعترافه بإرسالها بعد ذلك إلى المحامي في لبنان. 4ـ إن تبرير قيامه بتزوير المحرر انتقامًا من صاحب الحساب لا يخوله بالقيام بأي تعديل على ورقة الاعتراض لما فيها من الإضرار بصاحب الحساب. 5ـ اعتراف المتهم الثاني بالقيام بإتلاف أصل المحرر المزور وأن تبريره لما حصل بأنَّه بحالة الغضب وحسن النية وهذا لا يبرر ما قام به. 6ـ ما ذكره المتهم الثاني من عدم الاستفادة من ورقة الاعتراض المزورة وأنَّه قام بطلب ورقة أخرى من </w:t>
      </w:r>
      <w:r>
        <w:rPr>
          <w:rFonts w:ascii="Simplified Arabic" w:hAnsi="Simplified Arabic" w:cs="Simplified Arabic" w:hint="cs"/>
          <w:sz w:val="32"/>
          <w:szCs w:val="32"/>
          <w:rtl/>
          <w:lang w:bidi="ar-EG"/>
        </w:rPr>
        <w:lastRenderedPageBreak/>
        <w:t>البنك وإرسالها للمحامي مجرد ادعاء لم يقدم عليه الدليل. 7ـ وقوع الضرر على صاحب الشيك من خلال ما أفصحت عنه الأوراق. ثالثًا: يطلب الفرع معاقبتهما بموجب المواد (5- 6- 10) من نظام مكافحة التزوير وقرار مجلس الوزراء رقم 223 وتاريخ 14/8/1399ه. وبعد إحالة القضية إلى هذه الدائرة حَدَّدت لها جلسة بتاريخ السبت 9/2/</w:t>
      </w:r>
      <w:r w:rsidRPr="00E30B22">
        <w:rPr>
          <w:rFonts w:ascii="Simplified Arabic" w:hAnsi="Simplified Arabic" w:cs="Simplified Arabic" w:hint="cs"/>
          <w:sz w:val="32"/>
          <w:szCs w:val="32"/>
          <w:highlight w:val="yellow"/>
          <w:rtl/>
          <w:lang w:bidi="ar-EG"/>
        </w:rPr>
        <w:t>1434ه</w:t>
      </w:r>
      <w:r>
        <w:rPr>
          <w:rFonts w:ascii="Simplified Arabic" w:hAnsi="Simplified Arabic" w:cs="Simplified Arabic" w:hint="cs"/>
          <w:sz w:val="32"/>
          <w:szCs w:val="32"/>
          <w:rtl/>
          <w:lang w:bidi="ar-EG"/>
        </w:rPr>
        <w:t xml:space="preserve"> وفيها حضر مُمَثِّل الادعاء (...) كما حضر المدعى عليهما الأول والثاني وجرى قراءة قرار الاتهام عليهما من قبل مُمَثِّل الادعاء، وبسؤالهما عمَّا نسب إليهما أجاب المدعى عليه الأول قائلًا: (ما نسب إليّ في قرار الاتهام غير صحيح)، كذلك أجاب المدعى عليه الثاني قائلًا: (ما نسب إليّ في قرار الاتهام غير صحيح)، وقدم وكيل المدعى عليهما مذكرة دفاعية مكونة من ست صفحات وأرفق بها جملة من صور المستندات، وبعرض ذلك على مُمَثِّل الادعاء طلب مهلة للرد عليها </w:t>
      </w:r>
      <w:r w:rsidRPr="00AC339A">
        <w:rPr>
          <w:rFonts w:ascii="Simplified Arabic" w:hAnsi="Simplified Arabic" w:cs="Simplified Arabic" w:hint="cs"/>
          <w:sz w:val="32"/>
          <w:szCs w:val="32"/>
          <w:rtl/>
          <w:lang w:bidi="ar-EG"/>
        </w:rPr>
        <w:t>كذلك تَمَّ تزويد المُدَّعي بالحق الخاص هذه المذكرة</w:t>
      </w:r>
      <w:r>
        <w:rPr>
          <w:rFonts w:ascii="Simplified Arabic" w:hAnsi="Simplified Arabic" w:cs="Simplified Arabic" w:hint="cs"/>
          <w:sz w:val="32"/>
          <w:szCs w:val="32"/>
          <w:rtl/>
          <w:lang w:bidi="ar-EG"/>
        </w:rPr>
        <w:t xml:space="preserve"> وطلب أن يقدم للدائرة مذكرة توضيحية، بعد ذلك طلبت الدائرة من وكيل المُدَّعي بالحق الخاص تزويد الدائرة بِمَا يثبت وجود رصيد كافٍ </w:t>
      </w:r>
      <w:r w:rsidRPr="00E30B22">
        <w:rPr>
          <w:rFonts w:ascii="Simplified Arabic" w:hAnsi="Simplified Arabic" w:cs="Simplified Arabic" w:hint="cs"/>
          <w:sz w:val="32"/>
          <w:szCs w:val="32"/>
          <w:highlight w:val="yellow"/>
          <w:rtl/>
          <w:lang w:bidi="ar-EG"/>
        </w:rPr>
        <w:t>لتغطية</w:t>
      </w:r>
      <w:r>
        <w:rPr>
          <w:rFonts w:ascii="Simplified Arabic" w:hAnsi="Simplified Arabic" w:cs="Simplified Arabic" w:hint="cs"/>
          <w:sz w:val="32"/>
          <w:szCs w:val="32"/>
          <w:rtl/>
          <w:lang w:bidi="ar-EG"/>
        </w:rPr>
        <w:t xml:space="preserve"> الشيك محل الدعوى في تاريخ إصدار الاعتراض على الشيك كما تطلب الدائرة منه بيان وإثبات الضرر الذي يدعيه من جراء إرسال المتهم لصورة الاعتراض والمشار فيه بعدم كفاية الرصيد، كما طلبت الدائرة من المدعى عليه الأول تقديم تفصيل بالعمليات المصرفية التي تَمَّتْ لحساب المُدَّعي الخاص (...)، وفي جلسة هذا يوم السبت الموافق 23/2/1434هـ حضر مُمَثِّل الادعاء كما حضر المدعى عليهما الأول والثاني ونظرًا </w:t>
      </w:r>
      <w:r w:rsidRPr="00F16BB5">
        <w:rPr>
          <w:rFonts w:ascii="Simplified Arabic" w:hAnsi="Simplified Arabic" w:cs="Simplified Arabic" w:hint="cs"/>
          <w:sz w:val="32"/>
          <w:szCs w:val="32"/>
          <w:highlight w:val="yellow"/>
          <w:rtl/>
          <w:lang w:bidi="ar-EG"/>
        </w:rPr>
        <w:t>لعدم</w:t>
      </w:r>
      <w:r>
        <w:rPr>
          <w:rFonts w:ascii="Simplified Arabic" w:hAnsi="Simplified Arabic" w:cs="Simplified Arabic" w:hint="cs"/>
          <w:sz w:val="32"/>
          <w:szCs w:val="32"/>
          <w:rtl/>
          <w:lang w:bidi="ar-EG"/>
        </w:rPr>
        <w:t xml:space="preserve"> سماع رئيس الدائرة الدعوى والإجابة فقد جرى قراءة قرار الاتهام عليهما من قبل مُمَثِّل الادعاء، وبسؤالهما عمَّا نسب إليهما من التزوير والاستعمال بعد اطلاعهما على صورة المحرر محل الدعوى أجاب المدعى عليه الأول قائلًا: (ما نسب إليّ في قرار الاتهام من استلام ورقة المصرف وقيامي بوضع تأشيرة على مربع عدم وجود رصيد كاف وكان هدفي من ذلك الإضرار بصاحب الحساب لوجود خلاف بيني وبينه حَيْثُ اتصل بي المتهم الثاني وطلب مني مراجعة البنك (...) فرع المعذر لاستلام ورقة وإرسالها إلى محاميه في لبنان، فذهبت إلى المصرف واستملت الورقة، وفي السيارة قمت بالتعديل عليها كما تقدم وقمت بإرسالها إلى محامية في </w:t>
      </w:r>
      <w:r>
        <w:rPr>
          <w:rFonts w:ascii="Simplified Arabic" w:hAnsi="Simplified Arabic" w:cs="Simplified Arabic" w:hint="cs"/>
          <w:sz w:val="32"/>
          <w:szCs w:val="32"/>
          <w:rtl/>
          <w:lang w:bidi="ar-EG"/>
        </w:rPr>
        <w:lastRenderedPageBreak/>
        <w:t xml:space="preserve">لبنان بواسطة الفاكس، وبعد العصر قابلت المتهم الثاني وسلمته الورقة، وأود أن أنبه أن الورقة التي قمت بالتعديل عليها هي صورة الورقة التي استلمتها من البنك لأنني بعد استلامها في البنك قمت بتصويرها وبعد أن قابلته سلمته الورقة الكربونية التي استلمتها من البنك والتي ليس عليها التعديل الذي قمت به، وشرحت له ما حدث فغضب وقام بتمزيق الورقة التي سلمتها له قائلًا: (أنه لا فائدة منها، هذا ما حصل)، وبمواجهته بأقواله في التحقيقات السابقة أجاب قائلًا: (ما ورد فيها صحيح، وأنبه الدائرة إلى أن هناك خطأ في كتابة اسمي في قرار الاتهام حَيْثُ إنَّ اسمي في الإقامة هو (...) والمدون في قرار الاتهام (...)، وبعرض ذلك على مُمَثِّل الادعاء أجاب قائلًا: (أكتفي بِمَا جاء في قرار الاتهام وأطلب تمكيني من تعديل اسم المتهم الأول في قرار الاتهام طبقًا لإقامته بتعديل الاسم الأخير من (...) إلى (...))، بعد ذلك أجاب المتهم الثاني قائلًا: (ما نسب إلي في قرار الاتهام غير صحيح، والصحيح أن المتهم الأول قام بالتعديل بدون علمي ولم يكن بيننا اتفاق كما جاء في قرار الاتهام)، وبسؤاله عمَّا جاء في قرار الاتهام من قيامه بتمزيق المحرر محل الدعوى أجاب قائلًا: (بعد أن ذكر لي المتهم الأول قيامه في التعديل على المحرر غضبت واستلمت المحرر منه وقمت بتمزيقه من الغضب)، وبسؤاله هل أطلع على التعديل على المحرر قبل تمزيقه أجاب قائلًا: (لا أذكر)، بعد ذلك جرى سؤال المتهم الأول عن كيفية استلامه المحرر من البنك وهو </w:t>
      </w:r>
      <w:r w:rsidRPr="00F16BB5">
        <w:rPr>
          <w:rFonts w:ascii="Simplified Arabic" w:hAnsi="Simplified Arabic" w:cs="Simplified Arabic" w:hint="cs"/>
          <w:sz w:val="32"/>
          <w:szCs w:val="32"/>
          <w:highlight w:val="yellow"/>
          <w:rtl/>
          <w:lang w:bidi="ar-EG"/>
        </w:rPr>
        <w:t>ليس</w:t>
      </w:r>
      <w:r>
        <w:rPr>
          <w:rFonts w:ascii="Simplified Arabic" w:hAnsi="Simplified Arabic" w:cs="Simplified Arabic" w:hint="cs"/>
          <w:sz w:val="32"/>
          <w:szCs w:val="32"/>
          <w:rtl/>
          <w:lang w:bidi="ar-EG"/>
        </w:rPr>
        <w:t xml:space="preserve"> صاحب الحساب؟ فأجاب قائلًا: (قام الموظف في البنك بتسليمي المحرر محل الدعوى بمعرفته لي لكثرة ترددي مع صاحب الحساب)، بعد ذلك جرى سؤال مُمَثِّل الادعاء عن الدليل على اشتراك المتهم الثاني مع الأول في التزوير والاستعمال حَيْثُ لم تورد الهيئة في قرار الاتهام أي دليل أجاب قائلًا: (أكتفي بِمَا جاء في قرار الاتهام، وأضيف بأنني بناءً على إقرار المتهم الثاني بتمزيق المحرر محل الدعوى أطلب إدانته بالتمزيق ومعاقبته عن ذلك بموجب المادة الخامسة من نظام مكافحة التزوير وأطلب تمكيني من تعديل ذلك في قرار الاتهام)، وقد جرى تمكينه من ذلك وطلب منه قراءته على المتهم الثاني، وبعد قراءته جرى سؤال المتهم الثاني عن ذلك فأجاب قائلًا: (أنا قمت بتمزيق الصورة وليس الأصل الذي استلمه المتهم الأول من البنك)، بعد ذلك رأت الدائرة </w:t>
      </w:r>
      <w:r>
        <w:rPr>
          <w:rFonts w:ascii="Simplified Arabic" w:hAnsi="Simplified Arabic" w:cs="Simplified Arabic" w:hint="cs"/>
          <w:sz w:val="32"/>
          <w:szCs w:val="32"/>
          <w:rtl/>
          <w:lang w:bidi="ar-EG"/>
        </w:rPr>
        <w:lastRenderedPageBreak/>
        <w:t xml:space="preserve">توجيه يمين الاستظهار للمتهم الثاني على ما دفع به من عدم العلم بالتعديل الذي قام به المتهم الأول وأنَّه لم يتفق معه على هذا التعديل فوافق على أدائها قائلًا: (أقسم بالله العظيم الذي لا إله إلا هو أن ما نسب إلي في قرار الاتهام من الاتفاق مع المتهم الأول على تزوير المحرر محل الدعوى غير صحيح ولا علم لي به ولم أطلب منه ذلك والله على ما أقول شهيد)، بعد ذلك جرى سؤال الطرفين عمَّا إذا كان لديهما ما يودان إضافته فقرروا الاكتفاء بِمَا قدموا، وعليه رفعت الجلسة للمداولة، وبذات اليوم أصدرت الدائرة حكمها رقم 35/د/ج/1 لعام 1434هـ القاضي بإدانة المدعى عليهما وتعزيرهما، وبورود الاعتراض عليه جرى رفعه لمحكمة الاستئناف كالمتبع، وبدراسة الدائرة الجزائية الأولى للقضية أصدرت حكمها رقم 313/ج/1 لعام 1434هـ المنتهي لنقض حكم هذه الدائرة المشار إليه وإعادة الأوراق إليها لإعادة نظرها بحضور أطرافها، وبإحالة القضية لهذه الدائرة من جديد شرعت في نظرها على النحو الموضح بمحاضرها، وفي جلسة يوم الاثنين الموافق 26/3/1435هـ حضر مُمَثِّل الادعاء (...)، كما حضر وكيل المدعى عليهما (...) المثبتة بياناته وصفته في الضبط وتبين عدم حضور المدعى عليهما، </w:t>
      </w:r>
      <w:r w:rsidRPr="007A292D">
        <w:rPr>
          <w:rFonts w:ascii="Simplified Arabic" w:hAnsi="Simplified Arabic" w:cs="Simplified Arabic" w:hint="cs"/>
          <w:sz w:val="32"/>
          <w:szCs w:val="32"/>
          <w:highlight w:val="yellow"/>
          <w:rtl/>
          <w:lang w:bidi="ar-EG"/>
        </w:rPr>
        <w:t>وذكر الوكيل الحاضر أن المدعى عليه الثاني خارج البلاد واستعد بإبلاغ المدعى عليهما للحضور في الجلسة القادمة, وقدم مذكرتين للدفاع عن المدعى عليهما, وباطلاع</w:t>
      </w:r>
      <w:r>
        <w:rPr>
          <w:rFonts w:ascii="Simplified Arabic" w:hAnsi="Simplified Arabic" w:cs="Simplified Arabic" w:hint="cs"/>
          <w:sz w:val="32"/>
          <w:szCs w:val="32"/>
          <w:rtl/>
          <w:lang w:bidi="ar-EG"/>
        </w:rPr>
        <w:t xml:space="preserve"> مُمَثِّل الادعاء عليهما ذكر أنَّه يكتفي بِمَا ورد في قرار الاتهام وفي الاعتراض على حكم الدائرة السابق، وبجلسة يوم الاثنين الموافق 14/6/1435هـ حضر مُمَثِّل الادعاء (...)، كما حضر المدعى عليهما ووكيلهما (...) </w:t>
      </w:r>
      <w:r w:rsidRPr="007A292D">
        <w:rPr>
          <w:rFonts w:ascii="Simplified Arabic" w:hAnsi="Simplified Arabic" w:cs="Simplified Arabic" w:hint="cs"/>
          <w:sz w:val="32"/>
          <w:szCs w:val="32"/>
          <w:highlight w:val="lightGray"/>
          <w:rtl/>
          <w:lang w:bidi="ar-EG"/>
        </w:rPr>
        <w:t>المثبتة</w:t>
      </w:r>
      <w:r>
        <w:rPr>
          <w:rFonts w:ascii="Simplified Arabic" w:hAnsi="Simplified Arabic" w:cs="Simplified Arabic" w:hint="cs"/>
          <w:sz w:val="32"/>
          <w:szCs w:val="32"/>
          <w:rtl/>
          <w:lang w:bidi="ar-EG"/>
        </w:rPr>
        <w:t xml:space="preserve"> بياناته وصفته في الضبط، وبمواجهة المدعى عليهما بالدعوى قررا أنهما يتمسكان بِمَا سبق أن أبدياه من جواب في الجلسات السابقة لصدور حكم الدائرة رقم 35/د/ج/1 لعام 1434هـ وبالمذكرتين المقدمتين من وكيلهما في الجلسة الماضية وأنَّه ليس لديهما ما يضيفانه على ما ورد فيها، ثم سألت الدائرة مُمَثِّل الادعاء عمَّا يثبت أن حساب الشاكي كان فيه رصيد كافي خلال زمن تعديل المحرر وعن الضرر المحتمل أو الحاصل بموجب جريمة التزوير المدعى بها فاستعد بتقديم الجواب في الجلسة القادمة، وبجلسة يوم الأربعاء الموافق 27/8/1435هـ حضر المُدَّعي العام (...) كما حضر وكيل المدعى عليهما (...)، </w:t>
      </w:r>
      <w:r>
        <w:rPr>
          <w:rFonts w:ascii="Simplified Arabic" w:hAnsi="Simplified Arabic" w:cs="Simplified Arabic" w:hint="cs"/>
          <w:sz w:val="32"/>
          <w:szCs w:val="32"/>
          <w:rtl/>
          <w:lang w:bidi="ar-EG"/>
        </w:rPr>
        <w:lastRenderedPageBreak/>
        <w:t xml:space="preserve">والمُدَّعي بالحق الخاص (...) ووكيله (...)، وبِسُؤَال مُمَثِّل الادعاء عمَّا طلب منه في جلسة 14/6/1435هـ من بيان أن حساب الشاكي كان فيه رصيد كاف خلال زمن تعديل المحرر وعن الضرر المحتمل أو الحاصل بموجب جريمة التزوير المدعى بها فأجاب بأنَّه يكتفي في هذا الشأن بِمَا ورد في قرار الاتهام، ثم سألت الدائرة المُدَّعي بالحق الخاص ووكيله عمَّا يطلبه في هذه القضية فأجاب الوكيل بأنَّه يطلب ردع المدعى عليهما وزجرهما ورد اعتبار </w:t>
      </w:r>
      <w:r w:rsidRPr="007A292D">
        <w:rPr>
          <w:rFonts w:ascii="Simplified Arabic" w:hAnsi="Simplified Arabic" w:cs="Simplified Arabic" w:hint="cs"/>
          <w:sz w:val="32"/>
          <w:szCs w:val="32"/>
          <w:highlight w:val="lightGray"/>
          <w:rtl/>
          <w:lang w:bidi="ar-EG"/>
        </w:rPr>
        <w:t>موكله</w:t>
      </w:r>
      <w:r>
        <w:rPr>
          <w:rFonts w:ascii="Simplified Arabic" w:hAnsi="Simplified Arabic" w:cs="Simplified Arabic" w:hint="cs"/>
          <w:sz w:val="32"/>
          <w:szCs w:val="32"/>
          <w:rtl/>
          <w:lang w:bidi="ar-EG"/>
        </w:rPr>
        <w:t xml:space="preserve"> المعنوي وتحمل تكاليف المحاماة في الداخل والخارج وأضاف بالحق الخاص أنَّه ذهب إلى لبنان ووكل أحد المحامين المتعاقدين مع السفارة السعودية ويدعى (...) لإيقاف وكالته للمُدَّعى عليه الثاني (...) فتقابل وكيله (...) مع وكيل (...) الذي عرض عليه اتفاقًا لإنهاء الموضوع لكن لم أوافق عليه، وأضاف وكيل المُدَّعي بالحق الخاص أنَّه قدم قبل يومين عن طريق الاتصالات الإدارية بالمحكمة مذكرة شرح فيها طلبات موكله والأضرار التي وقعت عليه بمستنداتها فأجاب وكيل المدعى عليهما أنَّه يطلب إثبات ما ذكره المُدَّعي بالحق الخاص من أن المُدَّعي بالحق الخاص هو من تقدم بالشكوى في لبنان وليس أحد موكليه وأكَّدَ على ضرورة بيان الضرر الواقع مِمَّا فعله موكلاه وعلى وجود رصيد كافي في حساب المُدَّعي بالحق الخاص خلال زمن تعديل المحرر، وبجلسة يوم الأربعاء الموافق 1/11/1435هـ حضر مُمَثِّل الادعاء (...) كما حضر المدعى عليه الأول وحضر كذلك وكيل المدعى عليهما والمُدَّعي الخاص ووكيله السابق حضورهم، وقد جرى عرض صورة المحرر محل الدعوى على المدعى عليه الأول ووكيله واطلاعه على صورة المحرر محل الدعوى واطلاعه على صورة أخرى قد أشير فيها في خانة (قديم) وبقاء خانة رصيد كاف دون إشارة فأجاب المتهم بقوله إنني بعد أن سلمني البنك صورة من أصل الاعتراض قمت بالتأشيرة على هذه الخانة بِمَا يفيد عدم توفر الرصيد الكافي، ومِنْ ثَمَّ قمت بإرسالها إلى لبنان إلى أحد المحامين ثم قمت بإتلافها لكونها صورة قد انتهى الغرض منها، وأضاف وكيل المدعى عليهما أن (...) قد أتلف صورة ليس عليها ما وضعه المدعى عليه (...) من التعديل في ساعة غضب منه والأصل لدى البنك، ثم أفاد المدعى عليه الأول أنَّه بإمكان الدائرة لو كتبت إلى البنك بأصل الاعتراض لورد إليها دون التأشير على </w:t>
      </w:r>
      <w:r>
        <w:rPr>
          <w:rFonts w:ascii="Simplified Arabic" w:hAnsi="Simplified Arabic" w:cs="Simplified Arabic" w:hint="cs"/>
          <w:sz w:val="32"/>
          <w:szCs w:val="32"/>
          <w:rtl/>
          <w:lang w:bidi="ar-EG"/>
        </w:rPr>
        <w:lastRenderedPageBreak/>
        <w:t xml:space="preserve">حقل عدم وجود رصيد كاف ووجوده فقط على عبارة (قديم)، وبمناقشة المدعى عليه عن صورة الخطاب الصادر من البنك (...)/ إدارة فروع المنطقة الوسطى برقم (...) وتاريخ 30/10/1432هـ والموجه إلى المُدَّعي بالحق الخاص والذي تضمن أن إعطاء المستفيد ثلاث أوراق اعتراض مختلفة بِحَسَب أرقام الشيكات وجميعها تفيد بانتهاء صلاحية الشيكات المقدمة وليس </w:t>
      </w:r>
      <w:r w:rsidRPr="0049421A">
        <w:rPr>
          <w:rFonts w:ascii="Simplified Arabic" w:hAnsi="Simplified Arabic" w:cs="Simplified Arabic" w:hint="cs"/>
          <w:sz w:val="32"/>
          <w:szCs w:val="32"/>
          <w:highlight w:val="yellow"/>
          <w:rtl/>
          <w:lang w:bidi="ar-EG"/>
        </w:rPr>
        <w:t>بعدم</w:t>
      </w:r>
      <w:r>
        <w:rPr>
          <w:rFonts w:ascii="Simplified Arabic" w:hAnsi="Simplified Arabic" w:cs="Simplified Arabic" w:hint="cs"/>
          <w:sz w:val="32"/>
          <w:szCs w:val="32"/>
          <w:rtl/>
          <w:lang w:bidi="ar-EG"/>
        </w:rPr>
        <w:t xml:space="preserve"> كفاية الرصيد والمشار فيه إلى إرفاق صور من أوراق الاعتراض التي تَمَّ إصدارها من البنك (...) فرع </w:t>
      </w:r>
      <w:r w:rsidRPr="0049421A">
        <w:rPr>
          <w:rFonts w:ascii="Simplified Arabic" w:hAnsi="Simplified Arabic" w:cs="Simplified Arabic" w:hint="cs"/>
          <w:sz w:val="32"/>
          <w:szCs w:val="32"/>
          <w:highlight w:val="yellow"/>
          <w:rtl/>
          <w:lang w:bidi="ar-EG"/>
        </w:rPr>
        <w:t>المعذر</w:t>
      </w:r>
      <w:r>
        <w:rPr>
          <w:rFonts w:ascii="Simplified Arabic" w:hAnsi="Simplified Arabic" w:cs="Simplified Arabic" w:hint="cs"/>
          <w:sz w:val="32"/>
          <w:szCs w:val="32"/>
          <w:rtl/>
          <w:lang w:bidi="ar-EG"/>
        </w:rPr>
        <w:t xml:space="preserve"> فأجاب بأن ذلك هو المُتَّفَق مع ما ذكره من أن الإشارة كانت كفاية فقط على عبارة (قديم) دونما سواها من عبارة عدم كفاية الرصيد لرفض البنك تعبئة هذه العبارة لكونها هي حقيقية الحال، وبِسُؤَال المدعى عليه الأول ووكيل المدعى عليهما من أن الملاحظ أن هذه الشيكات تَمَّ تحريرها في 16/05/2010م بينما كان تقديمها في 10/09/2011م بينما أن المراسلات الصادرة عن وكيل المدعو (...) إلى وكيل المُدَّعي بالحق الخاص في الفقرة ثالثاً تشير إلى أنَّه لا يزال للمدعو (...) مبالغ في ذمة المُدَّعي بالحق الخاص لم تسدد وأنَّه لا يريد سدادها لعدم الاستطاعة بدليل أن الشيكات الثلاثة أعيدت بكونها دون رصيد، وكان ذلك الخطاب بتاريخ 02/09/2011م بينما ورقة الاعتراض على الشيك مؤرخة بتاريخ 10/09/2011م، وذلك بفارق ثمانية أيام بِمَا يوحي أن هناك تناقضا فيما يتعلق بورقة الاعتراض وما دار بالمراسلة المشار إليها، فطلب وكيل المدعى عليهما صورة مِمَّا قدمه المُدَّعي بالحق الخاص وإمهاله بتقديم إجابته عليها مكتوبة وأفاد بقوله إن إجابتنا عن ذلك مبدئياً أن تقديم الشيكات لم يكن في ذلك التاريخ فقط وإنما كان عدة مرات كَمَا أنَّ هناك مبالغ مالية قام المُدَّعي بالحق الخاص باستلامها وهي قرابة سبعين مليونًا، كَمَا أنَّ المستند الصادر من البنك موجه إليه بشخصه، وفيما يتعلق بتأخر تقديم الشيكات عن تحريرها فقد كان ذلك من باب حسن التعامل من قبل </w:t>
      </w:r>
      <w:r w:rsidRPr="00110154">
        <w:rPr>
          <w:rFonts w:ascii="Simplified Arabic" w:hAnsi="Simplified Arabic" w:cs="Simplified Arabic" w:hint="cs"/>
          <w:sz w:val="32"/>
          <w:szCs w:val="32"/>
          <w:highlight w:val="yellow"/>
          <w:rtl/>
          <w:lang w:bidi="ar-EG"/>
        </w:rPr>
        <w:t>موكله</w:t>
      </w:r>
      <w:r>
        <w:rPr>
          <w:rFonts w:ascii="Simplified Arabic" w:hAnsi="Simplified Arabic" w:cs="Simplified Arabic" w:hint="cs"/>
          <w:sz w:val="32"/>
          <w:szCs w:val="32"/>
          <w:rtl/>
          <w:lang w:bidi="ar-EG"/>
        </w:rPr>
        <w:t xml:space="preserve"> (...) مع المُدَّعي بالحق الخاص، وبعرض ما تقدم على المُدَّعي العام استدرك بقوله: إن خطاب البنك كان منصبًا على مسألة قدم الشيكات على اعتبار أن توفر الرصيد من عدمه مسألة تالية، وذلك لا يرفع المَسْؤُولِيَّة الجنائية عن المدعى عليهما بِمَا نسب إليهما، والذي لا علاقة له بمدى توفر الرصيد من عدمه بقدر ما هو ثابت من التزوير في المحرر، كَمَا أنَّ </w:t>
      </w:r>
      <w:r>
        <w:rPr>
          <w:rFonts w:ascii="Simplified Arabic" w:hAnsi="Simplified Arabic" w:cs="Simplified Arabic" w:hint="cs"/>
          <w:sz w:val="32"/>
          <w:szCs w:val="32"/>
          <w:rtl/>
          <w:lang w:bidi="ar-EG"/>
        </w:rPr>
        <w:lastRenderedPageBreak/>
        <w:t xml:space="preserve">هناك ارتباطًا وثيقًا بين المتهمين في مسألة تزوير المحرر، وذلك باعتراف المتهم الثاني بإتلافه، وبعرض ما تقدم على المُدَّعي بالحق الخاص ووكيله أفادا بأن ما تشير إليه أوراق القضية أن هناك تعمدًا مقصودًا للضرر، وأن (...) قد صرح في التحقيقات بهدفه الإضرار بصاحب الحساب المسحوب عليه الشيكات لوجود خلاف بيني وبينه، وطلبا مهلة لتقديم ما لديهما مكتوبًا حيال ما ورد في هذا المحضر، وبجلسة يوم الأربعاء الموافق 22/11/1435هـ حضر مُمَثِّل الادعاء/ (...) كما حضر المدعى عليهما ووكيل وكيلهما (...) كما حضر المُدَّعي بالحق الخاص ووكيله (...)، ثم عرضت الدائرة على مُمَثِّل الادعاء المذكرة الواردة من المدعى عليهما المقيدة بوارد المحكمة برقم 40808 وتاريخ 22/10/1435هـ وبطلب جوابه عمَّا تضمنته قرر أنَّه يكتفي بِمَا سبق له تقديمه حَيْثُ لم تتضمن جديدًا، ثم قدم وكيل المدعى عليهما مذكرة مكونة من صفحتين أكَّدَ فيها على ما سبق تقديمه بشأن ملابسات الدعوى وانتهى لطلب الحكم ببراءة موكليه، وبطلب الجواب عنها من مُمَثِّل الادعاء قرر بقوله إن المذكرة تَضَمَّنَت أن المدعى عليه الثاني ينكر ويذكر أنَّه غضب وقام بتمزيق المحرر وليس هذا هو الإجراء السليم، فعقب وكيل المدعى عليهما بأن ما تَمَّ تمزيقه هو صورة وليست أصل، وأن الأصل لدى البنك ولم يتعرض للتعديل، فعقب مُمَثِّل الادعاء بأنَّه إذا كان كذلك فلماذا قام بتمزيقها؟ فأجاب المدعى عليه الثاني بأنَّه كان ناتجًا عن غضبه وأن الصورة خاصة به، ثم سلمت الدائرة للمُدَّعى عليهما نسخة من مذكرة المُدَّعي بالحق الخاص المتضمنة توصيف طبيعة الضرر وطلبات المُدَّعي بالحق الخاص وطلبت جوابه عنها فقررا أن المذكرة قد تَضَمَّنَت وجود ضرر </w:t>
      </w:r>
      <w:r w:rsidRPr="00C75A79">
        <w:rPr>
          <w:rFonts w:ascii="Simplified Arabic" w:hAnsi="Simplified Arabic" w:cs="Simplified Arabic" w:hint="cs"/>
          <w:sz w:val="32"/>
          <w:szCs w:val="32"/>
          <w:highlight w:val="yellow"/>
          <w:rtl/>
          <w:lang w:bidi="ar-EG"/>
        </w:rPr>
        <w:t>وقد</w:t>
      </w:r>
      <w:r>
        <w:rPr>
          <w:rFonts w:ascii="Simplified Arabic" w:hAnsi="Simplified Arabic" w:cs="Simplified Arabic" w:hint="cs"/>
          <w:sz w:val="32"/>
          <w:szCs w:val="32"/>
          <w:rtl/>
          <w:lang w:bidi="ar-EG"/>
        </w:rPr>
        <w:t xml:space="preserve"> سبق أن طلب ما يثبت وجود رصيد لكن لم يتم تقديمه وأن الشكوى في لبنان من قام بتقديمها ليس موكله وإنما المُدَّعي بالحق الخاص، ثم عقب وكيل المُدَّعي بالحق الخاص بأنَّه فيما يخص المذكرة المقدمة من وكيل المدعى عليهما في هذه الجلسة فإن الضرر حاصل ومقصود من المدعى عليها الأول وهناك ما يثبت حصوله وتضرر موكله، فعقب المدعى عليه الأول بأنَّه فيما يخص الضرر فإن ما سبق أن أفاد به أنَّه يقصد الإضرار بالمُدَّعي بالحق الخاص فإن مراده هو أن المُدَّعي بالحق الخاص تسبب في مداهمة منزل المدعى عليه </w:t>
      </w:r>
      <w:r>
        <w:rPr>
          <w:rFonts w:ascii="Simplified Arabic" w:hAnsi="Simplified Arabic" w:cs="Simplified Arabic" w:hint="cs"/>
          <w:sz w:val="32"/>
          <w:szCs w:val="32"/>
          <w:rtl/>
          <w:lang w:bidi="ar-EG"/>
        </w:rPr>
        <w:lastRenderedPageBreak/>
        <w:t xml:space="preserve">الثاني في لبنان وتفتيشه فكان هذا رد فعل، ثم أفهمت الدائرة المُدَّعي بالحق الخاص بأنَّه فيما يتعلق بالطلبات الخاصة المنفصلة عن طلبات الادعاء العام فإنَّه نظرًا لما يستغرقه تمحيصها من وقت، ولتأخير ذلك للبت في أساس الدعوى الجزائية فإن الدائرة تقتصر على البت في الدعوى الجزائية وفقًا لنظام الإجراءات الجزائية وله </w:t>
      </w:r>
      <w:r w:rsidRPr="00C75A79">
        <w:rPr>
          <w:rFonts w:ascii="Simplified Arabic" w:hAnsi="Simplified Arabic" w:cs="Simplified Arabic" w:hint="cs"/>
          <w:sz w:val="32"/>
          <w:szCs w:val="32"/>
          <w:highlight w:val="yellow"/>
          <w:rtl/>
          <w:lang w:bidi="ar-EG"/>
        </w:rPr>
        <w:t>متابعة</w:t>
      </w:r>
      <w:r>
        <w:rPr>
          <w:rFonts w:ascii="Simplified Arabic" w:hAnsi="Simplified Arabic" w:cs="Simplified Arabic" w:hint="cs"/>
          <w:sz w:val="32"/>
          <w:szCs w:val="32"/>
          <w:rtl/>
          <w:lang w:bidi="ar-EG"/>
        </w:rPr>
        <w:t xml:space="preserve"> طلباته المتعلقة بالحق الخاص بشكل مستقل، وقَرَّر الحاضرون بعد ذلك الاكتفاء بِمَا قدموه، ثم قرَّرَت الدائرة قفل باب المرافعة في القضية وَحَدَّدت جلسة هذا اليوم موعدًا لإعلان حكمها.</w:t>
      </w:r>
    </w:p>
    <w:p w:rsidR="0000082E" w:rsidRDefault="0000082E" w:rsidP="00430534">
      <w:pPr>
        <w:spacing w:after="0" w:line="240" w:lineRule="auto"/>
        <w:rPr>
          <w:lang w:bidi="ar-EG"/>
        </w:rPr>
      </w:pP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الأسباب</w:t>
      </w:r>
    </w:p>
    <w:p w:rsidR="0000082E" w:rsidRDefault="0000082E" w:rsidP="00430534">
      <w:pPr>
        <w:spacing w:after="0" w:line="240" w:lineRule="auto"/>
        <w:jc w:val="lowKashida"/>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بعد سماع الدعوى والإجابة، وبعد الاطلاع على ملف القضية، وأقوال المدعى عليهما في مراحل التحقيق، ولما كانت جهة الادعاء تهدف من دعواها إلى إدانة المدعى عليهما بالتزوير في ورقة الاعتراض الصادرة من البنك واستعمالها، وإلى إدانة المدعى عليه الثاني بالتزوير المحرر المشار إليه، ولما كان المدعى عليه الأول مقرًا بِمَا هو منسوب إليه من تزوير في المحرر المصور من ورقة الاعتراض بأن أضاف عليه إشارة تفيد عدم كفاية الرصيد وقام باستعمال المحرر بإرساله إلى المحامي في لبنان للاستفادة منه في الغرض الذي زور من أجله، ولأن إقرار المرء حجة على نفسه، ولاكتمال عناصر الجريمة بحقه، ولأن ما دفع به من باعث لا يبرر ما قام به، ولأن ثبوت وجود الرصيد فعليًا في ذلك الحين من عدمه ليس من شأنه التأثير في ثبوت جريمة التزوير كون محل الجريمة </w:t>
      </w:r>
      <w:r w:rsidRPr="00AA1DE9">
        <w:rPr>
          <w:rFonts w:ascii="Simplified Arabic" w:hAnsi="Simplified Arabic" w:cs="Simplified Arabic" w:hint="cs"/>
          <w:sz w:val="32"/>
          <w:szCs w:val="32"/>
          <w:rtl/>
          <w:lang w:bidi="ar-EG"/>
        </w:rPr>
        <w:t>نسبة</w:t>
      </w:r>
      <w:r>
        <w:rPr>
          <w:rFonts w:ascii="Simplified Arabic" w:hAnsi="Simplified Arabic" w:cs="Simplified Arabic" w:hint="cs"/>
          <w:sz w:val="32"/>
          <w:szCs w:val="32"/>
          <w:rtl/>
          <w:lang w:bidi="ar-EG"/>
        </w:rPr>
        <w:t xml:space="preserve"> صدور تلك الإفادة للبنك، مِمَّا تنتهي معه الدائرة إلى إدانته بجريمتي التزوير والاستعمال، وَحَيْثُ إنَّ الواقعة واقعة تزوير واستعمال في محررات عرفية والعقوبة المُقَرَّرَة عنها بموجب المادتين التاسعة والتاسعة عشرة من النظام الجزائي لجرائم التزوير الصادر بالمرسوم الملكي رقم م/11 وتاريخ 18/2/1435هـ فهي أصلح للمتهم مِمَّا هو مقرر في النصوص النظامية التي طلب الادعاء إنفاذها وإعمالًا لمبدأ الأخذ بالنظام الأصلح للمتهم الموافق للقواعد الشرعية- استثناء من قاعدة عدم رجعية النصوص النظامية- فإن الدائرة تعزره وفق المادتين التاسعة والتاسعة عشرة المشار إليها، وأمَّا فيما هو </w:t>
      </w:r>
      <w:r>
        <w:rPr>
          <w:rFonts w:ascii="Simplified Arabic" w:hAnsi="Simplified Arabic" w:cs="Simplified Arabic" w:hint="cs"/>
          <w:sz w:val="32"/>
          <w:szCs w:val="32"/>
          <w:rtl/>
          <w:lang w:bidi="ar-EG"/>
        </w:rPr>
        <w:lastRenderedPageBreak/>
        <w:t xml:space="preserve">منسوب إلى المدعى عليه الثاني من المساهمة مع الأول بالتزوير في ورقة الاعتراض المشار إليها بالتأشير عليها بِمَا يفيد عدم وجود الرصيد ثم استعمالها فلما كان منكرًا مساهمته في ذلك أو توجيهه به، ولم يقدم الادعاء أو تتضمن الأوراق ما يثبت وجود مساهمة مادية منه أو توجيه أو تحريض على الأفعال المنضوية تحت ذلك، ولأن الأصل براءة المتهم إلى أن يتحقق دليل إدانته، ولأن حصول ذلك لمصلحته ليس بينة كافية على مساهمته فيه، ولعدم قيام الدليل الكافي على ارتكاب الجريمة أو المشاركة فيها فإن الدائرة تنتهي </w:t>
      </w:r>
      <w:r w:rsidRPr="00C75A79">
        <w:rPr>
          <w:rFonts w:ascii="Simplified Arabic" w:hAnsi="Simplified Arabic" w:cs="Simplified Arabic" w:hint="cs"/>
          <w:sz w:val="32"/>
          <w:szCs w:val="32"/>
          <w:highlight w:val="yellow"/>
          <w:rtl/>
          <w:lang w:bidi="ar-EG"/>
        </w:rPr>
        <w:t>لعدم</w:t>
      </w:r>
      <w:r>
        <w:rPr>
          <w:rFonts w:ascii="Simplified Arabic" w:hAnsi="Simplified Arabic" w:cs="Simplified Arabic" w:hint="cs"/>
          <w:sz w:val="32"/>
          <w:szCs w:val="32"/>
          <w:rtl/>
          <w:lang w:bidi="ar-EG"/>
        </w:rPr>
        <w:t xml:space="preserve"> إدانته بخصوص تعديل المحرر بالتزوير والاستعمال، وأمَّا فيما يخص تمزيق المحرر، فلما كان من المستقر قضاءً وفقهًا أن الصور التي ينطبق عليها اسم التزوير محصورة فيما هو منصوص عليه نظامًا، وكان النظام الجزائي لجرائم التزوير اقتصر عند إيراده لإتلاف المحرر ضمن صور التزوير على (الإتلاف الجزئي الذي يغير من مضمون المحرر)، أمَّا الإتلاف الكلي فلم يورده النظام المشار إليه ضمن صور التزوير بِمَا يعد رافعًا لحكم النظام السابق ويوجب الأخذ بالنظام اللاحق وفق المبدأ المنوه عنه، وتنتهي معه الدائرة إلى عدم إدانة المدعى عليه الثاني كذلك بِمَا هو منسوب إليه من التزوير بتمزيق المحرر.</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لذلك حكمت الدائرة: </w:t>
      </w:r>
      <w:r>
        <w:rPr>
          <w:rFonts w:ascii="Simplified Arabic" w:hAnsi="Simplified Arabic" w:cs="Simplified Arabic" w:hint="cs"/>
          <w:b/>
          <w:bCs/>
          <w:sz w:val="32"/>
          <w:szCs w:val="32"/>
          <w:rtl/>
          <w:lang w:bidi="ar-EG"/>
        </w:rPr>
        <w:t>أولًا: إدانة (...) (سوري الجنسية رخصة إقامة رقم (...)) بِمَا نسب إليه من تزوير واستعمال ومعاقبته عن ذلك بسجنه سنة واحدة تحتسب منها المدة التي أمضاها موقوفًا على ذمة هذه القضية. ثانيًا: عدم إدانة (...) (سعودي الجنسية هوية رقم (...)) بِمَا نسب إليه من تزوير واستعمال؛، وذلك لما هو مبين بالأسباب.</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والله الموفق وصلى الله وسلم على نبينا محمد وعلى آله وصحبه أجمعين.</w:t>
      </w:r>
    </w:p>
    <w:p w:rsidR="0000082E" w:rsidRDefault="0000082E" w:rsidP="00430534">
      <w:pPr>
        <w:spacing w:after="0" w:line="240" w:lineRule="auto"/>
        <w:jc w:val="lowKashida"/>
        <w:rPr>
          <w:rFonts w:ascii="Simplified Arabic" w:hAnsi="Simplified Arabic" w:cs="Simplified Arabic"/>
          <w:b/>
          <w:bCs/>
          <w:sz w:val="32"/>
          <w:szCs w:val="32"/>
          <w:rtl/>
        </w:rPr>
      </w:pP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محكمة الاستئناف:</w:t>
      </w:r>
    </w:p>
    <w:p w:rsidR="0000082E" w:rsidRPr="006B5234" w:rsidRDefault="0000082E" w:rsidP="00430534">
      <w:pPr>
        <w:spacing w:after="0" w:line="240" w:lineRule="auto"/>
        <w:jc w:val="lowKashida"/>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t>حكم</w:t>
      </w:r>
      <w:r>
        <w:rPr>
          <w:rFonts w:ascii="Simplified Arabic" w:hAnsi="Simplified Arabic" w:cs="Simplified Arabic" w:hint="cs"/>
          <w:b/>
          <w:bCs/>
          <w:sz w:val="32"/>
          <w:szCs w:val="32"/>
          <w:rtl/>
          <w:lang w:bidi="ar-EG"/>
        </w:rPr>
        <w:t>ة المحكمة بتأييد الحكم فيما انتهى إليه من قضاء.</w:t>
      </w:r>
    </w:p>
    <w:p w:rsidR="0000082E" w:rsidRPr="00774782" w:rsidRDefault="0000082E" w:rsidP="00430534">
      <w:pPr>
        <w:spacing w:after="0" w:line="240" w:lineRule="auto"/>
      </w:pPr>
    </w:p>
    <w:p w:rsidR="0000082E" w:rsidRDefault="0000082E" w:rsidP="00430534">
      <w:pPr>
        <w:bidi w:val="0"/>
        <w:spacing w:after="0" w:line="240" w:lineRule="auto"/>
      </w:pPr>
      <w:r>
        <w:rPr>
          <w:rtl/>
        </w:rPr>
        <w:br w:type="page"/>
      </w:r>
    </w:p>
    <w:p w:rsidR="0000082E" w:rsidRPr="001833BA" w:rsidRDefault="0000082E" w:rsidP="00430534">
      <w:pPr>
        <w:spacing w:after="0" w:line="240" w:lineRule="auto"/>
        <w:jc w:val="lowKashida"/>
        <w:rPr>
          <w:rFonts w:ascii="Simplified Arabic" w:hAnsi="Simplified Arabic" w:cs="Simplified Arabic"/>
          <w:b/>
          <w:bCs/>
          <w:sz w:val="32"/>
          <w:szCs w:val="32"/>
          <w:highlight w:val="yellow"/>
          <w:rtl/>
        </w:rPr>
      </w:pPr>
      <w:r w:rsidRPr="001833BA">
        <w:rPr>
          <w:rFonts w:ascii="Simplified Arabic" w:hAnsi="Simplified Arabic" w:cs="Simplified Arabic"/>
          <w:b/>
          <w:bCs/>
          <w:sz w:val="32"/>
          <w:szCs w:val="32"/>
          <w:highlight w:val="yellow"/>
          <w:rtl/>
          <w:lang w:bidi="ar-EG"/>
        </w:rPr>
        <w:lastRenderedPageBreak/>
        <w:t>رقم القضية</w:t>
      </w:r>
      <w:r w:rsidRPr="001833BA">
        <w:rPr>
          <w:rFonts w:ascii="Simplified Arabic" w:hAnsi="Simplified Arabic" w:cs="Simplified Arabic" w:hint="cs"/>
          <w:b/>
          <w:bCs/>
          <w:sz w:val="32"/>
          <w:szCs w:val="32"/>
          <w:highlight w:val="yellow"/>
          <w:rtl/>
          <w:lang w:bidi="ar-EG"/>
        </w:rPr>
        <w:t xml:space="preserve"> الابتدائي</w:t>
      </w:r>
      <w:r>
        <w:rPr>
          <w:rFonts w:ascii="Simplified Arabic" w:hAnsi="Simplified Arabic" w:cs="Simplified Arabic" w:hint="cs"/>
          <w:b/>
          <w:bCs/>
          <w:sz w:val="32"/>
          <w:szCs w:val="32"/>
          <w:highlight w:val="yellow"/>
          <w:rtl/>
          <w:lang w:bidi="ar-EG"/>
        </w:rPr>
        <w:t>ة</w:t>
      </w:r>
      <w:r w:rsidRPr="001833BA">
        <w:rPr>
          <w:rFonts w:ascii="Simplified Arabic" w:hAnsi="Simplified Arabic" w:cs="Simplified Arabic"/>
          <w:b/>
          <w:bCs/>
          <w:sz w:val="32"/>
          <w:szCs w:val="32"/>
          <w:highlight w:val="yellow"/>
          <w:rtl/>
          <w:lang w:bidi="ar-EG"/>
        </w:rPr>
        <w:t xml:space="preserve"> </w:t>
      </w:r>
      <w:r w:rsidRPr="001833BA">
        <w:rPr>
          <w:rFonts w:ascii="Simplified Arabic" w:hAnsi="Simplified Arabic" w:cs="Simplified Arabic" w:hint="cs"/>
          <w:b/>
          <w:bCs/>
          <w:sz w:val="32"/>
          <w:szCs w:val="32"/>
          <w:highlight w:val="yellow"/>
          <w:rtl/>
          <w:lang w:bidi="ar-EG"/>
        </w:rPr>
        <w:t>4148/3/ق لعام 1435هـ</w:t>
      </w:r>
    </w:p>
    <w:p w:rsidR="0000082E" w:rsidRPr="001833BA" w:rsidRDefault="0000082E" w:rsidP="00430534">
      <w:pPr>
        <w:spacing w:after="0" w:line="240" w:lineRule="auto"/>
        <w:jc w:val="lowKashida"/>
        <w:rPr>
          <w:rFonts w:ascii="Simplified Arabic" w:hAnsi="Simplified Arabic" w:cs="Simplified Arabic"/>
          <w:b/>
          <w:bCs/>
          <w:sz w:val="32"/>
          <w:szCs w:val="32"/>
          <w:highlight w:val="yellow"/>
          <w:rtl/>
          <w:lang w:bidi="ar-EG"/>
        </w:rPr>
      </w:pPr>
      <w:r w:rsidRPr="001833BA">
        <w:rPr>
          <w:rFonts w:ascii="Simplified Arabic" w:hAnsi="Simplified Arabic" w:cs="Simplified Arabic"/>
          <w:b/>
          <w:bCs/>
          <w:sz w:val="32"/>
          <w:szCs w:val="32"/>
          <w:highlight w:val="yellow"/>
          <w:rtl/>
          <w:lang w:bidi="ar-EG"/>
        </w:rPr>
        <w:t>رقم قضية الاستئناف</w:t>
      </w:r>
      <w:r w:rsidRPr="001833BA">
        <w:rPr>
          <w:rFonts w:ascii="Simplified Arabic" w:hAnsi="Simplified Arabic" w:cs="Simplified Arabic" w:hint="cs"/>
          <w:b/>
          <w:bCs/>
          <w:sz w:val="32"/>
          <w:szCs w:val="32"/>
          <w:highlight w:val="yellow"/>
          <w:rtl/>
          <w:lang w:bidi="ar-EG"/>
        </w:rPr>
        <w:t xml:space="preserve"> 1758/ق لعام 1436هـ</w:t>
      </w:r>
    </w:p>
    <w:p w:rsidR="0000082E" w:rsidRPr="001833BA" w:rsidRDefault="0000082E" w:rsidP="00430534">
      <w:pPr>
        <w:spacing w:after="0" w:line="240" w:lineRule="auto"/>
        <w:jc w:val="lowKashida"/>
        <w:rPr>
          <w:rFonts w:ascii="Simplified Arabic" w:hAnsi="Simplified Arabic" w:cs="Simplified Arabic"/>
          <w:b/>
          <w:bCs/>
          <w:sz w:val="32"/>
          <w:szCs w:val="32"/>
          <w:highlight w:val="yellow"/>
          <w:rtl/>
        </w:rPr>
      </w:pPr>
      <w:r w:rsidRPr="001833BA">
        <w:rPr>
          <w:rFonts w:ascii="Simplified Arabic" w:hAnsi="Simplified Arabic" w:cs="Simplified Arabic"/>
          <w:b/>
          <w:bCs/>
          <w:sz w:val="32"/>
          <w:szCs w:val="32"/>
          <w:highlight w:val="yellow"/>
          <w:rtl/>
          <w:lang w:bidi="ar-EG"/>
        </w:rPr>
        <w:t>تاريخ الجلسة</w:t>
      </w:r>
      <w:r w:rsidRPr="001833BA">
        <w:rPr>
          <w:rFonts w:ascii="Simplified Arabic" w:hAnsi="Simplified Arabic" w:cs="Simplified Arabic" w:hint="cs"/>
          <w:b/>
          <w:bCs/>
          <w:sz w:val="32"/>
          <w:szCs w:val="32"/>
          <w:highlight w:val="yellow"/>
          <w:rtl/>
          <w:lang w:bidi="ar-EG"/>
        </w:rPr>
        <w:t xml:space="preserve"> 2/7/1436هـ</w:t>
      </w:r>
    </w:p>
    <w:p w:rsidR="0000082E" w:rsidRPr="001833BA" w:rsidRDefault="0000082E" w:rsidP="00430534">
      <w:pPr>
        <w:spacing w:after="0" w:line="240" w:lineRule="auto"/>
        <w:jc w:val="center"/>
        <w:rPr>
          <w:rFonts w:ascii="Simplified Arabic" w:hAnsi="Simplified Arabic" w:cs="Simplified Arabic"/>
          <w:b/>
          <w:bCs/>
          <w:sz w:val="32"/>
          <w:szCs w:val="32"/>
          <w:highlight w:val="yellow"/>
          <w:rtl/>
          <w:lang w:bidi="ar-EG"/>
        </w:rPr>
      </w:pPr>
      <w:r w:rsidRPr="001833BA">
        <w:rPr>
          <w:rFonts w:ascii="Simplified Arabic" w:hAnsi="Simplified Arabic" w:cs="Simplified Arabic" w:hint="cs"/>
          <w:b/>
          <w:bCs/>
          <w:sz w:val="32"/>
          <w:szCs w:val="32"/>
          <w:highlight w:val="yellow"/>
          <w:rtl/>
          <w:lang w:bidi="ar-EG"/>
        </w:rPr>
        <w:t>الموضوعات</w:t>
      </w:r>
    </w:p>
    <w:p w:rsidR="0000082E" w:rsidRPr="001833BA" w:rsidRDefault="0000082E" w:rsidP="00430534">
      <w:pPr>
        <w:spacing w:after="0" w:line="240" w:lineRule="auto"/>
        <w:jc w:val="lowKashida"/>
        <w:rPr>
          <w:rFonts w:ascii="Simplified Arabic" w:hAnsi="Simplified Arabic" w:cs="Simplified Arabic"/>
          <w:b/>
          <w:bCs/>
          <w:sz w:val="32"/>
          <w:szCs w:val="32"/>
          <w:highlight w:val="yellow"/>
          <w:rtl/>
          <w:lang w:bidi="ar-EG"/>
        </w:rPr>
      </w:pPr>
      <w:r w:rsidRPr="001833BA">
        <w:rPr>
          <w:rFonts w:ascii="Simplified Arabic" w:hAnsi="Simplified Arabic" w:cs="Simplified Arabic" w:hint="cs"/>
          <w:b/>
          <w:bCs/>
          <w:sz w:val="32"/>
          <w:szCs w:val="32"/>
          <w:highlight w:val="yellow"/>
          <w:rtl/>
          <w:lang w:bidi="ar-EG"/>
        </w:rPr>
        <w:t xml:space="preserve">تزوير - محرر عرفي- عقد تأجير </w:t>
      </w:r>
      <w:r w:rsidRPr="001833BA">
        <w:rPr>
          <w:rFonts w:ascii="Simplified Arabic" w:hAnsi="Simplified Arabic" w:cs="Simplified Arabic"/>
          <w:b/>
          <w:bCs/>
          <w:sz w:val="32"/>
          <w:szCs w:val="32"/>
          <w:highlight w:val="yellow"/>
          <w:rtl/>
          <w:lang w:bidi="ar-EG"/>
        </w:rPr>
        <w:t>–</w:t>
      </w:r>
      <w:r w:rsidRPr="001833BA">
        <w:rPr>
          <w:rFonts w:ascii="Simplified Arabic" w:hAnsi="Simplified Arabic" w:cs="Simplified Arabic" w:hint="cs"/>
          <w:b/>
          <w:bCs/>
          <w:sz w:val="32"/>
          <w:szCs w:val="32"/>
          <w:highlight w:val="yellow"/>
          <w:rtl/>
          <w:lang w:bidi="ar-EG"/>
        </w:rPr>
        <w:t xml:space="preserve"> اصطناع - استعمال- تعذر معرفة مرتكب التزوير- تعذر إجراء الفحص الفني على صورة المحرر-</w:t>
      </w:r>
      <w:r>
        <w:rPr>
          <w:rFonts w:ascii="Simplified Arabic" w:hAnsi="Simplified Arabic" w:cs="Simplified Arabic" w:hint="cs"/>
          <w:b/>
          <w:bCs/>
          <w:sz w:val="32"/>
          <w:szCs w:val="32"/>
          <w:highlight w:val="yellow"/>
          <w:rtl/>
          <w:lang w:bidi="ar-EG"/>
        </w:rPr>
        <w:t>عدم</w:t>
      </w:r>
      <w:r w:rsidRPr="001833BA">
        <w:rPr>
          <w:rFonts w:ascii="Simplified Arabic" w:hAnsi="Simplified Arabic" w:cs="Simplified Arabic" w:hint="cs"/>
          <w:b/>
          <w:bCs/>
          <w:sz w:val="32"/>
          <w:szCs w:val="32"/>
          <w:highlight w:val="yellow"/>
          <w:rtl/>
          <w:lang w:bidi="ar-EG"/>
        </w:rPr>
        <w:t xml:space="preserve"> إفادة الجهة المختصة- الأصل براءة الذمة.</w:t>
      </w:r>
    </w:p>
    <w:p w:rsidR="0000082E" w:rsidRDefault="0000082E" w:rsidP="00430534">
      <w:pPr>
        <w:spacing w:after="0" w:line="240" w:lineRule="auto"/>
        <w:jc w:val="lowKashida"/>
        <w:rPr>
          <w:rFonts w:ascii="Simplified Arabic" w:hAnsi="Simplified Arabic" w:cs="Simplified Arabic"/>
          <w:sz w:val="32"/>
          <w:szCs w:val="32"/>
          <w:rtl/>
          <w:lang w:bidi="ar-EG"/>
        </w:rPr>
      </w:pPr>
      <w:r w:rsidRPr="001833BA">
        <w:rPr>
          <w:rFonts w:ascii="Simplified Arabic" w:hAnsi="Simplified Arabic" w:cs="Simplified Arabic"/>
          <w:sz w:val="32"/>
          <w:szCs w:val="32"/>
          <w:highlight w:val="yellow"/>
          <w:rtl/>
          <w:lang w:bidi="ar-EG"/>
        </w:rPr>
        <w:t xml:space="preserve">أقام </w:t>
      </w:r>
      <w:r w:rsidRPr="009B18B7">
        <w:rPr>
          <w:rFonts w:ascii="Simplified Arabic" w:hAnsi="Simplified Arabic" w:cs="Simplified Arabic" w:hint="cs"/>
          <w:sz w:val="32"/>
          <w:szCs w:val="32"/>
          <w:highlight w:val="yellow"/>
          <w:rtl/>
          <w:lang w:bidi="ar-EG"/>
        </w:rPr>
        <w:t>فرع هيئة التحقيق والادعاء العام</w:t>
      </w:r>
      <w:r>
        <w:rPr>
          <w:rFonts w:ascii="Simplified Arabic" w:hAnsi="Simplified Arabic" w:cs="Simplified Arabic" w:hint="cs"/>
          <w:sz w:val="32"/>
          <w:szCs w:val="32"/>
          <w:rtl/>
          <w:lang w:bidi="ar-EG"/>
        </w:rPr>
        <w:t xml:space="preserve"> </w:t>
      </w:r>
      <w:r w:rsidRPr="001833BA">
        <w:rPr>
          <w:rFonts w:ascii="Simplified Arabic" w:hAnsi="Simplified Arabic" w:cs="Simplified Arabic"/>
          <w:sz w:val="32"/>
          <w:szCs w:val="32"/>
          <w:highlight w:val="yellow"/>
          <w:rtl/>
          <w:lang w:bidi="ar-EG"/>
        </w:rPr>
        <w:t>الدعوى ضِدَّ المُتهم</w:t>
      </w:r>
      <w:r w:rsidRPr="001833BA">
        <w:rPr>
          <w:rFonts w:ascii="Simplified Arabic" w:hAnsi="Simplified Arabic" w:cs="Simplified Arabic" w:hint="cs"/>
          <w:sz w:val="32"/>
          <w:szCs w:val="32"/>
          <w:highlight w:val="yellow"/>
          <w:rtl/>
          <w:lang w:bidi="ar-EG"/>
        </w:rPr>
        <w:t>ين</w:t>
      </w:r>
      <w:r w:rsidRPr="001833BA">
        <w:rPr>
          <w:rFonts w:ascii="Simplified Arabic" w:hAnsi="Simplified Arabic" w:cs="Simplified Arabic"/>
          <w:sz w:val="32"/>
          <w:szCs w:val="32"/>
          <w:highlight w:val="yellow"/>
          <w:rtl/>
          <w:lang w:bidi="ar-EG"/>
        </w:rPr>
        <w:t xml:space="preserve"> </w:t>
      </w:r>
      <w:r w:rsidRPr="001833BA">
        <w:rPr>
          <w:rFonts w:ascii="Simplified Arabic" w:hAnsi="Simplified Arabic" w:cs="Simplified Arabic" w:hint="cs"/>
          <w:sz w:val="32"/>
          <w:szCs w:val="32"/>
          <w:highlight w:val="yellow"/>
          <w:rtl/>
          <w:lang w:bidi="ar-EG"/>
        </w:rPr>
        <w:t>بالاشتراك في تزوير محررين عرفيين- عقد إيجار-</w:t>
      </w:r>
      <w:r w:rsidRPr="001833BA">
        <w:rPr>
          <w:highlight w:val="yellow"/>
          <w:rtl/>
        </w:rPr>
        <w:t xml:space="preserve"> </w:t>
      </w:r>
      <w:r w:rsidRPr="001833BA">
        <w:rPr>
          <w:rFonts w:ascii="Simplified Arabic" w:hAnsi="Simplified Arabic" w:cs="Simplified Arabic"/>
          <w:sz w:val="32"/>
          <w:szCs w:val="32"/>
          <w:highlight w:val="yellow"/>
          <w:rtl/>
          <w:lang w:bidi="ar-EG"/>
        </w:rPr>
        <w:t>بطريق الاصطناع</w:t>
      </w:r>
      <w:r w:rsidRPr="001833BA">
        <w:rPr>
          <w:rFonts w:ascii="Simplified Arabic" w:hAnsi="Simplified Arabic" w:cs="Simplified Arabic" w:hint="cs"/>
          <w:sz w:val="32"/>
          <w:szCs w:val="32"/>
          <w:highlight w:val="yellow"/>
          <w:rtl/>
          <w:lang w:bidi="ar-EG"/>
        </w:rPr>
        <w:t xml:space="preserve"> واستعمالهما بتقديمهما للبلدية لاستخراج رخصتي مطعم- إنكار المتهمين بما نسب إليهما- غاية ما تدل عليه أدلة جهة الادعاء ثبوت التزوير في المحررين دون نسبته إلى فاعله- عدم إمكانية إجراء الفحص الفني على المحررين كونهما صورة وليست أصل، ولا يمكن المضاهاة على الصور </w:t>
      </w:r>
      <w:r w:rsidRPr="001833BA">
        <w:rPr>
          <w:rFonts w:ascii="Simplified Arabic" w:hAnsi="Simplified Arabic" w:cs="Simplified Arabic"/>
          <w:sz w:val="32"/>
          <w:szCs w:val="32"/>
          <w:highlight w:val="yellow"/>
          <w:rtl/>
          <w:lang w:bidi="ar-EG"/>
        </w:rPr>
        <w:t>–</w:t>
      </w:r>
      <w:r w:rsidRPr="001833BA">
        <w:rPr>
          <w:rFonts w:ascii="Simplified Arabic" w:hAnsi="Simplified Arabic" w:cs="Simplified Arabic" w:hint="cs"/>
          <w:sz w:val="32"/>
          <w:szCs w:val="32"/>
          <w:highlight w:val="yellow"/>
          <w:rtl/>
          <w:lang w:bidi="ar-EG"/>
        </w:rPr>
        <w:t xml:space="preserve">عدم إفادة </w:t>
      </w:r>
      <w:r w:rsidRPr="001833BA">
        <w:rPr>
          <w:rFonts w:ascii="Simplified Arabic" w:hAnsi="Simplified Arabic" w:cs="Simplified Arabic"/>
          <w:sz w:val="32"/>
          <w:szCs w:val="32"/>
          <w:highlight w:val="yellow"/>
          <w:rtl/>
          <w:lang w:bidi="ar-EG"/>
        </w:rPr>
        <w:t>الجهة المختصة باستخراج التجديد</w:t>
      </w:r>
      <w:r w:rsidRPr="001833BA">
        <w:rPr>
          <w:rFonts w:ascii="Simplified Arabic" w:hAnsi="Simplified Arabic" w:cs="Simplified Arabic" w:hint="cs"/>
          <w:sz w:val="32"/>
          <w:szCs w:val="32"/>
          <w:highlight w:val="yellow"/>
          <w:rtl/>
          <w:lang w:bidi="ar-EG"/>
        </w:rPr>
        <w:t xml:space="preserve"> عن</w:t>
      </w:r>
      <w:r w:rsidRPr="001833BA">
        <w:rPr>
          <w:rFonts w:ascii="Simplified Arabic" w:hAnsi="Simplified Arabic" w:cs="Simplified Arabic"/>
          <w:sz w:val="32"/>
          <w:szCs w:val="32"/>
          <w:highlight w:val="yellow"/>
          <w:rtl/>
          <w:lang w:bidi="ar-EG"/>
        </w:rPr>
        <w:t xml:space="preserve"> </w:t>
      </w:r>
      <w:r w:rsidRPr="001833BA">
        <w:rPr>
          <w:rFonts w:ascii="Simplified Arabic" w:hAnsi="Simplified Arabic" w:cs="Simplified Arabic" w:hint="cs"/>
          <w:sz w:val="32"/>
          <w:szCs w:val="32"/>
          <w:highlight w:val="yellow"/>
          <w:rtl/>
          <w:lang w:bidi="ar-EG"/>
        </w:rPr>
        <w:t xml:space="preserve">شخصية </w:t>
      </w:r>
      <w:r w:rsidRPr="001833BA">
        <w:rPr>
          <w:rFonts w:ascii="Simplified Arabic" w:hAnsi="Simplified Arabic" w:cs="Simplified Arabic"/>
          <w:sz w:val="32"/>
          <w:szCs w:val="32"/>
          <w:highlight w:val="yellow"/>
          <w:rtl/>
          <w:lang w:bidi="ar-EG"/>
        </w:rPr>
        <w:t>الذي قام بتقديم العقدين</w:t>
      </w:r>
      <w:r w:rsidRPr="001833BA">
        <w:rPr>
          <w:rFonts w:ascii="Simplified Arabic" w:hAnsi="Simplified Arabic" w:cs="Simplified Arabic" w:hint="cs"/>
          <w:sz w:val="32"/>
          <w:szCs w:val="32"/>
          <w:highlight w:val="yellow"/>
          <w:rtl/>
          <w:lang w:bidi="ar-EG"/>
        </w:rPr>
        <w:t xml:space="preserve"> -</w:t>
      </w:r>
      <w:r w:rsidRPr="001833BA">
        <w:rPr>
          <w:rFonts w:ascii="Simplified Arabic" w:hAnsi="Simplified Arabic" w:cs="Simplified Arabic"/>
          <w:sz w:val="32"/>
          <w:szCs w:val="32"/>
          <w:highlight w:val="yellow"/>
          <w:rtl/>
          <w:lang w:bidi="ar-EG"/>
        </w:rPr>
        <w:t xml:space="preserve"> </w:t>
      </w:r>
      <w:r w:rsidRPr="001833BA">
        <w:rPr>
          <w:rFonts w:ascii="Simplified Arabic" w:hAnsi="Simplified Arabic" w:cs="Simplified Arabic" w:hint="cs"/>
          <w:sz w:val="32"/>
          <w:szCs w:val="32"/>
          <w:highlight w:val="yellow"/>
          <w:rtl/>
          <w:lang w:bidi="ar-EG"/>
        </w:rPr>
        <w:t xml:space="preserve"> الأصل براءة الذمة ولا يجوز العدول عنه إلا بدليل قاطع- أثر ذلك: عدم إدانتهما بما نسب إليهما.</w:t>
      </w:r>
    </w:p>
    <w:p w:rsidR="0000082E" w:rsidRPr="004E1D07"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الوقائع</w:t>
      </w:r>
    </w:p>
    <w:p w:rsidR="0000082E" w:rsidRDefault="0000082E" w:rsidP="00430534">
      <w:pPr>
        <w:spacing w:after="0" w:line="240" w:lineRule="auto"/>
        <w:jc w:val="lowKashida"/>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تتحصل وقائع هذه القضية في لائحة الدعوى المرفوعة من فرع هيئة التحقيق والادعاء العام بالمنطقة الشرقية في القضية المقيدة لديهم برقم (...) والمتضمنة ما نصه الادعاء على الماثلين أمام الدائرة- الواردة أسماؤهم مطلع هذا الحكم- حَيْثُ تلقى مدير شرطة المنطقة الشرقية خطاب وكيل إمارة المنطقة الشرقية رقم (...) وتاريخ 9/3/1434هـ بشأن تقدم (...) لصاحب السمو الملكي أمير المنطقة الشرقية </w:t>
      </w:r>
      <w:r>
        <w:rPr>
          <w:rFonts w:ascii="Simplified Arabic" w:hAnsi="Simplified Arabic" w:cs="Simplified Arabic"/>
          <w:sz w:val="32"/>
          <w:szCs w:val="32"/>
          <w:rtl/>
          <w:lang w:bidi="ar-EG"/>
        </w:rPr>
        <w:t>–</w:t>
      </w:r>
      <w:r>
        <w:rPr>
          <w:rFonts w:ascii="Simplified Arabic" w:hAnsi="Simplified Arabic" w:cs="Simplified Arabic" w:hint="cs"/>
          <w:sz w:val="32"/>
          <w:szCs w:val="32"/>
          <w:rtl/>
          <w:lang w:bidi="ar-EG"/>
        </w:rPr>
        <w:t xml:space="preserve">حفظه الله- باستدعائه المُتَضَمّن بأنَّه لم يقم باستلام أي إيجارات من مطعم (...) ومطعم (...) ويلتمس تكليفهم بالإخلاء ليتمكن من إنهاء أعمال الصيانة وسداد الإيجارات المتخلفة...، والتحقق من نظامية إصدار الرخص...، وقد تَمَّ تزويد أمين المنطقة الشرقية ومدير عام مكتب العمل بنسخة من الخطاب لاتخاذ اللازم حيال المخالفات المشار إليها والتحقيق في نظامية عمل وإقامة العاملين بالمطاعم، والإفادة </w:t>
      </w:r>
      <w:r>
        <w:rPr>
          <w:rFonts w:ascii="Simplified Arabic" w:hAnsi="Simplified Arabic" w:cs="Simplified Arabic" w:hint="cs"/>
          <w:sz w:val="32"/>
          <w:szCs w:val="32"/>
          <w:rtl/>
          <w:lang w:bidi="ar-EG"/>
        </w:rPr>
        <w:lastRenderedPageBreak/>
        <w:t xml:space="preserve">بالنتيجة. وقد ورد خطاب وكيل الأمين للخدمات بأمانة المنطقة الشرقية رقم (...) وتاريخ 1/9/1434هـ الموجه لسعادة وكيل إمارة المنطقة الشرقية بالإنابة بشأن الإفادة حيال نظامية الرخص وعقود الإيجار المنتهية، وتَمَّ إرفاق نسخة من المسوغات وصورة عقود الإيجار التي بموجبها تَمَّ تجديد التراخيص المهنية للمحلات المشار إليها. وقد تَمَّ إرفاق نسخة من عقد إيجار يخص مطعم (...) صادر من مكتب (...) بتاريخ 8/4/1432هـ وموقع عليه من قبل كل من (المؤجر) (...) و(المستأجر) (...) و(الشاهد) (...) و(الشاهد) (...). كما تَمَّ إرفاق نسخة من عقد إيجار يخص مطعم (...) صادر من مكتب (...) موقع بين كل من (المؤجر) (...) و(المستأجر) (...). كما ورد لمدير شرطة المنطقة الشرقية خطاب وكيل إمارة المنطقة الشرقية بالإنابة رقم (...) وتاريخ 21/9/1435هـ بشأن ما تقدم به المُدَّعي باستدعائه المُتَضَمّن بأن عقود الإيجار التي تَمَّ بموجبها تَمَّ تجديد التراخيص للمحلات مزورة وليست صادرة منه أو من المالك السابق للعمارة، ويلتمس التحقيق مع المذكورين في موضوع العقود المزورة والاستيلاء على المحلات بدون وجه حق، ورغبته التحقق من صحة الدعوى فإن ثبتت يتم التحقيق في القضية والتصرف فيها وفقًا لنظام الإجراءات الجزائية. وقد أقر (...) (مالك العمارة السابق) لدى مركز شرطة شرق الدمام بتاريخ 8/1/1434هـ بأن عقدي إيجار (...) الواقعة بحي السلام مخطط (...) والتي تَمَّ تحريرهما من قبل مكتب (...) هو عقد غير صحيح ولم يقم بالتوقيع عليه ولا يعرف عنه شيء. وبضبط إفادة المدعي </w:t>
      </w:r>
      <w:r w:rsidRPr="00D0245F">
        <w:rPr>
          <w:rFonts w:ascii="Simplified Arabic" w:hAnsi="Simplified Arabic" w:cs="Simplified Arabic" w:hint="cs"/>
          <w:sz w:val="32"/>
          <w:szCs w:val="32"/>
          <w:highlight w:val="lightGray"/>
          <w:rtl/>
          <w:lang w:bidi="ar-EG"/>
        </w:rPr>
        <w:t>الخاص</w:t>
      </w:r>
      <w:r>
        <w:rPr>
          <w:rFonts w:ascii="Simplified Arabic" w:hAnsi="Simplified Arabic" w:cs="Simplified Arabic" w:hint="cs"/>
          <w:sz w:val="32"/>
          <w:szCs w:val="32"/>
          <w:rtl/>
          <w:lang w:bidi="ar-EG"/>
        </w:rPr>
        <w:t xml:space="preserve"> (...) ذكر بأنَّه قام بشراء عمارة بتاريخ 24/8/1433هـ من (</w:t>
      </w:r>
      <w:r w:rsidRPr="00D0245F">
        <w:rPr>
          <w:rFonts w:ascii="Simplified Arabic" w:hAnsi="Simplified Arabic" w:cs="Simplified Arabic" w:hint="cs"/>
          <w:sz w:val="32"/>
          <w:szCs w:val="32"/>
          <w:highlight w:val="lightGray"/>
          <w:rtl/>
          <w:lang w:bidi="ar-EG"/>
        </w:rPr>
        <w:t>مالك العمارة السابق</w:t>
      </w:r>
      <w:r>
        <w:rPr>
          <w:rFonts w:ascii="Simplified Arabic" w:hAnsi="Simplified Arabic" w:cs="Simplified Arabic" w:hint="cs"/>
          <w:sz w:val="32"/>
          <w:szCs w:val="32"/>
          <w:rtl/>
          <w:lang w:bidi="ar-EG"/>
        </w:rPr>
        <w:t>), وأنَّه بسؤال الموجودين بالمطاعم أسفل العمارة أبلغوه أن المسؤول هو شخص يدعى (...) واسمه (</w:t>
      </w:r>
      <w:r w:rsidRPr="00D0245F">
        <w:rPr>
          <w:rFonts w:ascii="Simplified Arabic" w:hAnsi="Simplified Arabic" w:cs="Simplified Arabic" w:hint="cs"/>
          <w:sz w:val="32"/>
          <w:szCs w:val="32"/>
          <w:highlight w:val="lightGray"/>
          <w:rtl/>
          <w:lang w:bidi="ar-EG"/>
        </w:rPr>
        <w:t>المتهم الثاني</w:t>
      </w:r>
      <w:r>
        <w:rPr>
          <w:rFonts w:ascii="Simplified Arabic" w:hAnsi="Simplified Arabic" w:cs="Simplified Arabic" w:hint="cs"/>
          <w:sz w:val="32"/>
          <w:szCs w:val="32"/>
          <w:rtl/>
          <w:lang w:bidi="ar-EG"/>
        </w:rPr>
        <w:t>)، وبعد مماطلة من (</w:t>
      </w:r>
      <w:r w:rsidRPr="00D0245F">
        <w:rPr>
          <w:rFonts w:ascii="Simplified Arabic" w:hAnsi="Simplified Arabic" w:cs="Simplified Arabic" w:hint="cs"/>
          <w:sz w:val="32"/>
          <w:szCs w:val="32"/>
          <w:highlight w:val="lightGray"/>
          <w:rtl/>
          <w:lang w:bidi="ar-EG"/>
        </w:rPr>
        <w:t>المتهم الثاني</w:t>
      </w:r>
      <w:r>
        <w:rPr>
          <w:rFonts w:ascii="Simplified Arabic" w:hAnsi="Simplified Arabic" w:cs="Simplified Arabic" w:hint="cs"/>
          <w:sz w:val="32"/>
          <w:szCs w:val="32"/>
          <w:rtl/>
          <w:lang w:bidi="ar-EG"/>
        </w:rPr>
        <w:t>) في توقيع عقود جديدة تقدم المُدَّعي لإمارة المنطقة الشرقية وتبين له أن (</w:t>
      </w:r>
      <w:r w:rsidRPr="00D0245F">
        <w:rPr>
          <w:rFonts w:ascii="Simplified Arabic" w:hAnsi="Simplified Arabic" w:cs="Simplified Arabic" w:hint="cs"/>
          <w:sz w:val="32"/>
          <w:szCs w:val="32"/>
          <w:highlight w:val="lightGray"/>
          <w:rtl/>
          <w:lang w:bidi="ar-EG"/>
        </w:rPr>
        <w:t>المتهم الثاني</w:t>
      </w:r>
      <w:r>
        <w:rPr>
          <w:rFonts w:ascii="Simplified Arabic" w:hAnsi="Simplified Arabic" w:cs="Simplified Arabic" w:hint="cs"/>
          <w:sz w:val="32"/>
          <w:szCs w:val="32"/>
          <w:rtl/>
          <w:lang w:bidi="ar-EG"/>
        </w:rPr>
        <w:t>) قام بتقديم عقود مزورة للبلدية لتجديد رخصة المطاعم، وهي عقود مبرمة لدى مكتب (...) لبيع وشراء وتأجير، واشترك معه كل من (</w:t>
      </w:r>
      <w:r>
        <w:rPr>
          <w:rFonts w:ascii="Simplified Arabic" w:hAnsi="Simplified Arabic" w:cs="Simplified Arabic" w:hint="cs"/>
          <w:sz w:val="32"/>
          <w:szCs w:val="32"/>
          <w:highlight w:val="lightGray"/>
          <w:rtl/>
          <w:lang w:bidi="ar-EG"/>
        </w:rPr>
        <w:t xml:space="preserve">المتهم </w:t>
      </w:r>
      <w:r w:rsidRPr="00D0245F">
        <w:rPr>
          <w:rFonts w:ascii="Simplified Arabic" w:hAnsi="Simplified Arabic" w:cs="Simplified Arabic" w:hint="cs"/>
          <w:sz w:val="32"/>
          <w:szCs w:val="32"/>
          <w:highlight w:val="lightGray"/>
          <w:rtl/>
          <w:lang w:bidi="ar-EG"/>
        </w:rPr>
        <w:t>الرابع</w:t>
      </w:r>
      <w:r>
        <w:rPr>
          <w:rFonts w:ascii="Simplified Arabic" w:hAnsi="Simplified Arabic" w:cs="Simplified Arabic" w:hint="cs"/>
          <w:sz w:val="32"/>
          <w:szCs w:val="32"/>
          <w:rtl/>
          <w:lang w:bidi="ar-EG"/>
        </w:rPr>
        <w:t>) و (</w:t>
      </w:r>
      <w:r>
        <w:rPr>
          <w:rFonts w:ascii="Simplified Arabic" w:hAnsi="Simplified Arabic" w:cs="Simplified Arabic" w:hint="cs"/>
          <w:sz w:val="32"/>
          <w:szCs w:val="32"/>
          <w:highlight w:val="lightGray"/>
          <w:rtl/>
          <w:lang w:bidi="ar-EG"/>
        </w:rPr>
        <w:t xml:space="preserve">المتهم </w:t>
      </w:r>
      <w:r w:rsidRPr="00D0245F">
        <w:rPr>
          <w:rFonts w:ascii="Simplified Arabic" w:hAnsi="Simplified Arabic" w:cs="Simplified Arabic" w:hint="cs"/>
          <w:sz w:val="32"/>
          <w:szCs w:val="32"/>
          <w:highlight w:val="lightGray"/>
          <w:rtl/>
          <w:lang w:bidi="ar-EG"/>
        </w:rPr>
        <w:t>الأول</w:t>
      </w:r>
      <w:r>
        <w:rPr>
          <w:rFonts w:ascii="Simplified Arabic" w:hAnsi="Simplified Arabic" w:cs="Simplified Arabic" w:hint="cs"/>
          <w:sz w:val="32"/>
          <w:szCs w:val="32"/>
          <w:rtl/>
          <w:lang w:bidi="ar-EG"/>
        </w:rPr>
        <w:t>) و (</w:t>
      </w:r>
      <w:r>
        <w:rPr>
          <w:rFonts w:ascii="Simplified Arabic" w:hAnsi="Simplified Arabic" w:cs="Simplified Arabic" w:hint="cs"/>
          <w:sz w:val="32"/>
          <w:szCs w:val="32"/>
          <w:highlight w:val="lightGray"/>
          <w:rtl/>
          <w:lang w:bidi="ar-EG"/>
        </w:rPr>
        <w:t>المتهم الثا</w:t>
      </w:r>
      <w:r>
        <w:rPr>
          <w:rFonts w:ascii="Simplified Arabic" w:hAnsi="Simplified Arabic" w:cs="Simplified Arabic" w:hint="cs"/>
          <w:sz w:val="32"/>
          <w:szCs w:val="32"/>
          <w:rtl/>
          <w:lang w:bidi="ar-EG"/>
        </w:rPr>
        <w:t xml:space="preserve">لث). وبسماع أقوال (...) "سوداني الجنسية" ويعمل بمكتب (...) للعقارات ذكر بأن طبيعة عمله عامل بالمكتب ويقوم بإيصال الزبائن للعقارات والشقق التي يرغبون في مشاهدتها </w:t>
      </w:r>
      <w:r>
        <w:rPr>
          <w:rFonts w:ascii="Simplified Arabic" w:hAnsi="Simplified Arabic" w:cs="Simplified Arabic" w:hint="cs"/>
          <w:sz w:val="32"/>
          <w:szCs w:val="32"/>
          <w:rtl/>
          <w:lang w:bidi="ar-EG"/>
        </w:rPr>
        <w:lastRenderedPageBreak/>
        <w:t>عن طريق المكتب، وأن من يدير المكتب هو كفيله (</w:t>
      </w:r>
      <w:r>
        <w:rPr>
          <w:rFonts w:ascii="Simplified Arabic" w:hAnsi="Simplified Arabic" w:cs="Simplified Arabic" w:hint="cs"/>
          <w:sz w:val="32"/>
          <w:szCs w:val="32"/>
          <w:highlight w:val="lightGray"/>
          <w:rtl/>
          <w:lang w:bidi="ar-EG"/>
        </w:rPr>
        <w:t xml:space="preserve">المتهم </w:t>
      </w:r>
      <w:r w:rsidRPr="00D0245F">
        <w:rPr>
          <w:rFonts w:ascii="Simplified Arabic" w:hAnsi="Simplified Arabic" w:cs="Simplified Arabic" w:hint="cs"/>
          <w:sz w:val="32"/>
          <w:szCs w:val="32"/>
          <w:highlight w:val="lightGray"/>
          <w:rtl/>
          <w:lang w:bidi="ar-EG"/>
        </w:rPr>
        <w:t>الرابع</w:t>
      </w:r>
      <w:r>
        <w:rPr>
          <w:rFonts w:ascii="Simplified Arabic" w:hAnsi="Simplified Arabic" w:cs="Simplified Arabic" w:hint="cs"/>
          <w:sz w:val="32"/>
          <w:szCs w:val="32"/>
          <w:rtl/>
          <w:lang w:bidi="ar-EG"/>
        </w:rPr>
        <w:t xml:space="preserve">) وهو المسؤول عن كل العقود، لا يعلم من الشخص الذي قام بتحرير عقود الإيجار. وقد قام المُدَّعي بإرفاق نسخة من عقد شراء العقار من المالك السابق (...) ونسخة من صك ملكية شركة (...) التابعة لبنك (...) وصورة للوكالة الشرعية المقدمة من مدير شركة (...) للمدعي (...) </w:t>
      </w:r>
      <w:r>
        <w:rPr>
          <w:rFonts w:ascii="Simplified Arabic" w:hAnsi="Simplified Arabic" w:cs="Simplified Arabic"/>
          <w:sz w:val="32"/>
          <w:szCs w:val="32"/>
          <w:rtl/>
          <w:lang w:bidi="ar-EG"/>
        </w:rPr>
        <w:t>–</w:t>
      </w:r>
      <w:r>
        <w:rPr>
          <w:rFonts w:ascii="Simplified Arabic" w:hAnsi="Simplified Arabic" w:cs="Simplified Arabic" w:hint="cs"/>
          <w:sz w:val="32"/>
          <w:szCs w:val="32"/>
          <w:rtl/>
          <w:lang w:bidi="ar-EG"/>
        </w:rPr>
        <w:t xml:space="preserve">بناءً على العقد المبرم بين المُدَّعي وبين بنك (...) لشراء العقار- وبضبط أقوال (...) </w:t>
      </w:r>
      <w:r>
        <w:rPr>
          <w:rFonts w:ascii="Simplified Arabic" w:hAnsi="Simplified Arabic" w:cs="Simplified Arabic"/>
          <w:sz w:val="32"/>
          <w:szCs w:val="32"/>
          <w:rtl/>
          <w:lang w:bidi="ar-EG"/>
        </w:rPr>
        <w:t>–</w:t>
      </w:r>
      <w:r>
        <w:rPr>
          <w:rFonts w:ascii="Simplified Arabic" w:hAnsi="Simplified Arabic" w:cs="Simplified Arabic" w:hint="cs"/>
          <w:sz w:val="32"/>
          <w:szCs w:val="32"/>
          <w:rtl/>
          <w:lang w:bidi="ar-EG"/>
        </w:rPr>
        <w:t>مالك العقار السابق- ذكر بأنَّه قام بإبلاغ المستأجرين في عقاره أن قام ببيعه ومنهم (</w:t>
      </w:r>
      <w:r w:rsidRPr="00D0245F">
        <w:rPr>
          <w:rFonts w:ascii="Simplified Arabic" w:hAnsi="Simplified Arabic" w:cs="Simplified Arabic" w:hint="cs"/>
          <w:sz w:val="32"/>
          <w:szCs w:val="32"/>
          <w:highlight w:val="lightGray"/>
          <w:rtl/>
          <w:lang w:bidi="ar-EG"/>
        </w:rPr>
        <w:t>المتهم الثاني</w:t>
      </w:r>
      <w:r>
        <w:rPr>
          <w:rFonts w:ascii="Simplified Arabic" w:hAnsi="Simplified Arabic" w:cs="Simplified Arabic" w:hint="cs"/>
          <w:sz w:val="32"/>
          <w:szCs w:val="32"/>
          <w:rtl/>
          <w:lang w:bidi="ar-EG"/>
        </w:rPr>
        <w:t>) الذي أبلغه بصفته المستأجر الوحيد الذي يعرفه وهو من يقوم بدفع الإيجارات له -فيما يخص مطعمي (...)-، وأنَّه وقع مع (</w:t>
      </w:r>
      <w:r w:rsidRPr="00D0245F">
        <w:rPr>
          <w:rFonts w:ascii="Simplified Arabic" w:hAnsi="Simplified Arabic" w:cs="Simplified Arabic" w:hint="cs"/>
          <w:sz w:val="32"/>
          <w:szCs w:val="32"/>
          <w:highlight w:val="lightGray"/>
          <w:rtl/>
          <w:lang w:bidi="ar-EG"/>
        </w:rPr>
        <w:t>المتهم الثاني</w:t>
      </w:r>
      <w:r>
        <w:rPr>
          <w:rFonts w:ascii="Simplified Arabic" w:hAnsi="Simplified Arabic" w:cs="Simplified Arabic" w:hint="cs"/>
          <w:sz w:val="32"/>
          <w:szCs w:val="32"/>
          <w:rtl/>
          <w:lang w:bidi="ar-EG"/>
        </w:rPr>
        <w:t>) عقدين فقط أحدهما لدى مكتب (...) برقم (...) بتاريخ 26/11/1419هـ والثاني لدى مكتب (...) ورقمه (...) وتاريخ 1/4/1422هـ، وذكر بأنَّه لا يعرف مكتب (...) ولم يسبق له أن قام بتوقيع أي عقد لديهم وأن العقدين المبرمة بمكتب (...) لا يعلم عنها شيء والتوقيع الموجود بالعقد ليس بتوقيعه، وأضاف بأنَّه استلم شيك مصرفي بقيمة (34.000) ريال وهي قيمة نهاية العقد بتاريخ 30/9/1433هـ، كما أضاف بأنَّه قام بتوكيل المُدَّعي ينوب عنه في إقامة الدعاوى، كما أقر بتجيير كامل الدعوى لمشتري العقار (...) وأنَّه ليس له الحق في التنازل عن المطالبة بالتزوير أو عن أصحاب المكاتب أو المستأجرين، وأنَّه تَمَّ كتابة الإقرار السابق كان في وقت الاستعجال ولم يقم بقراءة التنازل وأنَّه لا يخصه شيء وأن المطالبة من حق المشتري كون المبايعة مع (...) تَمَّتْ بتاريخ 26/8/1433هـ، وأضاف بأن العقدين المبرمة بمكتب (...) رقم (253) ورقم (475) غير صحيحة ولا يعلم عنها شيء ولم يقم بالتوقيع عليهما. وبسماع أقوال المدعى عليه (</w:t>
      </w:r>
      <w:r w:rsidRPr="00D0245F">
        <w:rPr>
          <w:rFonts w:ascii="Simplified Arabic" w:hAnsi="Simplified Arabic" w:cs="Simplified Arabic" w:hint="cs"/>
          <w:sz w:val="32"/>
          <w:szCs w:val="32"/>
          <w:highlight w:val="lightGray"/>
          <w:rtl/>
          <w:lang w:bidi="ar-EG"/>
        </w:rPr>
        <w:t>المتهم الثاني</w:t>
      </w:r>
      <w:r>
        <w:rPr>
          <w:rFonts w:ascii="Simplified Arabic" w:hAnsi="Simplified Arabic" w:cs="Simplified Arabic" w:hint="cs"/>
          <w:sz w:val="32"/>
          <w:szCs w:val="32"/>
          <w:rtl/>
          <w:lang w:bidi="ar-EG"/>
        </w:rPr>
        <w:t>) ذكر بأنَّه وكيل شرعي عن (</w:t>
      </w:r>
      <w:r>
        <w:rPr>
          <w:rFonts w:ascii="Simplified Arabic" w:hAnsi="Simplified Arabic" w:cs="Simplified Arabic" w:hint="cs"/>
          <w:sz w:val="32"/>
          <w:szCs w:val="32"/>
          <w:highlight w:val="lightGray"/>
          <w:rtl/>
          <w:lang w:bidi="ar-EG"/>
        </w:rPr>
        <w:t>المتهم ال</w:t>
      </w:r>
      <w:r>
        <w:rPr>
          <w:rFonts w:ascii="Simplified Arabic" w:hAnsi="Simplified Arabic" w:cs="Simplified Arabic" w:hint="cs"/>
          <w:sz w:val="32"/>
          <w:szCs w:val="32"/>
          <w:rtl/>
          <w:lang w:bidi="ar-EG"/>
        </w:rPr>
        <w:t>أول) وأن المدعي (...) ليس له الحق في الطعن في العقود لأنه ليس بمالك للعقار، وأن المالك للعقار هي شركة (...) التابعة لبنك (...)، كما أقر بأن</w:t>
      </w:r>
      <w:r w:rsidRPr="00F957AB">
        <w:rPr>
          <w:rFonts w:ascii="Simplified Arabic" w:hAnsi="Simplified Arabic" w:cs="Simplified Arabic" w:hint="cs"/>
          <w:sz w:val="32"/>
          <w:szCs w:val="32"/>
          <w:rtl/>
          <w:lang w:bidi="ar-EG"/>
        </w:rPr>
        <w:t xml:space="preserve"> (</w:t>
      </w:r>
      <w:r w:rsidRPr="00D0245F">
        <w:rPr>
          <w:rFonts w:ascii="Simplified Arabic" w:hAnsi="Simplified Arabic" w:cs="Simplified Arabic" w:hint="cs"/>
          <w:sz w:val="32"/>
          <w:szCs w:val="32"/>
          <w:highlight w:val="lightGray"/>
          <w:rtl/>
          <w:lang w:bidi="ar-EG"/>
        </w:rPr>
        <w:t>مالك العمارة السابق</w:t>
      </w:r>
      <w:r w:rsidRPr="00F957AB">
        <w:rPr>
          <w:rFonts w:ascii="Simplified Arabic" w:hAnsi="Simplified Arabic" w:cs="Simplified Arabic" w:hint="cs"/>
          <w:sz w:val="32"/>
          <w:szCs w:val="32"/>
          <w:rtl/>
          <w:lang w:bidi="ar-EG"/>
        </w:rPr>
        <w:t xml:space="preserve">) فوضه بالتوقيع على العقد رقم </w:t>
      </w:r>
      <w:r>
        <w:rPr>
          <w:rFonts w:ascii="Simplified Arabic" w:hAnsi="Simplified Arabic" w:cs="Simplified Arabic" w:hint="cs"/>
          <w:sz w:val="32"/>
          <w:szCs w:val="32"/>
          <w:rtl/>
          <w:lang w:bidi="ar-EG"/>
        </w:rPr>
        <w:t>(...)</w:t>
      </w:r>
      <w:r w:rsidRPr="00F957AB">
        <w:rPr>
          <w:rFonts w:ascii="Simplified Arabic" w:hAnsi="Simplified Arabic" w:cs="Simplified Arabic" w:hint="cs"/>
          <w:sz w:val="32"/>
          <w:szCs w:val="32"/>
          <w:rtl/>
          <w:lang w:bidi="ar-EG"/>
        </w:rPr>
        <w:t xml:space="preserve"> وهو عقد إجرائي شفهي باطني لعقدهم</w:t>
      </w:r>
      <w:r>
        <w:rPr>
          <w:rFonts w:ascii="Simplified Arabic" w:hAnsi="Simplified Arabic" w:cs="Simplified Arabic" w:hint="cs"/>
          <w:sz w:val="32"/>
          <w:szCs w:val="32"/>
          <w:rtl/>
          <w:lang w:bidi="ar-EG"/>
        </w:rPr>
        <w:t xml:space="preserve"> الذي يجدد كل خمس سنوات بالعقد رقم (...) وكان الهدف من العقد تجديد رخصة البلدية لرفضها استلام سند القبض لأنه من شقق مفروشة ويوجد شاهد على ذلك هو (</w:t>
      </w:r>
      <w:r>
        <w:rPr>
          <w:rFonts w:ascii="Simplified Arabic" w:hAnsi="Simplified Arabic" w:cs="Simplified Arabic" w:hint="cs"/>
          <w:sz w:val="32"/>
          <w:szCs w:val="32"/>
          <w:highlight w:val="lightGray"/>
          <w:rtl/>
          <w:lang w:bidi="ar-EG"/>
        </w:rPr>
        <w:t xml:space="preserve">المتهم </w:t>
      </w:r>
      <w:r w:rsidRPr="00D0245F">
        <w:rPr>
          <w:rFonts w:ascii="Simplified Arabic" w:hAnsi="Simplified Arabic" w:cs="Simplified Arabic" w:hint="cs"/>
          <w:sz w:val="32"/>
          <w:szCs w:val="32"/>
          <w:highlight w:val="lightGray"/>
          <w:rtl/>
          <w:lang w:bidi="ar-EG"/>
        </w:rPr>
        <w:t>الرابع</w:t>
      </w:r>
      <w:r>
        <w:rPr>
          <w:rFonts w:ascii="Simplified Arabic" w:hAnsi="Simplified Arabic" w:cs="Simplified Arabic" w:hint="cs"/>
          <w:sz w:val="32"/>
          <w:szCs w:val="32"/>
          <w:rtl/>
          <w:lang w:bidi="ar-EG"/>
        </w:rPr>
        <w:t xml:space="preserve">)، </w:t>
      </w:r>
      <w:r>
        <w:rPr>
          <w:rFonts w:ascii="Simplified Arabic" w:hAnsi="Simplified Arabic" w:cs="Simplified Arabic" w:hint="cs"/>
          <w:sz w:val="32"/>
          <w:szCs w:val="32"/>
          <w:rtl/>
          <w:lang w:bidi="ar-EG"/>
        </w:rPr>
        <w:lastRenderedPageBreak/>
        <w:t>كما أقر بأن (</w:t>
      </w:r>
      <w:r>
        <w:rPr>
          <w:rFonts w:ascii="Simplified Arabic" w:hAnsi="Simplified Arabic" w:cs="Simplified Arabic" w:hint="cs"/>
          <w:sz w:val="32"/>
          <w:szCs w:val="32"/>
          <w:highlight w:val="lightGray"/>
          <w:rtl/>
          <w:lang w:bidi="ar-EG"/>
        </w:rPr>
        <w:t xml:space="preserve">المتهم </w:t>
      </w:r>
      <w:r w:rsidRPr="00D0245F">
        <w:rPr>
          <w:rFonts w:ascii="Simplified Arabic" w:hAnsi="Simplified Arabic" w:cs="Simplified Arabic" w:hint="cs"/>
          <w:sz w:val="32"/>
          <w:szCs w:val="32"/>
          <w:highlight w:val="lightGray"/>
          <w:rtl/>
          <w:lang w:bidi="ar-EG"/>
        </w:rPr>
        <w:t>الرابع</w:t>
      </w:r>
      <w:r>
        <w:rPr>
          <w:rFonts w:ascii="Simplified Arabic" w:hAnsi="Simplified Arabic" w:cs="Simplified Arabic" w:hint="cs"/>
          <w:sz w:val="32"/>
          <w:szCs w:val="32"/>
          <w:rtl/>
          <w:lang w:bidi="ar-EG"/>
        </w:rPr>
        <w:t>) قام بالاتصال على (</w:t>
      </w:r>
      <w:r w:rsidRPr="00D0245F">
        <w:rPr>
          <w:rFonts w:ascii="Simplified Arabic" w:hAnsi="Simplified Arabic" w:cs="Simplified Arabic" w:hint="cs"/>
          <w:sz w:val="32"/>
          <w:szCs w:val="32"/>
          <w:highlight w:val="lightGray"/>
          <w:rtl/>
          <w:lang w:bidi="ar-EG"/>
        </w:rPr>
        <w:t>مالك العمارة السابق</w:t>
      </w:r>
      <w:r>
        <w:rPr>
          <w:rFonts w:ascii="Simplified Arabic" w:hAnsi="Simplified Arabic" w:cs="Simplified Arabic" w:hint="cs"/>
          <w:sz w:val="32"/>
          <w:szCs w:val="32"/>
          <w:rtl/>
          <w:lang w:bidi="ar-EG"/>
        </w:rPr>
        <w:t>) الذي فوضه بكتابة عقد صوري بالباطن موافق للعقد الأساسي رقم (...) ورقم (...) ورقم (...)، وذلك لجهل موظف البلدية بالعقود طويلة الأجل، وأنَّه تَمَّ إبرام العقد رقم (...) والتوقيع عليه، كما أضاف بأن هناك دعاوى في المحكمة العامة بالدمام ضد (</w:t>
      </w:r>
      <w:r w:rsidRPr="00F957AB">
        <w:rPr>
          <w:rFonts w:ascii="Simplified Arabic" w:hAnsi="Simplified Arabic" w:cs="Simplified Arabic" w:hint="cs"/>
          <w:sz w:val="32"/>
          <w:szCs w:val="32"/>
          <w:highlight w:val="lightGray"/>
          <w:rtl/>
          <w:lang w:bidi="ar-EG"/>
        </w:rPr>
        <w:t>المدعي الخاص</w:t>
      </w:r>
      <w:r>
        <w:rPr>
          <w:rFonts w:ascii="Simplified Arabic" w:hAnsi="Simplified Arabic" w:cs="Simplified Arabic" w:hint="cs"/>
          <w:sz w:val="32"/>
          <w:szCs w:val="32"/>
          <w:rtl/>
          <w:lang w:bidi="ar-EG"/>
        </w:rPr>
        <w:t>) للمطالبة بحقوقهم الخاصة بشأن التعدي على المطاعم وما تسببته من ضرر- ثم حضر لجهة الضبط المدعى عليه (</w:t>
      </w:r>
      <w:r w:rsidRPr="00F957AB">
        <w:rPr>
          <w:rFonts w:ascii="Simplified Arabic" w:hAnsi="Simplified Arabic" w:cs="Simplified Arabic" w:hint="cs"/>
          <w:sz w:val="32"/>
          <w:szCs w:val="32"/>
          <w:highlight w:val="lightGray"/>
          <w:rtl/>
          <w:lang w:bidi="ar-EG"/>
        </w:rPr>
        <w:t>المتهم الثاني</w:t>
      </w:r>
      <w:r>
        <w:rPr>
          <w:rFonts w:ascii="Simplified Arabic" w:hAnsi="Simplified Arabic" w:cs="Simplified Arabic" w:hint="cs"/>
          <w:sz w:val="32"/>
          <w:szCs w:val="32"/>
          <w:rtl/>
          <w:lang w:bidi="ar-EG"/>
        </w:rPr>
        <w:t xml:space="preserve">) في وقت لاحق وأقر بأن اطلع على إقراره بتاريخ 18/10/1434هـ وذكر بأنَّه لا يعرف عن العقد شيء. وباستجوابه أنكر التهمة المنسوبة إليه وذكر بأن حصل لديه لبس عند إقراره لدى الشرطة وأنَّه كان </w:t>
      </w:r>
      <w:r w:rsidRPr="003A6A0A">
        <w:rPr>
          <w:rFonts w:ascii="Simplified Arabic" w:hAnsi="Simplified Arabic" w:cs="Simplified Arabic" w:hint="cs"/>
          <w:sz w:val="32"/>
          <w:szCs w:val="32"/>
          <w:highlight w:val="yellow"/>
          <w:rtl/>
          <w:lang w:bidi="ar-EG"/>
        </w:rPr>
        <w:t>يقصد</w:t>
      </w:r>
      <w:r>
        <w:rPr>
          <w:rFonts w:ascii="Simplified Arabic" w:hAnsi="Simplified Arabic" w:cs="Simplified Arabic" w:hint="cs"/>
          <w:sz w:val="32"/>
          <w:szCs w:val="32"/>
          <w:rtl/>
          <w:lang w:bidi="ar-EG"/>
        </w:rPr>
        <w:t xml:space="preserve"> العقود المبرمة مع مكتب (...)، وبسؤاله عمَّا أقر به من أن (</w:t>
      </w:r>
      <w:r w:rsidRPr="00D0245F">
        <w:rPr>
          <w:rFonts w:ascii="Simplified Arabic" w:hAnsi="Simplified Arabic" w:cs="Simplified Arabic" w:hint="cs"/>
          <w:sz w:val="32"/>
          <w:szCs w:val="32"/>
          <w:highlight w:val="lightGray"/>
          <w:rtl/>
          <w:lang w:bidi="ar-EG"/>
        </w:rPr>
        <w:t>مالك العمارة السابق</w:t>
      </w:r>
      <w:r>
        <w:rPr>
          <w:rFonts w:ascii="Simplified Arabic" w:hAnsi="Simplified Arabic" w:cs="Simplified Arabic" w:hint="cs"/>
          <w:sz w:val="32"/>
          <w:szCs w:val="32"/>
          <w:rtl/>
          <w:lang w:bidi="ar-EG"/>
        </w:rPr>
        <w:t>) فوضه بالتوقيع وكان من أجل تخليص إجراءات البلدية ذكر بأنَّه لا يوجد لديه سوى العقود المبرمة لدى مكتب (...) والموقعة بتاريخ 1/1/1420هـ وأن هناك خلاف بينهما في المحاكم بشأن ذلك. وبمواجهة المدعى عليه (ب</w:t>
      </w:r>
      <w:r w:rsidRPr="00F957AB">
        <w:rPr>
          <w:rFonts w:ascii="Simplified Arabic" w:hAnsi="Simplified Arabic" w:cs="Simplified Arabic" w:hint="cs"/>
          <w:sz w:val="32"/>
          <w:szCs w:val="32"/>
          <w:highlight w:val="lightGray"/>
          <w:rtl/>
          <w:lang w:bidi="ar-EG"/>
        </w:rPr>
        <w:t>المدعي الخاص</w:t>
      </w:r>
      <w:r>
        <w:rPr>
          <w:rFonts w:ascii="Simplified Arabic" w:hAnsi="Simplified Arabic" w:cs="Simplified Arabic" w:hint="cs"/>
          <w:sz w:val="32"/>
          <w:szCs w:val="32"/>
          <w:rtl/>
          <w:lang w:bidi="ar-EG"/>
        </w:rPr>
        <w:t xml:space="preserve">) أصر كل منهما على أقواله، وذكر </w:t>
      </w:r>
      <w:r w:rsidRPr="00F957AB">
        <w:rPr>
          <w:rFonts w:ascii="Simplified Arabic" w:hAnsi="Simplified Arabic" w:cs="Simplified Arabic" w:hint="cs"/>
          <w:sz w:val="32"/>
          <w:szCs w:val="32"/>
          <w:highlight w:val="lightGray"/>
          <w:rtl/>
          <w:lang w:bidi="ar-EG"/>
        </w:rPr>
        <w:t>المدعي الخاص</w:t>
      </w:r>
      <w:r>
        <w:rPr>
          <w:rFonts w:ascii="Simplified Arabic" w:hAnsi="Simplified Arabic" w:cs="Simplified Arabic" w:hint="cs"/>
          <w:sz w:val="32"/>
          <w:szCs w:val="32"/>
          <w:rtl/>
          <w:lang w:bidi="ar-EG"/>
        </w:rPr>
        <w:t xml:space="preserve"> أنَّه إن كان ما يدعيه (</w:t>
      </w:r>
      <w:r w:rsidRPr="003A6A0A">
        <w:rPr>
          <w:rFonts w:ascii="Simplified Arabic" w:hAnsi="Simplified Arabic" w:cs="Simplified Arabic" w:hint="cs"/>
          <w:sz w:val="32"/>
          <w:szCs w:val="32"/>
          <w:highlight w:val="lightGray"/>
          <w:rtl/>
          <w:lang w:bidi="ar-EG"/>
        </w:rPr>
        <w:t>المتهم الثاني</w:t>
      </w:r>
      <w:r>
        <w:rPr>
          <w:rFonts w:ascii="Simplified Arabic" w:hAnsi="Simplified Arabic" w:cs="Simplified Arabic" w:hint="cs"/>
          <w:sz w:val="32"/>
          <w:szCs w:val="32"/>
          <w:rtl/>
          <w:lang w:bidi="ar-EG"/>
        </w:rPr>
        <w:t>) حيال أن العقود القديمة ما زالت سارية المفعول لم يتم إصدار عقود وهمية وتقديمها للبلدية لإصدار الرخص فرد (</w:t>
      </w:r>
      <w:r w:rsidRPr="003A6A0A">
        <w:rPr>
          <w:rFonts w:ascii="Simplified Arabic" w:hAnsi="Simplified Arabic" w:cs="Simplified Arabic" w:hint="cs"/>
          <w:sz w:val="32"/>
          <w:szCs w:val="32"/>
          <w:highlight w:val="lightGray"/>
          <w:rtl/>
          <w:lang w:bidi="ar-EG"/>
        </w:rPr>
        <w:t>المتهم الثاني</w:t>
      </w:r>
      <w:r>
        <w:rPr>
          <w:rFonts w:ascii="Simplified Arabic" w:hAnsi="Simplified Arabic" w:cs="Simplified Arabic" w:hint="cs"/>
          <w:sz w:val="32"/>
          <w:szCs w:val="32"/>
          <w:rtl/>
          <w:lang w:bidi="ar-EG"/>
        </w:rPr>
        <w:t>) بأنَّه وكيل شرعي وأن من يسأل عن ذلك هما مالكي المطعمين. وبمواجهة المدعى عليه (</w:t>
      </w:r>
      <w:r w:rsidRPr="003A6A0A">
        <w:rPr>
          <w:rFonts w:ascii="Simplified Arabic" w:hAnsi="Simplified Arabic" w:cs="Simplified Arabic" w:hint="cs"/>
          <w:sz w:val="32"/>
          <w:szCs w:val="32"/>
          <w:highlight w:val="lightGray"/>
          <w:rtl/>
          <w:lang w:bidi="ar-EG"/>
        </w:rPr>
        <w:t>المتهم الثاني</w:t>
      </w:r>
      <w:r>
        <w:rPr>
          <w:rFonts w:ascii="Simplified Arabic" w:hAnsi="Simplified Arabic" w:cs="Simplified Arabic" w:hint="cs"/>
          <w:sz w:val="32"/>
          <w:szCs w:val="32"/>
          <w:rtl/>
          <w:lang w:bidi="ar-EG"/>
        </w:rPr>
        <w:t>) بالمالك السابق للعمارة (...) من قبل جهة الضبط بشأن العقود التي ذكر (</w:t>
      </w:r>
      <w:r w:rsidRPr="003A6A0A">
        <w:rPr>
          <w:rFonts w:ascii="Simplified Arabic" w:hAnsi="Simplified Arabic" w:cs="Simplified Arabic" w:hint="cs"/>
          <w:sz w:val="32"/>
          <w:szCs w:val="32"/>
          <w:highlight w:val="lightGray"/>
          <w:rtl/>
          <w:lang w:bidi="ar-EG"/>
        </w:rPr>
        <w:t>المتهم الثاني</w:t>
      </w:r>
      <w:r>
        <w:rPr>
          <w:rFonts w:ascii="Simplified Arabic" w:hAnsi="Simplified Arabic" w:cs="Simplified Arabic" w:hint="cs"/>
          <w:sz w:val="32"/>
          <w:szCs w:val="32"/>
          <w:rtl/>
          <w:lang w:bidi="ar-EG"/>
        </w:rPr>
        <w:t>) بأنَّه وقعها بتفويض من (</w:t>
      </w:r>
      <w:r w:rsidRPr="00D0245F">
        <w:rPr>
          <w:rFonts w:ascii="Simplified Arabic" w:hAnsi="Simplified Arabic" w:cs="Simplified Arabic" w:hint="cs"/>
          <w:sz w:val="32"/>
          <w:szCs w:val="32"/>
          <w:highlight w:val="lightGray"/>
          <w:rtl/>
          <w:lang w:bidi="ar-EG"/>
        </w:rPr>
        <w:t>مالك العمارة السابق</w:t>
      </w:r>
      <w:r>
        <w:rPr>
          <w:rFonts w:ascii="Simplified Arabic" w:hAnsi="Simplified Arabic" w:cs="Simplified Arabic" w:hint="cs"/>
          <w:sz w:val="32"/>
          <w:szCs w:val="32"/>
          <w:rtl/>
          <w:lang w:bidi="ar-EG"/>
        </w:rPr>
        <w:t>)، فذكر (</w:t>
      </w:r>
      <w:r w:rsidRPr="00D0245F">
        <w:rPr>
          <w:rFonts w:ascii="Simplified Arabic" w:hAnsi="Simplified Arabic" w:cs="Simplified Arabic" w:hint="cs"/>
          <w:sz w:val="32"/>
          <w:szCs w:val="32"/>
          <w:highlight w:val="lightGray"/>
          <w:rtl/>
          <w:lang w:bidi="ar-EG"/>
        </w:rPr>
        <w:t>مالك العمارة السابق</w:t>
      </w:r>
      <w:r>
        <w:rPr>
          <w:rFonts w:ascii="Simplified Arabic" w:hAnsi="Simplified Arabic" w:cs="Simplified Arabic" w:hint="cs"/>
          <w:sz w:val="32"/>
          <w:szCs w:val="32"/>
          <w:rtl/>
          <w:lang w:bidi="ar-EG"/>
        </w:rPr>
        <w:t>) بأنَّه لم يقم بتفويض أي شخص بالتوقيع بشأن العقود وأصر على ذلك. وبسماع أقوال المدعى عليه (</w:t>
      </w:r>
      <w:r w:rsidRPr="00810E90">
        <w:rPr>
          <w:rFonts w:ascii="Simplified Arabic" w:hAnsi="Simplified Arabic" w:cs="Simplified Arabic" w:hint="cs"/>
          <w:sz w:val="32"/>
          <w:szCs w:val="32"/>
          <w:highlight w:val="lightGray"/>
          <w:rtl/>
          <w:lang w:bidi="ar-EG"/>
        </w:rPr>
        <w:t>المتهم الرابع</w:t>
      </w:r>
      <w:r>
        <w:rPr>
          <w:rFonts w:ascii="Simplified Arabic" w:hAnsi="Simplified Arabic" w:cs="Simplified Arabic" w:hint="cs"/>
          <w:sz w:val="32"/>
          <w:szCs w:val="32"/>
          <w:rtl/>
          <w:lang w:bidi="ar-EG"/>
        </w:rPr>
        <w:t>) ذكر بأن مكتب (...) عائد لوالده (متوفى)، وذكر أن الدعوى كيدية، وأن المُدَّعي تَمَّ إلغاء وكالته الشرعية من (</w:t>
      </w:r>
      <w:r w:rsidRPr="00D0245F">
        <w:rPr>
          <w:rFonts w:ascii="Simplified Arabic" w:hAnsi="Simplified Arabic" w:cs="Simplified Arabic" w:hint="cs"/>
          <w:sz w:val="32"/>
          <w:szCs w:val="32"/>
          <w:highlight w:val="lightGray"/>
          <w:rtl/>
          <w:lang w:bidi="ar-EG"/>
        </w:rPr>
        <w:t>مالك العمارة السابق</w:t>
      </w:r>
      <w:r>
        <w:rPr>
          <w:rFonts w:ascii="Simplified Arabic" w:hAnsi="Simplified Arabic" w:cs="Simplified Arabic" w:hint="cs"/>
          <w:sz w:val="32"/>
          <w:szCs w:val="32"/>
          <w:rtl/>
          <w:lang w:bidi="ar-EG"/>
        </w:rPr>
        <w:t>)، وذكر بأنَّه يعلم أن العمارة تَمَّ شرائها من شركة (...) وأن (</w:t>
      </w:r>
      <w:r w:rsidRPr="00810E90">
        <w:rPr>
          <w:rFonts w:ascii="Simplified Arabic" w:hAnsi="Simplified Arabic" w:cs="Simplified Arabic" w:hint="cs"/>
          <w:sz w:val="32"/>
          <w:szCs w:val="32"/>
          <w:highlight w:val="lightGray"/>
          <w:rtl/>
          <w:lang w:bidi="ar-EG"/>
        </w:rPr>
        <w:t>المدعي الخاص</w:t>
      </w:r>
      <w:r>
        <w:rPr>
          <w:rFonts w:ascii="Simplified Arabic" w:hAnsi="Simplified Arabic" w:cs="Simplified Arabic" w:hint="cs"/>
          <w:sz w:val="32"/>
          <w:szCs w:val="32"/>
          <w:rtl/>
          <w:lang w:bidi="ar-EG"/>
        </w:rPr>
        <w:t>) لم يحضر أي شيء يثبت ملكيته للعقار، وذكر بأن العقد رقم (...) المبرم في مكتب (...) كان شاهدًا على تفويض (</w:t>
      </w:r>
      <w:r w:rsidRPr="00D0245F">
        <w:rPr>
          <w:rFonts w:ascii="Simplified Arabic" w:hAnsi="Simplified Arabic" w:cs="Simplified Arabic" w:hint="cs"/>
          <w:sz w:val="32"/>
          <w:szCs w:val="32"/>
          <w:highlight w:val="lightGray"/>
          <w:rtl/>
          <w:lang w:bidi="ar-EG"/>
        </w:rPr>
        <w:t>مالك العمارة السابق</w:t>
      </w:r>
      <w:r>
        <w:rPr>
          <w:rFonts w:ascii="Simplified Arabic" w:hAnsi="Simplified Arabic" w:cs="Simplified Arabic" w:hint="cs"/>
          <w:sz w:val="32"/>
          <w:szCs w:val="32"/>
          <w:rtl/>
          <w:lang w:bidi="ar-EG"/>
        </w:rPr>
        <w:t>) لـ (</w:t>
      </w:r>
      <w:r w:rsidRPr="003A6A0A">
        <w:rPr>
          <w:rFonts w:ascii="Simplified Arabic" w:hAnsi="Simplified Arabic" w:cs="Simplified Arabic" w:hint="cs"/>
          <w:sz w:val="32"/>
          <w:szCs w:val="32"/>
          <w:highlight w:val="lightGray"/>
          <w:rtl/>
          <w:lang w:bidi="ar-EG"/>
        </w:rPr>
        <w:t>المتهم الثاني</w:t>
      </w:r>
      <w:r>
        <w:rPr>
          <w:rFonts w:ascii="Simplified Arabic" w:hAnsi="Simplified Arabic" w:cs="Simplified Arabic" w:hint="cs"/>
          <w:sz w:val="32"/>
          <w:szCs w:val="32"/>
          <w:rtl/>
          <w:lang w:bidi="ar-EG"/>
        </w:rPr>
        <w:t xml:space="preserve">) بتحرير عقد صوري من باطن العقد الأساسي لإنهاء إجراءات استخراج رخصة البلدية بِحَسَب اشتراطاتهم أثناء استلامه لإيجار المطاعم في منزله في سيهات، (ثم </w:t>
      </w:r>
      <w:r>
        <w:rPr>
          <w:rFonts w:ascii="Simplified Arabic" w:hAnsi="Simplified Arabic" w:cs="Simplified Arabic" w:hint="cs"/>
          <w:sz w:val="32"/>
          <w:szCs w:val="32"/>
          <w:rtl/>
          <w:lang w:bidi="ar-EG"/>
        </w:rPr>
        <w:lastRenderedPageBreak/>
        <w:t xml:space="preserve">عاد وذكر) بأن ما تَمَّ مشاهدته من قبله هو صورة للعقد، وبسؤاله عن العقد رقم (0253) الصادر من مكتب (...) ذكر بأن الموجود مجرد صور فقط، وأضاف بأن </w:t>
      </w:r>
      <w:r w:rsidRPr="00810E90">
        <w:rPr>
          <w:rFonts w:ascii="Simplified Arabic" w:hAnsi="Simplified Arabic" w:cs="Simplified Arabic" w:hint="cs"/>
          <w:sz w:val="32"/>
          <w:szCs w:val="32"/>
          <w:highlight w:val="green"/>
          <w:rtl/>
          <w:lang w:bidi="ar-EG"/>
        </w:rPr>
        <w:t>الكرار</w:t>
      </w:r>
      <w:r>
        <w:rPr>
          <w:rFonts w:ascii="Simplified Arabic" w:hAnsi="Simplified Arabic" w:cs="Simplified Arabic" w:hint="cs"/>
          <w:sz w:val="32"/>
          <w:szCs w:val="32"/>
          <w:rtl/>
          <w:lang w:bidi="ar-EG"/>
        </w:rPr>
        <w:t xml:space="preserve"> لا دخل له بالعقود لا من قريب ولا من بعيد. وباستجوابه أنكر معرفته بالعقدين مدار القضية وأنَّه لا يعلم عنهما شيء، وأضاف بأن يرغب في معرفة صفة (</w:t>
      </w:r>
      <w:r w:rsidRPr="00810E90">
        <w:rPr>
          <w:rFonts w:ascii="Simplified Arabic" w:hAnsi="Simplified Arabic" w:cs="Simplified Arabic" w:hint="cs"/>
          <w:sz w:val="32"/>
          <w:szCs w:val="32"/>
          <w:highlight w:val="lightGray"/>
          <w:rtl/>
          <w:lang w:bidi="ar-EG"/>
        </w:rPr>
        <w:t>المدعي الخاص</w:t>
      </w:r>
      <w:r>
        <w:rPr>
          <w:rFonts w:ascii="Simplified Arabic" w:hAnsi="Simplified Arabic" w:cs="Simplified Arabic" w:hint="cs"/>
          <w:sz w:val="32"/>
          <w:szCs w:val="32"/>
          <w:rtl/>
          <w:lang w:bidi="ar-EG"/>
        </w:rPr>
        <w:t>) في تقديم الدعوى. وبمواجهته ب</w:t>
      </w:r>
      <w:r w:rsidRPr="00810E90">
        <w:rPr>
          <w:rFonts w:ascii="Simplified Arabic" w:hAnsi="Simplified Arabic" w:cs="Simplified Arabic" w:hint="cs"/>
          <w:sz w:val="32"/>
          <w:szCs w:val="32"/>
          <w:highlight w:val="lightGray"/>
          <w:rtl/>
          <w:lang w:bidi="ar-EG"/>
        </w:rPr>
        <w:t>المدعي الخاص</w:t>
      </w:r>
      <w:r>
        <w:rPr>
          <w:rFonts w:ascii="Simplified Arabic" w:hAnsi="Simplified Arabic" w:cs="Simplified Arabic" w:hint="cs"/>
          <w:sz w:val="32"/>
          <w:szCs w:val="32"/>
          <w:rtl/>
          <w:lang w:bidi="ar-EG"/>
        </w:rPr>
        <w:t xml:space="preserve"> أصر كل منهما على أقواله. وبسماع أقوال المدعى عليه (</w:t>
      </w:r>
      <w:r w:rsidRPr="00810E90">
        <w:rPr>
          <w:rFonts w:ascii="Simplified Arabic" w:hAnsi="Simplified Arabic" w:cs="Simplified Arabic" w:hint="cs"/>
          <w:sz w:val="32"/>
          <w:szCs w:val="32"/>
          <w:highlight w:val="lightGray"/>
          <w:rtl/>
          <w:lang w:bidi="ar-EG"/>
        </w:rPr>
        <w:t>المتهم الأول</w:t>
      </w:r>
      <w:r>
        <w:rPr>
          <w:rFonts w:ascii="Simplified Arabic" w:hAnsi="Simplified Arabic" w:cs="Simplified Arabic" w:hint="cs"/>
          <w:sz w:val="32"/>
          <w:szCs w:val="32"/>
          <w:rtl/>
          <w:lang w:bidi="ar-EG"/>
        </w:rPr>
        <w:t xml:space="preserve">) ذكر بأنَّه لا </w:t>
      </w:r>
      <w:r w:rsidRPr="00810E90">
        <w:rPr>
          <w:rFonts w:ascii="Simplified Arabic" w:hAnsi="Simplified Arabic" w:cs="Simplified Arabic" w:hint="cs"/>
          <w:sz w:val="32"/>
          <w:szCs w:val="32"/>
          <w:highlight w:val="yellow"/>
          <w:rtl/>
          <w:lang w:bidi="ar-EG"/>
        </w:rPr>
        <w:t>يوجد</w:t>
      </w:r>
      <w:r>
        <w:rPr>
          <w:rFonts w:ascii="Simplified Arabic" w:hAnsi="Simplified Arabic" w:cs="Simplified Arabic" w:hint="cs"/>
          <w:sz w:val="32"/>
          <w:szCs w:val="32"/>
          <w:rtl/>
          <w:lang w:bidi="ar-EG"/>
        </w:rPr>
        <w:t xml:space="preserve"> إلا عقد إيجار واحد فقط بتاريخ 1/1/1420هـ وأنَّه لا يعرف عن العقد رقم (...) شيء وأنَّه لا يوجد لديه أصل هذا العقد، وذكر بأن العقد الأول قام بتوقيعه وكيله الشرعي (</w:t>
      </w:r>
      <w:r w:rsidRPr="009C2567">
        <w:rPr>
          <w:rFonts w:ascii="Simplified Arabic" w:hAnsi="Simplified Arabic" w:cs="Simplified Arabic" w:hint="cs"/>
          <w:sz w:val="32"/>
          <w:szCs w:val="32"/>
          <w:highlight w:val="lightGray"/>
          <w:rtl/>
          <w:lang w:bidi="ar-EG"/>
        </w:rPr>
        <w:t>المتهم الثاني</w:t>
      </w:r>
      <w:r>
        <w:rPr>
          <w:rFonts w:ascii="Simplified Arabic" w:hAnsi="Simplified Arabic" w:cs="Simplified Arabic" w:hint="cs"/>
          <w:sz w:val="32"/>
          <w:szCs w:val="32"/>
          <w:rtl/>
          <w:lang w:bidi="ar-EG"/>
        </w:rPr>
        <w:t>). وباستجوابه ذكر بأنَّه لم يوقع إلا عقد واحد لدى مكتب (...) وأنَّه لا يعلم عن أي عقد آخر، وأنكر معرفته بالعقود التي تَمَّ توقيعها وتقديمها للبلدية من أجل استخراج رخصة المحل. وبمواجهته ب</w:t>
      </w:r>
      <w:r w:rsidRPr="00810E90">
        <w:rPr>
          <w:rFonts w:ascii="Simplified Arabic" w:hAnsi="Simplified Arabic" w:cs="Simplified Arabic" w:hint="cs"/>
          <w:sz w:val="32"/>
          <w:szCs w:val="32"/>
          <w:highlight w:val="lightGray"/>
          <w:rtl/>
          <w:lang w:bidi="ar-EG"/>
        </w:rPr>
        <w:t>المدعي الخاص</w:t>
      </w:r>
      <w:r>
        <w:rPr>
          <w:rFonts w:ascii="Simplified Arabic" w:hAnsi="Simplified Arabic" w:cs="Simplified Arabic" w:hint="cs"/>
          <w:sz w:val="32"/>
          <w:szCs w:val="32"/>
          <w:rtl/>
          <w:lang w:bidi="ar-EG"/>
        </w:rPr>
        <w:t xml:space="preserve"> ذكر (</w:t>
      </w:r>
      <w:r w:rsidRPr="00810E90">
        <w:rPr>
          <w:rFonts w:ascii="Simplified Arabic" w:hAnsi="Simplified Arabic" w:cs="Simplified Arabic" w:hint="cs"/>
          <w:sz w:val="32"/>
          <w:szCs w:val="32"/>
          <w:highlight w:val="lightGray"/>
          <w:rtl/>
          <w:lang w:bidi="ar-EG"/>
        </w:rPr>
        <w:t>المدعي الخاص</w:t>
      </w:r>
      <w:r>
        <w:rPr>
          <w:rFonts w:ascii="Simplified Arabic" w:hAnsi="Simplified Arabic" w:cs="Simplified Arabic" w:hint="cs"/>
          <w:sz w:val="32"/>
          <w:szCs w:val="32"/>
          <w:rtl/>
          <w:lang w:bidi="ar-EG"/>
        </w:rPr>
        <w:t>) بأنَّه كيف يقوم بعمل عقود مزورة فرد (</w:t>
      </w:r>
      <w:r w:rsidRPr="009C2567">
        <w:rPr>
          <w:rFonts w:ascii="Simplified Arabic" w:hAnsi="Simplified Arabic" w:cs="Simplified Arabic" w:hint="cs"/>
          <w:sz w:val="32"/>
          <w:szCs w:val="32"/>
          <w:highlight w:val="lightGray"/>
          <w:rtl/>
          <w:lang w:bidi="ar-EG"/>
        </w:rPr>
        <w:t>المتهم الأول</w:t>
      </w:r>
      <w:r>
        <w:rPr>
          <w:rFonts w:ascii="Simplified Arabic" w:hAnsi="Simplified Arabic" w:cs="Simplified Arabic" w:hint="cs"/>
          <w:sz w:val="32"/>
          <w:szCs w:val="32"/>
          <w:rtl/>
          <w:lang w:bidi="ar-EG"/>
        </w:rPr>
        <w:t xml:space="preserve">) بأنَّه يطلب منه إحضار أصل العقود حتى يتم النقاش بينهما في ذلك فرد </w:t>
      </w:r>
      <w:r w:rsidRPr="00810E90">
        <w:rPr>
          <w:rFonts w:ascii="Simplified Arabic" w:hAnsi="Simplified Arabic" w:cs="Simplified Arabic" w:hint="cs"/>
          <w:sz w:val="32"/>
          <w:szCs w:val="32"/>
          <w:highlight w:val="lightGray"/>
          <w:rtl/>
          <w:lang w:bidi="ar-EG"/>
        </w:rPr>
        <w:t>المدعي الخاص</w:t>
      </w:r>
      <w:r>
        <w:rPr>
          <w:rFonts w:ascii="Simplified Arabic" w:hAnsi="Simplified Arabic" w:cs="Simplified Arabic" w:hint="cs"/>
          <w:sz w:val="32"/>
          <w:szCs w:val="32"/>
          <w:rtl/>
          <w:lang w:bidi="ar-EG"/>
        </w:rPr>
        <w:t xml:space="preserve"> بأن أصل العقدين معهم فكيف يطالبه بإحضارهما، بعدها ذكر (</w:t>
      </w:r>
      <w:r w:rsidRPr="00810E90">
        <w:rPr>
          <w:rFonts w:ascii="Simplified Arabic" w:hAnsi="Simplified Arabic" w:cs="Simplified Arabic" w:hint="cs"/>
          <w:sz w:val="32"/>
          <w:szCs w:val="32"/>
          <w:highlight w:val="lightGray"/>
          <w:rtl/>
          <w:lang w:bidi="ar-EG"/>
        </w:rPr>
        <w:t>المدعي الخاص</w:t>
      </w:r>
      <w:r>
        <w:rPr>
          <w:rFonts w:ascii="Simplified Arabic" w:hAnsi="Simplified Arabic" w:cs="Simplified Arabic" w:hint="cs"/>
          <w:sz w:val="32"/>
          <w:szCs w:val="32"/>
          <w:rtl/>
          <w:lang w:bidi="ar-EG"/>
        </w:rPr>
        <w:t>) بأن رخصة البلدية تَمَّ تجديدها بعقود مزورة فرد (</w:t>
      </w:r>
      <w:r w:rsidRPr="009C2567">
        <w:rPr>
          <w:rFonts w:ascii="Simplified Arabic" w:hAnsi="Simplified Arabic" w:cs="Simplified Arabic" w:hint="cs"/>
          <w:sz w:val="32"/>
          <w:szCs w:val="32"/>
          <w:highlight w:val="lightGray"/>
          <w:rtl/>
          <w:lang w:bidi="ar-EG"/>
        </w:rPr>
        <w:t>المتهم الثالث</w:t>
      </w:r>
      <w:r>
        <w:rPr>
          <w:rFonts w:ascii="Simplified Arabic" w:hAnsi="Simplified Arabic" w:cs="Simplified Arabic" w:hint="cs"/>
          <w:sz w:val="32"/>
          <w:szCs w:val="32"/>
          <w:rtl/>
          <w:lang w:bidi="ar-EG"/>
        </w:rPr>
        <w:t>) بأنَّه تَمَّ تجديد رخصة المطعم بنفس العقد الموجود لديهم من (15) عامًا، وذكر الطرفان أن هناك دعاوى في المحكمة مقامة من طرفي القضية بشأن الحقوق الخاصة. وبسماع أقوال المدعى عليه (</w:t>
      </w:r>
      <w:r w:rsidRPr="009C2567">
        <w:rPr>
          <w:rFonts w:ascii="Simplified Arabic" w:hAnsi="Simplified Arabic" w:cs="Simplified Arabic" w:hint="cs"/>
          <w:sz w:val="32"/>
          <w:szCs w:val="32"/>
          <w:highlight w:val="lightGray"/>
          <w:rtl/>
          <w:lang w:bidi="ar-EG"/>
        </w:rPr>
        <w:t>المتهم الثالث</w:t>
      </w:r>
      <w:r>
        <w:rPr>
          <w:rFonts w:ascii="Simplified Arabic" w:hAnsi="Simplified Arabic" w:cs="Simplified Arabic" w:hint="cs"/>
          <w:sz w:val="32"/>
          <w:szCs w:val="32"/>
          <w:rtl/>
          <w:lang w:bidi="ar-EG"/>
        </w:rPr>
        <w:t>) ذكر بأنَّه لا يوجد إلا عقد إيجار واحد فقط بتاريخ 1/4/1422هـ وأنَّه فوض (</w:t>
      </w:r>
      <w:r w:rsidRPr="009C2567">
        <w:rPr>
          <w:rFonts w:ascii="Simplified Arabic" w:hAnsi="Simplified Arabic" w:cs="Simplified Arabic" w:hint="cs"/>
          <w:sz w:val="32"/>
          <w:szCs w:val="32"/>
          <w:highlight w:val="lightGray"/>
          <w:rtl/>
          <w:lang w:bidi="ar-EG"/>
        </w:rPr>
        <w:t>المتهم الثاني</w:t>
      </w:r>
      <w:r>
        <w:rPr>
          <w:rFonts w:ascii="Simplified Arabic" w:hAnsi="Simplified Arabic" w:cs="Simplified Arabic" w:hint="cs"/>
          <w:sz w:val="32"/>
          <w:szCs w:val="32"/>
          <w:rtl/>
          <w:lang w:bidi="ar-EG"/>
        </w:rPr>
        <w:t>) بالتوقيع عنه على العقد، وأنَّه لا يعلم شيء عن العقد رقم (...) وأنَّه لا يوجد لديه أصل هذا العقد. وباستجوابه أصر على أقواله. وبمواجهته ب</w:t>
      </w:r>
      <w:r w:rsidRPr="00810E90">
        <w:rPr>
          <w:rFonts w:ascii="Simplified Arabic" w:hAnsi="Simplified Arabic" w:cs="Simplified Arabic" w:hint="cs"/>
          <w:sz w:val="32"/>
          <w:szCs w:val="32"/>
          <w:highlight w:val="lightGray"/>
          <w:rtl/>
          <w:lang w:bidi="ar-EG"/>
        </w:rPr>
        <w:t>المدعي الخاص</w:t>
      </w:r>
      <w:r>
        <w:rPr>
          <w:rFonts w:ascii="Simplified Arabic" w:hAnsi="Simplified Arabic" w:cs="Simplified Arabic" w:hint="cs"/>
          <w:sz w:val="32"/>
          <w:szCs w:val="32"/>
          <w:rtl/>
          <w:lang w:bidi="ar-EG"/>
        </w:rPr>
        <w:t xml:space="preserve"> ذكر بأنَّه لا يوجد لديهم أي عقود جديدة غير العقد الذي قام بتوقيعه لدى مكتب (...)، وعاد وذكر بأن العقد قد فوض وكيله الشرعي (</w:t>
      </w:r>
      <w:r w:rsidRPr="009C2567">
        <w:rPr>
          <w:rFonts w:ascii="Simplified Arabic" w:hAnsi="Simplified Arabic" w:cs="Simplified Arabic" w:hint="cs"/>
          <w:sz w:val="32"/>
          <w:szCs w:val="32"/>
          <w:highlight w:val="lightGray"/>
          <w:rtl/>
          <w:lang w:bidi="ar-EG"/>
        </w:rPr>
        <w:t>المتهم الثاني</w:t>
      </w:r>
      <w:r>
        <w:rPr>
          <w:rFonts w:ascii="Simplified Arabic" w:hAnsi="Simplified Arabic" w:cs="Simplified Arabic" w:hint="cs"/>
          <w:sz w:val="32"/>
          <w:szCs w:val="32"/>
          <w:rtl/>
          <w:lang w:bidi="ar-EG"/>
        </w:rPr>
        <w:t xml:space="preserve">) بالتوقيع عنه، وأنكر معرفته بأي عقد تَمَّ توقيعه لدى مكتب (...)، وأضاف بأنَّه لم يحضر للدمام من ثمان سنوات إلا بعد حدوث القضية. وقد ورد لمدير شعبة التزييف والتزوير بشرطة المنطقة الشرقية خطاب مدير إدارة الأدلة الجنائية بالمنطقة الشرقية رقم (...) وتاريخ 25/1/1435هـ بشأن طلب مضاهاة التوقيع على العقدين والمتضمن ما </w:t>
      </w:r>
      <w:r>
        <w:rPr>
          <w:rFonts w:ascii="Simplified Arabic" w:hAnsi="Simplified Arabic" w:cs="Simplified Arabic" w:hint="cs"/>
          <w:sz w:val="32"/>
          <w:szCs w:val="32"/>
          <w:rtl/>
          <w:lang w:bidi="ar-EG"/>
        </w:rPr>
        <w:lastRenderedPageBreak/>
        <w:t>يلي: 1- حضر لديهم (</w:t>
      </w:r>
      <w:r w:rsidRPr="009C2567">
        <w:rPr>
          <w:rFonts w:ascii="Simplified Arabic" w:hAnsi="Simplified Arabic" w:cs="Simplified Arabic" w:hint="cs"/>
          <w:sz w:val="32"/>
          <w:szCs w:val="32"/>
          <w:highlight w:val="lightGray"/>
          <w:rtl/>
          <w:lang w:bidi="ar-EG"/>
        </w:rPr>
        <w:t>المتهم الثاني</w:t>
      </w:r>
      <w:r>
        <w:rPr>
          <w:rFonts w:ascii="Simplified Arabic" w:hAnsi="Simplified Arabic" w:cs="Simplified Arabic" w:hint="cs"/>
          <w:sz w:val="32"/>
          <w:szCs w:val="32"/>
          <w:rtl/>
          <w:lang w:bidi="ar-EG"/>
        </w:rPr>
        <w:t>) وأقر بأنَّه لا يوجد لديه أي أصول للعقود مدار الدعوى وأنكر قيامه بتوقيعها وأنَّه بعرض الإقرار الموقع من قبله بملف الاستدلال على الصفحة رقم (5) لفة رقم (121) أفاد بأن التواقيع المدونة بصورة العقد لا تخصه ولم يقم بتوقيعها، وبناءً على ذلك فإنَّه يلزم لإكمال الفحص ما يلي: أ- إعادة التحقيق مع (</w:t>
      </w:r>
      <w:r w:rsidRPr="009C2567">
        <w:rPr>
          <w:rFonts w:ascii="Simplified Arabic" w:hAnsi="Simplified Arabic" w:cs="Simplified Arabic" w:hint="cs"/>
          <w:sz w:val="32"/>
          <w:szCs w:val="32"/>
          <w:highlight w:val="lightGray"/>
          <w:rtl/>
          <w:lang w:bidi="ar-EG"/>
        </w:rPr>
        <w:t>المتهم الثاني</w:t>
      </w:r>
      <w:r>
        <w:rPr>
          <w:rFonts w:ascii="Simplified Arabic" w:hAnsi="Simplified Arabic" w:cs="Simplified Arabic" w:hint="cs"/>
          <w:sz w:val="32"/>
          <w:szCs w:val="32"/>
          <w:rtl/>
          <w:lang w:bidi="ar-EG"/>
        </w:rPr>
        <w:t>) حيال إنكاره للإقرار المدون من قبله. ب- إرفاق أصل العقود مدار الدعوى لأن الفحص الفني لا يتم إلا على أصول المستندات وفقًا لتعميم صاحب السمو الملكي وزير الداخلية رقم (136- ج د) وتاريخ 9/5/1399هـ. ج- تحديد المطلوب فحصه تحديدًا دقيقًا. د- إرفاق أوراق محررة في ظروف طبيعية تحمل تواقيع المدعى عليهم. كما ورد خطاب مدير شرطة المنطقة الشرقية رقم (...) وتاريخ 4/5/1435هـ المُتَضَمّن بأن الفحص الفني لا يتم إلا على أصول المستندات، ولا يمكن المضاهاة على الصور، وقد نَصَّ خطاب مدير شرطة المنطقة الشرقية رقم (...) وتاريخ 4/5/1435هـ المُتَضَمّن بأنَّه لا يوجد أصول للعقود لدى أطراف القضية. وقد انتهى التحقيق إلى توجيه الاتهام لـ (</w:t>
      </w:r>
      <w:r>
        <w:rPr>
          <w:rFonts w:ascii="Simplified Arabic" w:hAnsi="Simplified Arabic" w:cs="Simplified Arabic" w:hint="cs"/>
          <w:sz w:val="32"/>
          <w:szCs w:val="32"/>
          <w:highlight w:val="lightGray"/>
          <w:rtl/>
          <w:lang w:bidi="ar-EG"/>
        </w:rPr>
        <w:t>المتهم ال</w:t>
      </w:r>
      <w:r>
        <w:rPr>
          <w:rFonts w:ascii="Simplified Arabic" w:hAnsi="Simplified Arabic" w:cs="Simplified Arabic" w:hint="cs"/>
          <w:sz w:val="32"/>
          <w:szCs w:val="32"/>
          <w:rtl/>
          <w:lang w:bidi="ar-EG"/>
        </w:rPr>
        <w:t>أول) و (</w:t>
      </w:r>
      <w:r w:rsidRPr="009C2567">
        <w:rPr>
          <w:rFonts w:ascii="Simplified Arabic" w:hAnsi="Simplified Arabic" w:cs="Simplified Arabic" w:hint="cs"/>
          <w:sz w:val="32"/>
          <w:szCs w:val="32"/>
          <w:highlight w:val="lightGray"/>
          <w:rtl/>
          <w:lang w:bidi="ar-EG"/>
        </w:rPr>
        <w:t>المتهم الثاني</w:t>
      </w:r>
      <w:r>
        <w:rPr>
          <w:rFonts w:ascii="Simplified Arabic" w:hAnsi="Simplified Arabic" w:cs="Simplified Arabic" w:hint="cs"/>
          <w:sz w:val="32"/>
          <w:szCs w:val="32"/>
          <w:rtl/>
          <w:lang w:bidi="ar-EG"/>
        </w:rPr>
        <w:t>) و (</w:t>
      </w:r>
      <w:r>
        <w:rPr>
          <w:rFonts w:ascii="Simplified Arabic" w:hAnsi="Simplified Arabic" w:cs="Simplified Arabic" w:hint="cs"/>
          <w:sz w:val="32"/>
          <w:szCs w:val="32"/>
          <w:highlight w:val="lightGray"/>
          <w:rtl/>
          <w:lang w:bidi="ar-EG"/>
        </w:rPr>
        <w:t>المتهم الثا</w:t>
      </w:r>
      <w:r>
        <w:rPr>
          <w:rFonts w:ascii="Simplified Arabic" w:hAnsi="Simplified Arabic" w:cs="Simplified Arabic" w:hint="cs"/>
          <w:sz w:val="32"/>
          <w:szCs w:val="32"/>
          <w:rtl/>
          <w:lang w:bidi="ar-EG"/>
        </w:rPr>
        <w:t>لث) و (</w:t>
      </w:r>
      <w:r>
        <w:rPr>
          <w:rFonts w:ascii="Simplified Arabic" w:hAnsi="Simplified Arabic" w:cs="Simplified Arabic" w:hint="cs"/>
          <w:sz w:val="32"/>
          <w:szCs w:val="32"/>
          <w:highlight w:val="lightGray"/>
          <w:rtl/>
          <w:lang w:bidi="ar-EG"/>
        </w:rPr>
        <w:t>المتهم ال</w:t>
      </w:r>
      <w:r>
        <w:rPr>
          <w:rFonts w:ascii="Simplified Arabic" w:hAnsi="Simplified Arabic" w:cs="Simplified Arabic" w:hint="cs"/>
          <w:sz w:val="32"/>
          <w:szCs w:val="32"/>
          <w:rtl/>
          <w:lang w:bidi="ar-EG"/>
        </w:rPr>
        <w:t>رابع) لقيامهم بِمَا يلي: 1- الاشتراك في تزوير محرر عرفي (عقدي إيجار) بطريق الاصطناع. 2- استعمالهم للمحررين المزورين مع علمهما بتزويره بأن تَمَّ تقديمهما للبلدية وتَمَّ بناءً عليه إصدار رخصتي مطعمين.، وذلك للأدلة والقرائن التالية: 1- محضر سماع أقوال المدعى عليه (</w:t>
      </w:r>
      <w:r w:rsidRPr="009C2567">
        <w:rPr>
          <w:rFonts w:ascii="Simplified Arabic" w:hAnsi="Simplified Arabic" w:cs="Simplified Arabic" w:hint="cs"/>
          <w:sz w:val="32"/>
          <w:szCs w:val="32"/>
          <w:highlight w:val="lightGray"/>
          <w:rtl/>
          <w:lang w:bidi="ar-EG"/>
        </w:rPr>
        <w:t>المتهم الثاني</w:t>
      </w:r>
      <w:r>
        <w:rPr>
          <w:rFonts w:ascii="Simplified Arabic" w:hAnsi="Simplified Arabic" w:cs="Simplified Arabic" w:hint="cs"/>
          <w:sz w:val="32"/>
          <w:szCs w:val="32"/>
          <w:rtl/>
          <w:lang w:bidi="ar-EG"/>
        </w:rPr>
        <w:t>) المدونة على الصفحات رقم (1- 2- 3- 4- 5) من محضر الاستدلال المرفق على اللفة رقم (121). 2- محضر استجواب المدعى عليه (</w:t>
      </w:r>
      <w:r w:rsidRPr="009C2567">
        <w:rPr>
          <w:rFonts w:ascii="Simplified Arabic" w:hAnsi="Simplified Arabic" w:cs="Simplified Arabic" w:hint="cs"/>
          <w:sz w:val="32"/>
          <w:szCs w:val="32"/>
          <w:highlight w:val="lightGray"/>
          <w:rtl/>
          <w:lang w:bidi="ar-EG"/>
        </w:rPr>
        <w:t>المتهم الثاني</w:t>
      </w:r>
      <w:r>
        <w:rPr>
          <w:rFonts w:ascii="Simplified Arabic" w:hAnsi="Simplified Arabic" w:cs="Simplified Arabic" w:hint="cs"/>
          <w:sz w:val="32"/>
          <w:szCs w:val="32"/>
          <w:rtl/>
          <w:lang w:bidi="ar-EG"/>
        </w:rPr>
        <w:t>) المدون على الصفحات رقم (1- 2- 3- 4) من محضر الاستجواب المرفق على اللفات رقم (145- 146- 147- 148). 3- محضر المواجهة بين المدعى عليه و (</w:t>
      </w:r>
      <w:r w:rsidRPr="003E2991">
        <w:rPr>
          <w:rFonts w:ascii="Simplified Arabic" w:hAnsi="Simplified Arabic" w:cs="Simplified Arabic" w:hint="cs"/>
          <w:sz w:val="32"/>
          <w:szCs w:val="32"/>
          <w:highlight w:val="lightGray"/>
          <w:rtl/>
          <w:lang w:bidi="ar-EG"/>
        </w:rPr>
        <w:t>المدعي الخاص</w:t>
      </w:r>
      <w:r>
        <w:rPr>
          <w:rFonts w:ascii="Simplified Arabic" w:hAnsi="Simplified Arabic" w:cs="Simplified Arabic" w:hint="cs"/>
          <w:sz w:val="32"/>
          <w:szCs w:val="32"/>
          <w:rtl/>
          <w:lang w:bidi="ar-EG"/>
        </w:rPr>
        <w:t>) المدونة على الصفحات رقم (1- 2- 3) والمرفقة على اللفات رقم (149- 150- 151). 4- محضر سماع أقوال المدعى عليه (</w:t>
      </w:r>
      <w:r>
        <w:rPr>
          <w:rFonts w:ascii="Simplified Arabic" w:hAnsi="Simplified Arabic" w:cs="Simplified Arabic" w:hint="cs"/>
          <w:sz w:val="32"/>
          <w:szCs w:val="32"/>
          <w:highlight w:val="lightGray"/>
          <w:rtl/>
          <w:lang w:bidi="ar-EG"/>
        </w:rPr>
        <w:t>المتهم ال</w:t>
      </w:r>
      <w:r>
        <w:rPr>
          <w:rFonts w:ascii="Simplified Arabic" w:hAnsi="Simplified Arabic" w:cs="Simplified Arabic" w:hint="cs"/>
          <w:sz w:val="32"/>
          <w:szCs w:val="32"/>
          <w:rtl/>
          <w:lang w:bidi="ar-EG"/>
        </w:rPr>
        <w:t>رابع) المدونة على الصفحتين رقم (10- 11) من محضر الاستدلال المرفق على اللفة رقم (121). 5- محضر استجواب المدعى عليه (</w:t>
      </w:r>
      <w:r>
        <w:rPr>
          <w:rFonts w:ascii="Simplified Arabic" w:hAnsi="Simplified Arabic" w:cs="Simplified Arabic" w:hint="cs"/>
          <w:sz w:val="32"/>
          <w:szCs w:val="32"/>
          <w:highlight w:val="lightGray"/>
          <w:rtl/>
          <w:lang w:bidi="ar-EG"/>
        </w:rPr>
        <w:t>المتهم ال</w:t>
      </w:r>
      <w:r>
        <w:rPr>
          <w:rFonts w:ascii="Simplified Arabic" w:hAnsi="Simplified Arabic" w:cs="Simplified Arabic" w:hint="cs"/>
          <w:sz w:val="32"/>
          <w:szCs w:val="32"/>
          <w:rtl/>
          <w:lang w:bidi="ar-EG"/>
        </w:rPr>
        <w:t xml:space="preserve">رابع) المدون على الصفحات رقم (1- 2- 3) من محضر الاستجواب المرفق على اللفات رقم (156- </w:t>
      </w:r>
      <w:r>
        <w:rPr>
          <w:rFonts w:ascii="Simplified Arabic" w:hAnsi="Simplified Arabic" w:cs="Simplified Arabic" w:hint="cs"/>
          <w:sz w:val="32"/>
          <w:szCs w:val="32"/>
          <w:rtl/>
          <w:lang w:bidi="ar-EG"/>
        </w:rPr>
        <w:lastRenderedPageBreak/>
        <w:t>157- 158). 6- محضر مواجهة المدعى عليه (</w:t>
      </w:r>
      <w:r>
        <w:rPr>
          <w:rFonts w:ascii="Simplified Arabic" w:hAnsi="Simplified Arabic" w:cs="Simplified Arabic" w:hint="cs"/>
          <w:sz w:val="32"/>
          <w:szCs w:val="32"/>
          <w:highlight w:val="lightGray"/>
          <w:rtl/>
          <w:lang w:bidi="ar-EG"/>
        </w:rPr>
        <w:t>المتهم ال</w:t>
      </w:r>
      <w:r>
        <w:rPr>
          <w:rFonts w:ascii="Simplified Arabic" w:hAnsi="Simplified Arabic" w:cs="Simplified Arabic" w:hint="cs"/>
          <w:sz w:val="32"/>
          <w:szCs w:val="32"/>
          <w:rtl/>
          <w:lang w:bidi="ar-EG"/>
        </w:rPr>
        <w:t>رابع) مع (</w:t>
      </w:r>
      <w:r w:rsidRPr="003E2991">
        <w:rPr>
          <w:rFonts w:ascii="Simplified Arabic" w:hAnsi="Simplified Arabic" w:cs="Simplified Arabic" w:hint="cs"/>
          <w:sz w:val="32"/>
          <w:szCs w:val="32"/>
          <w:highlight w:val="lightGray"/>
          <w:rtl/>
          <w:lang w:bidi="ar-EG"/>
        </w:rPr>
        <w:t>المدعي الخاص</w:t>
      </w:r>
      <w:r>
        <w:rPr>
          <w:rFonts w:ascii="Simplified Arabic" w:hAnsi="Simplified Arabic" w:cs="Simplified Arabic" w:hint="cs"/>
          <w:sz w:val="32"/>
          <w:szCs w:val="32"/>
          <w:rtl/>
          <w:lang w:bidi="ar-EG"/>
        </w:rPr>
        <w:t>) المدون على الصفحتين رقم (1- 2) والمرفقة على اللفتين رقم (153- 154). 7- محضر سماع أقوال المدعى عليه (</w:t>
      </w:r>
      <w:r>
        <w:rPr>
          <w:rFonts w:ascii="Simplified Arabic" w:hAnsi="Simplified Arabic" w:cs="Simplified Arabic" w:hint="cs"/>
          <w:sz w:val="32"/>
          <w:szCs w:val="32"/>
          <w:highlight w:val="lightGray"/>
          <w:rtl/>
          <w:lang w:bidi="ar-EG"/>
        </w:rPr>
        <w:t>المتهم ال</w:t>
      </w:r>
      <w:r>
        <w:rPr>
          <w:rFonts w:ascii="Simplified Arabic" w:hAnsi="Simplified Arabic" w:cs="Simplified Arabic" w:hint="cs"/>
          <w:sz w:val="32"/>
          <w:szCs w:val="32"/>
          <w:rtl/>
          <w:lang w:bidi="ar-EG"/>
        </w:rPr>
        <w:t>أول) المدون على الصفحات رقم (1- 2- 3) من ملف الاستدلال المرفق. 8- محضر استجواب المدعى عليه (</w:t>
      </w:r>
      <w:r>
        <w:rPr>
          <w:rFonts w:ascii="Simplified Arabic" w:hAnsi="Simplified Arabic" w:cs="Simplified Arabic" w:hint="cs"/>
          <w:sz w:val="32"/>
          <w:szCs w:val="32"/>
          <w:highlight w:val="lightGray"/>
          <w:rtl/>
          <w:lang w:bidi="ar-EG"/>
        </w:rPr>
        <w:t>المتهم ال</w:t>
      </w:r>
      <w:r>
        <w:rPr>
          <w:rFonts w:ascii="Simplified Arabic" w:hAnsi="Simplified Arabic" w:cs="Simplified Arabic" w:hint="cs"/>
          <w:sz w:val="32"/>
          <w:szCs w:val="32"/>
          <w:rtl/>
          <w:lang w:bidi="ar-EG"/>
        </w:rPr>
        <w:t>أول) المدون على الصفحات رقم (1- 2) من محضر الاستجواب المرفق على اللفتين رقم (167- 168). 9- محضر مواجهة المدعى عليه (</w:t>
      </w:r>
      <w:r>
        <w:rPr>
          <w:rFonts w:ascii="Simplified Arabic" w:hAnsi="Simplified Arabic" w:cs="Simplified Arabic" w:hint="cs"/>
          <w:sz w:val="32"/>
          <w:szCs w:val="32"/>
          <w:highlight w:val="lightGray"/>
          <w:rtl/>
          <w:lang w:bidi="ar-EG"/>
        </w:rPr>
        <w:t>المتهم ال</w:t>
      </w:r>
      <w:r>
        <w:rPr>
          <w:rFonts w:ascii="Simplified Arabic" w:hAnsi="Simplified Arabic" w:cs="Simplified Arabic" w:hint="cs"/>
          <w:sz w:val="32"/>
          <w:szCs w:val="32"/>
          <w:rtl/>
          <w:lang w:bidi="ar-EG"/>
        </w:rPr>
        <w:t>أول) ب(المدعي الخاص) المدون على الصفحتين رقم (1- 2) والمرفق على اللفتين رقم (169- 170). 10- محضر سماع أقوال المدعى عليه (</w:t>
      </w:r>
      <w:r>
        <w:rPr>
          <w:rFonts w:ascii="Simplified Arabic" w:hAnsi="Simplified Arabic" w:cs="Simplified Arabic" w:hint="cs"/>
          <w:sz w:val="32"/>
          <w:szCs w:val="32"/>
          <w:highlight w:val="lightGray"/>
          <w:rtl/>
          <w:lang w:bidi="ar-EG"/>
        </w:rPr>
        <w:t>المتهم ال</w:t>
      </w:r>
      <w:r>
        <w:rPr>
          <w:rFonts w:ascii="Simplified Arabic" w:hAnsi="Simplified Arabic" w:cs="Simplified Arabic" w:hint="cs"/>
          <w:sz w:val="32"/>
          <w:szCs w:val="32"/>
          <w:rtl/>
          <w:lang w:bidi="ar-EG"/>
        </w:rPr>
        <w:t>ثالث) المدون على الصفحات رقم (4- 5- 6- 7) من ملف الاستدلال المرفق. 11- محضر استجواب المدعى عليه (</w:t>
      </w:r>
      <w:r>
        <w:rPr>
          <w:rFonts w:ascii="Simplified Arabic" w:hAnsi="Simplified Arabic" w:cs="Simplified Arabic" w:hint="cs"/>
          <w:sz w:val="32"/>
          <w:szCs w:val="32"/>
          <w:highlight w:val="lightGray"/>
          <w:rtl/>
          <w:lang w:bidi="ar-EG"/>
        </w:rPr>
        <w:t>المتهم ال</w:t>
      </w:r>
      <w:r>
        <w:rPr>
          <w:rFonts w:ascii="Simplified Arabic" w:hAnsi="Simplified Arabic" w:cs="Simplified Arabic" w:hint="cs"/>
          <w:sz w:val="32"/>
          <w:szCs w:val="32"/>
          <w:rtl/>
          <w:lang w:bidi="ar-EG"/>
        </w:rPr>
        <w:t>ثالث) المدون على الصفحات رقم (1- 2- 3) من محضر الاستجواب المرفق على اللفات رقم (163- 164- 165). 12- محضر مواجهة المدعى عليه (</w:t>
      </w:r>
      <w:r>
        <w:rPr>
          <w:rFonts w:ascii="Simplified Arabic" w:hAnsi="Simplified Arabic" w:cs="Simplified Arabic" w:hint="cs"/>
          <w:sz w:val="32"/>
          <w:szCs w:val="32"/>
          <w:highlight w:val="lightGray"/>
          <w:rtl/>
          <w:lang w:bidi="ar-EG"/>
        </w:rPr>
        <w:t>المتهم ال</w:t>
      </w:r>
      <w:r>
        <w:rPr>
          <w:rFonts w:ascii="Simplified Arabic" w:hAnsi="Simplified Arabic" w:cs="Simplified Arabic" w:hint="cs"/>
          <w:sz w:val="32"/>
          <w:szCs w:val="32"/>
          <w:rtl/>
          <w:lang w:bidi="ar-EG"/>
        </w:rPr>
        <w:t>ثالث) ب(</w:t>
      </w:r>
      <w:r w:rsidRPr="008171C3">
        <w:rPr>
          <w:rFonts w:ascii="Simplified Arabic" w:hAnsi="Simplified Arabic" w:cs="Simplified Arabic" w:hint="cs"/>
          <w:sz w:val="32"/>
          <w:szCs w:val="32"/>
          <w:highlight w:val="lightGray"/>
          <w:rtl/>
          <w:lang w:bidi="ar-EG"/>
        </w:rPr>
        <w:t>المدعي الخاص</w:t>
      </w:r>
      <w:r>
        <w:rPr>
          <w:rFonts w:ascii="Simplified Arabic" w:hAnsi="Simplified Arabic" w:cs="Simplified Arabic" w:hint="cs"/>
          <w:sz w:val="32"/>
          <w:szCs w:val="32"/>
          <w:rtl/>
          <w:lang w:bidi="ar-EG"/>
        </w:rPr>
        <w:t>) المدونة على الصفحتين رقم (1- 2) والمرفقة على اللفتين رقم (160- 161). 13- محضر المواجهة بين (</w:t>
      </w:r>
      <w:r w:rsidRPr="00D0245F">
        <w:rPr>
          <w:rFonts w:ascii="Simplified Arabic" w:hAnsi="Simplified Arabic" w:cs="Simplified Arabic" w:hint="cs"/>
          <w:sz w:val="32"/>
          <w:szCs w:val="32"/>
          <w:highlight w:val="lightGray"/>
          <w:rtl/>
          <w:lang w:bidi="ar-EG"/>
        </w:rPr>
        <w:t>مالك العمارة السابق</w:t>
      </w:r>
      <w:r>
        <w:rPr>
          <w:rFonts w:ascii="Simplified Arabic" w:hAnsi="Simplified Arabic" w:cs="Simplified Arabic" w:hint="cs"/>
          <w:sz w:val="32"/>
          <w:szCs w:val="32"/>
          <w:rtl/>
          <w:lang w:bidi="ar-EG"/>
        </w:rPr>
        <w:t>) و (</w:t>
      </w:r>
      <w:r>
        <w:rPr>
          <w:rFonts w:ascii="Simplified Arabic" w:hAnsi="Simplified Arabic" w:cs="Simplified Arabic" w:hint="cs"/>
          <w:sz w:val="32"/>
          <w:szCs w:val="32"/>
          <w:highlight w:val="lightGray"/>
          <w:rtl/>
          <w:lang w:bidi="ar-EG"/>
        </w:rPr>
        <w:t>المتهم ال</w:t>
      </w:r>
      <w:r>
        <w:rPr>
          <w:rFonts w:ascii="Simplified Arabic" w:hAnsi="Simplified Arabic" w:cs="Simplified Arabic" w:hint="cs"/>
          <w:sz w:val="32"/>
          <w:szCs w:val="32"/>
          <w:rtl/>
          <w:lang w:bidi="ar-EG"/>
        </w:rPr>
        <w:t>ثاني) المدونة على الصفحات رقم (7- 8- 9) من ملف الاستدلال المرفق على اللفة رقم (121). 14- خطاب وكيل إمارة المنطقة الشرقية رقم (...) المرفق على اللفة رقم (11). 15- خطاب وكيل الأمين للخدمات بأمانة المنطقة الشرقية الموجه لوكيل إمارة المنطقة الشرقية بالإنابة ومشفوعاته نسخة من عقدي الإيجار من مكتب (...) ونسخة من رخص البلدية والدفاع المدني ورخص مزاولة مهنة المرفقة على اللفات من رقم (12) إلى اللفة رقم (34). 16- خطاب وكيل إمارة المنطقة الشرقية بالإنابة رقم (45401) المرفق على اللفة رقم (36). 17- إقرارات (</w:t>
      </w:r>
      <w:r w:rsidRPr="00D0245F">
        <w:rPr>
          <w:rFonts w:ascii="Simplified Arabic" w:hAnsi="Simplified Arabic" w:cs="Simplified Arabic" w:hint="cs"/>
          <w:sz w:val="32"/>
          <w:szCs w:val="32"/>
          <w:highlight w:val="lightGray"/>
          <w:rtl/>
          <w:lang w:bidi="ar-EG"/>
        </w:rPr>
        <w:t>مالك العمارة السابق</w:t>
      </w:r>
      <w:r>
        <w:rPr>
          <w:rFonts w:ascii="Simplified Arabic" w:hAnsi="Simplified Arabic" w:cs="Simplified Arabic" w:hint="cs"/>
          <w:sz w:val="32"/>
          <w:szCs w:val="32"/>
          <w:rtl/>
          <w:lang w:bidi="ar-EG"/>
        </w:rPr>
        <w:t xml:space="preserve">) لدى مركز شرطة شرق الدمام المرفق على اللفة رقم (37). والمدونة على الصفحات رقم (5- 9- 12- 13) من ملف الاستدلال المرفق على اللفة رقم (121). 18- سماع أقوال (...) المدونة على الصفحتين رقم (13- /14) من محضر الاستدلال المرفق على اللفة رقم (38). 19- نسخة من عقد بيع العقار ونسخة من صكي نقل ملكية العقار من المالك السابق لشركة (...) ونسخة من صك </w:t>
      </w:r>
      <w:r>
        <w:rPr>
          <w:rFonts w:ascii="Simplified Arabic" w:hAnsi="Simplified Arabic" w:cs="Simplified Arabic" w:hint="cs"/>
          <w:sz w:val="32"/>
          <w:szCs w:val="32"/>
          <w:rtl/>
          <w:lang w:bidi="ar-EG"/>
        </w:rPr>
        <w:lastRenderedPageBreak/>
        <w:t xml:space="preserve">الوكالة من شركة (...) للمدعي </w:t>
      </w:r>
      <w:r w:rsidRPr="008171C3">
        <w:rPr>
          <w:rFonts w:ascii="Simplified Arabic" w:hAnsi="Simplified Arabic" w:cs="Simplified Arabic" w:hint="cs"/>
          <w:sz w:val="32"/>
          <w:szCs w:val="32"/>
          <w:highlight w:val="lightGray"/>
          <w:rtl/>
          <w:lang w:bidi="ar-EG"/>
        </w:rPr>
        <w:t>الخاص</w:t>
      </w:r>
      <w:r>
        <w:rPr>
          <w:rFonts w:ascii="Simplified Arabic" w:hAnsi="Simplified Arabic" w:cs="Simplified Arabic" w:hint="cs"/>
          <w:sz w:val="32"/>
          <w:szCs w:val="32"/>
          <w:rtl/>
          <w:lang w:bidi="ar-EG"/>
        </w:rPr>
        <w:t xml:space="preserve"> المرفقة على اللفات رقم (116- 117- 118- 119- 120). 20- خطاب مدير الأدلة الجنائية رقم (...) المرفق بأوراق القضية. 21- خطاب مدير شرطة المنطقة الشرقية رقم (...) المرفق بأوراق القضية. 22- صور المحررين المزورين والمحررين الصادرين بناءً عليهما (عقدي الإيجار ورخصتي المطعمين). وَحَيْثُ إنَّ ما أقدم عليه المدعى عليهم وهم بكامل أهليتهم المعتبرة شرعًا فعل محرم شرعًا ومجرم نظامًا لذا أطلب إثبات إدانتهم بِمَا أسند إليهم والحكم عليهم بعقوبة السجن والغرامة الواردة بنص المادتين (الخامسة والسادسة) من نظام مكافحة التزوير الصادر بالمرسوم الملكي الكريم رقم 114 وتاريخ 26/11/1380هـ وما صدر بشأنه لاحقًا من قرار مجلس الوزراء رقم (223) وتاريخ 14/8/1399هـ). وفي سبيل نظر الدعوى حَدَّدت الدائرة لنظرها عدة جلسات، ففي جلسة يوم الاثنين 22/10/1435هـ، حضرها المُدَّعي العام (...) (بموجب بطاقة العمل رقم: (...)، وخطاب التكليف بالادعاء رقم: هـ ق1/6/1265 وتاريخ 7/1/1435هـ)، والمدعى عليه الثاني (...)، والمدعى عليه الرابع (...)، ووكيلهما (...) (بموجب الوكالة المرفقة بالقضية)، وبِسُؤَال المُدَّعي العام عن دعواه، تلا لائحة الدعوى المنصوص عليها أعلاه. وبتوجيه الاتهام للمُدَّعى عليهما أجابا بإنكارهما لما أسند إليهما، وبتوجيه أدلة الاتهام إليهما طلبا صور من لائحة الدعوى للرد عليها كتابيًا. وفي جلسة يوم الاثنين 26/12/1435هـ، حضرها المُدَّعي العام (...) بموجب بطاقة العمل رقم: (...)، وخطاب التكليف بالادعاء رقم (...) وتاريخ 7/1/1435هـ)، كما حضر (...) (وكيلا عن كافة المدعى عليهم بموجب الوكالة المرفقة بملف القضية) وقدم دفاعه عن المدعى عليهم في ثلاث صفحات مع سبع من المرفقات تَضَمَّنَت المذكرة ما ملخصه إنكار موكليه لما أسند إليهم، وأن أساس القضية شكوى مقدمة من (</w:t>
      </w:r>
      <w:r w:rsidRPr="00C132AE">
        <w:rPr>
          <w:rFonts w:ascii="Simplified Arabic" w:hAnsi="Simplified Arabic" w:cs="Simplified Arabic" w:hint="cs"/>
          <w:sz w:val="32"/>
          <w:szCs w:val="32"/>
          <w:highlight w:val="lightGray"/>
          <w:rtl/>
          <w:lang w:bidi="ar-EG"/>
        </w:rPr>
        <w:t>المدعي الخاص</w:t>
      </w:r>
      <w:r>
        <w:rPr>
          <w:rFonts w:ascii="Simplified Arabic" w:hAnsi="Simplified Arabic" w:cs="Simplified Arabic" w:hint="cs"/>
          <w:sz w:val="32"/>
          <w:szCs w:val="32"/>
          <w:rtl/>
          <w:lang w:bidi="ar-EG"/>
        </w:rPr>
        <w:t xml:space="preserve">) لأمارة المنطقة الشرقية لعدم استلام الإيجارات من مطعمي (...) و(...) علمًا أنَّه تَمَّ تسليم المستحق المُتَّفَق عليه مع مالك المطعمين بموجب شيك مصرفي مصدق حتى تاريخ 1/1/1434هـ وبإقرار خطي من المالك بالاستلام، مِمَّا يجعل الشاكي ليس بذي صفة، وأن دعواه كيدية، كَمَا أنَّ الرخصة للمحلين قد </w:t>
      </w:r>
      <w:r w:rsidRPr="00C132AE">
        <w:rPr>
          <w:rFonts w:ascii="Simplified Arabic" w:hAnsi="Simplified Arabic" w:cs="Simplified Arabic" w:hint="cs"/>
          <w:sz w:val="32"/>
          <w:szCs w:val="32"/>
          <w:highlight w:val="lightGray"/>
          <w:rtl/>
          <w:lang w:bidi="ar-EG"/>
        </w:rPr>
        <w:t>صدرت</w:t>
      </w:r>
      <w:r>
        <w:rPr>
          <w:rFonts w:ascii="Simplified Arabic" w:hAnsi="Simplified Arabic" w:cs="Simplified Arabic" w:hint="cs"/>
          <w:sz w:val="32"/>
          <w:szCs w:val="32"/>
          <w:rtl/>
          <w:lang w:bidi="ar-EG"/>
        </w:rPr>
        <w:t xml:space="preserve"> بطريقة نظامية من قبل بلدية وسط الدمام </w:t>
      </w:r>
      <w:r>
        <w:rPr>
          <w:rFonts w:ascii="Simplified Arabic" w:hAnsi="Simplified Arabic" w:cs="Simplified Arabic" w:hint="cs"/>
          <w:sz w:val="32"/>
          <w:szCs w:val="32"/>
          <w:rtl/>
          <w:lang w:bidi="ar-EG"/>
        </w:rPr>
        <w:lastRenderedPageBreak/>
        <w:t xml:space="preserve">فمطعم (...) تَمَّ تجديده بتاريخ 12/7/1432هـ وتَمَّ تجديد رخصة مطعم (...) بتاريخ 28/3/1432هـ بناءً على العقود المبرمة مع المالك في حينه (...) ومدة هذه العقود خمس سنوات قابلة للتجديد وقد استمرت هذه العقود سارية المفعول وهي ما تَمَّ تجديد رخص المطعمين بموجبها، وأن أمانة المنطقة الشرقية قد أجابت أمارة المنطقة الشرقية بنظامية الرخص، وأن الشاكي هو من قام بتقديم صور لعقود إيجار متعلقة بالمطعم زاعمًا أنها مزورة وليس لموكليه أي علاقة بها، وأن الشاكي يدعي </w:t>
      </w:r>
      <w:r w:rsidRPr="00C132AE">
        <w:rPr>
          <w:rFonts w:ascii="Simplified Arabic" w:hAnsi="Simplified Arabic" w:cs="Simplified Arabic" w:hint="cs"/>
          <w:sz w:val="32"/>
          <w:szCs w:val="32"/>
          <w:highlight w:val="lightGray"/>
          <w:rtl/>
          <w:lang w:bidi="ar-EG"/>
        </w:rPr>
        <w:t>أنه</w:t>
      </w:r>
      <w:r>
        <w:rPr>
          <w:rFonts w:ascii="Simplified Arabic" w:hAnsi="Simplified Arabic" w:cs="Simplified Arabic" w:hint="cs"/>
          <w:sz w:val="32"/>
          <w:szCs w:val="32"/>
          <w:rtl/>
          <w:lang w:bidi="ar-EG"/>
        </w:rPr>
        <w:t xml:space="preserve"> وكيل عن المالك السابق للبناية بموجب وكالة مفسوخة ويحتج بها، كَمَا أنَّ خطاب مدير شرطة المنطقة الشرقية رقم (...) وتاريخ 4/5/1435هـ يتضمن أن الفحص الفني لا يتم إلا على أصول المستندات وأنَّه لا يمكن المضاهاة على الصور وهذا دليل على وجوب رد هذه الدعوى، حَيْثُ يسقط الركن المادي للجريمة المدعى بها فكيف وأن واقع الحال أن الشاكي (</w:t>
      </w:r>
      <w:r w:rsidRPr="00C132AE">
        <w:rPr>
          <w:rFonts w:ascii="Simplified Arabic" w:hAnsi="Simplified Arabic" w:cs="Simplified Arabic" w:hint="cs"/>
          <w:sz w:val="32"/>
          <w:szCs w:val="32"/>
          <w:highlight w:val="lightGray"/>
          <w:rtl/>
          <w:lang w:bidi="ar-EG"/>
        </w:rPr>
        <w:t>المدعي الخاص</w:t>
      </w:r>
      <w:r>
        <w:rPr>
          <w:rFonts w:ascii="Simplified Arabic" w:hAnsi="Simplified Arabic" w:cs="Simplified Arabic" w:hint="cs"/>
          <w:sz w:val="32"/>
          <w:szCs w:val="32"/>
          <w:rtl/>
          <w:lang w:bidi="ar-EG"/>
        </w:rPr>
        <w:t>) هو من جلب الصور، وطلب في ختام مذكرته صرف النظر عن الدعوى وإثبات براءة موكليه مِمَّا أسند إليهم. وأرفق المستندات التالية: 1ـ صورة من صك فسخ وكالة (</w:t>
      </w:r>
      <w:r w:rsidRPr="008F5A10">
        <w:rPr>
          <w:rFonts w:ascii="Simplified Arabic" w:hAnsi="Simplified Arabic" w:cs="Simplified Arabic" w:hint="cs"/>
          <w:sz w:val="32"/>
          <w:szCs w:val="32"/>
          <w:highlight w:val="lightGray"/>
          <w:rtl/>
          <w:lang w:bidi="ar-EG"/>
        </w:rPr>
        <w:t>المالك السابق</w:t>
      </w:r>
      <w:r>
        <w:rPr>
          <w:rFonts w:ascii="Simplified Arabic" w:hAnsi="Simplified Arabic" w:cs="Simplified Arabic" w:hint="cs"/>
          <w:sz w:val="32"/>
          <w:szCs w:val="32"/>
          <w:rtl/>
          <w:lang w:bidi="ar-EG"/>
        </w:rPr>
        <w:t>) ل(</w:t>
      </w:r>
      <w:r w:rsidRPr="00C132AE">
        <w:rPr>
          <w:rFonts w:ascii="Simplified Arabic" w:hAnsi="Simplified Arabic" w:cs="Simplified Arabic" w:hint="cs"/>
          <w:sz w:val="32"/>
          <w:szCs w:val="32"/>
          <w:highlight w:val="lightGray"/>
          <w:rtl/>
          <w:lang w:bidi="ar-EG"/>
        </w:rPr>
        <w:t>المدعي الخاص</w:t>
      </w:r>
      <w:r>
        <w:rPr>
          <w:rFonts w:ascii="Simplified Arabic" w:hAnsi="Simplified Arabic" w:cs="Simplified Arabic" w:hint="cs"/>
          <w:sz w:val="32"/>
          <w:szCs w:val="32"/>
          <w:rtl/>
          <w:lang w:bidi="ar-EG"/>
        </w:rPr>
        <w:t>) بتاريخ 6/9/1434هـ. 2ـ صورة إقرار من مالك البناية (...) لكامل حقوقه المالية من موكليه (</w:t>
      </w:r>
      <w:r w:rsidRPr="008F5A10">
        <w:rPr>
          <w:rFonts w:ascii="Simplified Arabic" w:hAnsi="Simplified Arabic" w:cs="Simplified Arabic" w:hint="cs"/>
          <w:sz w:val="32"/>
          <w:szCs w:val="32"/>
          <w:highlight w:val="lightGray"/>
          <w:rtl/>
          <w:lang w:bidi="ar-EG"/>
        </w:rPr>
        <w:t>المتهم الأول) و(المتهم الثالث</w:t>
      </w:r>
      <w:r>
        <w:rPr>
          <w:rFonts w:ascii="Simplified Arabic" w:hAnsi="Simplified Arabic" w:cs="Simplified Arabic" w:hint="cs"/>
          <w:sz w:val="32"/>
          <w:szCs w:val="32"/>
          <w:rtl/>
          <w:lang w:bidi="ar-EG"/>
        </w:rPr>
        <w:t>) وأن ملكية العمارة انتقلت ملكيتها لشركة (...) بتاريخ 5/2/1434هـ. 3ـ صورة عقد إيجار رقم (424). 4ـ صورة عقد إيجار رقم (159). 5ـ صورة من شيك مصرفي مصروف من البنك (...) بقيمة (34000) ريال تدفع ل(</w:t>
      </w:r>
      <w:r w:rsidRPr="008F5A10">
        <w:rPr>
          <w:rFonts w:ascii="Simplified Arabic" w:hAnsi="Simplified Arabic" w:cs="Simplified Arabic" w:hint="cs"/>
          <w:sz w:val="32"/>
          <w:szCs w:val="32"/>
          <w:highlight w:val="lightGray"/>
          <w:rtl/>
          <w:lang w:bidi="ar-EG"/>
        </w:rPr>
        <w:t>المالك السابق</w:t>
      </w:r>
      <w:r>
        <w:rPr>
          <w:rFonts w:ascii="Simplified Arabic" w:hAnsi="Simplified Arabic" w:cs="Simplified Arabic" w:hint="cs"/>
          <w:sz w:val="32"/>
          <w:szCs w:val="32"/>
          <w:rtl/>
          <w:lang w:bidi="ar-EG"/>
        </w:rPr>
        <w:t>) قيمة إيجار مطعمي (...) و(...) نهاية ثلاثة أشهر لعام 1433هـ (يؤكد فيها وكيل المدعى عليهم بأن الإيجار مدفوع حتى نهاية 1/1/1434هـ لمطعمي (...) و(...) وفي تاريخ 2/1434هـ أغلق الشاكي المطاعم بوضع السقالات وقطع الخدمات). 6ـ صورة من تجديد رخصة محل مطعم (...) وفيه أن التجديد بتاريخ 28/3/1432هـ وينتهي بتاريخ 27/3/1435هـ. 7ـ صورة من تجديد رخصة محل مطعم (...) وفيه أن التجديد بتاريخ 12/7/1432هـ وينتهي بتاريخ 11/7/1435هـ. وفي جلسة يوم الاثنين 9/2/1435هـ، حضرها المُدَّعي العام (...) (</w:t>
      </w:r>
      <w:r w:rsidRPr="008F5A10">
        <w:rPr>
          <w:rFonts w:ascii="Simplified Arabic" w:hAnsi="Simplified Arabic" w:cs="Simplified Arabic" w:hint="cs"/>
          <w:sz w:val="32"/>
          <w:szCs w:val="32"/>
          <w:highlight w:val="yellow"/>
          <w:rtl/>
          <w:lang w:bidi="ar-EG"/>
        </w:rPr>
        <w:t>المعرف</w:t>
      </w:r>
      <w:r>
        <w:rPr>
          <w:rFonts w:ascii="Simplified Arabic" w:hAnsi="Simplified Arabic" w:cs="Simplified Arabic" w:hint="cs"/>
          <w:sz w:val="32"/>
          <w:szCs w:val="32"/>
          <w:rtl/>
          <w:lang w:bidi="ar-EG"/>
        </w:rPr>
        <w:t xml:space="preserve"> به سابقًا)، كما </w:t>
      </w:r>
      <w:r w:rsidRPr="008F5A10">
        <w:rPr>
          <w:rFonts w:ascii="Simplified Arabic" w:hAnsi="Simplified Arabic" w:cs="Simplified Arabic" w:hint="cs"/>
          <w:sz w:val="32"/>
          <w:szCs w:val="32"/>
          <w:highlight w:val="yellow"/>
          <w:rtl/>
          <w:lang w:bidi="ar-EG"/>
        </w:rPr>
        <w:t>حضر وكيل المدعى عليهم وقدم دفاعه عن المدعى</w:t>
      </w:r>
      <w:r>
        <w:rPr>
          <w:rFonts w:ascii="Simplified Arabic" w:hAnsi="Simplified Arabic" w:cs="Simplified Arabic" w:hint="cs"/>
          <w:sz w:val="32"/>
          <w:szCs w:val="32"/>
          <w:rtl/>
          <w:lang w:bidi="ar-EG"/>
        </w:rPr>
        <w:t xml:space="preserve"> عليهم في أربع صفحات مع (41) من المرفقات تَضَمَّنَت المذكرة ما </w:t>
      </w:r>
      <w:r>
        <w:rPr>
          <w:rFonts w:ascii="Simplified Arabic" w:hAnsi="Simplified Arabic" w:cs="Simplified Arabic" w:hint="cs"/>
          <w:sz w:val="32"/>
          <w:szCs w:val="32"/>
          <w:rtl/>
          <w:lang w:bidi="ar-EG"/>
        </w:rPr>
        <w:lastRenderedPageBreak/>
        <w:t>ملخصه أن موكله (</w:t>
      </w:r>
      <w:r w:rsidRPr="008F5A10">
        <w:rPr>
          <w:rFonts w:ascii="Simplified Arabic" w:hAnsi="Simplified Arabic" w:cs="Simplified Arabic" w:hint="cs"/>
          <w:sz w:val="32"/>
          <w:szCs w:val="32"/>
          <w:highlight w:val="lightGray"/>
          <w:rtl/>
          <w:lang w:bidi="ar-EG"/>
        </w:rPr>
        <w:t>المتهم الثالث</w:t>
      </w:r>
      <w:r>
        <w:rPr>
          <w:rFonts w:ascii="Simplified Arabic" w:hAnsi="Simplified Arabic" w:cs="Simplified Arabic" w:hint="cs"/>
          <w:sz w:val="32"/>
          <w:szCs w:val="32"/>
          <w:rtl/>
          <w:lang w:bidi="ar-EG"/>
        </w:rPr>
        <w:t xml:space="preserve">) يؤكد عدم علمه بمن قدم العقد </w:t>
      </w:r>
      <w:r>
        <w:rPr>
          <w:rFonts w:ascii="Simplified Arabic" w:hAnsi="Simplified Arabic" w:cs="Simplified Arabic"/>
          <w:sz w:val="32"/>
          <w:szCs w:val="32"/>
          <w:rtl/>
          <w:lang w:bidi="ar-EG"/>
        </w:rPr>
        <w:t>–</w:t>
      </w:r>
      <w:r>
        <w:rPr>
          <w:rFonts w:ascii="Simplified Arabic" w:hAnsi="Simplified Arabic" w:cs="Simplified Arabic" w:hint="cs"/>
          <w:sz w:val="32"/>
          <w:szCs w:val="32"/>
          <w:rtl/>
          <w:lang w:bidi="ar-EG"/>
        </w:rPr>
        <w:t>محل الدعوى- ويؤكد أنَّه يقيم بمدينة الرياض ولم يحضر للشرقية منذ ثمان سنوات وأن لديه منذ افتتاح مطعم (...) عشرات الوكلاء الشرعيين، وأنَّه لم يقم بفسخ وكالة أي أحد منهم، وكذلك موكله (</w:t>
      </w:r>
      <w:r w:rsidRPr="008F5A10">
        <w:rPr>
          <w:rFonts w:ascii="Simplified Arabic" w:hAnsi="Simplified Arabic" w:cs="Simplified Arabic" w:hint="cs"/>
          <w:sz w:val="32"/>
          <w:szCs w:val="32"/>
          <w:highlight w:val="lightGray"/>
          <w:rtl/>
          <w:lang w:bidi="ar-EG"/>
        </w:rPr>
        <w:t>المتهم الأول</w:t>
      </w:r>
      <w:r>
        <w:rPr>
          <w:rFonts w:ascii="Simplified Arabic" w:hAnsi="Simplified Arabic" w:cs="Simplified Arabic" w:hint="cs"/>
          <w:sz w:val="32"/>
          <w:szCs w:val="32"/>
          <w:rtl/>
          <w:lang w:bidi="ar-EG"/>
        </w:rPr>
        <w:t>) لديه عشرات الوكلاء، ولا يستطيعان الجزم بأن أحد وكلائهم قد قام بالفعل محل الدعوى من عدمه خاصة وأن موكليه ينفون صنع المحرر المزور أو استعماله، وأكَّدَ أن الشاكي يزعم بأن العقود الموقعة مع مالك العقار السابق (...) تنتهي بتاريخ 30/9/1433هـ وهو بهذا يقر بسريان العقود وقت التجديد للرخص وعليه فليس من حاجة أو مصلحة لتقديم عقود مزورة على الإطلاق، والشاكي له مصلحة بالطعن في العقود (عقد مطعم (...) ينتهي في 1/1/1435هـ وعقد مطعم (...) ينتهي في 1/4/1437هـ) لرغبته برفع سعر العقدين إلى 400</w:t>
      </w:r>
      <w:r>
        <w:rPr>
          <w:rFonts w:ascii="Simplified Arabic" w:hAnsi="Simplified Arabic" w:cs="Simplified Arabic"/>
          <w:sz w:val="32"/>
          <w:szCs w:val="32"/>
          <w:rtl/>
          <w:lang w:bidi="ar-EG"/>
        </w:rPr>
        <w:t xml:space="preserve">٪ وأشار إلى خطته في مذكرته السابقة حَيْثُ ذكر بأن تاريخ شراء العمارة في 24/8/1434هـ والصحيح أن تَمَّ شراؤها كما يذكر الشاكي في 24/8/1433هـ. </w:t>
      </w:r>
      <w:r>
        <w:rPr>
          <w:rFonts w:ascii="Simplified Arabic" w:hAnsi="Simplified Arabic" w:cs="Simplified Arabic" w:hint="cs"/>
          <w:sz w:val="32"/>
          <w:szCs w:val="32"/>
          <w:rtl/>
          <w:lang w:bidi="ar-EG"/>
        </w:rPr>
        <w:t>وأرفق مع مذكرته (7) مرفقات وهي: 1ـ عدد (16) وكالة من موكله (</w:t>
      </w:r>
      <w:r w:rsidRPr="003A13C1">
        <w:rPr>
          <w:rFonts w:ascii="Simplified Arabic" w:hAnsi="Simplified Arabic" w:cs="Simplified Arabic" w:hint="cs"/>
          <w:sz w:val="32"/>
          <w:szCs w:val="32"/>
          <w:highlight w:val="lightGray"/>
          <w:rtl/>
          <w:lang w:bidi="ar-EG"/>
        </w:rPr>
        <w:t>المتهم الثالث</w:t>
      </w:r>
      <w:r>
        <w:rPr>
          <w:rFonts w:ascii="Simplified Arabic" w:hAnsi="Simplified Arabic" w:cs="Simplified Arabic" w:hint="cs"/>
          <w:sz w:val="32"/>
          <w:szCs w:val="32"/>
          <w:rtl/>
          <w:lang w:bidi="ar-EG"/>
        </w:rPr>
        <w:t>) لعدد من الوكلاء. 2ـ عدد (16) وكالة من موكله (</w:t>
      </w:r>
      <w:r w:rsidRPr="003A13C1">
        <w:rPr>
          <w:rFonts w:ascii="Simplified Arabic" w:hAnsi="Simplified Arabic" w:cs="Simplified Arabic" w:hint="cs"/>
          <w:sz w:val="32"/>
          <w:szCs w:val="32"/>
          <w:highlight w:val="lightGray"/>
          <w:rtl/>
          <w:lang w:bidi="ar-EG"/>
        </w:rPr>
        <w:t>المتهم الأول</w:t>
      </w:r>
      <w:r>
        <w:rPr>
          <w:rFonts w:ascii="Simplified Arabic" w:hAnsi="Simplified Arabic" w:cs="Simplified Arabic" w:hint="cs"/>
          <w:sz w:val="32"/>
          <w:szCs w:val="32"/>
          <w:rtl/>
          <w:lang w:bidi="ar-EG"/>
        </w:rPr>
        <w:t>) لعدد من الوكلاء. 3ـ نموذج كشف لإصدار ترخيص مهني رقم (718). و/ نموذج كشف لإصدار ترخيص مهني رقم (597). 4ـ محضر ضبط جلسة قضائية في دعوى إخلاء عقار من حاضر. 5ـ محضر ضبط جلسة قضائية حقوقية. 6ـ تابع لمحضر جلسة قضائية. 7ـ تفويض بمراجعة الدوائر الحكومية من شركة (...) ل(</w:t>
      </w:r>
      <w:r w:rsidRPr="003A13C1">
        <w:rPr>
          <w:rFonts w:ascii="Simplified Arabic" w:hAnsi="Simplified Arabic" w:cs="Simplified Arabic" w:hint="cs"/>
          <w:sz w:val="32"/>
          <w:szCs w:val="32"/>
          <w:highlight w:val="lightGray"/>
          <w:rtl/>
          <w:lang w:bidi="ar-EG"/>
        </w:rPr>
        <w:t>المدعي الخاص</w:t>
      </w:r>
      <w:r>
        <w:rPr>
          <w:rFonts w:ascii="Simplified Arabic" w:hAnsi="Simplified Arabic" w:cs="Simplified Arabic" w:hint="cs"/>
          <w:sz w:val="32"/>
          <w:szCs w:val="32"/>
          <w:rtl/>
          <w:lang w:bidi="ar-EG"/>
        </w:rPr>
        <w:t xml:space="preserve">). وبعرض المذكرة الدفاعية المقدمة ومرفقاتها على المُدَّعي العام قال اكتفي في الرد عليها بِمَا جاء في لائحة الدعوى. وفي جلسة هذا اليوم حضر المُدَّعي العام ووكيل المدعى عليهم- المعرف بهما في الجلسة السابقة، وحيث قد قرر </w:t>
      </w:r>
      <w:r w:rsidRPr="003A13C1">
        <w:rPr>
          <w:rFonts w:ascii="Simplified Arabic" w:hAnsi="Simplified Arabic" w:cs="Simplified Arabic" w:hint="cs"/>
          <w:sz w:val="32"/>
          <w:szCs w:val="32"/>
          <w:highlight w:val="yellow"/>
          <w:rtl/>
          <w:lang w:bidi="ar-EG"/>
        </w:rPr>
        <w:t>الجميع</w:t>
      </w:r>
      <w:r>
        <w:rPr>
          <w:rFonts w:ascii="Simplified Arabic" w:hAnsi="Simplified Arabic" w:cs="Simplified Arabic" w:hint="cs"/>
          <w:sz w:val="32"/>
          <w:szCs w:val="32"/>
          <w:rtl/>
          <w:lang w:bidi="ar-EG"/>
        </w:rPr>
        <w:t xml:space="preserve"> اكتفاءهم بِمَا سبق </w:t>
      </w:r>
      <w:r w:rsidRPr="003A13C1">
        <w:rPr>
          <w:rFonts w:ascii="Simplified Arabic" w:hAnsi="Simplified Arabic" w:cs="Simplified Arabic" w:hint="cs"/>
          <w:sz w:val="32"/>
          <w:szCs w:val="32"/>
          <w:highlight w:val="yellow"/>
          <w:rtl/>
          <w:lang w:bidi="ar-EG"/>
        </w:rPr>
        <w:t>فبناءً</w:t>
      </w:r>
      <w:r>
        <w:rPr>
          <w:rFonts w:ascii="Simplified Arabic" w:hAnsi="Simplified Arabic" w:cs="Simplified Arabic" w:hint="cs"/>
          <w:sz w:val="32"/>
          <w:szCs w:val="32"/>
          <w:rtl/>
          <w:lang w:bidi="ar-EG"/>
        </w:rPr>
        <w:t xml:space="preserve"> عليه تَمَّ رفع الجلسة للمُدَاوَلَة وبعدها صدر هذا الحكم.</w:t>
      </w:r>
    </w:p>
    <w:p w:rsidR="0000082E" w:rsidRPr="00BF40F6"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الأسباب</w:t>
      </w:r>
    </w:p>
    <w:p w:rsidR="0000082E" w:rsidRDefault="0000082E" w:rsidP="00430534">
      <w:pPr>
        <w:spacing w:after="0" w:line="240" w:lineRule="auto"/>
        <w:jc w:val="lowKashida"/>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بعد سماع الدعوى والإجابة ولما كان المُدَّعي العام يهدف من دعواه الماثلة إلى إثبات إدانة المدعى عليهم بالاشتراك في تزوير محرر عرفي (عقدي إيجار) بطريق الاصطناع واستعمالهم للمحررين المزورين مع علمهم بتزويرهما بأن تَمَّ تقديمهما </w:t>
      </w:r>
      <w:r>
        <w:rPr>
          <w:rFonts w:ascii="Simplified Arabic" w:hAnsi="Simplified Arabic" w:cs="Simplified Arabic" w:hint="cs"/>
          <w:sz w:val="32"/>
          <w:szCs w:val="32"/>
          <w:rtl/>
          <w:lang w:bidi="ar-EG"/>
        </w:rPr>
        <w:lastRenderedPageBreak/>
        <w:t xml:space="preserve">للبلدية وتَمَّ بناءً عليه إصدار رخصتين لمطعمين، والحكم عليهم بعقوبة السجن والغرامة الواردة بنص المادتين (الخامسة والسادسة) من نظام مكافحة التزوير الصادر بالمرسوم الملكي الكريم رقم 114 وتاريخ 26/11/1380هـ وما صدر بشأنه لاحقًا من قرار مجلس الوزراء رقم (223) وتاريخ 14/8/1399هـ، على التفصيل الوارد في لائحة الدعوى. ولما كانت الدائرة وهي بصدد النظر في نسبة الواقعة إلى المدعى عليهم فحيث قد أنكر المدعى عليهم ما أسند إليهم، وبالنظر في أدلة الاتهام وأوراق القضية لم تجد فيها ما تتركز فيه إدانة المدعى عليهم أو أحدهم فقد جاءت أدلة الاتهام مبهمة وغامضة مع عدم ذكرها لوجه الاستدلال مِمَّا يذكر من أدلة وقرائن، وذلك من الدليل (1) إلى الدليل (13)، وبالنظر إليها مع بقية ما استدل به نجد أن غاية ما تدل عليه ثبوت تزوير العقدين </w:t>
      </w:r>
      <w:r>
        <w:rPr>
          <w:rFonts w:ascii="Simplified Arabic" w:hAnsi="Simplified Arabic" w:cs="Simplified Arabic"/>
          <w:sz w:val="32"/>
          <w:szCs w:val="32"/>
          <w:rtl/>
          <w:lang w:bidi="ar-EG"/>
        </w:rPr>
        <w:t>–</w:t>
      </w:r>
      <w:r>
        <w:rPr>
          <w:rFonts w:ascii="Simplified Arabic" w:hAnsi="Simplified Arabic" w:cs="Simplified Arabic" w:hint="cs"/>
          <w:sz w:val="32"/>
          <w:szCs w:val="32"/>
          <w:rtl/>
          <w:lang w:bidi="ar-EG"/>
        </w:rPr>
        <w:t xml:space="preserve">محل الدعوى- فحسب، وهو ما يقر به الشاكي وكذا المدعى عليهم جميعًا وليس بمحل خلاف فيما بينهما، غير أن فرق بين ثبوت التزوير ووقوعه، وبين نسبة ذلك التزوير إلى فاعله، وهو ما لم يستدل عليه في هذه الدعوى، بل إن العقدين </w:t>
      </w:r>
      <w:r>
        <w:rPr>
          <w:rFonts w:ascii="Simplified Arabic" w:hAnsi="Simplified Arabic" w:cs="Simplified Arabic"/>
          <w:sz w:val="32"/>
          <w:szCs w:val="32"/>
          <w:rtl/>
          <w:lang w:bidi="ar-EG"/>
        </w:rPr>
        <w:t>–</w:t>
      </w:r>
      <w:r>
        <w:rPr>
          <w:rFonts w:ascii="Simplified Arabic" w:hAnsi="Simplified Arabic" w:cs="Simplified Arabic" w:hint="cs"/>
          <w:sz w:val="32"/>
          <w:szCs w:val="32"/>
          <w:rtl/>
          <w:lang w:bidi="ar-EG"/>
        </w:rPr>
        <w:t xml:space="preserve"> محل الدعوى - هما عبارة عن صور وليست أصول وببعثها إلى الأدلة الجنائية لغرض فحصها فنيًا تبين حسبما ورد في خطاب مدير شرطة المنطقة الشرقية رقم (...) وتاريخ 4/5/1435هـ بأن الفحص الفني لا يتم إلا على أصول المستندات، ولا يمكن المضاهاة على الصور، وتبين عدم وجود أصول لتلك المستندات كما ورد في خطاب مدير شرطة المنطقة الشرقية رقم (...) وتاريخ 4/5/1435هـ المُتَضَمّن بأنَّه لا يوجد أصول للعقود لدى أطراف القضية، كَمَا أنَّ إفادة المالك السابق للعمارة والتي فيها المطعمين من أن العقدين </w:t>
      </w:r>
      <w:r>
        <w:rPr>
          <w:rFonts w:ascii="Simplified Arabic" w:hAnsi="Simplified Arabic" w:cs="Simplified Arabic"/>
          <w:sz w:val="32"/>
          <w:szCs w:val="32"/>
          <w:rtl/>
          <w:lang w:bidi="ar-EG"/>
        </w:rPr>
        <w:t>–</w:t>
      </w:r>
      <w:r>
        <w:rPr>
          <w:rFonts w:ascii="Simplified Arabic" w:hAnsi="Simplified Arabic" w:cs="Simplified Arabic" w:hint="cs"/>
          <w:sz w:val="32"/>
          <w:szCs w:val="32"/>
          <w:rtl/>
          <w:lang w:bidi="ar-EG"/>
        </w:rPr>
        <w:t xml:space="preserve">موضوعا الدعوى- غير صحيحين ولم يقم بالتوقيع عليهما ولا يعرف عنهما شيئًا غايتها ثبوت التزوير فحسب دون النسبة إلى فاعله، كَمَا أنَّ الجهة المختصة باستخراج التجديد لم تبين من الذي قام بتقديم العقدين </w:t>
      </w:r>
      <w:r>
        <w:rPr>
          <w:rFonts w:ascii="Simplified Arabic" w:hAnsi="Simplified Arabic" w:cs="Simplified Arabic"/>
          <w:sz w:val="32"/>
          <w:szCs w:val="32"/>
          <w:rtl/>
          <w:lang w:bidi="ar-EG"/>
        </w:rPr>
        <w:t>–</w:t>
      </w:r>
      <w:r>
        <w:rPr>
          <w:rFonts w:ascii="Simplified Arabic" w:hAnsi="Simplified Arabic" w:cs="Simplified Arabic" w:hint="cs"/>
          <w:sz w:val="32"/>
          <w:szCs w:val="32"/>
          <w:rtl/>
          <w:lang w:bidi="ar-EG"/>
        </w:rPr>
        <w:t xml:space="preserve">محل الدعوى-، وحيث لم يوجد الدليل اليقيني والقطعي على صحة الاتهام بحق المدعى عليهم أو أحدهم، ولما كان الإبلاغ عن الواقعة لا يدل قطعًا على صحة الاتهام، كَمَا أنَّ الدائرة لم تجد للمُدَّعى عليهم أي اعتراف بِمَا أسند إليهم، وَحَيْثُ إنَّ الأدلة إذا تطرق إليها الاحتمال سقط بها الاستدلال وأن أي شك يعتري الأدلة يفسر لصالح المتهم وأن الأصل فيه </w:t>
      </w:r>
      <w:r>
        <w:rPr>
          <w:rFonts w:ascii="Simplified Arabic" w:hAnsi="Simplified Arabic" w:cs="Simplified Arabic" w:hint="cs"/>
          <w:sz w:val="32"/>
          <w:szCs w:val="32"/>
          <w:rtl/>
          <w:lang w:bidi="ar-EG"/>
        </w:rPr>
        <w:lastRenderedPageBreak/>
        <w:t>براءة ذمته وأنَّه لا يجوز العدول عن هذا الأصل إلا بدليل قاطع، مِمَّا تنتهي معه الدائرة إلى عدم إدانة المدعى عليهم بِمَا أسند إليهم.</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لذلك حكمت الدائرة: </w:t>
      </w:r>
      <w:r>
        <w:rPr>
          <w:rFonts w:ascii="Simplified Arabic" w:hAnsi="Simplified Arabic" w:cs="Simplified Arabic" w:hint="cs"/>
          <w:b/>
          <w:bCs/>
          <w:sz w:val="32"/>
          <w:szCs w:val="32"/>
          <w:rtl/>
          <w:lang w:bidi="ar-EG"/>
        </w:rPr>
        <w:t>بعدم إدانة كل من: (...)، و (...)، و (...)، و (...) (سعوديي الجنسية) بجريمتي التزوير والاستعمال المنسوبة إليهم.</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والله الموفق وصلى الله وسلم على نبينا محمد وعلى آله وصحبه أجمعين.</w:t>
      </w:r>
    </w:p>
    <w:p w:rsidR="0000082E" w:rsidRDefault="0000082E" w:rsidP="00430534">
      <w:pPr>
        <w:spacing w:after="0" w:line="240" w:lineRule="auto"/>
        <w:jc w:val="lowKashida"/>
        <w:rPr>
          <w:rFonts w:ascii="Simplified Arabic" w:hAnsi="Simplified Arabic" w:cs="Simplified Arabic"/>
          <w:b/>
          <w:bCs/>
          <w:sz w:val="32"/>
          <w:szCs w:val="32"/>
          <w:rtl/>
          <w:lang w:bidi="ar-EG"/>
        </w:rPr>
      </w:pP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محكمة الاستئناف:</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حكمت المحكمة بتأييد الحكم فيما انتهى إليه من قضاء.</w:t>
      </w:r>
    </w:p>
    <w:p w:rsidR="0000082E" w:rsidRDefault="0000082E" w:rsidP="00430534">
      <w:pPr>
        <w:bidi w:val="0"/>
        <w:spacing w:after="0" w:line="240" w:lineRule="auto"/>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br w:type="page"/>
      </w:r>
    </w:p>
    <w:p w:rsidR="0000082E" w:rsidRDefault="0000082E" w:rsidP="00430534">
      <w:pPr>
        <w:spacing w:after="0" w:line="240" w:lineRule="auto"/>
        <w:jc w:val="lowKashida"/>
        <w:rPr>
          <w:rFonts w:ascii="Simplified Arabic" w:hAnsi="Simplified Arabic" w:cs="Simplified Arabic"/>
          <w:b/>
          <w:bCs/>
          <w:sz w:val="32"/>
          <w:szCs w:val="32"/>
          <w:rtl/>
          <w:lang w:bidi="ar-EG"/>
        </w:rPr>
      </w:pP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 xml:space="preserve">رقم القضية الابتدائية </w:t>
      </w:r>
      <w:r w:rsidRPr="00B87F65">
        <w:rPr>
          <w:rFonts w:ascii="Simplified Arabic" w:hAnsi="Simplified Arabic" w:cs="Simplified Arabic" w:hint="cs"/>
          <w:b/>
          <w:bCs/>
          <w:sz w:val="32"/>
          <w:szCs w:val="32"/>
          <w:highlight w:val="yellow"/>
          <w:rtl/>
          <w:lang w:bidi="ar-EG"/>
        </w:rPr>
        <w:t>712</w:t>
      </w:r>
      <w:r>
        <w:rPr>
          <w:rFonts w:ascii="Simplified Arabic" w:hAnsi="Simplified Arabic" w:cs="Simplified Arabic" w:hint="cs"/>
          <w:b/>
          <w:bCs/>
          <w:sz w:val="32"/>
          <w:szCs w:val="32"/>
          <w:rtl/>
          <w:lang w:bidi="ar-EG"/>
        </w:rPr>
        <w:t>/4/ق لعام 1436هـ</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رقم قضية الاستئناف 1375/ق لعام 1436هـ</w:t>
      </w:r>
    </w:p>
    <w:p w:rsidR="0000082E" w:rsidRDefault="0000082E" w:rsidP="00430534">
      <w:pPr>
        <w:spacing w:after="0" w:line="240" w:lineRule="auto"/>
        <w:jc w:val="lowKashida"/>
        <w:rPr>
          <w:rFonts w:ascii="Simplified Arabic" w:hAnsi="Simplified Arabic" w:cs="Simplified Arabic"/>
          <w:b/>
          <w:bCs/>
          <w:sz w:val="32"/>
          <w:szCs w:val="32"/>
          <w:rtl/>
        </w:rPr>
      </w:pPr>
      <w:r>
        <w:rPr>
          <w:rFonts w:ascii="Simplified Arabic" w:hAnsi="Simplified Arabic" w:cs="Simplified Arabic" w:hint="cs"/>
          <w:b/>
          <w:bCs/>
          <w:sz w:val="32"/>
          <w:szCs w:val="32"/>
          <w:rtl/>
          <w:lang w:bidi="ar-EG"/>
        </w:rPr>
        <w:t>تاريخ الجلسة 17/7/1436هـ</w:t>
      </w: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الموضوعات</w:t>
      </w:r>
    </w:p>
    <w:p w:rsidR="0000082E" w:rsidRPr="00D72705" w:rsidRDefault="0000082E" w:rsidP="00430534">
      <w:pPr>
        <w:spacing w:after="0" w:line="240" w:lineRule="auto"/>
        <w:jc w:val="lowKashida"/>
        <w:rPr>
          <w:rFonts w:ascii="Simplified Arabic" w:hAnsi="Simplified Arabic" w:cs="Simplified Arabic"/>
          <w:b/>
          <w:bCs/>
          <w:sz w:val="32"/>
          <w:szCs w:val="32"/>
          <w:highlight w:val="yellow"/>
          <w:rtl/>
          <w:lang w:bidi="ar-EG"/>
        </w:rPr>
      </w:pPr>
      <w:r w:rsidRPr="00D72705">
        <w:rPr>
          <w:rFonts w:ascii="Simplified Arabic" w:hAnsi="Simplified Arabic" w:cs="Simplified Arabic" w:hint="cs"/>
          <w:b/>
          <w:bCs/>
          <w:sz w:val="32"/>
          <w:szCs w:val="32"/>
          <w:highlight w:val="yellow"/>
          <w:rtl/>
          <w:lang w:bidi="ar-EG"/>
        </w:rPr>
        <w:t xml:space="preserve">تزوير - محرر عرفي- </w:t>
      </w:r>
      <w:r w:rsidRPr="00D72705">
        <w:rPr>
          <w:rFonts w:ascii="Simplified Arabic" w:hAnsi="Simplified Arabic" w:cs="Simplified Arabic"/>
          <w:b/>
          <w:bCs/>
          <w:sz w:val="32"/>
          <w:szCs w:val="32"/>
          <w:highlight w:val="yellow"/>
          <w:rtl/>
          <w:lang w:bidi="ar-EG"/>
        </w:rPr>
        <w:t xml:space="preserve">عقد </w:t>
      </w:r>
      <w:r>
        <w:rPr>
          <w:rFonts w:ascii="Simplified Arabic" w:hAnsi="Simplified Arabic" w:cs="Simplified Arabic" w:hint="cs"/>
          <w:b/>
          <w:bCs/>
          <w:sz w:val="32"/>
          <w:szCs w:val="32"/>
          <w:highlight w:val="yellow"/>
          <w:rtl/>
          <w:lang w:bidi="ar-EG"/>
        </w:rPr>
        <w:t>تأجير</w:t>
      </w:r>
      <w:r w:rsidRPr="00D72705">
        <w:rPr>
          <w:rFonts w:ascii="Simplified Arabic" w:hAnsi="Simplified Arabic" w:cs="Simplified Arabic"/>
          <w:b/>
          <w:bCs/>
          <w:sz w:val="32"/>
          <w:szCs w:val="32"/>
          <w:highlight w:val="yellow"/>
          <w:rtl/>
          <w:lang w:bidi="ar-EG"/>
        </w:rPr>
        <w:t xml:space="preserve"> –</w:t>
      </w:r>
      <w:r w:rsidRPr="00D72705">
        <w:rPr>
          <w:rFonts w:ascii="Simplified Arabic" w:hAnsi="Simplified Arabic" w:cs="Simplified Arabic" w:hint="cs"/>
          <w:b/>
          <w:bCs/>
          <w:sz w:val="32"/>
          <w:szCs w:val="32"/>
          <w:highlight w:val="yellow"/>
          <w:rtl/>
          <w:lang w:bidi="ar-EG"/>
        </w:rPr>
        <w:t xml:space="preserve"> استعمال </w:t>
      </w:r>
      <w:r w:rsidRPr="00D72705">
        <w:rPr>
          <w:rFonts w:ascii="Simplified Arabic" w:hAnsi="Simplified Arabic" w:cs="Simplified Arabic"/>
          <w:b/>
          <w:bCs/>
          <w:sz w:val="32"/>
          <w:szCs w:val="32"/>
          <w:highlight w:val="yellow"/>
          <w:rtl/>
          <w:lang w:bidi="ar-EG"/>
        </w:rPr>
        <w:t>–</w:t>
      </w:r>
      <w:r w:rsidRPr="00D72705">
        <w:rPr>
          <w:rFonts w:ascii="Simplified Arabic" w:hAnsi="Simplified Arabic" w:cs="Simplified Arabic" w:hint="cs"/>
          <w:b/>
          <w:bCs/>
          <w:sz w:val="32"/>
          <w:szCs w:val="32"/>
          <w:highlight w:val="yellow"/>
          <w:rtl/>
          <w:lang w:bidi="ar-EG"/>
        </w:rPr>
        <w:t xml:space="preserve"> </w:t>
      </w:r>
      <w:r w:rsidRPr="00D72705">
        <w:rPr>
          <w:rFonts w:ascii="Simplified Arabic" w:hAnsi="Simplified Arabic" w:cs="Simplified Arabic"/>
          <w:b/>
          <w:bCs/>
          <w:sz w:val="32"/>
          <w:szCs w:val="32"/>
          <w:highlight w:val="yellow"/>
          <w:rtl/>
          <w:lang w:bidi="ar-EG"/>
        </w:rPr>
        <w:t>لوازم عقدية –</w:t>
      </w:r>
      <w:r w:rsidRPr="00D72705">
        <w:rPr>
          <w:rFonts w:ascii="Simplified Arabic" w:hAnsi="Simplified Arabic" w:cs="Simplified Arabic" w:hint="cs"/>
          <w:b/>
          <w:bCs/>
          <w:sz w:val="32"/>
          <w:szCs w:val="32"/>
          <w:highlight w:val="yellow"/>
          <w:rtl/>
          <w:lang w:bidi="ar-EG"/>
        </w:rPr>
        <w:t xml:space="preserve"> تفويض -  يمين</w:t>
      </w:r>
      <w:r w:rsidRPr="00D72705">
        <w:rPr>
          <w:rFonts w:ascii="Simplified Arabic" w:hAnsi="Simplified Arabic" w:cs="Simplified Arabic"/>
          <w:b/>
          <w:bCs/>
          <w:sz w:val="32"/>
          <w:szCs w:val="32"/>
          <w:highlight w:val="yellow"/>
          <w:rtl/>
          <w:lang w:bidi="ar-EG"/>
        </w:rPr>
        <w:t>–</w:t>
      </w:r>
      <w:r w:rsidRPr="00D72705">
        <w:rPr>
          <w:rFonts w:ascii="Simplified Arabic" w:hAnsi="Simplified Arabic" w:cs="Simplified Arabic" w:hint="cs"/>
          <w:b/>
          <w:bCs/>
          <w:sz w:val="32"/>
          <w:szCs w:val="32"/>
          <w:highlight w:val="yellow"/>
          <w:rtl/>
          <w:lang w:bidi="ar-EG"/>
        </w:rPr>
        <w:t xml:space="preserve"> قرائن-انتفاء بينة -</w:t>
      </w:r>
      <w:r w:rsidRPr="00D72705">
        <w:rPr>
          <w:highlight w:val="yellow"/>
          <w:rtl/>
        </w:rPr>
        <w:t xml:space="preserve"> </w:t>
      </w:r>
      <w:r w:rsidRPr="00D72705">
        <w:rPr>
          <w:rFonts w:ascii="Simplified Arabic" w:hAnsi="Simplified Arabic" w:cs="Simplified Arabic"/>
          <w:b/>
          <w:bCs/>
          <w:sz w:val="32"/>
          <w:szCs w:val="32"/>
          <w:highlight w:val="yellow"/>
          <w:rtl/>
          <w:lang w:bidi="ar-EG"/>
        </w:rPr>
        <w:t>موانع قبول الشهادة</w:t>
      </w:r>
      <w:r w:rsidRPr="00D72705">
        <w:rPr>
          <w:rFonts w:ascii="Simplified Arabic" w:hAnsi="Simplified Arabic" w:cs="Simplified Arabic" w:hint="cs"/>
          <w:b/>
          <w:bCs/>
          <w:sz w:val="32"/>
          <w:szCs w:val="32"/>
          <w:highlight w:val="yellow"/>
          <w:rtl/>
          <w:lang w:bidi="ar-EG"/>
        </w:rPr>
        <w:t xml:space="preserve">- تقرير الأدلة الجنائية </w:t>
      </w:r>
      <w:r w:rsidRPr="00D72705">
        <w:rPr>
          <w:rFonts w:ascii="Simplified Arabic" w:hAnsi="Simplified Arabic" w:cs="Simplified Arabic"/>
          <w:b/>
          <w:bCs/>
          <w:sz w:val="32"/>
          <w:szCs w:val="32"/>
          <w:highlight w:val="yellow"/>
          <w:rtl/>
          <w:lang w:bidi="ar-EG"/>
        </w:rPr>
        <w:t>–</w:t>
      </w:r>
      <w:r w:rsidRPr="00D72705">
        <w:rPr>
          <w:rFonts w:ascii="Simplified Arabic" w:hAnsi="Simplified Arabic" w:cs="Simplified Arabic" w:hint="cs"/>
          <w:b/>
          <w:bCs/>
          <w:sz w:val="32"/>
          <w:szCs w:val="32"/>
          <w:highlight w:val="yellow"/>
          <w:rtl/>
          <w:lang w:bidi="ar-EG"/>
        </w:rPr>
        <w:t>مسؤولية المتهم بحيازته للمحرر</w:t>
      </w:r>
      <w:r>
        <w:rPr>
          <w:rFonts w:ascii="Simplified Arabic" w:hAnsi="Simplified Arabic" w:cs="Simplified Arabic" w:hint="cs"/>
          <w:b/>
          <w:bCs/>
          <w:sz w:val="32"/>
          <w:szCs w:val="32"/>
          <w:highlight w:val="yellow"/>
          <w:rtl/>
          <w:lang w:bidi="ar-EG"/>
        </w:rPr>
        <w:t xml:space="preserve"> وتقديمه</w:t>
      </w:r>
      <w:r w:rsidRPr="00D72705">
        <w:rPr>
          <w:rFonts w:ascii="Simplified Arabic" w:hAnsi="Simplified Arabic" w:cs="Simplified Arabic" w:hint="cs"/>
          <w:b/>
          <w:bCs/>
          <w:sz w:val="32"/>
          <w:szCs w:val="32"/>
          <w:highlight w:val="yellow"/>
          <w:rtl/>
          <w:lang w:bidi="ar-EG"/>
        </w:rPr>
        <w:t xml:space="preserve">. </w:t>
      </w:r>
    </w:p>
    <w:p w:rsidR="0000082E" w:rsidRDefault="0000082E" w:rsidP="00430534">
      <w:pPr>
        <w:spacing w:after="0" w:line="240" w:lineRule="auto"/>
        <w:jc w:val="lowKashida"/>
        <w:rPr>
          <w:rFonts w:ascii="Simplified Arabic" w:hAnsi="Simplified Arabic" w:cs="Simplified Arabic"/>
          <w:sz w:val="32"/>
          <w:szCs w:val="32"/>
          <w:rtl/>
          <w:lang w:bidi="ar-EG"/>
        </w:rPr>
      </w:pPr>
      <w:r w:rsidRPr="00D72705">
        <w:rPr>
          <w:rFonts w:ascii="Simplified Arabic" w:hAnsi="Simplified Arabic" w:cs="Simplified Arabic"/>
          <w:sz w:val="32"/>
          <w:szCs w:val="32"/>
          <w:highlight w:val="yellow"/>
          <w:rtl/>
          <w:lang w:bidi="ar-EG"/>
        </w:rPr>
        <w:t xml:space="preserve">أقام فرع </w:t>
      </w:r>
      <w:r w:rsidRPr="00B708EC">
        <w:rPr>
          <w:rFonts w:ascii="Simplified Arabic" w:hAnsi="Simplified Arabic" w:cs="Simplified Arabic"/>
          <w:sz w:val="32"/>
          <w:szCs w:val="32"/>
          <w:highlight w:val="yellow"/>
          <w:rtl/>
          <w:lang w:bidi="ar-EG"/>
        </w:rPr>
        <w:t>هيئة التحقيق والادعاء العام</w:t>
      </w:r>
      <w:r w:rsidRPr="00B708EC">
        <w:rPr>
          <w:rFonts w:ascii="Simplified Arabic" w:hAnsi="Simplified Arabic" w:cs="Simplified Arabic"/>
          <w:sz w:val="32"/>
          <w:szCs w:val="32"/>
          <w:rtl/>
          <w:lang w:bidi="ar-EG"/>
        </w:rPr>
        <w:t xml:space="preserve"> </w:t>
      </w:r>
      <w:r w:rsidRPr="00D72705">
        <w:rPr>
          <w:rFonts w:ascii="Simplified Arabic" w:hAnsi="Simplified Arabic" w:cs="Simplified Arabic"/>
          <w:sz w:val="32"/>
          <w:szCs w:val="32"/>
          <w:highlight w:val="yellow"/>
          <w:rtl/>
          <w:lang w:bidi="ar-EG"/>
        </w:rPr>
        <w:t>الدعوى ضِدَّ المُتهم</w:t>
      </w:r>
      <w:r w:rsidRPr="00D72705">
        <w:rPr>
          <w:rFonts w:ascii="Simplified Arabic" w:hAnsi="Simplified Arabic" w:cs="Simplified Arabic" w:hint="cs"/>
          <w:sz w:val="32"/>
          <w:szCs w:val="32"/>
          <w:highlight w:val="yellow"/>
          <w:rtl/>
          <w:lang w:bidi="ar-EG"/>
        </w:rPr>
        <w:t xml:space="preserve"> لقيامه بتزوير محرر عرفي" عقد تمديد إيجار محل" واستعماله بتقديمه للمحكمة والاحتجاج به ضِدَّ المُدَّعي الخاص- إنكار المتهم ما نسب إليه ودفع باستلامه من المُدَّعي الخاص- أداء </w:t>
      </w:r>
      <w:r w:rsidRPr="00D72705">
        <w:rPr>
          <w:rFonts w:ascii="Simplified Arabic" w:hAnsi="Simplified Arabic" w:cs="Simplified Arabic"/>
          <w:sz w:val="32"/>
          <w:szCs w:val="32"/>
          <w:highlight w:val="yellow"/>
          <w:rtl/>
          <w:lang w:bidi="ar-EG"/>
        </w:rPr>
        <w:t>المُدَّعي الخاص</w:t>
      </w:r>
      <w:r w:rsidRPr="00D72705">
        <w:rPr>
          <w:rFonts w:ascii="Simplified Arabic" w:hAnsi="Simplified Arabic" w:cs="Simplified Arabic" w:hint="cs"/>
          <w:sz w:val="32"/>
          <w:szCs w:val="32"/>
          <w:highlight w:val="yellow"/>
          <w:rtl/>
          <w:lang w:bidi="ar-EG"/>
        </w:rPr>
        <w:t xml:space="preserve"> لليمين بناءً على طلب قاضي الموضوع على نفي تحرير محرر يتضمن تمديد العقد أو تفويض أحد بذلك- ثبوت أن المُدَّعي الخاص أقام دعواه السابقة على المتهم بتاريخ 8/8/1431هـ، في حين أن المتهم لم يتقدم بالخطاب المزور المحرر بتاريخ 18/10/1431هـ إلا بتاريخ 16/1/1433هـ </w:t>
      </w:r>
      <w:r w:rsidRPr="00D72705">
        <w:rPr>
          <w:rFonts w:ascii="Simplified Arabic" w:hAnsi="Simplified Arabic" w:cs="Simplified Arabic"/>
          <w:sz w:val="32"/>
          <w:szCs w:val="32"/>
          <w:highlight w:val="yellow"/>
          <w:rtl/>
          <w:lang w:bidi="ar-EG"/>
        </w:rPr>
        <w:t>بعد انتهاء العقد بفترة طويلة وهذا مخالف لما نَصَّ عليه العقد المبرم بين الطرفين عند الرغبة في التمديد أو الإخلاء،</w:t>
      </w:r>
      <w:r w:rsidRPr="00D72705">
        <w:rPr>
          <w:rFonts w:ascii="Simplified Arabic" w:hAnsi="Simplified Arabic" w:cs="Simplified Arabic" w:hint="cs"/>
          <w:sz w:val="32"/>
          <w:szCs w:val="32"/>
          <w:highlight w:val="yellow"/>
          <w:rtl/>
          <w:lang w:bidi="ar-EG"/>
        </w:rPr>
        <w:t xml:space="preserve"> مما يدل على عدم صحة دفع المتهم </w:t>
      </w:r>
      <w:r w:rsidRPr="00D72705">
        <w:rPr>
          <w:rFonts w:ascii="Simplified Arabic" w:hAnsi="Simplified Arabic" w:cs="Simplified Arabic"/>
          <w:sz w:val="32"/>
          <w:szCs w:val="32"/>
          <w:highlight w:val="yellow"/>
          <w:rtl/>
          <w:lang w:bidi="ar-EG"/>
        </w:rPr>
        <w:t>–</w:t>
      </w:r>
      <w:r w:rsidRPr="00D72705">
        <w:rPr>
          <w:rFonts w:ascii="Simplified Arabic" w:hAnsi="Simplified Arabic" w:cs="Simplified Arabic" w:hint="cs"/>
          <w:sz w:val="32"/>
          <w:szCs w:val="32"/>
          <w:highlight w:val="yellow"/>
          <w:rtl/>
          <w:lang w:bidi="ar-EG"/>
        </w:rPr>
        <w:t xml:space="preserve"> عدم </w:t>
      </w:r>
      <w:r>
        <w:rPr>
          <w:rFonts w:ascii="Simplified Arabic" w:hAnsi="Simplified Arabic" w:cs="Simplified Arabic" w:hint="cs"/>
          <w:sz w:val="32"/>
          <w:szCs w:val="32"/>
          <w:highlight w:val="yellow"/>
          <w:rtl/>
          <w:lang w:bidi="ar-EG"/>
        </w:rPr>
        <w:t>قبول</w:t>
      </w:r>
      <w:r w:rsidRPr="00D72705">
        <w:rPr>
          <w:rFonts w:ascii="Simplified Arabic" w:hAnsi="Simplified Arabic" w:cs="Simplified Arabic" w:hint="cs"/>
          <w:sz w:val="32"/>
          <w:szCs w:val="32"/>
          <w:highlight w:val="yellow"/>
          <w:rtl/>
          <w:lang w:bidi="ar-EG"/>
        </w:rPr>
        <w:t xml:space="preserve"> استدلال المتهم بأقوال الشاهدين لكونهما يعملان لديه </w:t>
      </w:r>
      <w:r>
        <w:rPr>
          <w:rFonts w:ascii="Simplified Arabic" w:hAnsi="Simplified Arabic" w:cs="Simplified Arabic" w:hint="cs"/>
          <w:sz w:val="32"/>
          <w:szCs w:val="32"/>
          <w:highlight w:val="yellow"/>
          <w:rtl/>
          <w:lang w:bidi="ar-EG"/>
        </w:rPr>
        <w:t>درءاً</w:t>
      </w:r>
      <w:r w:rsidRPr="00D72705">
        <w:rPr>
          <w:rFonts w:ascii="Simplified Arabic" w:hAnsi="Simplified Arabic" w:cs="Simplified Arabic" w:hint="cs"/>
          <w:sz w:val="32"/>
          <w:szCs w:val="32"/>
          <w:highlight w:val="yellow"/>
          <w:rtl/>
          <w:lang w:bidi="ar-EG"/>
        </w:rPr>
        <w:t xml:space="preserve"> للتهمة</w:t>
      </w:r>
      <w:r>
        <w:rPr>
          <w:rFonts w:ascii="Simplified Arabic" w:hAnsi="Simplified Arabic" w:cs="Simplified Arabic" w:hint="cs"/>
          <w:sz w:val="32"/>
          <w:szCs w:val="32"/>
          <w:highlight w:val="yellow"/>
          <w:rtl/>
          <w:lang w:bidi="ar-EG"/>
        </w:rPr>
        <w:t xml:space="preserve"> </w:t>
      </w:r>
      <w:r w:rsidRPr="00D72705">
        <w:rPr>
          <w:rFonts w:ascii="Simplified Arabic" w:hAnsi="Simplified Arabic" w:cs="Simplified Arabic" w:hint="cs"/>
          <w:sz w:val="32"/>
          <w:szCs w:val="32"/>
          <w:highlight w:val="yellow"/>
          <w:rtl/>
          <w:lang w:bidi="ar-EG"/>
        </w:rPr>
        <w:t>- ثبوت اختلاف التوقيع المنسوب للمُدَّعي الخاص في المحرر عن توقيعه بموجب ما صدر من تقارير فنية</w:t>
      </w:r>
      <w:r>
        <w:rPr>
          <w:rFonts w:ascii="Simplified Arabic" w:hAnsi="Simplified Arabic" w:cs="Simplified Arabic" w:hint="cs"/>
          <w:sz w:val="32"/>
          <w:szCs w:val="32"/>
          <w:highlight w:val="yellow"/>
          <w:rtl/>
          <w:lang w:bidi="ar-EG"/>
        </w:rPr>
        <w:t xml:space="preserve"> </w:t>
      </w:r>
      <w:r w:rsidRPr="00D72705">
        <w:rPr>
          <w:rFonts w:ascii="Simplified Arabic" w:hAnsi="Simplified Arabic" w:cs="Simplified Arabic" w:hint="cs"/>
          <w:sz w:val="32"/>
          <w:szCs w:val="32"/>
          <w:highlight w:val="yellow"/>
          <w:rtl/>
          <w:lang w:bidi="ar-EG"/>
        </w:rPr>
        <w:t>-</w:t>
      </w:r>
      <w:r w:rsidRPr="00D72705">
        <w:rPr>
          <w:highlight w:val="yellow"/>
          <w:rtl/>
        </w:rPr>
        <w:t xml:space="preserve"> </w:t>
      </w:r>
      <w:r w:rsidRPr="00D72705">
        <w:rPr>
          <w:rFonts w:ascii="Simplified Arabic" w:hAnsi="Simplified Arabic" w:cs="Simplified Arabic" w:hint="cs"/>
          <w:sz w:val="32"/>
          <w:szCs w:val="32"/>
          <w:highlight w:val="yellow"/>
          <w:rtl/>
          <w:lang w:bidi="ar-EG"/>
        </w:rPr>
        <w:t>ثبوت أن</w:t>
      </w:r>
      <w:r w:rsidRPr="00D72705">
        <w:rPr>
          <w:rFonts w:ascii="Simplified Arabic" w:hAnsi="Simplified Arabic" w:cs="Simplified Arabic"/>
          <w:sz w:val="32"/>
          <w:szCs w:val="32"/>
          <w:highlight w:val="yellow"/>
          <w:rtl/>
          <w:lang w:bidi="ar-EG"/>
        </w:rPr>
        <w:t xml:space="preserve"> المحرر المزور في حوزة المتهم وهو من قدمه للمحكمة وهو المسؤول عنه، وعليه يقع عبء إثبات العكس</w:t>
      </w:r>
      <w:r w:rsidRPr="00D72705">
        <w:rPr>
          <w:rFonts w:ascii="Simplified Arabic" w:hAnsi="Simplified Arabic" w:cs="Simplified Arabic" w:hint="cs"/>
          <w:sz w:val="32"/>
          <w:szCs w:val="32"/>
          <w:highlight w:val="yellow"/>
          <w:rtl/>
          <w:lang w:bidi="ar-EG"/>
        </w:rPr>
        <w:t xml:space="preserve"> . أثر ذلك: إدانة المتهم بما نسب إليه </w:t>
      </w:r>
      <w:r w:rsidRPr="00D72705">
        <w:rPr>
          <w:rFonts w:ascii="Simplified Arabic" w:hAnsi="Simplified Arabic" w:cs="Simplified Arabic"/>
          <w:sz w:val="32"/>
          <w:szCs w:val="32"/>
          <w:highlight w:val="yellow"/>
          <w:rtl/>
          <w:lang w:bidi="ar-EG"/>
        </w:rPr>
        <w:t>وتعزيره عن ذلك بسجنه سنة وتغريمه عشرة آلاف ريال</w:t>
      </w:r>
      <w:r w:rsidRPr="00D72705">
        <w:rPr>
          <w:rFonts w:ascii="Simplified Arabic" w:hAnsi="Simplified Arabic" w:cs="Simplified Arabic" w:hint="cs"/>
          <w:sz w:val="32"/>
          <w:szCs w:val="32"/>
          <w:highlight w:val="yellow"/>
          <w:rtl/>
          <w:lang w:bidi="ar-EG"/>
        </w:rPr>
        <w:t>.</w:t>
      </w: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الأنظمة واللوائح</w:t>
      </w:r>
    </w:p>
    <w:p w:rsidR="0000082E" w:rsidRDefault="0000082E" w:rsidP="00430534">
      <w:pPr>
        <w:spacing w:after="0" w:line="240" w:lineRule="auto"/>
        <w:jc w:val="lowKashida"/>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المادتان (5، 6) من نظام مكافحة التزوير الصادر بالمرسوم الملكي رقم (114) وتاريخ 26/11/1380هـ.</w:t>
      </w: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الوقائع</w:t>
      </w:r>
    </w:p>
    <w:p w:rsidR="0000082E" w:rsidRDefault="0000082E" w:rsidP="00430534">
      <w:pPr>
        <w:spacing w:after="0" w:line="240" w:lineRule="auto"/>
        <w:jc w:val="lowKashida"/>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lastRenderedPageBreak/>
        <w:t xml:space="preserve">تتلخص حسبما هو مبين بأوراق القضية أن فرع هيئة التحقيق والادعاء العام بمنطقة عسير أقام هذه الدعوى الجزائية بلائحة الدعوى المرفقة ضد (...)- سعودي الجنسية، رقم الهوية: (...)، حَيْثُ إنَّه بتاريخ 17/4/1434هـ وما قبله بمدينة أبها أقام </w:t>
      </w:r>
      <w:r>
        <w:rPr>
          <w:rFonts w:ascii="Simplified Arabic" w:hAnsi="Simplified Arabic" w:cs="Simplified Arabic" w:hint="cs"/>
          <w:sz w:val="32"/>
          <w:szCs w:val="32"/>
          <w:highlight w:val="yellow"/>
          <w:rtl/>
          <w:lang w:bidi="ar-EG"/>
        </w:rPr>
        <w:t>المُدَّعى</w:t>
      </w:r>
      <w:r w:rsidRPr="00AE04B1">
        <w:rPr>
          <w:rFonts w:ascii="Simplified Arabic" w:hAnsi="Simplified Arabic" w:cs="Simplified Arabic" w:hint="cs"/>
          <w:sz w:val="32"/>
          <w:szCs w:val="32"/>
          <w:highlight w:val="yellow"/>
          <w:rtl/>
          <w:lang w:bidi="ar-EG"/>
        </w:rPr>
        <w:t xml:space="preserve"> </w:t>
      </w:r>
      <w:r w:rsidRPr="00AE04B1">
        <w:rPr>
          <w:rFonts w:ascii="Simplified Arabic" w:hAnsi="Simplified Arabic" w:cs="Simplified Arabic" w:hint="cs"/>
          <w:sz w:val="32"/>
          <w:szCs w:val="32"/>
          <w:rtl/>
          <w:lang w:bidi="ar-EG"/>
        </w:rPr>
        <w:t>عليه</w:t>
      </w:r>
      <w:r>
        <w:rPr>
          <w:rFonts w:ascii="Simplified Arabic" w:hAnsi="Simplified Arabic" w:cs="Simplified Arabic" w:hint="cs"/>
          <w:sz w:val="32"/>
          <w:szCs w:val="32"/>
          <w:rtl/>
          <w:lang w:bidi="ar-EG"/>
        </w:rPr>
        <w:t xml:space="preserve"> بتقديم خطاب تمديد عقد إيجار محل للقاضي إثر دعوى حقوقية بينه وبين المؤجر وهو وكيل الورثة (...)، وذلك لمدة خمس سنوات وحكم القاضي بتزوير المحرر وأنَّه غير صحيح بعد أن صدر تقريران من الأدلة الجنائية برقم (...) وبرقم (...) تتضمن اختلاف التوقيع المثبت في المحرر المطعون فيه بالتزوير لـ(...) مع التواقيع المقدمة للمضاهاة وعند سؤال (...) عن توقيعه على ذلك الخطاب قام بأداء اليمين الشرعية بعدم علمه أو توقيعه لذلك الخطاب وتَمَّ إثبات ذلك في الصك الشرعي رقم 7/375/3 وتاريخ 17/4/1435هـ، وباستجواب </w:t>
      </w:r>
      <w:r w:rsidRPr="00AE04B1">
        <w:rPr>
          <w:rFonts w:ascii="Simplified Arabic" w:hAnsi="Simplified Arabic" w:cs="Simplified Arabic" w:hint="cs"/>
          <w:sz w:val="32"/>
          <w:szCs w:val="32"/>
          <w:highlight w:val="yellow"/>
          <w:rtl/>
          <w:lang w:bidi="ar-EG"/>
        </w:rPr>
        <w:t>المُدَّعى</w:t>
      </w:r>
      <w:r>
        <w:rPr>
          <w:rFonts w:ascii="Simplified Arabic" w:hAnsi="Simplified Arabic" w:cs="Simplified Arabic" w:hint="cs"/>
          <w:sz w:val="32"/>
          <w:szCs w:val="32"/>
          <w:rtl/>
          <w:lang w:bidi="ar-EG"/>
        </w:rPr>
        <w:t xml:space="preserve"> عليه أفاد بأن الاتهام المنسوب له غير صحيح وأن (...) حضر له في المكتب وسلمه خطاب تجديد العقد لمدة خمس سنوات بحضور شاهدين أحضرهما فيما بعد وما يخص التقريرين الفنية من الأدلة الجنائية فأفاد بأن (...) المذكور له تواقيع مختلفة عن بعضها وليس له توقيع موحد، وبسماع شهادة الشاهدين وهما (...)- يمني الجنسية- و(...)- مصري الجنسية- أفادا في شهادتهما أنهما كانا متواجدين في مكتب كفيلهما (المتهم) وحضر المدعو (...) وسلمه ورقة لم يطلعا على مضمونها في حينه وأخبرهما كفيلهما بأنَّها لتجديد عقد المحل وظهر من خلال سماع شهادة (...) أنَّه لا يجيد القراءة ولا الكتابة، وبسماع أقوال (...)- سعودي الجنسية- أنكر شهادة الشهود وما يخص اختلاف تواقيعه أنكر ذلك أيضًا وذكر بأن الجهة المختصة هي الأدلة الجنائية وهي من تقرر صحة توقيعه من عدمه وأنها ليست مختلفة ودائمًا بنفس النمط. وانتهى التحقيق إلى توجيه الاتهام لـ (...) بجريمة التزوير والاستعمال في محرر عرفي واستعماله مع علمه المسبق بأنَّه غير صحيح وهذا فعل مجرم ومعاقب عليه نظامًا وفقًا لنظام مكافحة التزوير الصادر بالمرسوم الملكي رقم/144 وتاريخ 26/11/1380هـ؛، وذلك للأدلة والقرائن التالية: 1- أقر </w:t>
      </w:r>
      <w:r w:rsidRPr="00AE04B1">
        <w:rPr>
          <w:rFonts w:ascii="Simplified Arabic" w:hAnsi="Simplified Arabic" w:cs="Simplified Arabic" w:hint="cs"/>
          <w:sz w:val="32"/>
          <w:szCs w:val="32"/>
          <w:highlight w:val="yellow"/>
          <w:rtl/>
          <w:lang w:bidi="ar-EG"/>
        </w:rPr>
        <w:t>المُدَّعى</w:t>
      </w:r>
      <w:r>
        <w:rPr>
          <w:rFonts w:ascii="Simplified Arabic" w:hAnsi="Simplified Arabic" w:cs="Simplified Arabic" w:hint="cs"/>
          <w:sz w:val="32"/>
          <w:szCs w:val="32"/>
          <w:rtl/>
          <w:lang w:bidi="ar-EG"/>
        </w:rPr>
        <w:t xml:space="preserve"> عليه باستلامه خطاب إنذار بتاريخ 14/5/1430هـ لإخلاء العقار وعدم الرغبة في تجديد العقد ويتفق المُدَّعي </w:t>
      </w:r>
      <w:r w:rsidRPr="00AE04B1">
        <w:rPr>
          <w:rFonts w:ascii="Simplified Arabic" w:hAnsi="Simplified Arabic" w:cs="Simplified Arabic" w:hint="cs"/>
          <w:sz w:val="32"/>
          <w:szCs w:val="32"/>
          <w:highlight w:val="yellow"/>
          <w:rtl/>
          <w:lang w:bidi="ar-EG"/>
        </w:rPr>
        <w:t>والمُدَّعى</w:t>
      </w:r>
      <w:r>
        <w:rPr>
          <w:rFonts w:ascii="Simplified Arabic" w:hAnsi="Simplified Arabic" w:cs="Simplified Arabic" w:hint="cs"/>
          <w:sz w:val="32"/>
          <w:szCs w:val="32"/>
          <w:rtl/>
          <w:lang w:bidi="ar-EG"/>
        </w:rPr>
        <w:t xml:space="preserve"> عليه على صحة ذلك والتنازع حصل </w:t>
      </w:r>
      <w:r>
        <w:rPr>
          <w:rFonts w:ascii="Simplified Arabic" w:hAnsi="Simplified Arabic" w:cs="Simplified Arabic" w:hint="cs"/>
          <w:sz w:val="32"/>
          <w:szCs w:val="32"/>
          <w:rtl/>
          <w:lang w:bidi="ar-EG"/>
        </w:rPr>
        <w:lastRenderedPageBreak/>
        <w:t xml:space="preserve">في ورقة تجديد العقد والمعتد به هو قول المنكر وهو المُدَّعي كونه متوافق مع أصل العقد. 2- الدعوى في الحق الخاص بدأت بتاريخ 27/6/1432هـ ولم يتقدم </w:t>
      </w:r>
      <w:r w:rsidRPr="00AE04B1">
        <w:rPr>
          <w:rFonts w:ascii="Simplified Arabic" w:hAnsi="Simplified Arabic" w:cs="Simplified Arabic" w:hint="cs"/>
          <w:sz w:val="32"/>
          <w:szCs w:val="32"/>
          <w:highlight w:val="yellow"/>
          <w:rtl/>
          <w:lang w:bidi="ar-EG"/>
        </w:rPr>
        <w:t>المُدَّعى</w:t>
      </w:r>
      <w:r>
        <w:rPr>
          <w:rFonts w:ascii="Simplified Arabic" w:hAnsi="Simplified Arabic" w:cs="Simplified Arabic" w:hint="cs"/>
          <w:sz w:val="32"/>
          <w:szCs w:val="32"/>
          <w:rtl/>
          <w:lang w:bidi="ar-EG"/>
        </w:rPr>
        <w:t xml:space="preserve"> عليه بالمحرر المزور للقاضي إلا بتاريخ 16/1/1433هـ كما هو مثبت في الصك المنوه عنه لفة رقم (10). 3- قيام (...) بأداء اليمين الشرعية أمام القاضي بعدم علمه أو توقيعه للمحرر موضوع القضية وإثبات ذلك في الصك الشرعي رقم 7/375/3 وتاريخ 17/4/1435هـ المنوه عنه لفة (10). 4- أنكر المدعي الخاص توقيع أو تقديم المحرر موضوع القضية </w:t>
      </w:r>
      <w:r w:rsidRPr="00AE04B1">
        <w:rPr>
          <w:rFonts w:ascii="Simplified Arabic" w:hAnsi="Simplified Arabic" w:cs="Simplified Arabic" w:hint="cs"/>
          <w:sz w:val="32"/>
          <w:szCs w:val="32"/>
          <w:highlight w:val="yellow"/>
          <w:rtl/>
          <w:lang w:bidi="ar-EG"/>
        </w:rPr>
        <w:t>للمُدَّعى</w:t>
      </w:r>
      <w:r>
        <w:rPr>
          <w:rFonts w:ascii="Simplified Arabic" w:hAnsi="Simplified Arabic" w:cs="Simplified Arabic" w:hint="cs"/>
          <w:sz w:val="32"/>
          <w:szCs w:val="32"/>
          <w:rtl/>
          <w:lang w:bidi="ar-EG"/>
        </w:rPr>
        <w:t xml:space="preserve"> عليه في تحقيقات الهيئة لفة (57). 5- التقريران الفنيان رقم (...) ورقم (...) الصادران من الأدلة الجنائية المتضمنان أن التوقيع أمام اسم </w:t>
      </w:r>
      <w:r w:rsidRPr="006852D9">
        <w:rPr>
          <w:rFonts w:ascii="Simplified Arabic" w:hAnsi="Simplified Arabic" w:cs="Simplified Arabic"/>
          <w:sz w:val="32"/>
          <w:szCs w:val="32"/>
          <w:rtl/>
          <w:lang w:bidi="ar-EG"/>
        </w:rPr>
        <w:t>المدعي الخاص</w:t>
      </w:r>
      <w:r>
        <w:rPr>
          <w:rFonts w:ascii="Simplified Arabic" w:hAnsi="Simplified Arabic" w:cs="Simplified Arabic" w:hint="cs"/>
          <w:sz w:val="32"/>
          <w:szCs w:val="32"/>
          <w:rtl/>
          <w:lang w:bidi="ar-EG"/>
        </w:rPr>
        <w:t xml:space="preserve"> في المحرر موضوع القضية يختلف عن تواقيعه في الأوراق المقدمة للمضاهاة لفة (1-4). وَحَيْثُ إنَّ ما أقدم عليه المذكور فعل مجرم معاقب عليه نظامًا وقد أقدم عليه وهو بكامل أهليته المعتبرة شرعًا لذا طلب فرع الهيئة من المحكمة إثبات ما أسند إليه والحكم عليه بالعقوبة الواردة في المادة (الخامسة والسادسة) من نظام مكافحة التزوير المشار إليه، وفور ورود القضية لهذه الدائرة حَدَّدت لنظرها جلسة يوم الأحد الموافق 7/2/1436هـ وفيها حضر المُدَّعي العام (...) كما حضر لحضوره المتهم وبعد تلاوة لائحة الدعوى عليه وسؤاله عمَّا نسب إليه؟ أجاب بإنكاره لما نسب إليه وذكر بأنَّه ينفي ما ذكره المُدَّعي العام بأن تلك الورقة المقدمة منه للقاضي مزورة بل هي صحيحة وتحمل توقيع </w:t>
      </w:r>
      <w:r w:rsidRPr="00FC6AB2">
        <w:rPr>
          <w:rFonts w:ascii="Simplified Arabic" w:hAnsi="Simplified Arabic" w:cs="Simplified Arabic"/>
          <w:sz w:val="32"/>
          <w:szCs w:val="32"/>
          <w:rtl/>
          <w:lang w:bidi="ar-EG"/>
        </w:rPr>
        <w:t>المدعي الخاص</w:t>
      </w:r>
      <w:r>
        <w:rPr>
          <w:rFonts w:ascii="Simplified Arabic" w:hAnsi="Simplified Arabic" w:cs="Simplified Arabic" w:hint="cs"/>
          <w:sz w:val="32"/>
          <w:szCs w:val="32"/>
          <w:rtl/>
          <w:lang w:bidi="ar-EG"/>
        </w:rPr>
        <w:t xml:space="preserve"> وهو من أحضرها له بحضور شهود، وبمواجهته بتقريري الأدلة الجنائية طلب من الدائرة إمهاله لجلسة أخرى للرد </w:t>
      </w:r>
      <w:r w:rsidRPr="00EE267A">
        <w:rPr>
          <w:rFonts w:ascii="Simplified Arabic" w:hAnsi="Simplified Arabic" w:cs="Simplified Arabic" w:hint="cs"/>
          <w:sz w:val="32"/>
          <w:szCs w:val="32"/>
          <w:highlight w:val="lightGray"/>
          <w:rtl/>
          <w:lang w:bidi="ar-EG"/>
        </w:rPr>
        <w:t>عليها</w:t>
      </w:r>
      <w:r>
        <w:rPr>
          <w:rFonts w:ascii="Simplified Arabic" w:hAnsi="Simplified Arabic" w:cs="Simplified Arabic" w:hint="cs"/>
          <w:sz w:val="32"/>
          <w:szCs w:val="32"/>
          <w:rtl/>
          <w:lang w:bidi="ar-EG"/>
        </w:rPr>
        <w:t xml:space="preserve"> وعلى ما ورد بلائحة الدعوى. وبعرض ذلك على المُدَّعي العام؟ اكتفى بِمَا ورد بلائحة الدعوى العامة، كما اكتفى المتهم بِمَا ذكره، لذلك تَمَّ تأجيل القضية لجلسة يوم الاثنين الموافق 7/3/1436هـ وقبل موعد الجلسة قدم المتهم اعتذارًا خطيًا عن الحضور لما ذكر من وجود ظروف تمنعه الحضور وطلب تأجيل موعد الجلسة، لذلك تَمَّ تأجيل القضية لجلسة يوم الاثنين الموافق 6/4/1436هـ وفيها حضر المُدَّعي العام (...) كما حضر لحضوره المتهم ووكيله المدعو/ (...) بموجب الوكالة المرفقة بملف القضية وقدم المتهم مذكرة مكونة من أربع صفحات مرفقًا بها عدة مستندات تَمَّ تزويد المُدَّعي العام بصورة منها </w:t>
      </w:r>
      <w:r>
        <w:rPr>
          <w:rFonts w:ascii="Simplified Arabic" w:hAnsi="Simplified Arabic" w:cs="Simplified Arabic" w:hint="cs"/>
          <w:sz w:val="32"/>
          <w:szCs w:val="32"/>
          <w:rtl/>
          <w:lang w:bidi="ar-EG"/>
        </w:rPr>
        <w:lastRenderedPageBreak/>
        <w:t xml:space="preserve">تَضَمَّنَت نفي التهمة عنه ووجود شهود لديه أن من زوده بذلك المحرر هو المدعو (...) وذكر أن التقارير الفنية لم تجزم بتزوير توقيع </w:t>
      </w:r>
      <w:r w:rsidRPr="00FC6AB2">
        <w:rPr>
          <w:rFonts w:ascii="Simplified Arabic" w:hAnsi="Simplified Arabic" w:cs="Simplified Arabic"/>
          <w:sz w:val="32"/>
          <w:szCs w:val="32"/>
          <w:rtl/>
          <w:lang w:bidi="ar-EG"/>
        </w:rPr>
        <w:t>المدعي الخاص</w:t>
      </w:r>
      <w:r>
        <w:rPr>
          <w:rFonts w:ascii="Simplified Arabic" w:hAnsi="Simplified Arabic" w:cs="Simplified Arabic" w:hint="cs"/>
          <w:sz w:val="32"/>
          <w:szCs w:val="32"/>
          <w:rtl/>
          <w:lang w:bidi="ar-EG"/>
        </w:rPr>
        <w:t xml:space="preserve"> المذكور وليس لديه ما يود إضافته وبعرض ذلك على المُدَّعي العام؟ اكتفى بِمَا ورد بلائحة الدعوى العامة، كما اكتفى المتهم بِمَا ذكره، لذلك تَمَّ تأجيل القضية لجلسة يوم الثلاثاء الموافق 14/4/1436هـ وفيها حضر المُدَّعي العام (...) كما حضر لحضوره المتهم وقَرَّر اكتفاءه بأقواله السابقة وما قدمه للدائرة من دفوع كما اكتفى المُدَّعي العام بِمَا ورد بلائحة الدعوى العامة، ثم رفعت الجلسة للمُدَاوَلَة والنطق بالحكم، </w:t>
      </w:r>
      <w:r>
        <w:rPr>
          <w:rFonts w:ascii="Simplified Arabic" w:hAnsi="Simplified Arabic" w:cs="Simplified Arabic"/>
          <w:sz w:val="32"/>
          <w:szCs w:val="32"/>
          <w:rtl/>
          <w:lang w:bidi="ar-EG"/>
        </w:rPr>
        <w:t>وأصدرت الدائرة حكمها بتلك الجلسة القاضي بإدانة المتهم بِمَا نسب إليه من تزوير واستعمال وتعزيره عن ذلك بسجنه لمدة سنة وتغريمه مبلغ عشرة آلاف ريال للأسباب التالية:</w:t>
      </w:r>
      <w:r>
        <w:rPr>
          <w:rFonts w:ascii="Simplified Arabic" w:hAnsi="Simplified Arabic" w:cs="Simplified Arabic" w:hint="cs"/>
          <w:sz w:val="32"/>
          <w:szCs w:val="32"/>
          <w:rtl/>
          <w:lang w:bidi="ar-EG"/>
        </w:rPr>
        <w:t xml:space="preserve"> </w:t>
      </w:r>
      <w:r w:rsidRPr="00A44445">
        <w:rPr>
          <w:rFonts w:ascii="Simplified Arabic" w:hAnsi="Simplified Arabic" w:cs="Simplified Arabic"/>
          <w:sz w:val="32"/>
          <w:szCs w:val="32"/>
          <w:rtl/>
          <w:lang w:bidi="ar-EG"/>
        </w:rPr>
        <w:t>وبعد سماع الدعوى والإجابة عنها، وحيث استوفت القضية أوضاعها النظامية من حَيْثُ الاختصاص والشكل، وبعد دراسة الدائرة للاتهام وأدلته وجواب المتهم عنه والاطلاع على كامل أوراق القضية، وحيث أنكر المتهم ما نسب إليه من تزوير إلا أن إنكاره جاء مخالفًا للأدلة والقرائن الواردة بأوراق القضية، مِمَّا يضحي معه إنكاره فاقدًا للمصداقية قصد به التخلص من العقوبة، وحيث ثبت أنَّه تقدم بخطاب التمديد مدار القضية للقاضي</w:t>
      </w:r>
      <w:r>
        <w:rPr>
          <w:rFonts w:ascii="Simplified Arabic" w:hAnsi="Simplified Arabic" w:cs="Simplified Arabic"/>
          <w:sz w:val="32"/>
          <w:szCs w:val="32"/>
          <w:rtl/>
          <w:lang w:bidi="ar-EG"/>
        </w:rPr>
        <w:t xml:space="preserve"> مدعيًا صدوره وتوقيعه من المدعو (...)، وحيث أنكر المدعو</w:t>
      </w:r>
      <w:r w:rsidRPr="00A44445">
        <w:rPr>
          <w:rFonts w:ascii="Simplified Arabic" w:hAnsi="Simplified Arabic" w:cs="Simplified Arabic"/>
          <w:sz w:val="32"/>
          <w:szCs w:val="32"/>
          <w:rtl/>
          <w:lang w:bidi="ar-EG"/>
        </w:rPr>
        <w:t xml:space="preserve"> (...) صحة ذلك الخطاب بالكامل من تاريخ تقديم المت</w:t>
      </w:r>
      <w:r>
        <w:rPr>
          <w:rFonts w:ascii="Simplified Arabic" w:hAnsi="Simplified Arabic" w:cs="Simplified Arabic"/>
          <w:sz w:val="32"/>
          <w:szCs w:val="32"/>
          <w:rtl/>
          <w:lang w:bidi="ar-EG"/>
        </w:rPr>
        <w:t>هم لذلك الخطاب، وحيث حلف المدعو</w:t>
      </w:r>
      <w:r w:rsidRPr="00A44445">
        <w:rPr>
          <w:rFonts w:ascii="Simplified Arabic" w:hAnsi="Simplified Arabic" w:cs="Simplified Arabic"/>
          <w:sz w:val="32"/>
          <w:szCs w:val="32"/>
          <w:rtl/>
          <w:lang w:bidi="ar-EG"/>
        </w:rPr>
        <w:t xml:space="preserve"> (...) اليمين الشرعية لدى قاضي الموضوع بأنَّه لم يحرر محرر يتضمن تمديد العقد للمتهم خمس سنوات إضافية، ولم يوقع على أي محرر بذلك، ولم يوقع المحرر مدار القضية، ولم يفوض أحدًا بذلك وتَمَّ إثبات ذلك في صك الحكم النهائي ذي الرقم (7/375/3) في 17/4/1435هـ، وحيث تضمن التقريران الفنيان الصادران من الأدلة الجنائية برقم (...) ورقم (...)</w:t>
      </w:r>
      <w:r>
        <w:rPr>
          <w:rFonts w:ascii="Simplified Arabic" w:hAnsi="Simplified Arabic" w:cs="Simplified Arabic"/>
          <w:sz w:val="32"/>
          <w:szCs w:val="32"/>
          <w:rtl/>
          <w:lang w:bidi="ar-EG"/>
        </w:rPr>
        <w:t xml:space="preserve"> أن توقيع المدعو</w:t>
      </w:r>
      <w:r w:rsidRPr="00A44445">
        <w:rPr>
          <w:rFonts w:ascii="Simplified Arabic" w:hAnsi="Simplified Arabic" w:cs="Simplified Arabic"/>
          <w:sz w:val="32"/>
          <w:szCs w:val="32"/>
          <w:rtl/>
          <w:lang w:bidi="ar-EG"/>
        </w:rPr>
        <w:t xml:space="preserve"> (...) يختلف عن التوقيع بالمحرر مدار القضية، وحيث أقر المتهم باستلامه لخطاب يتضمن عدم رغبة المؤجر في تمديد العقد مؤرخ في 14/5/1430هـ أي قبل أكثر من سنة على نهاية العقد، وحيث قيدت دعوى الخاص ضِدَّ المتهم لدى القاضي بتاريخ 8/8/1431هـ وعقدت فيها عدة جلسات بينما لم يتقدم المتهم بالخطاب المزور مدار القضية للقاضي إلا بجلسة يوم الأحد الموافق 16/1/1433هـ إذ لو </w:t>
      </w:r>
      <w:r w:rsidRPr="00A44445">
        <w:rPr>
          <w:rFonts w:ascii="Simplified Arabic" w:hAnsi="Simplified Arabic" w:cs="Simplified Arabic"/>
          <w:sz w:val="32"/>
          <w:szCs w:val="32"/>
          <w:rtl/>
          <w:lang w:bidi="ar-EG"/>
        </w:rPr>
        <w:lastRenderedPageBreak/>
        <w:t>صح ما ذكره المتهم لكان دفعه بالخطاب لدى القاضي من أول جلسة ولما كان تاريخ قيد الدعوى ضِدَّ المتهم بتاريخ 8/8/1431هـ كما تقدم, بينما خطاب التمديد كان مؤرخ في 18/10/1431هـ ومِنْ ثَمَّ</w:t>
      </w:r>
      <w:r>
        <w:rPr>
          <w:rFonts w:ascii="Simplified Arabic" w:hAnsi="Simplified Arabic" w:cs="Simplified Arabic"/>
          <w:sz w:val="32"/>
          <w:szCs w:val="32"/>
          <w:rtl/>
          <w:lang w:bidi="ar-EG"/>
        </w:rPr>
        <w:t xml:space="preserve"> فإنَّه لا يُعقل أن يمنح المدعو</w:t>
      </w:r>
      <w:r w:rsidRPr="00A44445">
        <w:rPr>
          <w:rFonts w:ascii="Simplified Arabic" w:hAnsi="Simplified Arabic" w:cs="Simplified Arabic"/>
          <w:sz w:val="32"/>
          <w:szCs w:val="32"/>
          <w:rtl/>
          <w:lang w:bidi="ar-EG"/>
        </w:rPr>
        <w:t xml:space="preserve"> (...) المتهم تمديدًا للعقد ثم يرفع ضده دعوى مطالبًا إياه بتسليم العقار، وحيث تبين أن العقد ينتهي بتاريخ 1/9/1431هـ بينما خطاب التمديد بتاريخ 18/10/1431هـ أي بعد انتهاء العقد بفترة طويلة وهذا مخالف لما نَصَّ عليه العقد المبرم بين الطرفين عند الرغبة في التمديد أو الإخلاء، كَمَا أنَّه مخالف أيضًا لخطاب الإشعار بعدم الرغبة في التجديد الذي يقر المتهم باستلامه ومضمونه؛ الأمر الذي يؤكد صحة التهمة المنسوبة للمتهم أمَّا ما دفع به المتهم من الاستدلال بأقوال الشاهدين في التحقيقات على ما ذكر والتي تَضَمَّنَت شهادتهما أن المدعو (...) قدم خطاب التمديد للمتهم... الخ. فإنَّه وباطلاع الدائرة على حال الشاهدين وجدت أنهما يعملان لدى المتهم وهو كفيلهما الأمر الذي يجعل شهادتهما له محل تهمة كما هو مقرر شرعًا مِمَّا يجعلها غير مقبولة، وأمَّا دفع المتهم بأن التقريران الف</w:t>
      </w:r>
      <w:r>
        <w:rPr>
          <w:rFonts w:ascii="Simplified Arabic" w:hAnsi="Simplified Arabic" w:cs="Simplified Arabic"/>
          <w:sz w:val="32"/>
          <w:szCs w:val="32"/>
          <w:rtl/>
          <w:lang w:bidi="ar-EG"/>
        </w:rPr>
        <w:t>نيان لم يجزمان بأن توقيع المدعو</w:t>
      </w:r>
      <w:r w:rsidRPr="00A44445">
        <w:rPr>
          <w:rFonts w:ascii="Simplified Arabic" w:hAnsi="Simplified Arabic" w:cs="Simplified Arabic"/>
          <w:sz w:val="32"/>
          <w:szCs w:val="32"/>
          <w:rtl/>
          <w:lang w:bidi="ar-EG"/>
        </w:rPr>
        <w:t xml:space="preserve"> (...) مزور ولا بأن المتهم هو من زوره... الخ. فترد الدائرة على ذلك بأن نفي التقرير</w:t>
      </w:r>
      <w:r>
        <w:rPr>
          <w:rFonts w:ascii="Simplified Arabic" w:hAnsi="Simplified Arabic" w:cs="Simplified Arabic" w:hint="cs"/>
          <w:sz w:val="32"/>
          <w:szCs w:val="32"/>
          <w:rtl/>
          <w:lang w:bidi="ar-EG"/>
        </w:rPr>
        <w:t>ي</w:t>
      </w:r>
      <w:r w:rsidRPr="00A44445">
        <w:rPr>
          <w:rFonts w:ascii="Simplified Arabic" w:hAnsi="Simplified Arabic" w:cs="Simplified Arabic"/>
          <w:sz w:val="32"/>
          <w:szCs w:val="32"/>
          <w:rtl/>
          <w:lang w:bidi="ar-EG"/>
        </w:rPr>
        <w:t>ن الفني</w:t>
      </w:r>
      <w:r>
        <w:rPr>
          <w:rFonts w:ascii="Simplified Arabic" w:hAnsi="Simplified Arabic" w:cs="Simplified Arabic" w:hint="cs"/>
          <w:sz w:val="32"/>
          <w:szCs w:val="32"/>
          <w:rtl/>
          <w:lang w:bidi="ar-EG"/>
        </w:rPr>
        <w:t>ي</w:t>
      </w:r>
      <w:r>
        <w:rPr>
          <w:rFonts w:ascii="Simplified Arabic" w:hAnsi="Simplified Arabic" w:cs="Simplified Arabic"/>
          <w:sz w:val="32"/>
          <w:szCs w:val="32"/>
          <w:rtl/>
          <w:lang w:bidi="ar-EG"/>
        </w:rPr>
        <w:t>ن لكون ذلك التوقيع يعود للمدعو</w:t>
      </w:r>
      <w:r w:rsidRPr="00A44445">
        <w:rPr>
          <w:rFonts w:ascii="Simplified Arabic" w:hAnsi="Simplified Arabic" w:cs="Simplified Arabic"/>
          <w:sz w:val="32"/>
          <w:szCs w:val="32"/>
          <w:rtl/>
          <w:lang w:bidi="ar-EG"/>
        </w:rPr>
        <w:t xml:space="preserve"> (...) كافٍ بداهةٍ في أنَّه مزور عليه إذ إن وجود ا</w:t>
      </w:r>
      <w:r>
        <w:rPr>
          <w:rFonts w:ascii="Simplified Arabic" w:hAnsi="Simplified Arabic" w:cs="Simplified Arabic"/>
          <w:sz w:val="32"/>
          <w:szCs w:val="32"/>
          <w:rtl/>
          <w:lang w:bidi="ar-EG"/>
        </w:rPr>
        <w:t>لتوقيع موضوعًا مقابل اسم المدعو</w:t>
      </w:r>
      <w:r w:rsidRPr="00A44445">
        <w:rPr>
          <w:rFonts w:ascii="Simplified Arabic" w:hAnsi="Simplified Arabic" w:cs="Simplified Arabic"/>
          <w:sz w:val="32"/>
          <w:szCs w:val="32"/>
          <w:rtl/>
          <w:lang w:bidi="ar-EG"/>
        </w:rPr>
        <w:t xml:space="preserve"> (...) ومنسوبًا إليه وقد ثبت بنفيه وبالتقارير الفنية أنَّه ليس له دليل على تزويره عليه ولا يلزم منه أن يصرح التقرير حرفيًا بلفظ أن التوقيع مزور على (...) ليقتنع المتهم بذلك، وأمَّا ما ذكره من أن التقارير الفنية لم تذكر بأنَّه هو من زور ذلك التوقيع... الخ. فإنَّه لم يتم استكتاب المتهم لتنسب له التوقيع أو تنفيه بناءً على تقرير فني، إلا إنَّه لا يشترط ذلك لقيام تهمة التزوير في حق المتهم سواء زوره هو بنفسه أو بمعرفته، إذ إن الثابت أن الخطاب في حوزة المتهم وهو من قدمه للمحكمة وهو المسؤول عنه، وعليه يقع عبء إثبات العكس، وتأسيسًا على كل ما سبق الأمر الذي تنتهي معه الدائرة إلى إدانة المتهم بِمَا نسب إليه من تزوير واستعمال وتعزيره عن ذلك وفقًا لأحكام المادتين (الخامسة والسادسة) من نظام مكافحة التزوير المشار إليه بعاليه كونه الأصلح بحقه.</w:t>
      </w:r>
      <w:r>
        <w:rPr>
          <w:rFonts w:ascii="Simplified Arabic" w:hAnsi="Simplified Arabic" w:cs="Simplified Arabic" w:hint="cs"/>
          <w:sz w:val="32"/>
          <w:szCs w:val="32"/>
          <w:rtl/>
          <w:lang w:bidi="ar-EG"/>
        </w:rPr>
        <w:t xml:space="preserve"> </w:t>
      </w:r>
      <w:r w:rsidRPr="00A44445">
        <w:rPr>
          <w:rFonts w:ascii="Simplified Arabic" w:hAnsi="Simplified Arabic" w:cs="Simplified Arabic"/>
          <w:sz w:val="32"/>
          <w:szCs w:val="32"/>
          <w:rtl/>
          <w:lang w:bidi="ar-EG"/>
        </w:rPr>
        <w:t xml:space="preserve">وبعد تسلم المتهم لنسخة من الحكم لم يقنع به وقدم اعتراضه عليه خلال </w:t>
      </w:r>
      <w:r w:rsidRPr="00A44445">
        <w:rPr>
          <w:rFonts w:ascii="Simplified Arabic" w:hAnsi="Simplified Arabic" w:cs="Simplified Arabic"/>
          <w:sz w:val="32"/>
          <w:szCs w:val="32"/>
          <w:rtl/>
          <w:lang w:bidi="ar-EG"/>
        </w:rPr>
        <w:lastRenderedPageBreak/>
        <w:t>الأجل النظامي للاعتراض لرفعه لمحكمة الاستئناف فنقضته الدائرة الجزائية الأولى بمحكمة الاستئناف الإدارية بمنطقة عسير وأعادت القضية للدائرة لمعاودة النظر فيها وفق ملاحظات الواردة في حكم الاستئناف المذكور وفي سبيل نظر الدعوى مجددًا حَدَّدت الدائرة لنظر القضية جلسة هذا اليوم الثلاثاء 2/7/1436هـ دون حضور أطراف الدعوى لعدم الحاجة إليه وفي تلك الجلسة اطلعت الدائرة على حكمها السابق وحكم محكمة الاستئناف ودراسة ما تضمنه من ملاحظات ثم أصدرت هذا الحكم.</w:t>
      </w:r>
    </w:p>
    <w:p w:rsidR="0000082E" w:rsidRPr="00FC6AB2"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cs"/>
          <w:sz w:val="32"/>
          <w:szCs w:val="32"/>
          <w:rtl/>
          <w:lang w:bidi="ar-EG"/>
        </w:rPr>
        <w:t xml:space="preserve">                                      </w:t>
      </w:r>
      <w:r w:rsidRPr="00FC6AB2">
        <w:rPr>
          <w:rFonts w:ascii="Simplified Arabic" w:hAnsi="Simplified Arabic" w:cs="Simplified Arabic" w:hint="cs"/>
          <w:b/>
          <w:bCs/>
          <w:sz w:val="32"/>
          <w:szCs w:val="32"/>
          <w:rtl/>
          <w:lang w:bidi="ar-EG"/>
        </w:rPr>
        <w:t>الأسباب</w:t>
      </w:r>
    </w:p>
    <w:p w:rsidR="0000082E" w:rsidRDefault="0000082E" w:rsidP="00430534">
      <w:pPr>
        <w:spacing w:after="0" w:line="240" w:lineRule="auto"/>
        <w:jc w:val="lowKashida"/>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وبعد الاطلاع على كافة الأوراق والتحقيقات المرفقة بالقضية، وإعادة دارسة وتأمل حكم الدائرة السابق وما بني عليه، وما ورد بحكم محكمة الاستئناف من ملاحظات فتناقشها الدائرة كما يلي: 1- ملاحظة التشكيك في اليمين المأخوذة من المدعو/ (...) بأنَّها لم تكن إلا لمصلحته... الخ. فتجيب عنها الدائرة: بأنَّه لا يُسلم بذلك فهي يمين شرعية أخذت بشكل صحيح وبني عليها حكم نهائي مكتسب للقطعية ظاهر الحجية، وتلك اليمين طريقة من طرق الحكم الشرعية المعلومة من القضاء بالضرورة، ولم يكن المدعي الخاص هو من فرضها لمصلحته بل أخذت وفقًا لأصول التقاضي المعروفة، ثم إنها قد وافقت أصل براءة </w:t>
      </w:r>
      <w:r w:rsidRPr="003D03E2">
        <w:rPr>
          <w:rFonts w:ascii="Simplified Arabic" w:hAnsi="Simplified Arabic" w:cs="Simplified Arabic"/>
          <w:sz w:val="32"/>
          <w:szCs w:val="32"/>
          <w:rtl/>
          <w:lang w:bidi="ar-EG"/>
        </w:rPr>
        <w:t xml:space="preserve">المدعي الخاص </w:t>
      </w:r>
      <w:r>
        <w:rPr>
          <w:rFonts w:ascii="Simplified Arabic" w:hAnsi="Simplified Arabic" w:cs="Simplified Arabic" w:hint="cs"/>
          <w:sz w:val="32"/>
          <w:szCs w:val="32"/>
          <w:rtl/>
          <w:lang w:bidi="ar-EG"/>
        </w:rPr>
        <w:t xml:space="preserve">من المحرر المنسوب له- زورًا-، ثم إنها لم تكن هي الدليل الأوحد الذي بنت عليه هذه الدائرة حكمها. 2- ملاحظة أن آثار اليمين لا تتجاوز نفي تمديد العقد. فتجيب عنها الدائرة: بأن ذلك غير صحيح إذ إن انتفاء صحة خطاب تمديد العقد يستلزم كونه مزورًا، والقول بخلاف ذلك قصر للحكم على بعض لوازمه دون البعض الآخر. 3- ملاحظة أن تواقيع </w:t>
      </w:r>
      <w:r w:rsidRPr="003D03E2">
        <w:rPr>
          <w:rFonts w:ascii="Simplified Arabic" w:hAnsi="Simplified Arabic" w:cs="Simplified Arabic"/>
          <w:sz w:val="32"/>
          <w:szCs w:val="32"/>
          <w:rtl/>
          <w:lang w:bidi="ar-EG"/>
        </w:rPr>
        <w:t>المدعي الخاص</w:t>
      </w:r>
      <w:r>
        <w:rPr>
          <w:rFonts w:ascii="Simplified Arabic" w:hAnsi="Simplified Arabic" w:cs="Simplified Arabic" w:hint="cs"/>
          <w:sz w:val="32"/>
          <w:szCs w:val="32"/>
          <w:rtl/>
          <w:lang w:bidi="ar-EG"/>
        </w:rPr>
        <w:t xml:space="preserve"> مختلفة في عدة مستندات... الخ. فتجيب عنها الدائرة: أنَّه لا يوجد دليل على نسبة تلك التواقيع ل</w:t>
      </w:r>
      <w:r w:rsidRPr="003D03E2">
        <w:rPr>
          <w:rFonts w:ascii="Simplified Arabic" w:hAnsi="Simplified Arabic" w:cs="Simplified Arabic"/>
          <w:sz w:val="32"/>
          <w:szCs w:val="32"/>
          <w:rtl/>
          <w:lang w:bidi="ar-EG"/>
        </w:rPr>
        <w:t>لمدعي الخاص</w:t>
      </w:r>
      <w:r>
        <w:rPr>
          <w:rFonts w:ascii="Simplified Arabic" w:hAnsi="Simplified Arabic" w:cs="Simplified Arabic" w:hint="cs"/>
          <w:sz w:val="32"/>
          <w:szCs w:val="32"/>
          <w:rtl/>
          <w:lang w:bidi="ar-EG"/>
        </w:rPr>
        <w:t xml:space="preserve"> من الأصل فضلًا عن ثبوته ليتم القول بعد ذلك باختلافها أو اتفاقها ولا سبيل لذلك دون تقرير فني مختص. 4- ملاحظة طلب سماع شهادة الشهود. فتجيب عنها الدائرة: بأن الدائرة قد ردت على ذلك في حكمها السابق وأوضحت بِمَا فيه الكفاية بطلان ذلك الدفع وهي هنا تحيل عليه منعًا للتكرار، وتأسيسًا على ما سبق مِمَّا يجعل الدائرة تتمسك </w:t>
      </w:r>
      <w:r>
        <w:rPr>
          <w:rFonts w:ascii="Simplified Arabic" w:hAnsi="Simplified Arabic" w:cs="Simplified Arabic" w:hint="cs"/>
          <w:sz w:val="32"/>
          <w:szCs w:val="32"/>
          <w:rtl/>
          <w:lang w:bidi="ar-EG"/>
        </w:rPr>
        <w:lastRenderedPageBreak/>
        <w:t>بحكمها السابق في حق المتهم محمولًا على أسبابه وأسباب هذا الحكم ولا تجد الدائرة به ما يوجب العدول عنه وبمثله تقضي مجددًا.</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لذلك حكمت الدائرة: </w:t>
      </w:r>
      <w:r>
        <w:rPr>
          <w:rFonts w:ascii="Simplified Arabic" w:hAnsi="Simplified Arabic" w:cs="Simplified Arabic" w:hint="cs"/>
          <w:b/>
          <w:bCs/>
          <w:sz w:val="32"/>
          <w:szCs w:val="32"/>
          <w:rtl/>
          <w:lang w:bidi="ar-EG"/>
        </w:rPr>
        <w:t>بإدانة (...)- سعودي الجنسية- بِمَا نسب إليه من تزوير واستعمال وتعزيره عن ذلك بسجنه لمدة سنة وتغريمه مبلغ عشرة آلاف ريال لما هو موضح بالأسباب.</w:t>
      </w:r>
    </w:p>
    <w:p w:rsidR="0000082E" w:rsidRPr="00A9676D" w:rsidRDefault="0000082E" w:rsidP="00430534">
      <w:pPr>
        <w:spacing w:after="0" w:line="240" w:lineRule="auto"/>
        <w:rPr>
          <w:rFonts w:ascii="Simplified Arabic" w:hAnsi="Simplified Arabic" w:cs="Simplified Arabic"/>
          <w:b/>
          <w:bCs/>
          <w:sz w:val="32"/>
          <w:szCs w:val="32"/>
          <w:rtl/>
          <w:lang w:bidi="ar-EG"/>
        </w:rPr>
      </w:pPr>
      <w:r w:rsidRPr="00A9676D">
        <w:rPr>
          <w:rFonts w:ascii="Simplified Arabic" w:hAnsi="Simplified Arabic" w:cs="Simplified Arabic"/>
          <w:b/>
          <w:bCs/>
          <w:sz w:val="32"/>
          <w:szCs w:val="32"/>
          <w:rtl/>
          <w:lang w:bidi="ar-EG"/>
        </w:rPr>
        <w:t>والله الموفق وصلى الله وسلم على نبينا محمد وعلى آله وصحبه أجمعين.</w:t>
      </w:r>
    </w:p>
    <w:p w:rsidR="0000082E" w:rsidRDefault="0000082E" w:rsidP="00430534">
      <w:pPr>
        <w:spacing w:after="0" w:line="240" w:lineRule="auto"/>
        <w:rPr>
          <w:rFonts w:ascii="Simplified Arabic" w:hAnsi="Simplified Arabic" w:cs="Simplified Arabic"/>
          <w:b/>
          <w:bCs/>
          <w:sz w:val="32"/>
          <w:szCs w:val="32"/>
          <w:rtl/>
          <w:lang w:bidi="ar-EG"/>
        </w:rPr>
      </w:pPr>
    </w:p>
    <w:p w:rsidR="0000082E" w:rsidRPr="00A9676D" w:rsidRDefault="0000082E" w:rsidP="00430534">
      <w:pPr>
        <w:spacing w:after="0" w:line="240" w:lineRule="auto"/>
        <w:rPr>
          <w:rFonts w:ascii="Simplified Arabic" w:hAnsi="Simplified Arabic" w:cs="Simplified Arabic"/>
          <w:b/>
          <w:bCs/>
          <w:sz w:val="32"/>
          <w:szCs w:val="32"/>
          <w:rtl/>
          <w:lang w:bidi="ar-EG"/>
        </w:rPr>
      </w:pPr>
      <w:r w:rsidRPr="00A9676D">
        <w:rPr>
          <w:rFonts w:ascii="Simplified Arabic" w:hAnsi="Simplified Arabic" w:cs="Simplified Arabic"/>
          <w:b/>
          <w:bCs/>
          <w:sz w:val="32"/>
          <w:szCs w:val="32"/>
          <w:rtl/>
          <w:lang w:bidi="ar-EG"/>
        </w:rPr>
        <w:t>محكمة الاستئناف:</w:t>
      </w:r>
    </w:p>
    <w:p w:rsidR="0000082E" w:rsidRDefault="0000082E" w:rsidP="00430534">
      <w:pPr>
        <w:spacing w:after="0" w:line="240" w:lineRule="auto"/>
        <w:jc w:val="lowKashida"/>
        <w:rPr>
          <w:rFonts w:ascii="Simplified Arabic" w:hAnsi="Simplified Arabic" w:cs="Simplified Arabic"/>
          <w:b/>
          <w:bCs/>
          <w:sz w:val="32"/>
          <w:szCs w:val="32"/>
          <w:rtl/>
          <w:lang w:bidi="ar-EG"/>
        </w:rPr>
      </w:pPr>
      <w:r w:rsidRPr="00A9676D">
        <w:rPr>
          <w:rFonts w:ascii="Simplified Arabic" w:hAnsi="Simplified Arabic" w:cs="Simplified Arabic"/>
          <w:b/>
          <w:bCs/>
          <w:sz w:val="32"/>
          <w:szCs w:val="32"/>
          <w:rtl/>
          <w:lang w:bidi="ar-EG"/>
        </w:rPr>
        <w:t>حكمت المحكمة بتأييد الحكم فيما انتهى إليه من قضاء.</w:t>
      </w:r>
    </w:p>
    <w:p w:rsidR="0000082E" w:rsidRDefault="0000082E" w:rsidP="00430534">
      <w:pPr>
        <w:bidi w:val="0"/>
        <w:spacing w:after="0" w:line="240" w:lineRule="auto"/>
        <w:rPr>
          <w:rFonts w:cs="Simplified Arabic"/>
          <w:b/>
          <w:bCs/>
          <w:sz w:val="32"/>
          <w:szCs w:val="32"/>
          <w:lang w:bidi="ar-EG"/>
        </w:rPr>
      </w:pPr>
      <w:r>
        <w:rPr>
          <w:rFonts w:cs="Simplified Arabic"/>
          <w:b/>
          <w:bCs/>
          <w:sz w:val="32"/>
          <w:szCs w:val="32"/>
          <w:rtl/>
          <w:lang w:bidi="ar-EG"/>
        </w:rPr>
        <w:br w:type="page"/>
      </w:r>
    </w:p>
    <w:p w:rsidR="0000082E" w:rsidRDefault="0000082E" w:rsidP="00430534">
      <w:pPr>
        <w:spacing w:after="0" w:line="240" w:lineRule="auto"/>
        <w:rPr>
          <w:rFonts w:cs="Simplified Arabic"/>
          <w:b/>
          <w:bCs/>
          <w:sz w:val="32"/>
          <w:szCs w:val="32"/>
          <w:rtl/>
          <w:lang w:bidi="ar-EG"/>
        </w:rPr>
      </w:pPr>
      <w:r>
        <w:rPr>
          <w:rFonts w:cs="Simplified Arabic" w:hint="cs"/>
          <w:b/>
          <w:bCs/>
          <w:sz w:val="32"/>
          <w:szCs w:val="32"/>
          <w:rtl/>
          <w:lang w:bidi="ar-EG"/>
        </w:rPr>
        <w:lastRenderedPageBreak/>
        <w:t>رقم القضية الابتدائية 2566/د/ج/2 لعام 1435هـ</w:t>
      </w:r>
    </w:p>
    <w:p w:rsidR="0000082E" w:rsidRDefault="0000082E" w:rsidP="00430534">
      <w:pPr>
        <w:spacing w:after="0" w:line="240" w:lineRule="auto"/>
        <w:rPr>
          <w:rFonts w:cs="Simplified Arabic"/>
          <w:b/>
          <w:bCs/>
          <w:sz w:val="32"/>
          <w:szCs w:val="32"/>
          <w:rtl/>
          <w:lang w:bidi="ar-EG"/>
        </w:rPr>
      </w:pPr>
      <w:r>
        <w:rPr>
          <w:rFonts w:cs="Simplified Arabic" w:hint="cs"/>
          <w:b/>
          <w:bCs/>
          <w:sz w:val="32"/>
          <w:szCs w:val="32"/>
          <w:rtl/>
          <w:lang w:bidi="ar-EG"/>
        </w:rPr>
        <w:t>رقم قضية الاستئناف 2641/2/س لعام 1436هـ</w:t>
      </w:r>
    </w:p>
    <w:p w:rsidR="0000082E" w:rsidRDefault="0000082E" w:rsidP="00430534">
      <w:pPr>
        <w:spacing w:after="0" w:line="240" w:lineRule="auto"/>
        <w:rPr>
          <w:rFonts w:cs="Simplified Arabic"/>
          <w:b/>
          <w:bCs/>
          <w:sz w:val="32"/>
          <w:szCs w:val="32"/>
          <w:rtl/>
          <w:lang w:bidi="ar-EG"/>
        </w:rPr>
      </w:pPr>
      <w:r>
        <w:rPr>
          <w:rFonts w:cs="Simplified Arabic" w:hint="cs"/>
          <w:b/>
          <w:bCs/>
          <w:sz w:val="32"/>
          <w:szCs w:val="32"/>
          <w:rtl/>
          <w:lang w:bidi="ar-EG"/>
        </w:rPr>
        <w:t>تاريخ الجلسة 11/7/1436هـ</w:t>
      </w:r>
    </w:p>
    <w:p w:rsidR="0000082E" w:rsidRDefault="0000082E" w:rsidP="00430534">
      <w:pPr>
        <w:spacing w:after="0" w:line="240" w:lineRule="auto"/>
        <w:jc w:val="center"/>
        <w:rPr>
          <w:rFonts w:cs="Simplified Arabic"/>
          <w:b/>
          <w:bCs/>
          <w:sz w:val="32"/>
          <w:szCs w:val="32"/>
          <w:rtl/>
          <w:lang w:bidi="ar-EG"/>
        </w:rPr>
      </w:pPr>
      <w:r>
        <w:rPr>
          <w:rFonts w:cs="Simplified Arabic" w:hint="cs"/>
          <w:b/>
          <w:bCs/>
          <w:sz w:val="32"/>
          <w:szCs w:val="32"/>
          <w:rtl/>
          <w:lang w:bidi="ar-EG"/>
        </w:rPr>
        <w:t>الموضوعات</w:t>
      </w:r>
    </w:p>
    <w:p w:rsidR="0000082E" w:rsidRPr="001B17F8" w:rsidRDefault="0000082E" w:rsidP="00430534">
      <w:pPr>
        <w:spacing w:after="0" w:line="240" w:lineRule="auto"/>
        <w:jc w:val="lowKashida"/>
        <w:rPr>
          <w:rFonts w:cs="Simplified Arabic"/>
          <w:b/>
          <w:bCs/>
          <w:sz w:val="32"/>
          <w:szCs w:val="32"/>
          <w:highlight w:val="yellow"/>
          <w:rtl/>
          <w:lang w:bidi="ar-EG"/>
        </w:rPr>
      </w:pPr>
      <w:r w:rsidRPr="001B17F8">
        <w:rPr>
          <w:rFonts w:cs="Simplified Arabic" w:hint="cs"/>
          <w:b/>
          <w:bCs/>
          <w:sz w:val="32"/>
          <w:szCs w:val="32"/>
          <w:highlight w:val="yellow"/>
          <w:rtl/>
          <w:lang w:bidi="ar-EG"/>
        </w:rPr>
        <w:t xml:space="preserve">تزوير - ورقة تجارية- شيك - استعمال- </w:t>
      </w:r>
      <w:r>
        <w:rPr>
          <w:rFonts w:cs="Simplified Arabic" w:hint="cs"/>
          <w:b/>
          <w:bCs/>
          <w:sz w:val="32"/>
          <w:szCs w:val="32"/>
          <w:highlight w:val="yellow"/>
          <w:rtl/>
          <w:lang w:bidi="ar-EG"/>
        </w:rPr>
        <w:t>إفادة الجهة المختصة</w:t>
      </w:r>
      <w:r w:rsidRPr="001B17F8">
        <w:rPr>
          <w:rFonts w:cs="Simplified Arabic" w:hint="cs"/>
          <w:b/>
          <w:bCs/>
          <w:sz w:val="32"/>
          <w:szCs w:val="32"/>
          <w:highlight w:val="yellow"/>
          <w:rtl/>
          <w:lang w:bidi="ar-EG"/>
        </w:rPr>
        <w:t xml:space="preserve"> - شهادة- مصادقة - عدم </w:t>
      </w:r>
      <w:r>
        <w:rPr>
          <w:rFonts w:cs="Simplified Arabic" w:hint="cs"/>
          <w:b/>
          <w:bCs/>
          <w:sz w:val="32"/>
          <w:szCs w:val="32"/>
          <w:highlight w:val="yellow"/>
          <w:rtl/>
          <w:lang w:bidi="ar-EG"/>
        </w:rPr>
        <w:t>الأخذ ب</w:t>
      </w:r>
      <w:r w:rsidRPr="001B17F8">
        <w:rPr>
          <w:rFonts w:cs="Simplified Arabic" w:hint="cs"/>
          <w:b/>
          <w:bCs/>
          <w:sz w:val="32"/>
          <w:szCs w:val="32"/>
          <w:highlight w:val="yellow"/>
          <w:rtl/>
          <w:lang w:bidi="ar-EG"/>
        </w:rPr>
        <w:t>تقرير الأدلة الجنائية-</w:t>
      </w:r>
      <w:r w:rsidRPr="00094AE2">
        <w:rPr>
          <w:rtl/>
        </w:rPr>
        <w:t xml:space="preserve"> </w:t>
      </w:r>
      <w:r w:rsidRPr="00094AE2">
        <w:rPr>
          <w:rFonts w:cs="Simplified Arabic"/>
          <w:b/>
          <w:bCs/>
          <w:sz w:val="32"/>
          <w:szCs w:val="32"/>
          <w:highlight w:val="yellow"/>
          <w:rtl/>
          <w:lang w:bidi="ar-EG"/>
        </w:rPr>
        <w:t>تعذر تحقيق المناط</w:t>
      </w:r>
      <w:r w:rsidRPr="00094AE2">
        <w:rPr>
          <w:rFonts w:cs="Simplified Arabic" w:hint="cs"/>
          <w:b/>
          <w:bCs/>
          <w:sz w:val="32"/>
          <w:szCs w:val="32"/>
          <w:highlight w:val="yellow"/>
          <w:rtl/>
          <w:lang w:bidi="ar-EG"/>
        </w:rPr>
        <w:t xml:space="preserve"> </w:t>
      </w:r>
      <w:r>
        <w:rPr>
          <w:rFonts w:cs="Simplified Arabic" w:hint="cs"/>
          <w:b/>
          <w:bCs/>
          <w:sz w:val="32"/>
          <w:szCs w:val="32"/>
          <w:highlight w:val="yellow"/>
          <w:rtl/>
          <w:lang w:bidi="ar-EG"/>
        </w:rPr>
        <w:t xml:space="preserve">- </w:t>
      </w:r>
      <w:r w:rsidRPr="001B17F8">
        <w:rPr>
          <w:rFonts w:cs="Simplified Arabic" w:hint="cs"/>
          <w:b/>
          <w:bCs/>
          <w:sz w:val="32"/>
          <w:szCs w:val="32"/>
          <w:highlight w:val="yellow"/>
          <w:rtl/>
          <w:lang w:bidi="ar-EG"/>
        </w:rPr>
        <w:t>أثر الخصومة الشخصية في قبول التهمة.</w:t>
      </w:r>
    </w:p>
    <w:p w:rsidR="0000082E" w:rsidRDefault="0000082E" w:rsidP="00430534">
      <w:pPr>
        <w:spacing w:after="0" w:line="240" w:lineRule="auto"/>
        <w:jc w:val="lowKashida"/>
        <w:rPr>
          <w:rFonts w:cs="Simplified Arabic"/>
          <w:sz w:val="32"/>
          <w:szCs w:val="32"/>
          <w:rtl/>
          <w:lang w:bidi="ar-EG"/>
        </w:rPr>
      </w:pPr>
      <w:r w:rsidRPr="001B17F8">
        <w:rPr>
          <w:rFonts w:cs="Simplified Arabic"/>
          <w:sz w:val="32"/>
          <w:szCs w:val="32"/>
          <w:highlight w:val="yellow"/>
          <w:rtl/>
          <w:lang w:bidi="ar-EG"/>
        </w:rPr>
        <w:t>أقام</w:t>
      </w:r>
      <w:r>
        <w:rPr>
          <w:rFonts w:cs="Simplified Arabic" w:hint="cs"/>
          <w:sz w:val="32"/>
          <w:szCs w:val="32"/>
          <w:highlight w:val="yellow"/>
          <w:rtl/>
          <w:lang w:bidi="ar-EG"/>
        </w:rPr>
        <w:t xml:space="preserve"> فرع</w:t>
      </w:r>
      <w:r w:rsidRPr="001B17F8">
        <w:rPr>
          <w:rFonts w:cs="Simplified Arabic"/>
          <w:sz w:val="32"/>
          <w:szCs w:val="32"/>
          <w:highlight w:val="yellow"/>
          <w:rtl/>
          <w:lang w:bidi="ar-EG"/>
        </w:rPr>
        <w:t xml:space="preserve"> </w:t>
      </w:r>
      <w:r w:rsidRPr="004C1260">
        <w:rPr>
          <w:rFonts w:cs="Simplified Arabic"/>
          <w:sz w:val="32"/>
          <w:szCs w:val="32"/>
          <w:highlight w:val="yellow"/>
          <w:rtl/>
          <w:lang w:bidi="ar-EG"/>
        </w:rPr>
        <w:t xml:space="preserve">هيئة الرقابة والتحقيق العام </w:t>
      </w:r>
      <w:r w:rsidRPr="001B17F8">
        <w:rPr>
          <w:rFonts w:cs="Simplified Arabic"/>
          <w:sz w:val="32"/>
          <w:szCs w:val="32"/>
          <w:highlight w:val="yellow"/>
          <w:rtl/>
          <w:lang w:bidi="ar-EG"/>
        </w:rPr>
        <w:t xml:space="preserve">الدعوى ضِدَّ المتهم </w:t>
      </w:r>
      <w:r w:rsidRPr="001B17F8">
        <w:rPr>
          <w:rFonts w:cs="Simplified Arabic" w:hint="cs"/>
          <w:sz w:val="32"/>
          <w:szCs w:val="32"/>
          <w:highlight w:val="yellow"/>
          <w:rtl/>
          <w:lang w:bidi="ar-EG"/>
        </w:rPr>
        <w:t>لقيامه بتزوير ورقة تجارية- شيك- مسحوب على بنك من حساب المُدَّعي الخاص، واستعماله بتقديمه للمصرف محتجًا بصحته، واتهامه بقرار إلحاقي بتضمين صورة الشيك ما يفيد استلام أصله من قبل أحد منسوبي الأدلة الجنائية وتوقيعه عليه، واستعمالها بالاحتجاج بها أمام الجهات الرسمية- ثبوت أن ورقة الاعتراض المنسوب صدورها للمصرف لم تتضمن الاعتراض على التوقيع المضمن في الشيك، وإنما على عدم وجود رصيد كاف في الحساب  , ومصادقة مُؤَسَّسَة النقد العربي السعودي على ذلك- اطمئنان الدائرة إلى شهادة الشاهدين بشأن صحة الشيك و</w:t>
      </w:r>
      <w:r w:rsidRPr="001B17F8">
        <w:rPr>
          <w:rFonts w:cs="Simplified Arabic"/>
          <w:sz w:val="32"/>
          <w:szCs w:val="32"/>
          <w:highlight w:val="yellow"/>
          <w:rtl/>
          <w:lang w:bidi="ar-EG"/>
        </w:rPr>
        <w:t xml:space="preserve">أن (المدعي الخاص) هو من قام بالتوقيع على الشيك </w:t>
      </w:r>
      <w:r w:rsidRPr="001B17F8">
        <w:rPr>
          <w:rFonts w:cs="Simplified Arabic" w:hint="cs"/>
          <w:sz w:val="32"/>
          <w:szCs w:val="32"/>
          <w:highlight w:val="yellow"/>
          <w:rtl/>
          <w:lang w:bidi="ar-EG"/>
        </w:rPr>
        <w:t>- عدم الأخذ بالتقريرين الفنيين كون أحدهما لم ينسبه إلى المتهم، وأمَّا الآخر</w:t>
      </w:r>
      <w:r w:rsidRPr="001B17F8">
        <w:rPr>
          <w:rFonts w:cs="Simplified Arabic"/>
          <w:sz w:val="32"/>
          <w:szCs w:val="32"/>
          <w:highlight w:val="yellow"/>
          <w:rtl/>
          <w:lang w:bidi="ar-EG"/>
        </w:rPr>
        <w:t xml:space="preserve"> </w:t>
      </w:r>
      <w:r w:rsidRPr="001B17F8">
        <w:rPr>
          <w:rFonts w:cs="Simplified Arabic" w:hint="cs"/>
          <w:sz w:val="32"/>
          <w:szCs w:val="32"/>
          <w:highlight w:val="yellow"/>
          <w:rtl/>
          <w:lang w:bidi="ar-EG"/>
        </w:rPr>
        <w:t>ف</w:t>
      </w:r>
      <w:r w:rsidRPr="001B17F8">
        <w:rPr>
          <w:rFonts w:cs="Simplified Arabic"/>
          <w:sz w:val="32"/>
          <w:szCs w:val="32"/>
          <w:highlight w:val="yellow"/>
          <w:rtl/>
          <w:lang w:bidi="ar-EG"/>
        </w:rPr>
        <w:t>لثبوت الخصومة بين</w:t>
      </w:r>
      <w:r w:rsidRPr="001B17F8">
        <w:rPr>
          <w:rFonts w:cs="Simplified Arabic" w:hint="cs"/>
          <w:sz w:val="32"/>
          <w:szCs w:val="32"/>
          <w:highlight w:val="yellow"/>
          <w:rtl/>
          <w:lang w:bidi="ar-EG"/>
        </w:rPr>
        <w:t>ه وبين المدعي الخاص</w:t>
      </w:r>
      <w:r w:rsidRPr="001B17F8">
        <w:rPr>
          <w:rFonts w:cs="Simplified Arabic"/>
          <w:sz w:val="32"/>
          <w:szCs w:val="32"/>
          <w:highlight w:val="yellow"/>
          <w:rtl/>
          <w:lang w:bidi="ar-EG"/>
        </w:rPr>
        <w:t xml:space="preserve"> ومِنْ ثَمَّ فإن الدائرة لا تطمئن إليه لتخلف وصف الحياد</w:t>
      </w:r>
      <w:r w:rsidRPr="001B17F8">
        <w:rPr>
          <w:rFonts w:cs="Simplified Arabic" w:hint="cs"/>
          <w:sz w:val="32"/>
          <w:szCs w:val="32"/>
          <w:highlight w:val="yellow"/>
          <w:rtl/>
          <w:lang w:bidi="ar-EG"/>
        </w:rPr>
        <w:t>- أثر ذلك: عدم إدانة المتهم بما نسب إليه.</w:t>
      </w:r>
    </w:p>
    <w:p w:rsidR="0000082E" w:rsidRDefault="0000082E" w:rsidP="00430534">
      <w:pPr>
        <w:spacing w:after="0" w:line="240" w:lineRule="auto"/>
        <w:jc w:val="center"/>
        <w:rPr>
          <w:rFonts w:cs="Simplified Arabic"/>
          <w:b/>
          <w:bCs/>
          <w:sz w:val="32"/>
          <w:szCs w:val="32"/>
          <w:rtl/>
          <w:lang w:bidi="ar-EG"/>
        </w:rPr>
      </w:pPr>
      <w:r>
        <w:rPr>
          <w:rFonts w:cs="Simplified Arabic" w:hint="cs"/>
          <w:b/>
          <w:bCs/>
          <w:sz w:val="32"/>
          <w:szCs w:val="32"/>
          <w:rtl/>
          <w:lang w:bidi="ar-EG"/>
        </w:rPr>
        <w:t>الوقائع</w:t>
      </w:r>
    </w:p>
    <w:p w:rsidR="0000082E" w:rsidRDefault="0000082E" w:rsidP="00430534">
      <w:pPr>
        <w:spacing w:after="0" w:line="240" w:lineRule="auto"/>
        <w:jc w:val="lowKashida"/>
        <w:rPr>
          <w:rFonts w:cs="Simplified Arabic"/>
          <w:sz w:val="32"/>
          <w:szCs w:val="32"/>
          <w:rtl/>
          <w:lang w:bidi="ar-EG"/>
        </w:rPr>
      </w:pPr>
      <w:r>
        <w:rPr>
          <w:rFonts w:cs="Simplified Arabic" w:hint="cs"/>
          <w:sz w:val="32"/>
          <w:szCs w:val="32"/>
          <w:rtl/>
          <w:lang w:bidi="ar-EG"/>
        </w:rPr>
        <w:t xml:space="preserve">تتلخص وقائع هذه القضية في أنَّه ورد إلى المحكمة الإدارية بمحافظة جدة خطاب هيئة الرقابة والتحقيق بمنطقة مكة المكرمة رقم (...) وتاريخ 22/6/1435هـ المرفق به قرار الاتهام رقم (...) وقرار الاتهام رقم (...) لعام 1435هـ مع مشفوعاته وقد باشرت الدائرة النظر في القضية على النحو المثبت بمحضر الضبط حَيْثُ أدعى مُمَثِّل الادعاء (...) في مواجهة المتهم قائلًا:إن هيئة الرقابة والتحقيق تتهم (...)- سعودي الجنسية- 36 سنة- متسبب- متزوج- لأنه وقبل تاريخ 20/7/2011م بدائرة محافظة جدة بمنطقة مكة المكرمة: قام بالتزوير في ورقة تجارية (شيك رقم </w:t>
      </w:r>
      <w:r>
        <w:rPr>
          <w:rFonts w:cs="Simplified Arabic" w:hint="cs"/>
          <w:sz w:val="32"/>
          <w:szCs w:val="32"/>
          <w:rtl/>
          <w:lang w:bidi="ar-EG"/>
        </w:rPr>
        <w:lastRenderedPageBreak/>
        <w:t xml:space="preserve">(...) فيس 20/7/2011م) مسحوب على بنك (...) من حساب العميل (...) بمبلغ- 15.000.000 ريال حَيْثُ قام بنفسه وبخط يده كتابة بيانات الشيك وتوقيعه بتوقيع مزور على </w:t>
      </w:r>
      <w:r w:rsidRPr="0026478B">
        <w:rPr>
          <w:rFonts w:cs="Simplified Arabic" w:hint="cs"/>
          <w:sz w:val="32"/>
          <w:szCs w:val="32"/>
          <w:highlight w:val="lightGray"/>
          <w:rtl/>
          <w:lang w:bidi="ar-EG"/>
        </w:rPr>
        <w:t>المدعي الخاص</w:t>
      </w:r>
      <w:r>
        <w:rPr>
          <w:rFonts w:cs="Simplified Arabic" w:hint="cs"/>
          <w:sz w:val="32"/>
          <w:szCs w:val="32"/>
          <w:rtl/>
          <w:lang w:bidi="ar-EG"/>
        </w:rPr>
        <w:t xml:space="preserve"> فتمت جريمة التزوير بناءً على ذلك. استعمل المتهم المذكور الورقة التجارية المزورة- محل الاتهام- فيما زورت من أجله بالاحتجاج بصحتها لدى مصرف (...) مع علمه بتزويرها. وذلل على ذلك بِمَا يلي: 1- إفادة </w:t>
      </w:r>
      <w:r w:rsidRPr="0026478B">
        <w:rPr>
          <w:rFonts w:cs="Simplified Arabic" w:hint="cs"/>
          <w:sz w:val="32"/>
          <w:szCs w:val="32"/>
          <w:highlight w:val="lightGray"/>
          <w:rtl/>
          <w:lang w:bidi="ar-EG"/>
        </w:rPr>
        <w:t>المدعي الخاص</w:t>
      </w:r>
      <w:r>
        <w:rPr>
          <w:rFonts w:cs="Simplified Arabic" w:hint="cs"/>
          <w:sz w:val="32"/>
          <w:szCs w:val="32"/>
          <w:rtl/>
          <w:lang w:bidi="ar-EG"/>
        </w:rPr>
        <w:t xml:space="preserve"> بأن الورقة التجارية محل الاتهام مزورة. 2- اعتراف المتهم المذكور بأنَّه يعمل وكيل شرعي </w:t>
      </w:r>
      <w:r>
        <w:rPr>
          <w:rFonts w:cs="Simplified Arabic" w:hint="cs"/>
          <w:sz w:val="32"/>
          <w:szCs w:val="32"/>
          <w:highlight w:val="lightGray"/>
          <w:rtl/>
          <w:lang w:bidi="ar-EG"/>
        </w:rPr>
        <w:t>ل</w:t>
      </w:r>
      <w:r w:rsidRPr="0026478B">
        <w:rPr>
          <w:rFonts w:cs="Simplified Arabic" w:hint="cs"/>
          <w:sz w:val="32"/>
          <w:szCs w:val="32"/>
          <w:highlight w:val="lightGray"/>
          <w:rtl/>
          <w:lang w:bidi="ar-EG"/>
        </w:rPr>
        <w:t>لمدعي الخاص</w:t>
      </w:r>
      <w:r>
        <w:rPr>
          <w:rFonts w:cs="Simplified Arabic" w:hint="cs"/>
          <w:sz w:val="32"/>
          <w:szCs w:val="32"/>
          <w:rtl/>
          <w:lang w:bidi="ar-EG"/>
        </w:rPr>
        <w:t xml:space="preserve"> وأن الورقة التجارية محل الاتهام بخط يده. 3- خلو أوراق القضية وعدم تقديم المتهم المذكور أي دليل يفيد المقابل الذي تحصل عليه المتهم المذكور وفق ما تضمنه الشيك محل الاتهام. 4- إفادة الجهة المختصة الأدلة الجنائية بأن التوقيع المثبت بالشيك محل الاتهام مزور على </w:t>
      </w:r>
      <w:r w:rsidRPr="0026478B">
        <w:rPr>
          <w:rFonts w:cs="Simplified Arabic" w:hint="cs"/>
          <w:sz w:val="32"/>
          <w:szCs w:val="32"/>
          <w:highlight w:val="lightGray"/>
          <w:rtl/>
          <w:lang w:bidi="ar-EG"/>
        </w:rPr>
        <w:t>المدعي الخاص</w:t>
      </w:r>
      <w:r>
        <w:rPr>
          <w:rFonts w:cs="Simplified Arabic" w:hint="cs"/>
          <w:sz w:val="32"/>
          <w:szCs w:val="32"/>
          <w:rtl/>
          <w:lang w:bidi="ar-EG"/>
        </w:rPr>
        <w:t xml:space="preserve">. 5- إن عدم إرفاق أصل المحرر (الشيك) محل الاتهام بأوراق القضية لا يحول دون محاكمة المتهم المذكور بِمَا نسب إليه طالما </w:t>
      </w:r>
      <w:r w:rsidRPr="0052095D">
        <w:rPr>
          <w:rFonts w:cs="Simplified Arabic" w:hint="cs"/>
          <w:sz w:val="32"/>
          <w:szCs w:val="32"/>
          <w:rtl/>
          <w:lang w:bidi="ar-EG"/>
        </w:rPr>
        <w:t>ثبت  وجوده</w:t>
      </w:r>
      <w:r>
        <w:rPr>
          <w:rFonts w:cs="Simplified Arabic" w:hint="cs"/>
          <w:sz w:val="32"/>
          <w:szCs w:val="32"/>
          <w:rtl/>
          <w:lang w:bidi="ar-EG"/>
        </w:rPr>
        <w:t xml:space="preserve"> وفي ظل اعتراف المتهم المذكور وإقراره بكافة مراحل التحقيق بأنَّه هو الذي قام بكتابة بيانات ذلك الشيك ومِنْ ثَمَّ قيامه باستعماله بتقديمه إلى </w:t>
      </w:r>
      <w:r w:rsidRPr="0026478B">
        <w:rPr>
          <w:rFonts w:cs="Simplified Arabic" w:hint="cs"/>
          <w:sz w:val="32"/>
          <w:szCs w:val="32"/>
          <w:highlight w:val="yellow"/>
          <w:rtl/>
          <w:lang w:bidi="ar-EG"/>
        </w:rPr>
        <w:t>مصرف</w:t>
      </w:r>
      <w:r>
        <w:rPr>
          <w:rFonts w:cs="Simplified Arabic" w:hint="cs"/>
          <w:sz w:val="32"/>
          <w:szCs w:val="32"/>
          <w:rtl/>
          <w:lang w:bidi="ar-EG"/>
        </w:rPr>
        <w:t xml:space="preserve"> (...) وتقرير الأدلة الجنائية سالفة الذكر ووجود صورة من ذلك الشيك بمستندات القضية. 6- لا معول على إنكار المتهم المذكور بهذه القضية كون القصد منه التنصل من المسؤولية الجنائية ويدحضه ما ورد بالأدلة السابقة. ثم طلب مُمَثِّل الادعاء محاكمة المتهم المذكور طبقًا لأحكام المواد (9، 18) من النظام الجزائي لجرائم التزوير. كما ورد الدائرة قرار الاتهام الإلحاقي رقم (...) لعام 1435هـ ونصه ما يلي: إن هيئة الرقابة والتحقيق تتهم (...)- سعودي الجنسية- 36 سنة- متسبب- متزوج- لأنه وقبل تاريخ 20/7/2011م بدائرة محافظة جدة بمنطقة مكة المكرمة: 1- قام بتزوير توقيع رئيس رقباء (...) على صورة الورقة التجارية (شيك رقم (...) في 20/7/2011م مسحوب على بنك (...) من حساب العميل (...) بمبلغ- 15.000.000 ريال المُتَضَمّن استلام رئيس الرقباء المذكور لأصل الشيك خلافًا للحقيقة، فتمت جريمة التزوير بناءً على ذلك. استعمل المحرر المزور- محل الاتهام- فيما زور من أجله بالاحتجاج به لدى الإمارة والشرطة في دعواه بفقدان </w:t>
      </w:r>
      <w:r>
        <w:rPr>
          <w:rFonts w:cs="Simplified Arabic" w:hint="cs"/>
          <w:sz w:val="32"/>
          <w:szCs w:val="32"/>
          <w:rtl/>
          <w:lang w:bidi="ar-EG"/>
        </w:rPr>
        <w:lastRenderedPageBreak/>
        <w:t xml:space="preserve">أصل الشيك مع علمه التام بِمَا لحقه من تزوير. وذلل على ذلك بِمَا يلي: 1- ما هو ثابت من إفادة الأدلة الجنائية بالتقرير رقم (...) من أنَّه بمضاهاة الخط والتوقيع المحرر به عبارة "استلمت أصل الشيك" مع خط وتوقيع للمتهم المذكور وجد أنَّه متفقان. 2- ما هو ثابت بقرار الاتهام رقم (...) بقيام المتهم المذكور بتزوير البيانات المثبتة بأصل الشيك مِمَّا يؤكد توفر القصد الجنائي لدى المتهم المذكور. 3- لا معول على إنكار المتهم المذكور بهذه القضية كون القصد منه التنصل من المسؤولية الجنائية ويدحضه ما ورد بالأدلة السابقة. ثم طلب مُمَثِّل الادعاء محاكمة المتهم المذكور طبقًا لأحكام المواد (9، 18) من النظام الجزائي لجرائم التزوير. وبجلسة يوم الثلاثاء الموافق 17/5/1435هـ قدم المتهم مذكرة مكونة من صفحتين مرفق بها عدة مستندات </w:t>
      </w:r>
      <w:r w:rsidRPr="0026478B">
        <w:rPr>
          <w:rFonts w:cs="Simplified Arabic" w:hint="cs"/>
          <w:sz w:val="32"/>
          <w:szCs w:val="32"/>
          <w:highlight w:val="yellow"/>
          <w:rtl/>
          <w:lang w:bidi="ar-EG"/>
        </w:rPr>
        <w:t>وباطلاع</w:t>
      </w:r>
      <w:r>
        <w:rPr>
          <w:rFonts w:cs="Simplified Arabic" w:hint="cs"/>
          <w:sz w:val="32"/>
          <w:szCs w:val="32"/>
          <w:rtl/>
          <w:lang w:bidi="ar-EG"/>
        </w:rPr>
        <w:t xml:space="preserve"> مُمَثِّل الادعاء عليها قرر الاكتفاء بِمَا جاء في قرار الاتهام والأوراق وأفاد المتهم بأن لديه شاهد يشهد بأنَّ </w:t>
      </w:r>
      <w:r w:rsidRPr="0026478B">
        <w:rPr>
          <w:rFonts w:cs="Simplified Arabic" w:hint="cs"/>
          <w:sz w:val="32"/>
          <w:szCs w:val="32"/>
          <w:highlight w:val="lightGray"/>
          <w:rtl/>
          <w:lang w:bidi="ar-EG"/>
        </w:rPr>
        <w:t>المدعي الخاص</w:t>
      </w:r>
      <w:r>
        <w:rPr>
          <w:rFonts w:cs="Simplified Arabic" w:hint="cs"/>
          <w:sz w:val="32"/>
          <w:szCs w:val="32"/>
          <w:rtl/>
          <w:lang w:bidi="ar-EG"/>
        </w:rPr>
        <w:t xml:space="preserve"> وقع الشيك أمامه وأضاف بأن يطعن في تقرير الأدلة الجنائية لأن أصل الشيك غير موجود وأن أصل الشيك كان سليم بدليل أن البنك اعترض على الرصيد ولم يعترض على التوقيع. وبجلسة يوم الاثنين الموافق 23/5/1435هـ سألت الدائرة المتهم عمَّا لديه فذكر أنَّه يكرر إنكاره بصحة ما نسب إليه في هذه الدعوى وأضاف أن الشيك محل الاتهام قد صدر كمستحقات مالية ناتجة عن تعاملاته التجارية ووكالته عن </w:t>
      </w:r>
      <w:r w:rsidRPr="0026478B">
        <w:rPr>
          <w:rFonts w:cs="Simplified Arabic" w:hint="cs"/>
          <w:sz w:val="32"/>
          <w:szCs w:val="32"/>
          <w:highlight w:val="lightGray"/>
          <w:rtl/>
          <w:lang w:bidi="ar-EG"/>
        </w:rPr>
        <w:t>المدعي الخاص</w:t>
      </w:r>
      <w:r>
        <w:rPr>
          <w:rFonts w:cs="Simplified Arabic" w:hint="cs"/>
          <w:sz w:val="32"/>
          <w:szCs w:val="32"/>
          <w:rtl/>
          <w:lang w:bidi="ar-EG"/>
        </w:rPr>
        <w:t xml:space="preserve"> وفيما يتعلق بالتقرير الفني الصادر من الأدلة الجنائية فإنَّه يطعن في صحته بدليل عدم مطابقة التوقيع على أصل الشيك حَيْثُ إنَّ أصل الشيك موجود لدى الأدلة الجنائية التي قامت بإخفائه ولم ترفقه مع التقرير الفني الصادر من قبلهم على خلاف الأصل حَيْثُ جرت العادة أنَّه يتم إرفاق المحرر الأصل مع التقرير الفني الصادر من الأدلة الجنائية وهذا يدل على تواطؤهم مع </w:t>
      </w:r>
      <w:r w:rsidRPr="0026478B">
        <w:rPr>
          <w:rFonts w:cs="Simplified Arabic" w:hint="cs"/>
          <w:sz w:val="32"/>
          <w:szCs w:val="32"/>
          <w:highlight w:val="lightGray"/>
          <w:rtl/>
          <w:lang w:bidi="ar-EG"/>
        </w:rPr>
        <w:t>المدعي الخاص</w:t>
      </w:r>
      <w:r>
        <w:rPr>
          <w:rFonts w:cs="Simplified Arabic" w:hint="cs"/>
          <w:sz w:val="32"/>
          <w:szCs w:val="32"/>
          <w:rtl/>
          <w:lang w:bidi="ar-EG"/>
        </w:rPr>
        <w:t xml:space="preserve"> وأضاف أنَّه قد قام بإقامة دعوى بمواجهة شرطة جدة أمام المحكمة الجزائية بجدة والقضية ما زالت تحت النظر وأضاف أيضًا أن ما يدلل على عدم صحة التقرير الفني هي ورقة الاعتراض على الشيك الصادرة من مصرف (...) والتي تَمَّ التأشير فيها على خانة لا يوجد به رصيد ولم يتم الاعتراض فيها على توقيع صاحب الحساب وقدم للدائرة أصل من ورقة الاعتراض وأرفق صورة منها وفيما يتعلق بشهادة الشاهدين (...) </w:t>
      </w:r>
      <w:r>
        <w:rPr>
          <w:rFonts w:cs="Simplified Arabic" w:hint="cs"/>
          <w:sz w:val="32"/>
          <w:szCs w:val="32"/>
          <w:rtl/>
          <w:lang w:bidi="ar-EG"/>
        </w:rPr>
        <w:lastRenderedPageBreak/>
        <w:t xml:space="preserve">و(...) فإنَّه يجيب عن تلك الشهادة بأنَّه يوجد خصومة مالية وفسخ عقد بينه وبين الشاهدين وقد تقدم بدعوى ضدهما في المحكمة العامة وأشار إلى أن تاريخ تقديمه للدعوى سابق على تاريخ إدلائهم للشهادة حَيْثُ حضرا جلسة من جلسات التقاضي في المحكمة العامة ثم بعد ذلك أدليا بالشهادة ضده وهذا يطعن في صحتها ولم تنبع من مصدر مستقل وأثناء التحقيقات لم تتم المواجه بينه وبين الشهود وكانت شهادتهم مرسلة وكيدية ولم يقدما دليلًا ماديًا يثبت صحة الاتهام ثم عقب مُمَثِّل الادعاء بأن المتهم في الجلسات السابقة أفاد أن المبلغ المذكور في الشيك محل الاتهام كان مقابل انتهاء خدماته مع </w:t>
      </w:r>
      <w:r w:rsidRPr="0026478B">
        <w:rPr>
          <w:rFonts w:cs="Simplified Arabic" w:hint="cs"/>
          <w:sz w:val="32"/>
          <w:szCs w:val="32"/>
          <w:highlight w:val="lightGray"/>
          <w:rtl/>
          <w:lang w:bidi="ar-EG"/>
        </w:rPr>
        <w:t>المدعي الخاص</w:t>
      </w:r>
      <w:r>
        <w:rPr>
          <w:rFonts w:cs="Simplified Arabic" w:hint="cs"/>
          <w:sz w:val="32"/>
          <w:szCs w:val="32"/>
          <w:rtl/>
          <w:lang w:bidi="ar-EG"/>
        </w:rPr>
        <w:t xml:space="preserve"> بينما هناك مخالصة بين المتهم </w:t>
      </w:r>
      <w:r w:rsidRPr="0026478B">
        <w:rPr>
          <w:rFonts w:cs="Simplified Arabic" w:hint="cs"/>
          <w:sz w:val="32"/>
          <w:szCs w:val="32"/>
          <w:highlight w:val="lightGray"/>
          <w:rtl/>
          <w:lang w:bidi="ar-EG"/>
        </w:rPr>
        <w:t>المدعي الخاص</w:t>
      </w:r>
      <w:r>
        <w:rPr>
          <w:rFonts w:cs="Simplified Arabic" w:hint="cs"/>
          <w:sz w:val="32"/>
          <w:szCs w:val="32"/>
          <w:rtl/>
          <w:lang w:bidi="ar-EG"/>
        </w:rPr>
        <w:t xml:space="preserve"> تفيد بانتهاء الالتزام المادي بينهما دون الإشارة إلى أي مستحقات أخرى حَيْثُ أفاد أيضًا المتهم في الجلسة السابقة أنَّه يعمل براتب ثلاثة آلاف وخمسمئة ريال وهذا الراتب الضئيل لا يمكن أن ينتج عنه هذه المستحقات المالية الكبيرة مِمَّا يدلل على عدم صحة الشيك محل الاتهام والمتهم مطالب بإثبات متعلق هذا الشيك ومستنده من الأعمال التي قام بها حتى يمكنه الحصول على هذا المبلغ </w:t>
      </w:r>
      <w:r w:rsidRPr="0026478B">
        <w:rPr>
          <w:rFonts w:cs="Simplified Arabic" w:hint="cs"/>
          <w:sz w:val="32"/>
          <w:szCs w:val="32"/>
          <w:highlight w:val="yellow"/>
          <w:rtl/>
          <w:lang w:bidi="ar-EG"/>
        </w:rPr>
        <w:t>فالمتهم</w:t>
      </w:r>
      <w:r>
        <w:rPr>
          <w:rFonts w:cs="Simplified Arabic" w:hint="cs"/>
          <w:sz w:val="32"/>
          <w:szCs w:val="32"/>
          <w:rtl/>
          <w:lang w:bidi="ar-EG"/>
        </w:rPr>
        <w:t xml:space="preserve"> لم يقدم أي مستندات أو عقود تثبت استحقاقه لهذا المبلغ فأجاب المتهم بأن المبلغ المذكور في الشيك لم يذكر في هذه المخالصة لوجود الثقة بينه وبين الشاكي وأن هناك أعمال تجارية قد قام بها بإسناد من الشاكي استحق عليها هذا المبلغ المدون بالشيك محل الاتهام ثم واجهته الدائرة بأن راتبه الشهري الذي يتقاضاه لا يتوافق مع المبلغ المرصود في الشيك المسلم له من الشاكي (...) له فأجاب بأن هناك أعمال يقوم بها ويتقاضى عليها نسب متفق عليها مع الشاكي بخلاف الراتب وذكر بأنَّه وقد سبق وأن استلم شيكات من الشاكي بقيمة مبالغ وصلت إلى (4.000.000) ريال مع أن راتبه هو ذات الراتب ثلاثة آلاف وخمسمئة ريال فطلبت منه الدائرة إحضار صورة من هذه الشيكات فعقب مُمَثِّل الادعاء أنَّه حتى لو أحضر هذه الشيكات ليس لها علاقة بموضوع هذه القضية وغير مؤثرة في صحة نسبة الاتهام للمتهم ثم واجهت الدائرة المتهم باعترافه أمام جهات التحقيق بأن المحرر محل الاتهام مكتوب بيده فأجاب بأنَّه يقر أمام الدائرة بذلك ولكن التوقيع توقيع </w:t>
      </w:r>
      <w:r w:rsidRPr="0026478B">
        <w:rPr>
          <w:rFonts w:cs="Simplified Arabic" w:hint="cs"/>
          <w:sz w:val="32"/>
          <w:szCs w:val="32"/>
          <w:highlight w:val="lightGray"/>
          <w:rtl/>
          <w:lang w:bidi="ar-EG"/>
        </w:rPr>
        <w:t>المدعي الخاص</w:t>
      </w:r>
      <w:r>
        <w:rPr>
          <w:rFonts w:cs="Simplified Arabic" w:hint="cs"/>
          <w:sz w:val="32"/>
          <w:szCs w:val="32"/>
          <w:rtl/>
          <w:lang w:bidi="ar-EG"/>
        </w:rPr>
        <w:t xml:space="preserve"> حَيْثُ جرت العادة بأنَّه لا يقوم بتحرير الشيكات بيده وإنما يقوم بالتوقيع عليها وهذا ما </w:t>
      </w:r>
      <w:r>
        <w:rPr>
          <w:rFonts w:cs="Simplified Arabic" w:hint="cs"/>
          <w:sz w:val="32"/>
          <w:szCs w:val="32"/>
          <w:rtl/>
          <w:lang w:bidi="ar-EG"/>
        </w:rPr>
        <w:lastRenderedPageBreak/>
        <w:t xml:space="preserve">حصل في هذا الشيك حَيْثُ إنَّه من قام بكتابة الشيك ثم قدمه </w:t>
      </w:r>
      <w:r w:rsidRPr="0026478B">
        <w:rPr>
          <w:rFonts w:cs="Simplified Arabic" w:hint="cs"/>
          <w:sz w:val="32"/>
          <w:szCs w:val="32"/>
          <w:highlight w:val="lightGray"/>
          <w:rtl/>
          <w:lang w:bidi="ar-EG"/>
        </w:rPr>
        <w:t>المدعي الخاص</w:t>
      </w:r>
      <w:r>
        <w:rPr>
          <w:rFonts w:cs="Simplified Arabic" w:hint="cs"/>
          <w:sz w:val="32"/>
          <w:szCs w:val="32"/>
          <w:rtl/>
          <w:lang w:bidi="ar-EG"/>
        </w:rPr>
        <w:t xml:space="preserve"> وقام بالتوقيع عليه ثم عقب مُمَثِّل الادعاء أن المتهم قد أفاد أمام الدائرة بأنَّه تحصل على الشيك بعد انتهاء أعماله مع الشاكي بعد سنة ولم يقدم ما يثبت أنَّه قام بعمل يستحق عليه هذه القيمة وهذا يؤكد صحة الاتهام المنسوب للمتهم في تزوير هذا الشيك ثم أجاب المتهم بأن جهة الادعاء لم تخاطب </w:t>
      </w:r>
      <w:r w:rsidRPr="00451893">
        <w:rPr>
          <w:rFonts w:cs="Simplified Arabic" w:hint="cs"/>
          <w:sz w:val="32"/>
          <w:szCs w:val="32"/>
          <w:highlight w:val="yellow"/>
          <w:rtl/>
          <w:lang w:bidi="ar-EG"/>
        </w:rPr>
        <w:t>البنك</w:t>
      </w:r>
      <w:r>
        <w:rPr>
          <w:rFonts w:cs="Simplified Arabic" w:hint="cs"/>
          <w:sz w:val="32"/>
          <w:szCs w:val="32"/>
          <w:rtl/>
          <w:lang w:bidi="ar-EG"/>
        </w:rPr>
        <w:t xml:space="preserve"> ولم تسأل عن صحة الشيك أو صحة الاعتراض المقدم لهم ثم إن </w:t>
      </w:r>
      <w:r w:rsidRPr="0026478B">
        <w:rPr>
          <w:rFonts w:cs="Simplified Arabic" w:hint="cs"/>
          <w:sz w:val="32"/>
          <w:szCs w:val="32"/>
          <w:highlight w:val="lightGray"/>
          <w:rtl/>
          <w:lang w:bidi="ar-EG"/>
        </w:rPr>
        <w:t>المدعي الخاص</w:t>
      </w:r>
      <w:r>
        <w:rPr>
          <w:rFonts w:cs="Simplified Arabic" w:hint="cs"/>
          <w:sz w:val="32"/>
          <w:szCs w:val="32"/>
          <w:rtl/>
          <w:lang w:bidi="ar-EG"/>
        </w:rPr>
        <w:t xml:space="preserve"> لم يكن هو السبب في إنشاء هذه القضية وأن البنك قد قام بالاتصال </w:t>
      </w:r>
      <w:r w:rsidRPr="0026478B">
        <w:rPr>
          <w:rFonts w:cs="Simplified Arabic" w:hint="cs"/>
          <w:sz w:val="32"/>
          <w:szCs w:val="32"/>
          <w:highlight w:val="lightGray"/>
          <w:rtl/>
          <w:lang w:bidi="ar-EG"/>
        </w:rPr>
        <w:t>المدعي الخاص</w:t>
      </w:r>
      <w:r>
        <w:rPr>
          <w:rFonts w:cs="Simplified Arabic" w:hint="cs"/>
          <w:sz w:val="32"/>
          <w:szCs w:val="32"/>
          <w:rtl/>
          <w:lang w:bidi="ar-EG"/>
        </w:rPr>
        <w:t xml:space="preserve"> وسأله عن الشيك ولم يعترض على هذا الشيك وإنما طعن في تزوير الشيك بعد أن قام </w:t>
      </w:r>
      <w:r w:rsidRPr="00451893">
        <w:rPr>
          <w:rFonts w:cs="Simplified Arabic" w:hint="cs"/>
          <w:sz w:val="32"/>
          <w:szCs w:val="32"/>
          <w:highlight w:val="yellow"/>
          <w:rtl/>
          <w:lang w:bidi="ar-EG"/>
        </w:rPr>
        <w:t>المتهم</w:t>
      </w:r>
      <w:r>
        <w:rPr>
          <w:rFonts w:cs="Simplified Arabic" w:hint="cs"/>
          <w:sz w:val="32"/>
          <w:szCs w:val="32"/>
          <w:rtl/>
          <w:lang w:bidi="ar-EG"/>
        </w:rPr>
        <w:t xml:space="preserve"> بتقديم الشكوى ضده ومطالبته بقيمته ثم ذكر أن هذا الشيك يخضع لنظام المقاصة بين البنكين الذي يستغرق مدة ثلاثة أيام ليتم الاعتراض عليه أو صرفه وأنَّه يؤكد أن الشيك صحيح ومسلم له من </w:t>
      </w:r>
      <w:r w:rsidRPr="0026478B">
        <w:rPr>
          <w:rFonts w:cs="Simplified Arabic" w:hint="cs"/>
          <w:sz w:val="32"/>
          <w:szCs w:val="32"/>
          <w:highlight w:val="lightGray"/>
          <w:rtl/>
          <w:lang w:bidi="ar-EG"/>
        </w:rPr>
        <w:t>المدعي الخاص</w:t>
      </w:r>
      <w:r>
        <w:rPr>
          <w:rFonts w:cs="Simplified Arabic" w:hint="cs"/>
          <w:sz w:val="32"/>
          <w:szCs w:val="32"/>
          <w:rtl/>
          <w:lang w:bidi="ar-EG"/>
        </w:rPr>
        <w:t xml:space="preserve"> بدليل كعب الشيك ودفتر الشيكات الذي يمكن منه خلاله معرفة ما إذا كان الشيك مسروق أو لا، ويطلب إحضار دفتر الشيكات للدائرة للتأكد من صحة كلامه حَيْثُ أفاد </w:t>
      </w:r>
      <w:r w:rsidRPr="0026478B">
        <w:rPr>
          <w:rFonts w:cs="Simplified Arabic" w:hint="cs"/>
          <w:sz w:val="32"/>
          <w:szCs w:val="32"/>
          <w:highlight w:val="lightGray"/>
          <w:rtl/>
          <w:lang w:bidi="ar-EG"/>
        </w:rPr>
        <w:t>المدعي الخاص</w:t>
      </w:r>
      <w:r>
        <w:rPr>
          <w:rFonts w:cs="Simplified Arabic" w:hint="cs"/>
          <w:sz w:val="32"/>
          <w:szCs w:val="32"/>
          <w:rtl/>
          <w:lang w:bidi="ar-EG"/>
        </w:rPr>
        <w:t xml:space="preserve"> أمام جهات الضبط والتحقيق بأنَّه لم يستلم دفتر الشيكات وهذا مخالف للحقيقة ثم أحضر المتهم الشاهد (...) الذي شهد بالله تعالى أنَّه كان حاضر مع المتهم عند استلامه للشيك من </w:t>
      </w:r>
      <w:r w:rsidRPr="0026478B">
        <w:rPr>
          <w:rFonts w:cs="Simplified Arabic" w:hint="cs"/>
          <w:sz w:val="32"/>
          <w:szCs w:val="32"/>
          <w:highlight w:val="lightGray"/>
          <w:rtl/>
          <w:lang w:bidi="ar-EG"/>
        </w:rPr>
        <w:t>المدعي الخاص</w:t>
      </w:r>
      <w:r>
        <w:rPr>
          <w:rFonts w:cs="Simplified Arabic" w:hint="cs"/>
          <w:sz w:val="32"/>
          <w:szCs w:val="32"/>
          <w:rtl/>
          <w:lang w:bidi="ar-EG"/>
        </w:rPr>
        <w:t xml:space="preserve"> حَيْثُ قام </w:t>
      </w:r>
      <w:r w:rsidRPr="0026478B">
        <w:rPr>
          <w:rFonts w:cs="Simplified Arabic" w:hint="cs"/>
          <w:sz w:val="32"/>
          <w:szCs w:val="32"/>
          <w:highlight w:val="lightGray"/>
          <w:rtl/>
          <w:lang w:bidi="ar-EG"/>
        </w:rPr>
        <w:t>المدعي الخاص</w:t>
      </w:r>
      <w:r>
        <w:rPr>
          <w:rFonts w:cs="Simplified Arabic" w:hint="cs"/>
          <w:sz w:val="32"/>
          <w:szCs w:val="32"/>
          <w:rtl/>
          <w:lang w:bidi="ar-EG"/>
        </w:rPr>
        <w:t xml:space="preserve"> بإعطاء </w:t>
      </w:r>
      <w:r w:rsidRPr="00451893">
        <w:rPr>
          <w:rFonts w:cs="Simplified Arabic" w:hint="cs"/>
          <w:sz w:val="32"/>
          <w:szCs w:val="32"/>
          <w:highlight w:val="lightGray"/>
          <w:rtl/>
          <w:lang w:bidi="ar-EG"/>
        </w:rPr>
        <w:t>المتهم</w:t>
      </w:r>
      <w:r>
        <w:rPr>
          <w:rFonts w:cs="Simplified Arabic" w:hint="cs"/>
          <w:sz w:val="32"/>
          <w:szCs w:val="32"/>
          <w:rtl/>
          <w:lang w:bidi="ar-EG"/>
        </w:rPr>
        <w:t xml:space="preserve"> دفتر الشيكات وأمر بكتابة الشيك ثم قام بالتوقيع عليه ويشهد بالله على ذلك ثم عقب مُمَثِّل الادعاء بأنَّه لا يعلم عن الشاهد وأمره إلى الله ثم عقب الشاهد بأنَّه قد حضر أمام هيئة الرقابة والتحقيق والمحكمة العامة للإدلاء بشهادته ثم كرر المتهم إنكاره لصحة ما نسب إليه وأنَّه لم يتم استكتابه من قبل الأدلة الجنائية لمضاهاة خطه على الخط المكتوب على الشيك ثم ذكر المتهم أن المادة 118 من الأوراق المالية قد نَصَّت على أن عدم مطابقة توقيع مصدر الشيك المنسوب صدوره له يعد من قبيل النصب والاحتيال ويدان صاحب الشيك وتقرير الأدلة الجنائية على صحته أثبت عدم التطابق ولم يثبت التزوير ثم سلم المتهم للدائرة أصل ورقة اعتراضه على الشيك. وبجلسة يوم الثلاثاء الموافق 22/6/1435هـ أفاد </w:t>
      </w:r>
      <w:r w:rsidRPr="00451893">
        <w:rPr>
          <w:rFonts w:cs="Simplified Arabic" w:hint="cs"/>
          <w:sz w:val="32"/>
          <w:szCs w:val="32"/>
          <w:highlight w:val="yellow"/>
          <w:rtl/>
          <w:lang w:bidi="ar-EG"/>
        </w:rPr>
        <w:t>المتهم</w:t>
      </w:r>
      <w:r>
        <w:rPr>
          <w:rFonts w:cs="Simplified Arabic" w:hint="cs"/>
          <w:sz w:val="32"/>
          <w:szCs w:val="32"/>
          <w:rtl/>
          <w:lang w:bidi="ar-EG"/>
        </w:rPr>
        <w:t xml:space="preserve"> بأنَّه راجع مُؤَسَّسَة النقد العربي السعودي وأن الرد على خطاب الدائرة سيصل في غضون أسبوع وأنَّه تقدم بالاعتراض على الحكم الصادر </w:t>
      </w:r>
      <w:r>
        <w:rPr>
          <w:rFonts w:cs="Simplified Arabic" w:hint="cs"/>
          <w:sz w:val="32"/>
          <w:szCs w:val="32"/>
          <w:rtl/>
          <w:lang w:bidi="ar-EG"/>
        </w:rPr>
        <w:lastRenderedPageBreak/>
        <w:t xml:space="preserve">من المحكمة العامة لدى الديوان الملكي ووعدوه بمقابلة المستشارين بالديوان الملكي وأحالت قضيته إلى المحكمة العليا. وبجلسة يوم الاثنين الموافق 13/7/1435هـ تبين عدم وصول إفادة من مُؤَسَّسَة النقد العربي السعودي ثم قامت الدائرة </w:t>
      </w:r>
      <w:r w:rsidRPr="00451893">
        <w:rPr>
          <w:rFonts w:cs="Simplified Arabic" w:hint="cs"/>
          <w:sz w:val="32"/>
          <w:szCs w:val="32"/>
          <w:highlight w:val="yellow"/>
          <w:rtl/>
          <w:lang w:bidi="ar-EG"/>
        </w:rPr>
        <w:t>بالاطلاع</w:t>
      </w:r>
      <w:r>
        <w:rPr>
          <w:rFonts w:cs="Simplified Arabic" w:hint="cs"/>
          <w:sz w:val="32"/>
          <w:szCs w:val="32"/>
          <w:rtl/>
          <w:lang w:bidi="ar-EG"/>
        </w:rPr>
        <w:t xml:space="preserve"> على الأوراق المرسلة لها من قبل هيئة الرقابة والتحقيق والمرفق بها قرار الاتهام وأطلع مُمَثِّل الادعاء على ذلك وقام بتلاوة قرار الاتهام الجديد (...) تاريخ 21/6/1435هـ على المتهم وطلب صورة من القرار الجديد </w:t>
      </w:r>
      <w:r w:rsidRPr="00451893">
        <w:rPr>
          <w:rFonts w:cs="Simplified Arabic" w:hint="cs"/>
          <w:sz w:val="32"/>
          <w:szCs w:val="32"/>
          <w:highlight w:val="yellow"/>
          <w:rtl/>
          <w:lang w:bidi="ar-EG"/>
        </w:rPr>
        <w:t>للاطلاع</w:t>
      </w:r>
      <w:r>
        <w:rPr>
          <w:rFonts w:cs="Simplified Arabic" w:hint="cs"/>
          <w:sz w:val="32"/>
          <w:szCs w:val="32"/>
          <w:rtl/>
          <w:lang w:bidi="ar-EG"/>
        </w:rPr>
        <w:t xml:space="preserve"> والرد ثم طلب المتهم </w:t>
      </w:r>
      <w:r w:rsidRPr="00451893">
        <w:rPr>
          <w:rFonts w:cs="Simplified Arabic" w:hint="cs"/>
          <w:sz w:val="32"/>
          <w:szCs w:val="32"/>
          <w:highlight w:val="yellow"/>
          <w:rtl/>
          <w:lang w:bidi="ar-EG"/>
        </w:rPr>
        <w:t>اطلاعه</w:t>
      </w:r>
      <w:r>
        <w:rPr>
          <w:rFonts w:cs="Simplified Arabic" w:hint="cs"/>
          <w:sz w:val="32"/>
          <w:szCs w:val="32"/>
          <w:rtl/>
          <w:lang w:bidi="ar-EG"/>
        </w:rPr>
        <w:t xml:space="preserve"> على إفادة الأدلة الجنائية المذكورة في أدلة الاتهام وقامت الدائرة بفتح الظرف المرفق مع قرار الاتهام ووقفت على التقرير الفني رقم (...) وتاريخ 12/4/1435هـ والمتضمن ما يأتي: 1ـ إن </w:t>
      </w:r>
      <w:r w:rsidRPr="00451893">
        <w:rPr>
          <w:rFonts w:cs="Simplified Arabic" w:hint="cs"/>
          <w:sz w:val="32"/>
          <w:szCs w:val="32"/>
          <w:highlight w:val="lightGray"/>
          <w:rtl/>
          <w:lang w:bidi="ar-EG"/>
        </w:rPr>
        <w:t>المتهم</w:t>
      </w:r>
      <w:r>
        <w:rPr>
          <w:rFonts w:cs="Simplified Arabic" w:hint="cs"/>
          <w:sz w:val="32"/>
          <w:szCs w:val="32"/>
          <w:rtl/>
          <w:lang w:bidi="ar-EG"/>
        </w:rPr>
        <w:t xml:space="preserve"> هو من قام بتحرير العبارة (استلمت أصل الشيك) والعبارة (رئيس قباء (...)) الثابتة بصورة الشيك موضوع الفحص. 2ـ إن رئيس رقباء (...) لم يقم بتحرير العبارة (استلمت أصل الشيك) والعبارة (رئيس قباء (...)) الثابتة بصورة الشيك في موضوع الفحص. 3ـ إن رئيس قباء (...) لم يقم بتحرير الجزء المقروء من التوقيع المنسوب له في صورة الشيك... الخ. 4ـ إن </w:t>
      </w:r>
      <w:r w:rsidRPr="00451893">
        <w:rPr>
          <w:rFonts w:cs="Simplified Arabic" w:hint="cs"/>
          <w:sz w:val="32"/>
          <w:szCs w:val="32"/>
          <w:highlight w:val="lightGray"/>
          <w:rtl/>
          <w:lang w:bidi="ar-EG"/>
        </w:rPr>
        <w:t>المتهم</w:t>
      </w:r>
      <w:r>
        <w:rPr>
          <w:rFonts w:cs="Simplified Arabic" w:hint="cs"/>
          <w:sz w:val="32"/>
          <w:szCs w:val="32"/>
          <w:rtl/>
          <w:lang w:bidi="ar-EG"/>
        </w:rPr>
        <w:t xml:space="preserve"> هو من قام بتحرير الجزء المقروء من التوقيع المنسوب لرئيس الرقباء (...) الثابت بصورة الشيك موضوع الفحص الخ... فطلب إعطاءه فرصة للرد على ذلك وتزويده بصورة من قرار الاتهام الجديد. وبجلسة يوم الاثنين الموافق 4/9/1435هـ وفي هذه الجلسة أطلعت الدائرة على خطاب مدير إدارة التنفيذ البنكي في مُؤَسَّسَة النقد العربي السعودي رقم (...) وتاريخ 6/8/1435هـ المُتَضَمّن صحة ورقة الاعتراض أمَّا ما يخص التفويض المشار إليه بمخاطبة البنك السعودي (...) فطلبوا تزويدهم برقم هوية (...) لوجود عملاء آخرين بنفس الاسم </w:t>
      </w:r>
      <w:r w:rsidRPr="00451893">
        <w:rPr>
          <w:rFonts w:cs="Simplified Arabic" w:hint="cs"/>
          <w:sz w:val="32"/>
          <w:szCs w:val="32"/>
          <w:highlight w:val="yellow"/>
          <w:rtl/>
          <w:lang w:bidi="ar-EG"/>
        </w:rPr>
        <w:t>وباطلاع</w:t>
      </w:r>
      <w:r>
        <w:rPr>
          <w:rFonts w:cs="Simplified Arabic" w:hint="cs"/>
          <w:sz w:val="32"/>
          <w:szCs w:val="32"/>
          <w:rtl/>
          <w:lang w:bidi="ar-EG"/>
        </w:rPr>
        <w:t xml:space="preserve"> المتهم على ذلك قرر الاكتفاء بِمَا قدمه كما قرر مُمَثِّل الادعاء الاكتفاء بِمَا جاء في قرار الاتهام والأوراق. وبجلسة يوم الاثنين الموافق 23/10/1435هـ سألت الدائرة المتهم عن ما لديه فأفاد بأنَّه هناك معاملة أحيلت من الديوان الملكي إلى وزارة الداخلية للاستفسار عن مجريات هذه الدعوى وملابساتها وتَمَّ قيدها في محافظة جدة برقم (...) وتاريخ 10/10/1435هـ. وبجلسة يوم الاثنين الموافق 3/2/1436هـ تبين عدم حضور الشاهد كما تبين عدم وصول إفادة من الشرطة حيال تبليغه وأفاد المتهم </w:t>
      </w:r>
      <w:r>
        <w:rPr>
          <w:rFonts w:cs="Simplified Arabic" w:hint="cs"/>
          <w:sz w:val="32"/>
          <w:szCs w:val="32"/>
          <w:rtl/>
          <w:lang w:bidi="ar-EG"/>
        </w:rPr>
        <w:lastRenderedPageBreak/>
        <w:t xml:space="preserve">أن قضيته المنظورة لدى المحكمة الجزائية قد تَمَّ تأجيلها. وبجلسة يوم الاثنين الموافق 29/2/1436هـ حضر الشاهد (...) وأفاد بقوله أبلغني الوكيل الشرعي </w:t>
      </w:r>
      <w:r w:rsidRPr="00451893">
        <w:rPr>
          <w:rFonts w:cs="Simplified Arabic" w:hint="cs"/>
          <w:sz w:val="32"/>
          <w:szCs w:val="32"/>
          <w:highlight w:val="lightGray"/>
          <w:rtl/>
          <w:lang w:bidi="ar-EG"/>
        </w:rPr>
        <w:t>للمتهم</w:t>
      </w:r>
      <w:r>
        <w:rPr>
          <w:rFonts w:cs="Simplified Arabic" w:hint="cs"/>
          <w:sz w:val="32"/>
          <w:szCs w:val="32"/>
          <w:rtl/>
          <w:lang w:bidi="ar-EG"/>
        </w:rPr>
        <w:t xml:space="preserve"> والذي هو (...) أبلغني الوكيل الشرعي بقوله بأن الأدلة الجنائية أخبرته بأن الشيك مفقود وأنها رافعة دعوى على المتهم وبخصوص فقدان الشيك أن الوكيل (...) أفادني بأنَّه سلم الشيك لـلمتهم (أصل الشيك) فسألت الدائرة الشاهد عن الذي أحضر الشيك من الأدلة الجنائية إلى مكتبهم فأجاب بقوله لم نحضره من الأدلة الجنائية وأفاد بأن الشيك سلم لهم من </w:t>
      </w:r>
      <w:r w:rsidRPr="00C9569C">
        <w:rPr>
          <w:rFonts w:cs="Simplified Arabic" w:hint="cs"/>
          <w:sz w:val="32"/>
          <w:szCs w:val="32"/>
          <w:highlight w:val="lightGray"/>
          <w:rtl/>
          <w:lang w:bidi="ar-EG"/>
        </w:rPr>
        <w:t>المتهم</w:t>
      </w:r>
      <w:r>
        <w:rPr>
          <w:rFonts w:cs="Simplified Arabic" w:hint="cs"/>
          <w:sz w:val="32"/>
          <w:szCs w:val="32"/>
          <w:rtl/>
          <w:lang w:bidi="ar-EG"/>
        </w:rPr>
        <w:t xml:space="preserve"> فعلق </w:t>
      </w:r>
      <w:r w:rsidRPr="00C9569C">
        <w:rPr>
          <w:rFonts w:cs="Simplified Arabic" w:hint="cs"/>
          <w:sz w:val="32"/>
          <w:szCs w:val="32"/>
          <w:highlight w:val="lightGray"/>
          <w:rtl/>
          <w:lang w:bidi="ar-EG"/>
        </w:rPr>
        <w:t>المتهم</w:t>
      </w:r>
      <w:r>
        <w:rPr>
          <w:rFonts w:cs="Simplified Arabic" w:hint="cs"/>
          <w:sz w:val="32"/>
          <w:szCs w:val="32"/>
          <w:rtl/>
          <w:lang w:bidi="ar-EG"/>
        </w:rPr>
        <w:t xml:space="preserve"> بأنَّه سلم الشيك في بداية التعاقد وليس بعد صدور تقرير الأدلة الجنائية وعلق الشاهد بأن هذا صحيح وبعد شهر أبلغني </w:t>
      </w:r>
      <w:r w:rsidRPr="00C9569C">
        <w:rPr>
          <w:rFonts w:cs="Simplified Arabic" w:hint="cs"/>
          <w:sz w:val="32"/>
          <w:szCs w:val="32"/>
          <w:highlight w:val="lightGray"/>
          <w:rtl/>
          <w:lang w:bidi="ar-EG"/>
        </w:rPr>
        <w:t>الوكيل</w:t>
      </w:r>
      <w:r>
        <w:rPr>
          <w:rFonts w:cs="Simplified Arabic" w:hint="cs"/>
          <w:sz w:val="32"/>
          <w:szCs w:val="32"/>
          <w:rtl/>
          <w:lang w:bidi="ar-EG"/>
        </w:rPr>
        <w:t xml:space="preserve"> </w:t>
      </w:r>
      <w:r w:rsidRPr="00C9569C">
        <w:rPr>
          <w:rFonts w:cs="Simplified Arabic" w:hint="cs"/>
          <w:sz w:val="32"/>
          <w:szCs w:val="32"/>
          <w:highlight w:val="yellow"/>
          <w:rtl/>
          <w:lang w:bidi="ar-EG"/>
        </w:rPr>
        <w:t xml:space="preserve">بأن الأدلة الجنائية أقامت دعوى ضد </w:t>
      </w:r>
      <w:r w:rsidRPr="00C9569C">
        <w:rPr>
          <w:rFonts w:cs="Simplified Arabic" w:hint="cs"/>
          <w:sz w:val="32"/>
          <w:szCs w:val="32"/>
          <w:highlight w:val="lightGray"/>
          <w:rtl/>
          <w:lang w:bidi="ar-EG"/>
        </w:rPr>
        <w:t xml:space="preserve">المتهم </w:t>
      </w:r>
      <w:r w:rsidRPr="00C9569C">
        <w:rPr>
          <w:rFonts w:cs="Simplified Arabic" w:hint="cs"/>
          <w:sz w:val="32"/>
          <w:szCs w:val="32"/>
          <w:highlight w:val="yellow"/>
          <w:rtl/>
          <w:lang w:bidi="ar-EG"/>
        </w:rPr>
        <w:t xml:space="preserve">بخصوص فقدان الشيك ثم جاء </w:t>
      </w:r>
      <w:r w:rsidRPr="00C9569C">
        <w:rPr>
          <w:rFonts w:cs="Simplified Arabic" w:hint="cs"/>
          <w:sz w:val="32"/>
          <w:szCs w:val="32"/>
          <w:highlight w:val="lightGray"/>
          <w:rtl/>
          <w:lang w:bidi="ar-EG"/>
        </w:rPr>
        <w:t>المتهم</w:t>
      </w:r>
      <w:r>
        <w:rPr>
          <w:rFonts w:cs="Simplified Arabic" w:hint="cs"/>
          <w:sz w:val="32"/>
          <w:szCs w:val="32"/>
          <w:rtl/>
          <w:lang w:bidi="ar-EG"/>
        </w:rPr>
        <w:t xml:space="preserve"> يستشيره عن الإجراء المتبع في حالة فقدان الشيك بعد صدور التقرير الفني الذي يثبت أن الشيك مزور وهل فقدان الشيك سيضيع </w:t>
      </w:r>
      <w:r w:rsidRPr="00C9569C">
        <w:rPr>
          <w:rFonts w:cs="Simplified Arabic" w:hint="cs"/>
          <w:sz w:val="32"/>
          <w:szCs w:val="32"/>
          <w:highlight w:val="lightGray"/>
          <w:rtl/>
          <w:lang w:bidi="ar-EG"/>
        </w:rPr>
        <w:t>حقه</w:t>
      </w:r>
      <w:r>
        <w:rPr>
          <w:rFonts w:cs="Simplified Arabic" w:hint="cs"/>
          <w:sz w:val="32"/>
          <w:szCs w:val="32"/>
          <w:rtl/>
          <w:lang w:bidi="ar-EG"/>
        </w:rPr>
        <w:t xml:space="preserve"> فسألته عن الشيك فأجاب بأنَّه سلم الشيك للأدلة الجنائية وأنَّه يستشيره حول هذه الموضوع فسأله عن الشيك فقال له سواء كان الشيك معي أو مع غيري فأنا أسألك عن الإجراء المتبع فوجهته بأن يسلم الشيك إذا كان معه فانصرف من عندي ثم اتصل على بعد فترة وسأله هل ممكن مضاهاة التوقيع في حالة فقدان الشيك وهل يمكن مضاهاة الكتابة فأجبته بأنَّه يمكن استكتابه وأخذ تواقيعه وتواقيع </w:t>
      </w:r>
      <w:r w:rsidRPr="0026478B">
        <w:rPr>
          <w:rFonts w:cs="Simplified Arabic" w:hint="cs"/>
          <w:sz w:val="32"/>
          <w:szCs w:val="32"/>
          <w:highlight w:val="lightGray"/>
          <w:rtl/>
          <w:lang w:bidi="ar-EG"/>
        </w:rPr>
        <w:t>المدعي الخاص</w:t>
      </w:r>
      <w:r>
        <w:rPr>
          <w:rFonts w:cs="Simplified Arabic" w:hint="cs"/>
          <w:sz w:val="32"/>
          <w:szCs w:val="32"/>
          <w:rtl/>
          <w:lang w:bidi="ar-EG"/>
        </w:rPr>
        <w:t xml:space="preserve"> صاحب الشيك وأفادني بأن الأدلة الجنائية رافعة دعوى بخصوص العسكري الذي استلم الشيك وثم تقدمت للأدلة الجنائية وأدليت </w:t>
      </w:r>
      <w:r w:rsidRPr="00C9569C">
        <w:rPr>
          <w:rFonts w:cs="Simplified Arabic" w:hint="cs"/>
          <w:sz w:val="32"/>
          <w:szCs w:val="32"/>
          <w:highlight w:val="yellow"/>
          <w:rtl/>
          <w:lang w:bidi="ar-EG"/>
        </w:rPr>
        <w:t>بإفادتي</w:t>
      </w:r>
      <w:r>
        <w:rPr>
          <w:rFonts w:cs="Simplified Arabic" w:hint="cs"/>
          <w:sz w:val="32"/>
          <w:szCs w:val="32"/>
          <w:rtl/>
          <w:lang w:bidi="ar-EG"/>
        </w:rPr>
        <w:t xml:space="preserve"> المتضمنة استلامي صورة الشيك وصورة الأوراق الموقعة بخط يده صادرة من مصادرها الحقيقة وغير مزورة وكل ما يهم في الأمر أن الشيك قد يكون عنده أو مع </w:t>
      </w:r>
      <w:r w:rsidRPr="00C9569C">
        <w:rPr>
          <w:rFonts w:cs="Simplified Arabic" w:hint="cs"/>
          <w:sz w:val="32"/>
          <w:szCs w:val="32"/>
          <w:highlight w:val="yellow"/>
          <w:rtl/>
          <w:lang w:bidi="ar-EG"/>
        </w:rPr>
        <w:t>غيره</w:t>
      </w:r>
      <w:r>
        <w:rPr>
          <w:rFonts w:cs="Simplified Arabic" w:hint="cs"/>
          <w:sz w:val="32"/>
          <w:szCs w:val="32"/>
          <w:rtl/>
          <w:lang w:bidi="ar-EG"/>
        </w:rPr>
        <w:t xml:space="preserve"> لوجود بعض الملاحظات التي ذكرتها فعلق </w:t>
      </w:r>
      <w:r w:rsidRPr="00C9569C">
        <w:rPr>
          <w:rFonts w:cs="Simplified Arabic" w:hint="cs"/>
          <w:sz w:val="32"/>
          <w:szCs w:val="32"/>
          <w:highlight w:val="lightGray"/>
          <w:rtl/>
          <w:lang w:bidi="ar-EG"/>
        </w:rPr>
        <w:t>المتهم</w:t>
      </w:r>
      <w:r>
        <w:rPr>
          <w:rFonts w:cs="Simplified Arabic" w:hint="cs"/>
          <w:sz w:val="32"/>
          <w:szCs w:val="32"/>
          <w:rtl/>
          <w:lang w:bidi="ar-EG"/>
        </w:rPr>
        <w:t xml:space="preserve"> بأن </w:t>
      </w:r>
      <w:r w:rsidRPr="00C9569C">
        <w:rPr>
          <w:rFonts w:cs="Simplified Arabic" w:hint="cs"/>
          <w:sz w:val="32"/>
          <w:szCs w:val="32"/>
          <w:highlight w:val="lightGray"/>
          <w:rtl/>
          <w:lang w:bidi="ar-EG"/>
        </w:rPr>
        <w:t>الوكيل</w:t>
      </w:r>
      <w:r>
        <w:rPr>
          <w:rFonts w:cs="Simplified Arabic" w:hint="cs"/>
          <w:sz w:val="32"/>
          <w:szCs w:val="32"/>
          <w:rtl/>
          <w:lang w:bidi="ar-EG"/>
        </w:rPr>
        <w:t xml:space="preserve"> بِحَسَب إفادة الشاهد الحاضر أفاده بأن الشيك مفقود وليس مسلمًا </w:t>
      </w:r>
      <w:r w:rsidRPr="00C9569C">
        <w:rPr>
          <w:rFonts w:cs="Simplified Arabic" w:hint="cs"/>
          <w:sz w:val="32"/>
          <w:szCs w:val="32"/>
          <w:highlight w:val="lightGray"/>
          <w:rtl/>
          <w:lang w:bidi="ar-EG"/>
        </w:rPr>
        <w:t>للمتهم</w:t>
      </w:r>
      <w:r>
        <w:rPr>
          <w:rFonts w:cs="Simplified Arabic" w:hint="cs"/>
          <w:sz w:val="32"/>
          <w:szCs w:val="32"/>
          <w:rtl/>
          <w:lang w:bidi="ar-EG"/>
        </w:rPr>
        <w:t xml:space="preserve"> وأن الأدلة الجنائية أفادت أن الذي سلم الشيك للأدلة الجنائية </w:t>
      </w:r>
      <w:r w:rsidRPr="00C9569C">
        <w:rPr>
          <w:rFonts w:cs="Simplified Arabic" w:hint="cs"/>
          <w:sz w:val="32"/>
          <w:szCs w:val="32"/>
          <w:highlight w:val="lightGray"/>
          <w:rtl/>
          <w:lang w:bidi="ar-EG"/>
        </w:rPr>
        <w:t>الوكيل</w:t>
      </w:r>
      <w:r>
        <w:rPr>
          <w:rFonts w:cs="Simplified Arabic" w:hint="cs"/>
          <w:sz w:val="32"/>
          <w:szCs w:val="32"/>
          <w:rtl/>
          <w:lang w:bidi="ar-EG"/>
        </w:rPr>
        <w:t xml:space="preserve"> وليس </w:t>
      </w:r>
      <w:r w:rsidRPr="00C9569C">
        <w:rPr>
          <w:rFonts w:cs="Simplified Arabic" w:hint="cs"/>
          <w:sz w:val="32"/>
          <w:szCs w:val="32"/>
          <w:highlight w:val="lightGray"/>
          <w:rtl/>
          <w:lang w:bidi="ar-EG"/>
        </w:rPr>
        <w:t>المتهم</w:t>
      </w:r>
      <w:r>
        <w:rPr>
          <w:rFonts w:cs="Simplified Arabic" w:hint="cs"/>
          <w:sz w:val="32"/>
          <w:szCs w:val="32"/>
          <w:rtl/>
          <w:lang w:bidi="ar-EG"/>
        </w:rPr>
        <w:t xml:space="preserve"> بينما أفاد الشاهد الحاضر بأنني أنا الذي سلمت أصل الشيك، ثالثًا أنا الذي قمت برفع الشكوى ضِدَّ الأدلة الجنائية وليس العكس، رابعًا أن معلومة فقدان الشيك أخذتها من هيئة التحقيق </w:t>
      </w:r>
      <w:r w:rsidRPr="00C9569C">
        <w:rPr>
          <w:rFonts w:cs="Simplified Arabic" w:hint="cs"/>
          <w:sz w:val="32"/>
          <w:szCs w:val="32"/>
          <w:highlight w:val="yellow"/>
          <w:rtl/>
          <w:lang w:bidi="ar-EG"/>
        </w:rPr>
        <w:t>والادعاء</w:t>
      </w:r>
      <w:r>
        <w:rPr>
          <w:rFonts w:cs="Simplified Arabic" w:hint="cs"/>
          <w:sz w:val="32"/>
          <w:szCs w:val="32"/>
          <w:rtl/>
          <w:lang w:bidi="ar-EG"/>
        </w:rPr>
        <w:t xml:space="preserve"> العام وليس من الأدلة الجنائية أخيرًا جاءت بعد حضور جلسة في المحكمة العامة وهذا يدل على أن بيني وبينها خصومة. فعلق مُمَثِّل </w:t>
      </w:r>
      <w:r>
        <w:rPr>
          <w:rFonts w:cs="Simplified Arabic" w:hint="cs"/>
          <w:sz w:val="32"/>
          <w:szCs w:val="32"/>
          <w:rtl/>
          <w:lang w:bidi="ar-EG"/>
        </w:rPr>
        <w:lastRenderedPageBreak/>
        <w:t>الادعاء بأن الشاهد ذكر المدعو (</w:t>
      </w:r>
      <w:r w:rsidRPr="00C9569C">
        <w:rPr>
          <w:rFonts w:cs="Simplified Arabic" w:hint="cs"/>
          <w:sz w:val="32"/>
          <w:szCs w:val="32"/>
          <w:highlight w:val="lightGray"/>
          <w:rtl/>
          <w:lang w:bidi="ar-EG"/>
        </w:rPr>
        <w:t>الوكيل</w:t>
      </w:r>
      <w:r>
        <w:rPr>
          <w:rFonts w:cs="Simplified Arabic" w:hint="cs"/>
          <w:sz w:val="32"/>
          <w:szCs w:val="32"/>
          <w:rtl/>
          <w:lang w:bidi="ar-EG"/>
        </w:rPr>
        <w:t>) عدة مرات فلماذا لا يحضر شخصيًا ويدلي بكلامه بنفسه فعلق الشاهد الحاضر بأنَّه لا يوجد مانع من حضور (</w:t>
      </w:r>
      <w:r w:rsidRPr="00C9569C">
        <w:rPr>
          <w:rFonts w:cs="Simplified Arabic" w:hint="cs"/>
          <w:sz w:val="32"/>
          <w:szCs w:val="32"/>
          <w:highlight w:val="lightGray"/>
          <w:rtl/>
          <w:lang w:bidi="ar-EG"/>
        </w:rPr>
        <w:t>الوكيل</w:t>
      </w:r>
      <w:r>
        <w:rPr>
          <w:rFonts w:cs="Simplified Arabic" w:hint="cs"/>
          <w:sz w:val="32"/>
          <w:szCs w:val="32"/>
          <w:rtl/>
          <w:lang w:bidi="ar-EG"/>
        </w:rPr>
        <w:t>) فعلق المتهم بأنَّه يرغب في حضوره شخصيًا وإدلائه بشهادته أمام الدائرة وقام الشاهد بتدوين عنوان (</w:t>
      </w:r>
      <w:r w:rsidRPr="00C9569C">
        <w:rPr>
          <w:rFonts w:cs="Simplified Arabic" w:hint="cs"/>
          <w:sz w:val="32"/>
          <w:szCs w:val="32"/>
          <w:highlight w:val="lightGray"/>
          <w:rtl/>
          <w:lang w:bidi="ar-EG"/>
        </w:rPr>
        <w:t>الوكيل</w:t>
      </w:r>
      <w:r>
        <w:rPr>
          <w:rFonts w:cs="Simplified Arabic" w:hint="cs"/>
          <w:sz w:val="32"/>
          <w:szCs w:val="32"/>
          <w:rtl/>
          <w:lang w:bidi="ar-EG"/>
        </w:rPr>
        <w:t>) بورقة وقدمها للدائرة وهو طريق المدينة مكتب المحامي (...) ورقم جواله (...). وبجلسة اليوم أفاد الشاهد بأن المكتب استلم الشيك من (</w:t>
      </w:r>
      <w:r w:rsidRPr="00C9569C">
        <w:rPr>
          <w:rFonts w:cs="Simplified Arabic" w:hint="cs"/>
          <w:sz w:val="32"/>
          <w:szCs w:val="32"/>
          <w:highlight w:val="lightGray"/>
          <w:rtl/>
          <w:lang w:bidi="ar-EG"/>
        </w:rPr>
        <w:t>المتهم</w:t>
      </w:r>
      <w:r>
        <w:rPr>
          <w:rFonts w:cs="Simplified Arabic" w:hint="cs"/>
          <w:sz w:val="32"/>
          <w:szCs w:val="32"/>
          <w:rtl/>
          <w:lang w:bidi="ar-EG"/>
        </w:rPr>
        <w:t>) وأنَّه سلمه للشرطة فقاموا بفحصه بالعدسة وأفادوه شفويًا بأن الشيك سليم من ناحية شكلية ولكنهم لم يتخذوا عليه إجراء رسمي وأفادوه بأنهم سينتظروا إفادة البنوك ثم قام باستلامه وسلمه للمدعو (</w:t>
      </w:r>
      <w:r w:rsidRPr="00C9569C">
        <w:rPr>
          <w:rFonts w:cs="Simplified Arabic" w:hint="cs"/>
          <w:sz w:val="32"/>
          <w:szCs w:val="32"/>
          <w:highlight w:val="lightGray"/>
          <w:rtl/>
          <w:lang w:bidi="ar-EG"/>
        </w:rPr>
        <w:t>المتهم</w:t>
      </w:r>
      <w:r>
        <w:rPr>
          <w:rFonts w:cs="Simplified Arabic" w:hint="cs"/>
          <w:sz w:val="32"/>
          <w:szCs w:val="32"/>
          <w:rtl/>
          <w:lang w:bidi="ar-EG"/>
        </w:rPr>
        <w:t>) بموجب محضر استلام هذا ما أشهد به ثم علق المتهم (...) بقوله إذا قام بعد ذلك بتسليم الشيك للأدلة الجنائية واستلام إيصال من رئيس الرقباء (...) وهذا خلاف ما ورد في التحقيقات المتضمنة أنَّه تَمَّ تسليم الشيك من قبل (</w:t>
      </w:r>
      <w:r w:rsidRPr="00C9569C">
        <w:rPr>
          <w:rFonts w:cs="Simplified Arabic" w:hint="cs"/>
          <w:sz w:val="32"/>
          <w:szCs w:val="32"/>
          <w:highlight w:val="lightGray"/>
          <w:rtl/>
          <w:lang w:bidi="ar-EG"/>
        </w:rPr>
        <w:t>الوكيل</w:t>
      </w:r>
      <w:r>
        <w:rPr>
          <w:rFonts w:cs="Simplified Arabic" w:hint="cs"/>
          <w:sz w:val="32"/>
          <w:szCs w:val="32"/>
          <w:rtl/>
          <w:lang w:bidi="ar-EG"/>
        </w:rPr>
        <w:t>) ثم أفاد المتهم بأنَّه لديه قضية لا تزال منظورة في المحكمة الجزائية وأن القضية قضية استرداد حيازة الشيك وأنهم لم يحضروا ثمان جلسات ثم قرر طرفا الدعوى اكتفاءهم بِمَا قدماه، ثم رفعت الجلسة للمداولة.</w:t>
      </w:r>
    </w:p>
    <w:p w:rsidR="0000082E" w:rsidRDefault="0000082E" w:rsidP="00430534">
      <w:pPr>
        <w:spacing w:after="0" w:line="240" w:lineRule="auto"/>
        <w:jc w:val="center"/>
        <w:rPr>
          <w:rFonts w:cs="Simplified Arabic"/>
          <w:b/>
          <w:bCs/>
          <w:sz w:val="32"/>
          <w:szCs w:val="32"/>
          <w:rtl/>
          <w:lang w:bidi="ar-EG"/>
        </w:rPr>
      </w:pPr>
      <w:r>
        <w:rPr>
          <w:rFonts w:cs="Simplified Arabic" w:hint="cs"/>
          <w:b/>
          <w:bCs/>
          <w:sz w:val="32"/>
          <w:szCs w:val="32"/>
          <w:rtl/>
          <w:lang w:bidi="ar-EG"/>
        </w:rPr>
        <w:t>الأسباب</w:t>
      </w:r>
    </w:p>
    <w:p w:rsidR="0000082E" w:rsidRDefault="0000082E" w:rsidP="00430534">
      <w:pPr>
        <w:spacing w:after="0" w:line="240" w:lineRule="auto"/>
        <w:jc w:val="both"/>
        <w:rPr>
          <w:rFonts w:cs="Simplified Arabic"/>
          <w:sz w:val="32"/>
          <w:szCs w:val="32"/>
          <w:rtl/>
          <w:lang w:bidi="ar-EG"/>
        </w:rPr>
      </w:pPr>
      <w:r>
        <w:rPr>
          <w:rFonts w:cs="Simplified Arabic" w:hint="cs"/>
          <w:sz w:val="32"/>
          <w:szCs w:val="32"/>
          <w:rtl/>
          <w:lang w:bidi="ar-EG"/>
        </w:rPr>
        <w:t xml:space="preserve">تأصيلًا على ما تقدم وبعد سماع الدعوى والإجابة وبعد </w:t>
      </w:r>
      <w:r w:rsidRPr="00C9569C">
        <w:rPr>
          <w:rFonts w:cs="Simplified Arabic" w:hint="cs"/>
          <w:sz w:val="32"/>
          <w:szCs w:val="32"/>
          <w:highlight w:val="yellow"/>
          <w:rtl/>
          <w:lang w:bidi="ar-EG"/>
        </w:rPr>
        <w:t>الاطلاع</w:t>
      </w:r>
      <w:r>
        <w:rPr>
          <w:rFonts w:cs="Simplified Arabic" w:hint="cs"/>
          <w:sz w:val="32"/>
          <w:szCs w:val="32"/>
          <w:rtl/>
          <w:lang w:bidi="ar-EG"/>
        </w:rPr>
        <w:t xml:space="preserve"> على جميع أوراق القضية والتحقيقات المدونة بها أقوال المتهم تبين أن جهة </w:t>
      </w:r>
      <w:r w:rsidRPr="00C9569C">
        <w:rPr>
          <w:rFonts w:cs="Simplified Arabic" w:hint="cs"/>
          <w:sz w:val="32"/>
          <w:szCs w:val="32"/>
          <w:highlight w:val="yellow"/>
          <w:rtl/>
          <w:lang w:bidi="ar-EG"/>
        </w:rPr>
        <w:t>الادعاء</w:t>
      </w:r>
      <w:r>
        <w:rPr>
          <w:rFonts w:cs="Simplified Arabic" w:hint="cs"/>
          <w:sz w:val="32"/>
          <w:szCs w:val="32"/>
          <w:rtl/>
          <w:lang w:bidi="ar-EG"/>
        </w:rPr>
        <w:t xml:space="preserve"> قد نسبت إليه ارتكابه لجرائم التزوير والاستعمال، وذلك على النحو الوارد تفصيلًا في قراري الاتهام المتقدم ذكرهما </w:t>
      </w:r>
      <w:r>
        <w:rPr>
          <w:rFonts w:cs="Simplified Arabic" w:hint="cs"/>
          <w:sz w:val="32"/>
          <w:szCs w:val="32"/>
          <w:highlight w:val="yellow"/>
          <w:rtl/>
          <w:lang w:bidi="ar-EG"/>
        </w:rPr>
        <w:t>بعالي</w:t>
      </w:r>
      <w:r>
        <w:rPr>
          <w:rFonts w:cs="Simplified Arabic" w:hint="cs"/>
          <w:sz w:val="32"/>
          <w:szCs w:val="32"/>
          <w:rtl/>
          <w:lang w:bidi="ar-EG"/>
        </w:rPr>
        <w:t>ه. ومن حَيْثُ إنَّ مصرف (...) لم يعترض على التوقيع المحرر على الشيك محل الاتهام واقتصر في اعتراضه على عدم وجود رصيد كاف للمبلغ محل الوفاء، كما صادقت مُؤَسَّسَة النقد العربي السعودي بحكم الاختصاص والمراقبة وإشرافها المباشر على عمليات البنوك على أن ورقة الاعتراض سليمة طبقًا لما هو ثابت من خطاب مدير إدارة التنفيذ البنكي في مُؤَسَّسَة النقد العربي السعودي رقم (...) وتاريخ 6/8/1435هـ، وترتيبًا على ذلك ترى الدائرة أن ذلك كاف في دحض تهمة التزوير والاستعمال عن المتهم، لاسيمًا بعد مصادقة مُؤَسَّسَة النقد العربي السعودي وهو ما كان يجب اتخاذه والتثبت منه قبل رفع هذه الدعوى فضلًا عن اطمئنان الدائرة إلى شهادة الشاهد/ (...) المتضمنة أنَّه يشهد بالله تعالى أن (</w:t>
      </w:r>
      <w:r w:rsidRPr="0026478B">
        <w:rPr>
          <w:rFonts w:cs="Simplified Arabic" w:hint="cs"/>
          <w:sz w:val="32"/>
          <w:szCs w:val="32"/>
          <w:highlight w:val="lightGray"/>
          <w:rtl/>
          <w:lang w:bidi="ar-EG"/>
        </w:rPr>
        <w:t xml:space="preserve">المدعي </w:t>
      </w:r>
      <w:r w:rsidRPr="0026478B">
        <w:rPr>
          <w:rFonts w:cs="Simplified Arabic" w:hint="cs"/>
          <w:sz w:val="32"/>
          <w:szCs w:val="32"/>
          <w:highlight w:val="lightGray"/>
          <w:rtl/>
          <w:lang w:bidi="ar-EG"/>
        </w:rPr>
        <w:lastRenderedPageBreak/>
        <w:t>الخاص</w:t>
      </w:r>
      <w:r>
        <w:rPr>
          <w:rFonts w:cs="Simplified Arabic" w:hint="cs"/>
          <w:sz w:val="32"/>
          <w:szCs w:val="32"/>
          <w:rtl/>
          <w:lang w:bidi="ar-EG"/>
        </w:rPr>
        <w:t>) هو من قام بالتوقيع على الشيك محل الاتهام إضافة إلى ما جاء في شهادة الشاهد (</w:t>
      </w:r>
      <w:r w:rsidRPr="007F0CB9">
        <w:rPr>
          <w:rFonts w:cs="Simplified Arabic" w:hint="cs"/>
          <w:sz w:val="32"/>
          <w:szCs w:val="32"/>
          <w:highlight w:val="lightGray"/>
          <w:rtl/>
          <w:lang w:bidi="ar-EG"/>
        </w:rPr>
        <w:t>الوكيل</w:t>
      </w:r>
      <w:r>
        <w:rPr>
          <w:rFonts w:cs="Simplified Arabic" w:hint="cs"/>
          <w:sz w:val="32"/>
          <w:szCs w:val="32"/>
          <w:rtl/>
          <w:lang w:bidi="ar-EG"/>
        </w:rPr>
        <w:t>) المتضمنة أن المكتب استلم الشيك من (</w:t>
      </w:r>
      <w:r w:rsidRPr="007F0CB9">
        <w:rPr>
          <w:rFonts w:cs="Simplified Arabic" w:hint="cs"/>
          <w:sz w:val="32"/>
          <w:szCs w:val="32"/>
          <w:highlight w:val="lightGray"/>
          <w:rtl/>
          <w:lang w:bidi="ar-EG"/>
        </w:rPr>
        <w:t>المتهم</w:t>
      </w:r>
      <w:r>
        <w:rPr>
          <w:rFonts w:cs="Simplified Arabic" w:hint="cs"/>
          <w:sz w:val="32"/>
          <w:szCs w:val="32"/>
          <w:rtl/>
          <w:lang w:bidi="ar-EG"/>
        </w:rPr>
        <w:t xml:space="preserve">) وأنَّه سلمه للشرطة فقاموا بفحصه بالعدسة وأفادوه شفويًا بأن الشيك سليم من ناحية شكلية، وكذلك فقدان أصل المحرر محل الاتهام مع أن المتهم لا مصلحة له في فقدانه، كما تلتفت الدائرة عن جميع التقارير الفنية الصادرة عن الأدلة الجنائية بشرطة جدة في هذه الدعوى منها التقرير رقم (...) </w:t>
      </w:r>
      <w:r w:rsidRPr="007F0CB9">
        <w:rPr>
          <w:rFonts w:cs="Simplified Arabic" w:hint="cs"/>
          <w:sz w:val="32"/>
          <w:szCs w:val="32"/>
          <w:highlight w:val="yellow"/>
          <w:rtl/>
          <w:lang w:bidi="ar-EG"/>
        </w:rPr>
        <w:t>والمنتهي</w:t>
      </w:r>
      <w:r>
        <w:rPr>
          <w:rFonts w:cs="Simplified Arabic" w:hint="cs"/>
          <w:sz w:val="32"/>
          <w:szCs w:val="32"/>
          <w:rtl/>
          <w:lang w:bidi="ar-EG"/>
        </w:rPr>
        <w:t xml:space="preserve"> إلى أنَّه بمضاهاة التوقيع المحرر به الشيك موضوع الفحص والمنسوب </w:t>
      </w:r>
      <w:r>
        <w:rPr>
          <w:rFonts w:cs="Simplified Arabic" w:hint="cs"/>
          <w:sz w:val="32"/>
          <w:szCs w:val="32"/>
          <w:highlight w:val="lightGray"/>
          <w:rtl/>
          <w:lang w:bidi="ar-EG"/>
        </w:rPr>
        <w:t>ل</w:t>
      </w:r>
      <w:r w:rsidRPr="0026478B">
        <w:rPr>
          <w:rFonts w:cs="Simplified Arabic" w:hint="cs"/>
          <w:sz w:val="32"/>
          <w:szCs w:val="32"/>
          <w:highlight w:val="lightGray"/>
          <w:rtl/>
          <w:lang w:bidi="ar-EG"/>
        </w:rPr>
        <w:t>لمدعي الخاص</w:t>
      </w:r>
      <w:r>
        <w:rPr>
          <w:rFonts w:cs="Simplified Arabic" w:hint="cs"/>
          <w:sz w:val="32"/>
          <w:szCs w:val="32"/>
          <w:rtl/>
          <w:lang w:bidi="ar-EG"/>
        </w:rPr>
        <w:t xml:space="preserve"> وعلى تواقيعه الثابتة بالأوراق المقدمة للمضاهاة وكذلك الأوراق المستكتبة له من قبل الأدلة وجد أنهما يختلفان، وترى الدائرة أن غاية ما فيه ثبوت اختلاف توقيع </w:t>
      </w:r>
      <w:r w:rsidRPr="0026478B">
        <w:rPr>
          <w:rFonts w:cs="Simplified Arabic" w:hint="cs"/>
          <w:sz w:val="32"/>
          <w:szCs w:val="32"/>
          <w:highlight w:val="lightGray"/>
          <w:rtl/>
          <w:lang w:bidi="ar-EG"/>
        </w:rPr>
        <w:t>المدعي الخاص</w:t>
      </w:r>
      <w:r>
        <w:rPr>
          <w:rFonts w:cs="Simplified Arabic" w:hint="cs"/>
          <w:sz w:val="32"/>
          <w:szCs w:val="32"/>
          <w:rtl/>
          <w:lang w:bidi="ar-EG"/>
        </w:rPr>
        <w:t xml:space="preserve">, وذلك لا يقتضي بثبوت التزوير في حق المتهم خلافًا لما ادعته هيئة الرقابة والتحقيق ضمن أدلة </w:t>
      </w:r>
      <w:r w:rsidRPr="007F0CB9">
        <w:rPr>
          <w:rFonts w:cs="Simplified Arabic" w:hint="cs"/>
          <w:sz w:val="32"/>
          <w:szCs w:val="32"/>
          <w:highlight w:val="yellow"/>
          <w:rtl/>
          <w:lang w:bidi="ar-EG"/>
        </w:rPr>
        <w:t>الادعاء</w:t>
      </w:r>
      <w:r>
        <w:rPr>
          <w:rFonts w:cs="Simplified Arabic" w:hint="cs"/>
          <w:sz w:val="32"/>
          <w:szCs w:val="32"/>
          <w:rtl/>
          <w:lang w:bidi="ar-EG"/>
        </w:rPr>
        <w:t xml:space="preserve">، لاسيما مع عدم وجود الاعتراض على التوقيع من مصرف (...) كونه مختصًا بمعاينة التوقيع المحرر على الشيك ومطابقته مع التوقيع المحفوظ لديه بالإضافة إلى ما تقدم بيانه آنفًا، وكذلك الشأن </w:t>
      </w:r>
      <w:r w:rsidRPr="002269CC">
        <w:rPr>
          <w:rFonts w:cs="Simplified Arabic" w:hint="cs"/>
          <w:sz w:val="32"/>
          <w:szCs w:val="32"/>
          <w:highlight w:val="green"/>
          <w:rtl/>
          <w:lang w:bidi="ar-EG"/>
        </w:rPr>
        <w:t>فيما يتعلق بالتقرير الالحاقي رقم (...) والمتضمن: ((أن المتهم (...) هو من قام بتحرير العبارة (استلمت أصل الشيك) والعبارة (رئيس قباء (...)) الثابتة بصورة</w:t>
      </w:r>
      <w:r>
        <w:rPr>
          <w:rFonts w:cs="Simplified Arabic" w:hint="cs"/>
          <w:sz w:val="32"/>
          <w:szCs w:val="32"/>
          <w:rtl/>
          <w:lang w:bidi="ar-EG"/>
        </w:rPr>
        <w:t xml:space="preserve"> الشيك موضوع الفحص، وأن رئيس قباء (...) لم يقم بتحرير العبارة (استلمت أصل الشيك) والعبارة (رئيس قباء (...)) الثابتة بصورة الشيك في موضوع الفحص، وأن رئيس رقباء (...) لم يقم بتحرير الجزء المقروء من التوقيع المنسوب له في صورة الشيك، وأن المتهم (...) هو من قام بتحرير الجزء المقروء من التوقيع المنسوب لرئيس الرقباء (...) الثابت بصورة الشيك موضوع الفحص)) لثبوت الخصومة بينها وبين المتهم ومِنْ ثَمَّ فإن الدائرة لا تطمئن إليه لتخلف وصف الحياد المفترض كما هو ثابت من ورقة التبليغ المتضمنة اختصاص المتهم لشرطة جدة لدى المحكمة الجزائية بمحافظة جدة المقيدة في 13/3/1435هـ في حين صدور التقرير الالحاقي من الأدلة الجنائية بعد 19/4/1435هـ بالإضافة إلى التحقيقات المتخذة من قبل الشرطة مع منسوبيها بشأن فقدان الشيك. ولا ينال من قضاء الدائرة الدفع بأن المبلغ المسحوب لا يتناسب مع طبيعة عمل المتهم لدى </w:t>
      </w:r>
      <w:r w:rsidRPr="0026478B">
        <w:rPr>
          <w:rFonts w:cs="Simplified Arabic" w:hint="cs"/>
          <w:sz w:val="32"/>
          <w:szCs w:val="32"/>
          <w:highlight w:val="lightGray"/>
          <w:rtl/>
          <w:lang w:bidi="ar-EG"/>
        </w:rPr>
        <w:t>المدعي الخاص</w:t>
      </w:r>
      <w:r>
        <w:rPr>
          <w:rFonts w:cs="Simplified Arabic" w:hint="cs"/>
          <w:sz w:val="32"/>
          <w:szCs w:val="32"/>
          <w:rtl/>
          <w:lang w:bidi="ar-EG"/>
        </w:rPr>
        <w:t xml:space="preserve"> بأجرة قدرها ثلاثة آلاف </w:t>
      </w:r>
      <w:r w:rsidRPr="007F0CB9">
        <w:rPr>
          <w:rFonts w:cs="Simplified Arabic" w:hint="cs"/>
          <w:sz w:val="32"/>
          <w:szCs w:val="32"/>
          <w:highlight w:val="yellow"/>
          <w:rtl/>
          <w:lang w:bidi="ar-EG"/>
        </w:rPr>
        <w:t>وخمسمئة</w:t>
      </w:r>
      <w:r>
        <w:rPr>
          <w:rFonts w:cs="Simplified Arabic" w:hint="cs"/>
          <w:sz w:val="32"/>
          <w:szCs w:val="32"/>
          <w:rtl/>
          <w:lang w:bidi="ar-EG"/>
        </w:rPr>
        <w:t xml:space="preserve"> ريال مع وجود المخالصة بينهما، فإن ذلك لا </w:t>
      </w:r>
      <w:r>
        <w:rPr>
          <w:rFonts w:cs="Simplified Arabic" w:hint="cs"/>
          <w:sz w:val="32"/>
          <w:szCs w:val="32"/>
          <w:rtl/>
          <w:lang w:bidi="ar-EG"/>
        </w:rPr>
        <w:lastRenderedPageBreak/>
        <w:t>يصلح بذاته سندًا مستقلًا يرقى إلى إدانة المتهم لقيام المعارض له مِمَّا تقدم بيانه، ولأن الأصل الشرعي الحرية في التصرفات متى صدرت عن ذي أهلية في الأداء، وبناء على ما تقدم تنتهي الدائرة إلى الحكم بعدم إدانة المتهم (...) بِمَا نسب إليه من جرائم التزوير والاستعمال في هذه الدعوى وبذلك تقضي.</w:t>
      </w:r>
    </w:p>
    <w:p w:rsidR="0000082E" w:rsidRPr="00C3785C" w:rsidRDefault="0000082E" w:rsidP="00430534">
      <w:pPr>
        <w:spacing w:after="0" w:line="240" w:lineRule="auto"/>
        <w:jc w:val="lowKashida"/>
        <w:rPr>
          <w:rFonts w:cs="Simplified Arabic"/>
          <w:b/>
          <w:bCs/>
          <w:sz w:val="32"/>
          <w:szCs w:val="32"/>
          <w:rtl/>
          <w:lang w:bidi="ar-EG"/>
        </w:rPr>
      </w:pPr>
      <w:r w:rsidRPr="00C3785C">
        <w:rPr>
          <w:rFonts w:cs="Simplified Arabic" w:hint="cs"/>
          <w:b/>
          <w:bCs/>
          <w:sz w:val="32"/>
          <w:szCs w:val="32"/>
          <w:rtl/>
          <w:lang w:bidi="ar-EG"/>
        </w:rPr>
        <w:t>لذلك</w:t>
      </w:r>
      <w:r>
        <w:rPr>
          <w:rFonts w:cs="Simplified Arabic" w:hint="cs"/>
          <w:b/>
          <w:bCs/>
          <w:sz w:val="32"/>
          <w:szCs w:val="32"/>
          <w:rtl/>
          <w:lang w:bidi="ar-EG"/>
        </w:rPr>
        <w:t xml:space="preserve"> حَكَمَتْ </w:t>
      </w:r>
      <w:r w:rsidRPr="00C3785C">
        <w:rPr>
          <w:rFonts w:cs="Simplified Arabic" w:hint="cs"/>
          <w:b/>
          <w:bCs/>
          <w:sz w:val="32"/>
          <w:szCs w:val="32"/>
          <w:rtl/>
          <w:lang w:bidi="ar-EG"/>
        </w:rPr>
        <w:t>الدائرة: بعدم إدانة (...)</w:t>
      </w:r>
      <w:r>
        <w:rPr>
          <w:rFonts w:cs="Simplified Arabic" w:hint="cs"/>
          <w:b/>
          <w:bCs/>
          <w:sz w:val="32"/>
          <w:szCs w:val="32"/>
          <w:rtl/>
          <w:lang w:bidi="ar-EG"/>
        </w:rPr>
        <w:t xml:space="preserve"> </w:t>
      </w:r>
      <w:r w:rsidRPr="00C3785C">
        <w:rPr>
          <w:rFonts w:cs="Simplified Arabic" w:hint="cs"/>
          <w:b/>
          <w:bCs/>
          <w:sz w:val="32"/>
          <w:szCs w:val="32"/>
          <w:rtl/>
          <w:lang w:bidi="ar-EG"/>
        </w:rPr>
        <w:t>سعودي الجنسية-</w:t>
      </w:r>
      <w:r>
        <w:rPr>
          <w:rFonts w:cs="Simplified Arabic" w:hint="cs"/>
          <w:b/>
          <w:bCs/>
          <w:sz w:val="32"/>
          <w:szCs w:val="32"/>
          <w:rtl/>
          <w:lang w:bidi="ar-EG"/>
        </w:rPr>
        <w:t xml:space="preserve"> بِمَا </w:t>
      </w:r>
      <w:r w:rsidRPr="00C3785C">
        <w:rPr>
          <w:rFonts w:cs="Simplified Arabic" w:hint="cs"/>
          <w:b/>
          <w:bCs/>
          <w:sz w:val="32"/>
          <w:szCs w:val="32"/>
          <w:rtl/>
          <w:lang w:bidi="ar-EG"/>
        </w:rPr>
        <w:t xml:space="preserve">هو منسوب إليه في هذه القضية من جرائم التزوير </w:t>
      </w:r>
      <w:r>
        <w:rPr>
          <w:rFonts w:cs="Simplified Arabic" w:hint="cs"/>
          <w:b/>
          <w:bCs/>
          <w:sz w:val="32"/>
          <w:szCs w:val="32"/>
          <w:rtl/>
          <w:lang w:bidi="ar-EG"/>
        </w:rPr>
        <w:t xml:space="preserve">والاستعمال لما هو موضح بالأسباب، </w:t>
      </w:r>
    </w:p>
    <w:p w:rsidR="0000082E" w:rsidRPr="00C3785C" w:rsidRDefault="0000082E" w:rsidP="00430534">
      <w:pPr>
        <w:spacing w:after="0" w:line="240" w:lineRule="auto"/>
        <w:jc w:val="lowKashida"/>
        <w:rPr>
          <w:rFonts w:ascii="Simplified Arabic" w:hAnsi="Simplified Arabic" w:cs="Simplified Arabic"/>
          <w:b/>
          <w:bCs/>
          <w:sz w:val="32"/>
          <w:szCs w:val="32"/>
          <w:rtl/>
          <w:lang w:bidi="ar-EG"/>
        </w:rPr>
      </w:pPr>
      <w:r w:rsidRPr="00C3785C">
        <w:rPr>
          <w:rFonts w:ascii="Simplified Arabic" w:hAnsi="Simplified Arabic" w:cs="Simplified Arabic" w:hint="eastAsia"/>
          <w:b/>
          <w:bCs/>
          <w:sz w:val="32"/>
          <w:szCs w:val="32"/>
          <w:rtl/>
          <w:lang w:bidi="ar-EG"/>
        </w:rPr>
        <w:t>والله</w:t>
      </w:r>
      <w:r w:rsidRPr="00C3785C">
        <w:rPr>
          <w:rFonts w:ascii="Simplified Arabic" w:hAnsi="Simplified Arabic" w:cs="Simplified Arabic"/>
          <w:b/>
          <w:bCs/>
          <w:sz w:val="32"/>
          <w:szCs w:val="32"/>
          <w:rtl/>
          <w:lang w:bidi="ar-EG"/>
        </w:rPr>
        <w:t xml:space="preserve"> </w:t>
      </w:r>
      <w:r w:rsidRPr="00C3785C">
        <w:rPr>
          <w:rFonts w:ascii="Simplified Arabic" w:hAnsi="Simplified Arabic" w:cs="Simplified Arabic" w:hint="eastAsia"/>
          <w:b/>
          <w:bCs/>
          <w:sz w:val="32"/>
          <w:szCs w:val="32"/>
          <w:rtl/>
          <w:lang w:bidi="ar-EG"/>
        </w:rPr>
        <w:t>الموفق</w:t>
      </w:r>
      <w:r w:rsidRPr="00C3785C">
        <w:rPr>
          <w:rFonts w:ascii="Simplified Arabic" w:hAnsi="Simplified Arabic" w:cs="Simplified Arabic"/>
          <w:b/>
          <w:bCs/>
          <w:sz w:val="32"/>
          <w:szCs w:val="32"/>
          <w:rtl/>
          <w:lang w:bidi="ar-EG"/>
        </w:rPr>
        <w:t xml:space="preserve"> </w:t>
      </w:r>
      <w:r w:rsidRPr="00C3785C">
        <w:rPr>
          <w:rFonts w:ascii="Simplified Arabic" w:hAnsi="Simplified Arabic" w:cs="Simplified Arabic" w:hint="eastAsia"/>
          <w:b/>
          <w:bCs/>
          <w:sz w:val="32"/>
          <w:szCs w:val="32"/>
          <w:rtl/>
          <w:lang w:bidi="ar-EG"/>
        </w:rPr>
        <w:t>وصلى</w:t>
      </w:r>
      <w:r w:rsidRPr="00C3785C">
        <w:rPr>
          <w:rFonts w:ascii="Simplified Arabic" w:hAnsi="Simplified Arabic" w:cs="Simplified Arabic"/>
          <w:b/>
          <w:bCs/>
          <w:sz w:val="32"/>
          <w:szCs w:val="32"/>
          <w:rtl/>
          <w:lang w:bidi="ar-EG"/>
        </w:rPr>
        <w:t xml:space="preserve"> </w:t>
      </w:r>
      <w:r w:rsidRPr="00C3785C">
        <w:rPr>
          <w:rFonts w:ascii="Simplified Arabic" w:hAnsi="Simplified Arabic" w:cs="Simplified Arabic" w:hint="eastAsia"/>
          <w:b/>
          <w:bCs/>
          <w:sz w:val="32"/>
          <w:szCs w:val="32"/>
          <w:rtl/>
          <w:lang w:bidi="ar-EG"/>
        </w:rPr>
        <w:t>الله</w:t>
      </w:r>
      <w:r w:rsidRPr="00C3785C">
        <w:rPr>
          <w:rFonts w:ascii="Simplified Arabic" w:hAnsi="Simplified Arabic" w:cs="Simplified Arabic"/>
          <w:b/>
          <w:bCs/>
          <w:sz w:val="32"/>
          <w:szCs w:val="32"/>
          <w:rtl/>
          <w:lang w:bidi="ar-EG"/>
        </w:rPr>
        <w:t xml:space="preserve"> </w:t>
      </w:r>
      <w:r w:rsidRPr="00C3785C">
        <w:rPr>
          <w:rFonts w:ascii="Simplified Arabic" w:hAnsi="Simplified Arabic" w:cs="Simplified Arabic" w:hint="eastAsia"/>
          <w:b/>
          <w:bCs/>
          <w:sz w:val="32"/>
          <w:szCs w:val="32"/>
          <w:rtl/>
          <w:lang w:bidi="ar-EG"/>
        </w:rPr>
        <w:t>وسلم</w:t>
      </w:r>
      <w:r w:rsidRPr="00C3785C">
        <w:rPr>
          <w:rFonts w:ascii="Simplified Arabic" w:hAnsi="Simplified Arabic" w:cs="Simplified Arabic"/>
          <w:b/>
          <w:bCs/>
          <w:sz w:val="32"/>
          <w:szCs w:val="32"/>
          <w:rtl/>
          <w:lang w:bidi="ar-EG"/>
        </w:rPr>
        <w:t xml:space="preserve"> </w:t>
      </w:r>
      <w:r w:rsidRPr="00C3785C">
        <w:rPr>
          <w:rFonts w:ascii="Simplified Arabic" w:hAnsi="Simplified Arabic" w:cs="Simplified Arabic" w:hint="eastAsia"/>
          <w:b/>
          <w:bCs/>
          <w:sz w:val="32"/>
          <w:szCs w:val="32"/>
          <w:rtl/>
          <w:lang w:bidi="ar-EG"/>
        </w:rPr>
        <w:t>على</w:t>
      </w:r>
      <w:r w:rsidRPr="00C3785C">
        <w:rPr>
          <w:rFonts w:ascii="Simplified Arabic" w:hAnsi="Simplified Arabic" w:cs="Simplified Arabic"/>
          <w:b/>
          <w:bCs/>
          <w:sz w:val="32"/>
          <w:szCs w:val="32"/>
          <w:rtl/>
          <w:lang w:bidi="ar-EG"/>
        </w:rPr>
        <w:t xml:space="preserve"> </w:t>
      </w:r>
      <w:r w:rsidRPr="00C3785C">
        <w:rPr>
          <w:rFonts w:ascii="Simplified Arabic" w:hAnsi="Simplified Arabic" w:cs="Simplified Arabic" w:hint="eastAsia"/>
          <w:b/>
          <w:bCs/>
          <w:sz w:val="32"/>
          <w:szCs w:val="32"/>
          <w:rtl/>
          <w:lang w:bidi="ar-EG"/>
        </w:rPr>
        <w:t>نبينا</w:t>
      </w:r>
      <w:r w:rsidRPr="00C3785C">
        <w:rPr>
          <w:rFonts w:ascii="Simplified Arabic" w:hAnsi="Simplified Arabic" w:cs="Simplified Arabic"/>
          <w:b/>
          <w:bCs/>
          <w:sz w:val="32"/>
          <w:szCs w:val="32"/>
          <w:rtl/>
          <w:lang w:bidi="ar-EG"/>
        </w:rPr>
        <w:t xml:space="preserve"> </w:t>
      </w:r>
      <w:r w:rsidRPr="00C3785C">
        <w:rPr>
          <w:rFonts w:ascii="Simplified Arabic" w:hAnsi="Simplified Arabic" w:cs="Simplified Arabic" w:hint="eastAsia"/>
          <w:b/>
          <w:bCs/>
          <w:sz w:val="32"/>
          <w:szCs w:val="32"/>
          <w:rtl/>
          <w:lang w:bidi="ar-EG"/>
        </w:rPr>
        <w:t>محمد</w:t>
      </w:r>
      <w:r w:rsidRPr="00C3785C">
        <w:rPr>
          <w:rFonts w:ascii="Simplified Arabic" w:hAnsi="Simplified Arabic" w:cs="Simplified Arabic"/>
          <w:b/>
          <w:bCs/>
          <w:sz w:val="32"/>
          <w:szCs w:val="32"/>
          <w:rtl/>
          <w:lang w:bidi="ar-EG"/>
        </w:rPr>
        <w:t xml:space="preserve"> </w:t>
      </w:r>
      <w:r w:rsidRPr="00C3785C">
        <w:rPr>
          <w:rFonts w:ascii="Simplified Arabic" w:hAnsi="Simplified Arabic" w:cs="Simplified Arabic" w:hint="eastAsia"/>
          <w:b/>
          <w:bCs/>
          <w:sz w:val="32"/>
          <w:szCs w:val="32"/>
          <w:rtl/>
          <w:lang w:bidi="ar-EG"/>
        </w:rPr>
        <w:t>وعلى</w:t>
      </w:r>
      <w:r w:rsidRPr="00C3785C">
        <w:rPr>
          <w:rFonts w:ascii="Simplified Arabic" w:hAnsi="Simplified Arabic" w:cs="Simplified Arabic"/>
          <w:b/>
          <w:bCs/>
          <w:sz w:val="32"/>
          <w:szCs w:val="32"/>
          <w:rtl/>
          <w:lang w:bidi="ar-EG"/>
        </w:rPr>
        <w:t xml:space="preserve"> </w:t>
      </w:r>
      <w:r w:rsidRPr="00C3785C">
        <w:rPr>
          <w:rFonts w:ascii="Simplified Arabic" w:hAnsi="Simplified Arabic" w:cs="Simplified Arabic" w:hint="eastAsia"/>
          <w:b/>
          <w:bCs/>
          <w:sz w:val="32"/>
          <w:szCs w:val="32"/>
          <w:rtl/>
          <w:lang w:bidi="ar-EG"/>
        </w:rPr>
        <w:t>آله</w:t>
      </w:r>
      <w:r w:rsidRPr="00C3785C">
        <w:rPr>
          <w:rFonts w:ascii="Simplified Arabic" w:hAnsi="Simplified Arabic" w:cs="Simplified Arabic"/>
          <w:b/>
          <w:bCs/>
          <w:sz w:val="32"/>
          <w:szCs w:val="32"/>
          <w:rtl/>
          <w:lang w:bidi="ar-EG"/>
        </w:rPr>
        <w:t xml:space="preserve"> </w:t>
      </w:r>
      <w:r w:rsidRPr="00C3785C">
        <w:rPr>
          <w:rFonts w:ascii="Simplified Arabic" w:hAnsi="Simplified Arabic" w:cs="Simplified Arabic" w:hint="eastAsia"/>
          <w:b/>
          <w:bCs/>
          <w:sz w:val="32"/>
          <w:szCs w:val="32"/>
          <w:rtl/>
          <w:lang w:bidi="ar-EG"/>
        </w:rPr>
        <w:t>وصحبه</w:t>
      </w:r>
      <w:r w:rsidRPr="00C3785C">
        <w:rPr>
          <w:rFonts w:ascii="Simplified Arabic" w:hAnsi="Simplified Arabic" w:cs="Simplified Arabic"/>
          <w:b/>
          <w:bCs/>
          <w:sz w:val="32"/>
          <w:szCs w:val="32"/>
          <w:rtl/>
          <w:lang w:bidi="ar-EG"/>
        </w:rPr>
        <w:t xml:space="preserve"> </w:t>
      </w:r>
      <w:r w:rsidRPr="00C3785C">
        <w:rPr>
          <w:rFonts w:ascii="Simplified Arabic" w:hAnsi="Simplified Arabic" w:cs="Simplified Arabic" w:hint="eastAsia"/>
          <w:b/>
          <w:bCs/>
          <w:sz w:val="32"/>
          <w:szCs w:val="32"/>
          <w:rtl/>
          <w:lang w:bidi="ar-EG"/>
        </w:rPr>
        <w:t>أجمعين</w:t>
      </w:r>
      <w:r w:rsidRPr="00C3785C">
        <w:rPr>
          <w:rFonts w:ascii="Simplified Arabic" w:hAnsi="Simplified Arabic" w:cs="Simplified Arabic"/>
          <w:b/>
          <w:bCs/>
          <w:sz w:val="32"/>
          <w:szCs w:val="32"/>
          <w:rtl/>
          <w:lang w:bidi="ar-EG"/>
        </w:rPr>
        <w:t>.</w:t>
      </w:r>
    </w:p>
    <w:p w:rsidR="0000082E" w:rsidRDefault="0000082E" w:rsidP="00430534">
      <w:pPr>
        <w:spacing w:after="0" w:line="240" w:lineRule="auto"/>
        <w:jc w:val="lowKashida"/>
        <w:rPr>
          <w:rFonts w:cs="Simplified Arabic"/>
          <w:b/>
          <w:bCs/>
          <w:sz w:val="32"/>
          <w:szCs w:val="32"/>
          <w:rtl/>
          <w:lang w:bidi="ar-EG"/>
        </w:rPr>
      </w:pPr>
    </w:p>
    <w:p w:rsidR="0000082E" w:rsidRPr="00C3785C" w:rsidRDefault="0000082E" w:rsidP="00430534">
      <w:pPr>
        <w:spacing w:after="0" w:line="240" w:lineRule="auto"/>
        <w:jc w:val="lowKashida"/>
        <w:rPr>
          <w:rFonts w:cs="Simplified Arabic"/>
          <w:b/>
          <w:bCs/>
          <w:sz w:val="32"/>
          <w:szCs w:val="32"/>
          <w:rtl/>
          <w:lang w:bidi="ar-EG"/>
        </w:rPr>
      </w:pPr>
      <w:r w:rsidRPr="00C3785C">
        <w:rPr>
          <w:rFonts w:cs="Simplified Arabic" w:hint="cs"/>
          <w:b/>
          <w:bCs/>
          <w:sz w:val="32"/>
          <w:szCs w:val="32"/>
          <w:rtl/>
          <w:lang w:bidi="ar-EG"/>
        </w:rPr>
        <w:t>محكمة الاستئناف:</w:t>
      </w:r>
    </w:p>
    <w:p w:rsidR="0000082E" w:rsidRPr="000E3A85" w:rsidRDefault="0000082E" w:rsidP="00430534">
      <w:pPr>
        <w:spacing w:after="0" w:line="240" w:lineRule="auto"/>
        <w:jc w:val="lowKashida"/>
        <w:rPr>
          <w:rFonts w:cs="Simplified Arabic"/>
          <w:sz w:val="32"/>
          <w:szCs w:val="32"/>
          <w:lang w:bidi="ar-EG"/>
        </w:rPr>
      </w:pPr>
      <w:r>
        <w:rPr>
          <w:rFonts w:cs="Simplified Arabic" w:hint="cs"/>
          <w:b/>
          <w:bCs/>
          <w:sz w:val="32"/>
          <w:szCs w:val="32"/>
          <w:rtl/>
          <w:lang w:bidi="ar-EG"/>
        </w:rPr>
        <w:t>حَكَمَتْ المحكمة</w:t>
      </w:r>
      <w:r w:rsidRPr="00C3785C">
        <w:rPr>
          <w:rFonts w:cs="Simplified Arabic" w:hint="cs"/>
          <w:b/>
          <w:bCs/>
          <w:sz w:val="32"/>
          <w:szCs w:val="32"/>
          <w:rtl/>
          <w:lang w:bidi="ar-EG"/>
        </w:rPr>
        <w:t xml:space="preserve"> بتأييد الحكم فيما انتهى إليه من قضاء.</w:t>
      </w:r>
      <w:r>
        <w:rPr>
          <w:rFonts w:cs="Simplified Arabic" w:hint="cs"/>
          <w:vanish/>
          <w:sz w:val="32"/>
          <w:szCs w:val="32"/>
          <w:rtl/>
          <w:lang w:bidi="ar-EG"/>
        </w:rPr>
        <w:t>وأ</w:t>
      </w:r>
    </w:p>
    <w:p w:rsidR="0000082E" w:rsidRPr="007674CF" w:rsidRDefault="0000082E" w:rsidP="00430534">
      <w:pPr>
        <w:spacing w:after="0" w:line="240" w:lineRule="auto"/>
        <w:jc w:val="lowKashida"/>
        <w:rPr>
          <w:rFonts w:cs="Simplified Arabic"/>
          <w:sz w:val="32"/>
          <w:szCs w:val="32"/>
        </w:rPr>
      </w:pPr>
    </w:p>
    <w:p w:rsidR="0000082E" w:rsidRPr="00405E4E" w:rsidRDefault="0000082E" w:rsidP="00430534">
      <w:pPr>
        <w:spacing w:after="0" w:line="240" w:lineRule="auto"/>
      </w:pPr>
    </w:p>
    <w:p w:rsidR="0000082E" w:rsidRDefault="0000082E" w:rsidP="00430534">
      <w:pPr>
        <w:bidi w:val="0"/>
        <w:spacing w:after="0" w:line="240" w:lineRule="auto"/>
      </w:pPr>
      <w:r>
        <w:rPr>
          <w:rtl/>
          <w:lang w:bidi="ar-EG"/>
        </w:rPr>
        <w:br w:type="page"/>
      </w:r>
    </w:p>
    <w:p w:rsidR="0000082E" w:rsidRPr="00C677FA" w:rsidRDefault="0000082E" w:rsidP="00430534">
      <w:pPr>
        <w:spacing w:after="0" w:line="240" w:lineRule="auto"/>
        <w:rPr>
          <w:rtl/>
        </w:rPr>
      </w:pPr>
      <w:r>
        <w:rPr>
          <w:rFonts w:ascii="Simplified Arabic" w:hAnsi="Simplified Arabic" w:cs="Simplified Arabic" w:hint="eastAsia"/>
          <w:b/>
          <w:bCs/>
          <w:sz w:val="32"/>
          <w:szCs w:val="32"/>
          <w:rtl/>
          <w:lang w:bidi="ar-EG"/>
        </w:rPr>
        <w:lastRenderedPageBreak/>
        <w:t>رقم</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القضية</w:t>
      </w:r>
      <w:r>
        <w:rPr>
          <w:rFonts w:ascii="Simplified Arabic" w:hAnsi="Simplified Arabic" w:cs="Simplified Arabic" w:hint="cs"/>
          <w:b/>
          <w:bCs/>
          <w:sz w:val="32"/>
          <w:szCs w:val="32"/>
          <w:rtl/>
          <w:lang w:bidi="ar-EG"/>
        </w:rPr>
        <w:t xml:space="preserve"> الابتدائي 547/9/ق</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لعام</w:t>
      </w:r>
      <w:r>
        <w:rPr>
          <w:rFonts w:ascii="Simplified Arabic" w:hAnsi="Simplified Arabic" w:cs="Simplified Arabic"/>
          <w:b/>
          <w:bCs/>
          <w:sz w:val="32"/>
          <w:szCs w:val="32"/>
          <w:rtl/>
          <w:lang w:bidi="ar-EG"/>
        </w:rPr>
        <w:t xml:space="preserve"> 1435</w:t>
      </w:r>
      <w:r>
        <w:rPr>
          <w:rFonts w:ascii="Simplified Arabic" w:hAnsi="Simplified Arabic" w:cs="Simplified Arabic" w:hint="eastAsia"/>
          <w:b/>
          <w:bCs/>
          <w:sz w:val="32"/>
          <w:szCs w:val="32"/>
          <w:rtl/>
          <w:lang w:bidi="ar-EG"/>
        </w:rPr>
        <w:t>هـ</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رقم الحكم الابتدائي -</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t>رقم</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قضية</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الاستئناف</w:t>
      </w:r>
      <w:r>
        <w:rPr>
          <w:rFonts w:ascii="Simplified Arabic" w:hAnsi="Simplified Arabic" w:cs="Simplified Arabic" w:hint="cs"/>
          <w:b/>
          <w:bCs/>
          <w:sz w:val="32"/>
          <w:szCs w:val="32"/>
          <w:rtl/>
          <w:lang w:bidi="ar-EG"/>
        </w:rPr>
        <w:t xml:space="preserve"> 432/ق</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لعام</w:t>
      </w:r>
      <w:r>
        <w:rPr>
          <w:rFonts w:ascii="Simplified Arabic" w:hAnsi="Simplified Arabic" w:cs="Simplified Arabic"/>
          <w:b/>
          <w:bCs/>
          <w:sz w:val="32"/>
          <w:szCs w:val="32"/>
          <w:rtl/>
          <w:lang w:bidi="ar-EG"/>
        </w:rPr>
        <w:t xml:space="preserve"> 1436</w:t>
      </w:r>
      <w:r>
        <w:rPr>
          <w:rFonts w:ascii="Simplified Arabic" w:hAnsi="Simplified Arabic" w:cs="Simplified Arabic" w:hint="eastAsia"/>
          <w:b/>
          <w:bCs/>
          <w:sz w:val="32"/>
          <w:szCs w:val="32"/>
          <w:rtl/>
          <w:lang w:bidi="ar-EG"/>
        </w:rPr>
        <w:t>هـ</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t>رقم</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حكم</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الاستئناف</w:t>
      </w:r>
      <w:r>
        <w:rPr>
          <w:rFonts w:ascii="Simplified Arabic" w:hAnsi="Simplified Arabic" w:cs="Simplified Arabic"/>
          <w:b/>
          <w:bCs/>
          <w:sz w:val="32"/>
          <w:szCs w:val="32"/>
          <w:rtl/>
          <w:lang w:bidi="ar-EG"/>
        </w:rPr>
        <w:t xml:space="preserve"> -</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t>تاريخ</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الجلسة</w:t>
      </w:r>
      <w:r>
        <w:rPr>
          <w:rFonts w:ascii="Simplified Arabic" w:hAnsi="Simplified Arabic" w:cs="Simplified Arabic" w:hint="cs"/>
          <w:b/>
          <w:bCs/>
          <w:sz w:val="32"/>
          <w:szCs w:val="32"/>
          <w:rtl/>
          <w:lang w:bidi="ar-EG"/>
        </w:rPr>
        <w:t xml:space="preserve"> 24/2/</w:t>
      </w:r>
      <w:r>
        <w:rPr>
          <w:rFonts w:ascii="Simplified Arabic" w:hAnsi="Simplified Arabic" w:cs="Simplified Arabic"/>
          <w:b/>
          <w:bCs/>
          <w:sz w:val="32"/>
          <w:szCs w:val="32"/>
          <w:rtl/>
          <w:lang w:bidi="ar-EG"/>
        </w:rPr>
        <w:t>1436</w:t>
      </w:r>
      <w:r>
        <w:rPr>
          <w:rFonts w:ascii="Simplified Arabic" w:hAnsi="Simplified Arabic" w:cs="Simplified Arabic" w:hint="eastAsia"/>
          <w:b/>
          <w:bCs/>
          <w:sz w:val="32"/>
          <w:szCs w:val="32"/>
          <w:rtl/>
          <w:lang w:bidi="ar-EG"/>
        </w:rPr>
        <w:t>هـ</w:t>
      </w: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t>الموضوعـات</w:t>
      </w:r>
    </w:p>
    <w:p w:rsidR="0000082E" w:rsidRPr="00CF601D" w:rsidRDefault="0000082E" w:rsidP="00430534">
      <w:pPr>
        <w:pStyle w:val="aa"/>
        <w:bidi/>
        <w:spacing w:before="0" w:beforeAutospacing="0" w:after="0" w:afterAutospacing="0"/>
        <w:jc w:val="lowKashida"/>
        <w:rPr>
          <w:rFonts w:cs="Simplified Arabic"/>
          <w:b/>
          <w:bCs/>
          <w:sz w:val="32"/>
          <w:szCs w:val="32"/>
          <w:highlight w:val="yellow"/>
          <w:rtl/>
        </w:rPr>
      </w:pPr>
      <w:r w:rsidRPr="00CF601D">
        <w:rPr>
          <w:rFonts w:ascii="Arial" w:hAnsi="Arial" w:cs="Simplified Arabic"/>
          <w:b/>
          <w:bCs/>
          <w:color w:val="000000"/>
          <w:sz w:val="32"/>
          <w:szCs w:val="32"/>
          <w:highlight w:val="yellow"/>
          <w:rtl/>
        </w:rPr>
        <w:t xml:space="preserve">تزوير– </w:t>
      </w:r>
      <w:r w:rsidRPr="00CF601D">
        <w:rPr>
          <w:rFonts w:ascii="Arial" w:hAnsi="Arial" w:cs="Simplified Arabic" w:hint="cs"/>
          <w:b/>
          <w:bCs/>
          <w:color w:val="000000"/>
          <w:sz w:val="32"/>
          <w:szCs w:val="32"/>
          <w:highlight w:val="yellow"/>
          <w:rtl/>
        </w:rPr>
        <w:t>انتحال اسم آخر</w:t>
      </w:r>
      <w:r w:rsidRPr="00CF601D">
        <w:rPr>
          <w:rFonts w:ascii="Arial" w:hAnsi="Arial" w:cs="Simplified Arabic"/>
          <w:b/>
          <w:bCs/>
          <w:color w:val="000000"/>
          <w:sz w:val="32"/>
          <w:szCs w:val="32"/>
          <w:highlight w:val="yellow"/>
          <w:rtl/>
        </w:rPr>
        <w:t xml:space="preserve"> –</w:t>
      </w:r>
      <w:r w:rsidRPr="00CF601D">
        <w:rPr>
          <w:rFonts w:ascii="Arial" w:hAnsi="Arial" w:cs="Simplified Arabic" w:hint="cs"/>
          <w:b/>
          <w:bCs/>
          <w:color w:val="000000"/>
          <w:sz w:val="32"/>
          <w:szCs w:val="32"/>
          <w:highlight w:val="yellow"/>
          <w:rtl/>
        </w:rPr>
        <w:t xml:space="preserve"> تكييفه- </w:t>
      </w:r>
      <w:r w:rsidRPr="00CF601D">
        <w:rPr>
          <w:rFonts w:ascii="Arial" w:hAnsi="Arial" w:cs="Simplified Arabic"/>
          <w:b/>
          <w:bCs/>
          <w:color w:val="000000"/>
          <w:sz w:val="32"/>
          <w:szCs w:val="32"/>
          <w:highlight w:val="yellow"/>
          <w:rtl/>
        </w:rPr>
        <w:t xml:space="preserve"> إمكانية التحقق من الإقرار الفردي –</w:t>
      </w:r>
      <w:r w:rsidRPr="00CF601D">
        <w:rPr>
          <w:rFonts w:ascii="Arial" w:hAnsi="Arial" w:cs="Simplified Arabic" w:hint="cs"/>
          <w:b/>
          <w:bCs/>
          <w:color w:val="000000"/>
          <w:sz w:val="32"/>
          <w:szCs w:val="32"/>
          <w:highlight w:val="yellow"/>
          <w:rtl/>
        </w:rPr>
        <w:t xml:space="preserve"> ت</w:t>
      </w:r>
      <w:r>
        <w:rPr>
          <w:rFonts w:ascii="Arial" w:hAnsi="Arial" w:cs="Simplified Arabic" w:hint="cs"/>
          <w:b/>
          <w:bCs/>
          <w:color w:val="000000"/>
          <w:sz w:val="32"/>
          <w:szCs w:val="32"/>
          <w:highlight w:val="yellow"/>
          <w:rtl/>
        </w:rPr>
        <w:t>فريط</w:t>
      </w:r>
      <w:r w:rsidRPr="00CF601D">
        <w:rPr>
          <w:rFonts w:ascii="Arial" w:hAnsi="Arial" w:cs="Simplified Arabic" w:hint="cs"/>
          <w:b/>
          <w:bCs/>
          <w:color w:val="000000"/>
          <w:sz w:val="32"/>
          <w:szCs w:val="32"/>
          <w:highlight w:val="yellow"/>
          <w:rtl/>
        </w:rPr>
        <w:t xml:space="preserve"> جهة الضبط.</w:t>
      </w:r>
      <w:r w:rsidRPr="00CF601D">
        <w:rPr>
          <w:rFonts w:ascii="Arial" w:hAnsi="Arial" w:cs="Simplified Arabic"/>
          <w:b/>
          <w:bCs/>
          <w:color w:val="000000"/>
          <w:sz w:val="32"/>
          <w:szCs w:val="32"/>
          <w:highlight w:val="yellow"/>
          <w:rtl/>
        </w:rPr>
        <w:t xml:space="preserve"> </w:t>
      </w:r>
    </w:p>
    <w:p w:rsidR="0000082E" w:rsidRPr="00940D9D" w:rsidRDefault="0000082E" w:rsidP="00430534">
      <w:pPr>
        <w:pStyle w:val="aa"/>
        <w:bidi/>
        <w:spacing w:before="0" w:beforeAutospacing="0" w:after="0" w:afterAutospacing="0"/>
        <w:jc w:val="lowKashida"/>
        <w:rPr>
          <w:rFonts w:cs="Simplified Arabic"/>
          <w:sz w:val="32"/>
          <w:szCs w:val="32"/>
        </w:rPr>
      </w:pPr>
      <w:r w:rsidRPr="00CF601D">
        <w:rPr>
          <w:rFonts w:ascii="Arial" w:hAnsi="Arial" w:cs="Simplified Arabic"/>
          <w:color w:val="000000"/>
          <w:sz w:val="32"/>
          <w:szCs w:val="32"/>
          <w:highlight w:val="yellow"/>
          <w:rtl/>
        </w:rPr>
        <w:t xml:space="preserve">أقام فرع هيئة التحقيق والادعاء الدعوى ضِدَّ المُتهم </w:t>
      </w:r>
      <w:r w:rsidRPr="00CF601D">
        <w:rPr>
          <w:rFonts w:ascii="Arial" w:hAnsi="Arial" w:cs="Simplified Arabic" w:hint="cs"/>
          <w:color w:val="000000"/>
          <w:sz w:val="32"/>
          <w:szCs w:val="32"/>
          <w:highlight w:val="yellow"/>
          <w:rtl/>
        </w:rPr>
        <w:t xml:space="preserve">لقيامه </w:t>
      </w:r>
      <w:r w:rsidRPr="00CF601D">
        <w:rPr>
          <w:rFonts w:ascii="Arial" w:hAnsi="Arial" w:cs="Simplified Arabic"/>
          <w:color w:val="000000"/>
          <w:sz w:val="32"/>
          <w:szCs w:val="32"/>
          <w:highlight w:val="yellow"/>
          <w:rtl/>
        </w:rPr>
        <w:t>بالإدلاء باسم</w:t>
      </w:r>
      <w:r w:rsidRPr="00CF601D">
        <w:rPr>
          <w:rFonts w:ascii="Arial" w:hAnsi="Arial" w:cs="Simplified Arabic" w:hint="cs"/>
          <w:color w:val="000000"/>
          <w:sz w:val="32"/>
          <w:szCs w:val="32"/>
          <w:highlight w:val="yellow"/>
          <w:rtl/>
        </w:rPr>
        <w:t xml:space="preserve"> آخر</w:t>
      </w:r>
      <w:r w:rsidRPr="00CF601D">
        <w:rPr>
          <w:rFonts w:ascii="Arial" w:hAnsi="Arial" w:cs="Simplified Arabic"/>
          <w:color w:val="000000"/>
          <w:sz w:val="32"/>
          <w:szCs w:val="32"/>
          <w:highlight w:val="yellow"/>
          <w:rtl/>
        </w:rPr>
        <w:t xml:space="preserve"> خلافا</w:t>
      </w:r>
      <w:r w:rsidRPr="00CF601D">
        <w:rPr>
          <w:rFonts w:ascii="Arial" w:hAnsi="Arial" w:cs="Simplified Arabic" w:hint="cs"/>
          <w:color w:val="000000"/>
          <w:sz w:val="32"/>
          <w:szCs w:val="32"/>
          <w:highlight w:val="yellow"/>
          <w:rtl/>
        </w:rPr>
        <w:t>ً</w:t>
      </w:r>
      <w:r w:rsidRPr="00CF601D">
        <w:rPr>
          <w:rFonts w:ascii="Arial" w:hAnsi="Arial" w:cs="Simplified Arabic"/>
          <w:color w:val="000000"/>
          <w:sz w:val="32"/>
          <w:szCs w:val="32"/>
          <w:highlight w:val="yellow"/>
          <w:rtl/>
        </w:rPr>
        <w:t xml:space="preserve"> </w:t>
      </w:r>
      <w:r w:rsidRPr="00CF601D">
        <w:rPr>
          <w:rFonts w:ascii="Arial" w:hAnsi="Arial" w:cs="Simplified Arabic" w:hint="cs"/>
          <w:color w:val="000000"/>
          <w:sz w:val="32"/>
          <w:szCs w:val="32"/>
          <w:highlight w:val="yellow"/>
          <w:rtl/>
        </w:rPr>
        <w:t>ل</w:t>
      </w:r>
      <w:r w:rsidRPr="00CF601D">
        <w:rPr>
          <w:rFonts w:ascii="Arial" w:hAnsi="Arial" w:cs="Simplified Arabic"/>
          <w:color w:val="000000"/>
          <w:sz w:val="32"/>
          <w:szCs w:val="32"/>
          <w:highlight w:val="yellow"/>
          <w:rtl/>
        </w:rPr>
        <w:t xml:space="preserve">لحقيقة عند ضبطه– </w:t>
      </w:r>
      <w:r w:rsidRPr="00CF601D">
        <w:rPr>
          <w:rFonts w:ascii="Arial" w:hAnsi="Arial" w:cs="Simplified Arabic" w:hint="cs"/>
          <w:color w:val="000000"/>
          <w:sz w:val="32"/>
          <w:szCs w:val="32"/>
          <w:highlight w:val="yellow"/>
          <w:rtl/>
        </w:rPr>
        <w:t>ثبوت أن ما</w:t>
      </w:r>
      <w:r w:rsidRPr="00CF601D">
        <w:rPr>
          <w:rFonts w:ascii="Arial" w:hAnsi="Arial" w:cs="Simplified Arabic"/>
          <w:color w:val="000000"/>
          <w:sz w:val="32"/>
          <w:szCs w:val="32"/>
          <w:highlight w:val="yellow"/>
          <w:rtl/>
        </w:rPr>
        <w:t xml:space="preserve"> قام به </w:t>
      </w:r>
      <w:r w:rsidRPr="00CF601D">
        <w:rPr>
          <w:rFonts w:ascii="Arial" w:hAnsi="Arial" w:cs="Simplified Arabic" w:hint="cs"/>
          <w:color w:val="000000"/>
          <w:sz w:val="32"/>
          <w:szCs w:val="32"/>
          <w:highlight w:val="yellow"/>
          <w:rtl/>
        </w:rPr>
        <w:t>المتهم</w:t>
      </w:r>
      <w:r w:rsidRPr="00CF601D">
        <w:rPr>
          <w:rFonts w:ascii="Arial" w:hAnsi="Arial" w:cs="Simplified Arabic"/>
          <w:color w:val="000000"/>
          <w:sz w:val="32"/>
          <w:szCs w:val="32"/>
          <w:highlight w:val="yellow"/>
          <w:rtl/>
        </w:rPr>
        <w:t xml:space="preserve"> يعد إقرارًا فرديًا كاذبًا يخضع للتحري والتدقيق من قبل المختص– إمكانية التحقق من هوية المُدَّعى عليه سيما وأن هوية المتهم </w:t>
      </w:r>
      <w:r w:rsidRPr="00CF601D">
        <w:rPr>
          <w:rFonts w:ascii="Arial" w:hAnsi="Arial" w:cs="Simplified Arabic" w:hint="cs"/>
          <w:color w:val="000000"/>
          <w:sz w:val="32"/>
          <w:szCs w:val="32"/>
          <w:highlight w:val="yellow"/>
          <w:rtl/>
        </w:rPr>
        <w:t>صادرة</w:t>
      </w:r>
      <w:r w:rsidRPr="00CF601D">
        <w:rPr>
          <w:rFonts w:ascii="Arial" w:hAnsi="Arial" w:cs="Simplified Arabic"/>
          <w:color w:val="000000"/>
          <w:sz w:val="32"/>
          <w:szCs w:val="32"/>
          <w:highlight w:val="yellow"/>
          <w:rtl/>
        </w:rPr>
        <w:t xml:space="preserve"> بعد العمل بالبصمة عند</w:t>
      </w:r>
      <w:r w:rsidRPr="00CF601D">
        <w:rPr>
          <w:rFonts w:ascii="Arial" w:hAnsi="Arial" w:cs="Simplified Arabic" w:hint="cs"/>
          <w:color w:val="000000"/>
          <w:sz w:val="32"/>
          <w:szCs w:val="32"/>
          <w:highlight w:val="yellow"/>
          <w:rtl/>
        </w:rPr>
        <w:t xml:space="preserve"> </w:t>
      </w:r>
      <w:r w:rsidRPr="00CF601D">
        <w:rPr>
          <w:rFonts w:ascii="Arial" w:hAnsi="Arial" w:cs="Simplified Arabic"/>
          <w:color w:val="000000"/>
          <w:sz w:val="32"/>
          <w:szCs w:val="32"/>
          <w:highlight w:val="yellow"/>
          <w:rtl/>
        </w:rPr>
        <w:t xml:space="preserve">الإصدار – </w:t>
      </w:r>
      <w:r w:rsidRPr="00CF601D">
        <w:rPr>
          <w:rFonts w:ascii="Arial" w:hAnsi="Arial" w:cs="Simplified Arabic" w:hint="cs"/>
          <w:color w:val="000000"/>
          <w:sz w:val="32"/>
          <w:szCs w:val="32"/>
          <w:highlight w:val="yellow"/>
          <w:rtl/>
        </w:rPr>
        <w:t xml:space="preserve">ثبوت </w:t>
      </w:r>
      <w:r w:rsidRPr="00CF601D">
        <w:rPr>
          <w:rFonts w:ascii="Arial" w:hAnsi="Arial" w:cs="Simplified Arabic"/>
          <w:color w:val="000000"/>
          <w:sz w:val="32"/>
          <w:szCs w:val="32"/>
          <w:highlight w:val="yellow"/>
          <w:rtl/>
        </w:rPr>
        <w:t>ت</w:t>
      </w:r>
      <w:r>
        <w:rPr>
          <w:rFonts w:ascii="Arial" w:hAnsi="Arial" w:cs="Simplified Arabic" w:hint="cs"/>
          <w:color w:val="000000"/>
          <w:sz w:val="32"/>
          <w:szCs w:val="32"/>
          <w:highlight w:val="yellow"/>
          <w:rtl/>
        </w:rPr>
        <w:t>فريط</w:t>
      </w:r>
      <w:r w:rsidRPr="00CF601D">
        <w:rPr>
          <w:rFonts w:ascii="Arial" w:hAnsi="Arial" w:cs="Simplified Arabic"/>
          <w:color w:val="000000"/>
          <w:sz w:val="32"/>
          <w:szCs w:val="32"/>
          <w:highlight w:val="yellow"/>
          <w:rtl/>
        </w:rPr>
        <w:t xml:space="preserve"> جهة الضبط في </w:t>
      </w:r>
      <w:r w:rsidRPr="00CF601D">
        <w:rPr>
          <w:rFonts w:ascii="Arial" w:hAnsi="Arial" w:cs="Simplified Arabic" w:hint="cs"/>
          <w:color w:val="000000"/>
          <w:sz w:val="32"/>
          <w:szCs w:val="32"/>
          <w:highlight w:val="yellow"/>
          <w:rtl/>
        </w:rPr>
        <w:t>إجراء اللازم النظامي</w:t>
      </w:r>
      <w:r w:rsidRPr="00CF601D">
        <w:rPr>
          <w:rFonts w:ascii="Arial" w:hAnsi="Arial" w:cs="Simplified Arabic"/>
          <w:color w:val="000000"/>
          <w:sz w:val="32"/>
          <w:szCs w:val="32"/>
          <w:highlight w:val="yellow"/>
          <w:rtl/>
        </w:rPr>
        <w:t xml:space="preserve"> – أثر ذلك: عدم إدان</w:t>
      </w:r>
      <w:r w:rsidRPr="00CF601D">
        <w:rPr>
          <w:rFonts w:ascii="Arial" w:hAnsi="Arial" w:cs="Simplified Arabic" w:hint="cs"/>
          <w:color w:val="000000"/>
          <w:sz w:val="32"/>
          <w:szCs w:val="32"/>
          <w:highlight w:val="yellow"/>
          <w:rtl/>
        </w:rPr>
        <w:t>ة المتهم</w:t>
      </w:r>
      <w:r w:rsidRPr="00CF601D">
        <w:rPr>
          <w:rFonts w:ascii="Arial" w:hAnsi="Arial" w:cs="Simplified Arabic"/>
          <w:color w:val="000000"/>
          <w:sz w:val="32"/>
          <w:szCs w:val="32"/>
          <w:highlight w:val="yellow"/>
          <w:rtl/>
        </w:rPr>
        <w:t xml:space="preserve"> بِمَا نسب إليه</w:t>
      </w:r>
      <w:r w:rsidRPr="00CF601D">
        <w:rPr>
          <w:rFonts w:ascii="Arial" w:hAnsi="Arial" w:cs="Simplified Arabic"/>
          <w:color w:val="000000"/>
          <w:sz w:val="32"/>
          <w:szCs w:val="32"/>
          <w:highlight w:val="yellow"/>
        </w:rPr>
        <w:t>.</w:t>
      </w:r>
    </w:p>
    <w:p w:rsidR="0000082E" w:rsidRPr="009B699F" w:rsidRDefault="0000082E" w:rsidP="00430534">
      <w:pPr>
        <w:pStyle w:val="aa"/>
        <w:bidi/>
        <w:spacing w:before="0" w:beforeAutospacing="0" w:after="0" w:afterAutospacing="0"/>
        <w:jc w:val="center"/>
        <w:rPr>
          <w:rFonts w:cs="Simplified Arabic"/>
          <w:b/>
          <w:bCs/>
          <w:sz w:val="32"/>
          <w:szCs w:val="32"/>
        </w:rPr>
      </w:pPr>
      <w:r w:rsidRPr="009B699F">
        <w:rPr>
          <w:rFonts w:ascii="Arial" w:hAnsi="Arial" w:cs="Simplified Arabic"/>
          <w:b/>
          <w:bCs/>
          <w:color w:val="000000"/>
          <w:sz w:val="32"/>
          <w:szCs w:val="32"/>
          <w:rtl/>
        </w:rPr>
        <w:t>الوقائع</w:t>
      </w:r>
    </w:p>
    <w:p w:rsidR="0000082E" w:rsidRPr="00940D9D" w:rsidRDefault="0000082E" w:rsidP="00430534">
      <w:pPr>
        <w:pStyle w:val="aa"/>
        <w:bidi/>
        <w:spacing w:before="0" w:beforeAutospacing="0" w:after="0" w:afterAutospacing="0"/>
        <w:jc w:val="lowKashida"/>
        <w:rPr>
          <w:rFonts w:cs="Simplified Arabic"/>
          <w:sz w:val="32"/>
          <w:szCs w:val="32"/>
          <w:rtl/>
          <w:lang w:bidi="ar-EG"/>
        </w:rPr>
      </w:pPr>
      <w:r w:rsidRPr="00940D9D">
        <w:rPr>
          <w:rFonts w:ascii="Arial" w:hAnsi="Arial" w:cs="Simplified Arabic"/>
          <w:color w:val="000000"/>
          <w:sz w:val="32"/>
          <w:szCs w:val="32"/>
          <w:rtl/>
        </w:rPr>
        <w:t xml:space="preserve">تتلخص وقائع هذه الدعوى </w:t>
      </w:r>
      <w:r w:rsidRPr="00BE7DB7">
        <w:rPr>
          <w:rFonts w:ascii="Arial" w:hAnsi="Arial" w:cs="Simplified Arabic" w:hint="cs"/>
          <w:color w:val="000000"/>
          <w:sz w:val="32"/>
          <w:szCs w:val="32"/>
          <w:highlight w:val="yellow"/>
          <w:rtl/>
        </w:rPr>
        <w:t>في</w:t>
      </w:r>
      <w:r w:rsidRPr="00940D9D">
        <w:rPr>
          <w:rFonts w:ascii="Arial" w:hAnsi="Arial" w:cs="Simplified Arabic"/>
          <w:color w:val="000000"/>
          <w:sz w:val="32"/>
          <w:szCs w:val="32"/>
          <w:rtl/>
        </w:rPr>
        <w:t xml:space="preserve"> أن فرع هيئة التحقيق والادعاء العام بمنطقة الحدود الشمالية أقام هذه الدعوى</w:t>
      </w:r>
      <w:r>
        <w:rPr>
          <w:rFonts w:ascii="Arial" w:hAnsi="Arial" w:cs="Simplified Arabic"/>
          <w:color w:val="000000"/>
          <w:sz w:val="32"/>
          <w:szCs w:val="32"/>
          <w:rtl/>
        </w:rPr>
        <w:t xml:space="preserve"> ضِدَّ </w:t>
      </w:r>
      <w:r w:rsidRPr="00940D9D">
        <w:rPr>
          <w:rFonts w:ascii="Arial" w:hAnsi="Arial" w:cs="Simplified Arabic"/>
          <w:color w:val="000000"/>
          <w:sz w:val="32"/>
          <w:szCs w:val="32"/>
          <w:rtl/>
        </w:rPr>
        <w:t xml:space="preserve">المتهم </w:t>
      </w:r>
      <w:r>
        <w:rPr>
          <w:rFonts w:ascii="Arial" w:hAnsi="Arial" w:cs="Simplified Arabic" w:hint="cs"/>
          <w:color w:val="000000"/>
          <w:sz w:val="32"/>
          <w:szCs w:val="32"/>
          <w:rtl/>
        </w:rPr>
        <w:t>(...)</w:t>
      </w:r>
      <w:r w:rsidRPr="00940D9D">
        <w:rPr>
          <w:rFonts w:ascii="Arial" w:hAnsi="Arial" w:cs="Simplified Arabic"/>
          <w:color w:val="000000"/>
          <w:sz w:val="32"/>
          <w:szCs w:val="32"/>
          <w:rtl/>
        </w:rPr>
        <w:t xml:space="preserve"> (سعودي الجنسية) سجل مدني رقم </w:t>
      </w:r>
      <w:r>
        <w:rPr>
          <w:rFonts w:ascii="Arial" w:hAnsi="Arial" w:cs="Simplified Arabic"/>
          <w:color w:val="000000"/>
          <w:sz w:val="32"/>
          <w:szCs w:val="32"/>
          <w:rtl/>
        </w:rPr>
        <w:t>(...)</w:t>
      </w:r>
      <w:r>
        <w:rPr>
          <w:rFonts w:ascii="Arial" w:hAnsi="Arial" w:cs="Simplified Arabic" w:hint="cs"/>
          <w:color w:val="000000"/>
          <w:sz w:val="32"/>
          <w:szCs w:val="32"/>
          <w:rtl/>
        </w:rPr>
        <w:t xml:space="preserve"> </w:t>
      </w:r>
      <w:r>
        <w:rPr>
          <w:rFonts w:ascii="Arial" w:hAnsi="Arial" w:cs="Simplified Arabic"/>
          <w:color w:val="000000"/>
          <w:sz w:val="32"/>
          <w:szCs w:val="32"/>
          <w:rtl/>
        </w:rPr>
        <w:t>بموجب لائ</w:t>
      </w:r>
      <w:r w:rsidRPr="00940D9D">
        <w:rPr>
          <w:rFonts w:ascii="Arial" w:hAnsi="Arial" w:cs="Simplified Arabic"/>
          <w:color w:val="000000"/>
          <w:sz w:val="32"/>
          <w:szCs w:val="32"/>
          <w:rtl/>
        </w:rPr>
        <w:t xml:space="preserve">حة دعوی عامة </w:t>
      </w:r>
      <w:r>
        <w:rPr>
          <w:rFonts w:ascii="Arial" w:hAnsi="Arial" w:cs="Simplified Arabic" w:hint="cs"/>
          <w:color w:val="000000"/>
          <w:sz w:val="32"/>
          <w:szCs w:val="32"/>
          <w:rtl/>
        </w:rPr>
        <w:t>في</w:t>
      </w:r>
      <w:r w:rsidRPr="00940D9D">
        <w:rPr>
          <w:rFonts w:ascii="Arial" w:hAnsi="Arial" w:cs="Simplified Arabic"/>
          <w:color w:val="000000"/>
          <w:sz w:val="32"/>
          <w:szCs w:val="32"/>
          <w:rtl/>
        </w:rPr>
        <w:t xml:space="preserve"> القض</w:t>
      </w:r>
      <w:r>
        <w:rPr>
          <w:rFonts w:ascii="Arial" w:hAnsi="Arial" w:cs="Simplified Arabic" w:hint="cs"/>
          <w:color w:val="000000"/>
          <w:sz w:val="32"/>
          <w:szCs w:val="32"/>
          <w:rtl/>
        </w:rPr>
        <w:t>ية</w:t>
      </w:r>
      <w:r w:rsidRPr="00940D9D">
        <w:rPr>
          <w:rFonts w:ascii="Arial" w:hAnsi="Arial" w:cs="Simplified Arabic"/>
          <w:color w:val="000000"/>
          <w:sz w:val="32"/>
          <w:szCs w:val="32"/>
          <w:rtl/>
        </w:rPr>
        <w:t xml:space="preserve"> رقم</w:t>
      </w:r>
      <w:r>
        <w:rPr>
          <w:rFonts w:ascii="Arial" w:hAnsi="Arial" w:cs="Simplified Arabic" w:hint="cs"/>
          <w:color w:val="000000"/>
          <w:sz w:val="32"/>
          <w:szCs w:val="32"/>
          <w:rtl/>
        </w:rPr>
        <w:t xml:space="preserve"> </w:t>
      </w:r>
      <w:r>
        <w:rPr>
          <w:rFonts w:ascii="Arial" w:hAnsi="Arial" w:cs="Simplified Arabic"/>
          <w:color w:val="000000"/>
          <w:sz w:val="32"/>
          <w:szCs w:val="32"/>
          <w:rtl/>
        </w:rPr>
        <w:t>(...)</w:t>
      </w:r>
      <w:r>
        <w:rPr>
          <w:rFonts w:ascii="Arial" w:hAnsi="Arial" w:cs="Simplified Arabic" w:hint="cs"/>
          <w:color w:val="000000"/>
          <w:sz w:val="32"/>
          <w:szCs w:val="32"/>
          <w:rtl/>
        </w:rPr>
        <w:t xml:space="preserve"> </w:t>
      </w:r>
      <w:r>
        <w:rPr>
          <w:rFonts w:cs="Simplified Arabic" w:hint="cs"/>
          <w:sz w:val="32"/>
          <w:szCs w:val="32"/>
          <w:rtl/>
        </w:rPr>
        <w:t xml:space="preserve">لعام 1435هـ: </w:t>
      </w:r>
      <w:r w:rsidRPr="00940D9D">
        <w:rPr>
          <w:rFonts w:ascii="Arial" w:hAnsi="Arial" w:cs="Simplified Arabic"/>
          <w:color w:val="000000"/>
          <w:sz w:val="32"/>
          <w:szCs w:val="32"/>
          <w:rtl/>
        </w:rPr>
        <w:t>جا</w:t>
      </w:r>
      <w:r>
        <w:rPr>
          <w:rFonts w:ascii="Arial" w:hAnsi="Arial" w:cs="Simplified Arabic" w:hint="cs"/>
          <w:color w:val="000000"/>
          <w:sz w:val="32"/>
          <w:szCs w:val="32"/>
          <w:rtl/>
        </w:rPr>
        <w:t>ء</w:t>
      </w:r>
      <w:r w:rsidRPr="00940D9D">
        <w:rPr>
          <w:rFonts w:ascii="Arial" w:hAnsi="Arial" w:cs="Simplified Arabic"/>
          <w:color w:val="000000"/>
          <w:sz w:val="32"/>
          <w:szCs w:val="32"/>
          <w:rtl/>
        </w:rPr>
        <w:t xml:space="preserve"> فيها:</w:t>
      </w:r>
      <w:r>
        <w:rPr>
          <w:rFonts w:ascii="Arial" w:hAnsi="Arial" w:cs="Simplified Arabic"/>
          <w:color w:val="000000"/>
          <w:sz w:val="32"/>
          <w:szCs w:val="32"/>
          <w:rtl/>
        </w:rPr>
        <w:t xml:space="preserve"> أنَّه </w:t>
      </w:r>
      <w:r>
        <w:rPr>
          <w:rFonts w:ascii="Arial" w:hAnsi="Arial" w:cs="Simplified Arabic" w:hint="cs"/>
          <w:color w:val="000000"/>
          <w:sz w:val="32"/>
          <w:szCs w:val="32"/>
          <w:rtl/>
        </w:rPr>
        <w:t>في</w:t>
      </w:r>
      <w:r w:rsidRPr="00940D9D">
        <w:rPr>
          <w:rFonts w:ascii="Arial" w:hAnsi="Arial" w:cs="Simplified Arabic"/>
          <w:color w:val="000000"/>
          <w:sz w:val="32"/>
          <w:szCs w:val="32"/>
          <w:rtl/>
        </w:rPr>
        <w:t xml:space="preserve"> تاريخ</w:t>
      </w:r>
      <w:r>
        <w:rPr>
          <w:rFonts w:ascii="Arial" w:hAnsi="Arial" w:cs="Simplified Arabic" w:hint="cs"/>
          <w:color w:val="000000"/>
          <w:sz w:val="32"/>
          <w:szCs w:val="32"/>
          <w:rtl/>
        </w:rPr>
        <w:t xml:space="preserve"> 24/8/1435هـ تَمَّ </w:t>
      </w:r>
      <w:r w:rsidRPr="00940D9D">
        <w:rPr>
          <w:rFonts w:ascii="Arial" w:hAnsi="Arial" w:cs="Simplified Arabic"/>
          <w:color w:val="000000"/>
          <w:sz w:val="32"/>
          <w:szCs w:val="32"/>
          <w:rtl/>
        </w:rPr>
        <w:t>ال</w:t>
      </w:r>
      <w:r>
        <w:rPr>
          <w:rFonts w:ascii="Arial" w:hAnsi="Arial" w:cs="Simplified Arabic"/>
          <w:color w:val="000000"/>
          <w:sz w:val="32"/>
          <w:szCs w:val="32"/>
          <w:rtl/>
        </w:rPr>
        <w:t>اشتباه بثلاثة أشخاص متوقفين عل</w:t>
      </w:r>
      <w:r w:rsidRPr="00940D9D">
        <w:rPr>
          <w:rFonts w:ascii="Arial" w:hAnsi="Arial" w:cs="Simplified Arabic"/>
          <w:color w:val="000000"/>
          <w:sz w:val="32"/>
          <w:szCs w:val="32"/>
          <w:rtl/>
        </w:rPr>
        <w:t>ى أقدامهم وعند</w:t>
      </w:r>
      <w:r>
        <w:rPr>
          <w:rFonts w:cs="Simplified Arabic" w:hint="cs"/>
          <w:sz w:val="32"/>
          <w:szCs w:val="32"/>
          <w:rtl/>
        </w:rPr>
        <w:t xml:space="preserve"> </w:t>
      </w:r>
      <w:r w:rsidRPr="00940D9D">
        <w:rPr>
          <w:rFonts w:ascii="Arial" w:hAnsi="Arial" w:cs="Simplified Arabic"/>
          <w:color w:val="000000"/>
          <w:sz w:val="32"/>
          <w:szCs w:val="32"/>
          <w:rtl/>
        </w:rPr>
        <w:t xml:space="preserve">توجه الدورية السرية والرسمية لمكافحة المخدرات إليهم اتضح </w:t>
      </w:r>
      <w:r w:rsidRPr="00940D9D">
        <w:rPr>
          <w:rFonts w:ascii="Arial" w:hAnsi="Arial" w:cs="Simplified Arabic" w:hint="cs"/>
          <w:color w:val="000000"/>
          <w:sz w:val="32"/>
          <w:szCs w:val="32"/>
          <w:rtl/>
        </w:rPr>
        <w:t>انبعاث</w:t>
      </w:r>
      <w:r w:rsidRPr="00940D9D">
        <w:rPr>
          <w:rFonts w:ascii="Arial" w:hAnsi="Arial" w:cs="Simplified Arabic"/>
          <w:color w:val="000000"/>
          <w:sz w:val="32"/>
          <w:szCs w:val="32"/>
          <w:rtl/>
        </w:rPr>
        <w:t xml:space="preserve"> رائحة تشبه رائحة الحشيش</w:t>
      </w:r>
      <w:r>
        <w:rPr>
          <w:rFonts w:ascii="Arial" w:hAnsi="Arial" w:cs="Simplified Arabic" w:hint="cs"/>
          <w:color w:val="000000"/>
          <w:sz w:val="32"/>
          <w:szCs w:val="32"/>
          <w:rtl/>
        </w:rPr>
        <w:t xml:space="preserve"> </w:t>
      </w:r>
      <w:r>
        <w:rPr>
          <w:rFonts w:ascii="Arial" w:hAnsi="Arial" w:cs="Simplified Arabic"/>
          <w:color w:val="000000"/>
          <w:sz w:val="32"/>
          <w:szCs w:val="32"/>
          <w:rtl/>
        </w:rPr>
        <w:t>المخدر، وهم المتهم</w:t>
      </w:r>
      <w:r w:rsidRPr="00940D9D">
        <w:rPr>
          <w:rFonts w:ascii="Arial" w:hAnsi="Arial" w:cs="Simplified Arabic"/>
          <w:color w:val="000000"/>
          <w:sz w:val="32"/>
          <w:szCs w:val="32"/>
          <w:rtl/>
        </w:rPr>
        <w:t xml:space="preserve"> </w:t>
      </w:r>
      <w:r>
        <w:rPr>
          <w:rFonts w:ascii="Arial" w:hAnsi="Arial" w:cs="Simplified Arabic" w:hint="cs"/>
          <w:color w:val="000000"/>
          <w:sz w:val="32"/>
          <w:szCs w:val="32"/>
          <w:rtl/>
        </w:rPr>
        <w:t>(...)</w:t>
      </w:r>
      <w:r>
        <w:rPr>
          <w:rFonts w:ascii="Arial" w:hAnsi="Arial" w:cs="Simplified Arabic"/>
          <w:color w:val="000000"/>
          <w:sz w:val="32"/>
          <w:szCs w:val="32"/>
          <w:rtl/>
        </w:rPr>
        <w:t xml:space="preserve"> والمتهم</w:t>
      </w:r>
      <w:r w:rsidRPr="00940D9D">
        <w:rPr>
          <w:rFonts w:ascii="Arial" w:hAnsi="Arial" w:cs="Simplified Arabic"/>
          <w:color w:val="000000"/>
          <w:sz w:val="32"/>
          <w:szCs w:val="32"/>
          <w:rtl/>
        </w:rPr>
        <w:t xml:space="preserve"> </w:t>
      </w:r>
      <w:r>
        <w:rPr>
          <w:rFonts w:ascii="Arial" w:hAnsi="Arial" w:cs="Simplified Arabic" w:hint="cs"/>
          <w:color w:val="000000"/>
          <w:sz w:val="32"/>
          <w:szCs w:val="32"/>
          <w:rtl/>
        </w:rPr>
        <w:t>(...)</w:t>
      </w:r>
      <w:r>
        <w:rPr>
          <w:rFonts w:ascii="Arial" w:hAnsi="Arial" w:cs="Simplified Arabic"/>
          <w:color w:val="000000"/>
          <w:sz w:val="32"/>
          <w:szCs w:val="32"/>
          <w:rtl/>
        </w:rPr>
        <w:t>، والمواطن</w:t>
      </w:r>
      <w:r w:rsidRPr="00940D9D">
        <w:rPr>
          <w:rFonts w:ascii="Arial" w:hAnsi="Arial" w:cs="Simplified Arabic"/>
          <w:color w:val="000000"/>
          <w:sz w:val="32"/>
          <w:szCs w:val="32"/>
          <w:rtl/>
        </w:rPr>
        <w:t xml:space="preserve"> </w:t>
      </w:r>
      <w:r>
        <w:rPr>
          <w:rFonts w:ascii="Arial" w:hAnsi="Arial" w:cs="Simplified Arabic" w:hint="cs"/>
          <w:color w:val="000000"/>
          <w:sz w:val="32"/>
          <w:szCs w:val="32"/>
          <w:rtl/>
        </w:rPr>
        <w:t>(...)</w:t>
      </w:r>
      <w:r w:rsidRPr="00940D9D">
        <w:rPr>
          <w:rFonts w:ascii="Arial" w:hAnsi="Arial" w:cs="Simplified Arabic"/>
          <w:color w:val="000000"/>
          <w:sz w:val="32"/>
          <w:szCs w:val="32"/>
          <w:rtl/>
        </w:rPr>
        <w:t xml:space="preserve"> (تم حفظ الأوراق بحقه لعدم علاقته بالقضية) </w:t>
      </w:r>
      <w:r w:rsidRPr="00940D9D">
        <w:rPr>
          <w:rFonts w:ascii="Arial" w:hAnsi="Arial" w:cs="Simplified Arabic" w:hint="cs"/>
          <w:color w:val="000000"/>
          <w:sz w:val="32"/>
          <w:szCs w:val="32"/>
          <w:rtl/>
        </w:rPr>
        <w:t>وبتفتيش</w:t>
      </w:r>
      <w:r>
        <w:rPr>
          <w:rFonts w:ascii="Arial" w:hAnsi="Arial" w:cs="Simplified Arabic"/>
          <w:color w:val="000000"/>
          <w:sz w:val="32"/>
          <w:szCs w:val="32"/>
          <w:rtl/>
        </w:rPr>
        <w:t xml:space="preserve"> المكان ع</w:t>
      </w:r>
      <w:r>
        <w:rPr>
          <w:rFonts w:ascii="Arial" w:hAnsi="Arial" w:cs="Simplified Arabic" w:hint="cs"/>
          <w:color w:val="000000"/>
          <w:sz w:val="32"/>
          <w:szCs w:val="32"/>
          <w:rtl/>
        </w:rPr>
        <w:t>ث</w:t>
      </w:r>
      <w:r w:rsidRPr="00940D9D">
        <w:rPr>
          <w:rFonts w:ascii="Arial" w:hAnsi="Arial" w:cs="Simplified Arabic"/>
          <w:color w:val="000000"/>
          <w:sz w:val="32"/>
          <w:szCs w:val="32"/>
          <w:rtl/>
        </w:rPr>
        <w:t xml:space="preserve">ر على ربع سيجارة </w:t>
      </w:r>
      <w:r w:rsidRPr="00940D9D">
        <w:rPr>
          <w:rFonts w:ascii="Arial" w:hAnsi="Arial" w:cs="Simplified Arabic" w:hint="cs"/>
          <w:color w:val="000000"/>
          <w:sz w:val="32"/>
          <w:szCs w:val="32"/>
          <w:rtl/>
        </w:rPr>
        <w:t>ممزوجة</w:t>
      </w:r>
      <w:r w:rsidRPr="00940D9D">
        <w:rPr>
          <w:rFonts w:ascii="Arial" w:hAnsi="Arial" w:cs="Simplified Arabic"/>
          <w:color w:val="000000"/>
          <w:sz w:val="32"/>
          <w:szCs w:val="32"/>
          <w:rtl/>
        </w:rPr>
        <w:t xml:space="preserve"> بمادة الحش</w:t>
      </w:r>
      <w:r>
        <w:rPr>
          <w:rFonts w:ascii="Arial" w:hAnsi="Arial" w:cs="Simplified Arabic" w:hint="cs"/>
          <w:color w:val="000000"/>
          <w:sz w:val="32"/>
          <w:szCs w:val="32"/>
          <w:rtl/>
        </w:rPr>
        <w:t>ي</w:t>
      </w:r>
      <w:r w:rsidRPr="00940D9D">
        <w:rPr>
          <w:rFonts w:ascii="Arial" w:hAnsi="Arial" w:cs="Simplified Arabic"/>
          <w:color w:val="000000"/>
          <w:sz w:val="32"/>
          <w:szCs w:val="32"/>
          <w:rtl/>
        </w:rPr>
        <w:t>ش المخدر بالغ وزنها (</w:t>
      </w:r>
      <w:r w:rsidRPr="00940D9D">
        <w:rPr>
          <w:rFonts w:ascii="Arial" w:hAnsi="Arial" w:cs="Simplified Arabic"/>
          <w:color w:val="000000"/>
          <w:sz w:val="32"/>
          <w:szCs w:val="32"/>
          <w:rtl/>
          <w:lang w:bidi="fa-IR"/>
        </w:rPr>
        <w:t xml:space="preserve">۲۰۰) </w:t>
      </w:r>
      <w:r w:rsidRPr="00940D9D">
        <w:rPr>
          <w:rFonts w:ascii="Arial" w:hAnsi="Arial" w:cs="Simplified Arabic"/>
          <w:color w:val="000000"/>
          <w:sz w:val="32"/>
          <w:szCs w:val="32"/>
          <w:rtl/>
        </w:rPr>
        <w:t xml:space="preserve">مائتي </w:t>
      </w:r>
      <w:r w:rsidRPr="00940D9D">
        <w:rPr>
          <w:rFonts w:ascii="Arial" w:hAnsi="Arial" w:cs="Simplified Arabic" w:hint="cs"/>
          <w:color w:val="000000"/>
          <w:sz w:val="32"/>
          <w:szCs w:val="32"/>
          <w:rtl/>
        </w:rPr>
        <w:t>م</w:t>
      </w:r>
      <w:r>
        <w:rPr>
          <w:rFonts w:ascii="Arial" w:hAnsi="Arial" w:cs="Simplified Arabic" w:hint="cs"/>
          <w:color w:val="000000"/>
          <w:sz w:val="32"/>
          <w:szCs w:val="32"/>
          <w:rtl/>
        </w:rPr>
        <w:t>لي</w:t>
      </w:r>
      <w:r w:rsidRPr="00940D9D">
        <w:rPr>
          <w:rFonts w:ascii="Arial" w:hAnsi="Arial" w:cs="Simplified Arabic" w:hint="cs"/>
          <w:color w:val="000000"/>
          <w:sz w:val="32"/>
          <w:szCs w:val="32"/>
          <w:rtl/>
        </w:rPr>
        <w:t>جرام</w:t>
      </w:r>
      <w:r w:rsidRPr="00940D9D">
        <w:rPr>
          <w:rFonts w:ascii="Arial" w:hAnsi="Arial" w:cs="Simplified Arabic"/>
          <w:color w:val="000000"/>
          <w:sz w:val="32"/>
          <w:szCs w:val="32"/>
          <w:rtl/>
        </w:rPr>
        <w:t xml:space="preserve"> و عند محاولة </w:t>
      </w:r>
      <w:r>
        <w:rPr>
          <w:rFonts w:ascii="Arial" w:hAnsi="Arial" w:cs="Simplified Arabic" w:hint="cs"/>
          <w:color w:val="000000"/>
          <w:sz w:val="32"/>
          <w:szCs w:val="32"/>
          <w:rtl/>
        </w:rPr>
        <w:t>إركاب</w:t>
      </w:r>
      <w:r w:rsidRPr="00940D9D">
        <w:rPr>
          <w:rFonts w:ascii="Arial" w:hAnsi="Arial" w:cs="Simplified Arabic"/>
          <w:color w:val="000000"/>
          <w:sz w:val="32"/>
          <w:szCs w:val="32"/>
          <w:rtl/>
        </w:rPr>
        <w:t xml:space="preserve"> ال</w:t>
      </w:r>
      <w:r>
        <w:rPr>
          <w:rFonts w:ascii="Arial" w:hAnsi="Arial" w:cs="Simplified Arabic" w:hint="cs"/>
          <w:color w:val="000000"/>
          <w:sz w:val="32"/>
          <w:szCs w:val="32"/>
          <w:rtl/>
        </w:rPr>
        <w:t>م</w:t>
      </w:r>
      <w:r>
        <w:rPr>
          <w:rFonts w:ascii="Arial" w:hAnsi="Arial" w:cs="Simplified Arabic"/>
          <w:color w:val="000000"/>
          <w:sz w:val="32"/>
          <w:szCs w:val="32"/>
          <w:rtl/>
        </w:rPr>
        <w:t>تهم</w:t>
      </w:r>
      <w:r w:rsidRPr="00940D9D">
        <w:rPr>
          <w:rFonts w:ascii="Arial" w:hAnsi="Arial" w:cs="Simplified Arabic"/>
          <w:color w:val="000000"/>
          <w:sz w:val="32"/>
          <w:szCs w:val="32"/>
          <w:rtl/>
        </w:rPr>
        <w:t xml:space="preserve"> </w:t>
      </w:r>
      <w:r>
        <w:rPr>
          <w:rFonts w:ascii="Arial" w:hAnsi="Arial" w:cs="Simplified Arabic"/>
          <w:color w:val="000000"/>
          <w:sz w:val="32"/>
          <w:szCs w:val="32"/>
          <w:rtl/>
        </w:rPr>
        <w:t>(...)</w:t>
      </w:r>
      <w:r>
        <w:rPr>
          <w:rFonts w:ascii="Arial" w:hAnsi="Arial" w:cs="Simplified Arabic" w:hint="cs"/>
          <w:color w:val="000000"/>
          <w:sz w:val="32"/>
          <w:szCs w:val="32"/>
          <w:rtl/>
        </w:rPr>
        <w:t xml:space="preserve"> </w:t>
      </w:r>
      <w:r w:rsidRPr="00940D9D">
        <w:rPr>
          <w:rFonts w:ascii="Arial" w:hAnsi="Arial" w:cs="Simplified Arabic"/>
          <w:color w:val="000000"/>
          <w:sz w:val="32"/>
          <w:szCs w:val="32"/>
          <w:rtl/>
        </w:rPr>
        <w:t>بالدورية الرسمية حاول الهرب وقام بمقا</w:t>
      </w:r>
      <w:r>
        <w:rPr>
          <w:rFonts w:ascii="Arial" w:hAnsi="Arial" w:cs="Simplified Arabic"/>
          <w:color w:val="000000"/>
          <w:sz w:val="32"/>
          <w:szCs w:val="32"/>
          <w:rtl/>
        </w:rPr>
        <w:t xml:space="preserve">ومة رجال الأمن وقام بقطع أزرار </w:t>
      </w:r>
      <w:r w:rsidRPr="00601130">
        <w:rPr>
          <w:rFonts w:ascii="Arial" w:hAnsi="Arial" w:cs="Simplified Arabic" w:hint="cs"/>
          <w:color w:val="000000"/>
          <w:sz w:val="32"/>
          <w:szCs w:val="32"/>
          <w:highlight w:val="yellow"/>
          <w:rtl/>
        </w:rPr>
        <w:t>ث</w:t>
      </w:r>
      <w:r w:rsidRPr="00601130">
        <w:rPr>
          <w:rFonts w:ascii="Arial" w:hAnsi="Arial" w:cs="Simplified Arabic"/>
          <w:color w:val="000000"/>
          <w:sz w:val="32"/>
          <w:szCs w:val="32"/>
          <w:highlight w:val="yellow"/>
          <w:rtl/>
        </w:rPr>
        <w:t>وب</w:t>
      </w:r>
      <w:r w:rsidRPr="00940D9D">
        <w:rPr>
          <w:rFonts w:ascii="Arial" w:hAnsi="Arial" w:cs="Simplified Arabic"/>
          <w:color w:val="000000"/>
          <w:sz w:val="32"/>
          <w:szCs w:val="32"/>
          <w:rtl/>
        </w:rPr>
        <w:t xml:space="preserve"> أحد رجال الفرقة القابضة (</w:t>
      </w:r>
      <w:r>
        <w:rPr>
          <w:rFonts w:ascii="Arial" w:hAnsi="Arial" w:cs="Simplified Arabic"/>
          <w:color w:val="000000"/>
          <w:sz w:val="32"/>
          <w:szCs w:val="32"/>
          <w:rtl/>
        </w:rPr>
        <w:t xml:space="preserve"> تَمَّ </w:t>
      </w:r>
      <w:r w:rsidRPr="00940D9D">
        <w:rPr>
          <w:rFonts w:ascii="Arial" w:hAnsi="Arial" w:cs="Simplified Arabic"/>
          <w:color w:val="000000"/>
          <w:sz w:val="32"/>
          <w:szCs w:val="32"/>
          <w:rtl/>
        </w:rPr>
        <w:t>فرز أوراق لمعالجة قضية الاعتداء على رجل الأمن )</w:t>
      </w:r>
      <w:r>
        <w:rPr>
          <w:rFonts w:ascii="Arial" w:hAnsi="Arial" w:cs="Simplified Arabic"/>
          <w:color w:val="000000"/>
          <w:sz w:val="32"/>
          <w:szCs w:val="32"/>
          <w:rtl/>
        </w:rPr>
        <w:t>،</w:t>
      </w:r>
      <w:r w:rsidRPr="00940D9D">
        <w:rPr>
          <w:rFonts w:ascii="Arial" w:hAnsi="Arial" w:cs="Simplified Arabic"/>
          <w:color w:val="000000"/>
          <w:sz w:val="32"/>
          <w:szCs w:val="32"/>
          <w:rtl/>
        </w:rPr>
        <w:t xml:space="preserve"> </w:t>
      </w:r>
      <w:r w:rsidRPr="00940D9D">
        <w:rPr>
          <w:rFonts w:ascii="Arial" w:hAnsi="Arial" w:cs="Simplified Arabic" w:hint="cs"/>
          <w:color w:val="000000"/>
          <w:sz w:val="32"/>
          <w:szCs w:val="32"/>
          <w:rtl/>
        </w:rPr>
        <w:t>وبتاريخ</w:t>
      </w:r>
      <w:r>
        <w:rPr>
          <w:rFonts w:ascii="Arial" w:hAnsi="Arial" w:cs="Simplified Arabic" w:hint="cs"/>
          <w:color w:val="000000"/>
          <w:sz w:val="32"/>
          <w:szCs w:val="32"/>
          <w:rtl/>
        </w:rPr>
        <w:t xml:space="preserve"> 29/9/1435هـ </w:t>
      </w:r>
      <w:r>
        <w:rPr>
          <w:rFonts w:ascii="Arial" w:hAnsi="Arial" w:cs="Simplified Arabic"/>
          <w:color w:val="000000"/>
          <w:sz w:val="32"/>
          <w:szCs w:val="32"/>
          <w:rtl/>
        </w:rPr>
        <w:t>تبين أن المتهم</w:t>
      </w:r>
      <w:r w:rsidRPr="00940D9D">
        <w:rPr>
          <w:rFonts w:ascii="Arial" w:hAnsi="Arial" w:cs="Simplified Arabic"/>
          <w:color w:val="000000"/>
          <w:sz w:val="32"/>
          <w:szCs w:val="32"/>
          <w:rtl/>
        </w:rPr>
        <w:t xml:space="preserve"> </w:t>
      </w:r>
      <w:r>
        <w:rPr>
          <w:rFonts w:ascii="Arial" w:hAnsi="Arial" w:cs="Simplified Arabic" w:hint="cs"/>
          <w:color w:val="000000"/>
          <w:sz w:val="32"/>
          <w:szCs w:val="32"/>
          <w:rtl/>
        </w:rPr>
        <w:t>(</w:t>
      </w:r>
      <w:r w:rsidRPr="00601130">
        <w:rPr>
          <w:rFonts w:ascii="Arial" w:hAnsi="Arial" w:cs="Simplified Arabic" w:hint="cs"/>
          <w:color w:val="000000"/>
          <w:sz w:val="32"/>
          <w:szCs w:val="32"/>
          <w:highlight w:val="lightGray"/>
          <w:rtl/>
        </w:rPr>
        <w:t>ا</w:t>
      </w:r>
      <w:r w:rsidRPr="00601130">
        <w:rPr>
          <w:rFonts w:ascii="Arial" w:hAnsi="Arial" w:cs="Simplified Arabic"/>
          <w:color w:val="000000"/>
          <w:sz w:val="32"/>
          <w:szCs w:val="32"/>
          <w:highlight w:val="lightGray"/>
          <w:rtl/>
        </w:rPr>
        <w:t>لمُدَّعى عليه</w:t>
      </w:r>
      <w:r>
        <w:rPr>
          <w:rFonts w:ascii="Arial" w:hAnsi="Arial" w:cs="Simplified Arabic" w:hint="cs"/>
          <w:color w:val="000000"/>
          <w:sz w:val="32"/>
          <w:szCs w:val="32"/>
          <w:rtl/>
        </w:rPr>
        <w:t xml:space="preserve">) </w:t>
      </w:r>
      <w:r w:rsidRPr="00940D9D">
        <w:rPr>
          <w:rFonts w:ascii="Arial" w:hAnsi="Arial" w:cs="Simplified Arabic"/>
          <w:color w:val="000000"/>
          <w:sz w:val="32"/>
          <w:szCs w:val="32"/>
          <w:rtl/>
        </w:rPr>
        <w:t xml:space="preserve">منتحل لشخصية أخيه </w:t>
      </w:r>
      <w:r>
        <w:rPr>
          <w:rFonts w:ascii="Arial" w:hAnsi="Arial" w:cs="Simplified Arabic" w:hint="cs"/>
          <w:color w:val="000000"/>
          <w:sz w:val="32"/>
          <w:szCs w:val="32"/>
          <w:rtl/>
        </w:rPr>
        <w:t>(...)</w:t>
      </w:r>
      <w:r>
        <w:rPr>
          <w:rFonts w:ascii="Arial" w:hAnsi="Arial" w:cs="Simplified Arabic"/>
          <w:color w:val="000000"/>
          <w:sz w:val="32"/>
          <w:szCs w:val="32"/>
          <w:rtl/>
        </w:rPr>
        <w:t xml:space="preserve"> حَيْثُ </w:t>
      </w:r>
      <w:r w:rsidRPr="00940D9D">
        <w:rPr>
          <w:rFonts w:ascii="Arial" w:hAnsi="Arial" w:cs="Simplified Arabic"/>
          <w:color w:val="000000"/>
          <w:sz w:val="32"/>
          <w:szCs w:val="32"/>
          <w:rtl/>
        </w:rPr>
        <w:t xml:space="preserve">أدلى لدى مكافحة المخدرات بالاسم غير الحقيقي. </w:t>
      </w:r>
      <w:r w:rsidRPr="00940D9D">
        <w:rPr>
          <w:rFonts w:ascii="Arial" w:hAnsi="Arial" w:cs="Simplified Arabic" w:hint="cs"/>
          <w:color w:val="000000"/>
          <w:sz w:val="32"/>
          <w:szCs w:val="32"/>
          <w:rtl/>
        </w:rPr>
        <w:t>وبسماع</w:t>
      </w:r>
      <w:r>
        <w:rPr>
          <w:rFonts w:ascii="Arial" w:hAnsi="Arial" w:cs="Simplified Arabic"/>
          <w:color w:val="000000"/>
          <w:sz w:val="32"/>
          <w:szCs w:val="32"/>
          <w:rtl/>
        </w:rPr>
        <w:t xml:space="preserve"> أقواله </w:t>
      </w:r>
      <w:r>
        <w:rPr>
          <w:rFonts w:ascii="Arial" w:hAnsi="Arial" w:cs="Simplified Arabic"/>
          <w:color w:val="000000"/>
          <w:sz w:val="32"/>
          <w:szCs w:val="32"/>
          <w:rtl/>
        </w:rPr>
        <w:lastRenderedPageBreak/>
        <w:t>واستجوابه</w:t>
      </w:r>
      <w:r w:rsidRPr="00940D9D">
        <w:rPr>
          <w:rFonts w:ascii="Arial" w:hAnsi="Arial" w:cs="Simplified Arabic"/>
          <w:color w:val="000000"/>
          <w:sz w:val="32"/>
          <w:szCs w:val="32"/>
          <w:rtl/>
        </w:rPr>
        <w:t xml:space="preserve"> أقر</w:t>
      </w:r>
      <w:r>
        <w:rPr>
          <w:rFonts w:ascii="Arial" w:hAnsi="Arial" w:cs="Simplified Arabic" w:hint="cs"/>
          <w:color w:val="000000"/>
          <w:sz w:val="32"/>
          <w:szCs w:val="32"/>
          <w:rtl/>
        </w:rPr>
        <w:t xml:space="preserve"> </w:t>
      </w:r>
      <w:r w:rsidRPr="00940D9D">
        <w:rPr>
          <w:rFonts w:ascii="Arial" w:hAnsi="Arial" w:cs="Simplified Arabic"/>
          <w:color w:val="000000"/>
          <w:sz w:val="32"/>
          <w:szCs w:val="32"/>
          <w:rtl/>
        </w:rPr>
        <w:t xml:space="preserve">بانتحاله شخصية أخيه </w:t>
      </w:r>
      <w:r>
        <w:rPr>
          <w:rFonts w:ascii="Arial" w:hAnsi="Arial" w:cs="Simplified Arabic" w:hint="cs"/>
          <w:color w:val="000000"/>
          <w:sz w:val="32"/>
          <w:szCs w:val="32"/>
          <w:rtl/>
        </w:rPr>
        <w:t>(...)</w:t>
      </w:r>
      <w:r w:rsidRPr="00940D9D">
        <w:rPr>
          <w:rFonts w:ascii="Arial" w:hAnsi="Arial" w:cs="Simplified Arabic"/>
          <w:color w:val="000000"/>
          <w:sz w:val="32"/>
          <w:szCs w:val="32"/>
          <w:rtl/>
        </w:rPr>
        <w:t xml:space="preserve"> وأفاد بأن إثباته مفقود وانتحل شخصية أخيه</w:t>
      </w:r>
      <w:r>
        <w:rPr>
          <w:rFonts w:ascii="Arial" w:hAnsi="Arial" w:cs="Simplified Arabic"/>
          <w:color w:val="000000"/>
          <w:sz w:val="32"/>
          <w:szCs w:val="32"/>
          <w:rtl/>
        </w:rPr>
        <w:t>.</w:t>
      </w:r>
      <w:r w:rsidRPr="00940D9D">
        <w:rPr>
          <w:rFonts w:ascii="Arial" w:hAnsi="Arial" w:cs="Simplified Arabic"/>
          <w:color w:val="000000"/>
          <w:sz w:val="32"/>
          <w:szCs w:val="32"/>
          <w:rtl/>
        </w:rPr>
        <w:t xml:space="preserve"> وقد انتهى التحقيق </w:t>
      </w:r>
      <w:r w:rsidRPr="00940D9D">
        <w:rPr>
          <w:rFonts w:ascii="Arial" w:hAnsi="Arial" w:cs="Simplified Arabic" w:hint="cs"/>
          <w:color w:val="000000"/>
          <w:sz w:val="32"/>
          <w:szCs w:val="32"/>
          <w:rtl/>
        </w:rPr>
        <w:t>إلى</w:t>
      </w:r>
      <w:r>
        <w:rPr>
          <w:rFonts w:ascii="Arial" w:hAnsi="Arial" w:cs="Simplified Arabic"/>
          <w:color w:val="000000"/>
          <w:sz w:val="32"/>
          <w:szCs w:val="32"/>
          <w:rtl/>
        </w:rPr>
        <w:t xml:space="preserve"> اتهام</w:t>
      </w:r>
      <w:r w:rsidRPr="00940D9D">
        <w:rPr>
          <w:rFonts w:ascii="Arial" w:hAnsi="Arial" w:cs="Simplified Arabic"/>
          <w:color w:val="000000"/>
          <w:sz w:val="32"/>
          <w:szCs w:val="32"/>
          <w:rtl/>
        </w:rPr>
        <w:t xml:space="preserve"> </w:t>
      </w:r>
      <w:r>
        <w:rPr>
          <w:rFonts w:ascii="Arial" w:hAnsi="Arial" w:cs="Simplified Arabic" w:hint="cs"/>
          <w:color w:val="000000"/>
          <w:sz w:val="32"/>
          <w:szCs w:val="32"/>
          <w:rtl/>
        </w:rPr>
        <w:t>(</w:t>
      </w:r>
      <w:r w:rsidRPr="00601130">
        <w:rPr>
          <w:rFonts w:ascii="Arial" w:hAnsi="Arial" w:cs="Simplified Arabic" w:hint="cs"/>
          <w:color w:val="000000"/>
          <w:sz w:val="32"/>
          <w:szCs w:val="32"/>
          <w:highlight w:val="lightGray"/>
          <w:rtl/>
        </w:rPr>
        <w:t>ا</w:t>
      </w:r>
      <w:r w:rsidRPr="00601130">
        <w:rPr>
          <w:rFonts w:ascii="Arial" w:hAnsi="Arial" w:cs="Simplified Arabic"/>
          <w:color w:val="000000"/>
          <w:sz w:val="32"/>
          <w:szCs w:val="32"/>
          <w:highlight w:val="lightGray"/>
          <w:rtl/>
        </w:rPr>
        <w:t>لمُدَّعى عليه</w:t>
      </w:r>
      <w:r>
        <w:rPr>
          <w:rFonts w:ascii="Arial" w:hAnsi="Arial" w:cs="Simplified Arabic" w:hint="cs"/>
          <w:color w:val="000000"/>
          <w:sz w:val="32"/>
          <w:szCs w:val="32"/>
          <w:rtl/>
        </w:rPr>
        <w:t xml:space="preserve">) </w:t>
      </w:r>
      <w:r w:rsidRPr="00940D9D">
        <w:rPr>
          <w:rFonts w:ascii="Arial" w:hAnsi="Arial" w:cs="Simplified Arabic"/>
          <w:color w:val="000000"/>
          <w:sz w:val="32"/>
          <w:szCs w:val="32"/>
          <w:rtl/>
        </w:rPr>
        <w:t>بتضمين المحرر</w:t>
      </w:r>
      <w:r>
        <w:rPr>
          <w:rFonts w:ascii="Arial" w:hAnsi="Arial" w:cs="Simplified Arabic" w:hint="cs"/>
          <w:color w:val="000000"/>
          <w:sz w:val="32"/>
          <w:szCs w:val="32"/>
          <w:rtl/>
        </w:rPr>
        <w:t xml:space="preserve"> </w:t>
      </w:r>
      <w:r w:rsidRPr="00940D9D">
        <w:rPr>
          <w:rFonts w:ascii="Arial" w:hAnsi="Arial" w:cs="Simplified Arabic"/>
          <w:color w:val="000000"/>
          <w:sz w:val="32"/>
          <w:szCs w:val="32"/>
          <w:rtl/>
        </w:rPr>
        <w:t>واقعة غير صحيحة بجعلها واقعة</w:t>
      </w:r>
      <w:r>
        <w:rPr>
          <w:rFonts w:ascii="Arial" w:hAnsi="Arial" w:cs="Simplified Arabic"/>
          <w:color w:val="000000"/>
          <w:sz w:val="32"/>
          <w:szCs w:val="32"/>
          <w:rtl/>
        </w:rPr>
        <w:t xml:space="preserve"> صحيحة المجرم نظامًا بنص المادت</w:t>
      </w:r>
      <w:r>
        <w:rPr>
          <w:rFonts w:ascii="Arial" w:hAnsi="Arial" w:cs="Simplified Arabic" w:hint="cs"/>
          <w:color w:val="000000"/>
          <w:sz w:val="32"/>
          <w:szCs w:val="32"/>
          <w:rtl/>
        </w:rPr>
        <w:t>ين</w:t>
      </w:r>
      <w:r w:rsidRPr="00940D9D">
        <w:rPr>
          <w:rFonts w:ascii="Arial" w:hAnsi="Arial" w:cs="Simplified Arabic"/>
          <w:color w:val="000000"/>
          <w:sz w:val="32"/>
          <w:szCs w:val="32"/>
          <w:rtl/>
        </w:rPr>
        <w:t xml:space="preserve"> (</w:t>
      </w:r>
      <w:r w:rsidRPr="00940D9D">
        <w:rPr>
          <w:rFonts w:ascii="Arial" w:hAnsi="Arial" w:cs="Simplified Arabic"/>
          <w:color w:val="000000"/>
          <w:sz w:val="32"/>
          <w:szCs w:val="32"/>
          <w:rtl/>
          <w:lang w:bidi="fa-IR"/>
        </w:rPr>
        <w:t xml:space="preserve">۲- ۸) </w:t>
      </w:r>
      <w:r w:rsidRPr="00940D9D">
        <w:rPr>
          <w:rFonts w:ascii="Arial" w:hAnsi="Arial" w:cs="Simplified Arabic"/>
          <w:color w:val="000000"/>
          <w:sz w:val="32"/>
          <w:szCs w:val="32"/>
          <w:rtl/>
        </w:rPr>
        <w:t>من نظام م</w:t>
      </w:r>
      <w:r>
        <w:rPr>
          <w:rFonts w:ascii="Arial" w:hAnsi="Arial" w:cs="Simplified Arabic" w:hint="cs"/>
          <w:color w:val="000000"/>
          <w:sz w:val="32"/>
          <w:szCs w:val="32"/>
          <w:rtl/>
        </w:rPr>
        <w:t>ك</w:t>
      </w:r>
      <w:r w:rsidRPr="00940D9D">
        <w:rPr>
          <w:rFonts w:ascii="Arial" w:hAnsi="Arial" w:cs="Simplified Arabic"/>
          <w:color w:val="000000"/>
          <w:sz w:val="32"/>
          <w:szCs w:val="32"/>
          <w:rtl/>
        </w:rPr>
        <w:t>افحة التزو</w:t>
      </w:r>
      <w:r>
        <w:rPr>
          <w:rFonts w:ascii="Arial" w:hAnsi="Arial" w:cs="Simplified Arabic" w:hint="cs"/>
          <w:color w:val="000000"/>
          <w:sz w:val="32"/>
          <w:szCs w:val="32"/>
          <w:rtl/>
        </w:rPr>
        <w:t>ي</w:t>
      </w:r>
      <w:r>
        <w:rPr>
          <w:rFonts w:ascii="Arial" w:hAnsi="Arial" w:cs="Simplified Arabic"/>
          <w:color w:val="000000"/>
          <w:sz w:val="32"/>
          <w:szCs w:val="32"/>
          <w:rtl/>
        </w:rPr>
        <w:t>ر الصادر بالمرسوم الم</w:t>
      </w:r>
      <w:r>
        <w:rPr>
          <w:rFonts w:ascii="Arial" w:hAnsi="Arial" w:cs="Simplified Arabic" w:hint="cs"/>
          <w:color w:val="000000"/>
          <w:sz w:val="32"/>
          <w:szCs w:val="32"/>
          <w:rtl/>
        </w:rPr>
        <w:t>لكي</w:t>
      </w:r>
      <w:r w:rsidRPr="00940D9D">
        <w:rPr>
          <w:rFonts w:ascii="Arial" w:hAnsi="Arial" w:cs="Simplified Arabic"/>
          <w:color w:val="000000"/>
          <w:sz w:val="32"/>
          <w:szCs w:val="32"/>
          <w:rtl/>
        </w:rPr>
        <w:t xml:space="preserve"> رقم (م/</w:t>
      </w:r>
      <w:r w:rsidRPr="00940D9D">
        <w:rPr>
          <w:rFonts w:ascii="Arial" w:hAnsi="Arial" w:cs="Simplified Arabic"/>
          <w:color w:val="000000"/>
          <w:sz w:val="32"/>
          <w:szCs w:val="32"/>
          <w:rtl/>
          <w:lang w:bidi="fa-IR"/>
        </w:rPr>
        <w:t xml:space="preserve">۱۱) </w:t>
      </w:r>
      <w:r w:rsidRPr="00940D9D">
        <w:rPr>
          <w:rFonts w:ascii="Arial" w:hAnsi="Arial" w:cs="Simplified Arabic"/>
          <w:color w:val="000000"/>
          <w:sz w:val="32"/>
          <w:szCs w:val="32"/>
          <w:rtl/>
        </w:rPr>
        <w:t>و تار</w:t>
      </w:r>
      <w:r>
        <w:rPr>
          <w:rFonts w:ascii="Arial" w:hAnsi="Arial" w:cs="Simplified Arabic" w:hint="cs"/>
          <w:color w:val="000000"/>
          <w:sz w:val="32"/>
          <w:szCs w:val="32"/>
          <w:rtl/>
        </w:rPr>
        <w:t>ي</w:t>
      </w:r>
      <w:r w:rsidRPr="00940D9D">
        <w:rPr>
          <w:rFonts w:ascii="Arial" w:hAnsi="Arial" w:cs="Simplified Arabic"/>
          <w:color w:val="000000"/>
          <w:sz w:val="32"/>
          <w:szCs w:val="32"/>
          <w:rtl/>
        </w:rPr>
        <w:t>خ</w:t>
      </w:r>
      <w:r>
        <w:rPr>
          <w:rFonts w:ascii="Arial" w:hAnsi="Arial" w:cs="Simplified Arabic" w:hint="cs"/>
          <w:color w:val="000000"/>
          <w:sz w:val="32"/>
          <w:szCs w:val="32"/>
          <w:rtl/>
        </w:rPr>
        <w:t xml:space="preserve"> 18/2/1435هـ</w:t>
      </w:r>
      <w:r w:rsidRPr="00940D9D">
        <w:rPr>
          <w:rFonts w:ascii="Arial" w:hAnsi="Arial" w:cs="Simplified Arabic"/>
          <w:color w:val="000000"/>
          <w:sz w:val="32"/>
          <w:szCs w:val="32"/>
          <w:rtl/>
        </w:rPr>
        <w:t>. ثم س</w:t>
      </w:r>
      <w:r>
        <w:rPr>
          <w:rFonts w:ascii="Arial" w:hAnsi="Arial" w:cs="Simplified Arabic" w:hint="cs"/>
          <w:color w:val="000000"/>
          <w:sz w:val="32"/>
          <w:szCs w:val="32"/>
          <w:rtl/>
        </w:rPr>
        <w:t>ا</w:t>
      </w:r>
      <w:r w:rsidRPr="00940D9D">
        <w:rPr>
          <w:rFonts w:ascii="Arial" w:hAnsi="Arial" w:cs="Simplified Arabic"/>
          <w:color w:val="000000"/>
          <w:sz w:val="32"/>
          <w:szCs w:val="32"/>
          <w:rtl/>
        </w:rPr>
        <w:t>قت جهة الادعاء أدلة الاتهام التالية</w:t>
      </w:r>
      <w:r>
        <w:rPr>
          <w:rFonts w:ascii="Arial" w:hAnsi="Arial" w:cs="Simplified Arabic"/>
          <w:color w:val="000000"/>
          <w:sz w:val="32"/>
          <w:szCs w:val="32"/>
          <w:rtl/>
        </w:rPr>
        <w:t>:</w:t>
      </w:r>
      <w:r w:rsidRPr="00940D9D">
        <w:rPr>
          <w:rFonts w:ascii="Arial" w:hAnsi="Arial" w:cs="Simplified Arabic"/>
          <w:color w:val="000000"/>
          <w:sz w:val="32"/>
          <w:szCs w:val="32"/>
          <w:rtl/>
        </w:rPr>
        <w:t xml:space="preserve"> 1- ما تضمنه أقوال المتهم المدونة على محضر الاستجواب المرفق لفة رقم (٢1– ٢٢). ٢- ما</w:t>
      </w:r>
      <w:r>
        <w:rPr>
          <w:rFonts w:ascii="Arial" w:hAnsi="Arial" w:cs="Simplified Arabic" w:hint="cs"/>
          <w:color w:val="000000"/>
          <w:sz w:val="32"/>
          <w:szCs w:val="32"/>
          <w:rtl/>
        </w:rPr>
        <w:t xml:space="preserve"> </w:t>
      </w:r>
      <w:r>
        <w:rPr>
          <w:rFonts w:ascii="Arial" w:hAnsi="Arial" w:cs="Simplified Arabic"/>
          <w:color w:val="000000"/>
          <w:sz w:val="32"/>
          <w:szCs w:val="32"/>
          <w:rtl/>
        </w:rPr>
        <w:t>جاء بمحضر القبض المرفق ل</w:t>
      </w:r>
      <w:r>
        <w:rPr>
          <w:rFonts w:ascii="Arial" w:hAnsi="Arial" w:cs="Simplified Arabic" w:hint="cs"/>
          <w:color w:val="000000"/>
          <w:sz w:val="32"/>
          <w:szCs w:val="32"/>
          <w:rtl/>
        </w:rPr>
        <w:t>ف</w:t>
      </w:r>
      <w:r w:rsidRPr="00940D9D">
        <w:rPr>
          <w:rFonts w:ascii="Arial" w:hAnsi="Arial" w:cs="Simplified Arabic"/>
          <w:color w:val="000000"/>
          <w:sz w:val="32"/>
          <w:szCs w:val="32"/>
          <w:rtl/>
        </w:rPr>
        <w:t xml:space="preserve">ة رقم (4- </w:t>
      </w:r>
      <w:r>
        <w:rPr>
          <w:rFonts w:ascii="Arial" w:hAnsi="Arial" w:cs="Simplified Arabic" w:hint="cs"/>
          <w:color w:val="000000"/>
          <w:sz w:val="32"/>
          <w:szCs w:val="32"/>
          <w:rtl/>
        </w:rPr>
        <w:t>5</w:t>
      </w:r>
      <w:r>
        <w:rPr>
          <w:rFonts w:ascii="Arial" w:hAnsi="Arial" w:cs="Simplified Arabic"/>
          <w:color w:val="000000"/>
          <w:sz w:val="32"/>
          <w:szCs w:val="32"/>
          <w:rtl/>
        </w:rPr>
        <w:t>)</w:t>
      </w:r>
      <w:r w:rsidRPr="00940D9D">
        <w:rPr>
          <w:rFonts w:ascii="Arial" w:hAnsi="Arial" w:cs="Simplified Arabic"/>
          <w:color w:val="000000"/>
          <w:sz w:val="32"/>
          <w:szCs w:val="32"/>
          <w:rtl/>
        </w:rPr>
        <w:t xml:space="preserve"> ثم ختم </w:t>
      </w:r>
      <w:r>
        <w:rPr>
          <w:rFonts w:ascii="Arial" w:hAnsi="Arial" w:cs="Simplified Arabic"/>
          <w:color w:val="000000"/>
          <w:sz w:val="32"/>
          <w:szCs w:val="32"/>
          <w:rtl/>
        </w:rPr>
        <w:t xml:space="preserve">المُدَّعي </w:t>
      </w:r>
      <w:r w:rsidRPr="00940D9D">
        <w:rPr>
          <w:rFonts w:ascii="Arial" w:hAnsi="Arial" w:cs="Simplified Arabic"/>
          <w:color w:val="000000"/>
          <w:sz w:val="32"/>
          <w:szCs w:val="32"/>
          <w:rtl/>
        </w:rPr>
        <w:t>العام لائحته قائل</w:t>
      </w:r>
      <w:r>
        <w:rPr>
          <w:rFonts w:ascii="Arial" w:hAnsi="Arial" w:cs="Simplified Arabic"/>
          <w:color w:val="000000"/>
          <w:sz w:val="32"/>
          <w:szCs w:val="32"/>
          <w:rtl/>
        </w:rPr>
        <w:t>ًا</w:t>
      </w:r>
      <w:r w:rsidRPr="00940D9D">
        <w:rPr>
          <w:rFonts w:ascii="Arial" w:hAnsi="Arial" w:cs="Simplified Arabic"/>
          <w:color w:val="000000"/>
          <w:sz w:val="32"/>
          <w:szCs w:val="32"/>
          <w:rtl/>
        </w:rPr>
        <w:t xml:space="preserve">: </w:t>
      </w:r>
      <w:r>
        <w:rPr>
          <w:rFonts w:ascii="Arial" w:hAnsi="Arial" w:cs="Simplified Arabic"/>
          <w:color w:val="000000"/>
          <w:sz w:val="32"/>
          <w:szCs w:val="32"/>
          <w:rtl/>
        </w:rPr>
        <w:t xml:space="preserve">وَحَيْثُ إنَّ </w:t>
      </w:r>
      <w:r w:rsidRPr="00940D9D">
        <w:rPr>
          <w:rFonts w:ascii="Arial" w:hAnsi="Arial" w:cs="Simplified Arabic"/>
          <w:color w:val="000000"/>
          <w:sz w:val="32"/>
          <w:szCs w:val="32"/>
          <w:rtl/>
        </w:rPr>
        <w:t>ما أقدم عليه المتهم المذكور وهو بكامل أهليته المعتبرة شرع</w:t>
      </w:r>
      <w:r>
        <w:rPr>
          <w:rFonts w:ascii="Arial" w:hAnsi="Arial" w:cs="Simplified Arabic"/>
          <w:color w:val="000000"/>
          <w:sz w:val="32"/>
          <w:szCs w:val="32"/>
          <w:rtl/>
        </w:rPr>
        <w:t>ًا</w:t>
      </w:r>
      <w:r w:rsidRPr="00940D9D">
        <w:rPr>
          <w:rFonts w:ascii="Arial" w:hAnsi="Arial" w:cs="Simplified Arabic"/>
          <w:color w:val="000000"/>
          <w:sz w:val="32"/>
          <w:szCs w:val="32"/>
          <w:rtl/>
        </w:rPr>
        <w:t xml:space="preserve"> فعل مجرم نظام</w:t>
      </w:r>
      <w:r>
        <w:rPr>
          <w:rFonts w:ascii="Arial" w:hAnsi="Arial" w:cs="Simplified Arabic"/>
          <w:color w:val="000000"/>
          <w:sz w:val="32"/>
          <w:szCs w:val="32"/>
          <w:rtl/>
        </w:rPr>
        <w:t>ًا</w:t>
      </w:r>
      <w:r w:rsidRPr="00940D9D">
        <w:rPr>
          <w:rFonts w:ascii="Arial" w:hAnsi="Arial" w:cs="Simplified Arabic"/>
          <w:color w:val="000000"/>
          <w:sz w:val="32"/>
          <w:szCs w:val="32"/>
          <w:rtl/>
        </w:rPr>
        <w:t xml:space="preserve"> بنظام مكافحة التزوير الصادر بالمرسوم الملكي رقم (م/11) </w:t>
      </w:r>
      <w:r>
        <w:rPr>
          <w:rFonts w:ascii="Arial" w:hAnsi="Arial" w:cs="Simplified Arabic"/>
          <w:color w:val="000000"/>
          <w:sz w:val="32"/>
          <w:szCs w:val="32"/>
          <w:rtl/>
        </w:rPr>
        <w:t>وتاري</w:t>
      </w:r>
      <w:r>
        <w:rPr>
          <w:rFonts w:ascii="Arial" w:hAnsi="Arial" w:cs="Simplified Arabic" w:hint="cs"/>
          <w:color w:val="000000"/>
          <w:sz w:val="32"/>
          <w:szCs w:val="32"/>
          <w:rtl/>
        </w:rPr>
        <w:t xml:space="preserve">خ </w:t>
      </w:r>
      <w:r w:rsidRPr="00601130">
        <w:rPr>
          <w:rFonts w:ascii="Arial" w:hAnsi="Arial" w:cs="Simplified Arabic" w:hint="cs"/>
          <w:color w:val="000000"/>
          <w:sz w:val="32"/>
          <w:szCs w:val="32"/>
          <w:highlight w:val="yellow"/>
          <w:rtl/>
        </w:rPr>
        <w:t>18/2/1435</w:t>
      </w:r>
      <w:r w:rsidRPr="00601130">
        <w:rPr>
          <w:rFonts w:ascii="Arial" w:hAnsi="Arial" w:cs="Simplified Arabic"/>
          <w:color w:val="000000"/>
          <w:sz w:val="32"/>
          <w:szCs w:val="32"/>
          <w:highlight w:val="yellow"/>
          <w:rtl/>
        </w:rPr>
        <w:t>هـ</w:t>
      </w:r>
      <w:r w:rsidRPr="00940D9D">
        <w:rPr>
          <w:rFonts w:ascii="Arial" w:hAnsi="Arial" w:cs="Simplified Arabic"/>
          <w:color w:val="000000"/>
          <w:sz w:val="32"/>
          <w:szCs w:val="32"/>
          <w:rtl/>
        </w:rPr>
        <w:t>، لذا أطلب إثبات إدانته</w:t>
      </w:r>
      <w:r>
        <w:rPr>
          <w:rFonts w:ascii="Arial" w:hAnsi="Arial" w:cs="Simplified Arabic"/>
          <w:color w:val="000000"/>
          <w:sz w:val="32"/>
          <w:szCs w:val="32"/>
          <w:rtl/>
        </w:rPr>
        <w:t xml:space="preserve"> بِمَا </w:t>
      </w:r>
      <w:r w:rsidRPr="00940D9D">
        <w:rPr>
          <w:rFonts w:ascii="Arial" w:hAnsi="Arial" w:cs="Simplified Arabic"/>
          <w:color w:val="000000"/>
          <w:sz w:val="32"/>
          <w:szCs w:val="32"/>
          <w:rtl/>
        </w:rPr>
        <w:t>أسند إليه والحكم عليه بعقوبة السجن والغرامة وفق</w:t>
      </w:r>
      <w:r>
        <w:rPr>
          <w:rFonts w:ascii="Arial" w:hAnsi="Arial" w:cs="Simplified Arabic"/>
          <w:color w:val="000000"/>
          <w:sz w:val="32"/>
          <w:szCs w:val="32"/>
          <w:rtl/>
        </w:rPr>
        <w:t>ًا</w:t>
      </w:r>
      <w:r w:rsidRPr="00940D9D">
        <w:rPr>
          <w:rFonts w:ascii="Arial" w:hAnsi="Arial" w:cs="Simplified Arabic"/>
          <w:color w:val="000000"/>
          <w:sz w:val="32"/>
          <w:szCs w:val="32"/>
          <w:rtl/>
        </w:rPr>
        <w:t xml:space="preserve"> للمادة (8) من نظام مكافحة التزوير. وبإحالة الدعوى لهذه الدائرة،</w:t>
      </w:r>
      <w:r>
        <w:rPr>
          <w:rFonts w:ascii="Arial" w:hAnsi="Arial" w:cs="Simplified Arabic"/>
          <w:color w:val="000000"/>
          <w:sz w:val="32"/>
          <w:szCs w:val="32"/>
          <w:rtl/>
        </w:rPr>
        <w:t xml:space="preserve"> حَدَّدت </w:t>
      </w:r>
      <w:r w:rsidRPr="00940D9D">
        <w:rPr>
          <w:rFonts w:ascii="Arial" w:hAnsi="Arial" w:cs="Simplified Arabic"/>
          <w:color w:val="000000"/>
          <w:sz w:val="32"/>
          <w:szCs w:val="32"/>
          <w:rtl/>
        </w:rPr>
        <w:t>موعد</w:t>
      </w:r>
      <w:r>
        <w:rPr>
          <w:rFonts w:ascii="Arial" w:hAnsi="Arial" w:cs="Simplified Arabic"/>
          <w:color w:val="000000"/>
          <w:sz w:val="32"/>
          <w:szCs w:val="32"/>
          <w:rtl/>
        </w:rPr>
        <w:t>ًا</w:t>
      </w:r>
      <w:r w:rsidRPr="00940D9D">
        <w:rPr>
          <w:rFonts w:ascii="Arial" w:hAnsi="Arial" w:cs="Simplified Arabic"/>
          <w:color w:val="000000"/>
          <w:sz w:val="32"/>
          <w:szCs w:val="32"/>
          <w:rtl/>
        </w:rPr>
        <w:t xml:space="preserve"> لنظرها بتاريخ</w:t>
      </w:r>
      <w:r>
        <w:rPr>
          <w:rFonts w:ascii="Arial" w:hAnsi="Arial" w:cs="Simplified Arabic" w:hint="cs"/>
          <w:color w:val="000000"/>
          <w:sz w:val="32"/>
          <w:szCs w:val="32"/>
          <w:rtl/>
        </w:rPr>
        <w:t xml:space="preserve"> 21/11/1435هـ.</w:t>
      </w:r>
      <w:r>
        <w:rPr>
          <w:rFonts w:ascii="Arial" w:hAnsi="Arial" w:cs="Simplified Arabic"/>
          <w:color w:val="000000"/>
          <w:sz w:val="32"/>
          <w:szCs w:val="32"/>
          <w:rtl/>
        </w:rPr>
        <w:t xml:space="preserve"> بمو</w:t>
      </w:r>
      <w:r>
        <w:rPr>
          <w:rFonts w:ascii="Arial" w:hAnsi="Arial" w:cs="Simplified Arabic" w:hint="cs"/>
          <w:color w:val="000000"/>
          <w:sz w:val="32"/>
          <w:szCs w:val="32"/>
          <w:rtl/>
        </w:rPr>
        <w:t>جب</w:t>
      </w:r>
      <w:r w:rsidRPr="00940D9D">
        <w:rPr>
          <w:rFonts w:ascii="Arial" w:hAnsi="Arial" w:cs="Simplified Arabic"/>
          <w:color w:val="000000"/>
          <w:sz w:val="32"/>
          <w:szCs w:val="32"/>
          <w:rtl/>
        </w:rPr>
        <w:t xml:space="preserve"> خطاب ال</w:t>
      </w:r>
      <w:r>
        <w:rPr>
          <w:rFonts w:ascii="Arial" w:hAnsi="Arial" w:cs="Simplified Arabic" w:hint="cs"/>
          <w:color w:val="000000"/>
          <w:sz w:val="32"/>
          <w:szCs w:val="32"/>
          <w:rtl/>
        </w:rPr>
        <w:t>م</w:t>
      </w:r>
      <w:r w:rsidRPr="00940D9D">
        <w:rPr>
          <w:rFonts w:ascii="Arial" w:hAnsi="Arial" w:cs="Simplified Arabic"/>
          <w:color w:val="000000"/>
          <w:sz w:val="32"/>
          <w:szCs w:val="32"/>
          <w:rtl/>
        </w:rPr>
        <w:t>حکمة ال</w:t>
      </w:r>
      <w:r>
        <w:rPr>
          <w:rFonts w:ascii="Arial" w:hAnsi="Arial" w:cs="Simplified Arabic" w:hint="cs"/>
          <w:color w:val="000000"/>
          <w:sz w:val="32"/>
          <w:szCs w:val="32"/>
          <w:rtl/>
        </w:rPr>
        <w:t>م</w:t>
      </w:r>
      <w:r w:rsidRPr="00940D9D">
        <w:rPr>
          <w:rFonts w:ascii="Arial" w:hAnsi="Arial" w:cs="Simplified Arabic"/>
          <w:color w:val="000000"/>
          <w:sz w:val="32"/>
          <w:szCs w:val="32"/>
          <w:rtl/>
        </w:rPr>
        <w:t>رفق بملف الدعوی و</w:t>
      </w:r>
      <w:r>
        <w:rPr>
          <w:rFonts w:ascii="Arial" w:hAnsi="Arial" w:cs="Simplified Arabic" w:hint="cs"/>
          <w:color w:val="000000"/>
          <w:sz w:val="32"/>
          <w:szCs w:val="32"/>
          <w:rtl/>
        </w:rPr>
        <w:t>فيه</w:t>
      </w:r>
      <w:r w:rsidRPr="00940D9D">
        <w:rPr>
          <w:rFonts w:ascii="Arial" w:hAnsi="Arial" w:cs="Simplified Arabic"/>
          <w:color w:val="000000"/>
          <w:sz w:val="32"/>
          <w:szCs w:val="32"/>
          <w:rtl/>
        </w:rPr>
        <w:t xml:space="preserve"> حضر </w:t>
      </w:r>
      <w:r>
        <w:rPr>
          <w:rFonts w:ascii="Arial" w:hAnsi="Arial" w:cs="Simplified Arabic"/>
          <w:color w:val="000000"/>
          <w:sz w:val="32"/>
          <w:szCs w:val="32"/>
          <w:rtl/>
        </w:rPr>
        <w:t>المُدَّعي العام</w:t>
      </w:r>
      <w:r w:rsidRPr="00940D9D">
        <w:rPr>
          <w:rFonts w:ascii="Arial" w:hAnsi="Arial" w:cs="Simplified Arabic"/>
          <w:color w:val="000000"/>
          <w:sz w:val="32"/>
          <w:szCs w:val="32"/>
          <w:rtl/>
        </w:rPr>
        <w:t xml:space="preserve"> </w:t>
      </w:r>
      <w:r>
        <w:rPr>
          <w:rFonts w:ascii="Arial" w:hAnsi="Arial" w:cs="Simplified Arabic" w:hint="cs"/>
          <w:color w:val="000000"/>
          <w:sz w:val="32"/>
          <w:szCs w:val="32"/>
          <w:rtl/>
        </w:rPr>
        <w:t>(...)</w:t>
      </w:r>
      <w:r w:rsidRPr="00940D9D">
        <w:rPr>
          <w:rFonts w:ascii="Arial" w:hAnsi="Arial" w:cs="Simplified Arabic"/>
          <w:color w:val="000000"/>
          <w:sz w:val="32"/>
          <w:szCs w:val="32"/>
          <w:rtl/>
        </w:rPr>
        <w:t>، بموجب خطاب التكليف المرفق في ملف الدعوى، كما حضر المتهم</w:t>
      </w:r>
      <w:r>
        <w:rPr>
          <w:rFonts w:ascii="Arial" w:hAnsi="Arial" w:cs="Simplified Arabic"/>
          <w:color w:val="000000"/>
          <w:sz w:val="32"/>
          <w:szCs w:val="32"/>
          <w:rtl/>
        </w:rPr>
        <w:t>،</w:t>
      </w:r>
      <w:r w:rsidRPr="00940D9D">
        <w:rPr>
          <w:rFonts w:ascii="Arial" w:hAnsi="Arial" w:cs="Simplified Arabic"/>
          <w:color w:val="000000"/>
          <w:sz w:val="32"/>
          <w:szCs w:val="32"/>
          <w:rtl/>
        </w:rPr>
        <w:t xml:space="preserve"> </w:t>
      </w:r>
      <w:r w:rsidRPr="00601130">
        <w:rPr>
          <w:rFonts w:ascii="Arial" w:hAnsi="Arial" w:cs="Simplified Arabic"/>
          <w:color w:val="000000"/>
          <w:sz w:val="32"/>
          <w:szCs w:val="32"/>
          <w:highlight w:val="yellow"/>
          <w:rtl/>
        </w:rPr>
        <w:t>و</w:t>
      </w:r>
      <w:r w:rsidRPr="00601130">
        <w:rPr>
          <w:rFonts w:ascii="Arial" w:hAnsi="Arial" w:cs="Simplified Arabic" w:hint="cs"/>
          <w:color w:val="000000"/>
          <w:sz w:val="32"/>
          <w:szCs w:val="32"/>
          <w:highlight w:val="yellow"/>
          <w:rtl/>
        </w:rPr>
        <w:t>تلا</w:t>
      </w:r>
      <w:r w:rsidRPr="00940D9D">
        <w:rPr>
          <w:rFonts w:ascii="Arial" w:hAnsi="Arial" w:cs="Simplified Arabic"/>
          <w:color w:val="000000"/>
          <w:sz w:val="32"/>
          <w:szCs w:val="32"/>
          <w:rtl/>
        </w:rPr>
        <w:t xml:space="preserve"> </w:t>
      </w:r>
      <w:r>
        <w:rPr>
          <w:rFonts w:ascii="Arial" w:hAnsi="Arial" w:cs="Simplified Arabic"/>
          <w:color w:val="000000"/>
          <w:sz w:val="32"/>
          <w:szCs w:val="32"/>
          <w:rtl/>
        </w:rPr>
        <w:t xml:space="preserve">المُدَّعي العام لائحة الدعوى </w:t>
      </w:r>
      <w:r w:rsidRPr="00601130">
        <w:rPr>
          <w:rFonts w:ascii="Arial" w:hAnsi="Arial" w:cs="Simplified Arabic"/>
          <w:color w:val="000000"/>
          <w:sz w:val="32"/>
          <w:szCs w:val="32"/>
          <w:highlight w:val="yellow"/>
          <w:rtl/>
        </w:rPr>
        <w:t>عل</w:t>
      </w:r>
      <w:r w:rsidRPr="00601130">
        <w:rPr>
          <w:rFonts w:ascii="Arial" w:hAnsi="Arial" w:cs="Simplified Arabic" w:hint="cs"/>
          <w:color w:val="000000"/>
          <w:sz w:val="32"/>
          <w:szCs w:val="32"/>
          <w:highlight w:val="yellow"/>
          <w:rtl/>
        </w:rPr>
        <w:t>ى</w:t>
      </w:r>
      <w:r w:rsidRPr="00940D9D">
        <w:rPr>
          <w:rFonts w:ascii="Arial" w:hAnsi="Arial" w:cs="Simplified Arabic"/>
          <w:color w:val="000000"/>
          <w:sz w:val="32"/>
          <w:szCs w:val="32"/>
          <w:rtl/>
        </w:rPr>
        <w:t xml:space="preserve"> المتهم وبمواجهته</w:t>
      </w:r>
      <w:r>
        <w:rPr>
          <w:rFonts w:ascii="Arial" w:hAnsi="Arial" w:cs="Simplified Arabic"/>
          <w:color w:val="000000"/>
          <w:sz w:val="32"/>
          <w:szCs w:val="32"/>
          <w:rtl/>
        </w:rPr>
        <w:t xml:space="preserve"> بِمَا </w:t>
      </w:r>
      <w:r w:rsidRPr="00940D9D">
        <w:rPr>
          <w:rFonts w:ascii="Arial" w:hAnsi="Arial" w:cs="Simplified Arabic"/>
          <w:color w:val="000000"/>
          <w:sz w:val="32"/>
          <w:szCs w:val="32"/>
          <w:rtl/>
        </w:rPr>
        <w:t xml:space="preserve">نسب إليه </w:t>
      </w:r>
      <w:r>
        <w:rPr>
          <w:rFonts w:ascii="Arial" w:hAnsi="Arial" w:cs="Simplified Arabic"/>
          <w:color w:val="000000"/>
          <w:sz w:val="32"/>
          <w:szCs w:val="32"/>
          <w:rtl/>
        </w:rPr>
        <w:t>أنكر</w:t>
      </w:r>
      <w:r w:rsidRPr="00940D9D">
        <w:rPr>
          <w:rFonts w:ascii="Arial" w:hAnsi="Arial" w:cs="Simplified Arabic"/>
          <w:color w:val="000000"/>
          <w:sz w:val="32"/>
          <w:szCs w:val="32"/>
          <w:rtl/>
        </w:rPr>
        <w:t xml:space="preserve"> ذلك فسألت الدائرة المتهم هل</w:t>
      </w:r>
      <w:r>
        <w:rPr>
          <w:rFonts w:cs="Simplified Arabic" w:hint="cs"/>
          <w:sz w:val="32"/>
          <w:szCs w:val="32"/>
          <w:rtl/>
          <w:lang w:bidi="ar-EG"/>
        </w:rPr>
        <w:t xml:space="preserve"> </w:t>
      </w:r>
      <w:r w:rsidRPr="00940D9D">
        <w:rPr>
          <w:rFonts w:ascii="Arial" w:hAnsi="Arial" w:cs="Simplified Arabic"/>
          <w:color w:val="000000"/>
          <w:sz w:val="32"/>
          <w:szCs w:val="32"/>
          <w:rtl/>
        </w:rPr>
        <w:t>يستطيع إحضار بطاقة أخيه (</w:t>
      </w:r>
      <w:r>
        <w:rPr>
          <w:rFonts w:ascii="Arial" w:hAnsi="Arial" w:cs="Simplified Arabic" w:hint="cs"/>
          <w:color w:val="000000"/>
          <w:sz w:val="32"/>
          <w:szCs w:val="32"/>
          <w:rtl/>
        </w:rPr>
        <w:t>...</w:t>
      </w:r>
      <w:r w:rsidRPr="00940D9D">
        <w:rPr>
          <w:rFonts w:ascii="Arial" w:hAnsi="Arial" w:cs="Simplified Arabic"/>
          <w:color w:val="000000"/>
          <w:sz w:val="32"/>
          <w:szCs w:val="32"/>
          <w:rtl/>
        </w:rPr>
        <w:t>) عن طريق الاتصال على أحد أقاربه</w:t>
      </w:r>
      <w:r>
        <w:rPr>
          <w:rFonts w:ascii="Arial" w:hAnsi="Arial" w:cs="Simplified Arabic"/>
          <w:color w:val="000000"/>
          <w:sz w:val="32"/>
          <w:szCs w:val="32"/>
          <w:rtl/>
        </w:rPr>
        <w:t>؟</w:t>
      </w:r>
      <w:r w:rsidRPr="00940D9D">
        <w:rPr>
          <w:rFonts w:ascii="Arial" w:hAnsi="Arial" w:cs="Simplified Arabic"/>
          <w:color w:val="000000"/>
          <w:sz w:val="32"/>
          <w:szCs w:val="32"/>
          <w:rtl/>
        </w:rPr>
        <w:t xml:space="preserve"> فذكر</w:t>
      </w:r>
      <w:r>
        <w:rPr>
          <w:rFonts w:ascii="Arial" w:hAnsi="Arial" w:cs="Simplified Arabic"/>
          <w:color w:val="000000"/>
          <w:sz w:val="32"/>
          <w:szCs w:val="32"/>
          <w:rtl/>
        </w:rPr>
        <w:t xml:space="preserve"> بأنَّه </w:t>
      </w:r>
      <w:r w:rsidRPr="00940D9D">
        <w:rPr>
          <w:rFonts w:ascii="Arial" w:hAnsi="Arial" w:cs="Simplified Arabic"/>
          <w:color w:val="000000"/>
          <w:sz w:val="32"/>
          <w:szCs w:val="32"/>
          <w:rtl/>
        </w:rPr>
        <w:t xml:space="preserve">لا يستطيع فطلبت الدائرة من </w:t>
      </w:r>
      <w:r>
        <w:rPr>
          <w:rFonts w:ascii="Arial" w:hAnsi="Arial" w:cs="Simplified Arabic"/>
          <w:color w:val="000000"/>
          <w:sz w:val="32"/>
          <w:szCs w:val="32"/>
          <w:rtl/>
        </w:rPr>
        <w:t>المُدَّعي العام إحضار صورة واضحة لـ (</w:t>
      </w:r>
      <w:r>
        <w:rPr>
          <w:rFonts w:ascii="Arial" w:hAnsi="Arial" w:cs="Simplified Arabic" w:hint="cs"/>
          <w:color w:val="000000"/>
          <w:sz w:val="32"/>
          <w:szCs w:val="32"/>
          <w:rtl/>
        </w:rPr>
        <w:t>...</w:t>
      </w:r>
      <w:r>
        <w:rPr>
          <w:rFonts w:ascii="Arial" w:hAnsi="Arial" w:cs="Simplified Arabic"/>
          <w:color w:val="000000"/>
          <w:sz w:val="32"/>
          <w:szCs w:val="32"/>
          <w:rtl/>
        </w:rPr>
        <w:t>)</w:t>
      </w:r>
      <w:r w:rsidRPr="00940D9D">
        <w:rPr>
          <w:rFonts w:ascii="Arial" w:hAnsi="Arial" w:cs="Simplified Arabic"/>
          <w:color w:val="000000"/>
          <w:sz w:val="32"/>
          <w:szCs w:val="32"/>
          <w:rtl/>
        </w:rPr>
        <w:t xml:space="preserve">، وقررت تأجيل نظر الدعوى. وفي جلسة اليوم حضر </w:t>
      </w:r>
      <w:r>
        <w:rPr>
          <w:rFonts w:ascii="Arial" w:hAnsi="Arial" w:cs="Simplified Arabic"/>
          <w:color w:val="000000"/>
          <w:sz w:val="32"/>
          <w:szCs w:val="32"/>
          <w:rtl/>
        </w:rPr>
        <w:t xml:space="preserve">المُدَّعي العام </w:t>
      </w:r>
      <w:r>
        <w:rPr>
          <w:rFonts w:ascii="Arial" w:hAnsi="Arial" w:cs="Simplified Arabic" w:hint="cs"/>
          <w:color w:val="000000"/>
          <w:sz w:val="32"/>
          <w:szCs w:val="32"/>
          <w:rtl/>
        </w:rPr>
        <w:t>(...)</w:t>
      </w:r>
      <w:r w:rsidRPr="00940D9D">
        <w:rPr>
          <w:rFonts w:ascii="Arial" w:hAnsi="Arial" w:cs="Simplified Arabic"/>
          <w:color w:val="000000"/>
          <w:sz w:val="32"/>
          <w:szCs w:val="32"/>
          <w:rtl/>
        </w:rPr>
        <w:t>، بموجب خطاب</w:t>
      </w:r>
      <w:r>
        <w:rPr>
          <w:rFonts w:cs="Simplified Arabic" w:hint="cs"/>
          <w:sz w:val="32"/>
          <w:szCs w:val="32"/>
          <w:rtl/>
        </w:rPr>
        <w:t xml:space="preserve"> </w:t>
      </w:r>
      <w:r w:rsidRPr="00940D9D">
        <w:rPr>
          <w:rFonts w:ascii="Arial" w:hAnsi="Arial" w:cs="Simplified Arabic"/>
          <w:color w:val="000000"/>
          <w:sz w:val="32"/>
          <w:szCs w:val="32"/>
          <w:rtl/>
        </w:rPr>
        <w:t xml:space="preserve">التكليف المرفق </w:t>
      </w:r>
      <w:r>
        <w:rPr>
          <w:rFonts w:ascii="Arial" w:hAnsi="Arial" w:cs="Simplified Arabic" w:hint="cs"/>
          <w:color w:val="000000"/>
          <w:sz w:val="32"/>
          <w:szCs w:val="32"/>
          <w:rtl/>
        </w:rPr>
        <w:t>في</w:t>
      </w:r>
      <w:r>
        <w:rPr>
          <w:rFonts w:ascii="Arial" w:hAnsi="Arial" w:cs="Simplified Arabic"/>
          <w:color w:val="000000"/>
          <w:sz w:val="32"/>
          <w:szCs w:val="32"/>
          <w:rtl/>
        </w:rPr>
        <w:t xml:space="preserve"> ملف</w:t>
      </w:r>
      <w:r w:rsidRPr="00940D9D">
        <w:rPr>
          <w:rFonts w:ascii="Arial" w:hAnsi="Arial" w:cs="Simplified Arabic"/>
          <w:color w:val="000000"/>
          <w:sz w:val="32"/>
          <w:szCs w:val="32"/>
          <w:rtl/>
        </w:rPr>
        <w:t xml:space="preserve"> الدعوى، كما حضر المتهم، وتلا </w:t>
      </w:r>
      <w:r>
        <w:rPr>
          <w:rFonts w:ascii="Arial" w:hAnsi="Arial" w:cs="Simplified Arabic"/>
          <w:color w:val="000000"/>
          <w:sz w:val="32"/>
          <w:szCs w:val="32"/>
          <w:rtl/>
        </w:rPr>
        <w:t xml:space="preserve">المُدَّعي </w:t>
      </w:r>
      <w:r w:rsidRPr="00940D9D">
        <w:rPr>
          <w:rFonts w:ascii="Arial" w:hAnsi="Arial" w:cs="Simplified Arabic"/>
          <w:color w:val="000000"/>
          <w:sz w:val="32"/>
          <w:szCs w:val="32"/>
          <w:rtl/>
        </w:rPr>
        <w:t>العام لائحة الدعوى على المتهم وبمواجهته</w:t>
      </w:r>
      <w:r>
        <w:rPr>
          <w:rFonts w:ascii="Arial" w:hAnsi="Arial" w:cs="Simplified Arabic"/>
          <w:color w:val="000000"/>
          <w:sz w:val="32"/>
          <w:szCs w:val="32"/>
          <w:rtl/>
        </w:rPr>
        <w:t xml:space="preserve"> بِمَا </w:t>
      </w:r>
      <w:r w:rsidRPr="00940D9D">
        <w:rPr>
          <w:rFonts w:ascii="Arial" w:hAnsi="Arial" w:cs="Simplified Arabic"/>
          <w:color w:val="000000"/>
          <w:sz w:val="32"/>
          <w:szCs w:val="32"/>
          <w:rtl/>
        </w:rPr>
        <w:t xml:space="preserve">نسب إليه </w:t>
      </w:r>
      <w:r>
        <w:rPr>
          <w:rFonts w:ascii="Arial" w:hAnsi="Arial" w:cs="Simplified Arabic"/>
          <w:color w:val="000000"/>
          <w:sz w:val="32"/>
          <w:szCs w:val="32"/>
          <w:rtl/>
        </w:rPr>
        <w:t>أنكر</w:t>
      </w:r>
      <w:r w:rsidRPr="00940D9D">
        <w:rPr>
          <w:rFonts w:ascii="Arial" w:hAnsi="Arial" w:cs="Simplified Arabic"/>
          <w:color w:val="000000"/>
          <w:sz w:val="32"/>
          <w:szCs w:val="32"/>
          <w:rtl/>
        </w:rPr>
        <w:t xml:space="preserve"> ذلك وذكر</w:t>
      </w:r>
      <w:r>
        <w:rPr>
          <w:rFonts w:ascii="Arial" w:hAnsi="Arial" w:cs="Simplified Arabic"/>
          <w:color w:val="000000"/>
          <w:sz w:val="32"/>
          <w:szCs w:val="32"/>
          <w:rtl/>
        </w:rPr>
        <w:t xml:space="preserve"> بأنَّه تَمَّ </w:t>
      </w:r>
      <w:r w:rsidRPr="00940D9D">
        <w:rPr>
          <w:rFonts w:ascii="Arial" w:hAnsi="Arial" w:cs="Simplified Arabic"/>
          <w:color w:val="000000"/>
          <w:sz w:val="32"/>
          <w:szCs w:val="32"/>
          <w:rtl/>
        </w:rPr>
        <w:t xml:space="preserve">القبض عليه من قبل مكافحة </w:t>
      </w:r>
      <w:r w:rsidRPr="00940D9D">
        <w:rPr>
          <w:rFonts w:ascii="Arial" w:hAnsi="Arial" w:cs="Simplified Arabic" w:hint="cs"/>
          <w:color w:val="000000"/>
          <w:sz w:val="32"/>
          <w:szCs w:val="32"/>
          <w:rtl/>
        </w:rPr>
        <w:t>المخدرات</w:t>
      </w:r>
      <w:r w:rsidRPr="00940D9D">
        <w:rPr>
          <w:rFonts w:ascii="Arial" w:hAnsi="Arial" w:cs="Simplified Arabic"/>
          <w:color w:val="000000"/>
          <w:sz w:val="32"/>
          <w:szCs w:val="32"/>
          <w:rtl/>
        </w:rPr>
        <w:t xml:space="preserve"> وطلبوا منه الهوية الوطنية فذكر لهم</w:t>
      </w:r>
      <w:r>
        <w:rPr>
          <w:rFonts w:ascii="Arial" w:hAnsi="Arial" w:cs="Simplified Arabic"/>
          <w:color w:val="000000"/>
          <w:sz w:val="32"/>
          <w:szCs w:val="32"/>
          <w:rtl/>
        </w:rPr>
        <w:t xml:space="preserve"> بأنَّها </w:t>
      </w:r>
      <w:r w:rsidRPr="00940D9D">
        <w:rPr>
          <w:rFonts w:ascii="Arial" w:hAnsi="Arial" w:cs="Simplified Arabic"/>
          <w:color w:val="000000"/>
          <w:sz w:val="32"/>
          <w:szCs w:val="32"/>
          <w:rtl/>
        </w:rPr>
        <w:t xml:space="preserve">ضائعة ثم أخرجوا برنت باسم </w:t>
      </w:r>
      <w:r>
        <w:rPr>
          <w:rFonts w:ascii="Arial" w:hAnsi="Arial" w:cs="Simplified Arabic" w:hint="cs"/>
          <w:color w:val="000000"/>
          <w:sz w:val="32"/>
          <w:szCs w:val="32"/>
          <w:rtl/>
        </w:rPr>
        <w:t>(</w:t>
      </w:r>
      <w:r w:rsidRPr="00601130">
        <w:rPr>
          <w:rFonts w:ascii="Arial" w:hAnsi="Arial" w:cs="Simplified Arabic" w:hint="cs"/>
          <w:color w:val="000000"/>
          <w:sz w:val="32"/>
          <w:szCs w:val="32"/>
          <w:highlight w:val="lightGray"/>
          <w:rtl/>
        </w:rPr>
        <w:t>أخيه</w:t>
      </w:r>
      <w:r>
        <w:rPr>
          <w:rFonts w:ascii="Arial" w:hAnsi="Arial" w:cs="Simplified Arabic" w:hint="cs"/>
          <w:color w:val="000000"/>
          <w:sz w:val="32"/>
          <w:szCs w:val="32"/>
          <w:rtl/>
        </w:rPr>
        <w:t xml:space="preserve">) وتَمَّ </w:t>
      </w:r>
      <w:r w:rsidRPr="00940D9D">
        <w:rPr>
          <w:rFonts w:ascii="Arial" w:hAnsi="Arial" w:cs="Simplified Arabic" w:hint="cs"/>
          <w:color w:val="000000"/>
          <w:sz w:val="32"/>
          <w:szCs w:val="32"/>
          <w:rtl/>
        </w:rPr>
        <w:t>إيداعه</w:t>
      </w:r>
      <w:r w:rsidRPr="00940D9D">
        <w:rPr>
          <w:rFonts w:ascii="Arial" w:hAnsi="Arial" w:cs="Simplified Arabic"/>
          <w:color w:val="000000"/>
          <w:sz w:val="32"/>
          <w:szCs w:val="32"/>
          <w:rtl/>
        </w:rPr>
        <w:t xml:space="preserve"> السجن بعد ذلك، فسألته الدائرة متى</w:t>
      </w:r>
      <w:r>
        <w:rPr>
          <w:rFonts w:ascii="Arial" w:hAnsi="Arial" w:cs="Simplified Arabic"/>
          <w:color w:val="000000"/>
          <w:sz w:val="32"/>
          <w:szCs w:val="32"/>
          <w:rtl/>
        </w:rPr>
        <w:t xml:space="preserve"> تَمَّ </w:t>
      </w:r>
      <w:r w:rsidRPr="00940D9D">
        <w:rPr>
          <w:rFonts w:ascii="Arial" w:hAnsi="Arial" w:cs="Simplified Arabic" w:hint="cs"/>
          <w:color w:val="000000"/>
          <w:sz w:val="32"/>
          <w:szCs w:val="32"/>
          <w:rtl/>
        </w:rPr>
        <w:t>إصدار</w:t>
      </w:r>
      <w:r>
        <w:rPr>
          <w:rFonts w:ascii="Arial" w:hAnsi="Arial" w:cs="Simplified Arabic"/>
          <w:color w:val="000000"/>
          <w:sz w:val="32"/>
          <w:szCs w:val="32"/>
          <w:rtl/>
        </w:rPr>
        <w:t xml:space="preserve"> هويتك الوطنية فذكر بأنَّه تَمَّ </w:t>
      </w:r>
      <w:r>
        <w:rPr>
          <w:rFonts w:ascii="Arial" w:hAnsi="Arial" w:cs="Simplified Arabic" w:hint="cs"/>
          <w:color w:val="000000"/>
          <w:sz w:val="32"/>
          <w:szCs w:val="32"/>
          <w:rtl/>
        </w:rPr>
        <w:t>إص</w:t>
      </w:r>
      <w:r w:rsidRPr="00940D9D">
        <w:rPr>
          <w:rFonts w:ascii="Arial" w:hAnsi="Arial" w:cs="Simplified Arabic" w:hint="cs"/>
          <w:color w:val="000000"/>
          <w:sz w:val="32"/>
          <w:szCs w:val="32"/>
          <w:rtl/>
        </w:rPr>
        <w:t>دارها</w:t>
      </w:r>
      <w:r w:rsidRPr="00940D9D">
        <w:rPr>
          <w:rFonts w:ascii="Arial" w:hAnsi="Arial" w:cs="Simplified Arabic"/>
          <w:color w:val="000000"/>
          <w:sz w:val="32"/>
          <w:szCs w:val="32"/>
          <w:rtl/>
        </w:rPr>
        <w:t xml:space="preserve"> في عام</w:t>
      </w:r>
      <w:r>
        <w:rPr>
          <w:rFonts w:cs="Simplified Arabic" w:hint="cs"/>
          <w:sz w:val="32"/>
          <w:szCs w:val="32"/>
          <w:rtl/>
        </w:rPr>
        <w:t xml:space="preserve"> </w:t>
      </w:r>
      <w:r w:rsidRPr="00940D9D">
        <w:rPr>
          <w:rFonts w:ascii="Arial" w:hAnsi="Arial" w:cs="Simplified Arabic"/>
          <w:color w:val="000000"/>
          <w:sz w:val="32"/>
          <w:szCs w:val="32"/>
          <w:rtl/>
        </w:rPr>
        <w:t>١٤٢٩</w:t>
      </w:r>
      <w:r w:rsidRPr="00940D9D">
        <w:rPr>
          <w:rFonts w:ascii="Arial" w:hAnsi="Arial" w:cs="Simplified Arabic"/>
          <w:color w:val="000000"/>
          <w:sz w:val="32"/>
          <w:szCs w:val="32"/>
        </w:rPr>
        <w:t xml:space="preserve"> </w:t>
      </w:r>
      <w:r w:rsidRPr="00940D9D">
        <w:rPr>
          <w:rFonts w:ascii="Arial" w:hAnsi="Arial" w:cs="Simplified Arabic"/>
          <w:color w:val="000000"/>
          <w:sz w:val="32"/>
          <w:szCs w:val="32"/>
          <w:rtl/>
        </w:rPr>
        <w:t xml:space="preserve">هـ وهذا ما لديه، كما صادق على أقواله الواردة </w:t>
      </w:r>
      <w:r>
        <w:rPr>
          <w:rFonts w:ascii="Arial" w:hAnsi="Arial" w:cs="Simplified Arabic" w:hint="cs"/>
          <w:color w:val="000000"/>
          <w:sz w:val="32"/>
          <w:szCs w:val="32"/>
          <w:rtl/>
        </w:rPr>
        <w:t>في</w:t>
      </w:r>
      <w:r>
        <w:rPr>
          <w:rFonts w:ascii="Arial" w:hAnsi="Arial" w:cs="Simplified Arabic"/>
          <w:color w:val="000000"/>
          <w:sz w:val="32"/>
          <w:szCs w:val="32"/>
          <w:rtl/>
        </w:rPr>
        <w:t xml:space="preserve"> محاضر التحقيق و</w:t>
      </w:r>
      <w:r>
        <w:rPr>
          <w:rFonts w:ascii="Arial" w:hAnsi="Arial" w:cs="Simplified Arabic" w:hint="cs"/>
          <w:color w:val="000000"/>
          <w:sz w:val="32"/>
          <w:szCs w:val="32"/>
          <w:rtl/>
        </w:rPr>
        <w:t>ب</w:t>
      </w:r>
      <w:r w:rsidRPr="00940D9D">
        <w:rPr>
          <w:rFonts w:ascii="Arial" w:hAnsi="Arial" w:cs="Simplified Arabic"/>
          <w:color w:val="000000"/>
          <w:sz w:val="32"/>
          <w:szCs w:val="32"/>
          <w:rtl/>
        </w:rPr>
        <w:t>عرض ذلك على</w:t>
      </w:r>
      <w:r>
        <w:rPr>
          <w:rFonts w:ascii="Arial" w:hAnsi="Arial" w:cs="Simplified Arabic" w:hint="cs"/>
          <w:color w:val="000000"/>
          <w:sz w:val="32"/>
          <w:szCs w:val="32"/>
          <w:rtl/>
        </w:rPr>
        <w:t xml:space="preserve"> </w:t>
      </w:r>
      <w:r>
        <w:rPr>
          <w:rFonts w:ascii="Arial" w:hAnsi="Arial" w:cs="Simplified Arabic"/>
          <w:color w:val="000000"/>
          <w:sz w:val="32"/>
          <w:szCs w:val="32"/>
          <w:rtl/>
        </w:rPr>
        <w:t xml:space="preserve">المُدَّعي </w:t>
      </w:r>
      <w:r w:rsidRPr="00940D9D">
        <w:rPr>
          <w:rFonts w:ascii="Arial" w:hAnsi="Arial" w:cs="Simplified Arabic"/>
          <w:color w:val="000000"/>
          <w:sz w:val="32"/>
          <w:szCs w:val="32"/>
          <w:rtl/>
        </w:rPr>
        <w:t xml:space="preserve">العام قرر </w:t>
      </w:r>
      <w:r w:rsidRPr="00940D9D">
        <w:rPr>
          <w:rFonts w:ascii="Arial" w:hAnsi="Arial" w:cs="Simplified Arabic" w:hint="cs"/>
          <w:color w:val="000000"/>
          <w:sz w:val="32"/>
          <w:szCs w:val="32"/>
          <w:rtl/>
        </w:rPr>
        <w:t>اكتفاءه</w:t>
      </w:r>
      <w:r>
        <w:rPr>
          <w:rFonts w:ascii="Arial" w:hAnsi="Arial" w:cs="Simplified Arabic"/>
          <w:color w:val="000000"/>
          <w:sz w:val="32"/>
          <w:szCs w:val="32"/>
          <w:rtl/>
        </w:rPr>
        <w:t xml:space="preserve"> بِمَا </w:t>
      </w:r>
      <w:r w:rsidRPr="00940D9D">
        <w:rPr>
          <w:rFonts w:ascii="Arial" w:hAnsi="Arial" w:cs="Simplified Arabic"/>
          <w:color w:val="000000"/>
          <w:sz w:val="32"/>
          <w:szCs w:val="32"/>
          <w:rtl/>
        </w:rPr>
        <w:t xml:space="preserve">ورد </w:t>
      </w:r>
      <w:r>
        <w:rPr>
          <w:rFonts w:ascii="Arial" w:hAnsi="Arial" w:cs="Simplified Arabic" w:hint="cs"/>
          <w:color w:val="000000"/>
          <w:sz w:val="32"/>
          <w:szCs w:val="32"/>
          <w:rtl/>
        </w:rPr>
        <w:t>في</w:t>
      </w:r>
      <w:r w:rsidRPr="00940D9D">
        <w:rPr>
          <w:rFonts w:ascii="Arial" w:hAnsi="Arial" w:cs="Simplified Arabic"/>
          <w:color w:val="000000"/>
          <w:sz w:val="32"/>
          <w:szCs w:val="32"/>
          <w:rtl/>
        </w:rPr>
        <w:t xml:space="preserve"> لائحة الدعوى كذلك قرر المتهم اكتفاءه</w:t>
      </w:r>
      <w:r>
        <w:rPr>
          <w:rFonts w:ascii="Arial" w:hAnsi="Arial" w:cs="Simplified Arabic"/>
          <w:color w:val="000000"/>
          <w:sz w:val="32"/>
          <w:szCs w:val="32"/>
          <w:rtl/>
        </w:rPr>
        <w:t xml:space="preserve"> بِمَا </w:t>
      </w:r>
      <w:r w:rsidRPr="00940D9D">
        <w:rPr>
          <w:rFonts w:ascii="Arial" w:hAnsi="Arial" w:cs="Simplified Arabic"/>
          <w:color w:val="000000"/>
          <w:sz w:val="32"/>
          <w:szCs w:val="32"/>
          <w:rtl/>
        </w:rPr>
        <w:t>ذكر، ثم</w:t>
      </w:r>
      <w:r>
        <w:rPr>
          <w:rFonts w:cs="Simplified Arabic" w:hint="cs"/>
          <w:sz w:val="32"/>
          <w:szCs w:val="32"/>
          <w:rtl/>
        </w:rPr>
        <w:t xml:space="preserve"> </w:t>
      </w:r>
      <w:r w:rsidRPr="00940D9D">
        <w:rPr>
          <w:rFonts w:ascii="Arial" w:hAnsi="Arial" w:cs="Simplified Arabic"/>
          <w:color w:val="000000"/>
          <w:sz w:val="32"/>
          <w:szCs w:val="32"/>
          <w:rtl/>
        </w:rPr>
        <w:t>أقفلت المرافعة، ورفعت الجلسة لل</w:t>
      </w:r>
      <w:r>
        <w:rPr>
          <w:rFonts w:ascii="Arial" w:hAnsi="Arial" w:cs="Simplified Arabic"/>
          <w:color w:val="000000"/>
          <w:sz w:val="32"/>
          <w:szCs w:val="32"/>
          <w:rtl/>
        </w:rPr>
        <w:t xml:space="preserve">مُدَاوَلَة </w:t>
      </w:r>
      <w:r>
        <w:rPr>
          <w:rFonts w:ascii="Arial" w:hAnsi="Arial" w:cs="Simplified Arabic" w:hint="cs"/>
          <w:color w:val="000000"/>
          <w:sz w:val="32"/>
          <w:szCs w:val="32"/>
          <w:rtl/>
        </w:rPr>
        <w:t xml:space="preserve">, </w:t>
      </w:r>
      <w:r w:rsidRPr="00940D9D">
        <w:rPr>
          <w:rFonts w:ascii="Arial" w:hAnsi="Arial" w:cs="Simplified Arabic"/>
          <w:color w:val="000000"/>
          <w:sz w:val="32"/>
          <w:szCs w:val="32"/>
          <w:rtl/>
        </w:rPr>
        <w:t>و</w:t>
      </w:r>
      <w:r>
        <w:rPr>
          <w:rFonts w:ascii="Arial" w:hAnsi="Arial" w:cs="Simplified Arabic" w:hint="cs"/>
          <w:color w:val="000000"/>
          <w:sz w:val="32"/>
          <w:szCs w:val="32"/>
          <w:rtl/>
        </w:rPr>
        <w:t>في</w:t>
      </w:r>
      <w:r w:rsidRPr="00940D9D">
        <w:rPr>
          <w:rFonts w:ascii="Arial" w:hAnsi="Arial" w:cs="Simplified Arabic"/>
          <w:color w:val="000000"/>
          <w:sz w:val="32"/>
          <w:szCs w:val="32"/>
          <w:rtl/>
        </w:rPr>
        <w:t xml:space="preserve"> ذات الجلسة صدر</w:t>
      </w:r>
      <w:r>
        <w:rPr>
          <w:rFonts w:ascii="Arial" w:hAnsi="Arial" w:cs="Simplified Arabic" w:hint="cs"/>
          <w:color w:val="000000"/>
          <w:sz w:val="32"/>
          <w:szCs w:val="32"/>
          <w:rtl/>
        </w:rPr>
        <w:t xml:space="preserve"> </w:t>
      </w:r>
      <w:r w:rsidRPr="00940D9D">
        <w:rPr>
          <w:rFonts w:ascii="Arial" w:hAnsi="Arial" w:cs="Simplified Arabic"/>
          <w:color w:val="000000"/>
          <w:sz w:val="32"/>
          <w:szCs w:val="32"/>
          <w:rtl/>
        </w:rPr>
        <w:t>الح</w:t>
      </w:r>
      <w:r>
        <w:rPr>
          <w:rFonts w:ascii="Arial" w:hAnsi="Arial" w:cs="Simplified Arabic" w:hint="cs"/>
          <w:color w:val="000000"/>
          <w:sz w:val="32"/>
          <w:szCs w:val="32"/>
          <w:rtl/>
        </w:rPr>
        <w:t>ك</w:t>
      </w:r>
      <w:r w:rsidRPr="00940D9D">
        <w:rPr>
          <w:rFonts w:ascii="Arial" w:hAnsi="Arial" w:cs="Simplified Arabic"/>
          <w:color w:val="000000"/>
          <w:sz w:val="32"/>
          <w:szCs w:val="32"/>
          <w:rtl/>
        </w:rPr>
        <w:t>م</w:t>
      </w:r>
      <w:r>
        <w:rPr>
          <w:rFonts w:ascii="Arial" w:hAnsi="Arial" w:cs="Simplified Arabic"/>
          <w:color w:val="000000"/>
          <w:sz w:val="32"/>
          <w:szCs w:val="32"/>
          <w:rtl/>
        </w:rPr>
        <w:t>.</w:t>
      </w:r>
    </w:p>
    <w:p w:rsidR="0000082E" w:rsidRPr="001F4A11" w:rsidRDefault="0000082E" w:rsidP="00430534">
      <w:pPr>
        <w:pStyle w:val="aa"/>
        <w:bidi/>
        <w:spacing w:before="0" w:beforeAutospacing="0" w:after="0" w:afterAutospacing="0"/>
        <w:jc w:val="center"/>
        <w:rPr>
          <w:rFonts w:cs="Simplified Arabic"/>
          <w:b/>
          <w:bCs/>
          <w:sz w:val="32"/>
          <w:szCs w:val="32"/>
        </w:rPr>
      </w:pPr>
      <w:r w:rsidRPr="001F4A11">
        <w:rPr>
          <w:rFonts w:ascii="Arial" w:hAnsi="Arial" w:cs="Simplified Arabic"/>
          <w:b/>
          <w:bCs/>
          <w:color w:val="000000"/>
          <w:sz w:val="32"/>
          <w:szCs w:val="32"/>
          <w:rtl/>
        </w:rPr>
        <w:lastRenderedPageBreak/>
        <w:t>الأسباب</w:t>
      </w:r>
    </w:p>
    <w:p w:rsidR="0000082E" w:rsidRPr="005F6557" w:rsidRDefault="0000082E" w:rsidP="00430534">
      <w:pPr>
        <w:pStyle w:val="aa"/>
        <w:bidi/>
        <w:spacing w:before="0" w:beforeAutospacing="0" w:after="0" w:afterAutospacing="0"/>
        <w:jc w:val="lowKashida"/>
        <w:rPr>
          <w:rFonts w:ascii="Arial" w:hAnsi="Arial" w:cs="Simplified Arabic"/>
          <w:color w:val="000000"/>
          <w:sz w:val="32"/>
          <w:szCs w:val="32"/>
        </w:rPr>
      </w:pPr>
      <w:r w:rsidRPr="00940D9D">
        <w:rPr>
          <w:rFonts w:ascii="Arial" w:hAnsi="Arial" w:cs="Simplified Arabic"/>
          <w:color w:val="000000"/>
          <w:sz w:val="32"/>
          <w:szCs w:val="32"/>
          <w:rtl/>
        </w:rPr>
        <w:t>تأسيس</w:t>
      </w:r>
      <w:r>
        <w:rPr>
          <w:rFonts w:ascii="Arial" w:hAnsi="Arial" w:cs="Simplified Arabic"/>
          <w:color w:val="000000"/>
          <w:sz w:val="32"/>
          <w:szCs w:val="32"/>
          <w:rtl/>
        </w:rPr>
        <w:t>ًا</w:t>
      </w:r>
      <w:r w:rsidRPr="00940D9D">
        <w:rPr>
          <w:rFonts w:ascii="Arial" w:hAnsi="Arial" w:cs="Simplified Arabic"/>
          <w:color w:val="000000"/>
          <w:sz w:val="32"/>
          <w:szCs w:val="32"/>
          <w:rtl/>
        </w:rPr>
        <w:t xml:space="preserve"> على ما تقدم من الدعوى والإجابة،</w:t>
      </w:r>
      <w:r>
        <w:rPr>
          <w:rFonts w:ascii="Arial" w:hAnsi="Arial" w:cs="Simplified Arabic"/>
          <w:color w:val="000000"/>
          <w:sz w:val="32"/>
          <w:szCs w:val="32"/>
          <w:rtl/>
        </w:rPr>
        <w:t xml:space="preserve"> وَبِمَا أنَّ </w:t>
      </w:r>
      <w:r w:rsidRPr="00940D9D">
        <w:rPr>
          <w:rFonts w:ascii="Arial" w:hAnsi="Arial" w:cs="Simplified Arabic"/>
          <w:color w:val="000000"/>
          <w:sz w:val="32"/>
          <w:szCs w:val="32"/>
          <w:rtl/>
        </w:rPr>
        <w:t>الدعوى مقامة من فرع هيئة التحقيق</w:t>
      </w:r>
      <w:r>
        <w:rPr>
          <w:rFonts w:ascii="Arial" w:hAnsi="Arial" w:cs="Simplified Arabic" w:hint="cs"/>
          <w:color w:val="000000"/>
          <w:sz w:val="32"/>
          <w:szCs w:val="32"/>
          <w:rtl/>
        </w:rPr>
        <w:t xml:space="preserve"> </w:t>
      </w:r>
      <w:r w:rsidRPr="00940D9D">
        <w:rPr>
          <w:rFonts w:ascii="Arial" w:hAnsi="Arial" w:cs="Simplified Arabic" w:hint="cs"/>
          <w:color w:val="000000"/>
          <w:sz w:val="32"/>
          <w:szCs w:val="32"/>
          <w:rtl/>
        </w:rPr>
        <w:t>والادعاء</w:t>
      </w:r>
      <w:r w:rsidRPr="00940D9D">
        <w:rPr>
          <w:rFonts w:ascii="Arial" w:hAnsi="Arial" w:cs="Simplified Arabic"/>
          <w:color w:val="000000"/>
          <w:sz w:val="32"/>
          <w:szCs w:val="32"/>
          <w:rtl/>
        </w:rPr>
        <w:t xml:space="preserve"> العام بمنطقة الحدود الشمالية على المتهم بارتكابه جريمة التزوير المعاقب عليها بموجب النظام الجزائي لجرائم التزوير الصادر بالمرسوم الملكي رقم (م/11) </w:t>
      </w:r>
      <w:r>
        <w:rPr>
          <w:rFonts w:ascii="Arial" w:hAnsi="Arial" w:cs="Simplified Arabic"/>
          <w:color w:val="000000"/>
          <w:sz w:val="32"/>
          <w:szCs w:val="32"/>
          <w:rtl/>
        </w:rPr>
        <w:t>وتاريخ</w:t>
      </w:r>
      <w:r>
        <w:rPr>
          <w:rFonts w:ascii="Arial" w:hAnsi="Arial" w:cs="Simplified Arabic" w:hint="cs"/>
          <w:color w:val="000000"/>
          <w:sz w:val="32"/>
          <w:szCs w:val="32"/>
          <w:rtl/>
        </w:rPr>
        <w:t xml:space="preserve"> 18/2/1435هـ</w:t>
      </w:r>
      <w:r w:rsidRPr="00940D9D">
        <w:rPr>
          <w:rFonts w:ascii="Arial" w:hAnsi="Arial" w:cs="Simplified Arabic"/>
          <w:color w:val="000000"/>
          <w:sz w:val="32"/>
          <w:szCs w:val="32"/>
          <w:rtl/>
        </w:rPr>
        <w:t>، فإن النظر</w:t>
      </w:r>
      <w:r>
        <w:rPr>
          <w:rFonts w:ascii="Arial" w:hAnsi="Arial" w:cs="Simplified Arabic" w:hint="cs"/>
          <w:color w:val="000000"/>
          <w:sz w:val="32"/>
          <w:szCs w:val="32"/>
          <w:rtl/>
        </w:rPr>
        <w:t xml:space="preserve"> في</w:t>
      </w:r>
      <w:r w:rsidRPr="00940D9D">
        <w:rPr>
          <w:rFonts w:ascii="Arial" w:hAnsi="Arial" w:cs="Simplified Arabic"/>
          <w:color w:val="000000"/>
          <w:sz w:val="32"/>
          <w:szCs w:val="32"/>
          <w:rtl/>
        </w:rPr>
        <w:t xml:space="preserve"> هذه الدعوى والفصل فيها من اختصاص هذه الدائرة</w:t>
      </w:r>
      <w:r>
        <w:rPr>
          <w:rFonts w:ascii="Arial" w:hAnsi="Arial" w:cs="Simplified Arabic"/>
          <w:color w:val="000000"/>
          <w:sz w:val="32"/>
          <w:szCs w:val="32"/>
          <w:rtl/>
        </w:rPr>
        <w:t xml:space="preserve"> بِحَسَب </w:t>
      </w:r>
      <w:r w:rsidRPr="00940D9D">
        <w:rPr>
          <w:rFonts w:ascii="Arial" w:hAnsi="Arial" w:cs="Simplified Arabic"/>
          <w:color w:val="000000"/>
          <w:sz w:val="32"/>
          <w:szCs w:val="32"/>
          <w:rtl/>
        </w:rPr>
        <w:t>الأنظمة المتبعة،</w:t>
      </w:r>
      <w:r>
        <w:rPr>
          <w:rFonts w:ascii="Arial" w:hAnsi="Arial" w:cs="Simplified Arabic"/>
          <w:color w:val="000000"/>
          <w:sz w:val="32"/>
          <w:szCs w:val="32"/>
          <w:rtl/>
        </w:rPr>
        <w:t xml:space="preserve"> وأمَّا </w:t>
      </w:r>
      <w:r w:rsidRPr="00940D9D">
        <w:rPr>
          <w:rFonts w:ascii="Arial" w:hAnsi="Arial" w:cs="Simplified Arabic"/>
          <w:color w:val="000000"/>
          <w:sz w:val="32"/>
          <w:szCs w:val="32"/>
          <w:rtl/>
        </w:rPr>
        <w:t>عن</w:t>
      </w:r>
      <w:r>
        <w:rPr>
          <w:rFonts w:cs="Simplified Arabic" w:hint="cs"/>
          <w:sz w:val="32"/>
          <w:szCs w:val="32"/>
          <w:rtl/>
        </w:rPr>
        <w:t xml:space="preserve"> </w:t>
      </w:r>
      <w:r w:rsidRPr="00940D9D">
        <w:rPr>
          <w:rFonts w:ascii="Arial" w:hAnsi="Arial" w:cs="Simplified Arabic"/>
          <w:color w:val="000000"/>
          <w:sz w:val="32"/>
          <w:szCs w:val="32"/>
          <w:rtl/>
        </w:rPr>
        <w:t>موضوع الدعوى فإن الركن المادي للجريمة</w:t>
      </w:r>
      <w:r>
        <w:rPr>
          <w:rFonts w:ascii="Arial" w:hAnsi="Arial" w:cs="Simplified Arabic"/>
          <w:color w:val="000000"/>
          <w:sz w:val="32"/>
          <w:szCs w:val="32"/>
          <w:rtl/>
        </w:rPr>
        <w:t xml:space="preserve"> بِحَسَب </w:t>
      </w:r>
      <w:r w:rsidRPr="00940D9D">
        <w:rPr>
          <w:rFonts w:ascii="Arial" w:hAnsi="Arial" w:cs="Simplified Arabic"/>
          <w:color w:val="000000"/>
          <w:sz w:val="32"/>
          <w:szCs w:val="32"/>
          <w:rtl/>
        </w:rPr>
        <w:t xml:space="preserve">الاتهام هو قيام المتهم بذكر اسم أخيه </w:t>
      </w:r>
      <w:r>
        <w:rPr>
          <w:rFonts w:ascii="Arial" w:hAnsi="Arial" w:cs="Simplified Arabic" w:hint="cs"/>
          <w:color w:val="000000"/>
          <w:sz w:val="32"/>
          <w:szCs w:val="32"/>
          <w:rtl/>
        </w:rPr>
        <w:t>(...)</w:t>
      </w:r>
      <w:r w:rsidRPr="00940D9D">
        <w:rPr>
          <w:rFonts w:ascii="Arial" w:hAnsi="Arial" w:cs="Simplified Arabic"/>
          <w:color w:val="000000"/>
          <w:sz w:val="32"/>
          <w:szCs w:val="32"/>
          <w:rtl/>
        </w:rPr>
        <w:t xml:space="preserve"> أمام جهة الضبط بدل</w:t>
      </w:r>
      <w:r>
        <w:rPr>
          <w:rFonts w:ascii="Arial" w:hAnsi="Arial" w:cs="Simplified Arabic"/>
          <w:color w:val="000000"/>
          <w:sz w:val="32"/>
          <w:szCs w:val="32"/>
          <w:rtl/>
        </w:rPr>
        <w:t>ًا</w:t>
      </w:r>
      <w:r w:rsidRPr="00940D9D">
        <w:rPr>
          <w:rFonts w:ascii="Arial" w:hAnsi="Arial" w:cs="Simplified Arabic"/>
          <w:color w:val="000000"/>
          <w:sz w:val="32"/>
          <w:szCs w:val="32"/>
          <w:rtl/>
        </w:rPr>
        <w:t xml:space="preserve"> عن ذكر اسمه، وقيام جهة الضبط بطباعة برنت باسم </w:t>
      </w:r>
      <w:r>
        <w:rPr>
          <w:rFonts w:ascii="Arial" w:hAnsi="Arial" w:cs="Simplified Arabic" w:hint="cs"/>
          <w:color w:val="000000"/>
          <w:sz w:val="32"/>
          <w:szCs w:val="32"/>
          <w:rtl/>
        </w:rPr>
        <w:t>(...)</w:t>
      </w:r>
      <w:r w:rsidRPr="00940D9D">
        <w:rPr>
          <w:rFonts w:ascii="Arial" w:hAnsi="Arial" w:cs="Simplified Arabic"/>
          <w:color w:val="000000"/>
          <w:sz w:val="32"/>
          <w:szCs w:val="32"/>
          <w:rtl/>
        </w:rPr>
        <w:t>،</w:t>
      </w:r>
      <w:r>
        <w:rPr>
          <w:rFonts w:ascii="Arial" w:hAnsi="Arial" w:cs="Simplified Arabic"/>
          <w:color w:val="000000"/>
          <w:sz w:val="32"/>
          <w:szCs w:val="32"/>
          <w:rtl/>
        </w:rPr>
        <w:t xml:space="preserve"> ومِنْ ثَمَّ تَمَّ </w:t>
      </w:r>
      <w:r w:rsidRPr="00940D9D">
        <w:rPr>
          <w:rFonts w:ascii="Arial" w:hAnsi="Arial" w:cs="Simplified Arabic"/>
          <w:color w:val="000000"/>
          <w:sz w:val="32"/>
          <w:szCs w:val="32"/>
          <w:rtl/>
        </w:rPr>
        <w:t xml:space="preserve">التحقيق معه </w:t>
      </w:r>
      <w:r>
        <w:rPr>
          <w:rFonts w:ascii="Arial" w:hAnsi="Arial" w:cs="Simplified Arabic"/>
          <w:color w:val="000000"/>
          <w:sz w:val="32"/>
          <w:szCs w:val="32"/>
          <w:rtl/>
        </w:rPr>
        <w:t xml:space="preserve">بناءً </w:t>
      </w:r>
      <w:r w:rsidRPr="00940D9D">
        <w:rPr>
          <w:rFonts w:ascii="Arial" w:hAnsi="Arial" w:cs="Simplified Arabic"/>
          <w:color w:val="000000"/>
          <w:sz w:val="32"/>
          <w:szCs w:val="32"/>
          <w:rtl/>
        </w:rPr>
        <w:t>على هذا الإجراء،</w:t>
      </w:r>
      <w:r>
        <w:rPr>
          <w:rFonts w:ascii="Arial" w:hAnsi="Arial" w:cs="Simplified Arabic"/>
          <w:color w:val="000000"/>
          <w:sz w:val="32"/>
          <w:szCs w:val="32"/>
          <w:rtl/>
        </w:rPr>
        <w:t xml:space="preserve"> وَبِمَا أنَّ </w:t>
      </w:r>
      <w:r w:rsidRPr="00940D9D">
        <w:rPr>
          <w:rFonts w:ascii="Arial" w:hAnsi="Arial" w:cs="Simplified Arabic"/>
          <w:color w:val="000000"/>
          <w:sz w:val="32"/>
          <w:szCs w:val="32"/>
          <w:rtl/>
        </w:rPr>
        <w:t>المتهم قد أصدر هويته الوطنية بتاريخ</w:t>
      </w:r>
      <w:r>
        <w:rPr>
          <w:rFonts w:ascii="Arial" w:hAnsi="Arial" w:cs="Simplified Arabic" w:hint="cs"/>
          <w:color w:val="000000"/>
          <w:sz w:val="32"/>
          <w:szCs w:val="32"/>
          <w:rtl/>
        </w:rPr>
        <w:t xml:space="preserve"> 24/6/1429هـ، </w:t>
      </w:r>
      <w:r w:rsidRPr="00940D9D">
        <w:rPr>
          <w:rFonts w:ascii="Arial" w:hAnsi="Arial" w:cs="Simplified Arabic"/>
          <w:color w:val="000000"/>
          <w:sz w:val="32"/>
          <w:szCs w:val="32"/>
          <w:rtl/>
        </w:rPr>
        <w:t xml:space="preserve">وكان أخذ البصمة معمول به </w:t>
      </w:r>
      <w:r>
        <w:rPr>
          <w:rFonts w:ascii="Arial" w:hAnsi="Arial" w:cs="Simplified Arabic" w:hint="cs"/>
          <w:color w:val="000000"/>
          <w:sz w:val="32"/>
          <w:szCs w:val="32"/>
          <w:rtl/>
        </w:rPr>
        <w:t>في</w:t>
      </w:r>
      <w:r w:rsidRPr="00940D9D">
        <w:rPr>
          <w:rFonts w:ascii="Arial" w:hAnsi="Arial" w:cs="Simplified Arabic"/>
          <w:color w:val="000000"/>
          <w:sz w:val="32"/>
          <w:szCs w:val="32"/>
          <w:rtl/>
        </w:rPr>
        <w:t xml:space="preserve"> ذلك التاريخ كإجراء لازم لإصدار الهوية الوطنية،</w:t>
      </w:r>
      <w:r>
        <w:rPr>
          <w:rFonts w:ascii="Arial" w:hAnsi="Arial" w:cs="Simplified Arabic"/>
          <w:color w:val="000000"/>
          <w:sz w:val="32"/>
          <w:szCs w:val="32"/>
          <w:rtl/>
        </w:rPr>
        <w:t xml:space="preserve"> وَبِمَا أنَّ </w:t>
      </w:r>
      <w:r w:rsidRPr="00940D9D">
        <w:rPr>
          <w:rFonts w:ascii="Arial" w:hAnsi="Arial" w:cs="Simplified Arabic"/>
          <w:color w:val="000000"/>
          <w:sz w:val="32"/>
          <w:szCs w:val="32"/>
          <w:rtl/>
        </w:rPr>
        <w:t>جهة الضبط قد قصرت</w:t>
      </w:r>
      <w:r>
        <w:rPr>
          <w:rFonts w:ascii="Arial" w:hAnsi="Arial" w:cs="Simplified Arabic" w:hint="cs"/>
          <w:color w:val="000000"/>
          <w:sz w:val="32"/>
          <w:szCs w:val="32"/>
          <w:rtl/>
        </w:rPr>
        <w:t xml:space="preserve"> في </w:t>
      </w:r>
      <w:r w:rsidRPr="00940D9D">
        <w:rPr>
          <w:rFonts w:ascii="Arial" w:hAnsi="Arial" w:cs="Simplified Arabic"/>
          <w:color w:val="000000"/>
          <w:sz w:val="32"/>
          <w:szCs w:val="32"/>
          <w:rtl/>
        </w:rPr>
        <w:t>التحقق من هوية المتهم، فلم تت</w:t>
      </w:r>
      <w:r>
        <w:rPr>
          <w:rFonts w:ascii="Arial" w:hAnsi="Arial" w:cs="Simplified Arabic" w:hint="cs"/>
          <w:color w:val="000000"/>
          <w:sz w:val="32"/>
          <w:szCs w:val="32"/>
          <w:rtl/>
        </w:rPr>
        <w:t>ب</w:t>
      </w:r>
      <w:r w:rsidRPr="00940D9D">
        <w:rPr>
          <w:rFonts w:ascii="Arial" w:hAnsi="Arial" w:cs="Simplified Arabic"/>
          <w:color w:val="000000"/>
          <w:sz w:val="32"/>
          <w:szCs w:val="32"/>
          <w:rtl/>
        </w:rPr>
        <w:t xml:space="preserve">ع الإجراءات النظامية </w:t>
      </w:r>
      <w:r>
        <w:rPr>
          <w:rFonts w:ascii="Arial" w:hAnsi="Arial" w:cs="Simplified Arabic" w:hint="cs"/>
          <w:color w:val="000000"/>
          <w:sz w:val="32"/>
          <w:szCs w:val="32"/>
          <w:rtl/>
        </w:rPr>
        <w:t>في</w:t>
      </w:r>
      <w:r w:rsidRPr="00940D9D">
        <w:rPr>
          <w:rFonts w:ascii="Arial" w:hAnsi="Arial" w:cs="Simplified Arabic"/>
          <w:color w:val="000000"/>
          <w:sz w:val="32"/>
          <w:szCs w:val="32"/>
          <w:rtl/>
        </w:rPr>
        <w:t xml:space="preserve"> ذلك؛ إذ كان بإمكانها التوصل إلى معرفة شخص المتهم عن طريق بصماته، أو توقيفه واستدعاء أحد </w:t>
      </w:r>
      <w:r w:rsidRPr="00940D9D">
        <w:rPr>
          <w:rFonts w:ascii="Arial" w:hAnsi="Arial" w:cs="Simplified Arabic" w:hint="cs"/>
          <w:color w:val="000000"/>
          <w:sz w:val="32"/>
          <w:szCs w:val="32"/>
          <w:rtl/>
        </w:rPr>
        <w:t>أقرب</w:t>
      </w:r>
      <w:r>
        <w:rPr>
          <w:rFonts w:ascii="Arial" w:hAnsi="Arial" w:cs="Simplified Arabic" w:hint="cs"/>
          <w:color w:val="000000"/>
          <w:sz w:val="32"/>
          <w:szCs w:val="32"/>
          <w:rtl/>
        </w:rPr>
        <w:t>ائه</w:t>
      </w:r>
      <w:r w:rsidRPr="00940D9D">
        <w:rPr>
          <w:rFonts w:ascii="Arial" w:hAnsi="Arial" w:cs="Simplified Arabic"/>
          <w:color w:val="000000"/>
          <w:sz w:val="32"/>
          <w:szCs w:val="32"/>
          <w:rtl/>
        </w:rPr>
        <w:t xml:space="preserve">، لذا فإقرار المتهم باسم خلاف </w:t>
      </w:r>
      <w:r>
        <w:rPr>
          <w:rFonts w:ascii="Arial" w:hAnsi="Arial" w:cs="Simplified Arabic"/>
          <w:color w:val="000000"/>
          <w:sz w:val="32"/>
          <w:szCs w:val="32"/>
          <w:rtl/>
        </w:rPr>
        <w:t xml:space="preserve">الحقيقة وإن ثبت فهو إقرار فردي </w:t>
      </w:r>
      <w:r w:rsidRPr="005F6557">
        <w:rPr>
          <w:rFonts w:ascii="Arial" w:hAnsi="Arial" w:cs="Simplified Arabic"/>
          <w:color w:val="000000"/>
          <w:sz w:val="32"/>
          <w:szCs w:val="32"/>
          <w:highlight w:val="yellow"/>
          <w:rtl/>
        </w:rPr>
        <w:t>كاذب</w:t>
      </w:r>
      <w:r w:rsidRPr="00940D9D">
        <w:rPr>
          <w:rFonts w:ascii="Arial" w:hAnsi="Arial" w:cs="Simplified Arabic"/>
          <w:color w:val="000000"/>
          <w:sz w:val="32"/>
          <w:szCs w:val="32"/>
          <w:rtl/>
        </w:rPr>
        <w:t xml:space="preserve"> يخضع للتحري والتدقيق من قبل المختص، مع سهولة الوصول إلى الحقيقة </w:t>
      </w:r>
      <w:r>
        <w:rPr>
          <w:rFonts w:ascii="Arial" w:hAnsi="Arial" w:cs="Simplified Arabic" w:hint="cs"/>
          <w:color w:val="000000"/>
          <w:sz w:val="32"/>
          <w:szCs w:val="32"/>
          <w:rtl/>
        </w:rPr>
        <w:t>في ذلك</w:t>
      </w:r>
      <w:r w:rsidRPr="00940D9D">
        <w:rPr>
          <w:rFonts w:ascii="Arial" w:hAnsi="Arial" w:cs="Simplified Arabic"/>
          <w:color w:val="000000"/>
          <w:sz w:val="32"/>
          <w:szCs w:val="32"/>
          <w:rtl/>
        </w:rPr>
        <w:t xml:space="preserve">، فإن </w:t>
      </w:r>
      <w:r>
        <w:rPr>
          <w:rFonts w:ascii="Arial" w:hAnsi="Arial" w:cs="Simplified Arabic"/>
          <w:color w:val="000000"/>
          <w:sz w:val="32"/>
          <w:szCs w:val="32"/>
          <w:rtl/>
        </w:rPr>
        <w:t>قص</w:t>
      </w:r>
      <w:r w:rsidRPr="00940D9D">
        <w:rPr>
          <w:rFonts w:ascii="Arial" w:hAnsi="Arial" w:cs="Simplified Arabic"/>
          <w:color w:val="000000"/>
          <w:sz w:val="32"/>
          <w:szCs w:val="32"/>
          <w:rtl/>
        </w:rPr>
        <w:t>ر المختص فتقع عليه مغبة هذا التقصير، الأمر الذي تنتهي معه الدائرة إلى عدم إدانة المتهم</w:t>
      </w:r>
      <w:r>
        <w:rPr>
          <w:rFonts w:ascii="Arial" w:hAnsi="Arial" w:cs="Simplified Arabic"/>
          <w:color w:val="000000"/>
          <w:sz w:val="32"/>
          <w:szCs w:val="32"/>
          <w:rtl/>
        </w:rPr>
        <w:t xml:space="preserve"> بِمَا </w:t>
      </w:r>
      <w:r w:rsidRPr="00940D9D">
        <w:rPr>
          <w:rFonts w:ascii="Arial" w:hAnsi="Arial" w:cs="Simplified Arabic"/>
          <w:color w:val="000000"/>
          <w:sz w:val="32"/>
          <w:szCs w:val="32"/>
          <w:rtl/>
        </w:rPr>
        <w:t>نسب إليه</w:t>
      </w:r>
      <w:r>
        <w:rPr>
          <w:rFonts w:ascii="Arial" w:hAnsi="Arial" w:cs="Simplified Arabic"/>
          <w:color w:val="000000"/>
          <w:sz w:val="32"/>
          <w:szCs w:val="32"/>
          <w:rtl/>
        </w:rPr>
        <w:t xml:space="preserve">، وذلك </w:t>
      </w:r>
      <w:r w:rsidRPr="00940D9D">
        <w:rPr>
          <w:rFonts w:ascii="Arial" w:hAnsi="Arial" w:cs="Simplified Arabic"/>
          <w:color w:val="000000"/>
          <w:sz w:val="32"/>
          <w:szCs w:val="32"/>
          <w:rtl/>
        </w:rPr>
        <w:t>وفق منطوق حكمها</w:t>
      </w:r>
      <w:r w:rsidRPr="00940D9D">
        <w:rPr>
          <w:rFonts w:ascii="Arial" w:hAnsi="Arial" w:cs="Simplified Arabic"/>
          <w:color w:val="000000"/>
          <w:sz w:val="32"/>
          <w:szCs w:val="32"/>
        </w:rPr>
        <w:t>.</w:t>
      </w:r>
    </w:p>
    <w:p w:rsidR="0000082E" w:rsidRPr="001959CC" w:rsidRDefault="0000082E" w:rsidP="00430534">
      <w:pPr>
        <w:pStyle w:val="aa"/>
        <w:bidi/>
        <w:spacing w:before="0" w:beforeAutospacing="0" w:after="0" w:afterAutospacing="0"/>
        <w:jc w:val="lowKashida"/>
        <w:rPr>
          <w:rFonts w:ascii="Arial" w:hAnsi="Arial" w:cs="Simplified Arabic"/>
          <w:b/>
          <w:bCs/>
          <w:color w:val="000000"/>
          <w:sz w:val="32"/>
          <w:szCs w:val="32"/>
          <w:rtl/>
        </w:rPr>
      </w:pPr>
      <w:r w:rsidRPr="001959CC">
        <w:rPr>
          <w:rFonts w:ascii="Simplified Arabic" w:hAnsi="Simplified Arabic" w:cs="Simplified Arabic" w:hint="eastAsia"/>
          <w:b/>
          <w:bCs/>
          <w:sz w:val="32"/>
          <w:szCs w:val="32"/>
          <w:rtl/>
          <w:lang w:bidi="ar-EG"/>
        </w:rPr>
        <w:t>لذلك</w:t>
      </w:r>
      <w:r>
        <w:rPr>
          <w:rFonts w:ascii="Simplified Arabic" w:hAnsi="Simplified Arabic" w:cs="Simplified Arabic"/>
          <w:b/>
          <w:bCs/>
          <w:sz w:val="32"/>
          <w:szCs w:val="32"/>
          <w:rtl/>
          <w:lang w:bidi="ar-EG"/>
        </w:rPr>
        <w:t xml:space="preserve"> حَكَمَتْ </w:t>
      </w:r>
      <w:r w:rsidRPr="001959CC">
        <w:rPr>
          <w:rFonts w:ascii="Simplified Arabic" w:hAnsi="Simplified Arabic" w:cs="Simplified Arabic" w:hint="eastAsia"/>
          <w:b/>
          <w:bCs/>
          <w:sz w:val="32"/>
          <w:szCs w:val="32"/>
          <w:rtl/>
          <w:lang w:bidi="ar-EG"/>
        </w:rPr>
        <w:t>الدائرة</w:t>
      </w:r>
      <w:r w:rsidRPr="001959CC">
        <w:rPr>
          <w:rFonts w:ascii="Simplified Arabic" w:hAnsi="Simplified Arabic" w:cs="Simplified Arabic"/>
          <w:b/>
          <w:bCs/>
          <w:sz w:val="32"/>
          <w:szCs w:val="32"/>
          <w:rtl/>
          <w:lang w:bidi="ar-EG"/>
        </w:rPr>
        <w:t xml:space="preserve">: </w:t>
      </w:r>
      <w:r>
        <w:rPr>
          <w:rFonts w:ascii="Arial" w:hAnsi="Arial" w:cs="Simplified Arabic"/>
          <w:b/>
          <w:bCs/>
          <w:color w:val="000000"/>
          <w:sz w:val="32"/>
          <w:szCs w:val="32"/>
          <w:rtl/>
        </w:rPr>
        <w:t xml:space="preserve">بعدم إدانة </w:t>
      </w:r>
      <w:r w:rsidRPr="001959CC">
        <w:rPr>
          <w:rFonts w:ascii="Arial" w:hAnsi="Arial" w:cs="Simplified Arabic" w:hint="cs"/>
          <w:b/>
          <w:bCs/>
          <w:color w:val="000000"/>
          <w:sz w:val="32"/>
          <w:szCs w:val="32"/>
          <w:rtl/>
        </w:rPr>
        <w:t>(...)</w:t>
      </w:r>
      <w:r w:rsidRPr="001959CC">
        <w:rPr>
          <w:rFonts w:ascii="Arial" w:hAnsi="Arial" w:cs="Simplified Arabic"/>
          <w:b/>
          <w:bCs/>
          <w:color w:val="000000"/>
          <w:sz w:val="32"/>
          <w:szCs w:val="32"/>
          <w:rtl/>
        </w:rPr>
        <w:t xml:space="preserve"> (سعودي الجنسية)</w:t>
      </w:r>
      <w:r>
        <w:rPr>
          <w:rFonts w:ascii="Arial" w:hAnsi="Arial" w:cs="Simplified Arabic"/>
          <w:b/>
          <w:bCs/>
          <w:color w:val="000000"/>
          <w:sz w:val="32"/>
          <w:szCs w:val="32"/>
          <w:rtl/>
        </w:rPr>
        <w:t xml:space="preserve"> بِمَا </w:t>
      </w:r>
      <w:r w:rsidRPr="001959CC">
        <w:rPr>
          <w:rFonts w:ascii="Arial" w:hAnsi="Arial" w:cs="Simplified Arabic"/>
          <w:b/>
          <w:bCs/>
          <w:color w:val="000000"/>
          <w:sz w:val="32"/>
          <w:szCs w:val="32"/>
          <w:rtl/>
        </w:rPr>
        <w:t>نسب إليه من مخالفة النظام الجزائي لجرائم التزوير، لما وضح بالأسباب</w:t>
      </w:r>
      <w:r w:rsidRPr="001959CC">
        <w:rPr>
          <w:rFonts w:ascii="Arial" w:hAnsi="Arial" w:cs="Simplified Arabic" w:hint="cs"/>
          <w:b/>
          <w:bCs/>
          <w:color w:val="000000"/>
          <w:sz w:val="32"/>
          <w:szCs w:val="32"/>
          <w:rtl/>
        </w:rPr>
        <w:t>.</w:t>
      </w:r>
    </w:p>
    <w:p w:rsidR="0000082E" w:rsidRPr="001959CC" w:rsidRDefault="0000082E" w:rsidP="00430534">
      <w:pPr>
        <w:spacing w:after="0" w:line="240" w:lineRule="auto"/>
        <w:jc w:val="lowKashida"/>
        <w:rPr>
          <w:rFonts w:ascii="Simplified Arabic" w:hAnsi="Simplified Arabic" w:cs="Simplified Arabic"/>
          <w:b/>
          <w:bCs/>
          <w:sz w:val="32"/>
          <w:szCs w:val="32"/>
          <w:rtl/>
          <w:lang w:bidi="ar-EG"/>
        </w:rPr>
      </w:pPr>
      <w:r w:rsidRPr="001959CC">
        <w:rPr>
          <w:rFonts w:ascii="Simplified Arabic" w:hAnsi="Simplified Arabic" w:cs="Simplified Arabic" w:hint="eastAsia"/>
          <w:b/>
          <w:bCs/>
          <w:sz w:val="32"/>
          <w:szCs w:val="32"/>
          <w:rtl/>
          <w:lang w:bidi="ar-EG"/>
        </w:rPr>
        <w:t>والله</w:t>
      </w:r>
      <w:r w:rsidRPr="001959CC">
        <w:rPr>
          <w:rFonts w:ascii="Simplified Arabic" w:hAnsi="Simplified Arabic" w:cs="Simplified Arabic"/>
          <w:b/>
          <w:bCs/>
          <w:sz w:val="32"/>
          <w:szCs w:val="32"/>
          <w:rtl/>
          <w:lang w:bidi="ar-EG"/>
        </w:rPr>
        <w:t xml:space="preserve"> </w:t>
      </w:r>
      <w:r w:rsidRPr="001959CC">
        <w:rPr>
          <w:rFonts w:ascii="Simplified Arabic" w:hAnsi="Simplified Arabic" w:cs="Simplified Arabic" w:hint="eastAsia"/>
          <w:b/>
          <w:bCs/>
          <w:sz w:val="32"/>
          <w:szCs w:val="32"/>
          <w:rtl/>
          <w:lang w:bidi="ar-EG"/>
        </w:rPr>
        <w:t>الموفق</w:t>
      </w:r>
      <w:r w:rsidRPr="001959CC">
        <w:rPr>
          <w:rFonts w:ascii="Simplified Arabic" w:hAnsi="Simplified Arabic" w:cs="Simplified Arabic"/>
          <w:b/>
          <w:bCs/>
          <w:sz w:val="32"/>
          <w:szCs w:val="32"/>
          <w:rtl/>
          <w:lang w:bidi="ar-EG"/>
        </w:rPr>
        <w:t xml:space="preserve"> </w:t>
      </w:r>
      <w:r w:rsidRPr="001959CC">
        <w:rPr>
          <w:rFonts w:ascii="Simplified Arabic" w:hAnsi="Simplified Arabic" w:cs="Simplified Arabic" w:hint="eastAsia"/>
          <w:b/>
          <w:bCs/>
          <w:sz w:val="32"/>
          <w:szCs w:val="32"/>
          <w:rtl/>
          <w:lang w:bidi="ar-EG"/>
        </w:rPr>
        <w:t>وصلى</w:t>
      </w:r>
      <w:r w:rsidRPr="001959CC">
        <w:rPr>
          <w:rFonts w:ascii="Simplified Arabic" w:hAnsi="Simplified Arabic" w:cs="Simplified Arabic"/>
          <w:b/>
          <w:bCs/>
          <w:sz w:val="32"/>
          <w:szCs w:val="32"/>
          <w:rtl/>
          <w:lang w:bidi="ar-EG"/>
        </w:rPr>
        <w:t xml:space="preserve"> </w:t>
      </w:r>
      <w:r w:rsidRPr="001959CC">
        <w:rPr>
          <w:rFonts w:ascii="Simplified Arabic" w:hAnsi="Simplified Arabic" w:cs="Simplified Arabic" w:hint="eastAsia"/>
          <w:b/>
          <w:bCs/>
          <w:sz w:val="32"/>
          <w:szCs w:val="32"/>
          <w:rtl/>
          <w:lang w:bidi="ar-EG"/>
        </w:rPr>
        <w:t>الله</w:t>
      </w:r>
      <w:r w:rsidRPr="001959CC">
        <w:rPr>
          <w:rFonts w:ascii="Simplified Arabic" w:hAnsi="Simplified Arabic" w:cs="Simplified Arabic"/>
          <w:b/>
          <w:bCs/>
          <w:sz w:val="32"/>
          <w:szCs w:val="32"/>
          <w:rtl/>
          <w:lang w:bidi="ar-EG"/>
        </w:rPr>
        <w:t xml:space="preserve"> </w:t>
      </w:r>
      <w:r w:rsidRPr="001959CC">
        <w:rPr>
          <w:rFonts w:ascii="Simplified Arabic" w:hAnsi="Simplified Arabic" w:cs="Simplified Arabic" w:hint="eastAsia"/>
          <w:b/>
          <w:bCs/>
          <w:sz w:val="32"/>
          <w:szCs w:val="32"/>
          <w:rtl/>
          <w:lang w:bidi="ar-EG"/>
        </w:rPr>
        <w:t>وسلم</w:t>
      </w:r>
      <w:r w:rsidRPr="001959CC">
        <w:rPr>
          <w:rFonts w:ascii="Simplified Arabic" w:hAnsi="Simplified Arabic" w:cs="Simplified Arabic"/>
          <w:b/>
          <w:bCs/>
          <w:sz w:val="32"/>
          <w:szCs w:val="32"/>
          <w:rtl/>
          <w:lang w:bidi="ar-EG"/>
        </w:rPr>
        <w:t xml:space="preserve"> </w:t>
      </w:r>
      <w:r w:rsidRPr="001959CC">
        <w:rPr>
          <w:rFonts w:ascii="Simplified Arabic" w:hAnsi="Simplified Arabic" w:cs="Simplified Arabic" w:hint="eastAsia"/>
          <w:b/>
          <w:bCs/>
          <w:sz w:val="32"/>
          <w:szCs w:val="32"/>
          <w:rtl/>
          <w:lang w:bidi="ar-EG"/>
        </w:rPr>
        <w:t>على</w:t>
      </w:r>
      <w:r w:rsidRPr="001959CC">
        <w:rPr>
          <w:rFonts w:ascii="Simplified Arabic" w:hAnsi="Simplified Arabic" w:cs="Simplified Arabic"/>
          <w:b/>
          <w:bCs/>
          <w:sz w:val="32"/>
          <w:szCs w:val="32"/>
          <w:rtl/>
          <w:lang w:bidi="ar-EG"/>
        </w:rPr>
        <w:t xml:space="preserve"> </w:t>
      </w:r>
      <w:r w:rsidRPr="001959CC">
        <w:rPr>
          <w:rFonts w:ascii="Simplified Arabic" w:hAnsi="Simplified Arabic" w:cs="Simplified Arabic" w:hint="eastAsia"/>
          <w:b/>
          <w:bCs/>
          <w:sz w:val="32"/>
          <w:szCs w:val="32"/>
          <w:rtl/>
          <w:lang w:bidi="ar-EG"/>
        </w:rPr>
        <w:t>نبينا</w:t>
      </w:r>
      <w:r w:rsidRPr="001959CC">
        <w:rPr>
          <w:rFonts w:ascii="Simplified Arabic" w:hAnsi="Simplified Arabic" w:cs="Simplified Arabic"/>
          <w:b/>
          <w:bCs/>
          <w:sz w:val="32"/>
          <w:szCs w:val="32"/>
          <w:rtl/>
          <w:lang w:bidi="ar-EG"/>
        </w:rPr>
        <w:t xml:space="preserve"> </w:t>
      </w:r>
      <w:r w:rsidRPr="001959CC">
        <w:rPr>
          <w:rFonts w:ascii="Simplified Arabic" w:hAnsi="Simplified Arabic" w:cs="Simplified Arabic" w:hint="eastAsia"/>
          <w:b/>
          <w:bCs/>
          <w:sz w:val="32"/>
          <w:szCs w:val="32"/>
          <w:rtl/>
          <w:lang w:bidi="ar-EG"/>
        </w:rPr>
        <w:t>محمد</w:t>
      </w:r>
      <w:r w:rsidRPr="001959CC">
        <w:rPr>
          <w:rFonts w:ascii="Simplified Arabic" w:hAnsi="Simplified Arabic" w:cs="Simplified Arabic"/>
          <w:b/>
          <w:bCs/>
          <w:sz w:val="32"/>
          <w:szCs w:val="32"/>
          <w:rtl/>
          <w:lang w:bidi="ar-EG"/>
        </w:rPr>
        <w:t xml:space="preserve"> </w:t>
      </w:r>
      <w:r w:rsidRPr="001959CC">
        <w:rPr>
          <w:rFonts w:ascii="Simplified Arabic" w:hAnsi="Simplified Arabic" w:cs="Simplified Arabic" w:hint="eastAsia"/>
          <w:b/>
          <w:bCs/>
          <w:sz w:val="32"/>
          <w:szCs w:val="32"/>
          <w:rtl/>
          <w:lang w:bidi="ar-EG"/>
        </w:rPr>
        <w:t>وعلى</w:t>
      </w:r>
      <w:r w:rsidRPr="001959CC">
        <w:rPr>
          <w:rFonts w:ascii="Simplified Arabic" w:hAnsi="Simplified Arabic" w:cs="Simplified Arabic"/>
          <w:b/>
          <w:bCs/>
          <w:sz w:val="32"/>
          <w:szCs w:val="32"/>
          <w:rtl/>
          <w:lang w:bidi="ar-EG"/>
        </w:rPr>
        <w:t xml:space="preserve"> </w:t>
      </w:r>
      <w:r w:rsidRPr="001959CC">
        <w:rPr>
          <w:rFonts w:ascii="Simplified Arabic" w:hAnsi="Simplified Arabic" w:cs="Simplified Arabic" w:hint="eastAsia"/>
          <w:b/>
          <w:bCs/>
          <w:sz w:val="32"/>
          <w:szCs w:val="32"/>
          <w:rtl/>
          <w:lang w:bidi="ar-EG"/>
        </w:rPr>
        <w:t>آله</w:t>
      </w:r>
      <w:r w:rsidRPr="001959CC">
        <w:rPr>
          <w:rFonts w:ascii="Simplified Arabic" w:hAnsi="Simplified Arabic" w:cs="Simplified Arabic"/>
          <w:b/>
          <w:bCs/>
          <w:sz w:val="32"/>
          <w:szCs w:val="32"/>
          <w:rtl/>
          <w:lang w:bidi="ar-EG"/>
        </w:rPr>
        <w:t xml:space="preserve"> </w:t>
      </w:r>
      <w:r w:rsidRPr="001959CC">
        <w:rPr>
          <w:rFonts w:ascii="Simplified Arabic" w:hAnsi="Simplified Arabic" w:cs="Simplified Arabic" w:hint="eastAsia"/>
          <w:b/>
          <w:bCs/>
          <w:sz w:val="32"/>
          <w:szCs w:val="32"/>
          <w:rtl/>
          <w:lang w:bidi="ar-EG"/>
        </w:rPr>
        <w:t>وصحبه</w:t>
      </w:r>
      <w:r w:rsidRPr="001959CC">
        <w:rPr>
          <w:rFonts w:ascii="Simplified Arabic" w:hAnsi="Simplified Arabic" w:cs="Simplified Arabic"/>
          <w:b/>
          <w:bCs/>
          <w:sz w:val="32"/>
          <w:szCs w:val="32"/>
          <w:rtl/>
          <w:lang w:bidi="ar-EG"/>
        </w:rPr>
        <w:t xml:space="preserve"> </w:t>
      </w:r>
      <w:r w:rsidRPr="001959CC">
        <w:rPr>
          <w:rFonts w:ascii="Simplified Arabic" w:hAnsi="Simplified Arabic" w:cs="Simplified Arabic" w:hint="eastAsia"/>
          <w:b/>
          <w:bCs/>
          <w:sz w:val="32"/>
          <w:szCs w:val="32"/>
          <w:rtl/>
          <w:lang w:bidi="ar-EG"/>
        </w:rPr>
        <w:t>أجمعين</w:t>
      </w:r>
      <w:r w:rsidRPr="001959CC">
        <w:rPr>
          <w:rFonts w:ascii="Simplified Arabic" w:hAnsi="Simplified Arabic" w:cs="Simplified Arabic"/>
          <w:b/>
          <w:bCs/>
          <w:sz w:val="32"/>
          <w:szCs w:val="32"/>
          <w:rtl/>
          <w:lang w:bidi="ar-EG"/>
        </w:rPr>
        <w:t>.</w:t>
      </w:r>
    </w:p>
    <w:p w:rsidR="0000082E" w:rsidRDefault="0000082E" w:rsidP="00430534">
      <w:pPr>
        <w:pStyle w:val="aa"/>
        <w:bidi/>
        <w:spacing w:before="0" w:beforeAutospacing="0" w:after="0" w:afterAutospacing="0"/>
        <w:jc w:val="lowKashida"/>
        <w:rPr>
          <w:rFonts w:ascii="Arial" w:hAnsi="Arial" w:cs="Simplified Arabic"/>
          <w:b/>
          <w:bCs/>
          <w:color w:val="000000"/>
          <w:sz w:val="32"/>
          <w:szCs w:val="32"/>
          <w:rtl/>
        </w:rPr>
      </w:pPr>
    </w:p>
    <w:p w:rsidR="0000082E" w:rsidRPr="001959CC" w:rsidRDefault="0000082E" w:rsidP="00430534">
      <w:pPr>
        <w:pStyle w:val="aa"/>
        <w:bidi/>
        <w:spacing w:before="0" w:beforeAutospacing="0" w:after="0" w:afterAutospacing="0"/>
        <w:jc w:val="lowKashida"/>
        <w:rPr>
          <w:rFonts w:cs="Simplified Arabic"/>
          <w:b/>
          <w:bCs/>
          <w:sz w:val="32"/>
          <w:szCs w:val="32"/>
        </w:rPr>
      </w:pPr>
      <w:r w:rsidRPr="001959CC">
        <w:rPr>
          <w:rFonts w:ascii="Arial" w:hAnsi="Arial" w:cs="Simplified Arabic"/>
          <w:b/>
          <w:bCs/>
          <w:color w:val="000000"/>
          <w:sz w:val="32"/>
          <w:szCs w:val="32"/>
          <w:rtl/>
        </w:rPr>
        <w:t>محكمة الاستئناف</w:t>
      </w:r>
      <w:r>
        <w:rPr>
          <w:rFonts w:ascii="Arial" w:hAnsi="Arial" w:cs="Simplified Arabic"/>
          <w:b/>
          <w:bCs/>
          <w:color w:val="000000"/>
          <w:sz w:val="32"/>
          <w:szCs w:val="32"/>
          <w:rtl/>
        </w:rPr>
        <w:t>:</w:t>
      </w:r>
    </w:p>
    <w:p w:rsidR="0000082E" w:rsidRPr="001959CC" w:rsidRDefault="0000082E" w:rsidP="00430534">
      <w:pPr>
        <w:pStyle w:val="aa"/>
        <w:bidi/>
        <w:spacing w:before="0" w:beforeAutospacing="0" w:after="0" w:afterAutospacing="0"/>
        <w:jc w:val="lowKashida"/>
        <w:rPr>
          <w:rFonts w:cs="Simplified Arabic"/>
          <w:b/>
          <w:bCs/>
          <w:sz w:val="32"/>
          <w:szCs w:val="32"/>
        </w:rPr>
      </w:pPr>
      <w:r>
        <w:rPr>
          <w:rFonts w:ascii="Arial" w:hAnsi="Arial" w:cs="Simplified Arabic"/>
          <w:b/>
          <w:bCs/>
          <w:color w:val="000000"/>
          <w:sz w:val="32"/>
          <w:szCs w:val="32"/>
          <w:rtl/>
        </w:rPr>
        <w:t>حَكَمَتْ المحكمة</w:t>
      </w:r>
      <w:r w:rsidRPr="001959CC">
        <w:rPr>
          <w:rFonts w:ascii="Arial" w:hAnsi="Arial" w:cs="Simplified Arabic"/>
          <w:b/>
          <w:bCs/>
          <w:color w:val="000000"/>
          <w:sz w:val="32"/>
          <w:szCs w:val="32"/>
          <w:rtl/>
        </w:rPr>
        <w:t xml:space="preserve"> بتأييد الحكم فيما انتهى إليه من قضاء</w:t>
      </w:r>
      <w:r>
        <w:rPr>
          <w:rFonts w:ascii="Arial" w:hAnsi="Arial" w:cs="Simplified Arabic"/>
          <w:b/>
          <w:bCs/>
          <w:color w:val="000000"/>
          <w:sz w:val="32"/>
          <w:szCs w:val="32"/>
          <w:rtl/>
        </w:rPr>
        <w:t>.</w:t>
      </w:r>
    </w:p>
    <w:p w:rsidR="0000082E" w:rsidRPr="009B699F" w:rsidRDefault="0000082E" w:rsidP="00430534">
      <w:pPr>
        <w:spacing w:after="0" w:line="240" w:lineRule="auto"/>
        <w:jc w:val="lowKashida"/>
        <w:rPr>
          <w:rFonts w:cs="Simplified Arabic"/>
          <w:sz w:val="32"/>
          <w:szCs w:val="32"/>
          <w:lang w:bidi="ar-EG"/>
        </w:rPr>
      </w:pPr>
    </w:p>
    <w:p w:rsidR="0000082E" w:rsidRPr="00804B32" w:rsidRDefault="0000082E" w:rsidP="00430534">
      <w:pPr>
        <w:bidi w:val="0"/>
        <w:spacing w:after="0" w:line="240" w:lineRule="auto"/>
        <w:rPr>
          <w:lang w:bidi="ar-EG"/>
        </w:rPr>
      </w:pPr>
    </w:p>
    <w:p w:rsidR="0000082E" w:rsidRDefault="0000082E" w:rsidP="00430534">
      <w:pPr>
        <w:bidi w:val="0"/>
        <w:spacing w:after="0" w:line="240" w:lineRule="auto"/>
        <w:rPr>
          <w:rFonts w:cs="Simplified Arabic"/>
          <w:b/>
          <w:bCs/>
          <w:sz w:val="32"/>
          <w:szCs w:val="32"/>
          <w:lang w:bidi="ar-EG"/>
        </w:rPr>
      </w:pPr>
      <w:r>
        <w:rPr>
          <w:rFonts w:cs="Simplified Arabic"/>
          <w:b/>
          <w:bCs/>
          <w:sz w:val="32"/>
          <w:szCs w:val="32"/>
          <w:rtl/>
          <w:lang w:bidi="ar-EG"/>
        </w:rPr>
        <w:br w:type="page"/>
      </w:r>
    </w:p>
    <w:p w:rsidR="0000082E" w:rsidRDefault="0000082E" w:rsidP="00430534">
      <w:pPr>
        <w:spacing w:after="0" w:line="240" w:lineRule="auto"/>
        <w:jc w:val="both"/>
        <w:rPr>
          <w:rFonts w:cs="Simplified Arabic"/>
          <w:b/>
          <w:bCs/>
          <w:sz w:val="32"/>
          <w:szCs w:val="32"/>
          <w:rtl/>
          <w:lang w:bidi="ar-EG"/>
        </w:rPr>
      </w:pPr>
    </w:p>
    <w:p w:rsidR="0000082E" w:rsidRDefault="0000082E" w:rsidP="00430534">
      <w:pPr>
        <w:spacing w:after="0" w:line="240" w:lineRule="auto"/>
        <w:jc w:val="both"/>
        <w:rPr>
          <w:rFonts w:cs="Simplified Arabic"/>
          <w:b/>
          <w:bCs/>
          <w:sz w:val="32"/>
          <w:szCs w:val="32"/>
          <w:rtl/>
          <w:lang w:bidi="ar-EG"/>
        </w:rPr>
      </w:pPr>
    </w:p>
    <w:p w:rsidR="0000082E" w:rsidRDefault="0000082E" w:rsidP="00430534">
      <w:pPr>
        <w:spacing w:after="0" w:line="240" w:lineRule="auto"/>
        <w:jc w:val="both"/>
        <w:rPr>
          <w:rFonts w:cs="Simplified Arabic"/>
          <w:b/>
          <w:bCs/>
          <w:sz w:val="32"/>
          <w:szCs w:val="32"/>
          <w:rtl/>
        </w:rPr>
      </w:pPr>
    </w:p>
    <w:p w:rsidR="0000082E" w:rsidRDefault="0000082E" w:rsidP="00430534">
      <w:pPr>
        <w:spacing w:after="0" w:line="240" w:lineRule="auto"/>
        <w:jc w:val="both"/>
        <w:rPr>
          <w:rFonts w:cs="Simplified Arabic"/>
          <w:b/>
          <w:bCs/>
          <w:sz w:val="32"/>
          <w:szCs w:val="32"/>
          <w:rtl/>
          <w:lang w:bidi="ar-EG"/>
        </w:rPr>
      </w:pPr>
    </w:p>
    <w:p w:rsidR="0000082E" w:rsidRDefault="0000082E" w:rsidP="00430534">
      <w:pPr>
        <w:spacing w:after="0" w:line="240" w:lineRule="auto"/>
        <w:jc w:val="both"/>
        <w:rPr>
          <w:rFonts w:cs="Simplified Arabic"/>
          <w:b/>
          <w:bCs/>
          <w:sz w:val="32"/>
          <w:szCs w:val="32"/>
          <w:rtl/>
          <w:lang w:bidi="ar-EG"/>
        </w:rPr>
      </w:pPr>
    </w:p>
    <w:p w:rsidR="0000082E" w:rsidRDefault="0000082E" w:rsidP="00430534">
      <w:pPr>
        <w:spacing w:after="0" w:line="240" w:lineRule="auto"/>
        <w:jc w:val="both"/>
        <w:rPr>
          <w:rFonts w:cs="Simplified Arabic"/>
          <w:b/>
          <w:bCs/>
          <w:sz w:val="32"/>
          <w:szCs w:val="32"/>
          <w:rtl/>
          <w:lang w:bidi="ar-EG"/>
        </w:rPr>
      </w:pPr>
    </w:p>
    <w:p w:rsidR="0000082E" w:rsidRDefault="0000082E" w:rsidP="00430534">
      <w:pPr>
        <w:spacing w:after="0" w:line="240" w:lineRule="auto"/>
        <w:jc w:val="both"/>
        <w:rPr>
          <w:rFonts w:cs="Simplified Arabic"/>
          <w:b/>
          <w:bCs/>
          <w:sz w:val="32"/>
          <w:szCs w:val="32"/>
          <w:rtl/>
          <w:lang w:bidi="ar-EG"/>
        </w:rPr>
      </w:pPr>
    </w:p>
    <w:p w:rsidR="0000082E" w:rsidRPr="0000082E" w:rsidRDefault="0000082E" w:rsidP="00430534">
      <w:pPr>
        <w:spacing w:after="0" w:line="240" w:lineRule="auto"/>
        <w:jc w:val="center"/>
        <w:rPr>
          <w:rFonts w:ascii="Traditional Arabic" w:hAnsi="Traditional Arabic" w:cs="Traditional Arabic"/>
          <w:b/>
          <w:bCs/>
          <w:sz w:val="144"/>
          <w:szCs w:val="144"/>
          <w:rtl/>
          <w:lang w:bidi="ar-EG"/>
        </w:rPr>
      </w:pPr>
      <w:r w:rsidRPr="0000082E">
        <w:rPr>
          <w:rFonts w:ascii="Traditional Arabic" w:hAnsi="Traditional Arabic" w:cs="Traditional Arabic"/>
          <w:b/>
          <w:bCs/>
          <w:sz w:val="144"/>
          <w:szCs w:val="144"/>
          <w:rtl/>
          <w:lang w:bidi="ar-EG"/>
        </w:rPr>
        <w:t>4ـ رشوة</w:t>
      </w:r>
    </w:p>
    <w:p w:rsidR="0000082E" w:rsidRDefault="0000082E" w:rsidP="00430534">
      <w:pPr>
        <w:spacing w:after="0" w:line="240" w:lineRule="auto"/>
        <w:jc w:val="both"/>
        <w:rPr>
          <w:rFonts w:cs="Simplified Arabic"/>
          <w:b/>
          <w:bCs/>
          <w:sz w:val="32"/>
          <w:szCs w:val="32"/>
          <w:rtl/>
          <w:lang w:bidi="ar-EG"/>
        </w:rPr>
      </w:pPr>
    </w:p>
    <w:p w:rsidR="0000082E" w:rsidRDefault="0000082E" w:rsidP="00430534">
      <w:pPr>
        <w:spacing w:after="0" w:line="240" w:lineRule="auto"/>
        <w:jc w:val="both"/>
        <w:rPr>
          <w:rFonts w:cs="Simplified Arabic"/>
          <w:b/>
          <w:bCs/>
          <w:sz w:val="32"/>
          <w:szCs w:val="32"/>
          <w:rtl/>
          <w:lang w:bidi="ar-EG"/>
        </w:rPr>
      </w:pPr>
    </w:p>
    <w:p w:rsidR="0000082E" w:rsidRDefault="0000082E" w:rsidP="00430534">
      <w:pPr>
        <w:bidi w:val="0"/>
        <w:spacing w:after="0" w:line="240" w:lineRule="auto"/>
        <w:rPr>
          <w:rFonts w:cs="Simplified Arabic"/>
          <w:b/>
          <w:bCs/>
          <w:sz w:val="32"/>
          <w:szCs w:val="32"/>
          <w:lang w:bidi="ar-EG"/>
        </w:rPr>
      </w:pPr>
      <w:r>
        <w:rPr>
          <w:rFonts w:cs="Simplified Arabic"/>
          <w:b/>
          <w:bCs/>
          <w:sz w:val="32"/>
          <w:szCs w:val="32"/>
          <w:rtl/>
          <w:lang w:bidi="ar-EG"/>
        </w:rPr>
        <w:br w:type="page"/>
      </w:r>
    </w:p>
    <w:p w:rsidR="0000082E" w:rsidRPr="00EA5804" w:rsidRDefault="0000082E" w:rsidP="00430534">
      <w:pPr>
        <w:tabs>
          <w:tab w:val="left" w:pos="3458"/>
        </w:tabs>
        <w:bidi w:val="0"/>
        <w:spacing w:after="0" w:line="240" w:lineRule="auto"/>
        <w:jc w:val="right"/>
        <w:rPr>
          <w:rFonts w:ascii="Simplified Arabic" w:hAnsi="Simplified Arabic" w:cs="Simplified Arabic"/>
          <w:b/>
          <w:bCs/>
          <w:sz w:val="32"/>
          <w:szCs w:val="32"/>
        </w:rPr>
      </w:pPr>
      <w:r>
        <w:rPr>
          <w:rFonts w:ascii="Simplified Arabic" w:hAnsi="Simplified Arabic" w:cs="Simplified Arabic"/>
          <w:b/>
          <w:bCs/>
          <w:sz w:val="32"/>
          <w:szCs w:val="32"/>
          <w:rtl/>
          <w:lang w:bidi="ar-EG"/>
        </w:rPr>
        <w:lastRenderedPageBreak/>
        <w:t>رقم القضية</w:t>
      </w:r>
      <w:r>
        <w:rPr>
          <w:rFonts w:ascii="Simplified Arabic" w:hAnsi="Simplified Arabic" w:cs="Simplified Arabic" w:hint="cs"/>
          <w:b/>
          <w:bCs/>
          <w:sz w:val="32"/>
          <w:szCs w:val="32"/>
          <w:rtl/>
          <w:lang w:bidi="ar-EG"/>
        </w:rPr>
        <w:t xml:space="preserve"> </w:t>
      </w:r>
      <w:r w:rsidRPr="00752204">
        <w:rPr>
          <w:rFonts w:ascii="Simplified Arabic" w:hAnsi="Simplified Arabic" w:cs="Simplified Arabic" w:hint="cs"/>
          <w:b/>
          <w:bCs/>
          <w:sz w:val="32"/>
          <w:szCs w:val="32"/>
          <w:highlight w:val="yellow"/>
          <w:rtl/>
          <w:lang w:bidi="ar-EG"/>
        </w:rPr>
        <w:t>الابتدائية</w:t>
      </w:r>
      <w:r>
        <w:rPr>
          <w:rFonts w:ascii="Simplified Arabic" w:hAnsi="Simplified Arabic" w:cs="Simplified Arabic"/>
          <w:b/>
          <w:bCs/>
          <w:sz w:val="32"/>
          <w:szCs w:val="32"/>
          <w:rtl/>
          <w:lang w:bidi="ar-EG"/>
        </w:rPr>
        <w:t xml:space="preserve"> </w:t>
      </w:r>
      <w:r>
        <w:rPr>
          <w:rFonts w:ascii="Simplified Arabic" w:hAnsi="Simplified Arabic" w:cs="Simplified Arabic" w:hint="cs"/>
          <w:b/>
          <w:bCs/>
          <w:sz w:val="32"/>
          <w:szCs w:val="32"/>
          <w:rtl/>
          <w:lang w:bidi="ar-EG"/>
        </w:rPr>
        <w:t>5005/3/ق لعام 1435هـ</w:t>
      </w:r>
    </w:p>
    <w:p w:rsidR="0000082E" w:rsidRDefault="0000082E" w:rsidP="00430534">
      <w:pPr>
        <w:spacing w:after="0" w:line="240" w:lineRule="auto"/>
        <w:jc w:val="both"/>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t xml:space="preserve">رقم الحكم الابتدائي </w:t>
      </w:r>
      <w:r>
        <w:rPr>
          <w:rFonts w:ascii="Simplified Arabic" w:hAnsi="Simplified Arabic" w:cs="Simplified Arabic" w:hint="cs"/>
          <w:b/>
          <w:bCs/>
          <w:sz w:val="32"/>
          <w:szCs w:val="32"/>
          <w:rtl/>
          <w:lang w:bidi="ar-EG"/>
        </w:rPr>
        <w:t>666/د/ج/1/3 لعام 1435هـ</w:t>
      </w:r>
    </w:p>
    <w:p w:rsidR="0000082E" w:rsidRDefault="0000082E"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رقم قضية الاستئناف </w:t>
      </w:r>
      <w:r>
        <w:rPr>
          <w:rFonts w:ascii="Simplified Arabic" w:hAnsi="Simplified Arabic" w:cs="Simplified Arabic" w:hint="cs"/>
          <w:b/>
          <w:bCs/>
          <w:sz w:val="32"/>
          <w:szCs w:val="32"/>
          <w:rtl/>
          <w:lang w:bidi="ar-EG"/>
        </w:rPr>
        <w:t>681/ق لعام 1436هـ</w:t>
      </w:r>
    </w:p>
    <w:p w:rsidR="0000082E" w:rsidRDefault="0000082E"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تاريخ الجلسة </w:t>
      </w:r>
      <w:r>
        <w:rPr>
          <w:rFonts w:ascii="Simplified Arabic" w:hAnsi="Simplified Arabic" w:cs="Simplified Arabic" w:hint="cs"/>
          <w:b/>
          <w:bCs/>
          <w:sz w:val="32"/>
          <w:szCs w:val="32"/>
          <w:rtl/>
          <w:lang w:bidi="ar-EG"/>
        </w:rPr>
        <w:t>21/3/1436هـ</w:t>
      </w: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الموضوعـات</w:t>
      </w:r>
    </w:p>
    <w:p w:rsidR="0000082E" w:rsidRPr="00D86289" w:rsidRDefault="0000082E" w:rsidP="00430534">
      <w:pPr>
        <w:spacing w:after="0" w:line="240" w:lineRule="auto"/>
        <w:jc w:val="both"/>
        <w:rPr>
          <w:rFonts w:ascii="Simplified Arabic" w:hAnsi="Simplified Arabic" w:cs="Simplified Arabic"/>
          <w:b/>
          <w:bCs/>
          <w:sz w:val="32"/>
          <w:szCs w:val="32"/>
          <w:highlight w:val="yellow"/>
          <w:rtl/>
          <w:lang w:bidi="ar-EG"/>
        </w:rPr>
      </w:pPr>
      <w:r w:rsidRPr="00D86289">
        <w:rPr>
          <w:rFonts w:ascii="Simplified Arabic" w:hAnsi="Simplified Arabic" w:cs="Simplified Arabic" w:hint="cs"/>
          <w:b/>
          <w:bCs/>
          <w:sz w:val="32"/>
          <w:szCs w:val="32"/>
          <w:highlight w:val="yellow"/>
          <w:rtl/>
          <w:lang w:bidi="ar-EG"/>
        </w:rPr>
        <w:t xml:space="preserve">رشوة- طلب وأخذ مبلغ مالي- نقل ملكية سيارة - قرينة التسجيل الصوتي- مخالفة النظام - </w:t>
      </w:r>
      <w:r w:rsidRPr="00D86289">
        <w:rPr>
          <w:rFonts w:ascii="Simplified Arabic" w:hAnsi="Simplified Arabic" w:cs="Simplified Arabic"/>
          <w:b/>
          <w:bCs/>
          <w:sz w:val="32"/>
          <w:szCs w:val="32"/>
          <w:highlight w:val="yellow"/>
          <w:rtl/>
          <w:lang w:bidi="ar-EG"/>
        </w:rPr>
        <w:t xml:space="preserve">الأصل براءة </w:t>
      </w:r>
      <w:r w:rsidRPr="00D86289">
        <w:rPr>
          <w:rFonts w:ascii="Simplified Arabic" w:hAnsi="Simplified Arabic" w:cs="Simplified Arabic" w:hint="cs"/>
          <w:b/>
          <w:bCs/>
          <w:sz w:val="32"/>
          <w:szCs w:val="32"/>
          <w:highlight w:val="yellow"/>
          <w:rtl/>
          <w:lang w:bidi="ar-EG"/>
        </w:rPr>
        <w:t>الذمة.</w:t>
      </w:r>
    </w:p>
    <w:p w:rsidR="0000082E" w:rsidRPr="005A5CC2" w:rsidRDefault="0000082E" w:rsidP="00430534">
      <w:pPr>
        <w:spacing w:after="0" w:line="240" w:lineRule="auto"/>
        <w:jc w:val="both"/>
        <w:rPr>
          <w:rFonts w:ascii="Simplified Arabic" w:hAnsi="Simplified Arabic" w:cs="Simplified Arabic"/>
          <w:sz w:val="32"/>
          <w:szCs w:val="32"/>
          <w:rtl/>
          <w:lang w:bidi="ar-EG"/>
        </w:rPr>
      </w:pPr>
      <w:r w:rsidRPr="00D86289">
        <w:rPr>
          <w:rFonts w:ascii="AXtManal" w:hAnsi="AXtManal" w:cs="Simplified Arabic"/>
          <w:sz w:val="32"/>
          <w:szCs w:val="32"/>
          <w:highlight w:val="yellow"/>
          <w:rtl/>
          <w:lang w:bidi="ar-EG"/>
        </w:rPr>
        <w:t xml:space="preserve">أقام فرع هيئة </w:t>
      </w:r>
      <w:r w:rsidRPr="00D86289">
        <w:rPr>
          <w:rFonts w:cs="Simplified Arabic"/>
          <w:sz w:val="32"/>
          <w:szCs w:val="32"/>
          <w:highlight w:val="yellow"/>
          <w:rtl/>
          <w:lang w:bidi="ar-EG"/>
        </w:rPr>
        <w:t>التحقيق والادعاء العام</w:t>
      </w:r>
      <w:r w:rsidRPr="00D86289">
        <w:rPr>
          <w:rFonts w:ascii="AXtManal" w:hAnsi="AXtManal" w:cs="Simplified Arabic"/>
          <w:sz w:val="32"/>
          <w:szCs w:val="32"/>
          <w:highlight w:val="yellow"/>
          <w:rtl/>
          <w:lang w:bidi="ar-EG"/>
        </w:rPr>
        <w:t xml:space="preserve"> الدعوى ضِدَّ المتهم</w:t>
      </w:r>
      <w:r w:rsidRPr="00D86289">
        <w:rPr>
          <w:rFonts w:ascii="Simplified Arabic" w:hAnsi="Simplified Arabic" w:cs="Simplified Arabic" w:hint="cs"/>
          <w:sz w:val="32"/>
          <w:szCs w:val="32"/>
          <w:highlight w:val="yellow"/>
          <w:rtl/>
          <w:lang w:bidi="ar-EG"/>
        </w:rPr>
        <w:t xml:space="preserve"> حال كونه موظفًا حكوميًّا لطلب مبلغٍ مالي وأخذه نتيجة قيامه</w:t>
      </w:r>
      <w:r w:rsidRPr="00D86289">
        <w:rPr>
          <w:rFonts w:ascii="Simplified Arabic" w:hAnsi="Simplified Arabic" w:cs="Simplified Arabic"/>
          <w:sz w:val="32"/>
          <w:szCs w:val="32"/>
          <w:highlight w:val="yellow"/>
          <w:rtl/>
          <w:lang w:bidi="ar-EG"/>
        </w:rPr>
        <w:t xml:space="preserve"> </w:t>
      </w:r>
      <w:r w:rsidRPr="00D86289">
        <w:rPr>
          <w:rFonts w:ascii="Simplified Arabic" w:hAnsi="Simplified Arabic" w:cs="Simplified Arabic" w:hint="cs"/>
          <w:sz w:val="32"/>
          <w:szCs w:val="32"/>
          <w:highlight w:val="yellow"/>
          <w:rtl/>
          <w:lang w:bidi="ar-EG"/>
        </w:rPr>
        <w:t>ب</w:t>
      </w:r>
      <w:r w:rsidRPr="00D86289">
        <w:rPr>
          <w:rFonts w:ascii="Simplified Arabic" w:hAnsi="Simplified Arabic" w:cs="Simplified Arabic"/>
          <w:sz w:val="32"/>
          <w:szCs w:val="32"/>
          <w:highlight w:val="yellow"/>
          <w:rtl/>
          <w:lang w:bidi="ar-EG"/>
        </w:rPr>
        <w:t>نقل ملكية السيارة</w:t>
      </w:r>
      <w:r w:rsidRPr="00D86289">
        <w:rPr>
          <w:highlight w:val="yellow"/>
          <w:rtl/>
        </w:rPr>
        <w:t xml:space="preserve"> </w:t>
      </w:r>
      <w:r w:rsidRPr="00D86289">
        <w:rPr>
          <w:rFonts w:ascii="Simplified Arabic" w:hAnsi="Simplified Arabic" w:cs="Simplified Arabic"/>
          <w:sz w:val="32"/>
          <w:szCs w:val="32"/>
          <w:highlight w:val="yellow"/>
          <w:rtl/>
          <w:lang w:bidi="ar-EG"/>
        </w:rPr>
        <w:t>العائدة للمُدَّعي الخاص</w:t>
      </w:r>
      <w:r w:rsidRPr="00D86289">
        <w:rPr>
          <w:rFonts w:ascii="Simplified Arabic" w:hAnsi="Simplified Arabic" w:cs="Simplified Arabic" w:hint="cs"/>
          <w:sz w:val="32"/>
          <w:szCs w:val="32"/>
          <w:highlight w:val="yellow"/>
          <w:rtl/>
          <w:lang w:bidi="ar-EG"/>
        </w:rPr>
        <w:t xml:space="preserve"> -  تقديم جهة الادعاء لتسجيل صوتي يتعلق بطلب مبلغ الرشوة </w:t>
      </w:r>
      <w:r w:rsidRPr="00D86289">
        <w:rPr>
          <w:rFonts w:ascii="Simplified Arabic" w:hAnsi="Simplified Arabic" w:cs="Simplified Arabic"/>
          <w:sz w:val="32"/>
          <w:szCs w:val="32"/>
          <w:highlight w:val="yellow"/>
          <w:rtl/>
          <w:lang w:bidi="ar-EG"/>
        </w:rPr>
        <w:t>–</w:t>
      </w:r>
      <w:r w:rsidRPr="00D86289">
        <w:rPr>
          <w:rFonts w:ascii="Simplified Arabic" w:hAnsi="Simplified Arabic" w:cs="Simplified Arabic" w:hint="cs"/>
          <w:sz w:val="32"/>
          <w:szCs w:val="32"/>
          <w:highlight w:val="yellow"/>
          <w:rtl/>
          <w:lang w:bidi="ar-EG"/>
        </w:rPr>
        <w:t xml:space="preserve"> ثبوت أن </w:t>
      </w:r>
      <w:r w:rsidRPr="00D86289">
        <w:rPr>
          <w:rFonts w:ascii="Simplified Arabic" w:hAnsi="Simplified Arabic" w:cs="Simplified Arabic"/>
          <w:sz w:val="32"/>
          <w:szCs w:val="32"/>
          <w:highlight w:val="yellow"/>
          <w:rtl/>
          <w:lang w:bidi="ar-EG"/>
        </w:rPr>
        <w:t xml:space="preserve">هذا الشريط قد تَمَّ تسجيله من قبل المُدَّعي الخاص وليس من قبل الجهة المسؤولة عن ضبط مثل تلك الجرائم، كَمَا أنَّ </w:t>
      </w:r>
      <w:r w:rsidRPr="00D86289">
        <w:rPr>
          <w:rFonts w:ascii="Simplified Arabic" w:hAnsi="Simplified Arabic" w:cs="Simplified Arabic" w:hint="cs"/>
          <w:sz w:val="32"/>
          <w:szCs w:val="32"/>
          <w:highlight w:val="yellow"/>
          <w:rtl/>
          <w:lang w:bidi="ar-EG"/>
        </w:rPr>
        <w:t>تصرفه</w:t>
      </w:r>
      <w:r w:rsidRPr="00D86289">
        <w:rPr>
          <w:rFonts w:ascii="Simplified Arabic" w:hAnsi="Simplified Arabic" w:cs="Simplified Arabic"/>
          <w:sz w:val="32"/>
          <w:szCs w:val="32"/>
          <w:highlight w:val="yellow"/>
          <w:rtl/>
          <w:lang w:bidi="ar-EG"/>
        </w:rPr>
        <w:t xml:space="preserve"> مخالف </w:t>
      </w:r>
      <w:r w:rsidRPr="00D86289">
        <w:rPr>
          <w:rFonts w:ascii="Simplified Arabic" w:hAnsi="Simplified Arabic" w:cs="Simplified Arabic" w:hint="cs"/>
          <w:sz w:val="32"/>
          <w:szCs w:val="32"/>
          <w:highlight w:val="yellow"/>
          <w:rtl/>
          <w:lang w:bidi="ar-EG"/>
        </w:rPr>
        <w:t>ل</w:t>
      </w:r>
      <w:r w:rsidRPr="00D86289">
        <w:rPr>
          <w:rFonts w:ascii="Simplified Arabic" w:hAnsi="Simplified Arabic" w:cs="Simplified Arabic"/>
          <w:sz w:val="32"/>
          <w:szCs w:val="32"/>
          <w:highlight w:val="yellow"/>
          <w:rtl/>
          <w:lang w:bidi="ar-EG"/>
        </w:rPr>
        <w:t xml:space="preserve">نظام الإجراءات الجزائية، مِمَّا يستدعي بطلان ما قام به </w:t>
      </w:r>
      <w:r w:rsidRPr="00D86289">
        <w:rPr>
          <w:rFonts w:ascii="Simplified Arabic" w:hAnsi="Simplified Arabic" w:cs="Simplified Arabic" w:hint="cs"/>
          <w:sz w:val="32"/>
          <w:szCs w:val="32"/>
          <w:highlight w:val="yellow"/>
          <w:rtl/>
          <w:lang w:bidi="ar-EG"/>
        </w:rPr>
        <w:t>-</w:t>
      </w:r>
      <w:r w:rsidRPr="00D86289">
        <w:rPr>
          <w:rFonts w:hint="cs"/>
          <w:highlight w:val="yellow"/>
          <w:rtl/>
          <w:lang w:bidi="ar-EG"/>
        </w:rPr>
        <w:t xml:space="preserve"> </w:t>
      </w:r>
      <w:r w:rsidRPr="00D86289">
        <w:rPr>
          <w:rFonts w:ascii="Simplified Arabic" w:hAnsi="Simplified Arabic" w:cs="Simplified Arabic"/>
          <w:sz w:val="32"/>
          <w:szCs w:val="32"/>
          <w:highlight w:val="yellow"/>
          <w:rtl/>
          <w:lang w:bidi="ar-EG"/>
        </w:rPr>
        <w:t>الأصل في الشخص البراءة ولا يجوز بحال الانتقال عن الأصل إلا بدليل صحيح أو قرينة قوية</w:t>
      </w:r>
      <w:r w:rsidRPr="00D86289">
        <w:rPr>
          <w:rFonts w:ascii="Simplified Arabic" w:hAnsi="Simplified Arabic" w:cs="Simplified Arabic" w:hint="cs"/>
          <w:sz w:val="32"/>
          <w:szCs w:val="32"/>
          <w:highlight w:val="yellow"/>
          <w:rtl/>
          <w:lang w:bidi="ar-EG"/>
        </w:rPr>
        <w:t xml:space="preserve">- </w:t>
      </w:r>
      <w:r w:rsidRPr="00D86289">
        <w:rPr>
          <w:rFonts w:cs="Simplified Arabic"/>
          <w:sz w:val="32"/>
          <w:szCs w:val="32"/>
          <w:highlight w:val="yellow"/>
          <w:rtl/>
          <w:lang w:bidi="ar-EG"/>
        </w:rPr>
        <w:t>أثر ذلك: عدم إدانة المتهم بما نُسب إليه</w:t>
      </w:r>
      <w:r w:rsidRPr="00D86289">
        <w:rPr>
          <w:rFonts w:ascii="Simplified Arabic" w:hAnsi="Simplified Arabic" w:cs="Simplified Arabic"/>
          <w:sz w:val="32"/>
          <w:szCs w:val="32"/>
          <w:highlight w:val="yellow"/>
          <w:rtl/>
          <w:lang w:bidi="ar-EG"/>
        </w:rPr>
        <w:t>.</w:t>
      </w: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الأنظمة واللوائح</w:t>
      </w:r>
    </w:p>
    <w:p w:rsidR="0000082E" w:rsidRPr="005A5CC2" w:rsidRDefault="0000082E" w:rsidP="00430534">
      <w:pPr>
        <w:spacing w:after="0" w:line="240" w:lineRule="auto"/>
        <w:jc w:val="both"/>
        <w:rPr>
          <w:rFonts w:ascii="Simplified Arabic" w:hAnsi="Simplified Arabic" w:cs="Simplified Arabic"/>
          <w:sz w:val="32"/>
          <w:szCs w:val="32"/>
          <w:rtl/>
          <w:lang w:bidi="ar-EG"/>
        </w:rPr>
      </w:pPr>
      <w:r w:rsidRPr="00036756">
        <w:rPr>
          <w:rFonts w:ascii="Simplified Arabic" w:hAnsi="Simplified Arabic" w:cs="Simplified Arabic" w:hint="cs"/>
          <w:sz w:val="32"/>
          <w:szCs w:val="32"/>
          <w:highlight w:val="yellow"/>
          <w:rtl/>
          <w:lang w:bidi="ar-EG"/>
        </w:rPr>
        <w:t>المادتان</w:t>
      </w:r>
      <w:r w:rsidRPr="005A5CC2">
        <w:rPr>
          <w:rFonts w:ascii="Simplified Arabic" w:hAnsi="Simplified Arabic" w:cs="Simplified Arabic" w:hint="cs"/>
          <w:sz w:val="32"/>
          <w:szCs w:val="32"/>
          <w:rtl/>
          <w:lang w:bidi="ar-EG"/>
        </w:rPr>
        <w:t xml:space="preserve"> </w:t>
      </w:r>
      <w:r>
        <w:rPr>
          <w:rFonts w:ascii="Simplified Arabic" w:hAnsi="Simplified Arabic" w:cs="Simplified Arabic"/>
          <w:sz w:val="32"/>
          <w:szCs w:val="32"/>
          <w:highlight w:val="yellow"/>
          <w:rtl/>
          <w:lang w:bidi="ar-EG"/>
        </w:rPr>
        <w:t>(</w:t>
      </w:r>
      <w:r w:rsidRPr="005A5CC2">
        <w:rPr>
          <w:rFonts w:ascii="Simplified Arabic" w:hAnsi="Simplified Arabic" w:cs="Simplified Arabic" w:hint="cs"/>
          <w:sz w:val="32"/>
          <w:szCs w:val="32"/>
          <w:rtl/>
          <w:lang w:bidi="ar-EG"/>
        </w:rPr>
        <w:t>56، 189</w:t>
      </w:r>
      <w:r>
        <w:rPr>
          <w:rFonts w:ascii="Simplified Arabic" w:hAnsi="Simplified Arabic" w:cs="Simplified Arabic"/>
          <w:sz w:val="32"/>
          <w:szCs w:val="32"/>
          <w:highlight w:val="yellow"/>
          <w:rtl/>
          <w:lang w:bidi="ar-EG"/>
        </w:rPr>
        <w:t>)</w:t>
      </w:r>
      <w:r w:rsidRPr="005A5CC2">
        <w:rPr>
          <w:rFonts w:ascii="Simplified Arabic" w:hAnsi="Simplified Arabic" w:cs="Simplified Arabic" w:hint="cs"/>
          <w:sz w:val="32"/>
          <w:szCs w:val="32"/>
          <w:rtl/>
          <w:lang w:bidi="ar-EG"/>
        </w:rPr>
        <w:t xml:space="preserve"> من نظام الإجراءات الجزائية</w:t>
      </w:r>
      <w:r w:rsidRPr="00036756">
        <w:rPr>
          <w:rFonts w:ascii="Simplified Arabic" w:hAnsi="Simplified Arabic" w:cs="Simplified Arabic"/>
          <w:sz w:val="32"/>
          <w:szCs w:val="32"/>
          <w:rtl/>
          <w:lang w:bidi="ar-EG"/>
        </w:rPr>
        <w:t xml:space="preserve"> </w:t>
      </w:r>
      <w:r w:rsidRPr="00036756">
        <w:rPr>
          <w:rFonts w:ascii="Simplified Arabic" w:hAnsi="Simplified Arabic" w:cs="Simplified Arabic"/>
          <w:sz w:val="32"/>
          <w:szCs w:val="32"/>
          <w:highlight w:val="yellow"/>
          <w:rtl/>
          <w:lang w:bidi="ar-EG"/>
        </w:rPr>
        <w:t>الصادر بالمرسوم الملكي رقم (م/</w:t>
      </w:r>
      <w:r w:rsidRPr="00036756">
        <w:rPr>
          <w:rFonts w:ascii="Simplified Arabic" w:hAnsi="Simplified Arabic" w:cs="Simplified Arabic" w:hint="cs"/>
          <w:sz w:val="32"/>
          <w:szCs w:val="32"/>
          <w:highlight w:val="yellow"/>
          <w:rtl/>
          <w:lang w:bidi="ar-EG"/>
        </w:rPr>
        <w:t>2</w:t>
      </w:r>
      <w:r w:rsidRPr="00036756">
        <w:rPr>
          <w:rFonts w:ascii="Simplified Arabic" w:hAnsi="Simplified Arabic" w:cs="Simplified Arabic"/>
          <w:sz w:val="32"/>
          <w:szCs w:val="32"/>
          <w:highlight w:val="yellow"/>
          <w:rtl/>
          <w:lang w:bidi="ar-EG"/>
        </w:rPr>
        <w:t>) وتاريخ 2</w:t>
      </w:r>
      <w:r w:rsidRPr="00036756">
        <w:rPr>
          <w:rFonts w:ascii="Simplified Arabic" w:hAnsi="Simplified Arabic" w:cs="Simplified Arabic" w:hint="cs"/>
          <w:sz w:val="32"/>
          <w:szCs w:val="32"/>
          <w:highlight w:val="yellow"/>
          <w:rtl/>
          <w:lang w:bidi="ar-EG"/>
        </w:rPr>
        <w:t>2</w:t>
      </w:r>
      <w:r w:rsidRPr="00036756">
        <w:rPr>
          <w:rFonts w:ascii="Simplified Arabic" w:hAnsi="Simplified Arabic" w:cs="Simplified Arabic"/>
          <w:sz w:val="32"/>
          <w:szCs w:val="32"/>
          <w:highlight w:val="yellow"/>
          <w:rtl/>
          <w:lang w:bidi="ar-EG"/>
        </w:rPr>
        <w:t>/1/14</w:t>
      </w:r>
      <w:r w:rsidRPr="00036756">
        <w:rPr>
          <w:rFonts w:ascii="Simplified Arabic" w:hAnsi="Simplified Arabic" w:cs="Simplified Arabic" w:hint="cs"/>
          <w:sz w:val="32"/>
          <w:szCs w:val="32"/>
          <w:highlight w:val="yellow"/>
          <w:rtl/>
          <w:lang w:bidi="ar-EG"/>
        </w:rPr>
        <w:t>35</w:t>
      </w:r>
      <w:r w:rsidRPr="00036756">
        <w:rPr>
          <w:rFonts w:ascii="Simplified Arabic" w:hAnsi="Simplified Arabic" w:cs="Simplified Arabic"/>
          <w:sz w:val="32"/>
          <w:szCs w:val="32"/>
          <w:highlight w:val="yellow"/>
          <w:rtl/>
          <w:lang w:bidi="ar-EG"/>
        </w:rPr>
        <w:t>هـ</w:t>
      </w:r>
      <w:r w:rsidRPr="00036756">
        <w:rPr>
          <w:rFonts w:ascii="Simplified Arabic" w:hAnsi="Simplified Arabic" w:cs="Simplified Arabic" w:hint="cs"/>
          <w:sz w:val="32"/>
          <w:szCs w:val="32"/>
          <w:highlight w:val="yellow"/>
          <w:rtl/>
          <w:lang w:bidi="ar-EG"/>
        </w:rPr>
        <w:t>.</w:t>
      </w: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الوقائع</w:t>
      </w:r>
    </w:p>
    <w:p w:rsidR="0000082E" w:rsidRDefault="0000082E" w:rsidP="00430534">
      <w:pPr>
        <w:spacing w:after="0" w:line="240" w:lineRule="auto"/>
        <w:jc w:val="both"/>
        <w:rPr>
          <w:rFonts w:ascii="Simplified Arabic" w:hAnsi="Simplified Arabic" w:cs="Simplified Arabic"/>
          <w:sz w:val="32"/>
          <w:szCs w:val="32"/>
          <w:rtl/>
          <w:lang w:bidi="ar-EG"/>
        </w:rPr>
      </w:pPr>
      <w:r w:rsidRPr="009E106E">
        <w:rPr>
          <w:rFonts w:ascii="Simplified Arabic" w:hAnsi="Simplified Arabic" w:cs="Simplified Arabic" w:hint="cs"/>
          <w:sz w:val="32"/>
          <w:szCs w:val="32"/>
          <w:rtl/>
          <w:lang w:bidi="ar-EG"/>
        </w:rPr>
        <w:t>تتلخص</w:t>
      </w:r>
      <w:r>
        <w:rPr>
          <w:rFonts w:ascii="Simplified Arabic" w:hAnsi="Simplified Arabic" w:cs="Simplified Arabic" w:hint="cs"/>
          <w:sz w:val="32"/>
          <w:szCs w:val="32"/>
          <w:rtl/>
          <w:lang w:bidi="ar-EG"/>
        </w:rPr>
        <w:t xml:space="preserve"> وقائع هذه القضية في أنَّ المُدَّعي العام بفرع هيئة التحقيق والادعاء العام بالمنطقة الشرقية أقام هذه الدعوى بموجب لائحة الدعوى العامة المرفقة بملف القضية ضِدَّ المتهم</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حَيْثُ إنَّه بتاريخ 13/8/1435هـ ورد خطاب فرع المباحث الإدارية بمحافظة </w:t>
      </w:r>
      <w:r w:rsidRPr="00CA2580">
        <w:rPr>
          <w:rFonts w:ascii="Simplified Arabic" w:hAnsi="Simplified Arabic" w:cs="Simplified Arabic" w:hint="cs"/>
          <w:sz w:val="32"/>
          <w:szCs w:val="32"/>
          <w:highlight w:val="yellow"/>
          <w:rtl/>
          <w:lang w:bidi="ar-EG"/>
        </w:rPr>
        <w:t>الأحساء</w:t>
      </w:r>
      <w:r>
        <w:rPr>
          <w:rFonts w:ascii="Simplified Arabic" w:hAnsi="Simplified Arabic" w:cs="Simplified Arabic" w:hint="cs"/>
          <w:sz w:val="32"/>
          <w:szCs w:val="32"/>
          <w:rtl/>
          <w:lang w:bidi="ar-EG"/>
        </w:rPr>
        <w:t xml:space="preserve"> رقم (1341) بشأن المدعى عليه لقيامه بأخذ مبلغ وقدره (1000) ألف ريال من الوافد/ (...) مقابل تعديل رقم الشاصي الخاص بسيارته. </w:t>
      </w:r>
      <w:r w:rsidRPr="00CA2580">
        <w:rPr>
          <w:rFonts w:ascii="Simplified Arabic" w:hAnsi="Simplified Arabic" w:cs="Simplified Arabic" w:hint="cs"/>
          <w:sz w:val="32"/>
          <w:szCs w:val="32"/>
          <w:highlight w:val="yellow"/>
          <w:rtl/>
          <w:lang w:bidi="ar-EG"/>
        </w:rPr>
        <w:t>وبالاطلاع</w:t>
      </w:r>
      <w:r>
        <w:rPr>
          <w:rFonts w:ascii="Simplified Arabic" w:hAnsi="Simplified Arabic" w:cs="Simplified Arabic" w:hint="cs"/>
          <w:sz w:val="32"/>
          <w:szCs w:val="32"/>
          <w:rtl/>
          <w:lang w:bidi="ar-EG"/>
        </w:rPr>
        <w:t xml:space="preserve"> على خطاب مدير مرور محافظة </w:t>
      </w:r>
      <w:r w:rsidRPr="00CA2580">
        <w:rPr>
          <w:rFonts w:ascii="Simplified Arabic" w:hAnsi="Simplified Arabic" w:cs="Simplified Arabic" w:hint="cs"/>
          <w:sz w:val="32"/>
          <w:szCs w:val="32"/>
          <w:highlight w:val="yellow"/>
          <w:rtl/>
          <w:lang w:bidi="ar-EG"/>
        </w:rPr>
        <w:t>الأحساء</w:t>
      </w:r>
      <w:r>
        <w:rPr>
          <w:rFonts w:ascii="Simplified Arabic" w:hAnsi="Simplified Arabic" w:cs="Simplified Arabic" w:hint="cs"/>
          <w:sz w:val="32"/>
          <w:szCs w:val="32"/>
          <w:rtl/>
          <w:lang w:bidi="ar-EG"/>
        </w:rPr>
        <w:t xml:space="preserve"> </w:t>
      </w:r>
      <w:r w:rsidRPr="00CA2580">
        <w:rPr>
          <w:rFonts w:ascii="Simplified Arabic" w:hAnsi="Simplified Arabic" w:cs="Simplified Arabic" w:hint="cs"/>
          <w:sz w:val="32"/>
          <w:szCs w:val="32"/>
          <w:highlight w:val="yellow"/>
          <w:rtl/>
          <w:lang w:bidi="ar-EG"/>
        </w:rPr>
        <w:t>رقم</w:t>
      </w:r>
      <w:r>
        <w:rPr>
          <w:rFonts w:ascii="Simplified Arabic" w:hAnsi="Simplified Arabic" w:cs="Simplified Arabic" w:hint="cs"/>
          <w:sz w:val="32"/>
          <w:szCs w:val="32"/>
          <w:rtl/>
          <w:lang w:bidi="ar-EG"/>
        </w:rPr>
        <w:t xml:space="preserve"> (398) وتاريخ 11/8/1435هـ تبين أن </w:t>
      </w:r>
      <w:r w:rsidRPr="00CA2580">
        <w:rPr>
          <w:rFonts w:ascii="Simplified Arabic" w:hAnsi="Simplified Arabic" w:cs="Simplified Arabic" w:hint="cs"/>
          <w:sz w:val="32"/>
          <w:szCs w:val="32"/>
          <w:highlight w:val="yellow"/>
          <w:rtl/>
          <w:lang w:bidi="ar-EG"/>
        </w:rPr>
        <w:t>المُدَّعى</w:t>
      </w:r>
      <w:r>
        <w:rPr>
          <w:rFonts w:ascii="Simplified Arabic" w:hAnsi="Simplified Arabic" w:cs="Simplified Arabic" w:hint="cs"/>
          <w:sz w:val="32"/>
          <w:szCs w:val="32"/>
          <w:rtl/>
          <w:lang w:bidi="ar-EG"/>
        </w:rPr>
        <w:t xml:space="preserve"> عليه وكيل رقيب بمرور محافظة </w:t>
      </w:r>
      <w:r w:rsidRPr="00CA2580">
        <w:rPr>
          <w:rFonts w:ascii="Simplified Arabic" w:hAnsi="Simplified Arabic" w:cs="Simplified Arabic" w:hint="cs"/>
          <w:sz w:val="32"/>
          <w:szCs w:val="32"/>
          <w:highlight w:val="yellow"/>
          <w:rtl/>
          <w:lang w:bidi="ar-EG"/>
        </w:rPr>
        <w:t>الأحساء</w:t>
      </w:r>
      <w:r>
        <w:rPr>
          <w:rFonts w:ascii="Simplified Arabic" w:hAnsi="Simplified Arabic" w:cs="Simplified Arabic" w:hint="cs"/>
          <w:sz w:val="32"/>
          <w:szCs w:val="32"/>
          <w:rtl/>
          <w:lang w:bidi="ar-EG"/>
        </w:rPr>
        <w:t xml:space="preserve">، </w:t>
      </w:r>
      <w:r w:rsidRPr="00CA2580">
        <w:rPr>
          <w:rFonts w:ascii="Simplified Arabic" w:hAnsi="Simplified Arabic" w:cs="Simplified Arabic" w:hint="cs"/>
          <w:sz w:val="32"/>
          <w:szCs w:val="32"/>
          <w:highlight w:val="yellow"/>
          <w:rtl/>
          <w:lang w:bidi="ar-EG"/>
        </w:rPr>
        <w:t>وبالاطلاع</w:t>
      </w:r>
      <w:r>
        <w:rPr>
          <w:rFonts w:ascii="Simplified Arabic" w:hAnsi="Simplified Arabic" w:cs="Simplified Arabic" w:hint="cs"/>
          <w:sz w:val="32"/>
          <w:szCs w:val="32"/>
          <w:rtl/>
          <w:lang w:bidi="ar-EG"/>
        </w:rPr>
        <w:t xml:space="preserve"> على خطاب مدير فرع المباحث الإدارية رقم (1351س) وتاريخ </w:t>
      </w:r>
      <w:r>
        <w:rPr>
          <w:rFonts w:ascii="Simplified Arabic" w:hAnsi="Simplified Arabic" w:cs="Simplified Arabic" w:hint="cs"/>
          <w:sz w:val="32"/>
          <w:szCs w:val="32"/>
          <w:rtl/>
          <w:lang w:bidi="ar-EG"/>
        </w:rPr>
        <w:lastRenderedPageBreak/>
        <w:t>14/8/1435هـ تبين وجود تسجيلات بين الوافد والمدعى عليه المثبتة لواقعة الرشوة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وبالاستماع إلى التسجيلات تبين أن الوافد قام بدفع مبلغ وقدره (1000) ألف ريال سعودي </w:t>
      </w:r>
      <w:r w:rsidRPr="00CA2580">
        <w:rPr>
          <w:rFonts w:ascii="Simplified Arabic" w:hAnsi="Simplified Arabic" w:cs="Simplified Arabic" w:hint="cs"/>
          <w:sz w:val="32"/>
          <w:szCs w:val="32"/>
          <w:highlight w:val="yellow"/>
          <w:rtl/>
          <w:lang w:bidi="ar-EG"/>
        </w:rPr>
        <w:t>للمُدَّعى</w:t>
      </w:r>
      <w:r>
        <w:rPr>
          <w:rFonts w:ascii="Simplified Arabic" w:hAnsi="Simplified Arabic" w:cs="Simplified Arabic" w:hint="cs"/>
          <w:sz w:val="32"/>
          <w:szCs w:val="32"/>
          <w:rtl/>
          <w:lang w:bidi="ar-EG"/>
        </w:rPr>
        <w:t xml:space="preserve"> عليه لنقل ملكية السيارة، وبسماع أقوال الوافد (المبلغ) أفاد بأنَّه المدعى عليه قام بطلب مبلغ وقدره (1000) ألف ريال سعودي وأخذ منه مقابل نقل ملكية السيارة وتعديل الهيكل</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وباستجواب المدعى عليه أفاد بإخباره للوافد التوجه لمرور محافظة </w:t>
      </w:r>
      <w:r w:rsidRPr="00CA2580">
        <w:rPr>
          <w:rFonts w:ascii="Simplified Arabic" w:hAnsi="Simplified Arabic" w:cs="Simplified Arabic" w:hint="cs"/>
          <w:sz w:val="32"/>
          <w:szCs w:val="32"/>
          <w:highlight w:val="yellow"/>
          <w:rtl/>
          <w:lang w:bidi="ar-EG"/>
        </w:rPr>
        <w:t>الأحساء</w:t>
      </w:r>
      <w:r>
        <w:rPr>
          <w:rFonts w:ascii="Simplified Arabic" w:hAnsi="Simplified Arabic" w:cs="Simplified Arabic" w:hint="cs"/>
          <w:sz w:val="32"/>
          <w:szCs w:val="32"/>
          <w:rtl/>
          <w:lang w:bidi="ar-EG"/>
        </w:rPr>
        <w:t xml:space="preserve"> لإنهاء إجراءات السيارة وأقر أن الصوت الذي بالتسجيلات هو صوته، وقد أسفر التحقيق عن توجيه الاتهام له حال كونه موظفًا حكوميًّا قام بطلب وأخذ مبلغ وقدره (1000) ألف ريال على سبيل الرشوة مقابل نقل ملكية السيارة العائدة للمُدَّعي المجرمة في المادة (1) من نظام مكافحة الرشوة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وذلك للأدلة والقرائن التالية: 1- ما جاء بأقوال المدعى عليه المنوه عنها والمدونة على اللفة رقم (13- 15)</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2- ما جاء بخطاب مدير مرور محافظة </w:t>
      </w:r>
      <w:r w:rsidRPr="00CA2580">
        <w:rPr>
          <w:rFonts w:ascii="Simplified Arabic" w:hAnsi="Simplified Arabic" w:cs="Simplified Arabic" w:hint="cs"/>
          <w:sz w:val="32"/>
          <w:szCs w:val="32"/>
          <w:highlight w:val="yellow"/>
          <w:rtl/>
          <w:lang w:bidi="ar-EG"/>
        </w:rPr>
        <w:t>الأحساء</w:t>
      </w:r>
      <w:r>
        <w:rPr>
          <w:rFonts w:ascii="Simplified Arabic" w:hAnsi="Simplified Arabic" w:cs="Simplified Arabic" w:hint="cs"/>
          <w:sz w:val="32"/>
          <w:szCs w:val="32"/>
          <w:rtl/>
          <w:lang w:bidi="ar-EG"/>
        </w:rPr>
        <w:t xml:space="preserve"> المنوه عنه والمدون على اللفة رقم (9)</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3- ما جاء بتفريغ السيدي المثبت للواقعة المنوه عنه والمدون على اللفة رقم (21). وذكر المُدَّعي العام أن ما أقدم عليه المتهم وهو بكامل أهليته المعتبرة شرعًا فعل مجرم ومعاقب عليه نظامًا</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لذا فقد طلب إثبات ما أسند إليه والحكم عليه بالعقوبة الواردة في المادة (1) بالسجن والغرامة من نظام مكافحة الرشوة الصادر بالمرسوم الملكي </w:t>
      </w:r>
      <w:r w:rsidRPr="00CA2580">
        <w:rPr>
          <w:rFonts w:ascii="Simplified Arabic" w:hAnsi="Simplified Arabic" w:cs="Simplified Arabic" w:hint="cs"/>
          <w:sz w:val="32"/>
          <w:szCs w:val="32"/>
          <w:highlight w:val="yellow"/>
          <w:rtl/>
          <w:lang w:bidi="ar-EG"/>
        </w:rPr>
        <w:t xml:space="preserve">رقم </w:t>
      </w:r>
      <w:r w:rsidRPr="00CA2580">
        <w:rPr>
          <w:rFonts w:ascii="Simplified Arabic" w:hAnsi="Simplified Arabic" w:cs="Simplified Arabic"/>
          <w:sz w:val="32"/>
          <w:szCs w:val="32"/>
          <w:highlight w:val="yellow"/>
          <w:rtl/>
          <w:lang w:bidi="ar-EG"/>
        </w:rPr>
        <w:t>(</w:t>
      </w:r>
      <w:r w:rsidRPr="00CA2580">
        <w:rPr>
          <w:rFonts w:ascii="Simplified Arabic" w:hAnsi="Simplified Arabic" w:cs="Simplified Arabic" w:hint="cs"/>
          <w:sz w:val="32"/>
          <w:szCs w:val="32"/>
          <w:highlight w:val="yellow"/>
          <w:rtl/>
          <w:lang w:bidi="ar-EG"/>
        </w:rPr>
        <w:t>م/36</w:t>
      </w:r>
      <w:r w:rsidRPr="00CA2580">
        <w:rPr>
          <w:rFonts w:ascii="Simplified Arabic" w:hAnsi="Simplified Arabic" w:cs="Simplified Arabic"/>
          <w:sz w:val="32"/>
          <w:szCs w:val="32"/>
          <w:highlight w:val="yellow"/>
          <w:rtl/>
          <w:lang w:bidi="ar-EG"/>
        </w:rPr>
        <w:t>)</w:t>
      </w:r>
      <w:r w:rsidRPr="00CA2580">
        <w:rPr>
          <w:rFonts w:ascii="Simplified Arabic" w:hAnsi="Simplified Arabic" w:cs="Simplified Arabic" w:hint="cs"/>
          <w:sz w:val="32"/>
          <w:szCs w:val="32"/>
          <w:highlight w:val="yellow"/>
          <w:rtl/>
          <w:lang w:bidi="ar-EG"/>
        </w:rPr>
        <w:t xml:space="preserve"> وتاريخ 29/12/1412هـ</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وبمصادرة مبلغ الرشوة وفقًا للمادة (15) من ذات النظام</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وبإحالة القضية للدائرة حَدَّدت لنظرها جلسة هذا اليوم الثلاثاء 27/12/1435هـ حَيْثُ حضر المُدَّعي العام (...) كما حضر </w:t>
      </w:r>
      <w:r w:rsidRPr="00CA2580">
        <w:rPr>
          <w:rFonts w:ascii="Simplified Arabic" w:hAnsi="Simplified Arabic" w:cs="Simplified Arabic" w:hint="cs"/>
          <w:sz w:val="32"/>
          <w:szCs w:val="32"/>
          <w:highlight w:val="yellow"/>
          <w:rtl/>
          <w:lang w:bidi="ar-EG"/>
        </w:rPr>
        <w:t>المُدَّعى عليه</w:t>
      </w:r>
      <w:r>
        <w:rPr>
          <w:rFonts w:ascii="Simplified Arabic" w:hAnsi="Simplified Arabic" w:cs="Simplified Arabic" w:hint="cs"/>
          <w:sz w:val="32"/>
          <w:szCs w:val="32"/>
          <w:rtl/>
          <w:lang w:bidi="ar-EG"/>
        </w:rPr>
        <w:t>، وبِسُؤَال المُدَّعي العام عن دعواه أحال إلى لائحة الدعوى العامة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وبقراءتها على المتهم قال: ما جاء فيهما غير صحيح، وبسؤاله عن أقواله في التحقيقات قال: إنها صحيحة </w:t>
      </w:r>
      <w:r w:rsidRPr="00CA2580">
        <w:rPr>
          <w:rFonts w:ascii="Simplified Arabic" w:hAnsi="Simplified Arabic" w:cs="Simplified Arabic" w:hint="cs"/>
          <w:sz w:val="32"/>
          <w:szCs w:val="32"/>
          <w:highlight w:val="yellow"/>
          <w:rtl/>
          <w:lang w:bidi="ar-EG"/>
        </w:rPr>
        <w:t>واكتفى</w:t>
      </w:r>
      <w:r>
        <w:rPr>
          <w:rFonts w:ascii="Simplified Arabic" w:hAnsi="Simplified Arabic" w:cs="Simplified Arabic" w:hint="cs"/>
          <w:sz w:val="32"/>
          <w:szCs w:val="32"/>
          <w:rtl/>
          <w:lang w:bidi="ar-EG"/>
        </w:rPr>
        <w:t xml:space="preserve"> بذلك</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وبعرض ذلك على المُدَّعي العام قال: إنَّه يكتفي بِمَا جاء في لائحة الدعوى العامة، بناءً عليه تَمَّ رفع الجلسة للمُدَاوَلَة وإصدار الحكم.</w:t>
      </w:r>
    </w:p>
    <w:p w:rsidR="0000082E" w:rsidRPr="00BC37AB" w:rsidRDefault="0000082E" w:rsidP="00430534">
      <w:pPr>
        <w:spacing w:after="0" w:line="240" w:lineRule="auto"/>
        <w:jc w:val="center"/>
        <w:rPr>
          <w:rFonts w:ascii="Simplified Arabic" w:hAnsi="Simplified Arabic" w:cs="Simplified Arabic"/>
          <w:b/>
          <w:bCs/>
          <w:sz w:val="32"/>
          <w:szCs w:val="32"/>
          <w:rtl/>
          <w:lang w:bidi="ar-EG"/>
        </w:rPr>
      </w:pPr>
      <w:r w:rsidRPr="00BC37AB">
        <w:rPr>
          <w:rFonts w:ascii="Simplified Arabic" w:hAnsi="Simplified Arabic" w:cs="Simplified Arabic" w:hint="cs"/>
          <w:b/>
          <w:bCs/>
          <w:sz w:val="32"/>
          <w:szCs w:val="32"/>
          <w:rtl/>
          <w:lang w:bidi="ar-EG"/>
        </w:rPr>
        <w:t>الأسباب</w:t>
      </w:r>
    </w:p>
    <w:p w:rsidR="0000082E" w:rsidRPr="009E106E" w:rsidRDefault="0000082E" w:rsidP="00430534">
      <w:pPr>
        <w:spacing w:after="0" w:line="240" w:lineRule="auto"/>
        <w:jc w:val="both"/>
        <w:rPr>
          <w:rFonts w:ascii="Simplified Arabic" w:hAnsi="Simplified Arabic" w:cs="Simplified Arabic"/>
          <w:sz w:val="32"/>
          <w:szCs w:val="32"/>
          <w:rtl/>
        </w:rPr>
      </w:pPr>
      <w:r>
        <w:rPr>
          <w:rFonts w:ascii="Simplified Arabic" w:hAnsi="Simplified Arabic" w:cs="Simplified Arabic" w:hint="cs"/>
          <w:sz w:val="32"/>
          <w:szCs w:val="32"/>
          <w:rtl/>
          <w:lang w:bidi="ar-EG"/>
        </w:rPr>
        <w:t xml:space="preserve">حيث إنَّه بعد سماع الدعوى والإجابة، وبعد الاطلاع على أوراق القضية، وَحَيْثُ إنَّ جهة الادعاء تهدف من دعواها هذه إلى إثبات جريمة الرشوة في حق المتهم </w:t>
      </w:r>
      <w:r>
        <w:rPr>
          <w:rFonts w:ascii="Simplified Arabic" w:hAnsi="Simplified Arabic" w:cs="Simplified Arabic" w:hint="cs"/>
          <w:sz w:val="32"/>
          <w:szCs w:val="32"/>
          <w:rtl/>
          <w:lang w:bidi="ar-EG"/>
        </w:rPr>
        <w:lastRenderedPageBreak/>
        <w:t xml:space="preserve">ومعاقبته </w:t>
      </w:r>
      <w:r w:rsidRPr="00CA2580">
        <w:rPr>
          <w:rFonts w:ascii="Simplified Arabic" w:hAnsi="Simplified Arabic" w:cs="Simplified Arabic" w:hint="cs"/>
          <w:sz w:val="32"/>
          <w:szCs w:val="32"/>
          <w:highlight w:val="yellow"/>
          <w:rtl/>
          <w:lang w:bidi="ar-EG"/>
        </w:rPr>
        <w:t>عليها</w:t>
      </w:r>
      <w:r>
        <w:rPr>
          <w:rFonts w:ascii="Simplified Arabic" w:hAnsi="Simplified Arabic" w:cs="Simplified Arabic" w:hint="cs"/>
          <w:sz w:val="32"/>
          <w:szCs w:val="32"/>
          <w:rtl/>
          <w:lang w:bidi="ar-EG"/>
        </w:rPr>
        <w:t xml:space="preserve"> تبعًا لذلك</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ولما كانت واقعة الاتهام المنسوبة للمتهم وهي أنَّه حال كونه موظفًا حكوميًّا بمهنة وكيل رقيب في مرور </w:t>
      </w:r>
      <w:r w:rsidRPr="00CA2580">
        <w:rPr>
          <w:rFonts w:ascii="Simplified Arabic" w:hAnsi="Simplified Arabic" w:cs="Simplified Arabic" w:hint="cs"/>
          <w:sz w:val="32"/>
          <w:szCs w:val="32"/>
          <w:highlight w:val="yellow"/>
          <w:rtl/>
          <w:lang w:bidi="ar-EG"/>
        </w:rPr>
        <w:t>الأحساء</w:t>
      </w:r>
      <w:r>
        <w:rPr>
          <w:rFonts w:ascii="Simplified Arabic" w:hAnsi="Simplified Arabic" w:cs="Simplified Arabic" w:hint="cs"/>
          <w:sz w:val="32"/>
          <w:szCs w:val="32"/>
          <w:rtl/>
          <w:lang w:bidi="ar-EG"/>
        </w:rPr>
        <w:t xml:space="preserve"> قام بطلب وأخذ مبلغ وقدره (1000) ألف ريال على سبيل الرشوة مقابل نقل ملكية السيارة العائدة للمُدَّعي الخاص، وذلك على النحو الوارد تفصيله بلائحة الدعوى العامة. وحيث أنكر المتهم في جميع مراحل التحقيق وأمام الدائرة صحة ما نسب إليه في لائحة الدعوى العامة، وأمَّا ما جاء في أدلة الاتهام بأنَّها لا تسلم من إيراد ولا تقوى على إثبات الاتهام بحقه</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وَحَيْثُ إنَّه فيما يتعلق </w:t>
      </w:r>
      <w:r w:rsidRPr="00764C55">
        <w:rPr>
          <w:rFonts w:ascii="Simplified Arabic" w:hAnsi="Simplified Arabic" w:cs="Simplified Arabic" w:hint="cs"/>
          <w:sz w:val="32"/>
          <w:szCs w:val="32"/>
          <w:highlight w:val="yellow"/>
          <w:rtl/>
          <w:lang w:bidi="ar-EG"/>
        </w:rPr>
        <w:t>بتفنيد</w:t>
      </w:r>
      <w:r>
        <w:rPr>
          <w:rFonts w:ascii="Simplified Arabic" w:hAnsi="Simplified Arabic" w:cs="Simplified Arabic" w:hint="cs"/>
          <w:sz w:val="32"/>
          <w:szCs w:val="32"/>
          <w:rtl/>
          <w:lang w:bidi="ar-EG"/>
        </w:rPr>
        <w:t xml:space="preserve"> أدلة الاتهام</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ففيما يخص الدليل الأول: حول ما جاء بأقوال المدعى عليه المنوه عنها</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فمردود عليه: بأن الدائرة باطلاعها على أقوال المتهم في التحقيقات لم تجد فيها اعتراف صريح ولا ضمني بجريمة الرشوة. وفيما يخص الدليل الثاني: حول ما جاء بخطاب مدير مرور محافظة </w:t>
      </w:r>
      <w:r w:rsidRPr="00764C55">
        <w:rPr>
          <w:rFonts w:ascii="Simplified Arabic" w:hAnsi="Simplified Arabic" w:cs="Simplified Arabic" w:hint="cs"/>
          <w:sz w:val="32"/>
          <w:szCs w:val="32"/>
          <w:highlight w:val="yellow"/>
          <w:rtl/>
          <w:lang w:bidi="ar-EG"/>
        </w:rPr>
        <w:t>الأحساء</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فمردود عليه: أن الخطاب المذكور لا </w:t>
      </w:r>
      <w:r w:rsidRPr="00764C55">
        <w:rPr>
          <w:rFonts w:ascii="Simplified Arabic" w:hAnsi="Simplified Arabic" w:cs="Simplified Arabic" w:hint="cs"/>
          <w:sz w:val="32"/>
          <w:szCs w:val="32"/>
          <w:highlight w:val="yellow"/>
          <w:rtl/>
          <w:lang w:bidi="ar-EG"/>
        </w:rPr>
        <w:t>يعدو</w:t>
      </w:r>
      <w:r>
        <w:rPr>
          <w:rFonts w:ascii="Simplified Arabic" w:hAnsi="Simplified Arabic" w:cs="Simplified Arabic" w:hint="cs"/>
          <w:sz w:val="32"/>
          <w:szCs w:val="32"/>
          <w:rtl/>
          <w:lang w:bidi="ar-EG"/>
        </w:rPr>
        <w:t xml:space="preserve"> أنَّه تلخيص لدعوى المُدَّعي الخاص ضِدَّ المتهم وليس فيه أي دليل على جريمة الرشوة. وأمَّا فيما يخص الدليل الثالث: حول ما جاء </w:t>
      </w:r>
      <w:r w:rsidRPr="00764C55">
        <w:rPr>
          <w:rFonts w:ascii="Simplified Arabic" w:hAnsi="Simplified Arabic" w:cs="Simplified Arabic" w:hint="cs"/>
          <w:sz w:val="32"/>
          <w:szCs w:val="32"/>
          <w:highlight w:val="yellow"/>
          <w:rtl/>
          <w:lang w:bidi="ar-EG"/>
        </w:rPr>
        <w:t>بالتسجيل</w:t>
      </w:r>
      <w:r>
        <w:rPr>
          <w:rFonts w:ascii="Simplified Arabic" w:hAnsi="Simplified Arabic" w:cs="Simplified Arabic" w:hint="cs"/>
          <w:sz w:val="32"/>
          <w:szCs w:val="32"/>
          <w:rtl/>
          <w:lang w:bidi="ar-EG"/>
        </w:rPr>
        <w:t xml:space="preserve"> المذكور في السيدي المثبت للواقعة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فمردود عليه: أن هذا الشريط قد تَمَّ تسجيله من </w:t>
      </w:r>
      <w:r w:rsidRPr="00764C55">
        <w:rPr>
          <w:rFonts w:ascii="Simplified Arabic" w:hAnsi="Simplified Arabic" w:cs="Simplified Arabic" w:hint="cs"/>
          <w:sz w:val="32"/>
          <w:szCs w:val="32"/>
          <w:highlight w:val="yellow"/>
          <w:rtl/>
          <w:lang w:bidi="ar-EG"/>
        </w:rPr>
        <w:t>قبل</w:t>
      </w:r>
      <w:r>
        <w:rPr>
          <w:rFonts w:ascii="Simplified Arabic" w:hAnsi="Simplified Arabic" w:cs="Simplified Arabic" w:hint="cs"/>
          <w:sz w:val="32"/>
          <w:szCs w:val="32"/>
          <w:rtl/>
          <w:lang w:bidi="ar-EG"/>
        </w:rPr>
        <w:t xml:space="preserve"> المُدَّعي الخاص وليس من قبل الجهة المسؤولة عن ضبط مثل تلك الجرائم، وكَمَا أنَّ تسجيله لم يكن بتنسيق مسبق معها، كَمَا أنَّ فعل المُدَّعي الخاص مخالف لأحكام المادتين (56) و(189) من نظام الإجراءات الجزائية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مِمَّا يستدعي بطلان ما قام به المُدَّعي الخاص من تسجيل. وبناءً على ذلك فإنَّه لا يمكن الانتقال من حال السلامة إلى حال الإدانة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إذ الأصل في الشخص البراءة ولا يجوز بحال الانتقال عن الأصل إلا بدليل صحيح أو قرينة قوية كما قرر فقهاء الإسلام، وحيث لم تكن الأدلة حاسمة في إثبات التهمة لتطرق الشك إليها، وَحَيْثُ إنَّ الشك يفسر لصالح المتهم؛ ولأن الأدلة إذا تطرق إليها الاحتمال سقط بها الاستدلال، فإن الدائرة تنتهي إلى عدم إدانة </w:t>
      </w:r>
      <w:r w:rsidRPr="00764C55">
        <w:rPr>
          <w:rFonts w:ascii="Simplified Arabic" w:hAnsi="Simplified Arabic" w:cs="Simplified Arabic" w:hint="cs"/>
          <w:sz w:val="32"/>
          <w:szCs w:val="32"/>
          <w:highlight w:val="yellow"/>
          <w:rtl/>
          <w:lang w:bidi="ar-EG"/>
        </w:rPr>
        <w:t>المتهم</w:t>
      </w:r>
      <w:r>
        <w:rPr>
          <w:rFonts w:ascii="Simplified Arabic" w:hAnsi="Simplified Arabic" w:cs="Simplified Arabic" w:hint="cs"/>
          <w:sz w:val="32"/>
          <w:szCs w:val="32"/>
          <w:rtl/>
          <w:lang w:bidi="ar-EG"/>
        </w:rPr>
        <w:t xml:space="preserve">. </w:t>
      </w:r>
    </w:p>
    <w:p w:rsidR="0000082E" w:rsidRDefault="0000082E"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لذلك حكمت الدائرة</w:t>
      </w:r>
      <w:r>
        <w:rPr>
          <w:rFonts w:ascii="Simplified Arabic" w:hAnsi="Simplified Arabic" w:cs="Simplified Arabic" w:hint="cs"/>
          <w:b/>
          <w:bCs/>
          <w:sz w:val="32"/>
          <w:szCs w:val="32"/>
          <w:rtl/>
          <w:lang w:bidi="ar-EG"/>
        </w:rPr>
        <w:t>: بعدم إدانة (...) (سعودي الجنسية) بجريمة الرشوة المنسوبة إليه</w:t>
      </w:r>
      <w:r w:rsidRPr="00764C55">
        <w:rPr>
          <w:rFonts w:ascii="Simplified Arabic" w:hAnsi="Simplified Arabic" w:cs="Simplified Arabic"/>
          <w:b/>
          <w:bCs/>
          <w:sz w:val="32"/>
          <w:szCs w:val="32"/>
          <w:highlight w:val="yellow"/>
          <w:rtl/>
          <w:lang w:bidi="ar-EG"/>
        </w:rPr>
        <w:t>؛</w:t>
      </w:r>
      <w:r>
        <w:rPr>
          <w:rFonts w:ascii="Simplified Arabic" w:hAnsi="Simplified Arabic" w:cs="Simplified Arabic" w:hint="cs"/>
          <w:b/>
          <w:bCs/>
          <w:sz w:val="32"/>
          <w:szCs w:val="32"/>
          <w:rtl/>
          <w:lang w:bidi="ar-EG"/>
        </w:rPr>
        <w:t xml:space="preserve"> وذلك لما هو موضح بالأسباب.</w:t>
      </w:r>
    </w:p>
    <w:p w:rsidR="0000082E" w:rsidRDefault="0000082E"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والله الموفق وصلى الله وسلم على نبينا محمد وعلى آله وصحبه أجمعين.</w:t>
      </w:r>
    </w:p>
    <w:p w:rsidR="0000082E" w:rsidRDefault="0000082E" w:rsidP="00430534">
      <w:pPr>
        <w:tabs>
          <w:tab w:val="left" w:pos="3458"/>
        </w:tabs>
        <w:spacing w:after="0" w:line="240" w:lineRule="auto"/>
        <w:jc w:val="both"/>
        <w:rPr>
          <w:rFonts w:ascii="Simplified Arabic" w:hAnsi="Simplified Arabic" w:cs="Simplified Arabic"/>
          <w:b/>
          <w:bCs/>
          <w:sz w:val="32"/>
          <w:szCs w:val="32"/>
          <w:rtl/>
          <w:lang w:bidi="ar-EG"/>
        </w:rPr>
      </w:pPr>
    </w:p>
    <w:p w:rsidR="0000082E" w:rsidRDefault="0000082E" w:rsidP="00430534">
      <w:pPr>
        <w:tabs>
          <w:tab w:val="left" w:pos="3458"/>
        </w:tabs>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lastRenderedPageBreak/>
        <w:t>محكمة الاستئناف:</w:t>
      </w:r>
    </w:p>
    <w:p w:rsidR="0000082E" w:rsidRPr="00844CE6" w:rsidRDefault="0000082E" w:rsidP="00430534">
      <w:pPr>
        <w:tabs>
          <w:tab w:val="left" w:pos="3458"/>
        </w:tabs>
        <w:spacing w:after="0" w:line="240" w:lineRule="auto"/>
        <w:jc w:val="both"/>
        <w:rPr>
          <w:rFonts w:ascii="Simplified Arabic" w:hAnsi="Simplified Arabic" w:cs="Simplified Arabic"/>
          <w:b/>
          <w:bCs/>
          <w:sz w:val="32"/>
          <w:szCs w:val="32"/>
          <w:lang w:bidi="ar-EG"/>
        </w:rPr>
      </w:pPr>
      <w:r>
        <w:rPr>
          <w:rFonts w:ascii="Simplified Arabic" w:hAnsi="Simplified Arabic" w:cs="Simplified Arabic" w:hint="cs"/>
          <w:b/>
          <w:bCs/>
          <w:sz w:val="32"/>
          <w:szCs w:val="32"/>
          <w:rtl/>
          <w:lang w:bidi="ar-EG"/>
        </w:rPr>
        <w:t>حكمت المحكمة بتأييد الحكم فيما انتهى إليه من قضاء.</w:t>
      </w:r>
      <w:r>
        <w:rPr>
          <w:rFonts w:ascii="Simplified Arabic" w:hAnsi="Simplified Arabic" w:cs="Simplified Arabic"/>
          <w:b/>
          <w:bCs/>
          <w:sz w:val="32"/>
          <w:szCs w:val="32"/>
          <w:rtl/>
          <w:lang w:bidi="ar-EG"/>
        </w:rPr>
        <w:tab/>
      </w:r>
    </w:p>
    <w:p w:rsidR="0000082E" w:rsidRDefault="0000082E" w:rsidP="00430534">
      <w:pPr>
        <w:bidi w:val="0"/>
        <w:spacing w:after="0" w:line="240" w:lineRule="auto"/>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br w:type="page"/>
      </w:r>
    </w:p>
    <w:p w:rsidR="0000082E" w:rsidRDefault="0000082E" w:rsidP="00430534">
      <w:pPr>
        <w:spacing w:after="0" w:line="240" w:lineRule="auto"/>
        <w:jc w:val="both"/>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lastRenderedPageBreak/>
        <w:t>رقم القضية</w:t>
      </w:r>
      <w:r>
        <w:rPr>
          <w:rFonts w:ascii="Simplified Arabic" w:hAnsi="Simplified Arabic" w:cs="Simplified Arabic" w:hint="cs"/>
          <w:b/>
          <w:bCs/>
          <w:sz w:val="32"/>
          <w:szCs w:val="32"/>
          <w:rtl/>
          <w:lang w:bidi="ar-EG"/>
        </w:rPr>
        <w:t xml:space="preserve"> </w:t>
      </w:r>
      <w:r w:rsidRPr="00752204">
        <w:rPr>
          <w:rFonts w:ascii="Simplified Arabic" w:hAnsi="Simplified Arabic" w:cs="Simplified Arabic" w:hint="cs"/>
          <w:b/>
          <w:bCs/>
          <w:sz w:val="32"/>
          <w:szCs w:val="32"/>
          <w:highlight w:val="yellow"/>
          <w:rtl/>
          <w:lang w:bidi="ar-EG"/>
        </w:rPr>
        <w:t>الابتدائية</w:t>
      </w:r>
      <w:r>
        <w:rPr>
          <w:rFonts w:ascii="Simplified Arabic" w:hAnsi="Simplified Arabic" w:cs="Simplified Arabic"/>
          <w:b/>
          <w:bCs/>
          <w:sz w:val="32"/>
          <w:szCs w:val="32"/>
          <w:rtl/>
          <w:lang w:bidi="ar-EG"/>
        </w:rPr>
        <w:t xml:space="preserve"> </w:t>
      </w:r>
      <w:r>
        <w:rPr>
          <w:rFonts w:ascii="Simplified Arabic" w:hAnsi="Simplified Arabic" w:cs="Simplified Arabic" w:hint="cs"/>
          <w:b/>
          <w:bCs/>
          <w:sz w:val="32"/>
          <w:szCs w:val="32"/>
          <w:rtl/>
          <w:lang w:bidi="ar-EG"/>
        </w:rPr>
        <w:t>3433/3/ق لعام 1432هـ</w:t>
      </w:r>
    </w:p>
    <w:p w:rsidR="0000082E" w:rsidRDefault="0000082E"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رقم قضية الاستئناف </w:t>
      </w:r>
      <w:r w:rsidRPr="00587FED">
        <w:rPr>
          <w:rFonts w:ascii="Simplified Arabic" w:hAnsi="Simplified Arabic" w:cs="Simplified Arabic" w:hint="cs"/>
          <w:b/>
          <w:bCs/>
          <w:sz w:val="32"/>
          <w:szCs w:val="32"/>
          <w:highlight w:val="yellow"/>
          <w:rtl/>
          <w:lang w:bidi="ar-EG"/>
        </w:rPr>
        <w:t>1427/ق لعام 1436هـ</w:t>
      </w:r>
    </w:p>
    <w:p w:rsidR="0000082E" w:rsidRDefault="0000082E"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تاريخ الجلسة </w:t>
      </w:r>
      <w:r>
        <w:rPr>
          <w:rFonts w:ascii="Simplified Arabic" w:hAnsi="Simplified Arabic" w:cs="Simplified Arabic" w:hint="cs"/>
          <w:b/>
          <w:bCs/>
          <w:sz w:val="32"/>
          <w:szCs w:val="32"/>
          <w:rtl/>
          <w:lang w:bidi="ar-EG"/>
        </w:rPr>
        <w:t>27/5/1436هـ</w:t>
      </w: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الموضوعـات</w:t>
      </w:r>
    </w:p>
    <w:p w:rsidR="0000082E" w:rsidRPr="00371ED6" w:rsidRDefault="0000082E" w:rsidP="00430534">
      <w:pPr>
        <w:spacing w:after="0" w:line="240" w:lineRule="auto"/>
        <w:jc w:val="both"/>
        <w:rPr>
          <w:rFonts w:ascii="Simplified Arabic" w:hAnsi="Simplified Arabic" w:cs="Simplified Arabic"/>
          <w:b/>
          <w:bCs/>
          <w:sz w:val="32"/>
          <w:szCs w:val="32"/>
          <w:highlight w:val="yellow"/>
          <w:rtl/>
          <w:lang w:bidi="ar-EG"/>
        </w:rPr>
      </w:pPr>
      <w:r w:rsidRPr="00371ED6">
        <w:rPr>
          <w:rFonts w:ascii="Simplified Arabic" w:hAnsi="Simplified Arabic" w:cs="Simplified Arabic" w:hint="cs"/>
          <w:b/>
          <w:bCs/>
          <w:sz w:val="32"/>
          <w:szCs w:val="32"/>
          <w:highlight w:val="yellow"/>
          <w:rtl/>
          <w:lang w:bidi="ar-EG"/>
        </w:rPr>
        <w:t>رشوة- طلب وأخذ مبلغ مالي-</w:t>
      </w:r>
      <w:r w:rsidRPr="00371ED6">
        <w:rPr>
          <w:highlight w:val="yellow"/>
          <w:rtl/>
        </w:rPr>
        <w:t xml:space="preserve"> </w:t>
      </w:r>
      <w:r w:rsidRPr="00371ED6">
        <w:rPr>
          <w:rFonts w:ascii="Simplified Arabic" w:hAnsi="Simplified Arabic" w:cs="Simplified Arabic"/>
          <w:b/>
          <w:bCs/>
          <w:sz w:val="32"/>
          <w:szCs w:val="32"/>
          <w:highlight w:val="yellow"/>
          <w:rtl/>
          <w:lang w:bidi="ar-EG"/>
        </w:rPr>
        <w:t>الاستفادة من التأمين لتغطية نفقات الحادث</w:t>
      </w:r>
      <w:r w:rsidRPr="00371ED6">
        <w:rPr>
          <w:rFonts w:ascii="Simplified Arabic" w:hAnsi="Simplified Arabic" w:cs="Simplified Arabic" w:hint="cs"/>
          <w:b/>
          <w:bCs/>
          <w:sz w:val="32"/>
          <w:szCs w:val="32"/>
          <w:highlight w:val="yellow"/>
          <w:rtl/>
          <w:lang w:bidi="ar-EG"/>
        </w:rPr>
        <w:t xml:space="preserve">- قرينة العداء الشخصي </w:t>
      </w:r>
      <w:r w:rsidRPr="00371ED6">
        <w:rPr>
          <w:rFonts w:ascii="Simplified Arabic" w:hAnsi="Simplified Arabic" w:cs="Simplified Arabic"/>
          <w:b/>
          <w:bCs/>
          <w:sz w:val="32"/>
          <w:szCs w:val="32"/>
          <w:highlight w:val="yellow"/>
          <w:rtl/>
          <w:lang w:bidi="ar-EG"/>
        </w:rPr>
        <w:t>–</w:t>
      </w:r>
      <w:r w:rsidRPr="00371ED6">
        <w:rPr>
          <w:rFonts w:ascii="Simplified Arabic" w:hAnsi="Simplified Arabic" w:cs="Simplified Arabic" w:hint="cs"/>
          <w:b/>
          <w:bCs/>
          <w:sz w:val="32"/>
          <w:szCs w:val="32"/>
          <w:highlight w:val="yellow"/>
          <w:rtl/>
          <w:lang w:bidi="ar-EG"/>
        </w:rPr>
        <w:t xml:space="preserve"> شهادة المسؤول المباشر- عدم كفاية الأدلة- الأصل براءة الذمة</w:t>
      </w:r>
      <w:r>
        <w:rPr>
          <w:rFonts w:ascii="Simplified Arabic" w:hAnsi="Simplified Arabic" w:cs="Simplified Arabic" w:hint="cs"/>
          <w:b/>
          <w:bCs/>
          <w:sz w:val="32"/>
          <w:szCs w:val="32"/>
          <w:highlight w:val="yellow"/>
          <w:rtl/>
          <w:lang w:bidi="ar-EG"/>
        </w:rPr>
        <w:t>.</w:t>
      </w:r>
    </w:p>
    <w:p w:rsidR="0000082E" w:rsidRPr="00676DFC" w:rsidRDefault="0000082E" w:rsidP="00430534">
      <w:pPr>
        <w:spacing w:after="0" w:line="240" w:lineRule="auto"/>
        <w:jc w:val="both"/>
        <w:rPr>
          <w:rFonts w:ascii="Simplified Arabic" w:hAnsi="Simplified Arabic" w:cs="Simplified Arabic"/>
          <w:sz w:val="32"/>
          <w:szCs w:val="32"/>
          <w:rtl/>
          <w:lang w:bidi="ar-EG"/>
        </w:rPr>
      </w:pPr>
      <w:r w:rsidRPr="00371ED6">
        <w:rPr>
          <w:rFonts w:ascii="Simplified Arabic" w:hAnsi="Simplified Arabic" w:cs="Simplified Arabic" w:hint="cs"/>
          <w:sz w:val="32"/>
          <w:szCs w:val="32"/>
          <w:highlight w:val="yellow"/>
          <w:rtl/>
          <w:lang w:bidi="ar-EG"/>
        </w:rPr>
        <w:t xml:space="preserve">أقام فرع هيئة الرقابة والتحقيق الدعوى ضِدَّ المتهم لطلبه وأخذه </w:t>
      </w:r>
      <w:r w:rsidRPr="00371ED6">
        <w:rPr>
          <w:rFonts w:ascii="Simplified Arabic" w:hAnsi="Simplified Arabic" w:cs="Simplified Arabic"/>
          <w:sz w:val="32"/>
          <w:szCs w:val="32"/>
          <w:highlight w:val="yellow"/>
          <w:rtl/>
          <w:lang w:bidi="ar-EG"/>
        </w:rPr>
        <w:t xml:space="preserve">مبلغًا ماليًّا </w:t>
      </w:r>
      <w:r>
        <w:rPr>
          <w:rFonts w:ascii="Simplified Arabic" w:hAnsi="Simplified Arabic" w:cs="Simplified Arabic" w:hint="cs"/>
          <w:sz w:val="32"/>
          <w:szCs w:val="32"/>
          <w:highlight w:val="yellow"/>
          <w:rtl/>
          <w:lang w:bidi="ar-EG"/>
        </w:rPr>
        <w:t>نتيجة ا</w:t>
      </w:r>
      <w:r w:rsidRPr="00371ED6">
        <w:rPr>
          <w:rFonts w:ascii="Simplified Arabic" w:hAnsi="Simplified Arabic" w:cs="Simplified Arabic"/>
          <w:sz w:val="32"/>
          <w:szCs w:val="32"/>
          <w:highlight w:val="yellow"/>
          <w:rtl/>
          <w:lang w:bidi="ar-EG"/>
        </w:rPr>
        <w:t>لامتناع عن أداء عمل من أعمال وظيفته، وهو إثبات انحراف وتحرك الحافلة من موقعها أثناء معاينة وتخطيط موقع الحادث لتمكين سائقها من الاستفادة من التأمين لتغطية نفقات الحادث</w:t>
      </w:r>
      <w:r w:rsidRPr="00371ED6">
        <w:rPr>
          <w:rFonts w:ascii="Simplified Arabic" w:hAnsi="Simplified Arabic" w:cs="Simplified Arabic" w:hint="cs"/>
          <w:sz w:val="32"/>
          <w:szCs w:val="32"/>
          <w:highlight w:val="yellow"/>
          <w:rtl/>
          <w:lang w:bidi="ar-EG"/>
        </w:rPr>
        <w:t xml:space="preserve"> - إ</w:t>
      </w:r>
      <w:r w:rsidRPr="00371ED6">
        <w:rPr>
          <w:rFonts w:ascii="Simplified Arabic" w:hAnsi="Simplified Arabic" w:cs="Simplified Arabic"/>
          <w:sz w:val="32"/>
          <w:szCs w:val="32"/>
          <w:highlight w:val="yellow"/>
          <w:rtl/>
          <w:lang w:bidi="ar-EG"/>
        </w:rPr>
        <w:t>نك</w:t>
      </w:r>
      <w:r w:rsidRPr="00371ED6">
        <w:rPr>
          <w:rFonts w:ascii="Simplified Arabic" w:hAnsi="Simplified Arabic" w:cs="Simplified Arabic" w:hint="cs"/>
          <w:sz w:val="32"/>
          <w:szCs w:val="32"/>
          <w:highlight w:val="yellow"/>
          <w:rtl/>
          <w:lang w:bidi="ar-EG"/>
        </w:rPr>
        <w:t>ا</w:t>
      </w:r>
      <w:r w:rsidRPr="00371ED6">
        <w:rPr>
          <w:rFonts w:ascii="Simplified Arabic" w:hAnsi="Simplified Arabic" w:cs="Simplified Arabic"/>
          <w:sz w:val="32"/>
          <w:szCs w:val="32"/>
          <w:highlight w:val="yellow"/>
          <w:rtl/>
          <w:lang w:bidi="ar-EG"/>
        </w:rPr>
        <w:t>ر المتهم أمام ال</w:t>
      </w:r>
      <w:r w:rsidRPr="00371ED6">
        <w:rPr>
          <w:rFonts w:ascii="Simplified Arabic" w:hAnsi="Simplified Arabic" w:cs="Simplified Arabic" w:hint="cs"/>
          <w:sz w:val="32"/>
          <w:szCs w:val="32"/>
          <w:highlight w:val="yellow"/>
          <w:rtl/>
          <w:lang w:bidi="ar-EG"/>
        </w:rPr>
        <w:t>محكم</w:t>
      </w:r>
      <w:r w:rsidRPr="00371ED6">
        <w:rPr>
          <w:rFonts w:ascii="Simplified Arabic" w:hAnsi="Simplified Arabic" w:cs="Simplified Arabic"/>
          <w:sz w:val="32"/>
          <w:szCs w:val="32"/>
          <w:highlight w:val="yellow"/>
          <w:rtl/>
          <w:lang w:bidi="ar-EG"/>
        </w:rPr>
        <w:t>ة وفي جميع مراحل التحقيق ما نسب إليه في قرار الاتهام</w:t>
      </w:r>
      <w:r w:rsidRPr="00371ED6">
        <w:rPr>
          <w:rFonts w:ascii="Simplified Arabic" w:hAnsi="Simplified Arabic" w:cs="Simplified Arabic" w:hint="cs"/>
          <w:sz w:val="32"/>
          <w:szCs w:val="32"/>
          <w:highlight w:val="yellow"/>
          <w:rtl/>
          <w:lang w:bidi="ar-EG"/>
        </w:rPr>
        <w:t>-</w:t>
      </w:r>
      <w:r w:rsidRPr="00371ED6">
        <w:rPr>
          <w:rFonts w:ascii="Simplified Arabic" w:hAnsi="Simplified Arabic" w:cs="Simplified Arabic"/>
          <w:sz w:val="32"/>
          <w:szCs w:val="32"/>
          <w:highlight w:val="yellow"/>
          <w:rtl/>
          <w:lang w:bidi="ar-EG"/>
        </w:rPr>
        <w:t xml:space="preserve"> منشأ </w:t>
      </w:r>
      <w:r w:rsidRPr="00371ED6">
        <w:rPr>
          <w:rFonts w:ascii="Simplified Arabic" w:hAnsi="Simplified Arabic" w:cs="Simplified Arabic" w:hint="cs"/>
          <w:sz w:val="32"/>
          <w:szCs w:val="32"/>
          <w:highlight w:val="yellow"/>
          <w:rtl/>
          <w:lang w:bidi="ar-EG"/>
        </w:rPr>
        <w:t>الاتهام</w:t>
      </w:r>
      <w:r w:rsidRPr="00371ED6">
        <w:rPr>
          <w:rFonts w:ascii="Simplified Arabic" w:hAnsi="Simplified Arabic" w:cs="Simplified Arabic"/>
          <w:sz w:val="32"/>
          <w:szCs w:val="32"/>
          <w:highlight w:val="yellow"/>
          <w:rtl/>
          <w:lang w:bidi="ar-EG"/>
        </w:rPr>
        <w:t xml:space="preserve"> مجرد بلاغ من سائق شاحن</w:t>
      </w:r>
      <w:r w:rsidRPr="00371ED6">
        <w:rPr>
          <w:rFonts w:ascii="Simplified Arabic" w:hAnsi="Simplified Arabic" w:cs="Simplified Arabic" w:hint="cs"/>
          <w:sz w:val="32"/>
          <w:szCs w:val="32"/>
          <w:highlight w:val="yellow"/>
          <w:rtl/>
          <w:lang w:bidi="ar-EG"/>
        </w:rPr>
        <w:t>ة</w:t>
      </w:r>
      <w:r w:rsidRPr="00371ED6">
        <w:rPr>
          <w:rFonts w:ascii="Simplified Arabic" w:hAnsi="Simplified Arabic" w:cs="Simplified Arabic"/>
          <w:sz w:val="32"/>
          <w:szCs w:val="32"/>
          <w:highlight w:val="yellow"/>
          <w:rtl/>
          <w:lang w:bidi="ar-EG"/>
        </w:rPr>
        <w:t xml:space="preserve"> حم</w:t>
      </w:r>
      <w:r w:rsidRPr="00371ED6">
        <w:rPr>
          <w:rFonts w:ascii="Simplified Arabic" w:hAnsi="Simplified Arabic" w:cs="Simplified Arabic" w:hint="cs"/>
          <w:sz w:val="32"/>
          <w:szCs w:val="32"/>
          <w:highlight w:val="yellow"/>
          <w:rtl/>
          <w:lang w:bidi="ar-EG"/>
        </w:rPr>
        <w:t>َّ</w:t>
      </w:r>
      <w:r w:rsidRPr="00371ED6">
        <w:rPr>
          <w:rFonts w:ascii="Simplified Arabic" w:hAnsi="Simplified Arabic" w:cs="Simplified Arabic"/>
          <w:sz w:val="32"/>
          <w:szCs w:val="32"/>
          <w:highlight w:val="yellow"/>
          <w:rtl/>
          <w:lang w:bidi="ar-EG"/>
        </w:rPr>
        <w:t xml:space="preserve">له المتهم نسبة الحادث كاملة؛ </w:t>
      </w:r>
      <w:r w:rsidRPr="00371ED6">
        <w:rPr>
          <w:rFonts w:ascii="Simplified Arabic" w:hAnsi="Simplified Arabic" w:cs="Simplified Arabic" w:hint="cs"/>
          <w:sz w:val="32"/>
          <w:szCs w:val="32"/>
          <w:highlight w:val="yellow"/>
          <w:rtl/>
          <w:lang w:bidi="ar-EG"/>
        </w:rPr>
        <w:t xml:space="preserve">مِمَّا </w:t>
      </w:r>
      <w:r w:rsidRPr="00371ED6">
        <w:rPr>
          <w:rFonts w:ascii="Simplified Arabic" w:hAnsi="Simplified Arabic" w:cs="Simplified Arabic"/>
          <w:sz w:val="32"/>
          <w:szCs w:val="32"/>
          <w:highlight w:val="yellow"/>
          <w:rtl/>
          <w:lang w:bidi="ar-EG"/>
        </w:rPr>
        <w:t>قد يدفعه</w:t>
      </w:r>
      <w:r w:rsidRPr="00371ED6">
        <w:rPr>
          <w:rFonts w:ascii="Simplified Arabic" w:hAnsi="Simplified Arabic" w:cs="Simplified Arabic" w:hint="cs"/>
          <w:sz w:val="32"/>
          <w:szCs w:val="32"/>
          <w:highlight w:val="yellow"/>
          <w:rtl/>
          <w:lang w:bidi="ar-EG"/>
        </w:rPr>
        <w:t xml:space="preserve"> ذلك</w:t>
      </w:r>
      <w:r w:rsidRPr="00371ED6">
        <w:rPr>
          <w:rFonts w:ascii="Simplified Arabic" w:hAnsi="Simplified Arabic" w:cs="Simplified Arabic"/>
          <w:sz w:val="32"/>
          <w:szCs w:val="32"/>
          <w:highlight w:val="yellow"/>
          <w:rtl/>
          <w:lang w:bidi="ar-EG"/>
        </w:rPr>
        <w:t xml:space="preserve"> إلى تقديم </w:t>
      </w:r>
      <w:r w:rsidRPr="00371ED6">
        <w:rPr>
          <w:rFonts w:ascii="Simplified Arabic" w:hAnsi="Simplified Arabic" w:cs="Simplified Arabic" w:hint="cs"/>
          <w:sz w:val="32"/>
          <w:szCs w:val="32"/>
          <w:highlight w:val="yellow"/>
          <w:rtl/>
          <w:lang w:bidi="ar-EG"/>
        </w:rPr>
        <w:t>ال</w:t>
      </w:r>
      <w:r w:rsidRPr="00371ED6">
        <w:rPr>
          <w:rFonts w:ascii="Simplified Arabic" w:hAnsi="Simplified Arabic" w:cs="Simplified Arabic"/>
          <w:sz w:val="32"/>
          <w:szCs w:val="32"/>
          <w:highlight w:val="yellow"/>
          <w:rtl/>
          <w:lang w:bidi="ar-EG"/>
        </w:rPr>
        <w:t>بلاغ بقصد الانتقام من</w:t>
      </w:r>
      <w:r w:rsidRPr="00371ED6">
        <w:rPr>
          <w:rFonts w:ascii="Simplified Arabic" w:hAnsi="Simplified Arabic" w:cs="Simplified Arabic" w:hint="cs"/>
          <w:sz w:val="32"/>
          <w:szCs w:val="32"/>
          <w:highlight w:val="yellow"/>
          <w:rtl/>
          <w:lang w:bidi="ar-EG"/>
        </w:rPr>
        <w:t xml:space="preserve">ه- شهادة المسؤول المباشر عن المتهم بأنَّه بعد تفتيشه لم يجد المبلغ معه- أدلة الاتهام هي أدلة غير قطعية في إثبات الجريمة المنسوبة للمتهم- </w:t>
      </w:r>
      <w:r w:rsidRPr="00371ED6">
        <w:rPr>
          <w:rFonts w:ascii="Simplified Arabic" w:hAnsi="Simplified Arabic" w:cs="Simplified Arabic"/>
          <w:sz w:val="32"/>
          <w:szCs w:val="32"/>
          <w:highlight w:val="yellow"/>
          <w:rtl/>
          <w:lang w:bidi="ar-EG"/>
        </w:rPr>
        <w:t>الأصل في الشخص البراءة ولا يجوز بحال الانتقال عن</w:t>
      </w:r>
      <w:r w:rsidRPr="00371ED6">
        <w:rPr>
          <w:rFonts w:ascii="Simplified Arabic" w:hAnsi="Simplified Arabic" w:cs="Simplified Arabic" w:hint="cs"/>
          <w:sz w:val="32"/>
          <w:szCs w:val="32"/>
          <w:highlight w:val="yellow"/>
          <w:rtl/>
          <w:lang w:bidi="ar-EG"/>
        </w:rPr>
        <w:t xml:space="preserve">ها </w:t>
      </w:r>
      <w:r w:rsidRPr="00371ED6">
        <w:rPr>
          <w:rFonts w:ascii="Simplified Arabic" w:hAnsi="Simplified Arabic" w:cs="Simplified Arabic"/>
          <w:sz w:val="32"/>
          <w:szCs w:val="32"/>
          <w:highlight w:val="yellow"/>
          <w:rtl/>
          <w:lang w:bidi="ar-EG"/>
        </w:rPr>
        <w:t>إلا بدليل صحيح أو قرينة قوية</w:t>
      </w:r>
      <w:r w:rsidRPr="00371ED6">
        <w:rPr>
          <w:rFonts w:ascii="Simplified Arabic" w:hAnsi="Simplified Arabic" w:cs="Simplified Arabic" w:hint="cs"/>
          <w:sz w:val="32"/>
          <w:szCs w:val="32"/>
          <w:highlight w:val="yellow"/>
          <w:rtl/>
          <w:lang w:bidi="ar-EG"/>
        </w:rPr>
        <w:t>- أثر ذلك: عدم إدانة المتهم</w:t>
      </w:r>
      <w:r w:rsidRPr="00371ED6">
        <w:rPr>
          <w:rFonts w:cs="Simplified Arabic"/>
          <w:sz w:val="32"/>
          <w:szCs w:val="32"/>
          <w:highlight w:val="yellow"/>
          <w:rtl/>
          <w:lang w:bidi="ar-EG"/>
        </w:rPr>
        <w:t xml:space="preserve"> بما نُسب إليه</w:t>
      </w:r>
      <w:r w:rsidRPr="00371ED6">
        <w:rPr>
          <w:rFonts w:ascii="Simplified Arabic" w:hAnsi="Simplified Arabic" w:cs="Simplified Arabic"/>
          <w:sz w:val="32"/>
          <w:szCs w:val="32"/>
          <w:highlight w:val="yellow"/>
          <w:rtl/>
          <w:lang w:bidi="ar-EG"/>
        </w:rPr>
        <w:t>.</w:t>
      </w:r>
    </w:p>
    <w:p w:rsidR="0000082E" w:rsidRDefault="0000082E" w:rsidP="00430534">
      <w:pPr>
        <w:spacing w:after="0" w:line="240" w:lineRule="auto"/>
        <w:jc w:val="center"/>
        <w:rPr>
          <w:rFonts w:ascii="Simplified Arabic" w:hAnsi="Simplified Arabic" w:cs="Simplified Arabic"/>
          <w:b/>
          <w:bCs/>
          <w:sz w:val="32"/>
          <w:szCs w:val="32"/>
          <w:rtl/>
          <w:lang w:bidi="ar-EG"/>
        </w:rPr>
      </w:pPr>
      <w:r w:rsidRPr="00961500">
        <w:rPr>
          <w:rFonts w:ascii="Simplified Arabic" w:hAnsi="Simplified Arabic" w:cs="Simplified Arabic" w:hint="cs"/>
          <w:b/>
          <w:bCs/>
          <w:sz w:val="32"/>
          <w:szCs w:val="32"/>
          <w:highlight w:val="yellow"/>
          <w:rtl/>
          <w:lang w:bidi="ar-EG"/>
        </w:rPr>
        <w:t>الوقائع</w:t>
      </w:r>
    </w:p>
    <w:p w:rsidR="0000082E" w:rsidRDefault="0000082E" w:rsidP="00430534">
      <w:pPr>
        <w:tabs>
          <w:tab w:val="left" w:pos="3458"/>
        </w:tabs>
        <w:spacing w:after="0" w:line="240" w:lineRule="auto"/>
        <w:jc w:val="both"/>
        <w:rPr>
          <w:rFonts w:ascii="Simplified Arabic" w:hAnsi="Simplified Arabic" w:cs="Simplified Arabic"/>
          <w:sz w:val="32"/>
          <w:szCs w:val="32"/>
          <w:rtl/>
          <w:lang w:bidi="ar-EG"/>
        </w:rPr>
      </w:pPr>
      <w:r w:rsidRPr="00064CD2">
        <w:rPr>
          <w:rFonts w:ascii="Simplified Arabic" w:hAnsi="Simplified Arabic" w:cs="Simplified Arabic" w:hint="cs"/>
          <w:sz w:val="32"/>
          <w:szCs w:val="32"/>
          <w:rtl/>
          <w:lang w:bidi="ar-EG"/>
        </w:rPr>
        <w:t>تتلخص وقائع هذه القضية</w:t>
      </w:r>
      <w:r>
        <w:rPr>
          <w:rFonts w:ascii="Simplified Arabic" w:hAnsi="Simplified Arabic" w:cs="Simplified Arabic" w:hint="cs"/>
          <w:sz w:val="32"/>
          <w:szCs w:val="32"/>
          <w:rtl/>
          <w:lang w:bidi="ar-EG"/>
        </w:rPr>
        <w:t xml:space="preserve"> في أن فرع هيئة الرقابة والتحقيق بمحافظة الأحساء </w:t>
      </w:r>
      <w:r w:rsidRPr="00E85A60">
        <w:rPr>
          <w:rFonts w:ascii="Simplified Arabic" w:hAnsi="Simplified Arabic" w:cs="Simplified Arabic" w:hint="cs"/>
          <w:sz w:val="32"/>
          <w:szCs w:val="32"/>
          <w:highlight w:val="yellow"/>
          <w:rtl/>
          <w:lang w:bidi="ar-EG"/>
        </w:rPr>
        <w:t>أقام</w:t>
      </w:r>
      <w:r>
        <w:rPr>
          <w:rFonts w:ascii="Simplified Arabic" w:hAnsi="Simplified Arabic" w:cs="Simplified Arabic" w:hint="cs"/>
          <w:sz w:val="32"/>
          <w:szCs w:val="32"/>
          <w:rtl/>
          <w:lang w:bidi="ar-EG"/>
        </w:rPr>
        <w:t xml:space="preserve"> دعواه بموجب قرار الاتهام رقم (725/ج) لعام 1431هـ ضِدَّ </w:t>
      </w:r>
      <w:r w:rsidRPr="00E85A60">
        <w:rPr>
          <w:rFonts w:ascii="Simplified Arabic" w:hAnsi="Simplified Arabic" w:cs="Simplified Arabic" w:hint="cs"/>
          <w:sz w:val="32"/>
          <w:szCs w:val="32"/>
          <w:highlight w:val="yellow"/>
          <w:rtl/>
          <w:lang w:bidi="ar-EG"/>
        </w:rPr>
        <w:t>المتهم بصفته جنديّ</w:t>
      </w:r>
      <w:r w:rsidRPr="00E85A60">
        <w:rPr>
          <w:rFonts w:ascii="Simplified Arabic" w:hAnsi="Simplified Arabic" w:cs="Simplified Arabic"/>
          <w:sz w:val="32"/>
          <w:szCs w:val="32"/>
          <w:highlight w:val="yellow"/>
          <w:rtl/>
          <w:lang w:bidi="ar-EG"/>
        </w:rPr>
        <w:t>ًا</w:t>
      </w:r>
      <w:r>
        <w:rPr>
          <w:rFonts w:ascii="Simplified Arabic" w:hAnsi="Simplified Arabic" w:cs="Simplified Arabic" w:hint="cs"/>
          <w:sz w:val="32"/>
          <w:szCs w:val="32"/>
          <w:rtl/>
          <w:lang w:bidi="ar-EG"/>
        </w:rPr>
        <w:t xml:space="preserve"> بمرور الأحساء</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حَيْثُ إنَّه بتاريخ 26/7/1432هـ بدائرة منفذ البطحاء بمحافظة الأحساء: بوصفه السابق طلب وأخذ </w:t>
      </w:r>
      <w:r w:rsidRPr="00E85A60">
        <w:rPr>
          <w:rFonts w:ascii="Simplified Arabic" w:hAnsi="Simplified Arabic" w:cs="Simplified Arabic" w:hint="cs"/>
          <w:sz w:val="32"/>
          <w:szCs w:val="32"/>
          <w:highlight w:val="yellow"/>
          <w:rtl/>
          <w:lang w:bidi="ar-EG"/>
        </w:rPr>
        <w:t>مبلغ</w:t>
      </w:r>
      <w:r w:rsidRPr="00E85A60">
        <w:rPr>
          <w:rFonts w:ascii="Simplified Arabic" w:hAnsi="Simplified Arabic" w:cs="Simplified Arabic"/>
          <w:sz w:val="32"/>
          <w:szCs w:val="32"/>
          <w:highlight w:val="yellow"/>
          <w:rtl/>
          <w:lang w:bidi="ar-EG"/>
        </w:rPr>
        <w:t>ًا</w:t>
      </w:r>
      <w:r>
        <w:rPr>
          <w:rFonts w:ascii="Simplified Arabic" w:hAnsi="Simplified Arabic" w:cs="Simplified Arabic" w:hint="cs"/>
          <w:sz w:val="32"/>
          <w:szCs w:val="32"/>
          <w:rtl/>
          <w:lang w:bidi="ar-EG"/>
        </w:rPr>
        <w:t xml:space="preserve"> وقدره (500) ريال من الوافد (...) -سوري الجنسية </w:t>
      </w:r>
      <w:r>
        <w:rPr>
          <w:rFonts w:ascii="Simplified Arabic" w:hAnsi="Simplified Arabic" w:cs="Simplified Arabic"/>
          <w:sz w:val="32"/>
          <w:szCs w:val="32"/>
          <w:rtl/>
          <w:lang w:bidi="ar-EG"/>
        </w:rPr>
        <w:t>–</w:t>
      </w:r>
      <w:r>
        <w:rPr>
          <w:rFonts w:ascii="Simplified Arabic" w:hAnsi="Simplified Arabic" w:cs="Simplified Arabic" w:hint="cs"/>
          <w:sz w:val="32"/>
          <w:szCs w:val="32"/>
          <w:rtl/>
          <w:lang w:bidi="ar-EG"/>
        </w:rPr>
        <w:t xml:space="preserve"> بموجب جواز سفر </w:t>
      </w:r>
      <w:r w:rsidRPr="00E85A60">
        <w:rPr>
          <w:rFonts w:ascii="Simplified Arabic" w:hAnsi="Simplified Arabic" w:cs="Simplified Arabic" w:hint="cs"/>
          <w:sz w:val="32"/>
          <w:szCs w:val="32"/>
          <w:highlight w:val="yellow"/>
          <w:rtl/>
          <w:lang w:bidi="ar-EG"/>
        </w:rPr>
        <w:t>رقم</w:t>
      </w:r>
      <w:r>
        <w:rPr>
          <w:rFonts w:ascii="Simplified Arabic" w:hAnsi="Simplified Arabic" w:cs="Simplified Arabic" w:hint="cs"/>
          <w:sz w:val="32"/>
          <w:szCs w:val="32"/>
          <w:rtl/>
          <w:lang w:bidi="ar-EG"/>
        </w:rPr>
        <w:t xml:space="preserve"> (...</w:t>
      </w:r>
      <w:r>
        <w:rPr>
          <w:rFonts w:ascii="Simplified Arabic" w:hAnsi="Simplified Arabic" w:cs="Simplified Arabic"/>
          <w:sz w:val="32"/>
          <w:szCs w:val="32"/>
          <w:lang w:bidi="ar-EG"/>
        </w:rPr>
        <w:t>(</w:t>
      </w:r>
      <w:r>
        <w:rPr>
          <w:rFonts w:ascii="Simplified Arabic" w:hAnsi="Simplified Arabic" w:cs="Simplified Arabic" w:hint="cs"/>
          <w:sz w:val="32"/>
          <w:szCs w:val="32"/>
          <w:rtl/>
          <w:lang w:bidi="ar-EG"/>
        </w:rPr>
        <w:t xml:space="preserve"> للامتناع عن أداء عمل من أعمال وظيفته</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وهو إثبات انحراف وتحرك الحافلة من موقعها أثناء معاينة وتخطيط موقع الحادث لتمكين سائقها من الاستفادة من التأمين لتغطية نفقات الحادث. ثم ساقت الهيئة المُدَّعِية أدلة الاتهام على النحو التالي: 1- ما ورد في بلاغ المُدَّعي من أن </w:t>
      </w:r>
      <w:r>
        <w:rPr>
          <w:rFonts w:ascii="Simplified Arabic" w:hAnsi="Simplified Arabic" w:cs="Simplified Arabic" w:hint="cs"/>
          <w:sz w:val="32"/>
          <w:szCs w:val="32"/>
          <w:rtl/>
          <w:lang w:bidi="ar-EG"/>
        </w:rPr>
        <w:lastRenderedPageBreak/>
        <w:t xml:space="preserve">المتهم طلب وأخذ منه مبلغ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500</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ريال. 2- عدم تدوينه في مخطط الحادث (</w:t>
      </w:r>
      <w:r w:rsidRPr="00E85A60">
        <w:rPr>
          <w:rFonts w:ascii="Simplified Arabic" w:hAnsi="Simplified Arabic" w:cs="Simplified Arabic" w:hint="cs"/>
          <w:sz w:val="32"/>
          <w:szCs w:val="32"/>
          <w:highlight w:val="yellow"/>
          <w:rtl/>
          <w:lang w:bidi="ar-EG"/>
        </w:rPr>
        <w:t>الكروكي</w:t>
      </w:r>
      <w:r>
        <w:rPr>
          <w:rFonts w:ascii="Simplified Arabic" w:hAnsi="Simplified Arabic" w:cs="Simplified Arabic" w:hint="cs"/>
          <w:sz w:val="32"/>
          <w:szCs w:val="32"/>
          <w:rtl/>
          <w:lang w:bidi="ar-EG"/>
        </w:rPr>
        <w:t>) بأن السوري (...) قام بتحريك سيارته من موقع الحادث حتى لا ي</w:t>
      </w:r>
      <w:r>
        <w:rPr>
          <w:rFonts w:ascii="Simplified Arabic" w:hAnsi="Simplified Arabic" w:cs="Simplified Arabic"/>
          <w:sz w:val="32"/>
          <w:szCs w:val="32"/>
          <w:rtl/>
          <w:lang w:bidi="ar-EG"/>
        </w:rPr>
        <w:t>ُ</w:t>
      </w:r>
      <w:r>
        <w:rPr>
          <w:rFonts w:ascii="Simplified Arabic" w:hAnsi="Simplified Arabic" w:cs="Simplified Arabic" w:hint="cs"/>
          <w:sz w:val="32"/>
          <w:szCs w:val="32"/>
          <w:rtl/>
          <w:lang w:bidi="ar-EG"/>
        </w:rPr>
        <w:t xml:space="preserve">لغى التأمين، مقابل حصوله على مبلغ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500</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ريال من المذكور حتى يستفيد الأخير من سريان التأمين. 3- شهادة الطرف الثاني في الحادث المدعو (...) -سوري الجنسية- جواز سفر رقم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4- تطابق أقوال </w:t>
      </w:r>
      <w:r w:rsidRPr="00E85A60">
        <w:rPr>
          <w:rFonts w:ascii="Simplified Arabic" w:hAnsi="Simplified Arabic" w:cs="Simplified Arabic" w:hint="cs"/>
          <w:sz w:val="32"/>
          <w:szCs w:val="32"/>
          <w:highlight w:val="yellow"/>
          <w:rtl/>
          <w:lang w:bidi="ar-EG"/>
        </w:rPr>
        <w:t>المدعي</w:t>
      </w:r>
      <w:r>
        <w:rPr>
          <w:rFonts w:ascii="Simplified Arabic" w:hAnsi="Simplified Arabic" w:cs="Simplified Arabic" w:hint="cs"/>
          <w:sz w:val="32"/>
          <w:szCs w:val="32"/>
          <w:rtl/>
          <w:lang w:bidi="ar-EG"/>
        </w:rPr>
        <w:t xml:space="preserve"> (...) مع أقوال الشاهد (...). 5- المحضر المعد من رئيس وحدة مرور منفذ البطحاء المرفق بالأوراق. 6- المحضر المعد من المحقق رقم (231) بالمديرية العامة للمباحث بمحافظة الأحساء المرفق بالأوراق. 7- توافر الدافع وراء ارتكابه للجريمة وهو الحصول على مبلغ مقابل التغاضي عن تسجيل واقعة من شأنها إلغاء سريان التأمين</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وطلبت </w:t>
      </w:r>
      <w:r w:rsidRPr="00E85A60">
        <w:rPr>
          <w:rFonts w:ascii="Simplified Arabic" w:hAnsi="Simplified Arabic" w:cs="Simplified Arabic" w:hint="cs"/>
          <w:sz w:val="32"/>
          <w:szCs w:val="32"/>
          <w:highlight w:val="yellow"/>
          <w:rtl/>
          <w:lang w:bidi="ar-EG"/>
        </w:rPr>
        <w:t>معاقبة</w:t>
      </w:r>
      <w:r>
        <w:rPr>
          <w:rFonts w:ascii="Simplified Arabic" w:hAnsi="Simplified Arabic" w:cs="Simplified Arabic" w:hint="cs"/>
          <w:sz w:val="32"/>
          <w:szCs w:val="32"/>
          <w:rtl/>
          <w:lang w:bidi="ar-EG"/>
        </w:rPr>
        <w:t xml:space="preserve"> المتهم طبقًا لنص المادة (2) من نظام مكافحة الرشوة الصادر بالمرسوم الملكي رقم (م/36) </w:t>
      </w:r>
      <w:r w:rsidRPr="00E85A60">
        <w:rPr>
          <w:rFonts w:ascii="Simplified Arabic" w:hAnsi="Simplified Arabic" w:cs="Simplified Arabic" w:hint="cs"/>
          <w:sz w:val="32"/>
          <w:szCs w:val="32"/>
          <w:highlight w:val="yellow"/>
          <w:rtl/>
          <w:lang w:bidi="ar-EG"/>
        </w:rPr>
        <w:t>وتاريخ</w:t>
      </w:r>
      <w:r>
        <w:rPr>
          <w:rFonts w:ascii="Simplified Arabic" w:hAnsi="Simplified Arabic" w:cs="Simplified Arabic" w:hint="cs"/>
          <w:sz w:val="32"/>
          <w:szCs w:val="32"/>
          <w:rtl/>
          <w:lang w:bidi="ar-EG"/>
        </w:rPr>
        <w:t xml:space="preserve"> 29/12/1412هـ</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وبإحالة هذه القضية إلى الدائرة حَدَّدت لنظرها جلسة يوم الأحد 18/11/1432هـ</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وبافتتاح هذه الجلسة حضر المتهم بينما لم يحضر مُمَثِّل الادعاء وأ</w:t>
      </w:r>
      <w:r>
        <w:rPr>
          <w:rFonts w:ascii="Simplified Arabic" w:hAnsi="Simplified Arabic" w:cs="Simplified Arabic"/>
          <w:sz w:val="32"/>
          <w:szCs w:val="32"/>
          <w:rtl/>
          <w:lang w:bidi="ar-EG"/>
        </w:rPr>
        <w:t>ُ</w:t>
      </w:r>
      <w:r>
        <w:rPr>
          <w:rFonts w:ascii="Simplified Arabic" w:hAnsi="Simplified Arabic" w:cs="Simplified Arabic" w:hint="cs"/>
          <w:sz w:val="32"/>
          <w:szCs w:val="32"/>
          <w:rtl/>
          <w:lang w:bidi="ar-EG"/>
        </w:rPr>
        <w:t xml:space="preserve">عطي المتهم صورة من قرار الاتهام ليرد عليه في الجلسة القادمة كتابيًّا. وفي جلسة يوم الأحد 14/2/1433هـ، وبِسُؤَال المتهم هل لديه ما يود إضافته قال: ليس لدي إضافة وأؤكد بأن ما ورد في قرار الاتهام غير صحيح، وبسؤاله عن أقواله لدى التحقيقات في المباحث الإدارية قال: إنها غير صحيحة ويحيل إلى أقواله لدى هيئة الرقابة والتحقيق، وأضاف المتهم بأنَّه يرغب في إعطائه بعض الوقت ليتمكن من الرد على قرار الاتهام كتابيًّا. وفي جلسة يوم الأحد 27/7/1433هـ وبالمناداة على أطراف القضية تبين حضور مُمَثِّل الادعاء كما حضر المتهم، وبِسُؤَال المتهم عن رده قدم مذكرة جوابية مكونة من صفحتين تَضَمَّنَت نفي الاتهام والرد على أدلة الاتهام وقد تَمَّ تزويد مُمَثِّل الادعاء بنسخة منها، وبسؤاله عن رده قال: </w:t>
      </w:r>
      <w:r w:rsidRPr="00E85A60">
        <w:rPr>
          <w:rFonts w:ascii="Simplified Arabic" w:hAnsi="Simplified Arabic" w:cs="Simplified Arabic" w:hint="cs"/>
          <w:sz w:val="32"/>
          <w:szCs w:val="32"/>
          <w:highlight w:val="yellow"/>
          <w:rtl/>
          <w:lang w:bidi="ar-EG"/>
        </w:rPr>
        <w:t>أكتفي</w:t>
      </w:r>
      <w:r>
        <w:rPr>
          <w:rFonts w:ascii="Simplified Arabic" w:hAnsi="Simplified Arabic" w:cs="Simplified Arabic" w:hint="cs"/>
          <w:sz w:val="32"/>
          <w:szCs w:val="32"/>
          <w:rtl/>
          <w:lang w:bidi="ar-EG"/>
        </w:rPr>
        <w:t xml:space="preserve"> بِمَا جاء في قرار الاتهام</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بناءً عليه قرَّرَت الدائرة تأجيل نظر القضية إلى </w:t>
      </w:r>
      <w:r w:rsidRPr="000B2BDD">
        <w:rPr>
          <w:rFonts w:ascii="Simplified Arabic" w:hAnsi="Simplified Arabic" w:cs="Simplified Arabic" w:hint="cs"/>
          <w:sz w:val="32"/>
          <w:szCs w:val="32"/>
          <w:highlight w:val="yellow"/>
          <w:rtl/>
          <w:lang w:bidi="ar-EG"/>
        </w:rPr>
        <w:t>جلسة لاحقة</w:t>
      </w:r>
      <w:r>
        <w:rPr>
          <w:rFonts w:ascii="Simplified Arabic" w:hAnsi="Simplified Arabic" w:cs="Simplified Arabic" w:hint="cs"/>
          <w:sz w:val="32"/>
          <w:szCs w:val="32"/>
          <w:rtl/>
          <w:lang w:bidi="ar-EG"/>
        </w:rPr>
        <w:t xml:space="preserve"> للدراسة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وبافتتاح جلسة يوم الأحد 15/10/1433هـ وبالمناداة على أطراف القضية تبين حضور مُمَثِّل الادعاء/ (...) كما حضر المتهم، وبإعادة قراءة قرار الاتهام عليه قال: إن ما جاء فيه غير صحيح، وأحال إلى أقواله في التحقيقات، وقال: إنها صحيحة ويكتفي برده السابق</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كما اكتفى مُمَثِّل الادعاء </w:t>
      </w:r>
      <w:r>
        <w:rPr>
          <w:rFonts w:ascii="Simplified Arabic" w:hAnsi="Simplified Arabic" w:cs="Simplified Arabic" w:hint="cs"/>
          <w:sz w:val="32"/>
          <w:szCs w:val="32"/>
          <w:rtl/>
          <w:lang w:bidi="ar-EG"/>
        </w:rPr>
        <w:lastRenderedPageBreak/>
        <w:t>بِمَا جاء في قرار الاتهام</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بناءً عليه قرَّرَت الدائرة رفع الجلسة للمُدَاوَلَة وأصدرت حكمها رقم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428/د/ج/1/3 لعام 1433هـ</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والقاضي بإدانة (...) سعودي الجنسية بجريمة استغلال النفوذ الوظيفي المنسوبة إليه</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وتعزيره عن ذلك بتغريمه </w:t>
      </w:r>
      <w:r w:rsidRPr="000B2BDD">
        <w:rPr>
          <w:rFonts w:ascii="Simplified Arabic" w:hAnsi="Simplified Arabic" w:cs="Simplified Arabic" w:hint="cs"/>
          <w:sz w:val="32"/>
          <w:szCs w:val="32"/>
          <w:highlight w:val="yellow"/>
          <w:rtl/>
          <w:lang w:bidi="ar-EG"/>
        </w:rPr>
        <w:t>مبلغ</w:t>
      </w:r>
      <w:r w:rsidRPr="000B2BDD">
        <w:rPr>
          <w:rFonts w:ascii="Simplified Arabic" w:hAnsi="Simplified Arabic" w:cs="Simplified Arabic"/>
          <w:sz w:val="32"/>
          <w:szCs w:val="32"/>
          <w:highlight w:val="yellow"/>
          <w:rtl/>
          <w:lang w:bidi="ar-EG"/>
        </w:rPr>
        <w:t>ًا</w:t>
      </w:r>
      <w:r>
        <w:rPr>
          <w:rFonts w:ascii="Simplified Arabic" w:hAnsi="Simplified Arabic" w:cs="Simplified Arabic" w:hint="cs"/>
          <w:sz w:val="32"/>
          <w:szCs w:val="32"/>
          <w:rtl/>
          <w:lang w:bidi="ar-EG"/>
        </w:rPr>
        <w:t xml:space="preserve"> وقدره خمسة آلاف (5000) ريال</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وقد اعترض المحكوم عليه على الحكم خلال الأجل النظامي</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فتم رفع أوراق القضية لمحكمة الاستئناف والتي بدورها أصدرت حكمها رقم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139/إس/ج/1 لعام 1433هـ</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والقاضي بنقض الحكم السابق</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وبعد إحالة القضية إلى هذه الدائرة حَدَّدت لها جلسة يوم الأحد 2/7/1434هـ حَيْثُ حضر مُمَثِّل الادعاء (...) كما حضر المتهم، وقد أفهمت الدائرة أطراف الدعوى بأن الحكم السابق تَمَّ نقضه، وأفهمتهم كذلك بأنَّها قد عدلت الوصف النظامي للفعل المسند للمتهم من الرشوة إلى استغلال النفوذ الوظيفي والمجرم بموجب المادة الثانية الفقرة الأولى من المرسوم الملكي رقم (43) لعام 1377هـ، وبِسُؤَال المتهم عن جوابه تمسك بنفيه للاتهام كما تمسك</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مُمَثِّل الادعاء بِمَا جاء في قرار الاتهام، وبناءً عله قرَّرَت الدائرة رفع الجلسة للمُدَاوَلَة وأصدرت حكمها رقم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283/د/ج/1/3 لعام 1434هـ</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والقاضي بإدانة (...) </w:t>
      </w:r>
      <w:r w:rsidRPr="000B2BDD">
        <w:rPr>
          <w:rFonts w:ascii="Simplified Arabic" w:hAnsi="Simplified Arabic" w:cs="Simplified Arabic" w:hint="cs"/>
          <w:sz w:val="32"/>
          <w:szCs w:val="32"/>
          <w:highlight w:val="yellow"/>
          <w:rtl/>
          <w:lang w:bidi="ar-EG"/>
        </w:rPr>
        <w:t>سعودي</w:t>
      </w:r>
      <w:r>
        <w:rPr>
          <w:rFonts w:ascii="Simplified Arabic" w:hAnsi="Simplified Arabic" w:cs="Simplified Arabic" w:hint="cs"/>
          <w:sz w:val="32"/>
          <w:szCs w:val="32"/>
          <w:rtl/>
          <w:lang w:bidi="ar-EG"/>
        </w:rPr>
        <w:t xml:space="preserve"> الجنسية بجريمة استغلال النفوذ الوظيفي المنسوبة إليه</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وتعزيره عن ذلك بتغريمه بمبلغ وقدره خمسة آلاف (5000) ريال</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وقد اعترض المحكوم عليه على الحكم خلال الأجل النظامي</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فتم رفع أوراق القضية لمحكمة الاستئناف والتي بدورها أصدرت حكمها رقم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370/إس/ج/1 لعام 1434هـ</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والقاضي بنقض الحكم السابق</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وبعد إحالة القضية إلى الدائرة حَدَّدت لها جلسة يوم </w:t>
      </w:r>
      <w:r w:rsidRPr="000B2BDD">
        <w:rPr>
          <w:rFonts w:ascii="Simplified Arabic" w:hAnsi="Simplified Arabic" w:cs="Simplified Arabic" w:hint="cs"/>
          <w:sz w:val="32"/>
          <w:szCs w:val="32"/>
          <w:highlight w:val="yellow"/>
          <w:rtl/>
          <w:lang w:bidi="ar-EG"/>
        </w:rPr>
        <w:t>الاثنين</w:t>
      </w:r>
      <w:r>
        <w:rPr>
          <w:rFonts w:ascii="Simplified Arabic" w:hAnsi="Simplified Arabic" w:cs="Simplified Arabic" w:hint="cs"/>
          <w:sz w:val="32"/>
          <w:szCs w:val="32"/>
          <w:rtl/>
          <w:lang w:bidi="ar-EG"/>
        </w:rPr>
        <w:t xml:space="preserve"> 17/4/1435هـ حَيْثُ </w:t>
      </w:r>
      <w:r w:rsidRPr="000B2BDD">
        <w:rPr>
          <w:rFonts w:ascii="Simplified Arabic" w:hAnsi="Simplified Arabic" w:cs="Simplified Arabic" w:hint="cs"/>
          <w:sz w:val="32"/>
          <w:szCs w:val="32"/>
          <w:highlight w:val="yellow"/>
          <w:rtl/>
          <w:lang w:bidi="ar-EG"/>
        </w:rPr>
        <w:t>حضر</w:t>
      </w:r>
      <w:r>
        <w:rPr>
          <w:rFonts w:ascii="Simplified Arabic" w:hAnsi="Simplified Arabic" w:cs="Simplified Arabic" w:hint="cs"/>
          <w:sz w:val="32"/>
          <w:szCs w:val="32"/>
          <w:rtl/>
          <w:lang w:bidi="ar-EG"/>
        </w:rPr>
        <w:t xml:space="preserve"> مُمَثِّل الادعاء (...) كما حضر المتهم</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وقد تَمَّ إفهام أطراف الدعوى بأن الحكم السابق قد تَمَّ نقضه، وبسؤالهم هل لديهم ما يودون إضافته طلب المتهم مهلة لتقديم مذكرة واكتفى بذلك</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كما اكتفى مُمَثِّل الادعاء بِمَا جاء في قرار الاتهام</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وفي جلسة يوم </w:t>
      </w:r>
      <w:r w:rsidRPr="000B2BDD">
        <w:rPr>
          <w:rFonts w:ascii="Simplified Arabic" w:hAnsi="Simplified Arabic" w:cs="Simplified Arabic" w:hint="cs"/>
          <w:sz w:val="32"/>
          <w:szCs w:val="32"/>
          <w:highlight w:val="yellow"/>
          <w:rtl/>
          <w:lang w:bidi="ar-EG"/>
        </w:rPr>
        <w:t>الاثنين</w:t>
      </w:r>
      <w:r>
        <w:rPr>
          <w:rFonts w:ascii="Simplified Arabic" w:hAnsi="Simplified Arabic" w:cs="Simplified Arabic" w:hint="cs"/>
          <w:sz w:val="32"/>
          <w:szCs w:val="32"/>
          <w:rtl/>
          <w:lang w:bidi="ar-EG"/>
        </w:rPr>
        <w:t xml:space="preserve"> 30/5/1435هـ حضر مُمَثِّل الادعاء (...) كما حضر المتهم، وبِسُؤَال أطراف الدعوى عمَّا لديهم قدم المتهم مذكرة مكونة من خمس صفحات تَضَمَّنَت نفي التهمة والرد على أدلة الاتهام</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كما تَضَمَّنَت أن سبب شكوى المُدَّعي الخاص هو أنَّه حمله نسبة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100%</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من الحادث، وأنَّه لا يعقل أن </w:t>
      </w:r>
      <w:r w:rsidRPr="000B2BDD">
        <w:rPr>
          <w:rFonts w:ascii="Simplified Arabic" w:hAnsi="Simplified Arabic" w:cs="Simplified Arabic" w:hint="cs"/>
          <w:sz w:val="32"/>
          <w:szCs w:val="32"/>
          <w:highlight w:val="yellow"/>
          <w:rtl/>
          <w:lang w:bidi="ar-EG"/>
        </w:rPr>
        <w:t>يقوم</w:t>
      </w:r>
      <w:r>
        <w:rPr>
          <w:rFonts w:ascii="Simplified Arabic" w:hAnsi="Simplified Arabic" w:cs="Simplified Arabic" w:hint="cs"/>
          <w:sz w:val="32"/>
          <w:szCs w:val="32"/>
          <w:rtl/>
          <w:lang w:bidi="ar-EG"/>
        </w:rPr>
        <w:t xml:space="preserve"> بتحميله نسبة الخطأ كاملة ثم </w:t>
      </w:r>
      <w:r w:rsidRPr="000B2BDD">
        <w:rPr>
          <w:rFonts w:ascii="Simplified Arabic" w:hAnsi="Simplified Arabic" w:cs="Simplified Arabic" w:hint="cs"/>
          <w:sz w:val="32"/>
          <w:szCs w:val="32"/>
          <w:highlight w:val="yellow"/>
          <w:rtl/>
          <w:lang w:bidi="ar-EG"/>
        </w:rPr>
        <w:t>يقوم</w:t>
      </w:r>
      <w:r>
        <w:rPr>
          <w:rFonts w:ascii="Simplified Arabic" w:hAnsi="Simplified Arabic" w:cs="Simplified Arabic" w:hint="cs"/>
          <w:sz w:val="32"/>
          <w:szCs w:val="32"/>
          <w:rtl/>
          <w:lang w:bidi="ar-EG"/>
        </w:rPr>
        <w:t xml:space="preserve"> بطلب وأخذ مبلغ مالي منه، وأنَّه تَمَّ </w:t>
      </w:r>
      <w:r>
        <w:rPr>
          <w:rFonts w:ascii="Simplified Arabic" w:hAnsi="Simplified Arabic" w:cs="Simplified Arabic" w:hint="cs"/>
          <w:sz w:val="32"/>
          <w:szCs w:val="32"/>
          <w:rtl/>
          <w:lang w:bidi="ar-EG"/>
        </w:rPr>
        <w:lastRenderedPageBreak/>
        <w:t xml:space="preserve">تفتيشه فورًا ورغم ذلك لم يجد من قام بتفتيشه أي </w:t>
      </w:r>
      <w:r w:rsidRPr="000B2BDD">
        <w:rPr>
          <w:rFonts w:ascii="Simplified Arabic" w:hAnsi="Simplified Arabic" w:cs="Simplified Arabic" w:hint="cs"/>
          <w:sz w:val="32"/>
          <w:szCs w:val="32"/>
          <w:highlight w:val="yellow"/>
          <w:rtl/>
          <w:lang w:bidi="ar-EG"/>
        </w:rPr>
        <w:t>خمسمئة</w:t>
      </w:r>
      <w:r>
        <w:rPr>
          <w:rFonts w:ascii="Simplified Arabic" w:hAnsi="Simplified Arabic" w:cs="Simplified Arabic" w:hint="cs"/>
          <w:sz w:val="32"/>
          <w:szCs w:val="32"/>
          <w:rtl/>
          <w:lang w:bidi="ar-EG"/>
        </w:rPr>
        <w:t xml:space="preserve"> ريال في جيبه، وأنَّه فيما يخص الشاهد المذكور فهو لم يحلف على صحة شهادته وكذلك لم تتم تعديل شهادته، وكيف </w:t>
      </w:r>
      <w:r w:rsidRPr="000B2BDD">
        <w:rPr>
          <w:rFonts w:ascii="Simplified Arabic" w:hAnsi="Simplified Arabic" w:cs="Simplified Arabic" w:hint="cs"/>
          <w:sz w:val="32"/>
          <w:szCs w:val="32"/>
          <w:highlight w:val="yellow"/>
          <w:rtl/>
          <w:lang w:bidi="ar-EG"/>
        </w:rPr>
        <w:t>اطلع ذلك</w:t>
      </w:r>
      <w:r>
        <w:rPr>
          <w:rFonts w:ascii="Simplified Arabic" w:hAnsi="Simplified Arabic" w:cs="Simplified Arabic" w:hint="cs"/>
          <w:sz w:val="32"/>
          <w:szCs w:val="32"/>
          <w:rtl/>
          <w:lang w:bidi="ar-EG"/>
        </w:rPr>
        <w:t xml:space="preserve"> الشاهد وأنا آخذ </w:t>
      </w:r>
      <w:r w:rsidRPr="000B2BDD">
        <w:rPr>
          <w:rFonts w:ascii="Simplified Arabic" w:hAnsi="Simplified Arabic" w:cs="Simplified Arabic" w:hint="cs"/>
          <w:sz w:val="32"/>
          <w:szCs w:val="32"/>
          <w:highlight w:val="yellow"/>
          <w:rtl/>
          <w:lang w:bidi="ar-EG"/>
        </w:rPr>
        <w:t>الخمسمئة</w:t>
      </w:r>
      <w:r>
        <w:rPr>
          <w:rFonts w:ascii="Simplified Arabic" w:hAnsi="Simplified Arabic" w:cs="Simplified Arabic" w:hint="cs"/>
          <w:sz w:val="32"/>
          <w:szCs w:val="32"/>
          <w:rtl/>
          <w:lang w:bidi="ar-EG"/>
        </w:rPr>
        <w:t xml:space="preserve"> ريال رغم أن هذه الأمور لا تتم إلا بسرية، كل هذا يدل على أن هذا الشاهد يجر على نفسه بشهادته منفعة، </w:t>
      </w:r>
      <w:r w:rsidRPr="000B2BDD">
        <w:rPr>
          <w:rFonts w:ascii="Simplified Arabic" w:hAnsi="Simplified Arabic" w:cs="Simplified Arabic" w:hint="cs"/>
          <w:sz w:val="32"/>
          <w:szCs w:val="32"/>
          <w:highlight w:val="yellow"/>
          <w:rtl/>
          <w:lang w:bidi="ar-EG"/>
        </w:rPr>
        <w:t>وأن</w:t>
      </w:r>
      <w:r>
        <w:rPr>
          <w:rFonts w:ascii="Simplified Arabic" w:hAnsi="Simplified Arabic" w:cs="Simplified Arabic" w:hint="cs"/>
          <w:sz w:val="32"/>
          <w:szCs w:val="32"/>
          <w:rtl/>
          <w:lang w:bidi="ar-EG"/>
        </w:rPr>
        <w:t xml:space="preserve"> المُدَّعي الخاص </w:t>
      </w:r>
      <w:r w:rsidRPr="000B2BDD">
        <w:rPr>
          <w:rFonts w:ascii="Simplified Arabic" w:hAnsi="Simplified Arabic" w:cs="Simplified Arabic" w:hint="cs"/>
          <w:sz w:val="32"/>
          <w:szCs w:val="32"/>
          <w:highlight w:val="yellow"/>
          <w:rtl/>
          <w:lang w:bidi="ar-EG"/>
        </w:rPr>
        <w:t>ضده</w:t>
      </w:r>
      <w:r>
        <w:rPr>
          <w:rFonts w:ascii="Simplified Arabic" w:hAnsi="Simplified Arabic" w:cs="Simplified Arabic" w:hint="cs"/>
          <w:sz w:val="32"/>
          <w:szCs w:val="32"/>
          <w:rtl/>
          <w:lang w:bidi="ar-EG"/>
        </w:rPr>
        <w:t>، وطلب في ختامها الحكم ببراءته، واكتفى بذلك</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كما اكتفى مُمَثِّل الادعاء بِمَا جاء في قرارا الاتهام، بناءً عليه فقد قرَّرَت الدائرة رفع الجلسة للمُدَاوَلَة وأصدرت الدائرة حكمها رقم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295/د/ج/1/3 لعام 1435هـ</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القاضي بعدم إدانة (...) سعودي الجنسية بجريمة الرشوة المنسوبة إليه</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وذلك لما هو موضح بالأسباب</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وقد اعترضت الهيئة المُدَّعِية على الحكم خلال الأجل النظامي، فتم رفع القضية إلى محكمة الاستئناف والتي أصدرت حكمها رقم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343/أس/ج/1 لعام 1435هـ</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والقاضي بنقض الحكم السابق</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وبعد إحالة القضية إلى هذه الدائرة حَدَّدت لها جلسة يوم </w:t>
      </w:r>
      <w:r w:rsidRPr="000B2BDD">
        <w:rPr>
          <w:rFonts w:ascii="Simplified Arabic" w:hAnsi="Simplified Arabic" w:cs="Simplified Arabic" w:hint="cs"/>
          <w:sz w:val="32"/>
          <w:szCs w:val="32"/>
          <w:highlight w:val="yellow"/>
          <w:rtl/>
          <w:lang w:bidi="ar-EG"/>
        </w:rPr>
        <w:t>الاثنين</w:t>
      </w:r>
      <w:r>
        <w:rPr>
          <w:rFonts w:ascii="Simplified Arabic" w:hAnsi="Simplified Arabic" w:cs="Simplified Arabic" w:hint="cs"/>
          <w:sz w:val="32"/>
          <w:szCs w:val="32"/>
          <w:rtl/>
          <w:lang w:bidi="ar-EG"/>
        </w:rPr>
        <w:t xml:space="preserve"> 26/12/1435هـ حَيْثُ حضر مُمَثِّل الادعاء (...) فيما تخلف المتهم عن الحضور</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وفي جلسة يوم الاثنين 17/1/1436هـ حضر مُمَثِّل الادعاء (...) كما حضر المتهم، وتَمَّ إفهام أطراف الدعوى بأن الحكم السابق قد تَمَّ نقضه، وبِسُؤَال المتهم هل لديه ما يود إضافته طلب مهلة لتقديم جواب له</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كما اكتفى مُمَثِّل </w:t>
      </w:r>
      <w:r w:rsidRPr="000B2BDD">
        <w:rPr>
          <w:rFonts w:ascii="Simplified Arabic" w:hAnsi="Simplified Arabic" w:cs="Simplified Arabic" w:hint="cs"/>
          <w:sz w:val="32"/>
          <w:szCs w:val="32"/>
          <w:highlight w:val="yellow"/>
          <w:rtl/>
          <w:lang w:bidi="ar-EG"/>
        </w:rPr>
        <w:t>الادعاء بما جاء في قرار الاتهام. وفي جلسة يوم الاثنين 2/2/1436هـ حضر مُمَثِّل</w:t>
      </w:r>
      <w:r>
        <w:rPr>
          <w:rFonts w:ascii="Simplified Arabic" w:hAnsi="Simplified Arabic" w:cs="Simplified Arabic" w:hint="cs"/>
          <w:sz w:val="32"/>
          <w:szCs w:val="32"/>
          <w:rtl/>
          <w:lang w:bidi="ar-EG"/>
        </w:rPr>
        <w:t xml:space="preserve"> الادعاء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كما حضر المتهم وقدم مذكرة مكونة من صفحتين تَضَمَّنَت نفي التهمة والرد على أدلة الاتهام طلب في ختامها الحكم بعدم إدانته، وذكر أن لديه </w:t>
      </w:r>
      <w:r w:rsidRPr="000B2BDD">
        <w:rPr>
          <w:rFonts w:ascii="Simplified Arabic" w:hAnsi="Simplified Arabic" w:cs="Simplified Arabic" w:hint="cs"/>
          <w:sz w:val="32"/>
          <w:szCs w:val="32"/>
          <w:highlight w:val="yellow"/>
          <w:rtl/>
          <w:lang w:bidi="ar-EG"/>
        </w:rPr>
        <w:t>شاهد</w:t>
      </w:r>
      <w:r w:rsidRPr="000B2BDD">
        <w:rPr>
          <w:rFonts w:ascii="Simplified Arabic" w:hAnsi="Simplified Arabic" w:cs="Simplified Arabic"/>
          <w:sz w:val="32"/>
          <w:szCs w:val="32"/>
          <w:highlight w:val="yellow"/>
          <w:rtl/>
          <w:lang w:bidi="ar-EG"/>
        </w:rPr>
        <w:t>ًا</w:t>
      </w:r>
      <w:r>
        <w:rPr>
          <w:rFonts w:ascii="Simplified Arabic" w:hAnsi="Simplified Arabic" w:cs="Simplified Arabic" w:hint="cs"/>
          <w:sz w:val="32"/>
          <w:szCs w:val="32"/>
          <w:rtl/>
          <w:lang w:bidi="ar-EG"/>
        </w:rPr>
        <w:t xml:space="preserve"> يطلب من الدائرة أن </w:t>
      </w:r>
      <w:r w:rsidRPr="000B2BDD">
        <w:rPr>
          <w:rFonts w:ascii="Simplified Arabic" w:hAnsi="Simplified Arabic" w:cs="Simplified Arabic" w:hint="cs"/>
          <w:sz w:val="32"/>
          <w:szCs w:val="32"/>
          <w:highlight w:val="yellow"/>
          <w:rtl/>
          <w:lang w:bidi="ar-EG"/>
        </w:rPr>
        <w:t>تسمعه</w:t>
      </w:r>
      <w:r>
        <w:rPr>
          <w:rFonts w:ascii="Simplified Arabic" w:hAnsi="Simplified Arabic" w:cs="Simplified Arabic" w:hint="cs"/>
          <w:sz w:val="32"/>
          <w:szCs w:val="32"/>
          <w:rtl/>
          <w:lang w:bidi="ar-EG"/>
        </w:rPr>
        <w:t xml:space="preserve"> وهو الشخص الذي كلفه رئيس مركز مرور منفذ البطحاء بتفتيشي</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فتقدم الشاهد (...) فسألته الدائرة عن عمله فقال: إنَّه ضابط خفر برتبة رقيب، وبسؤاله عن علاقته بالمتهم </w:t>
      </w:r>
      <w:r w:rsidRPr="000B2BDD">
        <w:rPr>
          <w:rFonts w:ascii="Simplified Arabic" w:hAnsi="Simplified Arabic" w:cs="Simplified Arabic" w:hint="cs"/>
          <w:sz w:val="32"/>
          <w:szCs w:val="32"/>
          <w:highlight w:val="yellow"/>
          <w:rtl/>
          <w:lang w:bidi="ar-EG"/>
        </w:rPr>
        <w:t>ذكر</w:t>
      </w:r>
      <w:r>
        <w:rPr>
          <w:rFonts w:ascii="Simplified Arabic" w:hAnsi="Simplified Arabic" w:cs="Simplified Arabic" w:hint="cs"/>
          <w:sz w:val="32"/>
          <w:szCs w:val="32"/>
          <w:rtl/>
          <w:lang w:bidi="ar-EG"/>
        </w:rPr>
        <w:t xml:space="preserve"> أنَّه أحد الأفراد الذين يتبعون إلى الفرقة التي أرأسها</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w:t>
      </w:r>
      <w:r w:rsidRPr="000B2BDD">
        <w:rPr>
          <w:rFonts w:ascii="Simplified Arabic" w:hAnsi="Simplified Arabic" w:cs="Simplified Arabic" w:hint="cs"/>
          <w:sz w:val="32"/>
          <w:szCs w:val="32"/>
          <w:highlight w:val="yellow"/>
          <w:rtl/>
          <w:lang w:bidi="ar-EG"/>
        </w:rPr>
        <w:t>وبسؤاله</w:t>
      </w:r>
      <w:r>
        <w:rPr>
          <w:rFonts w:ascii="Simplified Arabic" w:hAnsi="Simplified Arabic" w:cs="Simplified Arabic" w:hint="cs"/>
          <w:sz w:val="32"/>
          <w:szCs w:val="32"/>
          <w:rtl/>
          <w:lang w:bidi="ar-EG"/>
        </w:rPr>
        <w:t xml:space="preserve"> عن شهادته قال: أشهد بالله العظيم أنني فتشت </w:t>
      </w:r>
      <w:r>
        <w:rPr>
          <w:rFonts w:ascii="Simplified Arabic" w:hAnsi="Simplified Arabic" w:cs="Simplified Arabic"/>
          <w:sz w:val="32"/>
          <w:szCs w:val="32"/>
          <w:highlight w:val="yellow"/>
          <w:rtl/>
          <w:lang w:bidi="ar-EG"/>
        </w:rPr>
        <w:t>المتهم</w:t>
      </w:r>
      <w:r>
        <w:rPr>
          <w:rFonts w:ascii="Simplified Arabic" w:hAnsi="Simplified Arabic" w:cs="Simplified Arabic" w:hint="cs"/>
          <w:sz w:val="32"/>
          <w:szCs w:val="32"/>
          <w:rtl/>
          <w:lang w:bidi="ar-EG"/>
        </w:rPr>
        <w:t xml:space="preserve"> (...) بناءً على أمر رئيس المركز</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فتشته في ملابسه وسيارته ومسكنه ولم أجد مبلغ </w:t>
      </w:r>
      <w:r w:rsidRPr="006604A8">
        <w:rPr>
          <w:rFonts w:ascii="Simplified Arabic" w:hAnsi="Simplified Arabic" w:cs="Simplified Arabic" w:hint="cs"/>
          <w:sz w:val="32"/>
          <w:szCs w:val="32"/>
          <w:highlight w:val="yellow"/>
          <w:rtl/>
          <w:lang w:bidi="ar-EG"/>
        </w:rPr>
        <w:t>الخمسمئة</w:t>
      </w:r>
      <w:r>
        <w:rPr>
          <w:rFonts w:ascii="Simplified Arabic" w:hAnsi="Simplified Arabic" w:cs="Simplified Arabic" w:hint="cs"/>
          <w:sz w:val="32"/>
          <w:szCs w:val="32"/>
          <w:rtl/>
          <w:lang w:bidi="ar-EG"/>
        </w:rPr>
        <w:t xml:space="preserve"> ريال بحوزته</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هذا ما أشهد عليه والله خير الشاهدين</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وبعرض شهادة الشاهد </w:t>
      </w:r>
      <w:r w:rsidRPr="006604A8">
        <w:rPr>
          <w:rFonts w:ascii="Simplified Arabic" w:hAnsi="Simplified Arabic" w:cs="Simplified Arabic" w:hint="cs"/>
          <w:sz w:val="32"/>
          <w:szCs w:val="32"/>
          <w:highlight w:val="yellow"/>
          <w:rtl/>
          <w:lang w:bidi="ar-EG"/>
        </w:rPr>
        <w:t>على</w:t>
      </w:r>
      <w:r>
        <w:rPr>
          <w:rFonts w:ascii="Simplified Arabic" w:hAnsi="Simplified Arabic" w:cs="Simplified Arabic" w:hint="cs"/>
          <w:sz w:val="32"/>
          <w:szCs w:val="32"/>
          <w:rtl/>
          <w:lang w:bidi="ar-EG"/>
        </w:rPr>
        <w:t xml:space="preserve"> مُمَثِّل الادعاء قال: إنَّه يكتفي بِمَا جاء في قرار الاتهام</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وفي جلسة هذا اليوم </w:t>
      </w:r>
      <w:r w:rsidRPr="006604A8">
        <w:rPr>
          <w:rFonts w:ascii="Simplified Arabic" w:hAnsi="Simplified Arabic" w:cs="Simplified Arabic" w:hint="cs"/>
          <w:sz w:val="32"/>
          <w:szCs w:val="32"/>
          <w:highlight w:val="yellow"/>
          <w:rtl/>
          <w:lang w:bidi="ar-EG"/>
        </w:rPr>
        <w:t>الاثنين</w:t>
      </w:r>
      <w:r>
        <w:rPr>
          <w:rFonts w:ascii="Simplified Arabic" w:hAnsi="Simplified Arabic" w:cs="Simplified Arabic" w:hint="cs"/>
          <w:sz w:val="32"/>
          <w:szCs w:val="32"/>
          <w:rtl/>
          <w:lang w:bidi="ar-EG"/>
        </w:rPr>
        <w:t xml:space="preserve"> 14/3/1436هـ، حضر مُمَثِّل الادعاء (...) كما حضر المتهم</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وقد </w:t>
      </w:r>
      <w:r>
        <w:rPr>
          <w:rFonts w:ascii="Simplified Arabic" w:hAnsi="Simplified Arabic" w:cs="Simplified Arabic" w:hint="cs"/>
          <w:sz w:val="32"/>
          <w:szCs w:val="32"/>
          <w:rtl/>
          <w:lang w:bidi="ar-EG"/>
        </w:rPr>
        <w:lastRenderedPageBreak/>
        <w:t xml:space="preserve">أفهمت الدائرة أطراف الدعوى أن التكييف للقضية هو أنها قضية رشوة، وليست قضية استغلال نفوذ وظيفي، وبِسُؤَال أطراف القضية هل لديهم شيء حول ذلك </w:t>
      </w:r>
      <w:r w:rsidRPr="006604A8">
        <w:rPr>
          <w:rFonts w:ascii="Simplified Arabic" w:hAnsi="Simplified Arabic" w:cs="Simplified Arabic" w:hint="cs"/>
          <w:sz w:val="32"/>
          <w:szCs w:val="32"/>
          <w:highlight w:val="yellow"/>
          <w:rtl/>
          <w:lang w:bidi="ar-EG"/>
        </w:rPr>
        <w:t>أجاب</w:t>
      </w:r>
      <w:r>
        <w:rPr>
          <w:rFonts w:ascii="Simplified Arabic" w:hAnsi="Simplified Arabic" w:cs="Simplified Arabic" w:hint="cs"/>
          <w:sz w:val="32"/>
          <w:szCs w:val="32"/>
          <w:rtl/>
          <w:lang w:bidi="ar-EG"/>
        </w:rPr>
        <w:t xml:space="preserve"> المتهم أنَّه يكتفي بِمَا سبق وأن أبداه، كما اكتفى مُمَثِّل الادعاء بِمَا جاء في قرار الاتهام</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بناءً عليه فقد قرَّرَت الدائرة رفع الجلسة للمُدَاوَلَة وإصدار الحكم.</w:t>
      </w:r>
    </w:p>
    <w:p w:rsidR="0000082E" w:rsidRPr="00F601A3" w:rsidRDefault="0000082E" w:rsidP="00430534">
      <w:pPr>
        <w:tabs>
          <w:tab w:val="left" w:pos="3458"/>
        </w:tabs>
        <w:spacing w:after="0" w:line="240" w:lineRule="auto"/>
        <w:jc w:val="center"/>
        <w:rPr>
          <w:rFonts w:ascii="Simplified Arabic" w:hAnsi="Simplified Arabic" w:cs="Simplified Arabic"/>
          <w:b/>
          <w:bCs/>
          <w:sz w:val="32"/>
          <w:szCs w:val="32"/>
          <w:rtl/>
          <w:lang w:bidi="ar-EG"/>
        </w:rPr>
      </w:pPr>
      <w:r w:rsidRPr="00F601A3">
        <w:rPr>
          <w:rFonts w:ascii="Simplified Arabic" w:hAnsi="Simplified Arabic" w:cs="Simplified Arabic" w:hint="cs"/>
          <w:b/>
          <w:bCs/>
          <w:sz w:val="32"/>
          <w:szCs w:val="32"/>
          <w:rtl/>
          <w:lang w:bidi="ar-EG"/>
        </w:rPr>
        <w:t>الأسباب</w:t>
      </w:r>
    </w:p>
    <w:p w:rsidR="0000082E" w:rsidRPr="00064CD2" w:rsidRDefault="0000082E" w:rsidP="00430534">
      <w:pPr>
        <w:tabs>
          <w:tab w:val="left" w:pos="3458"/>
        </w:tabs>
        <w:spacing w:after="0" w:line="240" w:lineRule="auto"/>
        <w:jc w:val="both"/>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بعد سماع الدعوى والإجابة، وبعد الاطلاع على أوراق القضية، ولما كان فرع الهيئة قد </w:t>
      </w:r>
      <w:r w:rsidRPr="00183117">
        <w:rPr>
          <w:rFonts w:ascii="Simplified Arabic" w:hAnsi="Simplified Arabic" w:cs="Simplified Arabic" w:hint="cs"/>
          <w:sz w:val="32"/>
          <w:szCs w:val="32"/>
          <w:highlight w:val="yellow"/>
          <w:rtl/>
          <w:lang w:bidi="ar-EG"/>
        </w:rPr>
        <w:t>أقام</w:t>
      </w:r>
      <w:r>
        <w:rPr>
          <w:rFonts w:ascii="Simplified Arabic" w:hAnsi="Simplified Arabic" w:cs="Simplified Arabic" w:hint="cs"/>
          <w:sz w:val="32"/>
          <w:szCs w:val="32"/>
          <w:rtl/>
          <w:lang w:bidi="ar-EG"/>
        </w:rPr>
        <w:t xml:space="preserve"> دعواه ضِدَّ المتهم طالبًا </w:t>
      </w:r>
      <w:r w:rsidRPr="00183117">
        <w:rPr>
          <w:rFonts w:ascii="Simplified Arabic" w:hAnsi="Simplified Arabic" w:cs="Simplified Arabic" w:hint="cs"/>
          <w:sz w:val="32"/>
          <w:szCs w:val="32"/>
          <w:highlight w:val="yellow"/>
          <w:rtl/>
          <w:lang w:bidi="ar-EG"/>
        </w:rPr>
        <w:t>معاقبته</w:t>
      </w:r>
      <w:r>
        <w:rPr>
          <w:rFonts w:ascii="Simplified Arabic" w:hAnsi="Simplified Arabic" w:cs="Simplified Arabic" w:hint="cs"/>
          <w:sz w:val="32"/>
          <w:szCs w:val="32"/>
          <w:rtl/>
          <w:lang w:bidi="ar-EG"/>
        </w:rPr>
        <w:t xml:space="preserve"> طبقًا لما تقضي به النصوص النظامية في نظام مكافحة الرشوة والتي أوردها في قرار الاتهام</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وفيما يخص موضوع الدعوى فإن المتهم بصفته </w:t>
      </w:r>
      <w:r w:rsidRPr="00183117">
        <w:rPr>
          <w:rFonts w:ascii="Simplified Arabic" w:hAnsi="Simplified Arabic" w:cs="Simplified Arabic" w:hint="cs"/>
          <w:sz w:val="32"/>
          <w:szCs w:val="32"/>
          <w:highlight w:val="yellow"/>
          <w:rtl/>
          <w:lang w:bidi="ar-EG"/>
        </w:rPr>
        <w:t>جندي</w:t>
      </w:r>
      <w:r w:rsidRPr="00183117">
        <w:rPr>
          <w:rFonts w:ascii="Simplified Arabic" w:hAnsi="Simplified Arabic" w:cs="Simplified Arabic"/>
          <w:sz w:val="32"/>
          <w:szCs w:val="32"/>
          <w:highlight w:val="yellow"/>
          <w:rtl/>
          <w:lang w:bidi="ar-EG"/>
        </w:rPr>
        <w:t>ً</w:t>
      </w:r>
      <w:r w:rsidRPr="00183117">
        <w:rPr>
          <w:rFonts w:ascii="Simplified Arabic" w:hAnsi="Simplified Arabic" w:cs="Simplified Arabic" w:hint="cs"/>
          <w:sz w:val="32"/>
          <w:szCs w:val="32"/>
          <w:highlight w:val="yellow"/>
          <w:rtl/>
          <w:lang w:bidi="ar-EG"/>
        </w:rPr>
        <w:t>ّ</w:t>
      </w:r>
      <w:r w:rsidRPr="00183117">
        <w:rPr>
          <w:rFonts w:ascii="Simplified Arabic" w:hAnsi="Simplified Arabic" w:cs="Simplified Arabic"/>
          <w:sz w:val="32"/>
          <w:szCs w:val="32"/>
          <w:highlight w:val="yellow"/>
          <w:rtl/>
          <w:lang w:bidi="ar-EG"/>
        </w:rPr>
        <w:t>ا</w:t>
      </w:r>
      <w:r>
        <w:rPr>
          <w:rFonts w:ascii="Simplified Arabic" w:hAnsi="Simplified Arabic" w:cs="Simplified Arabic" w:hint="cs"/>
          <w:sz w:val="32"/>
          <w:szCs w:val="32"/>
          <w:rtl/>
          <w:lang w:bidi="ar-EG"/>
        </w:rPr>
        <w:t xml:space="preserve"> بمرور الأحساء طلب وأخذ </w:t>
      </w:r>
      <w:r w:rsidRPr="00183117">
        <w:rPr>
          <w:rFonts w:ascii="Simplified Arabic" w:hAnsi="Simplified Arabic" w:cs="Simplified Arabic" w:hint="cs"/>
          <w:sz w:val="32"/>
          <w:szCs w:val="32"/>
          <w:highlight w:val="yellow"/>
          <w:rtl/>
          <w:lang w:bidi="ar-EG"/>
        </w:rPr>
        <w:t>مبلغ</w:t>
      </w:r>
      <w:r w:rsidRPr="00183117">
        <w:rPr>
          <w:rFonts w:ascii="Simplified Arabic" w:hAnsi="Simplified Arabic" w:cs="Simplified Arabic"/>
          <w:sz w:val="32"/>
          <w:szCs w:val="32"/>
          <w:highlight w:val="yellow"/>
          <w:rtl/>
          <w:lang w:bidi="ar-EG"/>
        </w:rPr>
        <w:t>ًا</w:t>
      </w:r>
      <w:r>
        <w:rPr>
          <w:rFonts w:ascii="Simplified Arabic" w:hAnsi="Simplified Arabic" w:cs="Simplified Arabic" w:hint="cs"/>
          <w:sz w:val="32"/>
          <w:szCs w:val="32"/>
          <w:rtl/>
          <w:lang w:bidi="ar-EG"/>
        </w:rPr>
        <w:t xml:space="preserve"> وقدره </w:t>
      </w:r>
      <w:r w:rsidRPr="00183117">
        <w:rPr>
          <w:rFonts w:ascii="Simplified Arabic" w:hAnsi="Simplified Arabic" w:cs="Simplified Arabic" w:hint="cs"/>
          <w:sz w:val="32"/>
          <w:szCs w:val="32"/>
          <w:highlight w:val="yellow"/>
          <w:rtl/>
          <w:lang w:bidi="ar-EG"/>
        </w:rPr>
        <w:t>خمسمئة</w:t>
      </w:r>
      <w:r>
        <w:rPr>
          <w:rFonts w:ascii="Simplified Arabic" w:hAnsi="Simplified Arabic" w:cs="Simplified Arabic" w:hint="cs"/>
          <w:sz w:val="32"/>
          <w:szCs w:val="32"/>
          <w:rtl/>
          <w:lang w:bidi="ar-EG"/>
        </w:rPr>
        <w:t xml:space="preserve"> ريال من الوافد (...) -سوري الجنسية- للامتناع عن أداء عمل من أعمال وظيفته</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وهو إثبات انحراف وتحرك الحافلة من موقعها أثناء معاينة وتخطيط موقع الحادث</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لتمكين سائقها من الاستفادة من التأمين لتغطية نفقات الحادث، وذلك على النحو المفصل في قرار الاتهام وصدر هذا الحكم</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وحيث أنكر المتهم أمام الدائرة وفي جميع مراحل التحقيق ما نسب إليه في قرار الاتهام، وباطلاع الدائرة على دفوع المتهم وردوده، وَحَيْثُ إنَّ منشأ هذه القضية مجرد بلاغ من سائق إحدى الشاحنتين المشتركة في الحادث</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وحيث قد حمله المتهم نسبة الحادث كاملة</w:t>
      </w:r>
      <w:r w:rsidRPr="00183117">
        <w:rPr>
          <w:rFonts w:ascii="Simplified Arabic" w:hAnsi="Simplified Arabic" w:cs="Simplified Arabic"/>
          <w:sz w:val="32"/>
          <w:szCs w:val="32"/>
          <w:highlight w:val="yellow"/>
          <w:rtl/>
          <w:lang w:bidi="ar-EG"/>
        </w:rPr>
        <w:t xml:space="preserve">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الأمر الذي يعني أن هذا السائق قد يدفعه ذلك إلى تقديم بلاغ ضِدَّ المتهم بقصد الانتقام منه، كَمَا أنَّ المسؤول المباشر عن المتهم في جهة عمله هو (...) والذي شهد أمام الدائرة بأنَّه بناءً على أمر رئيس المركز قام بتفتيش المتهم في ملابسه وسيارته ومسكنه ولم يجد </w:t>
      </w:r>
      <w:r w:rsidRPr="00183117">
        <w:rPr>
          <w:rFonts w:ascii="Simplified Arabic" w:hAnsi="Simplified Arabic" w:cs="Simplified Arabic" w:hint="cs"/>
          <w:sz w:val="32"/>
          <w:szCs w:val="32"/>
          <w:highlight w:val="yellow"/>
          <w:rtl/>
          <w:lang w:bidi="ar-EG"/>
        </w:rPr>
        <w:t>خمسمئة</w:t>
      </w:r>
      <w:r>
        <w:rPr>
          <w:rFonts w:ascii="Simplified Arabic" w:hAnsi="Simplified Arabic" w:cs="Simplified Arabic" w:hint="cs"/>
          <w:sz w:val="32"/>
          <w:szCs w:val="32"/>
          <w:rtl/>
          <w:lang w:bidi="ar-EG"/>
        </w:rPr>
        <w:t xml:space="preserve"> ريال بحوزته</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وأمَّا ما جاء في أدلة الاتهام فهي أدلة غير قطعية في إثبات الجريمة المنسوبة إلى المتهم</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حَيْثُ إنَّ بلاغ المُدَّعي الخاص مجرد دعوى مفتقرة إلى بينة تثبتها، فضلًا على أنَّه صاحب المصلحة من تلك الدعوى، وأمَّا عدم تدوين المتهم في مخطط الحادث (</w:t>
      </w:r>
      <w:r w:rsidRPr="00183117">
        <w:rPr>
          <w:rFonts w:ascii="Simplified Arabic" w:hAnsi="Simplified Arabic" w:cs="Simplified Arabic" w:hint="cs"/>
          <w:sz w:val="32"/>
          <w:szCs w:val="32"/>
          <w:highlight w:val="yellow"/>
          <w:rtl/>
          <w:lang w:bidi="ar-EG"/>
        </w:rPr>
        <w:t>الكروكي</w:t>
      </w:r>
      <w:r>
        <w:rPr>
          <w:rFonts w:ascii="Simplified Arabic" w:hAnsi="Simplified Arabic" w:cs="Simplified Arabic" w:hint="cs"/>
          <w:sz w:val="32"/>
          <w:szCs w:val="32"/>
          <w:rtl/>
          <w:lang w:bidi="ar-EG"/>
        </w:rPr>
        <w:t>) بأن المُدَّعي الخاص قام بتحريك سيارته من موقع الحادث، فإنَّه يمكن تفسير ذلك أنَّه كان من باب الخطأ والنسيان، وأمَّا شهادة الطرف الثاني في الحادث المدعو (...) -سوري الجنسية- فهو زميل مهنة للمُدَّعي الخاص وله معه مصلحة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وبناءً على ذلك فإنَّه لا يمكن الانتقال من حال السلامة </w:t>
      </w:r>
      <w:r>
        <w:rPr>
          <w:rFonts w:ascii="Simplified Arabic" w:hAnsi="Simplified Arabic" w:cs="Simplified Arabic" w:hint="cs"/>
          <w:sz w:val="32"/>
          <w:szCs w:val="32"/>
          <w:rtl/>
          <w:lang w:bidi="ar-EG"/>
        </w:rPr>
        <w:lastRenderedPageBreak/>
        <w:t>إلى حال الإدانة، إذ الأصل في الشخص البراءة ولا يجوز بحال الانتقال عن الأصل إلا بدليل صحيح أو قرينة قوية كما قرر فقهاء الإسلام، وحيث لم تكن الأدلة حاسمة في إثبات التهمة لتطرق الشك إليها، وَحَيْثُ إنَّ الشك يفسر لصالح المتهم</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ولأن الأدلة إذا تطرق إليها الاحتمال سقط بها الاستدلال، فإن الدائرة تنتهي إلى عدم إدانة المتهم.</w:t>
      </w:r>
      <w:r w:rsidRPr="00064CD2">
        <w:rPr>
          <w:rFonts w:ascii="Simplified Arabic" w:hAnsi="Simplified Arabic" w:cs="Simplified Arabic"/>
          <w:sz w:val="32"/>
          <w:szCs w:val="32"/>
          <w:rtl/>
          <w:lang w:bidi="ar-EG"/>
        </w:rPr>
        <w:tab/>
      </w:r>
    </w:p>
    <w:p w:rsidR="0000082E" w:rsidRDefault="0000082E"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لذلك حكمت الدائرة</w:t>
      </w:r>
      <w:r>
        <w:rPr>
          <w:rFonts w:ascii="Simplified Arabic" w:hAnsi="Simplified Arabic" w:cs="Simplified Arabic" w:hint="cs"/>
          <w:b/>
          <w:bCs/>
          <w:sz w:val="32"/>
          <w:szCs w:val="32"/>
          <w:rtl/>
          <w:lang w:bidi="ar-EG"/>
        </w:rPr>
        <w:t xml:space="preserve"> : </w:t>
      </w:r>
      <w:r w:rsidRPr="00183117">
        <w:rPr>
          <w:rFonts w:ascii="Simplified Arabic" w:hAnsi="Simplified Arabic" w:cs="Simplified Arabic" w:hint="cs"/>
          <w:b/>
          <w:bCs/>
          <w:sz w:val="32"/>
          <w:szCs w:val="32"/>
          <w:highlight w:val="yellow"/>
          <w:rtl/>
          <w:lang w:bidi="ar-EG"/>
        </w:rPr>
        <w:t>بعدم</w:t>
      </w:r>
      <w:r>
        <w:rPr>
          <w:rFonts w:ascii="Simplified Arabic" w:hAnsi="Simplified Arabic" w:cs="Simplified Arabic" w:hint="cs"/>
          <w:b/>
          <w:bCs/>
          <w:sz w:val="32"/>
          <w:szCs w:val="32"/>
          <w:rtl/>
          <w:lang w:bidi="ar-EG"/>
        </w:rPr>
        <w:t xml:space="preserve"> إدانة (...) سعودي الجنسية بجريمة الرشوة المنسوبة إليه</w:t>
      </w:r>
      <w:r w:rsidRPr="00183117">
        <w:rPr>
          <w:rFonts w:ascii="Simplified Arabic" w:hAnsi="Simplified Arabic" w:cs="Simplified Arabic" w:hint="cs"/>
          <w:b/>
          <w:bCs/>
          <w:sz w:val="32"/>
          <w:szCs w:val="32"/>
          <w:highlight w:val="yellow"/>
          <w:rtl/>
          <w:lang w:bidi="ar-EG"/>
        </w:rPr>
        <w:t>؛</w:t>
      </w:r>
      <w:r>
        <w:rPr>
          <w:rFonts w:ascii="Simplified Arabic" w:hAnsi="Simplified Arabic" w:cs="Simplified Arabic" w:hint="cs"/>
          <w:b/>
          <w:bCs/>
          <w:sz w:val="32"/>
          <w:szCs w:val="32"/>
          <w:rtl/>
          <w:lang w:bidi="ar-EG"/>
        </w:rPr>
        <w:t xml:space="preserve"> وذلك لما هو موضح بالأسباب.</w:t>
      </w:r>
    </w:p>
    <w:p w:rsidR="0000082E" w:rsidRDefault="0000082E"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والله الموفق وصلى الله وسلم على نبينا محمد وعلى آله وصحبه أجمعين.</w:t>
      </w:r>
    </w:p>
    <w:p w:rsidR="0000082E" w:rsidRDefault="0000082E" w:rsidP="00430534">
      <w:pPr>
        <w:tabs>
          <w:tab w:val="left" w:pos="3458"/>
        </w:tabs>
        <w:spacing w:after="0" w:line="240" w:lineRule="auto"/>
        <w:jc w:val="both"/>
        <w:rPr>
          <w:rFonts w:ascii="Simplified Arabic" w:hAnsi="Simplified Arabic" w:cs="Simplified Arabic"/>
          <w:b/>
          <w:bCs/>
          <w:sz w:val="32"/>
          <w:szCs w:val="32"/>
          <w:highlight w:val="yellow"/>
          <w:rtl/>
          <w:lang w:bidi="ar-EG"/>
        </w:rPr>
      </w:pPr>
    </w:p>
    <w:p w:rsidR="0000082E" w:rsidRPr="00961500" w:rsidRDefault="0000082E" w:rsidP="00430534">
      <w:pPr>
        <w:tabs>
          <w:tab w:val="left" w:pos="3458"/>
        </w:tabs>
        <w:spacing w:after="0" w:line="240" w:lineRule="auto"/>
        <w:jc w:val="both"/>
        <w:rPr>
          <w:rFonts w:ascii="Simplified Arabic" w:hAnsi="Simplified Arabic" w:cs="Simplified Arabic"/>
          <w:b/>
          <w:bCs/>
          <w:sz w:val="32"/>
          <w:szCs w:val="32"/>
          <w:highlight w:val="yellow"/>
          <w:lang w:bidi="ar-EG"/>
        </w:rPr>
      </w:pPr>
      <w:r>
        <w:rPr>
          <w:rFonts w:ascii="Simplified Arabic" w:hAnsi="Simplified Arabic" w:cs="Simplified Arabic"/>
          <w:b/>
          <w:bCs/>
          <w:sz w:val="32"/>
          <w:szCs w:val="32"/>
          <w:highlight w:val="yellow"/>
          <w:rtl/>
          <w:lang w:bidi="ar-EG"/>
        </w:rPr>
        <w:t>محكمة الاستئناف</w:t>
      </w:r>
      <w:r>
        <w:rPr>
          <w:rFonts w:ascii="Simplified Arabic" w:hAnsi="Simplified Arabic" w:cs="Simplified Arabic" w:hint="cs"/>
          <w:b/>
          <w:bCs/>
          <w:sz w:val="32"/>
          <w:szCs w:val="32"/>
          <w:highlight w:val="yellow"/>
          <w:rtl/>
          <w:lang w:bidi="ar-EG"/>
        </w:rPr>
        <w:t>:</w:t>
      </w:r>
    </w:p>
    <w:p w:rsidR="0000082E" w:rsidRDefault="0000082E" w:rsidP="00430534">
      <w:pPr>
        <w:tabs>
          <w:tab w:val="left" w:pos="3458"/>
        </w:tabs>
        <w:spacing w:after="0" w:line="240" w:lineRule="auto"/>
        <w:jc w:val="both"/>
        <w:rPr>
          <w:rFonts w:ascii="Simplified Arabic" w:hAnsi="Simplified Arabic" w:cs="Simplified Arabic"/>
          <w:b/>
          <w:bCs/>
          <w:sz w:val="32"/>
          <w:szCs w:val="32"/>
          <w:rtl/>
          <w:lang w:bidi="ar-EG"/>
        </w:rPr>
      </w:pPr>
      <w:r w:rsidRPr="00961500">
        <w:rPr>
          <w:rFonts w:ascii="Simplified Arabic" w:hAnsi="Simplified Arabic" w:cs="Simplified Arabic" w:hint="cs"/>
          <w:b/>
          <w:bCs/>
          <w:sz w:val="32"/>
          <w:szCs w:val="32"/>
          <w:highlight w:val="yellow"/>
          <w:rtl/>
          <w:lang w:bidi="ar-EG"/>
        </w:rPr>
        <w:t>حكمت المحكمة ب</w:t>
      </w:r>
      <w:r w:rsidRPr="00961500">
        <w:rPr>
          <w:rFonts w:ascii="Simplified Arabic" w:hAnsi="Simplified Arabic" w:cs="Simplified Arabic"/>
          <w:b/>
          <w:bCs/>
          <w:sz w:val="32"/>
          <w:szCs w:val="32"/>
          <w:highlight w:val="yellow"/>
          <w:rtl/>
          <w:lang w:bidi="ar-EG"/>
        </w:rPr>
        <w:t>تأييد الحكم فيما انتهى إليه من قضاء.</w:t>
      </w:r>
    </w:p>
    <w:p w:rsidR="0000082E" w:rsidRDefault="0000082E" w:rsidP="00430534">
      <w:pPr>
        <w:bidi w:val="0"/>
        <w:spacing w:after="0" w:line="240" w:lineRule="auto"/>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br w:type="page"/>
      </w:r>
    </w:p>
    <w:p w:rsidR="0000082E" w:rsidRDefault="0000082E" w:rsidP="00430534">
      <w:pPr>
        <w:spacing w:after="0" w:line="240" w:lineRule="auto"/>
        <w:jc w:val="both"/>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lastRenderedPageBreak/>
        <w:t>رقم القضية</w:t>
      </w:r>
      <w:r>
        <w:rPr>
          <w:rFonts w:ascii="Simplified Arabic" w:hAnsi="Simplified Arabic" w:cs="Simplified Arabic" w:hint="cs"/>
          <w:b/>
          <w:bCs/>
          <w:sz w:val="32"/>
          <w:szCs w:val="32"/>
          <w:rtl/>
          <w:lang w:bidi="ar-EG"/>
        </w:rPr>
        <w:t xml:space="preserve"> </w:t>
      </w:r>
      <w:r w:rsidRPr="00752204">
        <w:rPr>
          <w:rFonts w:ascii="Simplified Arabic" w:hAnsi="Simplified Arabic" w:cs="Simplified Arabic" w:hint="cs"/>
          <w:b/>
          <w:bCs/>
          <w:sz w:val="32"/>
          <w:szCs w:val="32"/>
          <w:highlight w:val="yellow"/>
          <w:rtl/>
          <w:lang w:bidi="ar-EG"/>
        </w:rPr>
        <w:t>الابتدائية</w:t>
      </w:r>
      <w:r>
        <w:rPr>
          <w:rFonts w:ascii="Simplified Arabic" w:hAnsi="Simplified Arabic" w:cs="Simplified Arabic"/>
          <w:b/>
          <w:bCs/>
          <w:sz w:val="32"/>
          <w:szCs w:val="32"/>
          <w:rtl/>
          <w:lang w:bidi="ar-EG"/>
        </w:rPr>
        <w:t xml:space="preserve"> </w:t>
      </w:r>
      <w:r>
        <w:rPr>
          <w:rFonts w:ascii="Simplified Arabic" w:hAnsi="Simplified Arabic" w:cs="Simplified Arabic" w:hint="cs"/>
          <w:b/>
          <w:bCs/>
          <w:sz w:val="32"/>
          <w:szCs w:val="32"/>
          <w:rtl/>
          <w:lang w:bidi="ar-EG"/>
        </w:rPr>
        <w:t>974/4/ق لعام 1435هـ</w:t>
      </w:r>
    </w:p>
    <w:p w:rsidR="0000082E" w:rsidRDefault="0000082E"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رقم قضية الاستئناف </w:t>
      </w:r>
      <w:r>
        <w:rPr>
          <w:rFonts w:ascii="Simplified Arabic" w:hAnsi="Simplified Arabic" w:cs="Simplified Arabic" w:hint="cs"/>
          <w:b/>
          <w:bCs/>
          <w:sz w:val="32"/>
          <w:szCs w:val="32"/>
          <w:rtl/>
          <w:lang w:bidi="ar-EG"/>
        </w:rPr>
        <w:t>1079/ق لعام 1436هـ</w:t>
      </w:r>
    </w:p>
    <w:p w:rsidR="0000082E" w:rsidRDefault="0000082E"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تاريخ الجلسة </w:t>
      </w:r>
      <w:r>
        <w:rPr>
          <w:rFonts w:ascii="Simplified Arabic" w:hAnsi="Simplified Arabic" w:cs="Simplified Arabic" w:hint="cs"/>
          <w:b/>
          <w:bCs/>
          <w:sz w:val="32"/>
          <w:szCs w:val="32"/>
          <w:rtl/>
          <w:lang w:bidi="ar-EG"/>
        </w:rPr>
        <w:t>12/6/1436هـ</w:t>
      </w: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الموضوعـات</w:t>
      </w:r>
    </w:p>
    <w:p w:rsidR="0000082E" w:rsidRPr="0007384F" w:rsidRDefault="0000082E" w:rsidP="00430534">
      <w:pPr>
        <w:spacing w:after="0" w:line="240" w:lineRule="auto"/>
        <w:jc w:val="both"/>
        <w:rPr>
          <w:rFonts w:ascii="Simplified Arabic" w:hAnsi="Simplified Arabic" w:cs="Simplified Arabic"/>
          <w:b/>
          <w:bCs/>
          <w:sz w:val="32"/>
          <w:szCs w:val="32"/>
          <w:highlight w:val="yellow"/>
          <w:rtl/>
          <w:lang w:bidi="ar-EG"/>
        </w:rPr>
      </w:pPr>
      <w:r w:rsidRPr="0007384F">
        <w:rPr>
          <w:rFonts w:ascii="Simplified Arabic" w:hAnsi="Simplified Arabic" w:cs="Simplified Arabic" w:hint="cs"/>
          <w:b/>
          <w:bCs/>
          <w:sz w:val="32"/>
          <w:szCs w:val="32"/>
          <w:highlight w:val="yellow"/>
          <w:rtl/>
          <w:lang w:bidi="ar-EG"/>
        </w:rPr>
        <w:t>رشوة- طلب وأخذ مبلغ مالي- اشتراك في الرشوة-</w:t>
      </w:r>
      <w:r w:rsidRPr="0007384F">
        <w:rPr>
          <w:highlight w:val="yellow"/>
          <w:rtl/>
        </w:rPr>
        <w:t xml:space="preserve"> </w:t>
      </w:r>
      <w:r w:rsidRPr="0007384F">
        <w:rPr>
          <w:rFonts w:ascii="Simplified Arabic" w:hAnsi="Simplified Arabic" w:cs="Simplified Arabic"/>
          <w:b/>
          <w:bCs/>
          <w:sz w:val="32"/>
          <w:szCs w:val="32"/>
          <w:highlight w:val="yellow"/>
          <w:rtl/>
          <w:lang w:bidi="ar-EG"/>
        </w:rPr>
        <w:t>أتعاب توظيف</w:t>
      </w:r>
      <w:r w:rsidRPr="0007384F">
        <w:rPr>
          <w:rFonts w:ascii="Simplified Arabic" w:hAnsi="Simplified Arabic" w:cs="Simplified Arabic" w:hint="cs"/>
          <w:b/>
          <w:bCs/>
          <w:sz w:val="32"/>
          <w:szCs w:val="32"/>
          <w:highlight w:val="yellow"/>
          <w:rtl/>
          <w:lang w:bidi="ar-EG"/>
        </w:rPr>
        <w:t>- إقرار ضمني-  تغرير- أثر قرينة التبليغ بالواقعة وتوافق الأقوال وانتظامها على</w:t>
      </w:r>
      <w:r>
        <w:rPr>
          <w:rFonts w:ascii="Simplified Arabic" w:hAnsi="Simplified Arabic" w:cs="Simplified Arabic" w:hint="cs"/>
          <w:b/>
          <w:bCs/>
          <w:sz w:val="32"/>
          <w:szCs w:val="32"/>
          <w:highlight w:val="yellow"/>
          <w:rtl/>
          <w:lang w:bidi="ar-EG"/>
        </w:rPr>
        <w:t xml:space="preserve"> الحكم</w:t>
      </w:r>
      <w:r w:rsidRPr="0007384F">
        <w:rPr>
          <w:rFonts w:ascii="Simplified Arabic" w:hAnsi="Simplified Arabic" w:cs="Simplified Arabic" w:hint="cs"/>
          <w:b/>
          <w:bCs/>
          <w:sz w:val="32"/>
          <w:szCs w:val="32"/>
          <w:highlight w:val="yellow"/>
          <w:rtl/>
          <w:lang w:bidi="ar-EG"/>
        </w:rPr>
        <w:t xml:space="preserve"> </w:t>
      </w:r>
      <w:r>
        <w:rPr>
          <w:rFonts w:ascii="Simplified Arabic" w:hAnsi="Simplified Arabic" w:cs="Simplified Arabic" w:hint="cs"/>
          <w:b/>
          <w:bCs/>
          <w:sz w:val="32"/>
          <w:szCs w:val="32"/>
          <w:highlight w:val="yellow"/>
          <w:rtl/>
          <w:lang w:bidi="ar-EG"/>
        </w:rPr>
        <w:t>بال</w:t>
      </w:r>
      <w:r w:rsidRPr="0007384F">
        <w:rPr>
          <w:rFonts w:ascii="Simplified Arabic" w:hAnsi="Simplified Arabic" w:cs="Simplified Arabic" w:hint="cs"/>
          <w:b/>
          <w:bCs/>
          <w:sz w:val="32"/>
          <w:szCs w:val="32"/>
          <w:highlight w:val="yellow"/>
          <w:rtl/>
          <w:lang w:bidi="ar-EG"/>
        </w:rPr>
        <w:t>براءة -</w:t>
      </w:r>
      <w:r w:rsidRPr="0007384F">
        <w:rPr>
          <w:highlight w:val="yellow"/>
          <w:rtl/>
        </w:rPr>
        <w:t xml:space="preserve"> </w:t>
      </w:r>
      <w:r w:rsidRPr="0007384F">
        <w:rPr>
          <w:rFonts w:ascii="Simplified Arabic" w:hAnsi="Simplified Arabic" w:cs="Simplified Arabic"/>
          <w:b/>
          <w:bCs/>
          <w:sz w:val="32"/>
          <w:szCs w:val="32"/>
          <w:highlight w:val="yellow"/>
          <w:rtl/>
          <w:lang w:bidi="ar-EG"/>
        </w:rPr>
        <w:t>عدم كفاية الأدلة</w:t>
      </w:r>
      <w:r w:rsidRPr="0007384F">
        <w:rPr>
          <w:rFonts w:ascii="Simplified Arabic" w:hAnsi="Simplified Arabic" w:cs="Simplified Arabic" w:hint="cs"/>
          <w:b/>
          <w:bCs/>
          <w:sz w:val="32"/>
          <w:szCs w:val="32"/>
          <w:highlight w:val="yellow"/>
          <w:rtl/>
          <w:lang w:bidi="ar-EG"/>
        </w:rPr>
        <w:t>.</w:t>
      </w:r>
    </w:p>
    <w:p w:rsidR="0000082E" w:rsidRPr="006B4E5D" w:rsidRDefault="0000082E" w:rsidP="00430534">
      <w:pPr>
        <w:spacing w:after="0" w:line="240" w:lineRule="auto"/>
        <w:jc w:val="both"/>
        <w:rPr>
          <w:rFonts w:ascii="Simplified Arabic" w:hAnsi="Simplified Arabic" w:cs="Simplified Arabic"/>
          <w:sz w:val="32"/>
          <w:szCs w:val="32"/>
          <w:lang w:bidi="ar-EG"/>
        </w:rPr>
      </w:pPr>
      <w:r w:rsidRPr="0007384F">
        <w:rPr>
          <w:rFonts w:ascii="AXtManal" w:hAnsi="AXtManal" w:cs="Simplified Arabic"/>
          <w:sz w:val="32"/>
          <w:szCs w:val="32"/>
          <w:highlight w:val="yellow"/>
          <w:rtl/>
          <w:lang w:bidi="ar-EG"/>
        </w:rPr>
        <w:t xml:space="preserve">أقام فرع هيئة </w:t>
      </w:r>
      <w:r w:rsidRPr="0007384F">
        <w:rPr>
          <w:rFonts w:cs="Simplified Arabic"/>
          <w:sz w:val="32"/>
          <w:szCs w:val="32"/>
          <w:highlight w:val="yellow"/>
          <w:rtl/>
          <w:lang w:bidi="ar-EG"/>
        </w:rPr>
        <w:t>التحقيق والادعاء العام</w:t>
      </w:r>
      <w:r w:rsidRPr="0007384F">
        <w:rPr>
          <w:rFonts w:ascii="AXtManal" w:hAnsi="AXtManal" w:cs="Simplified Arabic"/>
          <w:sz w:val="32"/>
          <w:szCs w:val="32"/>
          <w:highlight w:val="yellow"/>
          <w:rtl/>
          <w:lang w:bidi="ar-EG"/>
        </w:rPr>
        <w:t xml:space="preserve"> الدعوى ضِدَّ المتهم</w:t>
      </w:r>
      <w:r w:rsidRPr="0007384F">
        <w:rPr>
          <w:rFonts w:ascii="AXtManal" w:hAnsi="AXtManal" w:cs="Simplified Arabic" w:hint="cs"/>
          <w:sz w:val="32"/>
          <w:szCs w:val="32"/>
          <w:highlight w:val="yellow"/>
          <w:rtl/>
          <w:lang w:bidi="ar-EG"/>
        </w:rPr>
        <w:t xml:space="preserve">ين </w:t>
      </w:r>
      <w:r w:rsidRPr="0007384F">
        <w:rPr>
          <w:rFonts w:ascii="Simplified Arabic" w:hAnsi="Simplified Arabic" w:cs="Simplified Arabic"/>
          <w:sz w:val="32"/>
          <w:szCs w:val="32"/>
          <w:highlight w:val="yellow"/>
          <w:rtl/>
          <w:lang w:bidi="ar-EG"/>
        </w:rPr>
        <w:t xml:space="preserve">لطلب </w:t>
      </w:r>
      <w:r w:rsidRPr="0007384F">
        <w:rPr>
          <w:rFonts w:ascii="AXtManal" w:hAnsi="AXtManal" w:cs="Simplified Arabic" w:hint="cs"/>
          <w:sz w:val="32"/>
          <w:szCs w:val="32"/>
          <w:highlight w:val="yellow"/>
          <w:rtl/>
          <w:lang w:bidi="ar-EG"/>
        </w:rPr>
        <w:t xml:space="preserve">المدعى عليه الخامس </w:t>
      </w:r>
      <w:r w:rsidRPr="0007384F">
        <w:rPr>
          <w:rFonts w:ascii="Simplified Arabic" w:hAnsi="Simplified Arabic" w:cs="Simplified Arabic" w:hint="cs"/>
          <w:sz w:val="32"/>
          <w:szCs w:val="32"/>
          <w:highlight w:val="yellow"/>
          <w:rtl/>
          <w:lang w:bidi="ar-EG"/>
        </w:rPr>
        <w:t xml:space="preserve">وأخذه </w:t>
      </w:r>
      <w:r w:rsidRPr="0007384F">
        <w:rPr>
          <w:rFonts w:ascii="Simplified Arabic" w:hAnsi="Simplified Arabic" w:cs="Simplified Arabic"/>
          <w:sz w:val="32"/>
          <w:szCs w:val="32"/>
          <w:highlight w:val="yellow"/>
          <w:rtl/>
          <w:lang w:bidi="ar-EG"/>
        </w:rPr>
        <w:t>مب</w:t>
      </w:r>
      <w:r w:rsidRPr="0007384F">
        <w:rPr>
          <w:rFonts w:ascii="Simplified Arabic" w:hAnsi="Simplified Arabic" w:cs="Simplified Arabic" w:hint="cs"/>
          <w:sz w:val="32"/>
          <w:szCs w:val="32"/>
          <w:highlight w:val="yellow"/>
          <w:rtl/>
          <w:lang w:bidi="ar-EG"/>
        </w:rPr>
        <w:t>ا</w:t>
      </w:r>
      <w:r w:rsidRPr="0007384F">
        <w:rPr>
          <w:rFonts w:ascii="Simplified Arabic" w:hAnsi="Simplified Arabic" w:cs="Simplified Arabic"/>
          <w:sz w:val="32"/>
          <w:szCs w:val="32"/>
          <w:highlight w:val="yellow"/>
          <w:rtl/>
          <w:lang w:bidi="ar-EG"/>
        </w:rPr>
        <w:t>لغ مالي</w:t>
      </w:r>
      <w:r w:rsidRPr="0007384F">
        <w:rPr>
          <w:rFonts w:ascii="Simplified Arabic" w:hAnsi="Simplified Arabic" w:cs="Simplified Arabic" w:hint="cs"/>
          <w:sz w:val="32"/>
          <w:szCs w:val="32"/>
          <w:highlight w:val="yellow"/>
          <w:rtl/>
          <w:lang w:bidi="ar-EG"/>
        </w:rPr>
        <w:t>ة</w:t>
      </w:r>
      <w:r w:rsidRPr="0007384F">
        <w:rPr>
          <w:rFonts w:ascii="Simplified Arabic" w:hAnsi="Simplified Arabic" w:cs="Simplified Arabic"/>
          <w:sz w:val="32"/>
          <w:szCs w:val="32"/>
          <w:highlight w:val="yellow"/>
          <w:rtl/>
          <w:lang w:bidi="ar-EG"/>
        </w:rPr>
        <w:t xml:space="preserve"> </w:t>
      </w:r>
      <w:r w:rsidRPr="0007384F">
        <w:rPr>
          <w:rFonts w:ascii="Simplified Arabic" w:hAnsi="Simplified Arabic" w:cs="Simplified Arabic" w:hint="cs"/>
          <w:sz w:val="32"/>
          <w:szCs w:val="32"/>
          <w:highlight w:val="yellow"/>
          <w:rtl/>
          <w:lang w:bidi="ar-EG"/>
        </w:rPr>
        <w:t xml:space="preserve">من باقي المتهمين مقابل أتعاب توظيف- إقرار المدعى عليه الخامس ضمنًا أمام المحكمة بأخذه المبالغ المالية وادعاؤه أنها قرض حسن- عدم استناد جهة الادعاء إلى أدلة مادية كافية تثبت إدانة باقي المدعى عليهم- ثبوت تغرير المدعى عليه الخامس بالمدعى عليهم الآخرين بدلالة قيامهم بالتبليغ عن الواقعة </w:t>
      </w:r>
      <w:r w:rsidRPr="0007384F">
        <w:rPr>
          <w:rFonts w:ascii="Simplified Arabic" w:hAnsi="Simplified Arabic" w:cs="Simplified Arabic"/>
          <w:sz w:val="32"/>
          <w:szCs w:val="32"/>
          <w:highlight w:val="yellow"/>
          <w:rtl/>
          <w:lang w:bidi="ar-EG"/>
        </w:rPr>
        <w:t>، وإدلائهم بجميع أقوالهم على وجه من التوافق والانتظام</w:t>
      </w:r>
      <w:r w:rsidRPr="0007384F">
        <w:rPr>
          <w:rFonts w:ascii="Simplified Arabic" w:hAnsi="Simplified Arabic" w:cs="Simplified Arabic" w:hint="cs"/>
          <w:sz w:val="32"/>
          <w:szCs w:val="32"/>
          <w:highlight w:val="yellow"/>
          <w:rtl/>
          <w:lang w:bidi="ar-EG"/>
        </w:rPr>
        <w:t xml:space="preserve">- </w:t>
      </w:r>
      <w:r w:rsidRPr="0007384F">
        <w:rPr>
          <w:rFonts w:cs="Simplified Arabic"/>
          <w:sz w:val="32"/>
          <w:szCs w:val="32"/>
          <w:highlight w:val="yellow"/>
          <w:rtl/>
          <w:lang w:bidi="ar-EG"/>
        </w:rPr>
        <w:t xml:space="preserve">أثر ذلك: إدانة </w:t>
      </w:r>
      <w:r w:rsidRPr="0007384F">
        <w:rPr>
          <w:rFonts w:ascii="Simplified Arabic" w:hAnsi="Simplified Arabic" w:cs="Simplified Arabic" w:hint="cs"/>
          <w:sz w:val="32"/>
          <w:szCs w:val="32"/>
          <w:highlight w:val="yellow"/>
          <w:rtl/>
          <w:lang w:bidi="ar-EG"/>
        </w:rPr>
        <w:t xml:space="preserve">المدعى عليه الخامس </w:t>
      </w:r>
      <w:r w:rsidRPr="0007384F">
        <w:rPr>
          <w:rFonts w:cs="Simplified Arabic"/>
          <w:sz w:val="32"/>
          <w:szCs w:val="32"/>
          <w:highlight w:val="yellow"/>
          <w:rtl/>
          <w:lang w:bidi="ar-EG"/>
        </w:rPr>
        <w:t>بما نُسب إليه</w:t>
      </w:r>
      <w:r w:rsidRPr="0007384F">
        <w:rPr>
          <w:highlight w:val="yellow"/>
          <w:rtl/>
        </w:rPr>
        <w:t xml:space="preserve"> </w:t>
      </w:r>
      <w:r w:rsidRPr="0007384F">
        <w:rPr>
          <w:rFonts w:cs="Simplified Arabic"/>
          <w:sz w:val="32"/>
          <w:szCs w:val="32"/>
          <w:highlight w:val="yellow"/>
          <w:rtl/>
          <w:lang w:bidi="ar-EG"/>
        </w:rPr>
        <w:t xml:space="preserve">وتعزيره بسجنه مدة ثلاثة أشهر </w:t>
      </w:r>
      <w:r w:rsidRPr="0007384F">
        <w:rPr>
          <w:rFonts w:cs="Simplified Arabic" w:hint="cs"/>
          <w:sz w:val="32"/>
          <w:szCs w:val="32"/>
          <w:highlight w:val="yellow"/>
          <w:rtl/>
          <w:lang w:bidi="ar-EG"/>
        </w:rPr>
        <w:t>،</w:t>
      </w:r>
      <w:r w:rsidRPr="0007384F">
        <w:rPr>
          <w:rFonts w:cs="Simplified Arabic"/>
          <w:sz w:val="32"/>
          <w:szCs w:val="32"/>
          <w:highlight w:val="yellow"/>
          <w:rtl/>
          <w:lang w:bidi="ar-EG"/>
        </w:rPr>
        <w:t xml:space="preserve"> </w:t>
      </w:r>
      <w:r w:rsidRPr="0007384F">
        <w:rPr>
          <w:rFonts w:cs="Simplified Arabic" w:hint="cs"/>
          <w:sz w:val="32"/>
          <w:szCs w:val="32"/>
          <w:highlight w:val="yellow"/>
          <w:rtl/>
          <w:lang w:bidi="ar-EG"/>
        </w:rPr>
        <w:t>و</w:t>
      </w:r>
      <w:r w:rsidRPr="0007384F">
        <w:rPr>
          <w:rFonts w:cs="Simplified Arabic"/>
          <w:sz w:val="32"/>
          <w:szCs w:val="32"/>
          <w:highlight w:val="yellow"/>
          <w:rtl/>
          <w:lang w:bidi="ar-EG"/>
        </w:rPr>
        <w:t>عدم</w:t>
      </w:r>
      <w:r w:rsidRPr="0007384F">
        <w:rPr>
          <w:rFonts w:ascii="Simplified Arabic" w:hAnsi="Simplified Arabic" w:cs="Simplified Arabic" w:hint="cs"/>
          <w:sz w:val="32"/>
          <w:szCs w:val="32"/>
          <w:highlight w:val="yellow"/>
          <w:rtl/>
          <w:lang w:bidi="ar-EG"/>
        </w:rPr>
        <w:t xml:space="preserve"> إدانة باقي المدعى عليهم</w:t>
      </w:r>
      <w:r w:rsidRPr="0007384F">
        <w:rPr>
          <w:rFonts w:ascii="Simplified Arabic" w:hAnsi="Simplified Arabic" w:cs="Simplified Arabic"/>
          <w:sz w:val="32"/>
          <w:szCs w:val="32"/>
          <w:highlight w:val="yellow"/>
          <w:rtl/>
          <w:lang w:bidi="ar-EG"/>
        </w:rPr>
        <w:t>.</w:t>
      </w: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الأنظمة واللوائح</w:t>
      </w:r>
    </w:p>
    <w:p w:rsidR="0000082E" w:rsidRPr="00874750" w:rsidRDefault="0000082E" w:rsidP="00430534">
      <w:pPr>
        <w:spacing w:after="0" w:line="240" w:lineRule="auto"/>
        <w:jc w:val="both"/>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 المادة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5</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من نظام مكافحة الرشوة</w:t>
      </w:r>
      <w:r w:rsidRPr="007C7EF6">
        <w:rPr>
          <w:rFonts w:ascii="Simplified Arabic" w:hAnsi="Simplified Arabic" w:cs="Simplified Arabic"/>
          <w:sz w:val="32"/>
          <w:szCs w:val="32"/>
          <w:rtl/>
          <w:lang w:bidi="ar-EG"/>
        </w:rPr>
        <w:t xml:space="preserve"> </w:t>
      </w:r>
      <w:r>
        <w:rPr>
          <w:rFonts w:ascii="Simplified Arabic" w:hAnsi="Simplified Arabic" w:cs="Simplified Arabic"/>
          <w:sz w:val="32"/>
          <w:szCs w:val="32"/>
          <w:rtl/>
          <w:lang w:bidi="ar-EG"/>
        </w:rPr>
        <w:t>الصادر بالمرسوم الملكي رقم (م/36) وتاريخ 29/12/1412</w:t>
      </w:r>
      <w:r>
        <w:rPr>
          <w:rFonts w:ascii="Simplified Arabic" w:hAnsi="Simplified Arabic" w:cs="Simplified Arabic"/>
          <w:sz w:val="32"/>
          <w:szCs w:val="32"/>
          <w:highlight w:val="yellow"/>
          <w:rtl/>
          <w:lang w:bidi="ar-EG"/>
        </w:rPr>
        <w:t>هـ</w:t>
      </w:r>
      <w:r>
        <w:rPr>
          <w:rFonts w:ascii="Simplified Arabic" w:hAnsi="Simplified Arabic" w:cs="Simplified Arabic" w:hint="cs"/>
          <w:sz w:val="32"/>
          <w:szCs w:val="32"/>
          <w:rtl/>
          <w:lang w:bidi="ar-EG"/>
        </w:rPr>
        <w:t>.</w:t>
      </w:r>
    </w:p>
    <w:p w:rsidR="0000082E" w:rsidRDefault="0000082E" w:rsidP="00430534">
      <w:pPr>
        <w:tabs>
          <w:tab w:val="left" w:pos="3458"/>
        </w:tabs>
        <w:spacing w:after="0" w:line="240" w:lineRule="auto"/>
        <w:jc w:val="center"/>
        <w:rPr>
          <w:rFonts w:ascii="Simplified Arabic" w:hAnsi="Simplified Arabic" w:cs="Simplified Arabic"/>
          <w:b/>
          <w:bCs/>
          <w:sz w:val="32"/>
          <w:szCs w:val="32"/>
          <w:rtl/>
          <w:lang w:bidi="ar-EG"/>
        </w:rPr>
      </w:pPr>
      <w:r w:rsidRPr="00B736DD">
        <w:rPr>
          <w:rFonts w:ascii="Simplified Arabic" w:hAnsi="Simplified Arabic" w:cs="Simplified Arabic" w:hint="cs"/>
          <w:b/>
          <w:bCs/>
          <w:sz w:val="32"/>
          <w:szCs w:val="32"/>
          <w:highlight w:val="yellow"/>
          <w:rtl/>
          <w:lang w:bidi="ar-EG"/>
        </w:rPr>
        <w:t>الوقائع</w:t>
      </w:r>
    </w:p>
    <w:p w:rsidR="0000082E" w:rsidRDefault="0000082E" w:rsidP="00430534">
      <w:pPr>
        <w:tabs>
          <w:tab w:val="left" w:pos="3458"/>
        </w:tabs>
        <w:spacing w:after="0" w:line="240" w:lineRule="auto"/>
        <w:jc w:val="both"/>
        <w:rPr>
          <w:rFonts w:ascii="Simplified Arabic" w:hAnsi="Simplified Arabic" w:cs="Simplified Arabic"/>
          <w:sz w:val="32"/>
          <w:szCs w:val="32"/>
          <w:rtl/>
          <w:lang w:bidi="ar-EG"/>
        </w:rPr>
      </w:pPr>
      <w:r w:rsidRPr="00696A34">
        <w:rPr>
          <w:rFonts w:ascii="Simplified Arabic" w:hAnsi="Simplified Arabic" w:cs="Simplified Arabic" w:hint="cs"/>
          <w:sz w:val="32"/>
          <w:szCs w:val="32"/>
          <w:rtl/>
          <w:lang w:bidi="ar-EG"/>
        </w:rPr>
        <w:t>تتلخص</w:t>
      </w:r>
      <w:r>
        <w:rPr>
          <w:rFonts w:ascii="Simplified Arabic" w:hAnsi="Simplified Arabic" w:cs="Simplified Arabic" w:hint="cs"/>
          <w:sz w:val="32"/>
          <w:szCs w:val="32"/>
          <w:rtl/>
          <w:lang w:bidi="ar-EG"/>
        </w:rPr>
        <w:t xml:space="preserve"> حسبما هو مبين بأوراق القضية في أن فرع هيئة التحقيق والادعاء العام بمنطقة عسير أقام هذه الدعوى الجزائية بلائحة الدعوى ضد المتهم 1- (...) سعودي الجنسية يحمل الهوية رقم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2- (...) سعودي الجنسية يحمل الهوية رقم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3- (...) سعودي الجنسية يحمل الهوية رقم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4- (...) سعودي الجنسية يحمل الهوية رقم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5- (...) سعودي الجنسية يحمل الهوية رقم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حَيْثُ إنَّه بتاريخ 1/9/1435هـ تقدم كل من المدعى عليهم الأول والثاني والثالث والرابع بشكوى لشرطة محافظة بلقرن مفادها بأن الموظف (...) المدعى </w:t>
      </w:r>
      <w:r>
        <w:rPr>
          <w:rFonts w:ascii="Simplified Arabic" w:hAnsi="Simplified Arabic" w:cs="Simplified Arabic" w:hint="cs"/>
          <w:sz w:val="32"/>
          <w:szCs w:val="32"/>
          <w:rtl/>
          <w:lang w:bidi="ar-EG"/>
        </w:rPr>
        <w:lastRenderedPageBreak/>
        <w:t>عليه الخامس والذي يعمل بمكتب البريد بباشوت والذي أفادهم بأنَّه بإمكانه توظيفهم بالبريد مقابل مبالغ مالية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وأنَّه أخذ منهم ما مجموعه أحد عشر ألف ريال. وباستجواب المدعى عليه الأول أقر بأنَّه دفع مبلغ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2500</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ريال </w:t>
      </w:r>
      <w:r w:rsidRPr="007D6CDF">
        <w:rPr>
          <w:rFonts w:ascii="Simplified Arabic" w:hAnsi="Simplified Arabic" w:cs="Simplified Arabic" w:hint="cs"/>
          <w:sz w:val="32"/>
          <w:szCs w:val="32"/>
          <w:highlight w:val="yellow"/>
          <w:rtl/>
          <w:lang w:bidi="ar-EG"/>
        </w:rPr>
        <w:t>لـلمدعى عليه الخامس</w:t>
      </w:r>
      <w:r>
        <w:rPr>
          <w:rFonts w:ascii="Simplified Arabic" w:hAnsi="Simplified Arabic" w:cs="Simplified Arabic" w:hint="cs"/>
          <w:sz w:val="32"/>
          <w:szCs w:val="32"/>
          <w:rtl/>
          <w:lang w:bidi="ar-EG"/>
        </w:rPr>
        <w:t xml:space="preserve">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والذي ذكر بأن المدعى عليه الخامس هو من طلب ذلك لإعطائها </w:t>
      </w:r>
      <w:r w:rsidRPr="007D6CDF">
        <w:rPr>
          <w:rFonts w:ascii="Simplified Arabic" w:hAnsi="Simplified Arabic" w:cs="Simplified Arabic" w:hint="cs"/>
          <w:sz w:val="32"/>
          <w:szCs w:val="32"/>
          <w:highlight w:val="yellow"/>
          <w:rtl/>
          <w:lang w:bidi="ar-EG"/>
        </w:rPr>
        <w:t>شخص</w:t>
      </w:r>
      <w:r w:rsidRPr="007D6CDF">
        <w:rPr>
          <w:rFonts w:ascii="Simplified Arabic" w:hAnsi="Simplified Arabic" w:cs="Simplified Arabic"/>
          <w:sz w:val="32"/>
          <w:szCs w:val="32"/>
          <w:highlight w:val="yellow"/>
          <w:rtl/>
          <w:lang w:bidi="ar-EG"/>
        </w:rPr>
        <w:t>ًا</w:t>
      </w:r>
      <w:r>
        <w:rPr>
          <w:rFonts w:ascii="Simplified Arabic" w:hAnsi="Simplified Arabic" w:cs="Simplified Arabic" w:hint="cs"/>
          <w:sz w:val="32"/>
          <w:szCs w:val="32"/>
          <w:rtl/>
          <w:lang w:bidi="ar-EG"/>
        </w:rPr>
        <w:t xml:space="preserve"> في أبها من أجل تسهيل توظيفه في البريد. وباستجواب المدعى عليه الثاني أقر بأنَّه دفع مبلغ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2500</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ريال </w:t>
      </w:r>
      <w:r>
        <w:rPr>
          <w:rFonts w:ascii="Simplified Arabic" w:hAnsi="Simplified Arabic" w:cs="Simplified Arabic"/>
          <w:sz w:val="32"/>
          <w:szCs w:val="32"/>
          <w:highlight w:val="yellow"/>
          <w:rtl/>
          <w:lang w:bidi="ar-EG"/>
        </w:rPr>
        <w:t>لـلمدعى عليه الخامس</w:t>
      </w:r>
      <w:r>
        <w:rPr>
          <w:rFonts w:ascii="Simplified Arabic" w:hAnsi="Simplified Arabic" w:cs="Simplified Arabic" w:hint="cs"/>
          <w:sz w:val="32"/>
          <w:szCs w:val="32"/>
          <w:rtl/>
          <w:lang w:bidi="ar-EG"/>
        </w:rPr>
        <w:t xml:space="preserve"> (...) والذي ذكر بأن المدعى عليه الخامس هو من طلب ذلك لإعطائها </w:t>
      </w:r>
      <w:r w:rsidRPr="007D6CDF">
        <w:rPr>
          <w:rFonts w:ascii="Simplified Arabic" w:hAnsi="Simplified Arabic" w:cs="Simplified Arabic" w:hint="cs"/>
          <w:sz w:val="32"/>
          <w:szCs w:val="32"/>
          <w:highlight w:val="yellow"/>
          <w:rtl/>
          <w:lang w:bidi="ar-EG"/>
        </w:rPr>
        <w:t>شخص</w:t>
      </w:r>
      <w:r w:rsidRPr="007D6CDF">
        <w:rPr>
          <w:rFonts w:ascii="Simplified Arabic" w:hAnsi="Simplified Arabic" w:cs="Simplified Arabic"/>
          <w:sz w:val="32"/>
          <w:szCs w:val="32"/>
          <w:highlight w:val="yellow"/>
          <w:rtl/>
          <w:lang w:bidi="ar-EG"/>
        </w:rPr>
        <w:t>ًا</w:t>
      </w:r>
      <w:r>
        <w:rPr>
          <w:rFonts w:ascii="Simplified Arabic" w:hAnsi="Simplified Arabic" w:cs="Simplified Arabic" w:hint="cs"/>
          <w:sz w:val="32"/>
          <w:szCs w:val="32"/>
          <w:rtl/>
          <w:lang w:bidi="ar-EG"/>
        </w:rPr>
        <w:t xml:space="preserve"> في أبها من أجل تسهيل توظيفه في البريد. وباستجواب المدعى عليه الثالث أقر بأنَّه دفع مبلغ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2500</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ريال </w:t>
      </w:r>
      <w:r>
        <w:rPr>
          <w:rFonts w:ascii="Simplified Arabic" w:hAnsi="Simplified Arabic" w:cs="Simplified Arabic"/>
          <w:sz w:val="32"/>
          <w:szCs w:val="32"/>
          <w:highlight w:val="yellow"/>
          <w:rtl/>
          <w:lang w:bidi="ar-EG"/>
        </w:rPr>
        <w:t>لـلمدعى عليه الخامس</w:t>
      </w:r>
      <w:r>
        <w:rPr>
          <w:rFonts w:ascii="Simplified Arabic" w:hAnsi="Simplified Arabic" w:cs="Simplified Arabic" w:hint="cs"/>
          <w:sz w:val="32"/>
          <w:szCs w:val="32"/>
          <w:rtl/>
          <w:lang w:bidi="ar-EG"/>
        </w:rPr>
        <w:t xml:space="preserve"> (...) والذي ذكر بأن المدعى عليه الخامس هو من طلب ذلك لإعطائها </w:t>
      </w:r>
      <w:r w:rsidRPr="007D6CDF">
        <w:rPr>
          <w:rFonts w:ascii="Simplified Arabic" w:hAnsi="Simplified Arabic" w:cs="Simplified Arabic" w:hint="cs"/>
          <w:sz w:val="32"/>
          <w:szCs w:val="32"/>
          <w:highlight w:val="yellow"/>
          <w:rtl/>
          <w:lang w:bidi="ar-EG"/>
        </w:rPr>
        <w:t>شخص</w:t>
      </w:r>
      <w:r w:rsidRPr="007D6CDF">
        <w:rPr>
          <w:rFonts w:ascii="Simplified Arabic" w:hAnsi="Simplified Arabic" w:cs="Simplified Arabic"/>
          <w:sz w:val="32"/>
          <w:szCs w:val="32"/>
          <w:highlight w:val="yellow"/>
          <w:rtl/>
          <w:lang w:bidi="ar-EG"/>
        </w:rPr>
        <w:t>ًا</w:t>
      </w:r>
      <w:r>
        <w:rPr>
          <w:rFonts w:ascii="Simplified Arabic" w:hAnsi="Simplified Arabic" w:cs="Simplified Arabic" w:hint="cs"/>
          <w:sz w:val="32"/>
          <w:szCs w:val="32"/>
          <w:rtl/>
          <w:lang w:bidi="ar-EG"/>
        </w:rPr>
        <w:t xml:space="preserve"> في أبها من أجل تسهيل توظيفه في البريد. وباستجواب المدعى عليه الرابع أقر بأنَّه دفع مبلغ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2500</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ريال </w:t>
      </w:r>
      <w:r>
        <w:rPr>
          <w:rFonts w:ascii="Simplified Arabic" w:hAnsi="Simplified Arabic" w:cs="Simplified Arabic"/>
          <w:sz w:val="32"/>
          <w:szCs w:val="32"/>
          <w:highlight w:val="yellow"/>
          <w:rtl/>
          <w:lang w:bidi="ar-EG"/>
        </w:rPr>
        <w:t>لـلمدعى عليه الخامس</w:t>
      </w:r>
      <w:r>
        <w:rPr>
          <w:rFonts w:ascii="Simplified Arabic" w:hAnsi="Simplified Arabic" w:cs="Simplified Arabic" w:hint="cs"/>
          <w:sz w:val="32"/>
          <w:szCs w:val="32"/>
          <w:rtl/>
          <w:lang w:bidi="ar-EG"/>
        </w:rPr>
        <w:t xml:space="preserve"> </w:t>
      </w:r>
      <w:r w:rsidRPr="007D6CDF">
        <w:rPr>
          <w:rFonts w:ascii="Simplified Arabic" w:hAnsi="Simplified Arabic" w:cs="Simplified Arabic" w:hint="cs"/>
          <w:sz w:val="32"/>
          <w:szCs w:val="32"/>
          <w:highlight w:val="yellow"/>
          <w:rtl/>
          <w:lang w:bidi="ar-EG"/>
        </w:rPr>
        <w:t>(...)</w:t>
      </w:r>
      <w:r>
        <w:rPr>
          <w:rFonts w:ascii="Simplified Arabic" w:hAnsi="Simplified Arabic" w:cs="Simplified Arabic" w:hint="cs"/>
          <w:sz w:val="32"/>
          <w:szCs w:val="32"/>
          <w:rtl/>
          <w:lang w:bidi="ar-EG"/>
        </w:rPr>
        <w:t xml:space="preserve"> والذي ذكر بأن المدعى عليه الخامس هو من طلب ذلك لإعطائها </w:t>
      </w:r>
      <w:r w:rsidRPr="007D6CDF">
        <w:rPr>
          <w:rFonts w:ascii="Simplified Arabic" w:hAnsi="Simplified Arabic" w:cs="Simplified Arabic" w:hint="cs"/>
          <w:sz w:val="32"/>
          <w:szCs w:val="32"/>
          <w:highlight w:val="yellow"/>
          <w:rtl/>
          <w:lang w:bidi="ar-EG"/>
        </w:rPr>
        <w:t>شخص</w:t>
      </w:r>
      <w:r w:rsidRPr="007D6CDF">
        <w:rPr>
          <w:rFonts w:ascii="Simplified Arabic" w:hAnsi="Simplified Arabic" w:cs="Simplified Arabic"/>
          <w:sz w:val="32"/>
          <w:szCs w:val="32"/>
          <w:highlight w:val="yellow"/>
          <w:rtl/>
          <w:lang w:bidi="ar-EG"/>
        </w:rPr>
        <w:t>ًا</w:t>
      </w:r>
      <w:r>
        <w:rPr>
          <w:rFonts w:ascii="Simplified Arabic" w:hAnsi="Simplified Arabic" w:cs="Simplified Arabic" w:hint="cs"/>
          <w:sz w:val="32"/>
          <w:szCs w:val="32"/>
          <w:rtl/>
          <w:lang w:bidi="ar-EG"/>
        </w:rPr>
        <w:t xml:space="preserve"> في أبها من أجل تسهيل توظيفه في البريد. وباستجواب المدعى عليه الخامس أقر بأنَّه أخذ مبالغ مالية من المدعى عليهم الأولى والثاني والثالث والرابع</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وذكر بأنَّه قال لهم بأن ذلك من أجل تسهيل توظيفهم بالبريد السعودي. وانتهى التحقيق إلى توجيه الاتهام للمُدَّعى عليه الخامس بصفته موظفًا عامًّا بالبريد السعودي في باشوت بطلب وأخذ مبلغ وقدره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11000</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رشوة من المدعى عليهم الأول والثاني والثالث والرابع مقابل مساعدتهم على التوظيف بالبريد السعودي حَيْثُ زعم اختصاصه بالتوظيف، وللمدعى عليهم الأول والثاني والثالث والرابع بدفع مبلغ مالي قدره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11000</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ريال </w:t>
      </w:r>
      <w:r>
        <w:rPr>
          <w:rFonts w:ascii="Simplified Arabic" w:hAnsi="Simplified Arabic" w:cs="Simplified Arabic"/>
          <w:sz w:val="32"/>
          <w:szCs w:val="32"/>
          <w:highlight w:val="yellow"/>
          <w:rtl/>
          <w:lang w:bidi="ar-EG"/>
        </w:rPr>
        <w:t>لـلمدعى عليه الخامس</w:t>
      </w:r>
      <w:r>
        <w:rPr>
          <w:rFonts w:ascii="Simplified Arabic" w:hAnsi="Simplified Arabic" w:cs="Simplified Arabic" w:hint="cs"/>
          <w:sz w:val="32"/>
          <w:szCs w:val="32"/>
          <w:rtl/>
          <w:lang w:bidi="ar-EG"/>
        </w:rPr>
        <w:t xml:space="preserve"> (...) الموظف بالبريد السعودي</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فتمت الجريمة بناءً على ذلك</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وذلك للأدلة والقرائن التالية: 1- خطاب محافظة بلقرن رقم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611/119 س</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وتاريخ 1/9/1435هـ والمتضمن بلاغ (...) ورفقاه بالواقعة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2- ما تضمنته أقوال المدعى عليهم في تحقيقات الهيئة تفصيلًا</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3- ما تضمنه </w:t>
      </w:r>
      <w:r w:rsidRPr="007D6CDF">
        <w:rPr>
          <w:rFonts w:ascii="Simplified Arabic" w:hAnsi="Simplified Arabic" w:cs="Simplified Arabic" w:hint="cs"/>
          <w:sz w:val="32"/>
          <w:szCs w:val="32"/>
          <w:highlight w:val="yellow"/>
          <w:rtl/>
          <w:lang w:bidi="ar-EG"/>
        </w:rPr>
        <w:t>برنت</w:t>
      </w:r>
      <w:r>
        <w:rPr>
          <w:rFonts w:ascii="Simplified Arabic" w:hAnsi="Simplified Arabic" w:cs="Simplified Arabic" w:hint="cs"/>
          <w:sz w:val="32"/>
          <w:szCs w:val="32"/>
          <w:rtl/>
          <w:lang w:bidi="ar-EG"/>
        </w:rPr>
        <w:t xml:space="preserve"> الرسائل النصية التي بين المتهم </w:t>
      </w:r>
      <w:r w:rsidRPr="007D6CDF">
        <w:rPr>
          <w:rFonts w:ascii="Simplified Arabic" w:hAnsi="Simplified Arabic" w:cs="Simplified Arabic" w:hint="cs"/>
          <w:sz w:val="32"/>
          <w:szCs w:val="32"/>
          <w:highlight w:val="yellow"/>
          <w:rtl/>
          <w:lang w:bidi="ar-EG"/>
        </w:rPr>
        <w:t>الخامس</w:t>
      </w:r>
      <w:r>
        <w:rPr>
          <w:rFonts w:ascii="Simplified Arabic" w:hAnsi="Simplified Arabic" w:cs="Simplified Arabic" w:hint="cs"/>
          <w:sz w:val="32"/>
          <w:szCs w:val="32"/>
          <w:rtl/>
          <w:lang w:bidi="ar-EG"/>
        </w:rPr>
        <w:t xml:space="preserve"> (...) </w:t>
      </w:r>
      <w:r w:rsidRPr="007D6CDF">
        <w:rPr>
          <w:rFonts w:ascii="Simplified Arabic" w:hAnsi="Simplified Arabic" w:cs="Simplified Arabic" w:hint="cs"/>
          <w:sz w:val="32"/>
          <w:szCs w:val="32"/>
          <w:highlight w:val="yellow"/>
          <w:rtl/>
          <w:lang w:bidi="ar-EG"/>
        </w:rPr>
        <w:t>والرابع</w:t>
      </w:r>
      <w:r>
        <w:rPr>
          <w:rFonts w:ascii="Simplified Arabic" w:hAnsi="Simplified Arabic" w:cs="Simplified Arabic" w:hint="cs"/>
          <w:sz w:val="32"/>
          <w:szCs w:val="32"/>
          <w:rtl/>
          <w:lang w:bidi="ar-EG"/>
        </w:rPr>
        <w:t xml:space="preserve">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وَحَيْثُ إنَّ ما أقدم عليه المدعى عليهم </w:t>
      </w:r>
      <w:r w:rsidRPr="007D6CDF">
        <w:rPr>
          <w:rFonts w:ascii="Simplified Arabic" w:hAnsi="Simplified Arabic" w:cs="Simplified Arabic" w:hint="cs"/>
          <w:sz w:val="32"/>
          <w:szCs w:val="32"/>
          <w:highlight w:val="yellow"/>
          <w:rtl/>
          <w:lang w:bidi="ar-EG"/>
        </w:rPr>
        <w:t>المذكورون</w:t>
      </w:r>
      <w:r>
        <w:rPr>
          <w:rFonts w:ascii="Simplified Arabic" w:hAnsi="Simplified Arabic" w:cs="Simplified Arabic" w:hint="cs"/>
          <w:sz w:val="32"/>
          <w:szCs w:val="32"/>
          <w:rtl/>
          <w:lang w:bidi="ar-EG"/>
        </w:rPr>
        <w:t xml:space="preserve"> أعلاه وهم بكامل أهليتهم المعتبرة شرعًا فعل مخالف ومعاقب عليه نظامًا </w:t>
      </w:r>
      <w:r w:rsidRPr="007D6CDF">
        <w:rPr>
          <w:rFonts w:ascii="Simplified Arabic" w:hAnsi="Simplified Arabic" w:cs="Simplified Arabic" w:hint="cs"/>
          <w:sz w:val="32"/>
          <w:szCs w:val="32"/>
          <w:highlight w:val="yellow"/>
          <w:rtl/>
          <w:lang w:bidi="ar-EG"/>
        </w:rPr>
        <w:t>وفقًا لنظام مكافحة الرشوة الصادر</w:t>
      </w:r>
      <w:r>
        <w:rPr>
          <w:rFonts w:ascii="Simplified Arabic" w:hAnsi="Simplified Arabic" w:cs="Simplified Arabic" w:hint="cs"/>
          <w:sz w:val="32"/>
          <w:szCs w:val="32"/>
          <w:rtl/>
          <w:lang w:bidi="ar-EG"/>
        </w:rPr>
        <w:t xml:space="preserve"> بالمرسوم الملكي رقم (م/36) وتاريخ </w:t>
      </w:r>
      <w:r>
        <w:rPr>
          <w:rFonts w:ascii="Simplified Arabic" w:hAnsi="Simplified Arabic" w:cs="Simplified Arabic" w:hint="cs"/>
          <w:sz w:val="32"/>
          <w:szCs w:val="32"/>
          <w:rtl/>
          <w:lang w:bidi="ar-EG"/>
        </w:rPr>
        <w:lastRenderedPageBreak/>
        <w:t>29/12/1412هـ</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لذا فإن هيئة التحقيق تطلب إثبات ما أسند إليهم والحكم على المدعى عليه الخامس بالمادة الأولى والمادة العاشرة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والمدعى عليهم الأول والثاني والثالث والرابع بالمادة الأولى والعاشرة من نظام مكافحة </w:t>
      </w:r>
      <w:r w:rsidRPr="007D6CDF">
        <w:rPr>
          <w:rFonts w:ascii="Simplified Arabic" w:hAnsi="Simplified Arabic" w:cs="Simplified Arabic" w:hint="cs"/>
          <w:sz w:val="32"/>
          <w:szCs w:val="32"/>
          <w:highlight w:val="yellow"/>
          <w:rtl/>
          <w:lang w:bidi="ar-EG"/>
        </w:rPr>
        <w:t>الرشوة.</w:t>
      </w:r>
      <w:r>
        <w:rPr>
          <w:rFonts w:ascii="Simplified Arabic" w:hAnsi="Simplified Arabic" w:cs="Simplified Arabic" w:hint="cs"/>
          <w:sz w:val="32"/>
          <w:szCs w:val="32"/>
          <w:rtl/>
          <w:lang w:bidi="ar-EG"/>
        </w:rPr>
        <w:t xml:space="preserve"> وبإحالة القضية لهذه الدائرة حَدَّدت لنظرها جلسة هذا اليوم حضر فيها المُدَّعي العام </w:t>
      </w:r>
      <w:r w:rsidRPr="007D6CDF">
        <w:rPr>
          <w:rFonts w:ascii="Simplified Arabic" w:hAnsi="Simplified Arabic" w:cs="Simplified Arabic" w:hint="cs"/>
          <w:sz w:val="32"/>
          <w:szCs w:val="32"/>
          <w:highlight w:val="yellow"/>
          <w:rtl/>
          <w:lang w:bidi="ar-EG"/>
        </w:rPr>
        <w:t>(...)</w:t>
      </w:r>
      <w:r>
        <w:rPr>
          <w:rFonts w:ascii="Simplified Arabic" w:hAnsi="Simplified Arabic" w:cs="Simplified Arabic" w:hint="cs"/>
          <w:sz w:val="32"/>
          <w:szCs w:val="32"/>
          <w:rtl/>
          <w:lang w:bidi="ar-EG"/>
        </w:rPr>
        <w:t xml:space="preserve"> كما حضر المتهمون، وبمواجهة المتهمين بِمَا نسب إليهم بلائحة الدعوى العامة بعد تلاوتها عليهم؟ أجاب المتهم الأول والثاني والثالث والرابع بإنكارهم لما نسب إليهم، وذكروا </w:t>
      </w:r>
      <w:r w:rsidRPr="007D6CDF">
        <w:rPr>
          <w:rFonts w:ascii="Simplified Arabic" w:hAnsi="Simplified Arabic" w:cs="Simplified Arabic" w:hint="cs"/>
          <w:sz w:val="32"/>
          <w:szCs w:val="32"/>
          <w:highlight w:val="yellow"/>
          <w:rtl/>
          <w:lang w:bidi="ar-EG"/>
        </w:rPr>
        <w:t>بأنهم</w:t>
      </w:r>
      <w:r>
        <w:rPr>
          <w:rFonts w:ascii="Simplified Arabic" w:hAnsi="Simplified Arabic" w:cs="Simplified Arabic" w:hint="cs"/>
          <w:sz w:val="32"/>
          <w:szCs w:val="32"/>
          <w:rtl/>
          <w:lang w:bidi="ar-EG"/>
        </w:rPr>
        <w:t xml:space="preserve"> قاموا بدفع المبلغ بناءً على طلب المتهم الخامس (...) من أجل إعطائه </w:t>
      </w:r>
      <w:r w:rsidRPr="007D6CDF">
        <w:rPr>
          <w:rFonts w:ascii="Simplified Arabic" w:hAnsi="Simplified Arabic" w:cs="Simplified Arabic" w:hint="cs"/>
          <w:sz w:val="32"/>
          <w:szCs w:val="32"/>
          <w:highlight w:val="yellow"/>
          <w:rtl/>
          <w:lang w:bidi="ar-EG"/>
        </w:rPr>
        <w:t>شخص</w:t>
      </w:r>
      <w:r w:rsidRPr="007D6CDF">
        <w:rPr>
          <w:rFonts w:ascii="Simplified Arabic" w:hAnsi="Simplified Arabic" w:cs="Simplified Arabic"/>
          <w:sz w:val="32"/>
          <w:szCs w:val="32"/>
          <w:highlight w:val="yellow"/>
          <w:rtl/>
          <w:lang w:bidi="ar-EG"/>
        </w:rPr>
        <w:t>ًا</w:t>
      </w:r>
      <w:r>
        <w:rPr>
          <w:rFonts w:ascii="Simplified Arabic" w:hAnsi="Simplified Arabic" w:cs="Simplified Arabic" w:hint="cs"/>
          <w:sz w:val="32"/>
          <w:szCs w:val="32"/>
          <w:rtl/>
          <w:lang w:bidi="ar-EG"/>
        </w:rPr>
        <w:t xml:space="preserve"> يقوم بالتعقيب على معاملة طلب التوظيف في البريد السعودي، وأجاب المتهم الخامس بإنكاره لما نسب إليه</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وذكر بأن المبالغ التي أخذها من المتهمين كانت قرضة حسنة ولم يقم بتسديدها إلى هذا الوقت، وأن ما ورد </w:t>
      </w:r>
      <w:r w:rsidRPr="007D6CDF">
        <w:rPr>
          <w:rFonts w:ascii="Simplified Arabic" w:hAnsi="Simplified Arabic" w:cs="Simplified Arabic" w:hint="cs"/>
          <w:sz w:val="32"/>
          <w:szCs w:val="32"/>
          <w:highlight w:val="yellow"/>
          <w:rtl/>
          <w:lang w:bidi="ar-EG"/>
        </w:rPr>
        <w:t>من</w:t>
      </w:r>
      <w:r>
        <w:rPr>
          <w:rFonts w:ascii="Simplified Arabic" w:hAnsi="Simplified Arabic" w:cs="Simplified Arabic" w:hint="cs"/>
          <w:sz w:val="32"/>
          <w:szCs w:val="32"/>
          <w:rtl/>
          <w:lang w:bidi="ar-EG"/>
        </w:rPr>
        <w:t xml:space="preserve"> أقوالٍ في هذه الجلسة غير صحيح، وليس لديهم ما يودون إضافته</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وبعرض ذلك </w:t>
      </w:r>
      <w:r w:rsidRPr="007D6CDF">
        <w:rPr>
          <w:rFonts w:ascii="Simplified Arabic" w:hAnsi="Simplified Arabic" w:cs="Simplified Arabic" w:hint="cs"/>
          <w:sz w:val="32"/>
          <w:szCs w:val="32"/>
          <w:highlight w:val="yellow"/>
          <w:rtl/>
          <w:lang w:bidi="ar-EG"/>
        </w:rPr>
        <w:t>على</w:t>
      </w:r>
      <w:r>
        <w:rPr>
          <w:rFonts w:ascii="Simplified Arabic" w:hAnsi="Simplified Arabic" w:cs="Simplified Arabic" w:hint="cs"/>
          <w:sz w:val="32"/>
          <w:szCs w:val="32"/>
          <w:rtl/>
          <w:lang w:bidi="ar-EG"/>
        </w:rPr>
        <w:t xml:space="preserve"> المُدَّعي العام؟ اكتفى بِمَا ورد بلائحة الدعوى العامة، وبمواجهة أطراف الدعوى بالوصف النظامي الجديد وهو انطباق المادة الخامسة من نظام الرشوة على المتهم الخامس، وبسؤالهم هل لديهم ما يودون إضافته، أجابوا بأنهم يكتفون بأقوالهم السابقة. ثم قرَّرَت الدائرة رفع الجلسة للمُدَاوَلَة فيها والنطق بالحكم.</w:t>
      </w:r>
    </w:p>
    <w:p w:rsidR="0000082E" w:rsidRPr="0097464F" w:rsidRDefault="0000082E" w:rsidP="00430534">
      <w:pPr>
        <w:tabs>
          <w:tab w:val="left" w:pos="3458"/>
        </w:tabs>
        <w:spacing w:after="0" w:line="240" w:lineRule="auto"/>
        <w:jc w:val="center"/>
        <w:rPr>
          <w:rFonts w:ascii="Simplified Arabic" w:hAnsi="Simplified Arabic" w:cs="Simplified Arabic"/>
          <w:b/>
          <w:bCs/>
          <w:sz w:val="32"/>
          <w:szCs w:val="32"/>
          <w:rtl/>
          <w:lang w:bidi="ar-EG"/>
        </w:rPr>
      </w:pPr>
      <w:r w:rsidRPr="0097464F">
        <w:rPr>
          <w:rFonts w:ascii="Simplified Arabic" w:hAnsi="Simplified Arabic" w:cs="Simplified Arabic" w:hint="cs"/>
          <w:b/>
          <w:bCs/>
          <w:sz w:val="32"/>
          <w:szCs w:val="32"/>
          <w:rtl/>
          <w:lang w:bidi="ar-EG"/>
        </w:rPr>
        <w:t>الأسباب</w:t>
      </w:r>
    </w:p>
    <w:p w:rsidR="0000082E" w:rsidRDefault="0000082E" w:rsidP="00430534">
      <w:pPr>
        <w:tabs>
          <w:tab w:val="left" w:pos="3458"/>
        </w:tabs>
        <w:spacing w:after="0" w:line="240" w:lineRule="auto"/>
        <w:jc w:val="both"/>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وبعد سماع الدعوى والإجابة عنها وبعد الاطلاع على كافة أوراق القضية، وَحَيْثُ إنَّ جهة الادعاء تهدف من دعواها إلى إثبات إدانة المتهمين بِمَا نسب إليهم من جريمة الرشوة، وذلك على التفصيل الوارد بلائحة الدعوى ومقدمة هذا الحكم، وقد ساقت الجهة المُدَّعِية بلائحة الدعوى عددًا من الأدلة والقرائن التي تراها سندًا للإدانة، وَحَيْثُ إنَّ الدائرة وقد أحاطت بالدعوى وألمت بظروفها وملابساتها فقد تبين لها ثبوت الاتهام المسند للمتهم الخامس (...)، وذلك لطلبه الرشوة من المدعى عليهم المذكورين حال كونه موظفًا حكوميًّا بحجة الأتعاب في التوظيف، يدل على ذلك ما جاء في تحقيقات هيئة </w:t>
      </w:r>
      <w:r w:rsidRPr="00764845">
        <w:rPr>
          <w:rFonts w:ascii="Simplified Arabic" w:hAnsi="Simplified Arabic" w:cs="Simplified Arabic" w:hint="cs"/>
          <w:sz w:val="32"/>
          <w:szCs w:val="32"/>
          <w:highlight w:val="yellow"/>
          <w:rtl/>
          <w:lang w:bidi="ar-EG"/>
        </w:rPr>
        <w:t>التحقيق والادعاء العام</w:t>
      </w:r>
      <w:r>
        <w:rPr>
          <w:rFonts w:ascii="Simplified Arabic" w:hAnsi="Simplified Arabic" w:cs="Simplified Arabic" w:hint="cs"/>
          <w:sz w:val="32"/>
          <w:szCs w:val="32"/>
          <w:rtl/>
          <w:lang w:bidi="ar-EG"/>
        </w:rPr>
        <w:t xml:space="preserve"> من أقوال المدعى عليهم الأول والثاني والثالث والرابع من طلب المتهم الخامس لهم من كل شخص </w:t>
      </w:r>
      <w:r w:rsidRPr="00764845">
        <w:rPr>
          <w:rFonts w:ascii="Simplified Arabic" w:hAnsi="Simplified Arabic" w:cs="Simplified Arabic" w:hint="cs"/>
          <w:sz w:val="32"/>
          <w:szCs w:val="32"/>
          <w:highlight w:val="yellow"/>
          <w:rtl/>
          <w:lang w:bidi="ar-EG"/>
        </w:rPr>
        <w:t>مبلغ</w:t>
      </w:r>
      <w:r w:rsidRPr="00764845">
        <w:rPr>
          <w:rFonts w:ascii="Simplified Arabic" w:hAnsi="Simplified Arabic" w:cs="Simplified Arabic"/>
          <w:sz w:val="32"/>
          <w:szCs w:val="32"/>
          <w:highlight w:val="yellow"/>
          <w:rtl/>
          <w:lang w:bidi="ar-EG"/>
        </w:rPr>
        <w:t>ًا</w:t>
      </w:r>
      <w:r w:rsidRPr="00764845">
        <w:rPr>
          <w:rFonts w:ascii="Simplified Arabic" w:hAnsi="Simplified Arabic" w:cs="Simplified Arabic" w:hint="cs"/>
          <w:sz w:val="32"/>
          <w:szCs w:val="32"/>
          <w:highlight w:val="yellow"/>
          <w:rtl/>
          <w:lang w:bidi="ar-EG"/>
        </w:rPr>
        <w:t xml:space="preserve"> ماليّ</w:t>
      </w:r>
      <w:r w:rsidRPr="00764845">
        <w:rPr>
          <w:rFonts w:ascii="Simplified Arabic" w:hAnsi="Simplified Arabic" w:cs="Simplified Arabic"/>
          <w:sz w:val="32"/>
          <w:szCs w:val="32"/>
          <w:highlight w:val="yellow"/>
          <w:rtl/>
          <w:lang w:bidi="ar-EG"/>
        </w:rPr>
        <w:t>ًا</w:t>
      </w:r>
      <w:r>
        <w:rPr>
          <w:rFonts w:ascii="Simplified Arabic" w:hAnsi="Simplified Arabic" w:cs="Simplified Arabic" w:hint="cs"/>
          <w:sz w:val="32"/>
          <w:szCs w:val="32"/>
          <w:rtl/>
          <w:lang w:bidi="ar-EG"/>
        </w:rPr>
        <w:t xml:space="preserve"> قدره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2500</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ريال قبل التوظيف، وما جاء في الرسائل الواردة عبر برنامج الواتس أب </w:t>
      </w:r>
      <w:r>
        <w:rPr>
          <w:rFonts w:ascii="Simplified Arabic" w:hAnsi="Simplified Arabic" w:cs="Simplified Arabic" w:hint="cs"/>
          <w:sz w:val="32"/>
          <w:szCs w:val="32"/>
          <w:rtl/>
          <w:lang w:bidi="ar-EG"/>
        </w:rPr>
        <w:lastRenderedPageBreak/>
        <w:t xml:space="preserve">بين المتهم الرابع والمتهم الخامس وأن الأخير يطلب منه مبلغ ألفين </w:t>
      </w:r>
      <w:r w:rsidRPr="00764845">
        <w:rPr>
          <w:rFonts w:ascii="Simplified Arabic" w:hAnsi="Simplified Arabic" w:cs="Simplified Arabic" w:hint="cs"/>
          <w:sz w:val="32"/>
          <w:szCs w:val="32"/>
          <w:highlight w:val="yellow"/>
          <w:rtl/>
          <w:lang w:bidi="ar-EG"/>
        </w:rPr>
        <w:t>وخمسمئة</w:t>
      </w:r>
      <w:r>
        <w:rPr>
          <w:rFonts w:ascii="Simplified Arabic" w:hAnsi="Simplified Arabic" w:cs="Simplified Arabic" w:hint="cs"/>
          <w:sz w:val="32"/>
          <w:szCs w:val="32"/>
          <w:rtl/>
          <w:lang w:bidi="ar-EG"/>
        </w:rPr>
        <w:t xml:space="preserve"> ريال بحجة الأتعاب في تحصيل هذه الوظيفة، وقد أقر المتهم بذلك ضمنًا أمام الدائرة إلا أنَّه ادعى بأن المبالغ التي أخذها من المتهمين كانت قرضاً حسناً</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وَحَيْثُ إنَّ المتهم قد استغل نفوذه الوظيفي بطلب هذا المبلغ المالي مقابل التوظيف، وَحَيْثُ إنَّ ذلك يعد مخالفة لما ورد بنظام مكافحة الرشوة الصادر بالمرسوم الملكي رقم: (م/36) وتاريخ 29/12/1412هـ، والتي نَصَّت المادة الخامسة منه على </w:t>
      </w:r>
      <w:r w:rsidRPr="00764845">
        <w:rPr>
          <w:rFonts w:ascii="Simplified Arabic" w:hAnsi="Simplified Arabic" w:cs="Simplified Arabic" w:hint="cs"/>
          <w:sz w:val="32"/>
          <w:szCs w:val="32"/>
          <w:highlight w:val="yellow"/>
          <w:rtl/>
          <w:lang w:bidi="ar-EG"/>
        </w:rPr>
        <w:t>أن</w:t>
      </w:r>
      <w:r>
        <w:rPr>
          <w:rFonts w:ascii="Simplified Arabic" w:hAnsi="Simplified Arabic" w:cs="Simplified Arabic" w:hint="cs"/>
          <w:sz w:val="32"/>
          <w:szCs w:val="32"/>
          <w:rtl/>
          <w:lang w:bidi="ar-EG"/>
        </w:rPr>
        <w:t xml:space="preserve">: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كل موظف عام طلب لنفسه أو لغيره أو قبل أو أخذ وعدًا أو عطية لاستعمال نفوذ حقيقي أو مزعوم</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للحصول أو لمحاولة الحصول من أية سلطة عامة على عمل أو أمر أو قرار أو التزام أو ترخيص أو اتفاق توريد أو على وظيفة أو خدمة أو مزية من أي نوع، يعد مرتشيًا</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ويعاقب بالعقوبة المنصوص عليها في المادة الأولى من هذا النظام</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مِمَّا تنتهي معه الدائرة إلى إدانة المتهم الخامس </w:t>
      </w:r>
      <w:r w:rsidRPr="00775C1D">
        <w:rPr>
          <w:rFonts w:ascii="Simplified Arabic" w:hAnsi="Simplified Arabic" w:cs="Simplified Arabic" w:hint="cs"/>
          <w:sz w:val="32"/>
          <w:szCs w:val="32"/>
          <w:highlight w:val="yellow"/>
          <w:rtl/>
          <w:lang w:bidi="ar-EG"/>
        </w:rPr>
        <w:t>بما</w:t>
      </w:r>
      <w:r>
        <w:rPr>
          <w:rFonts w:ascii="Simplified Arabic" w:hAnsi="Simplified Arabic" w:cs="Simplified Arabic" w:hint="cs"/>
          <w:sz w:val="32"/>
          <w:szCs w:val="32"/>
          <w:rtl/>
          <w:lang w:bidi="ar-EG"/>
        </w:rPr>
        <w:t xml:space="preserve"> نسب إليه ومعاقبته وفقًا للمادة الخامسة من نظام مكافحة الرشوة. وأما المتهمين الأول والثاني والثالث والرابع</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فبعد دراسة الدائرة للقضية تبين لها عدم ثبوت الاتهام المسند لهم</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وذلك لعدم استناد الجهة إلى أدلة مادية كافية تثبت إدانة المتهمين بِمَا نسب إليهم، وأمَّا ما قاموا به من دفع المبلغ للمتهم الخامس فقد ثبت للدائرة أنَّه قد غرر بهم من قبل المتهم الخامس بحجة كونها أتعاب وظيفية لشخص آخر في أبها، وقد تَمَّ دفعها من قبلهم على حسن نية وعدم علم وإحاطة بالنظام بدلالة قيامهم بالبلاغ عن هذه الواقعة، وإدلائهم بجميع أقوالهم كما جاء في تحقيقات الهيئة على وجه من التوافق والانتظام</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مِمَّا تنتهي معه الدائرة إلى عدم إدانتهم بِمَا نسب إليهم من دفع مبلغ مالي لموظف حكومي على سبيل الرشوة.</w:t>
      </w:r>
    </w:p>
    <w:p w:rsidR="0000082E" w:rsidRDefault="0000082E"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لذلك حكمت الدائرة</w:t>
      </w:r>
      <w:r>
        <w:rPr>
          <w:rFonts w:ascii="Simplified Arabic" w:hAnsi="Simplified Arabic" w:cs="Simplified Arabic" w:hint="cs"/>
          <w:b/>
          <w:bCs/>
          <w:sz w:val="32"/>
          <w:szCs w:val="32"/>
          <w:rtl/>
          <w:lang w:bidi="ar-EG"/>
        </w:rPr>
        <w:t xml:space="preserve">: أولًا: </w:t>
      </w:r>
      <w:r w:rsidRPr="00775C1D">
        <w:rPr>
          <w:rFonts w:ascii="Simplified Arabic" w:hAnsi="Simplified Arabic" w:cs="Simplified Arabic" w:hint="cs"/>
          <w:b/>
          <w:bCs/>
          <w:sz w:val="32"/>
          <w:szCs w:val="32"/>
          <w:highlight w:val="yellow"/>
          <w:rtl/>
          <w:lang w:bidi="ar-EG"/>
        </w:rPr>
        <w:t>إدانة</w:t>
      </w:r>
      <w:r>
        <w:rPr>
          <w:rFonts w:ascii="Simplified Arabic" w:hAnsi="Simplified Arabic" w:cs="Simplified Arabic" w:hint="cs"/>
          <w:b/>
          <w:bCs/>
          <w:sz w:val="32"/>
          <w:szCs w:val="32"/>
          <w:rtl/>
          <w:lang w:bidi="ar-EG"/>
        </w:rPr>
        <w:t xml:space="preserve"> (...) </w:t>
      </w:r>
      <w:r w:rsidRPr="00775C1D">
        <w:rPr>
          <w:rFonts w:ascii="Simplified Arabic" w:hAnsi="Simplified Arabic" w:cs="Simplified Arabic" w:hint="cs"/>
          <w:b/>
          <w:bCs/>
          <w:sz w:val="32"/>
          <w:szCs w:val="32"/>
          <w:highlight w:val="yellow"/>
          <w:rtl/>
          <w:lang w:bidi="ar-EG"/>
        </w:rPr>
        <w:t>-</w:t>
      </w:r>
      <w:r>
        <w:rPr>
          <w:rFonts w:ascii="Simplified Arabic" w:hAnsi="Simplified Arabic" w:cs="Simplified Arabic" w:hint="cs"/>
          <w:b/>
          <w:bCs/>
          <w:sz w:val="32"/>
          <w:szCs w:val="32"/>
          <w:rtl/>
          <w:lang w:bidi="ar-EG"/>
        </w:rPr>
        <w:t>سعودي الجنسية</w:t>
      </w:r>
      <w:r w:rsidRPr="00775C1D">
        <w:rPr>
          <w:rFonts w:ascii="Simplified Arabic" w:hAnsi="Simplified Arabic" w:cs="Simplified Arabic" w:hint="cs"/>
          <w:b/>
          <w:bCs/>
          <w:sz w:val="32"/>
          <w:szCs w:val="32"/>
          <w:highlight w:val="yellow"/>
          <w:rtl/>
          <w:lang w:bidi="ar-EG"/>
        </w:rPr>
        <w:t>-</w:t>
      </w:r>
      <w:r>
        <w:rPr>
          <w:rFonts w:ascii="Simplified Arabic" w:hAnsi="Simplified Arabic" w:cs="Simplified Arabic" w:hint="cs"/>
          <w:b/>
          <w:bCs/>
          <w:sz w:val="32"/>
          <w:szCs w:val="32"/>
          <w:rtl/>
          <w:lang w:bidi="ar-EG"/>
        </w:rPr>
        <w:t xml:space="preserve"> بِمَا نسب إليه من جريمة الرشوة، وتعزيره عن ذلك بسجنه مدة ثلاثة أشهر تحتسب من تاريخ إيقافه على ذمة هذه القضية. ثانيًا: عدم إدانة كل من (...) و(...) و(...) و(...)</w:t>
      </w:r>
      <w:r w:rsidRPr="00775C1D">
        <w:rPr>
          <w:rFonts w:ascii="Simplified Arabic" w:hAnsi="Simplified Arabic" w:cs="Simplified Arabic" w:hint="cs"/>
          <w:b/>
          <w:bCs/>
          <w:sz w:val="32"/>
          <w:szCs w:val="32"/>
          <w:highlight w:val="yellow"/>
          <w:rtl/>
          <w:lang w:bidi="ar-EG"/>
        </w:rPr>
        <w:t>-</w:t>
      </w:r>
      <w:r>
        <w:rPr>
          <w:rFonts w:ascii="Simplified Arabic" w:hAnsi="Simplified Arabic" w:cs="Simplified Arabic" w:hint="cs"/>
          <w:b/>
          <w:bCs/>
          <w:sz w:val="32"/>
          <w:szCs w:val="32"/>
          <w:rtl/>
          <w:lang w:bidi="ar-EG"/>
        </w:rPr>
        <w:t>سعودي الجنسية- بِمَا نسب إليهم</w:t>
      </w:r>
      <w:r w:rsidRPr="00775C1D">
        <w:rPr>
          <w:rFonts w:ascii="Simplified Arabic" w:hAnsi="Simplified Arabic" w:cs="Simplified Arabic"/>
          <w:b/>
          <w:bCs/>
          <w:sz w:val="32"/>
          <w:szCs w:val="32"/>
          <w:highlight w:val="yellow"/>
          <w:rtl/>
          <w:lang w:bidi="ar-EG"/>
        </w:rPr>
        <w:t>؛</w:t>
      </w:r>
      <w:r>
        <w:rPr>
          <w:rFonts w:ascii="Simplified Arabic" w:hAnsi="Simplified Arabic" w:cs="Simplified Arabic" w:hint="cs"/>
          <w:b/>
          <w:bCs/>
          <w:sz w:val="32"/>
          <w:szCs w:val="32"/>
          <w:rtl/>
          <w:lang w:bidi="ar-EG"/>
        </w:rPr>
        <w:t xml:space="preserve"> وذلك لما هو موضح بالأسباب.</w:t>
      </w:r>
    </w:p>
    <w:p w:rsidR="0000082E" w:rsidRDefault="0000082E" w:rsidP="00430534">
      <w:pPr>
        <w:tabs>
          <w:tab w:val="left" w:pos="3458"/>
        </w:tabs>
        <w:spacing w:after="0" w:line="240" w:lineRule="auto"/>
        <w:jc w:val="both"/>
        <w:rPr>
          <w:rFonts w:ascii="Simplified Arabic" w:hAnsi="Simplified Arabic" w:cs="Simplified Arabic"/>
          <w:sz w:val="32"/>
          <w:szCs w:val="32"/>
          <w:rtl/>
        </w:rPr>
      </w:pPr>
      <w:r>
        <w:rPr>
          <w:rFonts w:ascii="Simplified Arabic" w:hAnsi="Simplified Arabic" w:cs="Simplified Arabic"/>
          <w:b/>
          <w:bCs/>
          <w:sz w:val="32"/>
          <w:szCs w:val="32"/>
          <w:rtl/>
          <w:lang w:bidi="ar-EG"/>
        </w:rPr>
        <w:t>والله الموفق وصلى الله وسلم على نبينا محمد وعلى آله وصحبه أجمعين.</w:t>
      </w:r>
    </w:p>
    <w:p w:rsidR="0000082E" w:rsidRDefault="0000082E" w:rsidP="00430534">
      <w:pPr>
        <w:tabs>
          <w:tab w:val="left" w:pos="3458"/>
        </w:tabs>
        <w:spacing w:after="0" w:line="240" w:lineRule="auto"/>
        <w:jc w:val="both"/>
        <w:rPr>
          <w:rFonts w:ascii="Simplified Arabic" w:hAnsi="Simplified Arabic" w:cs="Simplified Arabic"/>
          <w:b/>
          <w:bCs/>
          <w:sz w:val="32"/>
          <w:szCs w:val="32"/>
          <w:highlight w:val="yellow"/>
          <w:rtl/>
          <w:lang w:bidi="ar-EG"/>
        </w:rPr>
      </w:pPr>
    </w:p>
    <w:p w:rsidR="0000082E" w:rsidRDefault="0000082E" w:rsidP="00430534">
      <w:pPr>
        <w:tabs>
          <w:tab w:val="left" w:pos="3458"/>
        </w:tabs>
        <w:spacing w:after="0" w:line="240" w:lineRule="auto"/>
        <w:jc w:val="both"/>
        <w:rPr>
          <w:rFonts w:ascii="Simplified Arabic" w:hAnsi="Simplified Arabic" w:cs="Simplified Arabic"/>
          <w:b/>
          <w:bCs/>
          <w:sz w:val="32"/>
          <w:szCs w:val="32"/>
          <w:highlight w:val="yellow"/>
          <w:lang w:bidi="ar-EG"/>
        </w:rPr>
      </w:pPr>
      <w:r>
        <w:rPr>
          <w:rFonts w:ascii="Simplified Arabic" w:hAnsi="Simplified Arabic" w:cs="Simplified Arabic"/>
          <w:b/>
          <w:bCs/>
          <w:sz w:val="32"/>
          <w:szCs w:val="32"/>
          <w:highlight w:val="yellow"/>
          <w:rtl/>
          <w:lang w:bidi="ar-EG"/>
        </w:rPr>
        <w:lastRenderedPageBreak/>
        <w:t>محكمة الاستئناف:</w:t>
      </w:r>
    </w:p>
    <w:p w:rsidR="0000082E" w:rsidRDefault="0000082E" w:rsidP="00430534">
      <w:pPr>
        <w:tabs>
          <w:tab w:val="left" w:pos="3458"/>
        </w:tabs>
        <w:spacing w:after="0" w:line="240" w:lineRule="auto"/>
        <w:jc w:val="both"/>
        <w:rPr>
          <w:rFonts w:ascii="Simplified Arabic" w:hAnsi="Simplified Arabic" w:cs="Simplified Arabic"/>
          <w:sz w:val="32"/>
          <w:szCs w:val="32"/>
          <w:rtl/>
          <w:lang w:bidi="ar-EG"/>
        </w:rPr>
      </w:pPr>
      <w:r>
        <w:rPr>
          <w:rFonts w:ascii="Simplified Arabic" w:hAnsi="Simplified Arabic" w:cs="Simplified Arabic"/>
          <w:b/>
          <w:bCs/>
          <w:sz w:val="32"/>
          <w:szCs w:val="32"/>
          <w:highlight w:val="yellow"/>
          <w:rtl/>
          <w:lang w:bidi="ar-EG"/>
        </w:rPr>
        <w:t>حكمت المحكمة بتأييد الحكم فيما انتهى إليه من قضاء.</w:t>
      </w:r>
    </w:p>
    <w:p w:rsidR="0000082E" w:rsidRDefault="0000082E" w:rsidP="00430534">
      <w:pPr>
        <w:bidi w:val="0"/>
        <w:spacing w:after="0" w:line="240" w:lineRule="auto"/>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br w:type="page"/>
      </w:r>
    </w:p>
    <w:p w:rsidR="0000082E" w:rsidRDefault="0000082E" w:rsidP="00430534">
      <w:pPr>
        <w:spacing w:after="0" w:line="240" w:lineRule="auto"/>
        <w:jc w:val="both"/>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lastRenderedPageBreak/>
        <w:t>رقم القضية</w:t>
      </w:r>
      <w:r>
        <w:rPr>
          <w:rFonts w:ascii="Simplified Arabic" w:hAnsi="Simplified Arabic" w:cs="Simplified Arabic" w:hint="cs"/>
          <w:b/>
          <w:bCs/>
          <w:sz w:val="32"/>
          <w:szCs w:val="32"/>
          <w:rtl/>
          <w:lang w:bidi="ar-EG"/>
        </w:rPr>
        <w:t xml:space="preserve"> </w:t>
      </w:r>
      <w:r w:rsidRPr="00752204">
        <w:rPr>
          <w:rFonts w:ascii="Simplified Arabic" w:hAnsi="Simplified Arabic" w:cs="Simplified Arabic" w:hint="cs"/>
          <w:b/>
          <w:bCs/>
          <w:sz w:val="32"/>
          <w:szCs w:val="32"/>
          <w:highlight w:val="yellow"/>
          <w:rtl/>
          <w:lang w:bidi="ar-EG"/>
        </w:rPr>
        <w:t>الابتدائية</w:t>
      </w:r>
      <w:r>
        <w:rPr>
          <w:rFonts w:ascii="Simplified Arabic" w:hAnsi="Simplified Arabic" w:cs="Simplified Arabic"/>
          <w:b/>
          <w:bCs/>
          <w:sz w:val="32"/>
          <w:szCs w:val="32"/>
          <w:rtl/>
          <w:lang w:bidi="ar-EG"/>
        </w:rPr>
        <w:t xml:space="preserve"> </w:t>
      </w:r>
      <w:r>
        <w:rPr>
          <w:rFonts w:ascii="Simplified Arabic" w:hAnsi="Simplified Arabic" w:cs="Simplified Arabic" w:hint="cs"/>
          <w:b/>
          <w:bCs/>
          <w:sz w:val="32"/>
          <w:szCs w:val="32"/>
          <w:rtl/>
          <w:lang w:bidi="ar-EG"/>
        </w:rPr>
        <w:t>5253/2/ق لعام 1435هـ</w:t>
      </w:r>
    </w:p>
    <w:p w:rsidR="0000082E" w:rsidRDefault="0000082E"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رقم قضية الاستئناف </w:t>
      </w:r>
      <w:r>
        <w:rPr>
          <w:rFonts w:ascii="Simplified Arabic" w:hAnsi="Simplified Arabic" w:cs="Simplified Arabic" w:hint="cs"/>
          <w:b/>
          <w:bCs/>
          <w:sz w:val="32"/>
          <w:szCs w:val="32"/>
          <w:rtl/>
          <w:lang w:bidi="ar-EG"/>
        </w:rPr>
        <w:t>2181/2/س لعام 1436هـ</w:t>
      </w:r>
    </w:p>
    <w:p w:rsidR="0000082E" w:rsidRDefault="0000082E"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تاريخ الجلسة </w:t>
      </w:r>
      <w:r>
        <w:rPr>
          <w:rFonts w:ascii="Simplified Arabic" w:hAnsi="Simplified Arabic" w:cs="Simplified Arabic" w:hint="cs"/>
          <w:b/>
          <w:bCs/>
          <w:sz w:val="32"/>
          <w:szCs w:val="32"/>
          <w:rtl/>
          <w:lang w:bidi="ar-EG"/>
        </w:rPr>
        <w:t>1/7/1436هـ</w:t>
      </w: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الموضوعـات</w:t>
      </w:r>
    </w:p>
    <w:p w:rsidR="0000082E" w:rsidRPr="0015004F" w:rsidRDefault="0000082E" w:rsidP="00430534">
      <w:pPr>
        <w:spacing w:after="0" w:line="240" w:lineRule="auto"/>
        <w:jc w:val="both"/>
        <w:rPr>
          <w:rFonts w:ascii="Simplified Arabic" w:hAnsi="Simplified Arabic" w:cs="Simplified Arabic"/>
          <w:b/>
          <w:bCs/>
          <w:sz w:val="32"/>
          <w:szCs w:val="32"/>
          <w:highlight w:val="yellow"/>
          <w:rtl/>
          <w:lang w:bidi="ar-EG"/>
        </w:rPr>
      </w:pPr>
      <w:r w:rsidRPr="0015004F">
        <w:rPr>
          <w:rFonts w:ascii="Simplified Arabic" w:hAnsi="Simplified Arabic" w:cs="Simplified Arabic" w:hint="cs"/>
          <w:b/>
          <w:bCs/>
          <w:sz w:val="32"/>
          <w:szCs w:val="32"/>
          <w:highlight w:val="yellow"/>
          <w:rtl/>
          <w:lang w:bidi="ar-EG"/>
        </w:rPr>
        <w:t>رشوة - طلب وأخذ مبلغ مالي-</w:t>
      </w:r>
      <w:r w:rsidRPr="0015004F">
        <w:rPr>
          <w:highlight w:val="yellow"/>
          <w:rtl/>
        </w:rPr>
        <w:t xml:space="preserve"> </w:t>
      </w:r>
      <w:r w:rsidRPr="0015004F">
        <w:rPr>
          <w:rFonts w:ascii="Simplified Arabic" w:hAnsi="Simplified Arabic" w:cs="Simplified Arabic"/>
          <w:b/>
          <w:bCs/>
          <w:sz w:val="32"/>
          <w:szCs w:val="32"/>
          <w:highlight w:val="yellow"/>
          <w:rtl/>
          <w:lang w:bidi="ar-EG"/>
        </w:rPr>
        <w:t>اشتراك في الرشوة</w:t>
      </w:r>
      <w:r w:rsidRPr="0015004F">
        <w:rPr>
          <w:rFonts w:ascii="Simplified Arabic" w:hAnsi="Simplified Arabic" w:cs="Simplified Arabic" w:hint="cs"/>
          <w:b/>
          <w:bCs/>
          <w:sz w:val="32"/>
          <w:szCs w:val="32"/>
          <w:highlight w:val="yellow"/>
          <w:rtl/>
          <w:lang w:bidi="ar-EG"/>
        </w:rPr>
        <w:t xml:space="preserve"> - إنهاء معاملة - تعدد القرائن الدالة على وقوع الجريمة - أثر الإخبار عن الجريمة قبل اكتشافها- إعفاء من العقوبة- الباعث من الجريمة-انتفاء السوابق الجنائية - وقف تنفيذ عقوبة السجن</w:t>
      </w:r>
    </w:p>
    <w:p w:rsidR="0000082E" w:rsidRDefault="0000082E" w:rsidP="00430534">
      <w:pPr>
        <w:spacing w:after="0" w:line="240" w:lineRule="auto"/>
        <w:jc w:val="both"/>
        <w:rPr>
          <w:rFonts w:ascii="Simplified Arabic" w:hAnsi="Simplified Arabic" w:cs="Simplified Arabic"/>
          <w:sz w:val="32"/>
          <w:szCs w:val="32"/>
          <w:rtl/>
          <w:lang w:bidi="ar-EG"/>
        </w:rPr>
      </w:pPr>
      <w:r w:rsidRPr="0015004F">
        <w:rPr>
          <w:rFonts w:ascii="AXtManal" w:hAnsi="AXtManal" w:cs="Simplified Arabic"/>
          <w:sz w:val="32"/>
          <w:szCs w:val="32"/>
          <w:highlight w:val="yellow"/>
          <w:rtl/>
          <w:lang w:bidi="ar-EG"/>
        </w:rPr>
        <w:t xml:space="preserve">أقام فرع هيئة </w:t>
      </w:r>
      <w:r w:rsidRPr="0015004F">
        <w:rPr>
          <w:rFonts w:cs="Simplified Arabic"/>
          <w:sz w:val="32"/>
          <w:szCs w:val="32"/>
          <w:highlight w:val="yellow"/>
          <w:rtl/>
          <w:lang w:bidi="ar-EG"/>
        </w:rPr>
        <w:t>التحقيق والادعاء العام</w:t>
      </w:r>
      <w:r w:rsidRPr="0015004F">
        <w:rPr>
          <w:rFonts w:ascii="AXtManal" w:hAnsi="AXtManal" w:cs="Simplified Arabic"/>
          <w:sz w:val="32"/>
          <w:szCs w:val="32"/>
          <w:highlight w:val="yellow"/>
          <w:rtl/>
          <w:lang w:bidi="ar-EG"/>
        </w:rPr>
        <w:t xml:space="preserve"> الدعوى ضِدَّ المتهم</w:t>
      </w:r>
      <w:r w:rsidRPr="0015004F">
        <w:rPr>
          <w:rFonts w:ascii="AXtManal" w:hAnsi="AXtManal" w:cs="Simplified Arabic" w:hint="cs"/>
          <w:sz w:val="32"/>
          <w:szCs w:val="32"/>
          <w:highlight w:val="yellow"/>
          <w:rtl/>
          <w:lang w:bidi="ar-EG"/>
        </w:rPr>
        <w:t xml:space="preserve">ين </w:t>
      </w:r>
      <w:r w:rsidRPr="0015004F">
        <w:rPr>
          <w:rFonts w:ascii="Simplified Arabic" w:hAnsi="Simplified Arabic" w:cs="Simplified Arabic"/>
          <w:sz w:val="32"/>
          <w:szCs w:val="32"/>
          <w:highlight w:val="yellow"/>
          <w:rtl/>
          <w:lang w:bidi="ar-EG"/>
        </w:rPr>
        <w:t>لطلب</w:t>
      </w:r>
      <w:r w:rsidRPr="0015004F">
        <w:rPr>
          <w:rFonts w:ascii="Simplified Arabic" w:hAnsi="Simplified Arabic" w:cs="Simplified Arabic" w:hint="cs"/>
          <w:sz w:val="32"/>
          <w:szCs w:val="32"/>
          <w:highlight w:val="yellow"/>
          <w:rtl/>
          <w:lang w:bidi="ar-EG"/>
        </w:rPr>
        <w:t xml:space="preserve"> المتهم وأخذه</w:t>
      </w:r>
      <w:r w:rsidRPr="0015004F">
        <w:rPr>
          <w:rFonts w:ascii="Simplified Arabic" w:hAnsi="Simplified Arabic" w:cs="Simplified Arabic"/>
          <w:sz w:val="32"/>
          <w:szCs w:val="32"/>
          <w:highlight w:val="yellow"/>
          <w:rtl/>
          <w:lang w:bidi="ar-EG"/>
        </w:rPr>
        <w:t xml:space="preserve"> مبلغًا ماليًّا</w:t>
      </w:r>
      <w:r w:rsidRPr="0015004F">
        <w:rPr>
          <w:rFonts w:ascii="Simplified Arabic" w:hAnsi="Simplified Arabic" w:cs="Simplified Arabic" w:hint="cs"/>
          <w:sz w:val="32"/>
          <w:szCs w:val="32"/>
          <w:highlight w:val="yellow"/>
          <w:rtl/>
          <w:lang w:bidi="ar-EG"/>
        </w:rPr>
        <w:t xml:space="preserve"> لإنهاء معاملة تنفيذ الحكم القضائي الخاصة بالمتهمة - </w:t>
      </w:r>
      <w:r w:rsidRPr="0015004F">
        <w:rPr>
          <w:rFonts w:ascii="Simplified Arabic" w:hAnsi="Simplified Arabic" w:cs="Simplified Arabic"/>
          <w:sz w:val="32"/>
          <w:szCs w:val="32"/>
          <w:highlight w:val="yellow"/>
          <w:rtl/>
          <w:lang w:bidi="ar-EG"/>
        </w:rPr>
        <w:t>ثب</w:t>
      </w:r>
      <w:r w:rsidRPr="0015004F">
        <w:rPr>
          <w:rFonts w:ascii="Simplified Arabic" w:hAnsi="Simplified Arabic" w:cs="Simplified Arabic" w:hint="cs"/>
          <w:sz w:val="32"/>
          <w:szCs w:val="32"/>
          <w:highlight w:val="yellow"/>
          <w:rtl/>
          <w:lang w:bidi="ar-EG"/>
        </w:rPr>
        <w:t>و</w:t>
      </w:r>
      <w:r w:rsidRPr="0015004F">
        <w:rPr>
          <w:rFonts w:ascii="Simplified Arabic" w:hAnsi="Simplified Arabic" w:cs="Simplified Arabic"/>
          <w:sz w:val="32"/>
          <w:szCs w:val="32"/>
          <w:highlight w:val="yellow"/>
          <w:rtl/>
          <w:lang w:bidi="ar-EG"/>
        </w:rPr>
        <w:t>ت ما أ</w:t>
      </w:r>
      <w:r w:rsidRPr="0015004F">
        <w:rPr>
          <w:rFonts w:ascii="Simplified Arabic" w:hAnsi="Simplified Arabic" w:cs="Simplified Arabic" w:hint="cs"/>
          <w:sz w:val="32"/>
          <w:szCs w:val="32"/>
          <w:highlight w:val="yellow"/>
          <w:rtl/>
          <w:lang w:bidi="ar-EG"/>
        </w:rPr>
        <w:t>ُ</w:t>
      </w:r>
      <w:r w:rsidRPr="0015004F">
        <w:rPr>
          <w:rFonts w:ascii="Simplified Arabic" w:hAnsi="Simplified Arabic" w:cs="Simplified Arabic"/>
          <w:sz w:val="32"/>
          <w:szCs w:val="32"/>
          <w:highlight w:val="yellow"/>
          <w:rtl/>
          <w:lang w:bidi="ar-EG"/>
        </w:rPr>
        <w:t>سند إل</w:t>
      </w:r>
      <w:r w:rsidRPr="0015004F">
        <w:rPr>
          <w:rFonts w:ascii="Simplified Arabic" w:hAnsi="Simplified Arabic" w:cs="Simplified Arabic" w:hint="cs"/>
          <w:sz w:val="32"/>
          <w:szCs w:val="32"/>
          <w:highlight w:val="yellow"/>
          <w:rtl/>
          <w:lang w:bidi="ar-EG"/>
        </w:rPr>
        <w:t>ى المتهم</w:t>
      </w:r>
      <w:r w:rsidRPr="0015004F">
        <w:rPr>
          <w:rFonts w:ascii="Simplified Arabic" w:hAnsi="Simplified Arabic" w:cs="Simplified Arabic"/>
          <w:sz w:val="32"/>
          <w:szCs w:val="32"/>
          <w:highlight w:val="yellow"/>
          <w:rtl/>
          <w:lang w:bidi="ar-EG"/>
        </w:rPr>
        <w:t xml:space="preserve"> من ارتكاب</w:t>
      </w:r>
      <w:r w:rsidRPr="0015004F">
        <w:rPr>
          <w:rFonts w:ascii="Simplified Arabic" w:hAnsi="Simplified Arabic" w:cs="Simplified Arabic" w:hint="cs"/>
          <w:sz w:val="32"/>
          <w:szCs w:val="32"/>
          <w:highlight w:val="yellow"/>
          <w:rtl/>
          <w:lang w:bidi="ar-EG"/>
        </w:rPr>
        <w:t>ه</w:t>
      </w:r>
      <w:r w:rsidRPr="0015004F">
        <w:rPr>
          <w:rFonts w:ascii="Simplified Arabic" w:hAnsi="Simplified Arabic" w:cs="Simplified Arabic"/>
          <w:sz w:val="32"/>
          <w:szCs w:val="32"/>
          <w:highlight w:val="yellow"/>
          <w:rtl/>
          <w:lang w:bidi="ar-EG"/>
        </w:rPr>
        <w:t xml:space="preserve"> جريمة</w:t>
      </w:r>
      <w:r w:rsidRPr="0015004F">
        <w:rPr>
          <w:rFonts w:ascii="Simplified Arabic" w:hAnsi="Simplified Arabic" w:cs="Simplified Arabic" w:hint="cs"/>
          <w:sz w:val="32"/>
          <w:szCs w:val="32"/>
          <w:highlight w:val="yellow"/>
          <w:rtl/>
          <w:lang w:bidi="ar-EG"/>
        </w:rPr>
        <w:t xml:space="preserve"> الرشوة</w:t>
      </w:r>
      <w:r w:rsidRPr="0015004F">
        <w:rPr>
          <w:rFonts w:ascii="Simplified Arabic" w:hAnsi="Simplified Arabic" w:cs="Simplified Arabic"/>
          <w:sz w:val="32"/>
          <w:szCs w:val="32"/>
          <w:highlight w:val="yellow"/>
          <w:rtl/>
          <w:lang w:bidi="ar-EG"/>
        </w:rPr>
        <w:t xml:space="preserve"> </w:t>
      </w:r>
      <w:r w:rsidRPr="0015004F">
        <w:rPr>
          <w:rFonts w:ascii="Simplified Arabic" w:hAnsi="Simplified Arabic" w:cs="Simplified Arabic" w:hint="cs"/>
          <w:sz w:val="32"/>
          <w:szCs w:val="32"/>
          <w:highlight w:val="yellow"/>
          <w:rtl/>
          <w:lang w:bidi="ar-EG"/>
        </w:rPr>
        <w:t xml:space="preserve">باعتبار </w:t>
      </w:r>
      <w:r w:rsidRPr="0015004F">
        <w:rPr>
          <w:rFonts w:ascii="Simplified Arabic" w:hAnsi="Simplified Arabic" w:cs="Simplified Arabic"/>
          <w:sz w:val="32"/>
          <w:szCs w:val="32"/>
          <w:highlight w:val="yellow"/>
          <w:rtl/>
          <w:lang w:bidi="ar-EG"/>
        </w:rPr>
        <w:t xml:space="preserve">أن معاملة التنفيذ كانت قائمة وتحت الإجراء في المدة نفسها لدى المتهم، ولم يظهر من الأوراق أو من أقوالهما وجود أي علاقة تربطهما قبل المعاملة </w:t>
      </w:r>
      <w:r w:rsidRPr="0015004F">
        <w:rPr>
          <w:rFonts w:ascii="Simplified Arabic" w:hAnsi="Simplified Arabic" w:cs="Simplified Arabic" w:hint="cs"/>
          <w:sz w:val="32"/>
          <w:szCs w:val="32"/>
          <w:highlight w:val="yellow"/>
          <w:rtl/>
          <w:lang w:bidi="ar-EG"/>
        </w:rPr>
        <w:t xml:space="preserve">- </w:t>
      </w:r>
      <w:r w:rsidRPr="0015004F">
        <w:rPr>
          <w:rFonts w:ascii="Simplified Arabic" w:hAnsi="Simplified Arabic" w:cs="Simplified Arabic"/>
          <w:sz w:val="32"/>
          <w:szCs w:val="32"/>
          <w:highlight w:val="yellow"/>
          <w:rtl/>
          <w:lang w:bidi="ar-EG"/>
        </w:rPr>
        <w:t>تحويل المتهمة المبلغ إلى المتهم وهي على علم بصفته الوظيفية</w:t>
      </w:r>
      <w:r w:rsidRPr="0015004F">
        <w:rPr>
          <w:rFonts w:ascii="Simplified Arabic" w:hAnsi="Simplified Arabic" w:cs="Simplified Arabic" w:hint="cs"/>
          <w:sz w:val="32"/>
          <w:szCs w:val="32"/>
          <w:highlight w:val="yellow"/>
          <w:rtl/>
          <w:lang w:bidi="ar-EG"/>
        </w:rPr>
        <w:t xml:space="preserve"> </w:t>
      </w:r>
      <w:r w:rsidRPr="0015004F">
        <w:rPr>
          <w:rFonts w:ascii="Simplified Arabic" w:hAnsi="Simplified Arabic" w:cs="Simplified Arabic"/>
          <w:sz w:val="32"/>
          <w:szCs w:val="32"/>
          <w:highlight w:val="yellow"/>
          <w:rtl/>
          <w:lang w:bidi="ar-EG"/>
        </w:rPr>
        <w:t>ينطبق عليه وصف الراشي الشريك في جريمة الرشوة</w:t>
      </w:r>
      <w:r w:rsidRPr="0015004F">
        <w:rPr>
          <w:rFonts w:ascii="Simplified Arabic" w:hAnsi="Simplified Arabic" w:cs="Simplified Arabic" w:hint="cs"/>
          <w:sz w:val="32"/>
          <w:szCs w:val="32"/>
          <w:highlight w:val="yellow"/>
          <w:rtl/>
          <w:lang w:bidi="ar-EG"/>
        </w:rPr>
        <w:t>- عدم اكتشاف الجريمة إلا بعد إخبار المتهمة بها مما يقتضي إعفاءها من العقوبة الأصلية والتبعية طبقاً للنظام- باعث المتهم على ارتكاب الجريمة هو مرض ابنه , كما أن عدم ظهور سوابق جنائية عليه أدَّى إلى وقف تنفيذ عقوبة السجن بحقه-</w:t>
      </w:r>
      <w:r w:rsidRPr="0015004F">
        <w:rPr>
          <w:rFonts w:cs="Simplified Arabic"/>
          <w:sz w:val="32"/>
          <w:szCs w:val="32"/>
          <w:highlight w:val="yellow"/>
          <w:rtl/>
          <w:lang w:bidi="ar-EG"/>
        </w:rPr>
        <w:t xml:space="preserve"> أثر ذلك: إدانة المتهم</w:t>
      </w:r>
      <w:r w:rsidRPr="0015004F">
        <w:rPr>
          <w:rFonts w:cs="Simplified Arabic" w:hint="cs"/>
          <w:sz w:val="32"/>
          <w:szCs w:val="32"/>
          <w:highlight w:val="yellow"/>
          <w:rtl/>
          <w:lang w:bidi="ar-EG"/>
        </w:rPr>
        <w:t>ين</w:t>
      </w:r>
      <w:r w:rsidRPr="0015004F">
        <w:rPr>
          <w:rFonts w:cs="Simplified Arabic"/>
          <w:sz w:val="32"/>
          <w:szCs w:val="32"/>
          <w:highlight w:val="yellow"/>
          <w:rtl/>
          <w:lang w:bidi="ar-EG"/>
        </w:rPr>
        <w:t xml:space="preserve"> بما نُسب إليه</w:t>
      </w:r>
      <w:r w:rsidRPr="0015004F">
        <w:rPr>
          <w:rFonts w:cs="Simplified Arabic" w:hint="cs"/>
          <w:sz w:val="32"/>
          <w:szCs w:val="32"/>
          <w:highlight w:val="yellow"/>
          <w:rtl/>
          <w:lang w:bidi="ar-EG"/>
        </w:rPr>
        <w:t xml:space="preserve">ما، </w:t>
      </w:r>
      <w:r w:rsidRPr="0015004F">
        <w:rPr>
          <w:rFonts w:ascii="Simplified Arabic" w:hAnsi="Simplified Arabic" w:cs="Simplified Arabic" w:hint="cs"/>
          <w:sz w:val="32"/>
          <w:szCs w:val="32"/>
          <w:highlight w:val="yellow"/>
          <w:rtl/>
          <w:lang w:bidi="ar-EG"/>
        </w:rPr>
        <w:t>وإعفاء المتهمة من العقوبة الأصلية والتبعية، ووقف تنفيذ عقوبة السجن عن المتهم</w:t>
      </w:r>
      <w:r w:rsidRPr="0015004F">
        <w:rPr>
          <w:rFonts w:ascii="Simplified Arabic" w:hAnsi="Simplified Arabic" w:cs="Simplified Arabic"/>
          <w:sz w:val="32"/>
          <w:szCs w:val="32"/>
          <w:highlight w:val="yellow"/>
          <w:rtl/>
          <w:lang w:bidi="ar-EG"/>
        </w:rPr>
        <w:t>.</w:t>
      </w: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الأنظمة واللوائح</w:t>
      </w:r>
    </w:p>
    <w:p w:rsidR="0000082E" w:rsidRPr="00182996" w:rsidRDefault="0000082E" w:rsidP="00430534">
      <w:pPr>
        <w:spacing w:after="0" w:line="240" w:lineRule="auto"/>
        <w:jc w:val="both"/>
        <w:rPr>
          <w:rFonts w:ascii="Simplified Arabic" w:hAnsi="Simplified Arabic" w:cs="Simplified Arabic"/>
          <w:sz w:val="32"/>
          <w:szCs w:val="32"/>
          <w:rtl/>
          <w:lang w:bidi="ar-EG"/>
        </w:rPr>
      </w:pPr>
      <w:r>
        <w:rPr>
          <w:rFonts w:ascii="Simplified Arabic" w:hAnsi="Simplified Arabic" w:cs="Simplified Arabic" w:hint="cs"/>
          <w:sz w:val="32"/>
          <w:szCs w:val="32"/>
          <w:highlight w:val="yellow"/>
          <w:rtl/>
          <w:lang w:bidi="ar-EG"/>
        </w:rPr>
        <w:t xml:space="preserve">- </w:t>
      </w:r>
      <w:r w:rsidRPr="00A867E9">
        <w:rPr>
          <w:rFonts w:ascii="Simplified Arabic" w:hAnsi="Simplified Arabic" w:cs="Simplified Arabic" w:hint="cs"/>
          <w:sz w:val="32"/>
          <w:szCs w:val="32"/>
          <w:highlight w:val="yellow"/>
          <w:rtl/>
          <w:lang w:bidi="ar-EG"/>
        </w:rPr>
        <w:t>المادتان</w:t>
      </w:r>
      <w:r w:rsidRPr="00182996">
        <w:rPr>
          <w:rFonts w:ascii="Simplified Arabic" w:hAnsi="Simplified Arabic" w:cs="Simplified Arabic" w:hint="cs"/>
          <w:sz w:val="32"/>
          <w:szCs w:val="32"/>
          <w:rtl/>
          <w:lang w:bidi="ar-EG"/>
        </w:rPr>
        <w:t xml:space="preserve"> </w:t>
      </w:r>
      <w:r w:rsidRPr="00A867E9">
        <w:rPr>
          <w:rFonts w:ascii="Simplified Arabic" w:hAnsi="Simplified Arabic" w:cs="Simplified Arabic" w:hint="cs"/>
          <w:sz w:val="32"/>
          <w:szCs w:val="32"/>
          <w:highlight w:val="yellow"/>
          <w:rtl/>
          <w:lang w:bidi="ar-EG"/>
        </w:rPr>
        <w:t>(</w:t>
      </w:r>
      <w:r w:rsidRPr="00182996">
        <w:rPr>
          <w:rFonts w:ascii="Simplified Arabic" w:hAnsi="Simplified Arabic" w:cs="Simplified Arabic" w:hint="cs"/>
          <w:sz w:val="32"/>
          <w:szCs w:val="32"/>
          <w:rtl/>
          <w:lang w:bidi="ar-EG"/>
        </w:rPr>
        <w:t>1، 16</w:t>
      </w:r>
      <w:r>
        <w:rPr>
          <w:rFonts w:ascii="Simplified Arabic" w:hAnsi="Simplified Arabic" w:cs="Simplified Arabic"/>
          <w:sz w:val="32"/>
          <w:szCs w:val="32"/>
          <w:highlight w:val="yellow"/>
          <w:rtl/>
          <w:lang w:bidi="ar-EG"/>
        </w:rPr>
        <w:t>)</w:t>
      </w:r>
      <w:r w:rsidRPr="00182996">
        <w:rPr>
          <w:rFonts w:ascii="Simplified Arabic" w:hAnsi="Simplified Arabic" w:cs="Simplified Arabic" w:hint="cs"/>
          <w:sz w:val="32"/>
          <w:szCs w:val="32"/>
          <w:rtl/>
          <w:lang w:bidi="ar-EG"/>
        </w:rPr>
        <w:t xml:space="preserve"> من نظام مكافحة الرشوة</w:t>
      </w:r>
      <w:r w:rsidRPr="00266B5B">
        <w:rPr>
          <w:rFonts w:ascii="Simplified Arabic" w:hAnsi="Simplified Arabic" w:cs="Simplified Arabic"/>
          <w:sz w:val="32"/>
          <w:szCs w:val="32"/>
          <w:rtl/>
          <w:lang w:bidi="ar-EG"/>
        </w:rPr>
        <w:t xml:space="preserve"> </w:t>
      </w:r>
      <w:r w:rsidRPr="00266B5B">
        <w:rPr>
          <w:rFonts w:ascii="Simplified Arabic" w:hAnsi="Simplified Arabic" w:cs="Simplified Arabic"/>
          <w:sz w:val="32"/>
          <w:szCs w:val="32"/>
          <w:highlight w:val="yellow"/>
          <w:rtl/>
          <w:lang w:bidi="ar-EG"/>
        </w:rPr>
        <w:t>الصادر بالمرسوم الملكي رقم (م/36) وتاريخ 29/12/1412هـ</w:t>
      </w:r>
      <w:r w:rsidRPr="00266B5B">
        <w:rPr>
          <w:rFonts w:ascii="Simplified Arabic" w:hAnsi="Simplified Arabic" w:cs="Simplified Arabic" w:hint="cs"/>
          <w:sz w:val="32"/>
          <w:szCs w:val="32"/>
          <w:highlight w:val="yellow"/>
          <w:rtl/>
          <w:lang w:bidi="ar-EG"/>
        </w:rPr>
        <w:t>.</w:t>
      </w:r>
    </w:p>
    <w:p w:rsidR="0000082E" w:rsidRDefault="0000082E"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hint="cs"/>
          <w:sz w:val="32"/>
          <w:szCs w:val="32"/>
          <w:rtl/>
          <w:lang w:bidi="ar-EG"/>
        </w:rPr>
        <w:t xml:space="preserve">- </w:t>
      </w:r>
      <w:r w:rsidRPr="00182996">
        <w:rPr>
          <w:rFonts w:ascii="Simplified Arabic" w:hAnsi="Simplified Arabic" w:cs="Simplified Arabic" w:hint="cs"/>
          <w:sz w:val="32"/>
          <w:szCs w:val="32"/>
          <w:rtl/>
          <w:lang w:bidi="ar-EG"/>
        </w:rPr>
        <w:t xml:space="preserve">المادة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214</w:t>
      </w:r>
      <w:r w:rsidRPr="00266B5B">
        <w:rPr>
          <w:rFonts w:ascii="Simplified Arabic" w:hAnsi="Simplified Arabic" w:cs="Simplified Arabic" w:hint="cs"/>
          <w:sz w:val="32"/>
          <w:szCs w:val="32"/>
          <w:highlight w:val="yellow"/>
          <w:rtl/>
          <w:lang w:bidi="ar-EG"/>
        </w:rPr>
        <w:t>)</w:t>
      </w:r>
      <w:r w:rsidRPr="00182996">
        <w:rPr>
          <w:rFonts w:ascii="Simplified Arabic" w:hAnsi="Simplified Arabic" w:cs="Simplified Arabic" w:hint="cs"/>
          <w:sz w:val="32"/>
          <w:szCs w:val="32"/>
          <w:rtl/>
          <w:lang w:bidi="ar-EG"/>
        </w:rPr>
        <w:t xml:space="preserve"> من نظام الإجراءات الجزائية</w:t>
      </w:r>
      <w:r>
        <w:rPr>
          <w:rFonts w:ascii="Simplified Arabic" w:hAnsi="Simplified Arabic" w:cs="Simplified Arabic" w:hint="cs"/>
          <w:sz w:val="32"/>
          <w:szCs w:val="32"/>
          <w:rtl/>
          <w:lang w:bidi="ar-EG"/>
        </w:rPr>
        <w:t xml:space="preserve"> </w:t>
      </w:r>
      <w:r w:rsidRPr="00266B5B">
        <w:rPr>
          <w:rFonts w:ascii="Simplified Arabic" w:hAnsi="Simplified Arabic" w:cs="Simplified Arabic" w:hint="cs"/>
          <w:sz w:val="32"/>
          <w:szCs w:val="32"/>
          <w:highlight w:val="yellow"/>
          <w:rtl/>
          <w:lang w:bidi="ar-EG"/>
        </w:rPr>
        <w:t>الصادر بالمرسوم الملكي رقم (م/2) وتاريخ 22/1/1435هـ</w:t>
      </w:r>
      <w:r w:rsidRPr="00266B5B">
        <w:rPr>
          <w:rFonts w:ascii="Simplified Arabic" w:hAnsi="Simplified Arabic" w:cs="Simplified Arabic" w:hint="cs"/>
          <w:b/>
          <w:bCs/>
          <w:sz w:val="32"/>
          <w:szCs w:val="32"/>
          <w:highlight w:val="yellow"/>
          <w:rtl/>
          <w:lang w:bidi="ar-EG"/>
        </w:rPr>
        <w:t>.</w:t>
      </w: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الوقائع</w:t>
      </w:r>
    </w:p>
    <w:p w:rsidR="0000082E" w:rsidRDefault="0000082E" w:rsidP="00430534">
      <w:pPr>
        <w:spacing w:after="0" w:line="240" w:lineRule="auto"/>
        <w:jc w:val="both"/>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lastRenderedPageBreak/>
        <w:t>ملخص وقائع الدعوى بِمَا هو لازم للفصل فيها أن قرار الاتهام رقم (هـ م2/10/140664552) أودع هذه المحكمة في 10/9/1435هـ رفق خطاب المُدَّعِية المؤرخ 28/8/1435هـ</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وقد تضمن القرار المشار إليه أن خطاب مدير فرع المباحث الإدارية بمنطقة مكة المكرمة رقم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7610</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وتاريخ 22/6/1435هـ بشأن شكوى المتهمة (...) تضمن أن المتهم (...) موظف يعمل بشعبة تنفيذ الأحكام الحقوقية بشرطة محافظة جدة ولديه معاملة تخص المتهمة وهي تنفيذ حكم نفقة من طليقها وزيارة له إلى بناته منها</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وأن المتهم طلب مبلغًا ماليًّا من المتهمة كمساعدة لإجراء عملية جراحية لابنه</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فقامت بإعطائه ذلك المبلغ المثبت بكشف الحساب الصادر من بنك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والذي يوضح قيام المتهمة بتحويل مبلغ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5000</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ريال من حسابها إلى حساب المتهم رقم (...) بتاريخ 7/5/2013م</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وباستجواب المتهم أنكر ما نسب إليه وذكر أنَّه موظف بالحقوق المدنية </w:t>
      </w:r>
      <w:r w:rsidRPr="00891FBF">
        <w:rPr>
          <w:rFonts w:ascii="Simplified Arabic" w:hAnsi="Simplified Arabic" w:cs="Simplified Arabic" w:hint="cs"/>
          <w:sz w:val="32"/>
          <w:szCs w:val="32"/>
          <w:highlight w:val="yellow"/>
          <w:rtl/>
          <w:lang w:bidi="ar-EG"/>
        </w:rPr>
        <w:t>وكانت</w:t>
      </w:r>
      <w:r>
        <w:rPr>
          <w:rFonts w:ascii="Simplified Arabic" w:hAnsi="Simplified Arabic" w:cs="Simplified Arabic" w:hint="cs"/>
          <w:sz w:val="32"/>
          <w:szCs w:val="32"/>
          <w:rtl/>
          <w:lang w:bidi="ar-EG"/>
        </w:rPr>
        <w:t xml:space="preserve"> لديه قضية تخص المتهمة وموضوعها تنفيذ حكم عبارة عن جزأين أحدهما نفقة والآخر زيارة الأب لأبنائه</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وبعد الانتهاء من الجزء الأول قام بإبلاغها لتنفيذ الجزء الثاني فرفضت واشتكت عليه وهي دعوى كيدية بعد اتخاذ الإجراء النظامي في تلك المعاملة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وذكر أن أحد أبنائه مريض وكان يحتاج إلى علمية جراحية وأثناء مراجعة </w:t>
      </w:r>
      <w:r w:rsidRPr="00891FBF">
        <w:rPr>
          <w:rFonts w:ascii="Simplified Arabic" w:hAnsi="Simplified Arabic" w:cs="Simplified Arabic" w:hint="cs"/>
          <w:sz w:val="32"/>
          <w:szCs w:val="32"/>
          <w:highlight w:val="yellow"/>
          <w:rtl/>
          <w:lang w:bidi="ar-EG"/>
        </w:rPr>
        <w:t>المتهمة</w:t>
      </w:r>
      <w:r>
        <w:rPr>
          <w:rFonts w:ascii="Simplified Arabic" w:hAnsi="Simplified Arabic" w:cs="Simplified Arabic" w:hint="cs"/>
          <w:sz w:val="32"/>
          <w:szCs w:val="32"/>
          <w:rtl/>
          <w:lang w:bidi="ar-EG"/>
        </w:rPr>
        <w:t xml:space="preserve"> لدى مكتب الحقوق في 25/6/1434هـ </w:t>
      </w:r>
      <w:r w:rsidRPr="00891FBF">
        <w:rPr>
          <w:rFonts w:ascii="Simplified Arabic" w:hAnsi="Simplified Arabic" w:cs="Simplified Arabic" w:hint="cs"/>
          <w:sz w:val="32"/>
          <w:szCs w:val="32"/>
          <w:highlight w:val="yellow"/>
          <w:rtl/>
          <w:lang w:bidi="ar-EG"/>
        </w:rPr>
        <w:t>طلب</w:t>
      </w:r>
      <w:r>
        <w:rPr>
          <w:rFonts w:ascii="Simplified Arabic" w:hAnsi="Simplified Arabic" w:cs="Simplified Arabic" w:hint="cs"/>
          <w:sz w:val="32"/>
          <w:szCs w:val="32"/>
          <w:rtl/>
          <w:lang w:bidi="ar-EG"/>
        </w:rPr>
        <w:t xml:space="preserve"> منها المساعدة لإجراء العملية واستعدت بمساعدته عن طريق فاعل خير وأعطاها رقم حسابه بالبنك رقم (...) لتحويل المبلغ المالي عليه</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وباستجواب المتهمة </w:t>
      </w:r>
      <w:r w:rsidRPr="00891FBF">
        <w:rPr>
          <w:rFonts w:ascii="Simplified Arabic" w:hAnsi="Simplified Arabic" w:cs="Simplified Arabic" w:hint="cs"/>
          <w:sz w:val="32"/>
          <w:szCs w:val="32"/>
          <w:highlight w:val="yellow"/>
          <w:rtl/>
          <w:lang w:bidi="ar-EG"/>
        </w:rPr>
        <w:t>ذكرت</w:t>
      </w:r>
      <w:r>
        <w:rPr>
          <w:rFonts w:ascii="Simplified Arabic" w:hAnsi="Simplified Arabic" w:cs="Simplified Arabic" w:hint="cs"/>
          <w:sz w:val="32"/>
          <w:szCs w:val="32"/>
          <w:rtl/>
          <w:lang w:bidi="ar-EG"/>
        </w:rPr>
        <w:t xml:space="preserve"> أن لديها معاملة لدى المتهم المذكور وهي تنفيذ حكم نفقة من طليقها وتحديد موعد لزيارة بناته</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وَحَيْثُ إنَّ طليقها لم يدفع المبلغ منذ الطلاق فقد تَمَّ إيقافه حَيْثُ أصبح المبلغ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52,000</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وتَمَّ الاتفاق </w:t>
      </w:r>
      <w:r w:rsidRPr="00891FBF">
        <w:rPr>
          <w:rFonts w:ascii="Simplified Arabic" w:hAnsi="Simplified Arabic" w:cs="Simplified Arabic" w:hint="cs"/>
          <w:sz w:val="32"/>
          <w:szCs w:val="32"/>
          <w:highlight w:val="yellow"/>
          <w:rtl/>
          <w:lang w:bidi="ar-EG"/>
        </w:rPr>
        <w:t>على</w:t>
      </w:r>
      <w:r>
        <w:rPr>
          <w:rFonts w:ascii="Simplified Arabic" w:hAnsi="Simplified Arabic" w:cs="Simplified Arabic" w:hint="cs"/>
          <w:sz w:val="32"/>
          <w:szCs w:val="32"/>
          <w:rtl/>
          <w:lang w:bidi="ar-EG"/>
        </w:rPr>
        <w:t xml:space="preserve"> أن يدفع جزءًا من المبلغ قدره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30.000</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ريال والجزء الآخر بعد ستة أشهر</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وعند استلام الجزء الأول من مبلغ النفقة من الحقوق المدنية بتاريخ 25/6/1434هـ طلب منها المتهم مبلغًا ماليًّا كمساعدة لابنه لإجراء عملية جراحية له وقام بإعطائها رقم </w:t>
      </w:r>
      <w:r w:rsidRPr="00891FBF">
        <w:rPr>
          <w:rFonts w:ascii="Simplified Arabic" w:hAnsi="Simplified Arabic" w:cs="Simplified Arabic" w:hint="cs"/>
          <w:sz w:val="32"/>
          <w:szCs w:val="32"/>
          <w:highlight w:val="yellow"/>
          <w:rtl/>
          <w:lang w:bidi="ar-EG"/>
        </w:rPr>
        <w:t>حسابها</w:t>
      </w:r>
      <w:r>
        <w:rPr>
          <w:rFonts w:ascii="Simplified Arabic" w:hAnsi="Simplified Arabic" w:cs="Simplified Arabic" w:hint="cs"/>
          <w:sz w:val="32"/>
          <w:szCs w:val="32"/>
          <w:rtl/>
          <w:lang w:bidi="ar-EG"/>
        </w:rPr>
        <w:t xml:space="preserve"> فقامت بتحويل مبلغ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5000</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ريال </w:t>
      </w:r>
      <w:r w:rsidRPr="00891FBF">
        <w:rPr>
          <w:rFonts w:ascii="Simplified Arabic" w:hAnsi="Simplified Arabic" w:cs="Simplified Arabic" w:hint="cs"/>
          <w:sz w:val="32"/>
          <w:szCs w:val="32"/>
          <w:highlight w:val="yellow"/>
          <w:rtl/>
          <w:lang w:bidi="ar-EG"/>
        </w:rPr>
        <w:t>لحسابه</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وعند حلول موعد استلام الجزء المتبقي من مبلغ النفقة طلب منها المتهم كامل المبلغ فرفضت فقام بإرسال سجانة وعسكري إلى منزلها، وقررت المُدَّعِية توجيه الاتهام للمتهم بطلب وأخذ مبلغ مالي كرشوة واشتراك </w:t>
      </w:r>
      <w:r>
        <w:rPr>
          <w:rFonts w:ascii="Simplified Arabic" w:hAnsi="Simplified Arabic" w:cs="Simplified Arabic" w:hint="cs"/>
          <w:sz w:val="32"/>
          <w:szCs w:val="32"/>
          <w:rtl/>
          <w:lang w:bidi="ar-EG"/>
        </w:rPr>
        <w:lastRenderedPageBreak/>
        <w:t>المتهمة معه، وذلك بدفع المبلغ المالي له كرشوة، وذلك بناءً على عدد من الأدلة والقرائن</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هي ما جاء في أقوال المتهمين وما جاء في كشف حساب المتهمة بتأكيد عملية </w:t>
      </w:r>
      <w:r w:rsidRPr="00891FBF">
        <w:rPr>
          <w:rFonts w:ascii="Simplified Arabic" w:hAnsi="Simplified Arabic" w:cs="Simplified Arabic" w:hint="cs"/>
          <w:sz w:val="32"/>
          <w:szCs w:val="32"/>
          <w:highlight w:val="yellow"/>
          <w:rtl/>
          <w:lang w:bidi="ar-EG"/>
        </w:rPr>
        <w:t>التحويل</w:t>
      </w:r>
      <w:r>
        <w:rPr>
          <w:rFonts w:ascii="Simplified Arabic" w:hAnsi="Simplified Arabic" w:cs="Simplified Arabic" w:hint="cs"/>
          <w:sz w:val="32"/>
          <w:szCs w:val="32"/>
          <w:rtl/>
          <w:lang w:bidi="ar-EG"/>
        </w:rPr>
        <w:t xml:space="preserve"> المالي على حساب المتهم</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وما جاء في محضر تفريغ الرسائل النصية المرسلة بين المتهمين</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وما جاء في التقرير التفصيلي للمعاملة رقم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1594/1434/2021</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الذي يوضح أن معاملة المتهمة لدى المتهم، وطلبت المُدَّعِية الحكم بثبوت ما أسند إلى المتهمين ومعاقبتهما وفقًا للمادتين (1) و(10) من نظام مكافحة الرشوة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مع مصادرة المبلغ المالي وفقًا للمادة (15) من النظام. وبقيد قرار الاتهام قضية أحيلت إلى هذه الدائرة التي باشرت إجراءات نظرها على النحو المفصل في ضبطها، وبمواجهة المتهم بالاتهام المنسوب إليه أجاب بأنَّه ينكر ما نسب إليه فلم يقم بطلب مبلغ من المرأة المذكورة على سبيل الرشوة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وأنَّه فعلا قد تَمَّ إيداع مبلغ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5000</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ريال من المتهمة على حسابه ولكن ذلك كان من باب الصدقة والمساعدة عندما عرفت بظروفه الخاصة ولم يكن ذلك على سبيل الرشوة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وبمواجهته بشكوى المتهمة المذكورة أجاب بأنَّها غير صحيحة وأن سبب الشكوى هو تنفيذ الحكم الصادر بحقها فيما يتعلق بإلزامها بزيارة أبنائها إلى أبيهم فامتنعت من ذلك</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مِمَّا حدا به إلى طلب تحضيرها عن طريق الشرطة فقامت بعد ذلك بالتقدم بالشكوى ضده، وبمواجهته بالرسائل النصية المرسلة من جهاز جواله على جوال المرأة المذكورة أجاب بأنَّها صحيحة إلا أنها لم تتضمن طلب المبلغ بل كانت متضمنة الشكر وعبارة جزاك الله </w:t>
      </w:r>
      <w:r w:rsidRPr="00891FBF">
        <w:rPr>
          <w:rFonts w:ascii="Simplified Arabic" w:hAnsi="Simplified Arabic" w:cs="Simplified Arabic" w:hint="cs"/>
          <w:sz w:val="32"/>
          <w:szCs w:val="32"/>
          <w:highlight w:val="yellow"/>
          <w:rtl/>
          <w:lang w:bidi="ar-EG"/>
        </w:rPr>
        <w:t>خير</w:t>
      </w:r>
      <w:r w:rsidRPr="00891FBF">
        <w:rPr>
          <w:rFonts w:ascii="Simplified Arabic" w:hAnsi="Simplified Arabic" w:cs="Simplified Arabic"/>
          <w:sz w:val="32"/>
          <w:szCs w:val="32"/>
          <w:highlight w:val="yellow"/>
          <w:rtl/>
          <w:lang w:bidi="ar-EG"/>
        </w:rPr>
        <w:t>ًا</w:t>
      </w:r>
      <w:r>
        <w:rPr>
          <w:rFonts w:ascii="Simplified Arabic" w:hAnsi="Simplified Arabic" w:cs="Simplified Arabic" w:hint="cs"/>
          <w:sz w:val="32"/>
          <w:szCs w:val="32"/>
          <w:rtl/>
          <w:lang w:bidi="ar-EG"/>
        </w:rPr>
        <w:t xml:space="preserve"> على أساس أنها قامت بمساعدته في علاج ابنه</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وبمواجهة المتهمة بالاتهام المنسوب إليها أجابت بأن شكواها المقدمة ضِدَّ المتهم </w:t>
      </w:r>
      <w:r w:rsidRPr="00891FBF">
        <w:rPr>
          <w:rFonts w:ascii="Simplified Arabic" w:hAnsi="Simplified Arabic" w:cs="Simplified Arabic" w:hint="cs"/>
          <w:sz w:val="32"/>
          <w:szCs w:val="32"/>
          <w:highlight w:val="yellow"/>
          <w:rtl/>
          <w:lang w:bidi="ar-EG"/>
        </w:rPr>
        <w:t>كانت</w:t>
      </w:r>
      <w:r>
        <w:rPr>
          <w:rFonts w:ascii="Simplified Arabic" w:hAnsi="Simplified Arabic" w:cs="Simplified Arabic" w:hint="cs"/>
          <w:sz w:val="32"/>
          <w:szCs w:val="32"/>
          <w:rtl/>
          <w:lang w:bidi="ar-EG"/>
        </w:rPr>
        <w:t xml:space="preserve"> بسبب بعثه العسكري والسجانة لمطالبتها بتنفيذ الحكم الصادر ضدها بخصوص نفقة أبنائها</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وأمَّا بالنسبة للمبلغ فقد قامت فعلًا بدفعه للمتهم المذكور على أساس أنَّه قرض وليس صدقة كما ذكر المتهم</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وقد تَمَّ الاتفاق على أن يقوم بتسديد مبلغ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1000</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ريال شهريًّا إلا أنَّه لم يسدد </w:t>
      </w:r>
      <w:r w:rsidRPr="00891FBF">
        <w:rPr>
          <w:rFonts w:ascii="Simplified Arabic" w:hAnsi="Simplified Arabic" w:cs="Simplified Arabic" w:hint="cs"/>
          <w:sz w:val="32"/>
          <w:szCs w:val="32"/>
          <w:highlight w:val="yellow"/>
          <w:rtl/>
          <w:lang w:bidi="ar-EG"/>
        </w:rPr>
        <w:t>شيئًا</w:t>
      </w:r>
      <w:r>
        <w:rPr>
          <w:rFonts w:ascii="Simplified Arabic" w:hAnsi="Simplified Arabic" w:cs="Simplified Arabic" w:hint="cs"/>
          <w:sz w:val="32"/>
          <w:szCs w:val="32"/>
          <w:rtl/>
          <w:lang w:bidi="ar-EG"/>
        </w:rPr>
        <w:t xml:space="preserve"> من ذلك حتى الآن ولم ترفع دعوى ضده لأنها لم تتمكن من ذلك لظروفها الأسرية، وبمواجهته</w:t>
      </w:r>
      <w:r>
        <w:rPr>
          <w:rFonts w:ascii="Simplified Arabic" w:hAnsi="Simplified Arabic" w:cs="Simplified Arabic" w:hint="eastAsia"/>
          <w:sz w:val="32"/>
          <w:szCs w:val="32"/>
          <w:rtl/>
          <w:lang w:bidi="ar-EG"/>
        </w:rPr>
        <w:t>ا</w:t>
      </w:r>
      <w:r>
        <w:rPr>
          <w:rFonts w:ascii="Simplified Arabic" w:hAnsi="Simplified Arabic" w:cs="Simplified Arabic" w:hint="cs"/>
          <w:sz w:val="32"/>
          <w:szCs w:val="32"/>
          <w:rtl/>
          <w:lang w:bidi="ar-EG"/>
        </w:rPr>
        <w:t xml:space="preserve"> بِمَا جاء في أقوالها في التحقيقات الأولية التي أجريت معها</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أجابت أنها صحيحة ذلك أن المتهم قد استغل ضعفها وطلب منها المبلغ</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ثم ذكرت أن أقوالها كانت إملاء من محقق القضية، </w:t>
      </w:r>
      <w:r>
        <w:rPr>
          <w:rFonts w:ascii="Simplified Arabic" w:hAnsi="Simplified Arabic" w:cs="Simplified Arabic" w:hint="cs"/>
          <w:sz w:val="32"/>
          <w:szCs w:val="32"/>
          <w:rtl/>
          <w:lang w:bidi="ar-EG"/>
        </w:rPr>
        <w:lastRenderedPageBreak/>
        <w:t>وبمواجهتها بمحضر الرسائل النصية المرسلة من المتهم أجابت بأنَّها صحيحة وقد تَضَمَّنَت الدعاء لها على تحويلها لهذا المبلغ على حسابه</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وبعرض ما ذكر على مُمَثِّل الادعاء اكتفى بِمَا جاء في قرار الاتهام وأدلته، كما اكتفى المتهمان بِمَا </w:t>
      </w:r>
      <w:r w:rsidRPr="00891FBF">
        <w:rPr>
          <w:rFonts w:ascii="Simplified Arabic" w:hAnsi="Simplified Arabic" w:cs="Simplified Arabic" w:hint="cs"/>
          <w:sz w:val="32"/>
          <w:szCs w:val="32"/>
          <w:highlight w:val="yellow"/>
          <w:rtl/>
          <w:lang w:bidi="ar-EG"/>
        </w:rPr>
        <w:t>ذكرا</w:t>
      </w:r>
      <w:r>
        <w:rPr>
          <w:rFonts w:ascii="Simplified Arabic" w:hAnsi="Simplified Arabic" w:cs="Simplified Arabic" w:hint="cs"/>
          <w:sz w:val="32"/>
          <w:szCs w:val="32"/>
          <w:rtl/>
          <w:lang w:bidi="ar-EG"/>
        </w:rPr>
        <w:t>. وبعد استيفاء جميع الإجراءات والاطلاع على أوراق الاستدلال والتحقيق</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وإثر المُدَاوَلَة أصدرت الدائرة حكمها هذا مبنيًّا على </w:t>
      </w:r>
      <w:r w:rsidRPr="00891FBF">
        <w:rPr>
          <w:rFonts w:ascii="Simplified Arabic" w:hAnsi="Simplified Arabic" w:cs="Simplified Arabic" w:hint="cs"/>
          <w:sz w:val="32"/>
          <w:szCs w:val="32"/>
          <w:highlight w:val="yellow"/>
          <w:rtl/>
          <w:lang w:bidi="ar-EG"/>
        </w:rPr>
        <w:t>التالي</w:t>
      </w:r>
      <w:r>
        <w:rPr>
          <w:rFonts w:ascii="Simplified Arabic" w:hAnsi="Simplified Arabic" w:cs="Simplified Arabic" w:hint="cs"/>
          <w:sz w:val="32"/>
          <w:szCs w:val="32"/>
          <w:rtl/>
          <w:lang w:bidi="ar-EG"/>
        </w:rPr>
        <w:t>.</w:t>
      </w:r>
    </w:p>
    <w:p w:rsidR="0000082E" w:rsidRDefault="0000082E" w:rsidP="00430534">
      <w:pPr>
        <w:spacing w:after="0" w:line="240" w:lineRule="auto"/>
        <w:jc w:val="center"/>
        <w:rPr>
          <w:rFonts w:ascii="Simplified Arabic" w:hAnsi="Simplified Arabic" w:cs="Simplified Arabic"/>
          <w:sz w:val="32"/>
          <w:szCs w:val="32"/>
          <w:rtl/>
          <w:lang w:bidi="ar-EG"/>
        </w:rPr>
      </w:pPr>
      <w:r w:rsidRPr="00B22A2A">
        <w:rPr>
          <w:rFonts w:ascii="Simplified Arabic" w:hAnsi="Simplified Arabic" w:cs="Simplified Arabic" w:hint="cs"/>
          <w:b/>
          <w:bCs/>
          <w:sz w:val="32"/>
          <w:szCs w:val="32"/>
          <w:rtl/>
          <w:lang w:bidi="ar-EG"/>
        </w:rPr>
        <w:t>الأسباب</w:t>
      </w:r>
    </w:p>
    <w:p w:rsidR="0000082E" w:rsidRPr="00182996" w:rsidRDefault="0000082E" w:rsidP="00430534">
      <w:pPr>
        <w:spacing w:after="0" w:line="240" w:lineRule="auto"/>
        <w:jc w:val="both"/>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حيث إن المُدَّعِية تستهدف إدانة المتهم بجريمة الرشوة وإدانة المتهمة بالاشتراك فيها</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وتطلب معاقبتهما على ذلك وفق المادتين (1) و(10</w:t>
      </w:r>
      <w:r w:rsidRPr="00891FBF">
        <w:rPr>
          <w:rFonts w:ascii="Simplified Arabic" w:hAnsi="Simplified Arabic" w:cs="Simplified Arabic" w:hint="cs"/>
          <w:sz w:val="32"/>
          <w:szCs w:val="32"/>
          <w:highlight w:val="yellow"/>
          <w:rtl/>
          <w:lang w:bidi="ar-EG"/>
        </w:rPr>
        <w:t>)</w:t>
      </w:r>
      <w:r>
        <w:rPr>
          <w:rFonts w:ascii="Simplified Arabic" w:hAnsi="Simplified Arabic" w:cs="Simplified Arabic" w:hint="cs"/>
          <w:sz w:val="32"/>
          <w:szCs w:val="32"/>
          <w:rtl/>
          <w:lang w:bidi="ar-EG"/>
        </w:rPr>
        <w:t xml:space="preserve"> من نظام مكافحة الرشوة الصادر بالمرسوم الملكي رقم (م/36) وتاريخ 29/12/1412</w:t>
      </w:r>
      <w:r w:rsidRPr="00891FBF">
        <w:rPr>
          <w:rFonts w:ascii="Simplified Arabic" w:hAnsi="Simplified Arabic" w:cs="Simplified Arabic" w:hint="cs"/>
          <w:sz w:val="32"/>
          <w:szCs w:val="32"/>
          <w:highlight w:val="yellow"/>
          <w:rtl/>
          <w:lang w:bidi="ar-EG"/>
        </w:rPr>
        <w:t>هـ</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ومن حَيْثُ إنَّ الثابت من أقوال المتهمين ومن الأوراق أن المتهمة قد قامت بتحويل مبلغ مالي قدره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5000</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ريال من حسابها البنكي إلى الحساب البنكي للمتهم، وذلك في 7/5/2013م الموافق 26/6/1434هـ</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والثابت كذلك من الأوراق ومن أقوال المتهمين أيضًا أن معاملة التنفيذ الخاصة بالمتهمة كانت قائمة وتحت الإجراء في المدة نفسها لدى المتهم، ولم يظهر من الأوراق أو من أقوالهما وجود أي علاقة تربطهما قبل المعاملة المشار إليها</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الأمر الذي لا تجد معه الدائرة مسوغًا لدفع </w:t>
      </w:r>
      <w:r w:rsidRPr="00891FBF">
        <w:rPr>
          <w:rFonts w:ascii="Simplified Arabic" w:hAnsi="Simplified Arabic" w:cs="Simplified Arabic" w:hint="cs"/>
          <w:sz w:val="32"/>
          <w:szCs w:val="32"/>
          <w:highlight w:val="yellow"/>
          <w:rtl/>
          <w:lang w:bidi="ar-EG"/>
        </w:rPr>
        <w:t>المتهمة</w:t>
      </w:r>
      <w:r>
        <w:rPr>
          <w:rFonts w:ascii="Simplified Arabic" w:hAnsi="Simplified Arabic" w:cs="Simplified Arabic" w:hint="cs"/>
          <w:sz w:val="32"/>
          <w:szCs w:val="32"/>
          <w:rtl/>
          <w:lang w:bidi="ar-EG"/>
        </w:rPr>
        <w:t xml:space="preserve"> المبلغ المذكور إلى المتهم سوى تلك المعاملة. ولما كان طلب أو أخذ أو قبول الموظف العام لوعد أو عطية مقابل القيام بعمل من أعمال وظيفته ليس إلا جريمة الرشوة المجرمة في المادة (1) من نظام مكافحة الرشوة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التي نَصَّت على أن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كل موظف عام طلب لنفسه أو لغيره أو قَبِل أو أخذ وعدًا أو عطية لأداء عمل من أعمال وظيفته أو يزعم أنَّه من أعمال وظيفته</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ولو كان هذا العمل مشروعًا</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يعد مرتشيًا</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ويعاقب بالسجن مدة لا تتجاوز عشر سنوات</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وبغرامة لا تزيد عن مليون ريال</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أو بإحدى هاتين العقوبتين</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ومن حَيْثُ إنَّ هذا التوصيف ينطبق على سلوك المتهم -وهو موظف عام- بطلبه وأخذه المبلغ المذكور من المتهمة، بصرف النظر عن باعثه</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فإن ذلك ينهض بإثبات ما أسند إليه من ارتكاب الجريمة المذكورة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ومن حَيْثُ إنَّه عن </w:t>
      </w:r>
      <w:r w:rsidRPr="00B410AC">
        <w:rPr>
          <w:rFonts w:ascii="Simplified Arabic" w:hAnsi="Simplified Arabic" w:cs="Simplified Arabic" w:hint="cs"/>
          <w:sz w:val="32"/>
          <w:szCs w:val="32"/>
          <w:highlight w:val="yellow"/>
          <w:rtl/>
          <w:lang w:bidi="ar-EG"/>
        </w:rPr>
        <w:t>سلوك المتهمة</w:t>
      </w:r>
      <w:r>
        <w:rPr>
          <w:rFonts w:ascii="Simplified Arabic" w:hAnsi="Simplified Arabic" w:cs="Simplified Arabic" w:hint="cs"/>
          <w:sz w:val="32"/>
          <w:szCs w:val="32"/>
          <w:rtl/>
          <w:lang w:bidi="ar-EG"/>
        </w:rPr>
        <w:t xml:space="preserve"> بتحويلها المبلغ إلى المتهم وهي على علم بصفته الوظيفية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فإنَّه ينطبق عليه أيضًا وصف الراشي </w:t>
      </w:r>
      <w:r w:rsidRPr="00B410AC">
        <w:rPr>
          <w:rFonts w:ascii="Simplified Arabic" w:hAnsi="Simplified Arabic" w:cs="Simplified Arabic" w:hint="cs"/>
          <w:sz w:val="32"/>
          <w:szCs w:val="32"/>
          <w:highlight w:val="yellow"/>
          <w:rtl/>
          <w:lang w:bidi="ar-EG"/>
        </w:rPr>
        <w:t xml:space="preserve">الشريك في جريمة الرشوة؛ الأمر </w:t>
      </w:r>
      <w:r w:rsidRPr="00B410AC">
        <w:rPr>
          <w:rFonts w:ascii="Simplified Arabic" w:hAnsi="Simplified Arabic" w:cs="Simplified Arabic" w:hint="cs"/>
          <w:sz w:val="32"/>
          <w:szCs w:val="32"/>
          <w:highlight w:val="yellow"/>
          <w:rtl/>
          <w:lang w:bidi="ar-EG"/>
        </w:rPr>
        <w:lastRenderedPageBreak/>
        <w:t>الذي تقضي معه الدائرة بإدانة المتهم بجريمة الرشوة،</w:t>
      </w:r>
      <w:r>
        <w:rPr>
          <w:rFonts w:ascii="Simplified Arabic" w:hAnsi="Simplified Arabic" w:cs="Simplified Arabic" w:hint="cs"/>
          <w:sz w:val="32"/>
          <w:szCs w:val="32"/>
          <w:rtl/>
          <w:lang w:bidi="ar-EG"/>
        </w:rPr>
        <w:t xml:space="preserve"> وإدانة المتهمة بالاشتراك فيها</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ومعاقبتها وفقًا لأحكام المادة (1) المشار إليها</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ولا ينال من هذا ما دفع به المتهمان من أن المبلغ كان على سبيل المساعدة أو القرض</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فإن أقوالهما اضطربت وتناقضت على نحو يدل على عدم صدقها وصحتها</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فضلًا عن منافاتها -دون برهان أو مرجح- لمنطق الأمور الذي </w:t>
      </w:r>
      <w:r w:rsidRPr="00B410AC">
        <w:rPr>
          <w:rFonts w:ascii="Simplified Arabic" w:hAnsi="Simplified Arabic" w:cs="Simplified Arabic" w:hint="cs"/>
          <w:sz w:val="32"/>
          <w:szCs w:val="32"/>
          <w:highlight w:val="yellow"/>
          <w:rtl/>
          <w:lang w:bidi="ar-EG"/>
        </w:rPr>
        <w:t>يقتضي</w:t>
      </w:r>
      <w:r>
        <w:rPr>
          <w:rFonts w:ascii="Simplified Arabic" w:hAnsi="Simplified Arabic" w:cs="Simplified Arabic" w:hint="cs"/>
          <w:sz w:val="32"/>
          <w:szCs w:val="32"/>
          <w:rtl/>
          <w:lang w:bidi="ar-EG"/>
        </w:rPr>
        <w:t xml:space="preserve"> أنَّه لا سبب لتبادل المبلغ بينهما إلا المعاملة المشار إليها. ومن حَيْثُ إنَّ الظاهر من الأوراق أن الجريمة لم تكتشف إلا بعد إخبارية المحكوم عليها في 28/3/1435هـ المقدمة للمباحث الإدارية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فإن الدائرة تقضي بإعفاء المتهمة من العقوبة الأصلية والتبعية تطبيقًا لما نَصَّ عليه النظام في مادته (16) من أنَّه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يُعفى الراشي أو الوسيط من العقوبة </w:t>
      </w:r>
      <w:r w:rsidRPr="00B410AC">
        <w:rPr>
          <w:rFonts w:ascii="Simplified Arabic" w:hAnsi="Simplified Arabic" w:cs="Simplified Arabic" w:hint="cs"/>
          <w:sz w:val="32"/>
          <w:szCs w:val="32"/>
          <w:highlight w:val="yellow"/>
          <w:rtl/>
          <w:lang w:bidi="ar-EG"/>
        </w:rPr>
        <w:t>الأصلية</w:t>
      </w:r>
      <w:r>
        <w:rPr>
          <w:rFonts w:ascii="Simplified Arabic" w:hAnsi="Simplified Arabic" w:cs="Simplified Arabic" w:hint="cs"/>
          <w:sz w:val="32"/>
          <w:szCs w:val="32"/>
          <w:rtl/>
          <w:lang w:bidi="ar-EG"/>
        </w:rPr>
        <w:t xml:space="preserve"> والتبعية إذا أخبر السلطات بالجريمة قبل اكتشافها</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ومن حَيْثُ إنَّ الدائرة وهي تأخذ في الحسبان باعث المحكوم عليه على ارتكاب الجريمة وهو مرض ابنه</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ولم يظهر لها من الأوراق تسجيل سوابق جنائية عليه</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وتجد أنَّه قد ناله ما ناله من الزجر والتأديب من جراء توقيفه والتحقيق معه ومحاكمته</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فإنها تنتهي لوقف تنفيذ عقوبة السجن بحقه استنادًا لما نَصَّ عليه نظام الإجراءات الجزائية الصادر بالمرسوم الملكي رقم (م/2) وتاريخ 22/1/1435هـ في مادته (214/2)</w:t>
      </w:r>
      <w:r>
        <w:rPr>
          <w:rFonts w:ascii="Simplified Arabic" w:hAnsi="Simplified Arabic" w:cs="Simplified Arabic"/>
          <w:sz w:val="32"/>
          <w:szCs w:val="32"/>
          <w:highlight w:val="yellow"/>
          <w:rtl/>
          <w:lang w:bidi="ar-EG"/>
        </w:rPr>
        <w:t>.</w:t>
      </w:r>
    </w:p>
    <w:p w:rsidR="0000082E" w:rsidRDefault="0000082E"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لذلك حكمت الدائرة</w:t>
      </w:r>
      <w:r>
        <w:rPr>
          <w:rFonts w:ascii="Simplified Arabic" w:hAnsi="Simplified Arabic" w:cs="Simplified Arabic" w:hint="cs"/>
          <w:b/>
          <w:bCs/>
          <w:sz w:val="32"/>
          <w:szCs w:val="32"/>
          <w:rtl/>
          <w:lang w:bidi="ar-EG"/>
        </w:rPr>
        <w:t xml:space="preserve"> أولًا: إدانة كل من (...) سعودي الجنسية و(...) يمنية الجنسية بجريمة الرشوة المنسوبة إليهما في هذه الدعوى</w:t>
      </w:r>
      <w:r>
        <w:rPr>
          <w:rFonts w:ascii="Simplified Arabic" w:hAnsi="Simplified Arabic" w:cs="Simplified Arabic"/>
          <w:sz w:val="32"/>
          <w:szCs w:val="32"/>
          <w:highlight w:val="yellow"/>
          <w:rtl/>
          <w:lang w:bidi="ar-EG"/>
        </w:rPr>
        <w:t>،</w:t>
      </w:r>
      <w:r>
        <w:rPr>
          <w:rFonts w:ascii="Simplified Arabic" w:hAnsi="Simplified Arabic" w:cs="Simplified Arabic" w:hint="cs"/>
          <w:b/>
          <w:bCs/>
          <w:sz w:val="32"/>
          <w:szCs w:val="32"/>
          <w:rtl/>
          <w:lang w:bidi="ar-EG"/>
        </w:rPr>
        <w:t xml:space="preserve"> وتعزيرهما عن ذلك بسجن كل واحد منهما مدة ستة أشهر تحسب من تاريخ توقيفه على ذمة هذه القضية. ثانيًا: إعفاء المحكوم عليها (...) من العقوبة الأصلية والتبعية. ثالثًا: وقف تنفيذ عقوبة السجن عن المحكوم عليه (...).</w:t>
      </w:r>
    </w:p>
    <w:p w:rsidR="0000082E" w:rsidRDefault="0000082E"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والله الموفق وصلى الله وسلم على نبينا محمد وعلى آله وصحبه أجمعين.</w:t>
      </w:r>
    </w:p>
    <w:p w:rsidR="0000082E" w:rsidRDefault="0000082E" w:rsidP="00430534">
      <w:pPr>
        <w:tabs>
          <w:tab w:val="left" w:pos="3458"/>
        </w:tabs>
        <w:spacing w:after="0" w:line="240" w:lineRule="auto"/>
        <w:jc w:val="both"/>
        <w:rPr>
          <w:rFonts w:ascii="Simplified Arabic" w:hAnsi="Simplified Arabic" w:cs="Simplified Arabic"/>
          <w:b/>
          <w:bCs/>
          <w:sz w:val="32"/>
          <w:szCs w:val="32"/>
          <w:rtl/>
          <w:lang w:bidi="ar-EG"/>
        </w:rPr>
      </w:pPr>
    </w:p>
    <w:p w:rsidR="0000082E" w:rsidRDefault="0000082E" w:rsidP="00430534">
      <w:pPr>
        <w:tabs>
          <w:tab w:val="left" w:pos="3458"/>
        </w:tabs>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محكمة الاستئناف:</w:t>
      </w:r>
    </w:p>
    <w:p w:rsidR="0000082E" w:rsidRPr="00CA09EC" w:rsidRDefault="0000082E" w:rsidP="00430534">
      <w:pPr>
        <w:tabs>
          <w:tab w:val="left" w:pos="3458"/>
        </w:tabs>
        <w:spacing w:after="0" w:line="240" w:lineRule="auto"/>
        <w:jc w:val="both"/>
        <w:rPr>
          <w:rFonts w:ascii="Simplified Arabic" w:hAnsi="Simplified Arabic" w:cs="Simplified Arabic"/>
          <w:b/>
          <w:bCs/>
          <w:sz w:val="32"/>
          <w:szCs w:val="32"/>
          <w:lang w:bidi="ar-EG"/>
        </w:rPr>
      </w:pPr>
      <w:r>
        <w:rPr>
          <w:rFonts w:ascii="Simplified Arabic" w:hAnsi="Simplified Arabic" w:cs="Simplified Arabic" w:hint="cs"/>
          <w:b/>
          <w:bCs/>
          <w:sz w:val="32"/>
          <w:szCs w:val="32"/>
          <w:rtl/>
          <w:lang w:bidi="ar-EG"/>
        </w:rPr>
        <w:t>حكمت المحكمة بتأييد الحكم فيما انتهى إليه من قضاء.</w:t>
      </w:r>
    </w:p>
    <w:p w:rsidR="0000082E" w:rsidRDefault="0000082E" w:rsidP="00430534">
      <w:pPr>
        <w:bidi w:val="0"/>
        <w:spacing w:after="0" w:line="240" w:lineRule="auto"/>
        <w:rPr>
          <w:rtl/>
          <w:lang w:bidi="ar-EG"/>
        </w:rPr>
      </w:pPr>
      <w:r>
        <w:rPr>
          <w:rtl/>
          <w:lang w:bidi="ar-EG"/>
        </w:rPr>
        <w:br w:type="page"/>
      </w:r>
    </w:p>
    <w:p w:rsidR="0000082E" w:rsidRDefault="0000082E" w:rsidP="00430534">
      <w:pPr>
        <w:spacing w:after="0" w:line="240" w:lineRule="auto"/>
        <w:jc w:val="both"/>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lastRenderedPageBreak/>
        <w:t>رقم القضية</w:t>
      </w:r>
      <w:r>
        <w:rPr>
          <w:rFonts w:ascii="Simplified Arabic" w:hAnsi="Simplified Arabic" w:cs="Simplified Arabic" w:hint="cs"/>
          <w:b/>
          <w:bCs/>
          <w:sz w:val="32"/>
          <w:szCs w:val="32"/>
          <w:rtl/>
          <w:lang w:bidi="ar-EG"/>
        </w:rPr>
        <w:t xml:space="preserve"> </w:t>
      </w:r>
      <w:r w:rsidRPr="00752204">
        <w:rPr>
          <w:rFonts w:ascii="Simplified Arabic" w:hAnsi="Simplified Arabic" w:cs="Simplified Arabic" w:hint="cs"/>
          <w:b/>
          <w:bCs/>
          <w:sz w:val="32"/>
          <w:szCs w:val="32"/>
          <w:highlight w:val="yellow"/>
          <w:rtl/>
          <w:lang w:bidi="ar-EG"/>
        </w:rPr>
        <w:t>الابتدائية</w:t>
      </w:r>
      <w:r>
        <w:rPr>
          <w:rFonts w:ascii="Simplified Arabic" w:hAnsi="Simplified Arabic" w:cs="Simplified Arabic"/>
          <w:b/>
          <w:bCs/>
          <w:sz w:val="32"/>
          <w:szCs w:val="32"/>
          <w:rtl/>
          <w:lang w:bidi="ar-EG"/>
        </w:rPr>
        <w:t xml:space="preserve"> </w:t>
      </w:r>
      <w:r>
        <w:rPr>
          <w:rFonts w:ascii="Simplified Arabic" w:hAnsi="Simplified Arabic" w:cs="Simplified Arabic" w:hint="cs"/>
          <w:b/>
          <w:bCs/>
          <w:sz w:val="32"/>
          <w:szCs w:val="32"/>
          <w:rtl/>
          <w:lang w:bidi="ar-EG"/>
        </w:rPr>
        <w:t>5887/3/ق لعام 1436هـ</w:t>
      </w:r>
    </w:p>
    <w:p w:rsidR="0000082E" w:rsidRDefault="0000082E"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رقم قضية الاستئناف </w:t>
      </w:r>
      <w:r>
        <w:rPr>
          <w:rFonts w:ascii="Simplified Arabic" w:hAnsi="Simplified Arabic" w:cs="Simplified Arabic" w:hint="cs"/>
          <w:b/>
          <w:bCs/>
          <w:sz w:val="32"/>
          <w:szCs w:val="32"/>
          <w:rtl/>
          <w:lang w:bidi="ar-EG"/>
        </w:rPr>
        <w:t>2018/ق لعام 1436هـ</w:t>
      </w:r>
    </w:p>
    <w:p w:rsidR="0000082E" w:rsidRDefault="0000082E"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تاريخ الجلسة </w:t>
      </w:r>
      <w:r>
        <w:rPr>
          <w:rFonts w:ascii="Simplified Arabic" w:hAnsi="Simplified Arabic" w:cs="Simplified Arabic" w:hint="cs"/>
          <w:b/>
          <w:bCs/>
          <w:sz w:val="32"/>
          <w:szCs w:val="32"/>
          <w:rtl/>
          <w:lang w:bidi="ar-EG"/>
        </w:rPr>
        <w:t>29/7/1436هـ</w:t>
      </w: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الموضوعـات</w:t>
      </w:r>
    </w:p>
    <w:p w:rsidR="0000082E" w:rsidRPr="00C11509" w:rsidRDefault="0000082E" w:rsidP="00430534">
      <w:pPr>
        <w:spacing w:after="0" w:line="240" w:lineRule="auto"/>
        <w:jc w:val="both"/>
        <w:rPr>
          <w:rFonts w:ascii="Simplified Arabic" w:hAnsi="Simplified Arabic" w:cs="Simplified Arabic"/>
          <w:b/>
          <w:bCs/>
          <w:sz w:val="32"/>
          <w:szCs w:val="32"/>
          <w:highlight w:val="yellow"/>
          <w:rtl/>
          <w:lang w:bidi="ar-EG"/>
        </w:rPr>
      </w:pPr>
      <w:r w:rsidRPr="00C11509">
        <w:rPr>
          <w:rFonts w:ascii="Simplified Arabic" w:hAnsi="Simplified Arabic" w:cs="Simplified Arabic" w:hint="cs"/>
          <w:b/>
          <w:bCs/>
          <w:sz w:val="32"/>
          <w:szCs w:val="32"/>
          <w:highlight w:val="yellow"/>
          <w:rtl/>
          <w:lang w:bidi="ar-EG"/>
        </w:rPr>
        <w:t xml:space="preserve">رشوة- طلب وأخذ مبالغ مالية- اشتراك في الرشوة-حفظ محضر القضية </w:t>
      </w:r>
      <w:r w:rsidRPr="00C11509">
        <w:rPr>
          <w:rFonts w:ascii="Simplified Arabic" w:hAnsi="Simplified Arabic" w:cs="Simplified Arabic"/>
          <w:b/>
          <w:bCs/>
          <w:sz w:val="32"/>
          <w:szCs w:val="32"/>
          <w:highlight w:val="yellow"/>
          <w:rtl/>
          <w:lang w:bidi="ar-EG"/>
        </w:rPr>
        <w:t>–</w:t>
      </w:r>
      <w:r w:rsidRPr="00C11509">
        <w:rPr>
          <w:rFonts w:ascii="Simplified Arabic" w:hAnsi="Simplified Arabic" w:cs="Simplified Arabic" w:hint="cs"/>
          <w:b/>
          <w:bCs/>
          <w:sz w:val="32"/>
          <w:szCs w:val="32"/>
          <w:highlight w:val="yellow"/>
          <w:rtl/>
          <w:lang w:bidi="ar-EG"/>
        </w:rPr>
        <w:t xml:space="preserve">رفع إيقاف خدمات-  تزوير-تفويض واستخراج تأشيرة- توافر مصلحة- دلالة السوابق الجنائية </w:t>
      </w:r>
      <w:r w:rsidRPr="00C11509">
        <w:rPr>
          <w:rFonts w:ascii="Simplified Arabic" w:hAnsi="Simplified Arabic" w:cs="Simplified Arabic"/>
          <w:b/>
          <w:bCs/>
          <w:sz w:val="32"/>
          <w:szCs w:val="32"/>
          <w:highlight w:val="yellow"/>
          <w:rtl/>
          <w:lang w:bidi="ar-EG"/>
        </w:rPr>
        <w:t>–</w:t>
      </w:r>
      <w:r w:rsidRPr="00C11509">
        <w:rPr>
          <w:rFonts w:ascii="Simplified Arabic" w:hAnsi="Simplified Arabic" w:cs="Simplified Arabic" w:hint="cs"/>
          <w:b/>
          <w:bCs/>
          <w:sz w:val="32"/>
          <w:szCs w:val="32"/>
          <w:highlight w:val="yellow"/>
          <w:rtl/>
          <w:lang w:bidi="ar-EG"/>
        </w:rPr>
        <w:t xml:space="preserve"> حكم قضائي </w:t>
      </w:r>
      <w:r w:rsidRPr="00C11509">
        <w:rPr>
          <w:rFonts w:ascii="Simplified Arabic" w:hAnsi="Simplified Arabic" w:cs="Simplified Arabic"/>
          <w:b/>
          <w:bCs/>
          <w:sz w:val="32"/>
          <w:szCs w:val="32"/>
          <w:highlight w:val="yellow"/>
          <w:rtl/>
          <w:lang w:bidi="ar-EG"/>
        </w:rPr>
        <w:t>–</w:t>
      </w:r>
      <w:r w:rsidRPr="00C11509">
        <w:rPr>
          <w:rFonts w:ascii="Simplified Arabic" w:hAnsi="Simplified Arabic" w:cs="Simplified Arabic" w:hint="cs"/>
          <w:b/>
          <w:bCs/>
          <w:sz w:val="32"/>
          <w:szCs w:val="32"/>
          <w:highlight w:val="yellow"/>
          <w:rtl/>
          <w:lang w:bidi="ar-EG"/>
        </w:rPr>
        <w:t xml:space="preserve"> مناط اختصاص هيئة التحقيق والادعاء العام- </w:t>
      </w:r>
      <w:r w:rsidRPr="00C11509">
        <w:rPr>
          <w:rFonts w:ascii="Simplified Arabic" w:hAnsi="Simplified Arabic" w:cs="Simplified Arabic"/>
          <w:b/>
          <w:bCs/>
          <w:sz w:val="32"/>
          <w:szCs w:val="32"/>
          <w:highlight w:val="yellow"/>
          <w:rtl/>
          <w:lang w:bidi="ar-EG"/>
        </w:rPr>
        <w:t xml:space="preserve">اشتغال بالتجارة- </w:t>
      </w:r>
      <w:r w:rsidRPr="00C11509">
        <w:rPr>
          <w:highlight w:val="yellow"/>
          <w:rtl/>
        </w:rPr>
        <w:t xml:space="preserve"> </w:t>
      </w:r>
      <w:r w:rsidRPr="00C95366">
        <w:rPr>
          <w:rFonts w:ascii="Simplified Arabic" w:hAnsi="Simplified Arabic" w:cs="Simplified Arabic"/>
          <w:b/>
          <w:bCs/>
          <w:sz w:val="32"/>
          <w:szCs w:val="32"/>
          <w:highlight w:val="yellow"/>
          <w:rtl/>
          <w:lang w:bidi="ar-EG"/>
        </w:rPr>
        <w:t xml:space="preserve">إقرار- شهادة </w:t>
      </w:r>
      <w:r w:rsidRPr="00C95366">
        <w:rPr>
          <w:rFonts w:ascii="Simplified Arabic" w:hAnsi="Simplified Arabic" w:cs="Simplified Arabic" w:hint="cs"/>
          <w:b/>
          <w:bCs/>
          <w:sz w:val="32"/>
          <w:szCs w:val="32"/>
          <w:highlight w:val="yellow"/>
          <w:rtl/>
          <w:lang w:bidi="ar-EG"/>
        </w:rPr>
        <w:t xml:space="preserve">- تنازل - </w:t>
      </w:r>
      <w:r w:rsidRPr="00C95366">
        <w:rPr>
          <w:rFonts w:ascii="Simplified Arabic" w:hAnsi="Simplified Arabic" w:cs="Simplified Arabic"/>
          <w:b/>
          <w:bCs/>
          <w:sz w:val="32"/>
          <w:szCs w:val="32"/>
          <w:highlight w:val="yellow"/>
          <w:rtl/>
          <w:lang w:bidi="ar-EG"/>
        </w:rPr>
        <w:t xml:space="preserve"> </w:t>
      </w:r>
      <w:r w:rsidRPr="00C11509">
        <w:rPr>
          <w:rFonts w:ascii="Simplified Arabic" w:hAnsi="Simplified Arabic" w:cs="Simplified Arabic" w:hint="cs"/>
          <w:b/>
          <w:bCs/>
          <w:sz w:val="32"/>
          <w:szCs w:val="32"/>
          <w:highlight w:val="yellow"/>
          <w:rtl/>
          <w:lang w:bidi="ar-EG"/>
        </w:rPr>
        <w:t>تناقض أقوال المتهمين .</w:t>
      </w:r>
    </w:p>
    <w:p w:rsidR="0000082E" w:rsidRPr="00C95366" w:rsidRDefault="0000082E" w:rsidP="00430534">
      <w:pPr>
        <w:spacing w:after="0" w:line="240" w:lineRule="auto"/>
        <w:jc w:val="both"/>
        <w:rPr>
          <w:rFonts w:ascii="Simplified Arabic" w:hAnsi="Simplified Arabic" w:cs="Simplified Arabic"/>
          <w:sz w:val="32"/>
          <w:szCs w:val="32"/>
          <w:rtl/>
          <w:lang w:bidi="ar-EG"/>
        </w:rPr>
      </w:pPr>
      <w:r w:rsidRPr="00C11509">
        <w:rPr>
          <w:rFonts w:ascii="AXtManal" w:hAnsi="AXtManal" w:cs="Simplified Arabic"/>
          <w:sz w:val="32"/>
          <w:szCs w:val="32"/>
          <w:highlight w:val="yellow"/>
          <w:rtl/>
          <w:lang w:bidi="ar-EG"/>
        </w:rPr>
        <w:t xml:space="preserve">أقام فرع هيئة </w:t>
      </w:r>
      <w:r w:rsidRPr="00C11509">
        <w:rPr>
          <w:rFonts w:cs="Simplified Arabic"/>
          <w:sz w:val="32"/>
          <w:szCs w:val="32"/>
          <w:highlight w:val="yellow"/>
          <w:rtl/>
          <w:lang w:bidi="ar-EG"/>
        </w:rPr>
        <w:t>التحقيق والادعاء العام</w:t>
      </w:r>
      <w:r w:rsidRPr="00C11509">
        <w:rPr>
          <w:rFonts w:ascii="AXtManal" w:hAnsi="AXtManal" w:cs="Simplified Arabic"/>
          <w:sz w:val="32"/>
          <w:szCs w:val="32"/>
          <w:highlight w:val="yellow"/>
          <w:rtl/>
          <w:lang w:bidi="ar-EG"/>
        </w:rPr>
        <w:t xml:space="preserve"> الدعوى ضِدَّ المتهم</w:t>
      </w:r>
      <w:r w:rsidRPr="00C11509">
        <w:rPr>
          <w:rFonts w:ascii="Simplified Arabic" w:hAnsi="Simplified Arabic" w:cs="Simplified Arabic" w:hint="cs"/>
          <w:sz w:val="32"/>
          <w:szCs w:val="32"/>
          <w:highlight w:val="yellow"/>
          <w:rtl/>
          <w:lang w:bidi="ar-EG"/>
        </w:rPr>
        <w:t xml:space="preserve">ين لاشتراكهم في جريمتي الرشوة والتزوير، واشتغال الثاني بالتجارة </w:t>
      </w:r>
      <w:r w:rsidRPr="00C11509">
        <w:rPr>
          <w:rFonts w:ascii="Simplified Arabic" w:hAnsi="Simplified Arabic" w:cs="Simplified Arabic"/>
          <w:sz w:val="32"/>
          <w:szCs w:val="32"/>
          <w:highlight w:val="yellow"/>
          <w:rtl/>
          <w:lang w:bidi="ar-EG"/>
        </w:rPr>
        <w:t>كونه موظفًا عامًّا</w:t>
      </w:r>
      <w:r w:rsidRPr="00C11509">
        <w:rPr>
          <w:rFonts w:ascii="Simplified Arabic" w:hAnsi="Simplified Arabic" w:cs="Simplified Arabic" w:hint="cs"/>
          <w:sz w:val="32"/>
          <w:szCs w:val="32"/>
          <w:highlight w:val="yellow"/>
          <w:rtl/>
          <w:lang w:bidi="ar-EG"/>
        </w:rPr>
        <w:t xml:space="preserve"> حيث قام </w:t>
      </w:r>
      <w:r w:rsidRPr="00C11509">
        <w:rPr>
          <w:rFonts w:ascii="Simplified Arabic" w:hAnsi="Simplified Arabic" w:cs="Simplified Arabic"/>
          <w:sz w:val="32"/>
          <w:szCs w:val="32"/>
          <w:highlight w:val="yellow"/>
          <w:rtl/>
          <w:lang w:bidi="ar-EG"/>
        </w:rPr>
        <w:t xml:space="preserve">الموظف بشعبة التزييف والتزوير المدعى عليه </w:t>
      </w:r>
      <w:r w:rsidRPr="00C11509">
        <w:rPr>
          <w:rFonts w:ascii="Simplified Arabic" w:hAnsi="Simplified Arabic" w:cs="Simplified Arabic" w:hint="cs"/>
          <w:sz w:val="32"/>
          <w:szCs w:val="32"/>
          <w:highlight w:val="yellow"/>
          <w:rtl/>
          <w:lang w:bidi="ar-EG"/>
        </w:rPr>
        <w:t xml:space="preserve">(الأول) </w:t>
      </w:r>
      <w:r w:rsidRPr="00C11509">
        <w:rPr>
          <w:rFonts w:ascii="Simplified Arabic" w:hAnsi="Simplified Arabic" w:cs="Simplified Arabic"/>
          <w:sz w:val="32"/>
          <w:szCs w:val="32"/>
          <w:highlight w:val="yellow"/>
          <w:rtl/>
          <w:lang w:bidi="ar-EG"/>
        </w:rPr>
        <w:t>بطلب وأخذ مبلغ (7000) ريال من المدعى عليه</w:t>
      </w:r>
      <w:r w:rsidRPr="00C11509">
        <w:rPr>
          <w:rFonts w:ascii="Simplified Arabic" w:hAnsi="Simplified Arabic" w:cs="Simplified Arabic" w:hint="cs"/>
          <w:sz w:val="32"/>
          <w:szCs w:val="32"/>
          <w:highlight w:val="yellow"/>
          <w:rtl/>
          <w:lang w:bidi="ar-EG"/>
        </w:rPr>
        <w:t xml:space="preserve"> </w:t>
      </w:r>
      <w:r w:rsidRPr="00C11509">
        <w:rPr>
          <w:rFonts w:ascii="Simplified Arabic" w:hAnsi="Simplified Arabic" w:cs="Simplified Arabic"/>
          <w:sz w:val="32"/>
          <w:szCs w:val="32"/>
          <w:highlight w:val="yellow"/>
          <w:rtl/>
          <w:lang w:bidi="ar-EG"/>
        </w:rPr>
        <w:t>(</w:t>
      </w:r>
      <w:r w:rsidRPr="00C11509">
        <w:rPr>
          <w:rFonts w:ascii="Simplified Arabic" w:hAnsi="Simplified Arabic" w:cs="Simplified Arabic" w:hint="cs"/>
          <w:sz w:val="32"/>
          <w:szCs w:val="32"/>
          <w:highlight w:val="yellow"/>
          <w:rtl/>
          <w:lang w:bidi="ar-EG"/>
        </w:rPr>
        <w:t>الثاني</w:t>
      </w:r>
      <w:r w:rsidRPr="00C11509">
        <w:rPr>
          <w:rFonts w:ascii="Simplified Arabic" w:hAnsi="Simplified Arabic" w:cs="Simplified Arabic"/>
          <w:sz w:val="32"/>
          <w:szCs w:val="32"/>
          <w:highlight w:val="yellow"/>
          <w:rtl/>
          <w:lang w:bidi="ar-EG"/>
        </w:rPr>
        <w:t>) وكذلك مبلغ (12,000) ريال من المدعى عليه (</w:t>
      </w:r>
      <w:r w:rsidRPr="00C11509">
        <w:rPr>
          <w:rFonts w:ascii="Simplified Arabic" w:hAnsi="Simplified Arabic" w:cs="Simplified Arabic" w:hint="cs"/>
          <w:sz w:val="32"/>
          <w:szCs w:val="32"/>
          <w:highlight w:val="yellow"/>
          <w:rtl/>
          <w:lang w:bidi="ar-EG"/>
        </w:rPr>
        <w:t>الثالث</w:t>
      </w:r>
      <w:r w:rsidRPr="00C11509">
        <w:rPr>
          <w:rFonts w:ascii="Simplified Arabic" w:hAnsi="Simplified Arabic" w:cs="Simplified Arabic"/>
          <w:sz w:val="32"/>
          <w:szCs w:val="32"/>
          <w:highlight w:val="yellow"/>
          <w:rtl/>
          <w:lang w:bidi="ar-EG"/>
        </w:rPr>
        <w:t>) مقابل حفظ قضيتي تزوير تفويضين</w:t>
      </w:r>
      <w:r w:rsidRPr="00C11509">
        <w:rPr>
          <w:rFonts w:ascii="Simplified Arabic" w:hAnsi="Simplified Arabic" w:cs="Simplified Arabic" w:hint="cs"/>
          <w:sz w:val="32"/>
          <w:szCs w:val="32"/>
          <w:highlight w:val="yellow"/>
          <w:rtl/>
          <w:lang w:bidi="ar-EG"/>
        </w:rPr>
        <w:t xml:space="preserve"> </w:t>
      </w:r>
      <w:r w:rsidRPr="00C11509">
        <w:rPr>
          <w:rFonts w:ascii="Simplified Arabic" w:hAnsi="Simplified Arabic" w:cs="Simplified Arabic"/>
          <w:sz w:val="32"/>
          <w:szCs w:val="32"/>
          <w:highlight w:val="yellow"/>
          <w:rtl/>
          <w:lang w:bidi="ar-EG"/>
        </w:rPr>
        <w:t>واستخراج تأشيرتين كانتا منظورة لدى المدعى عليه (</w:t>
      </w:r>
      <w:r w:rsidRPr="00C11509">
        <w:rPr>
          <w:rFonts w:ascii="Simplified Arabic" w:hAnsi="Simplified Arabic" w:cs="Simplified Arabic" w:hint="cs"/>
          <w:sz w:val="32"/>
          <w:szCs w:val="32"/>
          <w:highlight w:val="yellow"/>
          <w:rtl/>
          <w:lang w:bidi="ar-EG"/>
        </w:rPr>
        <w:t>الأول</w:t>
      </w:r>
      <w:r w:rsidRPr="00C11509">
        <w:rPr>
          <w:rFonts w:ascii="Simplified Arabic" w:hAnsi="Simplified Arabic" w:cs="Simplified Arabic"/>
          <w:sz w:val="32"/>
          <w:szCs w:val="32"/>
          <w:highlight w:val="yellow"/>
          <w:rtl/>
          <w:lang w:bidi="ar-EG"/>
        </w:rPr>
        <w:t xml:space="preserve">) دون اتخاذ الإجراءات النظامية بحقها </w:t>
      </w:r>
      <w:r w:rsidRPr="00C11509">
        <w:rPr>
          <w:rFonts w:ascii="Simplified Arabic" w:hAnsi="Simplified Arabic" w:cs="Simplified Arabic" w:hint="cs"/>
          <w:sz w:val="32"/>
          <w:szCs w:val="32"/>
          <w:highlight w:val="yellow"/>
          <w:rtl/>
          <w:lang w:bidi="ar-EG"/>
        </w:rPr>
        <w:t>, كما قام ب</w:t>
      </w:r>
      <w:r w:rsidRPr="00C11509">
        <w:rPr>
          <w:rFonts w:ascii="Simplified Arabic" w:hAnsi="Simplified Arabic" w:cs="Simplified Arabic"/>
          <w:sz w:val="32"/>
          <w:szCs w:val="32"/>
          <w:highlight w:val="yellow"/>
          <w:rtl/>
          <w:lang w:bidi="ar-EG"/>
        </w:rPr>
        <w:t xml:space="preserve">رفع اسميهما من قائمة المنع من السفر بطريقة غير نظامية. </w:t>
      </w:r>
      <w:r w:rsidRPr="00C11509">
        <w:rPr>
          <w:rFonts w:ascii="Simplified Arabic" w:hAnsi="Simplified Arabic" w:cs="Simplified Arabic" w:hint="cs"/>
          <w:sz w:val="32"/>
          <w:szCs w:val="32"/>
          <w:highlight w:val="yellow"/>
          <w:rtl/>
          <w:lang w:bidi="ar-EG"/>
        </w:rPr>
        <w:t>- إقرار المدعى عليه (الأول) بتسلُّمه مبلغ</w:t>
      </w:r>
      <w:r w:rsidRPr="00C11509">
        <w:rPr>
          <w:rFonts w:ascii="Simplified Arabic" w:hAnsi="Simplified Arabic" w:cs="Simplified Arabic"/>
          <w:sz w:val="32"/>
          <w:szCs w:val="32"/>
          <w:highlight w:val="yellow"/>
          <w:rtl/>
          <w:lang w:bidi="ar-EG"/>
        </w:rPr>
        <w:t>ًا</w:t>
      </w:r>
      <w:r w:rsidRPr="00C11509">
        <w:rPr>
          <w:rFonts w:ascii="Simplified Arabic" w:hAnsi="Simplified Arabic" w:cs="Simplified Arabic" w:hint="cs"/>
          <w:sz w:val="32"/>
          <w:szCs w:val="32"/>
          <w:highlight w:val="yellow"/>
          <w:rtl/>
          <w:lang w:bidi="ar-EG"/>
        </w:rPr>
        <w:t xml:space="preserve"> من الثالث، ورفع اسم الثاني من قائمة إيقاف الخدمات، وادِّعاؤه فقد المعاملة دون استيفاء إجراءاتها- ثبوت إدانته سابقاً وصدور حكم قضائي بحقه </w:t>
      </w:r>
      <w:r w:rsidRPr="00C11509">
        <w:rPr>
          <w:rFonts w:ascii="Simplified Arabic" w:hAnsi="Simplified Arabic" w:cs="Simplified Arabic"/>
          <w:sz w:val="32"/>
          <w:szCs w:val="32"/>
          <w:highlight w:val="yellow"/>
          <w:rtl/>
          <w:lang w:bidi="ar-EG"/>
        </w:rPr>
        <w:t xml:space="preserve">بِمَا يؤكد تأصل النزعة الإجرامية لديه </w:t>
      </w:r>
      <w:r w:rsidRPr="00C11509">
        <w:rPr>
          <w:rFonts w:ascii="Simplified Arabic" w:hAnsi="Simplified Arabic" w:cs="Simplified Arabic" w:hint="cs"/>
          <w:sz w:val="32"/>
          <w:szCs w:val="32"/>
          <w:highlight w:val="yellow"/>
          <w:rtl/>
          <w:lang w:bidi="ar-EG"/>
        </w:rPr>
        <w:t>, ووجود مصلحة له في تحقيق كسب مادي- إقرار المدعى عليه (الثاني) بكونه مُصدر التفويض المزور، واعترافه بدفع مبلغٍ للمتهم الأول</w:t>
      </w:r>
      <w:r w:rsidRPr="00C11509">
        <w:rPr>
          <w:highlight w:val="yellow"/>
          <w:rtl/>
        </w:rPr>
        <w:t xml:space="preserve"> </w:t>
      </w:r>
      <w:r w:rsidRPr="00C11509">
        <w:rPr>
          <w:rFonts w:ascii="Simplified Arabic" w:hAnsi="Simplified Arabic" w:cs="Simplified Arabic"/>
          <w:sz w:val="32"/>
          <w:szCs w:val="32"/>
          <w:highlight w:val="yellow"/>
          <w:rtl/>
          <w:lang w:bidi="ar-EG"/>
        </w:rPr>
        <w:t>زاعمًا أن ذلك هو قيمة الغرامة الصادرة بحكم هيئة التحقيق على قضية التزوير</w:t>
      </w:r>
      <w:r w:rsidRPr="00C11509">
        <w:rPr>
          <w:rFonts w:ascii="Simplified Arabic" w:hAnsi="Simplified Arabic" w:cs="Simplified Arabic" w:hint="cs"/>
          <w:sz w:val="32"/>
          <w:szCs w:val="32"/>
          <w:highlight w:val="yellow"/>
          <w:rtl/>
          <w:lang w:bidi="ar-EG"/>
        </w:rPr>
        <w:t xml:space="preserve"> </w:t>
      </w:r>
      <w:r w:rsidRPr="00C11509">
        <w:rPr>
          <w:rFonts w:ascii="Simplified Arabic" w:hAnsi="Simplified Arabic" w:cs="Simplified Arabic"/>
          <w:sz w:val="32"/>
          <w:szCs w:val="32"/>
          <w:highlight w:val="yellow"/>
          <w:rtl/>
          <w:lang w:bidi="ar-EG"/>
        </w:rPr>
        <w:t>–اعتراف المدعى عليه</w:t>
      </w:r>
      <w:r w:rsidRPr="00C11509">
        <w:rPr>
          <w:rFonts w:ascii="Simplified Arabic" w:hAnsi="Simplified Arabic" w:cs="Simplified Arabic" w:hint="cs"/>
          <w:sz w:val="32"/>
          <w:szCs w:val="32"/>
          <w:highlight w:val="yellow"/>
          <w:rtl/>
          <w:lang w:bidi="ar-EG"/>
        </w:rPr>
        <w:t xml:space="preserve"> </w:t>
      </w:r>
      <w:r w:rsidRPr="00C11509">
        <w:rPr>
          <w:rFonts w:ascii="Simplified Arabic" w:hAnsi="Simplified Arabic" w:cs="Simplified Arabic"/>
          <w:sz w:val="32"/>
          <w:szCs w:val="32"/>
          <w:highlight w:val="yellow"/>
          <w:rtl/>
          <w:lang w:bidi="ar-EG"/>
        </w:rPr>
        <w:t>( الثاني ) بعدم مراجعته لهيئة التحقيق بِمَا يفيد عدم صحة ما زعمه،</w:t>
      </w:r>
      <w:r w:rsidRPr="00C11509">
        <w:rPr>
          <w:rFonts w:ascii="Simplified Arabic" w:hAnsi="Simplified Arabic" w:cs="Simplified Arabic" w:hint="cs"/>
          <w:sz w:val="32"/>
          <w:szCs w:val="32"/>
          <w:highlight w:val="yellow"/>
          <w:rtl/>
          <w:lang w:bidi="ar-EG"/>
        </w:rPr>
        <w:t xml:space="preserve"> فضلاً على أن</w:t>
      </w:r>
      <w:r w:rsidRPr="00C11509">
        <w:rPr>
          <w:rFonts w:ascii="Simplified Arabic" w:hAnsi="Simplified Arabic" w:cs="Simplified Arabic"/>
          <w:sz w:val="32"/>
          <w:szCs w:val="32"/>
          <w:highlight w:val="yellow"/>
          <w:rtl/>
          <w:lang w:bidi="ar-EG"/>
        </w:rPr>
        <w:t xml:space="preserve"> </w:t>
      </w:r>
      <w:r w:rsidRPr="00C11509">
        <w:rPr>
          <w:rFonts w:ascii="Simplified Arabic" w:hAnsi="Simplified Arabic" w:cs="Simplified Arabic" w:hint="cs"/>
          <w:sz w:val="32"/>
          <w:szCs w:val="32"/>
          <w:highlight w:val="yellow"/>
          <w:rtl/>
          <w:lang w:bidi="ar-EG"/>
        </w:rPr>
        <w:t>ال</w:t>
      </w:r>
      <w:r w:rsidRPr="00C11509">
        <w:rPr>
          <w:rFonts w:ascii="Simplified Arabic" w:hAnsi="Simplified Arabic" w:cs="Simplified Arabic"/>
          <w:sz w:val="32"/>
          <w:szCs w:val="32"/>
          <w:highlight w:val="yellow"/>
          <w:rtl/>
          <w:lang w:bidi="ar-EG"/>
        </w:rPr>
        <w:t>هيئة هي جهة تحقيق وادعاء وليس لها سلطة إصدار العقوبة</w:t>
      </w:r>
      <w:r w:rsidRPr="00C11509">
        <w:rPr>
          <w:rFonts w:ascii="Simplified Arabic" w:hAnsi="Simplified Arabic" w:cs="Simplified Arabic" w:hint="cs"/>
          <w:sz w:val="32"/>
          <w:szCs w:val="32"/>
          <w:highlight w:val="yellow"/>
          <w:rtl/>
          <w:lang w:bidi="ar-EG"/>
        </w:rPr>
        <w:t xml:space="preserve">- ثبوت </w:t>
      </w:r>
      <w:r w:rsidRPr="00C11509">
        <w:rPr>
          <w:rFonts w:ascii="Simplified Arabic" w:hAnsi="Simplified Arabic" w:cs="Simplified Arabic"/>
          <w:sz w:val="32"/>
          <w:szCs w:val="32"/>
          <w:highlight w:val="yellow"/>
          <w:rtl/>
          <w:lang w:bidi="ar-EG"/>
        </w:rPr>
        <w:t>كونه موظفًا عامًّا</w:t>
      </w:r>
      <w:r w:rsidRPr="00C11509">
        <w:rPr>
          <w:rFonts w:ascii="Simplified Arabic" w:hAnsi="Simplified Arabic" w:cs="Simplified Arabic" w:hint="cs"/>
          <w:sz w:val="32"/>
          <w:szCs w:val="32"/>
          <w:highlight w:val="yellow"/>
          <w:rtl/>
          <w:lang w:bidi="ar-EG"/>
        </w:rPr>
        <w:t xml:space="preserve"> واشتغاله بالتجارة وفقاً لإقراره - إقرار المدعى عليه الثالث حصوله على تأشيرات من غير أصحابها ودفع مبلغٍ للمتهم الأول</w:t>
      </w:r>
      <w:r w:rsidRPr="00C11509">
        <w:rPr>
          <w:highlight w:val="yellow"/>
          <w:rtl/>
        </w:rPr>
        <w:t xml:space="preserve"> </w:t>
      </w:r>
      <w:r w:rsidRPr="00C11509">
        <w:rPr>
          <w:rFonts w:ascii="Simplified Arabic" w:hAnsi="Simplified Arabic" w:cs="Simplified Arabic"/>
          <w:sz w:val="32"/>
          <w:szCs w:val="32"/>
          <w:highlight w:val="yellow"/>
          <w:rtl/>
          <w:lang w:bidi="ar-EG"/>
        </w:rPr>
        <w:t>زاعمًا أن</w:t>
      </w:r>
      <w:r w:rsidRPr="00C11509">
        <w:rPr>
          <w:rFonts w:ascii="Simplified Arabic" w:hAnsi="Simplified Arabic" w:cs="Simplified Arabic" w:hint="cs"/>
          <w:sz w:val="32"/>
          <w:szCs w:val="32"/>
          <w:highlight w:val="yellow"/>
          <w:rtl/>
          <w:lang w:bidi="ar-EG"/>
        </w:rPr>
        <w:t>ها</w:t>
      </w:r>
      <w:r w:rsidRPr="00C11509">
        <w:rPr>
          <w:rFonts w:ascii="Simplified Arabic" w:hAnsi="Simplified Arabic" w:cs="Simplified Arabic"/>
          <w:sz w:val="32"/>
          <w:szCs w:val="32"/>
          <w:highlight w:val="yellow"/>
          <w:rtl/>
          <w:lang w:bidi="ar-EG"/>
        </w:rPr>
        <w:t xml:space="preserve"> قيمة الغرامة الصادرة على قضيتي التزوير تدفع مقابل التنازل</w:t>
      </w:r>
      <w:r w:rsidRPr="00C11509">
        <w:rPr>
          <w:rFonts w:ascii="Simplified Arabic" w:hAnsi="Simplified Arabic" w:cs="Simplified Arabic" w:hint="cs"/>
          <w:sz w:val="32"/>
          <w:szCs w:val="32"/>
          <w:highlight w:val="yellow"/>
          <w:rtl/>
          <w:lang w:bidi="ar-EG"/>
        </w:rPr>
        <w:t xml:space="preserve"> </w:t>
      </w:r>
      <w:r w:rsidRPr="00C11509">
        <w:rPr>
          <w:rFonts w:ascii="Simplified Arabic" w:hAnsi="Simplified Arabic" w:cs="Simplified Arabic"/>
          <w:sz w:val="32"/>
          <w:szCs w:val="32"/>
          <w:highlight w:val="yellow"/>
          <w:rtl/>
          <w:lang w:bidi="ar-EG"/>
        </w:rPr>
        <w:t>–</w:t>
      </w:r>
      <w:r w:rsidRPr="00C11509">
        <w:rPr>
          <w:highlight w:val="yellow"/>
          <w:rtl/>
        </w:rPr>
        <w:t xml:space="preserve"> </w:t>
      </w:r>
      <w:r w:rsidRPr="00C11509">
        <w:rPr>
          <w:rFonts w:ascii="Simplified Arabic" w:hAnsi="Simplified Arabic" w:cs="Simplified Arabic" w:hint="cs"/>
          <w:sz w:val="32"/>
          <w:szCs w:val="32"/>
          <w:highlight w:val="yellow"/>
          <w:rtl/>
          <w:lang w:bidi="ar-EG"/>
        </w:rPr>
        <w:t>شهادة شاهدين ب</w:t>
      </w:r>
      <w:r w:rsidRPr="00C11509">
        <w:rPr>
          <w:rFonts w:ascii="Simplified Arabic" w:hAnsi="Simplified Arabic" w:cs="Simplified Arabic"/>
          <w:sz w:val="32"/>
          <w:szCs w:val="32"/>
          <w:highlight w:val="yellow"/>
          <w:rtl/>
          <w:lang w:bidi="ar-EG"/>
        </w:rPr>
        <w:t xml:space="preserve">عدم استلامهما أي مبالغ مالية مقابل التنازل </w:t>
      </w:r>
      <w:r w:rsidRPr="00C11509">
        <w:rPr>
          <w:rFonts w:cs="Simplified Arabic"/>
          <w:sz w:val="32"/>
          <w:szCs w:val="32"/>
          <w:highlight w:val="yellow"/>
          <w:rtl/>
          <w:lang w:bidi="ar-EG"/>
        </w:rPr>
        <w:t>أثر ذلك: إدانة المتهم</w:t>
      </w:r>
      <w:r w:rsidRPr="00C11509">
        <w:rPr>
          <w:rFonts w:cs="Simplified Arabic" w:hint="cs"/>
          <w:sz w:val="32"/>
          <w:szCs w:val="32"/>
          <w:highlight w:val="yellow"/>
          <w:rtl/>
          <w:lang w:bidi="ar-EG"/>
        </w:rPr>
        <w:t>ين</w:t>
      </w:r>
      <w:r w:rsidRPr="00C11509">
        <w:rPr>
          <w:rFonts w:cs="Simplified Arabic"/>
          <w:sz w:val="32"/>
          <w:szCs w:val="32"/>
          <w:highlight w:val="yellow"/>
          <w:rtl/>
          <w:lang w:bidi="ar-EG"/>
        </w:rPr>
        <w:t xml:space="preserve"> بما نُسب </w:t>
      </w:r>
      <w:r w:rsidRPr="0087577A">
        <w:rPr>
          <w:rFonts w:cs="Simplified Arabic"/>
          <w:sz w:val="32"/>
          <w:szCs w:val="32"/>
          <w:highlight w:val="yellow"/>
          <w:rtl/>
          <w:lang w:bidi="ar-EG"/>
        </w:rPr>
        <w:t>إليه</w:t>
      </w:r>
      <w:r w:rsidRPr="0087577A">
        <w:rPr>
          <w:rFonts w:ascii="Simplified Arabic" w:hAnsi="Simplified Arabic" w:cs="Simplified Arabic" w:hint="cs"/>
          <w:sz w:val="32"/>
          <w:szCs w:val="32"/>
          <w:highlight w:val="yellow"/>
          <w:rtl/>
          <w:lang w:bidi="ar-EG"/>
        </w:rPr>
        <w:t xml:space="preserve">م </w:t>
      </w:r>
      <w:r w:rsidRPr="0087577A">
        <w:rPr>
          <w:rFonts w:ascii="Simplified Arabic" w:hAnsi="Simplified Arabic" w:cs="Simplified Arabic"/>
          <w:sz w:val="32"/>
          <w:szCs w:val="32"/>
          <w:highlight w:val="yellow"/>
          <w:rtl/>
          <w:lang w:bidi="ar-EG"/>
        </w:rPr>
        <w:lastRenderedPageBreak/>
        <w:t>وتعزير</w:t>
      </w:r>
      <w:r w:rsidRPr="0087577A">
        <w:rPr>
          <w:rFonts w:ascii="Simplified Arabic" w:hAnsi="Simplified Arabic" w:cs="Simplified Arabic" w:hint="cs"/>
          <w:sz w:val="32"/>
          <w:szCs w:val="32"/>
          <w:highlight w:val="yellow"/>
          <w:rtl/>
          <w:lang w:bidi="ar-EG"/>
        </w:rPr>
        <w:t xml:space="preserve"> المدعى عليه (الأول) </w:t>
      </w:r>
      <w:r w:rsidRPr="0087577A">
        <w:rPr>
          <w:rFonts w:ascii="Simplified Arabic" w:hAnsi="Simplified Arabic" w:cs="Simplified Arabic"/>
          <w:sz w:val="32"/>
          <w:szCs w:val="32"/>
          <w:highlight w:val="yellow"/>
          <w:rtl/>
          <w:lang w:bidi="ar-EG"/>
        </w:rPr>
        <w:t>بسجنه سنة واحدة وتغريمه (70000) ريال. وتعزير</w:t>
      </w:r>
      <w:r w:rsidRPr="0087577A">
        <w:rPr>
          <w:highlight w:val="yellow"/>
          <w:rtl/>
        </w:rPr>
        <w:t xml:space="preserve"> </w:t>
      </w:r>
      <w:r w:rsidRPr="0087577A">
        <w:rPr>
          <w:rFonts w:ascii="Simplified Arabic" w:hAnsi="Simplified Arabic" w:cs="Simplified Arabic"/>
          <w:sz w:val="32"/>
          <w:szCs w:val="32"/>
          <w:highlight w:val="yellow"/>
          <w:rtl/>
          <w:lang w:bidi="ar-EG"/>
        </w:rPr>
        <w:t>المدعى عليه (ال</w:t>
      </w:r>
      <w:r w:rsidRPr="0087577A">
        <w:rPr>
          <w:rFonts w:ascii="Simplified Arabic" w:hAnsi="Simplified Arabic" w:cs="Simplified Arabic" w:hint="cs"/>
          <w:sz w:val="32"/>
          <w:szCs w:val="32"/>
          <w:highlight w:val="yellow"/>
          <w:rtl/>
          <w:lang w:bidi="ar-EG"/>
        </w:rPr>
        <w:t>ثاني</w:t>
      </w:r>
      <w:r w:rsidRPr="0087577A">
        <w:rPr>
          <w:rFonts w:ascii="Simplified Arabic" w:hAnsi="Simplified Arabic" w:cs="Simplified Arabic"/>
          <w:sz w:val="32"/>
          <w:szCs w:val="32"/>
          <w:highlight w:val="yellow"/>
          <w:rtl/>
          <w:lang w:bidi="ar-EG"/>
        </w:rPr>
        <w:t>)  بسجنه سنة واحدة وتغريمه (10000) ريال</w:t>
      </w:r>
      <w:r w:rsidRPr="0087577A">
        <w:rPr>
          <w:rFonts w:ascii="Simplified Arabic" w:hAnsi="Simplified Arabic" w:cs="Simplified Arabic" w:hint="cs"/>
          <w:sz w:val="32"/>
          <w:szCs w:val="32"/>
          <w:highlight w:val="yellow"/>
          <w:rtl/>
          <w:lang w:bidi="ar-EG"/>
        </w:rPr>
        <w:t xml:space="preserve"> </w:t>
      </w:r>
      <w:r w:rsidRPr="0087577A">
        <w:rPr>
          <w:rFonts w:ascii="Simplified Arabic" w:hAnsi="Simplified Arabic" w:cs="Simplified Arabic"/>
          <w:sz w:val="32"/>
          <w:szCs w:val="32"/>
          <w:highlight w:val="yellow"/>
          <w:rtl/>
          <w:lang w:bidi="ar-EG"/>
        </w:rPr>
        <w:t>وتعزير</w:t>
      </w:r>
      <w:r w:rsidRPr="0087577A">
        <w:rPr>
          <w:highlight w:val="yellow"/>
          <w:rtl/>
        </w:rPr>
        <w:t xml:space="preserve"> </w:t>
      </w:r>
      <w:r w:rsidRPr="0087577A">
        <w:rPr>
          <w:rFonts w:ascii="Simplified Arabic" w:hAnsi="Simplified Arabic" w:cs="Simplified Arabic"/>
          <w:sz w:val="32"/>
          <w:szCs w:val="32"/>
          <w:highlight w:val="yellow"/>
          <w:rtl/>
          <w:lang w:bidi="ar-EG"/>
        </w:rPr>
        <w:t>المدعى عليه (ال</w:t>
      </w:r>
      <w:r w:rsidRPr="0087577A">
        <w:rPr>
          <w:rFonts w:ascii="Simplified Arabic" w:hAnsi="Simplified Arabic" w:cs="Simplified Arabic" w:hint="cs"/>
          <w:sz w:val="32"/>
          <w:szCs w:val="32"/>
          <w:highlight w:val="yellow"/>
          <w:rtl/>
          <w:lang w:bidi="ar-EG"/>
        </w:rPr>
        <w:t>ثالث</w:t>
      </w:r>
      <w:r w:rsidRPr="0087577A">
        <w:rPr>
          <w:rFonts w:ascii="Simplified Arabic" w:hAnsi="Simplified Arabic" w:cs="Simplified Arabic"/>
          <w:sz w:val="32"/>
          <w:szCs w:val="32"/>
          <w:highlight w:val="yellow"/>
          <w:rtl/>
          <w:lang w:bidi="ar-EG"/>
        </w:rPr>
        <w:t>)  بسجنه سنة واحدة وتغريمه (20000) ريال.</w:t>
      </w: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الأنظمة واللوائح</w:t>
      </w:r>
    </w:p>
    <w:p w:rsidR="0000082E" w:rsidRPr="005509A7" w:rsidRDefault="0000082E" w:rsidP="00430534">
      <w:pPr>
        <w:spacing w:after="0" w:line="240" w:lineRule="auto"/>
        <w:jc w:val="both"/>
        <w:rPr>
          <w:rFonts w:ascii="Simplified Arabic" w:hAnsi="Simplified Arabic" w:cs="Simplified Arabic"/>
          <w:sz w:val="32"/>
          <w:szCs w:val="32"/>
          <w:rtl/>
          <w:lang w:bidi="ar-EG"/>
        </w:rPr>
      </w:pPr>
      <w:r>
        <w:rPr>
          <w:rFonts w:ascii="Simplified Arabic" w:hAnsi="Simplified Arabic" w:cs="Simplified Arabic" w:hint="cs"/>
          <w:sz w:val="32"/>
          <w:szCs w:val="32"/>
          <w:highlight w:val="yellow"/>
          <w:rtl/>
          <w:lang w:bidi="ar-EG"/>
        </w:rPr>
        <w:t xml:space="preserve">- </w:t>
      </w:r>
      <w:r w:rsidRPr="00A93D45">
        <w:rPr>
          <w:rFonts w:ascii="Simplified Arabic" w:hAnsi="Simplified Arabic" w:cs="Simplified Arabic" w:hint="cs"/>
          <w:sz w:val="32"/>
          <w:szCs w:val="32"/>
          <w:highlight w:val="yellow"/>
          <w:rtl/>
          <w:lang w:bidi="ar-EG"/>
        </w:rPr>
        <w:t>المواد</w:t>
      </w:r>
      <w:r w:rsidRPr="005509A7">
        <w:rPr>
          <w:rFonts w:ascii="Simplified Arabic" w:hAnsi="Simplified Arabic" w:cs="Simplified Arabic" w:hint="cs"/>
          <w:sz w:val="32"/>
          <w:szCs w:val="32"/>
          <w:rtl/>
          <w:lang w:bidi="ar-EG"/>
        </w:rPr>
        <w:t xml:space="preserve"> </w:t>
      </w:r>
      <w:r>
        <w:rPr>
          <w:rFonts w:ascii="Simplified Arabic" w:hAnsi="Simplified Arabic" w:cs="Simplified Arabic"/>
          <w:sz w:val="32"/>
          <w:szCs w:val="32"/>
          <w:highlight w:val="yellow"/>
          <w:rtl/>
          <w:lang w:bidi="ar-EG"/>
        </w:rPr>
        <w:t>(</w:t>
      </w:r>
      <w:r w:rsidRPr="005509A7">
        <w:rPr>
          <w:rFonts w:ascii="Simplified Arabic" w:hAnsi="Simplified Arabic" w:cs="Simplified Arabic" w:hint="cs"/>
          <w:sz w:val="32"/>
          <w:szCs w:val="32"/>
          <w:rtl/>
          <w:lang w:bidi="ar-EG"/>
        </w:rPr>
        <w:t>1، 3، 10</w:t>
      </w:r>
      <w:r>
        <w:rPr>
          <w:rFonts w:ascii="Simplified Arabic" w:hAnsi="Simplified Arabic" w:cs="Simplified Arabic"/>
          <w:sz w:val="32"/>
          <w:szCs w:val="32"/>
          <w:highlight w:val="yellow"/>
          <w:rtl/>
          <w:lang w:bidi="ar-EG"/>
        </w:rPr>
        <w:t>)</w:t>
      </w:r>
      <w:r w:rsidRPr="005509A7">
        <w:rPr>
          <w:rFonts w:ascii="Simplified Arabic" w:hAnsi="Simplified Arabic" w:cs="Simplified Arabic" w:hint="cs"/>
          <w:sz w:val="32"/>
          <w:szCs w:val="32"/>
          <w:rtl/>
          <w:lang w:bidi="ar-EG"/>
        </w:rPr>
        <w:t xml:space="preserve"> من نظام مكافحة الرشوة</w:t>
      </w:r>
      <w:r w:rsidRPr="00EB52FA">
        <w:rPr>
          <w:rFonts w:ascii="Simplified Arabic" w:hAnsi="Simplified Arabic" w:cs="Simplified Arabic"/>
          <w:sz w:val="32"/>
          <w:szCs w:val="32"/>
          <w:rtl/>
          <w:lang w:bidi="ar-EG"/>
        </w:rPr>
        <w:t xml:space="preserve"> </w:t>
      </w:r>
      <w:r w:rsidRPr="00EB52FA">
        <w:rPr>
          <w:rFonts w:ascii="Simplified Arabic" w:hAnsi="Simplified Arabic" w:cs="Simplified Arabic"/>
          <w:sz w:val="32"/>
          <w:szCs w:val="32"/>
          <w:highlight w:val="yellow"/>
          <w:rtl/>
          <w:lang w:bidi="ar-EG"/>
        </w:rPr>
        <w:t>الصادر بالمرسوم الملكي رقم (م/36) وتاريخ 29/12/1412هـ</w:t>
      </w:r>
      <w:r w:rsidRPr="005509A7">
        <w:rPr>
          <w:rFonts w:ascii="Simplified Arabic" w:hAnsi="Simplified Arabic" w:cs="Simplified Arabic" w:hint="cs"/>
          <w:sz w:val="32"/>
          <w:szCs w:val="32"/>
          <w:rtl/>
          <w:lang w:bidi="ar-EG"/>
        </w:rPr>
        <w:t>.</w:t>
      </w:r>
    </w:p>
    <w:p w:rsidR="0000082E" w:rsidRPr="005509A7" w:rsidRDefault="0000082E" w:rsidP="00430534">
      <w:pPr>
        <w:spacing w:after="0" w:line="240" w:lineRule="auto"/>
        <w:jc w:val="both"/>
        <w:rPr>
          <w:rFonts w:ascii="Simplified Arabic" w:hAnsi="Simplified Arabic" w:cs="Simplified Arabic"/>
          <w:sz w:val="32"/>
          <w:szCs w:val="32"/>
          <w:rtl/>
          <w:lang w:bidi="ar-EG"/>
        </w:rPr>
      </w:pPr>
      <w:r>
        <w:rPr>
          <w:rFonts w:ascii="Simplified Arabic" w:hAnsi="Simplified Arabic" w:cs="Simplified Arabic" w:hint="cs"/>
          <w:sz w:val="32"/>
          <w:szCs w:val="32"/>
          <w:highlight w:val="yellow"/>
          <w:rtl/>
          <w:lang w:bidi="ar-EG"/>
        </w:rPr>
        <w:t xml:space="preserve">- </w:t>
      </w:r>
      <w:r w:rsidRPr="00A93D45">
        <w:rPr>
          <w:rFonts w:ascii="Simplified Arabic" w:hAnsi="Simplified Arabic" w:cs="Simplified Arabic" w:hint="cs"/>
          <w:sz w:val="32"/>
          <w:szCs w:val="32"/>
          <w:highlight w:val="yellow"/>
          <w:rtl/>
          <w:lang w:bidi="ar-EG"/>
        </w:rPr>
        <w:t>المواد</w:t>
      </w:r>
      <w:r w:rsidRPr="005509A7">
        <w:rPr>
          <w:rFonts w:ascii="Simplified Arabic" w:hAnsi="Simplified Arabic" w:cs="Simplified Arabic" w:hint="cs"/>
          <w:sz w:val="32"/>
          <w:szCs w:val="32"/>
          <w:rtl/>
          <w:lang w:bidi="ar-EG"/>
        </w:rPr>
        <w:t xml:space="preserve"> </w:t>
      </w:r>
      <w:r>
        <w:rPr>
          <w:rFonts w:ascii="Simplified Arabic" w:hAnsi="Simplified Arabic" w:cs="Simplified Arabic"/>
          <w:sz w:val="32"/>
          <w:szCs w:val="32"/>
          <w:highlight w:val="yellow"/>
          <w:rtl/>
          <w:lang w:bidi="ar-EG"/>
        </w:rPr>
        <w:t>(</w:t>
      </w:r>
      <w:r w:rsidRPr="005509A7">
        <w:rPr>
          <w:rFonts w:ascii="Simplified Arabic" w:hAnsi="Simplified Arabic" w:cs="Simplified Arabic" w:hint="cs"/>
          <w:sz w:val="32"/>
          <w:szCs w:val="32"/>
          <w:rtl/>
          <w:lang w:bidi="ar-EG"/>
        </w:rPr>
        <w:t>5،</w:t>
      </w:r>
      <w:r>
        <w:rPr>
          <w:rFonts w:ascii="Simplified Arabic" w:hAnsi="Simplified Arabic" w:cs="Simplified Arabic" w:hint="cs"/>
          <w:sz w:val="32"/>
          <w:szCs w:val="32"/>
          <w:rtl/>
          <w:lang w:bidi="ar-EG"/>
        </w:rPr>
        <w:t xml:space="preserve"> </w:t>
      </w:r>
      <w:r w:rsidRPr="00EB52FA">
        <w:rPr>
          <w:rFonts w:ascii="Simplified Arabic" w:hAnsi="Simplified Arabic" w:cs="Simplified Arabic" w:hint="cs"/>
          <w:sz w:val="32"/>
          <w:szCs w:val="32"/>
          <w:highlight w:val="yellow"/>
          <w:rtl/>
          <w:lang w:bidi="ar-EG"/>
        </w:rPr>
        <w:t>6،</w:t>
      </w:r>
      <w:r w:rsidRPr="005509A7">
        <w:rPr>
          <w:rFonts w:ascii="Simplified Arabic" w:hAnsi="Simplified Arabic" w:cs="Simplified Arabic" w:hint="cs"/>
          <w:sz w:val="32"/>
          <w:szCs w:val="32"/>
          <w:rtl/>
          <w:lang w:bidi="ar-EG"/>
        </w:rPr>
        <w:t xml:space="preserve"> 10</w:t>
      </w:r>
      <w:r>
        <w:rPr>
          <w:rFonts w:ascii="Simplified Arabic" w:hAnsi="Simplified Arabic" w:cs="Simplified Arabic" w:hint="cs"/>
          <w:sz w:val="32"/>
          <w:szCs w:val="32"/>
          <w:highlight w:val="yellow"/>
          <w:rtl/>
          <w:lang w:bidi="ar-EG"/>
        </w:rPr>
        <w:t>، 14</w:t>
      </w:r>
      <w:r>
        <w:rPr>
          <w:rFonts w:ascii="Simplified Arabic" w:hAnsi="Simplified Arabic" w:cs="Simplified Arabic"/>
          <w:sz w:val="32"/>
          <w:szCs w:val="32"/>
          <w:highlight w:val="yellow"/>
          <w:rtl/>
          <w:lang w:bidi="ar-EG"/>
        </w:rPr>
        <w:t>)</w:t>
      </w:r>
      <w:r w:rsidRPr="005509A7">
        <w:rPr>
          <w:rFonts w:ascii="Simplified Arabic" w:hAnsi="Simplified Arabic" w:cs="Simplified Arabic" w:hint="cs"/>
          <w:sz w:val="32"/>
          <w:szCs w:val="32"/>
          <w:rtl/>
          <w:lang w:bidi="ar-EG"/>
        </w:rPr>
        <w:t xml:space="preserve"> من نظام مكافحة التزوير</w:t>
      </w:r>
      <w:r w:rsidRPr="00EB52FA">
        <w:rPr>
          <w:rFonts w:ascii="Simplified Arabic" w:hAnsi="Simplified Arabic" w:cs="Simplified Arabic"/>
          <w:sz w:val="32"/>
          <w:szCs w:val="32"/>
          <w:rtl/>
          <w:lang w:bidi="ar-EG"/>
        </w:rPr>
        <w:t xml:space="preserve"> </w:t>
      </w:r>
      <w:r w:rsidRPr="00EB52FA">
        <w:rPr>
          <w:rFonts w:ascii="Simplified Arabic" w:hAnsi="Simplified Arabic" w:cs="Simplified Arabic"/>
          <w:sz w:val="32"/>
          <w:szCs w:val="32"/>
          <w:highlight w:val="yellow"/>
          <w:rtl/>
          <w:lang w:bidi="ar-EG"/>
        </w:rPr>
        <w:t>الصادر بالمرسوم الملكي رقم (</w:t>
      </w:r>
      <w:r w:rsidRPr="00EB52FA">
        <w:rPr>
          <w:rFonts w:ascii="Simplified Arabic" w:hAnsi="Simplified Arabic" w:cs="Simplified Arabic" w:hint="cs"/>
          <w:sz w:val="32"/>
          <w:szCs w:val="32"/>
          <w:highlight w:val="yellow"/>
          <w:rtl/>
          <w:lang w:bidi="ar-EG"/>
        </w:rPr>
        <w:t>114</w:t>
      </w:r>
      <w:r w:rsidRPr="00EB52FA">
        <w:rPr>
          <w:rFonts w:ascii="Simplified Arabic" w:hAnsi="Simplified Arabic" w:cs="Simplified Arabic"/>
          <w:sz w:val="32"/>
          <w:szCs w:val="32"/>
          <w:highlight w:val="yellow"/>
          <w:rtl/>
          <w:lang w:bidi="ar-EG"/>
        </w:rPr>
        <w:t xml:space="preserve">) وتاريخ </w:t>
      </w:r>
      <w:r>
        <w:rPr>
          <w:rFonts w:ascii="Simplified Arabic" w:hAnsi="Simplified Arabic" w:cs="Simplified Arabic" w:hint="cs"/>
          <w:sz w:val="32"/>
          <w:szCs w:val="32"/>
          <w:highlight w:val="yellow"/>
          <w:rtl/>
          <w:lang w:bidi="ar-EG"/>
        </w:rPr>
        <w:t>26</w:t>
      </w:r>
      <w:r w:rsidRPr="00EB52FA">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highlight w:val="yellow"/>
          <w:rtl/>
          <w:lang w:bidi="ar-EG"/>
        </w:rPr>
        <w:t>11</w:t>
      </w:r>
      <w:r w:rsidRPr="00EB52FA">
        <w:rPr>
          <w:rFonts w:ascii="Simplified Arabic" w:hAnsi="Simplified Arabic" w:cs="Simplified Arabic"/>
          <w:sz w:val="32"/>
          <w:szCs w:val="32"/>
          <w:highlight w:val="yellow"/>
          <w:rtl/>
          <w:lang w:bidi="ar-EG"/>
        </w:rPr>
        <w:t>/1</w:t>
      </w:r>
      <w:r>
        <w:rPr>
          <w:rFonts w:ascii="Simplified Arabic" w:hAnsi="Simplified Arabic" w:cs="Simplified Arabic" w:hint="cs"/>
          <w:sz w:val="32"/>
          <w:szCs w:val="32"/>
          <w:highlight w:val="yellow"/>
          <w:rtl/>
          <w:lang w:bidi="ar-EG"/>
        </w:rPr>
        <w:t>380</w:t>
      </w:r>
      <w:r w:rsidRPr="00EB52FA">
        <w:rPr>
          <w:rFonts w:ascii="Simplified Arabic" w:hAnsi="Simplified Arabic" w:cs="Simplified Arabic"/>
          <w:sz w:val="32"/>
          <w:szCs w:val="32"/>
          <w:highlight w:val="yellow"/>
          <w:rtl/>
          <w:lang w:bidi="ar-EG"/>
        </w:rPr>
        <w:t>هـ</w:t>
      </w:r>
      <w:r w:rsidRPr="005509A7">
        <w:rPr>
          <w:rFonts w:ascii="Simplified Arabic" w:hAnsi="Simplified Arabic" w:cs="Simplified Arabic" w:hint="cs"/>
          <w:sz w:val="32"/>
          <w:szCs w:val="32"/>
          <w:rtl/>
          <w:lang w:bidi="ar-EG"/>
        </w:rPr>
        <w:t>.</w:t>
      </w:r>
    </w:p>
    <w:p w:rsidR="0000082E" w:rsidRDefault="0000082E" w:rsidP="00430534">
      <w:pPr>
        <w:spacing w:after="0" w:line="240" w:lineRule="auto"/>
        <w:jc w:val="both"/>
        <w:rPr>
          <w:rFonts w:ascii="Simplified Arabic" w:hAnsi="Simplified Arabic" w:cs="Simplified Arabic"/>
          <w:b/>
          <w:bCs/>
          <w:sz w:val="32"/>
          <w:szCs w:val="32"/>
          <w:rtl/>
          <w:lang w:bidi="ar-EG"/>
        </w:rPr>
      </w:pPr>
      <w:r w:rsidRPr="00C95366">
        <w:rPr>
          <w:rFonts w:ascii="Simplified Arabic" w:hAnsi="Simplified Arabic" w:cs="Simplified Arabic" w:hint="cs"/>
          <w:sz w:val="32"/>
          <w:szCs w:val="32"/>
          <w:highlight w:val="yellow"/>
          <w:rtl/>
          <w:lang w:bidi="ar-EG"/>
        </w:rPr>
        <w:t xml:space="preserve">- </w:t>
      </w:r>
      <w:r w:rsidRPr="00C95366">
        <w:rPr>
          <w:rFonts w:ascii="Simplified Arabic" w:hAnsi="Simplified Arabic" w:cs="Simplified Arabic"/>
          <w:sz w:val="32"/>
          <w:szCs w:val="32"/>
          <w:highlight w:val="yellow"/>
          <w:rtl/>
          <w:lang w:bidi="ar-EG"/>
        </w:rPr>
        <w:t>المادة (1) من المرسوم الملكي رقم (43) وتاريخ 29/11/1377هـ بشأن عقوبة اشتغال الموظف العام بالتجارة .</w:t>
      </w: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الوقائع</w:t>
      </w:r>
    </w:p>
    <w:p w:rsidR="0000082E" w:rsidRDefault="0000082E" w:rsidP="00430534">
      <w:pPr>
        <w:spacing w:after="0" w:line="240" w:lineRule="auto"/>
        <w:jc w:val="both"/>
        <w:rPr>
          <w:rFonts w:ascii="Simplified Arabic" w:hAnsi="Simplified Arabic" w:cs="Simplified Arabic"/>
          <w:sz w:val="32"/>
          <w:szCs w:val="32"/>
          <w:lang w:bidi="ar-EG"/>
        </w:rPr>
      </w:pPr>
      <w:r>
        <w:rPr>
          <w:rFonts w:ascii="Simplified Arabic" w:hAnsi="Simplified Arabic" w:cs="Simplified Arabic" w:hint="cs"/>
          <w:sz w:val="32"/>
          <w:szCs w:val="32"/>
          <w:rtl/>
          <w:lang w:bidi="ar-EG"/>
        </w:rPr>
        <w:t xml:space="preserve">تتلخص وقائع هذه القضية </w:t>
      </w:r>
      <w:r w:rsidRPr="00322F0A">
        <w:rPr>
          <w:rFonts w:ascii="Simplified Arabic" w:hAnsi="Simplified Arabic" w:cs="Simplified Arabic" w:hint="cs"/>
          <w:sz w:val="32"/>
          <w:szCs w:val="32"/>
          <w:highlight w:val="yellow"/>
          <w:rtl/>
          <w:lang w:bidi="ar-EG"/>
        </w:rPr>
        <w:t>في</w:t>
      </w:r>
      <w:r>
        <w:rPr>
          <w:rFonts w:ascii="Simplified Arabic" w:hAnsi="Simplified Arabic" w:cs="Simplified Arabic" w:hint="cs"/>
          <w:sz w:val="32"/>
          <w:szCs w:val="32"/>
          <w:rtl/>
          <w:lang w:bidi="ar-EG"/>
        </w:rPr>
        <w:t xml:space="preserve"> أن المُدَّعي العام تقدم بلائحة الدعوى العامة رقم (3437500169ق1) لعام 1435هـ مع مشفوعاتها قيدت قضية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وبإحالتها لهذه الدائرة حَدَّدت لها </w:t>
      </w:r>
      <w:r w:rsidRPr="00434BDD">
        <w:rPr>
          <w:rFonts w:ascii="Simplified Arabic" w:hAnsi="Simplified Arabic" w:cs="Simplified Arabic" w:hint="cs"/>
          <w:sz w:val="32"/>
          <w:szCs w:val="32"/>
          <w:highlight w:val="yellow"/>
          <w:rtl/>
          <w:lang w:bidi="ar-EG"/>
        </w:rPr>
        <w:t>جلسةً حضرها</w:t>
      </w:r>
      <w:r>
        <w:rPr>
          <w:rFonts w:ascii="Simplified Arabic" w:hAnsi="Simplified Arabic" w:cs="Simplified Arabic" w:hint="cs"/>
          <w:sz w:val="32"/>
          <w:szCs w:val="32"/>
          <w:rtl/>
          <w:lang w:bidi="ar-EG"/>
        </w:rPr>
        <w:t xml:space="preserve"> المُدَّعي العام (...) بموجب تفويض رئيس فرع هيئة التحقيق والادعاء العام بالخطاب رقم (1265) وتاريخ 7/1/1435هـ كما حضر المتهم، وبِسُؤَال المُدَّعي العام عن دعواه أحال إلى لائحة الدعوى العامة قائلًا: بصفتي مدعيًا عامًّا بدائرة الادعاء العام لفرع الهيئة بالمنطقة الشرقية </w:t>
      </w:r>
      <w:r w:rsidRPr="00322F0A">
        <w:rPr>
          <w:rFonts w:ascii="Simplified Arabic" w:hAnsi="Simplified Arabic" w:cs="Simplified Arabic" w:hint="cs"/>
          <w:sz w:val="32"/>
          <w:szCs w:val="32"/>
          <w:highlight w:val="yellow"/>
          <w:rtl/>
          <w:lang w:bidi="ar-EG"/>
        </w:rPr>
        <w:t>أدعي</w:t>
      </w:r>
      <w:r>
        <w:rPr>
          <w:rFonts w:ascii="Simplified Arabic" w:hAnsi="Simplified Arabic" w:cs="Simplified Arabic" w:hint="cs"/>
          <w:sz w:val="32"/>
          <w:szCs w:val="32"/>
          <w:rtl/>
          <w:lang w:bidi="ar-EG"/>
        </w:rPr>
        <w:t xml:space="preserve"> على المتهمين -الماثلين أمامكم- لأنه بتاريخ 5/2/1436هـ تَمَّ القبض على الموظف بشعبة التزييف والتزوير الوكيل رقيب المدعى عليه (...) من قبل المباحث الإدارية لقيامه خلال عامي (1432هـ) و (1434هـ) بطلب وأخذ مبلغ (7000) ريال من المدعى عليه (...) (سعودي الجنسية)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وكذلك مبلغ (12,000) ريال </w:t>
      </w:r>
      <w:r w:rsidRPr="00322F0A">
        <w:rPr>
          <w:rFonts w:ascii="Simplified Arabic" w:hAnsi="Simplified Arabic" w:cs="Simplified Arabic" w:hint="cs"/>
          <w:sz w:val="32"/>
          <w:szCs w:val="32"/>
          <w:highlight w:val="yellow"/>
          <w:rtl/>
          <w:lang w:bidi="ar-EG"/>
        </w:rPr>
        <w:t>من</w:t>
      </w:r>
      <w:r>
        <w:rPr>
          <w:rFonts w:ascii="Simplified Arabic" w:hAnsi="Simplified Arabic" w:cs="Simplified Arabic" w:hint="cs"/>
          <w:sz w:val="32"/>
          <w:szCs w:val="32"/>
          <w:rtl/>
          <w:lang w:bidi="ar-EG"/>
        </w:rPr>
        <w:t xml:space="preserve"> المدعى عليه (...) (سعودي الجنسية)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مقابل حفظ قضيتي تزوير تفويضين متعلقة بالمدعى عليهما كانتا منظورة لدى المدعى عليه (...) بشعبة التزييف والتزوير دون اتخاذ الإجراءات النظامية بحقها ورفع اسميهما من قائمة المنع من السفر بطريقة غير نظامية. وبتاريخ 5/2/1436هـ تَمَّ القبض على المدعى عليه (...) من قبل المباحث الإدارية لقيامه بدفع مبلغ (7000) ريال كرشوة للمُدَّعى عليه (...) مقابل </w:t>
      </w:r>
      <w:r w:rsidRPr="00322F0A">
        <w:rPr>
          <w:rFonts w:ascii="Simplified Arabic" w:hAnsi="Simplified Arabic" w:cs="Simplified Arabic" w:hint="cs"/>
          <w:sz w:val="32"/>
          <w:szCs w:val="32"/>
          <w:highlight w:val="yellow"/>
          <w:rtl/>
          <w:lang w:bidi="ar-EG"/>
        </w:rPr>
        <w:t>إنهاء</w:t>
      </w:r>
      <w:r>
        <w:rPr>
          <w:rFonts w:ascii="Simplified Arabic" w:hAnsi="Simplified Arabic" w:cs="Simplified Arabic" w:hint="cs"/>
          <w:sz w:val="32"/>
          <w:szCs w:val="32"/>
          <w:rtl/>
          <w:lang w:bidi="ar-EG"/>
        </w:rPr>
        <w:t xml:space="preserve"> </w:t>
      </w:r>
      <w:r>
        <w:rPr>
          <w:rFonts w:ascii="Simplified Arabic" w:hAnsi="Simplified Arabic" w:cs="Simplified Arabic" w:hint="cs"/>
          <w:sz w:val="32"/>
          <w:szCs w:val="32"/>
          <w:rtl/>
          <w:lang w:bidi="ar-EG"/>
        </w:rPr>
        <w:lastRenderedPageBreak/>
        <w:t xml:space="preserve">إجراءات قضية التزوير المنظورة لدى شعبة التزييف والتزوير والمتضمنة دعوى مصنع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ضِدَّ مكتب (...) ومكتب (...) </w:t>
      </w:r>
      <w:r w:rsidRPr="00322F0A">
        <w:rPr>
          <w:rFonts w:ascii="Simplified Arabic" w:hAnsi="Simplified Arabic" w:cs="Simplified Arabic" w:hint="cs"/>
          <w:sz w:val="32"/>
          <w:szCs w:val="32"/>
          <w:highlight w:val="yellow"/>
          <w:rtl/>
          <w:lang w:bidi="ar-EG"/>
        </w:rPr>
        <w:t xml:space="preserve">الذي يعمل به المدعى عليه -رغم أنه موظف عام-، متهمًا إياهما يتزور تفويض واستقدام عمالة بدون علم المصنع، وتبين من خلال عقد الاتفاقية التي بين المكتبين -مرفق صورتها بالأوراق- بأن مكتب </w:t>
      </w:r>
      <w:r w:rsidRPr="00322F0A">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هو المسؤول مسؤولية كاملة عن ذلك التفويض مقابل مبلغ (200) ريال. كما تَمَّ رفع اسم المدعى عليه من قائمة المنع من السفر عن طريق (...) بطريقة غير نظامية. وبتاريخ 15/2/1436هـ تَمَّ القبض على المدعى عليه (...) من قبل المباحث الإدارية لقيامه بدفع مبلغ (12000) ريال كرشوة للمُدَّعى عليه (...) مقابل إنهاء إجراءات قضيتي تزوير مقامة ضده لدى شعبة التزييف والتزوير والمتضمنة دعوى المواطنين: (...) و(...) متهمين إياه بتزوير تفويضين واستخراج تأشيرتين لسائقين خاصين باسميهما بدون علمهما إلا أنَّه لم يتم استقدام العاملين وفقًا لشريحتي الحاسب الآلي المرفقة بالأوراق</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كما تَمَّ رفع اسم المدعى عليه من قائمة المنع من السفر عن طريق (...) بطريقة غير نظامية. وصدر بحق المدعى عليه (...) أمر إفراج برقم (8487) وتاريخ 5/2/1436هـ نظرًا لظروفه الصحية. </w:t>
      </w:r>
      <w:r w:rsidRPr="00322F0A">
        <w:rPr>
          <w:rFonts w:ascii="Simplified Arabic" w:hAnsi="Simplified Arabic" w:cs="Simplified Arabic" w:hint="cs"/>
          <w:sz w:val="32"/>
          <w:szCs w:val="32"/>
          <w:highlight w:val="yellow"/>
          <w:rtl/>
          <w:lang w:bidi="ar-EG"/>
        </w:rPr>
        <w:t>وتم</w:t>
      </w:r>
      <w:r>
        <w:rPr>
          <w:rFonts w:ascii="Simplified Arabic" w:hAnsi="Simplified Arabic" w:cs="Simplified Arabic" w:hint="cs"/>
          <w:sz w:val="32"/>
          <w:szCs w:val="32"/>
          <w:rtl/>
          <w:lang w:bidi="ar-EG"/>
        </w:rPr>
        <w:t xml:space="preserve"> إجراء المواجهة بين المدعى عليهما (...) و(...) حَيْثُ ورد بأقوال (...) أنَّه قام بدفع مبلغ (7000) ريال للمُدَّعى عليه (...) بعد أن أخبره الأخير بأن ذلك هو غرامة مالية على قضية التزوير، وكذلك أنَّه </w:t>
      </w:r>
      <w:r w:rsidRPr="00322F0A">
        <w:rPr>
          <w:rFonts w:ascii="Simplified Arabic" w:hAnsi="Simplified Arabic" w:cs="Simplified Arabic" w:hint="cs"/>
          <w:sz w:val="32"/>
          <w:szCs w:val="32"/>
          <w:highlight w:val="yellow"/>
          <w:rtl/>
          <w:lang w:bidi="ar-EG"/>
        </w:rPr>
        <w:t>لم</w:t>
      </w:r>
      <w:r>
        <w:rPr>
          <w:rFonts w:ascii="Simplified Arabic" w:hAnsi="Simplified Arabic" w:cs="Simplified Arabic" w:hint="cs"/>
          <w:sz w:val="32"/>
          <w:szCs w:val="32"/>
          <w:rtl/>
          <w:lang w:bidi="ar-EG"/>
        </w:rPr>
        <w:t xml:space="preserve"> يتم سماع أقواله أو أخذ كفالة عليه من قبل/ (...) وأنَّه لا يعرف الكفيل المدون اسمه بالكفالة، وكذلك التواقيع التي بمحضر سماع الأقوال والكفالة لا تخصه إلا أن (...) </w:t>
      </w:r>
      <w:r w:rsidRPr="00322F0A">
        <w:rPr>
          <w:rFonts w:ascii="Simplified Arabic" w:hAnsi="Simplified Arabic" w:cs="Simplified Arabic" w:hint="cs"/>
          <w:sz w:val="32"/>
          <w:szCs w:val="32"/>
          <w:highlight w:val="yellow"/>
          <w:rtl/>
          <w:lang w:bidi="ar-EG"/>
        </w:rPr>
        <w:t>أنكر</w:t>
      </w:r>
      <w:r>
        <w:rPr>
          <w:rFonts w:ascii="Simplified Arabic" w:hAnsi="Simplified Arabic" w:cs="Simplified Arabic" w:hint="cs"/>
          <w:sz w:val="32"/>
          <w:szCs w:val="32"/>
          <w:rtl/>
          <w:lang w:bidi="ar-EG"/>
        </w:rPr>
        <w:t xml:space="preserve"> ما أفاد به (...) جملة وتفصيلًا. </w:t>
      </w:r>
      <w:r w:rsidRPr="00322F0A">
        <w:rPr>
          <w:rFonts w:ascii="Simplified Arabic" w:hAnsi="Simplified Arabic" w:cs="Simplified Arabic" w:hint="cs"/>
          <w:sz w:val="32"/>
          <w:szCs w:val="32"/>
          <w:highlight w:val="yellow"/>
          <w:rtl/>
          <w:lang w:bidi="ar-EG"/>
        </w:rPr>
        <w:t>وبضبط</w:t>
      </w:r>
      <w:r>
        <w:rPr>
          <w:rFonts w:ascii="Simplified Arabic" w:hAnsi="Simplified Arabic" w:cs="Simplified Arabic" w:hint="cs"/>
          <w:sz w:val="32"/>
          <w:szCs w:val="32"/>
          <w:rtl/>
          <w:lang w:bidi="ar-EG"/>
        </w:rPr>
        <w:t xml:space="preserve"> إفادة المدعى عليه (...) من قبل شرطة المنطقة الشرقية وكذلك المباحث الإدارية أفاد بأن شخصًا أحضر له صورة تأشيرة ولا يتذكر هل هو (...) (باكستاني الجنسية) أم هو (...) هندي الجنسية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وطلب منه إعداد تفويض باستقدام العاملين الذين بالتأشيرة وفعلًا قام </w:t>
      </w:r>
      <w:r w:rsidRPr="00587B1C">
        <w:rPr>
          <w:rFonts w:ascii="Simplified Arabic" w:hAnsi="Simplified Arabic" w:cs="Simplified Arabic" w:hint="cs"/>
          <w:sz w:val="32"/>
          <w:szCs w:val="32"/>
          <w:highlight w:val="yellow"/>
          <w:rtl/>
          <w:lang w:bidi="ar-EG"/>
        </w:rPr>
        <w:t>بإعداد</w:t>
      </w:r>
      <w:r>
        <w:rPr>
          <w:rFonts w:ascii="Simplified Arabic" w:hAnsi="Simplified Arabic" w:cs="Simplified Arabic" w:hint="cs"/>
          <w:sz w:val="32"/>
          <w:szCs w:val="32"/>
          <w:rtl/>
          <w:lang w:bidi="ar-EG"/>
        </w:rPr>
        <w:t xml:space="preserve"> التفويض وتعبئة بياناته برقم التأشيرة وعدد العمالة (2) والمهنة والتوقيع وتَمَّ ختمه بختم مكتب (...) بحكم أنَّه وكيل شرعي عن المكتب وأرسل التفويض إلى مكتب (...) ليتم إعداد التفويض إلكترونيًّا</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إلا أن مكتب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أعاد التفويض له وطلب منه تسجيل اسم صاحب التأشيرة مصنع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w:t>
      </w:r>
      <w:r>
        <w:rPr>
          <w:rFonts w:ascii="Simplified Arabic" w:hAnsi="Simplified Arabic" w:cs="Simplified Arabic" w:hint="cs"/>
          <w:sz w:val="32"/>
          <w:szCs w:val="32"/>
          <w:rtl/>
          <w:lang w:bidi="ar-EG"/>
        </w:rPr>
        <w:lastRenderedPageBreak/>
        <w:t>ورفض ذلك</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وبعد أن تقدم صاحب المصنع ببلاغ بتزوير التفويض راجع الشرطة لدى (...) وطلب منه (...) إحضار تنازل من صاحب المصنع وذهب وتفاهم مع صاحب المصنع إلا أنَّه رفض التنازل وعاد إلى (...) وأخبره بذلك وقال له (...) أنَّه سوف يقوم بإحالة أوراق القضية إلى هيئة التحقيق والادعاء العام</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وبعد أسبوع اتصل عليه (...) وأخبره بأن الأوراق أعيدت من الهيئة بالحكم بغرامة مالية قدرها (7000) ريال وطلب منه دفع المبلغ له بمكتب الشرطة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وفعلًا أحضر المبلغ ودفعه (...) وأخبره (...) بأن القضية انتهت وسوف يتم رفع اسمه من قائمة إيقاف الخدمات خلال أسبوعين. وباستجوابه ردد مضمون أقواله السابقة وأقر بأخذه مقابل التفويض مبلغ (200) ريال من الشخص الذي أحضر صورة التأشيرة ويكون المبلغ مناصفة بينه وبين مكتب (...) </w:t>
      </w:r>
      <w:r>
        <w:rPr>
          <w:rFonts w:ascii="Simplified Arabic" w:hAnsi="Simplified Arabic" w:cs="Simplified Arabic"/>
          <w:sz w:val="32"/>
          <w:szCs w:val="32"/>
          <w:highlight w:val="yellow"/>
          <w:rtl/>
          <w:lang w:bidi="ar-EG"/>
        </w:rPr>
        <w:t>حسب</w:t>
      </w:r>
      <w:r>
        <w:rPr>
          <w:rFonts w:ascii="Simplified Arabic" w:hAnsi="Simplified Arabic" w:cs="Simplified Arabic"/>
          <w:sz w:val="32"/>
          <w:szCs w:val="32"/>
          <w:rtl/>
          <w:lang w:bidi="ar-EG"/>
        </w:rPr>
        <w:t xml:space="preserve"> </w:t>
      </w:r>
      <w:r>
        <w:rPr>
          <w:rFonts w:ascii="Simplified Arabic" w:hAnsi="Simplified Arabic" w:cs="Simplified Arabic" w:hint="cs"/>
          <w:sz w:val="32"/>
          <w:szCs w:val="32"/>
          <w:rtl/>
          <w:lang w:bidi="ar-EG"/>
        </w:rPr>
        <w:t xml:space="preserve">الاتفاق المبرم بين المكتبين. كما أقر بقيامه بدفع مبلغ (7000) ريال للمُدَّعى عليه (...) مبررًا بأن ذلك هو قيمة الغرامة المالية التي تضمنها الحكم الصادر من هيئة التحقيق والادعاء العام في قضية التزوير المرفوعة ضده من مصنع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وبعدها تَمَّ رفع اسمه من قائمة إيقاف الخدمات. وبسؤاله عمَّا إذا سبق له مراجعة هيئة التحقيق من عدمه أفاد بالنفي. ونفى تهمتي الرشوة والتزوير المنسوبتين إليه</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مضيفًا بأن (...) قام بتزوير محضر سماع أقواله بشرطة المنطقة الشرقية المؤرخ في شهر ربيع الآخر، وكذلك الكفالة الحضورية كونه لا يعرف الكفيل وكذلك التوقيعات التي بالمحضر والكفالة لا تخصه. </w:t>
      </w:r>
      <w:r w:rsidRPr="00587B1C">
        <w:rPr>
          <w:rFonts w:ascii="Simplified Arabic" w:hAnsi="Simplified Arabic" w:cs="Simplified Arabic" w:hint="cs"/>
          <w:sz w:val="32"/>
          <w:szCs w:val="32"/>
          <w:highlight w:val="yellow"/>
          <w:rtl/>
          <w:lang w:bidi="ar-EG"/>
        </w:rPr>
        <w:t>وبضبط</w:t>
      </w:r>
      <w:r>
        <w:rPr>
          <w:rFonts w:ascii="Simplified Arabic" w:hAnsi="Simplified Arabic" w:cs="Simplified Arabic" w:hint="cs"/>
          <w:sz w:val="32"/>
          <w:szCs w:val="32"/>
          <w:rtl/>
          <w:lang w:bidi="ar-EG"/>
        </w:rPr>
        <w:t xml:space="preserve"> إفادة المدعى عليه (...) من قبل شرطة المنطقة الشرقية وكذلك المباحث الإدارية أفاد بأنَّه اتصل عليه (...) وأخبره بأن عليه </w:t>
      </w:r>
      <w:r w:rsidRPr="00587B1C">
        <w:rPr>
          <w:rFonts w:ascii="Simplified Arabic" w:hAnsi="Simplified Arabic" w:cs="Simplified Arabic" w:hint="cs"/>
          <w:sz w:val="32"/>
          <w:szCs w:val="32"/>
          <w:highlight w:val="yellow"/>
          <w:rtl/>
          <w:lang w:bidi="ar-EG"/>
        </w:rPr>
        <w:t>قضيتي</w:t>
      </w:r>
      <w:r>
        <w:rPr>
          <w:rFonts w:ascii="Simplified Arabic" w:hAnsi="Simplified Arabic" w:cs="Simplified Arabic" w:hint="cs"/>
          <w:sz w:val="32"/>
          <w:szCs w:val="32"/>
          <w:rtl/>
          <w:lang w:bidi="ar-EG"/>
        </w:rPr>
        <w:t xml:space="preserve"> تزوير منظورة لديهم بشرطة المنطقة الشرقية الأولى من شخص يدعي (...) والثانية من شخص يدعى (...) يتهمانه باستقدام سائقين خاصين باسميهما وبدون علمهما وطلب منه (...) مبلغ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12000</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ريال ليقوم بدفعها إلى المدعين لغرض التنازل عن دعواهم ضده بواقع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6000</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آلاف ريال لكل مدعٍ</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وفعلًا قدم المبلغ لـ (...) بجوار مسجد الشرطة، مضيفًا لدى المباحث الإدارية بأن (...) تنازل عن دعواه مقابل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5000</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ريال، وأقر بأنَّه تحصل على الأوراق الخاصة بالاستقدام من شخص يدعي (...) وليس من أصحاب التأشيرات. وبضبط إفادة (...) من قبل المباحث نفى صحة ما قرره (...) المذكور وأنَّه لم </w:t>
      </w:r>
      <w:r w:rsidRPr="00587B1C">
        <w:rPr>
          <w:rFonts w:ascii="Simplified Arabic" w:hAnsi="Simplified Arabic" w:cs="Simplified Arabic" w:hint="cs"/>
          <w:sz w:val="32"/>
          <w:szCs w:val="32"/>
          <w:highlight w:val="yellow"/>
          <w:rtl/>
          <w:lang w:bidi="ar-EG"/>
        </w:rPr>
        <w:t>يستلم</w:t>
      </w:r>
      <w:r>
        <w:rPr>
          <w:rFonts w:ascii="Simplified Arabic" w:hAnsi="Simplified Arabic" w:cs="Simplified Arabic" w:hint="cs"/>
          <w:sz w:val="32"/>
          <w:szCs w:val="32"/>
          <w:rtl/>
          <w:lang w:bidi="ar-EG"/>
        </w:rPr>
        <w:t xml:space="preserve"> أي </w:t>
      </w:r>
      <w:r>
        <w:rPr>
          <w:rFonts w:ascii="Simplified Arabic" w:hAnsi="Simplified Arabic" w:cs="Simplified Arabic" w:hint="cs"/>
          <w:sz w:val="32"/>
          <w:szCs w:val="32"/>
          <w:rtl/>
          <w:lang w:bidi="ar-EG"/>
        </w:rPr>
        <w:lastRenderedPageBreak/>
        <w:t>مبلغ مالي. وباستجوابه ردد مضمون أقواله السابقة وأقر بأنَّه تقدم لمكتب الاستقدام بطلب استقدام العاملين باسمي المدعين (...) و(...) إلا أنَّه لم يتم استقدام العمالة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كما أقر بدفع مبلغ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12000</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ريال </w:t>
      </w:r>
      <w:r w:rsidRPr="00BD2EB0">
        <w:rPr>
          <w:rFonts w:ascii="Simplified Arabic" w:hAnsi="Simplified Arabic" w:cs="Simplified Arabic" w:hint="cs"/>
          <w:sz w:val="32"/>
          <w:szCs w:val="32"/>
          <w:highlight w:val="yellow"/>
          <w:rtl/>
          <w:lang w:bidi="ar-EG"/>
        </w:rPr>
        <w:t>للمتهم</w:t>
      </w:r>
      <w:r>
        <w:rPr>
          <w:rFonts w:ascii="Simplified Arabic" w:hAnsi="Simplified Arabic" w:cs="Simplified Arabic" w:hint="cs"/>
          <w:sz w:val="32"/>
          <w:szCs w:val="32"/>
          <w:rtl/>
          <w:lang w:bidi="ar-EG"/>
        </w:rPr>
        <w:t xml:space="preserve"> (...) بجوار مسجد شرطة المنطقة الشرقية مبررًا بأنَّه قام بدفع المبلغ بعدما أفاده (...) بأنَّها غرامة كل قضية (5000) ريال و(2000) ريال سوف يدفعها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لـ (...) لغرض التنازل عن دعواه ومِنْ ثَمَّ يتم حفظ القضيتين وتَمَّ رفع اسمه من قائمة إيقاف الخدمات</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ونفى تهمتي الرشوة والتزوير المنسوبتين إليه. وبضبط إفادة المدعى عليه (...) من قبل المباحث الإدارية أقر بأن قضيتي التزوير المتعلقة بالمتهمين (...) و (...) </w:t>
      </w:r>
      <w:r w:rsidRPr="00BD2EB0">
        <w:rPr>
          <w:rFonts w:ascii="Simplified Arabic" w:hAnsi="Simplified Arabic" w:cs="Simplified Arabic" w:hint="cs"/>
          <w:sz w:val="32"/>
          <w:szCs w:val="32"/>
          <w:highlight w:val="yellow"/>
          <w:rtl/>
          <w:lang w:bidi="ar-EG"/>
        </w:rPr>
        <w:t>كانتا</w:t>
      </w:r>
      <w:r>
        <w:rPr>
          <w:rFonts w:ascii="Simplified Arabic" w:hAnsi="Simplified Arabic" w:cs="Simplified Arabic" w:hint="cs"/>
          <w:sz w:val="32"/>
          <w:szCs w:val="32"/>
          <w:rtl/>
          <w:lang w:bidi="ar-EG"/>
        </w:rPr>
        <w:t xml:space="preserve"> باستلامه، وفيما يتعلق بقضية (...) أفاد بأنَّه قام بضبط أقوال (...) وأخذ الكفالة حضورية عليه بعد أن أعطاه مهلة لإحضار خصمه للتنازل إلا أنَّه لم يحصل اتفاق بينهما وبعد ذلك أخبره بأنَّه سوف يقوم بإحالة أوراقه إلى هيئة التحقيق والادعاء العام إلا أنَّه فقد القضية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ونفى صحة ما أفاد به (...) من أنَّه لم يتم التحقيق معه أو أخذ كفالة عليه وكذلك نفى قيامه بأخذ أي مبلغ مالي. وفيما يتعلق بقضية (...) أقر بأنَّه قام بطلب مبلغ (12000) ريال من (...) بجوار مسجد شرطة المنطقة الشرقية، وتضاربت أقواله من ناحية التصرف في المبلغ حَيْثُ تارة يفيد بأنَّه كان شاهدًا بين (...) وخصمه, وأخذ المبلغ فقط لعده وتارة أخرى يفيد بأنَّه لغرض تسليم المبلغ لخصم (...) للتنازل عن دعواه وأنَّه في اليوم الثاني قام بتسليم خصم (...) مبلغ الـ(12000) ريال، (علمًا بأنَّه في كلا الحالتين لم يذكر اسم الخصم الذي قام بتسليمه للمبلغ زاعمًا أنَّه لا يذكر اسمه)</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وأخذ إجازة من مرجعه للاختبارات إلا أنَّه عندما باشر العمل تفاجأ بضياع العديد من المعاملات. وباستجوابه أقر بقيامه برفع اسم (...) من قائمة إيقاف الخدمات ونفى تهمتي الرشوة والتزوير المنسوبتين إليه</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وكذلك نفى ما قرره (...) من أنَّه لم يتم ضبط أقواله وأن المحضر وكذلك الكفالة مزورة وكذلك نفى استلامه أي مبلغ مالي من (...) أو (...). وبضبط إفادتي (...) و(...) من قبل شرطة المنطقة الشرقية جميعهما نفيا استلامهما أي مبلغ مالي مقابل التنازل عن دعواهما ضد (...). وقد انتهى التحقيق إلى توجيه الاتهام لكل من: 1-(...) بصفته </w:t>
      </w:r>
      <w:r w:rsidRPr="00322E40">
        <w:rPr>
          <w:rFonts w:ascii="Simplified Arabic" w:hAnsi="Simplified Arabic" w:cs="Simplified Arabic" w:hint="cs"/>
          <w:sz w:val="32"/>
          <w:szCs w:val="32"/>
          <w:highlight w:val="yellow"/>
          <w:rtl/>
          <w:lang w:bidi="ar-EG"/>
        </w:rPr>
        <w:t>موظفًا عام</w:t>
      </w:r>
      <w:r w:rsidRPr="00322E40">
        <w:rPr>
          <w:rFonts w:ascii="Simplified Arabic" w:hAnsi="Simplified Arabic" w:cs="Simplified Arabic"/>
          <w:sz w:val="32"/>
          <w:szCs w:val="32"/>
          <w:highlight w:val="yellow"/>
          <w:rtl/>
          <w:lang w:bidi="ar-EG"/>
        </w:rPr>
        <w:t>ً</w:t>
      </w:r>
      <w:r w:rsidRPr="00322E40">
        <w:rPr>
          <w:rFonts w:ascii="Simplified Arabic" w:hAnsi="Simplified Arabic" w:cs="Simplified Arabic" w:hint="cs"/>
          <w:sz w:val="32"/>
          <w:szCs w:val="32"/>
          <w:highlight w:val="yellow"/>
          <w:rtl/>
          <w:lang w:bidi="ar-EG"/>
        </w:rPr>
        <w:t>ّ</w:t>
      </w:r>
      <w:r w:rsidRPr="00322E40">
        <w:rPr>
          <w:rFonts w:ascii="Simplified Arabic" w:hAnsi="Simplified Arabic" w:cs="Simplified Arabic"/>
          <w:sz w:val="32"/>
          <w:szCs w:val="32"/>
          <w:highlight w:val="yellow"/>
          <w:rtl/>
          <w:lang w:bidi="ar-EG"/>
        </w:rPr>
        <w:t>ا</w:t>
      </w:r>
      <w:r>
        <w:rPr>
          <w:rFonts w:ascii="Simplified Arabic" w:hAnsi="Simplified Arabic" w:cs="Simplified Arabic" w:hint="cs"/>
          <w:sz w:val="32"/>
          <w:szCs w:val="32"/>
          <w:rtl/>
          <w:lang w:bidi="ar-EG"/>
        </w:rPr>
        <w:t xml:space="preserve"> طلب وأخذ مبالغ مالية من المدعى عليهما (...) و(...) </w:t>
      </w:r>
      <w:r>
        <w:rPr>
          <w:rFonts w:ascii="Simplified Arabic" w:hAnsi="Simplified Arabic" w:cs="Simplified Arabic" w:hint="cs"/>
          <w:sz w:val="32"/>
          <w:szCs w:val="32"/>
          <w:rtl/>
          <w:lang w:bidi="ar-EG"/>
        </w:rPr>
        <w:lastRenderedPageBreak/>
        <w:t xml:space="preserve">تقدر </w:t>
      </w:r>
      <w:r w:rsidRPr="00322E40">
        <w:rPr>
          <w:rFonts w:ascii="Simplified Arabic" w:hAnsi="Simplified Arabic" w:cs="Simplified Arabic" w:hint="cs"/>
          <w:sz w:val="32"/>
          <w:szCs w:val="32"/>
          <w:highlight w:val="yellow"/>
          <w:rtl/>
          <w:lang w:bidi="ar-EG"/>
        </w:rPr>
        <w:t>في</w:t>
      </w:r>
      <w:r>
        <w:rPr>
          <w:rFonts w:ascii="Simplified Arabic" w:hAnsi="Simplified Arabic" w:cs="Simplified Arabic" w:hint="cs"/>
          <w:sz w:val="32"/>
          <w:szCs w:val="32"/>
          <w:rtl/>
          <w:lang w:bidi="ar-EG"/>
        </w:rPr>
        <w:t xml:space="preserve"> مجملها بـ(19000) ريال سعودي مقابل الإخلال بواجبه الوظيفي</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وحفظ قضايا تزوير تخصهما منظورة لديه بشرطة المنطقة الشرقية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ورفع اسميهما من قائمة المنع من السفر بطريقة غير نظامية. </w:t>
      </w:r>
      <w:r w:rsidRPr="00322E40">
        <w:rPr>
          <w:rFonts w:ascii="Simplified Arabic" w:hAnsi="Simplified Arabic" w:cs="Simplified Arabic" w:hint="cs"/>
          <w:sz w:val="32"/>
          <w:szCs w:val="32"/>
          <w:highlight w:val="yellow"/>
          <w:rtl/>
          <w:lang w:bidi="ar-EG"/>
        </w:rPr>
        <w:t>وساهم</w:t>
      </w:r>
      <w:r>
        <w:rPr>
          <w:rFonts w:ascii="Simplified Arabic" w:hAnsi="Simplified Arabic" w:cs="Simplified Arabic" w:hint="cs"/>
          <w:sz w:val="32"/>
          <w:szCs w:val="32"/>
          <w:rtl/>
          <w:lang w:bidi="ar-EG"/>
        </w:rPr>
        <w:t xml:space="preserve"> مع آخرين من منسوبي شرطة المنطقة الشرقية </w:t>
      </w:r>
      <w:r w:rsidRPr="00322E40">
        <w:rPr>
          <w:rFonts w:ascii="Simplified Arabic" w:hAnsi="Simplified Arabic" w:cs="Simplified Arabic" w:hint="cs"/>
          <w:sz w:val="32"/>
          <w:szCs w:val="32"/>
          <w:highlight w:val="yellow"/>
          <w:rtl/>
          <w:lang w:bidi="ar-EG"/>
        </w:rPr>
        <w:t>-</w:t>
      </w:r>
      <w:r>
        <w:rPr>
          <w:rFonts w:ascii="Simplified Arabic" w:hAnsi="Simplified Arabic" w:cs="Simplified Arabic" w:hint="cs"/>
          <w:sz w:val="32"/>
          <w:szCs w:val="32"/>
          <w:rtl/>
          <w:lang w:bidi="ar-EG"/>
        </w:rPr>
        <w:t>حسني النية</w:t>
      </w:r>
      <w:r w:rsidRPr="00322E40">
        <w:rPr>
          <w:rFonts w:ascii="Simplified Arabic" w:hAnsi="Simplified Arabic" w:cs="Simplified Arabic" w:hint="cs"/>
          <w:sz w:val="32"/>
          <w:szCs w:val="32"/>
          <w:highlight w:val="yellow"/>
          <w:rtl/>
          <w:lang w:bidi="ar-EG"/>
        </w:rPr>
        <w:t>-</w:t>
      </w:r>
      <w:r>
        <w:rPr>
          <w:rFonts w:ascii="Simplified Arabic" w:hAnsi="Simplified Arabic" w:cs="Simplified Arabic" w:hint="cs"/>
          <w:sz w:val="32"/>
          <w:szCs w:val="32"/>
          <w:rtl/>
          <w:lang w:bidi="ar-EG"/>
        </w:rPr>
        <w:t xml:space="preserve"> بالتزوير في سجلات الحاسب الآلي الخاص بوزارة الداخلية بطريق إثبات وقائع وبيانات كاذبة على </w:t>
      </w:r>
      <w:r w:rsidRPr="00322E40">
        <w:rPr>
          <w:rFonts w:ascii="Simplified Arabic" w:hAnsi="Simplified Arabic" w:cs="Simplified Arabic" w:hint="cs"/>
          <w:sz w:val="32"/>
          <w:szCs w:val="32"/>
          <w:highlight w:val="yellow"/>
          <w:rtl/>
          <w:lang w:bidi="ar-EG"/>
        </w:rPr>
        <w:t>أنَّها</w:t>
      </w:r>
      <w:r>
        <w:rPr>
          <w:rFonts w:ascii="Simplified Arabic" w:hAnsi="Simplified Arabic" w:cs="Simplified Arabic" w:hint="cs"/>
          <w:sz w:val="32"/>
          <w:szCs w:val="32"/>
          <w:rtl/>
          <w:lang w:bidi="ar-EG"/>
        </w:rPr>
        <w:t xml:space="preserve"> صحيحة من خلال قيامه برفع اسمي (...) و(...) من قائمة إيقاف الخدمات بِمَا يفيد أنهما غير مطلوبين على خلاف الحقيقة. 2-(...): أ-اشترك في جريمة الرشوة المنسوبة للمُدَّعى عليه (...) بأن اتفق معه وحرضه على ارتكاب الجريمة بقيامه بدفع مبلغ (7000) ريال لـ (...) </w:t>
      </w:r>
      <w:r w:rsidRPr="00322E40">
        <w:rPr>
          <w:rFonts w:ascii="Simplified Arabic" w:hAnsi="Simplified Arabic" w:cs="Simplified Arabic" w:hint="cs"/>
          <w:sz w:val="32"/>
          <w:szCs w:val="32"/>
          <w:highlight w:val="yellow"/>
          <w:rtl/>
          <w:lang w:bidi="ar-EG"/>
        </w:rPr>
        <w:t>مقابل</w:t>
      </w:r>
      <w:r>
        <w:rPr>
          <w:rFonts w:ascii="Simplified Arabic" w:hAnsi="Simplified Arabic" w:cs="Simplified Arabic" w:hint="cs"/>
          <w:sz w:val="32"/>
          <w:szCs w:val="32"/>
          <w:rtl/>
          <w:lang w:bidi="ar-EG"/>
        </w:rPr>
        <w:t xml:space="preserve"> الإخلال بواجباته الوظيفية وإنهاء إجراءات قضية تزوير منظورة لدى الشرطة بطريقة غير نظامية. ب-زور </w:t>
      </w:r>
      <w:r w:rsidRPr="00322E40">
        <w:rPr>
          <w:rFonts w:ascii="Simplified Arabic" w:hAnsi="Simplified Arabic" w:cs="Simplified Arabic" w:hint="cs"/>
          <w:sz w:val="32"/>
          <w:szCs w:val="32"/>
          <w:highlight w:val="yellow"/>
          <w:rtl/>
          <w:lang w:bidi="ar-EG"/>
        </w:rPr>
        <w:t>محرر</w:t>
      </w:r>
      <w:r w:rsidRPr="00322E40">
        <w:rPr>
          <w:rFonts w:ascii="Simplified Arabic" w:hAnsi="Simplified Arabic" w:cs="Simplified Arabic"/>
          <w:sz w:val="32"/>
          <w:szCs w:val="32"/>
          <w:highlight w:val="yellow"/>
          <w:rtl/>
          <w:lang w:bidi="ar-EG"/>
        </w:rPr>
        <w:t>ًا</w:t>
      </w:r>
      <w:r w:rsidRPr="00322E40">
        <w:rPr>
          <w:rFonts w:ascii="Simplified Arabic" w:hAnsi="Simplified Arabic" w:cs="Simplified Arabic" w:hint="cs"/>
          <w:sz w:val="32"/>
          <w:szCs w:val="32"/>
          <w:highlight w:val="yellow"/>
          <w:rtl/>
          <w:lang w:bidi="ar-EG"/>
        </w:rPr>
        <w:t xml:space="preserve"> عرفيّ</w:t>
      </w:r>
      <w:r w:rsidRPr="00322E40">
        <w:rPr>
          <w:rFonts w:ascii="Simplified Arabic" w:hAnsi="Simplified Arabic" w:cs="Simplified Arabic"/>
          <w:sz w:val="32"/>
          <w:szCs w:val="32"/>
          <w:highlight w:val="yellow"/>
          <w:rtl/>
          <w:lang w:bidi="ar-EG"/>
        </w:rPr>
        <w:t>ًا</w:t>
      </w:r>
      <w:r>
        <w:rPr>
          <w:rFonts w:ascii="Simplified Arabic" w:hAnsi="Simplified Arabic" w:cs="Simplified Arabic" w:hint="cs"/>
          <w:sz w:val="32"/>
          <w:szCs w:val="32"/>
          <w:rtl/>
          <w:lang w:bidi="ar-EG"/>
        </w:rPr>
        <w:t xml:space="preserve"> (تفويض) </w:t>
      </w:r>
      <w:r w:rsidRPr="00322E40">
        <w:rPr>
          <w:rFonts w:ascii="Simplified Arabic" w:hAnsi="Simplified Arabic" w:cs="Simplified Arabic" w:hint="cs"/>
          <w:sz w:val="32"/>
          <w:szCs w:val="32"/>
          <w:highlight w:val="yellow"/>
          <w:rtl/>
          <w:lang w:bidi="ar-EG"/>
        </w:rPr>
        <w:t>منسوب</w:t>
      </w:r>
      <w:r w:rsidRPr="00322E40">
        <w:rPr>
          <w:rFonts w:ascii="Simplified Arabic" w:hAnsi="Simplified Arabic" w:cs="Simplified Arabic"/>
          <w:sz w:val="32"/>
          <w:szCs w:val="32"/>
          <w:highlight w:val="yellow"/>
          <w:rtl/>
          <w:lang w:bidi="ar-EG"/>
        </w:rPr>
        <w:t>ًا</w:t>
      </w:r>
      <w:r>
        <w:rPr>
          <w:rFonts w:ascii="Simplified Arabic" w:hAnsi="Simplified Arabic" w:cs="Simplified Arabic" w:hint="cs"/>
          <w:sz w:val="32"/>
          <w:szCs w:val="32"/>
          <w:rtl/>
          <w:lang w:bidi="ar-EG"/>
        </w:rPr>
        <w:t xml:space="preserve"> صدوره إلى مكتب (...) بطريق الاصطناع باسم مصنع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بِمَا يفيد تفويض المصنع لمكتب (...) باستقدام عاملين من الجنسية الباكستانية على خلاف الحقيقة. ج-استعمل التفويض المزور بأن قدمه إلى مكتب العمل عن طريق مكتب (...) وتَمَّ بموجبه استقدام العاملين </w:t>
      </w:r>
      <w:r w:rsidRPr="00322E40">
        <w:rPr>
          <w:rFonts w:ascii="Simplified Arabic" w:hAnsi="Simplified Arabic" w:cs="Simplified Arabic" w:hint="cs"/>
          <w:sz w:val="32"/>
          <w:szCs w:val="32"/>
          <w:highlight w:val="yellow"/>
          <w:rtl/>
          <w:lang w:bidi="ar-EG"/>
        </w:rPr>
        <w:t>دون</w:t>
      </w:r>
      <w:r>
        <w:rPr>
          <w:rFonts w:ascii="Simplified Arabic" w:hAnsi="Simplified Arabic" w:cs="Simplified Arabic" w:hint="cs"/>
          <w:sz w:val="32"/>
          <w:szCs w:val="32"/>
          <w:rtl/>
          <w:lang w:bidi="ar-EG"/>
        </w:rPr>
        <w:t xml:space="preserve"> علم صاحب مصنع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د-اشتغل بالتجارة كونه موظفًا عامًّا من خلال قيامه بإدارة مكتب (...) للخدمات العامة بموجب وكالة شرعية تحصل عليها من صاحب المكتب المذكور. 3-(...): أ-اشترك في جريمة الرشوة المنسوبة للمُدَّعى عليه (...) بأن اتفق معه وحرضه على ارتكاب الجريمة بقيامه بدفع مبلغ (12000) ريال لـ (...) مقابل الإخلال بواجباته الوظيفية </w:t>
      </w:r>
      <w:r w:rsidRPr="00322E40">
        <w:rPr>
          <w:rFonts w:ascii="Simplified Arabic" w:hAnsi="Simplified Arabic" w:cs="Simplified Arabic" w:hint="cs"/>
          <w:sz w:val="32"/>
          <w:szCs w:val="32"/>
          <w:highlight w:val="yellow"/>
          <w:rtl/>
          <w:lang w:bidi="ar-EG"/>
        </w:rPr>
        <w:t>وإنهاء</w:t>
      </w:r>
      <w:r>
        <w:rPr>
          <w:rFonts w:ascii="Simplified Arabic" w:hAnsi="Simplified Arabic" w:cs="Simplified Arabic" w:hint="cs"/>
          <w:sz w:val="32"/>
          <w:szCs w:val="32"/>
          <w:rtl/>
          <w:lang w:bidi="ar-EG"/>
        </w:rPr>
        <w:t xml:space="preserve"> إجراءات قضية تزوير منظورة لدى الشرطة بطريقة غير نظامية. ب-زور محررين عرفيين (تفويضين) </w:t>
      </w:r>
      <w:r w:rsidRPr="00322E40">
        <w:rPr>
          <w:rFonts w:ascii="Simplified Arabic" w:hAnsi="Simplified Arabic" w:cs="Simplified Arabic" w:hint="cs"/>
          <w:sz w:val="32"/>
          <w:szCs w:val="32"/>
          <w:highlight w:val="yellow"/>
          <w:rtl/>
          <w:lang w:bidi="ar-EG"/>
        </w:rPr>
        <w:t>صادرين</w:t>
      </w:r>
      <w:r>
        <w:rPr>
          <w:rFonts w:ascii="Simplified Arabic" w:hAnsi="Simplified Arabic" w:cs="Simplified Arabic" w:hint="cs"/>
          <w:sz w:val="32"/>
          <w:szCs w:val="32"/>
          <w:rtl/>
          <w:lang w:bidi="ar-EG"/>
        </w:rPr>
        <w:t xml:space="preserve"> من </w:t>
      </w:r>
      <w:r w:rsidRPr="00322E40">
        <w:rPr>
          <w:rFonts w:ascii="Simplified Arabic" w:hAnsi="Simplified Arabic" w:cs="Simplified Arabic" w:hint="cs"/>
          <w:sz w:val="32"/>
          <w:szCs w:val="32"/>
          <w:highlight w:val="yellow"/>
          <w:rtl/>
          <w:lang w:bidi="ar-EG"/>
        </w:rPr>
        <w:t>مكتب</w:t>
      </w:r>
      <w:r>
        <w:rPr>
          <w:rFonts w:ascii="Simplified Arabic" w:hAnsi="Simplified Arabic" w:cs="Simplified Arabic" w:hint="cs"/>
          <w:sz w:val="32"/>
          <w:szCs w:val="32"/>
          <w:rtl/>
          <w:lang w:bidi="ar-EG"/>
        </w:rPr>
        <w:t xml:space="preserve">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العائد له بطريق الاصطناع الأول باسم (...) والأخير باسم (...) بِمَا يفيد تفويض المذكورين لمكتب (...) العائد له باستقدام عاملين على كفالتيهما على خلاف الحقيقة. ج-استعمل التفويضين المزورين بأن قدمهما على مكتب العمل لغرض استقدام العاملين دون علم (...) و(...)</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ثم ساق المُدَّعي العام أدلة الاتهام وطلب إثبات إدانتهم بِمَا أسند إليهم والحكم عليهم بعقوبة السجن والغرامة وفقًا لما يلي: المدعى عليه (...): وفقًا لنص المادتين (الأولى/ والثالثة) من نظام مكافحة الرشوة الصادر بالمرسوم الملكي رقم (م/36) لعام </w:t>
      </w:r>
      <w:r>
        <w:rPr>
          <w:rFonts w:ascii="Simplified Arabic" w:hAnsi="Simplified Arabic" w:cs="Simplified Arabic" w:hint="cs"/>
          <w:sz w:val="32"/>
          <w:szCs w:val="32"/>
          <w:rtl/>
          <w:lang w:bidi="ar-EG"/>
        </w:rPr>
        <w:lastRenderedPageBreak/>
        <w:t>1412هـ</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والمادة (الخامسة) من نظام مكافحة التزوير الصادر بالمرسوم الملكي رقم (114) لعام 1380هـ</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والمادة (الرابعة </w:t>
      </w:r>
      <w:r w:rsidRPr="00EB52FA">
        <w:rPr>
          <w:rFonts w:ascii="Simplified Arabic" w:hAnsi="Simplified Arabic" w:cs="Simplified Arabic" w:hint="cs"/>
          <w:sz w:val="32"/>
          <w:szCs w:val="32"/>
          <w:highlight w:val="yellow"/>
          <w:rtl/>
          <w:lang w:bidi="ar-EG"/>
        </w:rPr>
        <w:t>عشرة</w:t>
      </w:r>
      <w:r>
        <w:rPr>
          <w:rFonts w:ascii="Simplified Arabic" w:hAnsi="Simplified Arabic" w:cs="Simplified Arabic" w:hint="cs"/>
          <w:sz w:val="32"/>
          <w:szCs w:val="32"/>
          <w:rtl/>
          <w:lang w:bidi="ar-EG"/>
        </w:rPr>
        <w:t xml:space="preserve"> فقرة "ب") المضافة لنظام مكافحة التزوير بموجب المرسوم الملكي رقم (م/16) في 8/7/1426هـ. والمدعى عليه: (...): وفقًا لنص المواد (الأولى والثالثة والعاشرة) من نظام مكافحة </w:t>
      </w:r>
      <w:r w:rsidRPr="00517EFD">
        <w:rPr>
          <w:rFonts w:ascii="Simplified Arabic" w:hAnsi="Simplified Arabic" w:cs="Simplified Arabic" w:hint="cs"/>
          <w:sz w:val="32"/>
          <w:szCs w:val="32"/>
          <w:highlight w:val="yellow"/>
          <w:rtl/>
          <w:lang w:bidi="ar-EG"/>
        </w:rPr>
        <w:t>الرشوة</w:t>
      </w:r>
      <w:r w:rsidRPr="00517EFD">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والمواد (الخامسة والسادسة والعاشرة) من نظام مكافحة </w:t>
      </w:r>
      <w:r w:rsidRPr="00517EFD">
        <w:rPr>
          <w:rFonts w:ascii="Simplified Arabic" w:hAnsi="Simplified Arabic" w:cs="Simplified Arabic" w:hint="cs"/>
          <w:sz w:val="32"/>
          <w:szCs w:val="32"/>
          <w:highlight w:val="yellow"/>
          <w:rtl/>
          <w:lang w:bidi="ar-EG"/>
        </w:rPr>
        <w:t>التزوير</w:t>
      </w:r>
      <w:r w:rsidRPr="00517EFD">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وقرار مجلس الوزراء رقم (223) وتاريخ 26/12/1380هـ</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والمادة الأولى فقرة (1) من المرسوم الملكي الكريم رقم (43) لعام 1377هـ</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 المدعى عليه: (...) وفقًا لنص المواد (الأولى والثالثة والعاشرة) من نظام مكافحة الرشوة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والمواد (الخامسة والسادسة والعاشرة) من نظام مكافحة التزوير</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وقرار مجلس الوزراء رقم (223) وتاريخ 26/11/1380هـ</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علمًا بأن الحق الخاص لا زال قائمًا</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وبمواجهة المتهم الأول قال: ما جاء فيها غير صحيح حَيْثُ لم أطلب ولم آخذ مبالغ مالية من (...) و (...)، أمَّا بالنسبة لقيامي </w:t>
      </w:r>
      <w:r w:rsidRPr="00517EFD">
        <w:rPr>
          <w:rFonts w:ascii="Simplified Arabic" w:hAnsi="Simplified Arabic" w:cs="Simplified Arabic" w:hint="cs"/>
          <w:sz w:val="32"/>
          <w:szCs w:val="32"/>
          <w:highlight w:val="yellow"/>
          <w:rtl/>
          <w:lang w:bidi="ar-EG"/>
        </w:rPr>
        <w:t>برفع</w:t>
      </w:r>
      <w:r>
        <w:rPr>
          <w:rFonts w:ascii="Simplified Arabic" w:hAnsi="Simplified Arabic" w:cs="Simplified Arabic" w:hint="cs"/>
          <w:sz w:val="32"/>
          <w:szCs w:val="32"/>
          <w:rtl/>
          <w:lang w:bidi="ar-EG"/>
        </w:rPr>
        <w:t xml:space="preserve"> اسميهما من قائمة إيقاف الخدمات فقد تَمَّتْ </w:t>
      </w:r>
      <w:r w:rsidRPr="00517EFD">
        <w:rPr>
          <w:rFonts w:ascii="Simplified Arabic" w:hAnsi="Simplified Arabic" w:cs="Simplified Arabic" w:hint="cs"/>
          <w:sz w:val="32"/>
          <w:szCs w:val="32"/>
          <w:highlight w:val="yellow"/>
          <w:rtl/>
          <w:lang w:bidi="ar-EG"/>
        </w:rPr>
        <w:t>بطريقة</w:t>
      </w:r>
      <w:r>
        <w:rPr>
          <w:rFonts w:ascii="Simplified Arabic" w:hAnsi="Simplified Arabic" w:cs="Simplified Arabic" w:hint="cs"/>
          <w:sz w:val="32"/>
          <w:szCs w:val="32"/>
          <w:rtl/>
          <w:lang w:bidi="ar-EG"/>
        </w:rPr>
        <w:t xml:space="preserve"> نظامية وسوف أقدم ما يثبت ذلك</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وطلب صورة من لائحة الدعوى للرد عليها كتابيًّا فأجيب إلى طلبه</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وبسؤاله عن أقواله في التحقيقات أفاد بأن ما حُقق معي من قبل المباحث فلا أذكر حَيْثُ حُقق معي مرتين</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أمَّا بالنسبة لهيئة التحقيق والادعاء العام فهو صحيح</w:t>
      </w:r>
      <w:r w:rsidRPr="00517EFD">
        <w:rPr>
          <w:rFonts w:ascii="Simplified Arabic" w:hAnsi="Simplified Arabic" w:cs="Simplified Arabic"/>
          <w:sz w:val="32"/>
          <w:szCs w:val="32"/>
          <w:rtl/>
          <w:lang w:bidi="ar-EG"/>
        </w:rPr>
        <w:t>.</w:t>
      </w:r>
      <w:r>
        <w:rPr>
          <w:rFonts w:ascii="Simplified Arabic" w:hAnsi="Simplified Arabic" w:cs="Simplified Arabic" w:hint="cs"/>
          <w:sz w:val="32"/>
          <w:szCs w:val="32"/>
          <w:rtl/>
          <w:lang w:bidi="ar-EG"/>
        </w:rPr>
        <w:t xml:space="preserve"> وبعرض ذلك على المُدَّعي العام </w:t>
      </w:r>
      <w:r w:rsidRPr="00517EFD">
        <w:rPr>
          <w:rFonts w:ascii="Simplified Arabic" w:hAnsi="Simplified Arabic" w:cs="Simplified Arabic" w:hint="cs"/>
          <w:sz w:val="32"/>
          <w:szCs w:val="32"/>
          <w:highlight w:val="yellow"/>
          <w:rtl/>
          <w:lang w:bidi="ar-EG"/>
        </w:rPr>
        <w:t>قال</w:t>
      </w:r>
      <w:r>
        <w:rPr>
          <w:rFonts w:ascii="Simplified Arabic" w:hAnsi="Simplified Arabic" w:cs="Simplified Arabic" w:hint="cs"/>
          <w:sz w:val="32"/>
          <w:szCs w:val="32"/>
          <w:rtl/>
          <w:lang w:bidi="ar-EG"/>
        </w:rPr>
        <w:t xml:space="preserve"> أنَّه يكتفي بِمَا جاء في لائحة الدعوى العامة، وبالمناداة على المتهم الثاني وتلاوة </w:t>
      </w:r>
      <w:r w:rsidRPr="00517EFD">
        <w:rPr>
          <w:rFonts w:ascii="Simplified Arabic" w:hAnsi="Simplified Arabic" w:cs="Simplified Arabic" w:hint="cs"/>
          <w:sz w:val="32"/>
          <w:szCs w:val="32"/>
          <w:highlight w:val="yellow"/>
          <w:rtl/>
          <w:lang w:bidi="ar-EG"/>
        </w:rPr>
        <w:t>لائحة الادعاء عليه قال ما جاء فيها غير صحيح، أما بالنسبة لدفع مبلغ سبعة آلاف ريال لـ</w:t>
      </w:r>
      <w:r w:rsidRPr="00517EFD">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فهو كلمني بأنَّه حُكم علي من قبل التحقيق والادعاء العام بغرامة سبعة آلاف ريال ولابد من دفعها فأتيت إليه ودفعتها له وقد حرر بذلك سندًا وأرفق بالقضية، أمَّا بالنسبة لتزوير محرر عرفي (تفويض) منسوب صدوره لمكتب (...) </w:t>
      </w:r>
      <w:r w:rsidRPr="00434BDD">
        <w:rPr>
          <w:rFonts w:ascii="Simplified Arabic" w:hAnsi="Simplified Arabic" w:cs="Simplified Arabic" w:hint="cs"/>
          <w:sz w:val="32"/>
          <w:szCs w:val="32"/>
          <w:highlight w:val="yellow"/>
          <w:rtl/>
          <w:lang w:bidi="ar-EG"/>
        </w:rPr>
        <w:t>فقد</w:t>
      </w:r>
      <w:r>
        <w:rPr>
          <w:rFonts w:ascii="Simplified Arabic" w:hAnsi="Simplified Arabic" w:cs="Simplified Arabic" w:hint="cs"/>
          <w:sz w:val="32"/>
          <w:szCs w:val="32"/>
          <w:rtl/>
          <w:lang w:bidi="ar-EG"/>
        </w:rPr>
        <w:t xml:space="preserve"> أتى </w:t>
      </w:r>
      <w:r w:rsidRPr="00434BDD">
        <w:rPr>
          <w:rFonts w:ascii="Simplified Arabic" w:hAnsi="Simplified Arabic" w:cs="Simplified Arabic" w:hint="cs"/>
          <w:sz w:val="32"/>
          <w:szCs w:val="32"/>
          <w:highlight w:val="yellow"/>
          <w:rtl/>
          <w:lang w:bidi="ar-EG"/>
        </w:rPr>
        <w:t>إلي</w:t>
      </w:r>
      <w:r>
        <w:rPr>
          <w:rFonts w:ascii="Simplified Arabic" w:hAnsi="Simplified Arabic" w:cs="Simplified Arabic" w:hint="cs"/>
          <w:sz w:val="32"/>
          <w:szCs w:val="32"/>
          <w:rtl/>
          <w:lang w:bidi="ar-EG"/>
        </w:rPr>
        <w:t xml:space="preserve">َّ شخص </w:t>
      </w:r>
      <w:r w:rsidRPr="00434BDD">
        <w:rPr>
          <w:rFonts w:ascii="Simplified Arabic" w:hAnsi="Simplified Arabic" w:cs="Simplified Arabic" w:hint="cs"/>
          <w:sz w:val="32"/>
          <w:szCs w:val="32"/>
          <w:highlight w:val="yellow"/>
          <w:rtl/>
          <w:lang w:bidi="ar-EG"/>
        </w:rPr>
        <w:t>يُدعى</w:t>
      </w:r>
      <w:r>
        <w:rPr>
          <w:rFonts w:ascii="Simplified Arabic" w:hAnsi="Simplified Arabic" w:cs="Simplified Arabic" w:hint="cs"/>
          <w:sz w:val="32"/>
          <w:szCs w:val="32"/>
          <w:rtl/>
          <w:lang w:bidi="ar-EG"/>
        </w:rPr>
        <w:t xml:space="preserve"> (...) وطلب أن أعمل تفويض مصنع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لمكتب (...) وقد أرسلته لمكتب (...) وعمل </w:t>
      </w:r>
      <w:r w:rsidRPr="00434BDD">
        <w:rPr>
          <w:rFonts w:ascii="Simplified Arabic" w:hAnsi="Simplified Arabic" w:cs="Simplified Arabic" w:hint="cs"/>
          <w:sz w:val="32"/>
          <w:szCs w:val="32"/>
          <w:highlight w:val="yellow"/>
          <w:rtl/>
          <w:lang w:bidi="ar-EG"/>
        </w:rPr>
        <w:t>تفويض</w:t>
      </w:r>
      <w:r w:rsidRPr="00434BDD">
        <w:rPr>
          <w:rFonts w:ascii="Simplified Arabic" w:hAnsi="Simplified Arabic" w:cs="Simplified Arabic"/>
          <w:sz w:val="32"/>
          <w:szCs w:val="32"/>
          <w:highlight w:val="yellow"/>
          <w:rtl/>
          <w:lang w:bidi="ar-EG"/>
        </w:rPr>
        <w:t>ًا</w:t>
      </w:r>
      <w:r w:rsidRPr="00434BDD">
        <w:rPr>
          <w:rFonts w:ascii="Simplified Arabic" w:hAnsi="Simplified Arabic" w:cs="Simplified Arabic" w:hint="cs"/>
          <w:sz w:val="32"/>
          <w:szCs w:val="32"/>
          <w:highlight w:val="yellow"/>
          <w:rtl/>
          <w:lang w:bidi="ar-EG"/>
        </w:rPr>
        <w:t xml:space="preserve"> إلكتروني</w:t>
      </w:r>
      <w:r w:rsidRPr="00434BDD">
        <w:rPr>
          <w:rFonts w:ascii="Simplified Arabic" w:hAnsi="Simplified Arabic" w:cs="Simplified Arabic"/>
          <w:sz w:val="32"/>
          <w:szCs w:val="32"/>
          <w:highlight w:val="yellow"/>
          <w:rtl/>
          <w:lang w:bidi="ar-EG"/>
        </w:rPr>
        <w:t>ً</w:t>
      </w:r>
      <w:r w:rsidRPr="00434BDD">
        <w:rPr>
          <w:rFonts w:ascii="Simplified Arabic" w:hAnsi="Simplified Arabic" w:cs="Simplified Arabic" w:hint="cs"/>
          <w:sz w:val="32"/>
          <w:szCs w:val="32"/>
          <w:highlight w:val="yellow"/>
          <w:rtl/>
          <w:lang w:bidi="ar-EG"/>
        </w:rPr>
        <w:t>ّ</w:t>
      </w:r>
      <w:r w:rsidRPr="00434BDD">
        <w:rPr>
          <w:rFonts w:ascii="Simplified Arabic" w:hAnsi="Simplified Arabic" w:cs="Simplified Arabic"/>
          <w:sz w:val="32"/>
          <w:szCs w:val="32"/>
          <w:highlight w:val="yellow"/>
          <w:rtl/>
          <w:lang w:bidi="ar-EG"/>
        </w:rPr>
        <w:t>ا</w:t>
      </w:r>
      <w:r>
        <w:rPr>
          <w:rFonts w:ascii="Simplified Arabic" w:hAnsi="Simplified Arabic" w:cs="Simplified Arabic" w:hint="cs"/>
          <w:sz w:val="32"/>
          <w:szCs w:val="32"/>
          <w:rtl/>
          <w:lang w:bidi="ar-EG"/>
        </w:rPr>
        <w:t xml:space="preserve"> لتأشيرتين ولم أقدم التفويض المزور لمكتب العمل</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أمَّا الاشتغال بالتجارة كوني موظفًا عامًّا فإن لديَّ وكالة شرعية من مكتب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وبسؤاله عن أقواله في التحقيقات لدى المباحث وجهة الادعاء، قال: إنها صحيحة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وبسؤاله هل لديه ما يود إضافته، قال: أقدم لكم مذكرة مكونة من صفحتين </w:t>
      </w:r>
      <w:r w:rsidRPr="00434BDD">
        <w:rPr>
          <w:rFonts w:ascii="Simplified Arabic" w:hAnsi="Simplified Arabic" w:cs="Simplified Arabic" w:hint="cs"/>
          <w:sz w:val="32"/>
          <w:szCs w:val="32"/>
          <w:highlight w:val="yellow"/>
          <w:rtl/>
          <w:lang w:bidi="ar-EG"/>
        </w:rPr>
        <w:t>مرفق</w:t>
      </w:r>
      <w:r w:rsidRPr="00434BDD">
        <w:rPr>
          <w:rFonts w:ascii="Simplified Arabic" w:hAnsi="Simplified Arabic" w:cs="Simplified Arabic"/>
          <w:sz w:val="32"/>
          <w:szCs w:val="32"/>
          <w:highlight w:val="yellow"/>
          <w:rtl/>
          <w:lang w:bidi="ar-EG"/>
        </w:rPr>
        <w:t>ًا</w:t>
      </w:r>
      <w:r>
        <w:rPr>
          <w:rFonts w:ascii="Simplified Arabic" w:hAnsi="Simplified Arabic" w:cs="Simplified Arabic" w:hint="cs"/>
          <w:sz w:val="32"/>
          <w:szCs w:val="32"/>
          <w:rtl/>
          <w:lang w:bidi="ar-EG"/>
        </w:rPr>
        <w:t xml:space="preserve"> بها صك إثبات إعالة لأمة </w:t>
      </w:r>
      <w:r>
        <w:rPr>
          <w:rFonts w:ascii="Simplified Arabic" w:hAnsi="Simplified Arabic" w:cs="Simplified Arabic" w:hint="cs"/>
          <w:sz w:val="32"/>
          <w:szCs w:val="32"/>
          <w:rtl/>
          <w:lang w:bidi="ar-EG"/>
        </w:rPr>
        <w:lastRenderedPageBreak/>
        <w:t>وإخوته وكذلك دفتر العائلة، قال: إنها رد على الاتهام ويطلب إطلاق سراحه والحكم ببراءته</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وبعرض ذلك على المُدَّعي العام، قال: إنَّه يكتفي بِمَا ورد في لائحة الدعوى العامة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وبقراءة لائحة الدعوى على المتهم الثالث قال: ما جاء فيها غير صحيح حَيْثُ إنَّ </w:t>
      </w:r>
      <w:r w:rsidRPr="00434BDD">
        <w:rPr>
          <w:rFonts w:ascii="Simplified Arabic" w:hAnsi="Simplified Arabic" w:cs="Simplified Arabic" w:hint="cs"/>
          <w:sz w:val="32"/>
          <w:szCs w:val="32"/>
          <w:highlight w:val="yellow"/>
          <w:rtl/>
          <w:lang w:bidi="ar-EG"/>
        </w:rPr>
        <w:t>دفعي</w:t>
      </w:r>
      <w:r>
        <w:rPr>
          <w:rFonts w:ascii="Simplified Arabic" w:hAnsi="Simplified Arabic" w:cs="Simplified Arabic" w:hint="cs"/>
          <w:sz w:val="32"/>
          <w:szCs w:val="32"/>
          <w:rtl/>
          <w:lang w:bidi="ar-EG"/>
        </w:rPr>
        <w:t xml:space="preserve"> مبلغ </w:t>
      </w:r>
      <w:r w:rsidRPr="00434BDD">
        <w:rPr>
          <w:rFonts w:ascii="Simplified Arabic" w:hAnsi="Simplified Arabic" w:cs="Simplified Arabic" w:hint="cs"/>
          <w:sz w:val="32"/>
          <w:szCs w:val="32"/>
          <w:highlight w:val="yellow"/>
          <w:rtl/>
          <w:lang w:bidi="ar-EG"/>
        </w:rPr>
        <w:t>اثني</w:t>
      </w:r>
      <w:r>
        <w:rPr>
          <w:rFonts w:ascii="Simplified Arabic" w:hAnsi="Simplified Arabic" w:cs="Simplified Arabic" w:hint="cs"/>
          <w:sz w:val="32"/>
          <w:szCs w:val="32"/>
          <w:rtl/>
          <w:lang w:bidi="ar-EG"/>
        </w:rPr>
        <w:t xml:space="preserve"> عشر ألف ريال لـ(...) </w:t>
      </w:r>
      <w:r w:rsidRPr="00434BDD">
        <w:rPr>
          <w:rFonts w:ascii="Simplified Arabic" w:hAnsi="Simplified Arabic" w:cs="Simplified Arabic" w:hint="cs"/>
          <w:sz w:val="32"/>
          <w:szCs w:val="32"/>
          <w:highlight w:val="yellow"/>
          <w:rtl/>
          <w:lang w:bidi="ar-EG"/>
        </w:rPr>
        <w:t>ليس رشوة</w:t>
      </w:r>
      <w:r>
        <w:rPr>
          <w:rFonts w:ascii="Simplified Arabic" w:hAnsi="Simplified Arabic" w:cs="Simplified Arabic" w:hint="cs"/>
          <w:sz w:val="32"/>
          <w:szCs w:val="32"/>
          <w:rtl/>
          <w:lang w:bidi="ar-EG"/>
        </w:rPr>
        <w:t xml:space="preserve"> وإنما غرامة في قضية التزوير وهذا صادر من الإمارة لدفع المبلغ وعلى ضوئها </w:t>
      </w:r>
      <w:r w:rsidRPr="00434BDD">
        <w:rPr>
          <w:rFonts w:ascii="Simplified Arabic" w:hAnsi="Simplified Arabic" w:cs="Simplified Arabic" w:hint="cs"/>
          <w:sz w:val="32"/>
          <w:szCs w:val="32"/>
          <w:highlight w:val="yellow"/>
          <w:rtl/>
          <w:lang w:bidi="ar-EG"/>
        </w:rPr>
        <w:t>دفعت مبلغ اثني عشر ألف ريال، أما بالنسبة للتزوير فهو صادر من مكتبي بتفويض</w:t>
      </w:r>
      <w:r>
        <w:rPr>
          <w:rFonts w:ascii="Simplified Arabic" w:hAnsi="Simplified Arabic" w:cs="Simplified Arabic" w:hint="cs"/>
          <w:sz w:val="32"/>
          <w:szCs w:val="32"/>
          <w:rtl/>
          <w:lang w:bidi="ar-EG"/>
        </w:rPr>
        <w:t xml:space="preserve"> من (...) و(...) وقد قدمتها لمكتب العمل وبعلم من (...) و/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وأحال إلى أقواله لدى المباحث الإدارية وهيئة التحقيق، وقال: إنها صحيحة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وأفاد بأنَّه متزوج ولديه أولاد </w:t>
      </w:r>
      <w:r w:rsidRPr="00434BDD">
        <w:rPr>
          <w:rFonts w:ascii="Simplified Arabic" w:hAnsi="Simplified Arabic" w:cs="Simplified Arabic" w:hint="cs"/>
          <w:sz w:val="32"/>
          <w:szCs w:val="32"/>
          <w:highlight w:val="yellow"/>
          <w:rtl/>
          <w:lang w:bidi="ar-EG"/>
        </w:rPr>
        <w:t>ويعيل</w:t>
      </w:r>
      <w:r>
        <w:rPr>
          <w:rFonts w:ascii="Simplified Arabic" w:hAnsi="Simplified Arabic" w:cs="Simplified Arabic" w:hint="cs"/>
          <w:sz w:val="32"/>
          <w:szCs w:val="32"/>
          <w:rtl/>
          <w:lang w:bidi="ar-EG"/>
        </w:rPr>
        <w:t xml:space="preserve"> </w:t>
      </w:r>
      <w:r w:rsidRPr="00434BDD">
        <w:rPr>
          <w:rFonts w:ascii="Simplified Arabic" w:hAnsi="Simplified Arabic" w:cs="Simplified Arabic" w:hint="cs"/>
          <w:sz w:val="32"/>
          <w:szCs w:val="32"/>
          <w:highlight w:val="yellow"/>
          <w:rtl/>
          <w:lang w:bidi="ar-EG"/>
        </w:rPr>
        <w:t>والدته</w:t>
      </w:r>
      <w:r>
        <w:rPr>
          <w:rFonts w:ascii="Simplified Arabic" w:hAnsi="Simplified Arabic" w:cs="Simplified Arabic" w:hint="cs"/>
          <w:sz w:val="32"/>
          <w:szCs w:val="32"/>
          <w:rtl/>
          <w:lang w:bidi="ar-EG"/>
        </w:rPr>
        <w:t xml:space="preserve"> المريضة المنومة في المستشفى والمصابة بعدة جلطات وسوف </w:t>
      </w:r>
      <w:r w:rsidRPr="00434BDD">
        <w:rPr>
          <w:rFonts w:ascii="Simplified Arabic" w:hAnsi="Simplified Arabic" w:cs="Simplified Arabic" w:hint="cs"/>
          <w:sz w:val="32"/>
          <w:szCs w:val="32"/>
          <w:highlight w:val="yellow"/>
          <w:rtl/>
          <w:lang w:bidi="ar-EG"/>
        </w:rPr>
        <w:t>يقدم</w:t>
      </w:r>
      <w:r>
        <w:rPr>
          <w:rFonts w:ascii="Simplified Arabic" w:hAnsi="Simplified Arabic" w:cs="Simplified Arabic" w:hint="cs"/>
          <w:sz w:val="32"/>
          <w:szCs w:val="32"/>
          <w:rtl/>
          <w:lang w:bidi="ar-EG"/>
        </w:rPr>
        <w:t xml:space="preserve"> تقارير تثبت ذلك</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وفي جلسة 5/5/1436هـ حضر المُدَّعي العام السابق كما حضر المتهم الأول وقدم مذكرة جوابية مكونة من صفحة واحدة تَضَمَّنَت نفي الاتهام وأن القضية متزامنة مع القضية التي صدر بها حكم من الدائرة لكن المُدَّعِية فرزتها وأخرت رفع الأوراق وإلا فهي امتداد لتلك القضية التي صدر بها حكم</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وعليه أطلب تطبيق المادة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22</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من نظام الإجراءات الجزائية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واكتفى بذلك</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وبعرض ذلك على المُدَّعي العام تمسك بِمَا جاء في لائحة الدعوى واكتفى </w:t>
      </w:r>
      <w:r w:rsidRPr="0055137A">
        <w:rPr>
          <w:rFonts w:ascii="Simplified Arabic" w:hAnsi="Simplified Arabic" w:cs="Simplified Arabic" w:hint="cs"/>
          <w:sz w:val="32"/>
          <w:szCs w:val="32"/>
          <w:highlight w:val="yellow"/>
          <w:rtl/>
          <w:lang w:bidi="ar-EG"/>
        </w:rPr>
        <w:t>بذلك</w:t>
      </w:r>
      <w:r w:rsidRPr="0055137A">
        <w:rPr>
          <w:rFonts w:ascii="Simplified Arabic" w:hAnsi="Simplified Arabic" w:cs="Simplified Arabic"/>
          <w:sz w:val="32"/>
          <w:szCs w:val="32"/>
          <w:highlight w:val="yellow"/>
          <w:rtl/>
          <w:lang w:bidi="ar-EG"/>
        </w:rPr>
        <w:t>.</w:t>
      </w:r>
      <w:r w:rsidRPr="0055137A">
        <w:rPr>
          <w:rFonts w:ascii="Simplified Arabic" w:hAnsi="Simplified Arabic" w:cs="Simplified Arabic" w:hint="cs"/>
          <w:sz w:val="32"/>
          <w:szCs w:val="32"/>
          <w:highlight w:val="yellow"/>
          <w:rtl/>
          <w:lang w:bidi="ar-EG"/>
        </w:rPr>
        <w:t xml:space="preserve"> وفي جلسة اليوم</w:t>
      </w:r>
      <w:r>
        <w:rPr>
          <w:rFonts w:ascii="Simplified Arabic" w:hAnsi="Simplified Arabic" w:cs="Simplified Arabic" w:hint="cs"/>
          <w:sz w:val="32"/>
          <w:szCs w:val="32"/>
          <w:rtl/>
          <w:lang w:bidi="ar-EG"/>
        </w:rPr>
        <w:t xml:space="preserve"> حضر المُدَّعي العام كما حضر كافة المتهمين</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وقدم المتهم الأول تقارير طبية تَمَّ ضمها لملف الدعوى، كما قدم المتهم مذكرة جوابية مكونة من ثلاث صفحات تَضَمَّنَت نفي الاتهام وطلب الحكم بعدم الإدانة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وقدم تَمَّ تسليم المُدَّعي العام نسخة من المذكرة، وبسؤاله الجواب تمسك بِمَا جاء في لائحة الدعوى</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كما اكتفى المتهمون جميعًا بِمَا تَمَّ تقديمه. وعليه تَمَّ رفع الجلسة للمُدَاوَلَة والنطق بالحكم.</w:t>
      </w:r>
    </w:p>
    <w:p w:rsidR="0000082E" w:rsidRPr="00A56118" w:rsidRDefault="0000082E" w:rsidP="00430534">
      <w:pPr>
        <w:tabs>
          <w:tab w:val="right" w:pos="849"/>
        </w:tabs>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الأسباب</w:t>
      </w:r>
    </w:p>
    <w:p w:rsidR="0000082E" w:rsidRPr="002561C6" w:rsidRDefault="0000082E" w:rsidP="00430534">
      <w:pPr>
        <w:tabs>
          <w:tab w:val="right" w:pos="849"/>
        </w:tabs>
        <w:spacing w:after="0" w:line="240" w:lineRule="auto"/>
        <w:jc w:val="both"/>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بعد سماع الدعوى والإجابة وَحَيْثُ إنَّ المُدَّعي العام أقام هذه الدعوى بصفته مدعيًا عامًّا ضِدَّ المتهمين مطالبًا بإيقاع العقوبة عليهم على التفصيل الوارد بلائحة الدعوى ومقدمة هذا الحكم</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وَحَيْثُ إنَّ الثابت من إقرار المتهم (...) في التحقيقات قيامه باستلام مبلغ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12000</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ريال من المتهم (...) بجوار مسجد الشرطة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كما أقر برفع اسم المتهم (...) من قائمة إيقاف الخدمات مع اعترافه بأنَّه فقد معاملته دون استيفاء </w:t>
      </w:r>
      <w:r>
        <w:rPr>
          <w:rFonts w:ascii="Simplified Arabic" w:hAnsi="Simplified Arabic" w:cs="Simplified Arabic" w:hint="cs"/>
          <w:sz w:val="32"/>
          <w:szCs w:val="32"/>
          <w:rtl/>
          <w:lang w:bidi="ar-EG"/>
        </w:rPr>
        <w:lastRenderedPageBreak/>
        <w:t>إجراءاتها بِمَا يؤيد صحة ما هو منسوب إليه</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ويؤكد التهمة كذلك وجود سابقة مُمَاثّلة للمُدَّعى عليه (...) صدر بها حكم بإدانته بِمَا يؤكد تأصل النزعة الإجرامية لديه وعدم تورعه عن ارتكاب مثل هذه الجرائم</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لوجود مصلحة للمُدَّعى عليه (...) من ارتكاب الجرائم المنسوبة إليه والمُتَمَثِّلة في رغبته بالتكسب المادي الغير مشروع</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مِمَّا تنتهي معه الدائرة إلى إدانته بِمَا نسب إليه ومعاقبته وفقًا لنص المادتين (الأولى والثالثة) من نظام مكافحة الرشوة الصادر بالمرسوم الملكي رقم (م/36) لعام 1412هـ</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والمادة (الخامسة) من نظام مكافحة التزوير الصادر بالمرسوم الملكي رقم (114) لعام 1380هـ</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والمادة (الرابعة </w:t>
      </w:r>
      <w:r w:rsidRPr="00EB52FA">
        <w:rPr>
          <w:rFonts w:ascii="Simplified Arabic" w:hAnsi="Simplified Arabic" w:cs="Simplified Arabic" w:hint="cs"/>
          <w:sz w:val="32"/>
          <w:szCs w:val="32"/>
          <w:highlight w:val="yellow"/>
          <w:rtl/>
          <w:lang w:bidi="ar-EG"/>
        </w:rPr>
        <w:t>عشرة</w:t>
      </w:r>
      <w:r>
        <w:rPr>
          <w:rFonts w:ascii="Simplified Arabic" w:hAnsi="Simplified Arabic" w:cs="Simplified Arabic" w:hint="cs"/>
          <w:sz w:val="32"/>
          <w:szCs w:val="32"/>
          <w:rtl/>
          <w:lang w:bidi="ar-EG"/>
        </w:rPr>
        <w:t xml:space="preserve"> فقرة ب) المضافة لنظام مكافحة التزوير بموجب المرسوم الملكي رقم (م/16) في 8/7/1426هـ. وفيما يتصل بالمتهم الثاني وحيث تَمَّ ضبط صورة التأشيرة من شخص أجنبي ولم يستلمها من صاحب المصنع بِمَا يؤيد صحة ما هو منسوب إليه</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يضاف إلى ذلك صورة الاتفاقية بين مكتب (...) للاستقدام ومكتب (...) للخدمات العامة والمرفقة بالأوراق لفة (7) والمتضمنة مسؤولية </w:t>
      </w:r>
      <w:r w:rsidRPr="0055137A">
        <w:rPr>
          <w:rFonts w:ascii="Simplified Arabic" w:hAnsi="Simplified Arabic" w:cs="Simplified Arabic" w:hint="cs"/>
          <w:sz w:val="32"/>
          <w:szCs w:val="32"/>
          <w:highlight w:val="yellow"/>
          <w:rtl/>
          <w:lang w:bidi="ar-EG"/>
        </w:rPr>
        <w:t>مكتب</w:t>
      </w:r>
      <w:r>
        <w:rPr>
          <w:rFonts w:ascii="Simplified Arabic" w:hAnsi="Simplified Arabic" w:cs="Simplified Arabic" w:hint="cs"/>
          <w:sz w:val="32"/>
          <w:szCs w:val="32"/>
          <w:rtl/>
          <w:lang w:bidi="ar-EG"/>
        </w:rPr>
        <w:t xml:space="preserve"> (...) عن التحقق من صحة التأشيرات ومطابقتها وأن تكون مقدمة من صاحبها الأصل أو من لديه توكيل أو تفويض بذلك بِمَا يؤكد صحة الاتهام المنسوب للمتهم ( </w:t>
      </w:r>
      <w:r w:rsidRPr="00306AB3">
        <w:rPr>
          <w:rFonts w:ascii="Simplified Arabic" w:hAnsi="Simplified Arabic" w:cs="Simplified Arabic"/>
          <w:sz w:val="32"/>
          <w:szCs w:val="32"/>
          <w:rtl/>
          <w:lang w:bidi="ar-EG"/>
        </w:rPr>
        <w:t>الثاني</w:t>
      </w:r>
      <w:r w:rsidRPr="00306AB3">
        <w:rPr>
          <w:rFonts w:ascii="Simplified Arabic" w:hAnsi="Simplified Arabic" w:cs="Simplified Arabic"/>
          <w:sz w:val="32"/>
          <w:szCs w:val="32"/>
          <w:highlight w:val="yellow"/>
          <w:rtl/>
          <w:lang w:bidi="ar-EG"/>
        </w:rPr>
        <w:t xml:space="preserve"> </w:t>
      </w:r>
      <w:r>
        <w:rPr>
          <w:rFonts w:ascii="Simplified Arabic" w:hAnsi="Simplified Arabic" w:cs="Simplified Arabic" w:hint="cs"/>
          <w:sz w:val="32"/>
          <w:szCs w:val="32"/>
          <w:highlight w:val="yellow"/>
          <w:rtl/>
          <w:lang w:bidi="ar-EG"/>
        </w:rPr>
        <w:t xml:space="preserve">)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كَمَا أنَّ المتهم اعترف بدفع مبلغ (7000) ريال للمتهم (الأول) زاعمًا أن ذلك هو قيمة الغرامة الصادرة بحكم هيئة التحقيق والادعاء العام على قضية التزوير</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بالإضافة إلى اعتراف المدعى عليه ( </w:t>
      </w:r>
      <w:r w:rsidRPr="00306AB3">
        <w:rPr>
          <w:rFonts w:ascii="Simplified Arabic" w:hAnsi="Simplified Arabic" w:cs="Simplified Arabic"/>
          <w:sz w:val="32"/>
          <w:szCs w:val="32"/>
          <w:rtl/>
          <w:lang w:bidi="ar-EG"/>
        </w:rPr>
        <w:t>الثاني</w:t>
      </w:r>
      <w:r w:rsidRPr="00306AB3">
        <w:rPr>
          <w:rFonts w:ascii="Simplified Arabic" w:hAnsi="Simplified Arabic" w:cs="Simplified Arabic"/>
          <w:sz w:val="32"/>
          <w:szCs w:val="32"/>
          <w:highlight w:val="yellow"/>
          <w:rtl/>
          <w:lang w:bidi="ar-EG"/>
        </w:rPr>
        <w:t xml:space="preserve"> </w:t>
      </w:r>
      <w:r>
        <w:rPr>
          <w:rFonts w:ascii="Simplified Arabic" w:hAnsi="Simplified Arabic" w:cs="Simplified Arabic" w:hint="cs"/>
          <w:sz w:val="32"/>
          <w:szCs w:val="32"/>
          <w:highlight w:val="yellow"/>
          <w:rtl/>
          <w:lang w:bidi="ar-EG"/>
        </w:rPr>
        <w:t>)</w:t>
      </w:r>
      <w:r>
        <w:rPr>
          <w:rFonts w:ascii="Simplified Arabic" w:hAnsi="Simplified Arabic" w:cs="Simplified Arabic" w:hint="cs"/>
          <w:sz w:val="32"/>
          <w:szCs w:val="32"/>
          <w:rtl/>
          <w:lang w:bidi="ar-EG"/>
        </w:rPr>
        <w:t xml:space="preserve"> بعدم مراجعته لهيئة التحقيق والادعاء العام بِمَا يفيد عدم صحة ما زعمه</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كَمَا أنَّ من المعلوم لدى الكافة أن هيئة التحقيق هي جهة تحقيق وادعاء وليس لها سلطة إصدار العقوبة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وَحَيْثُ إنَّ المتهم اشتغل بالتجارة من خلال اعترافه بأنَّه الوكيل الشرعي لمكتب (...) وتقاضيه مبلغ (200) ريال مقابل إصدار التفويض على التأشيرة وهذا يؤكد أن المتهم صاحب مراجعة وتعقيب واحتكاك بالجهات الحكومية فدفعه هذا لا يمكن قبوله. من جهة ثانية إقراره سالف الذكر يثبت جمعه بين الوظيفة ومهنة أخرى بدون </w:t>
      </w:r>
      <w:r w:rsidRPr="0055137A">
        <w:rPr>
          <w:rFonts w:ascii="Simplified Arabic" w:hAnsi="Simplified Arabic" w:cs="Simplified Arabic" w:hint="cs"/>
          <w:sz w:val="32"/>
          <w:szCs w:val="32"/>
          <w:highlight w:val="yellow"/>
          <w:rtl/>
          <w:lang w:bidi="ar-EG"/>
        </w:rPr>
        <w:t>إذن</w:t>
      </w:r>
      <w:r w:rsidRPr="0055137A">
        <w:rPr>
          <w:rFonts w:ascii="Simplified Arabic" w:hAnsi="Simplified Arabic" w:cs="Simplified Arabic"/>
          <w:sz w:val="32"/>
          <w:szCs w:val="32"/>
          <w:highlight w:val="yellow"/>
          <w:rtl/>
          <w:lang w:bidi="ar-EG"/>
        </w:rPr>
        <w:t>؛</w:t>
      </w:r>
      <w:r w:rsidRPr="0055137A">
        <w:rPr>
          <w:rFonts w:ascii="Simplified Arabic" w:hAnsi="Simplified Arabic" w:cs="Simplified Arabic" w:hint="cs"/>
          <w:sz w:val="32"/>
          <w:szCs w:val="32"/>
          <w:highlight w:val="yellow"/>
          <w:rtl/>
          <w:lang w:bidi="ar-EG"/>
        </w:rPr>
        <w:t xml:space="preserve"> الأمر</w:t>
      </w:r>
      <w:r>
        <w:rPr>
          <w:rFonts w:ascii="Simplified Arabic" w:hAnsi="Simplified Arabic" w:cs="Simplified Arabic" w:hint="cs"/>
          <w:sz w:val="32"/>
          <w:szCs w:val="32"/>
          <w:rtl/>
          <w:lang w:bidi="ar-EG"/>
        </w:rPr>
        <w:t xml:space="preserve"> الذي تنتهي معه الدائرة بإدانته بِمَا هو منسوب إليه ومعاقبته وفقًا لنص المواد (الأولى والثالثة والعاشرة) من نظام مكافحة الرشوة الصادر بالمرسوم الملكي رقم (م/36) لعام 1412هـ</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والمواد (الخامسة والسادسة والعاشرة) </w:t>
      </w:r>
      <w:r>
        <w:rPr>
          <w:rFonts w:ascii="Simplified Arabic" w:hAnsi="Simplified Arabic" w:cs="Simplified Arabic" w:hint="cs"/>
          <w:sz w:val="32"/>
          <w:szCs w:val="32"/>
          <w:rtl/>
          <w:lang w:bidi="ar-EG"/>
        </w:rPr>
        <w:lastRenderedPageBreak/>
        <w:t>من نظام مكافحة التزوير الصادر بالمرسوم الملكي رقم (114) لعام 1380هـ</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وقرار مجلس الوزراء رقم (223) وتاريخ 26/11/1380هـ</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والمادة الأولى رقم (1) من المرسوم الملكي الكريم رقم (43) لعام 1377هـ</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أمَّا فيما يتصل بالمتهم الثالث/ (...) فإن الثابت إقراره بتقدمه لمكتب العمل لغرض استقدام العاملين باسمي (...) و (...) وقد اعترف بحصوله على التأشيرات من غير أصحابها بِمَا يؤيد صحة ما هو منسوب إليه</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كما اعترف بدفع مبلغ (12000) ريال </w:t>
      </w:r>
      <w:r w:rsidRPr="0055137A">
        <w:rPr>
          <w:rFonts w:ascii="Simplified Arabic" w:hAnsi="Simplified Arabic" w:cs="Simplified Arabic" w:hint="cs"/>
          <w:sz w:val="32"/>
          <w:szCs w:val="32"/>
          <w:highlight w:val="yellow"/>
          <w:rtl/>
          <w:lang w:bidi="ar-EG"/>
        </w:rPr>
        <w:t>للمُدَّعى</w:t>
      </w:r>
      <w:r>
        <w:rPr>
          <w:rFonts w:ascii="Simplified Arabic" w:hAnsi="Simplified Arabic" w:cs="Simplified Arabic" w:hint="cs"/>
          <w:sz w:val="32"/>
          <w:szCs w:val="32"/>
          <w:rtl/>
          <w:lang w:bidi="ar-EG"/>
        </w:rPr>
        <w:t xml:space="preserve"> عليه (...) زاعمًا أن (10.000) ريال من المبلغ هي قيمة الغرامة الصادرة من الإمارة على قضيتي التزوير و(2000) ريال تدفع لـ</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مقابل التنازل</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ومما يسقط دعواه ما جاء بأقوال (...) و (...) المدونة على اللفة رقم (93) والمتضمنة عدم استلامهما أي مبالغ مالية مقابل التنازل عن قضيتي التزوير بِمَا يؤكد صحة ما هو منسوب للمتهمين (...) و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مِمَّا تنتهي معه الدائرة إلى القضاء بإدانته ومعاقبته وفقًا لنص المواد (الأولى والثالثة والعاشرة) من نظام مكافحة الرشوة الصادر بالمرسوم الملكي رقم (م/36) لعام 1412هـ</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والمواد (الخامسة والسادسة والعاشرة) من نظام مكافحة التزوير الصادر بالمرسوم الملكي رقم (114) لعام 1380هـ</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وقرار مجلس الوزراء رقم (223) وتاريخ 26/11/1380هـ</w:t>
      </w:r>
      <w:r>
        <w:rPr>
          <w:rFonts w:ascii="Simplified Arabic" w:hAnsi="Simplified Arabic" w:cs="Simplified Arabic"/>
          <w:sz w:val="32"/>
          <w:szCs w:val="32"/>
          <w:highlight w:val="yellow"/>
          <w:rtl/>
          <w:lang w:bidi="ar-EG"/>
        </w:rPr>
        <w:t>.</w:t>
      </w:r>
    </w:p>
    <w:p w:rsidR="0000082E" w:rsidRDefault="0000082E"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لذلك حكمت الدائرة</w:t>
      </w:r>
      <w:r>
        <w:rPr>
          <w:rFonts w:ascii="Simplified Arabic" w:hAnsi="Simplified Arabic" w:cs="Simplified Arabic" w:hint="cs"/>
          <w:b/>
          <w:bCs/>
          <w:sz w:val="32"/>
          <w:szCs w:val="32"/>
          <w:rtl/>
          <w:lang w:bidi="ar-EG"/>
        </w:rPr>
        <w:t xml:space="preserve"> أولًا: إدانة (...) (سعودي الجنسية) بجرائم الرشوة والتزوير المنسوبة إليه وتعزيره عن ذلك بسجنه سنة واحدة تحسب من تاريخ انتهاء محكوميته في القضية الأخرى</w:t>
      </w:r>
      <w:r w:rsidRPr="0055137A">
        <w:rPr>
          <w:rFonts w:ascii="Simplified Arabic" w:hAnsi="Simplified Arabic" w:cs="Simplified Arabic"/>
          <w:b/>
          <w:bCs/>
          <w:sz w:val="32"/>
          <w:szCs w:val="32"/>
          <w:highlight w:val="yellow"/>
          <w:rtl/>
          <w:lang w:bidi="ar-EG"/>
        </w:rPr>
        <w:t>،</w:t>
      </w:r>
      <w:r>
        <w:rPr>
          <w:rFonts w:ascii="Simplified Arabic" w:hAnsi="Simplified Arabic" w:cs="Simplified Arabic" w:hint="cs"/>
          <w:b/>
          <w:bCs/>
          <w:sz w:val="32"/>
          <w:szCs w:val="32"/>
          <w:rtl/>
          <w:lang w:bidi="ar-EG"/>
        </w:rPr>
        <w:t xml:space="preserve"> وتغريمه </w:t>
      </w:r>
      <w:r w:rsidRPr="0055137A">
        <w:rPr>
          <w:rFonts w:ascii="Simplified Arabic" w:hAnsi="Simplified Arabic" w:cs="Simplified Arabic" w:hint="cs"/>
          <w:b/>
          <w:bCs/>
          <w:sz w:val="32"/>
          <w:szCs w:val="32"/>
          <w:highlight w:val="yellow"/>
          <w:rtl/>
          <w:lang w:bidi="ar-EG"/>
        </w:rPr>
        <w:t>مبلغ</w:t>
      </w:r>
      <w:r w:rsidRPr="0055137A">
        <w:rPr>
          <w:rFonts w:ascii="Simplified Arabic" w:hAnsi="Simplified Arabic" w:cs="Simplified Arabic"/>
          <w:b/>
          <w:bCs/>
          <w:sz w:val="32"/>
          <w:szCs w:val="32"/>
          <w:highlight w:val="yellow"/>
          <w:rtl/>
          <w:lang w:bidi="ar-EG"/>
        </w:rPr>
        <w:t>ًا</w:t>
      </w:r>
      <w:r>
        <w:rPr>
          <w:rFonts w:ascii="Simplified Arabic" w:hAnsi="Simplified Arabic" w:cs="Simplified Arabic" w:hint="cs"/>
          <w:b/>
          <w:bCs/>
          <w:sz w:val="32"/>
          <w:szCs w:val="32"/>
          <w:rtl/>
          <w:lang w:bidi="ar-EG"/>
        </w:rPr>
        <w:t xml:space="preserve"> وقدره </w:t>
      </w:r>
      <w:r w:rsidRPr="0055137A">
        <w:rPr>
          <w:rFonts w:ascii="Simplified Arabic" w:hAnsi="Simplified Arabic" w:cs="Simplified Arabic" w:hint="cs"/>
          <w:b/>
          <w:bCs/>
          <w:sz w:val="32"/>
          <w:szCs w:val="32"/>
          <w:highlight w:val="yellow"/>
          <w:rtl/>
          <w:lang w:bidi="ar-EG"/>
        </w:rPr>
        <w:t>سبعون</w:t>
      </w:r>
      <w:r>
        <w:rPr>
          <w:rFonts w:ascii="Simplified Arabic" w:hAnsi="Simplified Arabic" w:cs="Simplified Arabic" w:hint="cs"/>
          <w:b/>
          <w:bCs/>
          <w:sz w:val="32"/>
          <w:szCs w:val="32"/>
          <w:rtl/>
          <w:lang w:bidi="ar-EG"/>
        </w:rPr>
        <w:t xml:space="preserve"> ألف </w:t>
      </w:r>
      <w:r w:rsidRPr="0055137A">
        <w:rPr>
          <w:rFonts w:ascii="Simplified Arabic" w:hAnsi="Simplified Arabic" w:cs="Simplified Arabic"/>
          <w:b/>
          <w:bCs/>
          <w:sz w:val="32"/>
          <w:szCs w:val="32"/>
          <w:highlight w:val="yellow"/>
          <w:rtl/>
          <w:lang w:bidi="ar-EG"/>
        </w:rPr>
        <w:t>(</w:t>
      </w:r>
      <w:r>
        <w:rPr>
          <w:rFonts w:ascii="Simplified Arabic" w:hAnsi="Simplified Arabic" w:cs="Simplified Arabic" w:hint="cs"/>
          <w:b/>
          <w:bCs/>
          <w:sz w:val="32"/>
          <w:szCs w:val="32"/>
          <w:rtl/>
          <w:lang w:bidi="ar-EG"/>
        </w:rPr>
        <w:t>70000</w:t>
      </w:r>
      <w:r w:rsidRPr="0055137A">
        <w:rPr>
          <w:rFonts w:ascii="Simplified Arabic" w:hAnsi="Simplified Arabic" w:cs="Simplified Arabic"/>
          <w:b/>
          <w:bCs/>
          <w:sz w:val="32"/>
          <w:szCs w:val="32"/>
          <w:highlight w:val="yellow"/>
          <w:rtl/>
          <w:lang w:bidi="ar-EG"/>
        </w:rPr>
        <w:t>)</w:t>
      </w:r>
      <w:r>
        <w:rPr>
          <w:rFonts w:ascii="Simplified Arabic" w:hAnsi="Simplified Arabic" w:cs="Simplified Arabic" w:hint="cs"/>
          <w:b/>
          <w:bCs/>
          <w:sz w:val="32"/>
          <w:szCs w:val="32"/>
          <w:rtl/>
          <w:lang w:bidi="ar-EG"/>
        </w:rPr>
        <w:t xml:space="preserve"> ريال. ثانيًا: إدانة (...) (سعودي الجنسية) بجرائم الرشوة والتزوير والاستعمال ومخالفة الاشتغال بالتجارة المنسوبة إليه</w:t>
      </w:r>
      <w:r>
        <w:rPr>
          <w:rFonts w:ascii="Simplified Arabic" w:hAnsi="Simplified Arabic" w:cs="Simplified Arabic"/>
          <w:sz w:val="32"/>
          <w:szCs w:val="32"/>
          <w:highlight w:val="yellow"/>
          <w:rtl/>
          <w:lang w:bidi="ar-EG"/>
        </w:rPr>
        <w:t>،</w:t>
      </w:r>
      <w:r>
        <w:rPr>
          <w:rFonts w:ascii="Simplified Arabic" w:hAnsi="Simplified Arabic" w:cs="Simplified Arabic" w:hint="cs"/>
          <w:b/>
          <w:bCs/>
          <w:sz w:val="32"/>
          <w:szCs w:val="32"/>
          <w:rtl/>
          <w:lang w:bidi="ar-EG"/>
        </w:rPr>
        <w:t xml:space="preserve"> و</w:t>
      </w:r>
      <w:r w:rsidRPr="0013441C">
        <w:rPr>
          <w:rFonts w:ascii="Simplified Arabic" w:hAnsi="Simplified Arabic" w:cs="Simplified Arabic" w:hint="cs"/>
          <w:b/>
          <w:bCs/>
          <w:sz w:val="32"/>
          <w:szCs w:val="32"/>
          <w:highlight w:val="cyan"/>
          <w:rtl/>
          <w:lang w:bidi="ar-EG"/>
        </w:rPr>
        <w:t>تعزيره</w:t>
      </w:r>
      <w:r>
        <w:rPr>
          <w:rFonts w:ascii="Simplified Arabic" w:hAnsi="Simplified Arabic" w:cs="Simplified Arabic" w:hint="cs"/>
          <w:b/>
          <w:bCs/>
          <w:sz w:val="32"/>
          <w:szCs w:val="32"/>
          <w:rtl/>
          <w:lang w:bidi="ar-EG"/>
        </w:rPr>
        <w:t xml:space="preserve"> عن ذلك بسجنه سنة واحدة تحسب من تاريخ إيقافه</w:t>
      </w:r>
      <w:r>
        <w:rPr>
          <w:rFonts w:ascii="Simplified Arabic" w:hAnsi="Simplified Arabic" w:cs="Simplified Arabic"/>
          <w:sz w:val="32"/>
          <w:szCs w:val="32"/>
          <w:highlight w:val="yellow"/>
          <w:rtl/>
          <w:lang w:bidi="ar-EG"/>
        </w:rPr>
        <w:t>،</w:t>
      </w:r>
      <w:r>
        <w:rPr>
          <w:rFonts w:ascii="Simplified Arabic" w:hAnsi="Simplified Arabic" w:cs="Simplified Arabic" w:hint="cs"/>
          <w:b/>
          <w:bCs/>
          <w:sz w:val="32"/>
          <w:szCs w:val="32"/>
          <w:rtl/>
          <w:lang w:bidi="ar-EG"/>
        </w:rPr>
        <w:t xml:space="preserve"> وتغريمه </w:t>
      </w:r>
      <w:r w:rsidRPr="0055137A">
        <w:rPr>
          <w:rFonts w:ascii="Simplified Arabic" w:hAnsi="Simplified Arabic" w:cs="Simplified Arabic" w:hint="cs"/>
          <w:b/>
          <w:bCs/>
          <w:sz w:val="32"/>
          <w:szCs w:val="32"/>
          <w:highlight w:val="yellow"/>
          <w:rtl/>
          <w:lang w:bidi="ar-EG"/>
        </w:rPr>
        <w:t>مبلغ</w:t>
      </w:r>
      <w:r w:rsidRPr="0055137A">
        <w:rPr>
          <w:rFonts w:ascii="Simplified Arabic" w:hAnsi="Simplified Arabic" w:cs="Simplified Arabic"/>
          <w:b/>
          <w:bCs/>
          <w:sz w:val="32"/>
          <w:szCs w:val="32"/>
          <w:highlight w:val="yellow"/>
          <w:rtl/>
          <w:lang w:bidi="ar-EG"/>
        </w:rPr>
        <w:t>ًا</w:t>
      </w:r>
      <w:r>
        <w:rPr>
          <w:rFonts w:ascii="Simplified Arabic" w:hAnsi="Simplified Arabic" w:cs="Simplified Arabic" w:hint="cs"/>
          <w:b/>
          <w:bCs/>
          <w:sz w:val="32"/>
          <w:szCs w:val="32"/>
          <w:rtl/>
          <w:lang w:bidi="ar-EG"/>
        </w:rPr>
        <w:t xml:space="preserve"> وقدره عشرة آلاف </w:t>
      </w:r>
      <w:r w:rsidRPr="0055137A">
        <w:rPr>
          <w:rFonts w:ascii="Simplified Arabic" w:hAnsi="Simplified Arabic" w:cs="Simplified Arabic"/>
          <w:b/>
          <w:bCs/>
          <w:sz w:val="32"/>
          <w:szCs w:val="32"/>
          <w:highlight w:val="yellow"/>
          <w:rtl/>
          <w:lang w:bidi="ar-EG"/>
        </w:rPr>
        <w:t>(</w:t>
      </w:r>
      <w:r>
        <w:rPr>
          <w:rFonts w:ascii="Simplified Arabic" w:hAnsi="Simplified Arabic" w:cs="Simplified Arabic" w:hint="cs"/>
          <w:b/>
          <w:bCs/>
          <w:sz w:val="32"/>
          <w:szCs w:val="32"/>
          <w:rtl/>
          <w:lang w:bidi="ar-EG"/>
        </w:rPr>
        <w:t>10000</w:t>
      </w:r>
      <w:r w:rsidRPr="0055137A">
        <w:rPr>
          <w:rFonts w:ascii="Simplified Arabic" w:hAnsi="Simplified Arabic" w:cs="Simplified Arabic"/>
          <w:b/>
          <w:bCs/>
          <w:sz w:val="32"/>
          <w:szCs w:val="32"/>
          <w:highlight w:val="yellow"/>
          <w:rtl/>
          <w:lang w:bidi="ar-EG"/>
        </w:rPr>
        <w:t>)</w:t>
      </w:r>
      <w:r>
        <w:rPr>
          <w:rFonts w:ascii="Simplified Arabic" w:hAnsi="Simplified Arabic" w:cs="Simplified Arabic" w:hint="cs"/>
          <w:b/>
          <w:bCs/>
          <w:sz w:val="32"/>
          <w:szCs w:val="32"/>
          <w:rtl/>
          <w:lang w:bidi="ar-EG"/>
        </w:rPr>
        <w:t xml:space="preserve"> ريال. ثالثًا: إدانة (...) (سعودي الجنسية) بجرائم الرشوة والتزوير والاستعمال المنسوبة إليه وتعزيره عن ذلك </w:t>
      </w:r>
      <w:r w:rsidRPr="0013441C">
        <w:rPr>
          <w:rFonts w:ascii="Simplified Arabic" w:hAnsi="Simplified Arabic" w:cs="Simplified Arabic" w:hint="cs"/>
          <w:b/>
          <w:bCs/>
          <w:sz w:val="32"/>
          <w:szCs w:val="32"/>
          <w:highlight w:val="cyan"/>
          <w:rtl/>
          <w:lang w:bidi="ar-EG"/>
        </w:rPr>
        <w:t>بسجنه</w:t>
      </w:r>
      <w:r>
        <w:rPr>
          <w:rFonts w:ascii="Simplified Arabic" w:hAnsi="Simplified Arabic" w:cs="Simplified Arabic" w:hint="cs"/>
          <w:b/>
          <w:bCs/>
          <w:sz w:val="32"/>
          <w:szCs w:val="32"/>
          <w:rtl/>
          <w:lang w:bidi="ar-EG"/>
        </w:rPr>
        <w:t xml:space="preserve"> سنة واحدة تحسب من تاريخ إيقافه</w:t>
      </w:r>
      <w:r>
        <w:rPr>
          <w:rFonts w:ascii="Simplified Arabic" w:hAnsi="Simplified Arabic" w:cs="Simplified Arabic"/>
          <w:sz w:val="32"/>
          <w:szCs w:val="32"/>
          <w:highlight w:val="yellow"/>
          <w:rtl/>
          <w:lang w:bidi="ar-EG"/>
        </w:rPr>
        <w:t>،</w:t>
      </w:r>
      <w:r>
        <w:rPr>
          <w:rFonts w:ascii="Simplified Arabic" w:hAnsi="Simplified Arabic" w:cs="Simplified Arabic" w:hint="cs"/>
          <w:b/>
          <w:bCs/>
          <w:sz w:val="32"/>
          <w:szCs w:val="32"/>
          <w:rtl/>
          <w:lang w:bidi="ar-EG"/>
        </w:rPr>
        <w:t xml:space="preserve"> وتغريمه </w:t>
      </w:r>
      <w:r w:rsidRPr="0055137A">
        <w:rPr>
          <w:rFonts w:ascii="Simplified Arabic" w:hAnsi="Simplified Arabic" w:cs="Simplified Arabic" w:hint="cs"/>
          <w:b/>
          <w:bCs/>
          <w:sz w:val="32"/>
          <w:szCs w:val="32"/>
          <w:highlight w:val="yellow"/>
          <w:rtl/>
          <w:lang w:bidi="ar-EG"/>
        </w:rPr>
        <w:t>مبلغ</w:t>
      </w:r>
      <w:r w:rsidRPr="0055137A">
        <w:rPr>
          <w:rFonts w:ascii="Simplified Arabic" w:hAnsi="Simplified Arabic" w:cs="Simplified Arabic"/>
          <w:b/>
          <w:bCs/>
          <w:sz w:val="32"/>
          <w:szCs w:val="32"/>
          <w:highlight w:val="yellow"/>
          <w:rtl/>
          <w:lang w:bidi="ar-EG"/>
        </w:rPr>
        <w:t>ًا</w:t>
      </w:r>
      <w:r>
        <w:rPr>
          <w:rFonts w:ascii="Simplified Arabic" w:hAnsi="Simplified Arabic" w:cs="Simplified Arabic" w:hint="cs"/>
          <w:b/>
          <w:bCs/>
          <w:sz w:val="32"/>
          <w:szCs w:val="32"/>
          <w:rtl/>
          <w:lang w:bidi="ar-EG"/>
        </w:rPr>
        <w:t xml:space="preserve"> وقدره </w:t>
      </w:r>
      <w:r w:rsidRPr="0055137A">
        <w:rPr>
          <w:rFonts w:ascii="Simplified Arabic" w:hAnsi="Simplified Arabic" w:cs="Simplified Arabic" w:hint="cs"/>
          <w:b/>
          <w:bCs/>
          <w:sz w:val="32"/>
          <w:szCs w:val="32"/>
          <w:highlight w:val="yellow"/>
          <w:rtl/>
          <w:lang w:bidi="ar-EG"/>
        </w:rPr>
        <w:t>عشرون</w:t>
      </w:r>
      <w:r>
        <w:rPr>
          <w:rFonts w:ascii="Simplified Arabic" w:hAnsi="Simplified Arabic" w:cs="Simplified Arabic" w:hint="cs"/>
          <w:b/>
          <w:bCs/>
          <w:sz w:val="32"/>
          <w:szCs w:val="32"/>
          <w:rtl/>
          <w:lang w:bidi="ar-EG"/>
        </w:rPr>
        <w:t xml:space="preserve"> </w:t>
      </w:r>
      <w:r w:rsidRPr="0055137A">
        <w:rPr>
          <w:rFonts w:ascii="Simplified Arabic" w:hAnsi="Simplified Arabic" w:cs="Simplified Arabic" w:hint="cs"/>
          <w:b/>
          <w:bCs/>
          <w:sz w:val="32"/>
          <w:szCs w:val="32"/>
          <w:highlight w:val="yellow"/>
          <w:rtl/>
          <w:lang w:bidi="ar-EG"/>
        </w:rPr>
        <w:t>ألف</w:t>
      </w:r>
      <w:r>
        <w:rPr>
          <w:rFonts w:ascii="Simplified Arabic" w:hAnsi="Simplified Arabic" w:cs="Simplified Arabic" w:hint="cs"/>
          <w:b/>
          <w:bCs/>
          <w:sz w:val="32"/>
          <w:szCs w:val="32"/>
          <w:rtl/>
          <w:lang w:bidi="ar-EG"/>
        </w:rPr>
        <w:t xml:space="preserve"> </w:t>
      </w:r>
      <w:r w:rsidRPr="0055137A">
        <w:rPr>
          <w:rFonts w:ascii="Simplified Arabic" w:hAnsi="Simplified Arabic" w:cs="Simplified Arabic"/>
          <w:b/>
          <w:bCs/>
          <w:sz w:val="32"/>
          <w:szCs w:val="32"/>
          <w:highlight w:val="yellow"/>
          <w:rtl/>
          <w:lang w:bidi="ar-EG"/>
        </w:rPr>
        <w:t>(</w:t>
      </w:r>
      <w:r>
        <w:rPr>
          <w:rFonts w:ascii="Simplified Arabic" w:hAnsi="Simplified Arabic" w:cs="Simplified Arabic" w:hint="cs"/>
          <w:b/>
          <w:bCs/>
          <w:sz w:val="32"/>
          <w:szCs w:val="32"/>
          <w:rtl/>
          <w:lang w:bidi="ar-EG"/>
        </w:rPr>
        <w:t>20000</w:t>
      </w:r>
      <w:r w:rsidRPr="0055137A">
        <w:rPr>
          <w:rFonts w:ascii="Simplified Arabic" w:hAnsi="Simplified Arabic" w:cs="Simplified Arabic"/>
          <w:b/>
          <w:bCs/>
          <w:sz w:val="32"/>
          <w:szCs w:val="32"/>
          <w:highlight w:val="yellow"/>
          <w:rtl/>
          <w:lang w:bidi="ar-EG"/>
        </w:rPr>
        <w:t>)</w:t>
      </w:r>
      <w:r>
        <w:rPr>
          <w:rFonts w:ascii="Simplified Arabic" w:hAnsi="Simplified Arabic" w:cs="Simplified Arabic" w:hint="cs"/>
          <w:b/>
          <w:bCs/>
          <w:sz w:val="32"/>
          <w:szCs w:val="32"/>
          <w:rtl/>
          <w:lang w:bidi="ar-EG"/>
        </w:rPr>
        <w:t xml:space="preserve"> ريال.</w:t>
      </w:r>
    </w:p>
    <w:p w:rsidR="0000082E" w:rsidRDefault="0000082E"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والله الموفق وصلى الله وسلم على نبينا محمد وعلى آله وصحبه أجمعين.</w:t>
      </w:r>
    </w:p>
    <w:p w:rsidR="0000082E" w:rsidRDefault="0000082E" w:rsidP="00430534">
      <w:pPr>
        <w:tabs>
          <w:tab w:val="left" w:pos="3458"/>
        </w:tabs>
        <w:spacing w:after="0" w:line="240" w:lineRule="auto"/>
        <w:jc w:val="both"/>
        <w:rPr>
          <w:rFonts w:ascii="Simplified Arabic" w:hAnsi="Simplified Arabic" w:cs="Simplified Arabic"/>
          <w:b/>
          <w:bCs/>
          <w:sz w:val="32"/>
          <w:szCs w:val="32"/>
          <w:rtl/>
        </w:rPr>
      </w:pPr>
    </w:p>
    <w:p w:rsidR="0000082E" w:rsidRDefault="0000082E" w:rsidP="00430534">
      <w:pPr>
        <w:tabs>
          <w:tab w:val="left" w:pos="3458"/>
        </w:tabs>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lastRenderedPageBreak/>
        <w:t>محكمة الاستئناف:</w:t>
      </w:r>
    </w:p>
    <w:p w:rsidR="0000082E" w:rsidRDefault="0000082E"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حكمت المحكمة بتأييد الحكم فيما انتهى إليه من قضاء.</w:t>
      </w:r>
      <w:r>
        <w:rPr>
          <w:rFonts w:ascii="Simplified Arabic" w:hAnsi="Simplified Arabic" w:cs="Simplified Arabic"/>
          <w:b/>
          <w:bCs/>
          <w:sz w:val="32"/>
          <w:szCs w:val="32"/>
          <w:rtl/>
          <w:lang w:bidi="ar-EG"/>
        </w:rPr>
        <w:tab/>
      </w:r>
    </w:p>
    <w:p w:rsidR="0000082E" w:rsidRDefault="0000082E" w:rsidP="00430534">
      <w:pPr>
        <w:bidi w:val="0"/>
        <w:spacing w:after="0" w:line="240" w:lineRule="auto"/>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br w:type="page"/>
      </w:r>
    </w:p>
    <w:p w:rsidR="0000082E" w:rsidRDefault="0000082E" w:rsidP="00430534">
      <w:pPr>
        <w:spacing w:after="0" w:line="240" w:lineRule="auto"/>
        <w:jc w:val="both"/>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lastRenderedPageBreak/>
        <w:t xml:space="preserve">رقم القضية </w:t>
      </w:r>
      <w:r w:rsidRPr="00D81C9B">
        <w:rPr>
          <w:rFonts w:ascii="Simplified Arabic" w:hAnsi="Simplified Arabic" w:cs="Simplified Arabic"/>
          <w:b/>
          <w:bCs/>
          <w:sz w:val="32"/>
          <w:szCs w:val="32"/>
          <w:highlight w:val="yellow"/>
          <w:rtl/>
          <w:lang w:bidi="ar-EG"/>
        </w:rPr>
        <w:t>الابتدائي</w:t>
      </w:r>
      <w:r w:rsidRPr="00D81C9B">
        <w:rPr>
          <w:rFonts w:ascii="Simplified Arabic" w:hAnsi="Simplified Arabic" w:cs="Simplified Arabic" w:hint="cs"/>
          <w:b/>
          <w:bCs/>
          <w:sz w:val="32"/>
          <w:szCs w:val="32"/>
          <w:highlight w:val="yellow"/>
          <w:rtl/>
          <w:lang w:bidi="ar-EG"/>
        </w:rPr>
        <w:t>ة</w:t>
      </w:r>
      <w:r>
        <w:rPr>
          <w:rFonts w:ascii="Simplified Arabic" w:hAnsi="Simplified Arabic" w:cs="Simplified Arabic"/>
          <w:b/>
          <w:bCs/>
          <w:sz w:val="32"/>
          <w:szCs w:val="32"/>
          <w:rtl/>
          <w:lang w:bidi="ar-EG"/>
        </w:rPr>
        <w:t xml:space="preserve"> 6604/1/ لعام 1436هـ</w:t>
      </w:r>
    </w:p>
    <w:p w:rsidR="0000082E" w:rsidRDefault="0000082E" w:rsidP="00430534">
      <w:pPr>
        <w:spacing w:after="0" w:line="240" w:lineRule="auto"/>
        <w:jc w:val="both"/>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t>رقم قضية الاستئناف 6437/ق لعام 1436هـ</w:t>
      </w:r>
    </w:p>
    <w:p w:rsidR="0000082E" w:rsidRDefault="0000082E" w:rsidP="00430534">
      <w:pPr>
        <w:spacing w:after="0" w:line="240" w:lineRule="auto"/>
        <w:jc w:val="both"/>
        <w:rPr>
          <w:rFonts w:ascii="Simplified Arabic" w:hAnsi="Simplified Arabic" w:cs="Simplified Arabic"/>
          <w:b/>
          <w:bCs/>
          <w:sz w:val="32"/>
          <w:szCs w:val="32"/>
          <w:rtl/>
        </w:rPr>
      </w:pPr>
      <w:r>
        <w:rPr>
          <w:rFonts w:ascii="Simplified Arabic" w:hAnsi="Simplified Arabic" w:cs="Simplified Arabic"/>
          <w:b/>
          <w:bCs/>
          <w:sz w:val="32"/>
          <w:szCs w:val="32"/>
          <w:rtl/>
          <w:lang w:bidi="ar-EG"/>
        </w:rPr>
        <w:t>تاريخ الجلسة 16/8/1436هـ</w:t>
      </w:r>
    </w:p>
    <w:p w:rsidR="0000082E" w:rsidRDefault="0000082E" w:rsidP="00430534">
      <w:pPr>
        <w:spacing w:after="0" w:line="240" w:lineRule="auto"/>
        <w:jc w:val="center"/>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t>الموضوعـات</w:t>
      </w:r>
    </w:p>
    <w:p w:rsidR="0000082E" w:rsidRPr="00F673A8" w:rsidRDefault="0000082E" w:rsidP="00430534">
      <w:pPr>
        <w:spacing w:after="0" w:line="240" w:lineRule="auto"/>
        <w:jc w:val="both"/>
        <w:rPr>
          <w:rFonts w:cs="Simplified Arabic"/>
          <w:b/>
          <w:bCs/>
          <w:sz w:val="32"/>
          <w:szCs w:val="32"/>
          <w:highlight w:val="yellow"/>
          <w:rtl/>
          <w:lang w:bidi="ar-EG"/>
        </w:rPr>
      </w:pPr>
      <w:r w:rsidRPr="00F673A8">
        <w:rPr>
          <w:rFonts w:cs="Simplified Arabic"/>
          <w:b/>
          <w:bCs/>
          <w:sz w:val="32"/>
          <w:szCs w:val="32"/>
          <w:highlight w:val="yellow"/>
          <w:rtl/>
          <w:lang w:bidi="ar-EG"/>
        </w:rPr>
        <w:t>رشوة- طلب وأخذ مبلغ مالي-</w:t>
      </w:r>
      <w:r w:rsidRPr="00F673A8">
        <w:rPr>
          <w:rFonts w:cs="Simplified Arabic" w:hint="cs"/>
          <w:b/>
          <w:bCs/>
          <w:sz w:val="32"/>
          <w:szCs w:val="32"/>
          <w:highlight w:val="yellow"/>
          <w:rtl/>
          <w:lang w:bidi="ar-EG"/>
        </w:rPr>
        <w:t xml:space="preserve">استجابة لرجاء </w:t>
      </w:r>
      <w:r w:rsidRPr="00F673A8">
        <w:rPr>
          <w:rFonts w:cs="Simplified Arabic"/>
          <w:b/>
          <w:bCs/>
          <w:sz w:val="32"/>
          <w:szCs w:val="32"/>
          <w:highlight w:val="yellow"/>
          <w:rtl/>
          <w:lang w:bidi="ar-EG"/>
        </w:rPr>
        <w:t>–</w:t>
      </w:r>
      <w:r w:rsidRPr="00F673A8">
        <w:rPr>
          <w:rFonts w:cs="Simplified Arabic" w:hint="cs"/>
          <w:b/>
          <w:bCs/>
          <w:sz w:val="32"/>
          <w:szCs w:val="32"/>
          <w:highlight w:val="yellow"/>
          <w:rtl/>
          <w:lang w:bidi="ar-EG"/>
        </w:rPr>
        <w:t>إدخال ممنوعات للسجن- ا</w:t>
      </w:r>
      <w:r w:rsidRPr="00F673A8">
        <w:rPr>
          <w:rFonts w:cs="Simplified Arabic"/>
          <w:b/>
          <w:bCs/>
          <w:sz w:val="32"/>
          <w:szCs w:val="32"/>
          <w:highlight w:val="yellow"/>
          <w:rtl/>
          <w:lang w:bidi="ar-EG"/>
        </w:rPr>
        <w:t>فتعال الجريمة –</w:t>
      </w:r>
      <w:r w:rsidRPr="00F673A8">
        <w:rPr>
          <w:highlight w:val="yellow"/>
          <w:rtl/>
        </w:rPr>
        <w:t xml:space="preserve"> </w:t>
      </w:r>
      <w:r w:rsidRPr="00F673A8">
        <w:rPr>
          <w:rFonts w:cs="Simplified Arabic"/>
          <w:b/>
          <w:bCs/>
          <w:sz w:val="32"/>
          <w:szCs w:val="32"/>
          <w:highlight w:val="yellow"/>
          <w:rtl/>
          <w:lang w:bidi="ar-EG"/>
        </w:rPr>
        <w:t>ضابط جواز استدراج</w:t>
      </w:r>
      <w:r w:rsidRPr="00F673A8">
        <w:rPr>
          <w:rFonts w:cs="Simplified Arabic" w:hint="cs"/>
          <w:b/>
          <w:bCs/>
          <w:sz w:val="32"/>
          <w:szCs w:val="32"/>
          <w:highlight w:val="yellow"/>
          <w:rtl/>
          <w:lang w:bidi="ar-EG"/>
        </w:rPr>
        <w:t xml:space="preserve"> الجاني-</w:t>
      </w:r>
      <w:r w:rsidRPr="00F673A8">
        <w:rPr>
          <w:rFonts w:cs="Simplified Arabic"/>
          <w:b/>
          <w:bCs/>
          <w:sz w:val="32"/>
          <w:szCs w:val="32"/>
          <w:highlight w:val="yellow"/>
          <w:rtl/>
          <w:lang w:bidi="ar-EG"/>
        </w:rPr>
        <w:t xml:space="preserve"> </w:t>
      </w:r>
      <w:r w:rsidRPr="00F673A8">
        <w:rPr>
          <w:rFonts w:cs="Simplified Arabic" w:hint="cs"/>
          <w:b/>
          <w:bCs/>
          <w:sz w:val="32"/>
          <w:szCs w:val="32"/>
          <w:highlight w:val="yellow"/>
          <w:rtl/>
          <w:lang w:bidi="ar-EG"/>
        </w:rPr>
        <w:t>انتفاء القصد الجنائي</w:t>
      </w:r>
      <w:r w:rsidRPr="00F673A8">
        <w:rPr>
          <w:rFonts w:cs="Simplified Arabic"/>
          <w:b/>
          <w:bCs/>
          <w:sz w:val="32"/>
          <w:szCs w:val="32"/>
          <w:highlight w:val="yellow"/>
          <w:rtl/>
          <w:lang w:bidi="ar-EG"/>
        </w:rPr>
        <w:t>.</w:t>
      </w:r>
    </w:p>
    <w:p w:rsidR="0000082E" w:rsidRDefault="0000082E" w:rsidP="00430534">
      <w:pPr>
        <w:spacing w:after="0" w:line="240" w:lineRule="auto"/>
        <w:jc w:val="both"/>
        <w:rPr>
          <w:rFonts w:cs="Simplified Arabic"/>
          <w:sz w:val="32"/>
          <w:szCs w:val="32"/>
          <w:rtl/>
          <w:lang w:bidi="ar-EG"/>
        </w:rPr>
      </w:pPr>
      <w:r w:rsidRPr="00F673A8">
        <w:rPr>
          <w:rFonts w:cs="Simplified Arabic"/>
          <w:sz w:val="32"/>
          <w:szCs w:val="32"/>
          <w:highlight w:val="yellow"/>
          <w:rtl/>
          <w:lang w:bidi="ar-EG"/>
        </w:rPr>
        <w:t>أقام فرع هيئة التحقيق والادعاء العام الدعوى ضِدَّ المتهم لقيامه بطلب وأخذ مبلغ مالي</w:t>
      </w:r>
      <w:r w:rsidRPr="00F673A8">
        <w:rPr>
          <w:rFonts w:cs="Simplified Arabic" w:hint="cs"/>
          <w:sz w:val="32"/>
          <w:szCs w:val="32"/>
          <w:highlight w:val="yellow"/>
          <w:rtl/>
          <w:lang w:bidi="ar-EG"/>
        </w:rPr>
        <w:t xml:space="preserve"> نتيجة إدخاله</w:t>
      </w:r>
      <w:r w:rsidRPr="00F673A8">
        <w:rPr>
          <w:rFonts w:cs="Simplified Arabic"/>
          <w:sz w:val="32"/>
          <w:szCs w:val="32"/>
          <w:highlight w:val="yellow"/>
          <w:rtl/>
          <w:lang w:bidi="ar-EG"/>
        </w:rPr>
        <w:t xml:space="preserve"> ممنوعات إلى داخل السجن</w:t>
      </w:r>
      <w:r w:rsidRPr="00F673A8">
        <w:rPr>
          <w:highlight w:val="yellow"/>
          <w:rtl/>
        </w:rPr>
        <w:t xml:space="preserve"> </w:t>
      </w:r>
      <w:r w:rsidRPr="00F673A8">
        <w:rPr>
          <w:rFonts w:cs="Simplified Arabic" w:hint="cs"/>
          <w:sz w:val="32"/>
          <w:szCs w:val="32"/>
          <w:highlight w:val="yellow"/>
          <w:rtl/>
          <w:lang w:bidi="ar-EG"/>
        </w:rPr>
        <w:t>استجابة</w:t>
      </w:r>
      <w:r w:rsidRPr="00F673A8">
        <w:rPr>
          <w:rFonts w:cs="Simplified Arabic"/>
          <w:sz w:val="32"/>
          <w:szCs w:val="32"/>
          <w:highlight w:val="yellow"/>
          <w:rtl/>
          <w:lang w:bidi="ar-EG"/>
        </w:rPr>
        <w:t xml:space="preserve"> </w:t>
      </w:r>
      <w:r w:rsidRPr="00F673A8">
        <w:rPr>
          <w:rFonts w:cs="Simplified Arabic" w:hint="cs"/>
          <w:sz w:val="32"/>
          <w:szCs w:val="32"/>
          <w:highlight w:val="yellow"/>
          <w:rtl/>
          <w:lang w:bidi="ar-EG"/>
        </w:rPr>
        <w:t>ل</w:t>
      </w:r>
      <w:r w:rsidRPr="00F673A8">
        <w:rPr>
          <w:rFonts w:cs="Simplified Arabic"/>
          <w:sz w:val="32"/>
          <w:szCs w:val="32"/>
          <w:highlight w:val="yellow"/>
          <w:rtl/>
          <w:lang w:bidi="ar-EG"/>
        </w:rPr>
        <w:t>إلحاح واستعطاف السجين - وقوع الجريمة كان باستدراج المدعى عليه إليها</w:t>
      </w:r>
      <w:r w:rsidRPr="00F673A8">
        <w:rPr>
          <w:rFonts w:cs="Simplified Arabic" w:hint="cs"/>
          <w:sz w:val="32"/>
          <w:szCs w:val="32"/>
          <w:highlight w:val="yellow"/>
          <w:rtl/>
          <w:lang w:bidi="ar-EG"/>
        </w:rPr>
        <w:t xml:space="preserve"> </w:t>
      </w:r>
      <w:r w:rsidRPr="00F673A8">
        <w:rPr>
          <w:rFonts w:ascii="Simplified Arabic" w:hAnsi="Simplified Arabic" w:cs="Simplified Arabic" w:hint="cs"/>
          <w:sz w:val="32"/>
          <w:szCs w:val="32"/>
          <w:highlight w:val="yellow"/>
          <w:rtl/>
          <w:lang w:bidi="ar-EG"/>
        </w:rPr>
        <w:t>ب</w:t>
      </w:r>
      <w:r w:rsidRPr="00F673A8">
        <w:rPr>
          <w:rFonts w:cs="Simplified Arabic"/>
          <w:sz w:val="32"/>
          <w:szCs w:val="32"/>
          <w:highlight w:val="yellow"/>
          <w:rtl/>
          <w:lang w:bidi="ar-EG"/>
        </w:rPr>
        <w:t>التنسيق مع أحد المصادر داخل السجن</w:t>
      </w:r>
      <w:r w:rsidRPr="00F673A8">
        <w:rPr>
          <w:rFonts w:cs="Simplified Arabic" w:hint="cs"/>
          <w:sz w:val="32"/>
          <w:szCs w:val="32"/>
          <w:highlight w:val="yellow"/>
          <w:rtl/>
          <w:lang w:bidi="ar-EG"/>
        </w:rPr>
        <w:t xml:space="preserve">- </w:t>
      </w:r>
      <w:r w:rsidRPr="00F673A8">
        <w:rPr>
          <w:rFonts w:cs="Simplified Arabic"/>
          <w:sz w:val="32"/>
          <w:szCs w:val="32"/>
          <w:highlight w:val="yellow"/>
          <w:rtl/>
          <w:lang w:bidi="ar-EG"/>
        </w:rPr>
        <w:t>عدم جواز افتعال الجر</w:t>
      </w:r>
      <w:r w:rsidRPr="00F673A8">
        <w:rPr>
          <w:rFonts w:cs="Simplified Arabic" w:hint="cs"/>
          <w:sz w:val="32"/>
          <w:szCs w:val="32"/>
          <w:highlight w:val="yellow"/>
          <w:rtl/>
          <w:lang w:bidi="ar-EG"/>
        </w:rPr>
        <w:t>ي</w:t>
      </w:r>
      <w:r w:rsidRPr="00F673A8">
        <w:rPr>
          <w:rFonts w:cs="Simplified Arabic"/>
          <w:sz w:val="32"/>
          <w:szCs w:val="32"/>
          <w:highlight w:val="yellow"/>
          <w:rtl/>
          <w:lang w:bidi="ar-EG"/>
        </w:rPr>
        <w:t>م</w:t>
      </w:r>
      <w:r w:rsidRPr="00F673A8">
        <w:rPr>
          <w:rFonts w:cs="Simplified Arabic" w:hint="cs"/>
          <w:sz w:val="32"/>
          <w:szCs w:val="32"/>
          <w:highlight w:val="yellow"/>
          <w:rtl/>
          <w:lang w:bidi="ar-EG"/>
        </w:rPr>
        <w:t>ة</w:t>
      </w:r>
      <w:r w:rsidRPr="00F673A8">
        <w:rPr>
          <w:rFonts w:cs="Simplified Arabic"/>
          <w:sz w:val="32"/>
          <w:szCs w:val="32"/>
          <w:highlight w:val="yellow"/>
          <w:rtl/>
          <w:lang w:bidi="ar-EG"/>
        </w:rPr>
        <w:t xml:space="preserve"> بقصد الإيقاع ب</w:t>
      </w:r>
      <w:r w:rsidRPr="00F673A8">
        <w:rPr>
          <w:rFonts w:cs="Simplified Arabic" w:hint="cs"/>
          <w:sz w:val="32"/>
          <w:szCs w:val="32"/>
          <w:highlight w:val="yellow"/>
          <w:rtl/>
          <w:lang w:bidi="ar-EG"/>
        </w:rPr>
        <w:t>مرتكبها</w:t>
      </w:r>
      <w:r w:rsidRPr="00F673A8">
        <w:rPr>
          <w:rFonts w:cs="Simplified Arabic"/>
          <w:sz w:val="32"/>
          <w:szCs w:val="32"/>
          <w:highlight w:val="yellow"/>
          <w:rtl/>
          <w:lang w:bidi="ar-EG"/>
        </w:rPr>
        <w:t>-</w:t>
      </w:r>
      <w:r w:rsidRPr="00F673A8">
        <w:rPr>
          <w:highlight w:val="yellow"/>
          <w:rtl/>
        </w:rPr>
        <w:t xml:space="preserve"> </w:t>
      </w:r>
      <w:r w:rsidRPr="00F673A8">
        <w:rPr>
          <w:rFonts w:cs="Simplified Arabic" w:hint="cs"/>
          <w:sz w:val="32"/>
          <w:szCs w:val="32"/>
          <w:highlight w:val="yellow"/>
          <w:rtl/>
          <w:lang w:bidi="ar-EG"/>
        </w:rPr>
        <w:t>قصر جواز</w:t>
      </w:r>
      <w:r w:rsidRPr="00F673A8">
        <w:rPr>
          <w:rFonts w:cs="Simplified Arabic"/>
          <w:sz w:val="32"/>
          <w:szCs w:val="32"/>
          <w:highlight w:val="yellow"/>
          <w:rtl/>
          <w:lang w:bidi="ar-EG"/>
        </w:rPr>
        <w:t xml:space="preserve"> التنسيق لضبط الجاني</w:t>
      </w:r>
      <w:r>
        <w:rPr>
          <w:rFonts w:cs="Simplified Arabic" w:hint="cs"/>
          <w:sz w:val="32"/>
          <w:szCs w:val="32"/>
          <w:highlight w:val="yellow"/>
          <w:rtl/>
          <w:lang w:bidi="ar-EG"/>
        </w:rPr>
        <w:t xml:space="preserve"> واستدراجه</w:t>
      </w:r>
      <w:r w:rsidRPr="00F673A8">
        <w:rPr>
          <w:rFonts w:cs="Simplified Arabic"/>
          <w:sz w:val="32"/>
          <w:szCs w:val="32"/>
          <w:highlight w:val="yellow"/>
          <w:rtl/>
          <w:lang w:bidi="ar-EG"/>
        </w:rPr>
        <w:t xml:space="preserve"> متلبسًا </w:t>
      </w:r>
      <w:r w:rsidRPr="00F673A8">
        <w:rPr>
          <w:rFonts w:cs="Simplified Arabic" w:hint="cs"/>
          <w:sz w:val="32"/>
          <w:szCs w:val="32"/>
          <w:highlight w:val="yellow"/>
          <w:rtl/>
          <w:lang w:bidi="ar-EG"/>
        </w:rPr>
        <w:t xml:space="preserve">على </w:t>
      </w:r>
      <w:r w:rsidRPr="00F673A8">
        <w:rPr>
          <w:rFonts w:cs="Simplified Arabic"/>
          <w:sz w:val="32"/>
          <w:szCs w:val="32"/>
          <w:highlight w:val="yellow"/>
          <w:rtl/>
          <w:lang w:bidi="ar-EG"/>
        </w:rPr>
        <w:t>من يبادر هو بطلب أو عرض الفعل المجرم</w:t>
      </w:r>
      <w:r w:rsidRPr="00F673A8">
        <w:rPr>
          <w:rFonts w:cs="Simplified Arabic" w:hint="cs"/>
          <w:sz w:val="32"/>
          <w:szCs w:val="32"/>
          <w:highlight w:val="yellow"/>
          <w:rtl/>
          <w:lang w:bidi="ar-EG"/>
        </w:rPr>
        <w:t xml:space="preserve"> - عدم ثبوت</w:t>
      </w:r>
      <w:r w:rsidRPr="00F673A8">
        <w:rPr>
          <w:rFonts w:cs="Simplified Arabic"/>
          <w:sz w:val="32"/>
          <w:szCs w:val="32"/>
          <w:highlight w:val="yellow"/>
          <w:rtl/>
          <w:lang w:bidi="ar-EG"/>
        </w:rPr>
        <w:t xml:space="preserve"> وجود القصد للجريمة من المدعى عليه قبل إغرائه بها</w:t>
      </w:r>
      <w:r w:rsidRPr="00F673A8">
        <w:rPr>
          <w:highlight w:val="yellow"/>
          <w:rtl/>
        </w:rPr>
        <w:t xml:space="preserve"> </w:t>
      </w:r>
      <w:r w:rsidRPr="00F673A8">
        <w:rPr>
          <w:rFonts w:cs="Simplified Arabic" w:hint="cs"/>
          <w:sz w:val="32"/>
          <w:szCs w:val="32"/>
          <w:highlight w:val="yellow"/>
          <w:rtl/>
          <w:lang w:bidi="ar-EG"/>
        </w:rPr>
        <w:t xml:space="preserve">- </w:t>
      </w:r>
      <w:r w:rsidRPr="00F673A8">
        <w:rPr>
          <w:rFonts w:cs="Simplified Arabic"/>
          <w:sz w:val="32"/>
          <w:szCs w:val="32"/>
          <w:highlight w:val="yellow"/>
          <w:rtl/>
          <w:lang w:bidi="ar-EG"/>
        </w:rPr>
        <w:t xml:space="preserve">أثر ذلك: </w:t>
      </w:r>
      <w:r w:rsidRPr="00F673A8">
        <w:rPr>
          <w:rFonts w:cs="Simplified Arabic" w:hint="cs"/>
          <w:sz w:val="32"/>
          <w:szCs w:val="32"/>
          <w:highlight w:val="yellow"/>
          <w:rtl/>
          <w:lang w:bidi="ar-EG"/>
        </w:rPr>
        <w:t xml:space="preserve">عدم </w:t>
      </w:r>
      <w:r w:rsidRPr="00F673A8">
        <w:rPr>
          <w:rFonts w:cs="Simplified Arabic"/>
          <w:sz w:val="32"/>
          <w:szCs w:val="32"/>
          <w:highlight w:val="yellow"/>
          <w:rtl/>
          <w:lang w:bidi="ar-EG"/>
        </w:rPr>
        <w:t>إدانة المتهم بِمَا نسب إليه.</w:t>
      </w:r>
    </w:p>
    <w:p w:rsidR="0000082E" w:rsidRDefault="0000082E" w:rsidP="00430534">
      <w:pPr>
        <w:spacing w:after="0" w:line="240" w:lineRule="auto"/>
        <w:jc w:val="center"/>
        <w:rPr>
          <w:rFonts w:cs="Simplified Arabic"/>
          <w:b/>
          <w:bCs/>
          <w:sz w:val="32"/>
          <w:szCs w:val="32"/>
          <w:rtl/>
          <w:lang w:bidi="ar-EG"/>
        </w:rPr>
      </w:pPr>
      <w:r w:rsidRPr="00DC5635">
        <w:rPr>
          <w:rFonts w:cs="Simplified Arabic"/>
          <w:b/>
          <w:bCs/>
          <w:sz w:val="32"/>
          <w:szCs w:val="32"/>
          <w:highlight w:val="yellow"/>
          <w:rtl/>
          <w:lang w:bidi="ar-EG"/>
        </w:rPr>
        <w:t>الوقائع</w:t>
      </w:r>
    </w:p>
    <w:p w:rsidR="0000082E" w:rsidRDefault="0000082E" w:rsidP="00430534">
      <w:pPr>
        <w:spacing w:after="0" w:line="240" w:lineRule="auto"/>
        <w:jc w:val="both"/>
        <w:rPr>
          <w:rFonts w:cs="Simplified Arabic"/>
          <w:sz w:val="32"/>
          <w:szCs w:val="32"/>
          <w:rtl/>
          <w:lang w:bidi="ar-EG"/>
        </w:rPr>
      </w:pPr>
      <w:r>
        <w:rPr>
          <w:rFonts w:cs="Simplified Arabic"/>
          <w:sz w:val="32"/>
          <w:szCs w:val="32"/>
          <w:rtl/>
          <w:lang w:bidi="ar-EG"/>
        </w:rPr>
        <w:t xml:space="preserve">تتحصل وقائع هذه القضية في أن فرع هيئة </w:t>
      </w:r>
      <w:r>
        <w:rPr>
          <w:rFonts w:cs="Simplified Arabic"/>
          <w:sz w:val="32"/>
          <w:szCs w:val="32"/>
          <w:highlight w:val="yellow"/>
          <w:rtl/>
          <w:lang w:bidi="ar-EG"/>
        </w:rPr>
        <w:t>التحقيق والادعاء العام</w:t>
      </w:r>
      <w:r>
        <w:rPr>
          <w:rFonts w:cs="Simplified Arabic"/>
          <w:sz w:val="32"/>
          <w:szCs w:val="32"/>
          <w:rtl/>
          <w:lang w:bidi="ar-EG"/>
        </w:rPr>
        <w:t xml:space="preserve"> بمنطقة الرياض أقام دعواه الجزائية في لائحة الدعوى لعام 1436هـ المرفوعة بخطابه رقم </w:t>
      </w:r>
      <w:r>
        <w:rPr>
          <w:rFonts w:ascii="Simplified Arabic" w:hAnsi="Simplified Arabic" w:cs="Simplified Arabic"/>
          <w:sz w:val="32"/>
          <w:szCs w:val="32"/>
          <w:highlight w:val="yellow"/>
          <w:rtl/>
          <w:lang w:bidi="ar-EG"/>
        </w:rPr>
        <w:t>(</w:t>
      </w:r>
      <w:r>
        <w:rPr>
          <w:rFonts w:cs="Simplified Arabic"/>
          <w:sz w:val="32"/>
          <w:szCs w:val="32"/>
          <w:rtl/>
          <w:lang w:bidi="ar-EG"/>
        </w:rPr>
        <w:t>60900</w:t>
      </w:r>
      <w:r>
        <w:rPr>
          <w:rFonts w:ascii="Simplified Arabic" w:hAnsi="Simplified Arabic" w:cs="Simplified Arabic"/>
          <w:sz w:val="32"/>
          <w:szCs w:val="32"/>
          <w:highlight w:val="yellow"/>
          <w:rtl/>
          <w:lang w:bidi="ar-EG"/>
        </w:rPr>
        <w:t>)</w:t>
      </w:r>
      <w:r>
        <w:rPr>
          <w:rFonts w:cs="Simplified Arabic"/>
          <w:sz w:val="32"/>
          <w:szCs w:val="32"/>
          <w:rtl/>
          <w:lang w:bidi="ar-EG"/>
        </w:rPr>
        <w:t xml:space="preserve"> وتاريخ 1/7/1436هـ، ضد: (...)- الجنسية: سعودي- العمر: </w:t>
      </w:r>
      <w:r>
        <w:rPr>
          <w:rFonts w:ascii="Simplified Arabic" w:hAnsi="Simplified Arabic" w:cs="Simplified Arabic"/>
          <w:sz w:val="32"/>
          <w:szCs w:val="32"/>
          <w:highlight w:val="yellow"/>
          <w:rtl/>
          <w:lang w:bidi="ar-EG"/>
        </w:rPr>
        <w:t>(</w:t>
      </w:r>
      <w:r>
        <w:rPr>
          <w:rFonts w:cs="Simplified Arabic"/>
          <w:sz w:val="32"/>
          <w:szCs w:val="32"/>
          <w:rtl/>
          <w:lang w:bidi="ar-EG"/>
        </w:rPr>
        <w:t>28</w:t>
      </w:r>
      <w:r>
        <w:rPr>
          <w:rFonts w:ascii="Simplified Arabic" w:hAnsi="Simplified Arabic" w:cs="Simplified Arabic"/>
          <w:sz w:val="32"/>
          <w:szCs w:val="32"/>
          <w:highlight w:val="yellow"/>
          <w:rtl/>
          <w:lang w:bidi="ar-EG"/>
        </w:rPr>
        <w:t>)</w:t>
      </w:r>
      <w:r>
        <w:rPr>
          <w:rFonts w:cs="Simplified Arabic"/>
          <w:sz w:val="32"/>
          <w:szCs w:val="32"/>
          <w:rtl/>
          <w:lang w:bidi="ar-EG"/>
        </w:rPr>
        <w:t>- رقم الهوية: (...)- الحالة الاجتماعية: متزوج- (أفرج عنه بقرار من الدائرة). وقد تَضَمَّنَت اللائحة ما يأتي: "بصفتي مدعيًا عامً</w:t>
      </w:r>
      <w:r>
        <w:rPr>
          <w:rFonts w:cs="Simplified Arabic" w:hint="cs"/>
          <w:sz w:val="32"/>
          <w:szCs w:val="32"/>
          <w:rtl/>
          <w:lang w:bidi="ar-EG"/>
        </w:rPr>
        <w:t>ّ</w:t>
      </w:r>
      <w:r>
        <w:rPr>
          <w:rFonts w:cs="Simplified Arabic"/>
          <w:sz w:val="32"/>
          <w:szCs w:val="32"/>
          <w:rtl/>
          <w:lang w:bidi="ar-EG"/>
        </w:rPr>
        <w:t xml:space="preserve">ا في فرع الهيئة بمنطقة الرياض </w:t>
      </w:r>
      <w:r w:rsidRPr="0068615A">
        <w:rPr>
          <w:rFonts w:cs="Simplified Arabic"/>
          <w:sz w:val="32"/>
          <w:szCs w:val="32"/>
          <w:highlight w:val="yellow"/>
          <w:rtl/>
          <w:lang w:bidi="ar-EG"/>
        </w:rPr>
        <w:t>أدع</w:t>
      </w:r>
      <w:r w:rsidRPr="0068615A">
        <w:rPr>
          <w:rFonts w:cs="Simplified Arabic" w:hint="cs"/>
          <w:sz w:val="32"/>
          <w:szCs w:val="32"/>
          <w:highlight w:val="yellow"/>
          <w:rtl/>
          <w:lang w:bidi="ar-EG"/>
        </w:rPr>
        <w:t>ي</w:t>
      </w:r>
      <w:r>
        <w:rPr>
          <w:rFonts w:cs="Simplified Arabic"/>
          <w:sz w:val="32"/>
          <w:szCs w:val="32"/>
          <w:rtl/>
          <w:lang w:bidi="ar-EG"/>
        </w:rPr>
        <w:t xml:space="preserve"> على المذكور أعلاه؛ فبتاريخ 18/6/1436هـ تَمَّ القبض على المدعى عليه من قبل وحدة أمن سجن الملز بالرياض، حَيْثُ توفرت معلومات لدى شعبة مكافحة المخدرات بالسجن عن قيام المتهم المذكور الذي يعمل رجل أمن في ذات السجن بالعرض على السجناء قيامه بإحضار ممنوعات </w:t>
      </w:r>
      <w:r w:rsidRPr="0068615A">
        <w:rPr>
          <w:rFonts w:cs="Simplified Arabic"/>
          <w:sz w:val="32"/>
          <w:szCs w:val="32"/>
          <w:highlight w:val="yellow"/>
          <w:rtl/>
          <w:lang w:bidi="ar-EG"/>
        </w:rPr>
        <w:t>له</w:t>
      </w:r>
      <w:r w:rsidRPr="0068615A">
        <w:rPr>
          <w:rFonts w:cs="Simplified Arabic" w:hint="cs"/>
          <w:sz w:val="32"/>
          <w:szCs w:val="32"/>
          <w:highlight w:val="yellow"/>
          <w:rtl/>
          <w:lang w:bidi="ar-EG"/>
        </w:rPr>
        <w:t>ن</w:t>
      </w:r>
      <w:r>
        <w:rPr>
          <w:rFonts w:cs="Simplified Arabic"/>
          <w:sz w:val="32"/>
          <w:szCs w:val="32"/>
          <w:rtl/>
          <w:lang w:bidi="ar-EG"/>
        </w:rPr>
        <w:t xml:space="preserve"> مقابل مبالغ مالية، وبالتنسيق مع أحد المصادر السرية بالسجن أفاد بأن المتهم اتفق معه على إحضار ممنوعات إلى داخل السجن مقابل مبلغ (1500) ألف </w:t>
      </w:r>
      <w:r w:rsidRPr="0068615A">
        <w:rPr>
          <w:rFonts w:cs="Simplified Arabic"/>
          <w:sz w:val="32"/>
          <w:szCs w:val="32"/>
          <w:highlight w:val="yellow"/>
          <w:rtl/>
          <w:lang w:bidi="ar-EG"/>
        </w:rPr>
        <w:t>وخمسمئة</w:t>
      </w:r>
      <w:r>
        <w:rPr>
          <w:rFonts w:cs="Simplified Arabic"/>
          <w:sz w:val="32"/>
          <w:szCs w:val="32"/>
          <w:rtl/>
          <w:lang w:bidi="ar-EG"/>
        </w:rPr>
        <w:t xml:space="preserve"> ريال، ثم قام المصدر بتسليمه ذلك </w:t>
      </w:r>
      <w:r w:rsidRPr="0068615A">
        <w:rPr>
          <w:rFonts w:cs="Simplified Arabic" w:hint="cs"/>
          <w:sz w:val="32"/>
          <w:szCs w:val="32"/>
          <w:highlight w:val="yellow"/>
          <w:rtl/>
          <w:lang w:bidi="ar-EG"/>
        </w:rPr>
        <w:t>ال</w:t>
      </w:r>
      <w:r w:rsidRPr="0068615A">
        <w:rPr>
          <w:rFonts w:cs="Simplified Arabic"/>
          <w:sz w:val="32"/>
          <w:szCs w:val="32"/>
          <w:highlight w:val="yellow"/>
          <w:rtl/>
          <w:lang w:bidi="ar-EG"/>
        </w:rPr>
        <w:t>مبلغ</w:t>
      </w:r>
      <w:r>
        <w:rPr>
          <w:rFonts w:cs="Simplified Arabic"/>
          <w:sz w:val="32"/>
          <w:szCs w:val="32"/>
          <w:rtl/>
          <w:lang w:bidi="ar-EG"/>
        </w:rPr>
        <w:t xml:space="preserve"> المرقم</w:t>
      </w:r>
      <w:r>
        <w:rPr>
          <w:rFonts w:ascii="Simplified Arabic" w:hAnsi="Simplified Arabic" w:cs="Simplified Arabic"/>
          <w:sz w:val="32"/>
          <w:szCs w:val="32"/>
          <w:highlight w:val="yellow"/>
          <w:rtl/>
          <w:lang w:bidi="ar-EG"/>
        </w:rPr>
        <w:t>،</w:t>
      </w:r>
      <w:r>
        <w:rPr>
          <w:rFonts w:cs="Simplified Arabic"/>
          <w:sz w:val="32"/>
          <w:szCs w:val="32"/>
          <w:rtl/>
          <w:lang w:bidi="ar-EG"/>
        </w:rPr>
        <w:t xml:space="preserve"> وعند خروج المتهم من السجن تَمَّ استيقافه وتفتيشه فضبط معه ذلك </w:t>
      </w:r>
      <w:r>
        <w:rPr>
          <w:rFonts w:cs="Simplified Arabic"/>
          <w:sz w:val="32"/>
          <w:szCs w:val="32"/>
          <w:rtl/>
          <w:lang w:bidi="ar-EG"/>
        </w:rPr>
        <w:lastRenderedPageBreak/>
        <w:t>المبلغ، وبسماع أقواله واستجوابه أقر بِمَا أسند إليه.</w:t>
      </w:r>
      <w:r>
        <w:rPr>
          <w:rFonts w:cs="Simplified Arabic" w:hint="cs"/>
          <w:sz w:val="32"/>
          <w:szCs w:val="32"/>
          <w:rtl/>
          <w:lang w:bidi="ar-EG"/>
        </w:rPr>
        <w:t xml:space="preserve"> </w:t>
      </w:r>
      <w:r w:rsidRPr="0068615A">
        <w:rPr>
          <w:rFonts w:cs="Simplified Arabic" w:hint="cs"/>
          <w:sz w:val="32"/>
          <w:szCs w:val="32"/>
          <w:highlight w:val="yellow"/>
          <w:rtl/>
          <w:lang w:bidi="ar-EG"/>
        </w:rPr>
        <w:t>و</w:t>
      </w:r>
      <w:r w:rsidRPr="0068615A">
        <w:rPr>
          <w:rFonts w:cs="Simplified Arabic"/>
          <w:sz w:val="32"/>
          <w:szCs w:val="32"/>
          <w:highlight w:val="yellow"/>
          <w:rtl/>
          <w:lang w:bidi="ar-EG"/>
        </w:rPr>
        <w:t>لما</w:t>
      </w:r>
      <w:r>
        <w:rPr>
          <w:rFonts w:cs="Simplified Arabic"/>
          <w:sz w:val="32"/>
          <w:szCs w:val="32"/>
          <w:rtl/>
          <w:lang w:bidi="ar-EG"/>
        </w:rPr>
        <w:t xml:space="preserve"> أشير إليه أقرر توجيه الاتهام إلى (...)، بالطلب لنفسه عطية وأخذها على سبيل الرشوة، وذلك للإخلال بواجبات وظيفته حال كونه موظفًا عام</w:t>
      </w:r>
      <w:r>
        <w:rPr>
          <w:rFonts w:cs="Simplified Arabic" w:hint="cs"/>
          <w:sz w:val="32"/>
          <w:szCs w:val="32"/>
          <w:rtl/>
          <w:lang w:bidi="ar-EG"/>
        </w:rPr>
        <w:t>ّ</w:t>
      </w:r>
      <w:r>
        <w:rPr>
          <w:rFonts w:cs="Simplified Arabic"/>
          <w:sz w:val="32"/>
          <w:szCs w:val="32"/>
          <w:rtl/>
          <w:lang w:bidi="ar-EG"/>
        </w:rPr>
        <w:t>ًا في إدارة سجن الملز بمدينة الرياض، المجرم بموجب المادة (3) من نظام مكافحة الرشوة الصادر بالمرسوم الملكي رقم (م/36) وتاريخ 29/12/1412هـ.</w:t>
      </w:r>
      <w:r>
        <w:rPr>
          <w:rFonts w:cs="Simplified Arabic" w:hint="cs"/>
          <w:sz w:val="32"/>
          <w:szCs w:val="32"/>
          <w:rtl/>
          <w:lang w:bidi="ar-EG"/>
        </w:rPr>
        <w:t xml:space="preserve"> </w:t>
      </w:r>
      <w:r>
        <w:rPr>
          <w:rFonts w:cs="Simplified Arabic"/>
          <w:sz w:val="32"/>
          <w:szCs w:val="32"/>
          <w:rtl/>
          <w:lang w:bidi="ar-EG"/>
        </w:rPr>
        <w:t>وذلك للأدلة والقرائن التالية:</w:t>
      </w:r>
      <w:r>
        <w:rPr>
          <w:rFonts w:cs="Simplified Arabic" w:hint="cs"/>
          <w:sz w:val="32"/>
          <w:szCs w:val="32"/>
          <w:rtl/>
          <w:lang w:bidi="ar-EG"/>
        </w:rPr>
        <w:t xml:space="preserve"> </w:t>
      </w:r>
      <w:r>
        <w:rPr>
          <w:rFonts w:cs="Simplified Arabic"/>
          <w:sz w:val="32"/>
          <w:szCs w:val="32"/>
          <w:rtl/>
          <w:lang w:bidi="ar-EG"/>
        </w:rPr>
        <w:t>1- إقرار المتهم الوارد في استجوابه.</w:t>
      </w:r>
      <w:r>
        <w:rPr>
          <w:rFonts w:cs="Simplified Arabic" w:hint="cs"/>
          <w:sz w:val="32"/>
          <w:szCs w:val="32"/>
          <w:rtl/>
          <w:lang w:bidi="ar-EG"/>
        </w:rPr>
        <w:t xml:space="preserve"> </w:t>
      </w:r>
      <w:r>
        <w:rPr>
          <w:rFonts w:cs="Simplified Arabic"/>
          <w:sz w:val="32"/>
          <w:szCs w:val="32"/>
          <w:rtl/>
          <w:lang w:bidi="ar-EG"/>
        </w:rPr>
        <w:t>2- إقرار المتهم الوارد في سماع أقواله.</w:t>
      </w:r>
      <w:r>
        <w:rPr>
          <w:rFonts w:cs="Simplified Arabic" w:hint="cs"/>
          <w:sz w:val="32"/>
          <w:szCs w:val="32"/>
          <w:rtl/>
          <w:lang w:bidi="ar-EG"/>
        </w:rPr>
        <w:t xml:space="preserve"> </w:t>
      </w:r>
      <w:r>
        <w:rPr>
          <w:rFonts w:cs="Simplified Arabic"/>
          <w:sz w:val="32"/>
          <w:szCs w:val="32"/>
          <w:rtl/>
          <w:lang w:bidi="ar-EG"/>
        </w:rPr>
        <w:t>3- محضر القبض.</w:t>
      </w:r>
      <w:r>
        <w:rPr>
          <w:rFonts w:cs="Simplified Arabic" w:hint="cs"/>
          <w:sz w:val="32"/>
          <w:szCs w:val="32"/>
          <w:rtl/>
          <w:lang w:bidi="ar-EG"/>
        </w:rPr>
        <w:t xml:space="preserve"> </w:t>
      </w:r>
      <w:r>
        <w:rPr>
          <w:rFonts w:cs="Simplified Arabic"/>
          <w:sz w:val="32"/>
          <w:szCs w:val="32"/>
          <w:rtl/>
          <w:lang w:bidi="ar-EG"/>
        </w:rPr>
        <w:t>4- محضر ترقيم المبلغ.</w:t>
      </w:r>
      <w:r>
        <w:rPr>
          <w:rFonts w:cs="Simplified Arabic" w:hint="cs"/>
          <w:sz w:val="32"/>
          <w:szCs w:val="32"/>
          <w:rtl/>
          <w:lang w:bidi="ar-EG"/>
        </w:rPr>
        <w:t xml:space="preserve"> </w:t>
      </w:r>
      <w:r>
        <w:rPr>
          <w:rFonts w:cs="Simplified Arabic"/>
          <w:sz w:val="32"/>
          <w:szCs w:val="32"/>
          <w:rtl/>
          <w:lang w:bidi="ar-EG"/>
        </w:rPr>
        <w:t>وَحَيْثُ إنَّ ما أقدم عليه المتهم فعل محرم ومجرم نظامًا مِمَّا يتعين معه إحالته إلى المحكمة المختصة بطلب إثبات إدانته بِمَا أسند إليه</w:t>
      </w:r>
      <w:r>
        <w:rPr>
          <w:rFonts w:ascii="Simplified Arabic" w:hAnsi="Simplified Arabic" w:cs="Simplified Arabic"/>
          <w:sz w:val="32"/>
          <w:szCs w:val="32"/>
          <w:highlight w:val="yellow"/>
          <w:rtl/>
          <w:lang w:bidi="ar-EG"/>
        </w:rPr>
        <w:t>،</w:t>
      </w:r>
      <w:r>
        <w:rPr>
          <w:rFonts w:cs="Simplified Arabic"/>
          <w:sz w:val="32"/>
          <w:szCs w:val="32"/>
          <w:rtl/>
          <w:lang w:bidi="ar-EG"/>
        </w:rPr>
        <w:t xml:space="preserve"> والحكم عليه بالعقوبة المنصوص عليها في المادة الأولى من نظام مكافحة الرشوة المشار إليه إعمالًا للمادة الثالثة من ذات النظام".</w:t>
      </w:r>
      <w:r>
        <w:rPr>
          <w:rFonts w:cs="Simplified Arabic" w:hint="cs"/>
          <w:sz w:val="32"/>
          <w:szCs w:val="32"/>
          <w:rtl/>
          <w:lang w:bidi="ar-EG"/>
        </w:rPr>
        <w:t xml:space="preserve"> </w:t>
      </w:r>
      <w:r>
        <w:rPr>
          <w:rFonts w:cs="Simplified Arabic"/>
          <w:sz w:val="32"/>
          <w:szCs w:val="32"/>
          <w:rtl/>
          <w:lang w:bidi="ar-EG"/>
        </w:rPr>
        <w:t xml:space="preserve">وبإحالة القضية للدائرة شرعت في نظرها على النحو الموضح بمحاضرها، ففي جلسة يوم </w:t>
      </w:r>
      <w:r>
        <w:rPr>
          <w:rFonts w:cs="Simplified Arabic" w:hint="cs"/>
          <w:sz w:val="32"/>
          <w:szCs w:val="32"/>
          <w:rtl/>
          <w:lang w:bidi="ar-EG"/>
        </w:rPr>
        <w:t>الاثنين</w:t>
      </w:r>
      <w:r>
        <w:rPr>
          <w:rFonts w:cs="Simplified Arabic"/>
          <w:sz w:val="32"/>
          <w:szCs w:val="32"/>
          <w:rtl/>
          <w:lang w:bidi="ar-EG"/>
        </w:rPr>
        <w:t xml:space="preserve"> الموافق 29/7/1436هـ حضر المُدَّعي العام (...) كما حضر المدعى عليه</w:t>
      </w:r>
      <w:r>
        <w:rPr>
          <w:rFonts w:ascii="Simplified Arabic" w:hAnsi="Simplified Arabic" w:cs="Simplified Arabic"/>
          <w:sz w:val="32"/>
          <w:szCs w:val="32"/>
          <w:highlight w:val="yellow"/>
          <w:rtl/>
          <w:lang w:bidi="ar-EG"/>
        </w:rPr>
        <w:t>،</w:t>
      </w:r>
      <w:r>
        <w:rPr>
          <w:rFonts w:cs="Simplified Arabic"/>
          <w:sz w:val="32"/>
          <w:szCs w:val="32"/>
          <w:rtl/>
          <w:lang w:bidi="ar-EG"/>
        </w:rPr>
        <w:t xml:space="preserve"> وبمواجهته بِمَا نسب إليه في لائحة الدعوى أجاب قائلًا: (ما نسب إلى غير صحيح، والحاصل أنني أثناء استلامي للعمل خفيرًا في سجن الملز وكانت مناوبتي من بعد صلاة الظهر إلى المغرب</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w:t>
      </w:r>
      <w:r>
        <w:rPr>
          <w:rFonts w:cs="Simplified Arabic"/>
          <w:sz w:val="32"/>
          <w:szCs w:val="32"/>
          <w:rtl/>
          <w:lang w:bidi="ar-EG"/>
        </w:rPr>
        <w:t xml:space="preserve">طلب مني أحد السجناء إحضار شرائح جوال له وألح على ذلك واستعطفني لظروفه الأسرية فرفضت ذلك، ثم بعد صلاة العصر كلمني مرة </w:t>
      </w:r>
      <w:r w:rsidRPr="0068615A">
        <w:rPr>
          <w:rFonts w:cs="Simplified Arabic"/>
          <w:sz w:val="32"/>
          <w:szCs w:val="32"/>
          <w:highlight w:val="yellow"/>
          <w:rtl/>
          <w:lang w:bidi="ar-EG"/>
        </w:rPr>
        <w:t>أخر</w:t>
      </w:r>
      <w:r w:rsidRPr="0068615A">
        <w:rPr>
          <w:rFonts w:cs="Simplified Arabic" w:hint="cs"/>
          <w:sz w:val="32"/>
          <w:szCs w:val="32"/>
          <w:highlight w:val="yellow"/>
          <w:rtl/>
          <w:lang w:bidi="ar-EG"/>
        </w:rPr>
        <w:t>ى</w:t>
      </w:r>
      <w:r>
        <w:rPr>
          <w:rFonts w:cs="Simplified Arabic"/>
          <w:sz w:val="32"/>
          <w:szCs w:val="32"/>
          <w:rtl/>
          <w:lang w:bidi="ar-EG"/>
        </w:rPr>
        <w:t xml:space="preserve"> وأعاد الإلحاح علي وذكر أنَّه يريد محادثة أبنائه فرحمته وأخذت منه مبلغ ألف </w:t>
      </w:r>
      <w:r w:rsidRPr="0068615A">
        <w:rPr>
          <w:rFonts w:cs="Simplified Arabic"/>
          <w:sz w:val="32"/>
          <w:szCs w:val="32"/>
          <w:highlight w:val="yellow"/>
          <w:rtl/>
          <w:lang w:bidi="ar-EG"/>
        </w:rPr>
        <w:t>وخمسمئة</w:t>
      </w:r>
      <w:r>
        <w:rPr>
          <w:rFonts w:cs="Simplified Arabic"/>
          <w:sz w:val="32"/>
          <w:szCs w:val="32"/>
          <w:rtl/>
          <w:lang w:bidi="ar-EG"/>
        </w:rPr>
        <w:t xml:space="preserve"> ريال للشرائح ويبقى باقي المبلغ معي حتى لو اتصل على </w:t>
      </w:r>
      <w:r w:rsidRPr="0068615A">
        <w:rPr>
          <w:rFonts w:cs="Simplified Arabic"/>
          <w:sz w:val="32"/>
          <w:szCs w:val="32"/>
          <w:highlight w:val="yellow"/>
          <w:rtl/>
          <w:lang w:bidi="ar-EG"/>
        </w:rPr>
        <w:t>أبنا</w:t>
      </w:r>
      <w:r w:rsidRPr="0068615A">
        <w:rPr>
          <w:rFonts w:cs="Simplified Arabic" w:hint="cs"/>
          <w:sz w:val="32"/>
          <w:szCs w:val="32"/>
          <w:highlight w:val="yellow"/>
          <w:rtl/>
          <w:lang w:bidi="ar-EG"/>
        </w:rPr>
        <w:t>ئ</w:t>
      </w:r>
      <w:r w:rsidRPr="0068615A">
        <w:rPr>
          <w:rFonts w:cs="Simplified Arabic"/>
          <w:sz w:val="32"/>
          <w:szCs w:val="32"/>
          <w:highlight w:val="yellow"/>
          <w:rtl/>
          <w:lang w:bidi="ar-EG"/>
        </w:rPr>
        <w:t>ه</w:t>
      </w:r>
      <w:r>
        <w:rPr>
          <w:rFonts w:cs="Simplified Arabic"/>
          <w:sz w:val="32"/>
          <w:szCs w:val="32"/>
          <w:rtl/>
          <w:lang w:bidi="ar-EG"/>
        </w:rPr>
        <w:t xml:space="preserve"> لطلب المبلغ أعطيهم إياه وهذا ما لدي، علمًا أنَّه لم </w:t>
      </w:r>
      <w:r w:rsidRPr="0068615A">
        <w:rPr>
          <w:rFonts w:cs="Simplified Arabic"/>
          <w:sz w:val="32"/>
          <w:szCs w:val="32"/>
          <w:highlight w:val="yellow"/>
          <w:rtl/>
          <w:lang w:bidi="ar-EG"/>
        </w:rPr>
        <w:t>ي</w:t>
      </w:r>
      <w:r w:rsidRPr="0068615A">
        <w:rPr>
          <w:rFonts w:cs="Simplified Arabic" w:hint="cs"/>
          <w:sz w:val="32"/>
          <w:szCs w:val="32"/>
          <w:highlight w:val="yellow"/>
          <w:rtl/>
          <w:lang w:bidi="ar-EG"/>
        </w:rPr>
        <w:t>سبق</w:t>
      </w:r>
      <w:r>
        <w:rPr>
          <w:rFonts w:cs="Simplified Arabic"/>
          <w:sz w:val="32"/>
          <w:szCs w:val="32"/>
          <w:rtl/>
          <w:lang w:bidi="ar-EG"/>
        </w:rPr>
        <w:t xml:space="preserve"> أن حصل مني أي واقعة مشابهة سابقًا ولم أقم بإحضار أي ممنوعات إلى السجناء لا بمقابل ولا بدون مقابل)، ثم اكتفى الطرفان بِمَا قدماه</w:t>
      </w:r>
      <w:r>
        <w:rPr>
          <w:rFonts w:ascii="Simplified Arabic" w:hAnsi="Simplified Arabic" w:cs="Simplified Arabic"/>
          <w:sz w:val="32"/>
          <w:szCs w:val="32"/>
          <w:highlight w:val="yellow"/>
          <w:rtl/>
          <w:lang w:bidi="ar-EG"/>
        </w:rPr>
        <w:t>.</w:t>
      </w:r>
      <w:r>
        <w:rPr>
          <w:rFonts w:cs="Simplified Arabic"/>
          <w:sz w:val="32"/>
          <w:szCs w:val="32"/>
          <w:rtl/>
          <w:lang w:bidi="ar-EG"/>
        </w:rPr>
        <w:t xml:space="preserve"> وبجلسة هذا اليوم حضر المُدَّعي العام (...) كما حضر المدعى عليه</w:t>
      </w:r>
      <w:r>
        <w:rPr>
          <w:rFonts w:ascii="Simplified Arabic" w:hAnsi="Simplified Arabic" w:cs="Simplified Arabic"/>
          <w:sz w:val="32"/>
          <w:szCs w:val="32"/>
          <w:highlight w:val="yellow"/>
          <w:rtl/>
          <w:lang w:bidi="ar-EG"/>
        </w:rPr>
        <w:t>،</w:t>
      </w:r>
      <w:r>
        <w:rPr>
          <w:rFonts w:cs="Simplified Arabic"/>
          <w:sz w:val="32"/>
          <w:szCs w:val="32"/>
          <w:rtl/>
          <w:lang w:bidi="ar-EG"/>
        </w:rPr>
        <w:t xml:space="preserve"> وتبين عدم حضور أعضاء الفرقة القابضة رغم طلبهم بخطاب المحكمة رقم </w:t>
      </w:r>
      <w:r>
        <w:rPr>
          <w:rFonts w:ascii="Simplified Arabic" w:hAnsi="Simplified Arabic" w:cs="Simplified Arabic"/>
          <w:sz w:val="32"/>
          <w:szCs w:val="32"/>
          <w:highlight w:val="yellow"/>
          <w:rtl/>
          <w:lang w:bidi="ar-EG"/>
        </w:rPr>
        <w:t>(</w:t>
      </w:r>
      <w:r>
        <w:rPr>
          <w:rFonts w:cs="Simplified Arabic"/>
          <w:sz w:val="32"/>
          <w:szCs w:val="32"/>
          <w:rtl/>
          <w:lang w:bidi="ar-EG"/>
        </w:rPr>
        <w:t>78632</w:t>
      </w:r>
      <w:r>
        <w:rPr>
          <w:rFonts w:ascii="Simplified Arabic" w:hAnsi="Simplified Arabic" w:cs="Simplified Arabic"/>
          <w:sz w:val="32"/>
          <w:szCs w:val="32"/>
          <w:highlight w:val="yellow"/>
          <w:rtl/>
          <w:lang w:bidi="ar-EG"/>
        </w:rPr>
        <w:t>)</w:t>
      </w:r>
      <w:r>
        <w:rPr>
          <w:rFonts w:cs="Simplified Arabic"/>
          <w:sz w:val="32"/>
          <w:szCs w:val="32"/>
          <w:rtl/>
          <w:lang w:bidi="ar-EG"/>
        </w:rPr>
        <w:t xml:space="preserve"> وتاريخ 9/8/1436هـ</w:t>
      </w:r>
      <w:r>
        <w:rPr>
          <w:rFonts w:ascii="Simplified Arabic" w:hAnsi="Simplified Arabic" w:cs="Simplified Arabic"/>
          <w:sz w:val="32"/>
          <w:szCs w:val="32"/>
          <w:highlight w:val="yellow"/>
          <w:rtl/>
          <w:lang w:bidi="ar-EG"/>
        </w:rPr>
        <w:t>.</w:t>
      </w:r>
      <w:r>
        <w:rPr>
          <w:rFonts w:cs="Simplified Arabic"/>
          <w:sz w:val="32"/>
          <w:szCs w:val="32"/>
          <w:rtl/>
          <w:lang w:bidi="ar-EG"/>
        </w:rPr>
        <w:t xml:space="preserve"> ثم قرر طرفا الدعوى اكتفاءهما بِمَا سبق تقديمه من جواب وأنَّه ليس لديهما ما يريدان إضافته أو تقديمه.</w:t>
      </w:r>
    </w:p>
    <w:p w:rsidR="0000082E" w:rsidRPr="00DA5BCE" w:rsidRDefault="0000082E" w:rsidP="00430534">
      <w:pPr>
        <w:spacing w:after="0" w:line="240" w:lineRule="auto"/>
        <w:jc w:val="center"/>
        <w:rPr>
          <w:rFonts w:cs="Simplified Arabic"/>
          <w:b/>
          <w:bCs/>
          <w:sz w:val="32"/>
          <w:szCs w:val="32"/>
          <w:rtl/>
          <w:lang w:bidi="ar-EG"/>
        </w:rPr>
      </w:pPr>
      <w:r w:rsidRPr="00DA5BCE">
        <w:rPr>
          <w:rFonts w:cs="Simplified Arabic"/>
          <w:b/>
          <w:bCs/>
          <w:sz w:val="32"/>
          <w:szCs w:val="32"/>
          <w:rtl/>
          <w:lang w:bidi="ar-EG"/>
        </w:rPr>
        <w:t>الأسباب</w:t>
      </w:r>
    </w:p>
    <w:p w:rsidR="0000082E" w:rsidRDefault="0000082E" w:rsidP="00430534">
      <w:pPr>
        <w:spacing w:after="0" w:line="240" w:lineRule="auto"/>
        <w:jc w:val="both"/>
        <w:rPr>
          <w:rFonts w:cs="Simplified Arabic"/>
          <w:sz w:val="32"/>
          <w:szCs w:val="32"/>
          <w:rtl/>
        </w:rPr>
      </w:pPr>
      <w:r>
        <w:rPr>
          <w:rFonts w:cs="Simplified Arabic"/>
          <w:sz w:val="32"/>
          <w:szCs w:val="32"/>
          <w:rtl/>
          <w:lang w:bidi="ar-EG"/>
        </w:rPr>
        <w:lastRenderedPageBreak/>
        <w:t>بعد سماع الدعوى والإجابة، وبعد الاطلاع على ملف القضية، وأقوال المدعى عليه في مراحل التحقيق، ولما كان المدعى عليه قد قرر أن استجابته للرشوة كان بعد إلحاح واستعطاف السجين، وإذ اطلعت الدائرة على محضر القبض فوجدت فيه ما يشير إلى أن وقوع الجريمة كان باستدراج المدعى عليه إليها</w:t>
      </w:r>
      <w:r>
        <w:rPr>
          <w:rFonts w:ascii="Simplified Arabic" w:hAnsi="Simplified Arabic" w:cs="Simplified Arabic"/>
          <w:sz w:val="32"/>
          <w:szCs w:val="32"/>
          <w:highlight w:val="yellow"/>
          <w:rtl/>
          <w:lang w:bidi="ar-EG"/>
        </w:rPr>
        <w:t>،</w:t>
      </w:r>
      <w:r>
        <w:rPr>
          <w:rFonts w:cs="Simplified Arabic"/>
          <w:sz w:val="32"/>
          <w:szCs w:val="32"/>
          <w:rtl/>
          <w:lang w:bidi="ar-EG"/>
        </w:rPr>
        <w:t xml:space="preserve"> إذ تَمَّ التنسيق مع أحد المصادر داخل السجن فاتفق مع المدعى عليه على إحضار الممنوعات مقابل المبلغ المُتَّفَق عليه، واستصحابًا لما هو مقرر عند الفقهاء من تفصيل في حكم استدراج الجاني لارتكاب الجريمة، وما هو موجه لجهات الضبط من تعليمات تنص على عدم جواز افتعال الجرائم بقصد الإيقاع بالمشتبه بهم، فمن المعلوم أن التنسيق لضبط الجاني متلبسًا إنما يصح فيمن يبادر هو بطلب أو عرض الفعل المجرم، أمَّا أن يجري عرض ارتكاب جريمة ما على أي شخص</w:t>
      </w:r>
      <w:r>
        <w:rPr>
          <w:rFonts w:cs="Simplified Arabic" w:hint="cs"/>
          <w:sz w:val="32"/>
          <w:szCs w:val="32"/>
          <w:rtl/>
          <w:lang w:bidi="ar-EG"/>
        </w:rPr>
        <w:t xml:space="preserve"> </w:t>
      </w:r>
      <w:r>
        <w:rPr>
          <w:rFonts w:cs="Simplified Arabic"/>
          <w:sz w:val="32"/>
          <w:szCs w:val="32"/>
          <w:rtl/>
          <w:lang w:bidi="ar-EG"/>
        </w:rPr>
        <w:t>-مشتبهًا به أو غير مشتبه- إغراء</w:t>
      </w:r>
      <w:r>
        <w:rPr>
          <w:rFonts w:cs="Simplified Arabic" w:hint="cs"/>
          <w:sz w:val="32"/>
          <w:szCs w:val="32"/>
          <w:rtl/>
          <w:lang w:bidi="ar-EG"/>
        </w:rPr>
        <w:t>ً</w:t>
      </w:r>
      <w:r>
        <w:rPr>
          <w:rFonts w:cs="Simplified Arabic"/>
          <w:sz w:val="32"/>
          <w:szCs w:val="32"/>
          <w:rtl/>
          <w:lang w:bidi="ar-EG"/>
        </w:rPr>
        <w:t xml:space="preserve"> له بارتكاب الجريمة بقصد الإيقاع به فذلك أمر محرم شرعًا ومحظور نظامًا كما </w:t>
      </w:r>
      <w:r w:rsidRPr="00DA5BCE">
        <w:rPr>
          <w:rFonts w:cs="Simplified Arabic"/>
          <w:sz w:val="32"/>
          <w:szCs w:val="32"/>
          <w:highlight w:val="yellow"/>
          <w:rtl/>
          <w:lang w:bidi="ar-EG"/>
        </w:rPr>
        <w:t>سبق</w:t>
      </w:r>
      <w:r w:rsidRPr="00DA5BCE">
        <w:rPr>
          <w:rFonts w:cs="Simplified Arabic" w:hint="cs"/>
          <w:sz w:val="32"/>
          <w:szCs w:val="32"/>
          <w:highlight w:val="yellow"/>
          <w:rtl/>
          <w:lang w:bidi="ar-EG"/>
        </w:rPr>
        <w:t>ت</w:t>
      </w:r>
      <w:r>
        <w:rPr>
          <w:rFonts w:cs="Simplified Arabic"/>
          <w:sz w:val="32"/>
          <w:szCs w:val="32"/>
          <w:rtl/>
          <w:lang w:bidi="ar-EG"/>
        </w:rPr>
        <w:t xml:space="preserve"> الإشارة إليه، وَبِمَا أنَّ مقاصد الشرع من منع الجرائم والردع والزجر عنها لا ت</w:t>
      </w:r>
      <w:r>
        <w:rPr>
          <w:rFonts w:ascii="Simplified Arabic" w:hAnsi="Simplified Arabic" w:cs="Simplified Arabic"/>
          <w:sz w:val="32"/>
          <w:szCs w:val="32"/>
          <w:rtl/>
          <w:lang w:bidi="ar-EG"/>
        </w:rPr>
        <w:t>ُ</w:t>
      </w:r>
      <w:r>
        <w:rPr>
          <w:rFonts w:cs="Simplified Arabic"/>
          <w:sz w:val="32"/>
          <w:szCs w:val="32"/>
          <w:rtl/>
          <w:lang w:bidi="ar-EG"/>
        </w:rPr>
        <w:t>بتغى ولا ت</w:t>
      </w:r>
      <w:r>
        <w:rPr>
          <w:rFonts w:ascii="Simplified Arabic" w:hAnsi="Simplified Arabic" w:cs="Simplified Arabic"/>
          <w:sz w:val="32"/>
          <w:szCs w:val="32"/>
          <w:rtl/>
          <w:lang w:bidi="ar-EG"/>
        </w:rPr>
        <w:t>ُ</w:t>
      </w:r>
      <w:r>
        <w:rPr>
          <w:rFonts w:cs="Simplified Arabic"/>
          <w:sz w:val="32"/>
          <w:szCs w:val="32"/>
          <w:rtl/>
          <w:lang w:bidi="ar-EG"/>
        </w:rPr>
        <w:t>طلب بالطرق المحظورة، وإنما يمكن لجهات الضبط متى بذلت جهدها أن تتوصل لضبط المجرمين بسبل معتبرة شرعًا ويمكن أن تقوم بها الحجة</w:t>
      </w:r>
      <w:r>
        <w:rPr>
          <w:rFonts w:ascii="Simplified Arabic" w:hAnsi="Simplified Arabic" w:cs="Simplified Arabic"/>
          <w:sz w:val="32"/>
          <w:szCs w:val="32"/>
          <w:highlight w:val="yellow"/>
          <w:rtl/>
          <w:lang w:bidi="ar-EG"/>
        </w:rPr>
        <w:t>؛</w:t>
      </w:r>
      <w:r>
        <w:rPr>
          <w:rFonts w:cs="Simplified Arabic"/>
          <w:sz w:val="32"/>
          <w:szCs w:val="32"/>
          <w:rtl/>
          <w:lang w:bidi="ar-EG"/>
        </w:rPr>
        <w:t xml:space="preserve"> كما وجه به مفتي هذه البلاد الأسبق الشيخ محمد بن إبراهيم في فتاواه (12/57)</w:t>
      </w:r>
      <w:r>
        <w:rPr>
          <w:rFonts w:ascii="Simplified Arabic" w:hAnsi="Simplified Arabic" w:cs="Simplified Arabic"/>
          <w:sz w:val="32"/>
          <w:szCs w:val="32"/>
          <w:highlight w:val="yellow"/>
          <w:rtl/>
          <w:lang w:bidi="ar-EG"/>
        </w:rPr>
        <w:t>.</w:t>
      </w:r>
      <w:r>
        <w:rPr>
          <w:rFonts w:cs="Simplified Arabic"/>
          <w:sz w:val="32"/>
          <w:szCs w:val="32"/>
          <w:rtl/>
          <w:lang w:bidi="ar-EG"/>
        </w:rPr>
        <w:t xml:space="preserve"> ولما تقدم وَبِمَا أنَّه لم يثبت للدائرة وجود القصد للجريمة من المدعى عليه قبل إغرائه بها من المصدر المتعاون مع فرقة القبض</w:t>
      </w:r>
      <w:r>
        <w:rPr>
          <w:rFonts w:ascii="Simplified Arabic" w:hAnsi="Simplified Arabic" w:cs="Simplified Arabic"/>
          <w:sz w:val="32"/>
          <w:szCs w:val="32"/>
          <w:highlight w:val="yellow"/>
          <w:rtl/>
          <w:lang w:bidi="ar-EG"/>
        </w:rPr>
        <w:t>؛</w:t>
      </w:r>
      <w:r>
        <w:rPr>
          <w:rFonts w:cs="Simplified Arabic"/>
          <w:sz w:val="32"/>
          <w:szCs w:val="32"/>
          <w:rtl/>
          <w:lang w:bidi="ar-EG"/>
        </w:rPr>
        <w:t xml:space="preserve"> ولأن مقتضى بطلان تلك الطريقة غير الشرعية بطلان ما بني عليها</w:t>
      </w:r>
      <w:r>
        <w:rPr>
          <w:rFonts w:ascii="Simplified Arabic" w:hAnsi="Simplified Arabic" w:cs="Simplified Arabic"/>
          <w:sz w:val="32"/>
          <w:szCs w:val="32"/>
          <w:highlight w:val="yellow"/>
          <w:rtl/>
          <w:lang w:bidi="ar-EG"/>
        </w:rPr>
        <w:t>؛</w:t>
      </w:r>
      <w:r>
        <w:rPr>
          <w:rFonts w:cs="Simplified Arabic"/>
          <w:sz w:val="32"/>
          <w:szCs w:val="32"/>
          <w:rtl/>
          <w:lang w:bidi="ar-EG"/>
        </w:rPr>
        <w:t xml:space="preserve"> فإن الدائرة تنتهي إلى عدم إدانته بِمَا هو منسوب إليه من رشوة</w:t>
      </w:r>
      <w:r>
        <w:rPr>
          <w:rFonts w:ascii="Simplified Arabic" w:hAnsi="Simplified Arabic" w:cs="Simplified Arabic"/>
          <w:sz w:val="32"/>
          <w:szCs w:val="32"/>
          <w:highlight w:val="yellow"/>
          <w:rtl/>
          <w:lang w:bidi="ar-EG"/>
        </w:rPr>
        <w:t>.</w:t>
      </w:r>
      <w:r>
        <w:rPr>
          <w:rFonts w:cs="Simplified Arabic"/>
          <w:sz w:val="32"/>
          <w:szCs w:val="32"/>
          <w:rtl/>
          <w:lang w:bidi="ar-EG"/>
        </w:rPr>
        <w:t xml:space="preserve"> وتنبه إلى أن الواجب على جهات الضبط أمام ما ي</w:t>
      </w:r>
      <w:r>
        <w:rPr>
          <w:rFonts w:ascii="Simplified Arabic" w:hAnsi="Simplified Arabic" w:cs="Simplified Arabic"/>
          <w:sz w:val="32"/>
          <w:szCs w:val="32"/>
          <w:rtl/>
          <w:lang w:bidi="ar-EG"/>
        </w:rPr>
        <w:t>ُ</w:t>
      </w:r>
      <w:r>
        <w:rPr>
          <w:rFonts w:cs="Simplified Arabic"/>
          <w:sz w:val="32"/>
          <w:szCs w:val="32"/>
          <w:rtl/>
          <w:lang w:bidi="ar-EG"/>
        </w:rPr>
        <w:t>روج عن أي موظف عام من شبهات أن تتقصى عن ذلك وتتخذ لإثباته الوسائل الشرعية</w:t>
      </w:r>
      <w:r>
        <w:rPr>
          <w:rFonts w:ascii="Simplified Arabic" w:hAnsi="Simplified Arabic" w:cs="Simplified Arabic"/>
          <w:sz w:val="32"/>
          <w:szCs w:val="32"/>
          <w:highlight w:val="yellow"/>
          <w:rtl/>
          <w:lang w:bidi="ar-EG"/>
        </w:rPr>
        <w:t>،</w:t>
      </w:r>
      <w:r>
        <w:rPr>
          <w:rFonts w:cs="Simplified Arabic"/>
          <w:sz w:val="32"/>
          <w:szCs w:val="32"/>
          <w:rtl/>
          <w:lang w:bidi="ar-EG"/>
        </w:rPr>
        <w:t xml:space="preserve"> مع بذل الجهد واستفراغ الوسع فيه لتكون الدعوى مبنية على أسس سليمة، وليس الاستعجال في حسم الشر مبررًا أن ي</w:t>
      </w:r>
      <w:r>
        <w:rPr>
          <w:rFonts w:ascii="Simplified Arabic" w:hAnsi="Simplified Arabic" w:cs="Simplified Arabic"/>
          <w:sz w:val="32"/>
          <w:szCs w:val="32"/>
          <w:rtl/>
          <w:lang w:bidi="ar-EG"/>
        </w:rPr>
        <w:t>ُ</w:t>
      </w:r>
      <w:r>
        <w:rPr>
          <w:rFonts w:cs="Simplified Arabic"/>
          <w:sz w:val="32"/>
          <w:szCs w:val="32"/>
          <w:rtl/>
          <w:lang w:bidi="ar-EG"/>
        </w:rPr>
        <w:t>غرى المشتبه به بالجريمة.</w:t>
      </w:r>
    </w:p>
    <w:p w:rsidR="0000082E" w:rsidRDefault="0000082E" w:rsidP="00430534">
      <w:pPr>
        <w:spacing w:after="0" w:line="240" w:lineRule="auto"/>
        <w:jc w:val="both"/>
        <w:rPr>
          <w:rFonts w:cs="Simplified Arabic"/>
          <w:b/>
          <w:bCs/>
          <w:sz w:val="32"/>
          <w:szCs w:val="32"/>
          <w:rtl/>
          <w:lang w:bidi="ar-EG"/>
        </w:rPr>
      </w:pPr>
      <w:r>
        <w:rPr>
          <w:rFonts w:cs="Simplified Arabic"/>
          <w:b/>
          <w:bCs/>
          <w:sz w:val="32"/>
          <w:szCs w:val="32"/>
          <w:rtl/>
          <w:lang w:bidi="ar-EG"/>
        </w:rPr>
        <w:t xml:space="preserve">لذلك حكمت الدائرة: بعدم إدانة (...) </w:t>
      </w:r>
      <w:r w:rsidRPr="00EF1FAE">
        <w:rPr>
          <w:rFonts w:cs="Simplified Arabic" w:hint="cs"/>
          <w:b/>
          <w:bCs/>
          <w:sz w:val="32"/>
          <w:szCs w:val="32"/>
          <w:highlight w:val="yellow"/>
          <w:rtl/>
          <w:lang w:bidi="ar-EG"/>
        </w:rPr>
        <w:t>-</w:t>
      </w:r>
      <w:r>
        <w:rPr>
          <w:rFonts w:cs="Simplified Arabic"/>
          <w:b/>
          <w:bCs/>
          <w:sz w:val="32"/>
          <w:szCs w:val="32"/>
          <w:rtl/>
          <w:lang w:bidi="ar-EG"/>
        </w:rPr>
        <w:t>سعودي الجنسية</w:t>
      </w:r>
      <w:r w:rsidRPr="00EF1FAE">
        <w:rPr>
          <w:rFonts w:cs="Simplified Arabic" w:hint="cs"/>
          <w:b/>
          <w:bCs/>
          <w:sz w:val="32"/>
          <w:szCs w:val="32"/>
          <w:highlight w:val="yellow"/>
          <w:rtl/>
          <w:lang w:bidi="ar-EG"/>
        </w:rPr>
        <w:t>-</w:t>
      </w:r>
      <w:r>
        <w:rPr>
          <w:rFonts w:cs="Simplified Arabic"/>
          <w:b/>
          <w:bCs/>
          <w:sz w:val="32"/>
          <w:szCs w:val="32"/>
          <w:rtl/>
          <w:lang w:bidi="ar-EG"/>
        </w:rPr>
        <w:t xml:space="preserve"> بموجب السجل المدني رقم (...).</w:t>
      </w:r>
    </w:p>
    <w:p w:rsidR="0000082E" w:rsidRDefault="0000082E"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والله الموفق وصلى الله وسلم على نبينا محمد وعلى آله وصحبه أجمعين.</w:t>
      </w:r>
    </w:p>
    <w:p w:rsidR="0000082E" w:rsidRDefault="0000082E" w:rsidP="00430534">
      <w:pPr>
        <w:spacing w:after="0" w:line="240" w:lineRule="auto"/>
        <w:jc w:val="both"/>
        <w:rPr>
          <w:rFonts w:ascii="Simplified Arabic" w:hAnsi="Simplified Arabic" w:cs="Simplified Arabic"/>
          <w:b/>
          <w:bCs/>
          <w:sz w:val="32"/>
          <w:szCs w:val="32"/>
          <w:rtl/>
          <w:lang w:bidi="ar-EG"/>
        </w:rPr>
      </w:pPr>
    </w:p>
    <w:p w:rsidR="0000082E" w:rsidRDefault="0000082E"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lastRenderedPageBreak/>
        <w:t>محكمة الاستئناف:</w:t>
      </w:r>
    </w:p>
    <w:p w:rsidR="0000082E" w:rsidRPr="00D81C9B" w:rsidRDefault="0000082E" w:rsidP="00430534">
      <w:pPr>
        <w:tabs>
          <w:tab w:val="left" w:pos="3458"/>
        </w:tabs>
        <w:spacing w:after="0" w:line="240" w:lineRule="auto"/>
        <w:jc w:val="both"/>
        <w:rPr>
          <w:rFonts w:ascii="Simplified Arabic" w:hAnsi="Simplified Arabic" w:cs="Simplified Arabic"/>
          <w:sz w:val="32"/>
          <w:szCs w:val="32"/>
          <w:lang w:bidi="ar-EG"/>
        </w:rPr>
      </w:pPr>
      <w:r>
        <w:rPr>
          <w:rFonts w:ascii="Simplified Arabic" w:hAnsi="Simplified Arabic" w:cs="Simplified Arabic"/>
          <w:b/>
          <w:bCs/>
          <w:sz w:val="32"/>
          <w:szCs w:val="32"/>
          <w:rtl/>
          <w:lang w:bidi="ar-EG"/>
        </w:rPr>
        <w:t>حكمت المحكمة بتأييد الحكم فيما انتهى إليه من قضاء.</w:t>
      </w:r>
    </w:p>
    <w:p w:rsidR="0000082E" w:rsidRDefault="0000082E" w:rsidP="00430534">
      <w:pPr>
        <w:bidi w:val="0"/>
        <w:spacing w:after="0" w:line="240" w:lineRule="auto"/>
        <w:rPr>
          <w:rFonts w:ascii="Simplified Arabic" w:hAnsi="Simplified Arabic" w:cs="Simplified Arabic"/>
          <w:b/>
          <w:bCs/>
          <w:sz w:val="32"/>
          <w:szCs w:val="32"/>
        </w:rPr>
      </w:pPr>
      <w:r>
        <w:rPr>
          <w:rFonts w:ascii="Simplified Arabic" w:hAnsi="Simplified Arabic" w:cs="Simplified Arabic"/>
          <w:b/>
          <w:bCs/>
          <w:sz w:val="32"/>
          <w:szCs w:val="32"/>
          <w:rtl/>
        </w:rPr>
        <w:br w:type="page"/>
      </w:r>
    </w:p>
    <w:p w:rsidR="0000082E" w:rsidRDefault="0000082E" w:rsidP="00430534">
      <w:pPr>
        <w:spacing w:after="0" w:line="240" w:lineRule="auto"/>
        <w:jc w:val="both"/>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lastRenderedPageBreak/>
        <w:t>رقم القضية</w:t>
      </w:r>
      <w:r>
        <w:rPr>
          <w:rFonts w:ascii="Simplified Arabic" w:hAnsi="Simplified Arabic" w:cs="Simplified Arabic" w:hint="cs"/>
          <w:b/>
          <w:bCs/>
          <w:sz w:val="32"/>
          <w:szCs w:val="32"/>
          <w:rtl/>
          <w:lang w:bidi="ar-EG"/>
        </w:rPr>
        <w:t xml:space="preserve"> </w:t>
      </w:r>
      <w:r w:rsidRPr="00752204">
        <w:rPr>
          <w:rFonts w:ascii="Simplified Arabic" w:hAnsi="Simplified Arabic" w:cs="Simplified Arabic" w:hint="cs"/>
          <w:b/>
          <w:bCs/>
          <w:sz w:val="32"/>
          <w:szCs w:val="32"/>
          <w:highlight w:val="yellow"/>
          <w:rtl/>
          <w:lang w:bidi="ar-EG"/>
        </w:rPr>
        <w:t>الابتدائية</w:t>
      </w:r>
      <w:r>
        <w:rPr>
          <w:rFonts w:ascii="Simplified Arabic" w:hAnsi="Simplified Arabic" w:cs="Simplified Arabic"/>
          <w:b/>
          <w:bCs/>
          <w:sz w:val="32"/>
          <w:szCs w:val="32"/>
          <w:rtl/>
          <w:lang w:bidi="ar-EG"/>
        </w:rPr>
        <w:t xml:space="preserve"> </w:t>
      </w:r>
      <w:r>
        <w:rPr>
          <w:rFonts w:ascii="Simplified Arabic" w:hAnsi="Simplified Arabic" w:cs="Simplified Arabic" w:hint="cs"/>
          <w:b/>
          <w:bCs/>
          <w:sz w:val="32"/>
          <w:szCs w:val="32"/>
          <w:rtl/>
          <w:lang w:bidi="ar-EG"/>
        </w:rPr>
        <w:t>8569/2/ق لعام 1434هـ</w:t>
      </w:r>
    </w:p>
    <w:p w:rsidR="0000082E" w:rsidRDefault="0000082E"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رقم قضية الاستئناف </w:t>
      </w:r>
      <w:r>
        <w:rPr>
          <w:rFonts w:ascii="Simplified Arabic" w:hAnsi="Simplified Arabic" w:cs="Simplified Arabic" w:hint="cs"/>
          <w:b/>
          <w:bCs/>
          <w:sz w:val="32"/>
          <w:szCs w:val="32"/>
          <w:rtl/>
          <w:lang w:bidi="ar-EG"/>
        </w:rPr>
        <w:t>2816/2/س لعام 1436هـ</w:t>
      </w:r>
    </w:p>
    <w:p w:rsidR="0000082E" w:rsidRDefault="0000082E"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تاريخ الجلسة </w:t>
      </w:r>
      <w:r>
        <w:rPr>
          <w:rFonts w:ascii="Simplified Arabic" w:hAnsi="Simplified Arabic" w:cs="Simplified Arabic" w:hint="cs"/>
          <w:b/>
          <w:bCs/>
          <w:sz w:val="32"/>
          <w:szCs w:val="32"/>
          <w:rtl/>
          <w:lang w:bidi="ar-EG"/>
        </w:rPr>
        <w:t>22/7/1436هـ</w:t>
      </w: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الموضوعـات</w:t>
      </w:r>
    </w:p>
    <w:p w:rsidR="0000082E" w:rsidRPr="007D3742" w:rsidRDefault="0000082E" w:rsidP="00430534">
      <w:pPr>
        <w:spacing w:after="0" w:line="240" w:lineRule="auto"/>
        <w:jc w:val="both"/>
        <w:rPr>
          <w:rFonts w:ascii="Simplified Arabic" w:hAnsi="Simplified Arabic" w:cs="Simplified Arabic"/>
          <w:b/>
          <w:bCs/>
          <w:sz w:val="32"/>
          <w:szCs w:val="32"/>
          <w:highlight w:val="yellow"/>
          <w:rtl/>
          <w:lang w:bidi="ar-EG"/>
        </w:rPr>
      </w:pPr>
      <w:r w:rsidRPr="007D3742">
        <w:rPr>
          <w:rFonts w:ascii="Simplified Arabic" w:hAnsi="Simplified Arabic" w:cs="Simplified Arabic" w:hint="cs"/>
          <w:b/>
          <w:bCs/>
          <w:sz w:val="32"/>
          <w:szCs w:val="32"/>
          <w:highlight w:val="yellow"/>
          <w:rtl/>
          <w:lang w:bidi="ar-EG"/>
        </w:rPr>
        <w:t>رشوة - طلب مبلغ مالي- عدم تسجيل مخالفة- إقرار- تقرير فني- تعدد القرائن الدالة على وقوع الجريمة.</w:t>
      </w:r>
    </w:p>
    <w:p w:rsidR="0000082E" w:rsidRPr="00D37C5C" w:rsidRDefault="0000082E" w:rsidP="00430534">
      <w:pPr>
        <w:spacing w:after="0" w:line="240" w:lineRule="auto"/>
        <w:jc w:val="both"/>
        <w:rPr>
          <w:rFonts w:ascii="Simplified Arabic" w:hAnsi="Simplified Arabic" w:cs="Simplified Arabic"/>
          <w:sz w:val="32"/>
          <w:szCs w:val="32"/>
          <w:rtl/>
          <w:lang w:bidi="ar-EG"/>
        </w:rPr>
      </w:pPr>
      <w:r w:rsidRPr="007D3742">
        <w:rPr>
          <w:rFonts w:ascii="AXtManal" w:hAnsi="AXtManal" w:cs="Simplified Arabic"/>
          <w:sz w:val="32"/>
          <w:szCs w:val="32"/>
          <w:highlight w:val="yellow"/>
          <w:rtl/>
          <w:lang w:bidi="ar-EG"/>
        </w:rPr>
        <w:t>أقام فرع هيئة الرقابة والتحقيق الدعوى ضِدَّ المتهم</w:t>
      </w:r>
      <w:r w:rsidRPr="007D3742">
        <w:rPr>
          <w:rFonts w:ascii="Simplified Arabic" w:hAnsi="Simplified Arabic" w:cs="Simplified Arabic" w:hint="cs"/>
          <w:sz w:val="32"/>
          <w:szCs w:val="32"/>
          <w:highlight w:val="yellow"/>
          <w:rtl/>
          <w:lang w:bidi="ar-EG"/>
        </w:rPr>
        <w:t xml:space="preserve"> </w:t>
      </w:r>
      <w:r w:rsidRPr="007D3742">
        <w:rPr>
          <w:rFonts w:ascii="Simplified Arabic" w:hAnsi="Simplified Arabic" w:cs="Simplified Arabic"/>
          <w:sz w:val="32"/>
          <w:szCs w:val="32"/>
          <w:highlight w:val="yellow"/>
          <w:rtl/>
          <w:lang w:bidi="ar-EG"/>
        </w:rPr>
        <w:t xml:space="preserve">لطلبه مبلغًا ماليًّا </w:t>
      </w:r>
      <w:r w:rsidRPr="007D3742">
        <w:rPr>
          <w:rFonts w:ascii="Simplified Arabic" w:hAnsi="Simplified Arabic" w:cs="Simplified Arabic" w:hint="cs"/>
          <w:sz w:val="32"/>
          <w:szCs w:val="32"/>
          <w:highlight w:val="yellow"/>
          <w:rtl/>
          <w:lang w:bidi="ar-EG"/>
        </w:rPr>
        <w:t xml:space="preserve">لقاء </w:t>
      </w:r>
      <w:r w:rsidRPr="007D3742">
        <w:rPr>
          <w:rFonts w:ascii="Simplified Arabic" w:hAnsi="Simplified Arabic" w:cs="Simplified Arabic"/>
          <w:sz w:val="32"/>
          <w:szCs w:val="32"/>
          <w:highlight w:val="yellow"/>
          <w:rtl/>
          <w:lang w:bidi="ar-EG"/>
        </w:rPr>
        <w:t>عدم تسجيل المخالفة</w:t>
      </w:r>
      <w:r w:rsidRPr="007D3742">
        <w:rPr>
          <w:rFonts w:ascii="Simplified Arabic" w:hAnsi="Simplified Arabic" w:cs="Simplified Arabic" w:hint="cs"/>
          <w:sz w:val="32"/>
          <w:szCs w:val="32"/>
          <w:highlight w:val="yellow"/>
          <w:rtl/>
          <w:lang w:bidi="ar-EG"/>
        </w:rPr>
        <w:t xml:space="preserve"> المتعلقة</w:t>
      </w:r>
      <w:r w:rsidRPr="007D3742">
        <w:rPr>
          <w:rFonts w:ascii="Simplified Arabic" w:hAnsi="Simplified Arabic" w:cs="Simplified Arabic"/>
          <w:sz w:val="32"/>
          <w:szCs w:val="32"/>
          <w:highlight w:val="yellow"/>
          <w:rtl/>
          <w:lang w:bidi="ar-EG"/>
        </w:rPr>
        <w:t xml:space="preserve"> بتشغيل المولدات الكهربائية غير المصرحة لمخططين عقاريين</w:t>
      </w:r>
      <w:r w:rsidRPr="007D3742">
        <w:rPr>
          <w:rFonts w:ascii="Simplified Arabic" w:hAnsi="Simplified Arabic" w:cs="Simplified Arabic" w:hint="cs"/>
          <w:sz w:val="32"/>
          <w:szCs w:val="32"/>
          <w:highlight w:val="yellow"/>
          <w:rtl/>
          <w:lang w:bidi="ar-EG"/>
        </w:rPr>
        <w:t xml:space="preserve">- إقرار </w:t>
      </w:r>
      <w:r w:rsidRPr="007D3742">
        <w:rPr>
          <w:rFonts w:ascii="Simplified Arabic" w:hAnsi="Simplified Arabic" w:cs="Simplified Arabic"/>
          <w:sz w:val="32"/>
          <w:szCs w:val="32"/>
          <w:highlight w:val="yellow"/>
          <w:rtl/>
          <w:lang w:bidi="ar-EG"/>
        </w:rPr>
        <w:t>المدعى عليه بأن المكالمات الدائرة محل الاتهام كانت من جواله</w:t>
      </w:r>
      <w:r w:rsidRPr="007D3742">
        <w:rPr>
          <w:rFonts w:ascii="Simplified Arabic" w:hAnsi="Simplified Arabic" w:cs="Simplified Arabic" w:hint="cs"/>
          <w:sz w:val="32"/>
          <w:szCs w:val="32"/>
          <w:highlight w:val="yellow"/>
          <w:rtl/>
          <w:lang w:bidi="ar-EG"/>
        </w:rPr>
        <w:t>-</w:t>
      </w:r>
      <w:r w:rsidRPr="007D3742">
        <w:rPr>
          <w:rFonts w:ascii="Simplified Arabic" w:hAnsi="Simplified Arabic" w:cs="Simplified Arabic"/>
          <w:sz w:val="32"/>
          <w:szCs w:val="32"/>
          <w:highlight w:val="yellow"/>
          <w:rtl/>
          <w:lang w:bidi="ar-EG"/>
        </w:rPr>
        <w:t xml:space="preserve"> </w:t>
      </w:r>
      <w:r w:rsidRPr="007D3742">
        <w:rPr>
          <w:rFonts w:ascii="Simplified Arabic" w:hAnsi="Simplified Arabic" w:cs="Simplified Arabic" w:hint="cs"/>
          <w:sz w:val="32"/>
          <w:szCs w:val="32"/>
          <w:highlight w:val="yellow"/>
          <w:rtl/>
          <w:lang w:bidi="ar-EG"/>
        </w:rPr>
        <w:t>تضمن التقرير الفني عدم وضوح صوت المدعى عليه - عدم القدرة على تمييز الصوت لا يلزم منه عدم الثبوت؛ لكون المعنى مفهومًا</w:t>
      </w:r>
      <w:r w:rsidRPr="007D3742">
        <w:rPr>
          <w:rFonts w:ascii="Simplified Arabic" w:hAnsi="Simplified Arabic" w:cs="Simplified Arabic"/>
          <w:sz w:val="32"/>
          <w:szCs w:val="32"/>
          <w:highlight w:val="yellow"/>
          <w:rtl/>
          <w:lang w:bidi="ar-EG"/>
        </w:rPr>
        <w:t xml:space="preserve">، </w:t>
      </w:r>
      <w:r w:rsidRPr="007D3742">
        <w:rPr>
          <w:rFonts w:ascii="Simplified Arabic" w:hAnsi="Simplified Arabic" w:cs="Simplified Arabic" w:hint="cs"/>
          <w:sz w:val="32"/>
          <w:szCs w:val="32"/>
          <w:highlight w:val="yellow"/>
          <w:rtl/>
          <w:lang w:bidi="ar-EG"/>
        </w:rPr>
        <w:t xml:space="preserve">ولأن </w:t>
      </w:r>
      <w:r w:rsidRPr="007D3742">
        <w:rPr>
          <w:rFonts w:ascii="Simplified Arabic" w:hAnsi="Simplified Arabic" w:cs="Simplified Arabic"/>
          <w:sz w:val="32"/>
          <w:szCs w:val="32"/>
          <w:highlight w:val="yellow"/>
          <w:rtl/>
          <w:lang w:bidi="ar-EG"/>
        </w:rPr>
        <w:t>الجوال عائد له ولا يمكن أن يستخدمه غيره في الغالب إلا بعلمه</w:t>
      </w:r>
      <w:r w:rsidRPr="007D3742">
        <w:rPr>
          <w:rFonts w:ascii="Simplified Arabic" w:hAnsi="Simplified Arabic" w:cs="Simplified Arabic" w:hint="cs"/>
          <w:sz w:val="32"/>
          <w:szCs w:val="32"/>
          <w:highlight w:val="yellow"/>
          <w:rtl/>
          <w:lang w:bidi="ar-EG"/>
        </w:rPr>
        <w:t xml:space="preserve"> -</w:t>
      </w:r>
      <w:r w:rsidRPr="007D3742">
        <w:rPr>
          <w:highlight w:val="yellow"/>
          <w:rtl/>
        </w:rPr>
        <w:t xml:space="preserve"> </w:t>
      </w:r>
      <w:r w:rsidRPr="007D3742">
        <w:rPr>
          <w:rFonts w:ascii="Simplified Arabic" w:hAnsi="Simplified Arabic" w:cs="Simplified Arabic"/>
          <w:sz w:val="32"/>
          <w:szCs w:val="32"/>
          <w:highlight w:val="yellow"/>
          <w:rtl/>
          <w:lang w:bidi="ar-EG"/>
        </w:rPr>
        <w:t>سر</w:t>
      </w:r>
      <w:r w:rsidRPr="007D3742">
        <w:rPr>
          <w:rFonts w:ascii="Simplified Arabic" w:hAnsi="Simplified Arabic" w:cs="Simplified Arabic" w:hint="cs"/>
          <w:sz w:val="32"/>
          <w:szCs w:val="32"/>
          <w:highlight w:val="yellow"/>
          <w:rtl/>
          <w:lang w:bidi="ar-EG"/>
        </w:rPr>
        <w:t>ْ</w:t>
      </w:r>
      <w:r w:rsidRPr="007D3742">
        <w:rPr>
          <w:rFonts w:ascii="Simplified Arabic" w:hAnsi="Simplified Arabic" w:cs="Simplified Arabic"/>
          <w:sz w:val="32"/>
          <w:szCs w:val="32"/>
          <w:highlight w:val="yellow"/>
          <w:rtl/>
          <w:lang w:bidi="ar-EG"/>
        </w:rPr>
        <w:t>د</w:t>
      </w:r>
      <w:r w:rsidRPr="007D3742">
        <w:rPr>
          <w:rFonts w:ascii="Simplified Arabic" w:hAnsi="Simplified Arabic" w:cs="Simplified Arabic" w:hint="cs"/>
          <w:sz w:val="32"/>
          <w:szCs w:val="32"/>
          <w:highlight w:val="yellow"/>
          <w:rtl/>
          <w:lang w:bidi="ar-EG"/>
        </w:rPr>
        <w:t xml:space="preserve"> المخبر</w:t>
      </w:r>
      <w:r w:rsidRPr="007D3742">
        <w:rPr>
          <w:rFonts w:ascii="Simplified Arabic" w:hAnsi="Simplified Arabic" w:cs="Simplified Arabic"/>
          <w:sz w:val="32"/>
          <w:szCs w:val="32"/>
          <w:highlight w:val="yellow"/>
          <w:rtl/>
          <w:lang w:bidi="ar-EG"/>
        </w:rPr>
        <w:t xml:space="preserve"> الواقعة سردًا تفصيليًّا متطابقًا في جميع أقواله، مع انتفاء العداوة بينهما</w:t>
      </w:r>
      <w:r w:rsidRPr="007D3742">
        <w:rPr>
          <w:rFonts w:ascii="Simplified Arabic" w:hAnsi="Simplified Arabic" w:cs="Simplified Arabic" w:hint="cs"/>
          <w:sz w:val="32"/>
          <w:szCs w:val="32"/>
          <w:highlight w:val="yellow"/>
          <w:rtl/>
          <w:lang w:bidi="ar-EG"/>
        </w:rPr>
        <w:t>-</w:t>
      </w:r>
      <w:r w:rsidRPr="007D3742">
        <w:rPr>
          <w:rFonts w:ascii="Simplified Arabic" w:hAnsi="Simplified Arabic" w:cs="Simplified Arabic"/>
          <w:sz w:val="32"/>
          <w:szCs w:val="32"/>
          <w:highlight w:val="yellow"/>
          <w:rtl/>
          <w:lang w:bidi="ar-EG"/>
        </w:rPr>
        <w:t xml:space="preserve"> حضور </w:t>
      </w:r>
      <w:r w:rsidRPr="007D3742">
        <w:rPr>
          <w:rFonts w:ascii="Simplified Arabic" w:hAnsi="Simplified Arabic" w:cs="Simplified Arabic" w:hint="cs"/>
          <w:sz w:val="32"/>
          <w:szCs w:val="32"/>
          <w:highlight w:val="yellow"/>
          <w:rtl/>
          <w:lang w:bidi="ar-EG"/>
        </w:rPr>
        <w:t>المدعى عليه ا</w:t>
      </w:r>
      <w:r w:rsidRPr="007D3742">
        <w:rPr>
          <w:rFonts w:ascii="Simplified Arabic" w:hAnsi="Simplified Arabic" w:cs="Simplified Arabic"/>
          <w:sz w:val="32"/>
          <w:szCs w:val="32"/>
          <w:highlight w:val="yellow"/>
          <w:rtl/>
          <w:lang w:bidi="ar-EG"/>
        </w:rPr>
        <w:t xml:space="preserve">لموقع لاستلام المبلغ </w:t>
      </w:r>
      <w:r w:rsidRPr="007D3742">
        <w:rPr>
          <w:rFonts w:ascii="Simplified Arabic" w:hAnsi="Simplified Arabic" w:cs="Simplified Arabic" w:hint="cs"/>
          <w:sz w:val="32"/>
          <w:szCs w:val="32"/>
          <w:highlight w:val="yellow"/>
          <w:rtl/>
          <w:lang w:bidi="ar-EG"/>
        </w:rPr>
        <w:t xml:space="preserve">, </w:t>
      </w:r>
      <w:r w:rsidRPr="007D3742">
        <w:rPr>
          <w:rFonts w:ascii="Simplified Arabic" w:hAnsi="Simplified Arabic" w:cs="Simplified Arabic"/>
          <w:sz w:val="32"/>
          <w:szCs w:val="32"/>
          <w:highlight w:val="yellow"/>
          <w:rtl/>
          <w:lang w:bidi="ar-EG"/>
        </w:rPr>
        <w:t>وهروبه بعد علمه بحضور</w:t>
      </w:r>
      <w:r w:rsidRPr="007D3742">
        <w:rPr>
          <w:rFonts w:ascii="Simplified Arabic" w:hAnsi="Simplified Arabic" w:cs="Simplified Arabic" w:hint="cs"/>
          <w:sz w:val="32"/>
          <w:szCs w:val="32"/>
          <w:highlight w:val="yellow"/>
          <w:rtl/>
          <w:lang w:bidi="ar-EG"/>
        </w:rPr>
        <w:t xml:space="preserve"> </w:t>
      </w:r>
      <w:r w:rsidRPr="007D3742">
        <w:rPr>
          <w:rFonts w:ascii="Simplified Arabic" w:hAnsi="Simplified Arabic" w:cs="Simplified Arabic"/>
          <w:sz w:val="32"/>
          <w:szCs w:val="32"/>
          <w:highlight w:val="yellow"/>
          <w:rtl/>
          <w:lang w:bidi="ar-EG"/>
        </w:rPr>
        <w:t>الفرقة القابضة</w:t>
      </w:r>
      <w:r w:rsidRPr="007D3742">
        <w:rPr>
          <w:rFonts w:ascii="Simplified Arabic" w:hAnsi="Simplified Arabic" w:cs="Simplified Arabic" w:hint="cs"/>
          <w:sz w:val="32"/>
          <w:szCs w:val="32"/>
          <w:highlight w:val="yellow"/>
          <w:rtl/>
          <w:lang w:bidi="ar-EG"/>
        </w:rPr>
        <w:t>،</w:t>
      </w:r>
      <w:r w:rsidRPr="007D3742">
        <w:rPr>
          <w:rFonts w:ascii="Simplified Arabic" w:hAnsi="Simplified Arabic" w:cs="Simplified Arabic"/>
          <w:sz w:val="32"/>
          <w:szCs w:val="32"/>
          <w:highlight w:val="yellow"/>
          <w:rtl/>
          <w:lang w:bidi="ar-EG"/>
        </w:rPr>
        <w:t xml:space="preserve"> ما ينهض بصحة ما نسب إليه</w:t>
      </w:r>
      <w:r w:rsidRPr="007D3742">
        <w:rPr>
          <w:rFonts w:ascii="Simplified Arabic" w:hAnsi="Simplified Arabic" w:cs="Simplified Arabic" w:hint="cs"/>
          <w:sz w:val="32"/>
          <w:szCs w:val="32"/>
          <w:highlight w:val="yellow"/>
          <w:rtl/>
          <w:lang w:bidi="ar-EG"/>
        </w:rPr>
        <w:t xml:space="preserve">- </w:t>
      </w:r>
      <w:r w:rsidRPr="007D3742">
        <w:rPr>
          <w:rFonts w:cs="Simplified Arabic"/>
          <w:sz w:val="32"/>
          <w:szCs w:val="32"/>
          <w:highlight w:val="yellow"/>
          <w:rtl/>
          <w:lang w:bidi="ar-EG"/>
        </w:rPr>
        <w:t>أثر ذلك: إدانة المتهم بما نُسب إليه</w:t>
      </w:r>
      <w:r w:rsidRPr="007D3742">
        <w:rPr>
          <w:rFonts w:ascii="Simplified Arabic" w:hAnsi="Simplified Arabic" w:cs="Simplified Arabic" w:hint="cs"/>
          <w:sz w:val="32"/>
          <w:szCs w:val="32"/>
          <w:highlight w:val="yellow"/>
          <w:rtl/>
          <w:lang w:bidi="ar-EG"/>
        </w:rPr>
        <w:t xml:space="preserve"> , </w:t>
      </w:r>
      <w:r w:rsidRPr="007D3742">
        <w:rPr>
          <w:rFonts w:ascii="Simplified Arabic" w:hAnsi="Simplified Arabic" w:cs="Simplified Arabic"/>
          <w:sz w:val="32"/>
          <w:szCs w:val="32"/>
          <w:highlight w:val="yellow"/>
          <w:rtl/>
          <w:lang w:bidi="ar-EG"/>
        </w:rPr>
        <w:t>وتعزيره بسجنه مدة (ستة أشهر)</w:t>
      </w: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الأنظمة واللوائح</w:t>
      </w:r>
    </w:p>
    <w:p w:rsidR="0000082E" w:rsidRPr="00682535" w:rsidRDefault="0000082E" w:rsidP="00430534">
      <w:pPr>
        <w:spacing w:after="0" w:line="240" w:lineRule="auto"/>
        <w:jc w:val="both"/>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المادة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1</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من نظام مكافحة الرشوة </w:t>
      </w:r>
      <w:r w:rsidRPr="00B45124">
        <w:rPr>
          <w:rFonts w:ascii="Simplified Arabic" w:hAnsi="Simplified Arabic" w:cs="Simplified Arabic"/>
          <w:sz w:val="32"/>
          <w:szCs w:val="32"/>
          <w:highlight w:val="yellow"/>
          <w:rtl/>
          <w:lang w:bidi="ar-EG"/>
        </w:rPr>
        <w:t>الصادر بالمرسوم الملكي رقم (م/36) وتاريخ 29/12/1412هـ</w:t>
      </w:r>
      <w:r>
        <w:rPr>
          <w:rFonts w:ascii="Simplified Arabic" w:hAnsi="Simplified Arabic" w:cs="Simplified Arabic" w:hint="cs"/>
          <w:sz w:val="32"/>
          <w:szCs w:val="32"/>
          <w:rtl/>
          <w:lang w:bidi="ar-EG"/>
        </w:rPr>
        <w:t>.</w:t>
      </w: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الوقائع</w:t>
      </w:r>
    </w:p>
    <w:p w:rsidR="0000082E" w:rsidRDefault="0000082E" w:rsidP="00430534">
      <w:pPr>
        <w:spacing w:after="0" w:line="240" w:lineRule="auto"/>
        <w:jc w:val="both"/>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تتلخص وقائع الدعوى </w:t>
      </w:r>
      <w:r w:rsidRPr="00116214">
        <w:rPr>
          <w:rFonts w:ascii="Simplified Arabic" w:hAnsi="Simplified Arabic" w:cs="Simplified Arabic" w:hint="cs"/>
          <w:sz w:val="32"/>
          <w:szCs w:val="32"/>
          <w:highlight w:val="yellow"/>
          <w:rtl/>
          <w:lang w:bidi="ar-EG"/>
        </w:rPr>
        <w:t>بالقدر</w:t>
      </w:r>
      <w:r>
        <w:rPr>
          <w:rFonts w:ascii="Simplified Arabic" w:hAnsi="Simplified Arabic" w:cs="Simplified Arabic" w:hint="cs"/>
          <w:sz w:val="32"/>
          <w:szCs w:val="32"/>
          <w:rtl/>
          <w:lang w:bidi="ar-EG"/>
        </w:rPr>
        <w:t xml:space="preserve"> اللازم للفصل فيها في أن هيئة الرقابة والتحقيق تتهم المواطن </w:t>
      </w:r>
      <w:r w:rsidRPr="00116214">
        <w:rPr>
          <w:rFonts w:ascii="Simplified Arabic" w:hAnsi="Simplified Arabic" w:cs="Simplified Arabic" w:hint="cs"/>
          <w:sz w:val="32"/>
          <w:szCs w:val="32"/>
          <w:highlight w:val="yellow"/>
          <w:rtl/>
          <w:lang w:bidi="ar-EG"/>
        </w:rPr>
        <w:t>(...)</w:t>
      </w:r>
      <w:r>
        <w:rPr>
          <w:rFonts w:ascii="Simplified Arabic" w:hAnsi="Simplified Arabic" w:cs="Simplified Arabic" w:hint="cs"/>
          <w:sz w:val="32"/>
          <w:szCs w:val="32"/>
          <w:rtl/>
          <w:lang w:bidi="ar-EG"/>
        </w:rPr>
        <w:t xml:space="preserve"> الحامل للسجل المدني رقم (...) بطلب الرشوة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لأنه قبل تاريخ 10/9/1433هـ بدائرة محافظة جدة وبصفته الوظيفية طلب لنفسه مبلغًا ماليًّا قدره (25.000) خمسة </w:t>
      </w:r>
      <w:r w:rsidRPr="00116214">
        <w:rPr>
          <w:rFonts w:ascii="Simplified Arabic" w:hAnsi="Simplified Arabic" w:cs="Simplified Arabic" w:hint="cs"/>
          <w:sz w:val="32"/>
          <w:szCs w:val="32"/>
          <w:highlight w:val="yellow"/>
          <w:rtl/>
          <w:lang w:bidi="ar-EG"/>
        </w:rPr>
        <w:t>وعشرون</w:t>
      </w:r>
      <w:r>
        <w:rPr>
          <w:rFonts w:ascii="Simplified Arabic" w:hAnsi="Simplified Arabic" w:cs="Simplified Arabic" w:hint="cs"/>
          <w:sz w:val="32"/>
          <w:szCs w:val="32"/>
          <w:rtl/>
          <w:lang w:bidi="ar-EG"/>
        </w:rPr>
        <w:t xml:space="preserve"> ألف ريال من المخبر المواطن (...) لقاء إخلاله بواجباته الوظيفية بعدم تسجيل المخالفة بتشغيل المولدات الكهربائية غير المصرحة لمخططين عقاريين</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وذلك للأدلة التالية: 1-ما هو ثابت بإفادة المخبر بقيام المدعى عليه بطلب المبلغ المالي رشوة لقاء إخلاله بواجب عمله</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وإفادته بأن الاتصالات </w:t>
      </w:r>
      <w:r>
        <w:rPr>
          <w:rFonts w:ascii="Simplified Arabic" w:hAnsi="Simplified Arabic" w:cs="Simplified Arabic" w:hint="cs"/>
          <w:sz w:val="32"/>
          <w:szCs w:val="32"/>
          <w:rtl/>
          <w:lang w:bidi="ar-EG"/>
        </w:rPr>
        <w:lastRenderedPageBreak/>
        <w:t xml:space="preserve">كانت على رقم جوال المدعى عليه. 2-ما هو ثابت من محاضر تفريغ الاتصالات الموثقة من قبل جهة الضبط طلبه للمبلغ المالي. 3-ما هو ثابت من نسخة (برنت) الاتصالات المثبت وجود عدة اتصالات </w:t>
      </w:r>
      <w:r w:rsidRPr="00116214">
        <w:rPr>
          <w:rFonts w:ascii="Simplified Arabic" w:hAnsi="Simplified Arabic" w:cs="Simplified Arabic" w:hint="cs"/>
          <w:sz w:val="32"/>
          <w:szCs w:val="32"/>
          <w:highlight w:val="yellow"/>
          <w:rtl/>
          <w:lang w:bidi="ar-EG"/>
        </w:rPr>
        <w:t>فيما</w:t>
      </w:r>
      <w:r>
        <w:rPr>
          <w:rFonts w:ascii="Simplified Arabic" w:hAnsi="Simplified Arabic" w:cs="Simplified Arabic" w:hint="cs"/>
          <w:sz w:val="32"/>
          <w:szCs w:val="32"/>
          <w:rtl/>
          <w:lang w:bidi="ar-EG"/>
        </w:rPr>
        <w:t xml:space="preserve"> بين المخبر والمدعى عليه في ظل إنكار المدعى عليه وجود اتصالات بينهما. 3-ما هو ثابت من خطاب مدير فرع المباحث الإدارية رقم (9373) وتاريخ 16/9/1433هـ المُتَضَمِّن </w:t>
      </w:r>
      <w:r w:rsidRPr="00116214">
        <w:rPr>
          <w:rFonts w:ascii="Simplified Arabic" w:hAnsi="Simplified Arabic" w:cs="Simplified Arabic" w:hint="cs"/>
          <w:sz w:val="32"/>
          <w:szCs w:val="32"/>
          <w:highlight w:val="yellow"/>
          <w:rtl/>
          <w:lang w:bidi="ar-EG"/>
        </w:rPr>
        <w:t xml:space="preserve">هروب المدعى عليه أثناء التنسيق فيما بينه وبين المواطن </w:t>
      </w:r>
      <w:r w:rsidRPr="00116214">
        <w:rPr>
          <w:rFonts w:ascii="Simplified Arabic" w:hAnsi="Simplified Arabic" w:cs="Simplified Arabic"/>
          <w:sz w:val="32"/>
          <w:szCs w:val="32"/>
          <w:highlight w:val="yellow"/>
          <w:rtl/>
          <w:lang w:bidi="ar-EG"/>
        </w:rPr>
        <w:t>(...)</w:t>
      </w:r>
      <w:r w:rsidRPr="00116214">
        <w:rPr>
          <w:rFonts w:ascii="Simplified Arabic" w:hAnsi="Simplified Arabic" w:cs="Simplified Arabic" w:hint="cs"/>
          <w:sz w:val="32"/>
          <w:szCs w:val="32"/>
          <w:highlight w:val="yellow"/>
          <w:rtl/>
          <w:lang w:bidi="ar-EG"/>
        </w:rPr>
        <w:t xml:space="preserve"> لتسليمه المبلغ.</w:t>
      </w:r>
      <w:r>
        <w:rPr>
          <w:rFonts w:ascii="Simplified Arabic" w:hAnsi="Simplified Arabic" w:cs="Simplified Arabic" w:hint="cs"/>
          <w:sz w:val="32"/>
          <w:szCs w:val="32"/>
          <w:rtl/>
          <w:lang w:bidi="ar-EG"/>
        </w:rPr>
        <w:t xml:space="preserve"> وطلب المدعى العام محاكمته طبقًا لأحكام المادتين (1، 3) من نظام مكافحة الرشوة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وبإحالتها إلى الدائرة باشرت نظرها وحضر طرفا الدعوى، وبعد سماع المدعى عليه لقرار اتهامه من قبل المُدَّعي العام أجاب بإنكاره لما نسب إليه فيه، وأفاد في مذكرته </w:t>
      </w:r>
      <w:r w:rsidRPr="00116214">
        <w:rPr>
          <w:rFonts w:ascii="Simplified Arabic" w:hAnsi="Simplified Arabic" w:cs="Simplified Arabic" w:hint="cs"/>
          <w:sz w:val="32"/>
          <w:szCs w:val="32"/>
          <w:highlight w:val="yellow"/>
          <w:rtl/>
          <w:lang w:bidi="ar-EG"/>
        </w:rPr>
        <w:t>بأنه</w:t>
      </w:r>
      <w:r>
        <w:rPr>
          <w:rFonts w:ascii="Simplified Arabic" w:hAnsi="Simplified Arabic" w:cs="Simplified Arabic" w:hint="cs"/>
          <w:sz w:val="32"/>
          <w:szCs w:val="32"/>
          <w:rtl/>
          <w:lang w:bidi="ar-EG"/>
        </w:rPr>
        <w:t xml:space="preserve"> لا علاقة له بالمخبر ولم يتعامل معه ولم يكن بينهما اتصالات تذكر، وبخصوص الاتصالات المسجلة فيطعن عليها بالتلفيق، وأمَّا ثبوت سجل الاتصالات فلكونه موظفًا بأمانة المحافظة وله زملاء في العمل كثر ما يمكن معه استخدام هاتفه الجوال وإجراء الاتصالات المذكورة، ونفى حضوره للموقع وهروبه منه لكونه طيلة ذلك اليوم برفقة أناس آخرين وهم مستعدون للإدلاء بشهادتهم أمام الدائرة، ودفع بأنَّها دعوى كيدية </w:t>
      </w:r>
      <w:r w:rsidRPr="00116214">
        <w:rPr>
          <w:rFonts w:ascii="Simplified Arabic" w:hAnsi="Simplified Arabic" w:cs="Simplified Arabic" w:hint="cs"/>
          <w:sz w:val="32"/>
          <w:szCs w:val="32"/>
          <w:highlight w:val="yellow"/>
          <w:rtl/>
          <w:lang w:bidi="ar-EG"/>
        </w:rPr>
        <w:t>وأنه</w:t>
      </w:r>
      <w:r>
        <w:rPr>
          <w:rFonts w:ascii="Simplified Arabic" w:hAnsi="Simplified Arabic" w:cs="Simplified Arabic" w:hint="cs"/>
          <w:sz w:val="32"/>
          <w:szCs w:val="32"/>
          <w:rtl/>
          <w:lang w:bidi="ar-EG"/>
        </w:rPr>
        <w:t xml:space="preserve"> ليس من اختصاصه في الأمانة القيام بالعمل محل الاتهام وليست لديه الصلاحيات لذلك، والصلاحيات من اختصاص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واكتفى طرفا الدعوى بِمَا قدماه وطلبا الفصل فيها، وورد للدائرة التقرير الفني الصادر من الأدلة الجنائية </w:t>
      </w:r>
      <w:r w:rsidRPr="00116214">
        <w:rPr>
          <w:rFonts w:ascii="Simplified Arabic" w:hAnsi="Simplified Arabic" w:cs="Simplified Arabic" w:hint="cs"/>
          <w:sz w:val="32"/>
          <w:szCs w:val="32"/>
          <w:highlight w:val="yellow"/>
          <w:rtl/>
          <w:lang w:bidi="ar-EG"/>
        </w:rPr>
        <w:t>رقم</w:t>
      </w:r>
      <w:r>
        <w:rPr>
          <w:rFonts w:ascii="Simplified Arabic" w:hAnsi="Simplified Arabic" w:cs="Simplified Arabic" w:hint="cs"/>
          <w:sz w:val="32"/>
          <w:szCs w:val="32"/>
          <w:rtl/>
          <w:lang w:bidi="ar-EG"/>
        </w:rPr>
        <w:t xml:space="preserve"> (35154/ص) وتاريخ 5/12/1435هـ المُتَضَمِّن تعذر ظهور الخصائص الحيوية للأصوات المسجلة من المكالمات الدائرة بين جوال المدعى عليه والمخبر. فَقَرَّرت الدائرة رفع الجلسة للمداولة، وأصدرت بشأنها حكمها </w:t>
      </w:r>
      <w:r w:rsidRPr="00116214">
        <w:rPr>
          <w:rFonts w:ascii="Simplified Arabic" w:hAnsi="Simplified Arabic" w:cs="Simplified Arabic" w:hint="cs"/>
          <w:sz w:val="32"/>
          <w:szCs w:val="32"/>
          <w:highlight w:val="yellow"/>
          <w:rtl/>
          <w:lang w:bidi="ar-EG"/>
        </w:rPr>
        <w:t>مبنيًّا</w:t>
      </w:r>
      <w:r>
        <w:rPr>
          <w:rFonts w:ascii="Simplified Arabic" w:hAnsi="Simplified Arabic" w:cs="Simplified Arabic" w:hint="cs"/>
          <w:sz w:val="32"/>
          <w:szCs w:val="32"/>
          <w:rtl/>
          <w:lang w:bidi="ar-EG"/>
        </w:rPr>
        <w:t xml:space="preserve"> على التالي من:</w:t>
      </w:r>
    </w:p>
    <w:p w:rsidR="0000082E" w:rsidRPr="008162E8" w:rsidRDefault="0000082E" w:rsidP="00430534">
      <w:pPr>
        <w:spacing w:after="0" w:line="240" w:lineRule="auto"/>
        <w:jc w:val="center"/>
        <w:rPr>
          <w:rFonts w:ascii="Simplified Arabic" w:hAnsi="Simplified Arabic" w:cs="Simplified Arabic"/>
          <w:b/>
          <w:bCs/>
          <w:sz w:val="32"/>
          <w:szCs w:val="32"/>
          <w:rtl/>
          <w:lang w:bidi="ar-EG"/>
        </w:rPr>
      </w:pPr>
      <w:r w:rsidRPr="008162E8">
        <w:rPr>
          <w:rFonts w:ascii="Simplified Arabic" w:hAnsi="Simplified Arabic" w:cs="Simplified Arabic" w:hint="cs"/>
          <w:b/>
          <w:bCs/>
          <w:sz w:val="32"/>
          <w:szCs w:val="32"/>
          <w:rtl/>
          <w:lang w:bidi="ar-EG"/>
        </w:rPr>
        <w:t>الأسباب</w:t>
      </w:r>
    </w:p>
    <w:p w:rsidR="0000082E" w:rsidRDefault="0000082E" w:rsidP="00430534">
      <w:pPr>
        <w:spacing w:after="0" w:line="240" w:lineRule="auto"/>
        <w:jc w:val="both"/>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حيث إن موضوع الدعوى جريمة الرشوة في دائرة محافظة جدة؛ فإنها من اختصاص ديوان المظالم ولائيًّا، والمحكمة الإدارية بجدة مكانيًّا طبقًا لقرار رئيس ديوان المظالم رقم (128) لعام 1432هـ، والدائرة نوعيًّا طبقًا لقرار رئيس ديوان المظالم رقم (243) لعام 1432هـ. وبالنظر في موضوع الدعوى فإنَّه ظهر للدائرة ثبوت ما أسند للمُدَّعى عليه في قرار الاتهام لكون المدعى عليه أقر بأن المكالمات الدائرة محل الاتهام </w:t>
      </w:r>
      <w:r>
        <w:rPr>
          <w:rFonts w:ascii="Simplified Arabic" w:hAnsi="Simplified Arabic" w:cs="Simplified Arabic" w:hint="cs"/>
          <w:sz w:val="32"/>
          <w:szCs w:val="32"/>
          <w:rtl/>
          <w:lang w:bidi="ar-EG"/>
        </w:rPr>
        <w:lastRenderedPageBreak/>
        <w:t xml:space="preserve">كانت </w:t>
      </w:r>
      <w:r w:rsidRPr="00116214">
        <w:rPr>
          <w:rFonts w:ascii="Simplified Arabic" w:hAnsi="Simplified Arabic" w:cs="Simplified Arabic" w:hint="cs"/>
          <w:sz w:val="32"/>
          <w:szCs w:val="32"/>
          <w:highlight w:val="yellow"/>
          <w:rtl/>
          <w:lang w:bidi="ar-EG"/>
        </w:rPr>
        <w:t>من</w:t>
      </w:r>
      <w:r>
        <w:rPr>
          <w:rFonts w:ascii="Simplified Arabic" w:hAnsi="Simplified Arabic" w:cs="Simplified Arabic" w:hint="cs"/>
          <w:sz w:val="32"/>
          <w:szCs w:val="32"/>
          <w:rtl/>
          <w:lang w:bidi="ar-EG"/>
        </w:rPr>
        <w:t xml:space="preserve"> جواله</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وأمَّا ما ورد في تقرير الأدلة الجنائية من كون الصوت غير واضح الخصائص فالصوت مفهوم المعنى، ولا يلزم من عدم القدرة على تمييز الصوت عدم ثبوته عليه، فالجوال عائد له ولا يمكن أن يستخدمه غيره في الغالب إلا بعلمه</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ولأن الثابت من محاضر المكالمات المفرغة أن هناك أكثر من اتصال جرى بينهما فلا يقبل ما دفع به من أن </w:t>
      </w:r>
      <w:r w:rsidRPr="00EE724B">
        <w:rPr>
          <w:rFonts w:ascii="Simplified Arabic" w:hAnsi="Simplified Arabic" w:cs="Simplified Arabic" w:hint="cs"/>
          <w:sz w:val="32"/>
          <w:szCs w:val="32"/>
          <w:highlight w:val="yellow"/>
          <w:rtl/>
          <w:lang w:bidi="ar-EG"/>
        </w:rPr>
        <w:t>زملاءه</w:t>
      </w:r>
      <w:r>
        <w:rPr>
          <w:rFonts w:ascii="Simplified Arabic" w:hAnsi="Simplified Arabic" w:cs="Simplified Arabic" w:hint="cs"/>
          <w:sz w:val="32"/>
          <w:szCs w:val="32"/>
          <w:rtl/>
          <w:lang w:bidi="ar-EG"/>
        </w:rPr>
        <w:t xml:space="preserve"> يستعيرون منه هاتفه الجوال، كَمَا أنَّه قول مرسل لا اعتبار له أمام الدائرة، كَمَا أنَّ المخبر قد سرد الواقعة سردًا تفصيليًّا متطابقًا في جميع أقواله، مع انتفاء العداوة بينهما، وذلك بإقرار المدعى عليه، ولكونه هرب من الموقع بعد إحساسه بوجود الفرقة القابضة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كما هو ثابت من المحضر المعد من المباحث الإدارية المرفق بأوراق القضية، ما ينهض بقضاء الدائرة صحة ما نسب إليه من كونه طلب رشوة للإخلال بعمل من أعمال وظيفته</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وهو عدم تسجيل مخالفة على المخبر بتشغيل المولدات الكهربائية غير المصرحة لمخططين عقاريين. ولا ينال من ذلك ما دفع به من أنَّه كان في ضيافة أناس آخرين وقت الهروب من الموقع </w:t>
      </w:r>
      <w:r w:rsidRPr="00EE724B">
        <w:rPr>
          <w:rFonts w:ascii="Simplified Arabic" w:hAnsi="Simplified Arabic" w:cs="Simplified Arabic" w:hint="cs"/>
          <w:sz w:val="32"/>
          <w:szCs w:val="32"/>
          <w:highlight w:val="yellow"/>
          <w:rtl/>
          <w:lang w:bidi="ar-EG"/>
        </w:rPr>
        <w:t>وأنهم على استعداد بالشهادة؛ وذلك لما أفادت به الفرقة القابضة من ثبوت حضوره للموقع لاستلام المبلغ محل الاتهام وهروبه من الموقع</w:t>
      </w:r>
      <w:r>
        <w:rPr>
          <w:rFonts w:ascii="Simplified Arabic" w:hAnsi="Simplified Arabic" w:cs="Simplified Arabic" w:hint="cs"/>
          <w:sz w:val="32"/>
          <w:szCs w:val="32"/>
          <w:rtl/>
          <w:lang w:bidi="ar-EG"/>
        </w:rPr>
        <w:t xml:space="preserve"> بعد علمه بحضورهم</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ولما كان الأمر ما ذكر فإن ما فعله المدعى عليه هو فعل مجرم شرعًا، ولا شك أن أخذ الرشوة وطلبها مِمَّا يمنع معه صاحب الحق حقه إلا أن يرشيه أمر لا يجوز شرعًا وهو من أكل السحت والعياذ بالله، ويقول النبي -صلى الله عليه وسلم- "لعن الله الراشي والمرتشي"</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لذا فإن الدائرة تقرر تعزير المدعى عليه استنادًا لما تضمنته أحكام المادة الأولى من نظام مكافحة الرشوة.</w:t>
      </w:r>
    </w:p>
    <w:p w:rsidR="0000082E" w:rsidRPr="00EE69FC" w:rsidRDefault="0000082E" w:rsidP="00430534">
      <w:pPr>
        <w:spacing w:after="0" w:line="240" w:lineRule="auto"/>
        <w:jc w:val="both"/>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ما يجعل والحال هذه تلك الدلائل والقرائن كافية لثبوت الاتهام في حقه، ولهذا. </w:t>
      </w:r>
    </w:p>
    <w:p w:rsidR="0000082E" w:rsidRDefault="0000082E"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لذلك حكمت الدائرة</w:t>
      </w:r>
      <w:r>
        <w:rPr>
          <w:rFonts w:ascii="Simplified Arabic" w:hAnsi="Simplified Arabic" w:cs="Simplified Arabic" w:hint="cs"/>
          <w:b/>
          <w:bCs/>
          <w:sz w:val="32"/>
          <w:szCs w:val="32"/>
          <w:rtl/>
          <w:lang w:bidi="ar-EG"/>
        </w:rPr>
        <w:t xml:space="preserve"> : بإدانة المواطن </w:t>
      </w:r>
      <w:r w:rsidRPr="00116214">
        <w:rPr>
          <w:rFonts w:ascii="Simplified Arabic" w:hAnsi="Simplified Arabic" w:cs="Simplified Arabic" w:hint="cs"/>
          <w:b/>
          <w:bCs/>
          <w:sz w:val="32"/>
          <w:szCs w:val="32"/>
          <w:highlight w:val="yellow"/>
          <w:rtl/>
          <w:lang w:bidi="ar-EG"/>
        </w:rPr>
        <w:t>(...)</w:t>
      </w:r>
      <w:r>
        <w:rPr>
          <w:rFonts w:ascii="Simplified Arabic" w:hAnsi="Simplified Arabic" w:cs="Simplified Arabic" w:hint="cs"/>
          <w:b/>
          <w:bCs/>
          <w:sz w:val="32"/>
          <w:szCs w:val="32"/>
          <w:rtl/>
          <w:lang w:bidi="ar-EG"/>
        </w:rPr>
        <w:t xml:space="preserve"> بجريمة طلب الرشوة المنسوبة إليه في هذه الدعوى</w:t>
      </w:r>
      <w:r w:rsidRPr="00116214">
        <w:rPr>
          <w:rFonts w:ascii="Simplified Arabic" w:hAnsi="Simplified Arabic" w:cs="Simplified Arabic"/>
          <w:b/>
          <w:bCs/>
          <w:sz w:val="32"/>
          <w:szCs w:val="32"/>
          <w:highlight w:val="yellow"/>
          <w:rtl/>
          <w:lang w:bidi="ar-EG"/>
        </w:rPr>
        <w:t>،</w:t>
      </w:r>
      <w:r>
        <w:rPr>
          <w:rFonts w:ascii="Simplified Arabic" w:hAnsi="Simplified Arabic" w:cs="Simplified Arabic" w:hint="cs"/>
          <w:b/>
          <w:bCs/>
          <w:sz w:val="32"/>
          <w:szCs w:val="32"/>
          <w:rtl/>
          <w:lang w:bidi="ar-EG"/>
        </w:rPr>
        <w:t xml:space="preserve"> وتعزيره عن ذلك بسجنه مدة (ستة أشهر) يحسب منها ما تَمَّ إيقافه على ذمة هذه القضية.</w:t>
      </w:r>
    </w:p>
    <w:p w:rsidR="0000082E" w:rsidRDefault="0000082E"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والله الموفق وصلى الله وسلم على نبينا محمد وعلى آله وصحبه أجمعين.</w:t>
      </w:r>
    </w:p>
    <w:p w:rsidR="0000082E" w:rsidRDefault="0000082E" w:rsidP="00430534">
      <w:pPr>
        <w:tabs>
          <w:tab w:val="left" w:pos="3458"/>
        </w:tabs>
        <w:spacing w:after="0" w:line="240" w:lineRule="auto"/>
        <w:jc w:val="both"/>
        <w:rPr>
          <w:rFonts w:ascii="Simplified Arabic" w:hAnsi="Simplified Arabic" w:cs="Simplified Arabic"/>
          <w:b/>
          <w:bCs/>
          <w:sz w:val="32"/>
          <w:szCs w:val="32"/>
          <w:rtl/>
          <w:lang w:bidi="ar-EG"/>
        </w:rPr>
      </w:pPr>
    </w:p>
    <w:p w:rsidR="0000082E" w:rsidRDefault="0000082E" w:rsidP="00430534">
      <w:pPr>
        <w:tabs>
          <w:tab w:val="left" w:pos="3458"/>
        </w:tabs>
        <w:spacing w:after="0" w:line="240" w:lineRule="auto"/>
        <w:jc w:val="both"/>
        <w:rPr>
          <w:rFonts w:ascii="Simplified Arabic" w:hAnsi="Simplified Arabic" w:cs="Simplified Arabic"/>
          <w:b/>
          <w:bCs/>
          <w:sz w:val="32"/>
          <w:szCs w:val="32"/>
          <w:rtl/>
        </w:rPr>
      </w:pPr>
      <w:r>
        <w:rPr>
          <w:rFonts w:ascii="Simplified Arabic" w:hAnsi="Simplified Arabic" w:cs="Simplified Arabic" w:hint="cs"/>
          <w:b/>
          <w:bCs/>
          <w:sz w:val="32"/>
          <w:szCs w:val="32"/>
          <w:rtl/>
          <w:lang w:bidi="ar-EG"/>
        </w:rPr>
        <w:t>محكمة الاستئناف:</w:t>
      </w:r>
    </w:p>
    <w:p w:rsidR="0000082E" w:rsidRPr="008D163D" w:rsidRDefault="0000082E" w:rsidP="00430534">
      <w:pPr>
        <w:tabs>
          <w:tab w:val="left" w:pos="3458"/>
        </w:tabs>
        <w:spacing w:after="0" w:line="240" w:lineRule="auto"/>
        <w:jc w:val="both"/>
        <w:rPr>
          <w:rFonts w:ascii="Simplified Arabic" w:hAnsi="Simplified Arabic" w:cs="Simplified Arabic"/>
          <w:b/>
          <w:bCs/>
          <w:sz w:val="32"/>
          <w:szCs w:val="32"/>
          <w:lang w:bidi="ar-EG"/>
        </w:rPr>
      </w:pPr>
      <w:r>
        <w:rPr>
          <w:rFonts w:ascii="Simplified Arabic" w:hAnsi="Simplified Arabic" w:cs="Simplified Arabic" w:hint="cs"/>
          <w:b/>
          <w:bCs/>
          <w:sz w:val="32"/>
          <w:szCs w:val="32"/>
          <w:rtl/>
          <w:lang w:bidi="ar-EG"/>
        </w:rPr>
        <w:lastRenderedPageBreak/>
        <w:t>حكمت المحكمة بتأييد الحكم فيما انتهى إليه من قضاء.</w:t>
      </w:r>
      <w:r>
        <w:rPr>
          <w:rFonts w:ascii="Simplified Arabic" w:hAnsi="Simplified Arabic" w:cs="Simplified Arabic"/>
          <w:b/>
          <w:bCs/>
          <w:sz w:val="32"/>
          <w:szCs w:val="32"/>
          <w:rtl/>
          <w:lang w:bidi="ar-EG"/>
        </w:rPr>
        <w:tab/>
      </w:r>
    </w:p>
    <w:p w:rsidR="0000082E" w:rsidRDefault="0000082E" w:rsidP="00430534">
      <w:pPr>
        <w:bidi w:val="0"/>
        <w:spacing w:after="0" w:line="240" w:lineRule="auto"/>
        <w:rPr>
          <w:rFonts w:ascii="Simplified Arabic" w:hAnsi="Simplified Arabic" w:cs="Simplified Arabic"/>
          <w:b/>
          <w:bCs/>
          <w:sz w:val="32"/>
          <w:szCs w:val="32"/>
        </w:rPr>
      </w:pPr>
      <w:r>
        <w:rPr>
          <w:rFonts w:ascii="Simplified Arabic" w:hAnsi="Simplified Arabic" w:cs="Simplified Arabic"/>
          <w:b/>
          <w:bCs/>
          <w:sz w:val="32"/>
          <w:szCs w:val="32"/>
          <w:rtl/>
        </w:rPr>
        <w:br w:type="page"/>
      </w:r>
    </w:p>
    <w:p w:rsidR="0000082E" w:rsidRDefault="0000082E" w:rsidP="00430534">
      <w:pPr>
        <w:spacing w:after="0" w:line="240" w:lineRule="auto"/>
        <w:jc w:val="both"/>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lastRenderedPageBreak/>
        <w:t>رقم القضية</w:t>
      </w:r>
      <w:r>
        <w:rPr>
          <w:rFonts w:ascii="Simplified Arabic" w:hAnsi="Simplified Arabic" w:cs="Simplified Arabic" w:hint="cs"/>
          <w:b/>
          <w:bCs/>
          <w:sz w:val="32"/>
          <w:szCs w:val="32"/>
          <w:rtl/>
          <w:lang w:bidi="ar-EG"/>
        </w:rPr>
        <w:t xml:space="preserve"> </w:t>
      </w:r>
      <w:r w:rsidRPr="00752204">
        <w:rPr>
          <w:rFonts w:ascii="Simplified Arabic" w:hAnsi="Simplified Arabic" w:cs="Simplified Arabic" w:hint="cs"/>
          <w:b/>
          <w:bCs/>
          <w:sz w:val="32"/>
          <w:szCs w:val="32"/>
          <w:highlight w:val="yellow"/>
          <w:rtl/>
          <w:lang w:bidi="ar-EG"/>
        </w:rPr>
        <w:t>الابتدائية</w:t>
      </w:r>
      <w:r>
        <w:rPr>
          <w:rFonts w:ascii="Simplified Arabic" w:hAnsi="Simplified Arabic" w:cs="Simplified Arabic"/>
          <w:b/>
          <w:bCs/>
          <w:sz w:val="32"/>
          <w:szCs w:val="32"/>
          <w:rtl/>
          <w:lang w:bidi="ar-EG"/>
        </w:rPr>
        <w:t xml:space="preserve"> </w:t>
      </w:r>
      <w:r>
        <w:rPr>
          <w:rFonts w:ascii="Simplified Arabic" w:hAnsi="Simplified Arabic" w:cs="Simplified Arabic" w:hint="cs"/>
          <w:b/>
          <w:bCs/>
          <w:sz w:val="32"/>
          <w:szCs w:val="32"/>
          <w:rtl/>
          <w:lang w:bidi="ar-EG"/>
        </w:rPr>
        <w:t>2241/3/ ق لعام 1435هـ</w:t>
      </w:r>
    </w:p>
    <w:p w:rsidR="0000082E" w:rsidRDefault="0000082E"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رقم قضية الاستئناف </w:t>
      </w:r>
      <w:r>
        <w:rPr>
          <w:rFonts w:ascii="Simplified Arabic" w:hAnsi="Simplified Arabic" w:cs="Simplified Arabic" w:hint="cs"/>
          <w:b/>
          <w:bCs/>
          <w:sz w:val="32"/>
          <w:szCs w:val="32"/>
          <w:rtl/>
          <w:lang w:bidi="ar-EG"/>
        </w:rPr>
        <w:t>2155/ق لعام 1436هـ</w:t>
      </w:r>
    </w:p>
    <w:p w:rsidR="0000082E" w:rsidRDefault="0000082E"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تاريخ الجلسة </w:t>
      </w:r>
      <w:r>
        <w:rPr>
          <w:rFonts w:ascii="Simplified Arabic" w:hAnsi="Simplified Arabic" w:cs="Simplified Arabic" w:hint="cs"/>
          <w:b/>
          <w:bCs/>
          <w:sz w:val="32"/>
          <w:szCs w:val="32"/>
          <w:rtl/>
          <w:lang w:bidi="ar-EG"/>
        </w:rPr>
        <w:t>4/9/1436هـ</w:t>
      </w: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الموضوعـات</w:t>
      </w:r>
    </w:p>
    <w:p w:rsidR="0000082E" w:rsidRPr="00DF296C" w:rsidRDefault="0000082E" w:rsidP="00430534">
      <w:pPr>
        <w:spacing w:after="0" w:line="240" w:lineRule="auto"/>
        <w:jc w:val="both"/>
        <w:rPr>
          <w:rFonts w:ascii="Simplified Arabic" w:hAnsi="Simplified Arabic" w:cs="Simplified Arabic"/>
          <w:b/>
          <w:bCs/>
          <w:sz w:val="32"/>
          <w:szCs w:val="32"/>
          <w:highlight w:val="yellow"/>
          <w:rtl/>
          <w:lang w:bidi="ar-EG"/>
        </w:rPr>
      </w:pPr>
      <w:r w:rsidRPr="00DF296C">
        <w:rPr>
          <w:rFonts w:ascii="Simplified Arabic" w:hAnsi="Simplified Arabic" w:cs="Simplified Arabic" w:hint="cs"/>
          <w:b/>
          <w:bCs/>
          <w:sz w:val="32"/>
          <w:szCs w:val="32"/>
          <w:highlight w:val="yellow"/>
          <w:rtl/>
          <w:lang w:bidi="ar-EG"/>
        </w:rPr>
        <w:t>رشوة- طلب مبلغ مالي- إدخال شركات بعقد موحد - محضر قبض- تلبس بالجريمة- إقرار بمقاومة رجال الأمن- تعدد القرائن الدالة على وقوع الجريمة- موانع قبول الشهادة.</w:t>
      </w:r>
    </w:p>
    <w:p w:rsidR="0000082E" w:rsidRPr="00897F3A" w:rsidRDefault="0000082E" w:rsidP="00430534">
      <w:pPr>
        <w:spacing w:after="0" w:line="240" w:lineRule="auto"/>
        <w:jc w:val="both"/>
        <w:rPr>
          <w:rFonts w:ascii="Simplified Arabic" w:hAnsi="Simplified Arabic" w:cs="Simplified Arabic"/>
          <w:sz w:val="32"/>
          <w:szCs w:val="32"/>
          <w:rtl/>
          <w:lang w:bidi="ar-EG"/>
        </w:rPr>
      </w:pPr>
      <w:r w:rsidRPr="00DF296C">
        <w:rPr>
          <w:rFonts w:ascii="AXtManal" w:hAnsi="AXtManal" w:cs="Simplified Arabic"/>
          <w:sz w:val="32"/>
          <w:szCs w:val="32"/>
          <w:highlight w:val="yellow"/>
          <w:rtl/>
          <w:lang w:bidi="ar-EG"/>
        </w:rPr>
        <w:t xml:space="preserve">أقام فرع هيئة </w:t>
      </w:r>
      <w:r w:rsidRPr="00DF296C">
        <w:rPr>
          <w:rFonts w:cs="Simplified Arabic"/>
          <w:sz w:val="32"/>
          <w:szCs w:val="32"/>
          <w:highlight w:val="yellow"/>
          <w:rtl/>
          <w:lang w:bidi="ar-EG"/>
        </w:rPr>
        <w:t>التحقيق والادعاء العام</w:t>
      </w:r>
      <w:r w:rsidRPr="00DF296C">
        <w:rPr>
          <w:rFonts w:ascii="AXtManal" w:hAnsi="AXtManal" w:cs="Simplified Arabic"/>
          <w:sz w:val="32"/>
          <w:szCs w:val="32"/>
          <w:highlight w:val="yellow"/>
          <w:rtl/>
          <w:lang w:bidi="ar-EG"/>
        </w:rPr>
        <w:t xml:space="preserve"> الدعوى ضِدَّ المتهم</w:t>
      </w:r>
      <w:r w:rsidRPr="00DF296C">
        <w:rPr>
          <w:rFonts w:ascii="Simplified Arabic" w:hAnsi="Simplified Arabic" w:cs="Simplified Arabic" w:hint="cs"/>
          <w:sz w:val="32"/>
          <w:szCs w:val="32"/>
          <w:highlight w:val="yellow"/>
          <w:rtl/>
          <w:lang w:bidi="ar-EG"/>
        </w:rPr>
        <w:t xml:space="preserve"> لطلبه مبلغًا ماليًّا </w:t>
      </w:r>
      <w:r w:rsidRPr="00DF296C">
        <w:rPr>
          <w:rFonts w:ascii="Simplified Arabic" w:hAnsi="Simplified Arabic" w:cs="Simplified Arabic"/>
          <w:sz w:val="32"/>
          <w:szCs w:val="32"/>
          <w:highlight w:val="yellow"/>
          <w:rtl/>
          <w:lang w:bidi="ar-EG"/>
        </w:rPr>
        <w:t xml:space="preserve">مقابل قيامه بتأهيل ثلاث شركات للدخول بالعقد الموحد مع الشركة السعودية للكهرباء كونه يعمل بإدارة هندسة التوزيع بالشركة </w:t>
      </w:r>
      <w:r w:rsidRPr="00DF296C">
        <w:rPr>
          <w:rFonts w:ascii="Simplified Arabic" w:hAnsi="Simplified Arabic" w:cs="Simplified Arabic" w:hint="cs"/>
          <w:sz w:val="32"/>
          <w:szCs w:val="32"/>
          <w:highlight w:val="yellow"/>
          <w:rtl/>
          <w:lang w:bidi="ar-EG"/>
        </w:rPr>
        <w:t xml:space="preserve">- اتفاق المدعى عليه مع المُبلِّغ المتعاون للالتقاء به في مكان بعيد عن جهة عمله وخارج وقت الدوام الرسمي- تضمن </w:t>
      </w:r>
      <w:r w:rsidRPr="00DF296C">
        <w:rPr>
          <w:rFonts w:ascii="Simplified Arabic" w:hAnsi="Simplified Arabic" w:cs="Simplified Arabic"/>
          <w:sz w:val="32"/>
          <w:szCs w:val="32"/>
          <w:highlight w:val="yellow"/>
          <w:rtl/>
          <w:lang w:bidi="ar-EG"/>
        </w:rPr>
        <w:t xml:space="preserve">محضر القبض </w:t>
      </w:r>
      <w:r w:rsidRPr="00DF296C">
        <w:rPr>
          <w:rFonts w:ascii="Simplified Arabic" w:hAnsi="Simplified Arabic" w:cs="Simplified Arabic" w:hint="cs"/>
          <w:sz w:val="32"/>
          <w:szCs w:val="32"/>
          <w:highlight w:val="yellow"/>
          <w:rtl/>
          <w:lang w:bidi="ar-EG"/>
        </w:rPr>
        <w:t xml:space="preserve">على المدعى عليه </w:t>
      </w:r>
      <w:r w:rsidRPr="00DF296C">
        <w:rPr>
          <w:rFonts w:ascii="Simplified Arabic" w:hAnsi="Simplified Arabic" w:cs="Simplified Arabic"/>
          <w:sz w:val="32"/>
          <w:szCs w:val="32"/>
          <w:highlight w:val="yellow"/>
          <w:rtl/>
          <w:lang w:bidi="ar-EG"/>
        </w:rPr>
        <w:t>أنَّه تَمَّ القبض عليه بعد استلامه مبلغ الرشوة من المتعاون</w:t>
      </w:r>
      <w:r w:rsidRPr="00DF296C">
        <w:rPr>
          <w:highlight w:val="yellow"/>
          <w:rtl/>
        </w:rPr>
        <w:t xml:space="preserve"> </w:t>
      </w:r>
      <w:r w:rsidRPr="00DF296C">
        <w:rPr>
          <w:rFonts w:ascii="Simplified Arabic" w:hAnsi="Simplified Arabic" w:cs="Simplified Arabic"/>
          <w:sz w:val="32"/>
          <w:szCs w:val="32"/>
          <w:highlight w:val="yellow"/>
          <w:rtl/>
          <w:lang w:bidi="ar-EG"/>
        </w:rPr>
        <w:t>وكان مبلغ الرشوة عند قدمه اليمني بداخل سيارته الخاصة</w:t>
      </w:r>
      <w:r w:rsidRPr="00DF296C">
        <w:rPr>
          <w:rFonts w:ascii="Simplified Arabic" w:hAnsi="Simplified Arabic" w:cs="Simplified Arabic" w:hint="cs"/>
          <w:sz w:val="32"/>
          <w:szCs w:val="32"/>
          <w:highlight w:val="yellow"/>
          <w:rtl/>
          <w:lang w:bidi="ar-EG"/>
        </w:rPr>
        <w:t xml:space="preserve"> -</w:t>
      </w:r>
      <w:r w:rsidRPr="00DF296C">
        <w:rPr>
          <w:rFonts w:ascii="Simplified Arabic" w:hAnsi="Simplified Arabic" w:cs="Simplified Arabic"/>
          <w:sz w:val="32"/>
          <w:szCs w:val="32"/>
          <w:highlight w:val="yellow"/>
          <w:rtl/>
          <w:lang w:bidi="ar-EG"/>
        </w:rPr>
        <w:t xml:space="preserve"> إقرار </w:t>
      </w:r>
      <w:r w:rsidRPr="00DF296C">
        <w:rPr>
          <w:rFonts w:ascii="Simplified Arabic" w:hAnsi="Simplified Arabic" w:cs="Simplified Arabic" w:hint="cs"/>
          <w:sz w:val="32"/>
          <w:szCs w:val="32"/>
          <w:highlight w:val="yellow"/>
          <w:rtl/>
          <w:lang w:bidi="ar-EG"/>
        </w:rPr>
        <w:t>المدعى عليه</w:t>
      </w:r>
      <w:r w:rsidRPr="00DF296C">
        <w:rPr>
          <w:rFonts w:ascii="Simplified Arabic" w:hAnsi="Simplified Arabic" w:cs="Simplified Arabic"/>
          <w:sz w:val="32"/>
          <w:szCs w:val="32"/>
          <w:highlight w:val="yellow"/>
          <w:rtl/>
          <w:lang w:bidi="ar-EG"/>
        </w:rPr>
        <w:t xml:space="preserve"> بمقاومة رجال الأمن ، ولو كان موقفه سليمًا لما قاوم</w:t>
      </w:r>
      <w:r w:rsidRPr="00DF296C">
        <w:rPr>
          <w:rFonts w:ascii="Simplified Arabic" w:hAnsi="Simplified Arabic" w:cs="Simplified Arabic" w:hint="cs"/>
          <w:sz w:val="32"/>
          <w:szCs w:val="32"/>
          <w:highlight w:val="yellow"/>
          <w:rtl/>
          <w:lang w:bidi="ar-EG"/>
        </w:rPr>
        <w:t>هم -</w:t>
      </w:r>
      <w:r w:rsidRPr="00DF296C">
        <w:rPr>
          <w:highlight w:val="yellow"/>
          <w:rtl/>
        </w:rPr>
        <w:t xml:space="preserve"> </w:t>
      </w:r>
      <w:r w:rsidRPr="00DF296C">
        <w:rPr>
          <w:rFonts w:ascii="Simplified Arabic" w:hAnsi="Simplified Arabic" w:cs="Simplified Arabic" w:hint="cs"/>
          <w:sz w:val="32"/>
          <w:szCs w:val="32"/>
          <w:highlight w:val="yellow"/>
          <w:rtl/>
          <w:lang w:bidi="ar-EG"/>
        </w:rPr>
        <w:t>دلالة</w:t>
      </w:r>
      <w:r w:rsidRPr="00DF296C">
        <w:rPr>
          <w:rFonts w:ascii="Simplified Arabic" w:hAnsi="Simplified Arabic" w:cs="Simplified Arabic"/>
          <w:sz w:val="32"/>
          <w:szCs w:val="32"/>
          <w:highlight w:val="yellow"/>
          <w:rtl/>
          <w:lang w:bidi="ar-EG"/>
        </w:rPr>
        <w:t xml:space="preserve"> المكالمة الهاتفية </w:t>
      </w:r>
      <w:r w:rsidRPr="00DF296C">
        <w:rPr>
          <w:rFonts w:ascii="Simplified Arabic" w:hAnsi="Simplified Arabic" w:cs="Simplified Arabic" w:hint="cs"/>
          <w:sz w:val="32"/>
          <w:szCs w:val="32"/>
          <w:highlight w:val="yellow"/>
          <w:rtl/>
          <w:lang w:bidi="ar-EG"/>
        </w:rPr>
        <w:t>وما تضمن فيها</w:t>
      </w:r>
      <w:r w:rsidRPr="00DF296C">
        <w:rPr>
          <w:rFonts w:ascii="Simplified Arabic" w:hAnsi="Simplified Arabic" w:cs="Simplified Arabic"/>
          <w:sz w:val="32"/>
          <w:szCs w:val="32"/>
          <w:highlight w:val="yellow"/>
          <w:rtl/>
          <w:lang w:bidi="ar-EG"/>
        </w:rPr>
        <w:t xml:space="preserve"> من تصريح </w:t>
      </w:r>
      <w:r w:rsidRPr="00DF296C">
        <w:rPr>
          <w:rFonts w:ascii="Simplified Arabic" w:hAnsi="Simplified Arabic" w:cs="Simplified Arabic" w:hint="cs"/>
          <w:sz w:val="32"/>
          <w:szCs w:val="32"/>
          <w:highlight w:val="yellow"/>
          <w:rtl/>
          <w:lang w:bidi="ar-EG"/>
        </w:rPr>
        <w:t xml:space="preserve">في </w:t>
      </w:r>
      <w:r w:rsidRPr="00DF296C">
        <w:rPr>
          <w:rFonts w:ascii="Simplified Arabic" w:hAnsi="Simplified Arabic" w:cs="Simplified Arabic"/>
          <w:sz w:val="32"/>
          <w:szCs w:val="32"/>
          <w:highlight w:val="yellow"/>
          <w:rtl/>
          <w:lang w:bidi="ar-EG"/>
        </w:rPr>
        <w:t xml:space="preserve">أن الغرض من الالتقاء تسليم المتهم مبالغ تَمَّ جمعها له، </w:t>
      </w:r>
      <w:r w:rsidRPr="00DF296C">
        <w:rPr>
          <w:rFonts w:ascii="Simplified Arabic" w:hAnsi="Simplified Arabic" w:cs="Simplified Arabic" w:hint="cs"/>
          <w:sz w:val="32"/>
          <w:szCs w:val="32"/>
          <w:highlight w:val="yellow"/>
          <w:rtl/>
          <w:lang w:bidi="ar-EG"/>
        </w:rPr>
        <w:t>وإقرار</w:t>
      </w:r>
      <w:r w:rsidRPr="00DF296C">
        <w:rPr>
          <w:rFonts w:ascii="Simplified Arabic" w:hAnsi="Simplified Arabic" w:cs="Simplified Arabic"/>
          <w:sz w:val="32"/>
          <w:szCs w:val="32"/>
          <w:highlight w:val="yellow"/>
          <w:rtl/>
          <w:lang w:bidi="ar-EG"/>
        </w:rPr>
        <w:t xml:space="preserve"> المتهم </w:t>
      </w:r>
      <w:r w:rsidRPr="00DF296C">
        <w:rPr>
          <w:rFonts w:ascii="Simplified Arabic" w:hAnsi="Simplified Arabic" w:cs="Simplified Arabic" w:hint="cs"/>
          <w:sz w:val="32"/>
          <w:szCs w:val="32"/>
          <w:highlight w:val="yellow"/>
          <w:rtl/>
          <w:lang w:bidi="ar-EG"/>
        </w:rPr>
        <w:t>بصحة</w:t>
      </w:r>
      <w:r w:rsidRPr="00DF296C">
        <w:rPr>
          <w:rFonts w:ascii="Simplified Arabic" w:hAnsi="Simplified Arabic" w:cs="Simplified Arabic"/>
          <w:sz w:val="32"/>
          <w:szCs w:val="32"/>
          <w:highlight w:val="yellow"/>
          <w:rtl/>
          <w:lang w:bidi="ar-EG"/>
        </w:rPr>
        <w:t xml:space="preserve"> ما ورد </w:t>
      </w:r>
      <w:r w:rsidRPr="00DF296C">
        <w:rPr>
          <w:rFonts w:ascii="Simplified Arabic" w:hAnsi="Simplified Arabic" w:cs="Simplified Arabic" w:hint="cs"/>
          <w:sz w:val="32"/>
          <w:szCs w:val="32"/>
          <w:highlight w:val="yellow"/>
          <w:rtl/>
          <w:lang w:bidi="ar-EG"/>
        </w:rPr>
        <w:t>فيها</w:t>
      </w:r>
      <w:r w:rsidRPr="00DF296C">
        <w:rPr>
          <w:rFonts w:ascii="Simplified Arabic" w:hAnsi="Simplified Arabic" w:cs="Simplified Arabic"/>
          <w:sz w:val="32"/>
          <w:szCs w:val="32"/>
          <w:highlight w:val="yellow"/>
          <w:rtl/>
          <w:lang w:bidi="ar-EG"/>
        </w:rPr>
        <w:t xml:space="preserve"> </w:t>
      </w:r>
      <w:r w:rsidRPr="00DF296C">
        <w:rPr>
          <w:rFonts w:ascii="Simplified Arabic" w:hAnsi="Simplified Arabic" w:cs="Simplified Arabic" w:hint="cs"/>
          <w:sz w:val="32"/>
          <w:szCs w:val="32"/>
          <w:highlight w:val="yellow"/>
          <w:rtl/>
          <w:lang w:bidi="ar-EG"/>
        </w:rPr>
        <w:t>-</w:t>
      </w:r>
      <w:r w:rsidRPr="00DF296C">
        <w:rPr>
          <w:highlight w:val="yellow"/>
          <w:rtl/>
        </w:rPr>
        <w:t xml:space="preserve"> </w:t>
      </w:r>
      <w:r w:rsidRPr="00DF296C">
        <w:rPr>
          <w:rFonts w:ascii="Simplified Arabic" w:hAnsi="Simplified Arabic" w:cs="Simplified Arabic" w:hint="cs"/>
          <w:sz w:val="32"/>
          <w:szCs w:val="32"/>
          <w:highlight w:val="yellow"/>
          <w:rtl/>
          <w:lang w:bidi="ar-EG"/>
        </w:rPr>
        <w:t>ثبوت</w:t>
      </w:r>
      <w:r w:rsidRPr="00DF296C">
        <w:rPr>
          <w:rFonts w:ascii="Simplified Arabic" w:hAnsi="Simplified Arabic" w:cs="Simplified Arabic"/>
          <w:sz w:val="32"/>
          <w:szCs w:val="32"/>
          <w:highlight w:val="yellow"/>
          <w:rtl/>
          <w:lang w:bidi="ar-EG"/>
        </w:rPr>
        <w:t xml:space="preserve"> أنَّ المبلغ الذي ضبط بحوزته هو المبلغ المرقم وفق محضر الترقيم </w:t>
      </w:r>
      <w:r w:rsidRPr="00DF296C">
        <w:rPr>
          <w:rFonts w:ascii="Simplified Arabic" w:hAnsi="Simplified Arabic" w:cs="Simplified Arabic" w:hint="cs"/>
          <w:sz w:val="32"/>
          <w:szCs w:val="32"/>
          <w:highlight w:val="yellow"/>
          <w:rtl/>
          <w:lang w:bidi="ar-EG"/>
        </w:rPr>
        <w:t>-</w:t>
      </w:r>
      <w:r w:rsidRPr="00DF296C">
        <w:rPr>
          <w:rFonts w:ascii="Simplified Arabic" w:hAnsi="Simplified Arabic" w:cs="Simplified Arabic"/>
          <w:sz w:val="32"/>
          <w:szCs w:val="32"/>
          <w:highlight w:val="yellow"/>
          <w:rtl/>
          <w:lang w:bidi="ar-EG"/>
        </w:rPr>
        <w:t xml:space="preserve"> وجود مبالغ كبيرة بحسابات </w:t>
      </w:r>
      <w:r w:rsidRPr="00DF296C">
        <w:rPr>
          <w:rFonts w:ascii="Simplified Arabic" w:hAnsi="Simplified Arabic" w:cs="Simplified Arabic" w:hint="cs"/>
          <w:sz w:val="32"/>
          <w:szCs w:val="32"/>
          <w:highlight w:val="yellow"/>
          <w:rtl/>
          <w:lang w:bidi="ar-EG"/>
        </w:rPr>
        <w:t>المدعى عليه</w:t>
      </w:r>
      <w:r w:rsidRPr="00DF296C">
        <w:rPr>
          <w:rFonts w:ascii="Simplified Arabic" w:hAnsi="Simplified Arabic" w:cs="Simplified Arabic"/>
          <w:sz w:val="32"/>
          <w:szCs w:val="32"/>
          <w:highlight w:val="yellow"/>
          <w:rtl/>
          <w:lang w:bidi="ar-EG"/>
        </w:rPr>
        <w:t xml:space="preserve"> لا </w:t>
      </w:r>
      <w:r w:rsidRPr="00DF296C">
        <w:rPr>
          <w:rFonts w:ascii="Simplified Arabic" w:hAnsi="Simplified Arabic" w:cs="Simplified Arabic" w:hint="cs"/>
          <w:sz w:val="32"/>
          <w:szCs w:val="32"/>
          <w:highlight w:val="yellow"/>
          <w:rtl/>
          <w:lang w:bidi="ar-EG"/>
        </w:rPr>
        <w:t>ت</w:t>
      </w:r>
      <w:r w:rsidRPr="00DF296C">
        <w:rPr>
          <w:rFonts w:ascii="Simplified Arabic" w:hAnsi="Simplified Arabic" w:cs="Simplified Arabic"/>
          <w:sz w:val="32"/>
          <w:szCs w:val="32"/>
          <w:highlight w:val="yellow"/>
          <w:rtl/>
          <w:lang w:bidi="ar-EG"/>
        </w:rPr>
        <w:t>تناسب مع دخله الشهري</w:t>
      </w:r>
      <w:r w:rsidRPr="00DF296C">
        <w:rPr>
          <w:rFonts w:ascii="Simplified Arabic" w:hAnsi="Simplified Arabic" w:cs="Simplified Arabic" w:hint="cs"/>
          <w:sz w:val="32"/>
          <w:szCs w:val="32"/>
          <w:highlight w:val="yellow"/>
          <w:rtl/>
          <w:lang w:bidi="ar-EG"/>
        </w:rPr>
        <w:t>-</w:t>
      </w:r>
      <w:r w:rsidRPr="00DF296C">
        <w:rPr>
          <w:rFonts w:ascii="Simplified Arabic" w:hAnsi="Simplified Arabic" w:cs="Simplified Arabic"/>
          <w:sz w:val="32"/>
          <w:szCs w:val="32"/>
          <w:highlight w:val="yellow"/>
          <w:rtl/>
          <w:lang w:bidi="ar-EG"/>
        </w:rPr>
        <w:t xml:space="preserve"> </w:t>
      </w:r>
      <w:r w:rsidRPr="00DF296C">
        <w:rPr>
          <w:rFonts w:ascii="Simplified Arabic" w:hAnsi="Simplified Arabic" w:cs="Simplified Arabic" w:hint="cs"/>
          <w:sz w:val="32"/>
          <w:szCs w:val="32"/>
          <w:highlight w:val="yellow"/>
          <w:rtl/>
          <w:lang w:bidi="ar-EG"/>
        </w:rPr>
        <w:t>عدم الأخذ</w:t>
      </w:r>
      <w:r w:rsidRPr="00DF296C">
        <w:rPr>
          <w:rFonts w:ascii="Simplified Arabic" w:hAnsi="Simplified Arabic" w:cs="Simplified Arabic"/>
          <w:sz w:val="32"/>
          <w:szCs w:val="32"/>
          <w:highlight w:val="yellow"/>
          <w:rtl/>
          <w:lang w:bidi="ar-EG"/>
        </w:rPr>
        <w:t xml:space="preserve"> </w:t>
      </w:r>
      <w:r w:rsidRPr="00DF296C">
        <w:rPr>
          <w:rFonts w:ascii="Simplified Arabic" w:hAnsi="Simplified Arabic" w:cs="Simplified Arabic" w:hint="cs"/>
          <w:sz w:val="32"/>
          <w:szCs w:val="32"/>
          <w:highlight w:val="yellow"/>
          <w:rtl/>
          <w:lang w:bidi="ar-EG"/>
        </w:rPr>
        <w:t>ب</w:t>
      </w:r>
      <w:r w:rsidRPr="00DF296C">
        <w:rPr>
          <w:rFonts w:ascii="Simplified Arabic" w:hAnsi="Simplified Arabic" w:cs="Simplified Arabic"/>
          <w:sz w:val="32"/>
          <w:szCs w:val="32"/>
          <w:highlight w:val="yellow"/>
          <w:rtl/>
          <w:lang w:bidi="ar-EG"/>
        </w:rPr>
        <w:t xml:space="preserve">شهادة الشهود </w:t>
      </w:r>
      <w:r w:rsidRPr="00DF296C">
        <w:rPr>
          <w:rFonts w:ascii="Simplified Arabic" w:hAnsi="Simplified Arabic" w:cs="Simplified Arabic" w:hint="cs"/>
          <w:sz w:val="32"/>
          <w:szCs w:val="32"/>
          <w:highlight w:val="yellow"/>
          <w:rtl/>
          <w:lang w:bidi="ar-EG"/>
        </w:rPr>
        <w:t>لاعتبار</w:t>
      </w:r>
      <w:r w:rsidRPr="00DF296C">
        <w:rPr>
          <w:rFonts w:ascii="Simplified Arabic" w:hAnsi="Simplified Arabic" w:cs="Simplified Arabic"/>
          <w:sz w:val="32"/>
          <w:szCs w:val="32"/>
          <w:highlight w:val="yellow"/>
          <w:rtl/>
          <w:lang w:bidi="ar-EG"/>
        </w:rPr>
        <w:t xml:space="preserve"> أنهم زملاء عمل، </w:t>
      </w:r>
      <w:r w:rsidRPr="00DF296C">
        <w:rPr>
          <w:rFonts w:ascii="Simplified Arabic" w:hAnsi="Simplified Arabic" w:cs="Simplified Arabic" w:hint="cs"/>
          <w:sz w:val="32"/>
          <w:szCs w:val="32"/>
          <w:highlight w:val="yellow"/>
          <w:rtl/>
          <w:lang w:bidi="ar-EG"/>
        </w:rPr>
        <w:t>كما أن</w:t>
      </w:r>
      <w:r w:rsidRPr="00DF296C">
        <w:rPr>
          <w:rFonts w:ascii="Simplified Arabic" w:hAnsi="Simplified Arabic" w:cs="Simplified Arabic"/>
          <w:sz w:val="32"/>
          <w:szCs w:val="32"/>
          <w:highlight w:val="yellow"/>
          <w:rtl/>
          <w:lang w:bidi="ar-EG"/>
        </w:rPr>
        <w:t xml:space="preserve"> شهادتهم لا تنفي صحة واقعة القبض على المتهم بالجرم المشهود، </w:t>
      </w:r>
      <w:r w:rsidRPr="00DF296C">
        <w:rPr>
          <w:rFonts w:ascii="Simplified Arabic" w:hAnsi="Simplified Arabic" w:cs="Simplified Arabic" w:hint="cs"/>
          <w:sz w:val="32"/>
          <w:szCs w:val="32"/>
          <w:highlight w:val="yellow"/>
          <w:rtl/>
          <w:lang w:bidi="ar-EG"/>
        </w:rPr>
        <w:t>علاوة على أن بعض الشهادات ليست</w:t>
      </w:r>
      <w:r w:rsidRPr="00DF296C">
        <w:rPr>
          <w:rFonts w:ascii="Simplified Arabic" w:hAnsi="Simplified Arabic" w:cs="Simplified Arabic"/>
          <w:sz w:val="32"/>
          <w:szCs w:val="32"/>
          <w:highlight w:val="yellow"/>
          <w:rtl/>
          <w:lang w:bidi="ar-EG"/>
        </w:rPr>
        <w:t xml:space="preserve"> ملاقية لمحل الدعوى</w:t>
      </w:r>
      <w:r w:rsidRPr="00DF296C">
        <w:rPr>
          <w:rFonts w:ascii="Simplified Arabic" w:hAnsi="Simplified Arabic" w:cs="Simplified Arabic" w:hint="cs"/>
          <w:sz w:val="32"/>
          <w:szCs w:val="32"/>
          <w:highlight w:val="yellow"/>
          <w:rtl/>
          <w:lang w:bidi="ar-EG"/>
        </w:rPr>
        <w:t xml:space="preserve">- </w:t>
      </w:r>
      <w:r w:rsidRPr="00DF296C">
        <w:rPr>
          <w:rFonts w:cs="Simplified Arabic"/>
          <w:sz w:val="32"/>
          <w:szCs w:val="32"/>
          <w:highlight w:val="yellow"/>
          <w:rtl/>
          <w:lang w:bidi="ar-EG"/>
        </w:rPr>
        <w:t>أثر ذلك: إدانة المتهم بما نُسب إليه</w:t>
      </w:r>
      <w:r w:rsidRPr="00DF296C">
        <w:rPr>
          <w:highlight w:val="yellow"/>
          <w:rtl/>
        </w:rPr>
        <w:t xml:space="preserve"> </w:t>
      </w:r>
      <w:r w:rsidRPr="00DF296C">
        <w:rPr>
          <w:rFonts w:ascii="Simplified Arabic" w:hAnsi="Simplified Arabic" w:cs="Simplified Arabic"/>
          <w:sz w:val="32"/>
          <w:szCs w:val="32"/>
          <w:highlight w:val="yellow"/>
          <w:rtl/>
          <w:lang w:bidi="ar-EG"/>
        </w:rPr>
        <w:t>وتعزيره بسجنه ستة أشهر</w:t>
      </w:r>
      <w:r w:rsidRPr="00DF296C">
        <w:rPr>
          <w:rFonts w:ascii="Simplified Arabic" w:hAnsi="Simplified Arabic" w:cs="Simplified Arabic" w:hint="cs"/>
          <w:sz w:val="32"/>
          <w:szCs w:val="32"/>
          <w:highlight w:val="yellow"/>
          <w:rtl/>
          <w:lang w:bidi="ar-EG"/>
        </w:rPr>
        <w:t xml:space="preserve"> </w:t>
      </w:r>
      <w:r w:rsidRPr="00DF296C">
        <w:rPr>
          <w:rFonts w:ascii="Simplified Arabic" w:hAnsi="Simplified Arabic" w:cs="Simplified Arabic"/>
          <w:sz w:val="32"/>
          <w:szCs w:val="32"/>
          <w:highlight w:val="yellow"/>
          <w:rtl/>
          <w:lang w:bidi="ar-EG"/>
        </w:rPr>
        <w:t>وتغريمه (300.000) ريال</w:t>
      </w:r>
    </w:p>
    <w:p w:rsidR="0000082E" w:rsidRDefault="0000082E" w:rsidP="00430534">
      <w:pPr>
        <w:spacing w:after="0" w:line="240" w:lineRule="auto"/>
        <w:jc w:val="center"/>
        <w:rPr>
          <w:rFonts w:ascii="Simplified Arabic" w:hAnsi="Simplified Arabic" w:cs="Simplified Arabic"/>
          <w:b/>
          <w:bCs/>
          <w:sz w:val="32"/>
          <w:szCs w:val="32"/>
          <w:rtl/>
          <w:lang w:bidi="ar-EG"/>
        </w:rPr>
      </w:pPr>
      <w:r w:rsidRPr="00897F3A">
        <w:rPr>
          <w:rFonts w:ascii="Simplified Arabic" w:hAnsi="Simplified Arabic" w:cs="Simplified Arabic"/>
          <w:b/>
          <w:bCs/>
          <w:sz w:val="32"/>
          <w:szCs w:val="32"/>
          <w:rtl/>
          <w:lang w:bidi="ar-EG"/>
        </w:rPr>
        <w:t>الأنظمة واللوائح</w:t>
      </w:r>
    </w:p>
    <w:p w:rsidR="0000082E" w:rsidRPr="00A447C9" w:rsidRDefault="0000082E" w:rsidP="00430534">
      <w:pPr>
        <w:spacing w:after="0" w:line="240" w:lineRule="auto"/>
        <w:jc w:val="both"/>
        <w:rPr>
          <w:rFonts w:ascii="Simplified Arabic" w:hAnsi="Simplified Arabic" w:cs="Simplified Arabic"/>
          <w:sz w:val="32"/>
          <w:szCs w:val="32"/>
          <w:rtl/>
          <w:lang w:bidi="ar-EG"/>
        </w:rPr>
      </w:pPr>
      <w:r w:rsidRPr="00A447C9">
        <w:rPr>
          <w:rFonts w:ascii="Simplified Arabic" w:hAnsi="Simplified Arabic" w:cs="Simplified Arabic" w:hint="cs"/>
          <w:sz w:val="32"/>
          <w:szCs w:val="32"/>
          <w:rtl/>
          <w:lang w:bidi="ar-EG"/>
        </w:rPr>
        <w:t xml:space="preserve">المادة </w:t>
      </w:r>
      <w:r>
        <w:rPr>
          <w:rFonts w:ascii="Simplified Arabic" w:hAnsi="Simplified Arabic" w:cs="Simplified Arabic"/>
          <w:sz w:val="32"/>
          <w:szCs w:val="32"/>
          <w:highlight w:val="yellow"/>
          <w:rtl/>
          <w:lang w:bidi="ar-EG"/>
        </w:rPr>
        <w:t>(</w:t>
      </w:r>
      <w:r w:rsidRPr="00A447C9">
        <w:rPr>
          <w:rFonts w:ascii="Simplified Arabic" w:hAnsi="Simplified Arabic" w:cs="Simplified Arabic" w:hint="cs"/>
          <w:sz w:val="32"/>
          <w:szCs w:val="32"/>
          <w:rtl/>
          <w:lang w:bidi="ar-EG"/>
        </w:rPr>
        <w:t>1</w:t>
      </w:r>
      <w:r>
        <w:rPr>
          <w:rFonts w:ascii="Simplified Arabic" w:hAnsi="Simplified Arabic" w:cs="Simplified Arabic"/>
          <w:sz w:val="32"/>
          <w:szCs w:val="32"/>
          <w:highlight w:val="yellow"/>
          <w:rtl/>
          <w:lang w:bidi="ar-EG"/>
        </w:rPr>
        <w:t>)</w:t>
      </w:r>
      <w:r w:rsidRPr="00A447C9">
        <w:rPr>
          <w:rFonts w:ascii="Simplified Arabic" w:hAnsi="Simplified Arabic" w:cs="Simplified Arabic" w:hint="cs"/>
          <w:sz w:val="32"/>
          <w:szCs w:val="32"/>
          <w:rtl/>
          <w:lang w:bidi="ar-EG"/>
        </w:rPr>
        <w:t xml:space="preserve"> من نظام مكافحة الرشوة</w:t>
      </w:r>
      <w:r w:rsidRPr="00A63F4F">
        <w:rPr>
          <w:rFonts w:ascii="Simplified Arabic" w:hAnsi="Simplified Arabic" w:cs="Simplified Arabic"/>
          <w:sz w:val="32"/>
          <w:szCs w:val="32"/>
          <w:rtl/>
          <w:lang w:bidi="ar-EG"/>
        </w:rPr>
        <w:t xml:space="preserve"> </w:t>
      </w:r>
      <w:r w:rsidRPr="00A63F4F">
        <w:rPr>
          <w:rFonts w:ascii="Simplified Arabic" w:hAnsi="Simplified Arabic" w:cs="Simplified Arabic"/>
          <w:sz w:val="32"/>
          <w:szCs w:val="32"/>
          <w:highlight w:val="yellow"/>
          <w:rtl/>
          <w:lang w:bidi="ar-EG"/>
        </w:rPr>
        <w:t>الصادر بالمرسوم الملكي رقم (م/36) وتاريخ 29/12/1412هـ</w:t>
      </w:r>
      <w:r w:rsidRPr="00A63F4F">
        <w:rPr>
          <w:rFonts w:ascii="Simplified Arabic" w:hAnsi="Simplified Arabic" w:cs="Simplified Arabic" w:hint="cs"/>
          <w:sz w:val="32"/>
          <w:szCs w:val="32"/>
          <w:highlight w:val="yellow"/>
          <w:rtl/>
          <w:lang w:bidi="ar-EG"/>
        </w:rPr>
        <w:t>.</w:t>
      </w: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الوقائع</w:t>
      </w:r>
    </w:p>
    <w:p w:rsidR="0000082E" w:rsidRDefault="0000082E" w:rsidP="00430534">
      <w:pPr>
        <w:spacing w:after="0" w:line="240" w:lineRule="auto"/>
        <w:jc w:val="both"/>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lastRenderedPageBreak/>
        <w:t xml:space="preserve">تتلخص وقائع هذه القضية في أن المُدَّعي العام بفرع هيئة التحقيق والادعاء العام بالمنطقة الشرقية أقام هذه الدعوى بموجب لائحة الادعاء لعام 1435هـ ضِدَّ </w:t>
      </w:r>
      <w:r w:rsidRPr="00CB7B0B">
        <w:rPr>
          <w:rFonts w:ascii="Simplified Arabic" w:hAnsi="Simplified Arabic" w:cs="Simplified Arabic" w:hint="cs"/>
          <w:sz w:val="32"/>
          <w:szCs w:val="32"/>
          <w:highlight w:val="yellow"/>
          <w:rtl/>
          <w:lang w:bidi="ar-EG"/>
        </w:rPr>
        <w:t>المتهم،</w:t>
      </w:r>
      <w:r>
        <w:rPr>
          <w:rFonts w:ascii="Simplified Arabic" w:hAnsi="Simplified Arabic" w:cs="Simplified Arabic" w:hint="cs"/>
          <w:sz w:val="32"/>
          <w:szCs w:val="32"/>
          <w:rtl/>
          <w:lang w:bidi="ar-EG"/>
        </w:rPr>
        <w:t xml:space="preserve"> حَيْثُ إنَّه قبض على المتهم المذكور بتاريخ 12/3/1435هـ إثر قيامه باستلام مبلغ (200) ألف ريال من أحد المتعاونين مع رجال المباحث الإدارية بمواقف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بحي الريان بمدينة الدمام مقابل قيامه بتأهيل عدد ثلاث شركات للدخول بالعقد الموحد مع </w:t>
      </w:r>
      <w:r w:rsidRPr="00CB7B0B">
        <w:rPr>
          <w:rFonts w:ascii="Simplified Arabic" w:hAnsi="Simplified Arabic" w:cs="Simplified Arabic" w:hint="cs"/>
          <w:sz w:val="32"/>
          <w:szCs w:val="32"/>
          <w:highlight w:val="yellow"/>
          <w:rtl/>
          <w:lang w:bidi="ar-EG"/>
        </w:rPr>
        <w:t>الشركة السعودية للكهرباء بالقطاع الشرقي</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وهي شركة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وشركة (...) وشركة (...) كونه يعمل بإدارة هندسة التوزيع بالشركة السعودية للكهرباء بالقطاع الشرقي</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وحين القبض عليه قاوم فرقة القبض وضبط معه على جهازي جوال اتضح أنهما يحتويان على مقاطع إباحية (تم فرز أوراق القضية تحت الرقم </w:t>
      </w:r>
      <w:r w:rsidRPr="00CB7B0B">
        <w:rPr>
          <w:rFonts w:ascii="Simplified Arabic" w:hAnsi="Simplified Arabic" w:cs="Simplified Arabic" w:hint="cs"/>
          <w:sz w:val="32"/>
          <w:szCs w:val="32"/>
          <w:highlight w:val="yellow"/>
          <w:rtl/>
          <w:lang w:bidi="ar-EG"/>
        </w:rPr>
        <w:t>"</w:t>
      </w:r>
      <w:r>
        <w:rPr>
          <w:rFonts w:ascii="Simplified Arabic" w:hAnsi="Simplified Arabic" w:cs="Simplified Arabic" w:hint="cs"/>
          <w:sz w:val="32"/>
          <w:szCs w:val="32"/>
          <w:rtl/>
          <w:lang w:bidi="ar-EG"/>
        </w:rPr>
        <w:t>00997/634/35ق1ف</w:t>
      </w:r>
      <w:r w:rsidRPr="00CB7B0B">
        <w:rPr>
          <w:rFonts w:ascii="Simplified Arabic" w:hAnsi="Simplified Arabic" w:cs="Simplified Arabic" w:hint="cs"/>
          <w:sz w:val="32"/>
          <w:szCs w:val="32"/>
          <w:highlight w:val="yellow"/>
          <w:rtl/>
          <w:lang w:bidi="ar-EG"/>
        </w:rPr>
        <w:t>"</w:t>
      </w:r>
      <w:r>
        <w:rPr>
          <w:rFonts w:ascii="Simplified Arabic" w:hAnsi="Simplified Arabic" w:cs="Simplified Arabic" w:hint="cs"/>
          <w:sz w:val="32"/>
          <w:szCs w:val="32"/>
          <w:rtl/>
          <w:lang w:bidi="ar-EG"/>
        </w:rPr>
        <w:t xml:space="preserve"> وأحيلت لدائرة التحقيق في قضايا العرض لمعالجتها بحكم الاختصاص)</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وبتفريغ محادثة تَمَّتْ بين المتهم والمتعاون بنفس يوم القبض عليه من قبل رجال المباحث الإدارية من أبرز ما جاء فيها: المتعاون: كان المبلغ جاهز آخر مكالمة كانت بيننا، وقلت</w:t>
      </w:r>
      <w:r w:rsidRPr="00CB7B0B">
        <w:rPr>
          <w:rFonts w:ascii="Simplified Arabic" w:hAnsi="Simplified Arabic" w:cs="Simplified Arabic" w:hint="cs"/>
          <w:sz w:val="32"/>
          <w:szCs w:val="32"/>
          <w:highlight w:val="yellow"/>
          <w:rtl/>
          <w:lang w:bidi="ar-EG"/>
        </w:rPr>
        <w:t>:</w:t>
      </w:r>
      <w:r>
        <w:rPr>
          <w:rFonts w:ascii="Simplified Arabic" w:hAnsi="Simplified Arabic" w:cs="Simplified Arabic" w:hint="cs"/>
          <w:sz w:val="32"/>
          <w:szCs w:val="32"/>
          <w:rtl/>
          <w:lang w:bidi="ar-EG"/>
        </w:rPr>
        <w:t xml:space="preserve"> فعلًا </w:t>
      </w:r>
      <w:r w:rsidRPr="00CB7B0B">
        <w:rPr>
          <w:rFonts w:ascii="Simplified Arabic" w:hAnsi="Simplified Arabic" w:cs="Simplified Arabic" w:hint="cs"/>
          <w:sz w:val="32"/>
          <w:szCs w:val="32"/>
          <w:highlight w:val="yellow"/>
          <w:rtl/>
          <w:lang w:bidi="ar-EG"/>
        </w:rPr>
        <w:t>بكره</w:t>
      </w:r>
      <w:r>
        <w:rPr>
          <w:rFonts w:ascii="Simplified Arabic" w:hAnsi="Simplified Arabic" w:cs="Simplified Arabic" w:hint="cs"/>
          <w:sz w:val="32"/>
          <w:szCs w:val="32"/>
          <w:rtl/>
          <w:lang w:bidi="ar-EG"/>
        </w:rPr>
        <w:t xml:space="preserve"> أو بعد </w:t>
      </w:r>
      <w:r w:rsidRPr="00CB7B0B">
        <w:rPr>
          <w:rFonts w:ascii="Simplified Arabic" w:hAnsi="Simplified Arabic" w:cs="Simplified Arabic" w:hint="cs"/>
          <w:sz w:val="32"/>
          <w:szCs w:val="32"/>
          <w:highlight w:val="yellow"/>
          <w:rtl/>
          <w:lang w:bidi="ar-EG"/>
        </w:rPr>
        <w:t>بكره</w:t>
      </w:r>
      <w:r>
        <w:rPr>
          <w:rFonts w:ascii="Simplified Arabic" w:hAnsi="Simplified Arabic" w:cs="Simplified Arabic" w:hint="cs"/>
          <w:sz w:val="32"/>
          <w:szCs w:val="32"/>
          <w:rtl/>
          <w:lang w:bidi="ar-EG"/>
        </w:rPr>
        <w:t xml:space="preserve"> بكلمك بس أنه جاء موضوع وأخذت فلوس من المبلغ ونقصت قلت خليها شوي وأكملها وسافرت أنا </w:t>
      </w:r>
      <w:r w:rsidRPr="00CB7B0B">
        <w:rPr>
          <w:rFonts w:ascii="Simplified Arabic" w:hAnsi="Simplified Arabic" w:cs="Simplified Arabic" w:hint="cs"/>
          <w:sz w:val="32"/>
          <w:szCs w:val="32"/>
          <w:highlight w:val="yellow"/>
          <w:rtl/>
          <w:lang w:bidi="ar-EG"/>
        </w:rPr>
        <w:t>سفرة</w:t>
      </w:r>
      <w:r>
        <w:rPr>
          <w:rFonts w:ascii="Simplified Arabic" w:hAnsi="Simplified Arabic" w:cs="Simplified Arabic" w:hint="cs"/>
          <w:sz w:val="32"/>
          <w:szCs w:val="32"/>
          <w:rtl/>
          <w:lang w:bidi="ar-EG"/>
        </w:rPr>
        <w:t xml:space="preserve"> وزدت أخذت منها اللي أخذت المهم إني بعد ما رجعت </w:t>
      </w:r>
      <w:r w:rsidRPr="00CB7B0B">
        <w:rPr>
          <w:rFonts w:ascii="Simplified Arabic" w:hAnsi="Simplified Arabic" w:cs="Simplified Arabic" w:hint="cs"/>
          <w:sz w:val="32"/>
          <w:szCs w:val="32"/>
          <w:highlight w:val="yellow"/>
          <w:rtl/>
          <w:lang w:bidi="ar-EG"/>
        </w:rPr>
        <w:t>كملتها</w:t>
      </w:r>
      <w:r>
        <w:rPr>
          <w:rFonts w:ascii="Simplified Arabic" w:hAnsi="Simplified Arabic" w:cs="Simplified Arabic" w:hint="cs"/>
          <w:sz w:val="32"/>
          <w:szCs w:val="32"/>
          <w:rtl/>
          <w:lang w:bidi="ar-EG"/>
        </w:rPr>
        <w:t xml:space="preserve"> وهي جاهزة يا حبيبي ولا عندك مشكلة ولا يكون خاطرك إلا طيب يا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المتهم: متى تكون جاهزة. المتعاون: أنا جاهز أي وقت اللي أنت تبغاه أنا جاهز بس أنت لا عاد تتأخر عشان ما تروح الفلوس. المتهم: نتقابل اليوم</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المتعاون: اليوم اليوم ما عندك مشكلة. المتهم: خير متى بتجي</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المعاون: الحين الأمور تمام بالنسبة للشباب وعقودهم وشغلهم كل شيء تمام ما عاد فيه أي شيء</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المتهم: والله هذاك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بصراحة كم مرة مصخها ما </w:t>
      </w:r>
      <w:r w:rsidRPr="00CB7B0B">
        <w:rPr>
          <w:rFonts w:ascii="Simplified Arabic" w:hAnsi="Simplified Arabic" w:cs="Simplified Arabic" w:hint="cs"/>
          <w:sz w:val="32"/>
          <w:szCs w:val="32"/>
          <w:highlight w:val="yellow"/>
          <w:rtl/>
          <w:lang w:bidi="ar-EG"/>
        </w:rPr>
        <w:t>ليش إش</w:t>
      </w:r>
      <w:r>
        <w:rPr>
          <w:rFonts w:ascii="Simplified Arabic" w:hAnsi="Simplified Arabic" w:cs="Simplified Arabic" w:hint="cs"/>
          <w:sz w:val="32"/>
          <w:szCs w:val="32"/>
          <w:rtl/>
          <w:lang w:bidi="ar-EG"/>
        </w:rPr>
        <w:t xml:space="preserve"> اسمه ذاك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المتعاون: </w:t>
      </w:r>
      <w:r w:rsidRPr="00CB7B0B">
        <w:rPr>
          <w:rFonts w:ascii="Simplified Arabic" w:hAnsi="Simplified Arabic" w:cs="Simplified Arabic" w:hint="cs"/>
          <w:sz w:val="32"/>
          <w:szCs w:val="32"/>
          <w:highlight w:val="yellow"/>
          <w:rtl/>
          <w:lang w:bidi="ar-EG"/>
        </w:rPr>
        <w:t>إي</w:t>
      </w:r>
      <w:r>
        <w:rPr>
          <w:rFonts w:ascii="Simplified Arabic" w:hAnsi="Simplified Arabic" w:cs="Simplified Arabic" w:hint="cs"/>
          <w:sz w:val="32"/>
          <w:szCs w:val="32"/>
          <w:rtl/>
          <w:lang w:bidi="ar-EG"/>
        </w:rPr>
        <w:t xml:space="preserve"> (...) شركة (...) </w:t>
      </w:r>
      <w:r w:rsidRPr="00AA284C">
        <w:rPr>
          <w:rFonts w:ascii="Simplified Arabic" w:hAnsi="Simplified Arabic" w:cs="Simplified Arabic" w:hint="cs"/>
          <w:sz w:val="32"/>
          <w:szCs w:val="32"/>
          <w:highlight w:val="yellow"/>
          <w:rtl/>
          <w:lang w:bidi="ar-EG"/>
        </w:rPr>
        <w:t>إيش</w:t>
      </w:r>
      <w:r>
        <w:rPr>
          <w:rFonts w:ascii="Simplified Arabic" w:hAnsi="Simplified Arabic" w:cs="Simplified Arabic" w:hint="cs"/>
          <w:sz w:val="32"/>
          <w:szCs w:val="32"/>
          <w:rtl/>
          <w:lang w:bidi="ar-EG"/>
        </w:rPr>
        <w:t xml:space="preserve"> فيه</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المتهم: ما دري وش فيه الرجال صراحة مصخها لو ما أدري إنَّه جاء من طرفك إن كان كبرت السالفة. المتعاون: </w:t>
      </w:r>
      <w:r w:rsidRPr="00AA284C">
        <w:rPr>
          <w:rFonts w:ascii="Simplified Arabic" w:hAnsi="Simplified Arabic" w:cs="Simplified Arabic" w:hint="cs"/>
          <w:sz w:val="32"/>
          <w:szCs w:val="32"/>
          <w:highlight w:val="yellow"/>
          <w:rtl/>
          <w:lang w:bidi="ar-EG"/>
        </w:rPr>
        <w:t>اجلده</w:t>
      </w:r>
      <w:r>
        <w:rPr>
          <w:rFonts w:ascii="Simplified Arabic" w:hAnsi="Simplified Arabic" w:cs="Simplified Arabic" w:hint="cs"/>
          <w:sz w:val="32"/>
          <w:szCs w:val="32"/>
          <w:rtl/>
          <w:lang w:bidi="ar-EG"/>
        </w:rPr>
        <w:t xml:space="preserve"> يا أخي بـ(200) ثانية (300)</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المتهم: الرجال يا أخي عليه سوالف </w:t>
      </w:r>
      <w:r w:rsidRPr="00AA284C">
        <w:rPr>
          <w:rFonts w:ascii="Simplified Arabic" w:hAnsi="Simplified Arabic" w:cs="Simplified Arabic" w:hint="cs"/>
          <w:sz w:val="32"/>
          <w:szCs w:val="32"/>
          <w:highlight w:val="yellow"/>
          <w:rtl/>
          <w:lang w:bidi="ar-EG"/>
        </w:rPr>
        <w:t>مستفزة</w:t>
      </w:r>
      <w:r>
        <w:rPr>
          <w:rFonts w:ascii="Simplified Arabic" w:hAnsi="Simplified Arabic" w:cs="Simplified Arabic" w:hint="cs"/>
          <w:sz w:val="32"/>
          <w:szCs w:val="32"/>
          <w:rtl/>
          <w:lang w:bidi="ar-EG"/>
        </w:rPr>
        <w:t xml:space="preserve"> كل شوي مكلمني ويرسل لي رسايل إني أنا مستقصدها... بساعده والرجال تطلع له أمور يجي يقول إني أنا مستقصدها. وبضبط أقوال المبلغ أفاد بأنَّه شريك بشركة (...) </w:t>
      </w:r>
      <w:r w:rsidRPr="00AA284C">
        <w:rPr>
          <w:rFonts w:ascii="Simplified Arabic" w:hAnsi="Simplified Arabic" w:cs="Simplified Arabic" w:hint="cs"/>
          <w:sz w:val="32"/>
          <w:szCs w:val="32"/>
          <w:highlight w:val="yellow"/>
          <w:rtl/>
          <w:lang w:bidi="ar-EG"/>
        </w:rPr>
        <w:t>وشركاؤه</w:t>
      </w:r>
      <w:r>
        <w:rPr>
          <w:rFonts w:ascii="Simplified Arabic" w:hAnsi="Simplified Arabic" w:cs="Simplified Arabic" w:hint="cs"/>
          <w:sz w:val="32"/>
          <w:szCs w:val="32"/>
          <w:rtl/>
          <w:lang w:bidi="ar-EG"/>
        </w:rPr>
        <w:t xml:space="preserve"> هم </w:t>
      </w:r>
      <w:r w:rsidRPr="00AA284C">
        <w:rPr>
          <w:rFonts w:ascii="Simplified Arabic" w:hAnsi="Simplified Arabic" w:cs="Simplified Arabic" w:hint="cs"/>
          <w:sz w:val="32"/>
          <w:szCs w:val="32"/>
          <w:highlight w:val="yellow"/>
          <w:rtl/>
          <w:lang w:bidi="ar-EG"/>
        </w:rPr>
        <w:t>أشقاؤه</w:t>
      </w:r>
      <w:r>
        <w:rPr>
          <w:rFonts w:ascii="Simplified Arabic" w:hAnsi="Simplified Arabic" w:cs="Simplified Arabic" w:hint="cs"/>
          <w:sz w:val="32"/>
          <w:szCs w:val="32"/>
          <w:rtl/>
          <w:lang w:bidi="ar-EG"/>
        </w:rPr>
        <w:t xml:space="preserve"> (...) و(...) </w:t>
      </w:r>
      <w:r>
        <w:rPr>
          <w:rFonts w:ascii="Simplified Arabic" w:hAnsi="Simplified Arabic" w:cs="Simplified Arabic" w:hint="cs"/>
          <w:sz w:val="32"/>
          <w:szCs w:val="32"/>
          <w:rtl/>
          <w:lang w:bidi="ar-EG"/>
        </w:rPr>
        <w:lastRenderedPageBreak/>
        <w:t>و(...) وتقدمت شركتهم بالإضافة إلى شركة (...) وشركة (...) للدخول في العقد الموحد مع شركة الكهرباء مقابل مبلغ مالي يدفع للمدعو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وقام بدفع مبلغ </w:t>
      </w:r>
      <w:r w:rsidRPr="00AA284C">
        <w:rPr>
          <w:rFonts w:ascii="Simplified Arabic" w:hAnsi="Simplified Arabic" w:cs="Simplified Arabic" w:hint="cs"/>
          <w:sz w:val="32"/>
          <w:szCs w:val="32"/>
          <w:highlight w:val="yellow"/>
          <w:rtl/>
          <w:lang w:bidi="ar-EG"/>
        </w:rPr>
        <w:t>مئة</w:t>
      </w:r>
      <w:r>
        <w:rPr>
          <w:rFonts w:ascii="Simplified Arabic" w:hAnsi="Simplified Arabic" w:cs="Simplified Arabic" w:hint="cs"/>
          <w:sz w:val="32"/>
          <w:szCs w:val="32"/>
          <w:rtl/>
          <w:lang w:bidi="ar-EG"/>
        </w:rPr>
        <w:t xml:space="preserve"> ألف ريال مقابل الدفعة الأولى عن شركة (...) </w:t>
      </w:r>
      <w:r w:rsidRPr="00AA284C">
        <w:rPr>
          <w:rFonts w:ascii="Simplified Arabic" w:hAnsi="Simplified Arabic" w:cs="Simplified Arabic" w:hint="cs"/>
          <w:sz w:val="32"/>
          <w:szCs w:val="32"/>
          <w:highlight w:val="yellow"/>
          <w:rtl/>
          <w:lang w:bidi="ar-EG"/>
        </w:rPr>
        <w:t>للمتهم</w:t>
      </w:r>
      <w:r>
        <w:rPr>
          <w:rFonts w:ascii="Simplified Arabic" w:hAnsi="Simplified Arabic" w:cs="Simplified Arabic" w:hint="cs"/>
          <w:sz w:val="32"/>
          <w:szCs w:val="32"/>
          <w:rtl/>
          <w:lang w:bidi="ar-EG"/>
        </w:rPr>
        <w:t xml:space="preserve"> (...) قبل أكثر من سبعة أشهر في </w:t>
      </w:r>
      <w:r w:rsidRPr="00AA284C">
        <w:rPr>
          <w:rFonts w:ascii="Simplified Arabic" w:hAnsi="Simplified Arabic" w:cs="Simplified Arabic" w:hint="cs"/>
          <w:sz w:val="32"/>
          <w:szCs w:val="32"/>
          <w:highlight w:val="yellow"/>
          <w:rtl/>
          <w:lang w:bidi="ar-EG"/>
        </w:rPr>
        <w:t>مواقف</w:t>
      </w:r>
      <w:r>
        <w:rPr>
          <w:rFonts w:ascii="Simplified Arabic" w:hAnsi="Simplified Arabic" w:cs="Simplified Arabic" w:hint="cs"/>
          <w:sz w:val="32"/>
          <w:szCs w:val="32"/>
          <w:rtl/>
          <w:lang w:bidi="ar-EG"/>
        </w:rPr>
        <w:t xml:space="preserve"> شركة الكهرباء على طريق الخبر</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كما قام بدفع مبلغ </w:t>
      </w:r>
      <w:r w:rsidRPr="00AA284C">
        <w:rPr>
          <w:rFonts w:ascii="Simplified Arabic" w:hAnsi="Simplified Arabic" w:cs="Simplified Arabic" w:hint="cs"/>
          <w:sz w:val="32"/>
          <w:szCs w:val="32"/>
          <w:highlight w:val="yellow"/>
          <w:rtl/>
          <w:lang w:bidi="ar-EG"/>
        </w:rPr>
        <w:t>مئة</w:t>
      </w:r>
      <w:r>
        <w:rPr>
          <w:rFonts w:ascii="Simplified Arabic" w:hAnsi="Simplified Arabic" w:cs="Simplified Arabic" w:hint="cs"/>
          <w:sz w:val="32"/>
          <w:szCs w:val="32"/>
          <w:rtl/>
          <w:lang w:bidi="ar-EG"/>
        </w:rPr>
        <w:t xml:space="preserve"> ألف ريال أخرى عن شركة (...) وقابله آنذاك بالخبر بالقرب من مستوصف (...) قبل حوالي ستة أشهر على أن يتم دفع مبلغ </w:t>
      </w:r>
      <w:r w:rsidRPr="00AA284C">
        <w:rPr>
          <w:rFonts w:ascii="Simplified Arabic" w:hAnsi="Simplified Arabic" w:cs="Simplified Arabic" w:hint="cs"/>
          <w:sz w:val="32"/>
          <w:szCs w:val="32"/>
          <w:highlight w:val="yellow"/>
          <w:rtl/>
          <w:lang w:bidi="ar-EG"/>
        </w:rPr>
        <w:t>المئتي</w:t>
      </w:r>
      <w:r>
        <w:rPr>
          <w:rFonts w:ascii="Simplified Arabic" w:hAnsi="Simplified Arabic" w:cs="Simplified Arabic" w:hint="cs"/>
          <w:sz w:val="32"/>
          <w:szCs w:val="32"/>
          <w:rtl/>
          <w:lang w:bidi="ar-EG"/>
        </w:rPr>
        <w:t xml:space="preserve"> ألف ريال بعد توقيع العقود</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وقام بالإبلاغ عنه قبل دفع الدفعة الثانية عن الشركتين ونسق مع المباحث الإدارية وسلموه مبلغ </w:t>
      </w:r>
      <w:r w:rsidRPr="00AA284C">
        <w:rPr>
          <w:rFonts w:ascii="Simplified Arabic" w:hAnsi="Simplified Arabic" w:cs="Simplified Arabic" w:hint="cs"/>
          <w:sz w:val="32"/>
          <w:szCs w:val="32"/>
          <w:highlight w:val="yellow"/>
          <w:rtl/>
          <w:lang w:bidi="ar-EG"/>
        </w:rPr>
        <w:t>مئتي</w:t>
      </w:r>
      <w:r>
        <w:rPr>
          <w:rFonts w:ascii="Simplified Arabic" w:hAnsi="Simplified Arabic" w:cs="Simplified Arabic" w:hint="cs"/>
          <w:sz w:val="32"/>
          <w:szCs w:val="32"/>
          <w:rtl/>
          <w:lang w:bidi="ar-EG"/>
        </w:rPr>
        <w:t xml:space="preserve"> ألف ريال </w:t>
      </w:r>
      <w:r w:rsidRPr="00AA284C">
        <w:rPr>
          <w:rFonts w:ascii="Simplified Arabic" w:hAnsi="Simplified Arabic" w:cs="Simplified Arabic" w:hint="cs"/>
          <w:sz w:val="32"/>
          <w:szCs w:val="32"/>
          <w:highlight w:val="yellow"/>
          <w:rtl/>
          <w:lang w:bidi="ar-EG"/>
        </w:rPr>
        <w:t>مرقمة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وقابل </w:t>
      </w:r>
      <w:r w:rsidRPr="00AA284C">
        <w:rPr>
          <w:rFonts w:ascii="Simplified Arabic" w:hAnsi="Simplified Arabic" w:cs="Simplified Arabic" w:hint="cs"/>
          <w:sz w:val="32"/>
          <w:szCs w:val="32"/>
          <w:highlight w:val="yellow"/>
          <w:rtl/>
          <w:lang w:bidi="ar-EG"/>
        </w:rPr>
        <w:t>المتهم</w:t>
      </w:r>
      <w:r>
        <w:rPr>
          <w:rFonts w:ascii="Simplified Arabic" w:hAnsi="Simplified Arabic" w:cs="Simplified Arabic" w:hint="cs"/>
          <w:sz w:val="32"/>
          <w:szCs w:val="32"/>
          <w:rtl/>
          <w:lang w:bidi="ar-EG"/>
        </w:rPr>
        <w:t xml:space="preserve">: (...) وسلمه المبلغ ووضع الظرف </w:t>
      </w:r>
      <w:r w:rsidRPr="00AA284C">
        <w:rPr>
          <w:rFonts w:ascii="Simplified Arabic" w:hAnsi="Simplified Arabic" w:cs="Simplified Arabic" w:hint="cs"/>
          <w:sz w:val="32"/>
          <w:szCs w:val="32"/>
          <w:highlight w:val="yellow"/>
          <w:rtl/>
          <w:lang w:bidi="ar-EG"/>
        </w:rPr>
        <w:t>الذي</w:t>
      </w:r>
      <w:r>
        <w:rPr>
          <w:rFonts w:ascii="Simplified Arabic" w:hAnsi="Simplified Arabic" w:cs="Simplified Arabic" w:hint="cs"/>
          <w:sz w:val="32"/>
          <w:szCs w:val="32"/>
          <w:rtl/>
          <w:lang w:bidi="ar-EG"/>
        </w:rPr>
        <w:t xml:space="preserve"> به المبلغ عند أقدامه</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ومِنْ ثَمَّ قُبض عليه فورًا عند موقف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بحي الجامعيين وأن سبب قيامه بالإبلاغ كونه أحس بالندم وتأنيب الضمير</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مضيفًا بأنَّه </w:t>
      </w:r>
      <w:r w:rsidRPr="00AA284C">
        <w:rPr>
          <w:rFonts w:ascii="Simplified Arabic" w:hAnsi="Simplified Arabic" w:cs="Simplified Arabic" w:hint="cs"/>
          <w:sz w:val="32"/>
          <w:szCs w:val="32"/>
          <w:highlight w:val="yellow"/>
          <w:rtl/>
          <w:lang w:bidi="ar-EG"/>
        </w:rPr>
        <w:t>دفع</w:t>
      </w:r>
      <w:r>
        <w:rPr>
          <w:rFonts w:ascii="Simplified Arabic" w:hAnsi="Simplified Arabic" w:cs="Simplified Arabic" w:hint="cs"/>
          <w:sz w:val="32"/>
          <w:szCs w:val="32"/>
          <w:rtl/>
          <w:lang w:bidi="ar-EG"/>
        </w:rPr>
        <w:t xml:space="preserve"> مبلغ </w:t>
      </w:r>
      <w:r w:rsidRPr="00AA284C">
        <w:rPr>
          <w:rFonts w:ascii="Simplified Arabic" w:hAnsi="Simplified Arabic" w:cs="Simplified Arabic" w:hint="cs"/>
          <w:sz w:val="32"/>
          <w:szCs w:val="32"/>
          <w:highlight w:val="yellow"/>
          <w:rtl/>
          <w:lang w:bidi="ar-EG"/>
        </w:rPr>
        <w:t>المئة</w:t>
      </w:r>
      <w:r>
        <w:rPr>
          <w:rFonts w:ascii="Simplified Arabic" w:hAnsi="Simplified Arabic" w:cs="Simplified Arabic" w:hint="cs"/>
          <w:sz w:val="32"/>
          <w:szCs w:val="32"/>
          <w:rtl/>
          <w:lang w:bidi="ar-EG"/>
        </w:rPr>
        <w:t xml:space="preserve"> ألف ريال عن شركة (...) من حساب الشركة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ومبلغ </w:t>
      </w:r>
      <w:r w:rsidRPr="00AA284C">
        <w:rPr>
          <w:rFonts w:ascii="Simplified Arabic" w:hAnsi="Simplified Arabic" w:cs="Simplified Arabic" w:hint="cs"/>
          <w:sz w:val="32"/>
          <w:szCs w:val="32"/>
          <w:highlight w:val="yellow"/>
          <w:rtl/>
          <w:lang w:bidi="ar-EG"/>
        </w:rPr>
        <w:t>المئة</w:t>
      </w:r>
      <w:r>
        <w:rPr>
          <w:rFonts w:ascii="Simplified Arabic" w:hAnsi="Simplified Arabic" w:cs="Simplified Arabic" w:hint="cs"/>
          <w:sz w:val="32"/>
          <w:szCs w:val="32"/>
          <w:rtl/>
          <w:lang w:bidi="ar-EG"/>
        </w:rPr>
        <w:t xml:space="preserve"> ألف ريال الأخرى عن شركة (...) و(...) من سلمه المبلغ</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وأن شقيقه (...) و(...) </w:t>
      </w:r>
      <w:r w:rsidRPr="00AA284C">
        <w:rPr>
          <w:rFonts w:ascii="Simplified Arabic" w:hAnsi="Simplified Arabic" w:cs="Simplified Arabic" w:hint="cs"/>
          <w:sz w:val="32"/>
          <w:szCs w:val="32"/>
          <w:highlight w:val="yellow"/>
          <w:rtl/>
          <w:lang w:bidi="ar-EG"/>
        </w:rPr>
        <w:t>شركاؤه</w:t>
      </w:r>
      <w:r>
        <w:rPr>
          <w:rFonts w:ascii="Simplified Arabic" w:hAnsi="Simplified Arabic" w:cs="Simplified Arabic" w:hint="cs"/>
          <w:sz w:val="32"/>
          <w:szCs w:val="32"/>
          <w:rtl/>
          <w:lang w:bidi="ar-EG"/>
        </w:rPr>
        <w:t xml:space="preserve"> في دفع مبلغ الرشوة ويعلمان عن ذلك وليس لديه ما يثبت ذلك</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وكان دور </w:t>
      </w:r>
      <w:r w:rsidRPr="00AA284C">
        <w:rPr>
          <w:rFonts w:ascii="Simplified Arabic" w:hAnsi="Simplified Arabic" w:cs="Simplified Arabic" w:hint="cs"/>
          <w:sz w:val="32"/>
          <w:szCs w:val="32"/>
          <w:highlight w:val="yellow"/>
          <w:rtl/>
          <w:lang w:bidi="ar-EG"/>
        </w:rPr>
        <w:t>المتهم</w:t>
      </w:r>
      <w:r>
        <w:rPr>
          <w:rFonts w:ascii="Simplified Arabic" w:hAnsi="Simplified Arabic" w:cs="Simplified Arabic" w:hint="cs"/>
          <w:sz w:val="32"/>
          <w:szCs w:val="32"/>
          <w:rtl/>
          <w:lang w:bidi="ar-EG"/>
        </w:rPr>
        <w:t xml:space="preserve"> (...) مراجعة العقود وتأهيل الشركات والتغاضي عن بعض النواقص، وأضاف بأنَّه لا يرغب في مواجهه شقيقه خشية أن يحصل بينهما مالا يحمد عقباه من مشاكل قد تتطور إلى أمور غير متوقعة. وبسماع أقوال كل من (...) و (...) نفى كل منهما </w:t>
      </w:r>
      <w:r w:rsidRPr="00AA284C">
        <w:rPr>
          <w:rFonts w:ascii="Simplified Arabic" w:hAnsi="Simplified Arabic" w:cs="Simplified Arabic" w:hint="cs"/>
          <w:sz w:val="32"/>
          <w:szCs w:val="32"/>
          <w:highlight w:val="yellow"/>
          <w:rtl/>
          <w:lang w:bidi="ar-EG"/>
        </w:rPr>
        <w:t>علمه</w:t>
      </w:r>
      <w:r>
        <w:rPr>
          <w:rFonts w:ascii="Simplified Arabic" w:hAnsi="Simplified Arabic" w:cs="Simplified Arabic" w:hint="cs"/>
          <w:sz w:val="32"/>
          <w:szCs w:val="32"/>
          <w:rtl/>
          <w:lang w:bidi="ar-EG"/>
        </w:rPr>
        <w:t xml:space="preserve"> وعلاقته بقضية الرشوة وما سوى ذلك (لم تحرك الدعوى الجنائي</w:t>
      </w:r>
      <w:r>
        <w:rPr>
          <w:rFonts w:ascii="Simplified Arabic" w:hAnsi="Simplified Arabic" w:cs="Simplified Arabic" w:hint="eastAsia"/>
          <w:sz w:val="32"/>
          <w:szCs w:val="32"/>
          <w:rtl/>
          <w:lang w:bidi="ar-EG"/>
        </w:rPr>
        <w:t>ة</w:t>
      </w:r>
      <w:r>
        <w:rPr>
          <w:rFonts w:ascii="Simplified Arabic" w:hAnsi="Simplified Arabic" w:cs="Simplified Arabic" w:hint="cs"/>
          <w:sz w:val="32"/>
          <w:szCs w:val="32"/>
          <w:rtl/>
          <w:lang w:bidi="ar-EG"/>
        </w:rPr>
        <w:t xml:space="preserve"> بالنسبة للمبلغ استنادًا للمادة </w:t>
      </w:r>
      <w:r w:rsidRPr="00AA284C">
        <w:rPr>
          <w:rFonts w:ascii="Simplified Arabic" w:hAnsi="Simplified Arabic" w:cs="Simplified Arabic" w:hint="cs"/>
          <w:sz w:val="32"/>
          <w:szCs w:val="32"/>
          <w:highlight w:val="yellow"/>
          <w:rtl/>
          <w:lang w:bidi="ar-EG"/>
        </w:rPr>
        <w:t>"</w:t>
      </w:r>
      <w:r>
        <w:rPr>
          <w:rFonts w:ascii="Simplified Arabic" w:hAnsi="Simplified Arabic" w:cs="Simplified Arabic" w:hint="cs"/>
          <w:sz w:val="32"/>
          <w:szCs w:val="32"/>
          <w:rtl/>
          <w:lang w:bidi="ar-EG"/>
        </w:rPr>
        <w:t>16</w:t>
      </w:r>
      <w:r w:rsidRPr="00AA284C">
        <w:rPr>
          <w:rFonts w:ascii="Simplified Arabic" w:hAnsi="Simplified Arabic" w:cs="Simplified Arabic" w:hint="cs"/>
          <w:sz w:val="32"/>
          <w:szCs w:val="32"/>
          <w:highlight w:val="yellow"/>
          <w:rtl/>
          <w:lang w:bidi="ar-EG"/>
        </w:rPr>
        <w:t>"</w:t>
      </w:r>
      <w:r>
        <w:rPr>
          <w:rFonts w:ascii="Simplified Arabic" w:hAnsi="Simplified Arabic" w:cs="Simplified Arabic" w:hint="cs"/>
          <w:sz w:val="32"/>
          <w:szCs w:val="32"/>
          <w:rtl/>
          <w:lang w:bidi="ar-EG"/>
        </w:rPr>
        <w:t xml:space="preserve"> من نظام مكافحة الرشوة)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w:t>
      </w:r>
      <w:r w:rsidRPr="00AA284C">
        <w:rPr>
          <w:rFonts w:ascii="Simplified Arabic" w:hAnsi="Simplified Arabic" w:cs="Simplified Arabic" w:hint="cs"/>
          <w:sz w:val="32"/>
          <w:szCs w:val="32"/>
          <w:highlight w:val="yellow"/>
          <w:rtl/>
          <w:lang w:bidi="ar-EG"/>
        </w:rPr>
        <w:t>وباستجواب</w:t>
      </w:r>
      <w:r>
        <w:rPr>
          <w:rFonts w:ascii="Simplified Arabic" w:hAnsi="Simplified Arabic" w:cs="Simplified Arabic" w:hint="cs"/>
          <w:sz w:val="32"/>
          <w:szCs w:val="32"/>
          <w:rtl/>
          <w:lang w:bidi="ar-EG"/>
        </w:rPr>
        <w:t xml:space="preserve"> المتهم أقر بصحة واقعة القبض عليه عند سوق (...) بحي </w:t>
      </w:r>
      <w:r w:rsidRPr="00AA284C">
        <w:rPr>
          <w:rFonts w:ascii="Simplified Arabic" w:hAnsi="Simplified Arabic" w:cs="Simplified Arabic" w:hint="cs"/>
          <w:sz w:val="32"/>
          <w:szCs w:val="32"/>
          <w:highlight w:val="yellow"/>
          <w:rtl/>
          <w:lang w:bidi="ar-EG"/>
        </w:rPr>
        <w:t>الريان</w:t>
      </w:r>
      <w:r>
        <w:rPr>
          <w:rFonts w:ascii="Simplified Arabic" w:hAnsi="Simplified Arabic" w:cs="Simplified Arabic" w:hint="cs"/>
          <w:sz w:val="32"/>
          <w:szCs w:val="32"/>
          <w:rtl/>
          <w:lang w:bidi="ar-EG"/>
        </w:rPr>
        <w:t xml:space="preserve"> من قبل المباحث الإدارية بعد أن قابل المُبلغ كي يناقشه حول مشكلة سابقة حدثت بينه وبين (...) والذي سبق أن تقدم إلى شركة الكهرباء للدخول في عقود مناقصه وتَمَّ رفض طلبه لعدم اكتمال الشروط</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وبعد أن قابله المُبلغ شاهد معه </w:t>
      </w:r>
      <w:r w:rsidRPr="00AA284C">
        <w:rPr>
          <w:rFonts w:ascii="Simplified Arabic" w:hAnsi="Simplified Arabic" w:cs="Simplified Arabic" w:hint="cs"/>
          <w:sz w:val="32"/>
          <w:szCs w:val="32"/>
          <w:highlight w:val="yellow"/>
          <w:rtl/>
          <w:lang w:bidi="ar-EG"/>
        </w:rPr>
        <w:t>ظرف</w:t>
      </w:r>
      <w:r w:rsidRPr="00AA284C">
        <w:rPr>
          <w:rFonts w:ascii="Simplified Arabic" w:hAnsi="Simplified Arabic" w:cs="Simplified Arabic"/>
          <w:sz w:val="32"/>
          <w:szCs w:val="32"/>
          <w:highlight w:val="yellow"/>
          <w:rtl/>
          <w:lang w:bidi="ar-EG"/>
        </w:rPr>
        <w:t>ًا</w:t>
      </w:r>
      <w:r>
        <w:rPr>
          <w:rFonts w:ascii="Simplified Arabic" w:hAnsi="Simplified Arabic" w:cs="Simplified Arabic" w:hint="cs"/>
          <w:sz w:val="32"/>
          <w:szCs w:val="32"/>
          <w:rtl/>
          <w:lang w:bidi="ar-EG"/>
        </w:rPr>
        <w:t xml:space="preserve"> لا يعلم ما بداخله وسلمه إياه وقال له: افتح الظرف</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وفي تلك الإثناء قبض عليه، مضيفًا </w:t>
      </w:r>
      <w:r w:rsidRPr="00AA284C">
        <w:rPr>
          <w:rFonts w:ascii="Simplified Arabic" w:hAnsi="Simplified Arabic" w:cs="Simplified Arabic" w:hint="cs"/>
          <w:sz w:val="32"/>
          <w:szCs w:val="32"/>
          <w:highlight w:val="yellow"/>
          <w:rtl/>
          <w:lang w:bidi="ar-EG"/>
        </w:rPr>
        <w:t>بأنَّ</w:t>
      </w:r>
      <w:r>
        <w:rPr>
          <w:rFonts w:ascii="Simplified Arabic" w:hAnsi="Simplified Arabic" w:cs="Simplified Arabic" w:hint="cs"/>
          <w:sz w:val="32"/>
          <w:szCs w:val="32"/>
          <w:rtl/>
          <w:lang w:bidi="ar-EG"/>
        </w:rPr>
        <w:t xml:space="preserve"> دوره في تأهيل الشركات التي تتقدم للمناقصة للدخول في العقد الموحد لدى شركة الكهرباء </w:t>
      </w:r>
      <w:r w:rsidRPr="00AA284C">
        <w:rPr>
          <w:rFonts w:ascii="Simplified Arabic" w:hAnsi="Simplified Arabic" w:cs="Simplified Arabic" w:hint="cs"/>
          <w:sz w:val="32"/>
          <w:szCs w:val="32"/>
          <w:highlight w:val="yellow"/>
          <w:rtl/>
          <w:lang w:bidi="ar-EG"/>
        </w:rPr>
        <w:t>ومراجعة</w:t>
      </w:r>
      <w:r>
        <w:rPr>
          <w:rFonts w:ascii="Simplified Arabic" w:hAnsi="Simplified Arabic" w:cs="Simplified Arabic" w:hint="cs"/>
          <w:sz w:val="32"/>
          <w:szCs w:val="32"/>
          <w:rtl/>
          <w:lang w:bidi="ar-EG"/>
        </w:rPr>
        <w:t xml:space="preserve"> الملفات للتأكد من استيفاء </w:t>
      </w:r>
      <w:r w:rsidRPr="00AA284C">
        <w:rPr>
          <w:rFonts w:ascii="Simplified Arabic" w:hAnsi="Simplified Arabic" w:cs="Simplified Arabic" w:hint="cs"/>
          <w:sz w:val="32"/>
          <w:szCs w:val="32"/>
          <w:highlight w:val="yellow"/>
          <w:rtl/>
          <w:lang w:bidi="ar-EG"/>
        </w:rPr>
        <w:t>شروط</w:t>
      </w:r>
      <w:r>
        <w:rPr>
          <w:rFonts w:ascii="Simplified Arabic" w:hAnsi="Simplified Arabic" w:cs="Simplified Arabic" w:hint="cs"/>
          <w:sz w:val="32"/>
          <w:szCs w:val="32"/>
          <w:rtl/>
          <w:lang w:bidi="ar-EG"/>
        </w:rPr>
        <w:t xml:space="preserve"> الشركة فقط، وليس </w:t>
      </w:r>
      <w:r w:rsidRPr="00AA284C">
        <w:rPr>
          <w:rFonts w:ascii="Simplified Arabic" w:hAnsi="Simplified Arabic" w:cs="Simplified Arabic" w:hint="cs"/>
          <w:sz w:val="32"/>
          <w:szCs w:val="32"/>
          <w:highlight w:val="yellow"/>
          <w:rtl/>
          <w:lang w:bidi="ar-EG"/>
        </w:rPr>
        <w:t>له</w:t>
      </w:r>
      <w:r>
        <w:rPr>
          <w:rFonts w:ascii="Simplified Arabic" w:hAnsi="Simplified Arabic" w:cs="Simplified Arabic" w:hint="cs"/>
          <w:sz w:val="32"/>
          <w:szCs w:val="32"/>
          <w:rtl/>
          <w:lang w:bidi="ar-EG"/>
        </w:rPr>
        <w:t xml:space="preserve"> دور في الموافقة من عدمه، وأن المكالمة التي تَمَّتْ بينه وبين المُبلغ صحيحة زاعمًا بأنَّه لم يكن يعلم ماذا يقصد بالمبلغ أثناء </w:t>
      </w:r>
      <w:r>
        <w:rPr>
          <w:rFonts w:ascii="Simplified Arabic" w:hAnsi="Simplified Arabic" w:cs="Simplified Arabic" w:hint="cs"/>
          <w:sz w:val="32"/>
          <w:szCs w:val="32"/>
          <w:rtl/>
          <w:lang w:bidi="ar-EG"/>
        </w:rPr>
        <w:lastRenderedPageBreak/>
        <w:t xml:space="preserve">المكالمة وكان </w:t>
      </w:r>
      <w:r w:rsidRPr="00AA284C">
        <w:rPr>
          <w:rFonts w:ascii="Simplified Arabic" w:hAnsi="Simplified Arabic" w:cs="Simplified Arabic" w:hint="cs"/>
          <w:sz w:val="32"/>
          <w:szCs w:val="32"/>
          <w:highlight w:val="yellow"/>
          <w:rtl/>
          <w:lang w:bidi="ar-EG"/>
        </w:rPr>
        <w:t>ي</w:t>
      </w:r>
      <w:r w:rsidRPr="00AA284C">
        <w:rPr>
          <w:rFonts w:ascii="Simplified Arabic" w:hAnsi="Simplified Arabic" w:cs="Simplified Arabic"/>
          <w:sz w:val="32"/>
          <w:szCs w:val="32"/>
          <w:highlight w:val="yellow"/>
          <w:rtl/>
          <w:lang w:bidi="ar-EG"/>
        </w:rPr>
        <w:t>ُ</w:t>
      </w:r>
      <w:r w:rsidRPr="00AA284C">
        <w:rPr>
          <w:rFonts w:ascii="Simplified Arabic" w:hAnsi="Simplified Arabic" w:cs="Simplified Arabic" w:hint="cs"/>
          <w:sz w:val="32"/>
          <w:szCs w:val="32"/>
          <w:highlight w:val="yellow"/>
          <w:rtl/>
          <w:lang w:bidi="ar-EG"/>
        </w:rPr>
        <w:t>جاري</w:t>
      </w:r>
      <w:r>
        <w:rPr>
          <w:rFonts w:ascii="Simplified Arabic" w:hAnsi="Simplified Arabic" w:cs="Simplified Arabic" w:hint="cs"/>
          <w:sz w:val="32"/>
          <w:szCs w:val="32"/>
          <w:rtl/>
          <w:lang w:bidi="ar-EG"/>
        </w:rPr>
        <w:t xml:space="preserve"> الم</w:t>
      </w:r>
      <w:r>
        <w:rPr>
          <w:rFonts w:ascii="Simplified Arabic" w:hAnsi="Simplified Arabic" w:cs="Simplified Arabic"/>
          <w:sz w:val="32"/>
          <w:szCs w:val="32"/>
          <w:rtl/>
          <w:lang w:bidi="ar-EG"/>
        </w:rPr>
        <w:t>ُ</w:t>
      </w:r>
      <w:r>
        <w:rPr>
          <w:rFonts w:ascii="Simplified Arabic" w:hAnsi="Simplified Arabic" w:cs="Simplified Arabic" w:hint="cs"/>
          <w:sz w:val="32"/>
          <w:szCs w:val="32"/>
          <w:rtl/>
          <w:lang w:bidi="ar-EG"/>
        </w:rPr>
        <w:t>بلغ في الكلام فقط</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وأن دخله الشهري (24500) ريال، ويملك عمارة سكنية مؤجرة بحي </w:t>
      </w:r>
      <w:r w:rsidRPr="00AA284C">
        <w:rPr>
          <w:rFonts w:ascii="Simplified Arabic" w:hAnsi="Simplified Arabic" w:cs="Simplified Arabic" w:hint="cs"/>
          <w:sz w:val="32"/>
          <w:szCs w:val="32"/>
          <w:highlight w:val="yellow"/>
          <w:rtl/>
          <w:lang w:bidi="ar-EG"/>
        </w:rPr>
        <w:t>البادية</w:t>
      </w:r>
      <w:r>
        <w:rPr>
          <w:rFonts w:ascii="Simplified Arabic" w:hAnsi="Simplified Arabic" w:cs="Simplified Arabic" w:hint="cs"/>
          <w:sz w:val="32"/>
          <w:szCs w:val="32"/>
          <w:rtl/>
          <w:lang w:bidi="ar-EG"/>
        </w:rPr>
        <w:t xml:space="preserve"> دخلها (220) ألف ريال ولديه أرصده في البنك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حوالي (360) ألف ريال وفي بنك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(12) ألف ريال وفي البنك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حوالي (370) ألف وفي بنك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حوالي (380) ألف ريال</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ويملك كذلك عمارة تحت الإنشاء بالخبر بحي العليا </w:t>
      </w:r>
      <w:r w:rsidRPr="00F51609">
        <w:rPr>
          <w:rFonts w:ascii="Simplified Arabic" w:hAnsi="Simplified Arabic" w:cs="Simplified Arabic" w:hint="cs"/>
          <w:sz w:val="32"/>
          <w:szCs w:val="32"/>
          <w:highlight w:val="yellow"/>
          <w:rtl/>
          <w:lang w:bidi="ar-EG"/>
        </w:rPr>
        <w:t>اشترى</w:t>
      </w:r>
      <w:r>
        <w:rPr>
          <w:rFonts w:ascii="Simplified Arabic" w:hAnsi="Simplified Arabic" w:cs="Simplified Arabic" w:hint="cs"/>
          <w:sz w:val="32"/>
          <w:szCs w:val="32"/>
          <w:rtl/>
          <w:lang w:bidi="ar-EG"/>
        </w:rPr>
        <w:t xml:space="preserve"> أرضها بمبلغ مليون </w:t>
      </w:r>
      <w:r w:rsidRPr="00F51609">
        <w:rPr>
          <w:rFonts w:ascii="Simplified Arabic" w:hAnsi="Simplified Arabic" w:cs="Simplified Arabic" w:hint="cs"/>
          <w:sz w:val="32"/>
          <w:szCs w:val="32"/>
          <w:highlight w:val="yellow"/>
          <w:rtl/>
          <w:lang w:bidi="ar-EG"/>
        </w:rPr>
        <w:t>وستمئة</w:t>
      </w:r>
      <w:r>
        <w:rPr>
          <w:rFonts w:ascii="Simplified Arabic" w:hAnsi="Simplified Arabic" w:cs="Simplified Arabic" w:hint="cs"/>
          <w:sz w:val="32"/>
          <w:szCs w:val="32"/>
          <w:rtl/>
          <w:lang w:bidi="ar-EG"/>
        </w:rPr>
        <w:t xml:space="preserve"> ألف ريال، ويمتلك شقة بالخبر اشتراها بمبلغ (700) ألف ريال</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ومصدر تلك الأموال كونه يعمل في العقار والأسهم حتى قبل الوظيفة نافيًا ما سوى ذلك. وقد انتهى التحقيق إلى اتهام (...) بطلب رشوة من المال قدرها (200) ألف ريال سعودي من أحد الأشخاص </w:t>
      </w:r>
      <w:r w:rsidRPr="00F51609">
        <w:rPr>
          <w:rFonts w:ascii="Simplified Arabic" w:hAnsi="Simplified Arabic" w:cs="Simplified Arabic" w:hint="cs"/>
          <w:sz w:val="32"/>
          <w:szCs w:val="32"/>
          <w:highlight w:val="yellow"/>
          <w:rtl/>
          <w:lang w:bidi="ar-EG"/>
        </w:rPr>
        <w:t>مقابل</w:t>
      </w:r>
      <w:r>
        <w:rPr>
          <w:rFonts w:ascii="Simplified Arabic" w:hAnsi="Simplified Arabic" w:cs="Simplified Arabic" w:hint="cs"/>
          <w:sz w:val="32"/>
          <w:szCs w:val="32"/>
          <w:rtl/>
          <w:lang w:bidi="ar-EG"/>
        </w:rPr>
        <w:t xml:space="preserve"> قيامه بتأهيل عدد ثلاث شركات للدخول بالعقد الموحد مع الشركة السعودية للكهرباء بالقطاع الشرقي وهي شركة (...) و(...) و(...) كونه يعمل بإدارة هندسة التوزيع بالشركة السعودية للكهرباء بالقطاع الشرقي. ثم </w:t>
      </w:r>
      <w:r w:rsidRPr="00F66698">
        <w:rPr>
          <w:rFonts w:ascii="Simplified Arabic" w:hAnsi="Simplified Arabic" w:cs="Simplified Arabic" w:hint="cs"/>
          <w:sz w:val="32"/>
          <w:szCs w:val="32"/>
          <w:highlight w:val="yellow"/>
          <w:rtl/>
          <w:lang w:bidi="ar-EG"/>
        </w:rPr>
        <w:t>ساق</w:t>
      </w:r>
      <w:r>
        <w:rPr>
          <w:rFonts w:ascii="Simplified Arabic" w:hAnsi="Simplified Arabic" w:cs="Simplified Arabic" w:hint="cs"/>
          <w:sz w:val="32"/>
          <w:szCs w:val="32"/>
          <w:rtl/>
          <w:lang w:bidi="ar-EG"/>
        </w:rPr>
        <w:t xml:space="preserve"> المُدَّعي العام أدلة الاتهام على النحو التالي: 1- اعترافه تحقيقًا المرفق على اللفات رقم (99- 103)</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2- محضر القبض المرفق على اللفتين رقم (9- 10)</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3- ما ورد بإفادة المبلغ المرفقة على اللفات رقم (107- 109)</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4- محضر تفريغ المحادثة المرفق على اللفات رقم (5- 8)</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5- محضر ترقيم المبلغ والمطابقة المرفقان على اللفات (60- 93)</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6- وجود مبالغ كبيرة بحسابات المتهم لدى بعض البنوك وامتلاكه لعدة عقارات لا يتناسب مع دخله الشهري نهائيًّا</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وهذه قرينة على صحة ما ورد في الاتهام. وذكر المُدَّعي العام أن ما أقد عليه المتهم وهو بكامل أهليته المعتبرة شرعًا فعل محرم شرعًا ومجرم نظامًا</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لذا فقد طلب إثبات ما أسند إليه والحكم عليه بعقوبة السجن والغرامة الواردة بنص المادة (الأولى) من نظام مكافحة الرشوة الصادر بالمرسوم الملكي رقم (م/36) وتاريخ 29/12/1412هـ. وبإحالة القضية إلى هذه الدائرة حَدَّدت لها جلسة يوم الثلاثاء 8/6/1435هـ حَيْثُ حضر المُدَّعي العام (...) كما حضر المتهم، وبِسُؤَال المُدَّعي العام عن دعواه أحال إلى لائحة الدعوى العامة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وبقراءتها على المتهم قال: إن ما جاء فيها غير صحيح، وبسؤاله عن أقواله في التحقيقات قال: إنها صحيحة واكتفى بذلك وطلب مهلة لتقديم الرد</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كما اكتفى المُدَّعي العام بِمَا جاء في لائحة الدعوى العامة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وفي جلسة يوم </w:t>
      </w:r>
      <w:r>
        <w:rPr>
          <w:rFonts w:ascii="Simplified Arabic" w:hAnsi="Simplified Arabic" w:cs="Simplified Arabic" w:hint="cs"/>
          <w:sz w:val="32"/>
          <w:szCs w:val="32"/>
          <w:rtl/>
          <w:lang w:bidi="ar-EG"/>
        </w:rPr>
        <w:lastRenderedPageBreak/>
        <w:t xml:space="preserve">الثلاثاء 15/6/1435هـ حضر المُدَّعي العام (...)، كما حضر المتهم ووكيله (...) (المثبت في الضبط هويته ووكالته)، وبِسُؤَال أطراف الدعوى هل لديهم ما </w:t>
      </w:r>
      <w:r w:rsidRPr="00F66698">
        <w:rPr>
          <w:rFonts w:ascii="Simplified Arabic" w:hAnsi="Simplified Arabic" w:cs="Simplified Arabic" w:hint="cs"/>
          <w:sz w:val="32"/>
          <w:szCs w:val="32"/>
          <w:highlight w:val="yellow"/>
          <w:rtl/>
          <w:lang w:bidi="ar-EG"/>
        </w:rPr>
        <w:t>يودون</w:t>
      </w:r>
      <w:r>
        <w:rPr>
          <w:rFonts w:ascii="Simplified Arabic" w:hAnsi="Simplified Arabic" w:cs="Simplified Arabic" w:hint="cs"/>
          <w:sz w:val="32"/>
          <w:szCs w:val="32"/>
          <w:rtl/>
          <w:lang w:bidi="ar-EG"/>
        </w:rPr>
        <w:t xml:space="preserve"> إضافته قدم وكيل المتهم مذكرة مكونة من ثلاث صفحات تَضَمَّنَت نفي التهمة، وطلب إدخال شركة (...) في الدعوى ومخاطبة شركة الاتصالات لاستخراج الرسائل الواردة من مدير شركة (...) ومخاطبة شركة (...) لإظهار البريد الالكتروني الصادر من المتهم لمديره، والخطابات الواردة من الدمام والأحساء والتي تفيد ملاحظات على الشركات</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ومخاطبة شركة (...) بسماع شهادة سبعة أشخاص</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وإفهام المحكمة لشركة (...) لعدم التعرض لهم أو تهديدهم، واكتفى بذلك</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كما اكتفى المُدَّعي العام بِمَا جاء في لائحة الدعوى العامة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وفي جلسة يوم الثلاثاء 22/6/1435هـ حضر المُدَّعي العام (...) كما حضر المتهم ووكيله (...) (المثبت في الضبط </w:t>
      </w:r>
      <w:r w:rsidRPr="00952F7D">
        <w:rPr>
          <w:rFonts w:ascii="Simplified Arabic" w:hAnsi="Simplified Arabic" w:cs="Simplified Arabic" w:hint="cs"/>
          <w:sz w:val="32"/>
          <w:szCs w:val="32"/>
          <w:highlight w:val="yellow"/>
          <w:rtl/>
          <w:lang w:bidi="ar-EG"/>
        </w:rPr>
        <w:t>هويته</w:t>
      </w:r>
      <w:r>
        <w:rPr>
          <w:rFonts w:ascii="Simplified Arabic" w:hAnsi="Simplified Arabic" w:cs="Simplified Arabic" w:hint="cs"/>
          <w:sz w:val="32"/>
          <w:szCs w:val="32"/>
          <w:rtl/>
          <w:lang w:bidi="ar-EG"/>
        </w:rPr>
        <w:t xml:space="preserve"> ووكالته)، وبِسُؤَال أطراف الدعوى هل لديهم ما </w:t>
      </w:r>
      <w:r w:rsidRPr="00952F7D">
        <w:rPr>
          <w:rFonts w:ascii="Simplified Arabic" w:hAnsi="Simplified Arabic" w:cs="Simplified Arabic" w:hint="cs"/>
          <w:sz w:val="32"/>
          <w:szCs w:val="32"/>
          <w:highlight w:val="yellow"/>
          <w:rtl/>
          <w:lang w:bidi="ar-EG"/>
        </w:rPr>
        <w:t>يودون</w:t>
      </w:r>
      <w:r>
        <w:rPr>
          <w:rFonts w:ascii="Simplified Arabic" w:hAnsi="Simplified Arabic" w:cs="Simplified Arabic" w:hint="cs"/>
          <w:sz w:val="32"/>
          <w:szCs w:val="32"/>
          <w:rtl/>
          <w:lang w:bidi="ar-EG"/>
        </w:rPr>
        <w:t xml:space="preserve"> إضافته طلبوا مهلة </w:t>
      </w:r>
      <w:r w:rsidRPr="00952F7D">
        <w:rPr>
          <w:rFonts w:ascii="Simplified Arabic" w:hAnsi="Simplified Arabic" w:cs="Simplified Arabic" w:hint="cs"/>
          <w:sz w:val="32"/>
          <w:szCs w:val="32"/>
          <w:highlight w:val="yellow"/>
          <w:rtl/>
          <w:lang w:bidi="ar-EG"/>
        </w:rPr>
        <w:t>للاطلاع</w:t>
      </w:r>
      <w:r>
        <w:rPr>
          <w:rFonts w:ascii="Simplified Arabic" w:hAnsi="Simplified Arabic" w:cs="Simplified Arabic" w:hint="cs"/>
          <w:sz w:val="32"/>
          <w:szCs w:val="32"/>
          <w:rtl/>
          <w:lang w:bidi="ar-EG"/>
        </w:rPr>
        <w:t xml:space="preserve"> على ملف القضية وإعداد مذكرة </w:t>
      </w:r>
      <w:r w:rsidRPr="00952F7D">
        <w:rPr>
          <w:rFonts w:ascii="Simplified Arabic" w:hAnsi="Simplified Arabic" w:cs="Simplified Arabic" w:hint="cs"/>
          <w:sz w:val="32"/>
          <w:szCs w:val="32"/>
          <w:highlight w:val="yellow"/>
          <w:rtl/>
          <w:lang w:bidi="ar-EG"/>
        </w:rPr>
        <w:t>للرد</w:t>
      </w:r>
      <w:r>
        <w:rPr>
          <w:rFonts w:ascii="Simplified Arabic" w:hAnsi="Simplified Arabic" w:cs="Simplified Arabic" w:hint="cs"/>
          <w:sz w:val="32"/>
          <w:szCs w:val="32"/>
          <w:rtl/>
          <w:lang w:bidi="ar-EG"/>
        </w:rPr>
        <w:t xml:space="preserve"> على الدعوى</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وقدم تقريرًا طبيًّا لوالدة المتهم وطلب سماع شهادة كل من (...) و (...) حول مدى </w:t>
      </w:r>
      <w:r w:rsidRPr="00952F7D">
        <w:rPr>
          <w:rFonts w:ascii="Simplified Arabic" w:hAnsi="Simplified Arabic" w:cs="Simplified Arabic" w:hint="cs"/>
          <w:sz w:val="32"/>
          <w:szCs w:val="32"/>
          <w:highlight w:val="yellow"/>
          <w:rtl/>
          <w:lang w:bidi="ar-EG"/>
        </w:rPr>
        <w:t>تقديمه</w:t>
      </w:r>
      <w:r>
        <w:rPr>
          <w:rFonts w:ascii="Simplified Arabic" w:hAnsi="Simplified Arabic" w:cs="Simplified Arabic" w:hint="cs"/>
          <w:sz w:val="32"/>
          <w:szCs w:val="32"/>
          <w:rtl/>
          <w:lang w:bidi="ar-EG"/>
        </w:rPr>
        <w:t xml:space="preserve"> لهما تقرير تطابق أسعار الشركات </w:t>
      </w:r>
      <w:r w:rsidRPr="00952F7D">
        <w:rPr>
          <w:rFonts w:ascii="Simplified Arabic" w:hAnsi="Simplified Arabic" w:cs="Simplified Arabic" w:hint="cs"/>
          <w:sz w:val="32"/>
          <w:szCs w:val="32"/>
          <w:highlight w:val="yellow"/>
          <w:rtl/>
          <w:lang w:bidi="ar-EG"/>
        </w:rPr>
        <w:t>الثلاث</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وسماع كذلك شهادة (...) و (...) لتهديد المقاول (...) له</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واكتفى بذلك</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كما اكتفى المُدَّعي العام بِمَا جاء في لائحة الدعوى العامة. وفي جلسة يوم الثلاثاء 29/6/1435هـ حضر المُدَّعي العام (...) كما حضر المتهم ووكليه (...) (المثبت في الضبط هويته ووكالته) فيما تخلف الشهود عن الحضور، وبِسُؤَال أطراف الدعوى هل لديهم ما يودون إضافته قدم المتهم مذكرة مكونة من صفحة واحدة بين فيها أن الدعوى المقامة ضده هي دعوى </w:t>
      </w:r>
      <w:r w:rsidRPr="00952F7D">
        <w:rPr>
          <w:rFonts w:ascii="Simplified Arabic" w:hAnsi="Simplified Arabic" w:cs="Simplified Arabic" w:hint="cs"/>
          <w:sz w:val="32"/>
          <w:szCs w:val="32"/>
          <w:highlight w:val="yellow"/>
          <w:rtl/>
          <w:lang w:bidi="ar-EG"/>
        </w:rPr>
        <w:t>كيدية</w:t>
      </w:r>
      <w:r>
        <w:rPr>
          <w:rFonts w:ascii="Simplified Arabic" w:hAnsi="Simplified Arabic" w:cs="Simplified Arabic" w:hint="cs"/>
          <w:sz w:val="32"/>
          <w:szCs w:val="32"/>
          <w:rtl/>
          <w:lang w:bidi="ar-EG"/>
        </w:rPr>
        <w:t xml:space="preserve"> من قبل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w:t>
      </w:r>
      <w:r w:rsidRPr="00952F7D">
        <w:rPr>
          <w:rFonts w:ascii="Simplified Arabic" w:hAnsi="Simplified Arabic" w:cs="Simplified Arabic" w:hint="cs"/>
          <w:sz w:val="32"/>
          <w:szCs w:val="32"/>
          <w:highlight w:val="yellow"/>
          <w:rtl/>
          <w:lang w:bidi="ar-EG"/>
        </w:rPr>
        <w:t>وأنه</w:t>
      </w:r>
      <w:r>
        <w:rPr>
          <w:rFonts w:ascii="Simplified Arabic" w:hAnsi="Simplified Arabic" w:cs="Simplified Arabic" w:hint="cs"/>
          <w:sz w:val="32"/>
          <w:szCs w:val="32"/>
          <w:rtl/>
          <w:lang w:bidi="ar-EG"/>
        </w:rPr>
        <w:t xml:space="preserve"> </w:t>
      </w:r>
      <w:r w:rsidRPr="00952F7D">
        <w:rPr>
          <w:rFonts w:ascii="Simplified Arabic" w:hAnsi="Simplified Arabic" w:cs="Simplified Arabic" w:hint="cs"/>
          <w:sz w:val="32"/>
          <w:szCs w:val="32"/>
          <w:highlight w:val="yellow"/>
          <w:rtl/>
          <w:lang w:bidi="ar-EG"/>
        </w:rPr>
        <w:t>ليست</w:t>
      </w:r>
      <w:r>
        <w:rPr>
          <w:rFonts w:ascii="Simplified Arabic" w:hAnsi="Simplified Arabic" w:cs="Simplified Arabic" w:hint="cs"/>
          <w:sz w:val="32"/>
          <w:szCs w:val="32"/>
          <w:rtl/>
          <w:lang w:bidi="ar-EG"/>
        </w:rPr>
        <w:t xml:space="preserve"> لديه صلاحية بقبول أو رفض طلبات الشركات</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وسبب كيدية هذه القضية، أولًا: أن كلّ</w:t>
      </w:r>
      <w:r>
        <w:rPr>
          <w:rFonts w:ascii="Simplified Arabic" w:hAnsi="Simplified Arabic" w:cs="Simplified Arabic"/>
          <w:sz w:val="32"/>
          <w:szCs w:val="32"/>
          <w:rtl/>
          <w:lang w:bidi="ar-EG"/>
        </w:rPr>
        <w:t>ًا</w:t>
      </w:r>
      <w:r>
        <w:rPr>
          <w:rFonts w:ascii="Simplified Arabic" w:hAnsi="Simplified Arabic" w:cs="Simplified Arabic" w:hint="cs"/>
          <w:sz w:val="32"/>
          <w:szCs w:val="32"/>
          <w:rtl/>
          <w:lang w:bidi="ar-EG"/>
        </w:rPr>
        <w:t xml:space="preserve"> من شركة (...) و(...) و(...) قد تلاعبت بأسعار بنود العقد في خمس مناقصات قدمت لإدارة الشركة</w:t>
      </w:r>
      <w:r w:rsidRPr="00952F7D">
        <w:rPr>
          <w:rFonts w:ascii="Simplified Arabic" w:hAnsi="Simplified Arabic" w:cs="Simplified Arabic"/>
          <w:sz w:val="32"/>
          <w:szCs w:val="32"/>
          <w:rtl/>
          <w:lang w:bidi="ar-EG"/>
        </w:rPr>
        <w:t>،</w:t>
      </w:r>
      <w:r>
        <w:rPr>
          <w:rFonts w:ascii="Simplified Arabic" w:hAnsi="Simplified Arabic" w:cs="Simplified Arabic" w:hint="cs"/>
          <w:sz w:val="32"/>
          <w:szCs w:val="32"/>
          <w:rtl/>
          <w:lang w:bidi="ar-EG"/>
        </w:rPr>
        <w:t xml:space="preserve"> وكذلك فإن موافقة رئيس القطاع الشرقي للدراسة التي تقدمت بها لتقليص عدد التأشيرات لعمالة المقاولين فيما هو أقل من رغبات الشركات </w:t>
      </w:r>
      <w:r w:rsidRPr="00952F7D">
        <w:rPr>
          <w:rFonts w:ascii="Simplified Arabic" w:hAnsi="Simplified Arabic" w:cs="Simplified Arabic" w:hint="cs"/>
          <w:sz w:val="32"/>
          <w:szCs w:val="32"/>
          <w:highlight w:val="yellow"/>
          <w:rtl/>
          <w:lang w:bidi="ar-EG"/>
        </w:rPr>
        <w:t>الثلاث</w:t>
      </w:r>
      <w:r>
        <w:rPr>
          <w:rFonts w:ascii="Simplified Arabic" w:hAnsi="Simplified Arabic" w:cs="Simplified Arabic" w:hint="cs"/>
          <w:sz w:val="32"/>
          <w:szCs w:val="32"/>
          <w:rtl/>
          <w:lang w:bidi="ar-EG"/>
        </w:rPr>
        <w:t xml:space="preserve">، وكذلك أنَّه تَمَّ تكليفي من مدير الإدارة بالاتصال على هذه الشركات </w:t>
      </w:r>
      <w:r w:rsidRPr="00952F7D">
        <w:rPr>
          <w:rFonts w:ascii="Simplified Arabic" w:hAnsi="Simplified Arabic" w:cs="Simplified Arabic" w:hint="cs"/>
          <w:sz w:val="32"/>
          <w:szCs w:val="32"/>
          <w:highlight w:val="yellow"/>
          <w:rtl/>
          <w:lang w:bidi="ar-EG"/>
        </w:rPr>
        <w:t>الثلاث</w:t>
      </w:r>
      <w:r>
        <w:rPr>
          <w:rFonts w:ascii="Simplified Arabic" w:hAnsi="Simplified Arabic" w:cs="Simplified Arabic" w:hint="cs"/>
          <w:sz w:val="32"/>
          <w:szCs w:val="32"/>
          <w:rtl/>
          <w:lang w:bidi="ar-EG"/>
        </w:rPr>
        <w:t xml:space="preserve"> لتعثرهم بمباشرة أعمالهم</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كما قدم وكيل المتهم مذكرة مكونة من ثمان صفحات تَضَمَّنَت نفي التهمة والرد على أدلة الاتهام وتسجيل المكالمة الهاتفية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w:t>
      </w:r>
      <w:r>
        <w:rPr>
          <w:rFonts w:ascii="Simplified Arabic" w:hAnsi="Simplified Arabic" w:cs="Simplified Arabic" w:hint="cs"/>
          <w:sz w:val="32"/>
          <w:szCs w:val="32"/>
          <w:rtl/>
          <w:lang w:bidi="ar-EG"/>
        </w:rPr>
        <w:lastRenderedPageBreak/>
        <w:t>وطلب في ختامها الحكم بعدم إدانة موكله وأرفق بها مجموعة من المرفقات واكتفى بذلك</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وتَمَّ تزويد المُدَّعي العام بصورة منها وسؤاله عن الرد </w:t>
      </w:r>
      <w:r w:rsidRPr="00952F7D">
        <w:rPr>
          <w:rFonts w:ascii="Simplified Arabic" w:hAnsi="Simplified Arabic" w:cs="Simplified Arabic" w:hint="cs"/>
          <w:sz w:val="32"/>
          <w:szCs w:val="32"/>
          <w:highlight w:val="yellow"/>
          <w:rtl/>
          <w:lang w:bidi="ar-EG"/>
        </w:rPr>
        <w:t>فقال</w:t>
      </w:r>
      <w:r>
        <w:rPr>
          <w:rFonts w:ascii="Simplified Arabic" w:hAnsi="Simplified Arabic" w:cs="Simplified Arabic" w:hint="cs"/>
          <w:sz w:val="32"/>
          <w:szCs w:val="32"/>
          <w:rtl/>
          <w:lang w:bidi="ar-EG"/>
        </w:rPr>
        <w:t>: إنَّه يكتفي بِمَا جاء في لائحة الادعاء</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وفي جلسة يوم </w:t>
      </w:r>
      <w:r w:rsidRPr="00952F7D">
        <w:rPr>
          <w:rFonts w:ascii="Simplified Arabic" w:hAnsi="Simplified Arabic" w:cs="Simplified Arabic" w:hint="cs"/>
          <w:sz w:val="32"/>
          <w:szCs w:val="32"/>
          <w:highlight w:val="yellow"/>
          <w:rtl/>
          <w:lang w:bidi="ar-EG"/>
        </w:rPr>
        <w:t>الاثنين</w:t>
      </w:r>
      <w:r>
        <w:rPr>
          <w:rFonts w:ascii="Simplified Arabic" w:hAnsi="Simplified Arabic" w:cs="Simplified Arabic" w:hint="cs"/>
          <w:sz w:val="32"/>
          <w:szCs w:val="32"/>
          <w:rtl/>
          <w:lang w:bidi="ar-EG"/>
        </w:rPr>
        <w:t xml:space="preserve"> 20/7/1435هـ حضر المُدَّعي العام (...) كما حضر وكيل المتهم (...) (المثبت في الضبط هويته ووكالته) كما حضر الشهود، وسألت الدائرة الشهود عن شهادتهم فتقدم الشاهد الأول (...) (أردني الجنسية) وسألته الدائرة عن عمله فقال </w:t>
      </w:r>
      <w:r w:rsidRPr="00952F7D">
        <w:rPr>
          <w:rFonts w:ascii="Simplified Arabic" w:hAnsi="Simplified Arabic" w:cs="Simplified Arabic" w:hint="cs"/>
          <w:sz w:val="32"/>
          <w:szCs w:val="32"/>
          <w:highlight w:val="yellow"/>
          <w:rtl/>
          <w:lang w:bidi="ar-EG"/>
        </w:rPr>
        <w:t>إنَّه</w:t>
      </w:r>
      <w:r>
        <w:rPr>
          <w:rFonts w:ascii="Simplified Arabic" w:hAnsi="Simplified Arabic" w:cs="Simplified Arabic" w:hint="cs"/>
          <w:sz w:val="32"/>
          <w:szCs w:val="32"/>
          <w:rtl/>
          <w:lang w:bidi="ar-EG"/>
        </w:rPr>
        <w:t xml:space="preserve"> يعمل </w:t>
      </w:r>
      <w:r w:rsidRPr="00952F7D">
        <w:rPr>
          <w:rFonts w:ascii="Simplified Arabic" w:hAnsi="Simplified Arabic" w:cs="Simplified Arabic" w:hint="cs"/>
          <w:sz w:val="32"/>
          <w:szCs w:val="32"/>
          <w:highlight w:val="yellow"/>
          <w:rtl/>
          <w:lang w:bidi="ar-EG"/>
        </w:rPr>
        <w:t>منسق</w:t>
      </w:r>
      <w:r w:rsidRPr="00952F7D">
        <w:rPr>
          <w:rFonts w:ascii="Simplified Arabic" w:hAnsi="Simplified Arabic" w:cs="Simplified Arabic"/>
          <w:sz w:val="32"/>
          <w:szCs w:val="32"/>
          <w:highlight w:val="yellow"/>
          <w:rtl/>
          <w:lang w:bidi="ar-EG"/>
        </w:rPr>
        <w:t>ًا</w:t>
      </w:r>
      <w:r>
        <w:rPr>
          <w:rFonts w:ascii="Simplified Arabic" w:hAnsi="Simplified Arabic" w:cs="Simplified Arabic" w:hint="cs"/>
          <w:sz w:val="32"/>
          <w:szCs w:val="32"/>
          <w:rtl/>
          <w:lang w:bidi="ar-EG"/>
        </w:rPr>
        <w:t xml:space="preserve"> للمواد الحرجة في إدارة الهندسة والتوزيع</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وسألته عن علاقته بالمتهم فقال </w:t>
      </w:r>
      <w:r w:rsidRPr="00952F7D">
        <w:rPr>
          <w:rFonts w:ascii="Simplified Arabic" w:hAnsi="Simplified Arabic" w:cs="Simplified Arabic" w:hint="cs"/>
          <w:sz w:val="32"/>
          <w:szCs w:val="32"/>
          <w:highlight w:val="yellow"/>
          <w:rtl/>
          <w:lang w:bidi="ar-EG"/>
        </w:rPr>
        <w:t>إنَّه</w:t>
      </w:r>
      <w:r>
        <w:rPr>
          <w:rFonts w:ascii="Simplified Arabic" w:hAnsi="Simplified Arabic" w:cs="Simplified Arabic" w:hint="cs"/>
          <w:sz w:val="32"/>
          <w:szCs w:val="32"/>
          <w:rtl/>
          <w:lang w:bidi="ar-EG"/>
        </w:rPr>
        <w:t xml:space="preserve"> زميل له في العمل وزميل له في المكتب، وبسؤاله عن شهادته فيما يتعلق بالقضية </w:t>
      </w:r>
      <w:r w:rsidRPr="00952F7D">
        <w:rPr>
          <w:rFonts w:ascii="Simplified Arabic" w:hAnsi="Simplified Arabic" w:cs="Simplified Arabic" w:hint="cs"/>
          <w:sz w:val="32"/>
          <w:szCs w:val="32"/>
          <w:highlight w:val="yellow"/>
          <w:rtl/>
          <w:lang w:bidi="ar-EG"/>
        </w:rPr>
        <w:t>أجاب</w:t>
      </w:r>
      <w:r>
        <w:rPr>
          <w:rFonts w:ascii="Simplified Arabic" w:hAnsi="Simplified Arabic" w:cs="Simplified Arabic" w:hint="cs"/>
          <w:sz w:val="32"/>
          <w:szCs w:val="32"/>
          <w:rtl/>
          <w:lang w:bidi="ar-EG"/>
        </w:rPr>
        <w:t xml:space="preserve"> بأنَّه ليس لديه علم بهذه القضية بكل جوانبها كَمَا أنَّ إدارته تختلف عن إدارتي واكتفى بذلك</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وبعرض شهادة الشاهد </w:t>
      </w:r>
      <w:r w:rsidRPr="00952F7D">
        <w:rPr>
          <w:rFonts w:ascii="Simplified Arabic" w:hAnsi="Simplified Arabic" w:cs="Simplified Arabic" w:hint="cs"/>
          <w:sz w:val="32"/>
          <w:szCs w:val="32"/>
          <w:highlight w:val="yellow"/>
          <w:rtl/>
          <w:lang w:bidi="ar-EG"/>
        </w:rPr>
        <w:t>على</w:t>
      </w:r>
      <w:r>
        <w:rPr>
          <w:rFonts w:ascii="Simplified Arabic" w:hAnsi="Simplified Arabic" w:cs="Simplified Arabic" w:hint="cs"/>
          <w:sz w:val="32"/>
          <w:szCs w:val="32"/>
          <w:rtl/>
          <w:lang w:bidi="ar-EG"/>
        </w:rPr>
        <w:t xml:space="preserve"> وكيل المتهم </w:t>
      </w:r>
      <w:r w:rsidRPr="00952F7D">
        <w:rPr>
          <w:rFonts w:ascii="Simplified Arabic" w:hAnsi="Simplified Arabic" w:cs="Simplified Arabic" w:hint="cs"/>
          <w:sz w:val="32"/>
          <w:szCs w:val="32"/>
          <w:highlight w:val="yellow"/>
          <w:rtl/>
          <w:lang w:bidi="ar-EG"/>
        </w:rPr>
        <w:t>أجاب</w:t>
      </w:r>
      <w:r>
        <w:rPr>
          <w:rFonts w:ascii="Simplified Arabic" w:hAnsi="Simplified Arabic" w:cs="Simplified Arabic" w:hint="cs"/>
          <w:sz w:val="32"/>
          <w:szCs w:val="32"/>
          <w:rtl/>
          <w:lang w:bidi="ar-EG"/>
        </w:rPr>
        <w:t xml:space="preserve"> أنَّه ليس لديه شيء يخص شهادة الشاهد</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w:t>
      </w:r>
      <w:r w:rsidRPr="00952F7D">
        <w:rPr>
          <w:rFonts w:ascii="Simplified Arabic" w:hAnsi="Simplified Arabic" w:cs="Simplified Arabic" w:hint="cs"/>
          <w:sz w:val="32"/>
          <w:szCs w:val="32"/>
          <w:highlight w:val="yellow"/>
          <w:rtl/>
          <w:lang w:bidi="ar-EG"/>
        </w:rPr>
        <w:t>ثُمَّ</w:t>
      </w:r>
      <w:r>
        <w:rPr>
          <w:rFonts w:ascii="Simplified Arabic" w:hAnsi="Simplified Arabic" w:cs="Simplified Arabic" w:hint="cs"/>
          <w:sz w:val="32"/>
          <w:szCs w:val="32"/>
          <w:rtl/>
          <w:lang w:bidi="ar-EG"/>
        </w:rPr>
        <w:t xml:space="preserve"> تقدم الشاهد الثاني (...) (سعودي الجنسية) فسألته الدائرة عن عمله فقال أعمل سكرتير دائرة المساندة الفنية في إدارة هندسة التوزيع</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وسألته عن علاقته في المتهم فقال </w:t>
      </w:r>
      <w:r w:rsidRPr="00952F7D">
        <w:rPr>
          <w:rFonts w:ascii="Simplified Arabic" w:hAnsi="Simplified Arabic" w:cs="Simplified Arabic" w:hint="cs"/>
          <w:sz w:val="32"/>
          <w:szCs w:val="32"/>
          <w:highlight w:val="yellow"/>
          <w:rtl/>
          <w:lang w:bidi="ar-EG"/>
        </w:rPr>
        <w:t>إنَّه</w:t>
      </w:r>
      <w:r>
        <w:rPr>
          <w:rFonts w:ascii="Simplified Arabic" w:hAnsi="Simplified Arabic" w:cs="Simplified Arabic" w:hint="cs"/>
          <w:sz w:val="32"/>
          <w:szCs w:val="32"/>
          <w:rtl/>
          <w:lang w:bidi="ar-EG"/>
        </w:rPr>
        <w:t xml:space="preserve"> زميل عمل، وبسؤاله عن شهادته فيما يتعلق بالقضية فقال: أشهد بالله العظيم أنَّه حضر أخ صاحب الشركة (...) يريد أن يشتكي لمدير الإدارة (...) ضِدَّ </w:t>
      </w:r>
      <w:r w:rsidRPr="00952F7D">
        <w:rPr>
          <w:rFonts w:ascii="Simplified Arabic" w:hAnsi="Simplified Arabic" w:cs="Simplified Arabic" w:hint="cs"/>
          <w:sz w:val="32"/>
          <w:szCs w:val="32"/>
          <w:highlight w:val="yellow"/>
          <w:rtl/>
          <w:lang w:bidi="ar-EG"/>
        </w:rPr>
        <w:t>المتهم</w:t>
      </w:r>
      <w:r>
        <w:rPr>
          <w:rFonts w:ascii="Simplified Arabic" w:hAnsi="Simplified Arabic" w:cs="Simplified Arabic" w:hint="cs"/>
          <w:sz w:val="32"/>
          <w:szCs w:val="32"/>
          <w:rtl/>
          <w:lang w:bidi="ar-EG"/>
        </w:rPr>
        <w:t xml:space="preserve">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وسألته عن موضوعه لأخبر المدير به فأجاب أن </w:t>
      </w:r>
      <w:r w:rsidRPr="00952F7D">
        <w:rPr>
          <w:rFonts w:ascii="Simplified Arabic" w:hAnsi="Simplified Arabic" w:cs="Simplified Arabic" w:hint="cs"/>
          <w:sz w:val="32"/>
          <w:szCs w:val="32"/>
          <w:highlight w:val="yellow"/>
          <w:rtl/>
          <w:lang w:bidi="ar-EG"/>
        </w:rPr>
        <w:t xml:space="preserve">المتهم </w:t>
      </w:r>
      <w:r w:rsidRPr="00952F7D">
        <w:rPr>
          <w:rFonts w:ascii="Simplified Arabic" w:hAnsi="Simplified Arabic" w:cs="Simplified Arabic"/>
          <w:sz w:val="32"/>
          <w:szCs w:val="32"/>
          <w:highlight w:val="yellow"/>
          <w:rtl/>
          <w:lang w:bidi="ar-EG"/>
        </w:rPr>
        <w:t>(</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عطل أوراقه ويريد أن يشتكي عليه هذا ما أشهد عليه والله خير الشاهدين</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وبعرض شهادته على وكيل المتهم وبطلبه الجواب قال ليس لدي شيء حول شهادة الشاهد</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ثم تقدم الشاهد الثالث (...) (سعودي الجنسية) فسألته الدائرة عن عمله فقال مدير دائرة الميزانية ومتابعة الأداء</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وسألته الدائرة عن علاقته بالمتهم فقال: إنَّه يعمل في الدائرة التي أعمل بها وأنا رئيسه المباشر</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وبِسُؤَال الشاهد عن شهادته فقال: أشهد بالله العظيم أنَّه </w:t>
      </w:r>
      <w:r w:rsidRPr="00952F7D">
        <w:rPr>
          <w:rFonts w:ascii="Simplified Arabic" w:hAnsi="Simplified Arabic" w:cs="Simplified Arabic" w:hint="cs"/>
          <w:sz w:val="32"/>
          <w:szCs w:val="32"/>
          <w:highlight w:val="yellow"/>
          <w:rtl/>
          <w:lang w:bidi="ar-EG"/>
        </w:rPr>
        <w:t>بحكم</w:t>
      </w:r>
      <w:r>
        <w:rPr>
          <w:rFonts w:ascii="Simplified Arabic" w:hAnsi="Simplified Arabic" w:cs="Simplified Arabic" w:hint="cs"/>
          <w:sz w:val="32"/>
          <w:szCs w:val="32"/>
          <w:rtl/>
          <w:lang w:bidi="ar-EG"/>
        </w:rPr>
        <w:t xml:space="preserve"> عملي </w:t>
      </w:r>
      <w:r w:rsidRPr="00952F7D">
        <w:rPr>
          <w:rFonts w:ascii="Simplified Arabic" w:hAnsi="Simplified Arabic" w:cs="Simplified Arabic" w:hint="cs"/>
          <w:sz w:val="32"/>
          <w:szCs w:val="32"/>
          <w:highlight w:val="yellow"/>
          <w:rtl/>
          <w:lang w:bidi="ar-EG"/>
        </w:rPr>
        <w:t xml:space="preserve">رئيسًا للمتهم </w:t>
      </w:r>
      <w:r w:rsidRPr="00952F7D">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أنَّه يرجع في كثير من المعاملات لرئيسه المباشر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وكذلك فإن مدير الإدارة (...) يسأل</w:t>
      </w:r>
      <w:r w:rsidRPr="00952F7D">
        <w:rPr>
          <w:rFonts w:ascii="Simplified Arabic" w:hAnsi="Simplified Arabic" w:cs="Simplified Arabic" w:hint="cs"/>
          <w:sz w:val="32"/>
          <w:szCs w:val="32"/>
          <w:rtl/>
          <w:lang w:bidi="ar-EG"/>
        </w:rPr>
        <w:t xml:space="preserve"> </w:t>
      </w:r>
      <w:r>
        <w:rPr>
          <w:rFonts w:ascii="Simplified Arabic" w:hAnsi="Simplified Arabic" w:cs="Simplified Arabic" w:hint="cs"/>
          <w:sz w:val="32"/>
          <w:szCs w:val="32"/>
          <w:highlight w:val="yellow"/>
          <w:rtl/>
          <w:lang w:bidi="ar-EG"/>
        </w:rPr>
        <w:t>المتهم</w:t>
      </w:r>
      <w:r>
        <w:rPr>
          <w:rFonts w:ascii="Simplified Arabic" w:hAnsi="Simplified Arabic" w:cs="Simplified Arabic" w:hint="cs"/>
          <w:sz w:val="32"/>
          <w:szCs w:val="32"/>
          <w:rtl/>
          <w:lang w:bidi="ar-EG"/>
        </w:rPr>
        <w:t xml:space="preserve"> (...) مباشرة في مسائل العقود</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وأضاف أنَّه فيما يتعلق بمسألة التلاعب بأسعار العقود، وذلك بأن بعض الشركات أصدرت بنودًا متشابهة في أسعارها فإن اللجنة المشكلة لدراسة العقود والتي كان </w:t>
      </w:r>
      <w:r>
        <w:rPr>
          <w:rFonts w:ascii="Simplified Arabic" w:hAnsi="Simplified Arabic" w:cs="Simplified Arabic" w:hint="cs"/>
          <w:sz w:val="32"/>
          <w:szCs w:val="32"/>
          <w:highlight w:val="yellow"/>
          <w:rtl/>
          <w:lang w:bidi="ar-EG"/>
        </w:rPr>
        <w:t>المتهم</w:t>
      </w:r>
      <w:r>
        <w:rPr>
          <w:rFonts w:ascii="Simplified Arabic" w:hAnsi="Simplified Arabic" w:cs="Simplified Arabic" w:hint="cs"/>
          <w:sz w:val="32"/>
          <w:szCs w:val="32"/>
          <w:rtl/>
          <w:lang w:bidi="ar-EG"/>
        </w:rPr>
        <w:t xml:space="preserve">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أحد أعضائها هي من اكتشفت هذا التلاعب في العقود، إضافة إلى أن مثل هذا التشابه في الأسعار قد حصل في الرياض قبل المنطقة الشرقية </w:t>
      </w:r>
      <w:r>
        <w:rPr>
          <w:rFonts w:ascii="Simplified Arabic" w:hAnsi="Simplified Arabic" w:cs="Simplified Arabic" w:hint="cs"/>
          <w:sz w:val="32"/>
          <w:szCs w:val="32"/>
          <w:rtl/>
          <w:lang w:bidi="ar-EG"/>
        </w:rPr>
        <w:lastRenderedPageBreak/>
        <w:t xml:space="preserve">بفترة </w:t>
      </w:r>
      <w:r>
        <w:rPr>
          <w:rFonts w:ascii="Simplified Arabic" w:hAnsi="Simplified Arabic" w:cs="Simplified Arabic"/>
          <w:sz w:val="32"/>
          <w:szCs w:val="32"/>
          <w:highlight w:val="yellow"/>
          <w:rtl/>
          <w:lang w:bidi="ar-EG"/>
        </w:rPr>
        <w:t>حسب</w:t>
      </w:r>
      <w:r>
        <w:rPr>
          <w:rFonts w:ascii="Simplified Arabic" w:hAnsi="Simplified Arabic" w:cs="Simplified Arabic"/>
          <w:sz w:val="32"/>
          <w:szCs w:val="32"/>
          <w:rtl/>
          <w:lang w:bidi="ar-EG"/>
        </w:rPr>
        <w:t xml:space="preserve"> </w:t>
      </w:r>
      <w:r>
        <w:rPr>
          <w:rFonts w:ascii="Simplified Arabic" w:hAnsi="Simplified Arabic" w:cs="Simplified Arabic" w:hint="cs"/>
          <w:sz w:val="32"/>
          <w:szCs w:val="32"/>
          <w:rtl/>
          <w:lang w:bidi="ar-EG"/>
        </w:rPr>
        <w:t xml:space="preserve">ما </w:t>
      </w:r>
      <w:r w:rsidRPr="00952F7D">
        <w:rPr>
          <w:rFonts w:ascii="Simplified Arabic" w:hAnsi="Simplified Arabic" w:cs="Simplified Arabic" w:hint="cs"/>
          <w:sz w:val="32"/>
          <w:szCs w:val="32"/>
          <w:highlight w:val="yellow"/>
          <w:rtl/>
          <w:lang w:bidi="ar-EG"/>
        </w:rPr>
        <w:t>نما</w:t>
      </w:r>
      <w:r>
        <w:rPr>
          <w:rFonts w:ascii="Simplified Arabic" w:hAnsi="Simplified Arabic" w:cs="Simplified Arabic" w:hint="cs"/>
          <w:sz w:val="32"/>
          <w:szCs w:val="32"/>
          <w:rtl/>
          <w:lang w:bidi="ar-EG"/>
        </w:rPr>
        <w:t xml:space="preserve"> إلى علمي</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وأضاف أن التوجه لدى شركة الكهرباء هو تقليص عدد التأشيرات لكافة المقاولين </w:t>
      </w:r>
      <w:r w:rsidRPr="00952F7D">
        <w:rPr>
          <w:rFonts w:ascii="Simplified Arabic" w:hAnsi="Simplified Arabic" w:cs="Simplified Arabic" w:hint="cs"/>
          <w:sz w:val="32"/>
          <w:szCs w:val="32"/>
          <w:highlight w:val="yellow"/>
          <w:rtl/>
          <w:lang w:bidi="ar-EG"/>
        </w:rPr>
        <w:t>بما</w:t>
      </w:r>
      <w:r>
        <w:rPr>
          <w:rFonts w:ascii="Simplified Arabic" w:hAnsi="Simplified Arabic" w:cs="Simplified Arabic" w:hint="cs"/>
          <w:sz w:val="32"/>
          <w:szCs w:val="32"/>
          <w:rtl/>
          <w:lang w:bidi="ar-EG"/>
        </w:rPr>
        <w:t xml:space="preserve"> يتناسب مع احتياج الشركة وكذلك الاتصال على جميع الشركات المتعثرة ومعرفة أسباب تعثرها، وأمَّا بخصوص كل من شركة (...) و(...) و(...) فهم كغيرهم من الشركات عوملوا بنفس معاملة سائر الشركات</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هذا ما أشهد عليه والله خير الشاهدين</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وبعرض شهادته على وكيل المتهم </w:t>
      </w:r>
      <w:r w:rsidRPr="00952F7D">
        <w:rPr>
          <w:rFonts w:ascii="Simplified Arabic" w:hAnsi="Simplified Arabic" w:cs="Simplified Arabic" w:hint="cs"/>
          <w:sz w:val="32"/>
          <w:szCs w:val="32"/>
          <w:highlight w:val="yellow"/>
          <w:rtl/>
          <w:lang w:bidi="ar-EG"/>
        </w:rPr>
        <w:t>طلب</w:t>
      </w:r>
      <w:r>
        <w:rPr>
          <w:rFonts w:ascii="Simplified Arabic" w:hAnsi="Simplified Arabic" w:cs="Simplified Arabic" w:hint="cs"/>
          <w:sz w:val="32"/>
          <w:szCs w:val="32"/>
          <w:rtl/>
          <w:lang w:bidi="ar-EG"/>
        </w:rPr>
        <w:t xml:space="preserve"> سؤال الشاهد حول الآلية التي </w:t>
      </w:r>
      <w:r w:rsidRPr="00952F7D">
        <w:rPr>
          <w:rFonts w:ascii="Simplified Arabic" w:hAnsi="Simplified Arabic" w:cs="Simplified Arabic" w:hint="cs"/>
          <w:sz w:val="32"/>
          <w:szCs w:val="32"/>
          <w:highlight w:val="yellow"/>
          <w:rtl/>
          <w:lang w:bidi="ar-EG"/>
        </w:rPr>
        <w:t>تَمَّ</w:t>
      </w:r>
      <w:r>
        <w:rPr>
          <w:rFonts w:ascii="Simplified Arabic" w:hAnsi="Simplified Arabic" w:cs="Simplified Arabic" w:hint="cs"/>
          <w:sz w:val="32"/>
          <w:szCs w:val="32"/>
          <w:rtl/>
          <w:lang w:bidi="ar-EG"/>
        </w:rPr>
        <w:t xml:space="preserve"> بها تأهيل كل من شركة (...) و(...) و(...)</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فأجاب: أولًا فيما يخص (...) فهي شركة قديمة معروفة منذ سنوات طويلة، أمَّا ما يتعلق بشركة (...) فقد كانت متأخرة في تقديم الأوراق التي تتعلق بتأهيلها حَيْثُ قدم لي </w:t>
      </w:r>
      <w:r w:rsidRPr="0066523E">
        <w:rPr>
          <w:rFonts w:ascii="Simplified Arabic" w:hAnsi="Simplified Arabic" w:cs="Simplified Arabic" w:hint="cs"/>
          <w:sz w:val="32"/>
          <w:szCs w:val="32"/>
          <w:highlight w:val="yellow"/>
          <w:rtl/>
          <w:lang w:bidi="ar-EG"/>
        </w:rPr>
        <w:t>المتهم</w:t>
      </w:r>
      <w:r>
        <w:rPr>
          <w:rFonts w:ascii="Simplified Arabic" w:hAnsi="Simplified Arabic" w:cs="Simplified Arabic" w:hint="cs"/>
          <w:sz w:val="32"/>
          <w:szCs w:val="32"/>
          <w:rtl/>
          <w:lang w:bidi="ar-EG"/>
        </w:rPr>
        <w:t xml:space="preserve"> (...) أوراق هذه الشركة وقال: إن صاحب هذه الشركة قوي في المطالبات وسيتأهل قطعًا</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ولما قمنا بدراسة أوراقه تبين لنا أنَّه لا تنطبق عليه الشروط حَيْثُ إنَّ العقود التي قدمها ضعيفة وكان</w:t>
      </w:r>
      <w:r w:rsidRPr="0066523E">
        <w:rPr>
          <w:rFonts w:ascii="Simplified Arabic" w:hAnsi="Simplified Arabic" w:cs="Simplified Arabic" w:hint="cs"/>
          <w:sz w:val="32"/>
          <w:szCs w:val="32"/>
          <w:rtl/>
          <w:lang w:bidi="ar-EG"/>
        </w:rPr>
        <w:t xml:space="preserve"> </w:t>
      </w:r>
      <w:r w:rsidRPr="0066523E">
        <w:rPr>
          <w:rFonts w:ascii="Simplified Arabic" w:hAnsi="Simplified Arabic" w:cs="Simplified Arabic" w:hint="cs"/>
          <w:sz w:val="32"/>
          <w:szCs w:val="32"/>
          <w:highlight w:val="yellow"/>
          <w:rtl/>
          <w:lang w:bidi="ar-EG"/>
        </w:rPr>
        <w:t>المتهم</w:t>
      </w:r>
      <w:r>
        <w:rPr>
          <w:rFonts w:ascii="Simplified Arabic" w:hAnsi="Simplified Arabic" w:cs="Simplified Arabic" w:hint="cs"/>
          <w:sz w:val="32"/>
          <w:szCs w:val="32"/>
          <w:rtl/>
          <w:lang w:bidi="ar-EG"/>
        </w:rPr>
        <w:t xml:space="preserve"> (...) أحد من قال هذا الأمر، وقد أجرى هذا المقاول عدة محاولات لكي يتمكن من الدخول في المناقصة وقدم عدة عقود لمدير الإدارة وتَمَّ الاستفسار عن وضعه من أصحاب مخططات للتأكد من أنَّه قام بالفعل بعمل شبكات</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وفيما يخص شركة (...) فإنها مؤهلة من العقد السابق للدخول في المناقصات واكتفى بذلك</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وقد طلب وكيل المتهم توجيه سؤال </w:t>
      </w:r>
      <w:r w:rsidRPr="0066523E">
        <w:rPr>
          <w:rFonts w:ascii="Simplified Arabic" w:hAnsi="Simplified Arabic" w:cs="Simplified Arabic" w:hint="cs"/>
          <w:sz w:val="32"/>
          <w:szCs w:val="32"/>
          <w:highlight w:val="yellow"/>
          <w:rtl/>
          <w:lang w:bidi="ar-EG"/>
        </w:rPr>
        <w:t>للشاهد</w:t>
      </w:r>
      <w:r>
        <w:rPr>
          <w:rFonts w:ascii="Simplified Arabic" w:hAnsi="Simplified Arabic" w:cs="Simplified Arabic" w:hint="cs"/>
          <w:sz w:val="32"/>
          <w:szCs w:val="32"/>
          <w:rtl/>
          <w:lang w:bidi="ar-EG"/>
        </w:rPr>
        <w:t xml:space="preserve"> الثالث حول تلقي </w:t>
      </w:r>
      <w:r w:rsidRPr="0066523E">
        <w:rPr>
          <w:rFonts w:ascii="Simplified Arabic" w:hAnsi="Simplified Arabic" w:cs="Simplified Arabic" w:hint="cs"/>
          <w:sz w:val="32"/>
          <w:szCs w:val="32"/>
          <w:highlight w:val="yellow"/>
          <w:rtl/>
          <w:lang w:bidi="ar-EG"/>
        </w:rPr>
        <w:t>المتهم</w:t>
      </w:r>
      <w:r>
        <w:rPr>
          <w:rFonts w:ascii="Simplified Arabic" w:hAnsi="Simplified Arabic" w:cs="Simplified Arabic" w:hint="cs"/>
          <w:sz w:val="32"/>
          <w:szCs w:val="32"/>
          <w:rtl/>
          <w:lang w:bidi="ar-EG"/>
        </w:rPr>
        <w:t xml:space="preserve"> (...) للتهديدات من أحد الشركات الثلاث أو تقديمه شكوى له بصفته </w:t>
      </w:r>
      <w:r w:rsidRPr="0066523E">
        <w:rPr>
          <w:rFonts w:ascii="Simplified Arabic" w:hAnsi="Simplified Arabic" w:cs="Simplified Arabic" w:hint="cs"/>
          <w:sz w:val="32"/>
          <w:szCs w:val="32"/>
          <w:highlight w:val="yellow"/>
          <w:rtl/>
          <w:lang w:bidi="ar-EG"/>
        </w:rPr>
        <w:t>مديره</w:t>
      </w:r>
      <w:r>
        <w:rPr>
          <w:rFonts w:ascii="Simplified Arabic" w:hAnsi="Simplified Arabic" w:cs="Simplified Arabic" w:hint="cs"/>
          <w:sz w:val="32"/>
          <w:szCs w:val="32"/>
          <w:rtl/>
          <w:lang w:bidi="ar-EG"/>
        </w:rPr>
        <w:t xml:space="preserve"> المباشر</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فأجاب: أنَّه لم يعلم أن هناك </w:t>
      </w:r>
      <w:r w:rsidRPr="0066523E">
        <w:rPr>
          <w:rFonts w:ascii="Simplified Arabic" w:hAnsi="Simplified Arabic" w:cs="Simplified Arabic" w:hint="cs"/>
          <w:sz w:val="32"/>
          <w:szCs w:val="32"/>
          <w:highlight w:val="yellow"/>
          <w:rtl/>
          <w:lang w:bidi="ar-EG"/>
        </w:rPr>
        <w:t>تهديد</w:t>
      </w:r>
      <w:r w:rsidRPr="0066523E">
        <w:rPr>
          <w:rFonts w:ascii="Simplified Arabic" w:hAnsi="Simplified Arabic" w:cs="Simplified Arabic"/>
          <w:sz w:val="32"/>
          <w:szCs w:val="32"/>
          <w:highlight w:val="yellow"/>
          <w:rtl/>
          <w:lang w:bidi="ar-EG"/>
        </w:rPr>
        <w:t>ًا</w:t>
      </w:r>
      <w:r>
        <w:rPr>
          <w:rFonts w:ascii="Simplified Arabic" w:hAnsi="Simplified Arabic" w:cs="Simplified Arabic" w:hint="cs"/>
          <w:sz w:val="32"/>
          <w:szCs w:val="32"/>
          <w:rtl/>
          <w:lang w:bidi="ar-EG"/>
        </w:rPr>
        <w:t xml:space="preserve"> </w:t>
      </w:r>
      <w:r w:rsidRPr="0066523E">
        <w:rPr>
          <w:rFonts w:ascii="Simplified Arabic" w:hAnsi="Simplified Arabic" w:cs="Simplified Arabic" w:hint="cs"/>
          <w:sz w:val="32"/>
          <w:szCs w:val="32"/>
          <w:highlight w:val="yellow"/>
          <w:rtl/>
          <w:lang w:bidi="ar-EG"/>
        </w:rPr>
        <w:t>وُجِّه للمتهم</w:t>
      </w:r>
      <w:r>
        <w:rPr>
          <w:rFonts w:ascii="Simplified Arabic" w:hAnsi="Simplified Arabic" w:cs="Simplified Arabic" w:hint="cs"/>
          <w:sz w:val="32"/>
          <w:szCs w:val="32"/>
          <w:rtl/>
          <w:lang w:bidi="ar-EG"/>
        </w:rPr>
        <w:t xml:space="preserve">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علمًا أنني أجد أن المقاولين يجلسون في مكتبه لفترات طويلة وأذهب إلى مكتبه بصفتي مديره المباشر لأتأكد هل هناك سوء تفاهم، كما أضاف أن </w:t>
      </w:r>
      <w:r w:rsidRPr="0066523E">
        <w:rPr>
          <w:rFonts w:ascii="Simplified Arabic" w:hAnsi="Simplified Arabic" w:cs="Simplified Arabic" w:hint="cs"/>
          <w:sz w:val="32"/>
          <w:szCs w:val="32"/>
          <w:highlight w:val="yellow"/>
          <w:rtl/>
          <w:lang w:bidi="ar-EG"/>
        </w:rPr>
        <w:t>المتهم</w:t>
      </w:r>
      <w:r>
        <w:rPr>
          <w:rFonts w:ascii="Simplified Arabic" w:hAnsi="Simplified Arabic" w:cs="Simplified Arabic" w:hint="cs"/>
          <w:sz w:val="32"/>
          <w:szCs w:val="32"/>
          <w:rtl/>
          <w:lang w:bidi="ar-EG"/>
        </w:rPr>
        <w:t xml:space="preserve"> (...) قد حضر إليه بعد تأهيل العقود وقبل القبض عليه بأسبوعين تقريبًا </w:t>
      </w:r>
      <w:r w:rsidRPr="0066523E">
        <w:rPr>
          <w:rFonts w:ascii="Simplified Arabic" w:hAnsi="Simplified Arabic" w:cs="Simplified Arabic" w:hint="cs"/>
          <w:sz w:val="32"/>
          <w:szCs w:val="32"/>
          <w:highlight w:val="yellow"/>
          <w:rtl/>
          <w:lang w:bidi="ar-EG"/>
        </w:rPr>
        <w:t>وأخبره</w:t>
      </w:r>
      <w:r>
        <w:rPr>
          <w:rFonts w:ascii="Simplified Arabic" w:hAnsi="Simplified Arabic" w:cs="Simplified Arabic" w:hint="cs"/>
          <w:sz w:val="32"/>
          <w:szCs w:val="32"/>
          <w:rtl/>
          <w:lang w:bidi="ar-EG"/>
        </w:rPr>
        <w:t xml:space="preserve"> أن المقاول (...) كان يتصل عليه ويهينه بكلام بذيء وأخبرته ألا يجيب عليه</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هذا ما أشهد عليه والله خير الشاهدين</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وبعرض إجابته على كل من وكيل المتهم والمُدَّعي العام قالا: </w:t>
      </w:r>
      <w:r w:rsidRPr="0066523E">
        <w:rPr>
          <w:rFonts w:ascii="Simplified Arabic" w:hAnsi="Simplified Arabic" w:cs="Simplified Arabic" w:hint="cs"/>
          <w:sz w:val="32"/>
          <w:szCs w:val="32"/>
          <w:highlight w:val="yellow"/>
          <w:rtl/>
          <w:lang w:bidi="ar-EG"/>
        </w:rPr>
        <w:t>إنهما</w:t>
      </w:r>
      <w:r>
        <w:rPr>
          <w:rFonts w:ascii="Simplified Arabic" w:hAnsi="Simplified Arabic" w:cs="Simplified Arabic" w:hint="cs"/>
          <w:sz w:val="32"/>
          <w:szCs w:val="32"/>
          <w:rtl/>
          <w:lang w:bidi="ar-EG"/>
        </w:rPr>
        <w:t xml:space="preserve"> يكتفيان بِمَا سبق وأن أبدياه</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وفي جلسة يوم الخميس 30/7/1435هـ حضر المُدَّعي العام (...) كما حضر وكيل المتهم (...) (المثبت في الضبط هويته ووكالته) والشاهد (...) فيما لم يتم إحضار المتهم، وسألت الدائرة الشاهد عن موقعه الوظيفي في الشركة السعودية للكهرباء فأجاب قائلًا: مدير إدارة هندسة التوزيع بالقطاع </w:t>
      </w:r>
      <w:r>
        <w:rPr>
          <w:rFonts w:ascii="Simplified Arabic" w:hAnsi="Simplified Arabic" w:cs="Simplified Arabic" w:hint="cs"/>
          <w:sz w:val="32"/>
          <w:szCs w:val="32"/>
          <w:rtl/>
          <w:lang w:bidi="ar-EG"/>
        </w:rPr>
        <w:lastRenderedPageBreak/>
        <w:t xml:space="preserve">الشرقي وأرأس ست دوائر بِمَا فيها دائرة الميزانية ومتابعة الأداء التي يرأسها (...) وموقع </w:t>
      </w:r>
      <w:r w:rsidRPr="0066523E">
        <w:rPr>
          <w:rFonts w:ascii="Simplified Arabic" w:hAnsi="Simplified Arabic" w:cs="Simplified Arabic" w:hint="cs"/>
          <w:sz w:val="32"/>
          <w:szCs w:val="32"/>
          <w:highlight w:val="yellow"/>
          <w:rtl/>
          <w:lang w:bidi="ar-EG"/>
        </w:rPr>
        <w:t>المتهم</w:t>
      </w:r>
      <w:r>
        <w:rPr>
          <w:rFonts w:ascii="Simplified Arabic" w:hAnsi="Simplified Arabic" w:cs="Simplified Arabic" w:hint="cs"/>
          <w:sz w:val="32"/>
          <w:szCs w:val="32"/>
          <w:rtl/>
          <w:lang w:bidi="ar-EG"/>
        </w:rPr>
        <w:t xml:space="preserve"> (...) هو البديل عن الرئيس، وبِسُؤَال الشاهد عن شهادته فيما يتعلق بالقضية المنظورة أمام الدائرة فيما يتعلق في المختص بتأهيل الشركات وشهادته فيما يتعلق في اكتشاف تطابق الأسعار وتخصيص الفيز لشركة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فأجاب قائلًا أشهد بالله العظيم: بأن اختصاص ومسؤولية تأهيل الشركات يتبع لإدارة هندسة التوزيع وأن الشخص </w:t>
      </w:r>
      <w:r w:rsidRPr="0066523E">
        <w:rPr>
          <w:rFonts w:ascii="Simplified Arabic" w:hAnsi="Simplified Arabic" w:cs="Simplified Arabic" w:hint="cs"/>
          <w:sz w:val="32"/>
          <w:szCs w:val="32"/>
          <w:highlight w:val="yellow"/>
          <w:rtl/>
          <w:lang w:bidi="ar-EG"/>
        </w:rPr>
        <w:t>المعني</w:t>
      </w:r>
      <w:r>
        <w:rPr>
          <w:rFonts w:ascii="Simplified Arabic" w:hAnsi="Simplified Arabic" w:cs="Simplified Arabic" w:hint="cs"/>
          <w:sz w:val="32"/>
          <w:szCs w:val="32"/>
          <w:rtl/>
          <w:lang w:bidi="ar-EG"/>
        </w:rPr>
        <w:t xml:space="preserve"> للتأكد من مطابقة الأمور الفنية والميدانية والمستندات هو </w:t>
      </w:r>
      <w:r w:rsidRPr="0066523E">
        <w:rPr>
          <w:rFonts w:ascii="Simplified Arabic" w:hAnsi="Simplified Arabic" w:cs="Simplified Arabic" w:hint="cs"/>
          <w:sz w:val="32"/>
          <w:szCs w:val="32"/>
          <w:highlight w:val="yellow"/>
          <w:rtl/>
          <w:lang w:bidi="ar-EG"/>
        </w:rPr>
        <w:t>المتهم</w:t>
      </w:r>
      <w:r>
        <w:rPr>
          <w:rFonts w:ascii="Simplified Arabic" w:hAnsi="Simplified Arabic" w:cs="Simplified Arabic" w:hint="cs"/>
          <w:sz w:val="32"/>
          <w:szCs w:val="32"/>
          <w:rtl/>
          <w:lang w:bidi="ar-EG"/>
        </w:rPr>
        <w:t xml:space="preserve"> (...) عند وجوده وفي حال عدم وجوده يتولى المهمة شخص آخر من نفس الإدارة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وكان في اعتقادنا بخصوص الشركات المتقدمة للمشروع الموحد وهي كلًّا من شركة (...) و(...) و(...) أنها تابعة لشخص واحد مِمَّا نتحمل معه مسؤولية التدقيق والتركيز في قبول تلك الشركات</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وبخصوص تأهيل الشركات الثلاث المتقدمة فإن (...) قد طلب تأهيلها من إدارة الكهرباء </w:t>
      </w:r>
      <w:r w:rsidRPr="0066523E">
        <w:rPr>
          <w:rFonts w:ascii="Simplified Arabic" w:hAnsi="Simplified Arabic" w:cs="Simplified Arabic" w:hint="cs"/>
          <w:sz w:val="32"/>
          <w:szCs w:val="32"/>
          <w:highlight w:val="yellow"/>
          <w:rtl/>
          <w:lang w:bidi="ar-EG"/>
        </w:rPr>
        <w:t>و</w:t>
      </w:r>
      <w:r>
        <w:rPr>
          <w:rFonts w:ascii="Simplified Arabic" w:hAnsi="Simplified Arabic" w:cs="Simplified Arabic" w:hint="cs"/>
          <w:sz w:val="32"/>
          <w:szCs w:val="32"/>
          <w:rtl/>
          <w:lang w:bidi="ar-EG"/>
        </w:rPr>
        <w:t>(...) مؤهل سابقًا فلا يحتاج إلى تأهيل لدخوله في العقد الموحد، وأمَّا (...) فقد حصلت منه نواقص في الأوراق المقدمة منه فطلب منه إكمالها</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وبخصوص تطابق الأسعار </w:t>
      </w:r>
      <w:r w:rsidRPr="0066523E">
        <w:rPr>
          <w:rFonts w:ascii="Simplified Arabic" w:hAnsi="Simplified Arabic" w:cs="Simplified Arabic" w:hint="cs"/>
          <w:sz w:val="32"/>
          <w:szCs w:val="32"/>
          <w:highlight w:val="yellow"/>
          <w:rtl/>
          <w:lang w:bidi="ar-EG"/>
        </w:rPr>
        <w:t>فالمتهم</w:t>
      </w:r>
      <w:r>
        <w:rPr>
          <w:rFonts w:ascii="Simplified Arabic" w:hAnsi="Simplified Arabic" w:cs="Simplified Arabic" w:hint="cs"/>
          <w:sz w:val="32"/>
          <w:szCs w:val="32"/>
          <w:rtl/>
          <w:lang w:bidi="ar-EG"/>
        </w:rPr>
        <w:t xml:space="preserve"> (...) هو من اكتشفها وعمل </w:t>
      </w:r>
      <w:r w:rsidRPr="0066523E">
        <w:rPr>
          <w:rFonts w:ascii="Simplified Arabic" w:hAnsi="Simplified Arabic" w:cs="Simplified Arabic" w:hint="cs"/>
          <w:sz w:val="32"/>
          <w:szCs w:val="32"/>
          <w:highlight w:val="yellow"/>
          <w:rtl/>
          <w:lang w:bidi="ar-EG"/>
        </w:rPr>
        <w:t>تقرير</w:t>
      </w:r>
      <w:r w:rsidRPr="0066523E">
        <w:rPr>
          <w:rFonts w:ascii="Simplified Arabic" w:hAnsi="Simplified Arabic" w:cs="Simplified Arabic"/>
          <w:sz w:val="32"/>
          <w:szCs w:val="32"/>
          <w:highlight w:val="yellow"/>
          <w:rtl/>
          <w:lang w:bidi="ar-EG"/>
        </w:rPr>
        <w:t>ًا</w:t>
      </w:r>
      <w:r>
        <w:rPr>
          <w:rFonts w:ascii="Simplified Arabic" w:hAnsi="Simplified Arabic" w:cs="Simplified Arabic" w:hint="cs"/>
          <w:sz w:val="32"/>
          <w:szCs w:val="32"/>
          <w:rtl/>
          <w:lang w:bidi="ar-EG"/>
        </w:rPr>
        <w:t xml:space="preserve"> بذلك أرسله </w:t>
      </w:r>
      <w:r w:rsidRPr="0066523E">
        <w:rPr>
          <w:rFonts w:ascii="Simplified Arabic" w:hAnsi="Simplified Arabic" w:cs="Simplified Arabic" w:hint="cs"/>
          <w:sz w:val="32"/>
          <w:szCs w:val="32"/>
          <w:highlight w:val="yellow"/>
          <w:rtl/>
          <w:lang w:bidi="ar-EG"/>
        </w:rPr>
        <w:t>لي</w:t>
      </w:r>
      <w:r>
        <w:rPr>
          <w:rFonts w:ascii="Simplified Arabic" w:hAnsi="Simplified Arabic" w:cs="Simplified Arabic" w:hint="cs"/>
          <w:sz w:val="32"/>
          <w:szCs w:val="32"/>
          <w:rtl/>
          <w:lang w:bidi="ar-EG"/>
        </w:rPr>
        <w:t xml:space="preserve"> عن طريق البريد الإلكتروني، فرفعت بذلك إلى المرجعية بالرياض فجاء التوجيه بالتحقيق مع الشركات الثلاث</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وبخصوص استخراج الفيز فإن إدارتي لدراسة الاحتياج الفعلي لعدد العمالة بخصوص المشاريع قد وضعت </w:t>
      </w:r>
      <w:r w:rsidRPr="0066523E">
        <w:rPr>
          <w:rFonts w:ascii="Simplified Arabic" w:hAnsi="Simplified Arabic" w:cs="Simplified Arabic" w:hint="cs"/>
          <w:sz w:val="32"/>
          <w:szCs w:val="32"/>
          <w:highlight w:val="yellow"/>
          <w:rtl/>
          <w:lang w:bidi="ar-EG"/>
        </w:rPr>
        <w:t>حدّ</w:t>
      </w:r>
      <w:r w:rsidRPr="0066523E">
        <w:rPr>
          <w:rFonts w:ascii="Simplified Arabic" w:hAnsi="Simplified Arabic" w:cs="Simplified Arabic"/>
          <w:sz w:val="32"/>
          <w:szCs w:val="32"/>
          <w:highlight w:val="yellow"/>
          <w:rtl/>
          <w:lang w:bidi="ar-EG"/>
        </w:rPr>
        <w:t>ًا</w:t>
      </w:r>
      <w:r>
        <w:rPr>
          <w:rFonts w:ascii="Simplified Arabic" w:hAnsi="Simplified Arabic" w:cs="Simplified Arabic" w:hint="cs"/>
          <w:sz w:val="32"/>
          <w:szCs w:val="32"/>
          <w:rtl/>
          <w:lang w:bidi="ar-EG"/>
        </w:rPr>
        <w:t xml:space="preserve"> أعلى للمشاريع بحدود </w:t>
      </w:r>
      <w:r w:rsidRPr="0066523E">
        <w:rPr>
          <w:rFonts w:ascii="Simplified Arabic" w:hAnsi="Simplified Arabic" w:cs="Simplified Arabic" w:hint="cs"/>
          <w:sz w:val="32"/>
          <w:szCs w:val="32"/>
          <w:highlight w:val="yellow"/>
          <w:rtl/>
          <w:lang w:bidi="ar-EG"/>
        </w:rPr>
        <w:t>المئة</w:t>
      </w:r>
      <w:r>
        <w:rPr>
          <w:rFonts w:ascii="Simplified Arabic" w:hAnsi="Simplified Arabic" w:cs="Simplified Arabic" w:hint="cs"/>
          <w:sz w:val="32"/>
          <w:szCs w:val="32"/>
          <w:rtl/>
          <w:lang w:bidi="ar-EG"/>
        </w:rPr>
        <w:t xml:space="preserve"> وخمسين عاملًا لكل عقد، ولا يمكن </w:t>
      </w:r>
      <w:r w:rsidRPr="0066523E">
        <w:rPr>
          <w:rFonts w:ascii="Simplified Arabic" w:hAnsi="Simplified Arabic" w:cs="Simplified Arabic" w:hint="cs"/>
          <w:sz w:val="32"/>
          <w:szCs w:val="32"/>
          <w:highlight w:val="yellow"/>
          <w:rtl/>
          <w:lang w:bidi="ar-EG"/>
        </w:rPr>
        <w:t>للمتهم</w:t>
      </w:r>
      <w:r>
        <w:rPr>
          <w:rFonts w:ascii="Simplified Arabic" w:hAnsi="Simplified Arabic" w:cs="Simplified Arabic" w:hint="cs"/>
          <w:sz w:val="32"/>
          <w:szCs w:val="32"/>
          <w:rtl/>
          <w:lang w:bidi="ar-EG"/>
        </w:rPr>
        <w:t xml:space="preserve"> (...) ولا لغيره الزيادة على ذلك، وعليه فقد تقدمت شركة (...) بطلب عمالة بأكثر من </w:t>
      </w:r>
      <w:r w:rsidRPr="0066523E">
        <w:rPr>
          <w:rFonts w:ascii="Simplified Arabic" w:hAnsi="Simplified Arabic" w:cs="Simplified Arabic" w:hint="cs"/>
          <w:sz w:val="32"/>
          <w:szCs w:val="32"/>
          <w:highlight w:val="yellow"/>
          <w:rtl/>
          <w:lang w:bidi="ar-EG"/>
        </w:rPr>
        <w:t>مئتي</w:t>
      </w:r>
      <w:r>
        <w:rPr>
          <w:rFonts w:ascii="Simplified Arabic" w:hAnsi="Simplified Arabic" w:cs="Simplified Arabic" w:hint="cs"/>
          <w:sz w:val="32"/>
          <w:szCs w:val="32"/>
          <w:rtl/>
          <w:lang w:bidi="ar-EG"/>
        </w:rPr>
        <w:t xml:space="preserve"> عامل فتم رفضه مباشرة، وأضيف بأن الشركات الثلاث تحصل بيننا وبينهم مشادات </w:t>
      </w:r>
      <w:r w:rsidRPr="0066523E">
        <w:rPr>
          <w:rFonts w:ascii="Simplified Arabic" w:hAnsi="Simplified Arabic" w:cs="Simplified Arabic" w:hint="cs"/>
          <w:sz w:val="32"/>
          <w:szCs w:val="32"/>
          <w:highlight w:val="yellow"/>
          <w:rtl/>
          <w:lang w:bidi="ar-EG"/>
        </w:rPr>
        <w:t>بخصوص</w:t>
      </w:r>
      <w:r>
        <w:rPr>
          <w:rFonts w:ascii="Simplified Arabic" w:hAnsi="Simplified Arabic" w:cs="Simplified Arabic" w:hint="cs"/>
          <w:sz w:val="32"/>
          <w:szCs w:val="32"/>
          <w:rtl/>
          <w:lang w:bidi="ar-EG"/>
        </w:rPr>
        <w:t xml:space="preserve"> هذه النقاط الثلاث وغيرها، ومن ذلك اختلاف أسماء المتقدم للمشروع من شركة (...) حَيْثُ كان يراجعنا شخص </w:t>
      </w:r>
      <w:r w:rsidRPr="0066523E">
        <w:rPr>
          <w:rFonts w:ascii="Simplified Arabic" w:hAnsi="Simplified Arabic" w:cs="Simplified Arabic" w:hint="cs"/>
          <w:sz w:val="32"/>
          <w:szCs w:val="32"/>
          <w:highlight w:val="yellow"/>
          <w:rtl/>
          <w:lang w:bidi="ar-EG"/>
        </w:rPr>
        <w:t>يُدعى</w:t>
      </w:r>
      <w:r>
        <w:rPr>
          <w:rFonts w:ascii="Simplified Arabic" w:hAnsi="Simplified Arabic" w:cs="Simplified Arabic" w:hint="cs"/>
          <w:sz w:val="32"/>
          <w:szCs w:val="32"/>
          <w:rtl/>
          <w:lang w:bidi="ar-EG"/>
        </w:rPr>
        <w:t xml:space="preserve"> (...) واكتشف فيما بعد أنَّه غير الشخص صاحب الشركة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ومما أشهد عليه أنني قد سألته وهو سجين عن الشخص الذي قد رشاه فقال: هو المالك الحقيقي للمشروع وهو غير الشخص الذي كان يراجعه في الشركة، كما أن </w:t>
      </w:r>
      <w:r>
        <w:rPr>
          <w:rFonts w:ascii="Simplified Arabic" w:hAnsi="Simplified Arabic" w:cs="Simplified Arabic"/>
          <w:sz w:val="32"/>
          <w:szCs w:val="32"/>
          <w:highlight w:val="yellow"/>
          <w:rtl/>
          <w:lang w:bidi="ar-EG"/>
        </w:rPr>
        <w:t>المتهم</w:t>
      </w:r>
      <w:r>
        <w:rPr>
          <w:rFonts w:ascii="Simplified Arabic" w:hAnsi="Simplified Arabic" w:cs="Simplified Arabic"/>
          <w:sz w:val="32"/>
          <w:szCs w:val="32"/>
          <w:rtl/>
          <w:lang w:bidi="ar-EG"/>
        </w:rPr>
        <w:t xml:space="preserve"> </w:t>
      </w:r>
      <w:r>
        <w:rPr>
          <w:rFonts w:ascii="Simplified Arabic" w:hAnsi="Simplified Arabic" w:cs="Simplified Arabic" w:hint="cs"/>
          <w:sz w:val="32"/>
          <w:szCs w:val="32"/>
          <w:rtl/>
          <w:lang w:bidi="ar-EG"/>
        </w:rPr>
        <w:t xml:space="preserve">(...) اجتمع بالشركات الثلاث وغيرها مِمَّنْ تأخروا في البدء في المشاريع فتم </w:t>
      </w:r>
      <w:r w:rsidRPr="00261522">
        <w:rPr>
          <w:rFonts w:ascii="Simplified Arabic" w:hAnsi="Simplified Arabic" w:cs="Simplified Arabic" w:hint="cs"/>
          <w:sz w:val="32"/>
          <w:szCs w:val="32"/>
          <w:highlight w:val="yellow"/>
          <w:rtl/>
          <w:lang w:bidi="ar-EG"/>
        </w:rPr>
        <w:t>إعطاؤهم</w:t>
      </w:r>
      <w:r>
        <w:rPr>
          <w:rFonts w:ascii="Simplified Arabic" w:hAnsi="Simplified Arabic" w:cs="Simplified Arabic" w:hint="cs"/>
          <w:sz w:val="32"/>
          <w:szCs w:val="32"/>
          <w:rtl/>
          <w:lang w:bidi="ar-EG"/>
        </w:rPr>
        <w:t xml:space="preserve"> </w:t>
      </w:r>
      <w:r w:rsidRPr="00261522">
        <w:rPr>
          <w:rFonts w:ascii="Simplified Arabic" w:hAnsi="Simplified Arabic" w:cs="Simplified Arabic" w:hint="cs"/>
          <w:sz w:val="32"/>
          <w:szCs w:val="32"/>
          <w:highlight w:val="yellow"/>
          <w:rtl/>
          <w:lang w:bidi="ar-EG"/>
        </w:rPr>
        <w:t>إنذار</w:t>
      </w:r>
      <w:r w:rsidRPr="00261522">
        <w:rPr>
          <w:rFonts w:ascii="Simplified Arabic" w:hAnsi="Simplified Arabic" w:cs="Simplified Arabic"/>
          <w:sz w:val="32"/>
          <w:szCs w:val="32"/>
          <w:highlight w:val="yellow"/>
          <w:rtl/>
          <w:lang w:bidi="ar-EG"/>
        </w:rPr>
        <w:t>ًا</w:t>
      </w:r>
      <w:r>
        <w:rPr>
          <w:rFonts w:ascii="Simplified Arabic" w:hAnsi="Simplified Arabic" w:cs="Simplified Arabic" w:hint="cs"/>
          <w:sz w:val="32"/>
          <w:szCs w:val="32"/>
          <w:rtl/>
          <w:lang w:bidi="ar-EG"/>
        </w:rPr>
        <w:t xml:space="preserve"> بذلك حتى لا تتعثر المشاريع، وذلك بأمر من الإدارة، وكان ذلك قبل القبض </w:t>
      </w:r>
      <w:r w:rsidRPr="00261522">
        <w:rPr>
          <w:rFonts w:ascii="Simplified Arabic" w:hAnsi="Simplified Arabic" w:cs="Simplified Arabic" w:hint="cs"/>
          <w:sz w:val="32"/>
          <w:szCs w:val="32"/>
          <w:highlight w:val="yellow"/>
          <w:rtl/>
          <w:lang w:bidi="ar-EG"/>
        </w:rPr>
        <w:t>على</w:t>
      </w:r>
      <w:r>
        <w:rPr>
          <w:rFonts w:ascii="Simplified Arabic" w:hAnsi="Simplified Arabic" w:cs="Simplified Arabic" w:hint="cs"/>
          <w:sz w:val="32"/>
          <w:szCs w:val="32"/>
          <w:rtl/>
          <w:lang w:bidi="ar-EG"/>
        </w:rPr>
        <w:t xml:space="preserve"> المتهم بأسبوع تقريبًا فبعضهم يعتذر </w:t>
      </w:r>
      <w:r>
        <w:rPr>
          <w:rFonts w:ascii="Simplified Arabic" w:hAnsi="Simplified Arabic" w:cs="Simplified Arabic" w:hint="cs"/>
          <w:sz w:val="32"/>
          <w:szCs w:val="32"/>
          <w:rtl/>
          <w:lang w:bidi="ar-EG"/>
        </w:rPr>
        <w:lastRenderedPageBreak/>
        <w:t xml:space="preserve">وبعضهم ينسحب من المشروع وقد </w:t>
      </w:r>
      <w:r w:rsidRPr="00261522">
        <w:rPr>
          <w:rFonts w:ascii="Simplified Arabic" w:hAnsi="Simplified Arabic" w:cs="Simplified Arabic" w:hint="cs"/>
          <w:sz w:val="32"/>
          <w:szCs w:val="32"/>
          <w:highlight w:val="yellow"/>
          <w:rtl/>
          <w:lang w:bidi="ar-EG"/>
        </w:rPr>
        <w:t>تقدم</w:t>
      </w:r>
      <w:r>
        <w:rPr>
          <w:rFonts w:ascii="Simplified Arabic" w:hAnsi="Simplified Arabic" w:cs="Simplified Arabic" w:hint="cs"/>
          <w:sz w:val="32"/>
          <w:szCs w:val="32"/>
          <w:rtl/>
          <w:lang w:bidi="ar-EG"/>
        </w:rPr>
        <w:t xml:space="preserve"> (...) بعد الاجتماع به لرئيس القطاع يتهم فيها </w:t>
      </w:r>
      <w:r>
        <w:rPr>
          <w:rFonts w:ascii="Simplified Arabic" w:hAnsi="Simplified Arabic" w:cs="Simplified Arabic"/>
          <w:sz w:val="32"/>
          <w:szCs w:val="32"/>
          <w:highlight w:val="yellow"/>
          <w:rtl/>
          <w:lang w:bidi="ar-EG"/>
        </w:rPr>
        <w:t>المتهم</w:t>
      </w:r>
      <w:r>
        <w:rPr>
          <w:rFonts w:ascii="Simplified Arabic" w:hAnsi="Simplified Arabic" w:cs="Simplified Arabic" w:hint="cs"/>
          <w:sz w:val="32"/>
          <w:szCs w:val="32"/>
          <w:rtl/>
          <w:lang w:bidi="ar-EG"/>
        </w:rPr>
        <w:t xml:space="preserve"> (...) بالرشوة وبعد ذلك بعشرة أيام تقريبًا جاء خطاب القبض على </w:t>
      </w:r>
      <w:r>
        <w:rPr>
          <w:rFonts w:ascii="Simplified Arabic" w:hAnsi="Simplified Arabic" w:cs="Simplified Arabic"/>
          <w:sz w:val="32"/>
          <w:szCs w:val="32"/>
          <w:highlight w:val="yellow"/>
          <w:rtl/>
          <w:lang w:bidi="ar-EG"/>
        </w:rPr>
        <w:t>المتهم</w:t>
      </w:r>
      <w:r>
        <w:rPr>
          <w:rFonts w:ascii="Simplified Arabic" w:hAnsi="Simplified Arabic" w:cs="Simplified Arabic" w:hint="cs"/>
          <w:sz w:val="32"/>
          <w:szCs w:val="32"/>
          <w:rtl/>
          <w:lang w:bidi="ar-EG"/>
        </w:rPr>
        <w:t xml:space="preserve">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هكذا أشهد والله على ما أقول شهيد</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وبِسُؤَال المُدَّعي العام هل لديه ما يود توجيهه للشاهد من سؤال فأجاب قائلًا: أود سؤال الشاهد عن المدة الزمنية التي كان فيها المتهم معه في الإدارة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فأجاب: الشاهد بأنَّها سنتين ونصف تقريبا واكتفى المُدَّعي العام بذلك</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وبِسُؤَال وكيل المتهم هل عنده ما يود توجيهه من سؤال للشاهد </w:t>
      </w:r>
      <w:r w:rsidRPr="00261522">
        <w:rPr>
          <w:rFonts w:ascii="Simplified Arabic" w:hAnsi="Simplified Arabic" w:cs="Simplified Arabic" w:hint="cs"/>
          <w:sz w:val="32"/>
          <w:szCs w:val="32"/>
          <w:highlight w:val="yellow"/>
          <w:rtl/>
          <w:lang w:bidi="ar-EG"/>
        </w:rPr>
        <w:t>أجاب</w:t>
      </w:r>
      <w:r>
        <w:rPr>
          <w:rFonts w:ascii="Simplified Arabic" w:hAnsi="Simplified Arabic" w:cs="Simplified Arabic" w:hint="cs"/>
          <w:sz w:val="32"/>
          <w:szCs w:val="32"/>
          <w:rtl/>
          <w:lang w:bidi="ar-EG"/>
        </w:rPr>
        <w:t xml:space="preserve"> قائلًا: أود توجه السؤال التالي للشاهد هل ثمت تجاوزًا من قبل (...) بخصوص مطابقته وتأهيله لعقود الشركات الثلاث</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w:t>
      </w:r>
      <w:r w:rsidRPr="00261522">
        <w:rPr>
          <w:rFonts w:ascii="Simplified Arabic" w:hAnsi="Simplified Arabic" w:cs="Simplified Arabic" w:hint="cs"/>
          <w:sz w:val="32"/>
          <w:szCs w:val="32"/>
          <w:highlight w:val="yellow"/>
          <w:rtl/>
          <w:lang w:bidi="ar-EG"/>
        </w:rPr>
        <w:t>فأجاب</w:t>
      </w:r>
      <w:r>
        <w:rPr>
          <w:rFonts w:ascii="Simplified Arabic" w:hAnsi="Simplified Arabic" w:cs="Simplified Arabic" w:hint="cs"/>
          <w:sz w:val="32"/>
          <w:szCs w:val="32"/>
          <w:rtl/>
          <w:lang w:bidi="ar-EG"/>
        </w:rPr>
        <w:t xml:space="preserve"> الشاهد: قائلًا لقد تَمَّ إرسال خطاب من المباحث الإدارية لإدارتنا لبحث هذا الموضوع بعد القبض على </w:t>
      </w:r>
      <w:r>
        <w:rPr>
          <w:rFonts w:ascii="Simplified Arabic" w:hAnsi="Simplified Arabic" w:cs="Simplified Arabic"/>
          <w:sz w:val="32"/>
          <w:szCs w:val="32"/>
          <w:highlight w:val="yellow"/>
          <w:rtl/>
          <w:lang w:bidi="ar-EG"/>
        </w:rPr>
        <w:t>المتهم</w:t>
      </w:r>
      <w:r>
        <w:rPr>
          <w:rFonts w:ascii="Simplified Arabic" w:hAnsi="Simplified Arabic" w:cs="Simplified Arabic"/>
          <w:sz w:val="32"/>
          <w:szCs w:val="32"/>
          <w:rtl/>
          <w:lang w:bidi="ar-EG"/>
        </w:rPr>
        <w:t xml:space="preserve"> </w:t>
      </w:r>
      <w:r>
        <w:rPr>
          <w:rFonts w:ascii="Simplified Arabic" w:hAnsi="Simplified Arabic" w:cs="Simplified Arabic" w:hint="cs"/>
          <w:sz w:val="32"/>
          <w:szCs w:val="32"/>
          <w:rtl/>
          <w:lang w:bidi="ar-EG"/>
        </w:rPr>
        <w:t xml:space="preserve">(...) فقمنا بمراجعة العقود والملفات وزيارة المواقع فتبين لنا عدم تجاوز </w:t>
      </w:r>
      <w:r>
        <w:rPr>
          <w:rFonts w:ascii="Simplified Arabic" w:hAnsi="Simplified Arabic" w:cs="Simplified Arabic"/>
          <w:sz w:val="32"/>
          <w:szCs w:val="32"/>
          <w:highlight w:val="yellow"/>
          <w:rtl/>
          <w:lang w:bidi="ar-EG"/>
        </w:rPr>
        <w:t>المتهم</w:t>
      </w:r>
      <w:r>
        <w:rPr>
          <w:rFonts w:ascii="Simplified Arabic" w:hAnsi="Simplified Arabic" w:cs="Simplified Arabic" w:hint="cs"/>
          <w:sz w:val="32"/>
          <w:szCs w:val="32"/>
          <w:rtl/>
          <w:lang w:bidi="ar-EG"/>
        </w:rPr>
        <w:t xml:space="preserve"> (...) وأن الإجراءات التي تَمَّتْ من قبله سليمة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كما سأل وكيل المتهم السؤال التالي: هل المتهم يراجعه بخصوص التهديد من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فأجاب الشاهد بعد توجيه السؤال إليه: نعم حضر لي مرة واحدة وأخبرني بأنَّه يرده تهديد من قبل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واكتفى أطراف القضية بذلك</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وفي جلسة يوم الثلاثاء 5/8/1435هـ حضر المُدَّعي العام (...) كما حضر وكيل المتهم (...) (المثبت في الضبط هويته ووكالته)، وبِسُؤَال أطراف الدعوى هل لديهم ما يودون إضافته اكتفى أطراف الدعوى بِمَا جاء في الجلسات السابقة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وفي جلسة يوم الثلاثاء 26/8/1435هـ حضر المُدَّعي العام (...) كما حضر المتهم ووكيله (...) (المثبت في الضبط هويته ووكالته)، وبِسُؤَال أطراف الدعوى هل لديهم ما يودون إضافته قرر المتهم ووكيله </w:t>
      </w:r>
      <w:r w:rsidRPr="00261522">
        <w:rPr>
          <w:rFonts w:ascii="Simplified Arabic" w:hAnsi="Simplified Arabic" w:cs="Simplified Arabic" w:hint="cs"/>
          <w:sz w:val="32"/>
          <w:szCs w:val="32"/>
          <w:highlight w:val="yellow"/>
          <w:rtl/>
          <w:lang w:bidi="ar-EG"/>
        </w:rPr>
        <w:t>اكتفاءهما</w:t>
      </w:r>
      <w:r>
        <w:rPr>
          <w:rFonts w:ascii="Simplified Arabic" w:hAnsi="Simplified Arabic" w:cs="Simplified Arabic" w:hint="cs"/>
          <w:sz w:val="32"/>
          <w:szCs w:val="32"/>
          <w:rtl/>
          <w:lang w:bidi="ar-EG"/>
        </w:rPr>
        <w:t xml:space="preserve"> بِمَا سبق وأن أبدياه</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كما اكتفى المُدَّعي العام بِمَا جاء في لائحة الدعوى العامة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وفي جلسة </w:t>
      </w:r>
      <w:r w:rsidRPr="00261522">
        <w:rPr>
          <w:rFonts w:ascii="Simplified Arabic" w:hAnsi="Simplified Arabic" w:cs="Simplified Arabic" w:hint="cs"/>
          <w:sz w:val="32"/>
          <w:szCs w:val="32"/>
          <w:highlight w:val="yellow"/>
          <w:rtl/>
          <w:lang w:bidi="ar-EG"/>
        </w:rPr>
        <w:t>لاحقة</w:t>
      </w:r>
      <w:r>
        <w:rPr>
          <w:rFonts w:ascii="Simplified Arabic" w:hAnsi="Simplified Arabic" w:cs="Simplified Arabic" w:hint="cs"/>
          <w:sz w:val="32"/>
          <w:szCs w:val="32"/>
          <w:rtl/>
          <w:lang w:bidi="ar-EG"/>
        </w:rPr>
        <w:t xml:space="preserve"> حضر المُدَّعي العام (...) كما حضر المتهم ووكيله (...) (المثبت في الضبط هويته ووكالته)، وبِسُؤَال أطراف الدعوى هل </w:t>
      </w:r>
      <w:r w:rsidRPr="00261522">
        <w:rPr>
          <w:rFonts w:ascii="Simplified Arabic" w:hAnsi="Simplified Arabic" w:cs="Simplified Arabic" w:hint="cs"/>
          <w:sz w:val="32"/>
          <w:szCs w:val="32"/>
          <w:highlight w:val="yellow"/>
          <w:rtl/>
          <w:lang w:bidi="ar-EG"/>
        </w:rPr>
        <w:t>لديهم</w:t>
      </w:r>
      <w:r>
        <w:rPr>
          <w:rFonts w:ascii="Simplified Arabic" w:hAnsi="Simplified Arabic" w:cs="Simplified Arabic" w:hint="cs"/>
          <w:sz w:val="32"/>
          <w:szCs w:val="32"/>
          <w:rtl/>
          <w:lang w:bidi="ar-EG"/>
        </w:rPr>
        <w:t xml:space="preserve"> ما يودون إضافته أجاب وكيل المتهم أنَّه يرغب بمراعاة ظروف موكله التي سبق وأن بينها في خطاباته السابقة واكتفى بذلك</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كما اكتفى المُدَّعي العام بِمَا جاء في لائحة الدعوى العامة، بناءً عليه قرَّرَت الدائرة رفع الجلسة للمُدَاوَلَة ومِنْ ثَمَّ إصدار الحكم، وأصدرت الدائرة حكمها رقم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489/د/ج/1/3 لعام 1435هـ</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والقاضي بعدم إدانة (...) (سعودي </w:t>
      </w:r>
      <w:r>
        <w:rPr>
          <w:rFonts w:ascii="Simplified Arabic" w:hAnsi="Simplified Arabic" w:cs="Simplified Arabic" w:hint="cs"/>
          <w:sz w:val="32"/>
          <w:szCs w:val="32"/>
          <w:rtl/>
          <w:lang w:bidi="ar-EG"/>
        </w:rPr>
        <w:lastRenderedPageBreak/>
        <w:t>الجنسية) بجريمة الرشوة المنسوبة إليه</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وذلك لما هو موضح بالأسباب</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وحيث قد اعترض المُدَّعي العام على الحكم خلال الأجل النظامي</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فتم رفع القضية إلى محكمة الاستئناف الإدارية بالمنطقة الشرقية والتي أصدرت حكمها رقم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359/إس/ج/1 لعام 1435هـ</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والقاضي بنقض الحكم السابق</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وبعد إحالة القضية إلى هذه الدائرة حَدَّدت لها جلسة يوم </w:t>
      </w:r>
      <w:r w:rsidRPr="00261522">
        <w:rPr>
          <w:rFonts w:ascii="Simplified Arabic" w:hAnsi="Simplified Arabic" w:cs="Simplified Arabic" w:hint="cs"/>
          <w:sz w:val="32"/>
          <w:szCs w:val="32"/>
          <w:highlight w:val="yellow"/>
          <w:rtl/>
          <w:lang w:bidi="ar-EG"/>
        </w:rPr>
        <w:t>الاثنين</w:t>
      </w:r>
      <w:r>
        <w:rPr>
          <w:rFonts w:ascii="Simplified Arabic" w:hAnsi="Simplified Arabic" w:cs="Simplified Arabic" w:hint="cs"/>
          <w:sz w:val="32"/>
          <w:szCs w:val="32"/>
          <w:rtl/>
          <w:lang w:bidi="ar-EG"/>
        </w:rPr>
        <w:t xml:space="preserve"> 14/3/1436هـ </w:t>
      </w:r>
      <w:r w:rsidRPr="00261522">
        <w:rPr>
          <w:rFonts w:ascii="Simplified Arabic" w:hAnsi="Simplified Arabic" w:cs="Simplified Arabic" w:hint="cs"/>
          <w:sz w:val="32"/>
          <w:szCs w:val="32"/>
          <w:highlight w:val="yellow"/>
          <w:rtl/>
          <w:lang w:bidi="ar-EG"/>
        </w:rPr>
        <w:t>حيث</w:t>
      </w:r>
      <w:r>
        <w:rPr>
          <w:rFonts w:ascii="Simplified Arabic" w:hAnsi="Simplified Arabic" w:cs="Simplified Arabic" w:hint="cs"/>
          <w:sz w:val="32"/>
          <w:szCs w:val="32"/>
          <w:rtl/>
          <w:lang w:bidi="ar-EG"/>
        </w:rPr>
        <w:t xml:space="preserve"> حضر المُدَّعي العام (...) كما حضر المتهم</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وقد أفهمت الدائرة أطراف الدعوى بأن الحكم السابق قد تَمَّ نقضه</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وبعرض ذلك على المتهم وهل لديه ما يود إضافته طلب مهلة لتقديم بعض الأوراق التي لديه واكتفى بذلك</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كما اكتفى المُدَّعي العام بِمَا جاء في لائحة الدعوى</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وفي جلسة يوم </w:t>
      </w:r>
      <w:r w:rsidRPr="00261522">
        <w:rPr>
          <w:rFonts w:ascii="Simplified Arabic" w:hAnsi="Simplified Arabic" w:cs="Simplified Arabic" w:hint="cs"/>
          <w:sz w:val="32"/>
          <w:szCs w:val="32"/>
          <w:highlight w:val="yellow"/>
          <w:rtl/>
          <w:lang w:bidi="ar-EG"/>
        </w:rPr>
        <w:t>الاثنين</w:t>
      </w:r>
      <w:r>
        <w:rPr>
          <w:rFonts w:ascii="Simplified Arabic" w:hAnsi="Simplified Arabic" w:cs="Simplified Arabic" w:hint="cs"/>
          <w:sz w:val="32"/>
          <w:szCs w:val="32"/>
          <w:rtl/>
          <w:lang w:bidi="ar-EG"/>
        </w:rPr>
        <w:t xml:space="preserve"> 28/3/1436هـ حضر المُدَّعي العام (...) كما حضر المتهم ووكيله (...) (المثبت في الضبط هويته ووكالته)، وبِسُؤَال أطراف الدعوى هل لديهم ما يودون إضافته قدم وكيل المتهم مذكرة مكونة من أربع صفحات تَضَمَّنَت نفي التهمة والرد على أدلة الاتهام</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كَمَا أنَّها تدل على أن الشركات الثلاث لم تدخل عن طريق موكله، وأن ما قام به كان بناءً على توجيهات إدارته، وأنَّه قد اكتشف تطابق أسعار الشركات الثلاث وأبلغ عنها ثم تَمَّ الاجتماع في اللجنة مع هذه الشركات، وذلك بناءً على ما قدمه موكله وإثر ذلك تَمَّ تهديد موكله، علمًا أن إيقاف هذه الشركات الثلاث كان بتاريخ 15 يناير وتاريخ القبض على موكلي في 14 يناير</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وهذا يدل على أن موكلي لم يكن هو صاحب الصلاحية، وطلب في ختام مذكرته الحكم بعدم إدانته واكتفى بذلك</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وبعرض المذكرة على المُدَّعي العام قال إنَّه يكتفي بِمَا في لائحة الدعوى واللائحة الاعتراضية على الحكم السابق. وفي جلسة يوم </w:t>
      </w:r>
      <w:r w:rsidRPr="00261522">
        <w:rPr>
          <w:rFonts w:ascii="Simplified Arabic" w:hAnsi="Simplified Arabic" w:cs="Simplified Arabic" w:hint="cs"/>
          <w:sz w:val="32"/>
          <w:szCs w:val="32"/>
          <w:highlight w:val="yellow"/>
          <w:rtl/>
          <w:lang w:bidi="ar-EG"/>
        </w:rPr>
        <w:t>الاثنين</w:t>
      </w:r>
      <w:r>
        <w:rPr>
          <w:rFonts w:ascii="Simplified Arabic" w:hAnsi="Simplified Arabic" w:cs="Simplified Arabic" w:hint="cs"/>
          <w:sz w:val="32"/>
          <w:szCs w:val="32"/>
          <w:rtl/>
          <w:lang w:bidi="ar-EG"/>
        </w:rPr>
        <w:t xml:space="preserve"> 6/4/1436هـ حضر المُدَّعي العام (...) كما حضر المتهم ووكيله (...) (المثبت في الضبط هويته ووكالته)، وبِسُؤَال أطراف الدعوى هل لديهم ما يودون إضافته قرر المتهم ووكيله الاكتفاء بِمَا سبق وأن </w:t>
      </w:r>
      <w:r w:rsidRPr="00261522">
        <w:rPr>
          <w:rFonts w:ascii="Simplified Arabic" w:hAnsi="Simplified Arabic" w:cs="Simplified Arabic" w:hint="cs"/>
          <w:sz w:val="32"/>
          <w:szCs w:val="32"/>
          <w:highlight w:val="yellow"/>
          <w:rtl/>
          <w:lang w:bidi="ar-EG"/>
        </w:rPr>
        <w:t>أبدياه</w:t>
      </w:r>
      <w:r>
        <w:rPr>
          <w:rFonts w:ascii="Simplified Arabic" w:hAnsi="Simplified Arabic" w:cs="Simplified Arabic" w:hint="cs"/>
          <w:sz w:val="32"/>
          <w:szCs w:val="32"/>
          <w:rtl/>
          <w:lang w:bidi="ar-EG"/>
        </w:rPr>
        <w:t>، كما قرر المُدَّعي العام اكتفاءه بِمَا جاء في لائحة الدعوى العامة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وفي جلسة يوم الخميس 9/4/1436هـ حضر المُدَّعي العام (...) كما حضر المتهم، وبِسُؤَال أطراف الدعوى هل لديهم ما يودون إضافته قرر المتهم الاكتفاء بِمَا سبق وأن </w:t>
      </w:r>
      <w:r w:rsidRPr="00261522">
        <w:rPr>
          <w:rFonts w:ascii="Simplified Arabic" w:hAnsi="Simplified Arabic" w:cs="Simplified Arabic" w:hint="cs"/>
          <w:sz w:val="32"/>
          <w:szCs w:val="32"/>
          <w:highlight w:val="yellow"/>
          <w:rtl/>
          <w:lang w:bidi="ar-EG"/>
        </w:rPr>
        <w:t>أبداه</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كما قرر المدعى العام اكتفاءه بِمَا جاء في لائحة الدعوى العامة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وفي </w:t>
      </w:r>
      <w:r w:rsidRPr="00261522">
        <w:rPr>
          <w:rFonts w:ascii="Simplified Arabic" w:hAnsi="Simplified Arabic" w:cs="Simplified Arabic" w:hint="cs"/>
          <w:sz w:val="32"/>
          <w:szCs w:val="32"/>
          <w:highlight w:val="yellow"/>
          <w:rtl/>
          <w:lang w:bidi="ar-EG"/>
        </w:rPr>
        <w:t>جلسة</w:t>
      </w:r>
      <w:r>
        <w:rPr>
          <w:rFonts w:ascii="Simplified Arabic" w:hAnsi="Simplified Arabic" w:cs="Simplified Arabic" w:hint="cs"/>
          <w:sz w:val="32"/>
          <w:szCs w:val="32"/>
          <w:rtl/>
          <w:lang w:bidi="ar-EG"/>
        </w:rPr>
        <w:t xml:space="preserve"> يوم </w:t>
      </w:r>
      <w:r w:rsidRPr="00261522">
        <w:rPr>
          <w:rFonts w:ascii="Simplified Arabic" w:hAnsi="Simplified Arabic" w:cs="Simplified Arabic" w:hint="cs"/>
          <w:sz w:val="32"/>
          <w:szCs w:val="32"/>
          <w:highlight w:val="yellow"/>
          <w:rtl/>
          <w:lang w:bidi="ar-EG"/>
        </w:rPr>
        <w:t>الاثنين</w:t>
      </w:r>
      <w:r>
        <w:rPr>
          <w:rFonts w:ascii="Simplified Arabic" w:hAnsi="Simplified Arabic" w:cs="Simplified Arabic" w:hint="cs"/>
          <w:sz w:val="32"/>
          <w:szCs w:val="32"/>
          <w:rtl/>
          <w:lang w:bidi="ar-EG"/>
        </w:rPr>
        <w:t xml:space="preserve"> </w:t>
      </w:r>
      <w:r>
        <w:rPr>
          <w:rFonts w:ascii="Simplified Arabic" w:hAnsi="Simplified Arabic" w:cs="Simplified Arabic" w:hint="cs"/>
          <w:sz w:val="32"/>
          <w:szCs w:val="32"/>
          <w:rtl/>
          <w:lang w:bidi="ar-EG"/>
        </w:rPr>
        <w:lastRenderedPageBreak/>
        <w:t>20/4/1436هـ حضر المُدَّعي العام (...) كما حضر المتهم، وبِسُؤَال أطراف الدعوى هل لديهم ما يودون إضافته قرر المتهم اكتفاءه بِمَا سبق وأن أبداه</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كما اكتفى المُدَّعي العام بِمَا جاء في لائحة الدعوى العامة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وفي جلسة هذا اليوم </w:t>
      </w:r>
      <w:r w:rsidRPr="00261522">
        <w:rPr>
          <w:rFonts w:ascii="Simplified Arabic" w:hAnsi="Simplified Arabic" w:cs="Simplified Arabic" w:hint="cs"/>
          <w:sz w:val="32"/>
          <w:szCs w:val="32"/>
          <w:highlight w:val="yellow"/>
          <w:rtl/>
          <w:lang w:bidi="ar-EG"/>
        </w:rPr>
        <w:t>الاثنين</w:t>
      </w:r>
      <w:r>
        <w:rPr>
          <w:rFonts w:ascii="Simplified Arabic" w:hAnsi="Simplified Arabic" w:cs="Simplified Arabic" w:hint="cs"/>
          <w:sz w:val="32"/>
          <w:szCs w:val="32"/>
          <w:rtl/>
          <w:lang w:bidi="ar-EG"/>
        </w:rPr>
        <w:t xml:space="preserve"> 18/5/1436هـ حضر المُدَّعي العام (...) كما حضر المتهم، وبسؤاله هل لديه ما يود إضافته قرر </w:t>
      </w:r>
      <w:r w:rsidRPr="00261522">
        <w:rPr>
          <w:rFonts w:ascii="Simplified Arabic" w:hAnsi="Simplified Arabic" w:cs="Simplified Arabic" w:hint="cs"/>
          <w:sz w:val="32"/>
          <w:szCs w:val="32"/>
          <w:highlight w:val="yellow"/>
          <w:rtl/>
          <w:lang w:bidi="ar-EG"/>
        </w:rPr>
        <w:t>اكتفاءه</w:t>
      </w:r>
      <w:r>
        <w:rPr>
          <w:rFonts w:ascii="Simplified Arabic" w:hAnsi="Simplified Arabic" w:cs="Simplified Arabic" w:hint="cs"/>
          <w:sz w:val="32"/>
          <w:szCs w:val="32"/>
          <w:rtl/>
          <w:lang w:bidi="ar-EG"/>
        </w:rPr>
        <w:t xml:space="preserve"> بِمَا سبق وأن أبداه</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كما اكتفى المُدَّعي العام بِمَا جاء في لائحة الدعوى العامة، بناءً عليه قرَّرَت الدائرة رفع الجلسة للمُدَاوَلَة وإصدار الحكم.</w:t>
      </w:r>
    </w:p>
    <w:p w:rsidR="0000082E" w:rsidRPr="00EC26DD" w:rsidRDefault="0000082E" w:rsidP="00430534">
      <w:pPr>
        <w:spacing w:after="0" w:line="240" w:lineRule="auto"/>
        <w:jc w:val="center"/>
        <w:rPr>
          <w:rFonts w:ascii="Simplified Arabic" w:hAnsi="Simplified Arabic" w:cs="Simplified Arabic"/>
          <w:b/>
          <w:bCs/>
          <w:sz w:val="32"/>
          <w:szCs w:val="32"/>
          <w:rtl/>
          <w:lang w:bidi="ar-EG"/>
        </w:rPr>
      </w:pPr>
      <w:r w:rsidRPr="00EC26DD">
        <w:rPr>
          <w:rFonts w:ascii="Simplified Arabic" w:hAnsi="Simplified Arabic" w:cs="Simplified Arabic" w:hint="cs"/>
          <w:b/>
          <w:bCs/>
          <w:sz w:val="32"/>
          <w:szCs w:val="32"/>
          <w:rtl/>
          <w:lang w:bidi="ar-EG"/>
        </w:rPr>
        <w:t>الأسباب</w:t>
      </w:r>
    </w:p>
    <w:p w:rsidR="0000082E" w:rsidRPr="00A447C9" w:rsidRDefault="0000082E" w:rsidP="00430534">
      <w:pPr>
        <w:spacing w:after="0" w:line="240" w:lineRule="auto"/>
        <w:jc w:val="both"/>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بعد سماع الدعوى والإجابة، وبعد </w:t>
      </w:r>
      <w:r w:rsidRPr="002879FD">
        <w:rPr>
          <w:rFonts w:ascii="Simplified Arabic" w:hAnsi="Simplified Arabic" w:cs="Simplified Arabic" w:hint="cs"/>
          <w:sz w:val="32"/>
          <w:szCs w:val="32"/>
          <w:highlight w:val="yellow"/>
          <w:rtl/>
          <w:lang w:bidi="ar-EG"/>
        </w:rPr>
        <w:t>الاطلاع</w:t>
      </w:r>
      <w:r>
        <w:rPr>
          <w:rFonts w:ascii="Simplified Arabic" w:hAnsi="Simplified Arabic" w:cs="Simplified Arabic" w:hint="cs"/>
          <w:sz w:val="32"/>
          <w:szCs w:val="32"/>
          <w:rtl/>
          <w:lang w:bidi="ar-EG"/>
        </w:rPr>
        <w:t xml:space="preserve"> على أوراق القضية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ولما كان المُدَّعي العام قد أقام دعواه ضِدَّ المتهم طالبًا معاقبته طبقًا لما يقضي به النص النظامي الذي أورده في لائحة الدعوى والذي اتهمه فيه بجريمة طلب رشوة من المال قدرها (200) ألف ريال سعودي من أحد الأشخاص</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مقابل قيامه بتأهيل عدد ثلاث شركات للدخول بالعقد الموحد مع الشركة السعودية للكهرباء بالقطاع الشرقي وهي شركة (...) وشركة (...) وشركة (...) كونه يعمل بإدارة هندسة التوزيع بالشركة السعودية للكهرباء بالقطاع الشرقي، وذلك على النحو المفصل في لائحة الدعوى</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وَحَيْثُ إنَّ موافقة المتهم على الالتقاء مع الم</w:t>
      </w:r>
      <w:r>
        <w:rPr>
          <w:rFonts w:ascii="Simplified Arabic" w:hAnsi="Simplified Arabic" w:cs="Simplified Arabic"/>
          <w:sz w:val="32"/>
          <w:szCs w:val="32"/>
          <w:rtl/>
          <w:lang w:bidi="ar-EG"/>
        </w:rPr>
        <w:t>ُ</w:t>
      </w:r>
      <w:r>
        <w:rPr>
          <w:rFonts w:ascii="Simplified Arabic" w:hAnsi="Simplified Arabic" w:cs="Simplified Arabic" w:hint="cs"/>
          <w:sz w:val="32"/>
          <w:szCs w:val="32"/>
          <w:rtl/>
          <w:lang w:bidi="ar-EG"/>
        </w:rPr>
        <w:t>بلغ في مكان بعيد عن مقر عمله ورؤسائه وخارج وقت الدوام الرسمي</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وَحَيْثُ إنَّ المتهم قد أقر في تحقيقات هيئة التحقيق والادعاء العام بأنَّه ق</w:t>
      </w:r>
      <w:r>
        <w:rPr>
          <w:rFonts w:ascii="Simplified Arabic" w:hAnsi="Simplified Arabic" w:cs="Simplified Arabic"/>
          <w:sz w:val="32"/>
          <w:szCs w:val="32"/>
          <w:rtl/>
          <w:lang w:bidi="ar-EG"/>
        </w:rPr>
        <w:t>ُ</w:t>
      </w:r>
      <w:r>
        <w:rPr>
          <w:rFonts w:ascii="Simplified Arabic" w:hAnsi="Simplified Arabic" w:cs="Simplified Arabic" w:hint="cs"/>
          <w:sz w:val="32"/>
          <w:szCs w:val="32"/>
          <w:rtl/>
          <w:lang w:bidi="ar-EG"/>
        </w:rPr>
        <w:t xml:space="preserve">بض عليه عند أسواق (...) وأن الشخص الذي قابله هناك هو (...) وأن سبب لقائه به هو عقد مناقصة سبق وأن تقدم به </w:t>
      </w:r>
      <w:r w:rsidRPr="002879FD">
        <w:rPr>
          <w:rFonts w:ascii="Simplified Arabic" w:hAnsi="Simplified Arabic" w:cs="Simplified Arabic" w:hint="cs"/>
          <w:sz w:val="32"/>
          <w:szCs w:val="32"/>
          <w:highlight w:val="yellow"/>
          <w:rtl/>
          <w:lang w:bidi="ar-EG"/>
        </w:rPr>
        <w:t>شريكه</w:t>
      </w:r>
      <w:r>
        <w:rPr>
          <w:rFonts w:ascii="Simplified Arabic" w:hAnsi="Simplified Arabic" w:cs="Simplified Arabic" w:hint="cs"/>
          <w:sz w:val="32"/>
          <w:szCs w:val="32"/>
          <w:rtl/>
          <w:lang w:bidi="ar-EG"/>
        </w:rPr>
        <w:t xml:space="preserve"> إلى شركة الكهرباء</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وَحَيْثُ إنَّ محضر القبض المرفق بملف القضية قد تضمن أنَّه تَمَّ </w:t>
      </w:r>
      <w:r w:rsidRPr="002879FD">
        <w:rPr>
          <w:rFonts w:ascii="Simplified Arabic" w:hAnsi="Simplified Arabic" w:cs="Simplified Arabic" w:hint="cs"/>
          <w:sz w:val="32"/>
          <w:szCs w:val="32"/>
          <w:highlight w:val="yellow"/>
          <w:rtl/>
          <w:lang w:bidi="ar-EG"/>
        </w:rPr>
        <w:t>القبض</w:t>
      </w:r>
      <w:r>
        <w:rPr>
          <w:rFonts w:ascii="Simplified Arabic" w:hAnsi="Simplified Arabic" w:cs="Simplified Arabic" w:hint="cs"/>
          <w:sz w:val="32"/>
          <w:szCs w:val="32"/>
          <w:rtl/>
          <w:lang w:bidi="ar-EG"/>
        </w:rPr>
        <w:t xml:space="preserve"> عليه بعد استلامه مبلغ الرشوة من المتعاون بمواقف أسواق (...) وكان مبلغ الرشوة عند قدمه اليمني بداخل سيارته الخاصة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وهذا يدل على أن المتهم اطلع على ما في الظرف من مبلغ مالي ثم قام بتخبئته وهو خلاف ما ذكره المتهم بأنَّه أخذ الظرف من الم</w:t>
      </w:r>
      <w:r>
        <w:rPr>
          <w:rFonts w:ascii="Simplified Arabic" w:hAnsi="Simplified Arabic" w:cs="Simplified Arabic"/>
          <w:sz w:val="32"/>
          <w:szCs w:val="32"/>
          <w:rtl/>
          <w:lang w:bidi="ar-EG"/>
        </w:rPr>
        <w:t>ُ</w:t>
      </w:r>
      <w:r>
        <w:rPr>
          <w:rFonts w:ascii="Simplified Arabic" w:hAnsi="Simplified Arabic" w:cs="Simplified Arabic" w:hint="cs"/>
          <w:sz w:val="32"/>
          <w:szCs w:val="32"/>
          <w:rtl/>
          <w:lang w:bidi="ar-EG"/>
        </w:rPr>
        <w:t xml:space="preserve">بلغ ثم قبض عليه عند فتحه للظرف، وكذلك فإن إقرار المتهم بمقاومة رجال الأمن مدعيًا أن سبب ذلك هو الخوف منهم لأنهم </w:t>
      </w:r>
      <w:r w:rsidRPr="002879FD">
        <w:rPr>
          <w:rFonts w:ascii="Simplified Arabic" w:hAnsi="Simplified Arabic" w:cs="Simplified Arabic" w:hint="cs"/>
          <w:sz w:val="32"/>
          <w:szCs w:val="32"/>
          <w:highlight w:val="yellow"/>
          <w:rtl/>
          <w:lang w:bidi="ar-EG"/>
        </w:rPr>
        <w:t>مدنيون</w:t>
      </w:r>
      <w:r>
        <w:rPr>
          <w:rFonts w:ascii="Simplified Arabic" w:hAnsi="Simplified Arabic" w:cs="Simplified Arabic" w:hint="cs"/>
          <w:sz w:val="32"/>
          <w:szCs w:val="32"/>
          <w:rtl/>
          <w:lang w:bidi="ar-EG"/>
        </w:rPr>
        <w:t>، وإذ لو كان موقفه سليمًا، لما قاوم رجال الأمن، لاسيما وأنَّه كان في مكان عام وفي وضح النهار فليس هناك شيء يخشاه</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إضافة إلى ما جاء في المكالمة الهاتفية والمرفق تفريغها بملف القضية من تصريح </w:t>
      </w:r>
      <w:r>
        <w:rPr>
          <w:rFonts w:ascii="Simplified Arabic" w:hAnsi="Simplified Arabic" w:cs="Simplified Arabic" w:hint="cs"/>
          <w:sz w:val="32"/>
          <w:szCs w:val="32"/>
          <w:rtl/>
          <w:lang w:bidi="ar-EG"/>
        </w:rPr>
        <w:lastRenderedPageBreak/>
        <w:t xml:space="preserve">أن الغرض من الالتقاء تسليم المتهم مبالغ تَمَّ جمعها له، وما جاء في قول الطرف الآخر إن من الأفضل أن تستلمها في أقرب وقت خشية نقصانها والتصرف بها، كَمَا أنَّ المتهم قد </w:t>
      </w:r>
      <w:r w:rsidRPr="002879FD">
        <w:rPr>
          <w:rFonts w:ascii="Simplified Arabic" w:hAnsi="Simplified Arabic" w:cs="Simplified Arabic" w:hint="cs"/>
          <w:sz w:val="32"/>
          <w:szCs w:val="32"/>
          <w:highlight w:val="yellow"/>
          <w:rtl/>
          <w:lang w:bidi="ar-EG"/>
        </w:rPr>
        <w:t>أكَّدَ في</w:t>
      </w:r>
      <w:r>
        <w:rPr>
          <w:rFonts w:ascii="Simplified Arabic" w:hAnsi="Simplified Arabic" w:cs="Simplified Arabic" w:hint="cs"/>
          <w:sz w:val="32"/>
          <w:szCs w:val="32"/>
          <w:rtl/>
          <w:lang w:bidi="ar-EG"/>
        </w:rPr>
        <w:t xml:space="preserve"> تحقيقات هيئة التحقيق والادعاء العام بأن جميع ما ورد في هذه المكالمة صحيح، وحينما سأله المحقق ومقابل ماذا المبلغ المُتَّفَق عليه في المكالمة أجاب المتهم: (لا </w:t>
      </w:r>
      <w:r w:rsidRPr="002879FD">
        <w:rPr>
          <w:rFonts w:ascii="Simplified Arabic" w:hAnsi="Simplified Arabic" w:cs="Simplified Arabic" w:hint="cs"/>
          <w:sz w:val="32"/>
          <w:szCs w:val="32"/>
          <w:highlight w:val="yellow"/>
          <w:rtl/>
          <w:lang w:bidi="ar-EG"/>
        </w:rPr>
        <w:t>أعلم</w:t>
      </w:r>
      <w:r>
        <w:rPr>
          <w:rFonts w:ascii="Simplified Arabic" w:hAnsi="Simplified Arabic" w:cs="Simplified Arabic" w:hint="cs"/>
          <w:sz w:val="32"/>
          <w:szCs w:val="32"/>
          <w:rtl/>
          <w:lang w:bidi="ar-EG"/>
        </w:rPr>
        <w:t xml:space="preserve"> ماذا يقصد وجاريته بالكلام فقط</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وهذا يدل على مراوغة المتهم عن الجواب، وإلا فكيف يجاري المتعاون على رشوة مالية، كَمَا أنَّ المبلغ الذي ضبط بحوزته هو المبلغ المرقم وفق محضر الترقيم والمرفق بملف القضية، وكذلك فإن المتهم قد ذكر في التحقيقات أن طبيعة عمله هو مراجعة الملفات للتأكد من استيفاء الشروط، ثم يقوم بالتأشير عليها لإجازتها وأنَّه هو من أشر على هذه الشركات </w:t>
      </w:r>
      <w:r w:rsidRPr="002879FD">
        <w:rPr>
          <w:rFonts w:ascii="Simplified Arabic" w:hAnsi="Simplified Arabic" w:cs="Simplified Arabic" w:hint="cs"/>
          <w:sz w:val="32"/>
          <w:szCs w:val="32"/>
          <w:highlight w:val="yellow"/>
          <w:rtl/>
          <w:lang w:bidi="ar-EG"/>
        </w:rPr>
        <w:t>لإجازتها</w:t>
      </w:r>
      <w:r>
        <w:rPr>
          <w:rFonts w:ascii="Simplified Arabic" w:hAnsi="Simplified Arabic" w:cs="Simplified Arabic" w:hint="cs"/>
          <w:sz w:val="32"/>
          <w:szCs w:val="32"/>
          <w:rtl/>
          <w:lang w:bidi="ar-EG"/>
        </w:rPr>
        <w:t>، وهذا كله في واقع الأمر يدل على أن المتهم هو الشخص المخول بمراجعة شروط العقود والمناقصات، فضلًا أن وجود مبالغ كبيرة بحسابات المتهم لدى بعض البنوك وامتلاكه لعدة عقارات لا يتناسب مع دخله الشهري نهائيًّا، وهذه قرينة على صحة ما ورد في الاتهام</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وأمَّا إنكار المتهم وما تمسك به فلا تقوى على دفع محضر القبض بالجرم المشهود</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وأمَّا ما جاء في دفاع المتهم وتبريره للالتقاء بالم</w:t>
      </w:r>
      <w:r>
        <w:rPr>
          <w:rFonts w:ascii="Simplified Arabic" w:hAnsi="Simplified Arabic" w:cs="Simplified Arabic"/>
          <w:sz w:val="32"/>
          <w:szCs w:val="32"/>
          <w:rtl/>
          <w:lang w:bidi="ar-EG"/>
        </w:rPr>
        <w:t>ُ</w:t>
      </w:r>
      <w:r>
        <w:rPr>
          <w:rFonts w:ascii="Simplified Arabic" w:hAnsi="Simplified Arabic" w:cs="Simplified Arabic" w:hint="cs"/>
          <w:sz w:val="32"/>
          <w:szCs w:val="32"/>
          <w:rtl/>
          <w:lang w:bidi="ar-EG"/>
        </w:rPr>
        <w:t>بلغ وما جاء في المكالمة فغير سائغ ولا مقبول، وكذلك فإن ادعاء المتهم أن القبض عليه كان ملفقًا ومدبرًا من الم</w:t>
      </w:r>
      <w:r>
        <w:rPr>
          <w:rFonts w:ascii="Simplified Arabic" w:hAnsi="Simplified Arabic" w:cs="Simplified Arabic"/>
          <w:sz w:val="32"/>
          <w:szCs w:val="32"/>
          <w:rtl/>
          <w:lang w:bidi="ar-EG"/>
        </w:rPr>
        <w:t>ُ</w:t>
      </w:r>
      <w:r>
        <w:rPr>
          <w:rFonts w:ascii="Simplified Arabic" w:hAnsi="Simplified Arabic" w:cs="Simplified Arabic" w:hint="cs"/>
          <w:sz w:val="32"/>
          <w:szCs w:val="32"/>
          <w:rtl/>
          <w:lang w:bidi="ar-EG"/>
        </w:rPr>
        <w:t>بلغ لوجود الخلاف بين المتهم وأصحاب الشركات الثلاث غير مقبول، حَيْثُ إنَّه فيما يخص شركة (...) فقد ورد في أقوال الشاهد (...) المدونة في وقائع الدعوى (فيما يخص (...) فهي شركة قديمة ومعروفة منذ سنوات طويلة)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وهذا يدل على حسن سيرة الشركة ويتعارض مع ما ذكره المتهم من اتهامها بتدبير وتلفيق التهم عليه</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وكذلك فإن ما يخص شهادة الشهود ففضلًا على أنهم زملاء عمل، فإن شهادتهم لا تنفي صحة واقعة القبض على المتهم بالجرم المشهود، وكذلك فإن شهادة بعضهم هي حول أن المتهم أخبرهم بوجود </w:t>
      </w:r>
      <w:r w:rsidRPr="002879FD">
        <w:rPr>
          <w:rFonts w:ascii="Simplified Arabic" w:hAnsi="Simplified Arabic" w:cs="Simplified Arabic" w:hint="cs"/>
          <w:sz w:val="32"/>
          <w:szCs w:val="32"/>
          <w:highlight w:val="yellow"/>
          <w:rtl/>
          <w:lang w:bidi="ar-EG"/>
        </w:rPr>
        <w:t>مشكلات</w:t>
      </w:r>
      <w:r>
        <w:rPr>
          <w:rFonts w:ascii="Simplified Arabic" w:hAnsi="Simplified Arabic" w:cs="Simplified Arabic" w:hint="cs"/>
          <w:sz w:val="32"/>
          <w:szCs w:val="32"/>
          <w:rtl/>
          <w:lang w:bidi="ar-EG"/>
        </w:rPr>
        <w:t xml:space="preserve"> بينه وبين بعض هذه الشركات فليست هذه الشهادات ملاقية لمحل الدعوى</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وحيث </w:t>
      </w:r>
      <w:r w:rsidRPr="002879FD">
        <w:rPr>
          <w:rFonts w:ascii="Simplified Arabic" w:hAnsi="Simplified Arabic" w:cs="Simplified Arabic" w:hint="cs"/>
          <w:sz w:val="32"/>
          <w:szCs w:val="32"/>
          <w:highlight w:val="yellow"/>
          <w:rtl/>
          <w:lang w:bidi="ar-EG"/>
        </w:rPr>
        <w:t>إن</w:t>
      </w:r>
      <w:r>
        <w:rPr>
          <w:rFonts w:ascii="Simplified Arabic" w:hAnsi="Simplified Arabic" w:cs="Simplified Arabic" w:hint="cs"/>
          <w:sz w:val="32"/>
          <w:szCs w:val="32"/>
          <w:rtl/>
          <w:lang w:bidi="ar-EG"/>
        </w:rPr>
        <w:t xml:space="preserve"> جريمة الرشوة من الجرائم التي نَصَّ </w:t>
      </w:r>
      <w:r w:rsidRPr="00A64733">
        <w:rPr>
          <w:rFonts w:ascii="Simplified Arabic" w:hAnsi="Simplified Arabic" w:cs="Simplified Arabic" w:hint="cs"/>
          <w:sz w:val="32"/>
          <w:szCs w:val="32"/>
          <w:highlight w:val="yellow"/>
          <w:rtl/>
          <w:lang w:bidi="ar-EG"/>
        </w:rPr>
        <w:t>على</w:t>
      </w:r>
      <w:r>
        <w:rPr>
          <w:rFonts w:ascii="Simplified Arabic" w:hAnsi="Simplified Arabic" w:cs="Simplified Arabic" w:hint="cs"/>
          <w:sz w:val="32"/>
          <w:szCs w:val="32"/>
          <w:rtl/>
          <w:lang w:bidi="ar-EG"/>
        </w:rPr>
        <w:t xml:space="preserve"> تحريمها الشرع والنظام، فإن النبي صلى الله عليه وسلم نهى وغلظ في النهي عن الرشوة، فقد قال صلى الله عليه وسلم: (لعن الله الراشي والمرتشي) </w:t>
      </w:r>
      <w:r w:rsidRPr="002879FD">
        <w:rPr>
          <w:rFonts w:ascii="Simplified Arabic" w:hAnsi="Simplified Arabic" w:cs="Simplified Arabic" w:hint="cs"/>
          <w:sz w:val="32"/>
          <w:szCs w:val="32"/>
          <w:highlight w:val="yellow"/>
          <w:rtl/>
          <w:lang w:bidi="ar-EG"/>
        </w:rPr>
        <w:t>-</w:t>
      </w:r>
      <w:r>
        <w:rPr>
          <w:rFonts w:ascii="Simplified Arabic" w:hAnsi="Simplified Arabic" w:cs="Simplified Arabic" w:hint="cs"/>
          <w:sz w:val="32"/>
          <w:szCs w:val="32"/>
          <w:rtl/>
          <w:lang w:bidi="ar-EG"/>
        </w:rPr>
        <w:t>رواه الترمذي</w:t>
      </w:r>
      <w:r w:rsidRPr="002879FD">
        <w:rPr>
          <w:rFonts w:ascii="Simplified Arabic" w:hAnsi="Simplified Arabic" w:cs="Simplified Arabic" w:hint="cs"/>
          <w:sz w:val="32"/>
          <w:szCs w:val="32"/>
          <w:highlight w:val="yellow"/>
          <w:rtl/>
          <w:lang w:bidi="ar-EG"/>
        </w:rPr>
        <w:t>-</w:t>
      </w:r>
      <w:r>
        <w:rPr>
          <w:rFonts w:ascii="Simplified Arabic" w:hAnsi="Simplified Arabic" w:cs="Simplified Arabic" w:hint="cs"/>
          <w:sz w:val="32"/>
          <w:szCs w:val="32"/>
          <w:rtl/>
          <w:lang w:bidi="ar-EG"/>
        </w:rPr>
        <w:t xml:space="preserve">، وعدها أهل العلم في </w:t>
      </w:r>
      <w:r>
        <w:rPr>
          <w:rFonts w:ascii="Simplified Arabic" w:hAnsi="Simplified Arabic" w:cs="Simplified Arabic" w:hint="cs"/>
          <w:sz w:val="32"/>
          <w:szCs w:val="32"/>
          <w:rtl/>
          <w:lang w:bidi="ar-EG"/>
        </w:rPr>
        <w:lastRenderedPageBreak/>
        <w:t>الكبائر من المعاصي</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مِمَّا تنتهي معه الدائرة إلى رد دفوع المتهم التي دفع بها والحكم بإدانته بجريمة الرشوة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وتعزيره عن ذلك طبقًا لنص المادة (الأولى) من نظام الرشوة الصادر بالمرسوم الملكي رقم (م/36) وتاريخ 29/12/1412هـ.</w:t>
      </w:r>
    </w:p>
    <w:p w:rsidR="0000082E" w:rsidRDefault="0000082E"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لذلك حكمت الدائرة</w:t>
      </w:r>
      <w:r>
        <w:rPr>
          <w:rFonts w:ascii="Simplified Arabic" w:hAnsi="Simplified Arabic" w:cs="Simplified Arabic" w:hint="cs"/>
          <w:b/>
          <w:bCs/>
          <w:sz w:val="32"/>
          <w:szCs w:val="32"/>
          <w:rtl/>
          <w:lang w:bidi="ar-EG"/>
        </w:rPr>
        <w:t xml:space="preserve">: </w:t>
      </w:r>
      <w:r w:rsidRPr="00183117">
        <w:rPr>
          <w:rFonts w:ascii="Simplified Arabic" w:hAnsi="Simplified Arabic" w:cs="Simplified Arabic" w:hint="cs"/>
          <w:b/>
          <w:bCs/>
          <w:sz w:val="32"/>
          <w:szCs w:val="32"/>
          <w:highlight w:val="yellow"/>
          <w:rtl/>
          <w:lang w:bidi="ar-EG"/>
        </w:rPr>
        <w:t>بإدانة</w:t>
      </w:r>
      <w:r>
        <w:rPr>
          <w:rFonts w:ascii="Simplified Arabic" w:hAnsi="Simplified Arabic" w:cs="Simplified Arabic" w:hint="cs"/>
          <w:b/>
          <w:bCs/>
          <w:sz w:val="32"/>
          <w:szCs w:val="32"/>
          <w:rtl/>
          <w:lang w:bidi="ar-EG"/>
        </w:rPr>
        <w:t xml:space="preserve"> (...) بجريمة الرشوة المنسوبة إليه</w:t>
      </w:r>
      <w:r>
        <w:rPr>
          <w:rFonts w:ascii="Simplified Arabic" w:hAnsi="Simplified Arabic" w:cs="Simplified Arabic"/>
          <w:sz w:val="32"/>
          <w:szCs w:val="32"/>
          <w:highlight w:val="yellow"/>
          <w:rtl/>
          <w:lang w:bidi="ar-EG"/>
        </w:rPr>
        <w:t>،</w:t>
      </w:r>
      <w:r>
        <w:rPr>
          <w:rFonts w:ascii="Simplified Arabic" w:hAnsi="Simplified Arabic" w:cs="Simplified Arabic" w:hint="cs"/>
          <w:b/>
          <w:bCs/>
          <w:sz w:val="32"/>
          <w:szCs w:val="32"/>
          <w:rtl/>
          <w:lang w:bidi="ar-EG"/>
        </w:rPr>
        <w:t xml:space="preserve"> وتعزيره عن ذلك بسجنه ستة أشهر تحسب منها مدة إيقافه على ذمة هذه القضية</w:t>
      </w:r>
      <w:r>
        <w:rPr>
          <w:rFonts w:ascii="Simplified Arabic" w:hAnsi="Simplified Arabic" w:cs="Simplified Arabic"/>
          <w:sz w:val="32"/>
          <w:szCs w:val="32"/>
          <w:highlight w:val="yellow"/>
          <w:rtl/>
          <w:lang w:bidi="ar-EG"/>
        </w:rPr>
        <w:t>،</w:t>
      </w:r>
      <w:r>
        <w:rPr>
          <w:rFonts w:ascii="Simplified Arabic" w:hAnsi="Simplified Arabic" w:cs="Simplified Arabic" w:hint="cs"/>
          <w:b/>
          <w:bCs/>
          <w:sz w:val="32"/>
          <w:szCs w:val="32"/>
          <w:rtl/>
          <w:lang w:bidi="ar-EG"/>
        </w:rPr>
        <w:t xml:space="preserve"> وتغريمه </w:t>
      </w:r>
      <w:r w:rsidRPr="002879FD">
        <w:rPr>
          <w:rFonts w:ascii="Simplified Arabic" w:hAnsi="Simplified Arabic" w:cs="Simplified Arabic" w:hint="cs"/>
          <w:b/>
          <w:bCs/>
          <w:sz w:val="32"/>
          <w:szCs w:val="32"/>
          <w:highlight w:val="yellow"/>
          <w:rtl/>
          <w:lang w:bidi="ar-EG"/>
        </w:rPr>
        <w:t>مبلغ</w:t>
      </w:r>
      <w:r w:rsidRPr="002879FD">
        <w:rPr>
          <w:rFonts w:ascii="Simplified Arabic" w:hAnsi="Simplified Arabic" w:cs="Simplified Arabic"/>
          <w:b/>
          <w:bCs/>
          <w:sz w:val="32"/>
          <w:szCs w:val="32"/>
          <w:highlight w:val="yellow"/>
          <w:rtl/>
          <w:lang w:bidi="ar-EG"/>
        </w:rPr>
        <w:t>ًا</w:t>
      </w:r>
      <w:r>
        <w:rPr>
          <w:rFonts w:ascii="Simplified Arabic" w:hAnsi="Simplified Arabic" w:cs="Simplified Arabic" w:hint="cs"/>
          <w:b/>
          <w:bCs/>
          <w:sz w:val="32"/>
          <w:szCs w:val="32"/>
          <w:rtl/>
          <w:lang w:bidi="ar-EG"/>
        </w:rPr>
        <w:t xml:space="preserve"> وقدره </w:t>
      </w:r>
      <w:r w:rsidRPr="002879FD">
        <w:rPr>
          <w:rFonts w:ascii="Simplified Arabic" w:hAnsi="Simplified Arabic" w:cs="Simplified Arabic" w:hint="cs"/>
          <w:b/>
          <w:bCs/>
          <w:sz w:val="32"/>
          <w:szCs w:val="32"/>
          <w:highlight w:val="yellow"/>
          <w:rtl/>
          <w:lang w:bidi="ar-EG"/>
        </w:rPr>
        <w:t>ثلاثمئة</w:t>
      </w:r>
      <w:r>
        <w:rPr>
          <w:rFonts w:ascii="Simplified Arabic" w:hAnsi="Simplified Arabic" w:cs="Simplified Arabic" w:hint="cs"/>
          <w:b/>
          <w:bCs/>
          <w:sz w:val="32"/>
          <w:szCs w:val="32"/>
          <w:rtl/>
          <w:lang w:bidi="ar-EG"/>
        </w:rPr>
        <w:t xml:space="preserve"> ألف (300.000) ريال</w:t>
      </w:r>
      <w:r w:rsidRPr="002879FD">
        <w:rPr>
          <w:rFonts w:ascii="Simplified Arabic" w:hAnsi="Simplified Arabic" w:cs="Simplified Arabic"/>
          <w:b/>
          <w:bCs/>
          <w:sz w:val="32"/>
          <w:szCs w:val="32"/>
          <w:highlight w:val="yellow"/>
          <w:rtl/>
          <w:lang w:bidi="ar-EG"/>
        </w:rPr>
        <w:t>؛</w:t>
      </w:r>
      <w:r>
        <w:rPr>
          <w:rFonts w:ascii="Simplified Arabic" w:hAnsi="Simplified Arabic" w:cs="Simplified Arabic" w:hint="cs"/>
          <w:b/>
          <w:bCs/>
          <w:sz w:val="32"/>
          <w:szCs w:val="32"/>
          <w:rtl/>
          <w:lang w:bidi="ar-EG"/>
        </w:rPr>
        <w:t xml:space="preserve"> وذلك لما هو موضح بالأسباب.</w:t>
      </w:r>
    </w:p>
    <w:p w:rsidR="0000082E" w:rsidRDefault="0000082E"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والله الموفق وصلى الله وسلم على نبينا محمد وعلى آله وصحبه أجمعين.</w:t>
      </w:r>
    </w:p>
    <w:p w:rsidR="0000082E" w:rsidRDefault="0000082E" w:rsidP="00430534">
      <w:pPr>
        <w:tabs>
          <w:tab w:val="left" w:pos="3458"/>
        </w:tabs>
        <w:spacing w:after="0" w:line="240" w:lineRule="auto"/>
        <w:jc w:val="both"/>
        <w:rPr>
          <w:rFonts w:ascii="Simplified Arabic" w:hAnsi="Simplified Arabic" w:cs="Simplified Arabic"/>
          <w:b/>
          <w:bCs/>
          <w:sz w:val="32"/>
          <w:szCs w:val="32"/>
          <w:rtl/>
          <w:lang w:bidi="ar-EG"/>
        </w:rPr>
      </w:pPr>
    </w:p>
    <w:p w:rsidR="0000082E" w:rsidRDefault="0000082E" w:rsidP="00430534">
      <w:pPr>
        <w:tabs>
          <w:tab w:val="left" w:pos="3458"/>
        </w:tabs>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محكمة الاستئناف:</w:t>
      </w:r>
    </w:p>
    <w:p w:rsidR="0000082E" w:rsidRDefault="0000082E" w:rsidP="00430534">
      <w:pPr>
        <w:tabs>
          <w:tab w:val="left" w:pos="3458"/>
        </w:tabs>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حكمت المحكمة بتأييد الحكم فيما انتهى إليه من قضاء.</w:t>
      </w:r>
    </w:p>
    <w:p w:rsidR="0000082E" w:rsidRDefault="0000082E" w:rsidP="00430534">
      <w:pPr>
        <w:bidi w:val="0"/>
        <w:spacing w:after="0" w:line="240" w:lineRule="auto"/>
        <w:rPr>
          <w:lang w:bidi="ar-EG"/>
        </w:rPr>
      </w:pPr>
      <w:r>
        <w:rPr>
          <w:rtl/>
          <w:lang w:bidi="ar-EG"/>
        </w:rPr>
        <w:br w:type="page"/>
      </w:r>
    </w:p>
    <w:p w:rsidR="0000082E" w:rsidRDefault="0000082E" w:rsidP="00430534">
      <w:pPr>
        <w:spacing w:after="0" w:line="240" w:lineRule="auto"/>
        <w:jc w:val="both"/>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lastRenderedPageBreak/>
        <w:t>رقم القضية</w:t>
      </w:r>
      <w:r>
        <w:rPr>
          <w:rFonts w:ascii="Simplified Arabic" w:hAnsi="Simplified Arabic" w:cs="Simplified Arabic" w:hint="cs"/>
          <w:b/>
          <w:bCs/>
          <w:sz w:val="32"/>
          <w:szCs w:val="32"/>
          <w:rtl/>
          <w:lang w:bidi="ar-EG"/>
        </w:rPr>
        <w:t xml:space="preserve"> </w:t>
      </w:r>
      <w:r w:rsidRPr="00752204">
        <w:rPr>
          <w:rFonts w:ascii="Simplified Arabic" w:hAnsi="Simplified Arabic" w:cs="Simplified Arabic" w:hint="cs"/>
          <w:b/>
          <w:bCs/>
          <w:sz w:val="32"/>
          <w:szCs w:val="32"/>
          <w:highlight w:val="yellow"/>
          <w:rtl/>
          <w:lang w:bidi="ar-EG"/>
        </w:rPr>
        <w:t>الابتدائية</w:t>
      </w:r>
      <w:r>
        <w:rPr>
          <w:rFonts w:ascii="Simplified Arabic" w:hAnsi="Simplified Arabic" w:cs="Simplified Arabic"/>
          <w:b/>
          <w:bCs/>
          <w:sz w:val="32"/>
          <w:szCs w:val="32"/>
          <w:rtl/>
          <w:lang w:bidi="ar-EG"/>
        </w:rPr>
        <w:t xml:space="preserve"> </w:t>
      </w:r>
      <w:r>
        <w:rPr>
          <w:rFonts w:ascii="Simplified Arabic" w:hAnsi="Simplified Arabic" w:cs="Simplified Arabic" w:hint="cs"/>
          <w:b/>
          <w:bCs/>
          <w:sz w:val="32"/>
          <w:szCs w:val="32"/>
          <w:rtl/>
          <w:lang w:bidi="ar-EG"/>
        </w:rPr>
        <w:t>11941/1/ق لعام 1435هـ</w:t>
      </w:r>
    </w:p>
    <w:p w:rsidR="0000082E" w:rsidRDefault="0000082E"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رقم قضية الاستئناف </w:t>
      </w:r>
      <w:r>
        <w:rPr>
          <w:rFonts w:ascii="Simplified Arabic" w:hAnsi="Simplified Arabic" w:cs="Simplified Arabic" w:hint="cs"/>
          <w:b/>
          <w:bCs/>
          <w:sz w:val="32"/>
          <w:szCs w:val="32"/>
          <w:rtl/>
          <w:lang w:bidi="ar-EG"/>
        </w:rPr>
        <w:t>928/ق لعام 1436هـ</w:t>
      </w:r>
    </w:p>
    <w:p w:rsidR="0000082E" w:rsidRDefault="0000082E"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تاريخ الجلسة </w:t>
      </w:r>
      <w:r>
        <w:rPr>
          <w:rFonts w:ascii="Simplified Arabic" w:hAnsi="Simplified Arabic" w:cs="Simplified Arabic" w:hint="cs"/>
          <w:b/>
          <w:bCs/>
          <w:sz w:val="32"/>
          <w:szCs w:val="32"/>
          <w:rtl/>
          <w:lang w:bidi="ar-EG"/>
        </w:rPr>
        <w:t>20/3/1436هـ</w:t>
      </w: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الموضوعـات</w:t>
      </w:r>
    </w:p>
    <w:p w:rsidR="0000082E" w:rsidRDefault="0000082E"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 xml:space="preserve">رشوة- </w:t>
      </w:r>
      <w:r w:rsidRPr="0041651A">
        <w:rPr>
          <w:rFonts w:ascii="Simplified Arabic" w:hAnsi="Simplified Arabic" w:cs="Simplified Arabic" w:hint="cs"/>
          <w:b/>
          <w:bCs/>
          <w:sz w:val="32"/>
          <w:szCs w:val="32"/>
          <w:highlight w:val="yellow"/>
          <w:rtl/>
          <w:lang w:bidi="ar-EG"/>
        </w:rPr>
        <w:t xml:space="preserve">عرض </w:t>
      </w:r>
      <w:r>
        <w:rPr>
          <w:rFonts w:ascii="Simplified Arabic" w:hAnsi="Simplified Arabic" w:cs="Simplified Arabic" w:hint="cs"/>
          <w:b/>
          <w:bCs/>
          <w:sz w:val="32"/>
          <w:szCs w:val="32"/>
          <w:rtl/>
          <w:lang w:bidi="ar-EG"/>
        </w:rPr>
        <w:t xml:space="preserve">سلعة عينية </w:t>
      </w:r>
      <w:r>
        <w:rPr>
          <w:rFonts w:ascii="Simplified Arabic" w:hAnsi="Simplified Arabic" w:cs="Simplified Arabic"/>
          <w:b/>
          <w:bCs/>
          <w:sz w:val="32"/>
          <w:szCs w:val="32"/>
          <w:rtl/>
          <w:lang w:bidi="ar-EG"/>
        </w:rPr>
        <w:t>–</w:t>
      </w:r>
      <w:r>
        <w:rPr>
          <w:rFonts w:ascii="Simplified Arabic" w:hAnsi="Simplified Arabic" w:cs="Simplified Arabic" w:hint="cs"/>
          <w:b/>
          <w:bCs/>
          <w:sz w:val="32"/>
          <w:szCs w:val="32"/>
          <w:rtl/>
          <w:lang w:bidi="ar-EG"/>
        </w:rPr>
        <w:t xml:space="preserve">إلغاء مخالفة مرورية - </w:t>
      </w:r>
      <w:r w:rsidRPr="0041651A">
        <w:rPr>
          <w:rFonts w:ascii="Simplified Arabic" w:hAnsi="Simplified Arabic" w:cs="Simplified Arabic" w:hint="cs"/>
          <w:b/>
          <w:bCs/>
          <w:sz w:val="32"/>
          <w:szCs w:val="32"/>
          <w:highlight w:val="yellow"/>
          <w:rtl/>
          <w:lang w:bidi="ar-EG"/>
        </w:rPr>
        <w:t>انتفاء القصد الجنائي-</w:t>
      </w:r>
      <w:r>
        <w:rPr>
          <w:rFonts w:ascii="Simplified Arabic" w:hAnsi="Simplified Arabic" w:cs="Simplified Arabic" w:hint="cs"/>
          <w:b/>
          <w:bCs/>
          <w:sz w:val="32"/>
          <w:szCs w:val="32"/>
          <w:rtl/>
          <w:lang w:bidi="ar-EG"/>
        </w:rPr>
        <w:t>مناط تحقق جريمة الرشوة .</w:t>
      </w:r>
    </w:p>
    <w:p w:rsidR="0000082E" w:rsidRPr="0041651A" w:rsidRDefault="0000082E" w:rsidP="00430534">
      <w:pPr>
        <w:spacing w:after="0" w:line="240" w:lineRule="auto"/>
        <w:jc w:val="both"/>
        <w:rPr>
          <w:rFonts w:ascii="Simplified Arabic" w:hAnsi="Simplified Arabic" w:cs="Simplified Arabic"/>
          <w:sz w:val="32"/>
          <w:szCs w:val="32"/>
          <w:rtl/>
          <w:lang w:bidi="ar-EG"/>
        </w:rPr>
      </w:pPr>
      <w:r>
        <w:rPr>
          <w:rFonts w:ascii="AXtManal" w:hAnsi="AXtManal" w:cs="Simplified Arabic"/>
          <w:sz w:val="32"/>
          <w:szCs w:val="32"/>
          <w:highlight w:val="yellow"/>
          <w:rtl/>
          <w:lang w:bidi="ar-EG"/>
        </w:rPr>
        <w:t xml:space="preserve">أقام فرع هيئة </w:t>
      </w:r>
      <w:r>
        <w:rPr>
          <w:rFonts w:cs="Simplified Arabic"/>
          <w:sz w:val="32"/>
          <w:szCs w:val="32"/>
          <w:highlight w:val="yellow"/>
          <w:rtl/>
          <w:lang w:bidi="ar-EG"/>
        </w:rPr>
        <w:t xml:space="preserve">التحقيق </w:t>
      </w:r>
      <w:r w:rsidRPr="0041651A">
        <w:rPr>
          <w:rFonts w:cs="Simplified Arabic"/>
          <w:sz w:val="32"/>
          <w:szCs w:val="32"/>
          <w:highlight w:val="yellow"/>
          <w:rtl/>
          <w:lang w:bidi="ar-EG"/>
        </w:rPr>
        <w:t>والادعاء العام</w:t>
      </w:r>
      <w:r w:rsidRPr="0041651A">
        <w:rPr>
          <w:rFonts w:ascii="AXtManal" w:hAnsi="AXtManal" w:cs="Simplified Arabic"/>
          <w:sz w:val="32"/>
          <w:szCs w:val="32"/>
          <w:highlight w:val="yellow"/>
          <w:rtl/>
          <w:lang w:bidi="ar-EG"/>
        </w:rPr>
        <w:t xml:space="preserve"> الدعوى ضِدَّ المتهم</w:t>
      </w:r>
      <w:r w:rsidRPr="0041651A">
        <w:rPr>
          <w:rFonts w:ascii="Simplified Arabic" w:hAnsi="Simplified Arabic" w:cs="Simplified Arabic" w:hint="cs"/>
          <w:sz w:val="32"/>
          <w:szCs w:val="32"/>
          <w:highlight w:val="yellow"/>
          <w:rtl/>
          <w:lang w:bidi="ar-EG"/>
        </w:rPr>
        <w:t xml:space="preserve"> لعرضه</w:t>
      </w:r>
      <w:r w:rsidRPr="008550C6">
        <w:rPr>
          <w:rtl/>
        </w:rPr>
        <w:t xml:space="preserve"> </w:t>
      </w:r>
      <w:r w:rsidRPr="008550C6">
        <w:rPr>
          <w:rFonts w:ascii="Simplified Arabic" w:hAnsi="Simplified Arabic" w:cs="Simplified Arabic"/>
          <w:sz w:val="32"/>
          <w:szCs w:val="32"/>
          <w:rtl/>
          <w:lang w:bidi="ar-EG"/>
        </w:rPr>
        <w:t>على رجلي أمن</w:t>
      </w:r>
      <w:r>
        <w:rPr>
          <w:rFonts w:ascii="Simplified Arabic" w:hAnsi="Simplified Arabic" w:cs="Simplified Arabic" w:hint="cs"/>
          <w:sz w:val="32"/>
          <w:szCs w:val="32"/>
          <w:highlight w:val="yellow"/>
          <w:rtl/>
          <w:lang w:bidi="ar-EG"/>
        </w:rPr>
        <w:t xml:space="preserve"> سلعة عينية عبارة </w:t>
      </w:r>
      <w:r w:rsidRPr="00726FCB">
        <w:rPr>
          <w:rFonts w:ascii="Simplified Arabic" w:hAnsi="Simplified Arabic" w:cs="Simplified Arabic"/>
          <w:sz w:val="32"/>
          <w:szCs w:val="32"/>
          <w:rtl/>
          <w:lang w:bidi="ar-EG"/>
        </w:rPr>
        <w:t xml:space="preserve">عن عطر مقابل إلغاء المخالفة المرورية الصادرة بحقه </w:t>
      </w:r>
      <w:r w:rsidRPr="0041651A">
        <w:rPr>
          <w:rFonts w:ascii="Simplified Arabic" w:hAnsi="Simplified Arabic" w:cs="Simplified Arabic" w:hint="cs"/>
          <w:sz w:val="32"/>
          <w:szCs w:val="32"/>
          <w:highlight w:val="yellow"/>
          <w:rtl/>
          <w:lang w:bidi="ar-EG"/>
        </w:rPr>
        <w:t xml:space="preserve">- </w:t>
      </w:r>
      <w:r w:rsidRPr="0041651A">
        <w:rPr>
          <w:rFonts w:ascii="Simplified Arabic" w:hAnsi="Simplified Arabic" w:cs="Simplified Arabic"/>
          <w:sz w:val="32"/>
          <w:szCs w:val="32"/>
          <w:highlight w:val="yellow"/>
          <w:rtl/>
          <w:lang w:bidi="ar-EG"/>
        </w:rPr>
        <w:t>خُلو ملابسات الواقعة من ركن القصد الجنائي بإعطاء العط</w:t>
      </w:r>
      <w:r w:rsidRPr="0041651A">
        <w:rPr>
          <w:rFonts w:ascii="Simplified Arabic" w:hAnsi="Simplified Arabic" w:cs="Simplified Arabic" w:hint="cs"/>
          <w:sz w:val="32"/>
          <w:szCs w:val="32"/>
          <w:highlight w:val="yellow"/>
          <w:rtl/>
          <w:lang w:bidi="ar-EG"/>
        </w:rPr>
        <w:t>يَّة</w:t>
      </w:r>
      <w:r w:rsidRPr="0041651A">
        <w:rPr>
          <w:rFonts w:ascii="Simplified Arabic" w:hAnsi="Simplified Arabic" w:cs="Simplified Arabic"/>
          <w:sz w:val="32"/>
          <w:szCs w:val="32"/>
          <w:highlight w:val="yellow"/>
          <w:rtl/>
          <w:lang w:bidi="ar-EG"/>
        </w:rPr>
        <w:t xml:space="preserve"> كرشوة</w:t>
      </w:r>
      <w:r w:rsidRPr="0041651A">
        <w:rPr>
          <w:rFonts w:ascii="Simplified Arabic" w:hAnsi="Simplified Arabic" w:cs="Simplified Arabic" w:hint="cs"/>
          <w:sz w:val="32"/>
          <w:szCs w:val="32"/>
          <w:highlight w:val="yellow"/>
          <w:rtl/>
          <w:lang w:bidi="ar-EG"/>
        </w:rPr>
        <w:t>-</w:t>
      </w:r>
      <w:r w:rsidRPr="00C36049">
        <w:rPr>
          <w:rtl/>
        </w:rPr>
        <w:t xml:space="preserve"> </w:t>
      </w:r>
      <w:r>
        <w:rPr>
          <w:rFonts w:ascii="Simplified Arabic" w:hAnsi="Simplified Arabic" w:cs="Simplified Arabic" w:hint="cs"/>
          <w:sz w:val="32"/>
          <w:szCs w:val="32"/>
          <w:rtl/>
          <w:lang w:bidi="ar-EG"/>
        </w:rPr>
        <w:t>مناط تحقق جريمة الرشوة</w:t>
      </w:r>
      <w:r w:rsidRPr="00C36049">
        <w:rPr>
          <w:rFonts w:ascii="Simplified Arabic" w:hAnsi="Simplified Arabic" w:cs="Simplified Arabic"/>
          <w:sz w:val="32"/>
          <w:szCs w:val="32"/>
          <w:rtl/>
          <w:lang w:bidi="ar-EG"/>
        </w:rPr>
        <w:t xml:space="preserve"> أن يكون الشخص الذي تعرض عليه أو يقبل الرشوة صاحب اختصاص في الموضوع أو أن يزعم ذلك</w:t>
      </w:r>
      <w:r>
        <w:rPr>
          <w:rFonts w:ascii="Simplified Arabic" w:hAnsi="Simplified Arabic" w:cs="Simplified Arabic" w:hint="cs"/>
          <w:sz w:val="32"/>
          <w:szCs w:val="32"/>
          <w:rtl/>
          <w:lang w:bidi="ar-EG"/>
        </w:rPr>
        <w:t xml:space="preserve">- الثابت أن  </w:t>
      </w:r>
      <w:r w:rsidRPr="004F34CE">
        <w:rPr>
          <w:rFonts w:ascii="Simplified Arabic" w:hAnsi="Simplified Arabic" w:cs="Simplified Arabic"/>
          <w:sz w:val="32"/>
          <w:szCs w:val="32"/>
          <w:highlight w:val="yellow"/>
          <w:rtl/>
          <w:lang w:bidi="ar-EG"/>
        </w:rPr>
        <w:t xml:space="preserve">أفراد الأمن الذين </w:t>
      </w:r>
      <w:r w:rsidRPr="004F34CE">
        <w:rPr>
          <w:rFonts w:ascii="Simplified Arabic" w:hAnsi="Simplified Arabic" w:cs="Simplified Arabic" w:hint="cs"/>
          <w:sz w:val="32"/>
          <w:szCs w:val="32"/>
          <w:highlight w:val="yellow"/>
          <w:rtl/>
          <w:lang w:bidi="ar-EG"/>
        </w:rPr>
        <w:t xml:space="preserve">عُرضت عليهم العطيَّة (على فرض </w:t>
      </w:r>
      <w:r>
        <w:rPr>
          <w:rFonts w:ascii="Simplified Arabic" w:hAnsi="Simplified Arabic" w:cs="Simplified Arabic" w:hint="cs"/>
          <w:sz w:val="32"/>
          <w:szCs w:val="32"/>
          <w:highlight w:val="yellow"/>
          <w:rtl/>
          <w:lang w:bidi="ar-EG"/>
        </w:rPr>
        <w:t>وقوعها</w:t>
      </w:r>
      <w:r w:rsidRPr="004F34CE">
        <w:rPr>
          <w:rFonts w:ascii="Simplified Arabic" w:hAnsi="Simplified Arabic" w:cs="Simplified Arabic" w:hint="cs"/>
          <w:sz w:val="32"/>
          <w:szCs w:val="32"/>
          <w:highlight w:val="yellow"/>
          <w:rtl/>
          <w:lang w:bidi="ar-EG"/>
        </w:rPr>
        <w:t>)</w:t>
      </w:r>
      <w:r w:rsidRPr="004F34CE">
        <w:rPr>
          <w:rFonts w:ascii="Simplified Arabic" w:hAnsi="Simplified Arabic" w:cs="Simplified Arabic"/>
          <w:sz w:val="32"/>
          <w:szCs w:val="32"/>
          <w:highlight w:val="yellow"/>
          <w:rtl/>
          <w:lang w:bidi="ar-EG"/>
        </w:rPr>
        <w:t xml:space="preserve"> بشأن إلغاء المخالفة المرورية لا يملكون الصلاحيات في ذلك</w:t>
      </w:r>
      <w:r w:rsidRPr="004F34CE">
        <w:rPr>
          <w:rFonts w:ascii="Simplified Arabic" w:hAnsi="Simplified Arabic" w:cs="Simplified Arabic" w:hint="cs"/>
          <w:sz w:val="32"/>
          <w:szCs w:val="32"/>
          <w:highlight w:val="yellow"/>
          <w:rtl/>
          <w:lang w:bidi="ar-EG"/>
        </w:rPr>
        <w:t xml:space="preserve">- </w:t>
      </w:r>
      <w:r w:rsidRPr="004F34CE">
        <w:rPr>
          <w:rFonts w:cs="Simplified Arabic"/>
          <w:sz w:val="32"/>
          <w:szCs w:val="32"/>
          <w:highlight w:val="yellow"/>
          <w:rtl/>
          <w:lang w:bidi="ar-EG"/>
        </w:rPr>
        <w:t xml:space="preserve">أثر ذلك: عدم </w:t>
      </w:r>
      <w:r>
        <w:rPr>
          <w:rFonts w:cs="Simplified Arabic"/>
          <w:sz w:val="32"/>
          <w:szCs w:val="32"/>
          <w:highlight w:val="yellow"/>
          <w:rtl/>
          <w:lang w:bidi="ar-EG"/>
        </w:rPr>
        <w:t>إدانة المتهم بما نُسب إليه</w:t>
      </w:r>
      <w:r>
        <w:rPr>
          <w:rFonts w:ascii="Simplified Arabic" w:hAnsi="Simplified Arabic" w:cs="Simplified Arabic"/>
          <w:sz w:val="32"/>
          <w:szCs w:val="32"/>
          <w:highlight w:val="yellow"/>
          <w:rtl/>
          <w:lang w:bidi="ar-EG"/>
        </w:rPr>
        <w:t>.</w:t>
      </w:r>
    </w:p>
    <w:p w:rsidR="0000082E" w:rsidRDefault="0000082E" w:rsidP="00430534">
      <w:pPr>
        <w:tabs>
          <w:tab w:val="left" w:pos="3458"/>
        </w:tabs>
        <w:spacing w:after="0" w:line="240" w:lineRule="auto"/>
        <w:jc w:val="center"/>
        <w:rPr>
          <w:rFonts w:ascii="Simplified Arabic" w:hAnsi="Simplified Arabic" w:cs="Simplified Arabic"/>
          <w:b/>
          <w:bCs/>
          <w:sz w:val="32"/>
          <w:szCs w:val="32"/>
          <w:rtl/>
          <w:lang w:bidi="ar-EG"/>
        </w:rPr>
      </w:pPr>
      <w:r w:rsidRPr="00744593">
        <w:rPr>
          <w:rFonts w:ascii="Simplified Arabic" w:hAnsi="Simplified Arabic" w:cs="Simplified Arabic" w:hint="cs"/>
          <w:b/>
          <w:bCs/>
          <w:sz w:val="32"/>
          <w:szCs w:val="32"/>
          <w:highlight w:val="yellow"/>
          <w:rtl/>
          <w:lang w:bidi="ar-EG"/>
        </w:rPr>
        <w:t>الوقائع</w:t>
      </w:r>
    </w:p>
    <w:p w:rsidR="0000082E" w:rsidRDefault="0000082E" w:rsidP="00430534">
      <w:pPr>
        <w:tabs>
          <w:tab w:val="left" w:pos="3458"/>
        </w:tabs>
        <w:spacing w:after="0" w:line="240" w:lineRule="auto"/>
        <w:jc w:val="both"/>
        <w:rPr>
          <w:rFonts w:ascii="Simplified Arabic" w:hAnsi="Simplified Arabic" w:cs="Simplified Arabic"/>
          <w:sz w:val="32"/>
          <w:szCs w:val="32"/>
          <w:rtl/>
          <w:lang w:bidi="ar-EG"/>
        </w:rPr>
      </w:pPr>
      <w:r w:rsidRPr="002B144B">
        <w:rPr>
          <w:rFonts w:ascii="Simplified Arabic" w:hAnsi="Simplified Arabic" w:cs="Simplified Arabic" w:hint="cs"/>
          <w:sz w:val="32"/>
          <w:szCs w:val="32"/>
          <w:rtl/>
          <w:lang w:bidi="ar-EG"/>
        </w:rPr>
        <w:t>تتلخص وقائعها حسبما يبين من أوراقها في أن فرع الهيئة أقام هذه الدعوى الجنائية بموجب لائحة</w:t>
      </w:r>
      <w:r>
        <w:rPr>
          <w:rFonts w:ascii="Simplified Arabic" w:hAnsi="Simplified Arabic" w:cs="Simplified Arabic" w:hint="cs"/>
          <w:sz w:val="32"/>
          <w:szCs w:val="32"/>
          <w:rtl/>
          <w:lang w:bidi="ar-EG"/>
        </w:rPr>
        <w:t xml:space="preserve"> الدعوى العامة رقم (هـ ر 1/12/464) ضِدَّ المدعى عليه</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وقد تَضَمَّنَت ما يلي: بصفتي عضو هيئة التحقيق والادعاء العام بمنطقة الرياض أدعي على (...)، (</w:t>
      </w:r>
      <w:r w:rsidRPr="00397A3D">
        <w:rPr>
          <w:rFonts w:ascii="Simplified Arabic" w:hAnsi="Simplified Arabic" w:cs="Simplified Arabic" w:hint="cs"/>
          <w:sz w:val="32"/>
          <w:szCs w:val="32"/>
          <w:highlight w:val="yellow"/>
          <w:rtl/>
          <w:lang w:bidi="ar-EG"/>
        </w:rPr>
        <w:t>26</w:t>
      </w:r>
      <w:r>
        <w:rPr>
          <w:rFonts w:ascii="Simplified Arabic" w:hAnsi="Simplified Arabic" w:cs="Simplified Arabic" w:hint="cs"/>
          <w:sz w:val="32"/>
          <w:szCs w:val="32"/>
          <w:rtl/>
          <w:lang w:bidi="ar-EG"/>
        </w:rPr>
        <w:t>) عامًا، يمني الجنسية، بموجب رخصة الإقامة رقم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الديانة: مسلم</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المهنة: </w:t>
      </w:r>
      <w:r>
        <w:rPr>
          <w:rFonts w:ascii="Simplified Arabic" w:hAnsi="Simplified Arabic" w:cs="Simplified Arabic" w:hint="cs"/>
          <w:sz w:val="32"/>
          <w:szCs w:val="32"/>
          <w:highlight w:val="yellow"/>
          <w:rtl/>
          <w:lang w:bidi="ar-EG"/>
        </w:rPr>
        <w:t xml:space="preserve">مندوب مبيعات لدى صاحب </w:t>
      </w:r>
      <w:r w:rsidRPr="00397A3D">
        <w:rPr>
          <w:rFonts w:ascii="Simplified Arabic" w:hAnsi="Simplified Arabic" w:cs="Simplified Arabic" w:hint="cs"/>
          <w:sz w:val="32"/>
          <w:szCs w:val="32"/>
          <w:highlight w:val="yellow"/>
          <w:rtl/>
          <w:lang w:bidi="ar-EG"/>
        </w:rPr>
        <w:t>العمل</w:t>
      </w:r>
      <w:r w:rsidRPr="00397A3D">
        <w:rPr>
          <w:rFonts w:ascii="Simplified Arabic" w:hAnsi="Simplified Arabic" w:cs="Simplified Arabic" w:hint="cs"/>
          <w:sz w:val="32"/>
          <w:szCs w:val="32"/>
          <w:rtl/>
          <w:lang w:bidi="ar-EG"/>
        </w:rPr>
        <w:t xml:space="preserve">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الحالة الاجتماعية: متزوج</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الحالة التعليمية: </w:t>
      </w:r>
      <w:r w:rsidRPr="00397A3D">
        <w:rPr>
          <w:rFonts w:ascii="Simplified Arabic" w:hAnsi="Simplified Arabic" w:cs="Simplified Arabic" w:hint="cs"/>
          <w:sz w:val="32"/>
          <w:szCs w:val="32"/>
          <w:highlight w:val="yellow"/>
          <w:rtl/>
          <w:lang w:bidi="ar-EG"/>
        </w:rPr>
        <w:t>الثانوية الصناعية،</w:t>
      </w:r>
      <w:r>
        <w:rPr>
          <w:rFonts w:ascii="Simplified Arabic" w:hAnsi="Simplified Arabic" w:cs="Simplified Arabic" w:hint="cs"/>
          <w:sz w:val="32"/>
          <w:szCs w:val="32"/>
          <w:rtl/>
          <w:lang w:bidi="ar-EG"/>
        </w:rPr>
        <w:t xml:space="preserve"> يقيم بمدينة </w:t>
      </w:r>
      <w:r w:rsidRPr="00397A3D">
        <w:rPr>
          <w:rFonts w:ascii="Simplified Arabic" w:hAnsi="Simplified Arabic" w:cs="Simplified Arabic" w:hint="cs"/>
          <w:sz w:val="32"/>
          <w:szCs w:val="32"/>
          <w:highlight w:val="yellow"/>
          <w:rtl/>
          <w:lang w:bidi="ar-EG"/>
        </w:rPr>
        <w:t>الرياض،</w:t>
      </w:r>
      <w:r>
        <w:rPr>
          <w:rFonts w:ascii="Simplified Arabic" w:hAnsi="Simplified Arabic" w:cs="Simplified Arabic" w:hint="cs"/>
          <w:sz w:val="32"/>
          <w:szCs w:val="32"/>
          <w:rtl/>
          <w:lang w:bidi="ar-EG"/>
        </w:rPr>
        <w:t xml:space="preserve"> المقبوض عليه بتاريخ 5/11/1435هـ</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وأوقف في شعبة الملز بموجب أمر الإحالة وتمديد التوقيف رقم (97566) وتاريخ 15/11/1435هـ</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التهمة المسندة إليه: عرض رشوة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وبالبحث عن سوابقه تبين عدم وجود سوابق مسجلة عليه حتى تاريخه. حيث إنَّه بتاريخ 5/11/1435ه قبض على المتهم المذكور من قبل إحدى الدوريات الأمنية </w:t>
      </w:r>
      <w:r w:rsidRPr="005B139B">
        <w:rPr>
          <w:rFonts w:ascii="Simplified Arabic" w:hAnsi="Simplified Arabic" w:cs="Simplified Arabic" w:hint="cs"/>
          <w:sz w:val="32"/>
          <w:szCs w:val="32"/>
          <w:highlight w:val="yellow"/>
          <w:rtl/>
          <w:lang w:bidi="ar-EG"/>
        </w:rPr>
        <w:t>أ</w:t>
      </w:r>
      <w:r w:rsidRPr="005B139B">
        <w:rPr>
          <w:rFonts w:ascii="Simplified Arabic" w:hAnsi="Simplified Arabic" w:cs="Simplified Arabic" w:hint="cs"/>
          <w:sz w:val="32"/>
          <w:szCs w:val="32"/>
          <w:highlight w:val="yellow"/>
          <w:rtl/>
        </w:rPr>
        <w:t>ث</w:t>
      </w:r>
      <w:r w:rsidRPr="005B139B">
        <w:rPr>
          <w:rFonts w:ascii="Simplified Arabic" w:hAnsi="Simplified Arabic" w:cs="Simplified Arabic" w:hint="cs"/>
          <w:sz w:val="32"/>
          <w:szCs w:val="32"/>
          <w:highlight w:val="yellow"/>
          <w:rtl/>
          <w:lang w:bidi="ar-EG"/>
        </w:rPr>
        <w:t>ناء</w:t>
      </w:r>
      <w:r>
        <w:rPr>
          <w:rFonts w:ascii="Simplified Arabic" w:hAnsi="Simplified Arabic" w:cs="Simplified Arabic" w:hint="cs"/>
          <w:sz w:val="32"/>
          <w:szCs w:val="32"/>
          <w:rtl/>
          <w:lang w:bidi="ar-EG"/>
        </w:rPr>
        <w:t xml:space="preserve"> </w:t>
      </w:r>
      <w:r w:rsidRPr="005B139B">
        <w:rPr>
          <w:rFonts w:ascii="Simplified Arabic" w:hAnsi="Simplified Arabic" w:cs="Simplified Arabic" w:hint="cs"/>
          <w:sz w:val="32"/>
          <w:szCs w:val="32"/>
          <w:highlight w:val="yellow"/>
          <w:rtl/>
          <w:lang w:bidi="ar-EG"/>
        </w:rPr>
        <w:t>عملها</w:t>
      </w:r>
      <w:r>
        <w:rPr>
          <w:rFonts w:ascii="Simplified Arabic" w:hAnsi="Simplified Arabic" w:cs="Simplified Arabic" w:hint="cs"/>
          <w:sz w:val="32"/>
          <w:szCs w:val="32"/>
          <w:rtl/>
          <w:lang w:bidi="ar-EG"/>
        </w:rPr>
        <w:t xml:space="preserve"> في سوق حجاب</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حَيْثُ قام المتهم المذكور </w:t>
      </w:r>
      <w:r w:rsidRPr="005B139B">
        <w:rPr>
          <w:rFonts w:ascii="Simplified Arabic" w:hAnsi="Simplified Arabic" w:cs="Simplified Arabic" w:hint="cs"/>
          <w:sz w:val="32"/>
          <w:szCs w:val="32"/>
          <w:highlight w:val="yellow"/>
          <w:rtl/>
          <w:lang w:bidi="ar-EG"/>
        </w:rPr>
        <w:t>باستيقاف</w:t>
      </w:r>
      <w:r>
        <w:rPr>
          <w:rFonts w:ascii="Simplified Arabic" w:hAnsi="Simplified Arabic" w:cs="Simplified Arabic" w:hint="cs"/>
          <w:sz w:val="32"/>
          <w:szCs w:val="32"/>
          <w:rtl/>
          <w:lang w:bidi="ar-EG"/>
        </w:rPr>
        <w:t xml:space="preserve"> الدورية وبيده مخالفة مرورية وطلب منهم إلغاء المخالفة مقابل إعطائهم هدية (علبة </w:t>
      </w:r>
      <w:r w:rsidRPr="005B139B">
        <w:rPr>
          <w:rFonts w:ascii="Simplified Arabic" w:hAnsi="Simplified Arabic" w:cs="Simplified Arabic" w:hint="cs"/>
          <w:sz w:val="32"/>
          <w:szCs w:val="32"/>
          <w:highlight w:val="yellow"/>
          <w:rtl/>
          <w:lang w:bidi="ar-EG"/>
        </w:rPr>
        <w:t>عطر</w:t>
      </w:r>
      <w:r>
        <w:rPr>
          <w:rFonts w:ascii="Simplified Arabic" w:hAnsi="Simplified Arabic" w:cs="Simplified Arabic" w:hint="cs"/>
          <w:sz w:val="32"/>
          <w:szCs w:val="32"/>
          <w:rtl/>
          <w:lang w:bidi="ar-EG"/>
        </w:rPr>
        <w:t>)</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فتم </w:t>
      </w:r>
      <w:r>
        <w:rPr>
          <w:rFonts w:ascii="Simplified Arabic" w:hAnsi="Simplified Arabic" w:cs="Simplified Arabic" w:hint="cs"/>
          <w:sz w:val="32"/>
          <w:szCs w:val="32"/>
          <w:rtl/>
          <w:lang w:bidi="ar-EG"/>
        </w:rPr>
        <w:lastRenderedPageBreak/>
        <w:t xml:space="preserve">القبض عليه لكون فعله هذا يعد رشوة وسلم لمركز شرطة النسيم. وبسماع أقواله أفاد بأنَّه قام باللحاق بالدورية لكي يستفسر لماذا أعطوه مخالفة وبعدها </w:t>
      </w:r>
      <w:r w:rsidRPr="005B139B">
        <w:rPr>
          <w:rFonts w:ascii="Simplified Arabic" w:hAnsi="Simplified Arabic" w:cs="Simplified Arabic" w:hint="cs"/>
          <w:sz w:val="32"/>
          <w:szCs w:val="32"/>
          <w:highlight w:val="yellow"/>
          <w:rtl/>
          <w:lang w:bidi="ar-EG"/>
        </w:rPr>
        <w:t>أُتي</w:t>
      </w:r>
      <w:r>
        <w:rPr>
          <w:rFonts w:ascii="Simplified Arabic" w:hAnsi="Simplified Arabic" w:cs="Simplified Arabic" w:hint="cs"/>
          <w:sz w:val="32"/>
          <w:szCs w:val="32"/>
          <w:rtl/>
          <w:lang w:bidi="ar-EG"/>
        </w:rPr>
        <w:t xml:space="preserve"> به لمركز النسيم، وأنَّه صاحب عطورات في سوق حجاب. وباستجوابه أفاد أنَّه استوقفته الدورية الأمنية وسأله رجل الأمن عن سبب توقفه وأين يعمل</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فأجابتهم أنَّه وجد على زجاج السيارة مخالفة وأنَّه يعمل في محل عطور وقد قبض عليه. وبسماع إفادة وكيل الرقيب (...) أفاد </w:t>
      </w:r>
      <w:r w:rsidRPr="005B139B">
        <w:rPr>
          <w:rFonts w:ascii="Simplified Arabic" w:hAnsi="Simplified Arabic" w:cs="Simplified Arabic" w:hint="cs"/>
          <w:sz w:val="32"/>
          <w:szCs w:val="32"/>
          <w:highlight w:val="yellow"/>
          <w:rtl/>
          <w:lang w:bidi="ar-EG"/>
        </w:rPr>
        <w:t>أنهم</w:t>
      </w:r>
      <w:r>
        <w:rPr>
          <w:rFonts w:ascii="Simplified Arabic" w:hAnsi="Simplified Arabic" w:cs="Simplified Arabic" w:hint="cs"/>
          <w:sz w:val="32"/>
          <w:szCs w:val="32"/>
          <w:highlight w:val="yellow"/>
          <w:rtl/>
          <w:lang w:bidi="ar-EG"/>
        </w:rPr>
        <w:t>ا</w:t>
      </w:r>
      <w:r w:rsidRPr="005B139B">
        <w:rPr>
          <w:rFonts w:ascii="Simplified Arabic" w:hAnsi="Simplified Arabic" w:cs="Simplified Arabic" w:hint="cs"/>
          <w:sz w:val="32"/>
          <w:szCs w:val="32"/>
          <w:highlight w:val="yellow"/>
          <w:rtl/>
          <w:lang w:bidi="ar-EG"/>
        </w:rPr>
        <w:t xml:space="preserve"> متوقف</w:t>
      </w:r>
      <w:r>
        <w:rPr>
          <w:rFonts w:ascii="Simplified Arabic" w:hAnsi="Simplified Arabic" w:cs="Simplified Arabic" w:hint="cs"/>
          <w:sz w:val="32"/>
          <w:szCs w:val="32"/>
          <w:highlight w:val="yellow"/>
          <w:rtl/>
          <w:lang w:bidi="ar-EG"/>
        </w:rPr>
        <w:t>ا</w:t>
      </w:r>
      <w:r w:rsidRPr="005B139B">
        <w:rPr>
          <w:rFonts w:ascii="Simplified Arabic" w:hAnsi="Simplified Arabic" w:cs="Simplified Arabic" w:hint="cs"/>
          <w:sz w:val="32"/>
          <w:szCs w:val="32"/>
          <w:highlight w:val="yellow"/>
          <w:rtl/>
          <w:lang w:bidi="ar-EG"/>
        </w:rPr>
        <w:t>ن هو</w:t>
      </w:r>
      <w:r>
        <w:rPr>
          <w:rFonts w:ascii="Simplified Arabic" w:hAnsi="Simplified Arabic" w:cs="Simplified Arabic" w:hint="cs"/>
          <w:sz w:val="32"/>
          <w:szCs w:val="32"/>
          <w:rtl/>
          <w:lang w:bidi="ar-EG"/>
        </w:rPr>
        <w:t xml:space="preserve"> وزميله (...) في أسواق حجاب في حي النسيم في تمام الساعة العاشرة تقريبًا</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وقد حضر المتهم المذكور إليهما وفي يده مخالفة </w:t>
      </w:r>
      <w:r w:rsidRPr="005B139B">
        <w:rPr>
          <w:rFonts w:ascii="Simplified Arabic" w:hAnsi="Simplified Arabic" w:cs="Simplified Arabic" w:hint="cs"/>
          <w:sz w:val="32"/>
          <w:szCs w:val="32"/>
          <w:highlight w:val="yellow"/>
          <w:rtl/>
          <w:lang w:bidi="ar-EG"/>
        </w:rPr>
        <w:t>مرورية وطلب</w:t>
      </w:r>
      <w:r>
        <w:rPr>
          <w:rFonts w:ascii="Simplified Arabic" w:hAnsi="Simplified Arabic" w:cs="Simplified Arabic" w:hint="cs"/>
          <w:sz w:val="32"/>
          <w:szCs w:val="32"/>
          <w:rtl/>
          <w:lang w:bidi="ar-EG"/>
        </w:rPr>
        <w:t xml:space="preserve"> منهم إلغاء المخالفة من قبلهم مقابل </w:t>
      </w:r>
      <w:r w:rsidRPr="005B139B">
        <w:rPr>
          <w:rFonts w:ascii="Simplified Arabic" w:hAnsi="Simplified Arabic" w:cs="Simplified Arabic" w:hint="cs"/>
          <w:sz w:val="32"/>
          <w:szCs w:val="32"/>
          <w:highlight w:val="yellow"/>
          <w:rtl/>
          <w:lang w:bidi="ar-EG"/>
        </w:rPr>
        <w:t>إعطائه</w:t>
      </w:r>
      <w:r>
        <w:rPr>
          <w:rFonts w:ascii="Simplified Arabic" w:hAnsi="Simplified Arabic" w:cs="Simplified Arabic" w:hint="cs"/>
          <w:sz w:val="32"/>
          <w:szCs w:val="32"/>
          <w:rtl/>
          <w:lang w:bidi="ar-EG"/>
        </w:rPr>
        <w:t xml:space="preserve"> هدية عطر له ولزميله. وقد أسفر التحقيق عن اتهامه بعرض رشوة وهي عطية من نوع عطر على موظفين عامين هما </w:t>
      </w:r>
      <w:r w:rsidRPr="005B139B">
        <w:rPr>
          <w:rFonts w:ascii="Simplified Arabic" w:hAnsi="Simplified Arabic" w:cs="Simplified Arabic" w:hint="cs"/>
          <w:sz w:val="32"/>
          <w:szCs w:val="32"/>
          <w:highlight w:val="yellow"/>
          <w:rtl/>
          <w:lang w:bidi="ar-EG"/>
        </w:rPr>
        <w:t>رجلا</w:t>
      </w:r>
      <w:r>
        <w:rPr>
          <w:rFonts w:ascii="Simplified Arabic" w:hAnsi="Simplified Arabic" w:cs="Simplified Arabic" w:hint="cs"/>
          <w:sz w:val="32"/>
          <w:szCs w:val="32"/>
          <w:rtl/>
          <w:lang w:bidi="ar-EG"/>
        </w:rPr>
        <w:t xml:space="preserve"> الأمن للإخلال بواجبات وظيفتهما </w:t>
      </w:r>
      <w:r w:rsidRPr="005B139B">
        <w:rPr>
          <w:rFonts w:ascii="Simplified Arabic" w:hAnsi="Simplified Arabic" w:cs="Simplified Arabic" w:hint="cs"/>
          <w:sz w:val="32"/>
          <w:szCs w:val="32"/>
          <w:highlight w:val="yellow"/>
          <w:rtl/>
          <w:lang w:bidi="ar-EG"/>
        </w:rPr>
        <w:t>وهو</w:t>
      </w:r>
      <w:r>
        <w:rPr>
          <w:rFonts w:ascii="Simplified Arabic" w:hAnsi="Simplified Arabic" w:cs="Simplified Arabic" w:hint="cs"/>
          <w:sz w:val="32"/>
          <w:szCs w:val="32"/>
          <w:rtl/>
          <w:lang w:bidi="ar-EG"/>
        </w:rPr>
        <w:t xml:space="preserve"> إلغاء المخالفة الصادرة له ولم تقبل منه وأبلغ عن الواقعة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وذلك للأدلة والقرائن التالية: 1- ما جاء</w:t>
      </w:r>
      <w:r>
        <w:rPr>
          <w:rFonts w:ascii="Simplified Arabic" w:hAnsi="Simplified Arabic" w:cs="Simplified Arabic"/>
          <w:b/>
          <w:bCs/>
          <w:sz w:val="32"/>
          <w:szCs w:val="32"/>
          <w:rtl/>
          <w:lang w:bidi="ar-EG"/>
        </w:rPr>
        <w:tab/>
      </w:r>
      <w:r w:rsidRPr="00DD101B">
        <w:rPr>
          <w:rFonts w:ascii="Simplified Arabic" w:hAnsi="Simplified Arabic" w:cs="Simplified Arabic" w:hint="cs"/>
          <w:sz w:val="32"/>
          <w:szCs w:val="32"/>
          <w:rtl/>
          <w:lang w:bidi="ar-EG"/>
        </w:rPr>
        <w:t>في أقوال ا</w:t>
      </w:r>
      <w:r>
        <w:rPr>
          <w:rFonts w:ascii="Simplified Arabic" w:hAnsi="Simplified Arabic" w:cs="Simplified Arabic" w:hint="cs"/>
          <w:sz w:val="32"/>
          <w:szCs w:val="32"/>
          <w:rtl/>
          <w:lang w:bidi="ar-EG"/>
        </w:rPr>
        <w:t>ل</w:t>
      </w:r>
      <w:r w:rsidRPr="00DD101B">
        <w:rPr>
          <w:rFonts w:ascii="Simplified Arabic" w:hAnsi="Simplified Arabic" w:cs="Simplified Arabic" w:hint="cs"/>
          <w:sz w:val="32"/>
          <w:szCs w:val="32"/>
          <w:rtl/>
          <w:lang w:bidi="ar-EG"/>
        </w:rPr>
        <w:t>متهم</w:t>
      </w:r>
      <w:r>
        <w:rPr>
          <w:rFonts w:ascii="Simplified Arabic" w:hAnsi="Simplified Arabic" w:cs="Simplified Arabic" w:hint="cs"/>
          <w:sz w:val="32"/>
          <w:szCs w:val="32"/>
          <w:rtl/>
          <w:lang w:bidi="ar-EG"/>
        </w:rPr>
        <w:t xml:space="preserve"> </w:t>
      </w:r>
      <w:r w:rsidRPr="005B139B">
        <w:rPr>
          <w:rFonts w:ascii="Simplified Arabic" w:hAnsi="Simplified Arabic" w:cs="Simplified Arabic" w:hint="cs"/>
          <w:sz w:val="32"/>
          <w:szCs w:val="32"/>
          <w:highlight w:val="yellow"/>
          <w:rtl/>
          <w:lang w:bidi="ar-EG"/>
        </w:rPr>
        <w:t>المُتَضَمِّنة</w:t>
      </w:r>
      <w:r>
        <w:rPr>
          <w:rFonts w:ascii="Simplified Arabic" w:hAnsi="Simplified Arabic" w:cs="Simplified Arabic" w:hint="cs"/>
          <w:sz w:val="32"/>
          <w:szCs w:val="32"/>
          <w:rtl/>
          <w:lang w:bidi="ar-EG"/>
        </w:rPr>
        <w:t xml:space="preserve"> (التناقض في أقواله) على الصفحات رقم (1- 2) من دفتر التحقيق، المرفق لفة (8)</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2- ما جاء في إفادة وكيل الرقيب (...) المنوه </w:t>
      </w:r>
      <w:r w:rsidRPr="005B139B">
        <w:rPr>
          <w:rFonts w:ascii="Simplified Arabic" w:hAnsi="Simplified Arabic" w:cs="Simplified Arabic" w:hint="cs"/>
          <w:sz w:val="32"/>
          <w:szCs w:val="32"/>
          <w:highlight w:val="yellow"/>
          <w:rtl/>
          <w:lang w:bidi="ar-EG"/>
        </w:rPr>
        <w:t>عنها</w:t>
      </w:r>
      <w:r>
        <w:rPr>
          <w:rFonts w:ascii="Simplified Arabic" w:hAnsi="Simplified Arabic" w:cs="Simplified Arabic" w:hint="cs"/>
          <w:sz w:val="32"/>
          <w:szCs w:val="32"/>
          <w:rtl/>
          <w:lang w:bidi="ar-EG"/>
        </w:rPr>
        <w:t xml:space="preserve"> على الصفحات رقم (3- 4) من دفتر التحقيق، المرفق لفة (8)</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3-ما جاء في التقرير </w:t>
      </w:r>
      <w:r w:rsidRPr="005B139B">
        <w:rPr>
          <w:rFonts w:ascii="Simplified Arabic" w:hAnsi="Simplified Arabic" w:cs="Simplified Arabic" w:hint="cs"/>
          <w:sz w:val="32"/>
          <w:szCs w:val="32"/>
          <w:highlight w:val="yellow"/>
          <w:rtl/>
          <w:lang w:bidi="ar-EG"/>
        </w:rPr>
        <w:t>الأولي</w:t>
      </w:r>
      <w:r>
        <w:rPr>
          <w:rFonts w:ascii="Simplified Arabic" w:hAnsi="Simplified Arabic" w:cs="Simplified Arabic" w:hint="cs"/>
          <w:sz w:val="32"/>
          <w:szCs w:val="32"/>
          <w:rtl/>
          <w:lang w:bidi="ar-EG"/>
        </w:rPr>
        <w:t xml:space="preserve"> المعد والمسلم من قبل الفرقة القابضة رقم (149616) في 5/11/1435هـ المرفق لفة (3)</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وَحَيْثُ إنَّ ما أقدم عليه المذكور فعل مجرم ومعاقب عليه نظامًا وفقًا للمادة التاسعة من نظام مكافحة الرشوة الصادر بالمرسوم الملكي رقم (م/36) وتاريخ 29/12/1412هـ</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أطلب إثبات ما أسند إليه والحكم عليه بالعقوبة الواردة في المادة المشار إليها. وفي هذه الجلسة، وبِسُؤَال المُدَّعي العام (...) عن دعواه تلا لائحة الدعوى المنسوب فيها إلى المدعى عليه عرض الرشوة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فأجاب المدعى عليه بأن ما نسب إليه في لائحة الدعوى غير صحيح</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حَيْثُ إنَّ المرور قد حرر لسيارتي مخالفة وقوف خاطئ أمام المحل فجاءت دورية أمنية وسألتني عن وضعي فقلت لدي مخالفة مرورية </w:t>
      </w:r>
      <w:r w:rsidRPr="005B139B">
        <w:rPr>
          <w:rFonts w:ascii="Simplified Arabic" w:hAnsi="Simplified Arabic" w:cs="Simplified Arabic" w:hint="cs"/>
          <w:sz w:val="32"/>
          <w:szCs w:val="32"/>
          <w:highlight w:val="yellow"/>
          <w:rtl/>
          <w:lang w:bidi="ar-EG"/>
        </w:rPr>
        <w:t>سأسددها</w:t>
      </w:r>
      <w:r>
        <w:rPr>
          <w:rFonts w:ascii="Simplified Arabic" w:hAnsi="Simplified Arabic" w:cs="Simplified Arabic" w:hint="cs"/>
          <w:sz w:val="32"/>
          <w:szCs w:val="32"/>
          <w:rtl/>
          <w:lang w:bidi="ar-EG"/>
        </w:rPr>
        <w:t xml:space="preserve"> وأنا أعمل في محل عطور</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ولم أعرض عليهم أي شيء لأنني أعرف أن الشرطة تختلف مهامها عن المرور</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وبمواجهته بأدلة الاتهام أجاب عن الدليل الأول أن أقواله مستقرة في جميع مراحل التحقيق</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وأجاب عن بقية الاتهام أن ذلك غير صحيح وأن الصحيح هو ما قلته أمام الدائرة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وأفيد الدائرة بأن </w:t>
      </w:r>
      <w:r>
        <w:rPr>
          <w:rFonts w:ascii="Simplified Arabic" w:hAnsi="Simplified Arabic" w:cs="Simplified Arabic" w:hint="cs"/>
          <w:sz w:val="32"/>
          <w:szCs w:val="32"/>
          <w:rtl/>
          <w:lang w:bidi="ar-EG"/>
        </w:rPr>
        <w:lastRenderedPageBreak/>
        <w:t xml:space="preserve">عائلتي مرافقة لي في السعودية وأعمل فيها لمدة سبع سنوات ولم تسجل </w:t>
      </w:r>
      <w:r w:rsidRPr="005B139B">
        <w:rPr>
          <w:rFonts w:ascii="Simplified Arabic" w:hAnsi="Simplified Arabic" w:cs="Simplified Arabic" w:hint="cs"/>
          <w:sz w:val="32"/>
          <w:szCs w:val="32"/>
          <w:highlight w:val="yellow"/>
          <w:rtl/>
          <w:lang w:bidi="ar-EG"/>
        </w:rPr>
        <w:t>علي</w:t>
      </w:r>
      <w:r>
        <w:rPr>
          <w:rFonts w:ascii="Simplified Arabic" w:hAnsi="Simplified Arabic" w:cs="Simplified Arabic" w:hint="cs"/>
          <w:sz w:val="32"/>
          <w:szCs w:val="32"/>
          <w:rtl/>
          <w:lang w:bidi="ar-EG"/>
        </w:rPr>
        <w:t xml:space="preserve"> أي سابقة جنائية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وبِسُؤَال المُدَّعي العام إن كان لديه ما يود إضافته </w:t>
      </w:r>
      <w:r w:rsidRPr="005B139B">
        <w:rPr>
          <w:rFonts w:ascii="Simplified Arabic" w:hAnsi="Simplified Arabic" w:cs="Simplified Arabic" w:hint="cs"/>
          <w:sz w:val="32"/>
          <w:szCs w:val="32"/>
          <w:highlight w:val="yellow"/>
          <w:rtl/>
          <w:lang w:bidi="ar-EG"/>
        </w:rPr>
        <w:t>قرر</w:t>
      </w:r>
      <w:r>
        <w:rPr>
          <w:rFonts w:ascii="Simplified Arabic" w:hAnsi="Simplified Arabic" w:cs="Simplified Arabic" w:hint="cs"/>
          <w:sz w:val="32"/>
          <w:szCs w:val="32"/>
          <w:rtl/>
          <w:lang w:bidi="ar-EG"/>
        </w:rPr>
        <w:t xml:space="preserve"> اكتفاءه بلائحة الدعوى</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ورفعت الجلسة للمُدَاوَلَة في القضية وإصدار الحكم فيها.</w:t>
      </w:r>
    </w:p>
    <w:p w:rsidR="0000082E" w:rsidRPr="003C498C" w:rsidRDefault="0000082E" w:rsidP="00430534">
      <w:pPr>
        <w:spacing w:after="0" w:line="240" w:lineRule="auto"/>
        <w:jc w:val="center"/>
        <w:rPr>
          <w:rFonts w:ascii="Simplified Arabic" w:hAnsi="Simplified Arabic" w:cs="Simplified Arabic"/>
          <w:b/>
          <w:bCs/>
          <w:sz w:val="32"/>
          <w:szCs w:val="32"/>
          <w:rtl/>
          <w:lang w:bidi="ar-EG"/>
        </w:rPr>
      </w:pPr>
      <w:r w:rsidRPr="003C498C">
        <w:rPr>
          <w:rFonts w:ascii="Simplified Arabic" w:hAnsi="Simplified Arabic" w:cs="Simplified Arabic" w:hint="cs"/>
          <w:b/>
          <w:bCs/>
          <w:sz w:val="32"/>
          <w:szCs w:val="32"/>
          <w:rtl/>
          <w:lang w:bidi="ar-EG"/>
        </w:rPr>
        <w:t>الأسباب</w:t>
      </w:r>
    </w:p>
    <w:p w:rsidR="0000082E" w:rsidRDefault="0000082E" w:rsidP="00430534">
      <w:pPr>
        <w:spacing w:after="0" w:line="240" w:lineRule="auto"/>
        <w:jc w:val="both"/>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بعد الاطلاع على أورق القضية ودراستها، وحيث </w:t>
      </w:r>
      <w:r w:rsidRPr="00764845">
        <w:rPr>
          <w:rFonts w:ascii="Simplified Arabic" w:hAnsi="Simplified Arabic" w:cs="Simplified Arabic" w:hint="cs"/>
          <w:sz w:val="32"/>
          <w:szCs w:val="32"/>
          <w:highlight w:val="yellow"/>
          <w:rtl/>
          <w:lang w:bidi="ar-EG"/>
        </w:rPr>
        <w:t>تهدف جهة الادعاء من دعواها</w:t>
      </w:r>
      <w:r>
        <w:rPr>
          <w:rFonts w:ascii="Simplified Arabic" w:hAnsi="Simplified Arabic" w:cs="Simplified Arabic" w:hint="cs"/>
          <w:sz w:val="32"/>
          <w:szCs w:val="32"/>
          <w:rtl/>
          <w:lang w:bidi="ar-EG"/>
        </w:rPr>
        <w:t xml:space="preserve"> إلى محاكمة المدعى عليه بموجب نظام مكافحة الرشوة الصادر بالمرسوم الملكي رقم (م/36) وتاريخ 29/12/1412هـ</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والذي تختص الدوائر الجزائية بديوان المظالم بنظر ما يخص الدعاوى المرفوعة بموضوعه. وحيث </w:t>
      </w:r>
      <w:r w:rsidRPr="005B139B">
        <w:rPr>
          <w:rFonts w:ascii="Simplified Arabic" w:hAnsi="Simplified Arabic" w:cs="Simplified Arabic" w:hint="cs"/>
          <w:sz w:val="32"/>
          <w:szCs w:val="32"/>
          <w:highlight w:val="yellow"/>
          <w:rtl/>
          <w:lang w:bidi="ar-EG"/>
        </w:rPr>
        <w:t>إنَّه</w:t>
      </w:r>
      <w:r>
        <w:rPr>
          <w:rFonts w:ascii="Simplified Arabic" w:hAnsi="Simplified Arabic" w:cs="Simplified Arabic" w:hint="cs"/>
          <w:sz w:val="32"/>
          <w:szCs w:val="32"/>
          <w:rtl/>
          <w:lang w:bidi="ar-EG"/>
        </w:rPr>
        <w:t xml:space="preserve"> وبمواجهة المدعى عليه بِمَا نسب إليه من عرض رشوة على رجل الأمن وهي عبارة عن عطر مقابل إلغاء المخالفة المرورية الصادرة بحقه</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فقد أنكر صحة ذلك، وببحث ملابسات ومعطيات الواقعة تبين للدائرة خلوها من ركن القصد الجنائي بإعطاء العطر كرشوة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ويتضح ذلك بالجهة التي قام بالتعامل معها</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وعلى فرض التيقن بصحة الواقعة فإن أفراد الأمن الذين تَمَّتْ محاورتهم بشأن إلغاء المخالفة المرورية لا يملكون الصلاحيات في ذلك، بل ليس من اختصاص الدوريات الأمنية فرض وإلغاء المخالفة المرورية بل هو اختصاص جهة أخرى وهي إدارة المرور والإدارات التابعة لها، وَحَيْثُ إنَّ لجريمة الرشوة شروطًا وأركانًا متى توافرت تحقق في </w:t>
      </w:r>
      <w:r w:rsidRPr="005B139B">
        <w:rPr>
          <w:rFonts w:ascii="Simplified Arabic" w:hAnsi="Simplified Arabic" w:cs="Simplified Arabic" w:hint="cs"/>
          <w:sz w:val="32"/>
          <w:szCs w:val="32"/>
          <w:highlight w:val="yellow"/>
          <w:rtl/>
          <w:lang w:bidi="ar-EG"/>
        </w:rPr>
        <w:t>الواقعة</w:t>
      </w:r>
      <w:r>
        <w:rPr>
          <w:rFonts w:ascii="Simplified Arabic" w:hAnsi="Simplified Arabic" w:cs="Simplified Arabic" w:hint="cs"/>
          <w:sz w:val="32"/>
          <w:szCs w:val="32"/>
          <w:rtl/>
          <w:lang w:bidi="ar-EG"/>
        </w:rPr>
        <w:t xml:space="preserve"> هذا الوصف</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ومن أهمها أن يكون الشخص الذي تعرض عليه أو يقبل الرشوة صاحب اختصاص في الموضوع أو أن يزعم ذلك</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وكلا الأمرين لم يتحقق في هذه القضية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وعليه فإن الدائرة تنتهي إلى عدم إدانة المذكور فيما نسب إليه من عرض الرشوة على موظف عام.</w:t>
      </w:r>
    </w:p>
    <w:p w:rsidR="0000082E" w:rsidRDefault="0000082E"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لذلك حكمت الدائرة</w:t>
      </w:r>
      <w:r>
        <w:rPr>
          <w:rFonts w:ascii="Simplified Arabic" w:hAnsi="Simplified Arabic" w:cs="Simplified Arabic" w:hint="cs"/>
          <w:b/>
          <w:bCs/>
          <w:sz w:val="32"/>
          <w:szCs w:val="32"/>
          <w:rtl/>
          <w:lang w:bidi="ar-EG"/>
        </w:rPr>
        <w:t xml:space="preserve"> : بعدم إدانة (...) </w:t>
      </w:r>
      <w:r w:rsidRPr="00F739D1">
        <w:rPr>
          <w:rFonts w:ascii="Simplified Arabic" w:hAnsi="Simplified Arabic" w:cs="Simplified Arabic" w:hint="cs"/>
          <w:b/>
          <w:bCs/>
          <w:sz w:val="32"/>
          <w:szCs w:val="32"/>
          <w:highlight w:val="yellow"/>
          <w:rtl/>
          <w:lang w:bidi="ar-EG"/>
        </w:rPr>
        <w:t>-</w:t>
      </w:r>
      <w:r>
        <w:rPr>
          <w:rFonts w:ascii="Simplified Arabic" w:hAnsi="Simplified Arabic" w:cs="Simplified Arabic" w:hint="cs"/>
          <w:b/>
          <w:bCs/>
          <w:sz w:val="32"/>
          <w:szCs w:val="32"/>
          <w:rtl/>
          <w:lang w:bidi="ar-EG"/>
        </w:rPr>
        <w:t xml:space="preserve">يمني </w:t>
      </w:r>
      <w:r w:rsidRPr="00F739D1">
        <w:rPr>
          <w:rFonts w:ascii="Simplified Arabic" w:hAnsi="Simplified Arabic" w:cs="Simplified Arabic" w:hint="cs"/>
          <w:b/>
          <w:bCs/>
          <w:sz w:val="32"/>
          <w:szCs w:val="32"/>
          <w:highlight w:val="yellow"/>
          <w:rtl/>
          <w:lang w:bidi="ar-EG"/>
        </w:rPr>
        <w:t>الجنسية</w:t>
      </w:r>
      <w:r>
        <w:rPr>
          <w:rFonts w:ascii="Simplified Arabic" w:hAnsi="Simplified Arabic" w:cs="Simplified Arabic" w:hint="cs"/>
          <w:b/>
          <w:bCs/>
          <w:sz w:val="32"/>
          <w:szCs w:val="32"/>
          <w:highlight w:val="yellow"/>
          <w:rtl/>
          <w:lang w:bidi="ar-EG"/>
        </w:rPr>
        <w:t>-</w:t>
      </w:r>
      <w:r w:rsidRPr="00F739D1">
        <w:rPr>
          <w:rFonts w:ascii="Simplified Arabic" w:hAnsi="Simplified Arabic" w:cs="Simplified Arabic" w:hint="cs"/>
          <w:b/>
          <w:bCs/>
          <w:sz w:val="32"/>
          <w:szCs w:val="32"/>
          <w:highlight w:val="yellow"/>
          <w:rtl/>
          <w:lang w:bidi="ar-EG"/>
        </w:rPr>
        <w:t xml:space="preserve"> بِمَا</w:t>
      </w:r>
      <w:r>
        <w:rPr>
          <w:rFonts w:ascii="Simplified Arabic" w:hAnsi="Simplified Arabic" w:cs="Simplified Arabic" w:hint="cs"/>
          <w:b/>
          <w:bCs/>
          <w:sz w:val="32"/>
          <w:szCs w:val="32"/>
          <w:rtl/>
          <w:lang w:bidi="ar-EG"/>
        </w:rPr>
        <w:t xml:space="preserve"> نسب إليه من عرض الرشوة</w:t>
      </w:r>
      <w:r w:rsidRPr="00F739D1">
        <w:rPr>
          <w:rFonts w:ascii="Simplified Arabic" w:hAnsi="Simplified Arabic" w:cs="Simplified Arabic" w:hint="cs"/>
          <w:b/>
          <w:bCs/>
          <w:sz w:val="32"/>
          <w:szCs w:val="32"/>
          <w:highlight w:val="yellow"/>
          <w:rtl/>
          <w:lang w:bidi="ar-EG"/>
        </w:rPr>
        <w:t>؛</w:t>
      </w:r>
      <w:r>
        <w:rPr>
          <w:rFonts w:ascii="Simplified Arabic" w:hAnsi="Simplified Arabic" w:cs="Simplified Arabic" w:hint="cs"/>
          <w:b/>
          <w:bCs/>
          <w:sz w:val="32"/>
          <w:szCs w:val="32"/>
          <w:rtl/>
          <w:lang w:bidi="ar-EG"/>
        </w:rPr>
        <w:t xml:space="preserve"> وذلك لما هو مبين بالأسباب.</w:t>
      </w:r>
    </w:p>
    <w:p w:rsidR="0000082E" w:rsidRDefault="0000082E"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والله الموفق وصلى الله وسلم على نبينا محمد وعلى آله وصحبه أجمعين.</w:t>
      </w:r>
    </w:p>
    <w:p w:rsidR="0000082E" w:rsidRDefault="0000082E" w:rsidP="00430534">
      <w:pPr>
        <w:tabs>
          <w:tab w:val="left" w:pos="3458"/>
        </w:tabs>
        <w:spacing w:after="0" w:line="240" w:lineRule="auto"/>
        <w:jc w:val="both"/>
        <w:rPr>
          <w:rFonts w:ascii="Simplified Arabic" w:hAnsi="Simplified Arabic" w:cs="Simplified Arabic"/>
          <w:b/>
          <w:bCs/>
          <w:sz w:val="32"/>
          <w:szCs w:val="32"/>
          <w:highlight w:val="yellow"/>
          <w:rtl/>
          <w:lang w:bidi="ar-EG"/>
        </w:rPr>
      </w:pPr>
    </w:p>
    <w:p w:rsidR="0000082E" w:rsidRDefault="0000082E" w:rsidP="00430534">
      <w:pPr>
        <w:tabs>
          <w:tab w:val="left" w:pos="3458"/>
        </w:tabs>
        <w:spacing w:after="0" w:line="240" w:lineRule="auto"/>
        <w:jc w:val="both"/>
        <w:rPr>
          <w:rFonts w:ascii="Simplified Arabic" w:hAnsi="Simplified Arabic" w:cs="Simplified Arabic"/>
          <w:b/>
          <w:bCs/>
          <w:sz w:val="32"/>
          <w:szCs w:val="32"/>
          <w:highlight w:val="yellow"/>
          <w:lang w:bidi="ar-EG"/>
        </w:rPr>
      </w:pPr>
      <w:r>
        <w:rPr>
          <w:rFonts w:ascii="Simplified Arabic" w:hAnsi="Simplified Arabic" w:cs="Simplified Arabic"/>
          <w:b/>
          <w:bCs/>
          <w:sz w:val="32"/>
          <w:szCs w:val="32"/>
          <w:highlight w:val="yellow"/>
          <w:rtl/>
          <w:lang w:bidi="ar-EG"/>
        </w:rPr>
        <w:t>محكمة الاستئناف:</w:t>
      </w:r>
    </w:p>
    <w:p w:rsidR="0000082E" w:rsidRPr="00A810C6" w:rsidRDefault="0000082E" w:rsidP="00430534">
      <w:pPr>
        <w:spacing w:after="0" w:line="240" w:lineRule="auto"/>
        <w:jc w:val="both"/>
        <w:rPr>
          <w:rFonts w:ascii="Simplified Arabic" w:hAnsi="Simplified Arabic" w:cs="Simplified Arabic"/>
          <w:b/>
          <w:bCs/>
          <w:sz w:val="32"/>
          <w:szCs w:val="32"/>
          <w:lang w:bidi="ar-EG"/>
        </w:rPr>
      </w:pPr>
      <w:r>
        <w:rPr>
          <w:rFonts w:ascii="Simplified Arabic" w:hAnsi="Simplified Arabic" w:cs="Simplified Arabic"/>
          <w:b/>
          <w:bCs/>
          <w:sz w:val="32"/>
          <w:szCs w:val="32"/>
          <w:highlight w:val="yellow"/>
          <w:rtl/>
          <w:lang w:bidi="ar-EG"/>
        </w:rPr>
        <w:t>حكمت المحكمة بتأييد الحكم فيما انتهى إليه من قضاء.</w:t>
      </w:r>
    </w:p>
    <w:p w:rsidR="0000082E" w:rsidRDefault="0000082E" w:rsidP="00430534">
      <w:pPr>
        <w:bidi w:val="0"/>
        <w:spacing w:after="0" w:line="240" w:lineRule="auto"/>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br w:type="page"/>
      </w:r>
    </w:p>
    <w:p w:rsidR="0000082E" w:rsidRDefault="0000082E" w:rsidP="00430534">
      <w:pPr>
        <w:spacing w:after="0" w:line="240" w:lineRule="auto"/>
        <w:jc w:val="both"/>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lastRenderedPageBreak/>
        <w:t>رقم القضية</w:t>
      </w:r>
      <w:r>
        <w:rPr>
          <w:rFonts w:ascii="Simplified Arabic" w:hAnsi="Simplified Arabic" w:cs="Simplified Arabic" w:hint="cs"/>
          <w:b/>
          <w:bCs/>
          <w:sz w:val="32"/>
          <w:szCs w:val="32"/>
          <w:rtl/>
          <w:lang w:bidi="ar-EG"/>
        </w:rPr>
        <w:t xml:space="preserve"> </w:t>
      </w:r>
      <w:r w:rsidRPr="00752204">
        <w:rPr>
          <w:rFonts w:ascii="Simplified Arabic" w:hAnsi="Simplified Arabic" w:cs="Simplified Arabic" w:hint="cs"/>
          <w:b/>
          <w:bCs/>
          <w:sz w:val="32"/>
          <w:szCs w:val="32"/>
          <w:highlight w:val="yellow"/>
          <w:rtl/>
          <w:lang w:bidi="ar-EG"/>
        </w:rPr>
        <w:t>الابتدائية</w:t>
      </w:r>
      <w:r>
        <w:rPr>
          <w:rFonts w:ascii="Simplified Arabic" w:hAnsi="Simplified Arabic" w:cs="Simplified Arabic"/>
          <w:b/>
          <w:bCs/>
          <w:sz w:val="32"/>
          <w:szCs w:val="32"/>
          <w:rtl/>
          <w:lang w:bidi="ar-EG"/>
        </w:rPr>
        <w:t xml:space="preserve"> </w:t>
      </w:r>
      <w:r>
        <w:rPr>
          <w:rFonts w:ascii="Simplified Arabic" w:hAnsi="Simplified Arabic" w:cs="Simplified Arabic" w:hint="cs"/>
          <w:b/>
          <w:bCs/>
          <w:sz w:val="32"/>
          <w:szCs w:val="32"/>
          <w:rtl/>
          <w:lang w:bidi="ar-EG"/>
        </w:rPr>
        <w:t>37/10/ق لعام 1436هـ</w:t>
      </w:r>
    </w:p>
    <w:p w:rsidR="0000082E" w:rsidRDefault="0000082E"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رقم قضية الاستئناف </w:t>
      </w:r>
      <w:r>
        <w:rPr>
          <w:rFonts w:ascii="Simplified Arabic" w:hAnsi="Simplified Arabic" w:cs="Simplified Arabic" w:hint="cs"/>
          <w:b/>
          <w:bCs/>
          <w:sz w:val="32"/>
          <w:szCs w:val="32"/>
          <w:rtl/>
          <w:lang w:bidi="ar-EG"/>
        </w:rPr>
        <w:t>3008/2/س لعام 1436هـ</w:t>
      </w:r>
    </w:p>
    <w:p w:rsidR="0000082E" w:rsidRDefault="0000082E"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تاريخ الجلسة </w:t>
      </w:r>
      <w:r>
        <w:rPr>
          <w:rFonts w:ascii="Simplified Arabic" w:hAnsi="Simplified Arabic" w:cs="Simplified Arabic" w:hint="cs"/>
          <w:b/>
          <w:bCs/>
          <w:sz w:val="32"/>
          <w:szCs w:val="32"/>
          <w:rtl/>
          <w:lang w:bidi="ar-EG"/>
        </w:rPr>
        <w:t>11/7/1436هـ</w:t>
      </w: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الموضوعـات</w:t>
      </w:r>
    </w:p>
    <w:p w:rsidR="0000082E" w:rsidRPr="00247818" w:rsidRDefault="0000082E" w:rsidP="00430534">
      <w:pPr>
        <w:spacing w:after="0" w:line="240" w:lineRule="auto"/>
        <w:jc w:val="both"/>
        <w:rPr>
          <w:rFonts w:ascii="Simplified Arabic" w:hAnsi="Simplified Arabic" w:cs="Simplified Arabic"/>
          <w:b/>
          <w:bCs/>
          <w:sz w:val="32"/>
          <w:szCs w:val="32"/>
          <w:highlight w:val="yellow"/>
          <w:rtl/>
          <w:lang w:bidi="ar-EG"/>
        </w:rPr>
      </w:pPr>
      <w:r w:rsidRPr="00247818">
        <w:rPr>
          <w:rFonts w:ascii="Simplified Arabic" w:hAnsi="Simplified Arabic" w:cs="Simplified Arabic" w:hint="cs"/>
          <w:b/>
          <w:bCs/>
          <w:sz w:val="32"/>
          <w:szCs w:val="32"/>
          <w:highlight w:val="yellow"/>
          <w:rtl/>
          <w:lang w:bidi="ar-EG"/>
        </w:rPr>
        <w:t xml:space="preserve">رشوة- </w:t>
      </w:r>
      <w:r w:rsidRPr="00247818">
        <w:rPr>
          <w:rFonts w:ascii="Simplified Arabic" w:hAnsi="Simplified Arabic" w:cs="Simplified Arabic"/>
          <w:b/>
          <w:bCs/>
          <w:sz w:val="32"/>
          <w:szCs w:val="32"/>
          <w:highlight w:val="yellow"/>
          <w:rtl/>
          <w:lang w:bidi="ar-EG"/>
        </w:rPr>
        <w:t>عرض مبلغ مالي</w:t>
      </w:r>
      <w:r w:rsidRPr="00247818">
        <w:rPr>
          <w:rFonts w:ascii="Simplified Arabic" w:hAnsi="Simplified Arabic" w:cs="Simplified Arabic" w:hint="cs"/>
          <w:b/>
          <w:bCs/>
          <w:sz w:val="32"/>
          <w:szCs w:val="32"/>
          <w:highlight w:val="yellow"/>
          <w:rtl/>
          <w:lang w:bidi="ar-EG"/>
        </w:rPr>
        <w:t xml:space="preserve">- اجتياز اختبار القيادة لغرض الحصول على رخصة </w:t>
      </w:r>
      <w:r w:rsidRPr="00247818">
        <w:rPr>
          <w:rFonts w:ascii="Simplified Arabic" w:hAnsi="Simplified Arabic" w:cs="Simplified Arabic"/>
          <w:b/>
          <w:bCs/>
          <w:sz w:val="32"/>
          <w:szCs w:val="32"/>
          <w:highlight w:val="yellow"/>
          <w:rtl/>
          <w:lang w:bidi="ar-EG"/>
        </w:rPr>
        <w:t>–</w:t>
      </w:r>
      <w:r w:rsidRPr="00247818">
        <w:rPr>
          <w:rFonts w:ascii="Simplified Arabic" w:hAnsi="Simplified Arabic" w:cs="Simplified Arabic" w:hint="cs"/>
          <w:b/>
          <w:bCs/>
          <w:sz w:val="32"/>
          <w:szCs w:val="32"/>
          <w:highlight w:val="yellow"/>
          <w:rtl/>
          <w:lang w:bidi="ar-EG"/>
        </w:rPr>
        <w:t xml:space="preserve"> تعدد القرائن الدالة على وقوع الجريمة </w:t>
      </w:r>
      <w:r w:rsidRPr="00247818">
        <w:rPr>
          <w:rFonts w:ascii="Simplified Arabic" w:hAnsi="Simplified Arabic" w:cs="Simplified Arabic"/>
          <w:b/>
          <w:bCs/>
          <w:sz w:val="32"/>
          <w:szCs w:val="32"/>
          <w:highlight w:val="yellow"/>
          <w:rtl/>
          <w:lang w:bidi="ar-EG"/>
        </w:rPr>
        <w:t>–</w:t>
      </w:r>
      <w:r w:rsidRPr="00247818">
        <w:rPr>
          <w:rFonts w:ascii="Simplified Arabic" w:hAnsi="Simplified Arabic" w:cs="Simplified Arabic" w:hint="cs"/>
          <w:b/>
          <w:bCs/>
          <w:sz w:val="32"/>
          <w:szCs w:val="32"/>
          <w:highlight w:val="yellow"/>
          <w:rtl/>
          <w:lang w:bidi="ar-EG"/>
        </w:rPr>
        <w:t xml:space="preserve"> مكانة القرائن من أدلة الإثبات - </w:t>
      </w:r>
      <w:r w:rsidRPr="00247818">
        <w:rPr>
          <w:rFonts w:ascii="Simplified Arabic" w:hAnsi="Simplified Arabic" w:cs="Simplified Arabic"/>
          <w:b/>
          <w:bCs/>
          <w:sz w:val="32"/>
          <w:szCs w:val="32"/>
          <w:highlight w:val="yellow"/>
          <w:rtl/>
          <w:lang w:bidi="ar-EG"/>
        </w:rPr>
        <w:t>مصادرة</w:t>
      </w:r>
      <w:r w:rsidRPr="00247818">
        <w:rPr>
          <w:rFonts w:ascii="Simplified Arabic" w:hAnsi="Simplified Arabic" w:cs="Simplified Arabic" w:hint="cs"/>
          <w:b/>
          <w:bCs/>
          <w:sz w:val="32"/>
          <w:szCs w:val="32"/>
          <w:highlight w:val="yellow"/>
          <w:rtl/>
          <w:lang w:bidi="ar-EG"/>
        </w:rPr>
        <w:t>.</w:t>
      </w:r>
    </w:p>
    <w:p w:rsidR="0000082E" w:rsidRPr="007B202F" w:rsidRDefault="0000082E" w:rsidP="00430534">
      <w:pPr>
        <w:spacing w:after="0" w:line="240" w:lineRule="auto"/>
        <w:jc w:val="both"/>
        <w:rPr>
          <w:rFonts w:ascii="Simplified Arabic" w:hAnsi="Simplified Arabic" w:cs="Simplified Arabic"/>
          <w:sz w:val="32"/>
          <w:szCs w:val="32"/>
          <w:rtl/>
          <w:lang w:bidi="ar-EG"/>
        </w:rPr>
      </w:pPr>
      <w:r w:rsidRPr="00247818">
        <w:rPr>
          <w:rFonts w:ascii="AXtManal" w:hAnsi="AXtManal" w:cs="Simplified Arabic"/>
          <w:sz w:val="32"/>
          <w:szCs w:val="32"/>
          <w:highlight w:val="yellow"/>
          <w:rtl/>
          <w:lang w:bidi="ar-EG"/>
        </w:rPr>
        <w:t xml:space="preserve">أقام فرع هيئة </w:t>
      </w:r>
      <w:r w:rsidRPr="00247818">
        <w:rPr>
          <w:rFonts w:cs="Simplified Arabic"/>
          <w:sz w:val="32"/>
          <w:szCs w:val="32"/>
          <w:highlight w:val="yellow"/>
          <w:rtl/>
          <w:lang w:bidi="ar-EG"/>
        </w:rPr>
        <w:t>التحقيق والادعاء العام</w:t>
      </w:r>
      <w:r w:rsidRPr="00247818">
        <w:rPr>
          <w:rFonts w:ascii="AXtManal" w:hAnsi="AXtManal" w:cs="Simplified Arabic"/>
          <w:sz w:val="32"/>
          <w:szCs w:val="32"/>
          <w:highlight w:val="yellow"/>
          <w:rtl/>
          <w:lang w:bidi="ar-EG"/>
        </w:rPr>
        <w:t xml:space="preserve"> الدعوى ضِدَّ المتهم</w:t>
      </w:r>
      <w:r w:rsidRPr="00247818">
        <w:rPr>
          <w:rFonts w:ascii="Simplified Arabic" w:hAnsi="Simplified Arabic" w:cs="Simplified Arabic" w:hint="cs"/>
          <w:sz w:val="32"/>
          <w:szCs w:val="32"/>
          <w:highlight w:val="yellow"/>
          <w:rtl/>
          <w:lang w:bidi="ar-EG"/>
        </w:rPr>
        <w:t xml:space="preserve"> </w:t>
      </w:r>
      <w:r w:rsidRPr="00247818">
        <w:rPr>
          <w:rFonts w:ascii="Simplified Arabic" w:hAnsi="Simplified Arabic" w:cs="Simplified Arabic"/>
          <w:sz w:val="32"/>
          <w:szCs w:val="32"/>
          <w:highlight w:val="yellow"/>
          <w:rtl/>
          <w:lang w:bidi="ar-EG"/>
        </w:rPr>
        <w:t>ل</w:t>
      </w:r>
      <w:r w:rsidRPr="00247818">
        <w:rPr>
          <w:rFonts w:ascii="Simplified Arabic" w:hAnsi="Simplified Arabic" w:cs="Simplified Arabic" w:hint="cs"/>
          <w:sz w:val="32"/>
          <w:szCs w:val="32"/>
          <w:highlight w:val="yellow"/>
          <w:rtl/>
          <w:lang w:bidi="ar-EG"/>
        </w:rPr>
        <w:t>عرضه</w:t>
      </w:r>
      <w:r w:rsidRPr="00247818">
        <w:rPr>
          <w:rFonts w:ascii="Simplified Arabic" w:hAnsi="Simplified Arabic" w:cs="Simplified Arabic"/>
          <w:sz w:val="32"/>
          <w:szCs w:val="32"/>
          <w:highlight w:val="yellow"/>
          <w:rtl/>
          <w:lang w:bidi="ar-EG"/>
        </w:rPr>
        <w:t xml:space="preserve"> مبلغًا ماليًّا</w:t>
      </w:r>
      <w:r w:rsidRPr="00247818">
        <w:rPr>
          <w:rFonts w:ascii="Simplified Arabic" w:hAnsi="Simplified Arabic" w:cs="Simplified Arabic" w:hint="cs"/>
          <w:sz w:val="32"/>
          <w:szCs w:val="32"/>
          <w:highlight w:val="yellow"/>
          <w:rtl/>
          <w:lang w:bidi="ar-EG"/>
        </w:rPr>
        <w:t xml:space="preserve"> على</w:t>
      </w:r>
      <w:r w:rsidRPr="00247818">
        <w:rPr>
          <w:rFonts w:ascii="Simplified Arabic" w:hAnsi="Simplified Arabic" w:cs="Simplified Arabic"/>
          <w:sz w:val="32"/>
          <w:szCs w:val="32"/>
          <w:highlight w:val="yellow"/>
          <w:rtl/>
          <w:lang w:bidi="ar-EG"/>
        </w:rPr>
        <w:t xml:space="preserve"> أحد رجال الأمن المكلفين بإجراء اختبارات القيادة مقابل مساعدته في اجتياز الاختبار والحصول على رخصة قيادة</w:t>
      </w:r>
      <w:r w:rsidRPr="00247818">
        <w:rPr>
          <w:rFonts w:ascii="Simplified Arabic" w:hAnsi="Simplified Arabic" w:cs="Simplified Arabic" w:hint="cs"/>
          <w:sz w:val="32"/>
          <w:szCs w:val="32"/>
          <w:highlight w:val="yellow"/>
          <w:rtl/>
          <w:lang w:bidi="ar-EG"/>
        </w:rPr>
        <w:t xml:space="preserve"> - الثابت أن</w:t>
      </w:r>
      <w:r w:rsidRPr="00247818">
        <w:rPr>
          <w:rFonts w:ascii="Simplified Arabic" w:hAnsi="Simplified Arabic" w:cs="Simplified Arabic"/>
          <w:sz w:val="32"/>
          <w:szCs w:val="32"/>
          <w:highlight w:val="yellow"/>
          <w:rtl/>
          <w:lang w:bidi="ar-EG"/>
        </w:rPr>
        <w:t xml:space="preserve"> مكان دفع الرشوة </w:t>
      </w:r>
      <w:r w:rsidRPr="00247818">
        <w:rPr>
          <w:rFonts w:ascii="Simplified Arabic" w:hAnsi="Simplified Arabic" w:cs="Simplified Arabic" w:hint="cs"/>
          <w:sz w:val="32"/>
          <w:szCs w:val="32"/>
          <w:highlight w:val="yellow"/>
          <w:rtl/>
          <w:lang w:bidi="ar-EG"/>
        </w:rPr>
        <w:t xml:space="preserve">كان </w:t>
      </w:r>
      <w:r w:rsidRPr="00247818">
        <w:rPr>
          <w:rFonts w:ascii="Simplified Arabic" w:hAnsi="Simplified Arabic" w:cs="Simplified Arabic"/>
          <w:sz w:val="32"/>
          <w:szCs w:val="32"/>
          <w:highlight w:val="yellow"/>
          <w:rtl/>
          <w:lang w:bidi="ar-EG"/>
        </w:rPr>
        <w:t>في قاعة الاختبار، وطريقة دفع المال ووقته يوحيان بإرادة خفية وراء ذلك الفعل</w:t>
      </w:r>
      <w:r w:rsidRPr="00247818">
        <w:rPr>
          <w:rFonts w:ascii="Simplified Arabic" w:hAnsi="Simplified Arabic" w:cs="Simplified Arabic" w:hint="cs"/>
          <w:sz w:val="32"/>
          <w:szCs w:val="32"/>
          <w:highlight w:val="yellow"/>
          <w:rtl/>
          <w:lang w:bidi="ar-EG"/>
        </w:rPr>
        <w:t xml:space="preserve"> - احتفاف التهمة بقرائن تؤيِّدها، والقرائن القوية أحد الأدلة المعتبرة في الإثبات- </w:t>
      </w:r>
      <w:r w:rsidRPr="00247818">
        <w:rPr>
          <w:rFonts w:cs="Simplified Arabic"/>
          <w:sz w:val="32"/>
          <w:szCs w:val="32"/>
          <w:highlight w:val="yellow"/>
          <w:rtl/>
          <w:lang w:bidi="ar-EG"/>
        </w:rPr>
        <w:t>أثر ذلك: إدانة المتهم بما نُسب إليه</w:t>
      </w:r>
      <w:r w:rsidRPr="00247818">
        <w:rPr>
          <w:rFonts w:ascii="Simplified Arabic" w:hAnsi="Simplified Arabic" w:cs="Simplified Arabic" w:hint="cs"/>
          <w:sz w:val="32"/>
          <w:szCs w:val="32"/>
          <w:highlight w:val="yellow"/>
          <w:rtl/>
          <w:lang w:bidi="ar-EG"/>
        </w:rPr>
        <w:t>،</w:t>
      </w:r>
      <w:r w:rsidRPr="00247818">
        <w:rPr>
          <w:highlight w:val="yellow"/>
          <w:rtl/>
        </w:rPr>
        <w:t xml:space="preserve"> </w:t>
      </w:r>
      <w:r w:rsidRPr="00247818">
        <w:rPr>
          <w:rFonts w:ascii="Simplified Arabic" w:hAnsi="Simplified Arabic" w:cs="Simplified Arabic"/>
          <w:sz w:val="32"/>
          <w:szCs w:val="32"/>
          <w:highlight w:val="yellow"/>
          <w:rtl/>
          <w:lang w:bidi="ar-EG"/>
        </w:rPr>
        <w:t>ومعاقبته عن ذلك بالسجن لمدة ثلاثة أشهر</w:t>
      </w:r>
      <w:r w:rsidRPr="00247818">
        <w:rPr>
          <w:rFonts w:ascii="Simplified Arabic" w:hAnsi="Simplified Arabic" w:cs="Simplified Arabic" w:hint="cs"/>
          <w:sz w:val="32"/>
          <w:szCs w:val="32"/>
          <w:highlight w:val="yellow"/>
          <w:rtl/>
          <w:lang w:bidi="ar-EG"/>
        </w:rPr>
        <w:t xml:space="preserve"> مع مصادرة المبلغ.</w:t>
      </w:r>
    </w:p>
    <w:p w:rsidR="0000082E" w:rsidRPr="007B202F" w:rsidRDefault="0000082E" w:rsidP="00430534">
      <w:pPr>
        <w:spacing w:after="0" w:line="240" w:lineRule="auto"/>
        <w:jc w:val="center"/>
        <w:rPr>
          <w:rFonts w:ascii="Simplified Arabic" w:hAnsi="Simplified Arabic" w:cs="Simplified Arabic"/>
          <w:b/>
          <w:bCs/>
          <w:sz w:val="32"/>
          <w:szCs w:val="32"/>
          <w:rtl/>
          <w:lang w:bidi="ar-EG"/>
        </w:rPr>
      </w:pPr>
      <w:r w:rsidRPr="007B202F">
        <w:rPr>
          <w:rFonts w:ascii="Simplified Arabic" w:hAnsi="Simplified Arabic" w:cs="Simplified Arabic"/>
          <w:b/>
          <w:bCs/>
          <w:sz w:val="32"/>
          <w:szCs w:val="32"/>
          <w:rtl/>
          <w:lang w:bidi="ar-EG"/>
        </w:rPr>
        <w:t>الأنظمة واللوائح</w:t>
      </w:r>
    </w:p>
    <w:p w:rsidR="0000082E" w:rsidRPr="007B202F" w:rsidRDefault="0000082E" w:rsidP="00430534">
      <w:pPr>
        <w:spacing w:after="0" w:line="240" w:lineRule="auto"/>
        <w:jc w:val="both"/>
        <w:rPr>
          <w:rFonts w:ascii="Simplified Arabic" w:hAnsi="Simplified Arabic" w:cs="Simplified Arabic"/>
          <w:sz w:val="32"/>
          <w:szCs w:val="32"/>
          <w:rtl/>
          <w:lang w:bidi="ar-EG"/>
        </w:rPr>
      </w:pPr>
      <w:r w:rsidRPr="007B202F">
        <w:rPr>
          <w:rFonts w:ascii="Simplified Arabic" w:hAnsi="Simplified Arabic" w:cs="Simplified Arabic" w:hint="cs"/>
          <w:sz w:val="32"/>
          <w:szCs w:val="32"/>
          <w:rtl/>
          <w:lang w:bidi="ar-EG"/>
        </w:rPr>
        <w:t xml:space="preserve">المادتان </w:t>
      </w:r>
      <w:r w:rsidRPr="007B202F">
        <w:rPr>
          <w:rFonts w:ascii="Simplified Arabic" w:hAnsi="Simplified Arabic" w:cs="Simplified Arabic"/>
          <w:sz w:val="32"/>
          <w:szCs w:val="32"/>
          <w:rtl/>
          <w:lang w:bidi="ar-EG"/>
        </w:rPr>
        <w:t>(</w:t>
      </w:r>
      <w:r w:rsidRPr="007B202F">
        <w:rPr>
          <w:rFonts w:ascii="Simplified Arabic" w:hAnsi="Simplified Arabic" w:cs="Simplified Arabic" w:hint="cs"/>
          <w:sz w:val="32"/>
          <w:szCs w:val="32"/>
          <w:rtl/>
          <w:lang w:bidi="ar-EG"/>
        </w:rPr>
        <w:t>9، 15</w:t>
      </w:r>
      <w:r w:rsidRPr="007B202F">
        <w:rPr>
          <w:rFonts w:ascii="Simplified Arabic" w:hAnsi="Simplified Arabic" w:cs="Simplified Arabic"/>
          <w:sz w:val="32"/>
          <w:szCs w:val="32"/>
          <w:rtl/>
          <w:lang w:bidi="ar-EG"/>
        </w:rPr>
        <w:t>)</w:t>
      </w:r>
      <w:r w:rsidRPr="007B202F">
        <w:rPr>
          <w:rFonts w:ascii="Simplified Arabic" w:hAnsi="Simplified Arabic" w:cs="Simplified Arabic" w:hint="cs"/>
          <w:sz w:val="32"/>
          <w:szCs w:val="32"/>
          <w:rtl/>
          <w:lang w:bidi="ar-EG"/>
        </w:rPr>
        <w:t xml:space="preserve"> من نظام مكافحة الرشوة </w:t>
      </w:r>
      <w:r w:rsidRPr="007B202F">
        <w:rPr>
          <w:rFonts w:ascii="Simplified Arabic" w:hAnsi="Simplified Arabic" w:cs="Simplified Arabic"/>
          <w:sz w:val="32"/>
          <w:szCs w:val="32"/>
          <w:rtl/>
          <w:lang w:bidi="ar-EG"/>
        </w:rPr>
        <w:t>الصادر بالمرسوم الملكي رقم (م/36) وتاريخ 29/12/1412هـ</w:t>
      </w:r>
      <w:r w:rsidRPr="007B202F">
        <w:rPr>
          <w:rFonts w:ascii="Simplified Arabic" w:hAnsi="Simplified Arabic" w:cs="Simplified Arabic" w:hint="cs"/>
          <w:sz w:val="32"/>
          <w:szCs w:val="32"/>
          <w:rtl/>
          <w:lang w:bidi="ar-EG"/>
        </w:rPr>
        <w:t>.</w:t>
      </w:r>
    </w:p>
    <w:p w:rsidR="0000082E" w:rsidRDefault="0000082E" w:rsidP="00430534">
      <w:pPr>
        <w:spacing w:after="0" w:line="240" w:lineRule="auto"/>
        <w:jc w:val="center"/>
        <w:rPr>
          <w:rFonts w:ascii="Simplified Arabic" w:hAnsi="Simplified Arabic" w:cs="Simplified Arabic"/>
          <w:b/>
          <w:bCs/>
          <w:sz w:val="32"/>
          <w:szCs w:val="32"/>
          <w:rtl/>
          <w:lang w:bidi="ar-EG"/>
        </w:rPr>
      </w:pPr>
      <w:r w:rsidRPr="007B202F">
        <w:rPr>
          <w:rFonts w:ascii="Simplified Arabic" w:hAnsi="Simplified Arabic" w:cs="Simplified Arabic"/>
          <w:b/>
          <w:bCs/>
          <w:sz w:val="32"/>
          <w:szCs w:val="32"/>
          <w:rtl/>
          <w:lang w:bidi="ar-EG"/>
        </w:rPr>
        <w:t>الوقائع</w:t>
      </w:r>
    </w:p>
    <w:p w:rsidR="0000082E" w:rsidRDefault="0000082E" w:rsidP="00430534">
      <w:pPr>
        <w:spacing w:after="0" w:line="240" w:lineRule="auto"/>
        <w:jc w:val="both"/>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تتلخص وقائع هذه القضية في أنَّه ورد إلى المحكمة الإدارية بمكة المكرمة خطاب هيئة التحقيق والادعاء العام رقم (79688) وتاريخ 26/12/1435 المرفق به لائحة الاتهام لعام 1435 </w:t>
      </w:r>
      <w:r w:rsidRPr="002E61EF">
        <w:rPr>
          <w:rFonts w:ascii="Simplified Arabic" w:hAnsi="Simplified Arabic" w:cs="Simplified Arabic" w:hint="cs"/>
          <w:sz w:val="32"/>
          <w:szCs w:val="32"/>
          <w:highlight w:val="yellow"/>
          <w:rtl/>
          <w:lang w:bidi="ar-EG"/>
        </w:rPr>
        <w:t>مع</w:t>
      </w:r>
      <w:r>
        <w:rPr>
          <w:rFonts w:ascii="Simplified Arabic" w:hAnsi="Simplified Arabic" w:cs="Simplified Arabic" w:hint="cs"/>
          <w:sz w:val="32"/>
          <w:szCs w:val="32"/>
          <w:rtl/>
          <w:lang w:bidi="ar-EG"/>
        </w:rPr>
        <w:t xml:space="preserve"> مشفوعاتها، وقد باشرت الدائرة النظر في القضية على النحو المثبت بمحضر الضبط، حَيْثُ حضر مُمَثِّل الادعاء (...) والمدعى </w:t>
      </w:r>
      <w:r w:rsidRPr="002E61EF">
        <w:rPr>
          <w:rFonts w:ascii="Simplified Arabic" w:hAnsi="Simplified Arabic" w:cs="Simplified Arabic" w:hint="cs"/>
          <w:sz w:val="32"/>
          <w:szCs w:val="32"/>
          <w:highlight w:val="yellow"/>
          <w:rtl/>
          <w:lang w:bidi="ar-EG"/>
        </w:rPr>
        <w:t>عليه،</w:t>
      </w:r>
      <w:r>
        <w:rPr>
          <w:rFonts w:ascii="Simplified Arabic" w:hAnsi="Simplified Arabic" w:cs="Simplified Arabic" w:hint="cs"/>
          <w:sz w:val="32"/>
          <w:szCs w:val="32"/>
          <w:rtl/>
          <w:lang w:bidi="ar-EG"/>
        </w:rPr>
        <w:t xml:space="preserve"> وادعى مُمَثِّل الادعاء في مواجهته قائلًا: تتهم هيئة التحقيق والادعاء العام (...) -باكستاني الجنسية- رخصة إقامة رقم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حيث إنَّه بتاريخ 21/12/1435هـ قام المدعى عليه بعرض مبلغ ألف ريال على أحد رجال الأمن المكلفين بإجراء اختبارات القيادة بمدرسة تعليم القيادة مقابل مساعدته في اجتياز الاختبار والحصول على رخصة </w:t>
      </w:r>
      <w:r>
        <w:rPr>
          <w:rFonts w:ascii="Simplified Arabic" w:hAnsi="Simplified Arabic" w:cs="Simplified Arabic" w:hint="cs"/>
          <w:sz w:val="32"/>
          <w:szCs w:val="32"/>
          <w:rtl/>
          <w:lang w:bidi="ar-EG"/>
        </w:rPr>
        <w:lastRenderedPageBreak/>
        <w:t xml:space="preserve">قيادة، فقام رجل الأمن بالقبض عليه وإعداد محضر بذلك وتسليمه للجهة المختصة </w:t>
      </w:r>
      <w:r w:rsidRPr="002E61EF">
        <w:rPr>
          <w:rFonts w:ascii="Simplified Arabic" w:hAnsi="Simplified Arabic" w:cs="Simplified Arabic" w:hint="cs"/>
          <w:sz w:val="32"/>
          <w:szCs w:val="32"/>
          <w:highlight w:val="yellow"/>
          <w:rtl/>
          <w:lang w:bidi="ar-EG"/>
        </w:rPr>
        <w:t>-</w:t>
      </w:r>
      <w:r>
        <w:rPr>
          <w:rFonts w:ascii="Simplified Arabic" w:hAnsi="Simplified Arabic" w:cs="Simplified Arabic" w:hint="cs"/>
          <w:sz w:val="32"/>
          <w:szCs w:val="32"/>
          <w:rtl/>
          <w:lang w:bidi="ar-EG"/>
        </w:rPr>
        <w:t xml:space="preserve">صدر أمر حجز مضبوطات للمبلغ المالي برقم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78963</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في 22/12/1435هـ</w:t>
      </w:r>
      <w:r w:rsidRPr="002E61EF">
        <w:rPr>
          <w:rFonts w:ascii="Simplified Arabic" w:hAnsi="Simplified Arabic" w:cs="Simplified Arabic" w:hint="cs"/>
          <w:sz w:val="32"/>
          <w:szCs w:val="32"/>
          <w:highlight w:val="yellow"/>
          <w:rtl/>
          <w:lang w:bidi="ar-EG"/>
        </w:rPr>
        <w:t>-</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وقد انتهى التحقيق إلى اتهام (...) (باكستاني الجنسية) بعرض مبلغ مالي على سبيل الرشوة على موظف عام لحمله على الإخلال بواجبه الوظيفي، وذلك بأن قام بعرض مبلغ ألف ريال على رجل الأمن بمدرسة تعليم القيادة (...) لقاء مساعدته في اجتياز أحد الاختبارات التي تخوله للحصول على رخصة القيادة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وذلك للأدلة والقرائن التالية: 1-إقرار المدعى عليه المدون بمحاضر الاستجواب المرفقة بأوراق القضية بقيامه بعرض مبلغ مالي على رجل الأمن بمدرسة تعليم القيادة (...) لمساعدته في اجتياز الاختبار</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2-ما هو ثابت بمحضر القبض على المدعى عليه المعد من قبل رجل الأمن المُتَضَمِّن قيام المدعى عليه بعرض مبلغ ألف ريال عليه لمساعدته في اجتياز اختبار الإشارات. وَحَيْثُ إنَّ ما قام به المدعى عليه وهو بكامل أهليته المعتبرة شرعًا فعل مجرم نظامًا وفقًا للمادة (9) من نظام مكافحة الرشوة الصادر بالمرسوم الملكي رقم (م/36) في 29/12/1412هـ</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w:t>
      </w:r>
      <w:r w:rsidRPr="001709F3">
        <w:rPr>
          <w:rFonts w:ascii="Simplified Arabic" w:hAnsi="Simplified Arabic" w:cs="Simplified Arabic" w:hint="cs"/>
          <w:sz w:val="32"/>
          <w:szCs w:val="32"/>
          <w:highlight w:val="yellow"/>
          <w:rtl/>
          <w:lang w:bidi="ar-EG"/>
        </w:rPr>
        <w:t>لذا</w:t>
      </w:r>
      <w:r>
        <w:rPr>
          <w:rFonts w:ascii="Simplified Arabic" w:hAnsi="Simplified Arabic" w:cs="Simplified Arabic" w:hint="cs"/>
          <w:sz w:val="32"/>
          <w:szCs w:val="32"/>
          <w:rtl/>
          <w:lang w:bidi="ar-EG"/>
        </w:rPr>
        <w:t xml:space="preserve"> أطلب إثبات ما أسند إليه ومعاقبته عن ذلك وفقًا للمادة (9) من نظام مكافحة الرشوة المنوه عنه أعلاه</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ومصادرة مبلغ الرشوة وفقًا </w:t>
      </w:r>
      <w:r w:rsidRPr="001709F3">
        <w:rPr>
          <w:rFonts w:ascii="Simplified Arabic" w:hAnsi="Simplified Arabic" w:cs="Simplified Arabic" w:hint="cs"/>
          <w:sz w:val="32"/>
          <w:szCs w:val="32"/>
          <w:highlight w:val="yellow"/>
          <w:rtl/>
          <w:lang w:bidi="ar-EG"/>
        </w:rPr>
        <w:t>للمادة</w:t>
      </w:r>
      <w:r>
        <w:rPr>
          <w:rFonts w:ascii="Simplified Arabic" w:hAnsi="Simplified Arabic" w:cs="Simplified Arabic" w:hint="cs"/>
          <w:sz w:val="32"/>
          <w:szCs w:val="32"/>
          <w:rtl/>
          <w:lang w:bidi="ar-EG"/>
        </w:rPr>
        <w:t xml:space="preserve"> (15) من ذات النظام. وفي جلسة يوم </w:t>
      </w:r>
      <w:r w:rsidRPr="001709F3">
        <w:rPr>
          <w:rFonts w:ascii="Simplified Arabic" w:hAnsi="Simplified Arabic" w:cs="Simplified Arabic" w:hint="cs"/>
          <w:sz w:val="32"/>
          <w:szCs w:val="32"/>
          <w:highlight w:val="yellow"/>
          <w:rtl/>
          <w:lang w:bidi="ar-EG"/>
        </w:rPr>
        <w:t>الاثنين</w:t>
      </w:r>
      <w:r>
        <w:rPr>
          <w:rFonts w:ascii="Simplified Arabic" w:hAnsi="Simplified Arabic" w:cs="Simplified Arabic" w:hint="cs"/>
          <w:sz w:val="32"/>
          <w:szCs w:val="32"/>
          <w:rtl/>
          <w:lang w:bidi="ar-EG"/>
        </w:rPr>
        <w:t xml:space="preserve"> 23/2/1436</w:t>
      </w:r>
      <w:r w:rsidRPr="001709F3">
        <w:rPr>
          <w:rFonts w:ascii="Simplified Arabic" w:hAnsi="Simplified Arabic" w:cs="Simplified Arabic" w:hint="cs"/>
          <w:sz w:val="32"/>
          <w:szCs w:val="32"/>
          <w:highlight w:val="yellow"/>
          <w:rtl/>
          <w:lang w:bidi="ar-EG"/>
        </w:rPr>
        <w:t>هـ</w:t>
      </w:r>
      <w:r>
        <w:rPr>
          <w:rFonts w:ascii="Simplified Arabic" w:hAnsi="Simplified Arabic" w:cs="Simplified Arabic" w:hint="cs"/>
          <w:sz w:val="32"/>
          <w:szCs w:val="32"/>
          <w:rtl/>
          <w:lang w:bidi="ar-EG"/>
        </w:rPr>
        <w:t xml:space="preserve"> تبين عدم حضور المدعى عليه، وبناءً عليه تَمَّ تأجيل الجلسة مع معاودة طلب المدعى عليه. وفي جلسة هذا اليوم، وبعد مثول المدعى عليه أمام الدائرة وتلاوة مُمَثِّل الادعاء لقرار الاتهام، وبطلب الجواب؟ ذكر بأنَّه لا يعرف اللغة العربية جيدًا، ثم حضر المترجم، وسأل المدعى عليه عن جوابه عن الدعوى؟ فأجاب قائلًا: أنكر ما ورد في لائحة الدعوى، وأن كل ما ورد في الأمر أن العسكري طلب مني الإقامة فأعطيته الإقامة وكان بداخلها المبلغ المالي عن طريق الخطأ، ثم بعد ذلك طلبت من </w:t>
      </w:r>
      <w:r w:rsidRPr="001709F3">
        <w:rPr>
          <w:rFonts w:ascii="Simplified Arabic" w:hAnsi="Simplified Arabic" w:cs="Simplified Arabic" w:hint="cs"/>
          <w:sz w:val="32"/>
          <w:szCs w:val="32"/>
          <w:highlight w:val="yellow"/>
          <w:rtl/>
          <w:lang w:bidi="ar-EG"/>
        </w:rPr>
        <w:t>العسكري أن يُرجع لي</w:t>
      </w:r>
      <w:r>
        <w:rPr>
          <w:rFonts w:ascii="Simplified Arabic" w:hAnsi="Simplified Arabic" w:cs="Simplified Arabic" w:hint="cs"/>
          <w:sz w:val="32"/>
          <w:szCs w:val="32"/>
          <w:rtl/>
          <w:lang w:bidi="ar-EG"/>
        </w:rPr>
        <w:t xml:space="preserve"> المبلغ المالي فتم القبض علي</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وبعرض ذلك على مُمَثِّل الادعاء؟ تمسك بِمَا ورد في لائحة الدعوى، ثم قرر الأطراف الاكتفاء.</w:t>
      </w:r>
    </w:p>
    <w:p w:rsidR="0000082E" w:rsidRPr="00E32AB7" w:rsidRDefault="0000082E" w:rsidP="00430534">
      <w:pPr>
        <w:spacing w:after="0" w:line="240" w:lineRule="auto"/>
        <w:jc w:val="center"/>
        <w:rPr>
          <w:rFonts w:ascii="Simplified Arabic" w:hAnsi="Simplified Arabic" w:cs="Simplified Arabic"/>
          <w:b/>
          <w:bCs/>
          <w:sz w:val="32"/>
          <w:szCs w:val="32"/>
          <w:rtl/>
          <w:lang w:bidi="ar-EG"/>
        </w:rPr>
      </w:pPr>
      <w:r w:rsidRPr="00E32AB7">
        <w:rPr>
          <w:rFonts w:ascii="Simplified Arabic" w:hAnsi="Simplified Arabic" w:cs="Simplified Arabic" w:hint="cs"/>
          <w:b/>
          <w:bCs/>
          <w:sz w:val="32"/>
          <w:szCs w:val="32"/>
          <w:rtl/>
          <w:lang w:bidi="ar-EG"/>
        </w:rPr>
        <w:t>الأسباب</w:t>
      </w:r>
    </w:p>
    <w:p w:rsidR="0000082E" w:rsidRPr="00163788" w:rsidRDefault="0000082E" w:rsidP="00430534">
      <w:pPr>
        <w:spacing w:after="0" w:line="240" w:lineRule="auto"/>
        <w:jc w:val="both"/>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lastRenderedPageBreak/>
        <w:t xml:space="preserve">وبناءً على ما سبق من الدعوى والإجابة، ولما كان من الثابت أن المدعى عليه قد قام بعرض المبلغ </w:t>
      </w:r>
      <w:r>
        <w:rPr>
          <w:rFonts w:ascii="Simplified Arabic" w:hAnsi="Simplified Arabic" w:cs="Simplified Arabic"/>
          <w:sz w:val="32"/>
          <w:szCs w:val="32"/>
          <w:rtl/>
          <w:lang w:bidi="ar-EG"/>
        </w:rPr>
        <w:t>–</w:t>
      </w:r>
      <w:r>
        <w:rPr>
          <w:rFonts w:ascii="Simplified Arabic" w:hAnsi="Simplified Arabic" w:cs="Simplified Arabic" w:hint="cs"/>
          <w:sz w:val="32"/>
          <w:szCs w:val="32"/>
          <w:rtl/>
          <w:lang w:bidi="ar-EG"/>
        </w:rPr>
        <w:t>المدعى به- على رجل الأمن، ولما كان دفعه لتبرير فعله ذلك من أنَّه كان عن طريق الخطأ لم يقنع الدائرة في ظل القرائن المختلفة بذلك الفعل المؤيدة لما انتهى إليه الاتهام من ارتكاب المدعى عليه لفعل جريمة عرض الرشوة، حَيْثُ إنَّ مكان دفع الرشوة في قاعة الاختبار، وطريقة دفع المال ووقتها يوحيان بإرادة خفية وراء ذلك الفعل، ولما كانت القرائن القوية أحد الأدلة المعتبرة لإثبات التهمة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قال ابن القيم </w:t>
      </w:r>
      <w:r w:rsidRPr="001709F3">
        <w:rPr>
          <w:rFonts w:ascii="Simplified Arabic" w:hAnsi="Simplified Arabic" w:cs="Simplified Arabic" w:hint="cs"/>
          <w:sz w:val="32"/>
          <w:szCs w:val="32"/>
          <w:highlight w:val="yellow"/>
          <w:rtl/>
          <w:lang w:bidi="ar-EG"/>
        </w:rPr>
        <w:t>-</w:t>
      </w:r>
      <w:r>
        <w:rPr>
          <w:rFonts w:ascii="Simplified Arabic" w:hAnsi="Simplified Arabic" w:cs="Simplified Arabic" w:hint="cs"/>
          <w:sz w:val="32"/>
          <w:szCs w:val="32"/>
          <w:rtl/>
          <w:lang w:bidi="ar-EG"/>
        </w:rPr>
        <w:t>رحمه الله</w:t>
      </w:r>
      <w:r w:rsidRPr="001709F3">
        <w:rPr>
          <w:rFonts w:ascii="Simplified Arabic" w:hAnsi="Simplified Arabic" w:cs="Simplified Arabic" w:hint="cs"/>
          <w:sz w:val="32"/>
          <w:szCs w:val="32"/>
          <w:highlight w:val="yellow"/>
          <w:rtl/>
          <w:lang w:bidi="ar-EG"/>
        </w:rPr>
        <w:t>-</w:t>
      </w:r>
      <w:r>
        <w:rPr>
          <w:rFonts w:ascii="Simplified Arabic" w:hAnsi="Simplified Arabic" w:cs="Simplified Arabic" w:hint="cs"/>
          <w:sz w:val="32"/>
          <w:szCs w:val="32"/>
          <w:rtl/>
          <w:lang w:bidi="ar-EG"/>
        </w:rPr>
        <w:t xml:space="preserve">: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وهذا حكم عمر بن الخطاب </w:t>
      </w:r>
      <w:r w:rsidRPr="001709F3">
        <w:rPr>
          <w:rFonts w:ascii="Simplified Arabic" w:hAnsi="Simplified Arabic" w:cs="Simplified Arabic" w:hint="cs"/>
          <w:sz w:val="32"/>
          <w:szCs w:val="32"/>
          <w:highlight w:val="yellow"/>
          <w:rtl/>
          <w:lang w:bidi="ar-EG"/>
        </w:rPr>
        <w:t>-</w:t>
      </w:r>
      <w:r>
        <w:rPr>
          <w:rFonts w:ascii="Simplified Arabic" w:hAnsi="Simplified Arabic" w:cs="Simplified Arabic" w:hint="cs"/>
          <w:sz w:val="32"/>
          <w:szCs w:val="32"/>
          <w:rtl/>
          <w:lang w:bidi="ar-EG"/>
        </w:rPr>
        <w:t>رضي الله عنه</w:t>
      </w:r>
      <w:r w:rsidRPr="001709F3">
        <w:rPr>
          <w:rFonts w:ascii="Simplified Arabic" w:hAnsi="Simplified Arabic" w:cs="Simplified Arabic" w:hint="cs"/>
          <w:sz w:val="32"/>
          <w:szCs w:val="32"/>
          <w:highlight w:val="yellow"/>
          <w:rtl/>
          <w:lang w:bidi="ar-EG"/>
        </w:rPr>
        <w:t>-</w:t>
      </w:r>
      <w:r>
        <w:rPr>
          <w:rFonts w:ascii="Simplified Arabic" w:hAnsi="Simplified Arabic" w:cs="Simplified Arabic" w:hint="cs"/>
          <w:sz w:val="32"/>
          <w:szCs w:val="32"/>
          <w:rtl/>
          <w:lang w:bidi="ar-EG"/>
        </w:rPr>
        <w:t xml:space="preserve"> والصحابة معه </w:t>
      </w:r>
      <w:r w:rsidRPr="001709F3">
        <w:rPr>
          <w:rFonts w:ascii="Simplified Arabic" w:hAnsi="Simplified Arabic" w:cs="Simplified Arabic" w:hint="cs"/>
          <w:sz w:val="32"/>
          <w:szCs w:val="32"/>
          <w:highlight w:val="yellow"/>
          <w:rtl/>
          <w:lang w:bidi="ar-EG"/>
        </w:rPr>
        <w:t>-</w:t>
      </w:r>
      <w:r>
        <w:rPr>
          <w:rFonts w:ascii="Simplified Arabic" w:hAnsi="Simplified Arabic" w:cs="Simplified Arabic" w:hint="cs"/>
          <w:sz w:val="32"/>
          <w:szCs w:val="32"/>
          <w:rtl/>
          <w:lang w:bidi="ar-EG"/>
        </w:rPr>
        <w:t>رضي الله عنهم</w:t>
      </w:r>
      <w:r w:rsidRPr="001709F3">
        <w:rPr>
          <w:rFonts w:ascii="Simplified Arabic" w:hAnsi="Simplified Arabic" w:cs="Simplified Arabic" w:hint="cs"/>
          <w:sz w:val="32"/>
          <w:szCs w:val="32"/>
          <w:highlight w:val="yellow"/>
          <w:rtl/>
          <w:lang w:bidi="ar-EG"/>
        </w:rPr>
        <w:t>-</w:t>
      </w:r>
      <w:r>
        <w:rPr>
          <w:rFonts w:ascii="Simplified Arabic" w:hAnsi="Simplified Arabic" w:cs="Simplified Arabic" w:hint="cs"/>
          <w:sz w:val="32"/>
          <w:szCs w:val="32"/>
          <w:rtl/>
          <w:lang w:bidi="ar-EG"/>
        </w:rPr>
        <w:t xml:space="preserve"> برجم المرأة التي ظهر بها الحبل، ولا زوج لها ولا سيد؛ وذهب إليه مالك وأحمد </w:t>
      </w:r>
      <w:r>
        <w:rPr>
          <w:rFonts w:ascii="Simplified Arabic" w:hAnsi="Simplified Arabic" w:cs="Simplified Arabic"/>
          <w:sz w:val="32"/>
          <w:szCs w:val="32"/>
          <w:rtl/>
          <w:lang w:bidi="ar-EG"/>
        </w:rPr>
        <w:t>–</w:t>
      </w:r>
      <w:r>
        <w:rPr>
          <w:rFonts w:ascii="Simplified Arabic" w:hAnsi="Simplified Arabic" w:cs="Simplified Arabic" w:hint="cs"/>
          <w:sz w:val="32"/>
          <w:szCs w:val="32"/>
          <w:rtl/>
          <w:lang w:bidi="ar-EG"/>
        </w:rPr>
        <w:t>في أصح روايتيه-</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اعتمادًا على القرينة الظاهرة، وحكم عمر وابن مسعود </w:t>
      </w:r>
      <w:r w:rsidRPr="001709F3">
        <w:rPr>
          <w:rFonts w:ascii="Simplified Arabic" w:hAnsi="Simplified Arabic" w:cs="Simplified Arabic" w:hint="cs"/>
          <w:sz w:val="32"/>
          <w:szCs w:val="32"/>
          <w:highlight w:val="yellow"/>
          <w:rtl/>
          <w:lang w:bidi="ar-EG"/>
        </w:rPr>
        <w:t>-</w:t>
      </w:r>
      <w:r>
        <w:rPr>
          <w:rFonts w:ascii="Simplified Arabic" w:hAnsi="Simplified Arabic" w:cs="Simplified Arabic" w:hint="cs"/>
          <w:sz w:val="32"/>
          <w:szCs w:val="32"/>
          <w:rtl/>
          <w:lang w:bidi="ar-EG"/>
        </w:rPr>
        <w:t>رضي الله عنهما</w:t>
      </w:r>
      <w:r w:rsidRPr="001709F3">
        <w:rPr>
          <w:rFonts w:ascii="Simplified Arabic" w:hAnsi="Simplified Arabic" w:cs="Simplified Arabic" w:hint="cs"/>
          <w:sz w:val="32"/>
          <w:szCs w:val="32"/>
          <w:highlight w:val="yellow"/>
          <w:rtl/>
          <w:lang w:bidi="ar-EG"/>
        </w:rPr>
        <w:t>-</w:t>
      </w:r>
      <w:r>
        <w:rPr>
          <w:rFonts w:ascii="Simplified Arabic" w:hAnsi="Simplified Arabic" w:cs="Simplified Arabic" w:hint="cs"/>
          <w:sz w:val="32"/>
          <w:szCs w:val="32"/>
          <w:rtl/>
          <w:lang w:bidi="ar-EG"/>
        </w:rPr>
        <w:t xml:space="preserve"> ولا ي</w:t>
      </w:r>
      <w:r>
        <w:rPr>
          <w:rFonts w:ascii="Simplified Arabic" w:hAnsi="Simplified Arabic" w:cs="Simplified Arabic"/>
          <w:sz w:val="32"/>
          <w:szCs w:val="32"/>
          <w:rtl/>
          <w:lang w:bidi="ar-EG"/>
        </w:rPr>
        <w:t>ُ</w:t>
      </w:r>
      <w:r>
        <w:rPr>
          <w:rFonts w:ascii="Simplified Arabic" w:hAnsi="Simplified Arabic" w:cs="Simplified Arabic" w:hint="cs"/>
          <w:sz w:val="32"/>
          <w:szCs w:val="32"/>
          <w:rtl/>
          <w:lang w:bidi="ar-EG"/>
        </w:rPr>
        <w:t xml:space="preserve">عرف لهما مخالف بوجوب الحد برائحة الخمر من </w:t>
      </w:r>
      <w:r w:rsidRPr="001709F3">
        <w:rPr>
          <w:rFonts w:ascii="Simplified Arabic" w:hAnsi="Simplified Arabic" w:cs="Simplified Arabic" w:hint="cs"/>
          <w:sz w:val="32"/>
          <w:szCs w:val="32"/>
          <w:highlight w:val="yellow"/>
          <w:rtl/>
          <w:lang w:bidi="ar-EG"/>
        </w:rPr>
        <w:t>فِيِّ</w:t>
      </w:r>
      <w:r>
        <w:rPr>
          <w:rFonts w:ascii="Simplified Arabic" w:hAnsi="Simplified Arabic" w:cs="Simplified Arabic" w:hint="cs"/>
          <w:sz w:val="32"/>
          <w:szCs w:val="32"/>
          <w:rtl/>
          <w:lang w:bidi="ar-EG"/>
        </w:rPr>
        <w:t xml:space="preserve"> الرجل، أو قيئه خمرًا</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اعتمادًا على القرينة الظاهرة، ولم تزل الأئمة والخلفاء يحكمون بالقطع إذا وُجد المال المسروق مع المتهم، وهذه القرينة أقوى من البينة والإقرار</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وعليه فإن الدائرة تنتهي إلى إدانة المتهم بِمَا هو منسوب إليه في هذه الدعوى</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وتقضي بمعاقبته عن ذلك طبقًا لأحكام المادة التاسعة من نظام مكافحة الرشوة، مع مصادرة المبلغ محل الاتهام استنادًا للمادة الخامسة عشرة من ذات النظام</w:t>
      </w:r>
      <w:r>
        <w:rPr>
          <w:rFonts w:ascii="Simplified Arabic" w:hAnsi="Simplified Arabic" w:cs="Simplified Arabic"/>
          <w:sz w:val="32"/>
          <w:szCs w:val="32"/>
          <w:highlight w:val="yellow"/>
          <w:rtl/>
          <w:lang w:bidi="ar-EG"/>
        </w:rPr>
        <w:t>.</w:t>
      </w:r>
    </w:p>
    <w:p w:rsidR="0000082E" w:rsidRDefault="0000082E"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لذلك حكمت الدائرة</w:t>
      </w:r>
      <w:r>
        <w:rPr>
          <w:rFonts w:ascii="Simplified Arabic" w:hAnsi="Simplified Arabic" w:cs="Simplified Arabic" w:hint="cs"/>
          <w:b/>
          <w:bCs/>
          <w:sz w:val="32"/>
          <w:szCs w:val="32"/>
          <w:rtl/>
          <w:lang w:bidi="ar-EG"/>
        </w:rPr>
        <w:t xml:space="preserve"> بإدانة (...) -باكستاني الجنسية- بِمَا هو منسوب إليه في هذه الدعوى من جريمة الرشوة</w:t>
      </w:r>
      <w:r w:rsidRPr="001709F3">
        <w:rPr>
          <w:rFonts w:ascii="Simplified Arabic" w:hAnsi="Simplified Arabic" w:cs="Simplified Arabic"/>
          <w:b/>
          <w:bCs/>
          <w:sz w:val="32"/>
          <w:szCs w:val="32"/>
          <w:highlight w:val="yellow"/>
          <w:rtl/>
          <w:lang w:bidi="ar-EG"/>
        </w:rPr>
        <w:t>،</w:t>
      </w:r>
      <w:r>
        <w:rPr>
          <w:rFonts w:ascii="Simplified Arabic" w:hAnsi="Simplified Arabic" w:cs="Simplified Arabic" w:hint="cs"/>
          <w:b/>
          <w:bCs/>
          <w:sz w:val="32"/>
          <w:szCs w:val="32"/>
          <w:rtl/>
          <w:lang w:bidi="ar-EG"/>
        </w:rPr>
        <w:t xml:space="preserve"> ومعاقبته عن ذلك بالسجن لمدة ثلاثة أشهر تحسب منها مدة إيقافه على ذمة هذه القضية، مع مصادرة المبلغ المودع لدى صندوق الأمانات بفرع المباحث الإدارية بالعاصمة المقدسة</w:t>
      </w:r>
      <w:r w:rsidRPr="001709F3">
        <w:rPr>
          <w:rFonts w:ascii="Simplified Arabic" w:hAnsi="Simplified Arabic" w:cs="Simplified Arabic"/>
          <w:b/>
          <w:bCs/>
          <w:sz w:val="32"/>
          <w:szCs w:val="32"/>
          <w:highlight w:val="yellow"/>
          <w:rtl/>
          <w:lang w:bidi="ar-EG"/>
        </w:rPr>
        <w:t>؛</w:t>
      </w:r>
      <w:r>
        <w:rPr>
          <w:rFonts w:ascii="Simplified Arabic" w:hAnsi="Simplified Arabic" w:cs="Simplified Arabic" w:hint="cs"/>
          <w:b/>
          <w:bCs/>
          <w:sz w:val="32"/>
          <w:szCs w:val="32"/>
          <w:rtl/>
          <w:lang w:bidi="ar-EG"/>
        </w:rPr>
        <w:t xml:space="preserve"> لما هو موضح بالأسباب.</w:t>
      </w:r>
    </w:p>
    <w:p w:rsidR="0000082E" w:rsidRDefault="0000082E"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والله الموفق وصلى الله وسلم على نبينا محمد وعلى آله وصحبه أجمعين.</w:t>
      </w:r>
    </w:p>
    <w:p w:rsidR="0000082E" w:rsidRDefault="0000082E" w:rsidP="00430534">
      <w:pPr>
        <w:tabs>
          <w:tab w:val="left" w:pos="3458"/>
        </w:tabs>
        <w:spacing w:after="0" w:line="240" w:lineRule="auto"/>
        <w:jc w:val="both"/>
        <w:rPr>
          <w:rFonts w:ascii="Simplified Arabic" w:hAnsi="Simplified Arabic" w:cs="Simplified Arabic"/>
          <w:b/>
          <w:bCs/>
          <w:sz w:val="32"/>
          <w:szCs w:val="32"/>
          <w:rtl/>
          <w:lang w:bidi="ar-EG"/>
        </w:rPr>
      </w:pPr>
    </w:p>
    <w:p w:rsidR="0000082E" w:rsidRDefault="0000082E" w:rsidP="00430534">
      <w:pPr>
        <w:tabs>
          <w:tab w:val="left" w:pos="3458"/>
        </w:tabs>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محكمة الاستئناف:</w:t>
      </w:r>
    </w:p>
    <w:p w:rsidR="0000082E" w:rsidRPr="00F0080D" w:rsidRDefault="0000082E" w:rsidP="00430534">
      <w:pPr>
        <w:tabs>
          <w:tab w:val="left" w:pos="3458"/>
        </w:tabs>
        <w:spacing w:after="0" w:line="240" w:lineRule="auto"/>
        <w:jc w:val="both"/>
        <w:rPr>
          <w:rFonts w:ascii="Simplified Arabic" w:hAnsi="Simplified Arabic" w:cs="Simplified Arabic"/>
          <w:b/>
          <w:bCs/>
          <w:sz w:val="32"/>
          <w:szCs w:val="32"/>
          <w:lang w:bidi="ar-EG"/>
        </w:rPr>
      </w:pPr>
      <w:r>
        <w:rPr>
          <w:rFonts w:ascii="Simplified Arabic" w:hAnsi="Simplified Arabic" w:cs="Simplified Arabic" w:hint="cs"/>
          <w:b/>
          <w:bCs/>
          <w:sz w:val="32"/>
          <w:szCs w:val="32"/>
          <w:rtl/>
          <w:lang w:bidi="ar-EG"/>
        </w:rPr>
        <w:t xml:space="preserve">حكمت المحكمة بتأييد الحكم فيما انتهى إليه من قضاء. </w:t>
      </w:r>
      <w:r>
        <w:rPr>
          <w:rFonts w:ascii="Simplified Arabic" w:hAnsi="Simplified Arabic" w:cs="Simplified Arabic"/>
          <w:b/>
          <w:bCs/>
          <w:sz w:val="32"/>
          <w:szCs w:val="32"/>
          <w:rtl/>
          <w:lang w:bidi="ar-EG"/>
        </w:rPr>
        <w:tab/>
      </w:r>
    </w:p>
    <w:p w:rsidR="0000082E" w:rsidRDefault="0000082E" w:rsidP="00430534">
      <w:pPr>
        <w:bidi w:val="0"/>
        <w:spacing w:after="0" w:line="240" w:lineRule="auto"/>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br w:type="page"/>
      </w:r>
    </w:p>
    <w:p w:rsidR="0000082E" w:rsidRPr="00F97930" w:rsidRDefault="0000082E" w:rsidP="00430534">
      <w:pPr>
        <w:spacing w:after="0" w:line="240" w:lineRule="auto"/>
        <w:rPr>
          <w:lang w:bidi="ar-EG"/>
        </w:rPr>
      </w:pPr>
      <w:r>
        <w:rPr>
          <w:rFonts w:ascii="Simplified Arabic" w:hAnsi="Simplified Arabic" w:cs="Simplified Arabic"/>
          <w:b/>
          <w:bCs/>
          <w:sz w:val="32"/>
          <w:szCs w:val="32"/>
          <w:rtl/>
          <w:lang w:bidi="ar-EG"/>
        </w:rPr>
        <w:lastRenderedPageBreak/>
        <w:t>رقم القضية</w:t>
      </w:r>
      <w:r>
        <w:rPr>
          <w:rFonts w:ascii="Simplified Arabic" w:hAnsi="Simplified Arabic" w:cs="Simplified Arabic" w:hint="cs"/>
          <w:b/>
          <w:bCs/>
          <w:sz w:val="32"/>
          <w:szCs w:val="32"/>
          <w:rtl/>
          <w:lang w:bidi="ar-EG"/>
        </w:rPr>
        <w:t xml:space="preserve"> </w:t>
      </w:r>
      <w:r w:rsidRPr="00752204">
        <w:rPr>
          <w:rFonts w:ascii="Simplified Arabic" w:hAnsi="Simplified Arabic" w:cs="Simplified Arabic" w:hint="cs"/>
          <w:b/>
          <w:bCs/>
          <w:sz w:val="32"/>
          <w:szCs w:val="32"/>
          <w:highlight w:val="yellow"/>
          <w:rtl/>
          <w:lang w:bidi="ar-EG"/>
        </w:rPr>
        <w:t>الابتدائية</w:t>
      </w:r>
      <w:r>
        <w:rPr>
          <w:rFonts w:ascii="Simplified Arabic" w:hAnsi="Simplified Arabic" w:cs="Simplified Arabic"/>
          <w:b/>
          <w:bCs/>
          <w:sz w:val="32"/>
          <w:szCs w:val="32"/>
          <w:rtl/>
          <w:lang w:bidi="ar-EG"/>
        </w:rPr>
        <w:t xml:space="preserve"> </w:t>
      </w:r>
      <w:r>
        <w:rPr>
          <w:rFonts w:ascii="Simplified Arabic" w:hAnsi="Simplified Arabic" w:cs="Simplified Arabic" w:hint="cs"/>
          <w:b/>
          <w:bCs/>
          <w:sz w:val="32"/>
          <w:szCs w:val="32"/>
          <w:rtl/>
          <w:lang w:bidi="ar-EG"/>
        </w:rPr>
        <w:t>157/11/ق لعام 1436هـ</w:t>
      </w:r>
    </w:p>
    <w:p w:rsidR="0000082E" w:rsidRDefault="0000082E"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رقم قضية الاستئناف </w:t>
      </w:r>
      <w:r>
        <w:rPr>
          <w:rFonts w:ascii="Simplified Arabic" w:hAnsi="Simplified Arabic" w:cs="Simplified Arabic" w:hint="cs"/>
          <w:b/>
          <w:bCs/>
          <w:sz w:val="32"/>
          <w:szCs w:val="32"/>
          <w:rtl/>
          <w:lang w:bidi="ar-EG"/>
        </w:rPr>
        <w:t>1682/ق لعام 1436هـ</w:t>
      </w:r>
    </w:p>
    <w:p w:rsidR="0000082E" w:rsidRDefault="0000082E"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تاريخ الجلسة </w:t>
      </w:r>
      <w:r>
        <w:rPr>
          <w:rFonts w:ascii="Simplified Arabic" w:hAnsi="Simplified Arabic" w:cs="Simplified Arabic" w:hint="cs"/>
          <w:b/>
          <w:bCs/>
          <w:sz w:val="32"/>
          <w:szCs w:val="32"/>
          <w:rtl/>
          <w:lang w:bidi="ar-EG"/>
        </w:rPr>
        <w:t>29/8/1436هـ</w:t>
      </w: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الموضوعـات</w:t>
      </w:r>
    </w:p>
    <w:p w:rsidR="0000082E" w:rsidRPr="0008012F" w:rsidRDefault="0000082E" w:rsidP="00430534">
      <w:pPr>
        <w:spacing w:after="0" w:line="240" w:lineRule="auto"/>
        <w:jc w:val="both"/>
        <w:rPr>
          <w:rFonts w:ascii="Simplified Arabic" w:hAnsi="Simplified Arabic" w:cs="Simplified Arabic"/>
          <w:b/>
          <w:bCs/>
          <w:sz w:val="32"/>
          <w:szCs w:val="32"/>
          <w:highlight w:val="yellow"/>
          <w:rtl/>
          <w:lang w:bidi="ar-EG"/>
        </w:rPr>
      </w:pPr>
      <w:r w:rsidRPr="0008012F">
        <w:rPr>
          <w:rFonts w:ascii="Simplified Arabic" w:hAnsi="Simplified Arabic" w:cs="Simplified Arabic" w:hint="cs"/>
          <w:b/>
          <w:bCs/>
          <w:sz w:val="32"/>
          <w:szCs w:val="32"/>
          <w:highlight w:val="yellow"/>
          <w:rtl/>
          <w:lang w:bidi="ar-EG"/>
        </w:rPr>
        <w:t xml:space="preserve">رشوة - أخذ مبلغ مالي- استبدال متهم بآخر- إنكار مرسل-إقرار- الموظف العام </w:t>
      </w:r>
      <w:r w:rsidRPr="0008012F">
        <w:rPr>
          <w:rFonts w:ascii="Simplified Arabic" w:hAnsi="Simplified Arabic" w:cs="Simplified Arabic"/>
          <w:b/>
          <w:bCs/>
          <w:sz w:val="32"/>
          <w:szCs w:val="32"/>
          <w:highlight w:val="yellow"/>
          <w:rtl/>
          <w:lang w:bidi="ar-EG"/>
        </w:rPr>
        <w:t>–</w:t>
      </w:r>
      <w:r w:rsidRPr="0008012F">
        <w:rPr>
          <w:rFonts w:ascii="Simplified Arabic" w:hAnsi="Simplified Arabic" w:cs="Simplified Arabic" w:hint="cs"/>
          <w:b/>
          <w:bCs/>
          <w:sz w:val="32"/>
          <w:szCs w:val="32"/>
          <w:highlight w:val="yellow"/>
          <w:rtl/>
          <w:lang w:bidi="ar-EG"/>
        </w:rPr>
        <w:t>مفهومه- مناط تحقيقه حكماً</w:t>
      </w:r>
    </w:p>
    <w:p w:rsidR="0000082E" w:rsidRPr="00D31D7E" w:rsidRDefault="0000082E" w:rsidP="00430534">
      <w:pPr>
        <w:spacing w:after="0" w:line="240" w:lineRule="auto"/>
        <w:jc w:val="both"/>
        <w:rPr>
          <w:rFonts w:ascii="Simplified Arabic" w:hAnsi="Simplified Arabic" w:cs="Simplified Arabic"/>
          <w:sz w:val="32"/>
          <w:szCs w:val="32"/>
          <w:lang w:bidi="ar-EG"/>
        </w:rPr>
      </w:pPr>
      <w:r w:rsidRPr="0008012F">
        <w:rPr>
          <w:rFonts w:ascii="AXtManal" w:hAnsi="AXtManal" w:cs="Simplified Arabic"/>
          <w:sz w:val="32"/>
          <w:szCs w:val="32"/>
          <w:highlight w:val="yellow"/>
          <w:rtl/>
          <w:lang w:bidi="ar-EG"/>
        </w:rPr>
        <w:t xml:space="preserve">أقام فرع هيئة </w:t>
      </w:r>
      <w:r w:rsidRPr="0008012F">
        <w:rPr>
          <w:rFonts w:cs="Simplified Arabic"/>
          <w:sz w:val="32"/>
          <w:szCs w:val="32"/>
          <w:highlight w:val="yellow"/>
          <w:rtl/>
          <w:lang w:bidi="ar-EG"/>
        </w:rPr>
        <w:t>التحقيق والادعاء العام</w:t>
      </w:r>
      <w:r w:rsidRPr="0008012F">
        <w:rPr>
          <w:rFonts w:ascii="AXtManal" w:hAnsi="AXtManal" w:cs="Simplified Arabic"/>
          <w:sz w:val="32"/>
          <w:szCs w:val="32"/>
          <w:highlight w:val="yellow"/>
          <w:rtl/>
          <w:lang w:bidi="ar-EG"/>
        </w:rPr>
        <w:t xml:space="preserve"> الدعوى ضِدَّ المتهم</w:t>
      </w:r>
      <w:r w:rsidRPr="0008012F">
        <w:rPr>
          <w:rFonts w:ascii="Simplified Arabic" w:hAnsi="Simplified Arabic" w:cs="Simplified Arabic" w:hint="cs"/>
          <w:sz w:val="32"/>
          <w:szCs w:val="32"/>
          <w:highlight w:val="yellow"/>
          <w:rtl/>
          <w:lang w:bidi="ar-EG"/>
        </w:rPr>
        <w:t xml:space="preserve">ين </w:t>
      </w:r>
      <w:r w:rsidRPr="0008012F">
        <w:rPr>
          <w:rFonts w:ascii="Simplified Arabic" w:hAnsi="Simplified Arabic" w:cs="Simplified Arabic"/>
          <w:sz w:val="32"/>
          <w:szCs w:val="32"/>
          <w:highlight w:val="yellow"/>
          <w:rtl/>
          <w:lang w:bidi="ar-EG"/>
        </w:rPr>
        <w:t>ل</w:t>
      </w:r>
      <w:r w:rsidRPr="0008012F">
        <w:rPr>
          <w:rFonts w:ascii="Simplified Arabic" w:hAnsi="Simplified Arabic" w:cs="Simplified Arabic" w:hint="cs"/>
          <w:sz w:val="32"/>
          <w:szCs w:val="32"/>
          <w:highlight w:val="yellow"/>
          <w:rtl/>
          <w:lang w:bidi="ar-EG"/>
        </w:rPr>
        <w:t>أخذهم</w:t>
      </w:r>
      <w:r w:rsidRPr="0008012F">
        <w:rPr>
          <w:rFonts w:ascii="Simplified Arabic" w:hAnsi="Simplified Arabic" w:cs="Simplified Arabic"/>
          <w:sz w:val="32"/>
          <w:szCs w:val="32"/>
          <w:highlight w:val="yellow"/>
          <w:rtl/>
          <w:lang w:bidi="ar-EG"/>
        </w:rPr>
        <w:t xml:space="preserve"> مبلغًا ماليًّا على سبيل الرشوة</w:t>
      </w:r>
      <w:r w:rsidRPr="0008012F">
        <w:rPr>
          <w:rFonts w:ascii="Simplified Arabic" w:hAnsi="Simplified Arabic" w:cs="Simplified Arabic" w:hint="cs"/>
          <w:sz w:val="32"/>
          <w:szCs w:val="32"/>
          <w:highlight w:val="yellow"/>
          <w:rtl/>
          <w:lang w:bidi="ar-EG"/>
        </w:rPr>
        <w:t xml:space="preserve"> مقابل استبدال متهم سجين بشخص آخر- إنكار المدعى عليهم إنكارًا مرسل</w:t>
      </w:r>
      <w:r w:rsidRPr="0008012F">
        <w:rPr>
          <w:rFonts w:ascii="Simplified Arabic" w:hAnsi="Simplified Arabic" w:cs="Simplified Arabic"/>
          <w:sz w:val="32"/>
          <w:szCs w:val="32"/>
          <w:highlight w:val="yellow"/>
          <w:rtl/>
          <w:lang w:bidi="ar-EG"/>
        </w:rPr>
        <w:t>ًا</w:t>
      </w:r>
      <w:r w:rsidRPr="0008012F">
        <w:rPr>
          <w:rFonts w:ascii="Simplified Arabic" w:hAnsi="Simplified Arabic" w:cs="Simplified Arabic" w:hint="cs"/>
          <w:sz w:val="32"/>
          <w:szCs w:val="32"/>
          <w:highlight w:val="yellow"/>
          <w:rtl/>
          <w:lang w:bidi="ar-EG"/>
        </w:rPr>
        <w:t xml:space="preserve"> </w:t>
      </w:r>
      <w:r w:rsidRPr="0008012F">
        <w:rPr>
          <w:rFonts w:ascii="Simplified Arabic" w:hAnsi="Simplified Arabic" w:cs="Simplified Arabic"/>
          <w:sz w:val="32"/>
          <w:szCs w:val="32"/>
          <w:highlight w:val="yellow"/>
          <w:rtl/>
          <w:lang w:bidi="ar-EG"/>
        </w:rPr>
        <w:t xml:space="preserve">بدليل ما ورد باعترافاتهم المدونة بدفتر التحقيق والمصادق عليها شرعًا أمام رئيس المحكمة العامة </w:t>
      </w:r>
      <w:r w:rsidRPr="0008012F">
        <w:rPr>
          <w:rFonts w:ascii="Simplified Arabic" w:hAnsi="Simplified Arabic" w:cs="Simplified Arabic" w:hint="cs"/>
          <w:sz w:val="32"/>
          <w:szCs w:val="32"/>
          <w:highlight w:val="yellow"/>
          <w:rtl/>
          <w:lang w:bidi="ar-EG"/>
        </w:rPr>
        <w:t xml:space="preserve">من قيامهم بفعل الجريمة </w:t>
      </w:r>
      <w:r w:rsidRPr="0008012F">
        <w:rPr>
          <w:rFonts w:ascii="Simplified Arabic" w:hAnsi="Simplified Arabic" w:cs="Simplified Arabic"/>
          <w:sz w:val="32"/>
          <w:szCs w:val="32"/>
          <w:highlight w:val="yellow"/>
          <w:rtl/>
          <w:lang w:bidi="ar-EG"/>
        </w:rPr>
        <w:t>–</w:t>
      </w:r>
      <w:r w:rsidRPr="0008012F">
        <w:rPr>
          <w:rFonts w:ascii="Simplified Arabic" w:hAnsi="Simplified Arabic" w:cs="Simplified Arabic" w:hint="cs"/>
          <w:sz w:val="32"/>
          <w:szCs w:val="32"/>
          <w:highlight w:val="yellow"/>
          <w:rtl/>
          <w:lang w:bidi="ar-EG"/>
        </w:rPr>
        <w:t xml:space="preserve"> </w:t>
      </w:r>
      <w:r w:rsidRPr="0008012F">
        <w:rPr>
          <w:rFonts w:ascii="Simplified Arabic" w:hAnsi="Simplified Arabic" w:cs="Simplified Arabic"/>
          <w:sz w:val="32"/>
          <w:szCs w:val="32"/>
          <w:highlight w:val="yellow"/>
          <w:rtl/>
          <w:lang w:bidi="ar-EG"/>
        </w:rPr>
        <w:t>يعد في حكم الموظف العام كل من يعمل لدى الدولة أو لدى أحد الأجهزة ذات الشخصية المعنوية العامة، سواء كان يعمل بصفة دائمة أو مؤقتة</w:t>
      </w:r>
      <w:r w:rsidRPr="0008012F">
        <w:rPr>
          <w:rFonts w:ascii="Simplified Arabic" w:hAnsi="Simplified Arabic" w:cs="Simplified Arabic" w:hint="cs"/>
          <w:sz w:val="32"/>
          <w:szCs w:val="32"/>
          <w:highlight w:val="yellow"/>
          <w:rtl/>
          <w:lang w:bidi="ar-EG"/>
        </w:rPr>
        <w:t xml:space="preserve"> - ثبوت كون المدعى عليه الثاني في حكم الموظف العام حكماً</w:t>
      </w:r>
      <w:r w:rsidRPr="0008012F">
        <w:rPr>
          <w:highlight w:val="yellow"/>
          <w:rtl/>
        </w:rPr>
        <w:t xml:space="preserve"> </w:t>
      </w:r>
      <w:r w:rsidRPr="0008012F">
        <w:rPr>
          <w:rFonts w:ascii="Simplified Arabic" w:hAnsi="Simplified Arabic" w:cs="Simplified Arabic"/>
          <w:sz w:val="32"/>
          <w:szCs w:val="32"/>
          <w:highlight w:val="yellow"/>
          <w:rtl/>
          <w:lang w:bidi="ar-EG"/>
        </w:rPr>
        <w:t>لكونه طبيبًا متعاقدًا مع وزارة الصحة ويعمل تحت كفالتها</w:t>
      </w:r>
      <w:r w:rsidRPr="0008012F">
        <w:rPr>
          <w:rFonts w:ascii="Simplified Arabic" w:hAnsi="Simplified Arabic" w:cs="Simplified Arabic" w:hint="cs"/>
          <w:sz w:val="32"/>
          <w:szCs w:val="32"/>
          <w:highlight w:val="yellow"/>
          <w:rtl/>
          <w:lang w:bidi="ar-EG"/>
        </w:rPr>
        <w:t xml:space="preserve">- </w:t>
      </w:r>
      <w:r w:rsidRPr="0008012F">
        <w:rPr>
          <w:rFonts w:cs="Simplified Arabic"/>
          <w:sz w:val="32"/>
          <w:szCs w:val="32"/>
          <w:highlight w:val="yellow"/>
          <w:rtl/>
          <w:lang w:bidi="ar-EG"/>
        </w:rPr>
        <w:t>أثر ذلك: إدانة المتهم</w:t>
      </w:r>
      <w:r w:rsidRPr="0008012F">
        <w:rPr>
          <w:rFonts w:cs="Simplified Arabic" w:hint="cs"/>
          <w:sz w:val="32"/>
          <w:szCs w:val="32"/>
          <w:highlight w:val="yellow"/>
          <w:rtl/>
          <w:lang w:bidi="ar-EG"/>
        </w:rPr>
        <w:t>ين</w:t>
      </w:r>
      <w:r w:rsidRPr="0008012F">
        <w:rPr>
          <w:rFonts w:cs="Simplified Arabic"/>
          <w:sz w:val="32"/>
          <w:szCs w:val="32"/>
          <w:highlight w:val="yellow"/>
          <w:rtl/>
          <w:lang w:bidi="ar-EG"/>
        </w:rPr>
        <w:t xml:space="preserve"> بما نُسب إليه</w:t>
      </w:r>
      <w:r w:rsidRPr="0008012F">
        <w:rPr>
          <w:rFonts w:cs="Simplified Arabic" w:hint="cs"/>
          <w:sz w:val="32"/>
          <w:szCs w:val="32"/>
          <w:highlight w:val="yellow"/>
          <w:rtl/>
          <w:lang w:bidi="ar-EG"/>
        </w:rPr>
        <w:t>م</w:t>
      </w:r>
      <w:r w:rsidRPr="0008012F">
        <w:rPr>
          <w:rFonts w:ascii="Simplified Arabic" w:hAnsi="Simplified Arabic" w:cs="Simplified Arabic" w:hint="cs"/>
          <w:sz w:val="32"/>
          <w:szCs w:val="32"/>
          <w:highlight w:val="yellow"/>
          <w:rtl/>
          <w:lang w:bidi="ar-EG"/>
        </w:rPr>
        <w:t xml:space="preserve"> </w:t>
      </w:r>
      <w:r w:rsidRPr="0008012F">
        <w:rPr>
          <w:rFonts w:ascii="Simplified Arabic" w:hAnsi="Simplified Arabic" w:cs="Simplified Arabic"/>
          <w:sz w:val="32"/>
          <w:szCs w:val="32"/>
          <w:highlight w:val="yellow"/>
          <w:rtl/>
          <w:lang w:bidi="ar-EG"/>
        </w:rPr>
        <w:t>وتعزيرهم عن ذلك بسجن كل واحد منهم لمدة سنة وخمسة أشهر</w:t>
      </w:r>
      <w:r w:rsidRPr="0008012F">
        <w:rPr>
          <w:rFonts w:ascii="Simplified Arabic" w:hAnsi="Simplified Arabic" w:cs="Simplified Arabic" w:hint="cs"/>
          <w:sz w:val="32"/>
          <w:szCs w:val="32"/>
          <w:highlight w:val="yellow"/>
          <w:rtl/>
          <w:lang w:bidi="ar-EG"/>
        </w:rPr>
        <w:t>.</w:t>
      </w: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الأنظمة واللوائح</w:t>
      </w:r>
    </w:p>
    <w:p w:rsidR="0000082E" w:rsidRPr="005D3FB9" w:rsidRDefault="0000082E" w:rsidP="00430534">
      <w:pPr>
        <w:spacing w:after="0" w:line="240" w:lineRule="auto"/>
        <w:jc w:val="both"/>
        <w:rPr>
          <w:rFonts w:ascii="Simplified Arabic" w:hAnsi="Simplified Arabic" w:cs="Simplified Arabic"/>
          <w:sz w:val="32"/>
          <w:szCs w:val="32"/>
          <w:rtl/>
          <w:lang w:bidi="ar-EG"/>
        </w:rPr>
      </w:pPr>
      <w:r w:rsidRPr="00E658C9">
        <w:rPr>
          <w:rFonts w:ascii="Simplified Arabic" w:hAnsi="Simplified Arabic" w:cs="Simplified Arabic" w:hint="cs"/>
          <w:sz w:val="32"/>
          <w:szCs w:val="32"/>
          <w:highlight w:val="yellow"/>
          <w:rtl/>
          <w:lang w:bidi="ar-EG"/>
        </w:rPr>
        <w:t>المادتان</w:t>
      </w:r>
      <w:r w:rsidRPr="005D3FB9">
        <w:rPr>
          <w:rFonts w:ascii="Simplified Arabic" w:hAnsi="Simplified Arabic" w:cs="Simplified Arabic" w:hint="cs"/>
          <w:sz w:val="32"/>
          <w:szCs w:val="32"/>
          <w:rtl/>
          <w:lang w:bidi="ar-EG"/>
        </w:rPr>
        <w:t xml:space="preserve"> </w:t>
      </w:r>
      <w:r>
        <w:rPr>
          <w:rFonts w:ascii="Simplified Arabic" w:hAnsi="Simplified Arabic" w:cs="Simplified Arabic"/>
          <w:sz w:val="32"/>
          <w:szCs w:val="32"/>
          <w:highlight w:val="yellow"/>
          <w:rtl/>
          <w:lang w:bidi="ar-EG"/>
        </w:rPr>
        <w:t>(</w:t>
      </w:r>
      <w:r w:rsidRPr="005D3FB9">
        <w:rPr>
          <w:rFonts w:ascii="Simplified Arabic" w:hAnsi="Simplified Arabic" w:cs="Simplified Arabic" w:hint="cs"/>
          <w:sz w:val="32"/>
          <w:szCs w:val="32"/>
          <w:rtl/>
          <w:lang w:bidi="ar-EG"/>
        </w:rPr>
        <w:t>3، 8</w:t>
      </w:r>
      <w:r>
        <w:rPr>
          <w:rFonts w:ascii="Simplified Arabic" w:hAnsi="Simplified Arabic" w:cs="Simplified Arabic"/>
          <w:sz w:val="32"/>
          <w:szCs w:val="32"/>
          <w:highlight w:val="yellow"/>
          <w:rtl/>
          <w:lang w:bidi="ar-EG"/>
        </w:rPr>
        <w:t>)</w:t>
      </w:r>
      <w:r w:rsidRPr="005D3FB9">
        <w:rPr>
          <w:rFonts w:ascii="Simplified Arabic" w:hAnsi="Simplified Arabic" w:cs="Simplified Arabic" w:hint="cs"/>
          <w:sz w:val="32"/>
          <w:szCs w:val="32"/>
          <w:rtl/>
          <w:lang w:bidi="ar-EG"/>
        </w:rPr>
        <w:t xml:space="preserve"> من نظام مكافحة الرشوة</w:t>
      </w:r>
      <w:r w:rsidRPr="0011099D">
        <w:rPr>
          <w:rFonts w:ascii="Simplified Arabic" w:hAnsi="Simplified Arabic" w:cs="Simplified Arabic"/>
          <w:sz w:val="32"/>
          <w:szCs w:val="32"/>
          <w:rtl/>
          <w:lang w:bidi="ar-EG"/>
        </w:rPr>
        <w:t xml:space="preserve"> </w:t>
      </w:r>
      <w:r w:rsidRPr="0011099D">
        <w:rPr>
          <w:rFonts w:ascii="Simplified Arabic" w:hAnsi="Simplified Arabic" w:cs="Simplified Arabic"/>
          <w:sz w:val="32"/>
          <w:szCs w:val="32"/>
          <w:highlight w:val="yellow"/>
          <w:rtl/>
          <w:lang w:bidi="ar-EG"/>
        </w:rPr>
        <w:t>الصادر بالمرسوم الملكي رقم (م/36) وتاريخ 29/12/1412هـ</w:t>
      </w:r>
      <w:r w:rsidRPr="005D3FB9">
        <w:rPr>
          <w:rFonts w:ascii="Simplified Arabic" w:hAnsi="Simplified Arabic" w:cs="Simplified Arabic" w:hint="cs"/>
          <w:sz w:val="32"/>
          <w:szCs w:val="32"/>
          <w:rtl/>
          <w:lang w:bidi="ar-EG"/>
        </w:rPr>
        <w:t>.</w:t>
      </w: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الوقائع</w:t>
      </w:r>
    </w:p>
    <w:p w:rsidR="0000082E" w:rsidRDefault="0000082E" w:rsidP="00430534">
      <w:pPr>
        <w:spacing w:after="0" w:line="240" w:lineRule="auto"/>
        <w:jc w:val="both"/>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تتلخص وقائع هذه الدعوى بالقدر اللازم لإصدار الحكم فيها والمُتَمَثِّلة فيما تقدم به المُدَّعي العام بلائحة الدعوى ضِدَّ كل من: 1-(...)، العمر (30) سنة، سعودي الجنسية، بموجب السجل المدني رقم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2-(...)، العمر (</w:t>
      </w:r>
      <w:r w:rsidRPr="004A1724">
        <w:rPr>
          <w:rFonts w:ascii="Simplified Arabic" w:hAnsi="Simplified Arabic" w:cs="Simplified Arabic" w:hint="cs"/>
          <w:sz w:val="32"/>
          <w:szCs w:val="32"/>
          <w:highlight w:val="yellow"/>
          <w:rtl/>
          <w:lang w:bidi="ar-EG"/>
        </w:rPr>
        <w:t>44</w:t>
      </w:r>
      <w:r>
        <w:rPr>
          <w:rFonts w:ascii="Simplified Arabic" w:hAnsi="Simplified Arabic" w:cs="Simplified Arabic" w:hint="cs"/>
          <w:sz w:val="32"/>
          <w:szCs w:val="32"/>
          <w:rtl/>
          <w:lang w:bidi="ar-EG"/>
        </w:rPr>
        <w:t xml:space="preserve">) </w:t>
      </w:r>
      <w:r w:rsidRPr="004A1724">
        <w:rPr>
          <w:rFonts w:ascii="Simplified Arabic" w:hAnsi="Simplified Arabic" w:cs="Simplified Arabic" w:hint="cs"/>
          <w:sz w:val="32"/>
          <w:szCs w:val="32"/>
          <w:highlight w:val="yellow"/>
          <w:rtl/>
          <w:lang w:bidi="ar-EG"/>
        </w:rPr>
        <w:t>سنة،</w:t>
      </w:r>
      <w:r>
        <w:rPr>
          <w:rFonts w:ascii="Simplified Arabic" w:hAnsi="Simplified Arabic" w:cs="Simplified Arabic" w:hint="cs"/>
          <w:sz w:val="32"/>
          <w:szCs w:val="32"/>
          <w:rtl/>
          <w:lang w:bidi="ar-EG"/>
        </w:rPr>
        <w:t xml:space="preserve"> مصري الجنسية إقامة رقم (...). 3-(...)، العمر (</w:t>
      </w:r>
      <w:r w:rsidRPr="004A1724">
        <w:rPr>
          <w:rFonts w:ascii="Simplified Arabic" w:hAnsi="Simplified Arabic" w:cs="Simplified Arabic" w:hint="cs"/>
          <w:sz w:val="32"/>
          <w:szCs w:val="32"/>
          <w:highlight w:val="yellow"/>
          <w:rtl/>
          <w:lang w:bidi="ar-EG"/>
        </w:rPr>
        <w:t>47</w:t>
      </w:r>
      <w:r>
        <w:rPr>
          <w:rFonts w:ascii="Simplified Arabic" w:hAnsi="Simplified Arabic" w:cs="Simplified Arabic" w:hint="cs"/>
          <w:sz w:val="32"/>
          <w:szCs w:val="32"/>
          <w:rtl/>
          <w:lang w:bidi="ar-EG"/>
        </w:rPr>
        <w:t xml:space="preserve">) </w:t>
      </w:r>
      <w:r w:rsidRPr="004A1724">
        <w:rPr>
          <w:rFonts w:ascii="Simplified Arabic" w:hAnsi="Simplified Arabic" w:cs="Simplified Arabic" w:hint="cs"/>
          <w:sz w:val="32"/>
          <w:szCs w:val="32"/>
          <w:highlight w:val="yellow"/>
          <w:rtl/>
          <w:lang w:bidi="ar-EG"/>
        </w:rPr>
        <w:t>سنة،</w:t>
      </w:r>
      <w:r>
        <w:rPr>
          <w:rFonts w:ascii="Simplified Arabic" w:hAnsi="Simplified Arabic" w:cs="Simplified Arabic" w:hint="cs"/>
          <w:sz w:val="32"/>
          <w:szCs w:val="32"/>
          <w:rtl/>
          <w:lang w:bidi="ar-EG"/>
        </w:rPr>
        <w:t xml:space="preserve"> سعودي الجنسية بموجب السجل المدني رقم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أنه في مساء يوم الثلاثاء الموافق 4/4/1435هـ </w:t>
      </w:r>
      <w:r w:rsidRPr="004A1724">
        <w:rPr>
          <w:rFonts w:ascii="Simplified Arabic" w:hAnsi="Simplified Arabic" w:cs="Simplified Arabic" w:hint="cs"/>
          <w:sz w:val="32"/>
          <w:szCs w:val="32"/>
          <w:highlight w:val="yellow"/>
          <w:rtl/>
          <w:lang w:bidi="ar-EG"/>
        </w:rPr>
        <w:t>تَمَّتْ</w:t>
      </w:r>
      <w:r>
        <w:rPr>
          <w:rFonts w:ascii="Simplified Arabic" w:hAnsi="Simplified Arabic" w:cs="Simplified Arabic" w:hint="cs"/>
          <w:sz w:val="32"/>
          <w:szCs w:val="32"/>
          <w:rtl/>
          <w:lang w:bidi="ar-EG"/>
        </w:rPr>
        <w:t xml:space="preserve"> مطاردة سيارة من نوع (...) موديل 2013م وتحمل اللوحة رقم (...) اتضح أنها مسروقة ومعمم عليها من قبل شرطة أبو عريش بالتعميم رقم </w:t>
      </w:r>
      <w:r w:rsidRPr="004A1724">
        <w:rPr>
          <w:rFonts w:ascii="Simplified Arabic" w:hAnsi="Simplified Arabic" w:cs="Simplified Arabic"/>
          <w:sz w:val="32"/>
          <w:szCs w:val="32"/>
          <w:highlight w:val="yellow"/>
          <w:rtl/>
          <w:lang w:bidi="ar-EG"/>
        </w:rPr>
        <w:t>(</w:t>
      </w:r>
      <w:r w:rsidRPr="004A1724">
        <w:rPr>
          <w:rFonts w:ascii="Simplified Arabic" w:hAnsi="Simplified Arabic" w:cs="Simplified Arabic" w:hint="cs"/>
          <w:sz w:val="32"/>
          <w:szCs w:val="32"/>
          <w:highlight w:val="yellow"/>
          <w:rtl/>
          <w:lang w:bidi="ar-EG"/>
        </w:rPr>
        <w:t>32/4/909</w:t>
      </w:r>
      <w:r>
        <w:rPr>
          <w:rFonts w:ascii="Simplified Arabic" w:hAnsi="Simplified Arabic" w:cs="Simplified Arabic"/>
          <w:sz w:val="32"/>
          <w:szCs w:val="32"/>
          <w:highlight w:val="yellow"/>
          <w:rtl/>
          <w:lang w:bidi="ar-EG"/>
        </w:rPr>
        <w:t>)</w:t>
      </w:r>
      <w:r w:rsidRPr="004A1724">
        <w:rPr>
          <w:rFonts w:ascii="Simplified Arabic" w:hAnsi="Simplified Arabic" w:cs="Simplified Arabic" w:hint="cs"/>
          <w:sz w:val="32"/>
          <w:szCs w:val="32"/>
          <w:highlight w:val="yellow"/>
          <w:rtl/>
          <w:lang w:bidi="ar-EG"/>
        </w:rPr>
        <w:t xml:space="preserve"> وتاريخ </w:t>
      </w:r>
      <w:r w:rsidRPr="004A1724">
        <w:rPr>
          <w:rFonts w:ascii="Simplified Arabic" w:hAnsi="Simplified Arabic" w:cs="Simplified Arabic" w:hint="cs"/>
          <w:sz w:val="32"/>
          <w:szCs w:val="32"/>
          <w:highlight w:val="yellow"/>
          <w:rtl/>
          <w:lang w:bidi="ar-EG"/>
        </w:rPr>
        <w:lastRenderedPageBreak/>
        <w:t>7/3/1435هـ</w:t>
      </w:r>
      <w:r>
        <w:rPr>
          <w:rFonts w:ascii="Simplified Arabic" w:hAnsi="Simplified Arabic" w:cs="Simplified Arabic" w:hint="cs"/>
          <w:sz w:val="32"/>
          <w:szCs w:val="32"/>
          <w:rtl/>
          <w:lang w:bidi="ar-EG"/>
        </w:rPr>
        <w:t xml:space="preserve"> في مثلث أم التراب من قبل فرقة المجاهدين بالخوبة ولم يمتثل للوقوف</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وتَمَّ إطلاق طلقات نارية أصابت أحدها قائد السيارة في كتفه الأيمن وتَمَّ القبض عليه واتضح بأنَّه يُدعى (...) (السجين الهارب) وبتفتيش السيارة عثر بداخلها على كمية من نبات القات المحظور بلغ وزنها (94 كجم) أربعة </w:t>
      </w:r>
      <w:r w:rsidRPr="000E35D7">
        <w:rPr>
          <w:rFonts w:ascii="Simplified Arabic" w:hAnsi="Simplified Arabic" w:cs="Simplified Arabic" w:hint="cs"/>
          <w:sz w:val="32"/>
          <w:szCs w:val="32"/>
          <w:highlight w:val="yellow"/>
          <w:rtl/>
          <w:lang w:bidi="ar-EG"/>
        </w:rPr>
        <w:t>وتسعين</w:t>
      </w:r>
      <w:r>
        <w:rPr>
          <w:rFonts w:ascii="Simplified Arabic" w:hAnsi="Simplified Arabic" w:cs="Simplified Arabic" w:hint="cs"/>
          <w:sz w:val="32"/>
          <w:szCs w:val="32"/>
          <w:rtl/>
          <w:lang w:bidi="ar-EG"/>
        </w:rPr>
        <w:t xml:space="preserve"> كيلو جرام وتَمَّ إسعافه وتنويمه بمستشفى </w:t>
      </w:r>
      <w:r w:rsidRPr="000E35D7">
        <w:rPr>
          <w:rFonts w:ascii="Simplified Arabic" w:hAnsi="Simplified Arabic" w:cs="Simplified Arabic" w:hint="cs"/>
          <w:sz w:val="32"/>
          <w:szCs w:val="32"/>
          <w:highlight w:val="yellow"/>
          <w:rtl/>
          <w:lang w:bidi="ar-EG"/>
        </w:rPr>
        <w:t>الملك فهد</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وبعد تماثله للشفاء بتاريخ 18/4/1435هـ تَمَّ تسليمه لإدارة مكافحة المخدرات </w:t>
      </w:r>
      <w:r w:rsidRPr="000E35D7">
        <w:rPr>
          <w:rFonts w:ascii="Simplified Arabic" w:hAnsi="Simplified Arabic" w:cs="Simplified Arabic" w:hint="cs"/>
          <w:sz w:val="32"/>
          <w:szCs w:val="32"/>
          <w:highlight w:val="yellow"/>
          <w:rtl/>
          <w:lang w:bidi="ar-EG"/>
        </w:rPr>
        <w:t>بصامطة</w:t>
      </w:r>
      <w:r>
        <w:rPr>
          <w:rFonts w:ascii="Simplified Arabic" w:hAnsi="Simplified Arabic" w:cs="Simplified Arabic" w:hint="cs"/>
          <w:sz w:val="32"/>
          <w:szCs w:val="32"/>
          <w:rtl/>
          <w:lang w:bidi="ar-EG"/>
        </w:rPr>
        <w:t>، وتشير المعلومات لدى مدير فرع المجاهدين بالمنطقة المكلف إلى أن السجين المدعو (...) هرب من السجن ووضع بالتوقيف مكانه شخص آخر يدعى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حينها تَمَّ تشكيل لجنة بناءً على برقية صاحب السمو </w:t>
      </w:r>
      <w:r w:rsidRPr="000E35D7">
        <w:rPr>
          <w:rFonts w:ascii="Simplified Arabic" w:hAnsi="Simplified Arabic" w:cs="Simplified Arabic" w:hint="cs"/>
          <w:sz w:val="32"/>
          <w:szCs w:val="32"/>
          <w:highlight w:val="yellow"/>
          <w:rtl/>
          <w:lang w:bidi="ar-EG"/>
        </w:rPr>
        <w:t>الملكي أمير</w:t>
      </w:r>
      <w:r>
        <w:rPr>
          <w:rFonts w:ascii="Simplified Arabic" w:hAnsi="Simplified Arabic" w:cs="Simplified Arabic" w:hint="cs"/>
          <w:sz w:val="32"/>
          <w:szCs w:val="32"/>
          <w:rtl/>
          <w:lang w:bidi="ar-EG"/>
        </w:rPr>
        <w:t xml:space="preserve"> منطقة جازان برقم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1978</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وتاريخ 10/5/1435هـ المبنية على برقية مدير عام فرع المجاهدين بالمنطقة رقم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153/1/452</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وتاريخ 4/5/1435هـ للتحقيق في القضية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حَيْثُ رأت اللجنة استدعاء أفراد المجاهدين الذين قاموا بتسليمه لإدارة مكافحة المخدرات </w:t>
      </w:r>
      <w:r w:rsidRPr="000E35D7">
        <w:rPr>
          <w:rFonts w:ascii="Simplified Arabic" w:hAnsi="Simplified Arabic" w:cs="Simplified Arabic" w:hint="cs"/>
          <w:sz w:val="32"/>
          <w:szCs w:val="32"/>
          <w:highlight w:val="yellow"/>
          <w:rtl/>
          <w:lang w:bidi="ar-EG"/>
        </w:rPr>
        <w:t>بصامطة</w:t>
      </w:r>
      <w:r>
        <w:rPr>
          <w:rFonts w:ascii="Simplified Arabic" w:hAnsi="Simplified Arabic" w:cs="Simplified Arabic" w:hint="cs"/>
          <w:sz w:val="32"/>
          <w:szCs w:val="32"/>
          <w:rtl/>
          <w:lang w:bidi="ar-EG"/>
        </w:rPr>
        <w:t xml:space="preserve"> وهم كل من (...) و(...)</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وبالتحقيق مع المتهم (...) من قبل اللجنة المشكلة أفاد بأنَّه من ضمن المنسقين لعملية تبديل السجين (...) حَيْثُ </w:t>
      </w:r>
      <w:r w:rsidRPr="000E35D7">
        <w:rPr>
          <w:rFonts w:ascii="Simplified Arabic" w:hAnsi="Simplified Arabic" w:cs="Simplified Arabic" w:hint="cs"/>
          <w:sz w:val="32"/>
          <w:szCs w:val="32"/>
          <w:highlight w:val="yellow"/>
          <w:rtl/>
          <w:lang w:bidi="ar-EG"/>
        </w:rPr>
        <w:t>إنَّه</w:t>
      </w:r>
      <w:r>
        <w:rPr>
          <w:rFonts w:ascii="Simplified Arabic" w:hAnsi="Simplified Arabic" w:cs="Simplified Arabic" w:hint="cs"/>
          <w:sz w:val="32"/>
          <w:szCs w:val="32"/>
          <w:rtl/>
          <w:lang w:bidi="ar-EG"/>
        </w:rPr>
        <w:t xml:space="preserve"> ذهب إلى المتهم الدكتور (...) بمستوصف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ومعهم السجين البديل/ (...) (تم ترحيله وفق خطاب مدير شعبة سجن جازان العام برقم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11/04346077</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وتاريخ 18/10/1435هـ، وذلك لعمل غرز طبية للبديل وأشرف عليها بنفسه وأفاد بأنَّه قام بمرافقة السجين الهارب (...) لزيارة السجين البديل (...) وأنَّه يعرف (...) من قبل القبض عليه من إدارة المجاهدين</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كَمَا أنَّه أقام مأدبة عشاء في منزله بعد إتمام هذه العملية بعشرة أيام احتفالًا بنجاح خطتهم</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وتمت المصادقة بذلك على أقواله شرعًا. وبالتحقيق معه من قبل الدائرة ومواجهته باعترافاته لدى اللجنة المشكلة أنكر ما نسب إليه جملة وتفصيلًا. </w:t>
      </w:r>
      <w:r w:rsidRPr="000E35D7">
        <w:rPr>
          <w:rFonts w:ascii="Simplified Arabic" w:hAnsi="Simplified Arabic" w:cs="Simplified Arabic" w:hint="cs"/>
          <w:sz w:val="32"/>
          <w:szCs w:val="32"/>
          <w:highlight w:val="yellow"/>
          <w:rtl/>
          <w:lang w:bidi="ar-EG"/>
        </w:rPr>
        <w:t>وبالتحقيق</w:t>
      </w:r>
      <w:r>
        <w:rPr>
          <w:rFonts w:ascii="Simplified Arabic" w:hAnsi="Simplified Arabic" w:cs="Simplified Arabic" w:hint="cs"/>
          <w:sz w:val="32"/>
          <w:szCs w:val="32"/>
          <w:rtl/>
          <w:lang w:bidi="ar-EG"/>
        </w:rPr>
        <w:t xml:space="preserve"> مع المتهم (...) من قبل اللجنة المشكلة أفاد بأنَّه قام باستلام السجين (...) من مقر عمله بالفرقة الخامسة للمجاهدين بالحرث لتسليمه لإدارة مكافحة المخدرات </w:t>
      </w:r>
      <w:r w:rsidRPr="000E35D7">
        <w:rPr>
          <w:rFonts w:ascii="Simplified Arabic" w:hAnsi="Simplified Arabic" w:cs="Simplified Arabic" w:hint="cs"/>
          <w:sz w:val="32"/>
          <w:szCs w:val="32"/>
          <w:highlight w:val="yellow"/>
          <w:rtl/>
          <w:lang w:bidi="ar-EG"/>
        </w:rPr>
        <w:t>بصامطة</w:t>
      </w:r>
      <w:r>
        <w:rPr>
          <w:rFonts w:ascii="Simplified Arabic" w:hAnsi="Simplified Arabic" w:cs="Simplified Arabic" w:hint="cs"/>
          <w:sz w:val="32"/>
          <w:szCs w:val="32"/>
          <w:rtl/>
          <w:lang w:bidi="ar-EG"/>
        </w:rPr>
        <w:t xml:space="preserve"> وقام بالتوجه </w:t>
      </w:r>
      <w:r w:rsidRPr="000E35D7">
        <w:rPr>
          <w:rFonts w:ascii="Simplified Arabic" w:hAnsi="Simplified Arabic" w:cs="Simplified Arabic" w:hint="cs"/>
          <w:sz w:val="32"/>
          <w:szCs w:val="32"/>
          <w:highlight w:val="yellow"/>
          <w:rtl/>
          <w:lang w:bidi="ar-EG"/>
        </w:rPr>
        <w:t>به لمستشفى الملك فهد المركزي لاستخراج تقرير طبي له كون الأوراق لم يُرفق بها التقرير، وبعد استخراج التقرير تم التوجه</w:t>
      </w:r>
      <w:r>
        <w:rPr>
          <w:rFonts w:ascii="Simplified Arabic" w:hAnsi="Simplified Arabic" w:cs="Simplified Arabic" w:hint="cs"/>
          <w:sz w:val="32"/>
          <w:szCs w:val="32"/>
          <w:rtl/>
          <w:lang w:bidi="ar-EG"/>
        </w:rPr>
        <w:t xml:space="preserve"> بالسجين لإدارة مكافحة المخدرات </w:t>
      </w:r>
      <w:r w:rsidRPr="00A83C97">
        <w:rPr>
          <w:rFonts w:ascii="Simplified Arabic" w:hAnsi="Simplified Arabic" w:cs="Simplified Arabic" w:hint="cs"/>
          <w:sz w:val="32"/>
          <w:szCs w:val="32"/>
          <w:highlight w:val="yellow"/>
          <w:rtl/>
          <w:lang w:bidi="ar-EG"/>
        </w:rPr>
        <w:t xml:space="preserve">بصامطة وعند وصولة لملعب نادي حطين الواقع </w:t>
      </w:r>
      <w:r w:rsidRPr="00A83C97">
        <w:rPr>
          <w:rFonts w:ascii="Simplified Arabic" w:hAnsi="Simplified Arabic" w:cs="Simplified Arabic" w:hint="cs"/>
          <w:sz w:val="32"/>
          <w:szCs w:val="32"/>
          <w:highlight w:val="yellow"/>
          <w:rtl/>
          <w:lang w:bidi="ar-EG"/>
        </w:rPr>
        <w:lastRenderedPageBreak/>
        <w:t>بمدخل محافظة صامطة قابل المدعو (...) ونزل من سيارته السجين البديل (...) وركب معه في سيارة المجاهدين وأكمل طريقه لإدارة مكافحة المخدرات</w:t>
      </w:r>
      <w:r>
        <w:rPr>
          <w:rFonts w:ascii="Simplified Arabic" w:hAnsi="Simplified Arabic" w:cs="Simplified Arabic" w:hint="cs"/>
          <w:sz w:val="32"/>
          <w:szCs w:val="32"/>
          <w:rtl/>
          <w:lang w:bidi="ar-EG"/>
        </w:rPr>
        <w:t xml:space="preserve"> على أنَّه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وعند وصوله لإدارة مكافحة المخدرات ذكروا له بأن هناك خطأ وعلى ذلك لم يتم استلام الشخص البديل وخرج مع الشخص البديل وركب في </w:t>
      </w:r>
      <w:r w:rsidRPr="00A83C97">
        <w:rPr>
          <w:rFonts w:ascii="Simplified Arabic" w:hAnsi="Simplified Arabic" w:cs="Simplified Arabic" w:hint="cs"/>
          <w:sz w:val="32"/>
          <w:szCs w:val="32"/>
          <w:highlight w:val="yellow"/>
          <w:rtl/>
          <w:lang w:bidi="ar-EG"/>
        </w:rPr>
        <w:t>سيارة</w:t>
      </w:r>
      <w:r>
        <w:rPr>
          <w:rFonts w:ascii="Simplified Arabic" w:hAnsi="Simplified Arabic" w:cs="Simplified Arabic" w:hint="cs"/>
          <w:sz w:val="32"/>
          <w:szCs w:val="32"/>
          <w:rtl/>
          <w:lang w:bidi="ar-EG"/>
        </w:rPr>
        <w:t xml:space="preserve"> المجاهدين مرة أخرى وقابله (...) على الطريق العام ونزل الشخص البديل وقام بإركاب (...) والتوجه لمقر المجاهدين لتعديل الخطأ</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وتَمَّ تعديل الخطأ وعند عودته قابل المدعو (...) وقام بإنزال الشخص البديل معه (...) وإركاب المدعو (...) مع المدعو (...) وواصل طريقه لمكافحة المخدرات</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وقام بتسليمه بديلًا عن المتهم الحقيقي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وتمت المصادقة بذلك على أقواله شرعًا. وبالتحقيق معه من قبل الدائرة ومواجهته باعترافاته لدى اللجنة المشكلة أنكر ما نسب إليه جملة وتفصيلًا. </w:t>
      </w:r>
      <w:r w:rsidRPr="00A83C97">
        <w:rPr>
          <w:rFonts w:ascii="Simplified Arabic" w:hAnsi="Simplified Arabic" w:cs="Simplified Arabic" w:hint="cs"/>
          <w:sz w:val="32"/>
          <w:szCs w:val="32"/>
          <w:highlight w:val="yellow"/>
          <w:rtl/>
          <w:lang w:bidi="ar-EG"/>
        </w:rPr>
        <w:t>وبالتحقيق</w:t>
      </w:r>
      <w:r>
        <w:rPr>
          <w:rFonts w:ascii="Simplified Arabic" w:hAnsi="Simplified Arabic" w:cs="Simplified Arabic" w:hint="cs"/>
          <w:sz w:val="32"/>
          <w:szCs w:val="32"/>
          <w:rtl/>
          <w:lang w:bidi="ar-EG"/>
        </w:rPr>
        <w:t xml:space="preserve"> مع المتهم (...) اعترف بقيامه بالعملية الجراحية للسجين البديل وأنَّه لا يعرف عن عملية استبداله وقام بإجراء هذه العملية بناءً على اتصال من زميله سابقًا ويعمل بمستشفى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w:t>
      </w:r>
      <w:r w:rsidRPr="00A83C97">
        <w:rPr>
          <w:rFonts w:ascii="Simplified Arabic" w:hAnsi="Simplified Arabic" w:cs="Simplified Arabic" w:hint="cs"/>
          <w:sz w:val="32"/>
          <w:szCs w:val="32"/>
          <w:highlight w:val="yellow"/>
          <w:rtl/>
          <w:lang w:bidi="ar-EG"/>
        </w:rPr>
        <w:t>ويُدعى</w:t>
      </w:r>
      <w:r>
        <w:rPr>
          <w:rFonts w:ascii="Simplified Arabic" w:hAnsi="Simplified Arabic" w:cs="Simplified Arabic" w:hint="cs"/>
          <w:sz w:val="32"/>
          <w:szCs w:val="32"/>
          <w:rtl/>
          <w:lang w:bidi="ar-EG"/>
        </w:rPr>
        <w:t xml:space="preserve"> (...)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تَمَّ حفظ الاتهام بحقه </w:t>
      </w:r>
      <w:r w:rsidRPr="00A83C97">
        <w:rPr>
          <w:rFonts w:ascii="Simplified Arabic" w:hAnsi="Simplified Arabic" w:cs="Simplified Arabic" w:hint="cs"/>
          <w:sz w:val="32"/>
          <w:szCs w:val="32"/>
          <w:highlight w:val="yellow"/>
          <w:rtl/>
          <w:lang w:bidi="ar-EG"/>
        </w:rPr>
        <w:t>وجاري</w:t>
      </w:r>
      <w:r>
        <w:rPr>
          <w:rFonts w:ascii="Simplified Arabic" w:hAnsi="Simplified Arabic" w:cs="Simplified Arabic" w:hint="cs"/>
          <w:sz w:val="32"/>
          <w:szCs w:val="32"/>
          <w:rtl/>
          <w:lang w:bidi="ar-EG"/>
        </w:rPr>
        <w:t xml:space="preserve"> المصادقة عليه من قبل معالي رئيس الهيئة)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وصادق على أقواله بذلك شرعًا. وقد أسفر التحقيق عن توجيه الاتهام إلى المدعى عليهم 1-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2-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3-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بالشروة كمرتشين عندما أخلوا بواجباتهم الوظيفية مقابل مبالغ مالية تَمَّ الاتفاق عليها مع المتهم الهارب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واستبداله بشخص يمني وهو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وذلك للأدلة والقرائن التالية: 1-ما ورد بتقرير اللجنة المشكلة المرفق لفة رقم (87- 107)</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2-ما جاء باعترافاتهم المدونة بدفتر التحقيق (أ). 3-ما ورد في اعترافاتهم المصادقة شرع</w:t>
      </w:r>
      <w:r>
        <w:rPr>
          <w:rFonts w:ascii="Simplified Arabic" w:hAnsi="Simplified Arabic" w:cs="Simplified Arabic"/>
          <w:sz w:val="32"/>
          <w:szCs w:val="32"/>
          <w:rtl/>
          <w:lang w:bidi="ar-EG"/>
        </w:rPr>
        <w:t>ً</w:t>
      </w:r>
      <w:r>
        <w:rPr>
          <w:rFonts w:ascii="Simplified Arabic" w:hAnsi="Simplified Arabic" w:cs="Simplified Arabic" w:hint="cs"/>
          <w:sz w:val="32"/>
          <w:szCs w:val="32"/>
          <w:rtl/>
          <w:lang w:bidi="ar-EG"/>
        </w:rPr>
        <w:t>ا لفة رقم (35)</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وَحَيْثُ إنَّ ما أقدم عليه المتهمون فعل </w:t>
      </w:r>
      <w:r w:rsidRPr="00A83C97">
        <w:rPr>
          <w:rFonts w:ascii="Simplified Arabic" w:hAnsi="Simplified Arabic" w:cs="Simplified Arabic" w:hint="cs"/>
          <w:sz w:val="32"/>
          <w:szCs w:val="32"/>
          <w:highlight w:val="yellow"/>
          <w:rtl/>
          <w:lang w:bidi="ar-EG"/>
        </w:rPr>
        <w:t>مجرم</w:t>
      </w:r>
      <w:r>
        <w:rPr>
          <w:rFonts w:ascii="Simplified Arabic" w:hAnsi="Simplified Arabic" w:cs="Simplified Arabic" w:hint="cs"/>
          <w:sz w:val="32"/>
          <w:szCs w:val="32"/>
          <w:rtl/>
          <w:lang w:bidi="ar-EG"/>
        </w:rPr>
        <w:t xml:space="preserve"> ومعاقب عليه نظامًا لذا تطلب الهيئة: 1-معاقبة المتهم الأول (...) وفق نَصِّ المادة (3) من نظام مكافحة الرشوة الصادر بالمرسوم الملكي رقم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م/36</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في 29/12/1412هـ</w:t>
      </w:r>
      <w:r w:rsidRPr="00A83C97">
        <w:rPr>
          <w:rFonts w:ascii="Simplified Arabic" w:hAnsi="Simplified Arabic" w:cs="Simplified Arabic" w:hint="cs"/>
          <w:sz w:val="32"/>
          <w:szCs w:val="32"/>
          <w:highlight w:val="yellow"/>
          <w:rtl/>
          <w:lang w:bidi="ar-EG"/>
        </w:rPr>
        <w:t>.</w:t>
      </w:r>
      <w:r>
        <w:rPr>
          <w:rFonts w:ascii="Simplified Arabic" w:hAnsi="Simplified Arabic" w:cs="Simplified Arabic" w:hint="cs"/>
          <w:sz w:val="32"/>
          <w:szCs w:val="32"/>
          <w:rtl/>
          <w:lang w:bidi="ar-EG"/>
        </w:rPr>
        <w:t xml:space="preserve"> 2-معاقبة المتهم الثاني (...) وفق نَصِّ المادة (3-8) من نظام مكافحة </w:t>
      </w:r>
      <w:r w:rsidRPr="00A83C97">
        <w:rPr>
          <w:rFonts w:ascii="Simplified Arabic" w:hAnsi="Simplified Arabic" w:cs="Simplified Arabic" w:hint="cs"/>
          <w:sz w:val="32"/>
          <w:szCs w:val="32"/>
          <w:highlight w:val="yellow"/>
          <w:rtl/>
          <w:lang w:bidi="ar-EG"/>
        </w:rPr>
        <w:t>الرشوة</w:t>
      </w:r>
      <w:r w:rsidRPr="00A83C97">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لكونه </w:t>
      </w:r>
      <w:r w:rsidRPr="00A83C97">
        <w:rPr>
          <w:rFonts w:ascii="Simplified Arabic" w:hAnsi="Simplified Arabic" w:cs="Simplified Arabic" w:hint="cs"/>
          <w:sz w:val="32"/>
          <w:szCs w:val="32"/>
          <w:highlight w:val="yellow"/>
          <w:rtl/>
          <w:lang w:bidi="ar-EG"/>
        </w:rPr>
        <w:t>طبيب</w:t>
      </w:r>
      <w:r w:rsidRPr="00A83C97">
        <w:rPr>
          <w:rFonts w:ascii="Simplified Arabic" w:hAnsi="Simplified Arabic" w:cs="Simplified Arabic"/>
          <w:sz w:val="32"/>
          <w:szCs w:val="32"/>
          <w:highlight w:val="yellow"/>
          <w:rtl/>
          <w:lang w:bidi="ar-EG"/>
        </w:rPr>
        <w:t>ًا</w:t>
      </w:r>
      <w:r w:rsidRPr="00A83C97">
        <w:rPr>
          <w:rFonts w:ascii="Simplified Arabic" w:hAnsi="Simplified Arabic" w:cs="Simplified Arabic" w:hint="cs"/>
          <w:sz w:val="32"/>
          <w:szCs w:val="32"/>
          <w:highlight w:val="yellow"/>
          <w:rtl/>
          <w:lang w:bidi="ar-EG"/>
        </w:rPr>
        <w:t xml:space="preserve"> متعاقد</w:t>
      </w:r>
      <w:r w:rsidRPr="00A83C97">
        <w:rPr>
          <w:rFonts w:ascii="Simplified Arabic" w:hAnsi="Simplified Arabic" w:cs="Simplified Arabic"/>
          <w:sz w:val="32"/>
          <w:szCs w:val="32"/>
          <w:highlight w:val="yellow"/>
          <w:rtl/>
          <w:lang w:bidi="ar-EG"/>
        </w:rPr>
        <w:t>ًا</w:t>
      </w:r>
      <w:r>
        <w:rPr>
          <w:rFonts w:ascii="Simplified Arabic" w:hAnsi="Simplified Arabic" w:cs="Simplified Arabic" w:hint="cs"/>
          <w:sz w:val="32"/>
          <w:szCs w:val="32"/>
          <w:rtl/>
          <w:lang w:bidi="ar-EG"/>
        </w:rPr>
        <w:t xml:space="preserve"> مع وزارة الصحة ويعمل تحت كفالتها. 3-معاقبة المتهم الثالث (...) وفق نَصِّ المادة (3) من نظام مكافحة </w:t>
      </w:r>
      <w:r w:rsidRPr="00A83C97">
        <w:rPr>
          <w:rFonts w:ascii="Simplified Arabic" w:hAnsi="Simplified Arabic" w:cs="Simplified Arabic" w:hint="cs"/>
          <w:sz w:val="32"/>
          <w:szCs w:val="32"/>
          <w:highlight w:val="yellow"/>
          <w:rtl/>
          <w:lang w:bidi="ar-EG"/>
        </w:rPr>
        <w:t>الرشوة.</w:t>
      </w:r>
      <w:r>
        <w:rPr>
          <w:rFonts w:ascii="Simplified Arabic" w:hAnsi="Simplified Arabic" w:cs="Simplified Arabic" w:hint="cs"/>
          <w:sz w:val="32"/>
          <w:szCs w:val="32"/>
          <w:rtl/>
          <w:lang w:bidi="ar-EG"/>
        </w:rPr>
        <w:t xml:space="preserve"> كما عقدت الدائرة عدة جلسات لنظر القضية ففي يوم الأربعاء الموافق 29/4/1436هـ حضر المُدَّعي العام (...) كما حضر المدعى </w:t>
      </w:r>
      <w:r>
        <w:rPr>
          <w:rFonts w:ascii="Simplified Arabic" w:hAnsi="Simplified Arabic" w:cs="Simplified Arabic" w:hint="cs"/>
          <w:sz w:val="32"/>
          <w:szCs w:val="32"/>
          <w:rtl/>
          <w:lang w:bidi="ar-EG"/>
        </w:rPr>
        <w:lastRenderedPageBreak/>
        <w:t>عليهم</w:t>
      </w:r>
      <w:r w:rsidRPr="00A83C97">
        <w:rPr>
          <w:rFonts w:ascii="Simplified Arabic" w:hAnsi="Simplified Arabic" w:cs="Simplified Arabic" w:hint="cs"/>
          <w:sz w:val="32"/>
          <w:szCs w:val="32"/>
          <w:highlight w:val="yellow"/>
          <w:rtl/>
          <w:lang w:bidi="ar-EG"/>
        </w:rPr>
        <w:t>،</w:t>
      </w:r>
      <w:r>
        <w:rPr>
          <w:rFonts w:ascii="Simplified Arabic" w:hAnsi="Simplified Arabic" w:cs="Simplified Arabic" w:hint="cs"/>
          <w:sz w:val="32"/>
          <w:szCs w:val="32"/>
          <w:rtl/>
          <w:lang w:bidi="ar-EG"/>
        </w:rPr>
        <w:t xml:space="preserve"> وبعد تلاوة لائحة الدعوى وبِسُؤَال المدعى عليهم عمَّا نسب إليهم أجابوا بإنكارهم لما نسب إليهم</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وبمواجهتهم </w:t>
      </w:r>
      <w:r w:rsidRPr="00A83C97">
        <w:rPr>
          <w:rFonts w:ascii="Simplified Arabic" w:hAnsi="Simplified Arabic" w:cs="Simplified Arabic" w:hint="cs"/>
          <w:sz w:val="32"/>
          <w:szCs w:val="32"/>
          <w:highlight w:val="yellow"/>
          <w:rtl/>
          <w:lang w:bidi="ar-EG"/>
        </w:rPr>
        <w:t>بتقرير</w:t>
      </w:r>
      <w:r>
        <w:rPr>
          <w:rFonts w:ascii="Simplified Arabic" w:hAnsi="Simplified Arabic" w:cs="Simplified Arabic" w:hint="cs"/>
          <w:sz w:val="32"/>
          <w:szCs w:val="32"/>
          <w:rtl/>
          <w:lang w:bidi="ar-EG"/>
        </w:rPr>
        <w:t xml:space="preserve"> اللجنة المشكلة وباعترافاتهم المصادق عليها شرعًا أجابوا بأن ذلك غير صحيح</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وبمواجهتهم بمحضر القبض أجاب المدعى عليه الأول بأن المحضر صحيح</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بينما أجاب المدعى عليه الثالث بأنَّه لم يكن </w:t>
      </w:r>
      <w:r w:rsidRPr="00A83C97">
        <w:rPr>
          <w:rFonts w:ascii="Simplified Arabic" w:hAnsi="Simplified Arabic" w:cs="Simplified Arabic" w:hint="cs"/>
          <w:sz w:val="32"/>
          <w:szCs w:val="32"/>
          <w:highlight w:val="yellow"/>
          <w:rtl/>
          <w:lang w:bidi="ar-EG"/>
        </w:rPr>
        <w:t>موجود</w:t>
      </w:r>
      <w:r w:rsidRPr="00A83C97">
        <w:rPr>
          <w:rFonts w:ascii="Simplified Arabic" w:hAnsi="Simplified Arabic" w:cs="Simplified Arabic"/>
          <w:sz w:val="32"/>
          <w:szCs w:val="32"/>
          <w:highlight w:val="yellow"/>
          <w:rtl/>
          <w:lang w:bidi="ar-EG"/>
        </w:rPr>
        <w:t>ًا</w:t>
      </w:r>
      <w:r>
        <w:rPr>
          <w:rFonts w:ascii="Simplified Arabic" w:hAnsi="Simplified Arabic" w:cs="Simplified Arabic" w:hint="cs"/>
          <w:sz w:val="32"/>
          <w:szCs w:val="32"/>
          <w:rtl/>
          <w:lang w:bidi="ar-EG"/>
        </w:rPr>
        <w:t xml:space="preserve"> يوم الواقعة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وقدم المدعى عليه الأول مذكرة تَضَمَّنَت (أنه قام بتسليم السجين المصاب لرئيس القيادة شخصيًّا بسند استلام رسمي</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كَمَا أنَّه قام بتقديم طلب إجازة لمدة أسبوعين في نفس اليوم الذي قام بتسليم السجين فيه وتمت الموافقة على إجازته</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أيضًا أن الإقرار أخذ منه تحت الضغط والإكراه)</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كما قدم المدعى عليه الثاني مذكرة تَضَمَّنَت (أن أوراق الدعوى لا تتضمن أي دليل يقيني يرقى لدرجة البينة على صحة اتهامه بالرشوة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وانتفاء القصد الجنائي والركن المادي في حقه)</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وبعرض ذلك على المُدَّعي العام طلب أجلا للاطلاع والرد. وفي جلسة يوم الثلاثاء الموافق 25/6/1436ه حضر المُدَّعي العام (...) كما حضر المدعى عليهم ووكيل المدعى عليه الثاني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وبمواجهة المدعى عليهما الأول والثالث باعترافاتهم أجابا بأن الاعترافات كانت تحت الضغط والإكراه</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وبمواجهة المدعى عليه الثاني بالاعترافات أجاب بأن الاعترافات صحيحة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وقد طلب المُدَّعي العام أجلا </w:t>
      </w:r>
      <w:r w:rsidRPr="00B43F1F">
        <w:rPr>
          <w:rFonts w:ascii="Simplified Arabic" w:hAnsi="Simplified Arabic" w:cs="Simplified Arabic" w:hint="cs"/>
          <w:sz w:val="32"/>
          <w:szCs w:val="32"/>
          <w:highlight w:val="yellow"/>
          <w:rtl/>
          <w:lang w:bidi="ar-EG"/>
        </w:rPr>
        <w:t>للاطلاع</w:t>
      </w:r>
      <w:r>
        <w:rPr>
          <w:rFonts w:ascii="Simplified Arabic" w:hAnsi="Simplified Arabic" w:cs="Simplified Arabic" w:hint="cs"/>
          <w:sz w:val="32"/>
          <w:szCs w:val="32"/>
          <w:rtl/>
          <w:lang w:bidi="ar-EG"/>
        </w:rPr>
        <w:t xml:space="preserve"> على المذكرات المقدمة بجلسة الأربعاء الموافق 29/4/1436هـ. وبهذه الجلسة حضر المُدَّعي العام (...) كما حضر المدعى عليهم، وبِسُؤَال المدعى عليه الأول عمَّا يود إضافته قدم </w:t>
      </w:r>
      <w:r w:rsidRPr="007304DE">
        <w:rPr>
          <w:rFonts w:ascii="Simplified Arabic" w:hAnsi="Simplified Arabic" w:cs="Simplified Arabic" w:hint="cs"/>
          <w:sz w:val="32"/>
          <w:szCs w:val="32"/>
          <w:highlight w:val="yellow"/>
          <w:rtl/>
          <w:lang w:bidi="ar-EG"/>
        </w:rPr>
        <w:t>مشهد</w:t>
      </w:r>
      <w:r w:rsidRPr="007304DE">
        <w:rPr>
          <w:rFonts w:ascii="Simplified Arabic" w:hAnsi="Simplified Arabic" w:cs="Simplified Arabic"/>
          <w:sz w:val="32"/>
          <w:szCs w:val="32"/>
          <w:highlight w:val="yellow"/>
          <w:rtl/>
          <w:lang w:bidi="ar-EG"/>
        </w:rPr>
        <w:t>ًا</w:t>
      </w:r>
      <w:r>
        <w:rPr>
          <w:rFonts w:ascii="Simplified Arabic" w:hAnsi="Simplified Arabic" w:cs="Simplified Arabic" w:hint="cs"/>
          <w:sz w:val="32"/>
          <w:szCs w:val="32"/>
          <w:rtl/>
          <w:lang w:bidi="ar-EG"/>
        </w:rPr>
        <w:t xml:space="preserve"> يثبت أنَّه أخذ رخصة بتاري</w:t>
      </w:r>
      <w:r>
        <w:rPr>
          <w:rFonts w:ascii="Simplified Arabic" w:hAnsi="Simplified Arabic" w:cs="Simplified Arabic" w:hint="eastAsia"/>
          <w:sz w:val="32"/>
          <w:szCs w:val="32"/>
          <w:rtl/>
          <w:lang w:bidi="ar-EG"/>
        </w:rPr>
        <w:t>خ</w:t>
      </w:r>
      <w:r>
        <w:rPr>
          <w:rFonts w:ascii="Simplified Arabic" w:hAnsi="Simplified Arabic" w:cs="Simplified Arabic" w:hint="cs"/>
          <w:sz w:val="32"/>
          <w:szCs w:val="32"/>
          <w:rtl/>
          <w:lang w:bidi="ar-EG"/>
        </w:rPr>
        <w:t xml:space="preserve"> 17/4/1435هـ</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كما قدم مذكرة لم </w:t>
      </w:r>
      <w:r w:rsidRPr="007304DE">
        <w:rPr>
          <w:rFonts w:ascii="Simplified Arabic" w:hAnsi="Simplified Arabic" w:cs="Simplified Arabic" w:hint="cs"/>
          <w:sz w:val="32"/>
          <w:szCs w:val="32"/>
          <w:highlight w:val="yellow"/>
          <w:rtl/>
          <w:lang w:bidi="ar-EG"/>
        </w:rPr>
        <w:t>يأتِ</w:t>
      </w:r>
      <w:r>
        <w:rPr>
          <w:rFonts w:ascii="Simplified Arabic" w:hAnsi="Simplified Arabic" w:cs="Simplified Arabic" w:hint="cs"/>
          <w:sz w:val="32"/>
          <w:szCs w:val="32"/>
          <w:rtl/>
          <w:lang w:bidi="ar-EG"/>
        </w:rPr>
        <w:t xml:space="preserve"> فيها بجديد على ما تضمنته أوراق القضية وما سبق تقديمه من قِبله</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وبعرض ذلك على المُدَّعي العام اكتفى بِمَا ورد بلائحة الدعوى</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وبِسُؤَال المدعى عليه الثاني عمَّا يود إضافته قرر الاكتفاء بِمَا قدمه في الجلسات الماضية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وبِسُؤَال المدعى عليه الثالث عمَّا يود إضافته قدم مذكرة أرفق معها عدد مستندين تَضَمَّنَت (أنها مجرد ادعاء وتوجيه للتهمة بدون </w:t>
      </w:r>
      <w:r w:rsidRPr="007F1345">
        <w:rPr>
          <w:rFonts w:ascii="Simplified Arabic" w:hAnsi="Simplified Arabic" w:cs="Simplified Arabic" w:hint="cs"/>
          <w:sz w:val="32"/>
          <w:szCs w:val="32"/>
          <w:highlight w:val="yellow"/>
          <w:rtl/>
          <w:lang w:bidi="ar-EG"/>
        </w:rPr>
        <w:t>بينة</w:t>
      </w:r>
      <w:r>
        <w:rPr>
          <w:rFonts w:ascii="Simplified Arabic" w:hAnsi="Simplified Arabic" w:cs="Simplified Arabic" w:hint="cs"/>
          <w:sz w:val="32"/>
          <w:szCs w:val="32"/>
          <w:rtl/>
          <w:lang w:bidi="ar-EG"/>
        </w:rPr>
        <w:t xml:space="preserve"> لا توجب العقوبة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لأن المتهم بريء حتى تثبت إدانته</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وإذا كان حال المتهم تعرف بالنزاهة والاستقامة فمن باب أولى عدم إيقاع العقوبة عليه وسجنه بمجرد التهمة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وأن الإقرار أ</w:t>
      </w:r>
      <w:r>
        <w:rPr>
          <w:rFonts w:ascii="Simplified Arabic" w:hAnsi="Simplified Arabic" w:cs="Simplified Arabic"/>
          <w:sz w:val="32"/>
          <w:szCs w:val="32"/>
          <w:rtl/>
          <w:lang w:bidi="ar-EG"/>
        </w:rPr>
        <w:t>ُ</w:t>
      </w:r>
      <w:r>
        <w:rPr>
          <w:rFonts w:ascii="Simplified Arabic" w:hAnsi="Simplified Arabic" w:cs="Simplified Arabic" w:hint="cs"/>
          <w:sz w:val="32"/>
          <w:szCs w:val="32"/>
          <w:rtl/>
          <w:lang w:bidi="ar-EG"/>
        </w:rPr>
        <w:t xml:space="preserve">خذ منه تحت الضغط </w:t>
      </w:r>
      <w:r>
        <w:rPr>
          <w:rFonts w:ascii="Simplified Arabic" w:hAnsi="Simplified Arabic" w:cs="Simplified Arabic" w:hint="cs"/>
          <w:sz w:val="32"/>
          <w:szCs w:val="32"/>
          <w:rtl/>
          <w:lang w:bidi="ar-EG"/>
        </w:rPr>
        <w:lastRenderedPageBreak/>
        <w:t>والإكراه)</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وبعرضها على المُدَّعي العام اكتفى بِمَا ورد بلائحة الدعوى، ثم رفعت الجلسة للمُدَاوَلَة والنطق بالحكم تأسيسًا على الأسباب التالية:</w:t>
      </w:r>
    </w:p>
    <w:p w:rsidR="0000082E" w:rsidRPr="006A7125" w:rsidRDefault="0000082E" w:rsidP="00430534">
      <w:pPr>
        <w:spacing w:after="0" w:line="240" w:lineRule="auto"/>
        <w:jc w:val="center"/>
        <w:rPr>
          <w:rFonts w:ascii="Simplified Arabic" w:hAnsi="Simplified Arabic" w:cs="Simplified Arabic"/>
          <w:b/>
          <w:bCs/>
          <w:sz w:val="32"/>
          <w:szCs w:val="32"/>
          <w:rtl/>
          <w:lang w:bidi="ar-EG"/>
        </w:rPr>
      </w:pPr>
      <w:r w:rsidRPr="006A7125">
        <w:rPr>
          <w:rFonts w:ascii="Simplified Arabic" w:hAnsi="Simplified Arabic" w:cs="Simplified Arabic" w:hint="cs"/>
          <w:b/>
          <w:bCs/>
          <w:sz w:val="32"/>
          <w:szCs w:val="32"/>
          <w:rtl/>
          <w:lang w:bidi="ar-EG"/>
        </w:rPr>
        <w:t>الأسباب</w:t>
      </w:r>
    </w:p>
    <w:p w:rsidR="0000082E" w:rsidRPr="005D3FB9" w:rsidRDefault="0000082E" w:rsidP="00430534">
      <w:pPr>
        <w:spacing w:after="0" w:line="240" w:lineRule="auto"/>
        <w:jc w:val="both"/>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وبعد سماع الدعوى والإجابة عنها، وبعد الاطلاع على كافة الأوراق والتحقيقات المرفقة بالقضية، وحيث أنكر المدعى عليهم الأول والثاني والثالث ما نسب إليهم من جريمة الرشوة إلا أن هذا الإنكار مرسل بدليل ما ورد باعترافاتهم </w:t>
      </w:r>
      <w:r w:rsidRPr="007F1345">
        <w:rPr>
          <w:rFonts w:ascii="Simplified Arabic" w:hAnsi="Simplified Arabic" w:cs="Simplified Arabic" w:hint="cs"/>
          <w:sz w:val="32"/>
          <w:szCs w:val="32"/>
          <w:highlight w:val="yellow"/>
          <w:rtl/>
          <w:lang w:bidi="ar-EG"/>
        </w:rPr>
        <w:t>المدونة</w:t>
      </w:r>
      <w:r>
        <w:rPr>
          <w:rFonts w:ascii="Simplified Arabic" w:hAnsi="Simplified Arabic" w:cs="Simplified Arabic" w:hint="cs"/>
          <w:sz w:val="32"/>
          <w:szCs w:val="32"/>
          <w:rtl/>
          <w:lang w:bidi="ar-EG"/>
        </w:rPr>
        <w:t xml:space="preserve"> بدفتر التحقيق والمصادق عليها شرعًا أمام رئيس المحكمة العامة بمحافظة </w:t>
      </w:r>
      <w:r w:rsidRPr="007F1345">
        <w:rPr>
          <w:rFonts w:ascii="Simplified Arabic" w:hAnsi="Simplified Arabic" w:cs="Simplified Arabic" w:hint="cs"/>
          <w:sz w:val="32"/>
          <w:szCs w:val="32"/>
          <w:highlight w:val="yellow"/>
          <w:rtl/>
          <w:lang w:bidi="ar-EG"/>
        </w:rPr>
        <w:t>صامطة،</w:t>
      </w:r>
      <w:r>
        <w:rPr>
          <w:rFonts w:ascii="Simplified Arabic" w:hAnsi="Simplified Arabic" w:cs="Simplified Arabic" w:hint="cs"/>
          <w:sz w:val="32"/>
          <w:szCs w:val="32"/>
          <w:rtl/>
          <w:lang w:bidi="ar-EG"/>
        </w:rPr>
        <w:t xml:space="preserve"> وقد تَضَمَّنَت تلك الاعترافات أنهم قاموا بالإخلال بواجباتهم الوظيفية مقابل مبالغ مالية تَمَّ الاتفاق عليها مع المتهم الهارب (...) واستبداله بشخص يمني الجنسية اسمه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وقد ورد بمحضر القبض وتقرير اللجنة المشكلة من قبل إمارة منطقة </w:t>
      </w:r>
      <w:r w:rsidRPr="007F1345">
        <w:rPr>
          <w:rFonts w:ascii="Simplified Arabic" w:hAnsi="Simplified Arabic" w:cs="Simplified Arabic" w:hint="cs"/>
          <w:sz w:val="32"/>
          <w:szCs w:val="32"/>
          <w:highlight w:val="yellow"/>
          <w:rtl/>
          <w:lang w:bidi="ar-EG"/>
        </w:rPr>
        <w:t>جازان</w:t>
      </w:r>
      <w:r>
        <w:rPr>
          <w:rFonts w:ascii="Simplified Arabic" w:hAnsi="Simplified Arabic" w:cs="Simplified Arabic" w:hint="cs"/>
          <w:sz w:val="32"/>
          <w:szCs w:val="32"/>
          <w:rtl/>
          <w:lang w:bidi="ar-EG"/>
        </w:rPr>
        <w:t xml:space="preserve"> أن المدعى عليهم قاموا باستبدال السجين (...) بشخص يمني الجنسية اسمه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وَحَيْثُ إنَّ ما أقدم عليه المدعى </w:t>
      </w:r>
      <w:r w:rsidRPr="002B5727">
        <w:rPr>
          <w:rFonts w:ascii="Simplified Arabic" w:hAnsi="Simplified Arabic" w:cs="Simplified Arabic" w:hint="cs"/>
          <w:sz w:val="32"/>
          <w:szCs w:val="32"/>
          <w:highlight w:val="yellow"/>
          <w:rtl/>
          <w:lang w:bidi="ar-EG"/>
        </w:rPr>
        <w:t>عليهم</w:t>
      </w:r>
      <w:r>
        <w:rPr>
          <w:rFonts w:ascii="Simplified Arabic" w:hAnsi="Simplified Arabic" w:cs="Simplified Arabic" w:hint="cs"/>
          <w:sz w:val="32"/>
          <w:szCs w:val="32"/>
          <w:rtl/>
          <w:lang w:bidi="ar-EG"/>
        </w:rPr>
        <w:t xml:space="preserve"> فعل محرم شرعًا ومعاقب عليه نظامًا</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فإن الدائرة تنتهي إلى إدانتهم بِمَا نسب إليهم</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وتعزيرهم عن ذلك وفقًا لأحكام المادة الثالثة من نظام مكافحة الرشوة الصادر بالمرسوم الملكي رقم (م/36) في 29/12/1412هـ</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والتي نَصَّت على </w:t>
      </w:r>
      <w:r w:rsidRPr="00760828">
        <w:rPr>
          <w:rFonts w:ascii="Simplified Arabic" w:hAnsi="Simplified Arabic" w:cs="Simplified Arabic" w:hint="cs"/>
          <w:sz w:val="32"/>
          <w:szCs w:val="32"/>
          <w:highlight w:val="yellow"/>
          <w:rtl/>
          <w:lang w:bidi="ar-EG"/>
        </w:rPr>
        <w:t>أنَّ</w:t>
      </w:r>
      <w:r>
        <w:rPr>
          <w:rFonts w:ascii="Simplified Arabic" w:hAnsi="Simplified Arabic" w:cs="Simplified Arabic" w:hint="cs"/>
          <w:sz w:val="32"/>
          <w:szCs w:val="32"/>
          <w:rtl/>
          <w:lang w:bidi="ar-EG"/>
        </w:rPr>
        <w:t xml:space="preserve"> (كل موظف عام طلب لنفسه أو لغيره أو قَبِل أو أخذ وعدًا أو عطية للإخلال بواجبات وظيفته أو لمكافأته على ما وقع منه</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ولو كان ذلك بدون اتفاق سابق</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يعد مرتشيًا</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ويعاقب بالعقوبة المنصوص عليها في المادة الأولى من هذا النظام)</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وَبِمَا أنَّ المدعى عليه الثاني في حكم الموظف العام لكونه </w:t>
      </w:r>
      <w:r w:rsidRPr="00760828">
        <w:rPr>
          <w:rFonts w:ascii="Simplified Arabic" w:hAnsi="Simplified Arabic" w:cs="Simplified Arabic" w:hint="cs"/>
          <w:sz w:val="32"/>
          <w:szCs w:val="32"/>
          <w:highlight w:val="yellow"/>
          <w:rtl/>
          <w:lang w:bidi="ar-EG"/>
        </w:rPr>
        <w:t>طبيب</w:t>
      </w:r>
      <w:r w:rsidRPr="00760828">
        <w:rPr>
          <w:rFonts w:ascii="Simplified Arabic" w:hAnsi="Simplified Arabic" w:cs="Simplified Arabic"/>
          <w:sz w:val="32"/>
          <w:szCs w:val="32"/>
          <w:highlight w:val="yellow"/>
          <w:rtl/>
          <w:lang w:bidi="ar-EG"/>
        </w:rPr>
        <w:t>ًا</w:t>
      </w:r>
      <w:r w:rsidRPr="00760828">
        <w:rPr>
          <w:rFonts w:ascii="Simplified Arabic" w:hAnsi="Simplified Arabic" w:cs="Simplified Arabic" w:hint="cs"/>
          <w:sz w:val="32"/>
          <w:szCs w:val="32"/>
          <w:highlight w:val="yellow"/>
          <w:rtl/>
          <w:lang w:bidi="ar-EG"/>
        </w:rPr>
        <w:t xml:space="preserve"> متعاقد</w:t>
      </w:r>
      <w:r w:rsidRPr="00760828">
        <w:rPr>
          <w:rFonts w:ascii="Simplified Arabic" w:hAnsi="Simplified Arabic" w:cs="Simplified Arabic"/>
          <w:sz w:val="32"/>
          <w:szCs w:val="32"/>
          <w:highlight w:val="yellow"/>
          <w:rtl/>
          <w:lang w:bidi="ar-EG"/>
        </w:rPr>
        <w:t>ًا</w:t>
      </w:r>
      <w:r>
        <w:rPr>
          <w:rFonts w:ascii="Simplified Arabic" w:hAnsi="Simplified Arabic" w:cs="Simplified Arabic" w:hint="cs"/>
          <w:sz w:val="32"/>
          <w:szCs w:val="32"/>
          <w:rtl/>
          <w:lang w:bidi="ar-EG"/>
        </w:rPr>
        <w:t xml:space="preserve"> مع </w:t>
      </w:r>
      <w:r w:rsidRPr="00760828">
        <w:rPr>
          <w:rFonts w:ascii="Simplified Arabic" w:hAnsi="Simplified Arabic" w:cs="Simplified Arabic" w:hint="cs"/>
          <w:sz w:val="32"/>
          <w:szCs w:val="32"/>
          <w:highlight w:val="yellow"/>
          <w:rtl/>
          <w:lang w:bidi="ar-EG"/>
        </w:rPr>
        <w:t>وزارة</w:t>
      </w:r>
      <w:r>
        <w:rPr>
          <w:rFonts w:ascii="Simplified Arabic" w:hAnsi="Simplified Arabic" w:cs="Simplified Arabic" w:hint="cs"/>
          <w:sz w:val="32"/>
          <w:szCs w:val="32"/>
          <w:rtl/>
          <w:lang w:bidi="ar-EG"/>
        </w:rPr>
        <w:t xml:space="preserve"> الصحة ويعمل تحت كفالتها، وذلك </w:t>
      </w:r>
      <w:r w:rsidRPr="00760828">
        <w:rPr>
          <w:rFonts w:ascii="Simplified Arabic" w:hAnsi="Simplified Arabic" w:cs="Simplified Arabic" w:hint="cs"/>
          <w:sz w:val="32"/>
          <w:szCs w:val="32"/>
          <w:highlight w:val="yellow"/>
          <w:rtl/>
          <w:lang w:bidi="ar-EG"/>
        </w:rPr>
        <w:t>استنادًا</w:t>
      </w:r>
      <w:r>
        <w:rPr>
          <w:rFonts w:ascii="Simplified Arabic" w:hAnsi="Simplified Arabic" w:cs="Simplified Arabic" w:hint="cs"/>
          <w:sz w:val="32"/>
          <w:szCs w:val="32"/>
          <w:rtl/>
          <w:lang w:bidi="ar-EG"/>
        </w:rPr>
        <w:t xml:space="preserve"> للمادة الثامنة من النظام المشار </w:t>
      </w:r>
      <w:r w:rsidRPr="00760828">
        <w:rPr>
          <w:rFonts w:ascii="Simplified Arabic" w:hAnsi="Simplified Arabic" w:cs="Simplified Arabic" w:hint="cs"/>
          <w:sz w:val="32"/>
          <w:szCs w:val="32"/>
          <w:highlight w:val="yellow"/>
          <w:rtl/>
          <w:lang w:bidi="ar-EG"/>
        </w:rPr>
        <w:t>إليه</w:t>
      </w:r>
      <w:r>
        <w:rPr>
          <w:rFonts w:ascii="Simplified Arabic" w:hAnsi="Simplified Arabic" w:cs="Simplified Arabic" w:hint="cs"/>
          <w:sz w:val="32"/>
          <w:szCs w:val="32"/>
          <w:rtl/>
          <w:lang w:bidi="ar-EG"/>
        </w:rPr>
        <w:t xml:space="preserve"> أعلاه والتي تنص </w:t>
      </w:r>
      <w:r w:rsidRPr="00760828">
        <w:rPr>
          <w:rFonts w:ascii="Simplified Arabic" w:hAnsi="Simplified Arabic" w:cs="Simplified Arabic" w:hint="cs"/>
          <w:sz w:val="32"/>
          <w:szCs w:val="32"/>
          <w:highlight w:val="yellow"/>
          <w:rtl/>
          <w:lang w:bidi="ar-EG"/>
        </w:rPr>
        <w:t>على أنَّه</w:t>
      </w:r>
      <w:r>
        <w:rPr>
          <w:rFonts w:ascii="Simplified Arabic" w:hAnsi="Simplified Arabic" w:cs="Simplified Arabic" w:hint="cs"/>
          <w:sz w:val="32"/>
          <w:szCs w:val="32"/>
          <w:rtl/>
          <w:lang w:bidi="ar-EG"/>
        </w:rPr>
        <w:t xml:space="preserve"> (يعد في حكم الموظف العام في تطبيق أحكام هذا النظام: 1- كل من يعمل لدى الدولة أو لدى أحد الأجهزة ذات الشخصية المعنوية العامة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سواء كان يعمل بصفة دائمة أو مؤقتة</w:t>
      </w:r>
      <w:r w:rsidRPr="00760828">
        <w:rPr>
          <w:rFonts w:ascii="Simplified Arabic" w:hAnsi="Simplified Arabic" w:cs="Simplified Arabic" w:hint="cs"/>
          <w:sz w:val="32"/>
          <w:szCs w:val="32"/>
          <w:highlight w:val="yellow"/>
          <w:rtl/>
          <w:lang w:bidi="ar-EG"/>
        </w:rPr>
        <w:t>).</w:t>
      </w:r>
    </w:p>
    <w:p w:rsidR="0000082E" w:rsidRDefault="0000082E"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لذلك حكمت الدائرة</w:t>
      </w:r>
      <w:r>
        <w:rPr>
          <w:rFonts w:ascii="Simplified Arabic" w:hAnsi="Simplified Arabic" w:cs="Simplified Arabic" w:hint="cs"/>
          <w:b/>
          <w:bCs/>
          <w:sz w:val="32"/>
          <w:szCs w:val="32"/>
          <w:rtl/>
          <w:lang w:bidi="ar-EG"/>
        </w:rPr>
        <w:t xml:space="preserve"> : بإدانة كل من (...) -سعودي الجنسية- و (...) -مصري الجنسية- و(...) -سعودي الجنسية- بِمَا نسب إليهم من جريمة الرشوة</w:t>
      </w:r>
      <w:r w:rsidRPr="00760828">
        <w:rPr>
          <w:rFonts w:ascii="Simplified Arabic" w:hAnsi="Simplified Arabic" w:cs="Simplified Arabic"/>
          <w:b/>
          <w:bCs/>
          <w:sz w:val="32"/>
          <w:szCs w:val="32"/>
          <w:highlight w:val="yellow"/>
          <w:rtl/>
          <w:lang w:bidi="ar-EG"/>
        </w:rPr>
        <w:t>،</w:t>
      </w:r>
      <w:r>
        <w:rPr>
          <w:rFonts w:ascii="Simplified Arabic" w:hAnsi="Simplified Arabic" w:cs="Simplified Arabic" w:hint="cs"/>
          <w:b/>
          <w:bCs/>
          <w:sz w:val="32"/>
          <w:szCs w:val="32"/>
          <w:rtl/>
          <w:lang w:bidi="ar-EG"/>
        </w:rPr>
        <w:t xml:space="preserve"> وتعزيرهم عن ذلك بسجن كل واحد منهم لمدة سنة وخمسة أشهر تحتسب من تاريخ إيقافهم على ذمة هذه القضية</w:t>
      </w:r>
      <w:r w:rsidRPr="00760828">
        <w:rPr>
          <w:rFonts w:ascii="Simplified Arabic" w:hAnsi="Simplified Arabic" w:cs="Simplified Arabic"/>
          <w:b/>
          <w:bCs/>
          <w:sz w:val="32"/>
          <w:szCs w:val="32"/>
          <w:highlight w:val="yellow"/>
          <w:rtl/>
          <w:lang w:bidi="ar-EG"/>
        </w:rPr>
        <w:t>؛</w:t>
      </w:r>
      <w:r>
        <w:rPr>
          <w:rFonts w:ascii="Simplified Arabic" w:hAnsi="Simplified Arabic" w:cs="Simplified Arabic" w:hint="cs"/>
          <w:b/>
          <w:bCs/>
          <w:sz w:val="32"/>
          <w:szCs w:val="32"/>
          <w:rtl/>
          <w:lang w:bidi="ar-EG"/>
        </w:rPr>
        <w:t xml:space="preserve"> لما هو موضح بالأسباب.</w:t>
      </w:r>
    </w:p>
    <w:p w:rsidR="0000082E" w:rsidRDefault="0000082E"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lastRenderedPageBreak/>
        <w:t>والله الموفق وصلى الله وسلم على نبينا محمد وعلى آله وصحبه أجمعين.</w:t>
      </w:r>
    </w:p>
    <w:p w:rsidR="0000082E" w:rsidRDefault="0000082E" w:rsidP="00430534">
      <w:pPr>
        <w:tabs>
          <w:tab w:val="left" w:pos="3458"/>
        </w:tabs>
        <w:spacing w:after="0" w:line="240" w:lineRule="auto"/>
        <w:jc w:val="both"/>
        <w:rPr>
          <w:rFonts w:ascii="Simplified Arabic" w:hAnsi="Simplified Arabic" w:cs="Simplified Arabic"/>
          <w:b/>
          <w:bCs/>
          <w:sz w:val="32"/>
          <w:szCs w:val="32"/>
          <w:rtl/>
          <w:lang w:bidi="ar-EG"/>
        </w:rPr>
      </w:pPr>
    </w:p>
    <w:p w:rsidR="0000082E" w:rsidRDefault="0000082E" w:rsidP="00430534">
      <w:pPr>
        <w:tabs>
          <w:tab w:val="left" w:pos="3458"/>
        </w:tabs>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محكمة الاستئناف:</w:t>
      </w:r>
    </w:p>
    <w:p w:rsidR="0000082E" w:rsidRPr="009714BF" w:rsidRDefault="0000082E" w:rsidP="00430534">
      <w:pPr>
        <w:tabs>
          <w:tab w:val="left" w:pos="3458"/>
        </w:tabs>
        <w:spacing w:after="0" w:line="240" w:lineRule="auto"/>
        <w:jc w:val="both"/>
        <w:rPr>
          <w:rFonts w:ascii="Simplified Arabic" w:hAnsi="Simplified Arabic" w:cs="Simplified Arabic"/>
          <w:b/>
          <w:bCs/>
          <w:sz w:val="32"/>
          <w:szCs w:val="32"/>
          <w:lang w:bidi="ar-EG"/>
        </w:rPr>
      </w:pPr>
      <w:r>
        <w:rPr>
          <w:rFonts w:ascii="Simplified Arabic" w:hAnsi="Simplified Arabic" w:cs="Simplified Arabic" w:hint="cs"/>
          <w:b/>
          <w:bCs/>
          <w:sz w:val="32"/>
          <w:szCs w:val="32"/>
          <w:rtl/>
          <w:lang w:bidi="ar-EG"/>
        </w:rPr>
        <w:t>حكمت المحكمة بتأييد الحكم فيما انتهى إليه من قضاء.</w:t>
      </w:r>
      <w:r>
        <w:rPr>
          <w:rFonts w:ascii="Simplified Arabic" w:hAnsi="Simplified Arabic" w:cs="Simplified Arabic"/>
          <w:b/>
          <w:bCs/>
          <w:sz w:val="32"/>
          <w:szCs w:val="32"/>
          <w:rtl/>
          <w:lang w:bidi="ar-EG"/>
        </w:rPr>
        <w:tab/>
      </w:r>
    </w:p>
    <w:p w:rsidR="0000082E" w:rsidRDefault="0000082E" w:rsidP="00430534">
      <w:pPr>
        <w:bidi w:val="0"/>
        <w:spacing w:after="0" w:line="240" w:lineRule="auto"/>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br w:type="page"/>
      </w:r>
    </w:p>
    <w:p w:rsidR="0000082E" w:rsidRDefault="0000082E" w:rsidP="00430534">
      <w:pPr>
        <w:spacing w:after="0" w:line="240" w:lineRule="auto"/>
        <w:rPr>
          <w:lang w:bidi="ar-EG"/>
        </w:rPr>
      </w:pPr>
    </w:p>
    <w:p w:rsidR="0000082E" w:rsidRDefault="0000082E" w:rsidP="00430534">
      <w:pPr>
        <w:spacing w:after="0" w:line="240" w:lineRule="auto"/>
        <w:jc w:val="both"/>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t>رقم القضية</w:t>
      </w:r>
      <w:r>
        <w:rPr>
          <w:rFonts w:ascii="Simplified Arabic" w:hAnsi="Simplified Arabic" w:cs="Simplified Arabic" w:hint="cs"/>
          <w:b/>
          <w:bCs/>
          <w:sz w:val="32"/>
          <w:szCs w:val="32"/>
          <w:rtl/>
          <w:lang w:bidi="ar-EG"/>
        </w:rPr>
        <w:t xml:space="preserve"> </w:t>
      </w:r>
      <w:r w:rsidRPr="00752204">
        <w:rPr>
          <w:rFonts w:ascii="Simplified Arabic" w:hAnsi="Simplified Arabic" w:cs="Simplified Arabic" w:hint="cs"/>
          <w:b/>
          <w:bCs/>
          <w:sz w:val="32"/>
          <w:szCs w:val="32"/>
          <w:highlight w:val="yellow"/>
          <w:rtl/>
          <w:lang w:bidi="ar-EG"/>
        </w:rPr>
        <w:t>الابتدائية</w:t>
      </w:r>
      <w:r>
        <w:rPr>
          <w:rFonts w:ascii="Simplified Arabic" w:hAnsi="Simplified Arabic" w:cs="Simplified Arabic"/>
          <w:b/>
          <w:bCs/>
          <w:sz w:val="32"/>
          <w:szCs w:val="32"/>
          <w:rtl/>
          <w:lang w:bidi="ar-EG"/>
        </w:rPr>
        <w:t xml:space="preserve"> </w:t>
      </w:r>
      <w:r>
        <w:rPr>
          <w:rFonts w:ascii="Simplified Arabic" w:hAnsi="Simplified Arabic" w:cs="Simplified Arabic" w:hint="cs"/>
          <w:b/>
          <w:bCs/>
          <w:sz w:val="32"/>
          <w:szCs w:val="32"/>
          <w:rtl/>
          <w:lang w:bidi="ar-EG"/>
        </w:rPr>
        <w:t>2750/3/ق لعام 1435هـ</w:t>
      </w:r>
    </w:p>
    <w:p w:rsidR="0000082E" w:rsidRDefault="0000082E"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رقم قضية الاستئناف </w:t>
      </w:r>
      <w:r>
        <w:rPr>
          <w:rFonts w:ascii="Simplified Arabic" w:hAnsi="Simplified Arabic" w:cs="Simplified Arabic" w:hint="cs"/>
          <w:b/>
          <w:bCs/>
          <w:sz w:val="32"/>
          <w:szCs w:val="32"/>
          <w:rtl/>
          <w:lang w:bidi="ar-EG"/>
        </w:rPr>
        <w:t>685/ق لعام 1436هـ</w:t>
      </w:r>
    </w:p>
    <w:p w:rsidR="0000082E" w:rsidRDefault="0000082E"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تاريخ الجلسة </w:t>
      </w:r>
      <w:r>
        <w:rPr>
          <w:rFonts w:ascii="Simplified Arabic" w:hAnsi="Simplified Arabic" w:cs="Simplified Arabic" w:hint="cs"/>
          <w:b/>
          <w:bCs/>
          <w:sz w:val="32"/>
          <w:szCs w:val="32"/>
          <w:rtl/>
          <w:lang w:bidi="ar-EG"/>
        </w:rPr>
        <w:t>21/3/1436هـ</w:t>
      </w: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الموضوعـات</w:t>
      </w:r>
    </w:p>
    <w:p w:rsidR="0000082E" w:rsidRDefault="0000082E"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 xml:space="preserve">رشوة- </w:t>
      </w:r>
      <w:r>
        <w:rPr>
          <w:rFonts w:ascii="Simplified Arabic" w:hAnsi="Simplified Arabic" w:cs="Simplified Arabic" w:hint="cs"/>
          <w:b/>
          <w:bCs/>
          <w:sz w:val="32"/>
          <w:szCs w:val="32"/>
          <w:highlight w:val="yellow"/>
          <w:rtl/>
          <w:lang w:bidi="ar-EG"/>
        </w:rPr>
        <w:t>وساطة</w:t>
      </w:r>
      <w:r>
        <w:rPr>
          <w:rFonts w:ascii="Simplified Arabic" w:hAnsi="Simplified Arabic" w:cs="Simplified Arabic" w:hint="cs"/>
          <w:b/>
          <w:bCs/>
          <w:sz w:val="32"/>
          <w:szCs w:val="32"/>
          <w:rtl/>
          <w:lang w:bidi="ar-EG"/>
        </w:rPr>
        <w:t>- إقرار</w:t>
      </w:r>
      <w:r w:rsidRPr="00801C7F">
        <w:rPr>
          <w:rFonts w:ascii="Simplified Arabic" w:hAnsi="Simplified Arabic" w:cs="Simplified Arabic" w:hint="cs"/>
          <w:b/>
          <w:bCs/>
          <w:sz w:val="32"/>
          <w:szCs w:val="32"/>
          <w:rtl/>
          <w:lang w:bidi="ar-EG"/>
        </w:rPr>
        <w:t>-</w:t>
      </w:r>
      <w:r>
        <w:rPr>
          <w:rFonts w:ascii="Simplified Arabic" w:hAnsi="Simplified Arabic" w:cs="Simplified Arabic" w:hint="cs"/>
          <w:b/>
          <w:bCs/>
          <w:sz w:val="32"/>
          <w:szCs w:val="32"/>
          <w:rtl/>
          <w:lang w:bidi="ar-EG"/>
        </w:rPr>
        <w:t xml:space="preserve"> </w:t>
      </w:r>
      <w:r>
        <w:rPr>
          <w:rFonts w:ascii="Simplified Arabic" w:hAnsi="Simplified Arabic" w:cs="Simplified Arabic" w:hint="cs"/>
          <w:b/>
          <w:bCs/>
          <w:sz w:val="32"/>
          <w:szCs w:val="32"/>
          <w:highlight w:val="yellow"/>
          <w:rtl/>
          <w:lang w:bidi="ar-EG"/>
        </w:rPr>
        <w:t>مسؤولية وظيفية</w:t>
      </w:r>
      <w:r w:rsidRPr="00801C7F">
        <w:rPr>
          <w:rFonts w:ascii="Simplified Arabic" w:hAnsi="Simplified Arabic" w:cs="Simplified Arabic" w:hint="cs"/>
          <w:b/>
          <w:bCs/>
          <w:sz w:val="32"/>
          <w:szCs w:val="32"/>
          <w:highlight w:val="yellow"/>
          <w:rtl/>
          <w:lang w:bidi="ar-EG"/>
        </w:rPr>
        <w:t>-</w:t>
      </w:r>
      <w:r>
        <w:rPr>
          <w:rFonts w:ascii="Simplified Arabic" w:hAnsi="Simplified Arabic" w:cs="Simplified Arabic" w:hint="cs"/>
          <w:b/>
          <w:bCs/>
          <w:sz w:val="32"/>
          <w:szCs w:val="32"/>
          <w:rtl/>
          <w:lang w:bidi="ar-EG"/>
        </w:rPr>
        <w:t xml:space="preserve"> تفنيد أدلة المتهم- وجود سوابق جنائية.</w:t>
      </w:r>
    </w:p>
    <w:p w:rsidR="0000082E" w:rsidRPr="00DE3878" w:rsidRDefault="0000082E" w:rsidP="00430534">
      <w:pPr>
        <w:spacing w:after="0" w:line="240" w:lineRule="auto"/>
        <w:jc w:val="both"/>
        <w:rPr>
          <w:rFonts w:ascii="Simplified Arabic" w:hAnsi="Simplified Arabic" w:cs="Simplified Arabic"/>
          <w:sz w:val="32"/>
          <w:szCs w:val="32"/>
          <w:rtl/>
          <w:lang w:bidi="ar-EG"/>
        </w:rPr>
      </w:pPr>
      <w:r>
        <w:rPr>
          <w:rFonts w:ascii="AXtManal" w:hAnsi="AXtManal" w:cs="Simplified Arabic"/>
          <w:sz w:val="32"/>
          <w:szCs w:val="32"/>
          <w:highlight w:val="yellow"/>
          <w:rtl/>
          <w:lang w:bidi="ar-EG"/>
        </w:rPr>
        <w:t xml:space="preserve">أقام فرع هيئة </w:t>
      </w:r>
      <w:r>
        <w:rPr>
          <w:rFonts w:cs="Simplified Arabic"/>
          <w:sz w:val="32"/>
          <w:szCs w:val="32"/>
          <w:highlight w:val="yellow"/>
          <w:rtl/>
          <w:lang w:bidi="ar-EG"/>
        </w:rPr>
        <w:t>التحقيق والادعاء العام</w:t>
      </w:r>
      <w:r>
        <w:rPr>
          <w:rFonts w:ascii="AXtManal" w:hAnsi="AXtManal" w:cs="Simplified Arabic"/>
          <w:sz w:val="32"/>
          <w:szCs w:val="32"/>
          <w:highlight w:val="yellow"/>
          <w:rtl/>
          <w:lang w:bidi="ar-EG"/>
        </w:rPr>
        <w:t xml:space="preserve"> الدعوى ضِدَّ </w:t>
      </w:r>
      <w:r w:rsidRPr="00801C7F">
        <w:rPr>
          <w:rFonts w:ascii="AXtManal" w:hAnsi="AXtManal" w:cs="Simplified Arabic"/>
          <w:sz w:val="32"/>
          <w:szCs w:val="32"/>
          <w:highlight w:val="yellow"/>
          <w:rtl/>
          <w:lang w:bidi="ar-EG"/>
        </w:rPr>
        <w:t>المتهم</w:t>
      </w:r>
      <w:r w:rsidRPr="00801C7F">
        <w:rPr>
          <w:rFonts w:ascii="Simplified Arabic" w:hAnsi="Simplified Arabic" w:cs="Simplified Arabic" w:hint="cs"/>
          <w:sz w:val="32"/>
          <w:szCs w:val="32"/>
          <w:highlight w:val="yellow"/>
          <w:rtl/>
          <w:lang w:bidi="ar-EG"/>
        </w:rPr>
        <w:t xml:space="preserve"> لإخلاله</w:t>
      </w:r>
      <w:r>
        <w:rPr>
          <w:rFonts w:ascii="Simplified Arabic" w:hAnsi="Simplified Arabic" w:cs="Simplified Arabic" w:hint="cs"/>
          <w:sz w:val="32"/>
          <w:szCs w:val="32"/>
          <w:rtl/>
          <w:lang w:bidi="ar-EG"/>
        </w:rPr>
        <w:t xml:space="preserve"> بالواجبات الوظيفية (وساطة)  </w:t>
      </w:r>
      <w:r w:rsidRPr="00801C7F">
        <w:rPr>
          <w:rFonts w:ascii="Simplified Arabic" w:hAnsi="Simplified Arabic" w:cs="Simplified Arabic" w:hint="cs"/>
          <w:sz w:val="32"/>
          <w:szCs w:val="32"/>
          <w:highlight w:val="yellow"/>
          <w:rtl/>
          <w:lang w:bidi="ar-EG"/>
        </w:rPr>
        <w:t xml:space="preserve">نتيجة </w:t>
      </w:r>
      <w:r>
        <w:rPr>
          <w:rFonts w:ascii="Simplified Arabic" w:hAnsi="Simplified Arabic" w:cs="Simplified Arabic" w:hint="cs"/>
          <w:sz w:val="32"/>
          <w:szCs w:val="32"/>
          <w:rtl/>
          <w:lang w:bidi="ar-EG"/>
        </w:rPr>
        <w:t>قيامه بتسديد خروج طفل مع والدته دون وجود تصريح من والده- إقرار المدعى عليه قيامه بتسديد الخروج ؛</w:t>
      </w:r>
      <w:r w:rsidRPr="00992E3E">
        <w:rPr>
          <w:rtl/>
        </w:rPr>
        <w:t xml:space="preserve"> </w:t>
      </w:r>
      <w:r>
        <w:rPr>
          <w:rFonts w:ascii="Simplified Arabic" w:hAnsi="Simplified Arabic" w:cs="Simplified Arabic" w:hint="cs"/>
          <w:sz w:val="32"/>
          <w:szCs w:val="32"/>
          <w:rtl/>
        </w:rPr>
        <w:t>مما</w:t>
      </w:r>
      <w:r>
        <w:rPr>
          <w:rFonts w:ascii="Simplified Arabic" w:hAnsi="Simplified Arabic" w:cs="Simplified Arabic" w:hint="cs"/>
          <w:sz w:val="32"/>
          <w:szCs w:val="32"/>
          <w:rtl/>
          <w:lang w:bidi="ar-EG"/>
        </w:rPr>
        <w:t xml:space="preserve"> تلحقه</w:t>
      </w:r>
      <w:r w:rsidRPr="00992E3E">
        <w:rPr>
          <w:rFonts w:ascii="Simplified Arabic" w:hAnsi="Simplified Arabic" w:cs="Simplified Arabic"/>
          <w:sz w:val="32"/>
          <w:szCs w:val="32"/>
          <w:rtl/>
          <w:lang w:bidi="ar-EG"/>
        </w:rPr>
        <w:t xml:space="preserve"> المسؤول</w:t>
      </w:r>
      <w:r>
        <w:rPr>
          <w:rFonts w:ascii="Simplified Arabic" w:hAnsi="Simplified Arabic" w:cs="Simplified Arabic" w:hint="cs"/>
          <w:sz w:val="32"/>
          <w:szCs w:val="32"/>
          <w:rtl/>
          <w:lang w:bidi="ar-EG"/>
        </w:rPr>
        <w:t>ية</w:t>
      </w:r>
      <w:r w:rsidRPr="00992E3E">
        <w:rPr>
          <w:rFonts w:ascii="Simplified Arabic" w:hAnsi="Simplified Arabic" w:cs="Simplified Arabic"/>
          <w:sz w:val="32"/>
          <w:szCs w:val="32"/>
          <w:rtl/>
          <w:lang w:bidi="ar-EG"/>
        </w:rPr>
        <w:t xml:space="preserve"> بتحمل التبعة</w:t>
      </w:r>
      <w:r>
        <w:rPr>
          <w:rFonts w:ascii="Simplified Arabic" w:hAnsi="Simplified Arabic" w:cs="Simplified Arabic" w:hint="cs"/>
          <w:sz w:val="32"/>
          <w:szCs w:val="32"/>
          <w:rtl/>
          <w:lang w:bidi="ar-EG"/>
        </w:rPr>
        <w:t xml:space="preserve">- عدم توجُّه دفوع المدعى عليه </w:t>
      </w:r>
      <w:r w:rsidRPr="00801C7F">
        <w:rPr>
          <w:rFonts w:ascii="Simplified Arabic" w:hAnsi="Simplified Arabic" w:cs="Simplified Arabic" w:hint="cs"/>
          <w:sz w:val="32"/>
          <w:szCs w:val="32"/>
          <w:highlight w:val="yellow"/>
          <w:rtl/>
          <w:lang w:bidi="ar-EG"/>
        </w:rPr>
        <w:t>وتفنيدها من قبل المحكمة-</w:t>
      </w:r>
      <w:r>
        <w:rPr>
          <w:rFonts w:ascii="Simplified Arabic" w:hAnsi="Simplified Arabic" w:cs="Simplified Arabic" w:hint="cs"/>
          <w:sz w:val="32"/>
          <w:szCs w:val="32"/>
          <w:rtl/>
          <w:lang w:bidi="ar-EG"/>
        </w:rPr>
        <w:t xml:space="preserve"> </w:t>
      </w:r>
      <w:r w:rsidRPr="00801C7F">
        <w:rPr>
          <w:rFonts w:ascii="Simplified Arabic" w:hAnsi="Simplified Arabic" w:cs="Simplified Arabic" w:hint="cs"/>
          <w:sz w:val="32"/>
          <w:szCs w:val="32"/>
          <w:highlight w:val="yellow"/>
          <w:rtl/>
          <w:lang w:bidi="ar-EG"/>
        </w:rPr>
        <w:t>ثبوت</w:t>
      </w:r>
      <w:r>
        <w:rPr>
          <w:rFonts w:ascii="Simplified Arabic" w:hAnsi="Simplified Arabic" w:cs="Simplified Arabic" w:hint="cs"/>
          <w:sz w:val="32"/>
          <w:szCs w:val="32"/>
          <w:rtl/>
          <w:lang w:bidi="ar-EG"/>
        </w:rPr>
        <w:t xml:space="preserve"> صدور حكم سابق بحق </w:t>
      </w:r>
      <w:r w:rsidRPr="009C4E43">
        <w:rPr>
          <w:rFonts w:ascii="Simplified Arabic" w:hAnsi="Simplified Arabic" w:cs="Simplified Arabic" w:hint="cs"/>
          <w:sz w:val="32"/>
          <w:szCs w:val="32"/>
          <w:highlight w:val="yellow"/>
          <w:rtl/>
          <w:lang w:bidi="ar-EG"/>
        </w:rPr>
        <w:t>المُدَّعى</w:t>
      </w:r>
      <w:r>
        <w:rPr>
          <w:rFonts w:ascii="Simplified Arabic" w:hAnsi="Simplified Arabic" w:cs="Simplified Arabic" w:hint="cs"/>
          <w:sz w:val="32"/>
          <w:szCs w:val="32"/>
          <w:rtl/>
          <w:lang w:bidi="ar-EG"/>
        </w:rPr>
        <w:t xml:space="preserve"> عليه لإخراجه موظفًا </w:t>
      </w:r>
      <w:r w:rsidRPr="009C4E43">
        <w:rPr>
          <w:rFonts w:ascii="Simplified Arabic" w:hAnsi="Simplified Arabic" w:cs="Simplified Arabic" w:hint="cs"/>
          <w:sz w:val="32"/>
          <w:szCs w:val="32"/>
          <w:highlight w:val="yellow"/>
          <w:rtl/>
          <w:lang w:bidi="ar-EG"/>
        </w:rPr>
        <w:t>بإحدى</w:t>
      </w:r>
      <w:r>
        <w:rPr>
          <w:rFonts w:ascii="Simplified Arabic" w:hAnsi="Simplified Arabic" w:cs="Simplified Arabic" w:hint="cs"/>
          <w:sz w:val="32"/>
          <w:szCs w:val="32"/>
          <w:rtl/>
          <w:lang w:bidi="ar-EG"/>
        </w:rPr>
        <w:t xml:space="preserve"> القطاعات العسكرية </w:t>
      </w:r>
      <w:r w:rsidRPr="009C4E43">
        <w:rPr>
          <w:rFonts w:ascii="Simplified Arabic" w:hAnsi="Simplified Arabic" w:cs="Simplified Arabic" w:hint="cs"/>
          <w:sz w:val="32"/>
          <w:szCs w:val="32"/>
          <w:highlight w:val="yellow"/>
          <w:rtl/>
          <w:lang w:bidi="ar-EG"/>
        </w:rPr>
        <w:t>دون الوثيقة</w:t>
      </w:r>
      <w:r>
        <w:rPr>
          <w:rFonts w:ascii="Simplified Arabic" w:hAnsi="Simplified Arabic" w:cs="Simplified Arabic" w:hint="cs"/>
          <w:sz w:val="32"/>
          <w:szCs w:val="32"/>
          <w:rtl/>
          <w:lang w:bidi="ar-EG"/>
        </w:rPr>
        <w:t xml:space="preserve"> النظامية- </w:t>
      </w:r>
      <w:r>
        <w:rPr>
          <w:rFonts w:cs="Simplified Arabic"/>
          <w:sz w:val="32"/>
          <w:szCs w:val="32"/>
          <w:highlight w:val="yellow"/>
          <w:rtl/>
          <w:lang w:bidi="ar-EG"/>
        </w:rPr>
        <w:t>أثر ذلك: إدانة المتهم بما نُسب إليه</w:t>
      </w:r>
      <w:r>
        <w:rPr>
          <w:rFonts w:ascii="Simplified Arabic" w:hAnsi="Simplified Arabic" w:cs="Simplified Arabic" w:hint="cs"/>
          <w:sz w:val="32"/>
          <w:szCs w:val="32"/>
          <w:rtl/>
          <w:lang w:bidi="ar-EG"/>
        </w:rPr>
        <w:t xml:space="preserve"> ,</w:t>
      </w:r>
      <w:r w:rsidRPr="00084C2B">
        <w:rPr>
          <w:rtl/>
        </w:rPr>
        <w:t xml:space="preserve"> </w:t>
      </w:r>
      <w:r w:rsidRPr="00084C2B">
        <w:rPr>
          <w:rFonts w:ascii="Simplified Arabic" w:hAnsi="Simplified Arabic" w:cs="Simplified Arabic"/>
          <w:sz w:val="32"/>
          <w:szCs w:val="32"/>
          <w:rtl/>
          <w:lang w:bidi="ar-EG"/>
        </w:rPr>
        <w:t>وتعزيره عن ذلك بسجنه سنة واحدة</w:t>
      </w:r>
      <w:r>
        <w:rPr>
          <w:rFonts w:ascii="Simplified Arabic" w:hAnsi="Simplified Arabic" w:cs="Simplified Arabic" w:hint="cs"/>
          <w:sz w:val="32"/>
          <w:szCs w:val="32"/>
          <w:rtl/>
          <w:lang w:bidi="ar-EG"/>
        </w:rPr>
        <w:t>.</w:t>
      </w: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الأنظمة واللوائح</w:t>
      </w:r>
    </w:p>
    <w:p w:rsidR="0000082E" w:rsidRPr="005F2840" w:rsidRDefault="0000082E" w:rsidP="00430534">
      <w:pPr>
        <w:spacing w:after="0" w:line="240" w:lineRule="auto"/>
        <w:jc w:val="both"/>
        <w:rPr>
          <w:rFonts w:ascii="Simplified Arabic" w:hAnsi="Simplified Arabic" w:cs="Simplified Arabic"/>
          <w:sz w:val="32"/>
          <w:szCs w:val="32"/>
          <w:rtl/>
          <w:lang w:bidi="ar-EG"/>
        </w:rPr>
      </w:pPr>
      <w:r w:rsidRPr="005F2840">
        <w:rPr>
          <w:rFonts w:ascii="Simplified Arabic" w:hAnsi="Simplified Arabic" w:cs="Simplified Arabic" w:hint="cs"/>
          <w:sz w:val="32"/>
          <w:szCs w:val="32"/>
          <w:rtl/>
          <w:lang w:bidi="ar-EG"/>
        </w:rPr>
        <w:t xml:space="preserve">المادة </w:t>
      </w:r>
      <w:r>
        <w:rPr>
          <w:rFonts w:ascii="Simplified Arabic" w:hAnsi="Simplified Arabic" w:cs="Simplified Arabic"/>
          <w:sz w:val="32"/>
          <w:szCs w:val="32"/>
          <w:highlight w:val="yellow"/>
          <w:rtl/>
          <w:lang w:bidi="ar-EG"/>
        </w:rPr>
        <w:t>(</w:t>
      </w:r>
      <w:r w:rsidRPr="005F2840">
        <w:rPr>
          <w:rFonts w:ascii="Simplified Arabic" w:hAnsi="Simplified Arabic" w:cs="Simplified Arabic" w:hint="cs"/>
          <w:sz w:val="32"/>
          <w:szCs w:val="32"/>
          <w:rtl/>
          <w:lang w:bidi="ar-EG"/>
        </w:rPr>
        <w:t>4</w:t>
      </w:r>
      <w:r>
        <w:rPr>
          <w:rFonts w:ascii="Simplified Arabic" w:hAnsi="Simplified Arabic" w:cs="Simplified Arabic"/>
          <w:sz w:val="32"/>
          <w:szCs w:val="32"/>
          <w:highlight w:val="yellow"/>
          <w:rtl/>
          <w:lang w:bidi="ar-EG"/>
        </w:rPr>
        <w:t>)</w:t>
      </w:r>
      <w:r w:rsidRPr="005F2840">
        <w:rPr>
          <w:rFonts w:ascii="Simplified Arabic" w:hAnsi="Simplified Arabic" w:cs="Simplified Arabic" w:hint="cs"/>
          <w:sz w:val="32"/>
          <w:szCs w:val="32"/>
          <w:rtl/>
          <w:lang w:bidi="ar-EG"/>
        </w:rPr>
        <w:t xml:space="preserve"> من نظام مكافحة الرشوة</w:t>
      </w:r>
      <w:r>
        <w:rPr>
          <w:rFonts w:ascii="Simplified Arabic" w:hAnsi="Simplified Arabic" w:cs="Simplified Arabic" w:hint="cs"/>
          <w:sz w:val="32"/>
          <w:szCs w:val="32"/>
          <w:rtl/>
          <w:lang w:bidi="ar-EG"/>
        </w:rPr>
        <w:t xml:space="preserve"> </w:t>
      </w:r>
      <w:r w:rsidRPr="00251AC4">
        <w:rPr>
          <w:rFonts w:ascii="Simplified Arabic" w:hAnsi="Simplified Arabic" w:cs="Simplified Arabic"/>
          <w:sz w:val="32"/>
          <w:szCs w:val="32"/>
          <w:highlight w:val="yellow"/>
          <w:rtl/>
          <w:lang w:bidi="ar-EG"/>
        </w:rPr>
        <w:t>الصادر بالمرسوم الملكي رقم (م/36) وتاريخ 29/12/1412هـ</w:t>
      </w:r>
      <w:r w:rsidRPr="00251AC4">
        <w:rPr>
          <w:rFonts w:ascii="Simplified Arabic" w:hAnsi="Simplified Arabic" w:cs="Simplified Arabic" w:hint="cs"/>
          <w:sz w:val="32"/>
          <w:szCs w:val="32"/>
          <w:highlight w:val="yellow"/>
          <w:rtl/>
          <w:lang w:bidi="ar-EG"/>
        </w:rPr>
        <w:t>.</w:t>
      </w:r>
    </w:p>
    <w:p w:rsidR="0000082E" w:rsidRDefault="0000082E" w:rsidP="00430534">
      <w:pPr>
        <w:tabs>
          <w:tab w:val="left" w:pos="3458"/>
        </w:tabs>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الوقائع</w:t>
      </w:r>
    </w:p>
    <w:p w:rsidR="0000082E" w:rsidRDefault="0000082E" w:rsidP="00430534">
      <w:pPr>
        <w:tabs>
          <w:tab w:val="left" w:pos="3458"/>
        </w:tabs>
        <w:spacing w:after="0" w:line="240" w:lineRule="auto"/>
        <w:jc w:val="both"/>
        <w:rPr>
          <w:rFonts w:ascii="Simplified Arabic" w:hAnsi="Simplified Arabic" w:cs="Simplified Arabic"/>
          <w:sz w:val="32"/>
          <w:szCs w:val="32"/>
          <w:rtl/>
          <w:lang w:bidi="ar-EG"/>
        </w:rPr>
      </w:pPr>
      <w:r w:rsidRPr="00C153A4">
        <w:rPr>
          <w:rFonts w:ascii="Simplified Arabic" w:hAnsi="Simplified Arabic" w:cs="Simplified Arabic" w:hint="cs"/>
          <w:sz w:val="32"/>
          <w:szCs w:val="32"/>
          <w:rtl/>
          <w:lang w:bidi="ar-EG"/>
        </w:rPr>
        <w:t>تتلخص</w:t>
      </w:r>
      <w:r>
        <w:rPr>
          <w:rFonts w:ascii="Simplified Arabic" w:hAnsi="Simplified Arabic" w:cs="Simplified Arabic" w:hint="cs"/>
          <w:sz w:val="32"/>
          <w:szCs w:val="32"/>
          <w:rtl/>
          <w:lang w:bidi="ar-EG"/>
        </w:rPr>
        <w:t xml:space="preserve"> وقائع هذه القضية في أن المُدَّعي العام بفرع هيئة التحقيق والادعاء العام بالمنطقة الشرقية أقام هذه الدعوى بموجب لائحة الدعوى العامة المرفقة بملف القضية ضِدَّ المتهم</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حَيْثُ إنَّه بالاطلاع على خطاب مدير فرع المباحث الإدارية بالمنطقة الشرقية رقم (2002م ش) وتاريخ 7/3/1435هـ وكامل أوراق القضية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اتضح بأن </w:t>
      </w:r>
      <w:r w:rsidRPr="00801C7F">
        <w:rPr>
          <w:rFonts w:ascii="Simplified Arabic" w:hAnsi="Simplified Arabic" w:cs="Simplified Arabic" w:hint="cs"/>
          <w:sz w:val="32"/>
          <w:szCs w:val="32"/>
          <w:highlight w:val="yellow"/>
          <w:rtl/>
          <w:lang w:bidi="ar-EG"/>
        </w:rPr>
        <w:t>المُدَّعى</w:t>
      </w:r>
      <w:r>
        <w:rPr>
          <w:rFonts w:ascii="Simplified Arabic" w:hAnsi="Simplified Arabic" w:cs="Simplified Arabic" w:hint="cs"/>
          <w:sz w:val="32"/>
          <w:szCs w:val="32"/>
          <w:rtl/>
          <w:lang w:bidi="ar-EG"/>
        </w:rPr>
        <w:t xml:space="preserve"> عليه قام بتسديد خروج الطفل (...) مع والدته (...) </w:t>
      </w:r>
      <w:r w:rsidRPr="00801C7F">
        <w:rPr>
          <w:rFonts w:ascii="Simplified Arabic" w:hAnsi="Simplified Arabic" w:cs="Simplified Arabic" w:hint="cs"/>
          <w:sz w:val="32"/>
          <w:szCs w:val="32"/>
          <w:highlight w:val="yellow"/>
          <w:rtl/>
          <w:lang w:bidi="ar-EG"/>
        </w:rPr>
        <w:t>-</w:t>
      </w:r>
      <w:r>
        <w:rPr>
          <w:rFonts w:ascii="Simplified Arabic" w:hAnsi="Simplified Arabic" w:cs="Simplified Arabic" w:hint="cs"/>
          <w:sz w:val="32"/>
          <w:szCs w:val="32"/>
          <w:rtl/>
          <w:lang w:bidi="ar-EG"/>
        </w:rPr>
        <w:t>هندية الأصل</w:t>
      </w:r>
      <w:r w:rsidRPr="00801C7F">
        <w:rPr>
          <w:rFonts w:ascii="Simplified Arabic" w:hAnsi="Simplified Arabic" w:cs="Simplified Arabic" w:hint="cs"/>
          <w:sz w:val="32"/>
          <w:szCs w:val="32"/>
          <w:highlight w:val="yellow"/>
          <w:rtl/>
          <w:lang w:bidi="ar-EG"/>
        </w:rPr>
        <w:t>-</w:t>
      </w:r>
      <w:r>
        <w:rPr>
          <w:rFonts w:ascii="Simplified Arabic" w:hAnsi="Simplified Arabic" w:cs="Simplified Arabic" w:hint="cs"/>
          <w:sz w:val="32"/>
          <w:szCs w:val="32"/>
          <w:rtl/>
          <w:lang w:bidi="ar-EG"/>
        </w:rPr>
        <w:t xml:space="preserve"> عن طريق منفذ جسر الملك فهد بتاريخ 28/6/1430هـ دون وجود تصريح سفر من والده. وباستجواب </w:t>
      </w:r>
      <w:r w:rsidRPr="00801C7F">
        <w:rPr>
          <w:rFonts w:ascii="Simplified Arabic" w:hAnsi="Simplified Arabic" w:cs="Simplified Arabic" w:hint="cs"/>
          <w:sz w:val="32"/>
          <w:szCs w:val="32"/>
          <w:highlight w:val="yellow"/>
          <w:rtl/>
          <w:lang w:bidi="ar-EG"/>
        </w:rPr>
        <w:t>المُدَّعى</w:t>
      </w:r>
      <w:r>
        <w:rPr>
          <w:rFonts w:ascii="Simplified Arabic" w:hAnsi="Simplified Arabic" w:cs="Simplified Arabic" w:hint="cs"/>
          <w:sz w:val="32"/>
          <w:szCs w:val="32"/>
          <w:rtl/>
          <w:lang w:bidi="ar-EG"/>
        </w:rPr>
        <w:t xml:space="preserve"> عليه أفاد بأن والدة الطفل خرجت من عنده وقدمت له </w:t>
      </w:r>
      <w:r w:rsidRPr="00801C7F">
        <w:rPr>
          <w:rFonts w:ascii="Simplified Arabic" w:hAnsi="Simplified Arabic" w:cs="Simplified Arabic" w:hint="cs"/>
          <w:sz w:val="32"/>
          <w:szCs w:val="32"/>
          <w:highlight w:val="yellow"/>
          <w:rtl/>
          <w:lang w:bidi="ar-EG"/>
        </w:rPr>
        <w:t>تصريح</w:t>
      </w:r>
      <w:r w:rsidRPr="00801C7F">
        <w:rPr>
          <w:rFonts w:ascii="Simplified Arabic" w:hAnsi="Simplified Arabic" w:cs="Simplified Arabic"/>
          <w:sz w:val="32"/>
          <w:szCs w:val="32"/>
          <w:highlight w:val="yellow"/>
          <w:rtl/>
          <w:lang w:bidi="ar-EG"/>
        </w:rPr>
        <w:t>ًا</w:t>
      </w:r>
      <w:r>
        <w:rPr>
          <w:rFonts w:ascii="Simplified Arabic" w:hAnsi="Simplified Arabic" w:cs="Simplified Arabic" w:hint="cs"/>
          <w:sz w:val="32"/>
          <w:szCs w:val="32"/>
          <w:rtl/>
          <w:lang w:bidi="ar-EG"/>
        </w:rPr>
        <w:t xml:space="preserve"> لسفرة واحدة لابنها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وقام بوضعه في ظرف وسلمه للموظفين المختصين وبدورهم يضعون التصاريح في حاوية بسكن الجوازات</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وقام بالبحث عن </w:t>
      </w:r>
      <w:r>
        <w:rPr>
          <w:rFonts w:ascii="Simplified Arabic" w:hAnsi="Simplified Arabic" w:cs="Simplified Arabic" w:hint="cs"/>
          <w:sz w:val="32"/>
          <w:szCs w:val="32"/>
          <w:rtl/>
          <w:lang w:bidi="ar-EG"/>
        </w:rPr>
        <w:lastRenderedPageBreak/>
        <w:t>ذلك التصريح ولم يعثر عليه ولا يعلم أين اختفى</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نافيًا ما سوى ذلك. وقد انتهى التحقيق إلى اتهام (...) بالإخلال بواجبات وظيفته نتيجة وساطة، وذلك بتسديد خروج طفل سعودي مع </w:t>
      </w:r>
      <w:r w:rsidRPr="00801C7F">
        <w:rPr>
          <w:rFonts w:ascii="Simplified Arabic" w:hAnsi="Simplified Arabic" w:cs="Simplified Arabic" w:hint="cs"/>
          <w:sz w:val="32"/>
          <w:szCs w:val="32"/>
          <w:highlight w:val="yellow"/>
          <w:rtl/>
          <w:lang w:bidi="ar-EG"/>
        </w:rPr>
        <w:t>والدته</w:t>
      </w:r>
      <w:r>
        <w:rPr>
          <w:rFonts w:ascii="Simplified Arabic" w:hAnsi="Simplified Arabic" w:cs="Simplified Arabic" w:hint="cs"/>
          <w:sz w:val="32"/>
          <w:szCs w:val="32"/>
          <w:rtl/>
          <w:lang w:bidi="ar-EG"/>
        </w:rPr>
        <w:t xml:space="preserve"> دون وجود تصريح من والده بالسماح له بالسفر. ثم ساق المُدَّعي العام أدلة الاتهام</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وذكر أن ما أقدم عليه المذكور -وهو بكامل أهليته المعتبرة شرعًا</w:t>
      </w:r>
      <w:r w:rsidRPr="00801C7F">
        <w:rPr>
          <w:rFonts w:ascii="Simplified Arabic" w:hAnsi="Simplified Arabic" w:cs="Simplified Arabic" w:hint="cs"/>
          <w:sz w:val="32"/>
          <w:szCs w:val="32"/>
          <w:highlight w:val="yellow"/>
          <w:rtl/>
          <w:lang w:bidi="ar-EG"/>
        </w:rPr>
        <w:t>-</w:t>
      </w:r>
      <w:r>
        <w:rPr>
          <w:rFonts w:ascii="Simplified Arabic" w:hAnsi="Simplified Arabic" w:cs="Simplified Arabic" w:hint="cs"/>
          <w:sz w:val="32"/>
          <w:szCs w:val="32"/>
          <w:rtl/>
          <w:lang w:bidi="ar-EG"/>
        </w:rPr>
        <w:t xml:space="preserve"> فعل مجرم ومعاقب عليه نظامًا</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لذا فقد طلب المُدَّعي العام إثبات إدانته بِمَا هو منسوب إليه</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والحكم عليه بعقوبة السجن والغرامة الواردة بنص المادة (الرابعة) من نظام مكافحة الرشوة الصادر بالمرسوم الملكي رقم (م/36) وتاريخ 29/12/1412هـ</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وبإحالة القضية للدائرة حَدَّدت لنظرها جلسة يوم </w:t>
      </w:r>
      <w:r w:rsidRPr="00801C7F">
        <w:rPr>
          <w:rFonts w:ascii="Simplified Arabic" w:hAnsi="Simplified Arabic" w:cs="Simplified Arabic" w:hint="cs"/>
          <w:sz w:val="32"/>
          <w:szCs w:val="32"/>
          <w:highlight w:val="yellow"/>
          <w:rtl/>
          <w:lang w:bidi="ar-EG"/>
        </w:rPr>
        <w:t>الاثنين</w:t>
      </w:r>
      <w:r>
        <w:rPr>
          <w:rFonts w:ascii="Simplified Arabic" w:hAnsi="Simplified Arabic" w:cs="Simplified Arabic" w:hint="cs"/>
          <w:sz w:val="32"/>
          <w:szCs w:val="32"/>
          <w:rtl/>
          <w:lang w:bidi="ar-EG"/>
        </w:rPr>
        <w:t xml:space="preserve"> 15/10/1435هـ</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حَيْثُ حضر المُدَّعي العام (...) فيما تخلف المتهم عن الحضور</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وفي جلسة يوم </w:t>
      </w:r>
      <w:r w:rsidRPr="00801C7F">
        <w:rPr>
          <w:rFonts w:ascii="Simplified Arabic" w:hAnsi="Simplified Arabic" w:cs="Simplified Arabic" w:hint="cs"/>
          <w:sz w:val="32"/>
          <w:szCs w:val="32"/>
          <w:highlight w:val="yellow"/>
          <w:rtl/>
          <w:lang w:bidi="ar-EG"/>
        </w:rPr>
        <w:t>الاثنين</w:t>
      </w:r>
      <w:r>
        <w:rPr>
          <w:rFonts w:ascii="Simplified Arabic" w:hAnsi="Simplified Arabic" w:cs="Simplified Arabic" w:hint="cs"/>
          <w:sz w:val="32"/>
          <w:szCs w:val="32"/>
          <w:rtl/>
          <w:lang w:bidi="ar-EG"/>
        </w:rPr>
        <w:t xml:space="preserve"> 27/11/1435هـ حضر المُدَّعي العام (...) كما حضر المتهم، وبِسُؤَال المُدَّعي العام عن دعواه أحال إلى لائحة الدعوى العامة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وبقراءتها على المتهم قال: ما جاء فيها غير صحيح، وبسؤاله عن أقواله في التحقيقات قال: إنها صحيحة واكتفى بذلك</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كما اكتفى المُدَّعي العام بِمَا جاء في لائحة الدعوى</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بناءً عليه تَمَّ رفع الجلسة للمُدَاوَلَة وإصدار الحكم</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وفي جلسة هذا اليوم 10/1/1436هـ حضر المُدَّعي العام (...) كما حضر المتهم، وبِسُؤَال أطراف الدعوى هل لديهم ما يودون إضافته قرر المتهم اكتفاءه بِمَا سبق وأن أبداه، كما اكتفى المُدَّعي العام بِمَا جاء في لائحة الدعوى العامة.</w:t>
      </w:r>
    </w:p>
    <w:p w:rsidR="0000082E" w:rsidRPr="00BD7A72" w:rsidRDefault="0000082E" w:rsidP="00430534">
      <w:pPr>
        <w:tabs>
          <w:tab w:val="left" w:pos="3458"/>
        </w:tabs>
        <w:spacing w:after="0" w:line="240" w:lineRule="auto"/>
        <w:jc w:val="center"/>
        <w:rPr>
          <w:rFonts w:ascii="Simplified Arabic" w:hAnsi="Simplified Arabic" w:cs="Simplified Arabic"/>
          <w:b/>
          <w:bCs/>
          <w:sz w:val="32"/>
          <w:szCs w:val="32"/>
          <w:rtl/>
          <w:lang w:bidi="ar-EG"/>
        </w:rPr>
      </w:pPr>
      <w:r w:rsidRPr="00BD7A72">
        <w:rPr>
          <w:rFonts w:ascii="Simplified Arabic" w:hAnsi="Simplified Arabic" w:cs="Simplified Arabic" w:hint="cs"/>
          <w:b/>
          <w:bCs/>
          <w:sz w:val="32"/>
          <w:szCs w:val="32"/>
          <w:rtl/>
          <w:lang w:bidi="ar-EG"/>
        </w:rPr>
        <w:t>الأسباب</w:t>
      </w:r>
    </w:p>
    <w:p w:rsidR="0000082E" w:rsidRPr="00C153A4" w:rsidRDefault="0000082E" w:rsidP="00430534">
      <w:pPr>
        <w:tabs>
          <w:tab w:val="left" w:pos="3458"/>
        </w:tabs>
        <w:spacing w:after="0" w:line="240" w:lineRule="auto"/>
        <w:jc w:val="both"/>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حيث إنَّه بعد سماع الدعوى والإجابة، وبعد الاطلاع على أوراق القضية، وَحَيْثُ إنَّ جهة الادعاء تهدف من دعواها هذه إلى إثبات جريمة الإخلال بالواجبات الوظيفية نتيجة وساطة، وذلك بتسديد خروج طفل سعودي مع والداته دون وجود تصريح من والده بالسماح له بالسفر، وذلك على النحو الوارد تفصيله بلائحة الدعوى. وَحَيْثُ إنَّ المتهم قد أقر في تحقيقات هيئة التحقيق والادعاء العام بأنَّه هو من قام بتسديد خروج الطفل، وما دام أنَّه هو من قام بتسديد الخروج فهو المسؤول عن ذلك بتحمل التبعة</w:t>
      </w:r>
      <w:r w:rsidRPr="00801C7F">
        <w:rPr>
          <w:rFonts w:ascii="Simplified Arabic" w:hAnsi="Simplified Arabic" w:cs="Simplified Arabic" w:hint="cs"/>
          <w:sz w:val="32"/>
          <w:szCs w:val="32"/>
          <w:highlight w:val="yellow"/>
          <w:rtl/>
          <w:lang w:bidi="ar-EG"/>
        </w:rPr>
        <w:t>.</w:t>
      </w:r>
      <w:r>
        <w:rPr>
          <w:rFonts w:ascii="Simplified Arabic" w:hAnsi="Simplified Arabic" w:cs="Simplified Arabic" w:hint="cs"/>
          <w:sz w:val="32"/>
          <w:szCs w:val="32"/>
          <w:rtl/>
          <w:lang w:bidi="ar-EG"/>
        </w:rPr>
        <w:t xml:space="preserve"> وأمَّا </w:t>
      </w:r>
      <w:r w:rsidRPr="00801C7F">
        <w:rPr>
          <w:rFonts w:ascii="Simplified Arabic" w:hAnsi="Simplified Arabic" w:cs="Simplified Arabic" w:hint="cs"/>
          <w:sz w:val="32"/>
          <w:szCs w:val="32"/>
          <w:highlight w:val="yellow"/>
          <w:rtl/>
          <w:lang w:bidi="ar-EG"/>
        </w:rPr>
        <w:t>ادعاؤه</w:t>
      </w:r>
      <w:r>
        <w:rPr>
          <w:rFonts w:ascii="Simplified Arabic" w:hAnsi="Simplified Arabic" w:cs="Simplified Arabic" w:hint="cs"/>
          <w:sz w:val="32"/>
          <w:szCs w:val="32"/>
          <w:rtl/>
          <w:lang w:bidi="ar-EG"/>
        </w:rPr>
        <w:t xml:space="preserve"> بأن المرأة قدمت له </w:t>
      </w:r>
      <w:r w:rsidRPr="00801C7F">
        <w:rPr>
          <w:rFonts w:ascii="Simplified Arabic" w:hAnsi="Simplified Arabic" w:cs="Simplified Arabic" w:hint="cs"/>
          <w:sz w:val="32"/>
          <w:szCs w:val="32"/>
          <w:highlight w:val="yellow"/>
          <w:rtl/>
          <w:lang w:bidi="ar-EG"/>
        </w:rPr>
        <w:t>تصريح</w:t>
      </w:r>
      <w:r w:rsidRPr="00801C7F">
        <w:rPr>
          <w:rFonts w:ascii="Simplified Arabic" w:hAnsi="Simplified Arabic" w:cs="Simplified Arabic"/>
          <w:sz w:val="32"/>
          <w:szCs w:val="32"/>
          <w:highlight w:val="yellow"/>
          <w:rtl/>
          <w:lang w:bidi="ar-EG"/>
        </w:rPr>
        <w:t>ًا</w:t>
      </w:r>
      <w:r>
        <w:rPr>
          <w:rFonts w:ascii="Simplified Arabic" w:hAnsi="Simplified Arabic" w:cs="Simplified Arabic" w:hint="cs"/>
          <w:sz w:val="32"/>
          <w:szCs w:val="32"/>
          <w:rtl/>
          <w:lang w:bidi="ar-EG"/>
        </w:rPr>
        <w:t xml:space="preserve"> لسفرة واحدة للطفل وأنَّه قام بوضعه في ظرف وسلمه للموظفين المختصين</w:t>
      </w:r>
      <w:r w:rsidRPr="00801C7F">
        <w:rPr>
          <w:rFonts w:ascii="Simplified Arabic" w:hAnsi="Simplified Arabic" w:cs="Simplified Arabic" w:hint="cs"/>
          <w:sz w:val="32"/>
          <w:szCs w:val="32"/>
          <w:highlight w:val="yellow"/>
          <w:rtl/>
          <w:lang w:bidi="ar-EG"/>
        </w:rPr>
        <w:t>؛</w:t>
      </w:r>
      <w:r>
        <w:rPr>
          <w:rFonts w:ascii="Simplified Arabic" w:hAnsi="Simplified Arabic" w:cs="Simplified Arabic" w:hint="cs"/>
          <w:sz w:val="32"/>
          <w:szCs w:val="32"/>
          <w:rtl/>
          <w:lang w:bidi="ar-EG"/>
        </w:rPr>
        <w:t xml:space="preserve"> فمردود عليه من ثلاثة أوجه: الأول: أن هذا </w:t>
      </w:r>
      <w:r>
        <w:rPr>
          <w:rFonts w:ascii="Simplified Arabic" w:hAnsi="Simplified Arabic" w:cs="Simplified Arabic" w:hint="cs"/>
          <w:sz w:val="32"/>
          <w:szCs w:val="32"/>
          <w:rtl/>
          <w:lang w:bidi="ar-EG"/>
        </w:rPr>
        <w:lastRenderedPageBreak/>
        <w:t>الأمر يكذبه والد الطفل حَيْثُ لم يصدر له تصريح خروج وبناءً على ذلك قدم الشكوى. الثاني: أن التصريح الذي يدعيه المتهم لم يكن موجودًا في المكان المخصص لحفظ التصاريح بالجوازات. الثالث: أنَّه لا مصلحة لأحد بإخفاء التصريح لاسيما وأن الطفل قد غادر البلاد</w:t>
      </w:r>
      <w:r w:rsidRPr="00801C7F">
        <w:rPr>
          <w:rFonts w:ascii="Simplified Arabic" w:hAnsi="Simplified Arabic" w:cs="Simplified Arabic" w:hint="cs"/>
          <w:sz w:val="32"/>
          <w:szCs w:val="32"/>
          <w:highlight w:val="yellow"/>
          <w:rtl/>
          <w:lang w:bidi="ar-EG"/>
        </w:rPr>
        <w:t>.</w:t>
      </w:r>
      <w:r>
        <w:rPr>
          <w:rFonts w:ascii="Simplified Arabic" w:hAnsi="Simplified Arabic" w:cs="Simplified Arabic" w:hint="cs"/>
          <w:sz w:val="32"/>
          <w:szCs w:val="32"/>
          <w:rtl/>
          <w:lang w:bidi="ar-EG"/>
        </w:rPr>
        <w:t xml:space="preserve"> </w:t>
      </w:r>
      <w:r w:rsidRPr="00801C7F">
        <w:rPr>
          <w:rFonts w:ascii="Simplified Arabic" w:hAnsi="Simplified Arabic" w:cs="Simplified Arabic" w:hint="cs"/>
          <w:sz w:val="32"/>
          <w:szCs w:val="32"/>
          <w:highlight w:val="yellow"/>
          <w:rtl/>
          <w:lang w:bidi="ar-EG"/>
        </w:rPr>
        <w:t>وأما</w:t>
      </w:r>
      <w:r>
        <w:rPr>
          <w:rFonts w:ascii="Simplified Arabic" w:hAnsi="Simplified Arabic" w:cs="Simplified Arabic" w:hint="cs"/>
          <w:sz w:val="32"/>
          <w:szCs w:val="32"/>
          <w:rtl/>
          <w:lang w:bidi="ar-EG"/>
        </w:rPr>
        <w:t xml:space="preserve"> ادعاؤه أن التصريح ربما كان </w:t>
      </w:r>
      <w:r w:rsidRPr="00801C7F">
        <w:rPr>
          <w:rFonts w:ascii="Simplified Arabic" w:hAnsi="Simplified Arabic" w:cs="Simplified Arabic" w:hint="cs"/>
          <w:sz w:val="32"/>
          <w:szCs w:val="32"/>
          <w:highlight w:val="yellow"/>
          <w:rtl/>
          <w:lang w:bidi="ar-EG"/>
        </w:rPr>
        <w:t>مزور</w:t>
      </w:r>
      <w:r w:rsidRPr="00801C7F">
        <w:rPr>
          <w:rFonts w:ascii="Simplified Arabic" w:hAnsi="Simplified Arabic" w:cs="Simplified Arabic"/>
          <w:sz w:val="32"/>
          <w:szCs w:val="32"/>
          <w:highlight w:val="yellow"/>
          <w:rtl/>
          <w:lang w:bidi="ar-EG"/>
        </w:rPr>
        <w:t>ًا</w:t>
      </w:r>
      <w:r w:rsidRPr="00801C7F">
        <w:rPr>
          <w:rFonts w:ascii="Simplified Arabic" w:hAnsi="Simplified Arabic" w:cs="Simplified Arabic" w:hint="cs"/>
          <w:sz w:val="32"/>
          <w:szCs w:val="32"/>
          <w:highlight w:val="yellow"/>
          <w:rtl/>
          <w:lang w:bidi="ar-EG"/>
        </w:rPr>
        <w:t>؛</w:t>
      </w:r>
      <w:r>
        <w:rPr>
          <w:rFonts w:ascii="Simplified Arabic" w:hAnsi="Simplified Arabic" w:cs="Simplified Arabic" w:hint="cs"/>
          <w:sz w:val="32"/>
          <w:szCs w:val="32"/>
          <w:rtl/>
          <w:lang w:bidi="ar-EG"/>
        </w:rPr>
        <w:t xml:space="preserve"> فمردود عليه: أنَّه لو كان التصريح مزورًا لكان موجودًا واكتشف ذلك. وإضافة إلى </w:t>
      </w:r>
      <w:r w:rsidRPr="00801C7F">
        <w:rPr>
          <w:rFonts w:ascii="Simplified Arabic" w:hAnsi="Simplified Arabic" w:cs="Simplified Arabic" w:hint="cs"/>
          <w:sz w:val="32"/>
          <w:szCs w:val="32"/>
          <w:highlight w:val="yellow"/>
          <w:rtl/>
          <w:lang w:bidi="ar-EG"/>
        </w:rPr>
        <w:t>أن</w:t>
      </w:r>
      <w:r>
        <w:rPr>
          <w:rFonts w:ascii="Simplified Arabic" w:hAnsi="Simplified Arabic" w:cs="Simplified Arabic" w:hint="cs"/>
          <w:sz w:val="32"/>
          <w:szCs w:val="32"/>
          <w:rtl/>
          <w:lang w:bidi="ar-EG"/>
        </w:rPr>
        <w:t xml:space="preserve"> المتهم أقر في تحقيقات هيئة التحقيق والادعاء العام أنَّه سبق وأن صدر ضده حكم من المحكمة الإدارية بالسجن سنة مع وقف التنفيذ وغرامة أربعة آلاف (4000) ريال عام 1432هـ، وذلك نظير قيامه بإخراج عسكري دون وثيقة إجازة عسكرية</w:t>
      </w:r>
      <w:r w:rsidRPr="00801C7F">
        <w:rPr>
          <w:rFonts w:ascii="Simplified Arabic" w:hAnsi="Simplified Arabic" w:cs="Simplified Arabic" w:hint="cs"/>
          <w:sz w:val="32"/>
          <w:szCs w:val="32"/>
          <w:highlight w:val="yellow"/>
          <w:rtl/>
          <w:lang w:bidi="ar-EG"/>
        </w:rPr>
        <w:t>؛</w:t>
      </w:r>
      <w:r>
        <w:rPr>
          <w:rFonts w:ascii="Simplified Arabic" w:hAnsi="Simplified Arabic" w:cs="Simplified Arabic" w:hint="cs"/>
          <w:sz w:val="32"/>
          <w:szCs w:val="32"/>
          <w:rtl/>
          <w:lang w:bidi="ar-EG"/>
        </w:rPr>
        <w:t xml:space="preserve"> لذلك كله فإن الدائرة تنتهي إلى إدانة المتهم بِمَا نسب إليه في لائحة الدعوى</w:t>
      </w:r>
      <w:r w:rsidRPr="00801C7F">
        <w:rPr>
          <w:rFonts w:ascii="Simplified Arabic" w:hAnsi="Simplified Arabic" w:cs="Simplified Arabic" w:hint="cs"/>
          <w:sz w:val="32"/>
          <w:szCs w:val="32"/>
          <w:highlight w:val="yellow"/>
          <w:rtl/>
          <w:lang w:bidi="ar-EG"/>
        </w:rPr>
        <w:t>،</w:t>
      </w:r>
      <w:r>
        <w:rPr>
          <w:rFonts w:ascii="Simplified Arabic" w:hAnsi="Simplified Arabic" w:cs="Simplified Arabic" w:hint="cs"/>
          <w:sz w:val="32"/>
          <w:szCs w:val="32"/>
          <w:rtl/>
          <w:lang w:bidi="ar-EG"/>
        </w:rPr>
        <w:t xml:space="preserve"> وتعزيره عن ذلك وفقًا لنص المادة (الرابعة) من نظام مكافحة الرشوة الصادر بالمرسوم الملكي رقم (م/36) وتاريخ 29/12/1412هـ</w:t>
      </w:r>
      <w:r w:rsidRPr="00801C7F">
        <w:rPr>
          <w:rFonts w:ascii="Simplified Arabic" w:hAnsi="Simplified Arabic" w:cs="Simplified Arabic" w:hint="cs"/>
          <w:sz w:val="32"/>
          <w:szCs w:val="32"/>
          <w:highlight w:val="yellow"/>
          <w:rtl/>
          <w:lang w:bidi="ar-EG"/>
        </w:rPr>
        <w:t>.</w:t>
      </w:r>
      <w:r>
        <w:rPr>
          <w:rFonts w:ascii="Simplified Arabic" w:hAnsi="Simplified Arabic" w:cs="Simplified Arabic" w:hint="cs"/>
          <w:sz w:val="32"/>
          <w:szCs w:val="32"/>
          <w:rtl/>
          <w:lang w:bidi="ar-EG"/>
        </w:rPr>
        <w:t xml:space="preserve"> </w:t>
      </w:r>
      <w:r w:rsidRPr="00C153A4">
        <w:rPr>
          <w:rFonts w:ascii="Simplified Arabic" w:hAnsi="Simplified Arabic" w:cs="Simplified Arabic"/>
          <w:sz w:val="32"/>
          <w:szCs w:val="32"/>
          <w:rtl/>
          <w:lang w:bidi="ar-EG"/>
        </w:rPr>
        <w:tab/>
      </w:r>
    </w:p>
    <w:p w:rsidR="0000082E" w:rsidRDefault="0000082E"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لذلك حكمت الدائرة</w:t>
      </w:r>
      <w:r>
        <w:rPr>
          <w:rFonts w:ascii="Simplified Arabic" w:hAnsi="Simplified Arabic" w:cs="Simplified Arabic" w:hint="cs"/>
          <w:b/>
          <w:bCs/>
          <w:sz w:val="32"/>
          <w:szCs w:val="32"/>
          <w:rtl/>
          <w:lang w:bidi="ar-EG"/>
        </w:rPr>
        <w:t xml:space="preserve">: </w:t>
      </w:r>
      <w:r w:rsidRPr="00183117">
        <w:rPr>
          <w:rFonts w:ascii="Simplified Arabic" w:hAnsi="Simplified Arabic" w:cs="Simplified Arabic" w:hint="cs"/>
          <w:b/>
          <w:bCs/>
          <w:sz w:val="32"/>
          <w:szCs w:val="32"/>
          <w:highlight w:val="yellow"/>
          <w:rtl/>
          <w:lang w:bidi="ar-EG"/>
        </w:rPr>
        <w:t>بإدانة</w:t>
      </w:r>
      <w:r>
        <w:rPr>
          <w:rFonts w:ascii="Simplified Arabic" w:hAnsi="Simplified Arabic" w:cs="Simplified Arabic" w:hint="cs"/>
          <w:b/>
          <w:bCs/>
          <w:sz w:val="32"/>
          <w:szCs w:val="32"/>
          <w:rtl/>
          <w:lang w:bidi="ar-EG"/>
        </w:rPr>
        <w:t xml:space="preserve"> (...) سعودي الجنسية بجريمة الإخلال بالواجبات الوظيفية نتيجة وساطة المنسوبة إليه</w:t>
      </w:r>
      <w:r w:rsidRPr="00801C7F">
        <w:rPr>
          <w:rFonts w:ascii="Simplified Arabic" w:hAnsi="Simplified Arabic" w:cs="Simplified Arabic" w:hint="cs"/>
          <w:b/>
          <w:bCs/>
          <w:sz w:val="32"/>
          <w:szCs w:val="32"/>
          <w:highlight w:val="yellow"/>
          <w:rtl/>
          <w:lang w:bidi="ar-EG"/>
        </w:rPr>
        <w:t>،</w:t>
      </w:r>
      <w:r>
        <w:rPr>
          <w:rFonts w:ascii="Simplified Arabic" w:hAnsi="Simplified Arabic" w:cs="Simplified Arabic" w:hint="cs"/>
          <w:b/>
          <w:bCs/>
          <w:sz w:val="32"/>
          <w:szCs w:val="32"/>
          <w:rtl/>
          <w:lang w:bidi="ar-EG"/>
        </w:rPr>
        <w:t xml:space="preserve"> وتعزيره عن ذلك بسجنه سنة واحدة</w:t>
      </w:r>
      <w:r w:rsidRPr="00801C7F">
        <w:rPr>
          <w:rFonts w:ascii="Simplified Arabic" w:hAnsi="Simplified Arabic" w:cs="Simplified Arabic" w:hint="cs"/>
          <w:b/>
          <w:bCs/>
          <w:sz w:val="32"/>
          <w:szCs w:val="32"/>
          <w:highlight w:val="yellow"/>
          <w:rtl/>
          <w:lang w:bidi="ar-EG"/>
        </w:rPr>
        <w:t>؛</w:t>
      </w:r>
      <w:r>
        <w:rPr>
          <w:rFonts w:ascii="Simplified Arabic" w:hAnsi="Simplified Arabic" w:cs="Simplified Arabic" w:hint="cs"/>
          <w:b/>
          <w:bCs/>
          <w:sz w:val="32"/>
          <w:szCs w:val="32"/>
          <w:rtl/>
          <w:lang w:bidi="ar-EG"/>
        </w:rPr>
        <w:t xml:space="preserve"> وذلك لما هو موضح بالأسباب.</w:t>
      </w:r>
    </w:p>
    <w:p w:rsidR="0000082E" w:rsidRDefault="0000082E" w:rsidP="00430534">
      <w:pPr>
        <w:spacing w:after="0" w:line="240" w:lineRule="auto"/>
        <w:jc w:val="both"/>
        <w:rPr>
          <w:rFonts w:ascii="Simplified Arabic" w:hAnsi="Simplified Arabic" w:cs="Simplified Arabic"/>
          <w:sz w:val="32"/>
          <w:szCs w:val="32"/>
          <w:rtl/>
        </w:rPr>
      </w:pPr>
      <w:r>
        <w:rPr>
          <w:rFonts w:ascii="Simplified Arabic" w:hAnsi="Simplified Arabic" w:cs="Simplified Arabic"/>
          <w:b/>
          <w:bCs/>
          <w:sz w:val="32"/>
          <w:szCs w:val="32"/>
          <w:rtl/>
          <w:lang w:bidi="ar-EG"/>
        </w:rPr>
        <w:t>والله الموفق وصلى الله وسلم على نبينا محمد وعلى آله وصحبه أجمعين.</w:t>
      </w:r>
    </w:p>
    <w:p w:rsidR="0000082E" w:rsidRDefault="0000082E" w:rsidP="00430534">
      <w:pPr>
        <w:tabs>
          <w:tab w:val="left" w:pos="3458"/>
        </w:tabs>
        <w:spacing w:after="0" w:line="240" w:lineRule="auto"/>
        <w:jc w:val="both"/>
        <w:rPr>
          <w:rFonts w:ascii="Simplified Arabic" w:hAnsi="Simplified Arabic" w:cs="Simplified Arabic"/>
          <w:b/>
          <w:bCs/>
          <w:sz w:val="32"/>
          <w:szCs w:val="32"/>
          <w:highlight w:val="yellow"/>
          <w:rtl/>
          <w:lang w:bidi="ar-EG"/>
        </w:rPr>
      </w:pPr>
    </w:p>
    <w:p w:rsidR="0000082E" w:rsidRDefault="0000082E" w:rsidP="00430534">
      <w:pPr>
        <w:tabs>
          <w:tab w:val="left" w:pos="3458"/>
        </w:tabs>
        <w:spacing w:after="0" w:line="240" w:lineRule="auto"/>
        <w:jc w:val="both"/>
        <w:rPr>
          <w:rFonts w:ascii="Simplified Arabic" w:hAnsi="Simplified Arabic" w:cs="Simplified Arabic"/>
          <w:b/>
          <w:bCs/>
          <w:sz w:val="32"/>
          <w:szCs w:val="32"/>
          <w:highlight w:val="yellow"/>
          <w:lang w:bidi="ar-EG"/>
        </w:rPr>
      </w:pPr>
      <w:r>
        <w:rPr>
          <w:rFonts w:ascii="Simplified Arabic" w:hAnsi="Simplified Arabic" w:cs="Simplified Arabic"/>
          <w:b/>
          <w:bCs/>
          <w:sz w:val="32"/>
          <w:szCs w:val="32"/>
          <w:highlight w:val="yellow"/>
          <w:rtl/>
          <w:lang w:bidi="ar-EG"/>
        </w:rPr>
        <w:t>محكمة الاستئناف:</w:t>
      </w:r>
    </w:p>
    <w:p w:rsidR="0000082E" w:rsidRPr="002652AB" w:rsidRDefault="0000082E" w:rsidP="00430534">
      <w:pPr>
        <w:spacing w:after="0" w:line="240" w:lineRule="auto"/>
        <w:jc w:val="both"/>
        <w:rPr>
          <w:rFonts w:ascii="Simplified Arabic" w:hAnsi="Simplified Arabic" w:cs="Simplified Arabic"/>
          <w:sz w:val="32"/>
          <w:szCs w:val="32"/>
          <w:rtl/>
        </w:rPr>
      </w:pPr>
      <w:r>
        <w:rPr>
          <w:rFonts w:ascii="Simplified Arabic" w:hAnsi="Simplified Arabic" w:cs="Simplified Arabic"/>
          <w:b/>
          <w:bCs/>
          <w:sz w:val="32"/>
          <w:szCs w:val="32"/>
          <w:highlight w:val="yellow"/>
          <w:rtl/>
          <w:lang w:bidi="ar-EG"/>
        </w:rPr>
        <w:t>حكمت المحكمة بتأييد الحكم فيما انتهى إليه من قضاء.</w:t>
      </w:r>
    </w:p>
    <w:p w:rsidR="0000082E" w:rsidRDefault="0000082E" w:rsidP="00430534">
      <w:pPr>
        <w:bidi w:val="0"/>
        <w:spacing w:after="0" w:line="240" w:lineRule="auto"/>
        <w:rPr>
          <w:rFonts w:ascii="Simplified Arabic" w:hAnsi="Simplified Arabic" w:cs="Simplified Arabic"/>
          <w:b/>
          <w:bCs/>
          <w:sz w:val="32"/>
          <w:szCs w:val="32"/>
        </w:rPr>
      </w:pPr>
      <w:r>
        <w:rPr>
          <w:rFonts w:ascii="Simplified Arabic" w:hAnsi="Simplified Arabic" w:cs="Simplified Arabic"/>
          <w:b/>
          <w:bCs/>
          <w:sz w:val="32"/>
          <w:szCs w:val="32"/>
          <w:rtl/>
        </w:rPr>
        <w:br w:type="page"/>
      </w:r>
    </w:p>
    <w:p w:rsidR="0000082E" w:rsidRDefault="0000082E" w:rsidP="00430534">
      <w:pPr>
        <w:spacing w:after="0" w:line="240" w:lineRule="auto"/>
        <w:jc w:val="both"/>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lastRenderedPageBreak/>
        <w:t>رقم القضية</w:t>
      </w:r>
      <w:r>
        <w:rPr>
          <w:rFonts w:ascii="Simplified Arabic" w:hAnsi="Simplified Arabic" w:cs="Simplified Arabic" w:hint="cs"/>
          <w:b/>
          <w:bCs/>
          <w:sz w:val="32"/>
          <w:szCs w:val="32"/>
          <w:rtl/>
          <w:lang w:bidi="ar-EG"/>
        </w:rPr>
        <w:t xml:space="preserve"> </w:t>
      </w:r>
      <w:r w:rsidRPr="00752204">
        <w:rPr>
          <w:rFonts w:ascii="Simplified Arabic" w:hAnsi="Simplified Arabic" w:cs="Simplified Arabic" w:hint="cs"/>
          <w:b/>
          <w:bCs/>
          <w:sz w:val="32"/>
          <w:szCs w:val="32"/>
          <w:highlight w:val="yellow"/>
          <w:rtl/>
          <w:lang w:bidi="ar-EG"/>
        </w:rPr>
        <w:t>الابتدائية</w:t>
      </w:r>
      <w:r>
        <w:rPr>
          <w:rFonts w:ascii="Simplified Arabic" w:hAnsi="Simplified Arabic" w:cs="Simplified Arabic"/>
          <w:b/>
          <w:bCs/>
          <w:sz w:val="32"/>
          <w:szCs w:val="32"/>
          <w:rtl/>
          <w:lang w:bidi="ar-EG"/>
        </w:rPr>
        <w:t xml:space="preserve"> </w:t>
      </w:r>
      <w:r>
        <w:rPr>
          <w:rFonts w:ascii="Simplified Arabic" w:hAnsi="Simplified Arabic" w:cs="Simplified Arabic" w:hint="cs"/>
          <w:b/>
          <w:bCs/>
          <w:sz w:val="32"/>
          <w:szCs w:val="32"/>
          <w:rtl/>
          <w:lang w:bidi="ar-EG"/>
        </w:rPr>
        <w:t>151/9/ق لعام 1436هـ</w:t>
      </w:r>
    </w:p>
    <w:p w:rsidR="0000082E" w:rsidRDefault="0000082E"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رقم قضية الاستئناف </w:t>
      </w:r>
      <w:r>
        <w:rPr>
          <w:rFonts w:ascii="Simplified Arabic" w:hAnsi="Simplified Arabic" w:cs="Simplified Arabic" w:hint="cs"/>
          <w:b/>
          <w:bCs/>
          <w:sz w:val="32"/>
          <w:szCs w:val="32"/>
          <w:rtl/>
          <w:lang w:bidi="ar-EG"/>
        </w:rPr>
        <w:t>1413/ق لعام 1436هـ</w:t>
      </w:r>
    </w:p>
    <w:p w:rsidR="0000082E" w:rsidRDefault="0000082E"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تاريخ الجلسة </w:t>
      </w:r>
      <w:r>
        <w:rPr>
          <w:rFonts w:ascii="Simplified Arabic" w:hAnsi="Simplified Arabic" w:cs="Simplified Arabic" w:hint="cs"/>
          <w:b/>
          <w:bCs/>
          <w:sz w:val="32"/>
          <w:szCs w:val="32"/>
          <w:rtl/>
          <w:lang w:bidi="ar-EG"/>
        </w:rPr>
        <w:t>27/5/1436هـ</w:t>
      </w: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الموضوعـات</w:t>
      </w:r>
    </w:p>
    <w:p w:rsidR="0000082E" w:rsidRPr="0013302C" w:rsidRDefault="0000082E" w:rsidP="00430534">
      <w:pPr>
        <w:spacing w:after="0" w:line="240" w:lineRule="auto"/>
        <w:jc w:val="both"/>
        <w:rPr>
          <w:rFonts w:ascii="Simplified Arabic" w:hAnsi="Simplified Arabic" w:cs="Simplified Arabic"/>
          <w:b/>
          <w:bCs/>
          <w:sz w:val="32"/>
          <w:szCs w:val="32"/>
          <w:highlight w:val="yellow"/>
          <w:rtl/>
          <w:lang w:bidi="ar-EG"/>
        </w:rPr>
      </w:pPr>
      <w:r w:rsidRPr="0013302C">
        <w:rPr>
          <w:rFonts w:ascii="Simplified Arabic" w:hAnsi="Simplified Arabic" w:cs="Simplified Arabic" w:hint="cs"/>
          <w:b/>
          <w:bCs/>
          <w:sz w:val="32"/>
          <w:szCs w:val="32"/>
          <w:highlight w:val="yellow"/>
          <w:rtl/>
          <w:lang w:bidi="ar-EG"/>
        </w:rPr>
        <w:t xml:space="preserve">رشوة- </w:t>
      </w:r>
      <w:r>
        <w:rPr>
          <w:rFonts w:ascii="Simplified Arabic" w:hAnsi="Simplified Arabic" w:cs="Simplified Arabic" w:hint="cs"/>
          <w:b/>
          <w:bCs/>
          <w:sz w:val="32"/>
          <w:szCs w:val="32"/>
          <w:highlight w:val="yellow"/>
          <w:rtl/>
          <w:lang w:bidi="ar-EG"/>
        </w:rPr>
        <w:t>استجابة ل</w:t>
      </w:r>
      <w:r w:rsidRPr="0013302C">
        <w:rPr>
          <w:rFonts w:ascii="Simplified Arabic" w:hAnsi="Simplified Arabic" w:cs="Simplified Arabic" w:hint="cs"/>
          <w:b/>
          <w:bCs/>
          <w:sz w:val="32"/>
          <w:szCs w:val="32"/>
          <w:highlight w:val="yellow"/>
          <w:rtl/>
          <w:lang w:bidi="ar-EG"/>
        </w:rPr>
        <w:t xml:space="preserve">رجاء- عدم </w:t>
      </w:r>
      <w:r w:rsidRPr="0013302C">
        <w:rPr>
          <w:rFonts w:ascii="Simplified Arabic" w:hAnsi="Simplified Arabic" w:cs="Simplified Arabic"/>
          <w:b/>
          <w:bCs/>
          <w:sz w:val="32"/>
          <w:szCs w:val="32"/>
          <w:highlight w:val="yellow"/>
          <w:rtl/>
          <w:lang w:bidi="ar-EG"/>
        </w:rPr>
        <w:t>وضع القيد في يد الموقوف</w:t>
      </w:r>
      <w:r w:rsidRPr="0013302C">
        <w:rPr>
          <w:rFonts w:ascii="Simplified Arabic" w:hAnsi="Simplified Arabic" w:cs="Simplified Arabic" w:hint="cs"/>
          <w:b/>
          <w:bCs/>
          <w:sz w:val="32"/>
          <w:szCs w:val="32"/>
          <w:highlight w:val="yellow"/>
          <w:rtl/>
          <w:lang w:bidi="ar-EG"/>
        </w:rPr>
        <w:t xml:space="preserve"> - توافر أركان الجريمة- حسن سيرة المتهم وسلامة قصده-</w:t>
      </w:r>
      <w:r>
        <w:rPr>
          <w:rFonts w:ascii="Simplified Arabic" w:hAnsi="Simplified Arabic" w:cs="Simplified Arabic" w:hint="cs"/>
          <w:b/>
          <w:bCs/>
          <w:sz w:val="32"/>
          <w:szCs w:val="32"/>
          <w:highlight w:val="yellow"/>
          <w:rtl/>
          <w:lang w:bidi="ar-EG"/>
        </w:rPr>
        <w:t xml:space="preserve"> </w:t>
      </w:r>
      <w:r w:rsidRPr="0013302C">
        <w:rPr>
          <w:rFonts w:ascii="Simplified Arabic" w:hAnsi="Simplified Arabic" w:cs="Simplified Arabic" w:hint="cs"/>
          <w:b/>
          <w:bCs/>
          <w:sz w:val="32"/>
          <w:szCs w:val="32"/>
          <w:highlight w:val="yellow"/>
          <w:rtl/>
          <w:lang w:bidi="ar-EG"/>
        </w:rPr>
        <w:t>انتفاء</w:t>
      </w:r>
      <w:r>
        <w:rPr>
          <w:rFonts w:ascii="Simplified Arabic" w:hAnsi="Simplified Arabic" w:cs="Simplified Arabic" w:hint="cs"/>
          <w:b/>
          <w:bCs/>
          <w:sz w:val="32"/>
          <w:szCs w:val="32"/>
          <w:highlight w:val="yellow"/>
          <w:rtl/>
          <w:lang w:bidi="ar-EG"/>
        </w:rPr>
        <w:t xml:space="preserve"> </w:t>
      </w:r>
      <w:r w:rsidRPr="0013302C">
        <w:rPr>
          <w:rFonts w:ascii="Simplified Arabic" w:hAnsi="Simplified Arabic" w:cs="Simplified Arabic" w:hint="cs"/>
          <w:b/>
          <w:bCs/>
          <w:sz w:val="32"/>
          <w:szCs w:val="32"/>
          <w:highlight w:val="yellow"/>
          <w:rtl/>
          <w:lang w:bidi="ar-EG"/>
        </w:rPr>
        <w:t>السوابق الجنائية - إيقاف العقوبة التبعيَّة.</w:t>
      </w:r>
    </w:p>
    <w:p w:rsidR="0000082E" w:rsidRPr="001A22BF" w:rsidRDefault="0000082E" w:rsidP="00430534">
      <w:pPr>
        <w:spacing w:after="0" w:line="240" w:lineRule="auto"/>
        <w:jc w:val="both"/>
        <w:rPr>
          <w:rFonts w:ascii="Simplified Arabic" w:hAnsi="Simplified Arabic" w:cs="Simplified Arabic"/>
          <w:sz w:val="32"/>
          <w:szCs w:val="32"/>
          <w:rtl/>
          <w:lang w:bidi="ar-EG"/>
        </w:rPr>
      </w:pPr>
      <w:r w:rsidRPr="0013302C">
        <w:rPr>
          <w:rFonts w:ascii="AXtManal" w:hAnsi="AXtManal" w:cs="Simplified Arabic"/>
          <w:sz w:val="32"/>
          <w:szCs w:val="32"/>
          <w:highlight w:val="yellow"/>
          <w:rtl/>
          <w:lang w:bidi="ar-EG"/>
        </w:rPr>
        <w:t xml:space="preserve">أقام فرع هيئة </w:t>
      </w:r>
      <w:r w:rsidRPr="0013302C">
        <w:rPr>
          <w:rFonts w:cs="Simplified Arabic"/>
          <w:sz w:val="32"/>
          <w:szCs w:val="32"/>
          <w:highlight w:val="yellow"/>
          <w:rtl/>
          <w:lang w:bidi="ar-EG"/>
        </w:rPr>
        <w:t>التحقيق والادعاء العام</w:t>
      </w:r>
      <w:r w:rsidRPr="0013302C">
        <w:rPr>
          <w:rFonts w:ascii="AXtManal" w:hAnsi="AXtManal" w:cs="Simplified Arabic"/>
          <w:sz w:val="32"/>
          <w:szCs w:val="32"/>
          <w:highlight w:val="yellow"/>
          <w:rtl/>
          <w:lang w:bidi="ar-EG"/>
        </w:rPr>
        <w:t xml:space="preserve"> الدعوى ضِدَّ المتهم</w:t>
      </w:r>
      <w:r w:rsidRPr="0013302C">
        <w:rPr>
          <w:rFonts w:ascii="Simplified Arabic" w:hAnsi="Simplified Arabic" w:cs="Simplified Arabic" w:hint="cs"/>
          <w:sz w:val="32"/>
          <w:szCs w:val="32"/>
          <w:highlight w:val="yellow"/>
          <w:rtl/>
          <w:lang w:bidi="ar-EG"/>
        </w:rPr>
        <w:t xml:space="preserve"> لإخلاله بواجبات الوظيفة العامة نتيجة</w:t>
      </w:r>
      <w:r w:rsidRPr="0013302C">
        <w:rPr>
          <w:highlight w:val="yellow"/>
          <w:rtl/>
        </w:rPr>
        <w:t xml:space="preserve"> </w:t>
      </w:r>
      <w:r w:rsidRPr="0013302C">
        <w:rPr>
          <w:rFonts w:ascii="Simplified Arabic" w:hAnsi="Simplified Arabic" w:cs="Simplified Arabic"/>
          <w:sz w:val="32"/>
          <w:szCs w:val="32"/>
          <w:highlight w:val="yellow"/>
          <w:rtl/>
          <w:lang w:bidi="ar-EG"/>
        </w:rPr>
        <w:t>رفض</w:t>
      </w:r>
      <w:r>
        <w:rPr>
          <w:rFonts w:ascii="Simplified Arabic" w:hAnsi="Simplified Arabic" w:cs="Simplified Arabic" w:hint="cs"/>
          <w:sz w:val="32"/>
          <w:szCs w:val="32"/>
          <w:highlight w:val="yellow"/>
          <w:rtl/>
          <w:lang w:bidi="ar-EG"/>
        </w:rPr>
        <w:t>ه</w:t>
      </w:r>
      <w:r w:rsidRPr="0013302C">
        <w:rPr>
          <w:rFonts w:ascii="Simplified Arabic" w:hAnsi="Simplified Arabic" w:cs="Simplified Arabic"/>
          <w:sz w:val="32"/>
          <w:szCs w:val="32"/>
          <w:highlight w:val="yellow"/>
          <w:rtl/>
          <w:lang w:bidi="ar-EG"/>
        </w:rPr>
        <w:t xml:space="preserve"> وضع القيد في يد</w:t>
      </w:r>
      <w:r w:rsidRPr="0013302C">
        <w:rPr>
          <w:rFonts w:ascii="Simplified Arabic" w:hAnsi="Simplified Arabic" w:cs="Simplified Arabic" w:hint="cs"/>
          <w:sz w:val="32"/>
          <w:szCs w:val="32"/>
          <w:highlight w:val="yellow"/>
          <w:rtl/>
          <w:lang w:bidi="ar-EG"/>
        </w:rPr>
        <w:t xml:space="preserve"> الموقوف, واستجابته لرجائه بالذهاب به إلى منزله لأخذ أغراض منه , ودخوله له ثم اختفاؤه قبل تسليمه نفسه-ثبوت قيام المتهم بفعل الجريمة , وتوافر الركن المادي والمعنوي فيها- حسن سيرة المتهم وخلو سجله من السوابق</w:t>
      </w:r>
      <w:r w:rsidRPr="0013302C">
        <w:rPr>
          <w:highlight w:val="yellow"/>
          <w:rtl/>
        </w:rPr>
        <w:t xml:space="preserve"> </w:t>
      </w:r>
      <w:r w:rsidRPr="0013302C">
        <w:rPr>
          <w:rFonts w:ascii="Simplified Arabic" w:hAnsi="Simplified Arabic" w:cs="Simplified Arabic" w:hint="cs"/>
          <w:sz w:val="32"/>
          <w:szCs w:val="32"/>
          <w:highlight w:val="yellow"/>
          <w:rtl/>
          <w:lang w:bidi="ar-EG"/>
        </w:rPr>
        <w:t xml:space="preserve">سيما وقد </w:t>
      </w:r>
      <w:r w:rsidRPr="0013302C">
        <w:rPr>
          <w:rFonts w:ascii="Simplified Arabic" w:hAnsi="Simplified Arabic" w:cs="Simplified Arabic"/>
          <w:sz w:val="32"/>
          <w:szCs w:val="32"/>
          <w:highlight w:val="yellow"/>
          <w:rtl/>
          <w:lang w:bidi="ar-EG"/>
        </w:rPr>
        <w:t>أبدى ندمه</w:t>
      </w:r>
      <w:r w:rsidRPr="0013302C">
        <w:rPr>
          <w:rFonts w:ascii="Simplified Arabic" w:hAnsi="Simplified Arabic" w:cs="Simplified Arabic" w:hint="cs"/>
          <w:sz w:val="32"/>
          <w:szCs w:val="32"/>
          <w:highlight w:val="yellow"/>
          <w:rtl/>
          <w:lang w:bidi="ar-EG"/>
        </w:rPr>
        <w:t xml:space="preserve"> أمام الدائرة</w:t>
      </w:r>
      <w:r w:rsidRPr="0013302C">
        <w:rPr>
          <w:rFonts w:ascii="Simplified Arabic" w:hAnsi="Simplified Arabic" w:cs="Simplified Arabic"/>
          <w:sz w:val="32"/>
          <w:szCs w:val="32"/>
          <w:highlight w:val="yellow"/>
          <w:rtl/>
          <w:lang w:bidi="ar-EG"/>
        </w:rPr>
        <w:t xml:space="preserve"> وكان ذلك نتيجة جهل ورعونة، وأنَّه أر</w:t>
      </w:r>
      <w:r w:rsidRPr="0013302C">
        <w:rPr>
          <w:rFonts w:ascii="Simplified Arabic" w:hAnsi="Simplified Arabic" w:cs="Simplified Arabic" w:hint="cs"/>
          <w:sz w:val="32"/>
          <w:szCs w:val="32"/>
          <w:highlight w:val="yellow"/>
          <w:rtl/>
          <w:lang w:bidi="ar-EG"/>
        </w:rPr>
        <w:t>ا</w:t>
      </w:r>
      <w:r w:rsidRPr="0013302C">
        <w:rPr>
          <w:rFonts w:ascii="Simplified Arabic" w:hAnsi="Simplified Arabic" w:cs="Simplified Arabic"/>
          <w:sz w:val="32"/>
          <w:szCs w:val="32"/>
          <w:highlight w:val="yellow"/>
          <w:rtl/>
          <w:lang w:bidi="ar-EG"/>
        </w:rPr>
        <w:t xml:space="preserve">د تحقيق مصلحة للسجين دون إضرار بالعمل </w:t>
      </w:r>
      <w:r w:rsidRPr="0013302C">
        <w:rPr>
          <w:rFonts w:ascii="Simplified Arabic" w:hAnsi="Simplified Arabic" w:cs="Simplified Arabic" w:hint="cs"/>
          <w:sz w:val="32"/>
          <w:szCs w:val="32"/>
          <w:highlight w:val="yellow"/>
          <w:rtl/>
          <w:lang w:bidi="ar-EG"/>
        </w:rPr>
        <w:t>علاوة على</w:t>
      </w:r>
      <w:r w:rsidRPr="0013302C">
        <w:rPr>
          <w:rFonts w:ascii="Simplified Arabic" w:hAnsi="Simplified Arabic" w:cs="Simplified Arabic"/>
          <w:sz w:val="32"/>
          <w:szCs w:val="32"/>
          <w:highlight w:val="yellow"/>
          <w:rtl/>
          <w:lang w:bidi="ar-EG"/>
        </w:rPr>
        <w:t xml:space="preserve"> أن السجين قد سلم نفسه بعد ذلك بأيام</w:t>
      </w:r>
      <w:r w:rsidRPr="0013302C">
        <w:rPr>
          <w:rFonts w:ascii="Simplified Arabic" w:hAnsi="Simplified Arabic" w:cs="Simplified Arabic" w:hint="cs"/>
          <w:sz w:val="32"/>
          <w:szCs w:val="32"/>
          <w:highlight w:val="yellow"/>
          <w:rtl/>
          <w:lang w:bidi="ar-EG"/>
        </w:rPr>
        <w:t xml:space="preserve"> - أثر ذلك: إدانة </w:t>
      </w:r>
      <w:r w:rsidRPr="0013302C">
        <w:rPr>
          <w:rFonts w:cs="Simplified Arabic"/>
          <w:sz w:val="32"/>
          <w:szCs w:val="32"/>
          <w:highlight w:val="yellow"/>
          <w:rtl/>
          <w:lang w:bidi="ar-EG"/>
        </w:rPr>
        <w:t>المتهم بما نُسب إليه</w:t>
      </w:r>
      <w:r w:rsidRPr="0013302C">
        <w:rPr>
          <w:highlight w:val="yellow"/>
          <w:rtl/>
        </w:rPr>
        <w:t xml:space="preserve"> </w:t>
      </w:r>
      <w:r w:rsidRPr="0013302C">
        <w:rPr>
          <w:rFonts w:cs="Simplified Arabic" w:hint="cs"/>
          <w:sz w:val="32"/>
          <w:szCs w:val="32"/>
          <w:highlight w:val="yellow"/>
          <w:rtl/>
          <w:lang w:bidi="ar-EG"/>
        </w:rPr>
        <w:t>,</w:t>
      </w:r>
      <w:r w:rsidRPr="0013302C">
        <w:rPr>
          <w:rFonts w:cs="Simplified Arabic"/>
          <w:sz w:val="32"/>
          <w:szCs w:val="32"/>
          <w:highlight w:val="yellow"/>
          <w:rtl/>
          <w:lang w:bidi="ar-EG"/>
        </w:rPr>
        <w:t xml:space="preserve"> وتعزيره بتغريمه (5000) آلاف ريال؛</w:t>
      </w:r>
      <w:r w:rsidRPr="0013302C">
        <w:rPr>
          <w:rFonts w:ascii="Simplified Arabic" w:hAnsi="Simplified Arabic" w:cs="Simplified Arabic" w:hint="cs"/>
          <w:sz w:val="32"/>
          <w:szCs w:val="32"/>
          <w:highlight w:val="yellow"/>
          <w:rtl/>
          <w:lang w:bidi="ar-EG"/>
        </w:rPr>
        <w:t>، مع التوصية بإيقاف العقوبة التبعيَّة.</w:t>
      </w: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الأنظمة واللوائح</w:t>
      </w:r>
    </w:p>
    <w:p w:rsidR="0000082E" w:rsidRPr="004F3411" w:rsidRDefault="0000082E" w:rsidP="00430534">
      <w:pPr>
        <w:spacing w:after="0" w:line="240" w:lineRule="auto"/>
        <w:jc w:val="both"/>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المادة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4</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من نظام مكافحة الرشوة </w:t>
      </w:r>
      <w:r w:rsidRPr="0035526A">
        <w:rPr>
          <w:rFonts w:ascii="Simplified Arabic" w:hAnsi="Simplified Arabic" w:cs="Simplified Arabic"/>
          <w:sz w:val="32"/>
          <w:szCs w:val="32"/>
          <w:highlight w:val="yellow"/>
          <w:rtl/>
          <w:lang w:bidi="ar-EG"/>
        </w:rPr>
        <w:t>الصادر بالمرسوم الملكي رقم (م/36) وتاريخ 29/12/1412هـ</w:t>
      </w:r>
      <w:r w:rsidRPr="0035526A">
        <w:rPr>
          <w:rFonts w:ascii="Simplified Arabic" w:hAnsi="Simplified Arabic" w:cs="Simplified Arabic" w:hint="cs"/>
          <w:sz w:val="32"/>
          <w:szCs w:val="32"/>
          <w:highlight w:val="yellow"/>
          <w:rtl/>
          <w:lang w:bidi="ar-EG"/>
        </w:rPr>
        <w:t>.</w:t>
      </w:r>
    </w:p>
    <w:p w:rsidR="0000082E" w:rsidRPr="00E42BBC" w:rsidRDefault="0000082E" w:rsidP="00430534">
      <w:pPr>
        <w:tabs>
          <w:tab w:val="left" w:pos="3458"/>
        </w:tabs>
        <w:spacing w:after="0" w:line="240" w:lineRule="auto"/>
        <w:jc w:val="center"/>
        <w:rPr>
          <w:rFonts w:ascii="Simplified Arabic" w:hAnsi="Simplified Arabic" w:cs="Simplified Arabic"/>
          <w:b/>
          <w:bCs/>
          <w:sz w:val="32"/>
          <w:szCs w:val="32"/>
          <w:rtl/>
          <w:lang w:bidi="ar-EG"/>
        </w:rPr>
      </w:pPr>
      <w:r w:rsidRPr="004F3411">
        <w:rPr>
          <w:rFonts w:ascii="Simplified Arabic" w:hAnsi="Simplified Arabic" w:cs="Simplified Arabic" w:hint="cs"/>
          <w:b/>
          <w:bCs/>
          <w:sz w:val="32"/>
          <w:szCs w:val="32"/>
          <w:highlight w:val="yellow"/>
          <w:rtl/>
          <w:lang w:bidi="ar-EG"/>
        </w:rPr>
        <w:t>الوقائع</w:t>
      </w:r>
    </w:p>
    <w:p w:rsidR="0000082E" w:rsidRDefault="0000082E" w:rsidP="00430534">
      <w:pPr>
        <w:spacing w:after="0" w:line="240" w:lineRule="auto"/>
        <w:jc w:val="both"/>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تتلخص وقائع هذه الدعوى بالقدر اللازم لإصدار الحكم في أن فرع هيئة التحقيق والادعاء العام بمنطقة الحدود الشمالية أقام هذه الدعوى ضِدَّ المتهم (...) سعودي الجنسية سجل مدني رقم (...) بموجب لائحة دعوى عامة في القضية رقم (3512200804ش2) لعام 1435هـ، </w:t>
      </w:r>
      <w:r w:rsidRPr="004F3411">
        <w:rPr>
          <w:rFonts w:ascii="Simplified Arabic" w:hAnsi="Simplified Arabic" w:cs="Simplified Arabic" w:hint="cs"/>
          <w:sz w:val="32"/>
          <w:szCs w:val="32"/>
          <w:highlight w:val="yellow"/>
          <w:rtl/>
          <w:lang w:bidi="ar-EG"/>
        </w:rPr>
        <w:t>جاء</w:t>
      </w:r>
      <w:r>
        <w:rPr>
          <w:rFonts w:ascii="Simplified Arabic" w:hAnsi="Simplified Arabic" w:cs="Simplified Arabic" w:hint="cs"/>
          <w:sz w:val="32"/>
          <w:szCs w:val="32"/>
          <w:rtl/>
          <w:lang w:bidi="ar-EG"/>
        </w:rPr>
        <w:t xml:space="preserve"> فيها: أنَّه بتاريخ 30/10/1435هـ قام المتهم بصفته رجل أمن "مختص بنقل الموقوفين" بإيصال الموقوف (...) </w:t>
      </w:r>
      <w:r w:rsidRPr="004F3411">
        <w:rPr>
          <w:rFonts w:ascii="Simplified Arabic" w:hAnsi="Simplified Arabic" w:cs="Simplified Arabic" w:hint="cs"/>
          <w:sz w:val="32"/>
          <w:szCs w:val="32"/>
          <w:highlight w:val="yellow"/>
          <w:rtl/>
          <w:lang w:bidi="ar-EG"/>
        </w:rPr>
        <w:t>"</w:t>
      </w:r>
      <w:r>
        <w:rPr>
          <w:rFonts w:ascii="Simplified Arabic" w:hAnsi="Simplified Arabic" w:cs="Simplified Arabic" w:hint="cs"/>
          <w:sz w:val="32"/>
          <w:szCs w:val="32"/>
          <w:rtl/>
          <w:lang w:bidi="ar-EG"/>
        </w:rPr>
        <w:t xml:space="preserve">فصلت له أوراق خاصة وأحيلت إلى محكمة رفحاء برقم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4136</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وتاريخ 23/11/1435</w:t>
      </w:r>
      <w:r w:rsidRPr="004F3411">
        <w:rPr>
          <w:rFonts w:ascii="Simplified Arabic" w:hAnsi="Simplified Arabic" w:cs="Simplified Arabic" w:hint="cs"/>
          <w:sz w:val="32"/>
          <w:szCs w:val="32"/>
          <w:highlight w:val="yellow"/>
          <w:rtl/>
          <w:lang w:bidi="ar-EG"/>
        </w:rPr>
        <w:t>"</w:t>
      </w:r>
      <w:r>
        <w:rPr>
          <w:rFonts w:ascii="Simplified Arabic" w:hAnsi="Simplified Arabic" w:cs="Simplified Arabic" w:hint="cs"/>
          <w:sz w:val="32"/>
          <w:szCs w:val="32"/>
          <w:rtl/>
          <w:lang w:bidi="ar-EG"/>
        </w:rPr>
        <w:t xml:space="preserve"> من توقيف </w:t>
      </w:r>
      <w:r w:rsidRPr="004F3411">
        <w:rPr>
          <w:rFonts w:ascii="Simplified Arabic" w:hAnsi="Simplified Arabic" w:cs="Simplified Arabic" w:hint="cs"/>
          <w:sz w:val="32"/>
          <w:szCs w:val="32"/>
          <w:highlight w:val="yellow"/>
          <w:rtl/>
          <w:lang w:bidi="ar-EG"/>
        </w:rPr>
        <w:t>شرطة</w:t>
      </w:r>
      <w:r>
        <w:rPr>
          <w:rFonts w:ascii="Simplified Arabic" w:hAnsi="Simplified Arabic" w:cs="Simplified Arabic" w:hint="cs"/>
          <w:sz w:val="32"/>
          <w:szCs w:val="32"/>
          <w:rtl/>
          <w:lang w:bidi="ar-EG"/>
        </w:rPr>
        <w:t xml:space="preserve"> محافظة رفحاء إلى مقر دائرة التحقيق والادعاء العام بمحافظة رفحاء، </w:t>
      </w:r>
      <w:r>
        <w:rPr>
          <w:rFonts w:ascii="Simplified Arabic" w:hAnsi="Simplified Arabic" w:cs="Simplified Arabic" w:hint="cs"/>
          <w:sz w:val="32"/>
          <w:szCs w:val="32"/>
          <w:rtl/>
          <w:lang w:bidi="ar-EG"/>
        </w:rPr>
        <w:lastRenderedPageBreak/>
        <w:t>وذلك للتحقيق مع الموقوف، وعند إخراج المتهم من التوقيف رفض المتهم وضع القيد في يده لكونه يعرف أقارب المتهم، وبعد الانتهاء من التحقيق قام المتهم باصطحابه إلى مقر الشرطة وفي الطريق ذكر الموقوف (...) بأنَّه يريد ملابسه من منزله، وعند تمكينه من ذلك، دخل المنزل ولم يخرج</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w:t>
      </w:r>
      <w:r w:rsidRPr="004F3411">
        <w:rPr>
          <w:rFonts w:ascii="Simplified Arabic" w:hAnsi="Simplified Arabic" w:cs="Simplified Arabic" w:hint="cs"/>
          <w:sz w:val="32"/>
          <w:szCs w:val="32"/>
          <w:highlight w:val="yellow"/>
          <w:rtl/>
          <w:lang w:bidi="ar-EG"/>
        </w:rPr>
        <w:t>وبتاريخ</w:t>
      </w:r>
      <w:r>
        <w:rPr>
          <w:rFonts w:ascii="Simplified Arabic" w:hAnsi="Simplified Arabic" w:cs="Simplified Arabic" w:hint="cs"/>
          <w:sz w:val="32"/>
          <w:szCs w:val="32"/>
          <w:rtl/>
          <w:lang w:bidi="ar-EG"/>
        </w:rPr>
        <w:t xml:space="preserve"> 5/11/1435هـ </w:t>
      </w:r>
      <w:r w:rsidRPr="004F3411">
        <w:rPr>
          <w:rFonts w:ascii="Simplified Arabic" w:hAnsi="Simplified Arabic" w:cs="Simplified Arabic" w:hint="cs"/>
          <w:sz w:val="32"/>
          <w:szCs w:val="32"/>
          <w:highlight w:val="yellow"/>
          <w:rtl/>
          <w:lang w:bidi="ar-EG"/>
        </w:rPr>
        <w:t>سلَّم</w:t>
      </w:r>
      <w:r>
        <w:rPr>
          <w:rFonts w:ascii="Simplified Arabic" w:hAnsi="Simplified Arabic" w:cs="Simplified Arabic" w:hint="cs"/>
          <w:sz w:val="32"/>
          <w:szCs w:val="32"/>
          <w:rtl/>
          <w:lang w:bidi="ar-EG"/>
        </w:rPr>
        <w:t xml:space="preserve"> الموقوف (...) نفسه للشرطة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وبسماع أقوال الموقوف (...) أفاد بأنَّه بعد خروجه من هيئة التحقيق طلب من العسكري الذهاب به لمنزلهم لتغيير ملابسه </w:t>
      </w:r>
      <w:r w:rsidRPr="004F3411">
        <w:rPr>
          <w:rFonts w:ascii="Simplified Arabic" w:hAnsi="Simplified Arabic" w:cs="Simplified Arabic" w:hint="cs"/>
          <w:sz w:val="32"/>
          <w:szCs w:val="32"/>
          <w:highlight w:val="yellow"/>
          <w:rtl/>
          <w:lang w:bidi="ar-EG"/>
        </w:rPr>
        <w:t>ولكنه</w:t>
      </w:r>
      <w:r>
        <w:rPr>
          <w:rFonts w:ascii="Simplified Arabic" w:hAnsi="Simplified Arabic" w:cs="Simplified Arabic" w:hint="cs"/>
          <w:sz w:val="32"/>
          <w:szCs w:val="32"/>
          <w:rtl/>
          <w:lang w:bidi="ar-EG"/>
        </w:rPr>
        <w:t xml:space="preserve"> رفض وبعد إلحاح منه استجاب لطلبه وأخذ العهد منه</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وعندما دخل لمنزلهم وجد أمه وأخبرها أنَّه يريد العودة للتوقيف فبكت فجلس عندها ولم يرجع للتوقيف، وأنَّه لم يكن مقيدًا عند خروجه من هيئة التحقيق. وبسماع أقوال المتهم: أقر بطلب عدم تقييد الموقوف، وأن الموقوف طلب منه التوجه لمنزله ليأخذ ملابسه، وعندما توجه به إلى هناك دخل منزله ولم يعد. وبسؤاله عن سبب طلبك عدم تقييد المتهم (...) أثناء نقله لهيئة التحقيق والادعاء العام بتاريخ 1/11/1435هـ</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أفاد بأنَّه لم </w:t>
      </w:r>
      <w:r w:rsidRPr="0051145E">
        <w:rPr>
          <w:rFonts w:ascii="Simplified Arabic" w:hAnsi="Simplified Arabic" w:cs="Simplified Arabic" w:hint="cs"/>
          <w:sz w:val="32"/>
          <w:szCs w:val="32"/>
          <w:highlight w:val="yellow"/>
          <w:rtl/>
          <w:lang w:bidi="ar-EG"/>
        </w:rPr>
        <w:t>تكن</w:t>
      </w:r>
      <w:r>
        <w:rPr>
          <w:rFonts w:ascii="Simplified Arabic" w:hAnsi="Simplified Arabic" w:cs="Simplified Arabic" w:hint="cs"/>
          <w:sz w:val="32"/>
          <w:szCs w:val="32"/>
          <w:rtl/>
          <w:lang w:bidi="ar-EG"/>
        </w:rPr>
        <w:t xml:space="preserve"> هناك قيود كافية أثناء نقل المتهمين، ولكونه يعرف أحد أقاربه</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وأن سبب تركه المتهم (...) الذهاب لمنزلهم بأنَّه طلب منه إحضار ملابس من منزلهم، فذهبت به شفقة عليه ورحمة لكون أمه مطلقة ووالده تاركهم ولا يتفقدهم</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وأنَّه رفض الذهاب به لكن في الأخير رحم وضعه وحالته وذهب به لمنزلهم. وقد أفاد الجندي (...) مناوب التوقيف </w:t>
      </w:r>
      <w:r w:rsidRPr="0051145E">
        <w:rPr>
          <w:rFonts w:ascii="Simplified Arabic" w:hAnsi="Simplified Arabic" w:cs="Simplified Arabic" w:hint="cs"/>
          <w:sz w:val="32"/>
          <w:szCs w:val="32"/>
          <w:highlight w:val="yellow"/>
          <w:rtl/>
          <w:lang w:bidi="ar-EG"/>
        </w:rPr>
        <w:t>أنَّه</w:t>
      </w:r>
      <w:r>
        <w:rPr>
          <w:rFonts w:ascii="Simplified Arabic" w:hAnsi="Simplified Arabic" w:cs="Simplified Arabic" w:hint="cs"/>
          <w:sz w:val="32"/>
          <w:szCs w:val="32"/>
          <w:rtl/>
          <w:lang w:bidi="ar-EG"/>
        </w:rPr>
        <w:t xml:space="preserve"> في ذلك اليوم حضر إليه المتهم وطلب منه إخراج الموقوف (...) لإيصاله لهيئة التحقيق والادعاء العام</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وعند إخراج السجين ومحاولة وضع القيود والكلبشة عليه طلب منه المتهم عدم فعل ذلك</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وأنَّه مسؤول عن الموقوف كونه يعرف أحد أقاربه وخرج معه خارج الإدارة ولم </w:t>
      </w:r>
      <w:r w:rsidRPr="0051145E">
        <w:rPr>
          <w:rFonts w:ascii="Simplified Arabic" w:hAnsi="Simplified Arabic" w:cs="Simplified Arabic" w:hint="cs"/>
          <w:sz w:val="32"/>
          <w:szCs w:val="32"/>
          <w:highlight w:val="yellow"/>
          <w:rtl/>
          <w:lang w:bidi="ar-EG"/>
        </w:rPr>
        <w:t>تتم</w:t>
      </w:r>
      <w:r>
        <w:rPr>
          <w:rFonts w:ascii="Simplified Arabic" w:hAnsi="Simplified Arabic" w:cs="Simplified Arabic" w:hint="cs"/>
          <w:sz w:val="32"/>
          <w:szCs w:val="32"/>
          <w:rtl/>
          <w:lang w:bidi="ar-EG"/>
        </w:rPr>
        <w:t xml:space="preserve"> إعادة الموقوف حتى نهاية الدوام الرسمي ثم ورده اتصال من المتهم أبلغه بهروب الموقوف</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وقد انتهى التحقيق إلى اتهام (...) بالإخلال بواجبات الوظيفة العامة نتيجة رجاء</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الم</w:t>
      </w:r>
      <w:r>
        <w:rPr>
          <w:rFonts w:ascii="Simplified Arabic" w:hAnsi="Simplified Arabic" w:cs="Simplified Arabic"/>
          <w:sz w:val="32"/>
          <w:szCs w:val="32"/>
          <w:rtl/>
          <w:lang w:bidi="ar-EG"/>
        </w:rPr>
        <w:t>ُ</w:t>
      </w:r>
      <w:r>
        <w:rPr>
          <w:rFonts w:ascii="Simplified Arabic" w:hAnsi="Simplified Arabic" w:cs="Simplified Arabic" w:hint="cs"/>
          <w:sz w:val="32"/>
          <w:szCs w:val="32"/>
          <w:rtl/>
          <w:lang w:bidi="ar-EG"/>
        </w:rPr>
        <w:t>جرَّم بنص المادة الرابعة من نظام الرشوة الصادر بالمرسوم الملكي رقم (م/36) وتاريخ 29/12/1412هـ. ثم ساقت جهة الادعاء أدلة الاتهام التالية</w:t>
      </w:r>
      <w:r w:rsidRPr="0051145E">
        <w:rPr>
          <w:rFonts w:ascii="Simplified Arabic" w:hAnsi="Simplified Arabic" w:cs="Simplified Arabic" w:hint="cs"/>
          <w:sz w:val="32"/>
          <w:szCs w:val="32"/>
          <w:highlight w:val="yellow"/>
          <w:rtl/>
          <w:lang w:bidi="ar-EG"/>
        </w:rPr>
        <w:t>:</w:t>
      </w:r>
      <w:r>
        <w:rPr>
          <w:rFonts w:ascii="Simplified Arabic" w:hAnsi="Simplified Arabic" w:cs="Simplified Arabic" w:hint="cs"/>
          <w:sz w:val="32"/>
          <w:szCs w:val="32"/>
          <w:rtl/>
          <w:lang w:bidi="ar-EG"/>
        </w:rPr>
        <w:t xml:space="preserve"> 1- ما جاء بمحضر الاستجواب المرفق لفة رقم (29، 30)</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2- ما جاء بمحضر سماع الأقوال المدون على الصفحة رقم (4) بدفتر الاستدلال المرفق لفة رقم (27)</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3- ما جاء بمحضر مناوب التوقيف المرفق </w:t>
      </w:r>
      <w:r>
        <w:rPr>
          <w:rFonts w:ascii="Simplified Arabic" w:hAnsi="Simplified Arabic" w:cs="Simplified Arabic" w:hint="cs"/>
          <w:sz w:val="32"/>
          <w:szCs w:val="32"/>
          <w:rtl/>
          <w:lang w:bidi="ar-EG"/>
        </w:rPr>
        <w:lastRenderedPageBreak/>
        <w:t>لفة رقم (4)</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4- ما جاب باستجواب المتهم (...) المرفقة لفة رقم (20، 21)</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ثم ختم المُدَّعي العام لائحته قائلًا: وَحَيْثُ إنَّ ما أقدم عليه المتهم وهو بكامل أهليته المعتبرة شرعًا فعل محرم شرعًا </w:t>
      </w:r>
      <w:r w:rsidRPr="0051145E">
        <w:rPr>
          <w:rFonts w:ascii="Simplified Arabic" w:hAnsi="Simplified Arabic" w:cs="Simplified Arabic" w:hint="cs"/>
          <w:sz w:val="32"/>
          <w:szCs w:val="32"/>
          <w:highlight w:val="yellow"/>
          <w:rtl/>
          <w:lang w:bidi="ar-EG"/>
        </w:rPr>
        <w:t>ومجرم ومعاقب</w:t>
      </w:r>
      <w:r>
        <w:rPr>
          <w:rFonts w:ascii="Simplified Arabic" w:hAnsi="Simplified Arabic" w:cs="Simplified Arabic" w:hint="cs"/>
          <w:sz w:val="32"/>
          <w:szCs w:val="32"/>
          <w:rtl/>
          <w:lang w:bidi="ar-EG"/>
        </w:rPr>
        <w:t xml:space="preserve"> عليه نظامًا، مِمَّا يتعين معه إحالته للمحكمة المختصة وفقًا للمادة (126) من نظام الإجراءات الجزائية، وللمادة (8) فقرة (و) من قرار مجلس الوزراء رقم (95) وتاريخ 25/6/1402هـ المنصوص عليه بنظام ديوان المظالم الصادر بالمرسوم الملكي رقم (م/51) وتاريخ 17/7/1402هـ</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لإثبات إدانته بِمَا أسند إليه والحكم عليه بالعقوبة الواردة في المادة (الرابعة) من نظام مكافحة </w:t>
      </w:r>
      <w:r w:rsidRPr="0051145E">
        <w:rPr>
          <w:rFonts w:ascii="Simplified Arabic" w:hAnsi="Simplified Arabic" w:cs="Simplified Arabic" w:hint="cs"/>
          <w:sz w:val="32"/>
          <w:szCs w:val="32"/>
          <w:highlight w:val="yellow"/>
          <w:rtl/>
          <w:lang w:bidi="ar-EG"/>
        </w:rPr>
        <w:t>الرشوة.</w:t>
      </w:r>
      <w:r>
        <w:rPr>
          <w:rFonts w:ascii="Simplified Arabic" w:hAnsi="Simplified Arabic" w:cs="Simplified Arabic" w:hint="cs"/>
          <w:sz w:val="32"/>
          <w:szCs w:val="32"/>
          <w:rtl/>
          <w:lang w:bidi="ar-EG"/>
        </w:rPr>
        <w:t xml:space="preserve"> وبإحالة الدعوى لهذه الدائرة، حَدَّدت موعدًا لنظرها بتاريخ 15/3/1436هـ وفيها حضر المُدَّعي العام (...) بموجب خطاب المحكمة المرفق بملف الدعوى كما حضر المتهم</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وتلا المُدَّعي العام لائحة الدعوى على المتهم</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وبمواجهته بِمَا نسب إليه من الإخلال بالواجبات الوظيفية العامة نتيجة رجاء ذكر بأنَّه بعد خروجه من هيئة التحقيق وبرفقته السجين طلب من العسكري (المتهم) الذهاب به لمنزلهم لأخذ ملابسه فرفض ذلك</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وبعد إلحاح منه استجاب لطلبه وأخذ العهد منه وعندما دخل لمنزلهم لم يخرج، فحاول المتهم أن يستدعيه وقام بطرق الباب إلا أنَّه لم </w:t>
      </w:r>
      <w:r w:rsidRPr="00F3117E">
        <w:rPr>
          <w:rFonts w:ascii="Simplified Arabic" w:hAnsi="Simplified Arabic" w:cs="Simplified Arabic" w:hint="cs"/>
          <w:sz w:val="32"/>
          <w:szCs w:val="32"/>
          <w:highlight w:val="yellow"/>
          <w:rtl/>
          <w:lang w:bidi="ar-EG"/>
        </w:rPr>
        <w:t>يستجب</w:t>
      </w:r>
      <w:r>
        <w:rPr>
          <w:rFonts w:ascii="Simplified Arabic" w:hAnsi="Simplified Arabic" w:cs="Simplified Arabic" w:hint="cs"/>
          <w:sz w:val="32"/>
          <w:szCs w:val="32"/>
          <w:rtl/>
          <w:lang w:bidi="ar-EG"/>
        </w:rPr>
        <w:t xml:space="preserve"> له أحد وعندها لم يرجع السجين للتوقيف إلا بعد أربعة أيام، وأنَّه لم يكن مقيدًا عند خروجه من هيئة التحقيق، وذلك لعدم توفر </w:t>
      </w:r>
      <w:r w:rsidRPr="00F3117E">
        <w:rPr>
          <w:rFonts w:ascii="Simplified Arabic" w:hAnsi="Simplified Arabic" w:cs="Simplified Arabic" w:hint="cs"/>
          <w:sz w:val="32"/>
          <w:szCs w:val="32"/>
          <w:highlight w:val="yellow"/>
          <w:rtl/>
          <w:lang w:bidi="ar-EG"/>
        </w:rPr>
        <w:t>قيود</w:t>
      </w:r>
      <w:r>
        <w:rPr>
          <w:rFonts w:ascii="Simplified Arabic" w:hAnsi="Simplified Arabic" w:cs="Simplified Arabic" w:hint="cs"/>
          <w:sz w:val="32"/>
          <w:szCs w:val="32"/>
          <w:rtl/>
          <w:lang w:bidi="ar-EG"/>
        </w:rPr>
        <w:t xml:space="preserve"> لكثرة السجناء المطلوبين إلى جهات أخرى وهذا ما حصل، كما صادق على أقواله الواردة في محاضر التحقيق</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وبعرض ذلك على المُدَّعي العام قرر اكتفاءه بِمَا ورد في لائحة الدعوى</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كذلك قرر المتهم اكتفاءه بِمَا ذكر، </w:t>
      </w:r>
      <w:r w:rsidRPr="00F3117E">
        <w:rPr>
          <w:rFonts w:ascii="Simplified Arabic" w:hAnsi="Simplified Arabic" w:cs="Simplified Arabic" w:hint="cs"/>
          <w:sz w:val="32"/>
          <w:szCs w:val="32"/>
          <w:highlight w:val="yellow"/>
          <w:rtl/>
          <w:lang w:bidi="ar-EG"/>
        </w:rPr>
        <w:t>فقرَّرَت</w:t>
      </w:r>
      <w:r>
        <w:rPr>
          <w:rFonts w:ascii="Simplified Arabic" w:hAnsi="Simplified Arabic" w:cs="Simplified Arabic" w:hint="cs"/>
          <w:sz w:val="32"/>
          <w:szCs w:val="32"/>
          <w:rtl/>
          <w:lang w:bidi="ar-EG"/>
        </w:rPr>
        <w:t xml:space="preserve"> الدائرة تأجيل نظر الدعوى</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وفي جلسة هذا اليوم، حضر المُدَّعي العام (...) بموجب خطاب التكليف المرفق بملف الدعوى كما حضر المتهم، وتلا المُدَّعي العام لائحة الدعوى على المتهم، وبسؤاله عمَّا يود إضافته قرر اكتفاءه بِمَا ذكر في الجلسة السابقة، وبعرض ذلك على المُدَّعي العام قرر اكتفاءه بِمَا ورد في لائحة الدعوى، ثم رفعت الجلسة للمُدَاوَلَة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وفي ذات الجلسة صدر الحكم</w:t>
      </w:r>
      <w:r>
        <w:rPr>
          <w:rFonts w:ascii="Simplified Arabic" w:hAnsi="Simplified Arabic" w:cs="Simplified Arabic"/>
          <w:sz w:val="32"/>
          <w:szCs w:val="32"/>
          <w:highlight w:val="yellow"/>
          <w:rtl/>
          <w:lang w:bidi="ar-EG"/>
        </w:rPr>
        <w:t>.</w:t>
      </w:r>
    </w:p>
    <w:p w:rsidR="0000082E" w:rsidRPr="00BE33D1" w:rsidRDefault="0000082E" w:rsidP="00430534">
      <w:pPr>
        <w:spacing w:after="0" w:line="240" w:lineRule="auto"/>
        <w:jc w:val="center"/>
        <w:rPr>
          <w:rFonts w:ascii="Simplified Arabic" w:hAnsi="Simplified Arabic" w:cs="Simplified Arabic"/>
          <w:b/>
          <w:bCs/>
          <w:sz w:val="32"/>
          <w:szCs w:val="32"/>
          <w:rtl/>
          <w:lang w:bidi="ar-EG"/>
        </w:rPr>
      </w:pPr>
      <w:r w:rsidRPr="00BE33D1">
        <w:rPr>
          <w:rFonts w:ascii="Simplified Arabic" w:hAnsi="Simplified Arabic" w:cs="Simplified Arabic" w:hint="cs"/>
          <w:b/>
          <w:bCs/>
          <w:sz w:val="32"/>
          <w:szCs w:val="32"/>
          <w:rtl/>
          <w:lang w:bidi="ar-EG"/>
        </w:rPr>
        <w:t>الأسباب</w:t>
      </w:r>
    </w:p>
    <w:p w:rsidR="0000082E" w:rsidRDefault="0000082E" w:rsidP="00430534">
      <w:pPr>
        <w:spacing w:after="0" w:line="240" w:lineRule="auto"/>
        <w:jc w:val="both"/>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lastRenderedPageBreak/>
        <w:t xml:space="preserve">تأسيسًا على ما تقدم من الدعوى، ولما كانت جهة الادعاء تهدف من دعواها طلب إيقاع العقوبة الواردة في المادة (4) من نظام مكافحة الرشوة الصادر بالمرسوم الملكي رقم (م/36) وتاريخ 29/12/1412هـ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عليه فإن النظر في هذه الدعوى والفصل فيها من اختصاص هذه الدائرة وفق الأنظمة المتبعة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وعن موضوع الدعوى فإنَّه وبعد </w:t>
      </w:r>
      <w:r w:rsidRPr="000D1F1A">
        <w:rPr>
          <w:rFonts w:ascii="Simplified Arabic" w:hAnsi="Simplified Arabic" w:cs="Simplified Arabic" w:hint="cs"/>
          <w:sz w:val="32"/>
          <w:szCs w:val="32"/>
          <w:highlight w:val="yellow"/>
          <w:rtl/>
          <w:lang w:bidi="ar-EG"/>
        </w:rPr>
        <w:t>الاطلاع</w:t>
      </w:r>
      <w:r>
        <w:rPr>
          <w:rFonts w:ascii="Simplified Arabic" w:hAnsi="Simplified Arabic" w:cs="Simplified Arabic" w:hint="cs"/>
          <w:sz w:val="32"/>
          <w:szCs w:val="32"/>
          <w:rtl/>
          <w:lang w:bidi="ar-EG"/>
        </w:rPr>
        <w:t xml:space="preserve"> على ما انتهى إليه تحقيق جهة الادعاء من اتهام المتهم بالإخلال بواجبات الوظيفة العامة نتيجة رجاء</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المُجرَّم -</w:t>
      </w:r>
      <w:r>
        <w:rPr>
          <w:rFonts w:ascii="Simplified Arabic" w:hAnsi="Simplified Arabic" w:cs="Simplified Arabic"/>
          <w:sz w:val="32"/>
          <w:szCs w:val="32"/>
          <w:highlight w:val="yellow"/>
          <w:rtl/>
          <w:lang w:bidi="ar-EG"/>
        </w:rPr>
        <w:t>حسب</w:t>
      </w:r>
      <w:r>
        <w:rPr>
          <w:rFonts w:ascii="Simplified Arabic" w:hAnsi="Simplified Arabic" w:cs="Simplified Arabic"/>
          <w:sz w:val="32"/>
          <w:szCs w:val="32"/>
          <w:rtl/>
          <w:lang w:bidi="ar-EG"/>
        </w:rPr>
        <w:t xml:space="preserve"> </w:t>
      </w:r>
      <w:r w:rsidRPr="000D1F1A">
        <w:rPr>
          <w:rFonts w:ascii="Simplified Arabic" w:hAnsi="Simplified Arabic" w:cs="Simplified Arabic" w:hint="cs"/>
          <w:sz w:val="32"/>
          <w:szCs w:val="32"/>
          <w:highlight w:val="yellow"/>
          <w:rtl/>
          <w:lang w:bidi="ar-EG"/>
        </w:rPr>
        <w:t>ادعائها</w:t>
      </w:r>
      <w:r>
        <w:rPr>
          <w:rFonts w:ascii="Simplified Arabic" w:hAnsi="Simplified Arabic" w:cs="Simplified Arabic" w:hint="cs"/>
          <w:sz w:val="32"/>
          <w:szCs w:val="32"/>
          <w:rtl/>
          <w:lang w:bidi="ar-EG"/>
        </w:rPr>
        <w:t>- بنص المادة الرابعة من نظام مكافحة الرشوة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والتي نَصَّت على أنه: (كل موظف عام أخل بواجبات وظيفته بأن قام بعمل أو امتنع عن عمل من أعمال تلك الوظيفة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نتيجة لرجاء أو توصية أو وساطة، يعد في حكم المرتشي</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ويعاقب بالسجن مدة لا تتجاوز ثلاث سنوات</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وبغرامة لا تزيد عن </w:t>
      </w:r>
      <w:r w:rsidRPr="000D1F1A">
        <w:rPr>
          <w:rFonts w:ascii="Simplified Arabic" w:hAnsi="Simplified Arabic" w:cs="Simplified Arabic" w:hint="cs"/>
          <w:sz w:val="32"/>
          <w:szCs w:val="32"/>
          <w:highlight w:val="yellow"/>
          <w:rtl/>
          <w:lang w:bidi="ar-EG"/>
        </w:rPr>
        <w:t>مئة</w:t>
      </w:r>
      <w:r>
        <w:rPr>
          <w:rFonts w:ascii="Simplified Arabic" w:hAnsi="Simplified Arabic" w:cs="Simplified Arabic" w:hint="cs"/>
          <w:sz w:val="32"/>
          <w:szCs w:val="32"/>
          <w:rtl/>
          <w:lang w:bidi="ar-EG"/>
        </w:rPr>
        <w:t xml:space="preserve"> ألف ريال</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أو بإحدى هاتين العقوبتين)</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والثابت أن المتهم يعمل عسكريًّا بشرطة محافظة رفحاء</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وأن مهمة عمله هي نقل السجناء من سجن الشرطة إلى الجهات التي تطلب امتثالهم أمامها والاحتفاظ بهم ومِنْ ثَمَّ إرجاعهم إلى السجن. وبالنظر إلى الواقعة المعروضة من خلال أوراق الدعوى، وما أدلى به المتهم أمام هذه الدائرة تبين أن السجين طلب من المتهم بأن يذهب به إلى منزله ليأخذ معه إلى السجن بعض الملابس </w:t>
      </w:r>
      <w:r w:rsidRPr="000D1F1A">
        <w:rPr>
          <w:rFonts w:ascii="Simplified Arabic" w:hAnsi="Simplified Arabic" w:cs="Simplified Arabic" w:hint="cs"/>
          <w:sz w:val="32"/>
          <w:szCs w:val="32"/>
          <w:highlight w:val="yellow"/>
          <w:rtl/>
          <w:lang w:bidi="ar-EG"/>
        </w:rPr>
        <w:t>وبعد</w:t>
      </w:r>
      <w:r>
        <w:rPr>
          <w:rFonts w:ascii="Simplified Arabic" w:hAnsi="Simplified Arabic" w:cs="Simplified Arabic" w:hint="cs"/>
          <w:sz w:val="32"/>
          <w:szCs w:val="32"/>
          <w:rtl/>
          <w:lang w:bidi="ar-EG"/>
        </w:rPr>
        <w:t xml:space="preserve"> إلحاح من السجين استجاب المتهم له، فلما دخل السجين المنزل لم يخرج، وبعد أربعة أيام سلم نفسه إلى الشرطة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مِمَّا يدل على توافر الركن المادي وهو إخلال المتهم بواجبات الوظيفة نتيجة رجاء. وَحَيْثُ إنَّ المتهم قد رفض طلب السجين ابتداءً وبعد إلحاح منه استجاب له، مِمَّا يدل على توافر الركن المعنوي وهو علم وإرادة المتهم بإخلاله </w:t>
      </w:r>
      <w:r w:rsidRPr="000D1F1A">
        <w:rPr>
          <w:rFonts w:ascii="Simplified Arabic" w:hAnsi="Simplified Arabic" w:cs="Simplified Arabic" w:hint="cs"/>
          <w:sz w:val="32"/>
          <w:szCs w:val="32"/>
          <w:highlight w:val="yellow"/>
          <w:rtl/>
          <w:lang w:bidi="ar-EG"/>
        </w:rPr>
        <w:t>بواجبات</w:t>
      </w:r>
      <w:r>
        <w:rPr>
          <w:rFonts w:ascii="Simplified Arabic" w:hAnsi="Simplified Arabic" w:cs="Simplified Arabic" w:hint="cs"/>
          <w:sz w:val="32"/>
          <w:szCs w:val="32"/>
          <w:rtl/>
          <w:lang w:bidi="ar-EG"/>
        </w:rPr>
        <w:t xml:space="preserve"> الوظيفة بمخالفته للأنظمة والتعليمات، وعليه فإن ما </w:t>
      </w:r>
      <w:r w:rsidRPr="000D1F1A">
        <w:rPr>
          <w:rFonts w:ascii="Simplified Arabic" w:hAnsi="Simplified Arabic" w:cs="Simplified Arabic" w:hint="cs"/>
          <w:sz w:val="32"/>
          <w:szCs w:val="32"/>
          <w:highlight w:val="yellow"/>
          <w:rtl/>
          <w:lang w:bidi="ar-EG"/>
        </w:rPr>
        <w:t>أقدم</w:t>
      </w:r>
      <w:r>
        <w:rPr>
          <w:rFonts w:ascii="Simplified Arabic" w:hAnsi="Simplified Arabic" w:cs="Simplified Arabic" w:hint="cs"/>
          <w:sz w:val="32"/>
          <w:szCs w:val="32"/>
          <w:rtl/>
          <w:lang w:bidi="ar-EG"/>
        </w:rPr>
        <w:t xml:space="preserve"> عليه المتهم بعد توافر الأركان الموجبة للمسؤولية والعقوبة يعد فعلًا محظورًا ومعاقبًا عليه بموجب المادة الرابعة من نظام مكافحة الرشوة آنفة الذكر</w:t>
      </w:r>
      <w:r w:rsidRPr="000D1F1A">
        <w:rPr>
          <w:rFonts w:ascii="Simplified Arabic" w:hAnsi="Simplified Arabic" w:cs="Simplified Arabic" w:hint="cs"/>
          <w:sz w:val="32"/>
          <w:szCs w:val="32"/>
          <w:highlight w:val="yellow"/>
          <w:rtl/>
          <w:lang w:bidi="ar-EG"/>
        </w:rPr>
        <w:t>؛</w:t>
      </w:r>
      <w:r>
        <w:rPr>
          <w:rFonts w:ascii="Simplified Arabic" w:hAnsi="Simplified Arabic" w:cs="Simplified Arabic" w:hint="cs"/>
          <w:sz w:val="32"/>
          <w:szCs w:val="32"/>
          <w:rtl/>
          <w:lang w:bidi="ar-EG"/>
        </w:rPr>
        <w:t xml:space="preserve"> الأمر الذي تنتهي معه الدائرة على إدانة المتهم بِمَا نسب إليه وفقًا لمنطوق حكمها</w:t>
      </w:r>
      <w:r w:rsidRPr="000D1F1A">
        <w:rPr>
          <w:rFonts w:ascii="Simplified Arabic" w:hAnsi="Simplified Arabic" w:cs="Simplified Arabic" w:hint="cs"/>
          <w:sz w:val="32"/>
          <w:szCs w:val="32"/>
          <w:highlight w:val="yellow"/>
          <w:rtl/>
          <w:lang w:bidi="ar-EG"/>
        </w:rPr>
        <w:t>.</w:t>
      </w:r>
      <w:r>
        <w:rPr>
          <w:rFonts w:ascii="Simplified Arabic" w:hAnsi="Simplified Arabic" w:cs="Simplified Arabic" w:hint="cs"/>
          <w:sz w:val="32"/>
          <w:szCs w:val="32"/>
          <w:rtl/>
          <w:lang w:bidi="ar-EG"/>
        </w:rPr>
        <w:t xml:space="preserve"> وَحَيْثُ إنَّ الدائرة وهي بصدد إصدار حكمها على المتهم ومن خلال </w:t>
      </w:r>
      <w:r w:rsidRPr="000D1F1A">
        <w:rPr>
          <w:rFonts w:ascii="Simplified Arabic" w:hAnsi="Simplified Arabic" w:cs="Simplified Arabic" w:hint="cs"/>
          <w:sz w:val="32"/>
          <w:szCs w:val="32"/>
          <w:highlight w:val="yellow"/>
          <w:rtl/>
          <w:lang w:bidi="ar-EG"/>
        </w:rPr>
        <w:t>اطلاعها</w:t>
      </w:r>
      <w:r>
        <w:rPr>
          <w:rFonts w:ascii="Simplified Arabic" w:hAnsi="Simplified Arabic" w:cs="Simplified Arabic" w:hint="cs"/>
          <w:sz w:val="32"/>
          <w:szCs w:val="32"/>
          <w:rtl/>
          <w:lang w:bidi="ar-EG"/>
        </w:rPr>
        <w:t xml:space="preserve"> على أوراق الدعوى</w:t>
      </w:r>
      <w:r w:rsidRPr="000D1F1A">
        <w:rPr>
          <w:rFonts w:ascii="Simplified Arabic" w:hAnsi="Simplified Arabic" w:cs="Simplified Arabic" w:hint="cs"/>
          <w:sz w:val="32"/>
          <w:szCs w:val="32"/>
          <w:highlight w:val="yellow"/>
          <w:rtl/>
          <w:lang w:bidi="ar-EG"/>
        </w:rPr>
        <w:t>،</w:t>
      </w:r>
      <w:r>
        <w:rPr>
          <w:rFonts w:ascii="Simplified Arabic" w:hAnsi="Simplified Arabic" w:cs="Simplified Arabic" w:hint="cs"/>
          <w:sz w:val="32"/>
          <w:szCs w:val="32"/>
          <w:rtl/>
          <w:lang w:bidi="ar-EG"/>
        </w:rPr>
        <w:t xml:space="preserve"> تبين لها حسن سيرة المتهم وخلو سجله من السوابق، وحيث </w:t>
      </w:r>
      <w:r w:rsidRPr="000D1F1A">
        <w:rPr>
          <w:rFonts w:ascii="Simplified Arabic" w:hAnsi="Simplified Arabic" w:cs="Simplified Arabic" w:hint="cs"/>
          <w:sz w:val="32"/>
          <w:szCs w:val="32"/>
          <w:highlight w:val="yellow"/>
          <w:rtl/>
          <w:lang w:bidi="ar-EG"/>
        </w:rPr>
        <w:t>إنَّه</w:t>
      </w:r>
      <w:r>
        <w:rPr>
          <w:rFonts w:ascii="Simplified Arabic" w:hAnsi="Simplified Arabic" w:cs="Simplified Arabic" w:hint="cs"/>
          <w:sz w:val="32"/>
          <w:szCs w:val="32"/>
          <w:rtl/>
          <w:lang w:bidi="ar-EG"/>
        </w:rPr>
        <w:t xml:space="preserve"> أبدى أمام الدائرة ندمه بِمَا أقدم عليه وكان ذلك نتيجة جهل ورعونة، وأنَّه أراد تحقيق مصلحة للسجين دون إضرار بالعمل حينما أخل </w:t>
      </w:r>
      <w:r>
        <w:rPr>
          <w:rFonts w:ascii="Simplified Arabic" w:hAnsi="Simplified Arabic" w:cs="Simplified Arabic" w:hint="cs"/>
          <w:sz w:val="32"/>
          <w:szCs w:val="32"/>
          <w:rtl/>
          <w:lang w:bidi="ar-EG"/>
        </w:rPr>
        <w:lastRenderedPageBreak/>
        <w:t>بواجبات الوظيفة، لاسيما وأن السجين قد سلم نفسه بعد ذلك بأيام</w:t>
      </w:r>
      <w:r w:rsidRPr="000D1F1A">
        <w:rPr>
          <w:rFonts w:ascii="Simplified Arabic" w:hAnsi="Simplified Arabic" w:cs="Simplified Arabic" w:hint="cs"/>
          <w:sz w:val="32"/>
          <w:szCs w:val="32"/>
          <w:highlight w:val="yellow"/>
          <w:rtl/>
          <w:lang w:bidi="ar-EG"/>
        </w:rPr>
        <w:t>؛</w:t>
      </w:r>
      <w:r>
        <w:rPr>
          <w:rFonts w:ascii="Simplified Arabic" w:hAnsi="Simplified Arabic" w:cs="Simplified Arabic" w:hint="cs"/>
          <w:sz w:val="32"/>
          <w:szCs w:val="32"/>
          <w:rtl/>
          <w:lang w:bidi="ar-EG"/>
        </w:rPr>
        <w:t xml:space="preserve"> الأمر الذي توصي معه الدائرة </w:t>
      </w:r>
      <w:r w:rsidRPr="000D1F1A">
        <w:rPr>
          <w:rFonts w:ascii="Simplified Arabic" w:hAnsi="Simplified Arabic" w:cs="Simplified Arabic" w:hint="cs"/>
          <w:sz w:val="32"/>
          <w:szCs w:val="32"/>
          <w:highlight w:val="yellow"/>
          <w:rtl/>
          <w:lang w:bidi="ar-EG"/>
        </w:rPr>
        <w:t>بإيقاف</w:t>
      </w:r>
      <w:r>
        <w:rPr>
          <w:rFonts w:ascii="Simplified Arabic" w:hAnsi="Simplified Arabic" w:cs="Simplified Arabic" w:hint="cs"/>
          <w:sz w:val="32"/>
          <w:szCs w:val="32"/>
          <w:rtl/>
          <w:lang w:bidi="ar-EG"/>
        </w:rPr>
        <w:t xml:space="preserve"> أي عقوبة تبعية مترتبة على الإدانة.</w:t>
      </w:r>
    </w:p>
    <w:p w:rsidR="0000082E" w:rsidRDefault="0000082E"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لذلك حكمت الدائرة</w:t>
      </w:r>
      <w:r>
        <w:rPr>
          <w:rFonts w:ascii="Simplified Arabic" w:hAnsi="Simplified Arabic" w:cs="Simplified Arabic" w:hint="cs"/>
          <w:b/>
          <w:bCs/>
          <w:sz w:val="32"/>
          <w:szCs w:val="32"/>
          <w:rtl/>
          <w:lang w:bidi="ar-EG"/>
        </w:rPr>
        <w:t>: بإدانة (...) سعودي الجنسية بِمَا نسب إليه من الإخلال بواجبات الوظيفة العامة نتيجة رجاء</w:t>
      </w:r>
      <w:r w:rsidRPr="000D1F1A">
        <w:rPr>
          <w:rFonts w:ascii="Simplified Arabic" w:hAnsi="Simplified Arabic" w:cs="Simplified Arabic" w:hint="cs"/>
          <w:b/>
          <w:bCs/>
          <w:sz w:val="32"/>
          <w:szCs w:val="32"/>
          <w:highlight w:val="yellow"/>
          <w:rtl/>
          <w:lang w:bidi="ar-EG"/>
        </w:rPr>
        <w:t>،</w:t>
      </w:r>
      <w:r>
        <w:rPr>
          <w:rFonts w:ascii="Simplified Arabic" w:hAnsi="Simplified Arabic" w:cs="Simplified Arabic" w:hint="cs"/>
          <w:b/>
          <w:bCs/>
          <w:sz w:val="32"/>
          <w:szCs w:val="32"/>
          <w:rtl/>
          <w:lang w:bidi="ar-EG"/>
        </w:rPr>
        <w:t xml:space="preserve"> وتعزيره عن ذلك بتغريمه مبلغًا وقدره خمسة (5000) آلاف ريال</w:t>
      </w:r>
      <w:r w:rsidRPr="000D1F1A">
        <w:rPr>
          <w:rFonts w:ascii="Simplified Arabic" w:hAnsi="Simplified Arabic" w:cs="Simplified Arabic" w:hint="cs"/>
          <w:b/>
          <w:bCs/>
          <w:sz w:val="32"/>
          <w:szCs w:val="32"/>
          <w:highlight w:val="yellow"/>
          <w:rtl/>
          <w:lang w:bidi="ar-EG"/>
        </w:rPr>
        <w:t>؛</w:t>
      </w:r>
      <w:r>
        <w:rPr>
          <w:rFonts w:ascii="Simplified Arabic" w:hAnsi="Simplified Arabic" w:cs="Simplified Arabic" w:hint="cs"/>
          <w:b/>
          <w:bCs/>
          <w:sz w:val="32"/>
          <w:szCs w:val="32"/>
          <w:rtl/>
          <w:lang w:bidi="ar-EG"/>
        </w:rPr>
        <w:t xml:space="preserve"> لما وضح بالأسباب.</w:t>
      </w:r>
    </w:p>
    <w:p w:rsidR="0000082E" w:rsidRDefault="0000082E" w:rsidP="00430534">
      <w:pPr>
        <w:spacing w:after="0" w:line="240" w:lineRule="auto"/>
        <w:jc w:val="both"/>
        <w:rPr>
          <w:rFonts w:ascii="Simplified Arabic" w:hAnsi="Simplified Arabic" w:cs="Simplified Arabic"/>
          <w:sz w:val="32"/>
          <w:szCs w:val="32"/>
          <w:rtl/>
          <w:lang w:bidi="ar-EG"/>
        </w:rPr>
      </w:pPr>
      <w:r>
        <w:rPr>
          <w:rFonts w:ascii="Simplified Arabic" w:hAnsi="Simplified Arabic" w:cs="Simplified Arabic"/>
          <w:b/>
          <w:bCs/>
          <w:sz w:val="32"/>
          <w:szCs w:val="32"/>
          <w:rtl/>
          <w:lang w:bidi="ar-EG"/>
        </w:rPr>
        <w:t>والله الموفق وصلى الله وسلم على نبينا محمد وعلى آله وصحبه أجمعين.</w:t>
      </w:r>
    </w:p>
    <w:p w:rsidR="0000082E" w:rsidRDefault="0000082E" w:rsidP="00430534">
      <w:pPr>
        <w:tabs>
          <w:tab w:val="left" w:pos="3458"/>
        </w:tabs>
        <w:spacing w:after="0" w:line="240" w:lineRule="auto"/>
        <w:jc w:val="both"/>
        <w:rPr>
          <w:rFonts w:ascii="Simplified Arabic" w:hAnsi="Simplified Arabic" w:cs="Simplified Arabic"/>
          <w:b/>
          <w:bCs/>
          <w:sz w:val="32"/>
          <w:szCs w:val="32"/>
          <w:highlight w:val="yellow"/>
          <w:rtl/>
          <w:lang w:bidi="ar-EG"/>
        </w:rPr>
      </w:pPr>
    </w:p>
    <w:p w:rsidR="0000082E" w:rsidRPr="004F3411" w:rsidRDefault="0000082E" w:rsidP="00430534">
      <w:pPr>
        <w:tabs>
          <w:tab w:val="left" w:pos="3458"/>
        </w:tabs>
        <w:spacing w:after="0" w:line="240" w:lineRule="auto"/>
        <w:jc w:val="both"/>
        <w:rPr>
          <w:rFonts w:ascii="Simplified Arabic" w:hAnsi="Simplified Arabic" w:cs="Simplified Arabic"/>
          <w:b/>
          <w:bCs/>
          <w:sz w:val="32"/>
          <w:szCs w:val="32"/>
          <w:highlight w:val="yellow"/>
          <w:lang w:bidi="ar-EG"/>
        </w:rPr>
      </w:pPr>
      <w:r w:rsidRPr="004F3411">
        <w:rPr>
          <w:rFonts w:ascii="Simplified Arabic" w:hAnsi="Simplified Arabic" w:cs="Simplified Arabic"/>
          <w:b/>
          <w:bCs/>
          <w:sz w:val="32"/>
          <w:szCs w:val="32"/>
          <w:highlight w:val="yellow"/>
          <w:rtl/>
          <w:lang w:bidi="ar-EG"/>
        </w:rPr>
        <w:t>محكمة الاستئناف:</w:t>
      </w:r>
    </w:p>
    <w:p w:rsidR="0000082E" w:rsidRPr="002652AB" w:rsidRDefault="0000082E" w:rsidP="00430534">
      <w:pPr>
        <w:spacing w:after="0" w:line="240" w:lineRule="auto"/>
        <w:jc w:val="both"/>
        <w:rPr>
          <w:rFonts w:ascii="Simplified Arabic" w:hAnsi="Simplified Arabic" w:cs="Simplified Arabic"/>
          <w:sz w:val="32"/>
          <w:szCs w:val="32"/>
          <w:lang w:bidi="ar-EG"/>
        </w:rPr>
      </w:pPr>
      <w:r w:rsidRPr="004F3411">
        <w:rPr>
          <w:rFonts w:ascii="Simplified Arabic" w:hAnsi="Simplified Arabic" w:cs="Simplified Arabic"/>
          <w:b/>
          <w:bCs/>
          <w:sz w:val="32"/>
          <w:szCs w:val="32"/>
          <w:highlight w:val="yellow"/>
          <w:rtl/>
          <w:lang w:bidi="ar-EG"/>
        </w:rPr>
        <w:t>حكمت المحكمة بتأييد الحكم فيما انتهى إليه من قضاء.</w:t>
      </w:r>
    </w:p>
    <w:p w:rsidR="0000082E" w:rsidRDefault="0000082E" w:rsidP="00430534">
      <w:pPr>
        <w:bidi w:val="0"/>
        <w:spacing w:after="0" w:line="240" w:lineRule="auto"/>
        <w:rPr>
          <w:rFonts w:ascii="Simplified Arabic" w:hAnsi="Simplified Arabic" w:cs="Simplified Arabic"/>
          <w:b/>
          <w:bCs/>
          <w:sz w:val="32"/>
          <w:szCs w:val="32"/>
        </w:rPr>
      </w:pPr>
      <w:r>
        <w:rPr>
          <w:rFonts w:ascii="Simplified Arabic" w:hAnsi="Simplified Arabic" w:cs="Simplified Arabic"/>
          <w:b/>
          <w:bCs/>
          <w:sz w:val="32"/>
          <w:szCs w:val="32"/>
          <w:rtl/>
        </w:rPr>
        <w:br w:type="page"/>
      </w:r>
    </w:p>
    <w:p w:rsidR="0000082E" w:rsidRDefault="0000082E" w:rsidP="00430534">
      <w:pPr>
        <w:spacing w:after="0" w:line="240" w:lineRule="auto"/>
        <w:jc w:val="both"/>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lastRenderedPageBreak/>
        <w:t>رقم القضية</w:t>
      </w:r>
      <w:r>
        <w:rPr>
          <w:rFonts w:ascii="Simplified Arabic" w:hAnsi="Simplified Arabic" w:cs="Simplified Arabic" w:hint="cs"/>
          <w:b/>
          <w:bCs/>
          <w:sz w:val="32"/>
          <w:szCs w:val="32"/>
          <w:rtl/>
          <w:lang w:bidi="ar-EG"/>
        </w:rPr>
        <w:t xml:space="preserve"> </w:t>
      </w:r>
      <w:r w:rsidRPr="00752204">
        <w:rPr>
          <w:rFonts w:ascii="Simplified Arabic" w:hAnsi="Simplified Arabic" w:cs="Simplified Arabic" w:hint="cs"/>
          <w:b/>
          <w:bCs/>
          <w:sz w:val="32"/>
          <w:szCs w:val="32"/>
          <w:highlight w:val="yellow"/>
          <w:rtl/>
          <w:lang w:bidi="ar-EG"/>
        </w:rPr>
        <w:t>الابتدائية</w:t>
      </w:r>
      <w:r>
        <w:rPr>
          <w:rFonts w:ascii="Simplified Arabic" w:hAnsi="Simplified Arabic" w:cs="Simplified Arabic"/>
          <w:b/>
          <w:bCs/>
          <w:sz w:val="32"/>
          <w:szCs w:val="32"/>
          <w:rtl/>
          <w:lang w:bidi="ar-EG"/>
        </w:rPr>
        <w:t xml:space="preserve"> </w:t>
      </w:r>
      <w:r>
        <w:rPr>
          <w:rFonts w:ascii="Simplified Arabic" w:hAnsi="Simplified Arabic" w:cs="Simplified Arabic" w:hint="cs"/>
          <w:b/>
          <w:bCs/>
          <w:sz w:val="32"/>
          <w:szCs w:val="32"/>
          <w:rtl/>
          <w:lang w:bidi="ar-EG"/>
        </w:rPr>
        <w:t>2680/3/ق لعام 1435هـ</w:t>
      </w:r>
    </w:p>
    <w:p w:rsidR="0000082E" w:rsidRDefault="0000082E"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رقم قضية الاستئناف </w:t>
      </w:r>
      <w:r>
        <w:rPr>
          <w:rFonts w:ascii="Simplified Arabic" w:hAnsi="Simplified Arabic" w:cs="Simplified Arabic" w:hint="cs"/>
          <w:b/>
          <w:bCs/>
          <w:sz w:val="32"/>
          <w:szCs w:val="32"/>
          <w:rtl/>
          <w:lang w:bidi="ar-EG"/>
        </w:rPr>
        <w:t>1776/ق لعام 1436هـ</w:t>
      </w:r>
    </w:p>
    <w:p w:rsidR="0000082E" w:rsidRDefault="0000082E"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تاريخ الجلسة </w:t>
      </w:r>
      <w:r>
        <w:rPr>
          <w:rFonts w:ascii="Simplified Arabic" w:hAnsi="Simplified Arabic" w:cs="Simplified Arabic" w:hint="cs"/>
          <w:b/>
          <w:bCs/>
          <w:sz w:val="32"/>
          <w:szCs w:val="32"/>
          <w:rtl/>
          <w:lang w:bidi="ar-EG"/>
        </w:rPr>
        <w:t>4/7/1436هـ</w:t>
      </w: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الموضوعـات</w:t>
      </w:r>
    </w:p>
    <w:p w:rsidR="0000082E" w:rsidRPr="00E27D7A" w:rsidRDefault="0000082E" w:rsidP="00430534">
      <w:pPr>
        <w:spacing w:after="0" w:line="240" w:lineRule="auto"/>
        <w:jc w:val="both"/>
        <w:rPr>
          <w:rFonts w:ascii="Simplified Arabic" w:hAnsi="Simplified Arabic" w:cs="Simplified Arabic"/>
          <w:b/>
          <w:bCs/>
          <w:sz w:val="32"/>
          <w:szCs w:val="32"/>
          <w:highlight w:val="yellow"/>
          <w:lang w:bidi="ar-EG"/>
        </w:rPr>
      </w:pPr>
      <w:r w:rsidRPr="00E27D7A">
        <w:rPr>
          <w:rFonts w:ascii="Simplified Arabic" w:hAnsi="Simplified Arabic" w:cs="Simplified Arabic" w:hint="cs"/>
          <w:b/>
          <w:bCs/>
          <w:sz w:val="32"/>
          <w:szCs w:val="32"/>
          <w:highlight w:val="yellow"/>
          <w:rtl/>
          <w:lang w:bidi="ar-EG"/>
        </w:rPr>
        <w:t xml:space="preserve">رشوة- </w:t>
      </w:r>
      <w:r w:rsidRPr="00E27D7A">
        <w:rPr>
          <w:rFonts w:ascii="Simplified Arabic" w:hAnsi="Simplified Arabic" w:cs="Simplified Arabic"/>
          <w:b/>
          <w:bCs/>
          <w:sz w:val="32"/>
          <w:szCs w:val="32"/>
          <w:highlight w:val="yellow"/>
          <w:rtl/>
          <w:lang w:bidi="ar-EG"/>
        </w:rPr>
        <w:t>رجاء وتوصية</w:t>
      </w:r>
      <w:r w:rsidRPr="00E27D7A">
        <w:rPr>
          <w:rFonts w:ascii="Simplified Arabic" w:hAnsi="Simplified Arabic" w:cs="Simplified Arabic" w:hint="cs"/>
          <w:b/>
          <w:bCs/>
          <w:sz w:val="32"/>
          <w:szCs w:val="32"/>
          <w:highlight w:val="yellow"/>
          <w:rtl/>
          <w:lang w:bidi="ar-EG"/>
        </w:rPr>
        <w:t xml:space="preserve">- تسديد خروج وافدين- إقرار- </w:t>
      </w:r>
      <w:r w:rsidRPr="00E27D7A">
        <w:rPr>
          <w:rFonts w:ascii="Simplified Arabic" w:hAnsi="Simplified Arabic" w:cs="Simplified Arabic"/>
          <w:b/>
          <w:bCs/>
          <w:sz w:val="32"/>
          <w:szCs w:val="32"/>
          <w:highlight w:val="yellow"/>
          <w:rtl/>
          <w:lang w:bidi="ar-EG"/>
        </w:rPr>
        <w:t>الاستدلال على المصلحة</w:t>
      </w:r>
      <w:r w:rsidRPr="00E27D7A">
        <w:rPr>
          <w:rFonts w:ascii="Simplified Arabic" w:hAnsi="Simplified Arabic" w:cs="Simplified Arabic" w:hint="cs"/>
          <w:b/>
          <w:bCs/>
          <w:sz w:val="32"/>
          <w:szCs w:val="32"/>
          <w:highlight w:val="yellow"/>
          <w:rtl/>
          <w:lang w:bidi="ar-EG"/>
        </w:rPr>
        <w:t xml:space="preserve">- مسؤولية وظيفية- أثر تعدد الوقائع الجرمية- </w:t>
      </w:r>
      <w:r w:rsidRPr="00E27D7A">
        <w:rPr>
          <w:rFonts w:ascii="Simplified Arabic" w:hAnsi="Simplified Arabic" w:cs="Simplified Arabic"/>
          <w:b/>
          <w:bCs/>
          <w:sz w:val="32"/>
          <w:szCs w:val="32"/>
          <w:highlight w:val="yellow"/>
          <w:rtl/>
          <w:lang w:bidi="ar-EG"/>
        </w:rPr>
        <w:t>إنكار مرسل</w:t>
      </w:r>
      <w:r w:rsidRPr="00E27D7A">
        <w:rPr>
          <w:rFonts w:ascii="Simplified Arabic" w:hAnsi="Simplified Arabic" w:cs="Simplified Arabic" w:hint="cs"/>
          <w:b/>
          <w:bCs/>
          <w:sz w:val="32"/>
          <w:szCs w:val="32"/>
          <w:highlight w:val="yellow"/>
          <w:rtl/>
          <w:lang w:bidi="ar-EG"/>
        </w:rPr>
        <w:t xml:space="preserve">- قرار إداري -حكم قضائي- أثرهما- سلطة المحكمة التقديرية في ملاءمة العقوبة. </w:t>
      </w:r>
    </w:p>
    <w:p w:rsidR="0000082E" w:rsidRPr="00F65FB6" w:rsidRDefault="0000082E" w:rsidP="00430534">
      <w:pPr>
        <w:spacing w:after="0" w:line="240" w:lineRule="auto"/>
        <w:jc w:val="both"/>
        <w:rPr>
          <w:rFonts w:ascii="Simplified Arabic" w:hAnsi="Simplified Arabic" w:cs="Simplified Arabic"/>
          <w:sz w:val="32"/>
          <w:szCs w:val="32"/>
          <w:rtl/>
          <w:lang w:bidi="ar-EG"/>
        </w:rPr>
      </w:pPr>
      <w:r w:rsidRPr="00E27D7A">
        <w:rPr>
          <w:rFonts w:ascii="AXtManal" w:hAnsi="AXtManal" w:cs="Simplified Arabic"/>
          <w:sz w:val="32"/>
          <w:szCs w:val="32"/>
          <w:highlight w:val="yellow"/>
          <w:rtl/>
          <w:lang w:bidi="ar-EG"/>
        </w:rPr>
        <w:t xml:space="preserve">أقام فرع هيئة </w:t>
      </w:r>
      <w:r w:rsidRPr="00E27D7A">
        <w:rPr>
          <w:rFonts w:cs="Simplified Arabic"/>
          <w:sz w:val="32"/>
          <w:szCs w:val="32"/>
          <w:highlight w:val="yellow"/>
          <w:rtl/>
          <w:lang w:bidi="ar-EG"/>
        </w:rPr>
        <w:t>التحقيق والادعاء العام</w:t>
      </w:r>
      <w:r w:rsidRPr="00E27D7A">
        <w:rPr>
          <w:rFonts w:ascii="AXtManal" w:hAnsi="AXtManal" w:cs="Simplified Arabic"/>
          <w:sz w:val="32"/>
          <w:szCs w:val="32"/>
          <w:highlight w:val="yellow"/>
          <w:rtl/>
          <w:lang w:bidi="ar-EG"/>
        </w:rPr>
        <w:t xml:space="preserve"> الدعوى ضِدَّ المتهم</w:t>
      </w:r>
      <w:r w:rsidRPr="00E27D7A">
        <w:rPr>
          <w:rFonts w:ascii="Simplified Arabic" w:hAnsi="Simplified Arabic" w:cs="Simplified Arabic" w:hint="cs"/>
          <w:sz w:val="32"/>
          <w:szCs w:val="32"/>
          <w:highlight w:val="yellow"/>
          <w:rtl/>
          <w:lang w:bidi="ar-EG"/>
        </w:rPr>
        <w:t xml:space="preserve">  لقيامه </w:t>
      </w:r>
      <w:r w:rsidRPr="00E27D7A">
        <w:rPr>
          <w:rFonts w:ascii="Simplified Arabic" w:hAnsi="Simplified Arabic" w:cs="Simplified Arabic"/>
          <w:sz w:val="32"/>
          <w:szCs w:val="32"/>
          <w:highlight w:val="yellow"/>
          <w:rtl/>
          <w:lang w:bidi="ar-EG"/>
        </w:rPr>
        <w:t xml:space="preserve">بتسديد خروج أحد الوافدين تسديدًا وهميًّا وهو لازال داخل المملكة، وكذلك تسببه في هروب خادمة ، ودخول وافد رغم أن جواز سفره مفقود، ودخول وافد </w:t>
      </w:r>
      <w:r w:rsidRPr="00E27D7A">
        <w:rPr>
          <w:rFonts w:ascii="Simplified Arabic" w:hAnsi="Simplified Arabic" w:cs="Simplified Arabic" w:hint="cs"/>
          <w:sz w:val="32"/>
          <w:szCs w:val="32"/>
          <w:highlight w:val="yellow"/>
          <w:rtl/>
          <w:lang w:bidi="ar-EG"/>
        </w:rPr>
        <w:t>آخر</w:t>
      </w:r>
      <w:r w:rsidRPr="00E27D7A">
        <w:rPr>
          <w:rFonts w:ascii="Simplified Arabic" w:hAnsi="Simplified Arabic" w:cs="Simplified Arabic"/>
          <w:sz w:val="32"/>
          <w:szCs w:val="32"/>
          <w:highlight w:val="yellow"/>
          <w:rtl/>
          <w:lang w:bidi="ar-EG"/>
        </w:rPr>
        <w:t xml:space="preserve"> وهو مدرج على قائمة المنع، وتسببه في سفر زوجة مواطن دون تصريح سفر من زوجها </w:t>
      </w:r>
      <w:r w:rsidRPr="00E27D7A">
        <w:rPr>
          <w:rFonts w:ascii="Simplified Arabic" w:hAnsi="Simplified Arabic" w:cs="Simplified Arabic" w:hint="cs"/>
          <w:sz w:val="32"/>
          <w:szCs w:val="32"/>
          <w:highlight w:val="yellow"/>
          <w:rtl/>
          <w:lang w:bidi="ar-EG"/>
        </w:rPr>
        <w:t xml:space="preserve">, </w:t>
      </w:r>
      <w:r w:rsidRPr="00E27D7A">
        <w:rPr>
          <w:rFonts w:ascii="Simplified Arabic" w:hAnsi="Simplified Arabic" w:cs="Simplified Arabic"/>
          <w:sz w:val="32"/>
          <w:szCs w:val="32"/>
          <w:highlight w:val="yellow"/>
          <w:rtl/>
          <w:lang w:bidi="ar-EG"/>
        </w:rPr>
        <w:t>وتسبب</w:t>
      </w:r>
      <w:r w:rsidRPr="00E27D7A">
        <w:rPr>
          <w:rFonts w:ascii="Simplified Arabic" w:hAnsi="Simplified Arabic" w:cs="Simplified Arabic" w:hint="cs"/>
          <w:sz w:val="32"/>
          <w:szCs w:val="32"/>
          <w:highlight w:val="yellow"/>
          <w:rtl/>
          <w:lang w:bidi="ar-EG"/>
        </w:rPr>
        <w:t>ه</w:t>
      </w:r>
      <w:r w:rsidRPr="00E27D7A">
        <w:rPr>
          <w:rFonts w:ascii="Simplified Arabic" w:hAnsi="Simplified Arabic" w:cs="Simplified Arabic"/>
          <w:sz w:val="32"/>
          <w:szCs w:val="32"/>
          <w:highlight w:val="yellow"/>
          <w:rtl/>
          <w:lang w:bidi="ar-EG"/>
        </w:rPr>
        <w:t xml:space="preserve"> في مغادرة (15) معتمرًا بتسديد مغادرة وهم</w:t>
      </w:r>
      <w:r w:rsidRPr="00E27D7A">
        <w:rPr>
          <w:rFonts w:ascii="Simplified Arabic" w:hAnsi="Simplified Arabic" w:cs="Simplified Arabic" w:hint="cs"/>
          <w:sz w:val="32"/>
          <w:szCs w:val="32"/>
          <w:highlight w:val="yellow"/>
          <w:rtl/>
          <w:lang w:bidi="ar-EG"/>
        </w:rPr>
        <w:t xml:space="preserve">ي-  إقرار المدعى عليه في التحقيقات بأن الوقائع المذكورة في الاتهام قد تَمَّتْ بواسطة رقمه السري- دفع المدعى عليه باحتمالية استعمال رقمه السري من قبل الغير , وانتفاء مصلحته من تلك التصرفات- عدم </w:t>
      </w:r>
      <w:r w:rsidRPr="00E27D7A">
        <w:rPr>
          <w:rFonts w:ascii="Simplified Arabic" w:hAnsi="Simplified Arabic" w:cs="Simplified Arabic"/>
          <w:sz w:val="32"/>
          <w:szCs w:val="32"/>
          <w:highlight w:val="yellow"/>
          <w:rtl/>
          <w:lang w:bidi="ar-EG"/>
        </w:rPr>
        <w:t>الاستدلال على</w:t>
      </w:r>
      <w:r w:rsidRPr="00E27D7A">
        <w:rPr>
          <w:rFonts w:ascii="Simplified Arabic" w:hAnsi="Simplified Arabic" w:cs="Simplified Arabic" w:hint="cs"/>
          <w:sz w:val="32"/>
          <w:szCs w:val="32"/>
          <w:highlight w:val="yellow"/>
          <w:rtl/>
          <w:lang w:bidi="ar-EG"/>
        </w:rPr>
        <w:t xml:space="preserve"> المصلحة لا ينفي بحال قيام الجريمة بحقه لتعلُّقها برقمه السري- ترتُّب مسؤولية الرقم السري على ا</w:t>
      </w:r>
      <w:r w:rsidRPr="00E27D7A">
        <w:rPr>
          <w:rFonts w:ascii="Simplified Arabic" w:hAnsi="Simplified Arabic" w:cs="Simplified Arabic"/>
          <w:sz w:val="32"/>
          <w:szCs w:val="32"/>
          <w:highlight w:val="yellow"/>
          <w:rtl/>
          <w:lang w:bidi="ar-EG"/>
        </w:rPr>
        <w:t>لموظف</w:t>
      </w:r>
      <w:r w:rsidRPr="00E27D7A">
        <w:rPr>
          <w:rFonts w:ascii="Simplified Arabic" w:hAnsi="Simplified Arabic" w:cs="Simplified Arabic" w:hint="cs"/>
          <w:sz w:val="32"/>
          <w:szCs w:val="32"/>
          <w:highlight w:val="yellow"/>
          <w:rtl/>
          <w:lang w:bidi="ar-EG"/>
        </w:rPr>
        <w:t xml:space="preserve"> ما لم يتم تقديم بينة على </w:t>
      </w:r>
      <w:r w:rsidRPr="00E27D7A">
        <w:rPr>
          <w:rFonts w:ascii="Simplified Arabic" w:hAnsi="Simplified Arabic" w:cs="Simplified Arabic"/>
          <w:sz w:val="32"/>
          <w:szCs w:val="32"/>
          <w:highlight w:val="yellow"/>
          <w:rtl/>
          <w:lang w:bidi="ar-EG"/>
        </w:rPr>
        <w:t>مسؤولية شخص آخر وهو ما لم يقدمه المتهم</w:t>
      </w:r>
      <w:r w:rsidRPr="00E27D7A">
        <w:rPr>
          <w:rFonts w:ascii="Simplified Arabic" w:hAnsi="Simplified Arabic" w:cs="Simplified Arabic" w:hint="cs"/>
          <w:sz w:val="32"/>
          <w:szCs w:val="32"/>
          <w:highlight w:val="yellow"/>
          <w:rtl/>
          <w:lang w:bidi="ar-EG"/>
        </w:rPr>
        <w:t xml:space="preserve"> -</w:t>
      </w:r>
      <w:r w:rsidRPr="00E27D7A">
        <w:rPr>
          <w:highlight w:val="yellow"/>
          <w:rtl/>
        </w:rPr>
        <w:t xml:space="preserve"> </w:t>
      </w:r>
      <w:r w:rsidRPr="00E27D7A">
        <w:rPr>
          <w:rFonts w:ascii="Simplified Arabic" w:hAnsi="Simplified Arabic" w:cs="Simplified Arabic"/>
          <w:sz w:val="32"/>
          <w:szCs w:val="32"/>
          <w:highlight w:val="yellow"/>
          <w:rtl/>
          <w:lang w:bidi="ar-EG"/>
        </w:rPr>
        <w:t>تعدد الوقائع الجرمية يدل على أن ذلك كان بعلمه</w:t>
      </w:r>
      <w:r w:rsidRPr="00E27D7A">
        <w:rPr>
          <w:rFonts w:ascii="Simplified Arabic" w:hAnsi="Simplified Arabic" w:cs="Simplified Arabic" w:hint="cs"/>
          <w:sz w:val="32"/>
          <w:szCs w:val="32"/>
          <w:highlight w:val="yellow"/>
          <w:rtl/>
          <w:lang w:bidi="ar-EG"/>
        </w:rPr>
        <w:t xml:space="preserve"> - </w:t>
      </w:r>
      <w:r w:rsidRPr="00E27D7A">
        <w:rPr>
          <w:rFonts w:ascii="Simplified Arabic" w:hAnsi="Simplified Arabic" w:cs="Simplified Arabic"/>
          <w:sz w:val="32"/>
          <w:szCs w:val="32"/>
          <w:highlight w:val="yellow"/>
          <w:rtl/>
          <w:lang w:bidi="ar-EG"/>
        </w:rPr>
        <w:t>إنكار</w:t>
      </w:r>
      <w:r w:rsidRPr="00E27D7A">
        <w:rPr>
          <w:rFonts w:ascii="Simplified Arabic" w:hAnsi="Simplified Arabic" w:cs="Simplified Arabic" w:hint="cs"/>
          <w:sz w:val="32"/>
          <w:szCs w:val="32"/>
          <w:highlight w:val="yellow"/>
          <w:rtl/>
          <w:lang w:bidi="ar-EG"/>
        </w:rPr>
        <w:t xml:space="preserve"> المدعى عليه </w:t>
      </w:r>
      <w:r w:rsidRPr="00E27D7A">
        <w:rPr>
          <w:rFonts w:ascii="Simplified Arabic" w:hAnsi="Simplified Arabic" w:cs="Simplified Arabic"/>
          <w:sz w:val="32"/>
          <w:szCs w:val="32"/>
          <w:highlight w:val="yellow"/>
          <w:rtl/>
          <w:lang w:bidi="ar-EG"/>
        </w:rPr>
        <w:t>مَا نسب إليه</w:t>
      </w:r>
      <w:r w:rsidRPr="00E27D7A">
        <w:rPr>
          <w:rFonts w:ascii="Simplified Arabic" w:hAnsi="Simplified Arabic" w:cs="Simplified Arabic" w:hint="cs"/>
          <w:sz w:val="32"/>
          <w:szCs w:val="32"/>
          <w:highlight w:val="yellow"/>
          <w:rtl/>
          <w:lang w:bidi="ar-EG"/>
        </w:rPr>
        <w:t xml:space="preserve"> يعد</w:t>
      </w:r>
      <w:r w:rsidRPr="00E27D7A">
        <w:rPr>
          <w:rFonts w:ascii="Simplified Arabic" w:hAnsi="Simplified Arabic" w:cs="Simplified Arabic"/>
          <w:sz w:val="32"/>
          <w:szCs w:val="32"/>
          <w:highlight w:val="yellow"/>
          <w:rtl/>
          <w:lang w:bidi="ar-EG"/>
        </w:rPr>
        <w:t xml:space="preserve"> إنكارًا مرس</w:t>
      </w:r>
      <w:r w:rsidRPr="00E27D7A">
        <w:rPr>
          <w:rFonts w:ascii="Simplified Arabic" w:hAnsi="Simplified Arabic" w:cs="Simplified Arabic" w:hint="cs"/>
          <w:sz w:val="32"/>
          <w:szCs w:val="32"/>
          <w:highlight w:val="yellow"/>
          <w:rtl/>
          <w:lang w:bidi="ar-EG"/>
        </w:rPr>
        <w:t>ل</w:t>
      </w:r>
      <w:r w:rsidRPr="00E27D7A">
        <w:rPr>
          <w:rFonts w:ascii="Simplified Arabic" w:hAnsi="Simplified Arabic" w:cs="Simplified Arabic"/>
          <w:sz w:val="32"/>
          <w:szCs w:val="32"/>
          <w:highlight w:val="yellow"/>
          <w:rtl/>
          <w:lang w:bidi="ar-EG"/>
        </w:rPr>
        <w:t>ًا ترد</w:t>
      </w:r>
      <w:r w:rsidRPr="00E27D7A">
        <w:rPr>
          <w:rFonts w:ascii="Simplified Arabic" w:hAnsi="Simplified Arabic" w:cs="Simplified Arabic" w:hint="cs"/>
          <w:sz w:val="32"/>
          <w:szCs w:val="32"/>
          <w:highlight w:val="yellow"/>
          <w:rtl/>
          <w:lang w:bidi="ar-EG"/>
        </w:rPr>
        <w:t>ُّ</w:t>
      </w:r>
      <w:r w:rsidRPr="00E27D7A">
        <w:rPr>
          <w:rFonts w:ascii="Simplified Arabic" w:hAnsi="Simplified Arabic" w:cs="Simplified Arabic"/>
          <w:sz w:val="32"/>
          <w:szCs w:val="32"/>
          <w:highlight w:val="yellow"/>
          <w:rtl/>
          <w:lang w:bidi="ar-EG"/>
        </w:rPr>
        <w:t>ه الأدلة والقرائن</w:t>
      </w:r>
      <w:r w:rsidRPr="00E27D7A">
        <w:rPr>
          <w:rFonts w:ascii="Simplified Arabic" w:hAnsi="Simplified Arabic" w:cs="Simplified Arabic" w:hint="cs"/>
          <w:sz w:val="32"/>
          <w:szCs w:val="32"/>
          <w:highlight w:val="yellow"/>
          <w:rtl/>
          <w:lang w:bidi="ar-EG"/>
        </w:rPr>
        <w:t>- صدور قرارات إدارية بحق المتهم من قبل مرجعه لا يمنع من صدور</w:t>
      </w:r>
      <w:r w:rsidRPr="00E27D7A">
        <w:rPr>
          <w:rFonts w:ascii="Simplified Arabic" w:hAnsi="Simplified Arabic" w:cs="Simplified Arabic"/>
          <w:sz w:val="32"/>
          <w:szCs w:val="32"/>
          <w:highlight w:val="yellow"/>
          <w:rtl/>
          <w:lang w:bidi="ar-EG"/>
        </w:rPr>
        <w:t xml:space="preserve"> أحكام قضائية</w:t>
      </w:r>
      <w:r w:rsidRPr="00E27D7A">
        <w:rPr>
          <w:rFonts w:ascii="Simplified Arabic" w:hAnsi="Simplified Arabic" w:cs="Simplified Arabic" w:hint="cs"/>
          <w:sz w:val="32"/>
          <w:szCs w:val="32"/>
          <w:highlight w:val="yellow"/>
          <w:rtl/>
          <w:lang w:bidi="ar-EG"/>
        </w:rPr>
        <w:t xml:space="preserve"> ضده </w:t>
      </w:r>
      <w:r w:rsidRPr="00E27D7A">
        <w:rPr>
          <w:rFonts w:ascii="Simplified Arabic" w:hAnsi="Simplified Arabic" w:cs="Simplified Arabic"/>
          <w:sz w:val="32"/>
          <w:szCs w:val="32"/>
          <w:highlight w:val="yellow"/>
          <w:rtl/>
          <w:lang w:bidi="ar-EG"/>
        </w:rPr>
        <w:t>،</w:t>
      </w:r>
      <w:r w:rsidRPr="00E27D7A">
        <w:rPr>
          <w:rFonts w:ascii="Simplified Arabic" w:hAnsi="Simplified Arabic" w:cs="Simplified Arabic" w:hint="cs"/>
          <w:sz w:val="32"/>
          <w:szCs w:val="32"/>
          <w:highlight w:val="yellow"/>
          <w:rtl/>
          <w:lang w:bidi="ar-EG"/>
        </w:rPr>
        <w:t xml:space="preserve"> لأنه</w:t>
      </w:r>
      <w:r w:rsidRPr="00E27D7A">
        <w:rPr>
          <w:rFonts w:ascii="Simplified Arabic" w:hAnsi="Simplified Arabic" w:cs="Simplified Arabic"/>
          <w:sz w:val="32"/>
          <w:szCs w:val="32"/>
          <w:highlight w:val="yellow"/>
          <w:rtl/>
          <w:lang w:bidi="ar-EG"/>
        </w:rPr>
        <w:t xml:space="preserve"> يترتب عل</w:t>
      </w:r>
      <w:r w:rsidRPr="00E27D7A">
        <w:rPr>
          <w:rFonts w:ascii="Simplified Arabic" w:hAnsi="Simplified Arabic" w:cs="Simplified Arabic" w:hint="cs"/>
          <w:sz w:val="32"/>
          <w:szCs w:val="32"/>
          <w:highlight w:val="yellow"/>
          <w:rtl/>
          <w:lang w:bidi="ar-EG"/>
        </w:rPr>
        <w:t>ى</w:t>
      </w:r>
      <w:r w:rsidRPr="00E27D7A">
        <w:rPr>
          <w:rFonts w:ascii="Simplified Arabic" w:hAnsi="Simplified Arabic" w:cs="Simplified Arabic"/>
          <w:sz w:val="32"/>
          <w:szCs w:val="32"/>
          <w:highlight w:val="yellow"/>
          <w:rtl/>
          <w:lang w:bidi="ar-EG"/>
        </w:rPr>
        <w:t xml:space="preserve"> الأحكام</w:t>
      </w:r>
      <w:r w:rsidRPr="00E27D7A">
        <w:rPr>
          <w:rFonts w:ascii="Simplified Arabic" w:hAnsi="Simplified Arabic" w:cs="Simplified Arabic" w:hint="cs"/>
          <w:sz w:val="32"/>
          <w:szCs w:val="32"/>
          <w:highlight w:val="yellow"/>
          <w:rtl/>
          <w:lang w:bidi="ar-EG"/>
        </w:rPr>
        <w:t xml:space="preserve"> من القوة والتأثير</w:t>
      </w:r>
      <w:r w:rsidRPr="00E27D7A">
        <w:rPr>
          <w:rFonts w:ascii="Simplified Arabic" w:hAnsi="Simplified Arabic" w:cs="Simplified Arabic"/>
          <w:sz w:val="32"/>
          <w:szCs w:val="32"/>
          <w:highlight w:val="yellow"/>
          <w:rtl/>
          <w:lang w:bidi="ar-EG"/>
        </w:rPr>
        <w:t xml:space="preserve"> ما لا يترتب على القرارات الإدارية</w:t>
      </w:r>
      <w:r w:rsidRPr="00E27D7A">
        <w:rPr>
          <w:rFonts w:ascii="Simplified Arabic" w:hAnsi="Simplified Arabic" w:cs="Simplified Arabic" w:hint="cs"/>
          <w:sz w:val="32"/>
          <w:szCs w:val="32"/>
          <w:highlight w:val="yellow"/>
          <w:rtl/>
          <w:lang w:bidi="ar-EG"/>
        </w:rPr>
        <w:t xml:space="preserve"> </w:t>
      </w:r>
      <w:r w:rsidRPr="00E27D7A">
        <w:rPr>
          <w:rFonts w:ascii="Simplified Arabic" w:hAnsi="Simplified Arabic" w:cs="Simplified Arabic"/>
          <w:sz w:val="32"/>
          <w:szCs w:val="32"/>
          <w:highlight w:val="yellow"/>
          <w:rtl/>
          <w:lang w:bidi="ar-EG"/>
        </w:rPr>
        <w:t>–</w:t>
      </w:r>
      <w:r w:rsidRPr="00E27D7A">
        <w:rPr>
          <w:highlight w:val="yellow"/>
          <w:rtl/>
        </w:rPr>
        <w:t xml:space="preserve"> </w:t>
      </w:r>
      <w:r w:rsidRPr="00E27D7A">
        <w:rPr>
          <w:rFonts w:ascii="Simplified Arabic" w:hAnsi="Simplified Arabic" w:cs="Simplified Arabic" w:hint="cs"/>
          <w:sz w:val="32"/>
          <w:szCs w:val="32"/>
          <w:highlight w:val="yellow"/>
          <w:rtl/>
          <w:lang w:bidi="ar-EG"/>
        </w:rPr>
        <w:t xml:space="preserve">مراعاة الدائرة في </w:t>
      </w:r>
      <w:r w:rsidRPr="00E27D7A">
        <w:rPr>
          <w:rFonts w:ascii="Simplified Arabic" w:hAnsi="Simplified Arabic" w:cs="Simplified Arabic"/>
          <w:sz w:val="32"/>
          <w:szCs w:val="32"/>
          <w:highlight w:val="yellow"/>
          <w:rtl/>
          <w:lang w:bidi="ar-EG"/>
        </w:rPr>
        <w:t>تقدير العقوبة المناسبة ما صدر بحق</w:t>
      </w:r>
      <w:r w:rsidRPr="00E27D7A">
        <w:rPr>
          <w:rFonts w:ascii="Simplified Arabic" w:hAnsi="Simplified Arabic" w:cs="Simplified Arabic" w:hint="cs"/>
          <w:sz w:val="32"/>
          <w:szCs w:val="32"/>
          <w:highlight w:val="yellow"/>
          <w:rtl/>
          <w:lang w:bidi="ar-EG"/>
        </w:rPr>
        <w:t xml:space="preserve"> المتهم</w:t>
      </w:r>
      <w:r w:rsidRPr="00E27D7A">
        <w:rPr>
          <w:rFonts w:ascii="Simplified Arabic" w:hAnsi="Simplified Arabic" w:cs="Simplified Arabic"/>
          <w:sz w:val="32"/>
          <w:szCs w:val="32"/>
          <w:highlight w:val="yellow"/>
          <w:rtl/>
          <w:lang w:bidi="ar-EG"/>
        </w:rPr>
        <w:t xml:space="preserve"> من قرارات إدارية</w:t>
      </w:r>
      <w:r w:rsidRPr="00E27D7A">
        <w:rPr>
          <w:rFonts w:ascii="Simplified Arabic" w:hAnsi="Simplified Arabic" w:cs="Simplified Arabic" w:hint="cs"/>
          <w:sz w:val="32"/>
          <w:szCs w:val="32"/>
          <w:highlight w:val="yellow"/>
          <w:rtl/>
          <w:lang w:bidi="ar-EG"/>
        </w:rPr>
        <w:t xml:space="preserve"> - </w:t>
      </w:r>
      <w:r w:rsidRPr="00E27D7A">
        <w:rPr>
          <w:rFonts w:cs="Simplified Arabic"/>
          <w:sz w:val="32"/>
          <w:szCs w:val="32"/>
          <w:highlight w:val="yellow"/>
          <w:rtl/>
          <w:lang w:bidi="ar-EG"/>
        </w:rPr>
        <w:t xml:space="preserve">أثر ذلك: إدانة المتهم </w:t>
      </w:r>
      <w:r w:rsidRPr="00E27D7A">
        <w:rPr>
          <w:rFonts w:ascii="Simplified Arabic" w:hAnsi="Simplified Arabic" w:cs="Simplified Arabic" w:hint="cs"/>
          <w:sz w:val="32"/>
          <w:szCs w:val="32"/>
          <w:highlight w:val="yellow"/>
          <w:rtl/>
          <w:lang w:bidi="ar-EG"/>
        </w:rPr>
        <w:t xml:space="preserve">بما نسب إليه من </w:t>
      </w:r>
      <w:r w:rsidRPr="00E27D7A">
        <w:rPr>
          <w:rFonts w:ascii="Simplified Arabic" w:hAnsi="Simplified Arabic" w:cs="Simplified Arabic"/>
          <w:sz w:val="32"/>
          <w:szCs w:val="32"/>
          <w:highlight w:val="yellow"/>
          <w:rtl/>
          <w:lang w:bidi="ar-EG"/>
        </w:rPr>
        <w:t xml:space="preserve">رجاء </w:t>
      </w:r>
      <w:r w:rsidRPr="00E27D7A">
        <w:rPr>
          <w:rFonts w:ascii="Simplified Arabic" w:hAnsi="Simplified Arabic" w:cs="Simplified Arabic" w:hint="cs"/>
          <w:sz w:val="32"/>
          <w:szCs w:val="32"/>
          <w:highlight w:val="yellow"/>
          <w:rtl/>
          <w:lang w:bidi="ar-EG"/>
        </w:rPr>
        <w:t>و</w:t>
      </w:r>
      <w:r w:rsidRPr="00E27D7A">
        <w:rPr>
          <w:rFonts w:ascii="Simplified Arabic" w:hAnsi="Simplified Arabic" w:cs="Simplified Arabic"/>
          <w:sz w:val="32"/>
          <w:szCs w:val="32"/>
          <w:highlight w:val="yellow"/>
          <w:rtl/>
          <w:lang w:bidi="ar-EG"/>
        </w:rPr>
        <w:t>توصية وتعزيره بتغريمه (15000) ريال</w:t>
      </w:r>
      <w:r w:rsidRPr="00E27D7A">
        <w:rPr>
          <w:rFonts w:ascii="Simplified Arabic" w:hAnsi="Simplified Arabic" w:cs="Simplified Arabic" w:hint="cs"/>
          <w:sz w:val="32"/>
          <w:szCs w:val="32"/>
          <w:highlight w:val="yellow"/>
          <w:rtl/>
          <w:lang w:bidi="ar-EG"/>
        </w:rPr>
        <w:t>.</w:t>
      </w: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الأنظمة واللوائح</w:t>
      </w:r>
    </w:p>
    <w:p w:rsidR="0000082E" w:rsidRPr="00F65FB6" w:rsidRDefault="0000082E" w:rsidP="00430534">
      <w:pPr>
        <w:spacing w:after="0" w:line="240" w:lineRule="auto"/>
        <w:jc w:val="both"/>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المادة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4</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من نظام مكافحة الرشوة</w:t>
      </w:r>
      <w:r w:rsidRPr="00D3384A">
        <w:rPr>
          <w:rFonts w:ascii="Simplified Arabic" w:hAnsi="Simplified Arabic" w:cs="Simplified Arabic"/>
          <w:sz w:val="32"/>
          <w:szCs w:val="32"/>
          <w:rtl/>
          <w:lang w:bidi="ar-EG"/>
        </w:rPr>
        <w:t xml:space="preserve"> </w:t>
      </w:r>
      <w:r w:rsidRPr="00D3384A">
        <w:rPr>
          <w:rFonts w:ascii="Simplified Arabic" w:hAnsi="Simplified Arabic" w:cs="Simplified Arabic"/>
          <w:sz w:val="32"/>
          <w:szCs w:val="32"/>
          <w:highlight w:val="yellow"/>
          <w:rtl/>
          <w:lang w:bidi="ar-EG"/>
        </w:rPr>
        <w:t>الصادر بالمرسوم الملكي رقم (م/36) وتاريخ 29/12/1412هـ</w:t>
      </w:r>
      <w:r>
        <w:rPr>
          <w:rFonts w:ascii="Simplified Arabic" w:hAnsi="Simplified Arabic" w:cs="Simplified Arabic" w:hint="cs"/>
          <w:sz w:val="32"/>
          <w:szCs w:val="32"/>
          <w:rtl/>
          <w:lang w:bidi="ar-EG"/>
        </w:rPr>
        <w:t>.</w:t>
      </w: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lastRenderedPageBreak/>
        <w:t>الوقائع</w:t>
      </w:r>
    </w:p>
    <w:p w:rsidR="0000082E" w:rsidRDefault="0000082E" w:rsidP="00430534">
      <w:pPr>
        <w:spacing w:after="0" w:line="240" w:lineRule="auto"/>
        <w:jc w:val="both"/>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تتلخص وقائع هذه القضية في أن المُدَّعي العام بفرع هيئة التحقيق والادعاء العام بالمنطقة الشرقية أقام هذه الدعوى بموجب لائحة الدعوى العامة المرفقة بملف القضية ضِدَّ المهتم</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حَيْثُ إنَّه بالاطلاع على خطاب مدير فرع المباحث الإدارية بالمنطقة الشرقية رقم (287س) وتاريخ 9/1/1435هـ وكامل أوراق القضية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اتضح بأن المذكور قام بتسديد خروج أحد الوافدين من الجنسية الأفغانية </w:t>
      </w:r>
      <w:r w:rsidRPr="008306B1">
        <w:rPr>
          <w:rFonts w:ascii="Simplified Arabic" w:hAnsi="Simplified Arabic" w:cs="Simplified Arabic" w:hint="cs"/>
          <w:sz w:val="32"/>
          <w:szCs w:val="32"/>
          <w:highlight w:val="yellow"/>
          <w:rtl/>
          <w:lang w:bidi="ar-EG"/>
        </w:rPr>
        <w:t>تسديد</w:t>
      </w:r>
      <w:r w:rsidRPr="008306B1">
        <w:rPr>
          <w:rFonts w:ascii="Simplified Arabic" w:hAnsi="Simplified Arabic" w:cs="Simplified Arabic"/>
          <w:sz w:val="32"/>
          <w:szCs w:val="32"/>
          <w:highlight w:val="yellow"/>
          <w:rtl/>
          <w:lang w:bidi="ar-EG"/>
        </w:rPr>
        <w:t>ًا</w:t>
      </w:r>
      <w:r w:rsidRPr="008306B1">
        <w:rPr>
          <w:rFonts w:ascii="Simplified Arabic" w:hAnsi="Simplified Arabic" w:cs="Simplified Arabic" w:hint="cs"/>
          <w:sz w:val="32"/>
          <w:szCs w:val="32"/>
          <w:highlight w:val="yellow"/>
          <w:rtl/>
          <w:lang w:bidi="ar-EG"/>
        </w:rPr>
        <w:t xml:space="preserve"> وهميّ</w:t>
      </w:r>
      <w:r w:rsidRPr="008306B1">
        <w:rPr>
          <w:rFonts w:ascii="Simplified Arabic" w:hAnsi="Simplified Arabic" w:cs="Simplified Arabic"/>
          <w:sz w:val="32"/>
          <w:szCs w:val="32"/>
          <w:highlight w:val="yellow"/>
          <w:rtl/>
          <w:lang w:bidi="ar-EG"/>
        </w:rPr>
        <w:t>ًا</w:t>
      </w:r>
      <w:r>
        <w:rPr>
          <w:rFonts w:ascii="Simplified Arabic" w:hAnsi="Simplified Arabic" w:cs="Simplified Arabic" w:hint="cs"/>
          <w:sz w:val="32"/>
          <w:szCs w:val="32"/>
          <w:rtl/>
          <w:lang w:bidi="ar-EG"/>
        </w:rPr>
        <w:t xml:space="preserve"> بحكم </w:t>
      </w:r>
      <w:r w:rsidRPr="008306B1">
        <w:rPr>
          <w:rFonts w:ascii="Simplified Arabic" w:hAnsi="Simplified Arabic" w:cs="Simplified Arabic" w:hint="cs"/>
          <w:sz w:val="32"/>
          <w:szCs w:val="32"/>
          <w:highlight w:val="yellow"/>
          <w:rtl/>
          <w:lang w:bidi="ar-EG"/>
        </w:rPr>
        <w:t>عمله</w:t>
      </w:r>
      <w:r>
        <w:rPr>
          <w:rFonts w:ascii="Simplified Arabic" w:hAnsi="Simplified Arabic" w:cs="Simplified Arabic" w:hint="cs"/>
          <w:sz w:val="32"/>
          <w:szCs w:val="32"/>
          <w:rtl/>
          <w:lang w:bidi="ar-EG"/>
        </w:rPr>
        <w:t xml:space="preserve"> بجوازات مطار الملك فهد وهو لازال داخل المملكة بتأشيرة عمرة، وتَمَّ إلغاء التسديد الوهمي لاحقًا وغادر الوافد إلى بلده، كما اتضح من خلال سجل المحاكمات الصادرة ضِدَّ المتهم من جهة عمله أنَّه سبق وأن تسبب في هروب خادمة أثيوبية ودخول وافد بنجلاديشي، رغم أن جواز سفره مفقود، وكذلك تسبب في دخول وافد </w:t>
      </w:r>
      <w:r w:rsidRPr="008306B1">
        <w:rPr>
          <w:rFonts w:ascii="Simplified Arabic" w:hAnsi="Simplified Arabic" w:cs="Simplified Arabic" w:hint="cs"/>
          <w:sz w:val="32"/>
          <w:szCs w:val="32"/>
          <w:highlight w:val="yellow"/>
          <w:rtl/>
          <w:lang w:bidi="ar-EG"/>
        </w:rPr>
        <w:t>إندونيسي</w:t>
      </w:r>
      <w:r>
        <w:rPr>
          <w:rFonts w:ascii="Simplified Arabic" w:hAnsi="Simplified Arabic" w:cs="Simplified Arabic" w:hint="cs"/>
          <w:sz w:val="32"/>
          <w:szCs w:val="32"/>
          <w:rtl/>
          <w:lang w:bidi="ar-EG"/>
        </w:rPr>
        <w:t xml:space="preserve"> وهو مدرج على قائمة المنع، وتسبب في سفر زوجة مواطن إلى </w:t>
      </w:r>
      <w:r w:rsidRPr="008306B1">
        <w:rPr>
          <w:rFonts w:ascii="Simplified Arabic" w:hAnsi="Simplified Arabic" w:cs="Simplified Arabic" w:hint="cs"/>
          <w:sz w:val="32"/>
          <w:szCs w:val="32"/>
          <w:highlight w:val="yellow"/>
          <w:rtl/>
          <w:lang w:bidi="ar-EG"/>
        </w:rPr>
        <w:t>لبنان</w:t>
      </w:r>
      <w:r>
        <w:rPr>
          <w:rFonts w:ascii="Simplified Arabic" w:hAnsi="Simplified Arabic" w:cs="Simplified Arabic" w:hint="cs"/>
          <w:sz w:val="32"/>
          <w:szCs w:val="32"/>
          <w:rtl/>
          <w:lang w:bidi="ar-EG"/>
        </w:rPr>
        <w:t xml:space="preserve"> دون تصريح سفر من زوجها، وكذلك تسبب في مغادرة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15</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w:t>
      </w:r>
      <w:r w:rsidRPr="008306B1">
        <w:rPr>
          <w:rFonts w:ascii="Simplified Arabic" w:hAnsi="Simplified Arabic" w:cs="Simplified Arabic" w:hint="cs"/>
          <w:sz w:val="32"/>
          <w:szCs w:val="32"/>
          <w:highlight w:val="yellow"/>
          <w:rtl/>
          <w:lang w:bidi="ar-EG"/>
        </w:rPr>
        <w:t>معتمر</w:t>
      </w:r>
      <w:r w:rsidRPr="008306B1">
        <w:rPr>
          <w:rFonts w:ascii="Simplified Arabic" w:hAnsi="Simplified Arabic" w:cs="Simplified Arabic"/>
          <w:sz w:val="32"/>
          <w:szCs w:val="32"/>
          <w:highlight w:val="yellow"/>
          <w:rtl/>
          <w:lang w:bidi="ar-EG"/>
        </w:rPr>
        <w:t>ًا</w:t>
      </w:r>
      <w:r w:rsidRPr="008306B1">
        <w:rPr>
          <w:rFonts w:ascii="Simplified Arabic" w:hAnsi="Simplified Arabic" w:cs="Simplified Arabic" w:hint="cs"/>
          <w:sz w:val="32"/>
          <w:szCs w:val="32"/>
          <w:highlight w:val="yellow"/>
          <w:rtl/>
          <w:lang w:bidi="ar-EG"/>
        </w:rPr>
        <w:t xml:space="preserve"> مصري</w:t>
      </w:r>
      <w:r w:rsidRPr="008306B1">
        <w:rPr>
          <w:rFonts w:ascii="Simplified Arabic" w:hAnsi="Simplified Arabic" w:cs="Simplified Arabic"/>
          <w:sz w:val="32"/>
          <w:szCs w:val="32"/>
          <w:highlight w:val="yellow"/>
          <w:rtl/>
          <w:lang w:bidi="ar-EG"/>
        </w:rPr>
        <w:t>ً</w:t>
      </w:r>
      <w:r w:rsidRPr="008306B1">
        <w:rPr>
          <w:rFonts w:ascii="Simplified Arabic" w:hAnsi="Simplified Arabic" w:cs="Simplified Arabic" w:hint="cs"/>
          <w:sz w:val="32"/>
          <w:szCs w:val="32"/>
          <w:highlight w:val="yellow"/>
          <w:rtl/>
          <w:lang w:bidi="ar-EG"/>
        </w:rPr>
        <w:t>ّ</w:t>
      </w:r>
      <w:r w:rsidRPr="008306B1">
        <w:rPr>
          <w:rFonts w:ascii="Simplified Arabic" w:hAnsi="Simplified Arabic" w:cs="Simplified Arabic"/>
          <w:sz w:val="32"/>
          <w:szCs w:val="32"/>
          <w:highlight w:val="yellow"/>
          <w:rtl/>
          <w:lang w:bidi="ar-EG"/>
        </w:rPr>
        <w:t>ا</w:t>
      </w:r>
      <w:r>
        <w:rPr>
          <w:rFonts w:ascii="Simplified Arabic" w:hAnsi="Simplified Arabic" w:cs="Simplified Arabic" w:hint="cs"/>
          <w:sz w:val="32"/>
          <w:szCs w:val="32"/>
          <w:rtl/>
          <w:lang w:bidi="ar-EG"/>
        </w:rPr>
        <w:t xml:space="preserve"> بتسديد مغادرة وهمي (</w:t>
      </w:r>
      <w:r w:rsidRPr="008306B1">
        <w:rPr>
          <w:rFonts w:ascii="Simplified Arabic" w:hAnsi="Simplified Arabic" w:cs="Simplified Arabic" w:hint="cs"/>
          <w:sz w:val="32"/>
          <w:szCs w:val="32"/>
          <w:highlight w:val="yellow"/>
          <w:rtl/>
          <w:lang w:bidi="ar-EG"/>
        </w:rPr>
        <w:t>تَمَّتْ</w:t>
      </w:r>
      <w:r>
        <w:rPr>
          <w:rFonts w:ascii="Simplified Arabic" w:hAnsi="Simplified Arabic" w:cs="Simplified Arabic" w:hint="cs"/>
          <w:sz w:val="32"/>
          <w:szCs w:val="32"/>
          <w:rtl/>
          <w:lang w:bidi="ar-EG"/>
        </w:rPr>
        <w:t xml:space="preserve"> محاكمته مسلكيًّا من قبل مرجعه على كل ما سبق)</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w:t>
      </w:r>
      <w:r w:rsidRPr="008306B1">
        <w:rPr>
          <w:rFonts w:ascii="Simplified Arabic" w:hAnsi="Simplified Arabic" w:cs="Simplified Arabic" w:hint="cs"/>
          <w:sz w:val="32"/>
          <w:szCs w:val="32"/>
          <w:highlight w:val="yellow"/>
          <w:rtl/>
          <w:lang w:bidi="ar-EG"/>
        </w:rPr>
        <w:t>وتَمَّتْ</w:t>
      </w:r>
      <w:r>
        <w:rPr>
          <w:rFonts w:ascii="Simplified Arabic" w:hAnsi="Simplified Arabic" w:cs="Simplified Arabic" w:hint="cs"/>
          <w:sz w:val="32"/>
          <w:szCs w:val="32"/>
          <w:rtl/>
          <w:lang w:bidi="ar-EG"/>
        </w:rPr>
        <w:t xml:space="preserve"> مخاطبة جهة الضبط للبحث والتحري عن وجود أي علاقة بين المتهم والوافد الأفغاني وجاءت النتيجة سلبية حسبما ورد بخطابهم المرفق على اللفة رقم (23)</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وباستجواب المتهم أقر بأن </w:t>
      </w:r>
      <w:r w:rsidRPr="008306B1">
        <w:rPr>
          <w:rFonts w:ascii="Simplified Arabic" w:hAnsi="Simplified Arabic" w:cs="Simplified Arabic" w:hint="cs"/>
          <w:sz w:val="32"/>
          <w:szCs w:val="32"/>
          <w:highlight w:val="yellow"/>
          <w:rtl/>
          <w:lang w:bidi="ar-EG"/>
        </w:rPr>
        <w:t>إجراء</w:t>
      </w:r>
      <w:r>
        <w:rPr>
          <w:rFonts w:ascii="Simplified Arabic" w:hAnsi="Simplified Arabic" w:cs="Simplified Arabic" w:hint="cs"/>
          <w:sz w:val="32"/>
          <w:szCs w:val="32"/>
          <w:rtl/>
          <w:lang w:bidi="ar-EG"/>
        </w:rPr>
        <w:t xml:space="preserve"> تسديد الخروج للوافد تَمَّ برقم المشغل الخاص به إلا أنَّه لا يعرف هذا الوافد، وليس بينهما علاقة </w:t>
      </w:r>
      <w:r w:rsidRPr="008306B1">
        <w:rPr>
          <w:rFonts w:ascii="Simplified Arabic" w:hAnsi="Simplified Arabic" w:cs="Simplified Arabic" w:hint="cs"/>
          <w:sz w:val="32"/>
          <w:szCs w:val="32"/>
          <w:highlight w:val="yellow"/>
          <w:rtl/>
          <w:lang w:bidi="ar-EG"/>
        </w:rPr>
        <w:t>وتَمَّتْ</w:t>
      </w:r>
      <w:r>
        <w:rPr>
          <w:rFonts w:ascii="Simplified Arabic" w:hAnsi="Simplified Arabic" w:cs="Simplified Arabic" w:hint="cs"/>
          <w:sz w:val="32"/>
          <w:szCs w:val="32"/>
          <w:rtl/>
          <w:lang w:bidi="ar-EG"/>
        </w:rPr>
        <w:t xml:space="preserve"> محاكمته من قبل مرجعه بخصوص هذه القضية، ولا يعرف من قام بهذا الإجراء، وليس هناك من يستخدم رقم المشغل الخاص به، وقد يكون خطأ في الإدخال أو أن أحدًا استعمل رقمه، والجهاز مفتوح مع زحمة المغادرين، كما أقر بأنَّه سبق وأن تسبب في هروب خادمة أثيوبية ودخول وافد بنجلاديشي رغم أن جواز سفره مفقود، وكذلك دخول وافد </w:t>
      </w:r>
      <w:r w:rsidRPr="008306B1">
        <w:rPr>
          <w:rFonts w:ascii="Simplified Arabic" w:hAnsi="Simplified Arabic" w:cs="Simplified Arabic" w:hint="cs"/>
          <w:sz w:val="32"/>
          <w:szCs w:val="32"/>
          <w:highlight w:val="yellow"/>
          <w:rtl/>
          <w:lang w:bidi="ar-EG"/>
        </w:rPr>
        <w:t>إندونيسي</w:t>
      </w:r>
      <w:r>
        <w:rPr>
          <w:rFonts w:ascii="Simplified Arabic" w:hAnsi="Simplified Arabic" w:cs="Simplified Arabic" w:hint="cs"/>
          <w:sz w:val="32"/>
          <w:szCs w:val="32"/>
          <w:rtl/>
          <w:lang w:bidi="ar-EG"/>
        </w:rPr>
        <w:t xml:space="preserve"> وهو مدرج على قائمة المنع، وتسبب في سفر زوجة مواطن إلى لبنان دون تصريح سفر من زوجها، وكذلك تسبب في مغادرة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15</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w:t>
      </w:r>
      <w:r w:rsidRPr="008306B1">
        <w:rPr>
          <w:rFonts w:ascii="Simplified Arabic" w:hAnsi="Simplified Arabic" w:cs="Simplified Arabic" w:hint="cs"/>
          <w:sz w:val="32"/>
          <w:szCs w:val="32"/>
          <w:highlight w:val="yellow"/>
          <w:rtl/>
          <w:lang w:bidi="ar-EG"/>
        </w:rPr>
        <w:t>معتمر</w:t>
      </w:r>
      <w:r w:rsidRPr="008306B1">
        <w:rPr>
          <w:rFonts w:ascii="Simplified Arabic" w:hAnsi="Simplified Arabic" w:cs="Simplified Arabic"/>
          <w:sz w:val="32"/>
          <w:szCs w:val="32"/>
          <w:highlight w:val="yellow"/>
          <w:rtl/>
          <w:lang w:bidi="ar-EG"/>
        </w:rPr>
        <w:t>ًا</w:t>
      </w:r>
      <w:r w:rsidRPr="008306B1">
        <w:rPr>
          <w:rFonts w:ascii="Simplified Arabic" w:hAnsi="Simplified Arabic" w:cs="Simplified Arabic" w:hint="cs"/>
          <w:sz w:val="32"/>
          <w:szCs w:val="32"/>
          <w:highlight w:val="yellow"/>
          <w:rtl/>
          <w:lang w:bidi="ar-EG"/>
        </w:rPr>
        <w:t xml:space="preserve"> مصري</w:t>
      </w:r>
      <w:r w:rsidRPr="008306B1">
        <w:rPr>
          <w:rFonts w:ascii="Simplified Arabic" w:hAnsi="Simplified Arabic" w:cs="Simplified Arabic"/>
          <w:sz w:val="32"/>
          <w:szCs w:val="32"/>
          <w:highlight w:val="yellow"/>
          <w:rtl/>
          <w:lang w:bidi="ar-EG"/>
        </w:rPr>
        <w:t>ً</w:t>
      </w:r>
      <w:r w:rsidRPr="008306B1">
        <w:rPr>
          <w:rFonts w:ascii="Simplified Arabic" w:hAnsi="Simplified Arabic" w:cs="Simplified Arabic" w:hint="cs"/>
          <w:sz w:val="32"/>
          <w:szCs w:val="32"/>
          <w:highlight w:val="yellow"/>
          <w:rtl/>
          <w:lang w:bidi="ar-EG"/>
        </w:rPr>
        <w:t>ّ</w:t>
      </w:r>
      <w:r w:rsidRPr="008306B1">
        <w:rPr>
          <w:rFonts w:ascii="Simplified Arabic" w:hAnsi="Simplified Arabic" w:cs="Simplified Arabic"/>
          <w:sz w:val="32"/>
          <w:szCs w:val="32"/>
          <w:highlight w:val="yellow"/>
          <w:rtl/>
          <w:lang w:bidi="ar-EG"/>
        </w:rPr>
        <w:t>ا</w:t>
      </w:r>
      <w:r>
        <w:rPr>
          <w:rFonts w:ascii="Simplified Arabic" w:hAnsi="Simplified Arabic" w:cs="Simplified Arabic" w:hint="cs"/>
          <w:sz w:val="32"/>
          <w:szCs w:val="32"/>
          <w:rtl/>
          <w:lang w:bidi="ar-EG"/>
        </w:rPr>
        <w:t xml:space="preserve"> بتسديد مغادرة وهمي، مضيفًا بأن سبب هروب الخادمة كونها كانت مع حوالي سبعين خادمة، وليس </w:t>
      </w:r>
      <w:r w:rsidRPr="008306B1">
        <w:rPr>
          <w:rFonts w:ascii="Simplified Arabic" w:hAnsi="Simplified Arabic" w:cs="Simplified Arabic" w:hint="cs"/>
          <w:sz w:val="32"/>
          <w:szCs w:val="32"/>
          <w:highlight w:val="yellow"/>
          <w:rtl/>
          <w:lang w:bidi="ar-EG"/>
        </w:rPr>
        <w:t>مكلف</w:t>
      </w:r>
      <w:r w:rsidRPr="008306B1">
        <w:rPr>
          <w:rFonts w:ascii="Simplified Arabic" w:hAnsi="Simplified Arabic" w:cs="Simplified Arabic"/>
          <w:sz w:val="32"/>
          <w:szCs w:val="32"/>
          <w:highlight w:val="yellow"/>
          <w:rtl/>
          <w:lang w:bidi="ar-EG"/>
        </w:rPr>
        <w:t>ًا</w:t>
      </w:r>
      <w:r>
        <w:rPr>
          <w:rFonts w:ascii="Simplified Arabic" w:hAnsi="Simplified Arabic" w:cs="Simplified Arabic" w:hint="cs"/>
          <w:sz w:val="32"/>
          <w:szCs w:val="32"/>
          <w:rtl/>
          <w:lang w:bidi="ar-EG"/>
        </w:rPr>
        <w:t xml:space="preserve"> بمراقبتهن وهربت دون </w:t>
      </w:r>
      <w:r w:rsidRPr="008306B1">
        <w:rPr>
          <w:rFonts w:ascii="Simplified Arabic" w:hAnsi="Simplified Arabic" w:cs="Simplified Arabic" w:hint="cs"/>
          <w:sz w:val="32"/>
          <w:szCs w:val="32"/>
          <w:highlight w:val="yellow"/>
          <w:rtl/>
          <w:lang w:bidi="ar-EG"/>
        </w:rPr>
        <w:t>أن ينتبه، وبالنسبة للبنجلاديشي لا يذكر، وبالنسبة للإندونيسي لم يتبين له حينها</w:t>
      </w:r>
      <w:r>
        <w:rPr>
          <w:rFonts w:ascii="Simplified Arabic" w:hAnsi="Simplified Arabic" w:cs="Simplified Arabic" w:hint="cs"/>
          <w:sz w:val="32"/>
          <w:szCs w:val="32"/>
          <w:rtl/>
          <w:lang w:bidi="ar-EG"/>
        </w:rPr>
        <w:t xml:space="preserve"> أنَّه ممنوع، وبالنسبة لسفر زوجة المواطن فالتصريح يدوي وليس </w:t>
      </w:r>
      <w:r>
        <w:rPr>
          <w:rFonts w:ascii="Simplified Arabic" w:hAnsi="Simplified Arabic" w:cs="Simplified Arabic" w:hint="cs"/>
          <w:sz w:val="32"/>
          <w:szCs w:val="32"/>
          <w:rtl/>
          <w:lang w:bidi="ar-EG"/>
        </w:rPr>
        <w:lastRenderedPageBreak/>
        <w:t>بالنظام وف</w:t>
      </w:r>
      <w:r>
        <w:rPr>
          <w:rFonts w:ascii="Simplified Arabic" w:hAnsi="Simplified Arabic" w:cs="Simplified Arabic"/>
          <w:sz w:val="32"/>
          <w:szCs w:val="32"/>
          <w:rtl/>
          <w:lang w:bidi="ar-EG"/>
        </w:rPr>
        <w:t>ُ</w:t>
      </w:r>
      <w:r>
        <w:rPr>
          <w:rFonts w:ascii="Simplified Arabic" w:hAnsi="Simplified Arabic" w:cs="Simplified Arabic" w:hint="cs"/>
          <w:sz w:val="32"/>
          <w:szCs w:val="32"/>
          <w:rtl/>
          <w:lang w:bidi="ar-EG"/>
        </w:rPr>
        <w:t>قد مع كثرة المغادرين</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وبالنسبة للـ</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15</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w:t>
      </w:r>
      <w:r w:rsidRPr="008306B1">
        <w:rPr>
          <w:rFonts w:ascii="Simplified Arabic" w:hAnsi="Simplified Arabic" w:cs="Simplified Arabic" w:hint="cs"/>
          <w:sz w:val="32"/>
          <w:szCs w:val="32"/>
          <w:highlight w:val="yellow"/>
          <w:rtl/>
          <w:lang w:bidi="ar-EG"/>
        </w:rPr>
        <w:t>مصري</w:t>
      </w:r>
      <w:r w:rsidRPr="008306B1">
        <w:rPr>
          <w:rFonts w:ascii="Simplified Arabic" w:hAnsi="Simplified Arabic" w:cs="Simplified Arabic"/>
          <w:sz w:val="32"/>
          <w:szCs w:val="32"/>
          <w:highlight w:val="yellow"/>
          <w:rtl/>
          <w:lang w:bidi="ar-EG"/>
        </w:rPr>
        <w:t>ًا</w:t>
      </w:r>
      <w:r>
        <w:rPr>
          <w:rFonts w:ascii="Simplified Arabic" w:hAnsi="Simplified Arabic" w:cs="Simplified Arabic" w:hint="cs"/>
          <w:sz w:val="32"/>
          <w:szCs w:val="32"/>
          <w:rtl/>
          <w:lang w:bidi="ar-EG"/>
        </w:rPr>
        <w:t xml:space="preserve"> سبق أن طلب إحضارهم مع صاحب الشركة ومواجهتهم ويجزم أن هناك من استغل رقمه حينها نافيًا ما سوى ذلك. </w:t>
      </w:r>
      <w:r w:rsidRPr="008306B1">
        <w:rPr>
          <w:rFonts w:ascii="Simplified Arabic" w:hAnsi="Simplified Arabic" w:cs="Simplified Arabic" w:hint="cs"/>
          <w:sz w:val="32"/>
          <w:szCs w:val="32"/>
          <w:rtl/>
          <w:lang w:bidi="ar-EG"/>
        </w:rPr>
        <w:t xml:space="preserve">وانتهى التحقيق إلى توجيه الاتهام للمذكور بالإخلال بواجبات وظيفته، وذلك بتسديد خروج أحد الوافدين من الجنسية الأفغانية </w:t>
      </w:r>
      <w:r w:rsidRPr="008306B1">
        <w:rPr>
          <w:rFonts w:ascii="Simplified Arabic" w:hAnsi="Simplified Arabic" w:cs="Simplified Arabic" w:hint="cs"/>
          <w:sz w:val="32"/>
          <w:szCs w:val="32"/>
          <w:highlight w:val="yellow"/>
          <w:rtl/>
          <w:lang w:bidi="ar-EG"/>
        </w:rPr>
        <w:t>تسديد</w:t>
      </w:r>
      <w:r w:rsidRPr="008306B1">
        <w:rPr>
          <w:rFonts w:ascii="Simplified Arabic" w:hAnsi="Simplified Arabic" w:cs="Simplified Arabic"/>
          <w:sz w:val="32"/>
          <w:szCs w:val="32"/>
          <w:highlight w:val="yellow"/>
          <w:rtl/>
          <w:lang w:bidi="ar-EG"/>
        </w:rPr>
        <w:t>ًا</w:t>
      </w:r>
      <w:r w:rsidRPr="008306B1">
        <w:rPr>
          <w:rFonts w:ascii="Simplified Arabic" w:hAnsi="Simplified Arabic" w:cs="Simplified Arabic" w:hint="cs"/>
          <w:sz w:val="32"/>
          <w:szCs w:val="32"/>
          <w:highlight w:val="yellow"/>
          <w:rtl/>
          <w:lang w:bidi="ar-EG"/>
        </w:rPr>
        <w:t xml:space="preserve"> وهميّ</w:t>
      </w:r>
      <w:r w:rsidRPr="008306B1">
        <w:rPr>
          <w:rFonts w:ascii="Simplified Arabic" w:hAnsi="Simplified Arabic" w:cs="Simplified Arabic"/>
          <w:sz w:val="32"/>
          <w:szCs w:val="32"/>
          <w:highlight w:val="yellow"/>
          <w:rtl/>
          <w:lang w:bidi="ar-EG"/>
        </w:rPr>
        <w:t>ًا</w:t>
      </w:r>
      <w:r w:rsidRPr="008306B1">
        <w:rPr>
          <w:rFonts w:ascii="Simplified Arabic" w:hAnsi="Simplified Arabic" w:cs="Simplified Arabic" w:hint="cs"/>
          <w:sz w:val="32"/>
          <w:szCs w:val="32"/>
          <w:rtl/>
          <w:lang w:bidi="ar-EG"/>
        </w:rPr>
        <w:t xml:space="preserve"> وهو لازال داخل المملكة، وكذلك تسببه في هروب خادمة أثيوبية ودخول وافد بنجلاديشي رغم أن جواز سفره مفقود، ودخول وافد اندونيسي وهو مدرج على قائمة المنع، وتسببه في سفر زوجة مواطن إلى لبنان دون تصريح سفر من زوجها وكذلك تسبب في مغادرة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15</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w:t>
      </w:r>
      <w:r w:rsidRPr="008306B1">
        <w:rPr>
          <w:rFonts w:ascii="Simplified Arabic" w:hAnsi="Simplified Arabic" w:cs="Simplified Arabic" w:hint="cs"/>
          <w:sz w:val="32"/>
          <w:szCs w:val="32"/>
          <w:highlight w:val="yellow"/>
          <w:rtl/>
          <w:lang w:bidi="ar-EG"/>
        </w:rPr>
        <w:t>معتمر</w:t>
      </w:r>
      <w:r w:rsidRPr="008306B1">
        <w:rPr>
          <w:rFonts w:ascii="Simplified Arabic" w:hAnsi="Simplified Arabic" w:cs="Simplified Arabic"/>
          <w:sz w:val="32"/>
          <w:szCs w:val="32"/>
          <w:highlight w:val="yellow"/>
          <w:rtl/>
          <w:lang w:bidi="ar-EG"/>
        </w:rPr>
        <w:t>ًا</w:t>
      </w:r>
      <w:r w:rsidRPr="008306B1">
        <w:rPr>
          <w:rFonts w:ascii="Simplified Arabic" w:hAnsi="Simplified Arabic" w:cs="Simplified Arabic" w:hint="cs"/>
          <w:sz w:val="32"/>
          <w:szCs w:val="32"/>
          <w:highlight w:val="yellow"/>
          <w:rtl/>
          <w:lang w:bidi="ar-EG"/>
        </w:rPr>
        <w:t xml:space="preserve"> مصري</w:t>
      </w:r>
      <w:r w:rsidRPr="008306B1">
        <w:rPr>
          <w:rFonts w:ascii="Simplified Arabic" w:hAnsi="Simplified Arabic" w:cs="Simplified Arabic"/>
          <w:sz w:val="32"/>
          <w:szCs w:val="32"/>
          <w:highlight w:val="yellow"/>
          <w:rtl/>
          <w:lang w:bidi="ar-EG"/>
        </w:rPr>
        <w:t>ً</w:t>
      </w:r>
      <w:r w:rsidRPr="008306B1">
        <w:rPr>
          <w:rFonts w:ascii="Simplified Arabic" w:hAnsi="Simplified Arabic" w:cs="Simplified Arabic" w:hint="cs"/>
          <w:sz w:val="32"/>
          <w:szCs w:val="32"/>
          <w:highlight w:val="yellow"/>
          <w:rtl/>
          <w:lang w:bidi="ar-EG"/>
        </w:rPr>
        <w:t>ّ</w:t>
      </w:r>
      <w:r w:rsidRPr="008306B1">
        <w:rPr>
          <w:rFonts w:ascii="Simplified Arabic" w:hAnsi="Simplified Arabic" w:cs="Simplified Arabic"/>
          <w:sz w:val="32"/>
          <w:szCs w:val="32"/>
          <w:highlight w:val="yellow"/>
          <w:rtl/>
          <w:lang w:bidi="ar-EG"/>
        </w:rPr>
        <w:t>ا</w:t>
      </w:r>
      <w:r w:rsidRPr="008306B1">
        <w:rPr>
          <w:rFonts w:ascii="Simplified Arabic" w:hAnsi="Simplified Arabic" w:cs="Simplified Arabic" w:hint="cs"/>
          <w:sz w:val="32"/>
          <w:szCs w:val="32"/>
          <w:rtl/>
          <w:lang w:bidi="ar-EG"/>
        </w:rPr>
        <w:t xml:space="preserve"> بتسديد مغادرة وهمي.</w:t>
      </w:r>
      <w:r>
        <w:rPr>
          <w:rFonts w:ascii="Simplified Arabic" w:hAnsi="Simplified Arabic" w:cs="Simplified Arabic" w:hint="cs"/>
          <w:sz w:val="32"/>
          <w:szCs w:val="32"/>
          <w:rtl/>
          <w:lang w:bidi="ar-EG"/>
        </w:rPr>
        <w:t xml:space="preserve"> ثم ساق المُدَّعي العام أدلة الاتهام</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وذكر أن ما أقدم عليه المذكور وهو بكامل أهليته المعتبرة شرعًا فعل محرم شرعًا ومجرم نظامًا</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لذا فقد طلب إثبات إدانته بِمَا أسند إليه والحكم عليه بعقوبة السجن والغرامة الواردة بنص المادة (الرابعة) من نظام مكافحة الرشوة الصادر بالمرسوم الملكي رقم (م/35) وتاريخ 29/12/1412هـ. وبإحالة القضية للدائرة حَدَّدت لها جلستي يوم </w:t>
      </w:r>
      <w:r w:rsidRPr="008306B1">
        <w:rPr>
          <w:rFonts w:ascii="Simplified Arabic" w:hAnsi="Simplified Arabic" w:cs="Simplified Arabic" w:hint="cs"/>
          <w:sz w:val="32"/>
          <w:szCs w:val="32"/>
          <w:highlight w:val="yellow"/>
          <w:rtl/>
          <w:lang w:bidi="ar-EG"/>
        </w:rPr>
        <w:t>الاثنين</w:t>
      </w:r>
      <w:r>
        <w:rPr>
          <w:rFonts w:ascii="Simplified Arabic" w:hAnsi="Simplified Arabic" w:cs="Simplified Arabic" w:hint="cs"/>
          <w:sz w:val="32"/>
          <w:szCs w:val="32"/>
          <w:rtl/>
          <w:lang w:bidi="ar-EG"/>
        </w:rPr>
        <w:t xml:space="preserve"> 3/9/1435هـ و27/12/1435هـ، حَيْثُ حضر المُدَّعي العام (...) فيما تخلف المتهم عن الحضور رغم مخاطبة شرطة رأس تنورة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وفي جلسة يوم الخميس 13/1/1436هـ حضر المُدَّعي العام (...) كما حضر المتهم، وبِسُؤَال المُدَّعي العام عن دعواه أحال إلى لائحة الدعوى العامة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وبقراءتها على المتهم قال: ما جاء فيها غير صحيح، وبسؤاله عن أقواله في التحقيقات قال: إنها صحيحة، وطلب صورة من لائحة الدعوى للرد عليها في الجلسة القادمة واكتفى بذلك، كما اكتفى المدعي العام بِمَا ورد في لائحة الدعوى</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وفي جلسة يوم </w:t>
      </w:r>
      <w:r w:rsidRPr="008306B1">
        <w:rPr>
          <w:rFonts w:ascii="Simplified Arabic" w:hAnsi="Simplified Arabic" w:cs="Simplified Arabic" w:hint="cs"/>
          <w:sz w:val="32"/>
          <w:szCs w:val="32"/>
          <w:highlight w:val="yellow"/>
          <w:rtl/>
          <w:lang w:bidi="ar-EG"/>
        </w:rPr>
        <w:t>الاثنين</w:t>
      </w:r>
      <w:r>
        <w:rPr>
          <w:rFonts w:ascii="Simplified Arabic" w:hAnsi="Simplified Arabic" w:cs="Simplified Arabic" w:hint="cs"/>
          <w:sz w:val="32"/>
          <w:szCs w:val="32"/>
          <w:rtl/>
          <w:lang w:bidi="ar-EG"/>
        </w:rPr>
        <w:t xml:space="preserve"> 2/2/1436هـ حضر المُدَّعي العام (...) كما حضر المتهم وقدم مذكرة مكونة من صفحة واحدة تَضَمَّنَت نفي التهمة، وذكر أنَّه سبق وأن حوكم من قبل مرجعه وأن ما فعله ربما كان من باب الخطأ في إدخال البيانات؛ بسبب زحمة المغادرين، وأضاف أن هذه القضية تتكرر مع زملاء آخرين بنفس العمل، وسبق أن طلبت من مرجعي إحضار الوافدين موضوع القضية لمواجهتهم ولم يحضروا، وطلب في ختام </w:t>
      </w:r>
      <w:r w:rsidRPr="008306B1">
        <w:rPr>
          <w:rFonts w:ascii="Simplified Arabic" w:hAnsi="Simplified Arabic" w:cs="Simplified Arabic" w:hint="cs"/>
          <w:sz w:val="32"/>
          <w:szCs w:val="32"/>
          <w:highlight w:val="yellow"/>
          <w:rtl/>
          <w:lang w:bidi="ar-EG"/>
        </w:rPr>
        <w:t>مذكرته</w:t>
      </w:r>
      <w:r>
        <w:rPr>
          <w:rFonts w:ascii="Simplified Arabic" w:hAnsi="Simplified Arabic" w:cs="Simplified Arabic" w:hint="cs"/>
          <w:sz w:val="32"/>
          <w:szCs w:val="32"/>
          <w:rtl/>
          <w:lang w:bidi="ar-EG"/>
        </w:rPr>
        <w:t xml:space="preserve"> الحكم بعدم إدانته واكتفى بذلك</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كما اكتفى المُدَّعي العام بِمَا جاء في لائحة الدعوى العامة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وفي جلسة 13/4/1436هـ حضر المُدَّعي العام (...) كما حضر المتهم، وبِسُؤَال الدائرة </w:t>
      </w:r>
      <w:r>
        <w:rPr>
          <w:rFonts w:ascii="Simplified Arabic" w:hAnsi="Simplified Arabic" w:cs="Simplified Arabic" w:hint="cs"/>
          <w:sz w:val="32"/>
          <w:szCs w:val="32"/>
          <w:rtl/>
          <w:lang w:bidi="ar-EG"/>
        </w:rPr>
        <w:lastRenderedPageBreak/>
        <w:t>أطراف الدعوى هل لديهم ما يودون إضافته قرر المتهم اكتفاءه بِمَا سبق وأن أبداه، كما قرر المُدَّعي العام اكتفاءه بِمَا جاء في لائحة الدعوى العامة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وفي جلسة هذا اليوم الخميس 30/4/1436هـ حضر المُدَّعي العام (...) كما حضر المتهم، وبِسُؤَال أطراف الدعوى هل لديهم ما يودون إضافته قرر المتهم </w:t>
      </w:r>
      <w:r w:rsidRPr="00501E93">
        <w:rPr>
          <w:rFonts w:ascii="Simplified Arabic" w:hAnsi="Simplified Arabic" w:cs="Simplified Arabic" w:hint="cs"/>
          <w:sz w:val="32"/>
          <w:szCs w:val="32"/>
          <w:highlight w:val="yellow"/>
          <w:rtl/>
          <w:lang w:bidi="ar-EG"/>
        </w:rPr>
        <w:t>اكتفاءه</w:t>
      </w:r>
      <w:r>
        <w:rPr>
          <w:rFonts w:ascii="Simplified Arabic" w:hAnsi="Simplified Arabic" w:cs="Simplified Arabic" w:hint="cs"/>
          <w:sz w:val="32"/>
          <w:szCs w:val="32"/>
          <w:rtl/>
          <w:lang w:bidi="ar-EG"/>
        </w:rPr>
        <w:t xml:space="preserve"> بِمَا سبق وأن أبداه</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كما اكتفى المُدَّعي العام بِمَا جاء في لائحة الدعوى العامة، بناءً عليه قرَّرَت الدائرة رفع الجلسة للمُدَاوَلَة وإصدار الحكم.</w:t>
      </w:r>
    </w:p>
    <w:p w:rsidR="0000082E" w:rsidRPr="004E619E" w:rsidRDefault="0000082E" w:rsidP="00430534">
      <w:pPr>
        <w:spacing w:after="0" w:line="240" w:lineRule="auto"/>
        <w:jc w:val="center"/>
        <w:rPr>
          <w:rFonts w:ascii="Simplified Arabic" w:hAnsi="Simplified Arabic" w:cs="Simplified Arabic"/>
          <w:b/>
          <w:bCs/>
          <w:sz w:val="32"/>
          <w:szCs w:val="32"/>
          <w:rtl/>
          <w:lang w:bidi="ar-EG"/>
        </w:rPr>
      </w:pPr>
      <w:r w:rsidRPr="004E619E">
        <w:rPr>
          <w:rFonts w:ascii="Simplified Arabic" w:hAnsi="Simplified Arabic" w:cs="Simplified Arabic" w:hint="cs"/>
          <w:b/>
          <w:bCs/>
          <w:sz w:val="32"/>
          <w:szCs w:val="32"/>
          <w:rtl/>
          <w:lang w:bidi="ar-EG"/>
        </w:rPr>
        <w:t>الأسباب</w:t>
      </w:r>
    </w:p>
    <w:p w:rsidR="0000082E" w:rsidRPr="002C461F" w:rsidRDefault="0000082E" w:rsidP="00430534">
      <w:pPr>
        <w:spacing w:after="0" w:line="240" w:lineRule="auto"/>
        <w:jc w:val="both"/>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حيث إنَّه بعد سماع الدعوى والإجابة، وبعد </w:t>
      </w:r>
      <w:r w:rsidRPr="00501E93">
        <w:rPr>
          <w:rFonts w:ascii="Simplified Arabic" w:hAnsi="Simplified Arabic" w:cs="Simplified Arabic" w:hint="cs"/>
          <w:sz w:val="32"/>
          <w:szCs w:val="32"/>
          <w:highlight w:val="yellow"/>
          <w:rtl/>
          <w:lang w:bidi="ar-EG"/>
        </w:rPr>
        <w:t>الاطلاع</w:t>
      </w:r>
      <w:r>
        <w:rPr>
          <w:rFonts w:ascii="Simplified Arabic" w:hAnsi="Simplified Arabic" w:cs="Simplified Arabic" w:hint="cs"/>
          <w:sz w:val="32"/>
          <w:szCs w:val="32"/>
          <w:rtl/>
          <w:lang w:bidi="ar-EG"/>
        </w:rPr>
        <w:t xml:space="preserve"> على أوراق القضية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وَحَيْثُ إنَّ جهة الادعاء تهدف من دعواها هذه إلى إثبات جريمة الإخلال بواجبات الوظيفة في حق المتهم ومعاقبته عليها، وذلك بصفته </w:t>
      </w:r>
      <w:r w:rsidRPr="00501E93">
        <w:rPr>
          <w:rFonts w:ascii="Simplified Arabic" w:hAnsi="Simplified Arabic" w:cs="Simplified Arabic" w:hint="cs"/>
          <w:sz w:val="32"/>
          <w:szCs w:val="32"/>
          <w:highlight w:val="yellow"/>
          <w:rtl/>
          <w:lang w:bidi="ar-EG"/>
        </w:rPr>
        <w:t>موظف</w:t>
      </w:r>
      <w:r w:rsidRPr="00501E93">
        <w:rPr>
          <w:rFonts w:ascii="Simplified Arabic" w:hAnsi="Simplified Arabic" w:cs="Simplified Arabic"/>
          <w:sz w:val="32"/>
          <w:szCs w:val="32"/>
          <w:highlight w:val="yellow"/>
          <w:rtl/>
          <w:lang w:bidi="ar-EG"/>
        </w:rPr>
        <w:t>ًا</w:t>
      </w:r>
      <w:r>
        <w:rPr>
          <w:rFonts w:ascii="Simplified Arabic" w:hAnsi="Simplified Arabic" w:cs="Simplified Arabic" w:hint="cs"/>
          <w:sz w:val="32"/>
          <w:szCs w:val="32"/>
          <w:rtl/>
          <w:lang w:bidi="ar-EG"/>
        </w:rPr>
        <w:t xml:space="preserve"> بجوازات مطار الملك فهد</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ولما كانت واقعة الاتهام المنسوبة للمتهم وهي أنَّه أخل بواجبات وظيفته، وذلك بتسديد خروج أحد الوافدين من الجنسية الأفغانية </w:t>
      </w:r>
      <w:r w:rsidRPr="00501E93">
        <w:rPr>
          <w:rFonts w:ascii="Simplified Arabic" w:hAnsi="Simplified Arabic" w:cs="Simplified Arabic" w:hint="cs"/>
          <w:sz w:val="32"/>
          <w:szCs w:val="32"/>
          <w:highlight w:val="yellow"/>
          <w:rtl/>
          <w:lang w:bidi="ar-EG"/>
        </w:rPr>
        <w:t>تسديد</w:t>
      </w:r>
      <w:r w:rsidRPr="00501E93">
        <w:rPr>
          <w:rFonts w:ascii="Simplified Arabic" w:hAnsi="Simplified Arabic" w:cs="Simplified Arabic"/>
          <w:sz w:val="32"/>
          <w:szCs w:val="32"/>
          <w:highlight w:val="yellow"/>
          <w:rtl/>
          <w:lang w:bidi="ar-EG"/>
        </w:rPr>
        <w:t>ًا</w:t>
      </w:r>
      <w:r w:rsidRPr="00501E93">
        <w:rPr>
          <w:rFonts w:ascii="Simplified Arabic" w:hAnsi="Simplified Arabic" w:cs="Simplified Arabic" w:hint="cs"/>
          <w:sz w:val="32"/>
          <w:szCs w:val="32"/>
          <w:highlight w:val="yellow"/>
          <w:rtl/>
          <w:lang w:bidi="ar-EG"/>
        </w:rPr>
        <w:t xml:space="preserve"> وهميّ</w:t>
      </w:r>
      <w:r w:rsidRPr="00501E93">
        <w:rPr>
          <w:rFonts w:ascii="Simplified Arabic" w:hAnsi="Simplified Arabic" w:cs="Simplified Arabic"/>
          <w:sz w:val="32"/>
          <w:szCs w:val="32"/>
          <w:highlight w:val="yellow"/>
          <w:rtl/>
          <w:lang w:bidi="ar-EG"/>
        </w:rPr>
        <w:t>ًا</w:t>
      </w:r>
      <w:r>
        <w:rPr>
          <w:rFonts w:ascii="Simplified Arabic" w:hAnsi="Simplified Arabic" w:cs="Simplified Arabic" w:hint="cs"/>
          <w:sz w:val="32"/>
          <w:szCs w:val="32"/>
          <w:rtl/>
          <w:lang w:bidi="ar-EG"/>
        </w:rPr>
        <w:t xml:space="preserve"> وهو لازال داخل المملكة، وكذلك تسببه في هروب خادمة أثيوبية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ودخول وافد بنجلاديشي رغم أن </w:t>
      </w:r>
      <w:r w:rsidRPr="00501E93">
        <w:rPr>
          <w:rFonts w:ascii="Simplified Arabic" w:hAnsi="Simplified Arabic" w:cs="Simplified Arabic" w:hint="cs"/>
          <w:sz w:val="32"/>
          <w:szCs w:val="32"/>
          <w:highlight w:val="yellow"/>
          <w:rtl/>
          <w:lang w:bidi="ar-EG"/>
        </w:rPr>
        <w:t>جواز</w:t>
      </w:r>
      <w:r>
        <w:rPr>
          <w:rFonts w:ascii="Simplified Arabic" w:hAnsi="Simplified Arabic" w:cs="Simplified Arabic" w:hint="cs"/>
          <w:sz w:val="32"/>
          <w:szCs w:val="32"/>
          <w:rtl/>
          <w:lang w:bidi="ar-EG"/>
        </w:rPr>
        <w:t xml:space="preserve"> سفره مفقود، ودخول وافد </w:t>
      </w:r>
      <w:r w:rsidRPr="00501E93">
        <w:rPr>
          <w:rFonts w:ascii="Simplified Arabic" w:hAnsi="Simplified Arabic" w:cs="Simplified Arabic" w:hint="cs"/>
          <w:sz w:val="32"/>
          <w:szCs w:val="32"/>
          <w:highlight w:val="yellow"/>
          <w:rtl/>
          <w:lang w:bidi="ar-EG"/>
        </w:rPr>
        <w:t>إندونيسي</w:t>
      </w:r>
      <w:r>
        <w:rPr>
          <w:rFonts w:ascii="Simplified Arabic" w:hAnsi="Simplified Arabic" w:cs="Simplified Arabic" w:hint="cs"/>
          <w:sz w:val="32"/>
          <w:szCs w:val="32"/>
          <w:rtl/>
          <w:lang w:bidi="ar-EG"/>
        </w:rPr>
        <w:t xml:space="preserve"> وهو مدرج على قائمة المنع، وتسببه في سفر زوجة مواطن إلى لبنان دون تصريح سفر من زوجها وكذلك تسبب في مغادرة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15</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w:t>
      </w:r>
      <w:r w:rsidRPr="00501E93">
        <w:rPr>
          <w:rFonts w:ascii="Simplified Arabic" w:hAnsi="Simplified Arabic" w:cs="Simplified Arabic" w:hint="cs"/>
          <w:sz w:val="32"/>
          <w:szCs w:val="32"/>
          <w:highlight w:val="yellow"/>
          <w:rtl/>
          <w:lang w:bidi="ar-EG"/>
        </w:rPr>
        <w:t>معتمرًا مصري</w:t>
      </w:r>
      <w:r w:rsidRPr="00501E93">
        <w:rPr>
          <w:rFonts w:ascii="Simplified Arabic" w:hAnsi="Simplified Arabic" w:cs="Simplified Arabic"/>
          <w:sz w:val="32"/>
          <w:szCs w:val="32"/>
          <w:highlight w:val="yellow"/>
          <w:rtl/>
          <w:lang w:bidi="ar-EG"/>
        </w:rPr>
        <w:t>ً</w:t>
      </w:r>
      <w:r w:rsidRPr="00501E93">
        <w:rPr>
          <w:rFonts w:ascii="Simplified Arabic" w:hAnsi="Simplified Arabic" w:cs="Simplified Arabic" w:hint="cs"/>
          <w:sz w:val="32"/>
          <w:szCs w:val="32"/>
          <w:highlight w:val="yellow"/>
          <w:rtl/>
          <w:lang w:bidi="ar-EG"/>
        </w:rPr>
        <w:t>ّ</w:t>
      </w:r>
      <w:r w:rsidRPr="00501E93">
        <w:rPr>
          <w:rFonts w:ascii="Simplified Arabic" w:hAnsi="Simplified Arabic" w:cs="Simplified Arabic"/>
          <w:sz w:val="32"/>
          <w:szCs w:val="32"/>
          <w:highlight w:val="yellow"/>
          <w:rtl/>
          <w:lang w:bidi="ar-EG"/>
        </w:rPr>
        <w:t>ا</w:t>
      </w:r>
      <w:r>
        <w:rPr>
          <w:rFonts w:ascii="Simplified Arabic" w:hAnsi="Simplified Arabic" w:cs="Simplified Arabic" w:hint="cs"/>
          <w:sz w:val="32"/>
          <w:szCs w:val="32"/>
          <w:rtl/>
          <w:lang w:bidi="ar-EG"/>
        </w:rPr>
        <w:t xml:space="preserve"> بتسديد مغادرة وهمي، وذلك على النحو الوارد تفصيله بلائحة الادعاء</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وَحَيْثُ إنَّ الأفعال المجرمة التي وقعت من المتهم إنما كانت بواسطة الرقم السري الخاص به وبدون أي مستندات نظامية وبطريقة غير مشروعة، وَبِمَا أنَّ المتهم قد اعترف في التحقيقات بأن الوقائع المذكورة في الاتهام المنسوب إليه تَمَّتْ بواسطة رقم المشغل الخاص به، وأكَّدَ على ذلك ما ورد بخطاب مدير فرع المباحث الإدارية بالمنطقة الشرقية حول الوقائع الجرمية التي وقعت من المتهم، والمرفق بملف القضية، وكذلك ما ورد بخطاب مدير جوازات مطار الملك فهد حول نتيجة المحاكمات التي سبق أن صدرت ضِدَّ المتهم، إضافة إلى أن عدم الاستدلال على المصلحة التي عادت على المتهم جراء ما أقدم عليه لا ينفي بحال قيام الجريمة بحقه</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لتعلق هذا الأمر بالرقم السري الخاص به، فضلًا على أن الرقم السري للموظف يرتب مسؤوليته الكاملة عليه، ما لم يقدم صاحبه دليلًا على مسؤولية </w:t>
      </w:r>
      <w:r>
        <w:rPr>
          <w:rFonts w:ascii="Simplified Arabic" w:hAnsi="Simplified Arabic" w:cs="Simplified Arabic" w:hint="cs"/>
          <w:sz w:val="32"/>
          <w:szCs w:val="32"/>
          <w:rtl/>
          <w:lang w:bidi="ar-EG"/>
        </w:rPr>
        <w:lastRenderedPageBreak/>
        <w:t>شخص آخر وهو ما لم يقدمه المتهم</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ولا ينال من ذلك إنكاره بِمَا نسب إليه في قرار الاتهام؛ لأنه إنكار مرسل ترده الأدلة والقرائن السابقة، وأمَّا ادعاءات المتهم بأنَّه ربما كان هناك خطأ في الإدخال، </w:t>
      </w:r>
      <w:r w:rsidRPr="00501E93">
        <w:rPr>
          <w:rFonts w:ascii="Simplified Arabic" w:hAnsi="Simplified Arabic" w:cs="Simplified Arabic" w:hint="cs"/>
          <w:sz w:val="32"/>
          <w:szCs w:val="32"/>
          <w:highlight w:val="yellow"/>
          <w:rtl/>
          <w:lang w:bidi="ar-EG"/>
        </w:rPr>
        <w:t>أو</w:t>
      </w:r>
      <w:r>
        <w:rPr>
          <w:rFonts w:ascii="Simplified Arabic" w:hAnsi="Simplified Arabic" w:cs="Simplified Arabic" w:hint="cs"/>
          <w:sz w:val="32"/>
          <w:szCs w:val="32"/>
          <w:rtl/>
          <w:lang w:bidi="ar-EG"/>
        </w:rPr>
        <w:t xml:space="preserve"> أن أحدًا استعمل رقمه، حال كون الجهاز </w:t>
      </w:r>
      <w:r w:rsidRPr="00501E93">
        <w:rPr>
          <w:rFonts w:ascii="Simplified Arabic" w:hAnsi="Simplified Arabic" w:cs="Simplified Arabic" w:hint="cs"/>
          <w:sz w:val="32"/>
          <w:szCs w:val="32"/>
          <w:highlight w:val="yellow"/>
          <w:rtl/>
          <w:lang w:bidi="ar-EG"/>
        </w:rPr>
        <w:t>مفتوح</w:t>
      </w:r>
      <w:r w:rsidRPr="00501E93">
        <w:rPr>
          <w:rFonts w:ascii="Simplified Arabic" w:hAnsi="Simplified Arabic" w:cs="Simplified Arabic"/>
          <w:sz w:val="32"/>
          <w:szCs w:val="32"/>
          <w:highlight w:val="yellow"/>
          <w:rtl/>
          <w:lang w:bidi="ar-EG"/>
        </w:rPr>
        <w:t>ًا</w:t>
      </w:r>
      <w:r>
        <w:rPr>
          <w:rFonts w:ascii="Simplified Arabic" w:hAnsi="Simplified Arabic" w:cs="Simplified Arabic" w:hint="cs"/>
          <w:sz w:val="32"/>
          <w:szCs w:val="32"/>
          <w:rtl/>
          <w:lang w:bidi="ar-EG"/>
        </w:rPr>
        <w:t xml:space="preserve"> مع زحمة المغادرين</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فمردود عليه: بأن تعدد هذه الوقائع الجرمية يدل على أن ذلك كان بعلمه، لاسيما </w:t>
      </w:r>
      <w:r w:rsidRPr="00501E93">
        <w:rPr>
          <w:rFonts w:ascii="Simplified Arabic" w:hAnsi="Simplified Arabic" w:cs="Simplified Arabic" w:hint="cs"/>
          <w:sz w:val="32"/>
          <w:szCs w:val="32"/>
          <w:highlight w:val="yellow"/>
          <w:rtl/>
          <w:lang w:bidi="ar-EG"/>
        </w:rPr>
        <w:t>وأنه</w:t>
      </w:r>
      <w:r>
        <w:rPr>
          <w:rFonts w:ascii="Simplified Arabic" w:hAnsi="Simplified Arabic" w:cs="Simplified Arabic" w:hint="cs"/>
          <w:sz w:val="32"/>
          <w:szCs w:val="32"/>
          <w:rtl/>
          <w:lang w:bidi="ar-EG"/>
        </w:rPr>
        <w:t xml:space="preserve"> هو المسؤول عن رقمه السري، ولا يمكن الأخذ بهذا الكلام المجرد بدون بينة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وفيما يخص ما ذكره المتهم وهو أنَّه سبق وأن حوكم من قبل مرجعه على هذه الوقائع</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فمردود عليه: بأن ما اتُّخذ عليه في مرجعه هي قرارات إدارية وليست لها قوة الأحكام القضائية، والتي يترتب عليها من الأحكام ما لا يترتب </w:t>
      </w:r>
      <w:r w:rsidRPr="00501E93">
        <w:rPr>
          <w:rFonts w:ascii="Simplified Arabic" w:hAnsi="Simplified Arabic" w:cs="Simplified Arabic" w:hint="cs"/>
          <w:sz w:val="32"/>
          <w:szCs w:val="32"/>
          <w:highlight w:val="yellow"/>
          <w:rtl/>
          <w:lang w:bidi="ar-EG"/>
        </w:rPr>
        <w:t>على</w:t>
      </w:r>
      <w:r>
        <w:rPr>
          <w:rFonts w:ascii="Simplified Arabic" w:hAnsi="Simplified Arabic" w:cs="Simplified Arabic" w:hint="cs"/>
          <w:sz w:val="32"/>
          <w:szCs w:val="32"/>
          <w:rtl/>
          <w:lang w:bidi="ar-EG"/>
        </w:rPr>
        <w:t xml:space="preserve"> القرارات الإدارية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مِمَّا تنتهي معه الدائرة إلى إدانته بجريمة الإخلال بواجبات الوظيفة المنسوبة إليه</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وَحَيْثُ إنَّ المادة (الرابعة) من نظام مكافحة الرشوة الصادر بالمرسوم الملكي رقم (م/36) وتاريخ 29/12/1412هـ تنص على أن (كل موظف عام أخل بواجبات وظيفته بأن قام بعمل أو امتنع عن عمل من أعمال تلك الوظيفة نتيجة لرجاء أو توصية أو وساطة يعد في حكم المرتشي</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ويعاقب بالسجن مدة لا تتجاوز ثلاث سنوات</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وبغرامة لا تزيد عن </w:t>
      </w:r>
      <w:r w:rsidRPr="00501E93">
        <w:rPr>
          <w:rFonts w:ascii="Simplified Arabic" w:hAnsi="Simplified Arabic" w:cs="Simplified Arabic" w:hint="cs"/>
          <w:sz w:val="32"/>
          <w:szCs w:val="32"/>
          <w:highlight w:val="yellow"/>
          <w:rtl/>
          <w:lang w:bidi="ar-EG"/>
        </w:rPr>
        <w:t>مئة</w:t>
      </w:r>
      <w:r>
        <w:rPr>
          <w:rFonts w:ascii="Simplified Arabic" w:hAnsi="Simplified Arabic" w:cs="Simplified Arabic" w:hint="cs"/>
          <w:sz w:val="32"/>
          <w:szCs w:val="32"/>
          <w:rtl/>
          <w:lang w:bidi="ar-EG"/>
        </w:rPr>
        <w:t xml:space="preserve"> ألف ريال</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أو بإحدى هاتين العقوبتين)</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ولما كانت جريمة الرشوة من الجرائم التي </w:t>
      </w:r>
      <w:r w:rsidRPr="00501E93">
        <w:rPr>
          <w:rFonts w:ascii="Simplified Arabic" w:hAnsi="Simplified Arabic" w:cs="Simplified Arabic" w:hint="cs"/>
          <w:sz w:val="32"/>
          <w:szCs w:val="32"/>
          <w:highlight w:val="yellow"/>
          <w:rtl/>
          <w:lang w:bidi="ar-EG"/>
        </w:rPr>
        <w:t>نص</w:t>
      </w:r>
      <w:r>
        <w:rPr>
          <w:rFonts w:ascii="Simplified Arabic" w:hAnsi="Simplified Arabic" w:cs="Simplified Arabic" w:hint="cs"/>
          <w:sz w:val="32"/>
          <w:szCs w:val="32"/>
          <w:rtl/>
          <w:lang w:bidi="ar-EG"/>
        </w:rPr>
        <w:t xml:space="preserve"> على تحريمها الشرع؛ لأن النبي صلى الله عليه وسلم نهى عنها، فقد قال صلى الله عليه وسلم: (لعن الله الراشي والمرتشي) </w:t>
      </w:r>
      <w:r w:rsidRPr="00501E93">
        <w:rPr>
          <w:rFonts w:ascii="Simplified Arabic" w:hAnsi="Simplified Arabic" w:cs="Simplified Arabic" w:hint="cs"/>
          <w:sz w:val="32"/>
          <w:szCs w:val="32"/>
          <w:highlight w:val="yellow"/>
          <w:rtl/>
          <w:lang w:bidi="ar-EG"/>
        </w:rPr>
        <w:t>-</w:t>
      </w:r>
      <w:r>
        <w:rPr>
          <w:rFonts w:ascii="Simplified Arabic" w:hAnsi="Simplified Arabic" w:cs="Simplified Arabic" w:hint="cs"/>
          <w:sz w:val="32"/>
          <w:szCs w:val="32"/>
          <w:rtl/>
          <w:lang w:bidi="ar-EG"/>
        </w:rPr>
        <w:t>رواه الترمذي</w:t>
      </w:r>
      <w:r w:rsidRPr="00501E93">
        <w:rPr>
          <w:rFonts w:ascii="Simplified Arabic" w:hAnsi="Simplified Arabic" w:cs="Simplified Arabic" w:hint="cs"/>
          <w:sz w:val="32"/>
          <w:szCs w:val="32"/>
          <w:highlight w:val="yellow"/>
          <w:rtl/>
          <w:lang w:bidi="ar-EG"/>
        </w:rPr>
        <w:t>-</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وعليه فيتعين تعزيره عن ذلك بالعقوبة الواردة في المادة الرابعة من نظام مكافحة الرشوة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وتشير الدائرة وهي بصدد </w:t>
      </w:r>
      <w:r w:rsidRPr="00501E93">
        <w:rPr>
          <w:rFonts w:ascii="Simplified Arabic" w:hAnsi="Simplified Arabic" w:cs="Simplified Arabic" w:hint="cs"/>
          <w:sz w:val="32"/>
          <w:szCs w:val="32"/>
          <w:highlight w:val="yellow"/>
          <w:rtl/>
          <w:lang w:bidi="ar-EG"/>
        </w:rPr>
        <w:t>تقدير</w:t>
      </w:r>
      <w:r>
        <w:rPr>
          <w:rFonts w:ascii="Simplified Arabic" w:hAnsi="Simplified Arabic" w:cs="Simplified Arabic" w:hint="cs"/>
          <w:sz w:val="32"/>
          <w:szCs w:val="32"/>
          <w:rtl/>
          <w:lang w:bidi="ar-EG"/>
        </w:rPr>
        <w:t xml:space="preserve"> العقوبة المناسبة ضِدَّ المتهم إلى أنها قد راعت ما صدر بحقه من قرارات إدارية.</w:t>
      </w:r>
    </w:p>
    <w:p w:rsidR="0000082E" w:rsidRDefault="0000082E"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لذلك حكمت الدائرة</w:t>
      </w:r>
      <w:r>
        <w:rPr>
          <w:rFonts w:ascii="Simplified Arabic" w:hAnsi="Simplified Arabic" w:cs="Simplified Arabic" w:hint="cs"/>
          <w:b/>
          <w:bCs/>
          <w:sz w:val="32"/>
          <w:szCs w:val="32"/>
          <w:rtl/>
          <w:lang w:bidi="ar-EG"/>
        </w:rPr>
        <w:t xml:space="preserve">: </w:t>
      </w:r>
      <w:r w:rsidRPr="00183117">
        <w:rPr>
          <w:rFonts w:ascii="Simplified Arabic" w:hAnsi="Simplified Arabic" w:cs="Simplified Arabic" w:hint="cs"/>
          <w:b/>
          <w:bCs/>
          <w:sz w:val="32"/>
          <w:szCs w:val="32"/>
          <w:highlight w:val="yellow"/>
          <w:rtl/>
          <w:lang w:bidi="ar-EG"/>
        </w:rPr>
        <w:t>بإدانة</w:t>
      </w:r>
      <w:r>
        <w:rPr>
          <w:rFonts w:ascii="Simplified Arabic" w:hAnsi="Simplified Arabic" w:cs="Simplified Arabic" w:hint="cs"/>
          <w:b/>
          <w:bCs/>
          <w:sz w:val="32"/>
          <w:szCs w:val="32"/>
          <w:rtl/>
          <w:lang w:bidi="ar-EG"/>
        </w:rPr>
        <w:t xml:space="preserve"> (...) سعودي الجنسية، بالإخلال بواجبات الوظيفة نتيجة رجاء وتوصية المنسوبة إليه</w:t>
      </w:r>
      <w:r>
        <w:rPr>
          <w:rFonts w:ascii="Simplified Arabic" w:hAnsi="Simplified Arabic" w:cs="Simplified Arabic"/>
          <w:sz w:val="32"/>
          <w:szCs w:val="32"/>
          <w:highlight w:val="yellow"/>
          <w:rtl/>
          <w:lang w:bidi="ar-EG"/>
        </w:rPr>
        <w:t>،</w:t>
      </w:r>
      <w:r>
        <w:rPr>
          <w:rFonts w:ascii="Simplified Arabic" w:hAnsi="Simplified Arabic" w:cs="Simplified Arabic" w:hint="cs"/>
          <w:b/>
          <w:bCs/>
          <w:sz w:val="32"/>
          <w:szCs w:val="32"/>
          <w:rtl/>
          <w:lang w:bidi="ar-EG"/>
        </w:rPr>
        <w:t xml:space="preserve"> وتعزيره عن ذلك بتغريمه </w:t>
      </w:r>
      <w:r w:rsidRPr="00BC2E92">
        <w:rPr>
          <w:rFonts w:ascii="Simplified Arabic" w:hAnsi="Simplified Arabic" w:cs="Simplified Arabic" w:hint="cs"/>
          <w:b/>
          <w:bCs/>
          <w:sz w:val="32"/>
          <w:szCs w:val="32"/>
          <w:highlight w:val="yellow"/>
          <w:rtl/>
          <w:lang w:bidi="ar-EG"/>
        </w:rPr>
        <w:t>مبلغ</w:t>
      </w:r>
      <w:r w:rsidRPr="00BC2E92">
        <w:rPr>
          <w:rFonts w:ascii="Simplified Arabic" w:hAnsi="Simplified Arabic" w:cs="Simplified Arabic"/>
          <w:b/>
          <w:bCs/>
          <w:sz w:val="32"/>
          <w:szCs w:val="32"/>
          <w:highlight w:val="yellow"/>
          <w:rtl/>
          <w:lang w:bidi="ar-EG"/>
        </w:rPr>
        <w:t>ًا</w:t>
      </w:r>
      <w:r>
        <w:rPr>
          <w:rFonts w:ascii="Simplified Arabic" w:hAnsi="Simplified Arabic" w:cs="Simplified Arabic" w:hint="cs"/>
          <w:b/>
          <w:bCs/>
          <w:sz w:val="32"/>
          <w:szCs w:val="32"/>
          <w:rtl/>
          <w:lang w:bidi="ar-EG"/>
        </w:rPr>
        <w:t xml:space="preserve"> وقدره خمسة عشر ألف (15000) ريال</w:t>
      </w:r>
      <w:r w:rsidRPr="00BC2E92">
        <w:rPr>
          <w:rFonts w:ascii="Simplified Arabic" w:hAnsi="Simplified Arabic" w:cs="Simplified Arabic" w:hint="cs"/>
          <w:b/>
          <w:bCs/>
          <w:sz w:val="32"/>
          <w:szCs w:val="32"/>
          <w:highlight w:val="yellow"/>
          <w:rtl/>
          <w:lang w:bidi="ar-EG"/>
        </w:rPr>
        <w:t>؛</w:t>
      </w:r>
      <w:r>
        <w:rPr>
          <w:rFonts w:ascii="Simplified Arabic" w:hAnsi="Simplified Arabic" w:cs="Simplified Arabic" w:hint="cs"/>
          <w:b/>
          <w:bCs/>
          <w:sz w:val="32"/>
          <w:szCs w:val="32"/>
          <w:rtl/>
          <w:lang w:bidi="ar-EG"/>
        </w:rPr>
        <w:t xml:space="preserve"> وذلك لما هو موضح بالأسباب.</w:t>
      </w:r>
    </w:p>
    <w:p w:rsidR="0000082E" w:rsidRDefault="0000082E"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والله الموفق وصلى الله وسلم على نبينا محمد وعلى آله وصحبه أجمعين.</w:t>
      </w:r>
    </w:p>
    <w:p w:rsidR="0000082E" w:rsidRDefault="0000082E" w:rsidP="00430534">
      <w:pPr>
        <w:tabs>
          <w:tab w:val="left" w:pos="3458"/>
        </w:tabs>
        <w:spacing w:after="0" w:line="240" w:lineRule="auto"/>
        <w:jc w:val="both"/>
        <w:rPr>
          <w:rFonts w:ascii="Simplified Arabic" w:hAnsi="Simplified Arabic" w:cs="Simplified Arabic"/>
          <w:b/>
          <w:bCs/>
          <w:sz w:val="32"/>
          <w:szCs w:val="32"/>
          <w:rtl/>
          <w:lang w:bidi="ar-EG"/>
        </w:rPr>
      </w:pPr>
    </w:p>
    <w:p w:rsidR="0000082E" w:rsidRDefault="0000082E" w:rsidP="00430534">
      <w:pPr>
        <w:tabs>
          <w:tab w:val="left" w:pos="3458"/>
        </w:tabs>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محكمة الاستئناف:</w:t>
      </w:r>
    </w:p>
    <w:p w:rsidR="0000082E" w:rsidRDefault="0000082E" w:rsidP="00430534">
      <w:pPr>
        <w:tabs>
          <w:tab w:val="left" w:pos="3458"/>
        </w:tabs>
        <w:spacing w:after="0" w:line="240" w:lineRule="auto"/>
        <w:jc w:val="both"/>
        <w:rPr>
          <w:rFonts w:ascii="Simplified Arabic" w:hAnsi="Simplified Arabic" w:cs="Simplified Arabic"/>
          <w:b/>
          <w:bCs/>
          <w:sz w:val="32"/>
          <w:szCs w:val="32"/>
          <w:rtl/>
        </w:rPr>
      </w:pPr>
      <w:r>
        <w:rPr>
          <w:rFonts w:ascii="Simplified Arabic" w:hAnsi="Simplified Arabic" w:cs="Simplified Arabic" w:hint="cs"/>
          <w:b/>
          <w:bCs/>
          <w:sz w:val="32"/>
          <w:szCs w:val="32"/>
          <w:rtl/>
          <w:lang w:bidi="ar-EG"/>
        </w:rPr>
        <w:t>حكمت المحكمة بتأييد الحكم فيما انتهى إليه من قضاء.</w:t>
      </w:r>
      <w:r>
        <w:rPr>
          <w:rFonts w:ascii="Simplified Arabic" w:hAnsi="Simplified Arabic" w:cs="Simplified Arabic"/>
          <w:b/>
          <w:bCs/>
          <w:sz w:val="32"/>
          <w:szCs w:val="32"/>
          <w:rtl/>
          <w:lang w:bidi="ar-EG"/>
        </w:rPr>
        <w:tab/>
      </w:r>
    </w:p>
    <w:p w:rsidR="0000082E" w:rsidRDefault="0000082E" w:rsidP="00430534">
      <w:pPr>
        <w:bidi w:val="0"/>
        <w:spacing w:after="0" w:line="240" w:lineRule="auto"/>
        <w:rPr>
          <w:rFonts w:ascii="Simplified Arabic" w:hAnsi="Simplified Arabic" w:cs="Simplified Arabic"/>
          <w:b/>
          <w:bCs/>
          <w:sz w:val="32"/>
          <w:szCs w:val="32"/>
        </w:rPr>
      </w:pPr>
      <w:r>
        <w:rPr>
          <w:rFonts w:ascii="Simplified Arabic" w:hAnsi="Simplified Arabic" w:cs="Simplified Arabic"/>
          <w:b/>
          <w:bCs/>
          <w:sz w:val="32"/>
          <w:szCs w:val="32"/>
          <w:rtl/>
        </w:rPr>
        <w:lastRenderedPageBreak/>
        <w:br w:type="page"/>
      </w:r>
    </w:p>
    <w:p w:rsidR="0000082E" w:rsidRDefault="0000082E"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lastRenderedPageBreak/>
        <w:t>رقم القضية</w:t>
      </w:r>
      <w:r>
        <w:rPr>
          <w:rFonts w:ascii="Simplified Arabic" w:hAnsi="Simplified Arabic" w:cs="Simplified Arabic" w:hint="cs"/>
          <w:b/>
          <w:bCs/>
          <w:sz w:val="32"/>
          <w:szCs w:val="32"/>
          <w:rtl/>
          <w:lang w:bidi="ar-EG"/>
        </w:rPr>
        <w:t xml:space="preserve"> </w:t>
      </w:r>
      <w:r w:rsidRPr="00752204">
        <w:rPr>
          <w:rFonts w:ascii="Simplified Arabic" w:hAnsi="Simplified Arabic" w:cs="Simplified Arabic" w:hint="cs"/>
          <w:b/>
          <w:bCs/>
          <w:sz w:val="32"/>
          <w:szCs w:val="32"/>
          <w:highlight w:val="yellow"/>
          <w:rtl/>
          <w:lang w:bidi="ar-EG"/>
        </w:rPr>
        <w:t>الابتدائية</w:t>
      </w:r>
      <w:r>
        <w:rPr>
          <w:rFonts w:ascii="Simplified Arabic" w:hAnsi="Simplified Arabic" w:cs="Simplified Arabic"/>
          <w:b/>
          <w:bCs/>
          <w:sz w:val="32"/>
          <w:szCs w:val="32"/>
          <w:rtl/>
          <w:lang w:bidi="ar-EG"/>
        </w:rPr>
        <w:t xml:space="preserve"> </w:t>
      </w:r>
      <w:r>
        <w:rPr>
          <w:rFonts w:ascii="Simplified Arabic" w:hAnsi="Simplified Arabic" w:cs="Simplified Arabic" w:hint="cs"/>
          <w:b/>
          <w:bCs/>
          <w:sz w:val="32"/>
          <w:szCs w:val="32"/>
          <w:rtl/>
          <w:lang w:bidi="ar-EG"/>
        </w:rPr>
        <w:t>657/9/ق لعام 1435هـ</w:t>
      </w:r>
    </w:p>
    <w:p w:rsidR="0000082E" w:rsidRDefault="0000082E"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رقم قضية الاستئناف </w:t>
      </w:r>
      <w:r>
        <w:rPr>
          <w:rFonts w:ascii="Simplified Arabic" w:hAnsi="Simplified Arabic" w:cs="Simplified Arabic" w:hint="cs"/>
          <w:b/>
          <w:bCs/>
          <w:sz w:val="32"/>
          <w:szCs w:val="32"/>
          <w:rtl/>
          <w:lang w:bidi="ar-EG"/>
        </w:rPr>
        <w:t>1882/ق لعام 1436هـ</w:t>
      </w:r>
    </w:p>
    <w:p w:rsidR="0000082E" w:rsidRDefault="0000082E"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تاريخ الجلسة </w:t>
      </w:r>
      <w:r>
        <w:rPr>
          <w:rFonts w:ascii="Simplified Arabic" w:hAnsi="Simplified Arabic" w:cs="Simplified Arabic" w:hint="cs"/>
          <w:b/>
          <w:bCs/>
          <w:sz w:val="32"/>
          <w:szCs w:val="32"/>
          <w:rtl/>
          <w:lang w:bidi="ar-EG"/>
        </w:rPr>
        <w:t>18/7/1436هـ</w:t>
      </w: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الموضوعـات</w:t>
      </w:r>
    </w:p>
    <w:p w:rsidR="0000082E" w:rsidRPr="00D86289" w:rsidRDefault="0000082E" w:rsidP="00430534">
      <w:pPr>
        <w:spacing w:after="0" w:line="240" w:lineRule="auto"/>
        <w:jc w:val="both"/>
        <w:rPr>
          <w:rFonts w:ascii="Simplified Arabic" w:hAnsi="Simplified Arabic" w:cs="Simplified Arabic"/>
          <w:b/>
          <w:bCs/>
          <w:sz w:val="32"/>
          <w:szCs w:val="32"/>
          <w:highlight w:val="yellow"/>
          <w:rtl/>
          <w:lang w:bidi="ar-EG"/>
        </w:rPr>
      </w:pPr>
      <w:r w:rsidRPr="00D86289">
        <w:rPr>
          <w:rFonts w:ascii="Simplified Arabic" w:hAnsi="Simplified Arabic" w:cs="Simplified Arabic" w:hint="cs"/>
          <w:b/>
          <w:bCs/>
          <w:sz w:val="32"/>
          <w:szCs w:val="32"/>
          <w:highlight w:val="yellow"/>
          <w:rtl/>
          <w:lang w:bidi="ar-EG"/>
        </w:rPr>
        <w:t xml:space="preserve">رشوة- تهديد بإحراق- أثره- الإكراه المعتبر- سلب الإرادة - التهديد المحتمل </w:t>
      </w:r>
      <w:r w:rsidRPr="00D86289">
        <w:rPr>
          <w:rFonts w:ascii="Simplified Arabic" w:hAnsi="Simplified Arabic" w:cs="Simplified Arabic"/>
          <w:b/>
          <w:bCs/>
          <w:sz w:val="32"/>
          <w:szCs w:val="32"/>
          <w:highlight w:val="yellow"/>
          <w:rtl/>
          <w:lang w:bidi="ar-EG"/>
        </w:rPr>
        <w:t>–</w:t>
      </w:r>
      <w:r w:rsidRPr="00D86289">
        <w:rPr>
          <w:rFonts w:ascii="Simplified Arabic" w:hAnsi="Simplified Arabic" w:cs="Simplified Arabic" w:hint="cs"/>
          <w:b/>
          <w:bCs/>
          <w:sz w:val="32"/>
          <w:szCs w:val="32"/>
          <w:highlight w:val="yellow"/>
          <w:rtl/>
          <w:lang w:bidi="ar-EG"/>
        </w:rPr>
        <w:t xml:space="preserve"> انتفاء القصد الجنائي- </w:t>
      </w:r>
      <w:r w:rsidRPr="00D86289">
        <w:rPr>
          <w:rFonts w:ascii="Simplified Arabic" w:hAnsi="Simplified Arabic" w:cs="Simplified Arabic"/>
          <w:b/>
          <w:bCs/>
          <w:sz w:val="32"/>
          <w:szCs w:val="32"/>
          <w:highlight w:val="yellow"/>
          <w:rtl/>
          <w:lang w:bidi="ar-EG"/>
        </w:rPr>
        <w:t>الشك يفسر لصالح المتهم</w:t>
      </w:r>
      <w:r w:rsidRPr="00D86289">
        <w:rPr>
          <w:rFonts w:ascii="Simplified Arabic" w:hAnsi="Simplified Arabic" w:cs="Simplified Arabic" w:hint="cs"/>
          <w:b/>
          <w:bCs/>
          <w:sz w:val="32"/>
          <w:szCs w:val="32"/>
          <w:highlight w:val="yellow"/>
          <w:rtl/>
          <w:lang w:bidi="ar-EG"/>
        </w:rPr>
        <w:t xml:space="preserve">- </w:t>
      </w:r>
      <w:r w:rsidRPr="00D86289">
        <w:rPr>
          <w:rFonts w:ascii="Simplified Arabic" w:hAnsi="Simplified Arabic" w:cs="Simplified Arabic"/>
          <w:b/>
          <w:bCs/>
          <w:sz w:val="32"/>
          <w:szCs w:val="32"/>
          <w:highlight w:val="yellow"/>
          <w:rtl/>
          <w:lang w:bidi="ar-EG"/>
        </w:rPr>
        <w:t>الأصل براءة</w:t>
      </w:r>
      <w:r w:rsidRPr="00D86289">
        <w:rPr>
          <w:rFonts w:ascii="Simplified Arabic" w:hAnsi="Simplified Arabic" w:cs="Simplified Arabic" w:hint="cs"/>
          <w:b/>
          <w:bCs/>
          <w:sz w:val="32"/>
          <w:szCs w:val="32"/>
          <w:highlight w:val="yellow"/>
          <w:rtl/>
          <w:lang w:bidi="ar-EG"/>
        </w:rPr>
        <w:t xml:space="preserve"> الذمة .</w:t>
      </w:r>
    </w:p>
    <w:p w:rsidR="0000082E" w:rsidRPr="002B4043" w:rsidRDefault="0000082E" w:rsidP="00430534">
      <w:pPr>
        <w:spacing w:after="0" w:line="240" w:lineRule="auto"/>
        <w:jc w:val="both"/>
        <w:rPr>
          <w:rFonts w:ascii="Simplified Arabic" w:hAnsi="Simplified Arabic" w:cs="Simplified Arabic"/>
          <w:sz w:val="32"/>
          <w:szCs w:val="32"/>
          <w:rtl/>
          <w:lang w:bidi="ar-EG"/>
        </w:rPr>
      </w:pPr>
      <w:r w:rsidRPr="00D86289">
        <w:rPr>
          <w:rFonts w:ascii="AXtManal" w:hAnsi="AXtManal" w:cs="Simplified Arabic"/>
          <w:sz w:val="32"/>
          <w:szCs w:val="32"/>
          <w:highlight w:val="yellow"/>
          <w:rtl/>
          <w:lang w:bidi="ar-EG"/>
        </w:rPr>
        <w:t xml:space="preserve">أقام فرع هيئة </w:t>
      </w:r>
      <w:r w:rsidRPr="00D86289">
        <w:rPr>
          <w:rFonts w:cs="Simplified Arabic"/>
          <w:sz w:val="32"/>
          <w:szCs w:val="32"/>
          <w:highlight w:val="yellow"/>
          <w:rtl/>
          <w:lang w:bidi="ar-EG"/>
        </w:rPr>
        <w:t>التحقيق والادعاء العام</w:t>
      </w:r>
      <w:r w:rsidRPr="00D86289">
        <w:rPr>
          <w:rFonts w:ascii="AXtManal" w:hAnsi="AXtManal" w:cs="Simplified Arabic"/>
          <w:sz w:val="32"/>
          <w:szCs w:val="32"/>
          <w:highlight w:val="yellow"/>
          <w:rtl/>
          <w:lang w:bidi="ar-EG"/>
        </w:rPr>
        <w:t xml:space="preserve"> الدعوى ضِدَّ المتهم</w:t>
      </w:r>
      <w:r w:rsidRPr="00D86289">
        <w:rPr>
          <w:rFonts w:ascii="Simplified Arabic" w:hAnsi="Simplified Arabic" w:cs="Simplified Arabic" w:hint="cs"/>
          <w:sz w:val="32"/>
          <w:szCs w:val="32"/>
          <w:highlight w:val="yellow"/>
          <w:rtl/>
          <w:lang w:bidi="ar-EG"/>
        </w:rPr>
        <w:t xml:space="preserve">ين </w:t>
      </w:r>
      <w:r w:rsidRPr="00D86289">
        <w:rPr>
          <w:rFonts w:ascii="Simplified Arabic" w:hAnsi="Simplified Arabic" w:cs="Simplified Arabic"/>
          <w:sz w:val="32"/>
          <w:szCs w:val="32"/>
          <w:highlight w:val="yellow"/>
          <w:rtl/>
          <w:lang w:bidi="ar-EG"/>
        </w:rPr>
        <w:t xml:space="preserve">لتهديد الأول بإحراق توقيف </w:t>
      </w:r>
      <w:r w:rsidRPr="00D86289">
        <w:rPr>
          <w:rFonts w:ascii="Simplified Arabic" w:hAnsi="Simplified Arabic" w:cs="Simplified Arabic" w:hint="cs"/>
          <w:sz w:val="32"/>
          <w:szCs w:val="32"/>
          <w:highlight w:val="yellow"/>
          <w:rtl/>
          <w:lang w:bidi="ar-EG"/>
        </w:rPr>
        <w:t>ال</w:t>
      </w:r>
      <w:r w:rsidRPr="00D86289">
        <w:rPr>
          <w:rFonts w:ascii="Simplified Arabic" w:hAnsi="Simplified Arabic" w:cs="Simplified Arabic"/>
          <w:sz w:val="32"/>
          <w:szCs w:val="32"/>
          <w:highlight w:val="yellow"/>
          <w:rtl/>
          <w:lang w:bidi="ar-EG"/>
        </w:rPr>
        <w:t xml:space="preserve">مرور، وتهديد الثاني مدير </w:t>
      </w:r>
      <w:r w:rsidRPr="00D86289">
        <w:rPr>
          <w:rFonts w:ascii="Simplified Arabic" w:hAnsi="Simplified Arabic" w:cs="Simplified Arabic" w:hint="cs"/>
          <w:sz w:val="32"/>
          <w:szCs w:val="32"/>
          <w:highlight w:val="yellow"/>
          <w:rtl/>
          <w:lang w:bidi="ar-EG"/>
        </w:rPr>
        <w:t>ال</w:t>
      </w:r>
      <w:r w:rsidRPr="00D86289">
        <w:rPr>
          <w:rFonts w:ascii="Simplified Arabic" w:hAnsi="Simplified Arabic" w:cs="Simplified Arabic"/>
          <w:sz w:val="32"/>
          <w:szCs w:val="32"/>
          <w:highlight w:val="yellow"/>
          <w:rtl/>
          <w:lang w:bidi="ar-EG"/>
        </w:rPr>
        <w:t>مرور</w:t>
      </w:r>
      <w:r w:rsidRPr="00D86289">
        <w:rPr>
          <w:rFonts w:ascii="Simplified Arabic" w:hAnsi="Simplified Arabic" w:cs="Simplified Arabic" w:hint="cs"/>
          <w:sz w:val="32"/>
          <w:szCs w:val="32"/>
          <w:highlight w:val="yellow"/>
          <w:rtl/>
          <w:lang w:bidi="ar-EG"/>
        </w:rPr>
        <w:t>- الثابت أن التهديد بمفرده لا يكفي لحصول الجريمة المنصوص عليها نظامًا</w:t>
      </w:r>
      <w:r w:rsidRPr="00D86289">
        <w:rPr>
          <w:highlight w:val="yellow"/>
          <w:rtl/>
        </w:rPr>
        <w:t xml:space="preserve"> </w:t>
      </w:r>
      <w:r w:rsidRPr="00D86289">
        <w:rPr>
          <w:rFonts w:ascii="Simplified Arabic" w:hAnsi="Simplified Arabic" w:cs="Simplified Arabic" w:hint="cs"/>
          <w:sz w:val="32"/>
          <w:szCs w:val="32"/>
          <w:highlight w:val="yellow"/>
          <w:rtl/>
          <w:lang w:bidi="ar-EG"/>
        </w:rPr>
        <w:t>لانتفاء</w:t>
      </w:r>
      <w:r w:rsidRPr="00D86289">
        <w:rPr>
          <w:rFonts w:ascii="Simplified Arabic" w:hAnsi="Simplified Arabic" w:cs="Simplified Arabic"/>
          <w:sz w:val="32"/>
          <w:szCs w:val="32"/>
          <w:highlight w:val="yellow"/>
          <w:rtl/>
          <w:lang w:bidi="ar-EG"/>
        </w:rPr>
        <w:t xml:space="preserve"> </w:t>
      </w:r>
      <w:r w:rsidRPr="00D86289">
        <w:rPr>
          <w:rFonts w:ascii="Simplified Arabic" w:hAnsi="Simplified Arabic" w:cs="Simplified Arabic" w:hint="cs"/>
          <w:sz w:val="32"/>
          <w:szCs w:val="32"/>
          <w:highlight w:val="yellow"/>
          <w:rtl/>
          <w:lang w:bidi="ar-EG"/>
        </w:rPr>
        <w:t>ال</w:t>
      </w:r>
      <w:r w:rsidRPr="00D86289">
        <w:rPr>
          <w:rFonts w:ascii="Simplified Arabic" w:hAnsi="Simplified Arabic" w:cs="Simplified Arabic"/>
          <w:sz w:val="32"/>
          <w:szCs w:val="32"/>
          <w:highlight w:val="yellow"/>
          <w:rtl/>
          <w:lang w:bidi="ar-EG"/>
        </w:rPr>
        <w:t xml:space="preserve">قصد </w:t>
      </w:r>
      <w:r w:rsidRPr="00D86289">
        <w:rPr>
          <w:rFonts w:ascii="Simplified Arabic" w:hAnsi="Simplified Arabic" w:cs="Simplified Arabic" w:hint="cs"/>
          <w:sz w:val="32"/>
          <w:szCs w:val="32"/>
          <w:highlight w:val="yellow"/>
          <w:rtl/>
          <w:lang w:bidi="ar-EG"/>
        </w:rPr>
        <w:t>ال</w:t>
      </w:r>
      <w:r w:rsidRPr="00D86289">
        <w:rPr>
          <w:rFonts w:ascii="Simplified Arabic" w:hAnsi="Simplified Arabic" w:cs="Simplified Arabic"/>
          <w:sz w:val="32"/>
          <w:szCs w:val="32"/>
          <w:highlight w:val="yellow"/>
          <w:rtl/>
          <w:lang w:bidi="ar-EG"/>
        </w:rPr>
        <w:t>إجرامي من</w:t>
      </w:r>
      <w:r w:rsidRPr="00D86289">
        <w:rPr>
          <w:rFonts w:ascii="Simplified Arabic" w:hAnsi="Simplified Arabic" w:cs="Simplified Arabic" w:hint="cs"/>
          <w:sz w:val="32"/>
          <w:szCs w:val="32"/>
          <w:highlight w:val="yellow"/>
          <w:rtl/>
          <w:lang w:bidi="ar-EG"/>
        </w:rPr>
        <w:t xml:space="preserve"> حصوله</w:t>
      </w:r>
      <w:r w:rsidRPr="00D86289">
        <w:rPr>
          <w:rFonts w:ascii="Simplified Arabic" w:hAnsi="Simplified Arabic" w:cs="Simplified Arabic"/>
          <w:sz w:val="32"/>
          <w:szCs w:val="32"/>
          <w:highlight w:val="yellow"/>
          <w:rtl/>
          <w:lang w:bidi="ar-EG"/>
        </w:rPr>
        <w:t xml:space="preserve"> على قضاء أمر غير مشروع</w:t>
      </w:r>
      <w:r w:rsidRPr="00D86289">
        <w:rPr>
          <w:rFonts w:ascii="Simplified Arabic" w:hAnsi="Simplified Arabic" w:cs="Simplified Arabic" w:hint="cs"/>
          <w:sz w:val="32"/>
          <w:szCs w:val="32"/>
          <w:highlight w:val="yellow"/>
          <w:rtl/>
          <w:lang w:bidi="ar-EG"/>
        </w:rPr>
        <w:t xml:space="preserve"> من الموظف العام </w:t>
      </w:r>
      <w:r w:rsidRPr="00D86289">
        <w:rPr>
          <w:rFonts w:ascii="Simplified Arabic" w:hAnsi="Simplified Arabic" w:cs="Simplified Arabic"/>
          <w:sz w:val="32"/>
          <w:szCs w:val="32"/>
          <w:highlight w:val="yellow"/>
          <w:rtl/>
          <w:lang w:bidi="ar-EG"/>
        </w:rPr>
        <w:t xml:space="preserve">، أو </w:t>
      </w:r>
      <w:r w:rsidRPr="00D86289">
        <w:rPr>
          <w:rFonts w:ascii="Simplified Arabic" w:hAnsi="Simplified Arabic" w:cs="Simplified Arabic" w:hint="cs"/>
          <w:sz w:val="32"/>
          <w:szCs w:val="32"/>
          <w:highlight w:val="yellow"/>
          <w:rtl/>
          <w:lang w:bidi="ar-EG"/>
        </w:rPr>
        <w:t>حمله</w:t>
      </w:r>
      <w:r w:rsidRPr="00D86289">
        <w:rPr>
          <w:rFonts w:ascii="Simplified Arabic" w:hAnsi="Simplified Arabic" w:cs="Simplified Arabic"/>
          <w:sz w:val="32"/>
          <w:szCs w:val="32"/>
          <w:highlight w:val="yellow"/>
          <w:rtl/>
          <w:lang w:bidi="ar-EG"/>
        </w:rPr>
        <w:t xml:space="preserve"> على اجتناب أداء عمل من الأعمال المكلف بها نظامًا</w:t>
      </w:r>
      <w:r w:rsidRPr="00D86289">
        <w:rPr>
          <w:rFonts w:ascii="Simplified Arabic" w:hAnsi="Simplified Arabic" w:cs="Simplified Arabic" w:hint="cs"/>
          <w:sz w:val="32"/>
          <w:szCs w:val="32"/>
          <w:highlight w:val="yellow"/>
          <w:rtl/>
          <w:lang w:bidi="ar-EG"/>
        </w:rPr>
        <w:t>- الإكراه المعتبر ما تحققت فيه قدرة الإمضاء، وتعذر ذلك من قبل المدعى عليه الأول ل</w:t>
      </w:r>
      <w:r w:rsidRPr="00D86289">
        <w:rPr>
          <w:rFonts w:ascii="Simplified Arabic" w:hAnsi="Simplified Arabic" w:cs="Simplified Arabic"/>
          <w:sz w:val="32"/>
          <w:szCs w:val="32"/>
          <w:highlight w:val="yellow"/>
          <w:rtl/>
          <w:lang w:bidi="ar-EG"/>
        </w:rPr>
        <w:t xml:space="preserve">كونه مسلوب القدرة </w:t>
      </w:r>
      <w:r w:rsidRPr="00D86289">
        <w:rPr>
          <w:rFonts w:ascii="Simplified Arabic" w:hAnsi="Simplified Arabic" w:cs="Simplified Arabic" w:hint="cs"/>
          <w:sz w:val="32"/>
          <w:szCs w:val="32"/>
          <w:highlight w:val="yellow"/>
          <w:rtl/>
          <w:lang w:bidi="ar-EG"/>
        </w:rPr>
        <w:t xml:space="preserve">- عبارة التهديد الصادرة من المدعى عليه الثاني يحتمل </w:t>
      </w:r>
      <w:r w:rsidRPr="00D86289">
        <w:rPr>
          <w:rFonts w:ascii="Simplified Arabic" w:hAnsi="Simplified Arabic" w:cs="Simplified Arabic"/>
          <w:sz w:val="32"/>
          <w:szCs w:val="32"/>
          <w:highlight w:val="yellow"/>
          <w:rtl/>
          <w:lang w:bidi="ar-EG"/>
        </w:rPr>
        <w:t>أن يراد به تصعيد الأمر نظامًا، أو إلحاق الضرر بالمدير بطرق غير نظامية،</w:t>
      </w:r>
      <w:r w:rsidRPr="00D86289">
        <w:rPr>
          <w:rFonts w:ascii="Simplified Arabic" w:hAnsi="Simplified Arabic" w:cs="Simplified Arabic" w:hint="cs"/>
          <w:sz w:val="32"/>
          <w:szCs w:val="32"/>
          <w:highlight w:val="yellow"/>
          <w:rtl/>
          <w:lang w:bidi="ar-EG"/>
        </w:rPr>
        <w:t xml:space="preserve"> والشك يفسر لصالح المتهم- </w:t>
      </w:r>
      <w:r w:rsidRPr="00D86289">
        <w:rPr>
          <w:rFonts w:ascii="Simplified Arabic" w:hAnsi="Simplified Arabic" w:cs="Simplified Arabic"/>
          <w:sz w:val="32"/>
          <w:szCs w:val="32"/>
          <w:highlight w:val="yellow"/>
          <w:rtl/>
          <w:lang w:bidi="ar-EG"/>
        </w:rPr>
        <w:t>الأصل في الإنسان السلامة وبراءة</w:t>
      </w:r>
      <w:r w:rsidRPr="00D86289">
        <w:rPr>
          <w:rFonts w:ascii="Simplified Arabic" w:hAnsi="Simplified Arabic" w:cs="Simplified Arabic" w:hint="cs"/>
          <w:sz w:val="32"/>
          <w:szCs w:val="32"/>
          <w:highlight w:val="yellow"/>
          <w:rtl/>
          <w:lang w:bidi="ar-EG"/>
        </w:rPr>
        <w:t xml:space="preserve"> الذمة ما لم تُشغل بحق ثابت- </w:t>
      </w:r>
      <w:r w:rsidRPr="00D86289">
        <w:rPr>
          <w:rFonts w:cs="Simplified Arabic"/>
          <w:sz w:val="32"/>
          <w:szCs w:val="32"/>
          <w:highlight w:val="yellow"/>
          <w:rtl/>
          <w:lang w:bidi="ar-EG"/>
        </w:rPr>
        <w:t>أثر ذلك: عدم إدانة المتهم</w:t>
      </w:r>
      <w:r w:rsidRPr="00D86289">
        <w:rPr>
          <w:rFonts w:cs="Simplified Arabic" w:hint="cs"/>
          <w:sz w:val="32"/>
          <w:szCs w:val="32"/>
          <w:highlight w:val="yellow"/>
          <w:rtl/>
          <w:lang w:bidi="ar-EG"/>
        </w:rPr>
        <w:t>ين</w:t>
      </w:r>
      <w:r w:rsidRPr="00D86289">
        <w:rPr>
          <w:rFonts w:cs="Simplified Arabic"/>
          <w:sz w:val="32"/>
          <w:szCs w:val="32"/>
          <w:highlight w:val="yellow"/>
          <w:rtl/>
          <w:lang w:bidi="ar-EG"/>
        </w:rPr>
        <w:t xml:space="preserve"> بما نُسب إليه</w:t>
      </w:r>
      <w:r w:rsidRPr="00D86289">
        <w:rPr>
          <w:rFonts w:cs="Simplified Arabic" w:hint="cs"/>
          <w:sz w:val="32"/>
          <w:szCs w:val="32"/>
          <w:highlight w:val="yellow"/>
          <w:rtl/>
          <w:lang w:bidi="ar-EG"/>
        </w:rPr>
        <w:t>ما</w:t>
      </w:r>
      <w:r w:rsidRPr="00D86289">
        <w:rPr>
          <w:rFonts w:ascii="Simplified Arabic" w:hAnsi="Simplified Arabic" w:cs="Simplified Arabic"/>
          <w:sz w:val="32"/>
          <w:szCs w:val="32"/>
          <w:highlight w:val="yellow"/>
          <w:rtl/>
          <w:lang w:bidi="ar-EG"/>
        </w:rPr>
        <w:t>.</w:t>
      </w: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الأنظمة واللوائح</w:t>
      </w:r>
    </w:p>
    <w:p w:rsidR="0000082E" w:rsidRPr="001A3362" w:rsidRDefault="0000082E" w:rsidP="00430534">
      <w:pPr>
        <w:spacing w:after="0" w:line="240" w:lineRule="auto"/>
        <w:jc w:val="both"/>
        <w:rPr>
          <w:rFonts w:ascii="Simplified Arabic" w:hAnsi="Simplified Arabic" w:cs="Simplified Arabic"/>
          <w:sz w:val="32"/>
          <w:szCs w:val="32"/>
          <w:rtl/>
          <w:lang w:bidi="ar-EG"/>
        </w:rPr>
      </w:pPr>
      <w:r w:rsidRPr="0026690F">
        <w:rPr>
          <w:rFonts w:ascii="Simplified Arabic" w:hAnsi="Simplified Arabic" w:cs="Simplified Arabic" w:hint="cs"/>
          <w:sz w:val="32"/>
          <w:szCs w:val="32"/>
          <w:highlight w:val="yellow"/>
          <w:rtl/>
          <w:lang w:bidi="ar-EG"/>
        </w:rPr>
        <w:t xml:space="preserve">المادتان </w:t>
      </w:r>
      <w:r w:rsidRPr="0026690F">
        <w:rPr>
          <w:rFonts w:ascii="Simplified Arabic" w:hAnsi="Simplified Arabic" w:cs="Simplified Arabic"/>
          <w:sz w:val="32"/>
          <w:szCs w:val="32"/>
          <w:highlight w:val="yellow"/>
          <w:rtl/>
          <w:lang w:bidi="ar-EG"/>
        </w:rPr>
        <w:t>(</w:t>
      </w:r>
      <w:r w:rsidRPr="0026690F">
        <w:rPr>
          <w:rFonts w:ascii="Simplified Arabic" w:hAnsi="Simplified Arabic" w:cs="Simplified Arabic" w:hint="cs"/>
          <w:sz w:val="32"/>
          <w:szCs w:val="32"/>
          <w:highlight w:val="yellow"/>
          <w:rtl/>
          <w:lang w:bidi="ar-EG"/>
        </w:rPr>
        <w:t>1،</w:t>
      </w:r>
      <w:r>
        <w:rPr>
          <w:rFonts w:ascii="Simplified Arabic" w:hAnsi="Simplified Arabic" w:cs="Simplified Arabic" w:hint="cs"/>
          <w:sz w:val="32"/>
          <w:szCs w:val="32"/>
          <w:rtl/>
          <w:lang w:bidi="ar-EG"/>
        </w:rPr>
        <w:t xml:space="preserve"> </w:t>
      </w:r>
      <w:r w:rsidRPr="001A3362">
        <w:rPr>
          <w:rFonts w:ascii="Simplified Arabic" w:hAnsi="Simplified Arabic" w:cs="Simplified Arabic" w:hint="cs"/>
          <w:sz w:val="32"/>
          <w:szCs w:val="32"/>
          <w:rtl/>
          <w:lang w:bidi="ar-EG"/>
        </w:rPr>
        <w:t>7</w:t>
      </w:r>
      <w:r>
        <w:rPr>
          <w:rFonts w:ascii="Simplified Arabic" w:hAnsi="Simplified Arabic" w:cs="Simplified Arabic"/>
          <w:sz w:val="32"/>
          <w:szCs w:val="32"/>
          <w:highlight w:val="yellow"/>
          <w:rtl/>
          <w:lang w:bidi="ar-EG"/>
        </w:rPr>
        <w:t>)</w:t>
      </w:r>
      <w:r w:rsidRPr="001A3362">
        <w:rPr>
          <w:rFonts w:ascii="Simplified Arabic" w:hAnsi="Simplified Arabic" w:cs="Simplified Arabic" w:hint="cs"/>
          <w:sz w:val="32"/>
          <w:szCs w:val="32"/>
          <w:rtl/>
          <w:lang w:bidi="ar-EG"/>
        </w:rPr>
        <w:t xml:space="preserve"> من نظام مكافحة الرشوة</w:t>
      </w:r>
      <w:r w:rsidRPr="0026690F">
        <w:rPr>
          <w:rFonts w:ascii="Simplified Arabic" w:hAnsi="Simplified Arabic" w:cs="Simplified Arabic" w:hint="cs"/>
          <w:sz w:val="32"/>
          <w:szCs w:val="32"/>
          <w:rtl/>
          <w:lang w:bidi="ar-EG"/>
        </w:rPr>
        <w:t xml:space="preserve"> </w:t>
      </w:r>
      <w:r w:rsidRPr="0026690F">
        <w:rPr>
          <w:rFonts w:ascii="Simplified Arabic" w:hAnsi="Simplified Arabic" w:cs="Simplified Arabic" w:hint="cs"/>
          <w:sz w:val="32"/>
          <w:szCs w:val="32"/>
          <w:highlight w:val="yellow"/>
          <w:rtl/>
          <w:lang w:bidi="ar-EG"/>
        </w:rPr>
        <w:t>الصادر بالمرسوم الملكي رقم (م/36) وتاريخ 29/12/1412ه</w:t>
      </w:r>
      <w:r w:rsidRPr="00B642BA">
        <w:rPr>
          <w:rFonts w:ascii="Simplified Arabic" w:hAnsi="Simplified Arabic" w:cs="Simplified Arabic" w:hint="cs"/>
          <w:sz w:val="32"/>
          <w:szCs w:val="32"/>
          <w:highlight w:val="yellow"/>
          <w:rtl/>
          <w:lang w:bidi="ar-EG"/>
        </w:rPr>
        <w:t>ـ</w:t>
      </w:r>
      <w:r w:rsidRPr="001A3362">
        <w:rPr>
          <w:rFonts w:ascii="Simplified Arabic" w:hAnsi="Simplified Arabic" w:cs="Simplified Arabic" w:hint="cs"/>
          <w:sz w:val="32"/>
          <w:szCs w:val="32"/>
          <w:rtl/>
          <w:lang w:bidi="ar-EG"/>
        </w:rPr>
        <w:t>.</w:t>
      </w: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الوقائع</w:t>
      </w:r>
    </w:p>
    <w:p w:rsidR="0000082E" w:rsidRDefault="0000082E" w:rsidP="00430534">
      <w:pPr>
        <w:spacing w:after="0" w:line="240" w:lineRule="auto"/>
        <w:jc w:val="both"/>
        <w:rPr>
          <w:rFonts w:ascii="Simplified Arabic" w:hAnsi="Simplified Arabic" w:cs="Simplified Arabic"/>
          <w:sz w:val="32"/>
          <w:szCs w:val="32"/>
          <w:rtl/>
          <w:lang w:bidi="ar-EG"/>
        </w:rPr>
      </w:pPr>
      <w:r w:rsidRPr="00672AE2">
        <w:rPr>
          <w:rFonts w:ascii="Simplified Arabic" w:hAnsi="Simplified Arabic" w:cs="Simplified Arabic" w:hint="cs"/>
          <w:sz w:val="32"/>
          <w:szCs w:val="32"/>
          <w:rtl/>
          <w:lang w:bidi="ar-EG"/>
        </w:rPr>
        <w:t>تتلخص</w:t>
      </w:r>
      <w:r>
        <w:rPr>
          <w:rFonts w:ascii="Simplified Arabic" w:hAnsi="Simplified Arabic" w:cs="Simplified Arabic" w:hint="cs"/>
          <w:sz w:val="32"/>
          <w:szCs w:val="32"/>
          <w:rtl/>
          <w:lang w:bidi="ar-EG"/>
        </w:rPr>
        <w:t xml:space="preserve"> وقائع هذه الدعوى في أن فرع هيئة التحقيق والادعاء العام بمنطقة الحدود الشمالية أقام هذه الدعوى ضِدَّ المتهم الأول (...) (سعودي الجنسية) سجل مدني رقم (...) والمتهم الثاني (...) (سعودي الجنسية) سجل مدني رقم </w:t>
      </w:r>
      <w:r w:rsidRPr="00B642BA">
        <w:rPr>
          <w:rFonts w:ascii="Simplified Arabic" w:hAnsi="Simplified Arabic" w:cs="Simplified Arabic" w:hint="cs"/>
          <w:sz w:val="32"/>
          <w:szCs w:val="32"/>
          <w:rtl/>
          <w:lang w:bidi="ar-EG"/>
        </w:rPr>
        <w:t>(...)</w:t>
      </w:r>
      <w:r>
        <w:rPr>
          <w:rFonts w:ascii="Simplified Arabic" w:hAnsi="Simplified Arabic" w:cs="Simplified Arabic" w:hint="cs"/>
          <w:sz w:val="32"/>
          <w:szCs w:val="32"/>
          <w:rtl/>
          <w:lang w:bidi="ar-EG"/>
        </w:rPr>
        <w:t xml:space="preserve"> بموجب لائحة دعوى عامة في القضية رقم (3512200296ش2) لعام 1435هـ</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والذي جاء فيها: أنَّه بتاريخ 4/5/1435هـ قبض على المتهمين </w:t>
      </w:r>
      <w:r w:rsidRPr="00B642BA">
        <w:rPr>
          <w:rFonts w:ascii="Simplified Arabic" w:hAnsi="Simplified Arabic" w:cs="Simplified Arabic" w:hint="cs"/>
          <w:sz w:val="32"/>
          <w:szCs w:val="32"/>
          <w:highlight w:val="yellow"/>
          <w:rtl/>
          <w:lang w:bidi="ar-EG"/>
        </w:rPr>
        <w:t>إثر</w:t>
      </w:r>
      <w:r>
        <w:rPr>
          <w:rFonts w:ascii="Simplified Arabic" w:hAnsi="Simplified Arabic" w:cs="Simplified Arabic" w:hint="cs"/>
          <w:sz w:val="32"/>
          <w:szCs w:val="32"/>
          <w:rtl/>
          <w:lang w:bidi="ar-EG"/>
        </w:rPr>
        <w:t xml:space="preserve"> قيام الثاني بتهديد مدير مرور محافظة </w:t>
      </w:r>
      <w:r w:rsidRPr="00B642BA">
        <w:rPr>
          <w:rFonts w:ascii="Simplified Arabic" w:hAnsi="Simplified Arabic" w:cs="Simplified Arabic" w:hint="cs"/>
          <w:sz w:val="32"/>
          <w:szCs w:val="32"/>
          <w:highlight w:val="yellow"/>
          <w:rtl/>
          <w:lang w:bidi="ar-EG"/>
        </w:rPr>
        <w:t>رفحاء</w:t>
      </w:r>
      <w:r>
        <w:rPr>
          <w:rFonts w:ascii="Simplified Arabic" w:hAnsi="Simplified Arabic" w:cs="Simplified Arabic" w:hint="cs"/>
          <w:sz w:val="32"/>
          <w:szCs w:val="32"/>
          <w:rtl/>
          <w:lang w:bidi="ar-EG"/>
        </w:rPr>
        <w:t xml:space="preserve"> بقوله</w:t>
      </w:r>
      <w:r w:rsidRPr="00B642BA">
        <w:rPr>
          <w:rFonts w:ascii="Simplified Arabic" w:hAnsi="Simplified Arabic" w:cs="Simplified Arabic" w:hint="cs"/>
          <w:sz w:val="32"/>
          <w:szCs w:val="32"/>
          <w:highlight w:val="yellow"/>
          <w:rtl/>
          <w:lang w:bidi="ar-EG"/>
        </w:rPr>
        <w:t>:</w:t>
      </w:r>
      <w:r>
        <w:rPr>
          <w:rFonts w:ascii="Simplified Arabic" w:hAnsi="Simplified Arabic" w:cs="Simplified Arabic" w:hint="cs"/>
          <w:sz w:val="32"/>
          <w:szCs w:val="32"/>
          <w:rtl/>
          <w:lang w:bidi="ar-EG"/>
        </w:rPr>
        <w:t xml:space="preserve"> (والله ما أخليه لك بهالشارب) بعد رفض مدير المرور </w:t>
      </w:r>
      <w:r>
        <w:rPr>
          <w:rFonts w:ascii="Simplified Arabic" w:hAnsi="Simplified Arabic" w:cs="Simplified Arabic" w:hint="cs"/>
          <w:sz w:val="32"/>
          <w:szCs w:val="32"/>
          <w:rtl/>
          <w:lang w:bidi="ar-EG"/>
        </w:rPr>
        <w:lastRenderedPageBreak/>
        <w:t xml:space="preserve">الإفراج عن المتهم الأول، وقيام الأول بالتهديد بإحراق التوقيف. وباستجواب المتهم الأول (...) أفاد أنَّه هدد بإحراق نفسه ولم يهدد بإحراق التوقيف، وأنَّه قال ذلك لكي يقابل مدير المرور الذي رفض مقابلته. </w:t>
      </w:r>
      <w:r w:rsidRPr="00B642BA">
        <w:rPr>
          <w:rFonts w:ascii="Simplified Arabic" w:hAnsi="Simplified Arabic" w:cs="Simplified Arabic" w:hint="cs"/>
          <w:sz w:val="32"/>
          <w:szCs w:val="32"/>
          <w:highlight w:val="yellow"/>
          <w:rtl/>
          <w:lang w:bidi="ar-EG"/>
        </w:rPr>
        <w:t>وباستجواب</w:t>
      </w:r>
      <w:r>
        <w:rPr>
          <w:rFonts w:ascii="Simplified Arabic" w:hAnsi="Simplified Arabic" w:cs="Simplified Arabic" w:hint="cs"/>
          <w:sz w:val="32"/>
          <w:szCs w:val="32"/>
          <w:rtl/>
          <w:lang w:bidi="ar-EG"/>
        </w:rPr>
        <w:t xml:space="preserve"> المتهم </w:t>
      </w:r>
      <w:r w:rsidRPr="00B642BA">
        <w:rPr>
          <w:rFonts w:ascii="Simplified Arabic" w:hAnsi="Simplified Arabic" w:cs="Simplified Arabic" w:hint="cs"/>
          <w:sz w:val="32"/>
          <w:szCs w:val="32"/>
          <w:highlight w:val="yellow"/>
          <w:rtl/>
          <w:lang w:bidi="ar-EG"/>
        </w:rPr>
        <w:t>الثاني</w:t>
      </w:r>
      <w:r>
        <w:rPr>
          <w:rFonts w:ascii="Simplified Arabic" w:hAnsi="Simplified Arabic" w:cs="Simplified Arabic" w:hint="cs"/>
          <w:sz w:val="32"/>
          <w:szCs w:val="32"/>
          <w:rtl/>
          <w:lang w:bidi="ar-EG"/>
        </w:rPr>
        <w:t xml:space="preserve"> (...) أفاد أنَّه قال للمدير والله ما أخليه لك</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ويقصد بذلك الشكوى النظامية. وبضبط إفادة العريف (...) أفاد أن المدعى عليه (...) طلب مقابلة مدير المرور، وعندما رفض مدير المرور مقابلته هدد بإحراق التوقيف، وبعد ساعة تقريبًا حضر المدعى عليه (...) لمقر المرور وكان بينه وبين مدير المرور مشادة كلامية وصل في آخرها، وسمع مدير المرور يقول سأحيل (...) للشرطة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فرد عليه (...) بقوله وهو ممسكًا بشاربه (والله ما أخليه لك بهالشارب) وركب سيارته وهرب. وبضبط إفادة الرقيب (...) أفاد بأنَّه حضر إليهم (...) لمقر إدارة المرور وبالتحديد داخل فناء المقر وكان يطالب بإطلاق سراح المدعى عليه (...)، ودخل في نقاش مع مدير المرور حول إطلاق زميله ورفض مدير المرور ملازم أول (...) الإفراج عنه</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فرد عليه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بقوله (</w:t>
      </w:r>
      <w:r w:rsidRPr="00B642BA">
        <w:rPr>
          <w:rFonts w:ascii="Simplified Arabic" w:hAnsi="Simplified Arabic" w:cs="Simplified Arabic" w:hint="cs"/>
          <w:sz w:val="32"/>
          <w:szCs w:val="32"/>
          <w:highlight w:val="yellow"/>
          <w:rtl/>
          <w:lang w:bidi="ar-EG"/>
        </w:rPr>
        <w:t>تبي</w:t>
      </w:r>
      <w:r>
        <w:rPr>
          <w:rFonts w:ascii="Simplified Arabic" w:hAnsi="Simplified Arabic" w:cs="Simplified Arabic" w:hint="cs"/>
          <w:sz w:val="32"/>
          <w:szCs w:val="32"/>
          <w:rtl/>
          <w:lang w:bidi="ar-EG"/>
        </w:rPr>
        <w:t xml:space="preserve"> تكبرها بهالشارب والله ما أخليه لك). وبإحالة القضية للمحكمة العامة صدر فيها القرار الشرعي رقم (35350548) وتاريخ 12/8/1435هـ المصادق عليه من محكمة الاستئناف المُتَضَمِّن (عدم اختصاص فضيلة ناظر القضية بنظر الدعوى نوعيًّا</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والمختص نوعيًّا بنظرها هي المحكمة الإدارية بديوان المظالم بناءً على المادة السابعة من نظام مكافحة الرشوة)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وقد انتهى التحقيق إلى اتهام الأول بالتهديد بإحراق توقيف مرور محافظة </w:t>
      </w:r>
      <w:r w:rsidRPr="00B642BA">
        <w:rPr>
          <w:rFonts w:ascii="Simplified Arabic" w:hAnsi="Simplified Arabic" w:cs="Simplified Arabic" w:hint="cs"/>
          <w:sz w:val="32"/>
          <w:szCs w:val="32"/>
          <w:highlight w:val="yellow"/>
          <w:rtl/>
          <w:lang w:bidi="ar-EG"/>
        </w:rPr>
        <w:t>رفحاء</w:t>
      </w:r>
      <w:r>
        <w:rPr>
          <w:rFonts w:ascii="Simplified Arabic" w:hAnsi="Simplified Arabic" w:cs="Simplified Arabic" w:hint="cs"/>
          <w:sz w:val="32"/>
          <w:szCs w:val="32"/>
          <w:rtl/>
          <w:lang w:bidi="ar-EG"/>
        </w:rPr>
        <w:t xml:space="preserve">، واتهام الثاني بتهديد مدير مرور محافظة </w:t>
      </w:r>
      <w:r w:rsidRPr="00B642BA">
        <w:rPr>
          <w:rFonts w:ascii="Simplified Arabic" w:hAnsi="Simplified Arabic" w:cs="Simplified Arabic" w:hint="cs"/>
          <w:sz w:val="32"/>
          <w:szCs w:val="32"/>
          <w:highlight w:val="yellow"/>
          <w:rtl/>
          <w:lang w:bidi="ar-EG"/>
        </w:rPr>
        <w:t>رفحاء</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ثم ساقت جهة الادعاء أدلة الاتهام: 1- ما جاء بأقوال المتهمين لفة رقم (11، 12، 14، 15)</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2- المحضر المعد من قبل فرقة القبض (2، 3)</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3- ما جاء في إفادة رجال الأمن لفة رقم (17، 18)</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ثم </w:t>
      </w:r>
      <w:r w:rsidRPr="00B642BA">
        <w:rPr>
          <w:rFonts w:ascii="Simplified Arabic" w:hAnsi="Simplified Arabic" w:cs="Simplified Arabic" w:hint="cs"/>
          <w:sz w:val="32"/>
          <w:szCs w:val="32"/>
          <w:highlight w:val="yellow"/>
          <w:rtl/>
          <w:lang w:bidi="ar-EG"/>
        </w:rPr>
        <w:t>ختم</w:t>
      </w:r>
      <w:r>
        <w:rPr>
          <w:rFonts w:ascii="Simplified Arabic" w:hAnsi="Simplified Arabic" w:cs="Simplified Arabic" w:hint="cs"/>
          <w:sz w:val="32"/>
          <w:szCs w:val="32"/>
          <w:rtl/>
          <w:lang w:bidi="ar-EG"/>
        </w:rPr>
        <w:t xml:space="preserve"> المُدَّعي العام لائحته قائلًا: وَحَيْثُ إنَّ ما أقدم عليه </w:t>
      </w:r>
      <w:r w:rsidRPr="00B642BA">
        <w:rPr>
          <w:rFonts w:ascii="Simplified Arabic" w:hAnsi="Simplified Arabic" w:cs="Simplified Arabic" w:hint="cs"/>
          <w:sz w:val="32"/>
          <w:szCs w:val="32"/>
          <w:highlight w:val="yellow"/>
          <w:rtl/>
          <w:lang w:bidi="ar-EG"/>
        </w:rPr>
        <w:t>المُدَّعى</w:t>
      </w:r>
      <w:r>
        <w:rPr>
          <w:rFonts w:ascii="Simplified Arabic" w:hAnsi="Simplified Arabic" w:cs="Simplified Arabic" w:hint="cs"/>
          <w:sz w:val="32"/>
          <w:szCs w:val="32"/>
          <w:rtl/>
          <w:lang w:bidi="ar-EG"/>
        </w:rPr>
        <w:t xml:space="preserve"> عليهما وهما بكامل أهليتهما المعتبرة شرعًا فعل محرم ومعاقب عليه شرعًا ونظامًا وفقًا لنظام مكافحة الرشوة الصادر بالمرسوم الملكي رقم (م/36) وتاريخ 29/12/1412</w:t>
      </w:r>
      <w:r w:rsidRPr="00B642BA">
        <w:rPr>
          <w:rFonts w:ascii="Simplified Arabic" w:hAnsi="Simplified Arabic" w:cs="Simplified Arabic" w:hint="cs"/>
          <w:sz w:val="32"/>
          <w:szCs w:val="32"/>
          <w:highlight w:val="yellow"/>
          <w:rtl/>
          <w:lang w:bidi="ar-EG"/>
        </w:rPr>
        <w:t>هـ</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لذا أطلب إثبات إدانتهما بِمَا أسند إليهما ومعاقبتهما بالسجن والغرامة وفق المادة السابعة من نظام مكافحة الرشوة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علمًا بأن الحق الخاص ما زال قائمًا. وبإحالة الدعوى إلى هذه الدائرة حَدَّدت لنظرها </w:t>
      </w:r>
      <w:r>
        <w:rPr>
          <w:rFonts w:ascii="Simplified Arabic" w:hAnsi="Simplified Arabic" w:cs="Simplified Arabic" w:hint="cs"/>
          <w:sz w:val="32"/>
          <w:szCs w:val="32"/>
          <w:rtl/>
          <w:lang w:bidi="ar-EG"/>
        </w:rPr>
        <w:lastRenderedPageBreak/>
        <w:t xml:space="preserve">عدة جلسات حضر فيها المُدَّعي العام، في حين تبين عدم حضور المتهمين، كما هو بين من أوراق الدعوى، وفي جلسة اليوم حضر المُدَّعي العام (...) بموجب خطاب التكليف المرفق بملف الدعوى، كما حضر المتهمان، وتلا المُدَّعي العام لائحة الدعوى على المتهمين، وبمواجهة المتهم الأول (...) بِمَا نسب إليه من التهديد بإحراق توقيف مرور محافظة </w:t>
      </w:r>
      <w:r w:rsidRPr="00B642BA">
        <w:rPr>
          <w:rFonts w:ascii="Simplified Arabic" w:hAnsi="Simplified Arabic" w:cs="Simplified Arabic" w:hint="cs"/>
          <w:sz w:val="32"/>
          <w:szCs w:val="32"/>
          <w:highlight w:val="yellow"/>
          <w:rtl/>
          <w:lang w:bidi="ar-EG"/>
        </w:rPr>
        <w:t>رفحاء</w:t>
      </w:r>
      <w:r>
        <w:rPr>
          <w:rFonts w:ascii="Simplified Arabic" w:hAnsi="Simplified Arabic" w:cs="Simplified Arabic" w:hint="cs"/>
          <w:sz w:val="32"/>
          <w:szCs w:val="32"/>
          <w:rtl/>
          <w:lang w:bidi="ar-EG"/>
        </w:rPr>
        <w:t xml:space="preserve">، ذكر بأنَّه تَمَّ توقيفي فمر الضابط من أمام التوقيف، ثم طرقت الباب وقمت بمناداته لسؤاله عن سبب توقيفي </w:t>
      </w:r>
      <w:r w:rsidRPr="00B642BA">
        <w:rPr>
          <w:rFonts w:ascii="Simplified Arabic" w:hAnsi="Simplified Arabic" w:cs="Simplified Arabic" w:hint="cs"/>
          <w:sz w:val="32"/>
          <w:szCs w:val="32"/>
          <w:highlight w:val="yellow"/>
          <w:rtl/>
          <w:lang w:bidi="ar-EG"/>
        </w:rPr>
        <w:t>فلم</w:t>
      </w:r>
      <w:r>
        <w:rPr>
          <w:rFonts w:ascii="Simplified Arabic" w:hAnsi="Simplified Arabic" w:cs="Simplified Arabic" w:hint="cs"/>
          <w:sz w:val="32"/>
          <w:szCs w:val="32"/>
          <w:rtl/>
          <w:lang w:bidi="ar-EG"/>
        </w:rPr>
        <w:t xml:space="preserve"> يجب علي، فرفعت صوتي قائلًا: (إذا لم ترد </w:t>
      </w:r>
      <w:r w:rsidRPr="00B642BA">
        <w:rPr>
          <w:rFonts w:ascii="Simplified Arabic" w:hAnsi="Simplified Arabic" w:cs="Simplified Arabic" w:hint="cs"/>
          <w:sz w:val="32"/>
          <w:szCs w:val="32"/>
          <w:highlight w:val="yellow"/>
          <w:rtl/>
          <w:lang w:bidi="ar-EG"/>
        </w:rPr>
        <w:t>علي</w:t>
      </w:r>
      <w:r>
        <w:rPr>
          <w:rFonts w:ascii="Simplified Arabic" w:hAnsi="Simplified Arabic" w:cs="Simplified Arabic" w:hint="cs"/>
          <w:sz w:val="32"/>
          <w:szCs w:val="32"/>
          <w:rtl/>
          <w:lang w:bidi="ar-EG"/>
        </w:rPr>
        <w:t xml:space="preserve"> سأحرق نفسي)</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علمًا بأني عندما أدخلت التوقيف أخذت جميع المتعلقات الشخصية التي معي إلا جوالي</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وبمواجهة المتهم الثاني (...) بِمَا نسب إليه من تهديد مدير مرور محافظة </w:t>
      </w:r>
      <w:r w:rsidRPr="00B642BA">
        <w:rPr>
          <w:rFonts w:ascii="Simplified Arabic" w:hAnsi="Simplified Arabic" w:cs="Simplified Arabic" w:hint="cs"/>
          <w:sz w:val="32"/>
          <w:szCs w:val="32"/>
          <w:highlight w:val="yellow"/>
          <w:rtl/>
          <w:lang w:bidi="ar-EG"/>
        </w:rPr>
        <w:t>رفحاء</w:t>
      </w:r>
      <w:r>
        <w:rPr>
          <w:rFonts w:ascii="Simplified Arabic" w:hAnsi="Simplified Arabic" w:cs="Simplified Arabic" w:hint="cs"/>
          <w:sz w:val="32"/>
          <w:szCs w:val="32"/>
          <w:rtl/>
          <w:lang w:bidi="ar-EG"/>
        </w:rPr>
        <w:t>، أنكر ذلك وذكر بأنَّه أتى إلى الضابط وسأله عن سبب توقيف المتهم الأول (...) فلم يجبه فحصلت مشادة كلامية بيننا ثم قال له (والله ما أخليها لك)</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وقصده بذلك </w:t>
      </w:r>
      <w:r w:rsidRPr="00B642BA">
        <w:rPr>
          <w:rFonts w:ascii="Simplified Arabic" w:hAnsi="Simplified Arabic" w:cs="Simplified Arabic" w:hint="cs"/>
          <w:sz w:val="32"/>
          <w:szCs w:val="32"/>
          <w:highlight w:val="yellow"/>
          <w:rtl/>
          <w:lang w:bidi="ar-EG"/>
        </w:rPr>
        <w:t>اتباع</w:t>
      </w:r>
      <w:r>
        <w:rPr>
          <w:rFonts w:ascii="Simplified Arabic" w:hAnsi="Simplified Arabic" w:cs="Simplified Arabic" w:hint="cs"/>
          <w:sz w:val="32"/>
          <w:szCs w:val="32"/>
          <w:rtl/>
          <w:lang w:bidi="ar-EG"/>
        </w:rPr>
        <w:t xml:space="preserve"> الطرق النظامية ثم خرج وهذا ما حصل، كما صادقا على أقوالهما الواردة في محاضر التحقيق</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وبعرض ذلك على المُدَّعي العام قرر اكتفاءه بِمَا ورد في لائحة الدعوى، كذلك قرر المتهمان اكتفاءهما بِمَا ذكرًا، ثم رفعت الجلسة للمداولة، وفي ذات الجلسة صدر الحكم.</w:t>
      </w:r>
    </w:p>
    <w:p w:rsidR="0000082E" w:rsidRPr="00632229" w:rsidRDefault="0000082E" w:rsidP="00430534">
      <w:pPr>
        <w:spacing w:after="0" w:line="240" w:lineRule="auto"/>
        <w:jc w:val="center"/>
        <w:rPr>
          <w:rFonts w:ascii="Simplified Arabic" w:hAnsi="Simplified Arabic" w:cs="Simplified Arabic"/>
          <w:b/>
          <w:bCs/>
          <w:sz w:val="32"/>
          <w:szCs w:val="32"/>
          <w:rtl/>
          <w:lang w:bidi="ar-EG"/>
        </w:rPr>
      </w:pPr>
      <w:r w:rsidRPr="00632229">
        <w:rPr>
          <w:rFonts w:ascii="Simplified Arabic" w:hAnsi="Simplified Arabic" w:cs="Simplified Arabic" w:hint="cs"/>
          <w:b/>
          <w:bCs/>
          <w:sz w:val="32"/>
          <w:szCs w:val="32"/>
          <w:rtl/>
          <w:lang w:bidi="ar-EG"/>
        </w:rPr>
        <w:t>الأسباب</w:t>
      </w:r>
    </w:p>
    <w:p w:rsidR="0000082E" w:rsidRPr="00672AE2" w:rsidRDefault="0000082E" w:rsidP="00430534">
      <w:pPr>
        <w:spacing w:after="0" w:line="240" w:lineRule="auto"/>
        <w:jc w:val="both"/>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تأسيسًا على ما تقدم من الدعوى والإجابة؛ وَبِمَا أنَّ فرع هيئة التحقيق والادعاء العام بمنطقة الحدود الشمالية قد أقام دعواه على المتهمين، بمخالفتهما لأحكام نظام مكافحة الرشوة، الصادر بالمرسوم الملكي رقم (م/36) وتاريخ 29/12/1412هـ، مطالبًا </w:t>
      </w:r>
      <w:r w:rsidRPr="00B642BA">
        <w:rPr>
          <w:rFonts w:ascii="Simplified Arabic" w:hAnsi="Simplified Arabic" w:cs="Simplified Arabic" w:hint="cs"/>
          <w:sz w:val="32"/>
          <w:szCs w:val="32"/>
          <w:highlight w:val="yellow"/>
          <w:rtl/>
          <w:lang w:bidi="ar-EG"/>
        </w:rPr>
        <w:t>معاقبتهما</w:t>
      </w:r>
      <w:r>
        <w:rPr>
          <w:rFonts w:ascii="Simplified Arabic" w:hAnsi="Simplified Arabic" w:cs="Simplified Arabic" w:hint="cs"/>
          <w:sz w:val="32"/>
          <w:szCs w:val="32"/>
          <w:rtl/>
          <w:lang w:bidi="ar-EG"/>
        </w:rPr>
        <w:t xml:space="preserve"> وفقًا للمادة الأولى والمادة السابعة من ذات النظام، فإن النظر في مخالفات أحكام نظام مكافحة الرشوة، وتوقيع العقوبات الواردة فيه، من اختصاص هذه الدائرة، </w:t>
      </w:r>
      <w:r w:rsidRPr="00B642BA">
        <w:rPr>
          <w:rFonts w:ascii="Simplified Arabic" w:hAnsi="Simplified Arabic" w:cs="Simplified Arabic" w:hint="cs"/>
          <w:sz w:val="32"/>
          <w:szCs w:val="32"/>
          <w:highlight w:val="yellow"/>
          <w:rtl/>
          <w:lang w:bidi="ar-EG"/>
        </w:rPr>
        <w:t>حسب</w:t>
      </w:r>
      <w:r>
        <w:rPr>
          <w:rFonts w:ascii="Simplified Arabic" w:hAnsi="Simplified Arabic" w:cs="Simplified Arabic" w:hint="cs"/>
          <w:sz w:val="32"/>
          <w:szCs w:val="32"/>
          <w:rtl/>
          <w:lang w:bidi="ar-EG"/>
        </w:rPr>
        <w:t xml:space="preserve"> الأنظمة المتبعة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وعن موضوع الدعوى، فإنَّه وبعد الاطلاع على ما انتهى إليه تحقيق جهة الادعاء من قيام المتهم الأول بالتهديد بإحراق توقيف مرور محافظة </w:t>
      </w:r>
      <w:r w:rsidRPr="00B642BA">
        <w:rPr>
          <w:rFonts w:ascii="Simplified Arabic" w:hAnsi="Simplified Arabic" w:cs="Simplified Arabic" w:hint="cs"/>
          <w:sz w:val="32"/>
          <w:szCs w:val="32"/>
          <w:highlight w:val="yellow"/>
          <w:rtl/>
          <w:lang w:bidi="ar-EG"/>
        </w:rPr>
        <w:t>رفحاء</w:t>
      </w:r>
      <w:r>
        <w:rPr>
          <w:rFonts w:ascii="Simplified Arabic" w:hAnsi="Simplified Arabic" w:cs="Simplified Arabic" w:hint="cs"/>
          <w:sz w:val="32"/>
          <w:szCs w:val="32"/>
          <w:rtl/>
          <w:lang w:bidi="ar-EG"/>
        </w:rPr>
        <w:t xml:space="preserve">، وقيام المتهم الثاني بتهديد مدير مرور محافظة </w:t>
      </w:r>
      <w:r>
        <w:rPr>
          <w:rFonts w:ascii="Simplified Arabic" w:hAnsi="Simplified Arabic" w:cs="Simplified Arabic" w:hint="cs"/>
          <w:sz w:val="32"/>
          <w:szCs w:val="32"/>
          <w:highlight w:val="yellow"/>
          <w:rtl/>
          <w:lang w:bidi="ar-EG"/>
        </w:rPr>
        <w:t>رفحا</w:t>
      </w:r>
      <w:r w:rsidRPr="00B642BA">
        <w:rPr>
          <w:rFonts w:ascii="Simplified Arabic" w:hAnsi="Simplified Arabic" w:cs="Simplified Arabic" w:hint="cs"/>
          <w:sz w:val="32"/>
          <w:szCs w:val="32"/>
          <w:highlight w:val="yellow"/>
          <w:rtl/>
          <w:lang w:bidi="ar-EG"/>
        </w:rPr>
        <w:t>ء</w:t>
      </w:r>
      <w:r>
        <w:rPr>
          <w:rFonts w:ascii="Simplified Arabic" w:hAnsi="Simplified Arabic" w:cs="Simplified Arabic" w:hint="cs"/>
          <w:sz w:val="32"/>
          <w:szCs w:val="32"/>
          <w:rtl/>
          <w:lang w:bidi="ar-EG"/>
        </w:rPr>
        <w:t>، المجرم -</w:t>
      </w:r>
      <w:r>
        <w:rPr>
          <w:rFonts w:ascii="Simplified Arabic" w:hAnsi="Simplified Arabic" w:cs="Simplified Arabic"/>
          <w:sz w:val="32"/>
          <w:szCs w:val="32"/>
          <w:highlight w:val="yellow"/>
          <w:rtl/>
          <w:lang w:bidi="ar-EG"/>
        </w:rPr>
        <w:t>حسب</w:t>
      </w:r>
      <w:r>
        <w:rPr>
          <w:rFonts w:ascii="Simplified Arabic" w:hAnsi="Simplified Arabic" w:cs="Simplified Arabic"/>
          <w:sz w:val="32"/>
          <w:szCs w:val="32"/>
          <w:rtl/>
          <w:lang w:bidi="ar-EG"/>
        </w:rPr>
        <w:t xml:space="preserve"> </w:t>
      </w:r>
      <w:r>
        <w:rPr>
          <w:rFonts w:ascii="Simplified Arabic" w:hAnsi="Simplified Arabic" w:cs="Simplified Arabic" w:hint="cs"/>
          <w:sz w:val="32"/>
          <w:szCs w:val="32"/>
          <w:rtl/>
          <w:lang w:bidi="ar-EG"/>
        </w:rPr>
        <w:t>قولها- بنص المادة السابعة من نظام مكافحة الرشوة والتي نَصَّت على أنَّه (يعاقب بالعقوبة المنصوص عليها في المادة الأولى من هذا النظام</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من يستعمل </w:t>
      </w:r>
      <w:r>
        <w:rPr>
          <w:rFonts w:ascii="Simplified Arabic" w:hAnsi="Simplified Arabic" w:cs="Simplified Arabic" w:hint="cs"/>
          <w:sz w:val="32"/>
          <w:szCs w:val="32"/>
          <w:rtl/>
          <w:lang w:bidi="ar-EG"/>
        </w:rPr>
        <w:lastRenderedPageBreak/>
        <w:t>القوة أو العنق أو التهديد في حق موظف عام ليحصل منه على قضاء أمر غير مشروع</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أو ليحمله على اجتناب أداء عمل من الأعمال المكلف بها نظامًا)</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فإن المادة المشار إليها تتكون من شرطين متلازمين لإعمالها، </w:t>
      </w:r>
      <w:r w:rsidRPr="00096ACD">
        <w:rPr>
          <w:rFonts w:ascii="Simplified Arabic" w:hAnsi="Simplified Arabic" w:cs="Simplified Arabic" w:hint="cs"/>
          <w:sz w:val="32"/>
          <w:szCs w:val="32"/>
          <w:highlight w:val="yellow"/>
          <w:rtl/>
          <w:lang w:bidi="ar-EG"/>
        </w:rPr>
        <w:t>أولهما</w:t>
      </w:r>
      <w:r>
        <w:rPr>
          <w:rFonts w:ascii="Simplified Arabic" w:hAnsi="Simplified Arabic" w:cs="Simplified Arabic" w:hint="cs"/>
          <w:sz w:val="32"/>
          <w:szCs w:val="32"/>
          <w:rtl/>
          <w:lang w:bidi="ar-EG"/>
        </w:rPr>
        <w:t xml:space="preserve"> استعمال القوة أو العنف أو التهديد في حق الموظف العام، وثانيهما ارتباط هذا الاستعمال بقصد إجرامي إما ليحصل من الموظف العام على قضاء أمر غير مشروع، أو ليحمله على اجتناب أداء عمل من الأعمال المكلف بها نظامًا، وبذلك يكون المنظم في نظام مكافحة الرشوة قد سعى إلى مكافحة جميع الأفعال غير المشروعة التي تتعارض مع أهداف الوظيفة العامة، والتي يتوصل إليها إما عن طريق إغراء الموظف العام، وإما عن طريق إكراهه</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وَبِمَا أنَّ أوراق الدعوى قد خلت من الإشارة إلى الشرط الثاني، وتحققه، فإن التهديد وحده إن ثبت لا يكفي لقيام الجريمة والمنصوص عليها في المادة السابعة، فضلًا عن ذلك فإن التهديد المنسوب إلى المتهم الأول، وإن ثبت لا يعتد به كونه مسلوب القدرة، والإكراه المعتبر إنما يتحقق بالقدرة على إمضائه، </w:t>
      </w:r>
      <w:r w:rsidRPr="00096ACD">
        <w:rPr>
          <w:rFonts w:ascii="Simplified Arabic" w:hAnsi="Simplified Arabic" w:cs="Simplified Arabic" w:hint="cs"/>
          <w:sz w:val="32"/>
          <w:szCs w:val="32"/>
          <w:highlight w:val="yellow"/>
          <w:rtl/>
          <w:lang w:bidi="ar-EG"/>
        </w:rPr>
        <w:t>وأما</w:t>
      </w:r>
      <w:r>
        <w:rPr>
          <w:rFonts w:ascii="Simplified Arabic" w:hAnsi="Simplified Arabic" w:cs="Simplified Arabic" w:hint="cs"/>
          <w:sz w:val="32"/>
          <w:szCs w:val="32"/>
          <w:rtl/>
          <w:lang w:bidi="ar-EG"/>
        </w:rPr>
        <w:t xml:space="preserve"> التهديد المنسوب إلى المتهم الثاني وإن ثبت فإنَّه حدث بعد مشادة كلامية مع مدير مرور </w:t>
      </w:r>
      <w:r w:rsidRPr="00096ACD">
        <w:rPr>
          <w:rFonts w:ascii="Simplified Arabic" w:hAnsi="Simplified Arabic" w:cs="Simplified Arabic" w:hint="cs"/>
          <w:sz w:val="32"/>
          <w:szCs w:val="32"/>
          <w:highlight w:val="yellow"/>
          <w:rtl/>
          <w:lang w:bidi="ar-EG"/>
        </w:rPr>
        <w:t>رفحاء</w:t>
      </w:r>
      <w:r>
        <w:rPr>
          <w:rFonts w:ascii="Simplified Arabic" w:hAnsi="Simplified Arabic" w:cs="Simplified Arabic" w:hint="cs"/>
          <w:sz w:val="32"/>
          <w:szCs w:val="32"/>
          <w:rtl/>
          <w:lang w:bidi="ar-EG"/>
        </w:rPr>
        <w:t>، وعبارة التهديد محتملة أن يراد بها تصعيد الأمر نظامًا، أو إلحاق الضرر بالمدير بطرق غير نظامية، وقد تقرر قضاء أن الشك يفسر لصالح المتهم، وعليه فلعدم تحقق شروط إعمال المادة السابعة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ولأن الأصل في الإنسان السلامة وبراءة الذمة ما لم تُشغل </w:t>
      </w:r>
      <w:r w:rsidRPr="00096ACD">
        <w:rPr>
          <w:rFonts w:ascii="Simplified Arabic" w:hAnsi="Simplified Arabic" w:cs="Simplified Arabic" w:hint="cs"/>
          <w:sz w:val="32"/>
          <w:szCs w:val="32"/>
          <w:highlight w:val="yellow"/>
          <w:rtl/>
          <w:lang w:bidi="ar-EG"/>
        </w:rPr>
        <w:t>بحق</w:t>
      </w:r>
      <w:r>
        <w:rPr>
          <w:rFonts w:ascii="Simplified Arabic" w:hAnsi="Simplified Arabic" w:cs="Simplified Arabic" w:hint="cs"/>
          <w:sz w:val="32"/>
          <w:szCs w:val="32"/>
          <w:rtl/>
          <w:lang w:bidi="ar-EG"/>
        </w:rPr>
        <w:t xml:space="preserve"> ثابت</w:t>
      </w:r>
      <w:r w:rsidRPr="00096ACD">
        <w:rPr>
          <w:rFonts w:ascii="Simplified Arabic" w:hAnsi="Simplified Arabic" w:cs="Simplified Arabic"/>
          <w:sz w:val="32"/>
          <w:szCs w:val="32"/>
          <w:highlight w:val="yellow"/>
          <w:rtl/>
          <w:lang w:bidi="ar-EG"/>
        </w:rPr>
        <w:t xml:space="preserve">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فإن الدائرة تنتهي في حكمها إلى عدم إدانة المتهمين بِمَا نسب إليهما من مخالفة نظام مكافحة الرشوة، وذلك وفق منطوق حكمها.</w:t>
      </w:r>
    </w:p>
    <w:p w:rsidR="0000082E" w:rsidRDefault="0000082E"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لذلك حكمت الدائرة</w:t>
      </w:r>
      <w:r>
        <w:rPr>
          <w:rFonts w:ascii="Simplified Arabic" w:hAnsi="Simplified Arabic" w:cs="Simplified Arabic" w:hint="cs"/>
          <w:b/>
          <w:bCs/>
          <w:sz w:val="32"/>
          <w:szCs w:val="32"/>
          <w:rtl/>
          <w:lang w:bidi="ar-EG"/>
        </w:rPr>
        <w:t xml:space="preserve"> : بعدم إدانة (...)، و(...) (</w:t>
      </w:r>
      <w:r w:rsidRPr="00096ACD">
        <w:rPr>
          <w:rFonts w:ascii="Simplified Arabic" w:hAnsi="Simplified Arabic" w:cs="Simplified Arabic" w:hint="cs"/>
          <w:b/>
          <w:bCs/>
          <w:sz w:val="32"/>
          <w:szCs w:val="32"/>
          <w:highlight w:val="yellow"/>
          <w:rtl/>
          <w:lang w:bidi="ar-EG"/>
        </w:rPr>
        <w:t>سعوديي</w:t>
      </w:r>
      <w:r>
        <w:rPr>
          <w:rFonts w:ascii="Simplified Arabic" w:hAnsi="Simplified Arabic" w:cs="Simplified Arabic" w:hint="cs"/>
          <w:b/>
          <w:bCs/>
          <w:sz w:val="32"/>
          <w:szCs w:val="32"/>
          <w:rtl/>
          <w:lang w:bidi="ar-EG"/>
        </w:rPr>
        <w:t xml:space="preserve"> الجنسية) بِمَا نسب إليهما من مخالفة المادة السابعة من نظام مكافحة الرشوة</w:t>
      </w:r>
      <w:r w:rsidRPr="00096ACD">
        <w:rPr>
          <w:rFonts w:ascii="Simplified Arabic" w:hAnsi="Simplified Arabic" w:cs="Simplified Arabic"/>
          <w:b/>
          <w:bCs/>
          <w:sz w:val="32"/>
          <w:szCs w:val="32"/>
          <w:highlight w:val="yellow"/>
          <w:rtl/>
          <w:lang w:bidi="ar-EG"/>
        </w:rPr>
        <w:t>؛</w:t>
      </w:r>
      <w:r>
        <w:rPr>
          <w:rFonts w:ascii="Simplified Arabic" w:hAnsi="Simplified Arabic" w:cs="Simplified Arabic" w:hint="cs"/>
          <w:b/>
          <w:bCs/>
          <w:sz w:val="32"/>
          <w:szCs w:val="32"/>
          <w:rtl/>
          <w:lang w:bidi="ar-EG"/>
        </w:rPr>
        <w:t xml:space="preserve"> لما وُضح بالأسباب.</w:t>
      </w:r>
    </w:p>
    <w:p w:rsidR="0000082E" w:rsidRDefault="0000082E"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والله الموفق وصلى الله وسلم على نبينا محمد وعلى آله وصحبه أجمعين.</w:t>
      </w:r>
    </w:p>
    <w:p w:rsidR="0000082E" w:rsidRDefault="0000082E" w:rsidP="00430534">
      <w:pPr>
        <w:tabs>
          <w:tab w:val="left" w:pos="3458"/>
        </w:tabs>
        <w:spacing w:after="0" w:line="240" w:lineRule="auto"/>
        <w:jc w:val="both"/>
        <w:rPr>
          <w:rFonts w:ascii="Simplified Arabic" w:hAnsi="Simplified Arabic" w:cs="Simplified Arabic"/>
          <w:b/>
          <w:bCs/>
          <w:sz w:val="32"/>
          <w:szCs w:val="32"/>
          <w:rtl/>
          <w:lang w:bidi="ar-EG"/>
        </w:rPr>
      </w:pPr>
    </w:p>
    <w:p w:rsidR="0000082E" w:rsidRDefault="0000082E" w:rsidP="00430534">
      <w:pPr>
        <w:tabs>
          <w:tab w:val="left" w:pos="3458"/>
        </w:tabs>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محكمة الاستئناف:</w:t>
      </w:r>
    </w:p>
    <w:p w:rsidR="0000082E" w:rsidRPr="00F240D7" w:rsidRDefault="0000082E" w:rsidP="00430534">
      <w:pPr>
        <w:tabs>
          <w:tab w:val="left" w:pos="3458"/>
        </w:tabs>
        <w:spacing w:after="0" w:line="240" w:lineRule="auto"/>
        <w:jc w:val="both"/>
        <w:rPr>
          <w:rFonts w:ascii="Simplified Arabic" w:hAnsi="Simplified Arabic" w:cs="Simplified Arabic"/>
          <w:b/>
          <w:bCs/>
          <w:sz w:val="32"/>
          <w:szCs w:val="32"/>
        </w:rPr>
      </w:pPr>
      <w:r>
        <w:rPr>
          <w:rFonts w:ascii="Simplified Arabic" w:hAnsi="Simplified Arabic" w:cs="Simplified Arabic" w:hint="cs"/>
          <w:b/>
          <w:bCs/>
          <w:sz w:val="32"/>
          <w:szCs w:val="32"/>
          <w:rtl/>
          <w:lang w:bidi="ar-EG"/>
        </w:rPr>
        <w:t>حكمت المحكمة بتأييد الحكم فيما انتهى إليه من قضاء.</w:t>
      </w:r>
    </w:p>
    <w:p w:rsidR="0000082E" w:rsidRDefault="0000082E" w:rsidP="00430534">
      <w:pPr>
        <w:bidi w:val="0"/>
        <w:spacing w:after="0" w:line="240" w:lineRule="auto"/>
        <w:rPr>
          <w:rFonts w:cs="Simplified Arabic"/>
          <w:b/>
          <w:bCs/>
          <w:sz w:val="32"/>
          <w:szCs w:val="32"/>
          <w:rtl/>
          <w:lang w:bidi="ar-EG"/>
        </w:rPr>
      </w:pPr>
      <w:r>
        <w:rPr>
          <w:rFonts w:cs="Simplified Arabic"/>
          <w:b/>
          <w:bCs/>
          <w:sz w:val="32"/>
          <w:szCs w:val="32"/>
          <w:rtl/>
          <w:lang w:bidi="ar-EG"/>
        </w:rPr>
        <w:br w:type="page"/>
      </w:r>
    </w:p>
    <w:p w:rsidR="0000082E" w:rsidRDefault="0000082E" w:rsidP="00430534">
      <w:pPr>
        <w:spacing w:after="0" w:line="240" w:lineRule="auto"/>
        <w:jc w:val="both"/>
        <w:rPr>
          <w:rFonts w:cs="Simplified Arabic"/>
          <w:b/>
          <w:bCs/>
          <w:sz w:val="32"/>
          <w:szCs w:val="32"/>
          <w:rtl/>
          <w:lang w:bidi="ar-EG"/>
        </w:rPr>
      </w:pPr>
    </w:p>
    <w:p w:rsidR="0000082E" w:rsidRDefault="0000082E" w:rsidP="00430534">
      <w:pPr>
        <w:spacing w:after="0" w:line="240" w:lineRule="auto"/>
        <w:jc w:val="both"/>
        <w:rPr>
          <w:rFonts w:cs="Simplified Arabic"/>
          <w:b/>
          <w:bCs/>
          <w:sz w:val="32"/>
          <w:szCs w:val="32"/>
          <w:rtl/>
          <w:lang w:bidi="ar-EG"/>
        </w:rPr>
      </w:pPr>
    </w:p>
    <w:p w:rsidR="0000082E" w:rsidRDefault="0000082E" w:rsidP="00430534">
      <w:pPr>
        <w:spacing w:after="0" w:line="240" w:lineRule="auto"/>
        <w:jc w:val="both"/>
        <w:rPr>
          <w:rFonts w:cs="Simplified Arabic"/>
          <w:b/>
          <w:bCs/>
          <w:sz w:val="32"/>
          <w:szCs w:val="32"/>
          <w:rtl/>
          <w:lang w:bidi="ar-EG"/>
        </w:rPr>
      </w:pPr>
    </w:p>
    <w:p w:rsidR="0000082E" w:rsidRDefault="0000082E" w:rsidP="00430534">
      <w:pPr>
        <w:spacing w:after="0" w:line="240" w:lineRule="auto"/>
        <w:jc w:val="both"/>
        <w:rPr>
          <w:rFonts w:cs="Simplified Arabic"/>
          <w:b/>
          <w:bCs/>
          <w:sz w:val="32"/>
          <w:szCs w:val="32"/>
          <w:rtl/>
          <w:lang w:bidi="ar-EG"/>
        </w:rPr>
      </w:pPr>
    </w:p>
    <w:p w:rsidR="0000082E" w:rsidRDefault="0000082E" w:rsidP="00430534">
      <w:pPr>
        <w:spacing w:after="0" w:line="240" w:lineRule="auto"/>
        <w:jc w:val="both"/>
        <w:rPr>
          <w:rFonts w:cs="Simplified Arabic"/>
          <w:b/>
          <w:bCs/>
          <w:sz w:val="32"/>
          <w:szCs w:val="32"/>
          <w:rtl/>
          <w:lang w:bidi="ar-EG"/>
        </w:rPr>
      </w:pPr>
    </w:p>
    <w:p w:rsidR="0000082E" w:rsidRDefault="0000082E" w:rsidP="00430534">
      <w:pPr>
        <w:spacing w:after="0" w:line="240" w:lineRule="auto"/>
        <w:jc w:val="both"/>
        <w:rPr>
          <w:rFonts w:cs="Simplified Arabic"/>
          <w:b/>
          <w:bCs/>
          <w:sz w:val="32"/>
          <w:szCs w:val="32"/>
          <w:rtl/>
          <w:lang w:bidi="ar-EG"/>
        </w:rPr>
      </w:pPr>
    </w:p>
    <w:p w:rsidR="0000082E" w:rsidRPr="0000082E" w:rsidRDefault="0000082E" w:rsidP="00430534">
      <w:pPr>
        <w:spacing w:after="0" w:line="240" w:lineRule="auto"/>
        <w:jc w:val="center"/>
        <w:rPr>
          <w:rFonts w:ascii="Traditional Arabic" w:hAnsi="Traditional Arabic" w:cs="Traditional Arabic"/>
          <w:b/>
          <w:bCs/>
          <w:sz w:val="144"/>
          <w:szCs w:val="144"/>
          <w:rtl/>
          <w:lang w:bidi="ar-EG"/>
        </w:rPr>
      </w:pPr>
      <w:r w:rsidRPr="0000082E">
        <w:rPr>
          <w:rFonts w:ascii="Traditional Arabic" w:hAnsi="Traditional Arabic" w:cs="Traditional Arabic"/>
          <w:b/>
          <w:bCs/>
          <w:sz w:val="144"/>
          <w:szCs w:val="144"/>
          <w:rtl/>
          <w:lang w:bidi="ar-EG"/>
        </w:rPr>
        <w:t>5ـ اختلاس</w:t>
      </w:r>
    </w:p>
    <w:p w:rsidR="0000082E" w:rsidRDefault="0000082E" w:rsidP="00430534">
      <w:pPr>
        <w:spacing w:after="0" w:line="240" w:lineRule="auto"/>
        <w:jc w:val="both"/>
        <w:rPr>
          <w:rFonts w:cs="Simplified Arabic"/>
          <w:b/>
          <w:bCs/>
          <w:sz w:val="32"/>
          <w:szCs w:val="32"/>
          <w:rtl/>
          <w:lang w:bidi="ar-EG"/>
        </w:rPr>
      </w:pPr>
    </w:p>
    <w:p w:rsidR="0000082E" w:rsidRDefault="0000082E" w:rsidP="00430534">
      <w:pPr>
        <w:bidi w:val="0"/>
        <w:spacing w:after="0" w:line="240" w:lineRule="auto"/>
        <w:rPr>
          <w:rFonts w:cs="Simplified Arabic"/>
          <w:b/>
          <w:bCs/>
          <w:sz w:val="32"/>
          <w:szCs w:val="32"/>
          <w:lang w:bidi="ar-EG"/>
        </w:rPr>
      </w:pPr>
      <w:r>
        <w:rPr>
          <w:rFonts w:cs="Simplified Arabic"/>
          <w:b/>
          <w:bCs/>
          <w:sz w:val="32"/>
          <w:szCs w:val="32"/>
          <w:rtl/>
          <w:lang w:bidi="ar-EG"/>
        </w:rPr>
        <w:br w:type="page"/>
      </w:r>
    </w:p>
    <w:p w:rsidR="0000082E" w:rsidRDefault="0000082E" w:rsidP="00430534">
      <w:pPr>
        <w:spacing w:after="0" w:line="240" w:lineRule="auto"/>
        <w:jc w:val="lowKashida"/>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lastRenderedPageBreak/>
        <w:t>رقم القضية الابتدائية 949/7/ق لعام 1431ه</w:t>
      </w:r>
    </w:p>
    <w:p w:rsidR="0000082E" w:rsidRDefault="0000082E" w:rsidP="00430534">
      <w:pPr>
        <w:spacing w:after="0" w:line="240" w:lineRule="auto"/>
        <w:jc w:val="lowKashida"/>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t>رقم الحكم الابتدائي 111/ج/1/7 لعام 1435ه</w:t>
      </w:r>
    </w:p>
    <w:p w:rsidR="0000082E" w:rsidRDefault="0000082E" w:rsidP="00430534">
      <w:pPr>
        <w:spacing w:after="0" w:line="240" w:lineRule="auto"/>
        <w:jc w:val="lowKashida"/>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t>رقم قضية الاستئناف 222/ق لعام 1436ه</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تاريخ الجلسة 23/2/1436هـ</w:t>
      </w: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الموضوعـات</w:t>
      </w:r>
    </w:p>
    <w:p w:rsidR="0000082E" w:rsidRPr="000D450F" w:rsidRDefault="0000082E" w:rsidP="00430534">
      <w:pPr>
        <w:spacing w:after="0" w:line="240" w:lineRule="auto"/>
        <w:jc w:val="lowKashida"/>
        <w:rPr>
          <w:rFonts w:ascii="Simplified Arabic" w:hAnsi="Simplified Arabic" w:cs="Simplified Arabic"/>
          <w:b/>
          <w:bCs/>
          <w:sz w:val="32"/>
          <w:szCs w:val="32"/>
          <w:rtl/>
        </w:rPr>
      </w:pPr>
      <w:r>
        <w:rPr>
          <w:rFonts w:ascii="Simplified Arabic" w:hAnsi="Simplified Arabic" w:cs="Simplified Arabic"/>
          <w:b/>
          <w:bCs/>
          <w:sz w:val="32"/>
          <w:szCs w:val="32"/>
          <w:rtl/>
          <w:lang w:bidi="ar-EG"/>
        </w:rPr>
        <w:t xml:space="preserve">اختلاس-موظف عام وخاص – مال عام - </w:t>
      </w:r>
      <w:r w:rsidRPr="000D450F">
        <w:rPr>
          <w:rFonts w:ascii="Simplified Arabic" w:hAnsi="Simplified Arabic" w:cs="Simplified Arabic"/>
          <w:b/>
          <w:bCs/>
          <w:sz w:val="32"/>
          <w:szCs w:val="32"/>
          <w:rtl/>
          <w:lang w:bidi="ar-EG"/>
        </w:rPr>
        <w:t xml:space="preserve"> تزوير– استعمال-</w:t>
      </w:r>
      <w:r>
        <w:rPr>
          <w:rFonts w:ascii="Simplified Arabic" w:hAnsi="Simplified Arabic" w:cs="Simplified Arabic"/>
          <w:b/>
          <w:bCs/>
          <w:sz w:val="32"/>
          <w:szCs w:val="32"/>
          <w:rtl/>
          <w:lang w:bidi="ar-EG"/>
        </w:rPr>
        <w:t>تغيير بيانات تذاكر إركاب-</w:t>
      </w:r>
      <w:r w:rsidRPr="000D450F">
        <w:rPr>
          <w:rFonts w:ascii="Simplified Arabic" w:hAnsi="Simplified Arabic" w:cs="Simplified Arabic"/>
          <w:b/>
          <w:bCs/>
          <w:sz w:val="32"/>
          <w:szCs w:val="32"/>
          <w:rtl/>
          <w:lang w:bidi="ar-EG"/>
        </w:rPr>
        <w:t xml:space="preserve">أركان جريمة </w:t>
      </w:r>
      <w:r>
        <w:rPr>
          <w:rFonts w:ascii="Simplified Arabic" w:hAnsi="Simplified Arabic" w:cs="Simplified Arabic"/>
          <w:b/>
          <w:bCs/>
          <w:sz w:val="32"/>
          <w:szCs w:val="32"/>
          <w:rtl/>
          <w:lang w:bidi="ar-EG"/>
        </w:rPr>
        <w:t>ال</w:t>
      </w:r>
      <w:r w:rsidRPr="000D450F">
        <w:rPr>
          <w:rFonts w:ascii="Simplified Arabic" w:hAnsi="Simplified Arabic" w:cs="Simplified Arabic"/>
          <w:b/>
          <w:bCs/>
          <w:sz w:val="32"/>
          <w:szCs w:val="32"/>
          <w:rtl/>
          <w:lang w:bidi="ar-EG"/>
        </w:rPr>
        <w:t xml:space="preserve">اختلاس </w:t>
      </w:r>
      <w:r>
        <w:rPr>
          <w:rFonts w:ascii="Simplified Arabic" w:hAnsi="Simplified Arabic" w:cs="Simplified Arabic"/>
          <w:b/>
          <w:bCs/>
          <w:sz w:val="32"/>
          <w:szCs w:val="32"/>
          <w:rtl/>
          <w:lang w:bidi="ar-EG"/>
        </w:rPr>
        <w:t>–اشتراك في الجريمة -</w:t>
      </w:r>
      <w:r w:rsidRPr="00B23933">
        <w:rPr>
          <w:rtl/>
        </w:rPr>
        <w:t xml:space="preserve"> </w:t>
      </w:r>
      <w:r w:rsidRPr="00B23933">
        <w:rPr>
          <w:rFonts w:ascii="Simplified Arabic" w:hAnsi="Simplified Arabic" w:cs="Simplified Arabic"/>
          <w:b/>
          <w:bCs/>
          <w:sz w:val="32"/>
          <w:szCs w:val="32"/>
          <w:rtl/>
          <w:lang w:bidi="ar-EG"/>
        </w:rPr>
        <w:t xml:space="preserve">انتفاء دعوى الوساطة </w:t>
      </w:r>
      <w:r>
        <w:rPr>
          <w:rFonts w:ascii="Simplified Arabic" w:hAnsi="Simplified Arabic" w:cs="Simplified Arabic"/>
          <w:b/>
          <w:bCs/>
          <w:sz w:val="32"/>
          <w:szCs w:val="32"/>
          <w:rtl/>
          <w:lang w:bidi="ar-EG"/>
        </w:rPr>
        <w:t xml:space="preserve">- </w:t>
      </w:r>
      <w:r w:rsidRPr="000D450F">
        <w:rPr>
          <w:rFonts w:ascii="Simplified Arabic" w:hAnsi="Simplified Arabic" w:cs="Simplified Arabic"/>
          <w:b/>
          <w:bCs/>
          <w:sz w:val="32"/>
          <w:szCs w:val="32"/>
          <w:rtl/>
          <w:lang w:bidi="ar-EG"/>
        </w:rPr>
        <w:t xml:space="preserve">إقرار-المصادقة </w:t>
      </w:r>
      <w:r>
        <w:rPr>
          <w:rFonts w:ascii="Simplified Arabic" w:hAnsi="Simplified Arabic" w:cs="Simplified Arabic"/>
          <w:b/>
          <w:bCs/>
          <w:sz w:val="32"/>
          <w:szCs w:val="32"/>
          <w:rtl/>
          <w:lang w:bidi="ar-EG"/>
        </w:rPr>
        <w:t xml:space="preserve">على الإقرار–عدم قبول رجوع المقر </w:t>
      </w:r>
      <w:r w:rsidRPr="000D450F">
        <w:rPr>
          <w:rFonts w:ascii="Simplified Arabic" w:hAnsi="Simplified Arabic" w:cs="Simplified Arabic"/>
          <w:b/>
          <w:bCs/>
          <w:sz w:val="32"/>
          <w:szCs w:val="32"/>
          <w:rtl/>
          <w:lang w:bidi="ar-EG"/>
        </w:rPr>
        <w:t>عن إقراره</w:t>
      </w:r>
      <w:r>
        <w:rPr>
          <w:rFonts w:ascii="Simplified Arabic" w:hAnsi="Simplified Arabic" w:cs="Simplified Arabic"/>
          <w:b/>
          <w:bCs/>
          <w:sz w:val="32"/>
          <w:szCs w:val="32"/>
          <w:rtl/>
          <w:lang w:bidi="ar-EG"/>
        </w:rPr>
        <w:t xml:space="preserve"> </w:t>
      </w:r>
      <w:r w:rsidRPr="000D450F">
        <w:rPr>
          <w:rFonts w:ascii="Simplified Arabic" w:hAnsi="Simplified Arabic" w:cs="Simplified Arabic"/>
          <w:b/>
          <w:bCs/>
          <w:sz w:val="32"/>
          <w:szCs w:val="32"/>
          <w:rtl/>
          <w:lang w:bidi="ar-EG"/>
        </w:rPr>
        <w:t>-</w:t>
      </w:r>
      <w:r>
        <w:rPr>
          <w:rFonts w:ascii="Simplified Arabic" w:hAnsi="Simplified Arabic" w:cs="Simplified Arabic"/>
          <w:b/>
          <w:bCs/>
          <w:sz w:val="32"/>
          <w:szCs w:val="32"/>
          <w:rtl/>
          <w:lang w:bidi="ar-EG"/>
        </w:rPr>
        <w:t xml:space="preserve"> </w:t>
      </w:r>
      <w:r w:rsidRPr="000D450F">
        <w:rPr>
          <w:rFonts w:ascii="Simplified Arabic" w:hAnsi="Simplified Arabic" w:cs="Simplified Arabic"/>
          <w:b/>
          <w:bCs/>
          <w:sz w:val="32"/>
          <w:szCs w:val="32"/>
          <w:rtl/>
          <w:lang w:bidi="ar-EG"/>
        </w:rPr>
        <w:t>قرائن-</w:t>
      </w:r>
      <w:r>
        <w:rPr>
          <w:rFonts w:ascii="Simplified Arabic" w:hAnsi="Simplified Arabic" w:cs="Simplified Arabic"/>
          <w:b/>
          <w:bCs/>
          <w:sz w:val="32"/>
          <w:szCs w:val="32"/>
          <w:rtl/>
          <w:lang w:bidi="ar-EG"/>
        </w:rPr>
        <w:t xml:space="preserve"> </w:t>
      </w:r>
      <w:r w:rsidRPr="000D450F">
        <w:rPr>
          <w:rFonts w:ascii="Simplified Arabic" w:hAnsi="Simplified Arabic" w:cs="Simplified Arabic"/>
          <w:b/>
          <w:bCs/>
          <w:sz w:val="32"/>
          <w:szCs w:val="32"/>
          <w:rtl/>
          <w:lang w:bidi="ar-EG"/>
        </w:rPr>
        <w:t>اعتبار الإقرار شها</w:t>
      </w:r>
      <w:r>
        <w:rPr>
          <w:rFonts w:ascii="Simplified Arabic" w:hAnsi="Simplified Arabic" w:cs="Simplified Arabic"/>
          <w:b/>
          <w:bCs/>
          <w:sz w:val="32"/>
          <w:szCs w:val="32"/>
          <w:rtl/>
          <w:lang w:bidi="ar-EG"/>
        </w:rPr>
        <w:t>دة في مواجهة الغير-</w:t>
      </w:r>
      <w:r w:rsidRPr="00005B3C">
        <w:rPr>
          <w:rtl/>
        </w:rPr>
        <w:t xml:space="preserve"> </w:t>
      </w:r>
      <w:r w:rsidRPr="00005B3C">
        <w:rPr>
          <w:rFonts w:ascii="Simplified Arabic" w:hAnsi="Simplified Arabic" w:cs="Simplified Arabic"/>
          <w:b/>
          <w:bCs/>
          <w:sz w:val="32"/>
          <w:szCs w:val="32"/>
          <w:rtl/>
          <w:lang w:bidi="ar-EG"/>
        </w:rPr>
        <w:t>تغليظ العقوبة-رد المبالغ المختلسة</w:t>
      </w:r>
      <w:r w:rsidRPr="000D450F">
        <w:rPr>
          <w:rFonts w:ascii="Simplified Arabic" w:hAnsi="Simplified Arabic" w:cs="Simplified Arabic"/>
          <w:b/>
          <w:bCs/>
          <w:sz w:val="32"/>
          <w:szCs w:val="32"/>
          <w:rtl/>
          <w:lang w:bidi="ar-EG"/>
        </w:rPr>
        <w:t xml:space="preserve"> </w:t>
      </w:r>
      <w:r>
        <w:rPr>
          <w:rFonts w:ascii="Simplified Arabic" w:hAnsi="Simplified Arabic" w:cs="Simplified Arabic"/>
          <w:b/>
          <w:bCs/>
          <w:sz w:val="32"/>
          <w:szCs w:val="32"/>
          <w:rtl/>
          <w:lang w:bidi="ar-EG"/>
        </w:rPr>
        <w:t>- ا</w:t>
      </w:r>
      <w:r w:rsidRPr="000D450F">
        <w:rPr>
          <w:rFonts w:ascii="Simplified Arabic" w:hAnsi="Simplified Arabic" w:cs="Simplified Arabic"/>
          <w:b/>
          <w:bCs/>
          <w:sz w:val="32"/>
          <w:szCs w:val="32"/>
          <w:rtl/>
          <w:lang w:bidi="ar-EG"/>
        </w:rPr>
        <w:t xml:space="preserve">لأصل براءة </w:t>
      </w:r>
      <w:r>
        <w:rPr>
          <w:rFonts w:ascii="Simplified Arabic" w:hAnsi="Simplified Arabic" w:cs="Simplified Arabic"/>
          <w:b/>
          <w:bCs/>
          <w:sz w:val="32"/>
          <w:szCs w:val="32"/>
          <w:rtl/>
          <w:lang w:bidi="ar-EG"/>
        </w:rPr>
        <w:t xml:space="preserve">الذمة </w:t>
      </w:r>
      <w:r w:rsidRPr="000D450F">
        <w:rPr>
          <w:rFonts w:ascii="Simplified Arabic" w:hAnsi="Simplified Arabic" w:cs="Simplified Arabic"/>
          <w:b/>
          <w:bCs/>
          <w:sz w:val="32"/>
          <w:szCs w:val="32"/>
          <w:rtl/>
          <w:lang w:bidi="ar-EG"/>
        </w:rPr>
        <w:t>- اختصاص ولائي</w:t>
      </w:r>
      <w:r>
        <w:rPr>
          <w:rFonts w:ascii="Simplified Arabic" w:hAnsi="Simplified Arabic" w:cs="Simplified Arabic"/>
          <w:b/>
          <w:bCs/>
          <w:sz w:val="32"/>
          <w:szCs w:val="32"/>
          <w:rtl/>
          <w:lang w:bidi="ar-EG"/>
        </w:rPr>
        <w:t>- انتفاء ركن شغل الوظيفة العامة.</w:t>
      </w:r>
      <w:r w:rsidRPr="000D450F">
        <w:rPr>
          <w:rFonts w:ascii="Simplified Arabic" w:hAnsi="Simplified Arabic" w:cs="Simplified Arabic"/>
          <w:b/>
          <w:bCs/>
          <w:sz w:val="32"/>
          <w:szCs w:val="32"/>
          <w:rtl/>
          <w:lang w:bidi="ar-EG"/>
        </w:rPr>
        <w:t xml:space="preserve"> </w:t>
      </w:r>
    </w:p>
    <w:p w:rsidR="0000082E" w:rsidRPr="000D450F" w:rsidRDefault="0000082E" w:rsidP="00430534">
      <w:pPr>
        <w:spacing w:after="0" w:line="240" w:lineRule="auto"/>
        <w:jc w:val="lowKashida"/>
        <w:rPr>
          <w:rFonts w:ascii="Simplified Arabic" w:hAnsi="Simplified Arabic" w:cs="Simplified Arabic"/>
          <w:sz w:val="32"/>
          <w:szCs w:val="32"/>
          <w:rtl/>
          <w:lang w:bidi="ar-EG"/>
        </w:rPr>
      </w:pPr>
      <w:r w:rsidRPr="000D450F">
        <w:rPr>
          <w:rFonts w:ascii="Simplified Arabic" w:hAnsi="Simplified Arabic" w:cs="Simplified Arabic"/>
          <w:sz w:val="32"/>
          <w:szCs w:val="32"/>
          <w:rtl/>
          <w:lang w:bidi="ar-EG"/>
        </w:rPr>
        <w:t>أقام فرع هيئة الرقابة والتحقيق الدعوى ضِدَّ المت</w:t>
      </w:r>
      <w:r>
        <w:rPr>
          <w:rFonts w:ascii="Simplified Arabic" w:hAnsi="Simplified Arabic" w:cs="Simplified Arabic"/>
          <w:sz w:val="32"/>
          <w:szCs w:val="32"/>
          <w:rtl/>
          <w:lang w:bidi="ar-EG"/>
        </w:rPr>
        <w:t>هم الأول بصفته موظفاً عاماً وضد</w:t>
      </w:r>
      <w:r w:rsidRPr="000D450F">
        <w:rPr>
          <w:rFonts w:ascii="Simplified Arabic" w:hAnsi="Simplified Arabic" w:cs="Simplified Arabic"/>
          <w:sz w:val="32"/>
          <w:szCs w:val="32"/>
          <w:rtl/>
          <w:lang w:bidi="ar-EG"/>
        </w:rPr>
        <w:t xml:space="preserve"> الثاني والثالث بصفتهم أشخاصاً عاديين، لما نسب إليه</w:t>
      </w:r>
      <w:r>
        <w:rPr>
          <w:rFonts w:ascii="Simplified Arabic" w:hAnsi="Simplified Arabic" w:cs="Simplified Arabic"/>
          <w:sz w:val="32"/>
          <w:szCs w:val="32"/>
          <w:rtl/>
          <w:lang w:bidi="ar-EG"/>
        </w:rPr>
        <w:t>م</w:t>
      </w:r>
      <w:r w:rsidRPr="000D450F">
        <w:rPr>
          <w:rFonts w:ascii="Simplified Arabic" w:hAnsi="Simplified Arabic" w:cs="Simplified Arabic"/>
          <w:sz w:val="32"/>
          <w:szCs w:val="32"/>
          <w:rtl/>
          <w:lang w:bidi="ar-EG"/>
        </w:rPr>
        <w:t xml:space="preserve"> من ارتكاب جريمة التزوير، والاستعمال، والاختلاس للمال العام؛ </w:t>
      </w:r>
      <w:r>
        <w:rPr>
          <w:rFonts w:ascii="Simplified Arabic" w:hAnsi="Simplified Arabic" w:cs="Simplified Arabic"/>
          <w:sz w:val="32"/>
          <w:szCs w:val="32"/>
          <w:rtl/>
          <w:lang w:bidi="ar-EG"/>
        </w:rPr>
        <w:t>وذلك ب</w:t>
      </w:r>
      <w:r w:rsidRPr="000D450F">
        <w:rPr>
          <w:rFonts w:ascii="Simplified Arabic" w:hAnsi="Simplified Arabic" w:cs="Simplified Arabic"/>
          <w:sz w:val="32"/>
          <w:szCs w:val="32"/>
          <w:rtl/>
          <w:lang w:bidi="ar-EG"/>
        </w:rPr>
        <w:t>قيام المتهم الثاني بتزويد المتهم الأول أرقام تذاكر طيران</w:t>
      </w:r>
      <w:r>
        <w:rPr>
          <w:rFonts w:ascii="Simplified Arabic" w:hAnsi="Simplified Arabic" w:cs="Simplified Arabic"/>
          <w:sz w:val="32"/>
          <w:szCs w:val="32"/>
          <w:rtl/>
          <w:lang w:bidi="ar-EG"/>
        </w:rPr>
        <w:t xml:space="preserve"> </w:t>
      </w:r>
      <w:r w:rsidRPr="000D450F">
        <w:rPr>
          <w:rFonts w:ascii="Simplified Arabic" w:hAnsi="Simplified Arabic" w:cs="Simplified Arabic"/>
          <w:sz w:val="32"/>
          <w:szCs w:val="32"/>
          <w:rtl/>
          <w:lang w:bidi="ar-EG"/>
        </w:rPr>
        <w:t xml:space="preserve">، وقيام المتهم الأول بتعديلها إلى أسماء أشخاص آخرين مستغلاً بذلك وظيفته، وثقة زملائه به بعد فصله من عمله (بإيهامهم بأنه لا زال على رأس العمل، واستخدام أجهزتهم لتنفيذ جرائمه)، ومن ثم بيعها على المتهم الثالث وآخرين عن طريق المتهم الثاني- </w:t>
      </w:r>
      <w:r>
        <w:rPr>
          <w:rFonts w:ascii="Simplified Arabic" w:hAnsi="Simplified Arabic" w:cs="Simplified Arabic"/>
          <w:sz w:val="32"/>
          <w:szCs w:val="32"/>
          <w:rtl/>
          <w:lang w:bidi="ar-EG"/>
        </w:rPr>
        <w:t xml:space="preserve">أركان ثبوت جريمة الاختلاس </w:t>
      </w:r>
      <w:r w:rsidRPr="000D450F">
        <w:rPr>
          <w:rFonts w:ascii="Simplified Arabic" w:hAnsi="Simplified Arabic" w:cs="Simplified Arabic"/>
          <w:sz w:val="32"/>
          <w:szCs w:val="32"/>
          <w:rtl/>
          <w:lang w:bidi="ar-EG"/>
        </w:rPr>
        <w:t>الأول: أن يكون الجاني يشغل وظيفة عامة تتعلق مباشرة بحفظ الأموال.</w:t>
      </w:r>
      <w:r>
        <w:rPr>
          <w:rFonts w:ascii="Simplified Arabic" w:hAnsi="Simplified Arabic" w:cs="Simplified Arabic"/>
          <w:sz w:val="32"/>
          <w:szCs w:val="32"/>
          <w:rtl/>
          <w:lang w:bidi="ar-EG"/>
        </w:rPr>
        <w:t xml:space="preserve"> الثاني : فعل الاختلاس الثالث: اتجاه نية الموظف إلى الاستيلاء على المال العام - </w:t>
      </w:r>
      <w:r w:rsidRPr="000D450F">
        <w:rPr>
          <w:rFonts w:ascii="Simplified Arabic" w:hAnsi="Simplified Arabic" w:cs="Simplified Arabic"/>
          <w:sz w:val="32"/>
          <w:szCs w:val="32"/>
          <w:rtl/>
          <w:lang w:bidi="ar-EG"/>
        </w:rPr>
        <w:t xml:space="preserve">ثبوت </w:t>
      </w:r>
      <w:r>
        <w:rPr>
          <w:rFonts w:ascii="Simplified Arabic" w:hAnsi="Simplified Arabic" w:cs="Simplified Arabic"/>
          <w:sz w:val="32"/>
          <w:szCs w:val="32"/>
          <w:rtl/>
          <w:lang w:bidi="ar-EG"/>
        </w:rPr>
        <w:t xml:space="preserve">نسبة </w:t>
      </w:r>
      <w:r w:rsidRPr="000D450F">
        <w:rPr>
          <w:rFonts w:ascii="Simplified Arabic" w:hAnsi="Simplified Arabic" w:cs="Simplified Arabic"/>
          <w:sz w:val="32"/>
          <w:szCs w:val="32"/>
          <w:rtl/>
          <w:lang w:bidi="ar-EG"/>
        </w:rPr>
        <w:t>ال</w:t>
      </w:r>
      <w:r>
        <w:rPr>
          <w:rFonts w:ascii="Simplified Arabic" w:hAnsi="Simplified Arabic" w:cs="Simplified Arabic"/>
          <w:sz w:val="32"/>
          <w:szCs w:val="32"/>
          <w:rtl/>
          <w:lang w:bidi="ar-EG"/>
        </w:rPr>
        <w:t xml:space="preserve">اتهام </w:t>
      </w:r>
      <w:r w:rsidRPr="000D450F">
        <w:rPr>
          <w:rFonts w:ascii="Simplified Arabic" w:hAnsi="Simplified Arabic" w:cs="Simplified Arabic"/>
          <w:sz w:val="32"/>
          <w:szCs w:val="32"/>
          <w:rtl/>
          <w:lang w:bidi="ar-EG"/>
        </w:rPr>
        <w:t xml:space="preserve"> للمتهم الأول حال كونه موظفاً عاماً وفقاً لإقراره بال</w:t>
      </w:r>
      <w:r>
        <w:rPr>
          <w:rFonts w:ascii="Simplified Arabic" w:hAnsi="Simplified Arabic" w:cs="Simplified Arabic"/>
          <w:sz w:val="32"/>
          <w:szCs w:val="32"/>
          <w:rtl/>
          <w:lang w:bidi="ar-EG"/>
        </w:rPr>
        <w:t xml:space="preserve">تحقيقات المصدقة </w:t>
      </w:r>
      <w:r w:rsidRPr="000D450F">
        <w:rPr>
          <w:rFonts w:ascii="Simplified Arabic" w:hAnsi="Simplified Arabic" w:cs="Simplified Arabic"/>
          <w:sz w:val="32"/>
          <w:szCs w:val="32"/>
          <w:rtl/>
          <w:lang w:bidi="ar-EG"/>
        </w:rPr>
        <w:t xml:space="preserve">شرعاً من أنَّه قام بتغيير بيانات تذاكر إركاب، ومِنْ ثَمَّ بيعها بنصف قيمتها بطريقة التلاعب والتزوير بهدف الاستيلاء على المال العام، وعدم إيداع كامل المبالغ في حسابات الخطوط السعودية، </w:t>
      </w:r>
      <w:r>
        <w:rPr>
          <w:rFonts w:ascii="Simplified Arabic" w:hAnsi="Simplified Arabic" w:cs="Simplified Arabic"/>
          <w:sz w:val="32"/>
          <w:szCs w:val="32"/>
          <w:rtl/>
          <w:lang w:bidi="ar-EG"/>
        </w:rPr>
        <w:t>وطبقاً لتقرير لجنة التحقيق</w:t>
      </w:r>
      <w:r w:rsidRPr="000D450F">
        <w:rPr>
          <w:rFonts w:ascii="Simplified Arabic" w:hAnsi="Simplified Arabic" w:cs="Simplified Arabic"/>
          <w:sz w:val="32"/>
          <w:szCs w:val="32"/>
          <w:rtl/>
          <w:lang w:bidi="ar-EG"/>
        </w:rPr>
        <w:t xml:space="preserve"> </w:t>
      </w:r>
      <w:r>
        <w:rPr>
          <w:rFonts w:ascii="Simplified Arabic" w:hAnsi="Simplified Arabic" w:cs="Simplified Arabic"/>
          <w:sz w:val="32"/>
          <w:szCs w:val="32"/>
          <w:rtl/>
          <w:lang w:bidi="ar-EG"/>
        </w:rPr>
        <w:t>وا</w:t>
      </w:r>
      <w:r w:rsidRPr="000D450F">
        <w:rPr>
          <w:rFonts w:ascii="Simplified Arabic" w:hAnsi="Simplified Arabic" w:cs="Simplified Arabic"/>
          <w:sz w:val="32"/>
          <w:szCs w:val="32"/>
          <w:rtl/>
          <w:lang w:bidi="ar-EG"/>
        </w:rPr>
        <w:t>عترافه أمام الدائرة-عدم قبول دفع المتهم الأول بأن ما فعله هو تغيير الأسماء المدونة في التذاكر</w:t>
      </w:r>
      <w:r>
        <w:rPr>
          <w:rFonts w:ascii="Simplified Arabic" w:hAnsi="Simplified Arabic" w:cs="Simplified Arabic"/>
          <w:sz w:val="32"/>
          <w:szCs w:val="32"/>
          <w:rtl/>
          <w:lang w:bidi="ar-EG"/>
        </w:rPr>
        <w:t xml:space="preserve"> فقط دون اختلاس مبالغها؛ إذ إن </w:t>
      </w:r>
      <w:r w:rsidRPr="000D450F">
        <w:rPr>
          <w:rFonts w:ascii="Simplified Arabic" w:hAnsi="Simplified Arabic" w:cs="Simplified Arabic"/>
          <w:sz w:val="32"/>
          <w:szCs w:val="32"/>
          <w:rtl/>
          <w:lang w:bidi="ar-EG"/>
        </w:rPr>
        <w:t xml:space="preserve">تغيير الأسماء يعد اختلاسًا؛ لأنه تصرف بقيمة التذكرة دون إذن صاحبها، والذي بدوره سيطالب بحقوقه المسلوبة منه، كما أن تغيير التذاكر تمت بعد أخذ </w:t>
      </w:r>
      <w:r w:rsidRPr="000D450F">
        <w:rPr>
          <w:rFonts w:ascii="Simplified Arabic" w:hAnsi="Simplified Arabic" w:cs="Simplified Arabic"/>
          <w:sz w:val="32"/>
          <w:szCs w:val="32"/>
          <w:rtl/>
          <w:lang w:bidi="ar-EG"/>
        </w:rPr>
        <w:lastRenderedPageBreak/>
        <w:t xml:space="preserve">مقابل مالي، </w:t>
      </w:r>
      <w:r>
        <w:rPr>
          <w:rFonts w:ascii="Simplified Arabic" w:hAnsi="Simplified Arabic" w:cs="Simplified Arabic"/>
          <w:sz w:val="32"/>
          <w:szCs w:val="32"/>
          <w:rtl/>
          <w:lang w:bidi="ar-EG"/>
        </w:rPr>
        <w:t xml:space="preserve">فضلاً عن </w:t>
      </w:r>
      <w:r w:rsidRPr="000D450F">
        <w:rPr>
          <w:rFonts w:ascii="Simplified Arabic" w:hAnsi="Simplified Arabic" w:cs="Simplified Arabic"/>
          <w:sz w:val="32"/>
          <w:szCs w:val="32"/>
          <w:rtl/>
          <w:lang w:bidi="ar-EG"/>
        </w:rPr>
        <w:t xml:space="preserve"> أن المتهم الثاني قد أقر </w:t>
      </w:r>
      <w:r>
        <w:rPr>
          <w:rFonts w:ascii="Simplified Arabic" w:hAnsi="Simplified Arabic" w:cs="Simplified Arabic"/>
          <w:sz w:val="32"/>
          <w:szCs w:val="32"/>
          <w:rtl/>
          <w:lang w:bidi="ar-EG"/>
        </w:rPr>
        <w:t>ببيع</w:t>
      </w:r>
      <w:r w:rsidRPr="000D450F">
        <w:rPr>
          <w:rFonts w:ascii="Simplified Arabic" w:hAnsi="Simplified Arabic" w:cs="Simplified Arabic"/>
          <w:sz w:val="32"/>
          <w:szCs w:val="32"/>
          <w:rtl/>
          <w:lang w:bidi="ar-EG"/>
        </w:rPr>
        <w:t xml:space="preserve"> التذاكر المعدلة مع أخذ المتهم الأول نسبة من قيمة المبيع-ثبوت اشتراك المتهم الثاني بالجرائم الثابتة على الأول تأسيسًا على اعترافه في التحقيقات المصدقة شرعاً بإمداد المتهم الأول ببيانات التذاكر، ومِنْ ثَمَّ بيعها مع إقراره بأرقام التذاكر المذكورة في قرار الاتهام-</w:t>
      </w:r>
      <w:r w:rsidRPr="000D450F">
        <w:rPr>
          <w:rFonts w:ascii="Simplified Arabic" w:hAnsi="Simplified Arabic" w:cs="Simplified Arabic"/>
          <w:sz w:val="32"/>
          <w:szCs w:val="32"/>
          <w:rtl/>
        </w:rPr>
        <w:t xml:space="preserve">عدم قبول </w:t>
      </w:r>
      <w:r w:rsidRPr="000D450F">
        <w:rPr>
          <w:rFonts w:ascii="Simplified Arabic" w:hAnsi="Simplified Arabic" w:cs="Simplified Arabic"/>
          <w:sz w:val="32"/>
          <w:szCs w:val="32"/>
          <w:rtl/>
          <w:lang w:bidi="ar-EG"/>
        </w:rPr>
        <w:t xml:space="preserve">دفع المتهم الثاني بأن دوره هو الوساطة بين الزبائن والمتهم الأول؛ إذ </w:t>
      </w:r>
      <w:r>
        <w:rPr>
          <w:rFonts w:ascii="Simplified Arabic" w:hAnsi="Simplified Arabic" w:cs="Simplified Arabic"/>
          <w:sz w:val="32"/>
          <w:szCs w:val="32"/>
          <w:rtl/>
          <w:lang w:bidi="ar-EG"/>
        </w:rPr>
        <w:t>قد</w:t>
      </w:r>
      <w:r w:rsidRPr="000D450F">
        <w:rPr>
          <w:rFonts w:ascii="Simplified Arabic" w:hAnsi="Simplified Arabic" w:cs="Simplified Arabic"/>
          <w:sz w:val="32"/>
          <w:szCs w:val="32"/>
          <w:rtl/>
          <w:lang w:bidi="ar-EG"/>
        </w:rPr>
        <w:t xml:space="preserve"> أقر </w:t>
      </w:r>
      <w:r>
        <w:rPr>
          <w:rFonts w:ascii="Simplified Arabic" w:hAnsi="Simplified Arabic" w:cs="Simplified Arabic"/>
          <w:sz w:val="32"/>
          <w:szCs w:val="32"/>
          <w:rtl/>
          <w:lang w:bidi="ar-EG"/>
        </w:rPr>
        <w:t>بتقاسمه</w:t>
      </w:r>
      <w:r w:rsidRPr="000D450F">
        <w:rPr>
          <w:rFonts w:ascii="Simplified Arabic" w:hAnsi="Simplified Arabic" w:cs="Simplified Arabic"/>
          <w:sz w:val="32"/>
          <w:szCs w:val="32"/>
          <w:rtl/>
          <w:lang w:bidi="ar-EG"/>
        </w:rPr>
        <w:t xml:space="preserve"> المبلغ مع المتهم الأول مع علمه بأن التذكرة تباع بنصف قيمتها، كما أن النسبة التي يتقاضاها كبيرة يستبعد أن تكون وساطة-جريمتا التزوير والاستعمال تتضح بحق المتهمين الأول والثاني من خلال قيام المتهم الأول بتغيير بيانات التذاكر محل الاتهام المزودة له من قبل المتهم الثاني وإصداره تذاكر مزورة بدلاً عنها-الإقرار حجة على المقر ولا يمكن لمن أصدره الرجوع عنه، ويعد شهادة في مواجهة الغير إذا تَضَمَّنَت ما يدينه-عدم ثبوت مساعدة المتهم الثالث للمتهم الأول في ارتكابه لجريمة التزوير، وما استدل به على اتهامه لا يقوى على إدانته، سيما أن المستفيدين من أعمال المتهمين الأول والثاني كثر-الأصل براءة </w:t>
      </w:r>
      <w:r>
        <w:rPr>
          <w:rFonts w:ascii="Simplified Arabic" w:hAnsi="Simplified Arabic" w:cs="Simplified Arabic"/>
          <w:sz w:val="32"/>
          <w:szCs w:val="32"/>
          <w:rtl/>
          <w:lang w:bidi="ar-EG"/>
        </w:rPr>
        <w:t xml:space="preserve">ذمة </w:t>
      </w:r>
      <w:r w:rsidRPr="000D450F">
        <w:rPr>
          <w:rFonts w:ascii="Simplified Arabic" w:hAnsi="Simplified Arabic" w:cs="Simplified Arabic"/>
          <w:sz w:val="32"/>
          <w:szCs w:val="32"/>
          <w:rtl/>
          <w:lang w:bidi="ar-EG"/>
        </w:rPr>
        <w:t>المتهم حتى تثبت إدانته - أخذ الدائرة بالحد الأعلى من عقوبة الغرامة تجاه المتهمين الأول والثاني، لشناعة الجريمة وتعلقها بخيانة الأمانة واستغلال ثقة المسؤولين-وجوب رد المبالغ المختلسة من قبل المتهمين الأول والثاني للخزينة العامة للدولة-عدم اختصاص المحاكم الإدارية ولائيًا بنظر التهم المنسوبة للمتهم الأول والثاني والثالث حال كونهم أشخاصاً عاديين؛ لانتفاء ركن شغل الوظيفة العامة-أثر ذلك: إدانة المتهمين الأول والثاني بجريمة التزوير والاستعمال والاختلاس، ومعاقبتهم على ذلك</w:t>
      </w:r>
      <w:r w:rsidRPr="00AD1477">
        <w:rPr>
          <w:rtl/>
        </w:rPr>
        <w:t xml:space="preserve"> </w:t>
      </w:r>
      <w:r>
        <w:rPr>
          <w:rFonts w:ascii="Simplified Arabic" w:hAnsi="Simplified Arabic" w:cs="Simplified Arabic"/>
          <w:sz w:val="32"/>
          <w:szCs w:val="32"/>
          <w:rtl/>
          <w:lang w:bidi="ar-EG"/>
        </w:rPr>
        <w:t>بسجن الأول</w:t>
      </w:r>
      <w:r w:rsidRPr="00AD1477">
        <w:rPr>
          <w:rFonts w:ascii="Simplified Arabic" w:hAnsi="Simplified Arabic" w:cs="Simplified Arabic"/>
          <w:sz w:val="32"/>
          <w:szCs w:val="32"/>
          <w:rtl/>
          <w:lang w:bidi="ar-EG"/>
        </w:rPr>
        <w:t xml:space="preserve"> مدة ثلاث سنوات وتغريمه مبلغ مئة ألف ريال، </w:t>
      </w:r>
      <w:r>
        <w:rPr>
          <w:rFonts w:ascii="Simplified Arabic" w:hAnsi="Simplified Arabic" w:cs="Simplified Arabic"/>
          <w:sz w:val="32"/>
          <w:szCs w:val="32"/>
          <w:rtl/>
          <w:lang w:bidi="ar-EG"/>
        </w:rPr>
        <w:t>وسجن الثاني</w:t>
      </w:r>
      <w:r w:rsidRPr="00AD1477">
        <w:rPr>
          <w:rFonts w:ascii="Simplified Arabic" w:hAnsi="Simplified Arabic" w:cs="Simplified Arabic"/>
          <w:sz w:val="32"/>
          <w:szCs w:val="32"/>
          <w:rtl/>
          <w:lang w:bidi="ar-EG"/>
        </w:rPr>
        <w:t xml:space="preserve"> مدة سنة ونصف، وتغريمه مبلغ خمسين ألف ريال، </w:t>
      </w:r>
      <w:r w:rsidRPr="000D450F">
        <w:rPr>
          <w:rFonts w:ascii="Simplified Arabic" w:hAnsi="Simplified Arabic" w:cs="Simplified Arabic"/>
          <w:sz w:val="32"/>
          <w:szCs w:val="32"/>
          <w:rtl/>
          <w:lang w:bidi="ar-EG"/>
        </w:rPr>
        <w:t xml:space="preserve"> مع رد المبالغ المختلسة، وعدم إدانة المتهم الثالث</w:t>
      </w:r>
      <w:r>
        <w:rPr>
          <w:rFonts w:ascii="Simplified Arabic" w:hAnsi="Simplified Arabic" w:cs="Simplified Arabic"/>
          <w:sz w:val="32"/>
          <w:szCs w:val="32"/>
          <w:rtl/>
          <w:lang w:bidi="ar-EG"/>
        </w:rPr>
        <w:t xml:space="preserve"> بما نسب إليه</w:t>
      </w:r>
      <w:r w:rsidRPr="000D450F">
        <w:rPr>
          <w:rFonts w:ascii="Simplified Arabic" w:hAnsi="Simplified Arabic" w:cs="Simplified Arabic"/>
          <w:sz w:val="32"/>
          <w:szCs w:val="32"/>
          <w:rtl/>
          <w:lang w:bidi="ar-EG"/>
        </w:rPr>
        <w:t>، وعدم اختصاص المحاكم الإدارية بنظر التهم المنسوبة للمتهمين حال كونهم أشخاصاً عاديين.</w:t>
      </w:r>
    </w:p>
    <w:p w:rsidR="0000082E" w:rsidRPr="000D450F" w:rsidRDefault="0000082E" w:rsidP="00430534">
      <w:pPr>
        <w:spacing w:after="0" w:line="240" w:lineRule="auto"/>
        <w:jc w:val="center"/>
        <w:rPr>
          <w:rFonts w:ascii="Simplified Arabic" w:hAnsi="Simplified Arabic" w:cs="Simplified Arabic"/>
          <w:b/>
          <w:bCs/>
          <w:sz w:val="32"/>
          <w:szCs w:val="32"/>
          <w:rtl/>
          <w:lang w:bidi="ar-EG"/>
        </w:rPr>
      </w:pPr>
      <w:r w:rsidRPr="000D450F">
        <w:rPr>
          <w:rFonts w:ascii="Simplified Arabic" w:hAnsi="Simplified Arabic" w:cs="Simplified Arabic"/>
          <w:b/>
          <w:bCs/>
          <w:sz w:val="32"/>
          <w:szCs w:val="32"/>
          <w:rtl/>
          <w:lang w:bidi="ar-EG"/>
        </w:rPr>
        <w:t>الأنظمة واللوائح</w:t>
      </w:r>
    </w:p>
    <w:p w:rsidR="0000082E" w:rsidRPr="000D450F" w:rsidRDefault="0000082E" w:rsidP="00430534">
      <w:pPr>
        <w:spacing w:after="0" w:line="240" w:lineRule="auto"/>
        <w:jc w:val="lowKashida"/>
        <w:rPr>
          <w:rFonts w:ascii="Simplified Arabic" w:hAnsi="Simplified Arabic" w:cs="Simplified Arabic"/>
          <w:sz w:val="32"/>
          <w:szCs w:val="32"/>
          <w:rtl/>
          <w:lang w:bidi="ar-EG"/>
        </w:rPr>
      </w:pPr>
      <w:r w:rsidRPr="000D450F">
        <w:rPr>
          <w:rFonts w:ascii="Simplified Arabic" w:hAnsi="Simplified Arabic" w:cs="Simplified Arabic"/>
          <w:sz w:val="32"/>
          <w:szCs w:val="32"/>
          <w:rtl/>
          <w:lang w:bidi="ar-EG"/>
        </w:rPr>
        <w:t>- الما</w:t>
      </w:r>
      <w:r>
        <w:rPr>
          <w:rFonts w:ascii="Simplified Arabic" w:hAnsi="Simplified Arabic" w:cs="Simplified Arabic"/>
          <w:sz w:val="32"/>
          <w:szCs w:val="32"/>
          <w:rtl/>
          <w:lang w:bidi="ar-EG"/>
        </w:rPr>
        <w:t>تان</w:t>
      </w:r>
      <w:r w:rsidRPr="000D450F">
        <w:rPr>
          <w:rFonts w:ascii="Simplified Arabic" w:hAnsi="Simplified Arabic" w:cs="Simplified Arabic"/>
          <w:sz w:val="32"/>
          <w:szCs w:val="32"/>
          <w:rtl/>
          <w:lang w:bidi="ar-EG"/>
        </w:rPr>
        <w:t xml:space="preserve"> (5، 6) من نظام مكافحة التزوير الصادر بالمرسوم الملكي رقم (114) وتاريخ 26/11/1380هـ.</w:t>
      </w:r>
    </w:p>
    <w:p w:rsidR="0000082E" w:rsidRPr="000D450F" w:rsidRDefault="0000082E" w:rsidP="00430534">
      <w:pPr>
        <w:spacing w:after="0" w:line="240" w:lineRule="auto"/>
        <w:jc w:val="lowKashida"/>
        <w:rPr>
          <w:rFonts w:ascii="Simplified Arabic" w:hAnsi="Simplified Arabic" w:cs="Simplified Arabic"/>
          <w:sz w:val="32"/>
          <w:szCs w:val="32"/>
          <w:rtl/>
          <w:lang w:bidi="ar-EG"/>
        </w:rPr>
      </w:pPr>
      <w:r w:rsidRPr="000D450F">
        <w:rPr>
          <w:rFonts w:ascii="Simplified Arabic" w:hAnsi="Simplified Arabic" w:cs="Simplified Arabic"/>
          <w:sz w:val="32"/>
          <w:szCs w:val="32"/>
          <w:rtl/>
          <w:lang w:bidi="ar-EG"/>
        </w:rPr>
        <w:lastRenderedPageBreak/>
        <w:t xml:space="preserve"> - المادة (9) من نظام وظائف مباشرة الأموال العامة الصادر بالمرسوم الملكي رقم (م/٧٧) وتاريخ ٢٣/١٠/1395هـ </w:t>
      </w:r>
    </w:p>
    <w:p w:rsidR="0000082E" w:rsidRDefault="0000082E" w:rsidP="00430534">
      <w:pPr>
        <w:spacing w:after="0" w:line="240" w:lineRule="auto"/>
        <w:jc w:val="center"/>
        <w:rPr>
          <w:rFonts w:ascii="Simplified Arabic" w:hAnsi="Simplified Arabic" w:cs="Simplified Arabic"/>
          <w:b/>
          <w:bCs/>
          <w:sz w:val="32"/>
          <w:szCs w:val="32"/>
          <w:rtl/>
          <w:lang w:bidi="ar-EG"/>
        </w:rPr>
      </w:pPr>
      <w:r w:rsidRPr="000D450F">
        <w:rPr>
          <w:rFonts w:ascii="Simplified Arabic" w:hAnsi="Simplified Arabic" w:cs="Simplified Arabic"/>
          <w:b/>
          <w:bCs/>
          <w:sz w:val="32"/>
          <w:szCs w:val="32"/>
          <w:rtl/>
          <w:lang w:bidi="ar-EG"/>
        </w:rPr>
        <w:t>الوقائع</w:t>
      </w:r>
    </w:p>
    <w:p w:rsidR="0000082E" w:rsidRDefault="0000082E" w:rsidP="00430534">
      <w:pPr>
        <w:spacing w:after="0" w:line="240" w:lineRule="auto"/>
        <w:jc w:val="lowKashida"/>
        <w:rPr>
          <w:rFonts w:ascii="Simplified Arabic" w:hAnsi="Simplified Arabic" w:cs="Simplified Arabic"/>
          <w:sz w:val="32"/>
          <w:szCs w:val="32"/>
          <w:rtl/>
          <w:lang w:bidi="ar-EG"/>
        </w:rPr>
      </w:pPr>
      <w:r>
        <w:rPr>
          <w:rFonts w:ascii="Simplified Arabic" w:hAnsi="Simplified Arabic" w:cs="Simplified Arabic"/>
          <w:sz w:val="32"/>
          <w:szCs w:val="32"/>
          <w:rtl/>
          <w:lang w:bidi="ar-EG"/>
        </w:rPr>
        <w:t xml:space="preserve">تتلخص وقائع هذه القضية في أن فرع هيئة الرقابة والتحقيق بمنطقة </w:t>
      </w:r>
      <w:r>
        <w:rPr>
          <w:rFonts w:ascii="Simplified Arabic" w:hAnsi="Simplified Arabic" w:cs="Simplified Arabic"/>
          <w:sz w:val="32"/>
          <w:szCs w:val="32"/>
          <w:highlight w:val="yellow"/>
          <w:rtl/>
          <w:lang w:bidi="ar-EG"/>
        </w:rPr>
        <w:t>القصيم</w:t>
      </w:r>
      <w:r>
        <w:rPr>
          <w:rFonts w:ascii="Simplified Arabic" w:hAnsi="Simplified Arabic" w:cs="Simplified Arabic"/>
          <w:sz w:val="32"/>
          <w:szCs w:val="32"/>
          <w:rtl/>
          <w:lang w:bidi="ar-EG"/>
        </w:rPr>
        <w:t xml:space="preserve"> أقام هذه الدعوى بموجب قرار الاتهام رقم (101/ج/14) لعام 1431هـ، حيث جاء فيه: أولًا: يتهم فرع هيئة الرقابة والتحقيق بمنطقة </w:t>
      </w:r>
      <w:r>
        <w:rPr>
          <w:rFonts w:ascii="Simplified Arabic" w:hAnsi="Simplified Arabic" w:cs="Simplified Arabic"/>
          <w:sz w:val="32"/>
          <w:szCs w:val="32"/>
          <w:highlight w:val="yellow"/>
          <w:rtl/>
          <w:lang w:bidi="ar-EG"/>
        </w:rPr>
        <w:t>القصيم</w:t>
      </w:r>
      <w:r>
        <w:rPr>
          <w:rFonts w:ascii="Simplified Arabic" w:hAnsi="Simplified Arabic" w:cs="Simplified Arabic"/>
          <w:sz w:val="32"/>
          <w:szCs w:val="32"/>
          <w:rtl/>
          <w:lang w:bidi="ar-EG"/>
        </w:rPr>
        <w:t xml:space="preserve"> كلًا من المتهم الأول: (...) -سعودي الجنسية، سجل مدني رقم (...) تاريخ الميلاد 9/11/1398هـ، مكان الميلاد </w:t>
      </w:r>
      <w:r>
        <w:rPr>
          <w:rFonts w:ascii="Simplified Arabic" w:hAnsi="Simplified Arabic" w:cs="Simplified Arabic"/>
          <w:sz w:val="32"/>
          <w:szCs w:val="32"/>
          <w:highlight w:val="yellow"/>
          <w:rtl/>
          <w:lang w:bidi="ar-EG"/>
        </w:rPr>
        <w:t>عنيزة</w:t>
      </w:r>
      <w:r>
        <w:rPr>
          <w:rFonts w:ascii="Simplified Arabic" w:hAnsi="Simplified Arabic" w:cs="Simplified Arabic"/>
          <w:sz w:val="32"/>
          <w:szCs w:val="32"/>
          <w:rtl/>
          <w:lang w:bidi="ar-EG"/>
        </w:rPr>
        <w:t xml:space="preserve">، متزوج، متعلم، عنوان السكن </w:t>
      </w:r>
      <w:r>
        <w:rPr>
          <w:rFonts w:ascii="Simplified Arabic" w:hAnsi="Simplified Arabic" w:cs="Simplified Arabic"/>
          <w:sz w:val="32"/>
          <w:szCs w:val="32"/>
          <w:highlight w:val="yellow"/>
          <w:rtl/>
          <w:lang w:bidi="ar-EG"/>
        </w:rPr>
        <w:t>محافظة عنيزة</w:t>
      </w:r>
      <w:r>
        <w:rPr>
          <w:rFonts w:ascii="Simplified Arabic" w:hAnsi="Simplified Arabic" w:cs="Simplified Arabic"/>
          <w:sz w:val="32"/>
          <w:szCs w:val="32"/>
          <w:rtl/>
          <w:lang w:bidi="ar-EG"/>
        </w:rPr>
        <w:t xml:space="preserve">، جوال رقم (...)- المتهم الثاني: (...) -فلسطيني الجنسية، إقامة رقم (...)، العمر (31) عامًا، متزوج، متعلم، عنوان السكن مدينة </w:t>
      </w:r>
      <w:r>
        <w:rPr>
          <w:rFonts w:ascii="Simplified Arabic" w:hAnsi="Simplified Arabic" w:cs="Simplified Arabic"/>
          <w:sz w:val="32"/>
          <w:szCs w:val="32"/>
          <w:highlight w:val="yellow"/>
          <w:rtl/>
          <w:lang w:bidi="ar-EG"/>
        </w:rPr>
        <w:t>الرياض</w:t>
      </w:r>
      <w:r>
        <w:rPr>
          <w:rFonts w:ascii="Simplified Arabic" w:hAnsi="Simplified Arabic" w:cs="Simplified Arabic"/>
          <w:sz w:val="32"/>
          <w:szCs w:val="32"/>
          <w:rtl/>
          <w:lang w:bidi="ar-EG"/>
        </w:rPr>
        <w:t xml:space="preserve">، جوال رقم (...)- المتهم الثالث: (...) -سعودي الجنسية، سجل مدني رقم (...)، العمر (56) عامًا، متزوج، عنوان السكن مدينة </w:t>
      </w:r>
      <w:r>
        <w:rPr>
          <w:rFonts w:ascii="Simplified Arabic" w:hAnsi="Simplified Arabic" w:cs="Simplified Arabic"/>
          <w:sz w:val="32"/>
          <w:szCs w:val="32"/>
          <w:highlight w:val="yellow"/>
          <w:rtl/>
          <w:lang w:bidi="ar-EG"/>
        </w:rPr>
        <w:t>الرياض</w:t>
      </w:r>
      <w:r>
        <w:rPr>
          <w:rFonts w:ascii="Simplified Arabic" w:hAnsi="Simplified Arabic" w:cs="Simplified Arabic"/>
          <w:sz w:val="32"/>
          <w:szCs w:val="32"/>
          <w:rtl/>
          <w:lang w:bidi="ar-EG"/>
        </w:rPr>
        <w:t xml:space="preserve">، جوال (...)- لأنه وبدائرة </w:t>
      </w:r>
      <w:r>
        <w:rPr>
          <w:rFonts w:ascii="Simplified Arabic" w:hAnsi="Simplified Arabic" w:cs="Simplified Arabic"/>
          <w:sz w:val="32"/>
          <w:szCs w:val="32"/>
          <w:highlight w:val="yellow"/>
          <w:rtl/>
          <w:lang w:bidi="ar-EG"/>
        </w:rPr>
        <w:t xml:space="preserve">مدينتي الرياض وبريدة، قام </w:t>
      </w:r>
      <w:r>
        <w:rPr>
          <w:rFonts w:ascii="Simplified Arabic" w:hAnsi="Simplified Arabic" w:cs="Simplified Arabic"/>
          <w:sz w:val="32"/>
          <w:szCs w:val="32"/>
          <w:rtl/>
          <w:lang w:bidi="ar-EG"/>
        </w:rPr>
        <w:t xml:space="preserve">أولًا: المتهم الأول بوصفه موظفًا عامًا حين ارتكاب الجريمة (موظف مبيعات بالخطوط السعودية) </w:t>
      </w:r>
      <w:r>
        <w:rPr>
          <w:rFonts w:ascii="Simplified Arabic" w:hAnsi="Simplified Arabic" w:cs="Simplified Arabic"/>
          <w:sz w:val="32"/>
          <w:szCs w:val="32"/>
          <w:highlight w:val="yellow"/>
          <w:rtl/>
          <w:lang w:bidi="ar-EG"/>
        </w:rPr>
        <w:t>بارتكاب</w:t>
      </w:r>
      <w:r>
        <w:rPr>
          <w:rFonts w:ascii="Simplified Arabic" w:hAnsi="Simplified Arabic" w:cs="Simplified Arabic"/>
          <w:sz w:val="32"/>
          <w:szCs w:val="32"/>
          <w:rtl/>
          <w:lang w:bidi="ar-EG"/>
        </w:rPr>
        <w:t xml:space="preserve"> جريمة التزوير في محررات ومستندات رسمية والاختلاس للمال العام، حَيْثُ قام بالحصول على تذاكر سفر (بطريقة غير نظامية) سبق وأن صدرت بأسماء أشخاص </w:t>
      </w:r>
      <w:r>
        <w:rPr>
          <w:rFonts w:ascii="Simplified Arabic" w:hAnsi="Simplified Arabic" w:cs="Simplified Arabic"/>
          <w:sz w:val="32"/>
          <w:szCs w:val="32"/>
          <w:highlight w:val="yellow"/>
          <w:rtl/>
          <w:lang w:bidi="ar-EG"/>
        </w:rPr>
        <w:t>آخرين</w:t>
      </w:r>
      <w:r>
        <w:rPr>
          <w:rFonts w:ascii="Simplified Arabic" w:hAnsi="Simplified Arabic" w:cs="Simplified Arabic"/>
          <w:sz w:val="32"/>
          <w:szCs w:val="32"/>
          <w:rtl/>
          <w:lang w:bidi="ar-EG"/>
        </w:rPr>
        <w:t xml:space="preserve"> ولخطوط سير معينة، ثم بعد ذلك قام باستعمال هذه التذاكر كمقابل في إصدار تذاكر جديدة بأسماء وخطوط سير مختلفة مع أن نظام الخطوط السعودية يمنع منعًا باتًا تغيير الأسماء وخطوط السير ما لم يوجد ما يثبت العلاقة بين صاحب التذكرة الأصلي وصاحب التذكرة المصدرة، حَيْثُ قام بتعديل البيانات في الحاسب الآلي، ومِنْ ثَمَّ أصدر التذاكر مع اختلاس مبالغها، وتفاصيلها كما يلي: 1-قام بإصدار التذاكر التي تحمل </w:t>
      </w:r>
      <w:r>
        <w:rPr>
          <w:rFonts w:ascii="Simplified Arabic" w:hAnsi="Simplified Arabic" w:cs="Simplified Arabic"/>
          <w:sz w:val="32"/>
          <w:szCs w:val="32"/>
          <w:highlight w:val="yellow"/>
          <w:rtl/>
          <w:lang w:bidi="ar-EG"/>
        </w:rPr>
        <w:t>الأرقام التالية:</w:t>
      </w:r>
      <w:r>
        <w:rPr>
          <w:rFonts w:ascii="Simplified Arabic" w:hAnsi="Simplified Arabic" w:cs="Simplified Arabic"/>
          <w:sz w:val="32"/>
          <w:szCs w:val="32"/>
          <w:rtl/>
          <w:lang w:bidi="ar-EG"/>
        </w:rPr>
        <w:t xml:space="preserve"> (...، ...، ....) بقيمة إجمالية (7.912) ريالًا مقابل التذكرتين رقم (...، ...)، حَيْثُ قام بتغيير اسم صاحب التذكرة إلى أسمه وأسماء أصدقائه، وقام بتغيير خط السير، وقام بفتح التذاكر على شركات طيران أخرى، وقام باختلاس مبالغها (7912) ريالًا. 2-قام بإصدار التذاكر التي تحمل الأرقام (...، ...، ....) بقيمة إجمالية (129.884) ريالًا مقابل التذاكر التي تحمل </w:t>
      </w:r>
      <w:r>
        <w:rPr>
          <w:rFonts w:ascii="Simplified Arabic" w:hAnsi="Simplified Arabic" w:cs="Simplified Arabic"/>
          <w:sz w:val="32"/>
          <w:szCs w:val="32"/>
          <w:highlight w:val="yellow"/>
          <w:rtl/>
          <w:lang w:bidi="ar-EG"/>
        </w:rPr>
        <w:t>الأرقام التالية:</w:t>
      </w:r>
      <w:r>
        <w:rPr>
          <w:rFonts w:ascii="Simplified Arabic" w:hAnsi="Simplified Arabic" w:cs="Simplified Arabic"/>
          <w:sz w:val="32"/>
          <w:szCs w:val="32"/>
          <w:rtl/>
          <w:lang w:bidi="ar-EG"/>
        </w:rPr>
        <w:t xml:space="preserve"> (...، ...، ....)، حَيْثُ قام بتغيير اسم صاحب التذكرة </w:t>
      </w:r>
      <w:r>
        <w:rPr>
          <w:rFonts w:ascii="Simplified Arabic" w:hAnsi="Simplified Arabic" w:cs="Simplified Arabic"/>
          <w:sz w:val="32"/>
          <w:szCs w:val="32"/>
          <w:rtl/>
          <w:lang w:bidi="ar-EG"/>
        </w:rPr>
        <w:lastRenderedPageBreak/>
        <w:t xml:space="preserve">إلى أسماء أشخاص آخرين، وقام بتغيير خط السير، وقام باختلاس </w:t>
      </w:r>
      <w:r>
        <w:rPr>
          <w:rFonts w:ascii="Simplified Arabic" w:hAnsi="Simplified Arabic" w:cs="Simplified Arabic"/>
          <w:sz w:val="32"/>
          <w:szCs w:val="32"/>
          <w:highlight w:val="yellow"/>
          <w:rtl/>
          <w:lang w:bidi="ar-EG"/>
        </w:rPr>
        <w:t>مبالغها</w:t>
      </w:r>
      <w:r>
        <w:rPr>
          <w:rFonts w:ascii="Simplified Arabic" w:hAnsi="Simplified Arabic" w:cs="Simplified Arabic"/>
          <w:sz w:val="32"/>
          <w:szCs w:val="32"/>
          <w:rtl/>
          <w:lang w:bidi="ar-EG"/>
        </w:rPr>
        <w:t xml:space="preserve"> (129.884) ريالًا. 3-قام بإصدار التذاكر التي تحمل الأرقام (...، ...، ....) بقيمة إجمالية (80.362) ريالًا مقابل التذكرة رقم (...)، حَيْثُ قام بتغيير اسم صاحب التذكرة إلى </w:t>
      </w:r>
      <w:r>
        <w:rPr>
          <w:rFonts w:ascii="Simplified Arabic" w:hAnsi="Simplified Arabic" w:cs="Simplified Arabic"/>
          <w:sz w:val="32"/>
          <w:szCs w:val="32"/>
          <w:highlight w:val="yellow"/>
          <w:rtl/>
          <w:lang w:bidi="ar-EG"/>
        </w:rPr>
        <w:t>اسم شخص آخر</w:t>
      </w:r>
      <w:r>
        <w:rPr>
          <w:rFonts w:ascii="Simplified Arabic" w:hAnsi="Simplified Arabic" w:cs="Simplified Arabic"/>
          <w:sz w:val="32"/>
          <w:szCs w:val="32"/>
          <w:rtl/>
          <w:lang w:bidi="ar-EG"/>
        </w:rPr>
        <w:t xml:space="preserve">، وقام بتغيير خط السير ولم يقم بتحصيل الرسوم والضرائب، وقام باختلاس مبالغها (80.362) ريالًا. 4-قام بإصدار التذاكر التي تحمل الأرقام </w:t>
      </w:r>
      <w:r>
        <w:rPr>
          <w:rFonts w:ascii="Simplified Arabic" w:hAnsi="Simplified Arabic" w:cs="Simplified Arabic"/>
          <w:sz w:val="32"/>
          <w:szCs w:val="32"/>
          <w:highlight w:val="yellow"/>
          <w:rtl/>
          <w:lang w:bidi="ar-EG"/>
        </w:rPr>
        <w:t>(...، ...، ....)</w:t>
      </w:r>
      <w:r>
        <w:rPr>
          <w:rFonts w:ascii="Simplified Arabic" w:hAnsi="Simplified Arabic" w:cs="Simplified Arabic"/>
          <w:sz w:val="32"/>
          <w:szCs w:val="32"/>
          <w:rtl/>
          <w:lang w:bidi="ar-EG"/>
        </w:rPr>
        <w:t xml:space="preserve"> بقيمة إجمالية (107.150) ريالًا مقابل التذاكر رقم (...، ...، ....) حَيْثُ قام بتغيير اسم صاحب التذكرة إلى أسماء أشخاص آخرين، ولم يقم بتحصيل رسوم إعادة الإصدار بمبلغ (250) ريال، وقام باختلاس </w:t>
      </w:r>
      <w:r>
        <w:rPr>
          <w:rFonts w:ascii="Simplified Arabic" w:hAnsi="Simplified Arabic" w:cs="Simplified Arabic"/>
          <w:sz w:val="32"/>
          <w:szCs w:val="32"/>
          <w:highlight w:val="yellow"/>
          <w:rtl/>
          <w:lang w:bidi="ar-EG"/>
        </w:rPr>
        <w:t>مبالغها</w:t>
      </w:r>
      <w:r>
        <w:rPr>
          <w:rFonts w:ascii="Simplified Arabic" w:hAnsi="Simplified Arabic" w:cs="Simplified Arabic"/>
          <w:sz w:val="32"/>
          <w:szCs w:val="32"/>
          <w:rtl/>
          <w:lang w:bidi="ar-EG"/>
        </w:rPr>
        <w:t xml:space="preserve"> الذي بلغ (107.400) ريال. 5-قام بإصدار تذاكر مدرجة بالقائمة السوداء تحمل الأرقام </w:t>
      </w:r>
      <w:r>
        <w:rPr>
          <w:rFonts w:ascii="Simplified Arabic" w:hAnsi="Simplified Arabic" w:cs="Simplified Arabic"/>
          <w:sz w:val="32"/>
          <w:szCs w:val="32"/>
          <w:highlight w:val="yellow"/>
          <w:rtl/>
          <w:lang w:bidi="ar-EG"/>
        </w:rPr>
        <w:t>التالية</w:t>
      </w:r>
      <w:r>
        <w:rPr>
          <w:rFonts w:ascii="Simplified Arabic" w:hAnsi="Simplified Arabic" w:cs="Simplified Arabic"/>
          <w:sz w:val="32"/>
          <w:szCs w:val="32"/>
          <w:rtl/>
          <w:lang w:bidi="ar-EG"/>
        </w:rPr>
        <w:t xml:space="preserve">: (...، ...، ...، ...) بقيمة إجمالية (91.360) ريالًا، حَيْثُ قام بإصدارها بعد أن قام بإدراجها في تقرير المبيعات على أساس أنها مفقودة وخالية من أي معلومات، وقام باختلاس </w:t>
      </w:r>
      <w:r>
        <w:rPr>
          <w:rFonts w:ascii="Simplified Arabic" w:hAnsi="Simplified Arabic" w:cs="Simplified Arabic"/>
          <w:sz w:val="32"/>
          <w:szCs w:val="32"/>
          <w:highlight w:val="yellow"/>
          <w:rtl/>
          <w:lang w:bidi="ar-EG"/>
        </w:rPr>
        <w:t>مبالغها</w:t>
      </w:r>
      <w:r>
        <w:rPr>
          <w:rFonts w:ascii="Simplified Arabic" w:hAnsi="Simplified Arabic" w:cs="Simplified Arabic"/>
          <w:sz w:val="32"/>
          <w:szCs w:val="32"/>
          <w:rtl/>
          <w:lang w:bidi="ar-EG"/>
        </w:rPr>
        <w:t xml:space="preserve"> (91.360) ريالاً. 6-قام بإصدار التذاكر التي تحمل الأرقام </w:t>
      </w:r>
      <w:r>
        <w:rPr>
          <w:rFonts w:ascii="Simplified Arabic" w:hAnsi="Simplified Arabic" w:cs="Simplified Arabic"/>
          <w:sz w:val="32"/>
          <w:szCs w:val="32"/>
          <w:highlight w:val="yellow"/>
          <w:rtl/>
          <w:lang w:bidi="ar-EG"/>
        </w:rPr>
        <w:t>التالية</w:t>
      </w:r>
      <w:r>
        <w:rPr>
          <w:rFonts w:ascii="Simplified Arabic" w:hAnsi="Simplified Arabic" w:cs="Simplified Arabic"/>
          <w:sz w:val="32"/>
          <w:szCs w:val="32"/>
          <w:rtl/>
          <w:lang w:bidi="ar-EG"/>
        </w:rPr>
        <w:t xml:space="preserve">: (...، ...، ...، ...، ...، ...، ...، ...، ...) بقيمة إجمالية (39.173) ريالًا مقابل التذكرة رقم (...) حَيْثُ قام بتغيير الأسماء، وخطوط السير، وعدم تحصيل رسوم إعادة الإصدار والضرائب، وقام بوضع رقم مقابل مختلف </w:t>
      </w:r>
      <w:r>
        <w:rPr>
          <w:rFonts w:ascii="Simplified Arabic" w:hAnsi="Simplified Arabic" w:cs="Simplified Arabic"/>
          <w:sz w:val="32"/>
          <w:szCs w:val="32"/>
          <w:highlight w:val="yellow"/>
          <w:rtl/>
          <w:lang w:bidi="ar-EG"/>
        </w:rPr>
        <w:t>عن</w:t>
      </w:r>
      <w:r>
        <w:rPr>
          <w:rFonts w:ascii="Simplified Arabic" w:hAnsi="Simplified Arabic" w:cs="Simplified Arabic"/>
          <w:sz w:val="32"/>
          <w:szCs w:val="32"/>
          <w:rtl/>
          <w:lang w:bidi="ar-EG"/>
        </w:rPr>
        <w:t xml:space="preserve"> التذاكر وهو (...) بدلًا من رقم المقابل الحقيقي وقام باختلاس </w:t>
      </w:r>
      <w:r>
        <w:rPr>
          <w:rFonts w:ascii="Simplified Arabic" w:hAnsi="Simplified Arabic" w:cs="Simplified Arabic"/>
          <w:sz w:val="32"/>
          <w:szCs w:val="32"/>
          <w:highlight w:val="yellow"/>
          <w:rtl/>
          <w:lang w:bidi="ar-EG"/>
        </w:rPr>
        <w:t>مبالغها</w:t>
      </w:r>
      <w:r>
        <w:rPr>
          <w:rFonts w:ascii="Simplified Arabic" w:hAnsi="Simplified Arabic" w:cs="Simplified Arabic"/>
          <w:sz w:val="32"/>
          <w:szCs w:val="32"/>
          <w:rtl/>
          <w:lang w:bidi="ar-EG"/>
        </w:rPr>
        <w:t xml:space="preserve"> (39.173) ريالًا. 7-قام بإصدار التذاكر التي تحمل </w:t>
      </w:r>
      <w:r>
        <w:rPr>
          <w:rFonts w:ascii="Simplified Arabic" w:hAnsi="Simplified Arabic" w:cs="Simplified Arabic"/>
          <w:sz w:val="32"/>
          <w:szCs w:val="32"/>
          <w:highlight w:val="yellow"/>
          <w:rtl/>
          <w:lang w:bidi="ar-EG"/>
        </w:rPr>
        <w:t>الأرقام</w:t>
      </w:r>
      <w:r>
        <w:rPr>
          <w:rFonts w:ascii="Simplified Arabic" w:hAnsi="Simplified Arabic" w:cs="Simplified Arabic"/>
          <w:sz w:val="32"/>
          <w:szCs w:val="32"/>
          <w:rtl/>
          <w:lang w:bidi="ar-EG"/>
        </w:rPr>
        <w:t xml:space="preserve"> التالية: (...، ...، ...، ...) </w:t>
      </w:r>
      <w:r>
        <w:rPr>
          <w:rFonts w:ascii="Simplified Arabic" w:hAnsi="Simplified Arabic" w:cs="Simplified Arabic"/>
          <w:sz w:val="32"/>
          <w:szCs w:val="32"/>
          <w:highlight w:val="yellow"/>
          <w:rtl/>
          <w:lang w:bidi="ar-EG"/>
        </w:rPr>
        <w:t>بقيمة إجمالية (14.275) ريالاً مقابل التذاكر رقم (...) حَيْثُ</w:t>
      </w:r>
      <w:r>
        <w:rPr>
          <w:rFonts w:ascii="Simplified Arabic" w:hAnsi="Simplified Arabic" w:cs="Simplified Arabic"/>
          <w:sz w:val="32"/>
          <w:szCs w:val="32"/>
          <w:rtl/>
          <w:lang w:bidi="ar-EG"/>
        </w:rPr>
        <w:t xml:space="preserve"> قام بتغيير الأسماء وخطوط السير وغير تاريخ الإصدار الأصلي، وقام باختلاس </w:t>
      </w:r>
      <w:r>
        <w:rPr>
          <w:rFonts w:ascii="Simplified Arabic" w:hAnsi="Simplified Arabic" w:cs="Simplified Arabic"/>
          <w:sz w:val="32"/>
          <w:szCs w:val="32"/>
          <w:highlight w:val="yellow"/>
          <w:rtl/>
          <w:lang w:bidi="ar-EG"/>
        </w:rPr>
        <w:t>مبالغها</w:t>
      </w:r>
      <w:r>
        <w:rPr>
          <w:rFonts w:ascii="Simplified Arabic" w:hAnsi="Simplified Arabic" w:cs="Simplified Arabic"/>
          <w:sz w:val="32"/>
          <w:szCs w:val="32"/>
          <w:rtl/>
          <w:lang w:bidi="ar-EG"/>
        </w:rPr>
        <w:t xml:space="preserve"> (14.275) ريالًا. 8-قام بإصدار التذاكر رقم (...، ...، ...، ...) بقيمة إجمالية (34.945) ريالًا مقابل التذكرة رقم (...) حَيْثُ قام بتغيير الأسماء وخطوط السير وعدم تحصيل رسوم إعادة الإصدار والضرائب، وقام باختلاس </w:t>
      </w:r>
      <w:r>
        <w:rPr>
          <w:rFonts w:ascii="Simplified Arabic" w:hAnsi="Simplified Arabic" w:cs="Simplified Arabic"/>
          <w:sz w:val="32"/>
          <w:szCs w:val="32"/>
          <w:highlight w:val="yellow"/>
          <w:rtl/>
          <w:lang w:bidi="ar-EG"/>
        </w:rPr>
        <w:t>مبالغها</w:t>
      </w:r>
      <w:r>
        <w:rPr>
          <w:rFonts w:ascii="Simplified Arabic" w:hAnsi="Simplified Arabic" w:cs="Simplified Arabic"/>
          <w:sz w:val="32"/>
          <w:szCs w:val="32"/>
          <w:rtl/>
          <w:lang w:bidi="ar-EG"/>
        </w:rPr>
        <w:t xml:space="preserve"> (34.945) ريالًا. 9-قام بإصدار التذكرة رقم (...) بقيمة إجمالية (1.800) ريال مقابل التذكرة رقم (...) حَيْثُ قام بتغيير الأسماء وخطوط السير وعدم تحصيل رسوم إعادة الإصدار، وقام باختلاس مبلغها (1.800) ريال. 10-قام بإصدار </w:t>
      </w:r>
      <w:r>
        <w:rPr>
          <w:rFonts w:ascii="Simplified Arabic" w:hAnsi="Simplified Arabic" w:cs="Simplified Arabic"/>
          <w:sz w:val="32"/>
          <w:szCs w:val="32"/>
          <w:highlight w:val="yellow"/>
          <w:rtl/>
          <w:lang w:bidi="ar-EG"/>
        </w:rPr>
        <w:t>التذكرتين رقم (...، ...) بقيمة إجمالية (1.120) ريالاً مقابل التذكرة رقم (...)</w:t>
      </w:r>
      <w:r>
        <w:rPr>
          <w:rFonts w:ascii="Simplified Arabic" w:hAnsi="Simplified Arabic" w:cs="Simplified Arabic"/>
          <w:sz w:val="32"/>
          <w:szCs w:val="32"/>
          <w:rtl/>
          <w:lang w:bidi="ar-EG"/>
        </w:rPr>
        <w:t xml:space="preserve"> حَيْثُ قام بتغيير </w:t>
      </w:r>
      <w:r>
        <w:rPr>
          <w:rFonts w:ascii="Simplified Arabic" w:hAnsi="Simplified Arabic" w:cs="Simplified Arabic"/>
          <w:sz w:val="32"/>
          <w:szCs w:val="32"/>
          <w:rtl/>
          <w:lang w:bidi="ar-EG"/>
        </w:rPr>
        <w:lastRenderedPageBreak/>
        <w:t xml:space="preserve">الأسماء، وعدم تحصيل رسوم إعادة الإصدار، وقام باختلاس مبلغهما (1.120) ريالاً. 11-قام بإصدار </w:t>
      </w:r>
      <w:r>
        <w:rPr>
          <w:rFonts w:ascii="Simplified Arabic" w:hAnsi="Simplified Arabic" w:cs="Simplified Arabic"/>
          <w:sz w:val="32"/>
          <w:szCs w:val="32"/>
          <w:highlight w:val="yellow"/>
          <w:rtl/>
          <w:lang w:bidi="ar-EG"/>
        </w:rPr>
        <w:t>التذكرة</w:t>
      </w:r>
      <w:r>
        <w:rPr>
          <w:rFonts w:ascii="Simplified Arabic" w:hAnsi="Simplified Arabic" w:cs="Simplified Arabic"/>
          <w:sz w:val="32"/>
          <w:szCs w:val="32"/>
          <w:rtl/>
          <w:lang w:bidi="ar-EG"/>
        </w:rPr>
        <w:t xml:space="preserve"> رقم (...) بقيمة إجمالية (280) ريالًا مقابل التذكرة رقم (...) الكوبون الثاني ملغي والذي قيمته صفر، وقام باختلاس مبلغ التذكرة ومقداره (280) ريالًا. 12-قام بإصدار التذاكر رقم (...، ...، ...) بقيمة إجمالية (11.828) ريالًا مقابل التذكرة رقم (...)، وذلك بتغيير الأسماء وخطوط السير وعدم تحصيل رسوم إعادة الإصدار والضرائب، وقام باختلاس مبلغ التذاكر، ومقداره (11.828) ريالًا. 13-قام بإصدار التذاكر رقم (...، ...، ...، ...، ...، ...) بقيمة إجمالية (4.990) ريالًا مقابل التذكرة رقم (...)، وذلك بتغيير الأسماء وخطوط السير وعدم تحصيل رسوم إعادة الإصدار، وقام باختلاس مبلغ التذاكر، ومقداره (4.990) ريالًا. 14-قام بإصدار التذكرة رقم (...) بقيمة إجمالية (280) ريالًا مقابل التذكرة رقم (...)، وذلك بتغيير الأسماء وخطوط السير وعدم تحصيل رسوم إعادة الإصدار، وقام باختلاس مبلغ التذاكر ومقداره (280) ريالًا. 15-قام بإصدار التذكرة رقم (...) بقيمة إجمالية (7.283) ريالًا مقابل التذكرة رقم(...)، وذلك بتغيير الأسماء، وقام باختلاس مبلغ التذاكر، ومقداره (7.283) ريالًا. 16-قام بإصدار التذاكر رقم (...، ...، ...، ...، ...، ...، ...، ...، ...، ...، ...، ...) بقيمة إجمالية (157.090) ريالًا مقابل التذاكر رقم (...، ...، ...، ...، ...، ...، ...، ...، ...، ...، ...)، وذلك بتغيير الأسماء وخطوط السير وعدم تحصيل رسوم إعادة الإصدار، وقام باختلاس مبلغ التذاكر، ومقداره (157.090) ريالًا. 17-قام بإصدار التذاكر رقم (...، ...، ...، ...، ...، ...، ...، ...، ....) بقيمة إجمالية (381.680) ريالًا مقابل التذاكر رقم (...، ...، ...، ...) وذلك بتغيير الأسماء وخطوط السير وعدم تحصيل رسوم إعادة الإصدار، وقام باختلاس مبلغ التذاكر، ومقداره (381.680) ريالًا. 18-قام بإصدار التذاكر رقم (...، ...، ...، ...) بقيمة إجمالية (2.680) ريالًا مقابل أمر إركاب حكومي وهمي من حساب رقم (...) إلا أنَّه لم يرفقه ولم يرفق كوبونات المحاسبة. 19-قام بإصدار التذكرتين رقم (...، ...) بقيمة إجمالية (7.150) ريالًا مقابل التذاكر رقم (...، ...، ...) حَيْثُ لم يرفق التذكرة المقابل رقم (...) بمبلغ (2.002) ريال، وقام باختلاس مبلغ التذكرة، ومقداره </w:t>
      </w:r>
      <w:r>
        <w:rPr>
          <w:rFonts w:ascii="Simplified Arabic" w:hAnsi="Simplified Arabic" w:cs="Simplified Arabic"/>
          <w:sz w:val="32"/>
          <w:szCs w:val="32"/>
          <w:rtl/>
          <w:lang w:bidi="ar-EG"/>
        </w:rPr>
        <w:lastRenderedPageBreak/>
        <w:t xml:space="preserve">(2.002) ريال. 20-قام بإصدار التذكرة رقم (...) بقيمة إجمالية (13.586) ريالًا مقابل </w:t>
      </w:r>
      <w:r>
        <w:rPr>
          <w:rFonts w:ascii="Simplified Arabic" w:hAnsi="Simplified Arabic" w:cs="Simplified Arabic"/>
          <w:sz w:val="32"/>
          <w:szCs w:val="32"/>
          <w:highlight w:val="yellow"/>
          <w:rtl/>
          <w:lang w:bidi="ar-EG"/>
        </w:rPr>
        <w:t>التذكرة</w:t>
      </w:r>
      <w:r>
        <w:rPr>
          <w:rFonts w:ascii="Simplified Arabic" w:hAnsi="Simplified Arabic" w:cs="Simplified Arabic"/>
          <w:sz w:val="32"/>
          <w:szCs w:val="32"/>
          <w:rtl/>
          <w:lang w:bidi="ar-EG"/>
        </w:rPr>
        <w:t xml:space="preserve"> رقم (...) بعد أن قام بتغيير اسم صاحب التذكرة وخط السير، وقام باختلاس مبلغ التذكرة ومقداره (13.586) ريالًا. 21-قام بإصدار التذاكر رقم (...، ...، ...، ...، ...، ...، ...، ...) بقيمة إجمالية (26.602) ريال مقابل التذكرة رقم (...)، وذلك بتغيير الأسماء وخطوط السير وعدم تحصيل رسوم إعادة الإصدار، وقام باختلاس مبلغ التذاكر ومقداره (26.602) ريال. 22-قام بإصدار التذاكر رقم (...، ...، ...، ...، ...) بقيمة إجمالية (46.485) ريالًا مقابل التذاكر رقم (...، ...، ...، ...، ...)، وذلك بتغيير الأسماء وخطوط السير وعدم تحصيل رسوم إعادة الإصدار، وقام باختلاس مبلغ التذاكر ومقداره (46.485) ريالاً. 23-قام بإصدار التذاكر رقم (...، ...، ...، ...، ...، ...، ...، ...، ....) بقيمة إجمالية (284.215) ريالًا مقابل التذاكر رقم (...، ...، ...، ...، ...، ...، ...، ...، ....) وذلك بتغيير الأسماء وخطوط السير وعدم تحصيل رسوم إعادة الإصدار، وقام باختلاس مبلغ التذاكر ومقداره (284.215) ريال. 24-قام بإصدار التذاكر رقم (...، ...، ...، ...، ...، ...، ...، ...، ...، ...) بقيمة إجمالية (34.471) ريالًا مقابل التذاكر رقم (...، ...، ...، ...، ...) وذلك بتغيير الأسماء وخطوط السير وعدم تحصيل رسوم إعادة الإصدار، وقام باختلاس مبلغ التذاكر ومقداره (34.471) </w:t>
      </w:r>
      <w:r>
        <w:rPr>
          <w:rFonts w:ascii="Simplified Arabic" w:hAnsi="Simplified Arabic" w:cs="Simplified Arabic"/>
          <w:sz w:val="32"/>
          <w:szCs w:val="32"/>
          <w:highlight w:val="yellow"/>
          <w:rtl/>
          <w:lang w:bidi="ar-EG"/>
        </w:rPr>
        <w:t>ريالاً</w:t>
      </w:r>
      <w:r>
        <w:rPr>
          <w:rFonts w:ascii="Simplified Arabic" w:hAnsi="Simplified Arabic" w:cs="Simplified Arabic"/>
          <w:sz w:val="32"/>
          <w:szCs w:val="32"/>
          <w:rtl/>
          <w:lang w:bidi="ar-EG"/>
        </w:rPr>
        <w:t xml:space="preserve">. 25-قام بإصدار التذاكر رقم (...، ...، ...، ...، ...) بقيمة إجمالية (52.929) ريالًا مقابل التذاكر رقم (...، ...، ...) وذلك بتغيير الأسماء وخطوط السير وعدم تحصيل رسوم إعادة الإصدار، وقام باختلاس مبلغ التذاكر ومقداره (52.929) ريالاً. 26-قام بإصدار التذاكر رقم (...، ...، ...) بقيمة إجمالية (4.020) ريالًا مقابل التذكرة رقم (...) حَيْثُ لم يرفق تذكرة المقابل؛ لإخفاء أنَّه لا علاقة بين صاحبها والأشخاص المصدر لهم التذاكر، وقام باختلاس مبلغ التذاكر ومقداره (4.020) ريالًا. 27-قام بإصدار </w:t>
      </w:r>
      <w:r>
        <w:rPr>
          <w:rFonts w:ascii="Simplified Arabic" w:hAnsi="Simplified Arabic" w:cs="Simplified Arabic"/>
          <w:sz w:val="32"/>
          <w:szCs w:val="32"/>
          <w:highlight w:val="yellow"/>
          <w:rtl/>
          <w:lang w:bidi="ar-EG"/>
        </w:rPr>
        <w:t>التذكرتين</w:t>
      </w:r>
      <w:r>
        <w:rPr>
          <w:rFonts w:ascii="Simplified Arabic" w:hAnsi="Simplified Arabic" w:cs="Simplified Arabic"/>
          <w:sz w:val="32"/>
          <w:szCs w:val="32"/>
          <w:rtl/>
          <w:lang w:bidi="ar-EG"/>
        </w:rPr>
        <w:t xml:space="preserve"> رقم (...، ...) بقيمة إجمالية (9.920) ريالًا مقابل أمر إركاب حكومي وهمي حساب رقم (...) حَيْثُ لم يرفق أمر الإركاب وكوبونات المحاسبة؛ </w:t>
      </w:r>
      <w:r>
        <w:rPr>
          <w:rFonts w:ascii="Simplified Arabic" w:hAnsi="Simplified Arabic" w:cs="Simplified Arabic"/>
          <w:sz w:val="32"/>
          <w:szCs w:val="32"/>
          <w:highlight w:val="yellow"/>
          <w:rtl/>
          <w:lang w:bidi="ar-EG"/>
        </w:rPr>
        <w:t>لإخفاء</w:t>
      </w:r>
      <w:r>
        <w:rPr>
          <w:rFonts w:ascii="Simplified Arabic" w:hAnsi="Simplified Arabic" w:cs="Simplified Arabic"/>
          <w:sz w:val="32"/>
          <w:szCs w:val="32"/>
          <w:rtl/>
          <w:lang w:bidi="ar-EG"/>
        </w:rPr>
        <w:t xml:space="preserve"> حقيقة إصدار هذه التذاكر، وقام باختلاس مبلغ التذاكر ومقداره (9.920) ريالًا. 28-قام بإصدار </w:t>
      </w:r>
      <w:r>
        <w:rPr>
          <w:rFonts w:ascii="Simplified Arabic" w:hAnsi="Simplified Arabic" w:cs="Simplified Arabic"/>
          <w:sz w:val="32"/>
          <w:szCs w:val="32"/>
          <w:highlight w:val="yellow"/>
          <w:rtl/>
          <w:lang w:bidi="ar-EG"/>
        </w:rPr>
        <w:t>التذكرة</w:t>
      </w:r>
      <w:r>
        <w:rPr>
          <w:rFonts w:ascii="Simplified Arabic" w:hAnsi="Simplified Arabic" w:cs="Simplified Arabic"/>
          <w:sz w:val="32"/>
          <w:szCs w:val="32"/>
          <w:rtl/>
          <w:lang w:bidi="ar-EG"/>
        </w:rPr>
        <w:t xml:space="preserve"> رقم (...) بقيمة </w:t>
      </w:r>
      <w:r>
        <w:rPr>
          <w:rFonts w:ascii="Simplified Arabic" w:hAnsi="Simplified Arabic" w:cs="Simplified Arabic"/>
          <w:sz w:val="32"/>
          <w:szCs w:val="32"/>
          <w:rtl/>
          <w:lang w:bidi="ar-EG"/>
        </w:rPr>
        <w:lastRenderedPageBreak/>
        <w:t xml:space="preserve">إجمالية (5.962) ريالًا مقابل التذكرة رقم (...) قيمتها (5.269) ريالاً، حَيْثُ قام بتغيير اسم صاحب التذكرة، ووجود فرق بين سعر التذكرة المصدرة والتذكرة المقابل، وعدم تحصيل رسوم إعادة الإصدار، وقام باختلاس مبلغ التذكرة (5.962) ريالاً. 29-قام بإصدار التذاكر رقم (...، ...، ...، ...، ...، ...، ...، ...، ...) بقيمة إجمالية (30.073) ريالاً مقابل التذكرة رقم (...)، حَيْثُ قام بتغيير اسم صاحب التذكرة وخطوط السير وعدم تحصيل رسوم إعادة الإصدار، وقام باختلاس مبلغ </w:t>
      </w:r>
      <w:r>
        <w:rPr>
          <w:rFonts w:ascii="Simplified Arabic" w:hAnsi="Simplified Arabic" w:cs="Simplified Arabic"/>
          <w:sz w:val="32"/>
          <w:szCs w:val="32"/>
          <w:highlight w:val="yellow"/>
          <w:rtl/>
          <w:lang w:bidi="ar-EG"/>
        </w:rPr>
        <w:t>التذاكر</w:t>
      </w:r>
      <w:r>
        <w:rPr>
          <w:rFonts w:ascii="Simplified Arabic" w:hAnsi="Simplified Arabic" w:cs="Simplified Arabic"/>
          <w:sz w:val="32"/>
          <w:szCs w:val="32"/>
          <w:rtl/>
          <w:lang w:bidi="ar-EG"/>
        </w:rPr>
        <w:t xml:space="preserve"> (30.073) ريالاً. 30-قام بإصدار التذاكر رقم (...، ...، ...، ...، ...، ...، ...، ...، ....) بقيمة إجمالية (27.622) ريالاً مقابل </w:t>
      </w:r>
      <w:r>
        <w:rPr>
          <w:rFonts w:ascii="Simplified Arabic" w:hAnsi="Simplified Arabic" w:cs="Simplified Arabic"/>
          <w:sz w:val="32"/>
          <w:szCs w:val="32"/>
          <w:highlight w:val="yellow"/>
          <w:rtl/>
          <w:lang w:bidi="ar-EG"/>
        </w:rPr>
        <w:t>التذكرتين</w:t>
      </w:r>
      <w:r>
        <w:rPr>
          <w:rFonts w:ascii="Simplified Arabic" w:hAnsi="Simplified Arabic" w:cs="Simplified Arabic"/>
          <w:sz w:val="32"/>
          <w:szCs w:val="32"/>
          <w:rtl/>
          <w:lang w:bidi="ar-EG"/>
        </w:rPr>
        <w:t xml:space="preserve"> رقم (...، ...) حَيْثُ قام بتغيير اسم صاحب التذكرة باسمه وأسماء أصدقائه وغير خطوط السير، وقام باختلاس مبلغ التذاكر (27.622) ريالاً. 31-قام بإصدار </w:t>
      </w:r>
      <w:r>
        <w:rPr>
          <w:rFonts w:ascii="Simplified Arabic" w:hAnsi="Simplified Arabic" w:cs="Simplified Arabic"/>
          <w:sz w:val="32"/>
          <w:szCs w:val="32"/>
          <w:highlight w:val="yellow"/>
          <w:rtl/>
          <w:lang w:bidi="ar-EG"/>
        </w:rPr>
        <w:t>التذكرتين</w:t>
      </w:r>
      <w:r>
        <w:rPr>
          <w:rFonts w:ascii="Simplified Arabic" w:hAnsi="Simplified Arabic" w:cs="Simplified Arabic"/>
          <w:sz w:val="32"/>
          <w:szCs w:val="32"/>
          <w:rtl/>
          <w:lang w:bidi="ar-EG"/>
        </w:rPr>
        <w:t xml:space="preserve"> رقم (...، ...) بقيمة إجمالية (1.820) ريالاً مقابل التذكرة رقم (...) حَيْثُ قام بتغيير اسم صاحب التذكرة باسم أحد أصدقائه وغير خطوط السير، واختلس مبلغ </w:t>
      </w:r>
      <w:r>
        <w:rPr>
          <w:rFonts w:ascii="Simplified Arabic" w:hAnsi="Simplified Arabic" w:cs="Simplified Arabic"/>
          <w:sz w:val="32"/>
          <w:szCs w:val="32"/>
          <w:highlight w:val="yellow"/>
          <w:rtl/>
          <w:lang w:bidi="ar-EG"/>
        </w:rPr>
        <w:t>التذكرتين</w:t>
      </w:r>
      <w:r>
        <w:rPr>
          <w:rFonts w:ascii="Simplified Arabic" w:hAnsi="Simplified Arabic" w:cs="Simplified Arabic"/>
          <w:sz w:val="32"/>
          <w:szCs w:val="32"/>
          <w:rtl/>
          <w:lang w:bidi="ar-EG"/>
        </w:rPr>
        <w:t xml:space="preserve"> </w:t>
      </w:r>
      <w:r>
        <w:rPr>
          <w:rFonts w:ascii="Simplified Arabic" w:hAnsi="Simplified Arabic" w:cs="Simplified Arabic"/>
          <w:sz w:val="32"/>
          <w:szCs w:val="32"/>
          <w:highlight w:val="yellow"/>
          <w:rtl/>
          <w:lang w:bidi="ar-EG"/>
        </w:rPr>
        <w:t>البالغة</w:t>
      </w:r>
      <w:r>
        <w:rPr>
          <w:rFonts w:ascii="Simplified Arabic" w:hAnsi="Simplified Arabic" w:cs="Simplified Arabic"/>
          <w:sz w:val="32"/>
          <w:szCs w:val="32"/>
          <w:rtl/>
          <w:lang w:bidi="ar-EG"/>
        </w:rPr>
        <w:t xml:space="preserve"> (1.820) ريالاً. 32-قام بإصدار التذاكر رقم (...، ...، ...، ...، ...، ...، ...، ...، ....) بقيمة إجمالية (328.255) ريالاً مقابل التذاكر رقم (...، ...، ...) حَيْثُ قام بتغيير الأسماء وخطوط السير مستغلًا بذلك الرمز السري لزميله (...)-حسن النية-. ثانيًا: المتهم الأول بوصفه شخصًا عاديًا حال ارتكابه الجريمة قام بالمساهمة والاشتراك في جريمتي التزوير والاختلاس من موظفي </w:t>
      </w:r>
      <w:r>
        <w:rPr>
          <w:rFonts w:ascii="Simplified Arabic" w:hAnsi="Simplified Arabic" w:cs="Simplified Arabic"/>
          <w:sz w:val="32"/>
          <w:szCs w:val="32"/>
          <w:highlight w:val="yellow"/>
          <w:rtl/>
          <w:lang w:bidi="ar-EG"/>
        </w:rPr>
        <w:t>الخطوط السعودية بمكتب الخبيب</w:t>
      </w:r>
      <w:r>
        <w:rPr>
          <w:rFonts w:ascii="Simplified Arabic" w:hAnsi="Simplified Arabic" w:cs="Simplified Arabic"/>
          <w:sz w:val="32"/>
          <w:szCs w:val="32"/>
          <w:rtl/>
          <w:lang w:bidi="ar-EG"/>
        </w:rPr>
        <w:t xml:space="preserve"> -حسني النية- حَيْثُ استعمل الأرقام السرية لكل </w:t>
      </w:r>
      <w:r>
        <w:rPr>
          <w:rFonts w:ascii="Simplified Arabic" w:hAnsi="Simplified Arabic" w:cs="Simplified Arabic"/>
          <w:sz w:val="32"/>
          <w:szCs w:val="32"/>
          <w:highlight w:val="yellow"/>
          <w:rtl/>
          <w:lang w:bidi="ar-EG"/>
        </w:rPr>
        <w:t>من الموظف (...)، والموظف (...) في</w:t>
      </w:r>
      <w:r>
        <w:rPr>
          <w:rFonts w:ascii="Simplified Arabic" w:hAnsi="Simplified Arabic" w:cs="Simplified Arabic"/>
          <w:sz w:val="32"/>
          <w:szCs w:val="32"/>
          <w:rtl/>
          <w:lang w:bidi="ar-EG"/>
        </w:rPr>
        <w:t xml:space="preserve"> إصدار تذاكر سفر مقابل تذاكر وهمية، حَيْثُ قام بتعديل البيانات في الحاسب الآلي، ومِنْ ثَمَّ أصدر التذاكر مع اختلاس مبالغها وتفاصيلها كالتالي: 1-قام باستعمال رقم موظف </w:t>
      </w:r>
      <w:r>
        <w:rPr>
          <w:rFonts w:ascii="Simplified Arabic" w:hAnsi="Simplified Arabic" w:cs="Simplified Arabic"/>
          <w:sz w:val="32"/>
          <w:szCs w:val="32"/>
          <w:highlight w:val="yellow"/>
          <w:rtl/>
          <w:lang w:bidi="ar-EG"/>
        </w:rPr>
        <w:t>الخطوط السعودية بمكتب الخبيب</w:t>
      </w:r>
      <w:r>
        <w:rPr>
          <w:rFonts w:ascii="Simplified Arabic" w:hAnsi="Simplified Arabic" w:cs="Simplified Arabic"/>
          <w:sz w:val="32"/>
          <w:szCs w:val="32"/>
          <w:rtl/>
          <w:lang w:bidi="ar-EG"/>
        </w:rPr>
        <w:t xml:space="preserve"> (...) حَيْثُ قام بإصدار التذاكر التالية (...، ...، ...، ...، ...، ...، ...، ...) بقيمة (12.160) ريالًا مقابل التذكرة رقم (...) مستخدمة لخط سير جدة الرياض جدة بقيمة (560) ريالًا، وقام باختلاس مبلغ التذاكر المصدرة (12.160) ريالًا 2-قام باستعمال الرقم السري لموظف </w:t>
      </w:r>
      <w:r>
        <w:rPr>
          <w:rFonts w:ascii="Simplified Arabic" w:hAnsi="Simplified Arabic" w:cs="Simplified Arabic"/>
          <w:sz w:val="32"/>
          <w:szCs w:val="32"/>
          <w:highlight w:val="yellow"/>
          <w:rtl/>
          <w:lang w:bidi="ar-EG"/>
        </w:rPr>
        <w:t>الخطوط السعودية بمكتب الخبيب</w:t>
      </w:r>
      <w:r>
        <w:rPr>
          <w:rFonts w:ascii="Simplified Arabic" w:hAnsi="Simplified Arabic" w:cs="Simplified Arabic"/>
          <w:sz w:val="32"/>
          <w:szCs w:val="32"/>
          <w:rtl/>
          <w:lang w:bidi="ar-EG"/>
        </w:rPr>
        <w:t xml:space="preserve"> (...) حَيْثُ قام بإصدار التذاكر التالية (...، ...، ...) بقيمة (17.235) ريالًا مقابل التذكرة رقم </w:t>
      </w:r>
      <w:r>
        <w:rPr>
          <w:rFonts w:ascii="Simplified Arabic" w:hAnsi="Simplified Arabic" w:cs="Simplified Arabic"/>
          <w:sz w:val="32"/>
          <w:szCs w:val="32"/>
          <w:rtl/>
          <w:lang w:bidi="ar-EG"/>
        </w:rPr>
        <w:lastRenderedPageBreak/>
        <w:t xml:space="preserve">(...) مستخدمة جزئيًا بقيمة (560) ريالًا، وقام باختلاس مبلغ التذاكر المصدرة (17.235) ريالاً. 3-قام باستعمال الرقم السري لموظف </w:t>
      </w:r>
      <w:r>
        <w:rPr>
          <w:rFonts w:ascii="Simplified Arabic" w:hAnsi="Simplified Arabic" w:cs="Simplified Arabic"/>
          <w:sz w:val="32"/>
          <w:szCs w:val="32"/>
          <w:highlight w:val="yellow"/>
          <w:rtl/>
          <w:lang w:bidi="ar-EG"/>
        </w:rPr>
        <w:t>الخطوط السعودية بمكتب الخبيب</w:t>
      </w:r>
      <w:r>
        <w:rPr>
          <w:rFonts w:ascii="Simplified Arabic" w:hAnsi="Simplified Arabic" w:cs="Simplified Arabic"/>
          <w:sz w:val="32"/>
          <w:szCs w:val="32"/>
          <w:rtl/>
          <w:lang w:bidi="ar-EG"/>
        </w:rPr>
        <w:t xml:space="preserve">، حَيْثُ قام بإصدار </w:t>
      </w:r>
      <w:r>
        <w:rPr>
          <w:rFonts w:ascii="Simplified Arabic" w:hAnsi="Simplified Arabic" w:cs="Simplified Arabic"/>
          <w:sz w:val="32"/>
          <w:szCs w:val="32"/>
          <w:highlight w:val="yellow"/>
          <w:rtl/>
          <w:lang w:bidi="ar-EG"/>
        </w:rPr>
        <w:t>التذكرتين</w:t>
      </w:r>
      <w:r>
        <w:rPr>
          <w:rFonts w:ascii="Simplified Arabic" w:hAnsi="Simplified Arabic" w:cs="Simplified Arabic"/>
          <w:sz w:val="32"/>
          <w:szCs w:val="32"/>
          <w:rtl/>
          <w:lang w:bidi="ar-EG"/>
        </w:rPr>
        <w:t xml:space="preserve"> التاليتين (...، ...) بقيمة (10.440) ريالًا مقابل التذكرة رقم (...) مستخدمة جزئيًا بقيمة (280) ريالًا، وقام باختلاس مبلغ التذكرتين المصدرة (10.440) ريالًا. 4-قام باستعمال الرقم السري لموظف </w:t>
      </w:r>
      <w:r>
        <w:rPr>
          <w:rFonts w:ascii="Simplified Arabic" w:hAnsi="Simplified Arabic" w:cs="Simplified Arabic"/>
          <w:sz w:val="32"/>
          <w:szCs w:val="32"/>
          <w:highlight w:val="yellow"/>
          <w:rtl/>
          <w:lang w:bidi="ar-EG"/>
        </w:rPr>
        <w:t>الخطوط السعودية بمكتب الخبيب</w:t>
      </w:r>
      <w:r>
        <w:rPr>
          <w:rFonts w:ascii="Simplified Arabic" w:hAnsi="Simplified Arabic" w:cs="Simplified Arabic"/>
          <w:sz w:val="32"/>
          <w:szCs w:val="32"/>
          <w:rtl/>
          <w:lang w:bidi="ar-EG"/>
        </w:rPr>
        <w:t xml:space="preserve"> حَيْثُ قام بإصدار التذكرة رقم (...) بقيمة (5.745) ريالًا مقابل التذكرة رقم (...) ملغاة بقيمة (صفر) ريال، وقام باختلاس مبلغ </w:t>
      </w:r>
      <w:r>
        <w:rPr>
          <w:rFonts w:ascii="Simplified Arabic" w:hAnsi="Simplified Arabic" w:cs="Simplified Arabic"/>
          <w:sz w:val="32"/>
          <w:szCs w:val="32"/>
          <w:highlight w:val="yellow"/>
          <w:rtl/>
          <w:lang w:bidi="ar-EG"/>
        </w:rPr>
        <w:t>التذكرة</w:t>
      </w:r>
      <w:r>
        <w:rPr>
          <w:rFonts w:ascii="Simplified Arabic" w:hAnsi="Simplified Arabic" w:cs="Simplified Arabic"/>
          <w:sz w:val="32"/>
          <w:szCs w:val="32"/>
          <w:rtl/>
          <w:lang w:bidi="ar-EG"/>
        </w:rPr>
        <w:t xml:space="preserve"> المصدرة (5.745) ريالًا. 5-قام باستعمال الرقم السري لموظف </w:t>
      </w:r>
      <w:r>
        <w:rPr>
          <w:rFonts w:ascii="Simplified Arabic" w:hAnsi="Simplified Arabic" w:cs="Simplified Arabic"/>
          <w:sz w:val="32"/>
          <w:szCs w:val="32"/>
          <w:highlight w:val="yellow"/>
          <w:rtl/>
          <w:lang w:bidi="ar-EG"/>
        </w:rPr>
        <w:t>الخطوط السعودية بمكتب الخبيب</w:t>
      </w:r>
      <w:r>
        <w:rPr>
          <w:rFonts w:ascii="Simplified Arabic" w:hAnsi="Simplified Arabic" w:cs="Simplified Arabic"/>
          <w:sz w:val="32"/>
          <w:szCs w:val="32"/>
          <w:rtl/>
          <w:lang w:bidi="ar-EG"/>
        </w:rPr>
        <w:t xml:space="preserve">، حَيْثُ قام بإصدار التذكرة رقم (...) بقيمة (5.195) ريالًا مقابل التذكرة رقم (...) لم تستخدم بقيمة (560) ريالًا، وقام باختلاس مبلغ التذاكر المصدرة (5.195) ريالًا. 6-قام باستعمال الرقم السري لموظف </w:t>
      </w:r>
      <w:r>
        <w:rPr>
          <w:rFonts w:ascii="Simplified Arabic" w:hAnsi="Simplified Arabic" w:cs="Simplified Arabic"/>
          <w:sz w:val="32"/>
          <w:szCs w:val="32"/>
          <w:highlight w:val="yellow"/>
          <w:rtl/>
          <w:lang w:bidi="ar-EG"/>
        </w:rPr>
        <w:t>الخطوط السعودية بمكتب الخبيب</w:t>
      </w:r>
      <w:r>
        <w:rPr>
          <w:rFonts w:ascii="Simplified Arabic" w:hAnsi="Simplified Arabic" w:cs="Simplified Arabic"/>
          <w:sz w:val="32"/>
          <w:szCs w:val="32"/>
          <w:rtl/>
          <w:lang w:bidi="ar-EG"/>
        </w:rPr>
        <w:t xml:space="preserve">، حَيْثُ قام بإصدار التذاكر التالية (...، ...، ...، ...) بقيمة (15.585) ريالًا مقابل التذكرة رقم (...) مستخدمة جزئيًا بقيمة (5.570) ريالًا، والتذكرة رقم (...) مستخدمة بمبلغ (19) ريالاً، وقام باختلاس مبلغ التذاكر المصدرة (15.585) ريالًا. 7-قام باستعمال الرقم السري لموظف </w:t>
      </w:r>
      <w:r>
        <w:rPr>
          <w:rFonts w:ascii="Simplified Arabic" w:hAnsi="Simplified Arabic" w:cs="Simplified Arabic"/>
          <w:sz w:val="32"/>
          <w:szCs w:val="32"/>
          <w:highlight w:val="yellow"/>
          <w:rtl/>
          <w:lang w:bidi="ar-EG"/>
        </w:rPr>
        <w:t>الخطوط السعودية بمكتب الخبيب</w:t>
      </w:r>
      <w:r>
        <w:rPr>
          <w:rFonts w:ascii="Simplified Arabic" w:hAnsi="Simplified Arabic" w:cs="Simplified Arabic"/>
          <w:sz w:val="32"/>
          <w:szCs w:val="32"/>
          <w:rtl/>
          <w:lang w:bidi="ar-EG"/>
        </w:rPr>
        <w:t xml:space="preserve">، حَيْثُ قام بإصدار التذكرة رقم (...) بقيمة (5.195) ريالًا مقابل التذكرة رقم (...) مستخدمة </w:t>
      </w:r>
      <w:r>
        <w:rPr>
          <w:rFonts w:ascii="Simplified Arabic" w:hAnsi="Simplified Arabic" w:cs="Simplified Arabic"/>
          <w:sz w:val="32"/>
          <w:szCs w:val="32"/>
          <w:highlight w:val="yellow"/>
          <w:rtl/>
          <w:lang w:bidi="ar-EG"/>
        </w:rPr>
        <w:t>بقيمة</w:t>
      </w:r>
      <w:r>
        <w:rPr>
          <w:rFonts w:ascii="Simplified Arabic" w:hAnsi="Simplified Arabic" w:cs="Simplified Arabic"/>
          <w:sz w:val="32"/>
          <w:szCs w:val="32"/>
          <w:rtl/>
          <w:lang w:bidi="ar-EG"/>
        </w:rPr>
        <w:t xml:space="preserve"> (19) ريالًا، وقام باختلاس مبلغ التذاكر المصدرة (5.195) ريالًا. ثالثًا: المتهم الأول بوصفه موظفًا عامًا حين ارتكاب الجريمة موظف مبيعات بـ</w:t>
      </w:r>
      <w:r>
        <w:rPr>
          <w:rFonts w:ascii="Simplified Arabic" w:hAnsi="Simplified Arabic" w:cs="Simplified Arabic"/>
          <w:sz w:val="32"/>
          <w:szCs w:val="32"/>
          <w:highlight w:val="yellow"/>
          <w:rtl/>
          <w:lang w:bidi="ar-EG"/>
        </w:rPr>
        <w:t xml:space="preserve">الخطوط السعودية </w:t>
      </w:r>
      <w:r>
        <w:rPr>
          <w:rFonts w:ascii="Simplified Arabic" w:hAnsi="Simplified Arabic" w:cs="Simplified Arabic"/>
          <w:sz w:val="32"/>
          <w:szCs w:val="32"/>
          <w:rtl/>
          <w:lang w:bidi="ar-EG"/>
        </w:rPr>
        <w:t xml:space="preserve">قام باختلاسات للمال العام، والمُتَمَثِّلة في نقص الإيداعات، وتفصيلها ما ورد في مذكرات المديونيات على النحو التالي: 1-الواردة في مذكرة المديونية رقم (...)، وذلك أن صافي التقرير مبلغ (3.805) ريالات، وقام بتوريد لحساب </w:t>
      </w:r>
      <w:r>
        <w:rPr>
          <w:rFonts w:ascii="Simplified Arabic" w:hAnsi="Simplified Arabic" w:cs="Simplified Arabic"/>
          <w:sz w:val="32"/>
          <w:szCs w:val="32"/>
          <w:highlight w:val="yellow"/>
          <w:rtl/>
          <w:lang w:bidi="ar-EG"/>
        </w:rPr>
        <w:t xml:space="preserve">الخطوط السعودية </w:t>
      </w:r>
      <w:r>
        <w:rPr>
          <w:rFonts w:ascii="Simplified Arabic" w:hAnsi="Simplified Arabic" w:cs="Simplified Arabic"/>
          <w:sz w:val="32"/>
          <w:szCs w:val="32"/>
          <w:rtl/>
          <w:lang w:bidi="ar-EG"/>
        </w:rPr>
        <w:t xml:space="preserve">مبلغ (1.430) ريالاً، وتبقى مبلغ (2.375) ريالاً قام باختلاسه ولم يقم بتوريده لحساب </w:t>
      </w:r>
      <w:r>
        <w:rPr>
          <w:rFonts w:ascii="Simplified Arabic" w:hAnsi="Simplified Arabic" w:cs="Simplified Arabic"/>
          <w:sz w:val="32"/>
          <w:szCs w:val="32"/>
          <w:highlight w:val="yellow"/>
          <w:rtl/>
          <w:lang w:bidi="ar-EG"/>
        </w:rPr>
        <w:t>الخطوط السعودية</w:t>
      </w:r>
      <w:r>
        <w:rPr>
          <w:rFonts w:ascii="Simplified Arabic" w:hAnsi="Simplified Arabic" w:cs="Simplified Arabic"/>
          <w:sz w:val="32"/>
          <w:szCs w:val="32"/>
          <w:rtl/>
          <w:lang w:bidi="ar-EG"/>
        </w:rPr>
        <w:t xml:space="preserve">. 2-الواردة في مذكرة المديونية رقم (...)، وذلك أن صافي التقرير مبلغ (6.031) ريالاً، وقام بتوريد لحساب </w:t>
      </w:r>
      <w:r>
        <w:rPr>
          <w:rFonts w:ascii="Simplified Arabic" w:hAnsi="Simplified Arabic" w:cs="Simplified Arabic"/>
          <w:sz w:val="32"/>
          <w:szCs w:val="32"/>
          <w:highlight w:val="yellow"/>
          <w:rtl/>
          <w:lang w:bidi="ar-EG"/>
        </w:rPr>
        <w:t xml:space="preserve">الخطوط السعودية </w:t>
      </w:r>
      <w:r>
        <w:rPr>
          <w:rFonts w:ascii="Simplified Arabic" w:hAnsi="Simplified Arabic" w:cs="Simplified Arabic"/>
          <w:sz w:val="32"/>
          <w:szCs w:val="32"/>
          <w:rtl/>
          <w:lang w:bidi="ar-EG"/>
        </w:rPr>
        <w:t xml:space="preserve">مبلغ (3.646) ريالاً، وتبقى مبلغ (2.385) ريالاً قام باختلاسه ولم يقم بتوريده لحساب </w:t>
      </w:r>
      <w:r>
        <w:rPr>
          <w:rFonts w:ascii="Simplified Arabic" w:hAnsi="Simplified Arabic" w:cs="Simplified Arabic"/>
          <w:sz w:val="32"/>
          <w:szCs w:val="32"/>
          <w:highlight w:val="yellow"/>
          <w:rtl/>
          <w:lang w:bidi="ar-EG"/>
        </w:rPr>
        <w:t>الخطوط السعودية</w:t>
      </w:r>
      <w:r>
        <w:rPr>
          <w:rFonts w:ascii="Simplified Arabic" w:hAnsi="Simplified Arabic" w:cs="Simplified Arabic"/>
          <w:sz w:val="32"/>
          <w:szCs w:val="32"/>
          <w:rtl/>
          <w:lang w:bidi="ar-EG"/>
        </w:rPr>
        <w:t xml:space="preserve">. 3-الواردة في مذكرة المديونية رقم (...)، </w:t>
      </w:r>
      <w:r>
        <w:rPr>
          <w:rFonts w:ascii="Simplified Arabic" w:hAnsi="Simplified Arabic" w:cs="Simplified Arabic"/>
          <w:sz w:val="32"/>
          <w:szCs w:val="32"/>
          <w:rtl/>
          <w:lang w:bidi="ar-EG"/>
        </w:rPr>
        <w:lastRenderedPageBreak/>
        <w:t xml:space="preserve">وذلك أن صافي التقرير مبلغ (4.914) ريالاً، وقام بتوريد لحساب </w:t>
      </w:r>
      <w:r>
        <w:rPr>
          <w:rFonts w:ascii="Simplified Arabic" w:hAnsi="Simplified Arabic" w:cs="Simplified Arabic"/>
          <w:sz w:val="32"/>
          <w:szCs w:val="32"/>
          <w:highlight w:val="yellow"/>
          <w:rtl/>
          <w:lang w:bidi="ar-EG"/>
        </w:rPr>
        <w:t xml:space="preserve">الخطوط السعودية </w:t>
      </w:r>
      <w:r>
        <w:rPr>
          <w:rFonts w:ascii="Simplified Arabic" w:hAnsi="Simplified Arabic" w:cs="Simplified Arabic"/>
          <w:sz w:val="32"/>
          <w:szCs w:val="32"/>
          <w:rtl/>
          <w:lang w:bidi="ar-EG"/>
        </w:rPr>
        <w:t xml:space="preserve">مبلغ (1.994) ريالاً، وتبقى مبلغ (2.920) ريالاً قام باختلاسه ولم يقوم بتوريده لحساب </w:t>
      </w:r>
      <w:r>
        <w:rPr>
          <w:rFonts w:ascii="Simplified Arabic" w:hAnsi="Simplified Arabic" w:cs="Simplified Arabic"/>
          <w:sz w:val="32"/>
          <w:szCs w:val="32"/>
          <w:highlight w:val="yellow"/>
          <w:rtl/>
          <w:lang w:bidi="ar-EG"/>
        </w:rPr>
        <w:t>الخطوط السعودية</w:t>
      </w:r>
      <w:r>
        <w:rPr>
          <w:rFonts w:ascii="Simplified Arabic" w:hAnsi="Simplified Arabic" w:cs="Simplified Arabic"/>
          <w:sz w:val="32"/>
          <w:szCs w:val="32"/>
          <w:rtl/>
          <w:lang w:bidi="ar-EG"/>
        </w:rPr>
        <w:t xml:space="preserve">. 4-قام بإصدار التذاكر رقم (...، ...، ...، ...، ...) بمبلغ (15.852) ريالاً مقابل التذاكر رقم (...، ...، ...) بمبلغ (15.570) ريالًا، ولانتهاء صلاحية </w:t>
      </w:r>
      <w:r>
        <w:rPr>
          <w:rFonts w:ascii="Simplified Arabic" w:hAnsi="Simplified Arabic" w:cs="Simplified Arabic"/>
          <w:sz w:val="32"/>
          <w:szCs w:val="32"/>
          <w:highlight w:val="yellow"/>
          <w:rtl/>
          <w:lang w:bidi="ar-EG"/>
        </w:rPr>
        <w:t>فرق</w:t>
      </w:r>
      <w:r>
        <w:rPr>
          <w:rFonts w:ascii="Simplified Arabic" w:hAnsi="Simplified Arabic" w:cs="Simplified Arabic"/>
          <w:sz w:val="32"/>
          <w:szCs w:val="32"/>
          <w:rtl/>
          <w:lang w:bidi="ar-EG"/>
        </w:rPr>
        <w:t xml:space="preserve"> تخفيض الدرجة (</w:t>
      </w:r>
      <w:r>
        <w:rPr>
          <w:rFonts w:ascii="Simplified Arabic" w:hAnsi="Simplified Arabic" w:cs="Simplified Arabic"/>
          <w:sz w:val="32"/>
          <w:szCs w:val="32"/>
          <w:lang w:bidi="ar-EG"/>
        </w:rPr>
        <w:t>DG</w:t>
      </w:r>
      <w:r>
        <w:rPr>
          <w:rFonts w:ascii="Simplified Arabic" w:hAnsi="Simplified Arabic" w:cs="Simplified Arabic"/>
          <w:sz w:val="32"/>
          <w:szCs w:val="32"/>
          <w:rtl/>
          <w:lang w:bidi="ar-EG"/>
        </w:rPr>
        <w:t xml:space="preserve">) وعدم تحصيل الرسوم يكون المبلغ الذي لم يقم بتوريده لحساب </w:t>
      </w:r>
      <w:r>
        <w:rPr>
          <w:rFonts w:ascii="Simplified Arabic" w:hAnsi="Simplified Arabic" w:cs="Simplified Arabic"/>
          <w:sz w:val="32"/>
          <w:szCs w:val="32"/>
          <w:highlight w:val="yellow"/>
          <w:rtl/>
          <w:lang w:bidi="ar-EG"/>
        </w:rPr>
        <w:t>الخطوط السعودية</w:t>
      </w:r>
      <w:r>
        <w:rPr>
          <w:rFonts w:ascii="Simplified Arabic" w:hAnsi="Simplified Arabic" w:cs="Simplified Arabic"/>
          <w:sz w:val="32"/>
          <w:szCs w:val="32"/>
          <w:rtl/>
          <w:lang w:bidi="ar-EG"/>
        </w:rPr>
        <w:t xml:space="preserve"> (897) ريالًا، وقام باختلاسه. 5-قام بإصدار </w:t>
      </w:r>
      <w:r>
        <w:rPr>
          <w:rFonts w:ascii="Simplified Arabic" w:hAnsi="Simplified Arabic" w:cs="Simplified Arabic"/>
          <w:sz w:val="32"/>
          <w:szCs w:val="32"/>
          <w:highlight w:val="yellow"/>
          <w:rtl/>
          <w:lang w:bidi="ar-EG"/>
        </w:rPr>
        <w:t>التذكرتين</w:t>
      </w:r>
      <w:r>
        <w:rPr>
          <w:rFonts w:ascii="Simplified Arabic" w:hAnsi="Simplified Arabic" w:cs="Simplified Arabic"/>
          <w:sz w:val="32"/>
          <w:szCs w:val="32"/>
          <w:rtl/>
          <w:lang w:bidi="ar-EG"/>
        </w:rPr>
        <w:t xml:space="preserve"> رقم (...، ...) بمبلغ (23.250) ريالًا، ولم يقم بتحصيل رسوم إعادة الإصدار مبلغ (100) ريال، وقام باختلاسه. 6-الواردة في مذكرة المديونية رقم (...)، وذلك أن صافي التقرير مبلغ (1.964) ريالاً، وقام </w:t>
      </w:r>
      <w:r>
        <w:rPr>
          <w:rFonts w:ascii="Simplified Arabic" w:hAnsi="Simplified Arabic" w:cs="Simplified Arabic"/>
          <w:sz w:val="32"/>
          <w:szCs w:val="32"/>
          <w:highlight w:val="yellow"/>
          <w:rtl/>
          <w:lang w:bidi="ar-EG"/>
        </w:rPr>
        <w:t>بتوريد لحساب الخطوط السعودية مبلغ (272) ريالاً، وتبقى مبلغ (1.692) ريالاً قام باختلاسه ولم يقم بتوريده لحساب الخطوط السعودية</w:t>
      </w:r>
      <w:r>
        <w:rPr>
          <w:rFonts w:ascii="Simplified Arabic" w:hAnsi="Simplified Arabic" w:cs="Simplified Arabic"/>
          <w:sz w:val="32"/>
          <w:szCs w:val="32"/>
          <w:rtl/>
          <w:lang w:bidi="ar-EG"/>
        </w:rPr>
        <w:t>. 7-الواردة في مذكرة المديونية رقم (...)، وذلك أن صافي التقرير مبلغ (9.145) ريالاً، وقام بتوريد لحساب</w:t>
      </w:r>
      <w:r>
        <w:rPr>
          <w:rFonts w:ascii="Simplified Arabic" w:hAnsi="Simplified Arabic" w:cs="Simplified Arabic"/>
          <w:color w:val="FF0000"/>
          <w:sz w:val="32"/>
          <w:szCs w:val="32"/>
          <w:rtl/>
          <w:lang w:bidi="ar-EG"/>
        </w:rPr>
        <w:t xml:space="preserve"> </w:t>
      </w:r>
      <w:r>
        <w:rPr>
          <w:rFonts w:ascii="Simplified Arabic" w:hAnsi="Simplified Arabic" w:cs="Simplified Arabic"/>
          <w:sz w:val="32"/>
          <w:szCs w:val="32"/>
          <w:highlight w:val="yellow"/>
          <w:rtl/>
          <w:lang w:bidi="ar-EG"/>
        </w:rPr>
        <w:t>الخطوط السعودية</w:t>
      </w:r>
      <w:r>
        <w:rPr>
          <w:rFonts w:ascii="Simplified Arabic" w:hAnsi="Simplified Arabic" w:cs="Simplified Arabic"/>
          <w:sz w:val="32"/>
          <w:szCs w:val="32"/>
          <w:rtl/>
          <w:lang w:bidi="ar-EG"/>
        </w:rPr>
        <w:t xml:space="preserve"> مبلغ (2.262) ريالاً، وتبقى مبلغ (6.883) ريالاً قام باختلاسه ولم يقم بتوريده لحساب </w:t>
      </w:r>
      <w:r>
        <w:rPr>
          <w:rFonts w:ascii="Simplified Arabic" w:hAnsi="Simplified Arabic" w:cs="Simplified Arabic"/>
          <w:sz w:val="32"/>
          <w:szCs w:val="32"/>
          <w:highlight w:val="yellow"/>
          <w:rtl/>
          <w:lang w:bidi="ar-EG"/>
        </w:rPr>
        <w:t>الخطوط السعودية</w:t>
      </w:r>
      <w:r>
        <w:rPr>
          <w:rFonts w:ascii="Simplified Arabic" w:hAnsi="Simplified Arabic" w:cs="Simplified Arabic"/>
          <w:sz w:val="32"/>
          <w:szCs w:val="32"/>
          <w:rtl/>
          <w:lang w:bidi="ar-EG"/>
        </w:rPr>
        <w:t xml:space="preserve">. 8-الواردة في مذكرة المديونية رقم (...)، وذلك أن صافي التقرير مبلغ (4.374) ريالاً، وقام بتوريد لحساب </w:t>
      </w:r>
      <w:r>
        <w:rPr>
          <w:rFonts w:ascii="Simplified Arabic" w:hAnsi="Simplified Arabic" w:cs="Simplified Arabic"/>
          <w:sz w:val="32"/>
          <w:szCs w:val="32"/>
          <w:highlight w:val="yellow"/>
          <w:rtl/>
          <w:lang w:bidi="ar-EG"/>
        </w:rPr>
        <w:t>الخطوط السعودية</w:t>
      </w:r>
      <w:r>
        <w:rPr>
          <w:rFonts w:ascii="Simplified Arabic" w:hAnsi="Simplified Arabic" w:cs="Simplified Arabic"/>
          <w:sz w:val="32"/>
          <w:szCs w:val="32"/>
          <w:rtl/>
          <w:lang w:bidi="ar-EG"/>
        </w:rPr>
        <w:t xml:space="preserve"> مبلغ (2.248) </w:t>
      </w:r>
      <w:r>
        <w:rPr>
          <w:rFonts w:ascii="Simplified Arabic" w:hAnsi="Simplified Arabic" w:cs="Simplified Arabic"/>
          <w:sz w:val="32"/>
          <w:szCs w:val="32"/>
          <w:highlight w:val="yellow"/>
          <w:rtl/>
          <w:lang w:bidi="ar-EG"/>
        </w:rPr>
        <w:t>ريالاً</w:t>
      </w:r>
      <w:r>
        <w:rPr>
          <w:rFonts w:ascii="Simplified Arabic" w:hAnsi="Simplified Arabic" w:cs="Simplified Arabic"/>
          <w:sz w:val="32"/>
          <w:szCs w:val="32"/>
          <w:rtl/>
          <w:lang w:bidi="ar-EG"/>
        </w:rPr>
        <w:t xml:space="preserve">، وتبقى مبلغ (2.126) ريالاً قام باختلاسه ولم يقم بتوريده لحساب </w:t>
      </w:r>
      <w:r>
        <w:rPr>
          <w:rFonts w:ascii="Simplified Arabic" w:hAnsi="Simplified Arabic" w:cs="Simplified Arabic"/>
          <w:sz w:val="32"/>
          <w:szCs w:val="32"/>
          <w:highlight w:val="yellow"/>
          <w:rtl/>
          <w:lang w:bidi="ar-EG"/>
        </w:rPr>
        <w:t>الخطوط السعودية</w:t>
      </w:r>
      <w:r>
        <w:rPr>
          <w:rFonts w:ascii="Simplified Arabic" w:hAnsi="Simplified Arabic" w:cs="Simplified Arabic"/>
          <w:sz w:val="32"/>
          <w:szCs w:val="32"/>
          <w:rtl/>
          <w:lang w:bidi="ar-EG"/>
        </w:rPr>
        <w:t xml:space="preserve">. 9-الواردة في مذكرة المديونية رقم (...)، وذلك أن صافي التقرير مبلغ (5.810) ريالات، وقام بتوريد لحساب </w:t>
      </w:r>
      <w:r>
        <w:rPr>
          <w:rFonts w:ascii="Simplified Arabic" w:hAnsi="Simplified Arabic" w:cs="Simplified Arabic"/>
          <w:sz w:val="32"/>
          <w:szCs w:val="32"/>
          <w:highlight w:val="yellow"/>
          <w:rtl/>
          <w:lang w:bidi="ar-EG"/>
        </w:rPr>
        <w:t xml:space="preserve">الخطوط السعودية </w:t>
      </w:r>
      <w:r>
        <w:rPr>
          <w:rFonts w:ascii="Simplified Arabic" w:hAnsi="Simplified Arabic" w:cs="Simplified Arabic"/>
          <w:sz w:val="32"/>
          <w:szCs w:val="32"/>
          <w:rtl/>
          <w:lang w:bidi="ar-EG"/>
        </w:rPr>
        <w:t xml:space="preserve">مبلغ (4.410) </w:t>
      </w:r>
      <w:r>
        <w:rPr>
          <w:rFonts w:ascii="Simplified Arabic" w:hAnsi="Simplified Arabic" w:cs="Simplified Arabic"/>
          <w:sz w:val="32"/>
          <w:szCs w:val="32"/>
          <w:highlight w:val="yellow"/>
          <w:rtl/>
          <w:lang w:bidi="ar-EG"/>
        </w:rPr>
        <w:t>ريالات</w:t>
      </w:r>
      <w:r>
        <w:rPr>
          <w:rFonts w:ascii="Simplified Arabic" w:hAnsi="Simplified Arabic" w:cs="Simplified Arabic"/>
          <w:sz w:val="32"/>
          <w:szCs w:val="32"/>
          <w:rtl/>
          <w:lang w:bidi="ar-EG"/>
        </w:rPr>
        <w:t xml:space="preserve">، وتبقى مبلغ (1.400) ريال قام باختلاسه ولم يقم بتوريده لحساب </w:t>
      </w:r>
      <w:r>
        <w:rPr>
          <w:rFonts w:ascii="Simplified Arabic" w:hAnsi="Simplified Arabic" w:cs="Simplified Arabic"/>
          <w:sz w:val="32"/>
          <w:szCs w:val="32"/>
          <w:highlight w:val="yellow"/>
          <w:rtl/>
          <w:lang w:bidi="ar-EG"/>
        </w:rPr>
        <w:t>الخطوط السعودية</w:t>
      </w:r>
      <w:r>
        <w:rPr>
          <w:rFonts w:ascii="Simplified Arabic" w:hAnsi="Simplified Arabic" w:cs="Simplified Arabic"/>
          <w:sz w:val="32"/>
          <w:szCs w:val="32"/>
          <w:rtl/>
          <w:lang w:bidi="ar-EG"/>
        </w:rPr>
        <w:t xml:space="preserve">. 10-الواردة في مذكرة المديونية رقم (...)، وذلك أن صافي التقرير مبلغ (35.898) ريالاً، وقام بتوريد لحساب </w:t>
      </w:r>
      <w:r>
        <w:rPr>
          <w:rFonts w:ascii="Simplified Arabic" w:hAnsi="Simplified Arabic" w:cs="Simplified Arabic"/>
          <w:sz w:val="32"/>
          <w:szCs w:val="32"/>
          <w:highlight w:val="yellow"/>
          <w:rtl/>
          <w:lang w:bidi="ar-EG"/>
        </w:rPr>
        <w:t xml:space="preserve">الخطوط السعودية </w:t>
      </w:r>
      <w:r>
        <w:rPr>
          <w:rFonts w:ascii="Simplified Arabic" w:hAnsi="Simplified Arabic" w:cs="Simplified Arabic"/>
          <w:sz w:val="32"/>
          <w:szCs w:val="32"/>
          <w:rtl/>
          <w:lang w:bidi="ar-EG"/>
        </w:rPr>
        <w:t xml:space="preserve">مبلغ (32.628) ريالاً، وتبقى مبلغ (3.270) ريالاً قام باختلاسه ولم يقم بتوريده لحساب </w:t>
      </w:r>
      <w:r>
        <w:rPr>
          <w:rFonts w:ascii="Simplified Arabic" w:hAnsi="Simplified Arabic" w:cs="Simplified Arabic"/>
          <w:sz w:val="32"/>
          <w:szCs w:val="32"/>
          <w:highlight w:val="yellow"/>
          <w:rtl/>
          <w:lang w:bidi="ar-EG"/>
        </w:rPr>
        <w:t>الخطوط السعودية</w:t>
      </w:r>
      <w:r>
        <w:rPr>
          <w:rFonts w:ascii="Simplified Arabic" w:hAnsi="Simplified Arabic" w:cs="Simplified Arabic"/>
          <w:color w:val="FF0000"/>
          <w:sz w:val="32"/>
          <w:szCs w:val="32"/>
          <w:rtl/>
          <w:lang w:bidi="ar-EG"/>
        </w:rPr>
        <w:t>.</w:t>
      </w:r>
      <w:r>
        <w:rPr>
          <w:rFonts w:ascii="Simplified Arabic" w:hAnsi="Simplified Arabic" w:cs="Simplified Arabic"/>
          <w:sz w:val="32"/>
          <w:szCs w:val="32"/>
          <w:rtl/>
          <w:lang w:bidi="ar-EG"/>
        </w:rPr>
        <w:t xml:space="preserve"> 11-قام بإصدار قسيمة تبادل تحمل الرقم (...) بمبلغ (3.247) ريالًا مقابل تذكرة، ونظام </w:t>
      </w:r>
      <w:r>
        <w:rPr>
          <w:rFonts w:ascii="Simplified Arabic" w:hAnsi="Simplified Arabic" w:cs="Simplified Arabic"/>
          <w:sz w:val="32"/>
          <w:szCs w:val="32"/>
          <w:highlight w:val="yellow"/>
          <w:rtl/>
          <w:lang w:bidi="ar-EG"/>
        </w:rPr>
        <w:t>الخطوط السعودية</w:t>
      </w:r>
      <w:r>
        <w:rPr>
          <w:rFonts w:ascii="Simplified Arabic" w:hAnsi="Simplified Arabic" w:cs="Simplified Arabic"/>
          <w:sz w:val="32"/>
          <w:szCs w:val="32"/>
          <w:rtl/>
          <w:lang w:bidi="ar-EG"/>
        </w:rPr>
        <w:t xml:space="preserve"> يمنع منعًا باتًا إصدار قسائم تبادل مقابل تذاكر. 12-قام بإصدار التذاكر رقم (...، ...، ...) بمبلغ (98.000) روبية باكستانية مقابل التذاكر (...، ...، ...) بمبلغ (60.490) روبية باكستانية بمقدار فرق (37.510) </w:t>
      </w:r>
      <w:r>
        <w:rPr>
          <w:rFonts w:ascii="Simplified Arabic" w:hAnsi="Simplified Arabic" w:cs="Simplified Arabic"/>
          <w:sz w:val="32"/>
          <w:szCs w:val="32"/>
          <w:rtl/>
          <w:lang w:bidi="ar-EG"/>
        </w:rPr>
        <w:lastRenderedPageBreak/>
        <w:t xml:space="preserve">روبية باكستانية أي بِمَا يعادل (2.337) ريالاً، وما تَمَّ تحصيله من الراكب (787) ريالاً بفرق يعادل (1550) ريالاً لم يودعه لحساب </w:t>
      </w:r>
      <w:r>
        <w:rPr>
          <w:rFonts w:ascii="Simplified Arabic" w:hAnsi="Simplified Arabic" w:cs="Simplified Arabic"/>
          <w:sz w:val="32"/>
          <w:szCs w:val="32"/>
          <w:highlight w:val="yellow"/>
          <w:rtl/>
          <w:lang w:bidi="ar-EG"/>
        </w:rPr>
        <w:t xml:space="preserve">الخطوط السعودية، </w:t>
      </w:r>
      <w:r>
        <w:rPr>
          <w:rFonts w:ascii="Simplified Arabic" w:hAnsi="Simplified Arabic" w:cs="Simplified Arabic"/>
          <w:sz w:val="32"/>
          <w:szCs w:val="32"/>
          <w:rtl/>
          <w:lang w:bidi="ar-EG"/>
        </w:rPr>
        <w:t xml:space="preserve">وقام باختلاسه. 13-الواردة في مذكرة المديونية رقم (...)، وذلك أن صافي التقرير مبلغ (17.438) ريالاً، وقام بتوريد لحساب </w:t>
      </w:r>
      <w:r>
        <w:rPr>
          <w:rFonts w:ascii="Simplified Arabic" w:hAnsi="Simplified Arabic" w:cs="Simplified Arabic"/>
          <w:sz w:val="32"/>
          <w:szCs w:val="32"/>
          <w:highlight w:val="yellow"/>
          <w:rtl/>
          <w:lang w:bidi="ar-EG"/>
        </w:rPr>
        <w:t xml:space="preserve">الخطوط السعودية </w:t>
      </w:r>
      <w:r>
        <w:rPr>
          <w:rFonts w:ascii="Simplified Arabic" w:hAnsi="Simplified Arabic" w:cs="Simplified Arabic"/>
          <w:sz w:val="32"/>
          <w:szCs w:val="32"/>
          <w:rtl/>
          <w:lang w:bidi="ar-EG"/>
        </w:rPr>
        <w:t xml:space="preserve">مبلغ (12.548) ريالاً، وتبقى مبلغ (4890) ريالاً قام باختلاسه ولم يقم بتوريده لحساب </w:t>
      </w:r>
      <w:r>
        <w:rPr>
          <w:rFonts w:ascii="Simplified Arabic" w:hAnsi="Simplified Arabic" w:cs="Simplified Arabic"/>
          <w:sz w:val="32"/>
          <w:szCs w:val="32"/>
          <w:highlight w:val="yellow"/>
          <w:rtl/>
          <w:lang w:bidi="ar-EG"/>
        </w:rPr>
        <w:t>الخطوط السعودية</w:t>
      </w:r>
      <w:r>
        <w:rPr>
          <w:rFonts w:ascii="Simplified Arabic" w:hAnsi="Simplified Arabic" w:cs="Simplified Arabic"/>
          <w:sz w:val="32"/>
          <w:szCs w:val="32"/>
          <w:rtl/>
          <w:lang w:bidi="ar-EG"/>
        </w:rPr>
        <w:t xml:space="preserve">. 14-الواردة في مذكرة المديونية رقم (...)، وذلك أن صافي التقرير مبلغ (4.771) ريالاً، وقام بتوريد لحساب </w:t>
      </w:r>
      <w:r>
        <w:rPr>
          <w:rFonts w:ascii="Simplified Arabic" w:hAnsi="Simplified Arabic" w:cs="Simplified Arabic"/>
          <w:sz w:val="32"/>
          <w:szCs w:val="32"/>
          <w:highlight w:val="yellow"/>
          <w:rtl/>
          <w:lang w:bidi="ar-EG"/>
        </w:rPr>
        <w:t>الخطوط السعودية مبلغ (900) ريال، وتبقى مبلغ (3.871) ريالاً</w:t>
      </w:r>
      <w:r>
        <w:rPr>
          <w:rFonts w:ascii="Simplified Arabic" w:hAnsi="Simplified Arabic" w:cs="Simplified Arabic"/>
          <w:sz w:val="32"/>
          <w:szCs w:val="32"/>
          <w:rtl/>
          <w:lang w:bidi="ar-EG"/>
        </w:rPr>
        <w:t xml:space="preserve"> قام باختلاسه ولم يقم بتوريده لحساب </w:t>
      </w:r>
      <w:r>
        <w:rPr>
          <w:rFonts w:ascii="Simplified Arabic" w:hAnsi="Simplified Arabic" w:cs="Simplified Arabic"/>
          <w:sz w:val="32"/>
          <w:szCs w:val="32"/>
          <w:highlight w:val="yellow"/>
          <w:rtl/>
          <w:lang w:bidi="ar-EG"/>
        </w:rPr>
        <w:t>الخطوط السعودية</w:t>
      </w:r>
      <w:r>
        <w:rPr>
          <w:rFonts w:ascii="Simplified Arabic" w:hAnsi="Simplified Arabic" w:cs="Simplified Arabic"/>
          <w:sz w:val="32"/>
          <w:szCs w:val="32"/>
          <w:rtl/>
          <w:lang w:bidi="ar-EG"/>
        </w:rPr>
        <w:t xml:space="preserve">. 15-الواردة في مذكرة المديونية رقم (...)، وذلك أن صافي التقرير مبلغ (13.232) </w:t>
      </w:r>
      <w:r>
        <w:rPr>
          <w:rFonts w:ascii="Simplified Arabic" w:hAnsi="Simplified Arabic" w:cs="Simplified Arabic"/>
          <w:sz w:val="32"/>
          <w:szCs w:val="32"/>
          <w:highlight w:val="yellow"/>
          <w:rtl/>
          <w:lang w:bidi="ar-EG"/>
        </w:rPr>
        <w:t>ريالاً</w:t>
      </w:r>
      <w:r>
        <w:rPr>
          <w:rFonts w:ascii="Simplified Arabic" w:hAnsi="Simplified Arabic" w:cs="Simplified Arabic"/>
          <w:sz w:val="32"/>
          <w:szCs w:val="32"/>
          <w:rtl/>
          <w:lang w:bidi="ar-EG"/>
        </w:rPr>
        <w:t xml:space="preserve">، وقام بتوريد لحساب </w:t>
      </w:r>
      <w:r>
        <w:rPr>
          <w:rFonts w:ascii="Simplified Arabic" w:hAnsi="Simplified Arabic" w:cs="Simplified Arabic"/>
          <w:sz w:val="32"/>
          <w:szCs w:val="32"/>
          <w:highlight w:val="yellow"/>
          <w:rtl/>
          <w:lang w:bidi="ar-EG"/>
        </w:rPr>
        <w:t>الخطوط السعودية مبلغ (9.275) ريالاً، وتبقى مبلغ (3.957) ريالاً قام باختلاسه ولم يقم بتوريده لحساب الخطوط السعودية.</w:t>
      </w:r>
      <w:r>
        <w:rPr>
          <w:rFonts w:ascii="Simplified Arabic" w:hAnsi="Simplified Arabic" w:cs="Simplified Arabic"/>
          <w:sz w:val="32"/>
          <w:szCs w:val="32"/>
          <w:rtl/>
          <w:lang w:bidi="ar-EG"/>
        </w:rPr>
        <w:t xml:space="preserve"> 16-قام بإصدار عدد من التذاكر بقيمة إجمالية (55.180) ريالًا مقابل تذاكر بقيمة إجمالية (53.250) ريالًا، وكان الفرق الواجب تحصيله (1.930) ريالًا، إلا أنَّه قام بتحصيل مبلغ (290) ريالا</w:t>
      </w:r>
      <w:r>
        <w:rPr>
          <w:rFonts w:ascii="Simplified Arabic" w:hAnsi="Simplified Arabic" w:cs="Simplified Arabic"/>
          <w:sz w:val="32"/>
          <w:szCs w:val="32"/>
          <w:highlight w:val="yellow"/>
          <w:rtl/>
          <w:lang w:bidi="ar-EG"/>
        </w:rPr>
        <w:t>ً، وبقي</w:t>
      </w:r>
      <w:r>
        <w:rPr>
          <w:rFonts w:ascii="Simplified Arabic" w:hAnsi="Simplified Arabic" w:cs="Simplified Arabic"/>
          <w:sz w:val="32"/>
          <w:szCs w:val="32"/>
          <w:rtl/>
          <w:lang w:bidi="ar-EG"/>
        </w:rPr>
        <w:t xml:space="preserve"> مبلغ (1.460) ريالًا لم يقم بتوريده لحساب </w:t>
      </w:r>
      <w:r>
        <w:rPr>
          <w:rFonts w:ascii="Simplified Arabic" w:hAnsi="Simplified Arabic" w:cs="Simplified Arabic"/>
          <w:sz w:val="32"/>
          <w:szCs w:val="32"/>
          <w:highlight w:val="yellow"/>
          <w:rtl/>
          <w:lang w:bidi="ar-EG"/>
        </w:rPr>
        <w:t xml:space="preserve">الخطوط السعودية، </w:t>
      </w:r>
      <w:r>
        <w:rPr>
          <w:rFonts w:ascii="Simplified Arabic" w:hAnsi="Simplified Arabic" w:cs="Simplified Arabic"/>
          <w:sz w:val="32"/>
          <w:szCs w:val="32"/>
          <w:rtl/>
          <w:lang w:bidi="ar-EG"/>
        </w:rPr>
        <w:t xml:space="preserve">وقام باختلاسه. 17-الواردة في مذكرة المديونية رقم (...)، وذلك أن صافي التقرير مبلغ (4.564) ريالاً، وقام بتوريد لحساب </w:t>
      </w:r>
      <w:r>
        <w:rPr>
          <w:rFonts w:ascii="Simplified Arabic" w:hAnsi="Simplified Arabic" w:cs="Simplified Arabic"/>
          <w:sz w:val="32"/>
          <w:szCs w:val="32"/>
          <w:highlight w:val="yellow"/>
          <w:rtl/>
          <w:lang w:bidi="ar-EG"/>
        </w:rPr>
        <w:t xml:space="preserve">الخطوط السعودية </w:t>
      </w:r>
      <w:r>
        <w:rPr>
          <w:rFonts w:ascii="Simplified Arabic" w:hAnsi="Simplified Arabic" w:cs="Simplified Arabic"/>
          <w:sz w:val="32"/>
          <w:szCs w:val="32"/>
          <w:rtl/>
          <w:lang w:bidi="ar-EG"/>
        </w:rPr>
        <w:t xml:space="preserve">مبلغ (2.065) ريالاً، وتبقى مبلغ (2.499) ريالاً قام باختلاسه ولم يقم بتوريده لحساب </w:t>
      </w:r>
      <w:r>
        <w:rPr>
          <w:rFonts w:ascii="Simplified Arabic" w:hAnsi="Simplified Arabic" w:cs="Simplified Arabic"/>
          <w:sz w:val="32"/>
          <w:szCs w:val="32"/>
          <w:highlight w:val="yellow"/>
          <w:rtl/>
          <w:lang w:bidi="ar-EG"/>
        </w:rPr>
        <w:t>الخطوط السعودية</w:t>
      </w:r>
      <w:r>
        <w:rPr>
          <w:rFonts w:ascii="Simplified Arabic" w:hAnsi="Simplified Arabic" w:cs="Simplified Arabic"/>
          <w:sz w:val="32"/>
          <w:szCs w:val="32"/>
          <w:rtl/>
          <w:lang w:bidi="ar-EG"/>
        </w:rPr>
        <w:t xml:space="preserve">. 18-قام بإصدار عدد من التذاكر بقيمة إجمالية (16.408) </w:t>
      </w:r>
      <w:r>
        <w:rPr>
          <w:rFonts w:ascii="Simplified Arabic" w:hAnsi="Simplified Arabic" w:cs="Simplified Arabic"/>
          <w:sz w:val="32"/>
          <w:szCs w:val="32"/>
          <w:highlight w:val="yellow"/>
          <w:rtl/>
          <w:lang w:bidi="ar-EG"/>
        </w:rPr>
        <w:t>ريالات</w:t>
      </w:r>
      <w:r>
        <w:rPr>
          <w:rFonts w:ascii="Simplified Arabic" w:hAnsi="Simplified Arabic" w:cs="Simplified Arabic"/>
          <w:sz w:val="32"/>
          <w:szCs w:val="32"/>
          <w:rtl/>
          <w:lang w:bidi="ar-EG"/>
        </w:rPr>
        <w:t xml:space="preserve"> مقابل تذاكر بقيمة إجمالية (14.536) ريالًا، وكان الفرق الواجب تحصيله (1872) ريالًا لم يقوم بتوريده لحساب </w:t>
      </w:r>
      <w:r>
        <w:rPr>
          <w:rFonts w:ascii="Simplified Arabic" w:hAnsi="Simplified Arabic" w:cs="Simplified Arabic"/>
          <w:sz w:val="32"/>
          <w:szCs w:val="32"/>
          <w:highlight w:val="yellow"/>
          <w:rtl/>
          <w:lang w:bidi="ar-EG"/>
        </w:rPr>
        <w:t>الخطوط السعودية</w:t>
      </w:r>
      <w:r>
        <w:rPr>
          <w:rFonts w:ascii="Simplified Arabic" w:hAnsi="Simplified Arabic" w:cs="Simplified Arabic"/>
          <w:sz w:val="32"/>
          <w:szCs w:val="32"/>
          <w:rtl/>
          <w:lang w:bidi="ar-EG"/>
        </w:rPr>
        <w:t xml:space="preserve">، وقام باختلاسه. 19-الواردة في مذكرة المديونية رقم (...)، وذلك أن قيمة المبيعات مبلغ (10.765) ريالاً، وقام بتوريد لحساب </w:t>
      </w:r>
      <w:r>
        <w:rPr>
          <w:rFonts w:ascii="Simplified Arabic" w:hAnsi="Simplified Arabic" w:cs="Simplified Arabic"/>
          <w:sz w:val="32"/>
          <w:szCs w:val="32"/>
          <w:highlight w:val="yellow"/>
          <w:rtl/>
          <w:lang w:bidi="ar-EG"/>
        </w:rPr>
        <w:t>الخطوط السعودية</w:t>
      </w:r>
      <w:r>
        <w:rPr>
          <w:rFonts w:ascii="Simplified Arabic" w:hAnsi="Simplified Arabic" w:cs="Simplified Arabic"/>
          <w:sz w:val="32"/>
          <w:szCs w:val="32"/>
          <w:rtl/>
          <w:lang w:bidi="ar-EG"/>
        </w:rPr>
        <w:t xml:space="preserve"> مبلغ (460) ريالاً، وتبقى مبلغ (10.305) ريالات قام باختلاسه ولم يقوم بتوريده لحساب </w:t>
      </w:r>
      <w:r>
        <w:rPr>
          <w:rFonts w:ascii="Simplified Arabic" w:hAnsi="Simplified Arabic" w:cs="Simplified Arabic"/>
          <w:sz w:val="32"/>
          <w:szCs w:val="32"/>
          <w:highlight w:val="yellow"/>
          <w:rtl/>
          <w:lang w:bidi="ar-EG"/>
        </w:rPr>
        <w:t>الخطوط السعودية</w:t>
      </w:r>
      <w:r>
        <w:rPr>
          <w:rFonts w:ascii="Simplified Arabic" w:hAnsi="Simplified Arabic" w:cs="Simplified Arabic"/>
          <w:sz w:val="32"/>
          <w:szCs w:val="32"/>
          <w:rtl/>
          <w:lang w:bidi="ar-EG"/>
        </w:rPr>
        <w:t xml:space="preserve">. 2-الواردة في مذكرة المديونية رقم (...)، وذلك أن قيمة المبيعات مبلغ (16.478) ريال، وقام بتوريد لحساب الخطوط السعودية مبلغ (8.800) ريال، وتبقى مبلغ (7.678) ريالاً قام باختلاسه </w:t>
      </w:r>
      <w:r>
        <w:rPr>
          <w:rFonts w:ascii="Simplified Arabic" w:hAnsi="Simplified Arabic" w:cs="Simplified Arabic"/>
          <w:sz w:val="32"/>
          <w:szCs w:val="32"/>
          <w:highlight w:val="yellow"/>
          <w:rtl/>
          <w:lang w:bidi="ar-EG"/>
        </w:rPr>
        <w:t>ولم</w:t>
      </w:r>
      <w:r>
        <w:rPr>
          <w:rFonts w:ascii="Simplified Arabic" w:hAnsi="Simplified Arabic" w:cs="Simplified Arabic"/>
          <w:sz w:val="32"/>
          <w:szCs w:val="32"/>
          <w:rtl/>
          <w:lang w:bidi="ar-EG"/>
        </w:rPr>
        <w:t xml:space="preserve"> يقم بتوريده لحساب الخطوط السعودية. 21-الواردة في مذكرة المديونية رقم (...)، وذلك </w:t>
      </w:r>
      <w:r>
        <w:rPr>
          <w:rFonts w:ascii="Simplified Arabic" w:hAnsi="Simplified Arabic" w:cs="Simplified Arabic"/>
          <w:sz w:val="32"/>
          <w:szCs w:val="32"/>
          <w:rtl/>
          <w:lang w:bidi="ar-EG"/>
        </w:rPr>
        <w:lastRenderedPageBreak/>
        <w:t xml:space="preserve">أن صافي التقرير مبلغ (9.961) ريالاً وقام بتوريد لحساب الخطوط السعودية مبلغ (9.057) ريالاً، وتبقى مبلغ (904) ريالات قام باختلاسه ولم يقم بتوريده لحساب الخطوط السعودية. 22-الواردة في مذكرة المديونية رقم (...)، وذلك أن صافي التقرير مبلغ (14.638) ريالاً، وقام بتوريد لحساب الخطوط السعودية مبلغ (6.901) ريال، وتبقى مبلغ (7.737) ريالاً قام باختلاسه ولم يقم بتوريده لحساب الخطوط السعودية. 23-الواردة في مذكرة المديونية رقم (...)، وذلك أن صافي التقرير مبلغ (20.263) </w:t>
      </w:r>
      <w:r>
        <w:rPr>
          <w:rFonts w:ascii="Simplified Arabic" w:hAnsi="Simplified Arabic" w:cs="Simplified Arabic"/>
          <w:sz w:val="32"/>
          <w:szCs w:val="32"/>
          <w:highlight w:val="yellow"/>
          <w:rtl/>
          <w:lang w:bidi="ar-EG"/>
        </w:rPr>
        <w:t>ريالاً</w:t>
      </w:r>
      <w:r>
        <w:rPr>
          <w:rFonts w:ascii="Simplified Arabic" w:hAnsi="Simplified Arabic" w:cs="Simplified Arabic"/>
          <w:sz w:val="32"/>
          <w:szCs w:val="32"/>
          <w:rtl/>
          <w:lang w:bidi="ar-EG"/>
        </w:rPr>
        <w:t xml:space="preserve">، وقام بتوريد لحساب الخطوط السعودية مبلغ (8.253) ريالاً، وتبقى مبلغ (12.010) ريالات قام باختلاسه ولم يقم بتوريده لحساب الخطوط السعودية. 24-قام بإصدار عدد من التذاكر بقيمة إجمالية (11.926) ريالًا مقابل تذاكر بقيمة إجمالية (9.366) ريالًا، وكان الفرق الواجب تحصيله (2.560) ريالًا لم يقم بتوريده لحساب الخطوط السعودية، وقام باختلاسه. 25-الواردة في مذكرة المديونية رقم (...)، وذلك أن قيمة المبيعات مبلغ (18.094) ريالاً، وقام </w:t>
      </w:r>
      <w:r>
        <w:rPr>
          <w:rFonts w:ascii="Simplified Arabic" w:hAnsi="Simplified Arabic" w:cs="Simplified Arabic"/>
          <w:sz w:val="32"/>
          <w:szCs w:val="32"/>
          <w:highlight w:val="yellow"/>
          <w:rtl/>
          <w:lang w:bidi="ar-EG"/>
        </w:rPr>
        <w:t>بتوريد</w:t>
      </w:r>
      <w:r>
        <w:rPr>
          <w:rFonts w:ascii="Simplified Arabic" w:hAnsi="Simplified Arabic" w:cs="Simplified Arabic"/>
          <w:sz w:val="32"/>
          <w:szCs w:val="32"/>
          <w:rtl/>
          <w:lang w:bidi="ar-EG"/>
        </w:rPr>
        <w:t xml:space="preserve"> لحساب الخطوط السعودية مبلغ (16.592) ريالاً، وتبقى مبلغ (1.502) ريال قام باختلاسه ولم يقم بتوريده لحساب الخطوط السعودية</w:t>
      </w:r>
      <w:r>
        <w:rPr>
          <w:rFonts w:ascii="Simplified Arabic" w:hAnsi="Simplified Arabic" w:cs="Simplified Arabic"/>
          <w:color w:val="FF0000"/>
          <w:sz w:val="32"/>
          <w:szCs w:val="32"/>
          <w:rtl/>
          <w:lang w:bidi="ar-EG"/>
        </w:rPr>
        <w:t>.</w:t>
      </w:r>
      <w:r>
        <w:rPr>
          <w:rFonts w:ascii="Simplified Arabic" w:hAnsi="Simplified Arabic" w:cs="Simplified Arabic"/>
          <w:sz w:val="32"/>
          <w:szCs w:val="32"/>
          <w:rtl/>
          <w:lang w:bidi="ar-EG"/>
        </w:rPr>
        <w:t xml:space="preserve"> 26-الواردة في مذكرة المديونية رقم (...)، وذلك أن صافي التقرير مبلغ (11.689) ريالاً، وقام بتوريد لحساب الخطوط السعودية مبلغ (10.450) ريالاً، وتبقى مبلغ (1.239) ريالاً قام باختلاسه ولم يقوم بتوريده لحساب الخطوط السعودية 27-قام بإصدار عدد من التذاكر بقيمة إجمالية (25.056) ريالًا مقابل تذكرة بقيمة إجمالية (25.411) ريالًا، ولم يقم بحسم نسبة العمولة الخاصة بوكالة السياحة والبالغة (15%) (2.186) ريالًا، وقام باختلاسها. 28-الواردة في مذكرة المديونية رقم (...)، وذلك أن صافي التقرير مبلغ (15.078) ريالاً، وقام بتوريد لحساب الخطوط السعودية مبلغ (13.670) ريالاً، وتبقى مبلغ (1.408) ريالات قام باختلاسه ولم يقوم بتوريده لحساب الخطوط السعودية</w:t>
      </w:r>
      <w:r>
        <w:rPr>
          <w:rFonts w:ascii="Simplified Arabic" w:hAnsi="Simplified Arabic" w:cs="Simplified Arabic"/>
          <w:color w:val="FF0000"/>
          <w:sz w:val="32"/>
          <w:szCs w:val="32"/>
          <w:rtl/>
          <w:lang w:bidi="ar-EG"/>
        </w:rPr>
        <w:t>.</w:t>
      </w:r>
      <w:r>
        <w:rPr>
          <w:rFonts w:ascii="Simplified Arabic" w:hAnsi="Simplified Arabic" w:cs="Simplified Arabic"/>
          <w:sz w:val="32"/>
          <w:szCs w:val="32"/>
          <w:rtl/>
          <w:lang w:bidi="ar-EG"/>
        </w:rPr>
        <w:t xml:space="preserve"> 29-قام بإصدار عدد من التذاكر بقيمة إجمالية (45.614) ريالاً مقابل تذكرة بقيمة إجمالية (44.604) </w:t>
      </w:r>
      <w:r>
        <w:rPr>
          <w:rFonts w:ascii="Simplified Arabic" w:hAnsi="Simplified Arabic" w:cs="Simplified Arabic"/>
          <w:sz w:val="32"/>
          <w:szCs w:val="32"/>
          <w:highlight w:val="yellow"/>
          <w:rtl/>
          <w:lang w:bidi="ar-EG"/>
        </w:rPr>
        <w:t>ريالات</w:t>
      </w:r>
      <w:r>
        <w:rPr>
          <w:rFonts w:ascii="Simplified Arabic" w:hAnsi="Simplified Arabic" w:cs="Simplified Arabic"/>
          <w:sz w:val="32"/>
          <w:szCs w:val="32"/>
          <w:rtl/>
          <w:lang w:bidi="ar-EG"/>
        </w:rPr>
        <w:t xml:space="preserve">، وكان الفرق الواجب تحصيله (1.010) </w:t>
      </w:r>
      <w:r>
        <w:rPr>
          <w:rFonts w:ascii="Simplified Arabic" w:hAnsi="Simplified Arabic" w:cs="Simplified Arabic"/>
          <w:sz w:val="32"/>
          <w:szCs w:val="32"/>
          <w:highlight w:val="yellow"/>
          <w:rtl/>
          <w:lang w:bidi="ar-EG"/>
        </w:rPr>
        <w:t>ريالات</w:t>
      </w:r>
      <w:r>
        <w:rPr>
          <w:rFonts w:ascii="Simplified Arabic" w:hAnsi="Simplified Arabic" w:cs="Simplified Arabic"/>
          <w:sz w:val="32"/>
          <w:szCs w:val="32"/>
          <w:rtl/>
          <w:lang w:bidi="ar-EG"/>
        </w:rPr>
        <w:t xml:space="preserve">، ورسوم إعادة الإصدار بقيمة (500) ريال، وبذلك يكون المجموع (1.510) </w:t>
      </w:r>
      <w:r>
        <w:rPr>
          <w:rFonts w:ascii="Simplified Arabic" w:hAnsi="Simplified Arabic" w:cs="Simplified Arabic"/>
          <w:sz w:val="32"/>
          <w:szCs w:val="32"/>
          <w:highlight w:val="yellow"/>
          <w:rtl/>
          <w:lang w:bidi="ar-EG"/>
        </w:rPr>
        <w:t>ريالات</w:t>
      </w:r>
      <w:r>
        <w:rPr>
          <w:rFonts w:ascii="Simplified Arabic" w:hAnsi="Simplified Arabic" w:cs="Simplified Arabic"/>
          <w:sz w:val="32"/>
          <w:szCs w:val="32"/>
          <w:rtl/>
          <w:lang w:bidi="ar-EG"/>
        </w:rPr>
        <w:t xml:space="preserve"> لم يقم بتوريده لحساب الخطوط السعودية، </w:t>
      </w:r>
      <w:r>
        <w:rPr>
          <w:rFonts w:ascii="Simplified Arabic" w:hAnsi="Simplified Arabic" w:cs="Simplified Arabic"/>
          <w:sz w:val="32"/>
          <w:szCs w:val="32"/>
          <w:rtl/>
          <w:lang w:bidi="ar-EG"/>
        </w:rPr>
        <w:lastRenderedPageBreak/>
        <w:t>وقام باختلاسه. 30-الواردة في مذكرة المديونية رقم (...)، وذلك أن صافي التقرير مبلغ (6.705) ريالات، وقام بتوريد لحساب الخطوط السعودية مبلغ (4.045) ريالاً، وتبقى مبلغ (2.660) ريالاً قام باختلاسه ولم يقم بتوريده لحساب الخطوط السعودية</w:t>
      </w:r>
      <w:r>
        <w:rPr>
          <w:rFonts w:ascii="Simplified Arabic" w:hAnsi="Simplified Arabic" w:cs="Simplified Arabic"/>
          <w:color w:val="FF0000"/>
          <w:sz w:val="32"/>
          <w:szCs w:val="32"/>
          <w:rtl/>
          <w:lang w:bidi="ar-EG"/>
        </w:rPr>
        <w:t>.</w:t>
      </w:r>
      <w:r>
        <w:rPr>
          <w:rFonts w:ascii="Simplified Arabic" w:hAnsi="Simplified Arabic" w:cs="Simplified Arabic"/>
          <w:sz w:val="32"/>
          <w:szCs w:val="32"/>
          <w:rtl/>
          <w:lang w:bidi="ar-EG"/>
        </w:rPr>
        <w:t xml:space="preserve"> 31-الواردة في مذكرة المديونية رقم (...)، وذلك أن صافي التقرير مبلغ (27.237) ريالا،ً وقام بتوريد لحساب الخطوط السعودية مبلغ (25.057) ريالاً، وتبقى مبلغ (2.180) ريالاً قام باختلاسه ولم يقم بتوريده لحساب الخطوط السعودية</w:t>
      </w:r>
      <w:r>
        <w:rPr>
          <w:rFonts w:ascii="Simplified Arabic" w:hAnsi="Simplified Arabic" w:cs="Simplified Arabic"/>
          <w:color w:val="FF0000"/>
          <w:sz w:val="32"/>
          <w:szCs w:val="32"/>
          <w:rtl/>
          <w:lang w:bidi="ar-EG"/>
        </w:rPr>
        <w:t>.</w:t>
      </w:r>
      <w:r>
        <w:rPr>
          <w:rFonts w:ascii="Simplified Arabic" w:hAnsi="Simplified Arabic" w:cs="Simplified Arabic"/>
          <w:sz w:val="32"/>
          <w:szCs w:val="32"/>
          <w:rtl/>
          <w:lang w:bidi="ar-EG"/>
        </w:rPr>
        <w:t xml:space="preserve"> 32-قام بإصدار عدد من التذاكر بقيمة إجمالية (1.650) ريالًا مقابل فرق مخفض بقيمة إجمالية (907) </w:t>
      </w:r>
      <w:r>
        <w:rPr>
          <w:rFonts w:ascii="Simplified Arabic" w:hAnsi="Simplified Arabic" w:cs="Simplified Arabic"/>
          <w:sz w:val="32"/>
          <w:szCs w:val="32"/>
          <w:highlight w:val="yellow"/>
          <w:rtl/>
          <w:lang w:bidi="ar-EG"/>
        </w:rPr>
        <w:t>ريالات</w:t>
      </w:r>
      <w:r>
        <w:rPr>
          <w:rFonts w:ascii="Simplified Arabic" w:hAnsi="Simplified Arabic" w:cs="Simplified Arabic"/>
          <w:sz w:val="32"/>
          <w:szCs w:val="32"/>
          <w:rtl/>
          <w:lang w:bidi="ar-EG"/>
        </w:rPr>
        <w:t xml:space="preserve">، وكان الفرق الواجب تحصيله (743) ريالًا لم يقم بتوريده لحساب الخطوط السعودية، وقام باختلاسه. 33-قام بإصدار عدد من </w:t>
      </w:r>
      <w:r>
        <w:rPr>
          <w:rFonts w:ascii="Simplified Arabic" w:hAnsi="Simplified Arabic" w:cs="Simplified Arabic"/>
          <w:sz w:val="32"/>
          <w:szCs w:val="32"/>
          <w:highlight w:val="yellow"/>
          <w:rtl/>
          <w:lang w:bidi="ar-EG"/>
        </w:rPr>
        <w:t>التذاكر</w:t>
      </w:r>
      <w:r>
        <w:rPr>
          <w:rFonts w:ascii="Simplified Arabic" w:hAnsi="Simplified Arabic" w:cs="Simplified Arabic"/>
          <w:sz w:val="32"/>
          <w:szCs w:val="32"/>
          <w:rtl/>
          <w:lang w:bidi="ar-EG"/>
        </w:rPr>
        <w:t xml:space="preserve"> بقيمة إجمالية (1.340) ريالًا مقابل قيمة فرق تخفيض درجة بقيمة إجمالية (190) ريالًا استحصل من الراكب مبلغ (438) ريالًا، وتبقى مبلغ (712) لم يقم بتوريده لحساب الخطوط السعودية، وقام باختلاسه. 34-قام بإصدار عدد من التذاكر بقيمة إجمالية (108.121) ريالًا مقابل </w:t>
      </w:r>
      <w:r>
        <w:rPr>
          <w:rFonts w:ascii="Simplified Arabic" w:hAnsi="Simplified Arabic" w:cs="Simplified Arabic"/>
          <w:sz w:val="32"/>
          <w:szCs w:val="32"/>
          <w:highlight w:val="yellow"/>
          <w:rtl/>
          <w:lang w:bidi="ar-EG"/>
        </w:rPr>
        <w:t>تذاكر</w:t>
      </w:r>
      <w:r>
        <w:rPr>
          <w:rFonts w:ascii="Simplified Arabic" w:hAnsi="Simplified Arabic" w:cs="Simplified Arabic"/>
          <w:sz w:val="32"/>
          <w:szCs w:val="32"/>
          <w:rtl/>
          <w:lang w:bidi="ar-EG"/>
        </w:rPr>
        <w:t xml:space="preserve"> بقيمة إجمالية (85.863) ريالًا، وكان الفرق الواجب تحصيله (22.258) ريالًا لم يقم بتوريده لحساب الخطوط السعودية، وقام باختلاسه. 35-قام بإصدار عدد من التذاكر مقابل التذكرة رقم (...)، وكانت رسوم إعادة الإصدار مبلغ (800) ريال لم يقوم بتوريد إلا مبلغ (50) ريالًا لحساب الخطوط السعودية، وقام باختلاس الباقي. 36-الواردة في مذكرة المديونية رقم (...)، وذلك أن صافي التقرير مبلغ (34.301) ريال، وقام بتوريد لحساب </w:t>
      </w:r>
      <w:r>
        <w:rPr>
          <w:rFonts w:ascii="Simplified Arabic" w:hAnsi="Simplified Arabic" w:cs="Simplified Arabic"/>
          <w:sz w:val="32"/>
          <w:szCs w:val="32"/>
          <w:highlight w:val="yellow"/>
          <w:rtl/>
          <w:lang w:bidi="ar-EG"/>
        </w:rPr>
        <w:t>الخطوط السعودية</w:t>
      </w:r>
      <w:r>
        <w:rPr>
          <w:rFonts w:ascii="Simplified Arabic" w:hAnsi="Simplified Arabic" w:cs="Simplified Arabic"/>
          <w:sz w:val="32"/>
          <w:szCs w:val="32"/>
          <w:rtl/>
          <w:lang w:bidi="ar-EG"/>
        </w:rPr>
        <w:t xml:space="preserve"> مبلغ (29.000) </w:t>
      </w:r>
      <w:r>
        <w:rPr>
          <w:rFonts w:ascii="Simplified Arabic" w:hAnsi="Simplified Arabic" w:cs="Simplified Arabic"/>
          <w:sz w:val="32"/>
          <w:szCs w:val="32"/>
          <w:highlight w:val="yellow"/>
          <w:rtl/>
          <w:lang w:bidi="ar-EG"/>
        </w:rPr>
        <w:t>ريالاً</w:t>
      </w:r>
      <w:r>
        <w:rPr>
          <w:rFonts w:ascii="Simplified Arabic" w:hAnsi="Simplified Arabic" w:cs="Simplified Arabic"/>
          <w:sz w:val="32"/>
          <w:szCs w:val="32"/>
          <w:rtl/>
          <w:lang w:bidi="ar-EG"/>
        </w:rPr>
        <w:t xml:space="preserve">، وتبقى مبلغ (5301) ريال قام باختلاسه ولم يقم بتوريده لحساب الخطوط السعودية. 37-قام بإصدار تذكرة بقيمة إجمالية (4.959) ريالًا مقابل تذكرة بقيمة إجمالية (3.460) ريالًا، وكان الفرق الواجب تحصيله (1.499) ريالًا لم يقوم بتوريده لحساب الخطوط السعودية، وقام باختلاسه. 38-قام بإصدار عدد من التذاكر بقيمة إجمالية (8.650) ريالًا مقابل تذاكر بقيمة إجمالية (5.054) ريالًا، وكان الفرق الواجب تحصيله (3.594) ريالًا لم يقم بتوريده لحساب الخطوط السعودية، وقام باختلاسه. رابعًا: المتهم </w:t>
      </w:r>
      <w:r>
        <w:rPr>
          <w:rFonts w:ascii="Simplified Arabic" w:hAnsi="Simplified Arabic" w:cs="Simplified Arabic"/>
          <w:sz w:val="32"/>
          <w:szCs w:val="32"/>
          <w:highlight w:val="yellow"/>
          <w:rtl/>
          <w:lang w:bidi="ar-EG"/>
        </w:rPr>
        <w:t>الأول</w:t>
      </w:r>
      <w:r>
        <w:rPr>
          <w:rFonts w:ascii="Simplified Arabic" w:hAnsi="Simplified Arabic" w:cs="Simplified Arabic"/>
          <w:sz w:val="32"/>
          <w:szCs w:val="32"/>
          <w:rtl/>
          <w:lang w:bidi="ar-EG"/>
        </w:rPr>
        <w:t xml:space="preserve"> بوصفه موظفًا عامًا حال ارتكابه الجريمة، والثاني بوصفه شخصًا عاديًا قاما بالاتفاق </w:t>
      </w:r>
      <w:r>
        <w:rPr>
          <w:rFonts w:ascii="Simplified Arabic" w:hAnsi="Simplified Arabic" w:cs="Simplified Arabic"/>
          <w:sz w:val="32"/>
          <w:szCs w:val="32"/>
          <w:rtl/>
          <w:lang w:bidi="ar-EG"/>
        </w:rPr>
        <w:lastRenderedPageBreak/>
        <w:t xml:space="preserve">والمساعدة بارتكاب جريمة التزوير في محررات رسمية والاختلاس للمال العام، حَيْثُ أمدَّ المتهم الثاني المتهم الأول بالأسماء وخطوط السير، وقام المتهم الأول بإصدار تذاكر سفر داخلية ودولية بتلك الأسماء وخطوط السير التي تَمَّ تزويده بها عن طريق المتهم الثاني مقابل تذاكر سفر كانت موجودة عند المتهم الأول ثم يقوم المتهم الثاني ببيعها بسعر أقل من سعرها الحقيقي، ومن ثم تقاسم المبلغ مع المتهم الأول وتفاصيلها ما يلي: 1-تَمَّ إصدار التذكرة رقم (...) بقيمة إجمالية (25.676) ريالًا مقابل التذاكر (...، ...، ...، ...) بقيمة إجمالية (25.676) ريالًا، حَيْثُ تَمَّ تغيير الأسماء وخطوط السير وعدم تحصيل رسوم إعادة الإصدار، وقاما باختلاس مبالغ التذاكر المصدرة (25.676) ريالًا. 2-تَمَّ إصدار التذاكر رقم (...، ...، ...) بقيمة إجمالية (4.020) ريالًا مقابل </w:t>
      </w:r>
      <w:r>
        <w:rPr>
          <w:rFonts w:ascii="Simplified Arabic" w:hAnsi="Simplified Arabic" w:cs="Simplified Arabic"/>
          <w:sz w:val="32"/>
          <w:szCs w:val="32"/>
          <w:highlight w:val="yellow"/>
          <w:rtl/>
          <w:lang w:bidi="ar-EG"/>
        </w:rPr>
        <w:t>التذكرة</w:t>
      </w:r>
      <w:r>
        <w:rPr>
          <w:rFonts w:ascii="Simplified Arabic" w:hAnsi="Simplified Arabic" w:cs="Simplified Arabic"/>
          <w:sz w:val="32"/>
          <w:szCs w:val="32"/>
          <w:rtl/>
          <w:lang w:bidi="ar-EG"/>
        </w:rPr>
        <w:t xml:space="preserve"> رقم (...) بقيمة إجمالية (3.275) ريالًا، حَيْثُ تَمَّ تغيير الأسماء وخطوط السير وعدم تحصيل رسوم إعادة الإصدار، وقاما باختلاس مبالغ التذاكر المصدرة (4.020) ريالًا. 3-تَمَّ إصدار التذاكر رقم (...، ...، ...، ...، ...، ...، ...، ...، ....) بقيمة إجمالية (87.981) ريالًا مقابل التذاكر رقم (...، ...، ...، ...، ...) بقيمة إجمالية (69.525) ريالًا، حَيْثُ تَمَّ تغيير الأسماء وخطوط السير وعدم تحصيل رسوم إعادة الإصدار، وقاما باختلاس مبالغ التذاكر المصدرة (87.981) ريالًا. 4-تَمَّ إصدار التذكرة رقم (...) بقيمة إجمالية (13.657) ريالًا مقابل </w:t>
      </w:r>
      <w:r>
        <w:rPr>
          <w:rFonts w:ascii="Simplified Arabic" w:hAnsi="Simplified Arabic" w:cs="Simplified Arabic"/>
          <w:sz w:val="32"/>
          <w:szCs w:val="32"/>
          <w:highlight w:val="yellow"/>
          <w:rtl/>
          <w:lang w:bidi="ar-EG"/>
        </w:rPr>
        <w:t>التذكرة</w:t>
      </w:r>
      <w:r>
        <w:rPr>
          <w:rFonts w:ascii="Simplified Arabic" w:hAnsi="Simplified Arabic" w:cs="Simplified Arabic"/>
          <w:sz w:val="32"/>
          <w:szCs w:val="32"/>
          <w:rtl/>
          <w:lang w:bidi="ar-EG"/>
        </w:rPr>
        <w:t xml:space="preserve"> رقم (...) بقيمة إجمالية (13.657) ريالًا، حَيْثُ تَمَّ تغيير الأسماء، وقاما باختلاس مبالغ التذكرة المصدرة (13.657) ريالًا. 5-تَمَّ إصدار </w:t>
      </w:r>
      <w:r>
        <w:rPr>
          <w:rFonts w:ascii="Simplified Arabic" w:hAnsi="Simplified Arabic" w:cs="Simplified Arabic"/>
          <w:sz w:val="32"/>
          <w:szCs w:val="32"/>
          <w:highlight w:val="yellow"/>
          <w:rtl/>
          <w:lang w:bidi="ar-EG"/>
        </w:rPr>
        <w:t>التذاكر</w:t>
      </w:r>
      <w:r>
        <w:rPr>
          <w:rFonts w:ascii="Simplified Arabic" w:hAnsi="Simplified Arabic" w:cs="Simplified Arabic"/>
          <w:sz w:val="32"/>
          <w:szCs w:val="32"/>
          <w:rtl/>
          <w:lang w:bidi="ar-EG"/>
        </w:rPr>
        <w:t xml:space="preserve"> رقم (...، ...، ...، ...، ...، ...، ...، ...، ....) بقيمة إجمالية (257.773) ريالًا مقابل التذكرة رقم (...) بقيمة إجمالية (17.393) ريالًا، حَيْثُ تَمَّ تغيير الأسماء وخطوط السير وفتح التذاكر على شركات طيران أخرى وعدم تحصيل رسوم إعادة الإصدار، وقاما باختلاس مبالغ التذاكر المصدرة (257.773) ريالًا. 6-تَمَّ إصدار التذاكر رقم (...، ...، ...، ...، ...) بقيمة إجمالية (18.398) ريالًا مقابل التذكرة رقم (...) بقيمة إجمالية (3.275) ريالًا، حَيْثُ تَمَّ تغيير الأسماء وخطوط السير وفتح التذاكر على شركات طيران أخرى وعدم تحصيل رسوم إعادة الإصدار، وقاما باختلاس مبالغ التذاكر المصدرة (18.398) ريالًا. 7-</w:t>
      </w:r>
      <w:r>
        <w:rPr>
          <w:rFonts w:ascii="Simplified Arabic" w:hAnsi="Simplified Arabic" w:cs="Simplified Arabic"/>
          <w:sz w:val="32"/>
          <w:szCs w:val="32"/>
          <w:rtl/>
          <w:lang w:bidi="ar-EG"/>
        </w:rPr>
        <w:lastRenderedPageBreak/>
        <w:t xml:space="preserve">تَمَّ إصدار التذاكر رقم (...، ...، ...، ...، ...، ...) بقيمة إجمالية (40.457) ريالًا مقابل </w:t>
      </w:r>
      <w:r>
        <w:rPr>
          <w:rFonts w:ascii="Simplified Arabic" w:hAnsi="Simplified Arabic" w:cs="Simplified Arabic"/>
          <w:sz w:val="32"/>
          <w:szCs w:val="32"/>
          <w:highlight w:val="yellow"/>
          <w:rtl/>
          <w:lang w:bidi="ar-EG"/>
        </w:rPr>
        <w:t>التذكرتين</w:t>
      </w:r>
      <w:r>
        <w:rPr>
          <w:rFonts w:ascii="Simplified Arabic" w:hAnsi="Simplified Arabic" w:cs="Simplified Arabic"/>
          <w:sz w:val="32"/>
          <w:szCs w:val="32"/>
          <w:rtl/>
          <w:lang w:bidi="ar-EG"/>
        </w:rPr>
        <w:t xml:space="preserve"> رقم (...، ...) بقيمة إجمالية (34.805) ريالات، حَيْثُ تَمَّ تغيير الأسماء وخطوط السير وعدم تحصيل رسوم إعادة الإصدار، وقاما باختلاس مبالغ التذاكر المصدرة البالغة (40.457) ريالًا. 8-تَمَّ إصدار التذاكر رقم (...، ...، ...، ...، ...، ...، ...، ...، ....) بقيمة إجمالية (96.103) ريالات مقابل التذكرة رقم (...) بقيمة إجمالية (17.046) ريالًا، حَيْثُ تَمَّ تغيير الأسماء وخطوط السير وفتح التذاكر على شركات طيران أخرى وعدم تحصيل رسوم إعادة الإصدار، وقاما باختلاس مبالغ التذاكر المصدرة (96.203) ريالات. 9-تَمَّ إصدار التذاكر رقم (...، ...، ...، ...، ...، ...، ...، ...، ....) بقيمة إجمالية (83.647) ريالًا مقابل التذكرة رقم (...) بقيمة إجمالية (17.046) ريالًا، حَيْثُ تَمَّ تغيير الأسماء وخطوط السير وفتح التذاكر على شركات طيران أخرى وعدم تحصيل رسوم إعادة الإصدار، وقاما باختلاس مبالغ التذاكر المصدرة (83.647) ريالًا. 10-تَمَّ إصدار التذاكر رقم (...، ...، ...) بقيمة إجمالية (11.151) ريالًا، حَيْثُ قاما بإصدار تذاكر مدرجة بالقائمة السوداء، وقاما باختلاس مبالغها (11.151) ريالًا. 11-تَمَّ إصدار التذاكر رقم (...، ...، ...) بقيمة إجمالية (7.845) ريالًا، حَيْثُ قاما بإصدار تذاكر مدرجة بالقائمة السوداء، وقاما باختلاس مبالغها (7.845) ريالًا. 12-تَمَّ إصدار التذاكر رقم (...، ...، ...) بقيمة إجمالية (33.939) ريالًا مقابل </w:t>
      </w:r>
      <w:r>
        <w:rPr>
          <w:rFonts w:ascii="Simplified Arabic" w:hAnsi="Simplified Arabic" w:cs="Simplified Arabic"/>
          <w:sz w:val="32"/>
          <w:szCs w:val="32"/>
          <w:highlight w:val="yellow"/>
          <w:rtl/>
          <w:lang w:bidi="ar-EG"/>
        </w:rPr>
        <w:t>التذكرتين</w:t>
      </w:r>
      <w:r>
        <w:rPr>
          <w:rFonts w:ascii="Simplified Arabic" w:hAnsi="Simplified Arabic" w:cs="Simplified Arabic"/>
          <w:sz w:val="32"/>
          <w:szCs w:val="32"/>
          <w:rtl/>
          <w:lang w:bidi="ar-EG"/>
        </w:rPr>
        <w:t xml:space="preserve"> رقم (...، ...) بقيمة (33.939) ريالاً، حَيْثُ قاما بتغيير الأسماء وخطوط السير، وقاما باختلاس مبالغ التذاكر المصدرة (33.939) ريالًا. 13-تَمَّ إصدار التذاكر رقم (...، ...، ...، ...، ...، ...، ...، ...، ....) بقيمة إجمالية (13.550) ريالًا مقابل التذكرة رقم (...) بقيمة (13.550) ريالاً، حَيْثُ قاما بتغيير الأسماء وخطوط السير، وقاما باختلاس مبالغ التذاكر المصدرة (13.550) ريالًا. خامسًا: المتهم الأول بوصفه موظفًا عامًا حال ارتكابه الجريمة (موظف مبيعات ب</w:t>
      </w:r>
      <w:r>
        <w:rPr>
          <w:rFonts w:ascii="Simplified Arabic" w:hAnsi="Simplified Arabic" w:cs="Simplified Arabic"/>
          <w:sz w:val="32"/>
          <w:szCs w:val="32"/>
          <w:highlight w:val="yellow"/>
          <w:rtl/>
          <w:lang w:bidi="ar-EG"/>
        </w:rPr>
        <w:t>الخطوط السعودية</w:t>
      </w:r>
      <w:r>
        <w:rPr>
          <w:rFonts w:ascii="Simplified Arabic" w:hAnsi="Simplified Arabic" w:cs="Simplified Arabic"/>
          <w:sz w:val="32"/>
          <w:szCs w:val="32"/>
          <w:rtl/>
          <w:lang w:bidi="ar-EG"/>
        </w:rPr>
        <w:t xml:space="preserve">)، والمتهم الثاني بوصفه شخصًا عاديًا قاما بالاتفاق والمساعدة بارتكاب </w:t>
      </w:r>
      <w:r>
        <w:rPr>
          <w:rFonts w:ascii="Simplified Arabic" w:hAnsi="Simplified Arabic" w:cs="Simplified Arabic"/>
          <w:sz w:val="32"/>
          <w:szCs w:val="32"/>
          <w:highlight w:val="yellow"/>
          <w:rtl/>
          <w:lang w:bidi="ar-EG"/>
        </w:rPr>
        <w:t>جريمتي</w:t>
      </w:r>
      <w:r>
        <w:rPr>
          <w:rFonts w:ascii="Simplified Arabic" w:hAnsi="Simplified Arabic" w:cs="Simplified Arabic"/>
          <w:sz w:val="32"/>
          <w:szCs w:val="32"/>
          <w:rtl/>
          <w:lang w:bidi="ar-EG"/>
        </w:rPr>
        <w:t xml:space="preserve"> التزوير والاختلاس، حَيْثُ قام المتهم الأول باستغلال الرمز السري لموظف </w:t>
      </w:r>
      <w:r>
        <w:rPr>
          <w:rFonts w:ascii="Simplified Arabic" w:hAnsi="Simplified Arabic" w:cs="Simplified Arabic"/>
          <w:sz w:val="32"/>
          <w:szCs w:val="32"/>
          <w:highlight w:val="yellow"/>
          <w:rtl/>
          <w:lang w:bidi="ar-EG"/>
        </w:rPr>
        <w:t xml:space="preserve">الخطوط السعودية </w:t>
      </w:r>
      <w:r>
        <w:rPr>
          <w:rFonts w:ascii="Simplified Arabic" w:hAnsi="Simplified Arabic" w:cs="Simplified Arabic"/>
          <w:sz w:val="32"/>
          <w:szCs w:val="32"/>
          <w:rtl/>
          <w:lang w:bidi="ar-EG"/>
        </w:rPr>
        <w:t xml:space="preserve">(...) -حسن النية-وإصدار عدد من التذاكر مقابل </w:t>
      </w:r>
      <w:r>
        <w:rPr>
          <w:rFonts w:ascii="Simplified Arabic" w:hAnsi="Simplified Arabic" w:cs="Simplified Arabic"/>
          <w:sz w:val="32"/>
          <w:szCs w:val="32"/>
          <w:rtl/>
          <w:lang w:bidi="ar-EG"/>
        </w:rPr>
        <w:lastRenderedPageBreak/>
        <w:t xml:space="preserve">تذاكر سبق وأن أصدرت بأسماء أشخاص ولخطوط سير معينة، وتفاصيلها كالتالي: </w:t>
      </w:r>
      <w:r>
        <w:rPr>
          <w:rFonts w:ascii="Simplified Arabic" w:hAnsi="Simplified Arabic" w:cs="Simplified Arabic"/>
          <w:sz w:val="32"/>
          <w:szCs w:val="32"/>
          <w:highlight w:val="yellow"/>
          <w:rtl/>
          <w:lang w:bidi="ar-EG"/>
        </w:rPr>
        <w:t>14</w:t>
      </w:r>
      <w:r>
        <w:rPr>
          <w:rFonts w:ascii="Simplified Arabic" w:hAnsi="Simplified Arabic" w:cs="Simplified Arabic"/>
          <w:sz w:val="32"/>
          <w:szCs w:val="32"/>
          <w:rtl/>
          <w:lang w:bidi="ar-EG"/>
        </w:rPr>
        <w:t xml:space="preserve">-تَمَّ إصدار التذاكر رقم (...، ...، ...، ...، ...، ...، ...، ...، ....) بقيمة إجمالية (482.847) ريالًا مقابل التذكرة رقم (...) بقيمة (29.515) حَيْثُ قاما بتغيير الأسماء وخطوط السير، واختلاس مبالغ التذاكر المصدرة (482.847) ريالًا. سادسًا: المتهم الأول بوصفه شخصًا عاديًا حال ارتكابه الجريمة قام بالمساهمة والاشتراك في جريمتي التزوير والاختلاس مع المتهم الثاني، ومع موظفي </w:t>
      </w:r>
      <w:r>
        <w:rPr>
          <w:rFonts w:ascii="Simplified Arabic" w:hAnsi="Simplified Arabic" w:cs="Simplified Arabic"/>
          <w:sz w:val="32"/>
          <w:szCs w:val="32"/>
          <w:highlight w:val="yellow"/>
          <w:rtl/>
          <w:lang w:bidi="ar-EG"/>
        </w:rPr>
        <w:t>الخطوط السعودية بمكتب الخبيب</w:t>
      </w:r>
      <w:r>
        <w:rPr>
          <w:rFonts w:ascii="Simplified Arabic" w:hAnsi="Simplified Arabic" w:cs="Simplified Arabic"/>
          <w:sz w:val="32"/>
          <w:szCs w:val="32"/>
          <w:rtl/>
          <w:lang w:bidi="ar-EG"/>
        </w:rPr>
        <w:t xml:space="preserve">، حَيْثُ استعمل الأرقام السرية لكلٍ من الموظف (...)، </w:t>
      </w:r>
      <w:r>
        <w:rPr>
          <w:rFonts w:ascii="Simplified Arabic" w:hAnsi="Simplified Arabic" w:cs="Simplified Arabic"/>
          <w:sz w:val="32"/>
          <w:szCs w:val="32"/>
          <w:highlight w:val="yellow"/>
          <w:rtl/>
          <w:lang w:bidi="ar-EG"/>
        </w:rPr>
        <w:t>والموظف</w:t>
      </w:r>
      <w:r>
        <w:rPr>
          <w:rFonts w:ascii="Simplified Arabic" w:hAnsi="Simplified Arabic" w:cs="Simplified Arabic"/>
          <w:sz w:val="32"/>
          <w:szCs w:val="32"/>
          <w:rtl/>
          <w:lang w:bidi="ar-EG"/>
        </w:rPr>
        <w:t xml:space="preserve"> (...) في إصدار تذاكر </w:t>
      </w:r>
      <w:r>
        <w:rPr>
          <w:rFonts w:ascii="Simplified Arabic" w:hAnsi="Simplified Arabic" w:cs="Simplified Arabic"/>
          <w:sz w:val="32"/>
          <w:szCs w:val="32"/>
          <w:highlight w:val="yellow"/>
          <w:rtl/>
          <w:lang w:bidi="ar-EG"/>
        </w:rPr>
        <w:t>سفر</w:t>
      </w:r>
      <w:r>
        <w:rPr>
          <w:rFonts w:ascii="Simplified Arabic" w:hAnsi="Simplified Arabic" w:cs="Simplified Arabic"/>
          <w:sz w:val="32"/>
          <w:szCs w:val="32"/>
          <w:rtl/>
          <w:lang w:bidi="ar-EG"/>
        </w:rPr>
        <w:t xml:space="preserve"> مقابل تذاكر وهمية، وقاما باختلاس مبالغها، حَيْثُ يقوم المتهم الثاني بتزويد المتهم الأول </w:t>
      </w:r>
      <w:r>
        <w:rPr>
          <w:rFonts w:ascii="Simplified Arabic" w:hAnsi="Simplified Arabic" w:cs="Simplified Arabic"/>
          <w:sz w:val="32"/>
          <w:szCs w:val="32"/>
          <w:highlight w:val="yellow"/>
          <w:rtl/>
          <w:lang w:bidi="ar-EG"/>
        </w:rPr>
        <w:t>بأسماء الركاب وخطوط السير، ويقوم المتهم الأول بدوره بإصدار التذاكر بعد إيهام موظفي الخطوط السعودية بمكتب الخبيب</w:t>
      </w:r>
      <w:r>
        <w:rPr>
          <w:rFonts w:ascii="Simplified Arabic" w:hAnsi="Simplified Arabic" w:cs="Simplified Arabic"/>
          <w:sz w:val="32"/>
          <w:szCs w:val="32"/>
          <w:rtl/>
          <w:lang w:bidi="ar-EG"/>
        </w:rPr>
        <w:t xml:space="preserve"> بأنَّه لازال يعمل بـ</w:t>
      </w:r>
      <w:r>
        <w:rPr>
          <w:rFonts w:ascii="Simplified Arabic" w:hAnsi="Simplified Arabic" w:cs="Simplified Arabic"/>
          <w:sz w:val="32"/>
          <w:szCs w:val="32"/>
          <w:highlight w:val="yellow"/>
          <w:rtl/>
          <w:lang w:bidi="ar-EG"/>
        </w:rPr>
        <w:t xml:space="preserve">الخطوط السعودية، </w:t>
      </w:r>
      <w:r>
        <w:rPr>
          <w:rFonts w:ascii="Simplified Arabic" w:hAnsi="Simplified Arabic" w:cs="Simplified Arabic"/>
          <w:sz w:val="32"/>
          <w:szCs w:val="32"/>
          <w:rtl/>
          <w:lang w:bidi="ar-EG"/>
        </w:rPr>
        <w:t xml:space="preserve">وأنَّه يقوم بتأكيد بعض الحجوزات، وإرسال أرقام التذاكر إلى المتهم الثاني ثم بعد ذلك يقوم بتحويل حصته من المبالغ على حسابه وتفاصيلها كالتالي: 1-تَمَّ استعمال الرقم السري لموظف </w:t>
      </w:r>
      <w:r>
        <w:rPr>
          <w:rFonts w:ascii="Simplified Arabic" w:hAnsi="Simplified Arabic" w:cs="Simplified Arabic"/>
          <w:sz w:val="32"/>
          <w:szCs w:val="32"/>
          <w:highlight w:val="yellow"/>
          <w:rtl/>
          <w:lang w:bidi="ar-EG"/>
        </w:rPr>
        <w:t>الخطوط السعودية بمكتب الخبيب</w:t>
      </w:r>
      <w:r>
        <w:rPr>
          <w:rFonts w:ascii="Simplified Arabic" w:hAnsi="Simplified Arabic" w:cs="Simplified Arabic"/>
          <w:sz w:val="32"/>
          <w:szCs w:val="32"/>
          <w:rtl/>
          <w:lang w:bidi="ar-EG"/>
        </w:rPr>
        <w:t xml:space="preserve">، حَيْثُ تَمَّ إصدار التذاكر التالية: (...، ...، ...، ...، ...، ...، ...، ...، ....) بقيمة إجمالية (398.298) ريالًا مقابل التذكرة رقم (...) -مستخدمه لخط سير جده الرياض جده-بقيمة (560) ريالاً، وقاما باختلاس مبالغ التذاكر المصدرة (398.298) ريالًا. 2-تَمَّ استعمال الرقم السري لموظف </w:t>
      </w:r>
      <w:r>
        <w:rPr>
          <w:rFonts w:ascii="Simplified Arabic" w:hAnsi="Simplified Arabic" w:cs="Simplified Arabic"/>
          <w:sz w:val="32"/>
          <w:szCs w:val="32"/>
          <w:highlight w:val="yellow"/>
          <w:rtl/>
          <w:lang w:bidi="ar-EG"/>
        </w:rPr>
        <w:t>الخطوط السعودية بمكتب الخبيب</w:t>
      </w:r>
      <w:r>
        <w:rPr>
          <w:rFonts w:ascii="Simplified Arabic" w:hAnsi="Simplified Arabic" w:cs="Simplified Arabic"/>
          <w:sz w:val="32"/>
          <w:szCs w:val="32"/>
          <w:rtl/>
          <w:lang w:bidi="ar-EG"/>
        </w:rPr>
        <w:t xml:space="preserve">، حيث تَمَّ إصدار التذاكر رقم (...، ...، ...، ...، ...، ...، ...، ...، ...) بقيمة إجمالية (339.876) ريالًا مقابل </w:t>
      </w:r>
      <w:r>
        <w:rPr>
          <w:rFonts w:ascii="Simplified Arabic" w:hAnsi="Simplified Arabic" w:cs="Simplified Arabic"/>
          <w:sz w:val="32"/>
          <w:szCs w:val="32"/>
          <w:highlight w:val="yellow"/>
          <w:rtl/>
          <w:lang w:bidi="ar-EG"/>
        </w:rPr>
        <w:t>التذاكر</w:t>
      </w:r>
      <w:r>
        <w:rPr>
          <w:rFonts w:ascii="Simplified Arabic" w:hAnsi="Simplified Arabic" w:cs="Simplified Arabic"/>
          <w:sz w:val="32"/>
          <w:szCs w:val="32"/>
          <w:rtl/>
          <w:lang w:bidi="ar-EG"/>
        </w:rPr>
        <w:t xml:space="preserve"> رقم (...، ...، ...، ...، ...، ...، ...، ...)</w:t>
      </w:r>
      <w:r>
        <w:rPr>
          <w:rFonts w:ascii="Simplified Arabic" w:hAnsi="Simplified Arabic" w:cs="Simplified Arabic"/>
          <w:b/>
          <w:bCs/>
          <w:sz w:val="32"/>
          <w:szCs w:val="32"/>
          <w:rtl/>
          <w:lang w:bidi="ar-EG"/>
        </w:rPr>
        <w:t xml:space="preserve"> </w:t>
      </w:r>
      <w:r>
        <w:rPr>
          <w:rFonts w:ascii="Simplified Arabic" w:hAnsi="Simplified Arabic" w:cs="Simplified Arabic"/>
          <w:sz w:val="32"/>
          <w:szCs w:val="32"/>
          <w:rtl/>
          <w:lang w:bidi="ar-EG"/>
        </w:rPr>
        <w:t xml:space="preserve">ملغاة وقيمتها صفر، </w:t>
      </w:r>
      <w:r>
        <w:rPr>
          <w:rFonts w:ascii="Simplified Arabic" w:hAnsi="Simplified Arabic" w:cs="Simplified Arabic"/>
          <w:sz w:val="32"/>
          <w:szCs w:val="32"/>
          <w:highlight w:val="yellow"/>
          <w:rtl/>
          <w:lang w:bidi="ar-EG"/>
        </w:rPr>
        <w:t>وقاما</w:t>
      </w:r>
      <w:r>
        <w:rPr>
          <w:rFonts w:ascii="Simplified Arabic" w:hAnsi="Simplified Arabic" w:cs="Simplified Arabic"/>
          <w:sz w:val="32"/>
          <w:szCs w:val="32"/>
          <w:rtl/>
          <w:lang w:bidi="ar-EG"/>
        </w:rPr>
        <w:t xml:space="preserve"> باختلاس مبالغ التذاكر المصدرة (339.876) ريالًا. 3-تَمَّ استعمال الرقم السري لموظف </w:t>
      </w:r>
      <w:r>
        <w:rPr>
          <w:rFonts w:ascii="Simplified Arabic" w:hAnsi="Simplified Arabic" w:cs="Simplified Arabic"/>
          <w:sz w:val="32"/>
          <w:szCs w:val="32"/>
          <w:highlight w:val="yellow"/>
          <w:rtl/>
          <w:lang w:bidi="ar-EG"/>
        </w:rPr>
        <w:t>الخطوط السعودية بمكتب الخبيب</w:t>
      </w:r>
      <w:r>
        <w:rPr>
          <w:rFonts w:ascii="Simplified Arabic" w:hAnsi="Simplified Arabic" w:cs="Simplified Arabic"/>
          <w:sz w:val="32"/>
          <w:szCs w:val="32"/>
          <w:rtl/>
          <w:lang w:bidi="ar-EG"/>
        </w:rPr>
        <w:t>، حَيْثُ تَمَّ إصدار التذاكر التالية: (...، ...، ...، ...، ...، ...، ...، ...، ....) بقيمة إجمالية (285.438) ريالًا مقابل التذكرة رقم (...) مستخدمة بقيمة (117) ريالًا، والتذكرة رقم (...) مستخدمة بقيمة (280) ريالًا، والتذكرة رقم (...) ملغاة وقيمتها صفر، والتذكرة رقم (...) مستخدمة وقيمتها (1.340) ريالًا، والتذكرة رقم (...) مستخدمة وقيمتها (1340) ريالًا، و</w:t>
      </w:r>
      <w:r>
        <w:rPr>
          <w:rFonts w:ascii="Simplified Arabic" w:hAnsi="Simplified Arabic" w:cs="Simplified Arabic"/>
          <w:sz w:val="32"/>
          <w:szCs w:val="32"/>
          <w:highlight w:val="yellow"/>
          <w:rtl/>
          <w:lang w:bidi="ar-EG"/>
        </w:rPr>
        <w:t>التذكرة</w:t>
      </w:r>
      <w:r>
        <w:rPr>
          <w:rFonts w:ascii="Simplified Arabic" w:hAnsi="Simplified Arabic" w:cs="Simplified Arabic"/>
          <w:sz w:val="32"/>
          <w:szCs w:val="32"/>
          <w:rtl/>
          <w:lang w:bidi="ar-EG"/>
        </w:rPr>
        <w:t xml:space="preserve"> رقم (...) مستخدمة </w:t>
      </w:r>
      <w:r>
        <w:rPr>
          <w:rFonts w:ascii="Simplified Arabic" w:hAnsi="Simplified Arabic" w:cs="Simplified Arabic"/>
          <w:sz w:val="32"/>
          <w:szCs w:val="32"/>
          <w:rtl/>
          <w:lang w:bidi="ar-EG"/>
        </w:rPr>
        <w:lastRenderedPageBreak/>
        <w:t xml:space="preserve">وقيمتها (300) ريال، </w:t>
      </w:r>
      <w:r>
        <w:rPr>
          <w:rFonts w:ascii="Simplified Arabic" w:hAnsi="Simplified Arabic" w:cs="Simplified Arabic"/>
          <w:sz w:val="32"/>
          <w:szCs w:val="32"/>
          <w:highlight w:val="yellow"/>
          <w:rtl/>
          <w:lang w:bidi="ar-EG"/>
        </w:rPr>
        <w:t>وقاما</w:t>
      </w:r>
      <w:r>
        <w:rPr>
          <w:rFonts w:ascii="Simplified Arabic" w:hAnsi="Simplified Arabic" w:cs="Simplified Arabic"/>
          <w:sz w:val="32"/>
          <w:szCs w:val="32"/>
          <w:rtl/>
          <w:lang w:bidi="ar-EG"/>
        </w:rPr>
        <w:t xml:space="preserve"> باختلاس مبالغ التذاكر المصدرة البالغة (285.438) ريالًا. 4-تَمَّ استعمال الرقم السري لموظف </w:t>
      </w:r>
      <w:r>
        <w:rPr>
          <w:rFonts w:ascii="Simplified Arabic" w:hAnsi="Simplified Arabic" w:cs="Simplified Arabic"/>
          <w:sz w:val="32"/>
          <w:szCs w:val="32"/>
          <w:highlight w:val="yellow"/>
          <w:rtl/>
          <w:lang w:bidi="ar-EG"/>
        </w:rPr>
        <w:t>الخطوط السعودية بمكتب الخبيب</w:t>
      </w:r>
      <w:r>
        <w:rPr>
          <w:rFonts w:ascii="Simplified Arabic" w:hAnsi="Simplified Arabic" w:cs="Simplified Arabic"/>
          <w:sz w:val="32"/>
          <w:szCs w:val="32"/>
          <w:rtl/>
          <w:lang w:bidi="ar-EG"/>
        </w:rPr>
        <w:t xml:space="preserve">، حَيْثُ تَمَّ إصدار التذاكر التالية: (...، ...، ...، ...، ...، ...، ...، ...، ....) بقيمة إجمالية (690.962) ريالًا مقابل التذكرة رقم (...) مستخدمة جزئيًا وقيمتها (5.570) ريالًا، والتذكرة رقم (...) مستخدمة وقيمتها (685) ريالًا، والتذكرة رقم (...) مستخدمة وقيمتها (385)، والتذكرة رقم (...) </w:t>
      </w:r>
      <w:r>
        <w:rPr>
          <w:rFonts w:ascii="Simplified Arabic" w:hAnsi="Simplified Arabic" w:cs="Simplified Arabic"/>
          <w:sz w:val="32"/>
          <w:szCs w:val="32"/>
          <w:highlight w:val="yellow"/>
          <w:rtl/>
          <w:lang w:bidi="ar-EG"/>
        </w:rPr>
        <w:t>مستخدمة</w:t>
      </w:r>
      <w:r>
        <w:rPr>
          <w:rFonts w:ascii="Simplified Arabic" w:hAnsi="Simplified Arabic" w:cs="Simplified Arabic"/>
          <w:sz w:val="32"/>
          <w:szCs w:val="32"/>
          <w:rtl/>
          <w:lang w:bidi="ar-EG"/>
        </w:rPr>
        <w:t xml:space="preserve"> جزئيًا وقيمتها (5.570) ريالًا، والتذكرة رقم (...) مستخدمة وقيمتها (1.340) ريالًا، والتذكرة رقم (...) مستخدمة، وقيمتها (560) ريالًا، وقاما باختلاس مبالغ التذاكر المصدرة (690.962) ريالًا، كما تَمَّ استعمال الرقم السري لموظف</w:t>
      </w:r>
      <w:r>
        <w:rPr>
          <w:rFonts w:ascii="Simplified Arabic" w:hAnsi="Simplified Arabic" w:cs="Simplified Arabic"/>
          <w:color w:val="FF0000"/>
          <w:sz w:val="32"/>
          <w:szCs w:val="32"/>
          <w:rtl/>
          <w:lang w:bidi="ar-EG"/>
        </w:rPr>
        <w:t xml:space="preserve"> </w:t>
      </w:r>
      <w:r>
        <w:rPr>
          <w:rFonts w:ascii="Simplified Arabic" w:hAnsi="Simplified Arabic" w:cs="Simplified Arabic"/>
          <w:sz w:val="32"/>
          <w:szCs w:val="32"/>
          <w:highlight w:val="yellow"/>
          <w:rtl/>
          <w:lang w:bidi="ar-EG"/>
        </w:rPr>
        <w:t>الخطوط السعودية بمكتب الخبيب</w:t>
      </w:r>
      <w:r>
        <w:rPr>
          <w:rFonts w:ascii="Simplified Arabic" w:hAnsi="Simplified Arabic" w:cs="Simplified Arabic"/>
          <w:sz w:val="32"/>
          <w:szCs w:val="32"/>
          <w:rtl/>
          <w:lang w:bidi="ar-EG"/>
        </w:rPr>
        <w:t>، حَيْثُ تَمَّ إصدار التذاكر التالية: (...، ...، ...، ...) بقيمة إجمالية (131.456) ريالًا مقابل التذكرة رقم (...) لا يوجد لها معلومات بقيمة (560) ريالًا، وقاما باختلاس مبالغ التذاكر المصدرة (131.456) ريالًا. 5-تَمَّ استعمال الرقم السري لموظف</w:t>
      </w:r>
      <w:r>
        <w:rPr>
          <w:rFonts w:ascii="Simplified Arabic" w:hAnsi="Simplified Arabic" w:cs="Simplified Arabic"/>
          <w:color w:val="FF0000"/>
          <w:sz w:val="32"/>
          <w:szCs w:val="32"/>
          <w:rtl/>
          <w:lang w:bidi="ar-EG"/>
        </w:rPr>
        <w:t xml:space="preserve"> </w:t>
      </w:r>
      <w:r>
        <w:rPr>
          <w:rFonts w:ascii="Simplified Arabic" w:hAnsi="Simplified Arabic" w:cs="Simplified Arabic"/>
          <w:sz w:val="32"/>
          <w:szCs w:val="32"/>
          <w:highlight w:val="yellow"/>
          <w:rtl/>
          <w:lang w:bidi="ar-EG"/>
        </w:rPr>
        <w:t>الخطوط السعودية بمكتب الخبيب</w:t>
      </w:r>
      <w:r>
        <w:rPr>
          <w:rFonts w:ascii="Simplified Arabic" w:hAnsi="Simplified Arabic" w:cs="Simplified Arabic"/>
          <w:sz w:val="32"/>
          <w:szCs w:val="32"/>
          <w:rtl/>
          <w:lang w:bidi="ar-EG"/>
        </w:rPr>
        <w:t xml:space="preserve">، حَيْثُ تَمَّ إصدار التذاكر التالية: (...، ...، ...، ...، ...، ...، ...، ...) بقيمة إجمالية (208.672) ريالًا مقابل التذكرة رقم (...) مستخدمة بقيمة (280) ريالًا، والتذكرة رقم (...) مستخدمة بقيمة (760) ريالًا، والتذكرة رقم (...) مستخدمة جزئيًا بقيمة (1120) ريالًا- والمتبقي منها (560) ريالًا-، وقاما باختلاس مبالغ التذاكر المصدرة البالغة (208.672) ريالًا. 6-تَمَّ استعمال الرقم السري لموظف </w:t>
      </w:r>
      <w:r>
        <w:rPr>
          <w:rFonts w:ascii="Simplified Arabic" w:hAnsi="Simplified Arabic" w:cs="Simplified Arabic"/>
          <w:sz w:val="32"/>
          <w:szCs w:val="32"/>
          <w:highlight w:val="yellow"/>
          <w:rtl/>
          <w:lang w:bidi="ar-EG"/>
        </w:rPr>
        <w:t>الخطوط السعودية بمكتب الخبيب</w:t>
      </w:r>
      <w:r>
        <w:rPr>
          <w:rFonts w:ascii="Simplified Arabic" w:hAnsi="Simplified Arabic" w:cs="Simplified Arabic"/>
          <w:sz w:val="32"/>
          <w:szCs w:val="32"/>
          <w:rtl/>
          <w:lang w:bidi="ar-EG"/>
        </w:rPr>
        <w:t xml:space="preserve">، حَيْثُ تَمَّ إصدار التذكرتين التاليتين (...، ...) بقيمة إجمالية (102.574) ريالًا مقابل التذكرة رقم (...) مستخدمة جزئيًا بقيمة (560) ريالًا، والتذكرة رقم (...) مستخدمة جزئيًا بقيمة (560) ريالًا، وقاما باختلاس مبالغ التذكرتين المصدرة (102.574) ريالًا. 7-تَمَّ استعمال الرقم السري لموظف </w:t>
      </w:r>
      <w:r>
        <w:rPr>
          <w:rFonts w:ascii="Simplified Arabic" w:hAnsi="Simplified Arabic" w:cs="Simplified Arabic"/>
          <w:sz w:val="32"/>
          <w:szCs w:val="32"/>
          <w:highlight w:val="yellow"/>
          <w:rtl/>
          <w:lang w:bidi="ar-EG"/>
        </w:rPr>
        <w:t>الخطوط السعودية بمكتب الخبيب</w:t>
      </w:r>
      <w:r>
        <w:rPr>
          <w:rFonts w:ascii="Simplified Arabic" w:hAnsi="Simplified Arabic" w:cs="Simplified Arabic"/>
          <w:sz w:val="32"/>
          <w:szCs w:val="32"/>
          <w:rtl/>
          <w:lang w:bidi="ar-EG"/>
        </w:rPr>
        <w:t>، حَيْثُ تَمَّ إصدار التذاكر التالية: (...، ...، ...، ...، ...، ...، ...، ...، ....) بقيمة إجمالية (207.199) ريالًا مقابل التذكرة رقم (...) مستخدمة جزئيًا بقيمة (5.570) ريالًا، وقاما باختلاس مبالغ التذاكر المصدرة (207.199) ريالًا، كما تَمَّ استعمال الرقم السري لموظف</w:t>
      </w:r>
      <w:r>
        <w:rPr>
          <w:rFonts w:ascii="Simplified Arabic" w:hAnsi="Simplified Arabic" w:cs="Simplified Arabic"/>
          <w:color w:val="FF0000"/>
          <w:sz w:val="32"/>
          <w:szCs w:val="32"/>
          <w:rtl/>
          <w:lang w:bidi="ar-EG"/>
        </w:rPr>
        <w:t xml:space="preserve"> </w:t>
      </w:r>
      <w:r>
        <w:rPr>
          <w:rFonts w:ascii="Simplified Arabic" w:hAnsi="Simplified Arabic" w:cs="Simplified Arabic"/>
          <w:sz w:val="32"/>
          <w:szCs w:val="32"/>
          <w:highlight w:val="yellow"/>
          <w:rtl/>
          <w:lang w:bidi="ar-EG"/>
        </w:rPr>
        <w:t>الخطوط السعودية بمكتب الخبيب</w:t>
      </w:r>
      <w:r>
        <w:rPr>
          <w:rFonts w:ascii="Simplified Arabic" w:hAnsi="Simplified Arabic" w:cs="Simplified Arabic"/>
          <w:sz w:val="32"/>
          <w:szCs w:val="32"/>
          <w:rtl/>
          <w:lang w:bidi="ar-EG"/>
        </w:rPr>
        <w:t xml:space="preserve">، حَيْثُ تَمَّ </w:t>
      </w:r>
      <w:r>
        <w:rPr>
          <w:rFonts w:ascii="Simplified Arabic" w:hAnsi="Simplified Arabic" w:cs="Simplified Arabic"/>
          <w:sz w:val="32"/>
          <w:szCs w:val="32"/>
          <w:rtl/>
          <w:lang w:bidi="ar-EG"/>
        </w:rPr>
        <w:lastRenderedPageBreak/>
        <w:t xml:space="preserve">إصدار التذاكر التالية: (...، ...، ...، ...) بقيمة إجمالية (85.568) ريالًا مقابل التذكرة رقم (...) مستخدمة بقيمة (760) ريالًا، وقاما باختلاس مبالغ التذاكر المصدرة (85.568) ريالًا. 8-تَمَّ استعمال الرقم السري لموظف </w:t>
      </w:r>
      <w:r>
        <w:rPr>
          <w:rFonts w:ascii="Simplified Arabic" w:hAnsi="Simplified Arabic" w:cs="Simplified Arabic"/>
          <w:sz w:val="32"/>
          <w:szCs w:val="32"/>
          <w:highlight w:val="yellow"/>
          <w:rtl/>
          <w:lang w:bidi="ar-EG"/>
        </w:rPr>
        <w:t>الخطوط السعودية</w:t>
      </w:r>
      <w:r>
        <w:rPr>
          <w:rFonts w:ascii="Simplified Arabic" w:hAnsi="Simplified Arabic" w:cs="Simplified Arabic"/>
          <w:sz w:val="32"/>
          <w:szCs w:val="32"/>
          <w:rtl/>
          <w:lang w:bidi="ar-EG"/>
        </w:rPr>
        <w:t xml:space="preserve"> بمكتب </w:t>
      </w:r>
      <w:r>
        <w:rPr>
          <w:rFonts w:ascii="Simplified Arabic" w:hAnsi="Simplified Arabic" w:cs="Simplified Arabic"/>
          <w:sz w:val="32"/>
          <w:szCs w:val="32"/>
          <w:highlight w:val="yellow"/>
          <w:rtl/>
          <w:lang w:bidi="ar-EG"/>
        </w:rPr>
        <w:t>الخبيب</w:t>
      </w:r>
      <w:r>
        <w:rPr>
          <w:rFonts w:ascii="Simplified Arabic" w:hAnsi="Simplified Arabic" w:cs="Simplified Arabic"/>
          <w:sz w:val="32"/>
          <w:szCs w:val="32"/>
          <w:rtl/>
          <w:lang w:bidi="ar-EG"/>
        </w:rPr>
        <w:t xml:space="preserve">، حَيْثُ تَمَّ إصدار التذكرة رقم (...) بقيمة إجمالية (46.570) ريالًا مقابل التذكرة رقم (...) ملغاة بقيمة (صفر)، وقاما باختلاس </w:t>
      </w:r>
      <w:r>
        <w:rPr>
          <w:rFonts w:ascii="Simplified Arabic" w:hAnsi="Simplified Arabic" w:cs="Simplified Arabic"/>
          <w:sz w:val="32"/>
          <w:szCs w:val="32"/>
          <w:highlight w:val="yellow"/>
          <w:rtl/>
          <w:lang w:bidi="ar-EG"/>
        </w:rPr>
        <w:t>مبلغ التذكرة</w:t>
      </w:r>
      <w:r>
        <w:rPr>
          <w:rFonts w:ascii="Simplified Arabic" w:hAnsi="Simplified Arabic" w:cs="Simplified Arabic"/>
          <w:sz w:val="32"/>
          <w:szCs w:val="32"/>
          <w:rtl/>
          <w:lang w:bidi="ar-EG"/>
        </w:rPr>
        <w:t xml:space="preserve"> المصدرة (25.699) ريالًا. 9-تَمَّ استعمال الرقم السري لموظف </w:t>
      </w:r>
      <w:r>
        <w:rPr>
          <w:rFonts w:ascii="Simplified Arabic" w:hAnsi="Simplified Arabic" w:cs="Simplified Arabic"/>
          <w:sz w:val="32"/>
          <w:szCs w:val="32"/>
          <w:highlight w:val="yellow"/>
          <w:rtl/>
          <w:lang w:bidi="ar-EG"/>
        </w:rPr>
        <w:t>الخطوط السعودية</w:t>
      </w:r>
      <w:r>
        <w:rPr>
          <w:rFonts w:ascii="Simplified Arabic" w:hAnsi="Simplified Arabic" w:cs="Simplified Arabic"/>
          <w:sz w:val="32"/>
          <w:szCs w:val="32"/>
          <w:rtl/>
          <w:lang w:bidi="ar-EG"/>
        </w:rPr>
        <w:t xml:space="preserve"> بمكتب </w:t>
      </w:r>
      <w:r>
        <w:rPr>
          <w:rFonts w:ascii="Simplified Arabic" w:hAnsi="Simplified Arabic" w:cs="Simplified Arabic"/>
          <w:sz w:val="32"/>
          <w:szCs w:val="32"/>
          <w:highlight w:val="yellow"/>
          <w:rtl/>
          <w:lang w:bidi="ar-EG"/>
        </w:rPr>
        <w:t>الخبيب</w:t>
      </w:r>
      <w:r>
        <w:rPr>
          <w:rFonts w:ascii="Simplified Arabic" w:hAnsi="Simplified Arabic" w:cs="Simplified Arabic"/>
          <w:sz w:val="32"/>
          <w:szCs w:val="32"/>
          <w:rtl/>
          <w:lang w:bidi="ar-EG"/>
        </w:rPr>
        <w:t xml:space="preserve">، حَيْثُ تَمَّ إصدار التذاكر التالية: (...، ...، ...، ...، ...) بقيمة إجمالية (123.814) ريالًا مقابل التذكرة رقم (...) مستخدمة جزئيًا بقيمة (1.120) ريالًا وقاما باختلاس مبالغ التذاكر المصدرة (123.814) ريالًا. 10-تَمَّ استعمال الرقم السري لموظف </w:t>
      </w:r>
      <w:r>
        <w:rPr>
          <w:rFonts w:ascii="Simplified Arabic" w:hAnsi="Simplified Arabic" w:cs="Simplified Arabic"/>
          <w:sz w:val="32"/>
          <w:szCs w:val="32"/>
          <w:highlight w:val="yellow"/>
          <w:rtl/>
          <w:lang w:bidi="ar-EG"/>
        </w:rPr>
        <w:t>الخطوط السعودية</w:t>
      </w:r>
      <w:r>
        <w:rPr>
          <w:rFonts w:ascii="Simplified Arabic" w:hAnsi="Simplified Arabic" w:cs="Simplified Arabic"/>
          <w:sz w:val="32"/>
          <w:szCs w:val="32"/>
          <w:rtl/>
          <w:lang w:bidi="ar-EG"/>
        </w:rPr>
        <w:t xml:space="preserve"> بمكتب </w:t>
      </w:r>
      <w:r>
        <w:rPr>
          <w:rFonts w:ascii="Simplified Arabic" w:hAnsi="Simplified Arabic" w:cs="Simplified Arabic"/>
          <w:sz w:val="32"/>
          <w:szCs w:val="32"/>
          <w:highlight w:val="yellow"/>
          <w:rtl/>
          <w:lang w:bidi="ar-EG"/>
        </w:rPr>
        <w:t>الخبيب</w:t>
      </w:r>
      <w:r>
        <w:rPr>
          <w:rFonts w:ascii="Simplified Arabic" w:hAnsi="Simplified Arabic" w:cs="Simplified Arabic"/>
          <w:sz w:val="32"/>
          <w:szCs w:val="32"/>
          <w:rtl/>
          <w:lang w:bidi="ar-EG"/>
        </w:rPr>
        <w:t xml:space="preserve">، حَيْثُ تَمَّ إصدار التذاكر التالية: (...، ...، ...، ...، ...، ...، ...، ...، ....) بقيمة إجمالية (460.783) ريالًا مقابل التذكرة رقم (...) مستخدمة جزئيًا بقيمة (1.120) ريالًا، والتذكرة رقم (...) بقيمة (1.340) ريالًا مستخدمة جزئيًا، والتذكرة رقم (...) مستخدمة جزئيًا بقيمة (1.120) ريالًا، والتذكرة رقم (...) ملغاة قيمتها (صفر)، والتذكرة رقم (...) مستخدمة بقيمة (560) ريالًا، وقاما باختلاس مبالغ التذاكر المصدرة (460.783) ريالًا. 11-تَمَّ استعمال الرقم السري لموظف </w:t>
      </w:r>
      <w:r>
        <w:rPr>
          <w:rFonts w:ascii="Simplified Arabic" w:hAnsi="Simplified Arabic" w:cs="Simplified Arabic"/>
          <w:sz w:val="32"/>
          <w:szCs w:val="32"/>
          <w:highlight w:val="yellow"/>
          <w:rtl/>
          <w:lang w:bidi="ar-EG"/>
        </w:rPr>
        <w:t>الخطوط السعودية</w:t>
      </w:r>
      <w:r>
        <w:rPr>
          <w:rFonts w:ascii="Simplified Arabic" w:hAnsi="Simplified Arabic" w:cs="Simplified Arabic"/>
          <w:sz w:val="32"/>
          <w:szCs w:val="32"/>
          <w:rtl/>
          <w:lang w:bidi="ar-EG"/>
        </w:rPr>
        <w:t xml:space="preserve"> بمكتب </w:t>
      </w:r>
      <w:r>
        <w:rPr>
          <w:rFonts w:ascii="Simplified Arabic" w:hAnsi="Simplified Arabic" w:cs="Simplified Arabic"/>
          <w:sz w:val="32"/>
          <w:szCs w:val="32"/>
          <w:highlight w:val="yellow"/>
          <w:rtl/>
          <w:lang w:bidi="ar-EG"/>
        </w:rPr>
        <w:t>الخبيب</w:t>
      </w:r>
      <w:r>
        <w:rPr>
          <w:rFonts w:ascii="Simplified Arabic" w:hAnsi="Simplified Arabic" w:cs="Simplified Arabic"/>
          <w:sz w:val="32"/>
          <w:szCs w:val="32"/>
          <w:rtl/>
          <w:lang w:bidi="ar-EG"/>
        </w:rPr>
        <w:t xml:space="preserve">، حَيْثُ تَمَّ إصدار التذاكر التالية: (...، ...، ...، ...، ...، ...، ...، ...، ...) بقيمة إجمالية (112.103) ريالات مقابل التذكرة رقم (...) مستخدمة جزائيًا بقيمة (670) ريالًا، والتذكرة رقم (...) لم تستخدم -خط سيرها الرياض جدة الرياض- قيمتها (560) ريالاً، والتذكرة رقم (...) مستخدمة جزئيًا بقيمة (1.120) ريالًا، وقاما باختلاس مبالغ التذاكر المصدرة (112.103) ريالات. 12-تَمَّ استعمال الرقم السري لموظف </w:t>
      </w:r>
      <w:r>
        <w:rPr>
          <w:rFonts w:ascii="Simplified Arabic" w:hAnsi="Simplified Arabic" w:cs="Simplified Arabic"/>
          <w:sz w:val="32"/>
          <w:szCs w:val="32"/>
          <w:highlight w:val="yellow"/>
          <w:rtl/>
          <w:lang w:bidi="ar-EG"/>
        </w:rPr>
        <w:t>الخطوط السعودية</w:t>
      </w:r>
      <w:r>
        <w:rPr>
          <w:rFonts w:ascii="Simplified Arabic" w:hAnsi="Simplified Arabic" w:cs="Simplified Arabic"/>
          <w:sz w:val="32"/>
          <w:szCs w:val="32"/>
          <w:rtl/>
          <w:lang w:bidi="ar-EG"/>
        </w:rPr>
        <w:t xml:space="preserve"> بمكتب </w:t>
      </w:r>
      <w:r>
        <w:rPr>
          <w:rFonts w:ascii="Simplified Arabic" w:hAnsi="Simplified Arabic" w:cs="Simplified Arabic"/>
          <w:sz w:val="32"/>
          <w:szCs w:val="32"/>
          <w:highlight w:val="yellow"/>
          <w:rtl/>
          <w:lang w:bidi="ar-EG"/>
        </w:rPr>
        <w:t>الخبيب</w:t>
      </w:r>
      <w:r>
        <w:rPr>
          <w:rFonts w:ascii="Simplified Arabic" w:hAnsi="Simplified Arabic" w:cs="Simplified Arabic"/>
          <w:sz w:val="32"/>
          <w:szCs w:val="32"/>
          <w:rtl/>
          <w:lang w:bidi="ar-EG"/>
        </w:rPr>
        <w:t xml:space="preserve">، حَيْثُ تَمَّ إصدار التذاكر التالية: (...، ...، ...، ...، ...، ...، ...، ...، ....) بقيمة إجمالية (664.630) ريالًا مقابل التذكرة رقم (...) مستخدمة بقيمة (800) ريال، والتذكرة رقم (...) مستخدمة قيمتها (760) ريالاً، والتذكرة رقم (...) مستخدمة بقيمة (800) ريال، والتذكرة رقم (...) لم تستخدم بقيمة (560) ريالاً، والتذكرة رقم (...) حالة الكوبون (1) مكررة، والتذكرة </w:t>
      </w:r>
      <w:r>
        <w:rPr>
          <w:rFonts w:ascii="Simplified Arabic" w:hAnsi="Simplified Arabic" w:cs="Simplified Arabic"/>
          <w:sz w:val="32"/>
          <w:szCs w:val="32"/>
          <w:rtl/>
          <w:lang w:bidi="ar-EG"/>
        </w:rPr>
        <w:lastRenderedPageBreak/>
        <w:t xml:space="preserve">رقم (...) حالة الكوبون (1.2) بقيمة (27.140) ريالًا، والتذكرة رقم (...) حالة الكوبون (1.2.3.4) بقيمة (27140) ريالًا، والتذكرة رقم (...) حالة الكوبون (1.2.3.4) بقيمة (50.513) ريالاً، والتذكرة رقم (...) حالة الكوبون (1.2.3.4) بقيمة (50.513) ريالًا، والتذكرة رقم (...) حالة الكوبون (1.2.3.4) بقيمة (80.413) ريالًا، وقاما باختلاس مبالغ التذاكر المصدرة (664.630) ريالًا. 13-تَمَّ استعمال الرقم السري لموظف </w:t>
      </w:r>
      <w:r>
        <w:rPr>
          <w:rFonts w:ascii="Simplified Arabic" w:hAnsi="Simplified Arabic" w:cs="Simplified Arabic"/>
          <w:sz w:val="32"/>
          <w:szCs w:val="32"/>
          <w:highlight w:val="yellow"/>
          <w:rtl/>
          <w:lang w:bidi="ar-EG"/>
        </w:rPr>
        <w:t>الخطوط السعودية</w:t>
      </w:r>
      <w:r>
        <w:rPr>
          <w:rFonts w:ascii="Simplified Arabic" w:hAnsi="Simplified Arabic" w:cs="Simplified Arabic"/>
          <w:sz w:val="32"/>
          <w:szCs w:val="32"/>
          <w:rtl/>
          <w:lang w:bidi="ar-EG"/>
        </w:rPr>
        <w:t xml:space="preserve"> بمكتب </w:t>
      </w:r>
      <w:r>
        <w:rPr>
          <w:rFonts w:ascii="Simplified Arabic" w:hAnsi="Simplified Arabic" w:cs="Simplified Arabic"/>
          <w:sz w:val="32"/>
          <w:szCs w:val="32"/>
          <w:highlight w:val="yellow"/>
          <w:rtl/>
          <w:lang w:bidi="ar-EG"/>
        </w:rPr>
        <w:t>الخبيب</w:t>
      </w:r>
      <w:r>
        <w:rPr>
          <w:rFonts w:ascii="Simplified Arabic" w:hAnsi="Simplified Arabic" w:cs="Simplified Arabic"/>
          <w:sz w:val="32"/>
          <w:szCs w:val="32"/>
          <w:rtl/>
          <w:lang w:bidi="ar-EG"/>
        </w:rPr>
        <w:t xml:space="preserve">، حَيْثُ تَمَّ إصدار التذاكر التالية: (...، ...، ...، ...، ...، ...، ...، ...، ...) بقيمة إجمالية (265.448) ريالًا مقابل التذكرة رقم (...) مستخدمة بقيمة (800) </w:t>
      </w:r>
      <w:r>
        <w:rPr>
          <w:rFonts w:ascii="Simplified Arabic" w:hAnsi="Simplified Arabic" w:cs="Simplified Arabic"/>
          <w:sz w:val="32"/>
          <w:szCs w:val="32"/>
          <w:highlight w:val="yellow"/>
          <w:rtl/>
          <w:lang w:bidi="ar-EG"/>
        </w:rPr>
        <w:t>ريال</w:t>
      </w:r>
      <w:r>
        <w:rPr>
          <w:rFonts w:ascii="Simplified Arabic" w:hAnsi="Simplified Arabic" w:cs="Simplified Arabic"/>
          <w:sz w:val="32"/>
          <w:szCs w:val="32"/>
          <w:rtl/>
          <w:lang w:bidi="ar-EG"/>
        </w:rPr>
        <w:t xml:space="preserve">، وقاما باختلاس مبالغ التذاكر المصدرة (265.448) ريالًا. 14-تَمَّ استعمال الرقم السري لموظف </w:t>
      </w:r>
      <w:r>
        <w:rPr>
          <w:rFonts w:ascii="Simplified Arabic" w:hAnsi="Simplified Arabic" w:cs="Simplified Arabic"/>
          <w:sz w:val="32"/>
          <w:szCs w:val="32"/>
          <w:highlight w:val="yellow"/>
          <w:rtl/>
          <w:lang w:bidi="ar-EG"/>
        </w:rPr>
        <w:t>الخطوط السعودية</w:t>
      </w:r>
      <w:r>
        <w:rPr>
          <w:rFonts w:ascii="Simplified Arabic" w:hAnsi="Simplified Arabic" w:cs="Simplified Arabic"/>
          <w:sz w:val="32"/>
          <w:szCs w:val="32"/>
          <w:rtl/>
          <w:lang w:bidi="ar-EG"/>
        </w:rPr>
        <w:t xml:space="preserve"> بمكتب </w:t>
      </w:r>
      <w:r>
        <w:rPr>
          <w:rFonts w:ascii="Simplified Arabic" w:hAnsi="Simplified Arabic" w:cs="Simplified Arabic"/>
          <w:sz w:val="32"/>
          <w:szCs w:val="32"/>
          <w:highlight w:val="yellow"/>
          <w:rtl/>
          <w:lang w:bidi="ar-EG"/>
        </w:rPr>
        <w:t>الخبيب</w:t>
      </w:r>
      <w:r>
        <w:rPr>
          <w:rFonts w:ascii="Simplified Arabic" w:hAnsi="Simplified Arabic" w:cs="Simplified Arabic"/>
          <w:sz w:val="32"/>
          <w:szCs w:val="32"/>
          <w:rtl/>
          <w:lang w:bidi="ar-EG"/>
        </w:rPr>
        <w:t xml:space="preserve">، حَيْثُ تَمَّ إصدار التذاكر التالية: (...، ...، ...، ...، ...، ...، ...، ...، ....) بقيمة إجمالية (572.722) ريالًا مقابل التذكرة رقم (...) مستخدمة بقيمة (117) ريالًا، ومقابل التذكرة رقم (...) مستخدمة بقيمة (800) ريال، ومقابل التذكرة رقم (...) مستخدمة جزئيًا بقيمة (1.120) ريالًا، ومقابل التذكرة رقم (...) لم تستخدم بقيمة (1.340) ريالًا، ومقابل التذكرة رقم (...) لم تستخدم بقيمة (1.160) ريالًا، وقاما باختلاس مبالغ التذاكر المصدرة (572.722) ريالًا. سابعًا: المتهم الأول بوصفه شخصًا عاديًا حال ارتكابه الجريمة قام بالمساهمة والاشتراك في جريمتي التزوير والاختلاس مع المتهم الثاني والثالث، ومع موظفي </w:t>
      </w:r>
      <w:r>
        <w:rPr>
          <w:rFonts w:ascii="Simplified Arabic" w:hAnsi="Simplified Arabic" w:cs="Simplified Arabic"/>
          <w:sz w:val="32"/>
          <w:szCs w:val="32"/>
          <w:highlight w:val="yellow"/>
          <w:rtl/>
          <w:lang w:bidi="ar-EG"/>
        </w:rPr>
        <w:t>الخطوط السعودية</w:t>
      </w:r>
      <w:r>
        <w:rPr>
          <w:rFonts w:ascii="Simplified Arabic" w:hAnsi="Simplified Arabic" w:cs="Simplified Arabic"/>
          <w:sz w:val="32"/>
          <w:szCs w:val="32"/>
          <w:rtl/>
          <w:lang w:bidi="ar-EG"/>
        </w:rPr>
        <w:t xml:space="preserve"> بمكتب </w:t>
      </w:r>
      <w:r>
        <w:rPr>
          <w:rFonts w:ascii="Simplified Arabic" w:hAnsi="Simplified Arabic" w:cs="Simplified Arabic"/>
          <w:sz w:val="32"/>
          <w:szCs w:val="32"/>
          <w:highlight w:val="yellow"/>
          <w:rtl/>
          <w:lang w:bidi="ar-EG"/>
        </w:rPr>
        <w:t>الخبيب</w:t>
      </w:r>
      <w:r>
        <w:rPr>
          <w:rFonts w:ascii="Simplified Arabic" w:hAnsi="Simplified Arabic" w:cs="Simplified Arabic"/>
          <w:sz w:val="32"/>
          <w:szCs w:val="32"/>
          <w:rtl/>
          <w:lang w:bidi="ar-EG"/>
        </w:rPr>
        <w:t xml:space="preserve"> -حسني النية- حَيْثُ استعمل الأرقام السرية </w:t>
      </w:r>
      <w:r>
        <w:rPr>
          <w:rFonts w:ascii="Simplified Arabic" w:hAnsi="Simplified Arabic" w:cs="Simplified Arabic"/>
          <w:sz w:val="32"/>
          <w:szCs w:val="32"/>
          <w:highlight w:val="yellow"/>
          <w:rtl/>
          <w:lang w:bidi="ar-EG"/>
        </w:rPr>
        <w:t>لكلٍ</w:t>
      </w:r>
      <w:r>
        <w:rPr>
          <w:rFonts w:ascii="Simplified Arabic" w:hAnsi="Simplified Arabic" w:cs="Simplified Arabic"/>
          <w:sz w:val="32"/>
          <w:szCs w:val="32"/>
          <w:rtl/>
          <w:lang w:bidi="ar-EG"/>
        </w:rPr>
        <w:t xml:space="preserve"> من الموظف (...)، والموظف(...) في إصدار تذاكر سفر مقابل تذاكر وهمية وقاموا باختلاس مبالغها، حَيْثُ يقوم المتهم الثالث بتزويد المتهم الثاني بأسماء الركاب وخطوط السير، ويقوم المتهم الثاني بتزويد المتهم الأول بها، ويقوم المتهم الأول بدوره بإصدار التذاكر بعد إيهام موظفي </w:t>
      </w:r>
      <w:r>
        <w:rPr>
          <w:rFonts w:ascii="Simplified Arabic" w:hAnsi="Simplified Arabic" w:cs="Simplified Arabic"/>
          <w:sz w:val="32"/>
          <w:szCs w:val="32"/>
          <w:highlight w:val="yellow"/>
          <w:rtl/>
          <w:lang w:bidi="ar-EG"/>
        </w:rPr>
        <w:t>الخطوط السعودية</w:t>
      </w:r>
      <w:r>
        <w:rPr>
          <w:rFonts w:ascii="Simplified Arabic" w:hAnsi="Simplified Arabic" w:cs="Simplified Arabic"/>
          <w:sz w:val="32"/>
          <w:szCs w:val="32"/>
          <w:rtl/>
          <w:lang w:bidi="ar-EG"/>
        </w:rPr>
        <w:t xml:space="preserve"> بمكتب </w:t>
      </w:r>
      <w:r>
        <w:rPr>
          <w:rFonts w:ascii="Simplified Arabic" w:hAnsi="Simplified Arabic" w:cs="Simplified Arabic"/>
          <w:sz w:val="32"/>
          <w:szCs w:val="32"/>
          <w:highlight w:val="yellow"/>
          <w:rtl/>
          <w:lang w:bidi="ar-EG"/>
        </w:rPr>
        <w:t>الخبيب</w:t>
      </w:r>
      <w:r>
        <w:rPr>
          <w:rFonts w:ascii="Simplified Arabic" w:hAnsi="Simplified Arabic" w:cs="Simplified Arabic"/>
          <w:sz w:val="32"/>
          <w:szCs w:val="32"/>
          <w:rtl/>
          <w:lang w:bidi="ar-EG"/>
        </w:rPr>
        <w:t xml:space="preserve"> بأنَّه لازال يعمل بـ</w:t>
      </w:r>
      <w:r>
        <w:rPr>
          <w:rFonts w:ascii="Simplified Arabic" w:hAnsi="Simplified Arabic" w:cs="Simplified Arabic"/>
          <w:sz w:val="32"/>
          <w:szCs w:val="32"/>
          <w:highlight w:val="yellow"/>
          <w:rtl/>
          <w:lang w:bidi="ar-EG"/>
        </w:rPr>
        <w:t>الخطوط السعودية</w:t>
      </w:r>
      <w:r>
        <w:rPr>
          <w:rFonts w:ascii="Simplified Arabic" w:hAnsi="Simplified Arabic" w:cs="Simplified Arabic"/>
          <w:sz w:val="32"/>
          <w:szCs w:val="32"/>
          <w:rtl/>
          <w:lang w:bidi="ar-EG"/>
        </w:rPr>
        <w:t xml:space="preserve">، وأنَّه يقوم بتأكيد بعض الحجوزات، وبعد الانتهاء من إصدار التذاكر يقوم بإرسال أرقام التذاكر إلى المتهم الثاني، والذي بدوره يقوم بإعطائها </w:t>
      </w:r>
      <w:r>
        <w:rPr>
          <w:rFonts w:ascii="Simplified Arabic" w:hAnsi="Simplified Arabic" w:cs="Simplified Arabic"/>
          <w:sz w:val="32"/>
          <w:szCs w:val="32"/>
          <w:highlight w:val="yellow"/>
          <w:rtl/>
          <w:lang w:bidi="ar-EG"/>
        </w:rPr>
        <w:t>للمتهم</w:t>
      </w:r>
      <w:r>
        <w:rPr>
          <w:rFonts w:ascii="Simplified Arabic" w:hAnsi="Simplified Arabic" w:cs="Simplified Arabic"/>
          <w:sz w:val="32"/>
          <w:szCs w:val="32"/>
          <w:rtl/>
          <w:lang w:bidi="ar-EG"/>
        </w:rPr>
        <w:t xml:space="preserve"> الثالث واستلام المبلغ المُتَّفَق عليه ثم بعد ذلك يقوم بتحويل حصة المتهم الأول من المبالغ على حسابه وتفاصيلها كالتالي: 1-تَمَّ استعمال الرقم السري </w:t>
      </w:r>
      <w:r>
        <w:rPr>
          <w:rFonts w:ascii="Simplified Arabic" w:hAnsi="Simplified Arabic" w:cs="Simplified Arabic"/>
          <w:sz w:val="32"/>
          <w:szCs w:val="32"/>
          <w:rtl/>
          <w:lang w:bidi="ar-EG"/>
        </w:rPr>
        <w:lastRenderedPageBreak/>
        <w:t xml:space="preserve">لموظف </w:t>
      </w:r>
      <w:r>
        <w:rPr>
          <w:rFonts w:ascii="Simplified Arabic" w:hAnsi="Simplified Arabic" w:cs="Simplified Arabic"/>
          <w:sz w:val="32"/>
          <w:szCs w:val="32"/>
          <w:highlight w:val="yellow"/>
          <w:rtl/>
          <w:lang w:bidi="ar-EG"/>
        </w:rPr>
        <w:t>الخطوط السعودية</w:t>
      </w:r>
      <w:r>
        <w:rPr>
          <w:rFonts w:ascii="Simplified Arabic" w:hAnsi="Simplified Arabic" w:cs="Simplified Arabic"/>
          <w:sz w:val="32"/>
          <w:szCs w:val="32"/>
          <w:rtl/>
          <w:lang w:bidi="ar-EG"/>
        </w:rPr>
        <w:t xml:space="preserve"> بمكتب </w:t>
      </w:r>
      <w:r>
        <w:rPr>
          <w:rFonts w:ascii="Simplified Arabic" w:hAnsi="Simplified Arabic" w:cs="Simplified Arabic"/>
          <w:sz w:val="32"/>
          <w:szCs w:val="32"/>
          <w:highlight w:val="yellow"/>
          <w:rtl/>
          <w:lang w:bidi="ar-EG"/>
        </w:rPr>
        <w:t>الخبيب</w:t>
      </w:r>
      <w:r>
        <w:rPr>
          <w:rFonts w:ascii="Simplified Arabic" w:hAnsi="Simplified Arabic" w:cs="Simplified Arabic"/>
          <w:sz w:val="32"/>
          <w:szCs w:val="32"/>
          <w:rtl/>
          <w:lang w:bidi="ar-EG"/>
        </w:rPr>
        <w:t xml:space="preserve">، حَيْثُ تَمَّ إصدار التذاكر التالية: (...، ...، ...) بقيمة إجمالية (129.968) ريالًا مقابل تذاكر ملغاة قيمتها صفر، وقاموا باختلاس مبالغ التذاكر المصدرة (129.968) ريالًا. 2-تَمَّ استعمال الرقم السري لموظف </w:t>
      </w:r>
      <w:r>
        <w:rPr>
          <w:rFonts w:ascii="Simplified Arabic" w:hAnsi="Simplified Arabic" w:cs="Simplified Arabic"/>
          <w:sz w:val="32"/>
          <w:szCs w:val="32"/>
          <w:highlight w:val="yellow"/>
          <w:rtl/>
          <w:lang w:bidi="ar-EG"/>
        </w:rPr>
        <w:t>الخطوط السعودية</w:t>
      </w:r>
      <w:r>
        <w:rPr>
          <w:rFonts w:ascii="Simplified Arabic" w:hAnsi="Simplified Arabic" w:cs="Simplified Arabic"/>
          <w:sz w:val="32"/>
          <w:szCs w:val="32"/>
          <w:rtl/>
          <w:lang w:bidi="ar-EG"/>
        </w:rPr>
        <w:t xml:space="preserve"> بمكتب </w:t>
      </w:r>
      <w:r>
        <w:rPr>
          <w:rFonts w:ascii="Simplified Arabic" w:hAnsi="Simplified Arabic" w:cs="Simplified Arabic"/>
          <w:sz w:val="32"/>
          <w:szCs w:val="32"/>
          <w:highlight w:val="yellow"/>
          <w:rtl/>
          <w:lang w:bidi="ar-EG"/>
        </w:rPr>
        <w:t>الخبيب</w:t>
      </w:r>
      <w:r>
        <w:rPr>
          <w:rFonts w:ascii="Simplified Arabic" w:hAnsi="Simplified Arabic" w:cs="Simplified Arabic"/>
          <w:sz w:val="32"/>
          <w:szCs w:val="32"/>
          <w:rtl/>
          <w:lang w:bidi="ar-EG"/>
        </w:rPr>
        <w:t xml:space="preserve">، حَيْثُ تَمَّ إصدار التذاكر التالية: (...، ...، ...، ...، ...، ...، ...، ...، ....) بقيمة إجمالية (272.743) ريالًا مقابل التذكرة رقم (...) مستخدمة بخط سير جدة الرياض جدة قيمتها (560) ريالًا، وقاما باختلاس مبالغ التذاكر المصدرة (272.743) ريالًا. 3-تَمَّ استعمال الرقم السري لموظف </w:t>
      </w:r>
      <w:r>
        <w:rPr>
          <w:rFonts w:ascii="Simplified Arabic" w:hAnsi="Simplified Arabic" w:cs="Simplified Arabic"/>
          <w:sz w:val="32"/>
          <w:szCs w:val="32"/>
          <w:highlight w:val="yellow"/>
          <w:rtl/>
          <w:lang w:bidi="ar-EG"/>
        </w:rPr>
        <w:t>الخطوط السعودية</w:t>
      </w:r>
      <w:r>
        <w:rPr>
          <w:rFonts w:ascii="Simplified Arabic" w:hAnsi="Simplified Arabic" w:cs="Simplified Arabic"/>
          <w:sz w:val="32"/>
          <w:szCs w:val="32"/>
          <w:rtl/>
          <w:lang w:bidi="ar-EG"/>
        </w:rPr>
        <w:t xml:space="preserve"> بمكتب </w:t>
      </w:r>
      <w:r>
        <w:rPr>
          <w:rFonts w:ascii="Simplified Arabic" w:hAnsi="Simplified Arabic" w:cs="Simplified Arabic"/>
          <w:sz w:val="32"/>
          <w:szCs w:val="32"/>
          <w:highlight w:val="yellow"/>
          <w:rtl/>
          <w:lang w:bidi="ar-EG"/>
        </w:rPr>
        <w:t>الخبيب</w:t>
      </w:r>
      <w:r>
        <w:rPr>
          <w:rFonts w:ascii="Simplified Arabic" w:hAnsi="Simplified Arabic" w:cs="Simplified Arabic"/>
          <w:sz w:val="32"/>
          <w:szCs w:val="32"/>
          <w:rtl/>
          <w:lang w:bidi="ar-EG"/>
        </w:rPr>
        <w:t xml:space="preserve">، حَيْثُ تَمَّ إصدار التذاكر التالية: (...، ...، ...، ...) بقيمة إجمالية (60.220) ريالًا مقابل التذكرة رقم (...) مستخدمة بقيمة (117) ريالًا، وقاموا باختلاس مبالغ التذاكر المصدرة (60.220) ريالًا. 4-تَمَّ استعمال الرقم السري لموظف </w:t>
      </w:r>
      <w:r>
        <w:rPr>
          <w:rFonts w:ascii="Simplified Arabic" w:hAnsi="Simplified Arabic" w:cs="Simplified Arabic"/>
          <w:sz w:val="32"/>
          <w:szCs w:val="32"/>
          <w:highlight w:val="yellow"/>
          <w:rtl/>
          <w:lang w:bidi="ar-EG"/>
        </w:rPr>
        <w:t>الخطوط السعودية</w:t>
      </w:r>
      <w:r>
        <w:rPr>
          <w:rFonts w:ascii="Simplified Arabic" w:hAnsi="Simplified Arabic" w:cs="Simplified Arabic"/>
          <w:sz w:val="32"/>
          <w:szCs w:val="32"/>
          <w:rtl/>
          <w:lang w:bidi="ar-EG"/>
        </w:rPr>
        <w:t xml:space="preserve"> بمكتب </w:t>
      </w:r>
      <w:r>
        <w:rPr>
          <w:rFonts w:ascii="Simplified Arabic" w:hAnsi="Simplified Arabic" w:cs="Simplified Arabic"/>
          <w:sz w:val="32"/>
          <w:szCs w:val="32"/>
          <w:highlight w:val="yellow"/>
          <w:rtl/>
          <w:lang w:bidi="ar-EG"/>
        </w:rPr>
        <w:t>الخبيب</w:t>
      </w:r>
      <w:r>
        <w:rPr>
          <w:rFonts w:ascii="Simplified Arabic" w:hAnsi="Simplified Arabic" w:cs="Simplified Arabic"/>
          <w:sz w:val="32"/>
          <w:szCs w:val="32"/>
          <w:rtl/>
          <w:lang w:bidi="ar-EG"/>
        </w:rPr>
        <w:t xml:space="preserve">، حَيْثُ تَمَّ إصدار التذاكر التالية: (...، ...، ...، ...) بقيمة إجمالية (321.652) ريالًا مقابل التذكرة رقم (...) مستخدمة بقيمة (685) ريالًا، وقاموا باختلاس مبالغ التذاكر المصدرة (321.652) ريالًا. كما تَمَّ استعمال الرقم السري لموظف </w:t>
      </w:r>
      <w:r>
        <w:rPr>
          <w:rFonts w:ascii="Simplified Arabic" w:hAnsi="Simplified Arabic" w:cs="Simplified Arabic"/>
          <w:sz w:val="32"/>
          <w:szCs w:val="32"/>
          <w:highlight w:val="yellow"/>
          <w:rtl/>
          <w:lang w:bidi="ar-EG"/>
        </w:rPr>
        <w:t>الخطوط السعودية</w:t>
      </w:r>
      <w:r>
        <w:rPr>
          <w:rFonts w:ascii="Simplified Arabic" w:hAnsi="Simplified Arabic" w:cs="Simplified Arabic"/>
          <w:sz w:val="32"/>
          <w:szCs w:val="32"/>
          <w:rtl/>
          <w:lang w:bidi="ar-EG"/>
        </w:rPr>
        <w:t xml:space="preserve"> بمكتب </w:t>
      </w:r>
      <w:r>
        <w:rPr>
          <w:rFonts w:ascii="Simplified Arabic" w:hAnsi="Simplified Arabic" w:cs="Simplified Arabic"/>
          <w:sz w:val="32"/>
          <w:szCs w:val="32"/>
          <w:highlight w:val="yellow"/>
          <w:rtl/>
          <w:lang w:bidi="ar-EG"/>
        </w:rPr>
        <w:t>الخبيب</w:t>
      </w:r>
      <w:r>
        <w:rPr>
          <w:rFonts w:ascii="Simplified Arabic" w:hAnsi="Simplified Arabic" w:cs="Simplified Arabic"/>
          <w:sz w:val="32"/>
          <w:szCs w:val="32"/>
          <w:rtl/>
          <w:lang w:bidi="ar-EG"/>
        </w:rPr>
        <w:t xml:space="preserve">، حَيْثُ تَمَّ إصدار التذكرة رقم (...) بقيمة إجمالية (32.864) ريالًا مقابل التذكرة رقم (...) لا يوجد لها معلومات قيمتها (560) ريالًا وقاموا باختلاس </w:t>
      </w:r>
      <w:r>
        <w:rPr>
          <w:rFonts w:ascii="Simplified Arabic" w:hAnsi="Simplified Arabic" w:cs="Simplified Arabic"/>
          <w:sz w:val="32"/>
          <w:szCs w:val="32"/>
          <w:highlight w:val="yellow"/>
          <w:rtl/>
          <w:lang w:bidi="ar-EG"/>
        </w:rPr>
        <w:t>مبلغ التذكرة</w:t>
      </w:r>
      <w:r>
        <w:rPr>
          <w:rFonts w:ascii="Simplified Arabic" w:hAnsi="Simplified Arabic" w:cs="Simplified Arabic"/>
          <w:sz w:val="32"/>
          <w:szCs w:val="32"/>
          <w:rtl/>
          <w:lang w:bidi="ar-EG"/>
        </w:rPr>
        <w:t xml:space="preserve"> المصدرة (32.864) ريالًا. 5-تَمَّ استعمال الرقم السري لموظف </w:t>
      </w:r>
      <w:r>
        <w:rPr>
          <w:rFonts w:ascii="Simplified Arabic" w:hAnsi="Simplified Arabic" w:cs="Simplified Arabic"/>
          <w:sz w:val="32"/>
          <w:szCs w:val="32"/>
          <w:highlight w:val="yellow"/>
          <w:rtl/>
          <w:lang w:bidi="ar-EG"/>
        </w:rPr>
        <w:t>الخطوط السعودية</w:t>
      </w:r>
      <w:r>
        <w:rPr>
          <w:rFonts w:ascii="Simplified Arabic" w:hAnsi="Simplified Arabic" w:cs="Simplified Arabic"/>
          <w:sz w:val="32"/>
          <w:szCs w:val="32"/>
          <w:rtl/>
          <w:lang w:bidi="ar-EG"/>
        </w:rPr>
        <w:t xml:space="preserve"> بمكتب </w:t>
      </w:r>
      <w:r>
        <w:rPr>
          <w:rFonts w:ascii="Simplified Arabic" w:hAnsi="Simplified Arabic" w:cs="Simplified Arabic"/>
          <w:sz w:val="32"/>
          <w:szCs w:val="32"/>
          <w:highlight w:val="yellow"/>
          <w:rtl/>
          <w:lang w:bidi="ar-EG"/>
        </w:rPr>
        <w:t>الخبيب</w:t>
      </w:r>
      <w:r>
        <w:rPr>
          <w:rFonts w:ascii="Simplified Arabic" w:hAnsi="Simplified Arabic" w:cs="Simplified Arabic"/>
          <w:sz w:val="32"/>
          <w:szCs w:val="32"/>
          <w:rtl/>
          <w:lang w:bidi="ar-EG"/>
        </w:rPr>
        <w:t xml:space="preserve">، حَيْثُ تَمَّ إصدار التذاكر التالية: (...، ...، ...) بقيمة إجمالية (118.912) ريالًا مقابل التذكرة رقم (...) مستخدمة قيمتها (760) ريالًا، والتذكرة رقم (...) مستخدمة جزئيًا، والمتبقي منها (560) ريالًا قيمتها الإجمالية (1.120) ريالًا، وقاموا باختلاس مبالغ التذاكر المصدرة (118.912) ريالًا. 6-تَمَّ استعمال الرقم السري لموظف </w:t>
      </w:r>
      <w:r>
        <w:rPr>
          <w:rFonts w:ascii="Simplified Arabic" w:hAnsi="Simplified Arabic" w:cs="Simplified Arabic"/>
          <w:sz w:val="32"/>
          <w:szCs w:val="32"/>
          <w:highlight w:val="yellow"/>
          <w:rtl/>
          <w:lang w:bidi="ar-EG"/>
        </w:rPr>
        <w:t>الخطوط السعودية</w:t>
      </w:r>
      <w:r>
        <w:rPr>
          <w:rFonts w:ascii="Simplified Arabic" w:hAnsi="Simplified Arabic" w:cs="Simplified Arabic"/>
          <w:sz w:val="32"/>
          <w:szCs w:val="32"/>
          <w:rtl/>
          <w:lang w:bidi="ar-EG"/>
        </w:rPr>
        <w:t xml:space="preserve"> بمكتب </w:t>
      </w:r>
      <w:r>
        <w:rPr>
          <w:rFonts w:ascii="Simplified Arabic" w:hAnsi="Simplified Arabic" w:cs="Simplified Arabic"/>
          <w:sz w:val="32"/>
          <w:szCs w:val="32"/>
          <w:highlight w:val="yellow"/>
          <w:rtl/>
          <w:lang w:bidi="ar-EG"/>
        </w:rPr>
        <w:t>الخبيب</w:t>
      </w:r>
      <w:r>
        <w:rPr>
          <w:rFonts w:ascii="Simplified Arabic" w:hAnsi="Simplified Arabic" w:cs="Simplified Arabic"/>
          <w:sz w:val="32"/>
          <w:szCs w:val="32"/>
          <w:rtl/>
          <w:lang w:bidi="ar-EG"/>
        </w:rPr>
        <w:t xml:space="preserve">، حَيْثُ تَمَّ إصدار التذاكر التالية (...، ...، ...) بقيمة إجمالية (33.375) ريالًا. كما تَمَّ استعمال الرقم السري لموظف </w:t>
      </w:r>
      <w:r>
        <w:rPr>
          <w:rFonts w:ascii="Simplified Arabic" w:hAnsi="Simplified Arabic" w:cs="Simplified Arabic"/>
          <w:sz w:val="32"/>
          <w:szCs w:val="32"/>
          <w:highlight w:val="yellow"/>
          <w:rtl/>
          <w:lang w:bidi="ar-EG"/>
        </w:rPr>
        <w:t>الخطوط السعودية</w:t>
      </w:r>
      <w:r>
        <w:rPr>
          <w:rFonts w:ascii="Simplified Arabic" w:hAnsi="Simplified Arabic" w:cs="Simplified Arabic"/>
          <w:sz w:val="32"/>
          <w:szCs w:val="32"/>
          <w:rtl/>
          <w:lang w:bidi="ar-EG"/>
        </w:rPr>
        <w:t xml:space="preserve"> بمكتب </w:t>
      </w:r>
      <w:r>
        <w:rPr>
          <w:rFonts w:ascii="Simplified Arabic" w:hAnsi="Simplified Arabic" w:cs="Simplified Arabic"/>
          <w:sz w:val="32"/>
          <w:szCs w:val="32"/>
          <w:highlight w:val="yellow"/>
          <w:rtl/>
          <w:lang w:bidi="ar-EG"/>
        </w:rPr>
        <w:t>الخبيب</w:t>
      </w:r>
      <w:r>
        <w:rPr>
          <w:rFonts w:ascii="Simplified Arabic" w:hAnsi="Simplified Arabic" w:cs="Simplified Arabic"/>
          <w:sz w:val="32"/>
          <w:szCs w:val="32"/>
          <w:rtl/>
          <w:lang w:bidi="ar-EG"/>
        </w:rPr>
        <w:t xml:space="preserve">، حَيْثُ تَمَّ إصدار التذكرة رقم (...) بقيمة إجمالية (15.374) ريالًا مقابل التذكرة رقم (...) مستخدمة قيمتها (5.570) ريالًا، وقاموا باختلاس </w:t>
      </w:r>
      <w:r>
        <w:rPr>
          <w:rFonts w:ascii="Simplified Arabic" w:hAnsi="Simplified Arabic" w:cs="Simplified Arabic"/>
          <w:sz w:val="32"/>
          <w:szCs w:val="32"/>
          <w:highlight w:val="yellow"/>
          <w:rtl/>
          <w:lang w:bidi="ar-EG"/>
        </w:rPr>
        <w:t>مبلغ التذكرة</w:t>
      </w:r>
      <w:r>
        <w:rPr>
          <w:rFonts w:ascii="Simplified Arabic" w:hAnsi="Simplified Arabic" w:cs="Simplified Arabic"/>
          <w:sz w:val="32"/>
          <w:szCs w:val="32"/>
          <w:rtl/>
          <w:lang w:bidi="ar-EG"/>
        </w:rPr>
        <w:t xml:space="preserve"> المصدرة (15.374) ريالًا. 7-تَمَّ </w:t>
      </w:r>
      <w:r>
        <w:rPr>
          <w:rFonts w:ascii="Simplified Arabic" w:hAnsi="Simplified Arabic" w:cs="Simplified Arabic"/>
          <w:sz w:val="32"/>
          <w:szCs w:val="32"/>
          <w:rtl/>
          <w:lang w:bidi="ar-EG"/>
        </w:rPr>
        <w:lastRenderedPageBreak/>
        <w:t xml:space="preserve">استعمال الرقم السري لموظف </w:t>
      </w:r>
      <w:r>
        <w:rPr>
          <w:rFonts w:ascii="Simplified Arabic" w:hAnsi="Simplified Arabic" w:cs="Simplified Arabic"/>
          <w:sz w:val="32"/>
          <w:szCs w:val="32"/>
          <w:highlight w:val="yellow"/>
          <w:rtl/>
          <w:lang w:bidi="ar-EG"/>
        </w:rPr>
        <w:t>الخطوط السعودية</w:t>
      </w:r>
      <w:r>
        <w:rPr>
          <w:rFonts w:ascii="Simplified Arabic" w:hAnsi="Simplified Arabic" w:cs="Simplified Arabic"/>
          <w:sz w:val="32"/>
          <w:szCs w:val="32"/>
          <w:rtl/>
          <w:lang w:bidi="ar-EG"/>
        </w:rPr>
        <w:t xml:space="preserve"> بمكتب </w:t>
      </w:r>
      <w:r>
        <w:rPr>
          <w:rFonts w:ascii="Simplified Arabic" w:hAnsi="Simplified Arabic" w:cs="Simplified Arabic"/>
          <w:sz w:val="32"/>
          <w:szCs w:val="32"/>
          <w:highlight w:val="yellow"/>
          <w:rtl/>
          <w:lang w:bidi="ar-EG"/>
        </w:rPr>
        <w:t>الخبيب</w:t>
      </w:r>
      <w:r>
        <w:rPr>
          <w:rFonts w:ascii="Simplified Arabic" w:hAnsi="Simplified Arabic" w:cs="Simplified Arabic"/>
          <w:sz w:val="32"/>
          <w:szCs w:val="32"/>
          <w:rtl/>
          <w:lang w:bidi="ar-EG"/>
        </w:rPr>
        <w:t xml:space="preserve">، حَيْثُ تَمَّ إصدار التذكرتين التاليتين (...، ...) بقيمة إجمالية (51.435) ريالًا مقابل التذكرة رقم (...) ملغاة قيمتها (صفر) ريال، وقاموا باختلاس مبلغ </w:t>
      </w:r>
      <w:r>
        <w:rPr>
          <w:rFonts w:ascii="Simplified Arabic" w:hAnsi="Simplified Arabic" w:cs="Simplified Arabic"/>
          <w:sz w:val="32"/>
          <w:szCs w:val="32"/>
          <w:highlight w:val="yellow"/>
          <w:rtl/>
          <w:lang w:bidi="ar-EG"/>
        </w:rPr>
        <w:t>التذكرتين</w:t>
      </w:r>
      <w:r>
        <w:rPr>
          <w:rFonts w:ascii="Simplified Arabic" w:hAnsi="Simplified Arabic" w:cs="Simplified Arabic"/>
          <w:sz w:val="32"/>
          <w:szCs w:val="32"/>
          <w:rtl/>
          <w:lang w:bidi="ar-EG"/>
        </w:rPr>
        <w:t xml:space="preserve"> المصدرة (51.435) ريالًا. كما تَمَّ استعمال الرقم السري لموظف </w:t>
      </w:r>
      <w:r>
        <w:rPr>
          <w:rFonts w:ascii="Simplified Arabic" w:hAnsi="Simplified Arabic" w:cs="Simplified Arabic"/>
          <w:sz w:val="32"/>
          <w:szCs w:val="32"/>
          <w:highlight w:val="yellow"/>
          <w:rtl/>
          <w:lang w:bidi="ar-EG"/>
        </w:rPr>
        <w:t>الخطوط السعودية</w:t>
      </w:r>
      <w:r>
        <w:rPr>
          <w:rFonts w:ascii="Simplified Arabic" w:hAnsi="Simplified Arabic" w:cs="Simplified Arabic"/>
          <w:sz w:val="32"/>
          <w:szCs w:val="32"/>
          <w:rtl/>
          <w:lang w:bidi="ar-EG"/>
        </w:rPr>
        <w:t xml:space="preserve"> بمكتب </w:t>
      </w:r>
      <w:r>
        <w:rPr>
          <w:rFonts w:ascii="Simplified Arabic" w:hAnsi="Simplified Arabic" w:cs="Simplified Arabic"/>
          <w:sz w:val="32"/>
          <w:szCs w:val="32"/>
          <w:highlight w:val="yellow"/>
          <w:rtl/>
          <w:lang w:bidi="ar-EG"/>
        </w:rPr>
        <w:t>الخبيب</w:t>
      </w:r>
      <w:r>
        <w:rPr>
          <w:rFonts w:ascii="Simplified Arabic" w:hAnsi="Simplified Arabic" w:cs="Simplified Arabic"/>
          <w:sz w:val="32"/>
          <w:szCs w:val="32"/>
          <w:rtl/>
          <w:lang w:bidi="ar-EG"/>
        </w:rPr>
        <w:t xml:space="preserve">، حَيْثُ تَمَّ إصدار التذكرة رقم (...) بقيمة إجمالية (15.181) ريالًا مقابل التذكرة رقم (...) ملغاة قيمتها (صفر) ريال، وقاموا باختلاس </w:t>
      </w:r>
      <w:r>
        <w:rPr>
          <w:rFonts w:ascii="Simplified Arabic" w:hAnsi="Simplified Arabic" w:cs="Simplified Arabic"/>
          <w:sz w:val="32"/>
          <w:szCs w:val="32"/>
          <w:highlight w:val="yellow"/>
          <w:rtl/>
          <w:lang w:bidi="ar-EG"/>
        </w:rPr>
        <w:t>مبلغ التذكرة</w:t>
      </w:r>
      <w:r>
        <w:rPr>
          <w:rFonts w:ascii="Simplified Arabic" w:hAnsi="Simplified Arabic" w:cs="Simplified Arabic"/>
          <w:sz w:val="32"/>
          <w:szCs w:val="32"/>
          <w:rtl/>
          <w:lang w:bidi="ar-EG"/>
        </w:rPr>
        <w:t xml:space="preserve"> المصدرة (15.181) ريالًا. 8-تَمَّ استعمال الرقم السري لموظف </w:t>
      </w:r>
      <w:r>
        <w:rPr>
          <w:rFonts w:ascii="Simplified Arabic" w:hAnsi="Simplified Arabic" w:cs="Simplified Arabic"/>
          <w:sz w:val="32"/>
          <w:szCs w:val="32"/>
          <w:highlight w:val="yellow"/>
          <w:rtl/>
          <w:lang w:bidi="ar-EG"/>
        </w:rPr>
        <w:t>الخطوط السعودية</w:t>
      </w:r>
      <w:r>
        <w:rPr>
          <w:rFonts w:ascii="Simplified Arabic" w:hAnsi="Simplified Arabic" w:cs="Simplified Arabic"/>
          <w:sz w:val="32"/>
          <w:szCs w:val="32"/>
          <w:rtl/>
          <w:lang w:bidi="ar-EG"/>
        </w:rPr>
        <w:t xml:space="preserve"> بمكتب </w:t>
      </w:r>
      <w:r>
        <w:rPr>
          <w:rFonts w:ascii="Simplified Arabic" w:hAnsi="Simplified Arabic" w:cs="Simplified Arabic"/>
          <w:sz w:val="32"/>
          <w:szCs w:val="32"/>
          <w:highlight w:val="yellow"/>
          <w:rtl/>
          <w:lang w:bidi="ar-EG"/>
        </w:rPr>
        <w:t>الخبيب</w:t>
      </w:r>
      <w:r>
        <w:rPr>
          <w:rFonts w:ascii="Simplified Arabic" w:hAnsi="Simplified Arabic" w:cs="Simplified Arabic"/>
          <w:sz w:val="32"/>
          <w:szCs w:val="32"/>
          <w:rtl/>
          <w:lang w:bidi="ar-EG"/>
        </w:rPr>
        <w:t xml:space="preserve">، حَيْثُ تَمَّ إصدار التذكرتين التاليتين: (...، ...) بقيمة إجمالية (45.925) ريالًا مقابل التذكرة رقم (...) مستخدمة جزئيًا قيمتها (1.340) ريالًا، وقاموا باختلاس </w:t>
      </w:r>
      <w:r>
        <w:rPr>
          <w:rFonts w:ascii="Simplified Arabic" w:hAnsi="Simplified Arabic" w:cs="Simplified Arabic"/>
          <w:sz w:val="32"/>
          <w:szCs w:val="32"/>
          <w:highlight w:val="yellow"/>
          <w:rtl/>
          <w:lang w:bidi="ar-EG"/>
        </w:rPr>
        <w:t>مبلغ التذكر</w:t>
      </w:r>
      <w:r>
        <w:rPr>
          <w:rFonts w:ascii="Simplified Arabic" w:hAnsi="Simplified Arabic" w:cs="Simplified Arabic"/>
          <w:sz w:val="32"/>
          <w:szCs w:val="32"/>
          <w:rtl/>
          <w:lang w:bidi="ar-EG"/>
        </w:rPr>
        <w:t xml:space="preserve">تين المصدرة (45.925) ريالًا. 9-تَمَّ استعمال الرقم السري لموظف </w:t>
      </w:r>
      <w:r>
        <w:rPr>
          <w:rFonts w:ascii="Simplified Arabic" w:hAnsi="Simplified Arabic" w:cs="Simplified Arabic"/>
          <w:sz w:val="32"/>
          <w:szCs w:val="32"/>
          <w:highlight w:val="yellow"/>
          <w:rtl/>
          <w:lang w:bidi="ar-EG"/>
        </w:rPr>
        <w:t>الخطوط السعودية</w:t>
      </w:r>
      <w:r>
        <w:rPr>
          <w:rFonts w:ascii="Simplified Arabic" w:hAnsi="Simplified Arabic" w:cs="Simplified Arabic"/>
          <w:sz w:val="32"/>
          <w:szCs w:val="32"/>
          <w:rtl/>
          <w:lang w:bidi="ar-EG"/>
        </w:rPr>
        <w:t xml:space="preserve"> بمكتب </w:t>
      </w:r>
      <w:r>
        <w:rPr>
          <w:rFonts w:ascii="Simplified Arabic" w:hAnsi="Simplified Arabic" w:cs="Simplified Arabic"/>
          <w:sz w:val="32"/>
          <w:szCs w:val="32"/>
          <w:highlight w:val="yellow"/>
          <w:rtl/>
          <w:lang w:bidi="ar-EG"/>
        </w:rPr>
        <w:t>الخبيب</w:t>
      </w:r>
      <w:r>
        <w:rPr>
          <w:rFonts w:ascii="Simplified Arabic" w:hAnsi="Simplified Arabic" w:cs="Simplified Arabic"/>
          <w:sz w:val="32"/>
          <w:szCs w:val="32"/>
          <w:rtl/>
          <w:lang w:bidi="ar-EG"/>
        </w:rPr>
        <w:t xml:space="preserve">، حَيْثُ تَمَّ إصدار التذكرة رقم (...) بقيمة إجمالية (44.470) ريالًا مقابل التذكرة رقم (...) حالة الكوبون (1.2) قيمتها (27.140) ريالًا، وقام بإصدار التذكرة رقم (...) بقيمة إجمالية (44.470) ريالًا مقابل التذكرة رقم (...) حالة الكوبون (1.2.3.4) قيمتها (32.647) ريالًا، وقام بإصدار التذكرة رقم (...) بقيمة إجمالية (44.470) ريالًا مقابل التذكرة رقم (...) حالة الكوبون (1.2.3.4) قيمتها (80.413) ريالًا، وقاموا باختلاس مبالغ التذاكر المصدرة (133.410) ريالًا. 10-تَمَّ استعمال الرقم السري لموظف </w:t>
      </w:r>
      <w:r>
        <w:rPr>
          <w:rFonts w:ascii="Simplified Arabic" w:hAnsi="Simplified Arabic" w:cs="Simplified Arabic"/>
          <w:sz w:val="32"/>
          <w:szCs w:val="32"/>
          <w:highlight w:val="yellow"/>
          <w:rtl/>
          <w:lang w:bidi="ar-EG"/>
        </w:rPr>
        <w:t>الخطوط السعودية</w:t>
      </w:r>
      <w:r>
        <w:rPr>
          <w:rFonts w:ascii="Simplified Arabic" w:hAnsi="Simplified Arabic" w:cs="Simplified Arabic"/>
          <w:sz w:val="32"/>
          <w:szCs w:val="32"/>
          <w:rtl/>
          <w:lang w:bidi="ar-EG"/>
        </w:rPr>
        <w:t xml:space="preserve"> بمكتب </w:t>
      </w:r>
      <w:r>
        <w:rPr>
          <w:rFonts w:ascii="Simplified Arabic" w:hAnsi="Simplified Arabic" w:cs="Simplified Arabic"/>
          <w:sz w:val="32"/>
          <w:szCs w:val="32"/>
          <w:highlight w:val="yellow"/>
          <w:rtl/>
          <w:lang w:bidi="ar-EG"/>
        </w:rPr>
        <w:t>الخبيب</w:t>
      </w:r>
      <w:r>
        <w:rPr>
          <w:rFonts w:ascii="Simplified Arabic" w:hAnsi="Simplified Arabic" w:cs="Simplified Arabic"/>
          <w:sz w:val="32"/>
          <w:szCs w:val="32"/>
          <w:rtl/>
          <w:lang w:bidi="ar-EG"/>
        </w:rPr>
        <w:t xml:space="preserve">، حَيْثُ تَمَّ إصدار التذكرة رقم (...) بقيمة إجمالية (11.456) ريالًا مقابل التذكرة رقم (...) مستخدمة بقيمة (800) ريال، وقاموا باختلاس </w:t>
      </w:r>
      <w:r>
        <w:rPr>
          <w:rFonts w:ascii="Simplified Arabic" w:hAnsi="Simplified Arabic" w:cs="Simplified Arabic"/>
          <w:sz w:val="32"/>
          <w:szCs w:val="32"/>
          <w:highlight w:val="yellow"/>
          <w:rtl/>
          <w:lang w:bidi="ar-EG"/>
        </w:rPr>
        <w:t>مبلغ التذكرة</w:t>
      </w:r>
      <w:r>
        <w:rPr>
          <w:rFonts w:ascii="Simplified Arabic" w:hAnsi="Simplified Arabic" w:cs="Simplified Arabic"/>
          <w:sz w:val="32"/>
          <w:szCs w:val="32"/>
          <w:rtl/>
          <w:lang w:bidi="ar-EG"/>
        </w:rPr>
        <w:t xml:space="preserve"> المصدرة (11.456) ريالًا. 11-تَمَّ استعمال الرقم السري لموظف </w:t>
      </w:r>
      <w:r>
        <w:rPr>
          <w:rFonts w:ascii="Simplified Arabic" w:hAnsi="Simplified Arabic" w:cs="Simplified Arabic"/>
          <w:sz w:val="32"/>
          <w:szCs w:val="32"/>
          <w:highlight w:val="yellow"/>
          <w:rtl/>
          <w:lang w:bidi="ar-EG"/>
        </w:rPr>
        <w:t>الخطوط السعودية</w:t>
      </w:r>
      <w:r>
        <w:rPr>
          <w:rFonts w:ascii="Simplified Arabic" w:hAnsi="Simplified Arabic" w:cs="Simplified Arabic"/>
          <w:sz w:val="32"/>
          <w:szCs w:val="32"/>
          <w:rtl/>
          <w:lang w:bidi="ar-EG"/>
        </w:rPr>
        <w:t xml:space="preserve"> بمكتب </w:t>
      </w:r>
      <w:r>
        <w:rPr>
          <w:rFonts w:ascii="Simplified Arabic" w:hAnsi="Simplified Arabic" w:cs="Simplified Arabic"/>
          <w:sz w:val="32"/>
          <w:szCs w:val="32"/>
          <w:highlight w:val="yellow"/>
          <w:rtl/>
          <w:lang w:bidi="ar-EG"/>
        </w:rPr>
        <w:t>الخبيب</w:t>
      </w:r>
      <w:r>
        <w:rPr>
          <w:rFonts w:ascii="Simplified Arabic" w:hAnsi="Simplified Arabic" w:cs="Simplified Arabic"/>
          <w:sz w:val="32"/>
          <w:szCs w:val="32"/>
          <w:rtl/>
          <w:lang w:bidi="ar-EG"/>
        </w:rPr>
        <w:t xml:space="preserve">، حَيْثُ تَمَّ إصدار التذكرة رقم (...) بقيمة إجمالية (11.013) ريالًا مقابل التذكرة رقم (...) لم تستخدم قيمتها (1.160) ريالًا، وقاموا باختلاس </w:t>
      </w:r>
      <w:r>
        <w:rPr>
          <w:rFonts w:ascii="Simplified Arabic" w:hAnsi="Simplified Arabic" w:cs="Simplified Arabic"/>
          <w:sz w:val="32"/>
          <w:szCs w:val="32"/>
          <w:highlight w:val="yellow"/>
          <w:rtl/>
          <w:lang w:bidi="ar-EG"/>
        </w:rPr>
        <w:t>مبلغ التذكرة</w:t>
      </w:r>
      <w:r>
        <w:rPr>
          <w:rFonts w:ascii="Simplified Arabic" w:hAnsi="Simplified Arabic" w:cs="Simplified Arabic"/>
          <w:sz w:val="32"/>
          <w:szCs w:val="32"/>
          <w:rtl/>
          <w:lang w:bidi="ar-EG"/>
        </w:rPr>
        <w:t xml:space="preserve"> المصدرة (11.013) ريالًا. ثانياً: أدلة الاتهام على المتهم الأول: 1-اعترافه المصادق عليه شرعًا، وكذا لدى الهيئة </w:t>
      </w:r>
      <w:r>
        <w:rPr>
          <w:rFonts w:ascii="Simplified Arabic" w:hAnsi="Simplified Arabic" w:cs="Simplified Arabic"/>
          <w:sz w:val="32"/>
          <w:szCs w:val="32"/>
          <w:highlight w:val="yellow"/>
          <w:rtl/>
          <w:lang w:bidi="ar-EG"/>
        </w:rPr>
        <w:t>بقيامه</w:t>
      </w:r>
      <w:r>
        <w:rPr>
          <w:rFonts w:ascii="Simplified Arabic" w:hAnsi="Simplified Arabic" w:cs="Simplified Arabic"/>
          <w:sz w:val="32"/>
          <w:szCs w:val="32"/>
          <w:rtl/>
          <w:lang w:bidi="ar-EG"/>
        </w:rPr>
        <w:t xml:space="preserve"> بإصدار تذاكر في مكتب </w:t>
      </w:r>
      <w:r>
        <w:rPr>
          <w:rFonts w:ascii="Simplified Arabic" w:hAnsi="Simplified Arabic" w:cs="Simplified Arabic"/>
          <w:sz w:val="32"/>
          <w:szCs w:val="32"/>
          <w:highlight w:val="yellow"/>
          <w:rtl/>
          <w:lang w:bidi="ar-EG"/>
        </w:rPr>
        <w:t>الخطوط السعودية</w:t>
      </w:r>
      <w:r>
        <w:rPr>
          <w:rFonts w:ascii="Simplified Arabic" w:hAnsi="Simplified Arabic" w:cs="Simplified Arabic"/>
          <w:sz w:val="32"/>
          <w:szCs w:val="32"/>
          <w:rtl/>
          <w:lang w:bidi="ar-EG"/>
        </w:rPr>
        <w:t xml:space="preserve"> بالرياض بواسطة رمزه السري، وبواسطة الرمز السري لزميله (...) عن طريق التلاعب والتزوير بهدف الاستيلاء على المال العام </w:t>
      </w:r>
      <w:r>
        <w:rPr>
          <w:rFonts w:ascii="Simplified Arabic" w:hAnsi="Simplified Arabic" w:cs="Simplified Arabic"/>
          <w:sz w:val="32"/>
          <w:szCs w:val="32"/>
          <w:rtl/>
          <w:lang w:bidi="ar-EG"/>
        </w:rPr>
        <w:lastRenderedPageBreak/>
        <w:t xml:space="preserve">واختلاسه. 2-اعترافه المصادق عليه شرعًا، وكذا لدى الهيئة بإصدار تذاكر بطريقة غير نظامية بمكتب </w:t>
      </w:r>
      <w:r>
        <w:rPr>
          <w:rFonts w:ascii="Simplified Arabic" w:hAnsi="Simplified Arabic" w:cs="Simplified Arabic"/>
          <w:sz w:val="32"/>
          <w:szCs w:val="32"/>
          <w:highlight w:val="yellow"/>
          <w:rtl/>
          <w:lang w:bidi="ar-EG"/>
        </w:rPr>
        <w:t>الخطوط السعودية</w:t>
      </w:r>
      <w:r>
        <w:rPr>
          <w:rFonts w:ascii="Simplified Arabic" w:hAnsi="Simplified Arabic" w:cs="Simplified Arabic"/>
          <w:sz w:val="32"/>
          <w:szCs w:val="32"/>
          <w:rtl/>
          <w:lang w:bidi="ar-EG"/>
        </w:rPr>
        <w:t xml:space="preserve"> بالقصيم بواسطة الرمز السري الخاص لكلٍ من الموظف (...)، </w:t>
      </w:r>
      <w:r>
        <w:rPr>
          <w:rFonts w:ascii="Simplified Arabic" w:hAnsi="Simplified Arabic" w:cs="Simplified Arabic"/>
          <w:sz w:val="32"/>
          <w:szCs w:val="32"/>
          <w:highlight w:val="yellow"/>
          <w:rtl/>
          <w:lang w:bidi="ar-EG"/>
        </w:rPr>
        <w:t>والموظف</w:t>
      </w:r>
      <w:r>
        <w:rPr>
          <w:rFonts w:ascii="Simplified Arabic" w:hAnsi="Simplified Arabic" w:cs="Simplified Arabic"/>
          <w:sz w:val="32"/>
          <w:szCs w:val="32"/>
          <w:rtl/>
          <w:lang w:bidi="ar-EG"/>
        </w:rPr>
        <w:t xml:space="preserve"> (...)، وذلك بإصدار عدد من التذاكر مقابل تذاكر وهمية. 3-اعترافه بأنَّه قام بإصدار تذاكر بطريقة غير نظامية في مكتب </w:t>
      </w:r>
      <w:r>
        <w:rPr>
          <w:rFonts w:ascii="Simplified Arabic" w:hAnsi="Simplified Arabic" w:cs="Simplified Arabic"/>
          <w:sz w:val="32"/>
          <w:szCs w:val="32"/>
          <w:highlight w:val="yellow"/>
          <w:rtl/>
          <w:lang w:bidi="ar-EG"/>
        </w:rPr>
        <w:t>الخطوط السعودية</w:t>
      </w:r>
      <w:r>
        <w:rPr>
          <w:rFonts w:ascii="Simplified Arabic" w:hAnsi="Simplified Arabic" w:cs="Simplified Arabic"/>
          <w:sz w:val="32"/>
          <w:szCs w:val="32"/>
          <w:rtl/>
          <w:lang w:bidi="ar-EG"/>
        </w:rPr>
        <w:t xml:space="preserve"> </w:t>
      </w:r>
      <w:r>
        <w:rPr>
          <w:rFonts w:ascii="Simplified Arabic" w:hAnsi="Simplified Arabic" w:cs="Simplified Arabic"/>
          <w:sz w:val="32"/>
          <w:szCs w:val="32"/>
          <w:highlight w:val="yellow"/>
          <w:rtl/>
          <w:lang w:bidi="ar-EG"/>
        </w:rPr>
        <w:t>بالرياض</w:t>
      </w:r>
      <w:r>
        <w:rPr>
          <w:rFonts w:ascii="Simplified Arabic" w:hAnsi="Simplified Arabic" w:cs="Simplified Arabic"/>
          <w:sz w:val="32"/>
          <w:szCs w:val="32"/>
          <w:rtl/>
          <w:lang w:bidi="ar-EG"/>
        </w:rPr>
        <w:t xml:space="preserve"> بطريقة غير نظامية، والقصد من ذلك الحصول على تذاكر سفر والمال. 4-اعترافه بإصدار تذاكر مقابل تذاكر وهمية في مكتب </w:t>
      </w:r>
      <w:r>
        <w:rPr>
          <w:rFonts w:ascii="Simplified Arabic" w:hAnsi="Simplified Arabic" w:cs="Simplified Arabic"/>
          <w:sz w:val="32"/>
          <w:szCs w:val="32"/>
          <w:highlight w:val="yellow"/>
          <w:rtl/>
          <w:lang w:bidi="ar-EG"/>
        </w:rPr>
        <w:t>الخطوط السعودية بالقصيم</w:t>
      </w:r>
      <w:r>
        <w:rPr>
          <w:rFonts w:ascii="Simplified Arabic" w:hAnsi="Simplified Arabic" w:cs="Simplified Arabic"/>
          <w:sz w:val="32"/>
          <w:szCs w:val="32"/>
          <w:rtl/>
          <w:lang w:bidi="ar-EG"/>
        </w:rPr>
        <w:t xml:space="preserve"> بعد إيهام كلٍ من الموظف (...)، والموظف (...) بأنَّه يقوم بتأكيد حجوزات، كما اعترف بأنَّه قام بذلك بالمجازفة. 5-اعترافه بأن التذاكر التي قام بإصدارها برقمه السري بمكتب </w:t>
      </w:r>
      <w:r>
        <w:rPr>
          <w:rFonts w:ascii="Simplified Arabic" w:hAnsi="Simplified Arabic" w:cs="Simplified Arabic"/>
          <w:sz w:val="32"/>
          <w:szCs w:val="32"/>
          <w:highlight w:val="yellow"/>
          <w:rtl/>
          <w:lang w:bidi="ar-EG"/>
        </w:rPr>
        <w:t>الخطوط السعودية بالرياض</w:t>
      </w:r>
      <w:r>
        <w:rPr>
          <w:rFonts w:ascii="Simplified Arabic" w:hAnsi="Simplified Arabic" w:cs="Simplified Arabic"/>
          <w:sz w:val="32"/>
          <w:szCs w:val="32"/>
          <w:rtl/>
          <w:lang w:bidi="ar-EG"/>
        </w:rPr>
        <w:t xml:space="preserve"> لا يعرف أصحابها وأن هذه التذاكر كانت موجودة عنده قبل ذلك. 6-اعترافه بأنَّه لم يقم بإعادة أي مبلغ مترتب على كل ما فعله </w:t>
      </w:r>
      <w:r>
        <w:rPr>
          <w:rFonts w:ascii="Simplified Arabic" w:hAnsi="Simplified Arabic" w:cs="Simplified Arabic"/>
          <w:sz w:val="32"/>
          <w:szCs w:val="32"/>
          <w:highlight w:val="yellow"/>
          <w:rtl/>
          <w:lang w:bidi="ar-EG"/>
        </w:rPr>
        <w:t>للخطوط السعودية</w:t>
      </w:r>
      <w:r>
        <w:rPr>
          <w:rFonts w:ascii="Simplified Arabic" w:hAnsi="Simplified Arabic" w:cs="Simplified Arabic"/>
          <w:sz w:val="32"/>
          <w:szCs w:val="32"/>
          <w:rtl/>
          <w:lang w:bidi="ar-EG"/>
        </w:rPr>
        <w:t xml:space="preserve">. 7-اعترافه بأن نظام </w:t>
      </w:r>
      <w:r>
        <w:rPr>
          <w:rFonts w:ascii="Simplified Arabic" w:hAnsi="Simplified Arabic" w:cs="Simplified Arabic"/>
          <w:sz w:val="32"/>
          <w:szCs w:val="32"/>
          <w:highlight w:val="yellow"/>
          <w:rtl/>
          <w:lang w:bidi="ar-EG"/>
        </w:rPr>
        <w:t>الخطوط السعودية</w:t>
      </w:r>
      <w:r>
        <w:rPr>
          <w:rFonts w:ascii="Simplified Arabic" w:hAnsi="Simplified Arabic" w:cs="Simplified Arabic"/>
          <w:sz w:val="32"/>
          <w:szCs w:val="32"/>
          <w:rtl/>
          <w:lang w:bidi="ar-EG"/>
        </w:rPr>
        <w:t xml:space="preserve"> يمنع تغيير الأسماء وخطوط السير إلا بوجود تعميد أو صلة قرابة بين صاحب التذكرة والاسم الجديد </w:t>
      </w:r>
      <w:r>
        <w:rPr>
          <w:rFonts w:ascii="Simplified Arabic" w:hAnsi="Simplified Arabic" w:cs="Simplified Arabic"/>
          <w:sz w:val="32"/>
          <w:szCs w:val="32"/>
          <w:highlight w:val="yellow"/>
          <w:rtl/>
          <w:lang w:bidi="ar-EG"/>
        </w:rPr>
        <w:t>ويرفق</w:t>
      </w:r>
      <w:r>
        <w:rPr>
          <w:rFonts w:ascii="Simplified Arabic" w:hAnsi="Simplified Arabic" w:cs="Simplified Arabic"/>
          <w:sz w:val="32"/>
          <w:szCs w:val="32"/>
          <w:rtl/>
          <w:lang w:bidi="ar-EG"/>
        </w:rPr>
        <w:t xml:space="preserve"> </w:t>
      </w:r>
      <w:r>
        <w:rPr>
          <w:rFonts w:ascii="Simplified Arabic" w:hAnsi="Simplified Arabic" w:cs="Simplified Arabic"/>
          <w:sz w:val="32"/>
          <w:szCs w:val="32"/>
          <w:highlight w:val="yellow"/>
          <w:rtl/>
          <w:lang w:bidi="ar-EG"/>
        </w:rPr>
        <w:t>ذلك</w:t>
      </w:r>
      <w:r>
        <w:rPr>
          <w:rFonts w:ascii="Simplified Arabic" w:hAnsi="Simplified Arabic" w:cs="Simplified Arabic"/>
          <w:sz w:val="32"/>
          <w:szCs w:val="32"/>
          <w:rtl/>
          <w:lang w:bidi="ar-EG"/>
        </w:rPr>
        <w:t xml:space="preserve"> مع المقابل، وما فعله يدل على تعمده تغيير الحقيقة من أجل الحصول على المال. 8-أصول المديونيات التي سجلتها </w:t>
      </w:r>
      <w:r>
        <w:rPr>
          <w:rFonts w:ascii="Simplified Arabic" w:hAnsi="Simplified Arabic" w:cs="Simplified Arabic"/>
          <w:sz w:val="32"/>
          <w:szCs w:val="32"/>
          <w:highlight w:val="yellow"/>
          <w:rtl/>
          <w:lang w:bidi="ar-EG"/>
        </w:rPr>
        <w:t>الخطوط السعودية بحق المتهم الأول</w:t>
      </w:r>
      <w:r>
        <w:rPr>
          <w:rFonts w:ascii="Simplified Arabic" w:hAnsi="Simplified Arabic" w:cs="Simplified Arabic"/>
          <w:sz w:val="32"/>
          <w:szCs w:val="32"/>
          <w:rtl/>
          <w:lang w:bidi="ar-EG"/>
        </w:rPr>
        <w:t xml:space="preserve"> أثناء عمله بمكتب </w:t>
      </w:r>
      <w:r>
        <w:rPr>
          <w:rFonts w:ascii="Simplified Arabic" w:hAnsi="Simplified Arabic" w:cs="Simplified Arabic"/>
          <w:sz w:val="32"/>
          <w:szCs w:val="32"/>
          <w:highlight w:val="yellow"/>
          <w:rtl/>
          <w:lang w:bidi="ar-EG"/>
        </w:rPr>
        <w:t>الرياض</w:t>
      </w:r>
      <w:r>
        <w:rPr>
          <w:rFonts w:ascii="Simplified Arabic" w:hAnsi="Simplified Arabic" w:cs="Simplified Arabic"/>
          <w:sz w:val="32"/>
          <w:szCs w:val="32"/>
          <w:rtl/>
          <w:lang w:bidi="ar-EG"/>
        </w:rPr>
        <w:t xml:space="preserve">، والتي تثبت التزوير والاختلاس، وكذلك تقرير </w:t>
      </w:r>
      <w:r>
        <w:rPr>
          <w:rFonts w:ascii="Simplified Arabic" w:hAnsi="Simplified Arabic" w:cs="Simplified Arabic"/>
          <w:sz w:val="32"/>
          <w:szCs w:val="32"/>
          <w:highlight w:val="yellow"/>
          <w:rtl/>
          <w:lang w:bidi="ar-EG"/>
        </w:rPr>
        <w:t>الخطوط السعودية</w:t>
      </w:r>
      <w:r>
        <w:rPr>
          <w:rFonts w:ascii="Simplified Arabic" w:hAnsi="Simplified Arabic" w:cs="Simplified Arabic"/>
          <w:sz w:val="32"/>
          <w:szCs w:val="32"/>
          <w:rtl/>
          <w:lang w:bidi="ar-EG"/>
        </w:rPr>
        <w:t xml:space="preserve"> المرفق بأوراق القضية الذي يبين ما ارتكبه </w:t>
      </w:r>
      <w:r>
        <w:rPr>
          <w:rFonts w:ascii="Simplified Arabic" w:hAnsi="Simplified Arabic" w:cs="Simplified Arabic"/>
          <w:sz w:val="32"/>
          <w:szCs w:val="32"/>
          <w:highlight w:val="yellow"/>
          <w:rtl/>
          <w:lang w:bidi="ar-EG"/>
        </w:rPr>
        <w:t>المتهم الأول</w:t>
      </w:r>
      <w:r>
        <w:rPr>
          <w:rFonts w:ascii="Simplified Arabic" w:hAnsi="Simplified Arabic" w:cs="Simplified Arabic"/>
          <w:sz w:val="32"/>
          <w:szCs w:val="32"/>
          <w:rtl/>
          <w:lang w:bidi="ar-EG"/>
        </w:rPr>
        <w:t xml:space="preserve"> من تزوير واختلاس للمال العام. 9-استفادته من بعض التذاكر المصدرة هو وأقاربه. 10-استعماله تذاكر كمقابل لتذاكر قام بإصدارها بمكتب </w:t>
      </w:r>
      <w:r>
        <w:rPr>
          <w:rFonts w:ascii="Simplified Arabic" w:hAnsi="Simplified Arabic" w:cs="Simplified Arabic"/>
          <w:sz w:val="32"/>
          <w:szCs w:val="32"/>
          <w:highlight w:val="yellow"/>
          <w:rtl/>
          <w:lang w:bidi="ar-EG"/>
        </w:rPr>
        <w:t>الخطوط السعودية</w:t>
      </w:r>
      <w:r>
        <w:rPr>
          <w:rFonts w:ascii="Simplified Arabic" w:hAnsi="Simplified Arabic" w:cs="Simplified Arabic"/>
          <w:sz w:val="32"/>
          <w:szCs w:val="32"/>
          <w:rtl/>
          <w:lang w:bidi="ar-EG"/>
        </w:rPr>
        <w:t xml:space="preserve"> بـ</w:t>
      </w:r>
      <w:r>
        <w:rPr>
          <w:rFonts w:ascii="Simplified Arabic" w:hAnsi="Simplified Arabic" w:cs="Simplified Arabic"/>
          <w:sz w:val="32"/>
          <w:szCs w:val="32"/>
          <w:highlight w:val="yellow"/>
          <w:rtl/>
          <w:lang w:bidi="ar-EG"/>
        </w:rPr>
        <w:t>الخبيب</w:t>
      </w:r>
      <w:r>
        <w:rPr>
          <w:rFonts w:ascii="Simplified Arabic" w:hAnsi="Simplified Arabic" w:cs="Simplified Arabic"/>
          <w:sz w:val="32"/>
          <w:szCs w:val="32"/>
          <w:rtl/>
          <w:lang w:bidi="ar-EG"/>
        </w:rPr>
        <w:t xml:space="preserve"> إما أنها مستخدمة أو ملغاة أو مستخدمة جزئيًا، واستخدام بعض التذاكر كمقابل لأكثر من مرة، واستخدام تذاكر أصدرها بمكتب </w:t>
      </w:r>
      <w:r>
        <w:rPr>
          <w:rFonts w:ascii="Simplified Arabic" w:hAnsi="Simplified Arabic" w:cs="Simplified Arabic"/>
          <w:sz w:val="32"/>
          <w:szCs w:val="32"/>
          <w:highlight w:val="yellow"/>
          <w:rtl/>
          <w:lang w:bidi="ar-EG"/>
        </w:rPr>
        <w:t>الخبيب</w:t>
      </w:r>
      <w:r>
        <w:rPr>
          <w:rFonts w:ascii="Simplified Arabic" w:hAnsi="Simplified Arabic" w:cs="Simplified Arabic"/>
          <w:sz w:val="32"/>
          <w:szCs w:val="32"/>
          <w:rtl/>
          <w:lang w:bidi="ar-EG"/>
        </w:rPr>
        <w:t xml:space="preserve"> بطريقة غير نظامية كمقابل لإصدار تذاكر أخرى وهذا ما وضحه تقرير </w:t>
      </w:r>
      <w:r>
        <w:rPr>
          <w:rFonts w:ascii="Simplified Arabic" w:hAnsi="Simplified Arabic" w:cs="Simplified Arabic"/>
          <w:sz w:val="32"/>
          <w:szCs w:val="32"/>
          <w:highlight w:val="yellow"/>
          <w:rtl/>
          <w:lang w:bidi="ar-EG"/>
        </w:rPr>
        <w:t>الخطوط السعودية</w:t>
      </w:r>
      <w:r>
        <w:rPr>
          <w:rFonts w:ascii="Simplified Arabic" w:hAnsi="Simplified Arabic" w:cs="Simplified Arabic"/>
          <w:sz w:val="32"/>
          <w:szCs w:val="32"/>
          <w:rtl/>
          <w:lang w:bidi="ar-EG"/>
        </w:rPr>
        <w:t xml:space="preserve"> المرفق. 11-اعترافه بأن التذاكر المقابل المستعملة بمكتب </w:t>
      </w:r>
      <w:r>
        <w:rPr>
          <w:rFonts w:ascii="Simplified Arabic" w:hAnsi="Simplified Arabic" w:cs="Simplified Arabic"/>
          <w:sz w:val="32"/>
          <w:szCs w:val="32"/>
          <w:highlight w:val="yellow"/>
          <w:rtl/>
          <w:lang w:bidi="ar-EG"/>
        </w:rPr>
        <w:t>الخطوط السعودية</w:t>
      </w:r>
      <w:r>
        <w:rPr>
          <w:rFonts w:ascii="Simplified Arabic" w:hAnsi="Simplified Arabic" w:cs="Simplified Arabic"/>
          <w:sz w:val="32"/>
          <w:szCs w:val="32"/>
          <w:rtl/>
          <w:lang w:bidi="ar-EG"/>
        </w:rPr>
        <w:t xml:space="preserve"> بـ</w:t>
      </w:r>
      <w:r>
        <w:rPr>
          <w:rFonts w:ascii="Simplified Arabic" w:hAnsi="Simplified Arabic" w:cs="Simplified Arabic"/>
          <w:sz w:val="32"/>
          <w:szCs w:val="32"/>
          <w:highlight w:val="yellow"/>
          <w:rtl/>
          <w:lang w:bidi="ar-EG"/>
        </w:rPr>
        <w:t>الخبيب</w:t>
      </w:r>
      <w:r>
        <w:rPr>
          <w:rFonts w:ascii="Simplified Arabic" w:hAnsi="Simplified Arabic" w:cs="Simplified Arabic"/>
          <w:sz w:val="32"/>
          <w:szCs w:val="32"/>
          <w:rtl/>
          <w:lang w:bidi="ar-EG"/>
        </w:rPr>
        <w:t xml:space="preserve"> كانت إما من حفظه أو يضع رقمًا من تلقاء نفسه. 12-اعترافه بأن عدداً من العمليات التي قام بها بمكتب </w:t>
      </w:r>
      <w:r>
        <w:rPr>
          <w:rFonts w:ascii="Simplified Arabic" w:hAnsi="Simplified Arabic" w:cs="Simplified Arabic"/>
          <w:sz w:val="32"/>
          <w:szCs w:val="32"/>
          <w:highlight w:val="yellow"/>
          <w:rtl/>
          <w:lang w:bidi="ar-EG"/>
        </w:rPr>
        <w:t>الخطوط السعودية</w:t>
      </w:r>
      <w:r>
        <w:rPr>
          <w:rFonts w:ascii="Simplified Arabic" w:hAnsi="Simplified Arabic" w:cs="Simplified Arabic"/>
          <w:sz w:val="32"/>
          <w:szCs w:val="32"/>
          <w:rtl/>
          <w:lang w:bidi="ar-EG"/>
        </w:rPr>
        <w:t xml:space="preserve"> بـالرياض كانت بالاتفاق بينه وبين المتهم الثاني. 13-اعترافه بأن المتهم الثاني كان يقوم بإحضار الأسماء وخطوط السير، وهو يقوم بإصدار التذاكر ويتقاسمان المبلغ. 14-الحوالات البنكية من المتهم الثاني لحسابه </w:t>
      </w:r>
      <w:r>
        <w:rPr>
          <w:rFonts w:ascii="Simplified Arabic" w:hAnsi="Simplified Arabic" w:cs="Simplified Arabic"/>
          <w:sz w:val="32"/>
          <w:szCs w:val="32"/>
          <w:rtl/>
          <w:lang w:bidi="ar-EG"/>
        </w:rPr>
        <w:lastRenderedPageBreak/>
        <w:t xml:space="preserve">بالبنك الأهلي. 15-اعترافه بأنَّه بعد فصله من </w:t>
      </w:r>
      <w:r>
        <w:rPr>
          <w:rFonts w:ascii="Simplified Arabic" w:hAnsi="Simplified Arabic" w:cs="Simplified Arabic"/>
          <w:sz w:val="32"/>
          <w:szCs w:val="32"/>
          <w:highlight w:val="yellow"/>
          <w:rtl/>
          <w:lang w:bidi="ar-EG"/>
        </w:rPr>
        <w:t>الخطوط السعودية</w:t>
      </w:r>
      <w:r>
        <w:rPr>
          <w:rFonts w:ascii="Simplified Arabic" w:hAnsi="Simplified Arabic" w:cs="Simplified Arabic"/>
          <w:sz w:val="32"/>
          <w:szCs w:val="32"/>
          <w:rtl/>
          <w:lang w:bidi="ar-EG"/>
        </w:rPr>
        <w:t xml:space="preserve"> اتفق مع </w:t>
      </w:r>
      <w:r>
        <w:rPr>
          <w:rFonts w:ascii="Simplified Arabic" w:hAnsi="Simplified Arabic" w:cs="Simplified Arabic"/>
          <w:sz w:val="32"/>
          <w:szCs w:val="32"/>
          <w:highlight w:val="yellow"/>
          <w:rtl/>
          <w:lang w:bidi="ar-EG"/>
        </w:rPr>
        <w:t>المتهم الثاني</w:t>
      </w:r>
      <w:r>
        <w:rPr>
          <w:rFonts w:ascii="Simplified Arabic" w:hAnsi="Simplified Arabic" w:cs="Simplified Arabic"/>
          <w:sz w:val="32"/>
          <w:szCs w:val="32"/>
          <w:rtl/>
          <w:lang w:bidi="ar-EG"/>
        </w:rPr>
        <w:t xml:space="preserve"> على إصدار تذاكر عن طريق مكتب </w:t>
      </w:r>
      <w:r>
        <w:rPr>
          <w:rFonts w:ascii="Simplified Arabic" w:hAnsi="Simplified Arabic" w:cs="Simplified Arabic"/>
          <w:sz w:val="32"/>
          <w:szCs w:val="32"/>
          <w:highlight w:val="yellow"/>
          <w:rtl/>
          <w:lang w:bidi="ar-EG"/>
        </w:rPr>
        <w:t>الخطوط السعودية</w:t>
      </w:r>
      <w:r>
        <w:rPr>
          <w:rFonts w:ascii="Simplified Arabic" w:hAnsi="Simplified Arabic" w:cs="Simplified Arabic"/>
          <w:sz w:val="32"/>
          <w:szCs w:val="32"/>
          <w:rtl/>
          <w:lang w:bidi="ar-EG"/>
        </w:rPr>
        <w:t xml:space="preserve"> بـ</w:t>
      </w:r>
      <w:r>
        <w:rPr>
          <w:rFonts w:ascii="Simplified Arabic" w:hAnsi="Simplified Arabic" w:cs="Simplified Arabic"/>
          <w:sz w:val="32"/>
          <w:szCs w:val="32"/>
          <w:highlight w:val="yellow"/>
          <w:rtl/>
          <w:lang w:bidi="ar-EG"/>
        </w:rPr>
        <w:t>الخبيب</w:t>
      </w:r>
      <w:r>
        <w:rPr>
          <w:rFonts w:ascii="Simplified Arabic" w:hAnsi="Simplified Arabic" w:cs="Simplified Arabic"/>
          <w:sz w:val="32"/>
          <w:szCs w:val="32"/>
          <w:rtl/>
          <w:lang w:bidi="ar-EG"/>
        </w:rPr>
        <w:t xml:space="preserve">، حَيْثُ يقوم </w:t>
      </w:r>
      <w:r>
        <w:rPr>
          <w:rFonts w:ascii="Simplified Arabic" w:hAnsi="Simplified Arabic" w:cs="Simplified Arabic"/>
          <w:sz w:val="32"/>
          <w:szCs w:val="32"/>
          <w:highlight w:val="yellow"/>
          <w:rtl/>
          <w:lang w:bidi="ar-EG"/>
        </w:rPr>
        <w:t>المتهم الثاني</w:t>
      </w:r>
      <w:r>
        <w:rPr>
          <w:rFonts w:ascii="Simplified Arabic" w:hAnsi="Simplified Arabic" w:cs="Simplified Arabic"/>
          <w:sz w:val="32"/>
          <w:szCs w:val="32"/>
          <w:rtl/>
          <w:lang w:bidi="ar-EG"/>
        </w:rPr>
        <w:t xml:space="preserve"> بإرسال الأسماء وخطوط السير وهو يقوم بإصدار التذاكر ثم يقوم بإرسال أرقامها لـلمتهم الثاني برسالة جوال ومِنْ ثَمَّ يقوم </w:t>
      </w:r>
      <w:r>
        <w:rPr>
          <w:rFonts w:ascii="Simplified Arabic" w:hAnsi="Simplified Arabic" w:cs="Simplified Arabic"/>
          <w:sz w:val="32"/>
          <w:szCs w:val="32"/>
          <w:highlight w:val="yellow"/>
          <w:rtl/>
          <w:lang w:bidi="ar-EG"/>
        </w:rPr>
        <w:t>المتهم الثاني</w:t>
      </w:r>
      <w:r>
        <w:rPr>
          <w:rFonts w:ascii="Simplified Arabic" w:hAnsi="Simplified Arabic" w:cs="Simplified Arabic"/>
          <w:sz w:val="32"/>
          <w:szCs w:val="32"/>
          <w:rtl/>
          <w:lang w:bidi="ar-EG"/>
        </w:rPr>
        <w:t xml:space="preserve"> بتحويل المبلغ المُتَّفَق عليه على حسابه بالبنك الأهلي. 16-أول حوالة بين المتهم الثاني والمتهم الأول على حساب المتهم الأول بالبنك الأهلي كانت بعد تاريخ أول عملية قاموا بها بمكتب </w:t>
      </w:r>
      <w:r>
        <w:rPr>
          <w:rFonts w:ascii="Simplified Arabic" w:hAnsi="Simplified Arabic" w:cs="Simplified Arabic"/>
          <w:sz w:val="32"/>
          <w:szCs w:val="32"/>
          <w:highlight w:val="yellow"/>
          <w:rtl/>
          <w:lang w:bidi="ar-EG"/>
        </w:rPr>
        <w:t>الخطوط السعودية</w:t>
      </w:r>
      <w:r>
        <w:rPr>
          <w:rFonts w:ascii="Simplified Arabic" w:hAnsi="Simplified Arabic" w:cs="Simplified Arabic"/>
          <w:sz w:val="32"/>
          <w:szCs w:val="32"/>
          <w:rtl/>
          <w:lang w:bidi="ar-EG"/>
        </w:rPr>
        <w:t xml:space="preserve"> </w:t>
      </w:r>
      <w:r>
        <w:rPr>
          <w:rFonts w:ascii="Simplified Arabic" w:hAnsi="Simplified Arabic" w:cs="Simplified Arabic"/>
          <w:sz w:val="32"/>
          <w:szCs w:val="32"/>
          <w:highlight w:val="yellow"/>
          <w:rtl/>
          <w:lang w:bidi="ar-EG"/>
        </w:rPr>
        <w:t>بالخبيب</w:t>
      </w:r>
      <w:r>
        <w:rPr>
          <w:rFonts w:ascii="Simplified Arabic" w:hAnsi="Simplified Arabic" w:cs="Simplified Arabic"/>
          <w:sz w:val="32"/>
          <w:szCs w:val="32"/>
          <w:rtl/>
          <w:lang w:bidi="ar-EG"/>
        </w:rPr>
        <w:t xml:space="preserve"> 17-اعتراف المتهم الثاني بأنَّه كان يتعامل مع المتهم الأول منذ عام 2006م حَيْثُ كان يقوم بإحضار الأسماء وخطوط السير </w:t>
      </w:r>
      <w:r>
        <w:rPr>
          <w:rFonts w:ascii="Simplified Arabic" w:hAnsi="Simplified Arabic" w:cs="Simplified Arabic"/>
          <w:sz w:val="32"/>
          <w:szCs w:val="32"/>
          <w:highlight w:val="yellow"/>
          <w:rtl/>
          <w:lang w:bidi="ar-EG"/>
        </w:rPr>
        <w:t>للمتهم الأول</w:t>
      </w:r>
      <w:r>
        <w:rPr>
          <w:rFonts w:ascii="Simplified Arabic" w:hAnsi="Simplified Arabic" w:cs="Simplified Arabic"/>
          <w:sz w:val="32"/>
          <w:szCs w:val="32"/>
          <w:rtl/>
          <w:lang w:bidi="ar-EG"/>
        </w:rPr>
        <w:t xml:space="preserve">، وبدوره يقوم بإصدار التذاكر، وبعد قبض المبلغ من الزبون يأخذ نصيبه والباقي يسلمه للمتهم الأول. 18-اعتراف </w:t>
      </w:r>
      <w:r>
        <w:rPr>
          <w:rFonts w:ascii="Simplified Arabic" w:hAnsi="Simplified Arabic" w:cs="Simplified Arabic"/>
          <w:sz w:val="32"/>
          <w:szCs w:val="32"/>
          <w:highlight w:val="yellow"/>
          <w:rtl/>
          <w:lang w:bidi="ar-EG"/>
        </w:rPr>
        <w:t>المتهم الثاني</w:t>
      </w:r>
      <w:r>
        <w:rPr>
          <w:rFonts w:ascii="Simplified Arabic" w:hAnsi="Simplified Arabic" w:cs="Simplified Arabic"/>
          <w:sz w:val="32"/>
          <w:szCs w:val="32"/>
          <w:rtl/>
          <w:lang w:bidi="ar-EG"/>
        </w:rPr>
        <w:t xml:space="preserve"> بأن الاتفاق تم بعد فصل </w:t>
      </w:r>
      <w:r>
        <w:rPr>
          <w:rFonts w:ascii="Simplified Arabic" w:hAnsi="Simplified Arabic" w:cs="Simplified Arabic"/>
          <w:sz w:val="32"/>
          <w:szCs w:val="32"/>
          <w:highlight w:val="yellow"/>
          <w:rtl/>
          <w:lang w:bidi="ar-EG"/>
        </w:rPr>
        <w:t>المتهم الأول</w:t>
      </w:r>
      <w:r>
        <w:rPr>
          <w:rFonts w:ascii="Simplified Arabic" w:hAnsi="Simplified Arabic" w:cs="Simplified Arabic"/>
          <w:sz w:val="32"/>
          <w:szCs w:val="32"/>
          <w:rtl/>
          <w:lang w:bidi="ar-EG"/>
        </w:rPr>
        <w:t xml:space="preserve"> من </w:t>
      </w:r>
      <w:r>
        <w:rPr>
          <w:rFonts w:ascii="Simplified Arabic" w:hAnsi="Simplified Arabic" w:cs="Simplified Arabic"/>
          <w:sz w:val="32"/>
          <w:szCs w:val="32"/>
          <w:highlight w:val="yellow"/>
          <w:rtl/>
          <w:lang w:bidi="ar-EG"/>
        </w:rPr>
        <w:t>الخطوط السعودية، وكان ذلك</w:t>
      </w:r>
      <w:r>
        <w:rPr>
          <w:rFonts w:ascii="Simplified Arabic" w:hAnsi="Simplified Arabic" w:cs="Simplified Arabic"/>
          <w:sz w:val="32"/>
          <w:szCs w:val="32"/>
          <w:rtl/>
          <w:lang w:bidi="ar-EG"/>
        </w:rPr>
        <w:t xml:space="preserve"> بشهر (12) من عام 2008م. 19-اعتراف </w:t>
      </w:r>
      <w:r>
        <w:rPr>
          <w:rFonts w:ascii="Simplified Arabic" w:hAnsi="Simplified Arabic" w:cs="Simplified Arabic"/>
          <w:sz w:val="32"/>
          <w:szCs w:val="32"/>
          <w:highlight w:val="yellow"/>
          <w:rtl/>
          <w:lang w:bidi="ar-EG"/>
        </w:rPr>
        <w:t>المتهم الأول</w:t>
      </w:r>
      <w:r>
        <w:rPr>
          <w:rFonts w:ascii="Simplified Arabic" w:hAnsi="Simplified Arabic" w:cs="Simplified Arabic"/>
          <w:sz w:val="32"/>
          <w:szCs w:val="32"/>
          <w:rtl/>
          <w:lang w:bidi="ar-EG"/>
        </w:rPr>
        <w:t xml:space="preserve"> بأن أي تذكرة تصدر باسم أي شخص فلا يقوم بدفع المبلغ يقوم </w:t>
      </w:r>
      <w:r>
        <w:rPr>
          <w:rFonts w:ascii="Simplified Arabic" w:hAnsi="Simplified Arabic" w:cs="Simplified Arabic"/>
          <w:sz w:val="32"/>
          <w:szCs w:val="32"/>
          <w:highlight w:val="yellow"/>
          <w:rtl/>
          <w:lang w:bidi="ar-EG"/>
        </w:rPr>
        <w:t>المتهم الثاني</w:t>
      </w:r>
      <w:r>
        <w:rPr>
          <w:rFonts w:ascii="Simplified Arabic" w:hAnsi="Simplified Arabic" w:cs="Simplified Arabic"/>
          <w:sz w:val="32"/>
          <w:szCs w:val="32"/>
          <w:rtl/>
          <w:lang w:bidi="ar-EG"/>
        </w:rPr>
        <w:t xml:space="preserve"> بإعادتها ومِنْ ثَمَّ يقوم بإصدارها باسم شخص آخر. 20-خطابات </w:t>
      </w:r>
      <w:r>
        <w:rPr>
          <w:rFonts w:ascii="Simplified Arabic" w:hAnsi="Simplified Arabic" w:cs="Simplified Arabic"/>
          <w:sz w:val="32"/>
          <w:szCs w:val="32"/>
          <w:highlight w:val="yellow"/>
          <w:rtl/>
          <w:lang w:bidi="ar-EG"/>
        </w:rPr>
        <w:t>الخطوط السعودية</w:t>
      </w:r>
      <w:r>
        <w:rPr>
          <w:rFonts w:ascii="Simplified Arabic" w:hAnsi="Simplified Arabic" w:cs="Simplified Arabic"/>
          <w:sz w:val="32"/>
          <w:szCs w:val="32"/>
          <w:rtl/>
          <w:lang w:bidi="ar-EG"/>
        </w:rPr>
        <w:t xml:space="preserve"> المرفقة بأوراق القضية التي تبين مقدار الضرر الحاصل لها جراء ما فعله </w:t>
      </w:r>
      <w:r>
        <w:rPr>
          <w:rFonts w:ascii="Simplified Arabic" w:hAnsi="Simplified Arabic" w:cs="Simplified Arabic"/>
          <w:sz w:val="32"/>
          <w:szCs w:val="32"/>
          <w:highlight w:val="yellow"/>
          <w:rtl/>
          <w:lang w:bidi="ar-EG"/>
        </w:rPr>
        <w:t>المتهم الأول</w:t>
      </w:r>
      <w:r>
        <w:rPr>
          <w:rFonts w:ascii="Simplified Arabic" w:hAnsi="Simplified Arabic" w:cs="Simplified Arabic"/>
          <w:sz w:val="32"/>
          <w:szCs w:val="32"/>
          <w:rtl/>
          <w:lang w:bidi="ar-EG"/>
        </w:rPr>
        <w:t xml:space="preserve"> ورفاقه. 21-اشتراكه مع كل من المتهم الثاني والمتهم الثالث في فتح سوق سوداء لبيع التذاكر. 22-ما تضمنته أوراق القضية من بيانات ومستندات دالة على ارتكابه ما نسب إليه، وكذلك التحقيقات التي تَمَّتْ وبيان طريقة إصدار هذه التذاكر وما تضمنه تقرير لجنة التحقيق من المباحث الإدارية و</w:t>
      </w:r>
      <w:r>
        <w:rPr>
          <w:rFonts w:ascii="Simplified Arabic" w:hAnsi="Simplified Arabic" w:cs="Simplified Arabic"/>
          <w:sz w:val="32"/>
          <w:szCs w:val="32"/>
          <w:highlight w:val="yellow"/>
          <w:rtl/>
          <w:lang w:bidi="ar-EG"/>
        </w:rPr>
        <w:t>الخطوط السعودية</w:t>
      </w:r>
      <w:r>
        <w:rPr>
          <w:rFonts w:ascii="Simplified Arabic" w:hAnsi="Simplified Arabic" w:cs="Simplified Arabic"/>
          <w:sz w:val="32"/>
          <w:szCs w:val="32"/>
          <w:rtl/>
          <w:lang w:bidi="ar-EG"/>
        </w:rPr>
        <w:t xml:space="preserve"> والتي تَضَمَّنَت تفاصيل الواقعة بالأدلة. أدلة الاتهام للمتهم الثاني: 1-اعترافه المصادق عليه شرعًا وكذا لدى الهيئة التفصيلي، والذي يثبت ما قام به مع </w:t>
      </w:r>
      <w:r>
        <w:rPr>
          <w:rFonts w:ascii="Simplified Arabic" w:hAnsi="Simplified Arabic" w:cs="Simplified Arabic"/>
          <w:sz w:val="32"/>
          <w:szCs w:val="32"/>
          <w:highlight w:val="yellow"/>
          <w:rtl/>
          <w:lang w:bidi="ar-EG"/>
        </w:rPr>
        <w:t>المتهم الأول</w:t>
      </w:r>
      <w:r>
        <w:rPr>
          <w:rFonts w:ascii="Simplified Arabic" w:hAnsi="Simplified Arabic" w:cs="Simplified Arabic"/>
          <w:sz w:val="32"/>
          <w:szCs w:val="32"/>
          <w:rtl/>
          <w:lang w:bidi="ar-EG"/>
        </w:rPr>
        <w:t xml:space="preserve"> من تزوير والعلاقة التي بينه وبين المتهم الأول. 2-اعترافه المصادق عليه شرعًا وكذا لدى الهيئة بأنَّه كان يحضر للمتهم الأول الأسماء وخطوط السير، وبعد إصدار هذه التذاكر يقوم ببيعها على الزبائن بنصف قيمتها. 3-اعترافه المصادق عليه شرعًا وكذا لدى الهيئة بأن التذاكر التي يصدرها المتهم الأول كانت غير نظامية. 4-اعترافه بأنَّه كان يتعامل مع المتهم الأول منذ عام 2006م حَيْثُ كان يقوم بإحضار الأسماء وخطوط السير </w:t>
      </w:r>
      <w:r>
        <w:rPr>
          <w:rFonts w:ascii="Simplified Arabic" w:hAnsi="Simplified Arabic" w:cs="Simplified Arabic"/>
          <w:sz w:val="32"/>
          <w:szCs w:val="32"/>
          <w:highlight w:val="yellow"/>
          <w:rtl/>
          <w:lang w:bidi="ar-EG"/>
        </w:rPr>
        <w:t>للمتهم الأول</w:t>
      </w:r>
      <w:r>
        <w:rPr>
          <w:rFonts w:ascii="Simplified Arabic" w:hAnsi="Simplified Arabic" w:cs="Simplified Arabic"/>
          <w:sz w:val="32"/>
          <w:szCs w:val="32"/>
          <w:rtl/>
          <w:lang w:bidi="ar-EG"/>
        </w:rPr>
        <w:t>، و</w:t>
      </w:r>
      <w:r>
        <w:rPr>
          <w:rFonts w:ascii="Simplified Arabic" w:hAnsi="Simplified Arabic" w:cs="Simplified Arabic"/>
          <w:sz w:val="32"/>
          <w:szCs w:val="32"/>
          <w:highlight w:val="yellow"/>
          <w:rtl/>
          <w:lang w:bidi="ar-EG"/>
        </w:rPr>
        <w:t xml:space="preserve">المتهم </w:t>
      </w:r>
      <w:r>
        <w:rPr>
          <w:rFonts w:ascii="Simplified Arabic" w:hAnsi="Simplified Arabic" w:cs="Simplified Arabic"/>
          <w:sz w:val="32"/>
          <w:szCs w:val="32"/>
          <w:highlight w:val="yellow"/>
          <w:rtl/>
          <w:lang w:bidi="ar-EG"/>
        </w:rPr>
        <w:lastRenderedPageBreak/>
        <w:t>الأول</w:t>
      </w:r>
      <w:r>
        <w:rPr>
          <w:rFonts w:ascii="Simplified Arabic" w:hAnsi="Simplified Arabic" w:cs="Simplified Arabic"/>
          <w:sz w:val="32"/>
          <w:szCs w:val="32"/>
          <w:rtl/>
          <w:lang w:bidi="ar-EG"/>
        </w:rPr>
        <w:t xml:space="preserve"> بدوره يقوم بإصدار التذاكر، وبعد قبض المبلغ من الزبون يأخذ نصيبه والباقي يسلمه </w:t>
      </w:r>
      <w:r>
        <w:rPr>
          <w:rFonts w:ascii="Simplified Arabic" w:hAnsi="Simplified Arabic" w:cs="Simplified Arabic"/>
          <w:sz w:val="32"/>
          <w:szCs w:val="32"/>
          <w:highlight w:val="yellow"/>
          <w:rtl/>
          <w:lang w:bidi="ar-EG"/>
        </w:rPr>
        <w:t>للمتهم الأول</w:t>
      </w:r>
      <w:r>
        <w:rPr>
          <w:rFonts w:ascii="Simplified Arabic" w:hAnsi="Simplified Arabic" w:cs="Simplified Arabic"/>
          <w:sz w:val="32"/>
          <w:szCs w:val="32"/>
          <w:rtl/>
          <w:lang w:bidi="ar-EG"/>
        </w:rPr>
        <w:t>. 5-</w:t>
      </w:r>
      <w:r>
        <w:rPr>
          <w:rFonts w:ascii="Simplified Arabic" w:hAnsi="Simplified Arabic" w:cs="Simplified Arabic"/>
          <w:sz w:val="32"/>
          <w:szCs w:val="32"/>
          <w:highlight w:val="yellow"/>
          <w:rtl/>
          <w:lang w:bidi="ar-EG"/>
        </w:rPr>
        <w:t>اعترافه</w:t>
      </w:r>
      <w:r>
        <w:rPr>
          <w:rFonts w:ascii="Simplified Arabic" w:hAnsi="Simplified Arabic" w:cs="Simplified Arabic"/>
          <w:sz w:val="32"/>
          <w:szCs w:val="32"/>
          <w:rtl/>
          <w:lang w:bidi="ar-EG"/>
        </w:rPr>
        <w:t xml:space="preserve"> بأنهم يصدرون تذكرة باسم الشخص الطالب للتذكرة، وإذا لم يقم بدفع المبلغ يقوم بإعادتها للمتهم الأول ومِنْ ثَمَّ يقوم بإصدارها باسم شخص آخر يدل على علمه بعدم نظاميتها. 6-كونه يبيع التذاكر بنصف قيمتها يدل على علمه بعدم نظاميتها. 7-وجود عدد من التذاكر المصدرة بطريقة غير نظامية بالرقم السري الخاص بـ</w:t>
      </w:r>
      <w:r>
        <w:rPr>
          <w:rFonts w:ascii="Simplified Arabic" w:hAnsi="Simplified Arabic" w:cs="Simplified Arabic"/>
          <w:sz w:val="32"/>
          <w:szCs w:val="32"/>
          <w:highlight w:val="yellow"/>
          <w:rtl/>
          <w:lang w:bidi="ar-EG"/>
        </w:rPr>
        <w:t>المتهم الأول</w:t>
      </w:r>
      <w:r>
        <w:rPr>
          <w:rFonts w:ascii="Simplified Arabic" w:hAnsi="Simplified Arabic" w:cs="Simplified Arabic"/>
          <w:sz w:val="32"/>
          <w:szCs w:val="32"/>
          <w:rtl/>
          <w:lang w:bidi="ar-EG"/>
        </w:rPr>
        <w:t xml:space="preserve"> باسم </w:t>
      </w:r>
      <w:r>
        <w:rPr>
          <w:rFonts w:ascii="Simplified Arabic" w:hAnsi="Simplified Arabic" w:cs="Simplified Arabic"/>
          <w:sz w:val="32"/>
          <w:szCs w:val="32"/>
          <w:highlight w:val="yellow"/>
          <w:rtl/>
          <w:lang w:bidi="ar-EG"/>
        </w:rPr>
        <w:t>المتهم الثاني</w:t>
      </w:r>
      <w:r>
        <w:rPr>
          <w:rFonts w:ascii="Simplified Arabic" w:hAnsi="Simplified Arabic" w:cs="Simplified Arabic"/>
          <w:sz w:val="32"/>
          <w:szCs w:val="32"/>
          <w:rtl/>
          <w:lang w:bidi="ar-EG"/>
        </w:rPr>
        <w:t xml:space="preserve"> وأقاربه يدل على اشتراكه مع </w:t>
      </w:r>
      <w:r>
        <w:rPr>
          <w:rFonts w:ascii="Simplified Arabic" w:hAnsi="Simplified Arabic" w:cs="Simplified Arabic"/>
          <w:sz w:val="32"/>
          <w:szCs w:val="32"/>
          <w:highlight w:val="yellow"/>
          <w:rtl/>
          <w:lang w:bidi="ar-EG"/>
        </w:rPr>
        <w:t>المتهم الأول</w:t>
      </w:r>
      <w:r>
        <w:rPr>
          <w:rFonts w:ascii="Simplified Arabic" w:hAnsi="Simplified Arabic" w:cs="Simplified Arabic"/>
          <w:sz w:val="32"/>
          <w:szCs w:val="32"/>
          <w:rtl/>
          <w:lang w:bidi="ar-EG"/>
        </w:rPr>
        <w:t xml:space="preserve"> بالتزوير والاختلاس. 8-اعترافه بأنَّه كان يتعامل مع شخص اسمه (...) بتزوير التذاكر يدل على تمرسه على هذا الفعل. 9-اعترافه بأن الاتفاق بعد فصل </w:t>
      </w:r>
      <w:r>
        <w:rPr>
          <w:rFonts w:ascii="Simplified Arabic" w:hAnsi="Simplified Arabic" w:cs="Simplified Arabic"/>
          <w:sz w:val="32"/>
          <w:szCs w:val="32"/>
          <w:highlight w:val="yellow"/>
          <w:rtl/>
          <w:lang w:bidi="ar-EG"/>
        </w:rPr>
        <w:t>المتهم الأول</w:t>
      </w:r>
      <w:r>
        <w:rPr>
          <w:rFonts w:ascii="Simplified Arabic" w:hAnsi="Simplified Arabic" w:cs="Simplified Arabic"/>
          <w:sz w:val="32"/>
          <w:szCs w:val="32"/>
          <w:rtl/>
          <w:lang w:bidi="ar-EG"/>
        </w:rPr>
        <w:t xml:space="preserve"> من </w:t>
      </w:r>
      <w:r>
        <w:rPr>
          <w:rFonts w:ascii="Simplified Arabic" w:hAnsi="Simplified Arabic" w:cs="Simplified Arabic"/>
          <w:sz w:val="32"/>
          <w:szCs w:val="32"/>
          <w:highlight w:val="yellow"/>
          <w:rtl/>
          <w:lang w:bidi="ar-EG"/>
        </w:rPr>
        <w:t>الخطوط السعودية</w:t>
      </w:r>
      <w:r>
        <w:rPr>
          <w:rFonts w:ascii="Simplified Arabic" w:hAnsi="Simplified Arabic" w:cs="Simplified Arabic"/>
          <w:sz w:val="32"/>
          <w:szCs w:val="32"/>
          <w:rtl/>
          <w:lang w:bidi="ar-EG"/>
        </w:rPr>
        <w:t xml:space="preserve">، وكان ذلك بشهر (12) من عام 2008م. 10-أصول المديونيات التي سجلتها </w:t>
      </w:r>
      <w:r>
        <w:rPr>
          <w:rFonts w:ascii="Simplified Arabic" w:hAnsi="Simplified Arabic" w:cs="Simplified Arabic"/>
          <w:sz w:val="32"/>
          <w:szCs w:val="32"/>
          <w:highlight w:val="yellow"/>
          <w:rtl/>
          <w:lang w:bidi="ar-EG"/>
        </w:rPr>
        <w:t>الخطوط السعودية</w:t>
      </w:r>
      <w:r>
        <w:rPr>
          <w:rFonts w:ascii="Simplified Arabic" w:hAnsi="Simplified Arabic" w:cs="Simplified Arabic"/>
          <w:sz w:val="32"/>
          <w:szCs w:val="32"/>
          <w:rtl/>
          <w:lang w:bidi="ar-EG"/>
        </w:rPr>
        <w:t xml:space="preserve"> بحق</w:t>
      </w:r>
      <w:r>
        <w:rPr>
          <w:rFonts w:ascii="Simplified Arabic" w:hAnsi="Simplified Arabic" w:cs="Simplified Arabic"/>
          <w:b/>
          <w:bCs/>
          <w:sz w:val="32"/>
          <w:szCs w:val="32"/>
          <w:rtl/>
          <w:lang w:bidi="ar-EG"/>
        </w:rPr>
        <w:t xml:space="preserve"> </w:t>
      </w:r>
      <w:r>
        <w:rPr>
          <w:rFonts w:ascii="Simplified Arabic" w:hAnsi="Simplified Arabic" w:cs="Simplified Arabic"/>
          <w:sz w:val="32"/>
          <w:szCs w:val="32"/>
          <w:highlight w:val="yellow"/>
          <w:rtl/>
          <w:lang w:bidi="ar-EG"/>
        </w:rPr>
        <w:t>المتهم الأول</w:t>
      </w:r>
      <w:r>
        <w:rPr>
          <w:rFonts w:ascii="Simplified Arabic" w:hAnsi="Simplified Arabic" w:cs="Simplified Arabic"/>
          <w:sz w:val="32"/>
          <w:szCs w:val="32"/>
          <w:rtl/>
          <w:lang w:bidi="ar-EG"/>
        </w:rPr>
        <w:t xml:space="preserve"> أثناء عمله بمكتب الرياض والتي تثبت التزوير والاختلاس، وتقرير</w:t>
      </w:r>
      <w:r>
        <w:rPr>
          <w:rFonts w:ascii="Simplified Arabic" w:hAnsi="Simplified Arabic" w:cs="Simplified Arabic"/>
          <w:b/>
          <w:bCs/>
          <w:sz w:val="32"/>
          <w:szCs w:val="32"/>
          <w:rtl/>
          <w:lang w:bidi="ar-EG"/>
        </w:rPr>
        <w:t xml:space="preserve"> </w:t>
      </w:r>
      <w:r>
        <w:rPr>
          <w:rFonts w:ascii="Simplified Arabic" w:hAnsi="Simplified Arabic" w:cs="Simplified Arabic"/>
          <w:sz w:val="32"/>
          <w:szCs w:val="32"/>
          <w:highlight w:val="yellow"/>
          <w:rtl/>
          <w:lang w:bidi="ar-EG"/>
        </w:rPr>
        <w:t>الخطوط السعودية</w:t>
      </w:r>
      <w:r>
        <w:rPr>
          <w:rFonts w:ascii="Simplified Arabic" w:hAnsi="Simplified Arabic" w:cs="Simplified Arabic"/>
          <w:sz w:val="32"/>
          <w:szCs w:val="32"/>
          <w:rtl/>
          <w:lang w:bidi="ar-EG"/>
        </w:rPr>
        <w:t xml:space="preserve"> المرفق بأوراق القضية الذي يبين ما أرتكبه </w:t>
      </w:r>
      <w:r>
        <w:rPr>
          <w:rFonts w:ascii="Simplified Arabic" w:hAnsi="Simplified Arabic" w:cs="Simplified Arabic"/>
          <w:sz w:val="32"/>
          <w:szCs w:val="32"/>
          <w:highlight w:val="yellow"/>
          <w:rtl/>
          <w:lang w:bidi="ar-EG"/>
        </w:rPr>
        <w:t>المتهم الأول</w:t>
      </w:r>
      <w:r>
        <w:rPr>
          <w:rFonts w:ascii="Simplified Arabic" w:hAnsi="Simplified Arabic" w:cs="Simplified Arabic"/>
          <w:sz w:val="32"/>
          <w:szCs w:val="32"/>
          <w:rtl/>
          <w:lang w:bidi="ar-EG"/>
        </w:rPr>
        <w:t xml:space="preserve"> من تزوير واختلاس للمال العام. 11-كونه يعمل بوكالة سفر وسياحة يدل على علمه بأن ما كان يفعله المتهم الأول كان تزويرًا واختلاساً للمال العام. 12-وجود الحوالات البنكية منه إلى حساب المتهم الأول. 13-وجود الحوالات البنكية إلى بنك لبنان تدل على مقدار المبالغ التي كان يحصل عليها من جراء التزوير والاختلاس. 14-اشتراكه مع كل من المتهم الأول، والمتهم الثالث في فتح سوق سوداء لبيع التذاكر. 15-عدم دفعه لأي مبلغ مقابل إصدار أي تذكرة يدل </w:t>
      </w:r>
      <w:r>
        <w:rPr>
          <w:rFonts w:ascii="Simplified Arabic" w:hAnsi="Simplified Arabic" w:cs="Simplified Arabic"/>
          <w:sz w:val="32"/>
          <w:szCs w:val="32"/>
          <w:highlight w:val="yellow"/>
          <w:rtl/>
          <w:lang w:bidi="ar-EG"/>
        </w:rPr>
        <w:t>دلالة</w:t>
      </w:r>
      <w:r>
        <w:rPr>
          <w:rFonts w:ascii="Simplified Arabic" w:hAnsi="Simplified Arabic" w:cs="Simplified Arabic"/>
          <w:sz w:val="32"/>
          <w:szCs w:val="32"/>
          <w:rtl/>
          <w:lang w:bidi="ar-EG"/>
        </w:rPr>
        <w:t xml:space="preserve"> واضحة على اشتراكه في التزوير والاختلاس. 16-اعترافه بأنَّه كان يعلم بأن </w:t>
      </w:r>
      <w:r>
        <w:rPr>
          <w:rFonts w:ascii="Simplified Arabic" w:hAnsi="Simplified Arabic" w:cs="Simplified Arabic"/>
          <w:sz w:val="32"/>
          <w:szCs w:val="32"/>
          <w:highlight w:val="yellow"/>
          <w:rtl/>
          <w:lang w:bidi="ar-EG"/>
        </w:rPr>
        <w:t>المتهم الثالث</w:t>
      </w:r>
      <w:r>
        <w:rPr>
          <w:rFonts w:ascii="Simplified Arabic" w:hAnsi="Simplified Arabic" w:cs="Simplified Arabic"/>
          <w:b/>
          <w:bCs/>
          <w:sz w:val="32"/>
          <w:szCs w:val="32"/>
          <w:rtl/>
          <w:lang w:bidi="ar-EG"/>
        </w:rPr>
        <w:t xml:space="preserve"> </w:t>
      </w:r>
      <w:r>
        <w:rPr>
          <w:rFonts w:ascii="Simplified Arabic" w:hAnsi="Simplified Arabic" w:cs="Simplified Arabic"/>
          <w:sz w:val="32"/>
          <w:szCs w:val="32"/>
          <w:rtl/>
          <w:lang w:bidi="ar-EG"/>
        </w:rPr>
        <w:t xml:space="preserve">كان </w:t>
      </w:r>
      <w:r>
        <w:rPr>
          <w:rFonts w:ascii="Simplified Arabic" w:hAnsi="Simplified Arabic" w:cs="Simplified Arabic"/>
          <w:sz w:val="32"/>
          <w:szCs w:val="32"/>
          <w:highlight w:val="yellow"/>
          <w:rtl/>
          <w:lang w:bidi="ar-EG"/>
        </w:rPr>
        <w:t>يشتري</w:t>
      </w:r>
      <w:r>
        <w:rPr>
          <w:rFonts w:ascii="Simplified Arabic" w:hAnsi="Simplified Arabic" w:cs="Simplified Arabic"/>
          <w:sz w:val="32"/>
          <w:szCs w:val="32"/>
          <w:rtl/>
          <w:lang w:bidi="ar-EG"/>
        </w:rPr>
        <w:t xml:space="preserve"> التذاكر منه بمبلغ ويبيعها </w:t>
      </w:r>
      <w:r>
        <w:rPr>
          <w:rFonts w:ascii="Simplified Arabic" w:hAnsi="Simplified Arabic" w:cs="Simplified Arabic"/>
          <w:sz w:val="32"/>
          <w:szCs w:val="32"/>
          <w:highlight w:val="yellow"/>
          <w:rtl/>
          <w:lang w:bidi="ar-EG"/>
        </w:rPr>
        <w:t>بمبلغ</w:t>
      </w:r>
      <w:r>
        <w:rPr>
          <w:rFonts w:ascii="Simplified Arabic" w:hAnsi="Simplified Arabic" w:cs="Simplified Arabic"/>
          <w:sz w:val="32"/>
          <w:szCs w:val="32"/>
          <w:rtl/>
          <w:lang w:bidi="ar-EG"/>
        </w:rPr>
        <w:t xml:space="preserve"> أكبر يدل على علمه بحقيقة هذه التذاكر. 17-ما تضمنته أوراق القضية من بيانات ومستندات دالة على ارتكابه ما نسب إليه وكذلك التحقيقات التي تَمَّتْ وبيان طريقة إصدار هذه التذاكر وما تضمنه تقرير لجنة التحقيق من المباحث الإدارية و</w:t>
      </w:r>
      <w:r>
        <w:rPr>
          <w:rFonts w:ascii="Simplified Arabic" w:hAnsi="Simplified Arabic" w:cs="Simplified Arabic"/>
          <w:sz w:val="32"/>
          <w:szCs w:val="32"/>
          <w:highlight w:val="yellow"/>
          <w:rtl/>
          <w:lang w:bidi="ar-EG"/>
        </w:rPr>
        <w:t>الخطوط السعودية</w:t>
      </w:r>
      <w:r>
        <w:rPr>
          <w:rFonts w:ascii="Simplified Arabic" w:hAnsi="Simplified Arabic" w:cs="Simplified Arabic"/>
          <w:sz w:val="32"/>
          <w:szCs w:val="32"/>
          <w:rtl/>
          <w:lang w:bidi="ar-EG"/>
        </w:rPr>
        <w:t>، والتي تَضَمَّنَت تفاصيل الواقعة بالأدلة. أدلة الاتهام للمتهم الثالث: 1-اعترافه المصادق عليه شرعًا بالعلاقة بينه وبين المتهم الثاني، وأنَّه كان يأخذ التذاكر بنصف قيمتها. 2-اعترافه بأنَّه كان يقوم بتزويد المتهم الثاني بالأسماء وخطوط السير. 3-كونه يعمل بـ</w:t>
      </w:r>
      <w:r>
        <w:rPr>
          <w:rFonts w:ascii="Simplified Arabic" w:hAnsi="Simplified Arabic" w:cs="Simplified Arabic"/>
          <w:sz w:val="32"/>
          <w:szCs w:val="32"/>
          <w:highlight w:val="yellow"/>
          <w:rtl/>
          <w:lang w:bidi="ar-EG"/>
        </w:rPr>
        <w:t>الخطوط السعودية</w:t>
      </w:r>
      <w:r>
        <w:rPr>
          <w:rFonts w:ascii="Simplified Arabic" w:hAnsi="Simplified Arabic" w:cs="Simplified Arabic"/>
          <w:sz w:val="32"/>
          <w:szCs w:val="32"/>
          <w:rtl/>
          <w:lang w:bidi="ar-EG"/>
        </w:rPr>
        <w:t xml:space="preserve"> </w:t>
      </w:r>
      <w:r>
        <w:rPr>
          <w:rFonts w:ascii="Simplified Arabic" w:hAnsi="Simplified Arabic" w:cs="Simplified Arabic"/>
          <w:sz w:val="32"/>
          <w:szCs w:val="32"/>
          <w:rtl/>
          <w:lang w:bidi="ar-EG"/>
        </w:rPr>
        <w:lastRenderedPageBreak/>
        <w:t xml:space="preserve">سابقًا يدل على علمه بأن هذه التذاكر غير نظامية. 4-حصوله على التذاكر من غير مصدرها؛ إذ إنَّه يقوم بإعطاء المتهم الثاني الأسماء وخطوط السير دون دفع أي مبلغ، وقيامه بدفع مبالغها بعد صدورها ومِنْ ثَمَّ بيعها على من صدرت باسمه. 5-اعترافه بالتذاكر التي اشترك مع المتهم الأول والمتهم الثاني في تزويرها وصدور هذه التذاكر بأسماء أصدقاء وأقارب له. 6-تقرير </w:t>
      </w:r>
      <w:r>
        <w:rPr>
          <w:rFonts w:ascii="Simplified Arabic" w:hAnsi="Simplified Arabic" w:cs="Simplified Arabic"/>
          <w:sz w:val="32"/>
          <w:szCs w:val="32"/>
          <w:highlight w:val="yellow"/>
          <w:rtl/>
          <w:lang w:bidi="ar-EG"/>
        </w:rPr>
        <w:t>الخطوط السعودية</w:t>
      </w:r>
      <w:r>
        <w:rPr>
          <w:rFonts w:ascii="Simplified Arabic" w:hAnsi="Simplified Arabic" w:cs="Simplified Arabic"/>
          <w:sz w:val="32"/>
          <w:szCs w:val="32"/>
          <w:rtl/>
          <w:lang w:bidi="ar-EG"/>
        </w:rPr>
        <w:t xml:space="preserve"> الذي يبين أن التذاكر مزورة. 7-الضرر الحاصل ل</w:t>
      </w:r>
      <w:r>
        <w:rPr>
          <w:rFonts w:ascii="Simplified Arabic" w:hAnsi="Simplified Arabic" w:cs="Simplified Arabic"/>
          <w:sz w:val="32"/>
          <w:szCs w:val="32"/>
          <w:highlight w:val="yellow"/>
          <w:rtl/>
          <w:lang w:bidi="ar-EG"/>
        </w:rPr>
        <w:t>لخطوط السعودية</w:t>
      </w:r>
      <w:r>
        <w:rPr>
          <w:rFonts w:ascii="Simplified Arabic" w:hAnsi="Simplified Arabic" w:cs="Simplified Arabic"/>
          <w:sz w:val="32"/>
          <w:szCs w:val="32"/>
          <w:rtl/>
          <w:lang w:bidi="ar-EG"/>
        </w:rPr>
        <w:t xml:space="preserve"> من جراء اشتراكه مع كل من المتهم الأول والمتهم الثاني في فتح سوق سوداء لبيع التذاكر. 8-ما تضمنته أوراق القضية من بيانات ومستندات دالة على ارتكابه ما نسب إليه وكذلك التحقيقات التي تَمَّتْ وبيان طريقة إصدار هذه التذاكر وما تضمنه تقرير لجنة التحقيق من المباحث الإدارية و</w:t>
      </w:r>
      <w:r>
        <w:rPr>
          <w:rFonts w:ascii="Simplified Arabic" w:hAnsi="Simplified Arabic" w:cs="Simplified Arabic"/>
          <w:sz w:val="32"/>
          <w:szCs w:val="32"/>
          <w:highlight w:val="yellow"/>
          <w:rtl/>
          <w:lang w:bidi="ar-EG"/>
        </w:rPr>
        <w:t>الخطوط السعودية</w:t>
      </w:r>
      <w:r>
        <w:rPr>
          <w:rFonts w:ascii="Simplified Arabic" w:hAnsi="Simplified Arabic" w:cs="Simplified Arabic"/>
          <w:sz w:val="32"/>
          <w:szCs w:val="32"/>
          <w:rtl/>
          <w:lang w:bidi="ar-EG"/>
        </w:rPr>
        <w:t xml:space="preserve"> والتي تَضَمَّنَت تفاصيل الواقعة بالأدلة. وطلب مُمَثِّل الادعاء </w:t>
      </w:r>
      <w:r>
        <w:rPr>
          <w:rFonts w:ascii="Simplified Arabic" w:hAnsi="Simplified Arabic" w:cs="Simplified Arabic"/>
          <w:sz w:val="32"/>
          <w:szCs w:val="32"/>
          <w:highlight w:val="yellow"/>
          <w:rtl/>
          <w:lang w:bidi="ar-EG"/>
        </w:rPr>
        <w:t>من</w:t>
      </w:r>
      <w:r>
        <w:rPr>
          <w:rFonts w:ascii="Simplified Arabic" w:hAnsi="Simplified Arabic" w:cs="Simplified Arabic"/>
          <w:sz w:val="32"/>
          <w:szCs w:val="32"/>
          <w:rtl/>
          <w:lang w:bidi="ar-EG"/>
        </w:rPr>
        <w:t xml:space="preserve"> المحكمة الإدارية </w:t>
      </w:r>
      <w:r>
        <w:rPr>
          <w:rFonts w:ascii="Simplified Arabic" w:hAnsi="Simplified Arabic" w:cs="Simplified Arabic"/>
          <w:sz w:val="32"/>
          <w:szCs w:val="32"/>
          <w:highlight w:val="yellow"/>
          <w:rtl/>
          <w:lang w:bidi="ar-EG"/>
        </w:rPr>
        <w:t>ببريدة</w:t>
      </w:r>
      <w:r>
        <w:rPr>
          <w:rFonts w:ascii="Simplified Arabic" w:hAnsi="Simplified Arabic" w:cs="Simplified Arabic"/>
          <w:sz w:val="32"/>
          <w:szCs w:val="32"/>
          <w:rtl/>
          <w:lang w:bidi="ar-EG"/>
        </w:rPr>
        <w:t xml:space="preserve"> معاقبة المتهمين بموجب المادتين (5، 6) من نظام مكافحة التزوير وقرار مجلس الوزراء رقم (223) وتاريخ 14/8/1399هـ، والمرسوم الملكي رقم (43) لعام 1377هـ الفقرة السابعة من المادة الثانية مع الحكم على المتهمين برد المبالغ المختلسة بموجب المادة الثالثة من المرسوم الملكي رقم (43) لعام 1377هـ. وبإحالة القضية إلى هذه الدائرة باشرت نظرها وفقًا لمحاضر الضبط، ففي جلسة يوم الأحد الموافق 27/1/1432هـ تَمَّ النداء على المتهمين فتبين حضور المتهم الثالث ولم يحضر بقية المتهمين، وأفاد بأنَّه لم يطلع على قرار الاتهام، وطلب صورة منه، ووعد بالرد عليه في الجلسة القادمة. وفي جلسة يوم السبت 16/3/1432هـ تَمَّ النداء على المتهمين، وبمواجهة المتهم الأول بِمَا نسب إليه؟ أفاد بأنَّه لم يطلع على قرار الاتهام، وسلم صورة منه، وطلب إمهاله أجلًا للرد عليه. وبِسُؤَال المتهم الثالث عمَّا وعد بتقديمه في الجلسة الماضية؟ أفاد بأنَّه لم يتمكن من إعداد الرد. فأفهمته الدائرة بأن عليه تقديم رده في الجلسة القادمة كموعد أخير. وفي جلسة يوم السبت 28/4/1432هـ تَمَّ النداء على المتهمين فتبين حضور المتهم الثالث ووكيله، وقدم وكيل المتهم الثالث مذكرة مكونة من ست صفحات وعدد من المستندات جاء فيها: أنَّه لا يوجد على </w:t>
      </w:r>
      <w:r>
        <w:rPr>
          <w:rFonts w:ascii="Simplified Arabic" w:hAnsi="Simplified Arabic" w:cs="Simplified Arabic"/>
          <w:sz w:val="32"/>
          <w:szCs w:val="32"/>
          <w:highlight w:val="yellow"/>
          <w:rtl/>
          <w:lang w:bidi="ar-EG"/>
        </w:rPr>
        <w:t>موكله</w:t>
      </w:r>
      <w:r>
        <w:rPr>
          <w:rFonts w:ascii="Simplified Arabic" w:hAnsi="Simplified Arabic" w:cs="Simplified Arabic"/>
          <w:sz w:val="32"/>
          <w:szCs w:val="32"/>
          <w:rtl/>
          <w:lang w:bidi="ar-EG"/>
        </w:rPr>
        <w:t xml:space="preserve"> أي دليل لما نسب إليه في قرار الاتهام، وأن ما قام به موكله هو إجراء عادي يقوم به كل من يتعامل بشراء التذاكر، </w:t>
      </w:r>
      <w:r>
        <w:rPr>
          <w:rFonts w:ascii="Simplified Arabic" w:hAnsi="Simplified Arabic" w:cs="Simplified Arabic"/>
          <w:sz w:val="32"/>
          <w:szCs w:val="32"/>
          <w:rtl/>
          <w:lang w:bidi="ar-EG"/>
        </w:rPr>
        <w:lastRenderedPageBreak/>
        <w:t xml:space="preserve">وأنَّه لا يمكن أن يعاقب </w:t>
      </w:r>
      <w:r>
        <w:rPr>
          <w:rFonts w:ascii="Simplified Arabic" w:hAnsi="Simplified Arabic" w:cs="Simplified Arabic"/>
          <w:sz w:val="32"/>
          <w:szCs w:val="32"/>
          <w:highlight w:val="yellow"/>
          <w:rtl/>
          <w:lang w:bidi="ar-EG"/>
        </w:rPr>
        <w:t>بجريمة</w:t>
      </w:r>
      <w:r>
        <w:rPr>
          <w:rFonts w:ascii="Simplified Arabic" w:hAnsi="Simplified Arabic" w:cs="Simplified Arabic"/>
          <w:sz w:val="32"/>
          <w:szCs w:val="32"/>
          <w:rtl/>
          <w:lang w:bidi="ar-EG"/>
        </w:rPr>
        <w:t xml:space="preserve"> غيره. سلمت صورة منها لممثل الهيئة الذي طلب أجلًا للرد عليها في الجلسة القادمة. وفي جلسة السبت 11/6/1432هـ أفاد مُمَثِّل الهيئة بأن هناك بعض الأخطاء الواردة في قرار الاتهام، ويطلب من الدائرة تمكينه من تعديلها، فمكنته الدائرة من ذلك. كما قدم مُمَثِّل الهيئة مذكرة مكونة من صفحتين جاء فيها: أن وقائع القضية تثبت ما هو منسوب للمتهم الثالث، وذلك أن المتهم الثالث كان يعلم بِمَا يقوم به المتهم الثاني، حَيْثُ إنَّه كان يزوده بالأسماء وخطوط السير والمتهم الثاني يسلمه أرقام تذاكر فقط دون التذاكر مِمَّا يدعو للشك والريبة، وكذلك كونه يشتري التذكرة بنصف القيمة يدل على علمه بعدم نظاميتها؛ حَيْثُ إنَّ الخطوط لا تقوم بعمل تخفيض بنصف القيمة للتذاكر الدولية. سلمت صورة من المذكرة للمتهم الثالث الذي طلب أجلًا للرد على ما جاء فيها في الجلسة القادمة. وفي جلسة يوم السبت الموافق 23/7/1432هـ قدم المتهم الأول مذكرة جوابية أوضح فيها: أن أغلب أقواله المصدقة كانت تُملى عليه من قِبل المحقق، وأفاد أيضًا أنَّه كان يقوم بتغيير بيانات التذاكر لكنه يقوم بإيداع مبالغها لدى </w:t>
      </w:r>
      <w:r>
        <w:rPr>
          <w:rFonts w:ascii="Simplified Arabic" w:hAnsi="Simplified Arabic" w:cs="Simplified Arabic"/>
          <w:sz w:val="32"/>
          <w:szCs w:val="32"/>
          <w:highlight w:val="yellow"/>
          <w:rtl/>
          <w:lang w:bidi="ar-EG"/>
        </w:rPr>
        <w:t>الخطوط السعودية</w:t>
      </w:r>
      <w:r>
        <w:rPr>
          <w:rFonts w:ascii="Simplified Arabic" w:hAnsi="Simplified Arabic" w:cs="Simplified Arabic"/>
          <w:sz w:val="32"/>
          <w:szCs w:val="32"/>
          <w:rtl/>
          <w:lang w:bidi="ar-EG"/>
        </w:rPr>
        <w:t xml:space="preserve">. سلمت صورة منها لممثل الادعاء الذي طلب أجلًا للرد على ما جاء فيها. وقدم وكيل المتهم الثالث مذكرة مكونة من صفحتين أوضح فيها أن موكله كان يستلم تذاكر (أرفقت بملف القضية) وليس أرقام، وأن نظام </w:t>
      </w:r>
      <w:r>
        <w:rPr>
          <w:rFonts w:ascii="Simplified Arabic" w:hAnsi="Simplified Arabic" w:cs="Simplified Arabic"/>
          <w:sz w:val="32"/>
          <w:szCs w:val="32"/>
          <w:highlight w:val="yellow"/>
          <w:rtl/>
          <w:lang w:bidi="ar-EG"/>
        </w:rPr>
        <w:t>الخطوط السعودية</w:t>
      </w:r>
      <w:r>
        <w:rPr>
          <w:rFonts w:ascii="Simplified Arabic" w:hAnsi="Simplified Arabic" w:cs="Simplified Arabic"/>
          <w:sz w:val="32"/>
          <w:szCs w:val="32"/>
          <w:rtl/>
          <w:lang w:bidi="ar-EG"/>
        </w:rPr>
        <w:t xml:space="preserve"> يكتفي برقم الحجز أو اسم المسافر أو رقم التذكرة حتى يتم استلام المسافر بطاقة صعود الطائرة. سلمت صورة من المذكرة لممثل الادعاء الذي طلب أجلًا للرد على ما جاء فيها. وفي جلسة يوم الاثنين 28/10/1432هـ تبين حضور المتهم الثالث ولم يحضر بقية المتهمين، وبِسُؤَال مُمَثِّل الادعاء عن رده؟ قدم مذكرة من صفحة واحدة ذكر فيها: أن التذاكر التي قام المتهم الثالث بإرفاقها وأدعى أنها تعاملات مع </w:t>
      </w:r>
      <w:r>
        <w:rPr>
          <w:rFonts w:ascii="Simplified Arabic" w:hAnsi="Simplified Arabic" w:cs="Simplified Arabic"/>
          <w:sz w:val="32"/>
          <w:szCs w:val="32"/>
          <w:highlight w:val="yellow"/>
          <w:rtl/>
          <w:lang w:bidi="ar-EG"/>
        </w:rPr>
        <w:t>المتهم</w:t>
      </w:r>
      <w:r>
        <w:rPr>
          <w:rFonts w:ascii="Simplified Arabic" w:hAnsi="Simplified Arabic" w:cs="Simplified Arabic"/>
          <w:sz w:val="32"/>
          <w:szCs w:val="32"/>
          <w:rtl/>
          <w:lang w:bidi="ar-EG"/>
        </w:rPr>
        <w:t xml:space="preserve"> الثاني، ليس لها علاقة بالقضية. سلمت صورة منها للمتهم الثالث، وباطلاعه عليها طلب أجلًا للرد. وفي جلسة يوم السبت 23/12/1432هـ تبين حضور جميع المتهمين، وبِسُؤَال المتهم الثاني عن سبب تخلفه عن حضور الجلسات السابقة؟ ذكر أنَّه لم يتبلغ إلا بهذه الجلسة، حَيْثُ اتصلت به شرطة السليمانية، وطلبت منه الحضور وقامت بإبلاغه بموعد الجلسة. وبسؤاله عن جوابه على الاتهام؟ ذكر أنَّه لم يتسلم نسخة </w:t>
      </w:r>
      <w:r>
        <w:rPr>
          <w:rFonts w:ascii="Simplified Arabic" w:hAnsi="Simplified Arabic" w:cs="Simplified Arabic"/>
          <w:sz w:val="32"/>
          <w:szCs w:val="32"/>
          <w:rtl/>
          <w:lang w:bidi="ar-EG"/>
        </w:rPr>
        <w:lastRenderedPageBreak/>
        <w:t xml:space="preserve">منه، ويطلب تزويده بنسخة من قرار الاتهام لإعداد رده عليه في الجلسة القادمة. وبِسُؤَال المتهم الثالث عن رده؟ قدم مذكرة مكونة من صفحتين جاء فيها: نفي ما ادعاه مُمَثِّل الادعاء في مذكرته السابقة، وأكَّدَ على أن التذاكر المرفقة في مذكرته السابقة هي التي كان يتعامل موكله بها مع المتهم الثاني. </w:t>
      </w:r>
      <w:r>
        <w:rPr>
          <w:rFonts w:ascii="Simplified Arabic" w:hAnsi="Simplified Arabic" w:cs="Simplified Arabic"/>
          <w:sz w:val="32"/>
          <w:szCs w:val="32"/>
          <w:highlight w:val="yellow"/>
          <w:rtl/>
          <w:lang w:bidi="ar-EG"/>
        </w:rPr>
        <w:t>وباطلاع</w:t>
      </w:r>
      <w:r>
        <w:rPr>
          <w:rFonts w:ascii="Simplified Arabic" w:hAnsi="Simplified Arabic" w:cs="Simplified Arabic"/>
          <w:sz w:val="32"/>
          <w:szCs w:val="32"/>
          <w:rtl/>
          <w:lang w:bidi="ar-EG"/>
        </w:rPr>
        <w:t xml:space="preserve"> مُمَثِّل الادعاء عليها طلب أجلًا للرد. وفي جلسة يوم السبت 13/2/1433هـ تبين حضور المتهم الثاني والثالث، وقدم المتهم الثاني مذكرة مكونة من تسع صفحات جاء فيها: أنه بعد </w:t>
      </w:r>
      <w:r>
        <w:rPr>
          <w:rFonts w:ascii="Simplified Arabic" w:hAnsi="Simplified Arabic" w:cs="Simplified Arabic"/>
          <w:sz w:val="32"/>
          <w:szCs w:val="32"/>
          <w:highlight w:val="yellow"/>
          <w:rtl/>
          <w:lang w:bidi="ar-EG"/>
        </w:rPr>
        <w:t>الاطلاع</w:t>
      </w:r>
      <w:r>
        <w:rPr>
          <w:rFonts w:ascii="Simplified Arabic" w:hAnsi="Simplified Arabic" w:cs="Simplified Arabic"/>
          <w:sz w:val="32"/>
          <w:szCs w:val="32"/>
          <w:rtl/>
          <w:lang w:bidi="ar-EG"/>
        </w:rPr>
        <w:t xml:space="preserve"> على القرار وأدلته وتأملها يتضح أنها بنيت على قرائن ظنية واستنتاجات لا ترقى إلى درجة الدليل القطعي الموصل للإدانة، فتطرق الاحتمال إليها من عدة جوانب في ظل أن وقائع القضية بدأت من خلال علاقته التجارية، حَيْثُ إنه يعمل بمكتب سفر وسياحة، ومن ضمن نشاطه شراء وبيع التذاكر واسترجاعها واستبدالها وتغيير خط سيرها وما في حكم ذلك، </w:t>
      </w:r>
      <w:r>
        <w:rPr>
          <w:rFonts w:ascii="Simplified Arabic" w:hAnsi="Simplified Arabic" w:cs="Simplified Arabic"/>
          <w:sz w:val="32"/>
          <w:szCs w:val="32"/>
          <w:highlight w:val="yellow"/>
          <w:rtl/>
          <w:lang w:bidi="ar-EG"/>
        </w:rPr>
        <w:t>وعمله</w:t>
      </w:r>
      <w:r>
        <w:rPr>
          <w:rFonts w:ascii="Simplified Arabic" w:hAnsi="Simplified Arabic" w:cs="Simplified Arabic"/>
          <w:sz w:val="32"/>
          <w:szCs w:val="32"/>
          <w:rtl/>
          <w:lang w:bidi="ar-EG"/>
        </w:rPr>
        <w:t xml:space="preserve"> بمكتب السياحة والسفر له رابطة بعمل مندوبي </w:t>
      </w:r>
      <w:r>
        <w:rPr>
          <w:rFonts w:ascii="Simplified Arabic" w:hAnsi="Simplified Arabic" w:cs="Simplified Arabic"/>
          <w:sz w:val="32"/>
          <w:szCs w:val="32"/>
          <w:highlight w:val="yellow"/>
          <w:rtl/>
          <w:lang w:bidi="ar-EG"/>
        </w:rPr>
        <w:t>الخطوط السعودية</w:t>
      </w:r>
      <w:r>
        <w:rPr>
          <w:rFonts w:ascii="Simplified Arabic" w:hAnsi="Simplified Arabic" w:cs="Simplified Arabic"/>
          <w:sz w:val="32"/>
          <w:szCs w:val="32"/>
          <w:rtl/>
          <w:lang w:bidi="ar-EG"/>
        </w:rPr>
        <w:t xml:space="preserve"> ومعلوم أن تلك الرابطة رابطة تكاملية من حَيْثُ الشراء والبيع والحجز...إلخ، وما في حكم ذلك حَيْثُ إنَّ ظروف عمل مكاتب السفر والسياحة ونشاطها ومعظم إجراءاتها مُمَاثّلة لظروف عمل مكاتب </w:t>
      </w:r>
      <w:r>
        <w:rPr>
          <w:rFonts w:ascii="Simplified Arabic" w:hAnsi="Simplified Arabic" w:cs="Simplified Arabic"/>
          <w:sz w:val="32"/>
          <w:szCs w:val="32"/>
          <w:highlight w:val="yellow"/>
          <w:rtl/>
          <w:lang w:bidi="ar-EG"/>
        </w:rPr>
        <w:t>الخطوط السعودية</w:t>
      </w:r>
      <w:r>
        <w:rPr>
          <w:rFonts w:ascii="Simplified Arabic" w:hAnsi="Simplified Arabic" w:cs="Simplified Arabic"/>
          <w:sz w:val="32"/>
          <w:szCs w:val="32"/>
          <w:rtl/>
          <w:lang w:bidi="ar-EG"/>
        </w:rPr>
        <w:t xml:space="preserve"> وبينهما قاسم مشترك وترابط وتلازم في الموضوع محل قرار الاتهام (إصدار تذاكر أو بيع</w:t>
      </w:r>
      <w:r>
        <w:rPr>
          <w:rFonts w:ascii="Simplified Arabic" w:hAnsi="Simplified Arabic" w:cs="Simplified Arabic"/>
          <w:b/>
          <w:bCs/>
          <w:sz w:val="32"/>
          <w:szCs w:val="32"/>
          <w:rtl/>
          <w:lang w:bidi="ar-EG"/>
        </w:rPr>
        <w:t xml:space="preserve"> </w:t>
      </w:r>
      <w:r>
        <w:rPr>
          <w:rFonts w:ascii="Simplified Arabic" w:hAnsi="Simplified Arabic" w:cs="Simplified Arabic"/>
          <w:sz w:val="32"/>
          <w:szCs w:val="32"/>
          <w:rtl/>
          <w:lang w:bidi="ar-EG"/>
        </w:rPr>
        <w:t xml:space="preserve">أو استرجاع وما في حكم ذلك)، ولا غرابة أن يكون موظفاً بمكتب سفر وسياحة يتعامل مع مندوبي </w:t>
      </w:r>
      <w:r>
        <w:rPr>
          <w:rFonts w:ascii="Simplified Arabic" w:hAnsi="Simplified Arabic" w:cs="Simplified Arabic"/>
          <w:sz w:val="32"/>
          <w:szCs w:val="32"/>
          <w:highlight w:val="yellow"/>
          <w:rtl/>
          <w:lang w:bidi="ar-EG"/>
        </w:rPr>
        <w:t>الخطوط السعودية</w:t>
      </w:r>
      <w:r>
        <w:rPr>
          <w:rFonts w:ascii="Simplified Arabic" w:hAnsi="Simplified Arabic" w:cs="Simplified Arabic"/>
          <w:sz w:val="32"/>
          <w:szCs w:val="32"/>
          <w:rtl/>
          <w:lang w:bidi="ar-EG"/>
        </w:rPr>
        <w:t xml:space="preserve"> بحسن نية كما حصل مع المتهمين المذكورين، وليس كما ورد بقرار الاتهام مِمَّا أرجو معه التكرم بأخذ ذلك بعين الاعتبار أثناء نظر الدعوى، وتكييفها إبراءً للذمة. كما قدم مذكرة مكونة من </w:t>
      </w:r>
      <w:r>
        <w:rPr>
          <w:rFonts w:ascii="Simplified Arabic" w:hAnsi="Simplified Arabic" w:cs="Simplified Arabic"/>
          <w:sz w:val="32"/>
          <w:szCs w:val="32"/>
          <w:highlight w:val="yellow"/>
          <w:rtl/>
          <w:lang w:bidi="ar-EG"/>
        </w:rPr>
        <w:t>ثلاث عشرة</w:t>
      </w:r>
      <w:r>
        <w:rPr>
          <w:rFonts w:ascii="Simplified Arabic" w:hAnsi="Simplified Arabic" w:cs="Simplified Arabic"/>
          <w:sz w:val="32"/>
          <w:szCs w:val="32"/>
          <w:rtl/>
          <w:lang w:bidi="ar-EG"/>
        </w:rPr>
        <w:t xml:space="preserve"> صفحة ذكر أن المتهم الأول طلب منه إيصالها للدائرة، ومذكرة المتهم الأول هي عبارة عن تحرير لرده المكتوب بخط اليد، وبتسليمها لممثل الادعاء طلب أجلًا للرد. وفي جلسة يوم الأحد الموافق 11/4/1433هـ تبين حضور المتهم الثاني، وبطلب جواب مُمَثِّل الادعاء على مذكرة الدفاع المقدمة من المتهم الثاني في الجلسة السابقة، أفاد بأنَّه </w:t>
      </w:r>
      <w:r>
        <w:rPr>
          <w:rFonts w:ascii="Simplified Arabic" w:hAnsi="Simplified Arabic" w:cs="Simplified Arabic"/>
          <w:sz w:val="32"/>
          <w:szCs w:val="32"/>
          <w:highlight w:val="yellow"/>
          <w:rtl/>
          <w:lang w:bidi="ar-EG"/>
        </w:rPr>
        <w:t>وباطلاعه</w:t>
      </w:r>
      <w:r>
        <w:rPr>
          <w:rFonts w:ascii="Simplified Arabic" w:hAnsi="Simplified Arabic" w:cs="Simplified Arabic"/>
          <w:sz w:val="32"/>
          <w:szCs w:val="32"/>
          <w:rtl/>
          <w:lang w:bidi="ar-EG"/>
        </w:rPr>
        <w:t xml:space="preserve"> عليها تبين أن ليس فيها جديداً يستوجب الرد ويكتفي بِمَا ورد. وفي جلسة السبت 22/5/1433هـ تَمَّ النداء على المتهمين فتبين حضور المتهم الثاني، وسألته الدائرة هل لديه ما يقدمه؟ فأفاد بأنَّ ليس لديه جديد يقدمه. </w:t>
      </w:r>
      <w:r>
        <w:rPr>
          <w:rFonts w:ascii="Simplified Arabic" w:hAnsi="Simplified Arabic" w:cs="Simplified Arabic"/>
          <w:sz w:val="32"/>
          <w:szCs w:val="32"/>
          <w:rtl/>
          <w:lang w:bidi="ar-EG"/>
        </w:rPr>
        <w:lastRenderedPageBreak/>
        <w:t xml:space="preserve">فطلبت الدائرة من مُمَثِّل الادعاء حصر المبالغ التي تَمَّ اختلاسها من </w:t>
      </w:r>
      <w:r>
        <w:rPr>
          <w:rFonts w:ascii="Simplified Arabic" w:hAnsi="Simplified Arabic" w:cs="Simplified Arabic"/>
          <w:sz w:val="32"/>
          <w:szCs w:val="32"/>
          <w:highlight w:val="yellow"/>
          <w:rtl/>
          <w:lang w:bidi="ar-EG"/>
        </w:rPr>
        <w:t>الخطوط الجوية العربية السعودية</w:t>
      </w:r>
      <w:r>
        <w:rPr>
          <w:rFonts w:ascii="Simplified Arabic" w:hAnsi="Simplified Arabic" w:cs="Simplified Arabic"/>
          <w:sz w:val="32"/>
          <w:szCs w:val="32"/>
          <w:rtl/>
          <w:lang w:bidi="ar-EG"/>
        </w:rPr>
        <w:t xml:space="preserve"> الواردة في قرار الاتهام. وفي جلسة السبت الموافق 26/7/1433هـ تَمَّ النداء على المتهمين فتبين حضور المتهم الثاني وعدم حضور بقية المتهمين، هذا وقد اطلعت الدائرة على محاضر الجلسات السابقة فبان لها كثرة تخلف المتهم الأول عن الحضور مع توقيعه على نماذج الإبلاغ المرسلة عن طريق الشرطة. وفي جلسة السبت 17/8/1433هـ تَمَّ النداء على المتهمين فتبين حضور المتهم الأول والتزم بحضور الجلسات القادمة. وفي جلسة السبت 21/10/1433هـ تَمَّ النداء على المتهمين فتبين حضور المتهم الأول. وفي جلسة السبت 25/12/1433هـ تَمَّ النداء على المتهمين فتبين حضور المتهم الأول، وسألت الدائرة مُمَثِّل جهة الادعاء عن المخالفات رقم (64 و67 و68 و71 و91) التي استثناها المتهم الأول من اعترافه المصادق عليه شرعًا؟ فذكر أن المخالفة رقم (64 و66 و67 و68 و71 و73) جميعها لم تدرج في قرار الاتهام ما عدا المخالفة رقم (91)، وذلك نظرًا لأن هذه المخالفة كانت بواسطة الرقم السري الخاص بالموظف (...) وتَمَّ اختلاس مبلغها. وفي جلسة السبت 17/1/1434هـ تَمَّ النداء على المتهمين فتبين حضور المتهم الثاني والثالث ولم يتبين حضور المتهم الأول، واطلعت الدائرة على خطاب الاعتذار المقدم من المتهم الأول المتضمن أن لديه عملية جراحية ويحتاج من أسبوع إلى عشرة أيام في المستشفى. وفي جلسة يوم السبت الموافق 21/3/1434هـ تَمَّ النداء على المتهمين فتبين حضورهم، وبِسُؤَال المتهم الثاني عن طبيعة عمله؟ ذكر أنَّه يعمل لدى شركة (...) للسياحة. فسألته الدائرة عن ما احْتَجَّ به على عدم علمه بالتزوير من أنَّه كان يحول قيمة التذاكر بمبالغ مختلفة لحساب المتهم الأول مباشرة ولا يسلمها إياه نقدًا؟ فذكر أن هذا صحيح. فسألته الدائرة هل لدى شركة السياحة التي يعمل فيها حساب بنكي خاص بها؟ فأجاب بنعم. فسألته الدائرة لماذا لم تكن تحول المبالغ عن طريق حساب وكالة </w:t>
      </w:r>
      <w:r>
        <w:rPr>
          <w:rFonts w:ascii="Simplified Arabic" w:hAnsi="Simplified Arabic" w:cs="Simplified Arabic"/>
          <w:sz w:val="32"/>
          <w:szCs w:val="32"/>
          <w:highlight w:val="yellow"/>
          <w:rtl/>
          <w:lang w:bidi="ar-EG"/>
        </w:rPr>
        <w:t>السياحة</w:t>
      </w:r>
      <w:r>
        <w:rPr>
          <w:rFonts w:ascii="Simplified Arabic" w:hAnsi="Simplified Arabic" w:cs="Simplified Arabic"/>
          <w:sz w:val="32"/>
          <w:szCs w:val="32"/>
          <w:rtl/>
          <w:lang w:bidi="ar-EG"/>
        </w:rPr>
        <w:t xml:space="preserve">؟ فأجاب بأن هذه المعاملات خاصة به، حَيْثُ كان يتعرف على العملاء في المكتب ثم يتفق معهم خارجه ويحصل على عمولة من كل زبون مقابل التذاكر التي أحضرها من المتهم الأول بسعر مخفض. فسأله مُمَثِّل الادعاء عن مقدار العمولة التي يتحصل عليها من الزبون؟ فأجاب </w:t>
      </w:r>
      <w:r>
        <w:rPr>
          <w:rFonts w:ascii="Simplified Arabic" w:hAnsi="Simplified Arabic" w:cs="Simplified Arabic"/>
          <w:sz w:val="32"/>
          <w:szCs w:val="32"/>
          <w:rtl/>
          <w:lang w:bidi="ar-EG"/>
        </w:rPr>
        <w:lastRenderedPageBreak/>
        <w:t xml:space="preserve">قائلًا: هي عشرة </w:t>
      </w:r>
      <w:r>
        <w:rPr>
          <w:rFonts w:ascii="Simplified Arabic" w:hAnsi="Simplified Arabic" w:cs="Simplified Arabic"/>
          <w:sz w:val="32"/>
          <w:szCs w:val="32"/>
          <w:highlight w:val="yellow"/>
          <w:rtl/>
          <w:lang w:bidi="ar-EG"/>
        </w:rPr>
        <w:t>بالمئة</w:t>
      </w:r>
      <w:r>
        <w:rPr>
          <w:rFonts w:ascii="Simplified Arabic" w:hAnsi="Simplified Arabic" w:cs="Simplified Arabic"/>
          <w:sz w:val="32"/>
          <w:szCs w:val="32"/>
          <w:rtl/>
          <w:lang w:bidi="ar-EG"/>
        </w:rPr>
        <w:t xml:space="preserve"> من المبالغ التي يتحصل عليها المتهم الأول، وذكر المتهم الثاني أنَّه كان يأخذ العمولات من المتهم الأول مباشرة. وهنا عقب وكيل المتهم الثالث بأنَّه يطلب من الدائرة الالتفات لهذه النقطة؛ حَيْثُ إنَّ المتهم الثاني أوضح أنَّه لم يأخذ المقابل من المتهم الأول ولا يأخذه من موكله المتهم الثالث، وهذا يدل على عدم علم موكله بِمَا يقع من المتهم الأول والثاني، كما يدل على أنَّه مجرد زبون يقوم بشراء التذاكر من المتهم الثاني. فسأل مُمَثِّل الادعاء المتهم الثاني: هل هناك أشخاص آخرين غير المتهم الثالث أو من أتى عن طريقه قد قاموا بشراء التذاكر منك؟ فأجاب: بنعم، وأنه قد ذكر ذلك أمام جهات التحقيق من أنّ هناك زبائن قد قاموا بالشراء </w:t>
      </w:r>
      <w:r>
        <w:rPr>
          <w:rFonts w:ascii="Simplified Arabic" w:hAnsi="Simplified Arabic" w:cs="Simplified Arabic"/>
          <w:sz w:val="32"/>
          <w:szCs w:val="32"/>
          <w:highlight w:val="yellow"/>
          <w:rtl/>
          <w:lang w:bidi="ar-EG"/>
        </w:rPr>
        <w:t>منه</w:t>
      </w:r>
      <w:r>
        <w:rPr>
          <w:rFonts w:ascii="Simplified Arabic" w:hAnsi="Simplified Arabic" w:cs="Simplified Arabic"/>
          <w:sz w:val="32"/>
          <w:szCs w:val="32"/>
          <w:rtl/>
          <w:lang w:bidi="ar-EG"/>
        </w:rPr>
        <w:t xml:space="preserve"> دون أن يأتي بهم المتهم </w:t>
      </w:r>
      <w:r>
        <w:rPr>
          <w:rFonts w:ascii="Simplified Arabic" w:hAnsi="Simplified Arabic" w:cs="Simplified Arabic"/>
          <w:sz w:val="32"/>
          <w:szCs w:val="32"/>
          <w:highlight w:val="yellow"/>
          <w:rtl/>
          <w:lang w:bidi="ar-EG"/>
        </w:rPr>
        <w:t>الثالث</w:t>
      </w:r>
      <w:r>
        <w:rPr>
          <w:rFonts w:ascii="Simplified Arabic" w:hAnsi="Simplified Arabic" w:cs="Simplified Arabic"/>
          <w:sz w:val="32"/>
          <w:szCs w:val="32"/>
          <w:rtl/>
          <w:lang w:bidi="ar-EG"/>
        </w:rPr>
        <w:t xml:space="preserve"> إلا أنَّه لم يُثر بخصوصهم شيء. فأكد وكيل المتهم الثالث بأن ما ذكره المتهم الثاني محل إشكال في عمل جهات التحقيق؛ حَيْثُ إنَّ هناك أشخاص آخرين قاموا بالشراء من المتهم الثاني ولم يتم توجيه الاتهام لهم بهذا الخصوص، فلماذا تَمَّ اختيار </w:t>
      </w:r>
      <w:r>
        <w:rPr>
          <w:rFonts w:ascii="Simplified Arabic" w:hAnsi="Simplified Arabic" w:cs="Simplified Arabic"/>
          <w:sz w:val="32"/>
          <w:szCs w:val="32"/>
          <w:highlight w:val="yellow"/>
          <w:rtl/>
          <w:lang w:bidi="ar-EG"/>
        </w:rPr>
        <w:t>موكله</w:t>
      </w:r>
      <w:r>
        <w:rPr>
          <w:rFonts w:ascii="Simplified Arabic" w:hAnsi="Simplified Arabic" w:cs="Simplified Arabic"/>
          <w:sz w:val="32"/>
          <w:szCs w:val="32"/>
          <w:rtl/>
          <w:lang w:bidi="ar-EG"/>
        </w:rPr>
        <w:t xml:space="preserve"> لوحده؟ فأجاب مُمَثِّل الادعاء: أن ذلك لأمور منها: أنَّه موظف سابق في </w:t>
      </w:r>
      <w:r>
        <w:rPr>
          <w:rFonts w:ascii="Simplified Arabic" w:hAnsi="Simplified Arabic" w:cs="Simplified Arabic"/>
          <w:sz w:val="32"/>
          <w:szCs w:val="32"/>
          <w:highlight w:val="yellow"/>
          <w:rtl/>
          <w:lang w:bidi="ar-EG"/>
        </w:rPr>
        <w:t>الخطوط السعودية</w:t>
      </w:r>
      <w:r>
        <w:rPr>
          <w:rFonts w:ascii="Simplified Arabic" w:hAnsi="Simplified Arabic" w:cs="Simplified Arabic"/>
          <w:sz w:val="32"/>
          <w:szCs w:val="32"/>
          <w:rtl/>
          <w:lang w:bidi="ar-EG"/>
        </w:rPr>
        <w:t xml:space="preserve">، إضافةً إلى أن أكثر التذاكر تَمَّ شراؤها عن طريقه، وبالإمكان أن </w:t>
      </w:r>
      <w:r>
        <w:rPr>
          <w:rFonts w:ascii="Simplified Arabic" w:hAnsi="Simplified Arabic" w:cs="Simplified Arabic"/>
          <w:sz w:val="32"/>
          <w:szCs w:val="32"/>
          <w:highlight w:val="yellow"/>
          <w:rtl/>
          <w:lang w:bidi="ar-EG"/>
        </w:rPr>
        <w:t>يزود</w:t>
      </w:r>
      <w:r>
        <w:rPr>
          <w:rFonts w:ascii="Simplified Arabic" w:hAnsi="Simplified Arabic" w:cs="Simplified Arabic"/>
          <w:sz w:val="32"/>
          <w:szCs w:val="32"/>
          <w:rtl/>
          <w:lang w:bidi="ar-EG"/>
        </w:rPr>
        <w:t xml:space="preserve"> الدائرة ببقية الأسباب في الجلسة القادمة بعد الرجوع للمحقق. فعقب وكيل المتهم الثالث بأن موكله كان متقاعدًا من </w:t>
      </w:r>
      <w:r>
        <w:rPr>
          <w:rFonts w:ascii="Simplified Arabic" w:hAnsi="Simplified Arabic" w:cs="Simplified Arabic"/>
          <w:sz w:val="32"/>
          <w:szCs w:val="32"/>
          <w:highlight w:val="yellow"/>
          <w:rtl/>
          <w:lang w:bidi="ar-EG"/>
        </w:rPr>
        <w:t>الخطوط السعودية</w:t>
      </w:r>
      <w:r>
        <w:rPr>
          <w:rFonts w:ascii="Simplified Arabic" w:hAnsi="Simplified Arabic" w:cs="Simplified Arabic"/>
          <w:sz w:val="32"/>
          <w:szCs w:val="32"/>
          <w:rtl/>
          <w:lang w:bidi="ar-EG"/>
        </w:rPr>
        <w:t xml:space="preserve"> حين حصول الواقعة والاتهام. وبِسُؤَال المتهمين هل لديهم ما يريدون تقديمه؟ فذكروا أنهم يكتفون بِمَا سبق أن قدموه للدائرة، وقد أوضح مُمَثِّل الادعاء أن لديه بعض الأسباب والحيثيات سيوردها في الجلسة القادمة. وفي جلسة السبت 4/5/1434هـ تَمَّ النداء على المتهمين فتبين حضور المتهم الثاني والمتهم الثالث، وقد قرروا </w:t>
      </w:r>
      <w:r>
        <w:rPr>
          <w:rFonts w:ascii="Simplified Arabic" w:hAnsi="Simplified Arabic" w:cs="Simplified Arabic"/>
          <w:sz w:val="32"/>
          <w:szCs w:val="32"/>
          <w:highlight w:val="yellow"/>
          <w:rtl/>
          <w:lang w:bidi="ar-EG"/>
        </w:rPr>
        <w:t>اكتفاءهم</w:t>
      </w:r>
      <w:r>
        <w:rPr>
          <w:rFonts w:ascii="Simplified Arabic" w:hAnsi="Simplified Arabic" w:cs="Simplified Arabic"/>
          <w:sz w:val="32"/>
          <w:szCs w:val="32"/>
          <w:rtl/>
          <w:lang w:bidi="ar-EG"/>
        </w:rPr>
        <w:t xml:space="preserve"> بِمَا قدموا سابقًا، وكذلك قرر مُمَثِّل </w:t>
      </w:r>
      <w:r>
        <w:rPr>
          <w:rFonts w:ascii="Simplified Arabic" w:hAnsi="Simplified Arabic" w:cs="Simplified Arabic"/>
          <w:sz w:val="32"/>
          <w:szCs w:val="32"/>
          <w:highlight w:val="yellow"/>
          <w:rtl/>
          <w:lang w:bidi="ar-EG"/>
        </w:rPr>
        <w:t>الادعاء</w:t>
      </w:r>
      <w:r>
        <w:rPr>
          <w:rFonts w:ascii="Simplified Arabic" w:hAnsi="Simplified Arabic" w:cs="Simplified Arabic"/>
          <w:sz w:val="32"/>
          <w:szCs w:val="32"/>
          <w:rtl/>
          <w:lang w:bidi="ar-EG"/>
        </w:rPr>
        <w:t xml:space="preserve">. وفي جلسة يوم السبت 22/5/1434هـ تَمَّ النداء على المتهمين فتبين عدم حضورهم، </w:t>
      </w:r>
      <w:r>
        <w:rPr>
          <w:rFonts w:ascii="Simplified Arabic" w:hAnsi="Simplified Arabic" w:cs="Simplified Arabic"/>
          <w:sz w:val="32"/>
          <w:szCs w:val="32"/>
          <w:highlight w:val="yellow"/>
          <w:rtl/>
          <w:lang w:bidi="ar-EG"/>
        </w:rPr>
        <w:t>كما</w:t>
      </w:r>
      <w:r>
        <w:rPr>
          <w:rFonts w:ascii="Simplified Arabic" w:hAnsi="Simplified Arabic" w:cs="Simplified Arabic"/>
          <w:sz w:val="32"/>
          <w:szCs w:val="32"/>
          <w:rtl/>
          <w:lang w:bidi="ar-EG"/>
        </w:rPr>
        <w:t xml:space="preserve"> تبين عدم حضور مُمَثِّل هيئة </w:t>
      </w:r>
      <w:r>
        <w:rPr>
          <w:rFonts w:ascii="Simplified Arabic" w:hAnsi="Simplified Arabic" w:cs="Simplified Arabic"/>
          <w:sz w:val="32"/>
          <w:szCs w:val="32"/>
          <w:highlight w:val="yellow"/>
          <w:rtl/>
          <w:lang w:bidi="ar-EG"/>
        </w:rPr>
        <w:t>الادعاء</w:t>
      </w:r>
      <w:r>
        <w:rPr>
          <w:rFonts w:ascii="Simplified Arabic" w:hAnsi="Simplified Arabic" w:cs="Simplified Arabic"/>
          <w:sz w:val="32"/>
          <w:szCs w:val="32"/>
          <w:rtl/>
          <w:lang w:bidi="ar-EG"/>
        </w:rPr>
        <w:t xml:space="preserve">. وفي جلسة يوم السبت الموافق 3/6/1434هـ تَمَّ النداء على المتهمين فتبين حضور جميع المتهمين، وقد قرروا </w:t>
      </w:r>
      <w:r>
        <w:rPr>
          <w:rFonts w:ascii="Simplified Arabic" w:hAnsi="Simplified Arabic" w:cs="Simplified Arabic"/>
          <w:sz w:val="32"/>
          <w:szCs w:val="32"/>
          <w:highlight w:val="yellow"/>
          <w:rtl/>
          <w:lang w:bidi="ar-EG"/>
        </w:rPr>
        <w:t>اكتفاءهم</w:t>
      </w:r>
      <w:r>
        <w:rPr>
          <w:rFonts w:ascii="Simplified Arabic" w:hAnsi="Simplified Arabic" w:cs="Simplified Arabic"/>
          <w:sz w:val="32"/>
          <w:szCs w:val="32"/>
          <w:rtl/>
          <w:lang w:bidi="ar-EG"/>
        </w:rPr>
        <w:t xml:space="preserve"> بِمَا قدموا سابقًا، وكذلك قرر مُمَثِّل الادعاء. فأصدرت </w:t>
      </w:r>
      <w:r>
        <w:rPr>
          <w:rFonts w:ascii="Simplified Arabic" w:hAnsi="Simplified Arabic" w:cs="Simplified Arabic"/>
          <w:sz w:val="32"/>
          <w:szCs w:val="32"/>
          <w:highlight w:val="yellow"/>
          <w:rtl/>
          <w:lang w:bidi="ar-EG"/>
        </w:rPr>
        <w:t>الدائرة</w:t>
      </w:r>
      <w:r>
        <w:rPr>
          <w:rFonts w:ascii="Simplified Arabic" w:hAnsi="Simplified Arabic" w:cs="Simplified Arabic"/>
          <w:sz w:val="32"/>
          <w:szCs w:val="32"/>
          <w:rtl/>
          <w:lang w:bidi="ar-EG"/>
        </w:rPr>
        <w:t xml:space="preserve"> حكمها رقم (30/ج1/7) لعام 1434هـ القاضي بأولًا: إدانة المتهم الأول (...)، سعودي الجنسية، بِمَا نُسب إليه من جرائم التزوير والاستعمال، والاختلاس للمال العام، ومعاقبته عن ذلك بسجنه مدة </w:t>
      </w:r>
      <w:r>
        <w:rPr>
          <w:rFonts w:ascii="Simplified Arabic" w:hAnsi="Simplified Arabic" w:cs="Simplified Arabic"/>
          <w:sz w:val="32"/>
          <w:szCs w:val="32"/>
          <w:rtl/>
          <w:lang w:bidi="ar-EG"/>
        </w:rPr>
        <w:lastRenderedPageBreak/>
        <w:t xml:space="preserve">خمس سنوات وتغريمه مبلغ عشرة آلاف ريال، وإلزامه برد المبالغ المختلسة البالغ قدرها مليونان </w:t>
      </w:r>
      <w:r>
        <w:rPr>
          <w:rFonts w:ascii="Simplified Arabic" w:hAnsi="Simplified Arabic" w:cs="Simplified Arabic"/>
          <w:sz w:val="32"/>
          <w:szCs w:val="32"/>
          <w:highlight w:val="yellow"/>
          <w:rtl/>
          <w:lang w:bidi="ar-EG"/>
        </w:rPr>
        <w:t>وأربعمئة</w:t>
      </w:r>
      <w:r>
        <w:rPr>
          <w:rFonts w:ascii="Simplified Arabic" w:hAnsi="Simplified Arabic" w:cs="Simplified Arabic"/>
          <w:sz w:val="32"/>
          <w:szCs w:val="32"/>
          <w:rtl/>
          <w:lang w:bidi="ar-EG"/>
        </w:rPr>
        <w:t xml:space="preserve"> وستة وخمسون ألفًا وستمئة وخمسة وأربعون ريالًا (2.456.645) للخزينة العامة </w:t>
      </w:r>
      <w:r>
        <w:rPr>
          <w:rFonts w:ascii="Simplified Arabic" w:hAnsi="Simplified Arabic" w:cs="Simplified Arabic"/>
          <w:sz w:val="32"/>
          <w:szCs w:val="32"/>
          <w:highlight w:val="yellow"/>
          <w:rtl/>
          <w:lang w:bidi="ar-EG"/>
        </w:rPr>
        <w:t>للدولة</w:t>
      </w:r>
      <w:r>
        <w:rPr>
          <w:rFonts w:ascii="Simplified Arabic" w:hAnsi="Simplified Arabic" w:cs="Simplified Arabic"/>
          <w:sz w:val="32"/>
          <w:szCs w:val="32"/>
          <w:rtl/>
          <w:lang w:bidi="ar-EG"/>
        </w:rPr>
        <w:t xml:space="preserve">. ثانيًا: إدانة المتهم الثاني (...)، فلسطيني الجنسية، بِمَا نُسب إليه من الاشتراك في جرائم التزوير، والاختلاس للمال العام، ومعاقبته عن ذلك بسجنه مدة ثلاث سنوات وتغريمه مبلغ عشرة آلاف ريال، وإلزامه برد المبالغ المختلسة البالغ قدرها </w:t>
      </w:r>
      <w:r>
        <w:rPr>
          <w:rFonts w:ascii="Simplified Arabic" w:hAnsi="Simplified Arabic" w:cs="Simplified Arabic"/>
          <w:sz w:val="32"/>
          <w:szCs w:val="32"/>
          <w:highlight w:val="yellow"/>
          <w:rtl/>
          <w:lang w:bidi="ar-EG"/>
        </w:rPr>
        <w:t>أربعمئة</w:t>
      </w:r>
      <w:r>
        <w:rPr>
          <w:rFonts w:ascii="Simplified Arabic" w:hAnsi="Simplified Arabic" w:cs="Simplified Arabic"/>
          <w:sz w:val="32"/>
          <w:szCs w:val="32"/>
          <w:rtl/>
          <w:lang w:bidi="ar-EG"/>
        </w:rPr>
        <w:t xml:space="preserve"> وسبعون ألفًا </w:t>
      </w:r>
      <w:r>
        <w:rPr>
          <w:rFonts w:ascii="Simplified Arabic" w:hAnsi="Simplified Arabic" w:cs="Simplified Arabic"/>
          <w:sz w:val="32"/>
          <w:szCs w:val="32"/>
          <w:highlight w:val="yellow"/>
          <w:rtl/>
          <w:lang w:bidi="ar-EG"/>
        </w:rPr>
        <w:t>وثمانمئة</w:t>
      </w:r>
      <w:r>
        <w:rPr>
          <w:rFonts w:ascii="Simplified Arabic" w:hAnsi="Simplified Arabic" w:cs="Simplified Arabic"/>
          <w:sz w:val="32"/>
          <w:szCs w:val="32"/>
          <w:rtl/>
          <w:lang w:bidi="ar-EG"/>
        </w:rPr>
        <w:t xml:space="preserve"> وسبعة وخمسون ريالًا (470.857) للخزينة العامة للدولة. ثالثًا: عدم إدانة المتهم الثالث (...)، سعودي الجنسية، بِمَا نُسب إليه من الاشتراك في جرائم التزوير. رابعًا: عدم اختصاص ديوان المظالم بمحاكمه الإدارية ولائيًا بنظر ما جاء في الفقرة (ثانيًا) و(سادسًا) و(سابعًا) من قرار الاتهام فيما يتعلق بجريمة الاختلاس المنسوبة لجميع المتهمين. وباعتراض أطراف الدعوى على الحكم أحيلت القضية إلى محكمة الاستئناف التي باشرت نظر </w:t>
      </w:r>
      <w:r>
        <w:rPr>
          <w:rFonts w:ascii="Simplified Arabic" w:hAnsi="Simplified Arabic" w:cs="Simplified Arabic"/>
          <w:sz w:val="32"/>
          <w:szCs w:val="32"/>
          <w:highlight w:val="yellow"/>
          <w:rtl/>
          <w:lang w:bidi="ar-EG"/>
        </w:rPr>
        <w:t>القضية، وأصدرت</w:t>
      </w:r>
      <w:r>
        <w:rPr>
          <w:rFonts w:ascii="Simplified Arabic" w:hAnsi="Simplified Arabic" w:cs="Simplified Arabic"/>
          <w:sz w:val="32"/>
          <w:szCs w:val="32"/>
          <w:rtl/>
          <w:lang w:bidi="ar-EG"/>
        </w:rPr>
        <w:t xml:space="preserve"> فيها حكمها رقم (336/ج/1) لعام 1434هـ القاضي بنقض حكم الدائرة السابق وإعادة أوراق القضية إلى هذه الدائرة لدراستها على ضوء ما ورد في نقض محكمة الاستئناف. وبإحالة القضية إلى هذه الدائرة التي باشرت نظرها وفق ما هو مثبت في محاضر الضبط عقدت جلسة في </w:t>
      </w:r>
      <w:r>
        <w:rPr>
          <w:rFonts w:ascii="Simplified Arabic" w:hAnsi="Simplified Arabic" w:cs="Simplified Arabic"/>
          <w:sz w:val="32"/>
          <w:szCs w:val="32"/>
          <w:highlight w:val="yellow"/>
          <w:rtl/>
          <w:lang w:bidi="ar-EG"/>
        </w:rPr>
        <w:t>28/1/1435هـ</w:t>
      </w:r>
      <w:r>
        <w:rPr>
          <w:rFonts w:ascii="Simplified Arabic" w:hAnsi="Simplified Arabic" w:cs="Simplified Arabic"/>
          <w:sz w:val="32"/>
          <w:szCs w:val="32"/>
          <w:rtl/>
          <w:lang w:bidi="ar-EG"/>
        </w:rPr>
        <w:t xml:space="preserve"> حضر فيها مُمَثِّل الادعاء والمتهم الأول، فعرضت الدائرة فيها على الحاضرين ملاحظات الاستئناف، </w:t>
      </w:r>
      <w:r>
        <w:rPr>
          <w:rFonts w:ascii="Simplified Arabic" w:hAnsi="Simplified Arabic" w:cs="Simplified Arabic"/>
          <w:sz w:val="32"/>
          <w:szCs w:val="32"/>
          <w:highlight w:val="yellow"/>
          <w:rtl/>
          <w:lang w:bidi="ar-EG"/>
        </w:rPr>
        <w:t>فطلبوا</w:t>
      </w:r>
      <w:r>
        <w:rPr>
          <w:rFonts w:ascii="Simplified Arabic" w:hAnsi="Simplified Arabic" w:cs="Simplified Arabic"/>
          <w:sz w:val="32"/>
          <w:szCs w:val="32"/>
          <w:rtl/>
          <w:lang w:bidi="ar-EG"/>
        </w:rPr>
        <w:t xml:space="preserve"> مهلة للرد عليها. وفي جلسة 2/4/1435ه، قدم مُمَثِّل الادعاء رده على ما جاء في محضر الجلسة السابقة. وفي جلسة هذا اليوم حضر أطراف الدعوى وقَرَّر الجميع اكتفاءهم. فَقَرَّرت الدائرة رفع الجلسة للمُدَاوَلَة وإصدار الحكم. </w:t>
      </w:r>
    </w:p>
    <w:p w:rsidR="0000082E" w:rsidRDefault="0000082E" w:rsidP="00430534">
      <w:pPr>
        <w:spacing w:after="0" w:line="240" w:lineRule="auto"/>
        <w:jc w:val="lowKashida"/>
        <w:rPr>
          <w:rFonts w:ascii="Simplified Arabic" w:hAnsi="Simplified Arabic" w:cs="Simplified Arabic"/>
          <w:sz w:val="32"/>
          <w:szCs w:val="32"/>
          <w:rtl/>
          <w:lang w:bidi="ar-EG"/>
        </w:rPr>
      </w:pPr>
    </w:p>
    <w:p w:rsidR="0000082E" w:rsidRDefault="0000082E" w:rsidP="00430534">
      <w:pPr>
        <w:spacing w:after="0" w:line="240" w:lineRule="auto"/>
        <w:jc w:val="lowKashida"/>
        <w:rPr>
          <w:rFonts w:ascii="Simplified Arabic" w:hAnsi="Simplified Arabic" w:cs="Simplified Arabic"/>
          <w:sz w:val="32"/>
          <w:szCs w:val="32"/>
          <w:rtl/>
          <w:lang w:bidi="ar-EG"/>
        </w:rPr>
      </w:pPr>
    </w:p>
    <w:p w:rsidR="0000082E" w:rsidRDefault="0000082E" w:rsidP="00430534">
      <w:pPr>
        <w:spacing w:after="0" w:line="240" w:lineRule="auto"/>
        <w:jc w:val="center"/>
        <w:rPr>
          <w:rFonts w:ascii="Simplified Arabic" w:hAnsi="Simplified Arabic" w:cs="Simplified Arabic"/>
          <w:b/>
          <w:bCs/>
          <w:sz w:val="32"/>
          <w:szCs w:val="32"/>
          <w:rtl/>
          <w:lang w:bidi="ar-EG"/>
        </w:rPr>
      </w:pPr>
    </w:p>
    <w:p w:rsidR="0000082E" w:rsidRDefault="0000082E"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الأسباب</w:t>
      </w:r>
    </w:p>
    <w:p w:rsidR="0000082E" w:rsidRDefault="0000082E" w:rsidP="00430534">
      <w:pPr>
        <w:spacing w:after="0" w:line="240" w:lineRule="auto"/>
        <w:jc w:val="lowKashida"/>
        <w:rPr>
          <w:rFonts w:ascii="Simplified Arabic" w:hAnsi="Simplified Arabic" w:cs="Simplified Arabic"/>
          <w:sz w:val="32"/>
          <w:szCs w:val="32"/>
          <w:rtl/>
          <w:lang w:bidi="ar-EG"/>
        </w:rPr>
      </w:pPr>
      <w:r>
        <w:rPr>
          <w:rFonts w:ascii="Simplified Arabic" w:hAnsi="Simplified Arabic" w:cs="Simplified Arabic"/>
          <w:sz w:val="32"/>
          <w:szCs w:val="32"/>
          <w:rtl/>
          <w:lang w:bidi="ar-EG"/>
        </w:rPr>
        <w:t xml:space="preserve">وبعد سماع الدعوى والإجابة، وبعد الاطلاع على ملف القضية، وعلى أقوال المتهمين في جميع مراحل التحقيق، وَحَيْثُ إنَّ جهة الادعاء تهدف من إقامة هذه </w:t>
      </w:r>
      <w:r>
        <w:rPr>
          <w:rFonts w:ascii="Simplified Arabic" w:hAnsi="Simplified Arabic" w:cs="Simplified Arabic"/>
          <w:sz w:val="32"/>
          <w:szCs w:val="32"/>
          <w:rtl/>
          <w:lang w:bidi="ar-EG"/>
        </w:rPr>
        <w:lastRenderedPageBreak/>
        <w:t xml:space="preserve">الدعوى إلى إثبات جرائم التزوير والاستعمال والاختلاس للمال العام في حق المتهم الأول وإثبات جريمتي المساعدة في التزوير والمشاركة في الاختلاس في حق المتهمين الثاني والثالث، وحيث اطلعت الدائرة على اعترافات المتهمين المصدقة لدى المحكمة الجزئية </w:t>
      </w:r>
      <w:r>
        <w:rPr>
          <w:rFonts w:ascii="Simplified Arabic" w:hAnsi="Simplified Arabic" w:cs="Simplified Arabic"/>
          <w:sz w:val="32"/>
          <w:szCs w:val="32"/>
          <w:highlight w:val="yellow"/>
          <w:rtl/>
          <w:lang w:bidi="ar-EG"/>
        </w:rPr>
        <w:t>بـبريدة</w:t>
      </w:r>
      <w:r>
        <w:rPr>
          <w:rFonts w:ascii="Simplified Arabic" w:hAnsi="Simplified Arabic" w:cs="Simplified Arabic"/>
          <w:sz w:val="32"/>
          <w:szCs w:val="32"/>
          <w:rtl/>
          <w:lang w:bidi="ar-EG"/>
        </w:rPr>
        <w:t xml:space="preserve"> وعلى المستندات المرفقة بملف القضية، وعلى تقرير لجنة </w:t>
      </w:r>
      <w:r>
        <w:rPr>
          <w:rFonts w:ascii="Simplified Arabic" w:hAnsi="Simplified Arabic" w:cs="Simplified Arabic"/>
          <w:sz w:val="32"/>
          <w:szCs w:val="32"/>
          <w:highlight w:val="yellow"/>
          <w:rtl/>
          <w:lang w:bidi="ar-EG"/>
        </w:rPr>
        <w:t>الخطوط الجوية السعودية</w:t>
      </w:r>
      <w:r>
        <w:rPr>
          <w:rFonts w:ascii="Simplified Arabic" w:hAnsi="Simplified Arabic" w:cs="Simplified Arabic"/>
          <w:sz w:val="32"/>
          <w:szCs w:val="32"/>
          <w:rtl/>
          <w:lang w:bidi="ar-EG"/>
        </w:rPr>
        <w:t xml:space="preserve"> وتحقيقات المباحث الإدارية وهيئة الرقابة والتحقيق، وَحَيْثُ إنَّ المتهم الأول قد عمل خلال فترة الجريمة موظف مبيعات في </w:t>
      </w:r>
      <w:r>
        <w:rPr>
          <w:rFonts w:ascii="Simplified Arabic" w:hAnsi="Simplified Arabic" w:cs="Simplified Arabic"/>
          <w:sz w:val="32"/>
          <w:szCs w:val="32"/>
          <w:highlight w:val="yellow"/>
          <w:rtl/>
          <w:lang w:bidi="ar-EG"/>
        </w:rPr>
        <w:t>الخطوط السعودية</w:t>
      </w:r>
      <w:r>
        <w:rPr>
          <w:rFonts w:ascii="Simplified Arabic" w:hAnsi="Simplified Arabic" w:cs="Simplified Arabic"/>
          <w:sz w:val="32"/>
          <w:szCs w:val="32"/>
          <w:rtl/>
          <w:lang w:bidi="ar-EG"/>
        </w:rPr>
        <w:t xml:space="preserve">، وكذلك وجه له الاتهام بوصفه شخصًا عاديًا بعدما فُصل من عمله، وحيث أقر بالتحقيقات أنَّه قام بتغيير بيانات تذاكر إركاب، وذلك بتدوين بيانات تذاكر لمسافرين آخرين ومِنْ ثَمَّ بيعها بنصف قيمتها بطريقة التلاعب والتزوير بهدف الاستيلاء على المال العام واختلاسه، وكذلك إيداع مبالغ في حسابات </w:t>
      </w:r>
      <w:r>
        <w:rPr>
          <w:rFonts w:ascii="Simplified Arabic" w:hAnsi="Simplified Arabic" w:cs="Simplified Arabic"/>
          <w:sz w:val="32"/>
          <w:szCs w:val="32"/>
          <w:highlight w:val="yellow"/>
          <w:rtl/>
          <w:lang w:bidi="ar-EG"/>
        </w:rPr>
        <w:t>الخطوط السعودية</w:t>
      </w:r>
      <w:r>
        <w:rPr>
          <w:rFonts w:ascii="Simplified Arabic" w:hAnsi="Simplified Arabic" w:cs="Simplified Arabic"/>
          <w:sz w:val="32"/>
          <w:szCs w:val="32"/>
          <w:rtl/>
          <w:lang w:bidi="ar-EG"/>
        </w:rPr>
        <w:t xml:space="preserve"> ناقصة، وأيضًا اعترافه بأنَّه لم يقم بإعادة المبالغ المترتبة على كل ما فعله </w:t>
      </w:r>
      <w:r>
        <w:rPr>
          <w:rFonts w:ascii="Simplified Arabic" w:hAnsi="Simplified Arabic" w:cs="Simplified Arabic"/>
          <w:sz w:val="32"/>
          <w:szCs w:val="32"/>
          <w:highlight w:val="yellow"/>
          <w:rtl/>
          <w:lang w:bidi="ar-EG"/>
        </w:rPr>
        <w:t>للخطوط السعودية</w:t>
      </w:r>
      <w:r>
        <w:rPr>
          <w:rFonts w:ascii="Simplified Arabic" w:hAnsi="Simplified Arabic" w:cs="Simplified Arabic"/>
          <w:sz w:val="32"/>
          <w:szCs w:val="32"/>
          <w:rtl/>
          <w:lang w:bidi="ar-EG"/>
        </w:rPr>
        <w:t xml:space="preserve">، وكذلك اعترافه بأن نظام </w:t>
      </w:r>
      <w:r>
        <w:rPr>
          <w:rFonts w:ascii="Simplified Arabic" w:hAnsi="Simplified Arabic" w:cs="Simplified Arabic"/>
          <w:sz w:val="32"/>
          <w:szCs w:val="32"/>
          <w:highlight w:val="yellow"/>
          <w:rtl/>
          <w:lang w:bidi="ar-EG"/>
        </w:rPr>
        <w:t>الخطوط السعودية</w:t>
      </w:r>
      <w:r>
        <w:rPr>
          <w:rFonts w:ascii="Simplified Arabic" w:hAnsi="Simplified Arabic" w:cs="Simplified Arabic"/>
          <w:sz w:val="32"/>
          <w:szCs w:val="32"/>
          <w:rtl/>
          <w:lang w:bidi="ar-EG"/>
        </w:rPr>
        <w:t xml:space="preserve"> يمنع تغيير الأسماء وخطوط السير إلا بوجود تعميد أو صلة قرابة بين صاحب التذكرة والاسم الجديد ومع ذلك خالف هذا النظام، وأيضًا استفادته هو وأقاربه من بعض التذاكر المصدرة، وكذلك ما تضمنه تقرير لجنة التحقيق من المباحث الإدارية و</w:t>
      </w:r>
      <w:r>
        <w:rPr>
          <w:rFonts w:ascii="Simplified Arabic" w:hAnsi="Simplified Arabic" w:cs="Simplified Arabic"/>
          <w:sz w:val="32"/>
          <w:szCs w:val="32"/>
          <w:highlight w:val="yellow"/>
          <w:rtl/>
          <w:lang w:bidi="ar-EG"/>
        </w:rPr>
        <w:t>الخطوط السعودية</w:t>
      </w:r>
      <w:r>
        <w:rPr>
          <w:rFonts w:ascii="Simplified Arabic" w:hAnsi="Simplified Arabic" w:cs="Simplified Arabic"/>
          <w:sz w:val="32"/>
          <w:szCs w:val="32"/>
          <w:rtl/>
          <w:lang w:bidi="ar-EG"/>
        </w:rPr>
        <w:t xml:space="preserve"> والتي تَضَمَّنَت تفاصيل الواقعة، وكذلك اعترافه أمام الدائرة في المذكرة التي قدمها أنَّه كان يقوم بتغيير بيانات التذاكر لأسماء آخرين، وَحَيْثُ إنَّ المتهم حال كونه على رأس العمل مسؤول عن التعاملات التي تتم عبر جهازه الحاسب مسؤولية تامة؛ كل هذا يثبت ارتكاب المتهم للجرائم المنسوبة له في قرار الاتهام، حَيْثُ أقر بكامل وقائع القضية، وحيث تَمَّتْ المصادقة على هذا الإقرار من قِبل رئيس المحكمة الجزئية </w:t>
      </w:r>
      <w:r>
        <w:rPr>
          <w:rFonts w:ascii="Simplified Arabic" w:hAnsi="Simplified Arabic" w:cs="Simplified Arabic"/>
          <w:sz w:val="32"/>
          <w:szCs w:val="32"/>
          <w:highlight w:val="yellow"/>
          <w:rtl/>
          <w:lang w:bidi="ar-EG"/>
        </w:rPr>
        <w:t>بـبريدة</w:t>
      </w:r>
      <w:r>
        <w:rPr>
          <w:rFonts w:ascii="Simplified Arabic" w:hAnsi="Simplified Arabic" w:cs="Simplified Arabic"/>
          <w:sz w:val="32"/>
          <w:szCs w:val="32"/>
          <w:rtl/>
          <w:lang w:bidi="ar-EG"/>
        </w:rPr>
        <w:t xml:space="preserve">، وحيث نَصَّ الفقهاء كما جاء عند ابن عابدين في الدر المختار وحاشيته، حَيْثُ قال: "طرق القضاء سبعة: -البينة والإقرار... والقرينة الواضحة التي تُصّير الأمر في حيز المقطوع به"، وحيث يقول صاحب كشاف القناع: "ولا يُقبل رجوع المقر عن إقراره، كتعلق </w:t>
      </w:r>
      <w:r>
        <w:rPr>
          <w:rFonts w:ascii="Simplified Arabic" w:hAnsi="Simplified Arabic" w:cs="Simplified Arabic"/>
          <w:sz w:val="32"/>
          <w:szCs w:val="32"/>
          <w:highlight w:val="yellow"/>
          <w:rtl/>
          <w:lang w:bidi="ar-EG"/>
        </w:rPr>
        <w:t>حق المقر له بالمقر به</w:t>
      </w:r>
      <w:r>
        <w:rPr>
          <w:rFonts w:ascii="Simplified Arabic" w:hAnsi="Simplified Arabic" w:cs="Simplified Arabic"/>
          <w:sz w:val="32"/>
          <w:szCs w:val="32"/>
          <w:rtl/>
          <w:lang w:bidi="ar-EG"/>
        </w:rPr>
        <w:t xml:space="preserve"> إلا فيما كان حدًا لله فيقبل رجوعه عنه؛ لأن الحد يدرأ بالشبهة، أمَّا حقوق الآدميين وحقوق الله التي لا تدرأ بالشبهة كالزكاة والكفارات فلا يُقبل رجوع المقر عن إقراره"، وَحَيْثُ إنَّ الإقرار حجة قاطعة على المقر </w:t>
      </w:r>
      <w:r>
        <w:rPr>
          <w:rFonts w:ascii="Simplified Arabic" w:hAnsi="Simplified Arabic" w:cs="Simplified Arabic"/>
          <w:sz w:val="32"/>
          <w:szCs w:val="32"/>
          <w:rtl/>
          <w:lang w:bidi="ar-EG"/>
        </w:rPr>
        <w:lastRenderedPageBreak/>
        <w:t xml:space="preserve">ولا يمكن لمن أصدره الرجوع عنه، وَحَيْثُ إنَّ الإقرار هو أقوى الأدلة، وقد تبين للدائرة من خلال استقراء محضر التحقيق مع المتهم أنَّه قد اعترف اعترافًا مفصلًا لا يدع شكًا للمتأمل بثبوت الوقائع السابقة، وحيث توافرت أركان الجريمة كما في الإقرار السابق مِمَّا يؤكد ما انتهت إليه الدائرة من قضاء. </w:t>
      </w:r>
      <w:r>
        <w:rPr>
          <w:rFonts w:ascii="Simplified Arabic" w:hAnsi="Simplified Arabic" w:cs="Simplified Arabic"/>
          <w:sz w:val="32"/>
          <w:szCs w:val="32"/>
          <w:highlight w:val="yellow"/>
          <w:rtl/>
          <w:lang w:bidi="ar-EG"/>
        </w:rPr>
        <w:t>وفيما</w:t>
      </w:r>
      <w:r>
        <w:rPr>
          <w:rFonts w:ascii="Simplified Arabic" w:hAnsi="Simplified Arabic" w:cs="Simplified Arabic"/>
          <w:sz w:val="32"/>
          <w:szCs w:val="32"/>
          <w:rtl/>
          <w:lang w:bidi="ar-EG"/>
        </w:rPr>
        <w:t xml:space="preserve"> يخص جريمتي التزوير والاستعمال المنسوبتين للمتهم الأول؛ فإنها تتضح من خلال قيامه بتغيير بيانات التذاكر محل الاتهام في سجلات الحاسب </w:t>
      </w:r>
      <w:r>
        <w:rPr>
          <w:rFonts w:ascii="Simplified Arabic" w:hAnsi="Simplified Arabic" w:cs="Simplified Arabic"/>
          <w:sz w:val="32"/>
          <w:szCs w:val="32"/>
          <w:highlight w:val="yellow"/>
          <w:rtl/>
          <w:lang w:bidi="ar-EG"/>
        </w:rPr>
        <w:t>وإصداره</w:t>
      </w:r>
      <w:r>
        <w:rPr>
          <w:rFonts w:ascii="Simplified Arabic" w:hAnsi="Simplified Arabic" w:cs="Simplified Arabic"/>
          <w:sz w:val="32"/>
          <w:szCs w:val="32"/>
          <w:rtl/>
          <w:lang w:bidi="ar-EG"/>
        </w:rPr>
        <w:t xml:space="preserve"> للتذاكر المزورة بناءً على ذلك التغيير، حَيْثُ لا يمكن الاستيلاء على قيمة هذه التذاكر إلا بتغيير بياناتها، وَحَيْثُ إنَّ هذا التصرف يعد من التزوير والاستعمال للمحرر المزور المجرم بناءً على ما ورد في المادتين الخامسة والسادسة من نظام مكافحة التزوير، حَيْثُ ورد فيهما: المادة الخامسة: (كل موظف ارتكب أثناء وظيفته تزويرًا </w:t>
      </w:r>
      <w:r>
        <w:rPr>
          <w:rFonts w:ascii="Simplified Arabic" w:hAnsi="Simplified Arabic" w:cs="Simplified Arabic"/>
          <w:sz w:val="32"/>
          <w:szCs w:val="32"/>
          <w:highlight w:val="yellow"/>
          <w:rtl/>
          <w:lang w:bidi="ar-EG"/>
        </w:rPr>
        <w:t>بصنع</w:t>
      </w:r>
      <w:r>
        <w:rPr>
          <w:rFonts w:ascii="Simplified Arabic" w:hAnsi="Simplified Arabic" w:cs="Simplified Arabic"/>
          <w:sz w:val="32"/>
          <w:szCs w:val="32"/>
          <w:rtl/>
          <w:lang w:bidi="ar-EG"/>
        </w:rPr>
        <w:t xml:space="preserve"> صك أو أي مخطوط لا أصل له أو محرف عن الأصل عن قصد أو بتوقيعه إمضاء أو خاتم أو بصمة إصبع مزورة أو أتلف صكًا رسميًا أو أوراقًا لها قوة الثبوت سواء كان الإتلاف كليًا أو جزئيًا، أو زور شهادة دراسية أو شهادة خدمة حكومية أو أهلية، أو أساء التوقيع على بياض أؤتمن عليه، أو بإثباته وقائع وأقوال كاذبة على أنها وقائع صحيحة وأقوال معترف بها... أو بتدوينه بيانات وأقوال غير التي صدرت عن أصحابها، أو بتغير أو تحريف الأوراق الرسمية والسجلات والمستندات بالحك أو الشطب أو بزيادة كلمات أو حذفها وإهمالها قصدًا، أو بتغيير الأسماء المدونة في الأوراق الرسمية والسجلات، ووضع أسماء غير صحيحة أو غير </w:t>
      </w:r>
      <w:r>
        <w:rPr>
          <w:rFonts w:ascii="Simplified Arabic" w:hAnsi="Simplified Arabic" w:cs="Simplified Arabic"/>
          <w:sz w:val="32"/>
          <w:szCs w:val="32"/>
          <w:highlight w:val="yellow"/>
          <w:rtl/>
          <w:lang w:bidi="ar-EG"/>
        </w:rPr>
        <w:t>حقيقية</w:t>
      </w:r>
      <w:r>
        <w:rPr>
          <w:rFonts w:ascii="Simplified Arabic" w:hAnsi="Simplified Arabic" w:cs="Simplified Arabic"/>
          <w:sz w:val="32"/>
          <w:szCs w:val="32"/>
          <w:rtl/>
          <w:lang w:bidi="ar-EG"/>
        </w:rPr>
        <w:t xml:space="preserve"> بدلًا عنها، أو بتغيير الأرقام في الأوراق والسجلات الرسمية بالإضافة أو الحذف أو التحريف، عوقب بالسجن من سنة إلى خمس سنوات)، المادة </w:t>
      </w:r>
      <w:r>
        <w:rPr>
          <w:rFonts w:ascii="Simplified Arabic" w:hAnsi="Simplified Arabic" w:cs="Simplified Arabic"/>
          <w:sz w:val="32"/>
          <w:szCs w:val="32"/>
          <w:highlight w:val="yellow"/>
          <w:rtl/>
          <w:lang w:bidi="ar-EG"/>
        </w:rPr>
        <w:t>السادسة</w:t>
      </w:r>
      <w:r>
        <w:rPr>
          <w:rFonts w:ascii="Simplified Arabic" w:hAnsi="Simplified Arabic" w:cs="Simplified Arabic"/>
          <w:sz w:val="32"/>
          <w:szCs w:val="32"/>
          <w:rtl/>
          <w:lang w:bidi="ar-EG"/>
        </w:rPr>
        <w:t xml:space="preserve">: (يعاقب الأشخاص العاديون الذين يرتكبون الجرائم المنصوص عليها في المادة السابقة أو الذين يستعملون الوثائق والأوراق المزورة والأوراق المنصوص عليها في المادة السابقة على علم من حقيقتها بالعقوبات المنصوص عليها في المادة المذكورة، وبغرامة مالية من ألف إلى عشرة آلاف ريال) كما يعد تصرفه من الاختلاس والتبديد للمال العام المجرم بنص المادة التاسعة من نظام وظائف مباشرة الأموال العامة حَيْثُ ورد فيها: (استثناءً من أحكام المرسوم رقم (43) وتاريخ 29/11/1377هـ يعاقب بالسجن مدة لا تزيد عن عشر سنوات أو </w:t>
      </w:r>
      <w:r>
        <w:rPr>
          <w:rFonts w:ascii="Simplified Arabic" w:hAnsi="Simplified Arabic" w:cs="Simplified Arabic"/>
          <w:sz w:val="32"/>
          <w:szCs w:val="32"/>
          <w:rtl/>
          <w:lang w:bidi="ar-EG"/>
        </w:rPr>
        <w:lastRenderedPageBreak/>
        <w:t xml:space="preserve">بغرامة لا تزيد عن مائة ألف ريال أو بكليهما معًا، كل موظف يشمله هذا النظام ويثبت ارتكابه لجرم الاختلاس أو التبديد أو التصرف بغير وجه شرعي في أموال الدولة العامة أو الأعيان أو الطوابع أو الأوراق ذات القيمة المسلمة إليه كما يعاقب بنفس العقوبة من اشترك أو تواطأ معه على ارتكاب إحدى تلك الجرائم، سواء كان موظفًا أو غير موظف بالإضافة إلى إلزامهم بإعادة الأموال والأعيان والطوابع والأوراق ذات القيمة المختلسة أو المبددة أو المفقودة أو ما يعادل قيمتها...)، وأمَّا ما دفع به أمام الدائرة بأنَّه كان يودع تلك المبالغ لحساب </w:t>
      </w:r>
      <w:r>
        <w:rPr>
          <w:rFonts w:ascii="Simplified Arabic" w:hAnsi="Simplified Arabic" w:cs="Simplified Arabic"/>
          <w:sz w:val="32"/>
          <w:szCs w:val="32"/>
          <w:highlight w:val="yellow"/>
          <w:rtl/>
          <w:lang w:bidi="ar-EG"/>
        </w:rPr>
        <w:t>الخطوط السعودية</w:t>
      </w:r>
      <w:r>
        <w:rPr>
          <w:rFonts w:ascii="Simplified Arabic" w:hAnsi="Simplified Arabic" w:cs="Simplified Arabic"/>
          <w:sz w:val="32"/>
          <w:szCs w:val="32"/>
          <w:rtl/>
          <w:lang w:bidi="ar-EG"/>
        </w:rPr>
        <w:t xml:space="preserve"> فهو مرسل لم يقدم عليه دليلًا، وحيث ثبت ارتكابه لجريمة الاختلاس بموجب اعترافه المصدق شرعًا فإنَّه ملزم برد تلك المبالغ المنصوص عليها في قرار الاتهام وفق الفقرات (أولًا، ثالثًا، خامسًا)، بموجب المادة آنفة الذكر من نظام وظائف </w:t>
      </w:r>
      <w:r>
        <w:rPr>
          <w:rFonts w:ascii="Simplified Arabic" w:hAnsi="Simplified Arabic" w:cs="Simplified Arabic"/>
          <w:sz w:val="32"/>
          <w:szCs w:val="32"/>
          <w:highlight w:val="yellow"/>
          <w:rtl/>
          <w:lang w:bidi="ar-EG"/>
        </w:rPr>
        <w:t>مباشرة</w:t>
      </w:r>
      <w:r>
        <w:rPr>
          <w:rFonts w:ascii="Simplified Arabic" w:hAnsi="Simplified Arabic" w:cs="Simplified Arabic"/>
          <w:sz w:val="32"/>
          <w:szCs w:val="32"/>
          <w:rtl/>
          <w:lang w:bidi="ar-EG"/>
        </w:rPr>
        <w:t xml:space="preserve"> الأموال العامة، وقدرها مليون وسبعمئة وخمسون ألفًا </w:t>
      </w:r>
      <w:r>
        <w:rPr>
          <w:rFonts w:ascii="Simplified Arabic" w:hAnsi="Simplified Arabic" w:cs="Simplified Arabic"/>
          <w:sz w:val="32"/>
          <w:szCs w:val="32"/>
          <w:highlight w:val="yellow"/>
          <w:rtl/>
          <w:lang w:bidi="ar-EG"/>
        </w:rPr>
        <w:t>وثلاثمئة</w:t>
      </w:r>
      <w:r>
        <w:rPr>
          <w:rFonts w:ascii="Simplified Arabic" w:hAnsi="Simplified Arabic" w:cs="Simplified Arabic"/>
          <w:sz w:val="32"/>
          <w:szCs w:val="32"/>
          <w:rtl/>
          <w:lang w:bidi="ar-EG"/>
        </w:rPr>
        <w:t xml:space="preserve"> وتسعة وخمسون ريالًا (1.750.359)، وكذلك إلزامه برد ما نسبته (60%) من المبالغ المنصوص عليها في الفقرة (رابعًا) من قرار الاتهام، وقدرها سبعمئة وستة آلاف ومئتان وستة وثمانون ريالًا (706.286) والواردة في تقرير </w:t>
      </w:r>
      <w:r>
        <w:rPr>
          <w:rFonts w:ascii="Simplified Arabic" w:hAnsi="Simplified Arabic" w:cs="Simplified Arabic"/>
          <w:sz w:val="32"/>
          <w:szCs w:val="32"/>
          <w:highlight w:val="yellow"/>
          <w:rtl/>
          <w:lang w:bidi="ar-EG"/>
        </w:rPr>
        <w:t>الخطوط السعودية</w:t>
      </w:r>
      <w:r>
        <w:rPr>
          <w:rFonts w:ascii="Simplified Arabic" w:hAnsi="Simplified Arabic" w:cs="Simplified Arabic"/>
          <w:sz w:val="32"/>
          <w:szCs w:val="32"/>
          <w:rtl/>
          <w:lang w:bidi="ar-EG"/>
        </w:rPr>
        <w:t xml:space="preserve">. وعن </w:t>
      </w:r>
      <w:r>
        <w:rPr>
          <w:rFonts w:ascii="Simplified Arabic" w:hAnsi="Simplified Arabic" w:cs="Simplified Arabic"/>
          <w:sz w:val="32"/>
          <w:szCs w:val="32"/>
          <w:highlight w:val="yellow"/>
          <w:rtl/>
          <w:lang w:bidi="ar-EG"/>
        </w:rPr>
        <w:t>التحقق</w:t>
      </w:r>
      <w:r>
        <w:rPr>
          <w:rFonts w:ascii="Simplified Arabic" w:hAnsi="Simplified Arabic" w:cs="Simplified Arabic"/>
          <w:sz w:val="32"/>
          <w:szCs w:val="32"/>
          <w:rtl/>
          <w:lang w:bidi="ar-EG"/>
        </w:rPr>
        <w:t xml:space="preserve"> من المبالغ؛ فإن هذه المبالغ أخذت بموجب الإقرار المصدق عليه، حَيْثُ إنَّه صادق على كل تذكرة على حدة وإن كان قد دفع بأنَّه لم يختلس أي مبلغ بحيث إنَّه قام بتغيير الأسماء فقط فهذا يعد اختلاسًا؛ لأنه تصرف بقيمة التذكرة دون إذن صاحبها بغض النظر هل أخذ مقابل فعلته عائدًا ماديًا أم لا؛ لأن أصحاب التذاكر سيرجعون على الخطوط للمطالبة بحقوقهم، هذا بالإضافة إلى إقراره بأنَّه أخذ عائدًا ماديًا مقابل التذاكر، وكذلك إقرارات المتهم الثاني بأنَّه يبيع هذه التذاكر ويكون للمتهم الأول نسبة منها، فهذا وإن كان الإقرار مقتصرًا على ذات المقر إلا أنَّه يعد شهادة في مواجهة الغير إذا تَضَمَّنَت ما يدينه، وَحَيْثُ إنَّه لم يقدم للدائرة ما ينفي التهمة عنه من مستندات، فإن الدائرة تنتهي إلى ثبوت جرائم التزوير والاستعمال والاختلاس بحقه ومِنْ ثَمَّ إدانته بِمَا نسب إليه استنادًا على ما ورد في المواد السابقة. وأمَّا المتهم الثاني بوصفه شخصًا عاديًا حال ارتكاب الجريمة؛ فإنَّه ثبت للدائرة اشتراكه بجريمة التزوير وكذلك جريمة الاختلاس للمال العام مع المتهم الأول وهذا الفعل مجرم بناءً </w:t>
      </w:r>
      <w:r>
        <w:rPr>
          <w:rFonts w:ascii="Simplified Arabic" w:hAnsi="Simplified Arabic" w:cs="Simplified Arabic"/>
          <w:sz w:val="32"/>
          <w:szCs w:val="32"/>
          <w:rtl/>
          <w:lang w:bidi="ar-EG"/>
        </w:rPr>
        <w:lastRenderedPageBreak/>
        <w:t>على ما ورد في المادتين الخامسة والسادسة من نظام مكافحة التزوير سابقتي الذكر، وبناءً على ما ورد في المادة التاسعة من نظام وظائف مباشرة الأموال العامة آنفة الذكر، وذلك تأسيسًا على اعترافه في التحقيقات المصدقة لدى المحكمة الجزئية، حَيْثُ ذكر أنَّه كان يمد المتهم الأول ببيانات الركاب ومِنْ ثَمَّ يقوم ببيعها بطريقته، وكذلك ذكر أنَّه يعلم بأن هذا العمل مخالف للأنظمة وأنَّه نادم على فعله، وكذلك أقر بأرقام التذاكر المذكورة في قرار الاتهام، وقد أفاد أمام الدائرة أن دوره هو الوساطة بين الزبائن والمتهم الأول وهذا الدفع غير مقبول؛ حَيْثُ إنَّه ذكر أنَّه كان يتقاسم المبلغ مع المتهم الأول بنسبة (</w:t>
      </w:r>
      <w:r>
        <w:rPr>
          <w:rFonts w:ascii="Simplified Arabic" w:hAnsi="Simplified Arabic" w:cs="Simplified Arabic"/>
          <w:sz w:val="32"/>
          <w:szCs w:val="32"/>
          <w:highlight w:val="yellow"/>
          <w:rtl/>
          <w:lang w:bidi="ar-EG"/>
        </w:rPr>
        <w:t>40</w:t>
      </w:r>
      <w:r>
        <w:rPr>
          <w:rFonts w:ascii="Simplified Arabic" w:hAnsi="Simplified Arabic" w:cs="Simplified Arabic"/>
          <w:sz w:val="32"/>
          <w:szCs w:val="32"/>
          <w:rtl/>
          <w:lang w:bidi="ar-EG"/>
        </w:rPr>
        <w:t xml:space="preserve">%) له، و(60%) للمتهم الأول، وهذا يدل على تواطئه مع المتهم الأول في الاختلاس وعلمه بذلك؛ حَيْثُ إنَّ النسبة التي كان يتقاضاها كبيرة يستبعد أن تكون بطريقة مشروعة كالوساطة في البيع لاسيما أنَّه يعلم أن التذكرة تباع بنصف القيمة، وكذلك كونه يعمل لدى شركة طيران فلا يمكن </w:t>
      </w:r>
      <w:r>
        <w:rPr>
          <w:rFonts w:ascii="Simplified Arabic" w:hAnsi="Simplified Arabic" w:cs="Simplified Arabic"/>
          <w:sz w:val="32"/>
          <w:szCs w:val="32"/>
          <w:highlight w:val="yellow"/>
          <w:rtl/>
          <w:lang w:bidi="ar-EG"/>
        </w:rPr>
        <w:t>جهله</w:t>
      </w:r>
      <w:r>
        <w:rPr>
          <w:rFonts w:ascii="Simplified Arabic" w:hAnsi="Simplified Arabic" w:cs="Simplified Arabic"/>
          <w:sz w:val="32"/>
          <w:szCs w:val="32"/>
          <w:rtl/>
          <w:lang w:bidi="ar-EG"/>
        </w:rPr>
        <w:t xml:space="preserve"> في هذه الأمور، وقد أقر أمام الدائرة أنَّه كان يتعامل مع المتهم الأول وأنَّه يزوده بالبيانات ومِنْ ثَمَّ يتم إصدار تذاكر بموجب تلك البيانات وأنَّه يعمل لحسابه الخاص بعيدًا عن الشركة التي يعمل لديها، وأنَّه يودع المبالغ التي يستفيد منها من التذاكر محل الدعوى لحسابه الخاص، كل هذا يدل على ارتكابه للجريمة المنسوبة له. وأمَّا جريمة المساعدة في التزوير المنسوبة له؛ فإنها تتضح من خلال قيامه بتزويد المتهم الأول ببيانات التذاكر محل الاتهام ومِنْ ثَمَّ يقوم المتهم الأول بتغيير بيانات التذاكر بالبيانات التي يقدمها المتهم الثاني، وحيث إنَّه يشترط لجريمة الاختلاس ثلاثة أركان: الركن الأول: يتعلق بصفة الجاني وهو أن يشغل وظيفة عامة تتعلق مباشرة بحفظ الأموال النقدية والأعيان المنقولة... إلخ. الركن الثاني: مادي يتعلق بفعل الاختلاس وهو كل فعل يأتيه الجاني ويكشف عن اتجاه نيته إلى تملك المال الذي تسلمه سواء بتبديده أو بيعه أو رهنه أو أي فعل آخر يدل على نية الموظف في الاستئثار بالشيء والظهور عليه بمظهر المالك. الركن الثالث: هو اتجاه نية الموظف إلى الاستيلاء على المال العام. وهو موجود في المتهم الأول لكونه يشغل وظيفة عامة تتعلق بالتذاكر وإيداع الأموال إلا أن المتهم الثاني قد شارك وتواطأ مع المتهم الأول في جريمة الاختلاس، وَحَيْثُ إنَّ المبلغ المدعى به على المتهم الثاني </w:t>
      </w:r>
      <w:r>
        <w:rPr>
          <w:rFonts w:ascii="Simplified Arabic" w:hAnsi="Simplified Arabic" w:cs="Simplified Arabic"/>
          <w:sz w:val="32"/>
          <w:szCs w:val="32"/>
          <w:rtl/>
          <w:lang w:bidi="ar-EG"/>
        </w:rPr>
        <w:lastRenderedPageBreak/>
        <w:t xml:space="preserve">هو ما ذكر في قرار الاتهام في الفقرة (رابعًا) وأنَّه تقاسم هذه المبالغ مع المتهم الأول، وقدرها مليون </w:t>
      </w:r>
      <w:r>
        <w:rPr>
          <w:rFonts w:ascii="Simplified Arabic" w:hAnsi="Simplified Arabic" w:cs="Simplified Arabic"/>
          <w:sz w:val="32"/>
          <w:szCs w:val="32"/>
          <w:highlight w:val="yellow"/>
          <w:rtl/>
          <w:lang w:bidi="ar-EG"/>
        </w:rPr>
        <w:t>ومئة</w:t>
      </w:r>
      <w:r>
        <w:rPr>
          <w:rFonts w:ascii="Simplified Arabic" w:hAnsi="Simplified Arabic" w:cs="Simplified Arabic"/>
          <w:sz w:val="32"/>
          <w:szCs w:val="32"/>
          <w:rtl/>
          <w:lang w:bidi="ar-EG"/>
        </w:rPr>
        <w:t xml:space="preserve"> وسبعة وسبعون </w:t>
      </w:r>
      <w:r>
        <w:rPr>
          <w:rFonts w:ascii="Simplified Arabic" w:hAnsi="Simplified Arabic" w:cs="Simplified Arabic"/>
          <w:sz w:val="32"/>
          <w:szCs w:val="32"/>
          <w:highlight w:val="yellow"/>
          <w:rtl/>
          <w:lang w:bidi="ar-EG"/>
        </w:rPr>
        <w:t>ألفاً</w:t>
      </w:r>
      <w:r>
        <w:rPr>
          <w:rFonts w:ascii="Simplified Arabic" w:hAnsi="Simplified Arabic" w:cs="Simplified Arabic"/>
          <w:sz w:val="32"/>
          <w:szCs w:val="32"/>
          <w:rtl/>
          <w:lang w:bidi="ar-EG"/>
        </w:rPr>
        <w:t xml:space="preserve"> </w:t>
      </w:r>
      <w:r>
        <w:rPr>
          <w:rFonts w:ascii="Simplified Arabic" w:hAnsi="Simplified Arabic" w:cs="Simplified Arabic"/>
          <w:sz w:val="32"/>
          <w:szCs w:val="32"/>
          <w:highlight w:val="yellow"/>
          <w:rtl/>
          <w:lang w:bidi="ar-EG"/>
        </w:rPr>
        <w:t>ومئة</w:t>
      </w:r>
      <w:r>
        <w:rPr>
          <w:rFonts w:ascii="Simplified Arabic" w:hAnsi="Simplified Arabic" w:cs="Simplified Arabic"/>
          <w:sz w:val="32"/>
          <w:szCs w:val="32"/>
          <w:rtl/>
          <w:lang w:bidi="ar-EG"/>
        </w:rPr>
        <w:t xml:space="preserve"> وأربعة وأربعون </w:t>
      </w:r>
      <w:r>
        <w:rPr>
          <w:rFonts w:ascii="Simplified Arabic" w:hAnsi="Simplified Arabic" w:cs="Simplified Arabic"/>
          <w:sz w:val="32"/>
          <w:szCs w:val="32"/>
          <w:highlight w:val="yellow"/>
          <w:rtl/>
          <w:lang w:bidi="ar-EG"/>
        </w:rPr>
        <w:t>ريالاً</w:t>
      </w:r>
      <w:r>
        <w:rPr>
          <w:rFonts w:ascii="Simplified Arabic" w:hAnsi="Simplified Arabic" w:cs="Simplified Arabic"/>
          <w:sz w:val="32"/>
          <w:szCs w:val="32"/>
          <w:rtl/>
          <w:lang w:bidi="ar-EG"/>
        </w:rPr>
        <w:t xml:space="preserve"> (1.177.144)، وقد ذكر المتهم أنَّه كان يأخذ منها ما نسبته (40%) ولم يثبت تسليمها لخزينة الدولة فإنَّه يلزم برد تلك المبالغ بقدر هذه النسبة وهي </w:t>
      </w:r>
      <w:r>
        <w:rPr>
          <w:rFonts w:ascii="Simplified Arabic" w:hAnsi="Simplified Arabic" w:cs="Simplified Arabic"/>
          <w:sz w:val="32"/>
          <w:szCs w:val="32"/>
          <w:highlight w:val="yellow"/>
          <w:rtl/>
          <w:lang w:bidi="ar-EG"/>
        </w:rPr>
        <w:t>أربعمئة</w:t>
      </w:r>
      <w:r>
        <w:rPr>
          <w:rFonts w:ascii="Simplified Arabic" w:hAnsi="Simplified Arabic" w:cs="Simplified Arabic"/>
          <w:sz w:val="32"/>
          <w:szCs w:val="32"/>
          <w:rtl/>
          <w:lang w:bidi="ar-EG"/>
        </w:rPr>
        <w:t xml:space="preserve"> وسبعون ألفًا </w:t>
      </w:r>
      <w:r>
        <w:rPr>
          <w:rFonts w:ascii="Simplified Arabic" w:hAnsi="Simplified Arabic" w:cs="Simplified Arabic"/>
          <w:sz w:val="32"/>
          <w:szCs w:val="32"/>
          <w:highlight w:val="yellow"/>
          <w:rtl/>
          <w:lang w:bidi="ar-EG"/>
        </w:rPr>
        <w:t>وثمانمئة</w:t>
      </w:r>
      <w:r>
        <w:rPr>
          <w:rFonts w:ascii="Simplified Arabic" w:hAnsi="Simplified Arabic" w:cs="Simplified Arabic"/>
          <w:sz w:val="32"/>
          <w:szCs w:val="32"/>
          <w:rtl/>
          <w:lang w:bidi="ar-EG"/>
        </w:rPr>
        <w:t xml:space="preserve"> وسبعة وخمسون (470857) ريالًا. </w:t>
      </w:r>
      <w:r w:rsidRPr="00193AA4">
        <w:rPr>
          <w:rFonts w:ascii="Simplified Arabic" w:hAnsi="Simplified Arabic" w:cs="Simplified Arabic"/>
          <w:sz w:val="32"/>
          <w:szCs w:val="32"/>
          <w:rtl/>
          <w:lang w:bidi="ar-EG"/>
        </w:rPr>
        <w:t>وأمَّا ما جاء في قرار الاتهام في الفقرة (ثانيًا) و(سادسًا) و(سابعًا) فإن الدائرة ترى عدم اختصاصها ولائيًا بالنظر فيها؛ وذلك لكون المتهمين حال ارتكابهم جريمة الاختلاس أشخاصًا عاديين، وَحَيْثُ</w:t>
      </w:r>
      <w:r>
        <w:rPr>
          <w:rFonts w:ascii="Simplified Arabic" w:hAnsi="Simplified Arabic" w:cs="Simplified Arabic"/>
          <w:sz w:val="32"/>
          <w:szCs w:val="32"/>
          <w:rtl/>
          <w:lang w:bidi="ar-EG"/>
        </w:rPr>
        <w:t xml:space="preserve"> إنَّ من شروط قيام جريمة الاختلاس ما يتعلق بصفة الجاني وهو أن يشغل وظيفة عامة تتعلق مباشرة بحفظ </w:t>
      </w:r>
      <w:r>
        <w:rPr>
          <w:rFonts w:ascii="Simplified Arabic" w:hAnsi="Simplified Arabic" w:cs="Simplified Arabic"/>
          <w:sz w:val="32"/>
          <w:szCs w:val="32"/>
          <w:highlight w:val="yellow"/>
          <w:rtl/>
          <w:lang w:bidi="ar-EG"/>
        </w:rPr>
        <w:t>الأموال</w:t>
      </w:r>
      <w:r>
        <w:rPr>
          <w:rFonts w:ascii="Simplified Arabic" w:hAnsi="Simplified Arabic" w:cs="Simplified Arabic"/>
          <w:sz w:val="32"/>
          <w:szCs w:val="32"/>
          <w:rtl/>
          <w:lang w:bidi="ar-EG"/>
        </w:rPr>
        <w:t xml:space="preserve"> النقدية والأعيان المنقولة... إلخ، وهو ما لم يتوفر في المتهمين في تلك الفترة. وأمَّا بالنسبة للمتهم الثالث فلم يثبت للدائرة مساعدته للمتهم الأول في ارتكابه لجريمة التزوير؛ حَيْثُ إنَّ غاية ما استدل به على اتهامه أن له علاقة بالمتهم الأول، وهذا لا يعني اشتراكه معه بالجريمة؛ لأن مجرد العلاقة لا تعد دليلًا على الاشتراك بالجريمة وكونه يأخذ التذكرة بنصف السعر ويعمل </w:t>
      </w:r>
      <w:r>
        <w:rPr>
          <w:rFonts w:ascii="Simplified Arabic" w:hAnsi="Simplified Arabic" w:cs="Simplified Arabic"/>
          <w:sz w:val="32"/>
          <w:szCs w:val="32"/>
          <w:highlight w:val="yellow"/>
          <w:rtl/>
          <w:lang w:bidi="ar-EG"/>
        </w:rPr>
        <w:t>بالخطوط السعودية</w:t>
      </w:r>
      <w:r>
        <w:rPr>
          <w:rFonts w:ascii="Simplified Arabic" w:hAnsi="Simplified Arabic" w:cs="Simplified Arabic"/>
          <w:sz w:val="32"/>
          <w:szCs w:val="32"/>
          <w:rtl/>
          <w:lang w:bidi="ar-EG"/>
        </w:rPr>
        <w:t xml:space="preserve"> سابقًا وحصوله على التذكرة من غير مصدرها واعترافه بتزويد المتهمين الأول والثاني بالأسماء فهذه كلها لا تقوى على إدانته بهذه الجرائم؛ لأن عمله في هذه الحالة لا يعد اشتراكًا في جريمتي التزوير والاختلاس، فلابد للمشترك فيهما من ثبت علمه بالجرائم كما هو حال المتهم الثاني، أمَّا المتهم الثالث فلم تر الدائرة ما يدل على علمه بالجريمة، لاسيما أن المستفيدين من أعمال المتهمين الأول والثاني في هذه الجرائم كثر وذلك بموجب إقراراتهما، والمتهم الثالث من بينهم، وعليه فإن الدائرة ترى براءته مِمَّا نسب إليه لعدم وجود دليل يعضد ما نسبه الاتهام إليه، وَحَيْثُ إنَّ الأصل براءة المتهم حتى تثبت إدانته ومعلوم أن الشك يفسر لصالح المتهم؛ الأمر الذي تنتهي معه الدائرة إلى عدم إدانته بِمَا نسب إليه من المساعدة في جريمة التزوير. وأمَّا اختلاس المال </w:t>
      </w:r>
      <w:r>
        <w:rPr>
          <w:rFonts w:ascii="Simplified Arabic" w:hAnsi="Simplified Arabic" w:cs="Simplified Arabic"/>
          <w:sz w:val="32"/>
          <w:szCs w:val="32"/>
          <w:highlight w:val="yellow"/>
          <w:rtl/>
          <w:lang w:bidi="ar-EG"/>
        </w:rPr>
        <w:t>العام</w:t>
      </w:r>
      <w:r>
        <w:rPr>
          <w:rFonts w:ascii="Simplified Arabic" w:hAnsi="Simplified Arabic" w:cs="Simplified Arabic"/>
          <w:sz w:val="32"/>
          <w:szCs w:val="32"/>
          <w:rtl/>
          <w:lang w:bidi="ar-EG"/>
        </w:rPr>
        <w:t xml:space="preserve">؛ فإن التهمة وجهت إليه بالمشاركة مع المتهم الأول حال كونه شخصًا عاديًا، وعليه فإن الدائرة غير مختصة بنظره، والدائرة وهي بصدد تقدير العقوبة في حق المتهم الأول والثاني فإنها أخذت </w:t>
      </w:r>
      <w:r>
        <w:rPr>
          <w:rFonts w:ascii="Simplified Arabic" w:hAnsi="Simplified Arabic" w:cs="Simplified Arabic"/>
          <w:sz w:val="32"/>
          <w:szCs w:val="32"/>
          <w:rtl/>
          <w:lang w:bidi="ar-EG"/>
        </w:rPr>
        <w:lastRenderedPageBreak/>
        <w:t>بعقوبة السجن والحد الأعلى من الغرامة، وذلك لشناعة هذه الجريمة وتعلقها بخيانة الأمانة واستغلال ثقة المسؤولين.</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لذلك حكمت الدائرة: أولًا: بإدانة المتهم الأول (...)، سعودي الجنسية بِمَا نُسب إليه من جرائم التزوير والاستعمال، والاختلاس للمال العام، ومعاقبته عن ذلك بسجنه مدة ثلاث سنوات وتغريمه مبلغ مئة ألف ريال، وإلزامه برد المبالغ المختلسة البالغ قدرها مليونان </w:t>
      </w:r>
      <w:r>
        <w:rPr>
          <w:rFonts w:ascii="Simplified Arabic" w:hAnsi="Simplified Arabic" w:cs="Simplified Arabic"/>
          <w:b/>
          <w:bCs/>
          <w:sz w:val="32"/>
          <w:szCs w:val="32"/>
          <w:highlight w:val="yellow"/>
          <w:rtl/>
          <w:lang w:bidi="ar-EG"/>
        </w:rPr>
        <w:t>وأربعمئة</w:t>
      </w:r>
      <w:r>
        <w:rPr>
          <w:rFonts w:ascii="Simplified Arabic" w:hAnsi="Simplified Arabic" w:cs="Simplified Arabic"/>
          <w:b/>
          <w:bCs/>
          <w:sz w:val="32"/>
          <w:szCs w:val="32"/>
          <w:rtl/>
          <w:lang w:bidi="ar-EG"/>
        </w:rPr>
        <w:t xml:space="preserve"> وستة وخمسون </w:t>
      </w:r>
      <w:r>
        <w:rPr>
          <w:rFonts w:ascii="Simplified Arabic" w:hAnsi="Simplified Arabic" w:cs="Simplified Arabic"/>
          <w:b/>
          <w:bCs/>
          <w:sz w:val="32"/>
          <w:szCs w:val="32"/>
          <w:highlight w:val="yellow"/>
          <w:rtl/>
          <w:lang w:bidi="ar-EG"/>
        </w:rPr>
        <w:t>ألفاً</w:t>
      </w:r>
      <w:r>
        <w:rPr>
          <w:rFonts w:ascii="Simplified Arabic" w:hAnsi="Simplified Arabic" w:cs="Simplified Arabic"/>
          <w:b/>
          <w:bCs/>
          <w:sz w:val="32"/>
          <w:szCs w:val="32"/>
          <w:rtl/>
          <w:lang w:bidi="ar-EG"/>
        </w:rPr>
        <w:t xml:space="preserve"> وستمئة وخمسة وأربعون ريالًا (2.456.645) للخزينة العامة للدولة. ثانيًا: إدانة المتهم الثاني (...)، فلسطيني الجنسية، بِمَا نُسب إليه من الاشتراك في جرائم التزوير، والاختلاس للمال العام، </w:t>
      </w:r>
      <w:r>
        <w:rPr>
          <w:rFonts w:ascii="Simplified Arabic" w:hAnsi="Simplified Arabic" w:cs="Simplified Arabic"/>
          <w:b/>
          <w:bCs/>
          <w:sz w:val="32"/>
          <w:szCs w:val="32"/>
          <w:highlight w:val="yellow"/>
          <w:rtl/>
          <w:lang w:bidi="ar-EG"/>
        </w:rPr>
        <w:t>ومعاقبته</w:t>
      </w:r>
      <w:r>
        <w:rPr>
          <w:rFonts w:ascii="Simplified Arabic" w:hAnsi="Simplified Arabic" w:cs="Simplified Arabic"/>
          <w:b/>
          <w:bCs/>
          <w:sz w:val="32"/>
          <w:szCs w:val="32"/>
          <w:rtl/>
          <w:lang w:bidi="ar-EG"/>
        </w:rPr>
        <w:t xml:space="preserve"> عن ذلك بسجنه مدة سنة ونصف، وتغريمه مبلغ خمسين ألف ريال، وإلزامه برد المبالغ المختلسة البالغ قدرها أربعمئة وسبعون ألفًا وثمنمئة وسبعة وخمسون ريالًا (470857) للخزينة العامة </w:t>
      </w:r>
      <w:r>
        <w:rPr>
          <w:rFonts w:ascii="Simplified Arabic" w:hAnsi="Simplified Arabic" w:cs="Simplified Arabic"/>
          <w:b/>
          <w:bCs/>
          <w:sz w:val="32"/>
          <w:szCs w:val="32"/>
          <w:highlight w:val="yellow"/>
          <w:rtl/>
          <w:lang w:bidi="ar-EG"/>
        </w:rPr>
        <w:t>للدولة</w:t>
      </w:r>
      <w:r>
        <w:rPr>
          <w:rFonts w:ascii="Simplified Arabic" w:hAnsi="Simplified Arabic" w:cs="Simplified Arabic"/>
          <w:b/>
          <w:bCs/>
          <w:sz w:val="32"/>
          <w:szCs w:val="32"/>
          <w:rtl/>
          <w:lang w:bidi="ar-EG"/>
        </w:rPr>
        <w:t xml:space="preserve">. ثالثًا: عدم إدانة المتهم الثالث (...)، سعودي الجنسية، بِمَا نُسب إليه من الاشتراك في جرائم التزوير. رابعًا: عدم اختصاص ديوان المظالم بمحاكمه الإدارية ولائيًا بنظر ما في الفقرة (ثانيًا) و(سادسًا) و(سابعًا) من قرار الاتهام فيما يتعلق بجريمة الاختلاس المنسوبة لجميع المتهمين؛ لما هو موضح بالأسباب. </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والله الموفق وصلى الله وسلم على نبينا محمد وعلى آله وصحبه أجمعين.</w:t>
      </w:r>
    </w:p>
    <w:p w:rsidR="0000082E" w:rsidRDefault="0000082E" w:rsidP="00430534">
      <w:pPr>
        <w:spacing w:after="0" w:line="240" w:lineRule="auto"/>
        <w:jc w:val="lowKashida"/>
        <w:rPr>
          <w:rFonts w:ascii="Simplified Arabic" w:hAnsi="Simplified Arabic" w:cs="Simplified Arabic"/>
          <w:b/>
          <w:bCs/>
          <w:sz w:val="32"/>
          <w:szCs w:val="32"/>
          <w:rtl/>
          <w:lang w:bidi="ar-EG"/>
        </w:rPr>
      </w:pP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محكمة الاستئناف:</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حكمت المحكمة بتأييد الحكم فيما انتهى إليه من قضاء.</w:t>
      </w:r>
    </w:p>
    <w:p w:rsidR="0000082E" w:rsidRPr="004F39FC" w:rsidRDefault="0000082E" w:rsidP="00430534">
      <w:pPr>
        <w:spacing w:after="0" w:line="240" w:lineRule="auto"/>
        <w:jc w:val="lowKashida"/>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br w:type="page"/>
      </w:r>
      <w:r w:rsidRPr="004F39FC">
        <w:rPr>
          <w:rFonts w:ascii="Simplified Arabic" w:hAnsi="Simplified Arabic" w:cs="Simplified Arabic"/>
          <w:b/>
          <w:bCs/>
          <w:sz w:val="32"/>
          <w:szCs w:val="32"/>
          <w:rtl/>
          <w:lang w:bidi="ar-EG"/>
        </w:rPr>
        <w:lastRenderedPageBreak/>
        <w:t>رقم القضية</w:t>
      </w:r>
      <w:r>
        <w:rPr>
          <w:rFonts w:ascii="Simplified Arabic" w:hAnsi="Simplified Arabic" w:cs="Simplified Arabic"/>
          <w:b/>
          <w:bCs/>
          <w:sz w:val="32"/>
          <w:szCs w:val="32"/>
          <w:rtl/>
          <w:lang w:bidi="ar-EG"/>
        </w:rPr>
        <w:t xml:space="preserve"> الابتدائية</w:t>
      </w:r>
      <w:r w:rsidRPr="004F39FC">
        <w:rPr>
          <w:rFonts w:ascii="Simplified Arabic" w:hAnsi="Simplified Arabic" w:cs="Simplified Arabic"/>
          <w:b/>
          <w:bCs/>
          <w:sz w:val="32"/>
          <w:szCs w:val="32"/>
          <w:rtl/>
          <w:lang w:bidi="ar-EG"/>
        </w:rPr>
        <w:t xml:space="preserve"> 1961/12/ق لعام 1435</w:t>
      </w:r>
      <w:r>
        <w:rPr>
          <w:rFonts w:ascii="Simplified Arabic" w:hAnsi="Simplified Arabic" w:cs="Simplified Arabic"/>
          <w:b/>
          <w:bCs/>
          <w:sz w:val="32"/>
          <w:szCs w:val="32"/>
          <w:rtl/>
          <w:lang w:bidi="ar-EG"/>
        </w:rPr>
        <w:t>هـ</w:t>
      </w:r>
    </w:p>
    <w:p w:rsidR="0000082E" w:rsidRPr="004F39FC" w:rsidRDefault="0000082E" w:rsidP="00430534">
      <w:pPr>
        <w:spacing w:after="0" w:line="240" w:lineRule="auto"/>
        <w:jc w:val="lowKashida"/>
        <w:rPr>
          <w:rFonts w:ascii="Simplified Arabic" w:hAnsi="Simplified Arabic" w:cs="Simplified Arabic"/>
          <w:b/>
          <w:bCs/>
          <w:sz w:val="32"/>
          <w:szCs w:val="32"/>
          <w:rtl/>
          <w:lang w:bidi="ar-EG"/>
        </w:rPr>
      </w:pPr>
      <w:r w:rsidRPr="004F39FC">
        <w:rPr>
          <w:rFonts w:ascii="Simplified Arabic" w:hAnsi="Simplified Arabic" w:cs="Simplified Arabic"/>
          <w:b/>
          <w:bCs/>
          <w:sz w:val="32"/>
          <w:szCs w:val="32"/>
          <w:rtl/>
          <w:lang w:bidi="ar-EG"/>
        </w:rPr>
        <w:t>رقم قضية الاستئناف</w:t>
      </w:r>
      <w:r>
        <w:rPr>
          <w:rFonts w:ascii="Simplified Arabic" w:hAnsi="Simplified Arabic" w:cs="Simplified Arabic"/>
          <w:b/>
          <w:bCs/>
          <w:sz w:val="32"/>
          <w:szCs w:val="32"/>
          <w:rtl/>
          <w:lang w:bidi="ar-EG"/>
        </w:rPr>
        <w:t xml:space="preserve"> </w:t>
      </w:r>
      <w:r w:rsidRPr="004F39FC">
        <w:rPr>
          <w:rFonts w:ascii="Simplified Arabic" w:hAnsi="Simplified Arabic" w:cs="Simplified Arabic"/>
          <w:b/>
          <w:bCs/>
          <w:sz w:val="32"/>
          <w:szCs w:val="32"/>
          <w:rtl/>
          <w:lang w:bidi="ar-EG"/>
        </w:rPr>
        <w:t>537/ق لعام 1436</w:t>
      </w:r>
      <w:r>
        <w:rPr>
          <w:rFonts w:ascii="Simplified Arabic" w:hAnsi="Simplified Arabic" w:cs="Simplified Arabic"/>
          <w:b/>
          <w:bCs/>
          <w:sz w:val="32"/>
          <w:szCs w:val="32"/>
          <w:rtl/>
          <w:lang w:bidi="ar-EG"/>
        </w:rPr>
        <w:t>هـ</w:t>
      </w:r>
    </w:p>
    <w:p w:rsidR="0000082E" w:rsidRPr="004F39FC" w:rsidRDefault="0000082E" w:rsidP="00430534">
      <w:pPr>
        <w:spacing w:after="0" w:line="240" w:lineRule="auto"/>
        <w:jc w:val="lowKashida"/>
        <w:rPr>
          <w:rFonts w:ascii="Simplified Arabic" w:hAnsi="Simplified Arabic" w:cs="Simplified Arabic"/>
          <w:b/>
          <w:bCs/>
          <w:sz w:val="32"/>
          <w:szCs w:val="32"/>
          <w:rtl/>
          <w:lang w:bidi="ar-EG"/>
        </w:rPr>
      </w:pPr>
      <w:r w:rsidRPr="004F39FC">
        <w:rPr>
          <w:rFonts w:ascii="Simplified Arabic" w:hAnsi="Simplified Arabic" w:cs="Simplified Arabic"/>
          <w:b/>
          <w:bCs/>
          <w:sz w:val="32"/>
          <w:szCs w:val="32"/>
          <w:rtl/>
          <w:lang w:bidi="ar-EG"/>
        </w:rPr>
        <w:t>تاريخ الجلسة 8/4/1436</w:t>
      </w:r>
      <w:r>
        <w:rPr>
          <w:rFonts w:ascii="Simplified Arabic" w:hAnsi="Simplified Arabic" w:cs="Simplified Arabic"/>
          <w:b/>
          <w:bCs/>
          <w:sz w:val="32"/>
          <w:szCs w:val="32"/>
          <w:rtl/>
          <w:lang w:bidi="ar-EG"/>
        </w:rPr>
        <w:t>هـ</w:t>
      </w:r>
    </w:p>
    <w:p w:rsidR="0000082E" w:rsidRPr="004F39FC" w:rsidRDefault="0000082E" w:rsidP="00430534">
      <w:pPr>
        <w:spacing w:after="0" w:line="240" w:lineRule="auto"/>
        <w:jc w:val="center"/>
        <w:rPr>
          <w:rFonts w:ascii="Simplified Arabic" w:hAnsi="Simplified Arabic" w:cs="Simplified Arabic"/>
          <w:b/>
          <w:bCs/>
          <w:sz w:val="32"/>
          <w:szCs w:val="32"/>
          <w:rtl/>
          <w:lang w:bidi="ar-EG"/>
        </w:rPr>
      </w:pPr>
      <w:r w:rsidRPr="004F39FC">
        <w:rPr>
          <w:rFonts w:ascii="Simplified Arabic" w:hAnsi="Simplified Arabic" w:cs="Simplified Arabic"/>
          <w:b/>
          <w:bCs/>
          <w:sz w:val="32"/>
          <w:szCs w:val="32"/>
          <w:rtl/>
          <w:lang w:bidi="ar-EG"/>
        </w:rPr>
        <w:t>الموضوعـات</w:t>
      </w:r>
    </w:p>
    <w:p w:rsidR="0000082E" w:rsidRPr="004F39FC"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اختلاس-موظف عام – مال عام - تحويل قروض المستفيدين إلى حسابات المتهم- إقرار- مبادرة المتهم بالإبلاغ عن الأموال المختلسة </w:t>
      </w:r>
      <w:r w:rsidRPr="004F39FC">
        <w:rPr>
          <w:rFonts w:ascii="Simplified Arabic" w:hAnsi="Simplified Arabic" w:cs="Simplified Arabic"/>
          <w:b/>
          <w:bCs/>
          <w:sz w:val="32"/>
          <w:szCs w:val="32"/>
          <w:rtl/>
          <w:lang w:bidi="ar-EG"/>
        </w:rPr>
        <w:t>–</w:t>
      </w:r>
      <w:r>
        <w:rPr>
          <w:rFonts w:ascii="Simplified Arabic" w:hAnsi="Simplified Arabic" w:cs="Simplified Arabic"/>
          <w:b/>
          <w:bCs/>
          <w:sz w:val="32"/>
          <w:szCs w:val="32"/>
          <w:rtl/>
          <w:lang w:bidi="ar-EG"/>
        </w:rPr>
        <w:t xml:space="preserve"> رد المبالغ المختلسة - انتفاء السوابق الجنائية -وقف</w:t>
      </w:r>
      <w:r w:rsidRPr="00092B40">
        <w:rPr>
          <w:rFonts w:ascii="Simplified Arabic" w:hAnsi="Simplified Arabic" w:cs="Simplified Arabic"/>
          <w:b/>
          <w:bCs/>
          <w:sz w:val="32"/>
          <w:szCs w:val="32"/>
          <w:rtl/>
          <w:lang w:bidi="ar-EG"/>
        </w:rPr>
        <w:t xml:space="preserve"> تنفيذ عقوبة</w:t>
      </w:r>
      <w:r>
        <w:rPr>
          <w:rFonts w:ascii="Simplified Arabic" w:hAnsi="Simplified Arabic" w:cs="Simplified Arabic"/>
          <w:b/>
          <w:bCs/>
          <w:sz w:val="32"/>
          <w:szCs w:val="32"/>
          <w:rtl/>
          <w:lang w:bidi="ar-EG"/>
        </w:rPr>
        <w:t xml:space="preserve"> السجن </w:t>
      </w:r>
      <w:r w:rsidRPr="00092B40">
        <w:rPr>
          <w:rFonts w:ascii="Simplified Arabic" w:hAnsi="Simplified Arabic" w:cs="Simplified Arabic"/>
          <w:b/>
          <w:bCs/>
          <w:sz w:val="32"/>
          <w:szCs w:val="32"/>
          <w:rtl/>
          <w:lang w:bidi="ar-EG"/>
        </w:rPr>
        <w:t>-</w:t>
      </w:r>
      <w:r>
        <w:rPr>
          <w:rFonts w:ascii="Simplified Arabic" w:hAnsi="Simplified Arabic" w:cs="Simplified Arabic"/>
          <w:b/>
          <w:bCs/>
          <w:sz w:val="32"/>
          <w:szCs w:val="32"/>
          <w:rtl/>
          <w:lang w:bidi="ar-EG"/>
        </w:rPr>
        <w:t>أثرها.</w:t>
      </w:r>
      <w:r w:rsidRPr="004F39FC">
        <w:rPr>
          <w:rFonts w:ascii="Simplified Arabic" w:hAnsi="Simplified Arabic" w:cs="Simplified Arabic"/>
          <w:b/>
          <w:bCs/>
          <w:sz w:val="32"/>
          <w:szCs w:val="32"/>
          <w:rtl/>
          <w:lang w:bidi="ar-EG"/>
        </w:rPr>
        <w:t xml:space="preserve"> </w:t>
      </w:r>
    </w:p>
    <w:p w:rsidR="0000082E" w:rsidRDefault="0000082E" w:rsidP="00430534">
      <w:pPr>
        <w:spacing w:after="0" w:line="240" w:lineRule="auto"/>
        <w:jc w:val="lowKashida"/>
        <w:rPr>
          <w:rFonts w:ascii="Simplified Arabic" w:hAnsi="Simplified Arabic" w:cs="Simplified Arabic"/>
          <w:sz w:val="32"/>
          <w:szCs w:val="32"/>
          <w:rtl/>
          <w:lang w:bidi="ar-EG"/>
        </w:rPr>
      </w:pPr>
      <w:r>
        <w:rPr>
          <w:rFonts w:ascii="Simplified Arabic" w:hAnsi="Simplified Arabic" w:cs="Simplified Arabic"/>
          <w:sz w:val="32"/>
          <w:szCs w:val="32"/>
          <w:rtl/>
          <w:lang w:bidi="ar-EG"/>
        </w:rPr>
        <w:t xml:space="preserve">أقام فرع هيئة </w:t>
      </w:r>
      <w:r w:rsidRPr="00BE3427">
        <w:rPr>
          <w:rFonts w:ascii="Simplified Arabic" w:hAnsi="Simplified Arabic" w:cs="Simplified Arabic"/>
          <w:sz w:val="32"/>
          <w:szCs w:val="32"/>
          <w:rtl/>
          <w:lang w:bidi="ar-EG"/>
        </w:rPr>
        <w:t>التحقيق والادعاء العام</w:t>
      </w:r>
      <w:r>
        <w:rPr>
          <w:rFonts w:ascii="Simplified Arabic" w:hAnsi="Simplified Arabic" w:cs="Simplified Arabic"/>
          <w:sz w:val="32"/>
          <w:szCs w:val="32"/>
          <w:rtl/>
          <w:lang w:bidi="ar-EG"/>
        </w:rPr>
        <w:t xml:space="preserve"> الدعوى ضِدَّ المتهم</w:t>
      </w:r>
      <w:r w:rsidRPr="0076246D">
        <w:rPr>
          <w:rFonts w:ascii="Simplified Arabic" w:hAnsi="Simplified Arabic" w:cs="Simplified Arabic"/>
          <w:sz w:val="32"/>
          <w:szCs w:val="32"/>
          <w:rtl/>
          <w:lang w:bidi="ar-EG"/>
        </w:rPr>
        <w:t xml:space="preserve"> لما نسب</w:t>
      </w:r>
      <w:r>
        <w:rPr>
          <w:rFonts w:ascii="Simplified Arabic" w:hAnsi="Simplified Arabic" w:cs="Simplified Arabic"/>
          <w:sz w:val="32"/>
          <w:szCs w:val="32"/>
          <w:rtl/>
          <w:lang w:bidi="ar-EG"/>
        </w:rPr>
        <w:t xml:space="preserve"> إليه من </w:t>
      </w:r>
      <w:r w:rsidRPr="0076246D">
        <w:rPr>
          <w:rFonts w:ascii="Simplified Arabic" w:hAnsi="Simplified Arabic" w:cs="Simplified Arabic"/>
          <w:sz w:val="32"/>
          <w:szCs w:val="32"/>
          <w:rtl/>
          <w:lang w:bidi="ar-EG"/>
        </w:rPr>
        <w:t xml:space="preserve">اختلاس </w:t>
      </w:r>
      <w:r>
        <w:rPr>
          <w:rFonts w:ascii="Simplified Arabic" w:hAnsi="Simplified Arabic" w:cs="Simplified Arabic"/>
          <w:sz w:val="32"/>
          <w:szCs w:val="32"/>
          <w:rtl/>
          <w:lang w:bidi="ar-EG"/>
        </w:rPr>
        <w:t xml:space="preserve">مبالغ مالية عن طريق وضع حسابه بدلًا عن حسابات المستفيدين من </w:t>
      </w:r>
      <w:r w:rsidRPr="000B0CAC">
        <w:rPr>
          <w:rFonts w:ascii="Simplified Arabic" w:hAnsi="Simplified Arabic" w:cs="Simplified Arabic"/>
          <w:sz w:val="32"/>
          <w:szCs w:val="32"/>
          <w:rtl/>
          <w:lang w:bidi="ar-EG"/>
        </w:rPr>
        <w:t>القروض</w:t>
      </w:r>
      <w:r>
        <w:rPr>
          <w:rFonts w:ascii="Simplified Arabic" w:hAnsi="Simplified Arabic" w:cs="Simplified Arabic"/>
          <w:sz w:val="32"/>
          <w:szCs w:val="32"/>
          <w:rtl/>
          <w:lang w:bidi="ar-EG"/>
        </w:rPr>
        <w:t>، والاستفادة من تلك الأموال-إقرار</w:t>
      </w:r>
      <w:r w:rsidRPr="00E8169D">
        <w:rPr>
          <w:rFonts w:ascii="Simplified Arabic" w:hAnsi="Simplified Arabic" w:cs="Simplified Arabic"/>
          <w:sz w:val="32"/>
          <w:szCs w:val="32"/>
          <w:rtl/>
          <w:lang w:bidi="ar-EG"/>
        </w:rPr>
        <w:t xml:space="preserve"> </w:t>
      </w:r>
      <w:r>
        <w:rPr>
          <w:rFonts w:ascii="Simplified Arabic" w:hAnsi="Simplified Arabic" w:cs="Simplified Arabic"/>
          <w:sz w:val="32"/>
          <w:szCs w:val="32"/>
          <w:rtl/>
          <w:lang w:bidi="ar-EG"/>
        </w:rPr>
        <w:t xml:space="preserve">المتهم بمَا نسب إليه من اتهام  - وفقاً لنظام وظائف مباشرة الأموال العامة يعاقب بالسجن أو بالغرامة أو بكليهما كل موظف يثبت ارتكابه لجرم </w:t>
      </w:r>
      <w:r w:rsidRPr="00433A17">
        <w:rPr>
          <w:rFonts w:ascii="Simplified Arabic" w:hAnsi="Simplified Arabic" w:cs="Simplified Arabic"/>
          <w:sz w:val="32"/>
          <w:szCs w:val="32"/>
          <w:rtl/>
          <w:lang w:bidi="ar-EG"/>
        </w:rPr>
        <w:t>الاختلاس، ووفقاً لنظام الإجراءات الجزائية فإن للمحكمة أن تنص في حكمها على وقف تنفيذ عقوبة السجن التعزيرية في الحق العام، إذا رأت من أخلاق المحكوم عليه أو ماضيه ما يبعث القناعة بوقف التنفيذ-ثبوت</w:t>
      </w:r>
      <w:r>
        <w:rPr>
          <w:rFonts w:ascii="Simplified Arabic" w:hAnsi="Simplified Arabic" w:cs="Simplified Arabic"/>
          <w:sz w:val="32"/>
          <w:szCs w:val="32"/>
          <w:rtl/>
          <w:lang w:bidi="ar-EG"/>
        </w:rPr>
        <w:t xml:space="preserve"> مبادرة المتهم بإخبار جهته عن تلك الأموال قبل اكتشافها وقيامه بردها-خلو سجل المتهم من السوابق الجنائية- إيقاف تنفيذ العقوبة من شأنه تحقيق أهداف سامية خير من تنفيذها</w:t>
      </w:r>
      <w:r w:rsidRPr="00D17A34">
        <w:rPr>
          <w:rtl/>
        </w:rPr>
        <w:t xml:space="preserve"> </w:t>
      </w:r>
      <w:r w:rsidRPr="00D17A34">
        <w:rPr>
          <w:rFonts w:ascii="Simplified Arabic" w:hAnsi="Simplified Arabic" w:cs="Simplified Arabic"/>
          <w:sz w:val="32"/>
          <w:szCs w:val="32"/>
          <w:rtl/>
          <w:lang w:bidi="ar-EG"/>
        </w:rPr>
        <w:t>إذا رأت</w:t>
      </w:r>
      <w:r>
        <w:rPr>
          <w:rFonts w:ascii="Simplified Arabic" w:hAnsi="Simplified Arabic" w:cs="Simplified Arabic"/>
          <w:sz w:val="32"/>
          <w:szCs w:val="32"/>
          <w:rtl/>
          <w:lang w:bidi="ar-EG"/>
        </w:rPr>
        <w:t xml:space="preserve"> الدائرة</w:t>
      </w:r>
      <w:r w:rsidRPr="00D17A34">
        <w:rPr>
          <w:rFonts w:ascii="Simplified Arabic" w:hAnsi="Simplified Arabic" w:cs="Simplified Arabic"/>
          <w:sz w:val="32"/>
          <w:szCs w:val="32"/>
          <w:rtl/>
          <w:lang w:bidi="ar-EG"/>
        </w:rPr>
        <w:t xml:space="preserve"> من أخلاق المحكوم عليه أ</w:t>
      </w:r>
      <w:r>
        <w:rPr>
          <w:rFonts w:ascii="Simplified Arabic" w:hAnsi="Simplified Arabic" w:cs="Simplified Arabic"/>
          <w:sz w:val="32"/>
          <w:szCs w:val="32"/>
          <w:rtl/>
          <w:lang w:bidi="ar-EG"/>
        </w:rPr>
        <w:t>و ماضيه أو سنه أو ظروفه الشخصية م</w:t>
      </w:r>
      <w:r w:rsidRPr="00D17A34">
        <w:rPr>
          <w:rFonts w:ascii="Simplified Arabic" w:hAnsi="Simplified Arabic" w:cs="Simplified Arabic"/>
          <w:sz w:val="32"/>
          <w:szCs w:val="32"/>
          <w:rtl/>
          <w:lang w:bidi="ar-EG"/>
        </w:rPr>
        <w:t xml:space="preserve">ا يبعث القناعة بوقف التنفيذ </w:t>
      </w:r>
      <w:r>
        <w:rPr>
          <w:rFonts w:ascii="Simplified Arabic" w:hAnsi="Simplified Arabic" w:cs="Simplified Arabic"/>
          <w:sz w:val="32"/>
          <w:szCs w:val="32"/>
          <w:rtl/>
          <w:lang w:bidi="ar-EG"/>
        </w:rPr>
        <w:t xml:space="preserve">- أثر ذلك: </w:t>
      </w:r>
      <w:r w:rsidRPr="004F39FC">
        <w:rPr>
          <w:rFonts w:ascii="Simplified Arabic" w:hAnsi="Simplified Arabic" w:cs="Simplified Arabic"/>
          <w:sz w:val="32"/>
          <w:szCs w:val="32"/>
          <w:rtl/>
          <w:lang w:bidi="ar-EG"/>
        </w:rPr>
        <w:t xml:space="preserve">إدانة </w:t>
      </w:r>
      <w:r>
        <w:rPr>
          <w:rFonts w:ascii="Simplified Arabic" w:hAnsi="Simplified Arabic" w:cs="Simplified Arabic"/>
          <w:sz w:val="32"/>
          <w:szCs w:val="32"/>
          <w:rtl/>
          <w:lang w:bidi="ar-EG"/>
        </w:rPr>
        <w:t>المتهم بما نسب إليه</w:t>
      </w:r>
      <w:r w:rsidRPr="004F39FC">
        <w:rPr>
          <w:rFonts w:ascii="Simplified Arabic" w:hAnsi="Simplified Arabic" w:cs="Simplified Arabic"/>
          <w:sz w:val="32"/>
          <w:szCs w:val="32"/>
          <w:rtl/>
          <w:lang w:bidi="ar-EG"/>
        </w:rPr>
        <w:t xml:space="preserve"> </w:t>
      </w:r>
      <w:r w:rsidRPr="00431839">
        <w:rPr>
          <w:rFonts w:ascii="Simplified Arabic" w:hAnsi="Simplified Arabic" w:cs="Simplified Arabic"/>
          <w:sz w:val="32"/>
          <w:szCs w:val="32"/>
          <w:rtl/>
          <w:lang w:bidi="ar-EG"/>
        </w:rPr>
        <w:t xml:space="preserve">وتعزيره عن ذلك بسجنه عشرة أشهر </w:t>
      </w:r>
      <w:r>
        <w:rPr>
          <w:rFonts w:ascii="Simplified Arabic" w:hAnsi="Simplified Arabic" w:cs="Simplified Arabic"/>
          <w:sz w:val="32"/>
          <w:szCs w:val="32"/>
          <w:rtl/>
          <w:lang w:bidi="ar-EG"/>
        </w:rPr>
        <w:t>و</w:t>
      </w:r>
      <w:r w:rsidRPr="00431839">
        <w:rPr>
          <w:rFonts w:ascii="Simplified Arabic" w:hAnsi="Simplified Arabic" w:cs="Simplified Arabic"/>
          <w:sz w:val="32"/>
          <w:szCs w:val="32"/>
          <w:rtl/>
          <w:lang w:bidi="ar-EG"/>
        </w:rPr>
        <w:t>تغريمه عشر</w:t>
      </w:r>
      <w:r>
        <w:rPr>
          <w:rFonts w:ascii="Simplified Arabic" w:hAnsi="Simplified Arabic" w:cs="Simplified Arabic"/>
          <w:sz w:val="32"/>
          <w:szCs w:val="32"/>
          <w:rtl/>
          <w:lang w:bidi="ar-EG"/>
        </w:rPr>
        <w:t>ي</w:t>
      </w:r>
      <w:r w:rsidRPr="00431839">
        <w:rPr>
          <w:rFonts w:ascii="Simplified Arabic" w:hAnsi="Simplified Arabic" w:cs="Simplified Arabic"/>
          <w:sz w:val="32"/>
          <w:szCs w:val="32"/>
          <w:rtl/>
          <w:lang w:bidi="ar-EG"/>
        </w:rPr>
        <w:t>ن أل</w:t>
      </w:r>
      <w:r>
        <w:rPr>
          <w:rFonts w:ascii="Simplified Arabic" w:hAnsi="Simplified Arabic" w:cs="Simplified Arabic"/>
          <w:sz w:val="32"/>
          <w:szCs w:val="32"/>
          <w:rtl/>
          <w:lang w:bidi="ar-EG"/>
        </w:rPr>
        <w:t>ف ريال مع وقف تنفيذ عقوبة السجن .</w:t>
      </w:r>
    </w:p>
    <w:p w:rsidR="0000082E" w:rsidRPr="004F39FC"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sz w:val="32"/>
          <w:szCs w:val="32"/>
          <w:rtl/>
          <w:lang w:bidi="ar-EG"/>
        </w:rPr>
        <w:t xml:space="preserve">                                        </w:t>
      </w:r>
      <w:r w:rsidRPr="004F39FC">
        <w:rPr>
          <w:rFonts w:ascii="Simplified Arabic" w:hAnsi="Simplified Arabic" w:cs="Simplified Arabic"/>
          <w:b/>
          <w:bCs/>
          <w:sz w:val="32"/>
          <w:szCs w:val="32"/>
          <w:rtl/>
          <w:lang w:bidi="ar-EG"/>
        </w:rPr>
        <w:t>الأنظمة واللوائح</w:t>
      </w:r>
    </w:p>
    <w:p w:rsidR="0000082E" w:rsidRPr="004F39FC" w:rsidRDefault="0000082E" w:rsidP="00430534">
      <w:pPr>
        <w:numPr>
          <w:ilvl w:val="0"/>
          <w:numId w:val="4"/>
        </w:numPr>
        <w:spacing w:after="0" w:line="240" w:lineRule="auto"/>
        <w:ind w:left="0" w:firstLine="0"/>
        <w:jc w:val="lowKashida"/>
        <w:rPr>
          <w:rFonts w:ascii="Simplified Arabic" w:hAnsi="Simplified Arabic" w:cs="Simplified Arabic"/>
          <w:sz w:val="32"/>
          <w:szCs w:val="32"/>
          <w:rtl/>
          <w:lang w:bidi="ar-EG"/>
        </w:rPr>
      </w:pPr>
      <w:r w:rsidRPr="004F39FC">
        <w:rPr>
          <w:rFonts w:ascii="Simplified Arabic" w:hAnsi="Simplified Arabic" w:cs="Simplified Arabic"/>
          <w:sz w:val="32"/>
          <w:szCs w:val="32"/>
          <w:rtl/>
          <w:lang w:bidi="ar-EG"/>
        </w:rPr>
        <w:t xml:space="preserve">المادة (9) من نظام </w:t>
      </w:r>
      <w:r>
        <w:rPr>
          <w:rFonts w:ascii="Simplified Arabic" w:hAnsi="Simplified Arabic" w:cs="Simplified Arabic"/>
          <w:sz w:val="32"/>
          <w:szCs w:val="32"/>
          <w:rtl/>
          <w:lang w:bidi="ar-EG"/>
        </w:rPr>
        <w:t>وظائف مباشرة الأموال العامة الصادر بال</w:t>
      </w:r>
      <w:r w:rsidRPr="00DF3C0B">
        <w:rPr>
          <w:rFonts w:ascii="Simplified Arabic" w:hAnsi="Simplified Arabic" w:cs="Simplified Arabic"/>
          <w:sz w:val="32"/>
          <w:szCs w:val="32"/>
          <w:rtl/>
          <w:lang w:bidi="ar-EG"/>
        </w:rPr>
        <w:t xml:space="preserve">مرسوم </w:t>
      </w:r>
      <w:r>
        <w:rPr>
          <w:rFonts w:ascii="Simplified Arabic" w:hAnsi="Simplified Arabic" w:cs="Simplified Arabic"/>
          <w:sz w:val="32"/>
          <w:szCs w:val="32"/>
          <w:rtl/>
          <w:lang w:bidi="ar-EG"/>
        </w:rPr>
        <w:t>ال</w:t>
      </w:r>
      <w:r w:rsidRPr="00DF3C0B">
        <w:rPr>
          <w:rFonts w:ascii="Simplified Arabic" w:hAnsi="Simplified Arabic" w:cs="Simplified Arabic"/>
          <w:sz w:val="32"/>
          <w:szCs w:val="32"/>
          <w:rtl/>
          <w:lang w:bidi="ar-EG"/>
        </w:rPr>
        <w:t xml:space="preserve">ملكي رقم </w:t>
      </w:r>
      <w:r>
        <w:rPr>
          <w:rFonts w:ascii="Simplified Arabic" w:hAnsi="Simplified Arabic" w:cs="Simplified Arabic"/>
          <w:sz w:val="32"/>
          <w:szCs w:val="32"/>
          <w:rtl/>
          <w:lang w:bidi="ar-EG"/>
        </w:rPr>
        <w:t>(</w:t>
      </w:r>
      <w:r w:rsidRPr="00DF3C0B">
        <w:rPr>
          <w:rFonts w:ascii="Simplified Arabic" w:hAnsi="Simplified Arabic" w:cs="Simplified Arabic"/>
          <w:sz w:val="32"/>
          <w:szCs w:val="32"/>
          <w:rtl/>
          <w:lang w:bidi="ar-EG"/>
        </w:rPr>
        <w:t>م/٧٧</w:t>
      </w:r>
      <w:r>
        <w:rPr>
          <w:rFonts w:ascii="Simplified Arabic" w:hAnsi="Simplified Arabic" w:cs="Simplified Arabic"/>
          <w:sz w:val="32"/>
          <w:szCs w:val="32"/>
          <w:rtl/>
          <w:lang w:bidi="ar-EG"/>
        </w:rPr>
        <w:t>) بتاريخ ٢٣/</w:t>
      </w:r>
      <w:r w:rsidRPr="00DF3C0B">
        <w:rPr>
          <w:rFonts w:ascii="Simplified Arabic" w:hAnsi="Simplified Arabic" w:cs="Simplified Arabic"/>
          <w:sz w:val="32"/>
          <w:szCs w:val="32"/>
          <w:rtl/>
          <w:lang w:bidi="ar-EG"/>
        </w:rPr>
        <w:t>١٠/</w:t>
      </w:r>
      <w:r>
        <w:rPr>
          <w:rFonts w:ascii="Simplified Arabic" w:hAnsi="Simplified Arabic" w:cs="Simplified Arabic"/>
          <w:sz w:val="32"/>
          <w:szCs w:val="32"/>
          <w:rtl/>
          <w:lang w:bidi="ar-EG"/>
        </w:rPr>
        <w:t>1395</w:t>
      </w:r>
      <w:r w:rsidRPr="00DF3C0B">
        <w:rPr>
          <w:rFonts w:ascii="Simplified Arabic" w:hAnsi="Simplified Arabic" w:cs="Simplified Arabic"/>
          <w:sz w:val="32"/>
          <w:szCs w:val="32"/>
          <w:rtl/>
          <w:lang w:bidi="ar-EG"/>
        </w:rPr>
        <w:t>هـ</w:t>
      </w:r>
      <w:r>
        <w:rPr>
          <w:rFonts w:ascii="Simplified Arabic" w:hAnsi="Simplified Arabic" w:cs="Simplified Arabic"/>
          <w:sz w:val="32"/>
          <w:szCs w:val="32"/>
          <w:rtl/>
          <w:lang w:bidi="ar-EG"/>
        </w:rPr>
        <w:t>.</w:t>
      </w:r>
    </w:p>
    <w:p w:rsidR="0000082E" w:rsidRPr="004F39FC" w:rsidRDefault="0000082E" w:rsidP="00430534">
      <w:pPr>
        <w:numPr>
          <w:ilvl w:val="0"/>
          <w:numId w:val="4"/>
        </w:numPr>
        <w:spacing w:after="0" w:line="240" w:lineRule="auto"/>
        <w:ind w:left="0" w:firstLine="0"/>
        <w:jc w:val="lowKashida"/>
        <w:rPr>
          <w:rFonts w:ascii="Simplified Arabic" w:hAnsi="Simplified Arabic" w:cs="Simplified Arabic"/>
          <w:sz w:val="32"/>
          <w:szCs w:val="32"/>
          <w:rtl/>
          <w:lang w:bidi="ar-EG"/>
        </w:rPr>
      </w:pPr>
      <w:r>
        <w:rPr>
          <w:rFonts w:ascii="Simplified Arabic" w:hAnsi="Simplified Arabic" w:cs="Simplified Arabic"/>
          <w:sz w:val="32"/>
          <w:szCs w:val="32"/>
          <w:rtl/>
          <w:lang w:bidi="ar-EG"/>
        </w:rPr>
        <w:t>المادة (</w:t>
      </w:r>
      <w:r w:rsidRPr="004F39FC">
        <w:rPr>
          <w:rFonts w:ascii="Simplified Arabic" w:hAnsi="Simplified Arabic" w:cs="Simplified Arabic"/>
          <w:sz w:val="32"/>
          <w:szCs w:val="32"/>
          <w:rtl/>
          <w:lang w:bidi="ar-EG"/>
        </w:rPr>
        <w:t>214</w:t>
      </w:r>
      <w:r>
        <w:rPr>
          <w:rFonts w:ascii="Simplified Arabic" w:hAnsi="Simplified Arabic" w:cs="Simplified Arabic"/>
          <w:sz w:val="32"/>
          <w:szCs w:val="32"/>
          <w:rtl/>
          <w:lang w:bidi="ar-EG"/>
        </w:rPr>
        <w:t>) من نظام الإجراءات الجزائية الصادر بال</w:t>
      </w:r>
      <w:r w:rsidRPr="00DF3C0B">
        <w:rPr>
          <w:rFonts w:ascii="Simplified Arabic" w:hAnsi="Simplified Arabic" w:cs="Simplified Arabic"/>
          <w:sz w:val="32"/>
          <w:szCs w:val="32"/>
          <w:rtl/>
          <w:lang w:bidi="ar-EG"/>
        </w:rPr>
        <w:t xml:space="preserve">مرسوم </w:t>
      </w:r>
      <w:r>
        <w:rPr>
          <w:rFonts w:ascii="Simplified Arabic" w:hAnsi="Simplified Arabic" w:cs="Simplified Arabic"/>
          <w:sz w:val="32"/>
          <w:szCs w:val="32"/>
          <w:rtl/>
          <w:lang w:bidi="ar-EG"/>
        </w:rPr>
        <w:t>ال</w:t>
      </w:r>
      <w:r w:rsidRPr="00DF3C0B">
        <w:rPr>
          <w:rFonts w:ascii="Simplified Arabic" w:hAnsi="Simplified Arabic" w:cs="Simplified Arabic"/>
          <w:sz w:val="32"/>
          <w:szCs w:val="32"/>
          <w:rtl/>
          <w:lang w:bidi="ar-EG"/>
        </w:rPr>
        <w:t>ملكي رقم (م/٢</w:t>
      </w:r>
      <w:r>
        <w:rPr>
          <w:rFonts w:ascii="Simplified Arabic" w:hAnsi="Simplified Arabic" w:cs="Simplified Arabic"/>
          <w:sz w:val="32"/>
          <w:szCs w:val="32"/>
          <w:rtl/>
          <w:lang w:bidi="ar-EG"/>
        </w:rPr>
        <w:t>) بتاريخ ٢٢</w:t>
      </w:r>
      <w:r w:rsidRPr="00DF3C0B">
        <w:rPr>
          <w:rFonts w:ascii="Simplified Arabic" w:hAnsi="Simplified Arabic" w:cs="Simplified Arabic"/>
          <w:sz w:val="32"/>
          <w:szCs w:val="32"/>
          <w:rtl/>
          <w:lang w:bidi="ar-EG"/>
        </w:rPr>
        <w:t>/١/١٤٣٥هـ</w:t>
      </w:r>
      <w:r>
        <w:rPr>
          <w:rFonts w:ascii="Simplified Arabic" w:hAnsi="Simplified Arabic" w:cs="Simplified Arabic"/>
          <w:sz w:val="32"/>
          <w:szCs w:val="32"/>
          <w:rtl/>
          <w:lang w:bidi="ar-EG"/>
        </w:rPr>
        <w:t>.</w:t>
      </w:r>
    </w:p>
    <w:p w:rsidR="0000082E" w:rsidRPr="004F39FC" w:rsidRDefault="0000082E" w:rsidP="00430534">
      <w:pPr>
        <w:spacing w:after="0" w:line="240" w:lineRule="auto"/>
        <w:jc w:val="center"/>
        <w:rPr>
          <w:rFonts w:ascii="Simplified Arabic" w:hAnsi="Simplified Arabic" w:cs="Simplified Arabic"/>
          <w:b/>
          <w:bCs/>
          <w:sz w:val="32"/>
          <w:szCs w:val="32"/>
          <w:rtl/>
          <w:lang w:bidi="ar-EG"/>
        </w:rPr>
      </w:pPr>
      <w:r w:rsidRPr="004F39FC">
        <w:rPr>
          <w:rFonts w:ascii="Simplified Arabic" w:hAnsi="Simplified Arabic" w:cs="Simplified Arabic"/>
          <w:b/>
          <w:bCs/>
          <w:sz w:val="32"/>
          <w:szCs w:val="32"/>
          <w:rtl/>
          <w:lang w:bidi="ar-EG"/>
        </w:rPr>
        <w:t>الوقائع</w:t>
      </w:r>
    </w:p>
    <w:p w:rsidR="0000082E" w:rsidRPr="004F39FC" w:rsidRDefault="0000082E" w:rsidP="00430534">
      <w:pPr>
        <w:spacing w:after="0" w:line="240" w:lineRule="auto"/>
        <w:jc w:val="lowKashida"/>
        <w:rPr>
          <w:rFonts w:ascii="Simplified Arabic" w:hAnsi="Simplified Arabic" w:cs="Simplified Arabic"/>
          <w:sz w:val="32"/>
          <w:szCs w:val="32"/>
          <w:rtl/>
          <w:lang w:bidi="ar-EG"/>
        </w:rPr>
      </w:pPr>
      <w:r w:rsidRPr="004F39FC">
        <w:rPr>
          <w:rFonts w:ascii="Simplified Arabic" w:hAnsi="Simplified Arabic" w:cs="Simplified Arabic"/>
          <w:sz w:val="32"/>
          <w:szCs w:val="32"/>
          <w:rtl/>
          <w:lang w:bidi="ar-EG"/>
        </w:rPr>
        <w:lastRenderedPageBreak/>
        <w:t>تتحصل وقائع الدعوى في أن فرع هيئة التحقيق وال</w:t>
      </w:r>
      <w:r>
        <w:rPr>
          <w:rFonts w:ascii="Simplified Arabic" w:hAnsi="Simplified Arabic" w:cs="Simplified Arabic"/>
          <w:sz w:val="32"/>
          <w:szCs w:val="32"/>
          <w:rtl/>
          <w:lang w:bidi="ar-EG"/>
        </w:rPr>
        <w:t xml:space="preserve">ادعاء </w:t>
      </w:r>
      <w:r w:rsidRPr="004F39FC">
        <w:rPr>
          <w:rFonts w:ascii="Simplified Arabic" w:hAnsi="Simplified Arabic" w:cs="Simplified Arabic"/>
          <w:sz w:val="32"/>
          <w:szCs w:val="32"/>
          <w:rtl/>
          <w:lang w:bidi="ar-EG"/>
        </w:rPr>
        <w:t xml:space="preserve">العام </w:t>
      </w:r>
      <w:r>
        <w:rPr>
          <w:rFonts w:ascii="Simplified Arabic" w:hAnsi="Simplified Arabic" w:cs="Simplified Arabic"/>
          <w:sz w:val="32"/>
          <w:szCs w:val="32"/>
          <w:rtl/>
          <w:lang w:bidi="ar-EG"/>
        </w:rPr>
        <w:t>ب</w:t>
      </w:r>
      <w:r w:rsidRPr="004F39FC">
        <w:rPr>
          <w:rFonts w:ascii="Simplified Arabic" w:hAnsi="Simplified Arabic" w:cs="Simplified Arabic"/>
          <w:sz w:val="32"/>
          <w:szCs w:val="32"/>
          <w:rtl/>
          <w:lang w:bidi="ar-EG"/>
        </w:rPr>
        <w:t>منطقة نجران أقام هذه الدعوى الجزائية بلائحة الدعوى العامة المرفقة بالخطاب المشار إليه أعلاه</w:t>
      </w:r>
      <w:r>
        <w:rPr>
          <w:rFonts w:ascii="Simplified Arabic" w:hAnsi="Simplified Arabic" w:cs="Simplified Arabic"/>
          <w:sz w:val="32"/>
          <w:szCs w:val="32"/>
          <w:rtl/>
          <w:lang w:bidi="ar-EG"/>
        </w:rPr>
        <w:t xml:space="preserve"> ضِدَّ </w:t>
      </w:r>
      <w:r w:rsidRPr="004F39FC">
        <w:rPr>
          <w:rFonts w:ascii="Simplified Arabic" w:hAnsi="Simplified Arabic" w:cs="Simplified Arabic"/>
          <w:sz w:val="32"/>
          <w:szCs w:val="32"/>
          <w:rtl/>
          <w:lang w:bidi="ar-EG"/>
        </w:rPr>
        <w:t xml:space="preserve">(...) </w:t>
      </w:r>
      <w:r>
        <w:rPr>
          <w:rFonts w:ascii="Simplified Arabic" w:hAnsi="Simplified Arabic" w:cs="Simplified Arabic"/>
          <w:sz w:val="32"/>
          <w:szCs w:val="32"/>
          <w:rtl/>
          <w:lang w:bidi="ar-EG"/>
        </w:rPr>
        <w:t>-عمره</w:t>
      </w:r>
      <w:r w:rsidRPr="004F39FC">
        <w:rPr>
          <w:rFonts w:ascii="Simplified Arabic" w:hAnsi="Simplified Arabic" w:cs="Simplified Arabic"/>
          <w:sz w:val="32"/>
          <w:szCs w:val="32"/>
          <w:rtl/>
          <w:lang w:bidi="ar-EG"/>
        </w:rPr>
        <w:t xml:space="preserve"> </w:t>
      </w:r>
      <w:r>
        <w:rPr>
          <w:rFonts w:ascii="Simplified Arabic" w:hAnsi="Simplified Arabic" w:cs="Simplified Arabic"/>
          <w:sz w:val="32"/>
          <w:szCs w:val="32"/>
          <w:rtl/>
          <w:lang w:bidi="ar-EG"/>
        </w:rPr>
        <w:t>(</w:t>
      </w:r>
      <w:r w:rsidRPr="004F39FC">
        <w:rPr>
          <w:rFonts w:ascii="Simplified Arabic" w:hAnsi="Simplified Arabic" w:cs="Simplified Arabic"/>
          <w:sz w:val="32"/>
          <w:szCs w:val="32"/>
          <w:rtl/>
          <w:lang w:bidi="ar-EG"/>
        </w:rPr>
        <w:t>29</w:t>
      </w:r>
      <w:r>
        <w:rPr>
          <w:rFonts w:ascii="Simplified Arabic" w:hAnsi="Simplified Arabic" w:cs="Simplified Arabic"/>
          <w:sz w:val="32"/>
          <w:szCs w:val="32"/>
          <w:rtl/>
          <w:lang w:bidi="ar-EG"/>
        </w:rPr>
        <w:t>)</w:t>
      </w:r>
      <w:r w:rsidRPr="004F39FC">
        <w:rPr>
          <w:rFonts w:ascii="Simplified Arabic" w:hAnsi="Simplified Arabic" w:cs="Simplified Arabic"/>
          <w:sz w:val="32"/>
          <w:szCs w:val="32"/>
          <w:rtl/>
          <w:lang w:bidi="ar-EG"/>
        </w:rPr>
        <w:t xml:space="preserve"> سنة</w:t>
      </w:r>
      <w:r>
        <w:rPr>
          <w:rFonts w:ascii="Simplified Arabic" w:hAnsi="Simplified Arabic" w:cs="Simplified Arabic"/>
          <w:sz w:val="32"/>
          <w:szCs w:val="32"/>
          <w:rtl/>
          <w:lang w:bidi="ar-EG"/>
        </w:rPr>
        <w:t xml:space="preserve">، موظف حكومي، </w:t>
      </w:r>
      <w:r w:rsidRPr="004F39FC">
        <w:rPr>
          <w:rFonts w:ascii="Simplified Arabic" w:hAnsi="Simplified Arabic" w:cs="Simplified Arabic"/>
          <w:sz w:val="32"/>
          <w:szCs w:val="32"/>
          <w:rtl/>
          <w:lang w:bidi="ar-EG"/>
        </w:rPr>
        <w:t xml:space="preserve">سعودي الجنسية </w:t>
      </w:r>
      <w:r w:rsidRPr="0095636F">
        <w:rPr>
          <w:rFonts w:ascii="Simplified Arabic" w:hAnsi="Simplified Arabic" w:cs="Simplified Arabic"/>
          <w:sz w:val="32"/>
          <w:szCs w:val="32"/>
          <w:rtl/>
          <w:lang w:bidi="ar-EG"/>
        </w:rPr>
        <w:t xml:space="preserve">بموجب </w:t>
      </w:r>
      <w:r>
        <w:rPr>
          <w:rFonts w:ascii="Simplified Arabic" w:hAnsi="Simplified Arabic" w:cs="Simplified Arabic"/>
          <w:sz w:val="32"/>
          <w:szCs w:val="32"/>
          <w:rtl/>
          <w:lang w:bidi="ar-EG"/>
        </w:rPr>
        <w:t>ال</w:t>
      </w:r>
      <w:r w:rsidRPr="0095636F">
        <w:rPr>
          <w:rFonts w:ascii="Simplified Arabic" w:hAnsi="Simplified Arabic" w:cs="Simplified Arabic"/>
          <w:sz w:val="32"/>
          <w:szCs w:val="32"/>
          <w:rtl/>
          <w:lang w:bidi="ar-EG"/>
        </w:rPr>
        <w:t xml:space="preserve">هوية </w:t>
      </w:r>
      <w:r>
        <w:rPr>
          <w:rFonts w:ascii="Simplified Arabic" w:hAnsi="Simplified Arabic" w:cs="Simplified Arabic"/>
          <w:sz w:val="32"/>
          <w:szCs w:val="32"/>
          <w:rtl/>
          <w:lang w:bidi="ar-EG"/>
        </w:rPr>
        <w:t>ال</w:t>
      </w:r>
      <w:r w:rsidRPr="0095636F">
        <w:rPr>
          <w:rFonts w:ascii="Simplified Arabic" w:hAnsi="Simplified Arabic" w:cs="Simplified Arabic"/>
          <w:sz w:val="32"/>
          <w:szCs w:val="32"/>
          <w:rtl/>
          <w:lang w:bidi="ar-EG"/>
        </w:rPr>
        <w:t>وطنية رقم</w:t>
      </w:r>
      <w:r w:rsidRPr="004F39FC">
        <w:rPr>
          <w:rFonts w:ascii="Simplified Arabic" w:hAnsi="Simplified Arabic" w:cs="Simplified Arabic"/>
          <w:b/>
          <w:bCs/>
          <w:sz w:val="32"/>
          <w:szCs w:val="32"/>
          <w:rtl/>
          <w:lang w:bidi="ar-EG"/>
        </w:rPr>
        <w:t xml:space="preserve"> </w:t>
      </w:r>
      <w:r>
        <w:rPr>
          <w:rFonts w:ascii="Simplified Arabic" w:hAnsi="Simplified Arabic" w:cs="Simplified Arabic"/>
          <w:sz w:val="32"/>
          <w:szCs w:val="32"/>
          <w:rtl/>
          <w:lang w:bidi="ar-EG"/>
        </w:rPr>
        <w:t xml:space="preserve">(...)، </w:t>
      </w:r>
      <w:r w:rsidRPr="004F39FC">
        <w:rPr>
          <w:rFonts w:ascii="Simplified Arabic" w:hAnsi="Simplified Arabic" w:cs="Simplified Arabic"/>
          <w:sz w:val="32"/>
          <w:szCs w:val="32"/>
          <w:rtl/>
          <w:lang w:bidi="ar-EG"/>
        </w:rPr>
        <w:t xml:space="preserve">يقيم في </w:t>
      </w:r>
      <w:r w:rsidRPr="0050094E">
        <w:rPr>
          <w:rFonts w:ascii="Simplified Arabic" w:hAnsi="Simplified Arabic" w:cs="Simplified Arabic"/>
          <w:sz w:val="32"/>
          <w:szCs w:val="32"/>
          <w:highlight w:val="yellow"/>
          <w:rtl/>
          <w:lang w:bidi="ar-EG"/>
        </w:rPr>
        <w:t>نجران</w:t>
      </w:r>
      <w:r w:rsidRPr="0050094E">
        <w:rPr>
          <w:rFonts w:ascii="Simplified Arabic" w:hAnsi="Simplified Arabic" w:cs="Simplified Arabic"/>
          <w:sz w:val="32"/>
          <w:szCs w:val="32"/>
          <w:rtl/>
          <w:lang w:bidi="ar-EG"/>
        </w:rPr>
        <w:t>، مفرج</w:t>
      </w:r>
      <w:r>
        <w:rPr>
          <w:rFonts w:ascii="Simplified Arabic" w:hAnsi="Simplified Arabic" w:cs="Simplified Arabic"/>
          <w:sz w:val="32"/>
          <w:szCs w:val="32"/>
          <w:rtl/>
          <w:lang w:bidi="ar-EG"/>
        </w:rPr>
        <w:t xml:space="preserve"> عنه-</w:t>
      </w:r>
      <w:r w:rsidRPr="004F39FC">
        <w:rPr>
          <w:rFonts w:ascii="Simplified Arabic" w:hAnsi="Simplified Arabic" w:cs="Simplified Arabic"/>
          <w:sz w:val="32"/>
          <w:szCs w:val="32"/>
          <w:rtl/>
          <w:lang w:bidi="ar-EG"/>
        </w:rPr>
        <w:t>حيث ورد بمحضر إدا</w:t>
      </w:r>
      <w:r>
        <w:rPr>
          <w:rFonts w:ascii="Simplified Arabic" w:hAnsi="Simplified Arabic" w:cs="Simplified Arabic"/>
          <w:sz w:val="32"/>
          <w:szCs w:val="32"/>
          <w:rtl/>
          <w:lang w:bidi="ar-EG"/>
        </w:rPr>
        <w:t xml:space="preserve">رة المتابعة </w:t>
      </w:r>
      <w:r w:rsidRPr="00574E82">
        <w:rPr>
          <w:rFonts w:ascii="Simplified Arabic" w:hAnsi="Simplified Arabic" w:cs="Simplified Arabic"/>
          <w:sz w:val="32"/>
          <w:szCs w:val="32"/>
          <w:highlight w:val="yellow"/>
          <w:rtl/>
          <w:lang w:bidi="ar-EG"/>
        </w:rPr>
        <w:t xml:space="preserve">بالبنك السعودي للتسليف </w:t>
      </w:r>
      <w:r>
        <w:rPr>
          <w:rFonts w:ascii="Simplified Arabic" w:hAnsi="Simplified Arabic" w:cs="Simplified Arabic"/>
          <w:sz w:val="32"/>
          <w:szCs w:val="32"/>
          <w:highlight w:val="yellow"/>
          <w:rtl/>
          <w:lang w:bidi="ar-EG"/>
        </w:rPr>
        <w:t>والا</w:t>
      </w:r>
      <w:r w:rsidRPr="00574E82">
        <w:rPr>
          <w:rFonts w:ascii="Simplified Arabic" w:hAnsi="Simplified Arabic" w:cs="Simplified Arabic"/>
          <w:sz w:val="32"/>
          <w:szCs w:val="32"/>
          <w:highlight w:val="yellow"/>
          <w:rtl/>
          <w:lang w:bidi="ar-EG"/>
        </w:rPr>
        <w:t>دخار</w:t>
      </w:r>
      <w:r>
        <w:rPr>
          <w:rFonts w:ascii="Simplified Arabic" w:hAnsi="Simplified Arabic" w:cs="Simplified Arabic"/>
          <w:sz w:val="32"/>
          <w:szCs w:val="32"/>
          <w:rtl/>
          <w:lang w:bidi="ar-EG"/>
        </w:rPr>
        <w:t xml:space="preserve"> </w:t>
      </w:r>
      <w:r w:rsidRPr="004F39FC">
        <w:rPr>
          <w:rFonts w:ascii="Simplified Arabic" w:hAnsi="Simplified Arabic" w:cs="Simplified Arabic"/>
          <w:sz w:val="32"/>
          <w:szCs w:val="32"/>
          <w:rtl/>
          <w:lang w:bidi="ar-EG"/>
        </w:rPr>
        <w:t xml:space="preserve">رقم (50558) </w:t>
      </w:r>
      <w:r>
        <w:rPr>
          <w:rFonts w:ascii="Simplified Arabic" w:hAnsi="Simplified Arabic" w:cs="Simplified Arabic"/>
          <w:sz w:val="32"/>
          <w:szCs w:val="32"/>
          <w:rtl/>
          <w:lang w:bidi="ar-EG"/>
        </w:rPr>
        <w:t xml:space="preserve">وتاريخ 25/8/1435هـ قيام المتهم (...)، موظف </w:t>
      </w:r>
      <w:r>
        <w:rPr>
          <w:rFonts w:ascii="Simplified Arabic" w:hAnsi="Simplified Arabic" w:cs="Simplified Arabic"/>
          <w:sz w:val="32"/>
          <w:szCs w:val="32"/>
          <w:highlight w:val="yellow"/>
          <w:rtl/>
          <w:lang w:bidi="ar-EG"/>
        </w:rPr>
        <w:t>بالبنك السعودي للتسليف والادخار</w:t>
      </w:r>
      <w:r>
        <w:rPr>
          <w:rFonts w:ascii="Simplified Arabic" w:hAnsi="Simplified Arabic" w:cs="Simplified Arabic"/>
          <w:sz w:val="32"/>
          <w:szCs w:val="32"/>
          <w:rtl/>
          <w:lang w:bidi="ar-EG"/>
        </w:rPr>
        <w:t xml:space="preserve"> </w:t>
      </w:r>
      <w:r w:rsidRPr="004F39FC">
        <w:rPr>
          <w:rFonts w:ascii="Simplified Arabic" w:hAnsi="Simplified Arabic" w:cs="Simplified Arabic"/>
          <w:sz w:val="32"/>
          <w:szCs w:val="32"/>
          <w:rtl/>
          <w:lang w:bidi="ar-EG"/>
        </w:rPr>
        <w:t>باختلاس مبلغ مالي قدره (315.000) ريال سعودي، عن طريق وضع رقم حسابه بدل</w:t>
      </w:r>
      <w:r>
        <w:rPr>
          <w:rFonts w:ascii="Simplified Arabic" w:hAnsi="Simplified Arabic" w:cs="Simplified Arabic"/>
          <w:sz w:val="32"/>
          <w:szCs w:val="32"/>
          <w:rtl/>
          <w:lang w:bidi="ar-EG"/>
        </w:rPr>
        <w:t>ًا ع</w:t>
      </w:r>
      <w:r w:rsidRPr="004F39FC">
        <w:rPr>
          <w:rFonts w:ascii="Simplified Arabic" w:hAnsi="Simplified Arabic" w:cs="Simplified Arabic"/>
          <w:sz w:val="32"/>
          <w:szCs w:val="32"/>
          <w:rtl/>
          <w:lang w:bidi="ar-EG"/>
        </w:rPr>
        <w:t>ن أرقام حسابات المستفيدين،</w:t>
      </w:r>
      <w:r>
        <w:rPr>
          <w:rFonts w:ascii="Simplified Arabic" w:hAnsi="Simplified Arabic" w:cs="Simplified Arabic"/>
          <w:sz w:val="32"/>
          <w:szCs w:val="32"/>
          <w:rtl/>
          <w:lang w:bidi="ar-EG"/>
        </w:rPr>
        <w:t xml:space="preserve"> حَيْثُ </w:t>
      </w:r>
      <w:r w:rsidRPr="004F39FC">
        <w:rPr>
          <w:rFonts w:ascii="Simplified Arabic" w:hAnsi="Simplified Arabic" w:cs="Simplified Arabic"/>
          <w:sz w:val="32"/>
          <w:szCs w:val="32"/>
          <w:rtl/>
          <w:lang w:bidi="ar-EG"/>
        </w:rPr>
        <w:t xml:space="preserve">قام بتحويل مبلغ (135.000) ريال سعودي إلى حسابه في مصرف </w:t>
      </w:r>
      <w:r w:rsidRPr="00E836E7">
        <w:rPr>
          <w:rFonts w:ascii="Simplified Arabic" w:hAnsi="Simplified Arabic" w:cs="Simplified Arabic"/>
          <w:sz w:val="32"/>
          <w:szCs w:val="32"/>
          <w:highlight w:val="yellow"/>
          <w:rtl/>
          <w:lang w:bidi="ar-EG"/>
        </w:rPr>
        <w:t>الراجحي</w:t>
      </w:r>
      <w:r w:rsidRPr="004F39FC">
        <w:rPr>
          <w:rFonts w:ascii="Simplified Arabic" w:hAnsi="Simplified Arabic" w:cs="Simplified Arabic"/>
          <w:sz w:val="32"/>
          <w:szCs w:val="32"/>
          <w:rtl/>
          <w:lang w:bidi="ar-EG"/>
        </w:rPr>
        <w:t xml:space="preserve"> ذي الرقم (430851/205)، وتحويل مبلغ (315.000) ريال سعودي إلى حسابه بمصرف </w:t>
      </w:r>
      <w:r w:rsidRPr="00E836E7">
        <w:rPr>
          <w:rFonts w:ascii="Simplified Arabic" w:hAnsi="Simplified Arabic" w:cs="Simplified Arabic"/>
          <w:sz w:val="32"/>
          <w:szCs w:val="32"/>
          <w:highlight w:val="yellow"/>
          <w:rtl/>
          <w:lang w:bidi="ar-EG"/>
        </w:rPr>
        <w:t>الراجحي</w:t>
      </w:r>
      <w:r w:rsidRPr="004F39FC">
        <w:rPr>
          <w:rFonts w:ascii="Simplified Arabic" w:hAnsi="Simplified Arabic" w:cs="Simplified Arabic"/>
          <w:sz w:val="32"/>
          <w:szCs w:val="32"/>
          <w:rtl/>
          <w:lang w:bidi="ar-EG"/>
        </w:rPr>
        <w:t xml:space="preserve"> ذي الرقم (761982/205)، و</w:t>
      </w:r>
      <w:r>
        <w:rPr>
          <w:rFonts w:ascii="Simplified Arabic" w:hAnsi="Simplified Arabic" w:cs="Simplified Arabic"/>
          <w:sz w:val="32"/>
          <w:szCs w:val="32"/>
          <w:rtl/>
          <w:lang w:bidi="ar-EG"/>
        </w:rPr>
        <w:t xml:space="preserve">من </w:t>
      </w:r>
      <w:r w:rsidRPr="004F39FC">
        <w:rPr>
          <w:rFonts w:ascii="Simplified Arabic" w:hAnsi="Simplified Arabic" w:cs="Simplified Arabic"/>
          <w:sz w:val="32"/>
          <w:szCs w:val="32"/>
          <w:rtl/>
          <w:lang w:bidi="ar-EG"/>
        </w:rPr>
        <w:t>ثم قام بعد ذلك بإعادة كامل المبالغ المحولة، وبالاطلاع على سندات الإيداع من</w:t>
      </w:r>
      <w:r>
        <w:rPr>
          <w:rFonts w:ascii="Simplified Arabic" w:hAnsi="Simplified Arabic" w:cs="Simplified Arabic"/>
          <w:sz w:val="32"/>
          <w:szCs w:val="32"/>
          <w:rtl/>
          <w:lang w:bidi="ar-EG"/>
        </w:rPr>
        <w:t xml:space="preserve"> </w:t>
      </w:r>
      <w:r w:rsidRPr="00E836E7">
        <w:rPr>
          <w:rFonts w:ascii="Simplified Arabic" w:hAnsi="Simplified Arabic" w:cs="Simplified Arabic"/>
          <w:sz w:val="32"/>
          <w:szCs w:val="32"/>
          <w:highlight w:val="yellow"/>
          <w:rtl/>
          <w:lang w:bidi="ar-EG"/>
        </w:rPr>
        <w:t>البنك</w:t>
      </w:r>
      <w:r w:rsidRPr="004F39FC">
        <w:rPr>
          <w:rFonts w:ascii="Simplified Arabic" w:hAnsi="Simplified Arabic" w:cs="Simplified Arabic"/>
          <w:sz w:val="32"/>
          <w:szCs w:val="32"/>
          <w:rtl/>
          <w:lang w:bidi="ar-EG"/>
        </w:rPr>
        <w:t xml:space="preserve"> </w:t>
      </w:r>
      <w:r w:rsidRPr="00E836E7">
        <w:rPr>
          <w:rFonts w:ascii="Simplified Arabic" w:hAnsi="Simplified Arabic" w:cs="Simplified Arabic"/>
          <w:sz w:val="32"/>
          <w:szCs w:val="32"/>
          <w:highlight w:val="yellow"/>
          <w:rtl/>
          <w:lang w:bidi="ar-EG"/>
        </w:rPr>
        <w:t>العربي</w:t>
      </w:r>
      <w:r w:rsidRPr="004F39FC">
        <w:rPr>
          <w:rFonts w:ascii="Simplified Arabic" w:hAnsi="Simplified Arabic" w:cs="Simplified Arabic"/>
          <w:sz w:val="32"/>
          <w:szCs w:val="32"/>
          <w:rtl/>
          <w:lang w:bidi="ar-EG"/>
        </w:rPr>
        <w:t xml:space="preserve"> أوضحت قيام المتهم المذكور بإيداع مبلغ وقدره (315000) ريال س</w:t>
      </w:r>
      <w:r>
        <w:rPr>
          <w:rFonts w:ascii="Simplified Arabic" w:hAnsi="Simplified Arabic" w:cs="Simplified Arabic"/>
          <w:sz w:val="32"/>
          <w:szCs w:val="32"/>
          <w:rtl/>
          <w:lang w:bidi="ar-EG"/>
        </w:rPr>
        <w:t>ع</w:t>
      </w:r>
      <w:r w:rsidRPr="004F39FC">
        <w:rPr>
          <w:rFonts w:ascii="Simplified Arabic" w:hAnsi="Simplified Arabic" w:cs="Simplified Arabic"/>
          <w:sz w:val="32"/>
          <w:szCs w:val="32"/>
          <w:rtl/>
          <w:lang w:bidi="ar-EG"/>
        </w:rPr>
        <w:t xml:space="preserve">ودي إلى حساب </w:t>
      </w:r>
      <w:r>
        <w:rPr>
          <w:rFonts w:ascii="Simplified Arabic" w:hAnsi="Simplified Arabic" w:cs="Simplified Arabic"/>
          <w:sz w:val="32"/>
          <w:szCs w:val="32"/>
          <w:highlight w:val="yellow"/>
          <w:rtl/>
          <w:lang w:bidi="ar-EG"/>
        </w:rPr>
        <w:t xml:space="preserve">البنك السعودي </w:t>
      </w:r>
      <w:r w:rsidRPr="00E836E7">
        <w:rPr>
          <w:rFonts w:ascii="Simplified Arabic" w:hAnsi="Simplified Arabic" w:cs="Simplified Arabic"/>
          <w:sz w:val="32"/>
          <w:szCs w:val="32"/>
          <w:highlight w:val="yellow"/>
          <w:rtl/>
          <w:lang w:bidi="ar-EG"/>
        </w:rPr>
        <w:t>للتسليف والادخار</w:t>
      </w:r>
      <w:r w:rsidRPr="00E836E7">
        <w:rPr>
          <w:rFonts w:ascii="Simplified Arabic" w:hAnsi="Simplified Arabic" w:cs="Simplified Arabic"/>
          <w:sz w:val="32"/>
          <w:szCs w:val="32"/>
          <w:rtl/>
          <w:lang w:bidi="ar-EG"/>
        </w:rPr>
        <w:t>، وبالاطلاع</w:t>
      </w:r>
      <w:r w:rsidRPr="004F39FC">
        <w:rPr>
          <w:rFonts w:ascii="Simplified Arabic" w:hAnsi="Simplified Arabic" w:cs="Simplified Arabic"/>
          <w:sz w:val="32"/>
          <w:szCs w:val="32"/>
          <w:rtl/>
          <w:lang w:bidi="ar-EG"/>
        </w:rPr>
        <w:t xml:space="preserve"> على تقرير قسم المحاسبة والدعم الفني </w:t>
      </w:r>
      <w:r w:rsidRPr="002375F7">
        <w:rPr>
          <w:rFonts w:ascii="Simplified Arabic" w:hAnsi="Simplified Arabic" w:cs="Simplified Arabic"/>
          <w:sz w:val="32"/>
          <w:szCs w:val="32"/>
          <w:highlight w:val="yellow"/>
          <w:rtl/>
          <w:lang w:bidi="ar-EG"/>
        </w:rPr>
        <w:t>أظهر</w:t>
      </w:r>
      <w:r w:rsidRPr="004F39FC">
        <w:rPr>
          <w:rFonts w:ascii="Simplified Arabic" w:hAnsi="Simplified Arabic" w:cs="Simplified Arabic"/>
          <w:sz w:val="32"/>
          <w:szCs w:val="32"/>
          <w:rtl/>
          <w:lang w:bidi="ar-EG"/>
        </w:rPr>
        <w:t xml:space="preserve"> قيام المتهم بعمليات تحويل من حساب القروض</w:t>
      </w:r>
      <w:r>
        <w:rPr>
          <w:rFonts w:ascii="Simplified Arabic" w:hAnsi="Simplified Arabic" w:cs="Simplified Arabic"/>
          <w:sz w:val="32"/>
          <w:szCs w:val="32"/>
          <w:rtl/>
          <w:lang w:bidi="ar-EG"/>
        </w:rPr>
        <w:t xml:space="preserve"> الاجتماعية إلى حسابه الشخصي بـالبنك</w:t>
      </w:r>
      <w:r w:rsidRPr="002375F7">
        <w:rPr>
          <w:rFonts w:ascii="Simplified Arabic" w:hAnsi="Simplified Arabic" w:cs="Simplified Arabic"/>
          <w:sz w:val="32"/>
          <w:szCs w:val="32"/>
          <w:highlight w:val="yellow"/>
          <w:rtl/>
          <w:lang w:bidi="ar-EG"/>
        </w:rPr>
        <w:t xml:space="preserve"> الراجحي ثلاث</w:t>
      </w:r>
      <w:r w:rsidRPr="00E849E2">
        <w:rPr>
          <w:rFonts w:ascii="Simplified Arabic" w:hAnsi="Simplified Arabic" w:cs="Simplified Arabic"/>
          <w:color w:val="FF0000"/>
          <w:sz w:val="32"/>
          <w:szCs w:val="32"/>
          <w:rtl/>
          <w:lang w:bidi="ar-EG"/>
        </w:rPr>
        <w:t xml:space="preserve"> </w:t>
      </w:r>
      <w:r w:rsidRPr="004F39FC">
        <w:rPr>
          <w:rFonts w:ascii="Simplified Arabic" w:hAnsi="Simplified Arabic" w:cs="Simplified Arabic"/>
          <w:sz w:val="32"/>
          <w:szCs w:val="32"/>
          <w:rtl/>
          <w:lang w:bidi="ar-EG"/>
        </w:rPr>
        <w:t>عمليات</w:t>
      </w:r>
      <w:r>
        <w:rPr>
          <w:rFonts w:ascii="Simplified Arabic" w:hAnsi="Simplified Arabic" w:cs="Simplified Arabic"/>
          <w:sz w:val="32"/>
          <w:szCs w:val="32"/>
          <w:rtl/>
          <w:lang w:bidi="ar-EG"/>
        </w:rPr>
        <w:t>،</w:t>
      </w:r>
      <w:r w:rsidRPr="004F39FC">
        <w:rPr>
          <w:rFonts w:ascii="Simplified Arabic" w:hAnsi="Simplified Arabic" w:cs="Simplified Arabic"/>
          <w:sz w:val="32"/>
          <w:szCs w:val="32"/>
          <w:rtl/>
          <w:lang w:bidi="ar-EG"/>
        </w:rPr>
        <w:t xml:space="preserve"> حول بواسطتها مبلغ (45000) ريال، وثلاث عمليات </w:t>
      </w:r>
      <w:r w:rsidRPr="002375F7">
        <w:rPr>
          <w:rFonts w:ascii="Simplified Arabic" w:hAnsi="Simplified Arabic" w:cs="Simplified Arabic"/>
          <w:sz w:val="32"/>
          <w:szCs w:val="32"/>
          <w:rtl/>
          <w:lang w:bidi="ar-EG"/>
        </w:rPr>
        <w:t xml:space="preserve">حول </w:t>
      </w:r>
      <w:r w:rsidRPr="002375F7">
        <w:rPr>
          <w:rFonts w:ascii="Simplified Arabic" w:hAnsi="Simplified Arabic" w:cs="Simplified Arabic"/>
          <w:sz w:val="32"/>
          <w:szCs w:val="32"/>
          <w:highlight w:val="yellow"/>
          <w:rtl/>
          <w:lang w:bidi="ar-EG"/>
        </w:rPr>
        <w:t>بموجبها</w:t>
      </w:r>
      <w:r w:rsidRPr="00E849E2">
        <w:rPr>
          <w:rFonts w:ascii="Simplified Arabic" w:hAnsi="Simplified Arabic" w:cs="Simplified Arabic"/>
          <w:color w:val="FF0000"/>
          <w:sz w:val="32"/>
          <w:szCs w:val="32"/>
          <w:rtl/>
          <w:lang w:bidi="ar-EG"/>
        </w:rPr>
        <w:t xml:space="preserve"> </w:t>
      </w:r>
      <w:r w:rsidRPr="004F39FC">
        <w:rPr>
          <w:rFonts w:ascii="Simplified Arabic" w:hAnsi="Simplified Arabic" w:cs="Simplified Arabic"/>
          <w:sz w:val="32"/>
          <w:szCs w:val="32"/>
          <w:rtl/>
          <w:lang w:bidi="ar-EG"/>
        </w:rPr>
        <w:t xml:space="preserve">(60000) ريال، وبسماع أقوال </w:t>
      </w:r>
      <w:r w:rsidRPr="00087F54">
        <w:rPr>
          <w:rFonts w:ascii="Simplified Arabic" w:hAnsi="Simplified Arabic" w:cs="Simplified Arabic"/>
          <w:sz w:val="32"/>
          <w:szCs w:val="32"/>
          <w:highlight w:val="yellow"/>
          <w:rtl/>
          <w:lang w:bidi="ar-EG"/>
        </w:rPr>
        <w:t>المتهم</w:t>
      </w:r>
      <w:r w:rsidRPr="004F39FC">
        <w:rPr>
          <w:rFonts w:ascii="Simplified Arabic" w:hAnsi="Simplified Arabic" w:cs="Simplified Arabic"/>
          <w:sz w:val="32"/>
          <w:szCs w:val="32"/>
          <w:rtl/>
          <w:lang w:bidi="ar-EG"/>
        </w:rPr>
        <w:t xml:space="preserve"> واستجوابه، أقر</w:t>
      </w:r>
      <w:r>
        <w:rPr>
          <w:rFonts w:ascii="Simplified Arabic" w:hAnsi="Simplified Arabic" w:cs="Simplified Arabic"/>
          <w:sz w:val="32"/>
          <w:szCs w:val="32"/>
          <w:rtl/>
          <w:lang w:bidi="ar-EG"/>
        </w:rPr>
        <w:t xml:space="preserve"> بِمَا </w:t>
      </w:r>
      <w:r w:rsidRPr="004F39FC">
        <w:rPr>
          <w:rFonts w:ascii="Simplified Arabic" w:hAnsi="Simplified Arabic" w:cs="Simplified Arabic"/>
          <w:sz w:val="32"/>
          <w:szCs w:val="32"/>
          <w:rtl/>
          <w:lang w:bidi="ar-EG"/>
        </w:rPr>
        <w:t>ن</w:t>
      </w:r>
      <w:r>
        <w:rPr>
          <w:rFonts w:ascii="Simplified Arabic" w:hAnsi="Simplified Arabic" w:cs="Simplified Arabic"/>
          <w:sz w:val="32"/>
          <w:szCs w:val="32"/>
          <w:rtl/>
          <w:lang w:bidi="ar-EG"/>
        </w:rPr>
        <w:t xml:space="preserve">سب إليه </w:t>
      </w:r>
      <w:r w:rsidRPr="00087F54">
        <w:rPr>
          <w:rFonts w:ascii="Simplified Arabic" w:hAnsi="Simplified Arabic" w:cs="Simplified Arabic"/>
          <w:sz w:val="32"/>
          <w:szCs w:val="32"/>
          <w:highlight w:val="yellow"/>
          <w:rtl/>
          <w:lang w:bidi="ar-EG"/>
        </w:rPr>
        <w:t>من</w:t>
      </w:r>
      <w:r w:rsidRPr="004F39FC">
        <w:rPr>
          <w:rFonts w:ascii="Simplified Arabic" w:hAnsi="Simplified Arabic" w:cs="Simplified Arabic"/>
          <w:sz w:val="32"/>
          <w:szCs w:val="32"/>
          <w:rtl/>
          <w:lang w:bidi="ar-EG"/>
        </w:rPr>
        <w:t xml:space="preserve"> قيامه بعملية الاختلاس، وأفاد</w:t>
      </w:r>
      <w:r>
        <w:rPr>
          <w:rFonts w:ascii="Simplified Arabic" w:hAnsi="Simplified Arabic" w:cs="Simplified Arabic"/>
          <w:sz w:val="32"/>
          <w:szCs w:val="32"/>
          <w:rtl/>
          <w:lang w:bidi="ar-EG"/>
        </w:rPr>
        <w:t xml:space="preserve"> أنَّه </w:t>
      </w:r>
      <w:r w:rsidRPr="004F39FC">
        <w:rPr>
          <w:rFonts w:ascii="Simplified Arabic" w:hAnsi="Simplified Arabic" w:cs="Simplified Arabic"/>
          <w:sz w:val="32"/>
          <w:szCs w:val="32"/>
          <w:rtl/>
          <w:lang w:bidi="ar-EG"/>
        </w:rPr>
        <w:t>قام باختلاس مبلغ وقدره (450000) ريال سعودي عن طريق وضع رقم حسابه بدل</w:t>
      </w:r>
      <w:r>
        <w:rPr>
          <w:rFonts w:ascii="Simplified Arabic" w:hAnsi="Simplified Arabic" w:cs="Simplified Arabic"/>
          <w:sz w:val="32"/>
          <w:szCs w:val="32"/>
          <w:rtl/>
          <w:lang w:bidi="ar-EG"/>
        </w:rPr>
        <w:t>ًا</w:t>
      </w:r>
      <w:r w:rsidRPr="004F39FC">
        <w:rPr>
          <w:rFonts w:ascii="Simplified Arabic" w:hAnsi="Simplified Arabic" w:cs="Simplified Arabic"/>
          <w:sz w:val="32"/>
          <w:szCs w:val="32"/>
          <w:rtl/>
          <w:lang w:bidi="ar-EG"/>
        </w:rPr>
        <w:t xml:space="preserve"> من أرقام حسابات المستفيدين</w:t>
      </w:r>
      <w:r>
        <w:rPr>
          <w:rFonts w:ascii="Simplified Arabic" w:hAnsi="Simplified Arabic" w:cs="Simplified Arabic"/>
          <w:sz w:val="32"/>
          <w:szCs w:val="32"/>
          <w:rtl/>
          <w:lang w:bidi="ar-EG"/>
        </w:rPr>
        <w:t xml:space="preserve">، وذلك </w:t>
      </w:r>
      <w:r w:rsidRPr="004F39FC">
        <w:rPr>
          <w:rFonts w:ascii="Simplified Arabic" w:hAnsi="Simplified Arabic" w:cs="Simplified Arabic"/>
          <w:sz w:val="32"/>
          <w:szCs w:val="32"/>
          <w:rtl/>
          <w:lang w:bidi="ar-EG"/>
        </w:rPr>
        <w:t>لمشكلة بالنظام</w:t>
      </w:r>
      <w:r>
        <w:rPr>
          <w:rFonts w:ascii="Simplified Arabic" w:hAnsi="Simplified Arabic" w:cs="Simplified Arabic"/>
          <w:sz w:val="32"/>
          <w:szCs w:val="32"/>
          <w:rtl/>
          <w:lang w:bidi="ar-EG"/>
        </w:rPr>
        <w:t>،</w:t>
      </w:r>
      <w:r w:rsidRPr="004F39FC">
        <w:rPr>
          <w:rFonts w:ascii="Simplified Arabic" w:hAnsi="Simplified Arabic" w:cs="Simplified Arabic"/>
          <w:sz w:val="32"/>
          <w:szCs w:val="32"/>
          <w:rtl/>
          <w:lang w:bidi="ar-EG"/>
        </w:rPr>
        <w:t xml:space="preserve"> ثم قام بالاستفادة من مبلغ وقدره (78.000) ريال سعودي بسداد دين شخصي يخصه</w:t>
      </w:r>
      <w:r>
        <w:rPr>
          <w:rFonts w:ascii="Simplified Arabic" w:hAnsi="Simplified Arabic" w:cs="Simplified Arabic"/>
          <w:sz w:val="32"/>
          <w:szCs w:val="32"/>
          <w:rtl/>
          <w:lang w:bidi="ar-EG"/>
        </w:rPr>
        <w:t>،</w:t>
      </w:r>
      <w:r w:rsidRPr="004F39FC">
        <w:rPr>
          <w:rFonts w:ascii="Simplified Arabic" w:hAnsi="Simplified Arabic" w:cs="Simplified Arabic"/>
          <w:sz w:val="32"/>
          <w:szCs w:val="32"/>
          <w:rtl/>
          <w:lang w:bidi="ar-EG"/>
        </w:rPr>
        <w:t xml:space="preserve"> ثم بعد ذلك قام بإعادة كامل المبلغ لحساب البنك والمستفيدين مع إقراره بعدم إبلاغ الإدارة المختصة في البنك بمشكلة النظام، وقد انتهى التحقيق بتوجيه الاتهام للمتهم (...)، باختلاس مبلغ وقدره (450.000) ريال سعودي من </w:t>
      </w:r>
      <w:r>
        <w:rPr>
          <w:rFonts w:ascii="Simplified Arabic" w:hAnsi="Simplified Arabic" w:cs="Simplified Arabic"/>
          <w:sz w:val="32"/>
          <w:szCs w:val="32"/>
          <w:highlight w:val="yellow"/>
          <w:rtl/>
          <w:lang w:bidi="ar-EG"/>
        </w:rPr>
        <w:t>البنك السعودي للتسليف والادخار</w:t>
      </w:r>
      <w:r>
        <w:rPr>
          <w:rFonts w:ascii="Simplified Arabic" w:hAnsi="Simplified Arabic" w:cs="Simplified Arabic"/>
          <w:sz w:val="32"/>
          <w:szCs w:val="32"/>
          <w:rtl/>
          <w:lang w:bidi="ar-EG"/>
        </w:rPr>
        <w:t xml:space="preserve"> على </w:t>
      </w:r>
      <w:r w:rsidRPr="004F39FC">
        <w:rPr>
          <w:rFonts w:ascii="Simplified Arabic" w:hAnsi="Simplified Arabic" w:cs="Simplified Arabic"/>
          <w:sz w:val="32"/>
          <w:szCs w:val="32"/>
          <w:rtl/>
          <w:lang w:bidi="ar-EG"/>
        </w:rPr>
        <w:t xml:space="preserve">نحو </w:t>
      </w:r>
      <w:r>
        <w:rPr>
          <w:rFonts w:ascii="Simplified Arabic" w:hAnsi="Simplified Arabic" w:cs="Simplified Arabic"/>
          <w:sz w:val="32"/>
          <w:szCs w:val="32"/>
          <w:rtl/>
          <w:lang w:bidi="ar-EG"/>
        </w:rPr>
        <w:t xml:space="preserve">ما </w:t>
      </w:r>
      <w:r w:rsidRPr="004F39FC">
        <w:rPr>
          <w:rFonts w:ascii="Simplified Arabic" w:hAnsi="Simplified Arabic" w:cs="Simplified Arabic"/>
          <w:sz w:val="32"/>
          <w:szCs w:val="32"/>
          <w:rtl/>
          <w:lang w:bidi="ar-EG"/>
        </w:rPr>
        <w:t>سبق تفصيله، ثم ساقت الهيئة الأدلة والقرائن التالية: 1-م</w:t>
      </w:r>
      <w:r>
        <w:rPr>
          <w:rFonts w:ascii="Simplified Arabic" w:hAnsi="Simplified Arabic" w:cs="Simplified Arabic"/>
          <w:sz w:val="32"/>
          <w:szCs w:val="32"/>
          <w:rtl/>
          <w:lang w:bidi="ar-EG"/>
        </w:rPr>
        <w:t>ا جاء في محضر إدارة المتابعة ل</w:t>
      </w:r>
      <w:r>
        <w:rPr>
          <w:rFonts w:ascii="Simplified Arabic" w:hAnsi="Simplified Arabic" w:cs="Simplified Arabic"/>
          <w:sz w:val="32"/>
          <w:szCs w:val="32"/>
          <w:highlight w:val="yellow"/>
          <w:rtl/>
          <w:lang w:bidi="ar-EG"/>
        </w:rPr>
        <w:t>لبنك السعودي للتسليف والادخار</w:t>
      </w:r>
      <w:r w:rsidRPr="004F39FC">
        <w:rPr>
          <w:rFonts w:ascii="Simplified Arabic" w:hAnsi="Simplified Arabic" w:cs="Simplified Arabic"/>
          <w:sz w:val="32"/>
          <w:szCs w:val="32"/>
          <w:rtl/>
          <w:lang w:bidi="ar-EG"/>
        </w:rPr>
        <w:t xml:space="preserve"> المنوه عنه. 2-ما جاء في إقرار المتهم المنوه عنه. 3-ما ورد في تقرير مو</w:t>
      </w:r>
      <w:r>
        <w:rPr>
          <w:rFonts w:ascii="Simplified Arabic" w:hAnsi="Simplified Arabic" w:cs="Simplified Arabic"/>
          <w:sz w:val="32"/>
          <w:szCs w:val="32"/>
          <w:rtl/>
          <w:lang w:bidi="ar-EG"/>
        </w:rPr>
        <w:t>ظفي قسم المحاسبة والدعم الفني ل</w:t>
      </w:r>
      <w:r>
        <w:rPr>
          <w:rFonts w:ascii="Simplified Arabic" w:hAnsi="Simplified Arabic" w:cs="Simplified Arabic"/>
          <w:sz w:val="32"/>
          <w:szCs w:val="32"/>
          <w:highlight w:val="yellow"/>
          <w:rtl/>
          <w:lang w:bidi="ar-EG"/>
        </w:rPr>
        <w:t xml:space="preserve">لبنك السعودي </w:t>
      </w:r>
      <w:r>
        <w:rPr>
          <w:rFonts w:ascii="Simplified Arabic" w:hAnsi="Simplified Arabic" w:cs="Simplified Arabic"/>
          <w:sz w:val="32"/>
          <w:szCs w:val="32"/>
          <w:highlight w:val="yellow"/>
          <w:rtl/>
          <w:lang w:bidi="ar-EG"/>
        </w:rPr>
        <w:lastRenderedPageBreak/>
        <w:t>للتسليف والادخار</w:t>
      </w:r>
      <w:r>
        <w:rPr>
          <w:rFonts w:ascii="Simplified Arabic" w:hAnsi="Simplified Arabic" w:cs="Simplified Arabic"/>
          <w:sz w:val="32"/>
          <w:szCs w:val="32"/>
          <w:rtl/>
          <w:lang w:bidi="ar-EG"/>
        </w:rPr>
        <w:t xml:space="preserve"> </w:t>
      </w:r>
      <w:r w:rsidRPr="004F39FC">
        <w:rPr>
          <w:rFonts w:ascii="Simplified Arabic" w:hAnsi="Simplified Arabic" w:cs="Simplified Arabic"/>
          <w:sz w:val="32"/>
          <w:szCs w:val="32"/>
          <w:rtl/>
          <w:lang w:bidi="ar-EG"/>
        </w:rPr>
        <w:t>المنوه عنه. 4-ما ور</w:t>
      </w:r>
      <w:r>
        <w:rPr>
          <w:rFonts w:ascii="Simplified Arabic" w:hAnsi="Simplified Arabic" w:cs="Simplified Arabic"/>
          <w:sz w:val="32"/>
          <w:szCs w:val="32"/>
          <w:rtl/>
          <w:lang w:bidi="ar-EG"/>
        </w:rPr>
        <w:t xml:space="preserve">د في سندات الإيداع النقدي </w:t>
      </w:r>
      <w:r w:rsidRPr="001205B9">
        <w:rPr>
          <w:rFonts w:ascii="Simplified Arabic" w:hAnsi="Simplified Arabic" w:cs="Simplified Arabic"/>
          <w:sz w:val="32"/>
          <w:szCs w:val="32"/>
          <w:rtl/>
          <w:lang w:bidi="ar-EG"/>
        </w:rPr>
        <w:t>المنوه</w:t>
      </w:r>
      <w:r w:rsidRPr="004F39FC">
        <w:rPr>
          <w:rFonts w:ascii="Simplified Arabic" w:hAnsi="Simplified Arabic" w:cs="Simplified Arabic"/>
          <w:sz w:val="32"/>
          <w:szCs w:val="32"/>
          <w:rtl/>
          <w:lang w:bidi="ar-EG"/>
        </w:rPr>
        <w:t xml:space="preserve"> عنها، </w:t>
      </w:r>
      <w:r>
        <w:rPr>
          <w:rFonts w:ascii="Simplified Arabic" w:hAnsi="Simplified Arabic" w:cs="Simplified Arabic"/>
          <w:sz w:val="32"/>
          <w:szCs w:val="32"/>
          <w:rtl/>
          <w:lang w:bidi="ar-EG"/>
        </w:rPr>
        <w:t xml:space="preserve">وَحَيْثُ إنَّ </w:t>
      </w:r>
      <w:r w:rsidRPr="004F39FC">
        <w:rPr>
          <w:rFonts w:ascii="Simplified Arabic" w:hAnsi="Simplified Arabic" w:cs="Simplified Arabic"/>
          <w:sz w:val="32"/>
          <w:szCs w:val="32"/>
          <w:rtl/>
          <w:lang w:bidi="ar-EG"/>
        </w:rPr>
        <w:t>ما أقدم عليه المتهم (...)،</w:t>
      </w:r>
      <w:r>
        <w:rPr>
          <w:rFonts w:ascii="Simplified Arabic" w:hAnsi="Simplified Arabic" w:cs="Simplified Arabic"/>
          <w:sz w:val="32"/>
          <w:szCs w:val="32"/>
          <w:rtl/>
          <w:lang w:bidi="ar-EG"/>
        </w:rPr>
        <w:t xml:space="preserve"> وهو </w:t>
      </w:r>
      <w:r w:rsidRPr="007F4BE5">
        <w:rPr>
          <w:rFonts w:ascii="Simplified Arabic" w:hAnsi="Simplified Arabic" w:cs="Simplified Arabic"/>
          <w:sz w:val="32"/>
          <w:szCs w:val="32"/>
          <w:highlight w:val="yellow"/>
          <w:rtl/>
          <w:lang w:bidi="ar-EG"/>
        </w:rPr>
        <w:t>بكامل</w:t>
      </w:r>
      <w:r w:rsidRPr="004F39FC">
        <w:rPr>
          <w:rFonts w:ascii="Simplified Arabic" w:hAnsi="Simplified Arabic" w:cs="Simplified Arabic"/>
          <w:sz w:val="32"/>
          <w:szCs w:val="32"/>
          <w:rtl/>
          <w:lang w:bidi="ar-EG"/>
        </w:rPr>
        <w:t xml:space="preserve"> أهليته المعتبرة شرع</w:t>
      </w:r>
      <w:r>
        <w:rPr>
          <w:rFonts w:ascii="Simplified Arabic" w:hAnsi="Simplified Arabic" w:cs="Simplified Arabic"/>
          <w:sz w:val="32"/>
          <w:szCs w:val="32"/>
          <w:rtl/>
          <w:lang w:bidi="ar-EG"/>
        </w:rPr>
        <w:t>ًا</w:t>
      </w:r>
      <w:r w:rsidRPr="004F39FC">
        <w:rPr>
          <w:rFonts w:ascii="Simplified Arabic" w:hAnsi="Simplified Arabic" w:cs="Simplified Arabic"/>
          <w:sz w:val="32"/>
          <w:szCs w:val="32"/>
          <w:rtl/>
          <w:lang w:bidi="ar-EG"/>
        </w:rPr>
        <w:t xml:space="preserve"> فعل م</w:t>
      </w:r>
      <w:r>
        <w:rPr>
          <w:rFonts w:ascii="Simplified Arabic" w:hAnsi="Simplified Arabic" w:cs="Simplified Arabic"/>
          <w:sz w:val="32"/>
          <w:szCs w:val="32"/>
          <w:rtl/>
          <w:lang w:bidi="ar-EG"/>
        </w:rPr>
        <w:t>ج</w:t>
      </w:r>
      <w:r w:rsidRPr="004F39FC">
        <w:rPr>
          <w:rFonts w:ascii="Simplified Arabic" w:hAnsi="Simplified Arabic" w:cs="Simplified Arabic"/>
          <w:sz w:val="32"/>
          <w:szCs w:val="32"/>
          <w:rtl/>
          <w:lang w:bidi="ar-EG"/>
        </w:rPr>
        <w:t>رم ومعاقب عليه شرع</w:t>
      </w:r>
      <w:r>
        <w:rPr>
          <w:rFonts w:ascii="Simplified Arabic" w:hAnsi="Simplified Arabic" w:cs="Simplified Arabic"/>
          <w:sz w:val="32"/>
          <w:szCs w:val="32"/>
          <w:rtl/>
          <w:lang w:bidi="ar-EG"/>
        </w:rPr>
        <w:t>ًا</w:t>
      </w:r>
      <w:r w:rsidRPr="004F39FC">
        <w:rPr>
          <w:rFonts w:ascii="Simplified Arabic" w:hAnsi="Simplified Arabic" w:cs="Simplified Arabic"/>
          <w:sz w:val="32"/>
          <w:szCs w:val="32"/>
          <w:rtl/>
          <w:lang w:bidi="ar-EG"/>
        </w:rPr>
        <w:t xml:space="preserve"> ونظام</w:t>
      </w:r>
      <w:r>
        <w:rPr>
          <w:rFonts w:ascii="Simplified Arabic" w:hAnsi="Simplified Arabic" w:cs="Simplified Arabic"/>
          <w:sz w:val="32"/>
          <w:szCs w:val="32"/>
          <w:rtl/>
          <w:lang w:bidi="ar-EG"/>
        </w:rPr>
        <w:t>ًا؛</w:t>
      </w:r>
      <w:r w:rsidRPr="004F39FC">
        <w:rPr>
          <w:rFonts w:ascii="Simplified Arabic" w:hAnsi="Simplified Arabic" w:cs="Simplified Arabic"/>
          <w:sz w:val="32"/>
          <w:szCs w:val="32"/>
          <w:rtl/>
          <w:lang w:bidi="ar-EG"/>
        </w:rPr>
        <w:t xml:space="preserve"> لذا </w:t>
      </w:r>
      <w:r>
        <w:rPr>
          <w:rFonts w:ascii="Simplified Arabic" w:hAnsi="Simplified Arabic" w:cs="Simplified Arabic"/>
          <w:sz w:val="32"/>
          <w:szCs w:val="32"/>
          <w:rtl/>
          <w:lang w:bidi="ar-EG"/>
        </w:rPr>
        <w:t xml:space="preserve">تطلب الهيئة </w:t>
      </w:r>
      <w:r w:rsidRPr="004F39FC">
        <w:rPr>
          <w:rFonts w:ascii="Simplified Arabic" w:hAnsi="Simplified Arabic" w:cs="Simplified Arabic"/>
          <w:sz w:val="32"/>
          <w:szCs w:val="32"/>
          <w:rtl/>
          <w:lang w:bidi="ar-EG"/>
        </w:rPr>
        <w:t>إثبات إدانته</w:t>
      </w:r>
      <w:r>
        <w:rPr>
          <w:rFonts w:ascii="Simplified Arabic" w:hAnsi="Simplified Arabic" w:cs="Simplified Arabic"/>
          <w:sz w:val="32"/>
          <w:szCs w:val="32"/>
          <w:rtl/>
          <w:lang w:bidi="ar-EG"/>
        </w:rPr>
        <w:t xml:space="preserve"> بِمَا </w:t>
      </w:r>
      <w:r w:rsidRPr="004F39FC">
        <w:rPr>
          <w:rFonts w:ascii="Simplified Arabic" w:hAnsi="Simplified Arabic" w:cs="Simplified Arabic"/>
          <w:sz w:val="32"/>
          <w:szCs w:val="32"/>
          <w:rtl/>
          <w:lang w:bidi="ar-EG"/>
        </w:rPr>
        <w:t>أسند إليه</w:t>
      </w:r>
      <w:r>
        <w:rPr>
          <w:rFonts w:ascii="Simplified Arabic" w:hAnsi="Simplified Arabic" w:cs="Simplified Arabic"/>
          <w:sz w:val="32"/>
          <w:szCs w:val="32"/>
          <w:rtl/>
          <w:lang w:bidi="ar-EG"/>
        </w:rPr>
        <w:t>،</w:t>
      </w:r>
      <w:r w:rsidRPr="004F39FC">
        <w:rPr>
          <w:rFonts w:ascii="Simplified Arabic" w:hAnsi="Simplified Arabic" w:cs="Simplified Arabic"/>
          <w:sz w:val="32"/>
          <w:szCs w:val="32"/>
          <w:rtl/>
          <w:lang w:bidi="ar-EG"/>
        </w:rPr>
        <w:t xml:space="preserve"> والحكم عليه</w:t>
      </w:r>
      <w:r>
        <w:rPr>
          <w:rFonts w:ascii="Simplified Arabic" w:hAnsi="Simplified Arabic" w:cs="Simplified Arabic"/>
          <w:sz w:val="32"/>
          <w:szCs w:val="32"/>
          <w:rtl/>
          <w:lang w:bidi="ar-EG"/>
        </w:rPr>
        <w:t xml:space="preserve"> بِمَا </w:t>
      </w:r>
      <w:r w:rsidRPr="004F39FC">
        <w:rPr>
          <w:rFonts w:ascii="Simplified Arabic" w:hAnsi="Simplified Arabic" w:cs="Simplified Arabic"/>
          <w:sz w:val="32"/>
          <w:szCs w:val="32"/>
          <w:rtl/>
          <w:lang w:bidi="ar-EG"/>
        </w:rPr>
        <w:t>ورد في المادة التاسعة من نظام مباشرة الأموال العامة.</w:t>
      </w:r>
      <w:r>
        <w:rPr>
          <w:rFonts w:ascii="Simplified Arabic" w:hAnsi="Simplified Arabic" w:cs="Simplified Arabic"/>
          <w:sz w:val="32"/>
          <w:szCs w:val="32"/>
          <w:rtl/>
          <w:lang w:bidi="ar-EG"/>
        </w:rPr>
        <w:t xml:space="preserve"> </w:t>
      </w:r>
      <w:r w:rsidRPr="004F39FC">
        <w:rPr>
          <w:rFonts w:ascii="Simplified Arabic" w:hAnsi="Simplified Arabic" w:cs="Simplified Arabic"/>
          <w:sz w:val="32"/>
          <w:szCs w:val="32"/>
          <w:rtl/>
          <w:lang w:bidi="ar-EG"/>
        </w:rPr>
        <w:t>وبإحالة القضية للدائرة</w:t>
      </w:r>
      <w:r>
        <w:rPr>
          <w:rFonts w:ascii="Simplified Arabic" w:hAnsi="Simplified Arabic" w:cs="Simplified Arabic"/>
          <w:sz w:val="32"/>
          <w:szCs w:val="32"/>
          <w:rtl/>
          <w:lang w:bidi="ar-EG"/>
        </w:rPr>
        <w:t xml:space="preserve"> حَدَّدت </w:t>
      </w:r>
      <w:r w:rsidRPr="004F39FC">
        <w:rPr>
          <w:rFonts w:ascii="Simplified Arabic" w:hAnsi="Simplified Arabic" w:cs="Simplified Arabic"/>
          <w:sz w:val="32"/>
          <w:szCs w:val="32"/>
          <w:rtl/>
          <w:lang w:bidi="ar-EG"/>
        </w:rPr>
        <w:t>لها جلسة يوم الأربعاء 26/1/1436هـ، وفيها حضر المتهم</w:t>
      </w:r>
      <w:r>
        <w:rPr>
          <w:rFonts w:ascii="Simplified Arabic" w:hAnsi="Simplified Arabic" w:cs="Simplified Arabic"/>
          <w:sz w:val="32"/>
          <w:szCs w:val="32"/>
          <w:rtl/>
          <w:lang w:bidi="ar-EG"/>
        </w:rPr>
        <w:t>،</w:t>
      </w:r>
      <w:r w:rsidRPr="004F39FC">
        <w:rPr>
          <w:rFonts w:ascii="Simplified Arabic" w:hAnsi="Simplified Arabic" w:cs="Simplified Arabic"/>
          <w:sz w:val="32"/>
          <w:szCs w:val="32"/>
          <w:rtl/>
          <w:lang w:bidi="ar-EG"/>
        </w:rPr>
        <w:t xml:space="preserve"> كما حضرها </w:t>
      </w:r>
      <w:r>
        <w:rPr>
          <w:rFonts w:ascii="Simplified Arabic" w:hAnsi="Simplified Arabic" w:cs="Simplified Arabic"/>
          <w:sz w:val="32"/>
          <w:szCs w:val="32"/>
          <w:rtl/>
          <w:lang w:bidi="ar-EG"/>
        </w:rPr>
        <w:t xml:space="preserve">المُدَّعي </w:t>
      </w:r>
      <w:r w:rsidRPr="004F39FC">
        <w:rPr>
          <w:rFonts w:ascii="Simplified Arabic" w:hAnsi="Simplified Arabic" w:cs="Simplified Arabic"/>
          <w:sz w:val="32"/>
          <w:szCs w:val="32"/>
          <w:rtl/>
          <w:lang w:bidi="ar-EG"/>
        </w:rPr>
        <w:t>العام</w:t>
      </w:r>
      <w:r>
        <w:rPr>
          <w:rFonts w:ascii="Simplified Arabic" w:hAnsi="Simplified Arabic" w:cs="Simplified Arabic"/>
          <w:sz w:val="32"/>
          <w:szCs w:val="32"/>
          <w:rtl/>
          <w:lang w:bidi="ar-EG"/>
        </w:rPr>
        <w:t xml:space="preserve">، وبِسُؤَال </w:t>
      </w:r>
      <w:r w:rsidRPr="004F39FC">
        <w:rPr>
          <w:rFonts w:ascii="Simplified Arabic" w:hAnsi="Simplified Arabic" w:cs="Simplified Arabic"/>
          <w:sz w:val="32"/>
          <w:szCs w:val="32"/>
          <w:rtl/>
          <w:lang w:bidi="ar-EG"/>
        </w:rPr>
        <w:t>المتهم</w:t>
      </w:r>
      <w:r>
        <w:rPr>
          <w:rFonts w:ascii="Simplified Arabic" w:hAnsi="Simplified Arabic" w:cs="Simplified Arabic"/>
          <w:sz w:val="32"/>
          <w:szCs w:val="32"/>
          <w:rtl/>
          <w:lang w:bidi="ar-EG"/>
        </w:rPr>
        <w:t xml:space="preserve"> عمَّا </w:t>
      </w:r>
      <w:r w:rsidRPr="004F39FC">
        <w:rPr>
          <w:rFonts w:ascii="Simplified Arabic" w:hAnsi="Simplified Arabic" w:cs="Simplified Arabic"/>
          <w:sz w:val="32"/>
          <w:szCs w:val="32"/>
          <w:rtl/>
          <w:lang w:bidi="ar-EG"/>
        </w:rPr>
        <w:t>نسب إليه</w:t>
      </w:r>
      <w:r>
        <w:rPr>
          <w:rFonts w:ascii="Simplified Arabic" w:hAnsi="Simplified Arabic" w:cs="Simplified Arabic"/>
          <w:sz w:val="32"/>
          <w:szCs w:val="32"/>
          <w:rtl/>
          <w:lang w:bidi="ar-EG"/>
        </w:rPr>
        <w:t>؟</w:t>
      </w:r>
      <w:r w:rsidRPr="004F39FC">
        <w:rPr>
          <w:rFonts w:ascii="Simplified Arabic" w:hAnsi="Simplified Arabic" w:cs="Simplified Arabic"/>
          <w:sz w:val="32"/>
          <w:szCs w:val="32"/>
          <w:rtl/>
          <w:lang w:bidi="ar-EG"/>
        </w:rPr>
        <w:t xml:space="preserve"> أجاب</w:t>
      </w:r>
      <w:r>
        <w:rPr>
          <w:rFonts w:ascii="Simplified Arabic" w:hAnsi="Simplified Arabic" w:cs="Simplified Arabic"/>
          <w:sz w:val="32"/>
          <w:szCs w:val="32"/>
          <w:rtl/>
          <w:lang w:bidi="ar-EG"/>
        </w:rPr>
        <w:t xml:space="preserve"> بأنَّه </w:t>
      </w:r>
      <w:r w:rsidRPr="004F39FC">
        <w:rPr>
          <w:rFonts w:ascii="Simplified Arabic" w:hAnsi="Simplified Arabic" w:cs="Simplified Arabic"/>
          <w:sz w:val="32"/>
          <w:szCs w:val="32"/>
          <w:rtl/>
          <w:lang w:bidi="ar-EG"/>
        </w:rPr>
        <w:t>قام بوضع رقم حسابه بدل</w:t>
      </w:r>
      <w:r>
        <w:rPr>
          <w:rFonts w:ascii="Simplified Arabic" w:hAnsi="Simplified Arabic" w:cs="Simplified Arabic"/>
          <w:sz w:val="32"/>
          <w:szCs w:val="32"/>
          <w:rtl/>
          <w:lang w:bidi="ar-EG"/>
        </w:rPr>
        <w:t>ًا</w:t>
      </w:r>
      <w:r w:rsidRPr="004F39FC">
        <w:rPr>
          <w:rFonts w:ascii="Simplified Arabic" w:hAnsi="Simplified Arabic" w:cs="Simplified Arabic"/>
          <w:sz w:val="32"/>
          <w:szCs w:val="32"/>
          <w:rtl/>
          <w:lang w:bidi="ar-EG"/>
        </w:rPr>
        <w:t xml:space="preserve"> من أرقام حسابات المستفيدين</w:t>
      </w:r>
      <w:r>
        <w:rPr>
          <w:rFonts w:ascii="Simplified Arabic" w:hAnsi="Simplified Arabic" w:cs="Simplified Arabic"/>
          <w:sz w:val="32"/>
          <w:szCs w:val="32"/>
          <w:rtl/>
          <w:lang w:bidi="ar-EG"/>
        </w:rPr>
        <w:t xml:space="preserve">، وذلك </w:t>
      </w:r>
      <w:r w:rsidRPr="004F39FC">
        <w:rPr>
          <w:rFonts w:ascii="Simplified Arabic" w:hAnsi="Simplified Arabic" w:cs="Simplified Arabic"/>
          <w:sz w:val="32"/>
          <w:szCs w:val="32"/>
          <w:rtl/>
          <w:lang w:bidi="ar-EG"/>
        </w:rPr>
        <w:t>لمشكلة في النظام</w:t>
      </w:r>
      <w:r>
        <w:rPr>
          <w:rFonts w:ascii="Simplified Arabic" w:hAnsi="Simplified Arabic" w:cs="Simplified Arabic"/>
          <w:sz w:val="32"/>
          <w:szCs w:val="32"/>
          <w:rtl/>
          <w:lang w:bidi="ar-EG"/>
        </w:rPr>
        <w:t xml:space="preserve">. وبِسُؤَال </w:t>
      </w:r>
      <w:r w:rsidRPr="004F39FC">
        <w:rPr>
          <w:rFonts w:ascii="Simplified Arabic" w:hAnsi="Simplified Arabic" w:cs="Simplified Arabic"/>
          <w:sz w:val="32"/>
          <w:szCs w:val="32"/>
          <w:rtl/>
          <w:lang w:bidi="ar-EG"/>
        </w:rPr>
        <w:t>الدائرة له ع</w:t>
      </w:r>
      <w:r>
        <w:rPr>
          <w:rFonts w:ascii="Simplified Arabic" w:hAnsi="Simplified Arabic" w:cs="Simplified Arabic"/>
          <w:sz w:val="32"/>
          <w:szCs w:val="32"/>
          <w:rtl/>
          <w:lang w:bidi="ar-EG"/>
        </w:rPr>
        <w:t>ن المبلغ الذي يبلغ (78000) ريال؟</w:t>
      </w:r>
      <w:r w:rsidRPr="004F39FC">
        <w:rPr>
          <w:rFonts w:ascii="Simplified Arabic" w:hAnsi="Simplified Arabic" w:cs="Simplified Arabic"/>
          <w:sz w:val="32"/>
          <w:szCs w:val="32"/>
          <w:rtl/>
          <w:lang w:bidi="ar-EG"/>
        </w:rPr>
        <w:t xml:space="preserve"> فذكر</w:t>
      </w:r>
      <w:r>
        <w:rPr>
          <w:rFonts w:ascii="Simplified Arabic" w:hAnsi="Simplified Arabic" w:cs="Simplified Arabic"/>
          <w:sz w:val="32"/>
          <w:szCs w:val="32"/>
          <w:rtl/>
          <w:lang w:bidi="ar-EG"/>
        </w:rPr>
        <w:t xml:space="preserve"> أنَّه </w:t>
      </w:r>
      <w:r w:rsidRPr="004F39FC">
        <w:rPr>
          <w:rFonts w:ascii="Simplified Arabic" w:hAnsi="Simplified Arabic" w:cs="Simplified Arabic"/>
          <w:sz w:val="32"/>
          <w:szCs w:val="32"/>
          <w:rtl/>
          <w:lang w:bidi="ar-EG"/>
        </w:rPr>
        <w:t>قام بدفعه سداد</w:t>
      </w:r>
      <w:r>
        <w:rPr>
          <w:rFonts w:ascii="Simplified Arabic" w:hAnsi="Simplified Arabic" w:cs="Simplified Arabic"/>
          <w:sz w:val="32"/>
          <w:szCs w:val="32"/>
          <w:rtl/>
          <w:lang w:bidi="ar-EG"/>
        </w:rPr>
        <w:t>ًا</w:t>
      </w:r>
      <w:r w:rsidRPr="004F39FC">
        <w:rPr>
          <w:rFonts w:ascii="Simplified Arabic" w:hAnsi="Simplified Arabic" w:cs="Simplified Arabic"/>
          <w:sz w:val="32"/>
          <w:szCs w:val="32"/>
          <w:rtl/>
          <w:lang w:bidi="ar-EG"/>
        </w:rPr>
        <w:t xml:space="preserve"> لدين شخصي</w:t>
      </w:r>
      <w:r>
        <w:rPr>
          <w:rFonts w:ascii="Simplified Arabic" w:hAnsi="Simplified Arabic" w:cs="Simplified Arabic"/>
          <w:sz w:val="32"/>
          <w:szCs w:val="32"/>
          <w:rtl/>
          <w:lang w:bidi="ar-EG"/>
        </w:rPr>
        <w:t>،</w:t>
      </w:r>
      <w:r w:rsidRPr="004F39FC">
        <w:rPr>
          <w:rFonts w:ascii="Simplified Arabic" w:hAnsi="Simplified Arabic" w:cs="Simplified Arabic"/>
          <w:sz w:val="32"/>
          <w:szCs w:val="32"/>
          <w:rtl/>
          <w:lang w:bidi="ar-EG"/>
        </w:rPr>
        <w:t xml:space="preserve"> ثم قام بعد ذلك بإعادته والمبالغ الأخرى لحساب البنك والمستفيدين</w:t>
      </w:r>
      <w:r>
        <w:rPr>
          <w:rFonts w:ascii="Simplified Arabic" w:hAnsi="Simplified Arabic" w:cs="Simplified Arabic"/>
          <w:sz w:val="32"/>
          <w:szCs w:val="32"/>
          <w:rtl/>
          <w:lang w:bidi="ar-EG"/>
        </w:rPr>
        <w:t xml:space="preserve">. وبسؤاله </w:t>
      </w:r>
      <w:r w:rsidRPr="004F39FC">
        <w:rPr>
          <w:rFonts w:ascii="Simplified Arabic" w:hAnsi="Simplified Arabic" w:cs="Simplified Arabic"/>
          <w:sz w:val="32"/>
          <w:szCs w:val="32"/>
          <w:rtl/>
          <w:lang w:bidi="ar-EG"/>
        </w:rPr>
        <w:t xml:space="preserve">عن </w:t>
      </w:r>
      <w:r>
        <w:rPr>
          <w:rFonts w:ascii="Simplified Arabic" w:hAnsi="Simplified Arabic" w:cs="Simplified Arabic"/>
          <w:sz w:val="32"/>
          <w:szCs w:val="32"/>
          <w:rtl/>
          <w:lang w:bidi="ar-EG"/>
        </w:rPr>
        <w:t>كيفية اكتشاف البنك لتلك المبالغ؟</w:t>
      </w:r>
      <w:r w:rsidRPr="004F39FC">
        <w:rPr>
          <w:rFonts w:ascii="Simplified Arabic" w:hAnsi="Simplified Arabic" w:cs="Simplified Arabic"/>
          <w:sz w:val="32"/>
          <w:szCs w:val="32"/>
          <w:rtl/>
          <w:lang w:bidi="ar-EG"/>
        </w:rPr>
        <w:t xml:space="preserve"> أجاب</w:t>
      </w:r>
      <w:r>
        <w:rPr>
          <w:rFonts w:ascii="Simplified Arabic" w:hAnsi="Simplified Arabic" w:cs="Simplified Arabic"/>
          <w:sz w:val="32"/>
          <w:szCs w:val="32"/>
          <w:rtl/>
          <w:lang w:bidi="ar-EG"/>
        </w:rPr>
        <w:t xml:space="preserve"> بأنَّه </w:t>
      </w:r>
      <w:r w:rsidRPr="004F39FC">
        <w:rPr>
          <w:rFonts w:ascii="Simplified Arabic" w:hAnsi="Simplified Arabic" w:cs="Simplified Arabic"/>
          <w:sz w:val="32"/>
          <w:szCs w:val="32"/>
          <w:rtl/>
          <w:lang w:bidi="ar-EG"/>
        </w:rPr>
        <w:t>هو من قام بإعلام البنك بذلك</w:t>
      </w:r>
      <w:r>
        <w:rPr>
          <w:rFonts w:ascii="Simplified Arabic" w:hAnsi="Simplified Arabic" w:cs="Simplified Arabic"/>
          <w:sz w:val="32"/>
          <w:szCs w:val="32"/>
          <w:rtl/>
          <w:lang w:bidi="ar-EG"/>
        </w:rPr>
        <w:t>،</w:t>
      </w:r>
      <w:r w:rsidRPr="004F39FC">
        <w:rPr>
          <w:rFonts w:ascii="Simplified Arabic" w:hAnsi="Simplified Arabic" w:cs="Simplified Arabic"/>
          <w:sz w:val="32"/>
          <w:szCs w:val="32"/>
          <w:rtl/>
          <w:lang w:bidi="ar-EG"/>
        </w:rPr>
        <w:t xml:space="preserve"> ثم قام بإعادتها</w:t>
      </w:r>
      <w:r>
        <w:rPr>
          <w:rFonts w:ascii="Simplified Arabic" w:hAnsi="Simplified Arabic" w:cs="Simplified Arabic"/>
          <w:sz w:val="32"/>
          <w:szCs w:val="32"/>
          <w:rtl/>
          <w:lang w:bidi="ar-EG"/>
        </w:rPr>
        <w:t>.</w:t>
      </w:r>
      <w:r w:rsidRPr="004F39FC">
        <w:rPr>
          <w:rFonts w:ascii="Simplified Arabic" w:hAnsi="Simplified Arabic" w:cs="Simplified Arabic"/>
          <w:sz w:val="32"/>
          <w:szCs w:val="32"/>
          <w:rtl/>
          <w:lang w:bidi="ar-EG"/>
        </w:rPr>
        <w:t xml:space="preserve"> وفي جلسة هذا اليوم حضر أطراف الدعوى</w:t>
      </w:r>
      <w:r>
        <w:rPr>
          <w:rFonts w:ascii="Simplified Arabic" w:hAnsi="Simplified Arabic" w:cs="Simplified Arabic"/>
          <w:sz w:val="32"/>
          <w:szCs w:val="32"/>
          <w:rtl/>
          <w:lang w:bidi="ar-EG"/>
        </w:rPr>
        <w:t>،</w:t>
      </w:r>
      <w:r w:rsidRPr="004F39FC">
        <w:rPr>
          <w:rFonts w:ascii="Simplified Arabic" w:hAnsi="Simplified Arabic" w:cs="Simplified Arabic"/>
          <w:sz w:val="32"/>
          <w:szCs w:val="32"/>
          <w:rtl/>
          <w:lang w:bidi="ar-EG"/>
        </w:rPr>
        <w:t xml:space="preserve"> وقرروا الاكتفاء</w:t>
      </w:r>
      <w:r>
        <w:rPr>
          <w:rFonts w:ascii="Simplified Arabic" w:hAnsi="Simplified Arabic" w:cs="Simplified Arabic"/>
          <w:sz w:val="32"/>
          <w:szCs w:val="32"/>
          <w:rtl/>
          <w:lang w:bidi="ar-EG"/>
        </w:rPr>
        <w:t xml:space="preserve"> بِمَا </w:t>
      </w:r>
      <w:r w:rsidRPr="004F39FC">
        <w:rPr>
          <w:rFonts w:ascii="Simplified Arabic" w:hAnsi="Simplified Arabic" w:cs="Simplified Arabic"/>
          <w:sz w:val="32"/>
          <w:szCs w:val="32"/>
          <w:rtl/>
          <w:lang w:bidi="ar-EG"/>
        </w:rPr>
        <w:t>سبق، ثم رفعت الجلسة لل</w:t>
      </w:r>
      <w:r>
        <w:rPr>
          <w:rFonts w:ascii="Simplified Arabic" w:hAnsi="Simplified Arabic" w:cs="Simplified Arabic"/>
          <w:sz w:val="32"/>
          <w:szCs w:val="32"/>
          <w:rtl/>
          <w:lang w:bidi="ar-EG"/>
        </w:rPr>
        <w:t xml:space="preserve">مُدَاوَلَة </w:t>
      </w:r>
      <w:r w:rsidRPr="004F39FC">
        <w:rPr>
          <w:rFonts w:ascii="Simplified Arabic" w:hAnsi="Simplified Arabic" w:cs="Simplified Arabic"/>
          <w:sz w:val="32"/>
          <w:szCs w:val="32"/>
          <w:rtl/>
          <w:lang w:bidi="ar-EG"/>
        </w:rPr>
        <w:t>وإصدار الحكم.</w:t>
      </w:r>
    </w:p>
    <w:p w:rsidR="0000082E" w:rsidRPr="004F39FC" w:rsidRDefault="0000082E" w:rsidP="00430534">
      <w:pPr>
        <w:spacing w:after="0" w:line="240" w:lineRule="auto"/>
        <w:jc w:val="center"/>
        <w:rPr>
          <w:rFonts w:ascii="Simplified Arabic" w:hAnsi="Simplified Arabic" w:cs="Simplified Arabic"/>
          <w:b/>
          <w:bCs/>
          <w:sz w:val="32"/>
          <w:szCs w:val="32"/>
          <w:rtl/>
          <w:lang w:bidi="ar-EG"/>
        </w:rPr>
      </w:pPr>
      <w:r w:rsidRPr="004F39FC">
        <w:rPr>
          <w:rFonts w:ascii="Simplified Arabic" w:hAnsi="Simplified Arabic" w:cs="Simplified Arabic"/>
          <w:b/>
          <w:bCs/>
          <w:sz w:val="32"/>
          <w:szCs w:val="32"/>
          <w:rtl/>
          <w:lang w:bidi="ar-EG"/>
        </w:rPr>
        <w:t>الأسباب</w:t>
      </w:r>
    </w:p>
    <w:p w:rsidR="0000082E" w:rsidRPr="004F39FC" w:rsidRDefault="0000082E" w:rsidP="00430534">
      <w:pPr>
        <w:spacing w:after="0" w:line="240" w:lineRule="auto"/>
        <w:jc w:val="lowKashida"/>
        <w:rPr>
          <w:rFonts w:ascii="Simplified Arabic" w:hAnsi="Simplified Arabic" w:cs="Simplified Arabic"/>
          <w:sz w:val="32"/>
          <w:szCs w:val="32"/>
          <w:rtl/>
          <w:lang w:bidi="ar-EG"/>
        </w:rPr>
      </w:pPr>
      <w:r w:rsidRPr="004F39FC">
        <w:rPr>
          <w:rFonts w:ascii="Simplified Arabic" w:hAnsi="Simplified Arabic" w:cs="Simplified Arabic"/>
          <w:sz w:val="32"/>
          <w:szCs w:val="32"/>
          <w:rtl/>
          <w:lang w:bidi="ar-EG"/>
        </w:rPr>
        <w:t xml:space="preserve">لما كانت الواقعة حدثت في دائرة منطقة </w:t>
      </w:r>
      <w:r w:rsidRPr="009675DE">
        <w:rPr>
          <w:rFonts w:ascii="Simplified Arabic" w:hAnsi="Simplified Arabic" w:cs="Simplified Arabic"/>
          <w:sz w:val="32"/>
          <w:szCs w:val="32"/>
          <w:highlight w:val="yellow"/>
          <w:rtl/>
          <w:lang w:bidi="ar-EG"/>
        </w:rPr>
        <w:t>نجران</w:t>
      </w:r>
      <w:r w:rsidRPr="004F39FC">
        <w:rPr>
          <w:rFonts w:ascii="Simplified Arabic" w:hAnsi="Simplified Arabic" w:cs="Simplified Arabic"/>
          <w:sz w:val="32"/>
          <w:szCs w:val="32"/>
          <w:rtl/>
          <w:lang w:bidi="ar-EG"/>
        </w:rPr>
        <w:t xml:space="preserve"> فهي داخلة ضمن اختصاص الدائرة المكاني</w:t>
      </w:r>
      <w:r>
        <w:rPr>
          <w:rFonts w:ascii="Simplified Arabic" w:hAnsi="Simplified Arabic" w:cs="Simplified Arabic"/>
          <w:sz w:val="32"/>
          <w:szCs w:val="32"/>
          <w:rtl/>
          <w:lang w:bidi="ar-EG"/>
        </w:rPr>
        <w:t>،</w:t>
      </w:r>
      <w:r w:rsidRPr="004F39FC">
        <w:rPr>
          <w:rFonts w:ascii="Simplified Arabic" w:hAnsi="Simplified Arabic" w:cs="Simplified Arabic"/>
          <w:sz w:val="32"/>
          <w:szCs w:val="32"/>
          <w:rtl/>
          <w:lang w:bidi="ar-EG"/>
        </w:rPr>
        <w:t xml:space="preserve"> ولما أن موضوعها جريمة اختلاس مال عام فهي داخلة أيض</w:t>
      </w:r>
      <w:r>
        <w:rPr>
          <w:rFonts w:ascii="Simplified Arabic" w:hAnsi="Simplified Arabic" w:cs="Simplified Arabic"/>
          <w:sz w:val="32"/>
          <w:szCs w:val="32"/>
          <w:rtl/>
          <w:lang w:bidi="ar-EG"/>
        </w:rPr>
        <w:t>ًا ضمن اختصاص الدائرة النوعي. وب</w:t>
      </w:r>
      <w:r w:rsidRPr="004F39FC">
        <w:rPr>
          <w:rFonts w:ascii="Simplified Arabic" w:hAnsi="Simplified Arabic" w:cs="Simplified Arabic"/>
          <w:sz w:val="32"/>
          <w:szCs w:val="32"/>
          <w:rtl/>
          <w:lang w:bidi="ar-EG"/>
        </w:rPr>
        <w:t xml:space="preserve">عد سماع الدعوى والإجابة عنها، وبعد الاطلاع على الأوراق والتحقيقات، </w:t>
      </w:r>
      <w:r>
        <w:rPr>
          <w:rFonts w:ascii="Simplified Arabic" w:hAnsi="Simplified Arabic" w:cs="Simplified Arabic"/>
          <w:sz w:val="32"/>
          <w:szCs w:val="32"/>
          <w:rtl/>
          <w:lang w:bidi="ar-EG"/>
        </w:rPr>
        <w:t xml:space="preserve">وَحَيْثُ إنَّ </w:t>
      </w:r>
      <w:r w:rsidRPr="004F39FC">
        <w:rPr>
          <w:rFonts w:ascii="Simplified Arabic" w:hAnsi="Simplified Arabic" w:cs="Simplified Arabic"/>
          <w:sz w:val="32"/>
          <w:szCs w:val="32"/>
          <w:rtl/>
          <w:lang w:bidi="ar-EG"/>
        </w:rPr>
        <w:t xml:space="preserve">المتهم أقر على نفسه بقيامه بتحويل مبالغ </w:t>
      </w:r>
      <w:r w:rsidRPr="009675DE">
        <w:rPr>
          <w:rFonts w:ascii="Simplified Arabic" w:hAnsi="Simplified Arabic" w:cs="Simplified Arabic"/>
          <w:sz w:val="32"/>
          <w:szCs w:val="32"/>
          <w:rtl/>
          <w:lang w:bidi="ar-EG"/>
        </w:rPr>
        <w:t xml:space="preserve">مالية من حساب </w:t>
      </w:r>
      <w:r w:rsidRPr="009675DE">
        <w:rPr>
          <w:rFonts w:ascii="Simplified Arabic" w:hAnsi="Simplified Arabic" w:cs="Simplified Arabic"/>
          <w:sz w:val="32"/>
          <w:szCs w:val="32"/>
          <w:highlight w:val="yellow"/>
          <w:rtl/>
          <w:lang w:bidi="ar-EG"/>
        </w:rPr>
        <w:t>البنك السعودي للتسليف والادخار</w:t>
      </w:r>
      <w:r w:rsidRPr="009675DE">
        <w:rPr>
          <w:rFonts w:ascii="Simplified Arabic" w:hAnsi="Simplified Arabic" w:cs="Simplified Arabic"/>
          <w:sz w:val="32"/>
          <w:szCs w:val="32"/>
          <w:rtl/>
          <w:lang w:bidi="ar-EG"/>
        </w:rPr>
        <w:t>، وذلك</w:t>
      </w:r>
      <w:r>
        <w:rPr>
          <w:rFonts w:ascii="Simplified Arabic" w:hAnsi="Simplified Arabic" w:cs="Simplified Arabic"/>
          <w:sz w:val="32"/>
          <w:szCs w:val="32"/>
          <w:rtl/>
          <w:lang w:bidi="ar-EG"/>
        </w:rPr>
        <w:t xml:space="preserve"> </w:t>
      </w:r>
      <w:r w:rsidRPr="004F39FC">
        <w:rPr>
          <w:rFonts w:ascii="Simplified Arabic" w:hAnsi="Simplified Arabic" w:cs="Simplified Arabic"/>
          <w:sz w:val="32"/>
          <w:szCs w:val="32"/>
          <w:rtl/>
          <w:lang w:bidi="ar-EG"/>
        </w:rPr>
        <w:t>بأن وضع رقم حسابه بدل</w:t>
      </w:r>
      <w:r>
        <w:rPr>
          <w:rFonts w:ascii="Simplified Arabic" w:hAnsi="Simplified Arabic" w:cs="Simplified Arabic"/>
          <w:sz w:val="32"/>
          <w:szCs w:val="32"/>
          <w:rtl/>
          <w:lang w:bidi="ar-EG"/>
        </w:rPr>
        <w:t>ًا</w:t>
      </w:r>
      <w:r w:rsidRPr="004F39FC">
        <w:rPr>
          <w:rFonts w:ascii="Simplified Arabic" w:hAnsi="Simplified Arabic" w:cs="Simplified Arabic"/>
          <w:sz w:val="32"/>
          <w:szCs w:val="32"/>
          <w:rtl/>
          <w:lang w:bidi="ar-EG"/>
        </w:rPr>
        <w:t xml:space="preserve"> من بعض المستفيدين وقام بالاستفادة من مبلغ (78000) ريال</w:t>
      </w:r>
      <w:r>
        <w:rPr>
          <w:rFonts w:ascii="Simplified Arabic" w:hAnsi="Simplified Arabic" w:cs="Simplified Arabic"/>
          <w:sz w:val="32"/>
          <w:szCs w:val="32"/>
          <w:rtl/>
          <w:lang w:bidi="ar-EG"/>
        </w:rPr>
        <w:t xml:space="preserve">، وذلك </w:t>
      </w:r>
      <w:r w:rsidRPr="004F39FC">
        <w:rPr>
          <w:rFonts w:ascii="Simplified Arabic" w:hAnsi="Simplified Arabic" w:cs="Simplified Arabic"/>
          <w:sz w:val="32"/>
          <w:szCs w:val="32"/>
          <w:rtl/>
          <w:lang w:bidi="ar-EG"/>
        </w:rPr>
        <w:t xml:space="preserve">بسداد دين مستحق عليه، فهذا الإقرار كافٍ في ثبوت ما نسب إليه، </w:t>
      </w:r>
      <w:r>
        <w:rPr>
          <w:rFonts w:ascii="Simplified Arabic" w:hAnsi="Simplified Arabic" w:cs="Simplified Arabic"/>
          <w:sz w:val="32"/>
          <w:szCs w:val="32"/>
          <w:rtl/>
          <w:lang w:bidi="ar-EG"/>
        </w:rPr>
        <w:t xml:space="preserve">وَحَيْثُ إنَّ </w:t>
      </w:r>
      <w:r w:rsidRPr="004F39FC">
        <w:rPr>
          <w:rFonts w:ascii="Simplified Arabic" w:hAnsi="Simplified Arabic" w:cs="Simplified Arabic"/>
          <w:sz w:val="32"/>
          <w:szCs w:val="32"/>
          <w:rtl/>
          <w:lang w:bidi="ar-EG"/>
        </w:rPr>
        <w:t>المادة التاسعة من نظام وظائف مباشرة الأموال العامة</w:t>
      </w:r>
      <w:r>
        <w:rPr>
          <w:rFonts w:ascii="Simplified Arabic" w:hAnsi="Simplified Arabic" w:cs="Simplified Arabic"/>
          <w:sz w:val="32"/>
          <w:szCs w:val="32"/>
          <w:rtl/>
          <w:lang w:bidi="ar-EG"/>
        </w:rPr>
        <w:t xml:space="preserve"> نَصَّت </w:t>
      </w:r>
      <w:r w:rsidRPr="004F39FC">
        <w:rPr>
          <w:rFonts w:ascii="Simplified Arabic" w:hAnsi="Simplified Arabic" w:cs="Simplified Arabic"/>
          <w:sz w:val="32"/>
          <w:szCs w:val="32"/>
          <w:rtl/>
          <w:lang w:bidi="ar-EG"/>
        </w:rPr>
        <w:t>على أنه: (</w:t>
      </w:r>
      <w:r>
        <w:rPr>
          <w:rFonts w:ascii="Simplified Arabic" w:hAnsi="Simplified Arabic" w:cs="Simplified Arabic"/>
          <w:sz w:val="32"/>
          <w:szCs w:val="32"/>
          <w:rtl/>
          <w:lang w:bidi="ar-EG"/>
        </w:rPr>
        <w:t xml:space="preserve">يعاقب بالسجن مدة لا تزيد عن </w:t>
      </w:r>
      <w:r w:rsidRPr="00A45B91">
        <w:rPr>
          <w:rFonts w:ascii="Simplified Arabic" w:hAnsi="Simplified Arabic" w:cs="Simplified Arabic"/>
          <w:sz w:val="32"/>
          <w:szCs w:val="32"/>
          <w:highlight w:val="yellow"/>
          <w:rtl/>
          <w:lang w:bidi="ar-EG"/>
        </w:rPr>
        <w:t>عشر</w:t>
      </w:r>
      <w:r w:rsidRPr="004F39FC">
        <w:rPr>
          <w:rFonts w:ascii="Simplified Arabic" w:hAnsi="Simplified Arabic" w:cs="Simplified Arabic"/>
          <w:sz w:val="32"/>
          <w:szCs w:val="32"/>
          <w:rtl/>
          <w:lang w:bidi="ar-EG"/>
        </w:rPr>
        <w:t xml:space="preserve"> سنوات أو بغرامة لا تزيد عن مائة ألف ريال أو بكليهما مع</w:t>
      </w:r>
      <w:r>
        <w:rPr>
          <w:rFonts w:ascii="Simplified Arabic" w:hAnsi="Simplified Arabic" w:cs="Simplified Arabic"/>
          <w:sz w:val="32"/>
          <w:szCs w:val="32"/>
          <w:rtl/>
          <w:lang w:bidi="ar-EG"/>
        </w:rPr>
        <w:t>ًا</w:t>
      </w:r>
      <w:r w:rsidRPr="004F39FC">
        <w:rPr>
          <w:rFonts w:ascii="Simplified Arabic" w:hAnsi="Simplified Arabic" w:cs="Simplified Arabic"/>
          <w:sz w:val="32"/>
          <w:szCs w:val="32"/>
          <w:rtl/>
          <w:lang w:bidi="ar-EG"/>
        </w:rPr>
        <w:t>، كل موظف يشمله هذا النظام ويثبت ارتكابه لجرم الاختلاس أو التبديد أو التصرف بغير وجه شرعي في أموال الدولة العامة أو الأعيان أو الطوابع أو الأو</w:t>
      </w:r>
      <w:r>
        <w:rPr>
          <w:rFonts w:ascii="Simplified Arabic" w:hAnsi="Simplified Arabic" w:cs="Simplified Arabic"/>
          <w:sz w:val="32"/>
          <w:szCs w:val="32"/>
          <w:rtl/>
          <w:lang w:bidi="ar-EG"/>
        </w:rPr>
        <w:t>راق ذات القيمة المسلمة إليه...)؛</w:t>
      </w:r>
      <w:r w:rsidRPr="004F39FC">
        <w:rPr>
          <w:rFonts w:ascii="Simplified Arabic" w:hAnsi="Simplified Arabic" w:cs="Simplified Arabic"/>
          <w:sz w:val="32"/>
          <w:szCs w:val="32"/>
          <w:rtl/>
          <w:lang w:bidi="ar-EG"/>
        </w:rPr>
        <w:t xml:space="preserve"> لذا فإن الدائرة تنتهي إلى أنها أوقفت عقوبة السجن المقضي بها عن المتهم</w:t>
      </w:r>
      <w:r>
        <w:rPr>
          <w:rFonts w:ascii="Simplified Arabic" w:hAnsi="Simplified Arabic" w:cs="Simplified Arabic"/>
          <w:sz w:val="32"/>
          <w:szCs w:val="32"/>
          <w:rtl/>
          <w:lang w:bidi="ar-EG"/>
        </w:rPr>
        <w:t xml:space="preserve"> حَيْثُ </w:t>
      </w:r>
      <w:r w:rsidRPr="004F39FC">
        <w:rPr>
          <w:rFonts w:ascii="Simplified Arabic" w:hAnsi="Simplified Arabic" w:cs="Simplified Arabic"/>
          <w:sz w:val="32"/>
          <w:szCs w:val="32"/>
          <w:rtl/>
          <w:lang w:bidi="ar-EG"/>
        </w:rPr>
        <w:t xml:space="preserve">خلت أوراق القضية من سوابق جنائية، </w:t>
      </w:r>
      <w:r>
        <w:rPr>
          <w:rFonts w:ascii="Simplified Arabic" w:hAnsi="Simplified Arabic" w:cs="Simplified Arabic"/>
          <w:sz w:val="32"/>
          <w:szCs w:val="32"/>
          <w:rtl/>
          <w:lang w:bidi="ar-EG"/>
        </w:rPr>
        <w:t xml:space="preserve">وَحَيْثُ إنَّ </w:t>
      </w:r>
      <w:r w:rsidRPr="004F39FC">
        <w:rPr>
          <w:rFonts w:ascii="Simplified Arabic" w:hAnsi="Simplified Arabic" w:cs="Simplified Arabic"/>
          <w:sz w:val="32"/>
          <w:szCs w:val="32"/>
          <w:rtl/>
          <w:lang w:bidi="ar-EG"/>
        </w:rPr>
        <w:t xml:space="preserve">المتهم بادر بإخبار جهته عن </w:t>
      </w:r>
      <w:r w:rsidRPr="004F39FC">
        <w:rPr>
          <w:rFonts w:ascii="Simplified Arabic" w:hAnsi="Simplified Arabic" w:cs="Simplified Arabic"/>
          <w:sz w:val="32"/>
          <w:szCs w:val="32"/>
          <w:rtl/>
          <w:lang w:bidi="ar-EG"/>
        </w:rPr>
        <w:lastRenderedPageBreak/>
        <w:t xml:space="preserve">تلك الأموال قبل اكتشافها وقام برد الأموال </w:t>
      </w:r>
      <w:r w:rsidRPr="00C4657E">
        <w:rPr>
          <w:rFonts w:ascii="Simplified Arabic" w:hAnsi="Simplified Arabic" w:cs="Simplified Arabic"/>
          <w:sz w:val="32"/>
          <w:szCs w:val="32"/>
          <w:rtl/>
          <w:lang w:bidi="ar-EG"/>
        </w:rPr>
        <w:t>جميعها</w:t>
      </w:r>
      <w:r w:rsidRPr="00C4657E">
        <w:rPr>
          <w:rFonts w:ascii="Simplified Arabic" w:hAnsi="Simplified Arabic" w:cs="Simplified Arabic"/>
          <w:sz w:val="32"/>
          <w:szCs w:val="32"/>
          <w:highlight w:val="yellow"/>
          <w:rtl/>
          <w:lang w:bidi="ar-EG"/>
        </w:rPr>
        <w:t xml:space="preserve">، وبحسب المتهم </w:t>
      </w:r>
      <w:r w:rsidRPr="00C4657E">
        <w:rPr>
          <w:rFonts w:ascii="Simplified Arabic" w:hAnsi="Simplified Arabic" w:cs="Simplified Arabic"/>
          <w:sz w:val="32"/>
          <w:szCs w:val="32"/>
          <w:rtl/>
          <w:lang w:bidi="ar-EG"/>
        </w:rPr>
        <w:t>ما</w:t>
      </w:r>
      <w:r w:rsidRPr="004F39FC">
        <w:rPr>
          <w:rFonts w:ascii="Simplified Arabic" w:hAnsi="Simplified Arabic" w:cs="Simplified Arabic"/>
          <w:sz w:val="32"/>
          <w:szCs w:val="32"/>
          <w:rtl/>
          <w:lang w:bidi="ar-EG"/>
        </w:rPr>
        <w:t xml:space="preserve"> لاقاه من تبعات الجريمة، </w:t>
      </w:r>
      <w:r>
        <w:rPr>
          <w:rFonts w:ascii="Simplified Arabic" w:hAnsi="Simplified Arabic" w:cs="Simplified Arabic"/>
          <w:sz w:val="32"/>
          <w:szCs w:val="32"/>
          <w:rtl/>
          <w:lang w:bidi="ar-EG"/>
        </w:rPr>
        <w:t xml:space="preserve">ومِنْ ثَمَّ </w:t>
      </w:r>
      <w:r w:rsidRPr="004F39FC">
        <w:rPr>
          <w:rFonts w:ascii="Simplified Arabic" w:hAnsi="Simplified Arabic" w:cs="Simplified Arabic"/>
          <w:sz w:val="32"/>
          <w:szCs w:val="32"/>
          <w:rtl/>
          <w:lang w:bidi="ar-EG"/>
        </w:rPr>
        <w:t>فإن إيقاف تنفيذ العقوبة من شأنه تحقيق أهداف سامية خير من تنفيذها</w:t>
      </w:r>
      <w:r>
        <w:rPr>
          <w:rFonts w:ascii="Simplified Arabic" w:hAnsi="Simplified Arabic" w:cs="Simplified Arabic"/>
          <w:sz w:val="32"/>
          <w:szCs w:val="32"/>
          <w:rtl/>
          <w:lang w:bidi="ar-EG"/>
        </w:rPr>
        <w:t xml:space="preserve">، وذلك </w:t>
      </w:r>
      <w:r w:rsidRPr="004F39FC">
        <w:rPr>
          <w:rFonts w:ascii="Simplified Arabic" w:hAnsi="Simplified Arabic" w:cs="Simplified Arabic"/>
          <w:sz w:val="32"/>
          <w:szCs w:val="32"/>
          <w:rtl/>
          <w:lang w:bidi="ar-EG"/>
        </w:rPr>
        <w:t>استناد</w:t>
      </w:r>
      <w:r>
        <w:rPr>
          <w:rFonts w:ascii="Simplified Arabic" w:hAnsi="Simplified Arabic" w:cs="Simplified Arabic"/>
          <w:sz w:val="32"/>
          <w:szCs w:val="32"/>
          <w:rtl/>
          <w:lang w:bidi="ar-EG"/>
        </w:rPr>
        <w:t>ًا</w:t>
      </w:r>
      <w:r w:rsidRPr="004F39FC">
        <w:rPr>
          <w:rFonts w:ascii="Simplified Arabic" w:hAnsi="Simplified Arabic" w:cs="Simplified Arabic"/>
          <w:sz w:val="32"/>
          <w:szCs w:val="32"/>
          <w:rtl/>
          <w:lang w:bidi="ar-EG"/>
        </w:rPr>
        <w:t xml:space="preserve"> للمادة الرابعة </w:t>
      </w:r>
      <w:r w:rsidRPr="00151C18">
        <w:rPr>
          <w:rFonts w:ascii="Simplified Arabic" w:hAnsi="Simplified Arabic" w:cs="Simplified Arabic"/>
          <w:sz w:val="32"/>
          <w:szCs w:val="32"/>
          <w:highlight w:val="yellow"/>
          <w:rtl/>
          <w:lang w:bidi="ar-EG"/>
        </w:rPr>
        <w:t>عشرة</w:t>
      </w:r>
      <w:r w:rsidRPr="004F39FC">
        <w:rPr>
          <w:rFonts w:ascii="Simplified Arabic" w:hAnsi="Simplified Arabic" w:cs="Simplified Arabic"/>
          <w:sz w:val="32"/>
          <w:szCs w:val="32"/>
          <w:rtl/>
          <w:lang w:bidi="ar-EG"/>
        </w:rPr>
        <w:t xml:space="preserve"> بعد المئتين من نظام الإجراءات الجزائية والتي</w:t>
      </w:r>
      <w:r>
        <w:rPr>
          <w:rFonts w:ascii="Simplified Arabic" w:hAnsi="Simplified Arabic" w:cs="Simplified Arabic"/>
          <w:sz w:val="32"/>
          <w:szCs w:val="32"/>
          <w:rtl/>
          <w:lang w:bidi="ar-EG"/>
        </w:rPr>
        <w:t xml:space="preserve"> نَصَّت على أن</w:t>
      </w:r>
      <w:r w:rsidRPr="004F39FC">
        <w:rPr>
          <w:rFonts w:ascii="Simplified Arabic" w:hAnsi="Simplified Arabic" w:cs="Simplified Arabic"/>
          <w:sz w:val="32"/>
          <w:szCs w:val="32"/>
          <w:rtl/>
          <w:lang w:bidi="ar-EG"/>
        </w:rPr>
        <w:t xml:space="preserve"> (للمحكمة التي </w:t>
      </w:r>
      <w:r w:rsidRPr="00151C18">
        <w:rPr>
          <w:rFonts w:ascii="Simplified Arabic" w:hAnsi="Simplified Arabic" w:cs="Simplified Arabic"/>
          <w:sz w:val="32"/>
          <w:szCs w:val="32"/>
          <w:highlight w:val="yellow"/>
          <w:rtl/>
          <w:lang w:bidi="ar-EG"/>
        </w:rPr>
        <w:t>تنظر</w:t>
      </w:r>
      <w:r w:rsidRPr="004F39FC">
        <w:rPr>
          <w:rFonts w:ascii="Simplified Arabic" w:hAnsi="Simplified Arabic" w:cs="Simplified Arabic"/>
          <w:sz w:val="32"/>
          <w:szCs w:val="32"/>
          <w:rtl/>
          <w:lang w:bidi="ar-EG"/>
        </w:rPr>
        <w:t xml:space="preserve"> الدعوى أن تنص في حكمها ع</w:t>
      </w:r>
      <w:r>
        <w:rPr>
          <w:rFonts w:ascii="Simplified Arabic" w:hAnsi="Simplified Arabic" w:cs="Simplified Arabic"/>
          <w:sz w:val="32"/>
          <w:szCs w:val="32"/>
          <w:rtl/>
          <w:lang w:bidi="ar-EG"/>
        </w:rPr>
        <w:t xml:space="preserve">لى وقف تنفيذ عقوبة السجن </w:t>
      </w:r>
      <w:r w:rsidRPr="00A9347B">
        <w:rPr>
          <w:rFonts w:ascii="Simplified Arabic" w:hAnsi="Simplified Arabic" w:cs="Simplified Arabic"/>
          <w:sz w:val="32"/>
          <w:szCs w:val="32"/>
          <w:highlight w:val="yellow"/>
          <w:rtl/>
          <w:lang w:bidi="ar-EG"/>
        </w:rPr>
        <w:t>التعزيرية</w:t>
      </w:r>
      <w:r w:rsidRPr="004F39FC">
        <w:rPr>
          <w:rFonts w:ascii="Simplified Arabic" w:hAnsi="Simplified Arabic" w:cs="Simplified Arabic"/>
          <w:sz w:val="32"/>
          <w:szCs w:val="32"/>
          <w:rtl/>
          <w:lang w:bidi="ar-EG"/>
        </w:rPr>
        <w:t xml:space="preserve"> في الحق العام، إذا رأت من أخلاق المحكوم عليه أو ماضيه أو سنه أو ظروفه الشخصية أو الظروف التي ارتكبت فيها الجريمة أو غير ذلك</w:t>
      </w:r>
      <w:r>
        <w:rPr>
          <w:rFonts w:ascii="Simplified Arabic" w:hAnsi="Simplified Arabic" w:cs="Simplified Arabic"/>
          <w:sz w:val="32"/>
          <w:szCs w:val="32"/>
          <w:rtl/>
          <w:lang w:bidi="ar-EG"/>
        </w:rPr>
        <w:t xml:space="preserve"> مِمَّا </w:t>
      </w:r>
      <w:r w:rsidRPr="004F39FC">
        <w:rPr>
          <w:rFonts w:ascii="Simplified Arabic" w:hAnsi="Simplified Arabic" w:cs="Simplified Arabic"/>
          <w:sz w:val="32"/>
          <w:szCs w:val="32"/>
          <w:rtl/>
          <w:lang w:bidi="ar-EG"/>
        </w:rPr>
        <w:t>يبعث القناعة بوقف التنفيذ...).</w:t>
      </w:r>
    </w:p>
    <w:p w:rsidR="0000082E" w:rsidRDefault="0000082E" w:rsidP="00430534">
      <w:pPr>
        <w:spacing w:after="0" w:line="240" w:lineRule="auto"/>
        <w:jc w:val="lowKashida"/>
        <w:rPr>
          <w:rFonts w:ascii="Simplified Arabic" w:hAnsi="Simplified Arabic" w:cs="Simplified Arabic"/>
          <w:b/>
          <w:bCs/>
          <w:sz w:val="32"/>
          <w:szCs w:val="32"/>
          <w:rtl/>
          <w:lang w:bidi="ar-EG"/>
        </w:rPr>
      </w:pPr>
      <w:r w:rsidRPr="004F39FC">
        <w:rPr>
          <w:rFonts w:ascii="Simplified Arabic" w:hAnsi="Simplified Arabic" w:cs="Simplified Arabic"/>
          <w:b/>
          <w:bCs/>
          <w:sz w:val="32"/>
          <w:szCs w:val="32"/>
          <w:rtl/>
          <w:lang w:bidi="ar-EG"/>
        </w:rPr>
        <w:t>لذلك</w:t>
      </w:r>
      <w:r>
        <w:rPr>
          <w:rFonts w:ascii="Simplified Arabic" w:hAnsi="Simplified Arabic" w:cs="Simplified Arabic"/>
          <w:b/>
          <w:bCs/>
          <w:sz w:val="32"/>
          <w:szCs w:val="32"/>
          <w:rtl/>
          <w:lang w:bidi="ar-EG"/>
        </w:rPr>
        <w:t xml:space="preserve"> حكمت </w:t>
      </w:r>
      <w:r w:rsidRPr="004F39FC">
        <w:rPr>
          <w:rFonts w:ascii="Simplified Arabic" w:hAnsi="Simplified Arabic" w:cs="Simplified Arabic"/>
          <w:b/>
          <w:bCs/>
          <w:sz w:val="32"/>
          <w:szCs w:val="32"/>
          <w:rtl/>
          <w:lang w:bidi="ar-EG"/>
        </w:rPr>
        <w:t>الدائرة: بإدانة (...) –</w:t>
      </w:r>
      <w:r>
        <w:rPr>
          <w:rFonts w:ascii="Simplified Arabic" w:hAnsi="Simplified Arabic" w:cs="Simplified Arabic"/>
          <w:b/>
          <w:bCs/>
          <w:sz w:val="32"/>
          <w:szCs w:val="32"/>
          <w:rtl/>
          <w:lang w:bidi="ar-EG"/>
        </w:rPr>
        <w:t>سعودي الجنسية</w:t>
      </w:r>
      <w:r w:rsidRPr="004F39FC">
        <w:rPr>
          <w:rFonts w:ascii="Simplified Arabic" w:hAnsi="Simplified Arabic" w:cs="Simplified Arabic"/>
          <w:b/>
          <w:bCs/>
          <w:sz w:val="32"/>
          <w:szCs w:val="32"/>
          <w:rtl/>
          <w:lang w:bidi="ar-EG"/>
        </w:rPr>
        <w:t>–</w:t>
      </w:r>
      <w:r>
        <w:rPr>
          <w:rFonts w:ascii="Simplified Arabic" w:hAnsi="Simplified Arabic" w:cs="Simplified Arabic"/>
          <w:b/>
          <w:bCs/>
          <w:sz w:val="32"/>
          <w:szCs w:val="32"/>
          <w:rtl/>
          <w:lang w:bidi="ar-EG"/>
        </w:rPr>
        <w:t xml:space="preserve"> </w:t>
      </w:r>
      <w:r w:rsidRPr="004F39FC">
        <w:rPr>
          <w:rFonts w:ascii="Simplified Arabic" w:hAnsi="Simplified Arabic" w:cs="Simplified Arabic"/>
          <w:b/>
          <w:bCs/>
          <w:sz w:val="32"/>
          <w:szCs w:val="32"/>
          <w:rtl/>
          <w:lang w:bidi="ar-EG"/>
        </w:rPr>
        <w:t>بما نسب إليه من جريمة الاختلاس من مال</w:t>
      </w:r>
      <w:r>
        <w:rPr>
          <w:rFonts w:ascii="Simplified Arabic" w:hAnsi="Simplified Arabic" w:cs="Simplified Arabic"/>
          <w:b/>
          <w:bCs/>
          <w:sz w:val="32"/>
          <w:szCs w:val="32"/>
          <w:rtl/>
          <w:lang w:bidi="ar-EG"/>
        </w:rPr>
        <w:t>ٍ</w:t>
      </w:r>
      <w:r w:rsidRPr="004F39FC">
        <w:rPr>
          <w:rFonts w:ascii="Simplified Arabic" w:hAnsi="Simplified Arabic" w:cs="Simplified Arabic"/>
          <w:b/>
          <w:bCs/>
          <w:sz w:val="32"/>
          <w:szCs w:val="32"/>
          <w:rtl/>
          <w:lang w:bidi="ar-EG"/>
        </w:rPr>
        <w:t xml:space="preserve"> عام، </w:t>
      </w:r>
      <w:r w:rsidRPr="00A9347B">
        <w:rPr>
          <w:rFonts w:ascii="Simplified Arabic" w:hAnsi="Simplified Arabic" w:cs="Simplified Arabic"/>
          <w:b/>
          <w:bCs/>
          <w:sz w:val="32"/>
          <w:szCs w:val="32"/>
          <w:highlight w:val="yellow"/>
          <w:rtl/>
          <w:lang w:bidi="ar-EG"/>
        </w:rPr>
        <w:t>وتعزيره</w:t>
      </w:r>
      <w:r w:rsidRPr="004F39FC">
        <w:rPr>
          <w:rFonts w:ascii="Simplified Arabic" w:hAnsi="Simplified Arabic" w:cs="Simplified Arabic"/>
          <w:b/>
          <w:bCs/>
          <w:sz w:val="32"/>
          <w:szCs w:val="32"/>
          <w:rtl/>
          <w:lang w:bidi="ar-EG"/>
        </w:rPr>
        <w:t xml:space="preserve"> عن ذلك بسجنه لمدة عشرة أشهر مع تغريمه مبلغ</w:t>
      </w:r>
      <w:r>
        <w:rPr>
          <w:rFonts w:ascii="Simplified Arabic" w:hAnsi="Simplified Arabic" w:cs="Simplified Arabic"/>
          <w:b/>
          <w:bCs/>
          <w:sz w:val="32"/>
          <w:szCs w:val="32"/>
          <w:rtl/>
          <w:lang w:bidi="ar-EG"/>
        </w:rPr>
        <w:t>ًا</w:t>
      </w:r>
      <w:r w:rsidRPr="004F39FC">
        <w:rPr>
          <w:rFonts w:ascii="Simplified Arabic" w:hAnsi="Simplified Arabic" w:cs="Simplified Arabic"/>
          <w:b/>
          <w:bCs/>
          <w:sz w:val="32"/>
          <w:szCs w:val="32"/>
          <w:rtl/>
          <w:lang w:bidi="ar-EG"/>
        </w:rPr>
        <w:t xml:space="preserve"> وقدره (20</w:t>
      </w:r>
      <w:r>
        <w:rPr>
          <w:rFonts w:ascii="Simplified Arabic" w:hAnsi="Simplified Arabic" w:cs="Simplified Arabic"/>
          <w:b/>
          <w:bCs/>
          <w:sz w:val="32"/>
          <w:szCs w:val="32"/>
          <w:rtl/>
          <w:lang w:bidi="ar-EG"/>
        </w:rPr>
        <w:t>.</w:t>
      </w:r>
      <w:r w:rsidRPr="004F39FC">
        <w:rPr>
          <w:rFonts w:ascii="Simplified Arabic" w:hAnsi="Simplified Arabic" w:cs="Simplified Arabic"/>
          <w:b/>
          <w:bCs/>
          <w:sz w:val="32"/>
          <w:szCs w:val="32"/>
          <w:rtl/>
          <w:lang w:bidi="ar-EG"/>
        </w:rPr>
        <w:t>000) عشرون ألف</w:t>
      </w:r>
      <w:r>
        <w:rPr>
          <w:rFonts w:ascii="Simplified Arabic" w:hAnsi="Simplified Arabic" w:cs="Simplified Arabic"/>
          <w:b/>
          <w:bCs/>
          <w:sz w:val="32"/>
          <w:szCs w:val="32"/>
          <w:rtl/>
          <w:lang w:bidi="ar-EG"/>
        </w:rPr>
        <w:t xml:space="preserve"> ريال مع وقف تنفيذ عقوبة السجن؛</w:t>
      </w:r>
      <w:r w:rsidRPr="004F39FC">
        <w:rPr>
          <w:rFonts w:ascii="Simplified Arabic" w:hAnsi="Simplified Arabic" w:cs="Simplified Arabic"/>
          <w:b/>
          <w:bCs/>
          <w:sz w:val="32"/>
          <w:szCs w:val="32"/>
          <w:rtl/>
          <w:lang w:bidi="ar-EG"/>
        </w:rPr>
        <w:t xml:space="preserve"> لما هو موضح بالأسباب.</w:t>
      </w:r>
      <w:r>
        <w:rPr>
          <w:rFonts w:ascii="Simplified Arabic" w:hAnsi="Simplified Arabic" w:cs="Simplified Arabic"/>
          <w:b/>
          <w:bCs/>
          <w:sz w:val="32"/>
          <w:szCs w:val="32"/>
          <w:rtl/>
          <w:lang w:bidi="ar-EG"/>
        </w:rPr>
        <w:t xml:space="preserve"> </w:t>
      </w:r>
    </w:p>
    <w:p w:rsidR="0000082E" w:rsidRPr="004F39FC" w:rsidRDefault="0000082E" w:rsidP="00430534">
      <w:pPr>
        <w:spacing w:after="0" w:line="240" w:lineRule="auto"/>
        <w:jc w:val="lowKashida"/>
        <w:rPr>
          <w:rFonts w:ascii="Simplified Arabic" w:hAnsi="Simplified Arabic" w:cs="Simplified Arabic"/>
          <w:b/>
          <w:bCs/>
          <w:sz w:val="32"/>
          <w:szCs w:val="32"/>
          <w:rtl/>
          <w:lang w:bidi="ar-EG"/>
        </w:rPr>
      </w:pPr>
      <w:r w:rsidRPr="004F39FC">
        <w:rPr>
          <w:rFonts w:ascii="Simplified Arabic" w:hAnsi="Simplified Arabic" w:cs="Simplified Arabic"/>
          <w:b/>
          <w:bCs/>
          <w:sz w:val="32"/>
          <w:szCs w:val="32"/>
          <w:rtl/>
          <w:lang w:bidi="ar-EG"/>
        </w:rPr>
        <w:t>والله الموفق وصلى الله وسلم على نبينا محمد وعلى آله وصحبه أجمعين.</w:t>
      </w:r>
    </w:p>
    <w:p w:rsidR="0000082E" w:rsidRDefault="0000082E" w:rsidP="00430534">
      <w:pPr>
        <w:spacing w:after="0" w:line="240" w:lineRule="auto"/>
        <w:jc w:val="lowKashida"/>
        <w:rPr>
          <w:rFonts w:ascii="Simplified Arabic" w:hAnsi="Simplified Arabic" w:cs="Simplified Arabic"/>
          <w:b/>
          <w:bCs/>
          <w:sz w:val="32"/>
          <w:szCs w:val="32"/>
          <w:rtl/>
          <w:lang w:bidi="ar-EG"/>
        </w:rPr>
      </w:pPr>
    </w:p>
    <w:p w:rsidR="0000082E" w:rsidRPr="004F39FC" w:rsidRDefault="0000082E" w:rsidP="00430534">
      <w:pPr>
        <w:spacing w:after="0" w:line="240" w:lineRule="auto"/>
        <w:jc w:val="lowKashida"/>
        <w:rPr>
          <w:rFonts w:ascii="Simplified Arabic" w:hAnsi="Simplified Arabic" w:cs="Simplified Arabic"/>
          <w:b/>
          <w:bCs/>
          <w:sz w:val="32"/>
          <w:szCs w:val="32"/>
          <w:rtl/>
          <w:lang w:bidi="ar-EG"/>
        </w:rPr>
      </w:pPr>
      <w:r w:rsidRPr="004F39FC">
        <w:rPr>
          <w:rFonts w:ascii="Simplified Arabic" w:hAnsi="Simplified Arabic" w:cs="Simplified Arabic"/>
          <w:b/>
          <w:bCs/>
          <w:sz w:val="32"/>
          <w:szCs w:val="32"/>
          <w:rtl/>
          <w:lang w:bidi="ar-EG"/>
        </w:rPr>
        <w:t>محكمة الاستئناف:</w:t>
      </w:r>
    </w:p>
    <w:p w:rsidR="0000082E" w:rsidRDefault="0000082E"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حكمت المحكمة</w:t>
      </w:r>
      <w:r w:rsidRPr="004F39FC">
        <w:rPr>
          <w:rFonts w:ascii="Simplified Arabic" w:hAnsi="Simplified Arabic" w:cs="Simplified Arabic"/>
          <w:b/>
          <w:bCs/>
          <w:sz w:val="32"/>
          <w:szCs w:val="32"/>
          <w:rtl/>
          <w:lang w:bidi="ar-EG"/>
        </w:rPr>
        <w:t xml:space="preserve"> بتأييد الحكم فيما انتهى إليه من قضاء</w:t>
      </w:r>
      <w:r>
        <w:rPr>
          <w:rFonts w:ascii="Simplified Arabic" w:hAnsi="Simplified Arabic" w:cs="Simplified Arabic"/>
          <w:b/>
          <w:bCs/>
          <w:sz w:val="32"/>
          <w:szCs w:val="32"/>
          <w:rtl/>
          <w:lang w:bidi="ar-EG"/>
        </w:rPr>
        <w:t>.</w:t>
      </w:r>
    </w:p>
    <w:p w:rsidR="0000082E" w:rsidRPr="00F83507" w:rsidRDefault="0000082E" w:rsidP="00430534">
      <w:pPr>
        <w:spacing w:after="0" w:line="240" w:lineRule="auto"/>
        <w:jc w:val="lowKashida"/>
        <w:rPr>
          <w:rFonts w:ascii="Simplified Arabic" w:hAnsi="Simplified Arabic" w:cs="Simplified Arabic"/>
          <w:b/>
          <w:bCs/>
          <w:sz w:val="32"/>
          <w:szCs w:val="32"/>
          <w:rtl/>
        </w:rPr>
      </w:pPr>
      <w:r w:rsidRPr="00F83507">
        <w:rPr>
          <w:rFonts w:ascii="Simplified Arabic" w:hAnsi="Simplified Arabic" w:cs="Simplified Arabic"/>
          <w:b/>
          <w:bCs/>
          <w:sz w:val="32"/>
          <w:szCs w:val="32"/>
          <w:rtl/>
        </w:rPr>
        <w:t>رقم</w:t>
      </w:r>
      <w:r w:rsidRPr="00F83507">
        <w:rPr>
          <w:rFonts w:ascii="Simplified Arabic" w:hAnsi="Simplified Arabic" w:cs="Simplified Arabic"/>
          <w:b/>
          <w:bCs/>
          <w:sz w:val="32"/>
          <w:szCs w:val="32"/>
        </w:rPr>
        <w:t xml:space="preserve"> </w:t>
      </w:r>
      <w:r w:rsidRPr="00F83507">
        <w:rPr>
          <w:rFonts w:ascii="Simplified Arabic" w:hAnsi="Simplified Arabic" w:cs="Simplified Arabic"/>
          <w:b/>
          <w:bCs/>
          <w:sz w:val="32"/>
          <w:szCs w:val="32"/>
          <w:rtl/>
        </w:rPr>
        <w:t>القضية</w:t>
      </w:r>
      <w:r w:rsidRPr="00F83507">
        <w:rPr>
          <w:rFonts w:ascii="Simplified Arabic" w:hAnsi="Simplified Arabic" w:cs="Simplified Arabic"/>
          <w:b/>
          <w:bCs/>
          <w:sz w:val="32"/>
          <w:szCs w:val="32"/>
        </w:rPr>
        <w:t xml:space="preserve"> </w:t>
      </w:r>
      <w:r w:rsidRPr="00F83507">
        <w:rPr>
          <w:rFonts w:ascii="Simplified Arabic" w:hAnsi="Simplified Arabic" w:cs="Simplified Arabic"/>
          <w:b/>
          <w:bCs/>
          <w:sz w:val="32"/>
          <w:szCs w:val="32"/>
          <w:rtl/>
        </w:rPr>
        <w:t>الابتدائي</w:t>
      </w:r>
      <w:r>
        <w:rPr>
          <w:rFonts w:ascii="Simplified Arabic" w:hAnsi="Simplified Arabic" w:cs="Simplified Arabic"/>
          <w:b/>
          <w:bCs/>
          <w:sz w:val="32"/>
          <w:szCs w:val="32"/>
          <w:rtl/>
        </w:rPr>
        <w:t>ة 631/9/ق 1435</w:t>
      </w:r>
      <w:r w:rsidRPr="00F83507">
        <w:rPr>
          <w:rFonts w:ascii="Simplified Arabic" w:hAnsi="Simplified Arabic" w:cs="Simplified Arabic"/>
          <w:b/>
          <w:bCs/>
          <w:sz w:val="32"/>
          <w:szCs w:val="32"/>
          <w:rtl/>
        </w:rPr>
        <w:t>هـ</w:t>
      </w:r>
    </w:p>
    <w:p w:rsidR="0000082E" w:rsidRPr="00F83507" w:rsidRDefault="0000082E" w:rsidP="00430534">
      <w:pPr>
        <w:spacing w:after="0" w:line="240" w:lineRule="auto"/>
        <w:jc w:val="lowKashida"/>
        <w:rPr>
          <w:rFonts w:ascii="Simplified Arabic" w:hAnsi="Simplified Arabic" w:cs="Simplified Arabic"/>
          <w:b/>
          <w:bCs/>
          <w:sz w:val="32"/>
          <w:szCs w:val="32"/>
        </w:rPr>
      </w:pPr>
      <w:r w:rsidRPr="00F83507">
        <w:rPr>
          <w:rFonts w:ascii="Simplified Arabic" w:hAnsi="Simplified Arabic" w:cs="Simplified Arabic"/>
          <w:b/>
          <w:bCs/>
          <w:sz w:val="32"/>
          <w:szCs w:val="32"/>
          <w:rtl/>
        </w:rPr>
        <w:t>رقم</w:t>
      </w:r>
      <w:r w:rsidRPr="00F83507">
        <w:rPr>
          <w:rFonts w:ascii="Simplified Arabic" w:hAnsi="Simplified Arabic" w:cs="Simplified Arabic"/>
          <w:b/>
          <w:bCs/>
          <w:sz w:val="32"/>
          <w:szCs w:val="32"/>
        </w:rPr>
        <w:t xml:space="preserve"> </w:t>
      </w:r>
      <w:r w:rsidRPr="00F83507">
        <w:rPr>
          <w:rFonts w:ascii="Simplified Arabic" w:hAnsi="Simplified Arabic" w:cs="Simplified Arabic"/>
          <w:b/>
          <w:bCs/>
          <w:sz w:val="32"/>
          <w:szCs w:val="32"/>
          <w:rtl/>
        </w:rPr>
        <w:t>قضية</w:t>
      </w:r>
      <w:r w:rsidRPr="00F83507">
        <w:rPr>
          <w:rFonts w:ascii="Simplified Arabic" w:hAnsi="Simplified Arabic" w:cs="Simplified Arabic"/>
          <w:b/>
          <w:bCs/>
          <w:sz w:val="32"/>
          <w:szCs w:val="32"/>
        </w:rPr>
        <w:t xml:space="preserve"> </w:t>
      </w:r>
      <w:r w:rsidRPr="00F83507">
        <w:rPr>
          <w:rFonts w:ascii="Simplified Arabic" w:hAnsi="Simplified Arabic" w:cs="Simplified Arabic"/>
          <w:b/>
          <w:bCs/>
          <w:sz w:val="32"/>
          <w:szCs w:val="32"/>
          <w:rtl/>
        </w:rPr>
        <w:t>الاستئناف</w:t>
      </w:r>
      <w:r>
        <w:rPr>
          <w:rFonts w:ascii="Simplified Arabic" w:hAnsi="Simplified Arabic" w:cs="Simplified Arabic"/>
          <w:b/>
          <w:bCs/>
          <w:sz w:val="32"/>
          <w:szCs w:val="32"/>
          <w:rtl/>
        </w:rPr>
        <w:t xml:space="preserve"> 2295/</w:t>
      </w:r>
      <w:r w:rsidRPr="00F83507">
        <w:rPr>
          <w:rFonts w:ascii="Simplified Arabic" w:hAnsi="Simplified Arabic" w:cs="Simplified Arabic"/>
          <w:b/>
          <w:bCs/>
          <w:sz w:val="32"/>
          <w:szCs w:val="32"/>
          <w:rtl/>
        </w:rPr>
        <w:t>ق لعام</w:t>
      </w:r>
      <w:r>
        <w:rPr>
          <w:rFonts w:ascii="Simplified Arabic" w:hAnsi="Simplified Arabic" w:cs="Simplified Arabic"/>
          <w:b/>
          <w:bCs/>
          <w:sz w:val="32"/>
          <w:szCs w:val="32"/>
          <w:rtl/>
        </w:rPr>
        <w:t xml:space="preserve"> 1436</w:t>
      </w:r>
      <w:r w:rsidRPr="00F83507">
        <w:rPr>
          <w:rFonts w:ascii="Simplified Arabic" w:hAnsi="Simplified Arabic" w:cs="Simplified Arabic"/>
          <w:b/>
          <w:bCs/>
          <w:sz w:val="32"/>
          <w:szCs w:val="32"/>
          <w:rtl/>
        </w:rPr>
        <w:t>هـ</w:t>
      </w:r>
    </w:p>
    <w:p w:rsidR="0000082E" w:rsidRPr="00F83507" w:rsidRDefault="0000082E" w:rsidP="00430534">
      <w:pPr>
        <w:spacing w:after="0" w:line="240" w:lineRule="auto"/>
        <w:jc w:val="lowKashida"/>
        <w:rPr>
          <w:rFonts w:ascii="Simplified Arabic" w:hAnsi="Simplified Arabic" w:cs="Simplified Arabic"/>
          <w:b/>
          <w:bCs/>
          <w:sz w:val="32"/>
          <w:szCs w:val="32"/>
        </w:rPr>
      </w:pPr>
      <w:r w:rsidRPr="00F83507">
        <w:rPr>
          <w:rFonts w:ascii="Simplified Arabic" w:hAnsi="Simplified Arabic" w:cs="Simplified Arabic"/>
          <w:b/>
          <w:bCs/>
          <w:sz w:val="32"/>
          <w:szCs w:val="32"/>
          <w:rtl/>
        </w:rPr>
        <w:t>تاريخ</w:t>
      </w:r>
      <w:r w:rsidRPr="00F83507">
        <w:rPr>
          <w:rFonts w:ascii="Simplified Arabic" w:hAnsi="Simplified Arabic" w:cs="Simplified Arabic"/>
          <w:b/>
          <w:bCs/>
          <w:sz w:val="32"/>
          <w:szCs w:val="32"/>
        </w:rPr>
        <w:t xml:space="preserve"> </w:t>
      </w:r>
      <w:r w:rsidRPr="00F83507">
        <w:rPr>
          <w:rFonts w:ascii="Simplified Arabic" w:hAnsi="Simplified Arabic" w:cs="Simplified Arabic"/>
          <w:b/>
          <w:bCs/>
          <w:sz w:val="32"/>
          <w:szCs w:val="32"/>
          <w:rtl/>
        </w:rPr>
        <w:t>الجلسة</w:t>
      </w:r>
      <w:r>
        <w:rPr>
          <w:rFonts w:ascii="Simplified Arabic" w:hAnsi="Simplified Arabic" w:cs="Simplified Arabic"/>
          <w:b/>
          <w:bCs/>
          <w:sz w:val="32"/>
          <w:szCs w:val="32"/>
          <w:rtl/>
        </w:rPr>
        <w:t xml:space="preserve"> 1/9/1436هـ</w:t>
      </w:r>
    </w:p>
    <w:p w:rsidR="0000082E" w:rsidRPr="00F83507" w:rsidRDefault="0000082E" w:rsidP="00430534">
      <w:pPr>
        <w:spacing w:after="0" w:line="240" w:lineRule="auto"/>
        <w:jc w:val="center"/>
        <w:rPr>
          <w:rFonts w:ascii="Simplified Arabic" w:hAnsi="Simplified Arabic" w:cs="Simplified Arabic"/>
          <w:b/>
          <w:bCs/>
          <w:sz w:val="32"/>
          <w:szCs w:val="32"/>
        </w:rPr>
      </w:pPr>
      <w:r w:rsidRPr="00F83507">
        <w:rPr>
          <w:rFonts w:ascii="Simplified Arabic" w:hAnsi="Simplified Arabic" w:cs="Simplified Arabic"/>
          <w:b/>
          <w:bCs/>
          <w:sz w:val="32"/>
          <w:szCs w:val="32"/>
          <w:rtl/>
        </w:rPr>
        <w:t>الموضوعات</w:t>
      </w:r>
    </w:p>
    <w:p w:rsidR="0000082E" w:rsidRPr="00F85C0E" w:rsidRDefault="0000082E" w:rsidP="00430534">
      <w:pPr>
        <w:spacing w:after="0" w:line="240" w:lineRule="auto"/>
        <w:jc w:val="both"/>
        <w:rPr>
          <w:rFonts w:ascii="Simplified Arabic" w:hAnsi="Simplified Arabic" w:cs="Simplified Arabic"/>
          <w:b/>
          <w:bCs/>
          <w:color w:val="000000"/>
          <w:sz w:val="32"/>
          <w:szCs w:val="32"/>
          <w:rtl/>
        </w:rPr>
      </w:pPr>
      <w:r w:rsidRPr="00F85C0E">
        <w:rPr>
          <w:rFonts w:ascii="Simplified Arabic" w:hAnsi="Simplified Arabic" w:cs="Simplified Arabic"/>
          <w:b/>
          <w:bCs/>
          <w:color w:val="000000"/>
          <w:sz w:val="32"/>
          <w:szCs w:val="32"/>
          <w:rtl/>
        </w:rPr>
        <w:t>اختلاس-</w:t>
      </w:r>
      <w:r w:rsidRPr="00036329">
        <w:rPr>
          <w:rtl/>
        </w:rPr>
        <w:t xml:space="preserve"> </w:t>
      </w:r>
      <w:r w:rsidRPr="00F85C0E">
        <w:rPr>
          <w:rFonts w:ascii="Simplified Arabic" w:hAnsi="Simplified Arabic" w:cs="Simplified Arabic"/>
          <w:b/>
          <w:bCs/>
          <w:color w:val="000000"/>
          <w:sz w:val="32"/>
          <w:szCs w:val="32"/>
          <w:rtl/>
        </w:rPr>
        <w:t>موظف عام – مال عام -</w:t>
      </w:r>
      <w:r w:rsidRPr="00A101B3">
        <w:rPr>
          <w:rtl/>
        </w:rPr>
        <w:t xml:space="preserve"> </w:t>
      </w:r>
      <w:r w:rsidRPr="00F85C0E">
        <w:rPr>
          <w:rFonts w:ascii="Simplified Arabic" w:hAnsi="Simplified Arabic" w:cs="Simplified Arabic"/>
          <w:b/>
          <w:bCs/>
          <w:color w:val="000000"/>
          <w:sz w:val="32"/>
          <w:szCs w:val="32"/>
          <w:rtl/>
        </w:rPr>
        <w:t>وجود نقص في المبالغ المستحصلة من مخالفي نظام أمن الحدود - أمين صندوق- ادعاء سرقة – تبليغ المتهم عن حادثة السرقة - انتفاء القصد الجنائي-انتفاء الدليل في استلام المتهم المبالغ الزائدة عن المبالغ المسروقة –تطرق الاحتمال للدليل -</w:t>
      </w:r>
      <w:r w:rsidRPr="00024AE3">
        <w:rPr>
          <w:rtl/>
        </w:rPr>
        <w:t xml:space="preserve"> </w:t>
      </w:r>
      <w:r w:rsidRPr="00F85C0E">
        <w:rPr>
          <w:rFonts w:ascii="Simplified Arabic" w:hAnsi="Simplified Arabic" w:cs="Simplified Arabic"/>
          <w:b/>
          <w:bCs/>
          <w:color w:val="000000"/>
          <w:sz w:val="32"/>
          <w:szCs w:val="32"/>
          <w:rtl/>
        </w:rPr>
        <w:t>استغلال النفوذ الوظيفي-مفهومه-عدم توافر أركانه - التفريط في المال العام-القرينة الدالة على وقوع التفريط – ضمان المفرط –رد المبلغ المفرط به.</w:t>
      </w:r>
    </w:p>
    <w:p w:rsidR="0000082E" w:rsidRPr="00F91EC0" w:rsidRDefault="0000082E" w:rsidP="00430534">
      <w:pPr>
        <w:spacing w:after="0" w:line="240" w:lineRule="auto"/>
        <w:jc w:val="both"/>
      </w:pPr>
      <w:r>
        <w:rPr>
          <w:rFonts w:ascii="Simplified Arabic" w:hAnsi="Simplified Arabic" w:cs="Simplified Arabic"/>
          <w:sz w:val="32"/>
          <w:szCs w:val="32"/>
          <w:rtl/>
          <w:lang w:bidi="ar-EG"/>
        </w:rPr>
        <w:lastRenderedPageBreak/>
        <w:t xml:space="preserve">أقام فرع هيئة </w:t>
      </w:r>
      <w:r w:rsidRPr="00BE3427">
        <w:rPr>
          <w:rFonts w:ascii="Simplified Arabic" w:hAnsi="Simplified Arabic" w:cs="Simplified Arabic"/>
          <w:sz w:val="32"/>
          <w:szCs w:val="32"/>
          <w:rtl/>
          <w:lang w:bidi="ar-EG"/>
        </w:rPr>
        <w:t>التحقيق والادعاء العام</w:t>
      </w:r>
      <w:r>
        <w:rPr>
          <w:rFonts w:ascii="Simplified Arabic" w:hAnsi="Simplified Arabic" w:cs="Simplified Arabic"/>
          <w:sz w:val="32"/>
          <w:szCs w:val="32"/>
          <w:rtl/>
          <w:lang w:bidi="ar-EG"/>
        </w:rPr>
        <w:t xml:space="preserve"> الدعوى ضِدَّ المتهم</w:t>
      </w:r>
      <w:r w:rsidRPr="0076246D">
        <w:rPr>
          <w:rFonts w:ascii="Simplified Arabic" w:hAnsi="Simplified Arabic" w:cs="Simplified Arabic"/>
          <w:sz w:val="32"/>
          <w:szCs w:val="32"/>
          <w:rtl/>
          <w:lang w:bidi="ar-EG"/>
        </w:rPr>
        <w:t xml:space="preserve"> لما نسب</w:t>
      </w:r>
      <w:r>
        <w:rPr>
          <w:rFonts w:ascii="Simplified Arabic" w:hAnsi="Simplified Arabic" w:cs="Simplified Arabic"/>
          <w:sz w:val="32"/>
          <w:szCs w:val="32"/>
          <w:rtl/>
          <w:lang w:bidi="ar-EG"/>
        </w:rPr>
        <w:t xml:space="preserve"> إليه من ارتكاب جريمتي استغلال النفوذ الوظيفي، و</w:t>
      </w:r>
      <w:r w:rsidRPr="0076246D">
        <w:rPr>
          <w:rFonts w:ascii="Simplified Arabic" w:hAnsi="Simplified Arabic" w:cs="Simplified Arabic"/>
          <w:sz w:val="32"/>
          <w:szCs w:val="32"/>
          <w:rtl/>
          <w:lang w:bidi="ar-EG"/>
        </w:rPr>
        <w:t xml:space="preserve">اختلاس </w:t>
      </w:r>
      <w:r>
        <w:rPr>
          <w:rFonts w:ascii="Simplified Arabic" w:hAnsi="Simplified Arabic" w:cs="Simplified Arabic"/>
          <w:sz w:val="32"/>
          <w:szCs w:val="32"/>
          <w:rtl/>
        </w:rPr>
        <w:t>الأموال العامة؛ ل</w:t>
      </w:r>
      <w:r w:rsidRPr="00363614">
        <w:rPr>
          <w:rFonts w:cs="Simplified Arabic"/>
          <w:sz w:val="32"/>
          <w:szCs w:val="32"/>
          <w:rtl/>
        </w:rPr>
        <w:t xml:space="preserve">وجود نقص في المبالغ </w:t>
      </w:r>
      <w:r w:rsidRPr="00F91EC0">
        <w:rPr>
          <w:rFonts w:cs="Simplified Arabic"/>
          <w:sz w:val="32"/>
          <w:szCs w:val="32"/>
          <w:rtl/>
        </w:rPr>
        <w:t xml:space="preserve">المستحصلة من مخالفي نظام أمن الحدود </w:t>
      </w:r>
      <w:r>
        <w:rPr>
          <w:rFonts w:cs="Simplified Arabic"/>
          <w:sz w:val="32"/>
          <w:szCs w:val="32"/>
          <w:rtl/>
        </w:rPr>
        <w:t>إبان</w:t>
      </w:r>
      <w:r w:rsidRPr="00F91EC0">
        <w:rPr>
          <w:rFonts w:cs="Simplified Arabic"/>
          <w:sz w:val="32"/>
          <w:szCs w:val="32"/>
          <w:rtl/>
        </w:rPr>
        <w:t xml:space="preserve"> عمل</w:t>
      </w:r>
      <w:r>
        <w:rPr>
          <w:rFonts w:cs="Simplified Arabic"/>
          <w:sz w:val="32"/>
          <w:szCs w:val="32"/>
          <w:rtl/>
        </w:rPr>
        <w:t>ه</w:t>
      </w:r>
      <w:r w:rsidRPr="00F91EC0">
        <w:rPr>
          <w:rFonts w:cs="Simplified Arabic"/>
          <w:sz w:val="32"/>
          <w:szCs w:val="32"/>
          <w:rtl/>
        </w:rPr>
        <w:t xml:space="preserve"> أميناً للصندوق </w:t>
      </w:r>
      <w:r>
        <w:rPr>
          <w:rFonts w:cs="Simplified Arabic"/>
          <w:sz w:val="32"/>
          <w:szCs w:val="32"/>
          <w:rtl/>
        </w:rPr>
        <w:t>و</w:t>
      </w:r>
      <w:r w:rsidRPr="00F91EC0">
        <w:rPr>
          <w:rFonts w:cs="Simplified Arabic"/>
          <w:sz w:val="32"/>
          <w:szCs w:val="32"/>
          <w:rtl/>
        </w:rPr>
        <w:t>سكرتيراً في</w:t>
      </w:r>
      <w:r>
        <w:rPr>
          <w:rFonts w:cs="Simplified Arabic"/>
          <w:sz w:val="32"/>
          <w:szCs w:val="32"/>
          <w:rtl/>
        </w:rPr>
        <w:t xml:space="preserve"> اللجنة القانونية</w:t>
      </w:r>
      <w:r w:rsidRPr="00F91EC0">
        <w:rPr>
          <w:rFonts w:cs="Simplified Arabic"/>
          <w:sz w:val="32"/>
          <w:szCs w:val="32"/>
          <w:rtl/>
        </w:rPr>
        <w:t xml:space="preserve">-لقيام جريمة الاستغلال يجب </w:t>
      </w:r>
      <w:r>
        <w:rPr>
          <w:rFonts w:cs="Simplified Arabic"/>
          <w:sz w:val="32"/>
          <w:szCs w:val="32"/>
          <w:rtl/>
        </w:rPr>
        <w:t>قيام</w:t>
      </w:r>
      <w:r w:rsidRPr="00F91EC0">
        <w:rPr>
          <w:rFonts w:cs="Simplified Arabic"/>
          <w:sz w:val="32"/>
          <w:szCs w:val="32"/>
          <w:rtl/>
        </w:rPr>
        <w:t xml:space="preserve"> الموظف المنسوب له </w:t>
      </w:r>
      <w:r>
        <w:rPr>
          <w:rFonts w:cs="Simplified Arabic"/>
          <w:sz w:val="32"/>
          <w:szCs w:val="32"/>
          <w:rtl/>
        </w:rPr>
        <w:t xml:space="preserve">الجرم </w:t>
      </w:r>
      <w:r w:rsidRPr="00363614">
        <w:rPr>
          <w:rFonts w:cs="Simplified Arabic"/>
          <w:sz w:val="32"/>
          <w:szCs w:val="32"/>
          <w:rtl/>
        </w:rPr>
        <w:t xml:space="preserve">بالتأثير على </w:t>
      </w:r>
      <w:r>
        <w:rPr>
          <w:rFonts w:cs="Simplified Arabic"/>
          <w:sz w:val="32"/>
          <w:szCs w:val="32"/>
          <w:rtl/>
        </w:rPr>
        <w:t>ال</w:t>
      </w:r>
      <w:r w:rsidRPr="00363614">
        <w:rPr>
          <w:rFonts w:cs="Simplified Arabic"/>
          <w:sz w:val="32"/>
          <w:szCs w:val="32"/>
          <w:rtl/>
        </w:rPr>
        <w:t xml:space="preserve">موظف </w:t>
      </w:r>
      <w:r>
        <w:rPr>
          <w:rFonts w:cs="Simplified Arabic"/>
          <w:sz w:val="32"/>
          <w:szCs w:val="32"/>
          <w:rtl/>
        </w:rPr>
        <w:t xml:space="preserve">المختص للقيام بمصالحه في عمل </w:t>
      </w:r>
      <w:r w:rsidRPr="00F91EC0">
        <w:rPr>
          <w:rFonts w:cs="Simplified Arabic"/>
          <w:sz w:val="32"/>
          <w:szCs w:val="32"/>
          <w:rtl/>
        </w:rPr>
        <w:t>غير مختص</w:t>
      </w:r>
      <w:r>
        <w:rPr>
          <w:rFonts w:cs="Simplified Arabic"/>
          <w:sz w:val="32"/>
          <w:szCs w:val="32"/>
          <w:rtl/>
        </w:rPr>
        <w:t xml:space="preserve"> هو القيام به-</w:t>
      </w:r>
      <w:r w:rsidRPr="00425E9E">
        <w:rPr>
          <w:rtl/>
        </w:rPr>
        <w:t xml:space="preserve"> </w:t>
      </w:r>
      <w:r>
        <w:rPr>
          <w:rFonts w:cs="Simplified Arabic"/>
          <w:sz w:val="32"/>
          <w:szCs w:val="32"/>
          <w:rtl/>
        </w:rPr>
        <w:t>عدم دخول المتهم</w:t>
      </w:r>
      <w:r w:rsidRPr="00425E9E">
        <w:rPr>
          <w:rFonts w:cs="Simplified Arabic"/>
          <w:sz w:val="32"/>
          <w:szCs w:val="32"/>
          <w:rtl/>
        </w:rPr>
        <w:t xml:space="preserve"> في معنى جريمة استغلال النفوذ </w:t>
      </w:r>
      <w:r>
        <w:rPr>
          <w:rFonts w:cs="Simplified Arabic"/>
          <w:sz w:val="32"/>
          <w:szCs w:val="32"/>
          <w:rtl/>
        </w:rPr>
        <w:t>الوظيفي</w:t>
      </w:r>
      <w:r w:rsidRPr="002B2C48">
        <w:rPr>
          <w:rtl/>
        </w:rPr>
        <w:t xml:space="preserve"> </w:t>
      </w:r>
      <w:r w:rsidRPr="002B2C48">
        <w:rPr>
          <w:rFonts w:cs="Simplified Arabic"/>
          <w:sz w:val="32"/>
          <w:szCs w:val="32"/>
          <w:rtl/>
        </w:rPr>
        <w:t>ولا تتوفر أركانها في حقه</w:t>
      </w:r>
      <w:r>
        <w:rPr>
          <w:rFonts w:cs="Simplified Arabic"/>
          <w:sz w:val="32"/>
          <w:szCs w:val="32"/>
          <w:rtl/>
        </w:rPr>
        <w:t xml:space="preserve"> ؛ إذ إن ما قام به </w:t>
      </w:r>
      <w:r w:rsidRPr="00363614">
        <w:rPr>
          <w:rFonts w:cs="Simplified Arabic"/>
          <w:sz w:val="32"/>
          <w:szCs w:val="32"/>
          <w:rtl/>
        </w:rPr>
        <w:t>داخل في اختصاصه الوظيفي ول</w:t>
      </w:r>
      <w:r>
        <w:rPr>
          <w:rFonts w:cs="Simplified Arabic"/>
          <w:sz w:val="32"/>
          <w:szCs w:val="32"/>
          <w:rtl/>
        </w:rPr>
        <w:t xml:space="preserve">م يستغل نفوذه الوظيفي لدى الغير-ثبوت تقديم </w:t>
      </w:r>
      <w:r w:rsidRPr="00363614">
        <w:rPr>
          <w:rFonts w:cs="Simplified Arabic"/>
          <w:sz w:val="32"/>
          <w:szCs w:val="32"/>
          <w:rtl/>
        </w:rPr>
        <w:t>المتهم بلاغا</w:t>
      </w:r>
      <w:r>
        <w:rPr>
          <w:rFonts w:cs="Simplified Arabic"/>
          <w:sz w:val="32"/>
          <w:szCs w:val="32"/>
          <w:rtl/>
        </w:rPr>
        <w:t>ً</w:t>
      </w:r>
      <w:r w:rsidRPr="00363614">
        <w:rPr>
          <w:rFonts w:cs="Simplified Arabic"/>
          <w:sz w:val="32"/>
          <w:szCs w:val="32"/>
          <w:rtl/>
        </w:rPr>
        <w:t xml:space="preserve"> عن سرقة </w:t>
      </w:r>
      <w:r>
        <w:rPr>
          <w:rFonts w:cs="Simplified Arabic"/>
          <w:sz w:val="32"/>
          <w:szCs w:val="32"/>
          <w:rtl/>
        </w:rPr>
        <w:t>بعض ال</w:t>
      </w:r>
      <w:r w:rsidRPr="00363614">
        <w:rPr>
          <w:rFonts w:cs="Simplified Arabic"/>
          <w:sz w:val="32"/>
          <w:szCs w:val="32"/>
          <w:rtl/>
        </w:rPr>
        <w:t>مب</w:t>
      </w:r>
      <w:r>
        <w:rPr>
          <w:rFonts w:cs="Simplified Arabic"/>
          <w:sz w:val="32"/>
          <w:szCs w:val="32"/>
          <w:rtl/>
        </w:rPr>
        <w:t>الغ محل التهمة</w:t>
      </w:r>
      <w:r w:rsidRPr="00363614">
        <w:rPr>
          <w:rFonts w:cs="Simplified Arabic"/>
          <w:sz w:val="32"/>
          <w:szCs w:val="32"/>
          <w:rtl/>
        </w:rPr>
        <w:t xml:space="preserve"> من سيارته</w:t>
      </w:r>
      <w:r>
        <w:rPr>
          <w:rFonts w:cs="Simplified Arabic"/>
          <w:sz w:val="32"/>
          <w:szCs w:val="32"/>
          <w:rtl/>
        </w:rPr>
        <w:t>–إنكار المتهم دخول مبالغ زائدة عن المبالغ المسروقة في عهدته -عدم</w:t>
      </w:r>
      <w:r w:rsidRPr="00363614">
        <w:rPr>
          <w:rFonts w:cs="Simplified Arabic"/>
          <w:sz w:val="32"/>
          <w:szCs w:val="32"/>
          <w:rtl/>
        </w:rPr>
        <w:t xml:space="preserve"> تقديم</w:t>
      </w:r>
      <w:r>
        <w:rPr>
          <w:rFonts w:cs="Simplified Arabic"/>
          <w:sz w:val="32"/>
          <w:szCs w:val="32"/>
          <w:rtl/>
        </w:rPr>
        <w:t xml:space="preserve"> جهة الادعاء</w:t>
      </w:r>
      <w:r w:rsidRPr="00363614">
        <w:rPr>
          <w:rFonts w:cs="Simplified Arabic"/>
          <w:sz w:val="32"/>
          <w:szCs w:val="32"/>
          <w:rtl/>
        </w:rPr>
        <w:t xml:space="preserve"> ما يثبت </w:t>
      </w:r>
      <w:r>
        <w:rPr>
          <w:rFonts w:cs="Simplified Arabic"/>
          <w:sz w:val="32"/>
          <w:szCs w:val="32"/>
          <w:rtl/>
        </w:rPr>
        <w:t>استلام</w:t>
      </w:r>
      <w:r w:rsidRPr="00363614">
        <w:rPr>
          <w:rFonts w:cs="Simplified Arabic"/>
          <w:sz w:val="32"/>
          <w:szCs w:val="32"/>
          <w:rtl/>
        </w:rPr>
        <w:t xml:space="preserve"> المتهم </w:t>
      </w:r>
      <w:r>
        <w:rPr>
          <w:rFonts w:cs="Simplified Arabic"/>
          <w:sz w:val="32"/>
          <w:szCs w:val="32"/>
          <w:rtl/>
        </w:rPr>
        <w:t>ا</w:t>
      </w:r>
      <w:r w:rsidRPr="00363614">
        <w:rPr>
          <w:rFonts w:cs="Simplified Arabic"/>
          <w:sz w:val="32"/>
          <w:szCs w:val="32"/>
          <w:rtl/>
        </w:rPr>
        <w:t>لمب</w:t>
      </w:r>
      <w:r>
        <w:rPr>
          <w:rFonts w:cs="Simplified Arabic"/>
          <w:sz w:val="32"/>
          <w:szCs w:val="32"/>
          <w:rtl/>
        </w:rPr>
        <w:t>ا</w:t>
      </w:r>
      <w:r w:rsidRPr="00363614">
        <w:rPr>
          <w:rFonts w:cs="Simplified Arabic"/>
          <w:sz w:val="32"/>
          <w:szCs w:val="32"/>
          <w:rtl/>
        </w:rPr>
        <w:t>لغ الزائد</w:t>
      </w:r>
      <w:r>
        <w:rPr>
          <w:rFonts w:cs="Simplified Arabic"/>
          <w:sz w:val="32"/>
          <w:szCs w:val="32"/>
          <w:rtl/>
        </w:rPr>
        <w:t>ة</w:t>
      </w:r>
      <w:r w:rsidRPr="00363614">
        <w:rPr>
          <w:rFonts w:cs="Simplified Arabic"/>
          <w:sz w:val="32"/>
          <w:szCs w:val="32"/>
          <w:rtl/>
        </w:rPr>
        <w:t xml:space="preserve"> </w:t>
      </w:r>
      <w:r>
        <w:rPr>
          <w:rFonts w:cs="Simplified Arabic"/>
          <w:sz w:val="32"/>
          <w:szCs w:val="32"/>
          <w:rtl/>
        </w:rPr>
        <w:t>عن</w:t>
      </w:r>
      <w:r w:rsidRPr="00363614">
        <w:rPr>
          <w:rFonts w:cs="Simplified Arabic"/>
          <w:sz w:val="32"/>
          <w:szCs w:val="32"/>
          <w:rtl/>
        </w:rPr>
        <w:t xml:space="preserve"> المب</w:t>
      </w:r>
      <w:r>
        <w:rPr>
          <w:rFonts w:cs="Simplified Arabic"/>
          <w:sz w:val="32"/>
          <w:szCs w:val="32"/>
          <w:rtl/>
        </w:rPr>
        <w:t>ا</w:t>
      </w:r>
      <w:r w:rsidRPr="00363614">
        <w:rPr>
          <w:rFonts w:cs="Simplified Arabic"/>
          <w:sz w:val="32"/>
          <w:szCs w:val="32"/>
          <w:rtl/>
        </w:rPr>
        <w:t>لغ</w:t>
      </w:r>
      <w:r>
        <w:rPr>
          <w:rFonts w:cs="Simplified Arabic"/>
          <w:sz w:val="32"/>
          <w:szCs w:val="32"/>
          <w:rtl/>
        </w:rPr>
        <w:t xml:space="preserve"> المسروقة - </w:t>
      </w:r>
      <w:r w:rsidRPr="00363614">
        <w:rPr>
          <w:rFonts w:cs="Simplified Arabic"/>
          <w:sz w:val="32"/>
          <w:szCs w:val="32"/>
          <w:rtl/>
        </w:rPr>
        <w:t xml:space="preserve">ظهور عجز في عهدة الموظف </w:t>
      </w:r>
      <w:r>
        <w:rPr>
          <w:rFonts w:cs="Simplified Arabic"/>
          <w:sz w:val="32"/>
          <w:szCs w:val="32"/>
          <w:rtl/>
        </w:rPr>
        <w:t xml:space="preserve">غير كافٍ لأن يصبح دليلًا على </w:t>
      </w:r>
      <w:r w:rsidRPr="00363614">
        <w:rPr>
          <w:rFonts w:cs="Simplified Arabic"/>
          <w:sz w:val="32"/>
          <w:szCs w:val="32"/>
          <w:rtl/>
        </w:rPr>
        <w:t xml:space="preserve">إثبات </w:t>
      </w:r>
      <w:r>
        <w:rPr>
          <w:rFonts w:cs="Simplified Arabic"/>
          <w:sz w:val="32"/>
          <w:szCs w:val="32"/>
          <w:rtl/>
        </w:rPr>
        <w:t xml:space="preserve">جريمة </w:t>
      </w:r>
      <w:r w:rsidRPr="00363614">
        <w:rPr>
          <w:rFonts w:cs="Simplified Arabic"/>
          <w:sz w:val="32"/>
          <w:szCs w:val="32"/>
          <w:rtl/>
        </w:rPr>
        <w:t>الاختلاس</w:t>
      </w:r>
      <w:r>
        <w:rPr>
          <w:rFonts w:cs="Simplified Arabic"/>
          <w:sz w:val="32"/>
          <w:szCs w:val="32"/>
          <w:rtl/>
        </w:rPr>
        <w:t>،</w:t>
      </w:r>
      <w:r w:rsidRPr="00606455">
        <w:rPr>
          <w:rtl/>
        </w:rPr>
        <w:t xml:space="preserve"> </w:t>
      </w:r>
      <w:r w:rsidRPr="00606455">
        <w:rPr>
          <w:rFonts w:cs="Simplified Arabic"/>
          <w:sz w:val="32"/>
          <w:szCs w:val="32"/>
          <w:rtl/>
        </w:rPr>
        <w:t>وذلك لما قد يتطرق إليه من الاحتمالات الأخرى</w:t>
      </w:r>
      <w:r>
        <w:rPr>
          <w:rFonts w:cs="Simplified Arabic"/>
          <w:sz w:val="32"/>
          <w:szCs w:val="32"/>
          <w:rtl/>
        </w:rPr>
        <w:t xml:space="preserve"> لاسيما أن هذه ال</w:t>
      </w:r>
      <w:r w:rsidRPr="00363614">
        <w:rPr>
          <w:rFonts w:cs="Simplified Arabic"/>
          <w:sz w:val="32"/>
          <w:szCs w:val="32"/>
          <w:rtl/>
        </w:rPr>
        <w:t xml:space="preserve">جريمة </w:t>
      </w:r>
      <w:r>
        <w:rPr>
          <w:rFonts w:cs="Simplified Arabic"/>
          <w:sz w:val="32"/>
          <w:szCs w:val="32"/>
          <w:rtl/>
        </w:rPr>
        <w:t xml:space="preserve">تعد جريمة </w:t>
      </w:r>
      <w:r w:rsidRPr="00363614">
        <w:rPr>
          <w:rFonts w:cs="Simplified Arabic"/>
          <w:sz w:val="32"/>
          <w:szCs w:val="32"/>
          <w:rtl/>
        </w:rPr>
        <w:t>عمدية لابد من توفر القصد الجنائي فيها</w:t>
      </w:r>
      <w:r>
        <w:rPr>
          <w:rFonts w:cs="Simplified Arabic"/>
          <w:sz w:val="32"/>
          <w:szCs w:val="32"/>
          <w:rtl/>
        </w:rPr>
        <w:t xml:space="preserve"> - قيام </w:t>
      </w:r>
      <w:r w:rsidRPr="00363614">
        <w:rPr>
          <w:rFonts w:cs="Simplified Arabic"/>
          <w:sz w:val="32"/>
          <w:szCs w:val="32"/>
          <w:rtl/>
        </w:rPr>
        <w:t xml:space="preserve">المتهم بأخذ </w:t>
      </w:r>
      <w:r>
        <w:rPr>
          <w:rFonts w:cs="Simplified Arabic"/>
          <w:sz w:val="32"/>
          <w:szCs w:val="32"/>
          <w:rtl/>
        </w:rPr>
        <w:t>ال</w:t>
      </w:r>
      <w:r w:rsidRPr="00363614">
        <w:rPr>
          <w:rFonts w:cs="Simplified Arabic"/>
          <w:sz w:val="32"/>
          <w:szCs w:val="32"/>
          <w:rtl/>
        </w:rPr>
        <w:t>مب</w:t>
      </w:r>
      <w:r>
        <w:rPr>
          <w:rFonts w:cs="Simplified Arabic"/>
          <w:sz w:val="32"/>
          <w:szCs w:val="32"/>
          <w:rtl/>
        </w:rPr>
        <w:t>ا</w:t>
      </w:r>
      <w:r w:rsidRPr="00363614">
        <w:rPr>
          <w:rFonts w:cs="Simplified Arabic"/>
          <w:sz w:val="32"/>
          <w:szCs w:val="32"/>
          <w:rtl/>
        </w:rPr>
        <w:t xml:space="preserve">لغ </w:t>
      </w:r>
      <w:r>
        <w:rPr>
          <w:rFonts w:cs="Simplified Arabic"/>
          <w:sz w:val="32"/>
          <w:szCs w:val="32"/>
          <w:rtl/>
        </w:rPr>
        <w:t xml:space="preserve">المسروقة </w:t>
      </w:r>
      <w:r w:rsidRPr="00363614">
        <w:rPr>
          <w:rFonts w:cs="Simplified Arabic"/>
          <w:sz w:val="32"/>
          <w:szCs w:val="32"/>
          <w:rtl/>
        </w:rPr>
        <w:t>من الصندوق في ساعة متأخرة</w:t>
      </w:r>
      <w:r>
        <w:rPr>
          <w:rFonts w:cs="Simplified Arabic"/>
          <w:sz w:val="32"/>
          <w:szCs w:val="32"/>
          <w:rtl/>
        </w:rPr>
        <w:t xml:space="preserve"> خارج أوقات الدوام الرسمي</w:t>
      </w:r>
      <w:r w:rsidRPr="00363614">
        <w:rPr>
          <w:rFonts w:cs="Simplified Arabic"/>
          <w:sz w:val="32"/>
          <w:szCs w:val="32"/>
          <w:rtl/>
        </w:rPr>
        <w:t xml:space="preserve"> ووضعها في سيارته يُع</w:t>
      </w:r>
      <w:r>
        <w:rPr>
          <w:rFonts w:cs="Simplified Arabic"/>
          <w:sz w:val="32"/>
          <w:szCs w:val="32"/>
          <w:rtl/>
        </w:rPr>
        <w:t>د تهاونًا وتفريطًا منه-</w:t>
      </w:r>
      <w:r w:rsidRPr="00363614">
        <w:rPr>
          <w:rFonts w:cs="Simplified Arabic"/>
          <w:sz w:val="32"/>
          <w:szCs w:val="32"/>
          <w:rtl/>
        </w:rPr>
        <w:t>من المقرر فقهًا وقضاءً أن المفرِّط يضمن</w:t>
      </w:r>
      <w:r>
        <w:rPr>
          <w:rFonts w:cs="Simplified Arabic"/>
          <w:sz w:val="32"/>
          <w:szCs w:val="32"/>
          <w:rtl/>
        </w:rPr>
        <w:t xml:space="preserve"> المال الذي فرط في حفظه وصيانته، ما يستلزم معه </w:t>
      </w:r>
      <w:r w:rsidRPr="00363614">
        <w:rPr>
          <w:rFonts w:cs="Simplified Arabic"/>
          <w:sz w:val="32"/>
          <w:szCs w:val="32"/>
          <w:rtl/>
        </w:rPr>
        <w:t>إلزامه بدفع المبلغ الذي فرط فيه</w:t>
      </w:r>
      <w:r>
        <w:rPr>
          <w:rFonts w:cs="Simplified Arabic"/>
          <w:sz w:val="32"/>
          <w:szCs w:val="32"/>
          <w:rtl/>
        </w:rPr>
        <w:t>، ومعاقبته على ذلك-أثر ذلك</w:t>
      </w:r>
      <w:r>
        <w:rPr>
          <w:rFonts w:ascii="Simplified Arabic" w:hAnsi="Simplified Arabic" w:cs="Simplified Arabic"/>
          <w:sz w:val="32"/>
          <w:szCs w:val="32"/>
          <w:rtl/>
        </w:rPr>
        <w:t xml:space="preserve">: عدم إدانة المتهم بارتكاب جريمتي استغلال النفوذ الوظيفي والاختلاس، وإدانته بالتفريط في المال العام </w:t>
      </w:r>
      <w:r w:rsidRPr="00D66623">
        <w:rPr>
          <w:rFonts w:ascii="Simplified Arabic" w:hAnsi="Simplified Arabic" w:cs="Simplified Arabic"/>
          <w:sz w:val="32"/>
          <w:szCs w:val="32"/>
          <w:rtl/>
        </w:rPr>
        <w:t xml:space="preserve">وتعزيره عن ذلك بسجنه مدة خمسة أشهر </w:t>
      </w:r>
      <w:r>
        <w:rPr>
          <w:rFonts w:ascii="Simplified Arabic" w:hAnsi="Simplified Arabic" w:cs="Simplified Arabic"/>
          <w:sz w:val="32"/>
          <w:szCs w:val="32"/>
          <w:rtl/>
        </w:rPr>
        <w:t xml:space="preserve">, </w:t>
      </w:r>
      <w:r w:rsidRPr="00D66623">
        <w:rPr>
          <w:rFonts w:ascii="Simplified Arabic" w:hAnsi="Simplified Arabic" w:cs="Simplified Arabic"/>
          <w:sz w:val="32"/>
          <w:szCs w:val="32"/>
          <w:rtl/>
        </w:rPr>
        <w:t xml:space="preserve">مع إلزامه برد المبلغ الذي فرِّط فيه </w:t>
      </w:r>
      <w:r>
        <w:rPr>
          <w:rFonts w:ascii="Simplified Arabic" w:hAnsi="Simplified Arabic" w:cs="Simplified Arabic"/>
          <w:sz w:val="32"/>
          <w:szCs w:val="32"/>
          <w:rtl/>
        </w:rPr>
        <w:t>.</w:t>
      </w:r>
    </w:p>
    <w:p w:rsidR="0000082E" w:rsidRPr="0048091E" w:rsidRDefault="0000082E" w:rsidP="00430534">
      <w:pPr>
        <w:spacing w:after="0" w:line="240" w:lineRule="auto"/>
        <w:jc w:val="center"/>
        <w:rPr>
          <w:rFonts w:cs="Simplified Arabic"/>
          <w:b/>
          <w:bCs/>
          <w:sz w:val="32"/>
          <w:szCs w:val="32"/>
          <w:rtl/>
        </w:rPr>
      </w:pPr>
      <w:r w:rsidRPr="0048091E">
        <w:rPr>
          <w:rFonts w:cs="Simplified Arabic"/>
          <w:b/>
          <w:bCs/>
          <w:sz w:val="32"/>
          <w:szCs w:val="32"/>
          <w:rtl/>
        </w:rPr>
        <w:t>الوقائع</w:t>
      </w:r>
    </w:p>
    <w:p w:rsidR="0000082E" w:rsidRPr="00363614" w:rsidRDefault="0000082E" w:rsidP="00430534">
      <w:pPr>
        <w:spacing w:after="0" w:line="240" w:lineRule="auto"/>
        <w:jc w:val="lowKashida"/>
        <w:rPr>
          <w:rFonts w:cs="Simplified Arabic"/>
          <w:sz w:val="32"/>
          <w:szCs w:val="32"/>
          <w:rtl/>
        </w:rPr>
      </w:pPr>
      <w:r w:rsidRPr="00363614">
        <w:rPr>
          <w:rFonts w:cs="Simplified Arabic"/>
          <w:sz w:val="32"/>
          <w:szCs w:val="32"/>
          <w:rtl/>
        </w:rPr>
        <w:t>تتلخص وقائع هذه الدعوى بالقدر اللازم لإصدار الحكم في أن فرع هيئة التحقيق والادعاء العام بمنطقة الحدود الشمال</w:t>
      </w:r>
      <w:r>
        <w:rPr>
          <w:rFonts w:cs="Simplified Arabic"/>
          <w:sz w:val="32"/>
          <w:szCs w:val="32"/>
          <w:rtl/>
        </w:rPr>
        <w:t>ية أقام هذه الدعوى ضِدَّ المتهم (...) -سعودي الجنسية،</w:t>
      </w:r>
      <w:r w:rsidRPr="00363614">
        <w:rPr>
          <w:rFonts w:cs="Simplified Arabic"/>
          <w:sz w:val="32"/>
          <w:szCs w:val="32"/>
          <w:rtl/>
        </w:rPr>
        <w:t xml:space="preserve"> سجل مدني رقم (...)</w:t>
      </w:r>
      <w:r>
        <w:rPr>
          <w:rFonts w:cs="Simplified Arabic"/>
          <w:sz w:val="32"/>
          <w:szCs w:val="32"/>
          <w:rtl/>
        </w:rPr>
        <w:t xml:space="preserve">- </w:t>
      </w:r>
      <w:r w:rsidRPr="00363614">
        <w:rPr>
          <w:rFonts w:cs="Simplified Arabic"/>
          <w:sz w:val="32"/>
          <w:szCs w:val="32"/>
          <w:rtl/>
        </w:rPr>
        <w:t>بموجب لائحة دعوى عامة في القضية رقم (3512301044</w:t>
      </w:r>
      <w:r>
        <w:rPr>
          <w:rFonts w:cs="Simplified Arabic"/>
          <w:sz w:val="32"/>
          <w:szCs w:val="32"/>
          <w:rtl/>
        </w:rPr>
        <w:t xml:space="preserve"> </w:t>
      </w:r>
      <w:r w:rsidRPr="00363614">
        <w:rPr>
          <w:rFonts w:cs="Simplified Arabic"/>
          <w:sz w:val="32"/>
          <w:szCs w:val="32"/>
          <w:rtl/>
        </w:rPr>
        <w:t>ش1) لعام 1435هـ جاء فيها: أنَّه بتاريخ 17/8/1435هـ تقدم المتهم ببلاغ إلى مركز شرطة الفيصلية مفاده تعرض سيارته للكسر وسرقة مبلغ مالي قدره (83</w:t>
      </w:r>
      <w:r>
        <w:rPr>
          <w:rFonts w:cs="Simplified Arabic"/>
          <w:sz w:val="32"/>
          <w:szCs w:val="32"/>
          <w:rtl/>
        </w:rPr>
        <w:t>.</w:t>
      </w:r>
      <w:r w:rsidRPr="00363614">
        <w:rPr>
          <w:rFonts w:cs="Simplified Arabic"/>
          <w:sz w:val="32"/>
          <w:szCs w:val="32"/>
          <w:rtl/>
        </w:rPr>
        <w:t xml:space="preserve">000) ثلاثة وثمانون ألف ريال عائد لجهته حرس الحدود عند ذهابه </w:t>
      </w:r>
      <w:r w:rsidRPr="00363614">
        <w:rPr>
          <w:rFonts w:cs="Simplified Arabic"/>
          <w:sz w:val="32"/>
          <w:szCs w:val="32"/>
          <w:rtl/>
        </w:rPr>
        <w:lastRenderedPageBreak/>
        <w:t>لإيداعه في حساب الإدارة بالبنك</w:t>
      </w:r>
      <w:r>
        <w:rPr>
          <w:rFonts w:cs="Simplified Arabic"/>
          <w:sz w:val="32"/>
          <w:szCs w:val="32"/>
          <w:rtl/>
        </w:rPr>
        <w:t>،</w:t>
      </w:r>
      <w:r w:rsidRPr="00363614">
        <w:rPr>
          <w:rFonts w:cs="Simplified Arabic"/>
          <w:sz w:val="32"/>
          <w:szCs w:val="32"/>
          <w:rtl/>
        </w:rPr>
        <w:t xml:space="preserve"> حَيْثُ قام بأخذ المبلغ من الإدارة حوالي الساعة الواحدة والنصف صباحًا خارج وقت الدوام الرسمي</w:t>
      </w:r>
      <w:r>
        <w:rPr>
          <w:rFonts w:cs="Simplified Arabic"/>
          <w:sz w:val="32"/>
          <w:szCs w:val="32"/>
          <w:rtl/>
        </w:rPr>
        <w:t>،</w:t>
      </w:r>
      <w:r w:rsidRPr="00363614">
        <w:rPr>
          <w:rFonts w:cs="Simplified Arabic"/>
          <w:sz w:val="32"/>
          <w:szCs w:val="32"/>
          <w:rtl/>
        </w:rPr>
        <w:t xml:space="preserve"> وعند مروره بصيدلية </w:t>
      </w:r>
      <w:r w:rsidRPr="003907DA">
        <w:rPr>
          <w:rFonts w:cs="Simplified Arabic"/>
          <w:sz w:val="32"/>
          <w:szCs w:val="32"/>
          <w:highlight w:val="yellow"/>
          <w:rtl/>
        </w:rPr>
        <w:t>(...)</w:t>
      </w:r>
      <w:r w:rsidRPr="00363614">
        <w:rPr>
          <w:rFonts w:cs="Simplified Arabic"/>
          <w:sz w:val="32"/>
          <w:szCs w:val="32"/>
          <w:rtl/>
        </w:rPr>
        <w:t xml:space="preserve"> لشراء بعض الأدوية حوالي الساعة الواحدة والربع ظهرًا تعرض للسرقة ولم يكتشف ذلك إلا عند عودته للمنزل لإعطاء الدواء لأهله فتم إيقافه للاشتباه باختلاسه المبلغ، وبتاريخ 11/9/1435هـ ورد خطاب جهة عمل المتهم (حرس الحدود) رقم (9442) وتاريخ 11/9/1435هـ المُتَضَمّن وجود نقص لدى المتهم في المبالغ المستحصلة من مخالفي نظام أمن</w:t>
      </w:r>
      <w:r>
        <w:rPr>
          <w:rFonts w:cs="Simplified Arabic"/>
          <w:sz w:val="32"/>
          <w:szCs w:val="32"/>
          <w:rtl/>
        </w:rPr>
        <w:t xml:space="preserve"> الحدود بمبلغ وقدره (144.500) </w:t>
      </w:r>
      <w:r w:rsidRPr="00F45681">
        <w:rPr>
          <w:rFonts w:cs="Simplified Arabic"/>
          <w:sz w:val="32"/>
          <w:szCs w:val="32"/>
          <w:highlight w:val="yellow"/>
          <w:rtl/>
        </w:rPr>
        <w:t>مئة</w:t>
      </w:r>
      <w:r w:rsidRPr="00363614">
        <w:rPr>
          <w:rFonts w:cs="Simplified Arabic"/>
          <w:sz w:val="32"/>
          <w:szCs w:val="32"/>
          <w:rtl/>
        </w:rPr>
        <w:t xml:space="preserve"> وأربعة وأربعون ألفًا </w:t>
      </w:r>
      <w:r w:rsidRPr="00F45681">
        <w:rPr>
          <w:rFonts w:cs="Simplified Arabic"/>
          <w:sz w:val="32"/>
          <w:szCs w:val="32"/>
          <w:highlight w:val="yellow"/>
          <w:rtl/>
        </w:rPr>
        <w:t>وخمسمئة</w:t>
      </w:r>
      <w:r w:rsidRPr="00363614">
        <w:rPr>
          <w:rFonts w:cs="Simplified Arabic"/>
          <w:sz w:val="32"/>
          <w:szCs w:val="32"/>
          <w:rtl/>
        </w:rPr>
        <w:t xml:space="preserve"> ريال، علمًا بأن المتهم يعمل بإدارة الشؤون القانونية للجنة الإدارية، ومجال عمله بالتحديد استحصال مبالغ غرامات مخالفي نظام الحدود، وسكرتير </w:t>
      </w:r>
      <w:r w:rsidRPr="005222E2">
        <w:rPr>
          <w:rFonts w:cs="Simplified Arabic"/>
          <w:sz w:val="32"/>
          <w:szCs w:val="32"/>
          <w:highlight w:val="yellow"/>
          <w:rtl/>
        </w:rPr>
        <w:t>اللجنة</w:t>
      </w:r>
      <w:r>
        <w:rPr>
          <w:rFonts w:cs="Simplified Arabic"/>
          <w:sz w:val="32"/>
          <w:szCs w:val="32"/>
          <w:rtl/>
        </w:rPr>
        <w:t>،</w:t>
      </w:r>
      <w:r w:rsidRPr="00363614">
        <w:rPr>
          <w:rFonts w:cs="Simplified Arabic"/>
          <w:sz w:val="32"/>
          <w:szCs w:val="32"/>
          <w:rtl/>
        </w:rPr>
        <w:t xml:space="preserve"> وأمين الصندوق، حسبما يتضح من محضر الضبط المعد من مدير الإدارة القانونية المرفق لفة (10) ص (2)، </w:t>
      </w:r>
      <w:r w:rsidRPr="00F1657B">
        <w:rPr>
          <w:rFonts w:cs="Simplified Arabic"/>
          <w:sz w:val="32"/>
          <w:szCs w:val="32"/>
          <w:highlight w:val="yellow"/>
          <w:rtl/>
        </w:rPr>
        <w:t>وخطاب قائد حرس الحدود بمنطقة الحدود الشمالية رقم (9/43/2/8823/س) وتاريخ 18/8/1435هـ المرفق لفة (24)،</w:t>
      </w:r>
      <w:r>
        <w:rPr>
          <w:rFonts w:cs="Simplified Arabic"/>
          <w:sz w:val="32"/>
          <w:szCs w:val="32"/>
          <w:rtl/>
        </w:rPr>
        <w:t xml:space="preserve"> </w:t>
      </w:r>
      <w:r w:rsidRPr="00363614">
        <w:rPr>
          <w:rFonts w:cs="Simplified Arabic"/>
          <w:sz w:val="32"/>
          <w:szCs w:val="32"/>
          <w:rtl/>
        </w:rPr>
        <w:t>والذي زيد فيه علاوة على ما ذُكر من عدم تكليفهم إياه بإيداع المبلغ المذكور آنفًا (83</w:t>
      </w:r>
      <w:r>
        <w:rPr>
          <w:rFonts w:cs="Simplified Arabic"/>
          <w:sz w:val="32"/>
          <w:szCs w:val="32"/>
          <w:rtl/>
        </w:rPr>
        <w:t>.0</w:t>
      </w:r>
      <w:r w:rsidRPr="00363614">
        <w:rPr>
          <w:rFonts w:cs="Simplified Arabic"/>
          <w:sz w:val="32"/>
          <w:szCs w:val="32"/>
          <w:rtl/>
        </w:rPr>
        <w:t>00) ريال، وعدم علمهم بحضوره لمقر القيادة مساء يوم السبت</w:t>
      </w:r>
      <w:r>
        <w:rPr>
          <w:rFonts w:cs="Simplified Arabic"/>
          <w:sz w:val="32"/>
          <w:szCs w:val="32"/>
          <w:rtl/>
        </w:rPr>
        <w:t>،</w:t>
      </w:r>
      <w:r w:rsidRPr="00363614">
        <w:rPr>
          <w:rFonts w:cs="Simplified Arabic"/>
          <w:sz w:val="32"/>
          <w:szCs w:val="32"/>
          <w:rtl/>
        </w:rPr>
        <w:t xml:space="preserve"> وأخذه للمبلغ من قمر القيادة. وبالكتابة إلى البحث الجنائي برقم (13156) وتاريخ 25/10/1435هـ وطلب تقرير بحث وتحري عن علاقة زوجته بسرقة المبلغ ورد خطاب البحث الجنائي رقم (1869) وتاريخ 2/11/1435هـ المُتَضَمّن أنَّه لم يتم التوصل إلى ارتباط المرأة المذكورة أو آخرين </w:t>
      </w:r>
      <w:r>
        <w:rPr>
          <w:rFonts w:cs="Simplified Arabic"/>
          <w:sz w:val="32"/>
          <w:szCs w:val="32"/>
          <w:rtl/>
        </w:rPr>
        <w:t>في سرقة أو اختلاس المبلغ المالي. وباستجواب المتهم،</w:t>
      </w:r>
      <w:r w:rsidRPr="00363614">
        <w:rPr>
          <w:rFonts w:cs="Simplified Arabic"/>
          <w:sz w:val="32"/>
          <w:szCs w:val="32"/>
          <w:rtl/>
        </w:rPr>
        <w:t xml:space="preserve"> أقر بحضوره لمقر عمله حوالي الساعة الواحدة والنصف صباحًا من يوم الأحد الموافق 17/8/1435هـ خارج وقت الدوام الرسمي</w:t>
      </w:r>
      <w:r>
        <w:rPr>
          <w:rFonts w:cs="Simplified Arabic"/>
          <w:sz w:val="32"/>
          <w:szCs w:val="32"/>
          <w:rtl/>
        </w:rPr>
        <w:t>،</w:t>
      </w:r>
      <w:r w:rsidRPr="00363614">
        <w:rPr>
          <w:rFonts w:cs="Simplified Arabic"/>
          <w:sz w:val="32"/>
          <w:szCs w:val="32"/>
          <w:rtl/>
        </w:rPr>
        <w:t xml:space="preserve"> وأخذه </w:t>
      </w:r>
      <w:r w:rsidRPr="00EE5437">
        <w:rPr>
          <w:rFonts w:cs="Simplified Arabic"/>
          <w:sz w:val="32"/>
          <w:szCs w:val="32"/>
          <w:highlight w:val="yellow"/>
          <w:rtl/>
        </w:rPr>
        <w:t>مبلغاً</w:t>
      </w:r>
      <w:r w:rsidRPr="00363614">
        <w:rPr>
          <w:rFonts w:cs="Simplified Arabic"/>
          <w:sz w:val="32"/>
          <w:szCs w:val="32"/>
          <w:rtl/>
        </w:rPr>
        <w:t xml:space="preserve"> وقدره (83,000) ثلا</w:t>
      </w:r>
      <w:r>
        <w:rPr>
          <w:rFonts w:cs="Simplified Arabic"/>
          <w:sz w:val="32"/>
          <w:szCs w:val="32"/>
          <w:rtl/>
        </w:rPr>
        <w:t xml:space="preserve">ثة </w:t>
      </w:r>
      <w:r w:rsidRPr="00D341DF">
        <w:rPr>
          <w:rFonts w:cs="Simplified Arabic"/>
          <w:sz w:val="32"/>
          <w:szCs w:val="32"/>
          <w:highlight w:val="yellow"/>
          <w:rtl/>
        </w:rPr>
        <w:t>وثمانون</w:t>
      </w:r>
      <w:r w:rsidRPr="00363614">
        <w:rPr>
          <w:rFonts w:cs="Simplified Arabic"/>
          <w:sz w:val="32"/>
          <w:szCs w:val="32"/>
          <w:rtl/>
        </w:rPr>
        <w:t xml:space="preserve"> ألف ريال من صندوق الإدارة ليقوم بإيداعه بحساب حرس الحدود في بنك الرياض</w:t>
      </w:r>
      <w:r>
        <w:rPr>
          <w:rFonts w:cs="Simplified Arabic"/>
          <w:sz w:val="32"/>
          <w:szCs w:val="32"/>
          <w:rtl/>
        </w:rPr>
        <w:t>،</w:t>
      </w:r>
      <w:r w:rsidRPr="00363614">
        <w:rPr>
          <w:rFonts w:cs="Simplified Arabic"/>
          <w:sz w:val="32"/>
          <w:szCs w:val="32"/>
          <w:rtl/>
        </w:rPr>
        <w:t xml:space="preserve"> وبعد صلاة الظهر من نفس اليوم توجه إلى البنك ومعه المبلغ</w:t>
      </w:r>
      <w:r>
        <w:rPr>
          <w:rFonts w:cs="Simplified Arabic"/>
          <w:sz w:val="32"/>
          <w:szCs w:val="32"/>
          <w:rtl/>
        </w:rPr>
        <w:t>،</w:t>
      </w:r>
      <w:r w:rsidRPr="00363614">
        <w:rPr>
          <w:rFonts w:cs="Simplified Arabic"/>
          <w:sz w:val="32"/>
          <w:szCs w:val="32"/>
          <w:rtl/>
        </w:rPr>
        <w:t xml:space="preserve"> وقد وضعه في ظرف تابع لحرس الحدود بجانبه على مقعد الراكب وعند خروجه من المنزل ورده اتصال من أهله يطلبون منه إحضار بعض الأدوية ثم خرج وعند توقفه أمام منزله لاحظ عدم وجود المبلغ فعاد إلى الصيدلية</w:t>
      </w:r>
      <w:r>
        <w:rPr>
          <w:rFonts w:cs="Simplified Arabic"/>
          <w:sz w:val="32"/>
          <w:szCs w:val="32"/>
          <w:rtl/>
        </w:rPr>
        <w:t>،</w:t>
      </w:r>
      <w:r w:rsidRPr="00363614">
        <w:rPr>
          <w:rFonts w:cs="Simplified Arabic"/>
          <w:sz w:val="32"/>
          <w:szCs w:val="32"/>
          <w:rtl/>
        </w:rPr>
        <w:t xml:space="preserve"> وسأل العاملين فيها</w:t>
      </w:r>
      <w:r>
        <w:rPr>
          <w:rFonts w:cs="Simplified Arabic"/>
          <w:sz w:val="32"/>
          <w:szCs w:val="32"/>
          <w:rtl/>
        </w:rPr>
        <w:t>،</w:t>
      </w:r>
      <w:r w:rsidRPr="00363614">
        <w:rPr>
          <w:rFonts w:cs="Simplified Arabic"/>
          <w:sz w:val="32"/>
          <w:szCs w:val="32"/>
          <w:rtl/>
        </w:rPr>
        <w:t xml:space="preserve"> وطلب مشاهدة تسجيل الفيديو</w:t>
      </w:r>
      <w:r>
        <w:rPr>
          <w:rFonts w:cs="Simplified Arabic"/>
          <w:sz w:val="32"/>
          <w:szCs w:val="32"/>
          <w:rtl/>
        </w:rPr>
        <w:t>،</w:t>
      </w:r>
      <w:r w:rsidRPr="00363614">
        <w:rPr>
          <w:rFonts w:cs="Simplified Arabic"/>
          <w:sz w:val="32"/>
          <w:szCs w:val="32"/>
          <w:rtl/>
        </w:rPr>
        <w:t xml:space="preserve"> وق</w:t>
      </w:r>
      <w:r>
        <w:rPr>
          <w:rFonts w:cs="Simplified Arabic"/>
          <w:sz w:val="32"/>
          <w:szCs w:val="32"/>
          <w:rtl/>
        </w:rPr>
        <w:t>ام بإبلاغ الدوريات الأمنية بذلك.</w:t>
      </w:r>
      <w:r w:rsidRPr="00363614">
        <w:rPr>
          <w:rFonts w:cs="Simplified Arabic"/>
          <w:sz w:val="32"/>
          <w:szCs w:val="32"/>
          <w:rtl/>
        </w:rPr>
        <w:t xml:space="preserve"> وبسؤاله هل </w:t>
      </w:r>
      <w:r w:rsidRPr="00363614">
        <w:rPr>
          <w:rFonts w:cs="Simplified Arabic"/>
          <w:sz w:val="32"/>
          <w:szCs w:val="32"/>
          <w:rtl/>
        </w:rPr>
        <w:lastRenderedPageBreak/>
        <w:t>يتهم أحد بذلك</w:t>
      </w:r>
      <w:r>
        <w:rPr>
          <w:rFonts w:cs="Simplified Arabic"/>
          <w:sz w:val="32"/>
          <w:szCs w:val="32"/>
          <w:rtl/>
        </w:rPr>
        <w:t>؟</w:t>
      </w:r>
      <w:r w:rsidRPr="00363614">
        <w:rPr>
          <w:rFonts w:cs="Simplified Arabic"/>
          <w:sz w:val="32"/>
          <w:szCs w:val="32"/>
          <w:rtl/>
        </w:rPr>
        <w:t xml:space="preserve"> أجاب بلا. وبإعادة استجوابه</w:t>
      </w:r>
      <w:r>
        <w:rPr>
          <w:rFonts w:cs="Simplified Arabic"/>
          <w:sz w:val="32"/>
          <w:szCs w:val="32"/>
          <w:rtl/>
        </w:rPr>
        <w:t>،</w:t>
      </w:r>
      <w:r w:rsidRPr="00363614">
        <w:rPr>
          <w:rFonts w:cs="Simplified Arabic"/>
          <w:sz w:val="32"/>
          <w:szCs w:val="32"/>
          <w:rtl/>
        </w:rPr>
        <w:t xml:space="preserve"> أقر باتهام زوجته مع آخرين بالسرقة وليس لديه ما يثبت اتهامه. وقد انتهى التحقيق إلى اتهام (...)، باستغلال النفوذ الوظيفي</w:t>
      </w:r>
      <w:r>
        <w:rPr>
          <w:rFonts w:cs="Simplified Arabic"/>
          <w:sz w:val="32"/>
          <w:szCs w:val="32"/>
          <w:rtl/>
        </w:rPr>
        <w:t>،</w:t>
      </w:r>
      <w:r w:rsidRPr="00363614">
        <w:rPr>
          <w:rFonts w:cs="Simplified Arabic"/>
          <w:sz w:val="32"/>
          <w:szCs w:val="32"/>
          <w:rtl/>
        </w:rPr>
        <w:t xml:space="preserve"> واختلاس مبالغ حكومية قدرها (144,500) </w:t>
      </w:r>
      <w:r w:rsidRPr="002A58EB">
        <w:rPr>
          <w:rFonts w:cs="Simplified Arabic"/>
          <w:sz w:val="32"/>
          <w:szCs w:val="32"/>
          <w:highlight w:val="yellow"/>
          <w:rtl/>
        </w:rPr>
        <w:t>مئة</w:t>
      </w:r>
      <w:r w:rsidRPr="00363614">
        <w:rPr>
          <w:rFonts w:cs="Simplified Arabic"/>
          <w:sz w:val="32"/>
          <w:szCs w:val="32"/>
          <w:rtl/>
        </w:rPr>
        <w:t xml:space="preserve"> وأربعة وأربعون ألفًا </w:t>
      </w:r>
      <w:r w:rsidRPr="002A58EB">
        <w:rPr>
          <w:rFonts w:cs="Simplified Arabic"/>
          <w:sz w:val="32"/>
          <w:szCs w:val="32"/>
          <w:highlight w:val="yellow"/>
          <w:rtl/>
        </w:rPr>
        <w:t>وخمسمئة</w:t>
      </w:r>
      <w:r w:rsidRPr="00363614">
        <w:rPr>
          <w:rFonts w:cs="Simplified Arabic"/>
          <w:sz w:val="32"/>
          <w:szCs w:val="32"/>
          <w:rtl/>
        </w:rPr>
        <w:t xml:space="preserve"> ريال، المجرم بنص المادة (2) الفقرة (1,7) من المرسوم الملكي رقم (43) وتاريخ 29/11/1377هـ. ثم ساقت جهة الادعاء أد</w:t>
      </w:r>
      <w:r>
        <w:rPr>
          <w:rFonts w:cs="Simplified Arabic"/>
          <w:sz w:val="32"/>
          <w:szCs w:val="32"/>
          <w:rtl/>
        </w:rPr>
        <w:t>لة الاتهام التالية: 1-</w:t>
      </w:r>
      <w:r w:rsidRPr="00363614">
        <w:rPr>
          <w:rFonts w:cs="Simplified Arabic"/>
          <w:sz w:val="32"/>
          <w:szCs w:val="32"/>
          <w:rtl/>
        </w:rPr>
        <w:t>ما جاء في أقواله بمحضر الاستج</w:t>
      </w:r>
      <w:r>
        <w:rPr>
          <w:rFonts w:cs="Simplified Arabic"/>
          <w:sz w:val="32"/>
          <w:szCs w:val="32"/>
          <w:rtl/>
        </w:rPr>
        <w:t>واب لفة (14-15-16-17-39-91). 3-</w:t>
      </w:r>
      <w:r w:rsidRPr="00363614">
        <w:rPr>
          <w:rFonts w:cs="Simplified Arabic"/>
          <w:sz w:val="32"/>
          <w:szCs w:val="32"/>
          <w:rtl/>
        </w:rPr>
        <w:t>ما جاء في خطابات حرس الحدود لفة (24-46-67). 4-ما جاء بمحضر الشؤون القانونية المرفق لفة رقم (45). 5-ما جاء بالبيان المرفق لفة رقم (66). ثم ختم المُدَّعي العام لائحته قائلًا: وَحَيْثُ إنَّ ما</w:t>
      </w:r>
      <w:r>
        <w:rPr>
          <w:rFonts w:cs="Simplified Arabic"/>
          <w:sz w:val="32"/>
          <w:szCs w:val="32"/>
          <w:rtl/>
        </w:rPr>
        <w:t xml:space="preserve"> </w:t>
      </w:r>
      <w:r w:rsidRPr="00556C35">
        <w:rPr>
          <w:rFonts w:cs="Simplified Arabic"/>
          <w:sz w:val="32"/>
          <w:szCs w:val="32"/>
          <w:highlight w:val="yellow"/>
          <w:rtl/>
        </w:rPr>
        <w:t>أقدم</w:t>
      </w:r>
      <w:r w:rsidRPr="00363614">
        <w:rPr>
          <w:rFonts w:cs="Simplified Arabic"/>
          <w:sz w:val="32"/>
          <w:szCs w:val="32"/>
          <w:rtl/>
        </w:rPr>
        <w:t xml:space="preserve"> عليه المتهم وهو بكامل أهليته المعتبرة شرعًا فعل مجرم ومعاقب عليه نظامًا، مِمَّا يتعين معه إحالته للمحكمة المختصة وفقًا للمادة (126) من نظام الإجراءات الجزائية، </w:t>
      </w:r>
      <w:r w:rsidRPr="001A5146">
        <w:rPr>
          <w:rFonts w:cs="Simplified Arabic"/>
          <w:sz w:val="32"/>
          <w:szCs w:val="32"/>
          <w:highlight w:val="yellow"/>
          <w:rtl/>
        </w:rPr>
        <w:t>والمادة</w:t>
      </w:r>
      <w:r w:rsidRPr="00363614">
        <w:rPr>
          <w:rFonts w:cs="Simplified Arabic"/>
          <w:sz w:val="32"/>
          <w:szCs w:val="32"/>
          <w:rtl/>
        </w:rPr>
        <w:t xml:space="preserve"> (8) فقرة (و) من قرار مجلس الوزراء رقم (95) وتاريخ 25/6/1402هـ المنصوص عليه بنظام ديوان المظالم الصادر بالمرسوم الملكي رقم (م/51) وتاريخ 17/7/1402هـ؛ لإثبات </w:t>
      </w:r>
      <w:r>
        <w:rPr>
          <w:rFonts w:cs="Simplified Arabic"/>
          <w:sz w:val="32"/>
          <w:szCs w:val="32"/>
          <w:rtl/>
        </w:rPr>
        <w:t xml:space="preserve">إدانته بِمَا أسند إليه والحكم </w:t>
      </w:r>
      <w:r w:rsidRPr="001A5146">
        <w:rPr>
          <w:rFonts w:cs="Simplified Arabic"/>
          <w:sz w:val="32"/>
          <w:szCs w:val="32"/>
          <w:highlight w:val="yellow"/>
          <w:rtl/>
        </w:rPr>
        <w:t>عليه</w:t>
      </w:r>
      <w:r>
        <w:rPr>
          <w:rFonts w:cs="Simplified Arabic"/>
          <w:sz w:val="32"/>
          <w:szCs w:val="32"/>
          <w:rtl/>
        </w:rPr>
        <w:t xml:space="preserve"> بالعقوبة الآتية: 1-</w:t>
      </w:r>
      <w:r w:rsidRPr="00363614">
        <w:rPr>
          <w:rFonts w:cs="Simplified Arabic"/>
          <w:sz w:val="32"/>
          <w:szCs w:val="32"/>
          <w:rtl/>
        </w:rPr>
        <w:t xml:space="preserve">السجن والغرامة وفقًا للفقرتين (1-7) من المادة (2) من المرسوم الملكي رقم (43) وتاريخ 29/11/1377هـ. 2-إلزامه برد المبالغ المختلسة وقدرها (144,50) </w:t>
      </w:r>
      <w:r w:rsidRPr="001A5146">
        <w:rPr>
          <w:rFonts w:cs="Simplified Arabic"/>
          <w:sz w:val="32"/>
          <w:szCs w:val="32"/>
          <w:highlight w:val="yellow"/>
          <w:rtl/>
        </w:rPr>
        <w:t>مئة</w:t>
      </w:r>
      <w:r w:rsidRPr="00363614">
        <w:rPr>
          <w:rFonts w:cs="Simplified Arabic"/>
          <w:sz w:val="32"/>
          <w:szCs w:val="32"/>
          <w:rtl/>
        </w:rPr>
        <w:t xml:space="preserve"> وأربعة وأربعون ألفًا</w:t>
      </w:r>
      <w:r>
        <w:rPr>
          <w:rFonts w:cs="Simplified Arabic"/>
          <w:sz w:val="32"/>
          <w:szCs w:val="32"/>
          <w:rtl/>
        </w:rPr>
        <w:t xml:space="preserve"> </w:t>
      </w:r>
      <w:r w:rsidRPr="001A5146">
        <w:rPr>
          <w:rFonts w:cs="Simplified Arabic"/>
          <w:sz w:val="32"/>
          <w:szCs w:val="32"/>
          <w:highlight w:val="yellow"/>
          <w:rtl/>
        </w:rPr>
        <w:t>وخمسمئة</w:t>
      </w:r>
      <w:r w:rsidRPr="00363614">
        <w:rPr>
          <w:rFonts w:cs="Simplified Arabic"/>
          <w:sz w:val="32"/>
          <w:szCs w:val="32"/>
          <w:rtl/>
        </w:rPr>
        <w:t xml:space="preserve"> ريال، وفقًا للمادة (3) من المرسوم الملكي رقم (43) وتاريخ 29/11/1377</w:t>
      </w:r>
      <w:r>
        <w:rPr>
          <w:rFonts w:cs="Simplified Arabic"/>
          <w:sz w:val="32"/>
          <w:szCs w:val="32"/>
          <w:rtl/>
        </w:rPr>
        <w:t>هـ. وبإحالة الدعوى لهذه الدائرة</w:t>
      </w:r>
      <w:r w:rsidRPr="00363614">
        <w:rPr>
          <w:rFonts w:cs="Simplified Arabic"/>
          <w:sz w:val="32"/>
          <w:szCs w:val="32"/>
          <w:rtl/>
        </w:rPr>
        <w:t xml:space="preserve"> </w:t>
      </w:r>
      <w:r w:rsidRPr="00662B6A">
        <w:rPr>
          <w:rFonts w:cs="Simplified Arabic"/>
          <w:sz w:val="32"/>
          <w:szCs w:val="32"/>
          <w:highlight w:val="yellow"/>
          <w:rtl/>
        </w:rPr>
        <w:t>حَدَّدت</w:t>
      </w:r>
      <w:r w:rsidRPr="00363614">
        <w:rPr>
          <w:rFonts w:cs="Simplified Arabic"/>
          <w:sz w:val="32"/>
          <w:szCs w:val="32"/>
          <w:rtl/>
        </w:rPr>
        <w:t xml:space="preserve"> موعدًا لنظرها جلسة يوم الثلاثاء 18/1/1436هـ، </w:t>
      </w:r>
      <w:r w:rsidRPr="00662B6A">
        <w:rPr>
          <w:rFonts w:cs="Simplified Arabic"/>
          <w:sz w:val="32"/>
          <w:szCs w:val="32"/>
          <w:highlight w:val="yellow"/>
          <w:rtl/>
        </w:rPr>
        <w:t>وفيها</w:t>
      </w:r>
      <w:r w:rsidRPr="00363614">
        <w:rPr>
          <w:rFonts w:cs="Simplified Arabic"/>
          <w:sz w:val="32"/>
          <w:szCs w:val="32"/>
          <w:rtl/>
        </w:rPr>
        <w:t xml:space="preserve"> حضر المُدَّعي العام (...) بموجب خطاب التكليف المرف</w:t>
      </w:r>
      <w:r>
        <w:rPr>
          <w:rFonts w:cs="Simplified Arabic"/>
          <w:sz w:val="32"/>
          <w:szCs w:val="32"/>
          <w:rtl/>
        </w:rPr>
        <w:t xml:space="preserve">ق في ملف الدعوى، كما حضر المتهم </w:t>
      </w:r>
      <w:r w:rsidRPr="00363614">
        <w:rPr>
          <w:rFonts w:cs="Simplified Arabic"/>
          <w:sz w:val="32"/>
          <w:szCs w:val="32"/>
          <w:rtl/>
        </w:rPr>
        <w:t>(...)، وتلا المُدَّعي العام لائحة الدعوى على المتهم</w:t>
      </w:r>
      <w:r>
        <w:rPr>
          <w:rFonts w:cs="Simplified Arabic"/>
          <w:sz w:val="32"/>
          <w:szCs w:val="32"/>
          <w:rtl/>
        </w:rPr>
        <w:t>،</w:t>
      </w:r>
      <w:r w:rsidRPr="00363614">
        <w:rPr>
          <w:rFonts w:cs="Simplified Arabic"/>
          <w:sz w:val="32"/>
          <w:szCs w:val="32"/>
          <w:rtl/>
        </w:rPr>
        <w:t xml:space="preserve"> وبمواجهته بِمَا نسب إليه من استغلال النفوذ الوظيفي واختلاس مبالغ حكومية وقدرها (144,500) </w:t>
      </w:r>
      <w:r w:rsidRPr="00662B6A">
        <w:rPr>
          <w:rFonts w:cs="Simplified Arabic"/>
          <w:sz w:val="32"/>
          <w:szCs w:val="32"/>
          <w:highlight w:val="yellow"/>
          <w:rtl/>
        </w:rPr>
        <w:t>مئة</w:t>
      </w:r>
      <w:r w:rsidRPr="00363614">
        <w:rPr>
          <w:rFonts w:cs="Simplified Arabic"/>
          <w:sz w:val="32"/>
          <w:szCs w:val="32"/>
          <w:rtl/>
        </w:rPr>
        <w:t xml:space="preserve"> وأربعة وأربعون ألفًا</w:t>
      </w:r>
      <w:r>
        <w:rPr>
          <w:rFonts w:cs="Simplified Arabic"/>
          <w:sz w:val="32"/>
          <w:szCs w:val="32"/>
          <w:rtl/>
        </w:rPr>
        <w:t xml:space="preserve"> </w:t>
      </w:r>
      <w:r w:rsidRPr="00662B6A">
        <w:rPr>
          <w:rFonts w:cs="Simplified Arabic"/>
          <w:sz w:val="32"/>
          <w:szCs w:val="32"/>
          <w:highlight w:val="yellow"/>
          <w:rtl/>
        </w:rPr>
        <w:t>وخمسمئة</w:t>
      </w:r>
      <w:r w:rsidRPr="00363614">
        <w:rPr>
          <w:rFonts w:cs="Simplified Arabic"/>
          <w:sz w:val="32"/>
          <w:szCs w:val="32"/>
          <w:rtl/>
        </w:rPr>
        <w:t xml:space="preserve"> ريال</w:t>
      </w:r>
      <w:r>
        <w:rPr>
          <w:rFonts w:cs="Simplified Arabic"/>
          <w:sz w:val="32"/>
          <w:szCs w:val="32"/>
          <w:rtl/>
        </w:rPr>
        <w:t>،</w:t>
      </w:r>
      <w:r w:rsidRPr="00363614">
        <w:rPr>
          <w:rFonts w:cs="Simplified Arabic"/>
          <w:sz w:val="32"/>
          <w:szCs w:val="32"/>
          <w:rtl/>
        </w:rPr>
        <w:t xml:space="preserve"> أنكر ذلك</w:t>
      </w:r>
      <w:r>
        <w:rPr>
          <w:rFonts w:cs="Simplified Arabic"/>
          <w:sz w:val="32"/>
          <w:szCs w:val="32"/>
          <w:rtl/>
        </w:rPr>
        <w:t>،</w:t>
      </w:r>
      <w:r w:rsidRPr="00363614">
        <w:rPr>
          <w:rFonts w:cs="Simplified Arabic"/>
          <w:sz w:val="32"/>
          <w:szCs w:val="32"/>
          <w:rtl/>
        </w:rPr>
        <w:t xml:space="preserve"> وذكر </w:t>
      </w:r>
      <w:r w:rsidRPr="00020940">
        <w:rPr>
          <w:rFonts w:cs="Simplified Arabic"/>
          <w:sz w:val="32"/>
          <w:szCs w:val="32"/>
          <w:highlight w:val="yellow"/>
          <w:rtl/>
        </w:rPr>
        <w:t>بأنه</w:t>
      </w:r>
      <w:r w:rsidRPr="00363614">
        <w:rPr>
          <w:rFonts w:cs="Simplified Arabic"/>
          <w:sz w:val="32"/>
          <w:szCs w:val="32"/>
          <w:rtl/>
        </w:rPr>
        <w:t xml:space="preserve"> حضر لمقر عمله في إدارة حرس الحدود</w:t>
      </w:r>
      <w:r>
        <w:rPr>
          <w:rFonts w:cs="Simplified Arabic"/>
          <w:sz w:val="32"/>
          <w:szCs w:val="32"/>
          <w:rtl/>
        </w:rPr>
        <w:t xml:space="preserve"> -</w:t>
      </w:r>
      <w:r w:rsidRPr="00363614">
        <w:rPr>
          <w:rFonts w:cs="Simplified Arabic"/>
          <w:sz w:val="32"/>
          <w:szCs w:val="32"/>
          <w:rtl/>
        </w:rPr>
        <w:t>إدارة الشؤون القانونية- الساعة الواحدة والنصف صباحًا من يوم الأحد 17/8/1435هـ</w:t>
      </w:r>
      <w:r>
        <w:rPr>
          <w:rFonts w:cs="Simplified Arabic"/>
          <w:sz w:val="32"/>
          <w:szCs w:val="32"/>
          <w:rtl/>
        </w:rPr>
        <w:t>،</w:t>
      </w:r>
      <w:r w:rsidRPr="00363614">
        <w:rPr>
          <w:rFonts w:cs="Simplified Arabic"/>
          <w:sz w:val="32"/>
          <w:szCs w:val="32"/>
          <w:rtl/>
        </w:rPr>
        <w:t xml:space="preserve"> وأخذ </w:t>
      </w:r>
      <w:r w:rsidRPr="00020940">
        <w:rPr>
          <w:rFonts w:cs="Simplified Arabic"/>
          <w:sz w:val="32"/>
          <w:szCs w:val="32"/>
          <w:highlight w:val="yellow"/>
          <w:rtl/>
        </w:rPr>
        <w:t>مبلغاً</w:t>
      </w:r>
      <w:r>
        <w:rPr>
          <w:rFonts w:cs="Simplified Arabic"/>
          <w:sz w:val="32"/>
          <w:szCs w:val="32"/>
          <w:rtl/>
        </w:rPr>
        <w:t xml:space="preserve"> </w:t>
      </w:r>
      <w:r w:rsidRPr="00363614">
        <w:rPr>
          <w:rFonts w:cs="Simplified Arabic"/>
          <w:sz w:val="32"/>
          <w:szCs w:val="32"/>
          <w:rtl/>
        </w:rPr>
        <w:t>قدره ثلاثة وثمانون ألف ريال من صندوق الإدارة ليودعه في حساب حرس الحدود لدى بنك الرياض</w:t>
      </w:r>
      <w:r>
        <w:rPr>
          <w:rFonts w:cs="Simplified Arabic"/>
          <w:sz w:val="32"/>
          <w:szCs w:val="32"/>
          <w:rtl/>
        </w:rPr>
        <w:t>،</w:t>
      </w:r>
      <w:r w:rsidRPr="00363614">
        <w:rPr>
          <w:rFonts w:cs="Simplified Arabic"/>
          <w:sz w:val="32"/>
          <w:szCs w:val="32"/>
          <w:rtl/>
        </w:rPr>
        <w:t xml:space="preserve"> وبعد صلاة الظهر من نفس اليوم توجه إلى البنك ومعه المبلغ</w:t>
      </w:r>
      <w:r>
        <w:rPr>
          <w:rFonts w:cs="Simplified Arabic"/>
          <w:sz w:val="32"/>
          <w:szCs w:val="32"/>
          <w:rtl/>
        </w:rPr>
        <w:t>،</w:t>
      </w:r>
      <w:r w:rsidRPr="00363614">
        <w:rPr>
          <w:rFonts w:cs="Simplified Arabic"/>
          <w:sz w:val="32"/>
          <w:szCs w:val="32"/>
          <w:rtl/>
        </w:rPr>
        <w:t xml:space="preserve"> وقد وضعه في ظرف تابع لحرس الحدود على </w:t>
      </w:r>
      <w:r w:rsidRPr="00363614">
        <w:rPr>
          <w:rFonts w:cs="Simplified Arabic"/>
          <w:sz w:val="32"/>
          <w:szCs w:val="32"/>
          <w:rtl/>
        </w:rPr>
        <w:lastRenderedPageBreak/>
        <w:t xml:space="preserve">مقعد الراكب الأمامي وقبل ذهابه إلى البنك توجه إلى صيدلية </w:t>
      </w:r>
      <w:r w:rsidRPr="005C5B94">
        <w:rPr>
          <w:rFonts w:cs="Simplified Arabic"/>
          <w:sz w:val="32"/>
          <w:szCs w:val="32"/>
          <w:highlight w:val="yellow"/>
          <w:rtl/>
        </w:rPr>
        <w:t>(...)</w:t>
      </w:r>
      <w:r w:rsidRPr="00363614">
        <w:rPr>
          <w:rFonts w:cs="Simplified Arabic"/>
          <w:sz w:val="32"/>
          <w:szCs w:val="32"/>
          <w:rtl/>
        </w:rPr>
        <w:t xml:space="preserve"> القريبة من منزله ونزل من السيارة ودخل الصيدلية واشترى بعض الأدوية ثم خرج ولم يلاحظ عدم وجود المبلغ المالي ولم ينتبه لتعرض زجاج السيارة للكسر ولا لسرقة المبلغ ولما توقف أمام منزله لاحظ عدم وجود المبلغ فعاد إلى الصيدلية وسأل العاملين فيها</w:t>
      </w:r>
      <w:r>
        <w:rPr>
          <w:rFonts w:cs="Simplified Arabic"/>
          <w:sz w:val="32"/>
          <w:szCs w:val="32"/>
          <w:rtl/>
        </w:rPr>
        <w:t>،</w:t>
      </w:r>
      <w:r w:rsidRPr="00363614">
        <w:rPr>
          <w:rFonts w:cs="Simplified Arabic"/>
          <w:sz w:val="32"/>
          <w:szCs w:val="32"/>
          <w:rtl/>
        </w:rPr>
        <w:t xml:space="preserve"> </w:t>
      </w:r>
      <w:r w:rsidRPr="005F0923">
        <w:rPr>
          <w:rFonts w:cs="Simplified Arabic"/>
          <w:sz w:val="32"/>
          <w:szCs w:val="32"/>
          <w:highlight w:val="yellow"/>
          <w:rtl/>
        </w:rPr>
        <w:t>ثم</w:t>
      </w:r>
      <w:r w:rsidRPr="00363614">
        <w:rPr>
          <w:rFonts w:cs="Simplified Arabic"/>
          <w:sz w:val="32"/>
          <w:szCs w:val="32"/>
          <w:rtl/>
        </w:rPr>
        <w:t xml:space="preserve"> قام بإبلاغ الدوريات الأمنية بذلك، وهذا ما حصل</w:t>
      </w:r>
      <w:r>
        <w:rPr>
          <w:rFonts w:cs="Simplified Arabic"/>
          <w:sz w:val="32"/>
          <w:szCs w:val="32"/>
          <w:rtl/>
        </w:rPr>
        <w:t>.</w:t>
      </w:r>
      <w:r w:rsidRPr="00363614">
        <w:rPr>
          <w:rFonts w:cs="Simplified Arabic"/>
          <w:sz w:val="32"/>
          <w:szCs w:val="32"/>
          <w:rtl/>
        </w:rPr>
        <w:t xml:space="preserve"> فسألته الدائرة ما هي طبيعة </w:t>
      </w:r>
      <w:r w:rsidRPr="005F0923">
        <w:rPr>
          <w:rFonts w:cs="Simplified Arabic"/>
          <w:sz w:val="32"/>
          <w:szCs w:val="32"/>
          <w:highlight w:val="yellow"/>
          <w:rtl/>
        </w:rPr>
        <w:t>عمله</w:t>
      </w:r>
      <w:r>
        <w:rPr>
          <w:rFonts w:cs="Simplified Arabic"/>
          <w:sz w:val="32"/>
          <w:szCs w:val="32"/>
          <w:rtl/>
        </w:rPr>
        <w:t xml:space="preserve">؟ فأجاب </w:t>
      </w:r>
      <w:r w:rsidRPr="005F0923">
        <w:rPr>
          <w:rFonts w:cs="Simplified Arabic"/>
          <w:sz w:val="32"/>
          <w:szCs w:val="32"/>
          <w:highlight w:val="yellow"/>
          <w:rtl/>
        </w:rPr>
        <w:t>بأنه</w:t>
      </w:r>
      <w:r>
        <w:rPr>
          <w:rFonts w:cs="Simplified Arabic"/>
          <w:sz w:val="32"/>
          <w:szCs w:val="32"/>
          <w:rtl/>
        </w:rPr>
        <w:t xml:space="preserve"> </w:t>
      </w:r>
      <w:r w:rsidRPr="005F0923">
        <w:rPr>
          <w:rFonts w:cs="Simplified Arabic"/>
          <w:sz w:val="32"/>
          <w:szCs w:val="32"/>
          <w:highlight w:val="yellow"/>
          <w:rtl/>
        </w:rPr>
        <w:t>يعمل</w:t>
      </w:r>
      <w:r w:rsidRPr="00363614">
        <w:rPr>
          <w:rFonts w:cs="Simplified Arabic"/>
          <w:sz w:val="32"/>
          <w:szCs w:val="32"/>
          <w:rtl/>
        </w:rPr>
        <w:t xml:space="preserve"> سكرتير للجنة الإدارية وأمينا</w:t>
      </w:r>
      <w:r>
        <w:rPr>
          <w:rFonts w:cs="Simplified Arabic"/>
          <w:sz w:val="32"/>
          <w:szCs w:val="32"/>
          <w:rtl/>
        </w:rPr>
        <w:t>ً</w:t>
      </w:r>
      <w:r w:rsidRPr="00363614">
        <w:rPr>
          <w:rFonts w:cs="Simplified Arabic"/>
          <w:sz w:val="32"/>
          <w:szCs w:val="32"/>
          <w:rtl/>
        </w:rPr>
        <w:t xml:space="preserve"> للصندوق</w:t>
      </w:r>
      <w:r>
        <w:rPr>
          <w:rFonts w:cs="Simplified Arabic"/>
          <w:sz w:val="32"/>
          <w:szCs w:val="32"/>
          <w:rtl/>
        </w:rPr>
        <w:t>،</w:t>
      </w:r>
      <w:r w:rsidRPr="00363614">
        <w:rPr>
          <w:rFonts w:cs="Simplified Arabic"/>
          <w:sz w:val="32"/>
          <w:szCs w:val="32"/>
          <w:rtl/>
        </w:rPr>
        <w:t xml:space="preserve"> وتَمَّ </w:t>
      </w:r>
      <w:r w:rsidRPr="00A2379C">
        <w:rPr>
          <w:rFonts w:cs="Simplified Arabic"/>
          <w:sz w:val="32"/>
          <w:szCs w:val="32"/>
          <w:highlight w:val="yellow"/>
          <w:rtl/>
        </w:rPr>
        <w:t>تكليفه</w:t>
      </w:r>
      <w:r w:rsidRPr="00363614">
        <w:rPr>
          <w:rFonts w:cs="Simplified Arabic"/>
          <w:sz w:val="32"/>
          <w:szCs w:val="32"/>
          <w:rtl/>
        </w:rPr>
        <w:t xml:space="preserve"> باستحصال المبالغ وإيداعها في حساب حرس الحدود</w:t>
      </w:r>
      <w:r>
        <w:rPr>
          <w:rFonts w:cs="Simplified Arabic"/>
          <w:sz w:val="32"/>
          <w:szCs w:val="32"/>
          <w:rtl/>
        </w:rPr>
        <w:t>.</w:t>
      </w:r>
      <w:r w:rsidRPr="00363614">
        <w:rPr>
          <w:rFonts w:cs="Simplified Arabic"/>
          <w:sz w:val="32"/>
          <w:szCs w:val="32"/>
          <w:rtl/>
        </w:rPr>
        <w:t xml:space="preserve"> فسألته الدائرة من المسؤول عن المعاملات المحالة إلى اللجنة وعن المبالغ المستحصلة وعن الصندوق؟ فأجاب</w:t>
      </w:r>
      <w:r>
        <w:rPr>
          <w:rFonts w:cs="Simplified Arabic"/>
          <w:sz w:val="32"/>
          <w:szCs w:val="32"/>
          <w:rtl/>
        </w:rPr>
        <w:t xml:space="preserve"> بالنسبة للمعاملات المحالة </w:t>
      </w:r>
      <w:r w:rsidRPr="00A2379C">
        <w:rPr>
          <w:rFonts w:cs="Simplified Arabic"/>
          <w:sz w:val="32"/>
          <w:szCs w:val="32"/>
          <w:highlight w:val="yellow"/>
          <w:rtl/>
        </w:rPr>
        <w:t>إليهم ف</w:t>
      </w:r>
      <w:r>
        <w:rPr>
          <w:rFonts w:cs="Simplified Arabic"/>
          <w:sz w:val="32"/>
          <w:szCs w:val="32"/>
          <w:highlight w:val="yellow"/>
          <w:rtl/>
        </w:rPr>
        <w:t xml:space="preserve">هو </w:t>
      </w:r>
      <w:r w:rsidRPr="00A2379C">
        <w:rPr>
          <w:rFonts w:cs="Simplified Arabic"/>
          <w:sz w:val="32"/>
          <w:szCs w:val="32"/>
          <w:highlight w:val="yellow"/>
          <w:rtl/>
        </w:rPr>
        <w:t>المسؤول</w:t>
      </w:r>
      <w:r w:rsidRPr="00363614">
        <w:rPr>
          <w:rFonts w:cs="Simplified Arabic"/>
          <w:sz w:val="32"/>
          <w:szCs w:val="32"/>
          <w:rtl/>
        </w:rPr>
        <w:t xml:space="preserve"> عنها والعريف (...) والرقيب (...)</w:t>
      </w:r>
      <w:r>
        <w:rPr>
          <w:rFonts w:cs="Simplified Arabic"/>
          <w:sz w:val="32"/>
          <w:szCs w:val="32"/>
          <w:rtl/>
        </w:rPr>
        <w:t xml:space="preserve">، وبالنسبة للصندوق </w:t>
      </w:r>
      <w:r w:rsidRPr="00EE2EDC">
        <w:rPr>
          <w:rFonts w:cs="Simplified Arabic"/>
          <w:sz w:val="32"/>
          <w:szCs w:val="32"/>
          <w:highlight w:val="yellow"/>
          <w:rtl/>
        </w:rPr>
        <w:t>فهو</w:t>
      </w:r>
      <w:r w:rsidRPr="00363614">
        <w:rPr>
          <w:rFonts w:cs="Simplified Arabic"/>
          <w:sz w:val="32"/>
          <w:szCs w:val="32"/>
          <w:rtl/>
        </w:rPr>
        <w:t xml:space="preserve"> </w:t>
      </w:r>
      <w:r w:rsidRPr="00EE2EDC">
        <w:rPr>
          <w:rFonts w:cs="Simplified Arabic"/>
          <w:sz w:val="32"/>
          <w:szCs w:val="32"/>
          <w:highlight w:val="yellow"/>
          <w:rtl/>
        </w:rPr>
        <w:t>المسؤول</w:t>
      </w:r>
      <w:r w:rsidRPr="00363614">
        <w:rPr>
          <w:rFonts w:cs="Simplified Arabic"/>
          <w:sz w:val="32"/>
          <w:szCs w:val="32"/>
          <w:rtl/>
        </w:rPr>
        <w:t xml:space="preserve"> عنه ومفتاحه </w:t>
      </w:r>
      <w:r w:rsidRPr="00EE2EDC">
        <w:rPr>
          <w:rFonts w:cs="Simplified Arabic"/>
          <w:sz w:val="32"/>
          <w:szCs w:val="32"/>
          <w:highlight w:val="yellow"/>
          <w:rtl/>
        </w:rPr>
        <w:t>معه لوحده</w:t>
      </w:r>
      <w:r w:rsidRPr="00363614">
        <w:rPr>
          <w:rFonts w:cs="Simplified Arabic"/>
          <w:sz w:val="32"/>
          <w:szCs w:val="32"/>
          <w:rtl/>
        </w:rPr>
        <w:t xml:space="preserve"> ولا يوجد مع أحد </w:t>
      </w:r>
      <w:r w:rsidRPr="00EE2EDC">
        <w:rPr>
          <w:rFonts w:cs="Simplified Arabic"/>
          <w:sz w:val="32"/>
          <w:szCs w:val="32"/>
          <w:highlight w:val="yellow"/>
          <w:rtl/>
        </w:rPr>
        <w:t>غيره</w:t>
      </w:r>
      <w:r>
        <w:rPr>
          <w:rFonts w:cs="Simplified Arabic"/>
          <w:sz w:val="32"/>
          <w:szCs w:val="32"/>
          <w:rtl/>
        </w:rPr>
        <w:t xml:space="preserve">. </w:t>
      </w:r>
      <w:r w:rsidRPr="00FA3810">
        <w:rPr>
          <w:rFonts w:cs="Simplified Arabic"/>
          <w:sz w:val="32"/>
          <w:szCs w:val="32"/>
          <w:highlight w:val="yellow"/>
          <w:rtl/>
        </w:rPr>
        <w:t>فسألته</w:t>
      </w:r>
      <w:r>
        <w:rPr>
          <w:rFonts w:cs="Simplified Arabic"/>
          <w:sz w:val="32"/>
          <w:szCs w:val="32"/>
          <w:rtl/>
        </w:rPr>
        <w:t xml:space="preserve"> الدائرة لماذا حضر</w:t>
      </w:r>
      <w:r w:rsidRPr="00363614">
        <w:rPr>
          <w:rFonts w:cs="Simplified Arabic"/>
          <w:sz w:val="32"/>
          <w:szCs w:val="32"/>
          <w:rtl/>
        </w:rPr>
        <w:t xml:space="preserve"> إلى مقر </w:t>
      </w:r>
      <w:r w:rsidRPr="00FA3810">
        <w:rPr>
          <w:rFonts w:cs="Simplified Arabic"/>
          <w:sz w:val="32"/>
          <w:szCs w:val="32"/>
          <w:highlight w:val="yellow"/>
          <w:rtl/>
        </w:rPr>
        <w:t>عمله</w:t>
      </w:r>
      <w:r>
        <w:rPr>
          <w:rFonts w:cs="Simplified Arabic"/>
          <w:sz w:val="32"/>
          <w:szCs w:val="32"/>
          <w:rtl/>
        </w:rPr>
        <w:t xml:space="preserve"> في وقت متأخر </w:t>
      </w:r>
      <w:r>
        <w:rPr>
          <w:rFonts w:cs="Simplified Arabic"/>
          <w:sz w:val="32"/>
          <w:szCs w:val="32"/>
          <w:highlight w:val="yellow"/>
          <w:rtl/>
        </w:rPr>
        <w:t>ل</w:t>
      </w:r>
      <w:r w:rsidRPr="00FA3810">
        <w:rPr>
          <w:rFonts w:cs="Simplified Arabic"/>
          <w:sz w:val="32"/>
          <w:szCs w:val="32"/>
          <w:highlight w:val="yellow"/>
          <w:rtl/>
        </w:rPr>
        <w:t>أخذ</w:t>
      </w:r>
      <w:r>
        <w:rPr>
          <w:rFonts w:cs="Simplified Arabic"/>
          <w:sz w:val="32"/>
          <w:szCs w:val="32"/>
          <w:rtl/>
        </w:rPr>
        <w:t xml:space="preserve"> المبلغ ولم ي</w:t>
      </w:r>
      <w:r w:rsidRPr="00363614">
        <w:rPr>
          <w:rFonts w:cs="Simplified Arabic"/>
          <w:sz w:val="32"/>
          <w:szCs w:val="32"/>
          <w:rtl/>
        </w:rPr>
        <w:t xml:space="preserve">حضر في اليوم الذي يليه؟ فذكر </w:t>
      </w:r>
      <w:r w:rsidRPr="00FA3810">
        <w:rPr>
          <w:rFonts w:cs="Simplified Arabic"/>
          <w:sz w:val="32"/>
          <w:szCs w:val="32"/>
          <w:highlight w:val="yellow"/>
          <w:rtl/>
        </w:rPr>
        <w:t>بأنه</w:t>
      </w:r>
      <w:r>
        <w:rPr>
          <w:rFonts w:cs="Simplified Arabic"/>
          <w:sz w:val="32"/>
          <w:szCs w:val="32"/>
          <w:rtl/>
        </w:rPr>
        <w:t xml:space="preserve"> </w:t>
      </w:r>
      <w:r w:rsidRPr="00FA3810">
        <w:rPr>
          <w:rFonts w:cs="Simplified Arabic"/>
          <w:sz w:val="32"/>
          <w:szCs w:val="32"/>
          <w:highlight w:val="yellow"/>
          <w:rtl/>
        </w:rPr>
        <w:t>تقدم</w:t>
      </w:r>
      <w:r w:rsidRPr="00363614">
        <w:rPr>
          <w:rFonts w:cs="Simplified Arabic"/>
          <w:sz w:val="32"/>
          <w:szCs w:val="32"/>
          <w:rtl/>
        </w:rPr>
        <w:t xml:space="preserve"> بإجازة تبدأ من اليوم التالي </w:t>
      </w:r>
      <w:r>
        <w:rPr>
          <w:rFonts w:cs="Simplified Arabic"/>
          <w:sz w:val="32"/>
          <w:szCs w:val="32"/>
          <w:rtl/>
        </w:rPr>
        <w:t xml:space="preserve">لأخذ المبلغ وكان </w:t>
      </w:r>
      <w:r w:rsidRPr="00964851">
        <w:rPr>
          <w:rFonts w:cs="Simplified Arabic"/>
          <w:sz w:val="32"/>
          <w:szCs w:val="32"/>
          <w:highlight w:val="yellow"/>
          <w:rtl/>
        </w:rPr>
        <w:t>رئيسه</w:t>
      </w:r>
      <w:r w:rsidRPr="00363614">
        <w:rPr>
          <w:rFonts w:cs="Simplified Arabic"/>
          <w:sz w:val="32"/>
          <w:szCs w:val="32"/>
          <w:rtl/>
        </w:rPr>
        <w:t xml:space="preserve"> المباشر قد رفض </w:t>
      </w:r>
      <w:r w:rsidRPr="00964851">
        <w:rPr>
          <w:rFonts w:cs="Simplified Arabic"/>
          <w:sz w:val="32"/>
          <w:szCs w:val="32"/>
          <w:highlight w:val="yellow"/>
          <w:rtl/>
        </w:rPr>
        <w:t>منحه</w:t>
      </w:r>
      <w:r w:rsidRPr="00363614">
        <w:rPr>
          <w:rFonts w:cs="Simplified Arabic"/>
          <w:sz w:val="32"/>
          <w:szCs w:val="32"/>
          <w:rtl/>
        </w:rPr>
        <w:t xml:space="preserve"> الإجازة حتى </w:t>
      </w:r>
      <w:r w:rsidRPr="00964851">
        <w:rPr>
          <w:rFonts w:cs="Simplified Arabic"/>
          <w:sz w:val="32"/>
          <w:szCs w:val="32"/>
          <w:highlight w:val="yellow"/>
          <w:rtl/>
        </w:rPr>
        <w:t>ينجز</w:t>
      </w:r>
      <w:r w:rsidRPr="00363614">
        <w:rPr>
          <w:rFonts w:cs="Simplified Arabic"/>
          <w:sz w:val="32"/>
          <w:szCs w:val="32"/>
          <w:rtl/>
        </w:rPr>
        <w:t xml:space="preserve"> جميع الأعمال التي </w:t>
      </w:r>
      <w:r w:rsidRPr="00964851">
        <w:rPr>
          <w:rFonts w:cs="Simplified Arabic"/>
          <w:sz w:val="32"/>
          <w:szCs w:val="32"/>
          <w:highlight w:val="yellow"/>
          <w:rtl/>
        </w:rPr>
        <w:t>لديه</w:t>
      </w:r>
      <w:r w:rsidRPr="00363614">
        <w:rPr>
          <w:rFonts w:cs="Simplified Arabic"/>
          <w:sz w:val="32"/>
          <w:szCs w:val="32"/>
          <w:rtl/>
        </w:rPr>
        <w:t xml:space="preserve"> </w:t>
      </w:r>
      <w:r w:rsidRPr="00964851">
        <w:rPr>
          <w:rFonts w:cs="Simplified Arabic"/>
          <w:sz w:val="32"/>
          <w:szCs w:val="32"/>
          <w:highlight w:val="yellow"/>
          <w:rtl/>
        </w:rPr>
        <w:t>وكان</w:t>
      </w:r>
      <w:r>
        <w:rPr>
          <w:rFonts w:cs="Simplified Arabic"/>
          <w:sz w:val="32"/>
          <w:szCs w:val="32"/>
          <w:rtl/>
        </w:rPr>
        <w:t xml:space="preserve"> </w:t>
      </w:r>
      <w:r w:rsidRPr="00964851">
        <w:rPr>
          <w:rFonts w:cs="Simplified Arabic"/>
          <w:sz w:val="32"/>
          <w:szCs w:val="32"/>
          <w:highlight w:val="yellow"/>
          <w:rtl/>
        </w:rPr>
        <w:t>يحضر</w:t>
      </w:r>
      <w:r w:rsidRPr="00363614">
        <w:rPr>
          <w:rFonts w:cs="Simplified Arabic"/>
          <w:sz w:val="32"/>
          <w:szCs w:val="32"/>
          <w:rtl/>
        </w:rPr>
        <w:t xml:space="preserve"> في </w:t>
      </w:r>
      <w:r w:rsidRPr="00964851">
        <w:rPr>
          <w:rFonts w:cs="Simplified Arabic"/>
          <w:sz w:val="32"/>
          <w:szCs w:val="32"/>
          <w:highlight w:val="yellow"/>
          <w:rtl/>
        </w:rPr>
        <w:t>المساء</w:t>
      </w:r>
      <w:r w:rsidRPr="00363614">
        <w:rPr>
          <w:rFonts w:cs="Simplified Arabic"/>
          <w:sz w:val="32"/>
          <w:szCs w:val="32"/>
          <w:rtl/>
        </w:rPr>
        <w:t xml:space="preserve"> لكي </w:t>
      </w:r>
      <w:r w:rsidRPr="00964851">
        <w:rPr>
          <w:rFonts w:cs="Simplified Arabic"/>
          <w:sz w:val="32"/>
          <w:szCs w:val="32"/>
          <w:highlight w:val="yellow"/>
          <w:rtl/>
        </w:rPr>
        <w:t>ينجزها</w:t>
      </w:r>
      <w:r>
        <w:rPr>
          <w:rFonts w:cs="Simplified Arabic"/>
          <w:sz w:val="32"/>
          <w:szCs w:val="32"/>
          <w:rtl/>
        </w:rPr>
        <w:t xml:space="preserve">، </w:t>
      </w:r>
      <w:r w:rsidRPr="00964851">
        <w:rPr>
          <w:rFonts w:cs="Simplified Arabic"/>
          <w:sz w:val="32"/>
          <w:szCs w:val="32"/>
          <w:highlight w:val="yellow"/>
          <w:rtl/>
        </w:rPr>
        <w:t>وخرج</w:t>
      </w:r>
      <w:r w:rsidRPr="00363614">
        <w:rPr>
          <w:rFonts w:cs="Simplified Arabic"/>
          <w:sz w:val="32"/>
          <w:szCs w:val="32"/>
          <w:rtl/>
        </w:rPr>
        <w:t xml:space="preserve"> يوم السبت الس</w:t>
      </w:r>
      <w:r>
        <w:rPr>
          <w:rFonts w:cs="Simplified Arabic"/>
          <w:sz w:val="32"/>
          <w:szCs w:val="32"/>
          <w:rtl/>
        </w:rPr>
        <w:t xml:space="preserve">اعة العاشرة من مقر العمل ثم </w:t>
      </w:r>
      <w:r w:rsidRPr="00DB2233">
        <w:rPr>
          <w:rFonts w:cs="Simplified Arabic"/>
          <w:sz w:val="32"/>
          <w:szCs w:val="32"/>
          <w:highlight w:val="yellow"/>
          <w:rtl/>
        </w:rPr>
        <w:t>رجع</w:t>
      </w:r>
      <w:r w:rsidRPr="00363614">
        <w:rPr>
          <w:rFonts w:cs="Simplified Arabic"/>
          <w:sz w:val="32"/>
          <w:szCs w:val="32"/>
          <w:rtl/>
        </w:rPr>
        <w:t xml:space="preserve"> الساعة الواحدة والنصف صباحًا</w:t>
      </w:r>
      <w:r>
        <w:rPr>
          <w:rFonts w:cs="Simplified Arabic"/>
          <w:sz w:val="32"/>
          <w:szCs w:val="32"/>
          <w:rtl/>
        </w:rPr>
        <w:t xml:space="preserve">، </w:t>
      </w:r>
      <w:r>
        <w:rPr>
          <w:rFonts w:cs="Simplified Arabic"/>
          <w:sz w:val="32"/>
          <w:szCs w:val="32"/>
          <w:highlight w:val="yellow"/>
          <w:rtl/>
        </w:rPr>
        <w:t>ل</w:t>
      </w:r>
      <w:r w:rsidRPr="00DB2233">
        <w:rPr>
          <w:rFonts w:cs="Simplified Arabic"/>
          <w:sz w:val="32"/>
          <w:szCs w:val="32"/>
          <w:highlight w:val="yellow"/>
          <w:rtl/>
        </w:rPr>
        <w:t>أخذ</w:t>
      </w:r>
      <w:r w:rsidRPr="00363614">
        <w:rPr>
          <w:rFonts w:cs="Simplified Arabic"/>
          <w:sz w:val="32"/>
          <w:szCs w:val="32"/>
          <w:rtl/>
        </w:rPr>
        <w:t xml:space="preserve"> المبلغ من الصندوق</w:t>
      </w:r>
      <w:r>
        <w:rPr>
          <w:rFonts w:cs="Simplified Arabic"/>
          <w:sz w:val="32"/>
          <w:szCs w:val="32"/>
          <w:rtl/>
        </w:rPr>
        <w:t>.</w:t>
      </w:r>
      <w:r w:rsidRPr="00363614">
        <w:rPr>
          <w:rFonts w:cs="Simplified Arabic"/>
          <w:sz w:val="32"/>
          <w:szCs w:val="32"/>
          <w:rtl/>
        </w:rPr>
        <w:t xml:space="preserve"> فسألته الدائر</w:t>
      </w:r>
      <w:r>
        <w:rPr>
          <w:rFonts w:cs="Simplified Arabic"/>
          <w:sz w:val="32"/>
          <w:szCs w:val="32"/>
          <w:rtl/>
        </w:rPr>
        <w:t xml:space="preserve">ة عن المبالغ المختلسة؟ فذكر بأنها </w:t>
      </w:r>
      <w:r w:rsidRPr="00363614">
        <w:rPr>
          <w:rFonts w:cs="Simplified Arabic"/>
          <w:sz w:val="32"/>
          <w:szCs w:val="32"/>
          <w:rtl/>
        </w:rPr>
        <w:t>(83</w:t>
      </w:r>
      <w:r>
        <w:rPr>
          <w:rFonts w:cs="Simplified Arabic"/>
          <w:sz w:val="32"/>
          <w:szCs w:val="32"/>
          <w:rtl/>
        </w:rPr>
        <w:t>.</w:t>
      </w:r>
      <w:r w:rsidRPr="00363614">
        <w:rPr>
          <w:rFonts w:cs="Simplified Arabic"/>
          <w:sz w:val="32"/>
          <w:szCs w:val="32"/>
          <w:rtl/>
        </w:rPr>
        <w:t>000) ثلاثة وثمانون ألف ريال سرقت منه</w:t>
      </w:r>
      <w:r>
        <w:rPr>
          <w:rFonts w:cs="Simplified Arabic"/>
          <w:sz w:val="32"/>
          <w:szCs w:val="32"/>
          <w:rtl/>
        </w:rPr>
        <w:t>،</w:t>
      </w:r>
      <w:r w:rsidRPr="00363614">
        <w:rPr>
          <w:rFonts w:cs="Simplified Arabic"/>
          <w:sz w:val="32"/>
          <w:szCs w:val="32"/>
          <w:rtl/>
        </w:rPr>
        <w:t xml:space="preserve"> أمَّا بقية المبلغ فلا يعلم شيء عنه</w:t>
      </w:r>
      <w:r>
        <w:rPr>
          <w:rFonts w:cs="Simplified Arabic"/>
          <w:sz w:val="32"/>
          <w:szCs w:val="32"/>
          <w:rtl/>
        </w:rPr>
        <w:t>،</w:t>
      </w:r>
      <w:r w:rsidRPr="00363614">
        <w:rPr>
          <w:rFonts w:cs="Simplified Arabic"/>
          <w:sz w:val="32"/>
          <w:szCs w:val="32"/>
          <w:rtl/>
        </w:rPr>
        <w:t xml:space="preserve"> وذكر بأن زميله العريف (...) قد ذكر له بأن في البنك مبلغ فائض قدره (57</w:t>
      </w:r>
      <w:r>
        <w:rPr>
          <w:rFonts w:cs="Simplified Arabic"/>
          <w:sz w:val="32"/>
          <w:szCs w:val="32"/>
          <w:rtl/>
        </w:rPr>
        <w:t xml:space="preserve">.000) سبعة وخمسون ألف ريال </w:t>
      </w:r>
      <w:r w:rsidRPr="00D24481">
        <w:rPr>
          <w:rFonts w:cs="Simplified Arabic"/>
          <w:sz w:val="32"/>
          <w:szCs w:val="32"/>
          <w:highlight w:val="yellow"/>
          <w:rtl/>
        </w:rPr>
        <w:t>حَسَب</w:t>
      </w:r>
      <w:r w:rsidRPr="00363614">
        <w:rPr>
          <w:rFonts w:cs="Simplified Arabic"/>
          <w:sz w:val="32"/>
          <w:szCs w:val="32"/>
          <w:rtl/>
        </w:rPr>
        <w:t xml:space="preserve"> كلام مدير إدار</w:t>
      </w:r>
      <w:r>
        <w:rPr>
          <w:rFonts w:cs="Simplified Arabic"/>
          <w:sz w:val="32"/>
          <w:szCs w:val="32"/>
          <w:rtl/>
        </w:rPr>
        <w:t xml:space="preserve">ة المحاسبة تخص قيادة حرس الحدود، </w:t>
      </w:r>
      <w:r w:rsidRPr="00220E06">
        <w:rPr>
          <w:rFonts w:cs="Simplified Arabic"/>
          <w:sz w:val="32"/>
          <w:szCs w:val="32"/>
          <w:highlight w:val="yellow"/>
          <w:rtl/>
        </w:rPr>
        <w:t>وصادق</w:t>
      </w:r>
      <w:r w:rsidRPr="00363614">
        <w:rPr>
          <w:rFonts w:cs="Simplified Arabic"/>
          <w:sz w:val="32"/>
          <w:szCs w:val="32"/>
          <w:rtl/>
        </w:rPr>
        <w:t xml:space="preserve"> على أقواله الواردة في محاضر التحقيق</w:t>
      </w:r>
      <w:r>
        <w:rPr>
          <w:rFonts w:cs="Simplified Arabic"/>
          <w:sz w:val="32"/>
          <w:szCs w:val="32"/>
          <w:rtl/>
        </w:rPr>
        <w:t>.</w:t>
      </w:r>
      <w:r w:rsidRPr="00363614">
        <w:rPr>
          <w:rFonts w:cs="Simplified Arabic"/>
          <w:sz w:val="32"/>
          <w:szCs w:val="32"/>
          <w:rtl/>
        </w:rPr>
        <w:t xml:space="preserve"> وبعرض ذلك على المُدَّعي العام قرر اكتفاءه بِمَا ورد في لائحة الدعوى</w:t>
      </w:r>
      <w:r>
        <w:rPr>
          <w:rFonts w:cs="Simplified Arabic"/>
          <w:sz w:val="32"/>
          <w:szCs w:val="32"/>
          <w:rtl/>
        </w:rPr>
        <w:t>،</w:t>
      </w:r>
      <w:r w:rsidRPr="00363614">
        <w:rPr>
          <w:rFonts w:cs="Simplified Arabic"/>
          <w:sz w:val="32"/>
          <w:szCs w:val="32"/>
          <w:rtl/>
        </w:rPr>
        <w:t xml:space="preserve"> كذ</w:t>
      </w:r>
      <w:r>
        <w:rPr>
          <w:rFonts w:cs="Simplified Arabic"/>
          <w:sz w:val="32"/>
          <w:szCs w:val="32"/>
          <w:rtl/>
        </w:rPr>
        <w:t>لك قرر المتهم اكتفاءه بِمَا ذكر.</w:t>
      </w:r>
      <w:r w:rsidRPr="00363614">
        <w:rPr>
          <w:rFonts w:cs="Simplified Arabic"/>
          <w:sz w:val="32"/>
          <w:szCs w:val="32"/>
          <w:rtl/>
        </w:rPr>
        <w:t xml:space="preserve"> فحددت الدائرة موعدًا لنظرها جلسة يوم الثلاثاء 1/3/1436هـ، وفيه حضر المُدَّعي العام (...)، كما حضر المتهم، وتلا المُدَّعي العام لائحة الدعوى على المتهم، وسألته الدائرة ما هي طريقة ورود المعاملات من قطاع حرس الحدود بجديدة عرعر إلى قيادة حرس الحدود بمنطقة الحدود الشمالية</w:t>
      </w:r>
      <w:r>
        <w:rPr>
          <w:rFonts w:cs="Simplified Arabic"/>
          <w:sz w:val="32"/>
          <w:szCs w:val="32"/>
          <w:rtl/>
        </w:rPr>
        <w:t>؟</w:t>
      </w:r>
      <w:r w:rsidRPr="00363614">
        <w:rPr>
          <w:rFonts w:cs="Simplified Arabic"/>
          <w:sz w:val="32"/>
          <w:szCs w:val="32"/>
          <w:rtl/>
        </w:rPr>
        <w:t xml:space="preserve"> فذكر بأنَّه إذا تجاوز أي شخص السياج الأمني لحرم الحدود يقبض عليه</w:t>
      </w:r>
      <w:r>
        <w:rPr>
          <w:rFonts w:cs="Simplified Arabic"/>
          <w:sz w:val="32"/>
          <w:szCs w:val="32"/>
          <w:rtl/>
        </w:rPr>
        <w:t>،</w:t>
      </w:r>
      <w:r w:rsidRPr="00363614">
        <w:rPr>
          <w:rFonts w:cs="Simplified Arabic"/>
          <w:sz w:val="32"/>
          <w:szCs w:val="32"/>
          <w:rtl/>
        </w:rPr>
        <w:t xml:space="preserve"> ويغرم مبلغ ألف ريال</w:t>
      </w:r>
      <w:r>
        <w:rPr>
          <w:rFonts w:cs="Simplified Arabic"/>
          <w:sz w:val="32"/>
          <w:szCs w:val="32"/>
          <w:rtl/>
        </w:rPr>
        <w:t>،</w:t>
      </w:r>
      <w:r w:rsidRPr="00363614">
        <w:rPr>
          <w:rFonts w:cs="Simplified Arabic"/>
          <w:sz w:val="32"/>
          <w:szCs w:val="32"/>
          <w:rtl/>
        </w:rPr>
        <w:t xml:space="preserve"> ومِنْ ثَمَّ ترسل المعاملة إلى قيادة حرس الحدود بعرعر</w:t>
      </w:r>
      <w:r>
        <w:rPr>
          <w:rFonts w:cs="Simplified Arabic"/>
          <w:sz w:val="32"/>
          <w:szCs w:val="32"/>
          <w:rtl/>
        </w:rPr>
        <w:t>،</w:t>
      </w:r>
      <w:r w:rsidRPr="00363614">
        <w:rPr>
          <w:rFonts w:cs="Simplified Arabic"/>
          <w:sz w:val="32"/>
          <w:szCs w:val="32"/>
          <w:rtl/>
        </w:rPr>
        <w:t xml:space="preserve"> ومِنْ ثَمَّ </w:t>
      </w:r>
      <w:r w:rsidRPr="00363614">
        <w:rPr>
          <w:rFonts w:cs="Simplified Arabic"/>
          <w:sz w:val="32"/>
          <w:szCs w:val="32"/>
          <w:rtl/>
        </w:rPr>
        <w:lastRenderedPageBreak/>
        <w:t>يحيلها القائد إلى اللجنة القانونية</w:t>
      </w:r>
      <w:r>
        <w:rPr>
          <w:rFonts w:cs="Simplified Arabic"/>
          <w:sz w:val="32"/>
          <w:szCs w:val="32"/>
          <w:rtl/>
        </w:rPr>
        <w:t>،</w:t>
      </w:r>
      <w:r w:rsidRPr="00363614">
        <w:rPr>
          <w:rFonts w:cs="Simplified Arabic"/>
          <w:sz w:val="32"/>
          <w:szCs w:val="32"/>
          <w:rtl/>
        </w:rPr>
        <w:t xml:space="preserve"> </w:t>
      </w:r>
      <w:r w:rsidRPr="00143042">
        <w:rPr>
          <w:rFonts w:cs="Simplified Arabic"/>
          <w:sz w:val="32"/>
          <w:szCs w:val="32"/>
          <w:highlight w:val="yellow"/>
          <w:rtl/>
        </w:rPr>
        <w:t>فيقوم</w:t>
      </w:r>
      <w:r w:rsidRPr="00363614">
        <w:rPr>
          <w:rFonts w:cs="Simplified Arabic"/>
          <w:sz w:val="32"/>
          <w:szCs w:val="32"/>
          <w:rtl/>
        </w:rPr>
        <w:t xml:space="preserve"> </w:t>
      </w:r>
      <w:r w:rsidRPr="00143042">
        <w:rPr>
          <w:rFonts w:cs="Simplified Arabic"/>
          <w:sz w:val="32"/>
          <w:szCs w:val="32"/>
          <w:highlight w:val="yellow"/>
          <w:rtl/>
        </w:rPr>
        <w:t>هو</w:t>
      </w:r>
      <w:r w:rsidRPr="00363614">
        <w:rPr>
          <w:rFonts w:cs="Simplified Arabic"/>
          <w:sz w:val="32"/>
          <w:szCs w:val="32"/>
          <w:rtl/>
        </w:rPr>
        <w:t xml:space="preserve"> والعريف (...) باستلام هذه المعاملات بسند والتوقيع عليها ثم </w:t>
      </w:r>
      <w:r>
        <w:rPr>
          <w:rFonts w:cs="Simplified Arabic"/>
          <w:sz w:val="32"/>
          <w:szCs w:val="32"/>
          <w:rtl/>
        </w:rPr>
        <w:t>ي</w:t>
      </w:r>
      <w:r w:rsidRPr="00363614">
        <w:rPr>
          <w:rFonts w:cs="Simplified Arabic"/>
          <w:sz w:val="32"/>
          <w:szCs w:val="32"/>
          <w:rtl/>
        </w:rPr>
        <w:t xml:space="preserve">قوم </w:t>
      </w:r>
      <w:r>
        <w:rPr>
          <w:rFonts w:cs="Simplified Arabic"/>
          <w:sz w:val="32"/>
          <w:szCs w:val="32"/>
          <w:rtl/>
        </w:rPr>
        <w:t>هو وزميله</w:t>
      </w:r>
      <w:r w:rsidRPr="00363614">
        <w:rPr>
          <w:rFonts w:cs="Simplified Arabic"/>
          <w:sz w:val="32"/>
          <w:szCs w:val="32"/>
          <w:rtl/>
        </w:rPr>
        <w:t xml:space="preserve"> بفرز المبالغ عن المعاملات</w:t>
      </w:r>
      <w:r>
        <w:rPr>
          <w:rFonts w:cs="Simplified Arabic"/>
          <w:sz w:val="32"/>
          <w:szCs w:val="32"/>
          <w:rtl/>
        </w:rPr>
        <w:t xml:space="preserve"> ووضعها في الصندوق الذي في عهدته</w:t>
      </w:r>
      <w:r w:rsidRPr="00363614">
        <w:rPr>
          <w:rFonts w:cs="Simplified Arabic"/>
          <w:sz w:val="32"/>
          <w:szCs w:val="32"/>
          <w:rtl/>
        </w:rPr>
        <w:t xml:space="preserve"> ثم تعرض المعاملة على اللجنة القانونية ثم تقرر بدفع الغرامة ثم ترسل إلى مدقق المعاملات (...) لإصدار القرارات</w:t>
      </w:r>
      <w:r>
        <w:rPr>
          <w:rFonts w:cs="Simplified Arabic"/>
          <w:sz w:val="32"/>
          <w:szCs w:val="32"/>
          <w:rtl/>
        </w:rPr>
        <w:t>،</w:t>
      </w:r>
      <w:r w:rsidRPr="00363614">
        <w:rPr>
          <w:rFonts w:cs="Simplified Arabic"/>
          <w:sz w:val="32"/>
          <w:szCs w:val="32"/>
          <w:rtl/>
        </w:rPr>
        <w:t xml:space="preserve"> وبعد المصادقة </w:t>
      </w:r>
      <w:r w:rsidRPr="00FB6336">
        <w:rPr>
          <w:rFonts w:cs="Simplified Arabic"/>
          <w:sz w:val="32"/>
          <w:szCs w:val="32"/>
          <w:highlight w:val="yellow"/>
          <w:rtl/>
        </w:rPr>
        <w:t>يقوم</w:t>
      </w:r>
      <w:r w:rsidRPr="00363614">
        <w:rPr>
          <w:rFonts w:cs="Simplified Arabic"/>
          <w:sz w:val="32"/>
          <w:szCs w:val="32"/>
          <w:rtl/>
        </w:rPr>
        <w:t xml:space="preserve"> بإيداع المبالغ في الحساب البنكي لحرس الحدود، كما ذكر بأنَّه استلم مفتاح الخ</w:t>
      </w:r>
      <w:r>
        <w:rPr>
          <w:rFonts w:cs="Simplified Arabic"/>
          <w:sz w:val="32"/>
          <w:szCs w:val="32"/>
          <w:rtl/>
        </w:rPr>
        <w:t xml:space="preserve">زنة من العريف (...) في شهر </w:t>
      </w:r>
      <w:r w:rsidRPr="00FB6336">
        <w:rPr>
          <w:rFonts w:cs="Simplified Arabic"/>
          <w:sz w:val="32"/>
          <w:szCs w:val="32"/>
          <w:highlight w:val="yellow"/>
          <w:rtl/>
        </w:rPr>
        <w:t>جمادى</w:t>
      </w:r>
      <w:r w:rsidRPr="00363614">
        <w:rPr>
          <w:rFonts w:cs="Simplified Arabic"/>
          <w:sz w:val="32"/>
          <w:szCs w:val="32"/>
          <w:rtl/>
        </w:rPr>
        <w:t xml:space="preserve"> الأولى</w:t>
      </w:r>
      <w:r>
        <w:rPr>
          <w:rFonts w:cs="Simplified Arabic"/>
          <w:sz w:val="32"/>
          <w:szCs w:val="32"/>
          <w:rtl/>
        </w:rPr>
        <w:t xml:space="preserve"> عام 1435هـ.</w:t>
      </w:r>
      <w:r w:rsidRPr="00363614">
        <w:rPr>
          <w:rFonts w:cs="Simplified Arabic"/>
          <w:sz w:val="32"/>
          <w:szCs w:val="32"/>
          <w:rtl/>
        </w:rPr>
        <w:t xml:space="preserve"> وبِسُؤَال المتهم عمَّا يود إضافته</w:t>
      </w:r>
      <w:r>
        <w:rPr>
          <w:rFonts w:cs="Simplified Arabic"/>
          <w:sz w:val="32"/>
          <w:szCs w:val="32"/>
          <w:rtl/>
        </w:rPr>
        <w:t>؟</w:t>
      </w:r>
      <w:r w:rsidRPr="00363614">
        <w:rPr>
          <w:rFonts w:cs="Simplified Arabic"/>
          <w:sz w:val="32"/>
          <w:szCs w:val="32"/>
          <w:rtl/>
        </w:rPr>
        <w:t xml:space="preserve"> ذكر بأنَّه يطلب ما يثبت استلامه للمبالغ الواردة في المعاملات ا</w:t>
      </w:r>
      <w:r>
        <w:rPr>
          <w:rFonts w:cs="Simplified Arabic"/>
          <w:sz w:val="32"/>
          <w:szCs w:val="32"/>
          <w:rtl/>
        </w:rPr>
        <w:t>لمرفوعة من قبل اللجنة القانونية.</w:t>
      </w:r>
      <w:r w:rsidRPr="00363614">
        <w:rPr>
          <w:rFonts w:cs="Simplified Arabic"/>
          <w:sz w:val="32"/>
          <w:szCs w:val="32"/>
          <w:rtl/>
        </w:rPr>
        <w:t xml:space="preserve"> فطلبت الدائرة من المُدَّعي العام إرفاق جميع صور الأوراق والسندات المتعقلة باستلام المتهم للمعاملات التي تَمَّ رفعها للمديرية خلال فترة عمله سكرتيرًا للجنة</w:t>
      </w:r>
      <w:r>
        <w:rPr>
          <w:rFonts w:cs="Simplified Arabic"/>
          <w:sz w:val="32"/>
          <w:szCs w:val="32"/>
          <w:rtl/>
        </w:rPr>
        <w:t>،</w:t>
      </w:r>
      <w:r w:rsidRPr="00363614">
        <w:rPr>
          <w:rFonts w:cs="Simplified Arabic"/>
          <w:sz w:val="32"/>
          <w:szCs w:val="32"/>
          <w:rtl/>
        </w:rPr>
        <w:t xml:space="preserve"> وأمينا للصندوق</w:t>
      </w:r>
      <w:r>
        <w:rPr>
          <w:rFonts w:cs="Simplified Arabic"/>
          <w:sz w:val="32"/>
          <w:szCs w:val="32"/>
          <w:rtl/>
        </w:rPr>
        <w:t>، وتكون مصدقة من مرجعه،</w:t>
      </w:r>
      <w:r w:rsidRPr="00363614">
        <w:rPr>
          <w:rFonts w:cs="Simplified Arabic"/>
          <w:sz w:val="32"/>
          <w:szCs w:val="32"/>
          <w:rtl/>
        </w:rPr>
        <w:t xml:space="preserve"> فطلب أجلا</w:t>
      </w:r>
      <w:r>
        <w:rPr>
          <w:rFonts w:cs="Simplified Arabic"/>
          <w:sz w:val="32"/>
          <w:szCs w:val="32"/>
          <w:rtl/>
        </w:rPr>
        <w:t>ً لذلك.</w:t>
      </w:r>
      <w:r w:rsidRPr="00363614">
        <w:rPr>
          <w:rFonts w:cs="Simplified Arabic"/>
          <w:sz w:val="32"/>
          <w:szCs w:val="32"/>
          <w:rtl/>
        </w:rPr>
        <w:t xml:space="preserve"> فحددت الدائرة موعدًا لنظرها يوم الثلاثاء 7/4/14</w:t>
      </w:r>
      <w:r>
        <w:rPr>
          <w:rFonts w:cs="Simplified Arabic"/>
          <w:sz w:val="32"/>
          <w:szCs w:val="32"/>
          <w:rtl/>
        </w:rPr>
        <w:t>36هـ، وفيه حضر المُدَّعي العام (...)</w:t>
      </w:r>
      <w:r w:rsidRPr="00363614">
        <w:rPr>
          <w:rFonts w:cs="Simplified Arabic"/>
          <w:sz w:val="32"/>
          <w:szCs w:val="32"/>
          <w:rtl/>
        </w:rPr>
        <w:t xml:space="preserve"> بموجب خطاب التكليف المرفق في ملف الدعوى، وسألت الدائرة المُد</w:t>
      </w:r>
      <w:r>
        <w:rPr>
          <w:rFonts w:cs="Simplified Arabic"/>
          <w:sz w:val="32"/>
          <w:szCs w:val="32"/>
          <w:rtl/>
        </w:rPr>
        <w:t>َّعي العام عمَّا استمهل من أجله؟</w:t>
      </w:r>
      <w:r w:rsidRPr="00363614">
        <w:rPr>
          <w:rFonts w:cs="Simplified Arabic"/>
          <w:sz w:val="32"/>
          <w:szCs w:val="32"/>
          <w:rtl/>
        </w:rPr>
        <w:t xml:space="preserve"> </w:t>
      </w:r>
      <w:r w:rsidRPr="007E5FBD">
        <w:rPr>
          <w:rFonts w:cs="Simplified Arabic"/>
          <w:sz w:val="32"/>
          <w:szCs w:val="32"/>
          <w:highlight w:val="yellow"/>
          <w:rtl/>
        </w:rPr>
        <w:t>فذكر</w:t>
      </w:r>
      <w:r w:rsidRPr="00363614">
        <w:rPr>
          <w:rFonts w:cs="Simplified Arabic"/>
          <w:sz w:val="32"/>
          <w:szCs w:val="32"/>
          <w:rtl/>
        </w:rPr>
        <w:t xml:space="preserve"> بأنَّه لم يحضر</w:t>
      </w:r>
      <w:r>
        <w:rPr>
          <w:rFonts w:cs="Simplified Arabic"/>
          <w:sz w:val="32"/>
          <w:szCs w:val="32"/>
          <w:rtl/>
        </w:rPr>
        <w:t xml:space="preserve"> </w:t>
      </w:r>
      <w:r w:rsidRPr="007B34A9">
        <w:rPr>
          <w:rFonts w:cs="Simplified Arabic"/>
          <w:sz w:val="32"/>
          <w:szCs w:val="32"/>
          <w:highlight w:val="yellow"/>
          <w:rtl/>
        </w:rPr>
        <w:t>الأوراق</w:t>
      </w:r>
      <w:r>
        <w:rPr>
          <w:rFonts w:cs="Simplified Arabic"/>
          <w:sz w:val="32"/>
          <w:szCs w:val="32"/>
          <w:rtl/>
        </w:rPr>
        <w:t xml:space="preserve"> </w:t>
      </w:r>
      <w:r w:rsidRPr="00363614">
        <w:rPr>
          <w:rFonts w:cs="Simplified Arabic"/>
          <w:sz w:val="32"/>
          <w:szCs w:val="32"/>
          <w:rtl/>
        </w:rPr>
        <w:t>معه</w:t>
      </w:r>
      <w:r>
        <w:rPr>
          <w:rFonts w:cs="Simplified Arabic"/>
          <w:sz w:val="32"/>
          <w:szCs w:val="32"/>
          <w:rtl/>
        </w:rPr>
        <w:t>،</w:t>
      </w:r>
      <w:r w:rsidRPr="00363614">
        <w:rPr>
          <w:rFonts w:cs="Simplified Arabic"/>
          <w:sz w:val="32"/>
          <w:szCs w:val="32"/>
          <w:rtl/>
        </w:rPr>
        <w:t xml:space="preserve"> وطلب مهلة إضافية لإحضارها في الجلسة القادمة</w:t>
      </w:r>
      <w:r>
        <w:rPr>
          <w:rFonts w:cs="Simplified Arabic"/>
          <w:sz w:val="32"/>
          <w:szCs w:val="32"/>
          <w:rtl/>
        </w:rPr>
        <w:t>، فأجابته الدائرة لذلك.</w:t>
      </w:r>
      <w:r w:rsidRPr="00363614">
        <w:rPr>
          <w:rFonts w:cs="Simplified Arabic"/>
          <w:sz w:val="32"/>
          <w:szCs w:val="32"/>
          <w:rtl/>
        </w:rPr>
        <w:t xml:space="preserve"> في حين تبين عدم حضور المتهم رغم تبلغه بموعد هذه الجلسة بموجب</w:t>
      </w:r>
      <w:r>
        <w:rPr>
          <w:rFonts w:cs="Simplified Arabic"/>
          <w:sz w:val="32"/>
          <w:szCs w:val="32"/>
          <w:rtl/>
        </w:rPr>
        <w:t xml:space="preserve"> توقيعه على محضر الجلسة السابقة.</w:t>
      </w:r>
      <w:r w:rsidRPr="00363614">
        <w:rPr>
          <w:rFonts w:cs="Simplified Arabic"/>
          <w:sz w:val="32"/>
          <w:szCs w:val="32"/>
          <w:rtl/>
        </w:rPr>
        <w:t xml:space="preserve"> فحددت الدائرة موعدًا لنظرها يوم الثلاثاء 19/5/1</w:t>
      </w:r>
      <w:r>
        <w:rPr>
          <w:rFonts w:cs="Simplified Arabic"/>
          <w:sz w:val="32"/>
          <w:szCs w:val="32"/>
          <w:rtl/>
        </w:rPr>
        <w:t>436هـ، وفيه حضر المُدَّعي العام</w:t>
      </w:r>
      <w:r w:rsidRPr="00363614">
        <w:rPr>
          <w:rFonts w:cs="Simplified Arabic"/>
          <w:sz w:val="32"/>
          <w:szCs w:val="32"/>
          <w:rtl/>
        </w:rPr>
        <w:t xml:space="preserve"> (...)، كما حضر المتهم ووكيله (...)، وسألت الدائرة المُدَّعي العام عمَّا استمهل من أجله؟ فذكر بأنَّه تَمَّتْ مخاطبة إدارة حرس الحدود بمنطقة الحدود الشمالية إلا أ</w:t>
      </w:r>
      <w:r>
        <w:rPr>
          <w:rFonts w:cs="Simplified Arabic"/>
          <w:sz w:val="32"/>
          <w:szCs w:val="32"/>
          <w:rtl/>
        </w:rPr>
        <w:t>نَّه لم يردهم رد حتى هذه الجلسة.</w:t>
      </w:r>
      <w:r w:rsidRPr="00363614">
        <w:rPr>
          <w:rFonts w:cs="Simplified Arabic"/>
          <w:sz w:val="32"/>
          <w:szCs w:val="32"/>
          <w:rtl/>
        </w:rPr>
        <w:t xml:space="preserve"> وقدم وكيل المتهم مذكرة من صفحة واحدة ردًا على ما ورد في لائحة الدعوى جاء فيها ما يلي: أولًا: اتهام موكله باستغلال نفوذه الوظيفي واختلاس مبلغ حكومي قدره (144,500) </w:t>
      </w:r>
      <w:r w:rsidRPr="0012171D">
        <w:rPr>
          <w:rFonts w:cs="Simplified Arabic"/>
          <w:sz w:val="32"/>
          <w:szCs w:val="32"/>
          <w:highlight w:val="yellow"/>
          <w:rtl/>
        </w:rPr>
        <w:t>مئة</w:t>
      </w:r>
      <w:r w:rsidRPr="00363614">
        <w:rPr>
          <w:rFonts w:cs="Simplified Arabic"/>
          <w:sz w:val="32"/>
          <w:szCs w:val="32"/>
          <w:rtl/>
        </w:rPr>
        <w:t xml:space="preserve"> وأربعة وأربعون ألفًا</w:t>
      </w:r>
      <w:r>
        <w:rPr>
          <w:rFonts w:cs="Simplified Arabic"/>
          <w:sz w:val="32"/>
          <w:szCs w:val="32"/>
          <w:rtl/>
        </w:rPr>
        <w:t xml:space="preserve"> </w:t>
      </w:r>
      <w:r w:rsidRPr="0012171D">
        <w:rPr>
          <w:rFonts w:cs="Simplified Arabic"/>
          <w:sz w:val="32"/>
          <w:szCs w:val="32"/>
          <w:highlight w:val="yellow"/>
          <w:rtl/>
        </w:rPr>
        <w:t>وخمسمئة</w:t>
      </w:r>
      <w:r w:rsidRPr="00363614">
        <w:rPr>
          <w:rFonts w:cs="Simplified Arabic"/>
          <w:sz w:val="32"/>
          <w:szCs w:val="32"/>
          <w:rtl/>
        </w:rPr>
        <w:t xml:space="preserve"> ريال غير صحيح جملة</w:t>
      </w:r>
      <w:r>
        <w:rPr>
          <w:rFonts w:cs="Simplified Arabic"/>
          <w:sz w:val="32"/>
          <w:szCs w:val="32"/>
          <w:rtl/>
        </w:rPr>
        <w:t>ً</w:t>
      </w:r>
      <w:r w:rsidRPr="00363614">
        <w:rPr>
          <w:rFonts w:cs="Simplified Arabic"/>
          <w:sz w:val="32"/>
          <w:szCs w:val="32"/>
          <w:rtl/>
        </w:rPr>
        <w:t xml:space="preserve"> وتفصيلا</w:t>
      </w:r>
      <w:r>
        <w:rPr>
          <w:rFonts w:cs="Simplified Arabic"/>
          <w:sz w:val="32"/>
          <w:szCs w:val="32"/>
          <w:rtl/>
        </w:rPr>
        <w:t>ً</w:t>
      </w:r>
      <w:r w:rsidRPr="00363614">
        <w:rPr>
          <w:rFonts w:cs="Simplified Arabic"/>
          <w:sz w:val="32"/>
          <w:szCs w:val="32"/>
          <w:rtl/>
        </w:rPr>
        <w:t>. ثانيًا: من المسلم به أنَّه في جريمة الاختلاس يلزم أن يكون المبلغ المختلس قد دخل في حيازة المتهم بحكم وظيفته دخولًا حقيقيًا أو حكميًا وأن تنعقد إرادة المتهم ونيته على تملك ذلك المبلغ لكن الثابت بالقضية أن موكله أكَّدَ أنَّه أخذ مبلغ (83</w:t>
      </w:r>
      <w:r>
        <w:rPr>
          <w:rFonts w:cs="Simplified Arabic"/>
          <w:sz w:val="32"/>
          <w:szCs w:val="32"/>
          <w:rtl/>
        </w:rPr>
        <w:t>.</w:t>
      </w:r>
      <w:r w:rsidRPr="00363614">
        <w:rPr>
          <w:rFonts w:cs="Simplified Arabic"/>
          <w:sz w:val="32"/>
          <w:szCs w:val="32"/>
          <w:rtl/>
        </w:rPr>
        <w:t>000) ثلاثة وثمانون ألف ريال بغ</w:t>
      </w:r>
      <w:r>
        <w:rPr>
          <w:rFonts w:cs="Simplified Arabic"/>
          <w:sz w:val="32"/>
          <w:szCs w:val="32"/>
          <w:rtl/>
        </w:rPr>
        <w:t xml:space="preserve">رض إيداعها في حساب حرس الحدود </w:t>
      </w:r>
      <w:r w:rsidRPr="0012171D">
        <w:rPr>
          <w:rFonts w:cs="Simplified Arabic"/>
          <w:sz w:val="32"/>
          <w:szCs w:val="32"/>
          <w:highlight w:val="yellow"/>
          <w:rtl/>
        </w:rPr>
        <w:t>حَسَب</w:t>
      </w:r>
      <w:r w:rsidRPr="00363614">
        <w:rPr>
          <w:rFonts w:cs="Simplified Arabic"/>
          <w:sz w:val="32"/>
          <w:szCs w:val="32"/>
          <w:rtl/>
        </w:rPr>
        <w:t xml:space="preserve"> اختصاصه وحسب ما جرت عليه طبيعة العمل إلا أن </w:t>
      </w:r>
      <w:r w:rsidRPr="00363614">
        <w:rPr>
          <w:rFonts w:cs="Simplified Arabic"/>
          <w:sz w:val="32"/>
          <w:szCs w:val="32"/>
          <w:rtl/>
        </w:rPr>
        <w:lastRenderedPageBreak/>
        <w:t>المبلغ سرق منه فقام على الفور بالاتصال بالشرطة وأبلغهم بجريمة السرقة وباشرت الشرطة تحقيقاتها حيال جريمة السرقة ومِنْ ثَمَّ فإن نية موكله لم تنعقد للاستيلاء على المبلغ المذكور</w:t>
      </w:r>
      <w:r>
        <w:rPr>
          <w:rFonts w:cs="Simplified Arabic"/>
          <w:sz w:val="32"/>
          <w:szCs w:val="32"/>
          <w:rtl/>
        </w:rPr>
        <w:t>،</w:t>
      </w:r>
      <w:r w:rsidRPr="00363614">
        <w:rPr>
          <w:rFonts w:cs="Simplified Arabic"/>
          <w:sz w:val="32"/>
          <w:szCs w:val="32"/>
          <w:rtl/>
        </w:rPr>
        <w:t xml:space="preserve"> ومِنْ ثَمَّ انتفاء الركن المعنوي (القصد الإجرامي). ثالثًا: أن موكله نفى استلامه لأي مبلغ خلاف مبلغ (83</w:t>
      </w:r>
      <w:r>
        <w:rPr>
          <w:rFonts w:cs="Simplified Arabic"/>
          <w:sz w:val="32"/>
          <w:szCs w:val="32"/>
          <w:rtl/>
        </w:rPr>
        <w:t>.</w:t>
      </w:r>
      <w:r w:rsidRPr="00363614">
        <w:rPr>
          <w:rFonts w:cs="Simplified Arabic"/>
          <w:sz w:val="32"/>
          <w:szCs w:val="32"/>
          <w:rtl/>
        </w:rPr>
        <w:t>000) ريال</w:t>
      </w:r>
      <w:r>
        <w:rPr>
          <w:rFonts w:cs="Simplified Arabic"/>
          <w:sz w:val="32"/>
          <w:szCs w:val="32"/>
          <w:rtl/>
        </w:rPr>
        <w:t>،</w:t>
      </w:r>
      <w:r w:rsidRPr="00363614">
        <w:rPr>
          <w:rFonts w:cs="Simplified Arabic"/>
          <w:sz w:val="32"/>
          <w:szCs w:val="32"/>
          <w:rtl/>
        </w:rPr>
        <w:t xml:space="preserve"> وأكَّدَ أن هناك معامل</w:t>
      </w:r>
      <w:r>
        <w:rPr>
          <w:rFonts w:cs="Simplified Arabic"/>
          <w:sz w:val="32"/>
          <w:szCs w:val="32"/>
          <w:rtl/>
        </w:rPr>
        <w:t xml:space="preserve">ات وردت من حرس الحدود بالجديدة </w:t>
      </w:r>
      <w:r w:rsidRPr="00363614">
        <w:rPr>
          <w:rFonts w:cs="Simplified Arabic"/>
          <w:sz w:val="32"/>
          <w:szCs w:val="32"/>
          <w:rtl/>
        </w:rPr>
        <w:t>دون مبالغ مِمَّا يشير إلى عدم دخول المبلغ الزائد أصلا</w:t>
      </w:r>
      <w:r>
        <w:rPr>
          <w:rFonts w:cs="Simplified Arabic"/>
          <w:sz w:val="32"/>
          <w:szCs w:val="32"/>
          <w:rtl/>
        </w:rPr>
        <w:t>ً</w:t>
      </w:r>
      <w:r w:rsidRPr="00363614">
        <w:rPr>
          <w:rFonts w:cs="Simplified Arabic"/>
          <w:sz w:val="32"/>
          <w:szCs w:val="32"/>
          <w:rtl/>
        </w:rPr>
        <w:t xml:space="preserve"> في حيازته</w:t>
      </w:r>
      <w:r>
        <w:rPr>
          <w:rFonts w:cs="Simplified Arabic"/>
          <w:sz w:val="32"/>
          <w:szCs w:val="32"/>
          <w:rtl/>
        </w:rPr>
        <w:t>؛</w:t>
      </w:r>
      <w:r w:rsidRPr="00363614">
        <w:rPr>
          <w:rFonts w:cs="Simplified Arabic"/>
          <w:sz w:val="32"/>
          <w:szCs w:val="32"/>
          <w:rtl/>
        </w:rPr>
        <w:t xml:space="preserve"> الأمر الذي يتعذر معه اتهامه باختلاسه. رابعًا: كون موكله ذهب الساعة الواحدة والنصف صباحًا لأخذ المبلغ فإن ذلك لا يدل على نيته بالاختلاس لأن موكله برر ذلك بأنَّه يخشى تعليق إجازته في حال لم ينه جميع أعماله ومن ضمنها إيداع المبلغ</w:t>
      </w:r>
      <w:r>
        <w:rPr>
          <w:rFonts w:cs="Simplified Arabic"/>
          <w:sz w:val="32"/>
          <w:szCs w:val="32"/>
          <w:rtl/>
        </w:rPr>
        <w:t>،</w:t>
      </w:r>
      <w:r w:rsidRPr="00363614">
        <w:rPr>
          <w:rFonts w:cs="Simplified Arabic"/>
          <w:sz w:val="32"/>
          <w:szCs w:val="32"/>
          <w:rtl/>
        </w:rPr>
        <w:t xml:space="preserve"> </w:t>
      </w:r>
      <w:r>
        <w:rPr>
          <w:rFonts w:cs="Simplified Arabic"/>
          <w:sz w:val="32"/>
          <w:szCs w:val="32"/>
          <w:rtl/>
        </w:rPr>
        <w:t>ويؤكد هذا أن الشاهدين (...) -</w:t>
      </w:r>
      <w:r w:rsidRPr="00363614">
        <w:rPr>
          <w:rFonts w:cs="Simplified Arabic"/>
          <w:sz w:val="32"/>
          <w:szCs w:val="32"/>
          <w:rtl/>
        </w:rPr>
        <w:t>وهم أعضاء بلجنة الشؤون القانونية- قد</w:t>
      </w:r>
      <w:r>
        <w:rPr>
          <w:rFonts w:cs="Simplified Arabic"/>
          <w:sz w:val="32"/>
          <w:szCs w:val="32"/>
          <w:rtl/>
        </w:rPr>
        <w:t xml:space="preserve"> أكدا باستجوابهما صحة كلام </w:t>
      </w:r>
      <w:r w:rsidRPr="00525D6A">
        <w:rPr>
          <w:rFonts w:cs="Simplified Arabic"/>
          <w:sz w:val="32"/>
          <w:szCs w:val="32"/>
          <w:highlight w:val="yellow"/>
          <w:rtl/>
        </w:rPr>
        <w:t>موكله</w:t>
      </w:r>
      <w:r>
        <w:rPr>
          <w:rFonts w:cs="Simplified Arabic"/>
          <w:sz w:val="32"/>
          <w:szCs w:val="32"/>
          <w:rtl/>
        </w:rPr>
        <w:t>،</w:t>
      </w:r>
      <w:r w:rsidRPr="00363614">
        <w:rPr>
          <w:rFonts w:cs="Simplified Arabic"/>
          <w:sz w:val="32"/>
          <w:szCs w:val="32"/>
          <w:rtl/>
        </w:rPr>
        <w:t xml:space="preserve"> وأنَّه حضر يوم السبت بالمساء وكان موجود رئيسه المباشر وزميلاه وخرج </w:t>
      </w:r>
      <w:r w:rsidRPr="00E834B1">
        <w:rPr>
          <w:rFonts w:cs="Simplified Arabic"/>
          <w:sz w:val="32"/>
          <w:szCs w:val="32"/>
          <w:highlight w:val="yellow"/>
          <w:rtl/>
        </w:rPr>
        <w:t>موكله</w:t>
      </w:r>
      <w:r w:rsidRPr="00363614">
        <w:rPr>
          <w:rFonts w:cs="Simplified Arabic"/>
          <w:sz w:val="32"/>
          <w:szCs w:val="32"/>
          <w:rtl/>
        </w:rPr>
        <w:t xml:space="preserve"> من العمل ولم يأخذ المبلغ معه لأنه يعلم بأنَّه سوف يداوم غدا</w:t>
      </w:r>
      <w:r>
        <w:rPr>
          <w:rFonts w:cs="Simplified Arabic"/>
          <w:sz w:val="32"/>
          <w:szCs w:val="32"/>
          <w:rtl/>
        </w:rPr>
        <w:t>ً</w:t>
      </w:r>
      <w:r w:rsidRPr="00363614">
        <w:rPr>
          <w:rFonts w:cs="Simplified Arabic"/>
          <w:sz w:val="32"/>
          <w:szCs w:val="32"/>
          <w:rtl/>
        </w:rPr>
        <w:t xml:space="preserve"> ولا حاجة لأخذ المبلغ لأن رئيسه لم يوافق على الإجازة حتى ينهي أعماله وبعد ذلك اتصل الشاهد الأخير على موكله بعد الساعة الحادية عشرة ليلًا وأبلغه بأن المدير وافق على إجازته</w:t>
      </w:r>
      <w:r>
        <w:rPr>
          <w:rFonts w:cs="Simplified Arabic"/>
          <w:sz w:val="32"/>
          <w:szCs w:val="32"/>
          <w:rtl/>
        </w:rPr>
        <w:t>،</w:t>
      </w:r>
      <w:r w:rsidRPr="00363614">
        <w:rPr>
          <w:rFonts w:cs="Simplified Arabic"/>
          <w:sz w:val="32"/>
          <w:szCs w:val="32"/>
          <w:rtl/>
        </w:rPr>
        <w:t xml:space="preserve"> وطلب منه عدم الدوام غدًا كما طلب منه إيداع المبلغ الموجود عنده بالصندوق حتى لا يعلقوا إجازته مِمَّا حمل موكله بالعودة للعمل في الساعة الواحدة ونصف صباحًا وأخذ المبلغ لإيداعه.</w:t>
      </w:r>
      <w:r>
        <w:rPr>
          <w:rFonts w:cs="Simplified Arabic"/>
          <w:sz w:val="32"/>
          <w:szCs w:val="32"/>
          <w:rtl/>
        </w:rPr>
        <w:t xml:space="preserve"> </w:t>
      </w:r>
      <w:r w:rsidRPr="00363614">
        <w:rPr>
          <w:rFonts w:cs="Simplified Arabic"/>
          <w:sz w:val="32"/>
          <w:szCs w:val="32"/>
          <w:rtl/>
        </w:rPr>
        <w:t>زود المُدَّعي العام بصورة منها، فطلب مهلة إضافي</w:t>
      </w:r>
      <w:r>
        <w:rPr>
          <w:rFonts w:cs="Simplified Arabic"/>
          <w:sz w:val="32"/>
          <w:szCs w:val="32"/>
          <w:rtl/>
        </w:rPr>
        <w:t xml:space="preserve">ة لمدة شهر لإحضار ما طلب منه في، </w:t>
      </w:r>
      <w:r w:rsidRPr="00363614">
        <w:rPr>
          <w:rFonts w:cs="Simplified Arabic"/>
          <w:sz w:val="32"/>
          <w:szCs w:val="32"/>
          <w:rtl/>
        </w:rPr>
        <w:t>وللرد على ما ورد في</w:t>
      </w:r>
      <w:r>
        <w:rPr>
          <w:rFonts w:cs="Simplified Arabic"/>
          <w:sz w:val="32"/>
          <w:szCs w:val="32"/>
          <w:rtl/>
        </w:rPr>
        <w:t xml:space="preserve"> المذكرة المقدمة من وكيل المتهم.</w:t>
      </w:r>
      <w:r w:rsidRPr="00363614">
        <w:rPr>
          <w:rFonts w:cs="Simplified Arabic"/>
          <w:sz w:val="32"/>
          <w:szCs w:val="32"/>
          <w:rtl/>
        </w:rPr>
        <w:t xml:space="preserve"> فحددت الدائرة موعدًا لنظرها جلسة هذا اليوم، وفيه</w:t>
      </w:r>
      <w:r>
        <w:rPr>
          <w:rFonts w:cs="Simplified Arabic"/>
          <w:sz w:val="32"/>
          <w:szCs w:val="32"/>
          <w:rtl/>
        </w:rPr>
        <w:t>ا حضر المُدَّعي العام</w:t>
      </w:r>
      <w:r w:rsidRPr="00363614">
        <w:rPr>
          <w:rFonts w:cs="Simplified Arabic"/>
          <w:sz w:val="32"/>
          <w:szCs w:val="32"/>
          <w:rtl/>
        </w:rPr>
        <w:t xml:space="preserve"> (...)، كما حضر المتهم ووكيله، وقد وكيل المتهم مذكرة من صفحتين مر</w:t>
      </w:r>
      <w:r>
        <w:rPr>
          <w:rFonts w:cs="Simplified Arabic"/>
          <w:sz w:val="32"/>
          <w:szCs w:val="32"/>
          <w:rtl/>
        </w:rPr>
        <w:t xml:space="preserve">فق بها عدة مستندات لم تخرج في </w:t>
      </w:r>
      <w:r w:rsidRPr="00304EC4">
        <w:rPr>
          <w:rFonts w:cs="Simplified Arabic"/>
          <w:sz w:val="32"/>
          <w:szCs w:val="32"/>
          <w:highlight w:val="yellow"/>
          <w:rtl/>
        </w:rPr>
        <w:t>مجملها</w:t>
      </w:r>
      <w:r w:rsidRPr="00363614">
        <w:rPr>
          <w:rFonts w:cs="Simplified Arabic"/>
          <w:sz w:val="32"/>
          <w:szCs w:val="32"/>
          <w:rtl/>
        </w:rPr>
        <w:t xml:space="preserve"> عمَّا قدمه في المذكرة السابقة وما أدلى به المتهم أمام الدائرة في الجلسات السابقة</w:t>
      </w:r>
      <w:r>
        <w:rPr>
          <w:rFonts w:cs="Simplified Arabic"/>
          <w:sz w:val="32"/>
          <w:szCs w:val="32"/>
          <w:rtl/>
        </w:rPr>
        <w:t>،</w:t>
      </w:r>
      <w:r w:rsidRPr="00363614">
        <w:rPr>
          <w:rFonts w:cs="Simplified Arabic"/>
          <w:sz w:val="32"/>
          <w:szCs w:val="32"/>
          <w:rtl/>
        </w:rPr>
        <w:t xml:space="preserve"> وخلص إلى طلب الحكم بعد إدانة موكله بِمَا نسب إليه من جريمة الاختلاس</w:t>
      </w:r>
      <w:r>
        <w:rPr>
          <w:rFonts w:cs="Simplified Arabic"/>
          <w:sz w:val="32"/>
          <w:szCs w:val="32"/>
          <w:rtl/>
        </w:rPr>
        <w:t>.</w:t>
      </w:r>
      <w:r w:rsidRPr="00363614">
        <w:rPr>
          <w:rFonts w:cs="Simplified Arabic"/>
          <w:sz w:val="32"/>
          <w:szCs w:val="32"/>
          <w:rtl/>
        </w:rPr>
        <w:t xml:space="preserve"> زود المُدَّعي العام بصورة منها، وسألت الدائرة المُدَّعي العام عمَّا استمهل من أجله؟ فذكر بأنَّه تَمَّتْ مخاطبة إدارة حرس الحدود بمنطقة الحدود الشمالية للمرة الثالثة</w:t>
      </w:r>
      <w:r>
        <w:rPr>
          <w:rFonts w:cs="Simplified Arabic"/>
          <w:sz w:val="32"/>
          <w:szCs w:val="32"/>
          <w:rtl/>
        </w:rPr>
        <w:t>،</w:t>
      </w:r>
      <w:r w:rsidRPr="00363614">
        <w:rPr>
          <w:rFonts w:cs="Simplified Arabic"/>
          <w:sz w:val="32"/>
          <w:szCs w:val="32"/>
          <w:rtl/>
        </w:rPr>
        <w:t xml:space="preserve"> إلا أنَّه لم يرد حتى موعد هذه الجلسة إفادتهم بخصوص هذه الدعوى، وطلب مهلة إضافية لمدة شهر لإحضارها في الجلسة القادمة</w:t>
      </w:r>
      <w:r>
        <w:rPr>
          <w:rFonts w:cs="Simplified Arabic"/>
          <w:sz w:val="32"/>
          <w:szCs w:val="32"/>
          <w:rtl/>
        </w:rPr>
        <w:t>.</w:t>
      </w:r>
      <w:r w:rsidRPr="00363614">
        <w:rPr>
          <w:rFonts w:cs="Simplified Arabic"/>
          <w:sz w:val="32"/>
          <w:szCs w:val="32"/>
          <w:rtl/>
        </w:rPr>
        <w:t xml:space="preserve"> وترى الدائرة بأن المدة السابقة كافية </w:t>
      </w:r>
      <w:r w:rsidRPr="00363614">
        <w:rPr>
          <w:rFonts w:cs="Simplified Arabic"/>
          <w:sz w:val="32"/>
          <w:szCs w:val="32"/>
          <w:rtl/>
        </w:rPr>
        <w:lastRenderedPageBreak/>
        <w:t>لإحضار ما طلب منه، وسألت الدائرة المتهم عن المبلغ الذي كان بحوزته بالتحديد</w:t>
      </w:r>
      <w:r>
        <w:rPr>
          <w:rFonts w:cs="Simplified Arabic"/>
          <w:sz w:val="32"/>
          <w:szCs w:val="32"/>
          <w:rtl/>
        </w:rPr>
        <w:t>؟</w:t>
      </w:r>
      <w:r w:rsidRPr="00363614">
        <w:rPr>
          <w:rFonts w:cs="Simplified Arabic"/>
          <w:sz w:val="32"/>
          <w:szCs w:val="32"/>
          <w:rtl/>
        </w:rPr>
        <w:t xml:space="preserve"> فذكر بأ</w:t>
      </w:r>
      <w:r>
        <w:rPr>
          <w:rFonts w:cs="Simplified Arabic"/>
          <w:sz w:val="32"/>
          <w:szCs w:val="32"/>
          <w:rtl/>
        </w:rPr>
        <w:t xml:space="preserve">نَّه (ثلاثة وثمانون ألفًا </w:t>
      </w:r>
      <w:r w:rsidRPr="00AA09D2">
        <w:rPr>
          <w:rFonts w:cs="Simplified Arabic"/>
          <w:sz w:val="32"/>
          <w:szCs w:val="32"/>
          <w:highlight w:val="yellow"/>
          <w:rtl/>
        </w:rPr>
        <w:t>وخمسمئة</w:t>
      </w:r>
      <w:r>
        <w:rPr>
          <w:rFonts w:cs="Simplified Arabic"/>
          <w:sz w:val="32"/>
          <w:szCs w:val="32"/>
          <w:rtl/>
        </w:rPr>
        <w:t xml:space="preserve"> ريال).</w:t>
      </w:r>
      <w:r w:rsidRPr="00363614">
        <w:rPr>
          <w:rFonts w:cs="Simplified Arabic"/>
          <w:sz w:val="32"/>
          <w:szCs w:val="32"/>
          <w:rtl/>
        </w:rPr>
        <w:t xml:space="preserve"> ثم قرر المُدَّعي العام اكتفاءه بِمَا ورد في لائحة الدعوى</w:t>
      </w:r>
      <w:r>
        <w:rPr>
          <w:rFonts w:cs="Simplified Arabic"/>
          <w:sz w:val="32"/>
          <w:szCs w:val="32"/>
          <w:rtl/>
        </w:rPr>
        <w:t>.</w:t>
      </w:r>
      <w:r w:rsidRPr="00363614">
        <w:rPr>
          <w:rFonts w:cs="Simplified Arabic"/>
          <w:sz w:val="32"/>
          <w:szCs w:val="32"/>
          <w:rtl/>
        </w:rPr>
        <w:t xml:space="preserve"> كذلك قرر المتهم وو</w:t>
      </w:r>
      <w:r>
        <w:rPr>
          <w:rFonts w:cs="Simplified Arabic"/>
          <w:sz w:val="32"/>
          <w:szCs w:val="32"/>
          <w:rtl/>
        </w:rPr>
        <w:t>كيله اكتفاءهما بِمَا ذكرا وقدما.</w:t>
      </w:r>
      <w:r w:rsidRPr="00363614">
        <w:rPr>
          <w:rFonts w:cs="Simplified Arabic"/>
          <w:sz w:val="32"/>
          <w:szCs w:val="32"/>
          <w:rtl/>
        </w:rPr>
        <w:t xml:space="preserve"> ثم أقفلت المرافعة ورفعت الجلسة للمُدَاوَلَة</w:t>
      </w:r>
      <w:r>
        <w:rPr>
          <w:rFonts w:cs="Simplified Arabic"/>
          <w:sz w:val="32"/>
          <w:szCs w:val="32"/>
          <w:rtl/>
        </w:rPr>
        <w:t>،</w:t>
      </w:r>
      <w:r w:rsidRPr="00363614">
        <w:rPr>
          <w:rFonts w:cs="Simplified Arabic"/>
          <w:sz w:val="32"/>
          <w:szCs w:val="32"/>
          <w:rtl/>
        </w:rPr>
        <w:t xml:space="preserve"> وفي ذات الجلسة صدر الحكم.</w:t>
      </w:r>
    </w:p>
    <w:p w:rsidR="0000082E" w:rsidRPr="0048091E" w:rsidRDefault="0000082E" w:rsidP="00430534">
      <w:pPr>
        <w:spacing w:after="0" w:line="240" w:lineRule="auto"/>
        <w:jc w:val="center"/>
        <w:rPr>
          <w:rFonts w:cs="Simplified Arabic"/>
          <w:b/>
          <w:bCs/>
          <w:sz w:val="32"/>
          <w:szCs w:val="32"/>
          <w:rtl/>
        </w:rPr>
      </w:pPr>
      <w:r w:rsidRPr="0048091E">
        <w:rPr>
          <w:rFonts w:cs="Simplified Arabic"/>
          <w:b/>
          <w:bCs/>
          <w:sz w:val="32"/>
          <w:szCs w:val="32"/>
          <w:rtl/>
        </w:rPr>
        <w:t>الأسباب</w:t>
      </w:r>
    </w:p>
    <w:p w:rsidR="0000082E" w:rsidRPr="00363614" w:rsidRDefault="0000082E" w:rsidP="00430534">
      <w:pPr>
        <w:spacing w:after="0" w:line="240" w:lineRule="auto"/>
        <w:jc w:val="lowKashida"/>
        <w:rPr>
          <w:rFonts w:cs="Simplified Arabic"/>
          <w:sz w:val="32"/>
          <w:szCs w:val="32"/>
          <w:rtl/>
        </w:rPr>
      </w:pPr>
      <w:r w:rsidRPr="00363614">
        <w:rPr>
          <w:rFonts w:cs="Simplified Arabic"/>
          <w:sz w:val="32"/>
          <w:szCs w:val="32"/>
          <w:rtl/>
        </w:rPr>
        <w:t>تأسيسا</w:t>
      </w:r>
      <w:r>
        <w:rPr>
          <w:rFonts w:cs="Simplified Arabic"/>
          <w:sz w:val="32"/>
          <w:szCs w:val="32"/>
          <w:rtl/>
        </w:rPr>
        <w:t>ً</w:t>
      </w:r>
      <w:r w:rsidRPr="00363614">
        <w:rPr>
          <w:rFonts w:cs="Simplified Arabic"/>
          <w:sz w:val="32"/>
          <w:szCs w:val="32"/>
          <w:rtl/>
        </w:rPr>
        <w:t xml:space="preserve"> على ما تقدم من الدعوى والإجابة؛ ولما كان فرع هيئة التحقيق والادعاء العام بمنطقة الحدود الشمالية، يطلب معاقبة المتهم وفقًا لأحكام الفقرتين (1-7) من المادة (2) من المرسوم الملكي رقم (43) وتاريخ 29/11/1377هـ؛ عليه فإن ذلك من اختصاص هذه الدائرة </w:t>
      </w:r>
      <w:r w:rsidRPr="00904FEA">
        <w:rPr>
          <w:rFonts w:cs="Simplified Arabic"/>
          <w:sz w:val="32"/>
          <w:szCs w:val="32"/>
          <w:highlight w:val="yellow"/>
          <w:rtl/>
        </w:rPr>
        <w:t>حَسَب</w:t>
      </w:r>
      <w:r>
        <w:rPr>
          <w:rFonts w:cs="Simplified Arabic"/>
          <w:sz w:val="32"/>
          <w:szCs w:val="32"/>
          <w:rtl/>
        </w:rPr>
        <w:t xml:space="preserve"> الأنظمة المتبعة.</w:t>
      </w:r>
      <w:r w:rsidRPr="00363614">
        <w:rPr>
          <w:rFonts w:cs="Simplified Arabic"/>
          <w:sz w:val="32"/>
          <w:szCs w:val="32"/>
          <w:rtl/>
        </w:rPr>
        <w:t xml:space="preserve"> وأمَّا عن موضوع الدعوى؛ فإنَّه بالنسبة إلى جريمة استغلال النفوذ فلم يتبين لهذه الدائرة من اطلاعها على أوراق الدعوى وما دار بشأنها من تحقيقات قيام جريمة استغلال النفوذ في حقه؛ إذ يجب لقيام جريمة الاستغلال أن يكون الموظف المنسوب له الاستغلال غير مختص بالعمل الذي يطلبه صاحب المصلحة منه، وإنما يقوم بالتأثير على موظف آخر للقيام بالمصلحة المطلوبة، أمَّا إذا كان الموظف المنسوب له استغلال نفوذه هو المختص في الأصل بالعمل أو أنَّه امتنع عن العمل الذي يُطلب منه فإنَّه يكون مخالفا</w:t>
      </w:r>
      <w:r>
        <w:rPr>
          <w:rFonts w:cs="Simplified Arabic"/>
          <w:sz w:val="32"/>
          <w:szCs w:val="32"/>
          <w:rtl/>
        </w:rPr>
        <w:t>ً</w:t>
      </w:r>
      <w:r w:rsidRPr="00363614">
        <w:rPr>
          <w:rFonts w:cs="Simplified Arabic"/>
          <w:sz w:val="32"/>
          <w:szCs w:val="32"/>
          <w:rtl/>
        </w:rPr>
        <w:t xml:space="preserve"> للأنظمة، فاستغلال النفوذ يأتي من شخص غير مختص بالعمل ولكنه له سلطة أو تأثير على الموظف المختص فيستغل هذه السلطة بتحقيق مصلحة شخصية له. وما اتُهِم به المتهم لا يدخل في هذا المعنى فجريمة استغلال النفوذ غير قائمة ولا تتوفر </w:t>
      </w:r>
      <w:r w:rsidRPr="0089308C">
        <w:rPr>
          <w:rFonts w:cs="Simplified Arabic"/>
          <w:sz w:val="32"/>
          <w:szCs w:val="32"/>
          <w:highlight w:val="yellow"/>
          <w:rtl/>
        </w:rPr>
        <w:t>أركانها</w:t>
      </w:r>
      <w:r w:rsidRPr="00363614">
        <w:rPr>
          <w:rFonts w:cs="Simplified Arabic"/>
          <w:sz w:val="32"/>
          <w:szCs w:val="32"/>
          <w:rtl/>
        </w:rPr>
        <w:t xml:space="preserve"> في حقه فما قام به من عمل داخل في اختصاصه الوظيفي ولم يستغل نفوذه الوظيفي لدى الغير.</w:t>
      </w:r>
      <w:r>
        <w:rPr>
          <w:rFonts w:cs="Simplified Arabic"/>
          <w:sz w:val="32"/>
          <w:szCs w:val="32"/>
          <w:rtl/>
        </w:rPr>
        <w:t xml:space="preserve"> </w:t>
      </w:r>
      <w:r w:rsidRPr="00363614">
        <w:rPr>
          <w:rFonts w:cs="Simplified Arabic"/>
          <w:sz w:val="32"/>
          <w:szCs w:val="32"/>
          <w:rtl/>
        </w:rPr>
        <w:t>أمَّا بالنسبة لجريمة الاختلاس</w:t>
      </w:r>
      <w:r>
        <w:rPr>
          <w:rFonts w:cs="Simplified Arabic"/>
          <w:sz w:val="32"/>
          <w:szCs w:val="32"/>
          <w:rtl/>
        </w:rPr>
        <w:t>؛</w:t>
      </w:r>
      <w:r w:rsidRPr="00363614">
        <w:rPr>
          <w:rFonts w:cs="Simplified Arabic"/>
          <w:sz w:val="32"/>
          <w:szCs w:val="32"/>
          <w:rtl/>
        </w:rPr>
        <w:t xml:space="preserve"> فلما كان الثابت من خلال الاطلاع على أوراق هذه الدعوى أن عمل المتهم هو سكرتير اللجنة القانونية وأمين </w:t>
      </w:r>
      <w:r w:rsidRPr="007D0549">
        <w:rPr>
          <w:rFonts w:cs="Simplified Arabic"/>
          <w:sz w:val="32"/>
          <w:szCs w:val="32"/>
          <w:highlight w:val="yellow"/>
          <w:rtl/>
        </w:rPr>
        <w:t>الصندوق</w:t>
      </w:r>
      <w:r w:rsidRPr="00363614">
        <w:rPr>
          <w:rFonts w:cs="Simplified Arabic"/>
          <w:sz w:val="32"/>
          <w:szCs w:val="32"/>
          <w:rtl/>
        </w:rPr>
        <w:t xml:space="preserve"> في قيادة حرس الحدود بمنطقة الحدود الشمالية، والثابت أن الأشخاص الذين يتعدون حرم الحدود يتم تغريمهم بإصدار قرارات المخالفة عليهم من قبل قطاع حرس الحدود بجديدة عرعر، وبعدها ترفع هذه المخالفات في معاملة</w:t>
      </w:r>
      <w:r>
        <w:rPr>
          <w:rFonts w:cs="Simplified Arabic"/>
          <w:sz w:val="32"/>
          <w:szCs w:val="32"/>
          <w:rtl/>
        </w:rPr>
        <w:t xml:space="preserve"> </w:t>
      </w:r>
      <w:r w:rsidRPr="003A6074">
        <w:rPr>
          <w:rFonts w:cs="Simplified Arabic"/>
          <w:sz w:val="32"/>
          <w:szCs w:val="32"/>
          <w:highlight w:val="yellow"/>
          <w:rtl/>
        </w:rPr>
        <w:t>مرفق</w:t>
      </w:r>
      <w:r w:rsidRPr="00363614">
        <w:rPr>
          <w:rFonts w:cs="Simplified Arabic"/>
          <w:sz w:val="32"/>
          <w:szCs w:val="32"/>
          <w:rtl/>
        </w:rPr>
        <w:t xml:space="preserve"> بها المبالغ المالية إلى اللجنة القانونية في قيادة حرس الحدود فتجتمع اللجنة لإصدار الأحكام بإيقاع الغرامة عليهم وبعد صدور الأحكام </w:t>
      </w:r>
      <w:r w:rsidRPr="00363614">
        <w:rPr>
          <w:rFonts w:cs="Simplified Arabic"/>
          <w:sz w:val="32"/>
          <w:szCs w:val="32"/>
          <w:rtl/>
        </w:rPr>
        <w:lastRenderedPageBreak/>
        <w:t>يرفعها ناسخ اللجنة إلى المديرية العامة لحرس الحدود في منطقة الرياض للمصادقة عليها وإذا تَمَّتْ المصادقة عليها يقوم أمين الصندوق بإيداع هذه المبالغ في حساب حرس الحدود، والثابت أن المتهم قدَّم بلاغا</w:t>
      </w:r>
      <w:r>
        <w:rPr>
          <w:rFonts w:cs="Simplified Arabic"/>
          <w:sz w:val="32"/>
          <w:szCs w:val="32"/>
          <w:rtl/>
        </w:rPr>
        <w:t>ً</w:t>
      </w:r>
      <w:r w:rsidRPr="00363614">
        <w:rPr>
          <w:rFonts w:cs="Simplified Arabic"/>
          <w:sz w:val="32"/>
          <w:szCs w:val="32"/>
          <w:rtl/>
        </w:rPr>
        <w:t xml:space="preserve"> عن سرقة مبلغ وقدره ثلاثة </w:t>
      </w:r>
      <w:r w:rsidRPr="00802904">
        <w:rPr>
          <w:rFonts w:cs="Simplified Arabic"/>
          <w:sz w:val="32"/>
          <w:szCs w:val="32"/>
          <w:highlight w:val="yellow"/>
          <w:rtl/>
        </w:rPr>
        <w:t>وثمانون</w:t>
      </w:r>
      <w:r w:rsidRPr="00363614">
        <w:rPr>
          <w:rFonts w:cs="Simplified Arabic"/>
          <w:sz w:val="32"/>
          <w:szCs w:val="32"/>
          <w:rtl/>
        </w:rPr>
        <w:t xml:space="preserve"> ألف ريال تابعة لحرس الحدود من سيارته</w:t>
      </w:r>
      <w:r>
        <w:rPr>
          <w:rFonts w:cs="Simplified Arabic"/>
          <w:sz w:val="32"/>
          <w:szCs w:val="32"/>
          <w:rtl/>
        </w:rPr>
        <w:t>،</w:t>
      </w:r>
      <w:r w:rsidRPr="00363614">
        <w:rPr>
          <w:rFonts w:cs="Simplified Arabic"/>
          <w:sz w:val="32"/>
          <w:szCs w:val="32"/>
          <w:rtl/>
        </w:rPr>
        <w:t xml:space="preserve"> وهي عبارة عن المبالغ المالية المستحصلة من الأشخاص المتجاوزين لحرم الحدود</w:t>
      </w:r>
      <w:r>
        <w:rPr>
          <w:rFonts w:cs="Simplified Arabic"/>
          <w:sz w:val="32"/>
          <w:szCs w:val="32"/>
          <w:rtl/>
        </w:rPr>
        <w:t>،</w:t>
      </w:r>
      <w:r w:rsidRPr="00363614">
        <w:rPr>
          <w:rFonts w:cs="Simplified Arabic"/>
          <w:sz w:val="32"/>
          <w:szCs w:val="32"/>
          <w:rtl/>
        </w:rPr>
        <w:t xml:space="preserve"> </w:t>
      </w:r>
      <w:r w:rsidRPr="00802904">
        <w:rPr>
          <w:rFonts w:cs="Simplified Arabic"/>
          <w:sz w:val="32"/>
          <w:szCs w:val="32"/>
          <w:highlight w:val="yellow"/>
          <w:rtl/>
        </w:rPr>
        <w:t>وكان</w:t>
      </w:r>
      <w:r w:rsidRPr="00363614">
        <w:rPr>
          <w:rFonts w:cs="Simplified Arabic"/>
          <w:sz w:val="32"/>
          <w:szCs w:val="32"/>
          <w:rtl/>
        </w:rPr>
        <w:t xml:space="preserve"> يريد إيداعها في حساب حرس الحدود في البنك، والثابت أنَّه بعد هذه الحادثة اجتمع كل من مدير إدارة الشؤون القانونية العقيد (...) ومدقق ا</w:t>
      </w:r>
      <w:r>
        <w:rPr>
          <w:rFonts w:cs="Simplified Arabic"/>
          <w:sz w:val="32"/>
          <w:szCs w:val="32"/>
          <w:rtl/>
        </w:rPr>
        <w:t>لقرارات والمبالغ المالية الرقيب</w:t>
      </w:r>
      <w:r w:rsidRPr="00363614">
        <w:rPr>
          <w:rFonts w:cs="Simplified Arabic"/>
          <w:sz w:val="32"/>
          <w:szCs w:val="32"/>
          <w:rtl/>
        </w:rPr>
        <w:t xml:space="preserve"> (...) من أجل تدقيق المعاملات المحالة إلى اللجنة الإدارية بالمنطقة</w:t>
      </w:r>
      <w:r>
        <w:rPr>
          <w:rFonts w:cs="Simplified Arabic"/>
          <w:sz w:val="32"/>
          <w:szCs w:val="32"/>
          <w:rtl/>
        </w:rPr>
        <w:t>،</w:t>
      </w:r>
      <w:r w:rsidRPr="00363614">
        <w:rPr>
          <w:rFonts w:cs="Simplified Arabic"/>
          <w:sz w:val="32"/>
          <w:szCs w:val="32"/>
          <w:rtl/>
        </w:rPr>
        <w:t xml:space="preserve"> وتبين وجود نقص في المبالغ المستحصلة</w:t>
      </w:r>
      <w:r>
        <w:rPr>
          <w:rFonts w:cs="Simplified Arabic"/>
          <w:sz w:val="32"/>
          <w:szCs w:val="32"/>
          <w:rtl/>
        </w:rPr>
        <w:t>،</w:t>
      </w:r>
      <w:r w:rsidRPr="00363614">
        <w:rPr>
          <w:rFonts w:cs="Simplified Arabic"/>
          <w:sz w:val="32"/>
          <w:szCs w:val="32"/>
          <w:rtl/>
        </w:rPr>
        <w:t xml:space="preserve"> وقدرها (144,500) ريال</w:t>
      </w:r>
      <w:r>
        <w:rPr>
          <w:rFonts w:cs="Simplified Arabic"/>
          <w:sz w:val="32"/>
          <w:szCs w:val="32"/>
          <w:rtl/>
        </w:rPr>
        <w:t>،</w:t>
      </w:r>
      <w:r w:rsidRPr="00363614">
        <w:rPr>
          <w:rFonts w:cs="Simplified Arabic"/>
          <w:sz w:val="32"/>
          <w:szCs w:val="32"/>
          <w:rtl/>
        </w:rPr>
        <w:t xml:space="preserve"> وأن هذا المبلغ يعود للقرارات التابعة لقطاع حرس الحدود بالجديدة</w:t>
      </w:r>
      <w:r>
        <w:rPr>
          <w:rFonts w:cs="Simplified Arabic"/>
          <w:sz w:val="32"/>
          <w:szCs w:val="32"/>
          <w:rtl/>
        </w:rPr>
        <w:t>،</w:t>
      </w:r>
      <w:r w:rsidRPr="00363614">
        <w:rPr>
          <w:rFonts w:cs="Simplified Arabic"/>
          <w:sz w:val="32"/>
          <w:szCs w:val="32"/>
          <w:rtl/>
        </w:rPr>
        <w:t xml:space="preserve"> والمحالة إلى اللجنة الإدارية بالمنطقة</w:t>
      </w:r>
      <w:r>
        <w:rPr>
          <w:rFonts w:cs="Simplified Arabic"/>
          <w:sz w:val="32"/>
          <w:szCs w:val="32"/>
          <w:rtl/>
        </w:rPr>
        <w:t>،</w:t>
      </w:r>
      <w:r w:rsidRPr="00363614">
        <w:rPr>
          <w:rFonts w:cs="Simplified Arabic"/>
          <w:sz w:val="32"/>
          <w:szCs w:val="32"/>
          <w:rtl/>
        </w:rPr>
        <w:t xml:space="preserve"> وذكروا أن المسؤول عن المعاملات المحالة إلى اللجنة ومبالغ الغرامات هو المتهم كونه سكرتير اللجنة وأمين </w:t>
      </w:r>
      <w:r w:rsidRPr="000F0691">
        <w:rPr>
          <w:rFonts w:cs="Simplified Arabic"/>
          <w:sz w:val="32"/>
          <w:szCs w:val="32"/>
          <w:highlight w:val="yellow"/>
          <w:rtl/>
        </w:rPr>
        <w:t>الصندوق</w:t>
      </w:r>
      <w:r w:rsidRPr="00363614">
        <w:rPr>
          <w:rFonts w:cs="Simplified Arabic"/>
          <w:sz w:val="32"/>
          <w:szCs w:val="32"/>
          <w:rtl/>
        </w:rPr>
        <w:t xml:space="preserve"> طبقًا لما جاء في المحضر المعد من قِبلهما والمرفق بملف الدعوى، والثابت أن المتهم أنكر وجود هذه المبالغ في حوزته وأن المبلغ الموجود بحوزته هو المبلغ الذي قدم عليه البلاغ بأنَّه سُرق وأن أي معاملة يستلمها يوقع على استلامها بسند، والثابت أن الدائرة طلبت من المُدَّعي العام تقديم ما يثبت بأن المتهم قد استلم المبلغ الزائد على المبلغ الذي تقدم المتهم ببلاغ إلى شرطة منطقة الحدود الشمالية بأنَّه سُرق، ولم يُقدِّم ما يثبت ذلك، وَحَيْثُ إنَّ مجرد ظهور عجز في عهدة الموظف لا يكفي في كل الأحوال بأن يكون دليلًا كافيًا لإثبات حصول الاختلاس، وذلك لما قد يتطرق إليه من الاحتمالات الأخرى كأن ينشأ عن وقوع اضطراب أو خطأ من الموظف نفسه أو غيره من الموظفين الذين لهم علاقة بالمعاملة، وجريمة الاختلاس جريمة عمدية لابد من توفر القصد الجنائي لدى المتهم فيها وهو ما لا يمكن الجزم به في هذه الدعوى، والشك يفسر لصالح المتهم، وَحَيْثُ إنَّ الدائرة لا يمكنها الاطمئنان إلى إدانة المتهم إلا من خلال أدلة دامغة لا يعتريها أي شك ولا يضعفها أي احتمال ولما كان ما ساقته الجهة المُدَّعِية من أدلة استندت عليها في توجيه اتهامها لا ترقى إلى ثبوت ما نسب إلى المتهم ومِنْ ثَمَّ يتعذر الاستناد إليها، وبناءً عليه فإن الدائرة تنتهي إلى عدم إدانة المتهم بِمَا نسب إليه من ارتكاب جريمتي استغلال النفوذ الوظيفي والاختلاس، </w:t>
      </w:r>
      <w:r w:rsidRPr="00363614">
        <w:rPr>
          <w:rFonts w:cs="Simplified Arabic"/>
          <w:sz w:val="32"/>
          <w:szCs w:val="32"/>
          <w:rtl/>
        </w:rPr>
        <w:lastRenderedPageBreak/>
        <w:t xml:space="preserve">وأمَّا ما قام به المتهم من العودة إلى مقر عمله يوم السبت في الساعة الواحدة والنصف صباح يوم الأحد فلكون زميله في العمل (...) أبلغه في حدود الساعة الثانية عشرة ليلًا بموافقة رئيسه في العمل على الإجازة التي تقدم بها بعد أن كان رافضًا الموافقة عليها إلا في حال </w:t>
      </w:r>
      <w:r>
        <w:rPr>
          <w:rFonts w:cs="Simplified Arabic"/>
          <w:sz w:val="32"/>
          <w:szCs w:val="32"/>
          <w:rtl/>
        </w:rPr>
        <w:t>إ</w:t>
      </w:r>
      <w:r w:rsidRPr="00363614">
        <w:rPr>
          <w:rFonts w:cs="Simplified Arabic"/>
          <w:sz w:val="32"/>
          <w:szCs w:val="32"/>
          <w:rtl/>
        </w:rPr>
        <w:t xml:space="preserve">نجاز المتهم لمهام عمله، وطلب من المتهم أخذ المبلغ من الصندوق لإيداعه في حساب حرس الحدود في البنك طبقًا </w:t>
      </w:r>
      <w:r>
        <w:rPr>
          <w:rFonts w:cs="Simplified Arabic"/>
          <w:sz w:val="32"/>
          <w:szCs w:val="32"/>
          <w:rtl/>
        </w:rPr>
        <w:t>لما جاء في أقوال المتهم، والمدعو</w:t>
      </w:r>
      <w:r w:rsidRPr="00363614">
        <w:rPr>
          <w:rFonts w:cs="Simplified Arabic"/>
          <w:sz w:val="32"/>
          <w:szCs w:val="32"/>
          <w:rtl/>
        </w:rPr>
        <w:t xml:space="preserve"> (...</w:t>
      </w:r>
      <w:r>
        <w:rPr>
          <w:rFonts w:cs="Simplified Arabic"/>
          <w:sz w:val="32"/>
          <w:szCs w:val="32"/>
          <w:rtl/>
        </w:rPr>
        <w:t>)، والمدعو</w:t>
      </w:r>
      <w:r w:rsidRPr="00363614">
        <w:rPr>
          <w:rFonts w:cs="Simplified Arabic"/>
          <w:sz w:val="32"/>
          <w:szCs w:val="32"/>
          <w:rtl/>
        </w:rPr>
        <w:t xml:space="preserve"> (...)، وَحَيْثُ إنَّ ما قام به المتهم بأخذ مبلغ ثلاثة </w:t>
      </w:r>
      <w:r w:rsidRPr="00FC698F">
        <w:rPr>
          <w:rFonts w:cs="Simplified Arabic"/>
          <w:sz w:val="32"/>
          <w:szCs w:val="32"/>
          <w:highlight w:val="yellow"/>
          <w:rtl/>
        </w:rPr>
        <w:t>وثمانين</w:t>
      </w:r>
      <w:r w:rsidRPr="00363614">
        <w:rPr>
          <w:rFonts w:cs="Simplified Arabic"/>
          <w:sz w:val="32"/>
          <w:szCs w:val="32"/>
          <w:rtl/>
        </w:rPr>
        <w:t xml:space="preserve"> ألفًا وخمسمئة ريال من الصندوق في ساعة متأخرة واصطحبها معه إلى البيت لإيداعها في البنك في اليوم التالي ووضعها في سيارته يُعد تهاونًا وإهمالًا وتفريطًا منه في المال العام</w:t>
      </w:r>
      <w:r>
        <w:rPr>
          <w:rFonts w:cs="Simplified Arabic"/>
          <w:sz w:val="32"/>
          <w:szCs w:val="32"/>
          <w:rtl/>
        </w:rPr>
        <w:t>،</w:t>
      </w:r>
      <w:r w:rsidRPr="00363614">
        <w:rPr>
          <w:rFonts w:cs="Simplified Arabic"/>
          <w:sz w:val="32"/>
          <w:szCs w:val="32"/>
          <w:rtl/>
        </w:rPr>
        <w:t xml:space="preserve"> إذ كان الواجب عليه أن يأخذ المبلغ من الصندوق في وقت الدوام الرسمي والتوجه مباشرة إلى البنك لإيداعها في حساب حرس الحدود، وَحَيْثُ إنَّ من المقرر فقهًا وقضاءً أن المفرِّط يضمن</w:t>
      </w:r>
      <w:r>
        <w:rPr>
          <w:rFonts w:cs="Simplified Arabic"/>
          <w:sz w:val="32"/>
          <w:szCs w:val="32"/>
          <w:rtl/>
        </w:rPr>
        <w:t xml:space="preserve"> المال الذي فرط في حفظه وصيانته؛</w:t>
      </w:r>
      <w:r w:rsidRPr="00363614">
        <w:rPr>
          <w:rFonts w:cs="Simplified Arabic"/>
          <w:sz w:val="32"/>
          <w:szCs w:val="32"/>
          <w:rtl/>
        </w:rPr>
        <w:t xml:space="preserve"> ال</w:t>
      </w:r>
      <w:r>
        <w:rPr>
          <w:rFonts w:cs="Simplified Arabic"/>
          <w:sz w:val="32"/>
          <w:szCs w:val="32"/>
          <w:rtl/>
        </w:rPr>
        <w:t>أمر الذي تنتهي معه الدائرة إلى إ</w:t>
      </w:r>
      <w:r w:rsidRPr="00363614">
        <w:rPr>
          <w:rFonts w:cs="Simplified Arabic"/>
          <w:sz w:val="32"/>
          <w:szCs w:val="32"/>
          <w:rtl/>
        </w:rPr>
        <w:t>دانته بالتفريط في المال العام</w:t>
      </w:r>
      <w:r>
        <w:rPr>
          <w:rFonts w:cs="Simplified Arabic"/>
          <w:sz w:val="32"/>
          <w:szCs w:val="32"/>
          <w:rtl/>
        </w:rPr>
        <w:t>،</w:t>
      </w:r>
      <w:r w:rsidRPr="00363614">
        <w:rPr>
          <w:rFonts w:cs="Simplified Arabic"/>
          <w:sz w:val="32"/>
          <w:szCs w:val="32"/>
          <w:rtl/>
        </w:rPr>
        <w:t xml:space="preserve"> وإلزامه بدفع المبلغ الذي فرط فيه وفق منطوق حكمها.</w:t>
      </w:r>
    </w:p>
    <w:p w:rsidR="0000082E" w:rsidRDefault="0000082E" w:rsidP="00430534">
      <w:pPr>
        <w:spacing w:after="0" w:line="240" w:lineRule="auto"/>
        <w:jc w:val="both"/>
        <w:rPr>
          <w:rFonts w:cs="Simplified Arabic"/>
          <w:b/>
          <w:bCs/>
          <w:sz w:val="32"/>
          <w:szCs w:val="32"/>
          <w:rtl/>
        </w:rPr>
      </w:pPr>
      <w:r w:rsidRPr="0048091E">
        <w:rPr>
          <w:rFonts w:cs="Simplified Arabic"/>
          <w:b/>
          <w:bCs/>
          <w:sz w:val="32"/>
          <w:szCs w:val="32"/>
          <w:rtl/>
        </w:rPr>
        <w:t>لذلك حكمت الدائرة: أولًا: عدم إدانة</w:t>
      </w:r>
      <w:r>
        <w:rPr>
          <w:rFonts w:cs="Simplified Arabic"/>
          <w:b/>
          <w:bCs/>
          <w:sz w:val="32"/>
          <w:szCs w:val="32"/>
          <w:rtl/>
        </w:rPr>
        <w:t xml:space="preserve"> (...) -سعودي الجنسية- </w:t>
      </w:r>
      <w:r w:rsidRPr="0048091E">
        <w:rPr>
          <w:rFonts w:cs="Simplified Arabic"/>
          <w:b/>
          <w:bCs/>
          <w:sz w:val="32"/>
          <w:szCs w:val="32"/>
          <w:rtl/>
        </w:rPr>
        <w:t>بمَا نسب إليه من ارتكاب</w:t>
      </w:r>
      <w:r>
        <w:rPr>
          <w:rFonts w:cs="Simplified Arabic"/>
          <w:b/>
          <w:bCs/>
          <w:sz w:val="32"/>
          <w:szCs w:val="32"/>
          <w:rtl/>
        </w:rPr>
        <w:t xml:space="preserve"> </w:t>
      </w:r>
      <w:r w:rsidRPr="0048091E">
        <w:rPr>
          <w:rFonts w:cs="Simplified Arabic"/>
          <w:b/>
          <w:bCs/>
          <w:sz w:val="32"/>
          <w:szCs w:val="32"/>
          <w:rtl/>
        </w:rPr>
        <w:t>جريمتي استغلال النفوذ الوظيفي والاختلاس. ثانيًا: إدانته بالتفريط في المال العام</w:t>
      </w:r>
      <w:r>
        <w:rPr>
          <w:rFonts w:cs="Simplified Arabic"/>
          <w:b/>
          <w:bCs/>
          <w:sz w:val="32"/>
          <w:szCs w:val="32"/>
          <w:rtl/>
        </w:rPr>
        <w:t>،</w:t>
      </w:r>
      <w:r w:rsidRPr="0048091E">
        <w:rPr>
          <w:rFonts w:cs="Simplified Arabic"/>
          <w:b/>
          <w:bCs/>
          <w:sz w:val="32"/>
          <w:szCs w:val="32"/>
          <w:rtl/>
        </w:rPr>
        <w:t xml:space="preserve"> وتعزي</w:t>
      </w:r>
      <w:r>
        <w:rPr>
          <w:rFonts w:cs="Simplified Arabic"/>
          <w:b/>
          <w:bCs/>
          <w:sz w:val="32"/>
          <w:szCs w:val="32"/>
          <w:rtl/>
        </w:rPr>
        <w:t>ر</w:t>
      </w:r>
      <w:r w:rsidRPr="0048091E">
        <w:rPr>
          <w:rFonts w:cs="Simplified Arabic"/>
          <w:b/>
          <w:bCs/>
          <w:sz w:val="32"/>
          <w:szCs w:val="32"/>
          <w:rtl/>
        </w:rPr>
        <w:t>ه عن ذلك بسجنه مدة خمسة أشهر تحتسب من تاريخ إيقافه على ذمة هذه القضية، مع إلزامه برد المبلغ الذي فرِّط فيه وقدره ثلاثة وثمانون ألفًا وخمسمئة ريال.</w:t>
      </w:r>
      <w:r>
        <w:rPr>
          <w:rFonts w:cs="Simplified Arabic"/>
          <w:b/>
          <w:bCs/>
          <w:sz w:val="32"/>
          <w:szCs w:val="32"/>
          <w:rtl/>
        </w:rPr>
        <w:t xml:space="preserve"> </w:t>
      </w:r>
      <w:r w:rsidRPr="0048091E">
        <w:rPr>
          <w:rFonts w:cs="Simplified Arabic"/>
          <w:b/>
          <w:bCs/>
          <w:sz w:val="32"/>
          <w:szCs w:val="32"/>
          <w:rtl/>
        </w:rPr>
        <w:t>والله الموفق وصلى الله وسلم على نبينا محمد وعلى آله وصحبه أجمعين.</w:t>
      </w:r>
    </w:p>
    <w:p w:rsidR="0000082E" w:rsidRDefault="0000082E" w:rsidP="00430534">
      <w:pPr>
        <w:spacing w:after="0" w:line="240" w:lineRule="auto"/>
        <w:rPr>
          <w:rFonts w:cs="Simplified Arabic"/>
          <w:b/>
          <w:bCs/>
          <w:sz w:val="32"/>
          <w:szCs w:val="32"/>
          <w:rtl/>
        </w:rPr>
      </w:pPr>
    </w:p>
    <w:p w:rsidR="0000082E" w:rsidRPr="0048091E" w:rsidRDefault="0000082E" w:rsidP="00430534">
      <w:pPr>
        <w:spacing w:after="0" w:line="240" w:lineRule="auto"/>
        <w:rPr>
          <w:rFonts w:cs="Simplified Arabic"/>
          <w:b/>
          <w:bCs/>
          <w:sz w:val="32"/>
          <w:szCs w:val="32"/>
          <w:rtl/>
        </w:rPr>
      </w:pPr>
    </w:p>
    <w:p w:rsidR="0000082E" w:rsidRPr="0048091E" w:rsidRDefault="0000082E" w:rsidP="00430534">
      <w:pPr>
        <w:tabs>
          <w:tab w:val="left" w:pos="4856"/>
        </w:tabs>
        <w:spacing w:after="0" w:line="240" w:lineRule="auto"/>
        <w:rPr>
          <w:rFonts w:cs="Simplified Arabic"/>
          <w:b/>
          <w:bCs/>
          <w:sz w:val="32"/>
          <w:szCs w:val="32"/>
          <w:rtl/>
        </w:rPr>
      </w:pPr>
      <w:r w:rsidRPr="0048091E">
        <w:rPr>
          <w:rFonts w:cs="Simplified Arabic"/>
          <w:b/>
          <w:bCs/>
          <w:sz w:val="32"/>
          <w:szCs w:val="32"/>
          <w:rtl/>
        </w:rPr>
        <w:t xml:space="preserve">محكمة الاستئناف: </w:t>
      </w:r>
      <w:r>
        <w:rPr>
          <w:rFonts w:cs="Simplified Arabic"/>
          <w:b/>
          <w:bCs/>
          <w:sz w:val="32"/>
          <w:szCs w:val="32"/>
          <w:rtl/>
        </w:rPr>
        <w:tab/>
      </w:r>
    </w:p>
    <w:p w:rsidR="0000082E" w:rsidRPr="00657ECB" w:rsidRDefault="0000082E" w:rsidP="00430534">
      <w:pPr>
        <w:spacing w:after="0" w:line="240" w:lineRule="auto"/>
        <w:rPr>
          <w:rFonts w:cs="Simplified Arabic"/>
          <w:b/>
          <w:bCs/>
          <w:sz w:val="32"/>
          <w:szCs w:val="32"/>
          <w:rtl/>
        </w:rPr>
      </w:pPr>
      <w:r w:rsidRPr="0048091E">
        <w:rPr>
          <w:rFonts w:cs="Simplified Arabic"/>
          <w:b/>
          <w:bCs/>
          <w:sz w:val="32"/>
          <w:szCs w:val="32"/>
          <w:rtl/>
        </w:rPr>
        <w:t>حكمت المحكمة بتأييد الحكم فيما انتهى إليه من قضاء.</w:t>
      </w:r>
    </w:p>
    <w:p w:rsidR="0000082E" w:rsidRDefault="0000082E" w:rsidP="00430534">
      <w:pPr>
        <w:spacing w:after="0" w:line="240" w:lineRule="auto"/>
        <w:jc w:val="lowKashida"/>
        <w:rPr>
          <w:rFonts w:ascii="Simplified Arabic" w:hAnsi="Simplified Arabic" w:cs="Simplified Arabic"/>
          <w:b/>
          <w:bCs/>
          <w:sz w:val="32"/>
          <w:szCs w:val="32"/>
          <w:rtl/>
        </w:rPr>
      </w:pPr>
    </w:p>
    <w:p w:rsidR="0000082E" w:rsidRDefault="0000082E" w:rsidP="00430534">
      <w:pPr>
        <w:spacing w:after="0" w:line="240" w:lineRule="auto"/>
        <w:jc w:val="lowKashida"/>
        <w:rPr>
          <w:rFonts w:ascii="Simplified Arabic" w:hAnsi="Simplified Arabic" w:cs="Simplified Arabic"/>
          <w:b/>
          <w:bCs/>
          <w:sz w:val="32"/>
          <w:szCs w:val="32"/>
          <w:rtl/>
        </w:rPr>
      </w:pPr>
      <w:r>
        <w:rPr>
          <w:rFonts w:ascii="Simplified Arabic" w:hAnsi="Simplified Arabic" w:cs="Simplified Arabic"/>
          <w:b/>
          <w:bCs/>
          <w:sz w:val="32"/>
          <w:szCs w:val="32"/>
          <w:rtl/>
        </w:rPr>
        <w:br w:type="page"/>
      </w:r>
    </w:p>
    <w:p w:rsidR="0000082E" w:rsidRPr="00E8169D" w:rsidRDefault="0000082E" w:rsidP="00430534">
      <w:pPr>
        <w:spacing w:after="0" w:line="240" w:lineRule="auto"/>
        <w:jc w:val="lowKashida"/>
        <w:rPr>
          <w:rFonts w:ascii="Simplified Arabic" w:hAnsi="Simplified Arabic" w:cs="Simplified Arabic"/>
          <w:b/>
          <w:bCs/>
          <w:sz w:val="32"/>
          <w:szCs w:val="32"/>
          <w:lang w:bidi="ar-EG"/>
        </w:rPr>
      </w:pPr>
      <w:r w:rsidRPr="00E8169D">
        <w:rPr>
          <w:rFonts w:ascii="Simplified Arabic" w:hAnsi="Simplified Arabic" w:cs="Simplified Arabic"/>
          <w:b/>
          <w:bCs/>
          <w:sz w:val="32"/>
          <w:szCs w:val="32"/>
          <w:rtl/>
          <w:lang w:bidi="ar-EG"/>
        </w:rPr>
        <w:lastRenderedPageBreak/>
        <w:t>رقم القضية</w:t>
      </w:r>
      <w:r>
        <w:rPr>
          <w:rFonts w:ascii="Simplified Arabic" w:hAnsi="Simplified Arabic" w:cs="Simplified Arabic"/>
          <w:b/>
          <w:bCs/>
          <w:sz w:val="32"/>
          <w:szCs w:val="32"/>
          <w:rtl/>
          <w:lang w:bidi="ar-EG"/>
        </w:rPr>
        <w:t xml:space="preserve"> الابتدائية</w:t>
      </w:r>
      <w:r w:rsidRPr="00E8169D">
        <w:rPr>
          <w:rFonts w:ascii="Simplified Arabic" w:hAnsi="Simplified Arabic" w:cs="Simplified Arabic"/>
          <w:b/>
          <w:bCs/>
          <w:sz w:val="32"/>
          <w:szCs w:val="32"/>
          <w:rtl/>
          <w:lang w:bidi="ar-EG"/>
        </w:rPr>
        <w:t xml:space="preserve"> 129/9/ق لعام 1436</w:t>
      </w:r>
      <w:r>
        <w:rPr>
          <w:rFonts w:ascii="Simplified Arabic" w:hAnsi="Simplified Arabic" w:cs="Simplified Arabic"/>
          <w:b/>
          <w:bCs/>
          <w:sz w:val="32"/>
          <w:szCs w:val="32"/>
          <w:rtl/>
          <w:lang w:bidi="ar-EG"/>
        </w:rPr>
        <w:t>هـ</w:t>
      </w:r>
    </w:p>
    <w:p w:rsidR="0000082E" w:rsidRPr="00E8169D" w:rsidRDefault="0000082E" w:rsidP="00430534">
      <w:pPr>
        <w:spacing w:after="0" w:line="240" w:lineRule="auto"/>
        <w:jc w:val="lowKashida"/>
        <w:rPr>
          <w:rFonts w:ascii="Simplified Arabic" w:hAnsi="Simplified Arabic" w:cs="Simplified Arabic"/>
          <w:b/>
          <w:bCs/>
          <w:sz w:val="32"/>
          <w:szCs w:val="32"/>
          <w:rtl/>
          <w:lang w:bidi="ar-EG"/>
        </w:rPr>
      </w:pPr>
      <w:r w:rsidRPr="00E8169D">
        <w:rPr>
          <w:rFonts w:ascii="Simplified Arabic" w:hAnsi="Simplified Arabic" w:cs="Simplified Arabic"/>
          <w:b/>
          <w:bCs/>
          <w:sz w:val="32"/>
          <w:szCs w:val="32"/>
          <w:rtl/>
          <w:lang w:bidi="ar-EG"/>
        </w:rPr>
        <w:t>رقم قضية الاستئناف 2437/ق لعام 1436</w:t>
      </w:r>
      <w:r>
        <w:rPr>
          <w:rFonts w:ascii="Simplified Arabic" w:hAnsi="Simplified Arabic" w:cs="Simplified Arabic"/>
          <w:b/>
          <w:bCs/>
          <w:sz w:val="32"/>
          <w:szCs w:val="32"/>
          <w:rtl/>
          <w:lang w:bidi="ar-EG"/>
        </w:rPr>
        <w:t>هـ</w:t>
      </w:r>
    </w:p>
    <w:p w:rsidR="0000082E" w:rsidRPr="00E8169D" w:rsidRDefault="0000082E" w:rsidP="00430534">
      <w:pPr>
        <w:spacing w:after="0" w:line="240" w:lineRule="auto"/>
        <w:jc w:val="lowKashida"/>
        <w:rPr>
          <w:rFonts w:ascii="Simplified Arabic" w:hAnsi="Simplified Arabic" w:cs="Simplified Arabic"/>
          <w:b/>
          <w:bCs/>
          <w:sz w:val="32"/>
          <w:szCs w:val="32"/>
          <w:rtl/>
          <w:lang w:bidi="ar-EG"/>
        </w:rPr>
      </w:pPr>
      <w:r w:rsidRPr="00E8169D">
        <w:rPr>
          <w:rFonts w:ascii="Simplified Arabic" w:hAnsi="Simplified Arabic" w:cs="Simplified Arabic"/>
          <w:b/>
          <w:bCs/>
          <w:sz w:val="32"/>
          <w:szCs w:val="32"/>
          <w:rtl/>
          <w:lang w:bidi="ar-EG"/>
        </w:rPr>
        <w:t>تاريخ الجلسة 21/10/1436</w:t>
      </w:r>
      <w:r>
        <w:rPr>
          <w:rFonts w:ascii="Simplified Arabic" w:hAnsi="Simplified Arabic" w:cs="Simplified Arabic"/>
          <w:b/>
          <w:bCs/>
          <w:sz w:val="32"/>
          <w:szCs w:val="32"/>
          <w:rtl/>
          <w:lang w:bidi="ar-EG"/>
        </w:rPr>
        <w:t>هـ</w:t>
      </w:r>
    </w:p>
    <w:p w:rsidR="0000082E" w:rsidRPr="00E8169D" w:rsidRDefault="0000082E" w:rsidP="00430534">
      <w:pPr>
        <w:spacing w:after="0" w:line="240" w:lineRule="auto"/>
        <w:jc w:val="center"/>
        <w:rPr>
          <w:rFonts w:ascii="Simplified Arabic" w:hAnsi="Simplified Arabic" w:cs="Simplified Arabic"/>
          <w:b/>
          <w:bCs/>
          <w:sz w:val="32"/>
          <w:szCs w:val="32"/>
          <w:rtl/>
          <w:lang w:bidi="ar-EG"/>
        </w:rPr>
      </w:pPr>
      <w:r w:rsidRPr="00E8169D">
        <w:rPr>
          <w:rFonts w:ascii="Simplified Arabic" w:hAnsi="Simplified Arabic" w:cs="Simplified Arabic"/>
          <w:b/>
          <w:bCs/>
          <w:sz w:val="32"/>
          <w:szCs w:val="32"/>
          <w:rtl/>
          <w:lang w:bidi="ar-EG"/>
        </w:rPr>
        <w:t>الموضوعـات</w:t>
      </w:r>
    </w:p>
    <w:p w:rsidR="0000082E" w:rsidRPr="00E8169D" w:rsidRDefault="0000082E" w:rsidP="00430534">
      <w:pPr>
        <w:spacing w:after="0" w:line="240" w:lineRule="auto"/>
        <w:jc w:val="lowKashida"/>
        <w:rPr>
          <w:rFonts w:ascii="Simplified Arabic" w:hAnsi="Simplified Arabic" w:cs="Simplified Arabic"/>
          <w:b/>
          <w:bCs/>
          <w:sz w:val="32"/>
          <w:szCs w:val="32"/>
          <w:rtl/>
          <w:lang w:bidi="ar-EG"/>
        </w:rPr>
      </w:pPr>
      <w:r w:rsidRPr="00E8169D">
        <w:rPr>
          <w:rFonts w:ascii="Simplified Arabic" w:hAnsi="Simplified Arabic" w:cs="Simplified Arabic"/>
          <w:b/>
          <w:bCs/>
          <w:sz w:val="32"/>
          <w:szCs w:val="32"/>
          <w:rtl/>
          <w:lang w:bidi="ar-EG"/>
        </w:rPr>
        <w:t>اختلاس</w:t>
      </w:r>
      <w:r>
        <w:rPr>
          <w:rFonts w:ascii="Simplified Arabic" w:hAnsi="Simplified Arabic" w:cs="Simplified Arabic"/>
          <w:b/>
          <w:bCs/>
          <w:sz w:val="32"/>
          <w:szCs w:val="32"/>
          <w:rtl/>
          <w:lang w:bidi="ar-EG"/>
        </w:rPr>
        <w:t xml:space="preserve">-موظف عام – مال عام - تزوير-استعمال- تحويل مبالغ إضافية إلى حساب المتهمين – انتفاء </w:t>
      </w:r>
      <w:r w:rsidRPr="007C2BFA">
        <w:rPr>
          <w:rFonts w:ascii="Simplified Arabic" w:hAnsi="Simplified Arabic" w:cs="Simplified Arabic"/>
          <w:b/>
          <w:bCs/>
          <w:sz w:val="32"/>
          <w:szCs w:val="32"/>
          <w:rtl/>
          <w:lang w:bidi="ar-EG"/>
        </w:rPr>
        <w:t xml:space="preserve">المسؤولية المباشرة </w:t>
      </w:r>
      <w:r>
        <w:rPr>
          <w:rFonts w:ascii="Simplified Arabic" w:hAnsi="Simplified Arabic" w:cs="Simplified Arabic"/>
          <w:b/>
          <w:bCs/>
          <w:sz w:val="32"/>
          <w:szCs w:val="32"/>
          <w:rtl/>
          <w:lang w:bidi="ar-EG"/>
        </w:rPr>
        <w:t>والاختصاص الوظيفي –ارتباط أثر الجرائم المتعددة بعضها ببعض-</w:t>
      </w:r>
      <w:r w:rsidRPr="00853179">
        <w:rPr>
          <w:rtl/>
        </w:rPr>
        <w:t xml:space="preserve"> </w:t>
      </w:r>
      <w:r>
        <w:rPr>
          <w:rFonts w:ascii="Simplified Arabic" w:hAnsi="Simplified Arabic" w:cs="Simplified Arabic"/>
          <w:b/>
          <w:bCs/>
          <w:sz w:val="32"/>
          <w:szCs w:val="32"/>
          <w:rtl/>
          <w:lang w:bidi="ar-EG"/>
        </w:rPr>
        <w:t>استغلال النفوذ الوظيفي- أركانه - تطرق الخطأ والاحتمال للدليل - انتفاء البينة .</w:t>
      </w:r>
    </w:p>
    <w:p w:rsidR="0000082E" w:rsidRPr="00E8169D" w:rsidRDefault="0000082E" w:rsidP="00430534">
      <w:pPr>
        <w:spacing w:after="0" w:line="240" w:lineRule="auto"/>
        <w:jc w:val="lowKashida"/>
        <w:rPr>
          <w:rFonts w:ascii="Simplified Arabic" w:hAnsi="Simplified Arabic" w:cs="Simplified Arabic"/>
          <w:sz w:val="32"/>
          <w:szCs w:val="32"/>
          <w:rtl/>
          <w:lang w:bidi="ar-EG"/>
        </w:rPr>
      </w:pPr>
      <w:r>
        <w:rPr>
          <w:rFonts w:ascii="Simplified Arabic" w:hAnsi="Simplified Arabic" w:cs="Simplified Arabic"/>
          <w:sz w:val="32"/>
          <w:szCs w:val="32"/>
          <w:rtl/>
          <w:lang w:bidi="ar-EG"/>
        </w:rPr>
        <w:t xml:space="preserve">أقام فرع </w:t>
      </w:r>
      <w:r w:rsidRPr="006D0A29">
        <w:rPr>
          <w:rFonts w:ascii="Simplified Arabic" w:hAnsi="Simplified Arabic" w:cs="Simplified Arabic"/>
          <w:sz w:val="32"/>
          <w:szCs w:val="32"/>
          <w:rtl/>
          <w:lang w:bidi="ar-EG"/>
        </w:rPr>
        <w:t>هيئة التحقيق والادعاء العام الدعوى ضِدَّ المتهمين لما نسب إليهم من ارتكاب جريمة اختلاس الأموال العامة والتزوير</w:t>
      </w:r>
      <w:r w:rsidRPr="00E81BD4">
        <w:rPr>
          <w:rtl/>
        </w:rPr>
        <w:t xml:space="preserve"> </w:t>
      </w:r>
      <w:r w:rsidRPr="00E81BD4">
        <w:rPr>
          <w:rFonts w:ascii="Simplified Arabic" w:hAnsi="Simplified Arabic" w:cs="Simplified Arabic"/>
          <w:sz w:val="32"/>
          <w:szCs w:val="32"/>
          <w:rtl/>
          <w:lang w:bidi="ar-EG"/>
        </w:rPr>
        <w:t>في مسيرات الرواتب الخاصة ، وذلك بإضافة مبالغ غير مستحقة إلى رواتبهم وبعض الموظفين، واستعمال</w:t>
      </w:r>
      <w:r>
        <w:rPr>
          <w:rFonts w:ascii="Simplified Arabic" w:hAnsi="Simplified Arabic" w:cs="Simplified Arabic"/>
          <w:sz w:val="32"/>
          <w:szCs w:val="32"/>
          <w:rtl/>
          <w:lang w:bidi="ar-EG"/>
        </w:rPr>
        <w:t xml:space="preserve">ها , </w:t>
      </w:r>
      <w:r w:rsidRPr="006D0A29">
        <w:rPr>
          <w:rFonts w:ascii="Simplified Arabic" w:hAnsi="Simplified Arabic" w:cs="Simplified Arabic"/>
          <w:sz w:val="32"/>
          <w:szCs w:val="32"/>
          <w:rtl/>
          <w:lang w:bidi="ar-EG"/>
        </w:rPr>
        <w:t>واستغلال النفوذ الوظيفي أثناء تكليفهما بإدارة الشؤون المالية- إعداد مسيرات الرواتب هو من اختصاص</w:t>
      </w:r>
      <w:r>
        <w:rPr>
          <w:rFonts w:ascii="Simplified Arabic" w:hAnsi="Simplified Arabic" w:cs="Simplified Arabic"/>
          <w:sz w:val="32"/>
          <w:szCs w:val="32"/>
          <w:rtl/>
          <w:lang w:bidi="ar-EG"/>
        </w:rPr>
        <w:t xml:space="preserve"> قسم شؤون الموظفين، ودور المتهمين ينحصر في اعتماد المسيرات، وبالتالي مسؤولية قسم شؤون الموظفين في الزيادة الحاصلة بالرواتب-ثبوت جريمة الاختلاس في هذه الدعوى مرتبطة بثبوت جريمة التزوير لكون المبالغ المالية الزائدة عن الراتب مبنية على حصول التزوير أو المشاركة فيه-ثبوت جريمة استغلال النفوذ الوظيفي مرتبطة بثبوت جريمتي التزوير والاختلاس، </w:t>
      </w:r>
      <w:r w:rsidRPr="00656F06">
        <w:rPr>
          <w:rFonts w:ascii="Simplified Arabic" w:hAnsi="Simplified Arabic" w:cs="Simplified Arabic"/>
          <w:sz w:val="32"/>
          <w:szCs w:val="32"/>
          <w:rtl/>
          <w:lang w:bidi="ar-EG"/>
        </w:rPr>
        <w:t xml:space="preserve">إذ لابد لقيام جريمة الاستغلال، أن يكون الموظف المنسوب إليه </w:t>
      </w:r>
      <w:r>
        <w:rPr>
          <w:rFonts w:ascii="Simplified Arabic" w:hAnsi="Simplified Arabic" w:cs="Simplified Arabic"/>
          <w:sz w:val="32"/>
          <w:szCs w:val="32"/>
          <w:rtl/>
          <w:lang w:bidi="ar-EG"/>
        </w:rPr>
        <w:t>هذه ال</w:t>
      </w:r>
      <w:r w:rsidRPr="00656F06">
        <w:rPr>
          <w:rFonts w:ascii="Simplified Arabic" w:hAnsi="Simplified Arabic" w:cs="Simplified Arabic"/>
          <w:sz w:val="32"/>
          <w:szCs w:val="32"/>
          <w:rtl/>
          <w:lang w:bidi="ar-EG"/>
        </w:rPr>
        <w:t>جريمة غير مختص بالعمل، وإنما يقوم بالتأثير على موظف آخر مختص ب</w:t>
      </w:r>
      <w:r>
        <w:rPr>
          <w:rFonts w:ascii="Simplified Arabic" w:hAnsi="Simplified Arabic" w:cs="Simplified Arabic"/>
          <w:sz w:val="32"/>
          <w:szCs w:val="32"/>
          <w:rtl/>
          <w:lang w:bidi="ar-EG"/>
        </w:rPr>
        <w:t>العمل للقيام بالمصلحة المطلوبة , ولا بينة على ذلك -  الزيادة الحاصلة في رواتب المتهمين لا ترقى لأن تكون دليلاً يمكن الاستناد عليه بالإدانة لاحتمال حدوث الخطأ من مُعد المسيرات-</w:t>
      </w:r>
      <w:r w:rsidRPr="00100CAA">
        <w:rPr>
          <w:rtl/>
        </w:rPr>
        <w:t xml:space="preserve"> </w:t>
      </w:r>
      <w:r w:rsidRPr="00100CAA">
        <w:rPr>
          <w:rFonts w:ascii="Simplified Arabic" w:hAnsi="Simplified Arabic" w:cs="Simplified Arabic"/>
          <w:sz w:val="32"/>
          <w:szCs w:val="32"/>
          <w:rtl/>
          <w:lang w:bidi="ar-EG"/>
        </w:rPr>
        <w:t xml:space="preserve">عدم تقديم جهة الادعاء ما يثبت إدانة المتهمين </w:t>
      </w:r>
      <w:r>
        <w:rPr>
          <w:rFonts w:ascii="Simplified Arabic" w:hAnsi="Simplified Arabic" w:cs="Simplified Arabic"/>
          <w:sz w:val="32"/>
          <w:szCs w:val="32"/>
          <w:rtl/>
          <w:lang w:bidi="ar-EG"/>
        </w:rPr>
        <w:t>بما نسب إليهم-</w:t>
      </w:r>
      <w:r w:rsidRPr="00100CAA">
        <w:rPr>
          <w:rFonts w:ascii="Simplified Arabic" w:hAnsi="Simplified Arabic" w:cs="Simplified Arabic"/>
          <w:sz w:val="32"/>
          <w:szCs w:val="32"/>
          <w:rtl/>
          <w:lang w:bidi="ar-EG"/>
        </w:rPr>
        <w:t xml:space="preserve"> </w:t>
      </w:r>
      <w:r>
        <w:rPr>
          <w:rFonts w:ascii="Simplified Arabic" w:hAnsi="Simplified Arabic" w:cs="Simplified Arabic"/>
          <w:sz w:val="32"/>
          <w:szCs w:val="32"/>
          <w:rtl/>
          <w:lang w:bidi="ar-EG"/>
        </w:rPr>
        <w:t xml:space="preserve">تطرق الاحتمال للدليل يبطل الاستدلال به . أثر ذلك: </w:t>
      </w:r>
      <w:r w:rsidRPr="00E8169D">
        <w:rPr>
          <w:rFonts w:ascii="Simplified Arabic" w:hAnsi="Simplified Arabic" w:cs="Simplified Arabic"/>
          <w:sz w:val="32"/>
          <w:szCs w:val="32"/>
          <w:rtl/>
          <w:lang w:bidi="ar-EG"/>
        </w:rPr>
        <w:t xml:space="preserve">عدم إدانة </w:t>
      </w:r>
      <w:r>
        <w:rPr>
          <w:rFonts w:ascii="Simplified Arabic" w:hAnsi="Simplified Arabic" w:cs="Simplified Arabic"/>
          <w:sz w:val="32"/>
          <w:szCs w:val="32"/>
          <w:rtl/>
          <w:lang w:bidi="ar-EG"/>
        </w:rPr>
        <w:t>المتهمين بما نسب إليهما</w:t>
      </w:r>
      <w:r w:rsidRPr="00E8169D">
        <w:rPr>
          <w:rFonts w:ascii="Simplified Arabic" w:hAnsi="Simplified Arabic" w:cs="Simplified Arabic"/>
          <w:sz w:val="32"/>
          <w:szCs w:val="32"/>
          <w:rtl/>
          <w:lang w:bidi="ar-EG"/>
        </w:rPr>
        <w:t>.</w:t>
      </w:r>
    </w:p>
    <w:p w:rsidR="0000082E" w:rsidRDefault="0000082E" w:rsidP="00430534">
      <w:pPr>
        <w:spacing w:after="0" w:line="240" w:lineRule="auto"/>
        <w:jc w:val="center"/>
        <w:rPr>
          <w:rFonts w:ascii="Simplified Arabic" w:hAnsi="Simplified Arabic" w:cs="Simplified Arabic"/>
          <w:b/>
          <w:bCs/>
          <w:sz w:val="32"/>
          <w:szCs w:val="32"/>
          <w:rtl/>
          <w:lang w:bidi="ar-EG"/>
        </w:rPr>
      </w:pPr>
      <w:r w:rsidRPr="00E8169D">
        <w:rPr>
          <w:rFonts w:ascii="Simplified Arabic" w:hAnsi="Simplified Arabic" w:cs="Simplified Arabic"/>
          <w:b/>
          <w:bCs/>
          <w:sz w:val="32"/>
          <w:szCs w:val="32"/>
          <w:rtl/>
          <w:lang w:bidi="ar-EG"/>
        </w:rPr>
        <w:t>الأنظمة واللوائح</w:t>
      </w:r>
    </w:p>
    <w:p w:rsidR="0000082E" w:rsidRDefault="0000082E" w:rsidP="00430534">
      <w:pPr>
        <w:spacing w:after="0" w:line="240" w:lineRule="auto"/>
        <w:rPr>
          <w:rFonts w:ascii="Simplified Arabic" w:hAnsi="Simplified Arabic" w:cs="Simplified Arabic"/>
          <w:sz w:val="32"/>
          <w:szCs w:val="32"/>
          <w:rtl/>
          <w:lang w:bidi="ar-EG"/>
        </w:rPr>
      </w:pPr>
      <w:r>
        <w:rPr>
          <w:rFonts w:ascii="Simplified Arabic" w:hAnsi="Simplified Arabic" w:cs="Simplified Arabic"/>
          <w:b/>
          <w:bCs/>
          <w:sz w:val="32"/>
          <w:szCs w:val="32"/>
          <w:rtl/>
          <w:lang w:bidi="ar-EG"/>
        </w:rPr>
        <w:t>-</w:t>
      </w:r>
      <w:r w:rsidRPr="007E0C7E">
        <w:rPr>
          <w:rFonts w:ascii="Simplified Arabic" w:hAnsi="Simplified Arabic" w:cs="Simplified Arabic"/>
          <w:sz w:val="32"/>
          <w:szCs w:val="32"/>
          <w:rtl/>
          <w:lang w:bidi="ar-EG"/>
        </w:rPr>
        <w:t xml:space="preserve"> </w:t>
      </w:r>
      <w:r>
        <w:rPr>
          <w:rFonts w:ascii="Simplified Arabic" w:hAnsi="Simplified Arabic" w:cs="Simplified Arabic"/>
          <w:sz w:val="32"/>
          <w:szCs w:val="32"/>
          <w:rtl/>
          <w:lang w:bidi="ar-EG"/>
        </w:rPr>
        <w:t>المادة (12) من النظام الجزائي لجرائم التزوير</w:t>
      </w:r>
      <w:r w:rsidRPr="007E0C7E">
        <w:rPr>
          <w:rFonts w:ascii="Simplified Arabic" w:hAnsi="Simplified Arabic" w:cs="Simplified Arabic"/>
          <w:sz w:val="32"/>
          <w:szCs w:val="32"/>
          <w:rtl/>
          <w:lang w:bidi="ar-EG"/>
        </w:rPr>
        <w:t xml:space="preserve"> الصادر بالمرسوم الملكي رقم (م/١١) بتاريخ ١٨/٢/١٤٣٥هـ.</w:t>
      </w:r>
    </w:p>
    <w:p w:rsidR="0000082E" w:rsidRDefault="0000082E" w:rsidP="00430534">
      <w:pPr>
        <w:spacing w:after="0" w:line="240" w:lineRule="auto"/>
        <w:rPr>
          <w:rFonts w:ascii="Simplified Arabic" w:hAnsi="Simplified Arabic" w:cs="Simplified Arabic"/>
          <w:sz w:val="32"/>
          <w:szCs w:val="32"/>
          <w:rtl/>
          <w:lang w:bidi="ar-EG"/>
        </w:rPr>
      </w:pPr>
    </w:p>
    <w:p w:rsidR="0000082E" w:rsidRPr="007E0C7E" w:rsidRDefault="0000082E" w:rsidP="00430534">
      <w:pPr>
        <w:spacing w:after="0" w:line="240" w:lineRule="auto"/>
        <w:rPr>
          <w:rFonts w:ascii="Simplified Arabic" w:hAnsi="Simplified Arabic" w:cs="Simplified Arabic"/>
          <w:sz w:val="32"/>
          <w:szCs w:val="32"/>
          <w:rtl/>
          <w:lang w:bidi="ar-EG"/>
        </w:rPr>
      </w:pPr>
    </w:p>
    <w:p w:rsidR="0000082E" w:rsidRPr="00E8169D" w:rsidRDefault="0000082E" w:rsidP="00430534">
      <w:pPr>
        <w:spacing w:after="0" w:line="240" w:lineRule="auto"/>
        <w:jc w:val="center"/>
        <w:rPr>
          <w:rFonts w:ascii="Simplified Arabic" w:hAnsi="Simplified Arabic" w:cs="Simplified Arabic"/>
          <w:b/>
          <w:bCs/>
          <w:sz w:val="32"/>
          <w:szCs w:val="32"/>
          <w:rtl/>
          <w:lang w:bidi="ar-EG"/>
        </w:rPr>
      </w:pPr>
      <w:r w:rsidRPr="00E8169D">
        <w:rPr>
          <w:rFonts w:ascii="Simplified Arabic" w:hAnsi="Simplified Arabic" w:cs="Simplified Arabic"/>
          <w:b/>
          <w:bCs/>
          <w:sz w:val="32"/>
          <w:szCs w:val="32"/>
          <w:rtl/>
          <w:lang w:bidi="ar-EG"/>
        </w:rPr>
        <w:t>الوقائع</w:t>
      </w:r>
    </w:p>
    <w:p w:rsidR="0000082E" w:rsidRPr="00E8169D" w:rsidRDefault="0000082E" w:rsidP="00430534">
      <w:pPr>
        <w:spacing w:after="0" w:line="240" w:lineRule="auto"/>
        <w:jc w:val="lowKashida"/>
        <w:rPr>
          <w:rFonts w:ascii="Simplified Arabic" w:hAnsi="Simplified Arabic" w:cs="Simplified Arabic"/>
          <w:sz w:val="32"/>
          <w:szCs w:val="32"/>
          <w:rtl/>
          <w:lang w:bidi="ar-EG"/>
        </w:rPr>
      </w:pPr>
      <w:r w:rsidRPr="00E8169D">
        <w:rPr>
          <w:rFonts w:ascii="Simplified Arabic" w:hAnsi="Simplified Arabic" w:cs="Simplified Arabic"/>
          <w:sz w:val="32"/>
          <w:szCs w:val="32"/>
          <w:rtl/>
          <w:lang w:bidi="ar-EG"/>
        </w:rPr>
        <w:t xml:space="preserve">تتلخص الوقائع في أن فرع هيئة التحقيق </w:t>
      </w:r>
      <w:r w:rsidRPr="00B46A13">
        <w:rPr>
          <w:rFonts w:ascii="Simplified Arabic" w:hAnsi="Simplified Arabic" w:cs="Simplified Arabic"/>
          <w:sz w:val="32"/>
          <w:szCs w:val="32"/>
          <w:highlight w:val="yellow"/>
          <w:rtl/>
          <w:lang w:bidi="ar-EG"/>
        </w:rPr>
        <w:t>والادعاء العام</w:t>
      </w:r>
      <w:r w:rsidRPr="00B46A13">
        <w:rPr>
          <w:rFonts w:ascii="Simplified Arabic" w:hAnsi="Simplified Arabic" w:cs="Simplified Arabic"/>
          <w:sz w:val="32"/>
          <w:szCs w:val="32"/>
          <w:rtl/>
          <w:lang w:bidi="ar-EG"/>
        </w:rPr>
        <w:t xml:space="preserve"> </w:t>
      </w:r>
      <w:r w:rsidRPr="00E8169D">
        <w:rPr>
          <w:rFonts w:ascii="Simplified Arabic" w:hAnsi="Simplified Arabic" w:cs="Simplified Arabic"/>
          <w:sz w:val="32"/>
          <w:szCs w:val="32"/>
          <w:rtl/>
          <w:lang w:bidi="ar-EG"/>
        </w:rPr>
        <w:t>بمنطقة الحدود الشمالية أقام هذه الدعوى الجنائية</w:t>
      </w:r>
      <w:r>
        <w:rPr>
          <w:rFonts w:ascii="Simplified Arabic" w:hAnsi="Simplified Arabic" w:cs="Simplified Arabic"/>
          <w:sz w:val="32"/>
          <w:szCs w:val="32"/>
          <w:rtl/>
          <w:lang w:bidi="ar-EG"/>
        </w:rPr>
        <w:t xml:space="preserve"> ضِدَّ المتهم الأول (...) -سعودي الجنسية،</w:t>
      </w:r>
      <w:r w:rsidRPr="00E8169D">
        <w:rPr>
          <w:rFonts w:ascii="Simplified Arabic" w:hAnsi="Simplified Arabic" w:cs="Simplified Arabic"/>
          <w:sz w:val="32"/>
          <w:szCs w:val="32"/>
          <w:rtl/>
          <w:lang w:bidi="ar-EG"/>
        </w:rPr>
        <w:t xml:space="preserve"> سجل مدني رقم (...)</w:t>
      </w:r>
      <w:r>
        <w:rPr>
          <w:rFonts w:ascii="Simplified Arabic" w:hAnsi="Simplified Arabic" w:cs="Simplified Arabic"/>
          <w:sz w:val="32"/>
          <w:szCs w:val="32"/>
          <w:rtl/>
          <w:lang w:bidi="ar-EG"/>
        </w:rPr>
        <w:t>-، والمتهم الثاني</w:t>
      </w:r>
      <w:r w:rsidRPr="00E8169D">
        <w:rPr>
          <w:rFonts w:ascii="Simplified Arabic" w:hAnsi="Simplified Arabic" w:cs="Simplified Arabic"/>
          <w:sz w:val="32"/>
          <w:szCs w:val="32"/>
          <w:rtl/>
          <w:lang w:bidi="ar-EG"/>
        </w:rPr>
        <w:t xml:space="preserve"> (...) </w:t>
      </w:r>
      <w:r>
        <w:rPr>
          <w:rFonts w:ascii="Simplified Arabic" w:hAnsi="Simplified Arabic" w:cs="Simplified Arabic"/>
          <w:sz w:val="32"/>
          <w:szCs w:val="32"/>
          <w:rtl/>
          <w:lang w:bidi="ar-EG"/>
        </w:rPr>
        <w:t>-سعودي الجنسية، سجل مدني رقم (...)-</w:t>
      </w:r>
      <w:r w:rsidRPr="00E8169D">
        <w:rPr>
          <w:rFonts w:ascii="Simplified Arabic" w:hAnsi="Simplified Arabic" w:cs="Simplified Arabic"/>
          <w:sz w:val="32"/>
          <w:szCs w:val="32"/>
          <w:rtl/>
          <w:lang w:bidi="ar-EG"/>
        </w:rPr>
        <w:t xml:space="preserve"> بموجب لائحة</w:t>
      </w:r>
      <w:r>
        <w:rPr>
          <w:rFonts w:ascii="Simplified Arabic" w:hAnsi="Simplified Arabic" w:cs="Simplified Arabic"/>
          <w:sz w:val="32"/>
          <w:szCs w:val="32"/>
          <w:rtl/>
          <w:lang w:bidi="ar-EG"/>
        </w:rPr>
        <w:t xml:space="preserve"> الدعوى في القضية رقم </w:t>
      </w:r>
      <w:r w:rsidRPr="00404026">
        <w:rPr>
          <w:rFonts w:ascii="Simplified Arabic" w:hAnsi="Simplified Arabic" w:cs="Simplified Arabic"/>
          <w:sz w:val="32"/>
          <w:szCs w:val="32"/>
          <w:highlight w:val="yellow"/>
          <w:rtl/>
          <w:lang w:bidi="ar-EG"/>
        </w:rPr>
        <w:t>(3554500087 ش1) لعام 1434ه،</w:t>
      </w:r>
      <w:r w:rsidRPr="00E8169D">
        <w:rPr>
          <w:rFonts w:ascii="Simplified Arabic" w:hAnsi="Simplified Arabic" w:cs="Simplified Arabic"/>
          <w:sz w:val="32"/>
          <w:szCs w:val="32"/>
          <w:rtl/>
          <w:lang w:bidi="ar-EG"/>
        </w:rPr>
        <w:t xml:space="preserve"> والتي جاء فيها: أن</w:t>
      </w:r>
      <w:r>
        <w:rPr>
          <w:rFonts w:ascii="Simplified Arabic" w:hAnsi="Simplified Arabic" w:cs="Simplified Arabic"/>
          <w:sz w:val="32"/>
          <w:szCs w:val="32"/>
          <w:rtl/>
          <w:lang w:bidi="ar-EG"/>
        </w:rPr>
        <w:t>ه</w:t>
      </w:r>
      <w:r w:rsidRPr="00E8169D">
        <w:rPr>
          <w:rFonts w:ascii="Simplified Arabic" w:hAnsi="Simplified Arabic" w:cs="Simplified Arabic"/>
          <w:sz w:val="32"/>
          <w:szCs w:val="32"/>
          <w:rtl/>
          <w:lang w:bidi="ar-EG"/>
        </w:rPr>
        <w:t xml:space="preserve"> بتاريخ 2/12/1434هـ توفرت معلومات لدى المباحث الإدارية عن </w:t>
      </w:r>
      <w:r w:rsidRPr="00404026">
        <w:rPr>
          <w:rFonts w:ascii="Simplified Arabic" w:hAnsi="Simplified Arabic" w:cs="Simplified Arabic"/>
          <w:sz w:val="32"/>
          <w:szCs w:val="32"/>
          <w:rtl/>
          <w:lang w:bidi="ar-EG"/>
        </w:rPr>
        <w:t xml:space="preserve">وجود تجاوزات واختلاسات في مسيرات رواتب بلدية </w:t>
      </w:r>
      <w:r w:rsidRPr="00404026">
        <w:rPr>
          <w:rFonts w:ascii="Simplified Arabic" w:hAnsi="Simplified Arabic" w:cs="Simplified Arabic"/>
          <w:sz w:val="32"/>
          <w:szCs w:val="32"/>
          <w:highlight w:val="yellow"/>
          <w:rtl/>
          <w:lang w:bidi="ar-EG"/>
        </w:rPr>
        <w:t>طلعة التمياط</w:t>
      </w:r>
      <w:r w:rsidRPr="00404026">
        <w:rPr>
          <w:rFonts w:ascii="Simplified Arabic" w:hAnsi="Simplified Arabic" w:cs="Simplified Arabic"/>
          <w:sz w:val="32"/>
          <w:szCs w:val="32"/>
          <w:rtl/>
          <w:lang w:bidi="ar-EG"/>
        </w:rPr>
        <w:t>، فتم طلب المسيرات لشهر محرم</w:t>
      </w:r>
      <w:r w:rsidRPr="00E8169D">
        <w:rPr>
          <w:rFonts w:ascii="Simplified Arabic" w:hAnsi="Simplified Arabic" w:cs="Simplified Arabic"/>
          <w:sz w:val="32"/>
          <w:szCs w:val="32"/>
          <w:rtl/>
          <w:lang w:bidi="ar-EG"/>
        </w:rPr>
        <w:t xml:space="preserve"> حتى شهر ذي القعدة لعام </w:t>
      </w:r>
      <w:r w:rsidRPr="00404026">
        <w:rPr>
          <w:rFonts w:ascii="Simplified Arabic" w:hAnsi="Simplified Arabic" w:cs="Simplified Arabic"/>
          <w:sz w:val="32"/>
          <w:szCs w:val="32"/>
          <w:rtl/>
          <w:lang w:bidi="ar-EG"/>
        </w:rPr>
        <w:t>1434هـ</w:t>
      </w:r>
      <w:r w:rsidRPr="00E8169D">
        <w:rPr>
          <w:rFonts w:ascii="Simplified Arabic" w:hAnsi="Simplified Arabic" w:cs="Simplified Arabic"/>
          <w:sz w:val="32"/>
          <w:szCs w:val="32"/>
          <w:rtl/>
          <w:lang w:bidi="ar-EG"/>
        </w:rPr>
        <w:t xml:space="preserve"> المتعلقة بالبلدية والمتعلقة بالبنك</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وبمطابقتها ومراجعتها تبين وجود مبالغ</w:t>
      </w:r>
      <w:r>
        <w:rPr>
          <w:rFonts w:ascii="Simplified Arabic" w:hAnsi="Simplified Arabic" w:cs="Simplified Arabic"/>
          <w:sz w:val="32"/>
          <w:szCs w:val="32"/>
          <w:rtl/>
          <w:lang w:bidi="ar-EG"/>
        </w:rPr>
        <w:t xml:space="preserve"> مضافة إلى حساب المتهمين على را</w:t>
      </w:r>
      <w:r w:rsidRPr="00E8169D">
        <w:rPr>
          <w:rFonts w:ascii="Simplified Arabic" w:hAnsi="Simplified Arabic" w:cs="Simplified Arabic"/>
          <w:sz w:val="32"/>
          <w:szCs w:val="32"/>
          <w:rtl/>
          <w:lang w:bidi="ar-EG"/>
        </w:rPr>
        <w:t>ت</w:t>
      </w:r>
      <w:r>
        <w:rPr>
          <w:rFonts w:ascii="Simplified Arabic" w:hAnsi="Simplified Arabic" w:cs="Simplified Arabic"/>
          <w:sz w:val="32"/>
          <w:szCs w:val="32"/>
          <w:rtl/>
          <w:lang w:bidi="ar-EG"/>
        </w:rPr>
        <w:t>ب</w:t>
      </w:r>
      <w:r w:rsidRPr="00E8169D">
        <w:rPr>
          <w:rFonts w:ascii="Simplified Arabic" w:hAnsi="Simplified Arabic" w:cs="Simplified Arabic"/>
          <w:sz w:val="32"/>
          <w:szCs w:val="32"/>
          <w:rtl/>
          <w:lang w:bidi="ar-EG"/>
        </w:rPr>
        <w:t>هما غير مستحقة</w:t>
      </w:r>
      <w:r>
        <w:rPr>
          <w:rFonts w:ascii="Simplified Arabic" w:hAnsi="Simplified Arabic" w:cs="Simplified Arabic"/>
          <w:sz w:val="32"/>
          <w:szCs w:val="32"/>
          <w:rtl/>
          <w:lang w:bidi="ar-EG"/>
        </w:rPr>
        <w:t xml:space="preserve">، تَمَّ </w:t>
      </w:r>
      <w:r w:rsidRPr="00E8169D">
        <w:rPr>
          <w:rFonts w:ascii="Simplified Arabic" w:hAnsi="Simplified Arabic" w:cs="Simplified Arabic"/>
          <w:sz w:val="32"/>
          <w:szCs w:val="32"/>
          <w:rtl/>
          <w:lang w:bidi="ar-EG"/>
        </w:rPr>
        <w:t>إضافتها إلى المسير المرسل إلى البنك دون مسير البلدية لأكثر من شهر، وبمخاطبة أمانة المنطقة بهذا الخصوص من قبل جهة الضبط برقم (2491) وتاريخ 2/12/1434هـ، ورد خطابهم رقم (293) وتاريخ 4/12/1434هـ</w:t>
      </w:r>
      <w:r>
        <w:rPr>
          <w:rFonts w:ascii="Simplified Arabic" w:hAnsi="Simplified Arabic" w:cs="Simplified Arabic"/>
          <w:sz w:val="32"/>
          <w:szCs w:val="32"/>
          <w:rtl/>
          <w:lang w:bidi="ar-EG"/>
        </w:rPr>
        <w:t xml:space="preserve"> المُتَضَمّن </w:t>
      </w:r>
      <w:r w:rsidRPr="00E8169D">
        <w:rPr>
          <w:rFonts w:ascii="Simplified Arabic" w:hAnsi="Simplified Arabic" w:cs="Simplified Arabic"/>
          <w:sz w:val="32"/>
          <w:szCs w:val="32"/>
          <w:rtl/>
          <w:lang w:bidi="ar-EG"/>
        </w:rPr>
        <w:t xml:space="preserve">ملاحظة زيادة في راتب أحد موظفي بلدية </w:t>
      </w:r>
      <w:r w:rsidRPr="00404026">
        <w:rPr>
          <w:rFonts w:ascii="Simplified Arabic" w:hAnsi="Simplified Arabic" w:cs="Simplified Arabic"/>
          <w:sz w:val="32"/>
          <w:szCs w:val="32"/>
          <w:highlight w:val="yellow"/>
          <w:rtl/>
          <w:lang w:bidi="ar-EG"/>
        </w:rPr>
        <w:t>طلعة التمياط</w:t>
      </w:r>
      <w:r>
        <w:rPr>
          <w:rFonts w:ascii="Simplified Arabic" w:hAnsi="Simplified Arabic" w:cs="Simplified Arabic"/>
          <w:sz w:val="32"/>
          <w:szCs w:val="32"/>
          <w:rtl/>
          <w:lang w:bidi="ar-EG"/>
        </w:rPr>
        <w:t xml:space="preserve"> الموظف</w:t>
      </w:r>
      <w:r w:rsidRPr="00E8169D">
        <w:rPr>
          <w:rFonts w:ascii="Simplified Arabic" w:hAnsi="Simplified Arabic" w:cs="Simplified Arabic"/>
          <w:sz w:val="32"/>
          <w:szCs w:val="32"/>
          <w:rtl/>
          <w:lang w:bidi="ar-EG"/>
        </w:rPr>
        <w:t xml:space="preserve"> (...)، وبالاطلاع على تقرير المباحث وعلى المسيرات المرفقة بأوراق القضية من شهر محرم إلى شهر ذي القعدة لعام 1434هـ تبين أن إجمالي المبالغ التي</w:t>
      </w:r>
      <w:r>
        <w:rPr>
          <w:rFonts w:ascii="Simplified Arabic" w:hAnsi="Simplified Arabic" w:cs="Simplified Arabic"/>
          <w:sz w:val="32"/>
          <w:szCs w:val="32"/>
          <w:rtl/>
          <w:lang w:bidi="ar-EG"/>
        </w:rPr>
        <w:t xml:space="preserve"> تَمَّ </w:t>
      </w:r>
      <w:r w:rsidRPr="00E8169D">
        <w:rPr>
          <w:rFonts w:ascii="Simplified Arabic" w:hAnsi="Simplified Arabic" w:cs="Simplified Arabic"/>
          <w:sz w:val="32"/>
          <w:szCs w:val="32"/>
          <w:rtl/>
          <w:lang w:bidi="ar-EG"/>
        </w:rPr>
        <w:t xml:space="preserve">إضافتها في رواتب موظفي بلدية </w:t>
      </w:r>
      <w:r w:rsidRPr="00404026">
        <w:rPr>
          <w:rFonts w:ascii="Simplified Arabic" w:hAnsi="Simplified Arabic" w:cs="Simplified Arabic"/>
          <w:sz w:val="32"/>
          <w:szCs w:val="32"/>
          <w:highlight w:val="yellow"/>
          <w:rtl/>
          <w:lang w:bidi="ar-EG"/>
        </w:rPr>
        <w:t>طلعة التمياط</w:t>
      </w:r>
      <w:r>
        <w:rPr>
          <w:rFonts w:ascii="Simplified Arabic" w:hAnsi="Simplified Arabic" w:cs="Simplified Arabic"/>
          <w:sz w:val="32"/>
          <w:szCs w:val="32"/>
          <w:rtl/>
          <w:lang w:bidi="ar-EG"/>
        </w:rPr>
        <w:t xml:space="preserve"> </w:t>
      </w:r>
      <w:r w:rsidRPr="00FD4D67">
        <w:rPr>
          <w:rFonts w:ascii="Simplified Arabic" w:hAnsi="Simplified Arabic" w:cs="Simplified Arabic"/>
          <w:sz w:val="32"/>
          <w:szCs w:val="32"/>
          <w:highlight w:val="yellow"/>
          <w:rtl/>
          <w:lang w:bidi="ar-EG"/>
        </w:rPr>
        <w:t>هي</w:t>
      </w:r>
      <w:r w:rsidRPr="00E8169D">
        <w:rPr>
          <w:rFonts w:ascii="Simplified Arabic" w:hAnsi="Simplified Arabic" w:cs="Simplified Arabic"/>
          <w:sz w:val="32"/>
          <w:szCs w:val="32"/>
          <w:rtl/>
          <w:lang w:bidi="ar-EG"/>
        </w:rPr>
        <w:t xml:space="preserve"> (44277.51) </w:t>
      </w:r>
      <w:r w:rsidRPr="00FD4D67">
        <w:rPr>
          <w:rFonts w:ascii="Simplified Arabic" w:hAnsi="Simplified Arabic" w:cs="Simplified Arabic"/>
          <w:sz w:val="32"/>
          <w:szCs w:val="32"/>
          <w:rtl/>
          <w:lang w:bidi="ar-EG"/>
        </w:rPr>
        <w:t xml:space="preserve">أربعة وأربعون </w:t>
      </w:r>
      <w:r w:rsidRPr="00FD4D67">
        <w:rPr>
          <w:rFonts w:ascii="Simplified Arabic" w:hAnsi="Simplified Arabic" w:cs="Simplified Arabic"/>
          <w:sz w:val="32"/>
          <w:szCs w:val="32"/>
          <w:highlight w:val="yellow"/>
          <w:rtl/>
          <w:lang w:bidi="ar-EG"/>
        </w:rPr>
        <w:t>ألفاً</w:t>
      </w:r>
      <w:r w:rsidRPr="00FD4D67">
        <w:rPr>
          <w:rFonts w:ascii="Simplified Arabic" w:hAnsi="Simplified Arabic" w:cs="Simplified Arabic"/>
          <w:sz w:val="32"/>
          <w:szCs w:val="32"/>
          <w:rtl/>
          <w:lang w:bidi="ar-EG"/>
        </w:rPr>
        <w:t xml:space="preserve"> ومئتان</w:t>
      </w:r>
      <w:r>
        <w:rPr>
          <w:rFonts w:ascii="Simplified Arabic" w:hAnsi="Simplified Arabic" w:cs="Simplified Arabic"/>
          <w:sz w:val="32"/>
          <w:szCs w:val="32"/>
          <w:rtl/>
          <w:lang w:bidi="ar-EG"/>
        </w:rPr>
        <w:t xml:space="preserve"> وسبعة وسبعو</w:t>
      </w:r>
      <w:r w:rsidRPr="00E8169D">
        <w:rPr>
          <w:rFonts w:ascii="Simplified Arabic" w:hAnsi="Simplified Arabic" w:cs="Simplified Arabic"/>
          <w:sz w:val="32"/>
          <w:szCs w:val="32"/>
          <w:rtl/>
          <w:lang w:bidi="ar-EG"/>
        </w:rPr>
        <w:t>ن ريال</w:t>
      </w:r>
      <w:r>
        <w:rPr>
          <w:rFonts w:ascii="Simplified Arabic" w:hAnsi="Simplified Arabic" w:cs="Simplified Arabic"/>
          <w:sz w:val="32"/>
          <w:szCs w:val="32"/>
          <w:rtl/>
          <w:lang w:bidi="ar-EG"/>
        </w:rPr>
        <w:t>اً وواحد وخمسو</w:t>
      </w:r>
      <w:r w:rsidRPr="00E8169D">
        <w:rPr>
          <w:rFonts w:ascii="Simplified Arabic" w:hAnsi="Simplified Arabic" w:cs="Simplified Arabic"/>
          <w:sz w:val="32"/>
          <w:szCs w:val="32"/>
          <w:rtl/>
          <w:lang w:bidi="ar-EG"/>
        </w:rPr>
        <w:t>ن هللة، موزعة على النحو الآتي: 1-</w:t>
      </w:r>
      <w:r w:rsidRPr="0077440A">
        <w:rPr>
          <w:rFonts w:ascii="Simplified Arabic" w:hAnsi="Simplified Arabic" w:cs="Simplified Arabic"/>
          <w:color w:val="FF0000"/>
          <w:sz w:val="32"/>
          <w:szCs w:val="32"/>
          <w:rtl/>
          <w:lang w:bidi="ar-EG"/>
        </w:rPr>
        <w:t>(...)</w:t>
      </w:r>
      <w:r w:rsidRPr="00E8169D">
        <w:rPr>
          <w:rFonts w:ascii="Simplified Arabic" w:hAnsi="Simplified Arabic" w:cs="Simplified Arabic"/>
          <w:sz w:val="32"/>
          <w:szCs w:val="32"/>
          <w:rtl/>
          <w:lang w:bidi="ar-EG"/>
        </w:rPr>
        <w:t xml:space="preserve"> زيادة براتب شهر محرم لعام 1434هـ</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w:t>
      </w:r>
      <w:r>
        <w:rPr>
          <w:rFonts w:ascii="Simplified Arabic" w:hAnsi="Simplified Arabic" w:cs="Simplified Arabic"/>
          <w:sz w:val="32"/>
          <w:szCs w:val="32"/>
          <w:rtl/>
          <w:lang w:bidi="ar-EG"/>
        </w:rPr>
        <w:t>و</w:t>
      </w:r>
      <w:r w:rsidRPr="00E8169D">
        <w:rPr>
          <w:rFonts w:ascii="Simplified Arabic" w:hAnsi="Simplified Arabic" w:cs="Simplified Arabic"/>
          <w:sz w:val="32"/>
          <w:szCs w:val="32"/>
          <w:rtl/>
          <w:lang w:bidi="ar-EG"/>
        </w:rPr>
        <w:t>قدرها (6037.87) ستة آلاف وسبعة وثلاثون ريال</w:t>
      </w:r>
      <w:r>
        <w:rPr>
          <w:rFonts w:ascii="Simplified Arabic" w:hAnsi="Simplified Arabic" w:cs="Simplified Arabic"/>
          <w:sz w:val="32"/>
          <w:szCs w:val="32"/>
          <w:rtl/>
          <w:lang w:bidi="ar-EG"/>
        </w:rPr>
        <w:t xml:space="preserve">ًا </w:t>
      </w:r>
      <w:r>
        <w:rPr>
          <w:rFonts w:ascii="Simplified Arabic" w:hAnsi="Simplified Arabic" w:cs="Simplified Arabic"/>
          <w:sz w:val="32"/>
          <w:szCs w:val="32"/>
          <w:highlight w:val="yellow"/>
          <w:rtl/>
          <w:lang w:bidi="ar-EG"/>
        </w:rPr>
        <w:t>وسبع</w:t>
      </w:r>
      <w:r w:rsidRPr="00572239">
        <w:rPr>
          <w:rFonts w:ascii="Simplified Arabic" w:hAnsi="Simplified Arabic" w:cs="Simplified Arabic"/>
          <w:sz w:val="32"/>
          <w:szCs w:val="32"/>
          <w:highlight w:val="yellow"/>
          <w:rtl/>
          <w:lang w:bidi="ar-EG"/>
        </w:rPr>
        <w:t xml:space="preserve"> وثمانون</w:t>
      </w:r>
      <w:r w:rsidRPr="00E8169D">
        <w:rPr>
          <w:rFonts w:ascii="Simplified Arabic" w:hAnsi="Simplified Arabic" w:cs="Simplified Arabic"/>
          <w:sz w:val="32"/>
          <w:szCs w:val="32"/>
          <w:rtl/>
          <w:lang w:bidi="ar-EG"/>
        </w:rPr>
        <w:t xml:space="preserve"> هللة</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وزيادة براتب شهر صفر قدرها (8500)</w:t>
      </w:r>
      <w:r>
        <w:rPr>
          <w:rFonts w:ascii="Simplified Arabic" w:hAnsi="Simplified Arabic" w:cs="Simplified Arabic"/>
          <w:sz w:val="32"/>
          <w:szCs w:val="32"/>
          <w:rtl/>
          <w:lang w:bidi="ar-EG"/>
        </w:rPr>
        <w:t xml:space="preserve"> ثمانية آلاف وخمسم</w:t>
      </w:r>
      <w:r w:rsidRPr="00E8169D">
        <w:rPr>
          <w:rFonts w:ascii="Simplified Arabic" w:hAnsi="Simplified Arabic" w:cs="Simplified Arabic"/>
          <w:sz w:val="32"/>
          <w:szCs w:val="32"/>
          <w:rtl/>
          <w:lang w:bidi="ar-EG"/>
        </w:rPr>
        <w:t>ئة ريال</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وزيادة براتب شهر ربيع الأول قدرها (4000) أربعة آلاف ريال</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وزيادة براتب شهر ر</w:t>
      </w:r>
      <w:r>
        <w:rPr>
          <w:rFonts w:ascii="Simplified Arabic" w:hAnsi="Simplified Arabic" w:cs="Simplified Arabic"/>
          <w:sz w:val="32"/>
          <w:szCs w:val="32"/>
          <w:rtl/>
          <w:lang w:bidi="ar-EG"/>
        </w:rPr>
        <w:t xml:space="preserve">بيع الثاني قدرها (862.83) ثمنمئة </w:t>
      </w:r>
      <w:r w:rsidRPr="00D06DCB">
        <w:rPr>
          <w:rFonts w:ascii="Simplified Arabic" w:hAnsi="Simplified Arabic" w:cs="Simplified Arabic"/>
          <w:sz w:val="32"/>
          <w:szCs w:val="32"/>
          <w:highlight w:val="yellow"/>
          <w:rtl/>
          <w:lang w:bidi="ar-EG"/>
        </w:rPr>
        <w:t>واثنان وستون</w:t>
      </w:r>
      <w:r w:rsidRPr="00E8169D">
        <w:rPr>
          <w:rFonts w:ascii="Simplified Arabic" w:hAnsi="Simplified Arabic" w:cs="Simplified Arabic"/>
          <w:sz w:val="32"/>
          <w:szCs w:val="32"/>
          <w:rtl/>
          <w:lang w:bidi="ar-EG"/>
        </w:rPr>
        <w:t xml:space="preserve"> ريال</w:t>
      </w:r>
      <w:r>
        <w:rPr>
          <w:rFonts w:ascii="Simplified Arabic" w:hAnsi="Simplified Arabic" w:cs="Simplified Arabic"/>
          <w:sz w:val="32"/>
          <w:szCs w:val="32"/>
          <w:rtl/>
          <w:lang w:bidi="ar-EG"/>
        </w:rPr>
        <w:t xml:space="preserve">ًا </w:t>
      </w:r>
      <w:r>
        <w:rPr>
          <w:rFonts w:ascii="Simplified Arabic" w:hAnsi="Simplified Arabic" w:cs="Simplified Arabic"/>
          <w:sz w:val="32"/>
          <w:szCs w:val="32"/>
          <w:highlight w:val="yellow"/>
          <w:rtl/>
          <w:lang w:bidi="ar-EG"/>
        </w:rPr>
        <w:t>وثلاث</w:t>
      </w:r>
      <w:r w:rsidRPr="00572239">
        <w:rPr>
          <w:rFonts w:ascii="Simplified Arabic" w:hAnsi="Simplified Arabic" w:cs="Simplified Arabic"/>
          <w:sz w:val="32"/>
          <w:szCs w:val="32"/>
          <w:highlight w:val="yellow"/>
          <w:rtl/>
          <w:lang w:bidi="ar-EG"/>
        </w:rPr>
        <w:t xml:space="preserve"> وثمانون</w:t>
      </w:r>
      <w:r w:rsidRPr="00E8169D">
        <w:rPr>
          <w:rFonts w:ascii="Simplified Arabic" w:hAnsi="Simplified Arabic" w:cs="Simplified Arabic"/>
          <w:sz w:val="32"/>
          <w:szCs w:val="32"/>
          <w:rtl/>
          <w:lang w:bidi="ar-EG"/>
        </w:rPr>
        <w:t xml:space="preserve"> هللة</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بإجمالي بلغ قدره (19400.7) </w:t>
      </w:r>
      <w:r>
        <w:rPr>
          <w:rFonts w:ascii="Simplified Arabic" w:hAnsi="Simplified Arabic" w:cs="Simplified Arabic"/>
          <w:sz w:val="32"/>
          <w:szCs w:val="32"/>
          <w:rtl/>
          <w:lang w:bidi="ar-EG"/>
        </w:rPr>
        <w:t>تسعة عشر ألفاً وأربعمئة ريال وسبع هللا</w:t>
      </w:r>
      <w:r w:rsidRPr="00E8169D">
        <w:rPr>
          <w:rFonts w:ascii="Simplified Arabic" w:hAnsi="Simplified Arabic" w:cs="Simplified Arabic"/>
          <w:sz w:val="32"/>
          <w:szCs w:val="32"/>
          <w:rtl/>
          <w:lang w:bidi="ar-EG"/>
        </w:rPr>
        <w:t>ت. 2-(...) زيادة براتب شهر ربيع الثاني لعام 1434هـ</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وقدرها </w:t>
      </w:r>
      <w:r>
        <w:rPr>
          <w:rFonts w:ascii="Simplified Arabic" w:hAnsi="Simplified Arabic" w:cs="Simplified Arabic"/>
          <w:sz w:val="32"/>
          <w:szCs w:val="32"/>
          <w:rtl/>
          <w:lang w:bidi="ar-EG"/>
        </w:rPr>
        <w:t xml:space="preserve">(203.89) </w:t>
      </w:r>
      <w:r w:rsidRPr="00D06DCB">
        <w:rPr>
          <w:rFonts w:ascii="Simplified Arabic" w:hAnsi="Simplified Arabic" w:cs="Simplified Arabic"/>
          <w:sz w:val="32"/>
          <w:szCs w:val="32"/>
          <w:highlight w:val="yellow"/>
          <w:rtl/>
          <w:lang w:bidi="ar-EG"/>
        </w:rPr>
        <w:t>مئتان</w:t>
      </w:r>
      <w:r w:rsidRPr="00E8169D">
        <w:rPr>
          <w:rFonts w:ascii="Simplified Arabic" w:hAnsi="Simplified Arabic" w:cs="Simplified Arabic"/>
          <w:sz w:val="32"/>
          <w:szCs w:val="32"/>
          <w:rtl/>
          <w:lang w:bidi="ar-EG"/>
        </w:rPr>
        <w:t xml:space="preserve"> وث</w:t>
      </w:r>
      <w:r>
        <w:rPr>
          <w:rFonts w:ascii="Simplified Arabic" w:hAnsi="Simplified Arabic" w:cs="Simplified Arabic"/>
          <w:sz w:val="32"/>
          <w:szCs w:val="32"/>
          <w:rtl/>
          <w:lang w:bidi="ar-EG"/>
        </w:rPr>
        <w:t xml:space="preserve">لاثة ريالات </w:t>
      </w:r>
      <w:r w:rsidRPr="00E87041">
        <w:rPr>
          <w:rFonts w:ascii="Simplified Arabic" w:hAnsi="Simplified Arabic" w:cs="Simplified Arabic"/>
          <w:sz w:val="32"/>
          <w:szCs w:val="32"/>
          <w:highlight w:val="yellow"/>
          <w:rtl/>
          <w:lang w:bidi="ar-EG"/>
        </w:rPr>
        <w:t>وتسع</w:t>
      </w:r>
      <w:r w:rsidRPr="00E8169D">
        <w:rPr>
          <w:rFonts w:ascii="Simplified Arabic" w:hAnsi="Simplified Arabic" w:cs="Simplified Arabic"/>
          <w:sz w:val="32"/>
          <w:szCs w:val="32"/>
          <w:rtl/>
          <w:lang w:bidi="ar-EG"/>
        </w:rPr>
        <w:t xml:space="preserve"> وثمان</w:t>
      </w:r>
      <w:r>
        <w:rPr>
          <w:rFonts w:ascii="Simplified Arabic" w:hAnsi="Simplified Arabic" w:cs="Simplified Arabic"/>
          <w:sz w:val="32"/>
          <w:szCs w:val="32"/>
          <w:rtl/>
          <w:lang w:bidi="ar-EG"/>
        </w:rPr>
        <w:t>ون هللة.</w:t>
      </w:r>
      <w:r w:rsidRPr="00E8169D">
        <w:rPr>
          <w:rFonts w:ascii="Simplified Arabic" w:hAnsi="Simplified Arabic" w:cs="Simplified Arabic"/>
          <w:sz w:val="32"/>
          <w:szCs w:val="32"/>
          <w:rtl/>
          <w:lang w:bidi="ar-EG"/>
        </w:rPr>
        <w:t xml:space="preserve"> زيادة براتب شهر جمادي الثاني لعام </w:t>
      </w:r>
      <w:r w:rsidRPr="00E8169D">
        <w:rPr>
          <w:rFonts w:ascii="Simplified Arabic" w:hAnsi="Simplified Arabic" w:cs="Simplified Arabic"/>
          <w:sz w:val="32"/>
          <w:szCs w:val="32"/>
          <w:rtl/>
          <w:lang w:bidi="ar-EG"/>
        </w:rPr>
        <w:lastRenderedPageBreak/>
        <w:t>1434هـ</w:t>
      </w:r>
      <w:r>
        <w:rPr>
          <w:rFonts w:ascii="Simplified Arabic" w:hAnsi="Simplified Arabic" w:cs="Simplified Arabic"/>
          <w:sz w:val="32"/>
          <w:szCs w:val="32"/>
          <w:rtl/>
          <w:lang w:bidi="ar-EG"/>
        </w:rPr>
        <w:t xml:space="preserve">، قدرها (644.21) </w:t>
      </w:r>
      <w:r w:rsidRPr="00E21B1A">
        <w:rPr>
          <w:rFonts w:ascii="Simplified Arabic" w:hAnsi="Simplified Arabic" w:cs="Simplified Arabic"/>
          <w:sz w:val="32"/>
          <w:szCs w:val="32"/>
          <w:highlight w:val="yellow"/>
          <w:rtl/>
          <w:lang w:bidi="ar-EG"/>
        </w:rPr>
        <w:t>ستمئة</w:t>
      </w:r>
      <w:r>
        <w:rPr>
          <w:rFonts w:ascii="Simplified Arabic" w:hAnsi="Simplified Arabic" w:cs="Simplified Arabic"/>
          <w:sz w:val="32"/>
          <w:szCs w:val="32"/>
          <w:rtl/>
          <w:lang w:bidi="ar-EG"/>
        </w:rPr>
        <w:t xml:space="preserve"> وأربعة </w:t>
      </w:r>
      <w:r w:rsidRPr="00E21B1A">
        <w:rPr>
          <w:rFonts w:ascii="Simplified Arabic" w:hAnsi="Simplified Arabic" w:cs="Simplified Arabic"/>
          <w:sz w:val="32"/>
          <w:szCs w:val="32"/>
          <w:highlight w:val="yellow"/>
          <w:rtl/>
          <w:lang w:bidi="ar-EG"/>
        </w:rPr>
        <w:t>وأربعون</w:t>
      </w:r>
      <w:r w:rsidRPr="00E8169D">
        <w:rPr>
          <w:rFonts w:ascii="Simplified Arabic" w:hAnsi="Simplified Arabic" w:cs="Simplified Arabic"/>
          <w:sz w:val="32"/>
          <w:szCs w:val="32"/>
          <w:rtl/>
          <w:lang w:bidi="ar-EG"/>
        </w:rPr>
        <w:t xml:space="preserve"> ريال</w:t>
      </w:r>
      <w:r>
        <w:rPr>
          <w:rFonts w:ascii="Simplified Arabic" w:hAnsi="Simplified Arabic" w:cs="Simplified Arabic"/>
          <w:sz w:val="32"/>
          <w:szCs w:val="32"/>
          <w:rtl/>
          <w:lang w:bidi="ar-EG"/>
        </w:rPr>
        <w:t>اً وواحد وعشرون هللة.</w:t>
      </w:r>
      <w:r w:rsidRPr="00E8169D">
        <w:rPr>
          <w:rFonts w:ascii="Simplified Arabic" w:hAnsi="Simplified Arabic" w:cs="Simplified Arabic"/>
          <w:sz w:val="32"/>
          <w:szCs w:val="32"/>
          <w:rtl/>
          <w:lang w:bidi="ar-EG"/>
        </w:rPr>
        <w:t xml:space="preserve"> زيادة براتب شهر رجب لعام 1434هـ قدرها (203.89) </w:t>
      </w:r>
      <w:r>
        <w:rPr>
          <w:rFonts w:ascii="Simplified Arabic" w:hAnsi="Simplified Arabic" w:cs="Simplified Arabic"/>
          <w:sz w:val="32"/>
          <w:szCs w:val="32"/>
          <w:rtl/>
          <w:lang w:bidi="ar-EG"/>
        </w:rPr>
        <w:t>م</w:t>
      </w:r>
      <w:r w:rsidRPr="00E8169D">
        <w:rPr>
          <w:rFonts w:ascii="Simplified Arabic" w:hAnsi="Simplified Arabic" w:cs="Simplified Arabic"/>
          <w:sz w:val="32"/>
          <w:szCs w:val="32"/>
          <w:rtl/>
          <w:lang w:bidi="ar-EG"/>
        </w:rPr>
        <w:t>ئت</w:t>
      </w:r>
      <w:r>
        <w:rPr>
          <w:rFonts w:ascii="Simplified Arabic" w:hAnsi="Simplified Arabic" w:cs="Simplified Arabic"/>
          <w:sz w:val="32"/>
          <w:szCs w:val="32"/>
          <w:rtl/>
          <w:lang w:bidi="ar-EG"/>
        </w:rPr>
        <w:t xml:space="preserve">ان وثلاثة ريالات </w:t>
      </w:r>
      <w:r w:rsidRPr="00041B6D">
        <w:rPr>
          <w:rFonts w:ascii="Simplified Arabic" w:hAnsi="Simplified Arabic" w:cs="Simplified Arabic"/>
          <w:sz w:val="32"/>
          <w:szCs w:val="32"/>
          <w:highlight w:val="yellow"/>
          <w:rtl/>
          <w:lang w:bidi="ar-EG"/>
        </w:rPr>
        <w:t>وتسع وثمانون</w:t>
      </w:r>
      <w:r>
        <w:rPr>
          <w:rFonts w:ascii="Simplified Arabic" w:hAnsi="Simplified Arabic" w:cs="Simplified Arabic"/>
          <w:sz w:val="32"/>
          <w:szCs w:val="32"/>
          <w:rtl/>
          <w:lang w:bidi="ar-EG"/>
        </w:rPr>
        <w:t xml:space="preserve"> هللة.</w:t>
      </w:r>
      <w:r w:rsidRPr="00E8169D">
        <w:rPr>
          <w:rFonts w:ascii="Simplified Arabic" w:hAnsi="Simplified Arabic" w:cs="Simplified Arabic"/>
          <w:sz w:val="32"/>
          <w:szCs w:val="32"/>
          <w:rtl/>
          <w:lang w:bidi="ar-EG"/>
        </w:rPr>
        <w:t xml:space="preserve"> زيادة براتب شهر شعبان لعام 1434هـ</w:t>
      </w:r>
      <w:r>
        <w:rPr>
          <w:rFonts w:ascii="Simplified Arabic" w:hAnsi="Simplified Arabic" w:cs="Simplified Arabic"/>
          <w:sz w:val="32"/>
          <w:szCs w:val="32"/>
          <w:rtl/>
        </w:rPr>
        <w:t>،</w:t>
      </w:r>
      <w:r>
        <w:rPr>
          <w:rFonts w:ascii="Simplified Arabic" w:hAnsi="Simplified Arabic" w:cs="Simplified Arabic"/>
          <w:sz w:val="32"/>
          <w:szCs w:val="32"/>
          <w:rtl/>
          <w:lang w:bidi="ar-EG"/>
        </w:rPr>
        <w:t xml:space="preserve"> </w:t>
      </w:r>
      <w:r w:rsidRPr="00E8169D">
        <w:rPr>
          <w:rFonts w:ascii="Simplified Arabic" w:hAnsi="Simplified Arabic" w:cs="Simplified Arabic"/>
          <w:sz w:val="32"/>
          <w:szCs w:val="32"/>
          <w:rtl/>
          <w:lang w:bidi="ar-EG"/>
        </w:rPr>
        <w:t xml:space="preserve">قدرها (322.11) ثلاثمئة واثنان </w:t>
      </w:r>
      <w:r w:rsidRPr="001A7F34">
        <w:rPr>
          <w:rFonts w:ascii="Simplified Arabic" w:hAnsi="Simplified Arabic" w:cs="Simplified Arabic"/>
          <w:sz w:val="32"/>
          <w:szCs w:val="32"/>
          <w:highlight w:val="yellow"/>
          <w:rtl/>
          <w:lang w:bidi="ar-EG"/>
        </w:rPr>
        <w:t>وعشرون</w:t>
      </w:r>
      <w:r w:rsidRPr="00E8169D">
        <w:rPr>
          <w:rFonts w:ascii="Simplified Arabic" w:hAnsi="Simplified Arabic" w:cs="Simplified Arabic"/>
          <w:sz w:val="32"/>
          <w:szCs w:val="32"/>
          <w:rtl/>
          <w:lang w:bidi="ar-EG"/>
        </w:rPr>
        <w:t xml:space="preserve"> ريال</w:t>
      </w:r>
      <w:r>
        <w:rPr>
          <w:rFonts w:ascii="Simplified Arabic" w:hAnsi="Simplified Arabic" w:cs="Simplified Arabic"/>
          <w:sz w:val="32"/>
          <w:szCs w:val="32"/>
          <w:rtl/>
          <w:lang w:bidi="ar-EG"/>
        </w:rPr>
        <w:t xml:space="preserve">ًا </w:t>
      </w:r>
      <w:r w:rsidRPr="001A7F34">
        <w:rPr>
          <w:rFonts w:ascii="Simplified Arabic" w:hAnsi="Simplified Arabic" w:cs="Simplified Arabic"/>
          <w:sz w:val="32"/>
          <w:szCs w:val="32"/>
          <w:highlight w:val="yellow"/>
          <w:rtl/>
          <w:lang w:bidi="ar-EG"/>
        </w:rPr>
        <w:t>وأحد</w:t>
      </w:r>
      <w:r>
        <w:rPr>
          <w:rFonts w:ascii="Simplified Arabic" w:hAnsi="Simplified Arabic" w:cs="Simplified Arabic"/>
          <w:sz w:val="32"/>
          <w:szCs w:val="32"/>
          <w:rtl/>
          <w:lang w:bidi="ar-EG"/>
        </w:rPr>
        <w:t xml:space="preserve"> عشرة هللة.</w:t>
      </w:r>
      <w:r w:rsidRPr="00E8169D">
        <w:rPr>
          <w:rFonts w:ascii="Simplified Arabic" w:hAnsi="Simplified Arabic" w:cs="Simplified Arabic"/>
          <w:sz w:val="32"/>
          <w:szCs w:val="32"/>
          <w:rtl/>
          <w:lang w:bidi="ar-EG"/>
        </w:rPr>
        <w:t xml:space="preserve"> زيادة براتب شهر رمضان </w:t>
      </w:r>
      <w:r w:rsidRPr="006C0100">
        <w:rPr>
          <w:rFonts w:ascii="Simplified Arabic" w:hAnsi="Simplified Arabic" w:cs="Simplified Arabic"/>
          <w:sz w:val="32"/>
          <w:szCs w:val="32"/>
          <w:rtl/>
          <w:lang w:bidi="ar-EG"/>
        </w:rPr>
        <w:t xml:space="preserve">لعام 1434هـ قدرها (4801.57) أربعة </w:t>
      </w:r>
      <w:r w:rsidRPr="006C0100">
        <w:rPr>
          <w:rFonts w:ascii="Simplified Arabic" w:hAnsi="Simplified Arabic" w:cs="Simplified Arabic"/>
          <w:sz w:val="32"/>
          <w:szCs w:val="32"/>
          <w:highlight w:val="yellow"/>
          <w:rtl/>
          <w:lang w:bidi="ar-EG"/>
        </w:rPr>
        <w:t>آلاف وثمنمئة ريال وست وستون هللة. ب</w:t>
      </w:r>
      <w:r w:rsidRPr="006C0100">
        <w:rPr>
          <w:rFonts w:ascii="Simplified Arabic" w:hAnsi="Simplified Arabic" w:cs="Simplified Arabic"/>
          <w:sz w:val="32"/>
          <w:szCs w:val="32"/>
          <w:rtl/>
          <w:lang w:bidi="ar-EG"/>
        </w:rPr>
        <w:t>إجمالي بلغ قدره (10376.33</w:t>
      </w:r>
      <w:r>
        <w:rPr>
          <w:rFonts w:ascii="Simplified Arabic" w:hAnsi="Simplified Arabic" w:cs="Simplified Arabic"/>
          <w:sz w:val="32"/>
          <w:szCs w:val="32"/>
          <w:rtl/>
          <w:lang w:bidi="ar-EG"/>
        </w:rPr>
        <w:t>) عشرة آ</w:t>
      </w:r>
      <w:r w:rsidRPr="00E8169D">
        <w:rPr>
          <w:rFonts w:ascii="Simplified Arabic" w:hAnsi="Simplified Arabic" w:cs="Simplified Arabic"/>
          <w:sz w:val="32"/>
          <w:szCs w:val="32"/>
          <w:rtl/>
          <w:lang w:bidi="ar-EG"/>
        </w:rPr>
        <w:t xml:space="preserve">لاف </w:t>
      </w:r>
      <w:r w:rsidRPr="008C3FF4">
        <w:rPr>
          <w:rFonts w:ascii="Simplified Arabic" w:hAnsi="Simplified Arabic" w:cs="Simplified Arabic"/>
          <w:sz w:val="32"/>
          <w:szCs w:val="32"/>
          <w:highlight w:val="yellow"/>
          <w:rtl/>
          <w:lang w:bidi="ar-EG"/>
        </w:rPr>
        <w:t>وثلاثمئة</w:t>
      </w:r>
      <w:r w:rsidRPr="00E8169D">
        <w:rPr>
          <w:rFonts w:ascii="Simplified Arabic" w:hAnsi="Simplified Arabic" w:cs="Simplified Arabic"/>
          <w:sz w:val="32"/>
          <w:szCs w:val="32"/>
          <w:rtl/>
          <w:lang w:bidi="ar-EG"/>
        </w:rPr>
        <w:t xml:space="preserve"> وستة </w:t>
      </w:r>
      <w:r w:rsidRPr="008C3FF4">
        <w:rPr>
          <w:rFonts w:ascii="Simplified Arabic" w:hAnsi="Simplified Arabic" w:cs="Simplified Arabic"/>
          <w:sz w:val="32"/>
          <w:szCs w:val="32"/>
          <w:highlight w:val="yellow"/>
          <w:rtl/>
          <w:lang w:bidi="ar-EG"/>
        </w:rPr>
        <w:t>وسبعون</w:t>
      </w:r>
      <w:r w:rsidRPr="00E8169D">
        <w:rPr>
          <w:rFonts w:ascii="Simplified Arabic" w:hAnsi="Simplified Arabic" w:cs="Simplified Arabic"/>
          <w:sz w:val="32"/>
          <w:szCs w:val="32"/>
          <w:rtl/>
          <w:lang w:bidi="ar-EG"/>
        </w:rPr>
        <w:t xml:space="preserve"> ريال</w:t>
      </w:r>
      <w:r>
        <w:rPr>
          <w:rFonts w:ascii="Simplified Arabic" w:hAnsi="Simplified Arabic" w:cs="Simplified Arabic"/>
          <w:sz w:val="32"/>
          <w:szCs w:val="32"/>
          <w:rtl/>
          <w:lang w:bidi="ar-EG"/>
        </w:rPr>
        <w:t xml:space="preserve">ًا </w:t>
      </w:r>
      <w:r w:rsidRPr="00FC2B55">
        <w:rPr>
          <w:rFonts w:ascii="Simplified Arabic" w:hAnsi="Simplified Arabic" w:cs="Simplified Arabic"/>
          <w:sz w:val="32"/>
          <w:szCs w:val="32"/>
          <w:highlight w:val="yellow"/>
          <w:rtl/>
          <w:lang w:bidi="ar-EG"/>
        </w:rPr>
        <w:t>وثلاث</w:t>
      </w:r>
      <w:r w:rsidRPr="00E8169D">
        <w:rPr>
          <w:rFonts w:ascii="Simplified Arabic" w:hAnsi="Simplified Arabic" w:cs="Simplified Arabic"/>
          <w:sz w:val="32"/>
          <w:szCs w:val="32"/>
          <w:rtl/>
          <w:lang w:bidi="ar-EG"/>
        </w:rPr>
        <w:t xml:space="preserve"> </w:t>
      </w:r>
      <w:r w:rsidRPr="00FC2B55">
        <w:rPr>
          <w:rFonts w:ascii="Simplified Arabic" w:hAnsi="Simplified Arabic" w:cs="Simplified Arabic"/>
          <w:sz w:val="32"/>
          <w:szCs w:val="32"/>
          <w:highlight w:val="yellow"/>
          <w:rtl/>
          <w:lang w:bidi="ar-EG"/>
        </w:rPr>
        <w:t>وثلاثون</w:t>
      </w:r>
      <w:r w:rsidRPr="00E8169D">
        <w:rPr>
          <w:rFonts w:ascii="Simplified Arabic" w:hAnsi="Simplified Arabic" w:cs="Simplified Arabic"/>
          <w:sz w:val="32"/>
          <w:szCs w:val="32"/>
          <w:rtl/>
          <w:lang w:bidi="ar-EG"/>
        </w:rPr>
        <w:t xml:space="preserve"> هللة. 3-(...) زيادة براتب شهر محرم لعام 1434هــ قدرها (1535.55) ألف وخمسمئة وخمسة </w:t>
      </w:r>
      <w:r w:rsidRPr="00FC2B55">
        <w:rPr>
          <w:rFonts w:ascii="Simplified Arabic" w:hAnsi="Simplified Arabic" w:cs="Simplified Arabic"/>
          <w:sz w:val="32"/>
          <w:szCs w:val="32"/>
          <w:highlight w:val="yellow"/>
          <w:rtl/>
          <w:lang w:bidi="ar-EG"/>
        </w:rPr>
        <w:t>وثلاثون</w:t>
      </w:r>
      <w:r w:rsidRPr="00E8169D">
        <w:rPr>
          <w:rFonts w:ascii="Simplified Arabic" w:hAnsi="Simplified Arabic" w:cs="Simplified Arabic"/>
          <w:sz w:val="32"/>
          <w:szCs w:val="32"/>
          <w:rtl/>
          <w:lang w:bidi="ar-EG"/>
        </w:rPr>
        <w:t xml:space="preserve"> ريال</w:t>
      </w:r>
      <w:r>
        <w:rPr>
          <w:rFonts w:ascii="Simplified Arabic" w:hAnsi="Simplified Arabic" w:cs="Simplified Arabic"/>
          <w:sz w:val="32"/>
          <w:szCs w:val="32"/>
          <w:rtl/>
          <w:lang w:bidi="ar-EG"/>
        </w:rPr>
        <w:t xml:space="preserve">ًا </w:t>
      </w:r>
      <w:r w:rsidRPr="00FC6900">
        <w:rPr>
          <w:rFonts w:ascii="Simplified Arabic" w:hAnsi="Simplified Arabic" w:cs="Simplified Arabic"/>
          <w:sz w:val="32"/>
          <w:szCs w:val="32"/>
          <w:highlight w:val="yellow"/>
          <w:rtl/>
          <w:lang w:bidi="ar-EG"/>
        </w:rPr>
        <w:t>وخمس</w:t>
      </w:r>
      <w:r w:rsidRPr="00E8169D">
        <w:rPr>
          <w:rFonts w:ascii="Simplified Arabic" w:hAnsi="Simplified Arabic" w:cs="Simplified Arabic"/>
          <w:sz w:val="32"/>
          <w:szCs w:val="32"/>
          <w:rtl/>
          <w:lang w:bidi="ar-EG"/>
        </w:rPr>
        <w:t xml:space="preserve"> </w:t>
      </w:r>
      <w:r w:rsidRPr="00FC2B55">
        <w:rPr>
          <w:rFonts w:ascii="Simplified Arabic" w:hAnsi="Simplified Arabic" w:cs="Simplified Arabic"/>
          <w:sz w:val="32"/>
          <w:szCs w:val="32"/>
          <w:highlight w:val="yellow"/>
          <w:rtl/>
          <w:lang w:bidi="ar-EG"/>
        </w:rPr>
        <w:t>وخمسون</w:t>
      </w:r>
      <w:r>
        <w:rPr>
          <w:rFonts w:ascii="Simplified Arabic" w:hAnsi="Simplified Arabic" w:cs="Simplified Arabic"/>
          <w:sz w:val="32"/>
          <w:szCs w:val="32"/>
          <w:rtl/>
          <w:lang w:bidi="ar-EG"/>
        </w:rPr>
        <w:t xml:space="preserve"> هللة.</w:t>
      </w:r>
      <w:r w:rsidRPr="00E8169D">
        <w:rPr>
          <w:rFonts w:ascii="Simplified Arabic" w:hAnsi="Simplified Arabic" w:cs="Simplified Arabic"/>
          <w:sz w:val="32"/>
          <w:szCs w:val="32"/>
          <w:rtl/>
          <w:lang w:bidi="ar-EG"/>
        </w:rPr>
        <w:t xml:space="preserve"> زيادة براتب شهر صفر لعام 1434هـ قدرها (5283.33) خمسة آلاف </w:t>
      </w:r>
      <w:r w:rsidRPr="00FC6900">
        <w:rPr>
          <w:rFonts w:ascii="Simplified Arabic" w:hAnsi="Simplified Arabic" w:cs="Simplified Arabic"/>
          <w:sz w:val="32"/>
          <w:szCs w:val="32"/>
          <w:highlight w:val="yellow"/>
          <w:rtl/>
          <w:lang w:bidi="ar-EG"/>
        </w:rPr>
        <w:t>ومئتان</w:t>
      </w:r>
      <w:r w:rsidRPr="00E8169D">
        <w:rPr>
          <w:rFonts w:ascii="Simplified Arabic" w:hAnsi="Simplified Arabic" w:cs="Simplified Arabic"/>
          <w:sz w:val="32"/>
          <w:szCs w:val="32"/>
          <w:rtl/>
          <w:lang w:bidi="ar-EG"/>
        </w:rPr>
        <w:t xml:space="preserve"> وثلاثة </w:t>
      </w:r>
      <w:r w:rsidRPr="00FC6900">
        <w:rPr>
          <w:rFonts w:ascii="Simplified Arabic" w:hAnsi="Simplified Arabic" w:cs="Simplified Arabic"/>
          <w:sz w:val="32"/>
          <w:szCs w:val="32"/>
          <w:highlight w:val="yellow"/>
          <w:rtl/>
          <w:lang w:bidi="ar-EG"/>
        </w:rPr>
        <w:t>وثمانون</w:t>
      </w:r>
      <w:r w:rsidRPr="00E8169D">
        <w:rPr>
          <w:rFonts w:ascii="Simplified Arabic" w:hAnsi="Simplified Arabic" w:cs="Simplified Arabic"/>
          <w:sz w:val="32"/>
          <w:szCs w:val="32"/>
          <w:rtl/>
          <w:lang w:bidi="ar-EG"/>
        </w:rPr>
        <w:t xml:space="preserve"> ريال</w:t>
      </w:r>
      <w:r>
        <w:rPr>
          <w:rFonts w:ascii="Simplified Arabic" w:hAnsi="Simplified Arabic" w:cs="Simplified Arabic"/>
          <w:sz w:val="32"/>
          <w:szCs w:val="32"/>
          <w:rtl/>
          <w:lang w:bidi="ar-EG"/>
        </w:rPr>
        <w:t xml:space="preserve">ًا </w:t>
      </w:r>
      <w:r w:rsidRPr="00FC6900">
        <w:rPr>
          <w:rFonts w:ascii="Simplified Arabic" w:hAnsi="Simplified Arabic" w:cs="Simplified Arabic"/>
          <w:sz w:val="32"/>
          <w:szCs w:val="32"/>
          <w:highlight w:val="yellow"/>
          <w:rtl/>
          <w:lang w:bidi="ar-EG"/>
        </w:rPr>
        <w:t>وثلاث</w:t>
      </w:r>
      <w:r>
        <w:rPr>
          <w:rFonts w:ascii="Simplified Arabic" w:hAnsi="Simplified Arabic" w:cs="Simplified Arabic"/>
          <w:sz w:val="32"/>
          <w:szCs w:val="32"/>
          <w:rtl/>
          <w:lang w:bidi="ar-EG"/>
        </w:rPr>
        <w:t xml:space="preserve"> </w:t>
      </w:r>
      <w:r w:rsidRPr="00FC6900">
        <w:rPr>
          <w:rFonts w:ascii="Simplified Arabic" w:hAnsi="Simplified Arabic" w:cs="Simplified Arabic"/>
          <w:sz w:val="32"/>
          <w:szCs w:val="32"/>
          <w:highlight w:val="yellow"/>
          <w:rtl/>
          <w:lang w:bidi="ar-EG"/>
        </w:rPr>
        <w:t>وثلاثون</w:t>
      </w:r>
      <w:r>
        <w:rPr>
          <w:rFonts w:ascii="Simplified Arabic" w:hAnsi="Simplified Arabic" w:cs="Simplified Arabic"/>
          <w:sz w:val="32"/>
          <w:szCs w:val="32"/>
          <w:rtl/>
          <w:lang w:bidi="ar-EG"/>
        </w:rPr>
        <w:t xml:space="preserve"> هللة.</w:t>
      </w:r>
      <w:r w:rsidRPr="00E8169D">
        <w:rPr>
          <w:rFonts w:ascii="Simplified Arabic" w:hAnsi="Simplified Arabic" w:cs="Simplified Arabic"/>
          <w:sz w:val="32"/>
          <w:szCs w:val="32"/>
          <w:rtl/>
          <w:lang w:bidi="ar-EG"/>
        </w:rPr>
        <w:t xml:space="preserve"> زيادة براتب شهر ربيع الأول لعام 1434هـ قدرها (4948.14) أربعة </w:t>
      </w:r>
      <w:r>
        <w:rPr>
          <w:rFonts w:ascii="Simplified Arabic" w:hAnsi="Simplified Arabic" w:cs="Simplified Arabic"/>
          <w:sz w:val="32"/>
          <w:szCs w:val="32"/>
          <w:rtl/>
          <w:lang w:bidi="ar-EG"/>
        </w:rPr>
        <w:t xml:space="preserve">آلاف </w:t>
      </w:r>
      <w:r w:rsidRPr="003864C0">
        <w:rPr>
          <w:rFonts w:ascii="Simplified Arabic" w:hAnsi="Simplified Arabic" w:cs="Simplified Arabic"/>
          <w:sz w:val="32"/>
          <w:szCs w:val="32"/>
          <w:highlight w:val="yellow"/>
          <w:rtl/>
          <w:lang w:bidi="ar-EG"/>
        </w:rPr>
        <w:t>وتسعمئة</w:t>
      </w:r>
      <w:r>
        <w:rPr>
          <w:rFonts w:ascii="Simplified Arabic" w:hAnsi="Simplified Arabic" w:cs="Simplified Arabic"/>
          <w:sz w:val="32"/>
          <w:szCs w:val="32"/>
          <w:rtl/>
          <w:lang w:bidi="ar-EG"/>
        </w:rPr>
        <w:t xml:space="preserve"> وثمانية وأربعو</w:t>
      </w:r>
      <w:r w:rsidRPr="00E8169D">
        <w:rPr>
          <w:rFonts w:ascii="Simplified Arabic" w:hAnsi="Simplified Arabic" w:cs="Simplified Arabic"/>
          <w:sz w:val="32"/>
          <w:szCs w:val="32"/>
          <w:rtl/>
          <w:lang w:bidi="ar-EG"/>
        </w:rPr>
        <w:t>ن ريال</w:t>
      </w:r>
      <w:r>
        <w:rPr>
          <w:rFonts w:ascii="Simplified Arabic" w:hAnsi="Simplified Arabic" w:cs="Simplified Arabic"/>
          <w:sz w:val="32"/>
          <w:szCs w:val="32"/>
          <w:rtl/>
          <w:lang w:bidi="ar-EG"/>
        </w:rPr>
        <w:t>ًا وأربع</w:t>
      </w:r>
      <w:r w:rsidRPr="00E8169D">
        <w:rPr>
          <w:rFonts w:ascii="Simplified Arabic" w:hAnsi="Simplified Arabic" w:cs="Simplified Arabic"/>
          <w:sz w:val="32"/>
          <w:szCs w:val="32"/>
          <w:rtl/>
          <w:lang w:bidi="ar-EG"/>
        </w:rPr>
        <w:t xml:space="preserve"> عشر</w:t>
      </w:r>
      <w:r>
        <w:rPr>
          <w:rFonts w:ascii="Simplified Arabic" w:hAnsi="Simplified Arabic" w:cs="Simplified Arabic"/>
          <w:sz w:val="32"/>
          <w:szCs w:val="32"/>
          <w:rtl/>
          <w:lang w:bidi="ar-EG"/>
        </w:rPr>
        <w:t>ة</w:t>
      </w:r>
      <w:r w:rsidRPr="00E8169D">
        <w:rPr>
          <w:rFonts w:ascii="Simplified Arabic" w:hAnsi="Simplified Arabic" w:cs="Simplified Arabic"/>
          <w:sz w:val="32"/>
          <w:szCs w:val="32"/>
          <w:rtl/>
          <w:lang w:bidi="ar-EG"/>
        </w:rPr>
        <w:t xml:space="preserve"> هلل</w:t>
      </w:r>
      <w:r>
        <w:rPr>
          <w:rFonts w:ascii="Simplified Arabic" w:hAnsi="Simplified Arabic" w:cs="Simplified Arabic"/>
          <w:sz w:val="32"/>
          <w:szCs w:val="32"/>
          <w:rtl/>
          <w:lang w:bidi="ar-EG"/>
        </w:rPr>
        <w:t>ة. بإجمالي بلغ قدره (11767.02) أحد عشر</w:t>
      </w:r>
      <w:r w:rsidRPr="00E8169D">
        <w:rPr>
          <w:rFonts w:ascii="Simplified Arabic" w:hAnsi="Simplified Arabic" w:cs="Simplified Arabic"/>
          <w:sz w:val="32"/>
          <w:szCs w:val="32"/>
          <w:rtl/>
          <w:lang w:bidi="ar-EG"/>
        </w:rPr>
        <w:t xml:space="preserve"> ألف</w:t>
      </w:r>
      <w:r>
        <w:rPr>
          <w:rFonts w:ascii="Simplified Arabic" w:hAnsi="Simplified Arabic" w:cs="Simplified Arabic"/>
          <w:sz w:val="32"/>
          <w:szCs w:val="32"/>
          <w:rtl/>
          <w:lang w:bidi="ar-EG"/>
        </w:rPr>
        <w:t>ًا وسبعمئة وسبعة وستو</w:t>
      </w:r>
      <w:r w:rsidRPr="00E8169D">
        <w:rPr>
          <w:rFonts w:ascii="Simplified Arabic" w:hAnsi="Simplified Arabic" w:cs="Simplified Arabic"/>
          <w:sz w:val="32"/>
          <w:szCs w:val="32"/>
          <w:rtl/>
          <w:lang w:bidi="ar-EG"/>
        </w:rPr>
        <w:t>ن ريال</w:t>
      </w:r>
      <w:r>
        <w:rPr>
          <w:rFonts w:ascii="Simplified Arabic" w:hAnsi="Simplified Arabic" w:cs="Simplified Arabic"/>
          <w:sz w:val="32"/>
          <w:szCs w:val="32"/>
          <w:rtl/>
          <w:lang w:bidi="ar-EG"/>
        </w:rPr>
        <w:t>ًا</w:t>
      </w:r>
      <w:r w:rsidRPr="00E8169D">
        <w:rPr>
          <w:rFonts w:ascii="Simplified Arabic" w:hAnsi="Simplified Arabic" w:cs="Simplified Arabic"/>
          <w:sz w:val="32"/>
          <w:szCs w:val="32"/>
          <w:rtl/>
          <w:lang w:bidi="ar-EG"/>
        </w:rPr>
        <w:t xml:space="preserve"> وهللتان. 4-(...) زيادة براتب شهر صفر 1434هـ قدرها (161.05) </w:t>
      </w:r>
      <w:r w:rsidRPr="00BA49F0">
        <w:rPr>
          <w:rFonts w:ascii="Simplified Arabic" w:hAnsi="Simplified Arabic" w:cs="Simplified Arabic"/>
          <w:sz w:val="32"/>
          <w:szCs w:val="32"/>
          <w:highlight w:val="yellow"/>
          <w:rtl/>
          <w:lang w:bidi="ar-EG"/>
        </w:rPr>
        <w:t>مئة</w:t>
      </w:r>
      <w:r>
        <w:rPr>
          <w:rFonts w:ascii="Simplified Arabic" w:hAnsi="Simplified Arabic" w:cs="Simplified Arabic"/>
          <w:sz w:val="32"/>
          <w:szCs w:val="32"/>
          <w:rtl/>
          <w:lang w:bidi="ar-EG"/>
        </w:rPr>
        <w:t xml:space="preserve"> وواحد </w:t>
      </w:r>
      <w:r w:rsidRPr="00BA49F0">
        <w:rPr>
          <w:rFonts w:ascii="Simplified Arabic" w:hAnsi="Simplified Arabic" w:cs="Simplified Arabic"/>
          <w:sz w:val="32"/>
          <w:szCs w:val="32"/>
          <w:highlight w:val="yellow"/>
          <w:rtl/>
          <w:lang w:bidi="ar-EG"/>
        </w:rPr>
        <w:t>وستون</w:t>
      </w:r>
      <w:r w:rsidRPr="00E8169D">
        <w:rPr>
          <w:rFonts w:ascii="Simplified Arabic" w:hAnsi="Simplified Arabic" w:cs="Simplified Arabic"/>
          <w:sz w:val="32"/>
          <w:szCs w:val="32"/>
          <w:rtl/>
          <w:lang w:bidi="ar-EG"/>
        </w:rPr>
        <w:t xml:space="preserve"> ريال</w:t>
      </w:r>
      <w:r>
        <w:rPr>
          <w:rFonts w:ascii="Simplified Arabic" w:hAnsi="Simplified Arabic" w:cs="Simplified Arabic"/>
          <w:sz w:val="32"/>
          <w:szCs w:val="32"/>
          <w:rtl/>
          <w:lang w:bidi="ar-EG"/>
        </w:rPr>
        <w:t>ًا وخمس هللات.</w:t>
      </w:r>
      <w:r w:rsidRPr="00E8169D">
        <w:rPr>
          <w:rFonts w:ascii="Simplified Arabic" w:hAnsi="Simplified Arabic" w:cs="Simplified Arabic"/>
          <w:sz w:val="32"/>
          <w:szCs w:val="32"/>
          <w:rtl/>
          <w:lang w:bidi="ar-EG"/>
        </w:rPr>
        <w:t xml:space="preserve"> زيادة براتب شهر رجب لعام 1434هـ </w:t>
      </w:r>
      <w:r>
        <w:rPr>
          <w:rFonts w:ascii="Simplified Arabic" w:hAnsi="Simplified Arabic" w:cs="Simplified Arabic"/>
          <w:sz w:val="32"/>
          <w:szCs w:val="32"/>
          <w:rtl/>
          <w:lang w:bidi="ar-EG"/>
        </w:rPr>
        <w:t>قدرها (1072.41) ألف واثنان وسبعو</w:t>
      </w:r>
      <w:r w:rsidRPr="00E8169D">
        <w:rPr>
          <w:rFonts w:ascii="Simplified Arabic" w:hAnsi="Simplified Arabic" w:cs="Simplified Arabic"/>
          <w:sz w:val="32"/>
          <w:szCs w:val="32"/>
          <w:rtl/>
          <w:lang w:bidi="ar-EG"/>
        </w:rPr>
        <w:t>ن ريال</w:t>
      </w:r>
      <w:r>
        <w:rPr>
          <w:rFonts w:ascii="Simplified Arabic" w:hAnsi="Simplified Arabic" w:cs="Simplified Arabic"/>
          <w:sz w:val="32"/>
          <w:szCs w:val="32"/>
          <w:rtl/>
          <w:lang w:bidi="ar-EG"/>
        </w:rPr>
        <w:t>ًا وواحد وأربعون هللة.</w:t>
      </w:r>
      <w:r w:rsidRPr="00E8169D">
        <w:rPr>
          <w:rFonts w:ascii="Simplified Arabic" w:hAnsi="Simplified Arabic" w:cs="Simplified Arabic"/>
          <w:sz w:val="32"/>
          <w:szCs w:val="32"/>
          <w:rtl/>
          <w:lang w:bidi="ar-EG"/>
        </w:rPr>
        <w:t xml:space="preserve"> بإجمالي بلغ قدره (1233.46) ألف </w:t>
      </w:r>
      <w:r w:rsidRPr="001E0461">
        <w:rPr>
          <w:rFonts w:ascii="Simplified Arabic" w:hAnsi="Simplified Arabic" w:cs="Simplified Arabic"/>
          <w:sz w:val="32"/>
          <w:szCs w:val="32"/>
          <w:highlight w:val="yellow"/>
          <w:rtl/>
          <w:lang w:bidi="ar-EG"/>
        </w:rPr>
        <w:t>ومئتان</w:t>
      </w:r>
      <w:r w:rsidRPr="00E8169D">
        <w:rPr>
          <w:rFonts w:ascii="Simplified Arabic" w:hAnsi="Simplified Arabic" w:cs="Simplified Arabic"/>
          <w:sz w:val="32"/>
          <w:szCs w:val="32"/>
          <w:rtl/>
          <w:lang w:bidi="ar-EG"/>
        </w:rPr>
        <w:t xml:space="preserve"> وثلاثة وثلاثون ريال</w:t>
      </w:r>
      <w:r>
        <w:rPr>
          <w:rFonts w:ascii="Simplified Arabic" w:hAnsi="Simplified Arabic" w:cs="Simplified Arabic"/>
          <w:sz w:val="32"/>
          <w:szCs w:val="32"/>
          <w:rtl/>
          <w:lang w:bidi="ar-EG"/>
        </w:rPr>
        <w:t xml:space="preserve">ًا </w:t>
      </w:r>
      <w:r w:rsidRPr="001E0461">
        <w:rPr>
          <w:rFonts w:ascii="Simplified Arabic" w:hAnsi="Simplified Arabic" w:cs="Simplified Arabic"/>
          <w:sz w:val="32"/>
          <w:szCs w:val="32"/>
          <w:highlight w:val="yellow"/>
          <w:rtl/>
          <w:lang w:bidi="ar-EG"/>
        </w:rPr>
        <w:t>وست</w:t>
      </w:r>
      <w:r w:rsidRPr="00E8169D">
        <w:rPr>
          <w:rFonts w:ascii="Simplified Arabic" w:hAnsi="Simplified Arabic" w:cs="Simplified Arabic"/>
          <w:sz w:val="32"/>
          <w:szCs w:val="32"/>
          <w:rtl/>
          <w:lang w:bidi="ar-EG"/>
        </w:rPr>
        <w:t xml:space="preserve"> وأربعون هللة. 5-(...) زيادة براتب شهر شعب</w:t>
      </w:r>
      <w:r>
        <w:rPr>
          <w:rFonts w:ascii="Simplified Arabic" w:hAnsi="Simplified Arabic" w:cs="Simplified Arabic"/>
          <w:sz w:val="32"/>
          <w:szCs w:val="32"/>
          <w:rtl/>
          <w:lang w:bidi="ar-EG"/>
        </w:rPr>
        <w:t>ان لعام 1434هـ قدرها (500) خمسم</w:t>
      </w:r>
      <w:r w:rsidRPr="00E8169D">
        <w:rPr>
          <w:rFonts w:ascii="Simplified Arabic" w:hAnsi="Simplified Arabic" w:cs="Simplified Arabic"/>
          <w:sz w:val="32"/>
          <w:szCs w:val="32"/>
          <w:rtl/>
          <w:lang w:bidi="ar-EG"/>
        </w:rPr>
        <w:t xml:space="preserve">ئة ريال. 6-(...) زيادة براتب شهر شوال لعام 1434هـ قدرها (500) </w:t>
      </w:r>
      <w:r w:rsidRPr="001E0461">
        <w:rPr>
          <w:rFonts w:ascii="Simplified Arabic" w:hAnsi="Simplified Arabic" w:cs="Simplified Arabic"/>
          <w:sz w:val="32"/>
          <w:szCs w:val="32"/>
          <w:highlight w:val="yellow"/>
          <w:rtl/>
          <w:lang w:bidi="ar-EG"/>
        </w:rPr>
        <w:t>خمسمئة</w:t>
      </w:r>
      <w:r>
        <w:rPr>
          <w:rFonts w:ascii="Simplified Arabic" w:hAnsi="Simplified Arabic" w:cs="Simplified Arabic"/>
          <w:sz w:val="32"/>
          <w:szCs w:val="32"/>
          <w:rtl/>
          <w:lang w:bidi="ar-EG"/>
        </w:rPr>
        <w:t xml:space="preserve"> ريال.</w:t>
      </w:r>
      <w:r w:rsidRPr="00E8169D">
        <w:rPr>
          <w:rFonts w:ascii="Simplified Arabic" w:hAnsi="Simplified Arabic" w:cs="Simplified Arabic"/>
          <w:sz w:val="32"/>
          <w:szCs w:val="32"/>
          <w:rtl/>
          <w:lang w:bidi="ar-EG"/>
        </w:rPr>
        <w:t xml:space="preserve"> وبالاطلاع على كشوفات الحساب لدى البنك المرفقة ضمن أوراق القضية تبين</w:t>
      </w:r>
      <w:r>
        <w:rPr>
          <w:rFonts w:ascii="Simplified Arabic" w:hAnsi="Simplified Arabic" w:cs="Simplified Arabic"/>
          <w:sz w:val="32"/>
          <w:szCs w:val="32"/>
          <w:rtl/>
          <w:lang w:bidi="ar-EG"/>
        </w:rPr>
        <w:t xml:space="preserve"> أنَّه تَمَّ </w:t>
      </w:r>
      <w:r w:rsidRPr="00E8169D">
        <w:rPr>
          <w:rFonts w:ascii="Simplified Arabic" w:hAnsi="Simplified Arabic" w:cs="Simplified Arabic"/>
          <w:sz w:val="32"/>
          <w:szCs w:val="32"/>
          <w:rtl/>
          <w:lang w:bidi="ar-EG"/>
        </w:rPr>
        <w:t>إيداع تلك المبالغ إلى حساباتهم، وبالاطلاع على خطابات التفويض المرسلة إلى البنك المرفقة ضمن أوراق القضية تبين أنها تحمل تواقيع الموظفين المتهمين كل</w:t>
      </w:r>
      <w:r>
        <w:rPr>
          <w:rFonts w:ascii="Simplified Arabic" w:hAnsi="Simplified Arabic" w:cs="Simplified Arabic"/>
          <w:sz w:val="32"/>
          <w:szCs w:val="32"/>
          <w:rtl/>
          <w:lang w:bidi="ar-EG"/>
        </w:rPr>
        <w:t>ًا من</w:t>
      </w:r>
      <w:r w:rsidRPr="00E8169D">
        <w:rPr>
          <w:rFonts w:ascii="Simplified Arabic" w:hAnsi="Simplified Arabic" w:cs="Simplified Arabic"/>
          <w:sz w:val="32"/>
          <w:szCs w:val="32"/>
          <w:rtl/>
          <w:lang w:bidi="ar-EG"/>
        </w:rPr>
        <w:t xml:space="preserve"> (...)</w:t>
      </w:r>
      <w:r>
        <w:rPr>
          <w:rFonts w:ascii="Simplified Arabic" w:hAnsi="Simplified Arabic" w:cs="Simplified Arabic"/>
          <w:sz w:val="32"/>
          <w:szCs w:val="32"/>
          <w:rtl/>
          <w:lang w:bidi="ar-EG"/>
        </w:rPr>
        <w:t>، و</w:t>
      </w:r>
      <w:r w:rsidRPr="00E8169D">
        <w:rPr>
          <w:rFonts w:ascii="Simplified Arabic" w:hAnsi="Simplified Arabic" w:cs="Simplified Arabic"/>
          <w:sz w:val="32"/>
          <w:szCs w:val="32"/>
          <w:rtl/>
          <w:lang w:bidi="ar-EG"/>
        </w:rPr>
        <w:t xml:space="preserve">(...)، وبالكتابة إلى جهة الضبط </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المباحث الإدارية</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برقم (8112) وتاريخ 23/6/1435هـ</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ورقم (9393) وتاريخ 21/7/1435هـ</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ورقم (299) وتاريخ 6/1/1436هـ</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وطلب الإفادة عن الموظف المختص رسمي</w:t>
      </w:r>
      <w:r>
        <w:rPr>
          <w:rFonts w:ascii="Simplified Arabic" w:hAnsi="Simplified Arabic" w:cs="Simplified Arabic"/>
          <w:sz w:val="32"/>
          <w:szCs w:val="32"/>
          <w:rtl/>
          <w:lang w:bidi="ar-EG"/>
        </w:rPr>
        <w:t>ًا</w:t>
      </w:r>
      <w:r w:rsidRPr="00E8169D">
        <w:rPr>
          <w:rFonts w:ascii="Simplified Arabic" w:hAnsi="Simplified Arabic" w:cs="Simplified Arabic"/>
          <w:sz w:val="32"/>
          <w:szCs w:val="32"/>
          <w:rtl/>
          <w:lang w:bidi="ar-EG"/>
        </w:rPr>
        <w:t xml:space="preserve"> المكلف من قبل الإدارة بإعداد القرص (السي دي) الذي يتم بموجبه بعث مسيرات الرواتب إلى البنك المختص بصرفها لمنسوبي بلدية </w:t>
      </w:r>
      <w:r w:rsidRPr="00404026">
        <w:rPr>
          <w:rFonts w:ascii="Simplified Arabic" w:hAnsi="Simplified Arabic" w:cs="Simplified Arabic"/>
          <w:sz w:val="32"/>
          <w:szCs w:val="32"/>
          <w:highlight w:val="yellow"/>
          <w:rtl/>
          <w:lang w:bidi="ar-EG"/>
        </w:rPr>
        <w:t>طلعة التمياط</w:t>
      </w:r>
      <w:r w:rsidRPr="00E8169D">
        <w:rPr>
          <w:rFonts w:ascii="Simplified Arabic" w:hAnsi="Simplified Arabic" w:cs="Simplified Arabic"/>
          <w:sz w:val="32"/>
          <w:szCs w:val="32"/>
          <w:rtl/>
          <w:lang w:bidi="ar-EG"/>
        </w:rPr>
        <w:t xml:space="preserve"> خلال عام 1434هـ، ورد خطابهم رقم </w:t>
      </w:r>
      <w:r>
        <w:rPr>
          <w:rFonts w:ascii="Simplified Arabic" w:hAnsi="Simplified Arabic" w:cs="Simplified Arabic"/>
          <w:sz w:val="32"/>
          <w:szCs w:val="32"/>
          <w:rtl/>
          <w:lang w:bidi="ar-EG"/>
        </w:rPr>
        <w:t>(205) وتاريخ 20/1/</w:t>
      </w:r>
      <w:r w:rsidRPr="00DC7971">
        <w:rPr>
          <w:rFonts w:ascii="Simplified Arabic" w:hAnsi="Simplified Arabic" w:cs="Simplified Arabic"/>
          <w:sz w:val="32"/>
          <w:szCs w:val="32"/>
          <w:rtl/>
          <w:lang w:bidi="ar-EG"/>
        </w:rPr>
        <w:t xml:space="preserve">1436هـ ومشفوع </w:t>
      </w:r>
      <w:r w:rsidRPr="00DC7971">
        <w:rPr>
          <w:rFonts w:ascii="Simplified Arabic" w:hAnsi="Simplified Arabic" w:cs="Simplified Arabic"/>
          <w:sz w:val="32"/>
          <w:szCs w:val="32"/>
          <w:rtl/>
          <w:lang w:bidi="ar-EG"/>
        </w:rPr>
        <w:lastRenderedPageBreak/>
        <w:t>خطاب</w:t>
      </w:r>
      <w:r w:rsidRPr="00E8169D">
        <w:rPr>
          <w:rFonts w:ascii="Simplified Arabic" w:hAnsi="Simplified Arabic" w:cs="Simplified Arabic"/>
          <w:sz w:val="32"/>
          <w:szCs w:val="32"/>
          <w:rtl/>
          <w:lang w:bidi="ar-EG"/>
        </w:rPr>
        <w:t xml:space="preserve"> أمانة </w:t>
      </w:r>
      <w:r w:rsidRPr="00DC7971">
        <w:rPr>
          <w:rFonts w:ascii="Simplified Arabic" w:hAnsi="Simplified Arabic" w:cs="Simplified Arabic"/>
          <w:sz w:val="32"/>
          <w:szCs w:val="32"/>
          <w:highlight w:val="yellow"/>
          <w:rtl/>
          <w:lang w:bidi="ar-EG"/>
        </w:rPr>
        <w:t>منطقة الحدود الشمالية</w:t>
      </w:r>
      <w:r w:rsidRPr="00E8169D">
        <w:rPr>
          <w:rFonts w:ascii="Simplified Arabic" w:hAnsi="Simplified Arabic" w:cs="Simplified Arabic"/>
          <w:sz w:val="32"/>
          <w:szCs w:val="32"/>
          <w:rtl/>
          <w:lang w:bidi="ar-EG"/>
        </w:rPr>
        <w:t xml:space="preserve"> رقم (9) وتاريخ 17/1/1436هـ </w:t>
      </w:r>
      <w:r w:rsidRPr="00DC7971">
        <w:rPr>
          <w:rFonts w:ascii="Simplified Arabic" w:hAnsi="Simplified Arabic" w:cs="Simplified Arabic"/>
          <w:sz w:val="32"/>
          <w:szCs w:val="32"/>
          <w:highlight w:val="yellow"/>
          <w:rtl/>
          <w:lang w:bidi="ar-EG"/>
        </w:rPr>
        <w:t>وكامل الأوراق</w:t>
      </w:r>
      <w:r w:rsidRPr="00E8169D">
        <w:rPr>
          <w:rFonts w:ascii="Simplified Arabic" w:hAnsi="Simplified Arabic" w:cs="Simplified Arabic"/>
          <w:sz w:val="32"/>
          <w:szCs w:val="32"/>
          <w:rtl/>
          <w:lang w:bidi="ar-EG"/>
        </w:rPr>
        <w:t xml:space="preserve"> المتعلقة بالموضوع المتضمنة أن المختصين بذلك كل</w:t>
      </w:r>
      <w:r>
        <w:rPr>
          <w:rFonts w:ascii="Simplified Arabic" w:hAnsi="Simplified Arabic" w:cs="Simplified Arabic"/>
          <w:sz w:val="32"/>
          <w:szCs w:val="32"/>
          <w:rtl/>
          <w:lang w:bidi="ar-EG"/>
        </w:rPr>
        <w:t>ًا</w:t>
      </w:r>
      <w:r w:rsidRPr="00E8169D">
        <w:rPr>
          <w:rFonts w:ascii="Simplified Arabic" w:hAnsi="Simplified Arabic" w:cs="Simplified Arabic"/>
          <w:sz w:val="32"/>
          <w:szCs w:val="32"/>
          <w:rtl/>
          <w:lang w:bidi="ar-EG"/>
        </w:rPr>
        <w:t xml:space="preserve"> من ال</w:t>
      </w:r>
      <w:r>
        <w:rPr>
          <w:rFonts w:ascii="Simplified Arabic" w:hAnsi="Simplified Arabic" w:cs="Simplified Arabic"/>
          <w:sz w:val="32"/>
          <w:szCs w:val="32"/>
          <w:rtl/>
          <w:lang w:bidi="ar-EG"/>
        </w:rPr>
        <w:t>موظف</w:t>
      </w:r>
      <w:r w:rsidRPr="00E8169D">
        <w:rPr>
          <w:rFonts w:ascii="Simplified Arabic" w:hAnsi="Simplified Arabic" w:cs="Simplified Arabic"/>
          <w:sz w:val="32"/>
          <w:szCs w:val="32"/>
          <w:rtl/>
          <w:lang w:bidi="ar-EG"/>
        </w:rPr>
        <w:t xml:space="preserve"> (...)</w:t>
      </w:r>
      <w:r>
        <w:rPr>
          <w:rFonts w:ascii="Simplified Arabic" w:hAnsi="Simplified Arabic" w:cs="Simplified Arabic"/>
          <w:sz w:val="32"/>
          <w:szCs w:val="32"/>
          <w:rtl/>
          <w:lang w:bidi="ar-EG"/>
        </w:rPr>
        <w:t>، والموظف</w:t>
      </w:r>
      <w:r w:rsidRPr="00E8169D">
        <w:rPr>
          <w:rFonts w:ascii="Simplified Arabic" w:hAnsi="Simplified Arabic" w:cs="Simplified Arabic"/>
          <w:sz w:val="32"/>
          <w:szCs w:val="32"/>
          <w:rtl/>
          <w:lang w:bidi="ar-EG"/>
        </w:rPr>
        <w:t xml:space="preserve"> (...). </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تم حفظ الدعوى بحق كلاُ من: 1-(...). 2-(...). 3-</w:t>
      </w:r>
      <w:r>
        <w:rPr>
          <w:rFonts w:ascii="Simplified Arabic" w:hAnsi="Simplified Arabic" w:cs="Simplified Arabic"/>
          <w:sz w:val="32"/>
          <w:szCs w:val="32"/>
          <w:rtl/>
          <w:lang w:bidi="ar-EG"/>
        </w:rPr>
        <w:t>(...). 4-(...). 5-</w:t>
      </w:r>
      <w:r w:rsidRPr="00E8169D">
        <w:rPr>
          <w:rFonts w:ascii="Simplified Arabic" w:hAnsi="Simplified Arabic" w:cs="Simplified Arabic"/>
          <w:sz w:val="32"/>
          <w:szCs w:val="32"/>
          <w:rtl/>
          <w:lang w:bidi="ar-EG"/>
        </w:rPr>
        <w:t xml:space="preserve">(...). </w:t>
      </w:r>
      <w:r>
        <w:rPr>
          <w:rFonts w:ascii="Simplified Arabic" w:hAnsi="Simplified Arabic" w:cs="Simplified Arabic"/>
          <w:sz w:val="32"/>
          <w:szCs w:val="32"/>
          <w:rtl/>
          <w:lang w:bidi="ar-EG"/>
        </w:rPr>
        <w:t>6-(...). 7-(...). 8-(...). 9-(...)؛</w:t>
      </w:r>
      <w:r w:rsidRPr="00E8169D">
        <w:rPr>
          <w:rFonts w:ascii="Simplified Arabic" w:hAnsi="Simplified Arabic" w:cs="Simplified Arabic"/>
          <w:sz w:val="32"/>
          <w:szCs w:val="32"/>
          <w:rtl/>
          <w:lang w:bidi="ar-EG"/>
        </w:rPr>
        <w:t xml:space="preserve"> لعدم كفاية الأدلة استناد</w:t>
      </w:r>
      <w:r>
        <w:rPr>
          <w:rFonts w:ascii="Simplified Arabic" w:hAnsi="Simplified Arabic" w:cs="Simplified Arabic"/>
          <w:sz w:val="32"/>
          <w:szCs w:val="32"/>
          <w:rtl/>
          <w:lang w:bidi="ar-EG"/>
        </w:rPr>
        <w:t>ًا</w:t>
      </w:r>
      <w:r w:rsidRPr="00E8169D">
        <w:rPr>
          <w:rFonts w:ascii="Simplified Arabic" w:hAnsi="Simplified Arabic" w:cs="Simplified Arabic"/>
          <w:sz w:val="32"/>
          <w:szCs w:val="32"/>
          <w:rtl/>
          <w:lang w:bidi="ar-EG"/>
        </w:rPr>
        <w:t xml:space="preserve"> للمادة رقم (124) من نظام الإجراءات الجزائية الصادر بالمرسوم الملكي رقم (م/2) وتاريخ</w:t>
      </w:r>
      <w:r>
        <w:rPr>
          <w:rFonts w:ascii="Simplified Arabic" w:hAnsi="Simplified Arabic" w:cs="Simplified Arabic"/>
          <w:sz w:val="32"/>
          <w:szCs w:val="32"/>
          <w:rtl/>
          <w:lang w:bidi="ar-EG"/>
        </w:rPr>
        <w:t xml:space="preserve"> 22/1/1435هـ</w:t>
      </w:r>
      <w:r w:rsidRPr="00E8169D">
        <w:rPr>
          <w:rFonts w:ascii="Simplified Arabic" w:hAnsi="Simplified Arabic" w:cs="Simplified Arabic"/>
          <w:sz w:val="32"/>
          <w:szCs w:val="32"/>
          <w:rtl/>
          <w:lang w:bidi="ar-EG"/>
        </w:rPr>
        <w:t xml:space="preserve"> المصادق على أوامر الحفظ من قبل معالي رئيس الهيئة</w:t>
      </w:r>
      <w:r>
        <w:rPr>
          <w:rFonts w:ascii="Simplified Arabic" w:hAnsi="Simplified Arabic" w:cs="Simplified Arabic"/>
          <w:sz w:val="32"/>
          <w:szCs w:val="32"/>
          <w:rtl/>
          <w:lang w:bidi="ar-EG"/>
        </w:rPr>
        <w:t xml:space="preserve">، وتَمَّ </w:t>
      </w:r>
      <w:r w:rsidRPr="00E8169D">
        <w:rPr>
          <w:rFonts w:ascii="Simplified Arabic" w:hAnsi="Simplified Arabic" w:cs="Simplified Arabic"/>
          <w:sz w:val="32"/>
          <w:szCs w:val="32"/>
          <w:rtl/>
          <w:lang w:bidi="ar-EG"/>
        </w:rPr>
        <w:t>فرد أوراق مستقل</w:t>
      </w:r>
      <w:r>
        <w:rPr>
          <w:rFonts w:ascii="Simplified Arabic" w:hAnsi="Simplified Arabic" w:cs="Simplified Arabic"/>
          <w:sz w:val="32"/>
          <w:szCs w:val="32"/>
          <w:rtl/>
          <w:lang w:bidi="ar-EG"/>
        </w:rPr>
        <w:t>ة بحق المتهم الهارب خارج البلاد</w:t>
      </w:r>
      <w:r w:rsidRPr="00E8169D">
        <w:rPr>
          <w:rFonts w:ascii="Simplified Arabic" w:hAnsi="Simplified Arabic" w:cs="Simplified Arabic"/>
          <w:sz w:val="32"/>
          <w:szCs w:val="32"/>
          <w:rtl/>
          <w:lang w:bidi="ar-EG"/>
        </w:rPr>
        <w:t xml:space="preserve"> (...)، مصري الجنسية، وقيدها برقم (1498) وتاريخ 8/2/1436هـ</w:t>
      </w:r>
      <w:r>
        <w:rPr>
          <w:rFonts w:ascii="Simplified Arabic" w:hAnsi="Simplified Arabic" w:cs="Simplified Arabic"/>
          <w:sz w:val="32"/>
          <w:szCs w:val="32"/>
          <w:rtl/>
          <w:lang w:bidi="ar-EG"/>
        </w:rPr>
        <w:t>)) وبسماع أقوال المتهم</w:t>
      </w:r>
      <w:r w:rsidRPr="00E8169D">
        <w:rPr>
          <w:rFonts w:ascii="Simplified Arabic" w:hAnsi="Simplified Arabic" w:cs="Simplified Arabic"/>
          <w:sz w:val="32"/>
          <w:szCs w:val="32"/>
          <w:rtl/>
          <w:lang w:bidi="ar-EG"/>
        </w:rPr>
        <w:t xml:space="preserve"> (...) واستجوابه أقر بقيامه بأعمال الشؤون المالية والإدارية وإشرافه على الموظفين كل</w:t>
      </w:r>
      <w:r>
        <w:rPr>
          <w:rFonts w:ascii="Simplified Arabic" w:hAnsi="Simplified Arabic" w:cs="Simplified Arabic"/>
          <w:sz w:val="32"/>
          <w:szCs w:val="32"/>
          <w:rtl/>
          <w:lang w:bidi="ar-EG"/>
        </w:rPr>
        <w:t>ًا من</w:t>
      </w:r>
      <w:r w:rsidRPr="00E8169D">
        <w:rPr>
          <w:rFonts w:ascii="Simplified Arabic" w:hAnsi="Simplified Arabic" w:cs="Simplified Arabic"/>
          <w:sz w:val="32"/>
          <w:szCs w:val="32"/>
          <w:rtl/>
          <w:lang w:bidi="ar-EG"/>
        </w:rPr>
        <w:t xml:space="preserve"> (...)</w:t>
      </w:r>
      <w:r>
        <w:rPr>
          <w:rFonts w:ascii="Simplified Arabic" w:hAnsi="Simplified Arabic" w:cs="Simplified Arabic"/>
          <w:sz w:val="32"/>
          <w:szCs w:val="32"/>
          <w:rtl/>
          <w:lang w:bidi="ar-EG"/>
        </w:rPr>
        <w:t>، و</w:t>
      </w:r>
      <w:r w:rsidRPr="00E8169D">
        <w:rPr>
          <w:rFonts w:ascii="Simplified Arabic" w:hAnsi="Simplified Arabic" w:cs="Simplified Arabic"/>
          <w:sz w:val="32"/>
          <w:szCs w:val="32"/>
          <w:rtl/>
          <w:lang w:bidi="ar-EG"/>
        </w:rPr>
        <w:t>(...)</w:t>
      </w:r>
      <w:r>
        <w:rPr>
          <w:rFonts w:ascii="Simplified Arabic" w:hAnsi="Simplified Arabic" w:cs="Simplified Arabic"/>
          <w:sz w:val="32"/>
          <w:szCs w:val="32"/>
          <w:rtl/>
          <w:lang w:bidi="ar-EG"/>
        </w:rPr>
        <w:t xml:space="preserve">، وتوقيعه على المسيرات </w:t>
      </w:r>
      <w:r w:rsidRPr="0081792B">
        <w:rPr>
          <w:rFonts w:ascii="Simplified Arabic" w:hAnsi="Simplified Arabic" w:cs="Simplified Arabic"/>
          <w:sz w:val="32"/>
          <w:szCs w:val="32"/>
          <w:highlight w:val="yellow"/>
          <w:rtl/>
          <w:lang w:bidi="ar-EG"/>
        </w:rPr>
        <w:t>بصفته</w:t>
      </w:r>
      <w:r w:rsidRPr="00E8169D">
        <w:rPr>
          <w:rFonts w:ascii="Simplified Arabic" w:hAnsi="Simplified Arabic" w:cs="Simplified Arabic"/>
          <w:sz w:val="32"/>
          <w:szCs w:val="32"/>
          <w:rtl/>
          <w:lang w:bidi="ar-EG"/>
        </w:rPr>
        <w:t xml:space="preserve"> مدير الشؤون المالية</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ويتهم (...) بتزوير المسيرات</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وأنكر علمه بالاختلاس والتزوير</w:t>
      </w:r>
      <w:r>
        <w:rPr>
          <w:rFonts w:ascii="Simplified Arabic" w:hAnsi="Simplified Arabic" w:cs="Simplified Arabic"/>
          <w:sz w:val="32"/>
          <w:szCs w:val="32"/>
          <w:rtl/>
          <w:lang w:bidi="ar-EG"/>
        </w:rPr>
        <w:t xml:space="preserve">. وبسؤاله </w:t>
      </w:r>
      <w:r w:rsidRPr="00E8169D">
        <w:rPr>
          <w:rFonts w:ascii="Simplified Arabic" w:hAnsi="Simplified Arabic" w:cs="Simplified Arabic"/>
          <w:sz w:val="32"/>
          <w:szCs w:val="32"/>
          <w:rtl/>
          <w:lang w:bidi="ar-EG"/>
        </w:rPr>
        <w:t>عن المبالغ الزائدة المضافة إلى راتبه</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أفاد أن حساب الراتب </w:t>
      </w:r>
      <w:r>
        <w:rPr>
          <w:rFonts w:ascii="Simplified Arabic" w:hAnsi="Simplified Arabic" w:cs="Simplified Arabic"/>
          <w:sz w:val="32"/>
          <w:szCs w:val="32"/>
          <w:rtl/>
          <w:lang w:bidi="ar-EG"/>
        </w:rPr>
        <w:t>ا</w:t>
      </w:r>
      <w:r w:rsidRPr="00E8169D">
        <w:rPr>
          <w:rFonts w:ascii="Simplified Arabic" w:hAnsi="Simplified Arabic" w:cs="Simplified Arabic"/>
          <w:sz w:val="32"/>
          <w:szCs w:val="32"/>
          <w:rtl/>
          <w:lang w:bidi="ar-EG"/>
        </w:rPr>
        <w:t>دخاري</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ولا يستخدمه كون زوجته موظفة</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ويصرف من راتبها</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ويصرف من مبالغ المكافآت والانتدابات</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ولا يعلم عن الزيادات على راتبه</w:t>
      </w:r>
      <w:r>
        <w:rPr>
          <w:rFonts w:ascii="Simplified Arabic" w:hAnsi="Simplified Arabic" w:cs="Simplified Arabic"/>
          <w:sz w:val="32"/>
          <w:szCs w:val="32"/>
          <w:rtl/>
          <w:lang w:bidi="ar-EG"/>
        </w:rPr>
        <w:t xml:space="preserve">. وبسؤاله </w:t>
      </w:r>
      <w:r w:rsidRPr="00E8169D">
        <w:rPr>
          <w:rFonts w:ascii="Simplified Arabic" w:hAnsi="Simplified Arabic" w:cs="Simplified Arabic"/>
          <w:sz w:val="32"/>
          <w:szCs w:val="32"/>
          <w:rtl/>
          <w:lang w:bidi="ar-EG"/>
        </w:rPr>
        <w:t>عن رسائل الجوال التي ترده وقت إيداع الراتب</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أفاد</w:t>
      </w:r>
      <w:r>
        <w:rPr>
          <w:rFonts w:ascii="Simplified Arabic" w:hAnsi="Simplified Arabic" w:cs="Simplified Arabic"/>
          <w:sz w:val="32"/>
          <w:szCs w:val="32"/>
          <w:rtl/>
          <w:lang w:bidi="ar-EG"/>
        </w:rPr>
        <w:t xml:space="preserve"> أنَّه </w:t>
      </w:r>
      <w:r w:rsidRPr="00E8169D">
        <w:rPr>
          <w:rFonts w:ascii="Simplified Arabic" w:hAnsi="Simplified Arabic" w:cs="Simplified Arabic"/>
          <w:sz w:val="32"/>
          <w:szCs w:val="32"/>
          <w:rtl/>
          <w:lang w:bidi="ar-EG"/>
        </w:rPr>
        <w:t>لم ينتبه لها</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ولم يطلع عليها</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ولكون ر</w:t>
      </w:r>
      <w:r>
        <w:rPr>
          <w:rFonts w:ascii="Simplified Arabic" w:hAnsi="Simplified Arabic" w:cs="Simplified Arabic"/>
          <w:sz w:val="32"/>
          <w:szCs w:val="32"/>
          <w:rtl/>
          <w:lang w:bidi="ar-EG"/>
        </w:rPr>
        <w:t>قم جواله مربوط على أكثر من حساب. وبسماع أقوال المتهم</w:t>
      </w:r>
      <w:r w:rsidRPr="00E8169D">
        <w:rPr>
          <w:rFonts w:ascii="Simplified Arabic" w:hAnsi="Simplified Arabic" w:cs="Simplified Arabic"/>
          <w:sz w:val="32"/>
          <w:szCs w:val="32"/>
          <w:rtl/>
          <w:lang w:bidi="ar-EG"/>
        </w:rPr>
        <w:t xml:space="preserve"> (...)</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واستجوابه</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أقر بأن عمله هو التأكد من مطابقة المجموع النهائي للمبالغ في المسير مع أمر الصرف</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واستلامه قسم المالية خلال الأشهر (9-10-11) لعام 1434هـ بدل</w:t>
      </w:r>
      <w:r>
        <w:rPr>
          <w:rFonts w:ascii="Simplified Arabic" w:hAnsi="Simplified Arabic" w:cs="Simplified Arabic"/>
          <w:sz w:val="32"/>
          <w:szCs w:val="32"/>
          <w:rtl/>
          <w:lang w:bidi="ar-EG"/>
        </w:rPr>
        <w:t>ًا</w:t>
      </w:r>
      <w:r w:rsidRPr="00E8169D">
        <w:rPr>
          <w:rFonts w:ascii="Simplified Arabic" w:hAnsi="Simplified Arabic" w:cs="Simplified Arabic"/>
          <w:sz w:val="32"/>
          <w:szCs w:val="32"/>
          <w:rtl/>
          <w:lang w:bidi="ar-EG"/>
        </w:rPr>
        <w:t xml:space="preserve"> عن الموظف (...)</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وأن الموظف (...) هو من يقوم بإعداد القرص المرن الذي يحال إلى البنك</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وأنكر علمه بالاختلاس والتزوير</w:t>
      </w:r>
      <w:r>
        <w:rPr>
          <w:rFonts w:ascii="Simplified Arabic" w:hAnsi="Simplified Arabic" w:cs="Simplified Arabic"/>
          <w:sz w:val="32"/>
          <w:szCs w:val="32"/>
          <w:rtl/>
          <w:lang w:bidi="ar-EG"/>
        </w:rPr>
        <w:t xml:space="preserve">. وبسؤاله </w:t>
      </w:r>
      <w:r w:rsidRPr="00E8169D">
        <w:rPr>
          <w:rFonts w:ascii="Simplified Arabic" w:hAnsi="Simplified Arabic" w:cs="Simplified Arabic"/>
          <w:sz w:val="32"/>
          <w:szCs w:val="32"/>
          <w:rtl/>
          <w:lang w:bidi="ar-EG"/>
        </w:rPr>
        <w:t>عن المبالغ الزائدة المضافة إلى راتبه</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أفاد</w:t>
      </w:r>
      <w:r>
        <w:rPr>
          <w:rFonts w:ascii="Simplified Arabic" w:hAnsi="Simplified Arabic" w:cs="Simplified Arabic"/>
          <w:sz w:val="32"/>
          <w:szCs w:val="32"/>
          <w:rtl/>
          <w:lang w:bidi="ar-EG"/>
        </w:rPr>
        <w:t xml:space="preserve"> أنَّه </w:t>
      </w:r>
      <w:r w:rsidRPr="00E8169D">
        <w:rPr>
          <w:rFonts w:ascii="Simplified Arabic" w:hAnsi="Simplified Arabic" w:cs="Simplified Arabic"/>
          <w:sz w:val="32"/>
          <w:szCs w:val="32"/>
          <w:rtl/>
          <w:lang w:bidi="ar-EG"/>
        </w:rPr>
        <w:t xml:space="preserve">بالنسبة لشهر ربيع الثاني </w:t>
      </w:r>
      <w:r w:rsidRPr="002E3B03">
        <w:rPr>
          <w:rFonts w:ascii="Simplified Arabic" w:hAnsi="Simplified Arabic" w:cs="Simplified Arabic"/>
          <w:sz w:val="32"/>
          <w:szCs w:val="32"/>
          <w:rtl/>
          <w:lang w:bidi="ar-EG"/>
        </w:rPr>
        <w:t>فإن المبلغ بسيط، وكان في حسابه</w:t>
      </w:r>
      <w:r w:rsidRPr="00E8169D">
        <w:rPr>
          <w:rFonts w:ascii="Simplified Arabic" w:hAnsi="Simplified Arabic" w:cs="Simplified Arabic"/>
          <w:sz w:val="32"/>
          <w:szCs w:val="32"/>
          <w:rtl/>
          <w:lang w:bidi="ar-EG"/>
        </w:rPr>
        <w:t xml:space="preserve"> مبالغ لم ينتبه لها</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وبالنسبة لمبلغ (644) ريال لم ينتبه له</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لكون راتبه لم يتغير ولم يبلغ بأن عليه حسم</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وبالنسبة للمبالغ الأخرى لا يعلم عنها</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وبطاقة الصراف الخاصة به مع والده</w:t>
      </w:r>
      <w:r>
        <w:rPr>
          <w:rFonts w:ascii="Simplified Arabic" w:hAnsi="Simplified Arabic" w:cs="Simplified Arabic"/>
          <w:sz w:val="32"/>
          <w:szCs w:val="32"/>
          <w:rtl/>
          <w:lang w:bidi="ar-EG"/>
        </w:rPr>
        <w:t xml:space="preserve">. وبسؤاله </w:t>
      </w:r>
      <w:r w:rsidRPr="00E8169D">
        <w:rPr>
          <w:rFonts w:ascii="Simplified Arabic" w:hAnsi="Simplified Arabic" w:cs="Simplified Arabic"/>
          <w:sz w:val="32"/>
          <w:szCs w:val="32"/>
          <w:rtl/>
          <w:lang w:bidi="ar-EG"/>
        </w:rPr>
        <w:t>عن رسائل الجوال التي ترده وقت إيداع الراتب</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أفاد</w:t>
      </w:r>
      <w:r>
        <w:rPr>
          <w:rFonts w:ascii="Simplified Arabic" w:hAnsi="Simplified Arabic" w:cs="Simplified Arabic"/>
          <w:sz w:val="32"/>
          <w:szCs w:val="32"/>
          <w:rtl/>
          <w:lang w:bidi="ar-EG"/>
        </w:rPr>
        <w:t xml:space="preserve"> أنَّه </w:t>
      </w:r>
      <w:r w:rsidRPr="00E8169D">
        <w:rPr>
          <w:rFonts w:ascii="Simplified Arabic" w:hAnsi="Simplified Arabic" w:cs="Simplified Arabic"/>
          <w:sz w:val="32"/>
          <w:szCs w:val="32"/>
          <w:rtl/>
          <w:lang w:bidi="ar-EG"/>
        </w:rPr>
        <w:t>لم ينتبه لها وليس لها أهمية عنده ولم يطلع عليها</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w:t>
      </w:r>
      <w:r w:rsidRPr="00A03E6C">
        <w:rPr>
          <w:rFonts w:ascii="Simplified Arabic" w:hAnsi="Simplified Arabic" w:cs="Simplified Arabic"/>
          <w:sz w:val="32"/>
          <w:szCs w:val="32"/>
          <w:highlight w:val="yellow"/>
          <w:rtl/>
          <w:lang w:bidi="ar-EG"/>
        </w:rPr>
        <w:t>وبضبط</w:t>
      </w:r>
      <w:r w:rsidRPr="00E8169D">
        <w:rPr>
          <w:rFonts w:ascii="Simplified Arabic" w:hAnsi="Simplified Arabic" w:cs="Simplified Arabic"/>
          <w:sz w:val="32"/>
          <w:szCs w:val="32"/>
          <w:rtl/>
          <w:lang w:bidi="ar-EG"/>
        </w:rPr>
        <w:t xml:space="preserve"> إفادة رئيس بلدية </w:t>
      </w:r>
      <w:r w:rsidRPr="00404026">
        <w:rPr>
          <w:rFonts w:ascii="Simplified Arabic" w:hAnsi="Simplified Arabic" w:cs="Simplified Arabic"/>
          <w:sz w:val="32"/>
          <w:szCs w:val="32"/>
          <w:highlight w:val="yellow"/>
          <w:rtl/>
          <w:lang w:bidi="ar-EG"/>
        </w:rPr>
        <w:t>طلعة التمياط</w:t>
      </w:r>
      <w:r w:rsidRPr="00E8169D">
        <w:rPr>
          <w:rFonts w:ascii="Simplified Arabic" w:hAnsi="Simplified Arabic" w:cs="Simplified Arabic"/>
          <w:sz w:val="32"/>
          <w:szCs w:val="32"/>
          <w:rtl/>
          <w:lang w:bidi="ar-EG"/>
        </w:rPr>
        <w:t xml:space="preserve"> سابق</w:t>
      </w:r>
      <w:r>
        <w:rPr>
          <w:rFonts w:ascii="Simplified Arabic" w:hAnsi="Simplified Arabic" w:cs="Simplified Arabic"/>
          <w:sz w:val="32"/>
          <w:szCs w:val="32"/>
          <w:rtl/>
          <w:lang w:bidi="ar-EG"/>
        </w:rPr>
        <w:t>ًا الموظف</w:t>
      </w:r>
      <w:r w:rsidRPr="00E8169D">
        <w:rPr>
          <w:rFonts w:ascii="Simplified Arabic" w:hAnsi="Simplified Arabic" w:cs="Simplified Arabic"/>
          <w:sz w:val="32"/>
          <w:szCs w:val="32"/>
          <w:rtl/>
          <w:lang w:bidi="ar-EG"/>
        </w:rPr>
        <w:t xml:space="preserve"> (...)</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أفاد</w:t>
      </w:r>
      <w:r>
        <w:rPr>
          <w:rFonts w:ascii="Simplified Arabic" w:hAnsi="Simplified Arabic" w:cs="Simplified Arabic"/>
          <w:sz w:val="32"/>
          <w:szCs w:val="32"/>
          <w:rtl/>
          <w:lang w:bidi="ar-EG"/>
        </w:rPr>
        <w:t xml:space="preserve"> أنَّه </w:t>
      </w:r>
      <w:r w:rsidRPr="00E8169D">
        <w:rPr>
          <w:rFonts w:ascii="Simplified Arabic" w:hAnsi="Simplified Arabic" w:cs="Simplified Arabic"/>
          <w:sz w:val="32"/>
          <w:szCs w:val="32"/>
          <w:rtl/>
          <w:lang w:bidi="ar-EG"/>
        </w:rPr>
        <w:t>اكتشف الاختلاسات عن ط</w:t>
      </w:r>
      <w:r>
        <w:rPr>
          <w:rFonts w:ascii="Simplified Arabic" w:hAnsi="Simplified Arabic" w:cs="Simplified Arabic"/>
          <w:sz w:val="32"/>
          <w:szCs w:val="32"/>
          <w:rtl/>
          <w:lang w:bidi="ar-EG"/>
        </w:rPr>
        <w:t xml:space="preserve">ريق ارتباك الموظف (...) عند </w:t>
      </w:r>
      <w:r w:rsidRPr="004A3948">
        <w:rPr>
          <w:rFonts w:ascii="Simplified Arabic" w:hAnsi="Simplified Arabic" w:cs="Simplified Arabic"/>
          <w:sz w:val="32"/>
          <w:szCs w:val="32"/>
          <w:highlight w:val="yellow"/>
          <w:rtl/>
          <w:lang w:bidi="ar-EG"/>
        </w:rPr>
        <w:t>عرض</w:t>
      </w:r>
      <w:r>
        <w:rPr>
          <w:rFonts w:ascii="Simplified Arabic" w:hAnsi="Simplified Arabic" w:cs="Simplified Arabic"/>
          <w:sz w:val="32"/>
          <w:szCs w:val="32"/>
          <w:rtl/>
          <w:lang w:bidi="ar-EG"/>
        </w:rPr>
        <w:t xml:space="preserve"> المسيرات </w:t>
      </w:r>
      <w:r w:rsidRPr="004A3948">
        <w:rPr>
          <w:rFonts w:ascii="Simplified Arabic" w:hAnsi="Simplified Arabic" w:cs="Simplified Arabic"/>
          <w:sz w:val="32"/>
          <w:szCs w:val="32"/>
          <w:highlight w:val="yellow"/>
          <w:rtl/>
          <w:lang w:bidi="ar-EG"/>
        </w:rPr>
        <w:t>عليه</w:t>
      </w:r>
      <w:r w:rsidRPr="00E8169D">
        <w:rPr>
          <w:rFonts w:ascii="Simplified Arabic" w:hAnsi="Simplified Arabic" w:cs="Simplified Arabic"/>
          <w:sz w:val="32"/>
          <w:szCs w:val="32"/>
          <w:rtl/>
          <w:lang w:bidi="ar-EG"/>
        </w:rPr>
        <w:t xml:space="preserve"> لتوقيعها</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وأمر بتشكيل لجنة </w:t>
      </w:r>
      <w:r w:rsidRPr="00E8169D">
        <w:rPr>
          <w:rFonts w:ascii="Simplified Arabic" w:hAnsi="Simplified Arabic" w:cs="Simplified Arabic"/>
          <w:sz w:val="32"/>
          <w:szCs w:val="32"/>
          <w:rtl/>
          <w:lang w:bidi="ar-EG"/>
        </w:rPr>
        <w:lastRenderedPageBreak/>
        <w:t>للتحقيق في الموضوع</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وأفاد أن المسؤول عن إعداد </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السي دي</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قسم الموظفين بالتنسيق مع المالية</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ويقوم بمراجعته قسم المالية تحت إشراف مدير المالية (...)</w:t>
      </w:r>
      <w:r>
        <w:rPr>
          <w:rFonts w:ascii="Simplified Arabic" w:hAnsi="Simplified Arabic" w:cs="Simplified Arabic"/>
          <w:b/>
          <w:bCs/>
          <w:sz w:val="32"/>
          <w:szCs w:val="32"/>
          <w:rtl/>
          <w:lang w:bidi="ar-EG"/>
        </w:rPr>
        <w:t>،</w:t>
      </w:r>
      <w:r w:rsidRPr="00E8169D">
        <w:rPr>
          <w:rFonts w:ascii="Simplified Arabic" w:hAnsi="Simplified Arabic" w:cs="Simplified Arabic"/>
          <w:b/>
          <w:bCs/>
          <w:sz w:val="32"/>
          <w:szCs w:val="32"/>
          <w:rtl/>
          <w:lang w:bidi="ar-EG"/>
        </w:rPr>
        <w:t xml:space="preserve"> </w:t>
      </w:r>
      <w:r w:rsidRPr="00E8169D">
        <w:rPr>
          <w:rFonts w:ascii="Simplified Arabic" w:hAnsi="Simplified Arabic" w:cs="Simplified Arabic"/>
          <w:sz w:val="32"/>
          <w:szCs w:val="32"/>
          <w:rtl/>
          <w:lang w:bidi="ar-EG"/>
        </w:rPr>
        <w:t>كما أفاد</w:t>
      </w:r>
      <w:r>
        <w:rPr>
          <w:rFonts w:ascii="Simplified Arabic" w:hAnsi="Simplified Arabic" w:cs="Simplified Arabic"/>
          <w:sz w:val="32"/>
          <w:szCs w:val="32"/>
          <w:rtl/>
          <w:lang w:bidi="ar-EG"/>
        </w:rPr>
        <w:t xml:space="preserve"> أنَّه هو من كلف الموظفين</w:t>
      </w:r>
      <w:r w:rsidRPr="00E8169D">
        <w:rPr>
          <w:rFonts w:ascii="Simplified Arabic" w:hAnsi="Simplified Arabic" w:cs="Simplified Arabic"/>
          <w:sz w:val="32"/>
          <w:szCs w:val="32"/>
          <w:rtl/>
          <w:lang w:bidi="ar-EG"/>
        </w:rPr>
        <w:t xml:space="preserve"> (...)</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و(...) للقيام بمساعدة الموظفين والمالية بأعمال المحاسبة لخبرتهم والحاجة </w:t>
      </w:r>
      <w:r w:rsidRPr="00774545">
        <w:rPr>
          <w:rFonts w:ascii="Simplified Arabic" w:hAnsi="Simplified Arabic" w:cs="Simplified Arabic"/>
          <w:sz w:val="32"/>
          <w:szCs w:val="32"/>
          <w:highlight w:val="yellow"/>
          <w:rtl/>
          <w:lang w:bidi="ar-EG"/>
        </w:rPr>
        <w:t>إليهم</w:t>
      </w:r>
      <w:r w:rsidRPr="00E8169D">
        <w:rPr>
          <w:rFonts w:ascii="Simplified Arabic" w:hAnsi="Simplified Arabic" w:cs="Simplified Arabic"/>
          <w:sz w:val="32"/>
          <w:szCs w:val="32"/>
          <w:rtl/>
          <w:lang w:bidi="ar-EG"/>
        </w:rPr>
        <w:t xml:space="preserve"> لعدم وجود موظفين مختص</w:t>
      </w:r>
      <w:r>
        <w:rPr>
          <w:rFonts w:ascii="Simplified Arabic" w:hAnsi="Simplified Arabic" w:cs="Simplified Arabic"/>
          <w:sz w:val="32"/>
          <w:szCs w:val="32"/>
          <w:rtl/>
          <w:lang w:bidi="ar-EG"/>
        </w:rPr>
        <w:t>ين، وقد انتهى التحقيق إلى اتهام (...)، و</w:t>
      </w:r>
      <w:r w:rsidRPr="00E8169D">
        <w:rPr>
          <w:rFonts w:ascii="Simplified Arabic" w:hAnsi="Simplified Arabic" w:cs="Simplified Arabic"/>
          <w:sz w:val="32"/>
          <w:szCs w:val="32"/>
          <w:rtl/>
          <w:lang w:bidi="ar-EG"/>
        </w:rPr>
        <w:t xml:space="preserve">(...) باستغلال النفوذ الوظيفي، واختلاس الأول </w:t>
      </w:r>
      <w:r w:rsidRPr="00774545">
        <w:rPr>
          <w:rFonts w:ascii="Simplified Arabic" w:hAnsi="Simplified Arabic" w:cs="Simplified Arabic"/>
          <w:sz w:val="32"/>
          <w:szCs w:val="32"/>
          <w:highlight w:val="yellow"/>
          <w:rtl/>
          <w:lang w:bidi="ar-EG"/>
        </w:rPr>
        <w:t>مبلغاً</w:t>
      </w:r>
      <w:r w:rsidRPr="00E8169D">
        <w:rPr>
          <w:rFonts w:ascii="Simplified Arabic" w:hAnsi="Simplified Arabic" w:cs="Simplified Arabic"/>
          <w:sz w:val="32"/>
          <w:szCs w:val="32"/>
          <w:rtl/>
          <w:lang w:bidi="ar-EG"/>
        </w:rPr>
        <w:t xml:space="preserve"> وقدره (19400.7) تسعة عشر ألف</w:t>
      </w:r>
      <w:r>
        <w:rPr>
          <w:rFonts w:ascii="Simplified Arabic" w:hAnsi="Simplified Arabic" w:cs="Simplified Arabic"/>
          <w:sz w:val="32"/>
          <w:szCs w:val="32"/>
          <w:rtl/>
          <w:lang w:bidi="ar-EG"/>
        </w:rPr>
        <w:t>ًا وأربعم</w:t>
      </w:r>
      <w:r w:rsidRPr="00E8169D">
        <w:rPr>
          <w:rFonts w:ascii="Simplified Arabic" w:hAnsi="Simplified Arabic" w:cs="Simplified Arabic"/>
          <w:sz w:val="32"/>
          <w:szCs w:val="32"/>
          <w:rtl/>
          <w:lang w:bidi="ar-EG"/>
        </w:rPr>
        <w:t xml:space="preserve">ئة ريال وسبع هللات، واختلاس الثاني </w:t>
      </w:r>
      <w:r w:rsidRPr="00BD128E">
        <w:rPr>
          <w:rFonts w:ascii="Simplified Arabic" w:hAnsi="Simplified Arabic" w:cs="Simplified Arabic"/>
          <w:sz w:val="32"/>
          <w:szCs w:val="32"/>
          <w:highlight w:val="yellow"/>
          <w:rtl/>
          <w:lang w:bidi="ar-EG"/>
        </w:rPr>
        <w:t>مبلغاً</w:t>
      </w:r>
      <w:r w:rsidRPr="00E8169D">
        <w:rPr>
          <w:rFonts w:ascii="Simplified Arabic" w:hAnsi="Simplified Arabic" w:cs="Simplified Arabic"/>
          <w:sz w:val="32"/>
          <w:szCs w:val="32"/>
          <w:rtl/>
          <w:lang w:bidi="ar-EG"/>
        </w:rPr>
        <w:t xml:space="preserve"> وق</w:t>
      </w:r>
      <w:r>
        <w:rPr>
          <w:rFonts w:ascii="Simplified Arabic" w:hAnsi="Simplified Arabic" w:cs="Simplified Arabic"/>
          <w:sz w:val="32"/>
          <w:szCs w:val="32"/>
          <w:rtl/>
          <w:lang w:bidi="ar-EG"/>
        </w:rPr>
        <w:t xml:space="preserve">دره (10376.33) عشرة آلاف وثلاثمئة وستة </w:t>
      </w:r>
      <w:r w:rsidRPr="008B12F0">
        <w:rPr>
          <w:rFonts w:ascii="Simplified Arabic" w:hAnsi="Simplified Arabic" w:cs="Simplified Arabic"/>
          <w:sz w:val="32"/>
          <w:szCs w:val="32"/>
          <w:highlight w:val="yellow"/>
          <w:rtl/>
          <w:lang w:bidi="ar-EG"/>
        </w:rPr>
        <w:t>وسبعون</w:t>
      </w:r>
      <w:r w:rsidRPr="00E8169D">
        <w:rPr>
          <w:rFonts w:ascii="Simplified Arabic" w:hAnsi="Simplified Arabic" w:cs="Simplified Arabic"/>
          <w:sz w:val="32"/>
          <w:szCs w:val="32"/>
          <w:rtl/>
          <w:lang w:bidi="ar-EG"/>
        </w:rPr>
        <w:t xml:space="preserve"> ريال</w:t>
      </w:r>
      <w:r>
        <w:rPr>
          <w:rFonts w:ascii="Simplified Arabic" w:hAnsi="Simplified Arabic" w:cs="Simplified Arabic"/>
          <w:sz w:val="32"/>
          <w:szCs w:val="32"/>
          <w:rtl/>
          <w:lang w:bidi="ar-EG"/>
        </w:rPr>
        <w:t xml:space="preserve">ًا </w:t>
      </w:r>
      <w:r w:rsidRPr="008B12F0">
        <w:rPr>
          <w:rFonts w:ascii="Simplified Arabic" w:hAnsi="Simplified Arabic" w:cs="Simplified Arabic"/>
          <w:sz w:val="32"/>
          <w:szCs w:val="32"/>
          <w:highlight w:val="yellow"/>
          <w:rtl/>
          <w:lang w:bidi="ar-EG"/>
        </w:rPr>
        <w:t>وثلاث</w:t>
      </w:r>
      <w:r>
        <w:rPr>
          <w:rFonts w:ascii="Simplified Arabic" w:hAnsi="Simplified Arabic" w:cs="Simplified Arabic"/>
          <w:sz w:val="32"/>
          <w:szCs w:val="32"/>
          <w:rtl/>
          <w:lang w:bidi="ar-EG"/>
        </w:rPr>
        <w:t xml:space="preserve"> </w:t>
      </w:r>
      <w:r w:rsidRPr="008B12F0">
        <w:rPr>
          <w:rFonts w:ascii="Simplified Arabic" w:hAnsi="Simplified Arabic" w:cs="Simplified Arabic"/>
          <w:sz w:val="32"/>
          <w:szCs w:val="32"/>
          <w:highlight w:val="yellow"/>
          <w:rtl/>
          <w:lang w:bidi="ar-EG"/>
        </w:rPr>
        <w:t>وثلاثون</w:t>
      </w:r>
      <w:r w:rsidRPr="00E8169D">
        <w:rPr>
          <w:rFonts w:ascii="Simplified Arabic" w:hAnsi="Simplified Arabic" w:cs="Simplified Arabic"/>
          <w:sz w:val="32"/>
          <w:szCs w:val="32"/>
          <w:rtl/>
          <w:lang w:bidi="ar-EG"/>
        </w:rPr>
        <w:t xml:space="preserve"> هللة، المجرم بنص المادة (2) الفقرة (1، 7) من المرسوم الملكي رقم (43) وتاريخ 29/11/1377هـ، والتزوير في مسيرات الرواتب الخاصة ببلدية </w:t>
      </w:r>
      <w:r w:rsidRPr="008B12F0">
        <w:rPr>
          <w:rFonts w:ascii="Simplified Arabic" w:hAnsi="Simplified Arabic" w:cs="Simplified Arabic"/>
          <w:sz w:val="32"/>
          <w:szCs w:val="32"/>
          <w:highlight w:val="yellow"/>
          <w:rtl/>
          <w:lang w:bidi="ar-EG"/>
        </w:rPr>
        <w:t>(...)</w:t>
      </w:r>
      <w:r w:rsidRPr="00E8169D">
        <w:rPr>
          <w:rFonts w:ascii="Simplified Arabic" w:hAnsi="Simplified Arabic" w:cs="Simplified Arabic"/>
          <w:sz w:val="32"/>
          <w:szCs w:val="32"/>
          <w:rtl/>
          <w:lang w:bidi="ar-EG"/>
        </w:rPr>
        <w:t xml:space="preserve"> المرسلة للبنك</w:t>
      </w:r>
      <w:r>
        <w:rPr>
          <w:rFonts w:ascii="Simplified Arabic" w:hAnsi="Simplified Arabic" w:cs="Simplified Arabic"/>
          <w:sz w:val="32"/>
          <w:szCs w:val="32"/>
          <w:rtl/>
          <w:lang w:bidi="ar-EG"/>
        </w:rPr>
        <w:t xml:space="preserve">، وذلك </w:t>
      </w:r>
      <w:r w:rsidRPr="00E8169D">
        <w:rPr>
          <w:rFonts w:ascii="Simplified Arabic" w:hAnsi="Simplified Arabic" w:cs="Simplified Arabic"/>
          <w:sz w:val="32"/>
          <w:szCs w:val="32"/>
          <w:rtl/>
          <w:lang w:bidi="ar-EG"/>
        </w:rPr>
        <w:t>بإضافة مبالغ غير مستحقة إلى رواتبهم وبعض الموظفين، واستعمال تلك المحررات المزورة، المجرم بنص المواد (2</w:t>
      </w:r>
      <w:r>
        <w:rPr>
          <w:rFonts w:ascii="Simplified Arabic" w:hAnsi="Simplified Arabic" w:cs="Simplified Arabic"/>
          <w:sz w:val="32"/>
          <w:szCs w:val="32"/>
          <w:rtl/>
          <w:lang w:bidi="ar-EG"/>
        </w:rPr>
        <w:t xml:space="preserve">، </w:t>
      </w:r>
      <w:r w:rsidRPr="00E8169D">
        <w:rPr>
          <w:rFonts w:ascii="Simplified Arabic" w:hAnsi="Simplified Arabic" w:cs="Simplified Arabic"/>
          <w:sz w:val="32"/>
          <w:szCs w:val="32"/>
          <w:rtl/>
          <w:lang w:bidi="ar-EG"/>
        </w:rPr>
        <w:t>12</w:t>
      </w:r>
      <w:r>
        <w:rPr>
          <w:rFonts w:ascii="Simplified Arabic" w:hAnsi="Simplified Arabic" w:cs="Simplified Arabic"/>
          <w:sz w:val="32"/>
          <w:szCs w:val="32"/>
          <w:rtl/>
          <w:lang w:bidi="ar-EG"/>
        </w:rPr>
        <w:t xml:space="preserve">، </w:t>
      </w:r>
      <w:r w:rsidRPr="00E8169D">
        <w:rPr>
          <w:rFonts w:ascii="Simplified Arabic" w:hAnsi="Simplified Arabic" w:cs="Simplified Arabic"/>
          <w:sz w:val="32"/>
          <w:szCs w:val="32"/>
          <w:rtl/>
          <w:lang w:bidi="ar-EG"/>
        </w:rPr>
        <w:t>19) من نظام مكافحة جرائم التزوير الصادر بالمرسوم الملكي رقم (م/11) وتاريخ 18/2/1435هـ، ثم ساقت جهة ال</w:t>
      </w:r>
      <w:r>
        <w:rPr>
          <w:rFonts w:ascii="Simplified Arabic" w:hAnsi="Simplified Arabic" w:cs="Simplified Arabic"/>
          <w:sz w:val="32"/>
          <w:szCs w:val="32"/>
          <w:rtl/>
          <w:lang w:bidi="ar-EG"/>
        </w:rPr>
        <w:t xml:space="preserve">ادعاء </w:t>
      </w:r>
      <w:r w:rsidRPr="00E8169D">
        <w:rPr>
          <w:rFonts w:ascii="Simplified Arabic" w:hAnsi="Simplified Arabic" w:cs="Simplified Arabic"/>
          <w:sz w:val="32"/>
          <w:szCs w:val="32"/>
          <w:rtl/>
          <w:lang w:bidi="ar-EG"/>
        </w:rPr>
        <w:t>أدلة الاتهام التالية: 1-</w:t>
      </w:r>
      <w:r>
        <w:rPr>
          <w:rFonts w:ascii="Simplified Arabic" w:hAnsi="Simplified Arabic" w:cs="Simplified Arabic"/>
          <w:sz w:val="32"/>
          <w:szCs w:val="32"/>
          <w:rtl/>
          <w:lang w:bidi="ar-EG"/>
        </w:rPr>
        <w:t>ما جاء في أقوال المتهم</w:t>
      </w:r>
      <w:r w:rsidRPr="00E8169D">
        <w:rPr>
          <w:rFonts w:ascii="Simplified Arabic" w:hAnsi="Simplified Arabic" w:cs="Simplified Arabic"/>
          <w:sz w:val="32"/>
          <w:szCs w:val="32"/>
          <w:rtl/>
          <w:lang w:bidi="ar-EG"/>
        </w:rPr>
        <w:t xml:space="preserve"> (...) المدونة بمحضر الاستدلال</w:t>
      </w:r>
      <w:r>
        <w:rPr>
          <w:rFonts w:ascii="Simplified Arabic" w:hAnsi="Simplified Arabic" w:cs="Simplified Arabic"/>
          <w:sz w:val="32"/>
          <w:szCs w:val="32"/>
          <w:rtl/>
          <w:lang w:bidi="ar-EG"/>
        </w:rPr>
        <w:t xml:space="preserve">. 2-ما جاء في أقوال المتهم </w:t>
      </w:r>
      <w:r w:rsidRPr="00E8169D">
        <w:rPr>
          <w:rFonts w:ascii="Simplified Arabic" w:hAnsi="Simplified Arabic" w:cs="Simplified Arabic"/>
          <w:sz w:val="32"/>
          <w:szCs w:val="32"/>
          <w:rtl/>
          <w:lang w:bidi="ar-EG"/>
        </w:rPr>
        <w:t xml:space="preserve">(...) </w:t>
      </w:r>
      <w:r>
        <w:rPr>
          <w:rFonts w:ascii="Simplified Arabic" w:hAnsi="Simplified Arabic" w:cs="Simplified Arabic"/>
          <w:sz w:val="32"/>
          <w:szCs w:val="32"/>
          <w:rtl/>
          <w:lang w:bidi="ar-EG"/>
        </w:rPr>
        <w:t xml:space="preserve">في </w:t>
      </w:r>
      <w:r w:rsidRPr="00E8169D">
        <w:rPr>
          <w:rFonts w:ascii="Simplified Arabic" w:hAnsi="Simplified Arabic" w:cs="Simplified Arabic"/>
          <w:sz w:val="32"/>
          <w:szCs w:val="32"/>
          <w:rtl/>
          <w:lang w:bidi="ar-EG"/>
        </w:rPr>
        <w:t>الاستجواب. 3-</w:t>
      </w:r>
      <w:r>
        <w:rPr>
          <w:rFonts w:ascii="Simplified Arabic" w:hAnsi="Simplified Arabic" w:cs="Simplified Arabic"/>
          <w:sz w:val="32"/>
          <w:szCs w:val="32"/>
          <w:rtl/>
          <w:lang w:bidi="ar-EG"/>
        </w:rPr>
        <w:t>ما جاء في أقوال المتهم</w:t>
      </w:r>
      <w:r w:rsidRPr="00E8169D">
        <w:rPr>
          <w:rFonts w:ascii="Simplified Arabic" w:hAnsi="Simplified Arabic" w:cs="Simplified Arabic"/>
          <w:sz w:val="32"/>
          <w:szCs w:val="32"/>
          <w:rtl/>
          <w:lang w:bidi="ar-EG"/>
        </w:rPr>
        <w:t xml:space="preserve"> (...) </w:t>
      </w:r>
      <w:r>
        <w:rPr>
          <w:rFonts w:ascii="Simplified Arabic" w:hAnsi="Simplified Arabic" w:cs="Simplified Arabic"/>
          <w:sz w:val="32"/>
          <w:szCs w:val="32"/>
          <w:rtl/>
          <w:lang w:bidi="ar-EG"/>
        </w:rPr>
        <w:t>المدونة</w:t>
      </w:r>
      <w:r w:rsidRPr="00E8169D">
        <w:rPr>
          <w:rFonts w:ascii="Simplified Arabic" w:hAnsi="Simplified Arabic" w:cs="Simplified Arabic"/>
          <w:sz w:val="32"/>
          <w:szCs w:val="32"/>
          <w:rtl/>
          <w:lang w:bidi="ar-EG"/>
        </w:rPr>
        <w:t xml:space="preserve"> بمحضر الاستدلال</w:t>
      </w:r>
      <w:r>
        <w:rPr>
          <w:rFonts w:ascii="Simplified Arabic" w:hAnsi="Simplified Arabic" w:cs="Simplified Arabic"/>
          <w:sz w:val="32"/>
          <w:szCs w:val="32"/>
          <w:rtl/>
          <w:lang w:bidi="ar-EG"/>
        </w:rPr>
        <w:t>. 4-</w:t>
      </w:r>
      <w:r w:rsidRPr="00E8169D">
        <w:rPr>
          <w:rFonts w:ascii="Simplified Arabic" w:hAnsi="Simplified Arabic" w:cs="Simplified Arabic"/>
          <w:sz w:val="32"/>
          <w:szCs w:val="32"/>
          <w:rtl/>
          <w:lang w:bidi="ar-EG"/>
        </w:rPr>
        <w:t xml:space="preserve">ما جاء </w:t>
      </w:r>
      <w:r>
        <w:rPr>
          <w:rFonts w:ascii="Simplified Arabic" w:hAnsi="Simplified Arabic" w:cs="Simplified Arabic"/>
          <w:sz w:val="32"/>
          <w:szCs w:val="32"/>
          <w:rtl/>
          <w:lang w:bidi="ar-EG"/>
        </w:rPr>
        <w:t xml:space="preserve">في أقوال المتهم </w:t>
      </w:r>
      <w:r w:rsidRPr="00E8169D">
        <w:rPr>
          <w:rFonts w:ascii="Simplified Arabic" w:hAnsi="Simplified Arabic" w:cs="Simplified Arabic"/>
          <w:sz w:val="32"/>
          <w:szCs w:val="32"/>
          <w:rtl/>
          <w:lang w:bidi="ar-EG"/>
        </w:rPr>
        <w:t xml:space="preserve">(...) بمحضر الاستجواب. 5-ما جاء في تقرير المباحث الإدارية. 6-ما جاء بخطاب الأمانة رقم (9) وتاريخ 17/1/1436هـ ومرفقاته </w:t>
      </w:r>
      <w:r>
        <w:rPr>
          <w:rFonts w:ascii="Simplified Arabic" w:hAnsi="Simplified Arabic" w:cs="Simplified Arabic"/>
          <w:sz w:val="32"/>
          <w:szCs w:val="32"/>
          <w:rtl/>
          <w:lang w:bidi="ar-EG"/>
        </w:rPr>
        <w:t xml:space="preserve">المُتَضَمّن </w:t>
      </w:r>
      <w:r w:rsidRPr="00E8169D">
        <w:rPr>
          <w:rFonts w:ascii="Simplified Arabic" w:hAnsi="Simplified Arabic" w:cs="Simplified Arabic"/>
          <w:sz w:val="32"/>
          <w:szCs w:val="32"/>
          <w:rtl/>
          <w:lang w:bidi="ar-EG"/>
        </w:rPr>
        <w:t xml:space="preserve">أن </w:t>
      </w:r>
      <w:r w:rsidRPr="00A77753">
        <w:rPr>
          <w:rFonts w:ascii="Simplified Arabic" w:hAnsi="Simplified Arabic" w:cs="Simplified Arabic"/>
          <w:sz w:val="32"/>
          <w:szCs w:val="32"/>
          <w:rtl/>
          <w:lang w:bidi="ar-EG"/>
        </w:rPr>
        <w:t>المتهمين مختصان</w:t>
      </w:r>
      <w:r w:rsidRPr="00E8169D">
        <w:rPr>
          <w:rFonts w:ascii="Simplified Arabic" w:hAnsi="Simplified Arabic" w:cs="Simplified Arabic"/>
          <w:sz w:val="32"/>
          <w:szCs w:val="32"/>
          <w:rtl/>
          <w:lang w:bidi="ar-EG"/>
        </w:rPr>
        <w:t xml:space="preserve"> بإعداد (ال</w:t>
      </w:r>
      <w:r>
        <w:rPr>
          <w:rFonts w:ascii="Simplified Arabic" w:hAnsi="Simplified Arabic" w:cs="Simplified Arabic"/>
          <w:sz w:val="32"/>
          <w:szCs w:val="32"/>
          <w:rtl/>
          <w:lang w:bidi="ar-EG"/>
        </w:rPr>
        <w:t>سي دي)</w:t>
      </w:r>
      <w:r w:rsidRPr="00E8169D">
        <w:rPr>
          <w:rFonts w:ascii="Simplified Arabic" w:hAnsi="Simplified Arabic" w:cs="Simplified Arabic"/>
          <w:sz w:val="32"/>
          <w:szCs w:val="32"/>
          <w:rtl/>
          <w:lang w:bidi="ar-EG"/>
        </w:rPr>
        <w:t xml:space="preserve"> محل التزوير. 7-ما جاء بالمسيرات الخاصة بالبلدية</w:t>
      </w:r>
      <w:r>
        <w:rPr>
          <w:rFonts w:ascii="Simplified Arabic" w:hAnsi="Simplified Arabic" w:cs="Simplified Arabic"/>
          <w:sz w:val="32"/>
          <w:szCs w:val="32"/>
          <w:rtl/>
          <w:lang w:bidi="ar-EG"/>
        </w:rPr>
        <w:t>. 8-</w:t>
      </w:r>
      <w:r w:rsidRPr="00E8169D">
        <w:rPr>
          <w:rFonts w:ascii="Simplified Arabic" w:hAnsi="Simplified Arabic" w:cs="Simplified Arabic"/>
          <w:sz w:val="32"/>
          <w:szCs w:val="32"/>
          <w:rtl/>
          <w:lang w:bidi="ar-EG"/>
        </w:rPr>
        <w:t xml:space="preserve">ما جاء بخطابات التفويض المرسلة إلى البنك. 10-ما جاء بخطاب الأمانة رقم (293س) وتاريخ 4/12/1434هـ </w:t>
      </w:r>
      <w:r>
        <w:rPr>
          <w:rFonts w:ascii="Simplified Arabic" w:hAnsi="Simplified Arabic" w:cs="Simplified Arabic"/>
          <w:sz w:val="32"/>
          <w:szCs w:val="32"/>
          <w:rtl/>
          <w:lang w:bidi="ar-EG"/>
        </w:rPr>
        <w:t xml:space="preserve">المُتَضَمّن </w:t>
      </w:r>
      <w:r w:rsidRPr="00E8169D">
        <w:rPr>
          <w:rFonts w:ascii="Simplified Arabic" w:hAnsi="Simplified Arabic" w:cs="Simplified Arabic"/>
          <w:sz w:val="32"/>
          <w:szCs w:val="32"/>
          <w:rtl/>
          <w:lang w:bidi="ar-EG"/>
        </w:rPr>
        <w:t>وجود تلاعب في رواتب المو</w:t>
      </w:r>
      <w:r>
        <w:rPr>
          <w:rFonts w:ascii="Simplified Arabic" w:hAnsi="Simplified Arabic" w:cs="Simplified Arabic"/>
          <w:sz w:val="32"/>
          <w:szCs w:val="32"/>
          <w:rtl/>
          <w:lang w:bidi="ar-EG"/>
        </w:rPr>
        <w:t>ظفين وزيادة في راتب المتهم</w:t>
      </w:r>
      <w:r w:rsidRPr="00E8169D">
        <w:rPr>
          <w:rFonts w:ascii="Simplified Arabic" w:hAnsi="Simplified Arabic" w:cs="Simplified Arabic"/>
          <w:sz w:val="32"/>
          <w:szCs w:val="32"/>
          <w:rtl/>
          <w:lang w:bidi="ar-EG"/>
        </w:rPr>
        <w:t xml:space="preserve"> (...). 11-ما جاء في إفادة رئيس البلدية سابق</w:t>
      </w:r>
      <w:r>
        <w:rPr>
          <w:rFonts w:ascii="Simplified Arabic" w:hAnsi="Simplified Arabic" w:cs="Simplified Arabic"/>
          <w:sz w:val="32"/>
          <w:szCs w:val="32"/>
          <w:rtl/>
          <w:lang w:bidi="ar-EG"/>
        </w:rPr>
        <w:t>ًا</w:t>
      </w:r>
      <w:r w:rsidRPr="00E8169D">
        <w:rPr>
          <w:rFonts w:ascii="Simplified Arabic" w:hAnsi="Simplified Arabic" w:cs="Simplified Arabic"/>
          <w:sz w:val="32"/>
          <w:szCs w:val="32"/>
          <w:rtl/>
          <w:lang w:bidi="ar-EG"/>
        </w:rPr>
        <w:t xml:space="preserve"> المهندس (...) المدونة </w:t>
      </w:r>
      <w:r>
        <w:rPr>
          <w:rFonts w:ascii="Simplified Arabic" w:hAnsi="Simplified Arabic" w:cs="Simplified Arabic"/>
          <w:sz w:val="32"/>
          <w:szCs w:val="32"/>
          <w:rtl/>
          <w:lang w:bidi="ar-EG"/>
        </w:rPr>
        <w:t>في</w:t>
      </w:r>
      <w:r w:rsidRPr="00E8169D">
        <w:rPr>
          <w:rFonts w:ascii="Simplified Arabic" w:hAnsi="Simplified Arabic" w:cs="Simplified Arabic"/>
          <w:sz w:val="32"/>
          <w:szCs w:val="32"/>
          <w:rtl/>
          <w:lang w:bidi="ar-EG"/>
        </w:rPr>
        <w:t xml:space="preserve"> محضر التحقيق. ثم ختم </w:t>
      </w:r>
      <w:r>
        <w:rPr>
          <w:rFonts w:ascii="Simplified Arabic" w:hAnsi="Simplified Arabic" w:cs="Simplified Arabic"/>
          <w:sz w:val="32"/>
          <w:szCs w:val="32"/>
          <w:rtl/>
          <w:lang w:bidi="ar-EG"/>
        </w:rPr>
        <w:t xml:space="preserve">المُدَّعي </w:t>
      </w:r>
      <w:r w:rsidRPr="00E8169D">
        <w:rPr>
          <w:rFonts w:ascii="Simplified Arabic" w:hAnsi="Simplified Arabic" w:cs="Simplified Arabic"/>
          <w:sz w:val="32"/>
          <w:szCs w:val="32"/>
          <w:rtl/>
          <w:lang w:bidi="ar-EG"/>
        </w:rPr>
        <w:t>العام لائحته قائل</w:t>
      </w:r>
      <w:r>
        <w:rPr>
          <w:rFonts w:ascii="Simplified Arabic" w:hAnsi="Simplified Arabic" w:cs="Simplified Arabic"/>
          <w:sz w:val="32"/>
          <w:szCs w:val="32"/>
          <w:rtl/>
          <w:lang w:bidi="ar-EG"/>
        </w:rPr>
        <w:t>ًا:</w:t>
      </w:r>
      <w:r w:rsidRPr="00E8169D">
        <w:rPr>
          <w:rFonts w:ascii="Simplified Arabic" w:hAnsi="Simplified Arabic" w:cs="Simplified Arabic"/>
          <w:sz w:val="32"/>
          <w:szCs w:val="32"/>
          <w:rtl/>
          <w:lang w:bidi="ar-EG"/>
        </w:rPr>
        <w:t xml:space="preserve"> </w:t>
      </w:r>
      <w:r>
        <w:rPr>
          <w:rFonts w:ascii="Simplified Arabic" w:hAnsi="Simplified Arabic" w:cs="Simplified Arabic"/>
          <w:sz w:val="32"/>
          <w:szCs w:val="32"/>
          <w:rtl/>
          <w:lang w:bidi="ar-EG"/>
        </w:rPr>
        <w:t xml:space="preserve">وَحَيْثُ إنَّ </w:t>
      </w:r>
      <w:r w:rsidRPr="00E8169D">
        <w:rPr>
          <w:rFonts w:ascii="Simplified Arabic" w:hAnsi="Simplified Arabic" w:cs="Simplified Arabic"/>
          <w:sz w:val="32"/>
          <w:szCs w:val="32"/>
          <w:rtl/>
          <w:lang w:bidi="ar-EG"/>
        </w:rPr>
        <w:t>ما أقدم عليه المتهمان وهما بكامل أهليتهما المعتبرة شرع</w:t>
      </w:r>
      <w:r>
        <w:rPr>
          <w:rFonts w:ascii="Simplified Arabic" w:hAnsi="Simplified Arabic" w:cs="Simplified Arabic"/>
          <w:sz w:val="32"/>
          <w:szCs w:val="32"/>
          <w:rtl/>
          <w:lang w:bidi="ar-EG"/>
        </w:rPr>
        <w:t>ًا</w:t>
      </w:r>
      <w:r w:rsidRPr="00E8169D">
        <w:rPr>
          <w:rFonts w:ascii="Simplified Arabic" w:hAnsi="Simplified Arabic" w:cs="Simplified Arabic"/>
          <w:sz w:val="32"/>
          <w:szCs w:val="32"/>
          <w:rtl/>
          <w:lang w:bidi="ar-EG"/>
        </w:rPr>
        <w:t xml:space="preserve"> فعل محرم شرع</w:t>
      </w:r>
      <w:r>
        <w:rPr>
          <w:rFonts w:ascii="Simplified Arabic" w:hAnsi="Simplified Arabic" w:cs="Simplified Arabic"/>
          <w:sz w:val="32"/>
          <w:szCs w:val="32"/>
          <w:rtl/>
          <w:lang w:bidi="ar-EG"/>
        </w:rPr>
        <w:t>ًا</w:t>
      </w:r>
      <w:r w:rsidRPr="00E8169D">
        <w:rPr>
          <w:rFonts w:ascii="Simplified Arabic" w:hAnsi="Simplified Arabic" w:cs="Simplified Arabic"/>
          <w:sz w:val="32"/>
          <w:szCs w:val="32"/>
          <w:rtl/>
          <w:lang w:bidi="ar-EG"/>
        </w:rPr>
        <w:t xml:space="preserve"> ومعاقب عليه نظام</w:t>
      </w:r>
      <w:r>
        <w:rPr>
          <w:rFonts w:ascii="Simplified Arabic" w:hAnsi="Simplified Arabic" w:cs="Simplified Arabic"/>
          <w:sz w:val="32"/>
          <w:szCs w:val="32"/>
          <w:rtl/>
          <w:lang w:bidi="ar-EG"/>
        </w:rPr>
        <w:t xml:space="preserve">ًا مِمَّا </w:t>
      </w:r>
      <w:r w:rsidRPr="00E8169D">
        <w:rPr>
          <w:rFonts w:ascii="Simplified Arabic" w:hAnsi="Simplified Arabic" w:cs="Simplified Arabic"/>
          <w:sz w:val="32"/>
          <w:szCs w:val="32"/>
          <w:rtl/>
          <w:lang w:bidi="ar-EG"/>
        </w:rPr>
        <w:t xml:space="preserve">يتعين معه إحالتهما للمحكمة المختصة وفق </w:t>
      </w:r>
      <w:r>
        <w:rPr>
          <w:rFonts w:ascii="Simplified Arabic" w:hAnsi="Simplified Arabic" w:cs="Simplified Arabic"/>
          <w:sz w:val="32"/>
          <w:szCs w:val="32"/>
          <w:rtl/>
          <w:lang w:bidi="ar-EG"/>
        </w:rPr>
        <w:t>ا</w:t>
      </w:r>
      <w:r w:rsidRPr="00E8169D">
        <w:rPr>
          <w:rFonts w:ascii="Simplified Arabic" w:hAnsi="Simplified Arabic" w:cs="Simplified Arabic"/>
          <w:sz w:val="32"/>
          <w:szCs w:val="32"/>
          <w:rtl/>
          <w:lang w:bidi="ar-EG"/>
        </w:rPr>
        <w:t>لمادة (126</w:t>
      </w:r>
      <w:r>
        <w:rPr>
          <w:rFonts w:ascii="Simplified Arabic" w:hAnsi="Simplified Arabic" w:cs="Simplified Arabic"/>
          <w:sz w:val="32"/>
          <w:szCs w:val="32"/>
          <w:rtl/>
          <w:lang w:bidi="ar-EG"/>
        </w:rPr>
        <w:t>) من نظام الإجراءات الجزائية، وا</w:t>
      </w:r>
      <w:r w:rsidRPr="00E8169D">
        <w:rPr>
          <w:rFonts w:ascii="Simplified Arabic" w:hAnsi="Simplified Arabic" w:cs="Simplified Arabic"/>
          <w:sz w:val="32"/>
          <w:szCs w:val="32"/>
          <w:rtl/>
          <w:lang w:bidi="ar-EG"/>
        </w:rPr>
        <w:t xml:space="preserve">لمادة (8) فقرة (و) من قرار مجلس الوزراء رقم (95) وتاريخ 25/6/1402هـ المنصوص عليه بنظام ديوان المظالم الصادر بالمرسوم الملكي رقم (م/51) وتاريخ </w:t>
      </w:r>
      <w:r w:rsidRPr="00E8169D">
        <w:rPr>
          <w:rFonts w:ascii="Simplified Arabic" w:hAnsi="Simplified Arabic" w:cs="Simplified Arabic"/>
          <w:sz w:val="32"/>
          <w:szCs w:val="32"/>
          <w:rtl/>
          <w:lang w:bidi="ar-EG"/>
        </w:rPr>
        <w:lastRenderedPageBreak/>
        <w:t>17/7/1402هـ؛ لإثبات إدانتهما</w:t>
      </w:r>
      <w:r>
        <w:rPr>
          <w:rFonts w:ascii="Simplified Arabic" w:hAnsi="Simplified Arabic" w:cs="Simplified Arabic"/>
          <w:sz w:val="32"/>
          <w:szCs w:val="32"/>
          <w:rtl/>
          <w:lang w:bidi="ar-EG"/>
        </w:rPr>
        <w:t xml:space="preserve"> بِمَا </w:t>
      </w:r>
      <w:r w:rsidRPr="00E8169D">
        <w:rPr>
          <w:rFonts w:ascii="Simplified Arabic" w:hAnsi="Simplified Arabic" w:cs="Simplified Arabic"/>
          <w:sz w:val="32"/>
          <w:szCs w:val="32"/>
          <w:rtl/>
          <w:lang w:bidi="ar-EG"/>
        </w:rPr>
        <w:t>أسند إليهما وا</w:t>
      </w:r>
      <w:r>
        <w:rPr>
          <w:rFonts w:ascii="Simplified Arabic" w:hAnsi="Simplified Arabic" w:cs="Simplified Arabic"/>
          <w:sz w:val="32"/>
          <w:szCs w:val="32"/>
          <w:rtl/>
          <w:lang w:bidi="ar-EG"/>
        </w:rPr>
        <w:t>لحكم عليهما بالعقوبة الآتية: 1-</w:t>
      </w:r>
      <w:r w:rsidRPr="00E8169D">
        <w:rPr>
          <w:rFonts w:ascii="Simplified Arabic" w:hAnsi="Simplified Arabic" w:cs="Simplified Arabic"/>
          <w:sz w:val="32"/>
          <w:szCs w:val="32"/>
          <w:rtl/>
          <w:lang w:bidi="ar-EG"/>
        </w:rPr>
        <w:t>السجن والغرامة وفق</w:t>
      </w:r>
      <w:r>
        <w:rPr>
          <w:rFonts w:ascii="Simplified Arabic" w:hAnsi="Simplified Arabic" w:cs="Simplified Arabic"/>
          <w:sz w:val="32"/>
          <w:szCs w:val="32"/>
          <w:rtl/>
          <w:lang w:bidi="ar-EG"/>
        </w:rPr>
        <w:t>ًا</w:t>
      </w:r>
      <w:r w:rsidRPr="00E8169D">
        <w:rPr>
          <w:rFonts w:ascii="Simplified Arabic" w:hAnsi="Simplified Arabic" w:cs="Simplified Arabic"/>
          <w:sz w:val="32"/>
          <w:szCs w:val="32"/>
          <w:rtl/>
          <w:lang w:bidi="ar-EG"/>
        </w:rPr>
        <w:t xml:space="preserve"> للفقرتين (1، 7) من المادة (2) من المرسوم الملكي رقم (43) وتاريخ 29/11/1377هـ. 2-السجن والغرامة وفق</w:t>
      </w:r>
      <w:r>
        <w:rPr>
          <w:rFonts w:ascii="Simplified Arabic" w:hAnsi="Simplified Arabic" w:cs="Simplified Arabic"/>
          <w:sz w:val="32"/>
          <w:szCs w:val="32"/>
          <w:rtl/>
          <w:lang w:bidi="ar-EG"/>
        </w:rPr>
        <w:t>ًا</w:t>
      </w:r>
      <w:r w:rsidRPr="00E8169D">
        <w:rPr>
          <w:rFonts w:ascii="Simplified Arabic" w:hAnsi="Simplified Arabic" w:cs="Simplified Arabic"/>
          <w:sz w:val="32"/>
          <w:szCs w:val="32"/>
          <w:rtl/>
          <w:lang w:bidi="ar-EG"/>
        </w:rPr>
        <w:t xml:space="preserve"> للمادتين (</w:t>
      </w:r>
      <w:r>
        <w:rPr>
          <w:rFonts w:ascii="Simplified Arabic" w:hAnsi="Simplified Arabic" w:cs="Simplified Arabic"/>
          <w:sz w:val="32"/>
          <w:szCs w:val="32"/>
          <w:rtl/>
          <w:lang w:bidi="ar-EG"/>
        </w:rPr>
        <w:t>12</w:t>
      </w:r>
      <w:r w:rsidRPr="00E8169D">
        <w:rPr>
          <w:rFonts w:ascii="Simplified Arabic" w:hAnsi="Simplified Arabic" w:cs="Simplified Arabic"/>
          <w:sz w:val="32"/>
          <w:szCs w:val="32"/>
          <w:rtl/>
          <w:lang w:bidi="ar-EG"/>
        </w:rPr>
        <w:t>، 1</w:t>
      </w:r>
      <w:r>
        <w:rPr>
          <w:rFonts w:ascii="Simplified Arabic" w:hAnsi="Simplified Arabic" w:cs="Simplified Arabic"/>
          <w:sz w:val="32"/>
          <w:szCs w:val="32"/>
          <w:rtl/>
          <w:lang w:bidi="ar-EG"/>
        </w:rPr>
        <w:t>9</w:t>
      </w:r>
      <w:r w:rsidRPr="00E8169D">
        <w:rPr>
          <w:rFonts w:ascii="Simplified Arabic" w:hAnsi="Simplified Arabic" w:cs="Simplified Arabic"/>
          <w:sz w:val="32"/>
          <w:szCs w:val="32"/>
          <w:rtl/>
          <w:lang w:bidi="ar-EG"/>
        </w:rPr>
        <w:t>) من نظام مكافحة التزوير الصادر بالمرسوم الملكي رقم (م/11) وتاريخ 18/2/1435هـ. 3-</w:t>
      </w:r>
      <w:r>
        <w:rPr>
          <w:rFonts w:ascii="Simplified Arabic" w:hAnsi="Simplified Arabic" w:cs="Simplified Arabic"/>
          <w:sz w:val="32"/>
          <w:szCs w:val="32"/>
          <w:rtl/>
          <w:lang w:bidi="ar-EG"/>
        </w:rPr>
        <w:t>إلزام المتهم</w:t>
      </w:r>
      <w:r w:rsidRPr="00E8169D">
        <w:rPr>
          <w:rFonts w:ascii="Simplified Arabic" w:hAnsi="Simplified Arabic" w:cs="Simplified Arabic"/>
          <w:sz w:val="32"/>
          <w:szCs w:val="32"/>
          <w:rtl/>
          <w:lang w:bidi="ar-EG"/>
        </w:rPr>
        <w:t xml:space="preserve"> (...) برد المبلغ المختلس</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وقدره (19400.7) تسعة عشر ألف</w:t>
      </w:r>
      <w:r>
        <w:rPr>
          <w:rFonts w:ascii="Simplified Arabic" w:hAnsi="Simplified Arabic" w:cs="Simplified Arabic"/>
          <w:sz w:val="32"/>
          <w:szCs w:val="32"/>
          <w:rtl/>
          <w:lang w:bidi="ar-EG"/>
        </w:rPr>
        <w:t>ًا وأربعمئة ريال وسبع هللات، والمتهم</w:t>
      </w:r>
      <w:r w:rsidRPr="00E8169D">
        <w:rPr>
          <w:rFonts w:ascii="Simplified Arabic" w:hAnsi="Simplified Arabic" w:cs="Simplified Arabic"/>
          <w:sz w:val="32"/>
          <w:szCs w:val="32"/>
          <w:rtl/>
          <w:lang w:bidi="ar-EG"/>
        </w:rPr>
        <w:t xml:space="preserve"> (...) برد المبلغ المختلس</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وق</w:t>
      </w:r>
      <w:r>
        <w:rPr>
          <w:rFonts w:ascii="Simplified Arabic" w:hAnsi="Simplified Arabic" w:cs="Simplified Arabic"/>
          <w:sz w:val="32"/>
          <w:szCs w:val="32"/>
          <w:rtl/>
          <w:lang w:bidi="ar-EG"/>
        </w:rPr>
        <w:t xml:space="preserve">دره (10376.33) عشرة آلاف وثلاثمئة وستة </w:t>
      </w:r>
      <w:r w:rsidRPr="00F007C0">
        <w:rPr>
          <w:rFonts w:ascii="Simplified Arabic" w:hAnsi="Simplified Arabic" w:cs="Simplified Arabic"/>
          <w:sz w:val="32"/>
          <w:szCs w:val="32"/>
          <w:highlight w:val="yellow"/>
          <w:rtl/>
          <w:lang w:bidi="ar-EG"/>
        </w:rPr>
        <w:t>وسبعون</w:t>
      </w:r>
      <w:r w:rsidRPr="00E8169D">
        <w:rPr>
          <w:rFonts w:ascii="Simplified Arabic" w:hAnsi="Simplified Arabic" w:cs="Simplified Arabic"/>
          <w:sz w:val="32"/>
          <w:szCs w:val="32"/>
          <w:rtl/>
          <w:lang w:bidi="ar-EG"/>
        </w:rPr>
        <w:t xml:space="preserve"> ريال</w:t>
      </w:r>
      <w:r>
        <w:rPr>
          <w:rFonts w:ascii="Simplified Arabic" w:hAnsi="Simplified Arabic" w:cs="Simplified Arabic"/>
          <w:sz w:val="32"/>
          <w:szCs w:val="32"/>
          <w:rtl/>
          <w:lang w:bidi="ar-EG"/>
        </w:rPr>
        <w:t>ًا</w:t>
      </w:r>
      <w:r w:rsidRPr="00E8169D">
        <w:rPr>
          <w:rFonts w:ascii="Simplified Arabic" w:hAnsi="Simplified Arabic" w:cs="Simplified Arabic"/>
          <w:sz w:val="32"/>
          <w:szCs w:val="32"/>
          <w:rtl/>
          <w:lang w:bidi="ar-EG"/>
        </w:rPr>
        <w:t xml:space="preserve"> </w:t>
      </w:r>
      <w:r w:rsidRPr="00F007C0">
        <w:rPr>
          <w:rFonts w:ascii="Simplified Arabic" w:hAnsi="Simplified Arabic" w:cs="Simplified Arabic"/>
          <w:sz w:val="32"/>
          <w:szCs w:val="32"/>
          <w:highlight w:val="yellow"/>
          <w:rtl/>
          <w:lang w:bidi="ar-EG"/>
        </w:rPr>
        <w:t>وثلاث</w:t>
      </w:r>
      <w:r>
        <w:rPr>
          <w:rFonts w:ascii="Simplified Arabic" w:hAnsi="Simplified Arabic" w:cs="Simplified Arabic"/>
          <w:sz w:val="32"/>
          <w:szCs w:val="32"/>
          <w:rtl/>
          <w:lang w:bidi="ar-EG"/>
        </w:rPr>
        <w:t xml:space="preserve"> </w:t>
      </w:r>
      <w:r w:rsidRPr="00F007C0">
        <w:rPr>
          <w:rFonts w:ascii="Simplified Arabic" w:hAnsi="Simplified Arabic" w:cs="Simplified Arabic"/>
          <w:sz w:val="32"/>
          <w:szCs w:val="32"/>
          <w:highlight w:val="yellow"/>
          <w:rtl/>
          <w:lang w:bidi="ar-EG"/>
        </w:rPr>
        <w:t>وثلاثون</w:t>
      </w:r>
      <w:r w:rsidRPr="00E8169D">
        <w:rPr>
          <w:rFonts w:ascii="Simplified Arabic" w:hAnsi="Simplified Arabic" w:cs="Simplified Arabic"/>
          <w:sz w:val="32"/>
          <w:szCs w:val="32"/>
          <w:rtl/>
          <w:lang w:bidi="ar-EG"/>
        </w:rPr>
        <w:t xml:space="preserve"> هللة</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وفق</w:t>
      </w:r>
      <w:r>
        <w:rPr>
          <w:rFonts w:ascii="Simplified Arabic" w:hAnsi="Simplified Arabic" w:cs="Simplified Arabic"/>
          <w:sz w:val="32"/>
          <w:szCs w:val="32"/>
          <w:rtl/>
          <w:lang w:bidi="ar-EG"/>
        </w:rPr>
        <w:t>ًا</w:t>
      </w:r>
      <w:r w:rsidRPr="00E8169D">
        <w:rPr>
          <w:rFonts w:ascii="Simplified Arabic" w:hAnsi="Simplified Arabic" w:cs="Simplified Arabic"/>
          <w:sz w:val="32"/>
          <w:szCs w:val="32"/>
          <w:rtl/>
          <w:lang w:bidi="ar-EG"/>
        </w:rPr>
        <w:t xml:space="preserve"> للمادة (3) من المرسم المل</w:t>
      </w:r>
      <w:r>
        <w:rPr>
          <w:rFonts w:ascii="Simplified Arabic" w:hAnsi="Simplified Arabic" w:cs="Simplified Arabic"/>
          <w:sz w:val="32"/>
          <w:szCs w:val="32"/>
          <w:rtl/>
          <w:lang w:bidi="ar-EG"/>
        </w:rPr>
        <w:t>كي رقم (43) وتاريخ 29/11/1377هـ.</w:t>
      </w:r>
      <w:r w:rsidRPr="00E8169D">
        <w:rPr>
          <w:rFonts w:ascii="Simplified Arabic" w:hAnsi="Simplified Arabic" w:cs="Simplified Arabic"/>
          <w:sz w:val="32"/>
          <w:szCs w:val="32"/>
          <w:rtl/>
          <w:lang w:bidi="ar-EG"/>
        </w:rPr>
        <w:t xml:space="preserve"> وبإحالة الدعوى لهذه الدائرة</w:t>
      </w:r>
      <w:r>
        <w:rPr>
          <w:rFonts w:ascii="Simplified Arabic" w:hAnsi="Simplified Arabic" w:cs="Simplified Arabic"/>
          <w:sz w:val="32"/>
          <w:szCs w:val="32"/>
          <w:rtl/>
          <w:lang w:bidi="ar-EG"/>
        </w:rPr>
        <w:t xml:space="preserve"> قرَّرَت إطلاق سراح </w:t>
      </w:r>
      <w:r w:rsidRPr="00822F12">
        <w:rPr>
          <w:rFonts w:ascii="Simplified Arabic" w:hAnsi="Simplified Arabic" w:cs="Simplified Arabic"/>
          <w:sz w:val="32"/>
          <w:szCs w:val="32"/>
          <w:highlight w:val="yellow"/>
          <w:rtl/>
          <w:lang w:bidi="ar-EG"/>
        </w:rPr>
        <w:t>المتهمين</w:t>
      </w:r>
      <w:r w:rsidRPr="00E8169D">
        <w:rPr>
          <w:rFonts w:ascii="Simplified Arabic" w:hAnsi="Simplified Arabic" w:cs="Simplified Arabic"/>
          <w:sz w:val="32"/>
          <w:szCs w:val="32"/>
          <w:rtl/>
          <w:lang w:bidi="ar-EG"/>
        </w:rPr>
        <w:t xml:space="preserve"> بتاريخ 2/3/1436هـ</w:t>
      </w:r>
      <w:r>
        <w:rPr>
          <w:rFonts w:ascii="Simplified Arabic" w:hAnsi="Simplified Arabic" w:cs="Simplified Arabic"/>
          <w:sz w:val="32"/>
          <w:szCs w:val="32"/>
          <w:rtl/>
          <w:lang w:bidi="ar-EG"/>
        </w:rPr>
        <w:t xml:space="preserve">، وَحَدَّدت </w:t>
      </w:r>
      <w:r w:rsidRPr="00E8169D">
        <w:rPr>
          <w:rFonts w:ascii="Simplified Arabic" w:hAnsi="Simplified Arabic" w:cs="Simplified Arabic"/>
          <w:sz w:val="32"/>
          <w:szCs w:val="32"/>
          <w:rtl/>
          <w:lang w:bidi="ar-EG"/>
        </w:rPr>
        <w:t>موعد</w:t>
      </w:r>
      <w:r>
        <w:rPr>
          <w:rFonts w:ascii="Simplified Arabic" w:hAnsi="Simplified Arabic" w:cs="Simplified Arabic"/>
          <w:sz w:val="32"/>
          <w:szCs w:val="32"/>
          <w:rtl/>
          <w:lang w:bidi="ar-EG"/>
        </w:rPr>
        <w:t>ًا</w:t>
      </w:r>
      <w:r w:rsidRPr="00E8169D">
        <w:rPr>
          <w:rFonts w:ascii="Simplified Arabic" w:hAnsi="Simplified Arabic" w:cs="Simplified Arabic"/>
          <w:sz w:val="32"/>
          <w:szCs w:val="32"/>
          <w:rtl/>
          <w:lang w:bidi="ar-EG"/>
        </w:rPr>
        <w:t xml:space="preserve"> لنظر هذه الدعوى بتاريخ 7/4/1436هـ، بموجب خطاب المحكمة المرفق في ملف الدعوى، وفيها حضر </w:t>
      </w:r>
      <w:r>
        <w:rPr>
          <w:rFonts w:ascii="Simplified Arabic" w:hAnsi="Simplified Arabic" w:cs="Simplified Arabic"/>
          <w:sz w:val="32"/>
          <w:szCs w:val="32"/>
          <w:rtl/>
          <w:lang w:bidi="ar-EG"/>
        </w:rPr>
        <w:t>المُدَّعي العام (...)</w:t>
      </w:r>
      <w:r w:rsidRPr="00E8169D">
        <w:rPr>
          <w:rFonts w:ascii="Simplified Arabic" w:hAnsi="Simplified Arabic" w:cs="Simplified Arabic"/>
          <w:sz w:val="32"/>
          <w:szCs w:val="32"/>
          <w:rtl/>
          <w:lang w:bidi="ar-EG"/>
        </w:rPr>
        <w:t xml:space="preserve"> بموجب خطا</w:t>
      </w:r>
      <w:r>
        <w:rPr>
          <w:rFonts w:ascii="Simplified Arabic" w:hAnsi="Simplified Arabic" w:cs="Simplified Arabic"/>
          <w:sz w:val="32"/>
          <w:szCs w:val="32"/>
          <w:rtl/>
          <w:lang w:bidi="ar-EG"/>
        </w:rPr>
        <w:t>ب التكليف المرفق في ملف الدعوى، كما حضر المتهمان</w:t>
      </w:r>
      <w:r w:rsidRPr="00E8169D">
        <w:rPr>
          <w:rFonts w:ascii="Simplified Arabic" w:hAnsi="Simplified Arabic" w:cs="Simplified Arabic"/>
          <w:sz w:val="32"/>
          <w:szCs w:val="32"/>
          <w:rtl/>
          <w:lang w:bidi="ar-EG"/>
        </w:rPr>
        <w:t xml:space="preserve"> (...)</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و(...)</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وتلا </w:t>
      </w:r>
      <w:r>
        <w:rPr>
          <w:rFonts w:ascii="Simplified Arabic" w:hAnsi="Simplified Arabic" w:cs="Simplified Arabic"/>
          <w:sz w:val="32"/>
          <w:szCs w:val="32"/>
          <w:rtl/>
          <w:lang w:bidi="ar-EG"/>
        </w:rPr>
        <w:t xml:space="preserve">المُدَّعي </w:t>
      </w:r>
      <w:r w:rsidRPr="00E8169D">
        <w:rPr>
          <w:rFonts w:ascii="Simplified Arabic" w:hAnsi="Simplified Arabic" w:cs="Simplified Arabic"/>
          <w:sz w:val="32"/>
          <w:szCs w:val="32"/>
          <w:rtl/>
          <w:lang w:bidi="ar-EG"/>
        </w:rPr>
        <w:t>العام لائحة الدعوى على المتهمين</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وبمواجهة المتهم الأول (...)</w:t>
      </w:r>
      <w:r>
        <w:rPr>
          <w:rFonts w:ascii="Simplified Arabic" w:hAnsi="Simplified Arabic" w:cs="Simplified Arabic"/>
          <w:sz w:val="32"/>
          <w:szCs w:val="32"/>
          <w:rtl/>
          <w:lang w:bidi="ar-EG"/>
        </w:rPr>
        <w:t xml:space="preserve"> بِمَا </w:t>
      </w:r>
      <w:r w:rsidRPr="00E8169D">
        <w:rPr>
          <w:rFonts w:ascii="Simplified Arabic" w:hAnsi="Simplified Arabic" w:cs="Simplified Arabic"/>
          <w:sz w:val="32"/>
          <w:szCs w:val="32"/>
          <w:rtl/>
          <w:lang w:bidi="ar-EG"/>
        </w:rPr>
        <w:t xml:space="preserve">نسب إليه من استغلال النفوذ الوظيفي، واختلاس مبلغ وقدره (19400.7) تسعة عشر </w:t>
      </w:r>
      <w:r w:rsidRPr="005D3185">
        <w:rPr>
          <w:rFonts w:ascii="Simplified Arabic" w:hAnsi="Simplified Arabic" w:cs="Simplified Arabic"/>
          <w:sz w:val="32"/>
          <w:szCs w:val="32"/>
          <w:highlight w:val="yellow"/>
          <w:rtl/>
          <w:lang w:bidi="ar-EG"/>
        </w:rPr>
        <w:t>ألفاً</w:t>
      </w:r>
      <w:r w:rsidRPr="00E8169D">
        <w:rPr>
          <w:rFonts w:ascii="Simplified Arabic" w:hAnsi="Simplified Arabic" w:cs="Simplified Arabic"/>
          <w:sz w:val="32"/>
          <w:szCs w:val="32"/>
          <w:rtl/>
          <w:lang w:bidi="ar-EG"/>
        </w:rPr>
        <w:t xml:space="preserve"> </w:t>
      </w:r>
      <w:r w:rsidRPr="005D3185">
        <w:rPr>
          <w:rFonts w:ascii="Simplified Arabic" w:hAnsi="Simplified Arabic" w:cs="Simplified Arabic"/>
          <w:sz w:val="32"/>
          <w:szCs w:val="32"/>
          <w:highlight w:val="yellow"/>
          <w:rtl/>
          <w:lang w:bidi="ar-EG"/>
        </w:rPr>
        <w:t>وأربعمئة</w:t>
      </w:r>
      <w:r w:rsidRPr="00E8169D">
        <w:rPr>
          <w:rFonts w:ascii="Simplified Arabic" w:hAnsi="Simplified Arabic" w:cs="Simplified Arabic"/>
          <w:sz w:val="32"/>
          <w:szCs w:val="32"/>
          <w:rtl/>
          <w:lang w:bidi="ar-EG"/>
        </w:rPr>
        <w:t xml:space="preserve"> ريال وسبع هللات</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والتزوير في مسيرات الرواتب الخاصة ببلدية </w:t>
      </w:r>
      <w:r w:rsidRPr="00404026">
        <w:rPr>
          <w:rFonts w:ascii="Simplified Arabic" w:hAnsi="Simplified Arabic" w:cs="Simplified Arabic"/>
          <w:sz w:val="32"/>
          <w:szCs w:val="32"/>
          <w:highlight w:val="yellow"/>
          <w:rtl/>
          <w:lang w:bidi="ar-EG"/>
        </w:rPr>
        <w:t>طلعة التمياط</w:t>
      </w:r>
      <w:r w:rsidRPr="00E8169D">
        <w:rPr>
          <w:rFonts w:ascii="Simplified Arabic" w:hAnsi="Simplified Arabic" w:cs="Simplified Arabic"/>
          <w:sz w:val="32"/>
          <w:szCs w:val="32"/>
          <w:rtl/>
          <w:lang w:bidi="ar-EG"/>
        </w:rPr>
        <w:t xml:space="preserve"> المرسلة للبنك</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واستعمال تلك المحررات المزورة</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أنكر ذلك، وذكر</w:t>
      </w:r>
      <w:r>
        <w:rPr>
          <w:rFonts w:ascii="Simplified Arabic" w:hAnsi="Simplified Arabic" w:cs="Simplified Arabic"/>
          <w:sz w:val="32"/>
          <w:szCs w:val="32"/>
          <w:rtl/>
          <w:lang w:bidi="ar-EG"/>
        </w:rPr>
        <w:t xml:space="preserve"> بأنَّه </w:t>
      </w:r>
      <w:r w:rsidRPr="00E8169D">
        <w:rPr>
          <w:rFonts w:ascii="Simplified Arabic" w:hAnsi="Simplified Arabic" w:cs="Simplified Arabic"/>
          <w:sz w:val="32"/>
          <w:szCs w:val="32"/>
          <w:rtl/>
          <w:lang w:bidi="ar-EG"/>
        </w:rPr>
        <w:t xml:space="preserve">كان يعمل في بلدية </w:t>
      </w:r>
      <w:r w:rsidRPr="00C41177">
        <w:rPr>
          <w:rFonts w:ascii="Simplified Arabic" w:hAnsi="Simplified Arabic" w:cs="Simplified Arabic"/>
          <w:sz w:val="32"/>
          <w:szCs w:val="32"/>
          <w:highlight w:val="yellow"/>
          <w:rtl/>
          <w:lang w:bidi="ar-EG"/>
        </w:rPr>
        <w:t>(...)</w:t>
      </w:r>
      <w:r w:rsidRPr="00E8169D">
        <w:rPr>
          <w:rFonts w:ascii="Simplified Arabic" w:hAnsi="Simplified Arabic" w:cs="Simplified Arabic"/>
          <w:sz w:val="32"/>
          <w:szCs w:val="32"/>
          <w:rtl/>
          <w:lang w:bidi="ar-EG"/>
        </w:rPr>
        <w:t xml:space="preserve"> مدير</w:t>
      </w:r>
      <w:r>
        <w:rPr>
          <w:rFonts w:ascii="Simplified Arabic" w:hAnsi="Simplified Arabic" w:cs="Simplified Arabic"/>
          <w:sz w:val="32"/>
          <w:szCs w:val="32"/>
          <w:rtl/>
          <w:lang w:bidi="ar-EG"/>
        </w:rPr>
        <w:t>ًا</w:t>
      </w:r>
      <w:r w:rsidRPr="00E8169D">
        <w:rPr>
          <w:rFonts w:ascii="Simplified Arabic" w:hAnsi="Simplified Arabic" w:cs="Simplified Arabic"/>
          <w:sz w:val="32"/>
          <w:szCs w:val="32"/>
          <w:rtl/>
          <w:lang w:bidi="ar-EG"/>
        </w:rPr>
        <w:t xml:space="preserve"> لل</w:t>
      </w:r>
      <w:r>
        <w:rPr>
          <w:rFonts w:ascii="Simplified Arabic" w:hAnsi="Simplified Arabic" w:cs="Simplified Arabic"/>
          <w:sz w:val="32"/>
          <w:szCs w:val="32"/>
          <w:rtl/>
          <w:lang w:bidi="ar-EG"/>
        </w:rPr>
        <w:t>شؤو</w:t>
      </w:r>
      <w:r w:rsidRPr="00E8169D">
        <w:rPr>
          <w:rFonts w:ascii="Simplified Arabic" w:hAnsi="Simplified Arabic" w:cs="Simplified Arabic"/>
          <w:sz w:val="32"/>
          <w:szCs w:val="32"/>
          <w:rtl/>
          <w:lang w:bidi="ar-EG"/>
        </w:rPr>
        <w:t>ن المالية منذ عام 1432 تقريب</w:t>
      </w:r>
      <w:r>
        <w:rPr>
          <w:rFonts w:ascii="Simplified Arabic" w:hAnsi="Simplified Arabic" w:cs="Simplified Arabic"/>
          <w:sz w:val="32"/>
          <w:szCs w:val="32"/>
          <w:rtl/>
          <w:lang w:bidi="ar-EG"/>
        </w:rPr>
        <w:t>ًا</w:t>
      </w:r>
      <w:r w:rsidRPr="00E8169D">
        <w:rPr>
          <w:rFonts w:ascii="Simplified Arabic" w:hAnsi="Simplified Arabic" w:cs="Simplified Arabic"/>
          <w:sz w:val="32"/>
          <w:szCs w:val="32"/>
          <w:rtl/>
          <w:lang w:bidi="ar-EG"/>
        </w:rPr>
        <w:t xml:space="preserve"> حتى شهر رجب من عام 1434هـ</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w:t>
      </w:r>
      <w:r>
        <w:rPr>
          <w:rFonts w:ascii="Simplified Arabic" w:hAnsi="Simplified Arabic" w:cs="Simplified Arabic"/>
          <w:sz w:val="32"/>
          <w:szCs w:val="32"/>
          <w:rtl/>
          <w:lang w:bidi="ar-EG"/>
        </w:rPr>
        <w:t xml:space="preserve">وأنَّه </w:t>
      </w:r>
      <w:r w:rsidRPr="00E8169D">
        <w:rPr>
          <w:rFonts w:ascii="Simplified Arabic" w:hAnsi="Simplified Arabic" w:cs="Simplified Arabic"/>
          <w:sz w:val="32"/>
          <w:szCs w:val="32"/>
          <w:rtl/>
          <w:lang w:bidi="ar-EG"/>
        </w:rPr>
        <w:t>كان يقوم بالتوقيع على مسيرات رواتب العاملين بعد التأكد من مطابقة المجموع النهائي للمبالغ الموجودة في المسير وأوامر الصرف في البلدية بعد إعدادها من قبل (...)</w:t>
      </w:r>
      <w:r>
        <w:rPr>
          <w:rFonts w:ascii="Simplified Arabic" w:hAnsi="Simplified Arabic" w:cs="Simplified Arabic"/>
          <w:sz w:val="32"/>
          <w:szCs w:val="32"/>
          <w:rtl/>
          <w:lang w:bidi="ar-EG"/>
        </w:rPr>
        <w:t>، و(...) (مصريي</w:t>
      </w:r>
      <w:r w:rsidRPr="00E8169D">
        <w:rPr>
          <w:rFonts w:ascii="Simplified Arabic" w:hAnsi="Simplified Arabic" w:cs="Simplified Arabic"/>
          <w:sz w:val="32"/>
          <w:szCs w:val="32"/>
          <w:rtl/>
          <w:lang w:bidi="ar-EG"/>
        </w:rPr>
        <w:t xml:space="preserve"> الجنسية)</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w:t>
      </w:r>
      <w:r>
        <w:rPr>
          <w:rFonts w:ascii="Simplified Arabic" w:hAnsi="Simplified Arabic" w:cs="Simplified Arabic"/>
          <w:sz w:val="32"/>
          <w:szCs w:val="32"/>
          <w:rtl/>
          <w:lang w:bidi="ar-EG"/>
        </w:rPr>
        <w:t xml:space="preserve">وأنَّه </w:t>
      </w:r>
      <w:r w:rsidRPr="00E8169D">
        <w:rPr>
          <w:rFonts w:ascii="Simplified Arabic" w:hAnsi="Simplified Arabic" w:cs="Simplified Arabic"/>
          <w:sz w:val="32"/>
          <w:szCs w:val="32"/>
          <w:rtl/>
          <w:lang w:bidi="ar-EG"/>
        </w:rPr>
        <w:t>لا يعلم</w:t>
      </w:r>
      <w:r>
        <w:rPr>
          <w:rFonts w:ascii="Simplified Arabic" w:hAnsi="Simplified Arabic" w:cs="Simplified Arabic"/>
          <w:sz w:val="32"/>
          <w:szCs w:val="32"/>
          <w:rtl/>
          <w:lang w:bidi="ar-EG"/>
        </w:rPr>
        <w:t xml:space="preserve"> بالتزوير والاختلاس محل الدعوى.</w:t>
      </w:r>
      <w:r w:rsidRPr="00E8169D">
        <w:rPr>
          <w:rFonts w:ascii="Simplified Arabic" w:hAnsi="Simplified Arabic" w:cs="Simplified Arabic"/>
          <w:sz w:val="32"/>
          <w:szCs w:val="32"/>
          <w:rtl/>
          <w:lang w:bidi="ar-EG"/>
        </w:rPr>
        <w:t xml:space="preserve"> </w:t>
      </w:r>
      <w:r>
        <w:rPr>
          <w:rFonts w:ascii="Simplified Arabic" w:hAnsi="Simplified Arabic" w:cs="Simplified Arabic"/>
          <w:sz w:val="32"/>
          <w:szCs w:val="32"/>
          <w:rtl/>
          <w:lang w:bidi="ar-EG"/>
        </w:rPr>
        <w:t xml:space="preserve">فسألته الدائرة كم كان يبلغ </w:t>
      </w:r>
      <w:r w:rsidRPr="00C77921">
        <w:rPr>
          <w:rFonts w:ascii="Simplified Arabic" w:hAnsi="Simplified Arabic" w:cs="Simplified Arabic"/>
          <w:sz w:val="32"/>
          <w:szCs w:val="32"/>
          <w:highlight w:val="yellow"/>
          <w:rtl/>
          <w:lang w:bidi="ar-EG"/>
        </w:rPr>
        <w:t>راتبه</w:t>
      </w:r>
      <w:r w:rsidRPr="00E8169D">
        <w:rPr>
          <w:rFonts w:ascii="Simplified Arabic" w:hAnsi="Simplified Arabic" w:cs="Simplified Arabic"/>
          <w:sz w:val="32"/>
          <w:szCs w:val="32"/>
          <w:rtl/>
          <w:lang w:bidi="ar-EG"/>
        </w:rPr>
        <w:t xml:space="preserve"> في عام 1434هـ؟ فذكر</w:t>
      </w:r>
      <w:r>
        <w:rPr>
          <w:rFonts w:ascii="Simplified Arabic" w:hAnsi="Simplified Arabic" w:cs="Simplified Arabic"/>
          <w:sz w:val="32"/>
          <w:szCs w:val="32"/>
          <w:rtl/>
          <w:lang w:bidi="ar-EG"/>
        </w:rPr>
        <w:t xml:space="preserve"> أنَّه لا يعلم ذلك.</w:t>
      </w:r>
      <w:r w:rsidRPr="00E8169D">
        <w:rPr>
          <w:rFonts w:ascii="Simplified Arabic" w:hAnsi="Simplified Arabic" w:cs="Simplified Arabic"/>
          <w:sz w:val="32"/>
          <w:szCs w:val="32"/>
          <w:rtl/>
          <w:lang w:bidi="ar-EG"/>
        </w:rPr>
        <w:t xml:space="preserve"> كما سألته الدائرة هل كانت تأتيك رسائل على جوالك بإضافة الراتب من البنك؟ فذكر</w:t>
      </w:r>
      <w:r>
        <w:rPr>
          <w:rFonts w:ascii="Simplified Arabic" w:hAnsi="Simplified Arabic" w:cs="Simplified Arabic"/>
          <w:sz w:val="32"/>
          <w:szCs w:val="32"/>
          <w:rtl/>
          <w:lang w:bidi="ar-EG"/>
        </w:rPr>
        <w:t xml:space="preserve"> بأنَّه </w:t>
      </w:r>
      <w:r w:rsidRPr="00E8169D">
        <w:rPr>
          <w:rFonts w:ascii="Simplified Arabic" w:hAnsi="Simplified Arabic" w:cs="Simplified Arabic"/>
          <w:sz w:val="32"/>
          <w:szCs w:val="32"/>
          <w:rtl/>
          <w:lang w:bidi="ar-EG"/>
        </w:rPr>
        <w:t>كانت تأتيه الرسائل بإضافة الراتب إلا</w:t>
      </w:r>
      <w:r>
        <w:rPr>
          <w:rFonts w:ascii="Simplified Arabic" w:hAnsi="Simplified Arabic" w:cs="Simplified Arabic"/>
          <w:sz w:val="32"/>
          <w:szCs w:val="32"/>
          <w:rtl/>
          <w:lang w:bidi="ar-EG"/>
        </w:rPr>
        <w:t xml:space="preserve"> أنَّه </w:t>
      </w:r>
      <w:r w:rsidRPr="00E8169D">
        <w:rPr>
          <w:rFonts w:ascii="Simplified Arabic" w:hAnsi="Simplified Arabic" w:cs="Simplified Arabic"/>
          <w:sz w:val="32"/>
          <w:szCs w:val="32"/>
          <w:rtl/>
          <w:lang w:bidi="ar-EG"/>
        </w:rPr>
        <w:t>لا يهتم فيها ولا يلقي لها بال</w:t>
      </w:r>
      <w:r>
        <w:rPr>
          <w:rFonts w:ascii="Simplified Arabic" w:hAnsi="Simplified Arabic" w:cs="Simplified Arabic"/>
          <w:sz w:val="32"/>
          <w:szCs w:val="32"/>
          <w:rtl/>
          <w:lang w:bidi="ar-EG"/>
        </w:rPr>
        <w:t>ًا.</w:t>
      </w:r>
      <w:r w:rsidRPr="00E8169D">
        <w:rPr>
          <w:rFonts w:ascii="Simplified Arabic" w:hAnsi="Simplified Arabic" w:cs="Simplified Arabic"/>
          <w:sz w:val="32"/>
          <w:szCs w:val="32"/>
          <w:rtl/>
          <w:lang w:bidi="ar-EG"/>
        </w:rPr>
        <w:t xml:space="preserve"> </w:t>
      </w:r>
      <w:r w:rsidRPr="00C77921">
        <w:rPr>
          <w:rFonts w:ascii="Simplified Arabic" w:hAnsi="Simplified Arabic" w:cs="Simplified Arabic"/>
          <w:sz w:val="32"/>
          <w:szCs w:val="32"/>
          <w:highlight w:val="yellow"/>
          <w:rtl/>
          <w:lang w:bidi="ar-EG"/>
        </w:rPr>
        <w:t>فسألته</w:t>
      </w:r>
      <w:r>
        <w:rPr>
          <w:rFonts w:ascii="Simplified Arabic" w:hAnsi="Simplified Arabic" w:cs="Simplified Arabic"/>
          <w:sz w:val="32"/>
          <w:szCs w:val="32"/>
          <w:rtl/>
          <w:lang w:bidi="ar-EG"/>
        </w:rPr>
        <w:t xml:space="preserve"> الدائرة ما هي آلية رفع مسير</w:t>
      </w:r>
      <w:r w:rsidRPr="00E8169D">
        <w:rPr>
          <w:rFonts w:ascii="Simplified Arabic" w:hAnsi="Simplified Arabic" w:cs="Simplified Arabic"/>
          <w:sz w:val="32"/>
          <w:szCs w:val="32"/>
          <w:rtl/>
          <w:lang w:bidi="ar-EG"/>
        </w:rPr>
        <w:t xml:space="preserve"> رواتب موظفي البلدية إلى البنك؟ فذكر بأن </w:t>
      </w:r>
      <w:r w:rsidRPr="00C77921">
        <w:rPr>
          <w:rFonts w:ascii="Simplified Arabic" w:hAnsi="Simplified Arabic" w:cs="Simplified Arabic"/>
          <w:sz w:val="32"/>
          <w:szCs w:val="32"/>
          <w:highlight w:val="yellow"/>
          <w:rtl/>
          <w:lang w:bidi="ar-EG"/>
        </w:rPr>
        <w:t>الموظفين</w:t>
      </w:r>
      <w:r w:rsidRPr="00E8169D">
        <w:rPr>
          <w:rFonts w:ascii="Simplified Arabic" w:hAnsi="Simplified Arabic" w:cs="Simplified Arabic"/>
          <w:sz w:val="32"/>
          <w:szCs w:val="32"/>
          <w:rtl/>
          <w:lang w:bidi="ar-EG"/>
        </w:rPr>
        <w:t xml:space="preserve"> (...)</w:t>
      </w:r>
      <w:r>
        <w:rPr>
          <w:rFonts w:ascii="Simplified Arabic" w:hAnsi="Simplified Arabic" w:cs="Simplified Arabic"/>
          <w:sz w:val="32"/>
          <w:szCs w:val="32"/>
          <w:rtl/>
          <w:lang w:bidi="ar-EG"/>
        </w:rPr>
        <w:t>، و(...)</w:t>
      </w:r>
      <w:r w:rsidRPr="00E8169D">
        <w:rPr>
          <w:rFonts w:ascii="Simplified Arabic" w:hAnsi="Simplified Arabic" w:cs="Simplified Arabic"/>
          <w:sz w:val="32"/>
          <w:szCs w:val="32"/>
          <w:rtl/>
          <w:lang w:bidi="ar-EG"/>
        </w:rPr>
        <w:t xml:space="preserve"> يقومان بإعداد المسير الورقي وإعداد القرص المرن (ديسك)</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ويقوم هو بالتوقيع على التفويض المرسل للبنك بعد مطابقة المجموع النهائي للمبالغ الموجودة في المسير </w:t>
      </w:r>
      <w:r w:rsidRPr="00E8169D">
        <w:rPr>
          <w:rFonts w:ascii="Simplified Arabic" w:hAnsi="Simplified Arabic" w:cs="Simplified Arabic"/>
          <w:sz w:val="32"/>
          <w:szCs w:val="32"/>
          <w:rtl/>
          <w:lang w:bidi="ar-EG"/>
        </w:rPr>
        <w:lastRenderedPageBreak/>
        <w:t>المتعلق بالبلدية ثم يوقع عليه من قِبّل رئيس البلدية لاعتماده</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وبعد ذلك يتم إرسال التفويض الورقي والديسك إلى البنك</w:t>
      </w:r>
      <w:r>
        <w:rPr>
          <w:rFonts w:ascii="Simplified Arabic" w:hAnsi="Simplified Arabic" w:cs="Simplified Arabic"/>
          <w:sz w:val="32"/>
          <w:szCs w:val="32"/>
          <w:rtl/>
          <w:lang w:bidi="ar-EG"/>
        </w:rPr>
        <w:t xml:space="preserve">، وأمَّا </w:t>
      </w:r>
      <w:r w:rsidRPr="00E8169D">
        <w:rPr>
          <w:rFonts w:ascii="Simplified Arabic" w:hAnsi="Simplified Arabic" w:cs="Simplified Arabic"/>
          <w:sz w:val="32"/>
          <w:szCs w:val="32"/>
          <w:rtl/>
          <w:lang w:bidi="ar-EG"/>
        </w:rPr>
        <w:t>المسير الورقي</w:t>
      </w:r>
      <w:r>
        <w:rPr>
          <w:rFonts w:ascii="Simplified Arabic" w:hAnsi="Simplified Arabic" w:cs="Simplified Arabic"/>
          <w:sz w:val="32"/>
          <w:szCs w:val="32"/>
          <w:rtl/>
          <w:lang w:bidi="ar-EG"/>
        </w:rPr>
        <w:t xml:space="preserve"> فإنَّه </w:t>
      </w:r>
      <w:r w:rsidRPr="00E8169D">
        <w:rPr>
          <w:rFonts w:ascii="Simplified Arabic" w:hAnsi="Simplified Arabic" w:cs="Simplified Arabic"/>
          <w:sz w:val="32"/>
          <w:szCs w:val="32"/>
          <w:rtl/>
          <w:lang w:bidi="ar-EG"/>
        </w:rPr>
        <w:t>لا يرسل إلى البنك،</w:t>
      </w:r>
      <w:r>
        <w:rPr>
          <w:rFonts w:ascii="Simplified Arabic" w:hAnsi="Simplified Arabic" w:cs="Simplified Arabic"/>
          <w:sz w:val="32"/>
          <w:szCs w:val="32"/>
          <w:rtl/>
          <w:lang w:bidi="ar-EG"/>
        </w:rPr>
        <w:t xml:space="preserve"> </w:t>
      </w:r>
      <w:r w:rsidRPr="00E8169D">
        <w:rPr>
          <w:rFonts w:ascii="Simplified Arabic" w:hAnsi="Simplified Arabic" w:cs="Simplified Arabic"/>
          <w:sz w:val="32"/>
          <w:szCs w:val="32"/>
          <w:rtl/>
          <w:lang w:bidi="ar-EG"/>
        </w:rPr>
        <w:t>كما ذكر أن مبالغ الانتدابات وخارج الدوام كانت تصرف نقدي</w:t>
      </w:r>
      <w:r>
        <w:rPr>
          <w:rFonts w:ascii="Simplified Arabic" w:hAnsi="Simplified Arabic" w:cs="Simplified Arabic"/>
          <w:sz w:val="32"/>
          <w:szCs w:val="32"/>
          <w:rtl/>
          <w:lang w:bidi="ar-EG"/>
        </w:rPr>
        <w:t>ًا</w:t>
      </w:r>
      <w:r w:rsidRPr="00E8169D">
        <w:rPr>
          <w:rFonts w:ascii="Simplified Arabic" w:hAnsi="Simplified Arabic" w:cs="Simplified Arabic"/>
          <w:sz w:val="32"/>
          <w:szCs w:val="32"/>
          <w:rtl/>
          <w:lang w:bidi="ar-EG"/>
        </w:rPr>
        <w:t xml:space="preserve"> وتسلم له يدوي</w:t>
      </w:r>
      <w:r>
        <w:rPr>
          <w:rFonts w:ascii="Simplified Arabic" w:hAnsi="Simplified Arabic" w:cs="Simplified Arabic"/>
          <w:sz w:val="32"/>
          <w:szCs w:val="32"/>
          <w:rtl/>
          <w:lang w:bidi="ar-EG"/>
        </w:rPr>
        <w:t>ًا.</w:t>
      </w:r>
      <w:r w:rsidRPr="00E8169D">
        <w:rPr>
          <w:rFonts w:ascii="Simplified Arabic" w:hAnsi="Simplified Arabic" w:cs="Simplified Arabic"/>
          <w:sz w:val="32"/>
          <w:szCs w:val="32"/>
          <w:rtl/>
          <w:lang w:bidi="ar-EG"/>
        </w:rPr>
        <w:t xml:space="preserve"> وبمواجهة المتهم الثاني (...)</w:t>
      </w:r>
      <w:r>
        <w:rPr>
          <w:rFonts w:ascii="Simplified Arabic" w:hAnsi="Simplified Arabic" w:cs="Simplified Arabic"/>
          <w:sz w:val="32"/>
          <w:szCs w:val="32"/>
          <w:rtl/>
          <w:lang w:bidi="ar-EG"/>
        </w:rPr>
        <w:t xml:space="preserve"> بِمَا </w:t>
      </w:r>
      <w:r w:rsidRPr="00E8169D">
        <w:rPr>
          <w:rFonts w:ascii="Simplified Arabic" w:hAnsi="Simplified Arabic" w:cs="Simplified Arabic"/>
          <w:sz w:val="32"/>
          <w:szCs w:val="32"/>
          <w:rtl/>
          <w:lang w:bidi="ar-EG"/>
        </w:rPr>
        <w:t xml:space="preserve">نسب إليه من استغلال النفوذ الوظيفي، واختلاس مبلغ وقدره (10376.33) عشرة آلاف </w:t>
      </w:r>
      <w:r w:rsidRPr="004F0C94">
        <w:rPr>
          <w:rFonts w:ascii="Simplified Arabic" w:hAnsi="Simplified Arabic" w:cs="Simplified Arabic"/>
          <w:sz w:val="32"/>
          <w:szCs w:val="32"/>
          <w:highlight w:val="yellow"/>
          <w:rtl/>
          <w:lang w:bidi="ar-EG"/>
        </w:rPr>
        <w:t>وثلاثمئة</w:t>
      </w:r>
      <w:r>
        <w:rPr>
          <w:rFonts w:ascii="Simplified Arabic" w:hAnsi="Simplified Arabic" w:cs="Simplified Arabic"/>
          <w:sz w:val="32"/>
          <w:szCs w:val="32"/>
          <w:rtl/>
          <w:lang w:bidi="ar-EG"/>
        </w:rPr>
        <w:t xml:space="preserve"> وستة </w:t>
      </w:r>
      <w:r w:rsidRPr="004F0C94">
        <w:rPr>
          <w:rFonts w:ascii="Simplified Arabic" w:hAnsi="Simplified Arabic" w:cs="Simplified Arabic"/>
          <w:sz w:val="32"/>
          <w:szCs w:val="32"/>
          <w:highlight w:val="yellow"/>
          <w:rtl/>
          <w:lang w:bidi="ar-EG"/>
        </w:rPr>
        <w:t>وسبعون</w:t>
      </w:r>
      <w:r w:rsidRPr="00E8169D">
        <w:rPr>
          <w:rFonts w:ascii="Simplified Arabic" w:hAnsi="Simplified Arabic" w:cs="Simplified Arabic"/>
          <w:sz w:val="32"/>
          <w:szCs w:val="32"/>
          <w:rtl/>
          <w:lang w:bidi="ar-EG"/>
        </w:rPr>
        <w:t xml:space="preserve"> ريال</w:t>
      </w:r>
      <w:r>
        <w:rPr>
          <w:rFonts w:ascii="Simplified Arabic" w:hAnsi="Simplified Arabic" w:cs="Simplified Arabic"/>
          <w:sz w:val="32"/>
          <w:szCs w:val="32"/>
          <w:rtl/>
          <w:lang w:bidi="ar-EG"/>
        </w:rPr>
        <w:t xml:space="preserve">ًا </w:t>
      </w:r>
      <w:r w:rsidRPr="004F0C94">
        <w:rPr>
          <w:rFonts w:ascii="Simplified Arabic" w:hAnsi="Simplified Arabic" w:cs="Simplified Arabic"/>
          <w:sz w:val="32"/>
          <w:szCs w:val="32"/>
          <w:highlight w:val="yellow"/>
          <w:rtl/>
          <w:lang w:bidi="ar-EG"/>
        </w:rPr>
        <w:t>وثلاث وثلاثون</w:t>
      </w:r>
      <w:r w:rsidRPr="00E8169D">
        <w:rPr>
          <w:rFonts w:ascii="Simplified Arabic" w:hAnsi="Simplified Arabic" w:cs="Simplified Arabic"/>
          <w:sz w:val="32"/>
          <w:szCs w:val="32"/>
          <w:rtl/>
          <w:lang w:bidi="ar-EG"/>
        </w:rPr>
        <w:t xml:space="preserve"> هللة</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والتزوير في مسيرات الرواتب الخاصة ببلدية </w:t>
      </w:r>
      <w:r w:rsidRPr="00404026">
        <w:rPr>
          <w:rFonts w:ascii="Simplified Arabic" w:hAnsi="Simplified Arabic" w:cs="Simplified Arabic"/>
          <w:sz w:val="32"/>
          <w:szCs w:val="32"/>
          <w:highlight w:val="yellow"/>
          <w:rtl/>
          <w:lang w:bidi="ar-EG"/>
        </w:rPr>
        <w:t>طلعة التمياط</w:t>
      </w:r>
      <w:r w:rsidRPr="00E8169D">
        <w:rPr>
          <w:rFonts w:ascii="Simplified Arabic" w:hAnsi="Simplified Arabic" w:cs="Simplified Arabic"/>
          <w:sz w:val="32"/>
          <w:szCs w:val="32"/>
          <w:rtl/>
          <w:lang w:bidi="ar-EG"/>
        </w:rPr>
        <w:t xml:space="preserve"> المرسلة للبنك واستعمال تلك المحررات المزورة</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أنكر ذلك، وذكر</w:t>
      </w:r>
      <w:r>
        <w:rPr>
          <w:rFonts w:ascii="Simplified Arabic" w:hAnsi="Simplified Arabic" w:cs="Simplified Arabic"/>
          <w:sz w:val="32"/>
          <w:szCs w:val="32"/>
          <w:rtl/>
          <w:lang w:bidi="ar-EG"/>
        </w:rPr>
        <w:t xml:space="preserve"> بأنَّه </w:t>
      </w:r>
      <w:r w:rsidRPr="00E8169D">
        <w:rPr>
          <w:rFonts w:ascii="Simplified Arabic" w:hAnsi="Simplified Arabic" w:cs="Simplified Arabic"/>
          <w:sz w:val="32"/>
          <w:szCs w:val="32"/>
          <w:rtl/>
          <w:lang w:bidi="ar-EG"/>
        </w:rPr>
        <w:t xml:space="preserve">كان يعمل في بلدية مركز </w:t>
      </w:r>
      <w:r w:rsidRPr="00404026">
        <w:rPr>
          <w:rFonts w:ascii="Simplified Arabic" w:hAnsi="Simplified Arabic" w:cs="Simplified Arabic"/>
          <w:sz w:val="32"/>
          <w:szCs w:val="32"/>
          <w:highlight w:val="yellow"/>
          <w:rtl/>
          <w:lang w:bidi="ar-EG"/>
        </w:rPr>
        <w:t>طلعة التمياط</w:t>
      </w:r>
      <w:r>
        <w:rPr>
          <w:rFonts w:ascii="Simplified Arabic" w:hAnsi="Simplified Arabic" w:cs="Simplified Arabic"/>
          <w:sz w:val="32"/>
          <w:szCs w:val="32"/>
          <w:rtl/>
          <w:lang w:bidi="ar-EG"/>
        </w:rPr>
        <w:t xml:space="preserve"> بوظيفة (مأمور عهدة</w:t>
      </w:r>
      <w:r w:rsidRPr="00E8169D">
        <w:rPr>
          <w:rFonts w:ascii="Simplified Arabic" w:hAnsi="Simplified Arabic" w:cs="Simplified Arabic"/>
          <w:sz w:val="32"/>
          <w:szCs w:val="32"/>
          <w:rtl/>
          <w:lang w:bidi="ar-EG"/>
        </w:rPr>
        <w:t>) منذ عام 1431هـ</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w:t>
      </w:r>
      <w:r>
        <w:rPr>
          <w:rFonts w:ascii="Simplified Arabic" w:hAnsi="Simplified Arabic" w:cs="Simplified Arabic"/>
          <w:sz w:val="32"/>
          <w:szCs w:val="32"/>
          <w:rtl/>
          <w:lang w:bidi="ar-EG"/>
        </w:rPr>
        <w:t xml:space="preserve">وأنَّه </w:t>
      </w:r>
      <w:r w:rsidRPr="00E8169D">
        <w:rPr>
          <w:rFonts w:ascii="Simplified Arabic" w:hAnsi="Simplified Arabic" w:cs="Simplified Arabic"/>
          <w:sz w:val="32"/>
          <w:szCs w:val="32"/>
          <w:rtl/>
          <w:lang w:bidi="ar-EG"/>
        </w:rPr>
        <w:t xml:space="preserve">استلم إدارة قسم المالية بعد انتقال المتهم (...) إلى بلدية مركز </w:t>
      </w:r>
      <w:r w:rsidRPr="006F0AF0">
        <w:rPr>
          <w:rFonts w:ascii="Simplified Arabic" w:hAnsi="Simplified Arabic" w:cs="Simplified Arabic"/>
          <w:sz w:val="32"/>
          <w:szCs w:val="32"/>
          <w:highlight w:val="yellow"/>
          <w:rtl/>
          <w:lang w:bidi="ar-EG"/>
        </w:rPr>
        <w:t>لينة</w:t>
      </w:r>
      <w:r w:rsidRPr="00E8169D">
        <w:rPr>
          <w:rFonts w:ascii="Simplified Arabic" w:hAnsi="Simplified Arabic" w:cs="Simplified Arabic"/>
          <w:sz w:val="32"/>
          <w:szCs w:val="32"/>
          <w:rtl/>
          <w:lang w:bidi="ar-EG"/>
        </w:rPr>
        <w:t xml:space="preserve"> في شهر رمضان</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وشهر شوال</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وشهر ذي القعدة من عام 1434هـ</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w:t>
      </w:r>
      <w:r>
        <w:rPr>
          <w:rFonts w:ascii="Simplified Arabic" w:hAnsi="Simplified Arabic" w:cs="Simplified Arabic"/>
          <w:sz w:val="32"/>
          <w:szCs w:val="32"/>
          <w:rtl/>
          <w:lang w:bidi="ar-EG"/>
        </w:rPr>
        <w:t xml:space="preserve">وأنَّه </w:t>
      </w:r>
      <w:r w:rsidRPr="00E8169D">
        <w:rPr>
          <w:rFonts w:ascii="Simplified Arabic" w:hAnsi="Simplified Arabic" w:cs="Simplified Arabic"/>
          <w:sz w:val="32"/>
          <w:szCs w:val="32"/>
          <w:rtl/>
          <w:lang w:bidi="ar-EG"/>
        </w:rPr>
        <w:t>كان يقوم بالتوقيع على مسيرات ورواتب العاملين الواردة مع أمر الصرف،</w:t>
      </w:r>
      <w:r>
        <w:rPr>
          <w:rFonts w:ascii="Simplified Arabic" w:hAnsi="Simplified Arabic" w:cs="Simplified Arabic"/>
          <w:sz w:val="32"/>
          <w:szCs w:val="32"/>
          <w:rtl/>
          <w:lang w:bidi="ar-EG"/>
        </w:rPr>
        <w:t xml:space="preserve"> وأمَّا </w:t>
      </w:r>
      <w:r w:rsidRPr="00E8169D">
        <w:rPr>
          <w:rFonts w:ascii="Simplified Arabic" w:hAnsi="Simplified Arabic" w:cs="Simplified Arabic"/>
          <w:sz w:val="32"/>
          <w:szCs w:val="32"/>
          <w:rtl/>
          <w:lang w:bidi="ar-EG"/>
        </w:rPr>
        <w:t xml:space="preserve">التفويض المرسل للبنك مع السي دي فقد وقع عليه المتهم الأول (...) </w:t>
      </w:r>
      <w:r>
        <w:rPr>
          <w:rFonts w:ascii="Simplified Arabic" w:hAnsi="Simplified Arabic" w:cs="Simplified Arabic"/>
          <w:sz w:val="32"/>
          <w:szCs w:val="32"/>
          <w:rtl/>
          <w:lang w:bidi="ar-EG"/>
        </w:rPr>
        <w:t>في شهري (9-</w:t>
      </w:r>
      <w:r w:rsidRPr="00E8169D">
        <w:rPr>
          <w:rFonts w:ascii="Simplified Arabic" w:hAnsi="Simplified Arabic" w:cs="Simplified Arabic"/>
          <w:sz w:val="32"/>
          <w:szCs w:val="32"/>
          <w:rtl/>
          <w:lang w:bidi="ar-EG"/>
        </w:rPr>
        <w:t>10)</w:t>
      </w:r>
      <w:r>
        <w:rPr>
          <w:rFonts w:ascii="Simplified Arabic" w:hAnsi="Simplified Arabic" w:cs="Simplified Arabic"/>
          <w:sz w:val="32"/>
          <w:szCs w:val="32"/>
          <w:rtl/>
          <w:lang w:bidi="ar-EG"/>
        </w:rPr>
        <w:t>، وقد وقع</w:t>
      </w:r>
      <w:r w:rsidRPr="00E8169D">
        <w:rPr>
          <w:rFonts w:ascii="Simplified Arabic" w:hAnsi="Simplified Arabic" w:cs="Simplified Arabic"/>
          <w:sz w:val="32"/>
          <w:szCs w:val="32"/>
          <w:rtl/>
          <w:lang w:bidi="ar-EG"/>
        </w:rPr>
        <w:t xml:space="preserve"> عليه </w:t>
      </w:r>
      <w:r w:rsidRPr="00B64004">
        <w:rPr>
          <w:rFonts w:ascii="Simplified Arabic" w:hAnsi="Simplified Arabic" w:cs="Simplified Arabic"/>
          <w:sz w:val="32"/>
          <w:szCs w:val="32"/>
          <w:highlight w:val="yellow"/>
          <w:rtl/>
          <w:lang w:bidi="ar-EG"/>
        </w:rPr>
        <w:t>هو</w:t>
      </w:r>
      <w:r>
        <w:rPr>
          <w:rFonts w:ascii="Simplified Arabic" w:hAnsi="Simplified Arabic" w:cs="Simplified Arabic"/>
          <w:sz w:val="32"/>
          <w:szCs w:val="32"/>
          <w:rtl/>
          <w:lang w:bidi="ar-EG"/>
        </w:rPr>
        <w:t xml:space="preserve"> </w:t>
      </w:r>
      <w:r w:rsidRPr="00E8169D">
        <w:rPr>
          <w:rFonts w:ascii="Simplified Arabic" w:hAnsi="Simplified Arabic" w:cs="Simplified Arabic"/>
          <w:sz w:val="32"/>
          <w:szCs w:val="32"/>
          <w:rtl/>
          <w:lang w:bidi="ar-EG"/>
        </w:rPr>
        <w:t>في شهر (11) بعد التأكد من مطابقة المجموع النهائي للمبالغ الموجودة في المسير وأوامر الصرف في البلدية بعد إعدادها من قبل المدعو (...)</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و(...)</w:t>
      </w:r>
      <w:r>
        <w:rPr>
          <w:rFonts w:ascii="Simplified Arabic" w:hAnsi="Simplified Arabic" w:cs="Simplified Arabic"/>
          <w:sz w:val="32"/>
          <w:szCs w:val="32"/>
          <w:rtl/>
          <w:lang w:bidi="ar-EG"/>
        </w:rPr>
        <w:t xml:space="preserve">؛ </w:t>
      </w:r>
      <w:r w:rsidRPr="00E8169D">
        <w:rPr>
          <w:rFonts w:ascii="Simplified Arabic" w:hAnsi="Simplified Arabic" w:cs="Simplified Arabic"/>
          <w:sz w:val="32"/>
          <w:szCs w:val="32"/>
          <w:rtl/>
          <w:lang w:bidi="ar-EG"/>
        </w:rPr>
        <w:t>لأنه لا يعل</w:t>
      </w:r>
      <w:r>
        <w:rPr>
          <w:rFonts w:ascii="Simplified Arabic" w:hAnsi="Simplified Arabic" w:cs="Simplified Arabic"/>
          <w:sz w:val="32"/>
          <w:szCs w:val="32"/>
          <w:rtl/>
          <w:lang w:bidi="ar-EG"/>
        </w:rPr>
        <w:t>م بالتزوير والاختلاس محل الدعوى.</w:t>
      </w:r>
      <w:r w:rsidRPr="00E8169D">
        <w:rPr>
          <w:rFonts w:ascii="Simplified Arabic" w:hAnsi="Simplified Arabic" w:cs="Simplified Arabic"/>
          <w:sz w:val="32"/>
          <w:szCs w:val="32"/>
          <w:rtl/>
          <w:lang w:bidi="ar-EG"/>
        </w:rPr>
        <w:t xml:space="preserve"> فسألته الدائرة ما هي آلية رفع مسير رواتب موظفي البلدية إلى البنك؟ </w:t>
      </w:r>
      <w:r>
        <w:rPr>
          <w:rFonts w:ascii="Simplified Arabic" w:hAnsi="Simplified Arabic" w:cs="Simplified Arabic"/>
          <w:sz w:val="32"/>
          <w:szCs w:val="32"/>
          <w:rtl/>
          <w:lang w:bidi="ar-EG"/>
        </w:rPr>
        <w:t>فأجاب بمثل ما ذكره المتهم (...).</w:t>
      </w:r>
      <w:r w:rsidRPr="00E8169D">
        <w:rPr>
          <w:rFonts w:ascii="Simplified Arabic" w:hAnsi="Simplified Arabic" w:cs="Simplified Arabic"/>
          <w:sz w:val="32"/>
          <w:szCs w:val="32"/>
          <w:rtl/>
          <w:lang w:bidi="ar-EG"/>
        </w:rPr>
        <w:t xml:space="preserve"> فسألته الدائرة كم كان يب</w:t>
      </w:r>
      <w:r>
        <w:rPr>
          <w:rFonts w:ascii="Simplified Arabic" w:hAnsi="Simplified Arabic" w:cs="Simplified Arabic"/>
          <w:sz w:val="32"/>
          <w:szCs w:val="32"/>
          <w:rtl/>
          <w:lang w:bidi="ar-EG"/>
        </w:rPr>
        <w:t xml:space="preserve">لغ </w:t>
      </w:r>
      <w:r w:rsidRPr="008C349D">
        <w:rPr>
          <w:rFonts w:ascii="Simplified Arabic" w:hAnsi="Simplified Arabic" w:cs="Simplified Arabic"/>
          <w:sz w:val="32"/>
          <w:szCs w:val="32"/>
          <w:highlight w:val="yellow"/>
          <w:rtl/>
          <w:lang w:bidi="ar-EG"/>
        </w:rPr>
        <w:t>راتبه</w:t>
      </w:r>
      <w:r w:rsidRPr="00E8169D">
        <w:rPr>
          <w:rFonts w:ascii="Simplified Arabic" w:hAnsi="Simplified Arabic" w:cs="Simplified Arabic"/>
          <w:sz w:val="32"/>
          <w:szCs w:val="32"/>
          <w:rtl/>
          <w:lang w:bidi="ar-EG"/>
        </w:rPr>
        <w:t xml:space="preserve"> في عام 1434هـ؟ فذكر</w:t>
      </w:r>
      <w:r>
        <w:rPr>
          <w:rFonts w:ascii="Simplified Arabic" w:hAnsi="Simplified Arabic" w:cs="Simplified Arabic"/>
          <w:sz w:val="32"/>
          <w:szCs w:val="32"/>
          <w:rtl/>
          <w:lang w:bidi="ar-EG"/>
        </w:rPr>
        <w:t xml:space="preserve"> أنَّه </w:t>
      </w:r>
      <w:r w:rsidRPr="00E8169D">
        <w:rPr>
          <w:rFonts w:ascii="Simplified Arabic" w:hAnsi="Simplified Arabic" w:cs="Simplified Arabic"/>
          <w:sz w:val="32"/>
          <w:szCs w:val="32"/>
          <w:rtl/>
          <w:lang w:bidi="ar-EG"/>
        </w:rPr>
        <w:t xml:space="preserve">كان يبلغ </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4800</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تقريب</w:t>
      </w:r>
      <w:r>
        <w:rPr>
          <w:rFonts w:ascii="Simplified Arabic" w:hAnsi="Simplified Arabic" w:cs="Simplified Arabic"/>
          <w:sz w:val="32"/>
          <w:szCs w:val="32"/>
          <w:rtl/>
          <w:lang w:bidi="ar-EG"/>
        </w:rPr>
        <w:t>ًا.</w:t>
      </w:r>
      <w:r w:rsidRPr="00E8169D">
        <w:rPr>
          <w:rFonts w:ascii="Simplified Arabic" w:hAnsi="Simplified Arabic" w:cs="Simplified Arabic"/>
          <w:sz w:val="32"/>
          <w:szCs w:val="32"/>
          <w:rtl/>
          <w:lang w:bidi="ar-EG"/>
        </w:rPr>
        <w:t xml:space="preserve"> </w:t>
      </w:r>
      <w:r>
        <w:rPr>
          <w:rFonts w:ascii="Simplified Arabic" w:hAnsi="Simplified Arabic" w:cs="Simplified Arabic"/>
          <w:sz w:val="32"/>
          <w:szCs w:val="32"/>
          <w:rtl/>
          <w:lang w:bidi="ar-EG"/>
        </w:rPr>
        <w:t>ف</w:t>
      </w:r>
      <w:r w:rsidRPr="00E8169D">
        <w:rPr>
          <w:rFonts w:ascii="Simplified Arabic" w:hAnsi="Simplified Arabic" w:cs="Simplified Arabic"/>
          <w:sz w:val="32"/>
          <w:szCs w:val="32"/>
          <w:rtl/>
          <w:lang w:bidi="ar-EG"/>
        </w:rPr>
        <w:t xml:space="preserve">سألته الدائرة هل كانت تأتيك رسائل على جوالك بإضافة الراتب من البنك؟ </w:t>
      </w:r>
      <w:r>
        <w:rPr>
          <w:rFonts w:ascii="Simplified Arabic" w:hAnsi="Simplified Arabic" w:cs="Simplified Arabic"/>
          <w:sz w:val="32"/>
          <w:szCs w:val="32"/>
          <w:rtl/>
          <w:lang w:bidi="ar-EG"/>
        </w:rPr>
        <w:t>ف</w:t>
      </w:r>
      <w:r w:rsidRPr="00E8169D">
        <w:rPr>
          <w:rFonts w:ascii="Simplified Arabic" w:hAnsi="Simplified Arabic" w:cs="Simplified Arabic"/>
          <w:sz w:val="32"/>
          <w:szCs w:val="32"/>
          <w:rtl/>
          <w:lang w:bidi="ar-EG"/>
        </w:rPr>
        <w:t>ذكر</w:t>
      </w:r>
      <w:r>
        <w:rPr>
          <w:rFonts w:ascii="Simplified Arabic" w:hAnsi="Simplified Arabic" w:cs="Simplified Arabic"/>
          <w:sz w:val="32"/>
          <w:szCs w:val="32"/>
          <w:rtl/>
          <w:lang w:bidi="ar-EG"/>
        </w:rPr>
        <w:t xml:space="preserve"> بأنَّه </w:t>
      </w:r>
      <w:r w:rsidRPr="00E8169D">
        <w:rPr>
          <w:rFonts w:ascii="Simplified Arabic" w:hAnsi="Simplified Arabic" w:cs="Simplified Arabic"/>
          <w:sz w:val="32"/>
          <w:szCs w:val="32"/>
          <w:rtl/>
          <w:lang w:bidi="ar-EG"/>
        </w:rPr>
        <w:t>كانت تأتيه الرسائل بإضافة الراتب إلا</w:t>
      </w:r>
      <w:r>
        <w:rPr>
          <w:rFonts w:ascii="Simplified Arabic" w:hAnsi="Simplified Arabic" w:cs="Simplified Arabic"/>
          <w:sz w:val="32"/>
          <w:szCs w:val="32"/>
          <w:rtl/>
          <w:lang w:bidi="ar-EG"/>
        </w:rPr>
        <w:t xml:space="preserve"> أنَّه </w:t>
      </w:r>
      <w:r w:rsidRPr="00E8169D">
        <w:rPr>
          <w:rFonts w:ascii="Simplified Arabic" w:hAnsi="Simplified Arabic" w:cs="Simplified Arabic"/>
          <w:sz w:val="32"/>
          <w:szCs w:val="32"/>
          <w:rtl/>
          <w:lang w:bidi="ar-EG"/>
        </w:rPr>
        <w:t>لا يهتم فيها، كما ذكر بأن مبالغ الانتدابات وخارج الدوام كانت تصرف نقدي</w:t>
      </w:r>
      <w:r>
        <w:rPr>
          <w:rFonts w:ascii="Simplified Arabic" w:hAnsi="Simplified Arabic" w:cs="Simplified Arabic"/>
          <w:sz w:val="32"/>
          <w:szCs w:val="32"/>
          <w:rtl/>
          <w:lang w:bidi="ar-EG"/>
        </w:rPr>
        <w:t>ًا</w:t>
      </w:r>
      <w:r w:rsidRPr="00E8169D">
        <w:rPr>
          <w:rFonts w:ascii="Simplified Arabic" w:hAnsi="Simplified Arabic" w:cs="Simplified Arabic"/>
          <w:sz w:val="32"/>
          <w:szCs w:val="32"/>
          <w:rtl/>
          <w:lang w:bidi="ar-EG"/>
        </w:rPr>
        <w:t xml:space="preserve"> وتسلم له يدوي</w:t>
      </w:r>
      <w:r>
        <w:rPr>
          <w:rFonts w:ascii="Simplified Arabic" w:hAnsi="Simplified Arabic" w:cs="Simplified Arabic"/>
          <w:sz w:val="32"/>
          <w:szCs w:val="32"/>
          <w:rtl/>
          <w:lang w:bidi="ar-EG"/>
        </w:rPr>
        <w:t>ًا.</w:t>
      </w:r>
      <w:r w:rsidRPr="00E8169D">
        <w:rPr>
          <w:rFonts w:ascii="Simplified Arabic" w:hAnsi="Simplified Arabic" w:cs="Simplified Arabic"/>
          <w:sz w:val="32"/>
          <w:szCs w:val="32"/>
          <w:rtl/>
          <w:lang w:bidi="ar-EG"/>
        </w:rPr>
        <w:t xml:space="preserve"> </w:t>
      </w:r>
      <w:r>
        <w:rPr>
          <w:rFonts w:ascii="Simplified Arabic" w:hAnsi="Simplified Arabic" w:cs="Simplified Arabic"/>
          <w:sz w:val="32"/>
          <w:szCs w:val="32"/>
          <w:rtl/>
          <w:lang w:bidi="ar-EG"/>
        </w:rPr>
        <w:t>و</w:t>
      </w:r>
      <w:r w:rsidRPr="00E8169D">
        <w:rPr>
          <w:rFonts w:ascii="Simplified Arabic" w:hAnsi="Simplified Arabic" w:cs="Simplified Arabic"/>
          <w:sz w:val="32"/>
          <w:szCs w:val="32"/>
          <w:rtl/>
          <w:lang w:bidi="ar-EG"/>
        </w:rPr>
        <w:t>صدقا</w:t>
      </w:r>
      <w:r>
        <w:rPr>
          <w:rFonts w:ascii="Simplified Arabic" w:hAnsi="Simplified Arabic" w:cs="Simplified Arabic"/>
          <w:sz w:val="32"/>
          <w:szCs w:val="32"/>
          <w:rtl/>
          <w:lang w:bidi="ar-EG"/>
        </w:rPr>
        <w:t xml:space="preserve"> المتهمان</w:t>
      </w:r>
      <w:r w:rsidRPr="00E8169D">
        <w:rPr>
          <w:rFonts w:ascii="Simplified Arabic" w:hAnsi="Simplified Arabic" w:cs="Simplified Arabic"/>
          <w:sz w:val="32"/>
          <w:szCs w:val="32"/>
          <w:rtl/>
          <w:lang w:bidi="ar-EG"/>
        </w:rPr>
        <w:t xml:space="preserve"> على أقوالهما الواردة في محاضر التحقيق</w:t>
      </w:r>
      <w:r>
        <w:rPr>
          <w:rFonts w:ascii="Simplified Arabic" w:hAnsi="Simplified Arabic" w:cs="Simplified Arabic"/>
          <w:sz w:val="32"/>
          <w:szCs w:val="32"/>
          <w:rtl/>
          <w:lang w:bidi="ar-EG"/>
        </w:rPr>
        <w:t xml:space="preserve">. وبِسُؤَال المُدَّعي </w:t>
      </w:r>
      <w:r w:rsidRPr="00E8169D">
        <w:rPr>
          <w:rFonts w:ascii="Simplified Arabic" w:hAnsi="Simplified Arabic" w:cs="Simplified Arabic"/>
          <w:sz w:val="32"/>
          <w:szCs w:val="32"/>
          <w:rtl/>
          <w:lang w:bidi="ar-EG"/>
        </w:rPr>
        <w:t>العام عن الديسك المرسل من البلدية إلى البنك في الشهور التي حصل فيها التزوير والاختلاس كونه الركن المادي للجريمة؟ فذكر بأن الديسك موجود في البنك</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ويطلب إمهاله فترة كافية لإحضاره</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فأجابته الدائرة لطلبه</w:t>
      </w:r>
      <w:r>
        <w:rPr>
          <w:rFonts w:ascii="Simplified Arabic" w:hAnsi="Simplified Arabic" w:cs="Simplified Arabic"/>
          <w:sz w:val="32"/>
          <w:szCs w:val="32"/>
          <w:rtl/>
          <w:lang w:bidi="ar-EG"/>
        </w:rPr>
        <w:t xml:space="preserve">. وبِسُؤَال </w:t>
      </w:r>
      <w:r w:rsidRPr="00E8169D">
        <w:rPr>
          <w:rFonts w:ascii="Simplified Arabic" w:hAnsi="Simplified Arabic" w:cs="Simplified Arabic"/>
          <w:sz w:val="32"/>
          <w:szCs w:val="32"/>
          <w:rtl/>
          <w:lang w:bidi="ar-EG"/>
        </w:rPr>
        <w:t>المتهمين</w:t>
      </w:r>
      <w:r>
        <w:rPr>
          <w:rFonts w:ascii="Simplified Arabic" w:hAnsi="Simplified Arabic" w:cs="Simplified Arabic"/>
          <w:sz w:val="32"/>
          <w:szCs w:val="32"/>
          <w:rtl/>
          <w:lang w:bidi="ar-EG"/>
        </w:rPr>
        <w:t xml:space="preserve"> عمَّا </w:t>
      </w:r>
      <w:r w:rsidRPr="003D2AF2">
        <w:rPr>
          <w:rFonts w:ascii="Simplified Arabic" w:hAnsi="Simplified Arabic" w:cs="Simplified Arabic"/>
          <w:sz w:val="32"/>
          <w:szCs w:val="32"/>
          <w:highlight w:val="yellow"/>
          <w:rtl/>
          <w:lang w:bidi="ar-EG"/>
        </w:rPr>
        <w:t>يودان</w:t>
      </w:r>
      <w:r>
        <w:rPr>
          <w:rFonts w:ascii="Simplified Arabic" w:hAnsi="Simplified Arabic" w:cs="Simplified Arabic"/>
          <w:sz w:val="32"/>
          <w:szCs w:val="32"/>
          <w:rtl/>
          <w:lang w:bidi="ar-EG"/>
        </w:rPr>
        <w:t xml:space="preserve"> إضافته؟ </w:t>
      </w:r>
      <w:r w:rsidRPr="00E8169D">
        <w:rPr>
          <w:rFonts w:ascii="Simplified Arabic" w:hAnsi="Simplified Arabic" w:cs="Simplified Arabic"/>
          <w:sz w:val="32"/>
          <w:szCs w:val="32"/>
          <w:rtl/>
          <w:lang w:bidi="ar-EG"/>
        </w:rPr>
        <w:t xml:space="preserve">طلبا </w:t>
      </w:r>
      <w:r w:rsidRPr="003D2AF2">
        <w:rPr>
          <w:rFonts w:ascii="Simplified Arabic" w:hAnsi="Simplified Arabic" w:cs="Simplified Arabic"/>
          <w:sz w:val="32"/>
          <w:szCs w:val="32"/>
          <w:highlight w:val="yellow"/>
          <w:rtl/>
          <w:lang w:bidi="ar-EG"/>
        </w:rPr>
        <w:t>تزويدهما</w:t>
      </w:r>
      <w:r w:rsidRPr="00E8169D">
        <w:rPr>
          <w:rFonts w:ascii="Simplified Arabic" w:hAnsi="Simplified Arabic" w:cs="Simplified Arabic"/>
          <w:sz w:val="32"/>
          <w:szCs w:val="32"/>
          <w:rtl/>
          <w:lang w:bidi="ar-EG"/>
        </w:rPr>
        <w:t xml:space="preserve"> بصورة من لائحة الدعوى</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وإمهالهم لتقديم رد مكتوب</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w:t>
      </w:r>
      <w:r>
        <w:rPr>
          <w:rFonts w:ascii="Simplified Arabic" w:hAnsi="Simplified Arabic" w:cs="Simplified Arabic"/>
          <w:sz w:val="32"/>
          <w:szCs w:val="32"/>
          <w:highlight w:val="yellow"/>
          <w:rtl/>
          <w:lang w:bidi="ar-EG"/>
        </w:rPr>
        <w:t>فأ</w:t>
      </w:r>
      <w:r w:rsidRPr="00251110">
        <w:rPr>
          <w:rFonts w:ascii="Simplified Arabic" w:hAnsi="Simplified Arabic" w:cs="Simplified Arabic"/>
          <w:sz w:val="32"/>
          <w:szCs w:val="32"/>
          <w:highlight w:val="yellow"/>
          <w:rtl/>
          <w:lang w:bidi="ar-EG"/>
        </w:rPr>
        <w:t>جابتهم</w:t>
      </w:r>
      <w:r>
        <w:rPr>
          <w:rFonts w:ascii="Simplified Arabic" w:hAnsi="Simplified Arabic" w:cs="Simplified Arabic"/>
          <w:sz w:val="32"/>
          <w:szCs w:val="32"/>
          <w:rtl/>
          <w:lang w:bidi="ar-EG"/>
        </w:rPr>
        <w:t xml:space="preserve"> الدائرة لذلك.</w:t>
      </w:r>
      <w:r w:rsidRPr="00E8169D">
        <w:rPr>
          <w:rFonts w:ascii="Simplified Arabic" w:hAnsi="Simplified Arabic" w:cs="Simplified Arabic"/>
          <w:sz w:val="32"/>
          <w:szCs w:val="32"/>
          <w:rtl/>
          <w:lang w:bidi="ar-EG"/>
        </w:rPr>
        <w:t xml:space="preserve"> فحددت الدائرة موعد</w:t>
      </w:r>
      <w:r>
        <w:rPr>
          <w:rFonts w:ascii="Simplified Arabic" w:hAnsi="Simplified Arabic" w:cs="Simplified Arabic"/>
          <w:sz w:val="32"/>
          <w:szCs w:val="32"/>
          <w:rtl/>
          <w:lang w:bidi="ar-EG"/>
        </w:rPr>
        <w:t>ًا</w:t>
      </w:r>
      <w:r w:rsidRPr="00E8169D">
        <w:rPr>
          <w:rFonts w:ascii="Simplified Arabic" w:hAnsi="Simplified Arabic" w:cs="Simplified Arabic"/>
          <w:sz w:val="32"/>
          <w:szCs w:val="32"/>
          <w:rtl/>
          <w:lang w:bidi="ar-EG"/>
        </w:rPr>
        <w:t xml:space="preserve"> جديد</w:t>
      </w:r>
      <w:r>
        <w:rPr>
          <w:rFonts w:ascii="Simplified Arabic" w:hAnsi="Simplified Arabic" w:cs="Simplified Arabic"/>
          <w:sz w:val="32"/>
          <w:szCs w:val="32"/>
          <w:rtl/>
          <w:lang w:bidi="ar-EG"/>
        </w:rPr>
        <w:t>ًا</w:t>
      </w:r>
      <w:r w:rsidRPr="00E8169D">
        <w:rPr>
          <w:rFonts w:ascii="Simplified Arabic" w:hAnsi="Simplified Arabic" w:cs="Simplified Arabic"/>
          <w:sz w:val="32"/>
          <w:szCs w:val="32"/>
          <w:rtl/>
          <w:lang w:bidi="ar-EG"/>
        </w:rPr>
        <w:t xml:space="preserve"> لنظرها جلسة يوم الثلاثاء 26/5/1436هـ، وفيه حضر </w:t>
      </w:r>
      <w:r>
        <w:rPr>
          <w:rFonts w:ascii="Simplified Arabic" w:hAnsi="Simplified Arabic" w:cs="Simplified Arabic"/>
          <w:sz w:val="32"/>
          <w:szCs w:val="32"/>
          <w:rtl/>
          <w:lang w:bidi="ar-EG"/>
        </w:rPr>
        <w:t>المُدَّعي العام (...)</w:t>
      </w:r>
      <w:r w:rsidRPr="00E8169D">
        <w:rPr>
          <w:rFonts w:ascii="Simplified Arabic" w:hAnsi="Simplified Arabic" w:cs="Simplified Arabic"/>
          <w:sz w:val="32"/>
          <w:szCs w:val="32"/>
          <w:rtl/>
          <w:lang w:bidi="ar-EG"/>
        </w:rPr>
        <w:t xml:space="preserve"> بموجب خطاب التكليف المرفق </w:t>
      </w:r>
      <w:r>
        <w:rPr>
          <w:rFonts w:ascii="Simplified Arabic" w:hAnsi="Simplified Arabic" w:cs="Simplified Arabic"/>
          <w:sz w:val="32"/>
          <w:szCs w:val="32"/>
          <w:rtl/>
          <w:lang w:bidi="ar-EG"/>
        </w:rPr>
        <w:lastRenderedPageBreak/>
        <w:t>في ملف الدعوى، كما حضر المتهمان</w:t>
      </w:r>
      <w:r w:rsidRPr="00E8169D">
        <w:rPr>
          <w:rFonts w:ascii="Simplified Arabic" w:hAnsi="Simplified Arabic" w:cs="Simplified Arabic"/>
          <w:sz w:val="32"/>
          <w:szCs w:val="32"/>
          <w:rtl/>
          <w:lang w:bidi="ar-EG"/>
        </w:rPr>
        <w:t xml:space="preserve"> (...)</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و(...)</w:t>
      </w:r>
      <w:r>
        <w:rPr>
          <w:rFonts w:ascii="Simplified Arabic" w:hAnsi="Simplified Arabic" w:cs="Simplified Arabic"/>
          <w:sz w:val="32"/>
          <w:szCs w:val="32"/>
          <w:rtl/>
          <w:lang w:bidi="ar-EG"/>
        </w:rPr>
        <w:t xml:space="preserve">، وبِسُؤَال المُدَّعي </w:t>
      </w:r>
      <w:r w:rsidRPr="00E8169D">
        <w:rPr>
          <w:rFonts w:ascii="Simplified Arabic" w:hAnsi="Simplified Arabic" w:cs="Simplified Arabic"/>
          <w:sz w:val="32"/>
          <w:szCs w:val="32"/>
          <w:rtl/>
          <w:lang w:bidi="ar-EG"/>
        </w:rPr>
        <w:t>العام</w:t>
      </w:r>
      <w:r>
        <w:rPr>
          <w:rFonts w:ascii="Simplified Arabic" w:hAnsi="Simplified Arabic" w:cs="Simplified Arabic"/>
          <w:sz w:val="32"/>
          <w:szCs w:val="32"/>
          <w:rtl/>
          <w:lang w:bidi="ar-EG"/>
        </w:rPr>
        <w:t xml:space="preserve"> عمَّا </w:t>
      </w:r>
      <w:r w:rsidRPr="00E8169D">
        <w:rPr>
          <w:rFonts w:ascii="Simplified Arabic" w:hAnsi="Simplified Arabic" w:cs="Simplified Arabic"/>
          <w:sz w:val="32"/>
          <w:szCs w:val="32"/>
          <w:rtl/>
          <w:lang w:bidi="ar-EG"/>
        </w:rPr>
        <w:t>استمهل من</w:t>
      </w:r>
      <w:r>
        <w:rPr>
          <w:rFonts w:ascii="Simplified Arabic" w:hAnsi="Simplified Arabic" w:cs="Simplified Arabic"/>
          <w:sz w:val="32"/>
          <w:szCs w:val="32"/>
          <w:rtl/>
          <w:lang w:bidi="ar-EG"/>
        </w:rPr>
        <w:t xml:space="preserve"> </w:t>
      </w:r>
      <w:r w:rsidRPr="00E8169D">
        <w:rPr>
          <w:rFonts w:ascii="Simplified Arabic" w:hAnsi="Simplified Arabic" w:cs="Simplified Arabic"/>
          <w:sz w:val="32"/>
          <w:szCs w:val="32"/>
          <w:rtl/>
          <w:lang w:bidi="ar-EG"/>
        </w:rPr>
        <w:t>أجله</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ذكر</w:t>
      </w:r>
      <w:r>
        <w:rPr>
          <w:rFonts w:ascii="Simplified Arabic" w:hAnsi="Simplified Arabic" w:cs="Simplified Arabic"/>
          <w:sz w:val="32"/>
          <w:szCs w:val="32"/>
          <w:rtl/>
          <w:lang w:bidi="ar-EG"/>
        </w:rPr>
        <w:t xml:space="preserve"> بأنَّه لم يرده</w:t>
      </w:r>
      <w:r w:rsidRPr="00E8169D">
        <w:rPr>
          <w:rFonts w:ascii="Simplified Arabic" w:hAnsi="Simplified Arabic" w:cs="Simplified Arabic"/>
          <w:sz w:val="32"/>
          <w:szCs w:val="32"/>
          <w:rtl/>
          <w:lang w:bidi="ar-EG"/>
        </w:rPr>
        <w:t xml:space="preserve"> الرد بهذا الخصوص حتى تاريخ هذه الجلسة</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ويطلب مهلة إضافية </w:t>
      </w:r>
      <w:r>
        <w:rPr>
          <w:rFonts w:ascii="Simplified Arabic" w:hAnsi="Simplified Arabic" w:cs="Simplified Arabic"/>
          <w:sz w:val="32"/>
          <w:szCs w:val="32"/>
          <w:highlight w:val="yellow"/>
          <w:rtl/>
          <w:lang w:bidi="ar-EG"/>
        </w:rPr>
        <w:t xml:space="preserve">لتقديم </w:t>
      </w:r>
      <w:r w:rsidRPr="001C2B16">
        <w:rPr>
          <w:rFonts w:ascii="Simplified Arabic" w:hAnsi="Simplified Arabic" w:cs="Simplified Arabic"/>
          <w:sz w:val="32"/>
          <w:szCs w:val="32"/>
          <w:highlight w:val="yellow"/>
          <w:rtl/>
          <w:lang w:bidi="ar-EG"/>
        </w:rPr>
        <w:t>ما</w:t>
      </w:r>
      <w:r w:rsidRPr="00E8169D">
        <w:rPr>
          <w:rFonts w:ascii="Simplified Arabic" w:hAnsi="Simplified Arabic" w:cs="Simplified Arabic"/>
          <w:sz w:val="32"/>
          <w:szCs w:val="32"/>
          <w:rtl/>
          <w:lang w:bidi="ar-EG"/>
        </w:rPr>
        <w:t xml:space="preserve"> طلب منه</w:t>
      </w:r>
      <w:r>
        <w:rPr>
          <w:rFonts w:ascii="Simplified Arabic" w:hAnsi="Simplified Arabic" w:cs="Simplified Arabic"/>
          <w:sz w:val="32"/>
          <w:szCs w:val="32"/>
          <w:rtl/>
          <w:lang w:bidi="ar-EG"/>
        </w:rPr>
        <w:t xml:space="preserve">. وبِسُؤَال </w:t>
      </w:r>
      <w:r w:rsidRPr="00E8169D">
        <w:rPr>
          <w:rFonts w:ascii="Simplified Arabic" w:hAnsi="Simplified Arabic" w:cs="Simplified Arabic"/>
          <w:sz w:val="32"/>
          <w:szCs w:val="32"/>
          <w:rtl/>
          <w:lang w:bidi="ar-EG"/>
        </w:rPr>
        <w:t>المتهمين</w:t>
      </w:r>
      <w:r>
        <w:rPr>
          <w:rFonts w:ascii="Simplified Arabic" w:hAnsi="Simplified Arabic" w:cs="Simplified Arabic"/>
          <w:sz w:val="32"/>
          <w:szCs w:val="32"/>
          <w:rtl/>
          <w:lang w:bidi="ar-EG"/>
        </w:rPr>
        <w:t xml:space="preserve"> عمَّا يودا</w:t>
      </w:r>
      <w:r w:rsidRPr="00E8169D">
        <w:rPr>
          <w:rFonts w:ascii="Simplified Arabic" w:hAnsi="Simplified Arabic" w:cs="Simplified Arabic"/>
          <w:sz w:val="32"/>
          <w:szCs w:val="32"/>
          <w:rtl/>
          <w:lang w:bidi="ar-EG"/>
        </w:rPr>
        <w:t>ن إضافته</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ذكر المتهم الأول (...) بأن النظام والذي عليه العمل في بلدية </w:t>
      </w:r>
      <w:r w:rsidRPr="00404026">
        <w:rPr>
          <w:rFonts w:ascii="Simplified Arabic" w:hAnsi="Simplified Arabic" w:cs="Simplified Arabic"/>
          <w:sz w:val="32"/>
          <w:szCs w:val="32"/>
          <w:highlight w:val="yellow"/>
          <w:rtl/>
          <w:lang w:bidi="ar-EG"/>
        </w:rPr>
        <w:t>طلعة التمياط</w:t>
      </w:r>
      <w:r w:rsidRPr="00E8169D">
        <w:rPr>
          <w:rFonts w:ascii="Simplified Arabic" w:hAnsi="Simplified Arabic" w:cs="Simplified Arabic"/>
          <w:sz w:val="32"/>
          <w:szCs w:val="32"/>
          <w:rtl/>
          <w:lang w:bidi="ar-EG"/>
        </w:rPr>
        <w:t xml:space="preserve"> أن من يعد الديسك ه</w:t>
      </w:r>
      <w:r>
        <w:rPr>
          <w:rFonts w:ascii="Simplified Arabic" w:hAnsi="Simplified Arabic" w:cs="Simplified Arabic"/>
          <w:sz w:val="32"/>
          <w:szCs w:val="32"/>
          <w:rtl/>
          <w:lang w:bidi="ar-EG"/>
        </w:rPr>
        <w:t>و</w:t>
      </w:r>
      <w:r w:rsidRPr="00E8169D">
        <w:rPr>
          <w:rFonts w:ascii="Simplified Arabic" w:hAnsi="Simplified Arabic" w:cs="Simplified Arabic"/>
          <w:sz w:val="32"/>
          <w:szCs w:val="32"/>
          <w:rtl/>
          <w:lang w:bidi="ar-EG"/>
        </w:rPr>
        <w:t xml:space="preserve"> قسم شؤون الموظفين وليس قسم الشؤون المالية الذي سبق وأن كُلّف برئاسته وكان دوره هو مطابقة المجموع النهائي الوارد في المسيرات المعدة من قبل </w:t>
      </w:r>
      <w:r>
        <w:rPr>
          <w:rFonts w:ascii="Simplified Arabic" w:hAnsi="Simplified Arabic" w:cs="Simplified Arabic"/>
          <w:sz w:val="32"/>
          <w:szCs w:val="32"/>
          <w:rtl/>
          <w:lang w:bidi="ar-EG"/>
        </w:rPr>
        <w:t>شؤو</w:t>
      </w:r>
      <w:r w:rsidRPr="00E8169D">
        <w:rPr>
          <w:rFonts w:ascii="Simplified Arabic" w:hAnsi="Simplified Arabic" w:cs="Simplified Arabic"/>
          <w:sz w:val="32"/>
          <w:szCs w:val="32"/>
          <w:rtl/>
          <w:lang w:bidi="ar-EG"/>
        </w:rPr>
        <w:t xml:space="preserve">ن الموظفين مع ما ورد في أوامر الصرف، وطلب مهلة </w:t>
      </w:r>
      <w:r>
        <w:rPr>
          <w:rFonts w:ascii="Simplified Arabic" w:hAnsi="Simplified Arabic" w:cs="Simplified Arabic"/>
          <w:sz w:val="32"/>
          <w:szCs w:val="32"/>
          <w:rtl/>
          <w:lang w:bidi="ar-EG"/>
        </w:rPr>
        <w:t>كافية لإحضار ما يدفع التهمة عنه.</w:t>
      </w:r>
      <w:r w:rsidRPr="00E8169D">
        <w:rPr>
          <w:rFonts w:ascii="Simplified Arabic" w:hAnsi="Simplified Arabic" w:cs="Simplified Arabic"/>
          <w:sz w:val="32"/>
          <w:szCs w:val="32"/>
          <w:rtl/>
          <w:lang w:bidi="ar-EG"/>
        </w:rPr>
        <w:t xml:space="preserve"> وذكر المتهم الثاني مثل ما ذكره المتهم الأول </w:t>
      </w:r>
      <w:r>
        <w:rPr>
          <w:rFonts w:ascii="Simplified Arabic" w:hAnsi="Simplified Arabic" w:cs="Simplified Arabic"/>
          <w:sz w:val="32"/>
          <w:szCs w:val="32"/>
          <w:rtl/>
          <w:lang w:bidi="ar-EG"/>
        </w:rPr>
        <w:t>و</w:t>
      </w:r>
      <w:r w:rsidRPr="00E8169D">
        <w:rPr>
          <w:rFonts w:ascii="Simplified Arabic" w:hAnsi="Simplified Arabic" w:cs="Simplified Arabic"/>
          <w:sz w:val="32"/>
          <w:szCs w:val="32"/>
          <w:rtl/>
          <w:lang w:bidi="ar-EG"/>
        </w:rPr>
        <w:t>ما</w:t>
      </w:r>
      <w:r>
        <w:rPr>
          <w:rFonts w:ascii="Simplified Arabic" w:hAnsi="Simplified Arabic" w:cs="Simplified Arabic"/>
          <w:sz w:val="32"/>
          <w:szCs w:val="32"/>
          <w:rtl/>
          <w:lang w:bidi="ar-EG"/>
        </w:rPr>
        <w:t xml:space="preserve"> طلبه.</w:t>
      </w:r>
      <w:r w:rsidRPr="00E8169D">
        <w:rPr>
          <w:rFonts w:ascii="Simplified Arabic" w:hAnsi="Simplified Arabic" w:cs="Simplified Arabic"/>
          <w:sz w:val="32"/>
          <w:szCs w:val="32"/>
          <w:rtl/>
          <w:lang w:bidi="ar-EG"/>
        </w:rPr>
        <w:t xml:space="preserve"> فحددت الدائرة موعد</w:t>
      </w:r>
      <w:r>
        <w:rPr>
          <w:rFonts w:ascii="Simplified Arabic" w:hAnsi="Simplified Arabic" w:cs="Simplified Arabic"/>
          <w:sz w:val="32"/>
          <w:szCs w:val="32"/>
          <w:rtl/>
          <w:lang w:bidi="ar-EG"/>
        </w:rPr>
        <w:t>ًا</w:t>
      </w:r>
      <w:r w:rsidRPr="00E8169D">
        <w:rPr>
          <w:rFonts w:ascii="Simplified Arabic" w:hAnsi="Simplified Arabic" w:cs="Simplified Arabic"/>
          <w:sz w:val="32"/>
          <w:szCs w:val="32"/>
          <w:rtl/>
          <w:lang w:bidi="ar-EG"/>
        </w:rPr>
        <w:t xml:space="preserve"> جديد</w:t>
      </w:r>
      <w:r>
        <w:rPr>
          <w:rFonts w:ascii="Simplified Arabic" w:hAnsi="Simplified Arabic" w:cs="Simplified Arabic"/>
          <w:sz w:val="32"/>
          <w:szCs w:val="32"/>
          <w:rtl/>
          <w:lang w:bidi="ar-EG"/>
        </w:rPr>
        <w:t>ًا</w:t>
      </w:r>
      <w:r w:rsidRPr="00E8169D">
        <w:rPr>
          <w:rFonts w:ascii="Simplified Arabic" w:hAnsi="Simplified Arabic" w:cs="Simplified Arabic"/>
          <w:sz w:val="32"/>
          <w:szCs w:val="32"/>
          <w:rtl/>
          <w:lang w:bidi="ar-EG"/>
        </w:rPr>
        <w:t xml:space="preserve"> لنظرها جلسة يوم الثلاثاء 25/6/1436هـ، وفيه حضر </w:t>
      </w:r>
      <w:r>
        <w:rPr>
          <w:rFonts w:ascii="Simplified Arabic" w:hAnsi="Simplified Arabic" w:cs="Simplified Arabic"/>
          <w:sz w:val="32"/>
          <w:szCs w:val="32"/>
          <w:rtl/>
          <w:lang w:bidi="ar-EG"/>
        </w:rPr>
        <w:t>المُدَّعي العام</w:t>
      </w:r>
      <w:r w:rsidRPr="00E8169D">
        <w:rPr>
          <w:rFonts w:ascii="Simplified Arabic" w:hAnsi="Simplified Arabic" w:cs="Simplified Arabic"/>
          <w:sz w:val="32"/>
          <w:szCs w:val="32"/>
          <w:rtl/>
          <w:lang w:bidi="ar-EG"/>
        </w:rPr>
        <w:t xml:space="preserve"> (...)، كما حضر المتهمان</w:t>
      </w:r>
      <w:r>
        <w:rPr>
          <w:rFonts w:ascii="Simplified Arabic" w:hAnsi="Simplified Arabic" w:cs="Simplified Arabic"/>
          <w:sz w:val="32"/>
          <w:szCs w:val="32"/>
          <w:rtl/>
          <w:lang w:bidi="ar-EG"/>
        </w:rPr>
        <w:t xml:space="preserve">، وبِسُؤَال المُدَّعي </w:t>
      </w:r>
      <w:r w:rsidRPr="00E8169D">
        <w:rPr>
          <w:rFonts w:ascii="Simplified Arabic" w:hAnsi="Simplified Arabic" w:cs="Simplified Arabic"/>
          <w:sz w:val="32"/>
          <w:szCs w:val="32"/>
          <w:rtl/>
          <w:lang w:bidi="ar-EG"/>
        </w:rPr>
        <w:t>العام</w:t>
      </w:r>
      <w:r>
        <w:rPr>
          <w:rFonts w:ascii="Simplified Arabic" w:hAnsi="Simplified Arabic" w:cs="Simplified Arabic"/>
          <w:sz w:val="32"/>
          <w:szCs w:val="32"/>
          <w:rtl/>
          <w:lang w:bidi="ar-EG"/>
        </w:rPr>
        <w:t xml:space="preserve"> عمَّا </w:t>
      </w:r>
      <w:r w:rsidRPr="00E8169D">
        <w:rPr>
          <w:rFonts w:ascii="Simplified Arabic" w:hAnsi="Simplified Arabic" w:cs="Simplified Arabic"/>
          <w:sz w:val="32"/>
          <w:szCs w:val="32"/>
          <w:rtl/>
          <w:lang w:bidi="ar-EG"/>
        </w:rPr>
        <w:t>استمهل من أجله</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ذكر</w:t>
      </w:r>
      <w:r>
        <w:rPr>
          <w:rFonts w:ascii="Simplified Arabic" w:hAnsi="Simplified Arabic" w:cs="Simplified Arabic"/>
          <w:sz w:val="32"/>
          <w:szCs w:val="32"/>
          <w:rtl/>
          <w:lang w:bidi="ar-EG"/>
        </w:rPr>
        <w:t xml:space="preserve"> بأنَّه </w:t>
      </w:r>
      <w:r w:rsidRPr="00E8169D">
        <w:rPr>
          <w:rFonts w:ascii="Simplified Arabic" w:hAnsi="Simplified Arabic" w:cs="Simplified Arabic"/>
          <w:sz w:val="32"/>
          <w:szCs w:val="32"/>
          <w:rtl/>
          <w:lang w:bidi="ar-EG"/>
        </w:rPr>
        <w:t>لم يردهم الرد بهذا الخصوص حتى تاريخ هذه الجلسة</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ويطلب مهلة إضافية لإحضار ما طلب منه</w:t>
      </w:r>
      <w:r>
        <w:rPr>
          <w:rFonts w:ascii="Simplified Arabic" w:hAnsi="Simplified Arabic" w:cs="Simplified Arabic"/>
          <w:sz w:val="32"/>
          <w:szCs w:val="32"/>
          <w:rtl/>
          <w:lang w:bidi="ar-EG"/>
        </w:rPr>
        <w:t xml:space="preserve">. وبِسُؤَال </w:t>
      </w:r>
      <w:r w:rsidRPr="00E8169D">
        <w:rPr>
          <w:rFonts w:ascii="Simplified Arabic" w:hAnsi="Simplified Arabic" w:cs="Simplified Arabic"/>
          <w:sz w:val="32"/>
          <w:szCs w:val="32"/>
          <w:rtl/>
          <w:lang w:bidi="ar-EG"/>
        </w:rPr>
        <w:t>المتهمين</w:t>
      </w:r>
      <w:r>
        <w:rPr>
          <w:rFonts w:ascii="Simplified Arabic" w:hAnsi="Simplified Arabic" w:cs="Simplified Arabic"/>
          <w:sz w:val="32"/>
          <w:szCs w:val="32"/>
          <w:rtl/>
          <w:lang w:bidi="ar-EG"/>
        </w:rPr>
        <w:t xml:space="preserve"> عمَّا استمهلا من أجله؟ ق</w:t>
      </w:r>
      <w:r w:rsidRPr="00E8169D">
        <w:rPr>
          <w:rFonts w:ascii="Simplified Arabic" w:hAnsi="Simplified Arabic" w:cs="Simplified Arabic"/>
          <w:sz w:val="32"/>
          <w:szCs w:val="32"/>
          <w:rtl/>
          <w:lang w:bidi="ar-EG"/>
        </w:rPr>
        <w:t>دم المتهم الأول (...) مذكرة للرد على ما ورد في لائحة الدعوى تتلخص فيما يلي: 1-أن المعمول به في البلدية هو إعداد مسير واحد للبلدية يعد من قبل إدارة شؤون الموظفين بصفتها الجهة الم</w:t>
      </w:r>
      <w:r>
        <w:rPr>
          <w:rFonts w:ascii="Simplified Arabic" w:hAnsi="Simplified Arabic" w:cs="Simplified Arabic"/>
          <w:sz w:val="32"/>
          <w:szCs w:val="32"/>
          <w:rtl/>
          <w:lang w:bidi="ar-EG"/>
        </w:rPr>
        <w:t>سؤو</w:t>
      </w:r>
      <w:r w:rsidRPr="00E8169D">
        <w:rPr>
          <w:rFonts w:ascii="Simplified Arabic" w:hAnsi="Simplified Arabic" w:cs="Simplified Arabic"/>
          <w:sz w:val="32"/>
          <w:szCs w:val="32"/>
          <w:rtl/>
          <w:lang w:bidi="ar-EG"/>
        </w:rPr>
        <w:t>لة عن رواتب الموظفين</w:t>
      </w:r>
      <w:r>
        <w:rPr>
          <w:rFonts w:ascii="Simplified Arabic" w:hAnsi="Simplified Arabic" w:cs="Simplified Arabic"/>
          <w:sz w:val="32"/>
          <w:szCs w:val="32"/>
          <w:rtl/>
          <w:lang w:bidi="ar-EG"/>
        </w:rPr>
        <w:t xml:space="preserve"> حَسَب </w:t>
      </w:r>
      <w:r w:rsidRPr="00E8169D">
        <w:rPr>
          <w:rFonts w:ascii="Simplified Arabic" w:hAnsi="Simplified Arabic" w:cs="Simplified Arabic"/>
          <w:sz w:val="32"/>
          <w:szCs w:val="32"/>
          <w:rtl/>
          <w:lang w:bidi="ar-EG"/>
        </w:rPr>
        <w:t>النظام المعتمد من وزارة الخدمة المدنية</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ويوقع المسير من قبل قسم شؤون الموظفين </w:t>
      </w:r>
      <w:r>
        <w:rPr>
          <w:rFonts w:ascii="Simplified Arabic" w:hAnsi="Simplified Arabic" w:cs="Simplified Arabic"/>
          <w:sz w:val="32"/>
          <w:szCs w:val="32"/>
          <w:rtl/>
          <w:lang w:bidi="ar-EG"/>
        </w:rPr>
        <w:t xml:space="preserve">والموظف المختص وقسم المالية. أمَّا </w:t>
      </w:r>
      <w:r w:rsidRPr="00E8169D">
        <w:rPr>
          <w:rFonts w:ascii="Simplified Arabic" w:hAnsi="Simplified Arabic" w:cs="Simplified Arabic"/>
          <w:sz w:val="32"/>
          <w:szCs w:val="32"/>
          <w:rtl/>
          <w:lang w:bidi="ar-EG"/>
        </w:rPr>
        <w:t>ما يرسل للبنك فهو عبارة عن (</w:t>
      </w:r>
      <w:r w:rsidRPr="00E8169D">
        <w:rPr>
          <w:rFonts w:ascii="Simplified Arabic" w:hAnsi="Simplified Arabic" w:cs="Simplified Arabic"/>
          <w:sz w:val="32"/>
          <w:szCs w:val="32"/>
          <w:lang w:bidi="ar-EG"/>
        </w:rPr>
        <w:t>CD</w:t>
      </w:r>
      <w:r w:rsidRPr="00E8169D">
        <w:rPr>
          <w:rFonts w:ascii="Simplified Arabic" w:hAnsi="Simplified Arabic" w:cs="Simplified Arabic"/>
          <w:sz w:val="32"/>
          <w:szCs w:val="32"/>
          <w:rtl/>
          <w:lang w:bidi="ar-EG"/>
        </w:rPr>
        <w:t>) يعد من قسم شؤون الموظفين بالتنسيق مع المالية</w:t>
      </w:r>
      <w:r>
        <w:rPr>
          <w:rFonts w:ascii="Simplified Arabic" w:hAnsi="Simplified Arabic" w:cs="Simplified Arabic"/>
          <w:sz w:val="32"/>
          <w:szCs w:val="32"/>
          <w:rtl/>
          <w:lang w:bidi="ar-EG"/>
        </w:rPr>
        <w:t xml:space="preserve"> حَيْثُ تَمَّ </w:t>
      </w:r>
      <w:r w:rsidRPr="00E8169D">
        <w:rPr>
          <w:rFonts w:ascii="Simplified Arabic" w:hAnsi="Simplified Arabic" w:cs="Simplified Arabic"/>
          <w:sz w:val="32"/>
          <w:szCs w:val="32"/>
          <w:rtl/>
          <w:lang w:bidi="ar-EG"/>
        </w:rPr>
        <w:t>تخصيص كل</w:t>
      </w:r>
      <w:r>
        <w:rPr>
          <w:rFonts w:ascii="Simplified Arabic" w:hAnsi="Simplified Arabic" w:cs="Simplified Arabic"/>
          <w:sz w:val="32"/>
          <w:szCs w:val="32"/>
          <w:rtl/>
          <w:lang w:bidi="ar-EG"/>
        </w:rPr>
        <w:t>ًا</w:t>
      </w:r>
      <w:r w:rsidRPr="00E8169D">
        <w:rPr>
          <w:rFonts w:ascii="Simplified Arabic" w:hAnsi="Simplified Arabic" w:cs="Simplified Arabic"/>
          <w:sz w:val="32"/>
          <w:szCs w:val="32"/>
          <w:rtl/>
          <w:lang w:bidi="ar-EG"/>
        </w:rPr>
        <w:t xml:space="preserve"> من (...)</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و(...) للقيام بمساعدة قسم شؤون الموظفين والمالية في إعداد ذلك لخبرتهم بأعمال المحاسبة ولحاجة العمل إليهم بحكم اختصاصهم في الأمور المحاسبية ولعدم وجود موظفين مختصين</w:t>
      </w:r>
      <w:r>
        <w:rPr>
          <w:rFonts w:ascii="Simplified Arabic" w:hAnsi="Simplified Arabic" w:cs="Simplified Arabic"/>
          <w:sz w:val="32"/>
          <w:szCs w:val="32"/>
          <w:rtl/>
          <w:lang w:bidi="ar-EG"/>
        </w:rPr>
        <w:t xml:space="preserve">، وذلك حَسَب </w:t>
      </w:r>
      <w:r w:rsidRPr="00E8169D">
        <w:rPr>
          <w:rFonts w:ascii="Simplified Arabic" w:hAnsi="Simplified Arabic" w:cs="Simplified Arabic"/>
          <w:sz w:val="32"/>
          <w:szCs w:val="32"/>
          <w:rtl/>
          <w:lang w:bidi="ar-EG"/>
        </w:rPr>
        <w:t xml:space="preserve">ما ورد في إفادة رئيس بلدية </w:t>
      </w:r>
      <w:r w:rsidRPr="00404026">
        <w:rPr>
          <w:rFonts w:ascii="Simplified Arabic" w:hAnsi="Simplified Arabic" w:cs="Simplified Arabic"/>
          <w:sz w:val="32"/>
          <w:szCs w:val="32"/>
          <w:highlight w:val="yellow"/>
          <w:rtl/>
          <w:lang w:bidi="ar-EG"/>
        </w:rPr>
        <w:t>طلعة التمياط</w:t>
      </w:r>
      <w:r w:rsidRPr="00E8169D">
        <w:rPr>
          <w:rFonts w:ascii="Simplified Arabic" w:hAnsi="Simplified Arabic" w:cs="Simplified Arabic"/>
          <w:sz w:val="32"/>
          <w:szCs w:val="32"/>
          <w:rtl/>
          <w:lang w:bidi="ar-EG"/>
        </w:rPr>
        <w:t xml:space="preserve"> سابق</w:t>
      </w:r>
      <w:r>
        <w:rPr>
          <w:rFonts w:ascii="Simplified Arabic" w:hAnsi="Simplified Arabic" w:cs="Simplified Arabic"/>
          <w:sz w:val="32"/>
          <w:szCs w:val="32"/>
          <w:rtl/>
          <w:lang w:bidi="ar-EG"/>
        </w:rPr>
        <w:t xml:space="preserve">ًا </w:t>
      </w:r>
      <w:r w:rsidRPr="00D416FD">
        <w:rPr>
          <w:rFonts w:ascii="Simplified Arabic" w:hAnsi="Simplified Arabic" w:cs="Simplified Arabic"/>
          <w:sz w:val="32"/>
          <w:szCs w:val="32"/>
          <w:highlight w:val="yellow"/>
          <w:rtl/>
          <w:lang w:bidi="ar-EG"/>
        </w:rPr>
        <w:t>الضمني</w:t>
      </w:r>
      <w:r w:rsidRPr="00E8169D">
        <w:rPr>
          <w:rFonts w:ascii="Simplified Arabic" w:hAnsi="Simplified Arabic" w:cs="Simplified Arabic"/>
          <w:sz w:val="32"/>
          <w:szCs w:val="32"/>
          <w:rtl/>
          <w:lang w:bidi="ar-EG"/>
        </w:rPr>
        <w:t xml:space="preserve">، </w:t>
      </w:r>
      <w:r w:rsidRPr="00D416FD">
        <w:rPr>
          <w:rFonts w:ascii="Simplified Arabic" w:hAnsi="Simplified Arabic" w:cs="Simplified Arabic"/>
          <w:sz w:val="32"/>
          <w:szCs w:val="32"/>
          <w:highlight w:val="yellow"/>
          <w:rtl/>
          <w:lang w:bidi="ar-EG"/>
        </w:rPr>
        <w:t>و</w:t>
      </w:r>
      <w:r>
        <w:rPr>
          <w:rFonts w:ascii="Simplified Arabic" w:hAnsi="Simplified Arabic" w:cs="Simplified Arabic"/>
          <w:sz w:val="32"/>
          <w:szCs w:val="32"/>
          <w:highlight w:val="yellow"/>
          <w:rtl/>
          <w:lang w:bidi="ar-EG"/>
        </w:rPr>
        <w:t xml:space="preserve">أنه </w:t>
      </w:r>
      <w:r w:rsidRPr="00D416FD">
        <w:rPr>
          <w:rFonts w:ascii="Simplified Arabic" w:hAnsi="Simplified Arabic" w:cs="Simplified Arabic"/>
          <w:sz w:val="32"/>
          <w:szCs w:val="32"/>
          <w:highlight w:val="yellow"/>
          <w:rtl/>
          <w:lang w:bidi="ar-EG"/>
        </w:rPr>
        <w:t>لم</w:t>
      </w:r>
      <w:r w:rsidRPr="00D416FD">
        <w:rPr>
          <w:rFonts w:ascii="Simplified Arabic" w:hAnsi="Simplified Arabic" w:cs="Simplified Arabic"/>
          <w:sz w:val="32"/>
          <w:szCs w:val="32"/>
          <w:rtl/>
          <w:lang w:bidi="ar-EG"/>
        </w:rPr>
        <w:t xml:space="preserve"> يتم إعداد (</w:t>
      </w:r>
      <w:r w:rsidRPr="00D416FD">
        <w:rPr>
          <w:rFonts w:ascii="Simplified Arabic" w:hAnsi="Simplified Arabic" w:cs="Simplified Arabic"/>
          <w:sz w:val="32"/>
          <w:szCs w:val="32"/>
          <w:lang w:bidi="ar-EG"/>
        </w:rPr>
        <w:t>CD</w:t>
      </w:r>
      <w:r w:rsidRPr="00D416FD">
        <w:rPr>
          <w:rFonts w:ascii="Simplified Arabic" w:hAnsi="Simplified Arabic" w:cs="Simplified Arabic"/>
          <w:sz w:val="32"/>
          <w:szCs w:val="32"/>
          <w:rtl/>
          <w:lang w:bidi="ar-EG"/>
        </w:rPr>
        <w:t xml:space="preserve">) من </w:t>
      </w:r>
      <w:r w:rsidRPr="00D416FD">
        <w:rPr>
          <w:rFonts w:ascii="Simplified Arabic" w:hAnsi="Simplified Arabic" w:cs="Simplified Arabic"/>
          <w:sz w:val="32"/>
          <w:szCs w:val="32"/>
          <w:highlight w:val="yellow"/>
          <w:rtl/>
          <w:lang w:bidi="ar-EG"/>
        </w:rPr>
        <w:t>قبله</w:t>
      </w:r>
      <w:r w:rsidRPr="00D416FD">
        <w:rPr>
          <w:rFonts w:ascii="Simplified Arabic" w:hAnsi="Simplified Arabic" w:cs="Simplified Arabic"/>
          <w:sz w:val="32"/>
          <w:szCs w:val="32"/>
          <w:rtl/>
          <w:lang w:bidi="ar-EG"/>
        </w:rPr>
        <w:t xml:space="preserve"> </w:t>
      </w:r>
      <w:r w:rsidRPr="00065877">
        <w:rPr>
          <w:rFonts w:ascii="Simplified Arabic" w:hAnsi="Simplified Arabic" w:cs="Simplified Arabic"/>
          <w:sz w:val="32"/>
          <w:szCs w:val="32"/>
          <w:highlight w:val="yellow"/>
          <w:rtl/>
          <w:lang w:bidi="ar-EG"/>
        </w:rPr>
        <w:t>و</w:t>
      </w:r>
      <w:r>
        <w:rPr>
          <w:rFonts w:ascii="Simplified Arabic" w:hAnsi="Simplified Arabic" w:cs="Simplified Arabic"/>
          <w:sz w:val="32"/>
          <w:szCs w:val="32"/>
          <w:highlight w:val="yellow"/>
          <w:rtl/>
          <w:lang w:bidi="ar-EG"/>
        </w:rPr>
        <w:t xml:space="preserve">أنه </w:t>
      </w:r>
      <w:r w:rsidRPr="00065877">
        <w:rPr>
          <w:rFonts w:ascii="Simplified Arabic" w:hAnsi="Simplified Arabic" w:cs="Simplified Arabic"/>
          <w:sz w:val="32"/>
          <w:szCs w:val="32"/>
          <w:highlight w:val="yellow"/>
          <w:rtl/>
          <w:lang w:bidi="ar-EG"/>
        </w:rPr>
        <w:t>ليس</w:t>
      </w:r>
      <w:r w:rsidRPr="00D416FD">
        <w:rPr>
          <w:rFonts w:ascii="Simplified Arabic" w:hAnsi="Simplified Arabic" w:cs="Simplified Arabic"/>
          <w:sz w:val="32"/>
          <w:szCs w:val="32"/>
          <w:rtl/>
          <w:lang w:bidi="ar-EG"/>
        </w:rPr>
        <w:t xml:space="preserve"> مختصًا بالقيام بذلك</w:t>
      </w:r>
      <w:r>
        <w:rPr>
          <w:rFonts w:ascii="Simplified Arabic" w:hAnsi="Simplified Arabic" w:cs="Simplified Arabic"/>
          <w:sz w:val="32"/>
          <w:szCs w:val="32"/>
          <w:rtl/>
          <w:lang w:bidi="ar-EG"/>
        </w:rPr>
        <w:t>،</w:t>
      </w:r>
      <w:r w:rsidRPr="00D416FD">
        <w:rPr>
          <w:rFonts w:ascii="Simplified Arabic" w:hAnsi="Simplified Arabic" w:cs="Simplified Arabic"/>
          <w:sz w:val="32"/>
          <w:szCs w:val="32"/>
          <w:rtl/>
          <w:lang w:bidi="ar-EG"/>
        </w:rPr>
        <w:t xml:space="preserve"> </w:t>
      </w:r>
      <w:r w:rsidRPr="00D416FD">
        <w:rPr>
          <w:rFonts w:ascii="Simplified Arabic" w:hAnsi="Simplified Arabic" w:cs="Simplified Arabic"/>
          <w:sz w:val="32"/>
          <w:szCs w:val="32"/>
          <w:highlight w:val="yellow"/>
          <w:rtl/>
          <w:lang w:bidi="ar-EG"/>
        </w:rPr>
        <w:t>فعمله</w:t>
      </w:r>
      <w:r w:rsidRPr="00D416FD">
        <w:rPr>
          <w:rFonts w:ascii="Simplified Arabic" w:hAnsi="Simplified Arabic" w:cs="Simplified Arabic"/>
          <w:sz w:val="32"/>
          <w:szCs w:val="32"/>
          <w:rtl/>
          <w:lang w:bidi="ar-EG"/>
        </w:rPr>
        <w:t xml:space="preserve"> هو التوقيع على مسير الرواتب ا</w:t>
      </w:r>
      <w:r w:rsidRPr="00E8169D">
        <w:rPr>
          <w:rFonts w:ascii="Simplified Arabic" w:hAnsi="Simplified Arabic" w:cs="Simplified Arabic"/>
          <w:sz w:val="32"/>
          <w:szCs w:val="32"/>
          <w:rtl/>
          <w:lang w:bidi="ar-EG"/>
        </w:rPr>
        <w:t xml:space="preserve">لورقي بعد إعداده من قبل قسم شؤون الموظفين وتوقيعه من رئيس </w:t>
      </w:r>
      <w:r w:rsidRPr="00906368">
        <w:rPr>
          <w:rFonts w:ascii="Simplified Arabic" w:hAnsi="Simplified Arabic" w:cs="Simplified Arabic"/>
          <w:sz w:val="32"/>
          <w:szCs w:val="32"/>
          <w:highlight w:val="yellow"/>
          <w:rtl/>
          <w:lang w:bidi="ar-EG"/>
        </w:rPr>
        <w:t>القسم</w:t>
      </w:r>
      <w:r w:rsidRPr="00E8169D">
        <w:rPr>
          <w:rFonts w:ascii="Simplified Arabic" w:hAnsi="Simplified Arabic" w:cs="Simplified Arabic"/>
          <w:sz w:val="32"/>
          <w:szCs w:val="32"/>
          <w:rtl/>
          <w:lang w:bidi="ar-EG"/>
        </w:rPr>
        <w:t xml:space="preserve"> والموظف المختص بذلك، فالمسير يحمل </w:t>
      </w:r>
      <w:r w:rsidRPr="00906368">
        <w:rPr>
          <w:rFonts w:ascii="Simplified Arabic" w:hAnsi="Simplified Arabic" w:cs="Simplified Arabic"/>
          <w:sz w:val="32"/>
          <w:szCs w:val="32"/>
          <w:highlight w:val="yellow"/>
          <w:rtl/>
          <w:lang w:bidi="ar-EG"/>
        </w:rPr>
        <w:t>ثلاثة</w:t>
      </w:r>
      <w:r w:rsidRPr="00E8169D">
        <w:rPr>
          <w:rFonts w:ascii="Simplified Arabic" w:hAnsi="Simplified Arabic" w:cs="Simplified Arabic"/>
          <w:sz w:val="32"/>
          <w:szCs w:val="32"/>
          <w:rtl/>
          <w:lang w:bidi="ar-EG"/>
        </w:rPr>
        <w:t xml:space="preserve"> توقيعات </w:t>
      </w:r>
      <w:r>
        <w:rPr>
          <w:rFonts w:ascii="Simplified Arabic" w:hAnsi="Simplified Arabic" w:cs="Simplified Arabic"/>
          <w:sz w:val="32"/>
          <w:szCs w:val="32"/>
          <w:rtl/>
          <w:lang w:bidi="ar-EG"/>
        </w:rPr>
        <w:t xml:space="preserve">بناءً </w:t>
      </w:r>
      <w:r w:rsidRPr="00E8169D">
        <w:rPr>
          <w:rFonts w:ascii="Simplified Arabic" w:hAnsi="Simplified Arabic" w:cs="Simplified Arabic"/>
          <w:sz w:val="32"/>
          <w:szCs w:val="32"/>
          <w:rtl/>
          <w:lang w:bidi="ar-EG"/>
        </w:rPr>
        <w:t>على ذلك، ويؤكد ذلك الوصف الوظيفي المعتمد من قبل وزارة الخدمة المدنية لكل وظيفة</w:t>
      </w:r>
      <w:r>
        <w:rPr>
          <w:rFonts w:ascii="Simplified Arabic" w:hAnsi="Simplified Arabic" w:cs="Simplified Arabic"/>
          <w:sz w:val="32"/>
          <w:szCs w:val="32"/>
          <w:rtl/>
          <w:lang w:bidi="ar-EG"/>
        </w:rPr>
        <w:t xml:space="preserve">؛ حَيْثُ </w:t>
      </w:r>
      <w:r w:rsidRPr="00E8169D">
        <w:rPr>
          <w:rFonts w:ascii="Simplified Arabic" w:hAnsi="Simplified Arabic" w:cs="Simplified Arabic"/>
          <w:sz w:val="32"/>
          <w:szCs w:val="32"/>
          <w:rtl/>
          <w:lang w:bidi="ar-EG"/>
        </w:rPr>
        <w:t xml:space="preserve">أوضحت بأن مراجعة المسيرات وأوامر الصرف واعتمادها وإرسالها إلى الإدارة المالية من </w:t>
      </w:r>
      <w:r w:rsidRPr="00E8169D">
        <w:rPr>
          <w:rFonts w:ascii="Simplified Arabic" w:hAnsi="Simplified Arabic" w:cs="Simplified Arabic"/>
          <w:sz w:val="32"/>
          <w:szCs w:val="32"/>
          <w:rtl/>
          <w:lang w:bidi="ar-EG"/>
        </w:rPr>
        <w:lastRenderedPageBreak/>
        <w:t>اختصاص قسم شؤون الموظفين، (حسب نموذج إعداد المسيرات المرفق والمعمول به نظام</w:t>
      </w:r>
      <w:r>
        <w:rPr>
          <w:rFonts w:ascii="Simplified Arabic" w:hAnsi="Simplified Arabic" w:cs="Simplified Arabic"/>
          <w:sz w:val="32"/>
          <w:szCs w:val="32"/>
          <w:rtl/>
          <w:lang w:bidi="ar-EG"/>
        </w:rPr>
        <w:t>ًا</w:t>
      </w:r>
      <w:r w:rsidRPr="00E8169D">
        <w:rPr>
          <w:rFonts w:ascii="Simplified Arabic" w:hAnsi="Simplified Arabic" w:cs="Simplified Arabic"/>
          <w:sz w:val="32"/>
          <w:szCs w:val="32"/>
          <w:rtl/>
          <w:lang w:bidi="ar-EG"/>
        </w:rPr>
        <w:t xml:space="preserve">). 2- ذكر </w:t>
      </w:r>
      <w:r>
        <w:rPr>
          <w:rFonts w:ascii="Simplified Arabic" w:hAnsi="Simplified Arabic" w:cs="Simplified Arabic"/>
          <w:sz w:val="32"/>
          <w:szCs w:val="32"/>
          <w:rtl/>
          <w:lang w:bidi="ar-EG"/>
        </w:rPr>
        <w:t xml:space="preserve">المُدَّعي </w:t>
      </w:r>
      <w:r w:rsidRPr="00E8169D">
        <w:rPr>
          <w:rFonts w:ascii="Simplified Arabic" w:hAnsi="Simplified Arabic" w:cs="Simplified Arabic"/>
          <w:sz w:val="32"/>
          <w:szCs w:val="32"/>
          <w:rtl/>
          <w:lang w:bidi="ar-EG"/>
        </w:rPr>
        <w:t>العام</w:t>
      </w:r>
      <w:r>
        <w:rPr>
          <w:rFonts w:ascii="Simplified Arabic" w:hAnsi="Simplified Arabic" w:cs="Simplified Arabic"/>
          <w:sz w:val="32"/>
          <w:szCs w:val="32"/>
          <w:rtl/>
          <w:lang w:bidi="ar-EG"/>
        </w:rPr>
        <w:t xml:space="preserve"> بأنَّه </w:t>
      </w:r>
      <w:r w:rsidRPr="00E8169D">
        <w:rPr>
          <w:rFonts w:ascii="Simplified Arabic" w:hAnsi="Simplified Arabic" w:cs="Simplified Arabic"/>
          <w:sz w:val="32"/>
          <w:szCs w:val="32"/>
          <w:rtl/>
          <w:lang w:bidi="ar-EG"/>
        </w:rPr>
        <w:t>تبين وجود مبالغ مضافة إلى حساب المتهمين على راتبهما غير مستحقة ثم إضافتها إلى المسير المرسل إلى البنك دون مسير البلدية لأكثر من شهر</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ثم ذكر بعد ذلك</w:t>
      </w:r>
      <w:r>
        <w:rPr>
          <w:rFonts w:ascii="Simplified Arabic" w:hAnsi="Simplified Arabic" w:cs="Simplified Arabic"/>
          <w:sz w:val="32"/>
          <w:szCs w:val="32"/>
          <w:rtl/>
          <w:lang w:bidi="ar-EG"/>
        </w:rPr>
        <w:t xml:space="preserve"> بأنَّه </w:t>
      </w:r>
      <w:r w:rsidRPr="00E8169D">
        <w:rPr>
          <w:rFonts w:ascii="Simplified Arabic" w:hAnsi="Simplified Arabic" w:cs="Simplified Arabic"/>
          <w:sz w:val="32"/>
          <w:szCs w:val="32"/>
          <w:rtl/>
          <w:lang w:bidi="ar-EG"/>
        </w:rPr>
        <w:t>تبين بأن إجمالي المبالغ التي</w:t>
      </w:r>
      <w:r>
        <w:rPr>
          <w:rFonts w:ascii="Simplified Arabic" w:hAnsi="Simplified Arabic" w:cs="Simplified Arabic"/>
          <w:sz w:val="32"/>
          <w:szCs w:val="32"/>
          <w:rtl/>
          <w:lang w:bidi="ar-EG"/>
        </w:rPr>
        <w:t xml:space="preserve"> تَمَّتْ </w:t>
      </w:r>
      <w:r w:rsidRPr="00E8169D">
        <w:rPr>
          <w:rFonts w:ascii="Simplified Arabic" w:hAnsi="Simplified Arabic" w:cs="Simplified Arabic"/>
          <w:sz w:val="32"/>
          <w:szCs w:val="32"/>
          <w:rtl/>
          <w:lang w:bidi="ar-EG"/>
        </w:rPr>
        <w:t xml:space="preserve">إضافتها في رواتب موظفي بلدية </w:t>
      </w:r>
      <w:r w:rsidRPr="00404026">
        <w:rPr>
          <w:rFonts w:ascii="Simplified Arabic" w:hAnsi="Simplified Arabic" w:cs="Simplified Arabic"/>
          <w:sz w:val="32"/>
          <w:szCs w:val="32"/>
          <w:highlight w:val="yellow"/>
          <w:rtl/>
          <w:lang w:bidi="ar-EG"/>
        </w:rPr>
        <w:t>طلعة التمياط</w:t>
      </w:r>
      <w:r w:rsidRPr="00E8169D">
        <w:rPr>
          <w:rFonts w:ascii="Simplified Arabic" w:hAnsi="Simplified Arabic" w:cs="Simplified Arabic"/>
          <w:sz w:val="32"/>
          <w:szCs w:val="32"/>
          <w:rtl/>
          <w:lang w:bidi="ar-EG"/>
        </w:rPr>
        <w:t xml:space="preserve"> هي أربعة وأربعون </w:t>
      </w:r>
      <w:r w:rsidRPr="000D2ADC">
        <w:rPr>
          <w:rFonts w:ascii="Simplified Arabic" w:hAnsi="Simplified Arabic" w:cs="Simplified Arabic"/>
          <w:sz w:val="32"/>
          <w:szCs w:val="32"/>
          <w:highlight w:val="yellow"/>
          <w:rtl/>
          <w:lang w:bidi="ar-EG"/>
        </w:rPr>
        <w:t>ألفاً</w:t>
      </w:r>
      <w:r>
        <w:rPr>
          <w:rFonts w:ascii="Simplified Arabic" w:hAnsi="Simplified Arabic" w:cs="Simplified Arabic"/>
          <w:sz w:val="32"/>
          <w:szCs w:val="32"/>
          <w:rtl/>
          <w:lang w:bidi="ar-EG"/>
        </w:rPr>
        <w:t xml:space="preserve"> </w:t>
      </w:r>
      <w:r w:rsidRPr="000D2ADC">
        <w:rPr>
          <w:rFonts w:ascii="Simplified Arabic" w:hAnsi="Simplified Arabic" w:cs="Simplified Arabic"/>
          <w:sz w:val="32"/>
          <w:szCs w:val="32"/>
          <w:highlight w:val="yellow"/>
          <w:rtl/>
          <w:lang w:bidi="ar-EG"/>
        </w:rPr>
        <w:t>ومئتان</w:t>
      </w:r>
      <w:r w:rsidRPr="00E8169D">
        <w:rPr>
          <w:rFonts w:ascii="Simplified Arabic" w:hAnsi="Simplified Arabic" w:cs="Simplified Arabic"/>
          <w:sz w:val="32"/>
          <w:szCs w:val="32"/>
          <w:rtl/>
          <w:lang w:bidi="ar-EG"/>
        </w:rPr>
        <w:t xml:space="preserve"> وسبعة وسبعون </w:t>
      </w:r>
      <w:r w:rsidRPr="000D2ADC">
        <w:rPr>
          <w:rFonts w:ascii="Simplified Arabic" w:hAnsi="Simplified Arabic" w:cs="Simplified Arabic"/>
          <w:sz w:val="32"/>
          <w:szCs w:val="32"/>
          <w:highlight w:val="yellow"/>
          <w:rtl/>
          <w:lang w:bidi="ar-EG"/>
        </w:rPr>
        <w:t>ريالاً</w:t>
      </w:r>
      <w:r w:rsidRPr="00E8169D">
        <w:rPr>
          <w:rFonts w:ascii="Simplified Arabic" w:hAnsi="Simplified Arabic" w:cs="Simplified Arabic"/>
          <w:sz w:val="32"/>
          <w:szCs w:val="32"/>
          <w:rtl/>
          <w:lang w:bidi="ar-EG"/>
        </w:rPr>
        <w:t xml:space="preserve"> وواحد وخمسون هللة</w:t>
      </w:r>
      <w:r>
        <w:rPr>
          <w:rFonts w:ascii="Simplified Arabic" w:hAnsi="Simplified Arabic" w:cs="Simplified Arabic"/>
          <w:sz w:val="32"/>
          <w:szCs w:val="32"/>
          <w:rtl/>
          <w:lang w:bidi="ar-EG"/>
        </w:rPr>
        <w:t xml:space="preserve"> تَمَّ </w:t>
      </w:r>
      <w:r w:rsidRPr="00E8169D">
        <w:rPr>
          <w:rFonts w:ascii="Simplified Arabic" w:hAnsi="Simplified Arabic" w:cs="Simplified Arabic"/>
          <w:sz w:val="32"/>
          <w:szCs w:val="32"/>
          <w:rtl/>
          <w:lang w:bidi="ar-EG"/>
        </w:rPr>
        <w:t>إضافتها لحوالي سبعة موظفين</w:t>
      </w:r>
      <w:r>
        <w:rPr>
          <w:rFonts w:ascii="Simplified Arabic" w:hAnsi="Simplified Arabic" w:cs="Simplified Arabic"/>
          <w:sz w:val="32"/>
          <w:szCs w:val="32"/>
          <w:rtl/>
          <w:lang w:bidi="ar-EG"/>
        </w:rPr>
        <w:t xml:space="preserve"> تَمَّ </w:t>
      </w:r>
      <w:r w:rsidRPr="00E8169D">
        <w:rPr>
          <w:rFonts w:ascii="Simplified Arabic" w:hAnsi="Simplified Arabic" w:cs="Simplified Arabic"/>
          <w:sz w:val="32"/>
          <w:szCs w:val="32"/>
          <w:rtl/>
          <w:lang w:bidi="ar-EG"/>
        </w:rPr>
        <w:t>حفظ الاتهام في حقهم جميع</w:t>
      </w:r>
      <w:r>
        <w:rPr>
          <w:rFonts w:ascii="Simplified Arabic" w:hAnsi="Simplified Arabic" w:cs="Simplified Arabic"/>
          <w:sz w:val="32"/>
          <w:szCs w:val="32"/>
          <w:rtl/>
          <w:lang w:bidi="ar-EG"/>
        </w:rPr>
        <w:t>ًا</w:t>
      </w:r>
      <w:r w:rsidRPr="00E8169D">
        <w:rPr>
          <w:rFonts w:ascii="Simplified Arabic" w:hAnsi="Simplified Arabic" w:cs="Simplified Arabic"/>
          <w:sz w:val="32"/>
          <w:szCs w:val="32"/>
          <w:rtl/>
          <w:lang w:bidi="ar-EG"/>
        </w:rPr>
        <w:t xml:space="preserve"> إلا </w:t>
      </w:r>
      <w:r>
        <w:rPr>
          <w:rFonts w:ascii="Simplified Arabic" w:hAnsi="Simplified Arabic" w:cs="Simplified Arabic"/>
          <w:sz w:val="32"/>
          <w:szCs w:val="32"/>
          <w:rtl/>
          <w:lang w:bidi="ar-EG"/>
        </w:rPr>
        <w:t>هو</w:t>
      </w:r>
      <w:r w:rsidRPr="00E8169D">
        <w:rPr>
          <w:rFonts w:ascii="Simplified Arabic" w:hAnsi="Simplified Arabic" w:cs="Simplified Arabic"/>
          <w:sz w:val="32"/>
          <w:szCs w:val="32"/>
          <w:rtl/>
          <w:lang w:bidi="ar-EG"/>
        </w:rPr>
        <w:t xml:space="preserve"> والموظف (...)</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ولم يقدم </w:t>
      </w:r>
      <w:r>
        <w:rPr>
          <w:rFonts w:ascii="Simplified Arabic" w:hAnsi="Simplified Arabic" w:cs="Simplified Arabic"/>
          <w:sz w:val="32"/>
          <w:szCs w:val="32"/>
          <w:rtl/>
          <w:lang w:bidi="ar-EG"/>
        </w:rPr>
        <w:t xml:space="preserve">المُدَّعي </w:t>
      </w:r>
      <w:r w:rsidRPr="00E8169D">
        <w:rPr>
          <w:rFonts w:ascii="Simplified Arabic" w:hAnsi="Simplified Arabic" w:cs="Simplified Arabic"/>
          <w:sz w:val="32"/>
          <w:szCs w:val="32"/>
          <w:rtl/>
          <w:lang w:bidi="ar-EG"/>
        </w:rPr>
        <w:t>العام الأدلة ع</w:t>
      </w:r>
      <w:r w:rsidRPr="000A469E">
        <w:rPr>
          <w:rFonts w:ascii="Simplified Arabic" w:hAnsi="Simplified Arabic" w:cs="Simplified Arabic"/>
          <w:sz w:val="32"/>
          <w:szCs w:val="32"/>
          <w:rtl/>
          <w:lang w:bidi="ar-EG"/>
        </w:rPr>
        <w:t xml:space="preserve">لى </w:t>
      </w:r>
      <w:r w:rsidRPr="000A469E">
        <w:rPr>
          <w:rFonts w:ascii="Simplified Arabic" w:hAnsi="Simplified Arabic" w:cs="Simplified Arabic"/>
          <w:sz w:val="32"/>
          <w:szCs w:val="32"/>
          <w:highlight w:val="yellow"/>
          <w:rtl/>
          <w:lang w:bidi="ar-EG"/>
        </w:rPr>
        <w:t>توجيه الاتهام في حقه؛ حَيْثُ</w:t>
      </w:r>
      <w:r w:rsidRPr="000A469E">
        <w:rPr>
          <w:rFonts w:ascii="Simplified Arabic" w:hAnsi="Simplified Arabic" w:cs="Simplified Arabic"/>
          <w:sz w:val="32"/>
          <w:szCs w:val="32"/>
          <w:rtl/>
          <w:lang w:bidi="ar-EG"/>
        </w:rPr>
        <w:t xml:space="preserve"> يتضح وجود خلل في المسيرات خلال هذا العام، ويؤكد ذلك بأن المشكلة استمرت حتى بعد </w:t>
      </w:r>
      <w:r w:rsidRPr="000A469E">
        <w:rPr>
          <w:rFonts w:ascii="Simplified Arabic" w:hAnsi="Simplified Arabic" w:cs="Simplified Arabic"/>
          <w:sz w:val="32"/>
          <w:szCs w:val="32"/>
          <w:highlight w:val="yellow"/>
          <w:rtl/>
          <w:lang w:bidi="ar-EG"/>
        </w:rPr>
        <w:t>انتقاله</w:t>
      </w:r>
      <w:r w:rsidRPr="000A469E">
        <w:rPr>
          <w:rFonts w:ascii="Simplified Arabic" w:hAnsi="Simplified Arabic" w:cs="Simplified Arabic"/>
          <w:sz w:val="32"/>
          <w:szCs w:val="32"/>
          <w:rtl/>
          <w:lang w:bidi="ar-EG"/>
        </w:rPr>
        <w:t xml:space="preserve"> لبلدية أخرى إضافة إلى وجود نفس المشكلة في شهر </w:t>
      </w:r>
      <w:r w:rsidRPr="000A469E">
        <w:rPr>
          <w:rFonts w:ascii="Simplified Arabic" w:hAnsi="Simplified Arabic" w:cs="Simplified Arabic"/>
          <w:sz w:val="32"/>
          <w:szCs w:val="32"/>
          <w:highlight w:val="yellow"/>
          <w:rtl/>
          <w:lang w:bidi="ar-EG"/>
        </w:rPr>
        <w:t>شعبان التي كانت لديه</w:t>
      </w:r>
      <w:r w:rsidRPr="000A469E">
        <w:rPr>
          <w:rFonts w:ascii="Simplified Arabic" w:hAnsi="Simplified Arabic" w:cs="Simplified Arabic"/>
          <w:sz w:val="32"/>
          <w:szCs w:val="32"/>
          <w:rtl/>
          <w:lang w:bidi="ar-EG"/>
        </w:rPr>
        <w:t xml:space="preserve">، ولدى الموظف (...) دورة تدريبية فيها والمرفق صورة من خطاب الترشيح للدورة، وهذا </w:t>
      </w:r>
      <w:r w:rsidRPr="000A469E">
        <w:rPr>
          <w:rFonts w:ascii="Simplified Arabic" w:hAnsi="Simplified Arabic" w:cs="Simplified Arabic"/>
          <w:sz w:val="32"/>
          <w:szCs w:val="32"/>
          <w:highlight w:val="yellow"/>
          <w:rtl/>
          <w:lang w:bidi="ar-EG"/>
        </w:rPr>
        <w:t>يؤكد</w:t>
      </w:r>
      <w:r w:rsidRPr="000A469E">
        <w:rPr>
          <w:rFonts w:ascii="Simplified Arabic" w:hAnsi="Simplified Arabic" w:cs="Simplified Arabic"/>
          <w:sz w:val="32"/>
          <w:szCs w:val="32"/>
          <w:rtl/>
          <w:lang w:bidi="ar-EG"/>
        </w:rPr>
        <w:t xml:space="preserve"> بأنَّه </w:t>
      </w:r>
      <w:r w:rsidRPr="00E8169D">
        <w:rPr>
          <w:rFonts w:ascii="Simplified Arabic" w:hAnsi="Simplified Arabic" w:cs="Simplified Arabic"/>
          <w:sz w:val="32"/>
          <w:szCs w:val="32"/>
          <w:rtl/>
          <w:lang w:bidi="ar-EG"/>
        </w:rPr>
        <w:t xml:space="preserve">ليس </w:t>
      </w:r>
      <w:r w:rsidRPr="0050131C">
        <w:rPr>
          <w:rFonts w:ascii="Simplified Arabic" w:hAnsi="Simplified Arabic" w:cs="Simplified Arabic"/>
          <w:sz w:val="32"/>
          <w:szCs w:val="32"/>
          <w:highlight w:val="yellow"/>
          <w:rtl/>
          <w:lang w:bidi="ar-EG"/>
        </w:rPr>
        <w:t>لهم</w:t>
      </w:r>
      <w:r w:rsidRPr="00E8169D">
        <w:rPr>
          <w:rFonts w:ascii="Simplified Arabic" w:hAnsi="Simplified Arabic" w:cs="Simplified Arabic"/>
          <w:sz w:val="32"/>
          <w:szCs w:val="32"/>
          <w:rtl/>
          <w:lang w:bidi="ar-EG"/>
        </w:rPr>
        <w:t xml:space="preserve"> أي علاقة بهذه القضية</w:t>
      </w:r>
      <w:r>
        <w:rPr>
          <w:rFonts w:ascii="Simplified Arabic" w:hAnsi="Simplified Arabic" w:cs="Simplified Arabic"/>
          <w:sz w:val="32"/>
          <w:szCs w:val="32"/>
          <w:rtl/>
          <w:lang w:bidi="ar-EG"/>
        </w:rPr>
        <w:t xml:space="preserve">، كما يؤكد ذلك عدم </w:t>
      </w:r>
      <w:r w:rsidRPr="00991BC6">
        <w:rPr>
          <w:rFonts w:ascii="Simplified Arabic" w:hAnsi="Simplified Arabic" w:cs="Simplified Arabic"/>
          <w:sz w:val="32"/>
          <w:szCs w:val="32"/>
          <w:highlight w:val="yellow"/>
          <w:rtl/>
          <w:lang w:bidi="ar-EG"/>
        </w:rPr>
        <w:t>قيامه</w:t>
      </w:r>
      <w:r w:rsidRPr="00E8169D">
        <w:rPr>
          <w:rFonts w:ascii="Simplified Arabic" w:hAnsi="Simplified Arabic" w:cs="Simplified Arabic"/>
          <w:sz w:val="32"/>
          <w:szCs w:val="32"/>
          <w:rtl/>
          <w:lang w:bidi="ar-EG"/>
        </w:rPr>
        <w:t xml:space="preserve"> بإعداد </w:t>
      </w:r>
      <w:r>
        <w:rPr>
          <w:rFonts w:ascii="Simplified Arabic" w:hAnsi="Simplified Arabic" w:cs="Simplified Arabic"/>
          <w:sz w:val="32"/>
          <w:szCs w:val="32"/>
          <w:rtl/>
          <w:lang w:bidi="ar-EG"/>
        </w:rPr>
        <w:t>(</w:t>
      </w:r>
      <w:r w:rsidRPr="00E8169D">
        <w:rPr>
          <w:rFonts w:ascii="Simplified Arabic" w:hAnsi="Simplified Arabic" w:cs="Simplified Arabic"/>
          <w:sz w:val="32"/>
          <w:szCs w:val="32"/>
          <w:lang w:bidi="ar-EG"/>
        </w:rPr>
        <w:t>CD</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المرسل للبنك، </w:t>
      </w:r>
      <w:r>
        <w:rPr>
          <w:rFonts w:ascii="Simplified Arabic" w:hAnsi="Simplified Arabic" w:cs="Simplified Arabic"/>
          <w:sz w:val="32"/>
          <w:szCs w:val="32"/>
          <w:rtl/>
          <w:lang w:bidi="ar-EG"/>
        </w:rPr>
        <w:t xml:space="preserve">كَمَا أنَّ </w:t>
      </w:r>
      <w:r w:rsidRPr="00E8169D">
        <w:rPr>
          <w:rFonts w:ascii="Simplified Arabic" w:hAnsi="Simplified Arabic" w:cs="Simplified Arabic"/>
          <w:sz w:val="32"/>
          <w:szCs w:val="32"/>
          <w:rtl/>
          <w:lang w:bidi="ar-EG"/>
        </w:rPr>
        <w:t>لائحة ال</w:t>
      </w:r>
      <w:r>
        <w:rPr>
          <w:rFonts w:ascii="Simplified Arabic" w:hAnsi="Simplified Arabic" w:cs="Simplified Arabic"/>
          <w:sz w:val="32"/>
          <w:szCs w:val="32"/>
          <w:rtl/>
          <w:lang w:bidi="ar-EG"/>
        </w:rPr>
        <w:t xml:space="preserve">ادعاء </w:t>
      </w:r>
      <w:r w:rsidRPr="00E8169D">
        <w:rPr>
          <w:rFonts w:ascii="Simplified Arabic" w:hAnsi="Simplified Arabic" w:cs="Simplified Arabic"/>
          <w:sz w:val="32"/>
          <w:szCs w:val="32"/>
          <w:rtl/>
          <w:lang w:bidi="ar-EG"/>
        </w:rPr>
        <w:t xml:space="preserve">المقدمة من </w:t>
      </w:r>
      <w:r>
        <w:rPr>
          <w:rFonts w:ascii="Simplified Arabic" w:hAnsi="Simplified Arabic" w:cs="Simplified Arabic"/>
          <w:sz w:val="32"/>
          <w:szCs w:val="32"/>
          <w:rtl/>
          <w:lang w:bidi="ar-EG"/>
        </w:rPr>
        <w:t xml:space="preserve">المُدَّعي </w:t>
      </w:r>
      <w:r w:rsidRPr="00E8169D">
        <w:rPr>
          <w:rFonts w:ascii="Simplified Arabic" w:hAnsi="Simplified Arabic" w:cs="Simplified Arabic"/>
          <w:sz w:val="32"/>
          <w:szCs w:val="32"/>
          <w:rtl/>
          <w:lang w:bidi="ar-EG"/>
        </w:rPr>
        <w:t>العام ركزت</w:t>
      </w:r>
      <w:r>
        <w:rPr>
          <w:rFonts w:ascii="Simplified Arabic" w:hAnsi="Simplified Arabic" w:cs="Simplified Arabic"/>
          <w:sz w:val="32"/>
          <w:szCs w:val="32"/>
          <w:rtl/>
          <w:lang w:bidi="ar-EG"/>
        </w:rPr>
        <w:t xml:space="preserve"> على الزيادات التي حصلت دون </w:t>
      </w:r>
      <w:r w:rsidRPr="00991BC6">
        <w:rPr>
          <w:rFonts w:ascii="Simplified Arabic" w:hAnsi="Simplified Arabic" w:cs="Simplified Arabic"/>
          <w:sz w:val="32"/>
          <w:szCs w:val="32"/>
          <w:highlight w:val="yellow"/>
          <w:rtl/>
          <w:lang w:bidi="ar-EG"/>
        </w:rPr>
        <w:t>علمهم</w:t>
      </w:r>
      <w:r>
        <w:rPr>
          <w:rFonts w:ascii="Simplified Arabic" w:hAnsi="Simplified Arabic" w:cs="Simplified Arabic"/>
          <w:sz w:val="32"/>
          <w:szCs w:val="32"/>
          <w:rtl/>
          <w:lang w:bidi="ar-EG"/>
        </w:rPr>
        <w:t xml:space="preserve"> في </w:t>
      </w:r>
      <w:r w:rsidRPr="00991BC6">
        <w:rPr>
          <w:rFonts w:ascii="Simplified Arabic" w:hAnsi="Simplified Arabic" w:cs="Simplified Arabic"/>
          <w:sz w:val="32"/>
          <w:szCs w:val="32"/>
          <w:highlight w:val="yellow"/>
          <w:rtl/>
          <w:lang w:bidi="ar-EG"/>
        </w:rPr>
        <w:t>رواتبهم</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ولم يتطرق عن الزيادات التي وردت في رواتب بقية الموظفين، بالإضافة إلى صرف رواتب</w:t>
      </w:r>
      <w:r>
        <w:rPr>
          <w:rFonts w:ascii="Simplified Arabic" w:hAnsi="Simplified Arabic" w:cs="Simplified Arabic"/>
          <w:sz w:val="32"/>
          <w:szCs w:val="32"/>
          <w:rtl/>
          <w:lang w:bidi="ar-EG"/>
        </w:rPr>
        <w:t xml:space="preserve"> لمدة أربعة أو خمسة أشهر للموظف</w:t>
      </w:r>
      <w:r w:rsidRPr="00E8169D">
        <w:rPr>
          <w:rFonts w:ascii="Simplified Arabic" w:hAnsi="Simplified Arabic" w:cs="Simplified Arabic"/>
          <w:sz w:val="32"/>
          <w:szCs w:val="32"/>
          <w:rtl/>
          <w:lang w:bidi="ar-EG"/>
        </w:rPr>
        <w:t xml:space="preserve"> (...) بعد انتقاله إلى بلدية </w:t>
      </w:r>
      <w:r w:rsidRPr="00997B13">
        <w:rPr>
          <w:rFonts w:ascii="Simplified Arabic" w:hAnsi="Simplified Arabic" w:cs="Simplified Arabic"/>
          <w:sz w:val="32"/>
          <w:szCs w:val="32"/>
          <w:highlight w:val="yellow"/>
          <w:rtl/>
          <w:lang w:bidi="ar-EG"/>
        </w:rPr>
        <w:t>القريات</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وباشر هناك في 3/6/1434هـ كما هو موضح بصورة قرار ا</w:t>
      </w:r>
      <w:r>
        <w:rPr>
          <w:rFonts w:ascii="Simplified Arabic" w:hAnsi="Simplified Arabic" w:cs="Simplified Arabic"/>
          <w:sz w:val="32"/>
          <w:szCs w:val="32"/>
          <w:rtl/>
          <w:lang w:bidi="ar-EG"/>
        </w:rPr>
        <w:t xml:space="preserve">لنقل والمباشرة –المرفق- للمذكور مِمَّا </w:t>
      </w:r>
      <w:r w:rsidRPr="00997B13">
        <w:rPr>
          <w:rFonts w:ascii="Simplified Arabic" w:hAnsi="Simplified Arabic" w:cs="Simplified Arabic"/>
          <w:sz w:val="32"/>
          <w:szCs w:val="32"/>
          <w:highlight w:val="yellow"/>
          <w:rtl/>
          <w:lang w:bidi="ar-EG"/>
        </w:rPr>
        <w:t>يدل</w:t>
      </w:r>
      <w:r w:rsidRPr="00E8169D">
        <w:rPr>
          <w:rFonts w:ascii="Simplified Arabic" w:hAnsi="Simplified Arabic" w:cs="Simplified Arabic"/>
          <w:sz w:val="32"/>
          <w:szCs w:val="32"/>
          <w:rtl/>
          <w:lang w:bidi="ar-EG"/>
        </w:rPr>
        <w:t xml:space="preserve"> على ورود الخطأ. 3-</w:t>
      </w:r>
      <w:r>
        <w:rPr>
          <w:rFonts w:ascii="Simplified Arabic" w:hAnsi="Simplified Arabic" w:cs="Simplified Arabic"/>
          <w:sz w:val="32"/>
          <w:szCs w:val="32"/>
          <w:rtl/>
          <w:lang w:bidi="ar-EG"/>
        </w:rPr>
        <w:t xml:space="preserve">تَمَّ </w:t>
      </w:r>
      <w:r w:rsidRPr="00E8169D">
        <w:rPr>
          <w:rFonts w:ascii="Simplified Arabic" w:hAnsi="Simplified Arabic" w:cs="Simplified Arabic"/>
          <w:sz w:val="32"/>
          <w:szCs w:val="32"/>
          <w:rtl/>
          <w:lang w:bidi="ar-EG"/>
        </w:rPr>
        <w:t xml:space="preserve">الاستناد على إفادة خطاب أمانة منطقة الحدود الشمالية رقم (9) </w:t>
      </w:r>
      <w:r>
        <w:rPr>
          <w:rFonts w:ascii="Simplified Arabic" w:hAnsi="Simplified Arabic" w:cs="Simplified Arabic"/>
          <w:sz w:val="32"/>
          <w:szCs w:val="32"/>
          <w:rtl/>
          <w:lang w:bidi="ar-EG"/>
        </w:rPr>
        <w:t xml:space="preserve">وتاريخ 17/1/1436هـ، وهم </w:t>
      </w:r>
      <w:r w:rsidRPr="00F17F16">
        <w:rPr>
          <w:rFonts w:ascii="Simplified Arabic" w:hAnsi="Simplified Arabic" w:cs="Simplified Arabic"/>
          <w:sz w:val="32"/>
          <w:szCs w:val="32"/>
          <w:highlight w:val="yellow"/>
          <w:rtl/>
          <w:lang w:bidi="ar-EG"/>
        </w:rPr>
        <w:t>بعيدون</w:t>
      </w:r>
      <w:r>
        <w:rPr>
          <w:rFonts w:ascii="Simplified Arabic" w:hAnsi="Simplified Arabic" w:cs="Simplified Arabic"/>
          <w:sz w:val="32"/>
          <w:szCs w:val="32"/>
          <w:rtl/>
          <w:lang w:bidi="ar-EG"/>
        </w:rPr>
        <w:t xml:space="preserve"> كل البعد عن واقعهما</w:t>
      </w:r>
      <w:r w:rsidRPr="00E8169D">
        <w:rPr>
          <w:rFonts w:ascii="Simplified Arabic" w:hAnsi="Simplified Arabic" w:cs="Simplified Arabic"/>
          <w:sz w:val="32"/>
          <w:szCs w:val="32"/>
          <w:rtl/>
          <w:lang w:bidi="ar-EG"/>
        </w:rPr>
        <w:t xml:space="preserve"> العملي</w:t>
      </w:r>
      <w:r>
        <w:rPr>
          <w:rFonts w:ascii="Simplified Arabic" w:hAnsi="Simplified Arabic" w:cs="Simplified Arabic"/>
          <w:sz w:val="32"/>
          <w:szCs w:val="32"/>
          <w:rtl/>
          <w:lang w:bidi="ar-EG"/>
        </w:rPr>
        <w:t xml:space="preserve">؛ حَيْثُ </w:t>
      </w:r>
      <w:r w:rsidRPr="00E8169D">
        <w:rPr>
          <w:rFonts w:ascii="Simplified Arabic" w:hAnsi="Simplified Arabic" w:cs="Simplified Arabic"/>
          <w:sz w:val="32"/>
          <w:szCs w:val="32"/>
          <w:rtl/>
          <w:lang w:bidi="ar-EG"/>
        </w:rPr>
        <w:t>أفاد رئيس بلدية (...) سابق</w:t>
      </w:r>
      <w:r>
        <w:rPr>
          <w:rFonts w:ascii="Simplified Arabic" w:hAnsi="Simplified Arabic" w:cs="Simplified Arabic"/>
          <w:sz w:val="32"/>
          <w:szCs w:val="32"/>
          <w:rtl/>
          <w:lang w:bidi="ar-EG"/>
        </w:rPr>
        <w:t xml:space="preserve">ًا، </w:t>
      </w:r>
      <w:r w:rsidRPr="00E8169D">
        <w:rPr>
          <w:rFonts w:ascii="Simplified Arabic" w:hAnsi="Simplified Arabic" w:cs="Simplified Arabic"/>
          <w:sz w:val="32"/>
          <w:szCs w:val="32"/>
          <w:rtl/>
          <w:lang w:bidi="ar-EG"/>
        </w:rPr>
        <w:t xml:space="preserve">المشار إليها في الصفحة الخامسة من لائحة </w:t>
      </w:r>
      <w:r>
        <w:rPr>
          <w:rFonts w:ascii="Simplified Arabic" w:hAnsi="Simplified Arabic" w:cs="Simplified Arabic"/>
          <w:sz w:val="32"/>
          <w:szCs w:val="32"/>
          <w:rtl/>
          <w:lang w:bidi="ar-EG"/>
        </w:rPr>
        <w:t xml:space="preserve">المُدَّعي </w:t>
      </w:r>
      <w:r w:rsidRPr="00E8169D">
        <w:rPr>
          <w:rFonts w:ascii="Simplified Arabic" w:hAnsi="Simplified Arabic" w:cs="Simplified Arabic"/>
          <w:sz w:val="32"/>
          <w:szCs w:val="32"/>
          <w:rtl/>
          <w:lang w:bidi="ar-EG"/>
        </w:rPr>
        <w:t>العام عكس ذلك وأوضح</w:t>
      </w:r>
      <w:r>
        <w:rPr>
          <w:rFonts w:ascii="Simplified Arabic" w:hAnsi="Simplified Arabic" w:cs="Simplified Arabic"/>
          <w:sz w:val="32"/>
          <w:szCs w:val="32"/>
          <w:rtl/>
          <w:lang w:bidi="ar-EG"/>
        </w:rPr>
        <w:t xml:space="preserve"> بأنَّه تَمَّ تكليف الموظف</w:t>
      </w:r>
      <w:r w:rsidRPr="00E8169D">
        <w:rPr>
          <w:rFonts w:ascii="Simplified Arabic" w:hAnsi="Simplified Arabic" w:cs="Simplified Arabic"/>
          <w:sz w:val="32"/>
          <w:szCs w:val="32"/>
          <w:rtl/>
          <w:lang w:bidi="ar-EG"/>
        </w:rPr>
        <w:t xml:space="preserve"> (...)</w:t>
      </w:r>
      <w:r>
        <w:rPr>
          <w:rFonts w:ascii="Simplified Arabic" w:hAnsi="Simplified Arabic" w:cs="Simplified Arabic"/>
          <w:sz w:val="32"/>
          <w:szCs w:val="32"/>
          <w:rtl/>
          <w:lang w:bidi="ar-EG"/>
        </w:rPr>
        <w:t>، والموظف</w:t>
      </w:r>
      <w:r w:rsidRPr="00E8169D">
        <w:rPr>
          <w:rFonts w:ascii="Simplified Arabic" w:hAnsi="Simplified Arabic" w:cs="Simplified Arabic"/>
          <w:sz w:val="32"/>
          <w:szCs w:val="32"/>
          <w:rtl/>
          <w:lang w:bidi="ar-EG"/>
        </w:rPr>
        <w:t xml:space="preserve"> (...) لاختصاصهم</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وهذا هو الصحيح</w:t>
      </w:r>
      <w:r>
        <w:rPr>
          <w:rFonts w:ascii="Simplified Arabic" w:hAnsi="Simplified Arabic" w:cs="Simplified Arabic"/>
          <w:sz w:val="32"/>
          <w:szCs w:val="32"/>
          <w:rtl/>
          <w:lang w:bidi="ar-EG"/>
        </w:rPr>
        <w:t xml:space="preserve">، وأكَّدَ </w:t>
      </w:r>
      <w:r w:rsidRPr="00E8169D">
        <w:rPr>
          <w:rFonts w:ascii="Simplified Arabic" w:hAnsi="Simplified Arabic" w:cs="Simplified Arabic"/>
          <w:sz w:val="32"/>
          <w:szCs w:val="32"/>
          <w:rtl/>
          <w:lang w:bidi="ar-EG"/>
        </w:rPr>
        <w:t xml:space="preserve">على ذلك إفادة المسؤول من </w:t>
      </w:r>
      <w:r w:rsidRPr="00186DFE">
        <w:rPr>
          <w:rFonts w:ascii="Simplified Arabic" w:hAnsi="Simplified Arabic" w:cs="Simplified Arabic"/>
          <w:sz w:val="32"/>
          <w:szCs w:val="32"/>
          <w:highlight w:val="yellow"/>
          <w:rtl/>
          <w:lang w:bidi="ar-EG"/>
        </w:rPr>
        <w:t>بعده</w:t>
      </w:r>
      <w:r>
        <w:rPr>
          <w:rFonts w:ascii="Simplified Arabic" w:hAnsi="Simplified Arabic" w:cs="Simplified Arabic"/>
          <w:sz w:val="32"/>
          <w:szCs w:val="32"/>
          <w:rtl/>
          <w:lang w:bidi="ar-EG"/>
        </w:rPr>
        <w:t xml:space="preserve"> الموظف (...) بأن الموظف</w:t>
      </w:r>
      <w:r w:rsidRPr="00E8169D">
        <w:rPr>
          <w:rFonts w:ascii="Simplified Arabic" w:hAnsi="Simplified Arabic" w:cs="Simplified Arabic"/>
          <w:sz w:val="32"/>
          <w:szCs w:val="32"/>
          <w:rtl/>
          <w:lang w:bidi="ar-EG"/>
        </w:rPr>
        <w:t xml:space="preserve"> (...)</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و(...) هو من يقوم بإعداد القرص المرن الذي يحال إلى البنك</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كما سبق </w:t>
      </w:r>
      <w:r w:rsidRPr="006B1180">
        <w:rPr>
          <w:rFonts w:ascii="Simplified Arabic" w:hAnsi="Simplified Arabic" w:cs="Simplified Arabic"/>
          <w:sz w:val="32"/>
          <w:szCs w:val="32"/>
          <w:highlight w:val="yellow"/>
          <w:rtl/>
          <w:lang w:bidi="ar-EG"/>
        </w:rPr>
        <w:t>وأن</w:t>
      </w:r>
      <w:r>
        <w:rPr>
          <w:rFonts w:ascii="Simplified Arabic" w:hAnsi="Simplified Arabic" w:cs="Simplified Arabic"/>
          <w:sz w:val="32"/>
          <w:szCs w:val="32"/>
          <w:rtl/>
          <w:lang w:bidi="ar-EG"/>
        </w:rPr>
        <w:t xml:space="preserve"> </w:t>
      </w:r>
      <w:r w:rsidRPr="00E8169D">
        <w:rPr>
          <w:rFonts w:ascii="Simplified Arabic" w:hAnsi="Simplified Arabic" w:cs="Simplified Arabic"/>
          <w:sz w:val="32"/>
          <w:szCs w:val="32"/>
          <w:rtl/>
          <w:lang w:bidi="ar-EG"/>
        </w:rPr>
        <w:t>ذكر</w:t>
      </w:r>
      <w:r>
        <w:rPr>
          <w:rFonts w:ascii="Simplified Arabic" w:hAnsi="Simplified Arabic" w:cs="Simplified Arabic"/>
          <w:sz w:val="32"/>
          <w:szCs w:val="32"/>
          <w:rtl/>
          <w:lang w:bidi="ar-EG"/>
        </w:rPr>
        <w:t xml:space="preserve"> بأن المسؤول عن ذلك الموظف</w:t>
      </w:r>
      <w:r w:rsidRPr="00E8169D">
        <w:rPr>
          <w:rFonts w:ascii="Simplified Arabic" w:hAnsi="Simplified Arabic" w:cs="Simplified Arabic"/>
          <w:sz w:val="32"/>
          <w:szCs w:val="32"/>
          <w:rtl/>
          <w:lang w:bidi="ar-EG"/>
        </w:rPr>
        <w:t xml:space="preserve"> (...)</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و(...) عند سما</w:t>
      </w:r>
      <w:r>
        <w:rPr>
          <w:rFonts w:ascii="Simplified Arabic" w:hAnsi="Simplified Arabic" w:cs="Simplified Arabic"/>
          <w:sz w:val="32"/>
          <w:szCs w:val="32"/>
          <w:rtl/>
          <w:lang w:bidi="ar-EG"/>
        </w:rPr>
        <w:t xml:space="preserve">ع </w:t>
      </w:r>
      <w:r w:rsidRPr="006B1180">
        <w:rPr>
          <w:rFonts w:ascii="Simplified Arabic" w:hAnsi="Simplified Arabic" w:cs="Simplified Arabic"/>
          <w:sz w:val="32"/>
          <w:szCs w:val="32"/>
          <w:highlight w:val="yellow"/>
          <w:rtl/>
          <w:lang w:bidi="ar-EG"/>
        </w:rPr>
        <w:t>أقواله</w:t>
      </w:r>
      <w:r w:rsidRPr="00E8169D">
        <w:rPr>
          <w:rFonts w:ascii="Simplified Arabic" w:hAnsi="Simplified Arabic" w:cs="Simplified Arabic"/>
          <w:sz w:val="32"/>
          <w:szCs w:val="32"/>
          <w:rtl/>
          <w:lang w:bidi="ar-EG"/>
        </w:rPr>
        <w:t xml:space="preserve"> في هيئة التحقيق وال</w:t>
      </w:r>
      <w:r>
        <w:rPr>
          <w:rFonts w:ascii="Simplified Arabic" w:hAnsi="Simplified Arabic" w:cs="Simplified Arabic"/>
          <w:sz w:val="32"/>
          <w:szCs w:val="32"/>
          <w:rtl/>
          <w:lang w:bidi="ar-EG"/>
        </w:rPr>
        <w:t xml:space="preserve">ادعاء </w:t>
      </w:r>
      <w:r w:rsidRPr="00E8169D">
        <w:rPr>
          <w:rFonts w:ascii="Simplified Arabic" w:hAnsi="Simplified Arabic" w:cs="Simplified Arabic"/>
          <w:sz w:val="32"/>
          <w:szCs w:val="32"/>
          <w:rtl/>
          <w:lang w:bidi="ar-EG"/>
        </w:rPr>
        <w:t xml:space="preserve">العام، بالإضافة إلى الإقرارات المرفقة </w:t>
      </w:r>
      <w:r>
        <w:rPr>
          <w:rFonts w:ascii="Simplified Arabic" w:hAnsi="Simplified Arabic" w:cs="Simplified Arabic"/>
          <w:sz w:val="32"/>
          <w:szCs w:val="32"/>
          <w:rtl/>
          <w:lang w:bidi="ar-EG"/>
        </w:rPr>
        <w:t xml:space="preserve">في ملف الدعوى </w:t>
      </w:r>
      <w:r w:rsidRPr="00C50DAF">
        <w:rPr>
          <w:rFonts w:ascii="Simplified Arabic" w:hAnsi="Simplified Arabic" w:cs="Simplified Arabic"/>
          <w:sz w:val="32"/>
          <w:szCs w:val="32"/>
          <w:rtl/>
          <w:lang w:bidi="ar-EG"/>
        </w:rPr>
        <w:t>من الموظف المختص (...)، ورئيس شؤون الموظفين (...) التي</w:t>
      </w:r>
      <w:r w:rsidRPr="00E8169D">
        <w:rPr>
          <w:rFonts w:ascii="Simplified Arabic" w:hAnsi="Simplified Arabic" w:cs="Simplified Arabic"/>
          <w:sz w:val="32"/>
          <w:szCs w:val="32"/>
          <w:rtl/>
          <w:lang w:bidi="ar-EG"/>
        </w:rPr>
        <w:t xml:space="preserve"> تنص على قيام كل</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من (...)</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و(...) بإعداد المسيرات بالإضافة إلى </w:t>
      </w:r>
      <w:r w:rsidRPr="00E8169D">
        <w:rPr>
          <w:rFonts w:ascii="Simplified Arabic" w:hAnsi="Simplified Arabic" w:cs="Simplified Arabic"/>
          <w:sz w:val="32"/>
          <w:szCs w:val="32"/>
          <w:rtl/>
          <w:lang w:bidi="ar-EG"/>
        </w:rPr>
        <w:lastRenderedPageBreak/>
        <w:t xml:space="preserve">السي دي، </w:t>
      </w:r>
      <w:r>
        <w:rPr>
          <w:rFonts w:ascii="Simplified Arabic" w:hAnsi="Simplified Arabic" w:cs="Simplified Arabic"/>
          <w:sz w:val="32"/>
          <w:szCs w:val="32"/>
          <w:rtl/>
          <w:lang w:bidi="ar-EG"/>
        </w:rPr>
        <w:t xml:space="preserve">كَمَا أنَّ </w:t>
      </w:r>
      <w:r w:rsidRPr="00E8169D">
        <w:rPr>
          <w:rFonts w:ascii="Simplified Arabic" w:hAnsi="Simplified Arabic" w:cs="Simplified Arabic"/>
          <w:sz w:val="32"/>
          <w:szCs w:val="32"/>
          <w:rtl/>
          <w:lang w:bidi="ar-EG"/>
        </w:rPr>
        <w:t>من قام بمخاطبة الأمانة هو رئيس بلدية جديد</w:t>
      </w:r>
      <w:r>
        <w:rPr>
          <w:rFonts w:ascii="Simplified Arabic" w:hAnsi="Simplified Arabic" w:cs="Simplified Arabic"/>
          <w:sz w:val="32"/>
          <w:szCs w:val="32"/>
          <w:rtl/>
          <w:lang w:bidi="ar-EG"/>
        </w:rPr>
        <w:t xml:space="preserve"> تَمَّ </w:t>
      </w:r>
      <w:r w:rsidRPr="00E8169D">
        <w:rPr>
          <w:rFonts w:ascii="Simplified Arabic" w:hAnsi="Simplified Arabic" w:cs="Simplified Arabic"/>
          <w:sz w:val="32"/>
          <w:szCs w:val="32"/>
          <w:rtl/>
          <w:lang w:bidi="ar-EG"/>
        </w:rPr>
        <w:t>تكليفه بعد القضية</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وأن الرئيس السابق وهو المهندس (...)</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والذي</w:t>
      </w:r>
      <w:r>
        <w:rPr>
          <w:rFonts w:ascii="Simplified Arabic" w:hAnsi="Simplified Arabic" w:cs="Simplified Arabic"/>
          <w:sz w:val="32"/>
          <w:szCs w:val="32"/>
          <w:rtl/>
          <w:lang w:bidi="ar-EG"/>
        </w:rPr>
        <w:t xml:space="preserve"> تَمَّ </w:t>
      </w:r>
      <w:r w:rsidRPr="00E8169D">
        <w:rPr>
          <w:rFonts w:ascii="Simplified Arabic" w:hAnsi="Simplified Arabic" w:cs="Simplified Arabic"/>
          <w:sz w:val="32"/>
          <w:szCs w:val="32"/>
          <w:rtl/>
          <w:lang w:bidi="ar-EG"/>
        </w:rPr>
        <w:t>ضبط إفادته باللائحة</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وأفاد بقيام شؤون الموظفين بإعداد السي دي </w:t>
      </w:r>
      <w:r>
        <w:rPr>
          <w:rFonts w:ascii="Simplified Arabic" w:hAnsi="Simplified Arabic" w:cs="Simplified Arabic"/>
          <w:sz w:val="32"/>
          <w:szCs w:val="32"/>
          <w:rtl/>
          <w:lang w:bidi="ar-EG"/>
        </w:rPr>
        <w:t>بالتعاون مع الموظف</w:t>
      </w:r>
      <w:r w:rsidRPr="00E8169D">
        <w:rPr>
          <w:rFonts w:ascii="Simplified Arabic" w:hAnsi="Simplified Arabic" w:cs="Simplified Arabic"/>
          <w:sz w:val="32"/>
          <w:szCs w:val="32"/>
          <w:rtl/>
          <w:lang w:bidi="ar-EG"/>
        </w:rPr>
        <w:t xml:space="preserve"> (...) و(...)،</w:t>
      </w:r>
      <w:r>
        <w:rPr>
          <w:rFonts w:ascii="Simplified Arabic" w:hAnsi="Simplified Arabic" w:cs="Simplified Arabic"/>
          <w:sz w:val="32"/>
          <w:szCs w:val="32"/>
          <w:rtl/>
          <w:lang w:bidi="ar-EG"/>
        </w:rPr>
        <w:t xml:space="preserve"> </w:t>
      </w:r>
      <w:r w:rsidRPr="00007485">
        <w:rPr>
          <w:rFonts w:ascii="Simplified Arabic" w:hAnsi="Simplified Arabic" w:cs="Simplified Arabic"/>
          <w:sz w:val="32"/>
          <w:szCs w:val="32"/>
          <w:highlight w:val="yellow"/>
          <w:rtl/>
          <w:lang w:bidi="ar-EG"/>
        </w:rPr>
        <w:t>حَسَب</w:t>
      </w:r>
      <w:r>
        <w:rPr>
          <w:rFonts w:ascii="Simplified Arabic" w:hAnsi="Simplified Arabic" w:cs="Simplified Arabic"/>
          <w:sz w:val="32"/>
          <w:szCs w:val="32"/>
          <w:rtl/>
          <w:lang w:bidi="ar-EG"/>
        </w:rPr>
        <w:t xml:space="preserve"> </w:t>
      </w:r>
      <w:r w:rsidRPr="00E8169D">
        <w:rPr>
          <w:rFonts w:ascii="Simplified Arabic" w:hAnsi="Simplified Arabic" w:cs="Simplified Arabic"/>
          <w:sz w:val="32"/>
          <w:szCs w:val="32"/>
          <w:rtl/>
          <w:lang w:bidi="ar-EG"/>
        </w:rPr>
        <w:t>ما هو موضح بخطوات إعداد المسيرات الذي أقرته وزارة الخدمة المدنية نظام</w:t>
      </w:r>
      <w:r>
        <w:rPr>
          <w:rFonts w:ascii="Simplified Arabic" w:hAnsi="Simplified Arabic" w:cs="Simplified Arabic"/>
          <w:sz w:val="32"/>
          <w:szCs w:val="32"/>
          <w:rtl/>
          <w:lang w:bidi="ar-EG"/>
        </w:rPr>
        <w:t>ًا. 4-</w:t>
      </w:r>
      <w:r w:rsidRPr="00E8169D">
        <w:rPr>
          <w:rFonts w:ascii="Simplified Arabic" w:hAnsi="Simplified Arabic" w:cs="Simplified Arabic"/>
          <w:sz w:val="32"/>
          <w:szCs w:val="32"/>
          <w:rtl/>
          <w:lang w:bidi="ar-EG"/>
        </w:rPr>
        <w:t>سبق وأفدت هيئة التحقيق وال</w:t>
      </w:r>
      <w:r>
        <w:rPr>
          <w:rFonts w:ascii="Simplified Arabic" w:hAnsi="Simplified Arabic" w:cs="Simplified Arabic"/>
          <w:sz w:val="32"/>
          <w:szCs w:val="32"/>
          <w:rtl/>
          <w:lang w:bidi="ar-EG"/>
        </w:rPr>
        <w:t xml:space="preserve">ادعاء العام </w:t>
      </w:r>
      <w:r w:rsidRPr="00007485">
        <w:rPr>
          <w:rFonts w:ascii="Simplified Arabic" w:hAnsi="Simplified Arabic" w:cs="Simplified Arabic"/>
          <w:sz w:val="32"/>
          <w:szCs w:val="32"/>
          <w:highlight w:val="yellow"/>
          <w:rtl/>
          <w:lang w:bidi="ar-EG"/>
        </w:rPr>
        <w:t>بأنه</w:t>
      </w:r>
      <w:r w:rsidRPr="00E8169D">
        <w:rPr>
          <w:rFonts w:ascii="Simplified Arabic" w:hAnsi="Simplified Arabic" w:cs="Simplified Arabic"/>
          <w:sz w:val="32"/>
          <w:szCs w:val="32"/>
          <w:rtl/>
          <w:lang w:bidi="ar-EG"/>
        </w:rPr>
        <w:t xml:space="preserve"> لا </w:t>
      </w:r>
      <w:r w:rsidRPr="00007485">
        <w:rPr>
          <w:rFonts w:ascii="Simplified Arabic" w:hAnsi="Simplified Arabic" w:cs="Simplified Arabic"/>
          <w:sz w:val="32"/>
          <w:szCs w:val="32"/>
          <w:highlight w:val="yellow"/>
          <w:rtl/>
          <w:lang w:bidi="ar-EG"/>
        </w:rPr>
        <w:t>يعلم</w:t>
      </w:r>
      <w:r>
        <w:rPr>
          <w:rFonts w:ascii="Simplified Arabic" w:hAnsi="Simplified Arabic" w:cs="Simplified Arabic"/>
          <w:sz w:val="32"/>
          <w:szCs w:val="32"/>
          <w:rtl/>
          <w:lang w:bidi="ar-EG"/>
        </w:rPr>
        <w:t xml:space="preserve"> بالمبالغ المضافة إلى </w:t>
      </w:r>
      <w:r w:rsidRPr="00007485">
        <w:rPr>
          <w:rFonts w:ascii="Simplified Arabic" w:hAnsi="Simplified Arabic" w:cs="Simplified Arabic"/>
          <w:sz w:val="32"/>
          <w:szCs w:val="32"/>
          <w:highlight w:val="yellow"/>
          <w:rtl/>
          <w:lang w:bidi="ar-EG"/>
        </w:rPr>
        <w:t>حسابه</w:t>
      </w:r>
      <w:r>
        <w:rPr>
          <w:rFonts w:ascii="Simplified Arabic" w:hAnsi="Simplified Arabic" w:cs="Simplified Arabic"/>
          <w:sz w:val="32"/>
          <w:szCs w:val="32"/>
          <w:rtl/>
          <w:lang w:bidi="ar-EG"/>
        </w:rPr>
        <w:t xml:space="preserve">؛ وذلك </w:t>
      </w:r>
      <w:r w:rsidRPr="00E8169D">
        <w:rPr>
          <w:rFonts w:ascii="Simplified Arabic" w:hAnsi="Simplified Arabic" w:cs="Simplified Arabic"/>
          <w:sz w:val="32"/>
          <w:szCs w:val="32"/>
          <w:rtl/>
          <w:lang w:bidi="ar-EG"/>
        </w:rPr>
        <w:t xml:space="preserve">لعدم </w:t>
      </w:r>
      <w:r w:rsidRPr="00007485">
        <w:rPr>
          <w:rFonts w:ascii="Simplified Arabic" w:hAnsi="Simplified Arabic" w:cs="Simplified Arabic"/>
          <w:sz w:val="32"/>
          <w:szCs w:val="32"/>
          <w:highlight w:val="yellow"/>
          <w:rtl/>
          <w:lang w:bidi="ar-EG"/>
        </w:rPr>
        <w:t>استخدامه</w:t>
      </w:r>
      <w:r w:rsidRPr="00E8169D">
        <w:rPr>
          <w:rFonts w:ascii="Simplified Arabic" w:hAnsi="Simplified Arabic" w:cs="Simplified Arabic"/>
          <w:sz w:val="32"/>
          <w:szCs w:val="32"/>
          <w:rtl/>
          <w:lang w:bidi="ar-EG"/>
        </w:rPr>
        <w:t xml:space="preserve"> للحساب البن</w:t>
      </w:r>
      <w:r>
        <w:rPr>
          <w:rFonts w:ascii="Simplified Arabic" w:hAnsi="Simplified Arabic" w:cs="Simplified Arabic"/>
          <w:sz w:val="32"/>
          <w:szCs w:val="32"/>
          <w:rtl/>
          <w:lang w:bidi="ar-EG"/>
        </w:rPr>
        <w:t>كي الذي يودع فيه الراتب لكونه حساب</w:t>
      </w:r>
      <w:r w:rsidRPr="00E8169D">
        <w:rPr>
          <w:rFonts w:ascii="Simplified Arabic" w:hAnsi="Simplified Arabic" w:cs="Simplified Arabic"/>
          <w:sz w:val="32"/>
          <w:szCs w:val="32"/>
          <w:rtl/>
          <w:lang w:bidi="ar-EG"/>
        </w:rPr>
        <w:t xml:space="preserve"> ادخاري</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ونادر</w:t>
      </w:r>
      <w:r>
        <w:rPr>
          <w:rFonts w:ascii="Simplified Arabic" w:hAnsi="Simplified Arabic" w:cs="Simplified Arabic"/>
          <w:sz w:val="32"/>
          <w:szCs w:val="32"/>
          <w:rtl/>
          <w:lang w:bidi="ar-EG"/>
        </w:rPr>
        <w:t>ًا</w:t>
      </w:r>
      <w:r w:rsidRPr="00E8169D">
        <w:rPr>
          <w:rFonts w:ascii="Simplified Arabic" w:hAnsi="Simplified Arabic" w:cs="Simplified Arabic"/>
          <w:sz w:val="32"/>
          <w:szCs w:val="32"/>
          <w:rtl/>
          <w:lang w:bidi="ar-EG"/>
        </w:rPr>
        <w:t xml:space="preserve"> ما يتم استخدامه</w:t>
      </w:r>
      <w:r>
        <w:rPr>
          <w:rFonts w:ascii="Simplified Arabic" w:hAnsi="Simplified Arabic" w:cs="Simplified Arabic"/>
          <w:sz w:val="32"/>
          <w:szCs w:val="32"/>
          <w:rtl/>
          <w:lang w:bidi="ar-EG"/>
        </w:rPr>
        <w:t xml:space="preserve">، إذ إن </w:t>
      </w:r>
      <w:r w:rsidRPr="00DC065C">
        <w:rPr>
          <w:rFonts w:ascii="Simplified Arabic" w:hAnsi="Simplified Arabic" w:cs="Simplified Arabic"/>
          <w:sz w:val="32"/>
          <w:szCs w:val="32"/>
          <w:highlight w:val="yellow"/>
          <w:rtl/>
          <w:lang w:bidi="ar-EG"/>
        </w:rPr>
        <w:t>زوجته</w:t>
      </w:r>
      <w:r>
        <w:rPr>
          <w:rFonts w:ascii="Simplified Arabic" w:hAnsi="Simplified Arabic" w:cs="Simplified Arabic"/>
          <w:sz w:val="32"/>
          <w:szCs w:val="32"/>
          <w:rtl/>
          <w:lang w:bidi="ar-EG"/>
        </w:rPr>
        <w:t xml:space="preserve"> موظفة وي</w:t>
      </w:r>
      <w:r w:rsidRPr="00E8169D">
        <w:rPr>
          <w:rFonts w:ascii="Simplified Arabic" w:hAnsi="Simplified Arabic" w:cs="Simplified Arabic"/>
          <w:sz w:val="32"/>
          <w:szCs w:val="32"/>
          <w:rtl/>
          <w:lang w:bidi="ar-EG"/>
        </w:rPr>
        <w:t>صرف من راتبها</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بالإضافة إلى مبالغ المكافآت والانتدابات التي تصرف </w:t>
      </w:r>
      <w:r w:rsidRPr="00232455">
        <w:rPr>
          <w:rFonts w:ascii="Simplified Arabic" w:hAnsi="Simplified Arabic" w:cs="Simplified Arabic"/>
          <w:sz w:val="32"/>
          <w:szCs w:val="32"/>
          <w:highlight w:val="yellow"/>
          <w:rtl/>
          <w:lang w:bidi="ar-EG"/>
        </w:rPr>
        <w:t>له</w:t>
      </w:r>
      <w:r w:rsidRPr="00E8169D">
        <w:rPr>
          <w:rFonts w:ascii="Simplified Arabic" w:hAnsi="Simplified Arabic" w:cs="Simplified Arabic"/>
          <w:sz w:val="32"/>
          <w:szCs w:val="32"/>
          <w:rtl/>
          <w:lang w:bidi="ar-EG"/>
        </w:rPr>
        <w:t xml:space="preserve"> من الب</w:t>
      </w:r>
      <w:r>
        <w:rPr>
          <w:rFonts w:ascii="Simplified Arabic" w:hAnsi="Simplified Arabic" w:cs="Simplified Arabic"/>
          <w:sz w:val="32"/>
          <w:szCs w:val="32"/>
          <w:rtl/>
          <w:lang w:bidi="ar-EG"/>
        </w:rPr>
        <w:t xml:space="preserve">لدية بشكل نقدي، كما سبق وأن </w:t>
      </w:r>
      <w:r w:rsidRPr="00232455">
        <w:rPr>
          <w:rFonts w:ascii="Simplified Arabic" w:hAnsi="Simplified Arabic" w:cs="Simplified Arabic"/>
          <w:sz w:val="32"/>
          <w:szCs w:val="32"/>
          <w:highlight w:val="yellow"/>
          <w:rtl/>
          <w:lang w:bidi="ar-EG"/>
        </w:rPr>
        <w:t>أفادهم</w:t>
      </w:r>
      <w:r>
        <w:rPr>
          <w:rFonts w:ascii="Simplified Arabic" w:hAnsi="Simplified Arabic" w:cs="Simplified Arabic"/>
          <w:sz w:val="32"/>
          <w:szCs w:val="32"/>
          <w:rtl/>
          <w:lang w:bidi="ar-EG"/>
        </w:rPr>
        <w:t xml:space="preserve"> </w:t>
      </w:r>
      <w:r w:rsidRPr="00232455">
        <w:rPr>
          <w:rFonts w:ascii="Simplified Arabic" w:hAnsi="Simplified Arabic" w:cs="Simplified Arabic"/>
          <w:sz w:val="32"/>
          <w:szCs w:val="32"/>
          <w:highlight w:val="yellow"/>
          <w:rtl/>
          <w:lang w:bidi="ar-EG"/>
        </w:rPr>
        <w:t>بأنه</w:t>
      </w:r>
      <w:r w:rsidRPr="00E8169D">
        <w:rPr>
          <w:rFonts w:ascii="Simplified Arabic" w:hAnsi="Simplified Arabic" w:cs="Simplified Arabic"/>
          <w:sz w:val="32"/>
          <w:szCs w:val="32"/>
          <w:rtl/>
          <w:lang w:bidi="ar-EG"/>
        </w:rPr>
        <w:t xml:space="preserve"> لم </w:t>
      </w:r>
      <w:r w:rsidRPr="00232455">
        <w:rPr>
          <w:rFonts w:ascii="Simplified Arabic" w:hAnsi="Simplified Arabic" w:cs="Simplified Arabic"/>
          <w:sz w:val="32"/>
          <w:szCs w:val="32"/>
          <w:highlight w:val="yellow"/>
          <w:rtl/>
          <w:lang w:bidi="ar-EG"/>
        </w:rPr>
        <w:t>ينتبه</w:t>
      </w:r>
      <w:r w:rsidRPr="00E8169D">
        <w:rPr>
          <w:rFonts w:ascii="Simplified Arabic" w:hAnsi="Simplified Arabic" w:cs="Simplified Arabic"/>
          <w:sz w:val="32"/>
          <w:szCs w:val="32"/>
          <w:rtl/>
          <w:lang w:bidi="ar-EG"/>
        </w:rPr>
        <w:t xml:space="preserve"> لرسائل الجوال التي ترد وقت الإيداع</w:t>
      </w:r>
      <w:r>
        <w:rPr>
          <w:rFonts w:ascii="Simplified Arabic" w:hAnsi="Simplified Arabic" w:cs="Simplified Arabic"/>
          <w:sz w:val="32"/>
          <w:szCs w:val="32"/>
          <w:rtl/>
          <w:lang w:bidi="ar-EG"/>
        </w:rPr>
        <w:t>؛ لكون رقم جواله مربوط عليه</w:t>
      </w:r>
      <w:r w:rsidRPr="00E8169D">
        <w:rPr>
          <w:rFonts w:ascii="Simplified Arabic" w:hAnsi="Simplified Arabic" w:cs="Simplified Arabic"/>
          <w:sz w:val="32"/>
          <w:szCs w:val="32"/>
          <w:rtl/>
          <w:lang w:bidi="ar-EG"/>
        </w:rPr>
        <w:t xml:space="preserve"> أكثر من حساب –مرفق صورة ما يؤكد ذلك- وكون الجوال غالب</w:t>
      </w:r>
      <w:r>
        <w:rPr>
          <w:rFonts w:ascii="Simplified Arabic" w:hAnsi="Simplified Arabic" w:cs="Simplified Arabic"/>
          <w:sz w:val="32"/>
          <w:szCs w:val="32"/>
          <w:rtl/>
          <w:lang w:bidi="ar-EG"/>
        </w:rPr>
        <w:t>ًا</w:t>
      </w:r>
      <w:r w:rsidRPr="00E8169D">
        <w:rPr>
          <w:rFonts w:ascii="Simplified Arabic" w:hAnsi="Simplified Arabic" w:cs="Simplified Arabic"/>
          <w:sz w:val="32"/>
          <w:szCs w:val="32"/>
          <w:rtl/>
          <w:lang w:bidi="ar-EG"/>
        </w:rPr>
        <w:t xml:space="preserve"> متواجد بالمنزل لاستخدام العائلة،</w:t>
      </w:r>
      <w:r>
        <w:rPr>
          <w:rFonts w:ascii="Simplified Arabic" w:hAnsi="Simplified Arabic" w:cs="Simplified Arabic"/>
          <w:sz w:val="32"/>
          <w:szCs w:val="32"/>
          <w:rtl/>
          <w:lang w:bidi="ar-EG"/>
        </w:rPr>
        <w:t xml:space="preserve"> </w:t>
      </w:r>
      <w:r w:rsidRPr="00837B22">
        <w:rPr>
          <w:rFonts w:ascii="Simplified Arabic" w:hAnsi="Simplified Arabic" w:cs="Simplified Arabic"/>
          <w:sz w:val="32"/>
          <w:szCs w:val="32"/>
          <w:highlight w:val="yellow"/>
          <w:rtl/>
          <w:lang w:bidi="ar-EG"/>
        </w:rPr>
        <w:t>ويؤكد بأنه</w:t>
      </w:r>
      <w:r>
        <w:rPr>
          <w:rFonts w:ascii="Simplified Arabic" w:hAnsi="Simplified Arabic" w:cs="Simplified Arabic"/>
          <w:sz w:val="32"/>
          <w:szCs w:val="32"/>
          <w:rtl/>
          <w:lang w:bidi="ar-EG"/>
        </w:rPr>
        <w:t xml:space="preserve"> لم </w:t>
      </w:r>
      <w:r w:rsidRPr="00837B22">
        <w:rPr>
          <w:rFonts w:ascii="Simplified Arabic" w:hAnsi="Simplified Arabic" w:cs="Simplified Arabic"/>
          <w:sz w:val="32"/>
          <w:szCs w:val="32"/>
          <w:highlight w:val="yellow"/>
          <w:rtl/>
          <w:lang w:bidi="ar-EG"/>
        </w:rPr>
        <w:t>يعلم</w:t>
      </w:r>
      <w:r w:rsidRPr="00E8169D">
        <w:rPr>
          <w:rFonts w:ascii="Simplified Arabic" w:hAnsi="Simplified Arabic" w:cs="Simplified Arabic"/>
          <w:sz w:val="32"/>
          <w:szCs w:val="32"/>
          <w:rtl/>
          <w:lang w:bidi="ar-EG"/>
        </w:rPr>
        <w:t xml:space="preserve"> بإضافة تل</w:t>
      </w:r>
      <w:r>
        <w:rPr>
          <w:rFonts w:ascii="Simplified Arabic" w:hAnsi="Simplified Arabic" w:cs="Simplified Arabic"/>
          <w:sz w:val="32"/>
          <w:szCs w:val="32"/>
          <w:rtl/>
          <w:lang w:bidi="ar-EG"/>
        </w:rPr>
        <w:t xml:space="preserve">ك المبالغ </w:t>
      </w:r>
      <w:r w:rsidRPr="00837B22">
        <w:rPr>
          <w:rFonts w:ascii="Simplified Arabic" w:hAnsi="Simplified Arabic" w:cs="Simplified Arabic"/>
          <w:sz w:val="32"/>
          <w:szCs w:val="32"/>
          <w:highlight w:val="yellow"/>
          <w:rtl/>
          <w:lang w:bidi="ar-EG"/>
        </w:rPr>
        <w:t>لحسابه</w:t>
      </w:r>
      <w:r w:rsidRPr="00E8169D">
        <w:rPr>
          <w:rFonts w:ascii="Simplified Arabic" w:hAnsi="Simplified Arabic" w:cs="Simplified Arabic"/>
          <w:sz w:val="32"/>
          <w:szCs w:val="32"/>
          <w:rtl/>
          <w:lang w:bidi="ar-EG"/>
        </w:rPr>
        <w:t xml:space="preserve"> إلا بعد رفع هذه القضية</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w:t>
      </w:r>
      <w:r w:rsidRPr="00837B22">
        <w:rPr>
          <w:rFonts w:ascii="Simplified Arabic" w:hAnsi="Simplified Arabic" w:cs="Simplified Arabic"/>
          <w:sz w:val="32"/>
          <w:szCs w:val="32"/>
          <w:highlight w:val="yellow"/>
          <w:rtl/>
          <w:lang w:bidi="ar-EG"/>
        </w:rPr>
        <w:t>ولديه</w:t>
      </w:r>
      <w:r w:rsidRPr="00E8169D">
        <w:rPr>
          <w:rFonts w:ascii="Simplified Arabic" w:hAnsi="Simplified Arabic" w:cs="Simplified Arabic"/>
          <w:sz w:val="32"/>
          <w:szCs w:val="32"/>
          <w:rtl/>
          <w:lang w:bidi="ar-EG"/>
        </w:rPr>
        <w:t xml:space="preserve"> الاستعداد باسترجاع المبالغ طالما أن</w:t>
      </w:r>
      <w:r>
        <w:rPr>
          <w:rFonts w:ascii="Simplified Arabic" w:hAnsi="Simplified Arabic" w:cs="Simplified Arabic"/>
          <w:sz w:val="32"/>
          <w:szCs w:val="32"/>
          <w:rtl/>
          <w:lang w:bidi="ar-EG"/>
        </w:rPr>
        <w:t xml:space="preserve"> تَمَّ إيداعها بالخطأ في </w:t>
      </w:r>
      <w:r w:rsidRPr="00EF5489">
        <w:rPr>
          <w:rFonts w:ascii="Simplified Arabic" w:hAnsi="Simplified Arabic" w:cs="Simplified Arabic"/>
          <w:sz w:val="32"/>
          <w:szCs w:val="32"/>
          <w:highlight w:val="yellow"/>
          <w:rtl/>
          <w:lang w:bidi="ar-EG"/>
        </w:rPr>
        <w:t>حسابه</w:t>
      </w:r>
      <w:r>
        <w:rPr>
          <w:rFonts w:ascii="Simplified Arabic" w:hAnsi="Simplified Arabic" w:cs="Simplified Arabic"/>
          <w:sz w:val="32"/>
          <w:szCs w:val="32"/>
          <w:rtl/>
          <w:lang w:bidi="ar-EG"/>
        </w:rPr>
        <w:t>؛ لأنه</w:t>
      </w:r>
      <w:r w:rsidRPr="00E8169D">
        <w:rPr>
          <w:rFonts w:ascii="Simplified Arabic" w:hAnsi="Simplified Arabic" w:cs="Simplified Arabic"/>
          <w:sz w:val="32"/>
          <w:szCs w:val="32"/>
          <w:rtl/>
          <w:lang w:bidi="ar-EG"/>
        </w:rPr>
        <w:t xml:space="preserve"> </w:t>
      </w:r>
      <w:r>
        <w:rPr>
          <w:rFonts w:ascii="Simplified Arabic" w:hAnsi="Simplified Arabic" w:cs="Simplified Arabic"/>
          <w:sz w:val="32"/>
          <w:szCs w:val="32"/>
          <w:rtl/>
          <w:lang w:bidi="ar-EG"/>
        </w:rPr>
        <w:t>لا يقبل أن يصرف على نفسه وعلى أهله مبالغ ليست له</w:t>
      </w:r>
      <w:r w:rsidRPr="00E8169D">
        <w:rPr>
          <w:rFonts w:ascii="Simplified Arabic" w:hAnsi="Simplified Arabic" w:cs="Simplified Arabic"/>
          <w:sz w:val="32"/>
          <w:szCs w:val="32"/>
          <w:rtl/>
          <w:lang w:bidi="ar-EG"/>
        </w:rPr>
        <w:t>. 5-</w:t>
      </w:r>
      <w:r>
        <w:rPr>
          <w:rFonts w:ascii="Simplified Arabic" w:hAnsi="Simplified Arabic" w:cs="Simplified Arabic"/>
          <w:sz w:val="32"/>
          <w:szCs w:val="32"/>
          <w:rtl/>
          <w:lang w:bidi="ar-EG"/>
        </w:rPr>
        <w:t xml:space="preserve">تَمَّ </w:t>
      </w:r>
      <w:r w:rsidRPr="00E8169D">
        <w:rPr>
          <w:rFonts w:ascii="Simplified Arabic" w:hAnsi="Simplified Arabic" w:cs="Simplified Arabic"/>
          <w:sz w:val="32"/>
          <w:szCs w:val="32"/>
          <w:rtl/>
          <w:lang w:bidi="ar-EG"/>
        </w:rPr>
        <w:t xml:space="preserve">استناد </w:t>
      </w:r>
      <w:r>
        <w:rPr>
          <w:rFonts w:ascii="Simplified Arabic" w:hAnsi="Simplified Arabic" w:cs="Simplified Arabic"/>
          <w:sz w:val="32"/>
          <w:szCs w:val="32"/>
          <w:rtl/>
          <w:lang w:bidi="ar-EG"/>
        </w:rPr>
        <w:t>المُدَّعي العام على أقواله</w:t>
      </w:r>
      <w:r w:rsidRPr="00E8169D">
        <w:rPr>
          <w:rFonts w:ascii="Simplified Arabic" w:hAnsi="Simplified Arabic" w:cs="Simplified Arabic"/>
          <w:sz w:val="32"/>
          <w:szCs w:val="32"/>
          <w:rtl/>
          <w:lang w:bidi="ar-EG"/>
        </w:rPr>
        <w:t xml:space="preserve"> وأقوال </w:t>
      </w:r>
      <w:r>
        <w:rPr>
          <w:rFonts w:ascii="Simplified Arabic" w:hAnsi="Simplified Arabic" w:cs="Simplified Arabic"/>
          <w:sz w:val="32"/>
          <w:szCs w:val="32"/>
          <w:rtl/>
          <w:lang w:bidi="ar-EG"/>
        </w:rPr>
        <w:t>زميله</w:t>
      </w:r>
      <w:r w:rsidRPr="00E8169D">
        <w:rPr>
          <w:rFonts w:ascii="Simplified Arabic" w:hAnsi="Simplified Arabic" w:cs="Simplified Arabic"/>
          <w:sz w:val="32"/>
          <w:szCs w:val="32"/>
          <w:rtl/>
          <w:lang w:bidi="ar-EG"/>
        </w:rPr>
        <w:t xml:space="preserve"> (...) ولم يوضح وجه الاستشهاد </w:t>
      </w:r>
      <w:r w:rsidRPr="00BB6C7F">
        <w:rPr>
          <w:rFonts w:ascii="Simplified Arabic" w:hAnsi="Simplified Arabic" w:cs="Simplified Arabic"/>
          <w:sz w:val="32"/>
          <w:szCs w:val="32"/>
          <w:highlight w:val="yellow"/>
          <w:rtl/>
          <w:lang w:bidi="ar-EG"/>
        </w:rPr>
        <w:t>بأقواله</w:t>
      </w:r>
      <w:r w:rsidRPr="00E8169D">
        <w:rPr>
          <w:rFonts w:ascii="Simplified Arabic" w:hAnsi="Simplified Arabic" w:cs="Simplified Arabic"/>
          <w:sz w:val="32"/>
          <w:szCs w:val="32"/>
          <w:rtl/>
          <w:lang w:bidi="ar-EG"/>
        </w:rPr>
        <w:t xml:space="preserve"> وأقوال (...)</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w:t>
      </w:r>
      <w:r>
        <w:rPr>
          <w:rFonts w:ascii="Simplified Arabic" w:hAnsi="Simplified Arabic" w:cs="Simplified Arabic"/>
          <w:sz w:val="32"/>
          <w:szCs w:val="32"/>
          <w:rtl/>
          <w:lang w:bidi="ar-EG"/>
        </w:rPr>
        <w:t xml:space="preserve">ولا يوجد على حد </w:t>
      </w:r>
      <w:r w:rsidRPr="00391F49">
        <w:rPr>
          <w:rFonts w:ascii="Simplified Arabic" w:hAnsi="Simplified Arabic" w:cs="Simplified Arabic"/>
          <w:sz w:val="32"/>
          <w:szCs w:val="32"/>
          <w:highlight w:val="yellow"/>
          <w:rtl/>
          <w:lang w:bidi="ar-EG"/>
        </w:rPr>
        <w:t>علمه</w:t>
      </w:r>
      <w:r>
        <w:rPr>
          <w:rFonts w:ascii="Simplified Arabic" w:hAnsi="Simplified Arabic" w:cs="Simplified Arabic"/>
          <w:sz w:val="32"/>
          <w:szCs w:val="32"/>
          <w:rtl/>
          <w:lang w:bidi="ar-EG"/>
        </w:rPr>
        <w:t xml:space="preserve"> في </w:t>
      </w:r>
      <w:r w:rsidRPr="00391F49">
        <w:rPr>
          <w:rFonts w:ascii="Simplified Arabic" w:hAnsi="Simplified Arabic" w:cs="Simplified Arabic"/>
          <w:sz w:val="32"/>
          <w:szCs w:val="32"/>
          <w:highlight w:val="yellow"/>
          <w:rtl/>
          <w:lang w:bidi="ar-EG"/>
        </w:rPr>
        <w:t>أقواله</w:t>
      </w:r>
      <w:r w:rsidRPr="00E8169D">
        <w:rPr>
          <w:rFonts w:ascii="Simplified Arabic" w:hAnsi="Simplified Arabic" w:cs="Simplified Arabic"/>
          <w:sz w:val="32"/>
          <w:szCs w:val="32"/>
          <w:rtl/>
          <w:lang w:bidi="ar-EG"/>
        </w:rPr>
        <w:t xml:space="preserve"> </w:t>
      </w:r>
      <w:r>
        <w:rPr>
          <w:rFonts w:ascii="Simplified Arabic" w:hAnsi="Simplified Arabic" w:cs="Simplified Arabic"/>
          <w:sz w:val="32"/>
          <w:szCs w:val="32"/>
          <w:rtl/>
          <w:lang w:bidi="ar-EG"/>
        </w:rPr>
        <w:t xml:space="preserve">ما يؤكد </w:t>
      </w:r>
      <w:r w:rsidRPr="00391F49">
        <w:rPr>
          <w:rFonts w:ascii="Simplified Arabic" w:hAnsi="Simplified Arabic" w:cs="Simplified Arabic"/>
          <w:sz w:val="32"/>
          <w:szCs w:val="32"/>
          <w:highlight w:val="yellow"/>
          <w:rtl/>
          <w:lang w:bidi="ar-EG"/>
        </w:rPr>
        <w:t>قيامه</w:t>
      </w:r>
      <w:r>
        <w:rPr>
          <w:rFonts w:ascii="Simplified Arabic" w:hAnsi="Simplified Arabic" w:cs="Simplified Arabic"/>
          <w:sz w:val="32"/>
          <w:szCs w:val="32"/>
          <w:rtl/>
          <w:lang w:bidi="ar-EG"/>
        </w:rPr>
        <w:t xml:space="preserve"> بهذا الفعل أو حتى </w:t>
      </w:r>
      <w:r w:rsidRPr="00391F49">
        <w:rPr>
          <w:rFonts w:ascii="Simplified Arabic" w:hAnsi="Simplified Arabic" w:cs="Simplified Arabic"/>
          <w:sz w:val="32"/>
          <w:szCs w:val="32"/>
          <w:highlight w:val="yellow"/>
          <w:rtl/>
          <w:lang w:bidi="ar-EG"/>
        </w:rPr>
        <w:t>علمه</w:t>
      </w:r>
      <w:r w:rsidRPr="00E8169D">
        <w:rPr>
          <w:rFonts w:ascii="Simplified Arabic" w:hAnsi="Simplified Arabic" w:cs="Simplified Arabic"/>
          <w:sz w:val="32"/>
          <w:szCs w:val="32"/>
          <w:rtl/>
          <w:lang w:bidi="ar-EG"/>
        </w:rPr>
        <w:t xml:space="preserve"> بذلك. 6-</w:t>
      </w:r>
      <w:r>
        <w:rPr>
          <w:rFonts w:ascii="Simplified Arabic" w:hAnsi="Simplified Arabic" w:cs="Simplified Arabic"/>
          <w:sz w:val="32"/>
          <w:szCs w:val="32"/>
          <w:rtl/>
          <w:lang w:bidi="ar-EG"/>
        </w:rPr>
        <w:t xml:space="preserve">لا </w:t>
      </w:r>
      <w:r w:rsidRPr="00391F49">
        <w:rPr>
          <w:rFonts w:ascii="Simplified Arabic" w:hAnsi="Simplified Arabic" w:cs="Simplified Arabic"/>
          <w:sz w:val="32"/>
          <w:szCs w:val="32"/>
          <w:highlight w:val="yellow"/>
          <w:rtl/>
          <w:lang w:bidi="ar-EG"/>
        </w:rPr>
        <w:t>توجد</w:t>
      </w:r>
      <w:r>
        <w:rPr>
          <w:rFonts w:ascii="Simplified Arabic" w:hAnsi="Simplified Arabic" w:cs="Simplified Arabic"/>
          <w:sz w:val="32"/>
          <w:szCs w:val="32"/>
          <w:rtl/>
          <w:lang w:bidi="ar-EG"/>
        </w:rPr>
        <w:t xml:space="preserve"> أدلة قاطعة تشهد </w:t>
      </w:r>
      <w:r w:rsidRPr="00391F49">
        <w:rPr>
          <w:rFonts w:ascii="Simplified Arabic" w:hAnsi="Simplified Arabic" w:cs="Simplified Arabic"/>
          <w:sz w:val="32"/>
          <w:szCs w:val="32"/>
          <w:highlight w:val="yellow"/>
          <w:rtl/>
          <w:lang w:bidi="ar-EG"/>
        </w:rPr>
        <w:t>بارتكابه</w:t>
      </w:r>
      <w:r>
        <w:rPr>
          <w:rFonts w:ascii="Simplified Arabic" w:hAnsi="Simplified Arabic" w:cs="Simplified Arabic"/>
          <w:sz w:val="32"/>
          <w:szCs w:val="32"/>
          <w:rtl/>
          <w:lang w:bidi="ar-EG"/>
        </w:rPr>
        <w:t xml:space="preserve"> بِمَا </w:t>
      </w:r>
      <w:r w:rsidRPr="00E8169D">
        <w:rPr>
          <w:rFonts w:ascii="Simplified Arabic" w:hAnsi="Simplified Arabic" w:cs="Simplified Arabic"/>
          <w:sz w:val="32"/>
          <w:szCs w:val="32"/>
          <w:rtl/>
          <w:lang w:bidi="ar-EG"/>
        </w:rPr>
        <w:t xml:space="preserve">ورد في دعوى </w:t>
      </w:r>
      <w:r>
        <w:rPr>
          <w:rFonts w:ascii="Simplified Arabic" w:hAnsi="Simplified Arabic" w:cs="Simplified Arabic"/>
          <w:sz w:val="32"/>
          <w:szCs w:val="32"/>
          <w:rtl/>
          <w:lang w:bidi="ar-EG"/>
        </w:rPr>
        <w:t xml:space="preserve">المُدَّعي </w:t>
      </w:r>
      <w:r w:rsidRPr="00E8169D">
        <w:rPr>
          <w:rFonts w:ascii="Simplified Arabic" w:hAnsi="Simplified Arabic" w:cs="Simplified Arabic"/>
          <w:sz w:val="32"/>
          <w:szCs w:val="32"/>
          <w:rtl/>
          <w:lang w:bidi="ar-EG"/>
        </w:rPr>
        <w:t>العام</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وهذا يعني يقين</w:t>
      </w:r>
      <w:r>
        <w:rPr>
          <w:rFonts w:ascii="Simplified Arabic" w:hAnsi="Simplified Arabic" w:cs="Simplified Arabic"/>
          <w:sz w:val="32"/>
          <w:szCs w:val="32"/>
          <w:rtl/>
          <w:lang w:bidi="ar-EG"/>
        </w:rPr>
        <w:t>ًا</w:t>
      </w:r>
      <w:r w:rsidRPr="00E8169D">
        <w:rPr>
          <w:rFonts w:ascii="Simplified Arabic" w:hAnsi="Simplified Arabic" w:cs="Simplified Arabic"/>
          <w:sz w:val="32"/>
          <w:szCs w:val="32"/>
          <w:rtl/>
          <w:lang w:bidi="ar-EG"/>
        </w:rPr>
        <w:t xml:space="preserve"> خالي</w:t>
      </w:r>
      <w:r>
        <w:rPr>
          <w:rFonts w:ascii="Simplified Arabic" w:hAnsi="Simplified Arabic" w:cs="Simplified Arabic"/>
          <w:sz w:val="32"/>
          <w:szCs w:val="32"/>
          <w:rtl/>
          <w:lang w:bidi="ar-EG"/>
        </w:rPr>
        <w:t>ًا</w:t>
      </w:r>
      <w:r w:rsidRPr="00E8169D">
        <w:rPr>
          <w:rFonts w:ascii="Simplified Arabic" w:hAnsi="Simplified Arabic" w:cs="Simplified Arabic"/>
          <w:sz w:val="32"/>
          <w:szCs w:val="32"/>
          <w:rtl/>
          <w:lang w:bidi="ar-EG"/>
        </w:rPr>
        <w:t xml:space="preserve"> من الشك خلق الدعوى من أي دليل إدانة يستقيم معه القول </w:t>
      </w:r>
      <w:r w:rsidRPr="007806BD">
        <w:rPr>
          <w:rFonts w:ascii="Simplified Arabic" w:hAnsi="Simplified Arabic" w:cs="Simplified Arabic"/>
          <w:sz w:val="32"/>
          <w:szCs w:val="32"/>
          <w:highlight w:val="yellow"/>
          <w:rtl/>
          <w:lang w:bidi="ar-EG"/>
        </w:rPr>
        <w:t>ارتكابه</w:t>
      </w:r>
      <w:r w:rsidRPr="00E8169D">
        <w:rPr>
          <w:rFonts w:ascii="Simplified Arabic" w:hAnsi="Simplified Arabic" w:cs="Simplified Arabic"/>
          <w:sz w:val="32"/>
          <w:szCs w:val="32"/>
          <w:rtl/>
          <w:lang w:bidi="ar-EG"/>
        </w:rPr>
        <w:t xml:space="preserve"> جرم</w:t>
      </w:r>
      <w:r>
        <w:rPr>
          <w:rFonts w:ascii="Simplified Arabic" w:hAnsi="Simplified Arabic" w:cs="Simplified Arabic"/>
          <w:sz w:val="32"/>
          <w:szCs w:val="32"/>
          <w:rtl/>
          <w:lang w:bidi="ar-EG"/>
        </w:rPr>
        <w:t>ًا</w:t>
      </w:r>
      <w:r w:rsidRPr="00E8169D">
        <w:rPr>
          <w:rFonts w:ascii="Simplified Arabic" w:hAnsi="Simplified Arabic" w:cs="Simplified Arabic"/>
          <w:sz w:val="32"/>
          <w:szCs w:val="32"/>
          <w:rtl/>
          <w:lang w:bidi="ar-EG"/>
        </w:rPr>
        <w:t xml:space="preserve"> يستحق</w:t>
      </w:r>
      <w:r>
        <w:rPr>
          <w:rFonts w:ascii="Simplified Arabic" w:hAnsi="Simplified Arabic" w:cs="Simplified Arabic"/>
          <w:sz w:val="32"/>
          <w:szCs w:val="32"/>
          <w:rtl/>
          <w:lang w:bidi="ar-EG"/>
        </w:rPr>
        <w:t xml:space="preserve"> </w:t>
      </w:r>
      <w:r w:rsidRPr="007806BD">
        <w:rPr>
          <w:rFonts w:ascii="Simplified Arabic" w:hAnsi="Simplified Arabic" w:cs="Simplified Arabic"/>
          <w:sz w:val="32"/>
          <w:szCs w:val="32"/>
          <w:highlight w:val="yellow"/>
          <w:rtl/>
          <w:lang w:bidi="ar-EG"/>
        </w:rPr>
        <w:t>معه</w:t>
      </w:r>
      <w:r w:rsidRPr="00E8169D">
        <w:rPr>
          <w:rFonts w:ascii="Simplified Arabic" w:hAnsi="Simplified Arabic" w:cs="Simplified Arabic"/>
          <w:sz w:val="32"/>
          <w:szCs w:val="32"/>
          <w:rtl/>
          <w:lang w:bidi="ar-EG"/>
        </w:rPr>
        <w:t xml:space="preserve"> العقوبة</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وبذلك تكون التهمة مبنية على الظن والشك وليست مبنية على اليقين والإثبات لا على الشك والظن، ثم خلص المتهم في مذكرته إلى طلب الحكم ببراءته</w:t>
      </w:r>
      <w:r>
        <w:rPr>
          <w:rFonts w:ascii="Simplified Arabic" w:hAnsi="Simplified Arabic" w:cs="Simplified Arabic"/>
          <w:sz w:val="32"/>
          <w:szCs w:val="32"/>
          <w:rtl/>
          <w:lang w:bidi="ar-EG"/>
        </w:rPr>
        <w:t xml:space="preserve"> من التهم المنسوبة إليه.</w:t>
      </w:r>
      <w:r w:rsidRPr="00E8169D">
        <w:rPr>
          <w:rFonts w:ascii="Simplified Arabic" w:hAnsi="Simplified Arabic" w:cs="Simplified Arabic"/>
          <w:sz w:val="32"/>
          <w:szCs w:val="32"/>
          <w:rtl/>
          <w:lang w:bidi="ar-EG"/>
        </w:rPr>
        <w:t xml:space="preserve"> كما قدم المتهم الثاني مذكرة جاءت على نحو ما ورد في مذكرة المتهم الأول</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وأرفقا عدة مستندات تتعلق</w:t>
      </w:r>
      <w:r>
        <w:rPr>
          <w:rFonts w:ascii="Simplified Arabic" w:hAnsi="Simplified Arabic" w:cs="Simplified Arabic"/>
          <w:sz w:val="32"/>
          <w:szCs w:val="32"/>
          <w:rtl/>
          <w:lang w:bidi="ar-EG"/>
        </w:rPr>
        <w:t xml:space="preserve"> بِمَا </w:t>
      </w:r>
      <w:r w:rsidRPr="00E8169D">
        <w:rPr>
          <w:rFonts w:ascii="Simplified Arabic" w:hAnsi="Simplified Arabic" w:cs="Simplified Arabic"/>
          <w:sz w:val="32"/>
          <w:szCs w:val="32"/>
          <w:rtl/>
          <w:lang w:bidi="ar-EG"/>
        </w:rPr>
        <w:t xml:space="preserve">ورد في مذكرتيهما، وزود </w:t>
      </w:r>
      <w:r>
        <w:rPr>
          <w:rFonts w:ascii="Simplified Arabic" w:hAnsi="Simplified Arabic" w:cs="Simplified Arabic"/>
          <w:sz w:val="32"/>
          <w:szCs w:val="32"/>
          <w:rtl/>
          <w:lang w:bidi="ar-EG"/>
        </w:rPr>
        <w:t xml:space="preserve">المُدَّعي </w:t>
      </w:r>
      <w:r w:rsidRPr="00E8169D">
        <w:rPr>
          <w:rFonts w:ascii="Simplified Arabic" w:hAnsi="Simplified Arabic" w:cs="Simplified Arabic"/>
          <w:sz w:val="32"/>
          <w:szCs w:val="32"/>
          <w:rtl/>
          <w:lang w:bidi="ar-EG"/>
        </w:rPr>
        <w:t>العام بصورة منها، فطلب مهلة لل</w:t>
      </w:r>
      <w:r>
        <w:rPr>
          <w:rFonts w:ascii="Simplified Arabic" w:hAnsi="Simplified Arabic" w:cs="Simplified Arabic"/>
          <w:sz w:val="32"/>
          <w:szCs w:val="32"/>
          <w:rtl/>
          <w:lang w:bidi="ar-EG"/>
        </w:rPr>
        <w:t>إجابة على ما ورد في رد المتهمين.</w:t>
      </w:r>
      <w:r w:rsidRPr="00E8169D">
        <w:rPr>
          <w:rFonts w:ascii="Simplified Arabic" w:hAnsi="Simplified Arabic" w:cs="Simplified Arabic"/>
          <w:sz w:val="32"/>
          <w:szCs w:val="32"/>
          <w:rtl/>
          <w:lang w:bidi="ar-EG"/>
        </w:rPr>
        <w:t xml:space="preserve"> وفي جلسة هذا اليوم حضر </w:t>
      </w:r>
      <w:r>
        <w:rPr>
          <w:rFonts w:ascii="Simplified Arabic" w:hAnsi="Simplified Arabic" w:cs="Simplified Arabic"/>
          <w:sz w:val="32"/>
          <w:szCs w:val="32"/>
          <w:rtl/>
          <w:lang w:bidi="ar-EG"/>
        </w:rPr>
        <w:t xml:space="preserve">المُدَّعي العام </w:t>
      </w:r>
      <w:r w:rsidRPr="00E8169D">
        <w:rPr>
          <w:rFonts w:ascii="Simplified Arabic" w:hAnsi="Simplified Arabic" w:cs="Simplified Arabic"/>
          <w:sz w:val="32"/>
          <w:szCs w:val="32"/>
          <w:rtl/>
          <w:lang w:bidi="ar-EG"/>
        </w:rPr>
        <w:t>(...)،</w:t>
      </w:r>
      <w:r>
        <w:rPr>
          <w:rFonts w:ascii="Simplified Arabic" w:hAnsi="Simplified Arabic" w:cs="Simplified Arabic"/>
          <w:sz w:val="32"/>
          <w:szCs w:val="32"/>
          <w:rtl/>
          <w:lang w:bidi="ar-EG"/>
        </w:rPr>
        <w:t xml:space="preserve"> </w:t>
      </w:r>
      <w:r w:rsidRPr="00E8169D">
        <w:rPr>
          <w:rFonts w:ascii="Simplified Arabic" w:hAnsi="Simplified Arabic" w:cs="Simplified Arabic"/>
          <w:sz w:val="32"/>
          <w:szCs w:val="32"/>
          <w:rtl/>
          <w:lang w:bidi="ar-EG"/>
        </w:rPr>
        <w:t xml:space="preserve">كما حضر المتهمان، وسألت الدائرة </w:t>
      </w:r>
      <w:r>
        <w:rPr>
          <w:rFonts w:ascii="Simplified Arabic" w:hAnsi="Simplified Arabic" w:cs="Simplified Arabic"/>
          <w:sz w:val="32"/>
          <w:szCs w:val="32"/>
          <w:rtl/>
          <w:lang w:bidi="ar-EG"/>
        </w:rPr>
        <w:t xml:space="preserve">المُدَّعي </w:t>
      </w:r>
      <w:r w:rsidRPr="00E8169D">
        <w:rPr>
          <w:rFonts w:ascii="Simplified Arabic" w:hAnsi="Simplified Arabic" w:cs="Simplified Arabic"/>
          <w:sz w:val="32"/>
          <w:szCs w:val="32"/>
          <w:rtl/>
          <w:lang w:bidi="ar-EG"/>
        </w:rPr>
        <w:t>العام</w:t>
      </w:r>
      <w:r>
        <w:rPr>
          <w:rFonts w:ascii="Simplified Arabic" w:hAnsi="Simplified Arabic" w:cs="Simplified Arabic"/>
          <w:sz w:val="32"/>
          <w:szCs w:val="32"/>
          <w:rtl/>
          <w:lang w:bidi="ar-EG"/>
        </w:rPr>
        <w:t xml:space="preserve"> عمَّا </w:t>
      </w:r>
      <w:r w:rsidRPr="00E8169D">
        <w:rPr>
          <w:rFonts w:ascii="Simplified Arabic" w:hAnsi="Simplified Arabic" w:cs="Simplified Arabic"/>
          <w:sz w:val="32"/>
          <w:szCs w:val="32"/>
          <w:rtl/>
          <w:lang w:bidi="ar-EG"/>
        </w:rPr>
        <w:t>استمهل من أجله؟ فذكر</w:t>
      </w:r>
      <w:r>
        <w:rPr>
          <w:rFonts w:ascii="Simplified Arabic" w:hAnsi="Simplified Arabic" w:cs="Simplified Arabic"/>
          <w:sz w:val="32"/>
          <w:szCs w:val="32"/>
          <w:rtl/>
          <w:lang w:bidi="ar-EG"/>
        </w:rPr>
        <w:t xml:space="preserve"> بأنَّه تَمَّتْ </w:t>
      </w:r>
      <w:r w:rsidRPr="00E8169D">
        <w:rPr>
          <w:rFonts w:ascii="Simplified Arabic" w:hAnsi="Simplified Arabic" w:cs="Simplified Arabic"/>
          <w:sz w:val="32"/>
          <w:szCs w:val="32"/>
          <w:rtl/>
          <w:lang w:bidi="ar-EG"/>
        </w:rPr>
        <w:t>مخاطبة البنك أكثر من مرة</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إلا</w:t>
      </w:r>
      <w:r>
        <w:rPr>
          <w:rFonts w:ascii="Simplified Arabic" w:hAnsi="Simplified Arabic" w:cs="Simplified Arabic"/>
          <w:sz w:val="32"/>
          <w:szCs w:val="32"/>
          <w:rtl/>
          <w:lang w:bidi="ar-EG"/>
        </w:rPr>
        <w:t xml:space="preserve"> أنَّه </w:t>
      </w:r>
      <w:r w:rsidRPr="00E8169D">
        <w:rPr>
          <w:rFonts w:ascii="Simplified Arabic" w:hAnsi="Simplified Arabic" w:cs="Simplified Arabic"/>
          <w:sz w:val="32"/>
          <w:szCs w:val="32"/>
          <w:rtl/>
          <w:lang w:bidi="ar-EG"/>
        </w:rPr>
        <w:t xml:space="preserve">لم ترد إفادتهم بخصوص هذه الدعوى حتى موعد هذه الجلسة، </w:t>
      </w:r>
      <w:r w:rsidRPr="00E8169D">
        <w:rPr>
          <w:rFonts w:ascii="Simplified Arabic" w:hAnsi="Simplified Arabic" w:cs="Simplified Arabic"/>
          <w:sz w:val="32"/>
          <w:szCs w:val="32"/>
          <w:rtl/>
          <w:lang w:bidi="ar-EG"/>
        </w:rPr>
        <w:lastRenderedPageBreak/>
        <w:t>ثم قرر اكتفاءه</w:t>
      </w:r>
      <w:r>
        <w:rPr>
          <w:rFonts w:ascii="Simplified Arabic" w:hAnsi="Simplified Arabic" w:cs="Simplified Arabic"/>
          <w:sz w:val="32"/>
          <w:szCs w:val="32"/>
          <w:rtl/>
          <w:lang w:bidi="ar-EG"/>
        </w:rPr>
        <w:t xml:space="preserve"> بِمَا ورد في لائحة الدعوى.</w:t>
      </w:r>
      <w:r w:rsidRPr="00E8169D">
        <w:rPr>
          <w:rFonts w:ascii="Simplified Arabic" w:hAnsi="Simplified Arabic" w:cs="Simplified Arabic"/>
          <w:sz w:val="32"/>
          <w:szCs w:val="32"/>
          <w:rtl/>
          <w:lang w:bidi="ar-EG"/>
        </w:rPr>
        <w:t xml:space="preserve"> كذلك قرر المتهمان اكتفاءهما</w:t>
      </w:r>
      <w:r>
        <w:rPr>
          <w:rFonts w:ascii="Simplified Arabic" w:hAnsi="Simplified Arabic" w:cs="Simplified Arabic"/>
          <w:sz w:val="32"/>
          <w:szCs w:val="32"/>
          <w:rtl/>
          <w:lang w:bidi="ar-EG"/>
        </w:rPr>
        <w:t xml:space="preserve"> بِمَا ذكرا وقدما.</w:t>
      </w:r>
      <w:r w:rsidRPr="00E8169D">
        <w:rPr>
          <w:rFonts w:ascii="Simplified Arabic" w:hAnsi="Simplified Arabic" w:cs="Simplified Arabic"/>
          <w:sz w:val="32"/>
          <w:szCs w:val="32"/>
          <w:rtl/>
          <w:lang w:bidi="ar-EG"/>
        </w:rPr>
        <w:t xml:space="preserve"> ثم أقفلت المرافعة ورفعت الجلسة للمداولة، وفي ذات الجلسة صدر الحكم.</w:t>
      </w:r>
    </w:p>
    <w:p w:rsidR="0000082E" w:rsidRPr="00E8169D" w:rsidRDefault="0000082E" w:rsidP="00430534">
      <w:pPr>
        <w:spacing w:after="0" w:line="240" w:lineRule="auto"/>
        <w:jc w:val="center"/>
        <w:rPr>
          <w:rFonts w:ascii="Simplified Arabic" w:hAnsi="Simplified Arabic" w:cs="Simplified Arabic"/>
          <w:b/>
          <w:bCs/>
          <w:sz w:val="32"/>
          <w:szCs w:val="32"/>
          <w:rtl/>
          <w:lang w:bidi="ar-EG"/>
        </w:rPr>
      </w:pPr>
      <w:r w:rsidRPr="00E8169D">
        <w:rPr>
          <w:rFonts w:ascii="Simplified Arabic" w:hAnsi="Simplified Arabic" w:cs="Simplified Arabic"/>
          <w:b/>
          <w:bCs/>
          <w:sz w:val="32"/>
          <w:szCs w:val="32"/>
          <w:rtl/>
          <w:lang w:bidi="ar-EG"/>
        </w:rPr>
        <w:t>الأسباب</w:t>
      </w:r>
    </w:p>
    <w:p w:rsidR="0000082E" w:rsidRPr="00E8169D" w:rsidRDefault="0000082E" w:rsidP="00430534">
      <w:pPr>
        <w:spacing w:after="0" w:line="240" w:lineRule="auto"/>
        <w:jc w:val="lowKashida"/>
        <w:rPr>
          <w:rFonts w:ascii="Simplified Arabic" w:hAnsi="Simplified Arabic" w:cs="Simplified Arabic"/>
          <w:sz w:val="32"/>
          <w:szCs w:val="32"/>
          <w:rtl/>
          <w:lang w:bidi="ar-EG"/>
        </w:rPr>
      </w:pPr>
      <w:r w:rsidRPr="00E8169D">
        <w:rPr>
          <w:rFonts w:ascii="Simplified Arabic" w:hAnsi="Simplified Arabic" w:cs="Simplified Arabic"/>
          <w:sz w:val="32"/>
          <w:szCs w:val="32"/>
          <w:rtl/>
          <w:lang w:bidi="ar-EG"/>
        </w:rPr>
        <w:t>تأسيس</w:t>
      </w:r>
      <w:r>
        <w:rPr>
          <w:rFonts w:ascii="Simplified Arabic" w:hAnsi="Simplified Arabic" w:cs="Simplified Arabic"/>
          <w:sz w:val="32"/>
          <w:szCs w:val="32"/>
          <w:rtl/>
          <w:lang w:bidi="ar-EG"/>
        </w:rPr>
        <w:t>ًا</w:t>
      </w:r>
      <w:r w:rsidRPr="00E8169D">
        <w:rPr>
          <w:rFonts w:ascii="Simplified Arabic" w:hAnsi="Simplified Arabic" w:cs="Simplified Arabic"/>
          <w:sz w:val="32"/>
          <w:szCs w:val="32"/>
          <w:rtl/>
          <w:lang w:bidi="ar-EG"/>
        </w:rPr>
        <w:t xml:space="preserve"> على ما تقدم من الدعوى والإجابة؛ ولما كان فرع هيئة التحقيق وال</w:t>
      </w:r>
      <w:r>
        <w:rPr>
          <w:rFonts w:ascii="Simplified Arabic" w:hAnsi="Simplified Arabic" w:cs="Simplified Arabic"/>
          <w:sz w:val="32"/>
          <w:szCs w:val="32"/>
          <w:rtl/>
          <w:lang w:bidi="ar-EG"/>
        </w:rPr>
        <w:t xml:space="preserve">ادعاء </w:t>
      </w:r>
      <w:r w:rsidRPr="00E8169D">
        <w:rPr>
          <w:rFonts w:ascii="Simplified Arabic" w:hAnsi="Simplified Arabic" w:cs="Simplified Arabic"/>
          <w:sz w:val="32"/>
          <w:szCs w:val="32"/>
          <w:rtl/>
          <w:lang w:bidi="ar-EG"/>
        </w:rPr>
        <w:t>العام بمنطقة الحدود الشمالية، يطلب معاقبة المتهمين</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وفق</w:t>
      </w:r>
      <w:r>
        <w:rPr>
          <w:rFonts w:ascii="Simplified Arabic" w:hAnsi="Simplified Arabic" w:cs="Simplified Arabic"/>
          <w:sz w:val="32"/>
          <w:szCs w:val="32"/>
          <w:rtl/>
          <w:lang w:bidi="ar-EG"/>
        </w:rPr>
        <w:t>ًا</w:t>
      </w:r>
      <w:r w:rsidRPr="00E8169D">
        <w:rPr>
          <w:rFonts w:ascii="Simplified Arabic" w:hAnsi="Simplified Arabic" w:cs="Simplified Arabic"/>
          <w:sz w:val="32"/>
          <w:szCs w:val="32"/>
          <w:rtl/>
          <w:lang w:bidi="ar-EG"/>
        </w:rPr>
        <w:t xml:space="preserve"> لأحكام الفقرتين (1-7) من المادة (2) من المرسوم الملكي رقم (43) وتاريخ 29/11/1377هـ، كما يطلب معاقبتهما</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وفق</w:t>
      </w:r>
      <w:r>
        <w:rPr>
          <w:rFonts w:ascii="Simplified Arabic" w:hAnsi="Simplified Arabic" w:cs="Simplified Arabic"/>
          <w:sz w:val="32"/>
          <w:szCs w:val="32"/>
          <w:rtl/>
          <w:lang w:bidi="ar-EG"/>
        </w:rPr>
        <w:t>ًا</w:t>
      </w:r>
      <w:r w:rsidRPr="00E8169D">
        <w:rPr>
          <w:rFonts w:ascii="Simplified Arabic" w:hAnsi="Simplified Arabic" w:cs="Simplified Arabic"/>
          <w:sz w:val="32"/>
          <w:szCs w:val="32"/>
          <w:rtl/>
          <w:lang w:bidi="ar-EG"/>
        </w:rPr>
        <w:t xml:space="preserve"> لأحكام المواد (2</w:t>
      </w:r>
      <w:r>
        <w:rPr>
          <w:rFonts w:ascii="Simplified Arabic" w:hAnsi="Simplified Arabic" w:cs="Simplified Arabic"/>
          <w:sz w:val="32"/>
          <w:szCs w:val="32"/>
          <w:rtl/>
          <w:lang w:bidi="ar-EG"/>
        </w:rPr>
        <w:t xml:space="preserve">، 12، </w:t>
      </w:r>
      <w:r w:rsidRPr="00E8169D">
        <w:rPr>
          <w:rFonts w:ascii="Simplified Arabic" w:hAnsi="Simplified Arabic" w:cs="Simplified Arabic"/>
          <w:sz w:val="32"/>
          <w:szCs w:val="32"/>
          <w:rtl/>
          <w:lang w:bidi="ar-EG"/>
        </w:rPr>
        <w:t xml:space="preserve">19) من النظام الجزائي لجرائم التزوير الصادر بالمرسوم الملكي رقم (م/11) وتاريخ 18/2/1435هـ؛ عليه فإن هذه الدعوى </w:t>
      </w:r>
      <w:r>
        <w:rPr>
          <w:rFonts w:ascii="Simplified Arabic" w:hAnsi="Simplified Arabic" w:cs="Simplified Arabic"/>
          <w:sz w:val="32"/>
          <w:szCs w:val="32"/>
          <w:rtl/>
          <w:lang w:bidi="ar-EG"/>
        </w:rPr>
        <w:t xml:space="preserve">تعتبر </w:t>
      </w:r>
      <w:r w:rsidRPr="00E8169D">
        <w:rPr>
          <w:rFonts w:ascii="Simplified Arabic" w:hAnsi="Simplified Arabic" w:cs="Simplified Arabic"/>
          <w:sz w:val="32"/>
          <w:szCs w:val="32"/>
          <w:rtl/>
          <w:lang w:bidi="ar-EG"/>
        </w:rPr>
        <w:t>من اختصاص هذه الدائرة</w:t>
      </w:r>
      <w:r>
        <w:rPr>
          <w:rFonts w:ascii="Simplified Arabic" w:hAnsi="Simplified Arabic" w:cs="Simplified Arabic"/>
          <w:sz w:val="32"/>
          <w:szCs w:val="32"/>
          <w:rtl/>
          <w:lang w:bidi="ar-EG"/>
        </w:rPr>
        <w:t xml:space="preserve"> حَسَب الأنظمة المتبعة. وأمَّا </w:t>
      </w:r>
      <w:r w:rsidRPr="00E8169D">
        <w:rPr>
          <w:rFonts w:ascii="Simplified Arabic" w:hAnsi="Simplified Arabic" w:cs="Simplified Arabic"/>
          <w:sz w:val="32"/>
          <w:szCs w:val="32"/>
          <w:rtl/>
          <w:lang w:bidi="ar-EG"/>
        </w:rPr>
        <w:t>عن موضوع الدعوى؛ فبمواجهة المتهمين</w:t>
      </w:r>
      <w:r>
        <w:rPr>
          <w:rFonts w:ascii="Simplified Arabic" w:hAnsi="Simplified Arabic" w:cs="Simplified Arabic"/>
          <w:sz w:val="32"/>
          <w:szCs w:val="32"/>
          <w:rtl/>
          <w:lang w:bidi="ar-EG"/>
        </w:rPr>
        <w:t xml:space="preserve"> بِمَا </w:t>
      </w:r>
      <w:r w:rsidRPr="00E8169D">
        <w:rPr>
          <w:rFonts w:ascii="Simplified Arabic" w:hAnsi="Simplified Arabic" w:cs="Simplified Arabic"/>
          <w:sz w:val="32"/>
          <w:szCs w:val="32"/>
          <w:rtl/>
          <w:lang w:bidi="ar-EG"/>
        </w:rPr>
        <w:t>نسب إليهما أنكرا التهم المنسوبة إليهما جملة وتفصيل</w:t>
      </w:r>
      <w:r>
        <w:rPr>
          <w:rFonts w:ascii="Simplified Arabic" w:hAnsi="Simplified Arabic" w:cs="Simplified Arabic"/>
          <w:sz w:val="32"/>
          <w:szCs w:val="32"/>
          <w:rtl/>
          <w:lang w:bidi="ar-EG"/>
        </w:rPr>
        <w:t>ًا</w:t>
      </w:r>
      <w:r w:rsidRPr="00E8169D">
        <w:rPr>
          <w:rFonts w:ascii="Simplified Arabic" w:hAnsi="Simplified Arabic" w:cs="Simplified Arabic"/>
          <w:sz w:val="32"/>
          <w:szCs w:val="32"/>
          <w:rtl/>
          <w:lang w:bidi="ar-EG"/>
        </w:rPr>
        <w:t xml:space="preserve">، ولما كان الثابت من خلال الاطلاع على أوراق هذه الدعوى أن المتهمين قد كُلفا من قِبّل رئيس بلدية </w:t>
      </w:r>
      <w:r w:rsidRPr="00404026">
        <w:rPr>
          <w:rFonts w:ascii="Simplified Arabic" w:hAnsi="Simplified Arabic" w:cs="Simplified Arabic"/>
          <w:sz w:val="32"/>
          <w:szCs w:val="32"/>
          <w:highlight w:val="yellow"/>
          <w:rtl/>
          <w:lang w:bidi="ar-EG"/>
        </w:rPr>
        <w:t>طلعة التمياط</w:t>
      </w:r>
      <w:r w:rsidRPr="00E8169D">
        <w:rPr>
          <w:rFonts w:ascii="Simplified Arabic" w:hAnsi="Simplified Arabic" w:cs="Simplified Arabic"/>
          <w:sz w:val="32"/>
          <w:szCs w:val="32"/>
          <w:rtl/>
          <w:lang w:bidi="ar-EG"/>
        </w:rPr>
        <w:t xml:space="preserve"> بإدارة الشؤون المالية، والثابت أن رئيس البلدية ذكر بأن من يُعد المسيرات والديسك هم قسم شؤون الموظفين، وأن اللذين يقومان بأعمال المحاسبة هما (...)</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و(...) </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مصريا الجنسية</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لعدم توفر موظفين مختصين، وأن عمل المتهمين هو اعتماد المسيرات طبق</w:t>
      </w:r>
      <w:r>
        <w:rPr>
          <w:rFonts w:ascii="Simplified Arabic" w:hAnsi="Simplified Arabic" w:cs="Simplified Arabic"/>
          <w:sz w:val="32"/>
          <w:szCs w:val="32"/>
          <w:rtl/>
          <w:lang w:bidi="ar-EG"/>
        </w:rPr>
        <w:t>ًا</w:t>
      </w:r>
      <w:r w:rsidRPr="00E8169D">
        <w:rPr>
          <w:rFonts w:ascii="Simplified Arabic" w:hAnsi="Simplified Arabic" w:cs="Simplified Arabic"/>
          <w:sz w:val="32"/>
          <w:szCs w:val="32"/>
          <w:rtl/>
          <w:lang w:bidi="ar-EG"/>
        </w:rPr>
        <w:t xml:space="preserve"> لما ورد في أقواله أمام جهة التحقيق، والثابت أن إعداد مسيرات الرواتب هو من اختصاص قسم شؤون الموظفين طبق</w:t>
      </w:r>
      <w:r>
        <w:rPr>
          <w:rFonts w:ascii="Simplified Arabic" w:hAnsi="Simplified Arabic" w:cs="Simplified Arabic"/>
          <w:sz w:val="32"/>
          <w:szCs w:val="32"/>
          <w:rtl/>
          <w:lang w:bidi="ar-EG"/>
        </w:rPr>
        <w:t>ًا</w:t>
      </w:r>
      <w:r w:rsidRPr="00E8169D">
        <w:rPr>
          <w:rFonts w:ascii="Simplified Arabic" w:hAnsi="Simplified Arabic" w:cs="Simplified Arabic"/>
          <w:sz w:val="32"/>
          <w:szCs w:val="32"/>
          <w:rtl/>
          <w:lang w:bidi="ar-EG"/>
        </w:rPr>
        <w:t xml:space="preserve"> لما ورد في الخطوات التنفيذية الرئيسية لإجراء إعداد مسيرات الرواتب المعتمدة من وزارة الخدمة المدنية، والثابت من خلال ما ورد في أقوال موظفي بلدية </w:t>
      </w:r>
      <w:r w:rsidRPr="00404026">
        <w:rPr>
          <w:rFonts w:ascii="Simplified Arabic" w:hAnsi="Simplified Arabic" w:cs="Simplified Arabic"/>
          <w:sz w:val="32"/>
          <w:szCs w:val="32"/>
          <w:highlight w:val="yellow"/>
          <w:rtl/>
          <w:lang w:bidi="ar-EG"/>
        </w:rPr>
        <w:t>طلعة التمياط</w:t>
      </w:r>
      <w:r w:rsidRPr="00E8169D">
        <w:rPr>
          <w:rFonts w:ascii="Simplified Arabic" w:hAnsi="Simplified Arabic" w:cs="Simplified Arabic"/>
          <w:sz w:val="32"/>
          <w:szCs w:val="32"/>
          <w:rtl/>
          <w:lang w:bidi="ar-EG"/>
        </w:rPr>
        <w:t xml:space="preserve"> أن من ك</w:t>
      </w:r>
      <w:r>
        <w:rPr>
          <w:rFonts w:ascii="Simplified Arabic" w:hAnsi="Simplified Arabic" w:cs="Simplified Arabic"/>
          <w:sz w:val="32"/>
          <w:szCs w:val="32"/>
          <w:rtl/>
          <w:lang w:bidi="ar-EG"/>
        </w:rPr>
        <w:t>ان يقوم بإعداد الديسك هو المدعو</w:t>
      </w:r>
      <w:r w:rsidRPr="00E8169D">
        <w:rPr>
          <w:rFonts w:ascii="Simplified Arabic" w:hAnsi="Simplified Arabic" w:cs="Simplified Arabic"/>
          <w:sz w:val="32"/>
          <w:szCs w:val="32"/>
          <w:rtl/>
          <w:lang w:bidi="ar-EG"/>
        </w:rPr>
        <w:t xml:space="preserve"> (...) (مصري الجنسية)، </w:t>
      </w:r>
      <w:r>
        <w:rPr>
          <w:rFonts w:ascii="Simplified Arabic" w:hAnsi="Simplified Arabic" w:cs="Simplified Arabic"/>
          <w:sz w:val="32"/>
          <w:szCs w:val="32"/>
          <w:rtl/>
          <w:lang w:bidi="ar-EG"/>
        </w:rPr>
        <w:t xml:space="preserve">وَحَيْثُ إنَّ </w:t>
      </w:r>
      <w:r w:rsidRPr="00E8169D">
        <w:rPr>
          <w:rFonts w:ascii="Simplified Arabic" w:hAnsi="Simplified Arabic" w:cs="Simplified Arabic"/>
          <w:sz w:val="32"/>
          <w:szCs w:val="32"/>
          <w:rtl/>
          <w:lang w:bidi="ar-EG"/>
        </w:rPr>
        <w:t>جهة ال</w:t>
      </w:r>
      <w:r>
        <w:rPr>
          <w:rFonts w:ascii="Simplified Arabic" w:hAnsi="Simplified Arabic" w:cs="Simplified Arabic"/>
          <w:sz w:val="32"/>
          <w:szCs w:val="32"/>
          <w:rtl/>
          <w:lang w:bidi="ar-EG"/>
        </w:rPr>
        <w:t xml:space="preserve">ادعاء </w:t>
      </w:r>
      <w:r w:rsidRPr="00E8169D">
        <w:rPr>
          <w:rFonts w:ascii="Simplified Arabic" w:hAnsi="Simplified Arabic" w:cs="Simplified Arabic"/>
          <w:sz w:val="32"/>
          <w:szCs w:val="32"/>
          <w:rtl/>
          <w:lang w:bidi="ar-EG"/>
        </w:rPr>
        <w:t>طلبت معاقبة المتهمين وفق المادة (12) من النظام الجزائي لجرائم التزوير</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والتي</w:t>
      </w:r>
      <w:r>
        <w:rPr>
          <w:rFonts w:ascii="Simplified Arabic" w:hAnsi="Simplified Arabic" w:cs="Simplified Arabic"/>
          <w:sz w:val="32"/>
          <w:szCs w:val="32"/>
          <w:rtl/>
          <w:lang w:bidi="ar-EG"/>
        </w:rPr>
        <w:t xml:space="preserve"> نَصَّت </w:t>
      </w:r>
      <w:r w:rsidRPr="00E8169D">
        <w:rPr>
          <w:rFonts w:ascii="Simplified Arabic" w:hAnsi="Simplified Arabic" w:cs="Simplified Arabic"/>
          <w:sz w:val="32"/>
          <w:szCs w:val="32"/>
          <w:rtl/>
          <w:lang w:bidi="ar-EG"/>
        </w:rPr>
        <w:t xml:space="preserve">على: (كل موظف </w:t>
      </w:r>
      <w:r w:rsidRPr="00210F5E">
        <w:rPr>
          <w:rFonts w:ascii="Simplified Arabic" w:hAnsi="Simplified Arabic" w:cs="Simplified Arabic"/>
          <w:sz w:val="32"/>
          <w:szCs w:val="32"/>
          <w:rtl/>
          <w:lang w:bidi="ar-EG"/>
        </w:rPr>
        <w:t xml:space="preserve">عام زور محررًا مِمَّا يختص </w:t>
      </w:r>
      <w:r w:rsidRPr="00210F5E">
        <w:rPr>
          <w:rFonts w:ascii="Simplified Arabic" w:hAnsi="Simplified Arabic" w:cs="Simplified Arabic"/>
          <w:sz w:val="32"/>
          <w:szCs w:val="32"/>
          <w:highlight w:val="yellow"/>
          <w:rtl/>
          <w:lang w:bidi="ar-EG"/>
        </w:rPr>
        <w:t>بتحريره</w:t>
      </w:r>
      <w:r w:rsidRPr="00210F5E">
        <w:rPr>
          <w:rFonts w:ascii="Simplified Arabic" w:hAnsi="Simplified Arabic" w:cs="Simplified Arabic"/>
          <w:sz w:val="32"/>
          <w:szCs w:val="32"/>
          <w:rtl/>
          <w:lang w:bidi="ar-EG"/>
        </w:rPr>
        <w:t>، يعاقب</w:t>
      </w:r>
      <w:r w:rsidRPr="00E8169D">
        <w:rPr>
          <w:rFonts w:ascii="Simplified Arabic" w:hAnsi="Simplified Arabic" w:cs="Simplified Arabic"/>
          <w:sz w:val="32"/>
          <w:szCs w:val="32"/>
          <w:rtl/>
          <w:lang w:bidi="ar-EG"/>
        </w:rPr>
        <w:t xml:space="preserve"> بالسجن</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فإن هذه المادة لا تنطبق على المتهمين كون إعداد مسيرات الرواتب والديسك هو من اختصاص قسم شؤون الموظفين طبق</w:t>
      </w:r>
      <w:r>
        <w:rPr>
          <w:rFonts w:ascii="Simplified Arabic" w:hAnsi="Simplified Arabic" w:cs="Simplified Arabic"/>
          <w:sz w:val="32"/>
          <w:szCs w:val="32"/>
          <w:rtl/>
          <w:lang w:bidi="ar-EG"/>
        </w:rPr>
        <w:t>ًا</w:t>
      </w:r>
      <w:r w:rsidRPr="00E8169D">
        <w:rPr>
          <w:rFonts w:ascii="Simplified Arabic" w:hAnsi="Simplified Arabic" w:cs="Simplified Arabic"/>
          <w:sz w:val="32"/>
          <w:szCs w:val="32"/>
          <w:rtl/>
          <w:lang w:bidi="ar-EG"/>
        </w:rPr>
        <w:t xml:space="preserve"> لما ورد في الخطوات التنفيذية الرئيسية لإجراء إعداد مسيرات الرواتب، </w:t>
      </w:r>
      <w:r>
        <w:rPr>
          <w:rFonts w:ascii="Simplified Arabic" w:hAnsi="Simplified Arabic" w:cs="Simplified Arabic"/>
          <w:sz w:val="32"/>
          <w:szCs w:val="32"/>
          <w:rtl/>
          <w:lang w:bidi="ar-EG"/>
        </w:rPr>
        <w:t xml:space="preserve">وَحَيْثُ إنَّ </w:t>
      </w:r>
      <w:r w:rsidRPr="00E8169D">
        <w:rPr>
          <w:rFonts w:ascii="Simplified Arabic" w:hAnsi="Simplified Arabic" w:cs="Simplified Arabic"/>
          <w:sz w:val="32"/>
          <w:szCs w:val="32"/>
          <w:rtl/>
          <w:lang w:bidi="ar-EG"/>
        </w:rPr>
        <w:t>جهة ال</w:t>
      </w:r>
      <w:r>
        <w:rPr>
          <w:rFonts w:ascii="Simplified Arabic" w:hAnsi="Simplified Arabic" w:cs="Simplified Arabic"/>
          <w:sz w:val="32"/>
          <w:szCs w:val="32"/>
          <w:rtl/>
          <w:lang w:bidi="ar-EG"/>
        </w:rPr>
        <w:t xml:space="preserve">ادعاء </w:t>
      </w:r>
      <w:r w:rsidRPr="00E8169D">
        <w:rPr>
          <w:rFonts w:ascii="Simplified Arabic" w:hAnsi="Simplified Arabic" w:cs="Simplified Arabic"/>
          <w:sz w:val="32"/>
          <w:szCs w:val="32"/>
          <w:rtl/>
          <w:lang w:bidi="ar-EG"/>
        </w:rPr>
        <w:t>لم تقدم ما يثبت ضلوع المتهمين في تزوير الديسك سواءً بإعداده أو بالمشاركة في إعداده أو بالإيعا</w:t>
      </w:r>
      <w:r>
        <w:rPr>
          <w:rFonts w:ascii="Simplified Arabic" w:hAnsi="Simplified Arabic" w:cs="Simplified Arabic"/>
          <w:sz w:val="32"/>
          <w:szCs w:val="32"/>
          <w:rtl/>
          <w:lang w:bidi="ar-EG"/>
        </w:rPr>
        <w:t>ز لمن يقوم بإعداده بالتعديل فيه؛</w:t>
      </w:r>
      <w:r w:rsidRPr="00E8169D">
        <w:rPr>
          <w:rFonts w:ascii="Simplified Arabic" w:hAnsi="Simplified Arabic" w:cs="Simplified Arabic"/>
          <w:sz w:val="32"/>
          <w:szCs w:val="32"/>
          <w:rtl/>
          <w:lang w:bidi="ar-EG"/>
        </w:rPr>
        <w:t xml:space="preserve"> فإن الدائرة تنتهي بعدم إدانتهما</w:t>
      </w:r>
      <w:r>
        <w:rPr>
          <w:rFonts w:ascii="Simplified Arabic" w:hAnsi="Simplified Arabic" w:cs="Simplified Arabic"/>
          <w:sz w:val="32"/>
          <w:szCs w:val="32"/>
          <w:rtl/>
          <w:lang w:bidi="ar-EG"/>
        </w:rPr>
        <w:t xml:space="preserve"> بِمَا </w:t>
      </w:r>
      <w:r w:rsidRPr="00E8169D">
        <w:rPr>
          <w:rFonts w:ascii="Simplified Arabic" w:hAnsi="Simplified Arabic" w:cs="Simplified Arabic"/>
          <w:sz w:val="32"/>
          <w:szCs w:val="32"/>
          <w:rtl/>
          <w:lang w:bidi="ar-EG"/>
        </w:rPr>
        <w:t xml:space="preserve">نسب </w:t>
      </w:r>
      <w:r w:rsidRPr="00E8169D">
        <w:rPr>
          <w:rFonts w:ascii="Simplified Arabic" w:hAnsi="Simplified Arabic" w:cs="Simplified Arabic"/>
          <w:sz w:val="32"/>
          <w:szCs w:val="32"/>
          <w:rtl/>
          <w:lang w:bidi="ar-EG"/>
        </w:rPr>
        <w:lastRenderedPageBreak/>
        <w:t xml:space="preserve">إليها من المشاركة بالتزوير، </w:t>
      </w:r>
      <w:r>
        <w:rPr>
          <w:rFonts w:ascii="Simplified Arabic" w:hAnsi="Simplified Arabic" w:cs="Simplified Arabic"/>
          <w:sz w:val="32"/>
          <w:szCs w:val="32"/>
          <w:rtl/>
          <w:lang w:bidi="ar-EG"/>
        </w:rPr>
        <w:t xml:space="preserve">وَحَيْثُ إنَّ </w:t>
      </w:r>
      <w:r w:rsidRPr="00E8169D">
        <w:rPr>
          <w:rFonts w:ascii="Simplified Arabic" w:hAnsi="Simplified Arabic" w:cs="Simplified Arabic"/>
          <w:sz w:val="32"/>
          <w:szCs w:val="32"/>
          <w:rtl/>
          <w:lang w:bidi="ar-EG"/>
        </w:rPr>
        <w:t>ثبوت جريمة الاختلاس في هذه الدعوى مرتبطة بثبوت جريمة التزوير لكون المبالغ المالية الزائدة عن الراتب مبنية على حصول التزوير أو المشاركة فيه فإن هذا يعني عد ثبوت جريمة الاختلاس في حقهما،</w:t>
      </w:r>
      <w:r>
        <w:rPr>
          <w:rFonts w:ascii="Simplified Arabic" w:hAnsi="Simplified Arabic" w:cs="Simplified Arabic"/>
          <w:sz w:val="32"/>
          <w:szCs w:val="32"/>
          <w:rtl/>
          <w:lang w:bidi="ar-EG"/>
        </w:rPr>
        <w:t xml:space="preserve"> أمَّا </w:t>
      </w:r>
      <w:r w:rsidRPr="00E8169D">
        <w:rPr>
          <w:rFonts w:ascii="Simplified Arabic" w:hAnsi="Simplified Arabic" w:cs="Simplified Arabic"/>
          <w:sz w:val="32"/>
          <w:szCs w:val="32"/>
          <w:rtl/>
          <w:lang w:bidi="ar-EG"/>
        </w:rPr>
        <w:t>الزيادة الحاصلة في رواتب المتهمين فإنها لا ترتقي لأن تكون دليل</w:t>
      </w:r>
      <w:r>
        <w:rPr>
          <w:rFonts w:ascii="Simplified Arabic" w:hAnsi="Simplified Arabic" w:cs="Simplified Arabic"/>
          <w:sz w:val="32"/>
          <w:szCs w:val="32"/>
          <w:rtl/>
          <w:lang w:bidi="ar-EG"/>
        </w:rPr>
        <w:t>اً</w:t>
      </w:r>
      <w:r w:rsidRPr="00E8169D">
        <w:rPr>
          <w:rFonts w:ascii="Simplified Arabic" w:hAnsi="Simplified Arabic" w:cs="Simplified Arabic"/>
          <w:sz w:val="32"/>
          <w:szCs w:val="32"/>
          <w:rtl/>
          <w:lang w:bidi="ar-EG"/>
        </w:rPr>
        <w:t xml:space="preserve"> يمكن الاستناد عليه لإدانة المتهمين</w:t>
      </w:r>
      <w:r>
        <w:rPr>
          <w:rFonts w:ascii="Simplified Arabic" w:hAnsi="Simplified Arabic" w:cs="Simplified Arabic"/>
          <w:sz w:val="32"/>
          <w:szCs w:val="32"/>
          <w:rtl/>
          <w:lang w:bidi="ar-EG"/>
        </w:rPr>
        <w:t xml:space="preserve"> بِمَا </w:t>
      </w:r>
      <w:r w:rsidRPr="00E8169D">
        <w:rPr>
          <w:rFonts w:ascii="Simplified Arabic" w:hAnsi="Simplified Arabic" w:cs="Simplified Arabic"/>
          <w:sz w:val="32"/>
          <w:szCs w:val="32"/>
          <w:rtl/>
          <w:lang w:bidi="ar-EG"/>
        </w:rPr>
        <w:t>نسب إليهما لاحتمال حدوث الخطأ من مُعد الديسك في زيادة الراتب، والدليل متى تطرق</w:t>
      </w:r>
      <w:r>
        <w:rPr>
          <w:rFonts w:ascii="Simplified Arabic" w:hAnsi="Simplified Arabic" w:cs="Simplified Arabic"/>
          <w:sz w:val="32"/>
          <w:szCs w:val="32"/>
          <w:rtl/>
          <w:lang w:bidi="ar-EG"/>
        </w:rPr>
        <w:t xml:space="preserve"> إليه الاحتمال بطل به الاستدلال.</w:t>
      </w:r>
      <w:r w:rsidRPr="00E8169D">
        <w:rPr>
          <w:rFonts w:ascii="Simplified Arabic" w:hAnsi="Simplified Arabic" w:cs="Simplified Arabic"/>
          <w:sz w:val="32"/>
          <w:szCs w:val="32"/>
          <w:rtl/>
          <w:lang w:bidi="ar-EG"/>
        </w:rPr>
        <w:t xml:space="preserve"> وعلى فرض حصول التزوير في الديسك</w:t>
      </w:r>
      <w:r>
        <w:rPr>
          <w:rFonts w:ascii="Simplified Arabic" w:hAnsi="Simplified Arabic" w:cs="Simplified Arabic"/>
          <w:sz w:val="32"/>
          <w:szCs w:val="32"/>
          <w:rtl/>
          <w:lang w:bidi="ar-EG"/>
        </w:rPr>
        <w:t xml:space="preserve">؛ فإنَّه </w:t>
      </w:r>
      <w:r w:rsidRPr="00E8169D">
        <w:rPr>
          <w:rFonts w:ascii="Simplified Arabic" w:hAnsi="Simplified Arabic" w:cs="Simplified Arabic"/>
          <w:sz w:val="32"/>
          <w:szCs w:val="32"/>
          <w:rtl/>
          <w:lang w:bidi="ar-EG"/>
        </w:rPr>
        <w:t>يكون تحت مسؤولية قسم شؤون الموظفين كون إعداد المسيرات ومن ضمنها (الديسك) من مهام أعمالهم، وحيث لم يثبت قيامهما بارتكاب جريمتي التزوير والاختلاس،</w:t>
      </w:r>
      <w:r>
        <w:rPr>
          <w:rFonts w:ascii="Simplified Arabic" w:hAnsi="Simplified Arabic" w:cs="Simplified Arabic"/>
          <w:sz w:val="32"/>
          <w:szCs w:val="32"/>
          <w:rtl/>
          <w:lang w:bidi="ar-EG"/>
        </w:rPr>
        <w:t xml:space="preserve"> فلا قيام لجريمة استغلال النفوذ؛</w:t>
      </w:r>
      <w:r w:rsidRPr="00E8169D">
        <w:rPr>
          <w:rFonts w:ascii="Simplified Arabic" w:hAnsi="Simplified Arabic" w:cs="Simplified Arabic"/>
          <w:sz w:val="32"/>
          <w:szCs w:val="32"/>
          <w:rtl/>
          <w:lang w:bidi="ar-EG"/>
        </w:rPr>
        <w:t xml:space="preserve"> إذ لابد لقيام جريمة الاستغلال، أن يكون الموظف المنسوب إليه جريمة استغلال النفوذ غير مختص بالعمل، وإنما يقوم بالتأثير على موظف آخر مختص بالعمل للقيام بالمصلحة المطلوبة، ولم تقدم جهة ال</w:t>
      </w:r>
      <w:r>
        <w:rPr>
          <w:rFonts w:ascii="Simplified Arabic" w:hAnsi="Simplified Arabic" w:cs="Simplified Arabic"/>
          <w:sz w:val="32"/>
          <w:szCs w:val="32"/>
          <w:rtl/>
          <w:lang w:bidi="ar-EG"/>
        </w:rPr>
        <w:t xml:space="preserve">ادعاء </w:t>
      </w:r>
      <w:r w:rsidRPr="00E8169D">
        <w:rPr>
          <w:rFonts w:ascii="Simplified Arabic" w:hAnsi="Simplified Arabic" w:cs="Simplified Arabic"/>
          <w:sz w:val="32"/>
          <w:szCs w:val="32"/>
          <w:rtl/>
          <w:lang w:bidi="ar-EG"/>
        </w:rPr>
        <w:t xml:space="preserve">في هذه الدعوى ما يثبت ذلك، </w:t>
      </w:r>
      <w:r>
        <w:rPr>
          <w:rFonts w:ascii="Simplified Arabic" w:hAnsi="Simplified Arabic" w:cs="Simplified Arabic"/>
          <w:sz w:val="32"/>
          <w:szCs w:val="32"/>
          <w:rtl/>
          <w:lang w:bidi="ar-EG"/>
        </w:rPr>
        <w:t xml:space="preserve">وَحَيْثُ إنَّ </w:t>
      </w:r>
      <w:r w:rsidRPr="00E8169D">
        <w:rPr>
          <w:rFonts w:ascii="Simplified Arabic" w:hAnsi="Simplified Arabic" w:cs="Simplified Arabic"/>
          <w:sz w:val="32"/>
          <w:szCs w:val="32"/>
          <w:rtl/>
          <w:lang w:bidi="ar-EG"/>
        </w:rPr>
        <w:t xml:space="preserve">الدائرة لا يمكنها الاطمئنان إلى إدانة المتهمين إلا من خلال أدلة دامغة لا يعتريها أي شك ولا يضعفها أي احتمال، </w:t>
      </w:r>
      <w:r>
        <w:rPr>
          <w:rFonts w:ascii="Simplified Arabic" w:hAnsi="Simplified Arabic" w:cs="Simplified Arabic"/>
          <w:sz w:val="32"/>
          <w:szCs w:val="32"/>
          <w:rtl/>
          <w:lang w:bidi="ar-EG"/>
        </w:rPr>
        <w:t xml:space="preserve">وَحَيْثُ إنَّ </w:t>
      </w:r>
      <w:r w:rsidRPr="00E8169D">
        <w:rPr>
          <w:rFonts w:ascii="Simplified Arabic" w:hAnsi="Simplified Arabic" w:cs="Simplified Arabic"/>
          <w:sz w:val="32"/>
          <w:szCs w:val="32"/>
          <w:rtl/>
          <w:lang w:bidi="ar-EG"/>
        </w:rPr>
        <w:t>ما ساقته جهة ال</w:t>
      </w:r>
      <w:r>
        <w:rPr>
          <w:rFonts w:ascii="Simplified Arabic" w:hAnsi="Simplified Arabic" w:cs="Simplified Arabic"/>
          <w:sz w:val="32"/>
          <w:szCs w:val="32"/>
          <w:rtl/>
          <w:lang w:bidi="ar-EG"/>
        </w:rPr>
        <w:t xml:space="preserve">ادعاء </w:t>
      </w:r>
      <w:r w:rsidRPr="00E8169D">
        <w:rPr>
          <w:rFonts w:ascii="Simplified Arabic" w:hAnsi="Simplified Arabic" w:cs="Simplified Arabic"/>
          <w:sz w:val="32"/>
          <w:szCs w:val="32"/>
          <w:rtl/>
          <w:lang w:bidi="ar-EG"/>
        </w:rPr>
        <w:t>جاء خالي</w:t>
      </w:r>
      <w:r>
        <w:rPr>
          <w:rFonts w:ascii="Simplified Arabic" w:hAnsi="Simplified Arabic" w:cs="Simplified Arabic"/>
          <w:sz w:val="32"/>
          <w:szCs w:val="32"/>
          <w:rtl/>
          <w:lang w:bidi="ar-EG"/>
        </w:rPr>
        <w:t>ًا</w:t>
      </w:r>
      <w:r w:rsidRPr="00E8169D">
        <w:rPr>
          <w:rFonts w:ascii="Simplified Arabic" w:hAnsi="Simplified Arabic" w:cs="Simplified Arabic"/>
          <w:sz w:val="32"/>
          <w:szCs w:val="32"/>
          <w:rtl/>
          <w:lang w:bidi="ar-EG"/>
        </w:rPr>
        <w:t xml:space="preserve"> من الأدلة اليقينية والقطعية التي تبعث على القناعة في إدانة المتهمين، ومجرد الشك يفسر لصالح المتهم، </w:t>
      </w:r>
      <w:r>
        <w:rPr>
          <w:rFonts w:ascii="Simplified Arabic" w:hAnsi="Simplified Arabic" w:cs="Simplified Arabic"/>
          <w:sz w:val="32"/>
          <w:szCs w:val="32"/>
          <w:rtl/>
          <w:lang w:bidi="ar-EG"/>
        </w:rPr>
        <w:t xml:space="preserve">وَحَيْثُ إنَّ </w:t>
      </w:r>
      <w:r w:rsidRPr="00E8169D">
        <w:rPr>
          <w:rFonts w:ascii="Simplified Arabic" w:hAnsi="Simplified Arabic" w:cs="Simplified Arabic"/>
          <w:sz w:val="32"/>
          <w:szCs w:val="32"/>
          <w:rtl/>
          <w:lang w:bidi="ar-EG"/>
        </w:rPr>
        <w:t>الأحكام في التجريم يجب أن</w:t>
      </w:r>
      <w:r>
        <w:rPr>
          <w:rFonts w:ascii="Simplified Arabic" w:hAnsi="Simplified Arabic" w:cs="Simplified Arabic"/>
          <w:sz w:val="32"/>
          <w:szCs w:val="32"/>
          <w:rtl/>
          <w:lang w:bidi="ar-EG"/>
        </w:rPr>
        <w:t xml:space="preserve"> تبنى على القطع واليقين لا على </w:t>
      </w:r>
      <w:r w:rsidRPr="003A304D">
        <w:rPr>
          <w:rFonts w:ascii="Simplified Arabic" w:hAnsi="Simplified Arabic" w:cs="Simplified Arabic"/>
          <w:sz w:val="32"/>
          <w:szCs w:val="32"/>
          <w:highlight w:val="yellow"/>
          <w:rtl/>
          <w:lang w:bidi="ar-EG"/>
        </w:rPr>
        <w:t>مجرد</w:t>
      </w:r>
      <w:r w:rsidRPr="00E8169D">
        <w:rPr>
          <w:rFonts w:ascii="Simplified Arabic" w:hAnsi="Simplified Arabic" w:cs="Simplified Arabic"/>
          <w:sz w:val="32"/>
          <w:szCs w:val="32"/>
          <w:rtl/>
          <w:lang w:bidi="ar-EG"/>
        </w:rPr>
        <w:t xml:space="preserve"> الظن والتخمين، </w:t>
      </w:r>
      <w:r>
        <w:rPr>
          <w:rFonts w:ascii="Simplified Arabic" w:hAnsi="Simplified Arabic" w:cs="Simplified Arabic"/>
          <w:sz w:val="32"/>
          <w:szCs w:val="32"/>
          <w:rtl/>
          <w:lang w:bidi="ar-EG"/>
        </w:rPr>
        <w:t xml:space="preserve">وَحَيْثُ إنَّ </w:t>
      </w:r>
      <w:r w:rsidRPr="00E8169D">
        <w:rPr>
          <w:rFonts w:ascii="Simplified Arabic" w:hAnsi="Simplified Arabic" w:cs="Simplified Arabic"/>
          <w:sz w:val="32"/>
          <w:szCs w:val="32"/>
          <w:rtl/>
          <w:lang w:bidi="ar-EG"/>
        </w:rPr>
        <w:t>الأصل في الإنسان براءة الذمة، و</w:t>
      </w:r>
      <w:r>
        <w:rPr>
          <w:rFonts w:ascii="Simplified Arabic" w:hAnsi="Simplified Arabic" w:cs="Simplified Arabic"/>
          <w:sz w:val="32"/>
          <w:szCs w:val="32"/>
          <w:rtl/>
          <w:lang w:bidi="ar-EG"/>
        </w:rPr>
        <w:t xml:space="preserve">بناءً </w:t>
      </w:r>
      <w:r w:rsidRPr="00E8169D">
        <w:rPr>
          <w:rFonts w:ascii="Simplified Arabic" w:hAnsi="Simplified Arabic" w:cs="Simplified Arabic"/>
          <w:sz w:val="32"/>
          <w:szCs w:val="32"/>
          <w:rtl/>
          <w:lang w:bidi="ar-EG"/>
        </w:rPr>
        <w:t>عليه فإن الدائرة تنتهي إلى عدم إدانة المتهمين</w:t>
      </w:r>
      <w:r>
        <w:rPr>
          <w:rFonts w:ascii="Simplified Arabic" w:hAnsi="Simplified Arabic" w:cs="Simplified Arabic"/>
          <w:sz w:val="32"/>
          <w:szCs w:val="32"/>
          <w:rtl/>
          <w:lang w:bidi="ar-EG"/>
        </w:rPr>
        <w:t xml:space="preserve"> بِمَا </w:t>
      </w:r>
      <w:r w:rsidRPr="00E8169D">
        <w:rPr>
          <w:rFonts w:ascii="Simplified Arabic" w:hAnsi="Simplified Arabic" w:cs="Simplified Arabic"/>
          <w:sz w:val="32"/>
          <w:szCs w:val="32"/>
          <w:rtl/>
          <w:lang w:bidi="ar-EG"/>
        </w:rPr>
        <w:t xml:space="preserve">نسب إليها من ارتكاب جرائم استغلال </w:t>
      </w:r>
      <w:r w:rsidRPr="00210F5E">
        <w:rPr>
          <w:rFonts w:ascii="Simplified Arabic" w:hAnsi="Simplified Arabic" w:cs="Simplified Arabic"/>
          <w:sz w:val="32"/>
          <w:szCs w:val="32"/>
          <w:rtl/>
          <w:lang w:bidi="ar-EG"/>
        </w:rPr>
        <w:t>النفوذ الوظيفي والتزوير والاستعمال والاختلاس</w:t>
      </w:r>
      <w:r>
        <w:rPr>
          <w:rFonts w:ascii="Simplified Arabic" w:hAnsi="Simplified Arabic" w:cs="Simplified Arabic"/>
          <w:sz w:val="32"/>
          <w:szCs w:val="32"/>
          <w:rtl/>
          <w:lang w:bidi="ar-EG"/>
        </w:rPr>
        <w:t>،</w:t>
      </w:r>
      <w:r w:rsidRPr="00E8169D">
        <w:rPr>
          <w:rFonts w:ascii="Simplified Arabic" w:hAnsi="Simplified Arabic" w:cs="Simplified Arabic"/>
          <w:sz w:val="32"/>
          <w:szCs w:val="32"/>
          <w:rtl/>
          <w:lang w:bidi="ar-EG"/>
        </w:rPr>
        <w:t xml:space="preserve"> وفق</w:t>
      </w:r>
      <w:r>
        <w:rPr>
          <w:rFonts w:ascii="Simplified Arabic" w:hAnsi="Simplified Arabic" w:cs="Simplified Arabic"/>
          <w:sz w:val="32"/>
          <w:szCs w:val="32"/>
          <w:rtl/>
          <w:lang w:bidi="ar-EG"/>
        </w:rPr>
        <w:t>ًا</w:t>
      </w:r>
      <w:r w:rsidRPr="00E8169D">
        <w:rPr>
          <w:rFonts w:ascii="Simplified Arabic" w:hAnsi="Simplified Arabic" w:cs="Simplified Arabic"/>
          <w:sz w:val="32"/>
          <w:szCs w:val="32"/>
          <w:rtl/>
          <w:lang w:bidi="ar-EG"/>
        </w:rPr>
        <w:t xml:space="preserve"> لما يرد في منطوق حكمها.</w:t>
      </w:r>
    </w:p>
    <w:p w:rsidR="0000082E" w:rsidRDefault="0000082E" w:rsidP="00430534">
      <w:pPr>
        <w:spacing w:after="0" w:line="240" w:lineRule="auto"/>
        <w:jc w:val="lowKashida"/>
        <w:rPr>
          <w:rFonts w:ascii="Simplified Arabic" w:hAnsi="Simplified Arabic" w:cs="Simplified Arabic"/>
          <w:b/>
          <w:bCs/>
          <w:sz w:val="32"/>
          <w:szCs w:val="32"/>
          <w:rtl/>
          <w:lang w:bidi="ar-EG"/>
        </w:rPr>
      </w:pPr>
      <w:r w:rsidRPr="00E8169D">
        <w:rPr>
          <w:rFonts w:ascii="Simplified Arabic" w:hAnsi="Simplified Arabic" w:cs="Simplified Arabic"/>
          <w:b/>
          <w:bCs/>
          <w:sz w:val="32"/>
          <w:szCs w:val="32"/>
          <w:rtl/>
          <w:lang w:bidi="ar-EG"/>
        </w:rPr>
        <w:t>لذلك</w:t>
      </w:r>
      <w:r>
        <w:rPr>
          <w:rFonts w:ascii="Simplified Arabic" w:hAnsi="Simplified Arabic" w:cs="Simplified Arabic"/>
          <w:b/>
          <w:bCs/>
          <w:sz w:val="32"/>
          <w:szCs w:val="32"/>
          <w:rtl/>
          <w:lang w:bidi="ar-EG"/>
        </w:rPr>
        <w:t xml:space="preserve"> حكمت </w:t>
      </w:r>
      <w:r w:rsidRPr="00E8169D">
        <w:rPr>
          <w:rFonts w:ascii="Simplified Arabic" w:hAnsi="Simplified Arabic" w:cs="Simplified Arabic"/>
          <w:b/>
          <w:bCs/>
          <w:sz w:val="32"/>
          <w:szCs w:val="32"/>
          <w:rtl/>
          <w:lang w:bidi="ar-EG"/>
        </w:rPr>
        <w:t xml:space="preserve">الدائرة: </w:t>
      </w:r>
      <w:r>
        <w:rPr>
          <w:rFonts w:ascii="Simplified Arabic" w:hAnsi="Simplified Arabic" w:cs="Simplified Arabic"/>
          <w:b/>
          <w:bCs/>
          <w:sz w:val="32"/>
          <w:szCs w:val="32"/>
          <w:rtl/>
          <w:lang w:bidi="ar-EG"/>
        </w:rPr>
        <w:t>بعدم إدانة كل من</w:t>
      </w:r>
      <w:r w:rsidRPr="00E8169D">
        <w:rPr>
          <w:rFonts w:ascii="Simplified Arabic" w:hAnsi="Simplified Arabic" w:cs="Simplified Arabic"/>
          <w:b/>
          <w:bCs/>
          <w:sz w:val="32"/>
          <w:szCs w:val="32"/>
          <w:rtl/>
          <w:lang w:bidi="ar-EG"/>
        </w:rPr>
        <w:t xml:space="preserve"> (...)</w:t>
      </w:r>
      <w:r>
        <w:rPr>
          <w:rFonts w:ascii="Simplified Arabic" w:hAnsi="Simplified Arabic" w:cs="Simplified Arabic"/>
          <w:b/>
          <w:bCs/>
          <w:sz w:val="32"/>
          <w:szCs w:val="32"/>
          <w:rtl/>
          <w:lang w:bidi="ar-EG"/>
        </w:rPr>
        <w:t>، و(...) (سعوديي</w:t>
      </w:r>
      <w:r w:rsidRPr="00E8169D">
        <w:rPr>
          <w:rFonts w:ascii="Simplified Arabic" w:hAnsi="Simplified Arabic" w:cs="Simplified Arabic"/>
          <w:b/>
          <w:bCs/>
          <w:sz w:val="32"/>
          <w:szCs w:val="32"/>
          <w:rtl/>
          <w:lang w:bidi="ar-EG"/>
        </w:rPr>
        <w:t xml:space="preserve"> الجنسية)</w:t>
      </w:r>
      <w:r>
        <w:rPr>
          <w:rFonts w:ascii="Simplified Arabic" w:hAnsi="Simplified Arabic" w:cs="Simplified Arabic"/>
          <w:b/>
          <w:bCs/>
          <w:sz w:val="32"/>
          <w:szCs w:val="32"/>
          <w:rtl/>
          <w:lang w:bidi="ar-EG"/>
        </w:rPr>
        <w:t xml:space="preserve"> بِمَا </w:t>
      </w:r>
      <w:r w:rsidRPr="00E8169D">
        <w:rPr>
          <w:rFonts w:ascii="Simplified Arabic" w:hAnsi="Simplified Arabic" w:cs="Simplified Arabic"/>
          <w:b/>
          <w:bCs/>
          <w:sz w:val="32"/>
          <w:szCs w:val="32"/>
          <w:rtl/>
          <w:lang w:bidi="ar-EG"/>
        </w:rPr>
        <w:t>نسب إليهما من ارتكاب جرائم استغلال النفوذ الوظيف</w:t>
      </w:r>
      <w:r>
        <w:rPr>
          <w:rFonts w:ascii="Simplified Arabic" w:hAnsi="Simplified Arabic" w:cs="Simplified Arabic"/>
          <w:b/>
          <w:bCs/>
          <w:sz w:val="32"/>
          <w:szCs w:val="32"/>
          <w:rtl/>
          <w:lang w:bidi="ar-EG"/>
        </w:rPr>
        <w:t xml:space="preserve">ي والاختلاس </w:t>
      </w:r>
      <w:r w:rsidRPr="00210F5E">
        <w:rPr>
          <w:rFonts w:ascii="Simplified Arabic" w:hAnsi="Simplified Arabic" w:cs="Simplified Arabic"/>
          <w:b/>
          <w:bCs/>
          <w:sz w:val="32"/>
          <w:szCs w:val="32"/>
          <w:rtl/>
          <w:lang w:bidi="ar-EG"/>
        </w:rPr>
        <w:t>والتزوير والاستعمال؛ لما</w:t>
      </w:r>
      <w:r w:rsidRPr="00E8169D">
        <w:rPr>
          <w:rFonts w:ascii="Simplified Arabic" w:hAnsi="Simplified Arabic" w:cs="Simplified Arabic"/>
          <w:b/>
          <w:bCs/>
          <w:sz w:val="32"/>
          <w:szCs w:val="32"/>
          <w:rtl/>
          <w:lang w:bidi="ar-EG"/>
        </w:rPr>
        <w:t xml:space="preserve"> </w:t>
      </w:r>
      <w:r>
        <w:rPr>
          <w:rFonts w:ascii="Simplified Arabic" w:hAnsi="Simplified Arabic" w:cs="Simplified Arabic"/>
          <w:b/>
          <w:bCs/>
          <w:sz w:val="32"/>
          <w:szCs w:val="32"/>
          <w:rtl/>
          <w:lang w:bidi="ar-EG"/>
        </w:rPr>
        <w:t>هو م</w:t>
      </w:r>
      <w:r w:rsidRPr="00E8169D">
        <w:rPr>
          <w:rFonts w:ascii="Simplified Arabic" w:hAnsi="Simplified Arabic" w:cs="Simplified Arabic"/>
          <w:b/>
          <w:bCs/>
          <w:sz w:val="32"/>
          <w:szCs w:val="32"/>
          <w:rtl/>
          <w:lang w:bidi="ar-EG"/>
        </w:rPr>
        <w:t>وضح بالأسباب.</w:t>
      </w:r>
      <w:r>
        <w:rPr>
          <w:rFonts w:ascii="Simplified Arabic" w:hAnsi="Simplified Arabic" w:cs="Simplified Arabic"/>
          <w:b/>
          <w:bCs/>
          <w:sz w:val="32"/>
          <w:szCs w:val="32"/>
          <w:rtl/>
          <w:lang w:bidi="ar-EG"/>
        </w:rPr>
        <w:t xml:space="preserve"> </w:t>
      </w:r>
    </w:p>
    <w:p w:rsidR="0000082E" w:rsidRDefault="0000082E" w:rsidP="00430534">
      <w:pPr>
        <w:spacing w:after="0" w:line="240" w:lineRule="auto"/>
        <w:jc w:val="lowKashida"/>
        <w:rPr>
          <w:rFonts w:ascii="Simplified Arabic" w:hAnsi="Simplified Arabic" w:cs="Simplified Arabic"/>
          <w:b/>
          <w:bCs/>
          <w:sz w:val="32"/>
          <w:szCs w:val="32"/>
          <w:rtl/>
          <w:lang w:bidi="ar-EG"/>
        </w:rPr>
      </w:pPr>
      <w:r w:rsidRPr="00E8169D">
        <w:rPr>
          <w:rFonts w:ascii="Simplified Arabic" w:hAnsi="Simplified Arabic" w:cs="Simplified Arabic"/>
          <w:b/>
          <w:bCs/>
          <w:sz w:val="32"/>
          <w:szCs w:val="32"/>
          <w:rtl/>
          <w:lang w:bidi="ar-EG"/>
        </w:rPr>
        <w:t>والله الموفق وصلى الله وسلم على نبينا محمد وعلى آله وصحبه أجمعين.</w:t>
      </w:r>
    </w:p>
    <w:p w:rsidR="0000082E" w:rsidRDefault="0000082E" w:rsidP="00430534">
      <w:pPr>
        <w:spacing w:after="0" w:line="240" w:lineRule="auto"/>
        <w:jc w:val="lowKashida"/>
        <w:rPr>
          <w:rFonts w:ascii="Simplified Arabic" w:hAnsi="Simplified Arabic" w:cs="Simplified Arabic"/>
          <w:b/>
          <w:bCs/>
          <w:sz w:val="32"/>
          <w:szCs w:val="32"/>
          <w:rtl/>
          <w:lang w:bidi="ar-EG"/>
        </w:rPr>
      </w:pPr>
    </w:p>
    <w:p w:rsidR="0000082E" w:rsidRPr="00E8169D" w:rsidRDefault="0000082E" w:rsidP="00430534">
      <w:pPr>
        <w:spacing w:after="0" w:line="240" w:lineRule="auto"/>
        <w:jc w:val="lowKashida"/>
        <w:rPr>
          <w:rFonts w:ascii="Simplified Arabic" w:hAnsi="Simplified Arabic" w:cs="Simplified Arabic"/>
          <w:b/>
          <w:bCs/>
          <w:sz w:val="32"/>
          <w:szCs w:val="32"/>
          <w:rtl/>
          <w:lang w:bidi="ar-EG"/>
        </w:rPr>
      </w:pPr>
      <w:r w:rsidRPr="00E8169D">
        <w:rPr>
          <w:rFonts w:ascii="Simplified Arabic" w:hAnsi="Simplified Arabic" w:cs="Simplified Arabic"/>
          <w:b/>
          <w:bCs/>
          <w:sz w:val="32"/>
          <w:szCs w:val="32"/>
          <w:rtl/>
          <w:lang w:bidi="ar-EG"/>
        </w:rPr>
        <w:t>محكمة الاستئناف:</w:t>
      </w:r>
    </w:p>
    <w:p w:rsidR="0000082E" w:rsidRDefault="0000082E" w:rsidP="00430534">
      <w:pPr>
        <w:spacing w:after="0" w:line="240" w:lineRule="auto"/>
        <w:jc w:val="lowKashida"/>
        <w:rPr>
          <w:rFonts w:ascii="Simplified Arabic" w:hAnsi="Simplified Arabic" w:cs="Simplified Arabic"/>
          <w:b/>
          <w:bCs/>
          <w:sz w:val="32"/>
          <w:szCs w:val="32"/>
          <w:rtl/>
        </w:rPr>
      </w:pPr>
      <w:r>
        <w:rPr>
          <w:rFonts w:ascii="Simplified Arabic" w:hAnsi="Simplified Arabic" w:cs="Simplified Arabic"/>
          <w:b/>
          <w:bCs/>
          <w:sz w:val="32"/>
          <w:szCs w:val="32"/>
          <w:rtl/>
          <w:lang w:bidi="ar-EG"/>
        </w:rPr>
        <w:lastRenderedPageBreak/>
        <w:t>حكمت المحكمة</w:t>
      </w:r>
      <w:r w:rsidRPr="00E8169D">
        <w:rPr>
          <w:rFonts w:ascii="Simplified Arabic" w:hAnsi="Simplified Arabic" w:cs="Simplified Arabic"/>
          <w:b/>
          <w:bCs/>
          <w:sz w:val="32"/>
          <w:szCs w:val="32"/>
          <w:rtl/>
          <w:lang w:bidi="ar-EG"/>
        </w:rPr>
        <w:t xml:space="preserve"> بتأييد الحكم فيما انتهى إليه من قضاء</w:t>
      </w:r>
      <w:r w:rsidR="009114D0">
        <w:rPr>
          <w:rFonts w:ascii="Simplified Arabic" w:hAnsi="Simplified Arabic" w:cs="Simplified Arabic" w:hint="cs"/>
          <w:b/>
          <w:bCs/>
          <w:sz w:val="32"/>
          <w:szCs w:val="32"/>
          <w:rtl/>
        </w:rPr>
        <w:t>.</w:t>
      </w:r>
    </w:p>
    <w:p w:rsidR="009114D0" w:rsidRDefault="009114D0" w:rsidP="00430534">
      <w:pPr>
        <w:bidi w:val="0"/>
        <w:spacing w:after="0" w:line="240" w:lineRule="auto"/>
        <w:rPr>
          <w:rFonts w:ascii="Simplified Arabic" w:hAnsi="Simplified Arabic" w:cs="Simplified Arabic"/>
          <w:b/>
          <w:bCs/>
          <w:sz w:val="32"/>
          <w:szCs w:val="32"/>
        </w:rPr>
      </w:pPr>
      <w:r>
        <w:rPr>
          <w:rFonts w:ascii="Simplified Arabic" w:hAnsi="Simplified Arabic" w:cs="Simplified Arabic"/>
          <w:b/>
          <w:bCs/>
          <w:sz w:val="32"/>
          <w:szCs w:val="32"/>
          <w:rtl/>
        </w:rPr>
        <w:br w:type="page"/>
      </w:r>
    </w:p>
    <w:p w:rsidR="009114D0" w:rsidRDefault="009114D0" w:rsidP="00430534">
      <w:pPr>
        <w:spacing w:after="0" w:line="240" w:lineRule="auto"/>
        <w:jc w:val="lowKashida"/>
        <w:rPr>
          <w:rFonts w:ascii="Simplified Arabic" w:hAnsi="Simplified Arabic" w:cs="Simplified Arabic"/>
          <w:b/>
          <w:bCs/>
          <w:sz w:val="32"/>
          <w:szCs w:val="32"/>
          <w:rtl/>
        </w:rPr>
      </w:pPr>
    </w:p>
    <w:p w:rsidR="009114D0" w:rsidRDefault="009114D0" w:rsidP="00430534">
      <w:pPr>
        <w:spacing w:after="0" w:line="240" w:lineRule="auto"/>
        <w:jc w:val="lowKashida"/>
        <w:rPr>
          <w:rFonts w:ascii="Simplified Arabic" w:hAnsi="Simplified Arabic" w:cs="Simplified Arabic"/>
          <w:b/>
          <w:bCs/>
          <w:sz w:val="32"/>
          <w:szCs w:val="32"/>
          <w:rtl/>
        </w:rPr>
      </w:pPr>
    </w:p>
    <w:p w:rsidR="009114D0" w:rsidRDefault="009114D0" w:rsidP="00430534">
      <w:pPr>
        <w:spacing w:after="0" w:line="240" w:lineRule="auto"/>
        <w:jc w:val="lowKashida"/>
        <w:rPr>
          <w:rFonts w:ascii="Simplified Arabic" w:hAnsi="Simplified Arabic" w:cs="Simplified Arabic"/>
          <w:b/>
          <w:bCs/>
          <w:sz w:val="32"/>
          <w:szCs w:val="32"/>
          <w:rtl/>
        </w:rPr>
      </w:pPr>
    </w:p>
    <w:p w:rsidR="009114D0" w:rsidRDefault="009114D0" w:rsidP="00430534">
      <w:pPr>
        <w:spacing w:after="0" w:line="240" w:lineRule="auto"/>
        <w:jc w:val="lowKashida"/>
        <w:rPr>
          <w:rFonts w:ascii="Simplified Arabic" w:hAnsi="Simplified Arabic" w:cs="Simplified Arabic"/>
          <w:b/>
          <w:bCs/>
          <w:sz w:val="32"/>
          <w:szCs w:val="32"/>
          <w:rtl/>
        </w:rPr>
      </w:pPr>
    </w:p>
    <w:p w:rsidR="009114D0" w:rsidRDefault="009114D0" w:rsidP="00430534">
      <w:pPr>
        <w:spacing w:after="0" w:line="240" w:lineRule="auto"/>
        <w:jc w:val="lowKashida"/>
        <w:rPr>
          <w:rFonts w:ascii="Simplified Arabic" w:hAnsi="Simplified Arabic" w:cs="Simplified Arabic" w:hint="cs"/>
          <w:b/>
          <w:bCs/>
          <w:sz w:val="32"/>
          <w:szCs w:val="32"/>
          <w:rtl/>
        </w:rPr>
      </w:pPr>
    </w:p>
    <w:p w:rsidR="009114D0" w:rsidRDefault="009114D0" w:rsidP="00430534">
      <w:pPr>
        <w:spacing w:after="0" w:line="240" w:lineRule="auto"/>
        <w:jc w:val="lowKashida"/>
        <w:rPr>
          <w:rFonts w:ascii="Simplified Arabic" w:hAnsi="Simplified Arabic" w:cs="Simplified Arabic"/>
          <w:b/>
          <w:bCs/>
          <w:sz w:val="32"/>
          <w:szCs w:val="32"/>
          <w:rtl/>
        </w:rPr>
      </w:pPr>
    </w:p>
    <w:p w:rsidR="009114D0" w:rsidRDefault="009114D0" w:rsidP="00430534">
      <w:pPr>
        <w:spacing w:after="0" w:line="240" w:lineRule="auto"/>
        <w:jc w:val="lowKashida"/>
        <w:rPr>
          <w:rFonts w:ascii="Simplified Arabic" w:hAnsi="Simplified Arabic" w:cs="Simplified Arabic"/>
          <w:b/>
          <w:bCs/>
          <w:sz w:val="32"/>
          <w:szCs w:val="32"/>
          <w:rtl/>
        </w:rPr>
      </w:pPr>
    </w:p>
    <w:p w:rsidR="009114D0" w:rsidRDefault="009114D0" w:rsidP="00430534">
      <w:pPr>
        <w:spacing w:after="0" w:line="240" w:lineRule="auto"/>
        <w:jc w:val="lowKashida"/>
        <w:rPr>
          <w:rFonts w:ascii="Simplified Arabic" w:hAnsi="Simplified Arabic" w:cs="Simplified Arabic"/>
          <w:b/>
          <w:bCs/>
          <w:sz w:val="32"/>
          <w:szCs w:val="32"/>
          <w:rtl/>
        </w:rPr>
      </w:pPr>
    </w:p>
    <w:p w:rsidR="009114D0" w:rsidRDefault="009114D0" w:rsidP="00430534">
      <w:pPr>
        <w:spacing w:after="0" w:line="240" w:lineRule="auto"/>
        <w:jc w:val="lowKashida"/>
        <w:rPr>
          <w:rFonts w:ascii="Simplified Arabic" w:hAnsi="Simplified Arabic" w:cs="Simplified Arabic"/>
          <w:b/>
          <w:bCs/>
          <w:sz w:val="32"/>
          <w:szCs w:val="32"/>
          <w:rtl/>
        </w:rPr>
      </w:pPr>
    </w:p>
    <w:p w:rsidR="009114D0" w:rsidRPr="009114D0" w:rsidRDefault="009114D0" w:rsidP="00430534">
      <w:pPr>
        <w:spacing w:after="0" w:line="240" w:lineRule="auto"/>
        <w:jc w:val="lowKashida"/>
        <w:rPr>
          <w:rFonts w:ascii="Traditional Arabic" w:hAnsi="Traditional Arabic" w:cs="Traditional Arabic"/>
          <w:b/>
          <w:bCs/>
          <w:sz w:val="96"/>
          <w:szCs w:val="96"/>
          <w:rtl/>
        </w:rPr>
      </w:pPr>
      <w:r w:rsidRPr="009114D0">
        <w:rPr>
          <w:rFonts w:ascii="Traditional Arabic" w:hAnsi="Traditional Arabic" w:cs="Traditional Arabic"/>
          <w:b/>
          <w:bCs/>
          <w:sz w:val="96"/>
          <w:szCs w:val="96"/>
          <w:rtl/>
        </w:rPr>
        <w:t xml:space="preserve">6ـ اساءة المعاملة باسم الوظيفة </w:t>
      </w:r>
    </w:p>
    <w:p w:rsidR="009114D0" w:rsidRDefault="009114D0" w:rsidP="00430534">
      <w:pPr>
        <w:spacing w:after="0" w:line="240" w:lineRule="auto"/>
        <w:jc w:val="lowKashida"/>
        <w:rPr>
          <w:rFonts w:ascii="Simplified Arabic" w:hAnsi="Simplified Arabic" w:cs="Simplified Arabic"/>
          <w:b/>
          <w:bCs/>
          <w:sz w:val="32"/>
          <w:szCs w:val="32"/>
          <w:rtl/>
        </w:rPr>
      </w:pPr>
    </w:p>
    <w:p w:rsidR="009114D0" w:rsidRDefault="009114D0" w:rsidP="00430534">
      <w:pPr>
        <w:bidi w:val="0"/>
        <w:spacing w:after="0" w:line="240" w:lineRule="auto"/>
        <w:rPr>
          <w:rFonts w:ascii="Simplified Arabic" w:hAnsi="Simplified Arabic" w:cs="Simplified Arabic"/>
          <w:b/>
          <w:bCs/>
          <w:sz w:val="32"/>
          <w:szCs w:val="32"/>
        </w:rPr>
      </w:pPr>
      <w:r>
        <w:rPr>
          <w:rFonts w:ascii="Simplified Arabic" w:hAnsi="Simplified Arabic" w:cs="Simplified Arabic"/>
          <w:b/>
          <w:bCs/>
          <w:sz w:val="32"/>
          <w:szCs w:val="32"/>
          <w:rtl/>
        </w:rPr>
        <w:br w:type="page"/>
      </w:r>
    </w:p>
    <w:p w:rsidR="009114D0" w:rsidRDefault="009114D0" w:rsidP="00430534">
      <w:pPr>
        <w:spacing w:after="0" w:line="240" w:lineRule="auto"/>
        <w:jc w:val="lowKashida"/>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lastRenderedPageBreak/>
        <w:t>رقم القضية</w:t>
      </w:r>
      <w:r>
        <w:rPr>
          <w:rFonts w:ascii="Simplified Arabic" w:hAnsi="Simplified Arabic" w:cs="Simplified Arabic" w:hint="cs"/>
          <w:b/>
          <w:bCs/>
          <w:sz w:val="32"/>
          <w:szCs w:val="32"/>
          <w:rtl/>
          <w:lang w:bidi="ar-EG"/>
        </w:rPr>
        <w:t xml:space="preserve"> الابتدائية</w:t>
      </w:r>
      <w:r>
        <w:rPr>
          <w:rFonts w:ascii="Simplified Arabic" w:hAnsi="Simplified Arabic" w:cs="Simplified Arabic"/>
          <w:b/>
          <w:bCs/>
          <w:sz w:val="32"/>
          <w:szCs w:val="32"/>
          <w:rtl/>
          <w:lang w:bidi="ar-EG"/>
        </w:rPr>
        <w:t xml:space="preserve"> </w:t>
      </w:r>
      <w:r>
        <w:rPr>
          <w:rFonts w:ascii="Simplified Arabic" w:hAnsi="Simplified Arabic" w:cs="Simplified Arabic" w:hint="cs"/>
          <w:b/>
          <w:bCs/>
          <w:sz w:val="32"/>
          <w:szCs w:val="32"/>
          <w:rtl/>
          <w:lang w:bidi="ar-EG"/>
        </w:rPr>
        <w:t>5225/5/ق لعام 1435هـ</w:t>
      </w:r>
    </w:p>
    <w:p w:rsidR="009114D0" w:rsidRDefault="009114D0"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رقم قضية الاستئناف </w:t>
      </w:r>
      <w:r>
        <w:rPr>
          <w:rFonts w:ascii="Simplified Arabic" w:hAnsi="Simplified Arabic" w:cs="Simplified Arabic" w:hint="cs"/>
          <w:b/>
          <w:bCs/>
          <w:sz w:val="32"/>
          <w:szCs w:val="32"/>
          <w:rtl/>
          <w:lang w:bidi="ar-EG"/>
        </w:rPr>
        <w:t>104</w:t>
      </w:r>
      <w:r>
        <w:rPr>
          <w:rFonts w:ascii="Simplified Arabic" w:hAnsi="Simplified Arabic" w:cs="Simplified Arabic"/>
          <w:b/>
          <w:bCs/>
          <w:sz w:val="32"/>
          <w:szCs w:val="32"/>
          <w:rtl/>
          <w:lang w:bidi="ar-EG"/>
        </w:rPr>
        <w:t>/5/</w:t>
      </w:r>
      <w:r>
        <w:rPr>
          <w:rFonts w:ascii="Simplified Arabic" w:hAnsi="Simplified Arabic" w:cs="Simplified Arabic" w:hint="cs"/>
          <w:b/>
          <w:bCs/>
          <w:sz w:val="32"/>
          <w:szCs w:val="32"/>
          <w:rtl/>
          <w:lang w:bidi="ar-EG"/>
        </w:rPr>
        <w:t>1</w:t>
      </w:r>
      <w:r>
        <w:rPr>
          <w:rFonts w:ascii="Simplified Arabic" w:hAnsi="Simplified Arabic" w:cs="Simplified Arabic"/>
          <w:b/>
          <w:bCs/>
          <w:sz w:val="32"/>
          <w:szCs w:val="32"/>
          <w:rtl/>
          <w:lang w:bidi="ar-EG"/>
        </w:rPr>
        <w:t>س لعام 1436هـ</w:t>
      </w:r>
    </w:p>
    <w:p w:rsidR="009114D0" w:rsidRDefault="009114D0"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تاريخ الجلسة </w:t>
      </w:r>
      <w:r>
        <w:rPr>
          <w:rFonts w:ascii="Simplified Arabic" w:hAnsi="Simplified Arabic" w:cs="Simplified Arabic" w:hint="cs"/>
          <w:b/>
          <w:bCs/>
          <w:sz w:val="32"/>
          <w:szCs w:val="32"/>
          <w:rtl/>
          <w:lang w:bidi="ar-EG"/>
        </w:rPr>
        <w:t>12</w:t>
      </w:r>
      <w:r>
        <w:rPr>
          <w:rFonts w:ascii="Simplified Arabic" w:hAnsi="Simplified Arabic" w:cs="Simplified Arabic"/>
          <w:b/>
          <w:bCs/>
          <w:sz w:val="32"/>
          <w:szCs w:val="32"/>
          <w:rtl/>
          <w:lang w:bidi="ar-EG"/>
        </w:rPr>
        <w:t>/</w:t>
      </w:r>
      <w:r>
        <w:rPr>
          <w:rFonts w:ascii="Simplified Arabic" w:hAnsi="Simplified Arabic" w:cs="Simplified Arabic" w:hint="cs"/>
          <w:b/>
          <w:bCs/>
          <w:sz w:val="32"/>
          <w:szCs w:val="32"/>
          <w:rtl/>
          <w:lang w:bidi="ar-EG"/>
        </w:rPr>
        <w:t>6</w:t>
      </w:r>
      <w:r>
        <w:rPr>
          <w:rFonts w:ascii="Simplified Arabic" w:hAnsi="Simplified Arabic" w:cs="Simplified Arabic"/>
          <w:b/>
          <w:bCs/>
          <w:sz w:val="32"/>
          <w:szCs w:val="32"/>
          <w:rtl/>
          <w:lang w:bidi="ar-EG"/>
        </w:rPr>
        <w:t>/1436هـ</w:t>
      </w:r>
    </w:p>
    <w:p w:rsidR="009114D0" w:rsidRPr="003155AF" w:rsidRDefault="009114D0" w:rsidP="00430534">
      <w:pPr>
        <w:spacing w:after="0" w:line="240" w:lineRule="auto"/>
        <w:jc w:val="center"/>
        <w:rPr>
          <w:rFonts w:ascii="Simplified Arabic" w:hAnsi="Simplified Arabic" w:cs="Simplified Arabic"/>
          <w:b/>
          <w:bCs/>
          <w:sz w:val="32"/>
          <w:szCs w:val="32"/>
          <w:rtl/>
          <w:lang w:bidi="ar-EG"/>
        </w:rPr>
      </w:pPr>
      <w:r w:rsidRPr="003155AF">
        <w:rPr>
          <w:rFonts w:ascii="Simplified Arabic" w:hAnsi="Simplified Arabic" w:cs="Simplified Arabic"/>
          <w:b/>
          <w:bCs/>
          <w:sz w:val="32"/>
          <w:szCs w:val="32"/>
          <w:rtl/>
          <w:lang w:bidi="ar-EG"/>
        </w:rPr>
        <w:t>الموضوعـات</w:t>
      </w:r>
    </w:p>
    <w:p w:rsidR="009114D0" w:rsidRPr="003155AF" w:rsidRDefault="009114D0" w:rsidP="00430534">
      <w:pPr>
        <w:spacing w:after="0" w:line="240" w:lineRule="auto"/>
        <w:jc w:val="lowKashida"/>
        <w:rPr>
          <w:rFonts w:ascii="Simplified Arabic" w:hAnsi="Simplified Arabic" w:cs="Simplified Arabic"/>
          <w:b/>
          <w:bCs/>
          <w:sz w:val="32"/>
          <w:szCs w:val="32"/>
          <w:rtl/>
          <w:lang w:bidi="ar-EG"/>
        </w:rPr>
      </w:pPr>
      <w:r w:rsidRPr="003155AF">
        <w:rPr>
          <w:rFonts w:ascii="Simplified Arabic" w:hAnsi="Simplified Arabic" w:cs="Simplified Arabic" w:hint="cs"/>
          <w:b/>
          <w:bCs/>
          <w:sz w:val="32"/>
          <w:szCs w:val="32"/>
          <w:rtl/>
          <w:lang w:bidi="ar-EG"/>
        </w:rPr>
        <w:t>إساءة المعاملة باسم الوظيفة-</w:t>
      </w:r>
      <w:r>
        <w:rPr>
          <w:rFonts w:ascii="Simplified Arabic" w:hAnsi="Simplified Arabic" w:cs="Simplified Arabic" w:hint="cs"/>
          <w:b/>
          <w:bCs/>
          <w:sz w:val="32"/>
          <w:szCs w:val="32"/>
          <w:rtl/>
          <w:lang w:bidi="ar-EG"/>
        </w:rPr>
        <w:t xml:space="preserve"> موظفو بلدية- ضرب وحجز مركبة - </w:t>
      </w:r>
      <w:r w:rsidRPr="003155AF">
        <w:rPr>
          <w:rFonts w:ascii="Simplified Arabic" w:hAnsi="Simplified Arabic" w:cs="Simplified Arabic" w:hint="cs"/>
          <w:b/>
          <w:bCs/>
          <w:sz w:val="32"/>
          <w:szCs w:val="32"/>
          <w:rtl/>
          <w:lang w:bidi="ar-EG"/>
        </w:rPr>
        <w:t xml:space="preserve">إقرار </w:t>
      </w:r>
      <w:r>
        <w:rPr>
          <w:rFonts w:ascii="Simplified Arabic" w:hAnsi="Simplified Arabic" w:cs="Simplified Arabic"/>
          <w:b/>
          <w:bCs/>
          <w:sz w:val="32"/>
          <w:szCs w:val="32"/>
          <w:rtl/>
          <w:lang w:bidi="ar-EG"/>
        </w:rPr>
        <w:t>–</w:t>
      </w:r>
      <w:r>
        <w:rPr>
          <w:rFonts w:ascii="Simplified Arabic" w:hAnsi="Simplified Arabic" w:cs="Simplified Arabic" w:hint="cs"/>
          <w:b/>
          <w:bCs/>
          <w:sz w:val="32"/>
          <w:szCs w:val="32"/>
          <w:rtl/>
          <w:lang w:bidi="ar-EG"/>
        </w:rPr>
        <w:t xml:space="preserve"> شهادة </w:t>
      </w:r>
      <w:r>
        <w:rPr>
          <w:rFonts w:ascii="Simplified Arabic" w:hAnsi="Simplified Arabic" w:cs="Simplified Arabic"/>
          <w:b/>
          <w:bCs/>
          <w:sz w:val="32"/>
          <w:szCs w:val="32"/>
          <w:rtl/>
          <w:lang w:bidi="ar-EG"/>
        </w:rPr>
        <w:t>–</w:t>
      </w:r>
      <w:r>
        <w:rPr>
          <w:rFonts w:ascii="Simplified Arabic" w:hAnsi="Simplified Arabic" w:cs="Simplified Arabic" w:hint="cs"/>
          <w:b/>
          <w:bCs/>
          <w:sz w:val="32"/>
          <w:szCs w:val="32"/>
          <w:rtl/>
          <w:lang w:bidi="ar-EG"/>
        </w:rPr>
        <w:t xml:space="preserve"> تقرير طبي- </w:t>
      </w:r>
      <w:r w:rsidRPr="003155AF">
        <w:rPr>
          <w:rFonts w:ascii="Simplified Arabic" w:hAnsi="Simplified Arabic" w:cs="Simplified Arabic" w:hint="cs"/>
          <w:b/>
          <w:bCs/>
          <w:sz w:val="32"/>
          <w:szCs w:val="32"/>
          <w:rtl/>
          <w:lang w:bidi="ar-EG"/>
        </w:rPr>
        <w:t>انتفاء السند النظامي</w:t>
      </w:r>
      <w:r>
        <w:rPr>
          <w:rFonts w:ascii="Simplified Arabic" w:hAnsi="Simplified Arabic" w:cs="Simplified Arabic" w:hint="cs"/>
          <w:b/>
          <w:bCs/>
          <w:sz w:val="32"/>
          <w:szCs w:val="32"/>
          <w:rtl/>
          <w:lang w:bidi="ar-EG"/>
        </w:rPr>
        <w:t xml:space="preserve"> المجيز لتصرف المتهمين</w:t>
      </w:r>
      <w:r w:rsidRPr="003155AF">
        <w:rPr>
          <w:rFonts w:ascii="Simplified Arabic" w:hAnsi="Simplified Arabic" w:cs="Simplified Arabic" w:hint="cs"/>
          <w:b/>
          <w:bCs/>
          <w:sz w:val="32"/>
          <w:szCs w:val="32"/>
          <w:rtl/>
          <w:lang w:bidi="ar-EG"/>
        </w:rPr>
        <w:t>.</w:t>
      </w:r>
    </w:p>
    <w:p w:rsidR="009114D0" w:rsidRDefault="009114D0" w:rsidP="00430534">
      <w:pPr>
        <w:spacing w:after="0" w:line="240" w:lineRule="auto"/>
        <w:jc w:val="lowKashida"/>
        <w:rPr>
          <w:rFonts w:ascii="Simplified Arabic" w:hAnsi="Simplified Arabic" w:cs="Simplified Arabic"/>
          <w:sz w:val="32"/>
          <w:szCs w:val="32"/>
          <w:vertAlign w:val="subscript"/>
          <w:rtl/>
          <w:lang w:bidi="ar-EG"/>
        </w:rPr>
      </w:pPr>
      <w:r w:rsidRPr="003155AF">
        <w:rPr>
          <w:rFonts w:ascii="Simplified Arabic" w:hAnsi="Simplified Arabic" w:cs="Simplified Arabic"/>
          <w:sz w:val="32"/>
          <w:szCs w:val="32"/>
          <w:rtl/>
          <w:lang w:bidi="ar-EG"/>
        </w:rPr>
        <w:t>أقام فرع هيئة التحقيق والادعاء العام الدعوى ضِدَّ المُتهم</w:t>
      </w:r>
      <w:r w:rsidRPr="003155AF">
        <w:rPr>
          <w:rFonts w:ascii="Simplified Arabic" w:hAnsi="Simplified Arabic" w:cs="Simplified Arabic" w:hint="cs"/>
          <w:sz w:val="32"/>
          <w:szCs w:val="32"/>
          <w:rtl/>
          <w:lang w:bidi="ar-EG"/>
        </w:rPr>
        <w:t>ين</w:t>
      </w:r>
      <w:r w:rsidRPr="003155AF">
        <w:rPr>
          <w:rFonts w:ascii="Simplified Arabic" w:hAnsi="Simplified Arabic" w:cs="Simplified Arabic"/>
          <w:sz w:val="32"/>
          <w:szCs w:val="32"/>
          <w:rtl/>
          <w:lang w:bidi="ar-EG"/>
        </w:rPr>
        <w:t xml:space="preserve"> </w:t>
      </w:r>
      <w:r w:rsidRPr="003155AF">
        <w:rPr>
          <w:rFonts w:ascii="Simplified Arabic" w:hAnsi="Simplified Arabic" w:cs="Simplified Arabic" w:hint="cs"/>
          <w:sz w:val="32"/>
          <w:szCs w:val="32"/>
          <w:rtl/>
          <w:lang w:bidi="ar-EG"/>
        </w:rPr>
        <w:t>لقيامهم بحجز</w:t>
      </w:r>
      <w:r w:rsidRPr="003155AF">
        <w:rPr>
          <w:rFonts w:ascii="Simplified Arabic" w:hAnsi="Simplified Arabic" w:cs="Simplified Arabic"/>
          <w:sz w:val="32"/>
          <w:szCs w:val="32"/>
          <w:rtl/>
          <w:lang w:bidi="ar-EG"/>
        </w:rPr>
        <w:t xml:space="preserve"> مركبة</w:t>
      </w:r>
      <w:r w:rsidRPr="003155AF">
        <w:rPr>
          <w:rFonts w:ascii="Simplified Arabic" w:hAnsi="Simplified Arabic" w:cs="Simplified Arabic" w:hint="cs"/>
          <w:sz w:val="32"/>
          <w:szCs w:val="32"/>
          <w:rtl/>
          <w:lang w:bidi="ar-EG"/>
        </w:rPr>
        <w:t xml:space="preserve"> مقيم وضربه</w:t>
      </w:r>
      <w:r w:rsidRPr="003155AF">
        <w:rPr>
          <w:rFonts w:ascii="Simplified Arabic" w:hAnsi="Simplified Arabic" w:cs="Simplified Arabic"/>
          <w:sz w:val="32"/>
          <w:szCs w:val="32"/>
          <w:rtl/>
          <w:lang w:bidi="ar-EG"/>
        </w:rPr>
        <w:t>–</w:t>
      </w:r>
      <w:r w:rsidRPr="003155AF">
        <w:rPr>
          <w:rFonts w:ascii="Simplified Arabic" w:hAnsi="Simplified Arabic" w:cs="Simplified Arabic" w:hint="cs"/>
          <w:sz w:val="32"/>
          <w:szCs w:val="32"/>
          <w:rtl/>
          <w:lang w:bidi="ar-EG"/>
        </w:rPr>
        <w:t xml:space="preserve"> ثبوت قيام </w:t>
      </w:r>
      <w:r w:rsidRPr="003155AF">
        <w:rPr>
          <w:rFonts w:ascii="Simplified Arabic" w:hAnsi="Simplified Arabic" w:cs="Simplified Arabic"/>
          <w:sz w:val="32"/>
          <w:szCs w:val="32"/>
          <w:rtl/>
          <w:lang w:bidi="ar-EG"/>
        </w:rPr>
        <w:t>المُتهم</w:t>
      </w:r>
      <w:r w:rsidRPr="003155AF">
        <w:rPr>
          <w:rFonts w:ascii="Simplified Arabic" w:hAnsi="Simplified Arabic" w:cs="Simplified Arabic" w:hint="cs"/>
          <w:sz w:val="32"/>
          <w:szCs w:val="32"/>
          <w:rtl/>
          <w:lang w:bidi="ar-EG"/>
        </w:rPr>
        <w:t>ين</w:t>
      </w:r>
      <w:r w:rsidRPr="003155AF">
        <w:rPr>
          <w:rFonts w:ascii="Simplified Arabic" w:hAnsi="Simplified Arabic" w:cs="Simplified Arabic"/>
          <w:sz w:val="32"/>
          <w:szCs w:val="32"/>
          <w:rtl/>
          <w:lang w:bidi="ar-EG"/>
        </w:rPr>
        <w:t xml:space="preserve"> </w:t>
      </w:r>
      <w:r w:rsidRPr="003155AF">
        <w:rPr>
          <w:rFonts w:ascii="Simplified Arabic" w:hAnsi="Simplified Arabic" w:cs="Simplified Arabic" w:hint="cs"/>
          <w:sz w:val="32"/>
          <w:szCs w:val="32"/>
          <w:rtl/>
          <w:lang w:bidi="ar-EG"/>
        </w:rPr>
        <w:t xml:space="preserve">بحجز المركبة بموجب إقرارهم والمحضر المعد من قبلهم، وبموجب </w:t>
      </w:r>
      <w:r>
        <w:rPr>
          <w:rFonts w:ascii="Simplified Arabic" w:hAnsi="Simplified Arabic" w:cs="Simplified Arabic" w:hint="cs"/>
          <w:sz w:val="32"/>
          <w:szCs w:val="32"/>
          <w:rtl/>
          <w:lang w:bidi="ar-EG"/>
        </w:rPr>
        <w:t>شهادة</w:t>
      </w:r>
      <w:r w:rsidRPr="003155AF">
        <w:rPr>
          <w:rFonts w:ascii="Simplified Arabic" w:hAnsi="Simplified Arabic" w:cs="Simplified Arabic" w:hint="cs"/>
          <w:sz w:val="32"/>
          <w:szCs w:val="32"/>
          <w:rtl/>
          <w:lang w:bidi="ar-EG"/>
        </w:rPr>
        <w:t xml:space="preserve"> حارس أمن الدائرة الحكومية التي يعمل بها </w:t>
      </w:r>
      <w:r w:rsidRPr="003155AF">
        <w:rPr>
          <w:rFonts w:ascii="Simplified Arabic" w:hAnsi="Simplified Arabic" w:cs="Simplified Arabic"/>
          <w:sz w:val="32"/>
          <w:szCs w:val="32"/>
          <w:rtl/>
          <w:lang w:bidi="ar-EG"/>
        </w:rPr>
        <w:t>المُتهم</w:t>
      </w:r>
      <w:r w:rsidRPr="003155AF">
        <w:rPr>
          <w:rFonts w:ascii="Simplified Arabic" w:hAnsi="Simplified Arabic" w:cs="Simplified Arabic" w:hint="cs"/>
          <w:sz w:val="32"/>
          <w:szCs w:val="32"/>
          <w:rtl/>
          <w:lang w:bidi="ar-EG"/>
        </w:rPr>
        <w:t>ون</w:t>
      </w:r>
      <w:r w:rsidRPr="00296431">
        <w:rPr>
          <w:rFonts w:hint="cs"/>
          <w:rtl/>
        </w:rPr>
        <w:t xml:space="preserve"> </w:t>
      </w:r>
      <w:r w:rsidRPr="00296431">
        <w:rPr>
          <w:rFonts w:ascii="Simplified Arabic" w:hAnsi="Simplified Arabic" w:cs="Simplified Arabic" w:hint="cs"/>
          <w:sz w:val="32"/>
          <w:szCs w:val="32"/>
          <w:rtl/>
          <w:lang w:bidi="ar-EG"/>
        </w:rPr>
        <w:t>و</w:t>
      </w:r>
      <w:r>
        <w:rPr>
          <w:rFonts w:ascii="Simplified Arabic" w:hAnsi="Simplified Arabic" w:cs="Simplified Arabic" w:hint="cs"/>
          <w:sz w:val="32"/>
          <w:szCs w:val="32"/>
          <w:rtl/>
          <w:lang w:bidi="ar-EG"/>
        </w:rPr>
        <w:t xml:space="preserve">بموجب </w:t>
      </w:r>
      <w:r w:rsidRPr="00296431">
        <w:rPr>
          <w:rFonts w:ascii="Simplified Arabic" w:hAnsi="Simplified Arabic" w:cs="Simplified Arabic" w:hint="cs"/>
          <w:sz w:val="32"/>
          <w:szCs w:val="32"/>
          <w:rtl/>
          <w:lang w:bidi="ar-EG"/>
        </w:rPr>
        <w:t>التقرير</w:t>
      </w:r>
      <w:r w:rsidRPr="00296431">
        <w:rPr>
          <w:rFonts w:ascii="Simplified Arabic" w:hAnsi="Simplified Arabic" w:cs="Simplified Arabic"/>
          <w:sz w:val="32"/>
          <w:szCs w:val="32"/>
          <w:rtl/>
          <w:lang w:bidi="ar-EG"/>
        </w:rPr>
        <w:t xml:space="preserve"> </w:t>
      </w:r>
      <w:r w:rsidRPr="00296431">
        <w:rPr>
          <w:rFonts w:ascii="Simplified Arabic" w:hAnsi="Simplified Arabic" w:cs="Simplified Arabic" w:hint="cs"/>
          <w:sz w:val="32"/>
          <w:szCs w:val="32"/>
          <w:rtl/>
          <w:lang w:bidi="ar-EG"/>
        </w:rPr>
        <w:t>الطبي</w:t>
      </w:r>
      <w:r w:rsidRPr="00296431">
        <w:rPr>
          <w:rFonts w:ascii="Simplified Arabic" w:hAnsi="Simplified Arabic" w:cs="Simplified Arabic"/>
          <w:sz w:val="32"/>
          <w:szCs w:val="32"/>
          <w:rtl/>
          <w:lang w:bidi="ar-EG"/>
        </w:rPr>
        <w:t xml:space="preserve"> </w:t>
      </w:r>
      <w:r w:rsidRPr="00296431">
        <w:rPr>
          <w:rFonts w:ascii="Simplified Arabic" w:hAnsi="Simplified Arabic" w:cs="Simplified Arabic" w:hint="cs"/>
          <w:sz w:val="32"/>
          <w:szCs w:val="32"/>
          <w:rtl/>
          <w:lang w:bidi="ar-EG"/>
        </w:rPr>
        <w:t>المُتَضَمّن</w:t>
      </w:r>
      <w:r w:rsidRPr="00296431">
        <w:rPr>
          <w:rFonts w:ascii="Simplified Arabic" w:hAnsi="Simplified Arabic" w:cs="Simplified Arabic"/>
          <w:sz w:val="32"/>
          <w:szCs w:val="32"/>
          <w:rtl/>
          <w:lang w:bidi="ar-EG"/>
        </w:rPr>
        <w:t xml:space="preserve"> </w:t>
      </w:r>
      <w:r w:rsidRPr="00296431">
        <w:rPr>
          <w:rFonts w:ascii="Simplified Arabic" w:hAnsi="Simplified Arabic" w:cs="Simplified Arabic" w:hint="cs"/>
          <w:sz w:val="32"/>
          <w:szCs w:val="32"/>
          <w:rtl/>
          <w:lang w:bidi="ar-EG"/>
        </w:rPr>
        <w:t>وجود</w:t>
      </w:r>
      <w:r w:rsidRPr="00296431">
        <w:rPr>
          <w:rFonts w:ascii="Simplified Arabic" w:hAnsi="Simplified Arabic" w:cs="Simplified Arabic"/>
          <w:sz w:val="32"/>
          <w:szCs w:val="32"/>
          <w:rtl/>
          <w:lang w:bidi="ar-EG"/>
        </w:rPr>
        <w:t xml:space="preserve"> </w:t>
      </w:r>
      <w:r w:rsidRPr="00296431">
        <w:rPr>
          <w:rFonts w:ascii="Simplified Arabic" w:hAnsi="Simplified Arabic" w:cs="Simplified Arabic" w:hint="cs"/>
          <w:sz w:val="32"/>
          <w:szCs w:val="32"/>
          <w:rtl/>
          <w:lang w:bidi="ar-EG"/>
        </w:rPr>
        <w:t>كدمة</w:t>
      </w:r>
      <w:r w:rsidRPr="00296431">
        <w:rPr>
          <w:rFonts w:ascii="Simplified Arabic" w:hAnsi="Simplified Arabic" w:cs="Simplified Arabic"/>
          <w:sz w:val="32"/>
          <w:szCs w:val="32"/>
          <w:rtl/>
          <w:lang w:bidi="ar-EG"/>
        </w:rPr>
        <w:t xml:space="preserve"> </w:t>
      </w:r>
      <w:r w:rsidRPr="00296431">
        <w:rPr>
          <w:rFonts w:ascii="Simplified Arabic" w:hAnsi="Simplified Arabic" w:cs="Simplified Arabic" w:hint="cs"/>
          <w:sz w:val="32"/>
          <w:szCs w:val="32"/>
          <w:rtl/>
          <w:lang w:bidi="ar-EG"/>
        </w:rPr>
        <w:t>بالكتف</w:t>
      </w:r>
      <w:r w:rsidRPr="00296431">
        <w:rPr>
          <w:rFonts w:ascii="Simplified Arabic" w:hAnsi="Simplified Arabic" w:cs="Simplified Arabic"/>
          <w:sz w:val="32"/>
          <w:szCs w:val="32"/>
          <w:rtl/>
          <w:lang w:bidi="ar-EG"/>
        </w:rPr>
        <w:t xml:space="preserve"> </w:t>
      </w:r>
      <w:r w:rsidRPr="00296431">
        <w:rPr>
          <w:rFonts w:ascii="Simplified Arabic" w:hAnsi="Simplified Arabic" w:cs="Simplified Arabic" w:hint="cs"/>
          <w:sz w:val="32"/>
          <w:szCs w:val="32"/>
          <w:rtl/>
          <w:lang w:bidi="ar-EG"/>
        </w:rPr>
        <w:t>الأيسر</w:t>
      </w:r>
      <w:r w:rsidRPr="00296431">
        <w:rPr>
          <w:rFonts w:ascii="Simplified Arabic" w:hAnsi="Simplified Arabic" w:cs="Simplified Arabic"/>
          <w:sz w:val="32"/>
          <w:szCs w:val="32"/>
          <w:rtl/>
          <w:lang w:bidi="ar-EG"/>
        </w:rPr>
        <w:t xml:space="preserve"> </w:t>
      </w:r>
      <w:r w:rsidRPr="00296431">
        <w:rPr>
          <w:rFonts w:ascii="Simplified Arabic" w:hAnsi="Simplified Arabic" w:cs="Simplified Arabic" w:hint="cs"/>
          <w:sz w:val="32"/>
          <w:szCs w:val="32"/>
          <w:rtl/>
          <w:lang w:bidi="ar-EG"/>
        </w:rPr>
        <w:t>للمقيم</w:t>
      </w:r>
      <w:r w:rsidRPr="00296431">
        <w:rPr>
          <w:rFonts w:ascii="Simplified Arabic" w:hAnsi="Simplified Arabic" w:cs="Simplified Arabic"/>
          <w:sz w:val="32"/>
          <w:szCs w:val="32"/>
          <w:rtl/>
          <w:lang w:bidi="ar-EG"/>
        </w:rPr>
        <w:t xml:space="preserve"> </w:t>
      </w:r>
      <w:r w:rsidRPr="003155AF">
        <w:rPr>
          <w:rFonts w:ascii="Simplified Arabic" w:hAnsi="Simplified Arabic" w:cs="Simplified Arabic" w:hint="cs"/>
          <w:sz w:val="32"/>
          <w:szCs w:val="32"/>
          <w:rtl/>
          <w:lang w:bidi="ar-EG"/>
        </w:rPr>
        <w:t>-عدم وجود سند</w:t>
      </w:r>
      <w:r w:rsidRPr="003155AF">
        <w:rPr>
          <w:rFonts w:ascii="Simplified Arabic" w:hAnsi="Simplified Arabic" w:cs="Simplified Arabic"/>
          <w:sz w:val="32"/>
          <w:szCs w:val="32"/>
          <w:rtl/>
          <w:lang w:bidi="ar-EG"/>
        </w:rPr>
        <w:t xml:space="preserve"> نظامي </w:t>
      </w:r>
      <w:r w:rsidRPr="003155AF">
        <w:rPr>
          <w:rFonts w:ascii="Simplified Arabic" w:hAnsi="Simplified Arabic" w:cs="Simplified Arabic" w:hint="cs"/>
          <w:sz w:val="32"/>
          <w:szCs w:val="32"/>
          <w:rtl/>
          <w:lang w:bidi="ar-EG"/>
        </w:rPr>
        <w:t xml:space="preserve">يجيز تصرف </w:t>
      </w:r>
      <w:r w:rsidRPr="003155AF">
        <w:rPr>
          <w:rFonts w:ascii="Simplified Arabic" w:hAnsi="Simplified Arabic" w:cs="Simplified Arabic"/>
          <w:sz w:val="32"/>
          <w:szCs w:val="32"/>
          <w:rtl/>
          <w:lang w:bidi="ar-EG"/>
        </w:rPr>
        <w:t>المُتهم</w:t>
      </w:r>
      <w:r w:rsidRPr="003155AF">
        <w:rPr>
          <w:rFonts w:ascii="Simplified Arabic" w:hAnsi="Simplified Arabic" w:cs="Simplified Arabic" w:hint="cs"/>
          <w:sz w:val="32"/>
          <w:szCs w:val="32"/>
          <w:rtl/>
          <w:lang w:bidi="ar-EG"/>
        </w:rPr>
        <w:t>ين</w:t>
      </w:r>
      <w:r w:rsidRPr="003155AF">
        <w:rPr>
          <w:rFonts w:ascii="Simplified Arabic" w:hAnsi="Simplified Arabic" w:cs="Simplified Arabic"/>
          <w:sz w:val="32"/>
          <w:szCs w:val="32"/>
          <w:rtl/>
          <w:lang w:bidi="ar-EG"/>
        </w:rPr>
        <w:t>–</w:t>
      </w:r>
      <w:r w:rsidRPr="003155AF">
        <w:rPr>
          <w:rFonts w:ascii="Simplified Arabic" w:hAnsi="Simplified Arabic" w:cs="Simplified Arabic" w:hint="cs"/>
          <w:sz w:val="32"/>
          <w:szCs w:val="32"/>
          <w:rtl/>
          <w:lang w:bidi="ar-EG"/>
        </w:rPr>
        <w:t xml:space="preserve"> أثر ذلك: إدانة </w:t>
      </w:r>
      <w:r w:rsidRPr="003155AF">
        <w:rPr>
          <w:rFonts w:ascii="Simplified Arabic" w:hAnsi="Simplified Arabic" w:cs="Simplified Arabic"/>
          <w:sz w:val="32"/>
          <w:szCs w:val="32"/>
          <w:rtl/>
          <w:lang w:bidi="ar-EG"/>
        </w:rPr>
        <w:t>المُتهم</w:t>
      </w:r>
      <w:r w:rsidRPr="003155AF">
        <w:rPr>
          <w:rFonts w:ascii="Simplified Arabic" w:hAnsi="Simplified Arabic" w:cs="Simplified Arabic" w:hint="cs"/>
          <w:sz w:val="32"/>
          <w:szCs w:val="32"/>
          <w:rtl/>
          <w:lang w:bidi="ar-EG"/>
        </w:rPr>
        <w:t>ين،</w:t>
      </w:r>
      <w:r w:rsidRPr="00BD3687">
        <w:rPr>
          <w:rFonts w:hint="cs"/>
          <w:rtl/>
        </w:rPr>
        <w:t xml:space="preserve"> </w:t>
      </w:r>
      <w:r w:rsidRPr="00BD3687">
        <w:rPr>
          <w:rFonts w:ascii="Simplified Arabic" w:hAnsi="Simplified Arabic" w:cs="Simplified Arabic" w:hint="cs"/>
          <w:sz w:val="32"/>
          <w:szCs w:val="32"/>
          <w:rtl/>
          <w:lang w:bidi="ar-EG"/>
        </w:rPr>
        <w:t>ومعاقبتهم</w:t>
      </w:r>
      <w:r w:rsidRPr="00BD3687">
        <w:rPr>
          <w:rFonts w:ascii="Simplified Arabic" w:hAnsi="Simplified Arabic" w:cs="Simplified Arabic"/>
          <w:sz w:val="32"/>
          <w:szCs w:val="32"/>
          <w:rtl/>
          <w:lang w:bidi="ar-EG"/>
        </w:rPr>
        <w:t xml:space="preserve"> </w:t>
      </w:r>
      <w:r w:rsidRPr="00BD3687">
        <w:rPr>
          <w:rFonts w:ascii="Simplified Arabic" w:hAnsi="Simplified Arabic" w:cs="Simplified Arabic" w:hint="cs"/>
          <w:sz w:val="32"/>
          <w:szCs w:val="32"/>
          <w:rtl/>
          <w:lang w:bidi="ar-EG"/>
        </w:rPr>
        <w:t>عن</w:t>
      </w:r>
      <w:r w:rsidRPr="00BD3687">
        <w:rPr>
          <w:rFonts w:ascii="Simplified Arabic" w:hAnsi="Simplified Arabic" w:cs="Simplified Arabic"/>
          <w:sz w:val="32"/>
          <w:szCs w:val="32"/>
          <w:rtl/>
          <w:lang w:bidi="ar-EG"/>
        </w:rPr>
        <w:t xml:space="preserve"> </w:t>
      </w:r>
      <w:r w:rsidRPr="00BD3687">
        <w:rPr>
          <w:rFonts w:ascii="Simplified Arabic" w:hAnsi="Simplified Arabic" w:cs="Simplified Arabic" w:hint="cs"/>
          <w:sz w:val="32"/>
          <w:szCs w:val="32"/>
          <w:rtl/>
          <w:lang w:bidi="ar-EG"/>
        </w:rPr>
        <w:t>ذلك</w:t>
      </w:r>
      <w:r w:rsidRPr="00BD3687">
        <w:rPr>
          <w:rFonts w:ascii="Simplified Arabic" w:hAnsi="Simplified Arabic" w:cs="Simplified Arabic"/>
          <w:sz w:val="32"/>
          <w:szCs w:val="32"/>
          <w:rtl/>
          <w:lang w:bidi="ar-EG"/>
        </w:rPr>
        <w:t xml:space="preserve"> </w:t>
      </w:r>
      <w:r w:rsidRPr="00BD3687">
        <w:rPr>
          <w:rFonts w:ascii="Simplified Arabic" w:hAnsi="Simplified Arabic" w:cs="Simplified Arabic" w:hint="cs"/>
          <w:sz w:val="32"/>
          <w:szCs w:val="32"/>
          <w:rtl/>
          <w:lang w:bidi="ar-EG"/>
        </w:rPr>
        <w:t>بتغريم</w:t>
      </w:r>
      <w:r w:rsidRPr="00BD3687">
        <w:rPr>
          <w:rFonts w:ascii="Simplified Arabic" w:hAnsi="Simplified Arabic" w:cs="Simplified Arabic"/>
          <w:sz w:val="32"/>
          <w:szCs w:val="32"/>
          <w:rtl/>
          <w:lang w:bidi="ar-EG"/>
        </w:rPr>
        <w:t xml:space="preserve"> </w:t>
      </w:r>
      <w:r w:rsidRPr="00BD3687">
        <w:rPr>
          <w:rFonts w:ascii="Simplified Arabic" w:hAnsi="Simplified Arabic" w:cs="Simplified Arabic" w:hint="cs"/>
          <w:sz w:val="32"/>
          <w:szCs w:val="32"/>
          <w:rtl/>
          <w:lang w:bidi="ar-EG"/>
        </w:rPr>
        <w:t>كل</w:t>
      </w:r>
      <w:r w:rsidRPr="00BD3687">
        <w:rPr>
          <w:rFonts w:ascii="Simplified Arabic" w:hAnsi="Simplified Arabic" w:cs="Simplified Arabic"/>
          <w:sz w:val="32"/>
          <w:szCs w:val="32"/>
          <w:rtl/>
          <w:lang w:bidi="ar-EG"/>
        </w:rPr>
        <w:t xml:space="preserve"> </w:t>
      </w:r>
      <w:r w:rsidRPr="00BD3687">
        <w:rPr>
          <w:rFonts w:ascii="Simplified Arabic" w:hAnsi="Simplified Arabic" w:cs="Simplified Arabic" w:hint="cs"/>
          <w:sz w:val="32"/>
          <w:szCs w:val="32"/>
          <w:rtl/>
          <w:lang w:bidi="ar-EG"/>
        </w:rPr>
        <w:t>واحد</w:t>
      </w:r>
      <w:r w:rsidRPr="00BD3687">
        <w:rPr>
          <w:rFonts w:ascii="Simplified Arabic" w:hAnsi="Simplified Arabic" w:cs="Simplified Arabic"/>
          <w:sz w:val="32"/>
          <w:szCs w:val="32"/>
          <w:rtl/>
          <w:lang w:bidi="ar-EG"/>
        </w:rPr>
        <w:t xml:space="preserve"> </w:t>
      </w:r>
      <w:r w:rsidRPr="00BD3687">
        <w:rPr>
          <w:rFonts w:ascii="Simplified Arabic" w:hAnsi="Simplified Arabic" w:cs="Simplified Arabic" w:hint="cs"/>
          <w:sz w:val="32"/>
          <w:szCs w:val="32"/>
          <w:rtl/>
          <w:lang w:bidi="ar-EG"/>
        </w:rPr>
        <w:t>منهم</w:t>
      </w:r>
      <w:r w:rsidRPr="00BD3687">
        <w:rPr>
          <w:rFonts w:ascii="Simplified Arabic" w:hAnsi="Simplified Arabic" w:cs="Simplified Arabic"/>
          <w:sz w:val="32"/>
          <w:szCs w:val="32"/>
          <w:rtl/>
          <w:lang w:bidi="ar-EG"/>
        </w:rPr>
        <w:t xml:space="preserve"> </w:t>
      </w:r>
      <w:r w:rsidRPr="00BD3687">
        <w:rPr>
          <w:rFonts w:ascii="Simplified Arabic" w:hAnsi="Simplified Arabic" w:cs="Simplified Arabic" w:hint="cs"/>
          <w:sz w:val="32"/>
          <w:szCs w:val="32"/>
          <w:rtl/>
          <w:lang w:bidi="ar-EG"/>
        </w:rPr>
        <w:t>مبلغ</w:t>
      </w:r>
      <w:r w:rsidRPr="00BD3687">
        <w:rPr>
          <w:rFonts w:ascii="Simplified Arabic" w:hAnsi="Simplified Arabic" w:cs="Simplified Arabic"/>
          <w:sz w:val="32"/>
          <w:szCs w:val="32"/>
          <w:rtl/>
          <w:lang w:bidi="ar-EG"/>
        </w:rPr>
        <w:t xml:space="preserve"> (3000) </w:t>
      </w:r>
      <w:r w:rsidRPr="00BD3687">
        <w:rPr>
          <w:rFonts w:ascii="Simplified Arabic" w:hAnsi="Simplified Arabic" w:cs="Simplified Arabic" w:hint="cs"/>
          <w:sz w:val="32"/>
          <w:szCs w:val="32"/>
          <w:rtl/>
          <w:lang w:bidi="ar-EG"/>
        </w:rPr>
        <w:t>ريال</w:t>
      </w:r>
      <w:r w:rsidRPr="00BD3687">
        <w:rPr>
          <w:rFonts w:ascii="Simplified Arabic" w:hAnsi="Simplified Arabic" w:cs="Simplified Arabic"/>
          <w:sz w:val="32"/>
          <w:szCs w:val="32"/>
          <w:rtl/>
          <w:lang w:bidi="ar-EG"/>
        </w:rPr>
        <w:t>.</w:t>
      </w:r>
    </w:p>
    <w:p w:rsidR="009114D0" w:rsidRDefault="009114D0"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الأنظمة واللوائح</w:t>
      </w:r>
    </w:p>
    <w:p w:rsidR="009114D0" w:rsidRPr="00C000C7" w:rsidRDefault="009114D0" w:rsidP="00430534">
      <w:pPr>
        <w:pStyle w:val="a7"/>
        <w:numPr>
          <w:ilvl w:val="0"/>
          <w:numId w:val="5"/>
        </w:numPr>
        <w:ind w:left="0" w:firstLine="0"/>
        <w:rPr>
          <w:rFonts w:ascii="Simplified Arabic" w:hAnsi="Simplified Arabic" w:cs="Simplified Arabic"/>
          <w:b/>
          <w:bCs/>
          <w:sz w:val="32"/>
          <w:szCs w:val="32"/>
          <w:rtl/>
          <w:lang w:bidi="ar-EG"/>
        </w:rPr>
      </w:pPr>
      <w:r w:rsidRPr="00C000C7">
        <w:rPr>
          <w:rFonts w:ascii="Simplified Arabic" w:hAnsi="Simplified Arabic" w:cs="Simplified Arabic" w:hint="cs"/>
          <w:sz w:val="32"/>
          <w:szCs w:val="32"/>
          <w:rtl/>
          <w:lang w:bidi="ar-EG"/>
        </w:rPr>
        <w:t>المادة</w:t>
      </w:r>
      <w:r w:rsidRPr="00C000C7">
        <w:rPr>
          <w:rFonts w:ascii="Simplified Arabic" w:hAnsi="Simplified Arabic" w:cs="Simplified Arabic"/>
          <w:sz w:val="32"/>
          <w:szCs w:val="32"/>
          <w:rtl/>
          <w:lang w:bidi="ar-EG"/>
        </w:rPr>
        <w:t xml:space="preserve"> (2) </w:t>
      </w:r>
      <w:r w:rsidRPr="00C000C7">
        <w:rPr>
          <w:rFonts w:ascii="Simplified Arabic" w:hAnsi="Simplified Arabic" w:cs="Simplified Arabic" w:hint="cs"/>
          <w:sz w:val="32"/>
          <w:szCs w:val="32"/>
          <w:rtl/>
          <w:lang w:bidi="ar-EG"/>
        </w:rPr>
        <w:t>فقرة</w:t>
      </w:r>
      <w:r w:rsidRPr="00C000C7">
        <w:rPr>
          <w:rFonts w:ascii="Simplified Arabic" w:hAnsi="Simplified Arabic" w:cs="Simplified Arabic"/>
          <w:sz w:val="32"/>
          <w:szCs w:val="32"/>
          <w:rtl/>
          <w:lang w:bidi="ar-EG"/>
        </w:rPr>
        <w:t xml:space="preserve"> (8)  </w:t>
      </w:r>
      <w:r w:rsidRPr="00C000C7">
        <w:rPr>
          <w:rFonts w:ascii="Simplified Arabic" w:hAnsi="Simplified Arabic" w:cs="Simplified Arabic" w:hint="cs"/>
          <w:sz w:val="32"/>
          <w:szCs w:val="32"/>
          <w:rtl/>
          <w:lang w:bidi="ar-EG"/>
        </w:rPr>
        <w:t>من</w:t>
      </w:r>
      <w:r w:rsidRPr="00C000C7">
        <w:rPr>
          <w:rFonts w:ascii="Simplified Arabic" w:hAnsi="Simplified Arabic" w:cs="Simplified Arabic"/>
          <w:sz w:val="32"/>
          <w:szCs w:val="32"/>
          <w:rtl/>
          <w:lang w:bidi="ar-EG"/>
        </w:rPr>
        <w:t xml:space="preserve"> </w:t>
      </w:r>
      <w:r w:rsidRPr="00C000C7">
        <w:rPr>
          <w:rFonts w:ascii="Simplified Arabic" w:hAnsi="Simplified Arabic" w:cs="Simplified Arabic" w:hint="cs"/>
          <w:sz w:val="32"/>
          <w:szCs w:val="32"/>
          <w:rtl/>
          <w:lang w:bidi="ar-EG"/>
        </w:rPr>
        <w:t>المرسوم</w:t>
      </w:r>
      <w:r w:rsidRPr="00C000C7">
        <w:rPr>
          <w:rFonts w:ascii="Simplified Arabic" w:hAnsi="Simplified Arabic" w:cs="Simplified Arabic"/>
          <w:sz w:val="32"/>
          <w:szCs w:val="32"/>
          <w:rtl/>
          <w:lang w:bidi="ar-EG"/>
        </w:rPr>
        <w:t xml:space="preserve"> </w:t>
      </w:r>
      <w:r w:rsidRPr="00C000C7">
        <w:rPr>
          <w:rFonts w:ascii="Simplified Arabic" w:hAnsi="Simplified Arabic" w:cs="Simplified Arabic" w:hint="cs"/>
          <w:sz w:val="32"/>
          <w:szCs w:val="32"/>
          <w:rtl/>
          <w:lang w:bidi="ar-EG"/>
        </w:rPr>
        <w:t>الملكي</w:t>
      </w:r>
      <w:r w:rsidRPr="00C000C7">
        <w:rPr>
          <w:rFonts w:ascii="Simplified Arabic" w:hAnsi="Simplified Arabic" w:cs="Simplified Arabic"/>
          <w:sz w:val="32"/>
          <w:szCs w:val="32"/>
          <w:rtl/>
          <w:lang w:bidi="ar-EG"/>
        </w:rPr>
        <w:t xml:space="preserve"> </w:t>
      </w:r>
      <w:r w:rsidRPr="00C000C7">
        <w:rPr>
          <w:rFonts w:ascii="Simplified Arabic" w:hAnsi="Simplified Arabic" w:cs="Simplified Arabic" w:hint="cs"/>
          <w:sz w:val="32"/>
          <w:szCs w:val="32"/>
          <w:rtl/>
          <w:lang w:bidi="ar-EG"/>
        </w:rPr>
        <w:t>رقم</w:t>
      </w:r>
      <w:r w:rsidRPr="00C000C7">
        <w:rPr>
          <w:rFonts w:ascii="Simplified Arabic" w:hAnsi="Simplified Arabic" w:cs="Simplified Arabic"/>
          <w:sz w:val="32"/>
          <w:szCs w:val="32"/>
          <w:rtl/>
          <w:lang w:bidi="ar-EG"/>
        </w:rPr>
        <w:t xml:space="preserve"> (43) </w:t>
      </w:r>
      <w:r w:rsidRPr="00C000C7">
        <w:rPr>
          <w:rFonts w:ascii="Simplified Arabic" w:hAnsi="Simplified Arabic" w:cs="Simplified Arabic" w:hint="cs"/>
          <w:sz w:val="32"/>
          <w:szCs w:val="32"/>
          <w:rtl/>
          <w:lang w:bidi="ar-EG"/>
        </w:rPr>
        <w:t>وتاريخ</w:t>
      </w:r>
      <w:r w:rsidRPr="00C000C7">
        <w:rPr>
          <w:rFonts w:ascii="Simplified Arabic" w:hAnsi="Simplified Arabic" w:cs="Simplified Arabic"/>
          <w:sz w:val="32"/>
          <w:szCs w:val="32"/>
          <w:rtl/>
          <w:lang w:bidi="ar-EG"/>
        </w:rPr>
        <w:t xml:space="preserve"> 29/11/1377</w:t>
      </w:r>
      <w:r w:rsidRPr="00C000C7">
        <w:rPr>
          <w:rFonts w:ascii="Simplified Arabic" w:hAnsi="Simplified Arabic" w:cs="Simplified Arabic" w:hint="cs"/>
          <w:sz w:val="32"/>
          <w:szCs w:val="32"/>
          <w:rtl/>
          <w:lang w:bidi="ar-EG"/>
        </w:rPr>
        <w:t>هـ</w:t>
      </w:r>
      <w:r w:rsidRPr="00C000C7">
        <w:rPr>
          <w:rFonts w:ascii="Simplified Arabic" w:hAnsi="Simplified Arabic" w:cs="Simplified Arabic"/>
          <w:sz w:val="32"/>
          <w:szCs w:val="32"/>
          <w:rtl/>
          <w:lang w:bidi="ar-EG"/>
        </w:rPr>
        <w:t xml:space="preserve">. </w:t>
      </w:r>
      <w:r w:rsidRPr="00C000C7">
        <w:rPr>
          <w:rFonts w:ascii="Simplified Arabic" w:hAnsi="Simplified Arabic" w:cs="Simplified Arabic" w:hint="cs"/>
          <w:sz w:val="32"/>
          <w:szCs w:val="32"/>
          <w:rtl/>
          <w:lang w:bidi="ar-EG"/>
        </w:rPr>
        <w:t>بشأن</w:t>
      </w:r>
      <w:r w:rsidRPr="00C000C7">
        <w:rPr>
          <w:rFonts w:ascii="Simplified Arabic" w:hAnsi="Simplified Arabic" w:cs="Simplified Arabic"/>
          <w:sz w:val="32"/>
          <w:szCs w:val="32"/>
          <w:rtl/>
          <w:lang w:bidi="ar-EG"/>
        </w:rPr>
        <w:t xml:space="preserve"> </w:t>
      </w:r>
      <w:r w:rsidRPr="00C000C7">
        <w:rPr>
          <w:rFonts w:ascii="Simplified Arabic" w:hAnsi="Simplified Arabic" w:cs="Simplified Arabic" w:hint="cs"/>
          <w:sz w:val="32"/>
          <w:szCs w:val="32"/>
          <w:rtl/>
          <w:lang w:bidi="ar-EG"/>
        </w:rPr>
        <w:t>عقوبة</w:t>
      </w:r>
      <w:r w:rsidRPr="00C000C7">
        <w:rPr>
          <w:rFonts w:ascii="Simplified Arabic" w:hAnsi="Simplified Arabic" w:cs="Simplified Arabic"/>
          <w:sz w:val="32"/>
          <w:szCs w:val="32"/>
          <w:rtl/>
          <w:lang w:bidi="ar-EG"/>
        </w:rPr>
        <w:t xml:space="preserve"> </w:t>
      </w:r>
      <w:r w:rsidRPr="00C000C7">
        <w:rPr>
          <w:rFonts w:ascii="Simplified Arabic" w:hAnsi="Simplified Arabic" w:cs="Simplified Arabic" w:hint="cs"/>
          <w:sz w:val="32"/>
          <w:szCs w:val="32"/>
          <w:rtl/>
          <w:lang w:bidi="ar-EG"/>
        </w:rPr>
        <w:t>جريمة</w:t>
      </w:r>
      <w:r w:rsidRPr="00C000C7">
        <w:rPr>
          <w:rFonts w:ascii="Simplified Arabic" w:hAnsi="Simplified Arabic" w:cs="Simplified Arabic"/>
          <w:sz w:val="32"/>
          <w:szCs w:val="32"/>
          <w:rtl/>
          <w:lang w:bidi="ar-EG"/>
        </w:rPr>
        <w:t xml:space="preserve"> </w:t>
      </w:r>
      <w:r w:rsidRPr="00C000C7">
        <w:rPr>
          <w:rFonts w:ascii="Simplified Arabic" w:hAnsi="Simplified Arabic" w:cs="Simplified Arabic" w:hint="cs"/>
          <w:sz w:val="32"/>
          <w:szCs w:val="32"/>
          <w:rtl/>
          <w:lang w:bidi="ar-EG"/>
        </w:rPr>
        <w:t>إساءة</w:t>
      </w:r>
      <w:r w:rsidRPr="00C000C7">
        <w:rPr>
          <w:rFonts w:ascii="Simplified Arabic" w:hAnsi="Simplified Arabic" w:cs="Simplified Arabic"/>
          <w:sz w:val="32"/>
          <w:szCs w:val="32"/>
          <w:rtl/>
          <w:lang w:bidi="ar-EG"/>
        </w:rPr>
        <w:t xml:space="preserve"> </w:t>
      </w:r>
      <w:r w:rsidRPr="00C000C7">
        <w:rPr>
          <w:rFonts w:ascii="Simplified Arabic" w:hAnsi="Simplified Arabic" w:cs="Simplified Arabic" w:hint="cs"/>
          <w:sz w:val="32"/>
          <w:szCs w:val="32"/>
          <w:rtl/>
          <w:lang w:bidi="ar-EG"/>
        </w:rPr>
        <w:t>المعاملة</w:t>
      </w:r>
      <w:r w:rsidRPr="00C000C7">
        <w:rPr>
          <w:rFonts w:ascii="Simplified Arabic" w:hAnsi="Simplified Arabic" w:cs="Simplified Arabic"/>
          <w:sz w:val="32"/>
          <w:szCs w:val="32"/>
          <w:rtl/>
          <w:lang w:bidi="ar-EG"/>
        </w:rPr>
        <w:t xml:space="preserve"> </w:t>
      </w:r>
      <w:r w:rsidRPr="00C000C7">
        <w:rPr>
          <w:rFonts w:ascii="Simplified Arabic" w:hAnsi="Simplified Arabic" w:cs="Simplified Arabic" w:hint="cs"/>
          <w:sz w:val="32"/>
          <w:szCs w:val="32"/>
          <w:rtl/>
          <w:lang w:bidi="ar-EG"/>
        </w:rPr>
        <w:t>باسم</w:t>
      </w:r>
      <w:r w:rsidRPr="00C000C7">
        <w:rPr>
          <w:rFonts w:ascii="Simplified Arabic" w:hAnsi="Simplified Arabic" w:cs="Simplified Arabic"/>
          <w:sz w:val="32"/>
          <w:szCs w:val="32"/>
          <w:rtl/>
          <w:lang w:bidi="ar-EG"/>
        </w:rPr>
        <w:t xml:space="preserve"> </w:t>
      </w:r>
      <w:r w:rsidRPr="00C000C7">
        <w:rPr>
          <w:rFonts w:ascii="Simplified Arabic" w:hAnsi="Simplified Arabic" w:cs="Simplified Arabic" w:hint="cs"/>
          <w:sz w:val="32"/>
          <w:szCs w:val="32"/>
          <w:rtl/>
          <w:lang w:bidi="ar-EG"/>
        </w:rPr>
        <w:t>الوظيفة</w:t>
      </w:r>
      <w:r w:rsidRPr="00C000C7">
        <w:rPr>
          <w:rFonts w:ascii="Simplified Arabic" w:hAnsi="Simplified Arabic" w:cs="Simplified Arabic"/>
          <w:sz w:val="32"/>
          <w:szCs w:val="32"/>
          <w:rtl/>
          <w:lang w:bidi="ar-EG"/>
        </w:rPr>
        <w:t xml:space="preserve">. </w:t>
      </w:r>
    </w:p>
    <w:p w:rsidR="009114D0" w:rsidRDefault="009114D0"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الوقائع</w:t>
      </w:r>
    </w:p>
    <w:p w:rsidR="009114D0" w:rsidRDefault="009114D0" w:rsidP="00430534">
      <w:pPr>
        <w:spacing w:after="0" w:line="240" w:lineRule="auto"/>
        <w:jc w:val="lowKashida"/>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تتلخص وقائع هذه الدعوى بأن فرع هيئة </w:t>
      </w:r>
      <w:r w:rsidRPr="00221B11">
        <w:rPr>
          <w:rFonts w:ascii="Simplified Arabic" w:hAnsi="Simplified Arabic" w:cs="Simplified Arabic" w:hint="cs"/>
          <w:sz w:val="32"/>
          <w:szCs w:val="32"/>
          <w:highlight w:val="yellow"/>
          <w:rtl/>
          <w:lang w:bidi="ar-EG"/>
        </w:rPr>
        <w:t>التحقيق</w:t>
      </w:r>
      <w:r>
        <w:rPr>
          <w:rFonts w:ascii="Simplified Arabic" w:hAnsi="Simplified Arabic" w:cs="Simplified Arabic" w:hint="cs"/>
          <w:sz w:val="32"/>
          <w:szCs w:val="32"/>
          <w:highlight w:val="yellow"/>
          <w:rtl/>
          <w:lang w:bidi="ar-EG"/>
        </w:rPr>
        <w:t xml:space="preserve"> والادعاء العام</w:t>
      </w:r>
      <w:r w:rsidRPr="00221B11">
        <w:rPr>
          <w:rFonts w:ascii="Simplified Arabic" w:hAnsi="Simplified Arabic" w:cs="Simplified Arabic" w:hint="cs"/>
          <w:sz w:val="32"/>
          <w:szCs w:val="32"/>
          <w:highlight w:val="yellow"/>
          <w:rtl/>
          <w:lang w:bidi="ar-EG"/>
        </w:rPr>
        <w:t xml:space="preserve"> بمنطقة المدينة المنورة</w:t>
      </w:r>
      <w:r>
        <w:rPr>
          <w:rFonts w:ascii="Simplified Arabic" w:hAnsi="Simplified Arabic" w:cs="Simplified Arabic" w:hint="cs"/>
          <w:sz w:val="32"/>
          <w:szCs w:val="32"/>
          <w:rtl/>
          <w:lang w:bidi="ar-EG"/>
        </w:rPr>
        <w:t xml:space="preserve"> أقام دعواه الجزائية </w:t>
      </w:r>
      <w:r w:rsidRPr="006B0A21">
        <w:rPr>
          <w:rFonts w:ascii="Simplified Arabic" w:hAnsi="Simplified Arabic" w:cs="Simplified Arabic" w:hint="cs"/>
          <w:sz w:val="32"/>
          <w:szCs w:val="32"/>
          <w:highlight w:val="yellow"/>
          <w:rtl/>
          <w:lang w:bidi="ar-EG"/>
        </w:rPr>
        <w:t>بموجب</w:t>
      </w:r>
      <w:r>
        <w:rPr>
          <w:rFonts w:ascii="Simplified Arabic" w:hAnsi="Simplified Arabic" w:cs="Simplified Arabic" w:hint="cs"/>
          <w:sz w:val="32"/>
          <w:szCs w:val="32"/>
          <w:rtl/>
          <w:lang w:bidi="ar-EG"/>
        </w:rPr>
        <w:t xml:space="preserve"> لائحة الدعوى المرفقة بأوراق القضية ضِدَّ كل من 1-(...) -سعودي الجنسية، سجل مدني رقم (...)، (35) عامًا، متزوج، مقيم في </w:t>
      </w:r>
      <w:r>
        <w:rPr>
          <w:rFonts w:ascii="Simplified Arabic" w:hAnsi="Simplified Arabic" w:cs="Simplified Arabic"/>
          <w:sz w:val="32"/>
          <w:szCs w:val="32"/>
          <w:highlight w:val="yellow"/>
          <w:rtl/>
          <w:lang w:bidi="ar-EG"/>
        </w:rPr>
        <w:t>المدينة المنورة</w:t>
      </w:r>
      <w:r>
        <w:rPr>
          <w:rFonts w:ascii="Simplified Arabic" w:hAnsi="Simplified Arabic" w:cs="Simplified Arabic" w:hint="cs"/>
          <w:sz w:val="32"/>
          <w:szCs w:val="32"/>
          <w:rtl/>
          <w:lang w:bidi="ar-EG"/>
        </w:rPr>
        <w:t xml:space="preserve">-. 2-(...) -سعودي الجنسية، سجل مدني رقم (...)، (46) عامًا، متزوج، مقيم في </w:t>
      </w:r>
      <w:r w:rsidRPr="00D94B2E">
        <w:rPr>
          <w:rFonts w:ascii="Simplified Arabic" w:hAnsi="Simplified Arabic" w:cs="Simplified Arabic" w:hint="cs"/>
          <w:sz w:val="32"/>
          <w:szCs w:val="32"/>
          <w:highlight w:val="yellow"/>
          <w:rtl/>
          <w:lang w:bidi="ar-EG"/>
        </w:rPr>
        <w:t>المليليح</w:t>
      </w:r>
      <w:r>
        <w:rPr>
          <w:rFonts w:ascii="Simplified Arabic" w:hAnsi="Simplified Arabic" w:cs="Simplified Arabic" w:hint="cs"/>
          <w:sz w:val="32"/>
          <w:szCs w:val="32"/>
          <w:rtl/>
          <w:lang w:bidi="ar-EG"/>
        </w:rPr>
        <w:t xml:space="preserve">-. 3-(...) -سعودي الجنسية، سجل مدني رقم (...)، (51) عامًا، متزوج، مقيم في </w:t>
      </w:r>
      <w:r>
        <w:rPr>
          <w:rFonts w:ascii="Simplified Arabic" w:hAnsi="Simplified Arabic" w:cs="Simplified Arabic"/>
          <w:sz w:val="32"/>
          <w:szCs w:val="32"/>
          <w:highlight w:val="yellow"/>
          <w:rtl/>
          <w:lang w:bidi="ar-EG"/>
        </w:rPr>
        <w:t>المدينة المنورة</w:t>
      </w:r>
      <w:r>
        <w:rPr>
          <w:rFonts w:ascii="Simplified Arabic" w:hAnsi="Simplified Arabic" w:cs="Simplified Arabic" w:hint="cs"/>
          <w:sz w:val="32"/>
          <w:szCs w:val="32"/>
          <w:rtl/>
          <w:lang w:bidi="ar-EG"/>
        </w:rPr>
        <w:t xml:space="preserve">-. </w:t>
      </w:r>
      <w:r w:rsidRPr="005831EB">
        <w:rPr>
          <w:rFonts w:ascii="Simplified Arabic" w:hAnsi="Simplified Arabic" w:cs="Simplified Arabic" w:hint="cs"/>
          <w:sz w:val="32"/>
          <w:szCs w:val="32"/>
          <w:rtl/>
          <w:lang w:bidi="ar-EG"/>
        </w:rPr>
        <w:t>حيث جاء في لائحة الدعوى</w:t>
      </w:r>
      <w:r>
        <w:rPr>
          <w:rFonts w:ascii="Simplified Arabic" w:hAnsi="Simplified Arabic" w:cs="Simplified Arabic" w:hint="cs"/>
          <w:sz w:val="32"/>
          <w:szCs w:val="32"/>
          <w:rtl/>
          <w:lang w:bidi="ar-EG"/>
        </w:rPr>
        <w:t>:</w:t>
      </w:r>
      <w:r w:rsidRPr="005831EB">
        <w:rPr>
          <w:rFonts w:ascii="Simplified Arabic" w:hAnsi="Simplified Arabic" w:cs="Simplified Arabic" w:hint="cs"/>
          <w:sz w:val="32"/>
          <w:szCs w:val="32"/>
          <w:rtl/>
          <w:lang w:bidi="ar-EG"/>
        </w:rPr>
        <w:t xml:space="preserve"> أنَّه بتاريخ 5/5/1435هـ تقدم المقيم (...) بشكوى لمركز </w:t>
      </w:r>
      <w:r w:rsidRPr="005831EB">
        <w:rPr>
          <w:rFonts w:ascii="Simplified Arabic" w:hAnsi="Simplified Arabic" w:cs="Simplified Arabic" w:hint="cs"/>
          <w:sz w:val="32"/>
          <w:szCs w:val="32"/>
          <w:highlight w:val="yellow"/>
          <w:rtl/>
          <w:lang w:bidi="ar-EG"/>
        </w:rPr>
        <w:t>شرطة</w:t>
      </w:r>
      <w:r>
        <w:rPr>
          <w:rFonts w:ascii="Simplified Arabic" w:hAnsi="Simplified Arabic" w:cs="Simplified Arabic" w:hint="cs"/>
          <w:sz w:val="32"/>
          <w:szCs w:val="32"/>
          <w:rtl/>
          <w:lang w:bidi="ar-EG"/>
        </w:rPr>
        <w:t xml:space="preserve"> </w:t>
      </w:r>
      <w:r w:rsidRPr="00D94B2E">
        <w:rPr>
          <w:rFonts w:ascii="Simplified Arabic" w:hAnsi="Simplified Arabic" w:cs="Simplified Arabic" w:hint="cs"/>
          <w:sz w:val="32"/>
          <w:szCs w:val="32"/>
          <w:highlight w:val="yellow"/>
          <w:rtl/>
          <w:lang w:bidi="ar-EG"/>
        </w:rPr>
        <w:t>المليليح</w:t>
      </w:r>
      <w:r w:rsidRPr="005831EB">
        <w:rPr>
          <w:rFonts w:ascii="Simplified Arabic" w:hAnsi="Simplified Arabic" w:cs="Simplified Arabic" w:hint="cs"/>
          <w:sz w:val="32"/>
          <w:szCs w:val="32"/>
          <w:rtl/>
          <w:lang w:bidi="ar-EG"/>
        </w:rPr>
        <w:t xml:space="preserve"> م</w:t>
      </w:r>
      <w:r>
        <w:rPr>
          <w:rFonts w:ascii="Simplified Arabic" w:hAnsi="Simplified Arabic" w:cs="Simplified Arabic" w:hint="cs"/>
          <w:sz w:val="32"/>
          <w:szCs w:val="32"/>
          <w:rtl/>
          <w:lang w:bidi="ar-EG"/>
        </w:rPr>
        <w:t xml:space="preserve">فادها أنَّه في يوم الثلاثاء الموافق 3/5/1435هـ، وأثناء تواجده في </w:t>
      </w:r>
      <w:r w:rsidRPr="00CA0E0C">
        <w:rPr>
          <w:rFonts w:ascii="Simplified Arabic" w:hAnsi="Simplified Arabic" w:cs="Simplified Arabic" w:hint="cs"/>
          <w:sz w:val="32"/>
          <w:szCs w:val="32"/>
          <w:highlight w:val="yellow"/>
          <w:rtl/>
          <w:lang w:bidi="ar-EG"/>
        </w:rPr>
        <w:t>المندسة</w:t>
      </w:r>
      <w:r>
        <w:rPr>
          <w:rFonts w:ascii="Simplified Arabic" w:hAnsi="Simplified Arabic" w:cs="Simplified Arabic" w:hint="cs"/>
          <w:sz w:val="32"/>
          <w:szCs w:val="32"/>
          <w:rtl/>
          <w:lang w:bidi="ar-EG"/>
        </w:rPr>
        <w:t xml:space="preserve"> تَمَّ استيقافه من قبل البلدية، وطلبوا منه إدخال مركبته (التريلة) داخل فناء البلدية، فرفض، فقام المدعى عليه (...)، والمدعى عليه (...)، والمدعى عليه (...) بالاعتداء عليه بالضرب </w:t>
      </w:r>
      <w:r>
        <w:rPr>
          <w:rFonts w:ascii="Simplified Arabic" w:hAnsi="Simplified Arabic" w:cs="Simplified Arabic" w:hint="cs"/>
          <w:sz w:val="32"/>
          <w:szCs w:val="32"/>
          <w:rtl/>
          <w:lang w:bidi="ar-EG"/>
        </w:rPr>
        <w:lastRenderedPageBreak/>
        <w:t xml:space="preserve">وإجباره على إدخال المركبة (التريلة) داخل البلدية، وتوجه إلى مسجد وبات فيه، ومن الغد رجع للمدينة وذهب لمستشفى الملك فهد للكشف عليه، </w:t>
      </w:r>
      <w:r w:rsidRPr="00EA50A0">
        <w:rPr>
          <w:rFonts w:ascii="Simplified Arabic" w:hAnsi="Simplified Arabic" w:cs="Simplified Arabic" w:hint="cs"/>
          <w:sz w:val="32"/>
          <w:szCs w:val="32"/>
          <w:highlight w:val="yellow"/>
          <w:rtl/>
          <w:lang w:bidi="ar-EG"/>
        </w:rPr>
        <w:t>وقد ورد</w:t>
      </w:r>
      <w:r>
        <w:rPr>
          <w:rFonts w:ascii="Simplified Arabic" w:hAnsi="Simplified Arabic" w:cs="Simplified Arabic" w:hint="cs"/>
          <w:sz w:val="32"/>
          <w:szCs w:val="32"/>
          <w:rtl/>
          <w:lang w:bidi="ar-EG"/>
        </w:rPr>
        <w:t xml:space="preserve"> خطاب مدير مركز شرطة </w:t>
      </w:r>
      <w:r w:rsidRPr="00EA50A0">
        <w:rPr>
          <w:rFonts w:ascii="Simplified Arabic" w:hAnsi="Simplified Arabic" w:cs="Simplified Arabic" w:hint="cs"/>
          <w:sz w:val="32"/>
          <w:szCs w:val="32"/>
          <w:highlight w:val="yellow"/>
          <w:rtl/>
          <w:lang w:bidi="ar-EG"/>
        </w:rPr>
        <w:t>الفيصلية</w:t>
      </w:r>
      <w:r>
        <w:rPr>
          <w:rFonts w:ascii="Simplified Arabic" w:hAnsi="Simplified Arabic" w:cs="Simplified Arabic" w:hint="cs"/>
          <w:sz w:val="32"/>
          <w:szCs w:val="32"/>
          <w:rtl/>
          <w:lang w:bidi="ar-EG"/>
        </w:rPr>
        <w:t xml:space="preserve"> رقم (8095) وتاريخ 8/11/1435هـ الجوابي لخطابنا رقم (4430) وتاريخ 10/9/1435هـ المُتَضَمّن إفادة الجهة المختصة بأنَّه لا يمكن تزويدهم بتسجيل الكاميرات؛ لأن مدة حفظ التسجيل هي ثلاثون </w:t>
      </w:r>
      <w:r w:rsidRPr="00EA50A0">
        <w:rPr>
          <w:rFonts w:ascii="Simplified Arabic" w:hAnsi="Simplified Arabic" w:cs="Simplified Arabic" w:hint="cs"/>
          <w:sz w:val="32"/>
          <w:szCs w:val="32"/>
          <w:highlight w:val="yellow"/>
          <w:rtl/>
          <w:lang w:bidi="ar-EG"/>
        </w:rPr>
        <w:t>يوماً</w:t>
      </w:r>
      <w:r>
        <w:rPr>
          <w:rFonts w:ascii="Simplified Arabic" w:hAnsi="Simplified Arabic" w:cs="Simplified Arabic" w:hint="cs"/>
          <w:sz w:val="32"/>
          <w:szCs w:val="32"/>
          <w:rtl/>
          <w:lang w:bidi="ar-EG"/>
        </w:rPr>
        <w:t xml:space="preserve">، وبالاطلاع على لائحة الغرامات والجزاءات على المخالفات البلدية تبين عدم اندراج الفعل الصادر من المُدَّعي ضمنها، وعدم وجود عقوبة على مالك الشاحنة. وباستجواب المدعى عليه (...)، أقر بقيامه بحجز التريلة التي يقودها المُدَّعي، وبسؤاله عن النظام المعمول به تجاه مخالفة المُدَّعي هل هي الغرامة أم حجز المركبة؟ أفاد بأنَّها الغرامة، </w:t>
      </w:r>
      <w:r w:rsidRPr="00BE24B6">
        <w:rPr>
          <w:rFonts w:ascii="Simplified Arabic" w:hAnsi="Simplified Arabic" w:cs="Simplified Arabic" w:hint="cs"/>
          <w:sz w:val="32"/>
          <w:szCs w:val="32"/>
          <w:highlight w:val="yellow"/>
          <w:rtl/>
          <w:lang w:bidi="ar-EG"/>
        </w:rPr>
        <w:t>وقدم</w:t>
      </w:r>
      <w:r>
        <w:rPr>
          <w:rFonts w:ascii="Simplified Arabic" w:hAnsi="Simplified Arabic" w:cs="Simplified Arabic" w:hint="cs"/>
          <w:sz w:val="32"/>
          <w:szCs w:val="32"/>
          <w:rtl/>
          <w:lang w:bidi="ar-EG"/>
        </w:rPr>
        <w:t xml:space="preserve"> محضرًا معد من قبل المدعى عليهما (...)، و(...) مدونًا بتاريخ 3/5/1435هـ متضمنًا ضبطهما لعدد (4) معدات (3) محملة بالبلوك وواحدة برافعة لإنزالها في أرض حكومية </w:t>
      </w:r>
      <w:r w:rsidRPr="000B0BCD">
        <w:rPr>
          <w:rFonts w:ascii="Simplified Arabic" w:hAnsi="Simplified Arabic" w:cs="Simplified Arabic" w:hint="cs"/>
          <w:sz w:val="32"/>
          <w:szCs w:val="32"/>
          <w:highlight w:val="yellow"/>
          <w:rtl/>
          <w:lang w:bidi="ar-EG"/>
        </w:rPr>
        <w:t>للبناء</w:t>
      </w:r>
      <w:r>
        <w:rPr>
          <w:rFonts w:ascii="Simplified Arabic" w:hAnsi="Simplified Arabic" w:cs="Simplified Arabic" w:hint="cs"/>
          <w:sz w:val="32"/>
          <w:szCs w:val="32"/>
          <w:rtl/>
          <w:lang w:bidi="ar-EG"/>
        </w:rPr>
        <w:t xml:space="preserve"> عليها فتم أخذ استمارات المعدات وتوجيههم للبلدية فهربت ثلاث معدات، وأمَّا المعدة التي يقودها المُدَّعي فتم حجزها في مبنى البلدية، وذكر بأنَّه تَمَّ استدعاء أصحاب المعدات الهاربة وتوقيعهم على إقرارات، وتسجيل مخالفات بحقهم، ولم يتم حجز معداتهم، وأنكر ضربه وزملاءه </w:t>
      </w:r>
      <w:r w:rsidRPr="00586B52">
        <w:rPr>
          <w:rFonts w:ascii="Simplified Arabic" w:hAnsi="Simplified Arabic" w:cs="Simplified Arabic" w:hint="cs"/>
          <w:sz w:val="32"/>
          <w:szCs w:val="32"/>
          <w:highlight w:val="yellow"/>
          <w:rtl/>
          <w:lang w:bidi="ar-EG"/>
        </w:rPr>
        <w:t>للمدعي</w:t>
      </w:r>
      <w:r>
        <w:rPr>
          <w:rFonts w:ascii="Simplified Arabic" w:hAnsi="Simplified Arabic" w:cs="Simplified Arabic" w:hint="cs"/>
          <w:sz w:val="32"/>
          <w:szCs w:val="32"/>
          <w:rtl/>
          <w:lang w:bidi="ar-EG"/>
        </w:rPr>
        <w:t xml:space="preserve">. وبإعادة استجواب المدعى عليه (...)، أقر بأنَّه هو من طلب إدخال الشاحنة لفناء البلدية، وأنَّه لم يتم تحرير محضرًا بحجزها. وباستجواب المدعى عليه (...)، أقر بحجز مركبة المُدَّعي في </w:t>
      </w:r>
      <w:r w:rsidRPr="004A4B73">
        <w:rPr>
          <w:rFonts w:ascii="Simplified Arabic" w:hAnsi="Simplified Arabic" w:cs="Simplified Arabic" w:hint="cs"/>
          <w:sz w:val="32"/>
          <w:szCs w:val="32"/>
          <w:highlight w:val="yellow"/>
          <w:rtl/>
          <w:lang w:bidi="ar-EG"/>
        </w:rPr>
        <w:t>مبنى</w:t>
      </w:r>
      <w:r>
        <w:rPr>
          <w:rFonts w:ascii="Simplified Arabic" w:hAnsi="Simplified Arabic" w:cs="Simplified Arabic" w:hint="cs"/>
          <w:sz w:val="32"/>
          <w:szCs w:val="32"/>
          <w:rtl/>
          <w:lang w:bidi="ar-EG"/>
        </w:rPr>
        <w:t xml:space="preserve"> البلدية، وذكر بأنَّه لا يعلم ماذا تَمَّ بحق المعدات الهاربة، وأنكر ضربه للمدعي. وباستجواب المدعى عليه (...)، أقر بأن المدعى عليه (...) قام بحجز مركبة المُدَّعي في مبنى البلدية، وذكر بأنَّه لا يعلم ماذا تَمَّ بحق المعدات الهاربة، وأنكر ضربه للمدعي. وقد صدر تقرير طبي بحق المُدَّعي رقم بدون وتاريخ 4/5/1435هـ المُتَضَمّن وجود كدمة بالكتف الأيسر ومدة الشفاء يومان، وبناءً على ما ذكر </w:t>
      </w:r>
      <w:r w:rsidRPr="0056360E">
        <w:rPr>
          <w:rFonts w:ascii="Simplified Arabic" w:hAnsi="Simplified Arabic" w:cs="Simplified Arabic" w:hint="cs"/>
          <w:sz w:val="32"/>
          <w:szCs w:val="32"/>
          <w:highlight w:val="yellow"/>
          <w:rtl/>
          <w:lang w:bidi="ar-EG"/>
        </w:rPr>
        <w:t>تقرر</w:t>
      </w:r>
      <w:r>
        <w:rPr>
          <w:rFonts w:ascii="Simplified Arabic" w:hAnsi="Simplified Arabic" w:cs="Simplified Arabic" w:hint="cs"/>
          <w:sz w:val="32"/>
          <w:szCs w:val="32"/>
          <w:rtl/>
          <w:lang w:bidi="ar-EG"/>
        </w:rPr>
        <w:t xml:space="preserve"> اتهام (...)، و(...)، و(...) بإساءة معاملة المُدَّعي باستخدام القسوة مِمَّا تسبب في إصابته وحز مركبته التي يقودها دون مستند نظامي، وذلك للأدلة والقرائن التالية: 1-ما جاء في اعترافهم في التحقيقات المتضمنة حجزهم الشاحنة التي يقودها المدعي. 2-ما جاء في اعتراف المدعى عليه (...) بأنَّه هو من طلب </w:t>
      </w:r>
      <w:r>
        <w:rPr>
          <w:rFonts w:ascii="Simplified Arabic" w:hAnsi="Simplified Arabic" w:cs="Simplified Arabic" w:hint="cs"/>
          <w:sz w:val="32"/>
          <w:szCs w:val="32"/>
          <w:rtl/>
          <w:lang w:bidi="ar-EG"/>
        </w:rPr>
        <w:lastRenderedPageBreak/>
        <w:t xml:space="preserve">إدخال الشاحنة لفناء البلدية. 3-ما جاء في التقرير الطبي المُتَضَمّن إصابة المُدَّعي المرفق بالأوراق. 4-ما جاء في المحضر المعد من قبل المدعى عليهما (مراقبي البلدية) من أن المُدَّعي أراد تنزيل مواد </w:t>
      </w:r>
      <w:r w:rsidRPr="00BD4215">
        <w:rPr>
          <w:rFonts w:ascii="Simplified Arabic" w:hAnsi="Simplified Arabic" w:cs="Simplified Arabic" w:hint="cs"/>
          <w:sz w:val="32"/>
          <w:szCs w:val="32"/>
          <w:highlight w:val="yellow"/>
          <w:rtl/>
          <w:lang w:bidi="ar-EG"/>
        </w:rPr>
        <w:t>بناء</w:t>
      </w:r>
      <w:r>
        <w:rPr>
          <w:rFonts w:ascii="Simplified Arabic" w:hAnsi="Simplified Arabic" w:cs="Simplified Arabic" w:hint="cs"/>
          <w:sz w:val="32"/>
          <w:szCs w:val="32"/>
          <w:rtl/>
          <w:lang w:bidi="ar-EG"/>
        </w:rPr>
        <w:t xml:space="preserve"> في أرض حكومية وليس في لائحة الغرامات نَصَّ يجرم الفعل الصادر من المدعي. 5-ما جاء في الإقرار المدون بحق مالك الشاحنة التي يقودها المُدَّعي والمدون فيه بأنَّه تَمَّ حجز السيارة بتاريخ 3/5/1435هـ، وردها لصاحبها بتاريخ 5/5/1435هـ المصادق عليه من قبل بلدية </w:t>
      </w:r>
      <w:r w:rsidRPr="00BF0988">
        <w:rPr>
          <w:rFonts w:ascii="Simplified Arabic" w:hAnsi="Simplified Arabic" w:cs="Simplified Arabic" w:hint="cs"/>
          <w:sz w:val="32"/>
          <w:szCs w:val="32"/>
          <w:highlight w:val="yellow"/>
          <w:rtl/>
          <w:lang w:bidi="ar-EG"/>
        </w:rPr>
        <w:t>المندسة</w:t>
      </w:r>
      <w:r>
        <w:rPr>
          <w:rFonts w:ascii="Simplified Arabic" w:hAnsi="Simplified Arabic" w:cs="Simplified Arabic" w:hint="cs"/>
          <w:sz w:val="32"/>
          <w:szCs w:val="32"/>
          <w:rtl/>
          <w:lang w:bidi="ar-EG"/>
        </w:rPr>
        <w:t xml:space="preserve">. وَحَيْثُ إنَّ ما أقدم عليه المذكورون فعل محرم ومعاقب عليه شرعًا ونظامًا مِمَّا يتعين معه إحالتهم إلى المحكمة المختصة استنادًا للمادة (126) من نظام الإجراءات الجزائية لطلب إثبات ما أسند إليهم والحكم عليهم بالعقوبة الواردة في المادة (2) الفقرة (8) من المرسوم الملكي رقم (43) </w:t>
      </w:r>
      <w:r w:rsidRPr="00BF0988">
        <w:rPr>
          <w:rFonts w:ascii="Simplified Arabic" w:hAnsi="Simplified Arabic" w:cs="Simplified Arabic" w:hint="cs"/>
          <w:sz w:val="32"/>
          <w:szCs w:val="32"/>
          <w:highlight w:val="yellow"/>
          <w:rtl/>
          <w:lang w:bidi="ar-EG"/>
        </w:rPr>
        <w:t>وتاريخ</w:t>
      </w:r>
      <w:r>
        <w:rPr>
          <w:rFonts w:ascii="Simplified Arabic" w:hAnsi="Simplified Arabic" w:cs="Simplified Arabic" w:hint="cs"/>
          <w:sz w:val="32"/>
          <w:szCs w:val="32"/>
          <w:rtl/>
          <w:lang w:bidi="ar-EG"/>
        </w:rPr>
        <w:t xml:space="preserve"> 29/11/1377هـ. وفي سبيل نظر القضية حَدَّدت الدائرة عدة جلسات على نحو ما هو مبين في محاضرها، ففي جلسة يوم الأربعاء الموافق 26/1/1436هـ حضر المُدَّعي العام (...)، وتخلف </w:t>
      </w:r>
      <w:r w:rsidRPr="00312910">
        <w:rPr>
          <w:rFonts w:ascii="Simplified Arabic" w:hAnsi="Simplified Arabic" w:cs="Simplified Arabic" w:hint="cs"/>
          <w:sz w:val="32"/>
          <w:szCs w:val="32"/>
          <w:highlight w:val="yellow"/>
          <w:rtl/>
          <w:lang w:bidi="ar-EG"/>
        </w:rPr>
        <w:t>المتهمون</w:t>
      </w:r>
      <w:r>
        <w:rPr>
          <w:rFonts w:ascii="Simplified Arabic" w:hAnsi="Simplified Arabic" w:cs="Simplified Arabic" w:hint="cs"/>
          <w:sz w:val="32"/>
          <w:szCs w:val="32"/>
          <w:rtl/>
          <w:lang w:bidi="ar-EG"/>
        </w:rPr>
        <w:t xml:space="preserve"> عن الحضور رغم تبلغ المتهم الثاني </w:t>
      </w:r>
      <w:r w:rsidRPr="00666F9D">
        <w:rPr>
          <w:rFonts w:ascii="Simplified Arabic" w:hAnsi="Simplified Arabic" w:cs="Simplified Arabic" w:hint="cs"/>
          <w:sz w:val="32"/>
          <w:szCs w:val="32"/>
          <w:highlight w:val="yellow"/>
          <w:rtl/>
          <w:lang w:bidi="ar-EG"/>
        </w:rPr>
        <w:t>حَسَب</w:t>
      </w:r>
      <w:r>
        <w:rPr>
          <w:rFonts w:ascii="Simplified Arabic" w:hAnsi="Simplified Arabic" w:cs="Simplified Arabic" w:hint="cs"/>
          <w:sz w:val="32"/>
          <w:szCs w:val="32"/>
          <w:rtl/>
          <w:lang w:bidi="ar-EG"/>
        </w:rPr>
        <w:t xml:space="preserve"> الإقرار المرفق في أوراق القضية، وفي جلسة يوم الأربعاء الموافق 2/3/1436هـ حضر المُدَّعي العام (...)، كما حضر المدعى عليهما الأول والثاني الموضحة بياناتهما في الضبط، وبمواجهة المتهم الأول بِمَا نسب إليه، أجاب قائلًا: "ما نسب إلي في هذه اللائحة غير صحيح، والحاصل أني كنت وزملائي المدعى عليهما الثاني والثالث </w:t>
      </w:r>
      <w:r w:rsidRPr="00B22DB6">
        <w:rPr>
          <w:rFonts w:ascii="Simplified Arabic" w:hAnsi="Simplified Arabic" w:cs="Simplified Arabic" w:hint="cs"/>
          <w:sz w:val="32"/>
          <w:szCs w:val="32"/>
          <w:highlight w:val="yellow"/>
          <w:rtl/>
          <w:lang w:bidi="ar-EG"/>
        </w:rPr>
        <w:t>بدورية</w:t>
      </w:r>
      <w:r>
        <w:rPr>
          <w:rFonts w:ascii="Simplified Arabic" w:hAnsi="Simplified Arabic" w:cs="Simplified Arabic" w:hint="cs"/>
          <w:sz w:val="32"/>
          <w:szCs w:val="32"/>
          <w:rtl/>
          <w:lang w:bidi="ar-EG"/>
        </w:rPr>
        <w:t xml:space="preserve"> تابعة لبلدية </w:t>
      </w:r>
      <w:r>
        <w:rPr>
          <w:rFonts w:ascii="Simplified Arabic" w:hAnsi="Simplified Arabic" w:cs="Simplified Arabic"/>
          <w:sz w:val="32"/>
          <w:szCs w:val="32"/>
          <w:highlight w:val="yellow"/>
          <w:rtl/>
          <w:lang w:bidi="ar-EG"/>
        </w:rPr>
        <w:t>المندسة</w:t>
      </w:r>
      <w:r>
        <w:rPr>
          <w:rFonts w:ascii="Simplified Arabic" w:hAnsi="Simplified Arabic" w:cs="Simplified Arabic" w:hint="cs"/>
          <w:sz w:val="32"/>
          <w:szCs w:val="32"/>
          <w:rtl/>
          <w:lang w:bidi="ar-EG"/>
        </w:rPr>
        <w:t xml:space="preserve"> ولاحظنا وجود شاحنات محملة بالبلوك في منطقة إحداث فتم إيقافها وقمنا بسحب إحدى السيارات لمبنى البلدية، وطلبنا من سائقها إحضار المالك، وذلك لأخذ إقرار عليه بعدم بيع البلوك إلا بترخيص ومعرفة سبب </w:t>
      </w:r>
      <w:r w:rsidRPr="008007F7">
        <w:rPr>
          <w:rFonts w:ascii="Simplified Arabic" w:hAnsi="Simplified Arabic" w:cs="Simplified Arabic" w:hint="cs"/>
          <w:sz w:val="32"/>
          <w:szCs w:val="32"/>
          <w:highlight w:val="yellow"/>
          <w:rtl/>
          <w:lang w:bidi="ar-EG"/>
        </w:rPr>
        <w:t>البناء</w:t>
      </w:r>
      <w:r>
        <w:rPr>
          <w:rFonts w:ascii="Simplified Arabic" w:hAnsi="Simplified Arabic" w:cs="Simplified Arabic" w:hint="cs"/>
          <w:sz w:val="32"/>
          <w:szCs w:val="32"/>
          <w:rtl/>
          <w:lang w:bidi="ar-EG"/>
        </w:rPr>
        <w:t xml:space="preserve"> في الموقع الذي وجدوا الشاحنة به. أمَّا بالنسبة للاعتداء على قائد السيارة فغير صحيح، حَيْثُ إننا لم نعتدي عليه." وبمواجهة المتهم الثاني بِمَا نسب إليه أجاب قائلًا: "ما نسب إلي في هذه اللائحة غير صحيح"، وقَرَّر اكتفاءه بأقوال المتهم الأول. وبمواجهتهما بأدلة الاتهام أجابا عن الدليل الأول بأن ما ورد فيه غير صحيح، وأنهما لم يقوما بحجز الشاحنة التي يقودها المُدَّعي، وإنما قاموا بإدخالها إلى داخل حوش البلدية، كما أجاب المتهم الأول عن الدليل الأول بأن ما ورد فيه صحيح، كما أجاب المدعى </w:t>
      </w:r>
      <w:r>
        <w:rPr>
          <w:rFonts w:ascii="Simplified Arabic" w:hAnsi="Simplified Arabic" w:cs="Simplified Arabic" w:hint="cs"/>
          <w:sz w:val="32"/>
          <w:szCs w:val="32"/>
          <w:rtl/>
          <w:lang w:bidi="ar-EG"/>
        </w:rPr>
        <w:lastRenderedPageBreak/>
        <w:t xml:space="preserve">عليه الأول عن الدليل الثالث بأن التقرير الطبي صدر في اليوم التالي لوقوع الحادثة، وأجاب المدعى عليه الثاني عن الدليل الثالث بعدم علمه بِمَا ورد فيه، كما أجابا عن الدليل الرابع بأن في لائحة الغرامات نَصَّ يجرم الفعل الصادر من سائق الشاحنة، واستعدوا بتقديمه في الجلسة المقبلة، كما أجابا عن الدليل الخامس بأن ما ورد فيه صحيح، إلا أن سبب تأخير تسليم السيارة لصاحبها لعدم مراجعته، وأضاف </w:t>
      </w:r>
      <w:r w:rsidRPr="00D54DB9">
        <w:rPr>
          <w:rFonts w:ascii="Simplified Arabic" w:hAnsi="Simplified Arabic" w:cs="Simplified Arabic" w:hint="cs"/>
          <w:sz w:val="32"/>
          <w:szCs w:val="32"/>
          <w:highlight w:val="yellow"/>
          <w:rtl/>
          <w:lang w:bidi="ar-EG"/>
        </w:rPr>
        <w:t>المُدَّعى</w:t>
      </w:r>
      <w:r>
        <w:rPr>
          <w:rFonts w:ascii="Simplified Arabic" w:hAnsi="Simplified Arabic" w:cs="Simplified Arabic" w:hint="cs"/>
          <w:sz w:val="32"/>
          <w:szCs w:val="32"/>
          <w:rtl/>
          <w:lang w:bidi="ar-EG"/>
        </w:rPr>
        <w:t xml:space="preserve"> عليه الأول بأنهم لم يقوموا بحجز السيارة، وبالمناداة على المتهم الثالث تبين تخلفه عن حضور هذه الجلسة، ولم يرد للدائرة ما يفيد تبلغه رغم كتابتها لمدير شرطة منطقة </w:t>
      </w:r>
      <w:r>
        <w:rPr>
          <w:rFonts w:ascii="Simplified Arabic" w:hAnsi="Simplified Arabic" w:cs="Simplified Arabic"/>
          <w:sz w:val="32"/>
          <w:szCs w:val="32"/>
          <w:highlight w:val="yellow"/>
          <w:rtl/>
          <w:lang w:bidi="ar-EG"/>
        </w:rPr>
        <w:t>المدينة المنورة</w:t>
      </w:r>
      <w:r>
        <w:rPr>
          <w:rFonts w:ascii="Simplified Arabic" w:hAnsi="Simplified Arabic" w:cs="Simplified Arabic"/>
          <w:sz w:val="32"/>
          <w:szCs w:val="32"/>
          <w:rtl/>
          <w:lang w:bidi="ar-EG"/>
        </w:rPr>
        <w:t xml:space="preserve"> </w:t>
      </w:r>
      <w:r>
        <w:rPr>
          <w:rFonts w:ascii="Simplified Arabic" w:hAnsi="Simplified Arabic" w:cs="Simplified Arabic" w:hint="cs"/>
          <w:sz w:val="32"/>
          <w:szCs w:val="32"/>
          <w:rtl/>
          <w:lang w:bidi="ar-EG"/>
        </w:rPr>
        <w:t xml:space="preserve">لإبلاغه، وبِسُؤَال المُدَّعي العام عمَّا لديه؟ قرر اكتفاءه بِمَا ورد في لائحة الدعوى. كما قرر المدعى عليهما الأول والثاني مصادقتهما على أقوالهما في التحقيقات السابقة. وفي جلسة يوم الأربعاء الموافق 23/3/1436هـ حضر المُدَّعي العام (...)، كما حضر المدعى عليهما الأول والثالث الموضحة بياناتهما في الضبط، وبِسُؤَال المدعى عليه الأول عمَّا لديه؟ قدم </w:t>
      </w:r>
      <w:r w:rsidRPr="003157A1">
        <w:rPr>
          <w:rFonts w:ascii="Simplified Arabic" w:hAnsi="Simplified Arabic" w:cs="Simplified Arabic" w:hint="cs"/>
          <w:sz w:val="32"/>
          <w:szCs w:val="32"/>
          <w:highlight w:val="yellow"/>
          <w:rtl/>
          <w:lang w:bidi="ar-EG"/>
        </w:rPr>
        <w:t>للدائرة</w:t>
      </w:r>
      <w:r>
        <w:rPr>
          <w:rFonts w:ascii="Simplified Arabic" w:hAnsi="Simplified Arabic" w:cs="Simplified Arabic" w:hint="cs"/>
          <w:sz w:val="32"/>
          <w:szCs w:val="32"/>
          <w:rtl/>
          <w:lang w:bidi="ar-EG"/>
        </w:rPr>
        <w:t xml:space="preserve"> صورة </w:t>
      </w:r>
      <w:r w:rsidRPr="003157A1">
        <w:rPr>
          <w:rFonts w:ascii="Simplified Arabic" w:hAnsi="Simplified Arabic" w:cs="Simplified Arabic" w:hint="cs"/>
          <w:sz w:val="32"/>
          <w:szCs w:val="32"/>
          <w:highlight w:val="yellow"/>
          <w:rtl/>
          <w:lang w:bidi="ar-EG"/>
        </w:rPr>
        <w:t>التعميم</w:t>
      </w:r>
      <w:r>
        <w:rPr>
          <w:rFonts w:ascii="Simplified Arabic" w:hAnsi="Simplified Arabic" w:cs="Simplified Arabic" w:hint="cs"/>
          <w:sz w:val="32"/>
          <w:szCs w:val="32"/>
          <w:rtl/>
          <w:lang w:bidi="ar-EG"/>
        </w:rPr>
        <w:t xml:space="preserve"> رقم (97258) وتاريخ 12/11/1432ه. وباطلاع المُدَّعي العام عليه أجاب بأن التعميم المشار إليه لم يتضمن حجز المركبة. وبمواجهة المتهم الثالث بِمَا نسب إليه أجاب قائلًا: "ما نسب إلي في هذه اللائحة غير صحيح، والحاصل أني أعمل مراقباً في بلدية </w:t>
      </w:r>
      <w:r>
        <w:rPr>
          <w:rFonts w:ascii="Simplified Arabic" w:hAnsi="Simplified Arabic" w:cs="Simplified Arabic"/>
          <w:sz w:val="32"/>
          <w:szCs w:val="32"/>
          <w:highlight w:val="yellow"/>
          <w:rtl/>
          <w:lang w:bidi="ar-EG"/>
        </w:rPr>
        <w:t>المندسة</w:t>
      </w:r>
      <w:r>
        <w:rPr>
          <w:rFonts w:ascii="Simplified Arabic" w:hAnsi="Simplified Arabic" w:cs="Simplified Arabic" w:hint="cs"/>
          <w:sz w:val="32"/>
          <w:szCs w:val="32"/>
          <w:rtl/>
          <w:lang w:bidi="ar-EG"/>
        </w:rPr>
        <w:t xml:space="preserve"> ولاحظنا في أحد الأيام صاحب شاحنة يقوم بتنزيل بلوك في أرض حكومية فتوجهنا إليه، وطلب منه المتهم الأول (رئيس بلدية </w:t>
      </w:r>
      <w:r>
        <w:rPr>
          <w:rFonts w:ascii="Simplified Arabic" w:hAnsi="Simplified Arabic" w:cs="Simplified Arabic"/>
          <w:sz w:val="32"/>
          <w:szCs w:val="32"/>
          <w:highlight w:val="yellow"/>
          <w:rtl/>
          <w:lang w:bidi="ar-EG"/>
        </w:rPr>
        <w:t>المندسة</w:t>
      </w:r>
      <w:r>
        <w:rPr>
          <w:rFonts w:ascii="Simplified Arabic" w:hAnsi="Simplified Arabic" w:cs="Simplified Arabic" w:hint="cs"/>
          <w:sz w:val="32"/>
          <w:szCs w:val="32"/>
          <w:rtl/>
          <w:lang w:bidi="ar-EG"/>
        </w:rPr>
        <w:t xml:space="preserve">) إيقاف الشاحنة أمام مبنى البلدية وإحضار صاحبها فذهب ولم يعد أمَّا بالنسبة لما ورد في لائحة الدعوى من استخدام القسوة مع المُدَّعي والتسبب في إصابته فغير صحيح" وبمواجهته بأدلة الاتهام، أجاب عن الدليل الأول بأن ما ورد فيه صحيح، كما أجاب عن الدليل الثالث بأن ما ورد فيه، غير صحيح، كما أجاب عن الدليل الرابع بأن ما ورد فيه صحيح، كما أجاب عن الدليل الخامس بأن سبب تأخير تسليم الشاحنة لصاحبها عدم مراجعته، وبالمناداة على المتهم الثاني تبين تخلفه عن حضور هذه الجلسة على الرغم من تبلغه بموعدها في الجلسة الماضية، وصادق المتهم الثالث على أقواله في التحقيقات السابقة، وبِسُؤَال المتهم الأول عمَّا لديه؟ أجاب أن التعميم لم يتضمن حجز المركبة، وأنهم لم يقوموا بحجز مركبة المُدَّعي، </w:t>
      </w:r>
      <w:r>
        <w:rPr>
          <w:rFonts w:ascii="Simplified Arabic" w:hAnsi="Simplified Arabic" w:cs="Simplified Arabic" w:hint="cs"/>
          <w:sz w:val="32"/>
          <w:szCs w:val="32"/>
          <w:rtl/>
          <w:lang w:bidi="ar-EG"/>
        </w:rPr>
        <w:lastRenderedPageBreak/>
        <w:t xml:space="preserve">وإنما كان الهدف من إيقافه أخذ معلومات منه عن الموقع. ثم قرر </w:t>
      </w:r>
      <w:r>
        <w:rPr>
          <w:rFonts w:ascii="Simplified Arabic" w:hAnsi="Simplified Arabic" w:cs="Simplified Arabic" w:hint="cs"/>
          <w:sz w:val="32"/>
          <w:szCs w:val="32"/>
          <w:highlight w:val="yellow"/>
          <w:rtl/>
          <w:lang w:bidi="ar-EG"/>
        </w:rPr>
        <w:t>المتهما</w:t>
      </w:r>
      <w:r w:rsidRPr="00536330">
        <w:rPr>
          <w:rFonts w:ascii="Simplified Arabic" w:hAnsi="Simplified Arabic" w:cs="Simplified Arabic" w:hint="cs"/>
          <w:sz w:val="32"/>
          <w:szCs w:val="32"/>
          <w:highlight w:val="yellow"/>
          <w:rtl/>
          <w:lang w:bidi="ar-EG"/>
        </w:rPr>
        <w:t>ن</w:t>
      </w:r>
      <w:r>
        <w:rPr>
          <w:rFonts w:ascii="Simplified Arabic" w:hAnsi="Simplified Arabic" w:cs="Simplified Arabic" w:hint="cs"/>
          <w:sz w:val="32"/>
          <w:szCs w:val="32"/>
          <w:rtl/>
          <w:lang w:bidi="ar-EG"/>
        </w:rPr>
        <w:t xml:space="preserve"> الأول والثالث </w:t>
      </w:r>
      <w:r w:rsidRPr="00133065">
        <w:rPr>
          <w:rFonts w:ascii="Simplified Arabic" w:hAnsi="Simplified Arabic" w:cs="Simplified Arabic" w:hint="cs"/>
          <w:sz w:val="32"/>
          <w:szCs w:val="32"/>
          <w:highlight w:val="yellow"/>
          <w:rtl/>
          <w:lang w:bidi="ar-EG"/>
        </w:rPr>
        <w:t>اكتفاءهما</w:t>
      </w:r>
      <w:r>
        <w:rPr>
          <w:rFonts w:ascii="Simplified Arabic" w:hAnsi="Simplified Arabic" w:cs="Simplified Arabic" w:hint="cs"/>
          <w:sz w:val="32"/>
          <w:szCs w:val="32"/>
          <w:rtl/>
          <w:lang w:bidi="ar-EG"/>
        </w:rPr>
        <w:t xml:space="preserve"> بِمَا قدموه وليس لديهم ما يودان إضافته. كما قرر المُدَّعي العام اكتفاءه بِمَا ورد في لائحة الدعوى. وفي جلسة يوم الأربعاء الموافق 1/4/1436هـ حضر المُدَّعي العام (...)، كما حضر المدعى عليهم الموضحة بياناتهم في الضبط، وبسؤالهم عمَّا لديهم؟ أجابوا باكتفائهم بِمَا قدموه، وكرروا أقوالهم السابقة </w:t>
      </w:r>
      <w:r w:rsidRPr="00120E22">
        <w:rPr>
          <w:rFonts w:ascii="Simplified Arabic" w:hAnsi="Simplified Arabic" w:cs="Simplified Arabic" w:hint="cs"/>
          <w:sz w:val="32"/>
          <w:szCs w:val="32"/>
          <w:highlight w:val="yellow"/>
          <w:rtl/>
          <w:lang w:bidi="ar-EG"/>
        </w:rPr>
        <w:t>بأنهم</w:t>
      </w:r>
      <w:r>
        <w:rPr>
          <w:rFonts w:ascii="Simplified Arabic" w:hAnsi="Simplified Arabic" w:cs="Simplified Arabic" w:hint="cs"/>
          <w:sz w:val="32"/>
          <w:szCs w:val="32"/>
          <w:rtl/>
          <w:lang w:bidi="ar-EG"/>
        </w:rPr>
        <w:t xml:space="preserve"> لم يعتدوا على المُدَّعي بالضرب ولم يحتجزوا مركبته. وبِسُؤَال المُدَّعي العام عمَّا لديه قرر اكتفاءه بِمَا ورد في لائحة الدعوى؟ وفي جلسة هذا اليوم حضر المُدَّعي العام (...)، كما حضر المدعى عليهم الموضحة بياناتهم في الضبط، وبسؤالهم عمَّا لديهم؟ قرروا </w:t>
      </w:r>
      <w:r w:rsidRPr="00120E22">
        <w:rPr>
          <w:rFonts w:ascii="Simplified Arabic" w:hAnsi="Simplified Arabic" w:cs="Simplified Arabic" w:hint="cs"/>
          <w:sz w:val="32"/>
          <w:szCs w:val="32"/>
          <w:highlight w:val="yellow"/>
          <w:rtl/>
          <w:lang w:bidi="ar-EG"/>
        </w:rPr>
        <w:t>اكتفاءهم</w:t>
      </w:r>
      <w:r>
        <w:rPr>
          <w:rFonts w:ascii="Simplified Arabic" w:hAnsi="Simplified Arabic" w:cs="Simplified Arabic" w:hint="cs"/>
          <w:sz w:val="32"/>
          <w:szCs w:val="32"/>
          <w:rtl/>
          <w:lang w:bidi="ar-EG"/>
        </w:rPr>
        <w:t xml:space="preserve"> بِمَا قدموه وليس لديهم ما يودون إضافته. كما قرر المُدَّعي العام اكتفاءه بِمَا ورد في لائحة الدعوى.</w:t>
      </w:r>
    </w:p>
    <w:p w:rsidR="009114D0" w:rsidRDefault="009114D0" w:rsidP="00430534">
      <w:pPr>
        <w:spacing w:after="0" w:line="240" w:lineRule="auto"/>
        <w:jc w:val="center"/>
        <w:rPr>
          <w:rFonts w:ascii="Simplified Arabic" w:hAnsi="Simplified Arabic" w:cs="Simplified Arabic"/>
          <w:b/>
          <w:bCs/>
          <w:sz w:val="32"/>
          <w:szCs w:val="32"/>
          <w:rtl/>
          <w:lang w:bidi="ar-EG"/>
        </w:rPr>
      </w:pPr>
    </w:p>
    <w:p w:rsidR="009114D0" w:rsidRPr="0014652C" w:rsidRDefault="009114D0" w:rsidP="00430534">
      <w:pPr>
        <w:spacing w:after="0" w:line="240" w:lineRule="auto"/>
        <w:jc w:val="center"/>
        <w:rPr>
          <w:rFonts w:ascii="Simplified Arabic" w:hAnsi="Simplified Arabic" w:cs="Simplified Arabic"/>
          <w:b/>
          <w:bCs/>
          <w:sz w:val="32"/>
          <w:szCs w:val="32"/>
          <w:rtl/>
          <w:lang w:bidi="ar-EG"/>
        </w:rPr>
      </w:pPr>
      <w:r w:rsidRPr="0014652C">
        <w:rPr>
          <w:rFonts w:ascii="Simplified Arabic" w:hAnsi="Simplified Arabic" w:cs="Simplified Arabic" w:hint="cs"/>
          <w:b/>
          <w:bCs/>
          <w:sz w:val="32"/>
          <w:szCs w:val="32"/>
          <w:rtl/>
          <w:lang w:bidi="ar-EG"/>
        </w:rPr>
        <w:t>الأسباب</w:t>
      </w:r>
    </w:p>
    <w:p w:rsidR="009114D0" w:rsidRDefault="009114D0" w:rsidP="00430534">
      <w:pPr>
        <w:spacing w:after="0" w:line="240" w:lineRule="auto"/>
        <w:jc w:val="lowKashida"/>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بعد سماع الدعوى والإجابة، وبعد دراسة أوراق القضية ومحاضر التحقيق فيها، وحيث أسند الادعاء إلى المتهمين جريمة إساءة المعاملة باسم الوظيفة العامة وساق الأدلة على ذلك على نحو ما هو وارد في لائحة الدعوى، وبعد الاطلاع على المحضر المعد من قبل المتهمين المؤرخ في 3/5/1435هـ المُتَضَمّن ضبطهم لمركبة يقودها (...)، وحجزها داخل مبنى البلدية، وبعد الاطلاع على التقرير الطبي الصادر من مستشفى </w:t>
      </w:r>
      <w:r w:rsidRPr="000B30A3">
        <w:rPr>
          <w:rFonts w:ascii="Simplified Arabic" w:hAnsi="Simplified Arabic" w:cs="Simplified Arabic" w:hint="cs"/>
          <w:sz w:val="32"/>
          <w:szCs w:val="32"/>
          <w:highlight w:val="yellow"/>
          <w:rtl/>
          <w:lang w:bidi="ar-EG"/>
        </w:rPr>
        <w:t>الملك</w:t>
      </w:r>
      <w:r>
        <w:rPr>
          <w:rFonts w:ascii="Simplified Arabic" w:hAnsi="Simplified Arabic" w:cs="Simplified Arabic" w:hint="cs"/>
          <w:sz w:val="32"/>
          <w:szCs w:val="32"/>
          <w:rtl/>
          <w:lang w:bidi="ar-EG"/>
        </w:rPr>
        <w:t xml:space="preserve"> فهد بمنطقة </w:t>
      </w:r>
      <w:r w:rsidRPr="00E54D78">
        <w:rPr>
          <w:rFonts w:ascii="Simplified Arabic" w:hAnsi="Simplified Arabic" w:cs="Simplified Arabic" w:hint="cs"/>
          <w:sz w:val="32"/>
          <w:szCs w:val="32"/>
          <w:highlight w:val="yellow"/>
          <w:rtl/>
          <w:lang w:bidi="ar-EG"/>
        </w:rPr>
        <w:t>المدينة المنورة</w:t>
      </w:r>
      <w:r>
        <w:rPr>
          <w:rFonts w:ascii="Simplified Arabic" w:hAnsi="Simplified Arabic" w:cs="Simplified Arabic" w:hint="cs"/>
          <w:sz w:val="32"/>
          <w:szCs w:val="32"/>
          <w:rtl/>
          <w:lang w:bidi="ar-EG"/>
        </w:rPr>
        <w:t xml:space="preserve"> المؤرخ في 4/5/1435هـ المُتَضَمّن وجود كدمة بالكتف الأيسر للمقيم (...) ومدة الشفاء يومان، وبعد الاطلاع على أقوال حارس الأمن في بلدية </w:t>
      </w:r>
      <w:r w:rsidRPr="008C5293">
        <w:rPr>
          <w:rFonts w:ascii="Simplified Arabic" w:hAnsi="Simplified Arabic" w:cs="Simplified Arabic" w:hint="cs"/>
          <w:sz w:val="32"/>
          <w:szCs w:val="32"/>
          <w:highlight w:val="yellow"/>
          <w:rtl/>
          <w:lang w:bidi="ar-EG"/>
        </w:rPr>
        <w:t>المندسة</w:t>
      </w:r>
      <w:r>
        <w:rPr>
          <w:rFonts w:ascii="Simplified Arabic" w:hAnsi="Simplified Arabic" w:cs="Simplified Arabic" w:hint="cs"/>
          <w:sz w:val="32"/>
          <w:szCs w:val="32"/>
          <w:rtl/>
          <w:lang w:bidi="ar-EG"/>
        </w:rPr>
        <w:t xml:space="preserve"> المتضمنة أن المتهم الأول حضر له، وطلب منه فتح الباب لإدخال الشاحنة داخل مبنى البلدية إلا أن سائق الشاحنة رفض إدخالها، وأن زميله (...) أخبره أنَّه تَمَّ إدخال الشاحنة لمبنى البلدية وبات في الشاحنة، ولما كان </w:t>
      </w:r>
      <w:r w:rsidRPr="00304F39">
        <w:rPr>
          <w:rFonts w:ascii="Simplified Arabic" w:hAnsi="Simplified Arabic" w:cs="Simplified Arabic" w:hint="cs"/>
          <w:sz w:val="32"/>
          <w:szCs w:val="32"/>
          <w:highlight w:val="yellow"/>
          <w:rtl/>
          <w:lang w:bidi="ar-EG"/>
        </w:rPr>
        <w:t>المتهمون</w:t>
      </w:r>
      <w:r>
        <w:rPr>
          <w:rFonts w:ascii="Simplified Arabic" w:hAnsi="Simplified Arabic" w:cs="Simplified Arabic" w:hint="cs"/>
          <w:sz w:val="32"/>
          <w:szCs w:val="32"/>
          <w:rtl/>
          <w:lang w:bidi="ar-EG"/>
        </w:rPr>
        <w:t xml:space="preserve"> قد أقروا في التحقيقات بحجز الشاحنة مع عدم وجود نَصَّ نظامي بحجزها، وَحَيْثُ إنَّ الإقرار حجة على صاحبه يؤاخذ به، فبناءً عليه تنتهي الدائرة إلى إدانتهم بِمَا نسب إليهم، ومعاقبتهم عن ذلك وفقًا لأحكام المادة الثانية الفقرة (8) من المرسوم الملكي رقم (43) وتاريخ 29/11/1377هـ.</w:t>
      </w:r>
    </w:p>
    <w:p w:rsidR="009114D0" w:rsidRDefault="009114D0"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lastRenderedPageBreak/>
        <w:t xml:space="preserve">لذلك حكمت الدائرة: </w:t>
      </w:r>
      <w:r>
        <w:rPr>
          <w:rFonts w:ascii="Simplified Arabic" w:hAnsi="Simplified Arabic" w:cs="Simplified Arabic" w:hint="cs"/>
          <w:b/>
          <w:bCs/>
          <w:sz w:val="32"/>
          <w:szCs w:val="32"/>
          <w:rtl/>
          <w:lang w:bidi="ar-EG"/>
        </w:rPr>
        <w:t xml:space="preserve">بإدانة (...)، و(...)، و(...) </w:t>
      </w:r>
      <w:r>
        <w:rPr>
          <w:rFonts w:ascii="Simplified Arabic" w:hAnsi="Simplified Arabic" w:cs="Simplified Arabic"/>
          <w:b/>
          <w:bCs/>
          <w:sz w:val="32"/>
          <w:szCs w:val="32"/>
          <w:rtl/>
          <w:lang w:bidi="ar-EG"/>
        </w:rPr>
        <w:t>–</w:t>
      </w:r>
      <w:r>
        <w:rPr>
          <w:rFonts w:ascii="Simplified Arabic" w:hAnsi="Simplified Arabic" w:cs="Simplified Arabic" w:hint="cs"/>
          <w:b/>
          <w:bCs/>
          <w:sz w:val="32"/>
          <w:szCs w:val="32"/>
          <w:rtl/>
          <w:lang w:bidi="ar-EG"/>
        </w:rPr>
        <w:t xml:space="preserve"> سعودي الجنسية- بِمَا نسب إليهم من إساءة المعاملة باسم الوظيفة العامة، ومعاقبتهم عن ذلك </w:t>
      </w:r>
      <w:r w:rsidRPr="00E2732C">
        <w:rPr>
          <w:rFonts w:ascii="Simplified Arabic" w:hAnsi="Simplified Arabic" w:cs="Simplified Arabic" w:hint="cs"/>
          <w:b/>
          <w:bCs/>
          <w:sz w:val="32"/>
          <w:szCs w:val="32"/>
          <w:highlight w:val="yellow"/>
          <w:rtl/>
          <w:lang w:bidi="ar-EG"/>
        </w:rPr>
        <w:t>بتغريم كل واحد منهم</w:t>
      </w:r>
      <w:r>
        <w:rPr>
          <w:rFonts w:ascii="Simplified Arabic" w:hAnsi="Simplified Arabic" w:cs="Simplified Arabic" w:hint="cs"/>
          <w:b/>
          <w:bCs/>
          <w:sz w:val="32"/>
          <w:szCs w:val="32"/>
          <w:rtl/>
          <w:lang w:bidi="ar-EG"/>
        </w:rPr>
        <w:t xml:space="preserve"> مبلغ (3000) ثلاثة آلاف ريال</w:t>
      </w:r>
      <w:r>
        <w:rPr>
          <w:rFonts w:ascii="Simplified Arabic" w:hAnsi="Simplified Arabic" w:cs="Simplified Arabic"/>
          <w:b/>
          <w:bCs/>
          <w:sz w:val="32"/>
          <w:szCs w:val="32"/>
          <w:rtl/>
          <w:lang w:bidi="ar-EG"/>
        </w:rPr>
        <w:t>.</w:t>
      </w:r>
    </w:p>
    <w:p w:rsidR="009114D0" w:rsidRDefault="009114D0"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والله الموفق وصلى الله وسلم على نبينا محمد وعلى آله وصحبه أجمعين.</w:t>
      </w:r>
    </w:p>
    <w:p w:rsidR="009114D0" w:rsidRDefault="009114D0" w:rsidP="00430534">
      <w:pPr>
        <w:spacing w:after="0" w:line="240" w:lineRule="auto"/>
        <w:jc w:val="lowKashida"/>
        <w:rPr>
          <w:rFonts w:ascii="Simplified Arabic" w:hAnsi="Simplified Arabic" w:cs="Simplified Arabic"/>
          <w:b/>
          <w:bCs/>
          <w:sz w:val="32"/>
          <w:szCs w:val="32"/>
          <w:rtl/>
          <w:lang w:bidi="ar-EG"/>
        </w:rPr>
      </w:pPr>
    </w:p>
    <w:p w:rsidR="009114D0" w:rsidRDefault="009114D0"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محكمة الاستئناف:</w:t>
      </w:r>
    </w:p>
    <w:p w:rsidR="009114D0" w:rsidRDefault="009114D0" w:rsidP="00430534">
      <w:pPr>
        <w:spacing w:after="0" w:line="240" w:lineRule="auto"/>
        <w:jc w:val="both"/>
        <w:rPr>
          <w:rFonts w:ascii="Simplified Arabic" w:hAnsi="Simplified Arabic" w:cs="Simplified Arabic"/>
          <w:sz w:val="32"/>
          <w:szCs w:val="32"/>
        </w:rPr>
      </w:pPr>
      <w:r>
        <w:rPr>
          <w:rFonts w:ascii="Simplified Arabic" w:hAnsi="Simplified Arabic" w:cs="Simplified Arabic"/>
          <w:b/>
          <w:bCs/>
          <w:sz w:val="32"/>
          <w:szCs w:val="32"/>
          <w:rtl/>
          <w:lang w:bidi="ar-EG"/>
        </w:rPr>
        <w:t xml:space="preserve">حكمت المحكمة </w:t>
      </w:r>
      <w:r>
        <w:rPr>
          <w:rFonts w:ascii="Simplified Arabic" w:hAnsi="Simplified Arabic" w:cs="Simplified Arabic" w:hint="cs"/>
          <w:b/>
          <w:bCs/>
          <w:sz w:val="32"/>
          <w:szCs w:val="32"/>
          <w:rtl/>
          <w:lang w:bidi="ar-EG"/>
        </w:rPr>
        <w:t>بتأييد الحكم فيما انتهى إليه من قضاء</w:t>
      </w:r>
      <w:r>
        <w:rPr>
          <w:rFonts w:ascii="Simplified Arabic" w:hAnsi="Simplified Arabic" w:cs="Simplified Arabic"/>
          <w:b/>
          <w:bCs/>
          <w:sz w:val="32"/>
          <w:szCs w:val="32"/>
          <w:rtl/>
          <w:lang w:bidi="ar-EG"/>
        </w:rPr>
        <w:t>.</w:t>
      </w:r>
    </w:p>
    <w:p w:rsidR="009114D0" w:rsidRPr="00993B58" w:rsidRDefault="009114D0" w:rsidP="00430534">
      <w:pPr>
        <w:bidi w:val="0"/>
        <w:spacing w:after="0" w:line="240" w:lineRule="auto"/>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br w:type="page"/>
      </w:r>
    </w:p>
    <w:p w:rsidR="009114D0" w:rsidRDefault="009114D0" w:rsidP="00430534">
      <w:pPr>
        <w:spacing w:after="0" w:line="240" w:lineRule="auto"/>
        <w:jc w:val="lowKashida"/>
        <w:rPr>
          <w:rFonts w:ascii="Simplified Arabic" w:hAnsi="Simplified Arabic" w:cs="Simplified Arabic"/>
          <w:b/>
          <w:bCs/>
          <w:sz w:val="32"/>
          <w:szCs w:val="32"/>
          <w:rtl/>
        </w:rPr>
      </w:pPr>
      <w:r>
        <w:rPr>
          <w:rFonts w:ascii="Simplified Arabic" w:hAnsi="Simplified Arabic" w:cs="Simplified Arabic"/>
          <w:b/>
          <w:bCs/>
          <w:sz w:val="32"/>
          <w:szCs w:val="32"/>
          <w:rtl/>
          <w:lang w:bidi="ar-EG"/>
        </w:rPr>
        <w:lastRenderedPageBreak/>
        <w:t>رقم القضية</w:t>
      </w:r>
      <w:r>
        <w:rPr>
          <w:rFonts w:ascii="Simplified Arabic" w:hAnsi="Simplified Arabic" w:cs="Simplified Arabic" w:hint="cs"/>
          <w:b/>
          <w:bCs/>
          <w:sz w:val="32"/>
          <w:szCs w:val="32"/>
          <w:rtl/>
          <w:lang w:bidi="ar-EG"/>
        </w:rPr>
        <w:t xml:space="preserve"> الابتدائية</w:t>
      </w:r>
      <w:r>
        <w:rPr>
          <w:rFonts w:ascii="Simplified Arabic" w:hAnsi="Simplified Arabic" w:cs="Simplified Arabic"/>
          <w:b/>
          <w:bCs/>
          <w:sz w:val="32"/>
          <w:szCs w:val="32"/>
          <w:rtl/>
          <w:lang w:bidi="ar-EG"/>
        </w:rPr>
        <w:t xml:space="preserve"> </w:t>
      </w:r>
      <w:r>
        <w:rPr>
          <w:rFonts w:ascii="Simplified Arabic" w:hAnsi="Simplified Arabic" w:cs="Simplified Arabic" w:hint="cs"/>
          <w:b/>
          <w:bCs/>
          <w:sz w:val="32"/>
          <w:szCs w:val="32"/>
          <w:rtl/>
          <w:lang w:bidi="ar-EG"/>
        </w:rPr>
        <w:t>2907/5/ق لعام 1435هـ</w:t>
      </w:r>
    </w:p>
    <w:p w:rsidR="009114D0" w:rsidRDefault="009114D0" w:rsidP="00430534">
      <w:pPr>
        <w:spacing w:after="0" w:line="240" w:lineRule="auto"/>
        <w:jc w:val="lowKashida"/>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t xml:space="preserve">رقم الحكم الابتدائي </w:t>
      </w:r>
      <w:r>
        <w:rPr>
          <w:rFonts w:ascii="Simplified Arabic" w:hAnsi="Simplified Arabic" w:cs="Simplified Arabic" w:hint="cs"/>
          <w:b/>
          <w:bCs/>
          <w:sz w:val="32"/>
          <w:szCs w:val="32"/>
          <w:rtl/>
          <w:lang w:bidi="ar-EG"/>
        </w:rPr>
        <w:t>431/دج/1/22</w:t>
      </w:r>
      <w:r>
        <w:rPr>
          <w:rFonts w:ascii="Simplified Arabic" w:hAnsi="Simplified Arabic" w:cs="Simplified Arabic"/>
          <w:b/>
          <w:bCs/>
          <w:sz w:val="32"/>
          <w:szCs w:val="32"/>
          <w:rtl/>
          <w:lang w:bidi="ar-EG"/>
        </w:rPr>
        <w:t xml:space="preserve"> لعام 1435هـ</w:t>
      </w:r>
    </w:p>
    <w:p w:rsidR="009114D0" w:rsidRDefault="009114D0" w:rsidP="00430534">
      <w:pPr>
        <w:spacing w:after="0" w:line="240" w:lineRule="auto"/>
        <w:jc w:val="lowKashida"/>
        <w:rPr>
          <w:rFonts w:ascii="Simplified Arabic" w:hAnsi="Simplified Arabic" w:cs="Simplified Arabic"/>
          <w:b/>
          <w:bCs/>
          <w:sz w:val="32"/>
          <w:szCs w:val="32"/>
          <w:rtl/>
        </w:rPr>
      </w:pPr>
      <w:r>
        <w:rPr>
          <w:rFonts w:ascii="Simplified Arabic" w:hAnsi="Simplified Arabic" w:cs="Simplified Arabic"/>
          <w:b/>
          <w:bCs/>
          <w:sz w:val="32"/>
          <w:szCs w:val="32"/>
          <w:rtl/>
          <w:lang w:bidi="ar-EG"/>
        </w:rPr>
        <w:t xml:space="preserve">رقم قضية الاستئناف </w:t>
      </w:r>
      <w:r>
        <w:rPr>
          <w:rFonts w:ascii="Simplified Arabic" w:hAnsi="Simplified Arabic" w:cs="Simplified Arabic" w:hint="cs"/>
          <w:b/>
          <w:bCs/>
          <w:sz w:val="32"/>
          <w:szCs w:val="32"/>
          <w:rtl/>
          <w:lang w:bidi="ar-EG"/>
        </w:rPr>
        <w:t>142</w:t>
      </w:r>
      <w:r>
        <w:rPr>
          <w:rFonts w:ascii="Simplified Arabic" w:hAnsi="Simplified Arabic" w:cs="Simplified Arabic"/>
          <w:b/>
          <w:bCs/>
          <w:sz w:val="32"/>
          <w:szCs w:val="32"/>
          <w:rtl/>
          <w:lang w:bidi="ar-EG"/>
        </w:rPr>
        <w:t>/5/</w:t>
      </w:r>
      <w:r>
        <w:rPr>
          <w:rFonts w:ascii="Simplified Arabic" w:hAnsi="Simplified Arabic" w:cs="Simplified Arabic" w:hint="cs"/>
          <w:b/>
          <w:bCs/>
          <w:sz w:val="32"/>
          <w:szCs w:val="32"/>
          <w:rtl/>
          <w:lang w:bidi="ar-EG"/>
        </w:rPr>
        <w:t>إ</w:t>
      </w:r>
      <w:r>
        <w:rPr>
          <w:rFonts w:ascii="Simplified Arabic" w:hAnsi="Simplified Arabic" w:cs="Simplified Arabic"/>
          <w:b/>
          <w:bCs/>
          <w:sz w:val="32"/>
          <w:szCs w:val="32"/>
          <w:rtl/>
          <w:lang w:bidi="ar-EG"/>
        </w:rPr>
        <w:t>س لعام 1436هـ</w:t>
      </w:r>
    </w:p>
    <w:p w:rsidR="009114D0" w:rsidRDefault="009114D0"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تاريخ الجلسة </w:t>
      </w:r>
      <w:r>
        <w:rPr>
          <w:rFonts w:ascii="Simplified Arabic" w:hAnsi="Simplified Arabic" w:cs="Simplified Arabic" w:hint="cs"/>
          <w:b/>
          <w:bCs/>
          <w:sz w:val="32"/>
          <w:szCs w:val="32"/>
          <w:rtl/>
          <w:lang w:bidi="ar-EG"/>
        </w:rPr>
        <w:t>1</w:t>
      </w:r>
      <w:r>
        <w:rPr>
          <w:rFonts w:ascii="Simplified Arabic" w:hAnsi="Simplified Arabic" w:cs="Simplified Arabic"/>
          <w:b/>
          <w:bCs/>
          <w:sz w:val="32"/>
          <w:szCs w:val="32"/>
          <w:rtl/>
          <w:lang w:bidi="ar-EG"/>
        </w:rPr>
        <w:t>/</w:t>
      </w:r>
      <w:r>
        <w:rPr>
          <w:rFonts w:ascii="Simplified Arabic" w:hAnsi="Simplified Arabic" w:cs="Simplified Arabic" w:hint="cs"/>
          <w:b/>
          <w:bCs/>
          <w:sz w:val="32"/>
          <w:szCs w:val="32"/>
          <w:rtl/>
          <w:lang w:bidi="ar-EG"/>
        </w:rPr>
        <w:t>7</w:t>
      </w:r>
      <w:r>
        <w:rPr>
          <w:rFonts w:ascii="Simplified Arabic" w:hAnsi="Simplified Arabic" w:cs="Simplified Arabic"/>
          <w:b/>
          <w:bCs/>
          <w:sz w:val="32"/>
          <w:szCs w:val="32"/>
          <w:rtl/>
          <w:lang w:bidi="ar-EG"/>
        </w:rPr>
        <w:t>/1436هـ</w:t>
      </w:r>
    </w:p>
    <w:p w:rsidR="009114D0" w:rsidRDefault="009114D0"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الموضوعـات</w:t>
      </w:r>
    </w:p>
    <w:p w:rsidR="009114D0" w:rsidRPr="000332A2" w:rsidRDefault="009114D0" w:rsidP="00430534">
      <w:pPr>
        <w:spacing w:after="0" w:line="240" w:lineRule="auto"/>
        <w:jc w:val="lowKashida"/>
        <w:rPr>
          <w:rFonts w:ascii="Simplified Arabic" w:hAnsi="Simplified Arabic" w:cs="Simplified Arabic"/>
          <w:b/>
          <w:bCs/>
          <w:sz w:val="32"/>
          <w:szCs w:val="32"/>
          <w:rtl/>
          <w:lang w:bidi="ar-EG"/>
        </w:rPr>
      </w:pPr>
      <w:r w:rsidRPr="000332A2">
        <w:rPr>
          <w:rFonts w:ascii="Simplified Arabic" w:hAnsi="Simplified Arabic" w:cs="Simplified Arabic" w:hint="cs"/>
          <w:b/>
          <w:bCs/>
          <w:sz w:val="32"/>
          <w:szCs w:val="32"/>
          <w:rtl/>
          <w:lang w:bidi="ar-EG"/>
        </w:rPr>
        <w:t xml:space="preserve">إساءة المعاملة باسم الوظيفة </w:t>
      </w:r>
      <w:r w:rsidRPr="000332A2">
        <w:rPr>
          <w:rFonts w:ascii="Simplified Arabic" w:hAnsi="Simplified Arabic" w:cs="Simplified Arabic"/>
          <w:b/>
          <w:bCs/>
          <w:sz w:val="32"/>
          <w:szCs w:val="32"/>
          <w:rtl/>
          <w:lang w:bidi="ar-EG"/>
        </w:rPr>
        <w:t>–</w:t>
      </w:r>
      <w:r>
        <w:rPr>
          <w:rFonts w:ascii="Simplified Arabic" w:hAnsi="Simplified Arabic" w:cs="Simplified Arabic" w:hint="cs"/>
          <w:b/>
          <w:bCs/>
          <w:sz w:val="32"/>
          <w:szCs w:val="32"/>
          <w:rtl/>
          <w:lang w:bidi="ar-EG"/>
        </w:rPr>
        <w:t xml:space="preserve"> موظف بلدية </w:t>
      </w:r>
      <w:r>
        <w:rPr>
          <w:rFonts w:ascii="Simplified Arabic" w:hAnsi="Simplified Arabic" w:cs="Simplified Arabic"/>
          <w:b/>
          <w:bCs/>
          <w:sz w:val="32"/>
          <w:szCs w:val="32"/>
          <w:rtl/>
          <w:lang w:bidi="ar-EG"/>
        </w:rPr>
        <w:t>–</w:t>
      </w:r>
      <w:r>
        <w:rPr>
          <w:rFonts w:ascii="Simplified Arabic" w:hAnsi="Simplified Arabic" w:cs="Simplified Arabic" w:hint="cs"/>
          <w:b/>
          <w:bCs/>
          <w:sz w:val="32"/>
          <w:szCs w:val="32"/>
          <w:rtl/>
          <w:lang w:bidi="ar-EG"/>
        </w:rPr>
        <w:t xml:space="preserve"> حجز مراجع من الخروج من دائرة حكومية - </w:t>
      </w:r>
      <w:r w:rsidRPr="000332A2">
        <w:rPr>
          <w:rFonts w:ascii="Simplified Arabic" w:hAnsi="Simplified Arabic" w:cs="Simplified Arabic" w:hint="cs"/>
          <w:b/>
          <w:bCs/>
          <w:sz w:val="32"/>
          <w:szCs w:val="32"/>
          <w:rtl/>
          <w:lang w:bidi="ar-EG"/>
        </w:rPr>
        <w:t>إقرار-</w:t>
      </w:r>
      <w:r>
        <w:rPr>
          <w:rFonts w:ascii="Simplified Arabic" w:hAnsi="Simplified Arabic" w:cs="Simplified Arabic" w:hint="cs"/>
          <w:b/>
          <w:bCs/>
          <w:sz w:val="32"/>
          <w:szCs w:val="32"/>
          <w:rtl/>
          <w:lang w:bidi="ar-EG"/>
        </w:rPr>
        <w:t xml:space="preserve"> </w:t>
      </w:r>
      <w:r w:rsidRPr="000332A2">
        <w:rPr>
          <w:rFonts w:ascii="Simplified Arabic" w:hAnsi="Simplified Arabic" w:cs="Simplified Arabic" w:hint="cs"/>
          <w:b/>
          <w:bCs/>
          <w:sz w:val="32"/>
          <w:szCs w:val="32"/>
          <w:rtl/>
          <w:lang w:bidi="ar-EG"/>
        </w:rPr>
        <w:t>شهادة.</w:t>
      </w:r>
    </w:p>
    <w:p w:rsidR="009114D0" w:rsidRPr="004C4802" w:rsidRDefault="009114D0" w:rsidP="00430534">
      <w:pPr>
        <w:spacing w:after="0" w:line="240" w:lineRule="auto"/>
        <w:jc w:val="lowKashida"/>
        <w:rPr>
          <w:rFonts w:ascii="Simplified Arabic" w:hAnsi="Simplified Arabic" w:cs="Simplified Arabic"/>
          <w:sz w:val="32"/>
          <w:szCs w:val="32"/>
          <w:rtl/>
          <w:lang w:bidi="ar-EG"/>
        </w:rPr>
      </w:pPr>
      <w:r w:rsidRPr="000332A2">
        <w:rPr>
          <w:rFonts w:ascii="Simplified Arabic" w:hAnsi="Simplified Arabic" w:cs="Simplified Arabic"/>
          <w:sz w:val="32"/>
          <w:szCs w:val="32"/>
          <w:rtl/>
          <w:lang w:bidi="ar-EG"/>
        </w:rPr>
        <w:t xml:space="preserve">أقام فرع هيئة </w:t>
      </w:r>
      <w:r w:rsidRPr="000332A2">
        <w:rPr>
          <w:rFonts w:ascii="Simplified Arabic" w:hAnsi="Simplified Arabic" w:cs="Simplified Arabic" w:hint="cs"/>
          <w:sz w:val="32"/>
          <w:szCs w:val="32"/>
          <w:rtl/>
          <w:lang w:bidi="ar-EG"/>
        </w:rPr>
        <w:t>الرقابة و</w:t>
      </w:r>
      <w:r w:rsidRPr="000332A2">
        <w:rPr>
          <w:rFonts w:ascii="Simplified Arabic" w:hAnsi="Simplified Arabic" w:cs="Simplified Arabic"/>
          <w:sz w:val="32"/>
          <w:szCs w:val="32"/>
          <w:rtl/>
          <w:lang w:bidi="ar-EG"/>
        </w:rPr>
        <w:t xml:space="preserve">التحقيق الدعوى ضِدَّ المُتهم </w:t>
      </w:r>
      <w:r w:rsidRPr="000332A2">
        <w:rPr>
          <w:rFonts w:ascii="Simplified Arabic" w:hAnsi="Simplified Arabic" w:cs="Simplified Arabic" w:hint="cs"/>
          <w:sz w:val="32"/>
          <w:szCs w:val="32"/>
          <w:rtl/>
          <w:lang w:bidi="ar-EG"/>
        </w:rPr>
        <w:t xml:space="preserve">لإساءته المعاملة باسم الوظيفة العامة لقاء منعه مراجعاً من الخروج من الدائرة الحكومية التي يعمل فيها-ثبوت التهمة بحق المتهم بموجب إقراره </w:t>
      </w:r>
      <w:r w:rsidRPr="000332A2">
        <w:rPr>
          <w:rFonts w:ascii="Simplified Arabic" w:hAnsi="Simplified Arabic" w:cs="Simplified Arabic"/>
          <w:sz w:val="32"/>
          <w:szCs w:val="32"/>
          <w:rtl/>
          <w:lang w:bidi="ar-EG"/>
        </w:rPr>
        <w:t>في التحقيقات</w:t>
      </w:r>
      <w:r w:rsidRPr="000332A2">
        <w:rPr>
          <w:rFonts w:ascii="Simplified Arabic" w:hAnsi="Simplified Arabic" w:cs="Simplified Arabic" w:hint="cs"/>
          <w:sz w:val="32"/>
          <w:szCs w:val="32"/>
          <w:rtl/>
          <w:lang w:bidi="ar-EG"/>
        </w:rPr>
        <w:t xml:space="preserve">، وبموجب </w:t>
      </w:r>
      <w:r w:rsidRPr="000332A2">
        <w:rPr>
          <w:rFonts w:ascii="Simplified Arabic" w:hAnsi="Simplified Arabic" w:cs="Simplified Arabic"/>
          <w:sz w:val="32"/>
          <w:szCs w:val="32"/>
          <w:rtl/>
          <w:lang w:bidi="ar-EG"/>
        </w:rPr>
        <w:t>شهاد</w:t>
      </w:r>
      <w:r w:rsidRPr="000332A2">
        <w:rPr>
          <w:rFonts w:ascii="Simplified Arabic" w:hAnsi="Simplified Arabic" w:cs="Simplified Arabic" w:hint="cs"/>
          <w:sz w:val="32"/>
          <w:szCs w:val="32"/>
          <w:rtl/>
          <w:lang w:bidi="ar-EG"/>
        </w:rPr>
        <w:t>ة الشهود-أثر ذلك: إدانة المتهم</w:t>
      </w:r>
      <w:r>
        <w:rPr>
          <w:rFonts w:ascii="Simplified Arabic" w:hAnsi="Simplified Arabic" w:cs="Simplified Arabic" w:hint="cs"/>
          <w:sz w:val="32"/>
          <w:szCs w:val="32"/>
          <w:rtl/>
          <w:lang w:bidi="ar-EG"/>
        </w:rPr>
        <w:t xml:space="preserve"> بما نسب إليه</w:t>
      </w:r>
      <w:r w:rsidRPr="00B04D04">
        <w:rPr>
          <w:rFonts w:hint="cs"/>
          <w:rtl/>
        </w:rPr>
        <w:t xml:space="preserve"> </w:t>
      </w:r>
      <w:r w:rsidRPr="00B04D04">
        <w:rPr>
          <w:rFonts w:ascii="Simplified Arabic" w:hAnsi="Simplified Arabic" w:cs="Simplified Arabic" w:hint="cs"/>
          <w:sz w:val="32"/>
          <w:szCs w:val="32"/>
          <w:rtl/>
          <w:lang w:bidi="ar-EG"/>
        </w:rPr>
        <w:t>ومعاقبته</w:t>
      </w:r>
      <w:r w:rsidRPr="00B04D04">
        <w:rPr>
          <w:rFonts w:ascii="Simplified Arabic" w:hAnsi="Simplified Arabic" w:cs="Simplified Arabic"/>
          <w:sz w:val="32"/>
          <w:szCs w:val="32"/>
          <w:rtl/>
          <w:lang w:bidi="ar-EG"/>
        </w:rPr>
        <w:t xml:space="preserve"> </w:t>
      </w:r>
      <w:r w:rsidRPr="00B04D04">
        <w:rPr>
          <w:rFonts w:ascii="Simplified Arabic" w:hAnsi="Simplified Arabic" w:cs="Simplified Arabic" w:hint="cs"/>
          <w:sz w:val="32"/>
          <w:szCs w:val="32"/>
          <w:rtl/>
          <w:lang w:bidi="ar-EG"/>
        </w:rPr>
        <w:t>عن</w:t>
      </w:r>
      <w:r w:rsidRPr="00B04D04">
        <w:rPr>
          <w:rFonts w:ascii="Simplified Arabic" w:hAnsi="Simplified Arabic" w:cs="Simplified Arabic"/>
          <w:sz w:val="32"/>
          <w:szCs w:val="32"/>
          <w:rtl/>
          <w:lang w:bidi="ar-EG"/>
        </w:rPr>
        <w:t xml:space="preserve"> </w:t>
      </w:r>
      <w:r w:rsidRPr="00B04D04">
        <w:rPr>
          <w:rFonts w:ascii="Simplified Arabic" w:hAnsi="Simplified Arabic" w:cs="Simplified Arabic" w:hint="cs"/>
          <w:sz w:val="32"/>
          <w:szCs w:val="32"/>
          <w:rtl/>
          <w:lang w:bidi="ar-EG"/>
        </w:rPr>
        <w:t>ذلك</w:t>
      </w:r>
      <w:r w:rsidRPr="00B04D04">
        <w:rPr>
          <w:rFonts w:ascii="Simplified Arabic" w:hAnsi="Simplified Arabic" w:cs="Simplified Arabic"/>
          <w:sz w:val="32"/>
          <w:szCs w:val="32"/>
          <w:rtl/>
          <w:lang w:bidi="ar-EG"/>
        </w:rPr>
        <w:t xml:space="preserve"> </w:t>
      </w:r>
      <w:r w:rsidRPr="00B04D04">
        <w:rPr>
          <w:rFonts w:ascii="Simplified Arabic" w:hAnsi="Simplified Arabic" w:cs="Simplified Arabic" w:hint="cs"/>
          <w:sz w:val="32"/>
          <w:szCs w:val="32"/>
          <w:rtl/>
          <w:lang w:bidi="ar-EG"/>
        </w:rPr>
        <w:t>بتغريمه</w:t>
      </w:r>
      <w:r w:rsidRPr="00B04D04">
        <w:rPr>
          <w:rFonts w:ascii="Simplified Arabic" w:hAnsi="Simplified Arabic" w:cs="Simplified Arabic"/>
          <w:sz w:val="32"/>
          <w:szCs w:val="32"/>
          <w:rtl/>
          <w:lang w:bidi="ar-EG"/>
        </w:rPr>
        <w:t xml:space="preserve"> </w:t>
      </w:r>
      <w:r w:rsidRPr="00B04D04">
        <w:rPr>
          <w:rFonts w:ascii="Simplified Arabic" w:hAnsi="Simplified Arabic" w:cs="Simplified Arabic" w:hint="cs"/>
          <w:sz w:val="32"/>
          <w:szCs w:val="32"/>
          <w:rtl/>
          <w:lang w:bidi="ar-EG"/>
        </w:rPr>
        <w:t>مبلغ</w:t>
      </w:r>
      <w:r w:rsidRPr="00B04D04">
        <w:rPr>
          <w:rFonts w:ascii="Simplified Arabic" w:hAnsi="Simplified Arabic" w:cs="Simplified Arabic"/>
          <w:sz w:val="32"/>
          <w:szCs w:val="32"/>
          <w:rtl/>
          <w:lang w:bidi="ar-EG"/>
        </w:rPr>
        <w:t xml:space="preserve"> (500) </w:t>
      </w:r>
      <w:r w:rsidRPr="00B04D04">
        <w:rPr>
          <w:rFonts w:ascii="Simplified Arabic" w:hAnsi="Simplified Arabic" w:cs="Simplified Arabic" w:hint="cs"/>
          <w:sz w:val="32"/>
          <w:szCs w:val="32"/>
          <w:rtl/>
          <w:lang w:bidi="ar-EG"/>
        </w:rPr>
        <w:t>ريال</w:t>
      </w:r>
    </w:p>
    <w:p w:rsidR="009114D0" w:rsidRDefault="009114D0"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الأنظمة واللوائح</w:t>
      </w:r>
    </w:p>
    <w:p w:rsidR="009114D0" w:rsidRDefault="009114D0" w:rsidP="00430534">
      <w:pPr>
        <w:spacing w:after="0" w:line="240" w:lineRule="auto"/>
        <w:jc w:val="lowKashida"/>
        <w:rPr>
          <w:rFonts w:ascii="Simplified Arabic" w:hAnsi="Simplified Arabic" w:cs="Simplified Arabic"/>
          <w:sz w:val="32"/>
          <w:szCs w:val="32"/>
          <w:rtl/>
          <w:lang w:bidi="ar-EG"/>
        </w:rPr>
      </w:pPr>
      <w:r w:rsidRPr="00AC6A1A">
        <w:rPr>
          <w:rFonts w:ascii="Simplified Arabic" w:hAnsi="Simplified Arabic" w:cs="Simplified Arabic" w:hint="cs"/>
          <w:sz w:val="32"/>
          <w:szCs w:val="32"/>
          <w:highlight w:val="yellow"/>
          <w:rtl/>
          <w:lang w:bidi="ar-EG"/>
        </w:rPr>
        <w:t>-</w:t>
      </w:r>
      <w:r w:rsidRPr="004A7C36">
        <w:rPr>
          <w:rFonts w:hint="cs"/>
          <w:rtl/>
        </w:rPr>
        <w:t xml:space="preserve"> </w:t>
      </w:r>
      <w:r w:rsidRPr="004A7C36">
        <w:rPr>
          <w:rFonts w:ascii="Simplified Arabic" w:hAnsi="Simplified Arabic" w:cs="Simplified Arabic" w:hint="cs"/>
          <w:sz w:val="32"/>
          <w:szCs w:val="32"/>
          <w:rtl/>
          <w:lang w:bidi="ar-EG"/>
        </w:rPr>
        <w:t>المادة</w:t>
      </w:r>
      <w:r w:rsidRPr="004A7C36">
        <w:rPr>
          <w:rFonts w:ascii="Simplified Arabic" w:hAnsi="Simplified Arabic" w:cs="Simplified Arabic"/>
          <w:sz w:val="32"/>
          <w:szCs w:val="32"/>
          <w:rtl/>
          <w:lang w:bidi="ar-EG"/>
        </w:rPr>
        <w:t xml:space="preserve"> (</w:t>
      </w:r>
      <w:r>
        <w:rPr>
          <w:rFonts w:ascii="Simplified Arabic" w:hAnsi="Simplified Arabic" w:cs="Simplified Arabic" w:hint="cs"/>
          <w:sz w:val="32"/>
          <w:szCs w:val="32"/>
          <w:rtl/>
          <w:lang w:bidi="ar-EG"/>
        </w:rPr>
        <w:t>2</w:t>
      </w:r>
      <w:r w:rsidRPr="004A7C36">
        <w:rPr>
          <w:rFonts w:ascii="Simplified Arabic" w:hAnsi="Simplified Arabic" w:cs="Simplified Arabic"/>
          <w:sz w:val="32"/>
          <w:szCs w:val="32"/>
          <w:rtl/>
          <w:lang w:bidi="ar-EG"/>
        </w:rPr>
        <w:t xml:space="preserve">) </w:t>
      </w:r>
      <w:r w:rsidRPr="004A7C36">
        <w:rPr>
          <w:rFonts w:ascii="Simplified Arabic" w:hAnsi="Simplified Arabic" w:cs="Simplified Arabic" w:hint="cs"/>
          <w:sz w:val="32"/>
          <w:szCs w:val="32"/>
          <w:rtl/>
          <w:lang w:bidi="ar-EG"/>
        </w:rPr>
        <w:t>فقرة</w:t>
      </w:r>
      <w:r w:rsidRPr="004A7C36">
        <w:rPr>
          <w:rFonts w:ascii="Simplified Arabic" w:hAnsi="Simplified Arabic" w:cs="Simplified Arabic"/>
          <w:sz w:val="32"/>
          <w:szCs w:val="32"/>
          <w:rtl/>
          <w:lang w:bidi="ar-EG"/>
        </w:rPr>
        <w:t xml:space="preserve"> (8) </w:t>
      </w:r>
      <w:r w:rsidRPr="00AC6A1A">
        <w:rPr>
          <w:rFonts w:ascii="Simplified Arabic" w:hAnsi="Simplified Arabic" w:cs="Simplified Arabic" w:hint="cs"/>
          <w:sz w:val="32"/>
          <w:szCs w:val="32"/>
          <w:highlight w:val="yellow"/>
          <w:rtl/>
          <w:lang w:bidi="ar-EG"/>
        </w:rPr>
        <w:t xml:space="preserve"> </w:t>
      </w:r>
      <w:r w:rsidRPr="00AC6A1A">
        <w:rPr>
          <w:rFonts w:ascii="Simplified Arabic" w:hAnsi="Simplified Arabic" w:cs="Simplified Arabic"/>
          <w:sz w:val="32"/>
          <w:szCs w:val="32"/>
          <w:highlight w:val="yellow"/>
          <w:rtl/>
          <w:lang w:bidi="ar-EG"/>
        </w:rPr>
        <w:t>من</w:t>
      </w:r>
      <w:r>
        <w:rPr>
          <w:rFonts w:ascii="Simplified Arabic" w:hAnsi="Simplified Arabic" w:cs="Simplified Arabic"/>
          <w:sz w:val="32"/>
          <w:szCs w:val="32"/>
          <w:rtl/>
          <w:lang w:bidi="ar-EG"/>
        </w:rPr>
        <w:t xml:space="preserve"> </w:t>
      </w:r>
      <w:r>
        <w:rPr>
          <w:rFonts w:ascii="Simplified Arabic" w:hAnsi="Simplified Arabic" w:cs="Simplified Arabic" w:hint="cs"/>
          <w:sz w:val="32"/>
          <w:szCs w:val="32"/>
          <w:rtl/>
          <w:lang w:bidi="ar-EG"/>
        </w:rPr>
        <w:t xml:space="preserve">المرسوم الملكي </w:t>
      </w:r>
      <w:r w:rsidRPr="00AC6A1A">
        <w:rPr>
          <w:rFonts w:ascii="Simplified Arabic" w:hAnsi="Simplified Arabic" w:cs="Simplified Arabic" w:hint="cs"/>
          <w:sz w:val="32"/>
          <w:szCs w:val="32"/>
          <w:highlight w:val="yellow"/>
          <w:rtl/>
          <w:lang w:bidi="ar-EG"/>
        </w:rPr>
        <w:t>رقم (43)</w:t>
      </w:r>
      <w:r>
        <w:rPr>
          <w:rFonts w:ascii="Simplified Arabic" w:hAnsi="Simplified Arabic" w:cs="Simplified Arabic" w:hint="cs"/>
          <w:sz w:val="32"/>
          <w:szCs w:val="32"/>
          <w:rtl/>
          <w:lang w:bidi="ar-EG"/>
        </w:rPr>
        <w:t xml:space="preserve"> </w:t>
      </w:r>
      <w:r>
        <w:rPr>
          <w:rFonts w:ascii="Simplified Arabic" w:hAnsi="Simplified Arabic" w:cs="Simplified Arabic"/>
          <w:sz w:val="32"/>
          <w:szCs w:val="32"/>
          <w:rtl/>
          <w:lang w:bidi="ar-EG"/>
        </w:rPr>
        <w:t xml:space="preserve">وتاريخ </w:t>
      </w:r>
      <w:r>
        <w:rPr>
          <w:rFonts w:ascii="Simplified Arabic" w:hAnsi="Simplified Arabic" w:cs="Simplified Arabic" w:hint="cs"/>
          <w:sz w:val="32"/>
          <w:szCs w:val="32"/>
          <w:rtl/>
          <w:lang w:bidi="ar-EG"/>
        </w:rPr>
        <w:t>29</w:t>
      </w:r>
      <w:r>
        <w:rPr>
          <w:rFonts w:ascii="Simplified Arabic" w:hAnsi="Simplified Arabic" w:cs="Simplified Arabic"/>
          <w:sz w:val="32"/>
          <w:szCs w:val="32"/>
          <w:rtl/>
          <w:lang w:bidi="ar-EG"/>
        </w:rPr>
        <w:t>/</w:t>
      </w:r>
      <w:r>
        <w:rPr>
          <w:rFonts w:ascii="Simplified Arabic" w:hAnsi="Simplified Arabic" w:cs="Simplified Arabic" w:hint="cs"/>
          <w:sz w:val="32"/>
          <w:szCs w:val="32"/>
          <w:rtl/>
          <w:lang w:bidi="ar-EG"/>
        </w:rPr>
        <w:t>11</w:t>
      </w:r>
      <w:r>
        <w:rPr>
          <w:rFonts w:ascii="Simplified Arabic" w:hAnsi="Simplified Arabic" w:cs="Simplified Arabic"/>
          <w:sz w:val="32"/>
          <w:szCs w:val="32"/>
          <w:rtl/>
          <w:lang w:bidi="ar-EG"/>
        </w:rPr>
        <w:t>/1</w:t>
      </w:r>
      <w:r>
        <w:rPr>
          <w:rFonts w:ascii="Simplified Arabic" w:hAnsi="Simplified Arabic" w:cs="Simplified Arabic" w:hint="cs"/>
          <w:sz w:val="32"/>
          <w:szCs w:val="32"/>
          <w:rtl/>
          <w:lang w:bidi="ar-EG"/>
        </w:rPr>
        <w:t>377</w:t>
      </w:r>
      <w:r>
        <w:rPr>
          <w:rFonts w:ascii="Simplified Arabic" w:hAnsi="Simplified Arabic" w:cs="Simplified Arabic"/>
          <w:sz w:val="32"/>
          <w:szCs w:val="32"/>
          <w:rtl/>
          <w:lang w:bidi="ar-EG"/>
        </w:rPr>
        <w:t>هـ</w:t>
      </w:r>
      <w:r>
        <w:rPr>
          <w:rFonts w:ascii="Simplified Arabic" w:hAnsi="Simplified Arabic" w:cs="Simplified Arabic" w:hint="cs"/>
          <w:sz w:val="32"/>
          <w:szCs w:val="32"/>
          <w:rtl/>
          <w:lang w:bidi="ar-EG"/>
        </w:rPr>
        <w:t xml:space="preserve">. </w:t>
      </w:r>
      <w:r w:rsidRPr="004A7C36">
        <w:rPr>
          <w:rFonts w:ascii="Simplified Arabic" w:hAnsi="Simplified Arabic" w:cs="Simplified Arabic" w:hint="cs"/>
          <w:sz w:val="32"/>
          <w:szCs w:val="32"/>
          <w:rtl/>
          <w:lang w:bidi="ar-EG"/>
        </w:rPr>
        <w:t>بشأن</w:t>
      </w:r>
      <w:r w:rsidRPr="004A7C36">
        <w:rPr>
          <w:rFonts w:ascii="Simplified Arabic" w:hAnsi="Simplified Arabic" w:cs="Simplified Arabic"/>
          <w:sz w:val="32"/>
          <w:szCs w:val="32"/>
          <w:rtl/>
          <w:lang w:bidi="ar-EG"/>
        </w:rPr>
        <w:t xml:space="preserve"> </w:t>
      </w:r>
      <w:r w:rsidRPr="004A7C36">
        <w:rPr>
          <w:rFonts w:ascii="Simplified Arabic" w:hAnsi="Simplified Arabic" w:cs="Simplified Arabic" w:hint="cs"/>
          <w:sz w:val="32"/>
          <w:szCs w:val="32"/>
          <w:rtl/>
          <w:lang w:bidi="ar-EG"/>
        </w:rPr>
        <w:t>عقوبة</w:t>
      </w:r>
      <w:r w:rsidRPr="004A7C36">
        <w:rPr>
          <w:rFonts w:ascii="Simplified Arabic" w:hAnsi="Simplified Arabic" w:cs="Simplified Arabic"/>
          <w:sz w:val="32"/>
          <w:szCs w:val="32"/>
          <w:rtl/>
          <w:lang w:bidi="ar-EG"/>
        </w:rPr>
        <w:t xml:space="preserve"> </w:t>
      </w:r>
      <w:r w:rsidRPr="004A7C36">
        <w:rPr>
          <w:rFonts w:ascii="Simplified Arabic" w:hAnsi="Simplified Arabic" w:cs="Simplified Arabic" w:hint="cs"/>
          <w:sz w:val="32"/>
          <w:szCs w:val="32"/>
          <w:rtl/>
          <w:lang w:bidi="ar-EG"/>
        </w:rPr>
        <w:t>جريمة</w:t>
      </w:r>
      <w:r w:rsidRPr="004A7C36">
        <w:rPr>
          <w:rFonts w:ascii="Simplified Arabic" w:hAnsi="Simplified Arabic" w:cs="Simplified Arabic"/>
          <w:sz w:val="32"/>
          <w:szCs w:val="32"/>
          <w:rtl/>
          <w:lang w:bidi="ar-EG"/>
        </w:rPr>
        <w:t xml:space="preserve"> </w:t>
      </w:r>
      <w:r w:rsidRPr="004A7C36">
        <w:rPr>
          <w:rFonts w:ascii="Simplified Arabic" w:hAnsi="Simplified Arabic" w:cs="Simplified Arabic" w:hint="cs"/>
          <w:sz w:val="32"/>
          <w:szCs w:val="32"/>
          <w:rtl/>
          <w:lang w:bidi="ar-EG"/>
        </w:rPr>
        <w:t>إساءة</w:t>
      </w:r>
      <w:r w:rsidRPr="004A7C36">
        <w:rPr>
          <w:rFonts w:ascii="Simplified Arabic" w:hAnsi="Simplified Arabic" w:cs="Simplified Arabic"/>
          <w:sz w:val="32"/>
          <w:szCs w:val="32"/>
          <w:rtl/>
          <w:lang w:bidi="ar-EG"/>
        </w:rPr>
        <w:t xml:space="preserve"> </w:t>
      </w:r>
      <w:r w:rsidRPr="004A7C36">
        <w:rPr>
          <w:rFonts w:ascii="Simplified Arabic" w:hAnsi="Simplified Arabic" w:cs="Simplified Arabic" w:hint="cs"/>
          <w:sz w:val="32"/>
          <w:szCs w:val="32"/>
          <w:rtl/>
          <w:lang w:bidi="ar-EG"/>
        </w:rPr>
        <w:t>المعاملة</w:t>
      </w:r>
      <w:r w:rsidRPr="004A7C36">
        <w:rPr>
          <w:rFonts w:ascii="Simplified Arabic" w:hAnsi="Simplified Arabic" w:cs="Simplified Arabic"/>
          <w:sz w:val="32"/>
          <w:szCs w:val="32"/>
          <w:rtl/>
          <w:lang w:bidi="ar-EG"/>
        </w:rPr>
        <w:t xml:space="preserve"> </w:t>
      </w:r>
      <w:r w:rsidRPr="004A7C36">
        <w:rPr>
          <w:rFonts w:ascii="Simplified Arabic" w:hAnsi="Simplified Arabic" w:cs="Simplified Arabic" w:hint="cs"/>
          <w:sz w:val="32"/>
          <w:szCs w:val="32"/>
          <w:rtl/>
          <w:lang w:bidi="ar-EG"/>
        </w:rPr>
        <w:t>باسم</w:t>
      </w:r>
      <w:r w:rsidRPr="004A7C36">
        <w:rPr>
          <w:rFonts w:ascii="Simplified Arabic" w:hAnsi="Simplified Arabic" w:cs="Simplified Arabic"/>
          <w:sz w:val="32"/>
          <w:szCs w:val="32"/>
          <w:rtl/>
          <w:lang w:bidi="ar-EG"/>
        </w:rPr>
        <w:t xml:space="preserve"> </w:t>
      </w:r>
      <w:r w:rsidRPr="004A7C36">
        <w:rPr>
          <w:rFonts w:ascii="Simplified Arabic" w:hAnsi="Simplified Arabic" w:cs="Simplified Arabic" w:hint="cs"/>
          <w:sz w:val="32"/>
          <w:szCs w:val="32"/>
          <w:rtl/>
          <w:lang w:bidi="ar-EG"/>
        </w:rPr>
        <w:t>الوظيفة</w:t>
      </w:r>
      <w:r w:rsidRPr="004A7C36">
        <w:rPr>
          <w:rFonts w:ascii="Simplified Arabic" w:hAnsi="Simplified Arabic" w:cs="Simplified Arabic"/>
          <w:sz w:val="32"/>
          <w:szCs w:val="32"/>
          <w:rtl/>
          <w:lang w:bidi="ar-EG"/>
        </w:rPr>
        <w:t>.</w:t>
      </w:r>
      <w:r>
        <w:rPr>
          <w:rFonts w:ascii="Simplified Arabic" w:hAnsi="Simplified Arabic" w:cs="Simplified Arabic" w:hint="cs"/>
          <w:sz w:val="32"/>
          <w:szCs w:val="32"/>
          <w:rtl/>
          <w:lang w:bidi="ar-EG"/>
        </w:rPr>
        <w:t xml:space="preserve"> </w:t>
      </w:r>
    </w:p>
    <w:p w:rsidR="009114D0" w:rsidRDefault="009114D0"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الوقائع</w:t>
      </w:r>
    </w:p>
    <w:p w:rsidR="009114D0" w:rsidRDefault="009114D0" w:rsidP="00430534">
      <w:pPr>
        <w:spacing w:after="0" w:line="240" w:lineRule="auto"/>
        <w:jc w:val="lowKashida"/>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تتلخص وقائع هذه الدعوى بأن فرع </w:t>
      </w:r>
      <w:r w:rsidRPr="00221B11">
        <w:rPr>
          <w:rFonts w:ascii="Simplified Arabic" w:hAnsi="Simplified Arabic" w:cs="Simplified Arabic" w:hint="cs"/>
          <w:sz w:val="32"/>
          <w:szCs w:val="32"/>
          <w:highlight w:val="yellow"/>
          <w:rtl/>
          <w:lang w:bidi="ar-EG"/>
        </w:rPr>
        <w:t>هيئة الرقابة والتحقيق بمنطقة المدينة المنورة</w:t>
      </w:r>
      <w:r>
        <w:rPr>
          <w:rFonts w:ascii="Simplified Arabic" w:hAnsi="Simplified Arabic" w:cs="Simplified Arabic" w:hint="cs"/>
          <w:sz w:val="32"/>
          <w:szCs w:val="32"/>
          <w:rtl/>
          <w:lang w:bidi="ar-EG"/>
        </w:rPr>
        <w:t xml:space="preserve"> أقام دعواه الجزائية بقرار الاتهام المرفق بأوراق القضية ضد (...) -سعودي الجنسية، سجل مدني رقم (...)، يعمل على وظيفة (...)، يقيم في (...)-. لأنه </w:t>
      </w:r>
      <w:r w:rsidRPr="00B3000F">
        <w:rPr>
          <w:rFonts w:ascii="Simplified Arabic" w:hAnsi="Simplified Arabic" w:cs="Simplified Arabic" w:hint="cs"/>
          <w:sz w:val="32"/>
          <w:szCs w:val="32"/>
          <w:highlight w:val="yellow"/>
          <w:rtl/>
          <w:lang w:bidi="ar-EG"/>
        </w:rPr>
        <w:t>في</w:t>
      </w:r>
      <w:r>
        <w:rPr>
          <w:rFonts w:ascii="Simplified Arabic" w:hAnsi="Simplified Arabic" w:cs="Simplified Arabic" w:hint="cs"/>
          <w:sz w:val="32"/>
          <w:szCs w:val="32"/>
          <w:rtl/>
          <w:lang w:bidi="ar-EG"/>
        </w:rPr>
        <w:t xml:space="preserve"> عام 1434هـ بدائرة مركز الفريش </w:t>
      </w:r>
      <w:r w:rsidRPr="00221B11">
        <w:rPr>
          <w:rFonts w:ascii="Simplified Arabic" w:hAnsi="Simplified Arabic" w:cs="Simplified Arabic" w:hint="cs"/>
          <w:sz w:val="32"/>
          <w:szCs w:val="32"/>
          <w:highlight w:val="yellow"/>
          <w:rtl/>
          <w:lang w:bidi="ar-EG"/>
        </w:rPr>
        <w:t>بمنطقة المدينة المنورة</w:t>
      </w:r>
      <w:r>
        <w:rPr>
          <w:rFonts w:ascii="Simplified Arabic" w:hAnsi="Simplified Arabic" w:cs="Simplified Arabic" w:hint="cs"/>
          <w:sz w:val="32"/>
          <w:szCs w:val="32"/>
          <w:rtl/>
          <w:lang w:bidi="ar-EG"/>
        </w:rPr>
        <w:t xml:space="preserve"> قام المتهم وبصفته موظفًا عامًا ببلدية </w:t>
      </w:r>
      <w:r w:rsidRPr="000A4B32">
        <w:rPr>
          <w:rFonts w:ascii="Simplified Arabic" w:hAnsi="Simplified Arabic" w:cs="Simplified Arabic" w:hint="cs"/>
          <w:sz w:val="32"/>
          <w:szCs w:val="32"/>
          <w:highlight w:val="yellow"/>
          <w:rtl/>
          <w:lang w:bidi="ar-EG"/>
        </w:rPr>
        <w:t>الفريش</w:t>
      </w:r>
      <w:r>
        <w:rPr>
          <w:rFonts w:ascii="Simplified Arabic" w:hAnsi="Simplified Arabic" w:cs="Simplified Arabic" w:hint="cs"/>
          <w:sz w:val="32"/>
          <w:szCs w:val="32"/>
          <w:rtl/>
          <w:lang w:bidi="ar-EG"/>
        </w:rPr>
        <w:t xml:space="preserve"> بإساءة المعاملة باسم الوظيفة العامة بسلب حرية المواطن (...) بمنعه من مغادرة </w:t>
      </w:r>
      <w:r w:rsidRPr="000A4B32">
        <w:rPr>
          <w:rFonts w:ascii="Simplified Arabic" w:hAnsi="Simplified Arabic" w:cs="Simplified Arabic" w:hint="cs"/>
          <w:sz w:val="32"/>
          <w:szCs w:val="32"/>
          <w:highlight w:val="yellow"/>
          <w:rtl/>
          <w:lang w:bidi="ar-EG"/>
        </w:rPr>
        <w:t>مبنى</w:t>
      </w:r>
      <w:r>
        <w:rPr>
          <w:rFonts w:ascii="Simplified Arabic" w:hAnsi="Simplified Arabic" w:cs="Simplified Arabic" w:hint="cs"/>
          <w:sz w:val="32"/>
          <w:szCs w:val="32"/>
          <w:rtl/>
          <w:lang w:bidi="ar-EG"/>
        </w:rPr>
        <w:t xml:space="preserve"> البلدية عند مراجعته للبلدية لغرض الاستفسار عن معاملة خاصة به، وذلك بتكليف حارس الأمن بغلق باب البلدية لحجز المواطن المذكور، وعدم السماح له </w:t>
      </w:r>
      <w:r w:rsidRPr="007625EB">
        <w:rPr>
          <w:rFonts w:ascii="Simplified Arabic" w:hAnsi="Simplified Arabic" w:cs="Simplified Arabic" w:hint="cs"/>
          <w:sz w:val="32"/>
          <w:szCs w:val="32"/>
          <w:highlight w:val="yellow"/>
          <w:rtl/>
          <w:lang w:bidi="ar-EG"/>
        </w:rPr>
        <w:t>بمغادرة</w:t>
      </w:r>
      <w:r>
        <w:rPr>
          <w:rFonts w:ascii="Simplified Arabic" w:hAnsi="Simplified Arabic" w:cs="Simplified Arabic" w:hint="cs"/>
          <w:sz w:val="32"/>
          <w:szCs w:val="32"/>
          <w:rtl/>
          <w:lang w:bidi="ar-EG"/>
        </w:rPr>
        <w:t xml:space="preserve"> البلدية وتَمَّ له ذلك</w:t>
      </w:r>
      <w:r w:rsidRPr="002A6756">
        <w:rPr>
          <w:rFonts w:ascii="Simplified Arabic" w:hAnsi="Simplified Arabic" w:cs="Simplified Arabic" w:hint="cs"/>
          <w:sz w:val="32"/>
          <w:szCs w:val="32"/>
          <w:rtl/>
          <w:lang w:bidi="ar-EG"/>
        </w:rPr>
        <w:t>. أدلة الاتهام:</w:t>
      </w:r>
      <w:r>
        <w:rPr>
          <w:rFonts w:ascii="Simplified Arabic" w:hAnsi="Simplified Arabic" w:cs="Simplified Arabic" w:hint="cs"/>
          <w:sz w:val="32"/>
          <w:szCs w:val="32"/>
          <w:rtl/>
          <w:lang w:bidi="ar-EG"/>
        </w:rPr>
        <w:t xml:space="preserve"> 1-ما جاء بدعوى المواطن (...) من قيام المتهم المذكور بمنعه من الخروج من مبنى البلدية، وتكليف حارس الأمن بإغلاق الأبواب. 2-إقرار المتهم المذكور بتحقيقات الهيئة بِمَا هو منسوب إليه من اتهام. 3-ما تضمنته شهادة حارس الأمن (...) بِمَا يؤيد الاتهام المنسوب للمتهم </w:t>
      </w:r>
      <w:r>
        <w:rPr>
          <w:rFonts w:ascii="Simplified Arabic" w:hAnsi="Simplified Arabic" w:cs="Simplified Arabic" w:hint="cs"/>
          <w:sz w:val="32"/>
          <w:szCs w:val="32"/>
          <w:rtl/>
          <w:lang w:bidi="ar-EG"/>
        </w:rPr>
        <w:lastRenderedPageBreak/>
        <w:t xml:space="preserve">المذكور. 4-شهادة الموظف ببلدية </w:t>
      </w:r>
      <w:r w:rsidRPr="00AE35AE">
        <w:rPr>
          <w:rFonts w:ascii="Simplified Arabic" w:hAnsi="Simplified Arabic" w:cs="Simplified Arabic" w:hint="cs"/>
          <w:sz w:val="32"/>
          <w:szCs w:val="32"/>
          <w:highlight w:val="yellow"/>
          <w:rtl/>
          <w:lang w:bidi="ar-EG"/>
        </w:rPr>
        <w:t>الفريش</w:t>
      </w:r>
      <w:r>
        <w:rPr>
          <w:rFonts w:ascii="Simplified Arabic" w:hAnsi="Simplified Arabic" w:cs="Simplified Arabic" w:hint="cs"/>
          <w:sz w:val="32"/>
          <w:szCs w:val="32"/>
          <w:rtl/>
          <w:lang w:bidi="ar-EG"/>
        </w:rPr>
        <w:t xml:space="preserve"> (...) بِمَا يؤيد الاتهام المنسوب للمتهم المذكور. </w:t>
      </w:r>
      <w:r w:rsidRPr="00AE35AE">
        <w:rPr>
          <w:rFonts w:ascii="Simplified Arabic" w:hAnsi="Simplified Arabic" w:cs="Simplified Arabic" w:hint="cs"/>
          <w:sz w:val="32"/>
          <w:szCs w:val="32"/>
          <w:highlight w:val="yellow"/>
          <w:rtl/>
          <w:lang w:bidi="ar-EG"/>
        </w:rPr>
        <w:t>وعليه</w:t>
      </w:r>
      <w:r>
        <w:rPr>
          <w:rFonts w:ascii="Simplified Arabic" w:hAnsi="Simplified Arabic" w:cs="Simplified Arabic" w:hint="cs"/>
          <w:sz w:val="32"/>
          <w:szCs w:val="32"/>
          <w:rtl/>
          <w:lang w:bidi="ar-EG"/>
        </w:rPr>
        <w:t xml:space="preserve"> تطلب الهيئة محاكمة المتهم المذكور طبقًا لأحكام المادة (الثانية) فقرة (8)، والمادة (الثالثة) من المرسوم الملكي رقم (43) الصادر عام 1377هـ. وفي سبيل نظر القضية حَدَّدت الدائرة جلسة هذا اليوم على نحو ما هو مبين في محضرها، وبالمناداة على طرفي القضية حضر مُمَثِّل الادعاء (...)، كما حضر المتهم الموضحة بياناته في الضبط، وبمواجهة المتهم بِمَا نسب إليه أجاب قائلًا: "ما نسب إلي في هذا الاتهام غير صحيح، والحاصل أنَّه صدر قرار من رئيس مركز </w:t>
      </w:r>
      <w:r w:rsidRPr="005003D4">
        <w:rPr>
          <w:rFonts w:ascii="Simplified Arabic" w:hAnsi="Simplified Arabic" w:cs="Simplified Arabic" w:hint="cs"/>
          <w:sz w:val="32"/>
          <w:szCs w:val="32"/>
          <w:highlight w:val="yellow"/>
          <w:rtl/>
          <w:lang w:bidi="ar-EG"/>
        </w:rPr>
        <w:t>الفريش</w:t>
      </w:r>
      <w:r>
        <w:rPr>
          <w:rFonts w:ascii="Simplified Arabic" w:hAnsi="Simplified Arabic" w:cs="Simplified Arabic" w:hint="cs"/>
          <w:sz w:val="32"/>
          <w:szCs w:val="32"/>
          <w:rtl/>
          <w:lang w:bidi="ar-EG"/>
        </w:rPr>
        <w:t xml:space="preserve"> بتغريم المواطن (...)؛ وذلك لاعتدائه على أرض حكومية. فطلبنا مراجعته للبلدية وعند حضوره لي حررت </w:t>
      </w:r>
      <w:r w:rsidRPr="00837C9D">
        <w:rPr>
          <w:rFonts w:ascii="Simplified Arabic" w:hAnsi="Simplified Arabic" w:cs="Simplified Arabic" w:hint="cs"/>
          <w:sz w:val="32"/>
          <w:szCs w:val="32"/>
          <w:highlight w:val="yellow"/>
          <w:rtl/>
          <w:lang w:bidi="ar-EG"/>
        </w:rPr>
        <w:t>محضراً</w:t>
      </w:r>
      <w:r>
        <w:rPr>
          <w:rFonts w:ascii="Simplified Arabic" w:hAnsi="Simplified Arabic" w:cs="Simplified Arabic" w:hint="cs"/>
          <w:sz w:val="32"/>
          <w:szCs w:val="32"/>
          <w:rtl/>
          <w:lang w:bidi="ar-EG"/>
        </w:rPr>
        <w:t xml:space="preserve"> بحقه لتسديد الغرامة، وطلبت منه بطاقته الشخصية. فرفض التوقيع على المحضر، وخرج. فتبعته، وطلبت من حارس الأمن إعادة المواطن المذكور؛ حَيْثُ إنَّ بطاقته لدي. وبعد عودة المواطن المذكور طلبت منه استلام بطاقته. فرفض، وخرج من مبنى البلدية. وبمواجهته بأدلة الاتهام، أجاب عن الدليل الأول بأن ما ورد فيه غير صحيح، كما أجاب عن الدليل الثاني بأنَّه لم يقر في التحقيقات بأي شيء، كما أجاب عن الدليل الثالث بأن ما ورد فيه غير صحيح، كما أجاب عن الدليل الرابع بأن ما ورد فيه غير صحيح، وصادق على أقواله في التحقيقات السابقة. وبِسُؤَال مُمَثِّل الادعاء والمتهم إن كان لديهما ما يضيفانه قررا اكتفاءهما بِمَا قدماه.</w:t>
      </w:r>
    </w:p>
    <w:p w:rsidR="009114D0" w:rsidRPr="0014652C" w:rsidRDefault="009114D0" w:rsidP="00430534">
      <w:pPr>
        <w:spacing w:after="0" w:line="240" w:lineRule="auto"/>
        <w:jc w:val="center"/>
        <w:rPr>
          <w:rFonts w:ascii="Simplified Arabic" w:hAnsi="Simplified Arabic" w:cs="Simplified Arabic"/>
          <w:b/>
          <w:bCs/>
          <w:sz w:val="32"/>
          <w:szCs w:val="32"/>
          <w:rtl/>
          <w:lang w:bidi="ar-EG"/>
        </w:rPr>
      </w:pPr>
      <w:r w:rsidRPr="0014652C">
        <w:rPr>
          <w:rFonts w:ascii="Simplified Arabic" w:hAnsi="Simplified Arabic" w:cs="Simplified Arabic" w:hint="cs"/>
          <w:b/>
          <w:bCs/>
          <w:sz w:val="32"/>
          <w:szCs w:val="32"/>
          <w:rtl/>
          <w:lang w:bidi="ar-EG"/>
        </w:rPr>
        <w:t>الأسباب</w:t>
      </w:r>
    </w:p>
    <w:p w:rsidR="009114D0" w:rsidRDefault="009114D0" w:rsidP="00430534">
      <w:pPr>
        <w:spacing w:after="0" w:line="240" w:lineRule="auto"/>
        <w:jc w:val="lowKashida"/>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بعد سماع الدعوى والإجابة، وبعد دراسة أوراق القضية ومحاضر التحقيق فيها، وحيث أسند الادعاء إلى المتهم جريمة إساءة المعاملة باسم الوظيفة العامة وساق الأدلة على ذلك على نحو ما ورد في قرار الاتهام، ولما كان المتهم قد أقر في التحقيقات بطلبه من حارس الأمن استيقاف المواطن وإرجاعه، وبعد الاطلاع على شهادة حارس الأمن والمواطن طلب المتهم من حارس الأمن عدم السماح للمواطن بالخروج من البلدية، فبناءً عليه تنتهي الدائرة إلى إدانة المتهم بِمَا نسب إليه، ومعاقبته عن ذلك وفقًا لأحكام المادة (الثانية) فقرة (8) من المرسوم الملكي رقم (43) الصادر عام 1377هـ.</w:t>
      </w:r>
    </w:p>
    <w:p w:rsidR="009114D0" w:rsidRDefault="009114D0"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lastRenderedPageBreak/>
        <w:t xml:space="preserve">لذلك حكمت الدائرة: </w:t>
      </w:r>
      <w:r>
        <w:rPr>
          <w:rFonts w:ascii="Simplified Arabic" w:hAnsi="Simplified Arabic" w:cs="Simplified Arabic" w:hint="cs"/>
          <w:b/>
          <w:bCs/>
          <w:sz w:val="32"/>
          <w:szCs w:val="32"/>
          <w:rtl/>
          <w:lang w:bidi="ar-EG"/>
        </w:rPr>
        <w:t xml:space="preserve">بإدانة (...) -سعودي الجنسية- بِمَا نسب إليه من إساءة المعاملة باسم الوظيفة العامة، ومعاقبته عن ذلك بتغريمه مبلغ (500) </w:t>
      </w:r>
      <w:r w:rsidRPr="00606D66">
        <w:rPr>
          <w:rFonts w:ascii="Simplified Arabic" w:hAnsi="Simplified Arabic" w:cs="Simplified Arabic" w:hint="cs"/>
          <w:b/>
          <w:bCs/>
          <w:sz w:val="32"/>
          <w:szCs w:val="32"/>
          <w:highlight w:val="yellow"/>
          <w:rtl/>
          <w:lang w:bidi="ar-EG"/>
        </w:rPr>
        <w:t>خمسمئة</w:t>
      </w:r>
      <w:r>
        <w:rPr>
          <w:rFonts w:ascii="Simplified Arabic" w:hAnsi="Simplified Arabic" w:cs="Simplified Arabic" w:hint="cs"/>
          <w:b/>
          <w:bCs/>
          <w:sz w:val="32"/>
          <w:szCs w:val="32"/>
          <w:rtl/>
          <w:lang w:bidi="ar-EG"/>
        </w:rPr>
        <w:t xml:space="preserve"> ريال</w:t>
      </w:r>
      <w:r>
        <w:rPr>
          <w:rFonts w:ascii="Simplified Arabic" w:hAnsi="Simplified Arabic" w:cs="Simplified Arabic"/>
          <w:b/>
          <w:bCs/>
          <w:sz w:val="32"/>
          <w:szCs w:val="32"/>
          <w:rtl/>
          <w:lang w:bidi="ar-EG"/>
        </w:rPr>
        <w:t>.</w:t>
      </w:r>
    </w:p>
    <w:p w:rsidR="009114D0" w:rsidRDefault="009114D0"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والله الموفق وصلى الله وسلم على نبينا محمد وعلى آله وصحبه أجمعين.</w:t>
      </w:r>
    </w:p>
    <w:p w:rsidR="009114D0" w:rsidRDefault="009114D0" w:rsidP="00430534">
      <w:pPr>
        <w:spacing w:after="0" w:line="240" w:lineRule="auto"/>
        <w:jc w:val="lowKashida"/>
        <w:rPr>
          <w:rFonts w:ascii="Simplified Arabic" w:hAnsi="Simplified Arabic" w:cs="Simplified Arabic"/>
          <w:b/>
          <w:bCs/>
          <w:sz w:val="32"/>
          <w:szCs w:val="32"/>
          <w:rtl/>
          <w:lang w:bidi="ar-EG"/>
        </w:rPr>
      </w:pPr>
    </w:p>
    <w:p w:rsidR="009114D0" w:rsidRDefault="009114D0"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محكمة الاستئناف:</w:t>
      </w:r>
    </w:p>
    <w:p w:rsidR="009114D0" w:rsidRDefault="009114D0" w:rsidP="00430534">
      <w:pPr>
        <w:spacing w:after="0" w:line="240" w:lineRule="auto"/>
        <w:jc w:val="both"/>
        <w:rPr>
          <w:rFonts w:ascii="Simplified Arabic" w:hAnsi="Simplified Arabic" w:cs="Simplified Arabic"/>
          <w:sz w:val="32"/>
          <w:szCs w:val="32"/>
          <w:rtl/>
          <w:lang w:bidi="ar-EG"/>
        </w:rPr>
      </w:pPr>
      <w:r>
        <w:rPr>
          <w:rFonts w:ascii="Simplified Arabic" w:hAnsi="Simplified Arabic" w:cs="Simplified Arabic"/>
          <w:b/>
          <w:bCs/>
          <w:sz w:val="32"/>
          <w:szCs w:val="32"/>
          <w:rtl/>
          <w:lang w:bidi="ar-EG"/>
        </w:rPr>
        <w:t xml:space="preserve">حكمت المحكمة </w:t>
      </w:r>
      <w:r>
        <w:rPr>
          <w:rFonts w:ascii="Simplified Arabic" w:hAnsi="Simplified Arabic" w:cs="Simplified Arabic" w:hint="cs"/>
          <w:b/>
          <w:bCs/>
          <w:sz w:val="32"/>
          <w:szCs w:val="32"/>
          <w:rtl/>
          <w:lang w:bidi="ar-EG"/>
        </w:rPr>
        <w:t>بتأييد الحكم فيما انتهى إليه من قضاء</w:t>
      </w:r>
      <w:r>
        <w:rPr>
          <w:rFonts w:ascii="Simplified Arabic" w:hAnsi="Simplified Arabic" w:cs="Simplified Arabic"/>
          <w:b/>
          <w:bCs/>
          <w:sz w:val="32"/>
          <w:szCs w:val="32"/>
          <w:rtl/>
          <w:lang w:bidi="ar-EG"/>
        </w:rPr>
        <w:t>.</w:t>
      </w:r>
    </w:p>
    <w:p w:rsidR="009114D0" w:rsidRDefault="009114D0" w:rsidP="00430534">
      <w:pPr>
        <w:bidi w:val="0"/>
        <w:spacing w:after="0" w:line="240" w:lineRule="auto"/>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br w:type="page"/>
      </w:r>
    </w:p>
    <w:p w:rsidR="009114D0" w:rsidRDefault="009114D0" w:rsidP="00430534">
      <w:pPr>
        <w:spacing w:after="0" w:line="240" w:lineRule="auto"/>
        <w:jc w:val="both"/>
        <w:rPr>
          <w:rFonts w:ascii="Simplified Arabic" w:hAnsi="Simplified Arabic" w:cs="Simplified Arabic" w:hint="cs"/>
          <w:b/>
          <w:bCs/>
          <w:sz w:val="32"/>
          <w:szCs w:val="32"/>
          <w:rtl/>
        </w:rPr>
      </w:pPr>
      <w:r>
        <w:rPr>
          <w:rFonts w:ascii="Simplified Arabic" w:hAnsi="Simplified Arabic" w:cs="Simplified Arabic"/>
          <w:b/>
          <w:bCs/>
          <w:sz w:val="32"/>
          <w:szCs w:val="32"/>
          <w:rtl/>
          <w:lang w:bidi="ar-EG"/>
        </w:rPr>
        <w:lastRenderedPageBreak/>
        <w:t xml:space="preserve">رقم القضية </w:t>
      </w:r>
      <w:r w:rsidRPr="007E635C">
        <w:rPr>
          <w:rFonts w:ascii="Simplified Arabic" w:hAnsi="Simplified Arabic" w:cs="Simplified Arabic"/>
          <w:b/>
          <w:bCs/>
          <w:sz w:val="32"/>
          <w:szCs w:val="32"/>
          <w:highlight w:val="yellow"/>
          <w:rtl/>
          <w:lang w:bidi="ar-EG"/>
        </w:rPr>
        <w:t>الابتدائي</w:t>
      </w:r>
      <w:r w:rsidRPr="007E635C">
        <w:rPr>
          <w:rFonts w:ascii="Simplified Arabic" w:hAnsi="Simplified Arabic" w:cs="Simplified Arabic" w:hint="cs"/>
          <w:b/>
          <w:bCs/>
          <w:sz w:val="32"/>
          <w:szCs w:val="32"/>
          <w:highlight w:val="yellow"/>
          <w:rtl/>
          <w:lang w:bidi="ar-EG"/>
        </w:rPr>
        <w:t>ة</w:t>
      </w:r>
      <w:r>
        <w:rPr>
          <w:rFonts w:ascii="Simplified Arabic" w:hAnsi="Simplified Arabic" w:cs="Simplified Arabic"/>
          <w:b/>
          <w:bCs/>
          <w:sz w:val="32"/>
          <w:szCs w:val="32"/>
          <w:rtl/>
          <w:lang w:bidi="ar-EG"/>
        </w:rPr>
        <w:t xml:space="preserve"> 1672/7/ق لعام 1435هـ</w:t>
      </w:r>
    </w:p>
    <w:p w:rsidR="009114D0" w:rsidRDefault="009114D0" w:rsidP="00430534">
      <w:pPr>
        <w:spacing w:after="0" w:line="240" w:lineRule="auto"/>
        <w:jc w:val="both"/>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t>رقم قضية الاستئناف 5362/ق لعام 1436هـ</w:t>
      </w:r>
    </w:p>
    <w:p w:rsidR="009114D0" w:rsidRDefault="009114D0"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تاريخ الجلسة 13/9/1436هـ</w:t>
      </w:r>
    </w:p>
    <w:p w:rsidR="009114D0" w:rsidRDefault="009114D0"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الموضوعـات</w:t>
      </w:r>
    </w:p>
    <w:p w:rsidR="009114D0" w:rsidRPr="008A1C39" w:rsidRDefault="009114D0" w:rsidP="00430534">
      <w:pPr>
        <w:spacing w:after="0" w:line="240" w:lineRule="auto"/>
        <w:jc w:val="both"/>
        <w:rPr>
          <w:rFonts w:cs="Simplified Arabic"/>
          <w:b/>
          <w:bCs/>
          <w:sz w:val="32"/>
          <w:szCs w:val="32"/>
          <w:rtl/>
        </w:rPr>
      </w:pPr>
      <w:r w:rsidRPr="008A1C39">
        <w:rPr>
          <w:rFonts w:cs="Simplified Arabic"/>
          <w:b/>
          <w:bCs/>
          <w:sz w:val="32"/>
          <w:szCs w:val="32"/>
          <w:rtl/>
        </w:rPr>
        <w:t xml:space="preserve">إساءة المعاملة باسم الوظيفة- عضو هيئة الأمر بالمعروف والنهي عن المنكر- تهديد- </w:t>
      </w:r>
      <w:r w:rsidRPr="008A1C39">
        <w:rPr>
          <w:rFonts w:cs="Simplified Arabic" w:hint="cs"/>
          <w:b/>
          <w:bCs/>
          <w:sz w:val="32"/>
          <w:szCs w:val="32"/>
          <w:rtl/>
        </w:rPr>
        <w:t xml:space="preserve">نقض أدلة الاتهام - شهادة </w:t>
      </w:r>
      <w:r w:rsidRPr="008A1C39">
        <w:rPr>
          <w:rFonts w:cs="Simplified Arabic"/>
          <w:b/>
          <w:bCs/>
          <w:sz w:val="32"/>
          <w:szCs w:val="32"/>
          <w:rtl/>
        </w:rPr>
        <w:t>–</w:t>
      </w:r>
      <w:r w:rsidRPr="008A1C39">
        <w:rPr>
          <w:rFonts w:cs="Simplified Arabic" w:hint="cs"/>
          <w:b/>
          <w:bCs/>
          <w:sz w:val="32"/>
          <w:szCs w:val="32"/>
          <w:rtl/>
        </w:rPr>
        <w:t xml:space="preserve"> موانع قبول الشهادة </w:t>
      </w:r>
      <w:r w:rsidRPr="008A1C39">
        <w:rPr>
          <w:rFonts w:cs="Simplified Arabic"/>
          <w:b/>
          <w:bCs/>
          <w:sz w:val="32"/>
          <w:szCs w:val="32"/>
          <w:rtl/>
        </w:rPr>
        <w:t>–</w:t>
      </w:r>
      <w:r w:rsidRPr="008A1C39">
        <w:rPr>
          <w:rFonts w:cs="Simplified Arabic" w:hint="cs"/>
          <w:b/>
          <w:bCs/>
          <w:sz w:val="32"/>
          <w:szCs w:val="32"/>
          <w:rtl/>
        </w:rPr>
        <w:t xml:space="preserve"> </w:t>
      </w:r>
      <w:r w:rsidRPr="008A1C39">
        <w:rPr>
          <w:rFonts w:cs="Simplified Arabic"/>
          <w:b/>
          <w:bCs/>
          <w:sz w:val="32"/>
          <w:szCs w:val="32"/>
          <w:rtl/>
        </w:rPr>
        <w:t>الأصل براءة ال</w:t>
      </w:r>
      <w:r w:rsidRPr="008A1C39">
        <w:rPr>
          <w:rFonts w:cs="Simplified Arabic" w:hint="cs"/>
          <w:b/>
          <w:bCs/>
          <w:sz w:val="32"/>
          <w:szCs w:val="32"/>
          <w:rtl/>
        </w:rPr>
        <w:t>ذمة.</w:t>
      </w:r>
    </w:p>
    <w:p w:rsidR="009114D0" w:rsidRPr="008A1C39" w:rsidRDefault="009114D0" w:rsidP="00430534">
      <w:pPr>
        <w:spacing w:after="0" w:line="240" w:lineRule="auto"/>
        <w:jc w:val="both"/>
        <w:rPr>
          <w:rFonts w:cs="Simplified Arabic"/>
          <w:sz w:val="32"/>
          <w:szCs w:val="32"/>
          <w:rtl/>
        </w:rPr>
      </w:pPr>
      <w:r w:rsidRPr="008A1C39">
        <w:rPr>
          <w:rFonts w:cs="Simplified Arabic"/>
          <w:sz w:val="32"/>
          <w:szCs w:val="32"/>
          <w:rtl/>
        </w:rPr>
        <w:t xml:space="preserve">أقام فرع هيئة الرقابة والتحقيق الدعوى ضِدَّ المتهم بصفته عضوًا في هيئة الأمر بالمعروف والنهي عن المنكر </w:t>
      </w:r>
      <w:r w:rsidRPr="008A1C39">
        <w:rPr>
          <w:rFonts w:cs="Simplified Arabic" w:hint="cs"/>
          <w:sz w:val="32"/>
          <w:szCs w:val="32"/>
          <w:rtl/>
        </w:rPr>
        <w:t>لقيامه</w:t>
      </w:r>
      <w:r w:rsidRPr="008A1C39">
        <w:rPr>
          <w:rFonts w:cs="Simplified Arabic"/>
          <w:sz w:val="32"/>
          <w:szCs w:val="32"/>
          <w:rtl/>
        </w:rPr>
        <w:t xml:space="preserve"> بالتلفظ على امرأة وتهديدها-</w:t>
      </w:r>
      <w:r w:rsidRPr="008A1C39">
        <w:rPr>
          <w:rFonts w:cs="Simplified Arabic" w:hint="cs"/>
          <w:sz w:val="32"/>
          <w:szCs w:val="32"/>
          <w:rtl/>
        </w:rPr>
        <w:t>عدم توجه أدلة الاتهام إذ بني الدليل</w:t>
      </w:r>
      <w:r w:rsidRPr="008A1C39">
        <w:rPr>
          <w:rFonts w:cs="Simplified Arabic"/>
          <w:sz w:val="32"/>
          <w:szCs w:val="32"/>
          <w:rtl/>
        </w:rPr>
        <w:t xml:space="preserve"> </w:t>
      </w:r>
      <w:r w:rsidRPr="008A1C39">
        <w:rPr>
          <w:rFonts w:cs="Simplified Arabic" w:hint="cs"/>
          <w:sz w:val="32"/>
          <w:szCs w:val="32"/>
          <w:rtl/>
        </w:rPr>
        <w:t>الأول على</w:t>
      </w:r>
      <w:r w:rsidRPr="008A1C39">
        <w:rPr>
          <w:rFonts w:cs="Simplified Arabic"/>
          <w:sz w:val="32"/>
          <w:szCs w:val="32"/>
          <w:rtl/>
        </w:rPr>
        <w:t xml:space="preserve"> </w:t>
      </w:r>
      <w:r w:rsidRPr="008A1C39">
        <w:rPr>
          <w:rFonts w:cs="Simplified Arabic" w:hint="cs"/>
          <w:sz w:val="32"/>
          <w:szCs w:val="32"/>
          <w:rtl/>
        </w:rPr>
        <w:t>إفادة</w:t>
      </w:r>
      <w:r w:rsidRPr="008A1C39">
        <w:rPr>
          <w:rFonts w:cs="Simplified Arabic"/>
          <w:sz w:val="32"/>
          <w:szCs w:val="32"/>
          <w:rtl/>
        </w:rPr>
        <w:t xml:space="preserve"> </w:t>
      </w:r>
      <w:r w:rsidRPr="008A1C39">
        <w:rPr>
          <w:rFonts w:cs="Simplified Arabic" w:hint="cs"/>
          <w:sz w:val="32"/>
          <w:szCs w:val="32"/>
          <w:rtl/>
        </w:rPr>
        <w:t>المُدَّعِية</w:t>
      </w:r>
      <w:r w:rsidRPr="008A1C39">
        <w:rPr>
          <w:rFonts w:cs="Simplified Arabic"/>
          <w:sz w:val="32"/>
          <w:szCs w:val="32"/>
          <w:rtl/>
        </w:rPr>
        <w:t xml:space="preserve"> </w:t>
      </w:r>
      <w:r w:rsidRPr="008A1C39">
        <w:rPr>
          <w:rFonts w:cs="Simplified Arabic" w:hint="cs"/>
          <w:sz w:val="32"/>
          <w:szCs w:val="32"/>
          <w:rtl/>
        </w:rPr>
        <w:t>دون</w:t>
      </w:r>
      <w:r w:rsidRPr="008A1C39">
        <w:rPr>
          <w:rFonts w:cs="Simplified Arabic"/>
          <w:sz w:val="32"/>
          <w:szCs w:val="32"/>
          <w:rtl/>
        </w:rPr>
        <w:t xml:space="preserve"> </w:t>
      </w:r>
      <w:r w:rsidRPr="008A1C39">
        <w:rPr>
          <w:rFonts w:cs="Simplified Arabic" w:hint="cs"/>
          <w:sz w:val="32"/>
          <w:szCs w:val="32"/>
          <w:rtl/>
        </w:rPr>
        <w:t>مشاهدة</w:t>
      </w:r>
      <w:r w:rsidRPr="008A1C39">
        <w:rPr>
          <w:rFonts w:cs="Simplified Arabic"/>
          <w:sz w:val="32"/>
          <w:szCs w:val="32"/>
          <w:rtl/>
        </w:rPr>
        <w:t xml:space="preserve"> </w:t>
      </w:r>
      <w:r w:rsidRPr="008A1C39">
        <w:rPr>
          <w:rFonts w:cs="Simplified Arabic" w:hint="cs"/>
          <w:sz w:val="32"/>
          <w:szCs w:val="32"/>
          <w:rtl/>
        </w:rPr>
        <w:t>الوقائع،</w:t>
      </w:r>
      <w:r w:rsidRPr="008A1C39">
        <w:rPr>
          <w:rFonts w:cs="Simplified Arabic"/>
          <w:sz w:val="32"/>
          <w:szCs w:val="32"/>
          <w:rtl/>
        </w:rPr>
        <w:t xml:space="preserve"> </w:t>
      </w:r>
      <w:r w:rsidRPr="008A1C39">
        <w:rPr>
          <w:rFonts w:cs="Simplified Arabic" w:hint="cs"/>
          <w:sz w:val="32"/>
          <w:szCs w:val="32"/>
          <w:rtl/>
        </w:rPr>
        <w:t>علاوة على أنها</w:t>
      </w:r>
      <w:r w:rsidRPr="008A1C39">
        <w:rPr>
          <w:rFonts w:cs="Simplified Arabic"/>
          <w:sz w:val="32"/>
          <w:szCs w:val="32"/>
          <w:rtl/>
        </w:rPr>
        <w:t xml:space="preserve"> </w:t>
      </w:r>
      <w:r w:rsidRPr="008A1C39">
        <w:rPr>
          <w:rFonts w:cs="Simplified Arabic" w:hint="cs"/>
          <w:sz w:val="32"/>
          <w:szCs w:val="32"/>
          <w:rtl/>
        </w:rPr>
        <w:t>هي المبلغة</w:t>
      </w:r>
      <w:r w:rsidRPr="008A1C39">
        <w:rPr>
          <w:rFonts w:cs="Simplified Arabic"/>
          <w:sz w:val="32"/>
          <w:szCs w:val="32"/>
          <w:rtl/>
        </w:rPr>
        <w:t xml:space="preserve"> </w:t>
      </w:r>
      <w:r w:rsidRPr="008A1C39">
        <w:rPr>
          <w:rFonts w:cs="Simplified Arabic" w:hint="cs"/>
          <w:sz w:val="32"/>
          <w:szCs w:val="32"/>
          <w:rtl/>
        </w:rPr>
        <w:t>والمدعية</w:t>
      </w:r>
      <w:r w:rsidRPr="008A1C39">
        <w:rPr>
          <w:rFonts w:cs="Simplified Arabic"/>
          <w:sz w:val="32"/>
          <w:szCs w:val="32"/>
          <w:rtl/>
        </w:rPr>
        <w:t xml:space="preserve"> </w:t>
      </w:r>
      <w:r w:rsidRPr="008A1C39">
        <w:rPr>
          <w:rFonts w:cs="Simplified Arabic" w:hint="cs"/>
          <w:sz w:val="32"/>
          <w:szCs w:val="32"/>
          <w:rtl/>
        </w:rPr>
        <w:t>فلا</w:t>
      </w:r>
      <w:r w:rsidRPr="008A1C39">
        <w:rPr>
          <w:rFonts w:cs="Simplified Arabic"/>
          <w:sz w:val="32"/>
          <w:szCs w:val="32"/>
          <w:rtl/>
        </w:rPr>
        <w:t xml:space="preserve"> </w:t>
      </w:r>
      <w:r w:rsidRPr="008A1C39">
        <w:rPr>
          <w:rFonts w:cs="Simplified Arabic" w:hint="cs"/>
          <w:sz w:val="32"/>
          <w:szCs w:val="32"/>
          <w:rtl/>
        </w:rPr>
        <w:t>يقبل</w:t>
      </w:r>
      <w:r w:rsidRPr="008A1C39">
        <w:rPr>
          <w:rFonts w:cs="Simplified Arabic"/>
          <w:sz w:val="32"/>
          <w:szCs w:val="32"/>
          <w:rtl/>
        </w:rPr>
        <w:t xml:space="preserve"> </w:t>
      </w:r>
      <w:r w:rsidRPr="008A1C39">
        <w:rPr>
          <w:rFonts w:cs="Simplified Arabic" w:hint="cs"/>
          <w:sz w:val="32"/>
          <w:szCs w:val="32"/>
          <w:rtl/>
        </w:rPr>
        <w:t>قولها</w:t>
      </w:r>
      <w:r w:rsidRPr="008A1C39">
        <w:rPr>
          <w:rFonts w:cs="Simplified Arabic"/>
          <w:sz w:val="32"/>
          <w:szCs w:val="32"/>
          <w:rtl/>
        </w:rPr>
        <w:t xml:space="preserve"> </w:t>
      </w:r>
      <w:r w:rsidRPr="008A1C39">
        <w:rPr>
          <w:rFonts w:cs="Simplified Arabic" w:hint="cs"/>
          <w:sz w:val="32"/>
          <w:szCs w:val="32"/>
          <w:rtl/>
        </w:rPr>
        <w:t>منفردًا</w:t>
      </w:r>
      <w:r w:rsidRPr="008A1C39">
        <w:rPr>
          <w:rFonts w:cs="Simplified Arabic"/>
          <w:sz w:val="32"/>
          <w:szCs w:val="32"/>
          <w:rtl/>
        </w:rPr>
        <w:t xml:space="preserve"> </w:t>
      </w:r>
      <w:r w:rsidRPr="008A1C39">
        <w:rPr>
          <w:rFonts w:cs="Simplified Arabic" w:hint="cs"/>
          <w:sz w:val="32"/>
          <w:szCs w:val="32"/>
          <w:rtl/>
        </w:rPr>
        <w:t>, وبني الدليل الثاني على</w:t>
      </w:r>
      <w:r w:rsidRPr="008A1C39">
        <w:rPr>
          <w:rFonts w:cs="Simplified Arabic"/>
          <w:sz w:val="32"/>
          <w:szCs w:val="32"/>
          <w:rtl/>
        </w:rPr>
        <w:t xml:space="preserve"> </w:t>
      </w:r>
      <w:r w:rsidRPr="008A1C39">
        <w:rPr>
          <w:rFonts w:cs="Simplified Arabic" w:hint="cs"/>
          <w:sz w:val="32"/>
          <w:szCs w:val="32"/>
          <w:rtl/>
        </w:rPr>
        <w:t>وقوع</w:t>
      </w:r>
      <w:r w:rsidRPr="008A1C39">
        <w:rPr>
          <w:rFonts w:cs="Simplified Arabic"/>
          <w:sz w:val="32"/>
          <w:szCs w:val="32"/>
          <w:rtl/>
        </w:rPr>
        <w:t xml:space="preserve"> </w:t>
      </w:r>
      <w:r w:rsidRPr="008A1C39">
        <w:rPr>
          <w:rFonts w:cs="Simplified Arabic" w:hint="cs"/>
          <w:sz w:val="32"/>
          <w:szCs w:val="32"/>
          <w:rtl/>
        </w:rPr>
        <w:t>الجريمة</w:t>
      </w:r>
      <w:r w:rsidRPr="008A1C39">
        <w:rPr>
          <w:rFonts w:cs="Simplified Arabic"/>
          <w:sz w:val="32"/>
          <w:szCs w:val="32"/>
          <w:rtl/>
        </w:rPr>
        <w:t xml:space="preserve"> </w:t>
      </w:r>
      <w:r w:rsidRPr="008A1C39">
        <w:rPr>
          <w:rFonts w:cs="Simplified Arabic" w:hint="cs"/>
          <w:sz w:val="32"/>
          <w:szCs w:val="32"/>
          <w:rtl/>
        </w:rPr>
        <w:t>أثناء</w:t>
      </w:r>
      <w:r w:rsidRPr="008A1C39">
        <w:rPr>
          <w:rFonts w:cs="Simplified Arabic"/>
          <w:sz w:val="32"/>
          <w:szCs w:val="32"/>
          <w:rtl/>
        </w:rPr>
        <w:t xml:space="preserve"> </w:t>
      </w:r>
      <w:r w:rsidRPr="008A1C39">
        <w:rPr>
          <w:rFonts w:cs="Simplified Arabic" w:hint="cs"/>
          <w:sz w:val="32"/>
          <w:szCs w:val="32"/>
          <w:rtl/>
        </w:rPr>
        <w:t>وقت</w:t>
      </w:r>
      <w:r w:rsidRPr="008A1C39">
        <w:rPr>
          <w:rFonts w:cs="Simplified Arabic"/>
          <w:sz w:val="32"/>
          <w:szCs w:val="32"/>
          <w:rtl/>
        </w:rPr>
        <w:t xml:space="preserve"> </w:t>
      </w:r>
      <w:r w:rsidRPr="008A1C39">
        <w:rPr>
          <w:rFonts w:cs="Simplified Arabic" w:hint="cs"/>
          <w:sz w:val="32"/>
          <w:szCs w:val="32"/>
          <w:rtl/>
        </w:rPr>
        <w:t>عمل</w:t>
      </w:r>
      <w:r w:rsidRPr="008A1C39">
        <w:rPr>
          <w:rFonts w:cs="Simplified Arabic"/>
          <w:sz w:val="32"/>
          <w:szCs w:val="32"/>
          <w:rtl/>
        </w:rPr>
        <w:t xml:space="preserve"> </w:t>
      </w:r>
      <w:r w:rsidRPr="008A1C39">
        <w:rPr>
          <w:rFonts w:cs="Simplified Arabic" w:hint="cs"/>
          <w:sz w:val="32"/>
          <w:szCs w:val="32"/>
          <w:rtl/>
        </w:rPr>
        <w:t>عضو</w:t>
      </w:r>
      <w:r w:rsidRPr="008A1C39">
        <w:rPr>
          <w:rFonts w:cs="Simplified Arabic"/>
          <w:sz w:val="32"/>
          <w:szCs w:val="32"/>
          <w:rtl/>
        </w:rPr>
        <w:t xml:space="preserve"> </w:t>
      </w:r>
      <w:r w:rsidRPr="008A1C39">
        <w:rPr>
          <w:rFonts w:cs="Simplified Arabic" w:hint="cs"/>
          <w:sz w:val="32"/>
          <w:szCs w:val="32"/>
          <w:rtl/>
        </w:rPr>
        <w:t>الهيئة</w:t>
      </w:r>
      <w:r w:rsidRPr="008A1C39">
        <w:rPr>
          <w:rFonts w:cs="Simplified Arabic"/>
          <w:sz w:val="32"/>
          <w:szCs w:val="32"/>
          <w:rtl/>
        </w:rPr>
        <w:t xml:space="preserve"> </w:t>
      </w:r>
      <w:r w:rsidRPr="008A1C39">
        <w:rPr>
          <w:rFonts w:cs="Simplified Arabic" w:hint="cs"/>
          <w:sz w:val="32"/>
          <w:szCs w:val="32"/>
          <w:rtl/>
        </w:rPr>
        <w:t>,ومعلوم أن الأمر</w:t>
      </w:r>
      <w:r w:rsidRPr="008A1C39">
        <w:rPr>
          <w:rFonts w:cs="Simplified Arabic"/>
          <w:sz w:val="32"/>
          <w:szCs w:val="32"/>
          <w:rtl/>
        </w:rPr>
        <w:t xml:space="preserve"> </w:t>
      </w:r>
      <w:r w:rsidRPr="008A1C39">
        <w:rPr>
          <w:rFonts w:cs="Simplified Arabic" w:hint="cs"/>
          <w:sz w:val="32"/>
          <w:szCs w:val="32"/>
          <w:rtl/>
        </w:rPr>
        <w:t>بالمعروف</w:t>
      </w:r>
      <w:r w:rsidRPr="008A1C39">
        <w:rPr>
          <w:rFonts w:cs="Simplified Arabic"/>
          <w:sz w:val="32"/>
          <w:szCs w:val="32"/>
          <w:rtl/>
        </w:rPr>
        <w:t xml:space="preserve"> </w:t>
      </w:r>
      <w:r w:rsidRPr="008A1C39">
        <w:rPr>
          <w:rFonts w:cs="Simplified Arabic" w:hint="cs"/>
          <w:sz w:val="32"/>
          <w:szCs w:val="32"/>
          <w:rtl/>
        </w:rPr>
        <w:t>والنهي</w:t>
      </w:r>
      <w:r w:rsidRPr="008A1C39">
        <w:rPr>
          <w:rFonts w:cs="Simplified Arabic"/>
          <w:sz w:val="32"/>
          <w:szCs w:val="32"/>
          <w:rtl/>
        </w:rPr>
        <w:t xml:space="preserve"> </w:t>
      </w:r>
      <w:r w:rsidRPr="008A1C39">
        <w:rPr>
          <w:rFonts w:cs="Simplified Arabic" w:hint="cs"/>
          <w:sz w:val="32"/>
          <w:szCs w:val="32"/>
          <w:rtl/>
        </w:rPr>
        <w:t>عن</w:t>
      </w:r>
      <w:r w:rsidRPr="008A1C39">
        <w:rPr>
          <w:rFonts w:cs="Simplified Arabic"/>
          <w:sz w:val="32"/>
          <w:szCs w:val="32"/>
          <w:rtl/>
        </w:rPr>
        <w:t xml:space="preserve"> </w:t>
      </w:r>
      <w:r w:rsidRPr="008A1C39">
        <w:rPr>
          <w:rFonts w:cs="Simplified Arabic" w:hint="cs"/>
          <w:sz w:val="32"/>
          <w:szCs w:val="32"/>
          <w:rtl/>
        </w:rPr>
        <w:t>المنكر</w:t>
      </w:r>
      <w:r w:rsidRPr="008A1C39">
        <w:rPr>
          <w:rFonts w:cs="Simplified Arabic"/>
          <w:sz w:val="32"/>
          <w:szCs w:val="32"/>
          <w:rtl/>
        </w:rPr>
        <w:t xml:space="preserve"> </w:t>
      </w:r>
      <w:r w:rsidRPr="008A1C39">
        <w:rPr>
          <w:rFonts w:cs="Simplified Arabic" w:hint="cs"/>
          <w:sz w:val="32"/>
          <w:szCs w:val="32"/>
          <w:rtl/>
        </w:rPr>
        <w:t>ليس</w:t>
      </w:r>
      <w:r w:rsidRPr="008A1C39">
        <w:rPr>
          <w:rFonts w:cs="Simplified Arabic"/>
          <w:sz w:val="32"/>
          <w:szCs w:val="32"/>
          <w:rtl/>
        </w:rPr>
        <w:t xml:space="preserve"> </w:t>
      </w:r>
      <w:r w:rsidRPr="008A1C39">
        <w:rPr>
          <w:rFonts w:cs="Simplified Arabic" w:hint="cs"/>
          <w:sz w:val="32"/>
          <w:szCs w:val="32"/>
          <w:rtl/>
        </w:rPr>
        <w:t>مقيدًا</w:t>
      </w:r>
      <w:r w:rsidRPr="008A1C39">
        <w:rPr>
          <w:rFonts w:cs="Simplified Arabic"/>
          <w:sz w:val="32"/>
          <w:szCs w:val="32"/>
          <w:rtl/>
        </w:rPr>
        <w:t xml:space="preserve"> </w:t>
      </w:r>
      <w:r w:rsidRPr="008A1C39">
        <w:rPr>
          <w:rFonts w:cs="Simplified Arabic" w:hint="cs"/>
          <w:sz w:val="32"/>
          <w:szCs w:val="32"/>
          <w:rtl/>
        </w:rPr>
        <w:t>بوقت</w:t>
      </w:r>
      <w:r w:rsidRPr="008A1C39">
        <w:rPr>
          <w:rFonts w:cs="Simplified Arabic"/>
          <w:sz w:val="32"/>
          <w:szCs w:val="32"/>
          <w:rtl/>
        </w:rPr>
        <w:t xml:space="preserve"> </w:t>
      </w:r>
      <w:r w:rsidRPr="008A1C39">
        <w:rPr>
          <w:rFonts w:cs="Simplified Arabic" w:hint="cs"/>
          <w:sz w:val="32"/>
          <w:szCs w:val="32"/>
          <w:rtl/>
        </w:rPr>
        <w:t>أو</w:t>
      </w:r>
      <w:r w:rsidRPr="008A1C39">
        <w:rPr>
          <w:rFonts w:cs="Simplified Arabic"/>
          <w:sz w:val="32"/>
          <w:szCs w:val="32"/>
          <w:rtl/>
        </w:rPr>
        <w:t xml:space="preserve"> </w:t>
      </w:r>
      <w:r w:rsidRPr="008A1C39">
        <w:rPr>
          <w:rFonts w:cs="Simplified Arabic" w:hint="cs"/>
          <w:sz w:val="32"/>
          <w:szCs w:val="32"/>
          <w:rtl/>
        </w:rPr>
        <w:t>مكان</w:t>
      </w:r>
      <w:r w:rsidRPr="008A1C39">
        <w:rPr>
          <w:rFonts w:cs="Simplified Arabic"/>
          <w:sz w:val="32"/>
          <w:szCs w:val="32"/>
          <w:rtl/>
        </w:rPr>
        <w:t xml:space="preserve"> </w:t>
      </w:r>
      <w:r w:rsidRPr="008A1C39">
        <w:rPr>
          <w:rFonts w:cs="Simplified Arabic" w:hint="cs"/>
          <w:sz w:val="32"/>
          <w:szCs w:val="32"/>
          <w:rtl/>
        </w:rPr>
        <w:t>محدد- عدم قبول</w:t>
      </w:r>
      <w:r w:rsidRPr="008A1C39">
        <w:rPr>
          <w:rFonts w:cs="Simplified Arabic"/>
          <w:sz w:val="32"/>
          <w:szCs w:val="32"/>
          <w:rtl/>
        </w:rPr>
        <w:t xml:space="preserve"> </w:t>
      </w:r>
      <w:r w:rsidRPr="008A1C39">
        <w:rPr>
          <w:rFonts w:cs="Simplified Arabic" w:hint="cs"/>
          <w:sz w:val="32"/>
          <w:szCs w:val="32"/>
          <w:rtl/>
        </w:rPr>
        <w:t>شهادة</w:t>
      </w:r>
      <w:r w:rsidRPr="008A1C39">
        <w:rPr>
          <w:rFonts w:cs="Simplified Arabic"/>
          <w:sz w:val="32"/>
          <w:szCs w:val="32"/>
          <w:rtl/>
        </w:rPr>
        <w:t xml:space="preserve"> </w:t>
      </w:r>
      <w:r w:rsidRPr="008A1C39">
        <w:rPr>
          <w:rFonts w:cs="Simplified Arabic" w:hint="cs"/>
          <w:sz w:val="32"/>
          <w:szCs w:val="32"/>
          <w:rtl/>
        </w:rPr>
        <w:t>الشهود؛</w:t>
      </w:r>
      <w:r w:rsidRPr="008A1C39">
        <w:rPr>
          <w:rFonts w:cs="Simplified Arabic"/>
          <w:sz w:val="32"/>
          <w:szCs w:val="32"/>
          <w:rtl/>
        </w:rPr>
        <w:t xml:space="preserve"> </w:t>
      </w:r>
      <w:r w:rsidRPr="008A1C39">
        <w:rPr>
          <w:rFonts w:cs="Simplified Arabic" w:hint="cs"/>
          <w:sz w:val="32"/>
          <w:szCs w:val="32"/>
          <w:rtl/>
        </w:rPr>
        <w:t>لاقتصار إفادة الشاهد</w:t>
      </w:r>
      <w:r w:rsidRPr="008A1C39">
        <w:rPr>
          <w:rFonts w:cs="Simplified Arabic"/>
          <w:sz w:val="32"/>
          <w:szCs w:val="32"/>
          <w:rtl/>
        </w:rPr>
        <w:t xml:space="preserve"> </w:t>
      </w:r>
      <w:r w:rsidRPr="008A1C39">
        <w:rPr>
          <w:rFonts w:cs="Simplified Arabic" w:hint="cs"/>
          <w:sz w:val="32"/>
          <w:szCs w:val="32"/>
          <w:rtl/>
        </w:rPr>
        <w:t>الأول على</w:t>
      </w:r>
      <w:r w:rsidRPr="008A1C39">
        <w:rPr>
          <w:rFonts w:cs="Simplified Arabic"/>
          <w:sz w:val="32"/>
          <w:szCs w:val="32"/>
          <w:rtl/>
        </w:rPr>
        <w:t xml:space="preserve"> </w:t>
      </w:r>
      <w:r w:rsidRPr="008A1C39">
        <w:rPr>
          <w:rFonts w:cs="Simplified Arabic" w:hint="cs"/>
          <w:sz w:val="32"/>
          <w:szCs w:val="32"/>
          <w:rtl/>
        </w:rPr>
        <w:t>مشاهدته</w:t>
      </w:r>
      <w:r w:rsidRPr="008A1C39">
        <w:rPr>
          <w:rFonts w:cs="Simplified Arabic"/>
          <w:sz w:val="32"/>
          <w:szCs w:val="32"/>
          <w:rtl/>
        </w:rPr>
        <w:t xml:space="preserve"> </w:t>
      </w:r>
      <w:r w:rsidRPr="008A1C39">
        <w:rPr>
          <w:rFonts w:cs="Simplified Arabic" w:hint="cs"/>
          <w:sz w:val="32"/>
          <w:szCs w:val="32"/>
          <w:rtl/>
        </w:rPr>
        <w:t>شخصًا</w:t>
      </w:r>
      <w:r w:rsidRPr="008A1C39">
        <w:rPr>
          <w:rFonts w:cs="Simplified Arabic"/>
          <w:sz w:val="32"/>
          <w:szCs w:val="32"/>
          <w:rtl/>
        </w:rPr>
        <w:t xml:space="preserve"> </w:t>
      </w:r>
      <w:r w:rsidRPr="008A1C39">
        <w:rPr>
          <w:rFonts w:cs="Simplified Arabic" w:hint="cs"/>
          <w:sz w:val="32"/>
          <w:szCs w:val="32"/>
          <w:rtl/>
        </w:rPr>
        <w:t>ملتحيًا</w:t>
      </w:r>
      <w:r w:rsidRPr="008A1C39">
        <w:rPr>
          <w:rFonts w:cs="Simplified Arabic"/>
          <w:sz w:val="32"/>
          <w:szCs w:val="32"/>
          <w:rtl/>
        </w:rPr>
        <w:t xml:space="preserve"> </w:t>
      </w:r>
      <w:r w:rsidRPr="008A1C39">
        <w:rPr>
          <w:rFonts w:cs="Simplified Arabic" w:hint="cs"/>
          <w:sz w:val="32"/>
          <w:szCs w:val="32"/>
          <w:rtl/>
        </w:rPr>
        <w:t>في</w:t>
      </w:r>
      <w:r w:rsidRPr="008A1C39">
        <w:rPr>
          <w:rFonts w:cs="Simplified Arabic"/>
          <w:sz w:val="32"/>
          <w:szCs w:val="32"/>
          <w:rtl/>
        </w:rPr>
        <w:t xml:space="preserve"> </w:t>
      </w:r>
      <w:r w:rsidRPr="008A1C39">
        <w:rPr>
          <w:rFonts w:cs="Simplified Arabic" w:hint="cs"/>
          <w:sz w:val="32"/>
          <w:szCs w:val="32"/>
          <w:rtl/>
        </w:rPr>
        <w:t>المحل</w:t>
      </w:r>
      <w:r w:rsidRPr="008A1C39">
        <w:rPr>
          <w:rFonts w:cs="Simplified Arabic"/>
          <w:sz w:val="32"/>
          <w:szCs w:val="32"/>
          <w:rtl/>
        </w:rPr>
        <w:t xml:space="preserve"> </w:t>
      </w:r>
      <w:r w:rsidRPr="008A1C39">
        <w:rPr>
          <w:rFonts w:cs="Simplified Arabic" w:hint="cs"/>
          <w:sz w:val="32"/>
          <w:szCs w:val="32"/>
          <w:rtl/>
        </w:rPr>
        <w:t>يتكلم</w:t>
      </w:r>
      <w:r w:rsidRPr="008A1C39">
        <w:rPr>
          <w:rFonts w:cs="Simplified Arabic"/>
          <w:sz w:val="32"/>
          <w:szCs w:val="32"/>
          <w:rtl/>
        </w:rPr>
        <w:t xml:space="preserve"> </w:t>
      </w:r>
      <w:r w:rsidRPr="008A1C39">
        <w:rPr>
          <w:rFonts w:cs="Simplified Arabic" w:hint="cs"/>
          <w:sz w:val="32"/>
          <w:szCs w:val="32"/>
          <w:rtl/>
        </w:rPr>
        <w:t>بصوت</w:t>
      </w:r>
      <w:r w:rsidRPr="008A1C39">
        <w:rPr>
          <w:rFonts w:cs="Simplified Arabic"/>
          <w:sz w:val="32"/>
          <w:szCs w:val="32"/>
          <w:rtl/>
        </w:rPr>
        <w:t xml:space="preserve"> </w:t>
      </w:r>
      <w:r w:rsidRPr="008A1C39">
        <w:rPr>
          <w:rFonts w:cs="Simplified Arabic" w:hint="cs"/>
          <w:sz w:val="32"/>
          <w:szCs w:val="32"/>
          <w:rtl/>
        </w:rPr>
        <w:t>مرتفع</w:t>
      </w:r>
      <w:r w:rsidRPr="008A1C39">
        <w:rPr>
          <w:rFonts w:cs="Simplified Arabic"/>
          <w:sz w:val="32"/>
          <w:szCs w:val="32"/>
          <w:rtl/>
        </w:rPr>
        <w:t xml:space="preserve"> </w:t>
      </w:r>
      <w:r w:rsidRPr="008A1C39">
        <w:rPr>
          <w:rFonts w:cs="Simplified Arabic" w:hint="cs"/>
          <w:sz w:val="32"/>
          <w:szCs w:val="32"/>
          <w:rtl/>
        </w:rPr>
        <w:t>ولا</w:t>
      </w:r>
      <w:r w:rsidRPr="008A1C39">
        <w:rPr>
          <w:rFonts w:cs="Simplified Arabic"/>
          <w:sz w:val="32"/>
          <w:szCs w:val="32"/>
          <w:rtl/>
        </w:rPr>
        <w:t xml:space="preserve"> </w:t>
      </w:r>
      <w:r w:rsidRPr="008A1C39">
        <w:rPr>
          <w:rFonts w:cs="Simplified Arabic" w:hint="cs"/>
          <w:sz w:val="32"/>
          <w:szCs w:val="32"/>
          <w:rtl/>
        </w:rPr>
        <w:t>يعلم</w:t>
      </w:r>
      <w:r w:rsidRPr="008A1C39">
        <w:rPr>
          <w:rFonts w:cs="Simplified Arabic"/>
          <w:sz w:val="32"/>
          <w:szCs w:val="32"/>
          <w:rtl/>
        </w:rPr>
        <w:t xml:space="preserve"> </w:t>
      </w:r>
      <w:r w:rsidRPr="008A1C39">
        <w:rPr>
          <w:rFonts w:cs="Simplified Arabic" w:hint="cs"/>
          <w:sz w:val="32"/>
          <w:szCs w:val="32"/>
          <w:rtl/>
        </w:rPr>
        <w:t>ما</w:t>
      </w:r>
      <w:r w:rsidRPr="008A1C39">
        <w:rPr>
          <w:rFonts w:cs="Simplified Arabic"/>
          <w:sz w:val="32"/>
          <w:szCs w:val="32"/>
          <w:rtl/>
        </w:rPr>
        <w:t xml:space="preserve"> </w:t>
      </w:r>
      <w:r w:rsidRPr="008A1C39">
        <w:rPr>
          <w:rFonts w:cs="Simplified Arabic" w:hint="cs"/>
          <w:sz w:val="32"/>
          <w:szCs w:val="32"/>
          <w:rtl/>
        </w:rPr>
        <w:t>يقول،</w:t>
      </w:r>
      <w:r w:rsidRPr="008A1C39">
        <w:rPr>
          <w:rFonts w:cs="Simplified Arabic"/>
          <w:sz w:val="32"/>
          <w:szCs w:val="32"/>
          <w:rtl/>
        </w:rPr>
        <w:t xml:space="preserve"> </w:t>
      </w:r>
      <w:r w:rsidRPr="008A1C39">
        <w:rPr>
          <w:rFonts w:cs="Simplified Arabic" w:hint="cs"/>
          <w:sz w:val="32"/>
          <w:szCs w:val="32"/>
          <w:rtl/>
        </w:rPr>
        <w:t>ولأن الشاهد</w:t>
      </w:r>
      <w:r w:rsidRPr="008A1C39">
        <w:rPr>
          <w:rFonts w:cs="Simplified Arabic"/>
          <w:sz w:val="32"/>
          <w:szCs w:val="32"/>
          <w:rtl/>
        </w:rPr>
        <w:t xml:space="preserve"> </w:t>
      </w:r>
      <w:r w:rsidRPr="008A1C39">
        <w:rPr>
          <w:rFonts w:cs="Simplified Arabic" w:hint="cs"/>
          <w:sz w:val="32"/>
          <w:szCs w:val="32"/>
          <w:rtl/>
        </w:rPr>
        <w:t>الثاني</w:t>
      </w:r>
      <w:r w:rsidRPr="008A1C39">
        <w:rPr>
          <w:rFonts w:cs="Simplified Arabic"/>
          <w:sz w:val="32"/>
          <w:szCs w:val="32"/>
          <w:rtl/>
        </w:rPr>
        <w:t xml:space="preserve"> </w:t>
      </w:r>
      <w:r w:rsidRPr="008A1C39">
        <w:rPr>
          <w:rFonts w:cs="Simplified Arabic" w:hint="cs"/>
          <w:sz w:val="32"/>
          <w:szCs w:val="32"/>
          <w:rtl/>
        </w:rPr>
        <w:t>سبق</w:t>
      </w:r>
      <w:r w:rsidRPr="008A1C39">
        <w:rPr>
          <w:rFonts w:cs="Simplified Arabic"/>
          <w:sz w:val="32"/>
          <w:szCs w:val="32"/>
          <w:rtl/>
        </w:rPr>
        <w:t xml:space="preserve"> </w:t>
      </w:r>
      <w:r w:rsidRPr="008A1C39">
        <w:rPr>
          <w:rFonts w:cs="Simplified Arabic" w:hint="cs"/>
          <w:sz w:val="32"/>
          <w:szCs w:val="32"/>
          <w:rtl/>
        </w:rPr>
        <w:t>أن</w:t>
      </w:r>
      <w:r w:rsidRPr="008A1C39">
        <w:rPr>
          <w:rFonts w:cs="Simplified Arabic"/>
          <w:sz w:val="32"/>
          <w:szCs w:val="32"/>
          <w:rtl/>
        </w:rPr>
        <w:t xml:space="preserve"> </w:t>
      </w:r>
      <w:r w:rsidRPr="008A1C39">
        <w:rPr>
          <w:rFonts w:cs="Simplified Arabic" w:hint="cs"/>
          <w:sz w:val="32"/>
          <w:szCs w:val="32"/>
          <w:rtl/>
        </w:rPr>
        <w:t>تم القبض عليه في</w:t>
      </w:r>
      <w:r w:rsidRPr="008A1C39">
        <w:rPr>
          <w:rFonts w:cs="Simplified Arabic"/>
          <w:sz w:val="32"/>
          <w:szCs w:val="32"/>
          <w:rtl/>
        </w:rPr>
        <w:t xml:space="preserve"> </w:t>
      </w:r>
      <w:r w:rsidRPr="008A1C39">
        <w:rPr>
          <w:rFonts w:cs="Simplified Arabic" w:hint="cs"/>
          <w:sz w:val="32"/>
          <w:szCs w:val="32"/>
          <w:rtl/>
        </w:rPr>
        <w:t>جريمة</w:t>
      </w:r>
      <w:r w:rsidRPr="008A1C39">
        <w:rPr>
          <w:rFonts w:cs="Simplified Arabic"/>
          <w:sz w:val="32"/>
          <w:szCs w:val="32"/>
          <w:rtl/>
        </w:rPr>
        <w:t xml:space="preserve"> </w:t>
      </w:r>
      <w:r w:rsidRPr="008A1C39">
        <w:rPr>
          <w:rFonts w:cs="Simplified Arabic" w:hint="cs"/>
          <w:sz w:val="32"/>
          <w:szCs w:val="32"/>
          <w:rtl/>
        </w:rPr>
        <w:t>أخلاقية</w:t>
      </w:r>
      <w:r w:rsidRPr="008A1C39">
        <w:rPr>
          <w:rFonts w:cs="Simplified Arabic"/>
          <w:sz w:val="32"/>
          <w:szCs w:val="32"/>
          <w:rtl/>
        </w:rPr>
        <w:t xml:space="preserve"> </w:t>
      </w:r>
      <w:r w:rsidRPr="008A1C39">
        <w:rPr>
          <w:rFonts w:cs="Simplified Arabic" w:hint="cs"/>
          <w:sz w:val="32"/>
          <w:szCs w:val="32"/>
          <w:rtl/>
        </w:rPr>
        <w:t xml:space="preserve">- </w:t>
      </w:r>
      <w:r w:rsidRPr="008A1C39">
        <w:rPr>
          <w:rFonts w:cs="Simplified Arabic"/>
          <w:sz w:val="32"/>
          <w:szCs w:val="32"/>
          <w:rtl/>
        </w:rPr>
        <w:t xml:space="preserve">الأصل براءة </w:t>
      </w:r>
      <w:r w:rsidRPr="008A1C39">
        <w:rPr>
          <w:rFonts w:cs="Simplified Arabic" w:hint="cs"/>
          <w:sz w:val="32"/>
          <w:szCs w:val="32"/>
          <w:rtl/>
        </w:rPr>
        <w:t xml:space="preserve">ذمة </w:t>
      </w:r>
      <w:r w:rsidRPr="008A1C39">
        <w:rPr>
          <w:rFonts w:cs="Simplified Arabic"/>
          <w:sz w:val="32"/>
          <w:szCs w:val="32"/>
          <w:rtl/>
        </w:rPr>
        <w:t>المتهم حتى تثبت إدانته - أثر ذلك: عدم إدانة المتهم بِمَا نسب إليه.</w:t>
      </w:r>
    </w:p>
    <w:p w:rsidR="009114D0" w:rsidRDefault="009114D0" w:rsidP="00430534">
      <w:pPr>
        <w:spacing w:after="0" w:line="240" w:lineRule="auto"/>
        <w:jc w:val="center"/>
        <w:rPr>
          <w:rFonts w:cs="Simplified Arabic"/>
          <w:b/>
          <w:bCs/>
          <w:sz w:val="32"/>
          <w:szCs w:val="32"/>
          <w:rtl/>
        </w:rPr>
      </w:pPr>
      <w:r>
        <w:rPr>
          <w:rFonts w:cs="Simplified Arabic"/>
          <w:b/>
          <w:bCs/>
          <w:sz w:val="32"/>
          <w:szCs w:val="32"/>
          <w:rtl/>
        </w:rPr>
        <w:t>الوقائع</w:t>
      </w:r>
    </w:p>
    <w:p w:rsidR="009114D0" w:rsidRDefault="009114D0" w:rsidP="00430534">
      <w:pPr>
        <w:spacing w:after="0" w:line="240" w:lineRule="auto"/>
        <w:jc w:val="both"/>
        <w:rPr>
          <w:rFonts w:cs="Simplified Arabic"/>
          <w:sz w:val="32"/>
          <w:szCs w:val="32"/>
          <w:rtl/>
        </w:rPr>
      </w:pPr>
      <w:r>
        <w:rPr>
          <w:rFonts w:cs="Simplified Arabic"/>
          <w:sz w:val="32"/>
          <w:szCs w:val="32"/>
          <w:rtl/>
        </w:rPr>
        <w:t xml:space="preserve">تتلخص وقائع هذه القضية في أن فرع هيئة </w:t>
      </w:r>
      <w:r w:rsidRPr="007E635C">
        <w:rPr>
          <w:rFonts w:cs="Simplified Arabic" w:hint="cs"/>
          <w:sz w:val="32"/>
          <w:szCs w:val="32"/>
          <w:highlight w:val="yellow"/>
          <w:rtl/>
        </w:rPr>
        <w:t>الرقابة والتحقيق</w:t>
      </w:r>
      <w:r>
        <w:rPr>
          <w:rFonts w:cs="Simplified Arabic"/>
          <w:sz w:val="32"/>
          <w:szCs w:val="32"/>
          <w:rtl/>
        </w:rPr>
        <w:t xml:space="preserve"> بمنطقة القصيم أقام هذه الدعوى الجزائية ضِدَّ المدعى عليه/ (...)</w:t>
      </w:r>
      <w:r>
        <w:rPr>
          <w:rFonts w:cs="Simplified Arabic" w:hint="cs"/>
          <w:sz w:val="32"/>
          <w:szCs w:val="32"/>
          <w:rtl/>
        </w:rPr>
        <w:t xml:space="preserve"> </w:t>
      </w:r>
      <w:r>
        <w:rPr>
          <w:rFonts w:cs="Simplified Arabic"/>
          <w:sz w:val="32"/>
          <w:szCs w:val="32"/>
          <w:rtl/>
        </w:rPr>
        <w:t>-سعودي الجنسية- سجل مدني رقم (...)</w:t>
      </w:r>
      <w:r>
        <w:rPr>
          <w:rFonts w:cs="Simplified Arabic"/>
          <w:sz w:val="32"/>
          <w:szCs w:val="32"/>
          <w:highlight w:val="yellow"/>
          <w:rtl/>
          <w:lang w:bidi="ar-EG"/>
        </w:rPr>
        <w:t>،</w:t>
      </w:r>
      <w:r>
        <w:rPr>
          <w:rFonts w:cs="Simplified Arabic"/>
          <w:sz w:val="32"/>
          <w:szCs w:val="32"/>
          <w:rtl/>
        </w:rPr>
        <w:t xml:space="preserve"> وبإحالة القضية إلى الدائرة تَمَّ النظر فيها </w:t>
      </w:r>
      <w:r w:rsidRPr="007E635C">
        <w:rPr>
          <w:rFonts w:cs="Simplified Arabic"/>
          <w:sz w:val="32"/>
          <w:szCs w:val="32"/>
          <w:highlight w:val="yellow"/>
          <w:rtl/>
        </w:rPr>
        <w:t>وعقد</w:t>
      </w:r>
      <w:r w:rsidRPr="007E635C">
        <w:rPr>
          <w:rFonts w:cs="Simplified Arabic" w:hint="cs"/>
          <w:sz w:val="32"/>
          <w:szCs w:val="32"/>
          <w:highlight w:val="yellow"/>
          <w:rtl/>
        </w:rPr>
        <w:t>ت</w:t>
      </w:r>
      <w:r>
        <w:rPr>
          <w:rFonts w:cs="Simplified Arabic"/>
          <w:sz w:val="32"/>
          <w:szCs w:val="32"/>
          <w:rtl/>
        </w:rPr>
        <w:t xml:space="preserve"> لها عدة جلسات، ففي جلسة يوم الثلاثاء الموافق 20/12/1435هـ لم يحضر طرفا الدعوى، وفي جلسة يوم الثلاثاء الموافق 17/2/1436هـ حضر مُمَثِّل الادعاء ولم يحضر المتهم، وفي جلسة يوم الثلاثاء الموافق 14/4/1436هـ لم يحضر أي من طرفي الدعوى، وفي جلسة يوم الثلاثاء الموافق 11/6/1436هـ حضر المتهم فيما تبين عدم حضور مُمَثِّل الادعاء، وقدم المتهم مذكرة مكونة من صفحتين </w:t>
      </w:r>
      <w:r w:rsidRPr="0011187F">
        <w:rPr>
          <w:rFonts w:cs="Simplified Arabic"/>
          <w:sz w:val="32"/>
          <w:szCs w:val="32"/>
          <w:highlight w:val="yellow"/>
          <w:rtl/>
        </w:rPr>
        <w:t>وثلاث</w:t>
      </w:r>
      <w:r w:rsidRPr="0011187F">
        <w:rPr>
          <w:rFonts w:cs="Simplified Arabic" w:hint="cs"/>
          <w:sz w:val="32"/>
          <w:szCs w:val="32"/>
          <w:highlight w:val="yellow"/>
          <w:rtl/>
        </w:rPr>
        <w:t>ة</w:t>
      </w:r>
      <w:r>
        <w:rPr>
          <w:rFonts w:cs="Simplified Arabic"/>
          <w:sz w:val="32"/>
          <w:szCs w:val="32"/>
          <w:rtl/>
        </w:rPr>
        <w:t xml:space="preserve"> مستندات ردً</w:t>
      </w:r>
      <w:r>
        <w:rPr>
          <w:rFonts w:cs="Simplified Arabic" w:hint="cs"/>
          <w:sz w:val="32"/>
          <w:szCs w:val="32"/>
          <w:rtl/>
        </w:rPr>
        <w:t>ّ</w:t>
      </w:r>
      <w:r>
        <w:rPr>
          <w:rFonts w:cs="Simplified Arabic"/>
          <w:sz w:val="32"/>
          <w:szCs w:val="32"/>
          <w:rtl/>
        </w:rPr>
        <w:t>ا على قرار الاتهام تَضَمَّنَت رده على قرار الاتهام الموجه له والأدلة التي ساقها فرع الهيئة لإثبات الاتهام</w:t>
      </w:r>
      <w:r>
        <w:rPr>
          <w:rFonts w:cs="Simplified Arabic"/>
          <w:sz w:val="32"/>
          <w:szCs w:val="32"/>
          <w:highlight w:val="yellow"/>
          <w:rtl/>
          <w:lang w:bidi="ar-EG"/>
        </w:rPr>
        <w:t>،</w:t>
      </w:r>
      <w:r>
        <w:rPr>
          <w:rFonts w:cs="Simplified Arabic"/>
          <w:sz w:val="32"/>
          <w:szCs w:val="32"/>
          <w:rtl/>
        </w:rPr>
        <w:t xml:space="preserve"> حَيْثُ ذكر أن الدعوى كيديه وهي ردة فعل انتقامية حَيْثُ تَمَّ القبض </w:t>
      </w:r>
      <w:r>
        <w:rPr>
          <w:rFonts w:cs="Simplified Arabic"/>
          <w:sz w:val="32"/>
          <w:szCs w:val="32"/>
          <w:rtl/>
        </w:rPr>
        <w:lastRenderedPageBreak/>
        <w:t xml:space="preserve">على أخ </w:t>
      </w:r>
      <w:r w:rsidRPr="00923E36">
        <w:rPr>
          <w:rFonts w:cs="Simplified Arabic"/>
          <w:sz w:val="32"/>
          <w:szCs w:val="32"/>
          <w:highlight w:val="yellow"/>
          <w:rtl/>
        </w:rPr>
        <w:t>ال</w:t>
      </w:r>
      <w:r w:rsidRPr="00923E36">
        <w:rPr>
          <w:rFonts w:cs="Simplified Arabic" w:hint="cs"/>
          <w:sz w:val="32"/>
          <w:szCs w:val="32"/>
          <w:highlight w:val="yellow"/>
          <w:rtl/>
        </w:rPr>
        <w:t>شاك</w:t>
      </w:r>
      <w:r w:rsidRPr="00923E36">
        <w:rPr>
          <w:rFonts w:cs="Simplified Arabic"/>
          <w:sz w:val="32"/>
          <w:szCs w:val="32"/>
          <w:highlight w:val="yellow"/>
          <w:rtl/>
        </w:rPr>
        <w:t>ية</w:t>
      </w:r>
      <w:r>
        <w:rPr>
          <w:rFonts w:cs="Simplified Arabic"/>
          <w:sz w:val="32"/>
          <w:szCs w:val="32"/>
          <w:rtl/>
        </w:rPr>
        <w:t>، وعدم دخوله للأقسام المخصصة للنساء حَيْثُ إنَّ المحل زجاجي ومكشوف للعامة</w:t>
      </w:r>
      <w:r>
        <w:rPr>
          <w:rFonts w:cs="Simplified Arabic"/>
          <w:sz w:val="32"/>
          <w:szCs w:val="32"/>
          <w:highlight w:val="yellow"/>
          <w:rtl/>
          <w:lang w:bidi="ar-EG"/>
        </w:rPr>
        <w:t>،</w:t>
      </w:r>
      <w:r>
        <w:rPr>
          <w:rFonts w:cs="Simplified Arabic"/>
          <w:sz w:val="32"/>
          <w:szCs w:val="32"/>
          <w:rtl/>
        </w:rPr>
        <w:t xml:space="preserve"> ومناصحة من يخالف الأنظمة الشرعية من صميم عمل الهيئة نظامًا، وشهادة أحد الشهود برفع الصوت والتشهير </w:t>
      </w:r>
      <w:r w:rsidRPr="00923E36">
        <w:rPr>
          <w:rFonts w:cs="Simplified Arabic"/>
          <w:sz w:val="32"/>
          <w:szCs w:val="32"/>
          <w:highlight w:val="yellow"/>
          <w:rtl/>
        </w:rPr>
        <w:t>بال</w:t>
      </w:r>
      <w:r w:rsidRPr="00923E36">
        <w:rPr>
          <w:rFonts w:cs="Simplified Arabic" w:hint="cs"/>
          <w:sz w:val="32"/>
          <w:szCs w:val="32"/>
          <w:highlight w:val="yellow"/>
          <w:rtl/>
        </w:rPr>
        <w:t>شاك</w:t>
      </w:r>
      <w:r w:rsidRPr="00923E36">
        <w:rPr>
          <w:rFonts w:cs="Simplified Arabic"/>
          <w:sz w:val="32"/>
          <w:szCs w:val="32"/>
          <w:highlight w:val="yellow"/>
          <w:rtl/>
        </w:rPr>
        <w:t>ية</w:t>
      </w:r>
      <w:r>
        <w:rPr>
          <w:rFonts w:cs="Simplified Arabic"/>
          <w:sz w:val="32"/>
          <w:szCs w:val="32"/>
          <w:rtl/>
        </w:rPr>
        <w:t xml:space="preserve"> لا يؤخذ به كون الشاهد مِمَّنْ سبق القبض عليهم بتهمة المعاكسة</w:t>
      </w:r>
      <w:r>
        <w:rPr>
          <w:rFonts w:cs="Simplified Arabic"/>
          <w:sz w:val="32"/>
          <w:szCs w:val="32"/>
          <w:highlight w:val="yellow"/>
          <w:rtl/>
          <w:lang w:bidi="ar-EG"/>
        </w:rPr>
        <w:t>.</w:t>
      </w:r>
      <w:r>
        <w:rPr>
          <w:rFonts w:cs="Simplified Arabic"/>
          <w:sz w:val="32"/>
          <w:szCs w:val="32"/>
          <w:rtl/>
        </w:rPr>
        <w:t xml:space="preserve"> تَمَّ ضمها لأوراق القضية، وفي جلسة هذا اليوم حضر طرفا الدعوى </w:t>
      </w:r>
      <w:r w:rsidRPr="00923E36">
        <w:rPr>
          <w:rFonts w:cs="Simplified Arabic" w:hint="cs"/>
          <w:sz w:val="32"/>
          <w:szCs w:val="32"/>
          <w:highlight w:val="yellow"/>
          <w:rtl/>
        </w:rPr>
        <w:t>و</w:t>
      </w:r>
      <w:r w:rsidRPr="00923E36">
        <w:rPr>
          <w:rFonts w:cs="Simplified Arabic"/>
          <w:sz w:val="32"/>
          <w:szCs w:val="32"/>
          <w:highlight w:val="yellow"/>
          <w:rtl/>
        </w:rPr>
        <w:t>تلا</w:t>
      </w:r>
      <w:r>
        <w:rPr>
          <w:rFonts w:cs="Simplified Arabic"/>
          <w:sz w:val="32"/>
          <w:szCs w:val="32"/>
          <w:rtl/>
        </w:rPr>
        <w:t xml:space="preserve"> المُدَّعي العام قرار الاتهام قائلًا: أولًا: يتهم فرع هيئة </w:t>
      </w:r>
      <w:r>
        <w:rPr>
          <w:rFonts w:cs="Simplified Arabic"/>
          <w:sz w:val="32"/>
          <w:szCs w:val="32"/>
          <w:highlight w:val="yellow"/>
          <w:rtl/>
        </w:rPr>
        <w:t>الرقابة والتحقيق</w:t>
      </w:r>
      <w:r>
        <w:rPr>
          <w:rFonts w:cs="Simplified Arabic"/>
          <w:sz w:val="32"/>
          <w:szCs w:val="32"/>
          <w:rtl/>
        </w:rPr>
        <w:t xml:space="preserve"> بمنطقة القصيم عضو هيئة الأمر بالمعروف والنهي عن المنكر/ (...) (40) سنة</w:t>
      </w:r>
      <w:r>
        <w:rPr>
          <w:rFonts w:cs="Simplified Arabic"/>
          <w:sz w:val="32"/>
          <w:szCs w:val="32"/>
          <w:highlight w:val="yellow"/>
          <w:rtl/>
          <w:lang w:bidi="ar-EG"/>
        </w:rPr>
        <w:t>؛</w:t>
      </w:r>
      <w:r>
        <w:rPr>
          <w:rFonts w:cs="Simplified Arabic"/>
          <w:sz w:val="32"/>
          <w:szCs w:val="32"/>
          <w:rtl/>
        </w:rPr>
        <w:t xml:space="preserve"> لأنه بتاريخ 11/2/1434هـ بدائرة مدينة بريدة بمنطقة القصيم وأثناء كونه على رأس العمل الرسمي أقدم على ارتكاب جريمة إساءة المعاملة باسم الوظيفة</w:t>
      </w:r>
      <w:r>
        <w:rPr>
          <w:rFonts w:cs="Simplified Arabic"/>
          <w:sz w:val="32"/>
          <w:szCs w:val="32"/>
          <w:highlight w:val="yellow"/>
          <w:rtl/>
          <w:lang w:bidi="ar-EG"/>
        </w:rPr>
        <w:t>،</w:t>
      </w:r>
      <w:r>
        <w:rPr>
          <w:rFonts w:cs="Simplified Arabic"/>
          <w:sz w:val="32"/>
          <w:szCs w:val="32"/>
          <w:rtl/>
        </w:rPr>
        <w:t xml:space="preserve"> حَيْثُ أساء استعمال السلطة المخولة له نظامًا وقام بالتلفظ على أحد المواطنات البائعات في أحد المحلات التجارية النسائية </w:t>
      </w:r>
      <w:r w:rsidRPr="00923E36">
        <w:rPr>
          <w:rFonts w:cs="Simplified Arabic" w:hint="cs"/>
          <w:sz w:val="32"/>
          <w:szCs w:val="32"/>
          <w:highlight w:val="yellow"/>
          <w:rtl/>
        </w:rPr>
        <w:t>بـ</w:t>
      </w:r>
      <w:r>
        <w:rPr>
          <w:rFonts w:cs="Simplified Arabic"/>
          <w:sz w:val="32"/>
          <w:szCs w:val="32"/>
          <w:rtl/>
        </w:rPr>
        <w:t>(...) بألفاظ غير لائقة خارجة عن إطار العمل</w:t>
      </w:r>
      <w:r>
        <w:rPr>
          <w:rFonts w:cs="Simplified Arabic"/>
          <w:sz w:val="32"/>
          <w:szCs w:val="32"/>
          <w:highlight w:val="yellow"/>
          <w:rtl/>
          <w:lang w:bidi="ar-EG"/>
        </w:rPr>
        <w:t>،</w:t>
      </w:r>
      <w:r>
        <w:rPr>
          <w:rFonts w:cs="Simplified Arabic"/>
          <w:sz w:val="32"/>
          <w:szCs w:val="32"/>
          <w:rtl/>
        </w:rPr>
        <w:t xml:space="preserve"> وقام بالضغط عليها نفسي</w:t>
      </w:r>
      <w:r>
        <w:rPr>
          <w:rFonts w:cs="Simplified Arabic" w:hint="cs"/>
          <w:sz w:val="32"/>
          <w:szCs w:val="32"/>
          <w:rtl/>
        </w:rPr>
        <w:t>ًّ</w:t>
      </w:r>
      <w:r>
        <w:rPr>
          <w:rFonts w:cs="Simplified Arabic"/>
          <w:sz w:val="32"/>
          <w:szCs w:val="32"/>
          <w:rtl/>
        </w:rPr>
        <w:t>ا بصيغة التهديد والوعيد بدون وجه حق وبدون سبب وأمام الناس في موقع عام</w:t>
      </w:r>
      <w:r>
        <w:rPr>
          <w:rFonts w:cs="Simplified Arabic"/>
          <w:sz w:val="32"/>
          <w:szCs w:val="32"/>
          <w:highlight w:val="yellow"/>
          <w:rtl/>
          <w:lang w:bidi="ar-EG"/>
        </w:rPr>
        <w:t>،</w:t>
      </w:r>
      <w:r>
        <w:rPr>
          <w:rFonts w:cs="Simplified Arabic"/>
          <w:sz w:val="32"/>
          <w:szCs w:val="32"/>
          <w:rtl/>
        </w:rPr>
        <w:t xml:space="preserve"> ومن ضمن ما تلفظ به قوله لها</w:t>
      </w:r>
      <w:r w:rsidRPr="009D6A58">
        <w:rPr>
          <w:rFonts w:cs="Simplified Arabic" w:hint="cs"/>
          <w:sz w:val="32"/>
          <w:szCs w:val="32"/>
          <w:highlight w:val="yellow"/>
          <w:rtl/>
        </w:rPr>
        <w:t>:</w:t>
      </w:r>
      <w:r>
        <w:rPr>
          <w:rFonts w:cs="Simplified Arabic"/>
          <w:sz w:val="32"/>
          <w:szCs w:val="32"/>
          <w:rtl/>
        </w:rPr>
        <w:t xml:space="preserve"> (إن ملفك أسود) و(السجانة معي) مع كون المحل خاص بالنساء ومن المفترض أن لا يتدخل في ذلك</w:t>
      </w:r>
      <w:r>
        <w:rPr>
          <w:rFonts w:cs="Simplified Arabic"/>
          <w:sz w:val="32"/>
          <w:szCs w:val="32"/>
          <w:highlight w:val="yellow"/>
          <w:rtl/>
          <w:lang w:bidi="ar-EG"/>
        </w:rPr>
        <w:t>،</w:t>
      </w:r>
      <w:r>
        <w:rPr>
          <w:rFonts w:cs="Simplified Arabic"/>
          <w:sz w:val="32"/>
          <w:szCs w:val="32"/>
          <w:rtl/>
        </w:rPr>
        <w:t xml:space="preserve"> وَحَيْثُ إنَّ ما ارتكبه المتهم مخالف لما نَصَّت عليه الأنظمة من عدم استخدام السلطة العامة لإيذاء الناس ومخالف لأعمال الحسبة</w:t>
      </w:r>
      <w:r>
        <w:rPr>
          <w:rFonts w:cs="Simplified Arabic"/>
          <w:sz w:val="32"/>
          <w:szCs w:val="32"/>
          <w:highlight w:val="yellow"/>
          <w:rtl/>
          <w:lang w:bidi="ar-EG"/>
        </w:rPr>
        <w:t>،</w:t>
      </w:r>
      <w:r>
        <w:rPr>
          <w:rFonts w:cs="Simplified Arabic"/>
          <w:sz w:val="32"/>
          <w:szCs w:val="32"/>
          <w:rtl/>
        </w:rPr>
        <w:t xml:space="preserve"> مِمَّا تسبب في وقوع الضرر على المواطنة بسبب تلك الممارسات التي قام العضو بارتكابها والمعاقب عليها نظامًا</w:t>
      </w:r>
      <w:r>
        <w:rPr>
          <w:rFonts w:cs="Simplified Arabic"/>
          <w:sz w:val="32"/>
          <w:szCs w:val="32"/>
          <w:highlight w:val="yellow"/>
          <w:rtl/>
          <w:lang w:bidi="ar-EG"/>
        </w:rPr>
        <w:t>.</w:t>
      </w:r>
      <w:r>
        <w:rPr>
          <w:rFonts w:cs="Simplified Arabic"/>
          <w:sz w:val="32"/>
          <w:szCs w:val="32"/>
          <w:rtl/>
        </w:rPr>
        <w:t xml:space="preserve"> وبذلك تَمَّتْ جريمة إساءة المعاملة باسم الوظيفة. ثاني</w:t>
      </w:r>
      <w:r>
        <w:rPr>
          <w:rFonts w:cs="Simplified Arabic" w:hint="cs"/>
          <w:sz w:val="32"/>
          <w:szCs w:val="32"/>
          <w:rtl/>
        </w:rPr>
        <w:t>ً</w:t>
      </w:r>
      <w:r>
        <w:rPr>
          <w:rFonts w:cs="Simplified Arabic"/>
          <w:sz w:val="32"/>
          <w:szCs w:val="32"/>
          <w:rtl/>
        </w:rPr>
        <w:t xml:space="preserve">ا: أدلة الاتهام: 1- دعوى المُدَّعِية على المذكور. 2- وقوع الجريمة أثناء وقت عمل عضو الهيئة المذكور. 3- دخوله إلى الأقسام النسائية بالمجمع. 4- عدم وجود ما يستوجب دخول ذلك العضو للمحل الخاص بالنساء وعدم وجود جريمة أو بلاغ على المحل الذي تعمل به المدعية. 5- شهادة الشهود المدونة أقوالهم في محاضر التحقيق من أن عضو الهيئة المذكور قام برفع الصوت على المُدَّعِية وتهديدها. 6- مخالفته للتعليمات والأنظمة المنظمة لأعمال الحسبة. ثالثا: يطلب فرع هيئة </w:t>
      </w:r>
      <w:r>
        <w:rPr>
          <w:rFonts w:cs="Simplified Arabic"/>
          <w:sz w:val="32"/>
          <w:szCs w:val="32"/>
          <w:highlight w:val="yellow"/>
          <w:rtl/>
        </w:rPr>
        <w:t>الرقابة والتحقيق</w:t>
      </w:r>
      <w:r>
        <w:rPr>
          <w:rFonts w:cs="Simplified Arabic"/>
          <w:sz w:val="32"/>
          <w:szCs w:val="32"/>
          <w:rtl/>
        </w:rPr>
        <w:t xml:space="preserve"> بمنطقة القصيم من المحكمة الإدارية ببريدة محاكمة ومعاقبة المتهم </w:t>
      </w:r>
      <w:r w:rsidRPr="009D6A58">
        <w:rPr>
          <w:rFonts w:cs="Simplified Arabic" w:hint="cs"/>
          <w:sz w:val="32"/>
          <w:szCs w:val="32"/>
          <w:highlight w:val="yellow"/>
          <w:rtl/>
        </w:rPr>
        <w:t>وفق</w:t>
      </w:r>
      <w:r>
        <w:rPr>
          <w:rFonts w:cs="Simplified Arabic" w:hint="cs"/>
          <w:sz w:val="32"/>
          <w:szCs w:val="32"/>
          <w:rtl/>
        </w:rPr>
        <w:t xml:space="preserve"> </w:t>
      </w:r>
      <w:r>
        <w:rPr>
          <w:rFonts w:cs="Simplified Arabic"/>
          <w:sz w:val="32"/>
          <w:szCs w:val="32"/>
          <w:rtl/>
        </w:rPr>
        <w:t>المادة الثانية الفقرة الثامنة من المرسوم الملكي رقم (43) وتاريخ 29/11/1377هـ. وبمواجهته المتهم بِمَا نسب إليه ذكر أنَّه يكتفي بِمَا قدم</w:t>
      </w:r>
      <w:r>
        <w:rPr>
          <w:rFonts w:cs="Simplified Arabic"/>
          <w:sz w:val="32"/>
          <w:szCs w:val="32"/>
          <w:highlight w:val="yellow"/>
          <w:rtl/>
          <w:lang w:bidi="ar-EG"/>
        </w:rPr>
        <w:t>،</w:t>
      </w:r>
      <w:r>
        <w:rPr>
          <w:rFonts w:cs="Simplified Arabic"/>
          <w:sz w:val="32"/>
          <w:szCs w:val="32"/>
          <w:rtl/>
        </w:rPr>
        <w:t xml:space="preserve"> </w:t>
      </w:r>
      <w:r w:rsidRPr="009D6A58">
        <w:rPr>
          <w:rFonts w:cs="Simplified Arabic"/>
          <w:sz w:val="32"/>
          <w:szCs w:val="32"/>
          <w:highlight w:val="yellow"/>
          <w:rtl/>
        </w:rPr>
        <w:t>و</w:t>
      </w:r>
      <w:r w:rsidRPr="009D6A58">
        <w:rPr>
          <w:rFonts w:cs="Simplified Arabic" w:hint="cs"/>
          <w:sz w:val="32"/>
          <w:szCs w:val="32"/>
          <w:highlight w:val="yellow"/>
          <w:rtl/>
        </w:rPr>
        <w:t>أ</w:t>
      </w:r>
      <w:r w:rsidRPr="009D6A58">
        <w:rPr>
          <w:rFonts w:cs="Simplified Arabic"/>
          <w:sz w:val="32"/>
          <w:szCs w:val="32"/>
          <w:highlight w:val="yellow"/>
          <w:rtl/>
        </w:rPr>
        <w:t>طلعت</w:t>
      </w:r>
      <w:r>
        <w:rPr>
          <w:rFonts w:cs="Simplified Arabic"/>
          <w:sz w:val="32"/>
          <w:szCs w:val="32"/>
          <w:rtl/>
        </w:rPr>
        <w:t xml:space="preserve"> الدائرة مُمَثِّل </w:t>
      </w:r>
      <w:r>
        <w:rPr>
          <w:rFonts w:cs="Simplified Arabic"/>
          <w:sz w:val="32"/>
          <w:szCs w:val="32"/>
          <w:rtl/>
        </w:rPr>
        <w:lastRenderedPageBreak/>
        <w:t>الادعاء على مذكرة المتهم المقدمة في الجلسة الماضية، وبسؤاله عمَّا لديه ذكر أنَّه يكتفي بِمَا سبق أن قدم.</w:t>
      </w:r>
    </w:p>
    <w:p w:rsidR="009114D0" w:rsidRDefault="009114D0" w:rsidP="00430534">
      <w:pPr>
        <w:spacing w:after="0" w:line="240" w:lineRule="auto"/>
        <w:jc w:val="center"/>
        <w:rPr>
          <w:rFonts w:cs="Simplified Arabic"/>
          <w:b/>
          <w:bCs/>
          <w:sz w:val="32"/>
          <w:szCs w:val="32"/>
          <w:rtl/>
        </w:rPr>
      </w:pPr>
      <w:r>
        <w:rPr>
          <w:rFonts w:cs="Simplified Arabic"/>
          <w:b/>
          <w:bCs/>
          <w:sz w:val="32"/>
          <w:szCs w:val="32"/>
          <w:rtl/>
        </w:rPr>
        <w:t>الأسباب</w:t>
      </w:r>
    </w:p>
    <w:p w:rsidR="009114D0" w:rsidRDefault="009114D0" w:rsidP="00430534">
      <w:pPr>
        <w:spacing w:after="0" w:line="240" w:lineRule="auto"/>
        <w:jc w:val="both"/>
        <w:rPr>
          <w:rFonts w:cs="Simplified Arabic"/>
          <w:sz w:val="32"/>
          <w:szCs w:val="32"/>
          <w:rtl/>
        </w:rPr>
      </w:pPr>
      <w:r>
        <w:rPr>
          <w:rFonts w:cs="Simplified Arabic"/>
          <w:sz w:val="32"/>
          <w:szCs w:val="32"/>
          <w:rtl/>
        </w:rPr>
        <w:t xml:space="preserve">بعد سماع الدعوى وبعد الاطلاع على أوراق القضية، وَحَيْثُ إنَّ التهمة </w:t>
      </w:r>
      <w:r w:rsidRPr="009D6A58">
        <w:rPr>
          <w:rFonts w:cs="Simplified Arabic"/>
          <w:sz w:val="32"/>
          <w:szCs w:val="32"/>
          <w:highlight w:val="yellow"/>
          <w:rtl/>
        </w:rPr>
        <w:t>الموج</w:t>
      </w:r>
      <w:r w:rsidRPr="009D6A58">
        <w:rPr>
          <w:rFonts w:cs="Simplified Arabic" w:hint="cs"/>
          <w:sz w:val="32"/>
          <w:szCs w:val="32"/>
          <w:highlight w:val="yellow"/>
          <w:rtl/>
        </w:rPr>
        <w:t>هة</w:t>
      </w:r>
      <w:r>
        <w:rPr>
          <w:rFonts w:cs="Simplified Arabic"/>
          <w:sz w:val="32"/>
          <w:szCs w:val="32"/>
          <w:rtl/>
        </w:rPr>
        <w:t xml:space="preserve"> للمتهم </w:t>
      </w:r>
      <w:r w:rsidRPr="009D6A58">
        <w:rPr>
          <w:rFonts w:cs="Simplified Arabic"/>
          <w:sz w:val="32"/>
          <w:szCs w:val="32"/>
          <w:highlight w:val="yellow"/>
          <w:rtl/>
        </w:rPr>
        <w:t>ه</w:t>
      </w:r>
      <w:r w:rsidRPr="009D6A58">
        <w:rPr>
          <w:rFonts w:cs="Simplified Arabic" w:hint="cs"/>
          <w:sz w:val="32"/>
          <w:szCs w:val="32"/>
          <w:highlight w:val="yellow"/>
          <w:rtl/>
        </w:rPr>
        <w:t>ي</w:t>
      </w:r>
      <w:r>
        <w:rPr>
          <w:rFonts w:cs="Simplified Arabic"/>
          <w:sz w:val="32"/>
          <w:szCs w:val="32"/>
          <w:rtl/>
        </w:rPr>
        <w:t xml:space="preserve"> جريمة إساءة المعاملة باسم الوظيفة </w:t>
      </w:r>
      <w:r w:rsidRPr="009D6A58">
        <w:rPr>
          <w:rFonts w:cs="Simplified Arabic"/>
          <w:sz w:val="32"/>
          <w:szCs w:val="32"/>
          <w:highlight w:val="yellow"/>
          <w:rtl/>
        </w:rPr>
        <w:t>والمُتَمَثِّل</w:t>
      </w:r>
      <w:r w:rsidRPr="009D6A58">
        <w:rPr>
          <w:rFonts w:cs="Simplified Arabic" w:hint="cs"/>
          <w:sz w:val="32"/>
          <w:szCs w:val="32"/>
          <w:highlight w:val="yellow"/>
          <w:rtl/>
        </w:rPr>
        <w:t>ة</w:t>
      </w:r>
      <w:r>
        <w:rPr>
          <w:rFonts w:cs="Simplified Arabic"/>
          <w:sz w:val="32"/>
          <w:szCs w:val="32"/>
          <w:rtl/>
        </w:rPr>
        <w:t xml:space="preserve"> في قيام المتهم بالتلفظ على الشاكية بألفاظ غير لائقة وتهديدها، وحيث نَصَّت المادة الثانية من الفقرة الثامنة من المرسوم الملكي رقم </w:t>
      </w:r>
      <w:r>
        <w:rPr>
          <w:rFonts w:cs="Simplified Arabic"/>
          <w:sz w:val="32"/>
          <w:szCs w:val="32"/>
          <w:highlight w:val="yellow"/>
          <w:rtl/>
          <w:lang w:bidi="ar-EG"/>
        </w:rPr>
        <w:t>(</w:t>
      </w:r>
      <w:r>
        <w:rPr>
          <w:rFonts w:cs="Simplified Arabic"/>
          <w:sz w:val="32"/>
          <w:szCs w:val="32"/>
          <w:rtl/>
        </w:rPr>
        <w:t>43</w:t>
      </w:r>
      <w:r>
        <w:rPr>
          <w:rFonts w:cs="Simplified Arabic"/>
          <w:sz w:val="32"/>
          <w:szCs w:val="32"/>
          <w:highlight w:val="yellow"/>
          <w:rtl/>
          <w:lang w:bidi="ar-EG"/>
        </w:rPr>
        <w:t>)</w:t>
      </w:r>
      <w:r>
        <w:rPr>
          <w:rFonts w:cs="Simplified Arabic"/>
          <w:sz w:val="32"/>
          <w:szCs w:val="32"/>
          <w:rtl/>
        </w:rPr>
        <w:t xml:space="preserve"> وتاريخ 29/11/1377هـ على أنه: "إساءة المعاملة أو الإكراه باسم الوظيفة كالتعذيب أو القسوة أو مصادرة الأموال وسلب الحريات الشخصية..."</w:t>
      </w:r>
      <w:r>
        <w:rPr>
          <w:rFonts w:cs="Simplified Arabic"/>
          <w:sz w:val="32"/>
          <w:szCs w:val="32"/>
          <w:highlight w:val="yellow"/>
          <w:rtl/>
          <w:lang w:bidi="ar-EG"/>
        </w:rPr>
        <w:t>؛</w:t>
      </w:r>
      <w:r>
        <w:rPr>
          <w:rFonts w:cs="Simplified Arabic"/>
          <w:sz w:val="32"/>
          <w:szCs w:val="32"/>
          <w:rtl/>
        </w:rPr>
        <w:t xml:space="preserve"> وَحَيْثُ إنَّ الدائرة نظرت في وقائع القضية محل الاتهام وتحققت من ثبوتها ومطابقتها للوصف النظامي المجرم المشار إليه، وَحَيْثُ إنَّه وبالنظر في أدلة الاتهام وفحصها فقد تبين للدائرة أن الدليل الأول وهو شكوى المُدَّعِية قد ب</w:t>
      </w:r>
      <w:r>
        <w:rPr>
          <w:rFonts w:cs="Simplified Arabic" w:hint="cs"/>
          <w:sz w:val="32"/>
          <w:szCs w:val="32"/>
          <w:rtl/>
        </w:rPr>
        <w:t>ُ</w:t>
      </w:r>
      <w:r>
        <w:rPr>
          <w:rFonts w:cs="Simplified Arabic"/>
          <w:sz w:val="32"/>
          <w:szCs w:val="32"/>
          <w:rtl/>
        </w:rPr>
        <w:t>ني على إفادة المُدَّعِية دون مشاهدة الوقائع، والشاكية هنا هي المبلغة والمدعية فلا يقبل قولها منفردًا بل لابد مِمَّا يعضده</w:t>
      </w:r>
      <w:r>
        <w:rPr>
          <w:rFonts w:cs="Simplified Arabic"/>
          <w:sz w:val="32"/>
          <w:szCs w:val="32"/>
          <w:highlight w:val="yellow"/>
          <w:rtl/>
          <w:lang w:bidi="ar-EG"/>
        </w:rPr>
        <w:t>.</w:t>
      </w:r>
      <w:r>
        <w:rPr>
          <w:rFonts w:cs="Simplified Arabic"/>
          <w:sz w:val="32"/>
          <w:szCs w:val="32"/>
          <w:rtl/>
        </w:rPr>
        <w:t xml:space="preserve"> وأمَّا الدليل الثاني والثالث والرابع </w:t>
      </w:r>
      <w:r w:rsidRPr="009D6A58">
        <w:rPr>
          <w:rFonts w:cs="Simplified Arabic"/>
          <w:sz w:val="32"/>
          <w:szCs w:val="32"/>
          <w:highlight w:val="yellow"/>
          <w:rtl/>
        </w:rPr>
        <w:t>فليس</w:t>
      </w:r>
      <w:r w:rsidRPr="009D6A58">
        <w:rPr>
          <w:rFonts w:cs="Simplified Arabic" w:hint="cs"/>
          <w:sz w:val="32"/>
          <w:szCs w:val="32"/>
          <w:highlight w:val="yellow"/>
          <w:rtl/>
        </w:rPr>
        <w:t>ت</w:t>
      </w:r>
      <w:r w:rsidRPr="009D6A58">
        <w:rPr>
          <w:rFonts w:cs="Simplified Arabic"/>
          <w:sz w:val="32"/>
          <w:szCs w:val="32"/>
          <w:highlight w:val="yellow"/>
          <w:rtl/>
        </w:rPr>
        <w:t xml:space="preserve"> </w:t>
      </w:r>
      <w:r w:rsidRPr="009D6A58">
        <w:rPr>
          <w:rFonts w:cs="Simplified Arabic" w:hint="cs"/>
          <w:sz w:val="32"/>
          <w:szCs w:val="32"/>
          <w:highlight w:val="yellow"/>
          <w:rtl/>
        </w:rPr>
        <w:t>ب</w:t>
      </w:r>
      <w:r w:rsidRPr="009D6A58">
        <w:rPr>
          <w:rFonts w:cs="Simplified Arabic"/>
          <w:sz w:val="32"/>
          <w:szCs w:val="32"/>
          <w:highlight w:val="yellow"/>
          <w:rtl/>
        </w:rPr>
        <w:t>بينة</w:t>
      </w:r>
      <w:r>
        <w:rPr>
          <w:rFonts w:cs="Simplified Arabic"/>
          <w:sz w:val="32"/>
          <w:szCs w:val="32"/>
          <w:rtl/>
        </w:rPr>
        <w:t xml:space="preserve"> ولا دليلًا على حصول الجريمة</w:t>
      </w:r>
      <w:r>
        <w:rPr>
          <w:rFonts w:cs="Simplified Arabic"/>
          <w:sz w:val="32"/>
          <w:szCs w:val="32"/>
          <w:highlight w:val="yellow"/>
          <w:rtl/>
          <w:lang w:bidi="ar-EG"/>
        </w:rPr>
        <w:t>؛</w:t>
      </w:r>
      <w:r>
        <w:rPr>
          <w:rFonts w:cs="Simplified Arabic"/>
          <w:sz w:val="32"/>
          <w:szCs w:val="32"/>
          <w:rtl/>
        </w:rPr>
        <w:t xml:space="preserve"> إذ </w:t>
      </w:r>
      <w:r w:rsidRPr="009D6A58">
        <w:rPr>
          <w:rFonts w:cs="Simplified Arabic" w:hint="cs"/>
          <w:sz w:val="32"/>
          <w:szCs w:val="32"/>
          <w:highlight w:val="yellow"/>
          <w:rtl/>
        </w:rPr>
        <w:t>إ</w:t>
      </w:r>
      <w:r w:rsidRPr="009D6A58">
        <w:rPr>
          <w:rFonts w:cs="Simplified Arabic"/>
          <w:sz w:val="32"/>
          <w:szCs w:val="32"/>
          <w:highlight w:val="yellow"/>
          <w:rtl/>
        </w:rPr>
        <w:t>ن</w:t>
      </w:r>
      <w:r>
        <w:rPr>
          <w:rFonts w:cs="Simplified Arabic"/>
          <w:sz w:val="32"/>
          <w:szCs w:val="32"/>
          <w:rtl/>
        </w:rPr>
        <w:t xml:space="preserve"> الأمر بالمعروف والنهي عن المنكر ليس مقيدًا بوقت أو مكان محدد</w:t>
      </w:r>
      <w:r>
        <w:rPr>
          <w:rFonts w:cs="Simplified Arabic"/>
          <w:sz w:val="32"/>
          <w:szCs w:val="32"/>
          <w:highlight w:val="yellow"/>
          <w:rtl/>
          <w:lang w:bidi="ar-EG"/>
        </w:rPr>
        <w:t>،</w:t>
      </w:r>
      <w:r>
        <w:rPr>
          <w:rFonts w:cs="Simplified Arabic"/>
          <w:sz w:val="32"/>
          <w:szCs w:val="32"/>
          <w:rtl/>
        </w:rPr>
        <w:t xml:space="preserve"> فعن أبي سعيد الخدري </w:t>
      </w:r>
      <w:r w:rsidRPr="009D6A58">
        <w:rPr>
          <w:rFonts w:cs="Simplified Arabic" w:hint="cs"/>
          <w:sz w:val="32"/>
          <w:szCs w:val="32"/>
          <w:highlight w:val="yellow"/>
          <w:rtl/>
        </w:rPr>
        <w:t>-</w:t>
      </w:r>
      <w:r>
        <w:rPr>
          <w:rFonts w:cs="Simplified Arabic"/>
          <w:sz w:val="32"/>
          <w:szCs w:val="32"/>
          <w:rtl/>
        </w:rPr>
        <w:t>رضي الله عنه</w:t>
      </w:r>
      <w:r w:rsidRPr="009D6A58">
        <w:rPr>
          <w:rFonts w:cs="Simplified Arabic" w:hint="cs"/>
          <w:sz w:val="32"/>
          <w:szCs w:val="32"/>
          <w:highlight w:val="yellow"/>
          <w:rtl/>
        </w:rPr>
        <w:t>-</w:t>
      </w:r>
      <w:r>
        <w:rPr>
          <w:rFonts w:cs="Simplified Arabic"/>
          <w:sz w:val="32"/>
          <w:szCs w:val="32"/>
          <w:rtl/>
        </w:rPr>
        <w:t xml:space="preserve"> قال: سمعت رسول الله صلى الله عليه وسلم يقول: "من رأى منكم منكرًا فليغيره بيده، فإن لم يستطع فبلسانه، فإن لم يستطع فبقلبه، وذلك أضعف الإيمان"</w:t>
      </w:r>
      <w:r>
        <w:rPr>
          <w:rFonts w:cs="Simplified Arabic" w:hint="cs"/>
          <w:sz w:val="32"/>
          <w:szCs w:val="32"/>
          <w:rtl/>
        </w:rPr>
        <w:t xml:space="preserve"> </w:t>
      </w:r>
      <w:r w:rsidRPr="009D6A58">
        <w:rPr>
          <w:rFonts w:cs="Simplified Arabic" w:hint="cs"/>
          <w:sz w:val="32"/>
          <w:szCs w:val="32"/>
          <w:highlight w:val="yellow"/>
          <w:rtl/>
        </w:rPr>
        <w:t>-</w:t>
      </w:r>
      <w:r>
        <w:rPr>
          <w:rFonts w:cs="Simplified Arabic"/>
          <w:sz w:val="32"/>
          <w:szCs w:val="32"/>
          <w:rtl/>
        </w:rPr>
        <w:t>رواه مسلم</w:t>
      </w:r>
      <w:r w:rsidRPr="009D6A58">
        <w:rPr>
          <w:rFonts w:cs="Simplified Arabic" w:hint="cs"/>
          <w:sz w:val="32"/>
          <w:szCs w:val="32"/>
          <w:highlight w:val="yellow"/>
          <w:rtl/>
        </w:rPr>
        <w:t>-</w:t>
      </w:r>
      <w:r>
        <w:rPr>
          <w:rFonts w:cs="Simplified Arabic"/>
          <w:sz w:val="32"/>
          <w:szCs w:val="32"/>
          <w:rtl/>
        </w:rPr>
        <w:t>. وأمَّا الدليل الخامس شهادة الشهود</w:t>
      </w:r>
      <w:r>
        <w:rPr>
          <w:rFonts w:cs="Simplified Arabic"/>
          <w:sz w:val="32"/>
          <w:szCs w:val="32"/>
          <w:highlight w:val="yellow"/>
          <w:rtl/>
          <w:lang w:bidi="ar-EG"/>
        </w:rPr>
        <w:t>؛</w:t>
      </w:r>
      <w:r>
        <w:rPr>
          <w:rFonts w:cs="Simplified Arabic"/>
          <w:sz w:val="32"/>
          <w:szCs w:val="32"/>
          <w:rtl/>
        </w:rPr>
        <w:t xml:space="preserve"> فالشاهد الأول (...) أفاد: "أن هناك </w:t>
      </w:r>
      <w:r w:rsidRPr="009D6A58">
        <w:rPr>
          <w:rFonts w:cs="Simplified Arabic"/>
          <w:sz w:val="32"/>
          <w:szCs w:val="32"/>
          <w:highlight w:val="yellow"/>
          <w:rtl/>
        </w:rPr>
        <w:t>شخصًا ملتح</w:t>
      </w:r>
      <w:r w:rsidRPr="009D6A58">
        <w:rPr>
          <w:rFonts w:cs="Simplified Arabic" w:hint="cs"/>
          <w:sz w:val="32"/>
          <w:szCs w:val="32"/>
          <w:highlight w:val="yellow"/>
          <w:rtl/>
        </w:rPr>
        <w:t>ي</w:t>
      </w:r>
      <w:r w:rsidRPr="009D6A58">
        <w:rPr>
          <w:rFonts w:cs="Simplified Arabic"/>
          <w:sz w:val="32"/>
          <w:szCs w:val="32"/>
          <w:highlight w:val="yellow"/>
          <w:rtl/>
        </w:rPr>
        <w:t>ًا</w:t>
      </w:r>
      <w:r>
        <w:rPr>
          <w:rFonts w:cs="Simplified Arabic"/>
          <w:sz w:val="32"/>
          <w:szCs w:val="32"/>
          <w:rtl/>
        </w:rPr>
        <w:t xml:space="preserve"> في المحل يتكلم بصوت مرتفع ولا يعلم بالضبط ماذا كان يقول"، والشاهد الثاني (...) قد سبق أن قبضت عليه الهيئة في جريمة أخلاقية </w:t>
      </w:r>
      <w:r w:rsidRPr="009D6A58">
        <w:rPr>
          <w:rFonts w:cs="Simplified Arabic"/>
          <w:sz w:val="32"/>
          <w:szCs w:val="32"/>
          <w:highlight w:val="yellow"/>
          <w:rtl/>
        </w:rPr>
        <w:t>وتَمَّ</w:t>
      </w:r>
      <w:r w:rsidRPr="009D6A58">
        <w:rPr>
          <w:rFonts w:cs="Simplified Arabic" w:hint="cs"/>
          <w:sz w:val="32"/>
          <w:szCs w:val="32"/>
          <w:highlight w:val="yellow"/>
          <w:rtl/>
        </w:rPr>
        <w:t>تْ</w:t>
      </w:r>
      <w:r>
        <w:rPr>
          <w:rFonts w:cs="Simplified Arabic"/>
          <w:sz w:val="32"/>
          <w:szCs w:val="32"/>
          <w:rtl/>
        </w:rPr>
        <w:t xml:space="preserve"> مناصحته وفقًا لمحضر الهيئة</w:t>
      </w:r>
      <w:r>
        <w:rPr>
          <w:rFonts w:cs="Simplified Arabic"/>
          <w:sz w:val="32"/>
          <w:szCs w:val="32"/>
          <w:highlight w:val="yellow"/>
          <w:rtl/>
          <w:lang w:bidi="ar-EG"/>
        </w:rPr>
        <w:t>.</w:t>
      </w:r>
      <w:r>
        <w:rPr>
          <w:rFonts w:cs="Simplified Arabic"/>
          <w:sz w:val="32"/>
          <w:szCs w:val="32"/>
          <w:rtl/>
        </w:rPr>
        <w:t xml:space="preserve"> فبناءً على ما سبق بيانه، وَحَيْثُ إنَّ الأصل براءة المتهم حتى تثبت إدانته ولا </w:t>
      </w:r>
      <w:r>
        <w:rPr>
          <w:rFonts w:cs="Simplified Arabic" w:hint="cs"/>
          <w:sz w:val="32"/>
          <w:szCs w:val="32"/>
          <w:rtl/>
        </w:rPr>
        <w:t>ت</w:t>
      </w:r>
      <w:r>
        <w:rPr>
          <w:rFonts w:cs="Simplified Arabic"/>
          <w:sz w:val="32"/>
          <w:szCs w:val="32"/>
          <w:rtl/>
        </w:rPr>
        <w:t>ُوجد بينة على ذلك</w:t>
      </w:r>
      <w:r>
        <w:rPr>
          <w:rFonts w:cs="Simplified Arabic"/>
          <w:sz w:val="32"/>
          <w:szCs w:val="32"/>
          <w:highlight w:val="yellow"/>
          <w:rtl/>
          <w:lang w:bidi="ar-EG"/>
        </w:rPr>
        <w:t>؛</w:t>
      </w:r>
      <w:r>
        <w:rPr>
          <w:rFonts w:cs="Simplified Arabic"/>
          <w:sz w:val="32"/>
          <w:szCs w:val="32"/>
          <w:rtl/>
        </w:rPr>
        <w:t xml:space="preserve"> الأمر الذي تنتهي معه الدائرة إلى عدم إدانة المتهم بِمَا نسب إليه.</w:t>
      </w:r>
    </w:p>
    <w:p w:rsidR="009114D0" w:rsidRDefault="009114D0" w:rsidP="00430534">
      <w:pPr>
        <w:spacing w:after="0" w:line="240" w:lineRule="auto"/>
        <w:jc w:val="both"/>
        <w:rPr>
          <w:rFonts w:cs="Simplified Arabic"/>
          <w:b/>
          <w:bCs/>
          <w:sz w:val="32"/>
          <w:szCs w:val="32"/>
          <w:rtl/>
        </w:rPr>
      </w:pPr>
      <w:r>
        <w:rPr>
          <w:rFonts w:cs="Simplified Arabic"/>
          <w:b/>
          <w:bCs/>
          <w:sz w:val="32"/>
          <w:szCs w:val="32"/>
          <w:rtl/>
        </w:rPr>
        <w:t>لذلك حكمت الدائرة: بعدم إدانة (...) سجل مدني رقم (...) (سعودي الجنسية) بِمَا نسب إليه في قرار الاتهام من جريمة إساءة المعاملة باسم الوظيفة.</w:t>
      </w:r>
    </w:p>
    <w:p w:rsidR="009114D0" w:rsidRDefault="009114D0"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والله الموفق وصلى الله وسلم على نبينا محمد وعلى آله وصحبه أجمعين.</w:t>
      </w:r>
    </w:p>
    <w:p w:rsidR="009114D0" w:rsidRDefault="009114D0"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محكمة الاستئناف:</w:t>
      </w:r>
    </w:p>
    <w:p w:rsidR="009114D0" w:rsidRDefault="009114D0"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lastRenderedPageBreak/>
        <w:t>حكمت المحكمة بتأييد الحكم فيما انتهى إليه من قضاء</w:t>
      </w:r>
      <w:r>
        <w:rPr>
          <w:rFonts w:ascii="Simplified Arabic" w:hAnsi="Simplified Arabic" w:cs="Simplified Arabic" w:hint="cs"/>
          <w:b/>
          <w:bCs/>
          <w:sz w:val="32"/>
          <w:szCs w:val="32"/>
          <w:rtl/>
          <w:lang w:bidi="ar-EG"/>
        </w:rPr>
        <w:t>.</w:t>
      </w:r>
    </w:p>
    <w:p w:rsidR="009114D0" w:rsidRDefault="009114D0" w:rsidP="00430534">
      <w:pPr>
        <w:bidi w:val="0"/>
        <w:spacing w:after="0" w:line="240" w:lineRule="auto"/>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br w:type="page"/>
      </w:r>
    </w:p>
    <w:p w:rsidR="009114D0" w:rsidRDefault="009114D0" w:rsidP="00430534">
      <w:pPr>
        <w:spacing w:after="0" w:line="240" w:lineRule="auto"/>
        <w:jc w:val="both"/>
        <w:rPr>
          <w:rFonts w:ascii="Simplified Arabic" w:hAnsi="Simplified Arabic" w:cs="Simplified Arabic" w:hint="cs"/>
          <w:b/>
          <w:bCs/>
          <w:sz w:val="32"/>
          <w:szCs w:val="32"/>
          <w:rtl/>
        </w:rPr>
      </w:pPr>
    </w:p>
    <w:p w:rsidR="009114D0" w:rsidRDefault="009114D0" w:rsidP="00430534">
      <w:pPr>
        <w:spacing w:after="0" w:line="240" w:lineRule="auto"/>
        <w:jc w:val="both"/>
        <w:rPr>
          <w:rFonts w:ascii="Simplified Arabic" w:hAnsi="Simplified Arabic" w:cs="Simplified Arabic"/>
          <w:b/>
          <w:bCs/>
          <w:sz w:val="32"/>
          <w:szCs w:val="32"/>
          <w:rtl/>
          <w:lang w:bidi="ar-EG"/>
        </w:rPr>
      </w:pPr>
    </w:p>
    <w:p w:rsidR="009114D0" w:rsidRDefault="009114D0" w:rsidP="00430534">
      <w:pPr>
        <w:spacing w:after="0" w:line="240" w:lineRule="auto"/>
        <w:jc w:val="both"/>
        <w:rPr>
          <w:rFonts w:ascii="Simplified Arabic" w:hAnsi="Simplified Arabic" w:cs="Simplified Arabic"/>
          <w:b/>
          <w:bCs/>
          <w:sz w:val="32"/>
          <w:szCs w:val="32"/>
          <w:rtl/>
          <w:lang w:bidi="ar-EG"/>
        </w:rPr>
      </w:pPr>
    </w:p>
    <w:p w:rsidR="009114D0" w:rsidRDefault="009114D0" w:rsidP="00430534">
      <w:pPr>
        <w:spacing w:after="0" w:line="240" w:lineRule="auto"/>
        <w:jc w:val="both"/>
        <w:rPr>
          <w:rFonts w:ascii="Simplified Arabic" w:hAnsi="Simplified Arabic" w:cs="Simplified Arabic"/>
          <w:b/>
          <w:bCs/>
          <w:sz w:val="32"/>
          <w:szCs w:val="32"/>
          <w:rtl/>
          <w:lang w:bidi="ar-EG"/>
        </w:rPr>
      </w:pPr>
    </w:p>
    <w:p w:rsidR="009114D0" w:rsidRDefault="009114D0" w:rsidP="00430534">
      <w:pPr>
        <w:spacing w:after="0" w:line="240" w:lineRule="auto"/>
        <w:jc w:val="both"/>
        <w:rPr>
          <w:rFonts w:ascii="Simplified Arabic" w:hAnsi="Simplified Arabic" w:cs="Simplified Arabic"/>
          <w:b/>
          <w:bCs/>
          <w:sz w:val="32"/>
          <w:szCs w:val="32"/>
          <w:rtl/>
          <w:lang w:bidi="ar-EG"/>
        </w:rPr>
      </w:pPr>
    </w:p>
    <w:p w:rsidR="009114D0" w:rsidRDefault="009114D0" w:rsidP="00430534">
      <w:pPr>
        <w:spacing w:after="0" w:line="240" w:lineRule="auto"/>
        <w:jc w:val="both"/>
        <w:rPr>
          <w:rFonts w:ascii="Simplified Arabic" w:hAnsi="Simplified Arabic" w:cs="Simplified Arabic"/>
          <w:b/>
          <w:bCs/>
          <w:sz w:val="32"/>
          <w:szCs w:val="32"/>
          <w:rtl/>
          <w:lang w:bidi="ar-EG"/>
        </w:rPr>
      </w:pPr>
    </w:p>
    <w:p w:rsidR="009114D0" w:rsidRDefault="009114D0" w:rsidP="00430534">
      <w:pPr>
        <w:spacing w:after="0" w:line="240" w:lineRule="auto"/>
        <w:jc w:val="both"/>
        <w:rPr>
          <w:rFonts w:ascii="Simplified Arabic" w:hAnsi="Simplified Arabic" w:cs="Simplified Arabic"/>
          <w:b/>
          <w:bCs/>
          <w:sz w:val="32"/>
          <w:szCs w:val="32"/>
          <w:rtl/>
          <w:lang w:bidi="ar-EG"/>
        </w:rPr>
      </w:pPr>
    </w:p>
    <w:p w:rsidR="009114D0" w:rsidRDefault="009114D0" w:rsidP="00430534">
      <w:pPr>
        <w:spacing w:after="0" w:line="240" w:lineRule="auto"/>
        <w:jc w:val="both"/>
        <w:rPr>
          <w:rFonts w:ascii="Simplified Arabic" w:hAnsi="Simplified Arabic" w:cs="Simplified Arabic"/>
          <w:b/>
          <w:bCs/>
          <w:sz w:val="32"/>
          <w:szCs w:val="32"/>
          <w:rtl/>
          <w:lang w:bidi="ar-EG"/>
        </w:rPr>
      </w:pPr>
    </w:p>
    <w:p w:rsidR="009114D0" w:rsidRDefault="009114D0" w:rsidP="00430534">
      <w:pPr>
        <w:spacing w:after="0" w:line="240" w:lineRule="auto"/>
        <w:jc w:val="both"/>
        <w:rPr>
          <w:rFonts w:ascii="Simplified Arabic" w:hAnsi="Simplified Arabic" w:cs="Simplified Arabic"/>
          <w:b/>
          <w:bCs/>
          <w:sz w:val="32"/>
          <w:szCs w:val="32"/>
          <w:rtl/>
          <w:lang w:bidi="ar-EG"/>
        </w:rPr>
      </w:pPr>
    </w:p>
    <w:p w:rsidR="009114D0" w:rsidRDefault="009114D0" w:rsidP="00430534">
      <w:pPr>
        <w:spacing w:after="0" w:line="240" w:lineRule="auto"/>
        <w:jc w:val="both"/>
        <w:rPr>
          <w:rFonts w:ascii="Simplified Arabic" w:hAnsi="Simplified Arabic" w:cs="Simplified Arabic"/>
          <w:b/>
          <w:bCs/>
          <w:sz w:val="32"/>
          <w:szCs w:val="32"/>
          <w:rtl/>
          <w:lang w:bidi="ar-EG"/>
        </w:rPr>
      </w:pPr>
    </w:p>
    <w:p w:rsidR="009114D0" w:rsidRPr="009114D0" w:rsidRDefault="009114D0" w:rsidP="00430534">
      <w:pPr>
        <w:spacing w:after="0" w:line="240" w:lineRule="auto"/>
        <w:jc w:val="both"/>
        <w:rPr>
          <w:rFonts w:ascii="Traditional Arabic" w:hAnsi="Traditional Arabic" w:cs="Traditional Arabic"/>
          <w:b/>
          <w:bCs/>
          <w:sz w:val="96"/>
          <w:szCs w:val="96"/>
          <w:rtl/>
          <w:lang w:bidi="ar-EG"/>
        </w:rPr>
      </w:pPr>
      <w:r w:rsidRPr="009114D0">
        <w:rPr>
          <w:rFonts w:ascii="Traditional Arabic" w:hAnsi="Traditional Arabic" w:cs="Traditional Arabic"/>
          <w:b/>
          <w:bCs/>
          <w:sz w:val="96"/>
          <w:szCs w:val="96"/>
          <w:rtl/>
          <w:lang w:bidi="ar-EG"/>
        </w:rPr>
        <w:t>7ـ سوء الاستعمال الإداري</w:t>
      </w:r>
    </w:p>
    <w:p w:rsidR="009114D0" w:rsidRDefault="009114D0" w:rsidP="00430534">
      <w:pPr>
        <w:spacing w:after="0" w:line="240" w:lineRule="auto"/>
        <w:jc w:val="both"/>
        <w:rPr>
          <w:rFonts w:ascii="Simplified Arabic" w:hAnsi="Simplified Arabic" w:cs="Simplified Arabic"/>
          <w:b/>
          <w:bCs/>
          <w:sz w:val="32"/>
          <w:szCs w:val="32"/>
          <w:rtl/>
          <w:lang w:bidi="ar-EG"/>
        </w:rPr>
      </w:pPr>
    </w:p>
    <w:p w:rsidR="009114D0" w:rsidRDefault="009114D0" w:rsidP="00430534">
      <w:pPr>
        <w:spacing w:after="0" w:line="240" w:lineRule="auto"/>
        <w:jc w:val="both"/>
        <w:rPr>
          <w:rFonts w:ascii="Simplified Arabic" w:hAnsi="Simplified Arabic" w:cs="Simplified Arabic"/>
          <w:b/>
          <w:bCs/>
          <w:sz w:val="32"/>
          <w:szCs w:val="32"/>
          <w:rtl/>
          <w:lang w:bidi="ar-EG"/>
        </w:rPr>
      </w:pPr>
    </w:p>
    <w:p w:rsidR="009114D0" w:rsidRDefault="009114D0" w:rsidP="00430534">
      <w:pPr>
        <w:spacing w:after="0" w:line="240" w:lineRule="auto"/>
        <w:jc w:val="both"/>
        <w:rPr>
          <w:rFonts w:ascii="Simplified Arabic" w:hAnsi="Simplified Arabic" w:cs="Simplified Arabic"/>
          <w:b/>
          <w:bCs/>
          <w:sz w:val="32"/>
          <w:szCs w:val="32"/>
          <w:rtl/>
          <w:lang w:bidi="ar-EG"/>
        </w:rPr>
      </w:pPr>
    </w:p>
    <w:p w:rsidR="009114D0" w:rsidRDefault="009114D0" w:rsidP="00430534">
      <w:pPr>
        <w:bidi w:val="0"/>
        <w:spacing w:after="0" w:line="240" w:lineRule="auto"/>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br w:type="page"/>
      </w:r>
    </w:p>
    <w:p w:rsidR="009114D0" w:rsidRPr="00524006" w:rsidRDefault="009114D0" w:rsidP="00430534">
      <w:pPr>
        <w:spacing w:after="0" w:line="240" w:lineRule="auto"/>
        <w:jc w:val="lowKashida"/>
        <w:rPr>
          <w:rFonts w:ascii="Simplified Arabic" w:hAnsi="Simplified Arabic" w:cs="Simplified Arabic"/>
          <w:b/>
          <w:bCs/>
          <w:sz w:val="32"/>
          <w:szCs w:val="32"/>
          <w:rtl/>
          <w:lang w:bidi="ar-EG"/>
        </w:rPr>
      </w:pPr>
      <w:r w:rsidRPr="00524006">
        <w:rPr>
          <w:rFonts w:ascii="Simplified Arabic" w:hAnsi="Simplified Arabic" w:cs="Simplified Arabic" w:hint="cs"/>
          <w:b/>
          <w:bCs/>
          <w:sz w:val="32"/>
          <w:szCs w:val="32"/>
          <w:rtl/>
          <w:lang w:bidi="ar-EG"/>
        </w:rPr>
        <w:lastRenderedPageBreak/>
        <w:t>رقم القضية الابتدائي</w:t>
      </w:r>
      <w:r>
        <w:rPr>
          <w:rFonts w:ascii="Simplified Arabic" w:hAnsi="Simplified Arabic" w:cs="Simplified Arabic" w:hint="cs"/>
          <w:b/>
          <w:bCs/>
          <w:sz w:val="32"/>
          <w:szCs w:val="32"/>
          <w:rtl/>
          <w:lang w:bidi="ar-EG"/>
        </w:rPr>
        <w:t>ة</w:t>
      </w:r>
      <w:r w:rsidRPr="00524006">
        <w:rPr>
          <w:rFonts w:ascii="Simplified Arabic" w:hAnsi="Simplified Arabic" w:cs="Simplified Arabic" w:hint="cs"/>
          <w:b/>
          <w:bCs/>
          <w:sz w:val="32"/>
          <w:szCs w:val="32"/>
          <w:rtl/>
          <w:lang w:bidi="ar-EG"/>
        </w:rPr>
        <w:t xml:space="preserve"> 2024/1/ق لعام 1435هــــ</w:t>
      </w:r>
    </w:p>
    <w:p w:rsidR="009114D0" w:rsidRPr="00524006" w:rsidRDefault="009114D0" w:rsidP="00430534">
      <w:pPr>
        <w:spacing w:after="0" w:line="240" w:lineRule="auto"/>
        <w:jc w:val="lowKashida"/>
        <w:rPr>
          <w:rFonts w:ascii="Simplified Arabic" w:hAnsi="Simplified Arabic" w:cs="Simplified Arabic"/>
          <w:b/>
          <w:bCs/>
          <w:sz w:val="32"/>
          <w:szCs w:val="32"/>
          <w:rtl/>
          <w:lang w:bidi="ar-EG"/>
        </w:rPr>
      </w:pPr>
      <w:r w:rsidRPr="00524006">
        <w:rPr>
          <w:rFonts w:ascii="Simplified Arabic" w:hAnsi="Simplified Arabic" w:cs="Simplified Arabic" w:hint="cs"/>
          <w:b/>
          <w:bCs/>
          <w:sz w:val="32"/>
          <w:szCs w:val="32"/>
          <w:rtl/>
          <w:lang w:bidi="ar-EG"/>
        </w:rPr>
        <w:t>رقم الحكم الابتدائي 532/ج/1 لعام 1435ه</w:t>
      </w:r>
    </w:p>
    <w:p w:rsidR="009114D0" w:rsidRPr="00524006" w:rsidRDefault="009114D0" w:rsidP="00430534">
      <w:pPr>
        <w:spacing w:after="0" w:line="240" w:lineRule="auto"/>
        <w:jc w:val="lowKashida"/>
        <w:rPr>
          <w:rFonts w:ascii="Simplified Arabic" w:hAnsi="Simplified Arabic" w:cs="Simplified Arabic"/>
          <w:b/>
          <w:bCs/>
          <w:sz w:val="32"/>
          <w:szCs w:val="32"/>
          <w:rtl/>
          <w:lang w:bidi="ar-EG"/>
        </w:rPr>
      </w:pPr>
      <w:r w:rsidRPr="00524006">
        <w:rPr>
          <w:rFonts w:ascii="Simplified Arabic" w:hAnsi="Simplified Arabic" w:cs="Simplified Arabic" w:hint="cs"/>
          <w:b/>
          <w:bCs/>
          <w:sz w:val="32"/>
          <w:szCs w:val="32"/>
          <w:rtl/>
          <w:lang w:bidi="ar-EG"/>
        </w:rPr>
        <w:t>رقم قضية الاستئناف 2155/ق لعام 1435هـــــ</w:t>
      </w:r>
    </w:p>
    <w:p w:rsidR="009114D0" w:rsidRPr="00524006" w:rsidRDefault="009114D0" w:rsidP="00430534">
      <w:pPr>
        <w:spacing w:after="0" w:line="240" w:lineRule="auto"/>
        <w:jc w:val="lowKashida"/>
        <w:rPr>
          <w:rFonts w:ascii="Simplified Arabic" w:hAnsi="Simplified Arabic" w:cs="Simplified Arabic"/>
          <w:b/>
          <w:bCs/>
          <w:sz w:val="32"/>
          <w:szCs w:val="32"/>
          <w:rtl/>
          <w:lang w:bidi="ar-EG"/>
        </w:rPr>
      </w:pPr>
      <w:r w:rsidRPr="00524006">
        <w:rPr>
          <w:rFonts w:ascii="Simplified Arabic" w:hAnsi="Simplified Arabic" w:cs="Simplified Arabic" w:hint="cs"/>
          <w:b/>
          <w:bCs/>
          <w:sz w:val="32"/>
          <w:szCs w:val="32"/>
          <w:rtl/>
          <w:lang w:bidi="ar-EG"/>
        </w:rPr>
        <w:t>تاريخ الجلسة 3/1/1436هـــــ</w:t>
      </w:r>
    </w:p>
    <w:p w:rsidR="009114D0" w:rsidRPr="00524006" w:rsidRDefault="009114D0" w:rsidP="00430534">
      <w:pPr>
        <w:spacing w:after="0" w:line="240" w:lineRule="auto"/>
        <w:jc w:val="center"/>
        <w:rPr>
          <w:rFonts w:ascii="Simplified Arabic" w:hAnsi="Simplified Arabic" w:cs="Simplified Arabic"/>
          <w:b/>
          <w:bCs/>
          <w:sz w:val="32"/>
          <w:szCs w:val="32"/>
          <w:rtl/>
          <w:lang w:bidi="ar-EG"/>
        </w:rPr>
      </w:pPr>
      <w:r w:rsidRPr="00524006">
        <w:rPr>
          <w:rFonts w:ascii="Simplified Arabic" w:hAnsi="Simplified Arabic" w:cs="Simplified Arabic" w:hint="cs"/>
          <w:b/>
          <w:bCs/>
          <w:sz w:val="32"/>
          <w:szCs w:val="32"/>
          <w:rtl/>
          <w:lang w:bidi="ar-EG"/>
        </w:rPr>
        <w:t>الموضوعات</w:t>
      </w:r>
    </w:p>
    <w:p w:rsidR="009114D0" w:rsidRPr="00524006" w:rsidRDefault="009114D0" w:rsidP="00430534">
      <w:pPr>
        <w:spacing w:after="0" w:line="240" w:lineRule="auto"/>
        <w:jc w:val="lowKashida"/>
        <w:rPr>
          <w:rFonts w:ascii="Simplified Arabic" w:hAnsi="Simplified Arabic" w:cs="Simplified Arabic"/>
          <w:b/>
          <w:bCs/>
          <w:sz w:val="32"/>
          <w:szCs w:val="32"/>
          <w:rtl/>
          <w:lang w:bidi="ar-EG"/>
        </w:rPr>
      </w:pPr>
      <w:r w:rsidRPr="00524006">
        <w:rPr>
          <w:rFonts w:ascii="Simplified Arabic" w:hAnsi="Simplified Arabic" w:cs="Simplified Arabic" w:hint="cs"/>
          <w:b/>
          <w:bCs/>
          <w:sz w:val="32"/>
          <w:szCs w:val="32"/>
          <w:rtl/>
          <w:lang w:bidi="ar-EG"/>
        </w:rPr>
        <w:t xml:space="preserve">سوء الاستعمال الإداري-رئيس بلدية - تكليف مواطنين بالعمل بلا رواتب ودون اتخاذ الإجراءات النظامية اللازمة في تعيينهم </w:t>
      </w:r>
      <w:r w:rsidRPr="00524006">
        <w:rPr>
          <w:rFonts w:ascii="Simplified Arabic" w:hAnsi="Simplified Arabic" w:cs="Simplified Arabic"/>
          <w:b/>
          <w:bCs/>
          <w:sz w:val="32"/>
          <w:szCs w:val="32"/>
          <w:rtl/>
          <w:lang w:bidi="ar-EG"/>
        </w:rPr>
        <w:t>–</w:t>
      </w:r>
      <w:r w:rsidRPr="00524006">
        <w:rPr>
          <w:rFonts w:ascii="Traditional Arabic" w:hAnsi="Traditional Arabic" w:cs="Traditional Arabic"/>
          <w:sz w:val="32"/>
          <w:szCs w:val="32"/>
          <w:vertAlign w:val="subscript"/>
          <w:rtl/>
        </w:rPr>
        <w:t xml:space="preserve"> </w:t>
      </w:r>
      <w:r w:rsidRPr="00524006">
        <w:rPr>
          <w:rFonts w:ascii="Simplified Arabic" w:hAnsi="Simplified Arabic" w:cs="Simplified Arabic"/>
          <w:b/>
          <w:bCs/>
          <w:sz w:val="32"/>
          <w:szCs w:val="32"/>
          <w:rtl/>
          <w:lang w:bidi="ar-EG"/>
        </w:rPr>
        <w:t>سلطة</w:t>
      </w:r>
      <w:r w:rsidRPr="00524006">
        <w:rPr>
          <w:rFonts w:ascii="Simplified Arabic" w:hAnsi="Simplified Arabic" w:cs="Simplified Arabic" w:hint="cs"/>
          <w:b/>
          <w:bCs/>
          <w:sz w:val="32"/>
          <w:szCs w:val="32"/>
          <w:rtl/>
          <w:lang w:bidi="ar-EG"/>
        </w:rPr>
        <w:t xml:space="preserve"> الدائرة</w:t>
      </w:r>
      <w:r w:rsidRPr="00524006">
        <w:rPr>
          <w:rFonts w:ascii="Simplified Arabic" w:hAnsi="Simplified Arabic" w:cs="Simplified Arabic"/>
          <w:b/>
          <w:bCs/>
          <w:sz w:val="32"/>
          <w:szCs w:val="32"/>
          <w:rtl/>
          <w:lang w:bidi="ar-EG"/>
        </w:rPr>
        <w:t xml:space="preserve"> التقديرية </w:t>
      </w:r>
      <w:r w:rsidRPr="00524006">
        <w:rPr>
          <w:rFonts w:ascii="Simplified Arabic" w:hAnsi="Simplified Arabic" w:cs="Simplified Arabic" w:hint="cs"/>
          <w:b/>
          <w:bCs/>
          <w:sz w:val="32"/>
          <w:szCs w:val="32"/>
          <w:rtl/>
          <w:lang w:bidi="ar-EG"/>
        </w:rPr>
        <w:t xml:space="preserve">في </w:t>
      </w:r>
      <w:r w:rsidRPr="00524006">
        <w:rPr>
          <w:rFonts w:ascii="Simplified Arabic" w:hAnsi="Simplified Arabic" w:cs="Simplified Arabic"/>
          <w:b/>
          <w:bCs/>
          <w:sz w:val="32"/>
          <w:szCs w:val="32"/>
          <w:rtl/>
          <w:lang w:bidi="ar-EG"/>
        </w:rPr>
        <w:t>تكييف الدعوى</w:t>
      </w:r>
      <w:r w:rsidRPr="00524006">
        <w:rPr>
          <w:rFonts w:ascii="Simplified Arabic" w:hAnsi="Simplified Arabic" w:cs="Simplified Arabic" w:hint="cs"/>
          <w:b/>
          <w:bCs/>
          <w:sz w:val="32"/>
          <w:szCs w:val="32"/>
          <w:rtl/>
          <w:lang w:bidi="ar-EG"/>
        </w:rPr>
        <w:t xml:space="preserve">- </w:t>
      </w:r>
      <w:r w:rsidRPr="00524006">
        <w:rPr>
          <w:rFonts w:ascii="Simplified Arabic" w:hAnsi="Simplified Arabic" w:cs="Simplified Arabic"/>
          <w:b/>
          <w:bCs/>
          <w:sz w:val="32"/>
          <w:szCs w:val="32"/>
          <w:rtl/>
          <w:lang w:bidi="ar-EG"/>
        </w:rPr>
        <w:t>تعاضد الأدلة والقرائن على ثبوت الجريمة</w:t>
      </w:r>
      <w:r w:rsidRPr="00524006">
        <w:rPr>
          <w:rFonts w:ascii="Simplified Arabic" w:hAnsi="Simplified Arabic" w:cs="Simplified Arabic" w:hint="cs"/>
          <w:b/>
          <w:bCs/>
          <w:sz w:val="32"/>
          <w:szCs w:val="32"/>
          <w:rtl/>
          <w:lang w:bidi="ar-EG"/>
        </w:rPr>
        <w:t xml:space="preserve"> .</w:t>
      </w:r>
    </w:p>
    <w:p w:rsidR="009114D0" w:rsidRPr="00524006" w:rsidRDefault="009114D0" w:rsidP="00430534">
      <w:pPr>
        <w:spacing w:after="0" w:line="240" w:lineRule="auto"/>
        <w:rPr>
          <w:rFonts w:ascii="Simplified Arabic" w:hAnsi="Simplified Arabic" w:cs="Simplified Arabic"/>
          <w:sz w:val="32"/>
          <w:szCs w:val="32"/>
          <w:rtl/>
          <w:lang w:bidi="ar-EG"/>
        </w:rPr>
      </w:pPr>
      <w:r w:rsidRPr="00524006">
        <w:rPr>
          <w:rFonts w:ascii="Simplified Arabic" w:hAnsi="Simplified Arabic" w:cs="Simplified Arabic"/>
          <w:sz w:val="32"/>
          <w:szCs w:val="32"/>
          <w:rtl/>
          <w:lang w:bidi="ar-EG"/>
        </w:rPr>
        <w:t>أقام فرع هيئة التحقيق والادعاء العام الدعوى ضِدَّ المتهم بصفته موظفاً عاماً (</w:t>
      </w:r>
      <w:r w:rsidRPr="00524006">
        <w:rPr>
          <w:rFonts w:ascii="Simplified Arabic" w:hAnsi="Simplified Arabic" w:cs="Simplified Arabic" w:hint="cs"/>
          <w:sz w:val="32"/>
          <w:szCs w:val="32"/>
          <w:rtl/>
          <w:lang w:bidi="ar-EG"/>
        </w:rPr>
        <w:t>رئيس بلدية</w:t>
      </w:r>
      <w:r w:rsidRPr="00524006">
        <w:rPr>
          <w:rFonts w:ascii="Simplified Arabic" w:hAnsi="Simplified Arabic" w:cs="Simplified Arabic"/>
          <w:sz w:val="32"/>
          <w:szCs w:val="32"/>
          <w:rtl/>
          <w:lang w:bidi="ar-EG"/>
        </w:rPr>
        <w:t xml:space="preserve">) </w:t>
      </w:r>
      <w:r w:rsidRPr="00524006">
        <w:rPr>
          <w:rFonts w:ascii="Simplified Arabic" w:hAnsi="Simplified Arabic" w:cs="Simplified Arabic" w:hint="cs"/>
          <w:sz w:val="32"/>
          <w:szCs w:val="32"/>
          <w:rtl/>
          <w:lang w:bidi="ar-EG"/>
        </w:rPr>
        <w:t>ل</w:t>
      </w:r>
      <w:r w:rsidRPr="00524006">
        <w:rPr>
          <w:rFonts w:ascii="Simplified Arabic" w:hAnsi="Simplified Arabic" w:cs="Simplified Arabic"/>
          <w:sz w:val="32"/>
          <w:szCs w:val="32"/>
          <w:rtl/>
          <w:lang w:bidi="ar-EG"/>
        </w:rPr>
        <w:t>قيامه</w:t>
      </w:r>
    </w:p>
    <w:p w:rsidR="009114D0" w:rsidRPr="00524006" w:rsidRDefault="009114D0" w:rsidP="00430534">
      <w:pPr>
        <w:spacing w:after="0" w:line="240" w:lineRule="auto"/>
        <w:jc w:val="lowKashida"/>
        <w:rPr>
          <w:rFonts w:ascii="Simplified Arabic" w:hAnsi="Simplified Arabic" w:cs="Simplified Arabic"/>
          <w:sz w:val="32"/>
          <w:szCs w:val="32"/>
          <w:rtl/>
          <w:lang w:bidi="ar-EG"/>
        </w:rPr>
      </w:pPr>
      <w:r w:rsidRPr="00524006">
        <w:rPr>
          <w:rFonts w:ascii="Simplified Arabic" w:hAnsi="Simplified Arabic" w:cs="Simplified Arabic"/>
          <w:sz w:val="32"/>
          <w:szCs w:val="32"/>
          <w:rtl/>
          <w:lang w:bidi="ar-EG"/>
        </w:rPr>
        <w:t xml:space="preserve">بتكليف الشاكين بالعمل في البلدية بلا رواتب </w:t>
      </w:r>
      <w:r w:rsidRPr="00524006">
        <w:rPr>
          <w:rFonts w:ascii="Simplified Arabic" w:hAnsi="Simplified Arabic" w:cs="Simplified Arabic" w:hint="cs"/>
          <w:sz w:val="32"/>
          <w:szCs w:val="32"/>
          <w:rtl/>
          <w:lang w:bidi="ar-EG"/>
        </w:rPr>
        <w:t>ودون اتخاذ الإجراءات اللازمة</w:t>
      </w:r>
      <w:r w:rsidRPr="00524006">
        <w:rPr>
          <w:rFonts w:ascii="Simplified Arabic" w:hAnsi="Simplified Arabic" w:cs="Simplified Arabic"/>
          <w:sz w:val="32"/>
          <w:szCs w:val="32"/>
          <w:rtl/>
          <w:lang w:bidi="ar-EG"/>
        </w:rPr>
        <w:t xml:space="preserve"> مع إيهامهم بقرب</w:t>
      </w:r>
      <w:r w:rsidRPr="00524006">
        <w:rPr>
          <w:rFonts w:ascii="Simplified Arabic" w:hAnsi="Simplified Arabic" w:cs="Simplified Arabic" w:hint="cs"/>
          <w:sz w:val="32"/>
          <w:szCs w:val="32"/>
          <w:rtl/>
          <w:lang w:bidi="ar-EG"/>
        </w:rPr>
        <w:t xml:space="preserve"> </w:t>
      </w:r>
      <w:r w:rsidRPr="00524006">
        <w:rPr>
          <w:rFonts w:ascii="Simplified Arabic" w:hAnsi="Simplified Arabic" w:cs="Simplified Arabic"/>
          <w:sz w:val="32"/>
          <w:szCs w:val="32"/>
          <w:rtl/>
          <w:lang w:bidi="ar-EG"/>
        </w:rPr>
        <w:t>تثبيتهم</w:t>
      </w:r>
      <w:r w:rsidRPr="00524006">
        <w:rPr>
          <w:rFonts w:ascii="Simplified Arabic" w:hAnsi="Simplified Arabic" w:cs="Simplified Arabic" w:hint="cs"/>
          <w:sz w:val="32"/>
          <w:szCs w:val="32"/>
          <w:rtl/>
          <w:lang w:bidi="ar-EG"/>
        </w:rPr>
        <w:t>-</w:t>
      </w:r>
      <w:r w:rsidRPr="00524006">
        <w:rPr>
          <w:rFonts w:ascii="Simplified Arabic" w:hAnsi="Simplified Arabic" w:cs="Simplified Arabic"/>
          <w:sz w:val="32"/>
          <w:szCs w:val="32"/>
          <w:rtl/>
          <w:lang w:bidi="ar-EG"/>
        </w:rPr>
        <w:t>سلطة</w:t>
      </w:r>
      <w:r w:rsidRPr="00524006">
        <w:rPr>
          <w:rFonts w:ascii="Simplified Arabic" w:hAnsi="Simplified Arabic" w:cs="Simplified Arabic" w:hint="cs"/>
          <w:sz w:val="32"/>
          <w:szCs w:val="32"/>
          <w:rtl/>
          <w:lang w:bidi="ar-EG"/>
        </w:rPr>
        <w:t xml:space="preserve"> الدائرة التقديرية </w:t>
      </w:r>
      <w:r w:rsidRPr="00524006">
        <w:rPr>
          <w:rFonts w:ascii="Simplified Arabic" w:hAnsi="Simplified Arabic" w:cs="Simplified Arabic"/>
          <w:sz w:val="32"/>
          <w:szCs w:val="32"/>
          <w:rtl/>
          <w:lang w:bidi="ar-EG"/>
        </w:rPr>
        <w:t>في تكييف الدعوى وإعطا</w:t>
      </w:r>
      <w:r w:rsidRPr="00524006">
        <w:rPr>
          <w:rFonts w:ascii="Simplified Arabic" w:hAnsi="Simplified Arabic" w:cs="Simplified Arabic" w:hint="cs"/>
          <w:sz w:val="32"/>
          <w:szCs w:val="32"/>
          <w:rtl/>
          <w:lang w:bidi="ar-EG"/>
        </w:rPr>
        <w:t>ؤ</w:t>
      </w:r>
      <w:r w:rsidRPr="00524006">
        <w:rPr>
          <w:rFonts w:ascii="Simplified Arabic" w:hAnsi="Simplified Arabic" w:cs="Simplified Arabic"/>
          <w:sz w:val="32"/>
          <w:szCs w:val="32"/>
          <w:rtl/>
          <w:lang w:bidi="ar-EG"/>
        </w:rPr>
        <w:t>ها الوصف الذي تستحقه</w:t>
      </w:r>
      <w:r w:rsidRPr="00524006">
        <w:rPr>
          <w:rFonts w:ascii="Simplified Arabic" w:hAnsi="Simplified Arabic" w:cs="Simplified Arabic" w:hint="cs"/>
          <w:sz w:val="32"/>
          <w:szCs w:val="32"/>
          <w:rtl/>
          <w:lang w:bidi="ar-EG"/>
        </w:rPr>
        <w:t xml:space="preserve"> - تعاضد ال</w:t>
      </w:r>
      <w:r w:rsidRPr="00524006">
        <w:rPr>
          <w:rFonts w:ascii="Simplified Arabic" w:hAnsi="Simplified Arabic" w:cs="Simplified Arabic"/>
          <w:sz w:val="32"/>
          <w:szCs w:val="32"/>
          <w:rtl/>
          <w:lang w:bidi="ar-EG"/>
        </w:rPr>
        <w:t>أدلة و</w:t>
      </w:r>
      <w:r w:rsidRPr="00524006">
        <w:rPr>
          <w:rFonts w:ascii="Simplified Arabic" w:hAnsi="Simplified Arabic" w:cs="Simplified Arabic" w:hint="cs"/>
          <w:sz w:val="32"/>
          <w:szCs w:val="32"/>
          <w:rtl/>
          <w:lang w:bidi="ar-EG"/>
        </w:rPr>
        <w:t>ال</w:t>
      </w:r>
      <w:r w:rsidRPr="00524006">
        <w:rPr>
          <w:rFonts w:ascii="Simplified Arabic" w:hAnsi="Simplified Arabic" w:cs="Simplified Arabic"/>
          <w:sz w:val="32"/>
          <w:szCs w:val="32"/>
          <w:rtl/>
          <w:lang w:bidi="ar-EG"/>
        </w:rPr>
        <w:t xml:space="preserve">قرائن </w:t>
      </w:r>
      <w:r w:rsidRPr="00524006">
        <w:rPr>
          <w:rFonts w:ascii="Simplified Arabic" w:hAnsi="Simplified Arabic" w:cs="Simplified Arabic" w:hint="cs"/>
          <w:sz w:val="32"/>
          <w:szCs w:val="32"/>
          <w:rtl/>
          <w:lang w:bidi="ar-EG"/>
        </w:rPr>
        <w:t>على ثبوت</w:t>
      </w:r>
      <w:r w:rsidRPr="00524006">
        <w:rPr>
          <w:rFonts w:ascii="Simplified Arabic" w:hAnsi="Simplified Arabic" w:cs="Simplified Arabic"/>
          <w:sz w:val="32"/>
          <w:szCs w:val="32"/>
          <w:rtl/>
          <w:lang w:bidi="ar-EG"/>
        </w:rPr>
        <w:t xml:space="preserve"> </w:t>
      </w:r>
      <w:r w:rsidRPr="00524006">
        <w:rPr>
          <w:rFonts w:ascii="Simplified Arabic" w:hAnsi="Simplified Arabic" w:cs="Simplified Arabic" w:hint="cs"/>
          <w:sz w:val="32"/>
          <w:szCs w:val="32"/>
          <w:rtl/>
          <w:lang w:bidi="ar-EG"/>
        </w:rPr>
        <w:t xml:space="preserve">الجريمة بحق المتهم، ومن ذلك </w:t>
      </w:r>
      <w:r w:rsidRPr="00524006">
        <w:rPr>
          <w:rFonts w:ascii="Simplified Arabic" w:hAnsi="Simplified Arabic" w:cs="Simplified Arabic"/>
          <w:sz w:val="32"/>
          <w:szCs w:val="32"/>
          <w:rtl/>
          <w:lang w:bidi="ar-EG"/>
        </w:rPr>
        <w:t xml:space="preserve">إقراره بصحة اعترافه لدى التحقيق من </w:t>
      </w:r>
      <w:r w:rsidRPr="00524006">
        <w:rPr>
          <w:rFonts w:ascii="Simplified Arabic" w:hAnsi="Simplified Arabic" w:cs="Simplified Arabic" w:hint="cs"/>
          <w:sz w:val="32"/>
          <w:szCs w:val="32"/>
          <w:rtl/>
          <w:lang w:bidi="ar-EG"/>
        </w:rPr>
        <w:t>اتفاقه</w:t>
      </w:r>
      <w:r w:rsidRPr="00524006">
        <w:rPr>
          <w:rFonts w:ascii="Simplified Arabic" w:hAnsi="Simplified Arabic" w:cs="Simplified Arabic"/>
          <w:sz w:val="32"/>
          <w:szCs w:val="32"/>
          <w:rtl/>
          <w:lang w:bidi="ar-EG"/>
        </w:rPr>
        <w:t xml:space="preserve"> </w:t>
      </w:r>
      <w:r w:rsidRPr="00524006">
        <w:rPr>
          <w:rFonts w:ascii="Simplified Arabic" w:hAnsi="Simplified Arabic" w:cs="Simplified Arabic" w:hint="cs"/>
          <w:sz w:val="32"/>
          <w:szCs w:val="32"/>
          <w:rtl/>
          <w:lang w:bidi="ar-EG"/>
        </w:rPr>
        <w:t>مع الشاكين</w:t>
      </w:r>
      <w:r w:rsidRPr="00524006">
        <w:rPr>
          <w:rFonts w:ascii="Simplified Arabic" w:hAnsi="Simplified Arabic" w:cs="Simplified Arabic"/>
          <w:sz w:val="32"/>
          <w:szCs w:val="32"/>
          <w:rtl/>
          <w:lang w:bidi="ar-EG"/>
        </w:rPr>
        <w:t xml:space="preserve"> للعمل في البلدية تحت التجربة</w:t>
      </w:r>
      <w:r w:rsidRPr="00524006">
        <w:rPr>
          <w:rFonts w:ascii="Simplified Arabic" w:hAnsi="Simplified Arabic" w:cs="Simplified Arabic" w:hint="cs"/>
          <w:sz w:val="32"/>
          <w:szCs w:val="32"/>
          <w:rtl/>
          <w:lang w:bidi="ar-EG"/>
        </w:rPr>
        <w:t>، و</w:t>
      </w:r>
      <w:r w:rsidRPr="00524006">
        <w:rPr>
          <w:rFonts w:ascii="Simplified Arabic" w:hAnsi="Simplified Arabic" w:cs="Simplified Arabic"/>
          <w:sz w:val="32"/>
          <w:szCs w:val="32"/>
          <w:rtl/>
          <w:lang w:bidi="ar-EG"/>
        </w:rPr>
        <w:t xml:space="preserve">ما تضمنته شكاوى المتضررين على أن المتهم قد قام بتكليفهم بالعمل في </w:t>
      </w:r>
      <w:r w:rsidRPr="00524006">
        <w:rPr>
          <w:rFonts w:ascii="Simplified Arabic" w:hAnsi="Simplified Arabic" w:cs="Simplified Arabic" w:hint="cs"/>
          <w:sz w:val="32"/>
          <w:szCs w:val="32"/>
          <w:rtl/>
          <w:lang w:bidi="ar-EG"/>
        </w:rPr>
        <w:t>ال</w:t>
      </w:r>
      <w:r w:rsidRPr="00524006">
        <w:rPr>
          <w:rFonts w:ascii="Simplified Arabic" w:hAnsi="Simplified Arabic" w:cs="Simplified Arabic"/>
          <w:sz w:val="32"/>
          <w:szCs w:val="32"/>
          <w:rtl/>
          <w:lang w:bidi="ar-EG"/>
        </w:rPr>
        <w:t xml:space="preserve">بلدية مع وعدهم بالتثبيت وأنهم عملوا بدون رواتب لعدة أشهر حتى تَمَّ نقله </w:t>
      </w:r>
      <w:r w:rsidRPr="00524006">
        <w:rPr>
          <w:rFonts w:ascii="Simplified Arabic" w:hAnsi="Simplified Arabic" w:cs="Simplified Arabic" w:hint="cs"/>
          <w:sz w:val="32"/>
          <w:szCs w:val="32"/>
          <w:rtl/>
          <w:lang w:bidi="ar-EG"/>
        </w:rPr>
        <w:t>,</w:t>
      </w:r>
      <w:r w:rsidRPr="00524006">
        <w:rPr>
          <w:rFonts w:ascii="Simplified Arabic" w:hAnsi="Simplified Arabic" w:cs="Simplified Arabic"/>
          <w:sz w:val="32"/>
          <w:szCs w:val="32"/>
          <w:rtl/>
          <w:lang w:bidi="ar-EG"/>
        </w:rPr>
        <w:t xml:space="preserve"> </w:t>
      </w:r>
      <w:r w:rsidRPr="00524006">
        <w:rPr>
          <w:rFonts w:ascii="Simplified Arabic" w:hAnsi="Simplified Arabic" w:cs="Simplified Arabic" w:hint="cs"/>
          <w:sz w:val="32"/>
          <w:szCs w:val="32"/>
          <w:rtl/>
          <w:lang w:bidi="ar-EG"/>
        </w:rPr>
        <w:t>و</w:t>
      </w:r>
      <w:r w:rsidRPr="00524006">
        <w:rPr>
          <w:rFonts w:ascii="Simplified Arabic" w:hAnsi="Simplified Arabic" w:cs="Simplified Arabic"/>
          <w:sz w:val="32"/>
          <w:szCs w:val="32"/>
          <w:rtl/>
          <w:lang w:bidi="ar-EG"/>
        </w:rPr>
        <w:t>توجيه خطابات</w:t>
      </w:r>
      <w:r w:rsidRPr="00524006">
        <w:rPr>
          <w:rFonts w:ascii="Simplified Arabic" w:hAnsi="Simplified Arabic" w:cs="Simplified Arabic" w:hint="cs"/>
          <w:sz w:val="32"/>
          <w:szCs w:val="32"/>
          <w:rtl/>
          <w:lang w:bidi="ar-EG"/>
        </w:rPr>
        <w:t xml:space="preserve"> </w:t>
      </w:r>
      <w:r w:rsidRPr="00524006">
        <w:rPr>
          <w:rFonts w:ascii="Simplified Arabic" w:hAnsi="Simplified Arabic" w:cs="Simplified Arabic"/>
          <w:sz w:val="32"/>
          <w:szCs w:val="32"/>
          <w:rtl/>
          <w:lang w:bidi="ar-EG"/>
        </w:rPr>
        <w:t>للأحوال المدنية لتعديل مهن</w:t>
      </w:r>
      <w:r w:rsidRPr="00524006">
        <w:rPr>
          <w:rFonts w:ascii="Simplified Arabic" w:hAnsi="Simplified Arabic" w:cs="Simplified Arabic" w:hint="cs"/>
          <w:sz w:val="32"/>
          <w:szCs w:val="32"/>
          <w:rtl/>
          <w:lang w:bidi="ar-EG"/>
        </w:rPr>
        <w:t>تهم، وتوقيعهم على سجلات الحضور والانصراف وفق السجلات الرسمية. أثر ذلك: إدانة المتهم بما نسب إليه</w:t>
      </w:r>
      <w:r w:rsidRPr="00524006">
        <w:rPr>
          <w:rFonts w:ascii="Traditional Arabic" w:hAnsi="Traditional Arabic" w:cs="Traditional Arabic"/>
          <w:sz w:val="32"/>
          <w:szCs w:val="32"/>
          <w:vertAlign w:val="subscript"/>
          <w:rtl/>
        </w:rPr>
        <w:t xml:space="preserve"> </w:t>
      </w:r>
      <w:r w:rsidRPr="00524006">
        <w:rPr>
          <w:rFonts w:ascii="Simplified Arabic" w:hAnsi="Simplified Arabic" w:cs="Simplified Arabic"/>
          <w:sz w:val="32"/>
          <w:szCs w:val="32"/>
          <w:rtl/>
          <w:lang w:bidi="ar-EG"/>
        </w:rPr>
        <w:t>وتعزيره عن ذلك بسجنه مدة ثمانية أشهر</w:t>
      </w:r>
      <w:r w:rsidRPr="00524006">
        <w:rPr>
          <w:rFonts w:ascii="Simplified Arabic" w:hAnsi="Simplified Arabic" w:cs="Simplified Arabic" w:hint="cs"/>
          <w:sz w:val="32"/>
          <w:szCs w:val="32"/>
          <w:rtl/>
          <w:lang w:bidi="ar-EG"/>
        </w:rPr>
        <w:t>.</w:t>
      </w:r>
    </w:p>
    <w:p w:rsidR="009114D0" w:rsidRPr="00524006" w:rsidRDefault="009114D0" w:rsidP="00430534">
      <w:pPr>
        <w:spacing w:after="0" w:line="240" w:lineRule="auto"/>
        <w:jc w:val="center"/>
        <w:rPr>
          <w:rFonts w:ascii="Simplified Arabic" w:hAnsi="Simplified Arabic" w:cs="Simplified Arabic"/>
          <w:b/>
          <w:bCs/>
          <w:sz w:val="32"/>
          <w:szCs w:val="32"/>
          <w:rtl/>
          <w:lang w:bidi="ar-EG"/>
        </w:rPr>
      </w:pPr>
      <w:r w:rsidRPr="00524006">
        <w:rPr>
          <w:rFonts w:ascii="Simplified Arabic" w:hAnsi="Simplified Arabic" w:cs="Simplified Arabic" w:hint="cs"/>
          <w:b/>
          <w:bCs/>
          <w:sz w:val="32"/>
          <w:szCs w:val="32"/>
          <w:rtl/>
          <w:lang w:bidi="ar-EG"/>
        </w:rPr>
        <w:t>الأنظمة واللوائ</w:t>
      </w:r>
      <w:r w:rsidRPr="00524006">
        <w:rPr>
          <w:rFonts w:ascii="Simplified Arabic" w:hAnsi="Simplified Arabic" w:cs="Simplified Arabic" w:hint="eastAsia"/>
          <w:b/>
          <w:bCs/>
          <w:sz w:val="32"/>
          <w:szCs w:val="32"/>
          <w:rtl/>
          <w:lang w:bidi="ar-EG"/>
        </w:rPr>
        <w:t>ح</w:t>
      </w:r>
    </w:p>
    <w:p w:rsidR="009114D0" w:rsidRPr="00524006" w:rsidRDefault="009114D0" w:rsidP="00430534">
      <w:pPr>
        <w:spacing w:after="0" w:line="240" w:lineRule="auto"/>
        <w:jc w:val="lowKashida"/>
        <w:rPr>
          <w:rFonts w:ascii="Simplified Arabic" w:hAnsi="Simplified Arabic" w:cs="Simplified Arabic"/>
          <w:sz w:val="32"/>
          <w:szCs w:val="32"/>
          <w:rtl/>
          <w:lang w:bidi="ar-EG"/>
        </w:rPr>
      </w:pPr>
      <w:r w:rsidRPr="00524006">
        <w:rPr>
          <w:rFonts w:ascii="Simplified Arabic" w:hAnsi="Simplified Arabic" w:cs="Simplified Arabic" w:hint="cs"/>
          <w:sz w:val="32"/>
          <w:szCs w:val="32"/>
          <w:rtl/>
          <w:lang w:bidi="ar-EG"/>
        </w:rPr>
        <w:t>- المادة (158) من نظام الإجراءات الجزائية الصادر بالمرسوم الملكي رقم (م/2) وتاريخ 22/1/1435هـــ.</w:t>
      </w:r>
    </w:p>
    <w:p w:rsidR="009114D0" w:rsidRPr="00524006" w:rsidRDefault="009114D0" w:rsidP="00430534">
      <w:pPr>
        <w:spacing w:after="0" w:line="240" w:lineRule="auto"/>
        <w:jc w:val="lowKashida"/>
        <w:rPr>
          <w:rFonts w:ascii="Simplified Arabic" w:hAnsi="Simplified Arabic" w:cs="Simplified Arabic"/>
          <w:sz w:val="32"/>
          <w:szCs w:val="32"/>
          <w:rtl/>
          <w:lang w:bidi="ar-EG"/>
        </w:rPr>
      </w:pPr>
      <w:r w:rsidRPr="00524006">
        <w:rPr>
          <w:rFonts w:ascii="Simplified Arabic" w:hAnsi="Simplified Arabic" w:cs="Simplified Arabic" w:hint="cs"/>
          <w:sz w:val="32"/>
          <w:szCs w:val="32"/>
          <w:rtl/>
          <w:lang w:bidi="ar-EG"/>
        </w:rPr>
        <w:t xml:space="preserve">- </w:t>
      </w:r>
      <w:r w:rsidRPr="00524006">
        <w:rPr>
          <w:rFonts w:ascii="Simplified Arabic" w:hAnsi="Simplified Arabic" w:cs="Simplified Arabic"/>
          <w:sz w:val="32"/>
          <w:szCs w:val="32"/>
          <w:rtl/>
          <w:lang w:bidi="ar-EG"/>
        </w:rPr>
        <w:t>الفقرة (5) من المادة (2) من المرسوم الملكي رقم (43) وتاريخ 29/11/1377هـ بشأن عقوبة جريمة سوء الاستعمال الإداري.</w:t>
      </w:r>
    </w:p>
    <w:p w:rsidR="009114D0" w:rsidRPr="00524006" w:rsidRDefault="009114D0" w:rsidP="00430534">
      <w:pPr>
        <w:spacing w:after="0" w:line="240" w:lineRule="auto"/>
        <w:jc w:val="center"/>
        <w:rPr>
          <w:rFonts w:ascii="Simplified Arabic" w:hAnsi="Simplified Arabic" w:cs="Simplified Arabic"/>
          <w:b/>
          <w:bCs/>
          <w:sz w:val="32"/>
          <w:szCs w:val="32"/>
          <w:rtl/>
          <w:lang w:bidi="ar-EG"/>
        </w:rPr>
      </w:pPr>
      <w:r w:rsidRPr="00524006">
        <w:rPr>
          <w:rFonts w:ascii="Simplified Arabic" w:hAnsi="Simplified Arabic" w:cs="Simplified Arabic" w:hint="cs"/>
          <w:b/>
          <w:bCs/>
          <w:sz w:val="32"/>
          <w:szCs w:val="32"/>
          <w:rtl/>
          <w:lang w:bidi="ar-EG"/>
        </w:rPr>
        <w:t>الوقائع</w:t>
      </w:r>
    </w:p>
    <w:p w:rsidR="009114D0" w:rsidRPr="00524006" w:rsidRDefault="009114D0" w:rsidP="00430534">
      <w:pPr>
        <w:spacing w:after="0" w:line="240" w:lineRule="auto"/>
        <w:jc w:val="both"/>
        <w:rPr>
          <w:rFonts w:ascii="Simplified Arabic" w:hAnsi="Simplified Arabic" w:cs="Simplified Arabic"/>
          <w:sz w:val="32"/>
          <w:szCs w:val="32"/>
          <w:rtl/>
          <w:lang w:bidi="ar-EG"/>
        </w:rPr>
      </w:pPr>
      <w:r w:rsidRPr="00524006">
        <w:rPr>
          <w:rFonts w:ascii="Simplified Arabic" w:hAnsi="Simplified Arabic" w:cs="Simplified Arabic" w:hint="cs"/>
          <w:sz w:val="32"/>
          <w:szCs w:val="32"/>
          <w:rtl/>
          <w:lang w:bidi="ar-EG"/>
        </w:rPr>
        <w:lastRenderedPageBreak/>
        <w:t xml:space="preserve">تتلخص حسبما هو مبين بأوراق القضية أن فرع هيئة التحقيق والادعاء العام بعسير أقام هذه الدعوى بلائحة الدعوى المرفقة بالخطاب المشار إليه أعلاه ضد (...)-سعودي الجنسية، بموجب السجل المدني رقم (...)- حيث إنَّه بتاريخ 18/12/1434هــــ وما قبله بمحافظة تثليث بمنطقة عسير قام المتهم بتوظيف أشخاص ببلدية الأمواه بدون رواتب، وذلك بحكم عمله رئيسًا لها سابقًا وإيهامهم بأن تثبيتهم على وظائف رسمية في القريب العاجل واشتراكهم في لجنة التعديات وتعديل مهنة البعض منهم من متسبب إلى عامل حكومي وبعثهم للمستشفى لإجراء الفحص الطبي اللازم للوظائف الحكومية واستصدار بطاقات عمل لهم. وباستجواب المتهم المذكور؟ أجاب بعدم صحة ما ذكره هؤلاء الأشخاص، وأنهم تقدموا بطلب توظيفهم بالبلدية، وتَمَّ استقبال ملفاتهم </w:t>
      </w:r>
      <w:r w:rsidRPr="00524006">
        <w:rPr>
          <w:rFonts w:ascii="Simplified Arabic" w:hAnsi="Simplified Arabic" w:cs="Simplified Arabic" w:hint="cs"/>
          <w:sz w:val="32"/>
          <w:szCs w:val="32"/>
          <w:highlight w:val="yellow"/>
          <w:rtl/>
          <w:lang w:bidi="ar-EG"/>
        </w:rPr>
        <w:t>إلا</w:t>
      </w:r>
      <w:r w:rsidRPr="00524006">
        <w:rPr>
          <w:rFonts w:ascii="Simplified Arabic" w:hAnsi="Simplified Arabic" w:cs="Simplified Arabic" w:hint="cs"/>
          <w:sz w:val="32"/>
          <w:szCs w:val="32"/>
          <w:rtl/>
          <w:lang w:bidi="ar-EG"/>
        </w:rPr>
        <w:t xml:space="preserve"> أنَّه لم يوظفهم أو يكلفهم بأي عمل داخل البلدية أو خارجها ولم يصدر منه توجيه بذلك ولم تصدر من قبله خطابات </w:t>
      </w:r>
      <w:r w:rsidRPr="00524006">
        <w:rPr>
          <w:rFonts w:ascii="Simplified Arabic" w:hAnsi="Simplified Arabic" w:cs="Simplified Arabic" w:hint="cs"/>
          <w:sz w:val="32"/>
          <w:szCs w:val="32"/>
          <w:highlight w:val="yellow"/>
          <w:rtl/>
          <w:lang w:bidi="ar-EG"/>
        </w:rPr>
        <w:t>موجهة</w:t>
      </w:r>
      <w:r w:rsidRPr="00524006">
        <w:rPr>
          <w:rFonts w:ascii="Simplified Arabic" w:hAnsi="Simplified Arabic" w:cs="Simplified Arabic" w:hint="cs"/>
          <w:sz w:val="32"/>
          <w:szCs w:val="32"/>
          <w:rtl/>
          <w:lang w:bidi="ar-EG"/>
        </w:rPr>
        <w:t xml:space="preserve"> للأحوال المدنية لتعديل مهنهم أو للمستشفى لإجراء الفحص الطبي. وبعرض تلك الخطابات عليه، أفاد بأنَّه لا ينكرها، ولكن يطلب إحضار أصلها للتأكد من صحتها، وبذلك تَمَّتْ أقواله. وباستجوا</w:t>
      </w:r>
      <w:r w:rsidRPr="00524006">
        <w:rPr>
          <w:rFonts w:ascii="Simplified Arabic" w:hAnsi="Simplified Arabic" w:cs="Simplified Arabic" w:hint="eastAsia"/>
          <w:sz w:val="32"/>
          <w:szCs w:val="32"/>
          <w:rtl/>
          <w:lang w:bidi="ar-EG"/>
        </w:rPr>
        <w:t>ب</w:t>
      </w:r>
      <w:r w:rsidRPr="00524006">
        <w:rPr>
          <w:rFonts w:ascii="Simplified Arabic" w:hAnsi="Simplified Arabic" w:cs="Simplified Arabic" w:hint="cs"/>
          <w:sz w:val="32"/>
          <w:szCs w:val="32"/>
          <w:rtl/>
          <w:lang w:bidi="ar-EG"/>
        </w:rPr>
        <w:t xml:space="preserve"> المواطنين المتضررين، وعددهم (13) </w:t>
      </w:r>
      <w:r w:rsidRPr="00524006">
        <w:rPr>
          <w:rFonts w:ascii="Simplified Arabic" w:hAnsi="Simplified Arabic" w:cs="Simplified Arabic" w:hint="cs"/>
          <w:sz w:val="32"/>
          <w:szCs w:val="32"/>
          <w:highlight w:val="yellow"/>
          <w:rtl/>
          <w:lang w:bidi="ar-EG"/>
        </w:rPr>
        <w:t>مواطناً</w:t>
      </w:r>
      <w:r w:rsidRPr="00524006">
        <w:rPr>
          <w:rFonts w:ascii="Simplified Arabic" w:hAnsi="Simplified Arabic" w:cs="Simplified Arabic" w:hint="cs"/>
          <w:sz w:val="32"/>
          <w:szCs w:val="32"/>
          <w:rtl/>
          <w:lang w:bidi="ar-EG"/>
        </w:rPr>
        <w:t xml:space="preserve">، وهم (...) </w:t>
      </w:r>
      <w:r w:rsidRPr="00524006">
        <w:rPr>
          <w:rFonts w:ascii="Simplified Arabic" w:hAnsi="Simplified Arabic" w:cs="Simplified Arabic"/>
          <w:sz w:val="32"/>
          <w:szCs w:val="32"/>
          <w:rtl/>
          <w:lang w:bidi="ar-EG"/>
        </w:rPr>
        <w:t>–</w:t>
      </w:r>
      <w:r w:rsidRPr="00524006">
        <w:rPr>
          <w:rFonts w:ascii="Simplified Arabic" w:hAnsi="Simplified Arabic" w:cs="Simplified Arabic" w:hint="cs"/>
          <w:sz w:val="32"/>
          <w:szCs w:val="32"/>
          <w:rtl/>
          <w:lang w:bidi="ar-EG"/>
        </w:rPr>
        <w:t xml:space="preserve">سعودي </w:t>
      </w:r>
      <w:r w:rsidRPr="00524006">
        <w:rPr>
          <w:rFonts w:ascii="Simplified Arabic" w:hAnsi="Simplified Arabic" w:cs="Simplified Arabic" w:hint="cs"/>
          <w:sz w:val="32"/>
          <w:szCs w:val="32"/>
          <w:highlight w:val="yellow"/>
          <w:rtl/>
          <w:lang w:bidi="ar-EG"/>
        </w:rPr>
        <w:t>الجنسية</w:t>
      </w:r>
      <w:r w:rsidRPr="00524006">
        <w:rPr>
          <w:rFonts w:ascii="Simplified Arabic" w:hAnsi="Simplified Arabic" w:cs="Simplified Arabic" w:hint="cs"/>
          <w:sz w:val="32"/>
          <w:szCs w:val="32"/>
          <w:rtl/>
          <w:lang w:bidi="ar-EG"/>
        </w:rPr>
        <w:t xml:space="preserve">- ورفاقه، أفادوا </w:t>
      </w:r>
      <w:r w:rsidRPr="00524006">
        <w:rPr>
          <w:rFonts w:ascii="Simplified Arabic" w:hAnsi="Simplified Arabic" w:cs="Simplified Arabic" w:hint="cs"/>
          <w:sz w:val="32"/>
          <w:szCs w:val="32"/>
          <w:highlight w:val="yellow"/>
          <w:rtl/>
          <w:lang w:bidi="ar-EG"/>
        </w:rPr>
        <w:t>في</w:t>
      </w:r>
      <w:r w:rsidRPr="00524006">
        <w:rPr>
          <w:rFonts w:ascii="Simplified Arabic" w:hAnsi="Simplified Arabic" w:cs="Simplified Arabic" w:hint="cs"/>
          <w:sz w:val="32"/>
          <w:szCs w:val="32"/>
          <w:rtl/>
          <w:lang w:bidi="ar-EG"/>
        </w:rPr>
        <w:t xml:space="preserve"> مجمل أقوالهم بأنهم تقدموا بطلب توظيفهم للمتهم أثناء رئاسته لبلدية الأمواه، وتَمَّ توجيه البعض لأعمال معينة، وتكليف (...)، ورفيقه (...) بالعمل في مراقبة الأراضي الحكومية ومشاركة لجنة التعديات في أعمالها، وتكليف (...)، ورفيقه (...) بالعمل في مركز خدمات بلدية آل حميدان التابع لبلدية الأمواه عدة أشهر </w:t>
      </w:r>
      <w:r w:rsidRPr="00524006">
        <w:rPr>
          <w:rFonts w:ascii="Simplified Arabic" w:hAnsi="Simplified Arabic" w:cs="Simplified Arabic" w:hint="cs"/>
          <w:sz w:val="32"/>
          <w:szCs w:val="32"/>
          <w:highlight w:val="yellow"/>
          <w:rtl/>
          <w:lang w:bidi="ar-EG"/>
        </w:rPr>
        <w:t>ثم</w:t>
      </w:r>
      <w:r w:rsidRPr="00524006">
        <w:rPr>
          <w:rFonts w:ascii="Simplified Arabic" w:hAnsi="Simplified Arabic" w:cs="Simplified Arabic" w:hint="cs"/>
          <w:sz w:val="32"/>
          <w:szCs w:val="32"/>
          <w:rtl/>
          <w:lang w:bidi="ar-EG"/>
        </w:rPr>
        <w:t xml:space="preserve"> أعادهما لبلدية الأمواه، وإثبات حضورهما في بيان توقيع الحضور والانصراف دون إصدار قرارات </w:t>
      </w:r>
      <w:r w:rsidRPr="00524006">
        <w:rPr>
          <w:rFonts w:ascii="Simplified Arabic" w:hAnsi="Simplified Arabic" w:cs="Simplified Arabic" w:hint="cs"/>
          <w:sz w:val="32"/>
          <w:szCs w:val="32"/>
          <w:highlight w:val="yellow"/>
          <w:rtl/>
          <w:lang w:bidi="ar-EG"/>
        </w:rPr>
        <w:t>بتعيينهم</w:t>
      </w:r>
      <w:r w:rsidRPr="00524006">
        <w:rPr>
          <w:rFonts w:ascii="Simplified Arabic" w:hAnsi="Simplified Arabic" w:cs="Simplified Arabic" w:hint="cs"/>
          <w:sz w:val="32"/>
          <w:szCs w:val="32"/>
          <w:rtl/>
          <w:lang w:bidi="ar-EG"/>
        </w:rPr>
        <w:t xml:space="preserve"> </w:t>
      </w:r>
      <w:r w:rsidRPr="00524006">
        <w:rPr>
          <w:rFonts w:ascii="Simplified Arabic" w:hAnsi="Simplified Arabic" w:cs="Simplified Arabic" w:hint="cs"/>
          <w:sz w:val="32"/>
          <w:szCs w:val="32"/>
          <w:highlight w:val="yellow"/>
          <w:rtl/>
          <w:lang w:bidi="ar-EG"/>
        </w:rPr>
        <w:t>ودون</w:t>
      </w:r>
      <w:r w:rsidRPr="00524006">
        <w:rPr>
          <w:rFonts w:ascii="Simplified Arabic" w:hAnsi="Simplified Arabic" w:cs="Simplified Arabic" w:hint="cs"/>
          <w:sz w:val="32"/>
          <w:szCs w:val="32"/>
          <w:rtl/>
          <w:lang w:bidi="ar-EG"/>
        </w:rPr>
        <w:t xml:space="preserve"> استلام أحد منهم أي مرتب شهري، وعند نقل المتهم من بلدية الأمواه ومباشرة (...) رئيسًا جديدًا لها منعهم من العمل والتوقيع، </w:t>
      </w:r>
      <w:r w:rsidRPr="00524006">
        <w:rPr>
          <w:rFonts w:ascii="Simplified Arabic" w:hAnsi="Simplified Arabic" w:cs="Simplified Arabic" w:hint="cs"/>
          <w:sz w:val="32"/>
          <w:szCs w:val="32"/>
          <w:highlight w:val="yellow"/>
          <w:rtl/>
          <w:lang w:bidi="ar-EG"/>
        </w:rPr>
        <w:t>ورفع</w:t>
      </w:r>
      <w:r w:rsidRPr="00524006">
        <w:rPr>
          <w:rFonts w:ascii="Simplified Arabic" w:hAnsi="Simplified Arabic" w:cs="Simplified Arabic" w:hint="cs"/>
          <w:sz w:val="32"/>
          <w:szCs w:val="32"/>
          <w:rtl/>
          <w:lang w:bidi="ar-EG"/>
        </w:rPr>
        <w:t xml:space="preserve"> أوراقهم لأمين منطقة عسير، ويطالبون بإنصافهم وإعطائهم حقوقهم. وانتهى التحقيق إلى توجيه الاتهام لـــ(...) -سعودي الجنسية- بجريمة التحكم في أفراد الرعية وتكليفهم بِمَا لا يجب عليهم نظامًا، وذلك بتشغيل مواطنين لديه ببلدية الأمواه وإيهامهم بتوظيفهم وإصدار قراراتهم قريبًا مِمَّا يعد تحكمًا وافتئاتًا منه بحق الرعية وتكليفهم </w:t>
      </w:r>
      <w:r w:rsidRPr="00524006">
        <w:rPr>
          <w:rFonts w:ascii="Simplified Arabic" w:hAnsi="Simplified Arabic" w:cs="Simplified Arabic" w:hint="cs"/>
          <w:sz w:val="32"/>
          <w:szCs w:val="32"/>
          <w:highlight w:val="yellow"/>
          <w:rtl/>
          <w:lang w:bidi="ar-EG"/>
        </w:rPr>
        <w:t>بما</w:t>
      </w:r>
      <w:r w:rsidRPr="00524006">
        <w:rPr>
          <w:rFonts w:ascii="Simplified Arabic" w:hAnsi="Simplified Arabic" w:cs="Simplified Arabic" w:hint="cs"/>
          <w:sz w:val="32"/>
          <w:szCs w:val="32"/>
          <w:rtl/>
          <w:lang w:bidi="ar-EG"/>
        </w:rPr>
        <w:t xml:space="preserve"> لا يجب عليهم نظامًا، والمجرم بموجب </w:t>
      </w:r>
      <w:r w:rsidRPr="00524006">
        <w:rPr>
          <w:rFonts w:ascii="Simplified Arabic" w:hAnsi="Simplified Arabic" w:cs="Simplified Arabic" w:hint="cs"/>
          <w:sz w:val="32"/>
          <w:szCs w:val="32"/>
          <w:highlight w:val="yellow"/>
          <w:rtl/>
          <w:lang w:bidi="ar-EG"/>
        </w:rPr>
        <w:t>الفقرة</w:t>
      </w:r>
      <w:r w:rsidRPr="00524006">
        <w:rPr>
          <w:rFonts w:ascii="Simplified Arabic" w:hAnsi="Simplified Arabic" w:cs="Simplified Arabic" w:hint="cs"/>
          <w:sz w:val="32"/>
          <w:szCs w:val="32"/>
          <w:rtl/>
          <w:lang w:bidi="ar-EG"/>
        </w:rPr>
        <w:t xml:space="preserve"> </w:t>
      </w:r>
      <w:r w:rsidRPr="00524006">
        <w:rPr>
          <w:rFonts w:ascii="Simplified Arabic" w:hAnsi="Simplified Arabic" w:cs="Simplified Arabic" w:hint="cs"/>
          <w:sz w:val="32"/>
          <w:szCs w:val="32"/>
          <w:rtl/>
          <w:lang w:bidi="ar-EG"/>
        </w:rPr>
        <w:lastRenderedPageBreak/>
        <w:t xml:space="preserve">الثانية من المادة الثانية من المرسوم الملكي رقم (43) لعام 1377هـــ؛ وذلك للأدلة والقرائن التالية: 1-اعتراف المتهم في تحقيق المفتش الإداري، لفة (274) صفحة (2، 10) ملف رقم (3) المُتَضَمّن اتفاقه مع (...)، و(...) بالعمل لديه تحت التجربة لمدة ستة أشهر. 2-شهادة الموظف (...)، لفة (82) صفحة (13، 14) المتضمنة بأن المواطن (...) ورفاقه كانوا يعملون ببلدية الأمواه. 3-شهادة الموظف بمكتب خدمات بلدية عمائر </w:t>
      </w:r>
      <w:r w:rsidRPr="00524006">
        <w:rPr>
          <w:rFonts w:ascii="Simplified Arabic" w:hAnsi="Simplified Arabic" w:cs="Simplified Arabic" w:hint="cs"/>
          <w:sz w:val="32"/>
          <w:szCs w:val="32"/>
          <w:highlight w:val="yellow"/>
          <w:rtl/>
          <w:lang w:bidi="ar-EG"/>
        </w:rPr>
        <w:t>آل حميدان</w:t>
      </w:r>
      <w:r w:rsidRPr="00524006">
        <w:rPr>
          <w:rFonts w:ascii="Simplified Arabic" w:hAnsi="Simplified Arabic" w:cs="Simplified Arabic" w:hint="cs"/>
          <w:sz w:val="32"/>
          <w:szCs w:val="32"/>
          <w:rtl/>
          <w:lang w:bidi="ar-EG"/>
        </w:rPr>
        <w:t xml:space="preserve"> (...)، لفة (82) صفحة (15) بأن المواطن (...)، و(...) عملوا لديهم في المكتب ما يقارب أربعة أشهر. 4-بيانات الحضور والانصراف لأيام متفرقة </w:t>
      </w:r>
      <w:r w:rsidRPr="00524006">
        <w:rPr>
          <w:rFonts w:ascii="Simplified Arabic" w:hAnsi="Simplified Arabic" w:cs="Simplified Arabic" w:hint="cs"/>
          <w:sz w:val="32"/>
          <w:szCs w:val="32"/>
          <w:highlight w:val="yellow"/>
          <w:rtl/>
          <w:lang w:bidi="ar-EG"/>
        </w:rPr>
        <w:t>لشهر</w:t>
      </w:r>
      <w:r w:rsidRPr="00524006">
        <w:rPr>
          <w:rFonts w:ascii="Simplified Arabic" w:hAnsi="Simplified Arabic" w:cs="Simplified Arabic" w:hint="cs"/>
          <w:sz w:val="32"/>
          <w:szCs w:val="32"/>
          <w:rtl/>
          <w:lang w:bidi="ar-EG"/>
        </w:rPr>
        <w:t xml:space="preserve"> (4، 5، 6) من عام 1433هـــ المثبت فيها توقيع حضور وانصراف (...)، و(...) ببلدية الأمواه، ومكتب خدمات بلدية عمائر </w:t>
      </w:r>
      <w:r w:rsidRPr="00524006">
        <w:rPr>
          <w:rFonts w:ascii="Simplified Arabic" w:hAnsi="Simplified Arabic" w:cs="Simplified Arabic" w:hint="cs"/>
          <w:sz w:val="32"/>
          <w:szCs w:val="32"/>
          <w:highlight w:val="yellow"/>
          <w:rtl/>
          <w:lang w:bidi="ar-EG"/>
        </w:rPr>
        <w:t>آل حميدان</w:t>
      </w:r>
      <w:r w:rsidRPr="00524006">
        <w:rPr>
          <w:rFonts w:ascii="Simplified Arabic" w:hAnsi="Simplified Arabic" w:cs="Simplified Arabic" w:hint="cs"/>
          <w:sz w:val="32"/>
          <w:szCs w:val="32"/>
          <w:rtl/>
          <w:lang w:bidi="ar-EG"/>
        </w:rPr>
        <w:t xml:space="preserve">، لفة (86-122) ملف رقم (3). 5-المشهد المؤرخ في 27/2/1433هـــ الصادر من لجنة التعديات بالأمواه المُتَضَمّن تكليف (...)، و(...) </w:t>
      </w:r>
      <w:r w:rsidRPr="00524006">
        <w:rPr>
          <w:rFonts w:ascii="Simplified Arabic" w:hAnsi="Simplified Arabic" w:cs="Simplified Arabic" w:hint="cs"/>
          <w:sz w:val="32"/>
          <w:szCs w:val="32"/>
          <w:highlight w:val="yellow"/>
          <w:rtl/>
          <w:lang w:bidi="ar-EG"/>
        </w:rPr>
        <w:t>بمراجعة</w:t>
      </w:r>
      <w:r w:rsidRPr="00524006">
        <w:rPr>
          <w:rFonts w:ascii="Simplified Arabic" w:hAnsi="Simplified Arabic" w:cs="Simplified Arabic" w:hint="cs"/>
          <w:sz w:val="32"/>
          <w:szCs w:val="32"/>
          <w:rtl/>
          <w:lang w:bidi="ar-EG"/>
        </w:rPr>
        <w:t xml:space="preserve"> اللجنة بصفتهم مراقبي الأراضي وإزالة التعديات، وإعداد عدة محاضر بحضورهم، لفة رقم (261) ملف رقم (1). 6-توقيع (...)، و(...) على عدة محاضر مع لجنة مراقبة الأراضي وإزالة التعديات بصفتهم مراقبي الأراضي بالبلدية، لفة (251، 252، 253) ملف رقم (1). 7-خطاب مركز الأمواه رقم (1548) في 15/11/1433هـــ المبني على ما رفعه رئيس لجنة التعديات المُتَضَمّن أن مراقبي البلدية (...)، و(...) يشاركون لجنة التعديات في العديد من المواقع. 8-خطاب الأحوال المدنية رقم (6279) في 11/6/1434هـــ ومرفقاته صورة طبق الأصل لخطابات بلدية الأمواه المتضمنة طلب تعديل مهن المواطنين المتضررين، لفة (239-244) ملف رقم (3). 9-البيان المعد من بلدية الأمواه بأسماء المواطنين الذين عملوا بالبلدية، ومن تَمَّتْ مباشرته تعدل مهنته، وهم(...) ورفاقه، لفة (132، 133) ملف رقم (3).</w:t>
      </w:r>
      <w:r w:rsidRPr="00524006">
        <w:rPr>
          <w:rFonts w:ascii="Simplified Arabic" w:hAnsi="Simplified Arabic" w:cs="Simplified Arabic"/>
          <w:sz w:val="32"/>
          <w:szCs w:val="32"/>
          <w:lang w:bidi="ar-EG"/>
        </w:rPr>
        <w:t xml:space="preserve"> </w:t>
      </w:r>
      <w:r w:rsidRPr="00524006">
        <w:rPr>
          <w:rFonts w:ascii="Simplified Arabic" w:hAnsi="Simplified Arabic" w:cs="Simplified Arabic" w:hint="cs"/>
          <w:sz w:val="32"/>
          <w:szCs w:val="32"/>
          <w:rtl/>
          <w:lang w:bidi="ar-EG"/>
        </w:rPr>
        <w:t xml:space="preserve">10-قرار هيئة تسوية الخلافات العمالية بعسير رقم (301/435) في10/4/1435هـــــ، ورقم (321/435) في 16/4/1435هــــ في ذات الموضوع، والحكم لصالح الشاكيين. 11-تعديل مهن الشاكين كما يتضح ذلك من البرنتات المرفقة بأوراق القضية من متسبب إلى عمل حكومي. وَحَيْثُ إنَّ ما أقدم عليه المذكور فعل مجرم ومعاقب عليه، وقد قدم عليه وهو بكامل أهليته المعتبرة شرعًا؛ لذا </w:t>
      </w:r>
      <w:r w:rsidRPr="00524006">
        <w:rPr>
          <w:rFonts w:ascii="Simplified Arabic" w:hAnsi="Simplified Arabic" w:cs="Simplified Arabic" w:hint="cs"/>
          <w:sz w:val="32"/>
          <w:szCs w:val="32"/>
          <w:rtl/>
          <w:lang w:bidi="ar-EG"/>
        </w:rPr>
        <w:lastRenderedPageBreak/>
        <w:t>يطلب إثبات ما أسند إليه، والحكم عليه بالعقوبة الواردة في الفقرة الثانية من المادة الثانية من المرسوم الملكي رقم (43) وتاريخ 29/11/1377هـــ. وبإحال</w:t>
      </w:r>
      <w:r w:rsidRPr="00524006">
        <w:rPr>
          <w:rFonts w:ascii="Simplified Arabic" w:hAnsi="Simplified Arabic" w:cs="Simplified Arabic" w:hint="eastAsia"/>
          <w:sz w:val="32"/>
          <w:szCs w:val="32"/>
          <w:rtl/>
          <w:lang w:bidi="ar-EG"/>
        </w:rPr>
        <w:t>ة</w:t>
      </w:r>
      <w:r w:rsidRPr="00524006">
        <w:rPr>
          <w:rFonts w:ascii="Simplified Arabic" w:hAnsi="Simplified Arabic" w:cs="Simplified Arabic" w:hint="cs"/>
          <w:sz w:val="32"/>
          <w:szCs w:val="32"/>
          <w:rtl/>
          <w:lang w:bidi="ar-EG"/>
        </w:rPr>
        <w:t xml:space="preserve"> القضية للدائرة حَدَّدت لنظرها جلسة يوم الاثنين 13</w:t>
      </w:r>
      <w:r w:rsidRPr="00524006">
        <w:rPr>
          <w:rFonts w:ascii="Simplified Arabic" w:hAnsi="Simplified Arabic" w:cs="Simplified Arabic" w:hint="cs"/>
          <w:sz w:val="32"/>
          <w:szCs w:val="32"/>
          <w:highlight w:val="yellow"/>
          <w:rtl/>
          <w:lang w:bidi="ar-EG"/>
        </w:rPr>
        <w:t>/7/1435هـ</w:t>
      </w:r>
      <w:r w:rsidRPr="00524006">
        <w:rPr>
          <w:rFonts w:ascii="Simplified Arabic" w:hAnsi="Simplified Arabic" w:cs="Simplified Arabic" w:hint="cs"/>
          <w:sz w:val="32"/>
          <w:szCs w:val="32"/>
          <w:rtl/>
          <w:lang w:bidi="ar-EG"/>
        </w:rPr>
        <w:t xml:space="preserve"> فحضر مُمَثِّل الادعاء (...)، والمتهم، وبمواجهة المتهم بِمَا نسب إليه بلائحة الدعوى بعد تلاوتها عليه؟ أجاب بإنكاره، وذكر بأنَّه لم يوظف أحد، وأن ما ورد بلائحة الدعوى اتهام غير صحيح جملة وتفصيلًا. وبمواجهته باعترافه أنَّه اتفق مع المدعو (...)، و(...) للعمل في البلدية تحت التجربة لمدة ستة أشهر؟ أجاب بقوله هذا الاعتراف صحيح ولكنه كان لمدة شهرين حتى </w:t>
      </w:r>
      <w:r w:rsidRPr="00524006">
        <w:rPr>
          <w:rFonts w:ascii="Simplified Arabic" w:hAnsi="Simplified Arabic" w:cs="Simplified Arabic" w:hint="cs"/>
          <w:sz w:val="32"/>
          <w:szCs w:val="32"/>
          <w:highlight w:val="yellow"/>
          <w:rtl/>
          <w:lang w:bidi="ar-EG"/>
        </w:rPr>
        <w:t>وصله خطاب</w:t>
      </w:r>
      <w:r w:rsidRPr="00524006">
        <w:rPr>
          <w:rFonts w:ascii="Simplified Arabic" w:hAnsi="Simplified Arabic" w:cs="Simplified Arabic" w:hint="cs"/>
          <w:sz w:val="32"/>
          <w:szCs w:val="32"/>
          <w:rtl/>
          <w:lang w:bidi="ar-EG"/>
        </w:rPr>
        <w:t xml:space="preserve"> أمين منطقة عسير. وبمواجهته بباقي أدلة الاتهام؟ أجاب بأنَّها غير صحيحة، وأنَّه لم يقم بإحالة أحد للمستشفى ولم يصدر بطاقة عمل، وأنهم قد حصلوا عليها عن طريق شركة (...). وبسؤاله عمَّا يثبت ذلك؟ أجاب بأنَّه أعطى توجيهًا لشركة (...) بعدم إصدار أي بطاقة إلا بخطاب منه</w:t>
      </w:r>
      <w:r w:rsidRPr="00524006">
        <w:rPr>
          <w:rFonts w:ascii="Simplified Arabic" w:hAnsi="Simplified Arabic" w:cs="Simplified Arabic" w:hint="cs"/>
          <w:sz w:val="32"/>
          <w:szCs w:val="32"/>
          <w:highlight w:val="yellow"/>
          <w:rtl/>
          <w:lang w:bidi="ar-EG"/>
        </w:rPr>
        <w:t>، ولم يعلم عمن خالف</w:t>
      </w:r>
      <w:r w:rsidRPr="00524006">
        <w:rPr>
          <w:rFonts w:ascii="Simplified Arabic" w:hAnsi="Simplified Arabic" w:cs="Simplified Arabic" w:hint="cs"/>
          <w:sz w:val="32"/>
          <w:szCs w:val="32"/>
          <w:rtl/>
          <w:lang w:bidi="ar-EG"/>
        </w:rPr>
        <w:t xml:space="preserve"> ذلك التوجيه، وطباعة بطاقات العمل للمدعين، وقد يكون هناك بعض موظفي البلدية هم من قاموا بتوجيه خطاب لشركة (...) وليس لديه ما يود إضافته. وبعرض ذلك على مُمَثِّل الادعاء اكتفى بِمَا ورد بلائحة الدعوى. وبجلسة الثلاثاء </w:t>
      </w:r>
      <w:r w:rsidRPr="00524006">
        <w:rPr>
          <w:rFonts w:ascii="Simplified Arabic" w:hAnsi="Simplified Arabic" w:cs="Simplified Arabic" w:hint="cs"/>
          <w:sz w:val="32"/>
          <w:szCs w:val="32"/>
          <w:highlight w:val="yellow"/>
          <w:rtl/>
          <w:lang w:bidi="ar-EG"/>
        </w:rPr>
        <w:t>5/8/1435هـ،</w:t>
      </w:r>
      <w:r w:rsidRPr="00524006">
        <w:rPr>
          <w:rFonts w:ascii="Simplified Arabic" w:hAnsi="Simplified Arabic" w:cs="Simplified Arabic" w:hint="cs"/>
          <w:sz w:val="32"/>
          <w:szCs w:val="32"/>
          <w:rtl/>
          <w:lang w:bidi="ar-EG"/>
        </w:rPr>
        <w:t xml:space="preserve"> وبِسُؤَال المتهم هل لديه ما يود إضافته؟ أجاب بأنَّه يكتفي بأقواله السابقة، وذكر بأن تاريخ بطاقة العمل هو تاريخ تأسيس البلدية وتوظيف الشاكين كان بعد مضي سنة ونصف، وطلب من الدائرة تأجيل نظر القضية لجلسة أخرى. وبجلسة الثلاثاء </w:t>
      </w:r>
      <w:r w:rsidRPr="00524006">
        <w:rPr>
          <w:rFonts w:ascii="Simplified Arabic" w:hAnsi="Simplified Arabic" w:cs="Simplified Arabic" w:hint="cs"/>
          <w:sz w:val="32"/>
          <w:szCs w:val="32"/>
          <w:highlight w:val="yellow"/>
          <w:rtl/>
          <w:lang w:bidi="ar-EG"/>
        </w:rPr>
        <w:t>12/8/1435هـ</w:t>
      </w:r>
      <w:r w:rsidRPr="00524006">
        <w:rPr>
          <w:rFonts w:ascii="Simplified Arabic" w:hAnsi="Simplified Arabic" w:cs="Simplified Arabic" w:hint="cs"/>
          <w:sz w:val="32"/>
          <w:szCs w:val="32"/>
          <w:rtl/>
          <w:lang w:bidi="ar-EG"/>
        </w:rPr>
        <w:t>، وبِسُؤَال المتهم هل لديه ما يود إضافته؟ أجاب بأنَّه يكتفي بأقواله السابقة، وقدم المستندات المرفقة، وأضاف بأنَّه وعد شخصين بالتوظيف ومكنهما من الحضور في البلدية مدة شهرين تحت التجربة ولم يستلما أي مقابل مادي، وأن سبب قيامه بذلك هو خشية الفتنة، وقد تَمَّ إطلاق النار عليه بمكتبه وليس لديه ما يود إضافته. وبعرض ذلك على المُدَّعي العام؟ اكتفى بِمَا ورد بلائحة الدعوى العامة. وقد قرَّرَت الدائرة تغيير وصف التهمة من التحكم بالرعية إلى إساءة الاستعمال الإداري، والعبث بالأنظمة والتعليمات، وأمهلت الطرفين لتقديم ما لديهما في الجلسة القادمة. وبجلسة هذا اليوم وبحضور طرفي الدعوى اللذين اكتفيا بِمَا سبق قرَّرَت الدائرة رفع الجلسة للمُدَاوَلَة، ثم صدر هذا الحكم.</w:t>
      </w:r>
    </w:p>
    <w:p w:rsidR="009114D0" w:rsidRPr="00524006" w:rsidRDefault="009114D0" w:rsidP="00430534">
      <w:pPr>
        <w:spacing w:after="0" w:line="240" w:lineRule="auto"/>
        <w:jc w:val="center"/>
        <w:rPr>
          <w:rFonts w:ascii="Simplified Arabic" w:hAnsi="Simplified Arabic" w:cs="Simplified Arabic"/>
          <w:b/>
          <w:bCs/>
          <w:sz w:val="32"/>
          <w:szCs w:val="32"/>
          <w:rtl/>
          <w:lang w:bidi="ar-EG"/>
        </w:rPr>
      </w:pPr>
      <w:r w:rsidRPr="00524006">
        <w:rPr>
          <w:rFonts w:ascii="Simplified Arabic" w:hAnsi="Simplified Arabic" w:cs="Simplified Arabic" w:hint="cs"/>
          <w:b/>
          <w:bCs/>
          <w:sz w:val="32"/>
          <w:szCs w:val="32"/>
          <w:rtl/>
          <w:lang w:bidi="ar-EG"/>
        </w:rPr>
        <w:lastRenderedPageBreak/>
        <w:t>الأسباب</w:t>
      </w:r>
    </w:p>
    <w:p w:rsidR="009114D0" w:rsidRPr="00524006" w:rsidRDefault="009114D0" w:rsidP="00430534">
      <w:pPr>
        <w:spacing w:after="0" w:line="240" w:lineRule="auto"/>
        <w:jc w:val="lowKashida"/>
        <w:rPr>
          <w:rFonts w:ascii="Simplified Arabic" w:hAnsi="Simplified Arabic" w:cs="Simplified Arabic"/>
          <w:sz w:val="32"/>
          <w:szCs w:val="32"/>
          <w:rtl/>
          <w:lang w:bidi="ar-EG"/>
        </w:rPr>
      </w:pPr>
      <w:r w:rsidRPr="00524006">
        <w:rPr>
          <w:rFonts w:ascii="Simplified Arabic" w:hAnsi="Simplified Arabic" w:cs="Simplified Arabic" w:hint="cs"/>
          <w:sz w:val="32"/>
          <w:szCs w:val="32"/>
          <w:rtl/>
          <w:lang w:bidi="ar-EG"/>
        </w:rPr>
        <w:t xml:space="preserve">بعد سماع الدعوى والإجابة عنها، وبعد الاطلاع على كافة الأوراق والتحقيقات المرفقة بالقضية، ولما كانت جهة الادعاء قد أقامت هذه الدعوى تطلب فيها معاقبة المتهم؛ وفقًا لأحكام المرسوم الملكي </w:t>
      </w:r>
      <w:r w:rsidRPr="00524006">
        <w:rPr>
          <w:rFonts w:ascii="Simplified Arabic" w:hAnsi="Simplified Arabic" w:cs="Simplified Arabic" w:hint="cs"/>
          <w:sz w:val="32"/>
          <w:szCs w:val="32"/>
          <w:highlight w:val="yellow"/>
          <w:rtl/>
          <w:lang w:bidi="ar-EG"/>
        </w:rPr>
        <w:t>رقم</w:t>
      </w:r>
      <w:r w:rsidRPr="00524006">
        <w:rPr>
          <w:rFonts w:ascii="Simplified Arabic" w:hAnsi="Simplified Arabic" w:cs="Simplified Arabic" w:hint="cs"/>
          <w:sz w:val="32"/>
          <w:szCs w:val="32"/>
          <w:rtl/>
          <w:lang w:bidi="ar-EG"/>
        </w:rPr>
        <w:t xml:space="preserve"> (43) وتاريخ 29/11/1377هـــ؛ فإن الدائرة مختصة ولائيًا ومكانيًا ونوعيًا بنظر هذه الدعوى. أما عن الموضوع؛ فحيث انتهت الدائرة إلى تغيير وصف التهمة الموجهة إلى المتهم -وفقًا لأحكام المادة الثامنة والخمسين بعد </w:t>
      </w:r>
      <w:r w:rsidRPr="00524006">
        <w:rPr>
          <w:rFonts w:ascii="Simplified Arabic" w:hAnsi="Simplified Arabic" w:cs="Simplified Arabic" w:hint="cs"/>
          <w:sz w:val="32"/>
          <w:szCs w:val="32"/>
          <w:highlight w:val="yellow"/>
          <w:rtl/>
          <w:lang w:bidi="ar-EG"/>
        </w:rPr>
        <w:t>المئة</w:t>
      </w:r>
      <w:r w:rsidRPr="00524006">
        <w:rPr>
          <w:rFonts w:ascii="Simplified Arabic" w:hAnsi="Simplified Arabic" w:cs="Simplified Arabic" w:hint="cs"/>
          <w:sz w:val="32"/>
          <w:szCs w:val="32"/>
          <w:rtl/>
          <w:lang w:bidi="ar-EG"/>
        </w:rPr>
        <w:t xml:space="preserve"> من نظام الإجراءات الجزائية الصادر بالمرسوم الملكي رقم (م/2) وتاريخ 22/1/1435هـــ التي نَصَّت على أن المحكمة: "لا تتقيد بالوصف الوارد في لائحة الدعوى وعليها أن تعطي الفعل الوصف الذي يستحقه ولو كان مخالفًا </w:t>
      </w:r>
      <w:r w:rsidRPr="00524006">
        <w:rPr>
          <w:rFonts w:ascii="Simplified Arabic" w:hAnsi="Simplified Arabic" w:cs="Simplified Arabic" w:hint="cs"/>
          <w:sz w:val="32"/>
          <w:szCs w:val="32"/>
          <w:highlight w:val="yellow"/>
          <w:rtl/>
          <w:lang w:bidi="ar-EG"/>
        </w:rPr>
        <w:t>للوصف</w:t>
      </w:r>
      <w:r w:rsidRPr="00524006">
        <w:rPr>
          <w:rFonts w:ascii="Simplified Arabic" w:hAnsi="Simplified Arabic" w:cs="Simplified Arabic" w:hint="cs"/>
          <w:sz w:val="32"/>
          <w:szCs w:val="32"/>
          <w:rtl/>
          <w:lang w:bidi="ar-EG"/>
        </w:rPr>
        <w:t xml:space="preserve"> الوارد في لائحة الدعوى وإذا جرى التعديل وجب على المحكمة أن تبلغ المتهم بذلك"- من جريمة التحكم في أفراد الرعية وتكليفهم بِمَا لا يجب عليهم نظامًا كما ورد في لائحة الدعوى العاملة إلى سوء الاستعمال الإداري والعبث بالأنظمة والتعليمات المجرم بالفقرة الخامسة (5) من المادة الثانية (2) من المرسوم الملكي رقم (43) </w:t>
      </w:r>
      <w:r w:rsidRPr="00524006">
        <w:rPr>
          <w:rFonts w:ascii="Simplified Arabic" w:hAnsi="Simplified Arabic" w:cs="Simplified Arabic" w:hint="cs"/>
          <w:sz w:val="32"/>
          <w:szCs w:val="32"/>
          <w:highlight w:val="yellow"/>
          <w:rtl/>
          <w:lang w:bidi="ar-EG"/>
        </w:rPr>
        <w:t>وتاريخ</w:t>
      </w:r>
      <w:r w:rsidRPr="00524006">
        <w:rPr>
          <w:rFonts w:ascii="Simplified Arabic" w:hAnsi="Simplified Arabic" w:cs="Simplified Arabic" w:hint="cs"/>
          <w:sz w:val="32"/>
          <w:szCs w:val="32"/>
          <w:rtl/>
          <w:lang w:bidi="ar-EG"/>
        </w:rPr>
        <w:t xml:space="preserve"> 29/11/1377هــــ، وذلك بِمَا للدائرة من سلطة في تكييف الدعوى وإعطائها الوصف الذي تستحقه، وقد منحت طرفي الدعوى مهلة لتقديم ما لديهم حيال ذلك فاكتفيا بإجابتهما السابقة. وَحَيْثُ إنَّه بعد دراسة الدائرة للاتهام وأسانيده وجواب المتهم عليه فقد تبين ثبوت الاتهام بحقه، وذلك لإقراره في جلسة يوم </w:t>
      </w:r>
      <w:r w:rsidRPr="00524006">
        <w:rPr>
          <w:rFonts w:ascii="Simplified Arabic" w:hAnsi="Simplified Arabic" w:cs="Simplified Arabic" w:hint="cs"/>
          <w:sz w:val="32"/>
          <w:szCs w:val="32"/>
          <w:highlight w:val="yellow"/>
          <w:rtl/>
          <w:lang w:bidi="ar-EG"/>
        </w:rPr>
        <w:t>الاثنين</w:t>
      </w:r>
      <w:r w:rsidRPr="00524006">
        <w:rPr>
          <w:rFonts w:ascii="Simplified Arabic" w:hAnsi="Simplified Arabic" w:cs="Simplified Arabic" w:hint="cs"/>
          <w:sz w:val="32"/>
          <w:szCs w:val="32"/>
          <w:rtl/>
          <w:lang w:bidi="ar-EG"/>
        </w:rPr>
        <w:t xml:space="preserve"> 13</w:t>
      </w:r>
      <w:r w:rsidRPr="00524006">
        <w:rPr>
          <w:rFonts w:ascii="Simplified Arabic" w:hAnsi="Simplified Arabic" w:cs="Simplified Arabic" w:hint="cs"/>
          <w:sz w:val="32"/>
          <w:szCs w:val="32"/>
          <w:highlight w:val="yellow"/>
          <w:rtl/>
          <w:lang w:bidi="ar-EG"/>
        </w:rPr>
        <w:t>/7/1435هـ</w:t>
      </w:r>
      <w:r w:rsidRPr="00524006">
        <w:rPr>
          <w:rFonts w:ascii="Simplified Arabic" w:hAnsi="Simplified Arabic" w:cs="Simplified Arabic" w:hint="cs"/>
          <w:sz w:val="32"/>
          <w:szCs w:val="32"/>
          <w:rtl/>
          <w:lang w:bidi="ar-EG"/>
        </w:rPr>
        <w:t xml:space="preserve"> بصحة اعترافه لدى التحقيق معه من أنَّه اتفق مع المدعو (...)، و(...) للعمل في البلدية تحت التجربة، ولما تضمنته أوراق القضية من أدلة وقرائن تثبت الاتهام المسند إليه، ومن ذلك ما تضمنته شكاوى المتضررين اللذين اتفقت أقوالهم على أن المتهم قد قام بتكليفهم بالعمل في بلدية الأمواه مع وعدهم بالتثبيت وأنهم عملوا بدون رواتب لعدة أشهر حتى تَمَّ نقله وتعيين رئيس جديد للبلدية والذي قام بمنعهم من الحضور، وقد أخذت إفادات الشاكين تفصيلًا لدى هيئة التحقيق والادعاء العام فجاءت مؤكدة لذلك، ولما تضمنته إفادة الموظف بالبلدية (...) لدى هيئة التحقيق من أن المتهم قام بتوجيهه بإعطاء خطابات للأحوال المدنية لتعديل المهنة للشاكين وخطابات للمستشفى وأنَّه ناقشه في وضعهم عدة مرات وأنهم </w:t>
      </w:r>
      <w:r w:rsidRPr="00524006">
        <w:rPr>
          <w:rFonts w:ascii="Simplified Arabic" w:hAnsi="Simplified Arabic" w:cs="Simplified Arabic" w:hint="cs"/>
          <w:sz w:val="32"/>
          <w:szCs w:val="32"/>
          <w:rtl/>
          <w:lang w:bidi="ar-EG"/>
        </w:rPr>
        <w:lastRenderedPageBreak/>
        <w:t xml:space="preserve">يعملون بلا رواتب وأنَّه كان يجيب بأن وضعهم منتهي، ولما تضمنته شهادة الموظف بمركز خدمات عماير </w:t>
      </w:r>
      <w:r w:rsidRPr="00524006">
        <w:rPr>
          <w:rFonts w:ascii="Simplified Arabic" w:hAnsi="Simplified Arabic" w:cs="Simplified Arabic" w:hint="cs"/>
          <w:sz w:val="32"/>
          <w:szCs w:val="32"/>
          <w:highlight w:val="yellow"/>
          <w:rtl/>
          <w:lang w:bidi="ar-EG"/>
        </w:rPr>
        <w:t>آل حمدان</w:t>
      </w:r>
      <w:r w:rsidRPr="00524006">
        <w:rPr>
          <w:rFonts w:ascii="Simplified Arabic" w:hAnsi="Simplified Arabic" w:cs="Simplified Arabic" w:hint="cs"/>
          <w:sz w:val="32"/>
          <w:szCs w:val="32"/>
          <w:rtl/>
          <w:lang w:bidi="ar-EG"/>
        </w:rPr>
        <w:t xml:space="preserve"> التابعة لبلدية الأمواه (...) من أنَّه قد عمل لديهم في المركز بعض من تقدموا بالشكوى مدة قاربت أربعة أشهر، وكانوا يقومون بالتوقيع للحضور والانصراف، ويؤكد ذلك بيانات الحضور والانصراف المرفقة بالقضية لأيام متفرقة من عام 1433هــ، ولما تضمنته المشاهد والتوقيعات المعدة بلجنة مراقبة التعديات بالأمواه والتي حوت توقيع عدد من الشاكين، ولثبوت تعديل مهن الشاكين من الأحوال المدنية، ولما تضمنه قرار هيئة تسوية الخلافات العمالية المرفقين، كل ذلك يؤكد قيام المتهم بتكليف الشاكين </w:t>
      </w:r>
      <w:r w:rsidRPr="00524006">
        <w:rPr>
          <w:rFonts w:ascii="Simplified Arabic" w:hAnsi="Simplified Arabic" w:cs="Simplified Arabic" w:hint="cs"/>
          <w:sz w:val="32"/>
          <w:szCs w:val="32"/>
          <w:highlight w:val="yellow"/>
          <w:rtl/>
          <w:lang w:bidi="ar-EG"/>
        </w:rPr>
        <w:t>بالعمل</w:t>
      </w:r>
      <w:r w:rsidRPr="00524006">
        <w:rPr>
          <w:rFonts w:ascii="Simplified Arabic" w:hAnsi="Simplified Arabic" w:cs="Simplified Arabic" w:hint="cs"/>
          <w:sz w:val="32"/>
          <w:szCs w:val="32"/>
          <w:rtl/>
          <w:lang w:bidi="ar-EG"/>
        </w:rPr>
        <w:t xml:space="preserve"> في البلدية لمدد متفاوتة بلا رواتب مع إيهامهم بقرب تثبيتهم، وهو ما يعد إساءة لاستعمال صلاحياته الإدارية وعبثًا بالأنظمة والتعليمات التي تمنع تكليف الناس بالأعمال إلا بعد إنهاء الإجراءات اللازمة لذلك وهو ما </w:t>
      </w:r>
      <w:r w:rsidRPr="00524006">
        <w:rPr>
          <w:rFonts w:ascii="Simplified Arabic" w:hAnsi="Simplified Arabic" w:cs="Simplified Arabic" w:hint="cs"/>
          <w:sz w:val="32"/>
          <w:szCs w:val="32"/>
          <w:highlight w:val="yellow"/>
          <w:rtl/>
          <w:lang w:bidi="ar-EG"/>
        </w:rPr>
        <w:t>لم</w:t>
      </w:r>
      <w:r w:rsidRPr="00524006">
        <w:rPr>
          <w:rFonts w:ascii="Simplified Arabic" w:hAnsi="Simplified Arabic" w:cs="Simplified Arabic" w:hint="cs"/>
          <w:sz w:val="32"/>
          <w:szCs w:val="32"/>
          <w:rtl/>
          <w:lang w:bidi="ar-EG"/>
        </w:rPr>
        <w:t xml:space="preserve"> يقم به المتهم وألحق بالشاكين ضررًا تمثل في قيامهم بالأعمال المكلفين بها لعدة أشهر دون تعيينهم أو التعاقد معهم بشكل نظامي ودون استلامهم لأي رواتب نظير ما قاموا </w:t>
      </w:r>
      <w:r w:rsidRPr="00524006">
        <w:rPr>
          <w:rFonts w:ascii="Simplified Arabic" w:hAnsi="Simplified Arabic" w:cs="Simplified Arabic" w:hint="cs"/>
          <w:sz w:val="32"/>
          <w:szCs w:val="32"/>
          <w:highlight w:val="yellow"/>
          <w:rtl/>
          <w:lang w:bidi="ar-EG"/>
        </w:rPr>
        <w:t>به</w:t>
      </w:r>
      <w:r w:rsidRPr="00524006">
        <w:rPr>
          <w:rFonts w:ascii="Simplified Arabic" w:hAnsi="Simplified Arabic" w:cs="Simplified Arabic" w:hint="cs"/>
          <w:sz w:val="32"/>
          <w:szCs w:val="32"/>
          <w:rtl/>
          <w:lang w:bidi="ar-EG"/>
        </w:rPr>
        <w:t xml:space="preserve">. وَحَيْثُ إنَّ ما أقدم عليه المتهم فعل مخالف للفقرة (5) من المادة الثانية من المرسوم الملكي رقم (43) </w:t>
      </w:r>
      <w:r w:rsidRPr="00524006">
        <w:rPr>
          <w:rFonts w:ascii="Simplified Arabic" w:hAnsi="Simplified Arabic" w:cs="Simplified Arabic" w:hint="cs"/>
          <w:sz w:val="32"/>
          <w:szCs w:val="32"/>
          <w:highlight w:val="yellow"/>
          <w:rtl/>
          <w:lang w:bidi="ar-EG"/>
        </w:rPr>
        <w:t>وتاريخ</w:t>
      </w:r>
      <w:r w:rsidRPr="00524006">
        <w:rPr>
          <w:rFonts w:ascii="Simplified Arabic" w:hAnsi="Simplified Arabic" w:cs="Simplified Arabic" w:hint="cs"/>
          <w:sz w:val="32"/>
          <w:szCs w:val="32"/>
          <w:rtl/>
          <w:lang w:bidi="ar-EG"/>
        </w:rPr>
        <w:t xml:space="preserve"> 29/11/1377هـــ؛ فإن الدائرة تنتهي إلى إدانته بِمَا نسب إليه، وتعزيره عن ذلك بالعقوبة المنصوص عليها في </w:t>
      </w:r>
      <w:r w:rsidRPr="00524006">
        <w:rPr>
          <w:rFonts w:ascii="Simplified Arabic" w:hAnsi="Simplified Arabic" w:cs="Simplified Arabic" w:hint="cs"/>
          <w:sz w:val="32"/>
          <w:szCs w:val="32"/>
          <w:highlight w:val="yellow"/>
          <w:rtl/>
          <w:lang w:bidi="ar-EG"/>
        </w:rPr>
        <w:t>المادة</w:t>
      </w:r>
      <w:r w:rsidRPr="00524006">
        <w:rPr>
          <w:rFonts w:ascii="Simplified Arabic" w:hAnsi="Simplified Arabic" w:cs="Simplified Arabic" w:hint="cs"/>
          <w:sz w:val="32"/>
          <w:szCs w:val="32"/>
          <w:rtl/>
          <w:lang w:bidi="ar-EG"/>
        </w:rPr>
        <w:t xml:space="preserve"> الثانية (2) من المرسوم </w:t>
      </w:r>
      <w:r w:rsidRPr="00524006">
        <w:rPr>
          <w:rFonts w:ascii="Simplified Arabic" w:hAnsi="Simplified Arabic" w:cs="Simplified Arabic" w:hint="cs"/>
          <w:sz w:val="32"/>
          <w:szCs w:val="32"/>
          <w:highlight w:val="yellow"/>
          <w:rtl/>
          <w:lang w:bidi="ar-EG"/>
        </w:rPr>
        <w:t>الملكي</w:t>
      </w:r>
      <w:r w:rsidRPr="00524006">
        <w:rPr>
          <w:rFonts w:ascii="Simplified Arabic" w:hAnsi="Simplified Arabic" w:cs="Simplified Arabic" w:hint="cs"/>
          <w:sz w:val="32"/>
          <w:szCs w:val="32"/>
          <w:rtl/>
          <w:lang w:bidi="ar-EG"/>
        </w:rPr>
        <w:t xml:space="preserve"> المشار إليه.</w:t>
      </w:r>
    </w:p>
    <w:p w:rsidR="009114D0" w:rsidRPr="00524006" w:rsidRDefault="009114D0" w:rsidP="00430534">
      <w:pPr>
        <w:spacing w:after="0" w:line="240" w:lineRule="auto"/>
        <w:jc w:val="lowKashida"/>
        <w:rPr>
          <w:rFonts w:ascii="Simplified Arabic" w:hAnsi="Simplified Arabic" w:cs="Simplified Arabic"/>
          <w:b/>
          <w:bCs/>
          <w:sz w:val="32"/>
          <w:szCs w:val="32"/>
          <w:rtl/>
          <w:lang w:bidi="ar-EG"/>
        </w:rPr>
      </w:pPr>
      <w:r w:rsidRPr="00524006">
        <w:rPr>
          <w:rFonts w:ascii="Simplified Arabic" w:hAnsi="Simplified Arabic" w:cs="Simplified Arabic" w:hint="cs"/>
          <w:b/>
          <w:bCs/>
          <w:sz w:val="32"/>
          <w:szCs w:val="32"/>
          <w:rtl/>
          <w:lang w:bidi="ar-EG"/>
        </w:rPr>
        <w:t xml:space="preserve">لذلك حكمت الدائرة: بإدانة (...) </w:t>
      </w:r>
      <w:r w:rsidRPr="00524006">
        <w:rPr>
          <w:rFonts w:ascii="Simplified Arabic" w:hAnsi="Simplified Arabic" w:cs="Simplified Arabic"/>
          <w:b/>
          <w:bCs/>
          <w:sz w:val="32"/>
          <w:szCs w:val="32"/>
          <w:rtl/>
          <w:lang w:bidi="ar-EG"/>
        </w:rPr>
        <w:t>–</w:t>
      </w:r>
      <w:r w:rsidRPr="00524006">
        <w:rPr>
          <w:rFonts w:ascii="Simplified Arabic" w:hAnsi="Simplified Arabic" w:cs="Simplified Arabic" w:hint="cs"/>
          <w:b/>
          <w:bCs/>
          <w:sz w:val="32"/>
          <w:szCs w:val="32"/>
          <w:rtl/>
          <w:lang w:bidi="ar-EG"/>
        </w:rPr>
        <w:t>سعودي الجنسية- بإساءة الاستعمال الإداري، والعبث بالأنظمة والتعليمات وتعزيره عن ذلك بسجنه لمدة ثمانية أشهر؛ لما هو موضح بالأسباب. والله الموفق وصلى الله وسلم على نبينا محمد وعلى آله وصحبه أجمعين.</w:t>
      </w:r>
    </w:p>
    <w:p w:rsidR="009114D0" w:rsidRPr="00524006" w:rsidRDefault="009114D0" w:rsidP="00430534">
      <w:pPr>
        <w:spacing w:after="0" w:line="240" w:lineRule="auto"/>
        <w:jc w:val="lowKashida"/>
        <w:rPr>
          <w:rFonts w:ascii="Simplified Arabic" w:hAnsi="Simplified Arabic" w:cs="Simplified Arabic"/>
          <w:b/>
          <w:bCs/>
          <w:sz w:val="32"/>
          <w:szCs w:val="32"/>
          <w:rtl/>
          <w:lang w:bidi="ar-EG"/>
        </w:rPr>
      </w:pPr>
    </w:p>
    <w:p w:rsidR="009114D0" w:rsidRPr="00524006" w:rsidRDefault="009114D0" w:rsidP="00430534">
      <w:pPr>
        <w:spacing w:after="0" w:line="240" w:lineRule="auto"/>
        <w:jc w:val="lowKashida"/>
        <w:rPr>
          <w:rFonts w:ascii="Simplified Arabic" w:hAnsi="Simplified Arabic" w:cs="Simplified Arabic"/>
          <w:b/>
          <w:bCs/>
          <w:sz w:val="32"/>
          <w:szCs w:val="32"/>
          <w:rtl/>
          <w:lang w:bidi="ar-EG"/>
        </w:rPr>
      </w:pPr>
      <w:r w:rsidRPr="00524006">
        <w:rPr>
          <w:rFonts w:ascii="Simplified Arabic" w:hAnsi="Simplified Arabic" w:cs="Simplified Arabic" w:hint="cs"/>
          <w:b/>
          <w:bCs/>
          <w:sz w:val="32"/>
          <w:szCs w:val="32"/>
          <w:rtl/>
          <w:lang w:bidi="ar-EG"/>
        </w:rPr>
        <w:t>محكمة الاستئناف:</w:t>
      </w:r>
    </w:p>
    <w:p w:rsidR="009114D0" w:rsidRPr="00524006" w:rsidRDefault="009114D0" w:rsidP="00430534">
      <w:pPr>
        <w:spacing w:after="0" w:line="240" w:lineRule="auto"/>
        <w:jc w:val="lowKashida"/>
        <w:rPr>
          <w:rFonts w:ascii="Simplified Arabic" w:hAnsi="Simplified Arabic" w:cs="Simplified Arabic"/>
          <w:b/>
          <w:bCs/>
          <w:sz w:val="32"/>
          <w:szCs w:val="32"/>
          <w:lang w:bidi="ar-EG"/>
        </w:rPr>
      </w:pPr>
      <w:r w:rsidRPr="00524006">
        <w:rPr>
          <w:rFonts w:ascii="Simplified Arabic" w:hAnsi="Simplified Arabic" w:cs="Simplified Arabic" w:hint="cs"/>
          <w:b/>
          <w:bCs/>
          <w:sz w:val="32"/>
          <w:szCs w:val="32"/>
          <w:rtl/>
          <w:lang w:bidi="ar-EG"/>
        </w:rPr>
        <w:t>حكمت المحكمة بتأييد الحكم فيما انتهى إليه من قضاء.</w:t>
      </w:r>
    </w:p>
    <w:p w:rsidR="009114D0" w:rsidRDefault="009114D0" w:rsidP="00430534">
      <w:pPr>
        <w:bidi w:val="0"/>
        <w:spacing w:after="0" w:line="240" w:lineRule="auto"/>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br w:type="page"/>
      </w:r>
    </w:p>
    <w:p w:rsidR="009114D0" w:rsidRDefault="009114D0" w:rsidP="00430534">
      <w:pPr>
        <w:spacing w:after="0" w:line="240" w:lineRule="auto"/>
        <w:jc w:val="lowKashida"/>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lastRenderedPageBreak/>
        <w:t>رقم القضية</w:t>
      </w:r>
      <w:r>
        <w:rPr>
          <w:rFonts w:ascii="Simplified Arabic" w:hAnsi="Simplified Arabic" w:cs="Simplified Arabic" w:hint="cs"/>
          <w:b/>
          <w:bCs/>
          <w:sz w:val="32"/>
          <w:szCs w:val="32"/>
          <w:rtl/>
          <w:lang w:bidi="ar-EG"/>
        </w:rPr>
        <w:t xml:space="preserve"> الابتدائي</w:t>
      </w:r>
      <w:r>
        <w:rPr>
          <w:rFonts w:ascii="Simplified Arabic" w:hAnsi="Simplified Arabic" w:cs="Simplified Arabic" w:hint="cs"/>
          <w:b/>
          <w:bCs/>
          <w:sz w:val="32"/>
          <w:szCs w:val="32"/>
          <w:rtl/>
        </w:rPr>
        <w:t>ة</w:t>
      </w:r>
      <w:r>
        <w:rPr>
          <w:rFonts w:ascii="Simplified Arabic" w:hAnsi="Simplified Arabic" w:cs="Simplified Arabic"/>
          <w:b/>
          <w:bCs/>
          <w:sz w:val="32"/>
          <w:szCs w:val="32"/>
          <w:rtl/>
          <w:lang w:bidi="ar-EG"/>
        </w:rPr>
        <w:t xml:space="preserve"> </w:t>
      </w:r>
      <w:r>
        <w:rPr>
          <w:rFonts w:ascii="Simplified Arabic" w:hAnsi="Simplified Arabic" w:cs="Simplified Arabic" w:hint="cs"/>
          <w:b/>
          <w:bCs/>
          <w:sz w:val="32"/>
          <w:szCs w:val="32"/>
          <w:rtl/>
          <w:lang w:bidi="ar-EG"/>
        </w:rPr>
        <w:t>2618/4/ق لعام 1435هـ</w:t>
      </w:r>
    </w:p>
    <w:p w:rsidR="009114D0" w:rsidRDefault="009114D0" w:rsidP="00430534">
      <w:pPr>
        <w:spacing w:after="0" w:line="240" w:lineRule="auto"/>
        <w:jc w:val="lowKashida"/>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t xml:space="preserve">رقم الحكم الابتدائي </w:t>
      </w:r>
      <w:r>
        <w:rPr>
          <w:rFonts w:ascii="Simplified Arabic" w:hAnsi="Simplified Arabic" w:cs="Simplified Arabic" w:hint="cs"/>
          <w:b/>
          <w:bCs/>
          <w:sz w:val="32"/>
          <w:szCs w:val="32"/>
          <w:rtl/>
          <w:lang w:bidi="ar-EG"/>
        </w:rPr>
        <w:t>656/ج/1 لعام 1435هـ</w:t>
      </w:r>
    </w:p>
    <w:p w:rsidR="009114D0" w:rsidRDefault="009114D0"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رقم قضية الاستئناف </w:t>
      </w:r>
      <w:r>
        <w:rPr>
          <w:rFonts w:ascii="Simplified Arabic" w:hAnsi="Simplified Arabic" w:cs="Simplified Arabic" w:hint="cs"/>
          <w:b/>
          <w:bCs/>
          <w:sz w:val="32"/>
          <w:szCs w:val="32"/>
          <w:rtl/>
          <w:lang w:bidi="ar-EG"/>
        </w:rPr>
        <w:t>73/ق</w:t>
      </w:r>
      <w:r>
        <w:rPr>
          <w:rFonts w:ascii="Simplified Arabic" w:hAnsi="Simplified Arabic" w:cs="Simplified Arabic"/>
          <w:b/>
          <w:bCs/>
          <w:sz w:val="32"/>
          <w:szCs w:val="32"/>
          <w:rtl/>
          <w:lang w:bidi="ar-EG"/>
        </w:rPr>
        <w:t xml:space="preserve"> لعام 1436هـ</w:t>
      </w:r>
    </w:p>
    <w:p w:rsidR="009114D0" w:rsidRDefault="009114D0"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رقم حكم الاستئناف -</w:t>
      </w:r>
    </w:p>
    <w:p w:rsidR="009114D0" w:rsidRDefault="009114D0"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تاريخ الجلسة </w:t>
      </w:r>
      <w:r>
        <w:rPr>
          <w:rFonts w:ascii="Simplified Arabic" w:hAnsi="Simplified Arabic" w:cs="Simplified Arabic" w:hint="cs"/>
          <w:b/>
          <w:bCs/>
          <w:sz w:val="32"/>
          <w:szCs w:val="32"/>
          <w:rtl/>
          <w:lang w:bidi="ar-EG"/>
        </w:rPr>
        <w:t>17</w:t>
      </w:r>
      <w:r>
        <w:rPr>
          <w:rFonts w:ascii="Simplified Arabic" w:hAnsi="Simplified Arabic" w:cs="Simplified Arabic"/>
          <w:b/>
          <w:bCs/>
          <w:sz w:val="32"/>
          <w:szCs w:val="32"/>
          <w:rtl/>
          <w:lang w:bidi="ar-EG"/>
        </w:rPr>
        <w:t>/</w:t>
      </w:r>
      <w:r>
        <w:rPr>
          <w:rFonts w:ascii="Simplified Arabic" w:hAnsi="Simplified Arabic" w:cs="Simplified Arabic" w:hint="cs"/>
          <w:b/>
          <w:bCs/>
          <w:sz w:val="32"/>
          <w:szCs w:val="32"/>
          <w:rtl/>
          <w:lang w:bidi="ar-EG"/>
        </w:rPr>
        <w:t>1</w:t>
      </w:r>
      <w:r>
        <w:rPr>
          <w:rFonts w:ascii="Simplified Arabic" w:hAnsi="Simplified Arabic" w:cs="Simplified Arabic"/>
          <w:b/>
          <w:bCs/>
          <w:sz w:val="32"/>
          <w:szCs w:val="32"/>
          <w:rtl/>
          <w:lang w:bidi="ar-EG"/>
        </w:rPr>
        <w:t>/1436هـ</w:t>
      </w:r>
    </w:p>
    <w:p w:rsidR="009114D0" w:rsidRDefault="009114D0"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الموضوعـات</w:t>
      </w:r>
    </w:p>
    <w:p w:rsidR="009114D0" w:rsidRPr="00833A4E" w:rsidRDefault="009114D0"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 xml:space="preserve">سوء الاستعمال الإداري- موظف عام-  </w:t>
      </w:r>
      <w:r w:rsidRPr="00833A4E">
        <w:rPr>
          <w:rFonts w:ascii="Simplified Arabic" w:hAnsi="Simplified Arabic" w:cs="Simplified Arabic" w:hint="cs"/>
          <w:b/>
          <w:bCs/>
          <w:sz w:val="32"/>
          <w:szCs w:val="32"/>
          <w:rtl/>
          <w:lang w:bidi="ar-EG"/>
        </w:rPr>
        <w:t xml:space="preserve">الجمع بين حقوق وظيفية متعارضة- </w:t>
      </w:r>
      <w:r>
        <w:rPr>
          <w:rFonts w:ascii="Simplified Arabic" w:hAnsi="Simplified Arabic" w:cs="Simplified Arabic" w:hint="cs"/>
          <w:b/>
          <w:bCs/>
          <w:sz w:val="32"/>
          <w:szCs w:val="32"/>
          <w:rtl/>
          <w:lang w:bidi="ar-EG"/>
        </w:rPr>
        <w:t xml:space="preserve">تكييف المحكمة للفعل الجنائي - </w:t>
      </w:r>
      <w:r w:rsidRPr="005D6A97">
        <w:rPr>
          <w:rFonts w:ascii="Simplified Arabic" w:hAnsi="Simplified Arabic" w:cs="Simplified Arabic" w:hint="cs"/>
          <w:b/>
          <w:bCs/>
          <w:sz w:val="32"/>
          <w:szCs w:val="32"/>
          <w:rtl/>
          <w:lang w:bidi="ar-EG"/>
        </w:rPr>
        <w:t>مخالفة</w:t>
      </w:r>
      <w:r w:rsidRPr="005D6A97">
        <w:rPr>
          <w:rFonts w:ascii="Simplified Arabic" w:hAnsi="Simplified Arabic" w:cs="Simplified Arabic"/>
          <w:b/>
          <w:bCs/>
          <w:sz w:val="32"/>
          <w:szCs w:val="32"/>
          <w:rtl/>
          <w:lang w:bidi="ar-EG"/>
        </w:rPr>
        <w:t xml:space="preserve"> </w:t>
      </w:r>
      <w:r w:rsidRPr="005D6A97">
        <w:rPr>
          <w:rFonts w:ascii="Simplified Arabic" w:hAnsi="Simplified Arabic" w:cs="Simplified Arabic" w:hint="cs"/>
          <w:b/>
          <w:bCs/>
          <w:sz w:val="32"/>
          <w:szCs w:val="32"/>
          <w:rtl/>
          <w:lang w:bidi="ar-EG"/>
        </w:rPr>
        <w:t xml:space="preserve">إدارية </w:t>
      </w:r>
      <w:r w:rsidRPr="00833A4E">
        <w:rPr>
          <w:rFonts w:ascii="Simplified Arabic" w:hAnsi="Simplified Arabic" w:cs="Simplified Arabic" w:hint="cs"/>
          <w:b/>
          <w:bCs/>
          <w:sz w:val="32"/>
          <w:szCs w:val="32"/>
          <w:rtl/>
          <w:lang w:bidi="ar-EG"/>
        </w:rPr>
        <w:t>-</w:t>
      </w:r>
      <w:r>
        <w:rPr>
          <w:rFonts w:ascii="Simplified Arabic" w:hAnsi="Simplified Arabic" w:cs="Simplified Arabic" w:hint="cs"/>
          <w:b/>
          <w:bCs/>
          <w:sz w:val="32"/>
          <w:szCs w:val="32"/>
          <w:rtl/>
          <w:lang w:bidi="ar-EG"/>
        </w:rPr>
        <w:t xml:space="preserve"> </w:t>
      </w:r>
      <w:r>
        <w:rPr>
          <w:rFonts w:ascii="Simplified Arabic" w:hAnsi="Simplified Arabic" w:cs="Simplified Arabic" w:hint="cs"/>
          <w:b/>
          <w:bCs/>
          <w:sz w:val="32"/>
          <w:szCs w:val="32"/>
          <w:rtl/>
        </w:rPr>
        <w:t xml:space="preserve">نطاق </w:t>
      </w:r>
      <w:r>
        <w:rPr>
          <w:rFonts w:ascii="Simplified Arabic" w:hAnsi="Simplified Arabic" w:cs="Simplified Arabic" w:hint="cs"/>
          <w:b/>
          <w:bCs/>
          <w:sz w:val="32"/>
          <w:szCs w:val="32"/>
          <w:rtl/>
          <w:lang w:bidi="ar-EG"/>
        </w:rPr>
        <w:t>تطبيق الجزاءات المنصوص عليها في نظام</w:t>
      </w:r>
      <w:r w:rsidRPr="00833A4E">
        <w:rPr>
          <w:rFonts w:ascii="Simplified Arabic" w:hAnsi="Simplified Arabic" w:cs="Simplified Arabic" w:hint="cs"/>
          <w:b/>
          <w:bCs/>
          <w:sz w:val="32"/>
          <w:szCs w:val="32"/>
          <w:rtl/>
          <w:lang w:bidi="ar-EG"/>
        </w:rPr>
        <w:t xml:space="preserve"> تأديب الموظفين-تعويض </w:t>
      </w:r>
      <w:r w:rsidRPr="005D6A97">
        <w:rPr>
          <w:rFonts w:ascii="Simplified Arabic" w:hAnsi="Simplified Arabic" w:cs="Simplified Arabic" w:hint="cs"/>
          <w:b/>
          <w:bCs/>
          <w:sz w:val="32"/>
          <w:szCs w:val="32"/>
          <w:rtl/>
          <w:lang w:bidi="ar-EG"/>
        </w:rPr>
        <w:t>المدد</w:t>
      </w:r>
      <w:r w:rsidRPr="005D6A97">
        <w:rPr>
          <w:rFonts w:ascii="Simplified Arabic" w:hAnsi="Simplified Arabic" w:cs="Simplified Arabic"/>
          <w:b/>
          <w:bCs/>
          <w:sz w:val="32"/>
          <w:szCs w:val="32"/>
          <w:rtl/>
          <w:lang w:bidi="ar-EG"/>
        </w:rPr>
        <w:t xml:space="preserve"> </w:t>
      </w:r>
      <w:r w:rsidRPr="005D6A97">
        <w:rPr>
          <w:rFonts w:ascii="Simplified Arabic" w:hAnsi="Simplified Arabic" w:cs="Simplified Arabic" w:hint="cs"/>
          <w:b/>
          <w:bCs/>
          <w:sz w:val="32"/>
          <w:szCs w:val="32"/>
          <w:rtl/>
          <w:lang w:bidi="ar-EG"/>
        </w:rPr>
        <w:t>المتداخلة</w:t>
      </w:r>
      <w:r w:rsidRPr="005D6A97">
        <w:rPr>
          <w:rFonts w:ascii="Simplified Arabic" w:hAnsi="Simplified Arabic" w:cs="Simplified Arabic"/>
          <w:b/>
          <w:bCs/>
          <w:sz w:val="32"/>
          <w:szCs w:val="32"/>
          <w:rtl/>
          <w:lang w:bidi="ar-EG"/>
        </w:rPr>
        <w:t xml:space="preserve"> </w:t>
      </w:r>
      <w:r>
        <w:rPr>
          <w:rFonts w:ascii="Simplified Arabic" w:hAnsi="Simplified Arabic" w:cs="Simplified Arabic" w:hint="cs"/>
          <w:b/>
          <w:bCs/>
          <w:sz w:val="32"/>
          <w:szCs w:val="32"/>
          <w:rtl/>
          <w:lang w:bidi="ar-EG"/>
        </w:rPr>
        <w:t xml:space="preserve">في </w:t>
      </w:r>
      <w:r w:rsidRPr="00833A4E">
        <w:rPr>
          <w:rFonts w:ascii="Simplified Arabic" w:hAnsi="Simplified Arabic" w:cs="Simplified Arabic" w:hint="cs"/>
          <w:b/>
          <w:bCs/>
          <w:sz w:val="32"/>
          <w:szCs w:val="32"/>
          <w:rtl/>
          <w:lang w:bidi="ar-EG"/>
        </w:rPr>
        <w:t>الحق الوظيفي</w:t>
      </w:r>
      <w:r>
        <w:rPr>
          <w:rFonts w:ascii="Simplified Arabic" w:hAnsi="Simplified Arabic" w:cs="Simplified Arabic" w:hint="cs"/>
          <w:b/>
          <w:bCs/>
          <w:sz w:val="32"/>
          <w:szCs w:val="32"/>
          <w:rtl/>
          <w:lang w:bidi="ar-EG"/>
        </w:rPr>
        <w:t xml:space="preserve"> </w:t>
      </w:r>
      <w:r>
        <w:rPr>
          <w:rFonts w:ascii="Simplified Arabic" w:hAnsi="Simplified Arabic" w:cs="Simplified Arabic"/>
          <w:b/>
          <w:bCs/>
          <w:sz w:val="32"/>
          <w:szCs w:val="32"/>
          <w:rtl/>
          <w:lang w:bidi="ar-EG"/>
        </w:rPr>
        <w:t>–</w:t>
      </w:r>
      <w:r>
        <w:rPr>
          <w:rFonts w:ascii="Simplified Arabic" w:hAnsi="Simplified Arabic" w:cs="Simplified Arabic" w:hint="cs"/>
          <w:b/>
          <w:bCs/>
          <w:sz w:val="32"/>
          <w:szCs w:val="32"/>
          <w:rtl/>
          <w:lang w:bidi="ar-EG"/>
        </w:rPr>
        <w:t xml:space="preserve"> عدم كفاية الأدلة.</w:t>
      </w:r>
      <w:r w:rsidRPr="00833A4E">
        <w:rPr>
          <w:rFonts w:ascii="Simplified Arabic" w:hAnsi="Simplified Arabic" w:cs="Simplified Arabic" w:hint="cs"/>
          <w:b/>
          <w:bCs/>
          <w:sz w:val="32"/>
          <w:szCs w:val="32"/>
          <w:rtl/>
          <w:lang w:bidi="ar-EG"/>
        </w:rPr>
        <w:t xml:space="preserve"> </w:t>
      </w:r>
    </w:p>
    <w:p w:rsidR="009114D0" w:rsidRPr="006A1411" w:rsidRDefault="009114D0" w:rsidP="00430534">
      <w:pPr>
        <w:spacing w:after="0" w:line="240" w:lineRule="auto"/>
        <w:jc w:val="lowKashida"/>
        <w:rPr>
          <w:rFonts w:ascii="Simplified Arabic" w:hAnsi="Simplified Arabic" w:cs="Simplified Arabic"/>
          <w:sz w:val="32"/>
          <w:szCs w:val="32"/>
          <w:rtl/>
          <w:lang w:bidi="ar-EG"/>
        </w:rPr>
      </w:pPr>
      <w:r w:rsidRPr="00833A4E">
        <w:rPr>
          <w:rFonts w:ascii="Simplified Arabic" w:hAnsi="Simplified Arabic" w:cs="Simplified Arabic"/>
          <w:sz w:val="32"/>
          <w:szCs w:val="32"/>
          <w:rtl/>
          <w:lang w:bidi="ar-EG"/>
        </w:rPr>
        <w:t>أقام فرع هيئة التحقيق والادعاء العام الدعوى ضِدَّ المُتهم</w:t>
      </w:r>
      <w:r w:rsidRPr="00833A4E">
        <w:rPr>
          <w:rFonts w:ascii="Simplified Arabic" w:hAnsi="Simplified Arabic" w:cs="Simplified Arabic" w:hint="cs"/>
          <w:sz w:val="32"/>
          <w:szCs w:val="32"/>
          <w:rtl/>
          <w:lang w:bidi="ar-EG"/>
        </w:rPr>
        <w:t>ين</w:t>
      </w:r>
      <w:r w:rsidRPr="00833A4E">
        <w:rPr>
          <w:rFonts w:ascii="Simplified Arabic" w:hAnsi="Simplified Arabic" w:cs="Simplified Arabic"/>
          <w:sz w:val="32"/>
          <w:szCs w:val="32"/>
          <w:rtl/>
          <w:lang w:bidi="ar-EG"/>
        </w:rPr>
        <w:t xml:space="preserve"> </w:t>
      </w:r>
      <w:r w:rsidRPr="00833A4E">
        <w:rPr>
          <w:rFonts w:ascii="Simplified Arabic" w:hAnsi="Simplified Arabic" w:cs="Simplified Arabic" w:hint="cs"/>
          <w:sz w:val="32"/>
          <w:szCs w:val="32"/>
          <w:rtl/>
          <w:lang w:bidi="ar-EG"/>
        </w:rPr>
        <w:t>لحصولهم على</w:t>
      </w:r>
      <w:r w:rsidRPr="00833A4E">
        <w:rPr>
          <w:rFonts w:ascii="Simplified Arabic" w:hAnsi="Simplified Arabic" w:cs="Simplified Arabic"/>
          <w:sz w:val="32"/>
          <w:szCs w:val="32"/>
          <w:rtl/>
          <w:lang w:bidi="ar-EG"/>
        </w:rPr>
        <w:t xml:space="preserve"> مبا</w:t>
      </w:r>
      <w:r w:rsidRPr="00833A4E">
        <w:rPr>
          <w:rFonts w:ascii="Simplified Arabic" w:hAnsi="Simplified Arabic" w:cs="Simplified Arabic" w:hint="cs"/>
          <w:sz w:val="32"/>
          <w:szCs w:val="32"/>
          <w:rtl/>
          <w:lang w:bidi="ar-EG"/>
        </w:rPr>
        <w:t>لغ</w:t>
      </w:r>
      <w:r>
        <w:rPr>
          <w:rFonts w:ascii="Simplified Arabic" w:hAnsi="Simplified Arabic" w:cs="Simplified Arabic" w:hint="cs"/>
          <w:sz w:val="32"/>
          <w:szCs w:val="32"/>
          <w:rtl/>
          <w:lang w:bidi="ar-EG"/>
        </w:rPr>
        <w:t xml:space="preserve"> مالية</w:t>
      </w:r>
      <w:r w:rsidRPr="00833A4E">
        <w:rPr>
          <w:rFonts w:ascii="Simplified Arabic" w:hAnsi="Simplified Arabic" w:cs="Simplified Arabic" w:hint="cs"/>
          <w:sz w:val="32"/>
          <w:szCs w:val="32"/>
          <w:rtl/>
          <w:lang w:bidi="ar-EG"/>
        </w:rPr>
        <w:t xml:space="preserve"> مقررة للعاملين </w:t>
      </w:r>
      <w:r w:rsidRPr="00833A4E">
        <w:rPr>
          <w:rFonts w:ascii="Simplified Arabic" w:hAnsi="Simplified Arabic" w:cs="Simplified Arabic"/>
          <w:sz w:val="32"/>
          <w:szCs w:val="32"/>
          <w:rtl/>
          <w:lang w:bidi="ar-EG"/>
        </w:rPr>
        <w:t xml:space="preserve">خارج الدوام الرسمي </w:t>
      </w:r>
      <w:r w:rsidRPr="00833A4E">
        <w:rPr>
          <w:rFonts w:ascii="Simplified Arabic" w:hAnsi="Simplified Arabic" w:cs="Simplified Arabic" w:hint="cs"/>
          <w:sz w:val="32"/>
          <w:szCs w:val="32"/>
          <w:rtl/>
          <w:lang w:bidi="ar-EG"/>
        </w:rPr>
        <w:t xml:space="preserve">أثناء </w:t>
      </w:r>
      <w:r>
        <w:rPr>
          <w:rFonts w:ascii="Simplified Arabic" w:hAnsi="Simplified Arabic" w:cs="Simplified Arabic" w:hint="cs"/>
          <w:sz w:val="32"/>
          <w:szCs w:val="32"/>
          <w:rtl/>
          <w:lang w:bidi="ar-EG"/>
        </w:rPr>
        <w:t xml:space="preserve">فترة </w:t>
      </w:r>
      <w:r w:rsidRPr="00833A4E">
        <w:rPr>
          <w:rFonts w:ascii="Simplified Arabic" w:hAnsi="Simplified Arabic" w:cs="Simplified Arabic"/>
          <w:sz w:val="32"/>
          <w:szCs w:val="32"/>
          <w:rtl/>
          <w:lang w:bidi="ar-EG"/>
        </w:rPr>
        <w:t>انتدابات</w:t>
      </w:r>
      <w:r>
        <w:rPr>
          <w:rFonts w:ascii="Simplified Arabic" w:hAnsi="Simplified Arabic" w:cs="Simplified Arabic" w:hint="cs"/>
          <w:sz w:val="32"/>
          <w:szCs w:val="32"/>
          <w:rtl/>
          <w:lang w:bidi="ar-EG"/>
        </w:rPr>
        <w:t>هم</w:t>
      </w:r>
      <w:r w:rsidRPr="00833A4E">
        <w:rPr>
          <w:rFonts w:ascii="Simplified Arabic" w:hAnsi="Simplified Arabic" w:cs="Simplified Arabic" w:hint="cs"/>
          <w:sz w:val="32"/>
          <w:szCs w:val="32"/>
          <w:rtl/>
          <w:lang w:bidi="ar-EG"/>
        </w:rPr>
        <w:t xml:space="preserve"> و</w:t>
      </w:r>
      <w:r>
        <w:rPr>
          <w:rFonts w:ascii="Simplified Arabic" w:hAnsi="Simplified Arabic" w:cs="Simplified Arabic" w:hint="cs"/>
          <w:sz w:val="32"/>
          <w:szCs w:val="32"/>
          <w:rtl/>
          <w:lang w:bidi="ar-EG"/>
        </w:rPr>
        <w:t xml:space="preserve">إجازاتهم ودوراتهم التدريبية </w:t>
      </w:r>
      <w:r w:rsidRPr="00833A4E">
        <w:rPr>
          <w:rFonts w:ascii="Simplified Arabic" w:hAnsi="Simplified Arabic" w:cs="Simplified Arabic"/>
          <w:sz w:val="32"/>
          <w:szCs w:val="32"/>
          <w:rtl/>
          <w:lang w:bidi="ar-EG"/>
        </w:rPr>
        <w:t xml:space="preserve">–ما أقدم عليه المتهمون لا يرقى </w:t>
      </w:r>
      <w:r w:rsidRPr="00833A4E">
        <w:rPr>
          <w:rFonts w:ascii="Simplified Arabic" w:hAnsi="Simplified Arabic" w:cs="Simplified Arabic" w:hint="cs"/>
          <w:sz w:val="32"/>
          <w:szCs w:val="32"/>
          <w:rtl/>
          <w:lang w:bidi="ar-EG"/>
        </w:rPr>
        <w:t>ليكون</w:t>
      </w:r>
      <w:r w:rsidRPr="00833A4E">
        <w:rPr>
          <w:rFonts w:ascii="Simplified Arabic" w:hAnsi="Simplified Arabic" w:cs="Simplified Arabic"/>
          <w:sz w:val="32"/>
          <w:szCs w:val="32"/>
          <w:rtl/>
          <w:lang w:bidi="ar-EG"/>
        </w:rPr>
        <w:t xml:space="preserve"> جريمة جنائية</w:t>
      </w:r>
      <w:r w:rsidRPr="00833A4E">
        <w:rPr>
          <w:rFonts w:ascii="Simplified Arabic" w:hAnsi="Simplified Arabic" w:cs="Simplified Arabic" w:hint="cs"/>
          <w:sz w:val="32"/>
          <w:szCs w:val="32"/>
          <w:rtl/>
          <w:lang w:bidi="ar-EG"/>
        </w:rPr>
        <w:t xml:space="preserve"> بل </w:t>
      </w:r>
      <w:r w:rsidRPr="00833A4E">
        <w:rPr>
          <w:rFonts w:ascii="Simplified Arabic" w:hAnsi="Simplified Arabic" w:cs="Simplified Arabic"/>
          <w:sz w:val="32"/>
          <w:szCs w:val="32"/>
          <w:rtl/>
          <w:lang w:bidi="ar-EG"/>
        </w:rPr>
        <w:t xml:space="preserve">مخالفة إدارية تطبق بشأنها الجزاءات المنصوص عليها في نظام تأديب الموظفين </w:t>
      </w:r>
      <w:r w:rsidRPr="00833A4E">
        <w:rPr>
          <w:rFonts w:ascii="Simplified Arabic" w:hAnsi="Simplified Arabic" w:cs="Simplified Arabic" w:hint="cs"/>
          <w:sz w:val="32"/>
          <w:szCs w:val="32"/>
          <w:rtl/>
          <w:lang w:bidi="ar-EG"/>
        </w:rPr>
        <w:t xml:space="preserve">في </w:t>
      </w:r>
      <w:r w:rsidRPr="00833A4E">
        <w:rPr>
          <w:rFonts w:ascii="Simplified Arabic" w:hAnsi="Simplified Arabic" w:cs="Simplified Arabic"/>
          <w:sz w:val="32"/>
          <w:szCs w:val="32"/>
          <w:rtl/>
          <w:lang w:bidi="ar-EG"/>
        </w:rPr>
        <w:t>حال ثبوت المخالفة</w:t>
      </w:r>
      <w:r w:rsidRPr="00833A4E">
        <w:rPr>
          <w:rFonts w:ascii="Simplified Arabic" w:hAnsi="Simplified Arabic" w:cs="Simplified Arabic" w:hint="cs"/>
          <w:sz w:val="32"/>
          <w:szCs w:val="32"/>
          <w:rtl/>
          <w:lang w:bidi="ar-EG"/>
        </w:rPr>
        <w:t>-ثبوت قيام المتهمين ب</w:t>
      </w:r>
      <w:r>
        <w:rPr>
          <w:rFonts w:ascii="Simplified Arabic" w:hAnsi="Simplified Arabic" w:cs="Simplified Arabic" w:hint="cs"/>
          <w:sz w:val="32"/>
          <w:szCs w:val="32"/>
          <w:rtl/>
          <w:lang w:bidi="ar-EG"/>
        </w:rPr>
        <w:t>ال</w:t>
      </w:r>
      <w:r w:rsidRPr="00833A4E">
        <w:rPr>
          <w:rFonts w:ascii="Simplified Arabic" w:hAnsi="Simplified Arabic" w:cs="Simplified Arabic" w:hint="cs"/>
          <w:sz w:val="32"/>
          <w:szCs w:val="32"/>
          <w:rtl/>
          <w:lang w:bidi="ar-EG"/>
        </w:rPr>
        <w:t xml:space="preserve">عمل </w:t>
      </w:r>
      <w:r w:rsidRPr="00833A4E">
        <w:rPr>
          <w:rFonts w:ascii="Simplified Arabic" w:hAnsi="Simplified Arabic" w:cs="Simplified Arabic"/>
          <w:sz w:val="32"/>
          <w:szCs w:val="32"/>
          <w:rtl/>
          <w:lang w:bidi="ar-EG"/>
        </w:rPr>
        <w:t>خارج وقت الدوام</w:t>
      </w:r>
      <w:r w:rsidRPr="00833A4E">
        <w:rPr>
          <w:rFonts w:ascii="Simplified Arabic" w:hAnsi="Simplified Arabic" w:cs="Simplified Arabic" w:hint="cs"/>
          <w:sz w:val="32"/>
          <w:szCs w:val="32"/>
          <w:rtl/>
          <w:lang w:bidi="ar-EG"/>
        </w:rPr>
        <w:t xml:space="preserve"> الرسمي</w:t>
      </w:r>
      <w:r w:rsidRPr="00833A4E">
        <w:rPr>
          <w:rFonts w:ascii="Simplified Arabic" w:hAnsi="Simplified Arabic" w:cs="Simplified Arabic"/>
          <w:sz w:val="32"/>
          <w:szCs w:val="32"/>
          <w:rtl/>
          <w:lang w:bidi="ar-EG"/>
        </w:rPr>
        <w:t xml:space="preserve"> </w:t>
      </w:r>
      <w:r w:rsidRPr="00833A4E">
        <w:rPr>
          <w:rFonts w:ascii="Simplified Arabic" w:hAnsi="Simplified Arabic" w:cs="Simplified Arabic" w:hint="cs"/>
          <w:sz w:val="32"/>
          <w:szCs w:val="32"/>
          <w:rtl/>
          <w:lang w:bidi="ar-EG"/>
        </w:rPr>
        <w:t>لمدد تزيد عن المدد المكلفين بها</w:t>
      </w:r>
      <w:r w:rsidRPr="00833A4E">
        <w:rPr>
          <w:rFonts w:ascii="Simplified Arabic" w:hAnsi="Simplified Arabic" w:cs="Simplified Arabic"/>
          <w:sz w:val="32"/>
          <w:szCs w:val="32"/>
          <w:rtl/>
          <w:lang w:bidi="ar-EG"/>
        </w:rPr>
        <w:t xml:space="preserve">، </w:t>
      </w:r>
      <w:r w:rsidRPr="00833A4E">
        <w:rPr>
          <w:rFonts w:ascii="Simplified Arabic" w:hAnsi="Simplified Arabic" w:cs="Simplified Arabic" w:hint="cs"/>
          <w:sz w:val="32"/>
          <w:szCs w:val="32"/>
          <w:rtl/>
          <w:lang w:bidi="ar-EG"/>
        </w:rPr>
        <w:t>و</w:t>
      </w:r>
      <w:r w:rsidRPr="00833A4E">
        <w:rPr>
          <w:rFonts w:ascii="Simplified Arabic" w:hAnsi="Simplified Arabic" w:cs="Simplified Arabic"/>
          <w:sz w:val="32"/>
          <w:szCs w:val="32"/>
          <w:rtl/>
          <w:lang w:bidi="ar-EG"/>
        </w:rPr>
        <w:t>تعويض</w:t>
      </w:r>
      <w:r w:rsidRPr="00833A4E">
        <w:rPr>
          <w:rFonts w:ascii="Simplified Arabic" w:hAnsi="Simplified Arabic" w:cs="Simplified Arabic" w:hint="cs"/>
          <w:sz w:val="32"/>
          <w:szCs w:val="32"/>
          <w:rtl/>
          <w:lang w:bidi="ar-EG"/>
        </w:rPr>
        <w:t xml:space="preserve"> المدد المتداخلة</w:t>
      </w:r>
      <w:r w:rsidRPr="00833A4E">
        <w:rPr>
          <w:rFonts w:ascii="Simplified Arabic" w:hAnsi="Simplified Arabic" w:cs="Simplified Arabic"/>
          <w:sz w:val="32"/>
          <w:szCs w:val="32"/>
          <w:rtl/>
          <w:lang w:bidi="ar-EG"/>
        </w:rPr>
        <w:t xml:space="preserve"> من قبلهم</w:t>
      </w:r>
      <w:r>
        <w:rPr>
          <w:rFonts w:ascii="Simplified Arabic" w:hAnsi="Simplified Arabic" w:cs="Simplified Arabic" w:hint="cs"/>
          <w:sz w:val="32"/>
          <w:szCs w:val="32"/>
          <w:rtl/>
          <w:lang w:bidi="ar-EG"/>
        </w:rPr>
        <w:t xml:space="preserve"> طبقاً لإفادة مدير الجهة المختصة </w:t>
      </w:r>
      <w:r w:rsidRPr="00833A4E">
        <w:rPr>
          <w:rFonts w:ascii="Simplified Arabic" w:hAnsi="Simplified Arabic" w:cs="Simplified Arabic" w:hint="cs"/>
          <w:sz w:val="32"/>
          <w:szCs w:val="32"/>
          <w:rtl/>
          <w:lang w:bidi="ar-EG"/>
        </w:rPr>
        <w:t xml:space="preserve">-ثبوت </w:t>
      </w:r>
      <w:r w:rsidRPr="00833A4E">
        <w:rPr>
          <w:rFonts w:ascii="Simplified Arabic" w:hAnsi="Simplified Arabic" w:cs="Simplified Arabic"/>
          <w:sz w:val="32"/>
          <w:szCs w:val="32"/>
          <w:rtl/>
          <w:lang w:bidi="ar-EG"/>
        </w:rPr>
        <w:t>وجود خلل في نظام الحاسب الآلي لا يبين الفترات المتداخلة أثناء إعداد مسيرات الصرف</w:t>
      </w:r>
      <w:r w:rsidRPr="00833A4E">
        <w:rPr>
          <w:rFonts w:ascii="Simplified Arabic" w:hAnsi="Simplified Arabic" w:cs="Simplified Arabic" w:hint="cs"/>
          <w:sz w:val="32"/>
          <w:szCs w:val="32"/>
          <w:rtl/>
          <w:lang w:bidi="ar-EG"/>
        </w:rPr>
        <w:t>- أثر ذلك: عدم إدانة المتهمين</w:t>
      </w:r>
      <w:r>
        <w:rPr>
          <w:rFonts w:ascii="Simplified Arabic" w:hAnsi="Simplified Arabic" w:cs="Simplified Arabic" w:hint="cs"/>
          <w:sz w:val="32"/>
          <w:szCs w:val="32"/>
          <w:rtl/>
          <w:lang w:bidi="ar-EG"/>
        </w:rPr>
        <w:t xml:space="preserve"> بما نسب إليهم </w:t>
      </w:r>
      <w:r w:rsidRPr="00833A4E">
        <w:rPr>
          <w:rFonts w:ascii="Simplified Arabic" w:hAnsi="Simplified Arabic" w:cs="Simplified Arabic" w:hint="cs"/>
          <w:sz w:val="32"/>
          <w:szCs w:val="32"/>
          <w:rtl/>
          <w:lang w:bidi="ar-EG"/>
        </w:rPr>
        <w:t>.</w:t>
      </w:r>
    </w:p>
    <w:p w:rsidR="009114D0" w:rsidRDefault="009114D0"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الوقائع</w:t>
      </w:r>
    </w:p>
    <w:p w:rsidR="009114D0" w:rsidRPr="00B8372B" w:rsidRDefault="009114D0" w:rsidP="00430534">
      <w:pPr>
        <w:spacing w:after="0" w:line="240" w:lineRule="auto"/>
        <w:jc w:val="lowKashida"/>
        <w:rPr>
          <w:rFonts w:ascii="Simplified Arabic" w:hAnsi="Simplified Arabic" w:cs="Simplified Arabic"/>
          <w:color w:val="FF0000"/>
          <w:sz w:val="32"/>
          <w:szCs w:val="32"/>
          <w:rtl/>
          <w:lang w:bidi="ar-EG"/>
        </w:rPr>
      </w:pPr>
      <w:r>
        <w:rPr>
          <w:rFonts w:ascii="Simplified Arabic" w:hAnsi="Simplified Arabic" w:cs="Simplified Arabic" w:hint="cs"/>
          <w:sz w:val="32"/>
          <w:szCs w:val="32"/>
          <w:rtl/>
          <w:lang w:bidi="ar-EG"/>
        </w:rPr>
        <w:t xml:space="preserve">تتلخص حسبما هو مبين بأوراق القضية أن فرع </w:t>
      </w:r>
      <w:r w:rsidRPr="00BD3820">
        <w:rPr>
          <w:rFonts w:ascii="Simplified Arabic" w:hAnsi="Simplified Arabic" w:cs="Simplified Arabic" w:hint="cs"/>
          <w:sz w:val="32"/>
          <w:szCs w:val="32"/>
          <w:highlight w:val="yellow"/>
          <w:rtl/>
          <w:lang w:bidi="ar-EG"/>
        </w:rPr>
        <w:t>هيئة التحقيق والادعاء العام بعسير</w:t>
      </w:r>
      <w:r>
        <w:rPr>
          <w:rFonts w:ascii="Simplified Arabic" w:hAnsi="Simplified Arabic" w:cs="Simplified Arabic" w:hint="cs"/>
          <w:sz w:val="32"/>
          <w:szCs w:val="32"/>
          <w:rtl/>
          <w:lang w:bidi="ar-EG"/>
        </w:rPr>
        <w:t xml:space="preserve"> أقام هذه الدعوى بلائحة الدعوى المرفقة بالخطاب المُشار إليه أعلاه ضد: 1-(...) سعودي الجنسية بالسجل المدني رقم (...). 2-(...) سعودي الجنسية بالسجل المدني رقم (...). 3-(...) سعودي الجنسية بالسجل المدني رقم (...). 4-(...) سعودي الجنسية بالسجل المدني رقم (...). 5-(...) سعودي الجنسية بالسجل المدني رقم (...). 6-(...) سعودي الجنسية بالسجل المدني رقم (...). 7-(...) سعودي الجنسية بالسجل المدني رقم (...). 8-(...) سعودي الجنسية بالسجل </w:t>
      </w:r>
      <w:r>
        <w:rPr>
          <w:rFonts w:ascii="Simplified Arabic" w:hAnsi="Simplified Arabic" w:cs="Simplified Arabic" w:hint="cs"/>
          <w:sz w:val="32"/>
          <w:szCs w:val="32"/>
          <w:rtl/>
          <w:lang w:bidi="ar-EG"/>
        </w:rPr>
        <w:lastRenderedPageBreak/>
        <w:t xml:space="preserve">المدني رقم (...). 9-(...) سعودي الجنسية بالسجل المدني رقم (...). 10-(...) سعودي الجنسية بالسجل المدني رقم (...). 11-(...) سعودي الجنسية بالسجل المدني رقم (...). 12-(...) سعودي الجنسية بالسجل المدني رقم (...). 13-(...) سعودي الجنسية بالسجل المدني رقم (...). 14-(...) سعودي الجنسية بالسجل المدني رقم (...). 15-(...) سعودي الجنسية بالسجل المدني رقم (...). 16-(...) سعودي الجنسية بالسجل المدني رقم (...). حيث إنَّه بتاريخ 8/5/1435هـ تلقت هيئة </w:t>
      </w:r>
      <w:r w:rsidRPr="00BD3820">
        <w:rPr>
          <w:rFonts w:ascii="Simplified Arabic" w:hAnsi="Simplified Arabic" w:cs="Simplified Arabic" w:hint="cs"/>
          <w:sz w:val="32"/>
          <w:szCs w:val="32"/>
          <w:highlight w:val="yellow"/>
          <w:rtl/>
          <w:lang w:bidi="ar-EG"/>
        </w:rPr>
        <w:t xml:space="preserve">التحقيق والادعاء العام </w:t>
      </w:r>
      <w:r>
        <w:rPr>
          <w:rFonts w:ascii="Simplified Arabic" w:hAnsi="Simplified Arabic" w:cs="Simplified Arabic" w:hint="cs"/>
          <w:sz w:val="32"/>
          <w:szCs w:val="32"/>
          <w:rtl/>
          <w:lang w:bidi="ar-EG"/>
        </w:rPr>
        <w:t xml:space="preserve">خطاب معالي رئيس الهيئة </w:t>
      </w:r>
      <w:r w:rsidRPr="00781E05">
        <w:rPr>
          <w:rFonts w:ascii="Simplified Arabic" w:hAnsi="Simplified Arabic" w:cs="Simplified Arabic" w:hint="cs"/>
          <w:sz w:val="32"/>
          <w:szCs w:val="32"/>
          <w:highlight w:val="yellow"/>
          <w:rtl/>
          <w:lang w:bidi="ar-EG"/>
        </w:rPr>
        <w:t>الوطنية لمكافحة الفساد</w:t>
      </w:r>
      <w:r>
        <w:rPr>
          <w:rFonts w:ascii="Simplified Arabic" w:hAnsi="Simplified Arabic" w:cs="Simplified Arabic" w:hint="cs"/>
          <w:sz w:val="32"/>
          <w:szCs w:val="32"/>
          <w:rtl/>
          <w:lang w:bidi="ar-EG"/>
        </w:rPr>
        <w:t xml:space="preserve"> رقم (364/س/2/2/2/2) وتاريخ 8/5/1435هـ المُتَضَمّن تلقي الهيئة طرفهم بلاغًا من أحد المواطنين عن وجود جريمة سوء الاستعمال الإداري من قبل مساعد مدير فرع وزارة العدل بمنطقة </w:t>
      </w:r>
      <w:r w:rsidRPr="00B30E78">
        <w:rPr>
          <w:rFonts w:ascii="Simplified Arabic" w:hAnsi="Simplified Arabic" w:cs="Simplified Arabic" w:hint="cs"/>
          <w:sz w:val="32"/>
          <w:szCs w:val="32"/>
          <w:highlight w:val="yellow"/>
          <w:rtl/>
          <w:lang w:bidi="ar-EG"/>
        </w:rPr>
        <w:t>عسير</w:t>
      </w:r>
      <w:r>
        <w:rPr>
          <w:rFonts w:ascii="Simplified Arabic" w:hAnsi="Simplified Arabic" w:cs="Simplified Arabic" w:hint="cs"/>
          <w:sz w:val="32"/>
          <w:szCs w:val="32"/>
          <w:rtl/>
          <w:lang w:bidi="ar-EG"/>
        </w:rPr>
        <w:t xml:space="preserve"> </w:t>
      </w:r>
      <w:r w:rsidRPr="00B30E78">
        <w:rPr>
          <w:rFonts w:ascii="Simplified Arabic" w:hAnsi="Simplified Arabic" w:cs="Simplified Arabic" w:hint="cs"/>
          <w:sz w:val="32"/>
          <w:szCs w:val="32"/>
          <w:highlight w:val="yellow"/>
          <w:rtl/>
          <w:lang w:bidi="ar-EG"/>
        </w:rPr>
        <w:t>المُدَّعى</w:t>
      </w:r>
      <w:r>
        <w:rPr>
          <w:rFonts w:ascii="Simplified Arabic" w:hAnsi="Simplified Arabic" w:cs="Simplified Arabic" w:hint="cs"/>
          <w:sz w:val="32"/>
          <w:szCs w:val="32"/>
          <w:rtl/>
          <w:lang w:bidi="ar-EG"/>
        </w:rPr>
        <w:t xml:space="preserve"> عليه الثالث عشر (...)، وعدد من الموظفين بالوزارة بالتحايل على التكليف الصادر لهم بالعمل خارج أوقات الدوام الرسمي لمدة أربعة أشهر وتمتع المدعى عليهم الموضحة بياناتهم أعلاه بإجازات </w:t>
      </w:r>
      <w:r w:rsidRPr="001C7C39">
        <w:rPr>
          <w:rFonts w:ascii="Simplified Arabic" w:hAnsi="Simplified Arabic" w:cs="Simplified Arabic" w:hint="cs"/>
          <w:sz w:val="32"/>
          <w:szCs w:val="32"/>
          <w:highlight w:val="yellow"/>
          <w:rtl/>
          <w:lang w:bidi="ar-EG"/>
        </w:rPr>
        <w:t>وانتدابات</w:t>
      </w:r>
      <w:r>
        <w:rPr>
          <w:rFonts w:ascii="Simplified Arabic" w:hAnsi="Simplified Arabic" w:cs="Simplified Arabic" w:hint="cs"/>
          <w:sz w:val="32"/>
          <w:szCs w:val="32"/>
          <w:rtl/>
          <w:lang w:bidi="ar-EG"/>
        </w:rPr>
        <w:t xml:space="preserve"> ودورات تدريبية خلال فترة العمل خارج وقت الدوام الرسمي والجمع </w:t>
      </w:r>
      <w:r w:rsidRPr="00E432E0">
        <w:rPr>
          <w:rFonts w:ascii="Simplified Arabic" w:hAnsi="Simplified Arabic" w:cs="Simplified Arabic" w:hint="cs"/>
          <w:sz w:val="32"/>
          <w:szCs w:val="32"/>
          <w:highlight w:val="yellow"/>
          <w:rtl/>
          <w:lang w:bidi="ar-EG"/>
        </w:rPr>
        <w:t>بينها</w:t>
      </w:r>
      <w:r>
        <w:rPr>
          <w:rFonts w:ascii="Simplified Arabic" w:hAnsi="Simplified Arabic" w:cs="Simplified Arabic" w:hint="cs"/>
          <w:sz w:val="32"/>
          <w:szCs w:val="32"/>
          <w:rtl/>
          <w:lang w:bidi="ar-EG"/>
        </w:rPr>
        <w:t xml:space="preserve"> والحصول على مبالغها بدون وجه حق. </w:t>
      </w:r>
      <w:r w:rsidRPr="00F07DDD">
        <w:rPr>
          <w:rFonts w:ascii="Simplified Arabic" w:hAnsi="Simplified Arabic" w:cs="Simplified Arabic" w:hint="cs"/>
          <w:sz w:val="32"/>
          <w:szCs w:val="32"/>
          <w:highlight w:val="yellow"/>
          <w:rtl/>
          <w:lang w:bidi="ar-EG"/>
        </w:rPr>
        <w:t>وبسماع</w:t>
      </w:r>
      <w:r>
        <w:rPr>
          <w:rFonts w:ascii="Simplified Arabic" w:hAnsi="Simplified Arabic" w:cs="Simplified Arabic" w:hint="cs"/>
          <w:sz w:val="32"/>
          <w:szCs w:val="32"/>
          <w:rtl/>
          <w:lang w:bidi="ar-EG"/>
        </w:rPr>
        <w:t xml:space="preserve"> أقوال المدعى عليه الأول (...) أقر بحصوله على إجازة اعتيادية لمدة أسبوع واحد وحصوله على دورتين تدريبيتين خلال فترة تكليفه بالعمل خارج وقت </w:t>
      </w:r>
      <w:r w:rsidRPr="00A02259">
        <w:rPr>
          <w:rFonts w:ascii="Simplified Arabic" w:hAnsi="Simplified Arabic" w:cs="Simplified Arabic" w:hint="cs"/>
          <w:sz w:val="32"/>
          <w:szCs w:val="32"/>
          <w:rtl/>
          <w:lang w:bidi="ar-EG"/>
        </w:rPr>
        <w:t>الدوام الرسمي لمدة أربعة أشهر اعتبارًا من تاريخ 1/5/1433هـ</w:t>
      </w:r>
      <w:r>
        <w:rPr>
          <w:rFonts w:ascii="Simplified Arabic" w:hAnsi="Simplified Arabic" w:cs="Simplified Arabic" w:hint="cs"/>
          <w:sz w:val="32"/>
          <w:szCs w:val="32"/>
          <w:rtl/>
          <w:lang w:bidi="ar-EG"/>
        </w:rPr>
        <w:t>،</w:t>
      </w:r>
      <w:r w:rsidRPr="00A02259">
        <w:rPr>
          <w:rFonts w:ascii="Simplified Arabic" w:hAnsi="Simplified Arabic" w:cs="Simplified Arabic" w:hint="cs"/>
          <w:sz w:val="32"/>
          <w:szCs w:val="32"/>
          <w:rtl/>
          <w:lang w:bidi="ar-EG"/>
        </w:rPr>
        <w:t xml:space="preserve"> وأقر بحصوله على مستحقات الدورتين والإجازة إضافة إلى خارج الدوام.</w:t>
      </w:r>
      <w:r>
        <w:rPr>
          <w:rFonts w:ascii="Simplified Arabic" w:hAnsi="Simplified Arabic" w:cs="Simplified Arabic" w:hint="cs"/>
          <w:sz w:val="32"/>
          <w:szCs w:val="32"/>
          <w:rtl/>
          <w:lang w:bidi="ar-EG"/>
        </w:rPr>
        <w:t xml:space="preserve"> و</w:t>
      </w:r>
      <w:r w:rsidRPr="00A02259">
        <w:rPr>
          <w:rFonts w:ascii="Simplified Arabic" w:hAnsi="Simplified Arabic" w:cs="Simplified Arabic" w:hint="cs"/>
          <w:sz w:val="32"/>
          <w:szCs w:val="32"/>
          <w:rtl/>
          <w:lang w:bidi="ar-EG"/>
        </w:rPr>
        <w:t xml:space="preserve">بسماع أقوال </w:t>
      </w:r>
      <w:r>
        <w:rPr>
          <w:rFonts w:ascii="Simplified Arabic" w:hAnsi="Simplified Arabic" w:cs="Simplified Arabic" w:hint="cs"/>
          <w:sz w:val="32"/>
          <w:szCs w:val="32"/>
          <w:rtl/>
          <w:lang w:bidi="ar-EG"/>
        </w:rPr>
        <w:t>المدعى عليه الثاني</w:t>
      </w:r>
      <w:r w:rsidRPr="00A02259">
        <w:rPr>
          <w:rFonts w:ascii="Simplified Arabic" w:hAnsi="Simplified Arabic" w:cs="Simplified Arabic" w:hint="cs"/>
          <w:sz w:val="32"/>
          <w:szCs w:val="32"/>
          <w:rtl/>
          <w:lang w:bidi="ar-EG"/>
        </w:rPr>
        <w:t xml:space="preserve"> </w:t>
      </w:r>
      <w:r>
        <w:rPr>
          <w:rFonts w:ascii="Simplified Arabic" w:hAnsi="Simplified Arabic" w:cs="Simplified Arabic" w:hint="cs"/>
          <w:sz w:val="32"/>
          <w:szCs w:val="32"/>
          <w:rtl/>
          <w:lang w:bidi="ar-EG"/>
        </w:rPr>
        <w:t>(...)</w:t>
      </w:r>
      <w:r w:rsidRPr="00A02259">
        <w:rPr>
          <w:rFonts w:ascii="Simplified Arabic" w:hAnsi="Simplified Arabic" w:cs="Simplified Arabic" w:hint="cs"/>
          <w:sz w:val="32"/>
          <w:szCs w:val="32"/>
          <w:rtl/>
          <w:lang w:bidi="ar-EG"/>
        </w:rPr>
        <w:t xml:space="preserve"> أقر </w:t>
      </w:r>
      <w:r>
        <w:rPr>
          <w:rFonts w:ascii="Simplified Arabic" w:hAnsi="Simplified Arabic" w:cs="Simplified Arabic" w:hint="cs"/>
          <w:sz w:val="32"/>
          <w:szCs w:val="32"/>
          <w:rtl/>
          <w:lang w:bidi="ar-EG"/>
        </w:rPr>
        <w:t xml:space="preserve">بحصوله على إجازة مرضية لمدة </w:t>
      </w:r>
      <w:r w:rsidRPr="00F07DDD">
        <w:rPr>
          <w:rFonts w:ascii="Simplified Arabic" w:hAnsi="Simplified Arabic" w:cs="Simplified Arabic" w:hint="cs"/>
          <w:sz w:val="32"/>
          <w:szCs w:val="32"/>
          <w:highlight w:val="yellow"/>
          <w:rtl/>
          <w:lang w:bidi="ar-EG"/>
        </w:rPr>
        <w:t>عشرين</w:t>
      </w:r>
      <w:r w:rsidRPr="00A02259">
        <w:rPr>
          <w:rFonts w:ascii="Simplified Arabic" w:hAnsi="Simplified Arabic" w:cs="Simplified Arabic" w:hint="cs"/>
          <w:sz w:val="32"/>
          <w:szCs w:val="32"/>
          <w:rtl/>
          <w:lang w:bidi="ar-EG"/>
        </w:rPr>
        <w:t xml:space="preserve"> يومًا اعتبارًا من تاريخ 2/9/1433هـ خلال فترة تكليفه بالعمل خارج وقت الدوام الرسمي لمدة أربعة أشهر اعتبارًا من تاريخ 1/5/1433هـ</w:t>
      </w:r>
      <w:r>
        <w:rPr>
          <w:rFonts w:ascii="Simplified Arabic" w:hAnsi="Simplified Arabic" w:cs="Simplified Arabic" w:hint="cs"/>
          <w:sz w:val="32"/>
          <w:szCs w:val="32"/>
          <w:rtl/>
          <w:lang w:bidi="ar-EG"/>
        </w:rPr>
        <w:t>،</w:t>
      </w:r>
      <w:r w:rsidRPr="00A02259">
        <w:rPr>
          <w:rFonts w:ascii="Simplified Arabic" w:hAnsi="Simplified Arabic" w:cs="Simplified Arabic" w:hint="cs"/>
          <w:sz w:val="32"/>
          <w:szCs w:val="32"/>
          <w:rtl/>
          <w:lang w:bidi="ar-EG"/>
        </w:rPr>
        <w:t xml:space="preserve"> وأقر بحصوله على مستحقات خارج الدوام والإجازة المرضية.</w:t>
      </w:r>
      <w:r>
        <w:rPr>
          <w:rFonts w:ascii="Simplified Arabic" w:hAnsi="Simplified Arabic" w:cs="Simplified Arabic" w:hint="cs"/>
          <w:sz w:val="32"/>
          <w:szCs w:val="32"/>
          <w:rtl/>
          <w:lang w:bidi="ar-EG"/>
        </w:rPr>
        <w:t xml:space="preserve"> </w:t>
      </w:r>
      <w:r w:rsidRPr="000449F7">
        <w:rPr>
          <w:rFonts w:ascii="Simplified Arabic" w:hAnsi="Simplified Arabic" w:cs="Simplified Arabic" w:hint="cs"/>
          <w:sz w:val="32"/>
          <w:szCs w:val="32"/>
          <w:highlight w:val="yellow"/>
          <w:rtl/>
          <w:lang w:bidi="ar-EG"/>
        </w:rPr>
        <w:t>وبسماع</w:t>
      </w:r>
      <w:r w:rsidRPr="00A02259">
        <w:rPr>
          <w:rFonts w:ascii="Simplified Arabic" w:hAnsi="Simplified Arabic" w:cs="Simplified Arabic" w:hint="cs"/>
          <w:sz w:val="32"/>
          <w:szCs w:val="32"/>
          <w:rtl/>
          <w:lang w:bidi="ar-EG"/>
        </w:rPr>
        <w:t xml:space="preserve"> </w:t>
      </w:r>
      <w:r w:rsidRPr="007424AD">
        <w:rPr>
          <w:rFonts w:ascii="Simplified Arabic" w:hAnsi="Simplified Arabic" w:cs="Simplified Arabic" w:hint="cs"/>
          <w:sz w:val="32"/>
          <w:szCs w:val="32"/>
          <w:highlight w:val="yellow"/>
          <w:rtl/>
          <w:lang w:bidi="ar-EG"/>
        </w:rPr>
        <w:t>أقوال</w:t>
      </w:r>
      <w:r w:rsidRPr="00A02259">
        <w:rPr>
          <w:rFonts w:ascii="Simplified Arabic" w:hAnsi="Simplified Arabic" w:cs="Simplified Arabic" w:hint="cs"/>
          <w:sz w:val="32"/>
          <w:szCs w:val="32"/>
          <w:rtl/>
          <w:lang w:bidi="ar-EG"/>
        </w:rPr>
        <w:t xml:space="preserve"> </w:t>
      </w:r>
      <w:r>
        <w:rPr>
          <w:rFonts w:ascii="Simplified Arabic" w:hAnsi="Simplified Arabic" w:cs="Simplified Arabic" w:hint="cs"/>
          <w:sz w:val="32"/>
          <w:szCs w:val="32"/>
          <w:rtl/>
          <w:lang w:bidi="ar-EG"/>
        </w:rPr>
        <w:t>المدعى عليه الثالث</w:t>
      </w:r>
      <w:r w:rsidRPr="00A02259">
        <w:rPr>
          <w:rFonts w:ascii="Simplified Arabic" w:hAnsi="Simplified Arabic" w:cs="Simplified Arabic" w:hint="cs"/>
          <w:sz w:val="32"/>
          <w:szCs w:val="32"/>
          <w:rtl/>
          <w:lang w:bidi="ar-EG"/>
        </w:rPr>
        <w:t xml:space="preserve"> </w:t>
      </w:r>
      <w:r>
        <w:rPr>
          <w:rFonts w:ascii="Simplified Arabic" w:hAnsi="Simplified Arabic" w:cs="Simplified Arabic" w:hint="cs"/>
          <w:sz w:val="32"/>
          <w:szCs w:val="32"/>
          <w:rtl/>
          <w:lang w:bidi="ar-EG"/>
        </w:rPr>
        <w:t>(...)</w:t>
      </w:r>
      <w:r w:rsidRPr="00A02259">
        <w:rPr>
          <w:rFonts w:ascii="Simplified Arabic" w:hAnsi="Simplified Arabic" w:cs="Simplified Arabic" w:hint="cs"/>
          <w:sz w:val="32"/>
          <w:szCs w:val="32"/>
          <w:rtl/>
          <w:lang w:bidi="ar-EG"/>
        </w:rPr>
        <w:t xml:space="preserve"> أقر بحصوله على دورتين تدريبيتين وانتداب لمدة أسبوع خلال فترة تكليفه بالعمل خارج وقت الدوام الرسمي لمدة أربعة أشهر اعتبارًا من تاريخ 1/5/1433هـ</w:t>
      </w:r>
      <w:r>
        <w:rPr>
          <w:rFonts w:ascii="Simplified Arabic" w:hAnsi="Simplified Arabic" w:cs="Simplified Arabic" w:hint="cs"/>
          <w:sz w:val="32"/>
          <w:szCs w:val="32"/>
          <w:rtl/>
          <w:lang w:bidi="ar-EG"/>
        </w:rPr>
        <w:t>،</w:t>
      </w:r>
      <w:r w:rsidRPr="00A02259">
        <w:rPr>
          <w:rFonts w:ascii="Simplified Arabic" w:hAnsi="Simplified Arabic" w:cs="Simplified Arabic" w:hint="cs"/>
          <w:sz w:val="32"/>
          <w:szCs w:val="32"/>
          <w:rtl/>
          <w:lang w:bidi="ar-EG"/>
        </w:rPr>
        <w:t xml:space="preserve"> وأقر بحصوله على مستحقات الدورتين والانتداب إضافة إلى خارج الدوام.</w:t>
      </w:r>
      <w:r>
        <w:rPr>
          <w:rFonts w:ascii="Simplified Arabic" w:hAnsi="Simplified Arabic" w:cs="Simplified Arabic" w:hint="cs"/>
          <w:sz w:val="32"/>
          <w:szCs w:val="32"/>
          <w:rtl/>
          <w:lang w:bidi="ar-EG"/>
        </w:rPr>
        <w:t xml:space="preserve"> </w:t>
      </w:r>
      <w:r w:rsidRPr="000449F7">
        <w:rPr>
          <w:rFonts w:ascii="Simplified Arabic" w:hAnsi="Simplified Arabic" w:cs="Simplified Arabic" w:hint="cs"/>
          <w:sz w:val="32"/>
          <w:szCs w:val="32"/>
          <w:highlight w:val="yellow"/>
          <w:rtl/>
          <w:lang w:bidi="ar-EG"/>
        </w:rPr>
        <w:t>وبسماع</w:t>
      </w:r>
      <w:r w:rsidRPr="00A02259">
        <w:rPr>
          <w:rFonts w:ascii="Simplified Arabic" w:hAnsi="Simplified Arabic" w:cs="Simplified Arabic" w:hint="cs"/>
          <w:sz w:val="32"/>
          <w:szCs w:val="32"/>
          <w:rtl/>
          <w:lang w:bidi="ar-EG"/>
        </w:rPr>
        <w:t xml:space="preserve"> </w:t>
      </w:r>
      <w:r w:rsidRPr="007424AD">
        <w:rPr>
          <w:rFonts w:ascii="Simplified Arabic" w:hAnsi="Simplified Arabic" w:cs="Simplified Arabic" w:hint="cs"/>
          <w:sz w:val="32"/>
          <w:szCs w:val="32"/>
          <w:highlight w:val="yellow"/>
          <w:rtl/>
          <w:lang w:bidi="ar-EG"/>
        </w:rPr>
        <w:t>أقوال</w:t>
      </w:r>
      <w:r w:rsidRPr="00A02259">
        <w:rPr>
          <w:rFonts w:ascii="Simplified Arabic" w:hAnsi="Simplified Arabic" w:cs="Simplified Arabic" w:hint="cs"/>
          <w:sz w:val="32"/>
          <w:szCs w:val="32"/>
          <w:rtl/>
          <w:lang w:bidi="ar-EG"/>
        </w:rPr>
        <w:t xml:space="preserve"> </w:t>
      </w:r>
      <w:r>
        <w:rPr>
          <w:rFonts w:ascii="Simplified Arabic" w:hAnsi="Simplified Arabic" w:cs="Simplified Arabic" w:hint="cs"/>
          <w:sz w:val="32"/>
          <w:szCs w:val="32"/>
          <w:rtl/>
          <w:lang w:bidi="ar-EG"/>
        </w:rPr>
        <w:t>المدعى عليه الرابع</w:t>
      </w:r>
      <w:r w:rsidRPr="00A02259">
        <w:rPr>
          <w:rFonts w:ascii="Simplified Arabic" w:hAnsi="Simplified Arabic" w:cs="Simplified Arabic" w:hint="cs"/>
          <w:sz w:val="32"/>
          <w:szCs w:val="32"/>
          <w:rtl/>
          <w:lang w:bidi="ar-EG"/>
        </w:rPr>
        <w:t xml:space="preserve"> </w:t>
      </w:r>
      <w:r>
        <w:rPr>
          <w:rFonts w:ascii="Simplified Arabic" w:hAnsi="Simplified Arabic" w:cs="Simplified Arabic" w:hint="cs"/>
          <w:sz w:val="32"/>
          <w:szCs w:val="32"/>
          <w:rtl/>
          <w:lang w:bidi="ar-EG"/>
        </w:rPr>
        <w:t>(...)</w:t>
      </w:r>
      <w:r w:rsidRPr="00A02259">
        <w:rPr>
          <w:rFonts w:ascii="Simplified Arabic" w:hAnsi="Simplified Arabic" w:cs="Simplified Arabic" w:hint="cs"/>
          <w:sz w:val="32"/>
          <w:szCs w:val="32"/>
          <w:rtl/>
          <w:lang w:bidi="ar-EG"/>
        </w:rPr>
        <w:t xml:space="preserve"> أقر بحصوله على دورة تدريبية وإجازة مرضية خلال فترة تكليفه بالعمل خارج وقت الدوام الرسمي لمدة أربعة أشهر </w:t>
      </w:r>
      <w:r w:rsidRPr="00A02259">
        <w:rPr>
          <w:rFonts w:ascii="Simplified Arabic" w:hAnsi="Simplified Arabic" w:cs="Simplified Arabic" w:hint="cs"/>
          <w:sz w:val="32"/>
          <w:szCs w:val="32"/>
          <w:rtl/>
          <w:lang w:bidi="ar-EG"/>
        </w:rPr>
        <w:lastRenderedPageBreak/>
        <w:t>اعتبارًا من تاريخ 1/5/1433هـ</w:t>
      </w:r>
      <w:r>
        <w:rPr>
          <w:rFonts w:ascii="Simplified Arabic" w:hAnsi="Simplified Arabic" w:cs="Simplified Arabic" w:hint="cs"/>
          <w:sz w:val="32"/>
          <w:szCs w:val="32"/>
          <w:rtl/>
          <w:lang w:bidi="ar-EG"/>
        </w:rPr>
        <w:t>،</w:t>
      </w:r>
      <w:r w:rsidRPr="00A02259">
        <w:rPr>
          <w:rFonts w:ascii="Simplified Arabic" w:hAnsi="Simplified Arabic" w:cs="Simplified Arabic" w:hint="cs"/>
          <w:sz w:val="32"/>
          <w:szCs w:val="32"/>
          <w:rtl/>
          <w:lang w:bidi="ar-EG"/>
        </w:rPr>
        <w:t xml:space="preserve"> وأقر بحصوله على مستحقات الدورة التدريبية والإجازة إضافة إلى خارج الدوام.</w:t>
      </w:r>
      <w:r>
        <w:rPr>
          <w:rFonts w:ascii="Simplified Arabic" w:hAnsi="Simplified Arabic" w:cs="Simplified Arabic" w:hint="cs"/>
          <w:sz w:val="32"/>
          <w:szCs w:val="32"/>
          <w:rtl/>
          <w:lang w:bidi="ar-EG"/>
        </w:rPr>
        <w:t xml:space="preserve"> </w:t>
      </w:r>
      <w:r w:rsidRPr="007424AD">
        <w:rPr>
          <w:rFonts w:ascii="Simplified Arabic" w:hAnsi="Simplified Arabic" w:cs="Simplified Arabic" w:hint="cs"/>
          <w:sz w:val="32"/>
          <w:szCs w:val="32"/>
          <w:highlight w:val="yellow"/>
          <w:rtl/>
          <w:lang w:bidi="ar-EG"/>
        </w:rPr>
        <w:t>وبسماع</w:t>
      </w:r>
      <w:r w:rsidRPr="00A02259">
        <w:rPr>
          <w:rFonts w:ascii="Simplified Arabic" w:hAnsi="Simplified Arabic" w:cs="Simplified Arabic" w:hint="cs"/>
          <w:sz w:val="32"/>
          <w:szCs w:val="32"/>
          <w:rtl/>
          <w:lang w:bidi="ar-EG"/>
        </w:rPr>
        <w:t xml:space="preserve"> </w:t>
      </w:r>
      <w:r w:rsidRPr="007424AD">
        <w:rPr>
          <w:rFonts w:ascii="Simplified Arabic" w:hAnsi="Simplified Arabic" w:cs="Simplified Arabic" w:hint="cs"/>
          <w:sz w:val="32"/>
          <w:szCs w:val="32"/>
          <w:highlight w:val="yellow"/>
          <w:rtl/>
          <w:lang w:bidi="ar-EG"/>
        </w:rPr>
        <w:t>أقوال</w:t>
      </w:r>
      <w:r w:rsidRPr="00A02259">
        <w:rPr>
          <w:rFonts w:ascii="Simplified Arabic" w:hAnsi="Simplified Arabic" w:cs="Simplified Arabic" w:hint="cs"/>
          <w:sz w:val="32"/>
          <w:szCs w:val="32"/>
          <w:rtl/>
          <w:lang w:bidi="ar-EG"/>
        </w:rPr>
        <w:t xml:space="preserve"> </w:t>
      </w:r>
      <w:r>
        <w:rPr>
          <w:rFonts w:ascii="Simplified Arabic" w:hAnsi="Simplified Arabic" w:cs="Simplified Arabic" w:hint="cs"/>
          <w:sz w:val="32"/>
          <w:szCs w:val="32"/>
          <w:rtl/>
          <w:lang w:bidi="ar-EG"/>
        </w:rPr>
        <w:t>المدعى عليه الخامس</w:t>
      </w:r>
      <w:r w:rsidRPr="00A02259">
        <w:rPr>
          <w:rFonts w:ascii="Simplified Arabic" w:hAnsi="Simplified Arabic" w:cs="Simplified Arabic" w:hint="cs"/>
          <w:sz w:val="32"/>
          <w:szCs w:val="32"/>
          <w:rtl/>
          <w:lang w:bidi="ar-EG"/>
        </w:rPr>
        <w:t xml:space="preserve"> </w:t>
      </w:r>
      <w:r>
        <w:rPr>
          <w:rFonts w:ascii="Simplified Arabic" w:hAnsi="Simplified Arabic" w:cs="Simplified Arabic" w:hint="cs"/>
          <w:sz w:val="32"/>
          <w:szCs w:val="32"/>
          <w:rtl/>
          <w:lang w:bidi="ar-EG"/>
        </w:rPr>
        <w:t>(...) أقر بحصوله دورتين تدريبي</w:t>
      </w:r>
      <w:r w:rsidRPr="00A02259">
        <w:rPr>
          <w:rFonts w:ascii="Simplified Arabic" w:hAnsi="Simplified Arabic" w:cs="Simplified Arabic" w:hint="cs"/>
          <w:sz w:val="32"/>
          <w:szCs w:val="32"/>
          <w:rtl/>
          <w:lang w:bidi="ar-EG"/>
        </w:rPr>
        <w:t>تين خلال فترة تكليفه بالعمل خارج وقت الدوام الرسمي لمدة أربعة أشهر اعتبارًا من تاريخ 1/5/1433هـ</w:t>
      </w:r>
      <w:r>
        <w:rPr>
          <w:rFonts w:ascii="Simplified Arabic" w:hAnsi="Simplified Arabic" w:cs="Simplified Arabic" w:hint="cs"/>
          <w:sz w:val="32"/>
          <w:szCs w:val="32"/>
          <w:rtl/>
          <w:lang w:bidi="ar-EG"/>
        </w:rPr>
        <w:t>،</w:t>
      </w:r>
      <w:r w:rsidRPr="00A02259">
        <w:rPr>
          <w:rFonts w:ascii="Simplified Arabic" w:hAnsi="Simplified Arabic" w:cs="Simplified Arabic" w:hint="cs"/>
          <w:sz w:val="32"/>
          <w:szCs w:val="32"/>
          <w:rtl/>
          <w:lang w:bidi="ar-EG"/>
        </w:rPr>
        <w:t xml:space="preserve"> وأقر بحصوله على مستحقات الدورتين إضافة إلى خارج الدوام.</w:t>
      </w:r>
      <w:r>
        <w:rPr>
          <w:rFonts w:ascii="Simplified Arabic" w:hAnsi="Simplified Arabic" w:cs="Simplified Arabic" w:hint="cs"/>
          <w:sz w:val="32"/>
          <w:szCs w:val="32"/>
          <w:rtl/>
          <w:lang w:bidi="ar-EG"/>
        </w:rPr>
        <w:t xml:space="preserve"> </w:t>
      </w:r>
      <w:r w:rsidRPr="00D27A08">
        <w:rPr>
          <w:rFonts w:ascii="Simplified Arabic" w:hAnsi="Simplified Arabic" w:cs="Simplified Arabic" w:hint="cs"/>
          <w:sz w:val="32"/>
          <w:szCs w:val="32"/>
          <w:highlight w:val="yellow"/>
          <w:rtl/>
          <w:lang w:bidi="ar-EG"/>
        </w:rPr>
        <w:t>وبسماع أقوال</w:t>
      </w:r>
      <w:r w:rsidRPr="00A02259">
        <w:rPr>
          <w:rFonts w:ascii="Simplified Arabic" w:hAnsi="Simplified Arabic" w:cs="Simplified Arabic" w:hint="cs"/>
          <w:sz w:val="32"/>
          <w:szCs w:val="32"/>
          <w:rtl/>
          <w:lang w:bidi="ar-EG"/>
        </w:rPr>
        <w:t xml:space="preserve"> </w:t>
      </w:r>
      <w:r>
        <w:rPr>
          <w:rFonts w:ascii="Simplified Arabic" w:hAnsi="Simplified Arabic" w:cs="Simplified Arabic" w:hint="cs"/>
          <w:sz w:val="32"/>
          <w:szCs w:val="32"/>
          <w:rtl/>
          <w:lang w:bidi="ar-EG"/>
        </w:rPr>
        <w:t>المدعى عليه السادس (...)</w:t>
      </w:r>
      <w:r w:rsidRPr="00A02259">
        <w:rPr>
          <w:rFonts w:ascii="Simplified Arabic" w:hAnsi="Simplified Arabic" w:cs="Simplified Arabic" w:hint="cs"/>
          <w:sz w:val="32"/>
          <w:szCs w:val="32"/>
          <w:rtl/>
          <w:lang w:bidi="ar-EG"/>
        </w:rPr>
        <w:t xml:space="preserve"> أقر بحصوله على انتداب لمدة ثلاثة أيام خلال فترة تكليفه بالعمل خارج وقت الدوام الرسمي لمدة أربعة أشهر اعتبارًا من تاريخ 1/5/1433هـ</w:t>
      </w:r>
      <w:r>
        <w:rPr>
          <w:rFonts w:ascii="Simplified Arabic" w:hAnsi="Simplified Arabic" w:cs="Simplified Arabic" w:hint="cs"/>
          <w:sz w:val="32"/>
          <w:szCs w:val="32"/>
          <w:rtl/>
          <w:lang w:bidi="ar-EG"/>
        </w:rPr>
        <w:t>،</w:t>
      </w:r>
      <w:r w:rsidRPr="00A02259">
        <w:rPr>
          <w:rFonts w:ascii="Simplified Arabic" w:hAnsi="Simplified Arabic" w:cs="Simplified Arabic" w:hint="cs"/>
          <w:sz w:val="32"/>
          <w:szCs w:val="32"/>
          <w:rtl/>
          <w:lang w:bidi="ar-EG"/>
        </w:rPr>
        <w:t xml:space="preserve"> وأقر بحصوله على مستحقات الانتداب إضافة إلى خارج الدوام.</w:t>
      </w:r>
      <w:r>
        <w:rPr>
          <w:rFonts w:ascii="Simplified Arabic" w:hAnsi="Simplified Arabic" w:cs="Simplified Arabic" w:hint="cs"/>
          <w:sz w:val="32"/>
          <w:szCs w:val="32"/>
          <w:rtl/>
          <w:lang w:bidi="ar-EG"/>
        </w:rPr>
        <w:t xml:space="preserve"> </w:t>
      </w:r>
      <w:r w:rsidRPr="00AD11D9">
        <w:rPr>
          <w:rFonts w:ascii="Simplified Arabic" w:hAnsi="Simplified Arabic" w:cs="Simplified Arabic" w:hint="cs"/>
          <w:sz w:val="32"/>
          <w:szCs w:val="32"/>
          <w:highlight w:val="yellow"/>
          <w:rtl/>
          <w:lang w:bidi="ar-EG"/>
        </w:rPr>
        <w:t>وبسماع</w:t>
      </w:r>
      <w:r w:rsidRPr="00A02259">
        <w:rPr>
          <w:rFonts w:ascii="Simplified Arabic" w:hAnsi="Simplified Arabic" w:cs="Simplified Arabic" w:hint="cs"/>
          <w:sz w:val="32"/>
          <w:szCs w:val="32"/>
          <w:rtl/>
          <w:lang w:bidi="ar-EG"/>
        </w:rPr>
        <w:t xml:space="preserve"> </w:t>
      </w:r>
      <w:r w:rsidRPr="00AD11D9">
        <w:rPr>
          <w:rFonts w:ascii="Simplified Arabic" w:hAnsi="Simplified Arabic" w:cs="Simplified Arabic" w:hint="cs"/>
          <w:sz w:val="32"/>
          <w:szCs w:val="32"/>
          <w:highlight w:val="yellow"/>
          <w:rtl/>
          <w:lang w:bidi="ar-EG"/>
        </w:rPr>
        <w:t>أقوال</w:t>
      </w:r>
      <w:r w:rsidRPr="00A02259">
        <w:rPr>
          <w:rFonts w:ascii="Simplified Arabic" w:hAnsi="Simplified Arabic" w:cs="Simplified Arabic" w:hint="cs"/>
          <w:sz w:val="32"/>
          <w:szCs w:val="32"/>
          <w:rtl/>
          <w:lang w:bidi="ar-EG"/>
        </w:rPr>
        <w:t xml:space="preserve"> </w:t>
      </w:r>
      <w:r>
        <w:rPr>
          <w:rFonts w:ascii="Simplified Arabic" w:hAnsi="Simplified Arabic" w:cs="Simplified Arabic" w:hint="cs"/>
          <w:sz w:val="32"/>
          <w:szCs w:val="32"/>
          <w:rtl/>
          <w:lang w:bidi="ar-EG"/>
        </w:rPr>
        <w:t>المدعى عليه السابع</w:t>
      </w:r>
      <w:r w:rsidRPr="00A02259">
        <w:rPr>
          <w:rFonts w:ascii="Simplified Arabic" w:hAnsi="Simplified Arabic" w:cs="Simplified Arabic" w:hint="cs"/>
          <w:sz w:val="32"/>
          <w:szCs w:val="32"/>
          <w:rtl/>
          <w:lang w:bidi="ar-EG"/>
        </w:rPr>
        <w:t xml:space="preserve"> </w:t>
      </w:r>
      <w:r>
        <w:rPr>
          <w:rFonts w:ascii="Simplified Arabic" w:hAnsi="Simplified Arabic" w:cs="Simplified Arabic" w:hint="cs"/>
          <w:sz w:val="32"/>
          <w:szCs w:val="32"/>
          <w:rtl/>
          <w:lang w:bidi="ar-EG"/>
        </w:rPr>
        <w:t>(...)</w:t>
      </w:r>
      <w:r w:rsidRPr="00A02259">
        <w:rPr>
          <w:rFonts w:ascii="Simplified Arabic" w:hAnsi="Simplified Arabic" w:cs="Simplified Arabic" w:hint="cs"/>
          <w:sz w:val="32"/>
          <w:szCs w:val="32"/>
          <w:rtl/>
          <w:lang w:bidi="ar-EG"/>
        </w:rPr>
        <w:t xml:space="preserve"> أقر بحصوله على ثلاث دورات تدريبية كل دورة </w:t>
      </w:r>
      <w:r>
        <w:rPr>
          <w:rFonts w:ascii="Simplified Arabic" w:hAnsi="Simplified Arabic" w:cs="Simplified Arabic" w:hint="cs"/>
          <w:sz w:val="32"/>
          <w:szCs w:val="32"/>
          <w:rtl/>
          <w:lang w:bidi="ar-EG"/>
        </w:rPr>
        <w:t xml:space="preserve">تدريبية </w:t>
      </w:r>
      <w:r w:rsidRPr="00A02259">
        <w:rPr>
          <w:rFonts w:ascii="Simplified Arabic" w:hAnsi="Simplified Arabic" w:cs="Simplified Arabic" w:hint="cs"/>
          <w:sz w:val="32"/>
          <w:szCs w:val="32"/>
          <w:rtl/>
          <w:lang w:bidi="ar-EG"/>
        </w:rPr>
        <w:t>مدتها أسبوع وانتداب لمدة أسبوع خلال فترة تكليفه بالعمل خارج وقت الدوام الرسمي لمدة أربعة أشهر اعتبارًا من تاريخ 1/5/1433هـ</w:t>
      </w:r>
      <w:r>
        <w:rPr>
          <w:rFonts w:ascii="Simplified Arabic" w:hAnsi="Simplified Arabic" w:cs="Simplified Arabic" w:hint="cs"/>
          <w:sz w:val="32"/>
          <w:szCs w:val="32"/>
          <w:rtl/>
          <w:lang w:bidi="ar-EG"/>
        </w:rPr>
        <w:t>،</w:t>
      </w:r>
      <w:r w:rsidRPr="00A02259">
        <w:rPr>
          <w:rFonts w:ascii="Simplified Arabic" w:hAnsi="Simplified Arabic" w:cs="Simplified Arabic" w:hint="cs"/>
          <w:sz w:val="32"/>
          <w:szCs w:val="32"/>
          <w:rtl/>
          <w:lang w:bidi="ar-EG"/>
        </w:rPr>
        <w:t xml:space="preserve"> وأقر بحصوله على مستحقات الدورات التدريبية والانتداب إضافة إلى خارج الدوام.</w:t>
      </w:r>
      <w:r>
        <w:rPr>
          <w:rFonts w:ascii="Simplified Arabic" w:hAnsi="Simplified Arabic" w:cs="Simplified Arabic" w:hint="cs"/>
          <w:sz w:val="32"/>
          <w:szCs w:val="32"/>
          <w:rtl/>
          <w:lang w:bidi="ar-EG"/>
        </w:rPr>
        <w:t xml:space="preserve"> </w:t>
      </w:r>
      <w:r w:rsidRPr="006239F1">
        <w:rPr>
          <w:rFonts w:ascii="Simplified Arabic" w:hAnsi="Simplified Arabic" w:cs="Simplified Arabic" w:hint="cs"/>
          <w:sz w:val="32"/>
          <w:szCs w:val="32"/>
          <w:highlight w:val="yellow"/>
          <w:rtl/>
          <w:lang w:bidi="ar-EG"/>
        </w:rPr>
        <w:t>وبسماع</w:t>
      </w:r>
      <w:r w:rsidRPr="00A02259">
        <w:rPr>
          <w:rFonts w:ascii="Simplified Arabic" w:hAnsi="Simplified Arabic" w:cs="Simplified Arabic" w:hint="cs"/>
          <w:sz w:val="32"/>
          <w:szCs w:val="32"/>
          <w:rtl/>
          <w:lang w:bidi="ar-EG"/>
        </w:rPr>
        <w:t xml:space="preserve"> </w:t>
      </w:r>
      <w:r w:rsidRPr="006239F1">
        <w:rPr>
          <w:rFonts w:ascii="Simplified Arabic" w:hAnsi="Simplified Arabic" w:cs="Simplified Arabic" w:hint="cs"/>
          <w:sz w:val="32"/>
          <w:szCs w:val="32"/>
          <w:highlight w:val="yellow"/>
          <w:rtl/>
          <w:lang w:bidi="ar-EG"/>
        </w:rPr>
        <w:t>أقوال</w:t>
      </w:r>
      <w:r w:rsidRPr="00A02259">
        <w:rPr>
          <w:rFonts w:ascii="Simplified Arabic" w:hAnsi="Simplified Arabic" w:cs="Simplified Arabic" w:hint="cs"/>
          <w:sz w:val="32"/>
          <w:szCs w:val="32"/>
          <w:rtl/>
          <w:lang w:bidi="ar-EG"/>
        </w:rPr>
        <w:t xml:space="preserve"> </w:t>
      </w:r>
      <w:r>
        <w:rPr>
          <w:rFonts w:ascii="Simplified Arabic" w:hAnsi="Simplified Arabic" w:cs="Simplified Arabic" w:hint="cs"/>
          <w:sz w:val="32"/>
          <w:szCs w:val="32"/>
          <w:rtl/>
          <w:lang w:bidi="ar-EG"/>
        </w:rPr>
        <w:t>المدعى عليه الثامن</w:t>
      </w:r>
      <w:r w:rsidRPr="00A02259">
        <w:rPr>
          <w:rFonts w:ascii="Simplified Arabic" w:hAnsi="Simplified Arabic" w:cs="Simplified Arabic" w:hint="cs"/>
          <w:sz w:val="32"/>
          <w:szCs w:val="32"/>
          <w:rtl/>
          <w:lang w:bidi="ar-EG"/>
        </w:rPr>
        <w:t xml:space="preserve"> </w:t>
      </w:r>
      <w:r>
        <w:rPr>
          <w:rFonts w:ascii="Simplified Arabic" w:hAnsi="Simplified Arabic" w:cs="Simplified Arabic" w:hint="cs"/>
          <w:sz w:val="32"/>
          <w:szCs w:val="32"/>
          <w:rtl/>
          <w:lang w:bidi="ar-EG"/>
        </w:rPr>
        <w:t>(...)</w:t>
      </w:r>
      <w:r w:rsidRPr="00A02259">
        <w:rPr>
          <w:rFonts w:ascii="Simplified Arabic" w:hAnsi="Simplified Arabic" w:cs="Simplified Arabic" w:hint="cs"/>
          <w:sz w:val="32"/>
          <w:szCs w:val="32"/>
          <w:rtl/>
          <w:lang w:bidi="ar-EG"/>
        </w:rPr>
        <w:t xml:space="preserve"> أقر بحصوله على دورة تدريبية وانتداب لمدة يومين خلال فترة تكليفه بالعمل خارج وقت الدوام الرسمي لمدة أربعة أشهر اعتبارًا من تاريخ 1/5/1433هـ</w:t>
      </w:r>
      <w:r>
        <w:rPr>
          <w:rFonts w:ascii="Simplified Arabic" w:hAnsi="Simplified Arabic" w:cs="Simplified Arabic" w:hint="cs"/>
          <w:sz w:val="32"/>
          <w:szCs w:val="32"/>
          <w:rtl/>
          <w:lang w:bidi="ar-EG"/>
        </w:rPr>
        <w:t>،</w:t>
      </w:r>
      <w:r w:rsidRPr="00A02259">
        <w:rPr>
          <w:rFonts w:ascii="Simplified Arabic" w:hAnsi="Simplified Arabic" w:cs="Simplified Arabic" w:hint="cs"/>
          <w:sz w:val="32"/>
          <w:szCs w:val="32"/>
          <w:rtl/>
          <w:lang w:bidi="ar-EG"/>
        </w:rPr>
        <w:t xml:space="preserve"> وأقر بحصوله على مستحقات الدورة التدريبية والانتداب إضافة إلى خارج الدوام.</w:t>
      </w:r>
      <w:r>
        <w:rPr>
          <w:rFonts w:ascii="Simplified Arabic" w:hAnsi="Simplified Arabic" w:cs="Simplified Arabic" w:hint="cs"/>
          <w:sz w:val="32"/>
          <w:szCs w:val="32"/>
          <w:rtl/>
          <w:lang w:bidi="ar-EG"/>
        </w:rPr>
        <w:t xml:space="preserve"> </w:t>
      </w:r>
      <w:r w:rsidRPr="006239F1">
        <w:rPr>
          <w:rFonts w:ascii="Simplified Arabic" w:hAnsi="Simplified Arabic" w:cs="Simplified Arabic" w:hint="cs"/>
          <w:sz w:val="32"/>
          <w:szCs w:val="32"/>
          <w:highlight w:val="yellow"/>
          <w:rtl/>
          <w:lang w:bidi="ar-EG"/>
        </w:rPr>
        <w:t>وبسماع أقوال</w:t>
      </w:r>
      <w:r w:rsidRPr="00A02259">
        <w:rPr>
          <w:rFonts w:ascii="Simplified Arabic" w:hAnsi="Simplified Arabic" w:cs="Simplified Arabic" w:hint="cs"/>
          <w:sz w:val="32"/>
          <w:szCs w:val="32"/>
          <w:rtl/>
          <w:lang w:bidi="ar-EG"/>
        </w:rPr>
        <w:t xml:space="preserve"> </w:t>
      </w:r>
      <w:r>
        <w:rPr>
          <w:rFonts w:ascii="Simplified Arabic" w:hAnsi="Simplified Arabic" w:cs="Simplified Arabic" w:hint="cs"/>
          <w:sz w:val="32"/>
          <w:szCs w:val="32"/>
          <w:rtl/>
          <w:lang w:bidi="ar-EG"/>
        </w:rPr>
        <w:t>المدعى عليه التاسع</w:t>
      </w:r>
      <w:r w:rsidRPr="00A02259">
        <w:rPr>
          <w:rFonts w:ascii="Simplified Arabic" w:hAnsi="Simplified Arabic" w:cs="Simplified Arabic" w:hint="cs"/>
          <w:sz w:val="32"/>
          <w:szCs w:val="32"/>
          <w:rtl/>
          <w:lang w:bidi="ar-EG"/>
        </w:rPr>
        <w:t xml:space="preserve"> </w:t>
      </w:r>
      <w:r>
        <w:rPr>
          <w:rFonts w:ascii="Simplified Arabic" w:hAnsi="Simplified Arabic" w:cs="Simplified Arabic" w:hint="cs"/>
          <w:sz w:val="32"/>
          <w:szCs w:val="32"/>
          <w:rtl/>
          <w:lang w:bidi="ar-EG"/>
        </w:rPr>
        <w:t>(...)</w:t>
      </w:r>
      <w:r w:rsidRPr="00A02259">
        <w:rPr>
          <w:rFonts w:ascii="Simplified Arabic" w:hAnsi="Simplified Arabic" w:cs="Simplified Arabic" w:hint="cs"/>
          <w:sz w:val="32"/>
          <w:szCs w:val="32"/>
          <w:rtl/>
          <w:lang w:bidi="ar-EG"/>
        </w:rPr>
        <w:t xml:space="preserve"> أقر بحصوله على ست دورات تدريبية وإجازة اعتيادية لمدة (14) يومًا خلال فترة تكليفه بالعمل خارج وقت الدوام الرسمي لمدة أربعة أشهر اعتبارًا من تاريخ 1/5/1433هـ</w:t>
      </w:r>
      <w:r>
        <w:rPr>
          <w:rFonts w:ascii="Simplified Arabic" w:hAnsi="Simplified Arabic" w:cs="Simplified Arabic" w:hint="cs"/>
          <w:sz w:val="32"/>
          <w:szCs w:val="32"/>
          <w:rtl/>
          <w:lang w:bidi="ar-EG"/>
        </w:rPr>
        <w:t>،</w:t>
      </w:r>
      <w:r w:rsidRPr="00A02259">
        <w:rPr>
          <w:rFonts w:ascii="Simplified Arabic" w:hAnsi="Simplified Arabic" w:cs="Simplified Arabic" w:hint="cs"/>
          <w:sz w:val="32"/>
          <w:szCs w:val="32"/>
          <w:rtl/>
          <w:lang w:bidi="ar-EG"/>
        </w:rPr>
        <w:t xml:space="preserve"> وأقر بحصوله على مستحقات الدورات الست</w:t>
      </w:r>
      <w:r>
        <w:rPr>
          <w:rFonts w:ascii="Simplified Arabic" w:hAnsi="Simplified Arabic" w:cs="Simplified Arabic" w:hint="cs"/>
          <w:sz w:val="32"/>
          <w:szCs w:val="32"/>
          <w:rtl/>
          <w:lang w:bidi="ar-EG"/>
        </w:rPr>
        <w:t>ة</w:t>
      </w:r>
      <w:r w:rsidRPr="00A02259">
        <w:rPr>
          <w:rFonts w:ascii="Simplified Arabic" w:hAnsi="Simplified Arabic" w:cs="Simplified Arabic" w:hint="cs"/>
          <w:sz w:val="32"/>
          <w:szCs w:val="32"/>
          <w:rtl/>
          <w:lang w:bidi="ar-EG"/>
        </w:rPr>
        <w:t xml:space="preserve"> والإجازة إضافة إلى خارج الدوام.</w:t>
      </w:r>
      <w:r>
        <w:rPr>
          <w:rFonts w:ascii="Simplified Arabic" w:hAnsi="Simplified Arabic" w:cs="Simplified Arabic" w:hint="cs"/>
          <w:sz w:val="32"/>
          <w:szCs w:val="32"/>
          <w:rtl/>
          <w:lang w:bidi="ar-EG"/>
        </w:rPr>
        <w:t xml:space="preserve"> و</w:t>
      </w:r>
      <w:r w:rsidRPr="00A02259">
        <w:rPr>
          <w:rFonts w:ascii="Simplified Arabic" w:hAnsi="Simplified Arabic" w:cs="Simplified Arabic" w:hint="cs"/>
          <w:sz w:val="32"/>
          <w:szCs w:val="32"/>
          <w:rtl/>
          <w:lang w:bidi="ar-EG"/>
        </w:rPr>
        <w:t xml:space="preserve">بسماع </w:t>
      </w:r>
      <w:r w:rsidRPr="00001EA2">
        <w:rPr>
          <w:rFonts w:ascii="Simplified Arabic" w:hAnsi="Simplified Arabic" w:cs="Simplified Arabic" w:hint="cs"/>
          <w:sz w:val="32"/>
          <w:szCs w:val="32"/>
          <w:highlight w:val="yellow"/>
          <w:rtl/>
          <w:lang w:bidi="ar-EG"/>
        </w:rPr>
        <w:t>أقوال</w:t>
      </w:r>
      <w:r w:rsidRPr="00A02259">
        <w:rPr>
          <w:rFonts w:ascii="Simplified Arabic" w:hAnsi="Simplified Arabic" w:cs="Simplified Arabic" w:hint="cs"/>
          <w:sz w:val="32"/>
          <w:szCs w:val="32"/>
          <w:rtl/>
          <w:lang w:bidi="ar-EG"/>
        </w:rPr>
        <w:t xml:space="preserve"> </w:t>
      </w:r>
      <w:r>
        <w:rPr>
          <w:rFonts w:ascii="Simplified Arabic" w:hAnsi="Simplified Arabic" w:cs="Simplified Arabic" w:hint="cs"/>
          <w:sz w:val="32"/>
          <w:szCs w:val="32"/>
          <w:rtl/>
          <w:lang w:bidi="ar-EG"/>
        </w:rPr>
        <w:t>المدعى عليه العاشر</w:t>
      </w:r>
      <w:r w:rsidRPr="00A02259">
        <w:rPr>
          <w:rFonts w:ascii="Simplified Arabic" w:hAnsi="Simplified Arabic" w:cs="Simplified Arabic" w:hint="cs"/>
          <w:sz w:val="32"/>
          <w:szCs w:val="32"/>
          <w:rtl/>
          <w:lang w:bidi="ar-EG"/>
        </w:rPr>
        <w:t xml:space="preserve"> </w:t>
      </w:r>
      <w:r>
        <w:rPr>
          <w:rFonts w:ascii="Simplified Arabic" w:hAnsi="Simplified Arabic" w:cs="Simplified Arabic" w:hint="cs"/>
          <w:sz w:val="32"/>
          <w:szCs w:val="32"/>
          <w:rtl/>
          <w:lang w:bidi="ar-EG"/>
        </w:rPr>
        <w:t>(...)</w:t>
      </w:r>
      <w:r w:rsidRPr="00A02259">
        <w:rPr>
          <w:rFonts w:ascii="Simplified Arabic" w:hAnsi="Simplified Arabic" w:cs="Simplified Arabic" w:hint="cs"/>
          <w:sz w:val="32"/>
          <w:szCs w:val="32"/>
          <w:rtl/>
          <w:lang w:bidi="ar-EG"/>
        </w:rPr>
        <w:t xml:space="preserve"> أقر بحصوله على ست دورات تدريبية وإجازة</w:t>
      </w:r>
      <w:r>
        <w:rPr>
          <w:rFonts w:ascii="Simplified Arabic" w:hAnsi="Simplified Arabic" w:cs="Simplified Arabic" w:hint="cs"/>
          <w:sz w:val="32"/>
          <w:szCs w:val="32"/>
          <w:rtl/>
          <w:lang w:bidi="ar-EG"/>
        </w:rPr>
        <w:t xml:space="preserve"> </w:t>
      </w:r>
      <w:r w:rsidRPr="00AE4D9A">
        <w:rPr>
          <w:rFonts w:ascii="Simplified Arabic" w:hAnsi="Simplified Arabic" w:cs="Simplified Arabic" w:hint="cs"/>
          <w:sz w:val="32"/>
          <w:szCs w:val="32"/>
          <w:highlight w:val="yellow"/>
          <w:rtl/>
          <w:lang w:bidi="ar-EG"/>
        </w:rPr>
        <w:t>اعتيادية</w:t>
      </w:r>
      <w:r w:rsidRPr="00A02259">
        <w:rPr>
          <w:rFonts w:ascii="Simplified Arabic" w:hAnsi="Simplified Arabic" w:cs="Simplified Arabic" w:hint="cs"/>
          <w:sz w:val="32"/>
          <w:szCs w:val="32"/>
          <w:rtl/>
          <w:lang w:bidi="ar-EG"/>
        </w:rPr>
        <w:t xml:space="preserve"> لمدة (12) يومًا خلال فترة تكليفه بالعمل خارج وقت الدوام الرسمي لمدة أربعة أشهر اعتبارًا من تاريخ 1/5/1433هـ</w:t>
      </w:r>
      <w:r>
        <w:rPr>
          <w:rFonts w:ascii="Simplified Arabic" w:hAnsi="Simplified Arabic" w:cs="Simplified Arabic" w:hint="cs"/>
          <w:sz w:val="32"/>
          <w:szCs w:val="32"/>
          <w:rtl/>
          <w:lang w:bidi="ar-EG"/>
        </w:rPr>
        <w:t>،</w:t>
      </w:r>
      <w:r w:rsidRPr="00A02259">
        <w:rPr>
          <w:rFonts w:ascii="Simplified Arabic" w:hAnsi="Simplified Arabic" w:cs="Simplified Arabic" w:hint="cs"/>
          <w:sz w:val="32"/>
          <w:szCs w:val="32"/>
          <w:rtl/>
          <w:lang w:bidi="ar-EG"/>
        </w:rPr>
        <w:t xml:space="preserve"> وأقر بحصوله على مستحقات الدورات التدريبية والإجازة الاعتيادية إضافة إلى خارج الدوام.</w:t>
      </w:r>
      <w:r>
        <w:rPr>
          <w:rFonts w:ascii="Simplified Arabic" w:hAnsi="Simplified Arabic" w:cs="Simplified Arabic" w:hint="cs"/>
          <w:sz w:val="32"/>
          <w:szCs w:val="32"/>
          <w:rtl/>
          <w:lang w:bidi="ar-EG"/>
        </w:rPr>
        <w:t xml:space="preserve"> و</w:t>
      </w:r>
      <w:r w:rsidRPr="00A02259">
        <w:rPr>
          <w:rFonts w:ascii="Simplified Arabic" w:hAnsi="Simplified Arabic" w:cs="Simplified Arabic" w:hint="cs"/>
          <w:sz w:val="32"/>
          <w:szCs w:val="32"/>
          <w:rtl/>
          <w:lang w:bidi="ar-EG"/>
        </w:rPr>
        <w:t xml:space="preserve">بسماع </w:t>
      </w:r>
      <w:r w:rsidRPr="007A1C20">
        <w:rPr>
          <w:rFonts w:ascii="Simplified Arabic" w:hAnsi="Simplified Arabic" w:cs="Simplified Arabic" w:hint="cs"/>
          <w:sz w:val="32"/>
          <w:szCs w:val="32"/>
          <w:highlight w:val="yellow"/>
          <w:rtl/>
          <w:lang w:bidi="ar-EG"/>
        </w:rPr>
        <w:t>أقوال</w:t>
      </w:r>
      <w:r w:rsidRPr="00A02259">
        <w:rPr>
          <w:rFonts w:ascii="Simplified Arabic" w:hAnsi="Simplified Arabic" w:cs="Simplified Arabic" w:hint="cs"/>
          <w:sz w:val="32"/>
          <w:szCs w:val="32"/>
          <w:rtl/>
          <w:lang w:bidi="ar-EG"/>
        </w:rPr>
        <w:t xml:space="preserve"> </w:t>
      </w:r>
      <w:r>
        <w:rPr>
          <w:rFonts w:ascii="Simplified Arabic" w:hAnsi="Simplified Arabic" w:cs="Simplified Arabic" w:hint="cs"/>
          <w:sz w:val="32"/>
          <w:szCs w:val="32"/>
          <w:rtl/>
          <w:lang w:bidi="ar-EG"/>
        </w:rPr>
        <w:t>المدعى عليه الحادي عشر</w:t>
      </w:r>
      <w:r w:rsidRPr="00A02259">
        <w:rPr>
          <w:rFonts w:ascii="Simplified Arabic" w:hAnsi="Simplified Arabic" w:cs="Simplified Arabic" w:hint="cs"/>
          <w:sz w:val="32"/>
          <w:szCs w:val="32"/>
          <w:rtl/>
          <w:lang w:bidi="ar-EG"/>
        </w:rPr>
        <w:t xml:space="preserve"> </w:t>
      </w:r>
      <w:r>
        <w:rPr>
          <w:rFonts w:ascii="Simplified Arabic" w:hAnsi="Simplified Arabic" w:cs="Simplified Arabic" w:hint="cs"/>
          <w:sz w:val="32"/>
          <w:szCs w:val="32"/>
          <w:rtl/>
          <w:lang w:bidi="ar-EG"/>
        </w:rPr>
        <w:t>(...)</w:t>
      </w:r>
      <w:r w:rsidRPr="00A02259">
        <w:rPr>
          <w:rFonts w:ascii="Simplified Arabic" w:hAnsi="Simplified Arabic" w:cs="Simplified Arabic" w:hint="cs"/>
          <w:sz w:val="32"/>
          <w:szCs w:val="32"/>
          <w:rtl/>
          <w:lang w:bidi="ar-EG"/>
        </w:rPr>
        <w:t xml:space="preserve"> أقر بحصوله على دورة تدريبية لمدة خمسة أيام وإجازة </w:t>
      </w:r>
      <w:r w:rsidRPr="007A1C20">
        <w:rPr>
          <w:rFonts w:ascii="Simplified Arabic" w:hAnsi="Simplified Arabic" w:cs="Simplified Arabic" w:hint="cs"/>
          <w:sz w:val="32"/>
          <w:szCs w:val="32"/>
          <w:highlight w:val="yellow"/>
          <w:rtl/>
          <w:lang w:bidi="ar-EG"/>
        </w:rPr>
        <w:t>اعتيادية</w:t>
      </w:r>
      <w:r w:rsidRPr="00A02259">
        <w:rPr>
          <w:rFonts w:ascii="Simplified Arabic" w:hAnsi="Simplified Arabic" w:cs="Simplified Arabic" w:hint="cs"/>
          <w:sz w:val="32"/>
          <w:szCs w:val="32"/>
          <w:rtl/>
          <w:lang w:bidi="ar-EG"/>
        </w:rPr>
        <w:t xml:space="preserve"> لمدة (12) يومًا خلال فترة تكليفه بالعمل خارج وقت الدوام الرسمي لمدة أربعة أشهر اعتبارًا من تاريخ 1/5/1433هـ</w:t>
      </w:r>
      <w:r>
        <w:rPr>
          <w:rFonts w:ascii="Simplified Arabic" w:hAnsi="Simplified Arabic" w:cs="Simplified Arabic" w:hint="cs"/>
          <w:sz w:val="32"/>
          <w:szCs w:val="32"/>
          <w:rtl/>
          <w:lang w:bidi="ar-EG"/>
        </w:rPr>
        <w:t>،</w:t>
      </w:r>
      <w:r w:rsidRPr="00A02259">
        <w:rPr>
          <w:rFonts w:ascii="Simplified Arabic" w:hAnsi="Simplified Arabic" w:cs="Simplified Arabic" w:hint="cs"/>
          <w:sz w:val="32"/>
          <w:szCs w:val="32"/>
          <w:rtl/>
          <w:lang w:bidi="ar-EG"/>
        </w:rPr>
        <w:t xml:space="preserve"> </w:t>
      </w:r>
      <w:r>
        <w:rPr>
          <w:rFonts w:ascii="Simplified Arabic" w:hAnsi="Simplified Arabic" w:cs="Simplified Arabic" w:hint="cs"/>
          <w:sz w:val="32"/>
          <w:szCs w:val="32"/>
          <w:rtl/>
          <w:lang w:bidi="ar-EG"/>
        </w:rPr>
        <w:t xml:space="preserve">وأقر بحصوله على مستحقات </w:t>
      </w:r>
      <w:r w:rsidRPr="00225AA6">
        <w:rPr>
          <w:rFonts w:ascii="Simplified Arabic" w:hAnsi="Simplified Arabic" w:cs="Simplified Arabic" w:hint="cs"/>
          <w:sz w:val="32"/>
          <w:szCs w:val="32"/>
          <w:highlight w:val="yellow"/>
          <w:rtl/>
          <w:lang w:bidi="ar-EG"/>
        </w:rPr>
        <w:t>الدورتين</w:t>
      </w:r>
      <w:r w:rsidRPr="00A02259">
        <w:rPr>
          <w:rFonts w:ascii="Simplified Arabic" w:hAnsi="Simplified Arabic" w:cs="Simplified Arabic" w:hint="cs"/>
          <w:sz w:val="32"/>
          <w:szCs w:val="32"/>
          <w:rtl/>
          <w:lang w:bidi="ar-EG"/>
        </w:rPr>
        <w:t xml:space="preserve"> والإجازة إضافة إلى خارج الدوام.</w:t>
      </w:r>
      <w:r>
        <w:rPr>
          <w:rFonts w:ascii="Simplified Arabic" w:hAnsi="Simplified Arabic" w:cs="Simplified Arabic" w:hint="cs"/>
          <w:sz w:val="32"/>
          <w:szCs w:val="32"/>
          <w:rtl/>
          <w:lang w:bidi="ar-EG"/>
        </w:rPr>
        <w:t xml:space="preserve"> و</w:t>
      </w:r>
      <w:r w:rsidRPr="00A02259">
        <w:rPr>
          <w:rFonts w:ascii="Simplified Arabic" w:hAnsi="Simplified Arabic" w:cs="Simplified Arabic" w:hint="cs"/>
          <w:sz w:val="32"/>
          <w:szCs w:val="32"/>
          <w:rtl/>
          <w:lang w:bidi="ar-EG"/>
        </w:rPr>
        <w:t xml:space="preserve">بسماع </w:t>
      </w:r>
      <w:r w:rsidRPr="00225AA6">
        <w:rPr>
          <w:rFonts w:ascii="Simplified Arabic" w:hAnsi="Simplified Arabic" w:cs="Simplified Arabic" w:hint="cs"/>
          <w:sz w:val="32"/>
          <w:szCs w:val="32"/>
          <w:highlight w:val="yellow"/>
          <w:rtl/>
          <w:lang w:bidi="ar-EG"/>
        </w:rPr>
        <w:t>أقوال</w:t>
      </w:r>
      <w:r w:rsidRPr="00A02259">
        <w:rPr>
          <w:rFonts w:ascii="Simplified Arabic" w:hAnsi="Simplified Arabic" w:cs="Simplified Arabic" w:hint="cs"/>
          <w:sz w:val="32"/>
          <w:szCs w:val="32"/>
          <w:rtl/>
          <w:lang w:bidi="ar-EG"/>
        </w:rPr>
        <w:t xml:space="preserve"> </w:t>
      </w:r>
      <w:r>
        <w:rPr>
          <w:rFonts w:ascii="Simplified Arabic" w:hAnsi="Simplified Arabic" w:cs="Simplified Arabic" w:hint="cs"/>
          <w:sz w:val="32"/>
          <w:szCs w:val="32"/>
          <w:rtl/>
          <w:lang w:bidi="ar-EG"/>
        </w:rPr>
        <w:t xml:space="preserve">المدعى عليه </w:t>
      </w:r>
      <w:r>
        <w:rPr>
          <w:rFonts w:ascii="Simplified Arabic" w:hAnsi="Simplified Arabic" w:cs="Simplified Arabic" w:hint="cs"/>
          <w:sz w:val="32"/>
          <w:szCs w:val="32"/>
          <w:rtl/>
          <w:lang w:bidi="ar-EG"/>
        </w:rPr>
        <w:lastRenderedPageBreak/>
        <w:t>الثاني عشر</w:t>
      </w:r>
      <w:r w:rsidRPr="00A02259">
        <w:rPr>
          <w:rFonts w:ascii="Simplified Arabic" w:hAnsi="Simplified Arabic" w:cs="Simplified Arabic" w:hint="cs"/>
          <w:sz w:val="32"/>
          <w:szCs w:val="32"/>
          <w:rtl/>
          <w:lang w:bidi="ar-EG"/>
        </w:rPr>
        <w:t xml:space="preserve"> </w:t>
      </w:r>
      <w:r>
        <w:rPr>
          <w:rFonts w:ascii="Simplified Arabic" w:hAnsi="Simplified Arabic" w:cs="Simplified Arabic" w:hint="cs"/>
          <w:sz w:val="32"/>
          <w:szCs w:val="32"/>
          <w:rtl/>
          <w:lang w:bidi="ar-EG"/>
        </w:rPr>
        <w:t xml:space="preserve">(...) أقر بحصوله على </w:t>
      </w:r>
      <w:r w:rsidRPr="00567149">
        <w:rPr>
          <w:rFonts w:ascii="Simplified Arabic" w:hAnsi="Simplified Arabic" w:cs="Simplified Arabic" w:hint="cs"/>
          <w:sz w:val="32"/>
          <w:szCs w:val="32"/>
          <w:highlight w:val="yellow"/>
          <w:rtl/>
          <w:lang w:bidi="ar-EG"/>
        </w:rPr>
        <w:t>دورتين</w:t>
      </w:r>
      <w:r>
        <w:rPr>
          <w:rFonts w:ascii="Simplified Arabic" w:hAnsi="Simplified Arabic" w:cs="Simplified Arabic" w:hint="cs"/>
          <w:sz w:val="32"/>
          <w:szCs w:val="32"/>
          <w:rtl/>
          <w:lang w:bidi="ar-EG"/>
        </w:rPr>
        <w:t xml:space="preserve"> </w:t>
      </w:r>
      <w:r w:rsidRPr="00567149">
        <w:rPr>
          <w:rFonts w:ascii="Simplified Arabic" w:hAnsi="Simplified Arabic" w:cs="Simplified Arabic" w:hint="cs"/>
          <w:sz w:val="32"/>
          <w:szCs w:val="32"/>
          <w:highlight w:val="yellow"/>
          <w:rtl/>
          <w:lang w:bidi="ar-EG"/>
        </w:rPr>
        <w:t>تدريبيتين</w:t>
      </w:r>
      <w:r>
        <w:rPr>
          <w:rFonts w:ascii="Simplified Arabic" w:hAnsi="Simplified Arabic" w:cs="Simplified Arabic" w:hint="cs"/>
          <w:sz w:val="32"/>
          <w:szCs w:val="32"/>
          <w:rtl/>
          <w:lang w:bidi="ar-EG"/>
        </w:rPr>
        <w:t xml:space="preserve"> وإجازة اعتيادية لمدة </w:t>
      </w:r>
      <w:r w:rsidRPr="00567149">
        <w:rPr>
          <w:rFonts w:ascii="Simplified Arabic" w:hAnsi="Simplified Arabic" w:cs="Simplified Arabic" w:hint="cs"/>
          <w:sz w:val="32"/>
          <w:szCs w:val="32"/>
          <w:highlight w:val="yellow"/>
          <w:rtl/>
          <w:lang w:bidi="ar-EG"/>
        </w:rPr>
        <w:t>اثنين وعشرين</w:t>
      </w:r>
      <w:r w:rsidRPr="00A02259">
        <w:rPr>
          <w:rFonts w:ascii="Simplified Arabic" w:hAnsi="Simplified Arabic" w:cs="Simplified Arabic" w:hint="cs"/>
          <w:sz w:val="32"/>
          <w:szCs w:val="32"/>
          <w:rtl/>
          <w:lang w:bidi="ar-EG"/>
        </w:rPr>
        <w:t xml:space="preserve"> يومًا خلال فترة تكليفه بالعمل خارج وقت الدوام الرسمي لمدة أربعة أشهر اعتبارًا من تاريخ 1/5/1433هـ</w:t>
      </w:r>
      <w:r>
        <w:rPr>
          <w:rFonts w:ascii="Simplified Arabic" w:hAnsi="Simplified Arabic" w:cs="Simplified Arabic" w:hint="cs"/>
          <w:sz w:val="32"/>
          <w:szCs w:val="32"/>
          <w:rtl/>
          <w:lang w:bidi="ar-EG"/>
        </w:rPr>
        <w:t>،</w:t>
      </w:r>
      <w:r w:rsidRPr="00A02259">
        <w:rPr>
          <w:rFonts w:ascii="Simplified Arabic" w:hAnsi="Simplified Arabic" w:cs="Simplified Arabic" w:hint="cs"/>
          <w:sz w:val="32"/>
          <w:szCs w:val="32"/>
          <w:rtl/>
          <w:lang w:bidi="ar-EG"/>
        </w:rPr>
        <w:t xml:space="preserve"> وأقر بحصوله على مستحقات الدورتين والإجازة إضافة إلى خارج الدوام.</w:t>
      </w:r>
      <w:r>
        <w:rPr>
          <w:rFonts w:ascii="Simplified Arabic" w:hAnsi="Simplified Arabic" w:cs="Simplified Arabic" w:hint="cs"/>
          <w:sz w:val="32"/>
          <w:szCs w:val="32"/>
          <w:rtl/>
          <w:lang w:bidi="ar-EG"/>
        </w:rPr>
        <w:t xml:space="preserve"> </w:t>
      </w:r>
      <w:r w:rsidRPr="005167E8">
        <w:rPr>
          <w:rFonts w:ascii="Simplified Arabic" w:hAnsi="Simplified Arabic" w:cs="Simplified Arabic" w:hint="cs"/>
          <w:sz w:val="32"/>
          <w:szCs w:val="32"/>
          <w:highlight w:val="yellow"/>
          <w:rtl/>
          <w:lang w:bidi="ar-EG"/>
        </w:rPr>
        <w:t>وبسماع أقوال</w:t>
      </w:r>
      <w:r w:rsidRPr="00A02259">
        <w:rPr>
          <w:rFonts w:ascii="Simplified Arabic" w:hAnsi="Simplified Arabic" w:cs="Simplified Arabic" w:hint="cs"/>
          <w:sz w:val="32"/>
          <w:szCs w:val="32"/>
          <w:rtl/>
          <w:lang w:bidi="ar-EG"/>
        </w:rPr>
        <w:t xml:space="preserve"> </w:t>
      </w:r>
      <w:r>
        <w:rPr>
          <w:rFonts w:ascii="Simplified Arabic" w:hAnsi="Simplified Arabic" w:cs="Simplified Arabic" w:hint="cs"/>
          <w:sz w:val="32"/>
          <w:szCs w:val="32"/>
          <w:rtl/>
          <w:lang w:bidi="ar-EG"/>
        </w:rPr>
        <w:t>المدعى عليه الثالث عشر (...)</w:t>
      </w:r>
      <w:r w:rsidRPr="00A02259">
        <w:rPr>
          <w:rFonts w:ascii="Simplified Arabic" w:hAnsi="Simplified Arabic" w:cs="Simplified Arabic" w:hint="cs"/>
          <w:sz w:val="32"/>
          <w:szCs w:val="32"/>
          <w:rtl/>
          <w:lang w:bidi="ar-EG"/>
        </w:rPr>
        <w:t xml:space="preserve"> الذي يعمل مساعدًا لمدير فرع وزارة العدل بمنطقة </w:t>
      </w:r>
      <w:r w:rsidRPr="00F71655">
        <w:rPr>
          <w:rFonts w:ascii="Simplified Arabic" w:hAnsi="Simplified Arabic" w:cs="Simplified Arabic" w:hint="cs"/>
          <w:sz w:val="32"/>
          <w:szCs w:val="32"/>
          <w:highlight w:val="yellow"/>
          <w:rtl/>
          <w:lang w:bidi="ar-EG"/>
        </w:rPr>
        <w:t>عسير</w:t>
      </w:r>
      <w:r w:rsidRPr="00A02259">
        <w:rPr>
          <w:rFonts w:ascii="Simplified Arabic" w:hAnsi="Simplified Arabic" w:cs="Simplified Arabic" w:hint="cs"/>
          <w:sz w:val="32"/>
          <w:szCs w:val="32"/>
          <w:rtl/>
          <w:lang w:bidi="ar-EG"/>
        </w:rPr>
        <w:t xml:space="preserve"> أقر بحصول</w:t>
      </w:r>
      <w:r>
        <w:rPr>
          <w:rFonts w:ascii="Simplified Arabic" w:hAnsi="Simplified Arabic" w:cs="Simplified Arabic" w:hint="cs"/>
          <w:sz w:val="32"/>
          <w:szCs w:val="32"/>
          <w:rtl/>
          <w:lang w:bidi="ar-EG"/>
        </w:rPr>
        <w:t xml:space="preserve">ه على ثلاث دورات تدريبية </w:t>
      </w:r>
      <w:r w:rsidRPr="00CF0CFF">
        <w:rPr>
          <w:rFonts w:ascii="Simplified Arabic" w:hAnsi="Simplified Arabic" w:cs="Simplified Arabic" w:hint="cs"/>
          <w:sz w:val="32"/>
          <w:szCs w:val="32"/>
          <w:highlight w:val="yellow"/>
          <w:rtl/>
          <w:lang w:bidi="ar-EG"/>
        </w:rPr>
        <w:t>وإجازتين</w:t>
      </w:r>
      <w:r w:rsidRPr="00A02259">
        <w:rPr>
          <w:rFonts w:ascii="Simplified Arabic" w:hAnsi="Simplified Arabic" w:cs="Simplified Arabic" w:hint="cs"/>
          <w:sz w:val="32"/>
          <w:szCs w:val="32"/>
          <w:rtl/>
          <w:lang w:bidi="ar-EG"/>
        </w:rPr>
        <w:t xml:space="preserve"> لم</w:t>
      </w:r>
      <w:r>
        <w:rPr>
          <w:rFonts w:ascii="Simplified Arabic" w:hAnsi="Simplified Arabic" w:cs="Simplified Arabic" w:hint="cs"/>
          <w:sz w:val="32"/>
          <w:szCs w:val="32"/>
          <w:rtl/>
          <w:lang w:bidi="ar-EG"/>
        </w:rPr>
        <w:t xml:space="preserve">دة خمسة أيام والثانية لمدة </w:t>
      </w:r>
      <w:r w:rsidRPr="00F71655">
        <w:rPr>
          <w:rFonts w:ascii="Simplified Arabic" w:hAnsi="Simplified Arabic" w:cs="Simplified Arabic" w:hint="cs"/>
          <w:sz w:val="32"/>
          <w:szCs w:val="32"/>
          <w:highlight w:val="yellow"/>
          <w:rtl/>
          <w:lang w:bidi="ar-EG"/>
        </w:rPr>
        <w:t>اثني</w:t>
      </w:r>
      <w:r>
        <w:rPr>
          <w:rFonts w:ascii="Simplified Arabic" w:hAnsi="Simplified Arabic" w:cs="Simplified Arabic" w:hint="cs"/>
          <w:sz w:val="32"/>
          <w:szCs w:val="32"/>
          <w:rtl/>
          <w:lang w:bidi="ar-EG"/>
        </w:rPr>
        <w:t xml:space="preserve"> </w:t>
      </w:r>
      <w:r w:rsidRPr="00A02259">
        <w:rPr>
          <w:rFonts w:ascii="Simplified Arabic" w:hAnsi="Simplified Arabic" w:cs="Simplified Arabic" w:hint="cs"/>
          <w:sz w:val="32"/>
          <w:szCs w:val="32"/>
          <w:rtl/>
          <w:lang w:bidi="ar-EG"/>
        </w:rPr>
        <w:t>عشر يومًا خلال فترة تكليفه بالعمل خارج وقت الدوام الرسمي لمدة أربعة أشهر اعتبارًا من تاريخ 1/5/1433هـ</w:t>
      </w:r>
      <w:r>
        <w:rPr>
          <w:rFonts w:ascii="Simplified Arabic" w:hAnsi="Simplified Arabic" w:cs="Simplified Arabic" w:hint="cs"/>
          <w:sz w:val="32"/>
          <w:szCs w:val="32"/>
          <w:rtl/>
          <w:lang w:bidi="ar-EG"/>
        </w:rPr>
        <w:t>،</w:t>
      </w:r>
      <w:r w:rsidRPr="00A02259">
        <w:rPr>
          <w:rFonts w:ascii="Simplified Arabic" w:hAnsi="Simplified Arabic" w:cs="Simplified Arabic" w:hint="cs"/>
          <w:sz w:val="32"/>
          <w:szCs w:val="32"/>
          <w:rtl/>
          <w:lang w:bidi="ar-EG"/>
        </w:rPr>
        <w:t xml:space="preserve"> وأقر بحصوله على مستحقات الدورات التدريبية والإجازة إضافة إلى خارج الدوام، </w:t>
      </w:r>
      <w:r>
        <w:rPr>
          <w:rFonts w:ascii="Simplified Arabic" w:hAnsi="Simplified Arabic" w:cs="Simplified Arabic" w:hint="cs"/>
          <w:sz w:val="32"/>
          <w:szCs w:val="32"/>
          <w:rtl/>
          <w:lang w:bidi="ar-EG"/>
        </w:rPr>
        <w:t xml:space="preserve">وأنَّه </w:t>
      </w:r>
      <w:r w:rsidRPr="00A02259">
        <w:rPr>
          <w:rFonts w:ascii="Simplified Arabic" w:hAnsi="Simplified Arabic" w:cs="Simplified Arabic" w:hint="cs"/>
          <w:sz w:val="32"/>
          <w:szCs w:val="32"/>
          <w:rtl/>
          <w:lang w:bidi="ar-EG"/>
        </w:rPr>
        <w:t>على علم</w:t>
      </w:r>
      <w:r>
        <w:rPr>
          <w:rFonts w:ascii="Simplified Arabic" w:hAnsi="Simplified Arabic" w:cs="Simplified Arabic" w:hint="cs"/>
          <w:sz w:val="32"/>
          <w:szCs w:val="32"/>
          <w:rtl/>
          <w:lang w:bidi="ar-EG"/>
        </w:rPr>
        <w:t xml:space="preserve"> بِمَا </w:t>
      </w:r>
      <w:r w:rsidRPr="00A02259">
        <w:rPr>
          <w:rFonts w:ascii="Simplified Arabic" w:hAnsi="Simplified Arabic" w:cs="Simplified Arabic" w:hint="cs"/>
          <w:sz w:val="32"/>
          <w:szCs w:val="32"/>
          <w:rtl/>
          <w:lang w:bidi="ar-EG"/>
        </w:rPr>
        <w:t>قام به موظفوه ومشاركته لهم في الجمع بين إجازات ودورات وانتداب وخارج دوام وكذلك علمه بمخالفة النظام في ذلك.</w:t>
      </w:r>
      <w:r>
        <w:rPr>
          <w:rFonts w:ascii="Simplified Arabic" w:hAnsi="Simplified Arabic" w:cs="Simplified Arabic" w:hint="cs"/>
          <w:sz w:val="32"/>
          <w:szCs w:val="32"/>
          <w:rtl/>
          <w:lang w:bidi="ar-EG"/>
        </w:rPr>
        <w:t xml:space="preserve"> </w:t>
      </w:r>
      <w:r w:rsidRPr="004B0E6D">
        <w:rPr>
          <w:rFonts w:ascii="Simplified Arabic" w:hAnsi="Simplified Arabic" w:cs="Simplified Arabic" w:hint="cs"/>
          <w:sz w:val="32"/>
          <w:szCs w:val="32"/>
          <w:highlight w:val="yellow"/>
          <w:rtl/>
          <w:lang w:bidi="ar-EG"/>
        </w:rPr>
        <w:t>وبسماع</w:t>
      </w:r>
      <w:r w:rsidRPr="00A02259">
        <w:rPr>
          <w:rFonts w:ascii="Simplified Arabic" w:hAnsi="Simplified Arabic" w:cs="Simplified Arabic" w:hint="cs"/>
          <w:sz w:val="32"/>
          <w:szCs w:val="32"/>
          <w:rtl/>
          <w:lang w:bidi="ar-EG"/>
        </w:rPr>
        <w:t xml:space="preserve"> </w:t>
      </w:r>
      <w:r w:rsidRPr="004B0E6D">
        <w:rPr>
          <w:rFonts w:ascii="Simplified Arabic" w:hAnsi="Simplified Arabic" w:cs="Simplified Arabic" w:hint="cs"/>
          <w:sz w:val="32"/>
          <w:szCs w:val="32"/>
          <w:highlight w:val="yellow"/>
          <w:rtl/>
          <w:lang w:bidi="ar-EG"/>
        </w:rPr>
        <w:t>أقوال</w:t>
      </w:r>
      <w:r w:rsidRPr="00A02259">
        <w:rPr>
          <w:rFonts w:ascii="Simplified Arabic" w:hAnsi="Simplified Arabic" w:cs="Simplified Arabic" w:hint="cs"/>
          <w:sz w:val="32"/>
          <w:szCs w:val="32"/>
          <w:rtl/>
          <w:lang w:bidi="ar-EG"/>
        </w:rPr>
        <w:t xml:space="preserve"> </w:t>
      </w:r>
      <w:r>
        <w:rPr>
          <w:rFonts w:ascii="Simplified Arabic" w:hAnsi="Simplified Arabic" w:cs="Simplified Arabic" w:hint="cs"/>
          <w:sz w:val="32"/>
          <w:szCs w:val="32"/>
          <w:rtl/>
          <w:lang w:bidi="ar-EG"/>
        </w:rPr>
        <w:t>المدعى عليه الرابع عشر</w:t>
      </w:r>
      <w:r w:rsidRPr="00A02259">
        <w:rPr>
          <w:rFonts w:ascii="Simplified Arabic" w:hAnsi="Simplified Arabic" w:cs="Simplified Arabic" w:hint="cs"/>
          <w:sz w:val="32"/>
          <w:szCs w:val="32"/>
          <w:rtl/>
          <w:lang w:bidi="ar-EG"/>
        </w:rPr>
        <w:t xml:space="preserve"> </w:t>
      </w:r>
      <w:r>
        <w:rPr>
          <w:rFonts w:ascii="Simplified Arabic" w:hAnsi="Simplified Arabic" w:cs="Simplified Arabic" w:hint="cs"/>
          <w:sz w:val="32"/>
          <w:szCs w:val="32"/>
          <w:rtl/>
          <w:lang w:bidi="ar-EG"/>
        </w:rPr>
        <w:t>(...)</w:t>
      </w:r>
      <w:r w:rsidRPr="00A02259">
        <w:rPr>
          <w:rFonts w:ascii="Simplified Arabic" w:hAnsi="Simplified Arabic" w:cs="Simplified Arabic" w:hint="cs"/>
          <w:sz w:val="32"/>
          <w:szCs w:val="32"/>
          <w:rtl/>
          <w:lang w:bidi="ar-EG"/>
        </w:rPr>
        <w:t xml:space="preserve"> أقر بحصوله على دورة تدريبية وإجازة اعتيادية لمدة خمسة أيام خلال فترة تكليفه بالعمل خارج وقت الدوام الرسمي لمدة أربعة أشهر اعتبارًا من تاريخ 1/5/1433هـ</w:t>
      </w:r>
      <w:r>
        <w:rPr>
          <w:rFonts w:ascii="Simplified Arabic" w:hAnsi="Simplified Arabic" w:cs="Simplified Arabic" w:hint="cs"/>
          <w:sz w:val="32"/>
          <w:szCs w:val="32"/>
          <w:rtl/>
          <w:lang w:bidi="ar-EG"/>
        </w:rPr>
        <w:t>،</w:t>
      </w:r>
      <w:r w:rsidRPr="00A02259">
        <w:rPr>
          <w:rFonts w:ascii="Simplified Arabic" w:hAnsi="Simplified Arabic" w:cs="Simplified Arabic" w:hint="cs"/>
          <w:sz w:val="32"/>
          <w:szCs w:val="32"/>
          <w:rtl/>
          <w:lang w:bidi="ar-EG"/>
        </w:rPr>
        <w:t xml:space="preserve"> وأقر بحصوله على مستحقات الدورة التدريبية والإجازة إضافة إلى خارج الدوام.</w:t>
      </w:r>
      <w:r>
        <w:rPr>
          <w:rFonts w:ascii="Simplified Arabic" w:hAnsi="Simplified Arabic" w:cs="Simplified Arabic" w:hint="cs"/>
          <w:sz w:val="32"/>
          <w:szCs w:val="32"/>
          <w:rtl/>
          <w:lang w:bidi="ar-EG"/>
        </w:rPr>
        <w:t xml:space="preserve"> </w:t>
      </w:r>
      <w:r w:rsidRPr="00163013">
        <w:rPr>
          <w:rFonts w:ascii="Simplified Arabic" w:hAnsi="Simplified Arabic" w:cs="Simplified Arabic" w:hint="cs"/>
          <w:sz w:val="32"/>
          <w:szCs w:val="32"/>
          <w:highlight w:val="yellow"/>
          <w:rtl/>
          <w:lang w:bidi="ar-EG"/>
        </w:rPr>
        <w:t>وبسماع أقوال</w:t>
      </w:r>
      <w:r w:rsidRPr="00A02259">
        <w:rPr>
          <w:rFonts w:ascii="Simplified Arabic" w:hAnsi="Simplified Arabic" w:cs="Simplified Arabic" w:hint="cs"/>
          <w:sz w:val="32"/>
          <w:szCs w:val="32"/>
          <w:rtl/>
          <w:lang w:bidi="ar-EG"/>
        </w:rPr>
        <w:t xml:space="preserve"> </w:t>
      </w:r>
      <w:r>
        <w:rPr>
          <w:rFonts w:ascii="Simplified Arabic" w:hAnsi="Simplified Arabic" w:cs="Simplified Arabic" w:hint="cs"/>
          <w:sz w:val="32"/>
          <w:szCs w:val="32"/>
          <w:rtl/>
          <w:lang w:bidi="ar-EG"/>
        </w:rPr>
        <w:t xml:space="preserve">المدعى </w:t>
      </w:r>
      <w:r w:rsidRPr="00A02259">
        <w:rPr>
          <w:rFonts w:ascii="Simplified Arabic" w:hAnsi="Simplified Arabic" w:cs="Simplified Arabic" w:hint="cs"/>
          <w:sz w:val="32"/>
          <w:szCs w:val="32"/>
          <w:rtl/>
          <w:lang w:bidi="ar-EG"/>
        </w:rPr>
        <w:t>عليه الخامس عش</w:t>
      </w:r>
      <w:r>
        <w:rPr>
          <w:rFonts w:ascii="Simplified Arabic" w:hAnsi="Simplified Arabic" w:cs="Simplified Arabic" w:hint="cs"/>
          <w:sz w:val="32"/>
          <w:szCs w:val="32"/>
          <w:rtl/>
          <w:lang w:bidi="ar-EG"/>
        </w:rPr>
        <w:t>ر</w:t>
      </w:r>
      <w:r w:rsidRPr="00A02259">
        <w:rPr>
          <w:rFonts w:ascii="Simplified Arabic" w:hAnsi="Simplified Arabic" w:cs="Simplified Arabic" w:hint="cs"/>
          <w:sz w:val="32"/>
          <w:szCs w:val="32"/>
          <w:rtl/>
          <w:lang w:bidi="ar-EG"/>
        </w:rPr>
        <w:t xml:space="preserve"> </w:t>
      </w:r>
      <w:r>
        <w:rPr>
          <w:rFonts w:ascii="Simplified Arabic" w:hAnsi="Simplified Arabic" w:cs="Simplified Arabic" w:hint="cs"/>
          <w:sz w:val="32"/>
          <w:szCs w:val="32"/>
          <w:rtl/>
          <w:lang w:bidi="ar-EG"/>
        </w:rPr>
        <w:t>(...)</w:t>
      </w:r>
      <w:r w:rsidRPr="00A02259">
        <w:rPr>
          <w:rFonts w:ascii="Simplified Arabic" w:hAnsi="Simplified Arabic" w:cs="Simplified Arabic" w:hint="cs"/>
          <w:sz w:val="32"/>
          <w:szCs w:val="32"/>
          <w:rtl/>
          <w:lang w:bidi="ar-EG"/>
        </w:rPr>
        <w:t xml:space="preserve"> أقر بحصوله على دورة تدريبية واحدة خلال فترة تكليفه بالعمل خارج وقت الدوام الرسمي لمدة أربعة أ</w:t>
      </w:r>
      <w:r>
        <w:rPr>
          <w:rFonts w:ascii="Simplified Arabic" w:hAnsi="Simplified Arabic" w:cs="Simplified Arabic" w:hint="cs"/>
          <w:sz w:val="32"/>
          <w:szCs w:val="32"/>
          <w:rtl/>
          <w:lang w:bidi="ar-EG"/>
        </w:rPr>
        <w:t>شهر اعتبارًا من تاريخ 1/5/1433هـ،</w:t>
      </w:r>
      <w:r w:rsidRPr="00A02259">
        <w:rPr>
          <w:rFonts w:ascii="Simplified Arabic" w:hAnsi="Simplified Arabic" w:cs="Simplified Arabic" w:hint="cs"/>
          <w:sz w:val="32"/>
          <w:szCs w:val="32"/>
          <w:rtl/>
          <w:lang w:bidi="ar-EG"/>
        </w:rPr>
        <w:t xml:space="preserve"> وأقر بحصوله على المستحق المالي إضافة إلى خارج الدوام.</w:t>
      </w:r>
      <w:r>
        <w:rPr>
          <w:rFonts w:ascii="Simplified Arabic" w:hAnsi="Simplified Arabic" w:cs="Simplified Arabic" w:hint="cs"/>
          <w:sz w:val="32"/>
          <w:szCs w:val="32"/>
          <w:rtl/>
          <w:lang w:bidi="ar-EG"/>
        </w:rPr>
        <w:t xml:space="preserve"> </w:t>
      </w:r>
      <w:r w:rsidRPr="00163013">
        <w:rPr>
          <w:rFonts w:ascii="Simplified Arabic" w:hAnsi="Simplified Arabic" w:cs="Simplified Arabic" w:hint="cs"/>
          <w:sz w:val="32"/>
          <w:szCs w:val="32"/>
          <w:highlight w:val="yellow"/>
          <w:rtl/>
          <w:lang w:bidi="ar-EG"/>
        </w:rPr>
        <w:t>وبسماع أقوال</w:t>
      </w:r>
      <w:r w:rsidRPr="00A02259">
        <w:rPr>
          <w:rFonts w:ascii="Simplified Arabic" w:hAnsi="Simplified Arabic" w:cs="Simplified Arabic" w:hint="cs"/>
          <w:sz w:val="32"/>
          <w:szCs w:val="32"/>
          <w:rtl/>
          <w:lang w:bidi="ar-EG"/>
        </w:rPr>
        <w:t xml:space="preserve"> </w:t>
      </w:r>
      <w:r>
        <w:rPr>
          <w:rFonts w:ascii="Simplified Arabic" w:hAnsi="Simplified Arabic" w:cs="Simplified Arabic" w:hint="cs"/>
          <w:sz w:val="32"/>
          <w:szCs w:val="32"/>
          <w:rtl/>
          <w:lang w:bidi="ar-EG"/>
        </w:rPr>
        <w:t>المدعى عليه السادس عشر</w:t>
      </w:r>
      <w:r w:rsidRPr="00A02259">
        <w:rPr>
          <w:rFonts w:ascii="Simplified Arabic" w:hAnsi="Simplified Arabic" w:cs="Simplified Arabic" w:hint="cs"/>
          <w:sz w:val="32"/>
          <w:szCs w:val="32"/>
          <w:rtl/>
          <w:lang w:bidi="ar-EG"/>
        </w:rPr>
        <w:t xml:space="preserve"> </w:t>
      </w:r>
      <w:r>
        <w:rPr>
          <w:rFonts w:ascii="Simplified Arabic" w:hAnsi="Simplified Arabic" w:cs="Simplified Arabic" w:hint="cs"/>
          <w:sz w:val="32"/>
          <w:szCs w:val="32"/>
          <w:rtl/>
          <w:lang w:bidi="ar-EG"/>
        </w:rPr>
        <w:t xml:space="preserve">(...) أقر بحصوله على </w:t>
      </w:r>
      <w:r w:rsidRPr="00DB4940">
        <w:rPr>
          <w:rFonts w:ascii="Simplified Arabic" w:hAnsi="Simplified Arabic" w:cs="Simplified Arabic" w:hint="cs"/>
          <w:sz w:val="32"/>
          <w:szCs w:val="32"/>
          <w:highlight w:val="yellow"/>
          <w:rtl/>
          <w:lang w:bidi="ar-EG"/>
        </w:rPr>
        <w:t>دورتين</w:t>
      </w:r>
      <w:r w:rsidRPr="00A02259">
        <w:rPr>
          <w:rFonts w:ascii="Simplified Arabic" w:hAnsi="Simplified Arabic" w:cs="Simplified Arabic" w:hint="cs"/>
          <w:sz w:val="32"/>
          <w:szCs w:val="32"/>
          <w:rtl/>
          <w:lang w:bidi="ar-EG"/>
        </w:rPr>
        <w:t xml:space="preserve"> </w:t>
      </w:r>
      <w:r w:rsidRPr="00DB4940">
        <w:rPr>
          <w:rFonts w:ascii="Simplified Arabic" w:hAnsi="Simplified Arabic" w:cs="Simplified Arabic" w:hint="cs"/>
          <w:sz w:val="32"/>
          <w:szCs w:val="32"/>
          <w:highlight w:val="yellow"/>
          <w:rtl/>
          <w:lang w:bidi="ar-EG"/>
        </w:rPr>
        <w:t>تدريبيتين</w:t>
      </w:r>
      <w:r w:rsidRPr="00A02259">
        <w:rPr>
          <w:rFonts w:ascii="Simplified Arabic" w:hAnsi="Simplified Arabic" w:cs="Simplified Arabic" w:hint="cs"/>
          <w:sz w:val="32"/>
          <w:szCs w:val="32"/>
          <w:rtl/>
          <w:lang w:bidi="ar-EG"/>
        </w:rPr>
        <w:t xml:space="preserve"> خلال فترة تكليفه بالعمل خارج وقت الدوام الرسمي لمدة أربعة أشهر اعتبارًا من تاريخ 1/5/1433هـ</w:t>
      </w:r>
      <w:r>
        <w:rPr>
          <w:rFonts w:ascii="Simplified Arabic" w:hAnsi="Simplified Arabic" w:cs="Simplified Arabic" w:hint="cs"/>
          <w:sz w:val="32"/>
          <w:szCs w:val="32"/>
          <w:rtl/>
          <w:lang w:bidi="ar-EG"/>
        </w:rPr>
        <w:t>،</w:t>
      </w:r>
      <w:r w:rsidRPr="00A02259">
        <w:rPr>
          <w:rFonts w:ascii="Simplified Arabic" w:hAnsi="Simplified Arabic" w:cs="Simplified Arabic" w:hint="cs"/>
          <w:sz w:val="32"/>
          <w:szCs w:val="32"/>
          <w:rtl/>
          <w:lang w:bidi="ar-EG"/>
        </w:rPr>
        <w:t xml:space="preserve"> وأقر بحصوله على مستحقات الدورتين إضافة إلى خارج الدوام.</w:t>
      </w:r>
      <w:r>
        <w:rPr>
          <w:rFonts w:ascii="Simplified Arabic" w:hAnsi="Simplified Arabic" w:cs="Simplified Arabic" w:hint="cs"/>
          <w:sz w:val="32"/>
          <w:szCs w:val="32"/>
          <w:rtl/>
          <w:lang w:bidi="ar-EG"/>
        </w:rPr>
        <w:t xml:space="preserve"> </w:t>
      </w:r>
      <w:r w:rsidRPr="00A02259">
        <w:rPr>
          <w:rFonts w:ascii="Simplified Arabic" w:hAnsi="Simplified Arabic" w:cs="Simplified Arabic" w:hint="cs"/>
          <w:sz w:val="32"/>
          <w:szCs w:val="32"/>
          <w:rtl/>
          <w:lang w:bidi="ar-EG"/>
        </w:rPr>
        <w:t xml:space="preserve">قامت وزارة العدل بعد إشعارها من قبل </w:t>
      </w:r>
      <w:r>
        <w:rPr>
          <w:rFonts w:ascii="Simplified Arabic" w:hAnsi="Simplified Arabic" w:cs="Simplified Arabic" w:hint="cs"/>
          <w:sz w:val="32"/>
          <w:szCs w:val="32"/>
          <w:rtl/>
          <w:lang w:bidi="ar-EG"/>
        </w:rPr>
        <w:t xml:space="preserve">الهيئة </w:t>
      </w:r>
      <w:r w:rsidRPr="005B2A68">
        <w:rPr>
          <w:rFonts w:ascii="Simplified Arabic" w:hAnsi="Simplified Arabic" w:cs="Simplified Arabic" w:hint="cs"/>
          <w:sz w:val="32"/>
          <w:szCs w:val="32"/>
          <w:highlight w:val="yellow"/>
          <w:rtl/>
          <w:lang w:bidi="ar-EG"/>
        </w:rPr>
        <w:t>الوطنية لمكافحة الفساد</w:t>
      </w:r>
      <w:r w:rsidRPr="00A02259">
        <w:rPr>
          <w:rFonts w:ascii="Simplified Arabic" w:hAnsi="Simplified Arabic" w:cs="Simplified Arabic" w:hint="cs"/>
          <w:sz w:val="32"/>
          <w:szCs w:val="32"/>
          <w:rtl/>
          <w:lang w:bidi="ar-EG"/>
        </w:rPr>
        <w:t xml:space="preserve"> بإصدار قرار تجاه المبالغ التي تقاضاها </w:t>
      </w:r>
      <w:r>
        <w:rPr>
          <w:rFonts w:ascii="Simplified Arabic" w:hAnsi="Simplified Arabic" w:cs="Simplified Arabic" w:hint="cs"/>
          <w:sz w:val="32"/>
          <w:szCs w:val="32"/>
          <w:rtl/>
          <w:lang w:bidi="ar-EG"/>
        </w:rPr>
        <w:t xml:space="preserve">المدعى </w:t>
      </w:r>
      <w:r w:rsidRPr="00A02259">
        <w:rPr>
          <w:rFonts w:ascii="Simplified Arabic" w:hAnsi="Simplified Arabic" w:cs="Simplified Arabic" w:hint="cs"/>
          <w:sz w:val="32"/>
          <w:szCs w:val="32"/>
          <w:rtl/>
          <w:lang w:bidi="ar-EG"/>
        </w:rPr>
        <w:t>عليهم بدون وجه حق وبمخالفة النظام باستقطاع المبالغ من مرتباتهم الشهرية بواقع أقساط شهرية اعتبارًا من شهر رجب لهذا العام 1435هـ.</w:t>
      </w:r>
      <w:r>
        <w:rPr>
          <w:rFonts w:ascii="Simplified Arabic" w:hAnsi="Simplified Arabic" w:cs="Simplified Arabic" w:hint="cs"/>
          <w:sz w:val="32"/>
          <w:szCs w:val="32"/>
          <w:rtl/>
          <w:lang w:bidi="ar-EG"/>
        </w:rPr>
        <w:t xml:space="preserve"> </w:t>
      </w:r>
      <w:r w:rsidRPr="00A02259">
        <w:rPr>
          <w:rFonts w:ascii="Simplified Arabic" w:hAnsi="Simplified Arabic" w:cs="Simplified Arabic" w:hint="cs"/>
          <w:sz w:val="32"/>
          <w:szCs w:val="32"/>
          <w:rtl/>
          <w:lang w:bidi="ar-EG"/>
        </w:rPr>
        <w:t>وانتهى الت</w:t>
      </w:r>
      <w:r>
        <w:rPr>
          <w:rFonts w:ascii="Simplified Arabic" w:hAnsi="Simplified Arabic" w:cs="Simplified Arabic" w:hint="cs"/>
          <w:sz w:val="32"/>
          <w:szCs w:val="32"/>
          <w:rtl/>
          <w:lang w:bidi="ar-EG"/>
        </w:rPr>
        <w:t>حقيق إلى توجيه الاتهام لـ(.</w:t>
      </w:r>
      <w:r w:rsidRPr="00A02259">
        <w:rPr>
          <w:rFonts w:ascii="Simplified Arabic" w:hAnsi="Simplified Arabic" w:cs="Simplified Arabic" w:hint="cs"/>
          <w:sz w:val="32"/>
          <w:szCs w:val="32"/>
          <w:rtl/>
          <w:lang w:bidi="ar-EG"/>
        </w:rPr>
        <w:t xml:space="preserve">..) </w:t>
      </w:r>
      <w:r w:rsidRPr="00622F42">
        <w:rPr>
          <w:rFonts w:ascii="Simplified Arabic" w:hAnsi="Simplified Arabic" w:cs="Simplified Arabic" w:hint="cs"/>
          <w:sz w:val="32"/>
          <w:szCs w:val="32"/>
          <w:highlight w:val="yellow"/>
          <w:rtl/>
          <w:lang w:bidi="ar-EG"/>
        </w:rPr>
        <w:t>ورفاقه</w:t>
      </w:r>
      <w:r w:rsidRPr="00A02259">
        <w:rPr>
          <w:rFonts w:ascii="Simplified Arabic" w:hAnsi="Simplified Arabic" w:cs="Simplified Arabic" w:hint="cs"/>
          <w:sz w:val="32"/>
          <w:szCs w:val="32"/>
          <w:rtl/>
          <w:lang w:bidi="ar-EG"/>
        </w:rPr>
        <w:t xml:space="preserve"> بسوء الاستعمال الإداري والعبث بالأنظمة والتعليمات </w:t>
      </w:r>
      <w:r>
        <w:rPr>
          <w:rFonts w:ascii="Simplified Arabic" w:hAnsi="Simplified Arabic" w:cs="Simplified Arabic" w:hint="cs"/>
          <w:sz w:val="32"/>
          <w:szCs w:val="32"/>
          <w:rtl/>
          <w:lang w:bidi="ar-EG"/>
        </w:rPr>
        <w:t>المُتَمَثِّل</w:t>
      </w:r>
      <w:r w:rsidRPr="00A02259">
        <w:rPr>
          <w:rFonts w:ascii="Simplified Arabic" w:hAnsi="Simplified Arabic" w:cs="Simplified Arabic" w:hint="cs"/>
          <w:sz w:val="32"/>
          <w:szCs w:val="32"/>
          <w:rtl/>
          <w:lang w:bidi="ar-EG"/>
        </w:rPr>
        <w:t xml:space="preserve"> في الجمع بين خارج دوام وانتداب أو إجازة أو دورة تدريبية والمجرم فعلهم وفقًا للمرسوم الملكي رقم (43) وتاريخ 29/11/1377هـ</w:t>
      </w:r>
      <w:r>
        <w:rPr>
          <w:rFonts w:ascii="Simplified Arabic" w:hAnsi="Simplified Arabic" w:cs="Simplified Arabic" w:hint="cs"/>
          <w:sz w:val="32"/>
          <w:szCs w:val="32"/>
          <w:rtl/>
          <w:lang w:bidi="ar-EG"/>
        </w:rPr>
        <w:t xml:space="preserve">، ووفقًا للمادة الرابعة </w:t>
      </w:r>
      <w:r w:rsidRPr="00CE6EF2">
        <w:rPr>
          <w:rFonts w:ascii="Simplified Arabic" w:hAnsi="Simplified Arabic" w:cs="Simplified Arabic" w:hint="cs"/>
          <w:sz w:val="32"/>
          <w:szCs w:val="32"/>
          <w:highlight w:val="yellow"/>
          <w:rtl/>
          <w:lang w:bidi="ar-EG"/>
        </w:rPr>
        <w:t>والثلاثين</w:t>
      </w:r>
      <w:r w:rsidRPr="00A02259">
        <w:rPr>
          <w:rFonts w:ascii="Simplified Arabic" w:hAnsi="Simplified Arabic" w:cs="Simplified Arabic" w:hint="cs"/>
          <w:sz w:val="32"/>
          <w:szCs w:val="32"/>
          <w:rtl/>
          <w:lang w:bidi="ar-EG"/>
        </w:rPr>
        <w:t xml:space="preserve"> من لائحة الحقوق </w:t>
      </w:r>
      <w:r w:rsidRPr="00A02259">
        <w:rPr>
          <w:rFonts w:ascii="Simplified Arabic" w:hAnsi="Simplified Arabic" w:cs="Simplified Arabic" w:hint="cs"/>
          <w:sz w:val="32"/>
          <w:szCs w:val="32"/>
          <w:rtl/>
          <w:lang w:bidi="ar-EG"/>
        </w:rPr>
        <w:lastRenderedPageBreak/>
        <w:t>والمزايا الصادرة بالأمر الملكي رقم (أ/28) وتاريخ 20/3/1432هـ.</w:t>
      </w:r>
      <w:r>
        <w:rPr>
          <w:rFonts w:ascii="Simplified Arabic" w:hAnsi="Simplified Arabic" w:cs="Simplified Arabic" w:hint="cs"/>
          <w:sz w:val="32"/>
          <w:szCs w:val="32"/>
          <w:rtl/>
          <w:lang w:bidi="ar-EG"/>
        </w:rPr>
        <w:t xml:space="preserve"> </w:t>
      </w:r>
      <w:r w:rsidRPr="00A02259">
        <w:rPr>
          <w:rFonts w:ascii="Simplified Arabic" w:hAnsi="Simplified Arabic" w:cs="Simplified Arabic" w:hint="cs"/>
          <w:sz w:val="32"/>
          <w:szCs w:val="32"/>
          <w:rtl/>
          <w:lang w:bidi="ar-EG"/>
        </w:rPr>
        <w:t>وذلك للأدلة والقرائن التالية:</w:t>
      </w:r>
      <w:r>
        <w:rPr>
          <w:rFonts w:ascii="Simplified Arabic" w:hAnsi="Simplified Arabic" w:cs="Simplified Arabic" w:hint="cs"/>
          <w:sz w:val="32"/>
          <w:szCs w:val="32"/>
          <w:rtl/>
          <w:lang w:bidi="ar-EG"/>
        </w:rPr>
        <w:t xml:space="preserve"> 1-</w:t>
      </w:r>
      <w:r w:rsidRPr="00A02259">
        <w:rPr>
          <w:rFonts w:ascii="Simplified Arabic" w:hAnsi="Simplified Arabic" w:cs="Simplified Arabic" w:hint="cs"/>
          <w:sz w:val="32"/>
          <w:szCs w:val="32"/>
          <w:rtl/>
          <w:lang w:bidi="ar-EG"/>
        </w:rPr>
        <w:t xml:space="preserve">إقرارات </w:t>
      </w:r>
      <w:r>
        <w:rPr>
          <w:rFonts w:ascii="Simplified Arabic" w:hAnsi="Simplified Arabic" w:cs="Simplified Arabic" w:hint="cs"/>
          <w:sz w:val="32"/>
          <w:szCs w:val="32"/>
          <w:rtl/>
          <w:lang w:bidi="ar-EG"/>
        </w:rPr>
        <w:t xml:space="preserve">المدعى </w:t>
      </w:r>
      <w:r w:rsidRPr="00A02259">
        <w:rPr>
          <w:rFonts w:ascii="Simplified Arabic" w:hAnsi="Simplified Arabic" w:cs="Simplified Arabic" w:hint="cs"/>
          <w:sz w:val="32"/>
          <w:szCs w:val="32"/>
          <w:rtl/>
          <w:lang w:bidi="ar-EG"/>
        </w:rPr>
        <w:t xml:space="preserve">عليه المنوه عنها في ملف التحقيق </w:t>
      </w:r>
      <w:r w:rsidRPr="00B22B03">
        <w:rPr>
          <w:rFonts w:ascii="Simplified Arabic" w:hAnsi="Simplified Arabic" w:cs="Simplified Arabic" w:hint="cs"/>
          <w:sz w:val="32"/>
          <w:szCs w:val="32"/>
          <w:highlight w:val="yellow"/>
          <w:rtl/>
          <w:lang w:bidi="ar-EG"/>
        </w:rPr>
        <w:t>بجمعهم</w:t>
      </w:r>
      <w:r w:rsidRPr="00A02259">
        <w:rPr>
          <w:rFonts w:ascii="Simplified Arabic" w:hAnsi="Simplified Arabic" w:cs="Simplified Arabic" w:hint="cs"/>
          <w:sz w:val="32"/>
          <w:szCs w:val="32"/>
          <w:rtl/>
          <w:lang w:bidi="ar-EG"/>
        </w:rPr>
        <w:t xml:space="preserve"> بين خارج دوام وإجازة وانتداب ودورة تدريبية.</w:t>
      </w:r>
      <w:r>
        <w:rPr>
          <w:rFonts w:ascii="Simplified Arabic" w:hAnsi="Simplified Arabic" w:cs="Simplified Arabic" w:hint="cs"/>
          <w:sz w:val="32"/>
          <w:szCs w:val="32"/>
          <w:rtl/>
          <w:lang w:bidi="ar-EG"/>
        </w:rPr>
        <w:t xml:space="preserve"> 2-خطاب هيئة </w:t>
      </w:r>
      <w:r w:rsidRPr="00335641">
        <w:rPr>
          <w:rFonts w:ascii="Simplified Arabic" w:hAnsi="Simplified Arabic" w:cs="Simplified Arabic" w:hint="cs"/>
          <w:sz w:val="32"/>
          <w:szCs w:val="32"/>
          <w:highlight w:val="yellow"/>
          <w:rtl/>
          <w:lang w:bidi="ar-EG"/>
        </w:rPr>
        <w:t>مكافحة الفساد</w:t>
      </w:r>
      <w:r>
        <w:rPr>
          <w:rFonts w:ascii="Simplified Arabic" w:hAnsi="Simplified Arabic" w:cs="Simplified Arabic" w:hint="cs"/>
          <w:sz w:val="32"/>
          <w:szCs w:val="32"/>
          <w:highlight w:val="yellow"/>
          <w:rtl/>
          <w:lang w:bidi="ar-EG"/>
        </w:rPr>
        <w:t xml:space="preserve"> المثبت</w:t>
      </w:r>
      <w:r w:rsidRPr="00A02259">
        <w:rPr>
          <w:rFonts w:ascii="Simplified Arabic" w:hAnsi="Simplified Arabic" w:cs="Simplified Arabic" w:hint="cs"/>
          <w:sz w:val="32"/>
          <w:szCs w:val="32"/>
          <w:rtl/>
          <w:lang w:bidi="ar-EG"/>
        </w:rPr>
        <w:t xml:space="preserve"> لارتكاب المتهمين سوء الاستعمال الإداري المنوه عنه في الظرف</w:t>
      </w:r>
      <w:r>
        <w:rPr>
          <w:rFonts w:ascii="Simplified Arabic" w:hAnsi="Simplified Arabic" w:cs="Simplified Arabic" w:hint="cs"/>
          <w:sz w:val="32"/>
          <w:szCs w:val="32"/>
          <w:rtl/>
          <w:lang w:bidi="ar-EG"/>
        </w:rPr>
        <w:t>. 3-</w:t>
      </w:r>
      <w:r w:rsidRPr="00A02259">
        <w:rPr>
          <w:rFonts w:ascii="Simplified Arabic" w:hAnsi="Simplified Arabic" w:cs="Simplified Arabic" w:hint="cs"/>
          <w:sz w:val="32"/>
          <w:szCs w:val="32"/>
          <w:rtl/>
          <w:lang w:bidi="ar-EG"/>
        </w:rPr>
        <w:t>المحاضر التي تثبت الجمع بين خارج دوام وانتداب أو إجازة أو دورة تدري</w:t>
      </w:r>
      <w:r>
        <w:rPr>
          <w:rFonts w:ascii="Simplified Arabic" w:hAnsi="Simplified Arabic" w:cs="Simplified Arabic" w:hint="cs"/>
          <w:sz w:val="32"/>
          <w:szCs w:val="32"/>
          <w:rtl/>
          <w:lang w:bidi="ar-EG"/>
        </w:rPr>
        <w:t xml:space="preserve">بية المنوه عنها في الظرف. وَحَيْثُ إنَّ </w:t>
      </w:r>
      <w:r w:rsidRPr="00A02259">
        <w:rPr>
          <w:rFonts w:ascii="Simplified Arabic" w:hAnsi="Simplified Arabic" w:cs="Simplified Arabic" w:hint="cs"/>
          <w:sz w:val="32"/>
          <w:szCs w:val="32"/>
          <w:rtl/>
          <w:lang w:bidi="ar-EG"/>
        </w:rPr>
        <w:t>ما أقدم عليه المذكورون فعل محرم ومعاقب عليه شرعًا ونظامًا</w:t>
      </w:r>
      <w:r>
        <w:rPr>
          <w:rFonts w:ascii="Simplified Arabic" w:hAnsi="Simplified Arabic" w:cs="Simplified Arabic" w:hint="cs"/>
          <w:sz w:val="32"/>
          <w:szCs w:val="32"/>
          <w:rtl/>
          <w:lang w:bidi="ar-EG"/>
        </w:rPr>
        <w:t>،</w:t>
      </w:r>
      <w:r w:rsidRPr="00A02259">
        <w:rPr>
          <w:rFonts w:ascii="Simplified Arabic" w:hAnsi="Simplified Arabic" w:cs="Simplified Arabic" w:hint="cs"/>
          <w:sz w:val="32"/>
          <w:szCs w:val="32"/>
          <w:rtl/>
          <w:lang w:bidi="ar-EG"/>
        </w:rPr>
        <w:t xml:space="preserve"> وقد أقدم عليه المذكورون وهم بكامل أهليتهم المعتبرة شرعًا</w:t>
      </w:r>
      <w:r>
        <w:rPr>
          <w:rFonts w:ascii="Simplified Arabic" w:hAnsi="Simplified Arabic" w:cs="Simplified Arabic" w:hint="cs"/>
          <w:sz w:val="32"/>
          <w:szCs w:val="32"/>
          <w:rtl/>
          <w:lang w:bidi="ar-EG"/>
        </w:rPr>
        <w:t>؛</w:t>
      </w:r>
      <w:r w:rsidRPr="00A02259">
        <w:rPr>
          <w:rFonts w:ascii="Simplified Arabic" w:hAnsi="Simplified Arabic" w:cs="Simplified Arabic" w:hint="cs"/>
          <w:sz w:val="32"/>
          <w:szCs w:val="32"/>
          <w:rtl/>
          <w:lang w:bidi="ar-EG"/>
        </w:rPr>
        <w:t xml:space="preserve"> لذا </w:t>
      </w:r>
      <w:r>
        <w:rPr>
          <w:rFonts w:ascii="Simplified Arabic" w:hAnsi="Simplified Arabic" w:cs="Simplified Arabic" w:hint="cs"/>
          <w:sz w:val="32"/>
          <w:szCs w:val="32"/>
          <w:rtl/>
          <w:lang w:bidi="ar-EG"/>
        </w:rPr>
        <w:t>ي</w:t>
      </w:r>
      <w:r w:rsidRPr="00A02259">
        <w:rPr>
          <w:rFonts w:ascii="Simplified Arabic" w:hAnsi="Simplified Arabic" w:cs="Simplified Arabic" w:hint="cs"/>
          <w:sz w:val="32"/>
          <w:szCs w:val="32"/>
          <w:rtl/>
          <w:lang w:bidi="ar-EG"/>
        </w:rPr>
        <w:t>طلب إثبات ما أسند إليهم من تهمة ومعاقبتهم وفقًا للفقرة الخامسة من المادة الثانية من المرسوم الملكي رقم (43) وتاريخ 29/11/1377هـ.</w:t>
      </w:r>
      <w:r w:rsidRPr="00B8372B">
        <w:rPr>
          <w:rFonts w:ascii="Simplified Arabic" w:hAnsi="Simplified Arabic" w:cs="Simplified Arabic" w:hint="cs"/>
          <w:sz w:val="32"/>
          <w:szCs w:val="32"/>
          <w:rtl/>
          <w:lang w:bidi="ar-EG"/>
        </w:rPr>
        <w:t xml:space="preserve"> وبإحالة القضية للدائرة</w:t>
      </w:r>
      <w:r>
        <w:rPr>
          <w:rFonts w:ascii="Simplified Arabic" w:hAnsi="Simplified Arabic" w:cs="Simplified Arabic" w:hint="cs"/>
          <w:sz w:val="32"/>
          <w:szCs w:val="32"/>
          <w:rtl/>
          <w:lang w:bidi="ar-EG"/>
        </w:rPr>
        <w:t xml:space="preserve"> حَدَّدت </w:t>
      </w:r>
      <w:r w:rsidRPr="00A02259">
        <w:rPr>
          <w:rFonts w:ascii="Simplified Arabic" w:hAnsi="Simplified Arabic" w:cs="Simplified Arabic" w:hint="cs"/>
          <w:sz w:val="32"/>
          <w:szCs w:val="32"/>
          <w:rtl/>
          <w:lang w:bidi="ar-EG"/>
        </w:rPr>
        <w:t>لنظرها جلسة</w:t>
      </w:r>
      <w:r>
        <w:rPr>
          <w:rFonts w:ascii="Simplified Arabic" w:hAnsi="Simplified Arabic" w:cs="Simplified Arabic" w:hint="cs"/>
          <w:sz w:val="32"/>
          <w:szCs w:val="32"/>
          <w:rtl/>
          <w:lang w:bidi="ar-EG"/>
        </w:rPr>
        <w:t xml:space="preserve"> يوم </w:t>
      </w:r>
      <w:r w:rsidRPr="00B8372B">
        <w:rPr>
          <w:rFonts w:ascii="Simplified Arabic" w:hAnsi="Simplified Arabic" w:cs="Simplified Arabic" w:hint="cs"/>
          <w:sz w:val="32"/>
          <w:szCs w:val="32"/>
          <w:highlight w:val="yellow"/>
          <w:rtl/>
          <w:lang w:bidi="ar-EG"/>
        </w:rPr>
        <w:t>الاثنين</w:t>
      </w:r>
      <w:r>
        <w:rPr>
          <w:rFonts w:ascii="Simplified Arabic" w:hAnsi="Simplified Arabic" w:cs="Simplified Arabic" w:hint="cs"/>
          <w:sz w:val="32"/>
          <w:szCs w:val="32"/>
          <w:rtl/>
          <w:lang w:bidi="ar-EG"/>
        </w:rPr>
        <w:t xml:space="preserve"> </w:t>
      </w:r>
      <w:r w:rsidRPr="00A02259">
        <w:rPr>
          <w:rFonts w:ascii="Simplified Arabic" w:hAnsi="Simplified Arabic" w:cs="Simplified Arabic" w:hint="cs"/>
          <w:sz w:val="32"/>
          <w:szCs w:val="32"/>
          <w:rtl/>
          <w:lang w:bidi="ar-EG"/>
        </w:rPr>
        <w:t>10/9</w:t>
      </w:r>
      <w:r>
        <w:rPr>
          <w:rFonts w:ascii="Simplified Arabic" w:hAnsi="Simplified Arabic" w:cs="Simplified Arabic" w:hint="cs"/>
          <w:sz w:val="32"/>
          <w:szCs w:val="32"/>
          <w:rtl/>
          <w:lang w:bidi="ar-EG"/>
        </w:rPr>
        <w:t xml:space="preserve"> فحضر مُمَثِّل الادعاء (..</w:t>
      </w:r>
      <w:r w:rsidRPr="00A02259">
        <w:rPr>
          <w:rFonts w:ascii="Simplified Arabic" w:hAnsi="Simplified Arabic" w:cs="Simplified Arabic" w:hint="cs"/>
          <w:sz w:val="32"/>
          <w:szCs w:val="32"/>
          <w:rtl/>
          <w:lang w:bidi="ar-EG"/>
        </w:rPr>
        <w:t>.) والمتهمون، وبمواجهة المتهمين</w:t>
      </w:r>
      <w:r>
        <w:rPr>
          <w:rFonts w:ascii="Simplified Arabic" w:hAnsi="Simplified Arabic" w:cs="Simplified Arabic" w:hint="cs"/>
          <w:sz w:val="32"/>
          <w:szCs w:val="32"/>
          <w:rtl/>
          <w:lang w:bidi="ar-EG"/>
        </w:rPr>
        <w:t xml:space="preserve"> بِمَا </w:t>
      </w:r>
      <w:r w:rsidRPr="00A02259">
        <w:rPr>
          <w:rFonts w:ascii="Simplified Arabic" w:hAnsi="Simplified Arabic" w:cs="Simplified Arabic" w:hint="cs"/>
          <w:sz w:val="32"/>
          <w:szCs w:val="32"/>
          <w:rtl/>
          <w:lang w:bidi="ar-EG"/>
        </w:rPr>
        <w:t>نسب إليه</w:t>
      </w:r>
      <w:r>
        <w:rPr>
          <w:rFonts w:ascii="Simplified Arabic" w:hAnsi="Simplified Arabic" w:cs="Simplified Arabic" w:hint="cs"/>
          <w:sz w:val="32"/>
          <w:szCs w:val="32"/>
          <w:rtl/>
          <w:lang w:bidi="ar-EG"/>
        </w:rPr>
        <w:t>م</w:t>
      </w:r>
      <w:r w:rsidRPr="00A02259">
        <w:rPr>
          <w:rFonts w:ascii="Simplified Arabic" w:hAnsi="Simplified Arabic" w:cs="Simplified Arabic" w:hint="cs"/>
          <w:sz w:val="32"/>
          <w:szCs w:val="32"/>
          <w:rtl/>
          <w:lang w:bidi="ar-EG"/>
        </w:rPr>
        <w:t xml:space="preserve"> بلائحة الدعوى بعد </w:t>
      </w:r>
      <w:r w:rsidRPr="00BA4EEA">
        <w:rPr>
          <w:rFonts w:ascii="Simplified Arabic" w:hAnsi="Simplified Arabic" w:cs="Simplified Arabic" w:hint="cs"/>
          <w:sz w:val="32"/>
          <w:szCs w:val="32"/>
          <w:highlight w:val="yellow"/>
          <w:rtl/>
          <w:lang w:bidi="ar-EG"/>
        </w:rPr>
        <w:t>تلاوتها عليهم؟</w:t>
      </w:r>
      <w:r w:rsidRPr="00A02259">
        <w:rPr>
          <w:rFonts w:ascii="Simplified Arabic" w:hAnsi="Simplified Arabic" w:cs="Simplified Arabic" w:hint="cs"/>
          <w:sz w:val="32"/>
          <w:szCs w:val="32"/>
          <w:rtl/>
          <w:lang w:bidi="ar-EG"/>
        </w:rPr>
        <w:t xml:space="preserve"> أجاب المتهم الأول بصحة حصوله على إجازة اعتيادية لمدة أسبوع وحصوله على دورتين خلال فترة تكليفه بالعمل خارج وقت الدوام الرسمي. وأجاب المتهم الثاني بصحة حصوله على إجازة مرضية خلال فترة تكليفه بالعمل خارج وقت الدوام الرسمي.</w:t>
      </w:r>
      <w:r>
        <w:rPr>
          <w:rFonts w:ascii="Simplified Arabic" w:hAnsi="Simplified Arabic" w:cs="Simplified Arabic" w:hint="cs"/>
          <w:sz w:val="32"/>
          <w:szCs w:val="32"/>
          <w:rtl/>
          <w:lang w:bidi="ar-EG"/>
        </w:rPr>
        <w:t xml:space="preserve"> وبِسُؤَال المُدَّعي </w:t>
      </w:r>
      <w:r w:rsidRPr="00A02259">
        <w:rPr>
          <w:rFonts w:ascii="Simplified Arabic" w:hAnsi="Simplified Arabic" w:cs="Simplified Arabic" w:hint="cs"/>
          <w:sz w:val="32"/>
          <w:szCs w:val="32"/>
          <w:rtl/>
          <w:lang w:bidi="ar-EG"/>
        </w:rPr>
        <w:t>العام عن مخالفة المتهم الثاني؟ فأجاب بأن العمل الإضافي لابد أن يباشر الموظف فيه ساعات العمل المكلف بها حتى يستحق الأجر عليها. وأجاب المتهمون الثالث والرابع والخامس والسادس والسابع والثامن والتاسع والعاشر والحادي عشر بصحة حصولهم على دورات وانتدابات وإجازات خلال فترة التكليف لخارج الدوام الرسمي. وأجاب المتهم الثاني عشر بصحة</w:t>
      </w:r>
      <w:r>
        <w:rPr>
          <w:rFonts w:ascii="Simplified Arabic" w:hAnsi="Simplified Arabic" w:cs="Simplified Arabic" w:hint="cs"/>
          <w:sz w:val="32"/>
          <w:szCs w:val="32"/>
          <w:rtl/>
          <w:lang w:bidi="ar-EG"/>
        </w:rPr>
        <w:t xml:space="preserve"> حصوله على دورتين وإجازة لمدة </w:t>
      </w:r>
      <w:r w:rsidRPr="004D3B08">
        <w:rPr>
          <w:rFonts w:ascii="Simplified Arabic" w:hAnsi="Simplified Arabic" w:cs="Simplified Arabic" w:hint="cs"/>
          <w:sz w:val="32"/>
          <w:szCs w:val="32"/>
          <w:highlight w:val="yellow"/>
          <w:rtl/>
          <w:lang w:bidi="ar-EG"/>
        </w:rPr>
        <w:t>ستة</w:t>
      </w:r>
      <w:r w:rsidRPr="00A02259">
        <w:rPr>
          <w:rFonts w:ascii="Simplified Arabic" w:hAnsi="Simplified Arabic" w:cs="Simplified Arabic" w:hint="cs"/>
          <w:sz w:val="32"/>
          <w:szCs w:val="32"/>
          <w:rtl/>
          <w:lang w:bidi="ar-EG"/>
        </w:rPr>
        <w:t xml:space="preserve"> أيام فقط خلاف ما جاء في لائحة الدعوى العامة</w:t>
      </w:r>
      <w:r>
        <w:rPr>
          <w:rFonts w:ascii="Simplified Arabic" w:hAnsi="Simplified Arabic" w:cs="Simplified Arabic" w:hint="cs"/>
          <w:sz w:val="32"/>
          <w:szCs w:val="32"/>
          <w:rtl/>
          <w:lang w:bidi="ar-EG"/>
        </w:rPr>
        <w:t>؛</w:t>
      </w:r>
      <w:r w:rsidRPr="00A02259">
        <w:rPr>
          <w:rFonts w:ascii="Simplified Arabic" w:hAnsi="Simplified Arabic" w:cs="Simplified Arabic" w:hint="cs"/>
          <w:sz w:val="32"/>
          <w:szCs w:val="32"/>
          <w:rtl/>
          <w:lang w:bidi="ar-EG"/>
        </w:rPr>
        <w:t xml:space="preserve"> لأن إجازته بدأت بتاريخ 1/9/1433هـ ونهاية فترة خارج الدوام كانت في 6/9/1433هـ. وأجاب المتهم الثالث عشر</w:t>
      </w:r>
      <w:r>
        <w:rPr>
          <w:rFonts w:ascii="Simplified Arabic" w:hAnsi="Simplified Arabic" w:cs="Simplified Arabic" w:hint="cs"/>
          <w:sz w:val="32"/>
          <w:szCs w:val="32"/>
          <w:rtl/>
          <w:lang w:bidi="ar-EG"/>
        </w:rPr>
        <w:t xml:space="preserve"> بأنَّه </w:t>
      </w:r>
      <w:r w:rsidRPr="00A02259">
        <w:rPr>
          <w:rFonts w:ascii="Simplified Arabic" w:hAnsi="Simplified Arabic" w:cs="Simplified Arabic" w:hint="cs"/>
          <w:sz w:val="32"/>
          <w:szCs w:val="32"/>
          <w:rtl/>
          <w:lang w:bidi="ar-EG"/>
        </w:rPr>
        <w:t>الرئيس المباشر للمتهمين</w:t>
      </w:r>
      <w:r>
        <w:rPr>
          <w:rFonts w:ascii="Simplified Arabic" w:hAnsi="Simplified Arabic" w:cs="Simplified Arabic" w:hint="cs"/>
          <w:sz w:val="32"/>
          <w:szCs w:val="32"/>
          <w:rtl/>
          <w:lang w:bidi="ar-EG"/>
        </w:rPr>
        <w:t>،</w:t>
      </w:r>
      <w:r w:rsidRPr="00A02259">
        <w:rPr>
          <w:rFonts w:ascii="Simplified Arabic" w:hAnsi="Simplified Arabic" w:cs="Simplified Arabic" w:hint="cs"/>
          <w:sz w:val="32"/>
          <w:szCs w:val="32"/>
          <w:rtl/>
          <w:lang w:bidi="ar-EG"/>
        </w:rPr>
        <w:t xml:space="preserve"> وقد قامت شعبة الانتدابات بعمل محضر إنهاء مهمة</w:t>
      </w:r>
      <w:r>
        <w:rPr>
          <w:rFonts w:ascii="Simplified Arabic" w:hAnsi="Simplified Arabic" w:cs="Simplified Arabic" w:hint="cs"/>
          <w:sz w:val="32"/>
          <w:szCs w:val="32"/>
          <w:rtl/>
          <w:lang w:bidi="ar-EG"/>
        </w:rPr>
        <w:t xml:space="preserve"> نَصَّ </w:t>
      </w:r>
      <w:r w:rsidRPr="00A02259">
        <w:rPr>
          <w:rFonts w:ascii="Simplified Arabic" w:hAnsi="Simplified Arabic" w:cs="Simplified Arabic" w:hint="cs"/>
          <w:sz w:val="32"/>
          <w:szCs w:val="32"/>
          <w:rtl/>
          <w:lang w:bidi="ar-EG"/>
        </w:rPr>
        <w:t>فيه على أن الموظفين قد قاموا بالعمل خارج وقت الدوام من 1/5/1433هـ إلى 6/9/1434هـ</w:t>
      </w:r>
      <w:r>
        <w:rPr>
          <w:rFonts w:ascii="Simplified Arabic" w:hAnsi="Simplified Arabic" w:cs="Simplified Arabic" w:hint="cs"/>
          <w:sz w:val="32"/>
          <w:szCs w:val="32"/>
          <w:rtl/>
          <w:lang w:bidi="ar-EG"/>
        </w:rPr>
        <w:t>،</w:t>
      </w:r>
      <w:r w:rsidRPr="00A02259">
        <w:rPr>
          <w:rFonts w:ascii="Simplified Arabic" w:hAnsi="Simplified Arabic" w:cs="Simplified Arabic" w:hint="cs"/>
          <w:sz w:val="32"/>
          <w:szCs w:val="32"/>
          <w:rtl/>
          <w:lang w:bidi="ar-EG"/>
        </w:rPr>
        <w:t xml:space="preserve"> ولم ينص فيه على أن الموظفين تمتعوا بإجازات أو كان لديهم دورات تدريبية أو غير ذلك كون العم</w:t>
      </w:r>
      <w:r>
        <w:rPr>
          <w:rFonts w:ascii="Simplified Arabic" w:hAnsi="Simplified Arabic" w:cs="Simplified Arabic" w:hint="cs"/>
          <w:sz w:val="32"/>
          <w:szCs w:val="32"/>
          <w:rtl/>
          <w:lang w:bidi="ar-EG"/>
        </w:rPr>
        <w:t xml:space="preserve">ل في وزارة العدل جار على ما </w:t>
      </w:r>
      <w:r w:rsidRPr="00583A9D">
        <w:rPr>
          <w:rFonts w:ascii="Simplified Arabic" w:hAnsi="Simplified Arabic" w:cs="Simplified Arabic" w:hint="cs"/>
          <w:sz w:val="32"/>
          <w:szCs w:val="32"/>
          <w:highlight w:val="yellow"/>
          <w:rtl/>
          <w:lang w:bidi="ar-EG"/>
        </w:rPr>
        <w:t>قام</w:t>
      </w:r>
      <w:r w:rsidRPr="00A02259">
        <w:rPr>
          <w:rFonts w:ascii="Simplified Arabic" w:hAnsi="Simplified Arabic" w:cs="Simplified Arabic" w:hint="cs"/>
          <w:sz w:val="32"/>
          <w:szCs w:val="32"/>
          <w:rtl/>
          <w:lang w:bidi="ar-EG"/>
        </w:rPr>
        <w:t xml:space="preserve"> به ولا ينص فيه على الدورات أو الإجازات</w:t>
      </w:r>
      <w:r>
        <w:rPr>
          <w:rFonts w:ascii="Simplified Arabic" w:hAnsi="Simplified Arabic" w:cs="Simplified Arabic" w:hint="cs"/>
          <w:sz w:val="32"/>
          <w:szCs w:val="32"/>
          <w:rtl/>
          <w:lang w:bidi="ar-EG"/>
        </w:rPr>
        <w:t>،</w:t>
      </w:r>
      <w:r w:rsidRPr="00A02259">
        <w:rPr>
          <w:rFonts w:ascii="Simplified Arabic" w:hAnsi="Simplified Arabic" w:cs="Simplified Arabic" w:hint="cs"/>
          <w:sz w:val="32"/>
          <w:szCs w:val="32"/>
          <w:rtl/>
          <w:lang w:bidi="ar-EG"/>
        </w:rPr>
        <w:t xml:space="preserve"> وقد قمت بالمصادقة على محضر إنهاء المهمة</w:t>
      </w:r>
      <w:r>
        <w:rPr>
          <w:rFonts w:ascii="Simplified Arabic" w:hAnsi="Simplified Arabic" w:cs="Simplified Arabic" w:hint="cs"/>
          <w:sz w:val="32"/>
          <w:szCs w:val="32"/>
          <w:rtl/>
          <w:lang w:bidi="ar-EG"/>
        </w:rPr>
        <w:t xml:space="preserve"> وتَمَّ رفعه </w:t>
      </w:r>
      <w:r w:rsidRPr="00583A9D">
        <w:rPr>
          <w:rFonts w:ascii="Simplified Arabic" w:hAnsi="Simplified Arabic" w:cs="Simplified Arabic" w:hint="cs"/>
          <w:sz w:val="32"/>
          <w:szCs w:val="32"/>
          <w:highlight w:val="yellow"/>
          <w:rtl/>
          <w:lang w:bidi="ar-EG"/>
        </w:rPr>
        <w:t>للوزارة</w:t>
      </w:r>
      <w:r w:rsidRPr="00A02259">
        <w:rPr>
          <w:rFonts w:ascii="Simplified Arabic" w:hAnsi="Simplified Arabic" w:cs="Simplified Arabic" w:hint="cs"/>
          <w:sz w:val="32"/>
          <w:szCs w:val="32"/>
          <w:rtl/>
          <w:lang w:bidi="ar-EG"/>
        </w:rPr>
        <w:t xml:space="preserve"> بالرياض. </w:t>
      </w:r>
      <w:r w:rsidRPr="00A02259">
        <w:rPr>
          <w:rFonts w:ascii="Simplified Arabic" w:hAnsi="Simplified Arabic" w:cs="Simplified Arabic" w:hint="cs"/>
          <w:sz w:val="32"/>
          <w:szCs w:val="32"/>
          <w:rtl/>
          <w:lang w:bidi="ar-EG"/>
        </w:rPr>
        <w:lastRenderedPageBreak/>
        <w:t>وأجاب المتهم الرابع عشر والخامس عشر والسادس عشر بصحة حصولهم على دورات تدريبية خلال فترة التكليف. وأضاف جميع المتهمين بأنهم لا يعلمون أن ما قاموا به يُعد مخالفة للنظام وليس لهم سوء نية في ذلك وينكرون تهمة إساءة الاستعمال الإداري والعبث بالأنظمة</w:t>
      </w:r>
      <w:r>
        <w:rPr>
          <w:rFonts w:ascii="Simplified Arabic" w:hAnsi="Simplified Arabic" w:cs="Simplified Arabic" w:hint="cs"/>
          <w:sz w:val="32"/>
          <w:szCs w:val="32"/>
          <w:rtl/>
          <w:lang w:bidi="ar-EG"/>
        </w:rPr>
        <w:t xml:space="preserve"> والتعليمات. وأضاف المتهم (..</w:t>
      </w:r>
      <w:r w:rsidRPr="00A02259">
        <w:rPr>
          <w:rFonts w:ascii="Simplified Arabic" w:hAnsi="Simplified Arabic" w:cs="Simplified Arabic" w:hint="cs"/>
          <w:sz w:val="32"/>
          <w:szCs w:val="32"/>
          <w:rtl/>
          <w:lang w:bidi="ar-EG"/>
        </w:rPr>
        <w:t>.)</w:t>
      </w:r>
      <w:r>
        <w:rPr>
          <w:rFonts w:ascii="Simplified Arabic" w:hAnsi="Simplified Arabic" w:cs="Simplified Arabic" w:hint="cs"/>
          <w:sz w:val="32"/>
          <w:szCs w:val="32"/>
          <w:rtl/>
          <w:lang w:bidi="ar-EG"/>
        </w:rPr>
        <w:t xml:space="preserve"> بأنَّه </w:t>
      </w:r>
      <w:r w:rsidRPr="00A02259">
        <w:rPr>
          <w:rFonts w:ascii="Simplified Arabic" w:hAnsi="Simplified Arabic" w:cs="Simplified Arabic" w:hint="cs"/>
          <w:sz w:val="32"/>
          <w:szCs w:val="32"/>
          <w:rtl/>
          <w:lang w:bidi="ar-EG"/>
        </w:rPr>
        <w:t>موظف الانتدابات بفرع الوزارة</w:t>
      </w:r>
      <w:r>
        <w:rPr>
          <w:rFonts w:ascii="Simplified Arabic" w:hAnsi="Simplified Arabic" w:cs="Simplified Arabic" w:hint="cs"/>
          <w:sz w:val="32"/>
          <w:szCs w:val="32"/>
          <w:rtl/>
          <w:lang w:bidi="ar-EG"/>
        </w:rPr>
        <w:t>،</w:t>
      </w:r>
      <w:r w:rsidRPr="00A02259">
        <w:rPr>
          <w:rFonts w:ascii="Simplified Arabic" w:hAnsi="Simplified Arabic" w:cs="Simplified Arabic" w:hint="cs"/>
          <w:sz w:val="32"/>
          <w:szCs w:val="32"/>
          <w:rtl/>
          <w:lang w:bidi="ar-EG"/>
        </w:rPr>
        <w:t xml:space="preserve"> وذكر بأن آلية الحسم التلقائي لم تطبق بفرع </w:t>
      </w:r>
      <w:r w:rsidRPr="00446D2D">
        <w:rPr>
          <w:rFonts w:ascii="Simplified Arabic" w:hAnsi="Simplified Arabic" w:cs="Simplified Arabic" w:hint="cs"/>
          <w:sz w:val="32"/>
          <w:szCs w:val="32"/>
          <w:highlight w:val="yellow"/>
          <w:rtl/>
          <w:lang w:bidi="ar-EG"/>
        </w:rPr>
        <w:t>عسير</w:t>
      </w:r>
      <w:r w:rsidRPr="00A02259">
        <w:rPr>
          <w:rFonts w:ascii="Simplified Arabic" w:hAnsi="Simplified Arabic" w:cs="Simplified Arabic" w:hint="cs"/>
          <w:sz w:val="32"/>
          <w:szCs w:val="32"/>
          <w:rtl/>
          <w:lang w:bidi="ar-EG"/>
        </w:rPr>
        <w:t xml:space="preserve"> إلا في شهر رجب من عام 1434هـ وليس لديهم ما يودون إضافته وقدموا المذكرة المثبتة أعلاه. وبعرض ذلك على </w:t>
      </w:r>
      <w:r>
        <w:rPr>
          <w:rFonts w:ascii="Simplified Arabic" w:hAnsi="Simplified Arabic" w:cs="Simplified Arabic" w:hint="cs"/>
          <w:sz w:val="32"/>
          <w:szCs w:val="32"/>
          <w:rtl/>
          <w:lang w:bidi="ar-EG"/>
        </w:rPr>
        <w:t xml:space="preserve">المُدَّعي </w:t>
      </w:r>
      <w:r w:rsidRPr="00A02259">
        <w:rPr>
          <w:rFonts w:ascii="Simplified Arabic" w:hAnsi="Simplified Arabic" w:cs="Simplified Arabic" w:hint="cs"/>
          <w:sz w:val="32"/>
          <w:szCs w:val="32"/>
          <w:rtl/>
          <w:lang w:bidi="ar-EG"/>
        </w:rPr>
        <w:t xml:space="preserve">العام وتزويده بصورة من مذكرة </w:t>
      </w:r>
      <w:r>
        <w:rPr>
          <w:rFonts w:ascii="Simplified Arabic" w:hAnsi="Simplified Arabic" w:cs="Simplified Arabic" w:hint="cs"/>
          <w:sz w:val="32"/>
          <w:szCs w:val="32"/>
          <w:rtl/>
          <w:lang w:bidi="ar-EG"/>
        </w:rPr>
        <w:t xml:space="preserve">المدعى </w:t>
      </w:r>
      <w:r w:rsidRPr="00A02259">
        <w:rPr>
          <w:rFonts w:ascii="Simplified Arabic" w:hAnsi="Simplified Arabic" w:cs="Simplified Arabic" w:hint="cs"/>
          <w:sz w:val="32"/>
          <w:szCs w:val="32"/>
          <w:rtl/>
          <w:lang w:bidi="ar-EG"/>
        </w:rPr>
        <w:t>عليهم؟ اكتفى</w:t>
      </w:r>
      <w:r>
        <w:rPr>
          <w:rFonts w:ascii="Simplified Arabic" w:hAnsi="Simplified Arabic" w:cs="Simplified Arabic" w:hint="cs"/>
          <w:sz w:val="32"/>
          <w:szCs w:val="32"/>
          <w:rtl/>
          <w:lang w:bidi="ar-EG"/>
        </w:rPr>
        <w:t xml:space="preserve"> بِمَا </w:t>
      </w:r>
      <w:r w:rsidRPr="00A02259">
        <w:rPr>
          <w:rFonts w:ascii="Simplified Arabic" w:hAnsi="Simplified Arabic" w:cs="Simplified Arabic" w:hint="cs"/>
          <w:sz w:val="32"/>
          <w:szCs w:val="32"/>
          <w:rtl/>
          <w:lang w:bidi="ar-EG"/>
        </w:rPr>
        <w:t>ورد بلائحة الدعوى العامة</w:t>
      </w:r>
      <w:r>
        <w:rPr>
          <w:rFonts w:ascii="Simplified Arabic" w:hAnsi="Simplified Arabic" w:cs="Simplified Arabic" w:hint="cs"/>
          <w:sz w:val="32"/>
          <w:szCs w:val="32"/>
          <w:rtl/>
          <w:lang w:bidi="ar-EG"/>
        </w:rPr>
        <w:t>،</w:t>
      </w:r>
      <w:r w:rsidRPr="00A02259">
        <w:rPr>
          <w:rFonts w:ascii="Simplified Arabic" w:hAnsi="Simplified Arabic" w:cs="Simplified Arabic" w:hint="cs"/>
          <w:sz w:val="32"/>
          <w:szCs w:val="32"/>
          <w:rtl/>
          <w:lang w:bidi="ar-EG"/>
        </w:rPr>
        <w:t xml:space="preserve"> وطلب إمهاله للرد على ما جاء في مذكرة </w:t>
      </w:r>
      <w:r>
        <w:rPr>
          <w:rFonts w:ascii="Simplified Arabic" w:hAnsi="Simplified Arabic" w:cs="Simplified Arabic" w:hint="cs"/>
          <w:sz w:val="32"/>
          <w:szCs w:val="32"/>
          <w:rtl/>
          <w:lang w:bidi="ar-EG"/>
        </w:rPr>
        <w:t xml:space="preserve">المدعى </w:t>
      </w:r>
      <w:r w:rsidRPr="00A02259">
        <w:rPr>
          <w:rFonts w:ascii="Simplified Arabic" w:hAnsi="Simplified Arabic" w:cs="Simplified Arabic" w:hint="cs"/>
          <w:sz w:val="32"/>
          <w:szCs w:val="32"/>
          <w:rtl/>
          <w:lang w:bidi="ar-EG"/>
        </w:rPr>
        <w:t xml:space="preserve">عليهم. </w:t>
      </w:r>
      <w:r w:rsidRPr="006502F1">
        <w:rPr>
          <w:rFonts w:ascii="Simplified Arabic" w:hAnsi="Simplified Arabic" w:cs="Simplified Arabic" w:hint="cs"/>
          <w:sz w:val="32"/>
          <w:szCs w:val="32"/>
          <w:highlight w:val="yellow"/>
          <w:rtl/>
          <w:lang w:bidi="ar-EG"/>
        </w:rPr>
        <w:t>وفي ج</w:t>
      </w:r>
      <w:r w:rsidRPr="00A02259">
        <w:rPr>
          <w:rFonts w:ascii="Simplified Arabic" w:hAnsi="Simplified Arabic" w:cs="Simplified Arabic" w:hint="cs"/>
          <w:sz w:val="32"/>
          <w:szCs w:val="32"/>
          <w:rtl/>
          <w:lang w:bidi="ar-EG"/>
        </w:rPr>
        <w:t xml:space="preserve">لسة هذا اليوم اكتفى </w:t>
      </w:r>
      <w:r w:rsidRPr="00FF4600">
        <w:rPr>
          <w:rFonts w:ascii="Simplified Arabic" w:hAnsi="Simplified Arabic" w:cs="Simplified Arabic" w:hint="cs"/>
          <w:sz w:val="32"/>
          <w:szCs w:val="32"/>
          <w:highlight w:val="yellow"/>
          <w:rtl/>
          <w:lang w:bidi="ar-EG"/>
        </w:rPr>
        <w:t>أطراف</w:t>
      </w:r>
      <w:r w:rsidRPr="00A02259">
        <w:rPr>
          <w:rFonts w:ascii="Simplified Arabic" w:hAnsi="Simplified Arabic" w:cs="Simplified Arabic" w:hint="cs"/>
          <w:sz w:val="32"/>
          <w:szCs w:val="32"/>
          <w:rtl/>
          <w:lang w:bidi="ar-EG"/>
        </w:rPr>
        <w:t xml:space="preserve"> الدعوى</w:t>
      </w:r>
      <w:r>
        <w:rPr>
          <w:rFonts w:ascii="Simplified Arabic" w:hAnsi="Simplified Arabic" w:cs="Simplified Arabic" w:hint="cs"/>
          <w:sz w:val="32"/>
          <w:szCs w:val="32"/>
          <w:rtl/>
          <w:lang w:bidi="ar-EG"/>
        </w:rPr>
        <w:t xml:space="preserve"> بِمَا </w:t>
      </w:r>
      <w:r w:rsidRPr="00A02259">
        <w:rPr>
          <w:rFonts w:ascii="Simplified Arabic" w:hAnsi="Simplified Arabic" w:cs="Simplified Arabic" w:hint="cs"/>
          <w:sz w:val="32"/>
          <w:szCs w:val="32"/>
          <w:rtl/>
          <w:lang w:bidi="ar-EG"/>
        </w:rPr>
        <w:t>ذكر في الجلسة السابقة</w:t>
      </w:r>
      <w:r>
        <w:rPr>
          <w:rFonts w:ascii="Simplified Arabic" w:hAnsi="Simplified Arabic" w:cs="Simplified Arabic" w:hint="cs"/>
          <w:sz w:val="32"/>
          <w:szCs w:val="32"/>
          <w:rtl/>
          <w:lang w:bidi="ar-EG"/>
        </w:rPr>
        <w:t>.</w:t>
      </w:r>
      <w:r w:rsidRPr="00A02259">
        <w:rPr>
          <w:rFonts w:ascii="Simplified Arabic" w:hAnsi="Simplified Arabic" w:cs="Simplified Arabic" w:hint="cs"/>
          <w:sz w:val="32"/>
          <w:szCs w:val="32"/>
          <w:rtl/>
          <w:lang w:bidi="ar-EG"/>
        </w:rPr>
        <w:t xml:space="preserve"> وعليه</w:t>
      </w:r>
      <w:r>
        <w:rPr>
          <w:rFonts w:ascii="Simplified Arabic" w:hAnsi="Simplified Arabic" w:cs="Simplified Arabic" w:hint="cs"/>
          <w:sz w:val="32"/>
          <w:szCs w:val="32"/>
          <w:rtl/>
          <w:lang w:bidi="ar-EG"/>
        </w:rPr>
        <w:t xml:space="preserve"> قرَّرَت </w:t>
      </w:r>
      <w:r w:rsidRPr="00A02259">
        <w:rPr>
          <w:rFonts w:ascii="Simplified Arabic" w:hAnsi="Simplified Arabic" w:cs="Simplified Arabic" w:hint="cs"/>
          <w:sz w:val="32"/>
          <w:szCs w:val="32"/>
          <w:rtl/>
          <w:lang w:bidi="ar-EG"/>
        </w:rPr>
        <w:t>الدائرة رفع الجلسة لل</w:t>
      </w:r>
      <w:r>
        <w:rPr>
          <w:rFonts w:ascii="Simplified Arabic" w:hAnsi="Simplified Arabic" w:cs="Simplified Arabic" w:hint="cs"/>
          <w:sz w:val="32"/>
          <w:szCs w:val="32"/>
          <w:rtl/>
          <w:lang w:bidi="ar-EG"/>
        </w:rPr>
        <w:t xml:space="preserve">مُدَاوَلَة </w:t>
      </w:r>
      <w:r w:rsidRPr="00A02259">
        <w:rPr>
          <w:rFonts w:ascii="Simplified Arabic" w:hAnsi="Simplified Arabic" w:cs="Simplified Arabic" w:hint="cs"/>
          <w:sz w:val="32"/>
          <w:szCs w:val="32"/>
          <w:rtl/>
          <w:lang w:bidi="ar-EG"/>
        </w:rPr>
        <w:t>وصدر هذا الحكم.</w:t>
      </w:r>
    </w:p>
    <w:p w:rsidR="009114D0" w:rsidRDefault="009114D0"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الأسباب</w:t>
      </w:r>
    </w:p>
    <w:p w:rsidR="009114D0" w:rsidRDefault="009114D0" w:rsidP="00430534">
      <w:pPr>
        <w:spacing w:after="0" w:line="240" w:lineRule="auto"/>
        <w:jc w:val="both"/>
        <w:rPr>
          <w:rFonts w:ascii="Simplified Arabic" w:hAnsi="Simplified Arabic" w:cs="Simplified Arabic"/>
          <w:sz w:val="32"/>
          <w:szCs w:val="32"/>
          <w:rtl/>
          <w:lang w:bidi="ar-EG"/>
        </w:rPr>
      </w:pPr>
      <w:r w:rsidRPr="00A02259">
        <w:rPr>
          <w:rFonts w:ascii="Simplified Arabic" w:hAnsi="Simplified Arabic" w:cs="Simplified Arabic" w:hint="cs"/>
          <w:sz w:val="32"/>
          <w:szCs w:val="32"/>
          <w:rtl/>
          <w:lang w:bidi="ar-EG"/>
        </w:rPr>
        <w:t>بعد سماع الدعوى والإجابة عنها</w:t>
      </w:r>
      <w:r>
        <w:rPr>
          <w:rFonts w:ascii="Simplified Arabic" w:hAnsi="Simplified Arabic" w:cs="Simplified Arabic" w:hint="cs"/>
          <w:sz w:val="32"/>
          <w:szCs w:val="32"/>
          <w:rtl/>
          <w:lang w:bidi="ar-EG"/>
        </w:rPr>
        <w:t>،</w:t>
      </w:r>
      <w:r w:rsidRPr="00A02259">
        <w:rPr>
          <w:rFonts w:ascii="Simplified Arabic" w:hAnsi="Simplified Arabic" w:cs="Simplified Arabic" w:hint="cs"/>
          <w:sz w:val="32"/>
          <w:szCs w:val="32"/>
          <w:rtl/>
          <w:lang w:bidi="ar-EG"/>
        </w:rPr>
        <w:t xml:space="preserve"> وبعد الاطلاع على كافة الأوراق والتحقيقات المرفقة بالقضية، ولما كانت جهة ال</w:t>
      </w:r>
      <w:r>
        <w:rPr>
          <w:rFonts w:ascii="Simplified Arabic" w:hAnsi="Simplified Arabic" w:cs="Simplified Arabic" w:hint="cs"/>
          <w:sz w:val="32"/>
          <w:szCs w:val="32"/>
          <w:rtl/>
          <w:lang w:bidi="ar-EG"/>
        </w:rPr>
        <w:t xml:space="preserve">ادعاء </w:t>
      </w:r>
      <w:r w:rsidRPr="00A02259">
        <w:rPr>
          <w:rFonts w:ascii="Simplified Arabic" w:hAnsi="Simplified Arabic" w:cs="Simplified Arabic" w:hint="cs"/>
          <w:sz w:val="32"/>
          <w:szCs w:val="32"/>
          <w:rtl/>
          <w:lang w:bidi="ar-EG"/>
        </w:rPr>
        <w:t>قد أقامت هذه الدعوى تطلب فيها معاقبة المتهمين وفقًا للفقرة الخامسة من المادة الثانية من المرسوم الملكي رقم (43) وتاريخ 29/11/1377هـ فإن الدائرة مختصة ولائيًا ومكانيًا ونوعيًا بنظر هذه الدعوى.</w:t>
      </w:r>
      <w:r>
        <w:rPr>
          <w:rFonts w:ascii="Simplified Arabic" w:hAnsi="Simplified Arabic" w:cs="Simplified Arabic" w:hint="cs"/>
          <w:sz w:val="32"/>
          <w:szCs w:val="32"/>
          <w:rtl/>
          <w:lang w:bidi="ar-EG"/>
        </w:rPr>
        <w:t xml:space="preserve"> </w:t>
      </w:r>
      <w:r w:rsidRPr="00A02259">
        <w:rPr>
          <w:rFonts w:ascii="Simplified Arabic" w:hAnsi="Simplified Arabic" w:cs="Simplified Arabic" w:hint="cs"/>
          <w:sz w:val="32"/>
          <w:szCs w:val="32"/>
          <w:rtl/>
          <w:lang w:bidi="ar-EG"/>
        </w:rPr>
        <w:t>وأما عن الموضوع</w:t>
      </w:r>
      <w:r>
        <w:rPr>
          <w:rFonts w:ascii="Simplified Arabic" w:hAnsi="Simplified Arabic" w:cs="Simplified Arabic" w:hint="cs"/>
          <w:sz w:val="32"/>
          <w:szCs w:val="32"/>
          <w:rtl/>
          <w:lang w:bidi="ar-EG"/>
        </w:rPr>
        <w:t xml:space="preserve">؛ فإنَّه </w:t>
      </w:r>
      <w:r w:rsidRPr="00A02259">
        <w:rPr>
          <w:rFonts w:ascii="Simplified Arabic" w:hAnsi="Simplified Arabic" w:cs="Simplified Arabic" w:hint="cs"/>
          <w:sz w:val="32"/>
          <w:szCs w:val="32"/>
          <w:rtl/>
          <w:lang w:bidi="ar-EG"/>
        </w:rPr>
        <w:t>بعد دراسة الدائرة للاتهام وأسانيده وجواب المتهمين عليه فقد تبين أن ما أقدم عليه المتهمون من الجمع بين المبالغ المستحقة من التكليف خارج الدوام الرسمي والمبالغ المستحقة من الانتدابات وكذا الحصول على إجازات أثناء التكليف لا يرقى لأن يشكل جريمة جنائية، بل هو في حقيقته مخالفة إدارية تطبق بشأنها الجزاءات المنصوص عليها في نظام تأديب الموظفين حال ثبوت المخالفة، لاسيما</w:t>
      </w:r>
      <w:r>
        <w:rPr>
          <w:rFonts w:ascii="Simplified Arabic" w:hAnsi="Simplified Arabic" w:cs="Simplified Arabic" w:hint="cs"/>
          <w:sz w:val="32"/>
          <w:szCs w:val="32"/>
          <w:rtl/>
          <w:lang w:bidi="ar-EG"/>
        </w:rPr>
        <w:t xml:space="preserve"> أنَّه </w:t>
      </w:r>
      <w:r w:rsidRPr="00A02259">
        <w:rPr>
          <w:rFonts w:ascii="Simplified Arabic" w:hAnsi="Simplified Arabic" w:cs="Simplified Arabic" w:hint="cs"/>
          <w:sz w:val="32"/>
          <w:szCs w:val="32"/>
          <w:rtl/>
          <w:lang w:bidi="ar-EG"/>
        </w:rPr>
        <w:t>من القواعد المتقررة فقهًا وقضاءً أن الأجر يكون في مقابل العمل، وتقدير قيام الموظف بالعمل الذي كلف به أمر تقديري يخرج عن نظر الدائرة ويرجع فيه إلى الإ</w:t>
      </w:r>
      <w:r>
        <w:rPr>
          <w:rFonts w:ascii="Simplified Arabic" w:hAnsi="Simplified Arabic" w:cs="Simplified Arabic" w:hint="cs"/>
          <w:sz w:val="32"/>
          <w:szCs w:val="32"/>
          <w:rtl/>
          <w:lang w:bidi="ar-EG"/>
        </w:rPr>
        <w:t>دارة المشرفة على الموظفين، وقد ا</w:t>
      </w:r>
      <w:r w:rsidRPr="00A02259">
        <w:rPr>
          <w:rFonts w:ascii="Simplified Arabic" w:hAnsi="Simplified Arabic" w:cs="Simplified Arabic" w:hint="cs"/>
          <w:sz w:val="32"/>
          <w:szCs w:val="32"/>
          <w:rtl/>
          <w:lang w:bidi="ar-EG"/>
        </w:rPr>
        <w:t xml:space="preserve">طلعت الدائرة على الخطاب المرفق من مدير عام فرع وزارة العدل بمنطقة </w:t>
      </w:r>
      <w:r w:rsidRPr="001C1EAC">
        <w:rPr>
          <w:rFonts w:ascii="Simplified Arabic" w:hAnsi="Simplified Arabic" w:cs="Simplified Arabic" w:hint="cs"/>
          <w:sz w:val="32"/>
          <w:szCs w:val="32"/>
          <w:highlight w:val="yellow"/>
          <w:rtl/>
          <w:lang w:bidi="ar-EG"/>
        </w:rPr>
        <w:t>عسير</w:t>
      </w:r>
      <w:r>
        <w:rPr>
          <w:rFonts w:ascii="Simplified Arabic" w:hAnsi="Simplified Arabic" w:cs="Simplified Arabic" w:hint="cs"/>
          <w:sz w:val="32"/>
          <w:szCs w:val="32"/>
          <w:rtl/>
          <w:lang w:bidi="ar-EG"/>
        </w:rPr>
        <w:t xml:space="preserve"> المكلف </w:t>
      </w:r>
      <w:r w:rsidRPr="001C1EAC">
        <w:rPr>
          <w:rFonts w:ascii="Simplified Arabic" w:hAnsi="Simplified Arabic" w:cs="Simplified Arabic" w:hint="cs"/>
          <w:sz w:val="32"/>
          <w:szCs w:val="32"/>
          <w:highlight w:val="yellow"/>
          <w:rtl/>
          <w:lang w:bidi="ar-EG"/>
        </w:rPr>
        <w:t>(...)</w:t>
      </w:r>
      <w:r w:rsidRPr="00A02259">
        <w:rPr>
          <w:rFonts w:ascii="Simplified Arabic" w:hAnsi="Simplified Arabic" w:cs="Simplified Arabic" w:hint="cs"/>
          <w:sz w:val="32"/>
          <w:szCs w:val="32"/>
          <w:rtl/>
          <w:lang w:bidi="ar-EG"/>
        </w:rPr>
        <w:t xml:space="preserve"> والذي تضمن</w:t>
      </w:r>
      <w:r>
        <w:rPr>
          <w:rFonts w:ascii="Simplified Arabic" w:hAnsi="Simplified Arabic" w:cs="Simplified Arabic" w:hint="cs"/>
          <w:sz w:val="32"/>
          <w:szCs w:val="32"/>
          <w:rtl/>
          <w:lang w:bidi="ar-EG"/>
        </w:rPr>
        <w:t xml:space="preserve"> بأنَّه </w:t>
      </w:r>
      <w:r w:rsidRPr="00A02259">
        <w:rPr>
          <w:rFonts w:ascii="Simplified Arabic" w:hAnsi="Simplified Arabic" w:cs="Simplified Arabic" w:hint="cs"/>
          <w:sz w:val="32"/>
          <w:szCs w:val="32"/>
          <w:rtl/>
          <w:lang w:bidi="ar-EG"/>
        </w:rPr>
        <w:t>يشهد بأن الموظفين المتهمين أمام الدائرة قد عملوا خارج وقت الدوام لمدة أربعة أشهر بل أكثر من ذلك</w:t>
      </w:r>
      <w:r>
        <w:rPr>
          <w:rFonts w:ascii="Simplified Arabic" w:hAnsi="Simplified Arabic" w:cs="Simplified Arabic" w:hint="cs"/>
          <w:sz w:val="32"/>
          <w:szCs w:val="32"/>
          <w:rtl/>
          <w:lang w:bidi="ar-EG"/>
        </w:rPr>
        <w:t>،</w:t>
      </w:r>
      <w:r w:rsidRPr="00A02259">
        <w:rPr>
          <w:rFonts w:ascii="Simplified Arabic" w:hAnsi="Simplified Arabic" w:cs="Simplified Arabic" w:hint="cs"/>
          <w:sz w:val="32"/>
          <w:szCs w:val="32"/>
          <w:rtl/>
          <w:lang w:bidi="ar-EG"/>
        </w:rPr>
        <w:t xml:space="preserve"> وأن المدد المتداخلة قد</w:t>
      </w:r>
      <w:r>
        <w:rPr>
          <w:rFonts w:ascii="Simplified Arabic" w:hAnsi="Simplified Arabic" w:cs="Simplified Arabic" w:hint="cs"/>
          <w:sz w:val="32"/>
          <w:szCs w:val="32"/>
          <w:rtl/>
          <w:lang w:bidi="ar-EG"/>
        </w:rPr>
        <w:t xml:space="preserve"> تَمَّ </w:t>
      </w:r>
      <w:r w:rsidRPr="00A02259">
        <w:rPr>
          <w:rFonts w:ascii="Simplified Arabic" w:hAnsi="Simplified Arabic" w:cs="Simplified Arabic" w:hint="cs"/>
          <w:sz w:val="32"/>
          <w:szCs w:val="32"/>
          <w:rtl/>
          <w:lang w:bidi="ar-EG"/>
        </w:rPr>
        <w:t xml:space="preserve">تعويضها من قبلهم بمدد أخرى لكن الصرف </w:t>
      </w:r>
      <w:r w:rsidRPr="00A02259">
        <w:rPr>
          <w:rFonts w:ascii="Simplified Arabic" w:hAnsi="Simplified Arabic" w:cs="Simplified Arabic" w:hint="cs"/>
          <w:sz w:val="32"/>
          <w:szCs w:val="32"/>
          <w:rtl/>
          <w:lang w:bidi="ar-EG"/>
        </w:rPr>
        <w:lastRenderedPageBreak/>
        <w:t>محدد بتاريخ موحد</w:t>
      </w:r>
      <w:r>
        <w:rPr>
          <w:rFonts w:ascii="Simplified Arabic" w:hAnsi="Simplified Arabic" w:cs="Simplified Arabic" w:hint="cs"/>
          <w:sz w:val="32"/>
          <w:szCs w:val="32"/>
          <w:rtl/>
          <w:lang w:bidi="ar-EG"/>
        </w:rPr>
        <w:t xml:space="preserve"> </w:t>
      </w:r>
      <w:r w:rsidRPr="004003CA">
        <w:rPr>
          <w:rFonts w:ascii="Simplified Arabic" w:hAnsi="Simplified Arabic" w:cs="Simplified Arabic" w:hint="cs"/>
          <w:sz w:val="32"/>
          <w:szCs w:val="32"/>
          <w:highlight w:val="yellow"/>
          <w:rtl/>
          <w:lang w:bidi="ar-EG"/>
        </w:rPr>
        <w:t>حَسَب</w:t>
      </w:r>
      <w:r>
        <w:rPr>
          <w:rFonts w:ascii="Simplified Arabic" w:hAnsi="Simplified Arabic" w:cs="Simplified Arabic" w:hint="cs"/>
          <w:sz w:val="32"/>
          <w:szCs w:val="32"/>
          <w:rtl/>
          <w:lang w:bidi="ar-EG"/>
        </w:rPr>
        <w:t xml:space="preserve"> نَصَّ </w:t>
      </w:r>
      <w:r w:rsidRPr="00A02259">
        <w:rPr>
          <w:rFonts w:ascii="Simplified Arabic" w:hAnsi="Simplified Arabic" w:cs="Simplified Arabic" w:hint="cs"/>
          <w:sz w:val="32"/>
          <w:szCs w:val="32"/>
          <w:rtl/>
          <w:lang w:bidi="ar-EG"/>
        </w:rPr>
        <w:t xml:space="preserve">القرار لديهم أهـ. </w:t>
      </w:r>
      <w:r>
        <w:rPr>
          <w:rFonts w:ascii="Simplified Arabic" w:hAnsi="Simplified Arabic" w:cs="Simplified Arabic" w:hint="cs"/>
          <w:sz w:val="32"/>
          <w:szCs w:val="32"/>
          <w:rtl/>
          <w:lang w:bidi="ar-EG"/>
        </w:rPr>
        <w:t xml:space="preserve">كَمَا أنَّ </w:t>
      </w:r>
      <w:r w:rsidRPr="00A02259">
        <w:rPr>
          <w:rFonts w:ascii="Simplified Arabic" w:hAnsi="Simplified Arabic" w:cs="Simplified Arabic" w:hint="cs"/>
          <w:sz w:val="32"/>
          <w:szCs w:val="32"/>
          <w:rtl/>
          <w:lang w:bidi="ar-EG"/>
        </w:rPr>
        <w:t>الدائرة تأخذ بالاعتبار ما ذكره المتهمون في المذكرة المقدمة للدائرة من وجود</w:t>
      </w:r>
      <w:r>
        <w:rPr>
          <w:rFonts w:ascii="Simplified Arabic" w:hAnsi="Simplified Arabic" w:cs="Simplified Arabic" w:hint="cs"/>
          <w:sz w:val="32"/>
          <w:szCs w:val="32"/>
          <w:rtl/>
          <w:lang w:bidi="ar-EG"/>
        </w:rPr>
        <w:t xml:space="preserve"> خلل في نظام الحاسب الآلي لا يبين الفترات المتداخلة أثناء إعداد مسيرات الصرف، وقدموا المستندات المثبتة لذلك.</w:t>
      </w:r>
    </w:p>
    <w:p w:rsidR="009114D0" w:rsidRDefault="009114D0"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لذلك حكمت الدائرة: </w:t>
      </w:r>
      <w:r>
        <w:rPr>
          <w:rFonts w:ascii="Simplified Arabic" w:hAnsi="Simplified Arabic" w:cs="Simplified Arabic" w:hint="cs"/>
          <w:b/>
          <w:bCs/>
          <w:sz w:val="32"/>
          <w:szCs w:val="32"/>
          <w:rtl/>
          <w:lang w:bidi="ar-EG"/>
        </w:rPr>
        <w:t>بعدم إدانة كل من (...)، و(...)، و(...)، و(...)، و(...)، و(...)، و(...)، و(...)، و(...)، و(...)، و(...)، و(...)، و(...)، و(...)، و(...)، و(...) -سعوديي الجنسية- بِمَا نسب إليهم من إساءة الاستعمال الإداري والعبث بالأنظمة والتعليمات؛ لما هو موضح بالأسباب</w:t>
      </w:r>
      <w:r>
        <w:rPr>
          <w:rFonts w:ascii="Simplified Arabic" w:hAnsi="Simplified Arabic" w:cs="Simplified Arabic"/>
          <w:b/>
          <w:bCs/>
          <w:sz w:val="32"/>
          <w:szCs w:val="32"/>
          <w:rtl/>
          <w:lang w:bidi="ar-EG"/>
        </w:rPr>
        <w:t>.</w:t>
      </w:r>
    </w:p>
    <w:p w:rsidR="009114D0" w:rsidRDefault="009114D0" w:rsidP="00430534">
      <w:pPr>
        <w:spacing w:after="0" w:line="240" w:lineRule="auto"/>
        <w:jc w:val="lowKashida"/>
        <w:rPr>
          <w:rFonts w:ascii="Simplified Arabic" w:hAnsi="Simplified Arabic" w:cs="Simplified Arabic"/>
          <w:b/>
          <w:bCs/>
          <w:sz w:val="32"/>
          <w:szCs w:val="32"/>
          <w:rtl/>
          <w:lang w:bidi="ar-EG"/>
        </w:rPr>
      </w:pPr>
    </w:p>
    <w:p w:rsidR="009114D0" w:rsidRDefault="009114D0" w:rsidP="00430534">
      <w:pPr>
        <w:spacing w:after="0" w:line="240" w:lineRule="auto"/>
        <w:jc w:val="lowKashida"/>
        <w:rPr>
          <w:rFonts w:ascii="Simplified Arabic" w:hAnsi="Simplified Arabic" w:cs="Simplified Arabic"/>
          <w:b/>
          <w:bCs/>
          <w:sz w:val="32"/>
          <w:szCs w:val="32"/>
          <w:rtl/>
        </w:rPr>
      </w:pPr>
      <w:r>
        <w:rPr>
          <w:rFonts w:ascii="Simplified Arabic" w:hAnsi="Simplified Arabic" w:cs="Simplified Arabic"/>
          <w:b/>
          <w:bCs/>
          <w:sz w:val="32"/>
          <w:szCs w:val="32"/>
          <w:rtl/>
          <w:lang w:bidi="ar-EG"/>
        </w:rPr>
        <w:t>والله الموفق وصلى الله وسلم على نبينا محمد وعلى آله وصحبه أجمعين.</w:t>
      </w:r>
    </w:p>
    <w:p w:rsidR="009114D0" w:rsidRDefault="009114D0" w:rsidP="00430534">
      <w:pPr>
        <w:spacing w:after="0" w:line="240" w:lineRule="auto"/>
        <w:jc w:val="lowKashida"/>
        <w:rPr>
          <w:rFonts w:ascii="Simplified Arabic" w:hAnsi="Simplified Arabic" w:cs="Simplified Arabic"/>
          <w:b/>
          <w:bCs/>
          <w:sz w:val="32"/>
          <w:szCs w:val="32"/>
          <w:rtl/>
        </w:rPr>
      </w:pPr>
    </w:p>
    <w:p w:rsidR="009114D0" w:rsidRDefault="009114D0" w:rsidP="00430534">
      <w:pPr>
        <w:spacing w:after="0" w:line="240" w:lineRule="auto"/>
        <w:jc w:val="lowKashida"/>
        <w:rPr>
          <w:rFonts w:ascii="Simplified Arabic" w:hAnsi="Simplified Arabic" w:cs="Simplified Arabic"/>
          <w:b/>
          <w:bCs/>
          <w:sz w:val="32"/>
          <w:szCs w:val="32"/>
          <w:rtl/>
        </w:rPr>
      </w:pPr>
      <w:r>
        <w:rPr>
          <w:rFonts w:ascii="Simplified Arabic" w:hAnsi="Simplified Arabic" w:cs="Simplified Arabic" w:hint="cs"/>
          <w:b/>
          <w:bCs/>
          <w:sz w:val="32"/>
          <w:szCs w:val="32"/>
          <w:rtl/>
        </w:rPr>
        <w:t>محكمة الاستئناف:</w:t>
      </w:r>
    </w:p>
    <w:p w:rsidR="009114D0" w:rsidRDefault="009114D0" w:rsidP="00430534">
      <w:pPr>
        <w:spacing w:after="0" w:line="240" w:lineRule="auto"/>
        <w:jc w:val="lowKashida"/>
        <w:rPr>
          <w:rFonts w:ascii="Simplified Arabic" w:hAnsi="Simplified Arabic" w:cs="Simplified Arabic"/>
          <w:b/>
          <w:bCs/>
          <w:sz w:val="32"/>
          <w:szCs w:val="32"/>
          <w:rtl/>
        </w:rPr>
      </w:pPr>
      <w:r>
        <w:rPr>
          <w:rFonts w:ascii="Simplified Arabic" w:hAnsi="Simplified Arabic" w:cs="Simplified Arabic" w:hint="cs"/>
          <w:b/>
          <w:bCs/>
          <w:sz w:val="32"/>
          <w:szCs w:val="32"/>
          <w:rtl/>
        </w:rPr>
        <w:t>حكمت المحكمة بتأييد الحكم فيما انتهى إليه من قضاء.</w:t>
      </w:r>
    </w:p>
    <w:p w:rsidR="009114D0" w:rsidRPr="000963DE" w:rsidRDefault="009114D0" w:rsidP="00430534">
      <w:pPr>
        <w:bidi w:val="0"/>
        <w:spacing w:after="0" w:line="240" w:lineRule="auto"/>
        <w:rPr>
          <w:rFonts w:ascii="Simplified Arabic" w:hAnsi="Simplified Arabic" w:cs="Simplified Arabic"/>
          <w:b/>
          <w:bCs/>
          <w:sz w:val="32"/>
          <w:szCs w:val="32"/>
        </w:rPr>
      </w:pPr>
      <w:r>
        <w:rPr>
          <w:rFonts w:ascii="Simplified Arabic" w:hAnsi="Simplified Arabic" w:cs="Simplified Arabic"/>
          <w:b/>
          <w:bCs/>
          <w:sz w:val="32"/>
          <w:szCs w:val="32"/>
          <w:rtl/>
        </w:rPr>
        <w:br w:type="page"/>
      </w:r>
    </w:p>
    <w:p w:rsidR="009114D0" w:rsidRDefault="009114D0" w:rsidP="00430534">
      <w:pPr>
        <w:spacing w:after="0" w:line="240" w:lineRule="auto"/>
        <w:jc w:val="both"/>
      </w:pPr>
      <w:r>
        <w:rPr>
          <w:rFonts w:ascii="Simplified Arabic" w:hAnsi="Simplified Arabic" w:cs="Simplified Arabic"/>
          <w:b/>
          <w:bCs/>
          <w:sz w:val="32"/>
          <w:szCs w:val="32"/>
          <w:rtl/>
          <w:lang w:bidi="ar-EG"/>
        </w:rPr>
        <w:lastRenderedPageBreak/>
        <w:t>رقم القضية الابتدائي</w:t>
      </w:r>
      <w:r>
        <w:rPr>
          <w:rFonts w:ascii="Simplified Arabic" w:hAnsi="Simplified Arabic" w:cs="Simplified Arabic" w:hint="cs"/>
          <w:b/>
          <w:bCs/>
          <w:sz w:val="32"/>
          <w:szCs w:val="32"/>
          <w:rtl/>
          <w:lang w:bidi="ar-EG"/>
        </w:rPr>
        <w:t>ة</w:t>
      </w:r>
      <w:r>
        <w:rPr>
          <w:rFonts w:ascii="Simplified Arabic" w:hAnsi="Simplified Arabic" w:cs="Simplified Arabic"/>
          <w:b/>
          <w:bCs/>
          <w:sz w:val="32"/>
          <w:szCs w:val="32"/>
          <w:rtl/>
          <w:lang w:bidi="ar-EG"/>
        </w:rPr>
        <w:t xml:space="preserve"> 2212/4/ق لعام 1435هـ</w:t>
      </w:r>
    </w:p>
    <w:p w:rsidR="009114D0" w:rsidRDefault="009114D0" w:rsidP="00430534">
      <w:pPr>
        <w:spacing w:after="0" w:line="240" w:lineRule="auto"/>
        <w:jc w:val="both"/>
      </w:pPr>
      <w:r>
        <w:rPr>
          <w:rFonts w:ascii="Simplified Arabic" w:hAnsi="Simplified Arabic" w:cs="Simplified Arabic"/>
          <w:b/>
          <w:bCs/>
          <w:sz w:val="32"/>
          <w:szCs w:val="32"/>
          <w:rtl/>
          <w:lang w:bidi="ar-EG"/>
        </w:rPr>
        <w:t>رقم الحكم الابتدائي 615/ج/1/4 1435 هـ</w:t>
      </w:r>
    </w:p>
    <w:p w:rsidR="009114D0" w:rsidRDefault="009114D0" w:rsidP="00430534">
      <w:pPr>
        <w:spacing w:after="0" w:line="240" w:lineRule="auto"/>
        <w:jc w:val="both"/>
      </w:pPr>
      <w:r>
        <w:rPr>
          <w:rFonts w:ascii="Simplified Arabic" w:hAnsi="Simplified Arabic" w:cs="Simplified Arabic"/>
          <w:b/>
          <w:bCs/>
          <w:sz w:val="32"/>
          <w:szCs w:val="32"/>
          <w:rtl/>
          <w:lang w:bidi="ar-EG"/>
        </w:rPr>
        <w:t>رقم قضية الاستئناف 5/ق لعام 1436هـ</w:t>
      </w:r>
    </w:p>
    <w:p w:rsidR="009114D0" w:rsidRDefault="009114D0" w:rsidP="00430534">
      <w:pPr>
        <w:spacing w:after="0" w:line="240" w:lineRule="auto"/>
        <w:jc w:val="both"/>
      </w:pPr>
      <w:r>
        <w:rPr>
          <w:rFonts w:ascii="Simplified Arabic" w:hAnsi="Simplified Arabic" w:cs="Simplified Arabic"/>
          <w:b/>
          <w:bCs/>
          <w:sz w:val="32"/>
          <w:szCs w:val="32"/>
          <w:rtl/>
          <w:lang w:bidi="ar-EG"/>
        </w:rPr>
        <w:t>تاريخ الجلسة 17/1/1436هـ</w:t>
      </w:r>
    </w:p>
    <w:p w:rsidR="009114D0" w:rsidRDefault="009114D0" w:rsidP="00430534">
      <w:pPr>
        <w:spacing w:after="0" w:line="240" w:lineRule="auto"/>
        <w:jc w:val="center"/>
      </w:pPr>
      <w:r>
        <w:rPr>
          <w:rFonts w:ascii="Simplified Arabic" w:hAnsi="Simplified Arabic" w:cs="Simplified Arabic"/>
          <w:b/>
          <w:bCs/>
          <w:sz w:val="32"/>
          <w:szCs w:val="32"/>
          <w:rtl/>
          <w:lang w:bidi="ar-EG"/>
        </w:rPr>
        <w:t>الموضوعـات</w:t>
      </w:r>
    </w:p>
    <w:p w:rsidR="009114D0" w:rsidRPr="00E10E14" w:rsidRDefault="009114D0" w:rsidP="00430534">
      <w:pPr>
        <w:spacing w:after="0" w:line="240" w:lineRule="auto"/>
        <w:jc w:val="both"/>
        <w:rPr>
          <w:highlight w:val="lightGray"/>
        </w:rPr>
      </w:pPr>
      <w:r w:rsidRPr="00E10E14">
        <w:rPr>
          <w:rFonts w:cs="Simplified Arabic"/>
          <w:b/>
          <w:bCs/>
          <w:sz w:val="32"/>
          <w:szCs w:val="32"/>
          <w:highlight w:val="lightGray"/>
          <w:shd w:val="clear" w:color="auto" w:fill="FFFF00"/>
          <w:rtl/>
          <w:lang w:bidi="ar-EG"/>
        </w:rPr>
        <w:t>سوء الاستعمال الإداري-</w:t>
      </w:r>
      <w:r>
        <w:rPr>
          <w:rFonts w:cs="Simplified Arabic" w:hint="cs"/>
          <w:b/>
          <w:bCs/>
          <w:sz w:val="32"/>
          <w:szCs w:val="32"/>
          <w:highlight w:val="lightGray"/>
          <w:shd w:val="clear" w:color="auto" w:fill="FFFF00"/>
          <w:rtl/>
          <w:lang w:bidi="ar-EG"/>
        </w:rPr>
        <w:t xml:space="preserve"> استغلال النفوذ الوظيفي- </w:t>
      </w:r>
      <w:r w:rsidRPr="00E10E14">
        <w:rPr>
          <w:rFonts w:cs="Simplified Arabic"/>
          <w:b/>
          <w:bCs/>
          <w:sz w:val="32"/>
          <w:szCs w:val="32"/>
          <w:highlight w:val="lightGray"/>
          <w:shd w:val="clear" w:color="auto" w:fill="FFFF00"/>
          <w:rtl/>
          <w:lang w:bidi="ar-EG"/>
        </w:rPr>
        <w:t>موظف</w:t>
      </w:r>
      <w:r>
        <w:rPr>
          <w:rFonts w:cs="Simplified Arabic" w:hint="cs"/>
          <w:b/>
          <w:bCs/>
          <w:sz w:val="32"/>
          <w:szCs w:val="32"/>
          <w:highlight w:val="lightGray"/>
          <w:shd w:val="clear" w:color="auto" w:fill="FFFF00"/>
          <w:rtl/>
          <w:lang w:bidi="ar-EG"/>
        </w:rPr>
        <w:t xml:space="preserve"> بلدية </w:t>
      </w:r>
      <w:r>
        <w:rPr>
          <w:rFonts w:cs="Simplified Arabic"/>
          <w:b/>
          <w:bCs/>
          <w:sz w:val="32"/>
          <w:szCs w:val="32"/>
          <w:highlight w:val="lightGray"/>
          <w:shd w:val="clear" w:color="auto" w:fill="FFFF00"/>
          <w:rtl/>
          <w:lang w:bidi="ar-EG"/>
        </w:rPr>
        <w:t xml:space="preserve">-تعيين </w:t>
      </w:r>
      <w:r>
        <w:rPr>
          <w:rFonts w:cs="Simplified Arabic" w:hint="cs"/>
          <w:b/>
          <w:bCs/>
          <w:sz w:val="32"/>
          <w:szCs w:val="32"/>
          <w:highlight w:val="lightGray"/>
          <w:shd w:val="clear" w:color="auto" w:fill="FFFF00"/>
          <w:rtl/>
          <w:lang w:bidi="ar-EG"/>
        </w:rPr>
        <w:t xml:space="preserve">موظفين على وجه </w:t>
      </w:r>
      <w:r w:rsidRPr="00884A56">
        <w:rPr>
          <w:rFonts w:cs="Simplified Arabic" w:hint="cs"/>
          <w:b/>
          <w:bCs/>
          <w:sz w:val="32"/>
          <w:szCs w:val="32"/>
          <w:highlight w:val="lightGray"/>
          <w:shd w:val="clear" w:color="auto" w:fill="FFFF00"/>
          <w:rtl/>
          <w:lang w:bidi="ar-EG"/>
        </w:rPr>
        <w:t xml:space="preserve">المحاباة </w:t>
      </w:r>
      <w:r w:rsidRPr="00884A56">
        <w:rPr>
          <w:rFonts w:cs="Simplified Arabic"/>
          <w:b/>
          <w:bCs/>
          <w:sz w:val="32"/>
          <w:szCs w:val="32"/>
          <w:highlight w:val="lightGray"/>
          <w:shd w:val="clear" w:color="auto" w:fill="FFFF00"/>
          <w:rtl/>
          <w:lang w:bidi="ar-EG"/>
        </w:rPr>
        <w:t>–</w:t>
      </w:r>
      <w:r w:rsidRPr="00884A56">
        <w:rPr>
          <w:rFonts w:cs="Simplified Arabic" w:hint="cs"/>
          <w:b/>
          <w:bCs/>
          <w:sz w:val="32"/>
          <w:szCs w:val="32"/>
          <w:highlight w:val="lightGray"/>
          <w:shd w:val="clear" w:color="auto" w:fill="FFFF00"/>
          <w:rtl/>
          <w:lang w:bidi="ar-EG"/>
        </w:rPr>
        <w:t xml:space="preserve">انتفاء المفاضلة الوظيفية </w:t>
      </w:r>
      <w:r w:rsidRPr="00884A56">
        <w:rPr>
          <w:rFonts w:cs="Simplified Arabic"/>
          <w:b/>
          <w:bCs/>
          <w:sz w:val="32"/>
          <w:szCs w:val="32"/>
          <w:highlight w:val="lightGray"/>
          <w:shd w:val="clear" w:color="auto" w:fill="FFFF00"/>
          <w:rtl/>
          <w:lang w:bidi="ar-EG"/>
        </w:rPr>
        <w:t>–</w:t>
      </w:r>
      <w:r w:rsidRPr="00884A56">
        <w:rPr>
          <w:highlight w:val="lightGray"/>
          <w:rtl/>
        </w:rPr>
        <w:t xml:space="preserve"> </w:t>
      </w:r>
      <w:r w:rsidRPr="00884A56">
        <w:rPr>
          <w:rFonts w:cs="Simplified Arabic" w:hint="cs"/>
          <w:b/>
          <w:bCs/>
          <w:sz w:val="32"/>
          <w:szCs w:val="32"/>
          <w:highlight w:val="lightGray"/>
          <w:shd w:val="clear" w:color="auto" w:fill="FFFF00"/>
          <w:rtl/>
          <w:lang w:bidi="ar-EG"/>
        </w:rPr>
        <w:t>عد</w:t>
      </w:r>
      <w:r>
        <w:rPr>
          <w:rFonts w:cs="Simplified Arabic" w:hint="cs"/>
          <w:b/>
          <w:bCs/>
          <w:sz w:val="32"/>
          <w:szCs w:val="32"/>
          <w:highlight w:val="lightGray"/>
          <w:shd w:val="clear" w:color="auto" w:fill="FFFF00"/>
          <w:rtl/>
          <w:lang w:bidi="ar-EG"/>
        </w:rPr>
        <w:t xml:space="preserve">م مزاولة المسميات الوظيفية- </w:t>
      </w:r>
      <w:r w:rsidRPr="00A04B1B">
        <w:rPr>
          <w:rFonts w:cs="Simplified Arabic"/>
          <w:b/>
          <w:bCs/>
          <w:sz w:val="32"/>
          <w:szCs w:val="32"/>
          <w:highlight w:val="lightGray"/>
          <w:shd w:val="clear" w:color="auto" w:fill="FFFF00"/>
          <w:rtl/>
          <w:lang w:bidi="ar-EG"/>
        </w:rPr>
        <w:t xml:space="preserve">أوامر سامية </w:t>
      </w:r>
      <w:r w:rsidRPr="00A04B1B">
        <w:rPr>
          <w:rFonts w:cs="Simplified Arabic" w:hint="cs"/>
          <w:b/>
          <w:bCs/>
          <w:sz w:val="32"/>
          <w:szCs w:val="32"/>
          <w:highlight w:val="lightGray"/>
          <w:shd w:val="clear" w:color="auto" w:fill="FFFF00"/>
          <w:rtl/>
          <w:lang w:bidi="ar-EG"/>
        </w:rPr>
        <w:t xml:space="preserve">- إقرار </w:t>
      </w:r>
      <w:r>
        <w:rPr>
          <w:rFonts w:cs="Simplified Arabic"/>
          <w:b/>
          <w:bCs/>
          <w:sz w:val="32"/>
          <w:szCs w:val="32"/>
          <w:highlight w:val="lightGray"/>
          <w:shd w:val="clear" w:color="auto" w:fill="FFFF00"/>
          <w:rtl/>
          <w:lang w:bidi="ar-EG"/>
        </w:rPr>
        <w:t>–</w:t>
      </w:r>
      <w:r>
        <w:rPr>
          <w:rFonts w:cs="Simplified Arabic" w:hint="cs"/>
          <w:b/>
          <w:bCs/>
          <w:sz w:val="32"/>
          <w:szCs w:val="32"/>
          <w:highlight w:val="lightGray"/>
          <w:shd w:val="clear" w:color="auto" w:fill="FFFF00"/>
          <w:rtl/>
          <w:lang w:bidi="ar-EG"/>
        </w:rPr>
        <w:t xml:space="preserve">شهادة - </w:t>
      </w:r>
      <w:r w:rsidRPr="00E10E14">
        <w:rPr>
          <w:rFonts w:cs="Simplified Arabic"/>
          <w:b/>
          <w:bCs/>
          <w:sz w:val="32"/>
          <w:szCs w:val="32"/>
          <w:highlight w:val="lightGray"/>
          <w:shd w:val="clear" w:color="auto" w:fill="FFFF00"/>
          <w:rtl/>
          <w:lang w:bidi="ar-EG"/>
        </w:rPr>
        <w:t xml:space="preserve">تعاضد </w:t>
      </w:r>
      <w:r>
        <w:rPr>
          <w:rFonts w:cs="Simplified Arabic" w:hint="cs"/>
          <w:b/>
          <w:bCs/>
          <w:sz w:val="32"/>
          <w:szCs w:val="32"/>
          <w:highlight w:val="lightGray"/>
          <w:shd w:val="clear" w:color="auto" w:fill="FFFF00"/>
          <w:rtl/>
          <w:lang w:bidi="ar-EG"/>
        </w:rPr>
        <w:t>أ</w:t>
      </w:r>
      <w:r w:rsidRPr="00E10E14">
        <w:rPr>
          <w:rFonts w:cs="Simplified Arabic"/>
          <w:b/>
          <w:bCs/>
          <w:sz w:val="32"/>
          <w:szCs w:val="32"/>
          <w:highlight w:val="lightGray"/>
          <w:shd w:val="clear" w:color="auto" w:fill="FFFF00"/>
          <w:rtl/>
          <w:lang w:bidi="ar-EG"/>
        </w:rPr>
        <w:t>دلة</w:t>
      </w:r>
      <w:r>
        <w:rPr>
          <w:rFonts w:cs="Simplified Arabic" w:hint="cs"/>
          <w:b/>
          <w:bCs/>
          <w:sz w:val="32"/>
          <w:szCs w:val="32"/>
          <w:highlight w:val="lightGray"/>
          <w:shd w:val="clear" w:color="auto" w:fill="FFFF00"/>
          <w:rtl/>
          <w:lang w:bidi="ar-EG"/>
        </w:rPr>
        <w:t xml:space="preserve"> الإدانة </w:t>
      </w:r>
      <w:r w:rsidRPr="00E10E14">
        <w:rPr>
          <w:rFonts w:cs="Simplified Arabic"/>
          <w:b/>
          <w:bCs/>
          <w:sz w:val="32"/>
          <w:szCs w:val="32"/>
          <w:highlight w:val="lightGray"/>
          <w:shd w:val="clear" w:color="auto" w:fill="FFFF00"/>
          <w:rtl/>
          <w:lang w:bidi="ar-EG"/>
        </w:rPr>
        <w:t xml:space="preserve"> -</w:t>
      </w:r>
      <w:r>
        <w:rPr>
          <w:rFonts w:cs="Simplified Arabic" w:hint="cs"/>
          <w:b/>
          <w:bCs/>
          <w:sz w:val="32"/>
          <w:szCs w:val="32"/>
          <w:highlight w:val="lightGray"/>
          <w:shd w:val="clear" w:color="auto" w:fill="FFFF00"/>
          <w:rtl/>
          <w:lang w:bidi="ar-EG"/>
        </w:rPr>
        <w:t xml:space="preserve">وجود سوابق جنائية-  </w:t>
      </w:r>
      <w:r w:rsidRPr="00E10E14">
        <w:rPr>
          <w:rFonts w:cs="Simplified Arabic"/>
          <w:b/>
          <w:bCs/>
          <w:sz w:val="32"/>
          <w:szCs w:val="32"/>
          <w:highlight w:val="lightGray"/>
          <w:shd w:val="clear" w:color="auto" w:fill="FFFF00"/>
          <w:rtl/>
          <w:lang w:bidi="ar-EG"/>
        </w:rPr>
        <w:t>انتفاء المصلحة الشخصية-</w:t>
      </w:r>
      <w:r>
        <w:rPr>
          <w:rFonts w:cs="Simplified Arabic" w:hint="cs"/>
          <w:b/>
          <w:bCs/>
          <w:sz w:val="32"/>
          <w:szCs w:val="32"/>
          <w:highlight w:val="lightGray"/>
          <w:shd w:val="clear" w:color="auto" w:fill="FFFF00"/>
          <w:rtl/>
          <w:lang w:bidi="ar-EG"/>
        </w:rPr>
        <w:t xml:space="preserve"> </w:t>
      </w:r>
      <w:r w:rsidRPr="00E10E14">
        <w:rPr>
          <w:rFonts w:cs="Simplified Arabic"/>
          <w:b/>
          <w:bCs/>
          <w:sz w:val="32"/>
          <w:szCs w:val="32"/>
          <w:highlight w:val="lightGray"/>
          <w:shd w:val="clear" w:color="auto" w:fill="FFFF00"/>
          <w:rtl/>
          <w:lang w:bidi="ar-EG"/>
        </w:rPr>
        <w:t>إيقاف تنفيذ عقوبة</w:t>
      </w:r>
      <w:r>
        <w:rPr>
          <w:rFonts w:cs="Simplified Arabic" w:hint="cs"/>
          <w:b/>
          <w:bCs/>
          <w:sz w:val="32"/>
          <w:szCs w:val="32"/>
          <w:highlight w:val="lightGray"/>
          <w:shd w:val="clear" w:color="auto" w:fill="FFFF00"/>
          <w:rtl/>
          <w:lang w:bidi="ar-EG"/>
        </w:rPr>
        <w:t xml:space="preserve"> السجن</w:t>
      </w:r>
      <w:r w:rsidRPr="00E10E14">
        <w:rPr>
          <w:rFonts w:cs="Simplified Arabic"/>
          <w:b/>
          <w:bCs/>
          <w:sz w:val="32"/>
          <w:szCs w:val="32"/>
          <w:highlight w:val="lightGray"/>
          <w:shd w:val="clear" w:color="auto" w:fill="FFFF00"/>
          <w:rtl/>
          <w:lang w:bidi="ar-EG"/>
        </w:rPr>
        <w:t>.</w:t>
      </w:r>
    </w:p>
    <w:p w:rsidR="009114D0" w:rsidRPr="00101377" w:rsidRDefault="009114D0" w:rsidP="00430534">
      <w:pPr>
        <w:spacing w:after="0" w:line="240" w:lineRule="auto"/>
        <w:jc w:val="both"/>
        <w:rPr>
          <w:rFonts w:cs="Simplified Arabic"/>
          <w:sz w:val="32"/>
          <w:szCs w:val="32"/>
          <w:highlight w:val="lightGray"/>
          <w:lang w:bidi="ar-EG"/>
        </w:rPr>
      </w:pPr>
      <w:r w:rsidRPr="00101377">
        <w:rPr>
          <w:rFonts w:ascii="Simplified Arabic" w:hAnsi="Simplified Arabic" w:cs="Simplified Arabic"/>
          <w:sz w:val="32"/>
          <w:szCs w:val="32"/>
          <w:highlight w:val="lightGray"/>
          <w:shd w:val="clear" w:color="auto" w:fill="FFFF00"/>
          <w:rtl/>
          <w:lang w:bidi="ar-EG"/>
        </w:rPr>
        <w:t xml:space="preserve">أقام فرع هيئة الرقابة والتحقيق الدعوى ضد المتهمين الأول والثاني بصفتهما موظفين عامِّين (موظفين ببلدية خميس مشيط) قاما باستغلال نفوذهما الوظيفي؛ </w:t>
      </w:r>
      <w:r w:rsidRPr="00101377">
        <w:rPr>
          <w:rFonts w:cs="Simplified Arabic"/>
          <w:sz w:val="32"/>
          <w:szCs w:val="32"/>
          <w:highlight w:val="lightGray"/>
          <w:shd w:val="clear" w:color="auto" w:fill="FFFF00"/>
          <w:rtl/>
          <w:lang w:bidi="ar-EG"/>
        </w:rPr>
        <w:t xml:space="preserve">وسوء الاستعمال الإداري </w:t>
      </w:r>
      <w:r>
        <w:rPr>
          <w:rFonts w:cs="Simplified Arabic" w:hint="cs"/>
          <w:sz w:val="32"/>
          <w:szCs w:val="32"/>
          <w:highlight w:val="lightGray"/>
          <w:shd w:val="clear" w:color="auto" w:fill="FFFF00"/>
          <w:rtl/>
          <w:lang w:bidi="ar-EG"/>
        </w:rPr>
        <w:t>وذلك بتعيين</w:t>
      </w:r>
      <w:r w:rsidRPr="00101377">
        <w:rPr>
          <w:rFonts w:cs="Simplified Arabic"/>
          <w:sz w:val="32"/>
          <w:szCs w:val="32"/>
          <w:highlight w:val="lightGray"/>
          <w:shd w:val="clear" w:color="auto" w:fill="FFFF00"/>
          <w:rtl/>
          <w:lang w:bidi="ar-EG"/>
        </w:rPr>
        <w:t xml:space="preserve"> أقاربهم وأقارب زملائهم على وظائف بند الأجور دون إعلان أو مفاضلة-</w:t>
      </w:r>
      <w:r w:rsidRPr="00101377">
        <w:rPr>
          <w:highlight w:val="lightGray"/>
          <w:rtl/>
        </w:rPr>
        <w:t xml:space="preserve"> </w:t>
      </w:r>
      <w:r w:rsidRPr="00101377">
        <w:rPr>
          <w:rFonts w:cs="Simplified Arabic" w:hint="cs"/>
          <w:sz w:val="32"/>
          <w:szCs w:val="32"/>
          <w:highlight w:val="lightGray"/>
          <w:shd w:val="clear" w:color="auto" w:fill="FFFF00"/>
          <w:rtl/>
          <w:lang w:bidi="ar-EG"/>
        </w:rPr>
        <w:t>إقرار</w:t>
      </w:r>
      <w:r w:rsidRPr="00101377">
        <w:rPr>
          <w:rFonts w:cs="Simplified Arabic"/>
          <w:sz w:val="32"/>
          <w:szCs w:val="32"/>
          <w:highlight w:val="lightGray"/>
          <w:shd w:val="clear" w:color="auto" w:fill="FFFF00"/>
          <w:rtl/>
          <w:lang w:bidi="ar-EG"/>
        </w:rPr>
        <w:t xml:space="preserve"> المتهم الأول في </w:t>
      </w:r>
      <w:r w:rsidRPr="00101377">
        <w:rPr>
          <w:rFonts w:cs="Simplified Arabic" w:hint="cs"/>
          <w:sz w:val="32"/>
          <w:szCs w:val="32"/>
          <w:highlight w:val="lightGray"/>
          <w:shd w:val="clear" w:color="auto" w:fill="FFFF00"/>
          <w:rtl/>
          <w:lang w:bidi="ar-EG"/>
        </w:rPr>
        <w:t>ال</w:t>
      </w:r>
      <w:r w:rsidRPr="00101377">
        <w:rPr>
          <w:rFonts w:cs="Simplified Arabic"/>
          <w:sz w:val="32"/>
          <w:szCs w:val="32"/>
          <w:highlight w:val="lightGray"/>
          <w:shd w:val="clear" w:color="auto" w:fill="FFFF00"/>
          <w:rtl/>
          <w:lang w:bidi="ar-EG"/>
        </w:rPr>
        <w:t xml:space="preserve">تحقيقات </w:t>
      </w:r>
      <w:r w:rsidRPr="00101377">
        <w:rPr>
          <w:rFonts w:cs="Simplified Arabic" w:hint="cs"/>
          <w:sz w:val="32"/>
          <w:szCs w:val="32"/>
          <w:highlight w:val="lightGray"/>
          <w:shd w:val="clear" w:color="auto" w:fill="FFFF00"/>
          <w:rtl/>
          <w:lang w:bidi="ar-EG"/>
        </w:rPr>
        <w:t xml:space="preserve">بقيامه </w:t>
      </w:r>
      <w:r w:rsidRPr="00101377">
        <w:rPr>
          <w:rFonts w:cs="Simplified Arabic"/>
          <w:sz w:val="32"/>
          <w:szCs w:val="32"/>
          <w:highlight w:val="lightGray"/>
          <w:shd w:val="clear" w:color="auto" w:fill="FFFF00"/>
          <w:rtl/>
          <w:lang w:bidi="ar-EG"/>
        </w:rPr>
        <w:t xml:space="preserve"> بتعيين عدد من الأشخاص عن طريق أقاربهم في البلدية، وأن جميع من عينهم لا يزاولون مسمياتهم الوظيفية التي عينهم عليها</w:t>
      </w:r>
      <w:r w:rsidRPr="00101377">
        <w:rPr>
          <w:rFonts w:cs="Simplified Arabic" w:hint="cs"/>
          <w:sz w:val="32"/>
          <w:szCs w:val="32"/>
          <w:highlight w:val="lightGray"/>
          <w:shd w:val="clear" w:color="auto" w:fill="FFFF00"/>
          <w:rtl/>
          <w:lang w:bidi="ar-EG"/>
        </w:rPr>
        <w:t xml:space="preserve"> -</w:t>
      </w:r>
      <w:r w:rsidRPr="00101377">
        <w:rPr>
          <w:highlight w:val="lightGray"/>
          <w:rtl/>
        </w:rPr>
        <w:t xml:space="preserve"> </w:t>
      </w:r>
      <w:r w:rsidRPr="00101377">
        <w:rPr>
          <w:rFonts w:cs="Simplified Arabic"/>
          <w:sz w:val="32"/>
          <w:szCs w:val="32"/>
          <w:highlight w:val="lightGray"/>
          <w:shd w:val="clear" w:color="auto" w:fill="FFFF00"/>
          <w:rtl/>
          <w:lang w:bidi="ar-EG"/>
        </w:rPr>
        <w:t xml:space="preserve">صدور أوامر سامية وتعاميم بإيقاف التعيين على بند الأجور أو الوظائف المؤقتة </w:t>
      </w:r>
      <w:r>
        <w:rPr>
          <w:rFonts w:cs="Simplified Arabic"/>
          <w:sz w:val="32"/>
          <w:szCs w:val="32"/>
          <w:highlight w:val="lightGray"/>
          <w:shd w:val="clear" w:color="auto" w:fill="FFFF00"/>
          <w:rtl/>
          <w:lang w:bidi="ar-EG"/>
        </w:rPr>
        <w:t xml:space="preserve">إلا ما اعتمد في الميزانية </w:t>
      </w:r>
      <w:r>
        <w:rPr>
          <w:rFonts w:cs="Simplified Arabic" w:hint="cs"/>
          <w:sz w:val="32"/>
          <w:szCs w:val="32"/>
          <w:highlight w:val="lightGray"/>
          <w:shd w:val="clear" w:color="auto" w:fill="FFFF00"/>
          <w:rtl/>
          <w:lang w:bidi="ar-EG"/>
        </w:rPr>
        <w:t xml:space="preserve">, </w:t>
      </w:r>
      <w:r>
        <w:rPr>
          <w:rFonts w:cs="Simplified Arabic"/>
          <w:sz w:val="32"/>
          <w:szCs w:val="32"/>
          <w:highlight w:val="lightGray"/>
          <w:shd w:val="clear" w:color="auto" w:fill="FFFF00"/>
          <w:rtl/>
          <w:lang w:bidi="ar-EG"/>
        </w:rPr>
        <w:t>و</w:t>
      </w:r>
      <w:r>
        <w:rPr>
          <w:rFonts w:cs="Simplified Arabic" w:hint="cs"/>
          <w:sz w:val="32"/>
          <w:szCs w:val="32"/>
          <w:highlight w:val="lightGray"/>
          <w:shd w:val="clear" w:color="auto" w:fill="FFFF00"/>
          <w:rtl/>
          <w:lang w:bidi="ar-EG"/>
        </w:rPr>
        <w:t xml:space="preserve">يكون </w:t>
      </w:r>
      <w:r>
        <w:rPr>
          <w:rFonts w:cs="Simplified Arabic"/>
          <w:sz w:val="32"/>
          <w:szCs w:val="32"/>
          <w:highlight w:val="lightGray"/>
          <w:shd w:val="clear" w:color="auto" w:fill="FFFF00"/>
          <w:rtl/>
          <w:lang w:bidi="ar-EG"/>
        </w:rPr>
        <w:t xml:space="preserve">بعد </w:t>
      </w:r>
      <w:r w:rsidRPr="00101377">
        <w:rPr>
          <w:rFonts w:cs="Simplified Arabic"/>
          <w:sz w:val="32"/>
          <w:szCs w:val="32"/>
          <w:highlight w:val="lightGray"/>
          <w:shd w:val="clear" w:color="auto" w:fill="FFFF00"/>
          <w:rtl/>
          <w:lang w:bidi="ar-EG"/>
        </w:rPr>
        <w:t>الإعلان عنها تحقيقًا لمبدأ المساواة</w:t>
      </w:r>
      <w:r>
        <w:rPr>
          <w:rFonts w:cs="Simplified Arabic" w:hint="cs"/>
          <w:sz w:val="32"/>
          <w:szCs w:val="32"/>
          <w:highlight w:val="lightGray"/>
          <w:shd w:val="clear" w:color="auto" w:fill="FFFF00"/>
          <w:rtl/>
          <w:lang w:bidi="ar-EG"/>
        </w:rPr>
        <w:t xml:space="preserve"> </w:t>
      </w:r>
      <w:r w:rsidRPr="00101377">
        <w:rPr>
          <w:rFonts w:cs="Simplified Arabic"/>
          <w:sz w:val="32"/>
          <w:szCs w:val="32"/>
          <w:highlight w:val="lightGray"/>
          <w:shd w:val="clear" w:color="auto" w:fill="FFFF00"/>
          <w:rtl/>
          <w:lang w:bidi="ar-EG"/>
        </w:rPr>
        <w:t>–</w:t>
      </w:r>
      <w:r>
        <w:rPr>
          <w:rFonts w:cs="Simplified Arabic" w:hint="cs"/>
          <w:sz w:val="32"/>
          <w:szCs w:val="32"/>
          <w:highlight w:val="lightGray"/>
          <w:shd w:val="clear" w:color="auto" w:fill="FFFF00"/>
          <w:rtl/>
          <w:lang w:bidi="ar-EG"/>
        </w:rPr>
        <w:t xml:space="preserve"> </w:t>
      </w:r>
      <w:r w:rsidRPr="00101377">
        <w:rPr>
          <w:rFonts w:cs="Simplified Arabic" w:hint="cs"/>
          <w:sz w:val="32"/>
          <w:szCs w:val="32"/>
          <w:highlight w:val="lightGray"/>
          <w:shd w:val="clear" w:color="auto" w:fill="FFFF00"/>
          <w:rtl/>
          <w:lang w:bidi="ar-EG"/>
        </w:rPr>
        <w:t xml:space="preserve">ثبوت </w:t>
      </w:r>
      <w:r w:rsidRPr="00101377">
        <w:rPr>
          <w:rFonts w:cs="Simplified Arabic"/>
          <w:sz w:val="32"/>
          <w:szCs w:val="32"/>
          <w:highlight w:val="lightGray"/>
          <w:shd w:val="clear" w:color="auto" w:fill="FFFF00"/>
          <w:rtl/>
          <w:lang w:bidi="ar-EG"/>
        </w:rPr>
        <w:t xml:space="preserve">أن جميع التعيينات كانت </w:t>
      </w:r>
      <w:r w:rsidRPr="00101377">
        <w:rPr>
          <w:rFonts w:cs="Simplified Arabic" w:hint="cs"/>
          <w:sz w:val="32"/>
          <w:szCs w:val="32"/>
          <w:highlight w:val="lightGray"/>
          <w:shd w:val="clear" w:color="auto" w:fill="FFFF00"/>
          <w:rtl/>
          <w:lang w:bidi="ar-EG"/>
        </w:rPr>
        <w:t>على وجه ال</w:t>
      </w:r>
      <w:r w:rsidRPr="00101377">
        <w:rPr>
          <w:rFonts w:cs="Simplified Arabic"/>
          <w:sz w:val="32"/>
          <w:szCs w:val="32"/>
          <w:highlight w:val="lightGray"/>
          <w:shd w:val="clear" w:color="auto" w:fill="FFFF00"/>
          <w:rtl/>
          <w:lang w:bidi="ar-EG"/>
        </w:rPr>
        <w:t xml:space="preserve">سرعة في آخر يوم من تكليف المتهم الأول برئاسة البلدية بهدف استغلال الوقت قبل مباشرة الرئيس الجديد، </w:t>
      </w:r>
      <w:r w:rsidRPr="00101377">
        <w:rPr>
          <w:rFonts w:cs="Simplified Arabic" w:hint="cs"/>
          <w:sz w:val="32"/>
          <w:szCs w:val="32"/>
          <w:highlight w:val="lightGray"/>
          <w:shd w:val="clear" w:color="auto" w:fill="FFFF00"/>
          <w:rtl/>
          <w:lang w:bidi="ar-EG"/>
        </w:rPr>
        <w:t xml:space="preserve">علاوة على صدور </w:t>
      </w:r>
      <w:r w:rsidRPr="00101377">
        <w:rPr>
          <w:rFonts w:cs="Simplified Arabic"/>
          <w:sz w:val="32"/>
          <w:szCs w:val="32"/>
          <w:highlight w:val="lightGray"/>
          <w:shd w:val="clear" w:color="auto" w:fill="FFFF00"/>
          <w:rtl/>
          <w:lang w:bidi="ar-EG"/>
        </w:rPr>
        <w:t xml:space="preserve">قرارات التعيين قبل صدور التقارير الطبية لأصحابها </w:t>
      </w:r>
      <w:r w:rsidRPr="00101377">
        <w:rPr>
          <w:rFonts w:cs="Simplified Arabic" w:hint="cs"/>
          <w:sz w:val="32"/>
          <w:szCs w:val="32"/>
          <w:highlight w:val="lightGray"/>
          <w:shd w:val="clear" w:color="auto" w:fill="FFFF00"/>
          <w:rtl/>
          <w:lang w:bidi="ar-EG"/>
        </w:rPr>
        <w:t>-</w:t>
      </w:r>
      <w:r w:rsidRPr="00101377">
        <w:rPr>
          <w:rFonts w:cs="Simplified Arabic"/>
          <w:sz w:val="32"/>
          <w:szCs w:val="32"/>
          <w:highlight w:val="lightGray"/>
          <w:shd w:val="clear" w:color="auto" w:fill="FFFF00"/>
          <w:rtl/>
          <w:lang w:bidi="ar-EG"/>
        </w:rPr>
        <w:t xml:space="preserve"> </w:t>
      </w:r>
      <w:r w:rsidRPr="00101377">
        <w:rPr>
          <w:rFonts w:cs="Simplified Arabic" w:hint="cs"/>
          <w:sz w:val="32"/>
          <w:szCs w:val="32"/>
          <w:highlight w:val="lightGray"/>
          <w:shd w:val="clear" w:color="auto" w:fill="FFFF00"/>
          <w:rtl/>
          <w:lang w:bidi="ar-EG"/>
        </w:rPr>
        <w:t>إ</w:t>
      </w:r>
      <w:r w:rsidRPr="00101377">
        <w:rPr>
          <w:rFonts w:cs="Simplified Arabic"/>
          <w:sz w:val="32"/>
          <w:szCs w:val="32"/>
          <w:highlight w:val="lightGray"/>
          <w:shd w:val="clear" w:color="auto" w:fill="FFFF00"/>
          <w:rtl/>
          <w:lang w:bidi="ar-EG"/>
        </w:rPr>
        <w:t>فاد</w:t>
      </w:r>
      <w:r w:rsidRPr="00101377">
        <w:rPr>
          <w:rFonts w:cs="Simplified Arabic" w:hint="cs"/>
          <w:sz w:val="32"/>
          <w:szCs w:val="32"/>
          <w:highlight w:val="lightGray"/>
          <w:shd w:val="clear" w:color="auto" w:fill="FFFF00"/>
          <w:rtl/>
          <w:lang w:bidi="ar-EG"/>
        </w:rPr>
        <w:t>ة</w:t>
      </w:r>
      <w:r w:rsidRPr="00101377">
        <w:rPr>
          <w:rFonts w:cs="Simplified Arabic"/>
          <w:sz w:val="32"/>
          <w:szCs w:val="32"/>
          <w:highlight w:val="lightGray"/>
          <w:shd w:val="clear" w:color="auto" w:fill="FFFF00"/>
          <w:rtl/>
          <w:lang w:bidi="ar-EG"/>
        </w:rPr>
        <w:t xml:space="preserve"> مدير الشؤون الإدارية والمالية  أنَّه أبلغ المتهم الأول بعدم نظامية تلك التعيينات إلا بالمفاضلة وفقاً للأوامر السامية المبلغة لهم، إلا أنَّه لم يستجب لذلك</w:t>
      </w:r>
      <w:r w:rsidRPr="00101377">
        <w:rPr>
          <w:rFonts w:cs="Simplified Arabic" w:hint="cs"/>
          <w:sz w:val="32"/>
          <w:szCs w:val="32"/>
          <w:highlight w:val="lightGray"/>
          <w:shd w:val="clear" w:color="auto" w:fill="FFFF00"/>
          <w:rtl/>
          <w:lang w:bidi="ar-EG"/>
        </w:rPr>
        <w:t xml:space="preserve"> -</w:t>
      </w:r>
      <w:r w:rsidRPr="00101377">
        <w:rPr>
          <w:rFonts w:cs="Simplified Arabic"/>
          <w:sz w:val="32"/>
          <w:szCs w:val="32"/>
          <w:highlight w:val="lightGray"/>
          <w:shd w:val="clear" w:color="auto" w:fill="FFFF00"/>
          <w:rtl/>
          <w:lang w:bidi="ar-EG"/>
        </w:rPr>
        <w:t xml:space="preserve"> وجود </w:t>
      </w:r>
      <w:r>
        <w:rPr>
          <w:rFonts w:cs="Simplified Arabic" w:hint="cs"/>
          <w:sz w:val="32"/>
          <w:szCs w:val="32"/>
          <w:highlight w:val="lightGray"/>
          <w:shd w:val="clear" w:color="auto" w:fill="FFFF00"/>
          <w:rtl/>
          <w:lang w:bidi="ar-EG"/>
        </w:rPr>
        <w:t>عدد</w:t>
      </w:r>
      <w:r w:rsidRPr="00101377">
        <w:rPr>
          <w:rFonts w:cs="Simplified Arabic"/>
          <w:sz w:val="32"/>
          <w:szCs w:val="32"/>
          <w:highlight w:val="lightGray"/>
          <w:shd w:val="clear" w:color="auto" w:fill="FFFF00"/>
          <w:rtl/>
          <w:lang w:bidi="ar-EG"/>
        </w:rPr>
        <w:t xml:space="preserve"> من الجزاءات والعقوبات الموقعة عليه بسبب ارتكابه لعدد من المخالفات في حياته الوظيفية ، مِمَّا</w:t>
      </w:r>
      <w:r>
        <w:rPr>
          <w:rFonts w:cs="Simplified Arabic"/>
          <w:sz w:val="32"/>
          <w:szCs w:val="32"/>
          <w:highlight w:val="lightGray"/>
          <w:shd w:val="clear" w:color="auto" w:fill="FFFF00"/>
          <w:rtl/>
          <w:lang w:bidi="ar-EG"/>
        </w:rPr>
        <w:t xml:space="preserve"> يدل على اعتياده سلوك المخالفات</w:t>
      </w:r>
      <w:r w:rsidRPr="00101377">
        <w:rPr>
          <w:rFonts w:cs="Simplified Arabic" w:hint="cs"/>
          <w:sz w:val="32"/>
          <w:szCs w:val="32"/>
          <w:highlight w:val="lightGray"/>
          <w:shd w:val="clear" w:color="auto" w:fill="FFFF00"/>
          <w:rtl/>
          <w:lang w:bidi="ar-EG"/>
        </w:rPr>
        <w:t xml:space="preserve">- </w:t>
      </w:r>
      <w:r w:rsidRPr="00101377">
        <w:rPr>
          <w:rFonts w:cs="Simplified Arabic"/>
          <w:sz w:val="32"/>
          <w:szCs w:val="32"/>
          <w:highlight w:val="lightGray"/>
          <w:shd w:val="clear" w:color="auto" w:fill="FFFF00"/>
          <w:rtl/>
          <w:lang w:bidi="ar-EG"/>
        </w:rPr>
        <w:t>عدم ثبوت استغلال</w:t>
      </w:r>
      <w:r>
        <w:rPr>
          <w:rFonts w:cs="Simplified Arabic" w:hint="cs"/>
          <w:sz w:val="32"/>
          <w:szCs w:val="32"/>
          <w:highlight w:val="lightGray"/>
          <w:shd w:val="clear" w:color="auto" w:fill="FFFF00"/>
          <w:rtl/>
          <w:lang w:bidi="ar-EG"/>
        </w:rPr>
        <w:t xml:space="preserve">ه </w:t>
      </w:r>
      <w:r w:rsidRPr="00101377">
        <w:rPr>
          <w:rFonts w:cs="Simplified Arabic" w:hint="cs"/>
          <w:sz w:val="32"/>
          <w:szCs w:val="32"/>
          <w:highlight w:val="lightGray"/>
          <w:shd w:val="clear" w:color="auto" w:fill="FFFF00"/>
          <w:rtl/>
          <w:lang w:bidi="ar-EG"/>
        </w:rPr>
        <w:t>ل</w:t>
      </w:r>
      <w:r w:rsidRPr="00101377">
        <w:rPr>
          <w:rFonts w:cs="Simplified Arabic"/>
          <w:sz w:val="32"/>
          <w:szCs w:val="32"/>
          <w:highlight w:val="lightGray"/>
          <w:shd w:val="clear" w:color="auto" w:fill="FFFF00"/>
          <w:rtl/>
          <w:lang w:bidi="ar-EG"/>
        </w:rPr>
        <w:t>نفوذه الوظيفي فيما قام به لتحقيق مصلحة شخصية</w:t>
      </w:r>
      <w:r w:rsidRPr="00101377">
        <w:rPr>
          <w:rFonts w:cs="Simplified Arabic" w:hint="cs"/>
          <w:sz w:val="32"/>
          <w:szCs w:val="32"/>
          <w:highlight w:val="lightGray"/>
          <w:shd w:val="clear" w:color="auto" w:fill="FFFF00"/>
          <w:rtl/>
          <w:lang w:bidi="ar-EG"/>
        </w:rPr>
        <w:t>- أثر ذلك</w:t>
      </w:r>
      <w:r>
        <w:rPr>
          <w:rFonts w:cs="Simplified Arabic" w:hint="cs"/>
          <w:sz w:val="32"/>
          <w:szCs w:val="32"/>
          <w:highlight w:val="lightGray"/>
          <w:shd w:val="clear" w:color="auto" w:fill="FFFF00"/>
          <w:rtl/>
          <w:lang w:bidi="ar-EG"/>
        </w:rPr>
        <w:t xml:space="preserve"> :</w:t>
      </w:r>
      <w:r w:rsidRPr="00101377">
        <w:rPr>
          <w:rFonts w:cs="Simplified Arabic"/>
          <w:sz w:val="32"/>
          <w:szCs w:val="32"/>
          <w:highlight w:val="lightGray"/>
          <w:shd w:val="clear" w:color="auto" w:fill="FFFF00"/>
          <w:rtl/>
          <w:lang w:bidi="ar-EG"/>
        </w:rPr>
        <w:t xml:space="preserve"> عدم إدان</w:t>
      </w:r>
      <w:r w:rsidRPr="00101377">
        <w:rPr>
          <w:rFonts w:cs="Simplified Arabic" w:hint="cs"/>
          <w:sz w:val="32"/>
          <w:szCs w:val="32"/>
          <w:highlight w:val="lightGray"/>
          <w:shd w:val="clear" w:color="auto" w:fill="FFFF00"/>
          <w:rtl/>
          <w:lang w:bidi="ar-EG"/>
        </w:rPr>
        <w:t xml:space="preserve">ته </w:t>
      </w:r>
      <w:r w:rsidRPr="00101377">
        <w:rPr>
          <w:rFonts w:cs="Simplified Arabic"/>
          <w:sz w:val="32"/>
          <w:szCs w:val="32"/>
          <w:highlight w:val="lightGray"/>
          <w:shd w:val="clear" w:color="auto" w:fill="FFFF00"/>
          <w:rtl/>
          <w:lang w:bidi="ar-EG"/>
        </w:rPr>
        <w:t>بِمَا نسب إليه من استغلال نفوذ</w:t>
      </w:r>
      <w:r>
        <w:rPr>
          <w:rFonts w:cs="Simplified Arabic" w:hint="cs"/>
          <w:sz w:val="32"/>
          <w:szCs w:val="32"/>
          <w:highlight w:val="lightGray"/>
          <w:shd w:val="clear" w:color="auto" w:fill="FFFF00"/>
          <w:rtl/>
          <w:lang w:bidi="ar-EG"/>
        </w:rPr>
        <w:t>ه</w:t>
      </w:r>
      <w:r>
        <w:rPr>
          <w:rFonts w:cs="Simplified Arabic"/>
          <w:sz w:val="32"/>
          <w:szCs w:val="32"/>
          <w:highlight w:val="lightGray"/>
          <w:shd w:val="clear" w:color="auto" w:fill="FFFF00"/>
          <w:rtl/>
          <w:lang w:bidi="ar-EG"/>
        </w:rPr>
        <w:t xml:space="preserve"> الوظيف</w:t>
      </w:r>
      <w:r>
        <w:rPr>
          <w:rFonts w:cs="Simplified Arabic" w:hint="cs"/>
          <w:sz w:val="32"/>
          <w:szCs w:val="32"/>
          <w:highlight w:val="lightGray"/>
          <w:shd w:val="clear" w:color="auto" w:fill="FFFF00"/>
          <w:rtl/>
          <w:lang w:bidi="ar-EG"/>
        </w:rPr>
        <w:t>ي</w:t>
      </w:r>
      <w:r w:rsidRPr="00101377">
        <w:rPr>
          <w:rFonts w:cs="Simplified Arabic"/>
          <w:sz w:val="32"/>
          <w:szCs w:val="32"/>
          <w:highlight w:val="lightGray"/>
          <w:shd w:val="clear" w:color="auto" w:fill="FFFF00"/>
          <w:rtl/>
          <w:lang w:bidi="ar-EG"/>
        </w:rPr>
        <w:t xml:space="preserve"> </w:t>
      </w:r>
      <w:r>
        <w:rPr>
          <w:rFonts w:cs="Simplified Arabic"/>
          <w:sz w:val="32"/>
          <w:szCs w:val="32"/>
          <w:highlight w:val="lightGray"/>
          <w:shd w:val="clear" w:color="auto" w:fill="FFFF00"/>
          <w:rtl/>
          <w:lang w:bidi="ar-EG"/>
        </w:rPr>
        <w:t xml:space="preserve">، وإدانته بِمَا نسب إليه </w:t>
      </w:r>
      <w:r>
        <w:rPr>
          <w:rFonts w:cs="Simplified Arabic" w:hint="cs"/>
          <w:sz w:val="32"/>
          <w:szCs w:val="32"/>
          <w:highlight w:val="lightGray"/>
          <w:shd w:val="clear" w:color="auto" w:fill="FFFF00"/>
          <w:rtl/>
          <w:lang w:bidi="ar-EG"/>
        </w:rPr>
        <w:t>من سوء</w:t>
      </w:r>
      <w:r w:rsidRPr="00101377">
        <w:rPr>
          <w:rFonts w:cs="Simplified Arabic"/>
          <w:sz w:val="32"/>
          <w:szCs w:val="32"/>
          <w:highlight w:val="lightGray"/>
          <w:shd w:val="clear" w:color="auto" w:fill="FFFF00"/>
          <w:rtl/>
          <w:lang w:bidi="ar-EG"/>
        </w:rPr>
        <w:t xml:space="preserve"> الاستعمال الإداري وتعزيره عن ذلك بسجنه لمدة عشرة أشهر مع إيقاف تنفيذ عقوبة السجن عنه</w:t>
      </w:r>
      <w:r w:rsidRPr="00101377">
        <w:rPr>
          <w:highlight w:val="lightGray"/>
          <w:rtl/>
        </w:rPr>
        <w:t xml:space="preserve"> </w:t>
      </w:r>
      <w:r w:rsidRPr="00101377">
        <w:rPr>
          <w:rFonts w:cs="Simplified Arabic"/>
          <w:sz w:val="32"/>
          <w:szCs w:val="32"/>
          <w:highlight w:val="lightGray"/>
          <w:shd w:val="clear" w:color="auto" w:fill="FFFF00"/>
          <w:rtl/>
          <w:lang w:bidi="ar-EG"/>
        </w:rPr>
        <w:lastRenderedPageBreak/>
        <w:t xml:space="preserve">لقاء كبر سنه ومراعاة حال أسرته </w:t>
      </w:r>
      <w:r>
        <w:rPr>
          <w:rFonts w:cs="Simplified Arabic"/>
          <w:sz w:val="32"/>
          <w:szCs w:val="32"/>
          <w:highlight w:val="lightGray"/>
          <w:shd w:val="clear" w:color="auto" w:fill="FFFF00"/>
          <w:rtl/>
          <w:lang w:bidi="ar-EG"/>
        </w:rPr>
        <w:t>–</w:t>
      </w:r>
      <w:r w:rsidRPr="00101377">
        <w:rPr>
          <w:rFonts w:cs="Simplified Arabic"/>
          <w:sz w:val="32"/>
          <w:szCs w:val="32"/>
          <w:highlight w:val="lightGray"/>
          <w:shd w:val="clear" w:color="auto" w:fill="FFFF00"/>
          <w:rtl/>
          <w:lang w:bidi="ar-EG"/>
        </w:rPr>
        <w:t>دفع</w:t>
      </w:r>
      <w:r>
        <w:rPr>
          <w:rFonts w:cs="Simplified Arabic" w:hint="cs"/>
          <w:sz w:val="32"/>
          <w:szCs w:val="32"/>
          <w:highlight w:val="lightGray"/>
          <w:shd w:val="clear" w:color="auto" w:fill="FFFF00"/>
          <w:rtl/>
          <w:lang w:bidi="ar-EG"/>
        </w:rPr>
        <w:t xml:space="preserve"> المتهم</w:t>
      </w:r>
      <w:r w:rsidRPr="00101377">
        <w:rPr>
          <w:rFonts w:cs="Simplified Arabic"/>
          <w:sz w:val="32"/>
          <w:szCs w:val="32"/>
          <w:highlight w:val="lightGray"/>
          <w:shd w:val="clear" w:color="auto" w:fill="FFFF00"/>
          <w:rtl/>
          <w:lang w:bidi="ar-EG"/>
        </w:rPr>
        <w:t xml:space="preserve"> الثاني بأنَّه مرؤوس لدى الأول، وأن الأول هو من استقبل طلبات التوظ</w:t>
      </w:r>
      <w:r>
        <w:rPr>
          <w:rFonts w:cs="Simplified Arabic"/>
          <w:sz w:val="32"/>
          <w:szCs w:val="32"/>
          <w:highlight w:val="lightGray"/>
          <w:shd w:val="clear" w:color="auto" w:fill="FFFF00"/>
          <w:rtl/>
          <w:lang w:bidi="ar-EG"/>
        </w:rPr>
        <w:t>يف ووجه عليها بالقبول وتعيينهم</w:t>
      </w:r>
      <w:r w:rsidRPr="00101377">
        <w:rPr>
          <w:rFonts w:cs="Simplified Arabic"/>
          <w:sz w:val="32"/>
          <w:szCs w:val="32"/>
          <w:highlight w:val="lightGray"/>
          <w:shd w:val="clear" w:color="auto" w:fill="FFFF00"/>
          <w:rtl/>
          <w:lang w:bidi="ar-EG"/>
        </w:rPr>
        <w:t>-عدم ثبوت وجود أي دور ل</w:t>
      </w:r>
      <w:r w:rsidRPr="00101377">
        <w:rPr>
          <w:rFonts w:cs="Simplified Arabic" w:hint="cs"/>
          <w:sz w:val="32"/>
          <w:szCs w:val="32"/>
          <w:highlight w:val="lightGray"/>
          <w:shd w:val="clear" w:color="auto" w:fill="FFFF00"/>
          <w:rtl/>
          <w:lang w:bidi="ar-EG"/>
        </w:rPr>
        <w:t>ه</w:t>
      </w:r>
      <w:r w:rsidRPr="00101377">
        <w:rPr>
          <w:rFonts w:cs="Simplified Arabic"/>
          <w:sz w:val="32"/>
          <w:szCs w:val="32"/>
          <w:highlight w:val="lightGray"/>
          <w:shd w:val="clear" w:color="auto" w:fill="FFFF00"/>
          <w:rtl/>
          <w:lang w:bidi="ar-EG"/>
        </w:rPr>
        <w:t xml:space="preserve"> في تعيين ابنه</w:t>
      </w:r>
      <w:r w:rsidRPr="00101377">
        <w:rPr>
          <w:highlight w:val="lightGray"/>
          <w:rtl/>
        </w:rPr>
        <w:t xml:space="preserve"> </w:t>
      </w:r>
      <w:r w:rsidRPr="00101377">
        <w:rPr>
          <w:rFonts w:cs="Simplified Arabic"/>
          <w:sz w:val="32"/>
          <w:szCs w:val="32"/>
          <w:highlight w:val="lightGray"/>
          <w:shd w:val="clear" w:color="auto" w:fill="FFFF00"/>
          <w:rtl/>
          <w:lang w:bidi="ar-EG"/>
        </w:rPr>
        <w:t xml:space="preserve">لاسيما </w:t>
      </w:r>
      <w:r>
        <w:rPr>
          <w:rFonts w:cs="Simplified Arabic" w:hint="cs"/>
          <w:sz w:val="32"/>
          <w:szCs w:val="32"/>
          <w:highlight w:val="lightGray"/>
          <w:shd w:val="clear" w:color="auto" w:fill="FFFF00"/>
          <w:rtl/>
          <w:lang w:bidi="ar-EG"/>
        </w:rPr>
        <w:t>و</w:t>
      </w:r>
      <w:r w:rsidRPr="00101377">
        <w:rPr>
          <w:rFonts w:cs="Simplified Arabic"/>
          <w:sz w:val="32"/>
          <w:szCs w:val="32"/>
          <w:highlight w:val="lightGray"/>
          <w:shd w:val="clear" w:color="auto" w:fill="FFFF00"/>
          <w:rtl/>
          <w:lang w:bidi="ar-EG"/>
        </w:rPr>
        <w:t xml:space="preserve"> أن</w:t>
      </w:r>
      <w:r>
        <w:rPr>
          <w:rFonts w:cs="Simplified Arabic" w:hint="cs"/>
          <w:sz w:val="32"/>
          <w:szCs w:val="32"/>
          <w:highlight w:val="lightGray"/>
          <w:shd w:val="clear" w:color="auto" w:fill="FFFF00"/>
          <w:rtl/>
          <w:lang w:bidi="ar-EG"/>
        </w:rPr>
        <w:t xml:space="preserve"> المتهم</w:t>
      </w:r>
      <w:r w:rsidRPr="00101377">
        <w:rPr>
          <w:rFonts w:cs="Simplified Arabic"/>
          <w:sz w:val="32"/>
          <w:szCs w:val="32"/>
          <w:highlight w:val="lightGray"/>
          <w:shd w:val="clear" w:color="auto" w:fill="FFFF00"/>
          <w:rtl/>
          <w:lang w:bidi="ar-EG"/>
        </w:rPr>
        <w:t xml:space="preserve"> الأول هو من قبل طلبه للتعيين وأحاله لشؤون الموظفين مع جميع ملفات المعينين-</w:t>
      </w:r>
      <w:r>
        <w:rPr>
          <w:rFonts w:cs="Simplified Arabic" w:hint="cs"/>
          <w:sz w:val="32"/>
          <w:szCs w:val="32"/>
          <w:highlight w:val="lightGray"/>
          <w:shd w:val="clear" w:color="auto" w:fill="FFFF00"/>
          <w:rtl/>
          <w:lang w:bidi="ar-EG"/>
        </w:rPr>
        <w:t xml:space="preserve"> </w:t>
      </w:r>
      <w:r w:rsidRPr="00101377">
        <w:rPr>
          <w:rFonts w:cs="Simplified Arabic"/>
          <w:sz w:val="32"/>
          <w:szCs w:val="32"/>
          <w:highlight w:val="lightGray"/>
          <w:shd w:val="clear" w:color="auto" w:fill="FFFF00"/>
          <w:rtl/>
          <w:lang w:bidi="ar-EG"/>
        </w:rPr>
        <w:t xml:space="preserve">أثر ذلك: عدم إدانته بِمَا نسب إليه </w:t>
      </w:r>
    </w:p>
    <w:p w:rsidR="009114D0" w:rsidRPr="00E10E14" w:rsidRDefault="009114D0" w:rsidP="00430534">
      <w:pPr>
        <w:spacing w:after="0" w:line="240" w:lineRule="auto"/>
        <w:jc w:val="center"/>
        <w:rPr>
          <w:highlight w:val="lightGray"/>
        </w:rPr>
      </w:pPr>
      <w:r w:rsidRPr="00E10E14">
        <w:rPr>
          <w:rFonts w:cs="Simplified Arabic"/>
          <w:b/>
          <w:bCs/>
          <w:sz w:val="32"/>
          <w:szCs w:val="32"/>
          <w:highlight w:val="lightGray"/>
          <w:rtl/>
          <w:lang w:bidi="ar-EG"/>
        </w:rPr>
        <w:t>الأنظمة واللوائح</w:t>
      </w:r>
    </w:p>
    <w:p w:rsidR="009114D0" w:rsidRPr="00E10E14" w:rsidRDefault="009114D0" w:rsidP="00430534">
      <w:pPr>
        <w:spacing w:after="0" w:line="240" w:lineRule="auto"/>
        <w:jc w:val="both"/>
        <w:rPr>
          <w:highlight w:val="lightGray"/>
        </w:rPr>
      </w:pPr>
      <w:r w:rsidRPr="00E10E14">
        <w:rPr>
          <w:rFonts w:cs="Simplified Arabic"/>
          <w:sz w:val="32"/>
          <w:szCs w:val="32"/>
          <w:highlight w:val="lightGray"/>
          <w:shd w:val="clear" w:color="auto" w:fill="FFFF00"/>
          <w:rtl/>
          <w:lang w:bidi="ar-EG"/>
        </w:rPr>
        <w:t>-المادة (2)</w:t>
      </w:r>
      <w:r>
        <w:rPr>
          <w:rFonts w:cs="Simplified Arabic" w:hint="cs"/>
          <w:sz w:val="32"/>
          <w:szCs w:val="32"/>
          <w:highlight w:val="lightGray"/>
          <w:shd w:val="clear" w:color="auto" w:fill="FFFF00"/>
          <w:rtl/>
          <w:lang w:bidi="ar-EG"/>
        </w:rPr>
        <w:t xml:space="preserve"> فقرة (5)</w:t>
      </w:r>
      <w:r w:rsidRPr="00E10E14">
        <w:rPr>
          <w:rFonts w:cs="Simplified Arabic"/>
          <w:sz w:val="32"/>
          <w:szCs w:val="32"/>
          <w:highlight w:val="lightGray"/>
          <w:shd w:val="clear" w:color="auto" w:fill="FFFF00"/>
          <w:rtl/>
          <w:lang w:bidi="ar-EG"/>
        </w:rPr>
        <w:t xml:space="preserve"> من المرسوم الملكي رقم (</w:t>
      </w:r>
      <w:r w:rsidRPr="00920AE9">
        <w:rPr>
          <w:rFonts w:cs="Simplified Arabic"/>
          <w:sz w:val="32"/>
          <w:szCs w:val="32"/>
          <w:highlight w:val="lightGray"/>
          <w:shd w:val="clear" w:color="auto" w:fill="FFFF00"/>
          <w:rtl/>
          <w:lang w:bidi="ar-EG"/>
        </w:rPr>
        <w:t>43)</w:t>
      </w:r>
      <w:r w:rsidRPr="00920AE9">
        <w:rPr>
          <w:highlight w:val="lightGray"/>
          <w:rtl/>
        </w:rPr>
        <w:t xml:space="preserve"> </w:t>
      </w:r>
      <w:r w:rsidRPr="00920AE9">
        <w:rPr>
          <w:rFonts w:cs="Simplified Arabic"/>
          <w:sz w:val="32"/>
          <w:szCs w:val="32"/>
          <w:highlight w:val="lightGray"/>
          <w:shd w:val="clear" w:color="auto" w:fill="FFFF00"/>
          <w:rtl/>
          <w:lang w:bidi="ar-EG"/>
        </w:rPr>
        <w:t>وتاريخ 29/11/1377ه</w:t>
      </w:r>
      <w:r>
        <w:rPr>
          <w:rFonts w:cs="Simplified Arabic" w:hint="cs"/>
          <w:sz w:val="32"/>
          <w:szCs w:val="32"/>
          <w:highlight w:val="lightGray"/>
          <w:shd w:val="clear" w:color="auto" w:fill="FFFF00"/>
          <w:rtl/>
          <w:lang w:bidi="ar-EG"/>
        </w:rPr>
        <w:t xml:space="preserve"> بشأن عقوبة جريمة سوء الاستعمال الإداري </w:t>
      </w:r>
      <w:r w:rsidRPr="00920AE9">
        <w:rPr>
          <w:rFonts w:cs="Simplified Arabic"/>
          <w:sz w:val="32"/>
          <w:szCs w:val="32"/>
          <w:highlight w:val="lightGray"/>
          <w:shd w:val="clear" w:color="auto" w:fill="FFFF00"/>
          <w:rtl/>
          <w:lang w:bidi="ar-EG"/>
        </w:rPr>
        <w:t>ـ</w:t>
      </w:r>
      <w:r w:rsidRPr="00920AE9">
        <w:rPr>
          <w:rFonts w:cs="Simplified Arabic"/>
          <w:sz w:val="32"/>
          <w:szCs w:val="32"/>
          <w:shd w:val="clear" w:color="auto" w:fill="FFFF00"/>
          <w:rtl/>
          <w:lang w:bidi="ar-EG"/>
        </w:rPr>
        <w:t xml:space="preserve"> </w:t>
      </w:r>
    </w:p>
    <w:p w:rsidR="009114D0" w:rsidRPr="00D7772C" w:rsidRDefault="009114D0" w:rsidP="00430534">
      <w:pPr>
        <w:spacing w:after="0" w:line="240" w:lineRule="auto"/>
        <w:jc w:val="both"/>
        <w:rPr>
          <w:sz w:val="36"/>
          <w:szCs w:val="36"/>
        </w:rPr>
      </w:pPr>
      <w:r w:rsidRPr="00E10E14">
        <w:rPr>
          <w:rFonts w:cs="Simplified Arabic"/>
          <w:sz w:val="32"/>
          <w:szCs w:val="32"/>
          <w:highlight w:val="lightGray"/>
          <w:shd w:val="clear" w:color="auto" w:fill="FFFF00"/>
          <w:rtl/>
          <w:lang w:bidi="ar-EG"/>
        </w:rPr>
        <w:t>-الأمر السامي رقم (31152) وتاريخ 29/6/</w:t>
      </w:r>
      <w:r w:rsidRPr="00D7772C">
        <w:rPr>
          <w:rFonts w:cs="Simplified Arabic"/>
          <w:sz w:val="36"/>
          <w:szCs w:val="36"/>
          <w:highlight w:val="lightGray"/>
          <w:shd w:val="clear" w:color="auto" w:fill="FFFF00"/>
          <w:rtl/>
          <w:lang w:bidi="ar-EG"/>
        </w:rPr>
        <w:t>1433</w:t>
      </w:r>
      <w:r w:rsidRPr="00D7772C">
        <w:rPr>
          <w:rFonts w:cs="Simplified Arabic" w:hint="cs"/>
          <w:sz w:val="36"/>
          <w:szCs w:val="36"/>
          <w:highlight w:val="lightGray"/>
          <w:shd w:val="clear" w:color="auto" w:fill="FFFF00"/>
          <w:rtl/>
          <w:lang w:bidi="ar-EG"/>
        </w:rPr>
        <w:t>ه</w:t>
      </w:r>
      <w:r w:rsidRPr="00D7772C">
        <w:rPr>
          <w:sz w:val="36"/>
          <w:szCs w:val="36"/>
          <w:rtl/>
        </w:rPr>
        <w:t xml:space="preserve"> </w:t>
      </w:r>
      <w:r w:rsidRPr="00D7772C">
        <w:rPr>
          <w:rFonts w:cs="Simplified Arabic" w:hint="cs"/>
          <w:sz w:val="36"/>
          <w:szCs w:val="36"/>
          <w:highlight w:val="lightGray"/>
          <w:shd w:val="clear" w:color="auto" w:fill="FFFF00"/>
          <w:rtl/>
          <w:lang w:bidi="ar-EG"/>
        </w:rPr>
        <w:t>بشأن الاعتماد</w:t>
      </w:r>
      <w:r w:rsidRPr="00D7772C">
        <w:rPr>
          <w:rFonts w:cs="Simplified Arabic"/>
          <w:sz w:val="36"/>
          <w:szCs w:val="36"/>
          <w:highlight w:val="lightGray"/>
          <w:shd w:val="clear" w:color="auto" w:fill="FFFF00"/>
          <w:rtl/>
          <w:lang w:bidi="ar-EG"/>
        </w:rPr>
        <w:t xml:space="preserve"> على الانتقاء الشخصي دون الكفاءة</w:t>
      </w:r>
      <w:r w:rsidRPr="00D7772C">
        <w:rPr>
          <w:sz w:val="36"/>
          <w:szCs w:val="36"/>
          <w:highlight w:val="lightGray"/>
          <w:rtl/>
        </w:rPr>
        <w:t xml:space="preserve"> </w:t>
      </w:r>
      <w:r w:rsidRPr="00D7772C">
        <w:rPr>
          <w:rFonts w:hint="cs"/>
          <w:sz w:val="36"/>
          <w:szCs w:val="36"/>
          <w:highlight w:val="lightGray"/>
          <w:rtl/>
        </w:rPr>
        <w:t xml:space="preserve">في </w:t>
      </w:r>
      <w:r w:rsidRPr="00D7772C">
        <w:rPr>
          <w:sz w:val="36"/>
          <w:szCs w:val="36"/>
          <w:highlight w:val="lightGray"/>
          <w:rtl/>
        </w:rPr>
        <w:t>التعاقد</w:t>
      </w:r>
      <w:r>
        <w:rPr>
          <w:rFonts w:hint="cs"/>
          <w:sz w:val="36"/>
          <w:szCs w:val="36"/>
          <w:highlight w:val="lightGray"/>
          <w:rtl/>
        </w:rPr>
        <w:t xml:space="preserve"> مع الموظف</w:t>
      </w:r>
      <w:r w:rsidRPr="00D7772C">
        <w:rPr>
          <w:rFonts w:hint="cs"/>
          <w:sz w:val="36"/>
          <w:szCs w:val="36"/>
          <w:highlight w:val="lightGray"/>
          <w:rtl/>
        </w:rPr>
        <w:t>.</w:t>
      </w:r>
    </w:p>
    <w:p w:rsidR="009114D0" w:rsidRPr="00B01510" w:rsidRDefault="009114D0" w:rsidP="00430534">
      <w:pPr>
        <w:spacing w:after="0" w:line="240" w:lineRule="auto"/>
        <w:jc w:val="both"/>
        <w:rPr>
          <w:highlight w:val="lightGray"/>
        </w:rPr>
      </w:pPr>
      <w:r w:rsidRPr="00B01510">
        <w:rPr>
          <w:rFonts w:cs="Simplified Arabic"/>
          <w:sz w:val="32"/>
          <w:szCs w:val="32"/>
          <w:highlight w:val="lightGray"/>
          <w:shd w:val="clear" w:color="auto" w:fill="FFFF00"/>
          <w:rtl/>
          <w:lang w:bidi="ar-EG"/>
        </w:rPr>
        <w:t>-المادة (214) من نظام الإجراءات الجزائية الصادر بالمرسوم الملكي رقم (م/2) وتاريخ 22/1/1435هـ</w:t>
      </w:r>
    </w:p>
    <w:p w:rsidR="009114D0" w:rsidRDefault="009114D0" w:rsidP="00430534">
      <w:pPr>
        <w:spacing w:after="0" w:line="240" w:lineRule="auto"/>
        <w:jc w:val="both"/>
      </w:pPr>
      <w:r w:rsidRPr="00B01510">
        <w:rPr>
          <w:rFonts w:cs="Simplified Arabic"/>
          <w:sz w:val="32"/>
          <w:szCs w:val="32"/>
          <w:highlight w:val="lightGray"/>
          <w:shd w:val="clear" w:color="auto" w:fill="FFFF00"/>
          <w:rtl/>
          <w:lang w:bidi="ar-EG"/>
        </w:rPr>
        <w:t>-تعميم وزير الخدمة المدنية رقم (18/1002) وتاريخ 24/10/1426هـ</w:t>
      </w:r>
      <w:r w:rsidRPr="00E1665E">
        <w:rPr>
          <w:rFonts w:cs="Simplified Arabic"/>
          <w:sz w:val="36"/>
          <w:szCs w:val="36"/>
          <w:highlight w:val="lightGray"/>
          <w:shd w:val="clear" w:color="auto" w:fill="FFFF00"/>
          <w:rtl/>
          <w:lang w:bidi="ar-EG"/>
        </w:rPr>
        <w:t>.</w:t>
      </w:r>
      <w:r w:rsidRPr="00E1665E">
        <w:rPr>
          <w:rFonts w:cs="Simplified Arabic" w:hint="cs"/>
          <w:sz w:val="36"/>
          <w:szCs w:val="36"/>
          <w:shd w:val="clear" w:color="auto" w:fill="FFFF00"/>
          <w:rtl/>
          <w:lang w:bidi="ar-EG"/>
        </w:rPr>
        <w:t xml:space="preserve"> </w:t>
      </w:r>
      <w:r w:rsidRPr="00E1665E">
        <w:rPr>
          <w:rFonts w:cs="Simplified Arabic" w:hint="cs"/>
          <w:sz w:val="36"/>
          <w:szCs w:val="36"/>
          <w:highlight w:val="lightGray"/>
          <w:shd w:val="clear" w:color="auto" w:fill="FFFF00"/>
          <w:rtl/>
          <w:lang w:bidi="ar-EG"/>
        </w:rPr>
        <w:t>بشأن</w:t>
      </w:r>
      <w:r w:rsidRPr="00E1665E">
        <w:rPr>
          <w:sz w:val="36"/>
          <w:szCs w:val="36"/>
          <w:highlight w:val="lightGray"/>
          <w:rtl/>
        </w:rPr>
        <w:t xml:space="preserve"> "وقف التعيين على لائحة المستخدمين ولائحة المعينين على بند الأجور أو الوظائف المؤقتة اعتبارًا من تاريخ هذا التعميم في جميع الجهات الحكومية..."،</w:t>
      </w:r>
    </w:p>
    <w:p w:rsidR="009114D0" w:rsidRDefault="009114D0" w:rsidP="00430534">
      <w:pPr>
        <w:spacing w:after="0" w:line="240" w:lineRule="auto"/>
        <w:jc w:val="center"/>
      </w:pPr>
      <w:r>
        <w:rPr>
          <w:rFonts w:cs="Simplified Arabic"/>
          <w:b/>
          <w:bCs/>
          <w:sz w:val="32"/>
          <w:szCs w:val="32"/>
          <w:rtl/>
          <w:lang w:bidi="ar-EG"/>
        </w:rPr>
        <w:t>الوقائع</w:t>
      </w:r>
    </w:p>
    <w:p w:rsidR="009114D0" w:rsidRDefault="009114D0" w:rsidP="00430534">
      <w:pPr>
        <w:spacing w:after="0" w:line="240" w:lineRule="auto"/>
        <w:jc w:val="both"/>
      </w:pPr>
      <w:r>
        <w:rPr>
          <w:rFonts w:cs="Simplified Arabic"/>
          <w:sz w:val="32"/>
          <w:szCs w:val="32"/>
          <w:rtl/>
          <w:lang w:bidi="ar-EG"/>
        </w:rPr>
        <w:t xml:space="preserve">تتلخص حسبما هو مبين بأوراق القضية أن فرع هيئة </w:t>
      </w:r>
      <w:r>
        <w:rPr>
          <w:rFonts w:cs="Simplified Arabic"/>
          <w:sz w:val="32"/>
          <w:szCs w:val="32"/>
          <w:shd w:val="clear" w:color="auto" w:fill="FFFF00"/>
          <w:rtl/>
          <w:lang w:bidi="ar-EG"/>
        </w:rPr>
        <w:t>الرقابة والتحقيق</w:t>
      </w:r>
      <w:r>
        <w:rPr>
          <w:rFonts w:cs="Simplified Arabic"/>
          <w:sz w:val="32"/>
          <w:szCs w:val="32"/>
          <w:rtl/>
          <w:lang w:bidi="ar-EG"/>
        </w:rPr>
        <w:t xml:space="preserve"> بمنطقة عسير أقام هذه الدعوى الجزائية بقرار الاتهام المرفق ضد (...) -سعودي الجنسية، بموجب السجل رقم (...)- و(...)- سعودي الجنسية، بموجب السجل رقم (...)- لأنهما بتاريخ 7/1/1434هـ وما قبله بدائرة محافظة خميس مشيط بمنطقة عسير بصفتهما موظفين عامِّين يعملان ببلدية محافظة خميس مشيط قاما باستغلال نفوذ وظيفتهما بحكم </w:t>
      </w:r>
      <w:r>
        <w:rPr>
          <w:rFonts w:cs="Simplified Arabic"/>
          <w:sz w:val="32"/>
          <w:szCs w:val="32"/>
          <w:shd w:val="clear" w:color="auto" w:fill="FFFF00"/>
          <w:rtl/>
          <w:lang w:bidi="ar-EG"/>
        </w:rPr>
        <w:t>عملهم</w:t>
      </w:r>
      <w:r>
        <w:rPr>
          <w:rFonts w:cs="Simplified Arabic"/>
          <w:sz w:val="32"/>
          <w:szCs w:val="32"/>
          <w:rtl/>
          <w:lang w:bidi="ar-EG"/>
        </w:rPr>
        <w:t xml:space="preserve"> في تلك البلدية لتحقيق مصلحة شخصية لهما عندما قاما بتعيين (43) مواطنًا على وظائف بند الأجور ببلدية محافظة خميس مشيط، ومن ضمنهم أشخاص لهم صلة قرابة بهم، ومن ضمنهم ابن المتهم الثاني </w:t>
      </w:r>
      <w:r>
        <w:rPr>
          <w:rFonts w:cs="Simplified Arabic"/>
          <w:sz w:val="32"/>
          <w:szCs w:val="32"/>
          <w:shd w:val="clear" w:color="auto" w:fill="FFFF00"/>
          <w:rtl/>
          <w:lang w:bidi="ar-EG"/>
        </w:rPr>
        <w:t>(...)</w:t>
      </w:r>
      <w:r>
        <w:rPr>
          <w:rFonts w:cs="Simplified Arabic"/>
          <w:sz w:val="32"/>
          <w:szCs w:val="32"/>
          <w:rtl/>
          <w:lang w:bidi="ar-EG"/>
        </w:rPr>
        <w:t xml:space="preserve"> بحكم عملهم بالبلدية ولتحقيق مصالح شخصية لهم فتمت الجريمة بناءً على ذلك، ثم إن </w:t>
      </w:r>
      <w:r>
        <w:rPr>
          <w:rFonts w:cs="Simplified Arabic"/>
          <w:sz w:val="32"/>
          <w:szCs w:val="32"/>
          <w:shd w:val="clear" w:color="auto" w:fill="FFFF00"/>
          <w:rtl/>
          <w:lang w:bidi="ar-EG"/>
        </w:rPr>
        <w:t xml:space="preserve">المتهمين </w:t>
      </w:r>
      <w:r>
        <w:rPr>
          <w:rFonts w:cs="Simplified Arabic"/>
          <w:sz w:val="32"/>
          <w:szCs w:val="32"/>
          <w:shd w:val="clear" w:color="auto" w:fill="FFFF00"/>
          <w:rtl/>
          <w:lang w:bidi="ar-EG"/>
        </w:rPr>
        <w:lastRenderedPageBreak/>
        <w:t>المذكورين</w:t>
      </w:r>
      <w:r>
        <w:rPr>
          <w:rFonts w:cs="Simplified Arabic"/>
          <w:sz w:val="32"/>
          <w:szCs w:val="32"/>
          <w:rtl/>
          <w:lang w:bidi="ar-EG"/>
        </w:rPr>
        <w:t xml:space="preserve"> أيضًا وبصفتهما موظفين عامِّين يعملان ببلدية محافظة خميس مشيط ارتكبا سوء الاستعمال الإداري والعبث بالأوامر والتعليمات لقاء مصالح شخصية بحكم عملهما في تلك البلدية عن طريق الاتفاق والاشتراك لتحقيق مصلحة شخصية </w:t>
      </w:r>
      <w:r>
        <w:rPr>
          <w:rFonts w:cs="Simplified Arabic"/>
          <w:sz w:val="32"/>
          <w:szCs w:val="32"/>
          <w:shd w:val="clear" w:color="auto" w:fill="FFFF00"/>
          <w:rtl/>
          <w:lang w:bidi="ar-EG"/>
        </w:rPr>
        <w:t>لهما</w:t>
      </w:r>
      <w:r>
        <w:rPr>
          <w:rFonts w:cs="Simplified Arabic"/>
          <w:sz w:val="32"/>
          <w:szCs w:val="32"/>
          <w:rtl/>
          <w:lang w:bidi="ar-EG"/>
        </w:rPr>
        <w:t xml:space="preserve"> عندما قاما بتعيين (43) على وظائف بند الأجور ببلدية محافظة خميس مشيط ومن ضمنهم أشخاص لهم صلة قرابة بهم، ومن ضمنهم ابن المتهم الثاني </w:t>
      </w:r>
      <w:r>
        <w:rPr>
          <w:rFonts w:cs="Simplified Arabic"/>
          <w:sz w:val="32"/>
          <w:szCs w:val="32"/>
          <w:shd w:val="clear" w:color="auto" w:fill="FFFF00"/>
          <w:rtl/>
          <w:lang w:bidi="ar-EG"/>
        </w:rPr>
        <w:t>(...)</w:t>
      </w:r>
      <w:r>
        <w:rPr>
          <w:rFonts w:cs="Simplified Arabic"/>
          <w:sz w:val="32"/>
          <w:szCs w:val="32"/>
          <w:rtl/>
          <w:lang w:bidi="ar-EG"/>
        </w:rPr>
        <w:t xml:space="preserve"> بحكم عملهم بالبلدية وآخرين معهم </w:t>
      </w:r>
      <w:r>
        <w:rPr>
          <w:rFonts w:cs="Simplified Arabic"/>
          <w:sz w:val="32"/>
          <w:szCs w:val="32"/>
          <w:shd w:val="clear" w:color="auto" w:fill="FFFF00"/>
          <w:rtl/>
          <w:lang w:bidi="ar-EG"/>
        </w:rPr>
        <w:t>بالمخالفة</w:t>
      </w:r>
      <w:r>
        <w:rPr>
          <w:rFonts w:cs="Simplified Arabic"/>
          <w:sz w:val="32"/>
          <w:szCs w:val="32"/>
          <w:rtl/>
          <w:lang w:bidi="ar-EG"/>
        </w:rPr>
        <w:t xml:space="preserve"> للأوامر والتعليمات الصادرة بشأنها </w:t>
      </w:r>
      <w:r>
        <w:rPr>
          <w:rFonts w:cs="Simplified Arabic"/>
          <w:sz w:val="32"/>
          <w:szCs w:val="32"/>
          <w:shd w:val="clear" w:color="auto" w:fill="FFFF00"/>
          <w:rtl/>
          <w:lang w:bidi="ar-EG"/>
        </w:rPr>
        <w:t>الأوامر</w:t>
      </w:r>
      <w:r>
        <w:rPr>
          <w:rFonts w:cs="Simplified Arabic"/>
          <w:sz w:val="32"/>
          <w:szCs w:val="32"/>
          <w:rtl/>
          <w:lang w:bidi="ar-EG"/>
        </w:rPr>
        <w:t xml:space="preserve"> السامية والتعليمات التي تقضي بعدم التعيين على بند الأجور إلا بعد الإعلان عن الوظائف في وسائل الاعلام، فتمت الجريمة بناءً على ذلك، ثم ساقت الهيئة أدلة الاتهام التالية: 1- اعتراف المتهمين في التحقيقات التي تَمَّتْ في المباحث الإدارية ولدى إدارة المتابعة بالوزارة وكذلك تحقيق الهيئة بأنهم من قاما بالتعيين وعمل الإجراءات لأولئك المعنيين على تلك الوظائف. 2- ما تضمنه خطاب مدير فرع المباحث الإدارية بمنطقة عسير رقم (191م ش) وتاريخ 7/1/1434هـ الموضح فيه وقائع القضية. 3- ما تضمنه التقرير الصادر عن الإدارة العامة للمتابعة بوزارة الشؤون البلدية والقروية والمؤرخ بتاريخ 28/6/1434هـ والموضح فيه ما نسب للمتهمين في هذه القضية سواءً باستغلالهم نفوذ الوظيفة </w:t>
      </w:r>
      <w:r>
        <w:rPr>
          <w:rFonts w:cs="Simplified Arabic"/>
          <w:sz w:val="32"/>
          <w:szCs w:val="32"/>
          <w:shd w:val="clear" w:color="auto" w:fill="FFFF00"/>
          <w:rtl/>
          <w:lang w:bidi="ar-EG"/>
        </w:rPr>
        <w:t>أو</w:t>
      </w:r>
      <w:r>
        <w:rPr>
          <w:rFonts w:cs="Simplified Arabic"/>
          <w:sz w:val="32"/>
          <w:szCs w:val="32"/>
          <w:rtl/>
          <w:lang w:bidi="ar-EG"/>
        </w:rPr>
        <w:t xml:space="preserve"> سوء الاستعمال الاداري بحكم عملهم في البلدية لتحقيق مصالح شخصية لهم. 4- ما تضمنه خطاب صاحب السمو الملكي وزير الشؤون البلدية والقروية رقم (40111) وتاريخ 1/8/1434هـ عند بحث القضية حَيْثُ تبين مخالفة المختصين في بلدية محافظة خميس مشيط للأوامر السامية والتعليمات التي تقضي بعدم التعيين على بند الأجور إلا بعد الإعلان عن الوظائف في وسائل </w:t>
      </w:r>
      <w:r>
        <w:rPr>
          <w:rFonts w:cs="Simplified Arabic"/>
          <w:sz w:val="32"/>
          <w:szCs w:val="32"/>
          <w:shd w:val="clear" w:color="auto" w:fill="FFFF00"/>
          <w:rtl/>
          <w:lang w:bidi="ar-EG"/>
        </w:rPr>
        <w:t>الإعلام</w:t>
      </w:r>
      <w:r>
        <w:rPr>
          <w:rFonts w:cs="Simplified Arabic"/>
          <w:sz w:val="32"/>
          <w:szCs w:val="32"/>
          <w:rtl/>
          <w:lang w:bidi="ar-EG"/>
        </w:rPr>
        <w:t xml:space="preserve">، وأن عملية التعيين لم تراع العدالة حَيْثُ شابها نوع من المحاباة في تعيين أقارب المختصين على فئة (ج) دون مراعاة الأجدر. 5- </w:t>
      </w:r>
      <w:r>
        <w:rPr>
          <w:rFonts w:cs="Simplified Arabic"/>
          <w:sz w:val="32"/>
          <w:szCs w:val="32"/>
          <w:shd w:val="clear" w:color="auto" w:fill="FFFF00"/>
          <w:rtl/>
          <w:lang w:bidi="ar-EG"/>
        </w:rPr>
        <w:t>إن</w:t>
      </w:r>
      <w:r>
        <w:rPr>
          <w:rFonts w:cs="Simplified Arabic"/>
          <w:sz w:val="32"/>
          <w:szCs w:val="32"/>
          <w:rtl/>
          <w:lang w:bidi="ar-EG"/>
        </w:rPr>
        <w:t xml:space="preserve"> إنكار المتهمين للاتهام المنسوب لهم في هذه القضية هدفه محاولة التخلص من المساءلة الجنائية المترتبة على فعلهم. وطلبت الهيئة من المحكمة الإدارية بأبها معاقبة المتهمين المذكورين؛ وفقا لأحكام المادة الثانية فقرة (5,1) من المرسوم الملكي رقم (43) لعام 1377هـ، وفور ورود القضية لهذه الدائرة حَدَّدت لنظرها جلسة يوم </w:t>
      </w:r>
      <w:r>
        <w:rPr>
          <w:rFonts w:cs="Simplified Arabic"/>
          <w:sz w:val="32"/>
          <w:szCs w:val="32"/>
          <w:shd w:val="clear" w:color="auto" w:fill="FFFF00"/>
          <w:rtl/>
          <w:lang w:bidi="ar-EG"/>
        </w:rPr>
        <w:t>الاثنين</w:t>
      </w:r>
      <w:r>
        <w:rPr>
          <w:rFonts w:cs="Simplified Arabic"/>
          <w:sz w:val="32"/>
          <w:szCs w:val="32"/>
          <w:rtl/>
          <w:lang w:bidi="ar-EG"/>
        </w:rPr>
        <w:t xml:space="preserve"> 13/7/1435هـ، وفيها حضر مُمَثِّل </w:t>
      </w:r>
      <w:r>
        <w:rPr>
          <w:rFonts w:cs="Simplified Arabic"/>
          <w:sz w:val="32"/>
          <w:szCs w:val="32"/>
          <w:rtl/>
          <w:lang w:bidi="ar-EG"/>
        </w:rPr>
        <w:lastRenderedPageBreak/>
        <w:t xml:space="preserve">الادعاء (...)، كما حضر لحضوره المتهمان وبمواجهتهما بِمَا نسب إليهما بقرار الاتهام بعد تلاوته عليهما؟ أجابا بأنكارهما لما نسب إليهما، وذكرا بأن التوظيف كان نظامياً، وطلبا صورة من قرار الاتهام للرد </w:t>
      </w:r>
      <w:r>
        <w:rPr>
          <w:rFonts w:cs="Simplified Arabic"/>
          <w:sz w:val="32"/>
          <w:szCs w:val="32"/>
          <w:shd w:val="clear" w:color="auto" w:fill="FFFF00"/>
          <w:rtl/>
          <w:lang w:bidi="ar-EG"/>
        </w:rPr>
        <w:t>عليه</w:t>
      </w:r>
      <w:r>
        <w:rPr>
          <w:rFonts w:cs="Simplified Arabic"/>
          <w:sz w:val="32"/>
          <w:szCs w:val="32"/>
          <w:rtl/>
          <w:lang w:bidi="ar-EG"/>
        </w:rPr>
        <w:t xml:space="preserve"> في الجلسة القادمة، فأجيبا لطلبهما. وبعرض ذلك على مُمَثِّل الادعاء اكتفى بِمَا ورد بقرار الاتهام. لذلك تَمَّ تأجيل نظر القضية لجلسة يوم الأربعاء 13/8/1435هـ، وفيها حضر مُمَثِّل الادعاء (...)، كما حضر لحضوره المتهمان </w:t>
      </w:r>
      <w:r>
        <w:rPr>
          <w:rFonts w:cs="Simplified Arabic"/>
          <w:sz w:val="32"/>
          <w:szCs w:val="32"/>
          <w:shd w:val="clear" w:color="auto" w:fill="FFFF00"/>
          <w:rtl/>
          <w:lang w:bidi="ar-EG"/>
        </w:rPr>
        <w:t>فسألت</w:t>
      </w:r>
      <w:r>
        <w:rPr>
          <w:rFonts w:cs="Simplified Arabic"/>
          <w:sz w:val="32"/>
          <w:szCs w:val="32"/>
          <w:rtl/>
          <w:lang w:bidi="ar-EG"/>
        </w:rPr>
        <w:t xml:space="preserve"> الدائرة أطراف الدعوى عمَّا لديهم؟ فقدم المتهمان مذكرة دفاعية تَضَمَّنَت نفي التهمة، والرد على أدلة الاتهام. وقد سلم مُمَثِّل الادعاء صورة منها، فاكتفى بِمَا ورد بقرار الاتهام. وأضاف المتهمان بأن عدة بلديات في المنطقة قامت في شهر ثمانية وتسعة من عام 1433هـ بمثل ما </w:t>
      </w:r>
      <w:r>
        <w:rPr>
          <w:rFonts w:cs="Simplified Arabic"/>
          <w:sz w:val="32"/>
          <w:szCs w:val="32"/>
          <w:shd w:val="clear" w:color="auto" w:fill="FFFF00"/>
          <w:rtl/>
          <w:lang w:bidi="ar-EG"/>
        </w:rPr>
        <w:t>قاما</w:t>
      </w:r>
      <w:r>
        <w:rPr>
          <w:rFonts w:cs="Simplified Arabic"/>
          <w:sz w:val="32"/>
          <w:szCs w:val="32"/>
          <w:rtl/>
          <w:lang w:bidi="ar-EG"/>
        </w:rPr>
        <w:t xml:space="preserve"> به إلا أن </w:t>
      </w:r>
      <w:r>
        <w:rPr>
          <w:rFonts w:cs="Simplified Arabic"/>
          <w:sz w:val="32"/>
          <w:szCs w:val="32"/>
          <w:shd w:val="clear" w:color="auto" w:fill="FFFF00"/>
          <w:rtl/>
          <w:lang w:bidi="ar-EG"/>
        </w:rPr>
        <w:t>قضيتهم</w:t>
      </w:r>
      <w:r>
        <w:rPr>
          <w:rFonts w:cs="Simplified Arabic"/>
          <w:sz w:val="32"/>
          <w:szCs w:val="32"/>
          <w:rtl/>
          <w:lang w:bidi="ar-EG"/>
        </w:rPr>
        <w:t xml:space="preserve"> أخذت بُعد إعلامي فتم التحقيق </w:t>
      </w:r>
      <w:r>
        <w:rPr>
          <w:rFonts w:cs="Simplified Arabic"/>
          <w:sz w:val="32"/>
          <w:szCs w:val="32"/>
          <w:shd w:val="clear" w:color="auto" w:fill="FFFF00"/>
          <w:rtl/>
          <w:lang w:bidi="ar-EG"/>
        </w:rPr>
        <w:t>معهم</w:t>
      </w:r>
      <w:r>
        <w:rPr>
          <w:rFonts w:cs="Simplified Arabic"/>
          <w:sz w:val="32"/>
          <w:szCs w:val="32"/>
          <w:rtl/>
          <w:lang w:bidi="ar-EG"/>
        </w:rPr>
        <w:t xml:space="preserve"> </w:t>
      </w:r>
      <w:r>
        <w:rPr>
          <w:rFonts w:cs="Simplified Arabic"/>
          <w:sz w:val="32"/>
          <w:szCs w:val="32"/>
          <w:shd w:val="clear" w:color="auto" w:fill="FFFF00"/>
          <w:rtl/>
          <w:lang w:bidi="ar-EG"/>
        </w:rPr>
        <w:t>وإحالتهم</w:t>
      </w:r>
      <w:r>
        <w:rPr>
          <w:rFonts w:cs="Simplified Arabic"/>
          <w:sz w:val="32"/>
          <w:szCs w:val="32"/>
          <w:rtl/>
          <w:lang w:bidi="ar-EG"/>
        </w:rPr>
        <w:t xml:space="preserve"> للمحكمة وليس لديهما ما يودان إضافته. لذلك ولدراسة ما تضمنته المذكرة المقدمة من المتهمين في الجلسة تَمَّ تأجيل نظر القضية لجلسة يوم الثلاثاء 4/9/1435هـ، وفيها حضر مُمَثِّل الادعاء (...)، كما حضر لحضوره المتهمان، وقد سألت الدائرة المدعى عليهما هل لديهما ما يودان إضافته؟ فقدما مذكرة أرفقت بملف القضية تَضَمَّنَت التأكيد على دفوعهم السابقة، وأضافا بأن ما قاما به من توظيف كان وفقًا للنظام والمعمول به في البلديات إلى </w:t>
      </w:r>
      <w:r>
        <w:rPr>
          <w:rFonts w:cs="Simplified Arabic"/>
          <w:sz w:val="32"/>
          <w:szCs w:val="32"/>
          <w:shd w:val="clear" w:color="auto" w:fill="FFFF00"/>
          <w:rtl/>
          <w:lang w:bidi="ar-EG"/>
        </w:rPr>
        <w:t>وقتهم</w:t>
      </w:r>
      <w:r>
        <w:rPr>
          <w:rFonts w:cs="Simplified Arabic"/>
          <w:sz w:val="32"/>
          <w:szCs w:val="32"/>
          <w:rtl/>
          <w:lang w:bidi="ar-EG"/>
        </w:rPr>
        <w:t xml:space="preserve"> الحاضر، والمستندات المرفقة بالمذكرة تدلل على صحة ما </w:t>
      </w:r>
      <w:r>
        <w:rPr>
          <w:rFonts w:cs="Simplified Arabic"/>
          <w:sz w:val="32"/>
          <w:szCs w:val="32"/>
          <w:shd w:val="clear" w:color="auto" w:fill="FFFF00"/>
          <w:rtl/>
          <w:lang w:bidi="ar-EG"/>
        </w:rPr>
        <w:t>ذكراه</w:t>
      </w:r>
      <w:r>
        <w:rPr>
          <w:rFonts w:cs="Simplified Arabic"/>
          <w:sz w:val="32"/>
          <w:szCs w:val="32"/>
          <w:rtl/>
          <w:lang w:bidi="ar-EG"/>
        </w:rPr>
        <w:t xml:space="preserve">، وأنها لم تخضع للإعلان والمفاضلة؛ وذلك لأن وظيفة عامل نظافة </w:t>
      </w:r>
      <w:r>
        <w:rPr>
          <w:rFonts w:cs="Simplified Arabic"/>
          <w:sz w:val="32"/>
          <w:szCs w:val="32"/>
          <w:shd w:val="clear" w:color="auto" w:fill="FFFF00"/>
          <w:rtl/>
          <w:lang w:bidi="ar-EG"/>
        </w:rPr>
        <w:t>مستثناة</w:t>
      </w:r>
      <w:r>
        <w:rPr>
          <w:rFonts w:cs="Simplified Arabic"/>
          <w:sz w:val="32"/>
          <w:szCs w:val="32"/>
          <w:rtl/>
          <w:lang w:bidi="ar-EG"/>
        </w:rPr>
        <w:t xml:space="preserve"> </w:t>
      </w:r>
      <w:r>
        <w:rPr>
          <w:rFonts w:cs="Simplified Arabic"/>
          <w:sz w:val="32"/>
          <w:szCs w:val="32"/>
          <w:shd w:val="clear" w:color="auto" w:fill="FFFF00"/>
          <w:rtl/>
          <w:lang w:bidi="ar-EG"/>
        </w:rPr>
        <w:t>حَسَب</w:t>
      </w:r>
      <w:r>
        <w:rPr>
          <w:rFonts w:cs="Simplified Arabic"/>
          <w:sz w:val="32"/>
          <w:szCs w:val="32"/>
          <w:rtl/>
          <w:lang w:bidi="ar-EG"/>
        </w:rPr>
        <w:t xml:space="preserve"> تعميم وزير الخدمة المدنية المرفق </w:t>
      </w:r>
      <w:r>
        <w:rPr>
          <w:rFonts w:cs="Simplified Arabic"/>
          <w:sz w:val="32"/>
          <w:szCs w:val="32"/>
          <w:shd w:val="clear" w:color="auto" w:fill="FFFF00"/>
          <w:rtl/>
          <w:lang w:bidi="ar-EG"/>
        </w:rPr>
        <w:t>بمذكرتهم</w:t>
      </w:r>
      <w:r>
        <w:rPr>
          <w:rFonts w:cs="Simplified Arabic"/>
          <w:sz w:val="32"/>
          <w:szCs w:val="32"/>
          <w:rtl/>
          <w:lang w:bidi="ar-EG"/>
        </w:rPr>
        <w:t xml:space="preserve"> السابقة، كما أضافا بأن بلدية خميس مشيط أصدرت قراراً في شهر شعبان عام 1432هـ بتعيين ثلاثين شخصًا على مسمى عامل نظافة ولم تخضع للشروط. وبعرض ذلك على مُمَثِّل الادعاء؟ اكتفى بِمَا ورد بقرار الاتهام وأدلته. كما اكتفى المتهمان بِمَا ذكراه. ولمزيد دراسة وتأمل تَمَّ تأجيل نظر القضية والنطق بالحكم لجلسة يوم الأربعاء 24/10/1435هـ، وفيها حضر مُمَثِّل الادعاء (...)، كما حضر لحضوره المتهمان، وبسؤالهما هل لديهما ما يودان إضافته؟ فأجابا بأنهما يكتفيان بأقوالهما وما ذكراه في الجلسات السابقة. كما اكتفى مُمَثِّل الادعاء بِمَا ورد بقرار الاتهام. ثم أصدرت الدائرة حكمها بهذه الجلسة.</w:t>
      </w:r>
    </w:p>
    <w:p w:rsidR="009114D0" w:rsidRDefault="009114D0" w:rsidP="00430534">
      <w:pPr>
        <w:spacing w:after="0" w:line="240" w:lineRule="auto"/>
        <w:jc w:val="center"/>
      </w:pPr>
      <w:r>
        <w:rPr>
          <w:rFonts w:cs="Simplified Arabic"/>
          <w:b/>
          <w:bCs/>
          <w:sz w:val="32"/>
          <w:szCs w:val="32"/>
          <w:rtl/>
          <w:lang w:bidi="ar-EG"/>
        </w:rPr>
        <w:t>الأسباب</w:t>
      </w:r>
    </w:p>
    <w:p w:rsidR="009114D0" w:rsidRDefault="009114D0" w:rsidP="00430534">
      <w:pPr>
        <w:spacing w:after="0" w:line="240" w:lineRule="auto"/>
        <w:jc w:val="both"/>
      </w:pPr>
      <w:r>
        <w:rPr>
          <w:rFonts w:cs="Simplified Arabic"/>
          <w:sz w:val="32"/>
          <w:szCs w:val="32"/>
          <w:rtl/>
          <w:lang w:bidi="ar-EG"/>
        </w:rPr>
        <w:lastRenderedPageBreak/>
        <w:t xml:space="preserve">وبعد سماع الدعوى والإجابة عنها، وحيث استوفت القضية أوضاعها النظامية من حَيْثُ الاختصاص والشكل، أمَّا المتهم الأول فحيث أنكر ما نسب إليه من سوء الاستعمال الإداري والعبث بالأنظمة والتعليمات، إلا أن </w:t>
      </w:r>
      <w:r>
        <w:rPr>
          <w:rFonts w:cs="Simplified Arabic"/>
          <w:sz w:val="32"/>
          <w:szCs w:val="32"/>
          <w:shd w:val="clear" w:color="auto" w:fill="FFFF00"/>
          <w:rtl/>
          <w:lang w:bidi="ar-EG"/>
        </w:rPr>
        <w:t>إنكاره</w:t>
      </w:r>
      <w:r>
        <w:rPr>
          <w:rFonts w:cs="Simplified Arabic"/>
          <w:sz w:val="32"/>
          <w:szCs w:val="32"/>
          <w:rtl/>
          <w:lang w:bidi="ar-EG"/>
        </w:rPr>
        <w:t xml:space="preserve"> جاء مخالفًا لما ثبت من أوراق القضية؛ حَيْثُ أقر المتهم بتعيينه لعدد من الموظفين على البنود دون أي إعلان ودون أي مفاضلة بين المتقدمين وأن جميع من عينهم لا يزاولون مسمياتهم الوظيفية التي عينهم عليها، وحيث نَصَّ تعميم وزير الخدمة المدنية رقم (18/1002) وتاريخ 24/10/1426هـ المنفذ للأمر السامي رقم (8422/م ب) وتاريخ 25/6/1426هـ والموجه نسخة منه لوزارة الشؤون البلدية والقروية المرفق بالقضية لفه (695) في الفقرة (رابعاً/2) منه على "وقف التعيين على لائحة المستخدمين ولائحة المعينين على بند الأجور أو الوظائف المؤقتة اعتبارًا من تاريخ هذا التعميم في جميع الجهات الحكومية..."، وحيث تضمن تعميم وزير الشؤون البلدية لكافة البلديات رقم (48316) في 19/9/1433هـ المرفق بالقضية لفه (726)، والمشار فيه لعدة أوامر سامية ومنها الأمر رقم (31152) وتاريخ 29/6/1433هـ الذي نَصَّ على أنَّه "لا يعتد بأي أسلوب من أساليب التعاقد ولا يجاز أي </w:t>
      </w:r>
      <w:r>
        <w:rPr>
          <w:rFonts w:cs="Simplified Arabic"/>
          <w:sz w:val="32"/>
          <w:szCs w:val="32"/>
          <w:shd w:val="clear" w:color="auto" w:fill="FFFF00"/>
          <w:rtl/>
          <w:lang w:bidi="ar-EG"/>
        </w:rPr>
        <w:t>إجراء</w:t>
      </w:r>
      <w:r>
        <w:rPr>
          <w:rFonts w:cs="Simplified Arabic"/>
          <w:sz w:val="32"/>
          <w:szCs w:val="32"/>
          <w:rtl/>
          <w:lang w:bidi="ar-EG"/>
        </w:rPr>
        <w:t xml:space="preserve"> يتم، وأن بعض أساليب التعاقد قد تعتمد على الانتقاء الشخصي دون الكفاءة مشدداً على وقف التعيين على كافة البنود وحصر التعيين على الوظائف المعتمدة في الميزانية بعد </w:t>
      </w:r>
      <w:r>
        <w:rPr>
          <w:rFonts w:cs="Simplified Arabic"/>
          <w:sz w:val="32"/>
          <w:szCs w:val="32"/>
          <w:shd w:val="clear" w:color="auto" w:fill="FFFF00"/>
          <w:rtl/>
          <w:lang w:bidi="ar-EG"/>
        </w:rPr>
        <w:t>الإعلان</w:t>
      </w:r>
      <w:r>
        <w:rPr>
          <w:rFonts w:cs="Simplified Arabic"/>
          <w:sz w:val="32"/>
          <w:szCs w:val="32"/>
          <w:rtl/>
          <w:lang w:bidi="ar-EG"/>
        </w:rPr>
        <w:t xml:space="preserve"> عنها في وسائل </w:t>
      </w:r>
      <w:r>
        <w:rPr>
          <w:rFonts w:cs="Simplified Arabic"/>
          <w:sz w:val="32"/>
          <w:szCs w:val="32"/>
          <w:shd w:val="clear" w:color="auto" w:fill="FFFF00"/>
          <w:rtl/>
          <w:lang w:bidi="ar-EG"/>
        </w:rPr>
        <w:t>الإعلام</w:t>
      </w:r>
      <w:r>
        <w:rPr>
          <w:rFonts w:cs="Simplified Arabic"/>
          <w:sz w:val="32"/>
          <w:szCs w:val="32"/>
          <w:rtl/>
          <w:lang w:bidi="ar-EG"/>
        </w:rPr>
        <w:t xml:space="preserve"> لإتاحة الفرصة لجميع المواطنين على حد سواء للتقدم لتلك الوظائف تحقيقًا لمبدأ المساواة بين الجميع، وأن يحصل على الوظيفة الأكفأ والأنسب، وقضى الأمر السامي أن على الجميع العمل بموجبه"، وحيث تضمن خطاب وزير الخدمة المدنية رقم (495) وتاريخ 28/4/1432هـ لأمانة منطقة عسير المرفق في القضية لفة (691) والمبلغ لبلدية خميس مشيط بالخطاب رقم (21129) وتاريخ 7/5/1432هـ، والمتضمن في الفقرة (خامساً/3) أن يوقف اعتماد البنود التي لم يعد لها حاجة، أمَّا التي لها حاجة فيجب ألا يتم التعاقد عليها إلا من خلال الإعلانات العامة لإتاحة الفرصة لجميع المواطنين المؤهلين للتقدم لتلك الوظائف تأكيدًا للأمر السامي رقم (7347/م ب) وتاريخ 23/9/1429هـ، ومن قبل ذلك خطاب معالي وزير الخدمة المدنية الموجه لسمو </w:t>
      </w:r>
      <w:r>
        <w:rPr>
          <w:rFonts w:cs="Simplified Arabic"/>
          <w:sz w:val="32"/>
          <w:szCs w:val="32"/>
          <w:rtl/>
          <w:lang w:bidi="ar-EG"/>
        </w:rPr>
        <w:lastRenderedPageBreak/>
        <w:t xml:space="preserve">وزير الشؤون البلدية رقم (64) وتاريخ 27/3/1432هـ، وحيث انتهت اللجنة المشكلة للتحقيق بأمانة منطقة عسير في تقريرها المرفق بأوراق القضية لفة (140) إلى إدانة المتهم الأول، وأن ما قام به من تعيينات كانت مخالفة للأمر السامي رقم (7347) في 23/9/1433هـ، والأمر السامي رقم (39127) في 22/8/1433هـ وأنَّه اتضح وجود تباين غير عادل في التعيين ومنح الفئات الوظيفية، وأنَّه لم يصاحبها العدل، وأن أغلب من عينوا على الفئة (ج) -التي هي أعلى الفئات المعين عليها- تربطهم علاقة وقرابة بمسؤولي البلدية، وأن من عداهم تَمَّ تعيينهم على فئات وظيفية </w:t>
      </w:r>
      <w:r>
        <w:rPr>
          <w:rFonts w:cs="Simplified Arabic"/>
          <w:sz w:val="32"/>
          <w:szCs w:val="32"/>
          <w:shd w:val="clear" w:color="auto" w:fill="FFFF00"/>
          <w:rtl/>
          <w:lang w:bidi="ar-EG"/>
        </w:rPr>
        <w:t>متدنية</w:t>
      </w:r>
      <w:r>
        <w:rPr>
          <w:rFonts w:cs="Simplified Arabic"/>
          <w:sz w:val="32"/>
          <w:szCs w:val="32"/>
          <w:rtl/>
          <w:lang w:bidi="ar-EG"/>
        </w:rPr>
        <w:t xml:space="preserve">، ويؤكد ذلك أن أغلب المعينين على فئة (ج) لا يمتلكون مؤهلات سوى الثانوية العامة، بينما كثير من المعينين على فئة (أ) يمتلكون مؤهلات البكالوريوس ودبلومات فنية، وأن جميع التعيينات كانت بسرعة في آخر يوم من تكليف المتهم الأول برئاسة البلدية بهدف استغلال الوقت قبل مباشرة الرئيس الجديد، علمًا أن عددًا من قرارات التعيين امتدت لما بعد مباشرة رئيس البلدية الجديد، وأنها تَمَّتْ بمجرد صدور قرار نقل رئيس البلدية- في اليوم التالي مباشرة لصدور قرار </w:t>
      </w:r>
      <w:r>
        <w:rPr>
          <w:rFonts w:cs="Simplified Arabic"/>
          <w:sz w:val="32"/>
          <w:szCs w:val="32"/>
          <w:shd w:val="clear" w:color="auto" w:fill="FFFF00"/>
          <w:rtl/>
          <w:lang w:bidi="ar-EG"/>
        </w:rPr>
        <w:t>النقل</w:t>
      </w:r>
      <w:r>
        <w:rPr>
          <w:rFonts w:cs="Simplified Arabic"/>
          <w:sz w:val="32"/>
          <w:szCs w:val="32"/>
          <w:rtl/>
          <w:lang w:bidi="ar-EG"/>
        </w:rPr>
        <w:t xml:space="preserve">- بعد علم المتهم الأول بنقل الرئيس قام بالتعيينات، ويؤكد ذلك أن </w:t>
      </w:r>
      <w:r>
        <w:rPr>
          <w:rFonts w:cs="Simplified Arabic"/>
          <w:sz w:val="32"/>
          <w:szCs w:val="32"/>
          <w:shd w:val="clear" w:color="auto" w:fill="FFFF00"/>
          <w:rtl/>
          <w:lang w:bidi="ar-EG"/>
        </w:rPr>
        <w:t>كثيراً</w:t>
      </w:r>
      <w:r>
        <w:rPr>
          <w:rFonts w:cs="Simplified Arabic"/>
          <w:sz w:val="32"/>
          <w:szCs w:val="32"/>
          <w:rtl/>
          <w:lang w:bidi="ar-EG"/>
        </w:rPr>
        <w:t xml:space="preserve"> من قرارات التعيين صدرت قبل صدور التقارير الطبية لأصحابها والتي تثبت أن الموظف لائق أو غير لائق صحياً للعمل، وحيث أفاد مدير الشؤون الإدارية والمالية </w:t>
      </w:r>
      <w:r>
        <w:rPr>
          <w:rFonts w:cs="Simplified Arabic"/>
          <w:sz w:val="32"/>
          <w:szCs w:val="32"/>
          <w:shd w:val="clear" w:color="auto" w:fill="FFFF00"/>
          <w:rtl/>
          <w:lang w:bidi="ar-EG"/>
        </w:rPr>
        <w:t>(...)</w:t>
      </w:r>
      <w:r>
        <w:rPr>
          <w:rFonts w:cs="Simplified Arabic"/>
          <w:sz w:val="32"/>
          <w:szCs w:val="32"/>
          <w:rtl/>
          <w:lang w:bidi="ar-EG"/>
        </w:rPr>
        <w:t xml:space="preserve"> أنَّه ابلغ المتهم الأول (رئيس البلدية المكلف) بعدم نظامية تلك التعيينات إلا بالمفاضلة وفقاً للأوامر السامية المبلغة لهم، إلا أنَّه لم يستجب لذلك، وأن المتهم الأول أيضًا عند التعين أصدر توجيهاته مباشرة إلى شؤون الموظفين دون التنسيق معهم في الشؤون الإدارية والمالية -خلافًا للمتبع نظامًا-، وذلك لأنهم أبلغوه بعدم نظامية فعله، وحيث تضمن تقرير اللجنة المشكلة من وزارة الشؤون البلدية والقروية المرفق بالقضية لفة (716) ما يوافق ما ورد تقرير اللجنة المشكلة بأمانة منطقة عسير-الذي سبقت الإشارة إليه أعلاه-، وأن جميع الموظفين الذين تَمَّ تعيينهم كانوا بمسمى عامل نظافة ولا </w:t>
      </w:r>
      <w:r>
        <w:rPr>
          <w:rFonts w:cs="Simplified Arabic"/>
          <w:sz w:val="32"/>
          <w:szCs w:val="32"/>
          <w:shd w:val="clear" w:color="auto" w:fill="FFFF00"/>
          <w:rtl/>
          <w:lang w:bidi="ar-EG"/>
        </w:rPr>
        <w:t>يزاولون</w:t>
      </w:r>
      <w:r>
        <w:rPr>
          <w:rFonts w:cs="Simplified Arabic"/>
          <w:sz w:val="32"/>
          <w:szCs w:val="32"/>
          <w:rtl/>
          <w:lang w:bidi="ar-EG"/>
        </w:rPr>
        <w:t xml:space="preserve"> المسميات التي تَمَّ تعيينهم عليها، وأن جميع طلباتهم للتقديم لم تقيد بصفة رسمية في البلدية، وأنَّه لم يتضح للجنة الوزارية صحة ما ذكره المتهم الأول من عدم علمه بالتعاميم والأوامر السامية التي تؤكد على عدم التعيين على وظائف بند الأجور مِمَّنْ </w:t>
      </w:r>
      <w:r>
        <w:rPr>
          <w:rFonts w:cs="Simplified Arabic"/>
          <w:sz w:val="32"/>
          <w:szCs w:val="32"/>
          <w:rtl/>
          <w:lang w:bidi="ar-EG"/>
        </w:rPr>
        <w:lastRenderedPageBreak/>
        <w:t xml:space="preserve">يحملون مؤهلات علمية وهم لا </w:t>
      </w:r>
      <w:r>
        <w:rPr>
          <w:rFonts w:cs="Simplified Arabic"/>
          <w:sz w:val="32"/>
          <w:szCs w:val="32"/>
          <w:shd w:val="clear" w:color="auto" w:fill="FFFF00"/>
          <w:rtl/>
          <w:lang w:bidi="ar-EG"/>
        </w:rPr>
        <w:t>يزاولون</w:t>
      </w:r>
      <w:r>
        <w:rPr>
          <w:rFonts w:cs="Simplified Arabic"/>
          <w:sz w:val="32"/>
          <w:szCs w:val="32"/>
          <w:rtl/>
          <w:lang w:bidi="ar-EG"/>
        </w:rPr>
        <w:t xml:space="preserve"> طبيعة عملهم فعلًا، بل قد تبين أن تلك الأوامر السامية التي تؤكد على ذلك وعلى الإعلان عن الوظائف بالذات قد وردت للبلدية وقيدت لديها برقم (44808) في 15/5/1432هـ، وبرقم (5130) في 1/12/1426هـ؛ وفقا للتعاميم المرفقة بأوراق القضية لفة (692-697)، وقد اتضح أيضًا بأن جميع طلبات التقديم على تلك الوظائف مشروح عليها من المتهم الأول بعبارة "لا مانع ويعين" بشكل سريع ومريب حَيْثُ كانت في آخر يوم من تكليفه بهدف استغلال الوقت قبل مباشرة الرئيس الجديد، وحيث زود سمو وزير الشؤون البلدية الجهة المختصة في الوزارة بصورة من خطابه رقم (53288) وتاريخ 29/10/1433هـ بشأن القضية طالبًا منها الدراسة لمنع حدوث مثل تلك التجاوزات مِمَّا يدل على مخالفة التعيينات التي أصدرها المتهم الأول للنظام وما عليه العمل في البلدية، وحيث تبين للدائرة من صور استمارة الصادر العام ببلدية محافظة خميس مشيط المرفقة بالقضية لفه (2-41) وصور قرارات التعيين المرفقة لفه (43-88) أن إجراءات التعيين كانت في وقت واحد وبسرعة بالغة ولعدد كبير من الموظفين بقرارات متسلسلة ومتوالية؛ حَيْثُ صدرت أكثر قرارات التعين قبل اكتمال </w:t>
      </w:r>
      <w:r>
        <w:rPr>
          <w:rFonts w:cs="Simplified Arabic"/>
          <w:sz w:val="32"/>
          <w:szCs w:val="32"/>
          <w:shd w:val="clear" w:color="auto" w:fill="FFFF00"/>
          <w:rtl/>
          <w:lang w:bidi="ar-EG"/>
        </w:rPr>
        <w:t>إجراءاته</w:t>
      </w:r>
      <w:r>
        <w:rPr>
          <w:rFonts w:cs="Simplified Arabic"/>
          <w:sz w:val="32"/>
          <w:szCs w:val="32"/>
          <w:rtl/>
          <w:lang w:bidi="ar-EG"/>
        </w:rPr>
        <w:t xml:space="preserve"> السابقة له، وحيث ورد للبلدية عدد من طلبات التوظيف منها ما هو عن طريق الوزارة والأمانة رفضتها البلدية بحجة عدم وجود وظائف، ولم تحتفظ بها لحين شغور الوظائف بينما تَمَّ تعيين عدد كبير من الموظفين دفعة واحدة، وتبين أن غالب المتقدمين تَمَّ تعيينهم بعد يوم ويومين من تقديمهم لطلب التوظيف بل إن بعضهم تَمَّ </w:t>
      </w:r>
      <w:r>
        <w:rPr>
          <w:rFonts w:cs="Simplified Arabic"/>
          <w:sz w:val="32"/>
          <w:szCs w:val="32"/>
          <w:shd w:val="clear" w:color="auto" w:fill="FFFF00"/>
          <w:rtl/>
          <w:lang w:bidi="ar-EG"/>
        </w:rPr>
        <w:t>إصدار</w:t>
      </w:r>
      <w:r>
        <w:rPr>
          <w:rFonts w:cs="Simplified Arabic"/>
          <w:sz w:val="32"/>
          <w:szCs w:val="32"/>
          <w:rtl/>
          <w:lang w:bidi="ar-EG"/>
        </w:rPr>
        <w:t xml:space="preserve"> قراره في نفس يوم تقديمه للطلب، وحيث لم يتبين أن الإدارة المختصة بالبلدية قد رفعت للمتهم الأول بحاجتها للوظائف ليكون ذلك التعيين بناءً على الحاجة له، خاصة وأن رئيس البلدية الفعلي السابق المهندس </w:t>
      </w:r>
      <w:r>
        <w:rPr>
          <w:rFonts w:cs="Simplified Arabic"/>
          <w:sz w:val="32"/>
          <w:szCs w:val="32"/>
          <w:shd w:val="clear" w:color="auto" w:fill="FFFF00"/>
          <w:rtl/>
          <w:lang w:bidi="ar-EG"/>
        </w:rPr>
        <w:t>(...)</w:t>
      </w:r>
      <w:r>
        <w:rPr>
          <w:rFonts w:cs="Simplified Arabic"/>
          <w:sz w:val="32"/>
          <w:szCs w:val="32"/>
          <w:rtl/>
          <w:lang w:bidi="ar-EG"/>
        </w:rPr>
        <w:t xml:space="preserve"> لم يقم بتلك التعيينات كما فعل المتهم الأول، كَمَا أنَّ التعيينات لم تكن بإجراءات مفاضلة ليتم من خلالها اختيار الأكفأ والأجدر من المتقدمين مِمَّا يدل على أنها لم تكن مدروسة، وأنها لم تكن بمنأى عن الشبهة حَيْثُ كان توقيت المتهم الأول لها في آخر يوم من تكليفه وبعد صدور قرار </w:t>
      </w:r>
      <w:r>
        <w:rPr>
          <w:rFonts w:cs="Simplified Arabic"/>
          <w:sz w:val="32"/>
          <w:szCs w:val="32"/>
          <w:shd w:val="clear" w:color="auto" w:fill="FFFF00"/>
          <w:rtl/>
          <w:lang w:bidi="ar-EG"/>
        </w:rPr>
        <w:t>إعفاء</w:t>
      </w:r>
      <w:r>
        <w:rPr>
          <w:rFonts w:cs="Simplified Arabic"/>
          <w:sz w:val="32"/>
          <w:szCs w:val="32"/>
          <w:rtl/>
          <w:lang w:bidi="ar-EG"/>
        </w:rPr>
        <w:t xml:space="preserve"> رئيس البلدية الذي كان مكلفاً عنه أثناء </w:t>
      </w:r>
      <w:r>
        <w:rPr>
          <w:rFonts w:cs="Simplified Arabic"/>
          <w:sz w:val="32"/>
          <w:szCs w:val="32"/>
          <w:shd w:val="clear" w:color="auto" w:fill="FFFF00"/>
          <w:rtl/>
          <w:lang w:bidi="ar-EG"/>
        </w:rPr>
        <w:t>إجازته</w:t>
      </w:r>
      <w:r>
        <w:rPr>
          <w:rFonts w:cs="Simplified Arabic"/>
          <w:sz w:val="32"/>
          <w:szCs w:val="32"/>
          <w:rtl/>
          <w:lang w:bidi="ar-EG"/>
        </w:rPr>
        <w:t xml:space="preserve"> مع تعيين رئيس جديد للبلدية، مع أن مقتضى تكليف المتهم في </w:t>
      </w:r>
      <w:r>
        <w:rPr>
          <w:rFonts w:cs="Simplified Arabic"/>
          <w:sz w:val="32"/>
          <w:szCs w:val="32"/>
          <w:shd w:val="clear" w:color="auto" w:fill="FFFF00"/>
          <w:rtl/>
          <w:lang w:bidi="ar-EG"/>
        </w:rPr>
        <w:t>إجازة</w:t>
      </w:r>
      <w:r>
        <w:rPr>
          <w:rFonts w:cs="Simplified Arabic"/>
          <w:sz w:val="32"/>
          <w:szCs w:val="32"/>
          <w:rtl/>
          <w:lang w:bidi="ar-EG"/>
        </w:rPr>
        <w:t xml:space="preserve"> رئيس البلدية </w:t>
      </w:r>
      <w:r>
        <w:rPr>
          <w:rFonts w:cs="Simplified Arabic"/>
          <w:sz w:val="32"/>
          <w:szCs w:val="32"/>
          <w:rtl/>
          <w:lang w:bidi="ar-EG"/>
        </w:rPr>
        <w:lastRenderedPageBreak/>
        <w:t xml:space="preserve">السابق ثم نقله وتعيين رئيس جديد يلزم منه انتهاء تكليفه وعدم صلاحيته لاتخاذ قرارات استنادًا لتكليفه المنتهي بنقل المكلف عنه وتعيين آخر مِمَّا يؤكد استغلاله لتلك الظروف في </w:t>
      </w:r>
      <w:r>
        <w:rPr>
          <w:rFonts w:cs="Simplified Arabic"/>
          <w:sz w:val="32"/>
          <w:szCs w:val="32"/>
          <w:shd w:val="clear" w:color="auto" w:fill="FFFF00"/>
          <w:rtl/>
          <w:lang w:bidi="ar-EG"/>
        </w:rPr>
        <w:t>إصدار</w:t>
      </w:r>
      <w:r>
        <w:rPr>
          <w:rFonts w:cs="Simplified Arabic"/>
          <w:sz w:val="32"/>
          <w:szCs w:val="32"/>
          <w:rtl/>
          <w:lang w:bidi="ar-EG"/>
        </w:rPr>
        <w:t xml:space="preserve"> قرارته لاسيما وأنَّه قد ثبت من أوراق القضية أن قراراته امتدت إلى ما بعد مباشرة الرئيس الجديد للبلدية، </w:t>
      </w:r>
      <w:r>
        <w:rPr>
          <w:rFonts w:cs="Simplified Arabic"/>
          <w:sz w:val="32"/>
          <w:szCs w:val="32"/>
          <w:shd w:val="clear" w:color="auto" w:fill="FFFF00"/>
          <w:rtl/>
          <w:lang w:bidi="ar-EG"/>
        </w:rPr>
        <w:t>ويدل</w:t>
      </w:r>
      <w:r>
        <w:rPr>
          <w:rFonts w:cs="Simplified Arabic"/>
          <w:sz w:val="32"/>
          <w:szCs w:val="32"/>
          <w:rtl/>
          <w:lang w:bidi="ar-EG"/>
        </w:rPr>
        <w:t xml:space="preserve"> على أن المتهم الأول لم يستهدف بالتعيينات المصلحة العامة، وحيث تقدم عدد من المواطنين بشكوى للمباحث الإدارية بمنطقة عسير من قرارات التعيين التي أصدرها المتهم الأول قيدت لديهم برقم (7903) وتاريخ 18/12/1433هـ تَضَمَّنَت أنهم يحملون مؤهلات علمية، وقد تقدموا بطلبات توظيف لرئيس البلدية بخميس مشيط فوعدهم بإتاحة الفرصة لهم حال شغور وظائف إلا أنهم تفاجؤوا بوجود وظائف تَمَّ توظيف أقارب منسوبي البلدية عليها مستنكرين ذلك ومتضررين من عدم </w:t>
      </w:r>
      <w:r>
        <w:rPr>
          <w:rFonts w:cs="Simplified Arabic"/>
          <w:sz w:val="32"/>
          <w:szCs w:val="32"/>
          <w:shd w:val="clear" w:color="auto" w:fill="FFFF00"/>
          <w:rtl/>
          <w:lang w:bidi="ar-EG"/>
        </w:rPr>
        <w:t>الإعلان</w:t>
      </w:r>
      <w:r>
        <w:rPr>
          <w:rFonts w:cs="Simplified Arabic"/>
          <w:sz w:val="32"/>
          <w:szCs w:val="32"/>
          <w:rtl/>
          <w:lang w:bidi="ar-EG"/>
        </w:rPr>
        <w:t xml:space="preserve"> عن تلك الوظائف وأنَّه لم يتم المفاضلة </w:t>
      </w:r>
      <w:r>
        <w:rPr>
          <w:rFonts w:cs="Simplified Arabic"/>
          <w:sz w:val="32"/>
          <w:szCs w:val="32"/>
          <w:shd w:val="clear" w:color="auto" w:fill="FFFF00"/>
          <w:rtl/>
          <w:lang w:bidi="ar-EG"/>
        </w:rPr>
        <w:t>بينهم</w:t>
      </w:r>
      <w:r>
        <w:rPr>
          <w:rFonts w:cs="Simplified Arabic"/>
          <w:sz w:val="32"/>
          <w:szCs w:val="32"/>
          <w:rtl/>
          <w:lang w:bidi="ar-EG"/>
        </w:rPr>
        <w:t xml:space="preserve"> وبين أولئك المعينين بل لم ينظر لما حوته ملفاتهم الموجودة في البلدية من مؤهلات ومتسائلين عن كيفية تَمَّ تجاوزها وتوظيف غيرهم موجهين الاتهام بأن ذلك ينطوي على فساد واستغلال للنفوذ، طالبين محاسبة المتهمين في ذلك، وحيث أقر المتهم الأول في تحقيقات المباحث لفه (7-8/64) بأنَّه قام بتعيين عدد من الأشخاص عن طريق أقاربهم في البلدية، وأنَّه جرى توظيفهم بالمحاباة والمجاملة معللًا بأن ذلك يحدث في كافة القطاعات، وحيث أثبت بيان أسماء المعينين في البلدية المرفق بأوراق القضية لفه (57-59) أن أكثر من نصف الذين تَمَّ تعيينهم كان بواسطة أقاربهم في البلدية، وحيث أقر سكرتير رئيس البلدية المدعو (...) أنَّه تفاهم مع المتهم الأول في توظيف أخيه فوافق له على ذلك وبالفعل تَمَّ تعيينه، وحيث تَضَمَّنَت بيانات الملف الوظيفي للمتهم الأول المرفقة بأوراق القضية لفه (141) وجود </w:t>
      </w:r>
      <w:r>
        <w:rPr>
          <w:rFonts w:cs="Simplified Arabic"/>
          <w:sz w:val="32"/>
          <w:szCs w:val="32"/>
          <w:shd w:val="clear" w:color="auto" w:fill="FFFF00"/>
          <w:rtl/>
          <w:lang w:bidi="ar-EG"/>
        </w:rPr>
        <w:t>عديد</w:t>
      </w:r>
      <w:r>
        <w:rPr>
          <w:rFonts w:cs="Simplified Arabic"/>
          <w:sz w:val="32"/>
          <w:szCs w:val="32"/>
          <w:rtl/>
          <w:lang w:bidi="ar-EG"/>
        </w:rPr>
        <w:t xml:space="preserve"> من الجزاءات والعقوبات الموقعة عليه بسبب ارتكابه لعدد من المخالفات في حياته الوظيفية والتي استوجبت ذلك، مِمَّا يدل على اعتياده سلوك المخالفات، وتأسيسا على ما سبق مِمَّا تنتهي الدائرة إلى إدانته بِمَا نسب إليه من سوء الاستعمال الإداري والعبث بالأنظمة والتعليمات وتعزيره عن ذلك وفقًا لأحكام الفقرة الخامسة من المادة الثانية (5/2) من المرسوم الملكي رقم (43) لعام 1377هـ؛ لما سلف تقريره وبيانه بهذه الأسباب، وترد الدائرة على ما أورده </w:t>
      </w:r>
      <w:r>
        <w:rPr>
          <w:rFonts w:cs="Simplified Arabic"/>
          <w:sz w:val="32"/>
          <w:szCs w:val="32"/>
          <w:rtl/>
          <w:lang w:bidi="ar-EG"/>
        </w:rPr>
        <w:lastRenderedPageBreak/>
        <w:t xml:space="preserve">المتهم في مذكراته وأقواله من دفوع بِمَا يلي: ما يتعلق بدفعه المسطور في المذكرة المقدمة بجلسة يوم </w:t>
      </w:r>
      <w:r>
        <w:rPr>
          <w:rFonts w:cs="Simplified Arabic"/>
          <w:sz w:val="32"/>
          <w:szCs w:val="32"/>
          <w:shd w:val="clear" w:color="auto" w:fill="FFFF00"/>
          <w:rtl/>
          <w:lang w:bidi="ar-EG"/>
        </w:rPr>
        <w:t>الاثنين</w:t>
      </w:r>
      <w:r>
        <w:rPr>
          <w:rFonts w:cs="Simplified Arabic"/>
          <w:sz w:val="32"/>
          <w:szCs w:val="32"/>
          <w:rtl/>
          <w:lang w:bidi="ar-EG"/>
        </w:rPr>
        <w:t xml:space="preserve"> 13/8/1435هـ بأن التعليمات الصادرة من المقام السامي لم ترد للبلدية إلا بتاريخ 23/10/1433هـ بينما تعيينه للموظفين كان بتاريخ 13/9/1433هـ؛ فتجيب عنه الدائرة بأن ذلك الأمر الذي ورد بالمنع لاحقا</w:t>
      </w:r>
      <w:r>
        <w:rPr>
          <w:rFonts w:cs="Simplified Arabic" w:hint="cs"/>
          <w:sz w:val="32"/>
          <w:szCs w:val="32"/>
          <w:rtl/>
          <w:lang w:bidi="ar-EG"/>
        </w:rPr>
        <w:t>ً</w:t>
      </w:r>
      <w:r>
        <w:rPr>
          <w:rFonts w:cs="Simplified Arabic"/>
          <w:sz w:val="32"/>
          <w:szCs w:val="32"/>
          <w:rtl/>
          <w:lang w:bidi="ar-EG"/>
        </w:rPr>
        <w:t xml:space="preserve"> ما هو إلا تأكيد لأوامر وتعليمات سابقة لذلك التاريخ تَمَّتْ الإشارة لها في ثنايا أسباب هذا الحكم. وأمَّا دفعه بأن وظائف عمال النظافة </w:t>
      </w:r>
      <w:r>
        <w:rPr>
          <w:rFonts w:cs="Simplified Arabic"/>
          <w:sz w:val="32"/>
          <w:szCs w:val="32"/>
          <w:shd w:val="clear" w:color="auto" w:fill="FFFF00"/>
          <w:rtl/>
          <w:lang w:bidi="ar-EG"/>
        </w:rPr>
        <w:t>مستثناة</w:t>
      </w:r>
      <w:r>
        <w:rPr>
          <w:rFonts w:cs="Simplified Arabic"/>
          <w:sz w:val="32"/>
          <w:szCs w:val="32"/>
          <w:rtl/>
          <w:lang w:bidi="ar-EG"/>
        </w:rPr>
        <w:t xml:space="preserve"> من الإعلان المسبق بموجب خطاب وزير الخدمة المدنية رقم (54952) وتاريخ 9/9/1425هـ؛ فتجيب عنه الدائرة بأنَّه على فرض صحة الاستناد على ذلك الخطاب فإنَّه لم يراع ما ورد فيه بل اجتزأ شيئًا منه واحتج به؛ إذ إنَّه لا ينطبق على هذه الواقعة؛ لأنه كان يعالج وضعًا خاصًا حين يتعذر شغل هذه الوظائف بالسعوديين فيتم الاستثناء من شرط الإعلان المسبق في أحوال معينة ومحددة 1-إذا كان الإعلان غير مجديًا. 2- إذا تعذر شغلها بالسعوديين لكونها قد لا تجد إقبالا من السعوديين، وذلك لتلافي تأخر إجراءات استقدام العمالة غير السعوديين مع وجوب التنسيق من الجهة المختصة في البلدية مع وزارة الخدمة المدنية، وأن تقوم وزارة الشؤون البلدية بالإعلان التذكيري للمواطنين عن توفر هذه الفرص من وقت لآخر وهو ما لم يتم العمل به من المتهم، مِمَّا يتضح معه أن هذا الخطاب الذي دفع به لا ينطبق على هذه الواقعة بأي حال من الأحوال، وأنَّه وضع لحالات خاصة لم يكن من بينها التعيينات مدار القضية، كَمَا أنَّ ذلك الخطاب كان بتاريخ قديم وقد وردت تعليمات لاحقة له تنسخ جميع أحوال عدم </w:t>
      </w:r>
      <w:r>
        <w:rPr>
          <w:rFonts w:cs="Simplified Arabic"/>
          <w:sz w:val="32"/>
          <w:szCs w:val="32"/>
          <w:shd w:val="clear" w:color="auto" w:fill="FFFF00"/>
          <w:rtl/>
          <w:lang w:bidi="ar-EG"/>
        </w:rPr>
        <w:t>الإعلان</w:t>
      </w:r>
      <w:r>
        <w:rPr>
          <w:rFonts w:cs="Simplified Arabic"/>
          <w:sz w:val="32"/>
          <w:szCs w:val="32"/>
          <w:rtl/>
          <w:lang w:bidi="ar-EG"/>
        </w:rPr>
        <w:t xml:space="preserve"> عن الوظائف. وأمَّا ما دفع به المتهم بأن بعض المعينين تقدم في الأصل للوزارة وللأمانة بطلب التوظيف فأحيلت الطلبات لهم ببلدية الخميس بموجب خطابات للنظر فيها، وأنَّه لم يرد في تلك الخطابات الالتزام بالإعلان؛ فتجيب عنه الدائرة بأنَّه باطلاعها على جميع تلك الخطابات المرفقة بالقضية وجدت أنها جميعها ذكرت أن ينظر في الطلب وفقًا لما يقضي به النظام والتعليمات ولا يعني عدم ذكرها للإعلان أن لا يتم الإعلان عن الوظائف، فجميع الخطابات كانت تؤكد على الالتزام بالنظام ولا يلزم أن تسرد للمتهم تفاصيل النظام ليتقيد به. وأمَّا ما دفع به من صدور قرار الهيئة العليا لتسوية الخلافات العمالية بإعادة من تَمَّ تعيينهم </w:t>
      </w:r>
      <w:r>
        <w:rPr>
          <w:rFonts w:cs="Simplified Arabic"/>
          <w:sz w:val="32"/>
          <w:szCs w:val="32"/>
          <w:rtl/>
          <w:lang w:bidi="ar-EG"/>
        </w:rPr>
        <w:lastRenderedPageBreak/>
        <w:t>إلى وظائفهم مستدلًا بأنَّه لو كانت إجراءات تعيينه لهم خاطئة لما تَمَّتْ إعادتهم لوظائفهم؛ فتجيب عنه الدائرة بأن قرار الهيئة العمالية استند إلى عدم ارتكاب المعينين لأي خطأ من الأخطاء التي حصل بها تعيينهم يوجب فصلهم بل إن قرار الهيئة العليا لتسوية الخلافات العمالية المذكور قد قرر في أسبابه ما ذكره مرجع المتهم الأول من ارتكابه للمخالفة في تعيينهم بعد اتباع الإجراءات النظامية في التعيين، وأن الخطأ الذي تسبب به المتهم الأول لا يوجب فصلهم فلا يعاقبون بفعل غيرهم وخط</w:t>
      </w:r>
      <w:r>
        <w:rPr>
          <w:rFonts w:cs="Simplified Arabic" w:hint="cs"/>
          <w:sz w:val="32"/>
          <w:szCs w:val="32"/>
          <w:rtl/>
          <w:lang w:bidi="ar-EG"/>
        </w:rPr>
        <w:t>ئ</w:t>
      </w:r>
      <w:r>
        <w:rPr>
          <w:rFonts w:cs="Simplified Arabic"/>
          <w:sz w:val="32"/>
          <w:szCs w:val="32"/>
          <w:rtl/>
          <w:lang w:bidi="ar-EG"/>
        </w:rPr>
        <w:t xml:space="preserve">ه، مِمَّا يتبين معه أن القرار لم يضف على فعل المتهم المشروعية بل إن ذلك القرار توجه للمعينين منعًا من تضررهم ومحاسبتهم بخطأ غيرهم في حقهم (جبرًا للضرر). وأمَّا ما دفع به المتهم من أنَّه قد تَمَّ تعيينهم عدداً من العمال بعدد من البلديات بعد تاريخ هذه الواقعة مستدلًا بأن ذلك دليل على صحة ما قام به؛ فتجيب عنه الدائرة بأنَّه تبين أنها صور لقرارات تعيين عدد من الموظفين لم يتبين فيها أنها كانت بمخالفة النظام، فلم يتضح أنها تَمَّتْ بدون </w:t>
      </w:r>
      <w:r>
        <w:rPr>
          <w:rFonts w:cs="Simplified Arabic"/>
          <w:sz w:val="32"/>
          <w:szCs w:val="32"/>
          <w:shd w:val="clear" w:color="auto" w:fill="FFFF00"/>
          <w:rtl/>
          <w:lang w:bidi="ar-EG"/>
        </w:rPr>
        <w:t>الإعلان</w:t>
      </w:r>
      <w:r>
        <w:rPr>
          <w:rFonts w:cs="Simplified Arabic"/>
          <w:sz w:val="32"/>
          <w:szCs w:val="32"/>
          <w:rtl/>
          <w:lang w:bidi="ar-EG"/>
        </w:rPr>
        <w:t xml:space="preserve"> المسبق عنها، أو بدون المفاضلة، ثم إنَّه ولو أنها كانت مخالفة للنظام فلا يعني ذلك مشروعية ما قام به المتهم، فارتكاب الغير للخطأ لا يسوغ للشخص ارتكابه. أمَّا الشق الثاني من التهمة في حق المتهم الأول وهو استغلاله لنفوذ الوظيفة لتحقيق مصالح شخصية؛ فحيث أنكره ولم يثبت للدائرة أنَّه استغل نفوذه الوظيفي في ما قام به لتحقيق مصلحة شخصية، ولم تتضمن أدلة الاتهام أي سند لذلك، ولا يعني قيامه بإساءة الاستعمال الإداري والعبث بالأنظمة والتعليمات القطع بوجود المصلحة الشخصية له في ما قام به، أو أنها استغلال لنفوذه الوظيفي لاسيما وأنَّه قد </w:t>
      </w:r>
      <w:r>
        <w:rPr>
          <w:rFonts w:cs="Simplified Arabic"/>
          <w:sz w:val="32"/>
          <w:szCs w:val="32"/>
          <w:shd w:val="clear" w:color="auto" w:fill="FFFF00"/>
          <w:rtl/>
          <w:lang w:bidi="ar-EG"/>
        </w:rPr>
        <w:t>أنكر</w:t>
      </w:r>
      <w:r>
        <w:rPr>
          <w:rFonts w:cs="Simplified Arabic"/>
          <w:sz w:val="32"/>
          <w:szCs w:val="32"/>
          <w:rtl/>
          <w:lang w:bidi="ar-EG"/>
        </w:rPr>
        <w:t xml:space="preserve"> ذلك ولم يقم على ثبوته دليل. أمَّا ما يخص المتهم الثاني؛ فحيث أنكر ما نسب إليه من سوء الاستعمال الإداري والعبث بالأنظمة والتعليمات واستغلال نفوذ الوظيفة لتحقيق مصلحة شخصية ودفع بأنَّه مرؤوس لدى المتهم الأول وأن الأول هو من استقبل طلبات التوظيف ووجه عليها بالقبول وتعيينهم، وأن الأول هو رئيس البلدية ولا سلطة له في منعه من ذلك، أو رفض التعيين، كَمَا أنَّه ليس بيده الإعلان عن تلك الوظائف، ولا اتخاذ </w:t>
      </w:r>
      <w:r>
        <w:rPr>
          <w:rFonts w:cs="Simplified Arabic"/>
          <w:sz w:val="32"/>
          <w:szCs w:val="32"/>
          <w:shd w:val="clear" w:color="auto" w:fill="FFFF00"/>
          <w:rtl/>
          <w:lang w:bidi="ar-EG"/>
        </w:rPr>
        <w:t>إجراء</w:t>
      </w:r>
      <w:r>
        <w:rPr>
          <w:rFonts w:cs="Simplified Arabic"/>
          <w:sz w:val="32"/>
          <w:szCs w:val="32"/>
          <w:rtl/>
          <w:lang w:bidi="ar-EG"/>
        </w:rPr>
        <w:t xml:space="preserve"> يخص التعيين دون توجيه رسمي من رئيس البلدية حينها (المتهم الأول)، وحيث تبين للدائرة صحة ما دفع به، وأن الأول هو من استقبل طلبات </w:t>
      </w:r>
      <w:r>
        <w:rPr>
          <w:rFonts w:cs="Simplified Arabic"/>
          <w:sz w:val="32"/>
          <w:szCs w:val="32"/>
          <w:rtl/>
          <w:lang w:bidi="ar-EG"/>
        </w:rPr>
        <w:lastRenderedPageBreak/>
        <w:t xml:space="preserve">التعيين ووجه عليه بالقبول </w:t>
      </w:r>
      <w:r>
        <w:rPr>
          <w:rFonts w:cs="Simplified Arabic"/>
          <w:sz w:val="32"/>
          <w:szCs w:val="32"/>
          <w:shd w:val="clear" w:color="auto" w:fill="FFFF00"/>
          <w:rtl/>
          <w:lang w:bidi="ar-EG"/>
        </w:rPr>
        <w:t>وإنهاء</w:t>
      </w:r>
      <w:r>
        <w:rPr>
          <w:rFonts w:cs="Simplified Arabic"/>
          <w:sz w:val="32"/>
          <w:szCs w:val="32"/>
          <w:rtl/>
          <w:lang w:bidi="ar-EG"/>
        </w:rPr>
        <w:t xml:space="preserve"> كافة </w:t>
      </w:r>
      <w:r>
        <w:rPr>
          <w:rFonts w:cs="Simplified Arabic"/>
          <w:sz w:val="32"/>
          <w:szCs w:val="32"/>
          <w:shd w:val="clear" w:color="auto" w:fill="FFFF00"/>
          <w:rtl/>
          <w:lang w:bidi="ar-EG"/>
        </w:rPr>
        <w:t>إجراءاتها</w:t>
      </w:r>
      <w:r>
        <w:rPr>
          <w:rFonts w:cs="Simplified Arabic"/>
          <w:sz w:val="32"/>
          <w:szCs w:val="32"/>
          <w:rtl/>
          <w:lang w:bidi="ar-EG"/>
        </w:rPr>
        <w:t xml:space="preserve">، وأمَّا الاستدلال بكون ابنه من بين من تَمَّ تعيينهم فإنَّه لم يثبت للدائرة وجود أي دور له في تعيينه بمخالفة النظام بل كان ملف ابنه من بين المتقدمين ولم يختص ابنه عن المتقدمين بشيء، لاسيما وأنَّه قد ذكر أن الأول هو من قبل طلبه للتعيين وأحاله لشؤون الموظفين مع جميع ملفات المعينين، مِمَّا تنتهي معه الدائرة إلى عدم </w:t>
      </w:r>
      <w:r>
        <w:rPr>
          <w:rFonts w:cs="Simplified Arabic"/>
          <w:sz w:val="32"/>
          <w:szCs w:val="32"/>
          <w:shd w:val="clear" w:color="auto" w:fill="FFFF00"/>
          <w:rtl/>
          <w:lang w:bidi="ar-EG"/>
        </w:rPr>
        <w:t>إدانته</w:t>
      </w:r>
      <w:r>
        <w:rPr>
          <w:rFonts w:cs="Simplified Arabic"/>
          <w:sz w:val="32"/>
          <w:szCs w:val="32"/>
          <w:rtl/>
          <w:lang w:bidi="ar-EG"/>
        </w:rPr>
        <w:t xml:space="preserve"> بِمَا نسب إليه من استغلال نفوذ الوظيفة لتحقيق مصلحة شخصية وإساءة الاستعمال الإداري والعبث بالأنظمة والتعليمات لما سبق بيانه، وَحَيْثُ إنَّ الدائرة وهي بصدد النظر في </w:t>
      </w:r>
      <w:r>
        <w:rPr>
          <w:rFonts w:cs="Simplified Arabic"/>
          <w:sz w:val="32"/>
          <w:szCs w:val="32"/>
          <w:shd w:val="clear" w:color="auto" w:fill="FFFF00"/>
          <w:rtl/>
          <w:lang w:bidi="ar-EG"/>
        </w:rPr>
        <w:t>تقدير</w:t>
      </w:r>
      <w:r>
        <w:rPr>
          <w:rFonts w:cs="Simplified Arabic"/>
          <w:sz w:val="32"/>
          <w:szCs w:val="32"/>
          <w:rtl/>
          <w:lang w:bidi="ar-EG"/>
        </w:rPr>
        <w:t xml:space="preserve"> العقوبة تنتهي إلى وقف عقوبة السجن عن المتهم الأول نظراً لكبر سنه ومراعاة لحاله وحال أسرته وعملا بأحكام الفقرة الثانية من المادة الرابعة عشرة بعد المائتين (2/214) من نظام الإجراءات الجزائية الصادر بالمرسوم الملكي رقم (م/2) وتاريخ 22/1/1435هـ.</w:t>
      </w:r>
    </w:p>
    <w:p w:rsidR="009114D0" w:rsidRDefault="009114D0" w:rsidP="00430534">
      <w:pPr>
        <w:spacing w:after="0" w:line="240" w:lineRule="auto"/>
        <w:jc w:val="both"/>
      </w:pPr>
      <w:r>
        <w:rPr>
          <w:rFonts w:cs="Simplified Arabic"/>
          <w:b/>
          <w:bCs/>
          <w:sz w:val="32"/>
          <w:szCs w:val="32"/>
          <w:rtl/>
          <w:lang w:bidi="ar-EG"/>
        </w:rPr>
        <w:t xml:space="preserve">لذلك حكمت الدائرة: أولًا: عدم إدانة: (...) -سعودي الجنسية- بِمَا نسب إليه من استغلال نفوذ الوظيفة لتحقيق مصلحة شخصية، وإدانته بِمَا نسب إليه من إساءة الاستعمال الإداري والعبث بالأنظمة والتعليمات </w:t>
      </w:r>
      <w:r>
        <w:rPr>
          <w:rFonts w:cs="Simplified Arabic"/>
          <w:b/>
          <w:bCs/>
          <w:sz w:val="32"/>
          <w:szCs w:val="32"/>
          <w:shd w:val="clear" w:color="auto" w:fill="FFFF00"/>
          <w:rtl/>
          <w:lang w:bidi="ar-EG"/>
        </w:rPr>
        <w:t>وتعزيره</w:t>
      </w:r>
      <w:r>
        <w:rPr>
          <w:rFonts w:cs="Simplified Arabic"/>
          <w:b/>
          <w:bCs/>
          <w:sz w:val="32"/>
          <w:szCs w:val="32"/>
          <w:rtl/>
          <w:lang w:bidi="ar-EG"/>
        </w:rPr>
        <w:t xml:space="preserve"> عن ذلك بسجنه لمدة عشرة أشهر مع إيقاف تنفيذ عقوبة السجن عنه. ثانيًا: عدم إدانة: (...) -سعودي الجنسية- بِمَا نسب إليه من استغلال نفوذ الوظيفة لتحقيق مصلحة شخصية وإساءة الاستعمال الإداري والعبث بالأنظمة والتعليمات.</w:t>
      </w:r>
      <w:r>
        <w:rPr>
          <w:rFonts w:ascii="Simplified Arabic" w:hAnsi="Simplified Arabic" w:cs="Simplified Arabic"/>
          <w:b/>
          <w:bCs/>
          <w:sz w:val="32"/>
          <w:szCs w:val="32"/>
          <w:rtl/>
          <w:lang w:bidi="ar-EG"/>
        </w:rPr>
        <w:t xml:space="preserve"> والله الموفق وصلى الله وسلم على نبينا محمد وعلى آله وصحبه أجمعين.</w:t>
      </w:r>
    </w:p>
    <w:p w:rsidR="009114D0" w:rsidRDefault="009114D0" w:rsidP="00430534">
      <w:pPr>
        <w:spacing w:after="0" w:line="240" w:lineRule="auto"/>
        <w:jc w:val="both"/>
      </w:pPr>
      <w:r>
        <w:rPr>
          <w:rFonts w:cs="Simplified Arabic"/>
          <w:b/>
          <w:bCs/>
          <w:sz w:val="32"/>
          <w:szCs w:val="32"/>
          <w:rtl/>
          <w:lang w:bidi="ar-EG"/>
        </w:rPr>
        <w:t>محكمة الاستئناف:</w:t>
      </w:r>
    </w:p>
    <w:p w:rsidR="009114D0" w:rsidRDefault="009114D0" w:rsidP="00430534">
      <w:pPr>
        <w:spacing w:after="0" w:line="240" w:lineRule="auto"/>
        <w:jc w:val="both"/>
      </w:pPr>
      <w:r>
        <w:rPr>
          <w:rFonts w:cs="Simplified Arabic"/>
          <w:b/>
          <w:bCs/>
          <w:sz w:val="32"/>
          <w:szCs w:val="32"/>
          <w:rtl/>
          <w:lang w:bidi="ar-EG"/>
        </w:rPr>
        <w:t>حكمت المحكمة بتأييد الحكم فيما انتهى إليه من قضاء</w:t>
      </w:r>
      <w:r>
        <w:rPr>
          <w:rFonts w:cs="Simplified Arabic"/>
          <w:sz w:val="32"/>
          <w:szCs w:val="32"/>
          <w:rtl/>
          <w:lang w:bidi="ar-EG"/>
        </w:rPr>
        <w:t>.</w:t>
      </w:r>
    </w:p>
    <w:p w:rsidR="009114D0" w:rsidRDefault="009114D0" w:rsidP="00430534">
      <w:pPr>
        <w:bidi w:val="0"/>
        <w:spacing w:after="0" w:line="240" w:lineRule="auto"/>
      </w:pPr>
      <w:r>
        <w:br w:type="page"/>
      </w:r>
    </w:p>
    <w:p w:rsidR="009114D0" w:rsidRPr="00524006" w:rsidRDefault="009114D0" w:rsidP="00430534">
      <w:pPr>
        <w:spacing w:after="0" w:line="240" w:lineRule="auto"/>
        <w:jc w:val="lowKashida"/>
        <w:rPr>
          <w:rFonts w:ascii="Simplified Arabic" w:hAnsi="Simplified Arabic" w:cs="Simplified Arabic"/>
          <w:b/>
          <w:bCs/>
          <w:sz w:val="32"/>
          <w:szCs w:val="32"/>
          <w:rtl/>
          <w:lang w:bidi="ar-EG"/>
        </w:rPr>
      </w:pPr>
      <w:r w:rsidRPr="00524006">
        <w:rPr>
          <w:rFonts w:ascii="Simplified Arabic" w:hAnsi="Simplified Arabic" w:cs="Simplified Arabic" w:hint="cs"/>
          <w:b/>
          <w:bCs/>
          <w:sz w:val="32"/>
          <w:szCs w:val="32"/>
          <w:rtl/>
          <w:lang w:bidi="ar-EG"/>
        </w:rPr>
        <w:lastRenderedPageBreak/>
        <w:t>رقم القضية الابتدائي</w:t>
      </w:r>
      <w:r>
        <w:rPr>
          <w:rFonts w:ascii="Simplified Arabic" w:hAnsi="Simplified Arabic" w:cs="Simplified Arabic" w:hint="cs"/>
          <w:b/>
          <w:bCs/>
          <w:sz w:val="32"/>
          <w:szCs w:val="32"/>
          <w:rtl/>
          <w:lang w:bidi="ar-EG"/>
        </w:rPr>
        <w:t>ة</w:t>
      </w:r>
      <w:r w:rsidRPr="00524006">
        <w:rPr>
          <w:rFonts w:ascii="Simplified Arabic" w:hAnsi="Simplified Arabic" w:cs="Simplified Arabic" w:hint="cs"/>
          <w:b/>
          <w:bCs/>
          <w:sz w:val="32"/>
          <w:szCs w:val="32"/>
          <w:rtl/>
          <w:lang w:bidi="ar-EG"/>
        </w:rPr>
        <w:t xml:space="preserve"> 4194/3/ق لعام 1433هـ</w:t>
      </w:r>
    </w:p>
    <w:p w:rsidR="009114D0" w:rsidRPr="00524006" w:rsidRDefault="009114D0" w:rsidP="00430534">
      <w:pPr>
        <w:spacing w:after="0" w:line="240" w:lineRule="auto"/>
        <w:jc w:val="lowKashida"/>
        <w:rPr>
          <w:rFonts w:ascii="Simplified Arabic" w:hAnsi="Simplified Arabic" w:cs="Simplified Arabic"/>
          <w:b/>
          <w:bCs/>
          <w:sz w:val="32"/>
          <w:szCs w:val="32"/>
          <w:rtl/>
          <w:lang w:bidi="ar-EG"/>
        </w:rPr>
      </w:pPr>
      <w:r w:rsidRPr="00524006">
        <w:rPr>
          <w:rFonts w:ascii="Simplified Arabic" w:hAnsi="Simplified Arabic" w:cs="Simplified Arabic" w:hint="cs"/>
          <w:b/>
          <w:bCs/>
          <w:sz w:val="32"/>
          <w:szCs w:val="32"/>
          <w:rtl/>
          <w:lang w:bidi="ar-EG"/>
        </w:rPr>
        <w:t>رقم الحكم الابتدائي  568/د/ج/1/3 لعام 1435ه</w:t>
      </w:r>
    </w:p>
    <w:p w:rsidR="009114D0" w:rsidRPr="00524006" w:rsidRDefault="009114D0" w:rsidP="00430534">
      <w:pPr>
        <w:spacing w:after="0" w:line="240" w:lineRule="auto"/>
        <w:jc w:val="lowKashida"/>
        <w:rPr>
          <w:rFonts w:ascii="Simplified Arabic" w:hAnsi="Simplified Arabic" w:cs="Simplified Arabic"/>
          <w:b/>
          <w:bCs/>
          <w:sz w:val="32"/>
          <w:szCs w:val="32"/>
          <w:rtl/>
          <w:lang w:bidi="ar-EG"/>
        </w:rPr>
      </w:pPr>
      <w:r w:rsidRPr="00524006">
        <w:rPr>
          <w:rFonts w:ascii="Simplified Arabic" w:hAnsi="Simplified Arabic" w:cs="Simplified Arabic" w:hint="cs"/>
          <w:b/>
          <w:bCs/>
          <w:sz w:val="32"/>
          <w:szCs w:val="32"/>
          <w:rtl/>
          <w:lang w:bidi="ar-EG"/>
        </w:rPr>
        <w:t>رقم قضية الاستئناف 277/ق لعام 1436هـــ</w:t>
      </w:r>
    </w:p>
    <w:p w:rsidR="009114D0" w:rsidRPr="00524006" w:rsidRDefault="009114D0" w:rsidP="00430534">
      <w:pPr>
        <w:spacing w:after="0" w:line="240" w:lineRule="auto"/>
        <w:jc w:val="lowKashida"/>
        <w:rPr>
          <w:rFonts w:ascii="Simplified Arabic" w:hAnsi="Simplified Arabic" w:cs="Simplified Arabic"/>
          <w:b/>
          <w:bCs/>
          <w:sz w:val="32"/>
          <w:szCs w:val="32"/>
          <w:rtl/>
        </w:rPr>
      </w:pPr>
      <w:r w:rsidRPr="00524006">
        <w:rPr>
          <w:rFonts w:ascii="Simplified Arabic" w:hAnsi="Simplified Arabic" w:cs="Simplified Arabic" w:hint="cs"/>
          <w:b/>
          <w:bCs/>
          <w:sz w:val="32"/>
          <w:szCs w:val="32"/>
          <w:rtl/>
          <w:lang w:bidi="ar-EG"/>
        </w:rPr>
        <w:t>رقم حكم الاستئناف -</w:t>
      </w:r>
    </w:p>
    <w:p w:rsidR="009114D0" w:rsidRPr="00524006" w:rsidRDefault="009114D0" w:rsidP="00430534">
      <w:pPr>
        <w:spacing w:after="0" w:line="240" w:lineRule="auto"/>
        <w:jc w:val="lowKashida"/>
        <w:rPr>
          <w:rFonts w:ascii="Simplified Arabic" w:hAnsi="Simplified Arabic" w:cs="Simplified Arabic"/>
          <w:b/>
          <w:bCs/>
          <w:sz w:val="32"/>
          <w:szCs w:val="32"/>
          <w:rtl/>
          <w:lang w:bidi="ar-EG"/>
        </w:rPr>
      </w:pPr>
      <w:r w:rsidRPr="00524006">
        <w:rPr>
          <w:rFonts w:ascii="Simplified Arabic" w:hAnsi="Simplified Arabic" w:cs="Simplified Arabic" w:hint="cs"/>
          <w:b/>
          <w:bCs/>
          <w:sz w:val="32"/>
          <w:szCs w:val="32"/>
          <w:rtl/>
          <w:lang w:bidi="ar-EG"/>
        </w:rPr>
        <w:t>تاريخ الجلسة 26/2/1436هـــ</w:t>
      </w:r>
    </w:p>
    <w:p w:rsidR="009114D0" w:rsidRPr="00524006" w:rsidRDefault="009114D0" w:rsidP="00430534">
      <w:pPr>
        <w:spacing w:after="0" w:line="240" w:lineRule="auto"/>
        <w:jc w:val="center"/>
        <w:rPr>
          <w:rFonts w:ascii="Simplified Arabic" w:hAnsi="Simplified Arabic" w:cs="Simplified Arabic"/>
          <w:b/>
          <w:bCs/>
          <w:sz w:val="32"/>
          <w:szCs w:val="32"/>
          <w:rtl/>
          <w:lang w:bidi="ar-EG"/>
        </w:rPr>
      </w:pPr>
      <w:r w:rsidRPr="00524006">
        <w:rPr>
          <w:rFonts w:ascii="Simplified Arabic" w:hAnsi="Simplified Arabic" w:cs="Simplified Arabic" w:hint="cs"/>
          <w:b/>
          <w:bCs/>
          <w:sz w:val="32"/>
          <w:szCs w:val="32"/>
          <w:rtl/>
          <w:lang w:bidi="ar-EG"/>
        </w:rPr>
        <w:t>الموضوعات</w:t>
      </w:r>
    </w:p>
    <w:p w:rsidR="009114D0" w:rsidRPr="00524006" w:rsidRDefault="009114D0" w:rsidP="00430534">
      <w:pPr>
        <w:spacing w:after="0" w:line="240" w:lineRule="auto"/>
        <w:jc w:val="lowKashida"/>
        <w:rPr>
          <w:rFonts w:ascii="Simplified Arabic" w:hAnsi="Simplified Arabic" w:cs="Simplified Arabic"/>
          <w:b/>
          <w:bCs/>
          <w:sz w:val="32"/>
          <w:szCs w:val="32"/>
          <w:rtl/>
          <w:lang w:bidi="ar-EG"/>
        </w:rPr>
      </w:pPr>
      <w:r w:rsidRPr="00524006">
        <w:rPr>
          <w:rFonts w:ascii="Simplified Arabic" w:hAnsi="Simplified Arabic" w:cs="Simplified Arabic" w:hint="cs"/>
          <w:b/>
          <w:bCs/>
          <w:sz w:val="32"/>
          <w:szCs w:val="32"/>
          <w:rtl/>
          <w:lang w:bidi="ar-EG"/>
        </w:rPr>
        <w:t xml:space="preserve">سوء الاستعمال الإداري- </w:t>
      </w:r>
      <w:r w:rsidRPr="00524006">
        <w:rPr>
          <w:rFonts w:ascii="Simplified Arabic" w:hAnsi="Simplified Arabic" w:cs="Simplified Arabic"/>
          <w:b/>
          <w:bCs/>
          <w:sz w:val="32"/>
          <w:szCs w:val="32"/>
          <w:rtl/>
          <w:lang w:bidi="ar-EG"/>
        </w:rPr>
        <w:t xml:space="preserve">أعضاء لجنة متابعة تنفيذ </w:t>
      </w:r>
      <w:r w:rsidRPr="00524006">
        <w:rPr>
          <w:rFonts w:ascii="Simplified Arabic" w:hAnsi="Simplified Arabic" w:cs="Simplified Arabic" w:hint="cs"/>
          <w:b/>
          <w:bCs/>
          <w:sz w:val="32"/>
          <w:szCs w:val="32"/>
          <w:rtl/>
          <w:lang w:bidi="ar-EG"/>
        </w:rPr>
        <w:t xml:space="preserve">مشاريع- </w:t>
      </w:r>
      <w:r w:rsidRPr="00524006">
        <w:rPr>
          <w:rFonts w:ascii="Simplified Arabic" w:hAnsi="Simplified Arabic" w:cs="Simplified Arabic"/>
          <w:b/>
          <w:bCs/>
          <w:sz w:val="32"/>
          <w:szCs w:val="32"/>
          <w:rtl/>
          <w:lang w:bidi="ar-EG"/>
        </w:rPr>
        <w:t>طرح تحذيرات</w:t>
      </w:r>
      <w:r w:rsidRPr="00524006">
        <w:rPr>
          <w:rFonts w:ascii="Simplified Arabic" w:hAnsi="Simplified Arabic" w:cs="Simplified Arabic" w:hint="cs"/>
          <w:b/>
          <w:bCs/>
          <w:sz w:val="32"/>
          <w:szCs w:val="32"/>
          <w:rtl/>
          <w:lang w:bidi="ar-EG"/>
        </w:rPr>
        <w:t xml:space="preserve"> المقاول بوجود أخطاء في تصاميم</w:t>
      </w:r>
      <w:r w:rsidRPr="00524006">
        <w:rPr>
          <w:rFonts w:ascii="Traditional Arabic" w:hAnsi="Traditional Arabic" w:cs="Traditional Arabic"/>
          <w:sz w:val="32"/>
          <w:szCs w:val="32"/>
          <w:vertAlign w:val="subscript"/>
          <w:rtl/>
        </w:rPr>
        <w:t xml:space="preserve"> </w:t>
      </w:r>
      <w:r w:rsidRPr="00524006">
        <w:rPr>
          <w:rFonts w:ascii="Traditional Arabic" w:hAnsi="Traditional Arabic" w:cs="Traditional Arabic" w:hint="cs"/>
          <w:sz w:val="32"/>
          <w:szCs w:val="32"/>
          <w:vertAlign w:val="subscript"/>
          <w:rtl/>
        </w:rPr>
        <w:t xml:space="preserve"> </w:t>
      </w:r>
      <w:r w:rsidRPr="00524006">
        <w:rPr>
          <w:rFonts w:ascii="Simplified Arabic" w:hAnsi="Simplified Arabic" w:cs="Simplified Arabic"/>
          <w:b/>
          <w:bCs/>
          <w:sz w:val="32"/>
          <w:szCs w:val="32"/>
          <w:rtl/>
          <w:lang w:bidi="ar-EG"/>
        </w:rPr>
        <w:t>تنفيذ مشروع-</w:t>
      </w:r>
      <w:r w:rsidRPr="00524006">
        <w:rPr>
          <w:rFonts w:ascii="Simplified Arabic" w:hAnsi="Simplified Arabic" w:cs="Simplified Arabic" w:hint="cs"/>
          <w:b/>
          <w:bCs/>
          <w:sz w:val="32"/>
          <w:szCs w:val="32"/>
          <w:rtl/>
          <w:lang w:bidi="ar-EG"/>
        </w:rPr>
        <w:t xml:space="preserve"> عقد إشراف- الغاية منه- </w:t>
      </w:r>
      <w:r w:rsidRPr="00524006">
        <w:rPr>
          <w:rFonts w:ascii="Simplified Arabic" w:hAnsi="Simplified Arabic" w:cs="Simplified Arabic"/>
          <w:b/>
          <w:bCs/>
          <w:sz w:val="32"/>
          <w:szCs w:val="32"/>
          <w:rtl/>
          <w:lang w:bidi="ar-EG"/>
        </w:rPr>
        <w:t xml:space="preserve">إبرام المقاول عقد إشراف </w:t>
      </w:r>
      <w:r w:rsidRPr="00524006">
        <w:rPr>
          <w:rFonts w:ascii="Simplified Arabic" w:hAnsi="Simplified Arabic" w:cs="Simplified Arabic" w:hint="cs"/>
          <w:b/>
          <w:bCs/>
          <w:sz w:val="32"/>
          <w:szCs w:val="32"/>
          <w:rtl/>
          <w:lang w:bidi="ar-EG"/>
        </w:rPr>
        <w:t xml:space="preserve">بدلاً عن </w:t>
      </w:r>
      <w:r w:rsidRPr="00524006">
        <w:rPr>
          <w:rFonts w:ascii="Simplified Arabic" w:hAnsi="Simplified Arabic" w:cs="Simplified Arabic"/>
          <w:b/>
          <w:bCs/>
          <w:sz w:val="32"/>
          <w:szCs w:val="32"/>
          <w:rtl/>
          <w:lang w:bidi="ar-EG"/>
        </w:rPr>
        <w:t>جهة الإدارة -</w:t>
      </w:r>
      <w:r w:rsidRPr="00524006">
        <w:rPr>
          <w:rFonts w:ascii="Simplified Arabic" w:hAnsi="Simplified Arabic" w:cs="Simplified Arabic" w:hint="cs"/>
          <w:b/>
          <w:bCs/>
          <w:sz w:val="32"/>
          <w:szCs w:val="32"/>
          <w:rtl/>
          <w:lang w:bidi="ar-EG"/>
        </w:rPr>
        <w:t xml:space="preserve"> </w:t>
      </w:r>
      <w:r w:rsidRPr="00524006">
        <w:rPr>
          <w:rFonts w:ascii="Simplified Arabic" w:hAnsi="Simplified Arabic" w:cs="Simplified Arabic"/>
          <w:b/>
          <w:bCs/>
          <w:sz w:val="32"/>
          <w:szCs w:val="32"/>
          <w:rtl/>
          <w:lang w:bidi="ar-EG"/>
        </w:rPr>
        <w:t xml:space="preserve">مخالفة مبدأ الحياد </w:t>
      </w:r>
      <w:r w:rsidRPr="00524006">
        <w:rPr>
          <w:rFonts w:ascii="Simplified Arabic" w:hAnsi="Simplified Arabic" w:cs="Simplified Arabic" w:hint="cs"/>
          <w:b/>
          <w:bCs/>
          <w:sz w:val="32"/>
          <w:szCs w:val="32"/>
          <w:rtl/>
          <w:lang w:bidi="ar-EG"/>
        </w:rPr>
        <w:t>- عدم التقيد بالصياغة النظامية لعقد الإشراف</w:t>
      </w:r>
      <w:r w:rsidRPr="00524006">
        <w:rPr>
          <w:rFonts w:ascii="Simplified Arabic" w:hAnsi="Simplified Arabic" w:cs="Simplified Arabic"/>
          <w:b/>
          <w:bCs/>
          <w:sz w:val="32"/>
          <w:szCs w:val="32"/>
          <w:rtl/>
          <w:lang w:bidi="ar-EG"/>
        </w:rPr>
        <w:t>–</w:t>
      </w:r>
      <w:r w:rsidRPr="00524006">
        <w:rPr>
          <w:rFonts w:ascii="Simplified Arabic" w:hAnsi="Simplified Arabic" w:cs="Simplified Arabic" w:hint="cs"/>
          <w:b/>
          <w:bCs/>
          <w:sz w:val="32"/>
          <w:szCs w:val="32"/>
          <w:rtl/>
          <w:lang w:bidi="ar-EG"/>
        </w:rPr>
        <w:t xml:space="preserve"> قصور المسؤولية العقدية - استلام المشروع دون التأكد من سلامته-عدم التزام المتهمين بالإجراءات النظامية حيال دعوى قصور نفقة التعاقد مع مشرف - توافر الخطأ-ثبوت الضرر العام والخاص- تفريط في المال العام</w:t>
      </w:r>
    </w:p>
    <w:p w:rsidR="009114D0" w:rsidRPr="00524006" w:rsidRDefault="009114D0" w:rsidP="00430534">
      <w:pPr>
        <w:spacing w:after="0" w:line="240" w:lineRule="auto"/>
        <w:jc w:val="both"/>
        <w:rPr>
          <w:rFonts w:ascii="Simplified Arabic" w:hAnsi="Simplified Arabic" w:cs="Simplified Arabic"/>
          <w:sz w:val="32"/>
          <w:szCs w:val="32"/>
          <w:rtl/>
          <w:lang w:bidi="ar-EG"/>
        </w:rPr>
      </w:pPr>
      <w:r w:rsidRPr="00524006">
        <w:rPr>
          <w:rFonts w:ascii="Simplified Arabic" w:hAnsi="Simplified Arabic" w:cs="Simplified Arabic"/>
          <w:sz w:val="32"/>
          <w:szCs w:val="32"/>
          <w:rtl/>
          <w:lang w:bidi="ar-EG"/>
        </w:rPr>
        <w:t xml:space="preserve">أقام فرع هيئة </w:t>
      </w:r>
      <w:r w:rsidRPr="00524006">
        <w:rPr>
          <w:rFonts w:ascii="Simplified Arabic" w:hAnsi="Simplified Arabic" w:cs="Simplified Arabic" w:hint="cs"/>
          <w:sz w:val="32"/>
          <w:szCs w:val="32"/>
          <w:rtl/>
          <w:lang w:bidi="ar-EG"/>
        </w:rPr>
        <w:t>الرقابة و</w:t>
      </w:r>
      <w:r w:rsidRPr="00524006">
        <w:rPr>
          <w:rFonts w:ascii="Simplified Arabic" w:hAnsi="Simplified Arabic" w:cs="Simplified Arabic"/>
          <w:sz w:val="32"/>
          <w:szCs w:val="32"/>
          <w:rtl/>
          <w:lang w:bidi="ar-EG"/>
        </w:rPr>
        <w:t>التحقيق الدعوى ضِدَّ المتهم</w:t>
      </w:r>
      <w:r w:rsidRPr="00524006">
        <w:rPr>
          <w:rFonts w:ascii="Simplified Arabic" w:hAnsi="Simplified Arabic" w:cs="Simplified Arabic" w:hint="cs"/>
          <w:sz w:val="32"/>
          <w:szCs w:val="32"/>
          <w:rtl/>
          <w:lang w:bidi="ar-EG"/>
        </w:rPr>
        <w:t>ين</w:t>
      </w:r>
      <w:r w:rsidRPr="00524006">
        <w:rPr>
          <w:rFonts w:ascii="Simplified Arabic" w:hAnsi="Simplified Arabic" w:cs="Simplified Arabic"/>
          <w:sz w:val="32"/>
          <w:szCs w:val="32"/>
          <w:rtl/>
          <w:lang w:bidi="ar-EG"/>
        </w:rPr>
        <w:t xml:space="preserve"> بصفته</w:t>
      </w:r>
      <w:r w:rsidRPr="00524006">
        <w:rPr>
          <w:rFonts w:ascii="Simplified Arabic" w:hAnsi="Simplified Arabic" w:cs="Simplified Arabic" w:hint="cs"/>
          <w:sz w:val="32"/>
          <w:szCs w:val="32"/>
          <w:rtl/>
          <w:lang w:bidi="ar-EG"/>
        </w:rPr>
        <w:t>م</w:t>
      </w:r>
      <w:r w:rsidRPr="00524006">
        <w:rPr>
          <w:rFonts w:ascii="Simplified Arabic" w:hAnsi="Simplified Arabic" w:cs="Simplified Arabic"/>
          <w:sz w:val="32"/>
          <w:szCs w:val="32"/>
          <w:rtl/>
          <w:lang w:bidi="ar-EG"/>
        </w:rPr>
        <w:t xml:space="preserve"> موظف</w:t>
      </w:r>
      <w:r w:rsidRPr="00524006">
        <w:rPr>
          <w:rFonts w:ascii="Simplified Arabic" w:hAnsi="Simplified Arabic" w:cs="Simplified Arabic" w:hint="cs"/>
          <w:sz w:val="32"/>
          <w:szCs w:val="32"/>
          <w:rtl/>
          <w:lang w:bidi="ar-EG"/>
        </w:rPr>
        <w:t>ين</w:t>
      </w:r>
      <w:r w:rsidRPr="00524006">
        <w:rPr>
          <w:rFonts w:ascii="Simplified Arabic" w:hAnsi="Simplified Arabic" w:cs="Simplified Arabic"/>
          <w:sz w:val="32"/>
          <w:szCs w:val="32"/>
          <w:rtl/>
          <w:lang w:bidi="ar-EG"/>
        </w:rPr>
        <w:t xml:space="preserve"> عام</w:t>
      </w:r>
      <w:r w:rsidRPr="00524006">
        <w:rPr>
          <w:rFonts w:ascii="Simplified Arabic" w:hAnsi="Simplified Arabic" w:cs="Simplified Arabic" w:hint="cs"/>
          <w:sz w:val="32"/>
          <w:szCs w:val="32"/>
          <w:rtl/>
          <w:lang w:bidi="ar-EG"/>
        </w:rPr>
        <w:t>ين</w:t>
      </w:r>
      <w:r w:rsidRPr="00524006">
        <w:rPr>
          <w:rFonts w:ascii="Simplified Arabic" w:hAnsi="Simplified Arabic" w:cs="Simplified Arabic"/>
          <w:sz w:val="32"/>
          <w:szCs w:val="32"/>
          <w:rtl/>
          <w:lang w:bidi="ar-EG"/>
        </w:rPr>
        <w:t xml:space="preserve"> (موظف</w:t>
      </w:r>
      <w:r w:rsidRPr="00524006">
        <w:rPr>
          <w:rFonts w:ascii="Simplified Arabic" w:hAnsi="Simplified Arabic" w:cs="Simplified Arabic" w:hint="cs"/>
          <w:sz w:val="32"/>
          <w:szCs w:val="32"/>
          <w:rtl/>
          <w:lang w:bidi="ar-EG"/>
        </w:rPr>
        <w:t>ين</w:t>
      </w:r>
      <w:r w:rsidRPr="00524006">
        <w:rPr>
          <w:rFonts w:ascii="Simplified Arabic" w:hAnsi="Simplified Arabic" w:cs="Simplified Arabic"/>
          <w:sz w:val="32"/>
          <w:szCs w:val="32"/>
          <w:rtl/>
          <w:lang w:bidi="ar-EG"/>
        </w:rPr>
        <w:t xml:space="preserve"> بالأمانة) لما نسب إليه</w:t>
      </w:r>
      <w:r w:rsidRPr="00524006">
        <w:rPr>
          <w:rFonts w:ascii="Simplified Arabic" w:hAnsi="Simplified Arabic" w:cs="Simplified Arabic" w:hint="cs"/>
          <w:sz w:val="32"/>
          <w:szCs w:val="32"/>
          <w:rtl/>
          <w:lang w:bidi="ar-EG"/>
        </w:rPr>
        <w:t>م</w:t>
      </w:r>
      <w:r w:rsidRPr="00524006">
        <w:rPr>
          <w:rFonts w:ascii="Simplified Arabic" w:hAnsi="Simplified Arabic" w:cs="Simplified Arabic"/>
          <w:sz w:val="32"/>
          <w:szCs w:val="32"/>
          <w:rtl/>
          <w:lang w:bidi="ar-EG"/>
        </w:rPr>
        <w:t xml:space="preserve"> من سوء </w:t>
      </w:r>
      <w:r w:rsidRPr="00524006">
        <w:rPr>
          <w:rFonts w:ascii="Simplified Arabic" w:hAnsi="Simplified Arabic" w:cs="Simplified Arabic" w:hint="cs"/>
          <w:sz w:val="32"/>
          <w:szCs w:val="32"/>
          <w:rtl/>
          <w:lang w:bidi="ar-EG"/>
        </w:rPr>
        <w:t>ال</w:t>
      </w:r>
      <w:r w:rsidRPr="00524006">
        <w:rPr>
          <w:rFonts w:ascii="Simplified Arabic" w:hAnsi="Simplified Arabic" w:cs="Simplified Arabic"/>
          <w:sz w:val="32"/>
          <w:szCs w:val="32"/>
          <w:rtl/>
          <w:lang w:bidi="ar-EG"/>
        </w:rPr>
        <w:t>استعمال الإداري</w:t>
      </w:r>
      <w:r w:rsidRPr="00524006">
        <w:rPr>
          <w:rFonts w:ascii="Simplified Arabic" w:hAnsi="Simplified Arabic" w:cs="Simplified Arabic" w:hint="cs"/>
          <w:sz w:val="32"/>
          <w:szCs w:val="32"/>
          <w:rtl/>
          <w:lang w:bidi="ar-EG"/>
        </w:rPr>
        <w:t xml:space="preserve"> </w:t>
      </w:r>
      <w:r w:rsidRPr="00524006">
        <w:rPr>
          <w:rFonts w:ascii="Simplified Arabic" w:hAnsi="Simplified Arabic" w:cs="Simplified Arabic"/>
          <w:sz w:val="32"/>
          <w:szCs w:val="32"/>
          <w:rtl/>
          <w:lang w:bidi="ar-EG"/>
        </w:rPr>
        <w:t>إبان عملهم أعضاء</w:t>
      </w:r>
      <w:r w:rsidRPr="00524006">
        <w:rPr>
          <w:rFonts w:ascii="Simplified Arabic" w:hAnsi="Simplified Arabic" w:cs="Simplified Arabic" w:hint="cs"/>
          <w:sz w:val="32"/>
          <w:szCs w:val="32"/>
          <w:rtl/>
          <w:lang w:bidi="ar-EG"/>
        </w:rPr>
        <w:t xml:space="preserve"> في</w:t>
      </w:r>
      <w:r w:rsidRPr="00524006">
        <w:rPr>
          <w:rFonts w:ascii="Simplified Arabic" w:hAnsi="Simplified Arabic" w:cs="Simplified Arabic"/>
          <w:sz w:val="32"/>
          <w:szCs w:val="32"/>
          <w:rtl/>
          <w:lang w:bidi="ar-EG"/>
        </w:rPr>
        <w:t xml:space="preserve"> لجنة متابعة تنفيذ </w:t>
      </w:r>
      <w:r w:rsidRPr="00524006">
        <w:rPr>
          <w:rFonts w:ascii="Simplified Arabic" w:hAnsi="Simplified Arabic" w:cs="Simplified Arabic" w:hint="cs"/>
          <w:sz w:val="32"/>
          <w:szCs w:val="32"/>
          <w:rtl/>
          <w:lang w:bidi="ar-EG"/>
        </w:rPr>
        <w:t>أحد ال</w:t>
      </w:r>
      <w:r w:rsidRPr="00524006">
        <w:rPr>
          <w:rFonts w:ascii="Simplified Arabic" w:hAnsi="Simplified Arabic" w:cs="Simplified Arabic"/>
          <w:sz w:val="32"/>
          <w:szCs w:val="32"/>
          <w:rtl/>
          <w:lang w:bidi="ar-EG"/>
        </w:rPr>
        <w:t>مش</w:t>
      </w:r>
      <w:r w:rsidRPr="00524006">
        <w:rPr>
          <w:rFonts w:ascii="Simplified Arabic" w:hAnsi="Simplified Arabic" w:cs="Simplified Arabic" w:hint="cs"/>
          <w:sz w:val="32"/>
          <w:szCs w:val="32"/>
          <w:rtl/>
          <w:lang w:bidi="ar-EG"/>
        </w:rPr>
        <w:t>ا</w:t>
      </w:r>
      <w:r w:rsidRPr="00524006">
        <w:rPr>
          <w:rFonts w:ascii="Simplified Arabic" w:hAnsi="Simplified Arabic" w:cs="Simplified Arabic"/>
          <w:sz w:val="32"/>
          <w:szCs w:val="32"/>
          <w:rtl/>
          <w:lang w:bidi="ar-EG"/>
        </w:rPr>
        <w:t>ر</w:t>
      </w:r>
      <w:r w:rsidRPr="00524006">
        <w:rPr>
          <w:rFonts w:ascii="Simplified Arabic" w:hAnsi="Simplified Arabic" w:cs="Simplified Arabic" w:hint="cs"/>
          <w:sz w:val="32"/>
          <w:szCs w:val="32"/>
          <w:rtl/>
          <w:lang w:bidi="ar-EG"/>
        </w:rPr>
        <w:t>ي</w:t>
      </w:r>
      <w:r w:rsidRPr="00524006">
        <w:rPr>
          <w:rFonts w:ascii="Simplified Arabic" w:hAnsi="Simplified Arabic" w:cs="Simplified Arabic"/>
          <w:sz w:val="32"/>
          <w:szCs w:val="32"/>
          <w:rtl/>
          <w:lang w:bidi="ar-EG"/>
        </w:rPr>
        <w:t xml:space="preserve">ع، </w:t>
      </w:r>
      <w:r w:rsidRPr="00524006">
        <w:rPr>
          <w:rFonts w:ascii="Simplified Arabic" w:hAnsi="Simplified Arabic" w:cs="Simplified Arabic" w:hint="cs"/>
          <w:sz w:val="32"/>
          <w:szCs w:val="32"/>
          <w:rtl/>
          <w:lang w:bidi="ar-EG"/>
        </w:rPr>
        <w:t>ب</w:t>
      </w:r>
      <w:r w:rsidRPr="00524006">
        <w:rPr>
          <w:rFonts w:ascii="Simplified Arabic" w:hAnsi="Simplified Arabic" w:cs="Simplified Arabic"/>
          <w:sz w:val="32"/>
          <w:szCs w:val="32"/>
          <w:rtl/>
          <w:lang w:bidi="ar-EG"/>
        </w:rPr>
        <w:t xml:space="preserve">طرحهم تحذيرات المقاول </w:t>
      </w:r>
      <w:r w:rsidRPr="00524006">
        <w:rPr>
          <w:rFonts w:ascii="Simplified Arabic" w:hAnsi="Simplified Arabic" w:cs="Simplified Arabic" w:hint="cs"/>
          <w:sz w:val="32"/>
          <w:szCs w:val="32"/>
          <w:rtl/>
          <w:lang w:bidi="ar-EG"/>
        </w:rPr>
        <w:t>المدعمة بتقرير ثلاثة مكاتب هندسية ب</w:t>
      </w:r>
      <w:r w:rsidRPr="00524006">
        <w:rPr>
          <w:rFonts w:ascii="Simplified Arabic" w:hAnsi="Simplified Arabic" w:cs="Simplified Arabic"/>
          <w:sz w:val="32"/>
          <w:szCs w:val="32"/>
          <w:rtl/>
          <w:lang w:bidi="ar-EG"/>
        </w:rPr>
        <w:t>وجود ملاحظات على التصميم من شأنها أن تؤثر على سلامة المنشآت، رغم وضوح خطور</w:t>
      </w:r>
      <w:r w:rsidRPr="00524006">
        <w:rPr>
          <w:rFonts w:ascii="Simplified Arabic" w:hAnsi="Simplified Arabic" w:cs="Simplified Arabic" w:hint="cs"/>
          <w:sz w:val="32"/>
          <w:szCs w:val="32"/>
          <w:rtl/>
          <w:lang w:bidi="ar-EG"/>
        </w:rPr>
        <w:t>تها-ثبوت مخالفة المتهمين للإجراءات اللازمة حيال خطاب المقاول، وإلزامهم للمقاول بالتقيد بالتصاميم المعتمدة</w:t>
      </w:r>
      <w:r w:rsidRPr="00524006">
        <w:rPr>
          <w:rFonts w:ascii="Traditional Arabic" w:hAnsi="Traditional Arabic" w:cs="Traditional Arabic"/>
          <w:sz w:val="32"/>
          <w:szCs w:val="32"/>
          <w:vertAlign w:val="subscript"/>
          <w:rtl/>
        </w:rPr>
        <w:t xml:space="preserve"> </w:t>
      </w:r>
      <w:r w:rsidRPr="00524006">
        <w:rPr>
          <w:rFonts w:ascii="Simplified Arabic" w:hAnsi="Simplified Arabic" w:cs="Simplified Arabic"/>
          <w:sz w:val="32"/>
          <w:szCs w:val="32"/>
          <w:rtl/>
          <w:lang w:bidi="ar-EG"/>
        </w:rPr>
        <w:t>دون تكليف طرف آخر للتأكد من شكوك المقاول حول سلامة التصاميم أو الرفع للمرجع لأخذ التوجيه</w:t>
      </w:r>
      <w:r w:rsidRPr="00524006">
        <w:rPr>
          <w:rFonts w:ascii="Simplified Arabic" w:hAnsi="Simplified Arabic" w:cs="Simplified Arabic" w:hint="cs"/>
          <w:sz w:val="32"/>
          <w:szCs w:val="32"/>
          <w:rtl/>
          <w:lang w:bidi="ar-EG"/>
        </w:rPr>
        <w:t>، وقيامهم بتكليف المقاول بإبرام عقد مع المكتب المصمم للمشروع للقيام بأعمال الإشراف على التنفيذ بدلاً من</w:t>
      </w:r>
      <w:r w:rsidRPr="00524006">
        <w:rPr>
          <w:rFonts w:ascii="Simplified Arabic" w:hAnsi="Simplified Arabic" w:cs="Simplified Arabic"/>
          <w:sz w:val="32"/>
          <w:szCs w:val="32"/>
          <w:rtl/>
          <w:lang w:bidi="ar-EG"/>
        </w:rPr>
        <w:t xml:space="preserve"> إبرام</w:t>
      </w:r>
      <w:r w:rsidRPr="00524006">
        <w:rPr>
          <w:rFonts w:ascii="Simplified Arabic" w:hAnsi="Simplified Arabic" w:cs="Simplified Arabic" w:hint="cs"/>
          <w:sz w:val="32"/>
          <w:szCs w:val="32"/>
          <w:rtl/>
          <w:lang w:bidi="ar-EG"/>
        </w:rPr>
        <w:t xml:space="preserve"> الأمانة ذاتها عقد الإشراف </w:t>
      </w:r>
      <w:r w:rsidRPr="00524006">
        <w:rPr>
          <w:rFonts w:ascii="Simplified Arabic" w:hAnsi="Simplified Arabic" w:cs="Simplified Arabic"/>
          <w:sz w:val="32"/>
          <w:szCs w:val="32"/>
          <w:rtl/>
          <w:lang w:bidi="ar-EG"/>
        </w:rPr>
        <w:t>باعتبار أن المشرف على التنفيذ يمثل جهة الإدارة وينوب عنها في متابعة مراحل التنفيذ</w:t>
      </w:r>
      <w:r w:rsidRPr="00524006">
        <w:rPr>
          <w:rFonts w:ascii="Simplified Arabic" w:hAnsi="Simplified Arabic" w:cs="Simplified Arabic" w:hint="cs"/>
          <w:sz w:val="32"/>
          <w:szCs w:val="32"/>
          <w:rtl/>
          <w:lang w:bidi="ar-EG"/>
        </w:rPr>
        <w:t>، وبدلاً من تكليف طرف آخر للإشراف على المشروع بالمخالفة لمبدأ الحياد والغرض الفعلي من إنشاء عقد الإشراف- عدم صياغة عقد الإشراف وفقًا لنموذج عقد الخدمات الصادر بقرار من مجلس الوزراء،</w:t>
      </w:r>
      <w:r w:rsidRPr="00524006">
        <w:rPr>
          <w:rFonts w:ascii="Simplified Arabic" w:hAnsi="Simplified Arabic" w:cs="Simplified Arabic"/>
          <w:sz w:val="32"/>
          <w:szCs w:val="32"/>
          <w:rtl/>
          <w:lang w:bidi="ar-EG"/>
        </w:rPr>
        <w:t xml:space="preserve"> وعدم تضمين العقد ما يشير إلى تحمل الاستشاري كامل </w:t>
      </w:r>
      <w:r w:rsidRPr="00524006">
        <w:rPr>
          <w:rFonts w:ascii="Simplified Arabic" w:hAnsi="Simplified Arabic" w:cs="Simplified Arabic"/>
          <w:sz w:val="32"/>
          <w:szCs w:val="32"/>
          <w:rtl/>
          <w:lang w:bidi="ar-EG"/>
        </w:rPr>
        <w:lastRenderedPageBreak/>
        <w:t xml:space="preserve">مسؤولية العيوب والأضرار الناشئة </w:t>
      </w:r>
      <w:r w:rsidRPr="00524006">
        <w:rPr>
          <w:rFonts w:ascii="Simplified Arabic" w:hAnsi="Simplified Arabic" w:cs="Simplified Arabic" w:hint="cs"/>
          <w:sz w:val="32"/>
          <w:szCs w:val="32"/>
          <w:rtl/>
          <w:lang w:bidi="ar-EG"/>
        </w:rPr>
        <w:t>عن</w:t>
      </w:r>
      <w:r w:rsidRPr="00524006">
        <w:rPr>
          <w:rFonts w:ascii="Simplified Arabic" w:hAnsi="Simplified Arabic" w:cs="Simplified Arabic"/>
          <w:sz w:val="32"/>
          <w:szCs w:val="32"/>
          <w:rtl/>
          <w:lang w:bidi="ar-EG"/>
        </w:rPr>
        <w:t xml:space="preserve"> خطأ الإشراف</w:t>
      </w:r>
      <w:r w:rsidRPr="00524006">
        <w:rPr>
          <w:rFonts w:ascii="Simplified Arabic" w:hAnsi="Simplified Arabic" w:cs="Simplified Arabic" w:hint="cs"/>
          <w:sz w:val="32"/>
          <w:szCs w:val="32"/>
          <w:rtl/>
          <w:lang w:bidi="ar-EG"/>
        </w:rPr>
        <w:t>-قيام المتهمين بالاستلام النهائي للمشروع قبل التأكد من سلامته رغم اكتشاف ملاحظات على التنفيذ قبل فترة قصيرة من تاريخ الاستلام النهائي -</w:t>
      </w:r>
      <w:r w:rsidRPr="00524006">
        <w:rPr>
          <w:rFonts w:ascii="Simplified Arabic" w:hAnsi="Simplified Arabic" w:cs="Simplified Arabic"/>
          <w:sz w:val="32"/>
          <w:szCs w:val="32"/>
          <w:rtl/>
          <w:lang w:bidi="ar-EG"/>
        </w:rPr>
        <w:t>عدم الأخذ بدفع المتهمين بأنه لم يكن لدى الأمانة ميزانية تسمح بالتعاقد مع استشاري للإشراف على تنفيذ المشروع، وليس لديهم الخبرة للإشراف على المشروع</w:t>
      </w:r>
      <w:r w:rsidRPr="00524006">
        <w:rPr>
          <w:rFonts w:ascii="Simplified Arabic" w:hAnsi="Simplified Arabic" w:cs="Simplified Arabic" w:hint="cs"/>
          <w:sz w:val="32"/>
          <w:szCs w:val="32"/>
          <w:rtl/>
          <w:lang w:bidi="ar-EG"/>
        </w:rPr>
        <w:t>؛</w:t>
      </w:r>
      <w:r w:rsidRPr="00524006">
        <w:rPr>
          <w:rFonts w:ascii="Simplified Arabic" w:hAnsi="Simplified Arabic" w:cs="Simplified Arabic"/>
          <w:sz w:val="32"/>
          <w:szCs w:val="32"/>
          <w:rtl/>
          <w:lang w:bidi="ar-EG"/>
        </w:rPr>
        <w:t xml:space="preserve"> </w:t>
      </w:r>
      <w:r w:rsidRPr="00524006">
        <w:rPr>
          <w:rFonts w:ascii="Simplified Arabic" w:hAnsi="Simplified Arabic" w:cs="Simplified Arabic" w:hint="cs"/>
          <w:sz w:val="32"/>
          <w:szCs w:val="32"/>
          <w:rtl/>
          <w:lang w:bidi="ar-EG"/>
        </w:rPr>
        <w:t>إذ إن</w:t>
      </w:r>
      <w:r w:rsidRPr="00524006">
        <w:rPr>
          <w:rFonts w:ascii="Simplified Arabic" w:hAnsi="Simplified Arabic" w:cs="Simplified Arabic"/>
          <w:sz w:val="32"/>
          <w:szCs w:val="32"/>
          <w:rtl/>
          <w:lang w:bidi="ar-EG"/>
        </w:rPr>
        <w:t xml:space="preserve"> الواجب عليهم</w:t>
      </w:r>
      <w:r w:rsidRPr="00524006">
        <w:rPr>
          <w:rFonts w:ascii="Simplified Arabic" w:hAnsi="Simplified Arabic" w:cs="Simplified Arabic" w:hint="cs"/>
          <w:sz w:val="32"/>
          <w:szCs w:val="32"/>
          <w:rtl/>
          <w:lang w:bidi="ar-EG"/>
        </w:rPr>
        <w:t xml:space="preserve"> في حالتهم هذه</w:t>
      </w:r>
      <w:r w:rsidRPr="00524006">
        <w:rPr>
          <w:rFonts w:ascii="Simplified Arabic" w:hAnsi="Simplified Arabic" w:cs="Simplified Arabic"/>
          <w:sz w:val="32"/>
          <w:szCs w:val="32"/>
          <w:rtl/>
          <w:lang w:bidi="ar-EG"/>
        </w:rPr>
        <w:t xml:space="preserve"> الرفع للجهة التي يتبعون إليها لأخذ التوجيه حيال ذلك لا أن يتم التعاقد مع المصمم-</w:t>
      </w:r>
      <w:r w:rsidRPr="00524006">
        <w:rPr>
          <w:rFonts w:ascii="Simplified Arabic" w:hAnsi="Simplified Arabic" w:cs="Simplified Arabic" w:hint="cs"/>
          <w:sz w:val="32"/>
          <w:szCs w:val="32"/>
          <w:rtl/>
          <w:lang w:bidi="ar-EG"/>
        </w:rPr>
        <w:t>دفع</w:t>
      </w:r>
      <w:r w:rsidRPr="00524006">
        <w:rPr>
          <w:rFonts w:ascii="Simplified Arabic" w:hAnsi="Simplified Arabic" w:cs="Simplified Arabic"/>
          <w:sz w:val="32"/>
          <w:szCs w:val="32"/>
          <w:rtl/>
          <w:lang w:bidi="ar-EG"/>
        </w:rPr>
        <w:t xml:space="preserve"> المتهم</w:t>
      </w:r>
      <w:r w:rsidRPr="00524006">
        <w:rPr>
          <w:rFonts w:ascii="Simplified Arabic" w:hAnsi="Simplified Arabic" w:cs="Simplified Arabic" w:hint="cs"/>
          <w:sz w:val="32"/>
          <w:szCs w:val="32"/>
          <w:rtl/>
          <w:lang w:bidi="ar-EG"/>
        </w:rPr>
        <w:t>ي</w:t>
      </w:r>
      <w:r w:rsidRPr="00524006">
        <w:rPr>
          <w:rFonts w:ascii="Simplified Arabic" w:hAnsi="Simplified Arabic" w:cs="Simplified Arabic"/>
          <w:sz w:val="32"/>
          <w:szCs w:val="32"/>
          <w:rtl/>
          <w:lang w:bidi="ar-EG"/>
        </w:rPr>
        <w:t xml:space="preserve">ن بأنهم متطوعون في اللجنة </w:t>
      </w:r>
      <w:r w:rsidRPr="00524006">
        <w:rPr>
          <w:rFonts w:ascii="Simplified Arabic" w:hAnsi="Simplified Arabic" w:cs="Simplified Arabic" w:hint="cs"/>
          <w:sz w:val="32"/>
          <w:szCs w:val="32"/>
          <w:rtl/>
          <w:lang w:bidi="ar-EG"/>
        </w:rPr>
        <w:t>و</w:t>
      </w:r>
      <w:r w:rsidRPr="00524006">
        <w:rPr>
          <w:rFonts w:ascii="Simplified Arabic" w:hAnsi="Simplified Arabic" w:cs="Simplified Arabic"/>
          <w:sz w:val="32"/>
          <w:szCs w:val="32"/>
          <w:rtl/>
          <w:lang w:bidi="ar-EG"/>
        </w:rPr>
        <w:t>أن المصمم مسؤول عن الأضرار التي قد تترتب على التصميم</w:t>
      </w:r>
      <w:r w:rsidRPr="00524006">
        <w:rPr>
          <w:rFonts w:ascii="Simplified Arabic" w:hAnsi="Simplified Arabic" w:cs="Simplified Arabic" w:hint="cs"/>
          <w:sz w:val="32"/>
          <w:szCs w:val="32"/>
          <w:rtl/>
          <w:lang w:bidi="ar-EG"/>
        </w:rPr>
        <w:t xml:space="preserve"> </w:t>
      </w:r>
      <w:r w:rsidRPr="00524006">
        <w:rPr>
          <w:rFonts w:ascii="Simplified Arabic" w:hAnsi="Simplified Arabic" w:cs="Simplified Arabic"/>
          <w:sz w:val="32"/>
          <w:szCs w:val="32"/>
          <w:rtl/>
          <w:lang w:bidi="ar-EG"/>
        </w:rPr>
        <w:t>لا يعفيهم من المَسْؤُولِيَّة</w:t>
      </w:r>
      <w:r w:rsidRPr="00524006">
        <w:rPr>
          <w:rFonts w:ascii="Simplified Arabic" w:hAnsi="Simplified Arabic" w:cs="Simplified Arabic" w:hint="cs"/>
          <w:sz w:val="32"/>
          <w:szCs w:val="32"/>
          <w:rtl/>
          <w:lang w:bidi="ar-EG"/>
        </w:rPr>
        <w:t>، ولا يعفيهم</w:t>
      </w:r>
      <w:r w:rsidRPr="00524006">
        <w:rPr>
          <w:rFonts w:ascii="Simplified Arabic" w:hAnsi="Simplified Arabic" w:cs="Simplified Arabic"/>
          <w:sz w:val="32"/>
          <w:szCs w:val="32"/>
          <w:rtl/>
          <w:lang w:bidi="ar-EG"/>
        </w:rPr>
        <w:t xml:space="preserve"> من عدم التأكد من الاعتراضات التي قدمها المقاول</w:t>
      </w:r>
      <w:r w:rsidRPr="00524006">
        <w:rPr>
          <w:rFonts w:ascii="Simplified Arabic" w:hAnsi="Simplified Arabic" w:cs="Simplified Arabic" w:hint="cs"/>
          <w:sz w:val="32"/>
          <w:szCs w:val="32"/>
          <w:rtl/>
          <w:lang w:bidi="ar-EG"/>
        </w:rPr>
        <w:t>-انبنى على المخالفات الصادرة من المدعى عليهم أضرار بمصالح المواطنين وتفريط في المال العام وهي أخطاء جسيمة لا يمكن حملها على أنها مجرد مخالفة إدارية</w:t>
      </w:r>
      <w:r w:rsidRPr="00524006">
        <w:rPr>
          <w:rFonts w:ascii="Simplified Arabic" w:hAnsi="Simplified Arabic" w:cs="Simplified Arabic"/>
          <w:sz w:val="32"/>
          <w:szCs w:val="32"/>
          <w:rtl/>
          <w:lang w:bidi="ar-EG"/>
        </w:rPr>
        <w:t>-</w:t>
      </w:r>
      <w:r w:rsidRPr="00524006">
        <w:rPr>
          <w:rFonts w:ascii="Simplified Arabic" w:hAnsi="Simplified Arabic" w:cs="Simplified Arabic" w:hint="cs"/>
          <w:sz w:val="32"/>
          <w:szCs w:val="32"/>
          <w:rtl/>
          <w:lang w:bidi="ar-EG"/>
        </w:rPr>
        <w:t xml:space="preserve">أثر ذلك: إدانة المتهمين بما نسب إليهم من تهمة، </w:t>
      </w:r>
      <w:r w:rsidRPr="00524006">
        <w:rPr>
          <w:rFonts w:ascii="Simplified Arabic" w:hAnsi="Simplified Arabic" w:cs="Simplified Arabic"/>
          <w:sz w:val="32"/>
          <w:szCs w:val="32"/>
          <w:rtl/>
          <w:lang w:bidi="ar-EG"/>
        </w:rPr>
        <w:t>ومعاقبتهم عن ذلك بتغريم كل واحد منهم مبلغاً وقدره عشرون ألف (20.000) ريال</w:t>
      </w:r>
      <w:r w:rsidRPr="00524006">
        <w:rPr>
          <w:rFonts w:ascii="Simplified Arabic" w:hAnsi="Simplified Arabic" w:cs="Simplified Arabic" w:hint="cs"/>
          <w:sz w:val="32"/>
          <w:szCs w:val="32"/>
          <w:rtl/>
          <w:lang w:bidi="ar-EG"/>
        </w:rPr>
        <w:t>.</w:t>
      </w:r>
    </w:p>
    <w:p w:rsidR="009114D0" w:rsidRPr="00524006" w:rsidRDefault="009114D0" w:rsidP="00430534">
      <w:pPr>
        <w:spacing w:after="0" w:line="240" w:lineRule="auto"/>
        <w:jc w:val="center"/>
        <w:rPr>
          <w:rFonts w:ascii="Simplified Arabic" w:hAnsi="Simplified Arabic" w:cs="Simplified Arabic"/>
          <w:b/>
          <w:bCs/>
          <w:sz w:val="32"/>
          <w:szCs w:val="32"/>
          <w:highlight w:val="yellow"/>
          <w:rtl/>
          <w:lang w:bidi="ar-EG"/>
        </w:rPr>
      </w:pPr>
      <w:r w:rsidRPr="00524006">
        <w:rPr>
          <w:rFonts w:ascii="Simplified Arabic" w:hAnsi="Simplified Arabic" w:cs="Simplified Arabic" w:hint="cs"/>
          <w:b/>
          <w:bCs/>
          <w:sz w:val="32"/>
          <w:szCs w:val="32"/>
          <w:highlight w:val="yellow"/>
          <w:rtl/>
          <w:lang w:bidi="ar-EG"/>
        </w:rPr>
        <w:t>الأنظمة واللوائح</w:t>
      </w:r>
    </w:p>
    <w:p w:rsidR="009114D0" w:rsidRDefault="009114D0" w:rsidP="00430534">
      <w:pPr>
        <w:spacing w:after="0" w:line="240" w:lineRule="auto"/>
        <w:jc w:val="both"/>
        <w:rPr>
          <w:rFonts w:ascii="Simplified Arabic" w:hAnsi="Simplified Arabic" w:cs="Simplified Arabic"/>
          <w:sz w:val="32"/>
          <w:szCs w:val="32"/>
          <w:highlight w:val="yellow"/>
          <w:rtl/>
          <w:lang w:bidi="ar-EG"/>
        </w:rPr>
      </w:pPr>
      <w:r w:rsidRPr="00524006">
        <w:rPr>
          <w:rFonts w:ascii="Simplified Arabic" w:hAnsi="Simplified Arabic" w:cs="Simplified Arabic" w:hint="cs"/>
          <w:sz w:val="32"/>
          <w:szCs w:val="32"/>
          <w:highlight w:val="yellow"/>
          <w:rtl/>
          <w:lang w:bidi="ar-EG"/>
        </w:rPr>
        <w:t>-</w:t>
      </w:r>
      <w:r>
        <w:rPr>
          <w:rFonts w:ascii="Simplified Arabic" w:hAnsi="Simplified Arabic" w:cs="Simplified Arabic" w:hint="cs"/>
          <w:sz w:val="32"/>
          <w:szCs w:val="32"/>
          <w:highlight w:val="yellow"/>
          <w:rtl/>
          <w:lang w:bidi="ar-EG"/>
        </w:rPr>
        <w:t xml:space="preserve"> الفقرة (5) من المادة (2) من المرسوم الملكي رقم (43) وتاريخ</w:t>
      </w:r>
      <w:r w:rsidRPr="00B27800">
        <w:rPr>
          <w:rFonts w:ascii="Simplified Arabic" w:hAnsi="Simplified Arabic" w:cs="Simplified Arabic"/>
          <w:sz w:val="32"/>
          <w:szCs w:val="32"/>
          <w:highlight w:val="yellow"/>
          <w:rtl/>
          <w:lang w:bidi="ar-EG"/>
        </w:rPr>
        <w:t xml:space="preserve"> المرسوم الملكي رقم (م/43) وتاريخ 29/11/1377هـ</w:t>
      </w:r>
      <w:r>
        <w:rPr>
          <w:rFonts w:ascii="Simplified Arabic" w:hAnsi="Simplified Arabic" w:cs="Simplified Arabic" w:hint="cs"/>
          <w:sz w:val="32"/>
          <w:szCs w:val="32"/>
          <w:highlight w:val="yellow"/>
          <w:rtl/>
          <w:lang w:bidi="ar-EG"/>
        </w:rPr>
        <w:t>, بشأن عقوبة جريمة سوء الاستعمال الإداري.</w:t>
      </w:r>
    </w:p>
    <w:p w:rsidR="009114D0" w:rsidRPr="00524006" w:rsidRDefault="009114D0" w:rsidP="00430534">
      <w:pPr>
        <w:spacing w:after="0" w:line="240" w:lineRule="auto"/>
        <w:jc w:val="both"/>
        <w:rPr>
          <w:rFonts w:ascii="Simplified Arabic" w:hAnsi="Simplified Arabic" w:cs="Simplified Arabic"/>
          <w:sz w:val="32"/>
          <w:szCs w:val="32"/>
          <w:rtl/>
          <w:lang w:bidi="ar-EG"/>
        </w:rPr>
      </w:pPr>
      <w:r>
        <w:rPr>
          <w:rFonts w:ascii="Simplified Arabic" w:hAnsi="Simplified Arabic" w:cs="Simplified Arabic" w:hint="cs"/>
          <w:sz w:val="32"/>
          <w:szCs w:val="32"/>
          <w:highlight w:val="yellow"/>
          <w:rtl/>
          <w:lang w:bidi="ar-EG"/>
        </w:rPr>
        <w:t>-</w:t>
      </w:r>
      <w:r w:rsidRPr="00524006">
        <w:rPr>
          <w:rFonts w:ascii="Simplified Arabic" w:hAnsi="Simplified Arabic" w:cs="Simplified Arabic" w:hint="cs"/>
          <w:sz w:val="32"/>
          <w:szCs w:val="32"/>
          <w:highlight w:val="yellow"/>
          <w:rtl/>
          <w:lang w:bidi="ar-EG"/>
        </w:rPr>
        <w:t xml:space="preserve"> قرار مجلس الوزراء </w:t>
      </w:r>
      <w:r>
        <w:rPr>
          <w:rFonts w:ascii="Simplified Arabic" w:hAnsi="Simplified Arabic" w:cs="Simplified Arabic" w:hint="cs"/>
          <w:sz w:val="32"/>
          <w:szCs w:val="32"/>
          <w:highlight w:val="yellow"/>
          <w:rtl/>
          <w:lang w:bidi="ar-EG"/>
        </w:rPr>
        <w:t>رقم (259) وتاريخ 11/11/1421هـــ</w:t>
      </w:r>
      <w:r>
        <w:rPr>
          <w:rFonts w:ascii="Simplified Arabic" w:hAnsi="Simplified Arabic" w:cs="Simplified Arabic" w:hint="cs"/>
          <w:sz w:val="32"/>
          <w:szCs w:val="32"/>
          <w:rtl/>
          <w:lang w:bidi="ar-EG"/>
        </w:rPr>
        <w:t>, بشأن نموذج عقد الخدمات الهندسية الاستشارية (إشراف).</w:t>
      </w:r>
    </w:p>
    <w:p w:rsidR="009114D0" w:rsidRPr="00524006" w:rsidRDefault="009114D0" w:rsidP="00430534">
      <w:pPr>
        <w:spacing w:after="0" w:line="240" w:lineRule="auto"/>
        <w:jc w:val="center"/>
        <w:rPr>
          <w:rFonts w:ascii="Simplified Arabic" w:hAnsi="Simplified Arabic" w:cs="Simplified Arabic"/>
          <w:b/>
          <w:bCs/>
          <w:sz w:val="32"/>
          <w:szCs w:val="32"/>
          <w:rtl/>
          <w:lang w:bidi="ar-EG"/>
        </w:rPr>
      </w:pPr>
      <w:r w:rsidRPr="00524006">
        <w:rPr>
          <w:rFonts w:ascii="Simplified Arabic" w:hAnsi="Simplified Arabic" w:cs="Simplified Arabic" w:hint="cs"/>
          <w:b/>
          <w:bCs/>
          <w:sz w:val="32"/>
          <w:szCs w:val="32"/>
          <w:rtl/>
          <w:lang w:bidi="ar-EG"/>
        </w:rPr>
        <w:t>الوقائع</w:t>
      </w:r>
    </w:p>
    <w:p w:rsidR="009114D0" w:rsidRPr="00524006" w:rsidRDefault="009114D0" w:rsidP="00430534">
      <w:pPr>
        <w:spacing w:after="0" w:line="240" w:lineRule="auto"/>
        <w:jc w:val="lowKashida"/>
        <w:rPr>
          <w:rFonts w:ascii="Simplified Arabic" w:hAnsi="Simplified Arabic" w:cs="Simplified Arabic"/>
          <w:sz w:val="32"/>
          <w:szCs w:val="32"/>
          <w:rtl/>
          <w:lang w:bidi="ar-EG"/>
        </w:rPr>
      </w:pPr>
      <w:r w:rsidRPr="00524006">
        <w:rPr>
          <w:rFonts w:ascii="Simplified Arabic" w:hAnsi="Simplified Arabic" w:cs="Simplified Arabic" w:hint="cs"/>
          <w:sz w:val="32"/>
          <w:szCs w:val="32"/>
          <w:rtl/>
          <w:lang w:bidi="ar-EG"/>
        </w:rPr>
        <w:t xml:space="preserve">تتلخص وقائع هذه القضية في أن فرع هيئة الرقابة والتحقيق بالمنطقة الشرقية أقامت دعواها بموجب قرار الاتهام رقم (218/882/ج) لعام 1434هــــ ضِدَّ كل من المتهم الأول (...) -سعودي الجنسية، بموجب السجل المدني رقم (...)- بصفته وكيل أمين المنطقة الشرقية للتعمير والمشاريع، والمتهم الثاني (...) -سعودي الجنسية، بموجب السجل المدني رقم (...)- </w:t>
      </w:r>
      <w:r w:rsidRPr="00524006">
        <w:rPr>
          <w:rFonts w:ascii="Simplified Arabic" w:hAnsi="Simplified Arabic" w:cs="Simplified Arabic" w:hint="cs"/>
          <w:sz w:val="32"/>
          <w:szCs w:val="32"/>
          <w:highlight w:val="yellow"/>
          <w:rtl/>
          <w:lang w:bidi="ar-EG"/>
        </w:rPr>
        <w:t>بصفته</w:t>
      </w:r>
      <w:r w:rsidRPr="00524006">
        <w:rPr>
          <w:rFonts w:ascii="Simplified Arabic" w:hAnsi="Simplified Arabic" w:cs="Simplified Arabic" w:hint="cs"/>
          <w:sz w:val="32"/>
          <w:szCs w:val="32"/>
          <w:rtl/>
          <w:lang w:bidi="ar-EG"/>
        </w:rPr>
        <w:t xml:space="preserve"> وكيل أمين المنطقة الشرقية للخدمات، والمتهم الثالث (...) -سعودي الجنسية- بموجب السجل التجاري رقم (...) بصفته مدير الصيانة والتشغيل بأمانة المنطقة الشرقية، والمتهم الرابع (...) -سعودي </w:t>
      </w:r>
      <w:r w:rsidRPr="00524006">
        <w:rPr>
          <w:rFonts w:ascii="Simplified Arabic" w:hAnsi="Simplified Arabic" w:cs="Simplified Arabic" w:hint="cs"/>
          <w:sz w:val="32"/>
          <w:szCs w:val="32"/>
          <w:rtl/>
          <w:lang w:bidi="ar-EG"/>
        </w:rPr>
        <w:lastRenderedPageBreak/>
        <w:t xml:space="preserve">الجنسية، بموجب السجل المدني رقم (...)- بصفته مدير إدارة الإشراف بوكالة التعمير والمشاريع بأمانة المنطقة الشرقية؛ لأنهم خلال عامي 1427هــــ، و1428هـــ بدائرة مدينة الدمام بالمنطقة الشرقية: المتهمون من الأول وحتى الرابع بوصفهم موظفين عامين، وإبان عملهم كأعضاء لجنة متابعة تنفيذ مشروع نفق طريق الملك فهد بن عبد العزيز مع طريق الأمير محمد بن فهد بالدمام ارتكبوا جريمة سوء الاستعمال الإداري بالعبث بالأنظمة والتعليمات وبطرق تنفيذها على النحو التالي: 1-عدم الأخذ بِمَا تضمنه خطاب المقاول شركة (...) للطرق والصيانة المحدودة بالخطاب رقم (30/9/د/2004) في 28/7/1425هــــ (مرفق صورته) من أنَّه تَمَّ مراجعة التصاميم الإنشائية الأصلية من خلال </w:t>
      </w:r>
      <w:r w:rsidRPr="00524006">
        <w:rPr>
          <w:rFonts w:ascii="Simplified Arabic" w:hAnsi="Simplified Arabic" w:cs="Simplified Arabic" w:hint="cs"/>
          <w:sz w:val="32"/>
          <w:szCs w:val="32"/>
          <w:highlight w:val="yellow"/>
          <w:rtl/>
          <w:lang w:bidi="ar-EG"/>
        </w:rPr>
        <w:t>ثلاثة</w:t>
      </w:r>
      <w:r w:rsidRPr="00524006">
        <w:rPr>
          <w:rFonts w:ascii="Simplified Arabic" w:hAnsi="Simplified Arabic" w:cs="Simplified Arabic" w:hint="cs"/>
          <w:sz w:val="32"/>
          <w:szCs w:val="32"/>
          <w:rtl/>
          <w:lang w:bidi="ar-EG"/>
        </w:rPr>
        <w:t xml:space="preserve"> مكاتب عالمية متخصصة في هذا المجال، وقدم كل مكتب تقريرًا </w:t>
      </w:r>
      <w:r w:rsidRPr="00524006">
        <w:rPr>
          <w:rFonts w:ascii="Simplified Arabic" w:hAnsi="Simplified Arabic" w:cs="Simplified Arabic" w:hint="cs"/>
          <w:sz w:val="32"/>
          <w:szCs w:val="32"/>
          <w:highlight w:val="yellow"/>
          <w:rtl/>
          <w:lang w:bidi="ar-EG"/>
        </w:rPr>
        <w:t>بين</w:t>
      </w:r>
      <w:r w:rsidRPr="00524006">
        <w:rPr>
          <w:rFonts w:ascii="Simplified Arabic" w:hAnsi="Simplified Arabic" w:cs="Simplified Arabic" w:hint="cs"/>
          <w:sz w:val="32"/>
          <w:szCs w:val="32"/>
          <w:rtl/>
          <w:lang w:bidi="ar-EG"/>
        </w:rPr>
        <w:t xml:space="preserve"> وجود ملاحظات على التصميم من شأنها أن تؤثر على سلامة </w:t>
      </w:r>
      <w:r w:rsidRPr="00524006">
        <w:rPr>
          <w:rFonts w:ascii="Simplified Arabic" w:hAnsi="Simplified Arabic" w:cs="Simplified Arabic" w:hint="cs"/>
          <w:sz w:val="32"/>
          <w:szCs w:val="32"/>
          <w:highlight w:val="yellow"/>
          <w:rtl/>
          <w:lang w:bidi="ar-EG"/>
        </w:rPr>
        <w:t>المنشآت</w:t>
      </w:r>
      <w:r w:rsidRPr="00524006">
        <w:rPr>
          <w:rFonts w:ascii="Simplified Arabic" w:hAnsi="Simplified Arabic" w:cs="Simplified Arabic" w:hint="cs"/>
          <w:sz w:val="32"/>
          <w:szCs w:val="32"/>
          <w:rtl/>
          <w:lang w:bidi="ar-EG"/>
        </w:rPr>
        <w:t xml:space="preserve">، وإلزام المقاول بالتقيد بالمخططات المعتمدة للمشروع دون تكليف </w:t>
      </w:r>
      <w:r w:rsidRPr="00524006">
        <w:rPr>
          <w:rFonts w:ascii="Simplified Arabic" w:hAnsi="Simplified Arabic" w:cs="Simplified Arabic" w:hint="cs"/>
          <w:sz w:val="32"/>
          <w:szCs w:val="32"/>
          <w:highlight w:val="yellow"/>
          <w:rtl/>
          <w:lang w:bidi="ar-EG"/>
        </w:rPr>
        <w:t>طرف</w:t>
      </w:r>
      <w:r w:rsidRPr="00524006">
        <w:rPr>
          <w:rFonts w:ascii="Simplified Arabic" w:hAnsi="Simplified Arabic" w:cs="Simplified Arabic" w:hint="cs"/>
          <w:sz w:val="32"/>
          <w:szCs w:val="32"/>
          <w:rtl/>
          <w:lang w:bidi="ar-EG"/>
        </w:rPr>
        <w:t xml:space="preserve"> آخر للتأكد من شكوك المقاول حول سلامة التصاميم أو الرفع للمرجع لأخذ التوجيه، رغم وضوح خطورة الأمر ومصداقيته لصدوره من </w:t>
      </w:r>
      <w:r w:rsidRPr="00524006">
        <w:rPr>
          <w:rFonts w:ascii="Simplified Arabic" w:hAnsi="Simplified Arabic" w:cs="Simplified Arabic" w:hint="cs"/>
          <w:sz w:val="32"/>
          <w:szCs w:val="32"/>
          <w:highlight w:val="yellow"/>
          <w:rtl/>
          <w:lang w:bidi="ar-EG"/>
        </w:rPr>
        <w:t>ثلاثة</w:t>
      </w:r>
      <w:r w:rsidRPr="00524006">
        <w:rPr>
          <w:rFonts w:ascii="Simplified Arabic" w:hAnsi="Simplified Arabic" w:cs="Simplified Arabic" w:hint="cs"/>
          <w:sz w:val="32"/>
          <w:szCs w:val="32"/>
          <w:rtl/>
          <w:lang w:bidi="ar-EG"/>
        </w:rPr>
        <w:t xml:space="preserve"> مكاتب هندسية، وتعلقه بمرفق عام يرتاده </w:t>
      </w:r>
      <w:r w:rsidRPr="00524006">
        <w:rPr>
          <w:rFonts w:ascii="Simplified Arabic" w:hAnsi="Simplified Arabic" w:cs="Simplified Arabic" w:hint="cs"/>
          <w:sz w:val="32"/>
          <w:szCs w:val="32"/>
          <w:highlight w:val="yellow"/>
          <w:rtl/>
          <w:lang w:bidi="ar-EG"/>
        </w:rPr>
        <w:t>المواطنون</w:t>
      </w:r>
      <w:r w:rsidRPr="00524006">
        <w:rPr>
          <w:rFonts w:ascii="Simplified Arabic" w:hAnsi="Simplified Arabic" w:cs="Simplified Arabic" w:hint="cs"/>
          <w:sz w:val="32"/>
          <w:szCs w:val="32"/>
          <w:rtl/>
          <w:lang w:bidi="ar-EG"/>
        </w:rPr>
        <w:t xml:space="preserve"> وما يلحق ذلك من خطورة على الأنفس والأموال. 2-تكليف المقاول شركة (...) للطرق والصيانة المحدودة بالتعاقد مع المكتب المصمم للمشروع للقيام بأعمال الإشراف على التنفيذ، وهذا التصرف غير مقبول عقلًا؛ لإخلاله بمبدأ الحياد المفترض في هذا النوع من الأعمال والغرض الفعلي من إنشاء عقد الإشراف. 3-عدم صياغة عقد الإشراف وفقًا لنموذج عقد الخدمات الهندسية الاستشارية (إشراف) الصادر به قرار مجلس الوزراء رقم (259) في 11/11/1421هـــ -بدون مسوغ- وما ترتب عليه من عدم تضمين العقد ما يشير إلى تحمل الاستشاري كامل مسؤولية ما يحدث من عيوب أو أضرار بسبب خطأ الإشراف كما نَصَّت عليه المادة التاسعة من نموذج العقد. 4-الاستلام النهائي للمشروع دون التريث لحين التأكد من سلامة النفق وعدم تعرضه لأي أضرار، خصوصاً أنه تم اكتشاف بعض الملاحظات قبل فترة قصيرة جدًا من تاريخ الاستلام النهائي. ثم ساقت الهيئة أدلة الاتهام، وطلبت معاقبة المتهمين طبقًا لنص المادة الثانية الفقرة (5) من المرسوم الملكي رقم (43) للعام 1377هـــ. وبإحالة القضية </w:t>
      </w:r>
      <w:r w:rsidRPr="00524006">
        <w:rPr>
          <w:rFonts w:ascii="Simplified Arabic" w:hAnsi="Simplified Arabic" w:cs="Simplified Arabic" w:hint="cs"/>
          <w:sz w:val="32"/>
          <w:szCs w:val="32"/>
          <w:rtl/>
          <w:lang w:bidi="ar-EG"/>
        </w:rPr>
        <w:lastRenderedPageBreak/>
        <w:t xml:space="preserve">للدائرة حَدَّدت لنظرها جلسة يوم الأحد 29/6/1433هــــ حَيْثُ حضر مُمَثِّل الادعاء (...) فيما تخلف المتهمون عن الحضور، وقد حضر وكيلهم (...) المثبت في الضبط هويته ووكالته، وقد أفهمت الدائرة وكيل المتهمين أن عليه في الجلسة القادمة إحضار موكليه للرد على قرار الاتهام، فاستعد بذلك. وفي جلسة يوم الأحد 13/7/1433هـــ حضر مُمَثِّل الادعاء(...)، كما حضر المتهمون برفقة وكيلهم (...) المثبت في الضبط هويته ووكالته عنهم، وبِسُؤَال مُمَثِّل الادعاء عن دعواه؟ أحال إلى قرار الاتهام. وبقراءة قرار الاتهام على المتهم </w:t>
      </w:r>
      <w:r w:rsidRPr="00524006">
        <w:rPr>
          <w:rFonts w:ascii="Simplified Arabic" w:hAnsi="Simplified Arabic" w:cs="Simplified Arabic" w:hint="cs"/>
          <w:sz w:val="32"/>
          <w:szCs w:val="32"/>
          <w:highlight w:val="yellow"/>
          <w:rtl/>
          <w:lang w:bidi="ar-EG"/>
        </w:rPr>
        <w:t>الأول</w:t>
      </w:r>
      <w:r w:rsidRPr="00524006">
        <w:rPr>
          <w:rFonts w:ascii="Simplified Arabic" w:hAnsi="Simplified Arabic" w:cs="Simplified Arabic" w:hint="cs"/>
          <w:sz w:val="32"/>
          <w:szCs w:val="32"/>
          <w:rtl/>
          <w:lang w:bidi="ar-EG"/>
        </w:rPr>
        <w:t xml:space="preserve"> قال: ما جاء في قرار الاتهام غير صحيح، وأحال إلى أقواله في التحقيقات، وقال إنها صحيحة، وأضاف أن هناك تفصيلات لم تذكر في التحقيقات سيقدم بيانها في الجلسة القادمة، واكتفى بذلك. وبالمناداة على المتهم الثاني، وبقراءة قرار الاتهام عليه قال: ما جاء في قرار الاتهام غير صحيح، وأحال إلى أقواله في التحقيقات، وقال إنها صحيحة، وطلب مهلة للرد على قرار الاتهام، واكتفى بذلك. وبالمناداة على المتهم الثالث، وبقراءة قرار الاتهام عليه قال ما جاء في قرار الاتهام غير صحيح، وأحال إلى أقواله في التحقيقات، وقال إنها صحيحة، وطلب مهلة للرد على قرار الاتهام. فأجيب إلى طلبه، وبالمناداة على المتهم الرابع، وبقراءة قرار الاتهام عليه قال: ما جاء في قرار الاتهام غير صحيح، وأحال إلى أقواله في التحقيقات، وطلب مهلة للإيضاح، والرد. فأجيب إلى طلبه، واكتفى بذلك. وبِسُؤَال مُمَثِّل هيئة الرقابة والتحقيق هل </w:t>
      </w:r>
      <w:r w:rsidRPr="00524006">
        <w:rPr>
          <w:rFonts w:ascii="Simplified Arabic" w:hAnsi="Simplified Arabic" w:cs="Simplified Arabic" w:hint="cs"/>
          <w:sz w:val="32"/>
          <w:szCs w:val="32"/>
          <w:highlight w:val="yellow"/>
          <w:rtl/>
          <w:lang w:bidi="ar-EG"/>
        </w:rPr>
        <w:t>لديه</w:t>
      </w:r>
      <w:r w:rsidRPr="00524006">
        <w:rPr>
          <w:rFonts w:ascii="Simplified Arabic" w:hAnsi="Simplified Arabic" w:cs="Simplified Arabic" w:hint="cs"/>
          <w:sz w:val="32"/>
          <w:szCs w:val="32"/>
          <w:rtl/>
          <w:lang w:bidi="ar-EG"/>
        </w:rPr>
        <w:t xml:space="preserve"> ما يود إضافته؟ قال: إنَّه يكتفي بِمَا جاء في قرار الاتهام. وفي جلسة يوم الأحد 25/8/1433هــــ حضر مُمَثِّل </w:t>
      </w:r>
      <w:r w:rsidRPr="00524006">
        <w:rPr>
          <w:rFonts w:ascii="Simplified Arabic" w:hAnsi="Simplified Arabic" w:cs="Simplified Arabic" w:hint="cs"/>
          <w:sz w:val="32"/>
          <w:szCs w:val="32"/>
          <w:highlight w:val="yellow"/>
          <w:rtl/>
          <w:lang w:bidi="ar-EG"/>
        </w:rPr>
        <w:t>الادعاء</w:t>
      </w:r>
      <w:r w:rsidRPr="00524006">
        <w:rPr>
          <w:rFonts w:ascii="Simplified Arabic" w:hAnsi="Simplified Arabic" w:cs="Simplified Arabic" w:hint="cs"/>
          <w:sz w:val="32"/>
          <w:szCs w:val="32"/>
          <w:rtl/>
          <w:lang w:bidi="ar-EG"/>
        </w:rPr>
        <w:t xml:space="preserve"> (...)، كما حضر وكيل المتهمين (...) المثبت في الضبط هويته ووكالته، وبِسُؤَال وكيل المتهمين عن الرد الجوابي الذي وعد بتقديمه؟ قدم مذكرة مؤرخة بتاريخ 25/8/1433هـــ مكونة من تسع صفحات وعشرين مرفقًا تَضَمَّنَت نفي التهمة المنسوبة إلى موكليه، وذكر أن المكاتب الثلاثة التي ذكرت </w:t>
      </w:r>
      <w:r w:rsidRPr="00524006">
        <w:rPr>
          <w:rFonts w:ascii="Simplified Arabic" w:hAnsi="Simplified Arabic" w:cs="Simplified Arabic" w:hint="cs"/>
          <w:sz w:val="32"/>
          <w:szCs w:val="32"/>
          <w:highlight w:val="yellow"/>
          <w:rtl/>
          <w:lang w:bidi="ar-EG"/>
        </w:rPr>
        <w:t>بقرار</w:t>
      </w:r>
      <w:r w:rsidRPr="00524006">
        <w:rPr>
          <w:rFonts w:ascii="Simplified Arabic" w:hAnsi="Simplified Arabic" w:cs="Simplified Arabic" w:hint="cs"/>
          <w:sz w:val="32"/>
          <w:szCs w:val="32"/>
          <w:rtl/>
          <w:lang w:bidi="ar-EG"/>
        </w:rPr>
        <w:t xml:space="preserve"> الاتهام هي مكاتب محلية وليست عالمية، وتَمَّ عرض خطاب المقاول على المصمم الذي أكَّدَ على صحة التصاميم، وأن المصمم والمقاول هما من يتحملان الأخطاء التي </w:t>
      </w:r>
      <w:r w:rsidRPr="00524006">
        <w:rPr>
          <w:rFonts w:ascii="Simplified Arabic" w:hAnsi="Simplified Arabic" w:cs="Simplified Arabic" w:hint="cs"/>
          <w:sz w:val="32"/>
          <w:szCs w:val="32"/>
          <w:highlight w:val="yellow"/>
          <w:rtl/>
          <w:lang w:bidi="ar-EG"/>
        </w:rPr>
        <w:t>يرتكبانها</w:t>
      </w:r>
      <w:r w:rsidRPr="00524006">
        <w:rPr>
          <w:rFonts w:ascii="Simplified Arabic" w:hAnsi="Simplified Arabic" w:cs="Simplified Arabic" w:hint="cs"/>
          <w:sz w:val="32"/>
          <w:szCs w:val="32"/>
          <w:rtl/>
          <w:lang w:bidi="ar-EG"/>
        </w:rPr>
        <w:t xml:space="preserve"> سواءً منفردين أو مجتمعين. وبخصوص تكليف المقاول بالتعاقد مع المصمم </w:t>
      </w:r>
      <w:r w:rsidRPr="00524006">
        <w:rPr>
          <w:rFonts w:ascii="Simplified Arabic" w:hAnsi="Simplified Arabic" w:cs="Simplified Arabic" w:hint="cs"/>
          <w:sz w:val="32"/>
          <w:szCs w:val="32"/>
          <w:highlight w:val="yellow"/>
          <w:rtl/>
          <w:lang w:bidi="ar-EG"/>
        </w:rPr>
        <w:t>للإشراف</w:t>
      </w:r>
      <w:r w:rsidRPr="00524006">
        <w:rPr>
          <w:rFonts w:ascii="Simplified Arabic" w:hAnsi="Simplified Arabic" w:cs="Simplified Arabic" w:hint="cs"/>
          <w:sz w:val="32"/>
          <w:szCs w:val="32"/>
          <w:rtl/>
          <w:lang w:bidi="ar-EG"/>
        </w:rPr>
        <w:t xml:space="preserve">؛ فإن الأمانة خاطبت وزارة المالية لطلب </w:t>
      </w:r>
      <w:r w:rsidRPr="00524006">
        <w:rPr>
          <w:rFonts w:ascii="Simplified Arabic" w:hAnsi="Simplified Arabic" w:cs="Simplified Arabic" w:hint="cs"/>
          <w:sz w:val="32"/>
          <w:szCs w:val="32"/>
          <w:rtl/>
          <w:lang w:bidi="ar-EG"/>
        </w:rPr>
        <w:lastRenderedPageBreak/>
        <w:t xml:space="preserve">اعتمادات مالية، فجاءت الموافقة على تحسين تقاطع الطريق دون الإشراف، </w:t>
      </w:r>
      <w:r w:rsidRPr="00524006">
        <w:rPr>
          <w:rFonts w:ascii="Simplified Arabic" w:hAnsi="Simplified Arabic" w:cs="Simplified Arabic" w:hint="cs"/>
          <w:sz w:val="32"/>
          <w:szCs w:val="32"/>
          <w:highlight w:val="yellow"/>
          <w:rtl/>
          <w:lang w:bidi="ar-EG"/>
        </w:rPr>
        <w:t>وتَضَمَّنَت المذكرة</w:t>
      </w:r>
      <w:r w:rsidRPr="00524006">
        <w:rPr>
          <w:rFonts w:ascii="Simplified Arabic" w:hAnsi="Simplified Arabic" w:cs="Simplified Arabic" w:hint="cs"/>
          <w:sz w:val="32"/>
          <w:szCs w:val="32"/>
          <w:rtl/>
          <w:lang w:bidi="ar-EG"/>
        </w:rPr>
        <w:t xml:space="preserve"> الرد على أدلة قرار الاتهام، وطلب في ختامها الحكم بعدم إدانة </w:t>
      </w:r>
      <w:r w:rsidRPr="00524006">
        <w:rPr>
          <w:rFonts w:ascii="Simplified Arabic" w:hAnsi="Simplified Arabic" w:cs="Simplified Arabic" w:hint="cs"/>
          <w:sz w:val="32"/>
          <w:szCs w:val="32"/>
          <w:highlight w:val="yellow"/>
          <w:rtl/>
          <w:lang w:bidi="ar-EG"/>
        </w:rPr>
        <w:t>موكليه</w:t>
      </w:r>
      <w:r w:rsidRPr="00524006">
        <w:rPr>
          <w:rFonts w:ascii="Simplified Arabic" w:hAnsi="Simplified Arabic" w:cs="Simplified Arabic" w:hint="cs"/>
          <w:sz w:val="32"/>
          <w:szCs w:val="32"/>
          <w:rtl/>
          <w:lang w:bidi="ar-EG"/>
        </w:rPr>
        <w:t xml:space="preserve">، واكتفى بذلك. كما اكتفى مُمَثِّل الادعاء بِمَا جاء في قرار الاتهام. وفي جلسة يوم الأحد 22/10/1433هـــ حضر مُمَثِّل الادعاء (...)، كما كضر وكيل المتهمين (...) المثبت في الضبط هويته ووكلته، وقد سألت الدائرة وكيل المتهمين عن أصل المرفق الخامس، والذي هو تقرير خبير الجامعة؟ كما سألت عمَّا جاء في الفقرة الرابعة من البند (ثانيًا) حول قوله: "وبإمكان الدائرة التحقق من ذلك من أمين المنطقة الشرقية شخصيًا قبل الحكم" هل هو يطلب حضوره للسؤال أم لا؟ فطلب الرجوع إلى موكليه للجواب عن ذلك في الجلسة القادمة. وفي جلسة يوم الأحد 14/11/1433هــــ حضر مُمَثِّل الادعاء (...)، كما حضر وكيل المتهمين، وقدم مذكرة مكونة من صفحة أرفق بها خطاب من أمين المنطقة الشرقية المؤرخ في 13/11/1433هــــ، والمتضمن أن الاستلام النهائي للمشروع قد تَمَّ وفق النظام والعقد، كَمَا أنَّ المقاول يضمن المشروع لمدة عشر سنوات من تاريخ الاستلام </w:t>
      </w:r>
      <w:r w:rsidRPr="00524006">
        <w:rPr>
          <w:rFonts w:ascii="Simplified Arabic" w:hAnsi="Simplified Arabic" w:cs="Simplified Arabic" w:hint="cs"/>
          <w:sz w:val="32"/>
          <w:szCs w:val="32"/>
          <w:highlight w:val="yellow"/>
          <w:rtl/>
          <w:lang w:bidi="ar-EG"/>
        </w:rPr>
        <w:t>حَسَب</w:t>
      </w:r>
      <w:r w:rsidRPr="00524006">
        <w:rPr>
          <w:rFonts w:ascii="Simplified Arabic" w:hAnsi="Simplified Arabic" w:cs="Simplified Arabic" w:hint="cs"/>
          <w:sz w:val="32"/>
          <w:szCs w:val="32"/>
          <w:rtl/>
          <w:lang w:bidi="ar-EG"/>
        </w:rPr>
        <w:t xml:space="preserve"> المادة (42) من العقد. وأرفق بها تقريرًا فنيًا من باحثين من جامعة الملك فهد </w:t>
      </w:r>
      <w:r w:rsidRPr="00524006">
        <w:rPr>
          <w:rFonts w:ascii="Simplified Arabic" w:hAnsi="Simplified Arabic" w:cs="Simplified Arabic" w:hint="cs"/>
          <w:sz w:val="32"/>
          <w:szCs w:val="32"/>
          <w:highlight w:val="yellow"/>
          <w:rtl/>
          <w:lang w:bidi="ar-EG"/>
        </w:rPr>
        <w:t>للبترول</w:t>
      </w:r>
      <w:r w:rsidRPr="00524006">
        <w:rPr>
          <w:rFonts w:ascii="Simplified Arabic" w:hAnsi="Simplified Arabic" w:cs="Simplified Arabic" w:hint="cs"/>
          <w:sz w:val="32"/>
          <w:szCs w:val="32"/>
          <w:rtl/>
          <w:lang w:bidi="ar-EG"/>
        </w:rPr>
        <w:t xml:space="preserve"> والمعادن، تَمَّ تزويد مُمَثِّل الادعاء بصورة من المذكرة، وبسؤاله هل لديه ما يود إضافته؟ قال: إنَّه يكتفي بِمَا جاء في قرار الاتهام. وفي جلسة يوم الأحد 11/1/1434هـــ حضر مُمَثِّل </w:t>
      </w:r>
      <w:r w:rsidRPr="00524006">
        <w:rPr>
          <w:rFonts w:ascii="Simplified Arabic" w:hAnsi="Simplified Arabic" w:cs="Simplified Arabic" w:hint="cs"/>
          <w:sz w:val="32"/>
          <w:szCs w:val="32"/>
          <w:highlight w:val="yellow"/>
          <w:rtl/>
          <w:lang w:bidi="ar-EG"/>
        </w:rPr>
        <w:t>الادعاء</w:t>
      </w:r>
      <w:r w:rsidRPr="00524006">
        <w:rPr>
          <w:rFonts w:ascii="Simplified Arabic" w:hAnsi="Simplified Arabic" w:cs="Simplified Arabic" w:hint="cs"/>
          <w:sz w:val="32"/>
          <w:szCs w:val="32"/>
          <w:rtl/>
          <w:lang w:bidi="ar-EG"/>
        </w:rPr>
        <w:t xml:space="preserve"> (...) فيما تخلف عن الحضور </w:t>
      </w:r>
      <w:r w:rsidRPr="00524006">
        <w:rPr>
          <w:rFonts w:ascii="Simplified Arabic" w:hAnsi="Simplified Arabic" w:cs="Simplified Arabic" w:hint="cs"/>
          <w:sz w:val="32"/>
          <w:szCs w:val="32"/>
          <w:highlight w:val="yellow"/>
          <w:rtl/>
          <w:lang w:bidi="ar-EG"/>
        </w:rPr>
        <w:t>المتهمون</w:t>
      </w:r>
      <w:r w:rsidRPr="00524006">
        <w:rPr>
          <w:rFonts w:ascii="Simplified Arabic" w:hAnsi="Simplified Arabic" w:cs="Simplified Arabic" w:hint="cs"/>
          <w:sz w:val="32"/>
          <w:szCs w:val="32"/>
          <w:rtl/>
          <w:lang w:bidi="ar-EG"/>
        </w:rPr>
        <w:t xml:space="preserve"> ووكليهم. وفي جلسة يوم الثلاثاء 19/2/1434هــــ حضر مُمَثِّل </w:t>
      </w:r>
      <w:r w:rsidRPr="00524006">
        <w:rPr>
          <w:rFonts w:ascii="Simplified Arabic" w:hAnsi="Simplified Arabic" w:cs="Simplified Arabic" w:hint="cs"/>
          <w:sz w:val="32"/>
          <w:szCs w:val="32"/>
          <w:highlight w:val="yellow"/>
          <w:rtl/>
          <w:lang w:bidi="ar-EG"/>
        </w:rPr>
        <w:t>الادعاء</w:t>
      </w:r>
      <w:r w:rsidRPr="00524006">
        <w:rPr>
          <w:rFonts w:ascii="Simplified Arabic" w:hAnsi="Simplified Arabic" w:cs="Simplified Arabic" w:hint="cs"/>
          <w:sz w:val="32"/>
          <w:szCs w:val="32"/>
          <w:rtl/>
          <w:lang w:bidi="ar-EG"/>
        </w:rPr>
        <w:t xml:space="preserve"> (...)، كما حضر وكيل المتهمين (...) المثبت في الضبط هويته ووكالته، هذا وقد سألت الدائرة مُمَثِّل الادعاء بأنَّه قد ورد في التهمة الرابعة من قرار الاتهام أن الاستلام النهائي للمشروع تَمَّ دون التريث لحين التأكد من سلامة النفق، فما هي الإجراءات النظامية المتبعة في الاستلام النهائي للمشروع؟ كما أطلعت الدائرة مُمَثِّل الادعاء على خطاب أمين المنطقة الشرقية، المتضمن بأن الاستلام تَمَّ </w:t>
      </w:r>
      <w:r w:rsidRPr="00524006">
        <w:rPr>
          <w:rFonts w:ascii="Simplified Arabic" w:hAnsi="Simplified Arabic" w:cs="Simplified Arabic" w:hint="cs"/>
          <w:sz w:val="32"/>
          <w:szCs w:val="32"/>
          <w:highlight w:val="yellow"/>
          <w:rtl/>
          <w:lang w:bidi="ar-EG"/>
        </w:rPr>
        <w:t>وفق الإجراءات</w:t>
      </w:r>
      <w:r w:rsidRPr="00524006">
        <w:rPr>
          <w:rFonts w:ascii="Simplified Arabic" w:hAnsi="Simplified Arabic" w:cs="Simplified Arabic" w:hint="cs"/>
          <w:sz w:val="32"/>
          <w:szCs w:val="32"/>
          <w:rtl/>
          <w:lang w:bidi="ar-EG"/>
        </w:rPr>
        <w:t xml:space="preserve"> </w:t>
      </w:r>
      <w:r w:rsidRPr="00524006">
        <w:rPr>
          <w:rFonts w:ascii="Simplified Arabic" w:hAnsi="Simplified Arabic" w:cs="Simplified Arabic" w:hint="cs"/>
          <w:color w:val="000000"/>
          <w:sz w:val="32"/>
          <w:szCs w:val="32"/>
          <w:rtl/>
          <w:lang w:bidi="ar-EG"/>
        </w:rPr>
        <w:t>النظامية، ومستند إلى خطاب الاستشاري المشرف</w:t>
      </w:r>
      <w:r w:rsidRPr="00524006">
        <w:rPr>
          <w:rFonts w:ascii="Simplified Arabic" w:hAnsi="Simplified Arabic" w:cs="Simplified Arabic" w:hint="cs"/>
          <w:sz w:val="32"/>
          <w:szCs w:val="32"/>
          <w:rtl/>
          <w:lang w:bidi="ar-EG"/>
        </w:rPr>
        <w:t xml:space="preserve"> الذي يؤكد أن المقاول قام بتنفيذ المعالجات المطلوبة، فطلب </w:t>
      </w:r>
      <w:r w:rsidRPr="00524006">
        <w:rPr>
          <w:rFonts w:ascii="Simplified Arabic" w:hAnsi="Simplified Arabic" w:cs="Simplified Arabic" w:hint="cs"/>
          <w:sz w:val="32"/>
          <w:szCs w:val="32"/>
          <w:highlight w:val="yellow"/>
          <w:rtl/>
          <w:lang w:bidi="ar-EG"/>
        </w:rPr>
        <w:t>ممثل الادعاء</w:t>
      </w:r>
      <w:r w:rsidRPr="00524006">
        <w:rPr>
          <w:rFonts w:ascii="Simplified Arabic" w:hAnsi="Simplified Arabic" w:cs="Simplified Arabic" w:hint="cs"/>
          <w:sz w:val="32"/>
          <w:szCs w:val="32"/>
          <w:rtl/>
          <w:lang w:bidi="ar-EG"/>
        </w:rPr>
        <w:t xml:space="preserve"> مهلة لذلك. فأجابته الدائرة إلى طلبه. وفي جلسة يوم الأحد 28/4/1434هــــ حضر مُمَثِّل الادعاء (...)، كما حضر وكيل المتهمين، </w:t>
      </w:r>
      <w:r w:rsidRPr="00524006">
        <w:rPr>
          <w:rFonts w:ascii="Simplified Arabic" w:hAnsi="Simplified Arabic" w:cs="Simplified Arabic" w:hint="cs"/>
          <w:sz w:val="32"/>
          <w:szCs w:val="32"/>
          <w:highlight w:val="yellow"/>
          <w:rtl/>
          <w:lang w:bidi="ar-EG"/>
        </w:rPr>
        <w:lastRenderedPageBreak/>
        <w:t>وسألت</w:t>
      </w:r>
      <w:r w:rsidRPr="00524006">
        <w:rPr>
          <w:rFonts w:ascii="Simplified Arabic" w:hAnsi="Simplified Arabic" w:cs="Simplified Arabic" w:hint="cs"/>
          <w:sz w:val="32"/>
          <w:szCs w:val="32"/>
          <w:rtl/>
          <w:lang w:bidi="ar-EG"/>
        </w:rPr>
        <w:t xml:space="preserve"> الدائرة مُمَثِّل </w:t>
      </w:r>
      <w:r w:rsidRPr="00524006">
        <w:rPr>
          <w:rFonts w:ascii="Simplified Arabic" w:hAnsi="Simplified Arabic" w:cs="Simplified Arabic" w:hint="cs"/>
          <w:sz w:val="32"/>
          <w:szCs w:val="32"/>
          <w:highlight w:val="yellow"/>
          <w:rtl/>
          <w:lang w:bidi="ar-EG"/>
        </w:rPr>
        <w:t>الادعاء</w:t>
      </w:r>
      <w:r w:rsidRPr="00524006">
        <w:rPr>
          <w:rFonts w:ascii="Simplified Arabic" w:hAnsi="Simplified Arabic" w:cs="Simplified Arabic" w:hint="cs"/>
          <w:sz w:val="32"/>
          <w:szCs w:val="32"/>
          <w:rtl/>
          <w:lang w:bidi="ar-EG"/>
        </w:rPr>
        <w:t xml:space="preserve"> </w:t>
      </w:r>
      <w:r w:rsidRPr="00524006">
        <w:rPr>
          <w:rFonts w:ascii="Simplified Arabic" w:hAnsi="Simplified Arabic" w:cs="Simplified Arabic" w:hint="cs"/>
          <w:sz w:val="32"/>
          <w:szCs w:val="32"/>
          <w:highlight w:val="yellow"/>
          <w:rtl/>
          <w:lang w:bidi="ar-EG"/>
        </w:rPr>
        <w:t>عن</w:t>
      </w:r>
      <w:r w:rsidRPr="00524006">
        <w:rPr>
          <w:rFonts w:ascii="Simplified Arabic" w:hAnsi="Simplified Arabic" w:cs="Simplified Arabic" w:hint="cs"/>
          <w:sz w:val="32"/>
          <w:szCs w:val="32"/>
          <w:rtl/>
          <w:lang w:bidi="ar-EG"/>
        </w:rPr>
        <w:t xml:space="preserve"> رده الذي وعد بتقديمه في الجلسة السابقة؟ فأجاب قائلًا: أولًا: إن الأمانة تخالف الواقع وما حصل بعد فتح النفق عدة عيوب لا تخفى على الدائرة أدت إلى إغلاقه عدة مرات ومن هذه العيوب تسرب المياه وحدوث نزول في الطبقة </w:t>
      </w:r>
      <w:r w:rsidRPr="00524006">
        <w:rPr>
          <w:rFonts w:ascii="Simplified Arabic" w:hAnsi="Simplified Arabic" w:cs="Simplified Arabic" w:hint="cs"/>
          <w:sz w:val="32"/>
          <w:szCs w:val="32"/>
          <w:highlight w:val="yellow"/>
          <w:rtl/>
          <w:lang w:bidi="ar-EG"/>
        </w:rPr>
        <w:t>الإسفلتية</w:t>
      </w:r>
      <w:r w:rsidRPr="00524006">
        <w:rPr>
          <w:rFonts w:ascii="Simplified Arabic" w:hAnsi="Simplified Arabic" w:cs="Simplified Arabic" w:hint="cs"/>
          <w:sz w:val="32"/>
          <w:szCs w:val="32"/>
          <w:rtl/>
          <w:lang w:bidi="ar-EG"/>
        </w:rPr>
        <w:t xml:space="preserve"> وتشقق في جدران النفق. ثانيًا: ما جاء في خطاب الأمانة لا يتسق مع ما جاء في قرار اللجنة المشكلة من وزارة الشؤون البلدية والقروية، والمنتهية إلى عدم سلامة الإجراءات المتخذة من قبل المتهمين، وإحالتهم إلى الهيئة للتحقيق معهم. وبِسُؤَال وكيل المتهمين هل لديه رد على ما ذكره مُمَثِّل الادعاء؟ قال: </w:t>
      </w:r>
      <w:r w:rsidRPr="00524006">
        <w:rPr>
          <w:rFonts w:ascii="Simplified Arabic" w:hAnsi="Simplified Arabic" w:cs="Simplified Arabic" w:hint="cs"/>
          <w:sz w:val="32"/>
          <w:szCs w:val="32"/>
          <w:highlight w:val="yellow"/>
          <w:rtl/>
          <w:lang w:bidi="ar-EG"/>
        </w:rPr>
        <w:t>إنَّه</w:t>
      </w:r>
      <w:r w:rsidRPr="00524006">
        <w:rPr>
          <w:rFonts w:ascii="Simplified Arabic" w:hAnsi="Simplified Arabic" w:cs="Simplified Arabic" w:hint="cs"/>
          <w:sz w:val="32"/>
          <w:szCs w:val="32"/>
          <w:rtl/>
          <w:lang w:bidi="ar-EG"/>
        </w:rPr>
        <w:t xml:space="preserve"> يكتفي بردوده السابقة. وفي جلسة يوم الأحد 19/5/1434هــــ حضر مُمَثِّل الادعاء (...) فيما تخلف </w:t>
      </w:r>
      <w:r w:rsidRPr="00524006">
        <w:rPr>
          <w:rFonts w:ascii="Simplified Arabic" w:hAnsi="Simplified Arabic" w:cs="Simplified Arabic" w:hint="cs"/>
          <w:sz w:val="32"/>
          <w:szCs w:val="32"/>
          <w:highlight w:val="yellow"/>
          <w:rtl/>
          <w:lang w:bidi="ar-EG"/>
        </w:rPr>
        <w:t>المتهمون</w:t>
      </w:r>
      <w:r w:rsidRPr="00524006">
        <w:rPr>
          <w:rFonts w:ascii="Simplified Arabic" w:hAnsi="Simplified Arabic" w:cs="Simplified Arabic" w:hint="cs"/>
          <w:sz w:val="32"/>
          <w:szCs w:val="32"/>
          <w:rtl/>
          <w:lang w:bidi="ar-EG"/>
        </w:rPr>
        <w:t xml:space="preserve"> ووكيلهم عن الحضور رغم تبلغهم بالموعد في الجلسة السابقة، ولم يرد </w:t>
      </w:r>
      <w:r w:rsidRPr="00524006">
        <w:rPr>
          <w:rFonts w:ascii="Simplified Arabic" w:hAnsi="Simplified Arabic" w:cs="Simplified Arabic" w:hint="cs"/>
          <w:sz w:val="32"/>
          <w:szCs w:val="32"/>
          <w:highlight w:val="yellow"/>
          <w:rtl/>
          <w:lang w:bidi="ar-EG"/>
        </w:rPr>
        <w:t>للدائرة</w:t>
      </w:r>
      <w:r w:rsidRPr="00524006">
        <w:rPr>
          <w:rFonts w:ascii="Simplified Arabic" w:hAnsi="Simplified Arabic" w:cs="Simplified Arabic" w:hint="cs"/>
          <w:sz w:val="32"/>
          <w:szCs w:val="32"/>
          <w:rtl/>
          <w:lang w:bidi="ar-EG"/>
        </w:rPr>
        <w:t xml:space="preserve"> </w:t>
      </w:r>
      <w:r w:rsidRPr="00524006">
        <w:rPr>
          <w:rFonts w:ascii="Simplified Arabic" w:hAnsi="Simplified Arabic" w:cs="Simplified Arabic" w:hint="cs"/>
          <w:sz w:val="32"/>
          <w:szCs w:val="32"/>
          <w:highlight w:val="yellow"/>
          <w:rtl/>
          <w:lang w:bidi="ar-EG"/>
        </w:rPr>
        <w:t>حتى</w:t>
      </w:r>
      <w:r w:rsidRPr="00524006">
        <w:rPr>
          <w:rFonts w:ascii="Simplified Arabic" w:hAnsi="Simplified Arabic" w:cs="Simplified Arabic" w:hint="cs"/>
          <w:sz w:val="32"/>
          <w:szCs w:val="32"/>
          <w:rtl/>
          <w:lang w:bidi="ar-EG"/>
        </w:rPr>
        <w:t xml:space="preserve"> تاريخه أي خطاب يفيد </w:t>
      </w:r>
      <w:r w:rsidRPr="00524006">
        <w:rPr>
          <w:rFonts w:ascii="Simplified Arabic" w:hAnsi="Simplified Arabic" w:cs="Simplified Arabic" w:hint="cs"/>
          <w:sz w:val="32"/>
          <w:szCs w:val="32"/>
          <w:highlight w:val="yellow"/>
          <w:rtl/>
          <w:lang w:bidi="ar-EG"/>
        </w:rPr>
        <w:t>باعتذارهم</w:t>
      </w:r>
      <w:r w:rsidRPr="00524006">
        <w:rPr>
          <w:rFonts w:ascii="Simplified Arabic" w:hAnsi="Simplified Arabic" w:cs="Simplified Arabic" w:hint="cs"/>
          <w:sz w:val="32"/>
          <w:szCs w:val="32"/>
          <w:rtl/>
          <w:lang w:bidi="ar-EG"/>
        </w:rPr>
        <w:t xml:space="preserve"> عن موعد الجلسة. وفي جلسة يوم الأحد 25/6/1434هـــ حضر مُمَثِّل </w:t>
      </w:r>
      <w:r w:rsidRPr="00524006">
        <w:rPr>
          <w:rFonts w:ascii="Simplified Arabic" w:hAnsi="Simplified Arabic" w:cs="Simplified Arabic" w:hint="cs"/>
          <w:sz w:val="32"/>
          <w:szCs w:val="32"/>
          <w:highlight w:val="yellow"/>
          <w:rtl/>
          <w:lang w:bidi="ar-EG"/>
        </w:rPr>
        <w:t>الادعاء</w:t>
      </w:r>
      <w:r w:rsidRPr="00524006">
        <w:rPr>
          <w:rFonts w:ascii="Simplified Arabic" w:hAnsi="Simplified Arabic" w:cs="Simplified Arabic" w:hint="cs"/>
          <w:sz w:val="32"/>
          <w:szCs w:val="32"/>
          <w:rtl/>
          <w:lang w:bidi="ar-EG"/>
        </w:rPr>
        <w:t xml:space="preserve"> (...)، كما حضر وكيل المتهمين (...) المثبت في الضبط هويته ووكالته، وبِسُؤَال أطراف القضية هل لديهما ما يودان إضافته؟ قالا: بأنهما يكتفيان بِمَا سبق وأن قدماه. وفي جلسة الأحد 23/7/1434هــــ حضر مُمَثِّل الادعاء (...)، كما حضر وكيل المتهمين، وبِسُؤَال أطراف القضية هل لديهما ما يودان إضافته؟ قرروا </w:t>
      </w:r>
      <w:r w:rsidRPr="00524006">
        <w:rPr>
          <w:rFonts w:ascii="Simplified Arabic" w:hAnsi="Simplified Arabic" w:cs="Simplified Arabic" w:hint="cs"/>
          <w:sz w:val="32"/>
          <w:szCs w:val="32"/>
          <w:highlight w:val="yellow"/>
          <w:rtl/>
          <w:lang w:bidi="ar-EG"/>
        </w:rPr>
        <w:t>اكتفاءهما</w:t>
      </w:r>
      <w:r w:rsidRPr="00524006">
        <w:rPr>
          <w:rFonts w:ascii="Simplified Arabic" w:hAnsi="Simplified Arabic" w:cs="Simplified Arabic" w:hint="cs"/>
          <w:sz w:val="32"/>
          <w:szCs w:val="32"/>
          <w:rtl/>
          <w:lang w:bidi="ar-EG"/>
        </w:rPr>
        <w:t xml:space="preserve"> بِمَا سبق وأن أبدوه. وفي جلسة يوم الأحد 2/11/1434هـــ حضر مُمَثِّل </w:t>
      </w:r>
      <w:r w:rsidRPr="00524006">
        <w:rPr>
          <w:rFonts w:ascii="Simplified Arabic" w:hAnsi="Simplified Arabic" w:cs="Simplified Arabic" w:hint="cs"/>
          <w:sz w:val="32"/>
          <w:szCs w:val="32"/>
          <w:highlight w:val="yellow"/>
          <w:rtl/>
          <w:lang w:bidi="ar-EG"/>
        </w:rPr>
        <w:t>الادعاء</w:t>
      </w:r>
      <w:r w:rsidRPr="00524006">
        <w:rPr>
          <w:rFonts w:ascii="Simplified Arabic" w:hAnsi="Simplified Arabic" w:cs="Simplified Arabic" w:hint="cs"/>
          <w:sz w:val="32"/>
          <w:szCs w:val="32"/>
          <w:rtl/>
          <w:lang w:bidi="ar-EG"/>
        </w:rPr>
        <w:t xml:space="preserve"> (...)، كما حضر وكيل المتهمين، وبِسُؤَال أطراف القضية هل لديهما ما يودان إضافته؟ قرروا </w:t>
      </w:r>
      <w:r w:rsidRPr="00524006">
        <w:rPr>
          <w:rFonts w:ascii="Simplified Arabic" w:hAnsi="Simplified Arabic" w:cs="Simplified Arabic" w:hint="cs"/>
          <w:sz w:val="32"/>
          <w:szCs w:val="32"/>
          <w:highlight w:val="yellow"/>
          <w:rtl/>
          <w:lang w:bidi="ar-EG"/>
        </w:rPr>
        <w:t>اكتفاءهما</w:t>
      </w:r>
      <w:r w:rsidRPr="00524006">
        <w:rPr>
          <w:rFonts w:ascii="Simplified Arabic" w:hAnsi="Simplified Arabic" w:cs="Simplified Arabic" w:hint="cs"/>
          <w:sz w:val="32"/>
          <w:szCs w:val="32"/>
          <w:rtl/>
          <w:lang w:bidi="ar-EG"/>
        </w:rPr>
        <w:t xml:space="preserve"> بِمَا سبق وأن أبدوه. وفي جلسة 9/11/1434هــــ حضر مُمَثِّل الادعاء (...) كما حضر وكيل المتهمين، وبِسُؤَال أطراف القضية هل لديهما ما يودان إضافته؟ أجاب وكيل المتهمين: بأنَّه مكتفٍ بِمَا سبق وأن قدمه، كما اكتفى مُمَثِّل الادعاء بِمَا جاء في قرار الاتهام، </w:t>
      </w:r>
      <w:r w:rsidRPr="00524006">
        <w:rPr>
          <w:rFonts w:ascii="Simplified Arabic" w:hAnsi="Simplified Arabic" w:cs="Simplified Arabic" w:hint="cs"/>
          <w:sz w:val="32"/>
          <w:szCs w:val="32"/>
          <w:highlight w:val="yellow"/>
          <w:rtl/>
          <w:lang w:bidi="ar-EG"/>
        </w:rPr>
        <w:t>وعليه قرَّرَت</w:t>
      </w:r>
      <w:r w:rsidRPr="00524006">
        <w:rPr>
          <w:rFonts w:ascii="Simplified Arabic" w:hAnsi="Simplified Arabic" w:cs="Simplified Arabic" w:hint="cs"/>
          <w:sz w:val="32"/>
          <w:szCs w:val="32"/>
          <w:rtl/>
          <w:lang w:bidi="ar-EG"/>
        </w:rPr>
        <w:t xml:space="preserve"> الدائرة رفع الجلسة للمُدَاوَلَة، </w:t>
      </w:r>
      <w:r w:rsidRPr="00524006">
        <w:rPr>
          <w:rFonts w:ascii="Simplified Arabic" w:hAnsi="Simplified Arabic" w:cs="Simplified Arabic" w:hint="cs"/>
          <w:sz w:val="32"/>
          <w:szCs w:val="32"/>
          <w:highlight w:val="yellow"/>
          <w:rtl/>
          <w:lang w:bidi="ar-EG"/>
        </w:rPr>
        <w:t>ثم</w:t>
      </w:r>
      <w:r w:rsidRPr="00524006">
        <w:rPr>
          <w:rFonts w:ascii="Simplified Arabic" w:hAnsi="Simplified Arabic" w:cs="Simplified Arabic" w:hint="cs"/>
          <w:sz w:val="32"/>
          <w:szCs w:val="32"/>
          <w:rtl/>
          <w:lang w:bidi="ar-EG"/>
        </w:rPr>
        <w:t xml:space="preserve"> أصدرت الدائرة حكمها رقم (461/د/ج/1/3) لعام 1434هـــــ القاضي بإدانة (...)، و(...)، و(...)، و(...) بجريمة سوء الاستعمال الإداري بالعبث بالأنظمة والتعليمات وبطرق تنفيذها، وتعزيرهم عن ذلك بتغريم كل واحد منهم </w:t>
      </w:r>
      <w:r w:rsidRPr="00524006">
        <w:rPr>
          <w:rFonts w:ascii="Simplified Arabic" w:hAnsi="Simplified Arabic" w:cs="Simplified Arabic" w:hint="cs"/>
          <w:sz w:val="32"/>
          <w:szCs w:val="32"/>
          <w:highlight w:val="yellow"/>
          <w:rtl/>
          <w:lang w:bidi="ar-EG"/>
        </w:rPr>
        <w:t>مبلغاً</w:t>
      </w:r>
      <w:r w:rsidRPr="00524006">
        <w:rPr>
          <w:rFonts w:ascii="Simplified Arabic" w:hAnsi="Simplified Arabic" w:cs="Simplified Arabic" w:hint="cs"/>
          <w:sz w:val="32"/>
          <w:szCs w:val="32"/>
          <w:rtl/>
          <w:lang w:bidi="ar-EG"/>
        </w:rPr>
        <w:t xml:space="preserve"> قدره عشرون ألف (20.000) ريال، وحيث اعترض المحكوم عليهم على الحكم تَمَّ رفع القضية لمحكمة الاستئناف الإدارية بالمنطقة الشرقية، والتي أصدرت حكمها رقم (67/إس/ج/1) لعام </w:t>
      </w:r>
      <w:r w:rsidRPr="00524006">
        <w:rPr>
          <w:rFonts w:ascii="Simplified Arabic" w:hAnsi="Simplified Arabic" w:cs="Simplified Arabic" w:hint="cs"/>
          <w:sz w:val="32"/>
          <w:szCs w:val="32"/>
          <w:rtl/>
          <w:lang w:bidi="ar-EG"/>
        </w:rPr>
        <w:lastRenderedPageBreak/>
        <w:t xml:space="preserve">1435هـــ القاضي </w:t>
      </w:r>
      <w:r w:rsidRPr="00524006">
        <w:rPr>
          <w:rFonts w:ascii="Simplified Arabic" w:hAnsi="Simplified Arabic" w:cs="Simplified Arabic" w:hint="cs"/>
          <w:sz w:val="32"/>
          <w:szCs w:val="32"/>
          <w:highlight w:val="yellow"/>
          <w:rtl/>
          <w:lang w:bidi="ar-EG"/>
        </w:rPr>
        <w:t>بنقض</w:t>
      </w:r>
      <w:r w:rsidRPr="00524006">
        <w:rPr>
          <w:rFonts w:ascii="Simplified Arabic" w:hAnsi="Simplified Arabic" w:cs="Simplified Arabic" w:hint="cs"/>
          <w:sz w:val="32"/>
          <w:szCs w:val="32"/>
          <w:rtl/>
          <w:lang w:bidi="ar-EG"/>
        </w:rPr>
        <w:t xml:space="preserve"> الحكم السابق. وبعد إحالة القضية إلى الدائرة حَدَّدت لها جلسة يوم </w:t>
      </w:r>
      <w:r w:rsidRPr="00524006">
        <w:rPr>
          <w:rFonts w:ascii="Simplified Arabic" w:hAnsi="Simplified Arabic" w:cs="Simplified Arabic" w:hint="cs"/>
          <w:sz w:val="32"/>
          <w:szCs w:val="32"/>
          <w:highlight w:val="yellow"/>
          <w:rtl/>
          <w:lang w:bidi="ar-EG"/>
        </w:rPr>
        <w:t>الاثنين</w:t>
      </w:r>
      <w:r w:rsidRPr="00524006">
        <w:rPr>
          <w:rFonts w:ascii="Simplified Arabic" w:hAnsi="Simplified Arabic" w:cs="Simplified Arabic" w:hint="cs"/>
          <w:sz w:val="32"/>
          <w:szCs w:val="32"/>
          <w:rtl/>
          <w:lang w:bidi="ar-EG"/>
        </w:rPr>
        <w:t xml:space="preserve"> 13/7/1435هــــ حَيْثُ حضر مُمَثِّل الادعاء (...)، كما حضر وكيل المتهمين (...) -بموجب الوكالات المرفقة بملف القضية-، وقد أفهمت الدائرة أطراف الدعوى بأن الحكم السابق قد تَمَّ نقضه بحكم محكمة الاستئناف الإدارية بالمنطقة الشرقية، وتَمَّ فتح باب المرافعة في القضية، وبِسُؤَال أطراف الدعوى هل لديهم ما يودون إضافته؟ أجاب مُمَثِّل الادعاء أنَّه يكتفي بِمَا </w:t>
      </w:r>
      <w:r w:rsidRPr="00524006">
        <w:rPr>
          <w:rFonts w:ascii="Simplified Arabic" w:hAnsi="Simplified Arabic" w:cs="Simplified Arabic" w:hint="cs"/>
          <w:sz w:val="32"/>
          <w:szCs w:val="32"/>
          <w:highlight w:val="yellow"/>
          <w:rtl/>
          <w:lang w:bidi="ar-EG"/>
        </w:rPr>
        <w:t>ورد</w:t>
      </w:r>
      <w:r w:rsidRPr="00524006">
        <w:rPr>
          <w:rFonts w:ascii="Simplified Arabic" w:hAnsi="Simplified Arabic" w:cs="Simplified Arabic" w:hint="cs"/>
          <w:sz w:val="32"/>
          <w:szCs w:val="32"/>
          <w:rtl/>
          <w:lang w:bidi="ar-EG"/>
        </w:rPr>
        <w:t xml:space="preserve"> في حكم الدائرة السابق، وَبِمَا </w:t>
      </w:r>
      <w:r w:rsidRPr="00524006">
        <w:rPr>
          <w:rFonts w:ascii="Simplified Arabic" w:hAnsi="Simplified Arabic" w:cs="Simplified Arabic" w:hint="cs"/>
          <w:sz w:val="32"/>
          <w:szCs w:val="32"/>
          <w:highlight w:val="yellow"/>
          <w:rtl/>
          <w:lang w:bidi="ar-EG"/>
        </w:rPr>
        <w:t>في</w:t>
      </w:r>
      <w:r w:rsidRPr="00524006">
        <w:rPr>
          <w:rFonts w:ascii="Simplified Arabic" w:hAnsi="Simplified Arabic" w:cs="Simplified Arabic" w:hint="cs"/>
          <w:sz w:val="32"/>
          <w:szCs w:val="32"/>
          <w:rtl/>
          <w:lang w:bidi="ar-EG"/>
        </w:rPr>
        <w:t xml:space="preserve"> قرار الاتهام. وأمَّا وكيل المتهمين فطلب أجلًا للرد لا يقل عن شهر ونصف. وفي جلسة يوم </w:t>
      </w:r>
      <w:r w:rsidRPr="00524006">
        <w:rPr>
          <w:rFonts w:ascii="Simplified Arabic" w:hAnsi="Simplified Arabic" w:cs="Simplified Arabic" w:hint="cs"/>
          <w:sz w:val="32"/>
          <w:szCs w:val="32"/>
          <w:highlight w:val="yellow"/>
          <w:rtl/>
          <w:lang w:bidi="ar-EG"/>
        </w:rPr>
        <w:t>الاثنين</w:t>
      </w:r>
      <w:r w:rsidRPr="00524006">
        <w:rPr>
          <w:rFonts w:ascii="Simplified Arabic" w:hAnsi="Simplified Arabic" w:cs="Simplified Arabic" w:hint="cs"/>
          <w:sz w:val="32"/>
          <w:szCs w:val="32"/>
          <w:rtl/>
          <w:lang w:bidi="ar-EG"/>
        </w:rPr>
        <w:t xml:space="preserve"> 25/8/1435هــــ حضر مُمَثِّل الادعاء (...)، كما حضر وكيل المتهمين (...) -بموجب الوكالات المرفقة بملف القضية-، وبِسُؤَال أطراف الدعوى هل لديهم ما يودون إضافته؟ قدم وكيل </w:t>
      </w:r>
      <w:r w:rsidRPr="00524006">
        <w:rPr>
          <w:rFonts w:ascii="Simplified Arabic" w:hAnsi="Simplified Arabic" w:cs="Simplified Arabic" w:hint="cs"/>
          <w:sz w:val="32"/>
          <w:szCs w:val="32"/>
          <w:highlight w:val="yellow"/>
          <w:rtl/>
          <w:lang w:bidi="ar-EG"/>
        </w:rPr>
        <w:t>المتهمين</w:t>
      </w:r>
      <w:r w:rsidRPr="00524006">
        <w:rPr>
          <w:rFonts w:ascii="Simplified Arabic" w:hAnsi="Simplified Arabic" w:cs="Simplified Arabic" w:hint="cs"/>
          <w:sz w:val="32"/>
          <w:szCs w:val="32"/>
          <w:rtl/>
          <w:lang w:bidi="ar-EG"/>
        </w:rPr>
        <w:t xml:space="preserve"> مذكرة مكونة من صفحة واحدة تَضَمَّنَت نفي التهمة والرد على أدلة الاتهام، وطلب الحكم بعدم إدانة موكليه، وأحال إلى مذكرته السابقة، واكتفى بذلك. كما اكتفى مُمَثِّل الادعاء بِمَا جاء في قرار الاتهام. وفي جلسة هذا اليوم حضر مُمَثِّل الادعاء (...)، كما حضر وكيل المتهمين (...) -بموجب الوكالات المرفقة بملف القضية-، وبِسُؤَال أطراف الدعوى هل لديهم ما يودون إضافته؟ قرروا اكتفاءهم بِمَا سبق وأن قدموه. بناءً عليه فقد قرَّرَت الدائرة رفع الجلسة للمُدَاوَلَة، وإصدار الحكم.</w:t>
      </w:r>
    </w:p>
    <w:p w:rsidR="009114D0" w:rsidRPr="00524006" w:rsidRDefault="009114D0" w:rsidP="00430534">
      <w:pPr>
        <w:spacing w:after="0" w:line="240" w:lineRule="auto"/>
        <w:jc w:val="center"/>
        <w:rPr>
          <w:rFonts w:ascii="Simplified Arabic" w:hAnsi="Simplified Arabic" w:cs="Simplified Arabic"/>
          <w:b/>
          <w:bCs/>
          <w:sz w:val="32"/>
          <w:szCs w:val="32"/>
          <w:rtl/>
          <w:lang w:bidi="ar-EG"/>
        </w:rPr>
      </w:pPr>
      <w:r w:rsidRPr="00524006">
        <w:rPr>
          <w:rFonts w:ascii="Simplified Arabic" w:hAnsi="Simplified Arabic" w:cs="Simplified Arabic" w:hint="cs"/>
          <w:b/>
          <w:bCs/>
          <w:sz w:val="32"/>
          <w:szCs w:val="32"/>
          <w:rtl/>
          <w:lang w:bidi="ar-EG"/>
        </w:rPr>
        <w:t>الأسباب</w:t>
      </w:r>
    </w:p>
    <w:p w:rsidR="009114D0" w:rsidRPr="00524006" w:rsidRDefault="009114D0" w:rsidP="00430534">
      <w:pPr>
        <w:spacing w:after="0" w:line="240" w:lineRule="auto"/>
        <w:jc w:val="lowKashida"/>
        <w:rPr>
          <w:rFonts w:ascii="Simplified Arabic" w:hAnsi="Simplified Arabic" w:cs="Simplified Arabic"/>
          <w:sz w:val="32"/>
          <w:szCs w:val="32"/>
          <w:rtl/>
          <w:lang w:bidi="ar-EG"/>
        </w:rPr>
      </w:pPr>
      <w:r w:rsidRPr="00524006">
        <w:rPr>
          <w:rFonts w:ascii="Simplified Arabic" w:hAnsi="Simplified Arabic" w:cs="Simplified Arabic" w:hint="cs"/>
          <w:sz w:val="32"/>
          <w:szCs w:val="32"/>
          <w:rtl/>
          <w:lang w:bidi="ar-EG"/>
        </w:rPr>
        <w:t xml:space="preserve">حيث إنَّه بعد سماع الدعوى والإجابة، وبعد الاطلاع على أوراق القضية، وَحَيْثُ إنَّ جهة الادعاء تهدف من دعواها هذه إلى إثبات جريمة سوء الاستعمال الإداري بالعبث بالأنظمة والتعليمات وبطرق تنفيذها في حق المتهمين بوصفهم </w:t>
      </w:r>
      <w:r w:rsidRPr="00524006">
        <w:rPr>
          <w:rFonts w:ascii="Simplified Arabic" w:hAnsi="Simplified Arabic" w:cs="Simplified Arabic" w:hint="cs"/>
          <w:sz w:val="32"/>
          <w:szCs w:val="32"/>
          <w:highlight w:val="yellow"/>
          <w:rtl/>
          <w:lang w:bidi="ar-EG"/>
        </w:rPr>
        <w:t>موظفين</w:t>
      </w:r>
      <w:r w:rsidRPr="00524006">
        <w:rPr>
          <w:rFonts w:ascii="Simplified Arabic" w:hAnsi="Simplified Arabic" w:cs="Simplified Arabic" w:hint="cs"/>
          <w:sz w:val="32"/>
          <w:szCs w:val="32"/>
          <w:rtl/>
          <w:lang w:bidi="ar-EG"/>
        </w:rPr>
        <w:t xml:space="preserve"> عامين إبان عملهم كأعضاء لجنة متابعة تنفيذ مشروع نفق طريق الملك فهد عبد العزيز مع طريق الأمير محمد بن فهد بالدمام ومعاقبتهم عليها تبعًا لذلك، ولما كانت واقعة الاتهام المنسوبة للمتهمين، وهي: 1- أنهم لم يأخذوا بِمَا تضمنه خطاب المقاول شركة (...) للطرق والصيانة المحدودة رقم (30/9/د/2004) في 28/7/1425هــــ من أنَّه تَمَّتْ مراجعة التصاميم الإنشائية الأصلية من خلال </w:t>
      </w:r>
      <w:r w:rsidRPr="00524006">
        <w:rPr>
          <w:rFonts w:ascii="Simplified Arabic" w:hAnsi="Simplified Arabic" w:cs="Simplified Arabic" w:hint="cs"/>
          <w:sz w:val="32"/>
          <w:szCs w:val="32"/>
          <w:highlight w:val="yellow"/>
          <w:rtl/>
          <w:lang w:bidi="ar-EG"/>
        </w:rPr>
        <w:t>ثلاثة</w:t>
      </w:r>
      <w:r w:rsidRPr="00524006">
        <w:rPr>
          <w:rFonts w:ascii="Simplified Arabic" w:hAnsi="Simplified Arabic" w:cs="Simplified Arabic" w:hint="cs"/>
          <w:sz w:val="32"/>
          <w:szCs w:val="32"/>
          <w:rtl/>
          <w:lang w:bidi="ar-EG"/>
        </w:rPr>
        <w:t xml:space="preserve"> مكاتب عالمية متخصصة في هذا المجال، وقدم كل </w:t>
      </w:r>
      <w:r w:rsidRPr="00524006">
        <w:rPr>
          <w:rFonts w:ascii="Simplified Arabic" w:hAnsi="Simplified Arabic" w:cs="Simplified Arabic" w:hint="cs"/>
          <w:sz w:val="32"/>
          <w:szCs w:val="32"/>
          <w:highlight w:val="yellow"/>
          <w:rtl/>
          <w:lang w:bidi="ar-EG"/>
        </w:rPr>
        <w:t>مكتب</w:t>
      </w:r>
      <w:r w:rsidRPr="00524006">
        <w:rPr>
          <w:rFonts w:ascii="Simplified Arabic" w:hAnsi="Simplified Arabic" w:cs="Simplified Arabic" w:hint="cs"/>
          <w:sz w:val="32"/>
          <w:szCs w:val="32"/>
          <w:rtl/>
          <w:lang w:bidi="ar-EG"/>
        </w:rPr>
        <w:t xml:space="preserve"> تقريرًا بين وجود </w:t>
      </w:r>
      <w:r w:rsidRPr="00524006">
        <w:rPr>
          <w:rFonts w:ascii="Simplified Arabic" w:hAnsi="Simplified Arabic" w:cs="Simplified Arabic" w:hint="cs"/>
          <w:sz w:val="32"/>
          <w:szCs w:val="32"/>
          <w:rtl/>
          <w:lang w:bidi="ar-EG"/>
        </w:rPr>
        <w:lastRenderedPageBreak/>
        <w:t xml:space="preserve">ملاحظات على التصميم من شأنها أن تؤثر على سلامة </w:t>
      </w:r>
      <w:r w:rsidRPr="00524006">
        <w:rPr>
          <w:rFonts w:ascii="Simplified Arabic" w:hAnsi="Simplified Arabic" w:cs="Simplified Arabic" w:hint="cs"/>
          <w:sz w:val="32"/>
          <w:szCs w:val="32"/>
          <w:highlight w:val="yellow"/>
          <w:rtl/>
          <w:lang w:bidi="ar-EG"/>
        </w:rPr>
        <w:t>المنشآت</w:t>
      </w:r>
      <w:r w:rsidRPr="00524006">
        <w:rPr>
          <w:rFonts w:ascii="Simplified Arabic" w:hAnsi="Simplified Arabic" w:cs="Simplified Arabic" w:hint="cs"/>
          <w:sz w:val="32"/>
          <w:szCs w:val="32"/>
          <w:rtl/>
          <w:lang w:bidi="ar-EG"/>
        </w:rPr>
        <w:t xml:space="preserve">، وإلزامهم للمقاول بالتقيد بالمخططات المعتمدة للمشروع دون تكليف طرف آخر للتأكد من شكوك المقاول حول سلامة التصاميم أو </w:t>
      </w:r>
      <w:r w:rsidRPr="00524006">
        <w:rPr>
          <w:rFonts w:ascii="Simplified Arabic" w:hAnsi="Simplified Arabic" w:cs="Simplified Arabic" w:hint="cs"/>
          <w:sz w:val="32"/>
          <w:szCs w:val="32"/>
          <w:highlight w:val="yellow"/>
          <w:rtl/>
          <w:lang w:bidi="ar-EG"/>
        </w:rPr>
        <w:t>الرفع</w:t>
      </w:r>
      <w:r w:rsidRPr="00524006">
        <w:rPr>
          <w:rFonts w:ascii="Simplified Arabic" w:hAnsi="Simplified Arabic" w:cs="Simplified Arabic" w:hint="cs"/>
          <w:sz w:val="32"/>
          <w:szCs w:val="32"/>
          <w:rtl/>
          <w:lang w:bidi="ar-EG"/>
        </w:rPr>
        <w:t xml:space="preserve"> للمرجع لأخذ التوجيه، رغم وضوح خطورة الأمر ومصداقيته لصدوره من </w:t>
      </w:r>
      <w:r w:rsidRPr="00524006">
        <w:rPr>
          <w:rFonts w:ascii="Simplified Arabic" w:hAnsi="Simplified Arabic" w:cs="Simplified Arabic" w:hint="cs"/>
          <w:sz w:val="32"/>
          <w:szCs w:val="32"/>
          <w:highlight w:val="yellow"/>
          <w:rtl/>
          <w:lang w:bidi="ar-EG"/>
        </w:rPr>
        <w:t>ثلاثة</w:t>
      </w:r>
      <w:r w:rsidRPr="00524006">
        <w:rPr>
          <w:rFonts w:ascii="Simplified Arabic" w:hAnsi="Simplified Arabic" w:cs="Simplified Arabic" w:hint="cs"/>
          <w:sz w:val="32"/>
          <w:szCs w:val="32"/>
          <w:rtl/>
          <w:lang w:bidi="ar-EG"/>
        </w:rPr>
        <w:t xml:space="preserve"> مكاتب هندسية، وتعلقه بمرفق عام يرتاده </w:t>
      </w:r>
      <w:r w:rsidRPr="00524006">
        <w:rPr>
          <w:rFonts w:ascii="Simplified Arabic" w:hAnsi="Simplified Arabic" w:cs="Simplified Arabic" w:hint="cs"/>
          <w:sz w:val="32"/>
          <w:szCs w:val="32"/>
          <w:highlight w:val="yellow"/>
          <w:rtl/>
          <w:lang w:bidi="ar-EG"/>
        </w:rPr>
        <w:t>المواطنون</w:t>
      </w:r>
      <w:r w:rsidRPr="00524006">
        <w:rPr>
          <w:rFonts w:ascii="Simplified Arabic" w:hAnsi="Simplified Arabic" w:cs="Simplified Arabic" w:hint="cs"/>
          <w:sz w:val="32"/>
          <w:szCs w:val="32"/>
          <w:rtl/>
          <w:lang w:bidi="ar-EG"/>
        </w:rPr>
        <w:t xml:space="preserve"> وما يلحق ذلك من خطورة على الأنفس والأموال. 2-قيامهم بتكليف المقاول شركة (...) للطرق والصيانة المحدودة بالتعاقد مع المكتب المصمم للمشروع للقيام بأعمال الإشراف على التنفيذ، </w:t>
      </w:r>
      <w:r w:rsidRPr="00524006">
        <w:rPr>
          <w:rFonts w:ascii="Simplified Arabic" w:hAnsi="Simplified Arabic" w:cs="Simplified Arabic" w:hint="cs"/>
          <w:sz w:val="32"/>
          <w:szCs w:val="32"/>
          <w:highlight w:val="yellow"/>
          <w:rtl/>
          <w:lang w:bidi="ar-EG"/>
        </w:rPr>
        <w:t>وهذا</w:t>
      </w:r>
      <w:r w:rsidRPr="00524006">
        <w:rPr>
          <w:rFonts w:ascii="Simplified Arabic" w:hAnsi="Simplified Arabic" w:cs="Simplified Arabic" w:hint="cs"/>
          <w:sz w:val="32"/>
          <w:szCs w:val="32"/>
          <w:rtl/>
          <w:lang w:bidi="ar-EG"/>
        </w:rPr>
        <w:t xml:space="preserve"> التصرف غير مقبول عقلًا؛ لإخلاله بمبدأ الحياد المفترض في هذا النوع من الأعمال، وهو الغرض الفعلي من إنشاء عقد الإشراف. 3-</w:t>
      </w:r>
      <w:r w:rsidRPr="00524006">
        <w:rPr>
          <w:rFonts w:ascii="Simplified Arabic" w:hAnsi="Simplified Arabic" w:cs="Simplified Arabic" w:hint="cs"/>
          <w:sz w:val="32"/>
          <w:szCs w:val="32"/>
          <w:highlight w:val="yellow"/>
          <w:rtl/>
          <w:lang w:bidi="ar-EG"/>
        </w:rPr>
        <w:t>عقد</w:t>
      </w:r>
      <w:r w:rsidRPr="00524006">
        <w:rPr>
          <w:rFonts w:ascii="Simplified Arabic" w:hAnsi="Simplified Arabic" w:cs="Simplified Arabic" w:hint="cs"/>
          <w:sz w:val="32"/>
          <w:szCs w:val="32"/>
          <w:rtl/>
          <w:lang w:bidi="ar-EG"/>
        </w:rPr>
        <w:t xml:space="preserve"> الإشراف لم تتم صياغته وفقًا لنموذج عقد الخدمات الهندسية الاستشارية (إشراف) الصادر به قرار مجلس الوزراء رقم (259) في 11/11/1421هـــ -بدون مسوغ- وما ترتب </w:t>
      </w:r>
      <w:r w:rsidRPr="00524006">
        <w:rPr>
          <w:rFonts w:ascii="Simplified Arabic" w:hAnsi="Simplified Arabic" w:cs="Simplified Arabic" w:hint="cs"/>
          <w:sz w:val="32"/>
          <w:szCs w:val="32"/>
          <w:highlight w:val="yellow"/>
          <w:rtl/>
          <w:lang w:bidi="ar-EG"/>
        </w:rPr>
        <w:t>عليه</w:t>
      </w:r>
      <w:r w:rsidRPr="00524006">
        <w:rPr>
          <w:rFonts w:ascii="Simplified Arabic" w:hAnsi="Simplified Arabic" w:cs="Simplified Arabic" w:hint="cs"/>
          <w:sz w:val="32"/>
          <w:szCs w:val="32"/>
          <w:rtl/>
          <w:lang w:bidi="ar-EG"/>
        </w:rPr>
        <w:t xml:space="preserve"> من عدم تضمين العقد ما يشير إلى تحمل الاستشاري كامل مسؤولية ما يحدث من عيوب أو أضرار بسبب خطأ الإشراف كما نَصَّت عليه المادة التاسعة من نموذج العقد. 4-إقدامهم على الاستلام النهائي للمشروع دون التريث لحين التأكد من سلامة النفق وعدم تعرضه لأي أضرار خصوصًا أنه تم اكتشاف بعض الملاحظات قبل فترة قصيرة جدًا من تاريخ الاستلام النهائي، وذلك على النحو الوارد تفصيله في قرار الاتهام وصدر هذا الحكم. وَحَيْثُ إنَّ خطاب المقاول شركة (...) للطرق والصيانة المحدود رقم (30/9/د/2002) في 28/7/1425هـــــ، والموجه إلى وكيل الأمين للتعمير والمشاريع قد </w:t>
      </w:r>
      <w:r w:rsidRPr="00524006">
        <w:rPr>
          <w:rFonts w:ascii="Simplified Arabic" w:hAnsi="Simplified Arabic" w:cs="Simplified Arabic" w:hint="cs"/>
          <w:sz w:val="32"/>
          <w:szCs w:val="32"/>
          <w:highlight w:val="yellow"/>
          <w:rtl/>
          <w:lang w:bidi="ar-EG"/>
        </w:rPr>
        <w:t>تضمن</w:t>
      </w:r>
      <w:r w:rsidRPr="00524006">
        <w:rPr>
          <w:rFonts w:ascii="Simplified Arabic" w:hAnsi="Simplified Arabic" w:cs="Simplified Arabic" w:hint="cs"/>
          <w:sz w:val="32"/>
          <w:szCs w:val="32"/>
          <w:rtl/>
          <w:lang w:bidi="ar-EG"/>
        </w:rPr>
        <w:t xml:space="preserve"> قيامهم بمراجعة تصميم النفق بواسطة </w:t>
      </w:r>
      <w:r w:rsidRPr="00524006">
        <w:rPr>
          <w:rFonts w:ascii="Simplified Arabic" w:hAnsi="Simplified Arabic" w:cs="Simplified Arabic" w:hint="cs"/>
          <w:sz w:val="32"/>
          <w:szCs w:val="32"/>
          <w:highlight w:val="yellow"/>
          <w:rtl/>
          <w:lang w:bidi="ar-EG"/>
        </w:rPr>
        <w:t>ثلاثة</w:t>
      </w:r>
      <w:r w:rsidRPr="00524006">
        <w:rPr>
          <w:rFonts w:ascii="Simplified Arabic" w:hAnsi="Simplified Arabic" w:cs="Simplified Arabic" w:hint="cs"/>
          <w:sz w:val="32"/>
          <w:szCs w:val="32"/>
          <w:rtl/>
          <w:lang w:bidi="ar-EG"/>
        </w:rPr>
        <w:t xml:space="preserve"> مكاتب استشارية عالمية وتبين وجود ملاحظات هامة على التصاميم من شأنها أن تؤثر على سلامة المنشأة، ثم ذكروا فيه بأنهم غير مسؤولين عن أية أخطاء تصميمه قد تترتب على التصميم الأصلي للمشروع، وحيث قد جاء خطاب وكيل الأمين للتعمير والمشاريع رقم (4503/1104) في 25/8/1425هــــ الموجه للمقاول والذي يشدد فيه على التقيد بالمخططات والمواصفات المعتمدة، وذلك بعد </w:t>
      </w:r>
      <w:r w:rsidRPr="00524006">
        <w:rPr>
          <w:rFonts w:ascii="Simplified Arabic" w:hAnsi="Simplified Arabic" w:cs="Simplified Arabic" w:hint="cs"/>
          <w:sz w:val="32"/>
          <w:szCs w:val="32"/>
          <w:highlight w:val="yellow"/>
          <w:rtl/>
          <w:lang w:bidi="ar-EG"/>
        </w:rPr>
        <w:t>سؤالهم</w:t>
      </w:r>
      <w:r w:rsidRPr="00524006">
        <w:rPr>
          <w:rFonts w:ascii="Simplified Arabic" w:hAnsi="Simplified Arabic" w:cs="Simplified Arabic" w:hint="cs"/>
          <w:sz w:val="32"/>
          <w:szCs w:val="32"/>
          <w:rtl/>
          <w:lang w:bidi="ar-EG"/>
        </w:rPr>
        <w:t xml:space="preserve"> للمصمم المشرف رغم كل ما ذكره لهم المقاول، وحيث قد أقر المتهم الأول في خطابه رقم (95/س) وتاريخ 21/8/1430هـــــ الموجه للمشرف العام على الإدارة العامة للمتابعة بأنهم لم يقوموا </w:t>
      </w:r>
      <w:r w:rsidRPr="00524006">
        <w:rPr>
          <w:rFonts w:ascii="Simplified Arabic" w:hAnsi="Simplified Arabic" w:cs="Simplified Arabic" w:hint="cs"/>
          <w:sz w:val="32"/>
          <w:szCs w:val="32"/>
          <w:rtl/>
          <w:lang w:bidi="ar-EG"/>
        </w:rPr>
        <w:lastRenderedPageBreak/>
        <w:t xml:space="preserve">بتكليف طرف آخر للتأكد من سلامة المخططات بسبب ثقتهم وقناعتهم بتأكيدات المصمم والاستشاري المشرف على المشروع، وقلة خبرتهم، وهذا اعتراف واضح بتقصيرهم تجاه المسؤولية الكبيرة الملقاة على عاتقهم، وكان يجب على المتهمين بوصفهم أعضاء في لجنة متابعة تنفيذ مشروع النفق إيقاف العمل بالمشروع، وإعادة دراسة تصاميم المشروع بعد أن </w:t>
      </w:r>
      <w:r w:rsidRPr="00524006">
        <w:rPr>
          <w:rFonts w:ascii="Simplified Arabic" w:hAnsi="Simplified Arabic" w:cs="Simplified Arabic" w:hint="cs"/>
          <w:sz w:val="32"/>
          <w:szCs w:val="32"/>
          <w:highlight w:val="yellow"/>
          <w:rtl/>
          <w:lang w:bidi="ar-EG"/>
        </w:rPr>
        <w:t>أبلغهم</w:t>
      </w:r>
      <w:r w:rsidRPr="00524006">
        <w:rPr>
          <w:rFonts w:ascii="Simplified Arabic" w:hAnsi="Simplified Arabic" w:cs="Simplified Arabic" w:hint="cs"/>
          <w:sz w:val="32"/>
          <w:szCs w:val="32"/>
          <w:rtl/>
          <w:lang w:bidi="ar-EG"/>
        </w:rPr>
        <w:t xml:space="preserve"> المقاول بأنَّه يوجد عيوب فنية سواء من قبل جهازها الهندسي، والذي تَمَّ تعميده بالمشاركة في لجنة الإشراف بموجب </w:t>
      </w:r>
      <w:r w:rsidRPr="00524006">
        <w:rPr>
          <w:rFonts w:ascii="Simplified Arabic" w:hAnsi="Simplified Arabic" w:cs="Simplified Arabic" w:hint="cs"/>
          <w:sz w:val="32"/>
          <w:szCs w:val="32"/>
          <w:highlight w:val="yellow"/>
          <w:rtl/>
          <w:lang w:bidi="ar-EG"/>
        </w:rPr>
        <w:t>خطاب</w:t>
      </w:r>
      <w:r w:rsidRPr="00524006">
        <w:rPr>
          <w:rFonts w:ascii="Simplified Arabic" w:hAnsi="Simplified Arabic" w:cs="Simplified Arabic" w:hint="cs"/>
          <w:sz w:val="32"/>
          <w:szCs w:val="32"/>
          <w:rtl/>
          <w:lang w:bidi="ar-EG"/>
        </w:rPr>
        <w:t xml:space="preserve"> وكيل الأمين للتعمير والمشاريع رقم (599/140/دش) وتاريخ 3/2/1424هـــ أو الاستعانة بخبرة هندسية متخصصة إذا لم تكن لديهم تلك الخبرة الكافية. أمَّا أن يعترفوا بقلة خبرتهم ثم يكتفوا بعرض الأمر على المصمم، الذي قام بإعداد هذه التصاميم </w:t>
      </w:r>
      <w:r w:rsidRPr="00524006">
        <w:rPr>
          <w:rFonts w:ascii="Simplified Arabic" w:hAnsi="Simplified Arabic" w:cs="Simplified Arabic" w:hint="cs"/>
          <w:sz w:val="32"/>
          <w:szCs w:val="32"/>
          <w:highlight w:val="yellow"/>
          <w:rtl/>
          <w:lang w:bidi="ar-EG"/>
        </w:rPr>
        <w:t>والذي</w:t>
      </w:r>
      <w:r w:rsidRPr="00524006">
        <w:rPr>
          <w:rFonts w:ascii="Simplified Arabic" w:hAnsi="Simplified Arabic" w:cs="Simplified Arabic" w:hint="cs"/>
          <w:sz w:val="32"/>
          <w:szCs w:val="32"/>
          <w:rtl/>
          <w:lang w:bidi="ar-EG"/>
        </w:rPr>
        <w:t xml:space="preserve"> أكَّدَ على سلامتها، ويلزمون المقاول بالتقيد بتنفيذها، فإن ذلك لا يعفيهم من المسؤولية البتة؛ لموافقتهم على تصاميم المشروع المعيبة فنيًا وتعميدهم المقاول بالتقيد بها في تنفيذ المشروع مع أنَّه قد بين لهم وجود أخطاء في التصميم، ويؤيد ذلك ويؤكده تقرير اللجنة الفنية المشكلة بموجب توجيهات صاحب السمو الملكي وزير الشؤون البلدية والقروية لمعاينة ودراسة الأضرار، وتحديد المسؤوليات والأخطاء التي حدثت في المشروع -مرفق- المنتهي إلى ثبوت ما يؤيد صحة الاتهامات الموضحة بهذا القرار ومسؤولية الأمانة عنها والتي كان أحد أعضائها وكيل أمانة المنطقة الشرقية للتعمير والمشاريع (المتهم الأول)، كَمَا أنَّ تقرير مفتش الإدارة العامة للمتابعة بوزارة الشؤون البلدية والقروية -مرفق- المنتهي إلى ثبوت ما يؤيد صحة الاتهامات، كَمَا أنَّ عقد الإشراف -مرفق صورته- تَمَّ إبرامه بين المقاول والمصمم مباشرة حَيْثُ ذكر وكيل وزارة البلدية رئيس </w:t>
      </w:r>
      <w:r w:rsidRPr="00524006">
        <w:rPr>
          <w:rFonts w:ascii="Simplified Arabic" w:hAnsi="Simplified Arabic" w:cs="Simplified Arabic" w:hint="cs"/>
          <w:sz w:val="32"/>
          <w:szCs w:val="32"/>
          <w:highlight w:val="yellow"/>
          <w:rtl/>
          <w:lang w:bidi="ar-EG"/>
        </w:rPr>
        <w:t>الإدارة</w:t>
      </w:r>
      <w:r w:rsidRPr="00524006">
        <w:rPr>
          <w:rFonts w:ascii="Simplified Arabic" w:hAnsi="Simplified Arabic" w:cs="Simplified Arabic" w:hint="cs"/>
          <w:sz w:val="32"/>
          <w:szCs w:val="32"/>
          <w:rtl/>
          <w:lang w:bidi="ar-EG"/>
        </w:rPr>
        <w:t xml:space="preserve"> المركزية للمشروعات التطويرية في خطابه المؤرخ في 18/5/1430هـــ بأن </w:t>
      </w:r>
      <w:r w:rsidRPr="00524006">
        <w:rPr>
          <w:rFonts w:ascii="Simplified Arabic" w:hAnsi="Simplified Arabic" w:cs="Simplified Arabic" w:hint="cs"/>
          <w:color w:val="000000"/>
          <w:sz w:val="32"/>
          <w:szCs w:val="32"/>
          <w:rtl/>
          <w:lang w:bidi="ar-EG"/>
        </w:rPr>
        <w:t>ما قامت به خطأ إداري</w:t>
      </w:r>
      <w:r w:rsidRPr="00524006">
        <w:rPr>
          <w:rFonts w:ascii="Simplified Arabic" w:hAnsi="Simplified Arabic" w:cs="Simplified Arabic" w:hint="cs"/>
          <w:sz w:val="32"/>
          <w:szCs w:val="32"/>
          <w:rtl/>
          <w:lang w:bidi="ar-EG"/>
        </w:rPr>
        <w:t xml:space="preserve">؛ إذ </w:t>
      </w:r>
      <w:r w:rsidRPr="00524006">
        <w:rPr>
          <w:rFonts w:ascii="Simplified Arabic" w:hAnsi="Simplified Arabic" w:cs="Simplified Arabic" w:hint="cs"/>
          <w:sz w:val="32"/>
          <w:szCs w:val="32"/>
          <w:highlight w:val="yellow"/>
          <w:rtl/>
          <w:lang w:bidi="ar-EG"/>
        </w:rPr>
        <w:t>يجب</w:t>
      </w:r>
      <w:r w:rsidRPr="00524006">
        <w:rPr>
          <w:rFonts w:ascii="Simplified Arabic" w:hAnsi="Simplified Arabic" w:cs="Simplified Arabic" w:hint="cs"/>
          <w:sz w:val="32"/>
          <w:szCs w:val="32"/>
          <w:rtl/>
          <w:lang w:bidi="ar-EG"/>
        </w:rPr>
        <w:t xml:space="preserve"> إبرام هذا العقد مع الأمانة، </w:t>
      </w:r>
      <w:r w:rsidRPr="00524006">
        <w:rPr>
          <w:rFonts w:ascii="Simplified Arabic" w:hAnsi="Simplified Arabic" w:cs="Simplified Arabic" w:hint="cs"/>
          <w:sz w:val="32"/>
          <w:szCs w:val="32"/>
          <w:highlight w:val="yellow"/>
          <w:rtl/>
          <w:lang w:bidi="ar-EG"/>
        </w:rPr>
        <w:t>ورأى</w:t>
      </w:r>
      <w:r w:rsidRPr="00524006">
        <w:rPr>
          <w:rFonts w:ascii="Simplified Arabic" w:hAnsi="Simplified Arabic" w:cs="Simplified Arabic" w:hint="cs"/>
          <w:sz w:val="32"/>
          <w:szCs w:val="32"/>
          <w:rtl/>
          <w:lang w:bidi="ar-EG"/>
        </w:rPr>
        <w:t xml:space="preserve"> أن تكون لجنة لبيان الأخطاء واقتراح الجزاءات اللازمة، ويؤكد ذلك ما جاء في التقرير النهائي للجنة الفنية المشكلة بقرار وزير الشؤون البلدية والقروية، وذلك لمعاينة ودراسة الأضرار، وتحديد المسؤوليات والأخطاء التي حدثت في مشروع نفق طريق الملك فهد بن عبد العزيز مع طريق الأمير محمد بن فهد بالدمام والمرفق بملف القضية المُتَضَمّن "قيام المقاول بتوقيع </w:t>
      </w:r>
      <w:r w:rsidRPr="00524006">
        <w:rPr>
          <w:rFonts w:ascii="Simplified Arabic" w:hAnsi="Simplified Arabic" w:cs="Simplified Arabic" w:hint="cs"/>
          <w:sz w:val="32"/>
          <w:szCs w:val="32"/>
          <w:rtl/>
          <w:lang w:bidi="ar-EG"/>
        </w:rPr>
        <w:lastRenderedPageBreak/>
        <w:t>عقد مع الاستشاري المشرف للإشراف على التنفيذ بناءً على طلب الأمانة وتحت إشرافها ولم يكن ضمن فقراته ومواده في الاتفاقية والشروط العامة شيئًا عن المسؤوليات والضمانات في حال وجود أضرار قد تترتب على وجود أي أخطاء في الإشراف على التنفيذ، ولقد تَضَمَّنَت هذه الاتفاقية التزام المقاول بدفع أتعاب الاستشاري المشرف مقابل تأمين أفراد على أساس رواتب شهرية"،  كما أفادت هذه اللجنة الفنية والمشكلة بموجب توجيهات وزير الشؤون البلدية والقروية -والتي كان أحد أعضائها المتهم الأول- أنَّه كان ينبغي أن يتم إبرام هذا العقد مع الجهة صاحبة المشروع مباشرة باعتبار أن المشرف على التنفيذ يمثل جهة الإدارة وينوب عنها في متابعة مراحل التنفيذ، وأنَّه يجب التقيد بموجب قرار مجلس الوزراء رقم (295) وتاريخ 11/11/1421هـــــ في ذلك، ويؤكد صحة هذا التوجه وأهمية وجود طرف ثالث محايد يكون مشرفًا على المشروع ما جاء في التقرير النهائي للجنة الفنية المشكلة لمعاينة ودراسة الأضرار وتحديد المسؤوليات والأخطاء والمرفق بملف القضية في الصفحة (25) "وفي هذا الصدد يتعين أن تذكر الحقائق التالية: من العرض الذي قدمه الاستشاري المصمم عن أسباب المشكلة أفصح عن عدد من الملاحظات والأخطاء التي صاحب التنفيذ ومن ذلك سوء تنفيذ الدهانات ومانعات التسرب... ولم يتبين للجنة أنَّه قام بتنبيه الجهة صاحبة المشروع في حينه عن هذه الأخطاء ولم ينوه عنها في التقارير الدورية أو محاضر الاستلام الابتدائي والنهائي، خصوصاَ أنَّه هو المصمم والمشرف في آن واحد"</w:t>
      </w:r>
      <w:r w:rsidRPr="00524006">
        <w:rPr>
          <w:rFonts w:ascii="Simplified Arabic" w:hAnsi="Simplified Arabic" w:cs="Simplified Arabic" w:hint="cs"/>
          <w:sz w:val="32"/>
          <w:szCs w:val="32"/>
          <w:rtl/>
        </w:rPr>
        <w:t>،</w:t>
      </w:r>
      <w:r w:rsidRPr="00524006">
        <w:rPr>
          <w:rFonts w:ascii="Simplified Arabic" w:hAnsi="Simplified Arabic" w:cs="Simplified Arabic" w:hint="cs"/>
          <w:sz w:val="32"/>
          <w:szCs w:val="32"/>
          <w:rtl/>
          <w:lang w:bidi="ar-EG"/>
        </w:rPr>
        <w:t xml:space="preserve"> وهذا يرد على بعض ادعاءات المتهمين حول سبب تعيينهم المصمم مشرفًا على المشروع بحجة أن المصمم أعلم بالمشروع من غيره، وهذا دفع باطل؛ لأن تعيين طرف ثالث له فوائد، منها أنَّه قد يكتشف أشياء لم يتنبه لها المقاول ولا المصمم. وأمَّا ما ذكره المتهمون من أنَّه لم يكن لدى الأمانة ميزانية تسمح بالتعاقد مع الاستشاري للإشراف على تنفيذ المشروع، وليس لديهم الخبرة للإشراف على المشروع فكان الواجب عليهم الرفع للجهة التي يتبعون إليها لأخذ التوجيه حيال ذلك لا أن يتم التعاقد مع المصمم، وفيما يخص خطاب وكيل الأمين لشؤون التعمير والمشاريع المؤرخ والمتضمن تعميد المقاول بتنفيذ الملاحظات والمعالجات التي وردت بالتقرير الفني المقدم من الاستشاري، </w:t>
      </w:r>
      <w:r w:rsidRPr="00524006">
        <w:rPr>
          <w:rFonts w:ascii="Simplified Arabic" w:hAnsi="Simplified Arabic" w:cs="Simplified Arabic" w:hint="cs"/>
          <w:sz w:val="32"/>
          <w:szCs w:val="32"/>
          <w:rtl/>
          <w:lang w:bidi="ar-EG"/>
        </w:rPr>
        <w:lastRenderedPageBreak/>
        <w:t xml:space="preserve">والذي ذكر المتهمون في مذكرتهم أن الفارق الصحيح بين تاريخ إبلاغ المقاول بالملاحظات والذي كان بتاريخ 21/2/1428هــــ والاستلام النهائي للمشروع 23/5/1428هـــ وأن الفترة الصحيحة هي ثلاثة أشهر ويومان، وهذا أمر مردود عليه، وذلك بأن هذه الفترة كذلك قصيرة لا يمكن الحكم من خلالها على انتهاء وحل جميع الملاحظات، ويؤكد ذلك أنَّه قد ظهرت تسربات مياه في أرضية وجدران النفق وتشققات في الأرضية وتشرخات حول بعض الجسور وازدياد الهبوط والبروز في الأرصفة بعد الاستلام النهائي بِمَا لا يتجاوز الأربعة أشهر كما يتضح من خطاب وكيل الأمين للتعمير والمشاريع المرفق صورته بالأوراق رقم (267) في 19/9/1428هـــ، وما نتج عن الإقفال المتكرر للنفق ولفترات طويلة تسببت في اختناقات مرورية أضرت بالمواطنين والمقيمين على حد سواء وهو ما دفع الأمانة للتعاقد مع شركة (...) </w:t>
      </w:r>
      <w:r w:rsidRPr="00524006">
        <w:rPr>
          <w:rFonts w:ascii="Simplified Arabic" w:hAnsi="Simplified Arabic" w:cs="Simplified Arabic"/>
          <w:sz w:val="32"/>
          <w:szCs w:val="32"/>
          <w:rtl/>
          <w:lang w:bidi="ar-EG"/>
        </w:rPr>
        <w:t>–</w:t>
      </w:r>
      <w:r w:rsidRPr="00524006">
        <w:rPr>
          <w:rFonts w:ascii="Simplified Arabic" w:hAnsi="Simplified Arabic" w:cs="Simplified Arabic" w:hint="cs"/>
          <w:sz w:val="32"/>
          <w:szCs w:val="32"/>
          <w:rtl/>
          <w:lang w:bidi="ar-EG"/>
        </w:rPr>
        <w:t xml:space="preserve">مرفق بالأوراق صورة من العقد- لتنفيذ أعمال إصلاح النفق، بالإضافة إلى ثبوت الاستلام النهائي للمشروع، وبناءً على التقرير النهائي للجنة الفنية المشكلة لمعاينة ودراسة الأضرار وتحديد المسؤوليات والأخطاء والمرفق بملف القضية في الصفحة (37)، والمتضمن: (أن إتمام عملية الاستلام النهائي للمشروع رغم ظهور هذه الأخطاء وحجمها دون الإشارة إلى ذلك في المحضر يمثل خطأ، وكان ينبغي التنبه إليه وعدم إتمام هذا الإجراء -الاستلام النهائي- الذي لا يتم أصلًا إلا إذا كانت جميع أعمال المشروع قد تَمَّ تنفيذها طبقًا للشروط والمواصفات والأصول الفنية المتعارف عليها دون ملاحظات). وأمَّا فيما يخص ما ذكره المتهمون حول أنهم أعضاء في لجنة قد تطوعوا في تشكيلها، فهذا بحد ذاته يعد سوء استعمال إداري، وهذا لا يعفيهم من المَسْؤُولِيَّة؛ إذ كيف ينشؤون لجنة بدون قرار إداري من المسؤول المختص، وما فائدة هذه اللجنة إذا كانت بدون صلاحيات كما يدعون، فضلًا على أن خطابات المقاول توجه إليهم، وعليه فكيف يقال إنها لجنة تطوعية وهي تصدر أوامر نافذة ومباشرة للمقاول. وأمَّا ادعاؤهم أنهم لم يقرروا شيئًا، فهو باطل، ودليل ذلك خطابهم بإلزام المقاول بالتنفيذ. وأمَّا قول المتهمين أن المصمم مسؤول عن الأضرار التي قد تترتب على التصميم، وأنَّه يضمنه حتى (15) عامًا بناءً على اتفاقية عقد التصميم مع الاستشاري، فمردود عليه: بأنَّه حتى وإن </w:t>
      </w:r>
      <w:r w:rsidRPr="00524006">
        <w:rPr>
          <w:rFonts w:ascii="Simplified Arabic" w:hAnsi="Simplified Arabic" w:cs="Simplified Arabic" w:hint="cs"/>
          <w:sz w:val="32"/>
          <w:szCs w:val="32"/>
          <w:rtl/>
          <w:lang w:bidi="ar-EG"/>
        </w:rPr>
        <w:lastRenderedPageBreak/>
        <w:t xml:space="preserve">كان المشروع تحت ضمانه الكامل، فهذا لا يعفي المتهمين من عدم التأكد من الاعتراضات التي قدمها المقاول. وتجيب الدائرة على ملاحظات محكمة الاستئناف بِمَا يلي: 1-ففيما يخص ما ورد في حكم محكمة الاستئناف أن إلزام المتهمين للمقاول بالتقيد بالمخططات والمواصفات لا يعتبر من قبيل سوء الاستعمال الإداري ولم يظهر أي عبث بالأنظمة بل إن التقيد بالمخططات والمواصفات المعتمدة هو الأصل؛ يجاب عليه: بأن الواجب على المتهمين عندما وردتهم تلك الملاحظات ألا يتجاهلوها، وأن يتأكدوا من صحتها، ولا يكتفون بسؤال المصمم. وأمَّا القول أن الأصل هو تطبيق ما في المخططات وإلقاء التبعة على المصمم وعدم المبالاة الحقيقة بِمَا ذكره المقاول وهو شخص متخصص بها المجال، فما فائدة هذه اللجنة إذا كانت لا تقوم بحل الإشكالات التي قد تعرض للمشروع وتذلل صعابه إذا كان الأصل هو تطبيق ما في المخططات مجرداَ عن كل ما يعرض من إشكالات، فضلًا على أن التقرير النهائي للجنة الفنية المشكلة بقرار وزير الشؤون البلدية والقروية، وذلك لمعاينة ودراسة الأضرار وتحديد المسؤوليات والأخطاء والمرفق بملف القضية الصفحة (38) تضمن أنَّه كان ينبغي على المقاول ألا يستجيب لخطاب الأمانة التي ألزمته بالمشروع، وعليه حمّله التقرير النهائي شيئًا من المَسْؤُولِيَّة </w:t>
      </w:r>
      <w:r w:rsidRPr="00524006">
        <w:rPr>
          <w:rFonts w:ascii="Simplified Arabic" w:hAnsi="Simplified Arabic" w:cs="Simplified Arabic" w:hint="cs"/>
          <w:sz w:val="32"/>
          <w:szCs w:val="32"/>
          <w:highlight w:val="yellow"/>
          <w:rtl/>
          <w:lang w:bidi="ar-EG"/>
        </w:rPr>
        <w:t>لاستجابته</w:t>
      </w:r>
      <w:r w:rsidRPr="00524006">
        <w:rPr>
          <w:rFonts w:ascii="Simplified Arabic" w:hAnsi="Simplified Arabic" w:cs="Simplified Arabic" w:hint="cs"/>
          <w:sz w:val="32"/>
          <w:szCs w:val="32"/>
          <w:rtl/>
          <w:lang w:bidi="ar-EG"/>
        </w:rPr>
        <w:t xml:space="preserve"> لخطاب الأمانة، وذلك لمعرفته التامة بعدم سلامة التصميم. 2-ففيما يخص ما ورد في حكم محكمة الاستئناف أن إلزام المتهمين للمقاول كان بعد </w:t>
      </w:r>
      <w:r w:rsidRPr="00524006">
        <w:rPr>
          <w:rFonts w:ascii="Simplified Arabic" w:hAnsi="Simplified Arabic" w:cs="Simplified Arabic" w:hint="cs"/>
          <w:sz w:val="32"/>
          <w:szCs w:val="32"/>
          <w:highlight w:val="yellow"/>
          <w:rtl/>
          <w:lang w:bidi="ar-EG"/>
        </w:rPr>
        <w:t>سؤالهم</w:t>
      </w:r>
      <w:r w:rsidRPr="00524006">
        <w:rPr>
          <w:rFonts w:ascii="Simplified Arabic" w:hAnsi="Simplified Arabic" w:cs="Simplified Arabic" w:hint="cs"/>
          <w:sz w:val="32"/>
          <w:szCs w:val="32"/>
          <w:rtl/>
          <w:lang w:bidi="ar-EG"/>
        </w:rPr>
        <w:t xml:space="preserve"> للمصمم والمشرف على المشروع؛ يجاب عليه بأنَّ المقاول إنما اعترض على عدم سلامة التصميم، فكيف يحال اعتراض في التصميم إلى من صمم المشروع، وليس إلى طرف آخر محايد، بل إن المقاول في حينه أيد كلامه بمكاتب هندسية متخصصة في التصاميم، فلم لم يكلف المتهمون أنفسهم في التأكد من هذا الإشكال المهم، وكان ينبغي عليهم أن يعرضوا هذا الأمر في حينه وقبل تنفيذ المشروع على عدد من الجهات الفنية أو المكاتب الهندسية المشهود لها بالكفاءة العلمية والعملية لحسم هذا الأمر قبل أن تصدر أمرها لمقاول المشروع بالتقيد بالمخططات التي أوضحت التقارير التي قدمها المقاول أنها تؤثر على سلامة المنشأة وهو مرفق عام دائم الاستعمال من شأنه إذا حدث به خلل أن يهدد سلامة المستخدمين لهذا المرفق، وقد بين ذلك التقرير النهائي </w:t>
      </w:r>
      <w:r w:rsidRPr="00524006">
        <w:rPr>
          <w:rFonts w:ascii="Simplified Arabic" w:hAnsi="Simplified Arabic" w:cs="Simplified Arabic" w:hint="cs"/>
          <w:sz w:val="32"/>
          <w:szCs w:val="32"/>
          <w:rtl/>
          <w:lang w:bidi="ar-EG"/>
        </w:rPr>
        <w:lastRenderedPageBreak/>
        <w:t xml:space="preserve">للجنة الفنية المشكلة لمعاينة ودراسة الأضرار وتحديد المسؤوليات والأخطاء والمرفق بملف القضية في الصفحة (37). وأمَّا ادعاء المتهمين أخيرًا أن هذه المكاتب غير معترف </w:t>
      </w:r>
      <w:r w:rsidRPr="00524006">
        <w:rPr>
          <w:rFonts w:ascii="Simplified Arabic" w:hAnsi="Simplified Arabic" w:cs="Simplified Arabic" w:hint="cs"/>
          <w:sz w:val="32"/>
          <w:szCs w:val="32"/>
          <w:highlight w:val="yellow"/>
          <w:rtl/>
          <w:lang w:bidi="ar-EG"/>
        </w:rPr>
        <w:t>فيها</w:t>
      </w:r>
      <w:r w:rsidRPr="00524006">
        <w:rPr>
          <w:rFonts w:ascii="Simplified Arabic" w:hAnsi="Simplified Arabic" w:cs="Simplified Arabic" w:hint="cs"/>
          <w:sz w:val="32"/>
          <w:szCs w:val="32"/>
          <w:rtl/>
          <w:lang w:bidi="ar-EG"/>
        </w:rPr>
        <w:t xml:space="preserve"> ونحو ذلك؛ فهذا لا يغير من الحقيقة شيئًا، وذلك أنهم حين ألزموا المقاول بالانصياع لأوامرهم لم يكونوا مطلعين هل هذه المكاتب معترف بها ومرخصة أم لا. 3-وفيما يخص ما ورد في حكم محكمة الاستئناف أن الخلل في المشروع ليس نتيجة للتصاميم، وإنما نتيجة لاستخدام مواد غير ملائمة يجاب عليه: أ-أن ما ذكرته محكمة الاستئناف كان استنادًا على أقوال المتهمين المجردة. ب-أن تقرير جامعة البترول يوصف المشكلة الداخلية دون الإشارة إلى الخلل في التصميم. ج-أن التقرير الذي أرفق في ملف القضية من قبل وكيل المتهمين عن تقرير جامعة البترول مجتزأ، إضافة إلى أنَّه غير مترجم ترجمة معتمدة. د-أن التقرير النهائي للجنة الفنية المشكلة لمعاينة ودراسة الأضرار وتحديد المسؤوليات والأخطاء والمرفق بملف القضية تضمن في الباب الثالث عن التصميم، وذلك في الصفحة (19-20) فقرة (3/1/2) أنه: تَمَّتْ مراجعة التصميم الأصلي </w:t>
      </w:r>
      <w:r w:rsidRPr="00524006">
        <w:rPr>
          <w:rFonts w:ascii="Simplified Arabic" w:hAnsi="Simplified Arabic" w:cs="Simplified Arabic" w:hint="cs"/>
          <w:sz w:val="32"/>
          <w:szCs w:val="32"/>
          <w:highlight w:val="yellow"/>
          <w:rtl/>
          <w:lang w:bidi="ar-EG"/>
        </w:rPr>
        <w:t>للمنشآت</w:t>
      </w:r>
      <w:r w:rsidRPr="00524006">
        <w:rPr>
          <w:rFonts w:ascii="Simplified Arabic" w:hAnsi="Simplified Arabic" w:cs="Simplified Arabic" w:hint="cs"/>
          <w:sz w:val="32"/>
          <w:szCs w:val="32"/>
          <w:rtl/>
          <w:lang w:bidi="ar-EG"/>
        </w:rPr>
        <w:t xml:space="preserve"> قيد البحث... ومن حَيْثُ المقاومة فإن القطاع المسلح لا يف بالمقاومة المطلوبة... الجدير بالذكر أن هذه البلاطة زيدت من (30)سم إلى (50) سم بناءً على طلب المقاول وحتى مع هذه الزيادة لا تف البلاطة بمقاومة نقل العزوم الناتجة عن الحمل الحي فوق الذراع الحر العلوي، وأحمال الطرق فوق الردم والقوى الناتجة من التربة والمياه الجوفية). كما تضمن ذات التقرير في الصفحة (24) فقرة (3/1/4) على أنه: من أهم الملاحظات على التصميم الأصلي للمنشأة... 1- الهيكل الإنشائي الذي تَمَّ تصميمه غير متعارف عليه، حَيْثُ إنَّ ما يتم استخدامه في هذا النوع من المنشآت يجب أن تكون فيه سماكة البلاطة المسلحة للقاعدة مساوية تمامًا إن لم تزد على سماكة الحوائط المرتكزة عليها... 3- كان الأحرى بالمصمم أن يوظف الخرسانة السفلية موحدة واحدة بسماكة...)، ومن ذلك ما جاء في الفقرة (3/2/2) في الصفحة (26) حول بعض محاولات الإصلاح من قبل المصمم، كما تضمن التقرير في الصفحة (34) جدول يوضح ستة أخطاء فنية تصميمية على التصميم الأصلي ألقى فيها المَسْؤُولِيَّة والتبعة على المصمم. كما تضمن التقرير في الصفحة (37) (أن الأخطاء التي </w:t>
      </w:r>
      <w:r w:rsidRPr="00524006">
        <w:rPr>
          <w:rFonts w:ascii="Simplified Arabic" w:hAnsi="Simplified Arabic" w:cs="Simplified Arabic" w:hint="cs"/>
          <w:sz w:val="32"/>
          <w:szCs w:val="32"/>
          <w:rtl/>
          <w:lang w:bidi="ar-EG"/>
        </w:rPr>
        <w:lastRenderedPageBreak/>
        <w:t xml:space="preserve">حدثت في التصميم الذي أعده الاستشاري المصمم والمشرف على التنفيذ يتحملها هذا الاستشاري بجانب تحمله مسؤولية الإشراف على التنفيذ وعدم التنبه لهذا الأمر ومحاولة تداركه وإبلاغ الجهة صاحبة المشروع عنه). كما تضمن التقرير في الصفحة (38): أن مسؤولية الاستشاري الذي قام بتصميم هذا المشروع ثابتة طبقًا لما أسفرت </w:t>
      </w:r>
      <w:r w:rsidRPr="00524006">
        <w:rPr>
          <w:rFonts w:ascii="Simplified Arabic" w:hAnsi="Simplified Arabic" w:cs="Simplified Arabic" w:hint="cs"/>
          <w:sz w:val="32"/>
          <w:szCs w:val="32"/>
          <w:highlight w:val="yellow"/>
          <w:rtl/>
          <w:lang w:bidi="ar-EG"/>
        </w:rPr>
        <w:t>عنه</w:t>
      </w:r>
      <w:r w:rsidRPr="00524006">
        <w:rPr>
          <w:rFonts w:ascii="Simplified Arabic" w:hAnsi="Simplified Arabic" w:cs="Simplified Arabic" w:hint="cs"/>
          <w:sz w:val="32"/>
          <w:szCs w:val="32"/>
          <w:rtl/>
          <w:lang w:bidi="ar-EG"/>
        </w:rPr>
        <w:t xml:space="preserve"> الدراسات والمعاينة على الطبيعة لهذه الأخطاء وما نتج عنها من أضرار لو تركت دون معالجة... مِمَّا </w:t>
      </w:r>
      <w:r w:rsidRPr="00524006">
        <w:rPr>
          <w:rFonts w:ascii="Simplified Arabic" w:hAnsi="Simplified Arabic" w:cs="Simplified Arabic" w:hint="cs"/>
          <w:sz w:val="32"/>
          <w:szCs w:val="32"/>
          <w:highlight w:val="yellow"/>
          <w:rtl/>
          <w:lang w:bidi="ar-EG"/>
        </w:rPr>
        <w:t>قد</w:t>
      </w:r>
      <w:r w:rsidRPr="00524006">
        <w:rPr>
          <w:rFonts w:ascii="Simplified Arabic" w:hAnsi="Simplified Arabic" w:cs="Simplified Arabic" w:hint="cs"/>
          <w:sz w:val="32"/>
          <w:szCs w:val="32"/>
          <w:rtl/>
          <w:lang w:bidi="ar-EG"/>
        </w:rPr>
        <w:t xml:space="preserve"> يؤدي مستقبلًا إلى تهدم أو انهيار بعض أجزائه. هــــ-بغض النظر عن أصل الخلل هل من التصميم أو من المواد والخبث المستعمل أو غير ذلك، فإن الواجب عليهم في حال وردهم هذا الاستشكال والتنبيه من المقاول العرض على المختصين، لا إلزام المقاول والتعنت معه. 4-فيما يخص ما ورد في حكم محكمة الاستئناف أنَّه وعلى فرض وجود تقصير من المتهمين فلا يعدو أن يكون من قبيل المخالفات الإدارية؛ يجاب عليه: أ-أن سوء الاستعمال الإداري لا يشكل جريمة، وإنما خطأ ومخالفة إدارية جسيمة وفادحة لاسيما وأنَّه قد ترتب على ذلك قيام الدولة بدفع تعويضات للمقاول جراء التعديلات التي لحقت المشروع. ب-أن التقرير النهائي للجنة الفنية المشكلة لمعاينة ودراسة الأضرار وتحديد المسؤوليات والأخطاء والمرفق بملف القضية تضمن في الصفحة (26) جدولًا يتضمن الأخطاء الإدارية في المشروع، وقد حمل الأمانة (صاحب العمل) ثلاثة أخطاء بمسؤولية منفردة وخطأين بمسؤولية مشتركة، وباطلاع الدائرة على هذه الأخطاء تبين أنها أخطاء أساسية في المشروع، انبنى عليها أضرار كثيرة مِمَّا حدا باللجنة تحميلهم المسؤولية، فضلًا على أنَّه ليس خطًأ واحدًا، وإنما ستة أخطاء، فلا يمكن حملها على أنها مجرد مخالفة إدارية. ج-أن التقرير النهائي للجنة الفنية المشكلة لمعاينة ودراسة الأضرار وتحديد المسؤوليات والأخطاء المرفق بملف القضية تضمن كذلك في الصفحة (36): (كَمَا أنَّ هناك أخطاء وقعت من الجهة الإدارية صاحبة المشروع، وقد أدت هذه الأخطاء جميعها إلى ما حدث من أضرار...). وعلى فرض صحة ما اتخذه المتهمون من إجراء في عدم أخذهم بخطاب المقاول؛ فإن بقية التهم ثابتة بحقهم من تكليفهم للمقاول مع المكتب المصمم للمشروع للقيام بأعمال الإشراف على التنفيذ وإخلالهم بمبدأ الحياد في التنفيذ، وعدم صياغة عقد </w:t>
      </w:r>
      <w:r w:rsidRPr="00524006">
        <w:rPr>
          <w:rFonts w:ascii="Simplified Arabic" w:hAnsi="Simplified Arabic" w:cs="Simplified Arabic" w:hint="cs"/>
          <w:sz w:val="32"/>
          <w:szCs w:val="32"/>
          <w:rtl/>
          <w:lang w:bidi="ar-EG"/>
        </w:rPr>
        <w:lastRenderedPageBreak/>
        <w:t xml:space="preserve">الإشراف وفقًا لنموذج عقد الخدمات الصادر بقرار من مجلس الوزراء بلا مسوغ منهم وهذا التفات واضح على النظام وسوء استعمال الإداري، بالإضافة إلى ثبوت الاستلام النهائي للمشروع. وتشير الدائرة من باب الاستئناس أن الدائرة الإدارية الأولى بالمحكمة الإدارية بالدمام أصدرت حكمها الابتدائي رقم (437/د/أ/15) لعام 1431هـــ، والمتضمن عدم أحقية الأمانة بمطالبتها تحميل شركة (...) (المقاول في هذه القضية) نسبة من تكاليف إصلاح نفق تقاطع طريق الملك فهد مع طريق الأمير محمد بن فهد بالدمام. مِمَّا تنتهي معه الدائرة إلى إدانة المتهمين بسوء الاستعمال الإداري بالعبث بالأنظمة والتعليمات وبطرق تنفيذها، ومعاقبتهم عن ذلك طبقًا لنص المادة الثانية الفقرة (5) من المرسوم الملكي رقم (43) لعام 1377هــــ. </w:t>
      </w:r>
    </w:p>
    <w:p w:rsidR="009114D0" w:rsidRPr="00524006" w:rsidRDefault="009114D0" w:rsidP="00430534">
      <w:pPr>
        <w:spacing w:after="0" w:line="240" w:lineRule="auto"/>
        <w:jc w:val="lowKashida"/>
        <w:rPr>
          <w:rFonts w:ascii="Simplified Arabic" w:hAnsi="Simplified Arabic" w:cs="Simplified Arabic"/>
          <w:b/>
          <w:bCs/>
          <w:sz w:val="32"/>
          <w:szCs w:val="32"/>
          <w:rtl/>
          <w:lang w:bidi="ar-EG"/>
        </w:rPr>
      </w:pPr>
      <w:r w:rsidRPr="00524006">
        <w:rPr>
          <w:rFonts w:ascii="Simplified Arabic" w:hAnsi="Simplified Arabic" w:cs="Simplified Arabic" w:hint="cs"/>
          <w:b/>
          <w:bCs/>
          <w:sz w:val="32"/>
          <w:szCs w:val="32"/>
          <w:rtl/>
          <w:lang w:bidi="ar-EG"/>
        </w:rPr>
        <w:t>لذلك حكمت الدائرة بإدانة (...)، و(...)، و(...)، و(...) (سعوديي الجنسية) بجريمة سوء الاستعمال الإداري بالعبث بالأنظمة والتعليمات وبطرق تنفيذها المنسوبة إليهم، ومعاقبتهم عن ذلك بتغريم كل واحد منهم مبلغاً وقدره عشرون ألف (20.000) ريال؛ وذلك لما هو موضح بالأسباب. والله الموفق وصلى الله وسلم على نبينا محمد وعلى آله وصحبه أجمعين</w:t>
      </w:r>
    </w:p>
    <w:p w:rsidR="009114D0" w:rsidRPr="00524006" w:rsidRDefault="009114D0" w:rsidP="00430534">
      <w:pPr>
        <w:spacing w:after="0" w:line="240" w:lineRule="auto"/>
        <w:jc w:val="lowKashida"/>
        <w:rPr>
          <w:rFonts w:ascii="Simplified Arabic" w:hAnsi="Simplified Arabic" w:cs="Simplified Arabic"/>
          <w:b/>
          <w:bCs/>
          <w:sz w:val="32"/>
          <w:szCs w:val="32"/>
          <w:rtl/>
          <w:lang w:bidi="ar-EG"/>
        </w:rPr>
      </w:pPr>
    </w:p>
    <w:p w:rsidR="009114D0" w:rsidRPr="00524006" w:rsidRDefault="009114D0" w:rsidP="00430534">
      <w:pPr>
        <w:spacing w:after="0" w:line="240" w:lineRule="auto"/>
        <w:jc w:val="lowKashida"/>
        <w:rPr>
          <w:rFonts w:ascii="Simplified Arabic" w:hAnsi="Simplified Arabic" w:cs="Simplified Arabic"/>
          <w:b/>
          <w:bCs/>
          <w:sz w:val="32"/>
          <w:szCs w:val="32"/>
          <w:rtl/>
          <w:lang w:bidi="ar-EG"/>
        </w:rPr>
      </w:pPr>
    </w:p>
    <w:p w:rsidR="009114D0" w:rsidRPr="00524006" w:rsidRDefault="009114D0" w:rsidP="00430534">
      <w:pPr>
        <w:spacing w:after="0" w:line="240" w:lineRule="auto"/>
        <w:jc w:val="lowKashida"/>
        <w:rPr>
          <w:rFonts w:ascii="Simplified Arabic" w:hAnsi="Simplified Arabic" w:cs="Simplified Arabic"/>
          <w:b/>
          <w:bCs/>
          <w:sz w:val="32"/>
          <w:szCs w:val="32"/>
          <w:rtl/>
          <w:lang w:bidi="ar-EG"/>
        </w:rPr>
      </w:pPr>
      <w:r w:rsidRPr="00524006">
        <w:rPr>
          <w:rFonts w:ascii="Simplified Arabic" w:hAnsi="Simplified Arabic" w:cs="Simplified Arabic" w:hint="cs"/>
          <w:b/>
          <w:bCs/>
          <w:sz w:val="32"/>
          <w:szCs w:val="32"/>
          <w:rtl/>
          <w:lang w:bidi="ar-EG"/>
        </w:rPr>
        <w:t>محكمة الاستئناف:</w:t>
      </w:r>
    </w:p>
    <w:p w:rsidR="009114D0" w:rsidRPr="00524006" w:rsidRDefault="009114D0" w:rsidP="00430534">
      <w:pPr>
        <w:spacing w:after="0" w:line="240" w:lineRule="auto"/>
        <w:jc w:val="lowKashida"/>
        <w:rPr>
          <w:rFonts w:ascii="Simplified Arabic" w:hAnsi="Simplified Arabic" w:cs="Simplified Arabic"/>
          <w:b/>
          <w:bCs/>
          <w:sz w:val="32"/>
          <w:szCs w:val="32"/>
          <w:lang w:bidi="ar-EG"/>
        </w:rPr>
      </w:pPr>
      <w:r w:rsidRPr="00524006">
        <w:rPr>
          <w:rFonts w:ascii="Simplified Arabic" w:hAnsi="Simplified Arabic" w:cs="Simplified Arabic" w:hint="cs"/>
          <w:b/>
          <w:bCs/>
          <w:sz w:val="32"/>
          <w:szCs w:val="32"/>
          <w:rtl/>
          <w:lang w:bidi="ar-EG"/>
        </w:rPr>
        <w:t>حكمت المحكمة بتأييد الحكم فيما انتهى إليه من قضاء.</w:t>
      </w:r>
    </w:p>
    <w:p w:rsidR="009114D0" w:rsidRDefault="009114D0" w:rsidP="00430534">
      <w:pPr>
        <w:bidi w:val="0"/>
        <w:spacing w:after="0" w:line="240" w:lineRule="auto"/>
        <w:rPr>
          <w:rFonts w:ascii="Simplified Arabic" w:hAnsi="Simplified Arabic" w:cs="Simplified Arabic"/>
          <w:b/>
          <w:bCs/>
          <w:sz w:val="32"/>
          <w:szCs w:val="32"/>
        </w:rPr>
      </w:pPr>
      <w:r>
        <w:rPr>
          <w:rFonts w:ascii="Simplified Arabic" w:hAnsi="Simplified Arabic" w:cs="Simplified Arabic"/>
          <w:b/>
          <w:bCs/>
          <w:sz w:val="32"/>
          <w:szCs w:val="32"/>
          <w:rtl/>
        </w:rPr>
        <w:br w:type="page"/>
      </w:r>
    </w:p>
    <w:p w:rsidR="009114D0" w:rsidRDefault="009114D0" w:rsidP="00430534">
      <w:pPr>
        <w:spacing w:after="0" w:line="240" w:lineRule="auto"/>
        <w:jc w:val="lowKashida"/>
        <w:rPr>
          <w:rFonts w:ascii="Simplified Arabic" w:hAnsi="Simplified Arabic" w:cs="Simplified Arabic"/>
          <w:b/>
          <w:bCs/>
          <w:sz w:val="32"/>
          <w:szCs w:val="32"/>
          <w:rtl/>
        </w:rPr>
      </w:pPr>
    </w:p>
    <w:p w:rsidR="009114D0" w:rsidRPr="00524006" w:rsidRDefault="009114D0" w:rsidP="00430534">
      <w:pPr>
        <w:spacing w:after="0" w:line="240" w:lineRule="auto"/>
        <w:jc w:val="lowKashida"/>
        <w:rPr>
          <w:rFonts w:ascii="Simplified Arabic" w:hAnsi="Simplified Arabic" w:cs="Simplified Arabic"/>
          <w:b/>
          <w:bCs/>
          <w:sz w:val="32"/>
          <w:szCs w:val="32"/>
          <w:rtl/>
          <w:lang w:bidi="ar-EG"/>
        </w:rPr>
      </w:pPr>
      <w:r w:rsidRPr="00524006">
        <w:rPr>
          <w:rFonts w:ascii="Simplified Arabic" w:hAnsi="Simplified Arabic" w:cs="Simplified Arabic"/>
          <w:b/>
          <w:bCs/>
          <w:sz w:val="32"/>
          <w:szCs w:val="32"/>
          <w:rtl/>
          <w:lang w:bidi="ar-EG"/>
        </w:rPr>
        <w:t>رقم القضية</w:t>
      </w:r>
      <w:r w:rsidRPr="00524006">
        <w:rPr>
          <w:rFonts w:ascii="Simplified Arabic" w:hAnsi="Simplified Arabic" w:cs="Simplified Arabic" w:hint="cs"/>
          <w:b/>
          <w:bCs/>
          <w:sz w:val="32"/>
          <w:szCs w:val="32"/>
          <w:rtl/>
          <w:lang w:bidi="ar-EG"/>
        </w:rPr>
        <w:t xml:space="preserve"> الابتدائية</w:t>
      </w:r>
      <w:r w:rsidRPr="00524006">
        <w:rPr>
          <w:rFonts w:ascii="Simplified Arabic" w:hAnsi="Simplified Arabic" w:cs="Simplified Arabic"/>
          <w:b/>
          <w:bCs/>
          <w:sz w:val="32"/>
          <w:szCs w:val="32"/>
          <w:rtl/>
          <w:lang w:bidi="ar-EG"/>
        </w:rPr>
        <w:t xml:space="preserve"> </w:t>
      </w:r>
      <w:r w:rsidRPr="00524006">
        <w:rPr>
          <w:rFonts w:ascii="Simplified Arabic" w:hAnsi="Simplified Arabic" w:cs="Simplified Arabic" w:hint="cs"/>
          <w:b/>
          <w:bCs/>
          <w:sz w:val="32"/>
          <w:szCs w:val="32"/>
          <w:rtl/>
          <w:lang w:bidi="ar-EG"/>
        </w:rPr>
        <w:t>3591</w:t>
      </w:r>
      <w:r w:rsidRPr="00524006">
        <w:rPr>
          <w:rFonts w:ascii="Simplified Arabic" w:hAnsi="Simplified Arabic" w:cs="Simplified Arabic"/>
          <w:b/>
          <w:bCs/>
          <w:sz w:val="32"/>
          <w:szCs w:val="32"/>
          <w:rtl/>
          <w:lang w:bidi="ar-EG"/>
        </w:rPr>
        <w:t>/</w:t>
      </w:r>
      <w:r w:rsidRPr="00524006">
        <w:rPr>
          <w:rFonts w:ascii="Simplified Arabic" w:hAnsi="Simplified Arabic" w:cs="Simplified Arabic" w:hint="cs"/>
          <w:b/>
          <w:bCs/>
          <w:sz w:val="32"/>
          <w:szCs w:val="32"/>
          <w:rtl/>
          <w:lang w:bidi="ar-EG"/>
        </w:rPr>
        <w:t>4/</w:t>
      </w:r>
      <w:r w:rsidRPr="00524006">
        <w:rPr>
          <w:rFonts w:ascii="Simplified Arabic" w:hAnsi="Simplified Arabic" w:cs="Simplified Arabic"/>
          <w:b/>
          <w:bCs/>
          <w:sz w:val="32"/>
          <w:szCs w:val="32"/>
          <w:rtl/>
          <w:lang w:bidi="ar-EG"/>
        </w:rPr>
        <w:t xml:space="preserve">ق لعام </w:t>
      </w:r>
      <w:r w:rsidRPr="00524006">
        <w:rPr>
          <w:rFonts w:ascii="Simplified Arabic" w:hAnsi="Simplified Arabic" w:cs="Simplified Arabic" w:hint="cs"/>
          <w:b/>
          <w:bCs/>
          <w:sz w:val="32"/>
          <w:szCs w:val="32"/>
          <w:rtl/>
          <w:lang w:bidi="ar-EG"/>
        </w:rPr>
        <w:t>1435هـــــ</w:t>
      </w:r>
    </w:p>
    <w:p w:rsidR="009114D0" w:rsidRPr="00524006" w:rsidRDefault="009114D0" w:rsidP="00430534">
      <w:pPr>
        <w:spacing w:after="0" w:line="240" w:lineRule="auto"/>
        <w:jc w:val="lowKashida"/>
        <w:rPr>
          <w:rFonts w:ascii="Simplified Arabic" w:hAnsi="Simplified Arabic" w:cs="Simplified Arabic"/>
          <w:b/>
          <w:bCs/>
          <w:sz w:val="32"/>
          <w:szCs w:val="32"/>
          <w:rtl/>
          <w:lang w:bidi="ar-EG"/>
        </w:rPr>
      </w:pPr>
      <w:r w:rsidRPr="00524006">
        <w:rPr>
          <w:rFonts w:ascii="Simplified Arabic" w:hAnsi="Simplified Arabic" w:cs="Simplified Arabic"/>
          <w:b/>
          <w:bCs/>
          <w:sz w:val="32"/>
          <w:szCs w:val="32"/>
          <w:rtl/>
          <w:lang w:bidi="ar-EG"/>
        </w:rPr>
        <w:t xml:space="preserve">رقم قضية الاستئناف </w:t>
      </w:r>
      <w:r w:rsidRPr="00524006">
        <w:rPr>
          <w:rFonts w:ascii="Simplified Arabic" w:hAnsi="Simplified Arabic" w:cs="Simplified Arabic" w:hint="cs"/>
          <w:b/>
          <w:bCs/>
          <w:sz w:val="32"/>
          <w:szCs w:val="32"/>
          <w:rtl/>
          <w:lang w:bidi="ar-EG"/>
        </w:rPr>
        <w:t>359</w:t>
      </w:r>
      <w:r w:rsidRPr="00524006">
        <w:rPr>
          <w:rFonts w:ascii="Simplified Arabic" w:hAnsi="Simplified Arabic" w:cs="Simplified Arabic"/>
          <w:b/>
          <w:bCs/>
          <w:sz w:val="32"/>
          <w:szCs w:val="32"/>
          <w:rtl/>
          <w:lang w:bidi="ar-EG"/>
        </w:rPr>
        <w:t xml:space="preserve">/ق لعام </w:t>
      </w:r>
      <w:r w:rsidRPr="00524006">
        <w:rPr>
          <w:rFonts w:ascii="Simplified Arabic" w:hAnsi="Simplified Arabic" w:cs="Simplified Arabic" w:hint="cs"/>
          <w:b/>
          <w:bCs/>
          <w:sz w:val="32"/>
          <w:szCs w:val="32"/>
          <w:rtl/>
          <w:lang w:bidi="ar-EG"/>
        </w:rPr>
        <w:t>1436هـــ</w:t>
      </w:r>
    </w:p>
    <w:p w:rsidR="009114D0" w:rsidRPr="00524006" w:rsidRDefault="009114D0" w:rsidP="00430534">
      <w:pPr>
        <w:spacing w:after="0" w:line="240" w:lineRule="auto"/>
        <w:jc w:val="lowKashida"/>
        <w:rPr>
          <w:rFonts w:ascii="Simplified Arabic" w:hAnsi="Simplified Arabic" w:cs="Simplified Arabic"/>
          <w:b/>
          <w:bCs/>
          <w:sz w:val="32"/>
          <w:szCs w:val="32"/>
          <w:rtl/>
          <w:lang w:bidi="ar-EG"/>
        </w:rPr>
      </w:pPr>
      <w:r w:rsidRPr="00524006">
        <w:rPr>
          <w:rFonts w:ascii="Simplified Arabic" w:hAnsi="Simplified Arabic" w:cs="Simplified Arabic"/>
          <w:b/>
          <w:bCs/>
          <w:sz w:val="32"/>
          <w:szCs w:val="32"/>
          <w:rtl/>
          <w:lang w:bidi="ar-EG"/>
        </w:rPr>
        <w:t xml:space="preserve">تاريخ الجلسة </w:t>
      </w:r>
      <w:r w:rsidRPr="00524006">
        <w:rPr>
          <w:rFonts w:ascii="Simplified Arabic" w:hAnsi="Simplified Arabic" w:cs="Simplified Arabic" w:hint="cs"/>
          <w:b/>
          <w:bCs/>
          <w:sz w:val="32"/>
          <w:szCs w:val="32"/>
          <w:rtl/>
          <w:lang w:bidi="ar-EG"/>
        </w:rPr>
        <w:t>14</w:t>
      </w:r>
      <w:r w:rsidRPr="00524006">
        <w:rPr>
          <w:rFonts w:ascii="Simplified Arabic" w:hAnsi="Simplified Arabic" w:cs="Simplified Arabic"/>
          <w:b/>
          <w:bCs/>
          <w:sz w:val="32"/>
          <w:szCs w:val="32"/>
          <w:rtl/>
          <w:lang w:bidi="ar-EG"/>
        </w:rPr>
        <w:t>/</w:t>
      </w:r>
      <w:r w:rsidRPr="00524006">
        <w:rPr>
          <w:rFonts w:ascii="Simplified Arabic" w:hAnsi="Simplified Arabic" w:cs="Simplified Arabic" w:hint="cs"/>
          <w:b/>
          <w:bCs/>
          <w:sz w:val="32"/>
          <w:szCs w:val="32"/>
          <w:rtl/>
          <w:lang w:bidi="ar-EG"/>
        </w:rPr>
        <w:t>3</w:t>
      </w:r>
      <w:r w:rsidRPr="00524006">
        <w:rPr>
          <w:rFonts w:ascii="Simplified Arabic" w:hAnsi="Simplified Arabic" w:cs="Simplified Arabic"/>
          <w:b/>
          <w:bCs/>
          <w:sz w:val="32"/>
          <w:szCs w:val="32"/>
          <w:rtl/>
          <w:lang w:bidi="ar-EG"/>
        </w:rPr>
        <w:t>/</w:t>
      </w:r>
      <w:r w:rsidRPr="00524006">
        <w:rPr>
          <w:rFonts w:ascii="Simplified Arabic" w:hAnsi="Simplified Arabic" w:cs="Simplified Arabic" w:hint="cs"/>
          <w:b/>
          <w:bCs/>
          <w:sz w:val="32"/>
          <w:szCs w:val="32"/>
          <w:rtl/>
          <w:lang w:bidi="ar-EG"/>
        </w:rPr>
        <w:t>1436هــــ</w:t>
      </w:r>
    </w:p>
    <w:p w:rsidR="009114D0" w:rsidRPr="00524006" w:rsidRDefault="009114D0" w:rsidP="00430534">
      <w:pPr>
        <w:spacing w:after="0" w:line="240" w:lineRule="auto"/>
        <w:jc w:val="center"/>
        <w:rPr>
          <w:rFonts w:ascii="Simplified Arabic" w:hAnsi="Simplified Arabic" w:cs="Simplified Arabic"/>
          <w:b/>
          <w:bCs/>
          <w:sz w:val="32"/>
          <w:szCs w:val="32"/>
          <w:rtl/>
          <w:lang w:bidi="ar-EG"/>
        </w:rPr>
      </w:pPr>
      <w:r w:rsidRPr="00524006">
        <w:rPr>
          <w:rFonts w:ascii="Simplified Arabic" w:hAnsi="Simplified Arabic" w:cs="Simplified Arabic"/>
          <w:b/>
          <w:bCs/>
          <w:sz w:val="32"/>
          <w:szCs w:val="32"/>
          <w:rtl/>
          <w:lang w:bidi="ar-EG"/>
        </w:rPr>
        <w:t>الموضوعات</w:t>
      </w:r>
    </w:p>
    <w:p w:rsidR="009114D0" w:rsidRPr="00524006" w:rsidRDefault="009114D0" w:rsidP="00430534">
      <w:pPr>
        <w:spacing w:after="0" w:line="240" w:lineRule="auto"/>
        <w:jc w:val="lowKashida"/>
        <w:rPr>
          <w:rFonts w:ascii="Simplified Arabic" w:hAnsi="Simplified Arabic" w:cs="Simplified Arabic"/>
          <w:b/>
          <w:bCs/>
          <w:sz w:val="32"/>
          <w:szCs w:val="32"/>
          <w:rtl/>
          <w:lang w:bidi="ar-EG"/>
        </w:rPr>
      </w:pPr>
      <w:r w:rsidRPr="00524006">
        <w:rPr>
          <w:rFonts w:ascii="Simplified Arabic" w:hAnsi="Simplified Arabic" w:cs="Simplified Arabic" w:hint="cs"/>
          <w:b/>
          <w:bCs/>
          <w:sz w:val="32"/>
          <w:szCs w:val="32"/>
          <w:rtl/>
          <w:lang w:bidi="ar-EG"/>
        </w:rPr>
        <w:t xml:space="preserve">سوء الاستعمال الإداري-موظف </w:t>
      </w:r>
      <w:r>
        <w:rPr>
          <w:rFonts w:ascii="Simplified Arabic" w:hAnsi="Simplified Arabic" w:cs="Simplified Arabic" w:hint="cs"/>
          <w:b/>
          <w:bCs/>
          <w:sz w:val="32"/>
          <w:szCs w:val="32"/>
          <w:rtl/>
          <w:lang w:bidi="ar-EG"/>
        </w:rPr>
        <w:t>أمانة منطقة</w:t>
      </w:r>
      <w:r w:rsidRPr="00524006">
        <w:rPr>
          <w:rFonts w:ascii="Simplified Arabic" w:hAnsi="Simplified Arabic" w:cs="Simplified Arabic" w:hint="cs"/>
          <w:b/>
          <w:bCs/>
          <w:sz w:val="32"/>
          <w:szCs w:val="32"/>
          <w:rtl/>
          <w:lang w:bidi="ar-EG"/>
        </w:rPr>
        <w:t xml:space="preserve"> - ضياع معاملة-توافر الضرر العام والخاص- طرح الإنكار المرسل-إقرار-الأخذ بالقرينة على توفر القصد الجنائي-</w:t>
      </w:r>
      <w:r w:rsidRPr="00524006">
        <w:rPr>
          <w:rFonts w:ascii="Traditional Arabic" w:hAnsi="Traditional Arabic" w:cs="Traditional Arabic"/>
          <w:sz w:val="32"/>
          <w:szCs w:val="32"/>
          <w:vertAlign w:val="subscript"/>
          <w:rtl/>
        </w:rPr>
        <w:t xml:space="preserve"> </w:t>
      </w:r>
      <w:r w:rsidRPr="00524006">
        <w:rPr>
          <w:rFonts w:ascii="Simplified Arabic" w:hAnsi="Simplified Arabic" w:cs="Simplified Arabic"/>
          <w:b/>
          <w:bCs/>
          <w:sz w:val="32"/>
          <w:szCs w:val="32"/>
          <w:rtl/>
          <w:lang w:bidi="ar-EG"/>
        </w:rPr>
        <w:t>تأصل السلوك الإجرامي</w:t>
      </w:r>
      <w:r w:rsidRPr="00524006">
        <w:rPr>
          <w:rFonts w:ascii="Simplified Arabic" w:hAnsi="Simplified Arabic" w:cs="Simplified Arabic" w:hint="cs"/>
          <w:b/>
          <w:bCs/>
          <w:sz w:val="32"/>
          <w:szCs w:val="32"/>
          <w:rtl/>
          <w:lang w:bidi="ar-EG"/>
        </w:rPr>
        <w:t>- تشديد العقوبة.</w:t>
      </w:r>
    </w:p>
    <w:p w:rsidR="009114D0" w:rsidRPr="00524006" w:rsidRDefault="009114D0" w:rsidP="00430534">
      <w:pPr>
        <w:spacing w:after="0" w:line="240" w:lineRule="auto"/>
        <w:jc w:val="lowKashida"/>
        <w:rPr>
          <w:rFonts w:ascii="Traditional Arabic" w:hAnsi="Traditional Arabic" w:cs="Traditional Arabic"/>
          <w:sz w:val="32"/>
          <w:szCs w:val="32"/>
          <w:vertAlign w:val="subscript"/>
          <w:rtl/>
          <w:lang w:bidi="ar-EG"/>
        </w:rPr>
      </w:pPr>
      <w:r w:rsidRPr="00524006">
        <w:rPr>
          <w:rFonts w:ascii="Simplified Arabic" w:hAnsi="Simplified Arabic" w:cs="Simplified Arabic"/>
          <w:sz w:val="32"/>
          <w:szCs w:val="32"/>
          <w:rtl/>
          <w:lang w:bidi="ar-EG"/>
        </w:rPr>
        <w:t>أقام</w:t>
      </w:r>
      <w:r w:rsidRPr="00524006">
        <w:rPr>
          <w:rFonts w:ascii="Simplified Arabic" w:hAnsi="Simplified Arabic" w:cs="Simplified Arabic" w:hint="cs"/>
          <w:sz w:val="32"/>
          <w:szCs w:val="32"/>
          <w:rtl/>
          <w:lang w:bidi="ar-EG"/>
        </w:rPr>
        <w:t xml:space="preserve"> فرع</w:t>
      </w:r>
      <w:r w:rsidRPr="00524006">
        <w:rPr>
          <w:rFonts w:ascii="Simplified Arabic" w:hAnsi="Simplified Arabic" w:cs="Simplified Arabic"/>
          <w:sz w:val="32"/>
          <w:szCs w:val="32"/>
          <w:rtl/>
          <w:lang w:bidi="ar-EG"/>
        </w:rPr>
        <w:t xml:space="preserve"> هيئة التحقيق</w:t>
      </w:r>
      <w:r w:rsidRPr="00524006">
        <w:rPr>
          <w:rFonts w:ascii="Simplified Arabic" w:hAnsi="Simplified Arabic" w:cs="Simplified Arabic" w:hint="cs"/>
          <w:sz w:val="32"/>
          <w:szCs w:val="32"/>
          <w:rtl/>
          <w:lang w:bidi="ar-EG"/>
        </w:rPr>
        <w:t xml:space="preserve"> والادعاء العام</w:t>
      </w:r>
      <w:r w:rsidRPr="00524006">
        <w:rPr>
          <w:rFonts w:ascii="Simplified Arabic" w:hAnsi="Simplified Arabic" w:cs="Simplified Arabic"/>
          <w:sz w:val="32"/>
          <w:szCs w:val="32"/>
          <w:rtl/>
          <w:lang w:bidi="ar-EG"/>
        </w:rPr>
        <w:t xml:space="preserve"> الدعوى ضِدَّ المتهم</w:t>
      </w:r>
      <w:r w:rsidRPr="00524006">
        <w:rPr>
          <w:rFonts w:ascii="Simplified Arabic" w:hAnsi="Simplified Arabic" w:cs="Simplified Arabic" w:hint="cs"/>
          <w:sz w:val="32"/>
          <w:szCs w:val="32"/>
          <w:rtl/>
          <w:lang w:bidi="ar-EG"/>
        </w:rPr>
        <w:t xml:space="preserve"> بصفته موظفاً عاماً (موظف بالأمانة)</w:t>
      </w:r>
      <w:r w:rsidRPr="00524006">
        <w:rPr>
          <w:rFonts w:ascii="Simplified Arabic" w:hAnsi="Simplified Arabic" w:cs="Simplified Arabic"/>
          <w:sz w:val="32"/>
          <w:szCs w:val="32"/>
          <w:rtl/>
          <w:lang w:bidi="ar-EG"/>
        </w:rPr>
        <w:t xml:space="preserve"> لما نسب إليه من سوء </w:t>
      </w:r>
      <w:r w:rsidRPr="00524006">
        <w:rPr>
          <w:rFonts w:ascii="Simplified Arabic" w:hAnsi="Simplified Arabic" w:cs="Simplified Arabic" w:hint="cs"/>
          <w:sz w:val="32"/>
          <w:szCs w:val="32"/>
          <w:rtl/>
          <w:lang w:bidi="ar-EG"/>
        </w:rPr>
        <w:t>ال</w:t>
      </w:r>
      <w:r w:rsidRPr="00524006">
        <w:rPr>
          <w:rFonts w:ascii="Simplified Arabic" w:hAnsi="Simplified Arabic" w:cs="Simplified Arabic"/>
          <w:sz w:val="32"/>
          <w:szCs w:val="32"/>
          <w:rtl/>
          <w:lang w:bidi="ar-EG"/>
        </w:rPr>
        <w:t>استعمال الإداري، لقيام</w:t>
      </w:r>
      <w:r w:rsidRPr="00524006">
        <w:rPr>
          <w:rFonts w:ascii="Simplified Arabic" w:hAnsi="Simplified Arabic" w:cs="Simplified Arabic" w:hint="cs"/>
          <w:sz w:val="32"/>
          <w:szCs w:val="32"/>
          <w:rtl/>
          <w:lang w:bidi="ar-EG"/>
        </w:rPr>
        <w:t>ه بتضييع معاملة مواطن، ما نتج عنه أضرار بتمكين المعتدين من التعدي على الأراضي العامة والخاصة- إنكار المتهم جاء مرسلاً ومخالفًا لاعترافاته في التحقيقات بتضييع المعاملة مع معاملات أخرى</w:t>
      </w:r>
      <w:r w:rsidRPr="00524006">
        <w:rPr>
          <w:rFonts w:ascii="Simplified Arabic" w:hAnsi="Simplified Arabic" w:cs="Simplified Arabic"/>
          <w:sz w:val="32"/>
          <w:szCs w:val="32"/>
          <w:rtl/>
          <w:lang w:bidi="ar-EG"/>
        </w:rPr>
        <w:t xml:space="preserve"> </w:t>
      </w:r>
      <w:r w:rsidRPr="00524006">
        <w:rPr>
          <w:rFonts w:ascii="Simplified Arabic" w:hAnsi="Simplified Arabic" w:cs="Simplified Arabic" w:hint="cs"/>
          <w:sz w:val="32"/>
          <w:szCs w:val="32"/>
          <w:rtl/>
          <w:lang w:bidi="ar-EG"/>
        </w:rPr>
        <w:t>ما يدل على أن إنكاره قصد به</w:t>
      </w:r>
      <w:r w:rsidRPr="00524006">
        <w:rPr>
          <w:rFonts w:ascii="Simplified Arabic" w:hAnsi="Simplified Arabic" w:cs="Simplified Arabic"/>
          <w:sz w:val="32"/>
          <w:szCs w:val="32"/>
          <w:rtl/>
          <w:lang w:bidi="ar-EG"/>
        </w:rPr>
        <w:t xml:space="preserve"> التخلص من العقوبة</w:t>
      </w:r>
      <w:r w:rsidRPr="00524006">
        <w:rPr>
          <w:rFonts w:ascii="Simplified Arabic" w:hAnsi="Simplified Arabic" w:cs="Simplified Arabic" w:hint="cs"/>
          <w:sz w:val="32"/>
          <w:szCs w:val="32"/>
          <w:rtl/>
          <w:lang w:bidi="ar-EG"/>
        </w:rPr>
        <w:t xml:space="preserve">-ثبوت استقبال المتهم للمستفيد من ضياع المعاملة ما يدل على وجود القصد الجنائي لديه -ثبوت اعتياد </w:t>
      </w:r>
      <w:r w:rsidRPr="00524006">
        <w:rPr>
          <w:rFonts w:ascii="Simplified Arabic" w:hAnsi="Simplified Arabic" w:cs="Simplified Arabic"/>
          <w:sz w:val="32"/>
          <w:szCs w:val="32"/>
          <w:rtl/>
          <w:lang w:bidi="ar-EG"/>
        </w:rPr>
        <w:t xml:space="preserve">المتهم على </w:t>
      </w:r>
      <w:r w:rsidRPr="00524006">
        <w:rPr>
          <w:rFonts w:ascii="Simplified Arabic" w:hAnsi="Simplified Arabic" w:cs="Simplified Arabic" w:hint="cs"/>
          <w:sz w:val="32"/>
          <w:szCs w:val="32"/>
          <w:rtl/>
          <w:lang w:bidi="ar-EG"/>
        </w:rPr>
        <w:t xml:space="preserve">هذا السلوك، وصدور </w:t>
      </w:r>
      <w:r w:rsidRPr="00524006">
        <w:rPr>
          <w:rFonts w:ascii="Simplified Arabic" w:hAnsi="Simplified Arabic" w:cs="Simplified Arabic"/>
          <w:sz w:val="32"/>
          <w:szCs w:val="32"/>
          <w:rtl/>
          <w:lang w:bidi="ar-EG"/>
        </w:rPr>
        <w:t xml:space="preserve">عقوبات إدارية بحقه من </w:t>
      </w:r>
      <w:r w:rsidRPr="00524006">
        <w:rPr>
          <w:rFonts w:ascii="Simplified Arabic" w:hAnsi="Simplified Arabic" w:cs="Simplified Arabic" w:hint="cs"/>
          <w:sz w:val="32"/>
          <w:szCs w:val="32"/>
          <w:rtl/>
          <w:lang w:bidi="ar-EG"/>
        </w:rPr>
        <w:t xml:space="preserve">قبل </w:t>
      </w:r>
      <w:r w:rsidRPr="00524006">
        <w:rPr>
          <w:rFonts w:ascii="Simplified Arabic" w:hAnsi="Simplified Arabic" w:cs="Simplified Arabic"/>
          <w:sz w:val="32"/>
          <w:szCs w:val="32"/>
          <w:rtl/>
          <w:lang w:bidi="ar-EG"/>
        </w:rPr>
        <w:t>مرجعه</w:t>
      </w:r>
      <w:r w:rsidRPr="00524006">
        <w:rPr>
          <w:rFonts w:ascii="Simplified Arabic" w:hAnsi="Simplified Arabic" w:cs="Simplified Arabic" w:hint="cs"/>
          <w:sz w:val="32"/>
          <w:szCs w:val="32"/>
          <w:rtl/>
          <w:lang w:bidi="ar-EG"/>
        </w:rPr>
        <w:t xml:space="preserve"> </w:t>
      </w:r>
      <w:r w:rsidRPr="00524006">
        <w:rPr>
          <w:rFonts w:ascii="Simplified Arabic" w:hAnsi="Simplified Arabic" w:cs="Simplified Arabic"/>
          <w:sz w:val="32"/>
          <w:szCs w:val="32"/>
          <w:rtl/>
          <w:lang w:bidi="ar-EG"/>
        </w:rPr>
        <w:t>لم تردعه</w:t>
      </w:r>
      <w:r w:rsidRPr="00524006">
        <w:rPr>
          <w:rFonts w:ascii="Simplified Arabic" w:hAnsi="Simplified Arabic" w:cs="Simplified Arabic" w:hint="cs"/>
          <w:sz w:val="32"/>
          <w:szCs w:val="32"/>
          <w:rtl/>
          <w:lang w:bidi="ar-EG"/>
        </w:rPr>
        <w:t>،</w:t>
      </w:r>
      <w:r w:rsidRPr="00524006">
        <w:rPr>
          <w:rFonts w:ascii="Simplified Arabic" w:hAnsi="Simplified Arabic" w:cs="Simplified Arabic"/>
          <w:sz w:val="32"/>
          <w:szCs w:val="32"/>
          <w:rtl/>
          <w:lang w:bidi="ar-EG"/>
        </w:rPr>
        <w:t xml:space="preserve"> ما يستوجب معه تشديد العقوبة</w:t>
      </w:r>
      <w:r w:rsidRPr="00524006">
        <w:rPr>
          <w:rFonts w:ascii="Simplified Arabic" w:hAnsi="Simplified Arabic" w:cs="Simplified Arabic" w:hint="cs"/>
          <w:sz w:val="32"/>
          <w:szCs w:val="32"/>
          <w:rtl/>
          <w:lang w:bidi="ar-EG"/>
        </w:rPr>
        <w:t xml:space="preserve"> بحقه</w:t>
      </w:r>
      <w:r w:rsidRPr="00524006">
        <w:rPr>
          <w:rFonts w:ascii="Simplified Arabic" w:hAnsi="Simplified Arabic" w:cs="Simplified Arabic"/>
          <w:sz w:val="32"/>
          <w:szCs w:val="32"/>
          <w:rtl/>
          <w:lang w:bidi="ar-EG"/>
        </w:rPr>
        <w:t xml:space="preserve"> صيانة للحقوق </w:t>
      </w:r>
      <w:r w:rsidRPr="00524006">
        <w:rPr>
          <w:rFonts w:ascii="Simplified Arabic" w:hAnsi="Simplified Arabic" w:cs="Simplified Arabic" w:hint="cs"/>
          <w:sz w:val="32"/>
          <w:szCs w:val="32"/>
          <w:rtl/>
          <w:lang w:bidi="ar-EG"/>
        </w:rPr>
        <w:t xml:space="preserve">العامة والخاصة-أثر ذلك: </w:t>
      </w:r>
      <w:r w:rsidRPr="00524006">
        <w:rPr>
          <w:rFonts w:ascii="Simplified Arabic" w:hAnsi="Simplified Arabic" w:cs="Simplified Arabic"/>
          <w:sz w:val="32"/>
          <w:szCs w:val="32"/>
          <w:rtl/>
          <w:lang w:bidi="ar-EG"/>
        </w:rPr>
        <w:t>إدان</w:t>
      </w:r>
      <w:r w:rsidRPr="00524006">
        <w:rPr>
          <w:rFonts w:ascii="Simplified Arabic" w:hAnsi="Simplified Arabic" w:cs="Simplified Arabic" w:hint="cs"/>
          <w:sz w:val="32"/>
          <w:szCs w:val="32"/>
          <w:rtl/>
          <w:lang w:bidi="ar-EG"/>
        </w:rPr>
        <w:t xml:space="preserve">ة المتهم بما نسب إليه، </w:t>
      </w:r>
      <w:r w:rsidRPr="00524006">
        <w:rPr>
          <w:rFonts w:ascii="Simplified Arabic" w:hAnsi="Simplified Arabic" w:cs="Simplified Arabic"/>
          <w:sz w:val="32"/>
          <w:szCs w:val="32"/>
          <w:rtl/>
          <w:lang w:bidi="ar-EG"/>
        </w:rPr>
        <w:t>وتعزيره عن ذلك بسجنه مدة ثلاثة أشهر</w:t>
      </w:r>
      <w:r w:rsidRPr="00524006">
        <w:rPr>
          <w:rFonts w:ascii="Traditional Arabic" w:hAnsi="Traditional Arabic" w:cs="Traditional Arabic" w:hint="cs"/>
          <w:sz w:val="32"/>
          <w:szCs w:val="32"/>
          <w:vertAlign w:val="subscript"/>
          <w:rtl/>
          <w:lang w:bidi="ar-EG"/>
        </w:rPr>
        <w:t>.</w:t>
      </w:r>
    </w:p>
    <w:p w:rsidR="009114D0" w:rsidRPr="00524006" w:rsidRDefault="009114D0" w:rsidP="00430534">
      <w:pPr>
        <w:spacing w:after="0" w:line="240" w:lineRule="auto"/>
        <w:jc w:val="center"/>
        <w:rPr>
          <w:rFonts w:ascii="Simplified Arabic" w:hAnsi="Simplified Arabic" w:cs="Simplified Arabic"/>
          <w:b/>
          <w:bCs/>
          <w:sz w:val="32"/>
          <w:szCs w:val="32"/>
          <w:rtl/>
          <w:lang w:bidi="ar-EG"/>
        </w:rPr>
      </w:pPr>
      <w:r w:rsidRPr="00524006">
        <w:rPr>
          <w:rFonts w:ascii="Simplified Arabic" w:hAnsi="Simplified Arabic" w:cs="Simplified Arabic"/>
          <w:b/>
          <w:bCs/>
          <w:sz w:val="32"/>
          <w:szCs w:val="32"/>
          <w:rtl/>
          <w:lang w:bidi="ar-EG"/>
        </w:rPr>
        <w:t>الوقائع</w:t>
      </w:r>
    </w:p>
    <w:p w:rsidR="009114D0" w:rsidRPr="00524006" w:rsidRDefault="009114D0" w:rsidP="00430534">
      <w:pPr>
        <w:spacing w:after="0" w:line="240" w:lineRule="auto"/>
        <w:jc w:val="lowKashida"/>
        <w:rPr>
          <w:rFonts w:ascii="Simplified Arabic" w:hAnsi="Simplified Arabic" w:cs="Simplified Arabic"/>
          <w:sz w:val="32"/>
          <w:szCs w:val="32"/>
          <w:rtl/>
          <w:lang w:bidi="ar-EG"/>
        </w:rPr>
      </w:pPr>
      <w:r w:rsidRPr="00524006">
        <w:rPr>
          <w:rFonts w:ascii="Simplified Arabic" w:hAnsi="Simplified Arabic" w:cs="Simplified Arabic"/>
          <w:sz w:val="32"/>
          <w:szCs w:val="32"/>
          <w:rtl/>
          <w:lang w:bidi="ar-EG"/>
        </w:rPr>
        <w:t>تتلخص</w:t>
      </w:r>
      <w:r w:rsidRPr="00524006">
        <w:rPr>
          <w:rFonts w:ascii="Simplified Arabic" w:hAnsi="Simplified Arabic" w:cs="Simplified Arabic" w:hint="cs"/>
          <w:sz w:val="32"/>
          <w:szCs w:val="32"/>
          <w:rtl/>
          <w:lang w:bidi="ar-EG"/>
        </w:rPr>
        <w:t xml:space="preserve"> حسبما هو مبين بأوراق القضية أن فرع هيئة التحقيق والادعاء العام بمنطقة عسير أقام هذه الدعوى الجزائية بلائحة الدعوى المرفقة ضد (...) -سعودي الجنسية، رقم الهوية (...)- حَيْثُ إنَّه بتاريخ 27/1/1435هـــ </w:t>
      </w:r>
      <w:r w:rsidRPr="00524006">
        <w:rPr>
          <w:rFonts w:ascii="Simplified Arabic" w:hAnsi="Simplified Arabic" w:cs="Simplified Arabic" w:hint="cs"/>
          <w:sz w:val="32"/>
          <w:szCs w:val="32"/>
          <w:highlight w:val="yellow"/>
          <w:rtl/>
          <w:lang w:bidi="ar-EG"/>
        </w:rPr>
        <w:t>وما</w:t>
      </w:r>
      <w:r w:rsidRPr="00524006">
        <w:rPr>
          <w:rFonts w:ascii="Simplified Arabic" w:hAnsi="Simplified Arabic" w:cs="Simplified Arabic" w:hint="cs"/>
          <w:sz w:val="32"/>
          <w:szCs w:val="32"/>
          <w:rtl/>
          <w:lang w:bidi="ar-EG"/>
        </w:rPr>
        <w:t xml:space="preserve"> قبله بمدينة أبها قام المتهم المذكور بارتكاب جريمة سوء الاستعمال الإداري بحكم عمله موظفًا عامًا بأمانة منطقة عسير، وذلك بفقدان معاملة المواطن (...) نتج </w:t>
      </w:r>
      <w:r w:rsidRPr="00524006">
        <w:rPr>
          <w:rFonts w:ascii="Simplified Arabic" w:hAnsi="Simplified Arabic" w:cs="Simplified Arabic" w:hint="cs"/>
          <w:sz w:val="32"/>
          <w:szCs w:val="32"/>
          <w:highlight w:val="yellow"/>
          <w:rtl/>
          <w:lang w:bidi="ar-EG"/>
        </w:rPr>
        <w:t>عنها</w:t>
      </w:r>
      <w:r w:rsidRPr="00524006">
        <w:rPr>
          <w:rFonts w:ascii="Simplified Arabic" w:hAnsi="Simplified Arabic" w:cs="Simplified Arabic" w:hint="cs"/>
          <w:sz w:val="32"/>
          <w:szCs w:val="32"/>
          <w:rtl/>
          <w:lang w:bidi="ar-EG"/>
        </w:rPr>
        <w:t xml:space="preserve"> ضرر عام، وتعدٍ على المال العام وأملاك الدولة (وقف مقبرة) من قبل أشخاص آخرين ومحاولة التستر على الموضوع، كما نتج عنه ضرر خاص في تأخير تخطيط الموقع </w:t>
      </w:r>
      <w:r w:rsidRPr="00524006">
        <w:rPr>
          <w:rFonts w:ascii="Simplified Arabic" w:hAnsi="Simplified Arabic" w:cs="Simplified Arabic" w:hint="cs"/>
          <w:sz w:val="32"/>
          <w:szCs w:val="32"/>
          <w:rtl/>
          <w:lang w:bidi="ar-EG"/>
        </w:rPr>
        <w:lastRenderedPageBreak/>
        <w:t xml:space="preserve">للمواطن والرفع المساحي منذ مدة طويلة، ويؤكد ذلك خطاب صاحب السمو الملكي أمير منطقة عسير رقم (639) وتاريخ 27/1/1435هــــ وبإجراء التحريات اللازمة من جهة الضبط تبين فقدان معاملات كثيرة في الأمانة وبناءً على ذلك تَمَّتْ الجريمة. وباستجواب المتهم المذكور، أقر أنَّه استلم معاملة المواطن وكانت لديه وقام بالبحث عنها ولم يجدها، وأنَّه لا يوجد لديه مفاتيح للمكتب وأقفال أو أدراج لحفظ الأوراق والمعاملات ودائمًا يخرج من المكتب لتسليم المعاملات، وزملائه في المكتب، والمعاملات </w:t>
      </w:r>
      <w:r w:rsidRPr="00524006">
        <w:rPr>
          <w:rFonts w:ascii="Simplified Arabic" w:hAnsi="Simplified Arabic" w:cs="Simplified Arabic" w:hint="cs"/>
          <w:sz w:val="32"/>
          <w:szCs w:val="32"/>
          <w:highlight w:val="yellow"/>
          <w:rtl/>
          <w:lang w:bidi="ar-EG"/>
        </w:rPr>
        <w:t>عرضة</w:t>
      </w:r>
      <w:r w:rsidRPr="00524006">
        <w:rPr>
          <w:rFonts w:ascii="Simplified Arabic" w:hAnsi="Simplified Arabic" w:cs="Simplified Arabic" w:hint="cs"/>
          <w:sz w:val="32"/>
          <w:szCs w:val="32"/>
          <w:rtl/>
          <w:lang w:bidi="ar-EG"/>
        </w:rPr>
        <w:t xml:space="preserve"> للفقدان، ولم يفصح عن المتسبب في فقدان معاملة المواطن، وتبين صدور قرار تأديبي بالحسم خمسة أيام من مرتب المتهم المذكور حيال فقدان معاملة أخرى خلاف معاملة (...)، كما اعترف في تحقيقات الهيئة بأنَّه فقدت لديه استدعاءات </w:t>
      </w:r>
      <w:r w:rsidRPr="00524006">
        <w:rPr>
          <w:rFonts w:ascii="Simplified Arabic" w:hAnsi="Simplified Arabic" w:cs="Simplified Arabic" w:hint="cs"/>
          <w:sz w:val="32"/>
          <w:szCs w:val="32"/>
          <w:highlight w:val="yellow"/>
          <w:rtl/>
          <w:lang w:bidi="ar-EG"/>
        </w:rPr>
        <w:t>لمواطنين</w:t>
      </w:r>
      <w:r w:rsidRPr="00524006">
        <w:rPr>
          <w:rFonts w:ascii="Simplified Arabic" w:hAnsi="Simplified Arabic" w:cs="Simplified Arabic" w:hint="cs"/>
          <w:sz w:val="32"/>
          <w:szCs w:val="32"/>
          <w:rtl/>
          <w:lang w:bidi="ar-EG"/>
        </w:rPr>
        <w:t xml:space="preserve">، وطلب منهم التقدم باستدعاءات جديدة بدلًا من المفقودة. وانتهى التحقيق إلى توجيه الاتهام لــــ(...) -سعودي الجنسية- بجريمة سوء الاستعمال الإداري، </w:t>
      </w:r>
      <w:r w:rsidRPr="00524006">
        <w:rPr>
          <w:rFonts w:ascii="Simplified Arabic" w:hAnsi="Simplified Arabic" w:cs="Simplified Arabic" w:hint="cs"/>
          <w:sz w:val="32"/>
          <w:szCs w:val="32"/>
          <w:highlight w:val="yellow"/>
          <w:rtl/>
          <w:lang w:bidi="ar-EG"/>
        </w:rPr>
        <w:t>وذلك بفقدان</w:t>
      </w:r>
      <w:r w:rsidRPr="00524006">
        <w:rPr>
          <w:rFonts w:ascii="Simplified Arabic" w:hAnsi="Simplified Arabic" w:cs="Simplified Arabic" w:hint="cs"/>
          <w:sz w:val="32"/>
          <w:szCs w:val="32"/>
          <w:rtl/>
          <w:lang w:bidi="ar-EG"/>
        </w:rPr>
        <w:t xml:space="preserve"> معاملة المواطن (...)، </w:t>
      </w:r>
      <w:r w:rsidRPr="00524006">
        <w:rPr>
          <w:rFonts w:ascii="Simplified Arabic" w:hAnsi="Simplified Arabic" w:cs="Simplified Arabic" w:hint="cs"/>
          <w:sz w:val="32"/>
          <w:szCs w:val="32"/>
          <w:highlight w:val="yellow"/>
          <w:rtl/>
          <w:lang w:bidi="ar-EG"/>
        </w:rPr>
        <w:t>والذي</w:t>
      </w:r>
      <w:r w:rsidRPr="00524006">
        <w:rPr>
          <w:rFonts w:ascii="Simplified Arabic" w:hAnsi="Simplified Arabic" w:cs="Simplified Arabic" w:hint="cs"/>
          <w:sz w:val="32"/>
          <w:szCs w:val="32"/>
          <w:rtl/>
          <w:lang w:bidi="ar-EG"/>
        </w:rPr>
        <w:t xml:space="preserve"> نشأ عنه ضرر عام وتعد على أملاك الدولة والمال العام والتستر على الفاعل، كما نتج عنه ضرر خاص لحق بالمواطن المذكور، وهذا فعل مجرم، ومعاقب عليه نظامًا وفقًا للمرسوم الملكي رقم (43) وتاريخ 29/11/1377هـــ؛ وذلك للأدلة والقرائن التالية: 1-اعترف المتهم لدى جهة التحقيق بِمَا نسب إليه من فقدان معاملة المواطن المذكور. 2-اعتراف المتهم في أقواله لدى الهيئة بفقدان بعض الاستدعاءات التي لديه والمقدمة من </w:t>
      </w:r>
      <w:r w:rsidRPr="00524006">
        <w:rPr>
          <w:rFonts w:ascii="Simplified Arabic" w:hAnsi="Simplified Arabic" w:cs="Simplified Arabic" w:hint="cs"/>
          <w:sz w:val="32"/>
          <w:szCs w:val="32"/>
          <w:highlight w:val="yellow"/>
          <w:rtl/>
          <w:lang w:bidi="ar-EG"/>
        </w:rPr>
        <w:t>بعض</w:t>
      </w:r>
      <w:r w:rsidRPr="00524006">
        <w:rPr>
          <w:rFonts w:ascii="Simplified Arabic" w:hAnsi="Simplified Arabic" w:cs="Simplified Arabic" w:hint="cs"/>
          <w:sz w:val="32"/>
          <w:szCs w:val="32"/>
          <w:rtl/>
          <w:lang w:bidi="ar-EG"/>
        </w:rPr>
        <w:t xml:space="preserve"> المواطنين، وإلزامهم </w:t>
      </w:r>
      <w:r w:rsidRPr="00524006">
        <w:rPr>
          <w:rFonts w:ascii="Simplified Arabic" w:hAnsi="Simplified Arabic" w:cs="Simplified Arabic" w:hint="cs"/>
          <w:sz w:val="32"/>
          <w:szCs w:val="32"/>
          <w:highlight w:val="yellow"/>
          <w:rtl/>
          <w:lang w:bidi="ar-EG"/>
        </w:rPr>
        <w:t>بالتقدم</w:t>
      </w:r>
      <w:r w:rsidRPr="00524006">
        <w:rPr>
          <w:rFonts w:ascii="Simplified Arabic" w:hAnsi="Simplified Arabic" w:cs="Simplified Arabic" w:hint="cs"/>
          <w:sz w:val="32"/>
          <w:szCs w:val="32"/>
          <w:rtl/>
          <w:lang w:bidi="ar-EG"/>
        </w:rPr>
        <w:t xml:space="preserve"> من جديد. 3-ما أفاد به المذكور لدى جهة التحقيق بأنَّه قام بالبحث عن المعاملة خلال الفترة الماضية ولم يعثر عليها. 4-صورة القرار الإداري رقم (32491) في 16/7/1432هــــ المُتَضَمّن معاقبة المتهم المذكور بالحسم من راتبه لقاء فقدانه معاملة أخرى. 5-ما أشارت إليه تحريات جهة الضبط بأن هناك معاملات كثيرة فقدت في الأمانة. وَحَيْثُ إنَّ ما أقدم عليه المذكور فعل مجرم ومعاقب عليه نظامًا، </w:t>
      </w:r>
      <w:r w:rsidRPr="00524006">
        <w:rPr>
          <w:rFonts w:ascii="Simplified Arabic" w:hAnsi="Simplified Arabic" w:cs="Simplified Arabic" w:hint="cs"/>
          <w:sz w:val="32"/>
          <w:szCs w:val="32"/>
          <w:highlight w:val="yellow"/>
          <w:rtl/>
          <w:lang w:bidi="ar-EG"/>
        </w:rPr>
        <w:t>وقد</w:t>
      </w:r>
      <w:r w:rsidRPr="00524006">
        <w:rPr>
          <w:rFonts w:ascii="Simplified Arabic" w:hAnsi="Simplified Arabic" w:cs="Simplified Arabic" w:hint="cs"/>
          <w:sz w:val="32"/>
          <w:szCs w:val="32"/>
          <w:rtl/>
          <w:lang w:bidi="ar-EG"/>
        </w:rPr>
        <w:t xml:space="preserve"> أقدم عليه وهو بكامل أهليته المعتبرة شرعًا، لذا </w:t>
      </w:r>
      <w:r w:rsidRPr="00524006">
        <w:rPr>
          <w:rFonts w:ascii="Simplified Arabic" w:hAnsi="Simplified Arabic" w:cs="Simplified Arabic" w:hint="cs"/>
          <w:sz w:val="32"/>
          <w:szCs w:val="32"/>
          <w:highlight w:val="yellow"/>
          <w:rtl/>
          <w:lang w:bidi="ar-EG"/>
        </w:rPr>
        <w:t>يطلب</w:t>
      </w:r>
      <w:r w:rsidRPr="00524006">
        <w:rPr>
          <w:rFonts w:ascii="Simplified Arabic" w:hAnsi="Simplified Arabic" w:cs="Simplified Arabic" w:hint="cs"/>
          <w:sz w:val="32"/>
          <w:szCs w:val="32"/>
          <w:rtl/>
          <w:lang w:bidi="ar-EG"/>
        </w:rPr>
        <w:t xml:space="preserve"> فرع الهيئة من المحكمة إثبات إدانته </w:t>
      </w:r>
      <w:r w:rsidRPr="00524006">
        <w:rPr>
          <w:rFonts w:ascii="Simplified Arabic" w:hAnsi="Simplified Arabic" w:cs="Simplified Arabic" w:hint="cs"/>
          <w:sz w:val="32"/>
          <w:szCs w:val="32"/>
          <w:highlight w:val="yellow"/>
          <w:rtl/>
          <w:lang w:bidi="ar-EG"/>
        </w:rPr>
        <w:t>بما</w:t>
      </w:r>
      <w:r w:rsidRPr="00524006">
        <w:rPr>
          <w:rFonts w:ascii="Simplified Arabic" w:hAnsi="Simplified Arabic" w:cs="Simplified Arabic" w:hint="cs"/>
          <w:sz w:val="32"/>
          <w:szCs w:val="32"/>
          <w:rtl/>
          <w:lang w:bidi="ar-EG"/>
        </w:rPr>
        <w:t xml:space="preserve"> أسند إليه، </w:t>
      </w:r>
      <w:r w:rsidRPr="00524006">
        <w:rPr>
          <w:rFonts w:ascii="Simplified Arabic" w:hAnsi="Simplified Arabic" w:cs="Simplified Arabic" w:hint="cs"/>
          <w:sz w:val="32"/>
          <w:szCs w:val="32"/>
          <w:highlight w:val="yellow"/>
          <w:rtl/>
          <w:lang w:bidi="ar-EG"/>
        </w:rPr>
        <w:t>والحكم عليه</w:t>
      </w:r>
      <w:r w:rsidRPr="00524006">
        <w:rPr>
          <w:rFonts w:ascii="Simplified Arabic" w:hAnsi="Simplified Arabic" w:cs="Simplified Arabic" w:hint="cs"/>
          <w:sz w:val="32"/>
          <w:szCs w:val="32"/>
          <w:rtl/>
          <w:lang w:bidi="ar-EG"/>
        </w:rPr>
        <w:t xml:space="preserve"> بالعقوبة الواردة في المادة (2/5) من المرسوم الملكي رقم (43) وتاريخ 29/11/1377هــــ. وفور ورود القضية لهذه الدائرة حَدَّدت لنظرها جلسة هذا اليوم الثلاثاء </w:t>
      </w:r>
      <w:r w:rsidRPr="00524006">
        <w:rPr>
          <w:rFonts w:ascii="Simplified Arabic" w:hAnsi="Simplified Arabic" w:cs="Simplified Arabic" w:hint="cs"/>
          <w:sz w:val="32"/>
          <w:szCs w:val="32"/>
          <w:rtl/>
          <w:lang w:bidi="ar-EG"/>
        </w:rPr>
        <w:lastRenderedPageBreak/>
        <w:t xml:space="preserve">18/1/1436هـــ، وفيها حضر المُدَّعي العام (...)، كما حضر لحضوره المتهم، وبعد تلاوة لائحة </w:t>
      </w:r>
      <w:r w:rsidRPr="00524006">
        <w:rPr>
          <w:rFonts w:ascii="Simplified Arabic" w:hAnsi="Simplified Arabic" w:cs="Simplified Arabic" w:hint="cs"/>
          <w:sz w:val="32"/>
          <w:szCs w:val="32"/>
          <w:highlight w:val="yellow"/>
          <w:rtl/>
          <w:lang w:bidi="ar-EG"/>
        </w:rPr>
        <w:t>الدعوى على المتهم، وسؤاله عمَّا نسب إليه؟</w:t>
      </w:r>
      <w:r w:rsidRPr="00524006">
        <w:rPr>
          <w:rFonts w:ascii="Simplified Arabic" w:hAnsi="Simplified Arabic" w:cs="Simplified Arabic" w:hint="cs"/>
          <w:sz w:val="32"/>
          <w:szCs w:val="32"/>
          <w:rtl/>
          <w:lang w:bidi="ar-EG"/>
        </w:rPr>
        <w:t xml:space="preserve"> أجاب بإنكاره لما نسب إليه، وذكر بأنَّه لم يكن السبب في فقده المعاملة ولا يعلم عنها أي شيء، وقد يرجع السبب في فقدانها </w:t>
      </w:r>
      <w:r w:rsidRPr="00524006">
        <w:rPr>
          <w:rFonts w:ascii="Simplified Arabic" w:hAnsi="Simplified Arabic" w:cs="Simplified Arabic" w:hint="cs"/>
          <w:sz w:val="32"/>
          <w:szCs w:val="32"/>
          <w:highlight w:val="yellow"/>
          <w:rtl/>
          <w:lang w:bidi="ar-EG"/>
        </w:rPr>
        <w:t>عدم توثيق مكاتبهم</w:t>
      </w:r>
      <w:r w:rsidRPr="00524006">
        <w:rPr>
          <w:rFonts w:ascii="Simplified Arabic" w:hAnsi="Simplified Arabic" w:cs="Simplified Arabic" w:hint="cs"/>
          <w:sz w:val="32"/>
          <w:szCs w:val="32"/>
          <w:rtl/>
          <w:lang w:bidi="ar-EG"/>
        </w:rPr>
        <w:t xml:space="preserve"> في العمل، وأضاف بأنَّه ليس له مصلحة في </w:t>
      </w:r>
      <w:r w:rsidRPr="00524006">
        <w:rPr>
          <w:rFonts w:ascii="Simplified Arabic" w:hAnsi="Simplified Arabic" w:cs="Simplified Arabic" w:hint="cs"/>
          <w:sz w:val="32"/>
          <w:szCs w:val="32"/>
          <w:highlight w:val="yellow"/>
          <w:rtl/>
          <w:lang w:bidi="ar-EG"/>
        </w:rPr>
        <w:t>إخفاء</w:t>
      </w:r>
      <w:r w:rsidRPr="00524006">
        <w:rPr>
          <w:rFonts w:ascii="Simplified Arabic" w:hAnsi="Simplified Arabic" w:cs="Simplified Arabic" w:hint="cs"/>
          <w:sz w:val="32"/>
          <w:szCs w:val="32"/>
          <w:rtl/>
          <w:lang w:bidi="ar-EG"/>
        </w:rPr>
        <w:t xml:space="preserve"> المعاملة وليس لديه ما يود إضافته. وبعرض ذلك على المُدَّعي العام؟ اكتفى بِمَا ورد بلائحة الدعوى العامة، </w:t>
      </w:r>
      <w:r w:rsidRPr="00524006">
        <w:rPr>
          <w:rFonts w:ascii="Simplified Arabic" w:hAnsi="Simplified Arabic" w:cs="Simplified Arabic" w:hint="cs"/>
          <w:sz w:val="32"/>
          <w:szCs w:val="32"/>
          <w:highlight w:val="yellow"/>
          <w:rtl/>
          <w:lang w:bidi="ar-EG"/>
        </w:rPr>
        <w:t>كما</w:t>
      </w:r>
      <w:r w:rsidRPr="00524006">
        <w:rPr>
          <w:rFonts w:ascii="Simplified Arabic" w:hAnsi="Simplified Arabic" w:cs="Simplified Arabic" w:hint="cs"/>
          <w:sz w:val="32"/>
          <w:szCs w:val="32"/>
          <w:rtl/>
          <w:lang w:bidi="ar-EG"/>
        </w:rPr>
        <w:t xml:space="preserve"> اكتفى المتهم بِمَا ذكره.</w:t>
      </w:r>
    </w:p>
    <w:p w:rsidR="009114D0" w:rsidRPr="00524006" w:rsidRDefault="009114D0" w:rsidP="00430534">
      <w:pPr>
        <w:spacing w:after="0" w:line="240" w:lineRule="auto"/>
        <w:jc w:val="center"/>
        <w:rPr>
          <w:rFonts w:ascii="Simplified Arabic" w:hAnsi="Simplified Arabic" w:cs="Simplified Arabic"/>
          <w:b/>
          <w:bCs/>
          <w:sz w:val="32"/>
          <w:szCs w:val="32"/>
          <w:rtl/>
          <w:lang w:bidi="ar-EG"/>
        </w:rPr>
      </w:pPr>
      <w:r w:rsidRPr="00524006">
        <w:rPr>
          <w:rFonts w:ascii="Simplified Arabic" w:hAnsi="Simplified Arabic" w:cs="Simplified Arabic"/>
          <w:b/>
          <w:bCs/>
          <w:sz w:val="32"/>
          <w:szCs w:val="32"/>
          <w:rtl/>
          <w:lang w:bidi="ar-EG"/>
        </w:rPr>
        <w:t>الأسباب</w:t>
      </w:r>
    </w:p>
    <w:p w:rsidR="009114D0" w:rsidRPr="00524006" w:rsidRDefault="009114D0" w:rsidP="00430534">
      <w:pPr>
        <w:spacing w:after="0" w:line="240" w:lineRule="auto"/>
        <w:jc w:val="lowKashida"/>
        <w:rPr>
          <w:rFonts w:ascii="Simplified Arabic" w:hAnsi="Simplified Arabic" w:cs="Simplified Arabic"/>
          <w:sz w:val="32"/>
          <w:szCs w:val="32"/>
          <w:rtl/>
          <w:lang w:bidi="ar-EG"/>
        </w:rPr>
      </w:pPr>
      <w:r w:rsidRPr="00524006">
        <w:rPr>
          <w:rFonts w:ascii="Simplified Arabic" w:hAnsi="Simplified Arabic" w:cs="Simplified Arabic" w:hint="cs"/>
          <w:sz w:val="32"/>
          <w:szCs w:val="32"/>
          <w:rtl/>
          <w:lang w:bidi="ar-EG"/>
        </w:rPr>
        <w:t xml:space="preserve">وبعد سماع الدعوى والإجابة عنها، وحيث استوفت القضية أوضاعها النظامية من حَيْثُ الاختصاص والشكل، وبعد دراسة الدائرة للاتهام وأدلته، وجواب المتهم عنه، والاطلاع على كامل أوراق القضية، وحيث أنكر المتهم ما نسب إليه، إلا أن إنكاره جاء مخالفًا لاعترافاته في التحقيقات وما ثبت ضده في القضية بالأدلة، مِمَّا يضحي معه إنكاره فاقدًا للمصداقية قصد </w:t>
      </w:r>
      <w:r w:rsidRPr="00524006">
        <w:rPr>
          <w:rFonts w:ascii="Simplified Arabic" w:hAnsi="Simplified Arabic" w:cs="Simplified Arabic" w:hint="cs"/>
          <w:sz w:val="32"/>
          <w:szCs w:val="32"/>
          <w:highlight w:val="yellow"/>
          <w:rtl/>
          <w:lang w:bidi="ar-EG"/>
        </w:rPr>
        <w:t>به</w:t>
      </w:r>
      <w:r w:rsidRPr="00524006">
        <w:rPr>
          <w:rFonts w:ascii="Simplified Arabic" w:hAnsi="Simplified Arabic" w:cs="Simplified Arabic" w:hint="cs"/>
          <w:sz w:val="32"/>
          <w:szCs w:val="32"/>
          <w:rtl/>
          <w:lang w:bidi="ar-EG"/>
        </w:rPr>
        <w:t xml:space="preserve"> التخلص من العقوبة، حَيْثُ أقر باستلامه لمعاملة المواطن (...) ثم تضييعها، وتضييعه لعدة استدعاءات ومعاملات أخرى تخص مواطنين، وحيث اعترف في أقواله المنوه عنها في اللفة (4/41) باستقباله </w:t>
      </w:r>
      <w:r w:rsidRPr="00524006">
        <w:rPr>
          <w:rFonts w:ascii="Simplified Arabic" w:hAnsi="Simplified Arabic" w:cs="Simplified Arabic" w:hint="cs"/>
          <w:sz w:val="32"/>
          <w:szCs w:val="32"/>
          <w:highlight w:val="yellow"/>
          <w:rtl/>
          <w:lang w:bidi="ar-EG"/>
        </w:rPr>
        <w:t>للمعتدي</w:t>
      </w:r>
      <w:r w:rsidRPr="00524006">
        <w:rPr>
          <w:rFonts w:ascii="Simplified Arabic" w:hAnsi="Simplified Arabic" w:cs="Simplified Arabic" w:hint="cs"/>
          <w:sz w:val="32"/>
          <w:szCs w:val="32"/>
          <w:rtl/>
          <w:lang w:bidi="ar-EG"/>
        </w:rPr>
        <w:t xml:space="preserve"> على الممتلكات العامة والخاصة (المستفيد من ضياع المعاملة) مِمَّا يدل على وجود القصد الجنائي للمتهم في تضييع معاملة الشاكي لتمكين خصمه المعتدي من إتمام تعدياته، وقد أكَّدَ مضمون ذلك خطاب سمو أمير </w:t>
      </w:r>
      <w:r w:rsidRPr="00524006">
        <w:rPr>
          <w:rFonts w:ascii="Simplified Arabic" w:hAnsi="Simplified Arabic" w:cs="Simplified Arabic" w:hint="cs"/>
          <w:sz w:val="32"/>
          <w:szCs w:val="32"/>
          <w:highlight w:val="yellow"/>
          <w:rtl/>
          <w:lang w:bidi="ar-EG"/>
        </w:rPr>
        <w:t>منطقة</w:t>
      </w:r>
      <w:r w:rsidRPr="00524006">
        <w:rPr>
          <w:rFonts w:ascii="Simplified Arabic" w:hAnsi="Simplified Arabic" w:cs="Simplified Arabic" w:hint="cs"/>
          <w:sz w:val="32"/>
          <w:szCs w:val="32"/>
          <w:rtl/>
          <w:lang w:bidi="ar-EG"/>
        </w:rPr>
        <w:t xml:space="preserve"> عسير رقم (639) وتأريخ 27/1/1435هـــ، </w:t>
      </w:r>
      <w:r w:rsidRPr="00524006">
        <w:rPr>
          <w:rFonts w:ascii="Simplified Arabic" w:hAnsi="Simplified Arabic" w:cs="Simplified Arabic" w:hint="cs"/>
          <w:sz w:val="32"/>
          <w:szCs w:val="32"/>
          <w:highlight w:val="yellow"/>
          <w:rtl/>
          <w:lang w:bidi="ar-EG"/>
        </w:rPr>
        <w:t>وحيث</w:t>
      </w:r>
      <w:r w:rsidRPr="00524006">
        <w:rPr>
          <w:rFonts w:ascii="Simplified Arabic" w:hAnsi="Simplified Arabic" w:cs="Simplified Arabic" w:hint="cs"/>
          <w:sz w:val="32"/>
          <w:szCs w:val="32"/>
          <w:rtl/>
          <w:lang w:bidi="ar-EG"/>
        </w:rPr>
        <w:t xml:space="preserve"> ترتب على فعل </w:t>
      </w:r>
      <w:r w:rsidRPr="00524006">
        <w:rPr>
          <w:rFonts w:ascii="Simplified Arabic" w:hAnsi="Simplified Arabic" w:cs="Simplified Arabic" w:hint="cs"/>
          <w:sz w:val="32"/>
          <w:szCs w:val="32"/>
          <w:highlight w:val="yellow"/>
          <w:rtl/>
          <w:lang w:bidi="ar-EG"/>
        </w:rPr>
        <w:t>المتهم</w:t>
      </w:r>
      <w:r w:rsidRPr="00524006">
        <w:rPr>
          <w:rFonts w:ascii="Simplified Arabic" w:hAnsi="Simplified Arabic" w:cs="Simplified Arabic" w:hint="cs"/>
          <w:sz w:val="32"/>
          <w:szCs w:val="32"/>
          <w:rtl/>
          <w:lang w:bidi="ar-EG"/>
        </w:rPr>
        <w:t xml:space="preserve"> أضرار عامة وخاصة على أملاك الدولة والأوقاف والمقابر وعلى المواطنين بهدر حقوقهم وأملاكهم، وتمكين المعتدين والمحدثين من الاستمرار في التعدي وتعطيل المنافع العامة والخاصة، وتبين أن المتهم معتاد على سلوك هذا الفعل مع عدد من الناس ولمرات عديدة، وقد صدر بحقه عقوبات إدارية من مرجعه لم تردعه عن إعادة ارتكاب هذا الفعل مِمَّا يستوجب معه الأخذ على يده وتشديد العقوبة بحقه صيانة للحقوق وحفاظًا للمال العام.</w:t>
      </w:r>
    </w:p>
    <w:p w:rsidR="009114D0" w:rsidRPr="00524006" w:rsidRDefault="009114D0" w:rsidP="00430534">
      <w:pPr>
        <w:spacing w:after="0" w:line="240" w:lineRule="auto"/>
        <w:jc w:val="lowKashida"/>
        <w:rPr>
          <w:rFonts w:ascii="Simplified Arabic" w:hAnsi="Simplified Arabic" w:cs="Simplified Arabic"/>
          <w:b/>
          <w:bCs/>
          <w:sz w:val="32"/>
          <w:szCs w:val="32"/>
          <w:rtl/>
          <w:lang w:bidi="ar-EG"/>
        </w:rPr>
      </w:pPr>
      <w:r w:rsidRPr="00524006">
        <w:rPr>
          <w:rFonts w:ascii="Simplified Arabic" w:hAnsi="Simplified Arabic" w:cs="Simplified Arabic"/>
          <w:b/>
          <w:bCs/>
          <w:sz w:val="32"/>
          <w:szCs w:val="32"/>
          <w:rtl/>
          <w:lang w:bidi="ar-EG"/>
        </w:rPr>
        <w:t>لذلك حكمت الدائرة</w:t>
      </w:r>
      <w:r w:rsidRPr="00524006">
        <w:rPr>
          <w:rFonts w:ascii="Simplified Arabic" w:hAnsi="Simplified Arabic" w:cs="Simplified Arabic" w:hint="cs"/>
          <w:b/>
          <w:bCs/>
          <w:sz w:val="32"/>
          <w:szCs w:val="32"/>
          <w:rtl/>
          <w:lang w:bidi="ar-EG"/>
        </w:rPr>
        <w:t>:</w:t>
      </w:r>
      <w:r w:rsidRPr="00524006">
        <w:rPr>
          <w:rFonts w:ascii="Simplified Arabic" w:hAnsi="Simplified Arabic" w:cs="Simplified Arabic"/>
          <w:b/>
          <w:bCs/>
          <w:sz w:val="32"/>
          <w:szCs w:val="32"/>
          <w:rtl/>
          <w:lang w:bidi="ar-EG"/>
        </w:rPr>
        <w:t xml:space="preserve"> بإ</w:t>
      </w:r>
      <w:r w:rsidRPr="00524006">
        <w:rPr>
          <w:rFonts w:ascii="Simplified Arabic" w:hAnsi="Simplified Arabic" w:cs="Simplified Arabic" w:hint="cs"/>
          <w:b/>
          <w:bCs/>
          <w:sz w:val="32"/>
          <w:szCs w:val="32"/>
          <w:rtl/>
          <w:lang w:bidi="ar-EG"/>
        </w:rPr>
        <w:t xml:space="preserve">دانة (...) -سعودي الجنسية- بِمَا نسب إليه من إساءة الاستعمال الإداري، وتعزيره عن ذلك بسجنه مدة ثلاثة أشهر؛ لما هو موضح </w:t>
      </w:r>
      <w:r w:rsidRPr="00524006">
        <w:rPr>
          <w:rFonts w:ascii="Simplified Arabic" w:hAnsi="Simplified Arabic" w:cs="Simplified Arabic" w:hint="cs"/>
          <w:b/>
          <w:bCs/>
          <w:sz w:val="32"/>
          <w:szCs w:val="32"/>
          <w:rtl/>
          <w:lang w:bidi="ar-EG"/>
        </w:rPr>
        <w:lastRenderedPageBreak/>
        <w:t xml:space="preserve">بالأسباب. </w:t>
      </w:r>
      <w:r w:rsidRPr="00524006">
        <w:rPr>
          <w:rFonts w:ascii="Simplified Arabic" w:hAnsi="Simplified Arabic" w:cs="Simplified Arabic"/>
          <w:b/>
          <w:bCs/>
          <w:sz w:val="32"/>
          <w:szCs w:val="32"/>
          <w:rtl/>
          <w:lang w:bidi="ar-EG"/>
        </w:rPr>
        <w:t>والله الموفق وصلى الله وسلم على نبينا محمد وعلى آله وصحبه أجمعين</w:t>
      </w:r>
      <w:r w:rsidRPr="00524006">
        <w:rPr>
          <w:rFonts w:ascii="Simplified Arabic" w:hAnsi="Simplified Arabic" w:cs="Simplified Arabic" w:hint="cs"/>
          <w:b/>
          <w:bCs/>
          <w:sz w:val="32"/>
          <w:szCs w:val="32"/>
          <w:rtl/>
          <w:lang w:bidi="ar-EG"/>
        </w:rPr>
        <w:t>.</w:t>
      </w:r>
    </w:p>
    <w:p w:rsidR="009114D0" w:rsidRPr="00524006" w:rsidRDefault="009114D0" w:rsidP="00430534">
      <w:pPr>
        <w:spacing w:after="0" w:line="240" w:lineRule="auto"/>
        <w:jc w:val="lowKashida"/>
        <w:rPr>
          <w:rFonts w:ascii="Simplified Arabic" w:hAnsi="Simplified Arabic" w:cs="Simplified Arabic"/>
          <w:b/>
          <w:bCs/>
          <w:sz w:val="32"/>
          <w:szCs w:val="32"/>
          <w:rtl/>
          <w:lang w:bidi="ar-EG"/>
        </w:rPr>
      </w:pPr>
    </w:p>
    <w:p w:rsidR="009114D0" w:rsidRPr="00524006" w:rsidRDefault="009114D0" w:rsidP="00430534">
      <w:pPr>
        <w:spacing w:after="0" w:line="240" w:lineRule="auto"/>
        <w:jc w:val="lowKashida"/>
        <w:rPr>
          <w:rFonts w:ascii="Simplified Arabic" w:hAnsi="Simplified Arabic" w:cs="Simplified Arabic"/>
          <w:b/>
          <w:bCs/>
          <w:sz w:val="32"/>
          <w:szCs w:val="32"/>
          <w:rtl/>
          <w:lang w:bidi="ar-EG"/>
        </w:rPr>
      </w:pPr>
      <w:r w:rsidRPr="00524006">
        <w:rPr>
          <w:rFonts w:ascii="Simplified Arabic" w:hAnsi="Simplified Arabic" w:cs="Simplified Arabic"/>
          <w:b/>
          <w:bCs/>
          <w:sz w:val="32"/>
          <w:szCs w:val="32"/>
          <w:rtl/>
          <w:lang w:bidi="ar-EG"/>
        </w:rPr>
        <w:t>محكمة الاستئناف:</w:t>
      </w:r>
    </w:p>
    <w:p w:rsidR="009114D0" w:rsidRPr="00524006" w:rsidRDefault="009114D0" w:rsidP="00430534">
      <w:pPr>
        <w:spacing w:after="0" w:line="240" w:lineRule="auto"/>
        <w:jc w:val="lowKashida"/>
        <w:rPr>
          <w:rFonts w:ascii="Simplified Arabic" w:hAnsi="Simplified Arabic" w:cs="Simplified Arabic"/>
          <w:b/>
          <w:bCs/>
          <w:sz w:val="32"/>
          <w:szCs w:val="32"/>
          <w:rtl/>
          <w:lang w:bidi="ar-EG"/>
        </w:rPr>
      </w:pPr>
      <w:r w:rsidRPr="00524006">
        <w:rPr>
          <w:rFonts w:ascii="Simplified Arabic" w:hAnsi="Simplified Arabic" w:cs="Simplified Arabic"/>
          <w:b/>
          <w:bCs/>
          <w:sz w:val="32"/>
          <w:szCs w:val="32"/>
          <w:rtl/>
          <w:lang w:bidi="ar-EG"/>
        </w:rPr>
        <w:t>حكمت المحكمة بتأييد الحكم فيما انتهى إليه من قضاء.</w:t>
      </w:r>
    </w:p>
    <w:p w:rsidR="009114D0" w:rsidRPr="00524006" w:rsidRDefault="009114D0" w:rsidP="00430534">
      <w:pPr>
        <w:spacing w:after="0" w:line="240" w:lineRule="auto"/>
        <w:jc w:val="lowKashida"/>
        <w:rPr>
          <w:rFonts w:ascii="Simplified Arabic" w:hAnsi="Simplified Arabic" w:cs="Simplified Arabic"/>
          <w:b/>
          <w:bCs/>
          <w:sz w:val="32"/>
          <w:szCs w:val="32"/>
          <w:lang w:bidi="ar-EG"/>
        </w:rPr>
      </w:pPr>
      <w:r w:rsidRPr="00524006">
        <w:rPr>
          <w:rFonts w:ascii="Simplified Arabic" w:hAnsi="Simplified Arabic" w:cs="Simplified Arabic"/>
          <w:b/>
          <w:bCs/>
          <w:sz w:val="32"/>
          <w:szCs w:val="32"/>
          <w:rtl/>
          <w:lang w:bidi="ar-EG"/>
        </w:rPr>
        <w:br w:type="page"/>
      </w:r>
      <w:r w:rsidRPr="00524006">
        <w:rPr>
          <w:rFonts w:ascii="Simplified Arabic" w:hAnsi="Simplified Arabic" w:cs="Simplified Arabic"/>
          <w:b/>
          <w:bCs/>
          <w:sz w:val="32"/>
          <w:szCs w:val="32"/>
          <w:rtl/>
          <w:lang w:bidi="ar-EG"/>
        </w:rPr>
        <w:lastRenderedPageBreak/>
        <w:t>رقم القضية الابتدائي</w:t>
      </w:r>
      <w:r>
        <w:rPr>
          <w:rFonts w:ascii="Simplified Arabic" w:hAnsi="Simplified Arabic" w:cs="Simplified Arabic" w:hint="cs"/>
          <w:b/>
          <w:bCs/>
          <w:sz w:val="32"/>
          <w:szCs w:val="32"/>
          <w:rtl/>
          <w:lang w:bidi="ar-EG"/>
        </w:rPr>
        <w:t>ة</w:t>
      </w:r>
      <w:r w:rsidRPr="00524006">
        <w:rPr>
          <w:rFonts w:ascii="Simplified Arabic" w:hAnsi="Simplified Arabic" w:cs="Simplified Arabic"/>
          <w:b/>
          <w:bCs/>
          <w:sz w:val="32"/>
          <w:szCs w:val="32"/>
          <w:rtl/>
          <w:lang w:bidi="ar-EG"/>
        </w:rPr>
        <w:t xml:space="preserve"> 681/3/ق لعام 1435هـــ</w:t>
      </w:r>
    </w:p>
    <w:p w:rsidR="009114D0" w:rsidRPr="00524006" w:rsidRDefault="009114D0" w:rsidP="00430534">
      <w:pPr>
        <w:spacing w:after="0" w:line="240" w:lineRule="auto"/>
        <w:jc w:val="lowKashida"/>
        <w:rPr>
          <w:rFonts w:ascii="Simplified Arabic" w:hAnsi="Simplified Arabic" w:cs="Simplified Arabic"/>
          <w:b/>
          <w:bCs/>
          <w:sz w:val="32"/>
          <w:szCs w:val="32"/>
          <w:lang w:bidi="ar-EG"/>
        </w:rPr>
      </w:pPr>
      <w:r w:rsidRPr="00524006">
        <w:rPr>
          <w:rFonts w:ascii="Simplified Arabic" w:hAnsi="Simplified Arabic" w:cs="Simplified Arabic"/>
          <w:b/>
          <w:bCs/>
          <w:sz w:val="32"/>
          <w:szCs w:val="32"/>
          <w:rtl/>
          <w:lang w:bidi="ar-EG"/>
        </w:rPr>
        <w:t>رقم قضية الاستئناف 800/ق لعام 1436هـــ</w:t>
      </w:r>
    </w:p>
    <w:p w:rsidR="009114D0" w:rsidRPr="00524006" w:rsidRDefault="009114D0" w:rsidP="00430534">
      <w:pPr>
        <w:spacing w:after="0" w:line="240" w:lineRule="auto"/>
        <w:jc w:val="lowKashida"/>
        <w:rPr>
          <w:rFonts w:ascii="Simplified Arabic" w:hAnsi="Simplified Arabic" w:cs="Simplified Arabic"/>
          <w:b/>
          <w:bCs/>
          <w:sz w:val="32"/>
          <w:szCs w:val="32"/>
          <w:rtl/>
          <w:lang w:bidi="ar-EG"/>
        </w:rPr>
      </w:pPr>
      <w:r w:rsidRPr="00524006">
        <w:rPr>
          <w:rFonts w:ascii="Simplified Arabic" w:hAnsi="Simplified Arabic" w:cs="Simplified Arabic"/>
          <w:b/>
          <w:bCs/>
          <w:sz w:val="32"/>
          <w:szCs w:val="32"/>
          <w:rtl/>
          <w:lang w:bidi="ar-EG"/>
        </w:rPr>
        <w:t>تاريخ الجلسة 7/4/1436هــــ</w:t>
      </w:r>
    </w:p>
    <w:p w:rsidR="009114D0" w:rsidRPr="00524006" w:rsidRDefault="009114D0" w:rsidP="00430534">
      <w:pPr>
        <w:spacing w:after="0" w:line="240" w:lineRule="auto"/>
        <w:jc w:val="center"/>
        <w:rPr>
          <w:rFonts w:ascii="Simplified Arabic" w:hAnsi="Simplified Arabic" w:cs="Simplified Arabic"/>
          <w:b/>
          <w:bCs/>
          <w:sz w:val="32"/>
          <w:szCs w:val="32"/>
          <w:rtl/>
          <w:lang w:bidi="ar-EG"/>
        </w:rPr>
      </w:pPr>
      <w:r w:rsidRPr="00524006">
        <w:rPr>
          <w:rFonts w:ascii="Simplified Arabic" w:hAnsi="Simplified Arabic" w:cs="Simplified Arabic"/>
          <w:b/>
          <w:bCs/>
          <w:sz w:val="32"/>
          <w:szCs w:val="32"/>
          <w:rtl/>
          <w:lang w:bidi="ar-EG"/>
        </w:rPr>
        <w:t>الموضوعات</w:t>
      </w:r>
    </w:p>
    <w:p w:rsidR="009114D0" w:rsidRPr="00524006" w:rsidRDefault="009114D0" w:rsidP="00430534">
      <w:pPr>
        <w:spacing w:after="0" w:line="240" w:lineRule="auto"/>
        <w:jc w:val="lowKashida"/>
        <w:rPr>
          <w:rFonts w:ascii="Simplified Arabic" w:hAnsi="Simplified Arabic" w:cs="Simplified Arabic"/>
          <w:b/>
          <w:bCs/>
          <w:sz w:val="32"/>
          <w:szCs w:val="32"/>
          <w:rtl/>
          <w:lang w:bidi="ar-EG"/>
        </w:rPr>
      </w:pPr>
      <w:r w:rsidRPr="00524006">
        <w:rPr>
          <w:rFonts w:ascii="Simplified Arabic" w:hAnsi="Simplified Arabic" w:cs="Simplified Arabic"/>
          <w:b/>
          <w:bCs/>
          <w:sz w:val="32"/>
          <w:szCs w:val="32"/>
          <w:rtl/>
          <w:lang w:bidi="ar-EG"/>
        </w:rPr>
        <w:t>سوء الاستعمال الإداري-</w:t>
      </w:r>
      <w:r w:rsidRPr="00524006">
        <w:rPr>
          <w:rFonts w:ascii="Simplified Arabic" w:hAnsi="Simplified Arabic" w:cs="Simplified Arabic" w:hint="cs"/>
          <w:b/>
          <w:bCs/>
          <w:sz w:val="32"/>
          <w:szCs w:val="32"/>
          <w:rtl/>
          <w:lang w:bidi="ar-EG"/>
        </w:rPr>
        <w:t xml:space="preserve"> مدير </w:t>
      </w:r>
      <w:r>
        <w:rPr>
          <w:rFonts w:ascii="Simplified Arabic" w:hAnsi="Simplified Arabic" w:cs="Simplified Arabic" w:hint="cs"/>
          <w:b/>
          <w:bCs/>
          <w:sz w:val="32"/>
          <w:szCs w:val="32"/>
          <w:rtl/>
          <w:lang w:bidi="ar-EG"/>
        </w:rPr>
        <w:t>دائرة حكومية</w:t>
      </w:r>
      <w:r w:rsidRPr="00524006">
        <w:rPr>
          <w:rFonts w:ascii="Traditional Arabic" w:hAnsi="Traditional Arabic" w:cs="Traditional Arabic"/>
          <w:sz w:val="32"/>
          <w:szCs w:val="32"/>
          <w:vertAlign w:val="subscript"/>
          <w:rtl/>
        </w:rPr>
        <w:t xml:space="preserve"> </w:t>
      </w:r>
      <w:r w:rsidRPr="00524006">
        <w:rPr>
          <w:rFonts w:ascii="Simplified Arabic" w:hAnsi="Simplified Arabic" w:cs="Simplified Arabic" w:hint="cs"/>
          <w:b/>
          <w:bCs/>
          <w:sz w:val="32"/>
          <w:szCs w:val="32"/>
          <w:rtl/>
          <w:lang w:bidi="ar-EG"/>
        </w:rPr>
        <w:t xml:space="preserve"> - </w:t>
      </w:r>
      <w:r w:rsidRPr="00524006">
        <w:rPr>
          <w:rFonts w:ascii="Simplified Arabic" w:hAnsi="Simplified Arabic" w:cs="Simplified Arabic"/>
          <w:b/>
          <w:bCs/>
          <w:sz w:val="32"/>
          <w:szCs w:val="32"/>
          <w:rtl/>
          <w:lang w:bidi="ar-EG"/>
        </w:rPr>
        <w:t>الطلب من المرؤوسين تأمين أجهزة وتبرعات-</w:t>
      </w:r>
      <w:r w:rsidRPr="00524006">
        <w:rPr>
          <w:rFonts w:ascii="Simplified Arabic" w:hAnsi="Simplified Arabic" w:cs="Simplified Arabic" w:hint="cs"/>
          <w:b/>
          <w:bCs/>
          <w:sz w:val="32"/>
          <w:szCs w:val="32"/>
          <w:rtl/>
          <w:lang w:bidi="ar-EG"/>
        </w:rPr>
        <w:t>شهادة-موانع قبول الشهادة -</w:t>
      </w:r>
      <w:r w:rsidRPr="00524006">
        <w:rPr>
          <w:rFonts w:ascii="Simplified Arabic" w:hAnsi="Simplified Arabic" w:cs="Simplified Arabic"/>
          <w:b/>
          <w:bCs/>
          <w:sz w:val="32"/>
          <w:szCs w:val="32"/>
          <w:rtl/>
          <w:lang w:bidi="ar-EG"/>
        </w:rPr>
        <w:t>عدم قبول شهادة المرؤوسين على رئيسهم</w:t>
      </w:r>
      <w:r w:rsidRPr="00524006">
        <w:rPr>
          <w:rFonts w:ascii="Simplified Arabic" w:hAnsi="Simplified Arabic" w:cs="Simplified Arabic" w:hint="cs"/>
          <w:b/>
          <w:bCs/>
          <w:sz w:val="32"/>
          <w:szCs w:val="32"/>
          <w:rtl/>
          <w:lang w:bidi="ar-EG"/>
        </w:rPr>
        <w:t xml:space="preserve"> لوجود التهمة واحتمال العداوة- كيدية الشكوى</w:t>
      </w:r>
      <w:r w:rsidRPr="00524006">
        <w:rPr>
          <w:rFonts w:ascii="Simplified Arabic" w:hAnsi="Simplified Arabic" w:cs="Simplified Arabic"/>
          <w:b/>
          <w:bCs/>
          <w:sz w:val="32"/>
          <w:szCs w:val="32"/>
          <w:rtl/>
          <w:lang w:bidi="ar-EG"/>
        </w:rPr>
        <w:t xml:space="preserve">-عدم شمول التحقيقات </w:t>
      </w:r>
      <w:r w:rsidRPr="00524006">
        <w:rPr>
          <w:rFonts w:ascii="Simplified Arabic" w:hAnsi="Simplified Arabic" w:cs="Simplified Arabic" w:hint="cs"/>
          <w:b/>
          <w:bCs/>
          <w:sz w:val="32"/>
          <w:szCs w:val="32"/>
          <w:rtl/>
          <w:lang w:bidi="ar-EG"/>
        </w:rPr>
        <w:t xml:space="preserve">شهادة النفي </w:t>
      </w:r>
      <w:r w:rsidRPr="00524006">
        <w:rPr>
          <w:rFonts w:ascii="Simplified Arabic" w:hAnsi="Simplified Arabic" w:cs="Simplified Arabic"/>
          <w:b/>
          <w:bCs/>
          <w:sz w:val="32"/>
          <w:szCs w:val="32"/>
          <w:rtl/>
          <w:lang w:bidi="ar-EG"/>
        </w:rPr>
        <w:t>–</w:t>
      </w:r>
      <w:r w:rsidRPr="00524006">
        <w:rPr>
          <w:rFonts w:ascii="Simplified Arabic" w:hAnsi="Simplified Arabic" w:cs="Simplified Arabic" w:hint="cs"/>
          <w:b/>
          <w:bCs/>
          <w:sz w:val="32"/>
          <w:szCs w:val="32"/>
          <w:rtl/>
          <w:lang w:bidi="ar-EG"/>
        </w:rPr>
        <w:t xml:space="preserve">انتفاء </w:t>
      </w:r>
      <w:r w:rsidRPr="00524006">
        <w:rPr>
          <w:rFonts w:ascii="Simplified Arabic" w:hAnsi="Simplified Arabic" w:cs="Simplified Arabic"/>
          <w:b/>
          <w:bCs/>
          <w:sz w:val="32"/>
          <w:szCs w:val="32"/>
          <w:rtl/>
          <w:lang w:bidi="ar-EG"/>
        </w:rPr>
        <w:t>مصلحة</w:t>
      </w:r>
      <w:r w:rsidRPr="00524006">
        <w:rPr>
          <w:rFonts w:ascii="Simplified Arabic" w:hAnsi="Simplified Arabic" w:cs="Simplified Arabic" w:hint="cs"/>
          <w:b/>
          <w:bCs/>
          <w:sz w:val="32"/>
          <w:szCs w:val="32"/>
          <w:rtl/>
          <w:lang w:bidi="ar-EG"/>
        </w:rPr>
        <w:t xml:space="preserve"> المتهم</w:t>
      </w:r>
      <w:r w:rsidRPr="00524006">
        <w:rPr>
          <w:rFonts w:ascii="Simplified Arabic" w:hAnsi="Simplified Arabic" w:cs="Simplified Arabic"/>
          <w:b/>
          <w:bCs/>
          <w:sz w:val="32"/>
          <w:szCs w:val="32"/>
          <w:rtl/>
          <w:lang w:bidi="ar-EG"/>
        </w:rPr>
        <w:t>-</w:t>
      </w:r>
      <w:r w:rsidRPr="00524006">
        <w:rPr>
          <w:rFonts w:ascii="Simplified Arabic" w:hAnsi="Simplified Arabic" w:cs="Simplified Arabic" w:hint="cs"/>
          <w:b/>
          <w:bCs/>
          <w:sz w:val="32"/>
          <w:szCs w:val="32"/>
          <w:rtl/>
          <w:lang w:bidi="ar-EG"/>
        </w:rPr>
        <w:t>أثر قرينة جرد</w:t>
      </w:r>
      <w:r w:rsidRPr="00524006">
        <w:rPr>
          <w:rFonts w:ascii="Traditional Arabic" w:hAnsi="Traditional Arabic" w:cs="Traditional Arabic"/>
          <w:sz w:val="32"/>
          <w:szCs w:val="32"/>
          <w:vertAlign w:val="subscript"/>
          <w:rtl/>
        </w:rPr>
        <w:t xml:space="preserve"> </w:t>
      </w:r>
      <w:r w:rsidRPr="00524006">
        <w:rPr>
          <w:rFonts w:ascii="Simplified Arabic" w:hAnsi="Simplified Arabic" w:cs="Simplified Arabic"/>
          <w:b/>
          <w:bCs/>
          <w:sz w:val="32"/>
          <w:szCs w:val="32"/>
          <w:rtl/>
          <w:lang w:bidi="ar-EG"/>
        </w:rPr>
        <w:t>الأجهزة</w:t>
      </w:r>
      <w:r w:rsidRPr="00524006">
        <w:rPr>
          <w:rFonts w:ascii="Traditional Arabic" w:hAnsi="Traditional Arabic" w:cs="Traditional Arabic"/>
          <w:sz w:val="32"/>
          <w:szCs w:val="32"/>
          <w:vertAlign w:val="subscript"/>
          <w:rtl/>
        </w:rPr>
        <w:t xml:space="preserve"> </w:t>
      </w:r>
      <w:r w:rsidRPr="00524006">
        <w:rPr>
          <w:rFonts w:ascii="Simplified Arabic" w:hAnsi="Simplified Arabic" w:cs="Simplified Arabic" w:hint="cs"/>
          <w:b/>
          <w:bCs/>
          <w:sz w:val="32"/>
          <w:szCs w:val="32"/>
          <w:rtl/>
          <w:lang w:bidi="ar-EG"/>
        </w:rPr>
        <w:t>و</w:t>
      </w:r>
      <w:r w:rsidRPr="00524006">
        <w:rPr>
          <w:rFonts w:ascii="Simplified Arabic" w:hAnsi="Simplified Arabic" w:cs="Simplified Arabic"/>
          <w:b/>
          <w:bCs/>
          <w:sz w:val="32"/>
          <w:szCs w:val="32"/>
          <w:rtl/>
          <w:lang w:bidi="ar-EG"/>
        </w:rPr>
        <w:t>مطابقتها لما تَمَّ تأمينه</w:t>
      </w:r>
      <w:r w:rsidRPr="00524006">
        <w:rPr>
          <w:rFonts w:ascii="Simplified Arabic" w:hAnsi="Simplified Arabic" w:cs="Simplified Arabic" w:hint="cs"/>
          <w:b/>
          <w:bCs/>
          <w:sz w:val="32"/>
          <w:szCs w:val="32"/>
          <w:rtl/>
          <w:lang w:bidi="ar-EG"/>
        </w:rPr>
        <w:t xml:space="preserve"> في براءة المتهم</w:t>
      </w:r>
      <w:r w:rsidRPr="00524006">
        <w:rPr>
          <w:rFonts w:ascii="Simplified Arabic" w:hAnsi="Simplified Arabic" w:cs="Simplified Arabic"/>
          <w:b/>
          <w:bCs/>
          <w:sz w:val="32"/>
          <w:szCs w:val="32"/>
          <w:rtl/>
          <w:lang w:bidi="ar-EG"/>
        </w:rPr>
        <w:t xml:space="preserve"> </w:t>
      </w:r>
      <w:r w:rsidRPr="00524006">
        <w:rPr>
          <w:rFonts w:ascii="Simplified Arabic" w:hAnsi="Simplified Arabic" w:cs="Simplified Arabic" w:hint="cs"/>
          <w:b/>
          <w:bCs/>
          <w:sz w:val="32"/>
          <w:szCs w:val="32"/>
          <w:rtl/>
          <w:lang w:bidi="ar-EG"/>
        </w:rPr>
        <w:t xml:space="preserve">- </w:t>
      </w:r>
      <w:r w:rsidRPr="00524006">
        <w:rPr>
          <w:rFonts w:ascii="Simplified Arabic" w:hAnsi="Simplified Arabic" w:cs="Simplified Arabic"/>
          <w:b/>
          <w:bCs/>
          <w:sz w:val="32"/>
          <w:szCs w:val="32"/>
          <w:rtl/>
          <w:lang w:bidi="ar-EG"/>
        </w:rPr>
        <w:t>انتفاء البينة القاطعة-الشك يفسر لصالح المتهم-</w:t>
      </w:r>
      <w:r w:rsidRPr="00524006">
        <w:rPr>
          <w:rFonts w:ascii="Simplified Arabic" w:hAnsi="Simplified Arabic" w:cs="Simplified Arabic" w:hint="cs"/>
          <w:b/>
          <w:bCs/>
          <w:sz w:val="32"/>
          <w:szCs w:val="32"/>
          <w:rtl/>
          <w:lang w:bidi="ar-EG"/>
        </w:rPr>
        <w:t xml:space="preserve">تطرق الاحتمال للدليل- </w:t>
      </w:r>
      <w:r w:rsidRPr="00524006">
        <w:rPr>
          <w:rFonts w:ascii="Simplified Arabic" w:hAnsi="Simplified Arabic" w:cs="Simplified Arabic"/>
          <w:b/>
          <w:bCs/>
          <w:sz w:val="32"/>
          <w:szCs w:val="32"/>
          <w:rtl/>
          <w:lang w:bidi="ar-EG"/>
        </w:rPr>
        <w:t>الأصل براءة الذمة</w:t>
      </w:r>
      <w:r w:rsidRPr="00524006">
        <w:rPr>
          <w:rFonts w:ascii="Simplified Arabic" w:hAnsi="Simplified Arabic" w:cs="Simplified Arabic" w:hint="cs"/>
          <w:b/>
          <w:bCs/>
          <w:sz w:val="32"/>
          <w:szCs w:val="32"/>
          <w:rtl/>
          <w:lang w:bidi="ar-EG"/>
        </w:rPr>
        <w:t>.</w:t>
      </w:r>
    </w:p>
    <w:p w:rsidR="009114D0" w:rsidRPr="00524006" w:rsidRDefault="009114D0" w:rsidP="00430534">
      <w:pPr>
        <w:spacing w:after="0" w:line="240" w:lineRule="auto"/>
        <w:jc w:val="lowKashida"/>
        <w:rPr>
          <w:rFonts w:ascii="Simplified Arabic" w:hAnsi="Simplified Arabic" w:cs="Simplified Arabic"/>
          <w:sz w:val="32"/>
          <w:szCs w:val="32"/>
          <w:rtl/>
          <w:lang w:bidi="ar-EG"/>
        </w:rPr>
      </w:pPr>
      <w:r w:rsidRPr="00524006">
        <w:rPr>
          <w:rFonts w:ascii="Simplified Arabic" w:hAnsi="Simplified Arabic" w:cs="Simplified Arabic"/>
          <w:sz w:val="32"/>
          <w:szCs w:val="32"/>
          <w:rtl/>
          <w:lang w:bidi="ar-EG"/>
        </w:rPr>
        <w:t>أقام فرع هيئة الرقابة والتحقيق الدعوى ضِدَّ المتهم بصفته موظفاً عاماً (مدير مكتب) لما نسب إليه من سوء الاستعمال الإداري؛ لطلبه من محصلي الفرع تأمين أجهزة مكتبية، ودفع مبالغ للصندوق، دون مبرر نظامي، مستنداً بذلك على شكوى وشهادة بعض محصلي الفرع -عدم جواز استناد جهة الادعاء على شكوى المحصلين؛ لكونها دعوى تفتقر</w:t>
      </w:r>
      <w:r w:rsidRPr="00524006">
        <w:rPr>
          <w:rFonts w:ascii="Simplified Arabic" w:hAnsi="Simplified Arabic" w:cs="Simplified Arabic" w:hint="cs"/>
          <w:sz w:val="32"/>
          <w:szCs w:val="32"/>
          <w:rtl/>
          <w:lang w:bidi="ar-EG"/>
        </w:rPr>
        <w:t xml:space="preserve"> إلى</w:t>
      </w:r>
      <w:r w:rsidRPr="00524006">
        <w:rPr>
          <w:rFonts w:ascii="Simplified Arabic" w:hAnsi="Simplified Arabic" w:cs="Simplified Arabic"/>
          <w:sz w:val="32"/>
          <w:szCs w:val="32"/>
          <w:rtl/>
          <w:lang w:bidi="ar-EG"/>
        </w:rPr>
        <w:t xml:space="preserve"> بينة- عدم جواز استناد جهة الادعاء على شهادة الموظفين الخاضعين لرئاسة المتهم؛ لوجود التهمة واحتمال العداوة</w:t>
      </w:r>
      <w:r w:rsidRPr="00524006">
        <w:rPr>
          <w:rFonts w:ascii="Traditional Arabic" w:hAnsi="Traditional Arabic" w:cs="Traditional Arabic"/>
          <w:sz w:val="32"/>
          <w:szCs w:val="32"/>
          <w:vertAlign w:val="subscript"/>
          <w:rtl/>
        </w:rPr>
        <w:t xml:space="preserve"> </w:t>
      </w:r>
      <w:r w:rsidRPr="00524006">
        <w:rPr>
          <w:rFonts w:ascii="Simplified Arabic" w:hAnsi="Simplified Arabic" w:cs="Simplified Arabic" w:hint="cs"/>
          <w:sz w:val="32"/>
          <w:szCs w:val="32"/>
          <w:rtl/>
        </w:rPr>
        <w:t xml:space="preserve"> سيما و</w:t>
      </w:r>
      <w:r w:rsidRPr="00524006">
        <w:rPr>
          <w:rFonts w:ascii="Simplified Arabic" w:hAnsi="Simplified Arabic" w:cs="Simplified Arabic"/>
          <w:sz w:val="32"/>
          <w:szCs w:val="32"/>
          <w:rtl/>
          <w:lang w:bidi="ar-EG"/>
        </w:rPr>
        <w:t xml:space="preserve">قد ذكر المتهم </w:t>
      </w:r>
      <w:r w:rsidRPr="00524006">
        <w:rPr>
          <w:rFonts w:ascii="Simplified Arabic" w:hAnsi="Simplified Arabic" w:cs="Simplified Arabic" w:hint="cs"/>
          <w:sz w:val="32"/>
          <w:szCs w:val="32"/>
          <w:rtl/>
          <w:lang w:bidi="ar-EG"/>
        </w:rPr>
        <w:t>أن الشكوى كيدية</w:t>
      </w:r>
      <w:r w:rsidRPr="00524006">
        <w:rPr>
          <w:rFonts w:ascii="Traditional Arabic" w:hAnsi="Traditional Arabic" w:cs="Traditional Arabic"/>
          <w:sz w:val="32"/>
          <w:szCs w:val="32"/>
          <w:vertAlign w:val="subscript"/>
          <w:rtl/>
        </w:rPr>
        <w:t xml:space="preserve"> </w:t>
      </w:r>
      <w:r w:rsidRPr="00524006">
        <w:rPr>
          <w:rFonts w:ascii="Simplified Arabic" w:hAnsi="Simplified Arabic" w:cs="Simplified Arabic"/>
          <w:sz w:val="32"/>
          <w:szCs w:val="32"/>
          <w:rtl/>
          <w:lang w:bidi="ar-EG"/>
        </w:rPr>
        <w:t>لأنه حاول إصلاح وتعديل بعض أوضاع إدارته</w:t>
      </w:r>
      <w:r w:rsidRPr="00524006">
        <w:rPr>
          <w:rFonts w:ascii="Simplified Arabic" w:hAnsi="Simplified Arabic" w:cs="Simplified Arabic" w:hint="cs"/>
          <w:sz w:val="32"/>
          <w:szCs w:val="32"/>
          <w:rtl/>
          <w:lang w:bidi="ar-EG"/>
        </w:rPr>
        <w:t xml:space="preserve"> </w:t>
      </w:r>
      <w:r w:rsidRPr="00524006">
        <w:rPr>
          <w:rFonts w:ascii="Simplified Arabic" w:hAnsi="Simplified Arabic" w:cs="Simplified Arabic"/>
          <w:sz w:val="32"/>
          <w:szCs w:val="32"/>
          <w:rtl/>
          <w:lang w:bidi="ar-EG"/>
        </w:rPr>
        <w:t>-</w:t>
      </w:r>
      <w:r w:rsidRPr="00524006">
        <w:rPr>
          <w:rFonts w:ascii="Simplified Arabic" w:hAnsi="Simplified Arabic" w:cs="Simplified Arabic" w:hint="cs"/>
          <w:sz w:val="32"/>
          <w:szCs w:val="32"/>
          <w:rtl/>
          <w:lang w:bidi="ar-EG"/>
        </w:rPr>
        <w:t xml:space="preserve"> </w:t>
      </w:r>
      <w:r w:rsidRPr="00524006">
        <w:rPr>
          <w:rFonts w:ascii="Simplified Arabic" w:hAnsi="Simplified Arabic" w:cs="Simplified Arabic"/>
          <w:sz w:val="32"/>
          <w:szCs w:val="32"/>
          <w:rtl/>
          <w:lang w:bidi="ar-EG"/>
        </w:rPr>
        <w:t>عدم اشتمال التحقيقات على شهادة الشهود النافين للتهمة</w:t>
      </w:r>
      <w:r w:rsidRPr="00524006">
        <w:rPr>
          <w:rFonts w:ascii="Simplified Arabic" w:hAnsi="Simplified Arabic" w:cs="Simplified Arabic" w:hint="cs"/>
          <w:sz w:val="32"/>
          <w:szCs w:val="32"/>
          <w:rtl/>
          <w:lang w:bidi="ar-EG"/>
        </w:rPr>
        <w:t xml:space="preserve"> </w:t>
      </w:r>
      <w:r w:rsidRPr="00524006">
        <w:rPr>
          <w:rFonts w:ascii="Simplified Arabic" w:hAnsi="Simplified Arabic" w:cs="Simplified Arabic"/>
          <w:sz w:val="32"/>
          <w:szCs w:val="32"/>
          <w:rtl/>
          <w:lang w:bidi="ar-EG"/>
        </w:rPr>
        <w:t>–</w:t>
      </w:r>
      <w:r w:rsidRPr="00524006">
        <w:rPr>
          <w:rFonts w:ascii="Simplified Arabic" w:hAnsi="Simplified Arabic" w:cs="Simplified Arabic" w:hint="cs"/>
          <w:sz w:val="32"/>
          <w:szCs w:val="32"/>
          <w:rtl/>
          <w:lang w:bidi="ar-EG"/>
        </w:rPr>
        <w:t xml:space="preserve"> </w:t>
      </w:r>
      <w:r w:rsidRPr="00524006">
        <w:rPr>
          <w:rFonts w:ascii="Simplified Arabic" w:hAnsi="Simplified Arabic" w:cs="Simplified Arabic"/>
          <w:sz w:val="32"/>
          <w:szCs w:val="32"/>
          <w:rtl/>
          <w:lang w:bidi="ar-EG"/>
        </w:rPr>
        <w:t>انتفاء المصلحة من قيام المتهم بارتكاب المخالفة المنسوبة إليه-قيام مرجع المتهم بجرد الأجهزة المكتبية الموجودة بالمكتب وثبوت مطابقتها لما تَمَّ تأمينه-انتفاء الأدلة القاطعة بثبوت التهمة</w:t>
      </w:r>
      <w:r w:rsidRPr="00524006">
        <w:rPr>
          <w:rFonts w:ascii="Simplified Arabic" w:hAnsi="Simplified Arabic" w:cs="Simplified Arabic" w:hint="cs"/>
          <w:sz w:val="32"/>
          <w:szCs w:val="32"/>
          <w:rtl/>
          <w:lang w:bidi="ar-EG"/>
        </w:rPr>
        <w:t xml:space="preserve"> , كما أن </w:t>
      </w:r>
      <w:r w:rsidRPr="00524006">
        <w:rPr>
          <w:rFonts w:ascii="Simplified Arabic" w:hAnsi="Simplified Arabic" w:cs="Simplified Arabic"/>
          <w:sz w:val="32"/>
          <w:szCs w:val="32"/>
          <w:rtl/>
          <w:lang w:bidi="ar-EG"/>
        </w:rPr>
        <w:t>الشك يفسر لصالح المتهم</w:t>
      </w:r>
      <w:r w:rsidRPr="00524006">
        <w:rPr>
          <w:rFonts w:ascii="Simplified Arabic" w:hAnsi="Simplified Arabic" w:cs="Simplified Arabic" w:hint="cs"/>
          <w:sz w:val="32"/>
          <w:szCs w:val="32"/>
          <w:rtl/>
          <w:lang w:bidi="ar-EG"/>
        </w:rPr>
        <w:t xml:space="preserve"> , وأن الدليل </w:t>
      </w:r>
      <w:r w:rsidRPr="00524006">
        <w:rPr>
          <w:rFonts w:ascii="Simplified Arabic" w:hAnsi="Simplified Arabic" w:cs="Simplified Arabic"/>
          <w:sz w:val="32"/>
          <w:szCs w:val="32"/>
          <w:rtl/>
          <w:lang w:bidi="ar-EG"/>
        </w:rPr>
        <w:t xml:space="preserve">إذا تطرق </w:t>
      </w:r>
      <w:r w:rsidRPr="00524006">
        <w:rPr>
          <w:rFonts w:ascii="Simplified Arabic" w:hAnsi="Simplified Arabic" w:cs="Simplified Arabic" w:hint="cs"/>
          <w:sz w:val="32"/>
          <w:szCs w:val="32"/>
          <w:rtl/>
          <w:lang w:bidi="ar-EG"/>
        </w:rPr>
        <w:t xml:space="preserve">إليه </w:t>
      </w:r>
      <w:r w:rsidRPr="00524006">
        <w:rPr>
          <w:rFonts w:ascii="Simplified Arabic" w:hAnsi="Simplified Arabic" w:cs="Simplified Arabic"/>
          <w:sz w:val="32"/>
          <w:szCs w:val="32"/>
          <w:rtl/>
          <w:lang w:bidi="ar-EG"/>
        </w:rPr>
        <w:t xml:space="preserve">الاحتمال سقط </w:t>
      </w:r>
      <w:r w:rsidRPr="00524006">
        <w:rPr>
          <w:rFonts w:ascii="Simplified Arabic" w:hAnsi="Simplified Arabic" w:cs="Simplified Arabic" w:hint="cs"/>
          <w:sz w:val="32"/>
          <w:szCs w:val="32"/>
          <w:rtl/>
          <w:lang w:bidi="ar-EG"/>
        </w:rPr>
        <w:t xml:space="preserve">به </w:t>
      </w:r>
      <w:r w:rsidRPr="00524006">
        <w:rPr>
          <w:rFonts w:ascii="Simplified Arabic" w:hAnsi="Simplified Arabic" w:cs="Simplified Arabic"/>
          <w:sz w:val="32"/>
          <w:szCs w:val="32"/>
          <w:rtl/>
          <w:lang w:bidi="ar-EG"/>
        </w:rPr>
        <w:t>الاستدلال-</w:t>
      </w:r>
      <w:r w:rsidRPr="00524006">
        <w:rPr>
          <w:rFonts w:ascii="Simplified Arabic" w:hAnsi="Simplified Arabic" w:cs="Simplified Arabic" w:hint="cs"/>
          <w:sz w:val="32"/>
          <w:szCs w:val="32"/>
          <w:rtl/>
          <w:lang w:bidi="ar-EG"/>
        </w:rPr>
        <w:t xml:space="preserve"> </w:t>
      </w:r>
      <w:r w:rsidRPr="00524006">
        <w:rPr>
          <w:rFonts w:ascii="Simplified Arabic" w:hAnsi="Simplified Arabic" w:cs="Simplified Arabic"/>
          <w:sz w:val="32"/>
          <w:szCs w:val="32"/>
          <w:rtl/>
          <w:lang w:bidi="ar-EG"/>
        </w:rPr>
        <w:t>الأصل براءة الذمة، ولا يجوز العدول عن ذلك إلا بدليل قاطع-أثر ذلك: عدم إدانة المتهم</w:t>
      </w:r>
      <w:r w:rsidRPr="00524006">
        <w:rPr>
          <w:rFonts w:ascii="Simplified Arabic" w:hAnsi="Simplified Arabic" w:cs="Simplified Arabic" w:hint="cs"/>
          <w:sz w:val="32"/>
          <w:szCs w:val="32"/>
          <w:rtl/>
          <w:lang w:bidi="ar-EG"/>
        </w:rPr>
        <w:t xml:space="preserve"> بما نسب إليه </w:t>
      </w:r>
      <w:r w:rsidRPr="00524006">
        <w:rPr>
          <w:rFonts w:ascii="Simplified Arabic" w:hAnsi="Simplified Arabic" w:cs="Simplified Arabic"/>
          <w:sz w:val="32"/>
          <w:szCs w:val="32"/>
          <w:rtl/>
          <w:lang w:bidi="ar-EG"/>
        </w:rPr>
        <w:t xml:space="preserve">. </w:t>
      </w:r>
    </w:p>
    <w:p w:rsidR="009114D0" w:rsidRPr="00524006" w:rsidRDefault="009114D0" w:rsidP="00430534">
      <w:pPr>
        <w:spacing w:after="0" w:line="240" w:lineRule="auto"/>
        <w:jc w:val="center"/>
        <w:rPr>
          <w:rFonts w:ascii="Simplified Arabic" w:hAnsi="Simplified Arabic" w:cs="Simplified Arabic"/>
          <w:b/>
          <w:bCs/>
          <w:sz w:val="32"/>
          <w:szCs w:val="32"/>
          <w:rtl/>
          <w:lang w:bidi="ar-EG"/>
        </w:rPr>
      </w:pPr>
      <w:r w:rsidRPr="00524006">
        <w:rPr>
          <w:rFonts w:ascii="Simplified Arabic" w:hAnsi="Simplified Arabic" w:cs="Simplified Arabic"/>
          <w:b/>
          <w:bCs/>
          <w:sz w:val="32"/>
          <w:szCs w:val="32"/>
          <w:rtl/>
          <w:lang w:bidi="ar-EG"/>
        </w:rPr>
        <w:t>الوقائع</w:t>
      </w:r>
    </w:p>
    <w:p w:rsidR="009114D0" w:rsidRPr="00524006" w:rsidRDefault="009114D0" w:rsidP="00430534">
      <w:pPr>
        <w:spacing w:after="0" w:line="240" w:lineRule="auto"/>
        <w:jc w:val="lowKashida"/>
        <w:rPr>
          <w:rFonts w:ascii="Simplified Arabic" w:hAnsi="Simplified Arabic" w:cs="Simplified Arabic"/>
          <w:sz w:val="32"/>
          <w:szCs w:val="32"/>
          <w:rtl/>
          <w:lang w:bidi="ar-EG"/>
        </w:rPr>
      </w:pPr>
      <w:r w:rsidRPr="00524006">
        <w:rPr>
          <w:rFonts w:ascii="Simplified Arabic" w:hAnsi="Simplified Arabic" w:cs="Simplified Arabic"/>
          <w:sz w:val="32"/>
          <w:szCs w:val="32"/>
          <w:rtl/>
          <w:lang w:bidi="ar-EG"/>
        </w:rPr>
        <w:t xml:space="preserve">تتلخص وقائع هذه القضية في أن فرع هيئة الرقابة والتحقيق بالمنطقة الشرقية أقامت دعوها بموجب قرار الاتهام رقم (17/ج) لعام 1435هـــ في قضية سوء الاستعمال </w:t>
      </w:r>
      <w:r w:rsidRPr="00524006">
        <w:rPr>
          <w:rFonts w:ascii="Simplified Arabic" w:hAnsi="Simplified Arabic" w:cs="Simplified Arabic"/>
          <w:sz w:val="32"/>
          <w:szCs w:val="32"/>
          <w:rtl/>
          <w:lang w:bidi="ar-EG"/>
        </w:rPr>
        <w:lastRenderedPageBreak/>
        <w:t>الإداري ضِدَّ المتهم أعلاه بوصفه مكلفًا بالعمل مدير مكتب صندوق التنمية العقارية بمحافظة حفر الباطن؛ لأنه خلال الفترة من عام</w:t>
      </w:r>
      <w:r w:rsidRPr="00524006">
        <w:rPr>
          <w:rFonts w:ascii="Simplified Arabic" w:hAnsi="Simplified Arabic" w:cs="Simplified Arabic" w:hint="cs"/>
          <w:sz w:val="32"/>
          <w:szCs w:val="32"/>
          <w:rtl/>
          <w:lang w:bidi="ar-EG"/>
        </w:rPr>
        <w:t xml:space="preserve"> (</w:t>
      </w:r>
      <w:r w:rsidRPr="00524006">
        <w:rPr>
          <w:rFonts w:ascii="Simplified Arabic" w:hAnsi="Simplified Arabic" w:cs="Simplified Arabic"/>
          <w:sz w:val="32"/>
          <w:szCs w:val="32"/>
          <w:rtl/>
          <w:lang w:bidi="ar-EG"/>
        </w:rPr>
        <w:t xml:space="preserve"> </w:t>
      </w:r>
      <w:r w:rsidRPr="00524006">
        <w:rPr>
          <w:rFonts w:ascii="Simplified Arabic" w:hAnsi="Simplified Arabic" w:cs="Simplified Arabic" w:hint="cs"/>
          <w:sz w:val="32"/>
          <w:szCs w:val="32"/>
          <w:rtl/>
          <w:lang w:bidi="ar-EG"/>
        </w:rPr>
        <w:t>...</w:t>
      </w:r>
      <w:r w:rsidRPr="00524006">
        <w:rPr>
          <w:rFonts w:ascii="Simplified Arabic" w:hAnsi="Simplified Arabic" w:cs="Simplified Arabic"/>
          <w:sz w:val="32"/>
          <w:szCs w:val="32"/>
          <w:rtl/>
          <w:lang w:bidi="ar-EG"/>
        </w:rPr>
        <w:t xml:space="preserve"> </w:t>
      </w:r>
      <w:r w:rsidRPr="00524006">
        <w:rPr>
          <w:rFonts w:ascii="Simplified Arabic" w:hAnsi="Simplified Arabic" w:cs="Simplified Arabic" w:hint="cs"/>
          <w:sz w:val="32"/>
          <w:szCs w:val="32"/>
          <w:rtl/>
          <w:lang w:bidi="ar-EG"/>
        </w:rPr>
        <w:t xml:space="preserve">) </w:t>
      </w:r>
      <w:r w:rsidRPr="00524006">
        <w:rPr>
          <w:rFonts w:ascii="Simplified Arabic" w:hAnsi="Simplified Arabic" w:cs="Simplified Arabic"/>
          <w:sz w:val="32"/>
          <w:szCs w:val="32"/>
          <w:rtl/>
          <w:lang w:bidi="ar-EG"/>
        </w:rPr>
        <w:t>وحتى</w:t>
      </w:r>
      <w:r w:rsidRPr="00524006">
        <w:rPr>
          <w:rFonts w:ascii="Simplified Arabic" w:hAnsi="Simplified Arabic" w:cs="Simplified Arabic" w:hint="cs"/>
          <w:sz w:val="32"/>
          <w:szCs w:val="32"/>
          <w:rtl/>
          <w:lang w:bidi="ar-EG"/>
        </w:rPr>
        <w:t xml:space="preserve"> (</w:t>
      </w:r>
      <w:r w:rsidRPr="00524006">
        <w:rPr>
          <w:rFonts w:ascii="Simplified Arabic" w:hAnsi="Simplified Arabic" w:cs="Simplified Arabic"/>
          <w:sz w:val="32"/>
          <w:szCs w:val="32"/>
          <w:rtl/>
          <w:lang w:bidi="ar-EG"/>
        </w:rPr>
        <w:t xml:space="preserve"> </w:t>
      </w:r>
      <w:r w:rsidRPr="00524006">
        <w:rPr>
          <w:rFonts w:ascii="Simplified Arabic" w:hAnsi="Simplified Arabic" w:cs="Simplified Arabic" w:hint="cs"/>
          <w:sz w:val="32"/>
          <w:szCs w:val="32"/>
          <w:rtl/>
          <w:lang w:bidi="ar-EG"/>
        </w:rPr>
        <w:t>...)</w:t>
      </w:r>
      <w:r w:rsidRPr="00524006">
        <w:rPr>
          <w:rFonts w:ascii="Simplified Arabic" w:hAnsi="Simplified Arabic" w:cs="Simplified Arabic"/>
          <w:sz w:val="32"/>
          <w:szCs w:val="32"/>
          <w:rtl/>
          <w:lang w:bidi="ar-EG"/>
        </w:rPr>
        <w:t xml:space="preserve"> بدائرة محافظة حفر الباطن بالمنطقة الشرقية عبث بالأنظمة والتعليمات الحكومية بتحميل محصلي الفرع مالا يجب عليهم نظامًا بأن طلب منهم في فترات مختلفة تأمين أجهزة مكتبية، ودفع مبالغ للصندوق دون وجود سند نظامي لما قام به. ثم ساقت الهيئة المُدَّعِية أدلة الاتهام على النحو التالي: 1-الشكوى المقدمة من بعض محصلي صندوق التنمية العقاري المتضمنة طلب مدير الفرع المتهم في </w:t>
      </w:r>
      <w:r w:rsidRPr="00524006">
        <w:rPr>
          <w:rFonts w:ascii="Simplified Arabic" w:hAnsi="Simplified Arabic" w:cs="Simplified Arabic"/>
          <w:sz w:val="32"/>
          <w:szCs w:val="32"/>
          <w:highlight w:val="yellow"/>
          <w:rtl/>
          <w:lang w:bidi="ar-EG"/>
        </w:rPr>
        <w:t>فترات مختلفة</w:t>
      </w:r>
      <w:r w:rsidRPr="00524006">
        <w:rPr>
          <w:rFonts w:ascii="Simplified Arabic" w:hAnsi="Simplified Arabic" w:cs="Simplified Arabic"/>
          <w:sz w:val="32"/>
          <w:szCs w:val="32"/>
          <w:rtl/>
          <w:lang w:bidi="ar-EG"/>
        </w:rPr>
        <w:t xml:space="preserve"> تأمين أجهزة والتبرع بمبالغ مالية للصندوق. 2-إصرار محصلي الصندوق الذين تَمَّ </w:t>
      </w:r>
      <w:r w:rsidRPr="00524006">
        <w:rPr>
          <w:rFonts w:ascii="Simplified Arabic" w:hAnsi="Simplified Arabic" w:cs="Simplified Arabic"/>
          <w:sz w:val="32"/>
          <w:szCs w:val="32"/>
          <w:highlight w:val="yellow"/>
          <w:rtl/>
          <w:lang w:bidi="ar-EG"/>
        </w:rPr>
        <w:t>سؤالهم</w:t>
      </w:r>
      <w:r w:rsidRPr="00524006">
        <w:rPr>
          <w:rFonts w:ascii="Simplified Arabic" w:hAnsi="Simplified Arabic" w:cs="Simplified Arabic"/>
          <w:sz w:val="32"/>
          <w:szCs w:val="32"/>
          <w:rtl/>
          <w:lang w:bidi="ar-EG"/>
        </w:rPr>
        <w:t xml:space="preserve"> بتحقيق الهيئة على طلب المتهم منهم تأمين الأجهزة المكتبية أو تقديم مبالغ مالية، وهم (...) و(...) و(...). 3-شهادة المحصل سابقًا (...) بتحقيق صندوق التنمية العقارية المتضمنة أنَّه أثناء عمله بالتحصيل كان مدير الفرع يطلب من بعض المحصلين أجهزة وأدوات مكتبية. 4-شهادة الموظفين بفرع الصندوق (...) و(...) و(...) بتحقيق صندوق التنمية العقارية المتضمنة طلب مدير الفرع من بعض المحصلين تأمين أجهزة وأدوات مكتبية. 5-عدم تقديم المتهم بتحقيق الهيئة </w:t>
      </w:r>
      <w:r w:rsidRPr="00524006">
        <w:rPr>
          <w:rFonts w:ascii="Simplified Arabic" w:hAnsi="Simplified Arabic" w:cs="Simplified Arabic"/>
          <w:sz w:val="32"/>
          <w:szCs w:val="32"/>
          <w:highlight w:val="yellow"/>
          <w:rtl/>
          <w:lang w:bidi="ar-EG"/>
        </w:rPr>
        <w:t>مبرراً مقبولاً</w:t>
      </w:r>
      <w:r w:rsidRPr="00524006">
        <w:rPr>
          <w:rFonts w:ascii="Simplified Arabic" w:hAnsi="Simplified Arabic" w:cs="Simplified Arabic"/>
          <w:sz w:val="32"/>
          <w:szCs w:val="32"/>
          <w:rtl/>
          <w:lang w:bidi="ar-EG"/>
        </w:rPr>
        <w:t xml:space="preserve"> لشكوى المحصلين وشهادة بعض موظفي الصندوق ضده مِمَّا يؤكد صحة الاتهام بحقه. 6-إن إنكار المتهم بتحقيق الهيئة لما نسب إليه رغم وجود الأدلة والقرائن السابقة ضده يدل على رغبته التنصل من المسؤولية، وهذا وقد طلبت </w:t>
      </w:r>
      <w:r w:rsidRPr="00524006">
        <w:rPr>
          <w:rFonts w:ascii="Simplified Arabic" w:hAnsi="Simplified Arabic" w:cs="Simplified Arabic"/>
          <w:sz w:val="32"/>
          <w:szCs w:val="32"/>
          <w:highlight w:val="yellow"/>
          <w:rtl/>
          <w:lang w:bidi="ar-EG"/>
        </w:rPr>
        <w:t>الهيئة</w:t>
      </w:r>
      <w:r w:rsidRPr="00524006">
        <w:rPr>
          <w:rFonts w:ascii="Simplified Arabic" w:hAnsi="Simplified Arabic" w:cs="Simplified Arabic"/>
          <w:sz w:val="32"/>
          <w:szCs w:val="32"/>
          <w:rtl/>
          <w:lang w:bidi="ar-EG"/>
        </w:rPr>
        <w:t xml:space="preserve"> معاقبة المتهم طبقًا لنص المادة الثانية فقرة (5) من المرسوم الملكي رقم (43) لعام 1377هـــــ. وبإحالة القضية للدائرة حَدَّدت لنظرها جلسة يوم </w:t>
      </w:r>
      <w:r w:rsidRPr="00524006">
        <w:rPr>
          <w:rFonts w:ascii="Simplified Arabic" w:hAnsi="Simplified Arabic" w:cs="Simplified Arabic"/>
          <w:sz w:val="32"/>
          <w:szCs w:val="32"/>
          <w:highlight w:val="yellow"/>
          <w:rtl/>
          <w:lang w:bidi="ar-EG"/>
        </w:rPr>
        <w:t>الاثنين</w:t>
      </w:r>
      <w:r w:rsidRPr="00524006">
        <w:rPr>
          <w:rFonts w:ascii="Simplified Arabic" w:hAnsi="Simplified Arabic" w:cs="Simplified Arabic"/>
          <w:sz w:val="32"/>
          <w:szCs w:val="32"/>
          <w:rtl/>
          <w:lang w:bidi="ar-EG"/>
        </w:rPr>
        <w:t xml:space="preserve"> 24/4/1435هــــ، حَيْثُ حضر مُمَثِّل الادعاء (...) فيما تخلف المتهم عن الحضور رغم مخاطبة </w:t>
      </w:r>
      <w:r w:rsidRPr="00524006">
        <w:rPr>
          <w:rFonts w:ascii="Simplified Arabic" w:hAnsi="Simplified Arabic" w:cs="Simplified Arabic"/>
          <w:sz w:val="32"/>
          <w:szCs w:val="32"/>
          <w:highlight w:val="yellow"/>
          <w:rtl/>
          <w:lang w:bidi="ar-EG"/>
        </w:rPr>
        <w:t>شرطة حفر الباطن</w:t>
      </w:r>
      <w:r w:rsidRPr="00524006">
        <w:rPr>
          <w:rFonts w:ascii="Simplified Arabic" w:hAnsi="Simplified Arabic" w:cs="Simplified Arabic"/>
          <w:sz w:val="32"/>
          <w:szCs w:val="32"/>
          <w:rtl/>
          <w:lang w:bidi="ar-EG"/>
        </w:rPr>
        <w:t xml:space="preserve"> بالخطاب رقم (2341/3) وتاريخ 28/2/1435هـــ إلا أنَّه حتى تاريخه لم يرد للدائرة ما يفيد تبلغ المتهم بموعد الجلسة. وفي جلسة يوم </w:t>
      </w:r>
      <w:r w:rsidRPr="00524006">
        <w:rPr>
          <w:rFonts w:ascii="Simplified Arabic" w:hAnsi="Simplified Arabic" w:cs="Simplified Arabic"/>
          <w:sz w:val="32"/>
          <w:szCs w:val="32"/>
          <w:highlight w:val="yellow"/>
          <w:rtl/>
          <w:lang w:bidi="ar-EG"/>
        </w:rPr>
        <w:t>الاثنين</w:t>
      </w:r>
      <w:r w:rsidRPr="00524006">
        <w:rPr>
          <w:rFonts w:ascii="Simplified Arabic" w:hAnsi="Simplified Arabic" w:cs="Simplified Arabic"/>
          <w:sz w:val="32"/>
          <w:szCs w:val="32"/>
          <w:rtl/>
          <w:lang w:bidi="ar-EG"/>
        </w:rPr>
        <w:t xml:space="preserve"> 6/7/1435هــــ حضر مُمَثِّل </w:t>
      </w:r>
      <w:r w:rsidRPr="00524006">
        <w:rPr>
          <w:rFonts w:ascii="Simplified Arabic" w:hAnsi="Simplified Arabic" w:cs="Simplified Arabic"/>
          <w:sz w:val="32"/>
          <w:szCs w:val="32"/>
          <w:highlight w:val="yellow"/>
          <w:rtl/>
          <w:lang w:bidi="ar-EG"/>
        </w:rPr>
        <w:t>الادعاء</w:t>
      </w:r>
      <w:r w:rsidRPr="00524006">
        <w:rPr>
          <w:rFonts w:ascii="Simplified Arabic" w:hAnsi="Simplified Arabic" w:cs="Simplified Arabic"/>
          <w:sz w:val="32"/>
          <w:szCs w:val="32"/>
          <w:rtl/>
          <w:lang w:bidi="ar-EG"/>
        </w:rPr>
        <w:t xml:space="preserve"> (...)، كما حضر وكيل المتهم (...) فيما تخلف المتهم عن الحضور، هذا وقد ذكر وكيل المتهم أنَّه سبق وأن حقق في هذه القضية كونه أحد أعضاء اللجنة في التحقيق مع المتهم والمبلغين. بناءً عليه فقد قرَّرَت الدائرة: أولًا: رفض الوكالة الممنوحة لــــ(...)، وذلك لأنه سبق وأن أبدى رأيه </w:t>
      </w:r>
      <w:r w:rsidRPr="00524006">
        <w:rPr>
          <w:rFonts w:ascii="Simplified Arabic" w:hAnsi="Simplified Arabic" w:cs="Simplified Arabic"/>
          <w:sz w:val="32"/>
          <w:szCs w:val="32"/>
          <w:rtl/>
          <w:lang w:bidi="ar-EG"/>
        </w:rPr>
        <w:lastRenderedPageBreak/>
        <w:t xml:space="preserve">في القضية بناءً على المادتين الرابعة </w:t>
      </w:r>
      <w:r w:rsidRPr="00524006">
        <w:rPr>
          <w:rFonts w:ascii="Simplified Arabic" w:hAnsi="Simplified Arabic" w:cs="Simplified Arabic"/>
          <w:sz w:val="32"/>
          <w:szCs w:val="32"/>
          <w:highlight w:val="yellow"/>
          <w:rtl/>
          <w:lang w:bidi="ar-EG"/>
        </w:rPr>
        <w:t>عشرة</w:t>
      </w:r>
      <w:r w:rsidRPr="00524006">
        <w:rPr>
          <w:rFonts w:ascii="Simplified Arabic" w:hAnsi="Simplified Arabic" w:cs="Simplified Arabic"/>
          <w:sz w:val="32"/>
          <w:szCs w:val="32"/>
          <w:rtl/>
          <w:lang w:bidi="ar-EG"/>
        </w:rPr>
        <w:t xml:space="preserve"> والسابعة </w:t>
      </w:r>
      <w:r w:rsidRPr="00524006">
        <w:rPr>
          <w:rFonts w:ascii="Simplified Arabic" w:hAnsi="Simplified Arabic" w:cs="Simplified Arabic"/>
          <w:sz w:val="32"/>
          <w:szCs w:val="32"/>
          <w:highlight w:val="yellow"/>
          <w:rtl/>
          <w:lang w:bidi="ar-EG"/>
        </w:rPr>
        <w:t>عشرة</w:t>
      </w:r>
      <w:r w:rsidRPr="00524006">
        <w:rPr>
          <w:rFonts w:ascii="Simplified Arabic" w:hAnsi="Simplified Arabic" w:cs="Simplified Arabic"/>
          <w:sz w:val="32"/>
          <w:szCs w:val="32"/>
          <w:rtl/>
          <w:lang w:bidi="ar-EG"/>
        </w:rPr>
        <w:t xml:space="preserve"> من نظام المحاماة. ثانيًا: تَمَّ تأجيل القضية للموعد المحدد أدناه. وفي جلسة يوم </w:t>
      </w:r>
      <w:r w:rsidRPr="00524006">
        <w:rPr>
          <w:rFonts w:ascii="Simplified Arabic" w:hAnsi="Simplified Arabic" w:cs="Simplified Arabic"/>
          <w:sz w:val="32"/>
          <w:szCs w:val="32"/>
          <w:highlight w:val="yellow"/>
          <w:rtl/>
          <w:lang w:bidi="ar-EG"/>
        </w:rPr>
        <w:t>الاثنين</w:t>
      </w:r>
      <w:r w:rsidRPr="00524006">
        <w:rPr>
          <w:rFonts w:ascii="Simplified Arabic" w:hAnsi="Simplified Arabic" w:cs="Simplified Arabic"/>
          <w:sz w:val="32"/>
          <w:szCs w:val="32"/>
          <w:rtl/>
          <w:lang w:bidi="ar-EG"/>
        </w:rPr>
        <w:t xml:space="preserve"> 18/8/1435هــــ حضر مُمَثِّل ال</w:t>
      </w:r>
      <w:r w:rsidRPr="00524006">
        <w:rPr>
          <w:rFonts w:ascii="Simplified Arabic" w:hAnsi="Simplified Arabic" w:cs="Simplified Arabic" w:hint="cs"/>
          <w:sz w:val="32"/>
          <w:szCs w:val="32"/>
          <w:rtl/>
          <w:lang w:bidi="ar-EG"/>
        </w:rPr>
        <w:t>ا</w:t>
      </w:r>
      <w:r w:rsidRPr="00524006">
        <w:rPr>
          <w:rFonts w:ascii="Simplified Arabic" w:hAnsi="Simplified Arabic" w:cs="Simplified Arabic"/>
          <w:sz w:val="32"/>
          <w:szCs w:val="32"/>
          <w:rtl/>
          <w:lang w:bidi="ar-EG"/>
        </w:rPr>
        <w:t xml:space="preserve">دعاء (...) فيما تخلف المتهم عن الحضور. وفي جلسة يوم </w:t>
      </w:r>
      <w:r w:rsidRPr="00524006">
        <w:rPr>
          <w:rFonts w:ascii="Simplified Arabic" w:hAnsi="Simplified Arabic" w:cs="Simplified Arabic"/>
          <w:sz w:val="32"/>
          <w:szCs w:val="32"/>
          <w:highlight w:val="yellow"/>
          <w:rtl/>
          <w:lang w:bidi="ar-EG"/>
        </w:rPr>
        <w:t>الاثنين</w:t>
      </w:r>
      <w:r w:rsidRPr="00524006">
        <w:rPr>
          <w:rFonts w:ascii="Simplified Arabic" w:hAnsi="Simplified Arabic" w:cs="Simplified Arabic"/>
          <w:sz w:val="32"/>
          <w:szCs w:val="32"/>
          <w:rtl/>
          <w:lang w:bidi="ar-EG"/>
        </w:rPr>
        <w:t xml:space="preserve"> 13/11/1435هــــ حضر مُمَثِّل </w:t>
      </w:r>
      <w:r w:rsidRPr="00524006">
        <w:rPr>
          <w:rFonts w:ascii="Simplified Arabic" w:hAnsi="Simplified Arabic" w:cs="Simplified Arabic"/>
          <w:sz w:val="32"/>
          <w:szCs w:val="32"/>
          <w:highlight w:val="yellow"/>
          <w:rtl/>
          <w:lang w:bidi="ar-EG"/>
        </w:rPr>
        <w:t>الادعاء</w:t>
      </w:r>
      <w:r w:rsidRPr="00524006">
        <w:rPr>
          <w:rFonts w:ascii="Simplified Arabic" w:hAnsi="Simplified Arabic" w:cs="Simplified Arabic"/>
          <w:sz w:val="32"/>
          <w:szCs w:val="32"/>
          <w:rtl/>
          <w:lang w:bidi="ar-EG"/>
        </w:rPr>
        <w:t xml:space="preserve"> (...)، كما حضر المتهم، وبِسُؤَال مُمَثِّل الادعاء عن دعواه؟ أحال إلى قرار الاتهام. وبقراءته على المتهم، قال: إن ما جاء فيه غير صحيح. وبسؤاله عن أقواله في التحقيقات؟ قال: إنها صحيحة، وقدم مذكرة دفاعية رد فيها على أدلة الاتهام، وطلب في ختامها الحكم بعدم إدانته، وأرفق بها مجموعة من المرفقات وشهادات التقدير، واكتفى بذلك. وفي جلسة يوم </w:t>
      </w:r>
      <w:r w:rsidRPr="00524006">
        <w:rPr>
          <w:rFonts w:ascii="Simplified Arabic" w:hAnsi="Simplified Arabic" w:cs="Simplified Arabic"/>
          <w:sz w:val="32"/>
          <w:szCs w:val="32"/>
          <w:highlight w:val="yellow"/>
          <w:rtl/>
          <w:lang w:bidi="ar-EG"/>
        </w:rPr>
        <w:t>الاثنين</w:t>
      </w:r>
      <w:r w:rsidRPr="00524006">
        <w:rPr>
          <w:rFonts w:ascii="Simplified Arabic" w:hAnsi="Simplified Arabic" w:cs="Simplified Arabic"/>
          <w:sz w:val="32"/>
          <w:szCs w:val="32"/>
          <w:rtl/>
          <w:lang w:bidi="ar-EG"/>
        </w:rPr>
        <w:t xml:space="preserve"> 3/1/1436هـــــ حضر مُمَثِّل الادعاء (...)، كما حضر المتهم، وبِسُؤَال أطراف الدعوى هل لديهم ما يودون إضافته؟ اكتفى المتهم بِمَا سبق </w:t>
      </w:r>
      <w:r w:rsidRPr="00524006">
        <w:rPr>
          <w:rFonts w:ascii="Simplified Arabic" w:hAnsi="Simplified Arabic" w:cs="Simplified Arabic"/>
          <w:sz w:val="32"/>
          <w:szCs w:val="32"/>
          <w:highlight w:val="yellow"/>
          <w:rtl/>
          <w:lang w:bidi="ar-EG"/>
        </w:rPr>
        <w:t>أن</w:t>
      </w:r>
      <w:r w:rsidRPr="00524006">
        <w:rPr>
          <w:rFonts w:ascii="Simplified Arabic" w:hAnsi="Simplified Arabic" w:cs="Simplified Arabic"/>
          <w:sz w:val="32"/>
          <w:szCs w:val="32"/>
          <w:rtl/>
          <w:lang w:bidi="ar-EG"/>
        </w:rPr>
        <w:t xml:space="preserve"> قدمه. كما اكتفى مُمَثِّل الادعاء بِمَا جاء في قرار الاتهام. بناءً عليه تَمَّ رفع الجلسة للمُدَاوَلَة وإصدار الحكم.</w:t>
      </w:r>
    </w:p>
    <w:p w:rsidR="009114D0" w:rsidRPr="00524006" w:rsidRDefault="009114D0" w:rsidP="00430534">
      <w:pPr>
        <w:spacing w:after="0" w:line="240" w:lineRule="auto"/>
        <w:jc w:val="center"/>
        <w:rPr>
          <w:rFonts w:ascii="Simplified Arabic" w:hAnsi="Simplified Arabic" w:cs="Simplified Arabic"/>
          <w:b/>
          <w:bCs/>
          <w:sz w:val="32"/>
          <w:szCs w:val="32"/>
          <w:rtl/>
          <w:lang w:bidi="ar-EG"/>
        </w:rPr>
      </w:pPr>
      <w:r w:rsidRPr="00524006">
        <w:rPr>
          <w:rFonts w:ascii="Simplified Arabic" w:hAnsi="Simplified Arabic" w:cs="Simplified Arabic"/>
          <w:b/>
          <w:bCs/>
          <w:sz w:val="32"/>
          <w:szCs w:val="32"/>
          <w:rtl/>
          <w:lang w:bidi="ar-EG"/>
        </w:rPr>
        <w:t>الأسباب</w:t>
      </w:r>
    </w:p>
    <w:p w:rsidR="009114D0" w:rsidRPr="00524006" w:rsidRDefault="009114D0" w:rsidP="00430534">
      <w:pPr>
        <w:spacing w:after="0" w:line="240" w:lineRule="auto"/>
        <w:jc w:val="lowKashida"/>
        <w:rPr>
          <w:rFonts w:ascii="Traditional Arabic" w:hAnsi="Traditional Arabic" w:cs="Traditional Arabic"/>
          <w:sz w:val="32"/>
          <w:szCs w:val="32"/>
          <w:rtl/>
          <w:lang w:bidi="ar-EG"/>
        </w:rPr>
      </w:pPr>
      <w:r w:rsidRPr="00524006">
        <w:rPr>
          <w:rFonts w:ascii="Simplified Arabic" w:hAnsi="Simplified Arabic" w:cs="Simplified Arabic"/>
          <w:sz w:val="32"/>
          <w:szCs w:val="32"/>
          <w:rtl/>
          <w:lang w:bidi="ar-EG"/>
        </w:rPr>
        <w:t xml:space="preserve">حيث إنَّه بعد سماع الدعوى والإجابة، وبعد الاطلاع على أوراق القضية، وَحَيْثُ إنَّ جهة الادعاء تهدف من دعواها هذه إلى إثبات سوء الاستعمال الإداري في حق المتهم، ومعاقبته عليها تبعًا لذلك، ولما كانت واقعة الاتهام المنسوبة له، وهي أنَّه بوصفه مكلفًا بالعمل </w:t>
      </w:r>
      <w:r w:rsidRPr="00524006">
        <w:rPr>
          <w:rFonts w:ascii="Simplified Arabic" w:hAnsi="Simplified Arabic" w:cs="Simplified Arabic"/>
          <w:sz w:val="32"/>
          <w:szCs w:val="32"/>
          <w:highlight w:val="yellow"/>
          <w:rtl/>
          <w:lang w:bidi="ar-EG"/>
        </w:rPr>
        <w:t>مديراً لمكتب</w:t>
      </w:r>
      <w:r w:rsidRPr="00524006">
        <w:rPr>
          <w:rFonts w:ascii="Simplified Arabic" w:hAnsi="Simplified Arabic" w:cs="Simplified Arabic"/>
          <w:sz w:val="32"/>
          <w:szCs w:val="32"/>
          <w:rtl/>
          <w:lang w:bidi="ar-EG"/>
        </w:rPr>
        <w:t xml:space="preserve"> صندوق التنمية العقارية بمحافظة حفر الباطن عبث بالأنظمة والتعليمات الحكومية بتحميل محصلي الفرع مالا يجب عليهم نظامًا بأن طلب منهم في فترات مختلفة تأمين أجهزة مكتبية، ودفع مبالغ للصندوق دون وجود سند نظامي لما قام به، وحيث قد أنكر المتهم صحة ما نسب إليه أمام الدائرة وفي جميع مراحل التحقيق، وَحَيْثُ إنَّه باطلاع الدائرة على أدلة الاتهام لم تجد الدائرة ما يثبت </w:t>
      </w:r>
      <w:r w:rsidRPr="00524006">
        <w:rPr>
          <w:rFonts w:ascii="Simplified Arabic" w:hAnsi="Simplified Arabic" w:cs="Simplified Arabic"/>
          <w:sz w:val="32"/>
          <w:szCs w:val="32"/>
          <w:highlight w:val="yellow"/>
          <w:rtl/>
          <w:lang w:bidi="ar-EG"/>
        </w:rPr>
        <w:t>إدانته</w:t>
      </w:r>
      <w:r w:rsidRPr="00524006">
        <w:rPr>
          <w:rFonts w:ascii="Simplified Arabic" w:hAnsi="Simplified Arabic" w:cs="Simplified Arabic"/>
          <w:sz w:val="32"/>
          <w:szCs w:val="32"/>
          <w:rtl/>
          <w:lang w:bidi="ar-EG"/>
        </w:rPr>
        <w:t xml:space="preserve">، </w:t>
      </w:r>
      <w:r w:rsidRPr="00524006">
        <w:rPr>
          <w:rFonts w:ascii="Simplified Arabic" w:hAnsi="Simplified Arabic" w:cs="Simplified Arabic"/>
          <w:sz w:val="32"/>
          <w:szCs w:val="32"/>
          <w:highlight w:val="yellow"/>
          <w:rtl/>
          <w:lang w:bidi="ar-EG"/>
        </w:rPr>
        <w:t>ففيما</w:t>
      </w:r>
      <w:r w:rsidRPr="00524006">
        <w:rPr>
          <w:rFonts w:ascii="Simplified Arabic" w:hAnsi="Simplified Arabic" w:cs="Simplified Arabic"/>
          <w:sz w:val="32"/>
          <w:szCs w:val="32"/>
          <w:rtl/>
          <w:lang w:bidi="ar-EG"/>
        </w:rPr>
        <w:t xml:space="preserve"> يخص الدليل الأول والثاني: حول الشكوى المقدمة من بعض محصلي صندوق التنمية العقاري المتضمنة قيام مدير الفرع المذكور بالطلب منهم في فترات مختلفة تأمين أجهزة والتبرع بمبالغ مالية للصندوق، وكذلك إصرار محصلي الصندوق بتحقيق الهيئة على أقوالهم. فمردود عليه: بأنَّها دعوى تفتقر إلى البينة. وأمَّا ما ذكر في الدليل الثالث والرابع: حول شهادة المحصل سابقًا (...)، </w:t>
      </w:r>
      <w:r w:rsidRPr="00524006">
        <w:rPr>
          <w:rFonts w:ascii="Simplified Arabic" w:hAnsi="Simplified Arabic" w:cs="Simplified Arabic"/>
          <w:sz w:val="32"/>
          <w:szCs w:val="32"/>
          <w:rtl/>
          <w:lang w:bidi="ar-EG"/>
        </w:rPr>
        <w:lastRenderedPageBreak/>
        <w:t>وشهادة الموظفين بفرع الصندوق (...) و(...) و(...) بتحقيق صندوق التنمية العقارية المتضمنة طلب مدير الفرع من بعض المحصلين تأمين أجهزة وأدوات مكتبية. فمردود عليه: بأن هؤلاء جميعهم هم موظفين تحت رئاسة المتهم، وشهادتهم ضده، ليست سالمة من التهمة، وقد قال النبي صلى الله عليه وسلم: {لا تجوز شهادة خائن ولا خائنة،... ولا ذي غمر على أخيه في عداوة،... ولا ضنين في ولاء ولا قرابة} رواه أبو داود. فهؤلاء الموظفين الذي شهدوا ضِدَّ رئيسهم في العمل قد يكون بينهم حقد أو عداوة، وقد ذكر المتهم في مذكرته شيئًا مِمَّا وقع بينه وبين هؤلاء اللذين أدلوا بأقوالهم في تحقيقات مرجعهم، كما ذكر المتهم في مذكرته أن هناك عدد من الموظفين نفوا صحة الاتهام وسماهم في مذكرته</w:t>
      </w:r>
      <w:r w:rsidRPr="00524006">
        <w:rPr>
          <w:rFonts w:ascii="Simplified Arabic" w:hAnsi="Simplified Arabic" w:cs="Simplified Arabic"/>
          <w:color w:val="000000"/>
          <w:sz w:val="32"/>
          <w:szCs w:val="32"/>
          <w:rtl/>
          <w:lang w:bidi="ar-EG"/>
        </w:rPr>
        <w:t>، وأفاد أن أحدهم إمام مسجد</w:t>
      </w:r>
      <w:r w:rsidRPr="00524006">
        <w:rPr>
          <w:rFonts w:ascii="Simplified Arabic" w:hAnsi="Simplified Arabic" w:cs="Simplified Arabic"/>
          <w:sz w:val="32"/>
          <w:szCs w:val="32"/>
          <w:rtl/>
          <w:lang w:bidi="ar-EG"/>
        </w:rPr>
        <w:t xml:space="preserve">، ورغم ذلك </w:t>
      </w:r>
      <w:r w:rsidRPr="00524006">
        <w:rPr>
          <w:rFonts w:ascii="Simplified Arabic" w:hAnsi="Simplified Arabic" w:cs="Simplified Arabic"/>
          <w:sz w:val="32"/>
          <w:szCs w:val="32"/>
          <w:highlight w:val="yellow"/>
          <w:rtl/>
          <w:lang w:bidi="ar-EG"/>
        </w:rPr>
        <w:t>فإن</w:t>
      </w:r>
      <w:r w:rsidRPr="00524006">
        <w:rPr>
          <w:rFonts w:ascii="Simplified Arabic" w:hAnsi="Simplified Arabic" w:cs="Simplified Arabic"/>
          <w:sz w:val="32"/>
          <w:szCs w:val="32"/>
          <w:rtl/>
          <w:lang w:bidi="ar-EG"/>
        </w:rPr>
        <w:t xml:space="preserve"> التحقيقات لم تتعرض لشهود النفي. وأمَّا ما ذكر في الدليل الخامس حول عدم تقديم المتهم لتحقيق الهيئة مبرر لشكوى المحصلين، وشهادة بعض موظفي الصندوق ضده مِمَّا يؤكد صحة الاتهام بحقه...؛ فمردود عليه بأن المتهم قد بين ذلك وأن هذه الشكوى كيدية ضده والغرض منها الانتقام والإساءة لسمعته؛ لأنه حاول </w:t>
      </w:r>
      <w:r w:rsidRPr="00524006">
        <w:rPr>
          <w:rFonts w:ascii="Simplified Arabic" w:hAnsi="Simplified Arabic" w:cs="Simplified Arabic"/>
          <w:sz w:val="32"/>
          <w:szCs w:val="32"/>
          <w:highlight w:val="yellow"/>
          <w:rtl/>
          <w:lang w:bidi="ar-EG"/>
        </w:rPr>
        <w:t>إصلاح</w:t>
      </w:r>
      <w:r w:rsidRPr="00524006">
        <w:rPr>
          <w:rFonts w:ascii="Simplified Arabic" w:hAnsi="Simplified Arabic" w:cs="Simplified Arabic"/>
          <w:sz w:val="32"/>
          <w:szCs w:val="32"/>
          <w:rtl/>
          <w:lang w:bidi="ar-EG"/>
        </w:rPr>
        <w:t xml:space="preserve"> وتعديل بعض أوضاع إدارته. وكذلك فإن فرع هيئة الرقابة والتحقيق بالمنطقة الشرقية (الجهة المدعية) سبق وأن طلبت بموجب خطابها رقم (1350) وتاريخ 11/3/1434هــ من الإدارة العامة للصندوق عدد من الطلبات منها جرد عهدة الفرع من الأجهزة المكتبية (أجهزة تصوير وطابعات وفاكسات)، والتأكد عمَّا إذا كانت قد أمنت على حساب الصندوق من عدمه، وكذا التأكد من وجود الأجهزة المكتبية التي يدعي المحصلين أن مدير الفرع طلب منهم تأمينها، وقد تَمَّ جرد جميع الأجهزة المكتبية بالمكتب ووجدت مطابقة لما تَمَّ تأمينه من قبل الإدارة العامة، كما أكَّدَ على ذلك المتهم في مذكرته. فضلًا على أنَّه لا مصلحة ولا منفعة للمتهم من الاتهام الموجه ضده، كَمَا أنَّ المتهم قد قدم العديد من شهادات الشكر والتقدير والدورات ومشاركته في عدد من اللجان على مستوى المملكة؛ لذلك كله وحيث لم تكن الأدلة حاسمة في إثبات التهمة لتطرق الشك إليها، وَحَيْثُ إنَّ الشك يفسر لصالح المتهم، ولأن الأدلة إذا تطرق إليها الاحتمال سقط بها الاستدلال، ولأن </w:t>
      </w:r>
      <w:r w:rsidRPr="00524006">
        <w:rPr>
          <w:rFonts w:ascii="Simplified Arabic" w:hAnsi="Simplified Arabic" w:cs="Simplified Arabic"/>
          <w:sz w:val="32"/>
          <w:szCs w:val="32"/>
          <w:rtl/>
          <w:lang w:bidi="ar-EG"/>
        </w:rPr>
        <w:lastRenderedPageBreak/>
        <w:t>الأصل براءة الذمة، وأنَّه لا يجوز العدول عن هذا الأصل وشغل ذمة المتهم والقدح بأمانته إلا بدليل يقيني قاطع، ومِنْ ثَمَّ فيتعين معه الحكم بعدم إدانته.</w:t>
      </w:r>
    </w:p>
    <w:p w:rsidR="009114D0" w:rsidRPr="00524006" w:rsidRDefault="009114D0" w:rsidP="00430534">
      <w:pPr>
        <w:spacing w:after="0" w:line="240" w:lineRule="auto"/>
        <w:jc w:val="lowKashida"/>
        <w:rPr>
          <w:rFonts w:ascii="Simplified Arabic" w:hAnsi="Simplified Arabic" w:cs="Simplified Arabic"/>
          <w:b/>
          <w:bCs/>
          <w:sz w:val="32"/>
          <w:szCs w:val="32"/>
          <w:rtl/>
          <w:lang w:bidi="ar-EG"/>
        </w:rPr>
      </w:pPr>
      <w:r w:rsidRPr="00524006">
        <w:rPr>
          <w:rFonts w:ascii="Simplified Arabic" w:hAnsi="Simplified Arabic" w:cs="Simplified Arabic"/>
          <w:b/>
          <w:bCs/>
          <w:sz w:val="32"/>
          <w:szCs w:val="32"/>
          <w:rtl/>
          <w:lang w:bidi="ar-EG"/>
        </w:rPr>
        <w:t xml:space="preserve">لذلك حكمت الدائرة: بعدم إدانة (...) </w:t>
      </w:r>
      <w:r w:rsidRPr="00524006">
        <w:rPr>
          <w:rFonts w:ascii="Simplified Arabic" w:hAnsi="Simplified Arabic" w:cs="Simplified Arabic"/>
          <w:b/>
          <w:bCs/>
          <w:sz w:val="32"/>
          <w:szCs w:val="32"/>
          <w:highlight w:val="yellow"/>
          <w:rtl/>
          <w:lang w:bidi="ar-EG"/>
        </w:rPr>
        <w:t>بجريمة</w:t>
      </w:r>
      <w:r w:rsidRPr="00524006">
        <w:rPr>
          <w:rFonts w:ascii="Simplified Arabic" w:hAnsi="Simplified Arabic" w:cs="Simplified Arabic"/>
          <w:b/>
          <w:bCs/>
          <w:sz w:val="32"/>
          <w:szCs w:val="32"/>
          <w:rtl/>
          <w:lang w:bidi="ar-EG"/>
        </w:rPr>
        <w:t xml:space="preserve"> سوء الاستعمال الإداري المنسوبة إليه؛ وذلك لما هو موضح بالأسباب. والله الموفق وصلى الله وسلم على نبينا محمد وعلى آله وصحبه أجمعين</w:t>
      </w:r>
    </w:p>
    <w:p w:rsidR="009114D0" w:rsidRPr="00524006" w:rsidRDefault="009114D0" w:rsidP="00430534">
      <w:pPr>
        <w:spacing w:after="0" w:line="240" w:lineRule="auto"/>
        <w:jc w:val="lowKashida"/>
        <w:rPr>
          <w:rFonts w:ascii="Simplified Arabic" w:hAnsi="Simplified Arabic" w:cs="Simplified Arabic"/>
          <w:b/>
          <w:bCs/>
          <w:sz w:val="32"/>
          <w:szCs w:val="32"/>
          <w:rtl/>
          <w:lang w:bidi="ar-EG"/>
        </w:rPr>
      </w:pPr>
      <w:r w:rsidRPr="00524006">
        <w:rPr>
          <w:rFonts w:ascii="Simplified Arabic" w:hAnsi="Simplified Arabic" w:cs="Simplified Arabic"/>
          <w:b/>
          <w:bCs/>
          <w:sz w:val="32"/>
          <w:szCs w:val="32"/>
          <w:rtl/>
          <w:lang w:bidi="ar-EG"/>
        </w:rPr>
        <w:t>محكمة الاستئناف:</w:t>
      </w:r>
    </w:p>
    <w:p w:rsidR="009114D0" w:rsidRDefault="009114D0" w:rsidP="00430534">
      <w:pPr>
        <w:spacing w:after="0" w:line="240" w:lineRule="auto"/>
        <w:jc w:val="lowKashida"/>
        <w:rPr>
          <w:rFonts w:ascii="Simplified Arabic" w:hAnsi="Simplified Arabic" w:cs="Simplified Arabic"/>
          <w:b/>
          <w:bCs/>
          <w:sz w:val="32"/>
          <w:szCs w:val="32"/>
          <w:rtl/>
          <w:lang w:bidi="ar-EG"/>
        </w:rPr>
      </w:pPr>
      <w:r w:rsidRPr="00524006">
        <w:rPr>
          <w:rFonts w:ascii="Simplified Arabic" w:hAnsi="Simplified Arabic" w:cs="Simplified Arabic"/>
          <w:b/>
          <w:bCs/>
          <w:sz w:val="32"/>
          <w:szCs w:val="32"/>
          <w:rtl/>
          <w:lang w:bidi="ar-EG"/>
        </w:rPr>
        <w:t>حكمت المحكمة بتأيي</w:t>
      </w:r>
      <w:r>
        <w:rPr>
          <w:rFonts w:ascii="Simplified Arabic" w:hAnsi="Simplified Arabic" w:cs="Simplified Arabic"/>
          <w:b/>
          <w:bCs/>
          <w:sz w:val="32"/>
          <w:szCs w:val="32"/>
          <w:rtl/>
          <w:lang w:bidi="ar-EG"/>
        </w:rPr>
        <w:t>د الحكم فيما انتهى إليه من قضاء</w:t>
      </w:r>
      <w:r>
        <w:rPr>
          <w:rFonts w:ascii="Simplified Arabic" w:hAnsi="Simplified Arabic" w:cs="Simplified Arabic" w:hint="cs"/>
          <w:b/>
          <w:bCs/>
          <w:sz w:val="32"/>
          <w:szCs w:val="32"/>
          <w:rtl/>
          <w:lang w:bidi="ar-EG"/>
        </w:rPr>
        <w:t>.</w:t>
      </w:r>
    </w:p>
    <w:p w:rsidR="008E4371" w:rsidRDefault="008E4371" w:rsidP="00430534">
      <w:pPr>
        <w:bidi w:val="0"/>
        <w:spacing w:after="0" w:line="240" w:lineRule="auto"/>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br w:type="page"/>
      </w:r>
    </w:p>
    <w:p w:rsidR="008E4371" w:rsidRDefault="008E4371" w:rsidP="00430534">
      <w:pPr>
        <w:spacing w:after="0" w:line="240" w:lineRule="auto"/>
        <w:jc w:val="lowKashida"/>
        <w:rPr>
          <w:rFonts w:ascii="Simplified Arabic" w:hAnsi="Simplified Arabic" w:cs="Simplified Arabic" w:hint="cs"/>
          <w:b/>
          <w:bCs/>
          <w:sz w:val="32"/>
          <w:szCs w:val="32"/>
          <w:rtl/>
        </w:rPr>
      </w:pPr>
    </w:p>
    <w:p w:rsidR="008E4371" w:rsidRDefault="008E4371" w:rsidP="00430534">
      <w:pPr>
        <w:spacing w:after="0" w:line="240" w:lineRule="auto"/>
        <w:jc w:val="lowKashida"/>
        <w:rPr>
          <w:rFonts w:ascii="Simplified Arabic" w:hAnsi="Simplified Arabic" w:cs="Simplified Arabic"/>
          <w:b/>
          <w:bCs/>
          <w:sz w:val="32"/>
          <w:szCs w:val="32"/>
          <w:rtl/>
          <w:lang w:bidi="ar-EG"/>
        </w:rPr>
      </w:pPr>
    </w:p>
    <w:p w:rsidR="008E4371" w:rsidRDefault="008E4371" w:rsidP="00430534">
      <w:pPr>
        <w:spacing w:after="0" w:line="240" w:lineRule="auto"/>
        <w:jc w:val="lowKashida"/>
        <w:rPr>
          <w:rFonts w:ascii="Simplified Arabic" w:hAnsi="Simplified Arabic" w:cs="Simplified Arabic"/>
          <w:b/>
          <w:bCs/>
          <w:sz w:val="32"/>
          <w:szCs w:val="32"/>
          <w:rtl/>
          <w:lang w:bidi="ar-EG"/>
        </w:rPr>
      </w:pPr>
    </w:p>
    <w:p w:rsidR="008E4371" w:rsidRDefault="008E4371" w:rsidP="00430534">
      <w:pPr>
        <w:spacing w:after="0" w:line="240" w:lineRule="auto"/>
        <w:jc w:val="lowKashida"/>
        <w:rPr>
          <w:rFonts w:ascii="Simplified Arabic" w:hAnsi="Simplified Arabic" w:cs="Simplified Arabic"/>
          <w:b/>
          <w:bCs/>
          <w:sz w:val="32"/>
          <w:szCs w:val="32"/>
          <w:rtl/>
          <w:lang w:bidi="ar-EG"/>
        </w:rPr>
      </w:pPr>
    </w:p>
    <w:p w:rsidR="008E4371" w:rsidRDefault="008E4371" w:rsidP="00430534">
      <w:pPr>
        <w:spacing w:after="0" w:line="240" w:lineRule="auto"/>
        <w:jc w:val="lowKashida"/>
        <w:rPr>
          <w:rFonts w:ascii="Simplified Arabic" w:hAnsi="Simplified Arabic" w:cs="Simplified Arabic"/>
          <w:b/>
          <w:bCs/>
          <w:sz w:val="32"/>
          <w:szCs w:val="32"/>
          <w:rtl/>
          <w:lang w:bidi="ar-EG"/>
        </w:rPr>
      </w:pPr>
    </w:p>
    <w:p w:rsidR="008E4371" w:rsidRDefault="008E4371" w:rsidP="00430534">
      <w:pPr>
        <w:spacing w:after="0" w:line="240" w:lineRule="auto"/>
        <w:jc w:val="lowKashida"/>
        <w:rPr>
          <w:rFonts w:ascii="Simplified Arabic" w:hAnsi="Simplified Arabic" w:cs="Simplified Arabic"/>
          <w:b/>
          <w:bCs/>
          <w:sz w:val="32"/>
          <w:szCs w:val="32"/>
          <w:rtl/>
          <w:lang w:bidi="ar-EG"/>
        </w:rPr>
      </w:pPr>
    </w:p>
    <w:p w:rsidR="008E4371" w:rsidRDefault="008E4371" w:rsidP="00430534">
      <w:pPr>
        <w:spacing w:after="0" w:line="240" w:lineRule="auto"/>
        <w:jc w:val="lowKashida"/>
        <w:rPr>
          <w:rFonts w:ascii="Simplified Arabic" w:hAnsi="Simplified Arabic" w:cs="Simplified Arabic"/>
          <w:b/>
          <w:bCs/>
          <w:sz w:val="32"/>
          <w:szCs w:val="32"/>
          <w:rtl/>
          <w:lang w:bidi="ar-EG"/>
        </w:rPr>
      </w:pPr>
    </w:p>
    <w:p w:rsidR="008E4371" w:rsidRDefault="008E4371" w:rsidP="00430534">
      <w:pPr>
        <w:spacing w:after="0" w:line="240" w:lineRule="auto"/>
        <w:jc w:val="lowKashida"/>
        <w:rPr>
          <w:rFonts w:ascii="Simplified Arabic" w:hAnsi="Simplified Arabic" w:cs="Simplified Arabic"/>
          <w:b/>
          <w:bCs/>
          <w:sz w:val="32"/>
          <w:szCs w:val="32"/>
          <w:rtl/>
          <w:lang w:bidi="ar-EG"/>
        </w:rPr>
      </w:pPr>
    </w:p>
    <w:p w:rsidR="008E4371" w:rsidRDefault="008E4371" w:rsidP="00430534">
      <w:pPr>
        <w:spacing w:after="0" w:line="240" w:lineRule="auto"/>
        <w:jc w:val="lowKashida"/>
        <w:rPr>
          <w:rFonts w:ascii="Simplified Arabic" w:hAnsi="Simplified Arabic" w:cs="Simplified Arabic"/>
          <w:b/>
          <w:bCs/>
          <w:sz w:val="32"/>
          <w:szCs w:val="32"/>
          <w:rtl/>
          <w:lang w:bidi="ar-EG"/>
        </w:rPr>
      </w:pPr>
    </w:p>
    <w:p w:rsidR="008E4371" w:rsidRPr="008E4371" w:rsidRDefault="008E4371" w:rsidP="00430534">
      <w:pPr>
        <w:spacing w:after="0" w:line="240" w:lineRule="auto"/>
        <w:jc w:val="center"/>
        <w:rPr>
          <w:rFonts w:ascii="Traditional Arabic" w:hAnsi="Traditional Arabic" w:cs="Traditional Arabic"/>
          <w:b/>
          <w:bCs/>
          <w:sz w:val="96"/>
          <w:szCs w:val="96"/>
          <w:rtl/>
          <w:lang w:bidi="ar-EG"/>
        </w:rPr>
      </w:pPr>
      <w:r w:rsidRPr="008E4371">
        <w:rPr>
          <w:rFonts w:ascii="Traditional Arabic" w:hAnsi="Traditional Arabic" w:cs="Traditional Arabic"/>
          <w:b/>
          <w:bCs/>
          <w:sz w:val="96"/>
          <w:szCs w:val="96"/>
          <w:rtl/>
          <w:lang w:bidi="ar-EG"/>
        </w:rPr>
        <w:t>8ـ استغلال نفوذ وظيفي</w:t>
      </w:r>
    </w:p>
    <w:p w:rsidR="008E4371" w:rsidRDefault="008E4371" w:rsidP="00430534">
      <w:pPr>
        <w:spacing w:after="0" w:line="240" w:lineRule="auto"/>
        <w:jc w:val="lowKashida"/>
        <w:rPr>
          <w:rFonts w:ascii="Simplified Arabic" w:hAnsi="Simplified Arabic" w:cs="Simplified Arabic"/>
          <w:b/>
          <w:bCs/>
          <w:sz w:val="32"/>
          <w:szCs w:val="32"/>
          <w:rtl/>
          <w:lang w:bidi="ar-EG"/>
        </w:rPr>
      </w:pPr>
    </w:p>
    <w:p w:rsidR="008E4371" w:rsidRDefault="008E4371" w:rsidP="00430534">
      <w:pPr>
        <w:spacing w:after="0" w:line="240" w:lineRule="auto"/>
        <w:jc w:val="lowKashida"/>
        <w:rPr>
          <w:rFonts w:ascii="Simplified Arabic" w:hAnsi="Simplified Arabic" w:cs="Simplified Arabic"/>
          <w:b/>
          <w:bCs/>
          <w:sz w:val="32"/>
          <w:szCs w:val="32"/>
          <w:rtl/>
          <w:lang w:bidi="ar-EG"/>
        </w:rPr>
      </w:pPr>
    </w:p>
    <w:p w:rsidR="008E4371" w:rsidRDefault="008E4371" w:rsidP="00430534">
      <w:pPr>
        <w:spacing w:after="0" w:line="240" w:lineRule="auto"/>
        <w:jc w:val="lowKashida"/>
        <w:rPr>
          <w:rFonts w:ascii="Simplified Arabic" w:hAnsi="Simplified Arabic" w:cs="Simplified Arabic"/>
          <w:b/>
          <w:bCs/>
          <w:sz w:val="32"/>
          <w:szCs w:val="32"/>
          <w:rtl/>
          <w:lang w:bidi="ar-EG"/>
        </w:rPr>
      </w:pPr>
    </w:p>
    <w:p w:rsidR="008E4371" w:rsidRDefault="008E4371" w:rsidP="00430534">
      <w:pPr>
        <w:spacing w:after="0" w:line="240" w:lineRule="auto"/>
        <w:jc w:val="lowKashida"/>
        <w:rPr>
          <w:rFonts w:ascii="Simplified Arabic" w:hAnsi="Simplified Arabic" w:cs="Simplified Arabic"/>
          <w:b/>
          <w:bCs/>
          <w:sz w:val="32"/>
          <w:szCs w:val="32"/>
          <w:rtl/>
          <w:lang w:bidi="ar-EG"/>
        </w:rPr>
      </w:pPr>
    </w:p>
    <w:p w:rsidR="008E4371" w:rsidRDefault="008E4371" w:rsidP="00430534">
      <w:pPr>
        <w:bidi w:val="0"/>
        <w:spacing w:after="0" w:line="240" w:lineRule="auto"/>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br w:type="page"/>
      </w:r>
    </w:p>
    <w:p w:rsidR="008E4371" w:rsidRDefault="008E4371" w:rsidP="00430534">
      <w:pPr>
        <w:spacing w:after="0" w:line="240" w:lineRule="auto"/>
      </w:pPr>
      <w:r>
        <w:rPr>
          <w:rFonts w:ascii="Simplified Arabic" w:hAnsi="Simplified Arabic" w:cs="Simplified Arabic"/>
          <w:b/>
          <w:bCs/>
          <w:sz w:val="32"/>
          <w:szCs w:val="32"/>
          <w:rtl/>
          <w:lang w:bidi="ar-EG"/>
        </w:rPr>
        <w:lastRenderedPageBreak/>
        <w:t>رقم القضية الابتدائية 5308/2/ق لعام 1433هـ</w:t>
      </w:r>
    </w:p>
    <w:p w:rsidR="008E4371" w:rsidRDefault="008E4371" w:rsidP="00430534">
      <w:pPr>
        <w:spacing w:after="0" w:line="240" w:lineRule="auto"/>
      </w:pPr>
      <w:r>
        <w:rPr>
          <w:rFonts w:ascii="Simplified Arabic" w:hAnsi="Simplified Arabic" w:cs="Simplified Arabic"/>
          <w:b/>
          <w:bCs/>
          <w:sz w:val="32"/>
          <w:szCs w:val="32"/>
          <w:rtl/>
          <w:lang w:bidi="ar-EG"/>
        </w:rPr>
        <w:t>رقم الحكم الابتدائي 344/د/ج/2 لعام 1435هـ</w:t>
      </w:r>
    </w:p>
    <w:p w:rsidR="008E4371" w:rsidRDefault="008E4371" w:rsidP="00430534">
      <w:pPr>
        <w:spacing w:after="0" w:line="240" w:lineRule="auto"/>
      </w:pPr>
      <w:r>
        <w:rPr>
          <w:rFonts w:ascii="Simplified Arabic" w:hAnsi="Simplified Arabic" w:cs="Simplified Arabic"/>
          <w:b/>
          <w:bCs/>
          <w:sz w:val="32"/>
          <w:szCs w:val="32"/>
          <w:rtl/>
          <w:lang w:bidi="ar-EG"/>
        </w:rPr>
        <w:t>رقم قضية الاستئناف 1106/2/س لعام 1436هـ</w:t>
      </w:r>
    </w:p>
    <w:p w:rsidR="008E4371" w:rsidRDefault="008E4371" w:rsidP="00430534">
      <w:pPr>
        <w:spacing w:after="0" w:line="240" w:lineRule="auto"/>
      </w:pPr>
      <w:r>
        <w:rPr>
          <w:rFonts w:ascii="Simplified Arabic" w:hAnsi="Simplified Arabic" w:cs="Simplified Arabic"/>
          <w:b/>
          <w:bCs/>
          <w:sz w:val="32"/>
          <w:szCs w:val="32"/>
          <w:rtl/>
          <w:lang w:bidi="ar-EG"/>
        </w:rPr>
        <w:t>تاريخ الجلسة 21/3/1436هـ</w:t>
      </w:r>
    </w:p>
    <w:p w:rsidR="008E4371" w:rsidRDefault="008E4371" w:rsidP="00430534">
      <w:pPr>
        <w:spacing w:after="0" w:line="240" w:lineRule="auto"/>
        <w:jc w:val="center"/>
      </w:pPr>
      <w:r>
        <w:rPr>
          <w:rFonts w:ascii="Simplified Arabic" w:hAnsi="Simplified Arabic" w:cs="Simplified Arabic"/>
          <w:b/>
          <w:bCs/>
          <w:sz w:val="32"/>
          <w:szCs w:val="32"/>
          <w:rtl/>
          <w:lang w:bidi="ar-EG"/>
        </w:rPr>
        <w:t>الموضوعات</w:t>
      </w:r>
    </w:p>
    <w:p w:rsidR="008E4371" w:rsidRDefault="008E4371" w:rsidP="00430534">
      <w:pPr>
        <w:spacing w:after="0" w:line="240" w:lineRule="auto"/>
        <w:jc w:val="both"/>
      </w:pPr>
      <w:r>
        <w:rPr>
          <w:rFonts w:ascii="Simplified Arabic" w:hAnsi="Simplified Arabic" w:cs="Simplified Arabic"/>
          <w:b/>
          <w:bCs/>
          <w:sz w:val="32"/>
          <w:szCs w:val="32"/>
          <w:shd w:val="clear" w:color="auto" w:fill="FFFF00"/>
          <w:rtl/>
          <w:lang w:bidi="ar-EG"/>
        </w:rPr>
        <w:t>استغلال نفوذ وظيفي-رجل أمن- اشتراك في الجريمة - مصالح شخصية- تزوير- محرر رسمي- رجاء ووساطة-  اصطناع – ارتباط أكثر من دعوى بمحل واحد – شرط اكتمال أطراف الدعوى - عدم الاعتداد بقول متهم على آخر-الأصل براءة الذمة-دعوى-شروط سماعها -تعذر إبلاغ المتهم –عدم تحديد عنوان المتهم - وقف الدعوى-ترحيل خارج البلاد.</w:t>
      </w:r>
    </w:p>
    <w:p w:rsidR="008E4371" w:rsidRDefault="008E4371" w:rsidP="00430534">
      <w:pPr>
        <w:spacing w:after="0" w:line="240" w:lineRule="auto"/>
        <w:jc w:val="both"/>
      </w:pPr>
      <w:r>
        <w:rPr>
          <w:rFonts w:ascii="Simplified Arabic" w:hAnsi="Simplified Arabic" w:cs="Simplified Arabic"/>
          <w:sz w:val="32"/>
          <w:szCs w:val="32"/>
          <w:shd w:val="clear" w:color="auto" w:fill="FFFF00"/>
          <w:rtl/>
          <w:lang w:bidi="ar-EG"/>
        </w:rPr>
        <w:t>أقام فرع هيئة الرقابة والتحقيق الدعوى ضد المتهمين الأول والثاني والثالث والرابع بصفتهم موظفين عامِّين (رجال أمن) والخامس والسادس؛ لقيام الأول برجاء ووساطة الثاني للإخلال بواجب من واجباته الوظيفية كونه موظف ارتباط فيما بين إدارة المخدرات وشركة (...) نظير قيامه بتزويده بفواتير وأرقام هواتف امرأة  كان يلاحقها لكي يقوم بابتزازها وتهديدها ،</w:t>
      </w:r>
      <w:r>
        <w:rPr>
          <w:rtl/>
          <w:lang w:bidi="ar-EG"/>
        </w:rPr>
        <w:t xml:space="preserve"> </w:t>
      </w:r>
      <w:r>
        <w:rPr>
          <w:rFonts w:ascii="Simplified Arabic" w:hAnsi="Simplified Arabic" w:cs="Simplified Arabic"/>
          <w:sz w:val="32"/>
          <w:szCs w:val="32"/>
          <w:shd w:val="clear" w:color="auto" w:fill="FFFF00"/>
          <w:rtl/>
          <w:lang w:bidi="ar-EG"/>
        </w:rPr>
        <w:t>وقبول المتهم الثاني لها والاشتراك معاً في تزوير محرر رسمي عبارة عن خطاب صادر من إدارة مكافحة المخدرات موجه إلى شركة (...) بطلب استفسار عن معلومات هاتف جوال المرأة بالاصطناع ، وقيام الثالث باستغلال نفوذ وظيفته لتحقيق مصالح شخصية بالاشتراك مع الأول والثاني، وكذلك قيام الأول والثالث والرابع كونهم موظفين عامّين استغلوا نفوذ وظيفتهم لتحقيق مصالح شخصية لهم خارج دائرة عملهم، وبالاشتراك مع المتهمين الخامس والسادس بتفتيش العمالة وسلب أموالهم وأجهزتهم وممتلكاتهم الشخصية بدون وجه حق -عدم إمكانية سماع الدعوى ضِدَّ المتهم الأول لتعذر إبلاغه</w:t>
      </w:r>
      <w:r>
        <w:rPr>
          <w:rtl/>
          <w:lang w:bidi="ar-EG"/>
        </w:rPr>
        <w:t xml:space="preserve"> </w:t>
      </w:r>
      <w:r>
        <w:rPr>
          <w:rFonts w:ascii="Simplified Arabic" w:hAnsi="Simplified Arabic" w:cs="Simplified Arabic"/>
          <w:sz w:val="32"/>
          <w:szCs w:val="32"/>
          <w:shd w:val="clear" w:color="auto" w:fill="FFFF00"/>
          <w:rtl/>
          <w:lang w:bidi="ar-EG"/>
        </w:rPr>
        <w:t xml:space="preserve">وإحضاره , ولعدم وجود عنوان واضح له - عدم إمكانية سماع الدعوى ضد المتهم الثاني إذ لا يمكن أن يقوم بتلك الجريمتين دون مساعدة المتهم الأول والاشتراك معه ولا يجوز في حكم العقل والشرع والنظام أن تقوم دعوى إلا بوجود أطرافها-تكييف جهة الادعاء للدعوى الموجهة ضد الثالث مختلف عما جاء في وقائع القضية ويتعذر تكييف الدعوى الموجهة ضده </w:t>
      </w:r>
      <w:r>
        <w:rPr>
          <w:rFonts w:ascii="Simplified Arabic" w:hAnsi="Simplified Arabic" w:cs="Simplified Arabic"/>
          <w:sz w:val="32"/>
          <w:szCs w:val="32"/>
          <w:shd w:val="clear" w:color="auto" w:fill="FFFF00"/>
          <w:rtl/>
          <w:lang w:bidi="ar-EG"/>
        </w:rPr>
        <w:lastRenderedPageBreak/>
        <w:t>لارتباطها بسماع أقوال الأول-استناد جهة الادعاء إلى أقوال المتهمين الخامس والسادس بقيام المتهم الرابع بالدلالة على منازل المقيمين للمتهمين الأول والثالث والدخول معهم لتلك المنازل وسلب أموال العمالة وممتلكاتهم الشخصية-  الثابت أن ذلك لا يعدو إلا مجرد قول متهم على آخر فلا يعتد به - الأصل في الذمة البراءة -عدم إمكانية نظر الدعوى ضِدَّ الخامس والسادس لمغادرتهم المملكة وعدم إمكانية إحضارهم- أثر ذلك: عدم سماع الدعوى ضد المتهمين الأول والثاني والثالث، وعدم إدانة المتهم الرابع بما نسب إليه، ووقف الدعوى ضد المتهم الخامس والسادس.</w:t>
      </w:r>
    </w:p>
    <w:p w:rsidR="008E4371" w:rsidRDefault="008E4371" w:rsidP="00430534">
      <w:pPr>
        <w:spacing w:after="0" w:line="240" w:lineRule="auto"/>
        <w:jc w:val="center"/>
      </w:pPr>
      <w:r>
        <w:rPr>
          <w:rFonts w:ascii="Simplified Arabic" w:hAnsi="Simplified Arabic" w:cs="Simplified Arabic"/>
          <w:b/>
          <w:bCs/>
          <w:sz w:val="32"/>
          <w:szCs w:val="32"/>
          <w:shd w:val="clear" w:color="auto" w:fill="FFFF00"/>
          <w:rtl/>
          <w:lang w:bidi="ar-EG"/>
        </w:rPr>
        <w:t>الأنظمة واللوائح</w:t>
      </w:r>
    </w:p>
    <w:p w:rsidR="008E4371" w:rsidRDefault="008E4371" w:rsidP="00430534">
      <w:pPr>
        <w:spacing w:after="0" w:line="240" w:lineRule="auto"/>
        <w:jc w:val="both"/>
      </w:pPr>
      <w:r>
        <w:rPr>
          <w:rFonts w:ascii="Simplified Arabic" w:hAnsi="Simplified Arabic" w:cs="Simplified Arabic"/>
          <w:sz w:val="32"/>
          <w:szCs w:val="32"/>
          <w:shd w:val="clear" w:color="auto" w:fill="FFFF00"/>
          <w:rtl/>
          <w:lang w:bidi="ar-EG"/>
        </w:rPr>
        <w:t>-المادة (191) من نظام الإجراءات الجزائية الصادر بالمرسوم الملكي رقم (م/2) وتاريخ 22/1/1435هـ.</w:t>
      </w:r>
    </w:p>
    <w:p w:rsidR="008E4371" w:rsidRDefault="008E4371" w:rsidP="00430534">
      <w:pPr>
        <w:spacing w:after="0" w:line="240" w:lineRule="auto"/>
        <w:jc w:val="center"/>
      </w:pPr>
      <w:r>
        <w:rPr>
          <w:rFonts w:ascii="Simplified Arabic" w:hAnsi="Simplified Arabic" w:cs="Simplified Arabic"/>
          <w:b/>
          <w:bCs/>
          <w:sz w:val="32"/>
          <w:szCs w:val="32"/>
          <w:rtl/>
          <w:lang w:bidi="ar-EG"/>
        </w:rPr>
        <w:t>الوقائع</w:t>
      </w:r>
    </w:p>
    <w:p w:rsidR="008E4371" w:rsidRDefault="008E4371" w:rsidP="00430534">
      <w:pPr>
        <w:spacing w:after="0" w:line="240" w:lineRule="auto"/>
        <w:jc w:val="both"/>
      </w:pPr>
      <w:r>
        <w:rPr>
          <w:rFonts w:ascii="Simplified Arabic" w:hAnsi="Simplified Arabic" w:cs="Simplified Arabic"/>
          <w:sz w:val="32"/>
          <w:szCs w:val="32"/>
          <w:rtl/>
          <w:lang w:bidi="ar-EG"/>
        </w:rPr>
        <w:t xml:space="preserve">تتلخص وقائع هذه القضية في أنَّه ورد </w:t>
      </w:r>
      <w:r>
        <w:rPr>
          <w:rFonts w:ascii="Simplified Arabic" w:hAnsi="Simplified Arabic" w:cs="Simplified Arabic"/>
          <w:sz w:val="32"/>
          <w:szCs w:val="32"/>
          <w:shd w:val="clear" w:color="auto" w:fill="FFFF00"/>
          <w:rtl/>
          <w:lang w:bidi="ar-EG"/>
        </w:rPr>
        <w:t>إلى</w:t>
      </w:r>
      <w:r>
        <w:rPr>
          <w:rFonts w:ascii="Simplified Arabic" w:hAnsi="Simplified Arabic" w:cs="Simplified Arabic"/>
          <w:sz w:val="32"/>
          <w:szCs w:val="32"/>
          <w:rtl/>
          <w:lang w:bidi="ar-EG"/>
        </w:rPr>
        <w:t xml:space="preserve"> المحكمة الإدارية بمحافظة جدة خطاب هيئة الرقابة والتحقيق بمنطقة مكة المكرمة رقم (5/6474/303) وتاريخ 8/6/1433هـ المرفق به قرار الاتهام رقم (1121/ج) لعام 1433هـ مع مشفوعاته، وقد باشرت الدائرة النظر في القضية على النحو المثبت بمحضر الضبط، حَيْثُ حضر مُمَثِّل الادعاء (...)، كما حضر المتهمون المذكورون أعلاه، وقد ادعى مُمَثِّل الادعاء في مواجهة المتهمين قائلاً: إن هيئة الرقابة والتحقيق تتهم كلًا من 1/ (...) -سعودي الجنسية، (33) سنة، عريف بالمباحث العامة، متزوج، مطلق السراح- 2/ (...) -سعودي الجنسية، (39) سنة، عريف بإدارة مكافحة المخدرات، متزوج، مطلق السراح- 3/ (...) -سعودي الجنسية، (29) سنة، عريف بالمباحث العامة، أعزب، مطلق السراح- 4/ (...) -سعودي الجنسية، (30) سنة، جندي أول بالدوريات الأمنية، متزوج، مطلق السراح. 5/ </w:t>
      </w:r>
      <w:r>
        <w:rPr>
          <w:rFonts w:ascii="Simplified Arabic" w:hAnsi="Simplified Arabic" w:cs="Simplified Arabic"/>
          <w:sz w:val="32"/>
          <w:szCs w:val="32"/>
          <w:shd w:val="clear" w:color="auto" w:fill="FFFF00"/>
          <w:rtl/>
          <w:lang w:bidi="ar-EG"/>
        </w:rPr>
        <w:t>(...) -</w:t>
      </w:r>
      <w:r>
        <w:rPr>
          <w:rFonts w:ascii="Simplified Arabic" w:hAnsi="Simplified Arabic" w:cs="Simplified Arabic"/>
          <w:sz w:val="32"/>
          <w:szCs w:val="32"/>
          <w:rtl/>
          <w:lang w:bidi="ar-EG"/>
        </w:rPr>
        <w:t>يمني الجنسية، (31) سنة، عامل، متزوج، موقوف بسجون محافظة جدة (</w:t>
      </w:r>
      <w:r>
        <w:rPr>
          <w:rFonts w:ascii="Simplified Arabic" w:hAnsi="Simplified Arabic" w:cs="Simplified Arabic"/>
          <w:sz w:val="32"/>
          <w:szCs w:val="32"/>
          <w:shd w:val="clear" w:color="auto" w:fill="FFFF00"/>
          <w:rtl/>
          <w:lang w:bidi="ar-EG"/>
        </w:rPr>
        <w:t>السجن</w:t>
      </w:r>
      <w:r>
        <w:rPr>
          <w:rFonts w:ascii="Simplified Arabic" w:hAnsi="Simplified Arabic" w:cs="Simplified Arabic"/>
          <w:sz w:val="32"/>
          <w:szCs w:val="32"/>
          <w:rtl/>
          <w:lang w:bidi="ar-EG"/>
        </w:rPr>
        <w:t xml:space="preserve"> العام) بتاريخ 13/12/1431هـ- 6/ (...) -يمني الجنسية- (55) سنة، سائق خاص، متزوج، موقوف بسجون محافظة جدة (السجن العام) بتاريخ 13/12/1431هـ- لأنهم بتاريخ 14/1/1431هـ بدائرة محافظة جدة بمنطقة مكة المكرمة: المتهم الأول: حال كونه </w:t>
      </w:r>
      <w:r>
        <w:rPr>
          <w:rFonts w:ascii="Simplified Arabic" w:hAnsi="Simplified Arabic" w:cs="Simplified Arabic"/>
          <w:sz w:val="32"/>
          <w:szCs w:val="32"/>
          <w:rtl/>
          <w:lang w:bidi="ar-EG"/>
        </w:rPr>
        <w:lastRenderedPageBreak/>
        <w:t xml:space="preserve">موظفًا عاماً وبصفته الوظيفية -سالفة الذكر- قام برجاء ووساطة المتهم الثاني للإخلال بواجبات وظيفته </w:t>
      </w:r>
      <w:r>
        <w:rPr>
          <w:rFonts w:ascii="Simplified Arabic" w:hAnsi="Simplified Arabic" w:cs="Simplified Arabic"/>
          <w:sz w:val="32"/>
          <w:szCs w:val="32"/>
          <w:shd w:val="clear" w:color="auto" w:fill="FFFF00"/>
          <w:rtl/>
          <w:lang w:bidi="ar-EG"/>
        </w:rPr>
        <w:t>كونه</w:t>
      </w:r>
      <w:r>
        <w:rPr>
          <w:rFonts w:ascii="Simplified Arabic" w:hAnsi="Simplified Arabic" w:cs="Simplified Arabic"/>
          <w:sz w:val="32"/>
          <w:szCs w:val="32"/>
          <w:rtl/>
          <w:lang w:bidi="ar-EG"/>
        </w:rPr>
        <w:t xml:space="preserve"> موظف ارتباط فيما بين إدارة المخدرات وشركة (...) نظير قيامه </w:t>
      </w:r>
      <w:r>
        <w:rPr>
          <w:rFonts w:ascii="Simplified Arabic" w:hAnsi="Simplified Arabic" w:cs="Simplified Arabic"/>
          <w:sz w:val="32"/>
          <w:szCs w:val="32"/>
          <w:shd w:val="clear" w:color="auto" w:fill="FFFF00"/>
          <w:rtl/>
          <w:lang w:bidi="ar-EG"/>
        </w:rPr>
        <w:t>بتزويده</w:t>
      </w:r>
      <w:r>
        <w:rPr>
          <w:rFonts w:ascii="Simplified Arabic" w:hAnsi="Simplified Arabic" w:cs="Simplified Arabic"/>
          <w:sz w:val="32"/>
          <w:szCs w:val="32"/>
          <w:rtl/>
          <w:lang w:bidi="ar-EG"/>
        </w:rPr>
        <w:t xml:space="preserve"> بفواتير وأرقام هواتف المرأة (...) التي كان يلاحقها لكي يقوم بابتزازها وتهديدها بفواتير وأرقام الهواتف التي ترد إليها إذا لم تقم معه علاقة محرمة فتمت الجريمة بناءً على ذلك. المتهم الثاني: حال كونه </w:t>
      </w:r>
      <w:r>
        <w:rPr>
          <w:rFonts w:ascii="Simplified Arabic" w:hAnsi="Simplified Arabic" w:cs="Simplified Arabic"/>
          <w:sz w:val="32"/>
          <w:szCs w:val="32"/>
          <w:shd w:val="clear" w:color="auto" w:fill="FFFF00"/>
          <w:rtl/>
          <w:lang w:bidi="ar-EG"/>
        </w:rPr>
        <w:t>موظفاً</w:t>
      </w:r>
      <w:r>
        <w:rPr>
          <w:rFonts w:ascii="Simplified Arabic" w:hAnsi="Simplified Arabic" w:cs="Simplified Arabic"/>
          <w:sz w:val="32"/>
          <w:szCs w:val="32"/>
          <w:rtl/>
          <w:lang w:bidi="ar-EG"/>
        </w:rPr>
        <w:t xml:space="preserve"> </w:t>
      </w:r>
      <w:r>
        <w:rPr>
          <w:rFonts w:ascii="Simplified Arabic" w:hAnsi="Simplified Arabic" w:cs="Simplified Arabic"/>
          <w:sz w:val="32"/>
          <w:szCs w:val="32"/>
          <w:shd w:val="clear" w:color="auto" w:fill="FFFF00"/>
          <w:rtl/>
          <w:lang w:bidi="ar-EG"/>
        </w:rPr>
        <w:t>عاماً</w:t>
      </w:r>
      <w:r>
        <w:rPr>
          <w:rFonts w:ascii="Simplified Arabic" w:hAnsi="Simplified Arabic" w:cs="Simplified Arabic"/>
          <w:sz w:val="32"/>
          <w:szCs w:val="32"/>
          <w:rtl/>
          <w:lang w:bidi="ar-EG"/>
        </w:rPr>
        <w:t xml:space="preserve"> وبصفته الوظيفية -سالفة الذكر- قبل رجاء ووساطة المتهم الأول للإخلال بواجبات وظيفته بأن قام </w:t>
      </w:r>
      <w:r>
        <w:rPr>
          <w:rFonts w:ascii="Simplified Arabic" w:hAnsi="Simplified Arabic" w:cs="Simplified Arabic"/>
          <w:sz w:val="32"/>
          <w:szCs w:val="32"/>
          <w:shd w:val="clear" w:color="auto" w:fill="FFFF00"/>
          <w:rtl/>
          <w:lang w:bidi="ar-EG"/>
        </w:rPr>
        <w:t>بتزويده</w:t>
      </w:r>
      <w:r>
        <w:rPr>
          <w:rFonts w:ascii="Simplified Arabic" w:hAnsi="Simplified Arabic" w:cs="Simplified Arabic"/>
          <w:sz w:val="32"/>
          <w:szCs w:val="32"/>
          <w:rtl/>
          <w:lang w:bidi="ar-EG"/>
        </w:rPr>
        <w:t xml:space="preserve"> بأرقام وفواتير هاتف المرأة (...) كونه موظف اتصال فيما بين إدارة المخدرات وشركة (...) فتمت الجريمة بناءً على ذلك. المتهمان الأول والثاني: قاما وعن طريق الاتفاق والمساعدة بتزوير محرر رسمي (خطاب صادر من إدارة مكافحة المخدرات موجه إلى شركة (...) بطلب استفسار عن معلومات هاتف جوال المشتركة (...) بالاصطناع، وذلك بأن أمد المتهم الأول المتهم الثاني بالمعلومات الخاصة بالمرأة المذكورة، فتمت جريمة التزوير بناءً على ذلك. المتهمون الأول والثالث والرابع والخامس والسادس: حال كون الأول والثالث والرابع موظفين عامّين -وبصفتهم الوظيفية سالفة الذكر- استغلوا نفوذ وظيفتهم لتحقيق مصالح </w:t>
      </w:r>
      <w:r>
        <w:rPr>
          <w:rFonts w:ascii="Simplified Arabic" w:hAnsi="Simplified Arabic" w:cs="Simplified Arabic"/>
          <w:sz w:val="32"/>
          <w:szCs w:val="32"/>
          <w:shd w:val="clear" w:color="auto" w:fill="FFFF00"/>
          <w:rtl/>
          <w:lang w:bidi="ar-EG"/>
        </w:rPr>
        <w:t>شخصية</w:t>
      </w:r>
      <w:r>
        <w:rPr>
          <w:rFonts w:ascii="Simplified Arabic" w:hAnsi="Simplified Arabic" w:cs="Simplified Arabic"/>
          <w:sz w:val="32"/>
          <w:szCs w:val="32"/>
          <w:rtl/>
          <w:lang w:bidi="ar-EG"/>
        </w:rPr>
        <w:t xml:space="preserve"> لهم خارج دائرة عملهم، وبالاشتراك مع المتهمين الخامس والسادس وتفتيشهم وبسلب لأموالهم وأجهزتهم الجوالة وممتلكاتهم الشخصية بدون وجه حق فتمت الجريمة بناءً على ذلك. ودلل على ذلك بِمَا يلي: 1- ما هو ثابت من الشكوى المقدمة من المرأة (...) من تعرضها للمضايقات المستمرة على هاتفها الجوال من المدعو (...) -المتهم الأول- الذي كان يهددها بصور الرسائل وأرقام الهواتف </w:t>
      </w:r>
      <w:r>
        <w:rPr>
          <w:rFonts w:ascii="Simplified Arabic" w:hAnsi="Simplified Arabic" w:cs="Simplified Arabic"/>
          <w:sz w:val="32"/>
          <w:szCs w:val="32"/>
          <w:shd w:val="clear" w:color="auto" w:fill="FFFF00"/>
          <w:rtl/>
          <w:lang w:bidi="ar-EG"/>
        </w:rPr>
        <w:t>الموجودة</w:t>
      </w:r>
      <w:r>
        <w:rPr>
          <w:rFonts w:ascii="Simplified Arabic" w:hAnsi="Simplified Arabic" w:cs="Simplified Arabic"/>
          <w:sz w:val="32"/>
          <w:szCs w:val="32"/>
          <w:rtl/>
          <w:lang w:bidi="ar-EG"/>
        </w:rPr>
        <w:t xml:space="preserve"> التي قامت بإرسالها واستقبالها على جوالها إذا لم </w:t>
      </w:r>
      <w:r>
        <w:rPr>
          <w:rFonts w:ascii="Simplified Arabic" w:hAnsi="Simplified Arabic" w:cs="Simplified Arabic"/>
          <w:sz w:val="32"/>
          <w:szCs w:val="32"/>
          <w:shd w:val="clear" w:color="auto" w:fill="FFFF00"/>
          <w:rtl/>
          <w:lang w:bidi="ar-EG"/>
        </w:rPr>
        <w:t>تستجب</w:t>
      </w:r>
      <w:r>
        <w:rPr>
          <w:rFonts w:ascii="Simplified Arabic" w:hAnsi="Simplified Arabic" w:cs="Simplified Arabic"/>
          <w:sz w:val="32"/>
          <w:szCs w:val="32"/>
          <w:rtl/>
          <w:lang w:bidi="ar-EG"/>
        </w:rPr>
        <w:t xml:space="preserve"> له وتقيم معه علاقة محرمة. 2- اعتراف المتهم الأول بكافة مراحل التحقيق والمصدقة شرعًا بجرائم الرشوة والتزوير واستغلال النفوذ المنسوبة إليه. 3- اعتراف المتهم الثاني بكافة مراحل التحقيق بجرائم الرشوة والتزوير والاستعمال المنسوبة إليه. 4- اعتراف المتهم الثالث بكافة مراحل التحقيق والمصدقة شرعًا بجريمة استغلال النفوذ المنسوبة إليه. 5- اعتراف المتهم الرابع بكافة أقواله الفورية والعفوية بجريمة استغلال النفوذ المنسوبة إليه. 6- اعتراف المتهمين الخامس والسادس بكافة مراحل التحقيق والمصدقة شرعًا بقيامهما </w:t>
      </w:r>
      <w:r>
        <w:rPr>
          <w:rFonts w:ascii="Simplified Arabic" w:hAnsi="Simplified Arabic" w:cs="Simplified Arabic"/>
          <w:sz w:val="32"/>
          <w:szCs w:val="32"/>
          <w:rtl/>
          <w:lang w:bidi="ar-EG"/>
        </w:rPr>
        <w:lastRenderedPageBreak/>
        <w:t xml:space="preserve">بالدلالة على منازل المقيمين للمتهمين الأول والثالث والرابع والدخول معهم لتلك المنازل وسلب العمالة ما لديهم من أموال وأجهزة جوال وممتلكات خاصة واقتسامها معهم فيما بعد. 7- إن إنكار المتهم الرابع ما هو منسوب إليه ما هو إلا دفاع واه قصد منه التهرب من المسؤولية الجنائية ويدحض ذلك ما هو ثابت من الأدلة السابقة. 8- إن عدم وجود الخطاب المزور-موضوع القضية- سببه قيام المتهم الثاني بإتلافه بعد أن تحصل على الفواتير وصور الرسائل </w:t>
      </w:r>
      <w:r>
        <w:rPr>
          <w:rFonts w:ascii="Simplified Arabic" w:hAnsi="Simplified Arabic" w:cs="Simplified Arabic"/>
          <w:sz w:val="32"/>
          <w:szCs w:val="32"/>
          <w:shd w:val="clear" w:color="auto" w:fill="FFFF00"/>
          <w:rtl/>
          <w:lang w:bidi="ar-EG"/>
        </w:rPr>
        <w:t>لجوال</w:t>
      </w:r>
      <w:r>
        <w:rPr>
          <w:rFonts w:ascii="Simplified Arabic" w:hAnsi="Simplified Arabic" w:cs="Simplified Arabic"/>
          <w:sz w:val="32"/>
          <w:szCs w:val="32"/>
          <w:rtl/>
          <w:lang w:bidi="ar-EG"/>
        </w:rPr>
        <w:t xml:space="preserve"> المرأة (...) في ظل اعتراف المتهم الثاني ابتداءً ودون </w:t>
      </w:r>
      <w:r>
        <w:rPr>
          <w:rFonts w:ascii="Simplified Arabic" w:hAnsi="Simplified Arabic" w:cs="Simplified Arabic"/>
          <w:sz w:val="32"/>
          <w:szCs w:val="32"/>
          <w:shd w:val="clear" w:color="auto" w:fill="FFFF00"/>
          <w:rtl/>
          <w:lang w:bidi="ar-EG"/>
        </w:rPr>
        <w:t>أن</w:t>
      </w:r>
      <w:r>
        <w:rPr>
          <w:rFonts w:ascii="Simplified Arabic" w:hAnsi="Simplified Arabic" w:cs="Simplified Arabic"/>
          <w:sz w:val="32"/>
          <w:szCs w:val="32"/>
          <w:rtl/>
          <w:lang w:bidi="ar-EG"/>
        </w:rPr>
        <w:t xml:space="preserve"> يكون ذلك حائلًا عن محاكمتهم. ثم طلب مُمَثِّل الادعاء محاكمة المتهمين الأول والثاني؛ طبقًا للمادة الرابعة من نظام مكافحة الرشوة والمادتين (5، 6) من نظام مكافحة التزوير، وقرار مجلس الوزراء رقم (223) لعام 1399هـ، وللمتهمين الأول والثاني والثالث والرابع والخامس والسادس؛ طبقًا للمادة الثانية الفقرة رقم (1) من المرسوم الملكي رقم (43) لعام 1377هـ. وبجلسة يوم الأحد الموافق 22/10/1433هـ حضر كل من (...)، و(...)، وأفاد المتهمان الحاضران بأن </w:t>
      </w:r>
      <w:r>
        <w:rPr>
          <w:rFonts w:ascii="Simplified Arabic" w:hAnsi="Simplified Arabic" w:cs="Simplified Arabic"/>
          <w:sz w:val="32"/>
          <w:szCs w:val="32"/>
          <w:shd w:val="clear" w:color="auto" w:fill="FFFF00"/>
          <w:rtl/>
          <w:lang w:bidi="ar-EG"/>
        </w:rPr>
        <w:t>(...)</w:t>
      </w:r>
      <w:r>
        <w:rPr>
          <w:rFonts w:ascii="Simplified Arabic" w:hAnsi="Simplified Arabic" w:cs="Simplified Arabic"/>
          <w:sz w:val="32"/>
          <w:szCs w:val="32"/>
          <w:rtl/>
          <w:lang w:bidi="ar-EG"/>
        </w:rPr>
        <w:t xml:space="preserve"> خرج من السجن، وأنَّه يسكن </w:t>
      </w:r>
      <w:r>
        <w:rPr>
          <w:rFonts w:ascii="Simplified Arabic" w:hAnsi="Simplified Arabic" w:cs="Simplified Arabic"/>
          <w:sz w:val="32"/>
          <w:szCs w:val="32"/>
          <w:shd w:val="clear" w:color="auto" w:fill="FFFF00"/>
          <w:rtl/>
          <w:lang w:bidi="ar-EG"/>
        </w:rPr>
        <w:t>الآن</w:t>
      </w:r>
      <w:r>
        <w:rPr>
          <w:rFonts w:ascii="Simplified Arabic" w:hAnsi="Simplified Arabic" w:cs="Simplified Arabic"/>
          <w:sz w:val="32"/>
          <w:szCs w:val="32"/>
          <w:rtl/>
          <w:lang w:bidi="ar-EG"/>
        </w:rPr>
        <w:t xml:space="preserve"> مع والده في مدينة الرياض حي المنصورة بالقرب من حلويات سنابل السلام الواقعة على طريق الخرج القديم تقاطع شارع موسى اليماني، ثم طلب المتهمان صورة من قرار الاتهام للاطلاع والرد. وبجلسة يوم </w:t>
      </w:r>
      <w:r>
        <w:rPr>
          <w:rFonts w:ascii="Simplified Arabic" w:hAnsi="Simplified Arabic" w:cs="Simplified Arabic"/>
          <w:sz w:val="32"/>
          <w:szCs w:val="32"/>
          <w:shd w:val="clear" w:color="auto" w:fill="FFFF00"/>
          <w:rtl/>
          <w:lang w:bidi="ar-EG"/>
        </w:rPr>
        <w:t>الاثنين</w:t>
      </w:r>
      <w:r>
        <w:rPr>
          <w:rFonts w:ascii="Simplified Arabic" w:hAnsi="Simplified Arabic" w:cs="Simplified Arabic"/>
          <w:sz w:val="32"/>
          <w:szCs w:val="32"/>
          <w:rtl/>
          <w:lang w:bidi="ar-EG"/>
        </w:rPr>
        <w:t xml:space="preserve"> 22/11/1433هـ تبين عدم حضور المتهم الأول (...)، وعدم حضور المتهم الخامس (...)، وأفاد المتهم </w:t>
      </w:r>
      <w:r>
        <w:rPr>
          <w:rFonts w:ascii="Simplified Arabic" w:hAnsi="Simplified Arabic" w:cs="Simplified Arabic"/>
          <w:sz w:val="32"/>
          <w:szCs w:val="32"/>
          <w:shd w:val="clear" w:color="auto" w:fill="FFFF00"/>
          <w:rtl/>
          <w:lang w:bidi="ar-EG"/>
        </w:rPr>
        <w:t>الثاني</w:t>
      </w:r>
      <w:r>
        <w:rPr>
          <w:rFonts w:ascii="Simplified Arabic" w:hAnsi="Simplified Arabic" w:cs="Simplified Arabic"/>
          <w:sz w:val="32"/>
          <w:szCs w:val="32"/>
          <w:rtl/>
          <w:lang w:bidi="ar-EG"/>
        </w:rPr>
        <w:t xml:space="preserve"> </w:t>
      </w:r>
      <w:r>
        <w:rPr>
          <w:rFonts w:ascii="Simplified Arabic" w:hAnsi="Simplified Arabic" w:cs="Simplified Arabic"/>
          <w:sz w:val="32"/>
          <w:szCs w:val="32"/>
          <w:shd w:val="clear" w:color="auto" w:fill="FFFF00"/>
          <w:rtl/>
          <w:lang w:bidi="ar-EG"/>
        </w:rPr>
        <w:t>(...)</w:t>
      </w:r>
      <w:r>
        <w:rPr>
          <w:rFonts w:ascii="Simplified Arabic" w:hAnsi="Simplified Arabic" w:cs="Simplified Arabic"/>
          <w:sz w:val="32"/>
          <w:szCs w:val="32"/>
          <w:rtl/>
          <w:lang w:bidi="ar-EG"/>
        </w:rPr>
        <w:t xml:space="preserve"> بأنَّه </w:t>
      </w:r>
      <w:r>
        <w:rPr>
          <w:rFonts w:ascii="Simplified Arabic" w:hAnsi="Simplified Arabic" w:cs="Simplified Arabic"/>
          <w:sz w:val="32"/>
          <w:szCs w:val="32"/>
          <w:shd w:val="clear" w:color="auto" w:fill="FFFF00"/>
          <w:rtl/>
          <w:lang w:bidi="ar-EG"/>
        </w:rPr>
        <w:t>أبلغ</w:t>
      </w:r>
      <w:r>
        <w:rPr>
          <w:rFonts w:ascii="Simplified Arabic" w:hAnsi="Simplified Arabic" w:cs="Simplified Arabic"/>
          <w:sz w:val="32"/>
          <w:szCs w:val="32"/>
          <w:rtl/>
          <w:lang w:bidi="ar-EG"/>
        </w:rPr>
        <w:t xml:space="preserve"> المدعى عليه </w:t>
      </w:r>
      <w:r>
        <w:rPr>
          <w:rFonts w:ascii="Simplified Arabic" w:hAnsi="Simplified Arabic" w:cs="Simplified Arabic"/>
          <w:sz w:val="32"/>
          <w:szCs w:val="32"/>
          <w:shd w:val="clear" w:color="auto" w:fill="FFFF00"/>
          <w:rtl/>
          <w:lang w:bidi="ar-EG"/>
        </w:rPr>
        <w:t>الأول</w:t>
      </w:r>
      <w:r>
        <w:rPr>
          <w:rFonts w:ascii="Simplified Arabic" w:hAnsi="Simplified Arabic" w:cs="Simplified Arabic"/>
          <w:sz w:val="32"/>
          <w:szCs w:val="32"/>
          <w:rtl/>
          <w:lang w:bidi="ar-EG"/>
        </w:rPr>
        <w:t xml:space="preserve"> (...)، وأفاده بأنَّه لا يستطيع الحضور نظرًا لظروفه المادية؛ حَيْثُ </w:t>
      </w:r>
      <w:r>
        <w:rPr>
          <w:rFonts w:ascii="Simplified Arabic" w:hAnsi="Simplified Arabic" w:cs="Simplified Arabic"/>
          <w:sz w:val="32"/>
          <w:szCs w:val="32"/>
          <w:shd w:val="clear" w:color="auto" w:fill="FFFF00"/>
          <w:rtl/>
          <w:lang w:bidi="ar-EG"/>
        </w:rPr>
        <w:t>إنَّه</w:t>
      </w:r>
      <w:r>
        <w:rPr>
          <w:rFonts w:ascii="Simplified Arabic" w:hAnsi="Simplified Arabic" w:cs="Simplified Arabic"/>
          <w:sz w:val="32"/>
          <w:szCs w:val="32"/>
          <w:rtl/>
          <w:lang w:bidi="ar-EG"/>
        </w:rPr>
        <w:t xml:space="preserve"> خرج من السجن وليس لديه قيمة تذكرة الطائرة، كما أفاد المتهم </w:t>
      </w:r>
      <w:r>
        <w:rPr>
          <w:rFonts w:ascii="Simplified Arabic" w:hAnsi="Simplified Arabic" w:cs="Simplified Arabic"/>
          <w:sz w:val="32"/>
          <w:szCs w:val="32"/>
          <w:shd w:val="clear" w:color="auto" w:fill="FFFF00"/>
          <w:rtl/>
          <w:lang w:bidi="ar-EG"/>
        </w:rPr>
        <w:t>السادس</w:t>
      </w:r>
      <w:r>
        <w:rPr>
          <w:rFonts w:ascii="Simplified Arabic" w:hAnsi="Simplified Arabic" w:cs="Simplified Arabic"/>
          <w:sz w:val="32"/>
          <w:szCs w:val="32"/>
          <w:rtl/>
          <w:lang w:bidi="ar-EG"/>
        </w:rPr>
        <w:t xml:space="preserve"> (...) بأن المتهم </w:t>
      </w:r>
      <w:r>
        <w:rPr>
          <w:rFonts w:ascii="Simplified Arabic" w:hAnsi="Simplified Arabic" w:cs="Simplified Arabic"/>
          <w:sz w:val="32"/>
          <w:szCs w:val="32"/>
          <w:shd w:val="clear" w:color="auto" w:fill="FFFF00"/>
          <w:rtl/>
          <w:lang w:bidi="ar-EG"/>
        </w:rPr>
        <w:t>الخامس</w:t>
      </w:r>
      <w:r>
        <w:rPr>
          <w:rFonts w:ascii="Simplified Arabic" w:hAnsi="Simplified Arabic" w:cs="Simplified Arabic"/>
          <w:sz w:val="32"/>
          <w:szCs w:val="32"/>
          <w:rtl/>
          <w:lang w:bidi="ar-EG"/>
        </w:rPr>
        <w:t xml:space="preserve"> (...) </w:t>
      </w:r>
      <w:r>
        <w:rPr>
          <w:rFonts w:ascii="Simplified Arabic" w:hAnsi="Simplified Arabic" w:cs="Simplified Arabic"/>
          <w:sz w:val="32"/>
          <w:szCs w:val="32"/>
          <w:shd w:val="clear" w:color="auto" w:fill="FFFF00"/>
          <w:rtl/>
          <w:lang w:bidi="ar-EG"/>
        </w:rPr>
        <w:t>شمله العفو الملكي</w:t>
      </w:r>
      <w:r>
        <w:rPr>
          <w:rFonts w:ascii="Simplified Arabic" w:hAnsi="Simplified Arabic" w:cs="Simplified Arabic"/>
          <w:sz w:val="32"/>
          <w:szCs w:val="32"/>
          <w:rtl/>
          <w:lang w:bidi="ar-EG"/>
        </w:rPr>
        <w:t xml:space="preserve"> بمناسبة شفاء الأمير </w:t>
      </w:r>
      <w:r>
        <w:rPr>
          <w:rFonts w:ascii="Simplified Arabic" w:hAnsi="Simplified Arabic" w:cs="Simplified Arabic"/>
          <w:sz w:val="32"/>
          <w:szCs w:val="32"/>
          <w:shd w:val="clear" w:color="auto" w:fill="FFFF00"/>
          <w:rtl/>
          <w:lang w:bidi="ar-EG"/>
        </w:rPr>
        <w:t>سلطان</w:t>
      </w:r>
      <w:r>
        <w:rPr>
          <w:rFonts w:ascii="Simplified Arabic" w:hAnsi="Simplified Arabic" w:cs="Simplified Arabic"/>
          <w:sz w:val="32"/>
          <w:szCs w:val="32"/>
          <w:rtl/>
          <w:lang w:bidi="ar-EG"/>
        </w:rPr>
        <w:t xml:space="preserve"> رحمه الله، وقدم المتهم </w:t>
      </w:r>
      <w:r>
        <w:rPr>
          <w:rFonts w:ascii="Simplified Arabic" w:hAnsi="Simplified Arabic" w:cs="Simplified Arabic"/>
          <w:sz w:val="32"/>
          <w:szCs w:val="32"/>
          <w:shd w:val="clear" w:color="auto" w:fill="FFFF00"/>
          <w:rtl/>
          <w:lang w:bidi="ar-EG"/>
        </w:rPr>
        <w:t>الثاني</w:t>
      </w:r>
      <w:r>
        <w:rPr>
          <w:rFonts w:ascii="Simplified Arabic" w:hAnsi="Simplified Arabic" w:cs="Simplified Arabic"/>
          <w:sz w:val="32"/>
          <w:szCs w:val="32"/>
          <w:rtl/>
          <w:lang w:bidi="ar-EG"/>
        </w:rPr>
        <w:t xml:space="preserve"> (...)، </w:t>
      </w:r>
      <w:r>
        <w:rPr>
          <w:rFonts w:ascii="Simplified Arabic" w:hAnsi="Simplified Arabic" w:cs="Simplified Arabic"/>
          <w:sz w:val="32"/>
          <w:szCs w:val="32"/>
          <w:shd w:val="clear" w:color="auto" w:fill="FFFF00"/>
          <w:rtl/>
          <w:lang w:bidi="ar-EG"/>
        </w:rPr>
        <w:t>والرابع</w:t>
      </w:r>
      <w:r>
        <w:rPr>
          <w:rFonts w:ascii="Simplified Arabic" w:hAnsi="Simplified Arabic" w:cs="Simplified Arabic"/>
          <w:sz w:val="32"/>
          <w:szCs w:val="32"/>
          <w:rtl/>
          <w:lang w:bidi="ar-EG"/>
        </w:rPr>
        <w:t xml:space="preserve">(...) مذكرتين بجوابهما، وطلب المتهم </w:t>
      </w:r>
      <w:r>
        <w:rPr>
          <w:rFonts w:ascii="Simplified Arabic" w:hAnsi="Simplified Arabic" w:cs="Simplified Arabic"/>
          <w:sz w:val="32"/>
          <w:szCs w:val="32"/>
          <w:shd w:val="clear" w:color="auto" w:fill="FFFF00"/>
          <w:rtl/>
          <w:lang w:bidi="ar-EG"/>
        </w:rPr>
        <w:t>الثالث</w:t>
      </w:r>
      <w:r>
        <w:rPr>
          <w:rFonts w:ascii="Simplified Arabic" w:hAnsi="Simplified Arabic" w:cs="Simplified Arabic"/>
          <w:sz w:val="32"/>
          <w:szCs w:val="32"/>
          <w:rtl/>
          <w:lang w:bidi="ar-EG"/>
        </w:rPr>
        <w:t xml:space="preserve"> (...) </w:t>
      </w:r>
      <w:r>
        <w:rPr>
          <w:rFonts w:ascii="Simplified Arabic" w:hAnsi="Simplified Arabic" w:cs="Simplified Arabic"/>
          <w:sz w:val="32"/>
          <w:szCs w:val="32"/>
          <w:shd w:val="clear" w:color="auto" w:fill="FFFF00"/>
          <w:rtl/>
          <w:lang w:bidi="ar-EG"/>
        </w:rPr>
        <w:t>والسادس</w:t>
      </w:r>
      <w:r>
        <w:rPr>
          <w:rFonts w:ascii="Simplified Arabic" w:hAnsi="Simplified Arabic" w:cs="Simplified Arabic"/>
          <w:sz w:val="32"/>
          <w:szCs w:val="32"/>
          <w:rtl/>
          <w:lang w:bidi="ar-EG"/>
        </w:rPr>
        <w:t xml:space="preserve">(...) صورة من قرار الاتهام للاطلاع والرد. وبجلسة الثلاثاء الموافق 24/12/1434هـ تبين عدم حضور </w:t>
      </w:r>
      <w:r>
        <w:rPr>
          <w:rFonts w:ascii="Simplified Arabic" w:hAnsi="Simplified Arabic" w:cs="Simplified Arabic"/>
          <w:sz w:val="32"/>
          <w:szCs w:val="32"/>
          <w:shd w:val="clear" w:color="auto" w:fill="FFFF00"/>
          <w:rtl/>
          <w:lang w:bidi="ar-EG"/>
        </w:rPr>
        <w:t>المتهم الأول</w:t>
      </w:r>
      <w:r>
        <w:rPr>
          <w:rFonts w:ascii="Simplified Arabic" w:hAnsi="Simplified Arabic" w:cs="Simplified Arabic"/>
          <w:sz w:val="32"/>
          <w:szCs w:val="32"/>
          <w:rtl/>
          <w:lang w:bidi="ar-EG"/>
        </w:rPr>
        <w:t xml:space="preserve"> (...) والمتهم </w:t>
      </w:r>
      <w:r>
        <w:rPr>
          <w:rFonts w:ascii="Simplified Arabic" w:hAnsi="Simplified Arabic" w:cs="Simplified Arabic"/>
          <w:sz w:val="32"/>
          <w:szCs w:val="32"/>
          <w:shd w:val="clear" w:color="auto" w:fill="FFFF00"/>
          <w:rtl/>
          <w:lang w:bidi="ar-EG"/>
        </w:rPr>
        <w:t>السادس</w:t>
      </w:r>
      <w:r>
        <w:rPr>
          <w:rFonts w:ascii="Simplified Arabic" w:hAnsi="Simplified Arabic" w:cs="Simplified Arabic"/>
          <w:sz w:val="32"/>
          <w:szCs w:val="32"/>
          <w:rtl/>
          <w:lang w:bidi="ar-EG"/>
        </w:rPr>
        <w:t xml:space="preserve"> (...)، وباطلاع الدائرة على خطاب مدير إدارة سجون جدة رقم (0287133/11) وتاريخ 8/9/1434هـ المُتَضَمّن </w:t>
      </w:r>
      <w:r>
        <w:rPr>
          <w:rFonts w:ascii="Simplified Arabic" w:hAnsi="Simplified Arabic" w:cs="Simplified Arabic"/>
          <w:sz w:val="32"/>
          <w:szCs w:val="32"/>
          <w:shd w:val="clear" w:color="auto" w:fill="FFFF00"/>
          <w:rtl/>
          <w:lang w:bidi="ar-EG"/>
        </w:rPr>
        <w:t>إبعاد</w:t>
      </w:r>
      <w:r>
        <w:rPr>
          <w:rFonts w:ascii="Simplified Arabic" w:hAnsi="Simplified Arabic" w:cs="Simplified Arabic"/>
          <w:sz w:val="32"/>
          <w:szCs w:val="32"/>
          <w:rtl/>
          <w:lang w:bidi="ar-EG"/>
        </w:rPr>
        <w:t xml:space="preserve"> المتهم </w:t>
      </w:r>
      <w:r>
        <w:rPr>
          <w:rFonts w:ascii="Simplified Arabic" w:hAnsi="Simplified Arabic" w:cs="Simplified Arabic"/>
          <w:sz w:val="32"/>
          <w:szCs w:val="32"/>
          <w:shd w:val="clear" w:color="auto" w:fill="FFFF00"/>
          <w:rtl/>
          <w:lang w:bidi="ar-EG"/>
        </w:rPr>
        <w:t>السادس</w:t>
      </w:r>
      <w:r>
        <w:rPr>
          <w:rFonts w:ascii="Simplified Arabic" w:hAnsi="Simplified Arabic" w:cs="Simplified Arabic"/>
          <w:sz w:val="32"/>
          <w:szCs w:val="32"/>
          <w:rtl/>
          <w:lang w:bidi="ar-EG"/>
        </w:rPr>
        <w:t xml:space="preserve"> (...) من البلاد بتاريخ 27/11/1433هـ، كما تبين عدم حضور السجين </w:t>
      </w:r>
      <w:r>
        <w:rPr>
          <w:rFonts w:ascii="Simplified Arabic" w:hAnsi="Simplified Arabic" w:cs="Simplified Arabic"/>
          <w:sz w:val="32"/>
          <w:szCs w:val="32"/>
          <w:shd w:val="clear" w:color="auto" w:fill="FFFF00"/>
          <w:rtl/>
          <w:lang w:bidi="ar-EG"/>
        </w:rPr>
        <w:t>المتهم الخامس</w:t>
      </w:r>
      <w:r>
        <w:rPr>
          <w:rFonts w:ascii="Simplified Arabic" w:hAnsi="Simplified Arabic" w:cs="Simplified Arabic"/>
          <w:sz w:val="32"/>
          <w:szCs w:val="32"/>
          <w:rtl/>
          <w:lang w:bidi="ar-EG"/>
        </w:rPr>
        <w:t xml:space="preserve"> (...)، ولم يرد من </w:t>
      </w:r>
      <w:r>
        <w:rPr>
          <w:rFonts w:ascii="Simplified Arabic" w:hAnsi="Simplified Arabic" w:cs="Simplified Arabic"/>
          <w:sz w:val="32"/>
          <w:szCs w:val="32"/>
          <w:rtl/>
          <w:lang w:bidi="ar-EG"/>
        </w:rPr>
        <w:lastRenderedPageBreak/>
        <w:t xml:space="preserve">السجن أي إفادة عن المتهم المذكور، ولم يحضر خلال الجلسات السابقة، وباطلاع الدائرة كذلك على كامل أوراق القضية والمرفق بها عدة خطابات لاستدعاء المتهم </w:t>
      </w:r>
      <w:r>
        <w:rPr>
          <w:rFonts w:ascii="Simplified Arabic" w:hAnsi="Simplified Arabic" w:cs="Simplified Arabic"/>
          <w:sz w:val="32"/>
          <w:szCs w:val="32"/>
          <w:shd w:val="clear" w:color="auto" w:fill="FFFF00"/>
          <w:rtl/>
          <w:lang w:bidi="ar-EG"/>
        </w:rPr>
        <w:t>الأول</w:t>
      </w:r>
      <w:r>
        <w:rPr>
          <w:rFonts w:ascii="Simplified Arabic" w:hAnsi="Simplified Arabic" w:cs="Simplified Arabic"/>
          <w:sz w:val="32"/>
          <w:szCs w:val="32"/>
          <w:rtl/>
          <w:lang w:bidi="ar-EG"/>
        </w:rPr>
        <w:t xml:space="preserve"> (...) إلا أنَّه لم يحضر ولم يصل إلى الدائرة إلا خطاب مدير شرطة منطقة الرياض رقم (927) وتاريخ 6/1/1434هـ المُتَضَمّن طلب تجديد الموعد بوقت كافٍ ليتمكنوا من </w:t>
      </w:r>
      <w:r>
        <w:rPr>
          <w:rFonts w:ascii="Simplified Arabic" w:hAnsi="Simplified Arabic" w:cs="Simplified Arabic"/>
          <w:sz w:val="32"/>
          <w:szCs w:val="32"/>
          <w:shd w:val="clear" w:color="auto" w:fill="FFFF00"/>
          <w:rtl/>
          <w:lang w:bidi="ar-EG"/>
        </w:rPr>
        <w:t>إكمال</w:t>
      </w:r>
      <w:r>
        <w:rPr>
          <w:rFonts w:ascii="Simplified Arabic" w:hAnsi="Simplified Arabic" w:cs="Simplified Arabic"/>
          <w:sz w:val="32"/>
          <w:szCs w:val="32"/>
          <w:rtl/>
          <w:lang w:bidi="ar-EG"/>
        </w:rPr>
        <w:t xml:space="preserve"> اللازم؛ لأن الخطاب لم يصلهم إلا بعد انتهاء الموعد وخطاب مدير شرطة البطحاء رقم (79/964/19) وتاريخ 3/2/1434هـ، والمتضمن أنَّه تَمَّ الاتصال على هاتفه المسجل ولم تتم </w:t>
      </w:r>
      <w:r>
        <w:rPr>
          <w:rFonts w:ascii="Simplified Arabic" w:hAnsi="Simplified Arabic" w:cs="Simplified Arabic"/>
          <w:sz w:val="32"/>
          <w:szCs w:val="32"/>
          <w:shd w:val="clear" w:color="auto" w:fill="FFFF00"/>
          <w:rtl/>
          <w:lang w:bidi="ar-EG"/>
        </w:rPr>
        <w:t>الإجابة</w:t>
      </w:r>
      <w:r>
        <w:rPr>
          <w:rFonts w:ascii="Simplified Arabic" w:hAnsi="Simplified Arabic" w:cs="Simplified Arabic"/>
          <w:sz w:val="32"/>
          <w:szCs w:val="32"/>
          <w:rtl/>
          <w:lang w:bidi="ar-EG"/>
        </w:rPr>
        <w:t xml:space="preserve"> عليه، وقد تعذر </w:t>
      </w:r>
      <w:r>
        <w:rPr>
          <w:rFonts w:ascii="Simplified Arabic" w:hAnsi="Simplified Arabic" w:cs="Simplified Arabic"/>
          <w:sz w:val="32"/>
          <w:szCs w:val="32"/>
          <w:shd w:val="clear" w:color="auto" w:fill="FFFF00"/>
          <w:rtl/>
          <w:lang w:bidi="ar-EG"/>
        </w:rPr>
        <w:t>على</w:t>
      </w:r>
      <w:r>
        <w:rPr>
          <w:rFonts w:ascii="Simplified Arabic" w:hAnsi="Simplified Arabic" w:cs="Simplified Arabic"/>
          <w:sz w:val="32"/>
          <w:szCs w:val="32"/>
          <w:rtl/>
          <w:lang w:bidi="ar-EG"/>
        </w:rPr>
        <w:t xml:space="preserve"> العمدة إبلاغ الشخص المذكور في الموعد كون الخطاب لم يصل إلا متأخراً، فأرسلت له الدائرة عدة خطابات بعد ذلك في وقت كافي ولم يحضر المتهم، ولم ترد إجابة على تلك الخطابات ثم قرر الحاضرون أنَّه ليس لديهم ما يودون اضافته. وبجلسة يوم الثلاثاء الموافق 8/6/1435هـ تبين عدم حضور المتهم الأول (...)، واطلعت الدائرة على خطاب مدير شرطة منطقة الرياض رقم (19/2855/6/8) وتاريخ 23/4/1435هـ المُتَضَمّن أنَّه جرى الانتقال عدة مرات إلى العنوان المشار إليه، ولم يتم التوصل لذلك الشخص؛ لعدم وضوح العنوان بالإضافة على عدم العثور على شخص بذلك الاسم بعد سؤال المجاورين لذلك الموقع؛ الأمر الذي تنتهي معه الدائرة إلى </w:t>
      </w:r>
      <w:r>
        <w:rPr>
          <w:rFonts w:ascii="Simplified Arabic" w:hAnsi="Simplified Arabic" w:cs="Simplified Arabic"/>
          <w:sz w:val="32"/>
          <w:szCs w:val="32"/>
          <w:shd w:val="clear" w:color="auto" w:fill="FFFF00"/>
          <w:rtl/>
          <w:lang w:bidi="ar-EG"/>
        </w:rPr>
        <w:t>الإعلان</w:t>
      </w:r>
      <w:r>
        <w:rPr>
          <w:rFonts w:ascii="Simplified Arabic" w:hAnsi="Simplified Arabic" w:cs="Simplified Arabic"/>
          <w:sz w:val="32"/>
          <w:szCs w:val="32"/>
          <w:rtl/>
          <w:lang w:bidi="ar-EG"/>
        </w:rPr>
        <w:t xml:space="preserve"> عنه في الجريدة الرسمية. كما تبين عدم حضور </w:t>
      </w:r>
      <w:r>
        <w:rPr>
          <w:rFonts w:ascii="Simplified Arabic" w:hAnsi="Simplified Arabic" w:cs="Simplified Arabic"/>
          <w:sz w:val="32"/>
          <w:szCs w:val="32"/>
          <w:shd w:val="clear" w:color="auto" w:fill="FFFF00"/>
          <w:rtl/>
          <w:lang w:bidi="ar-EG"/>
        </w:rPr>
        <w:t>المتهم الخامس</w:t>
      </w:r>
      <w:r>
        <w:rPr>
          <w:rFonts w:ascii="Simplified Arabic" w:hAnsi="Simplified Arabic" w:cs="Simplified Arabic"/>
          <w:sz w:val="32"/>
          <w:szCs w:val="32"/>
          <w:rtl/>
          <w:lang w:bidi="ar-EG"/>
        </w:rPr>
        <w:t xml:space="preserve"> (...) والمتهم </w:t>
      </w:r>
      <w:r>
        <w:rPr>
          <w:rFonts w:ascii="Simplified Arabic" w:hAnsi="Simplified Arabic" w:cs="Simplified Arabic"/>
          <w:sz w:val="32"/>
          <w:szCs w:val="32"/>
          <w:shd w:val="clear" w:color="auto" w:fill="FFFF00"/>
          <w:rtl/>
          <w:lang w:bidi="ar-EG"/>
        </w:rPr>
        <w:t>السادس</w:t>
      </w:r>
      <w:r>
        <w:rPr>
          <w:rFonts w:ascii="Simplified Arabic" w:hAnsi="Simplified Arabic" w:cs="Simplified Arabic"/>
          <w:sz w:val="32"/>
          <w:szCs w:val="32"/>
          <w:rtl/>
          <w:lang w:bidi="ar-EG"/>
        </w:rPr>
        <w:t xml:space="preserve"> (...) واطلعت الدائرة على خطاب مدير عام السجون في المملكة رقم (11/185560) وتاريخ 5/5/1435هـ المُتَضَمّن </w:t>
      </w:r>
      <w:r>
        <w:rPr>
          <w:rFonts w:ascii="Simplified Arabic" w:hAnsi="Simplified Arabic" w:cs="Simplified Arabic"/>
          <w:sz w:val="32"/>
          <w:szCs w:val="32"/>
          <w:shd w:val="clear" w:color="auto" w:fill="FFFF00"/>
          <w:rtl/>
          <w:lang w:bidi="ar-EG"/>
        </w:rPr>
        <w:t>أنه</w:t>
      </w:r>
      <w:r>
        <w:rPr>
          <w:rFonts w:ascii="Simplified Arabic" w:hAnsi="Simplified Arabic" w:cs="Simplified Arabic"/>
          <w:sz w:val="32"/>
          <w:szCs w:val="32"/>
          <w:rtl/>
          <w:lang w:bidi="ar-EG"/>
        </w:rPr>
        <w:t xml:space="preserve"> وبالاستفسار من مدير </w:t>
      </w:r>
      <w:r>
        <w:rPr>
          <w:rFonts w:ascii="Simplified Arabic" w:hAnsi="Simplified Arabic" w:cs="Simplified Arabic"/>
          <w:sz w:val="32"/>
          <w:szCs w:val="32"/>
          <w:shd w:val="clear" w:color="auto" w:fill="FFFF00"/>
          <w:rtl/>
          <w:lang w:bidi="ar-EG"/>
        </w:rPr>
        <w:t>إدارة</w:t>
      </w:r>
      <w:r>
        <w:rPr>
          <w:rFonts w:ascii="Simplified Arabic" w:hAnsi="Simplified Arabic" w:cs="Simplified Arabic"/>
          <w:sz w:val="32"/>
          <w:szCs w:val="32"/>
          <w:rtl/>
          <w:lang w:bidi="ar-EG"/>
        </w:rPr>
        <w:t xml:space="preserve"> سجون جدة عن أسباب عدم إحضاره كل تلك الجلسات وردهم الخطاب رقم (11/183882) وتاريخ 4/5/1435هـ المُتَضَمّن أنَّه تَمَّ عرض أوراقه على لجنة العفو بمناسبة شفاء خادم الحرمين الشريفين لعام 1432هـ فشمله العفو، وسلم لإدارة الجوازات، وأبعد لبلاده. كما </w:t>
      </w:r>
      <w:r>
        <w:rPr>
          <w:rFonts w:ascii="Simplified Arabic" w:hAnsi="Simplified Arabic" w:cs="Simplified Arabic"/>
          <w:sz w:val="32"/>
          <w:szCs w:val="32"/>
          <w:shd w:val="clear" w:color="auto" w:fill="FFFF00"/>
          <w:rtl/>
          <w:lang w:bidi="ar-EG"/>
        </w:rPr>
        <w:t>تبين</w:t>
      </w:r>
      <w:r>
        <w:rPr>
          <w:rFonts w:ascii="Simplified Arabic" w:hAnsi="Simplified Arabic" w:cs="Simplified Arabic"/>
          <w:sz w:val="32"/>
          <w:szCs w:val="32"/>
          <w:rtl/>
          <w:lang w:bidi="ar-EG"/>
        </w:rPr>
        <w:t xml:space="preserve"> عدم حضور </w:t>
      </w:r>
      <w:r>
        <w:rPr>
          <w:rFonts w:ascii="Simplified Arabic" w:hAnsi="Simplified Arabic" w:cs="Simplified Arabic"/>
          <w:sz w:val="32"/>
          <w:szCs w:val="32"/>
          <w:shd w:val="clear" w:color="auto" w:fill="FFFF00"/>
          <w:rtl/>
          <w:lang w:bidi="ar-EG"/>
        </w:rPr>
        <w:t>المتهم السادس</w:t>
      </w:r>
      <w:r>
        <w:rPr>
          <w:rFonts w:ascii="Simplified Arabic" w:hAnsi="Simplified Arabic" w:cs="Simplified Arabic"/>
          <w:sz w:val="32"/>
          <w:szCs w:val="32"/>
          <w:rtl/>
          <w:lang w:bidi="ar-EG"/>
        </w:rPr>
        <w:t xml:space="preserve"> (...)، وسبق وأن اطلعت الدائرة على خطاب مدير إدارة سجون جدة رقم (11/387133) وتاريخ 8/9/1434هـ المُتَضَمّن أن السجين المذكور تَمَّ إبعاده بتاريخ 27/11/1433هـ، وبِسُؤَال المتهمين الحاضرين وممثل الادعاء هل لديهم ما يودون إضافته في هذه الجلسة قرروا الاكتفاء بِمَا قدموه ويصادقون على أقوالهم في الجلسات </w:t>
      </w:r>
      <w:r>
        <w:rPr>
          <w:rFonts w:ascii="Simplified Arabic" w:hAnsi="Simplified Arabic" w:cs="Simplified Arabic"/>
          <w:sz w:val="32"/>
          <w:szCs w:val="32"/>
          <w:shd w:val="clear" w:color="auto" w:fill="FFFF00"/>
          <w:rtl/>
          <w:lang w:bidi="ar-EG"/>
        </w:rPr>
        <w:t>السابقة</w:t>
      </w:r>
      <w:r>
        <w:rPr>
          <w:rFonts w:ascii="Simplified Arabic" w:hAnsi="Simplified Arabic" w:cs="Simplified Arabic"/>
          <w:sz w:val="32"/>
          <w:szCs w:val="32"/>
          <w:rtl/>
          <w:lang w:bidi="ar-EG"/>
        </w:rPr>
        <w:t xml:space="preserve"> </w:t>
      </w:r>
      <w:r>
        <w:rPr>
          <w:rFonts w:ascii="Simplified Arabic" w:hAnsi="Simplified Arabic" w:cs="Simplified Arabic"/>
          <w:sz w:val="32"/>
          <w:szCs w:val="32"/>
          <w:rtl/>
          <w:lang w:bidi="ar-EG"/>
        </w:rPr>
        <w:lastRenderedPageBreak/>
        <w:t xml:space="preserve">ومراحل التحقيق، وقد أفاد الحاضرون في هذه الجلسة بأن المتهم </w:t>
      </w:r>
      <w:r>
        <w:rPr>
          <w:rFonts w:ascii="Simplified Arabic" w:hAnsi="Simplified Arabic" w:cs="Simplified Arabic"/>
          <w:sz w:val="32"/>
          <w:szCs w:val="32"/>
          <w:shd w:val="clear" w:color="auto" w:fill="FFFF00"/>
          <w:rtl/>
          <w:lang w:bidi="ar-EG"/>
        </w:rPr>
        <w:t>الأول</w:t>
      </w:r>
      <w:r>
        <w:rPr>
          <w:rFonts w:ascii="Simplified Arabic" w:hAnsi="Simplified Arabic" w:cs="Simplified Arabic"/>
          <w:sz w:val="32"/>
          <w:szCs w:val="32"/>
          <w:rtl/>
          <w:lang w:bidi="ar-EG"/>
        </w:rPr>
        <w:t xml:space="preserve"> (...) مكث في السجن أربع سنوات وتَمَّ فصله من العمل. وبجلسة يوم الأحد 14/10/1435هـ تبين عدم حضور المتهم </w:t>
      </w:r>
      <w:r>
        <w:rPr>
          <w:rFonts w:ascii="Simplified Arabic" w:hAnsi="Simplified Arabic" w:cs="Simplified Arabic"/>
          <w:sz w:val="32"/>
          <w:szCs w:val="32"/>
          <w:shd w:val="clear" w:color="auto" w:fill="FFFF00"/>
          <w:rtl/>
          <w:lang w:bidi="ar-EG"/>
        </w:rPr>
        <w:t>الأول</w:t>
      </w:r>
      <w:r>
        <w:rPr>
          <w:rFonts w:ascii="Simplified Arabic" w:hAnsi="Simplified Arabic" w:cs="Simplified Arabic"/>
          <w:sz w:val="32"/>
          <w:szCs w:val="32"/>
          <w:rtl/>
          <w:lang w:bidi="ar-EG"/>
        </w:rPr>
        <w:t xml:space="preserve">، وقدم المتهم الثاني قرار إداري يثبت من خلاله أنَّه كان متواجداً في محافظة وادي الدواسر وقت وقوع الجريمة، وأن عمله الإداري وصفته الوظيفية تثبت أنَّه ليس من مهامه وصلاحياته مخاطبة أي جهة حكومية أخرى مِمَّا يدل على عدم صحة الاتهام المنسوب إليه في هذه القضية. ثم سألت الدائرة المتهم الثالث بِمَا وعد بتقديمه في الجلسة الماضية؟ فذكر أنَّه في عام 1429هـ لم يغادر مدينة الرياض وسجلات العاملين في الإدارة التي ينتسب إليها تثبت ذلك، ثم </w:t>
      </w:r>
      <w:r>
        <w:rPr>
          <w:rFonts w:ascii="Simplified Arabic" w:hAnsi="Simplified Arabic" w:cs="Simplified Arabic"/>
          <w:sz w:val="32"/>
          <w:szCs w:val="32"/>
          <w:shd w:val="clear" w:color="auto" w:fill="FFFF00"/>
          <w:rtl/>
          <w:lang w:bidi="ar-EG"/>
        </w:rPr>
        <w:t>إنَّه</w:t>
      </w:r>
      <w:r>
        <w:rPr>
          <w:rFonts w:ascii="Simplified Arabic" w:hAnsi="Simplified Arabic" w:cs="Simplified Arabic"/>
          <w:sz w:val="32"/>
          <w:szCs w:val="32"/>
          <w:rtl/>
          <w:lang w:bidi="ar-EG"/>
        </w:rPr>
        <w:t xml:space="preserve"> لم يتم </w:t>
      </w:r>
      <w:r>
        <w:rPr>
          <w:rFonts w:ascii="Simplified Arabic" w:hAnsi="Simplified Arabic" w:cs="Simplified Arabic"/>
          <w:sz w:val="32"/>
          <w:szCs w:val="32"/>
          <w:shd w:val="clear" w:color="auto" w:fill="FFFF00"/>
          <w:rtl/>
          <w:lang w:bidi="ar-EG"/>
        </w:rPr>
        <w:t>إعداد</w:t>
      </w:r>
      <w:r>
        <w:rPr>
          <w:rFonts w:ascii="Simplified Arabic" w:hAnsi="Simplified Arabic" w:cs="Simplified Arabic"/>
          <w:sz w:val="32"/>
          <w:szCs w:val="32"/>
          <w:rtl/>
          <w:lang w:bidi="ar-EG"/>
        </w:rPr>
        <w:t xml:space="preserve"> محضر قبض أو مواجهته بمن تَمَّ استغلال النفوذ عليهم، وهذا يدل على عدم صحة الاتهام، </w:t>
      </w:r>
      <w:r>
        <w:rPr>
          <w:rFonts w:ascii="Simplified Arabic" w:hAnsi="Simplified Arabic" w:cs="Simplified Arabic"/>
          <w:sz w:val="32"/>
          <w:szCs w:val="32"/>
          <w:shd w:val="clear" w:color="auto" w:fill="FFFF00"/>
          <w:rtl/>
          <w:lang w:bidi="ar-EG"/>
        </w:rPr>
        <w:t>وأنَّه</w:t>
      </w:r>
      <w:r>
        <w:rPr>
          <w:rFonts w:ascii="Simplified Arabic" w:hAnsi="Simplified Arabic" w:cs="Simplified Arabic"/>
          <w:sz w:val="32"/>
          <w:szCs w:val="32"/>
          <w:rtl/>
          <w:lang w:bidi="ar-EG"/>
        </w:rPr>
        <w:t xml:space="preserve"> يكرر </w:t>
      </w:r>
      <w:r>
        <w:rPr>
          <w:rFonts w:ascii="Simplified Arabic" w:hAnsi="Simplified Arabic" w:cs="Simplified Arabic"/>
          <w:sz w:val="32"/>
          <w:szCs w:val="32"/>
          <w:shd w:val="clear" w:color="auto" w:fill="FFFF00"/>
          <w:rtl/>
          <w:lang w:bidi="ar-EG"/>
        </w:rPr>
        <w:t>إنكاره</w:t>
      </w:r>
      <w:r>
        <w:rPr>
          <w:rFonts w:ascii="Simplified Arabic" w:hAnsi="Simplified Arabic" w:cs="Simplified Arabic"/>
          <w:sz w:val="32"/>
          <w:szCs w:val="32"/>
          <w:rtl/>
          <w:lang w:bidi="ar-EG"/>
        </w:rPr>
        <w:t xml:space="preserve"> لما ورد في قرار الاتهام، وأن الاتهام </w:t>
      </w:r>
      <w:r>
        <w:rPr>
          <w:rFonts w:ascii="Simplified Arabic" w:hAnsi="Simplified Arabic" w:cs="Simplified Arabic"/>
          <w:sz w:val="32"/>
          <w:szCs w:val="32"/>
          <w:shd w:val="clear" w:color="auto" w:fill="FFFF00"/>
          <w:rtl/>
          <w:lang w:bidi="ar-EG"/>
        </w:rPr>
        <w:t>منشأه</w:t>
      </w:r>
      <w:r>
        <w:rPr>
          <w:rFonts w:ascii="Simplified Arabic" w:hAnsi="Simplified Arabic" w:cs="Simplified Arabic"/>
          <w:sz w:val="32"/>
          <w:szCs w:val="32"/>
          <w:rtl/>
          <w:lang w:bidi="ar-EG"/>
        </w:rPr>
        <w:t xml:space="preserve"> أقوال مرسلة فقط من المتهمين اليمنيين ولا يدعمهم أي دليل من الواقع، وطلب الحكم بعد </w:t>
      </w:r>
      <w:r>
        <w:rPr>
          <w:rFonts w:ascii="Simplified Arabic" w:hAnsi="Simplified Arabic" w:cs="Simplified Arabic"/>
          <w:sz w:val="32"/>
          <w:szCs w:val="32"/>
          <w:shd w:val="clear" w:color="auto" w:fill="FFFF00"/>
          <w:rtl/>
          <w:lang w:bidi="ar-EG"/>
        </w:rPr>
        <w:t>إدانته</w:t>
      </w:r>
      <w:r>
        <w:rPr>
          <w:rFonts w:ascii="Simplified Arabic" w:hAnsi="Simplified Arabic" w:cs="Simplified Arabic"/>
          <w:sz w:val="32"/>
          <w:szCs w:val="32"/>
          <w:rtl/>
          <w:lang w:bidi="ar-EG"/>
        </w:rPr>
        <w:t xml:space="preserve"> بِمَا نسب إليه. وبِسُؤَال الدائرة المتهم الرابع عمَّا لديه في هذه الجلسة اكتفى بأقواله في الجلسة السابقة، ويكرر أنَّه ينكر ما نسب إليه، وأنَّه ليس هناك أي دليل صحيح يمكن أن يثبت ما نسب إليه، وطلب أيضاً الحكم بعدم </w:t>
      </w:r>
      <w:r>
        <w:rPr>
          <w:rFonts w:ascii="Simplified Arabic" w:hAnsi="Simplified Arabic" w:cs="Simplified Arabic"/>
          <w:sz w:val="32"/>
          <w:szCs w:val="32"/>
          <w:shd w:val="clear" w:color="auto" w:fill="FFFF00"/>
          <w:rtl/>
          <w:lang w:bidi="ar-EG"/>
        </w:rPr>
        <w:t>إدانته</w:t>
      </w:r>
      <w:r>
        <w:rPr>
          <w:rFonts w:ascii="Simplified Arabic" w:hAnsi="Simplified Arabic" w:cs="Simplified Arabic"/>
          <w:sz w:val="32"/>
          <w:szCs w:val="32"/>
          <w:rtl/>
          <w:lang w:bidi="ar-EG"/>
        </w:rPr>
        <w:t xml:space="preserve"> بِمَا نسب إليه. </w:t>
      </w:r>
      <w:r>
        <w:rPr>
          <w:rFonts w:ascii="Simplified Arabic" w:hAnsi="Simplified Arabic" w:cs="Simplified Arabic"/>
          <w:sz w:val="32"/>
          <w:szCs w:val="32"/>
          <w:shd w:val="clear" w:color="auto" w:fill="FFFF00"/>
          <w:rtl/>
          <w:lang w:bidi="ar-EG"/>
        </w:rPr>
        <w:t>وبعرض</w:t>
      </w:r>
      <w:r>
        <w:rPr>
          <w:rFonts w:ascii="Simplified Arabic" w:hAnsi="Simplified Arabic" w:cs="Simplified Arabic"/>
          <w:sz w:val="32"/>
          <w:szCs w:val="32"/>
          <w:rtl/>
          <w:lang w:bidi="ar-EG"/>
        </w:rPr>
        <w:t xml:space="preserve"> ذلك على مُمَثِّل الادعاء قرر الاكتفاء بِمَا جاء في قرار الاتهام وأدلته. </w:t>
      </w:r>
      <w:r>
        <w:rPr>
          <w:rFonts w:ascii="Simplified Arabic" w:hAnsi="Simplified Arabic" w:cs="Simplified Arabic"/>
          <w:sz w:val="32"/>
          <w:szCs w:val="32"/>
          <w:shd w:val="clear" w:color="auto" w:fill="FFFF00"/>
          <w:rtl/>
          <w:lang w:bidi="ar-EG"/>
        </w:rPr>
        <w:t>وبجلسة</w:t>
      </w:r>
      <w:r>
        <w:rPr>
          <w:rFonts w:ascii="Simplified Arabic" w:hAnsi="Simplified Arabic" w:cs="Simplified Arabic"/>
          <w:sz w:val="32"/>
          <w:szCs w:val="32"/>
          <w:rtl/>
          <w:lang w:bidi="ar-EG"/>
        </w:rPr>
        <w:t xml:space="preserve"> هذا اليوم أطلعت الدائرة مُمَثِّل الادعاء على ما قامت به من محاولة إحضار المتهم الأول في هذه القضية (...) إلى أن أرسلت صورة لمدير الأمن العام، وأفادت شرطة منطقة الرياض الدائرة بخطابها رقم (19/2855/6/8) وتاريخ 23/4/1435هـ المُتَضَمّن بأنَّه جرى الانتقال عدة مرات إلى العنوان المشار إليه ولم يتم التوصل لذلك الشخص؛ لعدم وضوح العنوان بالإضافة لعدم العثور على شخص بذلك الاسم بعد </w:t>
      </w:r>
      <w:r>
        <w:rPr>
          <w:rFonts w:ascii="Simplified Arabic" w:hAnsi="Simplified Arabic" w:cs="Simplified Arabic"/>
          <w:sz w:val="32"/>
          <w:szCs w:val="32"/>
          <w:shd w:val="clear" w:color="auto" w:fill="FFFF00"/>
          <w:rtl/>
          <w:lang w:bidi="ar-EG"/>
        </w:rPr>
        <w:t>مساءلة</w:t>
      </w:r>
      <w:r>
        <w:rPr>
          <w:rFonts w:ascii="Simplified Arabic" w:hAnsi="Simplified Arabic" w:cs="Simplified Arabic"/>
          <w:sz w:val="32"/>
          <w:szCs w:val="32"/>
          <w:rtl/>
          <w:lang w:bidi="ar-EG"/>
        </w:rPr>
        <w:t xml:space="preserve"> المجاورين لذلك الموقع إلى أن أرسلت الدائرة خطاب إلى جريدة أم القرى للإعلان عنه ولم يحضر، وبمواجهة مُمَثِّل الادعاء بذلك، أفاد بأنَّه لا يستطيع إحضاره. ثم قرَّرَت الدائرة العدول عن خطابها السابق المرسل إلى مدير وحدة التحريات بالمباحث الجنائية بالرياض؛ لأن شرطة منطقة الرياض بينت في خطابها المذكور </w:t>
      </w:r>
      <w:r>
        <w:rPr>
          <w:rFonts w:ascii="Simplified Arabic" w:hAnsi="Simplified Arabic" w:cs="Simplified Arabic"/>
          <w:sz w:val="32"/>
          <w:szCs w:val="32"/>
          <w:shd w:val="clear" w:color="auto" w:fill="FFFF00"/>
          <w:rtl/>
          <w:lang w:bidi="ar-EG"/>
        </w:rPr>
        <w:t>أعلاه</w:t>
      </w:r>
      <w:r>
        <w:rPr>
          <w:rFonts w:ascii="Simplified Arabic" w:hAnsi="Simplified Arabic" w:cs="Simplified Arabic"/>
          <w:sz w:val="32"/>
          <w:szCs w:val="32"/>
          <w:rtl/>
          <w:lang w:bidi="ar-EG"/>
        </w:rPr>
        <w:t xml:space="preserve"> عدم وضوح عنوان المتهم المذكور، وعدم العثور على شخص بذلك الاسم بعد سؤال المجاورين لذلك الموقع، وباطلاع الدائرة على أوراق </w:t>
      </w:r>
      <w:r>
        <w:rPr>
          <w:rFonts w:ascii="Simplified Arabic" w:hAnsi="Simplified Arabic" w:cs="Simplified Arabic"/>
          <w:sz w:val="32"/>
          <w:szCs w:val="32"/>
          <w:rtl/>
          <w:lang w:bidi="ar-EG"/>
        </w:rPr>
        <w:lastRenderedPageBreak/>
        <w:t xml:space="preserve">القضية، وبمواجهة المتهم الثاني (...) باعترافه بِمَا نسب إليه في جميع مراحل التحقيق، أنكر ذلك الاعتراف، وذكر </w:t>
      </w:r>
      <w:r>
        <w:rPr>
          <w:rFonts w:ascii="Simplified Arabic" w:hAnsi="Simplified Arabic" w:cs="Simplified Arabic"/>
          <w:sz w:val="32"/>
          <w:szCs w:val="32"/>
          <w:shd w:val="clear" w:color="auto" w:fill="FFFF00"/>
          <w:rtl/>
          <w:lang w:bidi="ar-EG"/>
        </w:rPr>
        <w:t>أنَّه</w:t>
      </w:r>
      <w:r>
        <w:rPr>
          <w:rFonts w:ascii="Simplified Arabic" w:hAnsi="Simplified Arabic" w:cs="Simplified Arabic"/>
          <w:sz w:val="32"/>
          <w:szCs w:val="32"/>
          <w:rtl/>
          <w:lang w:bidi="ar-EG"/>
        </w:rPr>
        <w:t xml:space="preserve"> وقع لدى المباحث دون أن يقرأ ما دون في الاعتراف؛ لأن المحقق هدده إن لم يوقع فسوف يمدد سجنه. فقامت الدائرة بتلاوة اعترافه لدى هيئة الرقابة والتحقيق، فأجاب بأنَّه غير صحيح، وأن المحقق لا يقرأ عليه ما دون من تحقيق. وبعرض ذلك على مُمَثِّل الادعاء علق مُمَثِّل الادعاء بأن المتبع هو أن تطرح الأسئلة على المتهم وتدون </w:t>
      </w:r>
      <w:r>
        <w:rPr>
          <w:rFonts w:ascii="Simplified Arabic" w:hAnsi="Simplified Arabic" w:cs="Simplified Arabic"/>
          <w:sz w:val="32"/>
          <w:szCs w:val="32"/>
          <w:shd w:val="clear" w:color="auto" w:fill="FFFF00"/>
          <w:rtl/>
          <w:lang w:bidi="ar-EG"/>
        </w:rPr>
        <w:t>إجابته</w:t>
      </w:r>
      <w:r>
        <w:rPr>
          <w:rFonts w:ascii="Simplified Arabic" w:hAnsi="Simplified Arabic" w:cs="Simplified Arabic"/>
          <w:sz w:val="32"/>
          <w:szCs w:val="32"/>
          <w:rtl/>
          <w:lang w:bidi="ar-EG"/>
        </w:rPr>
        <w:t xml:space="preserve"> ثم يوقع عليها. فعلق المتهم بأنَّه طالما جاء في أقواله أنَّه أرسل ذلك الخطاب بالفاكس كان بإمكان جهات التحقيق أن تتحقق من صحة كلامي بمخاطبة شركة (...) وسؤالها عن صورة الخطاب لديهم. فواجهته الدائرة بأنَّه طالما اعترف بذلك فإنَّه لا حاجة لمخاطبة شركة (...). ثم علق المتهم بسؤاله أين ذلك المحرر. فواجهته الدائرة بِمَا جاء في أقواله لدى جهات التحقيق المتضمنة إتلافه ذلك المحرر. فعلق بقوله كيف يقوم بإعداد ذلك الخطاب وهو في ذلك الوقت متواجد بوادي الدواسر، وأشار إلى ما قدمه في جلسة سابقة من خطاب تكليفه من قبل عمله بالعمل بوادي الدواسر لمدة ثلاثة أشهر اعتباراً من 1/7/1429هـ. فقامت الدائرة بالاطلاع على أوراق القضية، وإطلاع المتهم على ما جاء في أقواله (...) المتضمنة بأنَّه على علاقة بتلك المرأة لمدة ثلاثة إلى أربعة أشهر من عام 1428هـ، وهذا يعني أنَّه كلف بالعمل في وادي الدواسر في العام التالي للحادثة، فأشار إلى الفواتير التي ضبطت مع المتهم </w:t>
      </w:r>
      <w:r>
        <w:rPr>
          <w:rFonts w:ascii="Simplified Arabic" w:hAnsi="Simplified Arabic" w:cs="Simplified Arabic"/>
          <w:sz w:val="32"/>
          <w:szCs w:val="32"/>
          <w:shd w:val="clear" w:color="auto" w:fill="FFFF00"/>
          <w:rtl/>
          <w:lang w:bidi="ar-EG"/>
        </w:rPr>
        <w:t>الثالث</w:t>
      </w:r>
      <w:r>
        <w:rPr>
          <w:rFonts w:ascii="Simplified Arabic" w:hAnsi="Simplified Arabic" w:cs="Simplified Arabic"/>
          <w:sz w:val="32"/>
          <w:szCs w:val="32"/>
          <w:rtl/>
          <w:lang w:bidi="ar-EG"/>
        </w:rPr>
        <w:t xml:space="preserve">(...)، وبالاطلاع على تلك الفواتير تبين أنها عام 1429هـ. فعلق المتهم </w:t>
      </w:r>
      <w:r>
        <w:rPr>
          <w:rFonts w:ascii="Simplified Arabic" w:hAnsi="Simplified Arabic" w:cs="Simplified Arabic"/>
          <w:sz w:val="32"/>
          <w:szCs w:val="32"/>
          <w:shd w:val="clear" w:color="auto" w:fill="FFFF00"/>
          <w:rtl/>
          <w:lang w:bidi="ar-EG"/>
        </w:rPr>
        <w:t>الثالث</w:t>
      </w:r>
      <w:r>
        <w:rPr>
          <w:rFonts w:ascii="Simplified Arabic" w:hAnsi="Simplified Arabic" w:cs="Simplified Arabic"/>
          <w:sz w:val="32"/>
          <w:szCs w:val="32"/>
          <w:rtl/>
          <w:lang w:bidi="ar-EG"/>
        </w:rPr>
        <w:t xml:space="preserve"> (...) بأن تلك الفواتير عبارة عن </w:t>
      </w:r>
      <w:r>
        <w:rPr>
          <w:rFonts w:ascii="Simplified Arabic" w:hAnsi="Simplified Arabic" w:cs="Simplified Arabic"/>
          <w:sz w:val="32"/>
          <w:szCs w:val="32"/>
          <w:shd w:val="clear" w:color="auto" w:fill="FFFF00"/>
          <w:rtl/>
          <w:lang w:bidi="ar-EG"/>
        </w:rPr>
        <w:t>فواتيره</w:t>
      </w:r>
      <w:r>
        <w:rPr>
          <w:rFonts w:ascii="Simplified Arabic" w:hAnsi="Simplified Arabic" w:cs="Simplified Arabic"/>
          <w:sz w:val="32"/>
          <w:szCs w:val="32"/>
          <w:rtl/>
          <w:lang w:bidi="ar-EG"/>
        </w:rPr>
        <w:t xml:space="preserve"> شخصيا وليست فواتير تلك المرأة. ثم واجهت الدائرة المتهم بأن تلك الفواتير ليست فواتير النساء المذكورات في التحقيق، وهن (...) أو (...) أو (...)، فأصر على إنكاره. فعلق المتهم بأن كل ذلك كلام المتهم </w:t>
      </w:r>
      <w:r>
        <w:rPr>
          <w:rFonts w:ascii="Simplified Arabic" w:hAnsi="Simplified Arabic" w:cs="Simplified Arabic"/>
          <w:sz w:val="32"/>
          <w:szCs w:val="32"/>
          <w:shd w:val="clear" w:color="auto" w:fill="FFFF00"/>
          <w:rtl/>
          <w:lang w:bidi="ar-EG"/>
        </w:rPr>
        <w:t>الأول</w:t>
      </w:r>
      <w:r>
        <w:rPr>
          <w:rFonts w:ascii="Simplified Arabic" w:hAnsi="Simplified Arabic" w:cs="Simplified Arabic"/>
          <w:sz w:val="32"/>
          <w:szCs w:val="32"/>
          <w:rtl/>
          <w:lang w:bidi="ar-EG"/>
        </w:rPr>
        <w:t xml:space="preserve"> (...) ثم أصر على أقواله. ثم قامت الدائرة بمواجهة المتهم </w:t>
      </w:r>
      <w:r>
        <w:rPr>
          <w:rFonts w:ascii="Simplified Arabic" w:hAnsi="Simplified Arabic" w:cs="Simplified Arabic"/>
          <w:sz w:val="32"/>
          <w:szCs w:val="32"/>
          <w:shd w:val="clear" w:color="auto" w:fill="FFFF00"/>
          <w:rtl/>
          <w:lang w:bidi="ar-EG"/>
        </w:rPr>
        <w:t>الثالث</w:t>
      </w:r>
      <w:r>
        <w:rPr>
          <w:rFonts w:ascii="Simplified Arabic" w:hAnsi="Simplified Arabic" w:cs="Simplified Arabic"/>
          <w:sz w:val="32"/>
          <w:szCs w:val="32"/>
          <w:rtl/>
          <w:lang w:bidi="ar-EG"/>
        </w:rPr>
        <w:t xml:space="preserve"> (...) بِمَا جاء في أقواله المصادق عليها شرعا المتضمنة كلامه مع المتهم </w:t>
      </w:r>
      <w:r>
        <w:rPr>
          <w:rFonts w:ascii="Simplified Arabic" w:hAnsi="Simplified Arabic" w:cs="Simplified Arabic"/>
          <w:sz w:val="32"/>
          <w:szCs w:val="32"/>
          <w:shd w:val="clear" w:color="auto" w:fill="FFFF00"/>
          <w:rtl/>
          <w:lang w:bidi="ar-EG"/>
        </w:rPr>
        <w:t>الأول</w:t>
      </w:r>
      <w:r>
        <w:rPr>
          <w:rFonts w:ascii="Simplified Arabic" w:hAnsi="Simplified Arabic" w:cs="Simplified Arabic"/>
          <w:sz w:val="32"/>
          <w:szCs w:val="32"/>
          <w:rtl/>
          <w:lang w:bidi="ar-EG"/>
        </w:rPr>
        <w:t xml:space="preserve"> (...)، وطلبه الرجاء والوساطة لدى أحد أقاربه باستغلال نفوذه الوظيفي للحصول على فواتير واتصالات تخص المرأة (...)، فأجاب بأنَّه طلب الفواتير الخاصة به شخصياً ولم يطلب منه غيرها. فأطلعته الدائرة على اعترافه المصادق شرعاً، وأنَّه نَصَّ فيه على طلب فواتير </w:t>
      </w:r>
      <w:r>
        <w:rPr>
          <w:rFonts w:ascii="Simplified Arabic" w:hAnsi="Simplified Arabic" w:cs="Simplified Arabic"/>
          <w:sz w:val="32"/>
          <w:szCs w:val="32"/>
          <w:rtl/>
          <w:lang w:bidi="ar-EG"/>
        </w:rPr>
        <w:lastRenderedPageBreak/>
        <w:t xml:space="preserve">تلك </w:t>
      </w:r>
      <w:r>
        <w:rPr>
          <w:rFonts w:ascii="Simplified Arabic" w:hAnsi="Simplified Arabic" w:cs="Simplified Arabic"/>
          <w:sz w:val="32"/>
          <w:szCs w:val="32"/>
          <w:shd w:val="clear" w:color="auto" w:fill="FFFF00"/>
          <w:rtl/>
          <w:lang w:bidi="ar-EG"/>
        </w:rPr>
        <w:t>المرأة</w:t>
      </w:r>
      <w:r>
        <w:rPr>
          <w:rFonts w:ascii="Simplified Arabic" w:hAnsi="Simplified Arabic" w:cs="Simplified Arabic"/>
          <w:sz w:val="32"/>
          <w:szCs w:val="32"/>
          <w:rtl/>
          <w:lang w:bidi="ar-EG"/>
        </w:rPr>
        <w:t xml:space="preserve">، وليست فواتير خاصة به، فأصر على أقواله. فواجهته الدائرة كذلك بأقواله لدى هيئة الرقابة المتضمنة ذلك، فأصر على أقواله. وبمواجهة مُمَثِّل الادعاء حيال تكييف الدعوى؛ حَيْثُ جاء في قرار الاتهام اتهامه باستغلال نفوذ وظيفته لتحقيق مصالح شخصية خارج جهة عمله بينما الواقع </w:t>
      </w:r>
      <w:r>
        <w:rPr>
          <w:rFonts w:ascii="Simplified Arabic" w:hAnsi="Simplified Arabic" w:cs="Simplified Arabic"/>
          <w:sz w:val="32"/>
          <w:szCs w:val="32"/>
          <w:shd w:val="clear" w:color="auto" w:fill="FFFF00"/>
          <w:rtl/>
          <w:lang w:bidi="ar-EG"/>
        </w:rPr>
        <w:t>حَسَب</w:t>
      </w:r>
      <w:r>
        <w:rPr>
          <w:rFonts w:ascii="Simplified Arabic" w:hAnsi="Simplified Arabic" w:cs="Simplified Arabic"/>
          <w:sz w:val="32"/>
          <w:szCs w:val="32"/>
          <w:rtl/>
          <w:lang w:bidi="ar-EG"/>
        </w:rPr>
        <w:t xml:space="preserve"> ما جاء في وقائع القضية التي تتضمن طلبه الرجاء والوساطة إلى أحد أقارب </w:t>
      </w:r>
      <w:r>
        <w:rPr>
          <w:rFonts w:ascii="Simplified Arabic" w:hAnsi="Simplified Arabic" w:cs="Simplified Arabic"/>
          <w:sz w:val="32"/>
          <w:szCs w:val="32"/>
          <w:shd w:val="clear" w:color="auto" w:fill="FFFF00"/>
          <w:rtl/>
          <w:lang w:bidi="ar-EG"/>
        </w:rPr>
        <w:t>المتهم الأول</w:t>
      </w:r>
      <w:r>
        <w:rPr>
          <w:rFonts w:ascii="Simplified Arabic" w:hAnsi="Simplified Arabic" w:cs="Simplified Arabic"/>
          <w:sz w:val="32"/>
          <w:szCs w:val="32"/>
          <w:rtl/>
          <w:lang w:bidi="ar-EG"/>
        </w:rPr>
        <w:t xml:space="preserve"> (...) لتزويده بصورة فواتير تلك المرأة وسجل الرسائل النصية، وما يتعلق بعمله هو أن تلك الفواتير أرسلت عن طريقه، فأجاب مُمَثِّل الادعاء بأن ما جاء في قرار الاتهام هو ما توصلت إليه الهيئة من تكييف للدعوى، وبإمكان الدائرة أن </w:t>
      </w:r>
      <w:r>
        <w:rPr>
          <w:rFonts w:ascii="Simplified Arabic" w:hAnsi="Simplified Arabic" w:cs="Simplified Arabic"/>
          <w:sz w:val="32"/>
          <w:szCs w:val="32"/>
          <w:shd w:val="clear" w:color="auto" w:fill="FFFF00"/>
          <w:rtl/>
          <w:lang w:bidi="ar-EG"/>
        </w:rPr>
        <w:t>تكيف</w:t>
      </w:r>
      <w:r>
        <w:rPr>
          <w:rFonts w:ascii="Simplified Arabic" w:hAnsi="Simplified Arabic" w:cs="Simplified Arabic"/>
          <w:sz w:val="32"/>
          <w:szCs w:val="32"/>
          <w:rtl/>
          <w:lang w:bidi="ar-EG"/>
        </w:rPr>
        <w:t xml:space="preserve"> الدعوى </w:t>
      </w:r>
      <w:r>
        <w:rPr>
          <w:rFonts w:ascii="Simplified Arabic" w:hAnsi="Simplified Arabic" w:cs="Simplified Arabic"/>
          <w:sz w:val="32"/>
          <w:szCs w:val="32"/>
          <w:shd w:val="clear" w:color="auto" w:fill="FFFF00"/>
          <w:rtl/>
          <w:lang w:bidi="ar-EG"/>
        </w:rPr>
        <w:t>حَسَب</w:t>
      </w:r>
      <w:r>
        <w:rPr>
          <w:rFonts w:ascii="Simplified Arabic" w:hAnsi="Simplified Arabic" w:cs="Simplified Arabic"/>
          <w:sz w:val="32"/>
          <w:szCs w:val="32"/>
          <w:rtl/>
          <w:lang w:bidi="ar-EG"/>
        </w:rPr>
        <w:t xml:space="preserve"> ما جاء في وقائعها، وبمواجهة المتهم </w:t>
      </w:r>
      <w:r>
        <w:rPr>
          <w:rFonts w:ascii="Simplified Arabic" w:hAnsi="Simplified Arabic" w:cs="Simplified Arabic"/>
          <w:sz w:val="32"/>
          <w:szCs w:val="32"/>
          <w:shd w:val="clear" w:color="auto" w:fill="FFFF00"/>
          <w:rtl/>
          <w:lang w:bidi="ar-EG"/>
        </w:rPr>
        <w:t>الرابع</w:t>
      </w:r>
      <w:r>
        <w:rPr>
          <w:rFonts w:ascii="Simplified Arabic" w:hAnsi="Simplified Arabic" w:cs="Simplified Arabic"/>
          <w:sz w:val="32"/>
          <w:szCs w:val="32"/>
          <w:rtl/>
          <w:lang w:bidi="ar-EG"/>
        </w:rPr>
        <w:t xml:space="preserve"> (...) بِمَا جاء في أدلة الاتهام المتضمنة اعترافه في بداية التحقيق معه بجريمة استغلال النفوذ الوظيفي، فأجاب بأن كل ما في الأمر أن </w:t>
      </w:r>
      <w:r>
        <w:rPr>
          <w:rFonts w:ascii="Simplified Arabic" w:hAnsi="Simplified Arabic" w:cs="Simplified Arabic"/>
          <w:sz w:val="32"/>
          <w:szCs w:val="32"/>
          <w:shd w:val="clear" w:color="auto" w:fill="FFFF00"/>
          <w:rtl/>
          <w:lang w:bidi="ar-EG"/>
        </w:rPr>
        <w:t>المتهم</w:t>
      </w:r>
      <w:r>
        <w:rPr>
          <w:rFonts w:ascii="Simplified Arabic" w:hAnsi="Simplified Arabic" w:cs="Simplified Arabic"/>
          <w:sz w:val="32"/>
          <w:szCs w:val="32"/>
          <w:rtl/>
          <w:lang w:bidi="ar-EG"/>
        </w:rPr>
        <w:t xml:space="preserve"> </w:t>
      </w:r>
      <w:r>
        <w:rPr>
          <w:rFonts w:ascii="Simplified Arabic" w:hAnsi="Simplified Arabic" w:cs="Simplified Arabic"/>
          <w:sz w:val="32"/>
          <w:szCs w:val="32"/>
          <w:shd w:val="clear" w:color="auto" w:fill="FFFF00"/>
          <w:rtl/>
          <w:lang w:bidi="ar-EG"/>
        </w:rPr>
        <w:t>الأول</w:t>
      </w:r>
      <w:r>
        <w:rPr>
          <w:rFonts w:ascii="Simplified Arabic" w:hAnsi="Simplified Arabic" w:cs="Simplified Arabic"/>
          <w:sz w:val="32"/>
          <w:szCs w:val="32"/>
          <w:rtl/>
          <w:lang w:bidi="ar-EG"/>
        </w:rPr>
        <w:t xml:space="preserve"> (...) </w:t>
      </w:r>
      <w:r>
        <w:rPr>
          <w:rFonts w:ascii="Simplified Arabic" w:hAnsi="Simplified Arabic" w:cs="Simplified Arabic"/>
          <w:sz w:val="32"/>
          <w:szCs w:val="32"/>
          <w:shd w:val="clear" w:color="auto" w:fill="FFFF00"/>
          <w:rtl/>
          <w:lang w:bidi="ar-EG"/>
        </w:rPr>
        <w:t>زوج أخته</w:t>
      </w:r>
      <w:r>
        <w:rPr>
          <w:rFonts w:ascii="Simplified Arabic" w:hAnsi="Simplified Arabic" w:cs="Simplified Arabic"/>
          <w:sz w:val="32"/>
          <w:szCs w:val="32"/>
          <w:rtl/>
          <w:lang w:bidi="ar-EG"/>
        </w:rPr>
        <w:t xml:space="preserve">، وأنَّه قام بإيصال </w:t>
      </w:r>
      <w:r>
        <w:rPr>
          <w:rFonts w:ascii="Simplified Arabic" w:hAnsi="Simplified Arabic" w:cs="Simplified Arabic"/>
          <w:sz w:val="32"/>
          <w:szCs w:val="32"/>
          <w:shd w:val="clear" w:color="auto" w:fill="FFFF00"/>
          <w:rtl/>
          <w:lang w:bidi="ar-EG"/>
        </w:rPr>
        <w:t>المتهم الخامس</w:t>
      </w:r>
      <w:r>
        <w:rPr>
          <w:rFonts w:ascii="Simplified Arabic" w:hAnsi="Simplified Arabic" w:cs="Simplified Arabic"/>
          <w:sz w:val="32"/>
          <w:szCs w:val="32"/>
          <w:rtl/>
          <w:lang w:bidi="ar-EG"/>
        </w:rPr>
        <w:t xml:space="preserve"> (...) </w:t>
      </w:r>
      <w:r>
        <w:rPr>
          <w:rFonts w:ascii="Simplified Arabic" w:hAnsi="Simplified Arabic" w:cs="Simplified Arabic"/>
          <w:sz w:val="32"/>
          <w:szCs w:val="32"/>
          <w:shd w:val="clear" w:color="auto" w:fill="FFFF00"/>
          <w:rtl/>
          <w:lang w:bidi="ar-EG"/>
        </w:rPr>
        <w:t>مشوار</w:t>
      </w:r>
      <w:r>
        <w:rPr>
          <w:rFonts w:ascii="Simplified Arabic" w:hAnsi="Simplified Arabic" w:cs="Simplified Arabic"/>
          <w:sz w:val="32"/>
          <w:szCs w:val="32"/>
          <w:rtl/>
          <w:lang w:bidi="ar-EG"/>
        </w:rPr>
        <w:t xml:space="preserve"> ولم يحصل له أن استغل نفوذه الوظيفي. ثم قرر الحاضرون </w:t>
      </w:r>
      <w:r>
        <w:rPr>
          <w:rFonts w:ascii="Simplified Arabic" w:hAnsi="Simplified Arabic" w:cs="Simplified Arabic"/>
          <w:sz w:val="32"/>
          <w:szCs w:val="32"/>
          <w:shd w:val="clear" w:color="auto" w:fill="FFFF00"/>
          <w:rtl/>
          <w:lang w:bidi="ar-EG"/>
        </w:rPr>
        <w:t>اكتفاءهم</w:t>
      </w:r>
      <w:r>
        <w:rPr>
          <w:rFonts w:ascii="Simplified Arabic" w:hAnsi="Simplified Arabic" w:cs="Simplified Arabic"/>
          <w:sz w:val="32"/>
          <w:szCs w:val="32"/>
          <w:rtl/>
          <w:lang w:bidi="ar-EG"/>
        </w:rPr>
        <w:t xml:space="preserve"> بِمَا قدموه، ثم رفعت الجلسة للمداولة.</w:t>
      </w:r>
    </w:p>
    <w:p w:rsidR="008E4371" w:rsidRDefault="008E4371" w:rsidP="00430534">
      <w:pPr>
        <w:spacing w:after="0" w:line="240" w:lineRule="auto"/>
        <w:jc w:val="center"/>
      </w:pPr>
      <w:r>
        <w:rPr>
          <w:rFonts w:ascii="Simplified Arabic" w:hAnsi="Simplified Arabic" w:cs="Simplified Arabic"/>
          <w:b/>
          <w:bCs/>
          <w:sz w:val="32"/>
          <w:szCs w:val="32"/>
          <w:rtl/>
          <w:lang w:bidi="ar-EG"/>
        </w:rPr>
        <w:t>الأسباب</w:t>
      </w:r>
    </w:p>
    <w:p w:rsidR="008E4371" w:rsidRDefault="008E4371" w:rsidP="00430534">
      <w:pPr>
        <w:spacing w:after="0" w:line="240" w:lineRule="auto"/>
        <w:jc w:val="both"/>
      </w:pPr>
      <w:r>
        <w:rPr>
          <w:rFonts w:ascii="Simplified Arabic" w:hAnsi="Simplified Arabic" w:cs="Simplified Arabic"/>
          <w:sz w:val="32"/>
          <w:szCs w:val="32"/>
          <w:rtl/>
          <w:lang w:bidi="ar-EG"/>
        </w:rPr>
        <w:t xml:space="preserve">ومن حَيْثُ إنَّه وبناءً على الدعوى والإجابة، وفيما يتعلق بالمتهم الأول (...) فقد تبين للدائرة أن جهة الادعاء قد نسبت إليه قيامه برجاء ووساطة المتهم الثاني للإخلال بواجب من واجباته الوظيفية، والاشتراك معه في تزوير محرر رسمي للأدلة والقرائن المشار إليها في قرار الاتهام. ومن حَيْثُ إنَّه وفيما يتعلق بالمتهم الأول (...)، وبعد أن استنفذت الدائرة كل الطرق النظامية لإحضاره، وبعد أن تأخر نظر القضية لعدم حضوره ولم تصل </w:t>
      </w:r>
      <w:r>
        <w:rPr>
          <w:rFonts w:ascii="Simplified Arabic" w:hAnsi="Simplified Arabic" w:cs="Simplified Arabic"/>
          <w:sz w:val="32"/>
          <w:szCs w:val="32"/>
          <w:shd w:val="clear" w:color="auto" w:fill="FFFF00"/>
          <w:rtl/>
          <w:lang w:bidi="ar-EG"/>
        </w:rPr>
        <w:t>للدائرة</w:t>
      </w:r>
      <w:r>
        <w:rPr>
          <w:rFonts w:ascii="Simplified Arabic" w:hAnsi="Simplified Arabic" w:cs="Simplified Arabic"/>
          <w:sz w:val="32"/>
          <w:szCs w:val="32"/>
          <w:rtl/>
          <w:lang w:bidi="ar-EG"/>
        </w:rPr>
        <w:t xml:space="preserve"> إجابة من الشرطة على كل خطاباتها، وقامت الدائرة بإرسال صورة من آخر خطاب لمدير الأمن العام، وأخيرًا تجاوبت شرطة منطقة الرياض وقامت بالإجابة على خطاب الدائرة الأخير بخطابها رقم (19/2855/6/8) وتاريخ 23/4/1425هـ المُتَضَمّن أنَّه جرى الانتقال عدة مرات إلى العنوان، وبعد أن تعذر العثور على شخص بذلك الاسم بعد سؤال المجاورين لذلك الموقع أرسلت الدائرة خطاباً إلى جريدة أم القرى للإعلان عن المتهم إلى أن أفاد مُمَثِّل الادعاء بأنَّه لا يستطيع إحضاره، ومن حَيْثُ إنَّ الدائرة قد خاطبت </w:t>
      </w:r>
      <w:r>
        <w:rPr>
          <w:rFonts w:ascii="Simplified Arabic" w:hAnsi="Simplified Arabic" w:cs="Simplified Arabic"/>
          <w:sz w:val="32"/>
          <w:szCs w:val="32"/>
          <w:rtl/>
          <w:lang w:bidi="ar-EG"/>
        </w:rPr>
        <w:lastRenderedPageBreak/>
        <w:t xml:space="preserve">الجهات المختصة لإحضار المتهم الأول واعتذرت تلك الجهات عن إحضاره إلى </w:t>
      </w:r>
      <w:r>
        <w:rPr>
          <w:rFonts w:ascii="Simplified Arabic" w:hAnsi="Simplified Arabic" w:cs="Simplified Arabic"/>
          <w:sz w:val="32"/>
          <w:szCs w:val="32"/>
          <w:shd w:val="clear" w:color="auto" w:fill="FFFF00"/>
          <w:rtl/>
          <w:lang w:bidi="ar-EG"/>
        </w:rPr>
        <w:t>أن</w:t>
      </w:r>
      <w:r>
        <w:rPr>
          <w:rFonts w:ascii="Simplified Arabic" w:hAnsi="Simplified Arabic" w:cs="Simplified Arabic"/>
          <w:sz w:val="32"/>
          <w:szCs w:val="32"/>
          <w:rtl/>
          <w:lang w:bidi="ar-EG"/>
        </w:rPr>
        <w:t xml:space="preserve"> أعلنت عنه الدائرة في جريدة أم القرى، ومع ذلك لم يمثل أمامها، وحَيْثُ إنَّه وبعد اعتذار مُمَثِّل الادعاء عن إحضار المتهم الأول، وحَيْثُ إنَّ عدم وجود عنوان واضح للمتهم الأول يعتبر عيباً جوهرياً لا يمكن للدائرة تصحيحه، وَحَيْثُ إنَّه بناءً على ذلك؛ فإن هذه الدعوى المقامة ضِدَّ المتهم الأول معيبة بعيب جوهري ولا يمكن تصحيحه، وذلك موجب لعدم سماعها؛ استنادًا إلى المادة (191) من نظام الإجراءات الجزائية التي نَصَّت على أنه: "إذا وجدت المحكمة أن في الدعوى عيبًا جوهريًا لا يمكن تصحيحه فعليها أن تصدر حكمًا بعدم سماع الدعوى ولا يمنع هذا الحكم من إعادة رفعها إذا توافرت الشروط النظامية" الأمر الذي انتهت معه الدائرة إلى عدم سماع الدعوى المقامة ضِدَّ المتهم الأول. </w:t>
      </w:r>
      <w:r>
        <w:rPr>
          <w:rFonts w:ascii="Simplified Arabic" w:hAnsi="Simplified Arabic" w:cs="Simplified Arabic"/>
          <w:color w:val="FF0000"/>
          <w:sz w:val="32"/>
          <w:szCs w:val="32"/>
          <w:rtl/>
          <w:lang w:bidi="ar-EG"/>
        </w:rPr>
        <w:t xml:space="preserve">ومن حَيْثُ إنَّه </w:t>
      </w:r>
      <w:r>
        <w:rPr>
          <w:rFonts w:ascii="Simplified Arabic" w:hAnsi="Simplified Arabic" w:cs="Simplified Arabic"/>
          <w:sz w:val="32"/>
          <w:szCs w:val="32"/>
          <w:rtl/>
          <w:lang w:bidi="ar-EG"/>
        </w:rPr>
        <w:t xml:space="preserve">وفيما يتعلق بالمتهم الثاني (...) المنسوب إليه قبول الرجاء والوساطة من المتهم الأول للإخلال بواجباته الوظيفية والمنسوب إليه كذلك التزوير في محرر رسمي على النحو الوارد تفصيله في قرار الاتهام. ومن حَيْثُ إنَّه الدعوى لم ترفع ضِدَّ المتهم وحده بل بالاشتراك مع المتهم الأول (...)، واستناداً (للمادة 191) من نظام الإجراءات الجزائية </w:t>
      </w:r>
      <w:r>
        <w:rPr>
          <w:rFonts w:ascii="Simplified Arabic" w:hAnsi="Simplified Arabic" w:cs="Simplified Arabic"/>
          <w:sz w:val="32"/>
          <w:szCs w:val="32"/>
          <w:shd w:val="clear" w:color="auto" w:fill="FFFF00"/>
          <w:rtl/>
          <w:lang w:bidi="ar-EG"/>
        </w:rPr>
        <w:t>الصادر</w:t>
      </w:r>
      <w:r>
        <w:rPr>
          <w:rFonts w:ascii="Simplified Arabic" w:hAnsi="Simplified Arabic" w:cs="Simplified Arabic"/>
          <w:sz w:val="32"/>
          <w:szCs w:val="32"/>
          <w:rtl/>
          <w:lang w:bidi="ar-EG"/>
        </w:rPr>
        <w:t xml:space="preserve"> بالمرسوم الملكي رقم (م/2) وتاريخ 22/1/1435هـ، التي نَصَّت على أنه: "إذا وجدت المحكمة أن في الدعوى عيبًا جوهريُا لا يمكن تصحيحه فعليها أن تصدر حكمًا بعدم سماع الدعوى ولا يمنع هذا الحكم من إعادة رفعها إذا توافرت الشروط النظامية" ومن حَيْثُ إنَّ الدائرة قد استنفذت كل الطرق النظامية حيال إحضار المتهم الأول على النحو الوارد تفصيله سابقًا إلى أن اعتذر مُمَثِّل الادعاء عن إحضاره. وَحَيْثُ إنَّ الدائرة قد خاطبت الجهات المختصة لإحضار المتهم الأول واعتذرت تلك الجهات عن إحضاره إلى أن أعلنت الدائرة في جريدة أم القرى، ومع ذلك لم يمثل أمامها. ومن حَيْثُ إنَّ عدم وجود عنوان واضح للمتهم الأول يعتبر عيبًا جوهريُا لا يمكن للدائرة تصحيحه. ومن حَيْثُ إنَّه وبناءً على ذلك انتهت إلى الحكم بعدم سماع الدعوى بحق المتهم الأول. ومن حَيْثُ إنَّ جهة الادعاء تطلب إدانة المتهم الثاني بالاشتراك في جريمتي قبول الرجاء والوساطة وجريمة الاشتراك في التزوير مع المتهم الأول. ومن حَيْثُ إنَّه لا يمكن أن يقوم المتهم الثاني بتلك الجريمتين دون مساعدة </w:t>
      </w:r>
      <w:r>
        <w:rPr>
          <w:rFonts w:ascii="Simplified Arabic" w:hAnsi="Simplified Arabic" w:cs="Simplified Arabic"/>
          <w:sz w:val="32"/>
          <w:szCs w:val="32"/>
          <w:rtl/>
          <w:lang w:bidi="ar-EG"/>
        </w:rPr>
        <w:lastRenderedPageBreak/>
        <w:t xml:space="preserve">المتهم الأول والاشتراك معه ولا يجوز في حكم العقل والشرع والنظام أن تقوم دعوى إلا بوجود أطرافها. وَحَيْثُ إنَّ فصل أوراق مستقلة للمتهم الأول إما أن يؤول إلى رفع دعوى مستقلة أمام محكمة أخرى وإمَّا أن تحفظ الأوراق، فإن أقيمت دعوى أمام محكمة أخرى قد يؤدي إلى تضارب الأحكام بين الثبوت أو الانتفاء والإدانة أو عدم الإدانة في واقعة واحدة، وبناءً على ذلك فإن هذه الدعوى أحرى بألاَّ تسمع إلا باكتمال كل أطرافها المشتركين في جرم واحد؛ الأمر الذي تنتهي معه الدائرة إلى عدم سماع الدعوى المقامة ضِدَّ المتهم الثاني (...). ومن حَيْثُ إنَّه وفيما يتعلق بالمتهم الثالث (...) المنسوب إليه الاشتراك مع المتهمين المذكورين باستغلال نفوذ وظيفته في تحقيق مصالح شخصية خارج دائرة عمله للأدلة والقرائن المذكورة في قرار الاتهام. ومن حَيْثُ إنَّه، وبعد سماع الدعوى والإجابة، وبعد الاطلاع على جميع أوراق القضية، وبعد النظر في ظروف الدعوى وملابساتها فقد ظهر للدائرة أن جهة الادعاء لم توفق في تكييف الدعوى بحق المتهم الثالث؛ لأنه وحسبما جاء في أقواله المصادق عليها شرعًا المتضمنة كلامه مع المتهم </w:t>
      </w:r>
      <w:r>
        <w:rPr>
          <w:rFonts w:ascii="Simplified Arabic" w:hAnsi="Simplified Arabic" w:cs="Simplified Arabic"/>
          <w:sz w:val="32"/>
          <w:szCs w:val="32"/>
          <w:shd w:val="clear" w:color="auto" w:fill="FFFF00"/>
          <w:rtl/>
          <w:lang w:bidi="ar-EG"/>
        </w:rPr>
        <w:t>الأول</w:t>
      </w:r>
      <w:r>
        <w:rPr>
          <w:rFonts w:ascii="Simplified Arabic" w:hAnsi="Simplified Arabic" w:cs="Simplified Arabic"/>
          <w:sz w:val="32"/>
          <w:szCs w:val="32"/>
          <w:rtl/>
          <w:lang w:bidi="ar-EG"/>
        </w:rPr>
        <w:t xml:space="preserve"> (...)، وطلبه الرجاء والوساطة لدى أحد أقاربه باستغلال نفوذه الوظيفي للحصول على فواتير واتصالات تخص المرأة (...). ومن حَيْثُ إنَّه وبعد مواجهة مُمَثِّل الادعاء بذلك؛ لأنه جاء في قرار الاتهام اتهامه باستغلاله نفوذ وظيفتيه لتحقيق مصالح شخصية خارج دائرة عمله بينما الواقع حسبما جاء في وقائع القضية طلبه الرجاء والوساطة من المتهم الأول (...) لدى أحد أقاربه لتزويده بصور سجل الرسائل والفواتير وإنكاره استغلال نفوذ وظيفته فأجاب مُمَثِّل الادعاء بأن ذلك ما توصلت إليه الهيئة من تكييف الدعوى. ومن حَيْثُ إنَّه بإمكان الدائرة أن تكييف الدعوى حسبما جاء في وقائعها إلا أنَّه وبعد تعذر إحضار المتهم الأول (...) على النحو الوارد تفصيله آنفًا فإن الدائرة لم تتصدى لتكييف الدعوى حسبما جاء في وقائعها؛ لأن ما جاء في وقائع القضية مرتبط بسماع إجابة المتهم الأول (...)، وذلك بالاشتراك بالوساطة لدى أحد أقاربه وهو المتهم الثاني بطلب الرجاء والوساطة لدى أحد أقاربه لتزويده بصور سجل الرسائل والفواتير الخاصة بتلك المرأة. ومن حَيْثُ إنَّه لا يمكن أن يقوم المتهم الثالث بذلك الفعل دون مساعدة المتهم الأول (...)، ولا يجوز في حكم العقل والشرع </w:t>
      </w:r>
      <w:r>
        <w:rPr>
          <w:rFonts w:ascii="Simplified Arabic" w:hAnsi="Simplified Arabic" w:cs="Simplified Arabic"/>
          <w:sz w:val="32"/>
          <w:szCs w:val="32"/>
          <w:rtl/>
          <w:lang w:bidi="ar-EG"/>
        </w:rPr>
        <w:lastRenderedPageBreak/>
        <w:t xml:space="preserve">والنظام أن تقوم دعوى إلا بوجود أطرافها. ومن حَيْثُ إنَّ فصل أوراق مستقلة للمتهم الأول أمَّا أن يؤول إلى رفع دعوى مستقلة أمام محكمة أخرى وأمَّا أن تحفظ الأوراق بحقه، فإن أقيمت دعوى أخرى أمام محكمة أخرى قد يؤدي إلى تضارب الأحكام بين الإثبات وعدم تفاوت العقوبات في واقعة واحدة وبناءً على ذلك فإن الأحرى </w:t>
      </w:r>
      <w:r>
        <w:rPr>
          <w:rFonts w:ascii="Simplified Arabic" w:hAnsi="Simplified Arabic" w:cs="Simplified Arabic"/>
          <w:sz w:val="32"/>
          <w:szCs w:val="32"/>
          <w:shd w:val="clear" w:color="auto" w:fill="FFFF00"/>
          <w:rtl/>
          <w:lang w:bidi="ar-EG"/>
        </w:rPr>
        <w:t>ألا</w:t>
      </w:r>
      <w:r>
        <w:rPr>
          <w:rFonts w:ascii="Simplified Arabic" w:hAnsi="Simplified Arabic" w:cs="Simplified Arabic"/>
          <w:sz w:val="32"/>
          <w:szCs w:val="32"/>
          <w:rtl/>
          <w:lang w:bidi="ar-EG"/>
        </w:rPr>
        <w:t xml:space="preserve"> تسمع الدعوى إلا باكتمال كل أطرافها المشتركين في جرم واحد </w:t>
      </w:r>
      <w:r>
        <w:rPr>
          <w:rFonts w:ascii="Simplified Arabic" w:hAnsi="Simplified Arabic" w:cs="Simplified Arabic"/>
          <w:sz w:val="32"/>
          <w:szCs w:val="32"/>
          <w:shd w:val="clear" w:color="auto" w:fill="FFFF00"/>
          <w:rtl/>
          <w:lang w:bidi="ar-EG"/>
        </w:rPr>
        <w:t>الأمر</w:t>
      </w:r>
      <w:r>
        <w:rPr>
          <w:rFonts w:ascii="Simplified Arabic" w:hAnsi="Simplified Arabic" w:cs="Simplified Arabic"/>
          <w:sz w:val="32"/>
          <w:szCs w:val="32"/>
          <w:rtl/>
          <w:lang w:bidi="ar-EG"/>
        </w:rPr>
        <w:t xml:space="preserve"> الذي تنتهي معه الدائرة إلى عدم سماع الدعوى المقامة ضِدَّ المتهم الثالث (...). ومن حَيْثُ إنَّه، وفيما يتعلق بالمتهم الرابع (...) والمنسوب إليه الاشتراك في جريمة استغلال نفوذ وظيفته مع بقية المتهمين المذكورين لتحقيق مصالح شخصية له خارج دائرة عمله للأدلة والقرائن المذكورة في قرار الاتهام. ومن حَيْثُ إنَّه، وبعد سماع الدعوى وإجابته المتضمنة إنكاره ما نسب إليه، وبعد الاطلاع على أوراق القضية، وكلما في الأمر أن في بداية التحقيق معه أفاد بأنَّه أوصل المتهم </w:t>
      </w:r>
      <w:r>
        <w:rPr>
          <w:rFonts w:ascii="Simplified Arabic" w:hAnsi="Simplified Arabic" w:cs="Simplified Arabic"/>
          <w:sz w:val="32"/>
          <w:szCs w:val="32"/>
          <w:shd w:val="clear" w:color="auto" w:fill="FFFF00"/>
          <w:rtl/>
          <w:lang w:bidi="ar-EG"/>
        </w:rPr>
        <w:t>الخامس</w:t>
      </w:r>
      <w:r>
        <w:rPr>
          <w:rFonts w:ascii="Simplified Arabic" w:hAnsi="Simplified Arabic" w:cs="Simplified Arabic"/>
          <w:sz w:val="32"/>
          <w:szCs w:val="32"/>
          <w:rtl/>
          <w:lang w:bidi="ar-EG"/>
        </w:rPr>
        <w:t xml:space="preserve"> لبعض الأماكن ولم يذكر أنَّه استغل نفوذ وظيفته، ومن حَيْثُ إنَّ المتهم أنكر ما نسب إليه وكلما في الأمر استناد الجهة إلى أقوال المتهمين الخامس والسادس بقيامه بالدلالة على منازل المقيمين للمتهمين الأول والثالث والدخول معهم لتلك المنازل وسلب العمالة ما لديهم من أموال وأجهزة جوال وممتلكات خاصة واقتسامها معهم فيما بعد، ومن حَيْثُ إنَّ ذلك مجرد قول متهم على متهم والذي جرى عليه العمل أن قول المتهم على المتهم لا يعتد به، ومن حَيْثُ إنَّ الأحكام تبنى على الجزم واليقين لا على الظن والتخمين، ولم تقف الدائرة على أدلة تدين المتهم الرابع بِمَا نسب إليه؛ الأمر الذي تنتهي معه الدائرة إلى عدم إدانة المتهم الرابع (...) بِمَا نسب إليه في هذه الدعوى؛ لأن الأصل في الذمة البراءة. ومن حَيْثُ إنَّه وفيما يتعلق بالمتهمين الخامس والسادس (...)، و(...)، والمنسوب إليهما الاشتراك مع المتهمين الأول والثالث في جريمة استغلال نفوذ وظيفتهم لتحقيق مصالح شخصية لهم خارج دائرة عملهم للأدلة والقرائن الواردة بقرار الاتهام. ومن حَيْثُ وبعد أن استنفذت الدائرة كل الطرق النظامية حيال </w:t>
      </w:r>
      <w:r>
        <w:rPr>
          <w:rFonts w:ascii="Simplified Arabic" w:hAnsi="Simplified Arabic" w:cs="Simplified Arabic"/>
          <w:sz w:val="32"/>
          <w:szCs w:val="32"/>
          <w:shd w:val="clear" w:color="auto" w:fill="FFFF00"/>
          <w:rtl/>
          <w:lang w:bidi="ar-EG"/>
        </w:rPr>
        <w:t>إحضار</w:t>
      </w:r>
      <w:r>
        <w:rPr>
          <w:rFonts w:ascii="Simplified Arabic" w:hAnsi="Simplified Arabic" w:cs="Simplified Arabic"/>
          <w:sz w:val="32"/>
          <w:szCs w:val="32"/>
          <w:rtl/>
          <w:lang w:bidi="ar-EG"/>
        </w:rPr>
        <w:t xml:space="preserve"> المتهمين، وبعد أن خاطبت الدائرة إدارة سجون جدة ولم يحضر السجينان المذكوران، ولم يرد للدائرة أي إفادة عن السجين إلا بتاريخ 8/9/1434هـ حَيْثُ وصلت إفادة عن </w:t>
      </w:r>
      <w:r>
        <w:rPr>
          <w:rFonts w:ascii="Simplified Arabic" w:hAnsi="Simplified Arabic" w:cs="Simplified Arabic"/>
          <w:sz w:val="32"/>
          <w:szCs w:val="32"/>
          <w:shd w:val="clear" w:color="auto" w:fill="FFFF00"/>
          <w:rtl/>
          <w:lang w:bidi="ar-EG"/>
        </w:rPr>
        <w:t>المتهم السادس</w:t>
      </w:r>
      <w:r>
        <w:rPr>
          <w:rFonts w:ascii="Simplified Arabic" w:hAnsi="Simplified Arabic" w:cs="Simplified Arabic"/>
          <w:sz w:val="32"/>
          <w:szCs w:val="32"/>
          <w:rtl/>
          <w:lang w:bidi="ar-EG"/>
        </w:rPr>
        <w:t xml:space="preserve"> </w:t>
      </w:r>
      <w:r>
        <w:rPr>
          <w:rFonts w:ascii="Simplified Arabic" w:hAnsi="Simplified Arabic" w:cs="Simplified Arabic"/>
          <w:sz w:val="32"/>
          <w:szCs w:val="32"/>
          <w:shd w:val="clear" w:color="auto" w:fill="FFFF00"/>
          <w:rtl/>
          <w:lang w:bidi="ar-EG"/>
        </w:rPr>
        <w:t>(...)</w:t>
      </w:r>
      <w:r>
        <w:rPr>
          <w:rFonts w:ascii="Simplified Arabic" w:hAnsi="Simplified Arabic" w:cs="Simplified Arabic"/>
          <w:sz w:val="32"/>
          <w:szCs w:val="32"/>
          <w:rtl/>
          <w:lang w:bidi="ar-EG"/>
        </w:rPr>
        <w:t xml:space="preserve"> تتضمن أنَّه تَمَّ إبعاده بتاريخ 27/11/1433هـ، وبعد أن </w:t>
      </w:r>
      <w:r>
        <w:rPr>
          <w:rFonts w:ascii="Simplified Arabic" w:hAnsi="Simplified Arabic" w:cs="Simplified Arabic"/>
          <w:sz w:val="32"/>
          <w:szCs w:val="32"/>
          <w:rtl/>
          <w:lang w:bidi="ar-EG"/>
        </w:rPr>
        <w:lastRenderedPageBreak/>
        <w:t xml:space="preserve">تأخر نظر القضية؛ لأن إدارة سجون جدة لم تحضر المتهم </w:t>
      </w:r>
      <w:r>
        <w:rPr>
          <w:rFonts w:ascii="Simplified Arabic" w:hAnsi="Simplified Arabic" w:cs="Simplified Arabic"/>
          <w:sz w:val="32"/>
          <w:szCs w:val="32"/>
          <w:shd w:val="clear" w:color="auto" w:fill="FFFF00"/>
          <w:rtl/>
          <w:lang w:bidi="ar-EG"/>
        </w:rPr>
        <w:t>الخامس</w:t>
      </w:r>
      <w:r>
        <w:rPr>
          <w:rFonts w:ascii="Simplified Arabic" w:hAnsi="Simplified Arabic" w:cs="Simplified Arabic"/>
          <w:sz w:val="32"/>
          <w:szCs w:val="32"/>
          <w:rtl/>
          <w:lang w:bidi="ar-EG"/>
        </w:rPr>
        <w:t xml:space="preserve"> (...)، ولم يرد للدائرة إفادة عن مصيره، قامت بإرسال صورة من خطابها المُتَضَمّن كل الخطابات </w:t>
      </w:r>
      <w:r>
        <w:rPr>
          <w:rFonts w:ascii="Simplified Arabic" w:hAnsi="Simplified Arabic" w:cs="Simplified Arabic"/>
          <w:sz w:val="32"/>
          <w:szCs w:val="32"/>
          <w:shd w:val="clear" w:color="auto" w:fill="FFFF00"/>
          <w:rtl/>
          <w:lang w:bidi="ar-EG"/>
        </w:rPr>
        <w:t>السابقة لمدير</w:t>
      </w:r>
      <w:r>
        <w:rPr>
          <w:rFonts w:ascii="Simplified Arabic" w:hAnsi="Simplified Arabic" w:cs="Simplified Arabic"/>
          <w:sz w:val="32"/>
          <w:szCs w:val="32"/>
          <w:rtl/>
          <w:lang w:bidi="ar-EG"/>
        </w:rPr>
        <w:t xml:space="preserve"> عام السجون بالمملكة، فورد للدائرة خطاب مدير عام السجون بالمملكة رقم (11/185560) وتاريخ 5/5/1435هـ المُتَضَمّن شموله </w:t>
      </w:r>
      <w:r>
        <w:rPr>
          <w:rFonts w:ascii="Simplified Arabic" w:hAnsi="Simplified Arabic" w:cs="Simplified Arabic"/>
          <w:sz w:val="32"/>
          <w:szCs w:val="32"/>
          <w:shd w:val="clear" w:color="auto" w:fill="FFFF00"/>
          <w:rtl/>
          <w:lang w:bidi="ar-EG"/>
        </w:rPr>
        <w:t>بالعفو</w:t>
      </w:r>
      <w:r>
        <w:rPr>
          <w:rFonts w:ascii="Simplified Arabic" w:hAnsi="Simplified Arabic" w:cs="Simplified Arabic"/>
          <w:sz w:val="32"/>
          <w:szCs w:val="32"/>
          <w:rtl/>
          <w:lang w:bidi="ar-EG"/>
        </w:rPr>
        <w:t xml:space="preserve"> الملكي بمناسبة شفاء خادم الحرمين الشريفين (حفظه الله) لعام 1433هـ بعد إمضائه نصف المحكومية، وسلم لإدارة الجوازات، وإبعاده لبلاده. ومن حَيْثُ إنَّه لا يمكن نظر الدعوى المنسوبة ضِدَّ المتهمين الخامس والسادس؛ لأنه لا يمكن إحضارهما طالما أنَّه ثبت أنهما غادرا المملكة؛ الأمر الذي تنتهي معه الدائرة الحكم بوقف الدعوى المنسوبة إليهما.</w:t>
      </w:r>
    </w:p>
    <w:p w:rsidR="008E4371" w:rsidRDefault="008E4371" w:rsidP="00430534">
      <w:pPr>
        <w:spacing w:after="0" w:line="240" w:lineRule="auto"/>
        <w:jc w:val="both"/>
      </w:pPr>
      <w:r>
        <w:rPr>
          <w:rFonts w:ascii="Simplified Arabic" w:hAnsi="Simplified Arabic" w:cs="Simplified Arabic"/>
          <w:b/>
          <w:bCs/>
          <w:sz w:val="32"/>
          <w:szCs w:val="32"/>
          <w:rtl/>
          <w:lang w:bidi="ar-EG"/>
        </w:rPr>
        <w:t>لذلك حكمت الدائرة</w:t>
      </w:r>
      <w:r>
        <w:rPr>
          <w:rFonts w:cs="Simplified Arabic"/>
          <w:b/>
          <w:bCs/>
          <w:sz w:val="32"/>
          <w:szCs w:val="32"/>
          <w:rtl/>
          <w:lang w:bidi="ar-EG"/>
        </w:rPr>
        <w:t xml:space="preserve">: </w:t>
      </w:r>
      <w:r>
        <w:rPr>
          <w:rFonts w:ascii="Simplified Arabic" w:hAnsi="Simplified Arabic" w:cs="Simplified Arabic"/>
          <w:b/>
          <w:bCs/>
          <w:sz w:val="32"/>
          <w:szCs w:val="32"/>
          <w:rtl/>
          <w:lang w:bidi="ar-EG"/>
        </w:rPr>
        <w:t xml:space="preserve">أولاً: بعدم سماع الدعوى فيما يتعلق بكل من (...)، و(...)، و(...) </w:t>
      </w:r>
      <w:r>
        <w:rPr>
          <w:rFonts w:ascii="Simplified Arabic" w:hAnsi="Simplified Arabic" w:cs="Simplified Arabic"/>
          <w:b/>
          <w:bCs/>
          <w:sz w:val="32"/>
          <w:szCs w:val="32"/>
          <w:shd w:val="clear" w:color="auto" w:fill="FFFF00"/>
          <w:rtl/>
          <w:lang w:bidi="ar-EG"/>
        </w:rPr>
        <w:t>سعوديي</w:t>
      </w:r>
      <w:r>
        <w:rPr>
          <w:rFonts w:ascii="Simplified Arabic" w:hAnsi="Simplified Arabic" w:cs="Simplified Arabic"/>
          <w:b/>
          <w:bCs/>
          <w:sz w:val="32"/>
          <w:szCs w:val="32"/>
          <w:rtl/>
          <w:lang w:bidi="ar-EG"/>
        </w:rPr>
        <w:t xml:space="preserve"> الجنسية؛</w:t>
      </w:r>
      <w:r>
        <w:rPr>
          <w:rFonts w:ascii="Simplified Arabic" w:hAnsi="Simplified Arabic" w:cs="Simplified Arabic"/>
          <w:b/>
          <w:bCs/>
          <w:sz w:val="32"/>
          <w:szCs w:val="32"/>
          <w:shd w:val="clear" w:color="auto" w:fill="FFFF00"/>
          <w:rtl/>
          <w:lang w:bidi="ar-EG"/>
        </w:rPr>
        <w:t xml:space="preserve"> لما هو موضح بالأسباب</w:t>
      </w:r>
      <w:r>
        <w:rPr>
          <w:rFonts w:ascii="Simplified Arabic" w:hAnsi="Simplified Arabic" w:cs="Simplified Arabic"/>
          <w:b/>
          <w:bCs/>
          <w:sz w:val="32"/>
          <w:szCs w:val="32"/>
          <w:rtl/>
          <w:lang w:bidi="ar-EG"/>
        </w:rPr>
        <w:t xml:space="preserve">. ثانياً: عدم إدانة (...) سعودي الجنسية بِمَا هو منسوب إليه من جريمة استغلال النفوذ الوظيفي لتحقيق مصلحة شخصية؛ </w:t>
      </w:r>
      <w:r>
        <w:rPr>
          <w:rFonts w:ascii="Simplified Arabic" w:hAnsi="Simplified Arabic" w:cs="Simplified Arabic"/>
          <w:b/>
          <w:bCs/>
          <w:sz w:val="32"/>
          <w:szCs w:val="32"/>
          <w:shd w:val="clear" w:color="auto" w:fill="FFFF00"/>
          <w:rtl/>
          <w:lang w:bidi="ar-EG"/>
        </w:rPr>
        <w:t>لما هو موضح بالأسباب</w:t>
      </w:r>
      <w:r>
        <w:rPr>
          <w:rFonts w:ascii="Simplified Arabic" w:hAnsi="Simplified Arabic" w:cs="Simplified Arabic"/>
          <w:b/>
          <w:bCs/>
          <w:sz w:val="32"/>
          <w:szCs w:val="32"/>
          <w:rtl/>
          <w:lang w:bidi="ar-EG"/>
        </w:rPr>
        <w:t xml:space="preserve">. ثالثاً: وقف الدعوى فيما يتعلق </w:t>
      </w:r>
      <w:r>
        <w:rPr>
          <w:rFonts w:ascii="Simplified Arabic" w:hAnsi="Simplified Arabic" w:cs="Simplified Arabic"/>
          <w:b/>
          <w:bCs/>
          <w:sz w:val="32"/>
          <w:szCs w:val="32"/>
          <w:shd w:val="clear" w:color="auto" w:fill="FFFF00"/>
          <w:rtl/>
          <w:lang w:bidi="ar-EG"/>
        </w:rPr>
        <w:t>بالمتهمين (...)، و(...)؛ لما هو موضح بالأسباب</w:t>
      </w:r>
      <w:r>
        <w:rPr>
          <w:rFonts w:ascii="Simplified Arabic" w:hAnsi="Simplified Arabic" w:cs="Simplified Arabic"/>
          <w:b/>
          <w:bCs/>
          <w:sz w:val="32"/>
          <w:szCs w:val="32"/>
          <w:rtl/>
          <w:lang w:bidi="ar-EG"/>
        </w:rPr>
        <w:t>.</w:t>
      </w:r>
      <w:r>
        <w:rPr>
          <w:rFonts w:ascii="Simplified Arabic" w:hAnsi="Simplified Arabic" w:cs="Simplified Arabic"/>
          <w:sz w:val="32"/>
          <w:szCs w:val="32"/>
          <w:rtl/>
          <w:lang w:bidi="ar-EG"/>
        </w:rPr>
        <w:t xml:space="preserve"> </w:t>
      </w:r>
      <w:r>
        <w:rPr>
          <w:rFonts w:ascii="Simplified Arabic" w:hAnsi="Simplified Arabic" w:cs="Simplified Arabic"/>
          <w:b/>
          <w:bCs/>
          <w:sz w:val="32"/>
          <w:szCs w:val="32"/>
          <w:rtl/>
          <w:lang w:bidi="ar-EG"/>
        </w:rPr>
        <w:t>والله الموفق وصلى الله وسلم على نبينا محمد وعلى آله وصحبه أجمعين.</w:t>
      </w:r>
    </w:p>
    <w:p w:rsidR="008E4371" w:rsidRDefault="008E4371" w:rsidP="00430534">
      <w:pPr>
        <w:spacing w:after="0" w:line="240" w:lineRule="auto"/>
        <w:jc w:val="both"/>
      </w:pPr>
    </w:p>
    <w:p w:rsidR="008E4371" w:rsidRDefault="008E4371" w:rsidP="00430534">
      <w:pPr>
        <w:spacing w:after="0" w:line="240" w:lineRule="auto"/>
        <w:jc w:val="both"/>
      </w:pPr>
      <w:r>
        <w:rPr>
          <w:rFonts w:ascii="Simplified Arabic" w:hAnsi="Simplified Arabic" w:cs="Simplified Arabic"/>
          <w:b/>
          <w:bCs/>
          <w:sz w:val="32"/>
          <w:szCs w:val="32"/>
          <w:rtl/>
          <w:lang w:bidi="ar-EG"/>
        </w:rPr>
        <w:t>محكمة الاستئناف:</w:t>
      </w:r>
    </w:p>
    <w:p w:rsidR="008E4371" w:rsidRDefault="008E4371" w:rsidP="00430534">
      <w:pPr>
        <w:spacing w:after="0" w:line="240" w:lineRule="auto"/>
        <w:jc w:val="both"/>
      </w:pPr>
      <w:r>
        <w:rPr>
          <w:rFonts w:ascii="Simplified Arabic" w:hAnsi="Simplified Arabic" w:cs="Simplified Arabic"/>
          <w:b/>
          <w:bCs/>
          <w:sz w:val="32"/>
          <w:szCs w:val="32"/>
          <w:rtl/>
          <w:lang w:bidi="ar-EG"/>
        </w:rPr>
        <w:t>حكمت المحكمة بتأييد الحكم فيما انتهى إليه من قضاء.</w:t>
      </w:r>
    </w:p>
    <w:p w:rsidR="008E4371" w:rsidRDefault="008E4371" w:rsidP="00430534">
      <w:pPr>
        <w:pageBreakBefore/>
        <w:bidi w:val="0"/>
        <w:spacing w:after="0" w:line="240" w:lineRule="auto"/>
        <w:rPr>
          <w:rFonts w:ascii="Simplified Arabic" w:hAnsi="Simplified Arabic" w:cs="Simplified Arabic"/>
          <w:b/>
          <w:bCs/>
          <w:sz w:val="32"/>
          <w:szCs w:val="32"/>
        </w:rPr>
      </w:pPr>
    </w:p>
    <w:p w:rsidR="008E4371" w:rsidRDefault="008E4371" w:rsidP="00430534">
      <w:pPr>
        <w:spacing w:after="0" w:line="240" w:lineRule="auto"/>
        <w:jc w:val="both"/>
      </w:pPr>
      <w:r>
        <w:rPr>
          <w:rFonts w:ascii="Simplified Arabic" w:hAnsi="Simplified Arabic" w:cs="Simplified Arabic"/>
          <w:b/>
          <w:bCs/>
          <w:sz w:val="32"/>
          <w:szCs w:val="32"/>
          <w:rtl/>
          <w:lang w:bidi="ar-EG"/>
        </w:rPr>
        <w:t>رقم القضية الابتدائية 5217/3/ ق لعام 1435هـ</w:t>
      </w:r>
    </w:p>
    <w:p w:rsidR="008E4371" w:rsidRDefault="008E4371" w:rsidP="00430534">
      <w:pPr>
        <w:spacing w:after="0" w:line="240" w:lineRule="auto"/>
        <w:jc w:val="both"/>
      </w:pPr>
      <w:r>
        <w:rPr>
          <w:rFonts w:ascii="Simplified Arabic" w:hAnsi="Simplified Arabic" w:cs="Simplified Arabic"/>
          <w:b/>
          <w:bCs/>
          <w:sz w:val="32"/>
          <w:szCs w:val="32"/>
          <w:rtl/>
          <w:lang w:bidi="ar-EG"/>
        </w:rPr>
        <w:t>رقم قضية الاستئناف 952/ق لعام 1436هـ</w:t>
      </w:r>
    </w:p>
    <w:p w:rsidR="008E4371" w:rsidRDefault="008E4371" w:rsidP="00430534">
      <w:pPr>
        <w:spacing w:after="0" w:line="240" w:lineRule="auto"/>
        <w:jc w:val="both"/>
      </w:pPr>
      <w:r>
        <w:rPr>
          <w:rFonts w:ascii="Simplified Arabic" w:hAnsi="Simplified Arabic" w:cs="Simplified Arabic"/>
          <w:b/>
          <w:bCs/>
          <w:sz w:val="32"/>
          <w:szCs w:val="32"/>
          <w:rtl/>
          <w:lang w:bidi="ar-EG"/>
        </w:rPr>
        <w:t>تاريخ الجلسة 13/4/1436هـ</w:t>
      </w:r>
    </w:p>
    <w:p w:rsidR="008E4371" w:rsidRDefault="008E4371" w:rsidP="00430534">
      <w:pPr>
        <w:spacing w:after="0" w:line="240" w:lineRule="auto"/>
        <w:jc w:val="center"/>
      </w:pPr>
      <w:r>
        <w:rPr>
          <w:rFonts w:ascii="Simplified Arabic" w:hAnsi="Simplified Arabic" w:cs="Simplified Arabic"/>
          <w:b/>
          <w:bCs/>
          <w:sz w:val="32"/>
          <w:szCs w:val="32"/>
          <w:rtl/>
          <w:lang w:bidi="ar-EG"/>
        </w:rPr>
        <w:t>الموضوعـات</w:t>
      </w:r>
    </w:p>
    <w:p w:rsidR="008E4371" w:rsidRDefault="008E4371" w:rsidP="00430534">
      <w:pPr>
        <w:spacing w:after="0" w:line="240" w:lineRule="auto"/>
        <w:jc w:val="both"/>
      </w:pPr>
      <w:r>
        <w:rPr>
          <w:rFonts w:cs="Simplified Arabic"/>
          <w:b/>
          <w:bCs/>
          <w:sz w:val="32"/>
          <w:szCs w:val="32"/>
          <w:shd w:val="clear" w:color="auto" w:fill="FFFF00"/>
          <w:rtl/>
        </w:rPr>
        <w:t>استغلال نفوذ وظيفي- رشوة- طلب وأخذ مبلغ مالي- أركان جريمة استغلال النفوذ الوظيفي-انتفاء الصفة الوظيفية- الأصل براءة الذمة-الشك يفسر لصالح المتهم-تطرق الاحتمال للدليل.</w:t>
      </w:r>
    </w:p>
    <w:p w:rsidR="008E4371" w:rsidRDefault="008E4371" w:rsidP="00430534">
      <w:pPr>
        <w:spacing w:after="0" w:line="240" w:lineRule="auto"/>
        <w:jc w:val="both"/>
      </w:pPr>
      <w:r>
        <w:rPr>
          <w:rFonts w:cs="Simplified Arabic"/>
          <w:sz w:val="32"/>
          <w:szCs w:val="32"/>
          <w:shd w:val="clear" w:color="auto" w:fill="FFFF00"/>
          <w:rtl/>
          <w:lang w:bidi="ar-EG"/>
        </w:rPr>
        <w:t>أقام فرع هيئة الرقابة والتحقيق الدعوى ضد المتهم لقيامه بطلب وأخذ مبالغ مالية مقابل استعماله لنفوذ مزعوم</w:t>
      </w:r>
      <w:r>
        <w:rPr>
          <w:rtl/>
          <w:lang w:bidi="ar-EG"/>
        </w:rPr>
        <w:t xml:space="preserve"> </w:t>
      </w:r>
      <w:r>
        <w:rPr>
          <w:rFonts w:cs="Simplified Arabic"/>
          <w:sz w:val="32"/>
          <w:szCs w:val="32"/>
          <w:shd w:val="clear" w:color="auto" w:fill="FFFF00"/>
          <w:rtl/>
          <w:lang w:bidi="ar-EG"/>
        </w:rPr>
        <w:t>في سبيل توظيف فتيات -من أركان جريمة استغلال النفوذ الوظيفي أن يكون المتهم موظفاً عاماً-ثبوت أن المتهم لم يكن موظفاً وقت وقوع الجريمة -الأصل براءة الذمة ولا يجوز الانتقال منه إلا بدليل صحيح أو قرينة قوية-تفسير الشك يكون لصالح المتهم-تطرق الاحتمال للأدلة يسقط الاستدلال بها-أثر ذلك: عدم إدانة المتهم بما نسب إليه.</w:t>
      </w:r>
    </w:p>
    <w:p w:rsidR="008E4371" w:rsidRDefault="008E4371" w:rsidP="00430534">
      <w:pPr>
        <w:spacing w:after="0" w:line="240" w:lineRule="auto"/>
        <w:jc w:val="center"/>
      </w:pPr>
      <w:r>
        <w:rPr>
          <w:rFonts w:cs="Simplified Arabic"/>
          <w:b/>
          <w:bCs/>
          <w:sz w:val="32"/>
          <w:szCs w:val="32"/>
          <w:rtl/>
        </w:rPr>
        <w:t>الوقائع</w:t>
      </w:r>
    </w:p>
    <w:p w:rsidR="008E4371" w:rsidRDefault="008E4371" w:rsidP="00430534">
      <w:pPr>
        <w:spacing w:after="0" w:line="240" w:lineRule="auto"/>
        <w:jc w:val="both"/>
      </w:pPr>
      <w:r>
        <w:rPr>
          <w:rFonts w:cs="Simplified Arabic"/>
          <w:sz w:val="32"/>
          <w:szCs w:val="32"/>
          <w:rtl/>
        </w:rPr>
        <w:t xml:space="preserve">تتلخص وقائع هذه القضية في أن فرع هيئة التحقيق والادعاء العام بالمنطقة الشرقية أقامت دعواها بموجب لائحة الدعوى رقم (1906/356/35ق1) لعام 1435هـ مع </w:t>
      </w:r>
      <w:r>
        <w:rPr>
          <w:rFonts w:cs="Simplified Arabic"/>
          <w:sz w:val="32"/>
          <w:szCs w:val="32"/>
          <w:shd w:val="clear" w:color="auto" w:fill="FFFF00"/>
          <w:rtl/>
        </w:rPr>
        <w:t>مشفوعاتها</w:t>
      </w:r>
      <w:r>
        <w:rPr>
          <w:rFonts w:cs="Simplified Arabic"/>
          <w:sz w:val="32"/>
          <w:szCs w:val="32"/>
          <w:rtl/>
        </w:rPr>
        <w:t xml:space="preserve">، فقيدت قضية، وباشرت الدائرة نظرها على النحو المثبت بمحضر الضبط، فحددت لها جلسة يوم </w:t>
      </w:r>
      <w:r>
        <w:rPr>
          <w:rFonts w:cs="Simplified Arabic"/>
          <w:sz w:val="32"/>
          <w:szCs w:val="32"/>
          <w:shd w:val="clear" w:color="auto" w:fill="FFFF00"/>
          <w:rtl/>
        </w:rPr>
        <w:t>الاثنين</w:t>
      </w:r>
      <w:r>
        <w:rPr>
          <w:rFonts w:cs="Simplified Arabic"/>
          <w:sz w:val="32"/>
          <w:szCs w:val="32"/>
          <w:rtl/>
        </w:rPr>
        <w:t xml:space="preserve"> الموافق 27/12/1435هـ حضرها المُدَّعي العام (...)، كما حضر المتهم، وقد ادعى المُدَّعي العام في مواجهة المتهم؛ قائلًا: "أولًا: بصفتي مدعيًا عامًا في فرع الهيئة المنطقة الشرقية أدعي على المذكور أعلاه أنَّه بتاريخ 29/9/1435هـ تقدمت فتاتان بشكوى خطية لهيئة الأمر بالمعروف والنهي عن المنكر بالدمام، حَيْثُ أفادت إحداهن بأنَّها تعمل بإدارة التعليم بوظيفة مستخدمة، وأن المذكور كان يعمل في نفس الإدارة بقسم الرواتب وكان يعرض عليها خدماته في تثبيتها في الوظيفة مقابل مبلغ مالي، وأفادت بأنَّه من خلال عمله يقوم بتكوين علاقات محرمة معهن، وأصبح يلح عليهن كثيرًا بالاتصالات على الرقمين </w:t>
      </w:r>
      <w:r>
        <w:rPr>
          <w:rFonts w:cs="Simplified Arabic"/>
          <w:sz w:val="32"/>
          <w:szCs w:val="32"/>
          <w:shd w:val="clear" w:color="auto" w:fill="FFFF00"/>
          <w:rtl/>
        </w:rPr>
        <w:lastRenderedPageBreak/>
        <w:t>(...)، (...)</w:t>
      </w:r>
      <w:r>
        <w:rPr>
          <w:rFonts w:cs="Simplified Arabic"/>
          <w:sz w:val="32"/>
          <w:szCs w:val="32"/>
          <w:rtl/>
        </w:rPr>
        <w:t xml:space="preserve">، وأفادت الثانية أنها ترتبط مع المذكور بعلاقة محرمة عن طريق العمل، وأخذ يهددها بنشر صورها إذا لم تخرج معه (تم معالجة قضية الابتزاز والعلاقة المحرمة من قبل دائرة التحقيق في قضايا العرض بالفرع)، وعليه تَمَّ تحديد موقعه في حي الواحة، وتَمَّ مشاهدته من قبل أعضاء مركز الهيئة وهو في سيارته من نوع كورولا فتم القبض عليه، وأفاد حينها أنَّه يعمل في إدارة التعليم في قسم الرواتب وكان يطلب من الفتيات مبالغ مالية مقابل تحسين أوضاعهن ويأخذ ورقة عليهن بأنهن لا يطالبنه بشيء، وأن لديه صور لإحدى الفتيات وكان يهددها بها مقابل أن تخرج معه، وتَمَّ فصله من إدارة التربية والتعليم بسبب علاقته مع النساء، وقد وجد رسائل من فتيات يطالبنه بإرجاع أموالهن، من ذلك رسالة نصها (السلام عليكم يا بن الناس أنا ما أقدر استمر معك الله يستر علي وعليك والله يجزيك الجنة لأني ما أقدر أسوي الشيء الي طلبته مني أنا عندي أموري وهمومي في الحياة كثيراً فإذا بتساعدني بوظيفة أو مساعدة أكمل دفع قرضي الله يجزيك الجنة غيرها ما أقدر أسوي لك وأعطيك </w:t>
      </w:r>
      <w:r>
        <w:rPr>
          <w:rFonts w:cs="Simplified Arabic"/>
          <w:sz w:val="32"/>
          <w:szCs w:val="32"/>
          <w:shd w:val="clear" w:color="auto" w:fill="FFFF00"/>
          <w:rtl/>
        </w:rPr>
        <w:t>شيء)،</w:t>
      </w:r>
      <w:r>
        <w:rPr>
          <w:rFonts w:cs="Simplified Arabic"/>
          <w:sz w:val="32"/>
          <w:szCs w:val="32"/>
          <w:rtl/>
        </w:rPr>
        <w:t xml:space="preserve"> ورسالة أخرى من رقم آخر نصها (السلام عليكم لو سمحت </w:t>
      </w:r>
      <w:r>
        <w:rPr>
          <w:rFonts w:cs="Simplified Arabic"/>
          <w:sz w:val="32"/>
          <w:szCs w:val="32"/>
          <w:shd w:val="clear" w:color="auto" w:fill="FFFF00"/>
          <w:rtl/>
        </w:rPr>
        <w:t xml:space="preserve">رجع لي فلوسي أنت ما قدمت لي أي مساعدة مقابل الفلوس هذه أمانة في عنقك إلى يوم الدين آخر مرة أرسل لك هذه الأيام الفضيلة إذا ما رجعت فلوسي خلها في ذمتك لين يوم الدين جعلها علاج لك ولعيالك من مرض خبيث أنا ما راح أسامحك ما حييت) وباستجواب المدعى عليه، أقر بأنه تعرف على الفتيات عن طريق عرض خدماته عليهن بالتوظيف وتحسين وضعهن بإدارة التعليم كون له علاقات في التعليم وحدث خلاف بينه وبين إحداهن بسبب مبالغ مالية استلمها منها مقابل أتعابه في السعي لها بالتوظيف، وأنه يأخذ المال من الفتيات مقابل أتعابه في السعي لتوظيفهن بحكم علاقاته. وانتهى التحقيق بتوجيه الاتهام لـ(...) بطلب وأخذ مبالغ مالية مقابل استعماله لنفوذ مزعوم لتوظيف فتيات بإدارة التعليم وتحسين أوضاع البعض منهن، وذلك للأدلة والقرائن التالية: 1-اعترافه تحقيقاً بما نوه عنه المرفق صورة منه. 2-ما ورد بمحضر القبض المرفق صورة منه. 3-تطابق ما ورد بالاستدعاء المقدم من الفتيات المرفق صورة منه مع أقوال المتهم. 4-ما ورد بمحضر سماع المقطع الصوتي المرفق صور منه. 5-ما ورد بمحضر الاطلاع </w:t>
      </w:r>
      <w:r>
        <w:rPr>
          <w:rFonts w:cs="Simplified Arabic"/>
          <w:sz w:val="32"/>
          <w:szCs w:val="32"/>
          <w:shd w:val="clear" w:color="auto" w:fill="FFFF00"/>
          <w:rtl/>
        </w:rPr>
        <w:lastRenderedPageBreak/>
        <w:t>على هاتف المتهم المرفق صور منه. وحيث إن ما أقدم عليه المذكور وهو بكامل أهليته المعتبرة شرعاً فعل محرم شرعاً ومجرم نظاماً لذا أطلب إثبات إدانته بما أسند إليه والحكم عليه بالعقوبة الواردة بنص المادة الخامسة من نظام مكافحة الرشوة الصادر بالمرسوم الملكي رقم (م/36) وتاريخ 29/12/1412هـ. (علماً بأن الحق الخاص لا زال قائم). وبسؤال المتهم عن الجواب على لائحة الدعوى بعد قراءتها عليه؟ قال: ما جاء فيها غير صحيح. وبسؤاله عن أقواله في التحقيقات؟ قال: إنها صحيحة. وبعرض ذلك على المدعي العام قال إنه يكتفي بما جاء في لائحة الدعوى العامة. وبجلسة يوم الاثنين الموافق 18/1/1436هـ حضرها المدعي العام (...)، كما حضر المتهم، وبسؤال أطراف الدعوى هل لديهم ما يودون إضافته؟ قرر المتهم الاكتفاء بما سبق وأن أبداه. كما سألت الدائرة المتهم عن الرسائل الموجودة في جواله من فتيات يطالبنه بإرجاع أموالهن، والمذكورة بلائحة الدعوى؟ أجاب بأنها صحيحة، وأضاف أنه سجن على قضية ابتزاز وحكم بسجنه لمدة سنة، واكتفى بذلك. كما اكتفى المدعي العام بما جاء في لائحة الدعوى العامة. وفي جلسة يوم الثلاثاء الموافق 3/2/1436هـ حضر المدعي العام آنف الذكر، وكذلك حضر المتهم، وسألت الدائرة المتهم عن وقت الجريمة؟ أجاب بأنه كان موظفاً بإدارة التعليم قبل ثمان سنوات، وحين وقعت الجريمة كان عاطلاً عن العمل. وبسؤاله ها تم الحكم عليه في قضية الابتزاز؟ أجاب بنعم وأنه تم الحكم عليه بالسجن سنة من قبل المحكمة الجزائية بالدمام. وبسؤاله هل لديه إضافة؟ أجاب بأنه يكتفي بما سبق، كما اكتفى المدعي العام بما جاء في لائحة الدعوى. وفي جلسة اليوم حضر المدعي العام (...)، كما حضر المتهم، وبسؤال المتهم هل لديه ما يود إضافته؟ أجاب بأنه يتمسك بالرد، وبما قدمه في الجلسات السابقة، ويطلب الحكم بعدم إدانته. كما اكتفى المدعي العام بما جاء في لائحة الدعوى. وفي هذه الجلسة جرت المداولة، ومن ثم النطق بالحكم.</w:t>
      </w:r>
    </w:p>
    <w:p w:rsidR="008E4371" w:rsidRDefault="008E4371" w:rsidP="00430534">
      <w:pPr>
        <w:spacing w:after="0" w:line="240" w:lineRule="auto"/>
        <w:jc w:val="center"/>
      </w:pPr>
      <w:r>
        <w:rPr>
          <w:rFonts w:cs="Simplified Arabic"/>
          <w:b/>
          <w:bCs/>
          <w:sz w:val="32"/>
          <w:szCs w:val="32"/>
          <w:shd w:val="clear" w:color="auto" w:fill="FFFF00"/>
          <w:rtl/>
        </w:rPr>
        <w:t>الأسباب</w:t>
      </w:r>
    </w:p>
    <w:p w:rsidR="008E4371" w:rsidRDefault="008E4371" w:rsidP="00430534">
      <w:pPr>
        <w:spacing w:after="0" w:line="240" w:lineRule="auto"/>
        <w:jc w:val="both"/>
      </w:pPr>
      <w:r>
        <w:rPr>
          <w:rFonts w:cs="Simplified Arabic"/>
          <w:sz w:val="32"/>
          <w:szCs w:val="32"/>
          <w:shd w:val="clear" w:color="auto" w:fill="FFFF00"/>
          <w:rtl/>
        </w:rPr>
        <w:t xml:space="preserve">ولما كان فرع الهيئة قد أقام دعواه ضد المتهم طالباً معاقبته طبقاً لما تقضي به النصوص النظامية التي أوردها في لائحة الدعوى متهماً إياه بجريمة الرشوة على </w:t>
      </w:r>
      <w:r>
        <w:rPr>
          <w:rFonts w:cs="Simplified Arabic"/>
          <w:sz w:val="32"/>
          <w:szCs w:val="32"/>
          <w:shd w:val="clear" w:color="auto" w:fill="FFFF00"/>
          <w:rtl/>
        </w:rPr>
        <w:lastRenderedPageBreak/>
        <w:t>النحو الوارد تفصيله في لائحة الدعوى، وحيث أنكر المتهم أمام الدائرة ولدى جهات التحقيق أنه طلب وأخذ مبالغ مالية مقابل استعماله لنفوذ مزعوم لتوظيف فتيات، وقد دفع ذلك بأنه لم يكن موظفاً وقت وقوع الجريمة، وحيث إنه بتأمل دفاع المتهم وأقواله في التحقيقات نجد أن دفعه له وجه قوي وحظ من النظر؛ حيث إن من أركان جريمة استغلال النفوذ أن يكون موظفاً عاماً، وحيث إن المتهم لم يكن موظفاً عاماً وقت وقوع الجريمة إذ أنه عاطل عن العمل، وبالتالي فإن الجريمة غير ثابتة في حقه؛ لأن الجريمة جريمة موظف عام، وبالتالي فإنه لا ينطبق عليه جريمة الاستغلال. أما بالنسبة لمجموع الأدلة؛ فإنه لا يصلح الاستناد إليها حيث لابد من تحقق ذلك أن يكون موظفاً عاماً، وحيث لم يتحقق ذلك؛ فإنه لا يجوز الأخذ بها والاعتداد بها مما يتعين طرح جميع الأدلة جانباً؛ لذا فإن ما ذكره المتهم محل قبول ويستند على الأصل وهو براءة الذمة، وبناءً على ذلك؛ فإنه لا يمكن الانتقال من حال السلامة الى حال الإدانة، إذ الأصل في الشخص البراءة، ولا يجوز بحال الانتقال عن الأصل؛ إلا بدليل صحيح أو قرينة قوية كما قرر فقهاء الإسلام، وحيث لم تكن الأدلة حاسمة في إثبات التهمة لتطرق الشك إليها، وحيث إن الشك يفسر لصالح المتهم، ولأن الأدلة إذا تطرق إليها الاحتمال سقط بها الاستدلال، فإن الدائرة تنتهي إلى عدم إدانة المتهم.</w:t>
      </w:r>
    </w:p>
    <w:p w:rsidR="008E4371" w:rsidRDefault="008E4371" w:rsidP="00430534">
      <w:pPr>
        <w:spacing w:after="0" w:line="240" w:lineRule="auto"/>
        <w:jc w:val="both"/>
      </w:pPr>
      <w:r>
        <w:rPr>
          <w:rFonts w:cs="Simplified Arabic"/>
          <w:b/>
          <w:bCs/>
          <w:sz w:val="32"/>
          <w:szCs w:val="32"/>
          <w:shd w:val="clear" w:color="auto" w:fill="FFFF00"/>
          <w:rtl/>
        </w:rPr>
        <w:t>لذلك حكمت الدائرة: بعدم إدانة (...) -سعودي الجنسية- بجريمة طلب وأخذ مبالغ مالية مقابل استعماله لنفوذ مزعوم، المنسوبة إليه؛ وذلك لما هو موضح بالأسباب.</w:t>
      </w:r>
    </w:p>
    <w:p w:rsidR="008E4371" w:rsidRDefault="008E4371" w:rsidP="00430534">
      <w:pPr>
        <w:spacing w:after="0" w:line="240" w:lineRule="auto"/>
        <w:jc w:val="both"/>
      </w:pPr>
      <w:r>
        <w:rPr>
          <w:rFonts w:cs="Simplified Arabic"/>
          <w:b/>
          <w:bCs/>
          <w:sz w:val="32"/>
          <w:szCs w:val="32"/>
          <w:shd w:val="clear" w:color="auto" w:fill="FFFF00"/>
          <w:rtl/>
        </w:rPr>
        <w:t>والله الموفق وصلى الله وسلم على نبينا محمد وعلى آله وصحبه أجمعين.</w:t>
      </w:r>
    </w:p>
    <w:p w:rsidR="008E4371" w:rsidRDefault="008E4371" w:rsidP="00430534">
      <w:pPr>
        <w:spacing w:after="0" w:line="240" w:lineRule="auto"/>
        <w:jc w:val="both"/>
        <w:rPr>
          <w:rFonts w:cs="Simplified Arabic"/>
          <w:b/>
          <w:bCs/>
          <w:sz w:val="32"/>
          <w:szCs w:val="32"/>
          <w:shd w:val="clear" w:color="auto" w:fill="FFFF00"/>
        </w:rPr>
      </w:pPr>
    </w:p>
    <w:p w:rsidR="008E4371" w:rsidRDefault="008E4371" w:rsidP="00430534">
      <w:pPr>
        <w:spacing w:after="0" w:line="240" w:lineRule="auto"/>
        <w:jc w:val="both"/>
        <w:rPr>
          <w:rFonts w:cs="Simplified Arabic"/>
          <w:b/>
          <w:bCs/>
          <w:sz w:val="32"/>
          <w:szCs w:val="32"/>
          <w:shd w:val="clear" w:color="auto" w:fill="FFFF00"/>
        </w:rPr>
      </w:pPr>
    </w:p>
    <w:p w:rsidR="008E4371" w:rsidRDefault="008E4371" w:rsidP="00430534">
      <w:pPr>
        <w:spacing w:after="0" w:line="240" w:lineRule="auto"/>
        <w:jc w:val="both"/>
      </w:pPr>
      <w:r>
        <w:rPr>
          <w:rFonts w:cs="Simplified Arabic"/>
          <w:b/>
          <w:bCs/>
          <w:sz w:val="32"/>
          <w:szCs w:val="32"/>
          <w:shd w:val="clear" w:color="auto" w:fill="FFFF00"/>
          <w:rtl/>
          <w:lang w:bidi="ar-EG"/>
        </w:rPr>
        <w:t>محكمة الاستئناف</w:t>
      </w:r>
      <w:r>
        <w:rPr>
          <w:rFonts w:cs="Simplified Arabic"/>
          <w:sz w:val="32"/>
          <w:szCs w:val="32"/>
          <w:shd w:val="clear" w:color="auto" w:fill="FFFF00"/>
          <w:rtl/>
          <w:lang w:bidi="ar-EG"/>
        </w:rPr>
        <w:t>:</w:t>
      </w:r>
    </w:p>
    <w:p w:rsidR="008E4371" w:rsidRDefault="008E4371" w:rsidP="00430534">
      <w:pPr>
        <w:spacing w:after="0" w:line="240" w:lineRule="auto"/>
        <w:jc w:val="both"/>
      </w:pPr>
      <w:r>
        <w:rPr>
          <w:rFonts w:cs="Simplified Arabic"/>
          <w:b/>
          <w:bCs/>
          <w:sz w:val="32"/>
          <w:szCs w:val="32"/>
          <w:shd w:val="clear" w:color="auto" w:fill="FFFF00"/>
          <w:rtl/>
          <w:lang w:bidi="ar-EG"/>
        </w:rPr>
        <w:t>حَكَمَتْ المحكمة بتأييد الحكم فيما انتهي إليه من قضاء.</w:t>
      </w:r>
    </w:p>
    <w:p w:rsidR="008E4371" w:rsidRDefault="008E4371" w:rsidP="00430534">
      <w:pPr>
        <w:pageBreakBefore/>
        <w:bidi w:val="0"/>
        <w:spacing w:after="0" w:line="240" w:lineRule="auto"/>
        <w:rPr>
          <w:rFonts w:ascii="Simplified Arabic" w:hAnsi="Simplified Arabic" w:cs="Simplified Arabic"/>
          <w:b/>
          <w:bCs/>
          <w:sz w:val="32"/>
          <w:szCs w:val="32"/>
        </w:rPr>
      </w:pPr>
    </w:p>
    <w:p w:rsidR="008E4371" w:rsidRDefault="008E4371" w:rsidP="00430534">
      <w:pPr>
        <w:spacing w:after="0" w:line="240" w:lineRule="auto"/>
        <w:jc w:val="both"/>
      </w:pPr>
      <w:r>
        <w:rPr>
          <w:rFonts w:ascii="Simplified Arabic" w:hAnsi="Simplified Arabic" w:cs="Simplified Arabic"/>
          <w:b/>
          <w:bCs/>
          <w:sz w:val="32"/>
          <w:szCs w:val="32"/>
          <w:rtl/>
          <w:lang w:bidi="ar-EG"/>
        </w:rPr>
        <w:t>رقم القضية الابتدائية 645/11/ق لعام 1435هـ</w:t>
      </w:r>
    </w:p>
    <w:p w:rsidR="008E4371" w:rsidRDefault="008E4371" w:rsidP="00430534">
      <w:pPr>
        <w:spacing w:after="0" w:line="240" w:lineRule="auto"/>
        <w:jc w:val="both"/>
      </w:pPr>
      <w:r>
        <w:rPr>
          <w:rFonts w:ascii="Simplified Arabic" w:hAnsi="Simplified Arabic" w:cs="Simplified Arabic"/>
          <w:b/>
          <w:bCs/>
          <w:sz w:val="32"/>
          <w:szCs w:val="32"/>
          <w:rtl/>
          <w:lang w:bidi="ar-EG"/>
        </w:rPr>
        <w:t>رقم قضية الاستئناف 752/ق لعام 1436هـ</w:t>
      </w:r>
    </w:p>
    <w:p w:rsidR="008E4371" w:rsidRDefault="008E4371" w:rsidP="00430534">
      <w:pPr>
        <w:spacing w:after="0" w:line="240" w:lineRule="auto"/>
        <w:jc w:val="both"/>
      </w:pPr>
      <w:r>
        <w:rPr>
          <w:rFonts w:ascii="Simplified Arabic" w:hAnsi="Simplified Arabic" w:cs="Simplified Arabic"/>
          <w:b/>
          <w:bCs/>
          <w:sz w:val="32"/>
          <w:szCs w:val="32"/>
          <w:rtl/>
          <w:lang w:bidi="ar-EG"/>
        </w:rPr>
        <w:t>تاريخ الجلسة 20/5/1436هـ</w:t>
      </w:r>
    </w:p>
    <w:p w:rsidR="008E4371" w:rsidRDefault="008E4371" w:rsidP="00430534">
      <w:pPr>
        <w:spacing w:after="0" w:line="240" w:lineRule="auto"/>
        <w:jc w:val="center"/>
      </w:pPr>
      <w:r>
        <w:rPr>
          <w:rFonts w:ascii="Simplified Arabic" w:hAnsi="Simplified Arabic" w:cs="Simplified Arabic"/>
          <w:b/>
          <w:bCs/>
          <w:sz w:val="32"/>
          <w:szCs w:val="32"/>
          <w:rtl/>
          <w:lang w:bidi="ar-EG"/>
        </w:rPr>
        <w:t>الموضوعـات</w:t>
      </w:r>
    </w:p>
    <w:p w:rsidR="008E4371" w:rsidRDefault="008E4371" w:rsidP="00430534">
      <w:pPr>
        <w:spacing w:after="0" w:line="240" w:lineRule="auto"/>
        <w:jc w:val="both"/>
      </w:pPr>
      <w:r>
        <w:rPr>
          <w:rFonts w:ascii="Simplified Arabic" w:hAnsi="Simplified Arabic" w:cs="Simplified Arabic"/>
          <w:b/>
          <w:bCs/>
          <w:sz w:val="32"/>
          <w:szCs w:val="32"/>
          <w:shd w:val="clear" w:color="auto" w:fill="FFFF00"/>
          <w:rtl/>
          <w:lang w:bidi="ar-EG"/>
        </w:rPr>
        <w:t>استغلال نفوذ وظيفي–رجل أمن- حيازة نبات القات-إفادة الجهة المختصة-</w:t>
      </w:r>
      <w:r>
        <w:rPr>
          <w:rtl/>
          <w:lang w:bidi="ar-EG"/>
        </w:rPr>
        <w:t xml:space="preserve"> </w:t>
      </w:r>
      <w:r>
        <w:rPr>
          <w:rFonts w:ascii="Simplified Arabic" w:hAnsi="Simplified Arabic" w:cs="Simplified Arabic"/>
          <w:b/>
          <w:bCs/>
          <w:sz w:val="32"/>
          <w:szCs w:val="32"/>
          <w:shd w:val="clear" w:color="auto" w:fill="FFFF00"/>
          <w:rtl/>
          <w:lang w:bidi="ar-EG"/>
        </w:rPr>
        <w:t>محضر إثبات الواقعة-  طرح الإنكار المرسل- تعاضد أدلة الإدانة.</w:t>
      </w:r>
    </w:p>
    <w:p w:rsidR="008E4371" w:rsidRDefault="008E4371" w:rsidP="00430534">
      <w:pPr>
        <w:spacing w:after="0" w:line="240" w:lineRule="auto"/>
        <w:jc w:val="both"/>
      </w:pPr>
      <w:r>
        <w:rPr>
          <w:rFonts w:ascii="Simplified Arabic" w:hAnsi="Simplified Arabic" w:cs="Simplified Arabic"/>
          <w:sz w:val="32"/>
          <w:szCs w:val="32"/>
          <w:shd w:val="clear" w:color="auto" w:fill="FFFF00"/>
          <w:rtl/>
          <w:lang w:bidi="ar-EG"/>
        </w:rPr>
        <w:t>أقام فرع هيئة الرقابة والتحقيق الدعوى ضد المتهمين بصفتهما موظفين عامين (جنديين بمكافحة المخدرات) قاما باستغلال نفوذهما الوظيفي؛ لتحقيق مصلحة شخصية وذلك بأخذهما كمية من نبات القات المحظور</w:t>
      </w:r>
      <w:r>
        <w:rPr>
          <w:rFonts w:cs="Simplified Arabic"/>
          <w:sz w:val="32"/>
          <w:szCs w:val="32"/>
          <w:shd w:val="clear" w:color="auto" w:fill="FFFF00"/>
          <w:rtl/>
          <w:lang w:bidi="ar-EG"/>
        </w:rPr>
        <w:t xml:space="preserve"> من مقبوض عليه</w:t>
      </w:r>
      <w:r>
        <w:rPr>
          <w:rFonts w:ascii="Simplified Arabic" w:hAnsi="Simplified Arabic" w:cs="Simplified Arabic"/>
          <w:sz w:val="32"/>
          <w:szCs w:val="32"/>
          <w:shd w:val="clear" w:color="auto" w:fill="FFFF00"/>
          <w:rtl/>
          <w:lang w:bidi="ar-EG"/>
        </w:rPr>
        <w:t xml:space="preserve"> ووضعها داخل </w:t>
      </w:r>
      <w:r>
        <w:rPr>
          <w:rFonts w:cs="Simplified Arabic"/>
          <w:sz w:val="32"/>
          <w:szCs w:val="32"/>
          <w:shd w:val="clear" w:color="auto" w:fill="FFFF00"/>
          <w:rtl/>
          <w:lang w:bidi="ar-EG"/>
        </w:rPr>
        <w:t>سياراتهما الخاصة</w:t>
      </w:r>
      <w:r>
        <w:rPr>
          <w:rFonts w:ascii="Simplified Arabic" w:hAnsi="Simplified Arabic" w:cs="Simplified Arabic"/>
          <w:sz w:val="32"/>
          <w:szCs w:val="32"/>
          <w:shd w:val="clear" w:color="auto" w:fill="FFFF00"/>
          <w:rtl/>
          <w:lang w:bidi="ar-EG"/>
        </w:rPr>
        <w:t>-</w:t>
      </w:r>
      <w:r>
        <w:rPr>
          <w:rtl/>
          <w:lang w:bidi="ar-EG"/>
        </w:rPr>
        <w:t xml:space="preserve"> </w:t>
      </w:r>
      <w:r>
        <w:rPr>
          <w:rFonts w:ascii="Simplified Arabic" w:hAnsi="Simplified Arabic" w:cs="Simplified Arabic"/>
          <w:sz w:val="32"/>
          <w:szCs w:val="32"/>
          <w:shd w:val="clear" w:color="auto" w:fill="FFFF00"/>
          <w:rtl/>
          <w:lang w:bidi="ar-EG"/>
        </w:rPr>
        <w:t>عثور الجهة المختصة بموجب محضر إثبات الواقعة على</w:t>
      </w:r>
      <w:r>
        <w:rPr>
          <w:rtl/>
          <w:lang w:bidi="ar-EG"/>
        </w:rPr>
        <w:t xml:space="preserve"> </w:t>
      </w:r>
      <w:r>
        <w:rPr>
          <w:rFonts w:ascii="Simplified Arabic" w:hAnsi="Simplified Arabic" w:cs="Simplified Arabic"/>
          <w:sz w:val="32"/>
          <w:szCs w:val="32"/>
          <w:shd w:val="clear" w:color="auto" w:fill="FFFF00"/>
          <w:rtl/>
          <w:lang w:bidi="ar-EG"/>
        </w:rPr>
        <w:t>كمية من نبات القات المحظور في سيارة المتهمين أثناء تفتيشها من قبل مرجعهما - طرح إنكار المتهمين كونه مرسلاً بقصد التهرب من المساءلة-تعاضد أدلة الإدانة بأخذ المتهمين كمية قات من مقبوض عليه-أثر ذلك: إدانة المتهمين بما نسب إليهما</w:t>
      </w:r>
      <w:r>
        <w:rPr>
          <w:rtl/>
          <w:lang w:bidi="ar-EG"/>
        </w:rPr>
        <w:t xml:space="preserve"> </w:t>
      </w:r>
      <w:r>
        <w:rPr>
          <w:rFonts w:ascii="Simplified Arabic" w:hAnsi="Simplified Arabic" w:cs="Simplified Arabic"/>
          <w:sz w:val="32"/>
          <w:szCs w:val="32"/>
          <w:shd w:val="clear" w:color="auto" w:fill="FFFF00"/>
          <w:rtl/>
          <w:lang w:bidi="ar-EG"/>
        </w:rPr>
        <w:t>وتعزير كل واحد منهما بسجنه لمدة شهر.</w:t>
      </w:r>
    </w:p>
    <w:p w:rsidR="008E4371" w:rsidRDefault="008E4371" w:rsidP="00430534">
      <w:pPr>
        <w:spacing w:after="0" w:line="240" w:lineRule="auto"/>
        <w:jc w:val="center"/>
      </w:pPr>
      <w:r>
        <w:rPr>
          <w:rFonts w:cs="Simplified Arabic"/>
          <w:b/>
          <w:bCs/>
          <w:sz w:val="32"/>
          <w:szCs w:val="32"/>
          <w:rtl/>
        </w:rPr>
        <w:t>الأنظمة واللوائح</w:t>
      </w:r>
    </w:p>
    <w:p w:rsidR="008E4371" w:rsidRDefault="008E4371" w:rsidP="00430534">
      <w:pPr>
        <w:spacing w:after="0" w:line="240" w:lineRule="auto"/>
        <w:jc w:val="both"/>
      </w:pPr>
      <w:r>
        <w:rPr>
          <w:rFonts w:cs="Simplified Arabic"/>
          <w:sz w:val="32"/>
          <w:szCs w:val="32"/>
          <w:rtl/>
        </w:rPr>
        <w:t>-المادة (2) فقرة (1) من المرسوم الملكي (43)</w:t>
      </w:r>
      <w:r>
        <w:rPr>
          <w:rtl/>
        </w:rPr>
        <w:t xml:space="preserve"> </w:t>
      </w:r>
      <w:r>
        <w:rPr>
          <w:rFonts w:cs="Simplified Arabic"/>
          <w:sz w:val="32"/>
          <w:szCs w:val="32"/>
          <w:rtl/>
        </w:rPr>
        <w:t xml:space="preserve">وتاريخ 29/11/1377هـ بشأن عقوبة جريمة استغلال النفوذ الوظيفي </w:t>
      </w:r>
    </w:p>
    <w:p w:rsidR="008E4371" w:rsidRDefault="008E4371" w:rsidP="00430534">
      <w:pPr>
        <w:spacing w:after="0" w:line="240" w:lineRule="auto"/>
        <w:jc w:val="center"/>
      </w:pPr>
      <w:r>
        <w:rPr>
          <w:rFonts w:cs="Simplified Arabic"/>
          <w:b/>
          <w:bCs/>
          <w:sz w:val="32"/>
          <w:szCs w:val="32"/>
          <w:rtl/>
        </w:rPr>
        <w:t>الوقائع</w:t>
      </w:r>
    </w:p>
    <w:p w:rsidR="008E4371" w:rsidRDefault="008E4371" w:rsidP="00430534">
      <w:pPr>
        <w:spacing w:after="0" w:line="240" w:lineRule="auto"/>
        <w:jc w:val="both"/>
      </w:pPr>
      <w:r>
        <w:rPr>
          <w:rFonts w:ascii="Simplified Arabic" w:hAnsi="Simplified Arabic" w:cs="Simplified Arabic"/>
          <w:sz w:val="32"/>
          <w:szCs w:val="32"/>
          <w:shd w:val="clear" w:color="auto" w:fill="FFFF00"/>
          <w:rtl/>
          <w:lang w:bidi="ar-EG"/>
        </w:rPr>
        <w:t>تتلخص وقائع</w:t>
      </w:r>
      <w:r>
        <w:rPr>
          <w:rFonts w:ascii="Simplified Arabic" w:hAnsi="Simplified Arabic" w:cs="Simplified Arabic"/>
          <w:sz w:val="32"/>
          <w:szCs w:val="32"/>
          <w:rtl/>
          <w:lang w:bidi="ar-EG"/>
        </w:rPr>
        <w:t xml:space="preserve"> هذه القضية الواردة من </w:t>
      </w:r>
      <w:r>
        <w:rPr>
          <w:rFonts w:cs="Simplified Arabic"/>
          <w:sz w:val="32"/>
          <w:szCs w:val="32"/>
          <w:rtl/>
          <w:lang w:bidi="ar-EG"/>
        </w:rPr>
        <w:t xml:space="preserve">فرع هيئة الرقابة والتحقيق بمنطقة جازان بالخطاب رقم (1146/3) وتاريخ 15/6/1435هـ، والمرفق بها قرار اتهام الهيئة رقم (15/ج) لعام 1435هـ ضِدَّ المتهم الأول (...) -عمره (26) عامًا، سعودي الجنسية بموجب بطاقة الأحوال رقم (...) مصدرها أحوال جازان، تاريخها 11/6/1426هـ، متزوج، يسكن قرية محلية التابعة لمدينة جازان، يعمل برتبة جندي بمخدرات محافظة الدرب، معروف بواسطة عمله، مطلق السراح بالكفالة الحضورية- المتهم الثاني (...) -عمره (24) عامًا، سعودي الجنسية، بموجب بطاقة الأحوال </w:t>
      </w:r>
      <w:r>
        <w:rPr>
          <w:rFonts w:cs="Simplified Arabic"/>
          <w:sz w:val="32"/>
          <w:szCs w:val="32"/>
          <w:rtl/>
          <w:lang w:bidi="ar-EG"/>
        </w:rPr>
        <w:lastRenderedPageBreak/>
        <w:t xml:space="preserve">رقم (...)، مصدرها أحوال صبيا، تاريخها 15/4/1426هـ، أعزب، يسكن قرية المحلة، يعمل برتبة جندي بمخدرات محافظة الدرب، معروف بواسطة عمله، مطلق السراح بالكفالة الحضورية- لأنهما بتاريخ القبض عليهما في 29/5/1434هـ بمحافظة الدرب بمنطقة جازان بوصفهما موظفين </w:t>
      </w:r>
      <w:r>
        <w:rPr>
          <w:rFonts w:cs="Simplified Arabic"/>
          <w:sz w:val="32"/>
          <w:szCs w:val="32"/>
          <w:shd w:val="clear" w:color="auto" w:fill="FFFF00"/>
          <w:rtl/>
          <w:lang w:bidi="ar-EG"/>
        </w:rPr>
        <w:t>عامين</w:t>
      </w:r>
      <w:r>
        <w:rPr>
          <w:rFonts w:cs="Simplified Arabic"/>
          <w:sz w:val="32"/>
          <w:szCs w:val="32"/>
          <w:rtl/>
          <w:lang w:bidi="ar-EG"/>
        </w:rPr>
        <w:t xml:space="preserve"> بمخدرات الدرب استغلا نفوذهما </w:t>
      </w:r>
      <w:r>
        <w:rPr>
          <w:rFonts w:cs="Simplified Arabic"/>
          <w:sz w:val="32"/>
          <w:szCs w:val="32"/>
          <w:shd w:val="clear" w:color="auto" w:fill="FFFF00"/>
          <w:rtl/>
          <w:lang w:bidi="ar-EG"/>
        </w:rPr>
        <w:t>الوظيفية</w:t>
      </w:r>
      <w:r>
        <w:rPr>
          <w:rFonts w:cs="Simplified Arabic"/>
          <w:sz w:val="32"/>
          <w:szCs w:val="32"/>
          <w:rtl/>
          <w:lang w:bidi="ar-EG"/>
        </w:rPr>
        <w:t xml:space="preserve"> لتحقيق مصلحة شخصية أثناء أداء عملهما عندما عثر بداخل سياراتهما الخاصة أثناء تفتيشها من قبل مرجعهما كمية من نبات القات المحظور كانا قد أخذاه من المقبوض المسلم للإدارة طرفهم من قبل أمن الطرق بالدرب والمفترض إتلافه، حَيْثُ عثر بداخل سيارة المتهم الأول ما وزنه (12) كيلو جرام، والمتهم الثاني ما وزنه (2.400) كيلو جرام مستغلين بذلك وضعهما الوظيفي، وبناءً على ذلك تَمَّتْ الجريمة. ودلل على ذلك بِمَا يلي: 1-ما ورد بمحضر إثبات الواقعة المؤرخ بتاريخ 28/5/1434هـ، والمعد من قبل رئيس الفرقة الميدانية الأولى لمكافحة المخدرات بمحافظة الدرب، والذي يحكي الواقعة. 2-ضبط كمية القات في سيارة المتهمين أثناء تفتيشها من قبل مرجعهما </w:t>
      </w:r>
      <w:r>
        <w:rPr>
          <w:rFonts w:cs="Simplified Arabic"/>
          <w:sz w:val="32"/>
          <w:szCs w:val="32"/>
          <w:shd w:val="clear" w:color="auto" w:fill="FFFF00"/>
          <w:rtl/>
          <w:lang w:bidi="ar-EG"/>
        </w:rPr>
        <w:t>دليل</w:t>
      </w:r>
      <w:r>
        <w:rPr>
          <w:rFonts w:cs="Simplified Arabic"/>
          <w:sz w:val="32"/>
          <w:szCs w:val="32"/>
          <w:rtl/>
          <w:lang w:bidi="ar-EG"/>
        </w:rPr>
        <w:t xml:space="preserve"> يثبت إدانتهما. 3-ما ورد في خطاب مدير مكافحة المخدرات بمحافظة الدرب رقم (207) في 29/5/1434هـ المُتَضَمّن أنَّه تَمَّ العثور على كمية القات الناقصة في سيارتي المتهمين الخاصة بهما. 4-ما ورد من أدلة وقرائن أخرى مبينة في الخطاب المعد من قبل إدارة المتابعة بمخدرات الدرب المرفق بالأوراق. 5-إن إنكار المتهمين إنكار مرسل لا يعضده دليل وتدحضه الأدلة السابقة والغرض منه الإفلات من العقوبة. ويطلب فرع الهيئة بمنطقة جازان من المحكمة الإدارية بجازان معاقبة المتهمين، وفقًا لأحكام المادة (الثانية/ الفقرة الأولى) من المرسوم الملكي رقم (43) لعام 1377هـ. وفي جلسة يوم الأربعاء 13/8/1435هـ حضر أطراف الدعوى، وبعد تلاوة قرار الاتهام، وبِسُؤَال المدعى عليه الأول عمَّا نسب إليه؟ أجاب بإنكاره بِمَا نسب إليه من استغلال النفوذ الوظيفي لتحقيق مصلحة شخصية. وبمواجهته بمحضر إثبات الواقعة المؤرخ بتاريخ 28/5/1434هـ، والمعد من رئيس الفرقة الميدانية لمكافحة المخدرات لمحافظة الدرب والذي يحكي الواقعة؟ أجاب بأن المحضر غير صحيح. وبمواجهته بضبط كمية القات في سيارته أثناء تفتيشها من قبل مرجعه؟ أجاب بأن ذلك غير صحيح. </w:t>
      </w:r>
      <w:r>
        <w:rPr>
          <w:rFonts w:cs="Simplified Arabic"/>
          <w:sz w:val="32"/>
          <w:szCs w:val="32"/>
          <w:rtl/>
          <w:lang w:bidi="ar-EG"/>
        </w:rPr>
        <w:lastRenderedPageBreak/>
        <w:t xml:space="preserve">وبمواجهته بخطاب مدير مكافحة المخدرات بمحافظة الدرب رقم (207) في 29/5/1434هـ المُتَضَمّن أنَّه تَمَّ العثور على كمية القات الناقصة في سيارة المتهم الخاصة؟ أجاب بأن الخطاب غير صحيح. وبمواجهته بالخطاب المعد من قبل إدارة المتابعة بمخدرات الدرب؟ أجاب بأن ذلك غير صحيح. وبِسُؤَال المدعى عليه الثاني عمَّا نسب إليه؟ أجاب بإنكاره بِمَا نسب إليه من استغلال النفوذ الوظيفي لتحقيق مصلحة شخصية. وبمواجهته بمحضر إثبات الواقعة المؤرخ بتاريخ 28/5/1434هـ، والمعد من رئيس الفرقة الميدانية لمكافحة المخدرات لمحافظة الدرب والذي يحكي الواقعة؟ أجاب بأن المحضر غير صحيح. وبمواجهته بضبط كمية القات في سيارته أثناء تفتيشها من قبل مرجعه؟ أجاب بأن ذلك غير صحيح. وبمواجهته بخطاب مدير مكافحة المخدرات بمحافظة الدرب رقم (207) في 29/5/1434هـ المُتَضَمّن أنَّه تَمَّ العثور على كمية القات الناقصة في سيارة المتهم الخاصة؟ أجاب بأن الخطاب غير صحيح. وبمواجهته بالخطاب المعد من قبل إدارة المتابعة بمخدرات الدرب؟ أجاب بأن ذلك غير صحيح. وبعرض ذلك على مُمَثِّل الادعاء، اكتفى بِمَا ورد بقرار الاتهام، كما طلب المدعى عليهما من الدائرة </w:t>
      </w:r>
      <w:r>
        <w:rPr>
          <w:rFonts w:cs="Simplified Arabic"/>
          <w:sz w:val="32"/>
          <w:szCs w:val="32"/>
          <w:shd w:val="clear" w:color="auto" w:fill="FFFF00"/>
          <w:rtl/>
          <w:lang w:bidi="ar-EG"/>
        </w:rPr>
        <w:t>إحضار</w:t>
      </w:r>
      <w:r>
        <w:rPr>
          <w:rFonts w:cs="Simplified Arabic"/>
          <w:sz w:val="32"/>
          <w:szCs w:val="32"/>
          <w:rtl/>
          <w:lang w:bidi="ar-EG"/>
        </w:rPr>
        <w:t xml:space="preserve"> كل من الملازم أول (...)، والنقيب (...) للإدلاء بشهادتهما أمام الدائرة. ثم قرَّرَت الدائرة تأجيل نظر القضية مع الكتابة لكل من (...)، و(...) للحضور أمام الدائرة. وفي جلسة يوم الثلاثاء 16/10/1435هـ حضر المدعى عليهما، كما حضر مُمَثِّل الادعاء، وبِسُؤَال المدعى عليه الأول عمَّا يود إضافته قدم مذكرة مكونة من صفحة واحدة، ومحضر إتلاف، وقد تَضَمَّنَت المذكرة ما يلي: "س/ ما أقوالك حيال اتهامك باستغلال نفوذك الوظيفي لتحقيق مصلحة شخصية أثناء أداؤك لمهام عملك بمخدرات الدرب؟ ج/ أرفض تمامًا ما نسب </w:t>
      </w:r>
      <w:r>
        <w:rPr>
          <w:rFonts w:cs="Simplified Arabic"/>
          <w:sz w:val="32"/>
          <w:szCs w:val="32"/>
          <w:shd w:val="clear" w:color="auto" w:fill="FFFF00"/>
          <w:rtl/>
          <w:lang w:bidi="ar-EG"/>
        </w:rPr>
        <w:t>إلي</w:t>
      </w:r>
      <w:r>
        <w:rPr>
          <w:rFonts w:cs="Simplified Arabic"/>
          <w:sz w:val="32"/>
          <w:szCs w:val="32"/>
          <w:rtl/>
          <w:lang w:bidi="ar-EG"/>
        </w:rPr>
        <w:t xml:space="preserve"> حَيْثُ </w:t>
      </w:r>
      <w:r>
        <w:rPr>
          <w:rFonts w:cs="Simplified Arabic"/>
          <w:sz w:val="32"/>
          <w:szCs w:val="32"/>
          <w:shd w:val="clear" w:color="auto" w:fill="FFFF00"/>
          <w:rtl/>
          <w:lang w:bidi="ar-EG"/>
        </w:rPr>
        <w:t>إني</w:t>
      </w:r>
      <w:r>
        <w:rPr>
          <w:rFonts w:cs="Simplified Arabic"/>
          <w:sz w:val="32"/>
          <w:szCs w:val="32"/>
          <w:rtl/>
          <w:lang w:bidi="ar-EG"/>
        </w:rPr>
        <w:t xml:space="preserve"> ولله الحمد طيلة فترة عملي لم يصدر مني تصرف مثل هذا فالأمانة يحكمها ضمير الشخص ومثل هذه التجاوزات تعتبر خيانة لا يقرها ديننا فضلًا عن أي شيء آخر. س/ أنت متهم بالعثور على كمية من نبات القات المحظور داخل سيارتك الخاصة أثناء تفتيشها من قبل مرجعك؟ ج/ استغرب مثل هذا الاتهام ولا أقول سوى حسبي الله ونعم الوكيل، فالكمية التي تَمَّ قبضها من قبل نقطة تفتيش الحمراء داخل سيارة جمس رقم اللوحة (...) وعددها (120) حبة تَمَّ </w:t>
      </w:r>
      <w:r>
        <w:rPr>
          <w:rFonts w:cs="Simplified Arabic"/>
          <w:sz w:val="32"/>
          <w:szCs w:val="32"/>
          <w:rtl/>
          <w:lang w:bidi="ar-EG"/>
        </w:rPr>
        <w:lastRenderedPageBreak/>
        <w:t xml:space="preserve">تسليمها للمناوب بإدارتنا الجندي (...)، وقاما بأخذها الملازم (...)، و(...) وأتلفوها جميعها ما عدا حبة واحدة بقيت لديهم كعينة، وبناءً على ذلك تَمَّ إعداد محضر إتلاف بتاريخ 28/5/1434هـ وموقع من قبلهما وأرفق صورة من محضر الإتلاف، وهذا يعني أن جميع الكمية تَمَّ إتلافها. س/ إذاً الكمية لم تكن بحوزتك؟ ج/ نعم من استلمها من دوريات أمن الطرق هو الجندي (...)، وقد أدلى بأقواله لدى المباحث الإدارية وهيئة الرقابة بأن جميع الكمية المسلمة له (120) حبة تَمَّ تسليمها للملازم (...)، وتَمَّ إتلافها، وأنا لا دخل لي سوى أن الملازم في بادئ الأمر أفاد بأن الكمية ناقصة وقمت بمشاركة زملائي وعدها </w:t>
      </w:r>
      <w:r>
        <w:rPr>
          <w:rFonts w:cs="Simplified Arabic"/>
          <w:sz w:val="32"/>
          <w:szCs w:val="32"/>
          <w:shd w:val="clear" w:color="auto" w:fill="FFFF00"/>
          <w:rtl/>
          <w:lang w:bidi="ar-EG"/>
        </w:rPr>
        <w:t>معهم</w:t>
      </w:r>
      <w:r>
        <w:rPr>
          <w:rFonts w:cs="Simplified Arabic"/>
          <w:sz w:val="32"/>
          <w:szCs w:val="32"/>
          <w:rtl/>
          <w:lang w:bidi="ar-EG"/>
        </w:rPr>
        <w:t xml:space="preserve"> واتضحت أنها كاملة وقام بإتلافها. س/ ألديك أقوال أخرى؟ ج/ لا أقول سوى أني برئ من هذه التهمة الموجهة لي التي شوهت سمعتي وأضرتني نفسيًا حَيْثُ </w:t>
      </w:r>
      <w:r>
        <w:rPr>
          <w:rFonts w:cs="Simplified Arabic"/>
          <w:sz w:val="32"/>
          <w:szCs w:val="32"/>
          <w:shd w:val="clear" w:color="auto" w:fill="FFFF00"/>
          <w:rtl/>
          <w:lang w:bidi="ar-EG"/>
        </w:rPr>
        <w:t>إنَّه</w:t>
      </w:r>
      <w:r>
        <w:rPr>
          <w:rFonts w:cs="Simplified Arabic"/>
          <w:sz w:val="32"/>
          <w:szCs w:val="32"/>
          <w:rtl/>
          <w:lang w:bidi="ar-EG"/>
        </w:rPr>
        <w:t xml:space="preserve"> تَمَّ نقلي لمنطقة تبوك دون وجه حق ولكن كلي ثقة بأن أجد حقي كوننا ولله الحمد في بلد يسوده العدل والمساواة، وفي نهاية الأمر دعوة المظلوم ليس بينها وبين الله حجاب" وبعرض ذلك على مُمَثِّل الادعاء اكتفى بِمَا ورد بقرار الاتهام، وبِسُؤَال المدعى عليه الثاني؟ قدم مذكرة مكونة من صفحتين، وقد تَضَمَّنَت المذكرة ما يلي: "ويرد على قرار الاتهام بالآتي: أولًا: الرد على ما جاء على الفقرة (1، 2) في القرار؛ حَيْثُ إنَّ ما ورد بمحضري إثبات الواقعة المدون من قبل الضابط بتاريخ 28/5/1434هـ، والذي يتضمن أنَّه يحكي الواقعة محضر غير صحيح؛ حَيْثُ إنَّه مدون من ضابط القضية فقط ولم يتم التوقيع عليه من قبل الفرقة القابضة، كما هو المتبع في عمل رجال مكافحة المخدرات وهو إجراء كيدي من قبل الضابط الذي لابد من توقيع كامل أعضاء الفرقة القابضة، وما ذكره في محضره أنَّه تَمَّ العثور على القات المضبوط في السيارة الخاصة بنا ولم يقم أيضًا بالمتبع في العمل من تدوين ذلك في دفتر الاستدلال الخاص بتحقيقات رجال مكافحة المخدرات. علمًا أن الفرقة أو مركز إدارة المخدرات يوجد به أفراد كثر وكذلك ضباط فلماذا </w:t>
      </w:r>
      <w:r>
        <w:rPr>
          <w:rFonts w:cs="Simplified Arabic"/>
          <w:sz w:val="32"/>
          <w:szCs w:val="32"/>
          <w:shd w:val="clear" w:color="auto" w:fill="FFFF00"/>
          <w:rtl/>
          <w:lang w:bidi="ar-EG"/>
        </w:rPr>
        <w:t>لم يتَمَّ</w:t>
      </w:r>
      <w:r>
        <w:rPr>
          <w:rFonts w:cs="Simplified Arabic"/>
          <w:sz w:val="32"/>
          <w:szCs w:val="32"/>
          <w:rtl/>
          <w:lang w:bidi="ar-EG"/>
        </w:rPr>
        <w:t xml:space="preserve"> توقيع المحضر من قبلهم أو الاستعانة بهم أثناء التفتيش وحيازة المضبوطات وهذا يدل على أنَّه وراء عمل الضابط ما </w:t>
      </w:r>
      <w:r>
        <w:rPr>
          <w:rFonts w:cs="Simplified Arabic"/>
          <w:sz w:val="32"/>
          <w:szCs w:val="32"/>
          <w:shd w:val="clear" w:color="auto" w:fill="FFFF00"/>
          <w:rtl/>
          <w:lang w:bidi="ar-EG"/>
        </w:rPr>
        <w:t>وراءه</w:t>
      </w:r>
      <w:r>
        <w:rPr>
          <w:rFonts w:cs="Simplified Arabic"/>
          <w:sz w:val="32"/>
          <w:szCs w:val="32"/>
          <w:rtl/>
          <w:lang w:bidi="ar-EG"/>
        </w:rPr>
        <w:t xml:space="preserve">. ثانيًا: لماذا لم يتم عمل قضية أخرى وهي حيازة قات كما هو المتبع أليس هذا من صميم عمل المكافحة ولكنه لم يجد علينا أي دليل فاكتفى بعمل محضر في ورقة خارجية (مسودة)، </w:t>
      </w:r>
      <w:r>
        <w:rPr>
          <w:rFonts w:cs="Simplified Arabic"/>
          <w:sz w:val="32"/>
          <w:szCs w:val="32"/>
          <w:shd w:val="clear" w:color="auto" w:fill="FFFF00"/>
          <w:rtl/>
          <w:lang w:bidi="ar-EG"/>
        </w:rPr>
        <w:t>كذلك</w:t>
      </w:r>
      <w:r>
        <w:rPr>
          <w:rFonts w:cs="Simplified Arabic"/>
          <w:sz w:val="32"/>
          <w:szCs w:val="32"/>
          <w:rtl/>
          <w:lang w:bidi="ar-EG"/>
        </w:rPr>
        <w:t xml:space="preserve"> </w:t>
      </w:r>
      <w:r>
        <w:rPr>
          <w:rFonts w:cs="Simplified Arabic"/>
          <w:sz w:val="32"/>
          <w:szCs w:val="32"/>
          <w:rtl/>
          <w:lang w:bidi="ar-EG"/>
        </w:rPr>
        <w:lastRenderedPageBreak/>
        <w:t xml:space="preserve">لو كان يوجد مضبوطات لماذا لم يتم بعثها إلى إدارة الأدلة الجنائية (المختبر الكيميائي) لفحصها والتأكد منها، والسؤال الآخر الذي يطرح نفسه أنَّه إذا كانت هناك مضبوطات فلماذا لم يتم عمل محضر فرز ومحضر إتلاف كما هو المتبع في قضايا المخدرات. ثالثًا: الأولى بجهة التحقيق وهي الرقابة والتحقيق أن يذكروا في قرار الاتهام شهادة شهود الواقعة الذين حضروا أثناء استلامنا الكمية المضبوطة من أمن الطرق من </w:t>
      </w:r>
      <w:r>
        <w:rPr>
          <w:rFonts w:cs="Simplified Arabic"/>
          <w:sz w:val="32"/>
          <w:szCs w:val="32"/>
          <w:shd w:val="clear" w:color="auto" w:fill="FFFF00"/>
          <w:rtl/>
          <w:lang w:bidi="ar-EG"/>
        </w:rPr>
        <w:t>أنَّه</w:t>
      </w:r>
      <w:r>
        <w:rPr>
          <w:rFonts w:cs="Simplified Arabic"/>
          <w:sz w:val="32"/>
          <w:szCs w:val="32"/>
          <w:rtl/>
          <w:lang w:bidi="ar-EG"/>
        </w:rPr>
        <w:t xml:space="preserve"> تم تسليمها للمركز كاملة ولم ينقص منها شيء. رابعًا: وهو الأهم أن جميع المضبوطات التي تَمَّ استلامها من قبل أمن الطرق داخل سيارة من نوع جمس تاريخ الصنع 1994م رقم اللوحة (...) تَمَّ اتلافها من قبل الضابط معد المحضر بموجب محضر الإتلاف (المرفق صورة منه) فكيف يدعي الضابط أن هناك نقص في الكمية مع قيامه بإتلافها، علمًا بأن الكمية المضبوطة من قبل أمن الطرق عددها (120) حبة، تَمَّ إتلاف (119) وواحدة بقيت للمختبر للفحص. حتى المحضر الخاص بالإتلاف مخالف للأنظمة كونه لابد من لجنة لعمل الإتلاف فكيف </w:t>
      </w:r>
      <w:r>
        <w:rPr>
          <w:rFonts w:cs="Simplified Arabic"/>
          <w:sz w:val="32"/>
          <w:szCs w:val="32"/>
          <w:shd w:val="clear" w:color="auto" w:fill="FFFF00"/>
          <w:rtl/>
          <w:lang w:bidi="ar-EG"/>
        </w:rPr>
        <w:t>استعان</w:t>
      </w:r>
      <w:r>
        <w:rPr>
          <w:rFonts w:cs="Simplified Arabic"/>
          <w:sz w:val="32"/>
          <w:szCs w:val="32"/>
          <w:rtl/>
          <w:lang w:bidi="ar-EG"/>
        </w:rPr>
        <w:t xml:space="preserve"> بضابط آخر في محضر الاتلاف ولم يستعن بهم في القبض وتفتيش السيارة العائدة لنا كما يدعي. خامسًا: فبناءً على ما تقدم آمل رد الدعوى المقامة ضدي والاستعانة بالشهود، وهم (...)، و(...)، و(...)، وهم شهود الحال والواقعة. أمَّا ما أثبتت هيئة الرقابة والتحقيق في اتهامها مبني على أدلة ظنية وهو المحضر المعد من أحد الضباط بقلمه لا يرقى ليكون الدليل أو القرينة القاطعة ومخالف للأنظمة والتعليمات" وبعرضها على مُمَثِّل الادعاء اكتفى بِمَا ورد بقرار الاتهام، كما </w:t>
      </w:r>
      <w:r>
        <w:rPr>
          <w:rFonts w:cs="Simplified Arabic"/>
          <w:sz w:val="32"/>
          <w:szCs w:val="32"/>
          <w:shd w:val="clear" w:color="auto" w:fill="FFFF00"/>
          <w:rtl/>
          <w:lang w:bidi="ar-EG"/>
        </w:rPr>
        <w:t>طلبت</w:t>
      </w:r>
      <w:r>
        <w:rPr>
          <w:rFonts w:cs="Simplified Arabic"/>
          <w:sz w:val="32"/>
          <w:szCs w:val="32"/>
          <w:rtl/>
          <w:lang w:bidi="ar-EG"/>
        </w:rPr>
        <w:t xml:space="preserve"> الدائرة من مُمَثِّل الادعاء إحضار كل من (...)، و(...) للإدلاء بشهادتهم، وطلب أجلاً لإحضارهم. ثم قرَّرَت الدائرة تأجيل نظر الدعوى. وفي جلسة يوم </w:t>
      </w:r>
      <w:r>
        <w:rPr>
          <w:rFonts w:cs="Simplified Arabic"/>
          <w:sz w:val="32"/>
          <w:szCs w:val="32"/>
          <w:shd w:val="clear" w:color="auto" w:fill="FFFF00"/>
          <w:rtl/>
          <w:lang w:bidi="ar-EG"/>
        </w:rPr>
        <w:t>الأربعاء</w:t>
      </w:r>
      <w:r>
        <w:rPr>
          <w:rFonts w:cs="Simplified Arabic"/>
          <w:sz w:val="32"/>
          <w:szCs w:val="32"/>
          <w:rtl/>
          <w:lang w:bidi="ar-EG"/>
        </w:rPr>
        <w:t xml:space="preserve"> 29/11/1435هـ حضر أطراف الدعوى، وبِسُؤَال المدعى عليهما عمَّا يودان إضافته؟ طلبا إحضار الشاهدين المعدان لمحضر إثبات الواقعة، وهم كل من (...)، و(...) فطلبت الدائرة من مُمَثِّل الادعاء إحضار </w:t>
      </w:r>
      <w:r>
        <w:rPr>
          <w:rFonts w:cs="Simplified Arabic"/>
          <w:sz w:val="32"/>
          <w:szCs w:val="32"/>
          <w:shd w:val="clear" w:color="auto" w:fill="FFFF00"/>
          <w:rtl/>
          <w:lang w:bidi="ar-EG"/>
        </w:rPr>
        <w:t>الشاهدين</w:t>
      </w:r>
      <w:r>
        <w:rPr>
          <w:rFonts w:cs="Simplified Arabic"/>
          <w:sz w:val="32"/>
          <w:szCs w:val="32"/>
          <w:rtl/>
          <w:lang w:bidi="ar-EG"/>
        </w:rPr>
        <w:t xml:space="preserve"> للإدلاء بشهادتهم أمام الدائرة، فطلب أجلًا ليتمكن من إحضارهم. ثم قرَّرَت الدائرة تأجيل نظر الدعوى. وفي هذه الجلسة حضر أطراف الدعوى، وبِسُؤَال المدعى عليه الأول عمَّا يود إضافته في هذه الجلسة؟ قرر اكتفاءه بِمَا قدمه في الجلسات الماضية، وبِسُؤَال </w:t>
      </w:r>
      <w:r>
        <w:rPr>
          <w:rFonts w:cs="Simplified Arabic"/>
          <w:sz w:val="32"/>
          <w:szCs w:val="32"/>
          <w:rtl/>
          <w:lang w:bidi="ar-EG"/>
        </w:rPr>
        <w:lastRenderedPageBreak/>
        <w:t>المدعى عليه الثاني عمَّا يود إضافته في هذه الجلسة؟ قرر اكتفاءه بِمَا قدمه في الجلسات الماضية. وبعرض ذلك على مُمَثِّل الادعاء (...) اكتفى بِمَا ورد بقرار الاتهام ثم رفعت الجلسة للمُدَاوَلَة والنطق بالحكم تأسيسًا على الأسباب التالية:</w:t>
      </w:r>
    </w:p>
    <w:p w:rsidR="008E4371" w:rsidRDefault="008E4371" w:rsidP="00430534">
      <w:pPr>
        <w:spacing w:after="0" w:line="240" w:lineRule="auto"/>
        <w:jc w:val="center"/>
      </w:pPr>
      <w:r>
        <w:rPr>
          <w:rFonts w:cs="Simplified Arabic"/>
          <w:b/>
          <w:bCs/>
          <w:sz w:val="32"/>
          <w:szCs w:val="32"/>
          <w:rtl/>
        </w:rPr>
        <w:t>الأسباب</w:t>
      </w:r>
    </w:p>
    <w:p w:rsidR="008E4371" w:rsidRDefault="008E4371" w:rsidP="00430534">
      <w:pPr>
        <w:spacing w:after="0" w:line="240" w:lineRule="auto"/>
        <w:jc w:val="both"/>
      </w:pPr>
      <w:r>
        <w:rPr>
          <w:rFonts w:cs="Simplified Arabic"/>
          <w:sz w:val="32"/>
          <w:szCs w:val="32"/>
          <w:rtl/>
        </w:rPr>
        <w:t>وبعد سماع الدعوى والإجابة عنها، وبعد الاطلاع على كافة الأوراق والتحقيقات المرفقة بالقضية، وَحَيْثُ إنَّ هيئة الرقابة والتحقيق أقامت الدعوى ضِدَّ المدعى عليهما باستغلال نفوذهما الوظيفي لتحقيق مصلحة شخصية، وحيث ورد بمحضر إثبات الواقعة المؤرخ بتاريخ 28/5/1434هـ، والمعد من قبل رئيس الفرقة الميدانية الأولى لمكافحة المخدرات بمحافظة الدرب والذي يحكي الواقعة، وذلك عندما عثر بداخل سيارتهما الخاصة أثناء تفتيشها من قبل مرجعهما كمية من نبات القات المحظور كانا قد أخذاه من المقبوض المسلم للإدارة طرفهم من قبل أمن الطرق بالدرب والمفترض إتلافه، حَيْثُ عثر بداخل سيارة المتهم الأول ما وزنه (12) كيلو جرام، والمتهم الثاني ما وزنه (2.400) كيلو جرام، وضبط كمية القات في سيارة المتهمين أثناء تفتيشها من قبل مرجعهما لدليل يثبت إدانتهما، وقد ورد في خطاب مدير مكافحة المخدرات بمحافظة الدرب رقم (207) في 29/5/1434هـ المُتَضَمّن أنَّه تَمَّ العثور على كمية القات الناقصة في سيارتي المتهمين الخاصة بهما، وقد ورد من أدلة وقرائن أخرى مبينة في الخطاب المعد من قبل إدارة المتابعة بمخدرات الدرب المرفق بالأوراق والمتضمن وجود كمية القات الناقصة بداخل سيارة كل من الجندي (...)، و(...)، وتجمعهم أثناء استلام الكمية من قبل أمن الطرق وأنهم قاموا بعد القات ووضعه بالسيارة الرسمية وهذا يدل على أخذهم القات المضبوط داخل سياراتهم الخاصة بعد ذلك، وأن إنكار المتهمين إنكار مرسل لا يعضده دليل وتدحضه الأدلة السابقة، والغرض منه الإفلات من العقوبة؛ الأمر الذي تنتهي معه الدائرة إلى إدانة المدعى عليهما بِمَا نسب إليهما من استغلال النفوذ الوظيفي لتحقيق مصلحة شخصية، ومعاقبتهما عن ذلك؛ وفقًا لأحكام المادة (الثانية/ الفقرة الأولى) من المرسوم الملكي رقم (43) لعام 1377هـ.</w:t>
      </w:r>
    </w:p>
    <w:p w:rsidR="008E4371" w:rsidRDefault="008E4371" w:rsidP="00430534">
      <w:pPr>
        <w:spacing w:after="0" w:line="240" w:lineRule="auto"/>
        <w:jc w:val="both"/>
      </w:pPr>
      <w:r>
        <w:rPr>
          <w:rFonts w:cs="Simplified Arabic"/>
          <w:b/>
          <w:bCs/>
          <w:sz w:val="32"/>
          <w:szCs w:val="32"/>
          <w:rtl/>
        </w:rPr>
        <w:lastRenderedPageBreak/>
        <w:t xml:space="preserve">لذلك حكمت الدائرة: بإدانة كل من (...)، و(...) -سعودي الجنسية- بِمَا نسب إليهما من استغلال نفوذهما الوظيفي لتحقيق مصلحة شخصية </w:t>
      </w:r>
      <w:r>
        <w:rPr>
          <w:rFonts w:cs="Simplified Arabic"/>
          <w:b/>
          <w:bCs/>
          <w:sz w:val="32"/>
          <w:szCs w:val="32"/>
          <w:shd w:val="clear" w:color="auto" w:fill="FFFF00"/>
          <w:rtl/>
        </w:rPr>
        <w:t>وتعزير</w:t>
      </w:r>
      <w:r>
        <w:rPr>
          <w:rFonts w:cs="Simplified Arabic"/>
          <w:b/>
          <w:bCs/>
          <w:sz w:val="32"/>
          <w:szCs w:val="32"/>
          <w:rtl/>
        </w:rPr>
        <w:t xml:space="preserve"> كل واحد منهما بسجنه لمدة شهر تحتسب من تاريخ إيقاف كل واحد منهما على ذمة هذه القضية؛ </w:t>
      </w:r>
      <w:r>
        <w:rPr>
          <w:rFonts w:cs="Simplified Arabic"/>
          <w:b/>
          <w:bCs/>
          <w:sz w:val="32"/>
          <w:szCs w:val="32"/>
          <w:shd w:val="clear" w:color="auto" w:fill="FFFF00"/>
          <w:rtl/>
        </w:rPr>
        <w:t>لما هو موضح بالأسباب</w:t>
      </w:r>
      <w:r>
        <w:rPr>
          <w:rFonts w:cs="Simplified Arabic"/>
          <w:b/>
          <w:bCs/>
          <w:sz w:val="32"/>
          <w:szCs w:val="32"/>
          <w:rtl/>
        </w:rPr>
        <w:t>.</w:t>
      </w:r>
    </w:p>
    <w:p w:rsidR="008E4371" w:rsidRDefault="008E4371" w:rsidP="00430534">
      <w:pPr>
        <w:spacing w:after="0" w:line="240" w:lineRule="auto"/>
        <w:jc w:val="both"/>
      </w:pPr>
      <w:r>
        <w:rPr>
          <w:rFonts w:ascii="Simplified Arabic" w:hAnsi="Simplified Arabic" w:cs="Simplified Arabic"/>
          <w:b/>
          <w:bCs/>
          <w:sz w:val="32"/>
          <w:szCs w:val="32"/>
          <w:rtl/>
        </w:rPr>
        <w:t>والله الموفق وصلى الله وسلم على نبينا محمد وعلى آله وصحبه أجمعين.</w:t>
      </w:r>
    </w:p>
    <w:p w:rsidR="008E4371" w:rsidRDefault="008E4371" w:rsidP="00430534">
      <w:pPr>
        <w:spacing w:after="0" w:line="240" w:lineRule="auto"/>
        <w:jc w:val="both"/>
        <w:rPr>
          <w:rFonts w:ascii="Simplified Arabic" w:hAnsi="Simplified Arabic" w:cs="Simplified Arabic"/>
          <w:b/>
          <w:bCs/>
          <w:sz w:val="32"/>
          <w:szCs w:val="32"/>
          <w:lang w:bidi="ar-EG"/>
        </w:rPr>
      </w:pPr>
    </w:p>
    <w:p w:rsidR="008E4371" w:rsidRDefault="008E4371" w:rsidP="00430534">
      <w:pPr>
        <w:spacing w:after="0" w:line="240" w:lineRule="auto"/>
        <w:jc w:val="both"/>
      </w:pPr>
      <w:r>
        <w:rPr>
          <w:rFonts w:cs="Simplified Arabic"/>
          <w:b/>
          <w:bCs/>
          <w:sz w:val="32"/>
          <w:szCs w:val="32"/>
          <w:rtl/>
        </w:rPr>
        <w:t>محكمة الاستئناف:</w:t>
      </w:r>
    </w:p>
    <w:p w:rsidR="008E4371" w:rsidRDefault="008E4371" w:rsidP="00430534">
      <w:pPr>
        <w:spacing w:after="0" w:line="240" w:lineRule="auto"/>
        <w:jc w:val="both"/>
      </w:pPr>
      <w:r>
        <w:rPr>
          <w:rFonts w:cs="Simplified Arabic"/>
          <w:b/>
          <w:bCs/>
          <w:sz w:val="32"/>
          <w:szCs w:val="32"/>
          <w:rtl/>
        </w:rPr>
        <w:t>حكمت المحكمة بتأييد الحكم فيما انتهى إليه من قضاء.</w:t>
      </w:r>
    </w:p>
    <w:p w:rsidR="008E4371" w:rsidRDefault="008E4371" w:rsidP="00430534">
      <w:pPr>
        <w:spacing w:after="0" w:line="240" w:lineRule="auto"/>
        <w:jc w:val="both"/>
        <w:rPr>
          <w:rFonts w:cs="Simplified Arabic"/>
          <w:sz w:val="32"/>
          <w:szCs w:val="32"/>
        </w:rPr>
      </w:pPr>
    </w:p>
    <w:p w:rsidR="008E4371" w:rsidRDefault="008E4371" w:rsidP="00430534">
      <w:pPr>
        <w:bidi w:val="0"/>
        <w:spacing w:after="0" w:line="240" w:lineRule="auto"/>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br w:type="page"/>
      </w:r>
    </w:p>
    <w:p w:rsidR="008E4371" w:rsidRDefault="008E4371" w:rsidP="00430534">
      <w:pPr>
        <w:spacing w:after="0" w:line="240" w:lineRule="auto"/>
        <w:jc w:val="lowKashida"/>
        <w:rPr>
          <w:rFonts w:ascii="Simplified Arabic" w:hAnsi="Simplified Arabic" w:cs="Simplified Arabic" w:hint="cs"/>
          <w:b/>
          <w:bCs/>
          <w:sz w:val="32"/>
          <w:szCs w:val="32"/>
          <w:rtl/>
        </w:rPr>
      </w:pPr>
    </w:p>
    <w:p w:rsidR="008E4371" w:rsidRDefault="008E4371" w:rsidP="00430534">
      <w:pPr>
        <w:spacing w:after="0" w:line="240" w:lineRule="auto"/>
        <w:jc w:val="lowKashida"/>
        <w:rPr>
          <w:rFonts w:ascii="Simplified Arabic" w:hAnsi="Simplified Arabic" w:cs="Simplified Arabic"/>
          <w:b/>
          <w:bCs/>
          <w:sz w:val="32"/>
          <w:szCs w:val="32"/>
          <w:rtl/>
          <w:lang w:bidi="ar-EG"/>
        </w:rPr>
      </w:pPr>
    </w:p>
    <w:p w:rsidR="008E4371" w:rsidRDefault="008E4371" w:rsidP="00430534">
      <w:pPr>
        <w:spacing w:after="0" w:line="240" w:lineRule="auto"/>
        <w:jc w:val="lowKashida"/>
        <w:rPr>
          <w:rFonts w:ascii="Simplified Arabic" w:hAnsi="Simplified Arabic" w:cs="Simplified Arabic"/>
          <w:b/>
          <w:bCs/>
          <w:sz w:val="32"/>
          <w:szCs w:val="32"/>
          <w:rtl/>
          <w:lang w:bidi="ar-EG"/>
        </w:rPr>
      </w:pPr>
    </w:p>
    <w:p w:rsidR="008E4371" w:rsidRDefault="008E4371" w:rsidP="00430534">
      <w:pPr>
        <w:spacing w:after="0" w:line="240" w:lineRule="auto"/>
        <w:jc w:val="lowKashida"/>
        <w:rPr>
          <w:rFonts w:ascii="Simplified Arabic" w:hAnsi="Simplified Arabic" w:cs="Simplified Arabic"/>
          <w:b/>
          <w:bCs/>
          <w:sz w:val="32"/>
          <w:szCs w:val="32"/>
          <w:rtl/>
          <w:lang w:bidi="ar-EG"/>
        </w:rPr>
      </w:pPr>
    </w:p>
    <w:p w:rsidR="008E4371" w:rsidRDefault="008E4371" w:rsidP="00430534">
      <w:pPr>
        <w:spacing w:after="0" w:line="240" w:lineRule="auto"/>
        <w:jc w:val="lowKashida"/>
        <w:rPr>
          <w:rFonts w:ascii="Simplified Arabic" w:hAnsi="Simplified Arabic" w:cs="Simplified Arabic"/>
          <w:b/>
          <w:bCs/>
          <w:sz w:val="32"/>
          <w:szCs w:val="32"/>
          <w:rtl/>
          <w:lang w:bidi="ar-EG"/>
        </w:rPr>
      </w:pPr>
    </w:p>
    <w:p w:rsidR="008E4371" w:rsidRDefault="008E4371" w:rsidP="00430534">
      <w:pPr>
        <w:spacing w:after="0" w:line="240" w:lineRule="auto"/>
        <w:jc w:val="lowKashida"/>
        <w:rPr>
          <w:rFonts w:ascii="Simplified Arabic" w:hAnsi="Simplified Arabic" w:cs="Simplified Arabic"/>
          <w:b/>
          <w:bCs/>
          <w:sz w:val="32"/>
          <w:szCs w:val="32"/>
          <w:rtl/>
          <w:lang w:bidi="ar-EG"/>
        </w:rPr>
      </w:pPr>
    </w:p>
    <w:p w:rsidR="008E4371" w:rsidRDefault="008E4371" w:rsidP="00430534">
      <w:pPr>
        <w:spacing w:after="0" w:line="240" w:lineRule="auto"/>
        <w:jc w:val="lowKashida"/>
        <w:rPr>
          <w:rFonts w:ascii="Simplified Arabic" w:hAnsi="Simplified Arabic" w:cs="Simplified Arabic"/>
          <w:b/>
          <w:bCs/>
          <w:sz w:val="32"/>
          <w:szCs w:val="32"/>
          <w:rtl/>
          <w:lang w:bidi="ar-EG"/>
        </w:rPr>
      </w:pPr>
    </w:p>
    <w:p w:rsidR="008E4371" w:rsidRDefault="008E4371" w:rsidP="00430534">
      <w:pPr>
        <w:spacing w:after="0" w:line="240" w:lineRule="auto"/>
        <w:jc w:val="lowKashida"/>
        <w:rPr>
          <w:rFonts w:ascii="Simplified Arabic" w:hAnsi="Simplified Arabic" w:cs="Simplified Arabic"/>
          <w:b/>
          <w:bCs/>
          <w:sz w:val="32"/>
          <w:szCs w:val="32"/>
          <w:rtl/>
          <w:lang w:bidi="ar-EG"/>
        </w:rPr>
      </w:pPr>
    </w:p>
    <w:p w:rsidR="008E4371" w:rsidRDefault="008E4371" w:rsidP="00430534">
      <w:pPr>
        <w:spacing w:after="0" w:line="240" w:lineRule="auto"/>
        <w:jc w:val="lowKashida"/>
        <w:rPr>
          <w:rFonts w:ascii="Simplified Arabic" w:hAnsi="Simplified Arabic" w:cs="Simplified Arabic"/>
          <w:b/>
          <w:bCs/>
          <w:sz w:val="32"/>
          <w:szCs w:val="32"/>
          <w:rtl/>
          <w:lang w:bidi="ar-EG"/>
        </w:rPr>
      </w:pPr>
    </w:p>
    <w:p w:rsidR="008E4371" w:rsidRDefault="008E4371" w:rsidP="00430534">
      <w:pPr>
        <w:spacing w:after="0" w:line="240" w:lineRule="auto"/>
        <w:jc w:val="lowKashida"/>
        <w:rPr>
          <w:rFonts w:ascii="Simplified Arabic" w:hAnsi="Simplified Arabic" w:cs="Simplified Arabic"/>
          <w:b/>
          <w:bCs/>
          <w:sz w:val="32"/>
          <w:szCs w:val="32"/>
          <w:rtl/>
          <w:lang w:bidi="ar-EG"/>
        </w:rPr>
      </w:pPr>
    </w:p>
    <w:p w:rsidR="008E4371" w:rsidRDefault="008E4371" w:rsidP="00430534">
      <w:pPr>
        <w:spacing w:after="0" w:line="240" w:lineRule="auto"/>
        <w:jc w:val="lowKashida"/>
        <w:rPr>
          <w:rFonts w:ascii="Simplified Arabic" w:hAnsi="Simplified Arabic" w:cs="Simplified Arabic"/>
          <w:b/>
          <w:bCs/>
          <w:sz w:val="32"/>
          <w:szCs w:val="32"/>
          <w:rtl/>
          <w:lang w:bidi="ar-EG"/>
        </w:rPr>
      </w:pPr>
    </w:p>
    <w:p w:rsidR="008E4371" w:rsidRDefault="008E4371" w:rsidP="00430534">
      <w:pPr>
        <w:spacing w:after="0" w:line="240" w:lineRule="auto"/>
        <w:jc w:val="lowKashida"/>
        <w:rPr>
          <w:rFonts w:ascii="Simplified Arabic" w:hAnsi="Simplified Arabic" w:cs="Simplified Arabic"/>
          <w:b/>
          <w:bCs/>
          <w:sz w:val="32"/>
          <w:szCs w:val="32"/>
          <w:rtl/>
          <w:lang w:bidi="ar-EG"/>
        </w:rPr>
      </w:pPr>
    </w:p>
    <w:p w:rsidR="008E4371" w:rsidRPr="008E4371" w:rsidRDefault="008E4371" w:rsidP="00430534">
      <w:pPr>
        <w:spacing w:after="0" w:line="240" w:lineRule="auto"/>
        <w:jc w:val="center"/>
        <w:rPr>
          <w:rFonts w:ascii="Traditional Arabic" w:hAnsi="Traditional Arabic" w:cs="Traditional Arabic"/>
          <w:b/>
          <w:bCs/>
          <w:sz w:val="96"/>
          <w:szCs w:val="96"/>
          <w:rtl/>
          <w:lang w:bidi="ar-EG"/>
        </w:rPr>
      </w:pPr>
      <w:r w:rsidRPr="008E4371">
        <w:rPr>
          <w:rFonts w:ascii="Traditional Arabic" w:hAnsi="Traditional Arabic" w:cs="Traditional Arabic"/>
          <w:b/>
          <w:bCs/>
          <w:sz w:val="96"/>
          <w:szCs w:val="96"/>
          <w:rtl/>
          <w:lang w:bidi="ar-EG"/>
        </w:rPr>
        <w:t>9ـ استعمال القوة ضد موظف</w:t>
      </w:r>
    </w:p>
    <w:p w:rsidR="008E4371" w:rsidRDefault="008E4371" w:rsidP="00430534">
      <w:pPr>
        <w:spacing w:after="0" w:line="240" w:lineRule="auto"/>
        <w:jc w:val="lowKashida"/>
        <w:rPr>
          <w:rFonts w:ascii="Simplified Arabic" w:hAnsi="Simplified Arabic" w:cs="Simplified Arabic"/>
          <w:b/>
          <w:bCs/>
          <w:sz w:val="32"/>
          <w:szCs w:val="32"/>
          <w:rtl/>
          <w:lang w:bidi="ar-EG"/>
        </w:rPr>
      </w:pPr>
    </w:p>
    <w:p w:rsidR="008E4371" w:rsidRDefault="008E4371" w:rsidP="00430534">
      <w:pPr>
        <w:bidi w:val="0"/>
        <w:spacing w:after="0" w:line="240" w:lineRule="auto"/>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br w:type="page"/>
      </w:r>
    </w:p>
    <w:p w:rsidR="008E4371" w:rsidRPr="008A1AAD" w:rsidRDefault="008E4371" w:rsidP="00430534">
      <w:pPr>
        <w:spacing w:after="0" w:line="240" w:lineRule="auto"/>
        <w:rPr>
          <w:rtl/>
        </w:rPr>
      </w:pPr>
      <w:r>
        <w:rPr>
          <w:rFonts w:ascii="Simplified Arabic" w:hAnsi="Simplified Arabic" w:cs="Simplified Arabic"/>
          <w:b/>
          <w:bCs/>
          <w:sz w:val="32"/>
          <w:szCs w:val="32"/>
          <w:rtl/>
          <w:lang w:bidi="ar-EG"/>
        </w:rPr>
        <w:lastRenderedPageBreak/>
        <w:t>رقم القضية</w:t>
      </w:r>
      <w:r>
        <w:rPr>
          <w:rFonts w:ascii="Simplified Arabic" w:hAnsi="Simplified Arabic" w:cs="Simplified Arabic" w:hint="cs"/>
          <w:b/>
          <w:bCs/>
          <w:sz w:val="32"/>
          <w:szCs w:val="32"/>
          <w:rtl/>
          <w:lang w:bidi="ar-EG"/>
        </w:rPr>
        <w:t xml:space="preserve"> الابتدائية 801/11/ق لعام 1435هـ </w:t>
      </w:r>
    </w:p>
    <w:p w:rsidR="008E4371" w:rsidRDefault="008E4371"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رقم قضية الاستئناف </w:t>
      </w:r>
      <w:r>
        <w:rPr>
          <w:rFonts w:ascii="Simplified Arabic" w:hAnsi="Simplified Arabic" w:cs="Simplified Arabic" w:hint="cs"/>
          <w:b/>
          <w:bCs/>
          <w:sz w:val="32"/>
          <w:szCs w:val="32"/>
          <w:rtl/>
          <w:lang w:bidi="ar-EG"/>
        </w:rPr>
        <w:t>319/ق لعام 1436ه</w:t>
      </w:r>
    </w:p>
    <w:p w:rsidR="008E4371" w:rsidRDefault="008E4371"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تاريخ الجلسة </w:t>
      </w:r>
      <w:r>
        <w:rPr>
          <w:rFonts w:ascii="Simplified Arabic" w:hAnsi="Simplified Arabic" w:cs="Simplified Arabic" w:hint="cs"/>
          <w:b/>
          <w:bCs/>
          <w:sz w:val="32"/>
          <w:szCs w:val="32"/>
          <w:rtl/>
          <w:lang w:bidi="ar-EG"/>
        </w:rPr>
        <w:t>14/3/1436هـ</w:t>
      </w:r>
    </w:p>
    <w:p w:rsidR="008E4371" w:rsidRDefault="008E4371"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الموضوعـات</w:t>
      </w:r>
    </w:p>
    <w:p w:rsidR="008E4371" w:rsidRPr="008A1AAD" w:rsidRDefault="008E4371" w:rsidP="00430534">
      <w:pPr>
        <w:spacing w:after="0" w:line="240" w:lineRule="auto"/>
        <w:jc w:val="lowKashida"/>
        <w:rPr>
          <w:rFonts w:ascii="Simplified Arabic" w:hAnsi="Simplified Arabic" w:cs="Simplified Arabic"/>
          <w:b/>
          <w:bCs/>
          <w:sz w:val="32"/>
          <w:szCs w:val="32"/>
          <w:rtl/>
          <w:lang w:bidi="ar-EG"/>
        </w:rPr>
      </w:pPr>
      <w:r w:rsidRPr="008A1AAD">
        <w:rPr>
          <w:rFonts w:ascii="Simplified Arabic" w:hAnsi="Simplified Arabic" w:cs="Simplified Arabic" w:hint="cs"/>
          <w:b/>
          <w:bCs/>
          <w:sz w:val="32"/>
          <w:szCs w:val="32"/>
          <w:rtl/>
          <w:lang w:bidi="ar-EG"/>
        </w:rPr>
        <w:t>استعمال القوة ضد موظف عام-رجل أمن-</w:t>
      </w:r>
      <w:r>
        <w:rPr>
          <w:rFonts w:ascii="Simplified Arabic" w:hAnsi="Simplified Arabic" w:cs="Simplified Arabic" w:hint="cs"/>
          <w:b/>
          <w:bCs/>
          <w:sz w:val="32"/>
          <w:szCs w:val="32"/>
          <w:rtl/>
          <w:lang w:bidi="ar-EG"/>
        </w:rPr>
        <w:t>مضاربة و</w:t>
      </w:r>
      <w:r w:rsidRPr="008A1AAD">
        <w:rPr>
          <w:rFonts w:ascii="Simplified Arabic" w:hAnsi="Simplified Arabic" w:cs="Simplified Arabic" w:hint="cs"/>
          <w:b/>
          <w:bCs/>
          <w:sz w:val="32"/>
          <w:szCs w:val="32"/>
          <w:rtl/>
          <w:lang w:bidi="ar-EG"/>
        </w:rPr>
        <w:t xml:space="preserve">محاولة </w:t>
      </w:r>
      <w:r>
        <w:rPr>
          <w:rFonts w:ascii="Simplified Arabic" w:hAnsi="Simplified Arabic" w:cs="Simplified Arabic" w:hint="cs"/>
          <w:b/>
          <w:bCs/>
          <w:sz w:val="32"/>
          <w:szCs w:val="32"/>
          <w:rtl/>
          <w:lang w:bidi="ar-EG"/>
        </w:rPr>
        <w:t>ا</w:t>
      </w:r>
      <w:r w:rsidRPr="008A1AAD">
        <w:rPr>
          <w:rFonts w:ascii="Simplified Arabic" w:hAnsi="Simplified Arabic" w:cs="Simplified Arabic" w:hint="cs"/>
          <w:b/>
          <w:bCs/>
          <w:sz w:val="32"/>
          <w:szCs w:val="32"/>
          <w:rtl/>
          <w:lang w:bidi="ar-EG"/>
        </w:rPr>
        <w:t>ستيلاء على سلاح رجل أمن-إقرار مصدق شرعاً-</w:t>
      </w:r>
      <w:r>
        <w:rPr>
          <w:rFonts w:ascii="Simplified Arabic" w:hAnsi="Simplified Arabic" w:cs="Simplified Arabic" w:hint="cs"/>
          <w:b/>
          <w:bCs/>
          <w:sz w:val="32"/>
          <w:szCs w:val="32"/>
          <w:rtl/>
          <w:lang w:bidi="ar-EG"/>
        </w:rPr>
        <w:t xml:space="preserve">دلالة </w:t>
      </w:r>
      <w:r w:rsidRPr="008A1AAD">
        <w:rPr>
          <w:rFonts w:ascii="Simplified Arabic" w:hAnsi="Simplified Arabic" w:cs="Simplified Arabic" w:hint="cs"/>
          <w:b/>
          <w:bCs/>
          <w:sz w:val="32"/>
          <w:szCs w:val="32"/>
          <w:rtl/>
          <w:lang w:bidi="ar-EG"/>
        </w:rPr>
        <w:t xml:space="preserve">محضر </w:t>
      </w:r>
      <w:r>
        <w:rPr>
          <w:rFonts w:ascii="Simplified Arabic" w:hAnsi="Simplified Arabic" w:cs="Simplified Arabic" w:hint="cs"/>
          <w:b/>
          <w:bCs/>
          <w:sz w:val="32"/>
          <w:szCs w:val="32"/>
          <w:rtl/>
          <w:lang w:bidi="ar-EG"/>
        </w:rPr>
        <w:t>ال</w:t>
      </w:r>
      <w:r w:rsidRPr="008A1AAD">
        <w:rPr>
          <w:rFonts w:ascii="Simplified Arabic" w:hAnsi="Simplified Arabic" w:cs="Simplified Arabic" w:hint="cs"/>
          <w:b/>
          <w:bCs/>
          <w:sz w:val="32"/>
          <w:szCs w:val="32"/>
          <w:rtl/>
          <w:lang w:bidi="ar-EG"/>
        </w:rPr>
        <w:t>قبض</w:t>
      </w:r>
      <w:r>
        <w:rPr>
          <w:rFonts w:ascii="Simplified Arabic" w:hAnsi="Simplified Arabic" w:cs="Simplified Arabic" w:hint="cs"/>
          <w:b/>
          <w:bCs/>
          <w:sz w:val="32"/>
          <w:szCs w:val="32"/>
          <w:rtl/>
          <w:lang w:bidi="ar-EG"/>
        </w:rPr>
        <w:t xml:space="preserve"> على وقوع الجريمة</w:t>
      </w:r>
      <w:r w:rsidRPr="008A1AAD">
        <w:rPr>
          <w:rFonts w:ascii="Simplified Arabic" w:hAnsi="Simplified Arabic" w:cs="Simplified Arabic" w:hint="cs"/>
          <w:b/>
          <w:bCs/>
          <w:sz w:val="32"/>
          <w:szCs w:val="32"/>
          <w:rtl/>
          <w:lang w:bidi="ar-EG"/>
        </w:rPr>
        <w:t>.</w:t>
      </w:r>
    </w:p>
    <w:p w:rsidR="008E4371" w:rsidRDefault="008E4371" w:rsidP="00430534">
      <w:pPr>
        <w:spacing w:after="0" w:line="240" w:lineRule="auto"/>
        <w:jc w:val="lowKashida"/>
        <w:rPr>
          <w:rFonts w:ascii="Simplified Arabic" w:hAnsi="Simplified Arabic" w:cs="Simplified Arabic"/>
          <w:sz w:val="32"/>
          <w:szCs w:val="32"/>
          <w:rtl/>
          <w:lang w:bidi="ar-EG"/>
        </w:rPr>
      </w:pPr>
      <w:r w:rsidRPr="008A1AAD">
        <w:rPr>
          <w:rFonts w:ascii="Simplified Arabic" w:hAnsi="Simplified Arabic" w:cs="Simplified Arabic"/>
          <w:sz w:val="32"/>
          <w:szCs w:val="32"/>
          <w:rtl/>
          <w:lang w:bidi="ar-EG"/>
        </w:rPr>
        <w:t xml:space="preserve">أقام فرع هيئة التحقيق والادعاء العام الدعوى ضد </w:t>
      </w:r>
      <w:r w:rsidRPr="008A1AAD">
        <w:rPr>
          <w:rFonts w:ascii="Simplified Arabic" w:hAnsi="Simplified Arabic" w:cs="Simplified Arabic" w:hint="cs"/>
          <w:sz w:val="32"/>
          <w:szCs w:val="32"/>
          <w:rtl/>
          <w:lang w:bidi="ar-EG"/>
        </w:rPr>
        <w:t>المتهم لقيامه بالاشتباك مع</w:t>
      </w:r>
      <w:r w:rsidRPr="008A1AAD">
        <w:rPr>
          <w:rFonts w:ascii="Simplified Arabic" w:hAnsi="Simplified Arabic" w:cs="Simplified Arabic"/>
          <w:sz w:val="32"/>
          <w:szCs w:val="32"/>
          <w:rtl/>
          <w:lang w:bidi="ar-EG"/>
        </w:rPr>
        <w:t xml:space="preserve"> </w:t>
      </w:r>
      <w:r w:rsidRPr="008A1AAD">
        <w:rPr>
          <w:rFonts w:ascii="Simplified Arabic" w:hAnsi="Simplified Arabic" w:cs="Simplified Arabic" w:hint="cs"/>
          <w:sz w:val="32"/>
          <w:szCs w:val="32"/>
          <w:rtl/>
          <w:lang w:bidi="ar-EG"/>
        </w:rPr>
        <w:t>رجال الأمن</w:t>
      </w:r>
      <w:r w:rsidRPr="008A1AAD">
        <w:rPr>
          <w:rFonts w:ascii="Simplified Arabic" w:hAnsi="Simplified Arabic" w:cs="Simplified Arabic"/>
          <w:sz w:val="32"/>
          <w:szCs w:val="32"/>
          <w:rtl/>
          <w:lang w:bidi="ar-EG"/>
        </w:rPr>
        <w:t xml:space="preserve"> أثناء تأديتهم عملهم</w:t>
      </w:r>
      <w:r w:rsidRPr="008A1AAD">
        <w:rPr>
          <w:rFonts w:ascii="Simplified Arabic" w:hAnsi="Simplified Arabic" w:cs="Simplified Arabic" w:hint="cs"/>
          <w:sz w:val="32"/>
          <w:szCs w:val="32"/>
          <w:rtl/>
          <w:lang w:bidi="ar-EG"/>
        </w:rPr>
        <w:t xml:space="preserve">، </w:t>
      </w:r>
      <w:r w:rsidRPr="008A1AAD">
        <w:rPr>
          <w:rFonts w:ascii="Simplified Arabic" w:hAnsi="Simplified Arabic" w:cs="Simplified Arabic"/>
          <w:sz w:val="32"/>
          <w:szCs w:val="32"/>
          <w:rtl/>
          <w:lang w:bidi="ar-EG"/>
        </w:rPr>
        <w:t xml:space="preserve">ومحاولة الاستيلاء على سلاح </w:t>
      </w:r>
      <w:r w:rsidRPr="008A1AAD">
        <w:rPr>
          <w:rFonts w:ascii="Simplified Arabic" w:hAnsi="Simplified Arabic" w:cs="Simplified Arabic" w:hint="cs"/>
          <w:sz w:val="32"/>
          <w:szCs w:val="32"/>
          <w:rtl/>
          <w:lang w:bidi="ar-EG"/>
        </w:rPr>
        <w:t>أحدهم</w:t>
      </w:r>
      <w:r w:rsidRPr="008A1AAD">
        <w:rPr>
          <w:rFonts w:ascii="Simplified Arabic" w:hAnsi="Simplified Arabic" w:cs="Simplified Arabic"/>
          <w:sz w:val="32"/>
          <w:szCs w:val="32"/>
          <w:rtl/>
          <w:lang w:bidi="ar-EG"/>
        </w:rPr>
        <w:t xml:space="preserve"> وإطلاق النار منه</w:t>
      </w:r>
      <w:r w:rsidRPr="008A1AAD">
        <w:rPr>
          <w:rFonts w:ascii="Simplified Arabic" w:hAnsi="Simplified Arabic" w:cs="Simplified Arabic" w:hint="cs"/>
          <w:sz w:val="32"/>
          <w:szCs w:val="32"/>
          <w:rtl/>
          <w:lang w:bidi="ar-EG"/>
        </w:rPr>
        <w:t>، و</w:t>
      </w:r>
      <w:r w:rsidRPr="008A1AAD">
        <w:rPr>
          <w:rFonts w:ascii="Simplified Arabic" w:hAnsi="Simplified Arabic" w:cs="Simplified Arabic"/>
          <w:sz w:val="32"/>
          <w:szCs w:val="32"/>
          <w:rtl/>
          <w:lang w:bidi="ar-EG"/>
        </w:rPr>
        <w:t xml:space="preserve">صدم السيارة التي </w:t>
      </w:r>
      <w:r w:rsidRPr="008A1AAD">
        <w:rPr>
          <w:rFonts w:ascii="Simplified Arabic" w:hAnsi="Simplified Arabic" w:cs="Simplified Arabic" w:hint="cs"/>
          <w:sz w:val="32"/>
          <w:szCs w:val="32"/>
          <w:rtl/>
          <w:lang w:bidi="ar-EG"/>
        </w:rPr>
        <w:t>بحوزتهم</w:t>
      </w:r>
      <w:r>
        <w:rPr>
          <w:rFonts w:ascii="Simplified Arabic" w:hAnsi="Simplified Arabic" w:cs="Simplified Arabic" w:hint="cs"/>
          <w:sz w:val="32"/>
          <w:szCs w:val="32"/>
          <w:rtl/>
          <w:lang w:bidi="ar-EG"/>
        </w:rPr>
        <w:t xml:space="preserve">- </w:t>
      </w:r>
      <w:r w:rsidRPr="008A1AAD">
        <w:rPr>
          <w:rFonts w:ascii="Simplified Arabic" w:hAnsi="Simplified Arabic" w:cs="Simplified Arabic" w:hint="cs"/>
          <w:sz w:val="32"/>
          <w:szCs w:val="32"/>
          <w:rtl/>
          <w:lang w:bidi="ar-EG"/>
        </w:rPr>
        <w:t xml:space="preserve"> مخالفة إنكار المتهم</w:t>
      </w:r>
      <w:r w:rsidRPr="008A1AAD">
        <w:rPr>
          <w:rFonts w:ascii="Simplified Arabic" w:hAnsi="Simplified Arabic" w:cs="Simplified Arabic"/>
          <w:sz w:val="32"/>
          <w:szCs w:val="32"/>
          <w:rtl/>
          <w:lang w:bidi="ar-EG"/>
        </w:rPr>
        <w:t xml:space="preserve"> </w:t>
      </w:r>
      <w:r w:rsidRPr="008A1AAD">
        <w:rPr>
          <w:rFonts w:ascii="Simplified Arabic" w:hAnsi="Simplified Arabic" w:cs="Simplified Arabic" w:hint="cs"/>
          <w:sz w:val="32"/>
          <w:szCs w:val="32"/>
          <w:rtl/>
          <w:lang w:bidi="ar-EG"/>
        </w:rPr>
        <w:t>ال</w:t>
      </w:r>
      <w:r w:rsidRPr="008A1AAD">
        <w:rPr>
          <w:rFonts w:ascii="Simplified Arabic" w:hAnsi="Simplified Arabic" w:cs="Simplified Arabic"/>
          <w:sz w:val="32"/>
          <w:szCs w:val="32"/>
          <w:rtl/>
          <w:lang w:bidi="ar-EG"/>
        </w:rPr>
        <w:t>أدلة و</w:t>
      </w:r>
      <w:r w:rsidRPr="008A1AAD">
        <w:rPr>
          <w:rFonts w:ascii="Simplified Arabic" w:hAnsi="Simplified Arabic" w:cs="Simplified Arabic" w:hint="cs"/>
          <w:sz w:val="32"/>
          <w:szCs w:val="32"/>
          <w:rtl/>
          <w:lang w:bidi="ar-EG"/>
        </w:rPr>
        <w:t>ال</w:t>
      </w:r>
      <w:r w:rsidRPr="008A1AAD">
        <w:rPr>
          <w:rFonts w:ascii="Simplified Arabic" w:hAnsi="Simplified Arabic" w:cs="Simplified Arabic"/>
          <w:sz w:val="32"/>
          <w:szCs w:val="32"/>
          <w:rtl/>
          <w:lang w:bidi="ar-EG"/>
        </w:rPr>
        <w:t>قرائن</w:t>
      </w:r>
      <w:r w:rsidRPr="008A1AAD">
        <w:rPr>
          <w:rFonts w:ascii="Simplified Arabic" w:hAnsi="Simplified Arabic" w:cs="Simplified Arabic" w:hint="cs"/>
          <w:sz w:val="32"/>
          <w:szCs w:val="32"/>
          <w:rtl/>
          <w:lang w:bidi="ar-EG"/>
        </w:rPr>
        <w:t xml:space="preserve"> التي تثبت التهمة تجاهه، ومنها</w:t>
      </w:r>
      <w:r w:rsidRPr="008A1AAD">
        <w:rPr>
          <w:rFonts w:ascii="Simplified Arabic" w:hAnsi="Simplified Arabic" w:cs="Simplified Arabic"/>
          <w:sz w:val="32"/>
          <w:szCs w:val="32"/>
          <w:rtl/>
          <w:lang w:bidi="ar-EG"/>
        </w:rPr>
        <w:t xml:space="preserve"> </w:t>
      </w:r>
      <w:r w:rsidRPr="008A1AAD">
        <w:rPr>
          <w:rFonts w:ascii="Simplified Arabic" w:hAnsi="Simplified Arabic" w:cs="Simplified Arabic" w:hint="cs"/>
          <w:sz w:val="32"/>
          <w:szCs w:val="32"/>
          <w:rtl/>
          <w:lang w:bidi="ar-EG"/>
        </w:rPr>
        <w:t>إقراره</w:t>
      </w:r>
      <w:r w:rsidRPr="008A1AAD">
        <w:rPr>
          <w:rFonts w:ascii="Simplified Arabic" w:hAnsi="Simplified Arabic" w:cs="Simplified Arabic"/>
          <w:sz w:val="32"/>
          <w:szCs w:val="32"/>
          <w:rtl/>
          <w:lang w:bidi="ar-EG"/>
        </w:rPr>
        <w:t xml:space="preserve"> بِمَا نسب إليه في التحقيقات الأولية والمص</w:t>
      </w:r>
      <w:r>
        <w:rPr>
          <w:rFonts w:ascii="Simplified Arabic" w:hAnsi="Simplified Arabic" w:cs="Simplified Arabic" w:hint="cs"/>
          <w:sz w:val="32"/>
          <w:szCs w:val="32"/>
          <w:rtl/>
          <w:lang w:bidi="ar-EG"/>
        </w:rPr>
        <w:t>ا</w:t>
      </w:r>
      <w:r w:rsidRPr="008A1AAD">
        <w:rPr>
          <w:rFonts w:ascii="Simplified Arabic" w:hAnsi="Simplified Arabic" w:cs="Simplified Arabic"/>
          <w:sz w:val="32"/>
          <w:szCs w:val="32"/>
          <w:rtl/>
          <w:lang w:bidi="ar-EG"/>
        </w:rPr>
        <w:t xml:space="preserve">دق عليه </w:t>
      </w:r>
      <w:r w:rsidRPr="008A1AAD">
        <w:rPr>
          <w:rFonts w:ascii="Simplified Arabic" w:hAnsi="Simplified Arabic" w:cs="Simplified Arabic" w:hint="cs"/>
          <w:sz w:val="32"/>
          <w:szCs w:val="32"/>
          <w:rtl/>
          <w:lang w:bidi="ar-EG"/>
        </w:rPr>
        <w:t xml:space="preserve">شرعاً، بالإضافة إلى </w:t>
      </w:r>
      <w:r w:rsidRPr="008A1AAD">
        <w:rPr>
          <w:rFonts w:ascii="Simplified Arabic" w:hAnsi="Simplified Arabic" w:cs="Simplified Arabic"/>
          <w:sz w:val="32"/>
          <w:szCs w:val="32"/>
          <w:rtl/>
          <w:lang w:bidi="ar-EG"/>
        </w:rPr>
        <w:t>محضر القبض</w:t>
      </w:r>
      <w:r w:rsidRPr="008A1AAD">
        <w:rPr>
          <w:rFonts w:ascii="Simplified Arabic" w:hAnsi="Simplified Arabic" w:cs="Simplified Arabic" w:hint="cs"/>
          <w:sz w:val="32"/>
          <w:szCs w:val="32"/>
          <w:rtl/>
          <w:lang w:bidi="ar-EG"/>
        </w:rPr>
        <w:t xml:space="preserve"> والموقع عليه سبعة </w:t>
      </w:r>
      <w:r>
        <w:rPr>
          <w:rFonts w:ascii="Simplified Arabic" w:hAnsi="Simplified Arabic" w:cs="Simplified Arabic" w:hint="cs"/>
          <w:sz w:val="32"/>
          <w:szCs w:val="32"/>
          <w:rtl/>
          <w:lang w:bidi="ar-EG"/>
        </w:rPr>
        <w:t xml:space="preserve">من </w:t>
      </w:r>
      <w:r w:rsidRPr="008A1AAD">
        <w:rPr>
          <w:rFonts w:ascii="Simplified Arabic" w:hAnsi="Simplified Arabic" w:cs="Simplified Arabic" w:hint="cs"/>
          <w:sz w:val="32"/>
          <w:szCs w:val="32"/>
          <w:rtl/>
          <w:lang w:bidi="ar-EG"/>
        </w:rPr>
        <w:t xml:space="preserve">رجال </w:t>
      </w:r>
      <w:r>
        <w:rPr>
          <w:rFonts w:ascii="Simplified Arabic" w:hAnsi="Simplified Arabic" w:cs="Simplified Arabic" w:hint="cs"/>
          <w:sz w:val="32"/>
          <w:szCs w:val="32"/>
          <w:rtl/>
          <w:lang w:bidi="ar-EG"/>
        </w:rPr>
        <w:t>ال</w:t>
      </w:r>
      <w:r w:rsidRPr="008A1AAD">
        <w:rPr>
          <w:rFonts w:ascii="Simplified Arabic" w:hAnsi="Simplified Arabic" w:cs="Simplified Arabic" w:hint="cs"/>
          <w:sz w:val="32"/>
          <w:szCs w:val="32"/>
          <w:rtl/>
          <w:lang w:bidi="ar-EG"/>
        </w:rPr>
        <w:t>أمن-أثر ذلك: إدانة المتهم بما نسب إليه</w:t>
      </w:r>
      <w:r>
        <w:rPr>
          <w:rFonts w:ascii="Simplified Arabic" w:hAnsi="Simplified Arabic" w:cs="Simplified Arabic" w:hint="cs"/>
          <w:sz w:val="32"/>
          <w:szCs w:val="32"/>
          <w:rtl/>
          <w:lang w:bidi="ar-EG"/>
        </w:rPr>
        <w:t xml:space="preserve"> ,</w:t>
      </w:r>
      <w:r w:rsidRPr="007557A2">
        <w:rPr>
          <w:rtl/>
        </w:rPr>
        <w:t xml:space="preserve"> </w:t>
      </w:r>
      <w:r w:rsidRPr="007557A2">
        <w:rPr>
          <w:rFonts w:ascii="Simplified Arabic" w:hAnsi="Simplified Arabic" w:cs="Simplified Arabic"/>
          <w:sz w:val="32"/>
          <w:szCs w:val="32"/>
          <w:rtl/>
          <w:lang w:bidi="ar-EG"/>
        </w:rPr>
        <w:t>وتعزيره عن ذلك بسجنه لمدة إحدى عشر شهرًا</w:t>
      </w:r>
      <w:r w:rsidRPr="008A1AAD">
        <w:rPr>
          <w:rFonts w:ascii="Simplified Arabic" w:hAnsi="Simplified Arabic" w:cs="Simplified Arabic" w:hint="cs"/>
          <w:sz w:val="32"/>
          <w:szCs w:val="32"/>
          <w:rtl/>
          <w:lang w:bidi="ar-EG"/>
        </w:rPr>
        <w:t>.</w:t>
      </w:r>
    </w:p>
    <w:p w:rsidR="008E4371" w:rsidRDefault="008E4371"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الأنظمة واللوائح</w:t>
      </w:r>
    </w:p>
    <w:p w:rsidR="008E4371" w:rsidRDefault="008E4371" w:rsidP="00430534">
      <w:pPr>
        <w:spacing w:after="0" w:line="240" w:lineRule="auto"/>
        <w:jc w:val="lowKashida"/>
        <w:rPr>
          <w:rFonts w:ascii="Simplified Arabic" w:hAnsi="Simplified Arabic" w:cs="Simplified Arabic"/>
          <w:sz w:val="32"/>
          <w:szCs w:val="32"/>
          <w:rtl/>
        </w:rPr>
      </w:pPr>
      <w:r>
        <w:rPr>
          <w:rFonts w:ascii="Simplified Arabic" w:hAnsi="Simplified Arabic" w:cs="Simplified Arabic"/>
          <w:sz w:val="32"/>
          <w:szCs w:val="32"/>
          <w:highlight w:val="yellow"/>
          <w:rtl/>
          <w:lang w:bidi="ar-EG"/>
        </w:rPr>
        <w:t xml:space="preserve">-المادة (7) </w:t>
      </w:r>
      <w:r>
        <w:rPr>
          <w:rFonts w:ascii="Simplified Arabic" w:hAnsi="Simplified Arabic" w:cs="Simplified Arabic"/>
          <w:sz w:val="32"/>
          <w:szCs w:val="32"/>
          <w:rtl/>
          <w:lang w:bidi="ar-EG"/>
        </w:rPr>
        <w:t xml:space="preserve">من نظام مكافحة الرشوة </w:t>
      </w:r>
      <w:r>
        <w:rPr>
          <w:rFonts w:ascii="Simplified Arabic" w:hAnsi="Simplified Arabic" w:cs="Simplified Arabic"/>
          <w:sz w:val="32"/>
          <w:szCs w:val="32"/>
          <w:highlight w:val="yellow"/>
          <w:rtl/>
          <w:lang w:bidi="ar-EG"/>
        </w:rPr>
        <w:t>الصادر بالمرسوم الملكي رقم (م/٣٦) وتاريخ ٢٩/١٢/١٤١٢هـ.</w:t>
      </w:r>
    </w:p>
    <w:p w:rsidR="008E4371" w:rsidRDefault="008E4371"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الوقائع</w:t>
      </w:r>
    </w:p>
    <w:p w:rsidR="008E4371" w:rsidRDefault="008E4371" w:rsidP="00430534">
      <w:pPr>
        <w:spacing w:after="0" w:line="240" w:lineRule="auto"/>
        <w:jc w:val="lowKashida"/>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تتلخص وقائع هذه الدعوى بالقدر اللازم لإصدار الحكم فيها، والمُتَمَثِّلة فيما تقدم به </w:t>
      </w:r>
      <w:r w:rsidRPr="006E3F8E">
        <w:rPr>
          <w:rFonts w:ascii="Simplified Arabic" w:hAnsi="Simplified Arabic" w:cs="Simplified Arabic" w:hint="cs"/>
          <w:sz w:val="32"/>
          <w:szCs w:val="32"/>
          <w:highlight w:val="yellow"/>
          <w:rtl/>
          <w:lang w:bidi="ar-EG"/>
        </w:rPr>
        <w:t>المدعي</w:t>
      </w:r>
      <w:r>
        <w:rPr>
          <w:rFonts w:ascii="Simplified Arabic" w:hAnsi="Simplified Arabic" w:cs="Simplified Arabic" w:hint="cs"/>
          <w:sz w:val="32"/>
          <w:szCs w:val="32"/>
          <w:rtl/>
          <w:lang w:bidi="ar-EG"/>
        </w:rPr>
        <w:t xml:space="preserve"> العام بلائحة الدعوى ضِدَّ (...) -(31) عاماً، سعودي الجنسية بموجب السجل المدني رقم (...)، المهنة عسكري، متزوج، موقف في شعبة سجن </w:t>
      </w:r>
      <w:r w:rsidRPr="00B80C72">
        <w:rPr>
          <w:rFonts w:ascii="Simplified Arabic" w:hAnsi="Simplified Arabic" w:cs="Simplified Arabic" w:hint="cs"/>
          <w:sz w:val="32"/>
          <w:szCs w:val="32"/>
          <w:highlight w:val="yellow"/>
          <w:rtl/>
          <w:lang w:bidi="ar-EG"/>
        </w:rPr>
        <w:t>جازان</w:t>
      </w:r>
      <w:r>
        <w:rPr>
          <w:rFonts w:ascii="Simplified Arabic" w:hAnsi="Simplified Arabic" w:cs="Simplified Arabic" w:hint="cs"/>
          <w:sz w:val="32"/>
          <w:szCs w:val="32"/>
          <w:rtl/>
          <w:lang w:bidi="ar-EG"/>
        </w:rPr>
        <w:t xml:space="preserve"> العام، تَمَّ القبض عليه بتاريخ 27/2/1435هـ- أنه في تمام الساعة الواحدة وخمسة </w:t>
      </w:r>
      <w:r w:rsidRPr="00F900EB">
        <w:rPr>
          <w:rFonts w:ascii="Simplified Arabic" w:hAnsi="Simplified Arabic" w:cs="Simplified Arabic" w:hint="cs"/>
          <w:sz w:val="32"/>
          <w:szCs w:val="32"/>
          <w:highlight w:val="yellow"/>
          <w:rtl/>
          <w:lang w:bidi="ar-EG"/>
        </w:rPr>
        <w:t>وأربعين</w:t>
      </w:r>
      <w:r>
        <w:rPr>
          <w:rFonts w:ascii="Simplified Arabic" w:hAnsi="Simplified Arabic" w:cs="Simplified Arabic" w:hint="cs"/>
          <w:sz w:val="32"/>
          <w:szCs w:val="32"/>
          <w:rtl/>
          <w:lang w:bidi="ar-EG"/>
        </w:rPr>
        <w:t xml:space="preserve"> دقيقة من صباح يوم </w:t>
      </w:r>
      <w:r w:rsidRPr="00F900EB">
        <w:rPr>
          <w:rFonts w:ascii="Simplified Arabic" w:hAnsi="Simplified Arabic" w:cs="Simplified Arabic" w:hint="cs"/>
          <w:sz w:val="32"/>
          <w:szCs w:val="32"/>
          <w:highlight w:val="yellow"/>
          <w:rtl/>
          <w:lang w:bidi="ar-EG"/>
        </w:rPr>
        <w:t>الاثنين</w:t>
      </w:r>
      <w:r>
        <w:rPr>
          <w:rFonts w:ascii="Simplified Arabic" w:hAnsi="Simplified Arabic" w:cs="Simplified Arabic" w:hint="cs"/>
          <w:sz w:val="32"/>
          <w:szCs w:val="32"/>
          <w:rtl/>
          <w:lang w:bidi="ar-EG"/>
        </w:rPr>
        <w:t xml:space="preserve"> الموافق 27/2/1435هـ، وأثناء القبض على سيارة من نوع </w:t>
      </w:r>
      <w:r w:rsidRPr="00F900EB">
        <w:rPr>
          <w:rFonts w:ascii="Simplified Arabic" w:hAnsi="Simplified Arabic" w:cs="Simplified Arabic" w:hint="cs"/>
          <w:sz w:val="32"/>
          <w:szCs w:val="32"/>
          <w:highlight w:val="yellow"/>
          <w:rtl/>
          <w:lang w:bidi="ar-EG"/>
        </w:rPr>
        <w:t>هايلوكس</w:t>
      </w:r>
      <w:r>
        <w:rPr>
          <w:rFonts w:ascii="Simplified Arabic" w:hAnsi="Simplified Arabic" w:cs="Simplified Arabic" w:hint="cs"/>
          <w:sz w:val="32"/>
          <w:szCs w:val="32"/>
          <w:rtl/>
          <w:lang w:bidi="ar-EG"/>
        </w:rPr>
        <w:t xml:space="preserve"> موديل 2013م، وتحمل اللوحة رقم </w:t>
      </w:r>
      <w:r w:rsidRPr="000023E6">
        <w:rPr>
          <w:rFonts w:ascii="Simplified Arabic" w:hAnsi="Simplified Arabic" w:cs="Simplified Arabic" w:hint="cs"/>
          <w:sz w:val="32"/>
          <w:szCs w:val="32"/>
          <w:highlight w:val="yellow"/>
          <w:rtl/>
          <w:lang w:bidi="ar-EG"/>
        </w:rPr>
        <w:t>(...)</w:t>
      </w:r>
      <w:r>
        <w:rPr>
          <w:rFonts w:ascii="Simplified Arabic" w:hAnsi="Simplified Arabic" w:cs="Simplified Arabic" w:hint="cs"/>
          <w:sz w:val="32"/>
          <w:szCs w:val="32"/>
          <w:rtl/>
          <w:lang w:bidi="ar-EG"/>
        </w:rPr>
        <w:t xml:space="preserve"> محملة بمادة القات داخل قرية </w:t>
      </w:r>
      <w:r w:rsidRPr="00273A24">
        <w:rPr>
          <w:rFonts w:ascii="Simplified Arabic" w:hAnsi="Simplified Arabic" w:cs="Simplified Arabic" w:hint="cs"/>
          <w:sz w:val="32"/>
          <w:szCs w:val="32"/>
          <w:highlight w:val="yellow"/>
          <w:rtl/>
          <w:lang w:bidi="ar-EG"/>
        </w:rPr>
        <w:t>أبو حجر</w:t>
      </w:r>
      <w:r>
        <w:rPr>
          <w:rFonts w:ascii="Simplified Arabic" w:hAnsi="Simplified Arabic" w:cs="Simplified Arabic" w:hint="cs"/>
          <w:sz w:val="32"/>
          <w:szCs w:val="32"/>
          <w:rtl/>
          <w:lang w:bidi="ar-EG"/>
        </w:rPr>
        <w:t xml:space="preserve">، وعند التوجه بها لمقر قيادة الفرقة الخامسة للمجاهدين </w:t>
      </w:r>
      <w:r w:rsidRPr="00273A24">
        <w:rPr>
          <w:rFonts w:ascii="Simplified Arabic" w:hAnsi="Simplified Arabic" w:cs="Simplified Arabic" w:hint="cs"/>
          <w:sz w:val="32"/>
          <w:szCs w:val="32"/>
          <w:highlight w:val="yellow"/>
          <w:rtl/>
          <w:lang w:bidi="ar-EG"/>
        </w:rPr>
        <w:t>بـالحرث</w:t>
      </w:r>
      <w:r>
        <w:rPr>
          <w:rFonts w:ascii="Simplified Arabic" w:hAnsi="Simplified Arabic" w:cs="Simplified Arabic" w:hint="cs"/>
          <w:sz w:val="32"/>
          <w:szCs w:val="32"/>
          <w:rtl/>
          <w:lang w:bidi="ar-EG"/>
        </w:rPr>
        <w:t xml:space="preserve"> تَمَّ اعتراض الدورية من قبل عدة أشخاص بقيادتهم سيارة من نوع </w:t>
      </w:r>
      <w:r w:rsidRPr="00273A24">
        <w:rPr>
          <w:rFonts w:ascii="Simplified Arabic" w:hAnsi="Simplified Arabic" w:cs="Simplified Arabic" w:hint="cs"/>
          <w:sz w:val="32"/>
          <w:szCs w:val="32"/>
          <w:highlight w:val="yellow"/>
          <w:rtl/>
          <w:lang w:bidi="ar-EG"/>
        </w:rPr>
        <w:t>كرولا</w:t>
      </w:r>
      <w:r>
        <w:rPr>
          <w:rFonts w:ascii="Simplified Arabic" w:hAnsi="Simplified Arabic" w:cs="Simplified Arabic" w:hint="cs"/>
          <w:sz w:val="32"/>
          <w:szCs w:val="32"/>
          <w:rtl/>
          <w:lang w:bidi="ar-EG"/>
        </w:rPr>
        <w:t xml:space="preserve"> موديل 2012م، وتحمل اللوحة رقم </w:t>
      </w:r>
      <w:r w:rsidRPr="000023E6">
        <w:rPr>
          <w:rFonts w:ascii="Simplified Arabic" w:hAnsi="Simplified Arabic" w:cs="Simplified Arabic" w:hint="cs"/>
          <w:sz w:val="32"/>
          <w:szCs w:val="32"/>
          <w:highlight w:val="yellow"/>
          <w:rtl/>
          <w:lang w:bidi="ar-EG"/>
        </w:rPr>
        <w:t>(...)</w:t>
      </w:r>
      <w:r>
        <w:rPr>
          <w:rFonts w:ascii="Simplified Arabic" w:hAnsi="Simplified Arabic" w:cs="Simplified Arabic" w:hint="cs"/>
          <w:sz w:val="32"/>
          <w:szCs w:val="32"/>
          <w:rtl/>
          <w:lang w:bidi="ar-EG"/>
        </w:rPr>
        <w:t xml:space="preserve"> بقيادة المدعى عليه المذكور أعلاه ويرافقه كل من (...)، و(...)، وقاموا بمضايقة الدورية وصدم السيارة المقبوض عليها لغرض </w:t>
      </w:r>
      <w:r>
        <w:rPr>
          <w:rFonts w:ascii="Simplified Arabic" w:hAnsi="Simplified Arabic" w:cs="Simplified Arabic" w:hint="cs"/>
          <w:sz w:val="32"/>
          <w:szCs w:val="32"/>
          <w:rtl/>
          <w:lang w:bidi="ar-EG"/>
        </w:rPr>
        <w:lastRenderedPageBreak/>
        <w:t xml:space="preserve">إيقافها، وعند وصول الدورية لنقطة </w:t>
      </w:r>
      <w:r w:rsidRPr="00EE2AE1">
        <w:rPr>
          <w:rFonts w:ascii="Simplified Arabic" w:hAnsi="Simplified Arabic" w:cs="Simplified Arabic" w:hint="cs"/>
          <w:sz w:val="32"/>
          <w:szCs w:val="32"/>
          <w:highlight w:val="yellow"/>
          <w:rtl/>
          <w:lang w:bidi="ar-EG"/>
        </w:rPr>
        <w:t>أم الشيح</w:t>
      </w:r>
      <w:r>
        <w:rPr>
          <w:rFonts w:ascii="Simplified Arabic" w:hAnsi="Simplified Arabic" w:cs="Simplified Arabic" w:hint="cs"/>
          <w:sz w:val="32"/>
          <w:szCs w:val="32"/>
          <w:rtl/>
          <w:lang w:bidi="ar-EG"/>
        </w:rPr>
        <w:t xml:space="preserve">، والسيارة المقبوض عليها </w:t>
      </w:r>
      <w:r w:rsidRPr="00EE2AE1">
        <w:rPr>
          <w:rFonts w:ascii="Simplified Arabic" w:hAnsi="Simplified Arabic" w:cs="Simplified Arabic" w:hint="cs"/>
          <w:sz w:val="32"/>
          <w:szCs w:val="32"/>
          <w:highlight w:val="yellow"/>
          <w:rtl/>
          <w:lang w:bidi="ar-EG"/>
        </w:rPr>
        <w:t>تم</w:t>
      </w:r>
      <w:r>
        <w:rPr>
          <w:rFonts w:ascii="Simplified Arabic" w:hAnsi="Simplified Arabic" w:cs="Simplified Arabic" w:hint="cs"/>
          <w:sz w:val="32"/>
          <w:szCs w:val="32"/>
          <w:rtl/>
          <w:lang w:bidi="ar-EG"/>
        </w:rPr>
        <w:t xml:space="preserve"> اعتراضهم من قبل المدعى عليه، وكانت ترافقه عدة سيارات، وقام بحجز السيارة، وعند نزول أفراد الدورية قام المدعى عليه بالاشتباك مع أفراد الدورية ومحاولة السيطرة على سلاح أحد الأفراد مِمَّا أدى إلى إطلاق طلقة نارية أثناء الاشتباك كادت أن تؤدي بحياة أحد أفراد الشرطة المساندة لولا عناية الله التي أنقذته، وحضر للموقع عدة دوريات من المجاهدين، والشرطة ومحافظة </w:t>
      </w:r>
      <w:r w:rsidRPr="00F62712">
        <w:rPr>
          <w:rFonts w:ascii="Simplified Arabic" w:hAnsi="Simplified Arabic" w:cs="Simplified Arabic" w:hint="cs"/>
          <w:sz w:val="32"/>
          <w:szCs w:val="32"/>
          <w:highlight w:val="yellow"/>
          <w:rtl/>
          <w:lang w:bidi="ar-EG"/>
        </w:rPr>
        <w:t>الحرث</w:t>
      </w:r>
      <w:r>
        <w:rPr>
          <w:rFonts w:ascii="Simplified Arabic" w:hAnsi="Simplified Arabic" w:cs="Simplified Arabic" w:hint="cs"/>
          <w:sz w:val="32"/>
          <w:szCs w:val="32"/>
          <w:rtl/>
          <w:lang w:bidi="ar-EG"/>
        </w:rPr>
        <w:t xml:space="preserve">، حَيْثُ تَمَّتْ السيطرة على الموقف والقبض عليهم. وباستجواب المدعى عليه، أقر بصحة واقعة الضبط، وأن ما ذكر بمحضر القبض صحيح، وصادق على أقواله شرعًا. وقد أسفر التحقيق معه عن توجيه الاتهام له بمضايقة أفراد المجاهدين أثناء تأديتهم عملهم والقبض على سيارة كانت محملة بمادة القات، وقيامه بملاحقتهم أثناء سيرهم باتجاه مقر الفرقة الخامسة للمجاهدين، وقيامه بصدم السيارة التي كانت تحمل القات لغرض تعطيلها واعتراضه للدورية عند وصولهم نقطة الضبط الأمني </w:t>
      </w:r>
      <w:r w:rsidRPr="007A3F5E">
        <w:rPr>
          <w:rFonts w:ascii="Simplified Arabic" w:hAnsi="Simplified Arabic" w:cs="Simplified Arabic" w:hint="cs"/>
          <w:sz w:val="32"/>
          <w:szCs w:val="32"/>
          <w:highlight w:val="yellow"/>
          <w:rtl/>
          <w:lang w:bidi="ar-EG"/>
        </w:rPr>
        <w:t>بـأم الشيح</w:t>
      </w:r>
      <w:r>
        <w:rPr>
          <w:rFonts w:ascii="Simplified Arabic" w:hAnsi="Simplified Arabic" w:cs="Simplified Arabic" w:hint="cs"/>
          <w:sz w:val="32"/>
          <w:szCs w:val="32"/>
          <w:rtl/>
          <w:lang w:bidi="ar-EG"/>
        </w:rPr>
        <w:t xml:space="preserve">، والقيام بالاشتباك مع أحد أفراد المجاهدين ومحاولة الاستيلاء على سلاح المجاهدين وإطلاق النار منه </w:t>
      </w:r>
      <w:r w:rsidRPr="00E87D49">
        <w:rPr>
          <w:rFonts w:ascii="Simplified Arabic" w:hAnsi="Simplified Arabic" w:cs="Simplified Arabic" w:hint="cs"/>
          <w:sz w:val="32"/>
          <w:szCs w:val="32"/>
          <w:highlight w:val="yellow"/>
          <w:rtl/>
          <w:lang w:bidi="ar-EG"/>
        </w:rPr>
        <w:t>كادت</w:t>
      </w:r>
      <w:r>
        <w:rPr>
          <w:rFonts w:ascii="Simplified Arabic" w:hAnsi="Simplified Arabic" w:cs="Simplified Arabic" w:hint="cs"/>
          <w:sz w:val="32"/>
          <w:szCs w:val="32"/>
          <w:rtl/>
          <w:lang w:bidi="ar-EG"/>
        </w:rPr>
        <w:t xml:space="preserve"> </w:t>
      </w:r>
      <w:r w:rsidRPr="001A2FE5">
        <w:rPr>
          <w:rFonts w:ascii="Simplified Arabic" w:hAnsi="Simplified Arabic" w:cs="Simplified Arabic" w:hint="cs"/>
          <w:sz w:val="32"/>
          <w:szCs w:val="32"/>
          <w:highlight w:val="yellow"/>
          <w:rtl/>
          <w:lang w:bidi="ar-EG"/>
        </w:rPr>
        <w:t>أن</w:t>
      </w:r>
      <w:r>
        <w:rPr>
          <w:rFonts w:ascii="Simplified Arabic" w:hAnsi="Simplified Arabic" w:cs="Simplified Arabic" w:hint="cs"/>
          <w:sz w:val="32"/>
          <w:szCs w:val="32"/>
          <w:rtl/>
          <w:lang w:bidi="ar-EG"/>
        </w:rPr>
        <w:t xml:space="preserve"> تؤدي بحياة أحد أفراد الشرطة </w:t>
      </w:r>
      <w:r w:rsidRPr="00E87D49">
        <w:rPr>
          <w:rFonts w:ascii="Simplified Arabic" w:hAnsi="Simplified Arabic" w:cs="Simplified Arabic" w:hint="cs"/>
          <w:sz w:val="32"/>
          <w:szCs w:val="32"/>
          <w:highlight w:val="yellow"/>
          <w:rtl/>
          <w:lang w:bidi="ar-EG"/>
        </w:rPr>
        <w:t>المستلمين</w:t>
      </w:r>
      <w:r>
        <w:rPr>
          <w:rFonts w:ascii="Simplified Arabic" w:hAnsi="Simplified Arabic" w:cs="Simplified Arabic" w:hint="cs"/>
          <w:sz w:val="32"/>
          <w:szCs w:val="32"/>
          <w:rtl/>
          <w:lang w:bidi="ar-EG"/>
        </w:rPr>
        <w:t xml:space="preserve"> في نقطة الضبط الأمني، وذلك ينطبق عليه المادة السابعة من نظام مكافحة الرشوة. وذلك للأدلة والقرائن التالية: 1-اعترافه المصدق شرعًا المدون ص (4، 5) من ملف التحقيق. 2-محضر القبض المرفق. وبالبحث عن سوابقه لم يعثر له على سابقة مسجلة. وَحَيْثُ إنَّ ما أقدم عليه المدعى عليه فعل مجرم ومعاقب عليه نظامًا لذا </w:t>
      </w:r>
      <w:r w:rsidRPr="00657535">
        <w:rPr>
          <w:rFonts w:ascii="Simplified Arabic" w:hAnsi="Simplified Arabic" w:cs="Simplified Arabic" w:hint="cs"/>
          <w:sz w:val="32"/>
          <w:szCs w:val="32"/>
          <w:highlight w:val="yellow"/>
          <w:rtl/>
          <w:lang w:bidi="ar-EG"/>
        </w:rPr>
        <w:t>يطلب</w:t>
      </w:r>
      <w:r>
        <w:rPr>
          <w:rFonts w:ascii="Simplified Arabic" w:hAnsi="Simplified Arabic" w:cs="Simplified Arabic" w:hint="cs"/>
          <w:sz w:val="32"/>
          <w:szCs w:val="32"/>
          <w:rtl/>
          <w:lang w:bidi="ar-EG"/>
        </w:rPr>
        <w:t xml:space="preserve"> إثبات ما نسب إليه، ومعاقبته وفق المادة السابعة من نظام مكافحة الرشوة. </w:t>
      </w:r>
      <w:r w:rsidRPr="0072734F">
        <w:rPr>
          <w:rFonts w:ascii="Simplified Arabic" w:hAnsi="Simplified Arabic" w:cs="Simplified Arabic" w:hint="cs"/>
          <w:sz w:val="32"/>
          <w:szCs w:val="32"/>
          <w:highlight w:val="yellow"/>
          <w:rtl/>
          <w:lang w:bidi="ar-EG"/>
        </w:rPr>
        <w:t>وقد</w:t>
      </w:r>
      <w:r>
        <w:rPr>
          <w:rFonts w:ascii="Simplified Arabic" w:hAnsi="Simplified Arabic" w:cs="Simplified Arabic" w:hint="cs"/>
          <w:sz w:val="32"/>
          <w:szCs w:val="32"/>
          <w:rtl/>
          <w:lang w:bidi="ar-EG"/>
        </w:rPr>
        <w:t xml:space="preserve"> عقدت الدائرة عدة جلسات لنظر القضية، وفي جلسة يوم الثلاثاء الموافق 18/9/1435هـ حضر </w:t>
      </w:r>
      <w:r w:rsidRPr="0072734F">
        <w:rPr>
          <w:rFonts w:ascii="Simplified Arabic" w:hAnsi="Simplified Arabic" w:cs="Simplified Arabic" w:hint="cs"/>
          <w:sz w:val="32"/>
          <w:szCs w:val="32"/>
          <w:highlight w:val="yellow"/>
          <w:rtl/>
          <w:lang w:bidi="ar-EG"/>
        </w:rPr>
        <w:t>المدعي</w:t>
      </w:r>
      <w:r>
        <w:rPr>
          <w:rFonts w:ascii="Simplified Arabic" w:hAnsi="Simplified Arabic" w:cs="Simplified Arabic" w:hint="cs"/>
          <w:sz w:val="32"/>
          <w:szCs w:val="32"/>
          <w:rtl/>
          <w:lang w:bidi="ar-EG"/>
        </w:rPr>
        <w:t xml:space="preserve"> العام (...)، كما حضر المدعى عليه، وبعد تلاوة المُدَّعي العام لائحة الدعوى، وبمواجهة المدعى عليه بِمَا نسب إليه، أنكر صحة ما نسب إليه. وبمواجهته باعترافه المصدق شرعًا، أجاب بأن الاعتراف غير صحيح. وبمواجهته بمحضر القبض، أجاب بأن المحضر غير صحيح، وطلبت الدائرة من المُدَّعي العام إحضار أفراد الفرقة القابضة، فاستعد بذلك. وفي جلسة يوم الأربعاء الموافق 1/11/1435هـ حضر </w:t>
      </w:r>
      <w:r w:rsidRPr="00F70FFE">
        <w:rPr>
          <w:rFonts w:ascii="Simplified Arabic" w:hAnsi="Simplified Arabic" w:cs="Simplified Arabic" w:hint="cs"/>
          <w:sz w:val="32"/>
          <w:szCs w:val="32"/>
          <w:highlight w:val="yellow"/>
          <w:rtl/>
          <w:lang w:bidi="ar-EG"/>
        </w:rPr>
        <w:t>المُدَّعى</w:t>
      </w:r>
      <w:r>
        <w:rPr>
          <w:rFonts w:ascii="Simplified Arabic" w:hAnsi="Simplified Arabic" w:cs="Simplified Arabic" w:hint="cs"/>
          <w:sz w:val="32"/>
          <w:szCs w:val="32"/>
          <w:rtl/>
          <w:lang w:bidi="ar-EG"/>
        </w:rPr>
        <w:t xml:space="preserve"> عليه في حين تبين للدائرة عدم حضور </w:t>
      </w:r>
      <w:r w:rsidRPr="00C12A11">
        <w:rPr>
          <w:rFonts w:ascii="Simplified Arabic" w:hAnsi="Simplified Arabic" w:cs="Simplified Arabic" w:hint="cs"/>
          <w:sz w:val="32"/>
          <w:szCs w:val="32"/>
          <w:highlight w:val="yellow"/>
          <w:rtl/>
          <w:lang w:bidi="ar-EG"/>
        </w:rPr>
        <w:t>المدعي</w:t>
      </w:r>
      <w:r>
        <w:rPr>
          <w:rFonts w:ascii="Simplified Arabic" w:hAnsi="Simplified Arabic" w:cs="Simplified Arabic" w:hint="cs"/>
          <w:sz w:val="32"/>
          <w:szCs w:val="32"/>
          <w:rtl/>
          <w:lang w:bidi="ar-EG"/>
        </w:rPr>
        <w:t xml:space="preserve"> العام، وقد قرر المدعى </w:t>
      </w:r>
      <w:r>
        <w:rPr>
          <w:rFonts w:ascii="Simplified Arabic" w:hAnsi="Simplified Arabic" w:cs="Simplified Arabic" w:hint="cs"/>
          <w:sz w:val="32"/>
          <w:szCs w:val="32"/>
          <w:rtl/>
          <w:lang w:bidi="ar-EG"/>
        </w:rPr>
        <w:lastRenderedPageBreak/>
        <w:t xml:space="preserve">عليه الاكتفاء بأقواله السابقة في الجلسة الماضية. وفي هذه الجلسة حضر </w:t>
      </w:r>
      <w:r w:rsidRPr="00C12A11">
        <w:rPr>
          <w:rFonts w:ascii="Simplified Arabic" w:hAnsi="Simplified Arabic" w:cs="Simplified Arabic" w:hint="cs"/>
          <w:sz w:val="32"/>
          <w:szCs w:val="32"/>
          <w:highlight w:val="yellow"/>
          <w:rtl/>
          <w:lang w:bidi="ar-EG"/>
        </w:rPr>
        <w:t>المدعي</w:t>
      </w:r>
      <w:r>
        <w:rPr>
          <w:rFonts w:ascii="Simplified Arabic" w:hAnsi="Simplified Arabic" w:cs="Simplified Arabic" w:hint="cs"/>
          <w:sz w:val="32"/>
          <w:szCs w:val="32"/>
          <w:rtl/>
          <w:lang w:bidi="ar-EG"/>
        </w:rPr>
        <w:t xml:space="preserve"> العام (...)، كما حضر المدعى عليه، وبِسُؤَال المُدَّعي العام عمَّا طلب منه في الجلسات الماضية من إحضار الشهود وهم الفرقة القابضة؟ طلب أجلاً ليتمكن من إحضارهم. وبِسُؤَال المدعى عليه عمَّا يود إضافته طلب الفصل في الدعوى بحالتها الراهنة. وقرر </w:t>
      </w:r>
      <w:r w:rsidRPr="00C12A11">
        <w:rPr>
          <w:rFonts w:ascii="Simplified Arabic" w:hAnsi="Simplified Arabic" w:cs="Simplified Arabic" w:hint="cs"/>
          <w:sz w:val="32"/>
          <w:szCs w:val="32"/>
          <w:highlight w:val="yellow"/>
          <w:rtl/>
          <w:lang w:bidi="ar-EG"/>
        </w:rPr>
        <w:t>طرفا</w:t>
      </w:r>
      <w:r>
        <w:rPr>
          <w:rFonts w:ascii="Simplified Arabic" w:hAnsi="Simplified Arabic" w:cs="Simplified Arabic" w:hint="cs"/>
          <w:sz w:val="32"/>
          <w:szCs w:val="32"/>
          <w:rtl/>
          <w:lang w:bidi="ar-EG"/>
        </w:rPr>
        <w:t xml:space="preserve"> الدعوى الاكتفاء بأقوالهما السابقة في الجلسات الماضية.</w:t>
      </w:r>
    </w:p>
    <w:p w:rsidR="008E4371" w:rsidRPr="00DC670D" w:rsidRDefault="008E4371" w:rsidP="00430534">
      <w:pPr>
        <w:spacing w:after="0" w:line="240" w:lineRule="auto"/>
        <w:rPr>
          <w:rFonts w:ascii="Simplified Arabic" w:hAnsi="Simplified Arabic" w:cs="Simplified Arabic"/>
          <w:b/>
          <w:bCs/>
          <w:sz w:val="32"/>
          <w:szCs w:val="32"/>
          <w:rtl/>
          <w:lang w:bidi="ar-EG"/>
        </w:rPr>
      </w:pPr>
      <w:r>
        <w:rPr>
          <w:rFonts w:ascii="Simplified Arabic" w:hAnsi="Simplified Arabic" w:cs="Simplified Arabic" w:hint="cs"/>
          <w:sz w:val="32"/>
          <w:szCs w:val="32"/>
          <w:rtl/>
          <w:lang w:bidi="ar-EG"/>
        </w:rPr>
        <w:t xml:space="preserve">                                          </w:t>
      </w:r>
      <w:r w:rsidRPr="00DC670D">
        <w:rPr>
          <w:rFonts w:ascii="Simplified Arabic" w:hAnsi="Simplified Arabic" w:cs="Simplified Arabic" w:hint="cs"/>
          <w:b/>
          <w:bCs/>
          <w:sz w:val="32"/>
          <w:szCs w:val="32"/>
          <w:rtl/>
          <w:lang w:bidi="ar-EG"/>
        </w:rPr>
        <w:t>الأسباب</w:t>
      </w:r>
    </w:p>
    <w:p w:rsidR="008E4371" w:rsidRDefault="008E4371" w:rsidP="00430534">
      <w:pPr>
        <w:spacing w:after="0" w:line="240" w:lineRule="auto"/>
        <w:jc w:val="lowKashida"/>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وبعد سماع الدعوى والإجابة عنها، وبعد </w:t>
      </w:r>
      <w:r w:rsidRPr="005A0B19">
        <w:rPr>
          <w:rFonts w:ascii="Simplified Arabic" w:hAnsi="Simplified Arabic" w:cs="Simplified Arabic" w:hint="cs"/>
          <w:sz w:val="32"/>
          <w:szCs w:val="32"/>
          <w:highlight w:val="yellow"/>
          <w:rtl/>
          <w:lang w:bidi="ar-EG"/>
        </w:rPr>
        <w:t>الاطلاع</w:t>
      </w:r>
      <w:r>
        <w:rPr>
          <w:rFonts w:ascii="Simplified Arabic" w:hAnsi="Simplified Arabic" w:cs="Simplified Arabic" w:hint="cs"/>
          <w:sz w:val="32"/>
          <w:szCs w:val="32"/>
          <w:rtl/>
          <w:lang w:bidi="ar-EG"/>
        </w:rPr>
        <w:t xml:space="preserve"> على كافة الأوراق والتحقيقات المرفقة بالقضية، وَحَيْثُ إنَّ المتهم أقر بِمَا نسب إليه في التحقيقات الأولية بتاريخ 29/2/1435هـ والمصدق عليه من محكمة محافظة أحد المسارحة إلا أنَّه أنكر ما نسب إليه أمام الدائرة وهذا الإنكار لا يعضده أي دليل أو قرينة تقويه بل ما حصل في هذه القضية من أدلة وقرائن ضده والغرض من إنكاره التهرب من المَسْؤُولِيَّة الجنائية المترتبة على ما أقدم عليه من فعل، وَحَيْثُ إنَّ محضر القبض تضمن (أن المتهم قام باعتراض دورية المجاهدين ومضايقة السيارة وصدم السيارة المقبوضة مستخدمًا سيارته من نوع </w:t>
      </w:r>
      <w:r w:rsidRPr="00D35A50">
        <w:rPr>
          <w:rFonts w:ascii="Simplified Arabic" w:hAnsi="Simplified Arabic" w:cs="Simplified Arabic" w:hint="cs"/>
          <w:sz w:val="32"/>
          <w:szCs w:val="32"/>
          <w:highlight w:val="yellow"/>
          <w:rtl/>
          <w:lang w:bidi="ar-EG"/>
        </w:rPr>
        <w:t>كرولا</w:t>
      </w:r>
      <w:r>
        <w:rPr>
          <w:rFonts w:ascii="Simplified Arabic" w:hAnsi="Simplified Arabic" w:cs="Simplified Arabic" w:hint="cs"/>
          <w:sz w:val="32"/>
          <w:szCs w:val="32"/>
          <w:rtl/>
          <w:lang w:bidi="ar-EG"/>
        </w:rPr>
        <w:t xml:space="preserve">، اللون أزرق، رقم اللوحة </w:t>
      </w:r>
      <w:r w:rsidRPr="003F36D0">
        <w:rPr>
          <w:rFonts w:ascii="Simplified Arabic" w:hAnsi="Simplified Arabic" w:cs="Simplified Arabic" w:hint="cs"/>
          <w:sz w:val="32"/>
          <w:szCs w:val="32"/>
          <w:highlight w:val="yellow"/>
          <w:rtl/>
          <w:lang w:bidi="ar-EG"/>
        </w:rPr>
        <w:t>(...)</w:t>
      </w:r>
      <w:r>
        <w:rPr>
          <w:rFonts w:ascii="Simplified Arabic" w:hAnsi="Simplified Arabic" w:cs="Simplified Arabic" w:hint="cs"/>
          <w:sz w:val="32"/>
          <w:szCs w:val="32"/>
          <w:rtl/>
          <w:lang w:bidi="ar-EG"/>
        </w:rPr>
        <w:t xml:space="preserve">، وكان يرافقه كلاً من: المدعو (...)، والمدعو (...)، كَمَا أنَّها كانت ترافقهم عدة سيارات قاموا بحجز السيارة وعند نزول أفراد الدورية قام المدعو (...) بالاشتباك مع أفراد الدورية ومحاولة السيطرة على سلاح أحد الأفراد مِمَّا أدى إلى إطلاق طلقة نارية أثناء الاشتباك كادت أن تؤدي بحياة أحد أفراد الشرطة المساندة لولا عناية الله التي أنقذته وحضر للموقع عدة دوريات من المجاهدين والشرطة ومحافظة </w:t>
      </w:r>
      <w:r>
        <w:rPr>
          <w:rFonts w:ascii="Simplified Arabic" w:hAnsi="Simplified Arabic" w:cs="Simplified Arabic"/>
          <w:sz w:val="32"/>
          <w:szCs w:val="32"/>
          <w:highlight w:val="yellow"/>
          <w:rtl/>
          <w:lang w:bidi="ar-EG"/>
        </w:rPr>
        <w:t>الحرث</w:t>
      </w:r>
      <w:r>
        <w:rPr>
          <w:rFonts w:ascii="Simplified Arabic" w:hAnsi="Simplified Arabic" w:cs="Simplified Arabic" w:hint="cs"/>
          <w:sz w:val="32"/>
          <w:szCs w:val="32"/>
          <w:rtl/>
          <w:lang w:bidi="ar-EG"/>
        </w:rPr>
        <w:t xml:space="preserve">...)، والموقع من (...)، و(...)، و(...)، و(...)، و(...)، و(...)، و(...)؛ الأمر الذي تنتهي معه الدائرة إلى إدانة المتهم بِمَا نسب إليه، </w:t>
      </w:r>
      <w:r w:rsidRPr="00952AD7">
        <w:rPr>
          <w:rFonts w:ascii="Simplified Arabic" w:hAnsi="Simplified Arabic" w:cs="Simplified Arabic" w:hint="cs"/>
          <w:sz w:val="32"/>
          <w:szCs w:val="32"/>
          <w:highlight w:val="yellow"/>
          <w:rtl/>
          <w:lang w:bidi="ar-EG"/>
        </w:rPr>
        <w:t>وتعزيره</w:t>
      </w:r>
      <w:r>
        <w:rPr>
          <w:rFonts w:ascii="Simplified Arabic" w:hAnsi="Simplified Arabic" w:cs="Simplified Arabic" w:hint="cs"/>
          <w:sz w:val="32"/>
          <w:szCs w:val="32"/>
          <w:rtl/>
          <w:lang w:bidi="ar-EG"/>
        </w:rPr>
        <w:t xml:space="preserve"> عن ذلك وفقًا لأحكام المادة السابعة من نظام مكافحة الرشوة الصادر بالمرسوم الملكي رقم (م/36) في 29/1/1412هـ، والتي نَصَّت على أنَّه (يعاقب بالعقوبة المنصوص عليها في المادة الأولى من هذا النظام من يستعمل القوة أو العنف أو التهديد في حق موظف عام ليحصل منه على قضاء أمر غير مشروع أو ليحمله على اجتناب أداء عمل من الأعمال المكلف بها نظامًا).</w:t>
      </w:r>
    </w:p>
    <w:p w:rsidR="008E4371" w:rsidRDefault="008E4371"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lastRenderedPageBreak/>
        <w:t xml:space="preserve">لذلك حكمت الدائرة: </w:t>
      </w:r>
      <w:r>
        <w:rPr>
          <w:rFonts w:ascii="Simplified Arabic" w:hAnsi="Simplified Arabic" w:cs="Simplified Arabic" w:hint="cs"/>
          <w:b/>
          <w:bCs/>
          <w:sz w:val="32"/>
          <w:szCs w:val="32"/>
          <w:rtl/>
          <w:lang w:bidi="ar-EG"/>
        </w:rPr>
        <w:t xml:space="preserve">بإدانة (...) -سعودي الجنسية- بِمَا نسب إليه من مقاومة رجال الأمن </w:t>
      </w:r>
      <w:r w:rsidRPr="00952AD7">
        <w:rPr>
          <w:rFonts w:ascii="Simplified Arabic" w:hAnsi="Simplified Arabic" w:cs="Simplified Arabic" w:hint="cs"/>
          <w:b/>
          <w:bCs/>
          <w:sz w:val="32"/>
          <w:szCs w:val="32"/>
          <w:highlight w:val="yellow"/>
          <w:rtl/>
          <w:lang w:bidi="ar-EG"/>
        </w:rPr>
        <w:t>وتعزيره</w:t>
      </w:r>
      <w:r>
        <w:rPr>
          <w:rFonts w:ascii="Simplified Arabic" w:hAnsi="Simplified Arabic" w:cs="Simplified Arabic" w:hint="cs"/>
          <w:b/>
          <w:bCs/>
          <w:sz w:val="32"/>
          <w:szCs w:val="32"/>
          <w:rtl/>
          <w:lang w:bidi="ar-EG"/>
        </w:rPr>
        <w:t xml:space="preserve"> عن ذلك بسجنه لمدة إحدى عشر شهرًا تحتسب من تاريخ إيقافه على ذمة هذه القضية؛ لما هو موضح بالأسباب.</w:t>
      </w:r>
    </w:p>
    <w:p w:rsidR="008E4371" w:rsidRDefault="008E4371"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والله الموفق وصلى الله وسلم على نبينا محمد وعلى آله وصحبه أجمعين.</w:t>
      </w:r>
    </w:p>
    <w:p w:rsidR="008E4371" w:rsidRDefault="008E4371" w:rsidP="00430534">
      <w:pPr>
        <w:spacing w:after="0" w:line="240" w:lineRule="auto"/>
        <w:jc w:val="lowKashida"/>
        <w:rPr>
          <w:rFonts w:ascii="Simplified Arabic" w:hAnsi="Simplified Arabic" w:cs="Simplified Arabic"/>
          <w:b/>
          <w:bCs/>
          <w:sz w:val="32"/>
          <w:szCs w:val="32"/>
          <w:rtl/>
          <w:lang w:bidi="ar-EG"/>
        </w:rPr>
      </w:pPr>
    </w:p>
    <w:p w:rsidR="008E4371" w:rsidRDefault="008E4371"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محكمة الاستئناف:</w:t>
      </w:r>
    </w:p>
    <w:p w:rsidR="008E4371" w:rsidRDefault="008E4371"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حكمت المحكمة </w:t>
      </w:r>
      <w:r>
        <w:rPr>
          <w:rFonts w:ascii="Simplified Arabic" w:hAnsi="Simplified Arabic" w:cs="Simplified Arabic" w:hint="cs"/>
          <w:b/>
          <w:bCs/>
          <w:sz w:val="32"/>
          <w:szCs w:val="32"/>
          <w:rtl/>
          <w:lang w:bidi="ar-EG"/>
        </w:rPr>
        <w:t>بتأييد الحكم فيما انتهى إليه من قضاء</w:t>
      </w:r>
    </w:p>
    <w:p w:rsidR="008E4371" w:rsidRDefault="008E4371" w:rsidP="00430534">
      <w:pPr>
        <w:bidi w:val="0"/>
        <w:spacing w:after="0" w:line="240" w:lineRule="auto"/>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br w:type="page"/>
      </w:r>
    </w:p>
    <w:p w:rsidR="008E4371" w:rsidRDefault="008E4371" w:rsidP="00430534">
      <w:pPr>
        <w:spacing w:after="0" w:line="240" w:lineRule="auto"/>
        <w:jc w:val="lowKashida"/>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lastRenderedPageBreak/>
        <w:t>رقم القضية</w:t>
      </w:r>
      <w:r>
        <w:rPr>
          <w:rFonts w:ascii="Simplified Arabic" w:hAnsi="Simplified Arabic" w:cs="Simplified Arabic" w:hint="cs"/>
          <w:b/>
          <w:bCs/>
          <w:sz w:val="32"/>
          <w:szCs w:val="32"/>
          <w:rtl/>
          <w:lang w:bidi="ar-EG"/>
        </w:rPr>
        <w:t xml:space="preserve"> الابتدائية 4449/10/ق لعام 1434هـ</w:t>
      </w:r>
    </w:p>
    <w:p w:rsidR="008E4371" w:rsidRDefault="008E4371" w:rsidP="00430534">
      <w:pPr>
        <w:spacing w:after="0" w:line="240" w:lineRule="auto"/>
        <w:jc w:val="lowKashida"/>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t xml:space="preserve">رقم الحكم الابتدائي </w:t>
      </w:r>
      <w:r>
        <w:rPr>
          <w:rFonts w:ascii="Simplified Arabic" w:hAnsi="Simplified Arabic" w:cs="Simplified Arabic" w:hint="cs"/>
          <w:b/>
          <w:bCs/>
          <w:sz w:val="32"/>
          <w:szCs w:val="32"/>
          <w:rtl/>
          <w:lang w:bidi="ar-EG"/>
        </w:rPr>
        <w:t>565/د/ج/1 لعام 1435ه</w:t>
      </w:r>
    </w:p>
    <w:p w:rsidR="008E4371" w:rsidRDefault="008E4371"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رقم قضية الاستئناف</w:t>
      </w:r>
      <w:r>
        <w:rPr>
          <w:rFonts w:ascii="Simplified Arabic" w:hAnsi="Simplified Arabic" w:cs="Simplified Arabic" w:hint="cs"/>
          <w:b/>
          <w:bCs/>
          <w:sz w:val="32"/>
          <w:szCs w:val="32"/>
          <w:rtl/>
          <w:lang w:bidi="ar-EG"/>
        </w:rPr>
        <w:t xml:space="preserve"> 231/2س لعام 1436هـ</w:t>
      </w:r>
    </w:p>
    <w:p w:rsidR="008E4371" w:rsidRDefault="008E4371"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تاريخ الجلسة </w:t>
      </w:r>
      <w:r>
        <w:rPr>
          <w:rFonts w:ascii="Simplified Arabic" w:hAnsi="Simplified Arabic" w:cs="Simplified Arabic" w:hint="cs"/>
          <w:b/>
          <w:bCs/>
          <w:sz w:val="32"/>
          <w:szCs w:val="32"/>
          <w:rtl/>
          <w:lang w:bidi="ar-EG"/>
        </w:rPr>
        <w:t>16/3/1436هـ</w:t>
      </w:r>
    </w:p>
    <w:p w:rsidR="008E4371" w:rsidRDefault="008E4371"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الموضوعـات</w:t>
      </w:r>
    </w:p>
    <w:p w:rsidR="008E4371" w:rsidRPr="00373ED5" w:rsidRDefault="008E4371" w:rsidP="00430534">
      <w:pPr>
        <w:spacing w:after="0" w:line="240" w:lineRule="auto"/>
        <w:jc w:val="lowKashida"/>
        <w:rPr>
          <w:rFonts w:ascii="Simplified Arabic" w:hAnsi="Simplified Arabic" w:cs="Simplified Arabic"/>
          <w:b/>
          <w:bCs/>
          <w:sz w:val="32"/>
          <w:szCs w:val="32"/>
          <w:rtl/>
          <w:lang w:bidi="ar-EG"/>
        </w:rPr>
      </w:pPr>
      <w:r w:rsidRPr="00373ED5">
        <w:rPr>
          <w:rFonts w:ascii="Simplified Arabic" w:hAnsi="Simplified Arabic" w:cs="Simplified Arabic" w:hint="cs"/>
          <w:b/>
          <w:bCs/>
          <w:sz w:val="32"/>
          <w:szCs w:val="32"/>
          <w:rtl/>
          <w:lang w:bidi="ar-EG"/>
        </w:rPr>
        <w:t>استعمال القوة ضد موظف عام-رجل أمن-ضرب- حجية أقوال الشاكي-شهادة-</w:t>
      </w:r>
      <w:r>
        <w:rPr>
          <w:rFonts w:ascii="Simplified Arabic" w:hAnsi="Simplified Arabic" w:cs="Simplified Arabic" w:hint="cs"/>
          <w:b/>
          <w:bCs/>
          <w:sz w:val="32"/>
          <w:szCs w:val="32"/>
          <w:rtl/>
          <w:lang w:bidi="ar-EG"/>
        </w:rPr>
        <w:t xml:space="preserve">خطأ الشاكي بدفع المتهم أثناء الصلاة </w:t>
      </w:r>
      <w:r w:rsidRPr="00373ED5">
        <w:rPr>
          <w:rFonts w:ascii="Simplified Arabic" w:hAnsi="Simplified Arabic" w:cs="Simplified Arabic" w:hint="cs"/>
          <w:b/>
          <w:bCs/>
          <w:sz w:val="32"/>
          <w:szCs w:val="32"/>
          <w:rtl/>
          <w:lang w:bidi="ar-EG"/>
        </w:rPr>
        <w:t>-</w:t>
      </w:r>
      <w:r w:rsidRPr="00373ED5">
        <w:rPr>
          <w:rFonts w:ascii="Simplified Arabic" w:hAnsi="Simplified Arabic" w:cs="Simplified Arabic"/>
          <w:b/>
          <w:bCs/>
          <w:sz w:val="32"/>
          <w:szCs w:val="32"/>
          <w:rtl/>
          <w:lang w:bidi="ar-EG"/>
        </w:rPr>
        <w:t>الأحكام الجزائية</w:t>
      </w:r>
      <w:r w:rsidRPr="00373ED5">
        <w:rPr>
          <w:rFonts w:ascii="Simplified Arabic" w:hAnsi="Simplified Arabic" w:cs="Simplified Arabic" w:hint="cs"/>
          <w:b/>
          <w:bCs/>
          <w:sz w:val="32"/>
          <w:szCs w:val="32"/>
          <w:rtl/>
          <w:lang w:bidi="ar-EG"/>
        </w:rPr>
        <w:t xml:space="preserve"> مبنية</w:t>
      </w:r>
      <w:r w:rsidRPr="00373ED5">
        <w:rPr>
          <w:rFonts w:ascii="Simplified Arabic" w:hAnsi="Simplified Arabic" w:cs="Simplified Arabic"/>
          <w:b/>
          <w:bCs/>
          <w:sz w:val="32"/>
          <w:szCs w:val="32"/>
          <w:rtl/>
          <w:lang w:bidi="ar-EG"/>
        </w:rPr>
        <w:t xml:space="preserve"> على غلبة الظن واليقين</w:t>
      </w:r>
      <w:r w:rsidRPr="00373ED5">
        <w:rPr>
          <w:rFonts w:ascii="Simplified Arabic" w:hAnsi="Simplified Arabic" w:cs="Simplified Arabic" w:hint="cs"/>
          <w:b/>
          <w:bCs/>
          <w:sz w:val="32"/>
          <w:szCs w:val="32"/>
          <w:rtl/>
          <w:lang w:bidi="ar-EG"/>
        </w:rPr>
        <w:t>.</w:t>
      </w:r>
    </w:p>
    <w:p w:rsidR="008E4371" w:rsidRDefault="008E4371" w:rsidP="00430534">
      <w:pPr>
        <w:spacing w:after="0" w:line="240" w:lineRule="auto"/>
        <w:jc w:val="lowKashida"/>
        <w:rPr>
          <w:rFonts w:ascii="Simplified Arabic" w:hAnsi="Simplified Arabic" w:cs="Simplified Arabic"/>
          <w:sz w:val="32"/>
          <w:szCs w:val="32"/>
          <w:rtl/>
          <w:lang w:bidi="ar-EG"/>
        </w:rPr>
      </w:pPr>
      <w:r w:rsidRPr="00373ED5">
        <w:rPr>
          <w:rFonts w:ascii="Simplified Arabic" w:hAnsi="Simplified Arabic" w:cs="Simplified Arabic"/>
          <w:sz w:val="32"/>
          <w:szCs w:val="32"/>
          <w:rtl/>
          <w:lang w:bidi="ar-EG"/>
        </w:rPr>
        <w:t>أقام فرع هيئة الرقابة والتحقيق الدعوى ضد</w:t>
      </w:r>
      <w:r w:rsidRPr="00373ED5">
        <w:rPr>
          <w:rFonts w:ascii="Simplified Arabic" w:hAnsi="Simplified Arabic" w:cs="Simplified Arabic" w:hint="cs"/>
          <w:sz w:val="32"/>
          <w:szCs w:val="32"/>
          <w:rtl/>
          <w:lang w:bidi="ar-EG"/>
        </w:rPr>
        <w:t xml:space="preserve"> المتهم لاستعماله القوة والعنف ضد رجل أمن</w:t>
      </w:r>
      <w:r w:rsidRPr="00B26AE3">
        <w:rPr>
          <w:rtl/>
        </w:rPr>
        <w:t xml:space="preserve"> </w:t>
      </w:r>
      <w:r w:rsidRPr="00B26AE3">
        <w:rPr>
          <w:rFonts w:ascii="Simplified Arabic" w:hAnsi="Simplified Arabic" w:cs="Simplified Arabic"/>
          <w:sz w:val="32"/>
          <w:szCs w:val="32"/>
          <w:rtl/>
          <w:lang w:bidi="ar-EG"/>
        </w:rPr>
        <w:t>وذلك بضربه بقبضته تحت عينه لكي يحمله على اجتناب أداء عمل من الأعمال المكلف بها نظامًا وهو تنظيم حركة الطائفي</w:t>
      </w:r>
      <w:r>
        <w:rPr>
          <w:rFonts w:ascii="Simplified Arabic" w:hAnsi="Simplified Arabic" w:cs="Simplified Arabic"/>
          <w:sz w:val="32"/>
          <w:szCs w:val="32"/>
          <w:rtl/>
          <w:lang w:bidi="ar-EG"/>
        </w:rPr>
        <w:t>ن والمصلين بجوار الكعبة المشرفة</w:t>
      </w:r>
      <w:r>
        <w:rPr>
          <w:rFonts w:ascii="Simplified Arabic" w:hAnsi="Simplified Arabic" w:cs="Simplified Arabic" w:hint="cs"/>
          <w:sz w:val="32"/>
          <w:szCs w:val="32"/>
          <w:rtl/>
          <w:lang w:bidi="ar-EG"/>
        </w:rPr>
        <w:t xml:space="preserve"> </w:t>
      </w:r>
      <w:r w:rsidRPr="00373ED5">
        <w:rPr>
          <w:rFonts w:ascii="Simplified Arabic" w:hAnsi="Simplified Arabic" w:cs="Simplified Arabic"/>
          <w:sz w:val="32"/>
          <w:szCs w:val="32"/>
          <w:rtl/>
          <w:lang w:bidi="ar-EG"/>
        </w:rPr>
        <w:t>–</w:t>
      </w:r>
      <w:r>
        <w:rPr>
          <w:rFonts w:ascii="Simplified Arabic" w:hAnsi="Simplified Arabic" w:cs="Simplified Arabic" w:hint="cs"/>
          <w:sz w:val="32"/>
          <w:szCs w:val="32"/>
          <w:rtl/>
          <w:lang w:bidi="ar-EG"/>
        </w:rPr>
        <w:t xml:space="preserve"> </w:t>
      </w:r>
      <w:r w:rsidRPr="00373ED5">
        <w:rPr>
          <w:rFonts w:ascii="Simplified Arabic" w:hAnsi="Simplified Arabic" w:cs="Simplified Arabic" w:hint="cs"/>
          <w:sz w:val="32"/>
          <w:szCs w:val="32"/>
          <w:rtl/>
          <w:lang w:bidi="ar-EG"/>
        </w:rPr>
        <w:t>استناد الهيئة على</w:t>
      </w:r>
      <w:r w:rsidRPr="00373ED5">
        <w:rPr>
          <w:rFonts w:ascii="Simplified Arabic" w:hAnsi="Simplified Arabic" w:cs="Simplified Arabic"/>
          <w:sz w:val="32"/>
          <w:szCs w:val="32"/>
          <w:rtl/>
          <w:lang w:bidi="ar-EG"/>
        </w:rPr>
        <w:t xml:space="preserve"> المحضر المعد من قبل الشاكي </w:t>
      </w:r>
      <w:r w:rsidRPr="00373ED5">
        <w:rPr>
          <w:rFonts w:ascii="Simplified Arabic" w:hAnsi="Simplified Arabic" w:cs="Simplified Arabic" w:hint="cs"/>
          <w:sz w:val="32"/>
          <w:szCs w:val="32"/>
          <w:rtl/>
          <w:lang w:bidi="ar-EG"/>
        </w:rPr>
        <w:t xml:space="preserve">والذي </w:t>
      </w:r>
      <w:r w:rsidRPr="00373ED5">
        <w:rPr>
          <w:rFonts w:ascii="Simplified Arabic" w:hAnsi="Simplified Arabic" w:cs="Simplified Arabic"/>
          <w:sz w:val="32"/>
          <w:szCs w:val="32"/>
          <w:rtl/>
          <w:lang w:bidi="ar-EG"/>
        </w:rPr>
        <w:t xml:space="preserve">هو </w:t>
      </w:r>
      <w:r w:rsidRPr="00373ED5">
        <w:rPr>
          <w:rFonts w:ascii="Simplified Arabic" w:hAnsi="Simplified Arabic" w:cs="Simplified Arabic" w:hint="cs"/>
          <w:sz w:val="32"/>
          <w:szCs w:val="32"/>
          <w:rtl/>
          <w:lang w:bidi="ar-EG"/>
        </w:rPr>
        <w:t xml:space="preserve">في حقيقته </w:t>
      </w:r>
      <w:r w:rsidRPr="00373ED5">
        <w:rPr>
          <w:rFonts w:ascii="Simplified Arabic" w:hAnsi="Simplified Arabic" w:cs="Simplified Arabic"/>
          <w:sz w:val="32"/>
          <w:szCs w:val="32"/>
          <w:rtl/>
          <w:lang w:bidi="ar-EG"/>
        </w:rPr>
        <w:t>عين الدعوى</w:t>
      </w:r>
      <w:r w:rsidRPr="00373ED5">
        <w:rPr>
          <w:rFonts w:ascii="Simplified Arabic" w:hAnsi="Simplified Arabic" w:cs="Simplified Arabic" w:hint="cs"/>
          <w:sz w:val="32"/>
          <w:szCs w:val="32"/>
          <w:rtl/>
          <w:lang w:bidi="ar-EG"/>
        </w:rPr>
        <w:t xml:space="preserve"> و</w:t>
      </w:r>
      <w:r w:rsidRPr="00373ED5">
        <w:rPr>
          <w:rFonts w:ascii="Simplified Arabic" w:hAnsi="Simplified Arabic" w:cs="Simplified Arabic"/>
          <w:sz w:val="32"/>
          <w:szCs w:val="32"/>
          <w:rtl/>
          <w:lang w:bidi="ar-EG"/>
        </w:rPr>
        <w:t>لا يصح أن يستدل به</w:t>
      </w:r>
      <w:r w:rsidRPr="00373ED5">
        <w:rPr>
          <w:rFonts w:ascii="Simplified Arabic" w:hAnsi="Simplified Arabic" w:cs="Simplified Arabic" w:hint="cs"/>
          <w:sz w:val="32"/>
          <w:szCs w:val="32"/>
          <w:rtl/>
          <w:lang w:bidi="ar-EG"/>
        </w:rPr>
        <w:t>- وفقاً</w:t>
      </w:r>
      <w:r w:rsidRPr="00373ED5">
        <w:rPr>
          <w:rFonts w:ascii="Simplified Arabic" w:hAnsi="Simplified Arabic" w:cs="Simplified Arabic"/>
          <w:sz w:val="32"/>
          <w:szCs w:val="32"/>
          <w:rtl/>
          <w:lang w:bidi="ar-EG"/>
        </w:rPr>
        <w:t xml:space="preserve"> </w:t>
      </w:r>
      <w:r w:rsidRPr="00373ED5">
        <w:rPr>
          <w:rFonts w:ascii="Simplified Arabic" w:hAnsi="Simplified Arabic" w:cs="Simplified Arabic" w:hint="cs"/>
          <w:sz w:val="32"/>
          <w:szCs w:val="32"/>
          <w:rtl/>
          <w:lang w:bidi="ar-EG"/>
        </w:rPr>
        <w:t>لشهادة</w:t>
      </w:r>
      <w:r w:rsidRPr="00373ED5">
        <w:rPr>
          <w:rFonts w:ascii="Simplified Arabic" w:hAnsi="Simplified Arabic" w:cs="Simplified Arabic"/>
          <w:sz w:val="32"/>
          <w:szCs w:val="32"/>
          <w:rtl/>
          <w:lang w:bidi="ar-EG"/>
        </w:rPr>
        <w:t xml:space="preserve"> الشاهد </w:t>
      </w:r>
      <w:r>
        <w:rPr>
          <w:rFonts w:ascii="Simplified Arabic" w:hAnsi="Simplified Arabic" w:cs="Simplified Arabic" w:hint="cs"/>
          <w:sz w:val="32"/>
          <w:szCs w:val="32"/>
          <w:rtl/>
          <w:lang w:bidi="ar-EG"/>
        </w:rPr>
        <w:t xml:space="preserve">المتضمنة أن </w:t>
      </w:r>
      <w:r w:rsidRPr="00373ED5">
        <w:rPr>
          <w:rFonts w:ascii="Simplified Arabic" w:hAnsi="Simplified Arabic" w:cs="Simplified Arabic" w:hint="cs"/>
          <w:sz w:val="32"/>
          <w:szCs w:val="32"/>
          <w:rtl/>
          <w:lang w:bidi="ar-EG"/>
        </w:rPr>
        <w:t>قيام المتهم بضرب الشاكي</w:t>
      </w:r>
      <w:r>
        <w:rPr>
          <w:rFonts w:ascii="Simplified Arabic" w:hAnsi="Simplified Arabic" w:cs="Simplified Arabic" w:hint="cs"/>
          <w:sz w:val="32"/>
          <w:szCs w:val="32"/>
          <w:rtl/>
          <w:lang w:bidi="ar-EG"/>
        </w:rPr>
        <w:t xml:space="preserve"> كان</w:t>
      </w:r>
      <w:r w:rsidRPr="00373ED5">
        <w:rPr>
          <w:rFonts w:ascii="Simplified Arabic" w:hAnsi="Simplified Arabic" w:cs="Simplified Arabic" w:hint="cs"/>
          <w:sz w:val="32"/>
          <w:szCs w:val="32"/>
          <w:rtl/>
          <w:lang w:bidi="ar-EG"/>
        </w:rPr>
        <w:t xml:space="preserve"> بعد دفع الشاكي له أثناء تأديته للصلاة</w:t>
      </w:r>
      <w:r w:rsidRPr="00373ED5">
        <w:rPr>
          <w:rFonts w:ascii="Simplified Arabic" w:hAnsi="Simplified Arabic" w:cs="Simplified Arabic"/>
          <w:sz w:val="32"/>
          <w:szCs w:val="32"/>
          <w:rtl/>
          <w:lang w:bidi="ar-EG"/>
        </w:rPr>
        <w:t>،</w:t>
      </w:r>
      <w:r w:rsidRPr="00373ED5">
        <w:rPr>
          <w:rFonts w:ascii="Simplified Arabic" w:hAnsi="Simplified Arabic" w:cs="Simplified Arabic" w:hint="cs"/>
          <w:sz w:val="32"/>
          <w:szCs w:val="32"/>
          <w:rtl/>
          <w:lang w:bidi="ar-EG"/>
        </w:rPr>
        <w:t xml:space="preserve"> وبالتالي فإن ما قام به الشاكي محظور شرعاً وكان </w:t>
      </w:r>
      <w:r w:rsidRPr="00373ED5">
        <w:rPr>
          <w:rFonts w:ascii="Simplified Arabic" w:hAnsi="Simplified Arabic" w:cs="Simplified Arabic"/>
          <w:sz w:val="32"/>
          <w:szCs w:val="32"/>
          <w:rtl/>
          <w:lang w:bidi="ar-EG"/>
        </w:rPr>
        <w:t>ينبغي</w:t>
      </w:r>
      <w:r w:rsidRPr="00373ED5">
        <w:rPr>
          <w:rFonts w:ascii="Simplified Arabic" w:hAnsi="Simplified Arabic" w:cs="Simplified Arabic" w:hint="cs"/>
          <w:sz w:val="32"/>
          <w:szCs w:val="32"/>
          <w:rtl/>
          <w:lang w:bidi="ar-EG"/>
        </w:rPr>
        <w:t xml:space="preserve"> عليه</w:t>
      </w:r>
      <w:r w:rsidRPr="00373ED5">
        <w:rPr>
          <w:rFonts w:ascii="Simplified Arabic" w:hAnsi="Simplified Arabic" w:cs="Simplified Arabic"/>
          <w:sz w:val="32"/>
          <w:szCs w:val="32"/>
          <w:rtl/>
          <w:lang w:bidi="ar-EG"/>
        </w:rPr>
        <w:t xml:space="preserve"> انتظار </w:t>
      </w:r>
      <w:r w:rsidRPr="00373ED5">
        <w:rPr>
          <w:rFonts w:ascii="Simplified Arabic" w:hAnsi="Simplified Arabic" w:cs="Simplified Arabic" w:hint="cs"/>
          <w:sz w:val="32"/>
          <w:szCs w:val="32"/>
          <w:rtl/>
          <w:lang w:bidi="ar-EG"/>
        </w:rPr>
        <w:t>المتهم</w:t>
      </w:r>
      <w:r w:rsidRPr="00373ED5">
        <w:rPr>
          <w:rFonts w:ascii="Simplified Arabic" w:hAnsi="Simplified Arabic" w:cs="Simplified Arabic"/>
          <w:sz w:val="32"/>
          <w:szCs w:val="32"/>
          <w:rtl/>
          <w:lang w:bidi="ar-EG"/>
        </w:rPr>
        <w:t xml:space="preserve"> حتى يفرغ من صلاته </w:t>
      </w:r>
      <w:r w:rsidRPr="00373ED5">
        <w:rPr>
          <w:rFonts w:ascii="Simplified Arabic" w:hAnsi="Simplified Arabic" w:cs="Simplified Arabic" w:hint="cs"/>
          <w:sz w:val="32"/>
          <w:szCs w:val="32"/>
          <w:rtl/>
          <w:lang w:bidi="ar-EG"/>
        </w:rPr>
        <w:t xml:space="preserve">ومن </w:t>
      </w:r>
      <w:r w:rsidRPr="00373ED5">
        <w:rPr>
          <w:rFonts w:ascii="Simplified Arabic" w:hAnsi="Simplified Arabic" w:cs="Simplified Arabic"/>
          <w:sz w:val="32"/>
          <w:szCs w:val="32"/>
          <w:rtl/>
          <w:lang w:bidi="ar-EG"/>
        </w:rPr>
        <w:t>ثم يقوم باتخاذ الإجراء اللازم في حقه</w:t>
      </w:r>
      <w:r w:rsidRPr="00373ED5">
        <w:rPr>
          <w:rFonts w:ascii="Simplified Arabic" w:hAnsi="Simplified Arabic" w:cs="Simplified Arabic" w:hint="cs"/>
          <w:sz w:val="32"/>
          <w:szCs w:val="32"/>
          <w:rtl/>
          <w:lang w:bidi="ar-EG"/>
        </w:rPr>
        <w:t>-</w:t>
      </w:r>
      <w:r w:rsidRPr="00373ED5">
        <w:rPr>
          <w:rFonts w:ascii="Simplified Arabic" w:hAnsi="Simplified Arabic" w:cs="Simplified Arabic"/>
          <w:sz w:val="32"/>
          <w:szCs w:val="32"/>
          <w:rtl/>
          <w:lang w:bidi="ar-EG"/>
        </w:rPr>
        <w:t>الأحكام الجزائية</w:t>
      </w:r>
      <w:r w:rsidRPr="00373ED5">
        <w:rPr>
          <w:rFonts w:ascii="Simplified Arabic" w:hAnsi="Simplified Arabic" w:cs="Simplified Arabic" w:hint="cs"/>
          <w:sz w:val="32"/>
          <w:szCs w:val="32"/>
          <w:rtl/>
          <w:lang w:bidi="ar-EG"/>
        </w:rPr>
        <w:t xml:space="preserve"> مبنية</w:t>
      </w:r>
      <w:r w:rsidRPr="00373ED5">
        <w:rPr>
          <w:rFonts w:ascii="Simplified Arabic" w:hAnsi="Simplified Arabic" w:cs="Simplified Arabic"/>
          <w:sz w:val="32"/>
          <w:szCs w:val="32"/>
          <w:rtl/>
          <w:lang w:bidi="ar-EG"/>
        </w:rPr>
        <w:t xml:space="preserve"> على غلبة الظن واليقين لا على الشك والتخمين</w:t>
      </w:r>
      <w:r w:rsidRPr="00373ED5">
        <w:rPr>
          <w:rFonts w:ascii="Simplified Arabic" w:hAnsi="Simplified Arabic" w:cs="Simplified Arabic" w:hint="cs"/>
          <w:sz w:val="32"/>
          <w:szCs w:val="32"/>
          <w:rtl/>
          <w:lang w:bidi="ar-EG"/>
        </w:rPr>
        <w:t>- أثر ذلك: عدم إدانة المتهم بما نسب إليه.</w:t>
      </w:r>
    </w:p>
    <w:p w:rsidR="008E4371" w:rsidRDefault="008E4371"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الوقائع</w:t>
      </w:r>
    </w:p>
    <w:p w:rsidR="008E4371" w:rsidRDefault="008E4371" w:rsidP="00430534">
      <w:pPr>
        <w:spacing w:after="0" w:line="240" w:lineRule="auto"/>
        <w:jc w:val="lowKashida"/>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تتلخص وقائع هذه القضية في أنَّه ورد إلى المحكمة الإدارية بمكة المكرمة خطاب هيئة الرقابة والتحقيق رقم (221س 9/2) وتاريخ 10/9/1432 المرفق به لائحة الاتهام رقم (786/ج) لعام 1432هـ مع مشفوعاتها، وقد باشرت الدائرة النظر في القضية على النحو المثبت بدفتر الضبط، ففي جلسة يوم </w:t>
      </w:r>
      <w:r w:rsidRPr="00FF7279">
        <w:rPr>
          <w:rFonts w:ascii="Simplified Arabic" w:hAnsi="Simplified Arabic" w:cs="Simplified Arabic" w:hint="cs"/>
          <w:sz w:val="32"/>
          <w:szCs w:val="32"/>
          <w:highlight w:val="yellow"/>
          <w:rtl/>
          <w:lang w:bidi="ar-EG"/>
        </w:rPr>
        <w:t>الاثنين</w:t>
      </w:r>
      <w:r>
        <w:rPr>
          <w:rFonts w:ascii="Simplified Arabic" w:hAnsi="Simplified Arabic" w:cs="Simplified Arabic" w:hint="cs"/>
          <w:sz w:val="32"/>
          <w:szCs w:val="32"/>
          <w:rtl/>
          <w:lang w:bidi="ar-EG"/>
        </w:rPr>
        <w:t xml:space="preserve"> 27/7/1435هـ وبالنداء على الأطراف تبين عدم حضور مُمَثِّل الادعاء والمدعى عليه رغم إرسال الدائرة خطاب التبليغ لشرطة </w:t>
      </w:r>
      <w:r w:rsidRPr="00FF7279">
        <w:rPr>
          <w:rFonts w:ascii="Simplified Arabic" w:hAnsi="Simplified Arabic" w:cs="Simplified Arabic" w:hint="cs"/>
          <w:sz w:val="32"/>
          <w:szCs w:val="32"/>
          <w:highlight w:val="yellow"/>
          <w:rtl/>
          <w:lang w:bidi="ar-EG"/>
        </w:rPr>
        <w:t>الأحساء</w:t>
      </w:r>
      <w:r>
        <w:rPr>
          <w:rFonts w:ascii="Simplified Arabic" w:hAnsi="Simplified Arabic" w:cs="Simplified Arabic" w:hint="cs"/>
          <w:sz w:val="32"/>
          <w:szCs w:val="32"/>
          <w:rtl/>
          <w:lang w:bidi="ar-EG"/>
        </w:rPr>
        <w:t xml:space="preserve"> رقم (41631/1/2/15/83) وتاريخ 1/7/1435هـ، وبعد </w:t>
      </w:r>
      <w:r w:rsidRPr="00385DB3">
        <w:rPr>
          <w:rFonts w:ascii="Simplified Arabic" w:hAnsi="Simplified Arabic" w:cs="Simplified Arabic" w:hint="cs"/>
          <w:sz w:val="32"/>
          <w:szCs w:val="32"/>
          <w:highlight w:val="yellow"/>
          <w:rtl/>
          <w:lang w:bidi="ar-EG"/>
        </w:rPr>
        <w:t>اطلاع</w:t>
      </w:r>
      <w:r>
        <w:rPr>
          <w:rFonts w:ascii="Simplified Arabic" w:hAnsi="Simplified Arabic" w:cs="Simplified Arabic" w:hint="cs"/>
          <w:sz w:val="32"/>
          <w:szCs w:val="32"/>
          <w:rtl/>
          <w:lang w:bidi="ar-EG"/>
        </w:rPr>
        <w:t xml:space="preserve"> الدائرة على ملف القضية تبين وجود شاهد في هذه القضية يلزم سماع أقواله. وفي جلسة يوم </w:t>
      </w:r>
      <w:r w:rsidRPr="00385DB3">
        <w:rPr>
          <w:rFonts w:ascii="Simplified Arabic" w:hAnsi="Simplified Arabic" w:cs="Simplified Arabic" w:hint="cs"/>
          <w:sz w:val="32"/>
          <w:szCs w:val="32"/>
          <w:highlight w:val="yellow"/>
          <w:rtl/>
          <w:lang w:bidi="ar-EG"/>
        </w:rPr>
        <w:t>الاثنين</w:t>
      </w:r>
      <w:r>
        <w:rPr>
          <w:rFonts w:ascii="Simplified Arabic" w:hAnsi="Simplified Arabic" w:cs="Simplified Arabic" w:hint="cs"/>
          <w:sz w:val="32"/>
          <w:szCs w:val="32"/>
          <w:rtl/>
          <w:lang w:bidi="ar-EG"/>
        </w:rPr>
        <w:t xml:space="preserve"> 18/8/1435هـ تبين عدم حضور </w:t>
      </w:r>
      <w:r>
        <w:rPr>
          <w:rFonts w:ascii="Simplified Arabic" w:hAnsi="Simplified Arabic" w:cs="Simplified Arabic" w:hint="cs"/>
          <w:sz w:val="32"/>
          <w:szCs w:val="32"/>
          <w:rtl/>
          <w:lang w:bidi="ar-EG"/>
        </w:rPr>
        <w:lastRenderedPageBreak/>
        <w:t xml:space="preserve">الأطراف في هذه الدعوى، وبعد </w:t>
      </w:r>
      <w:r w:rsidRPr="00797292">
        <w:rPr>
          <w:rFonts w:ascii="Simplified Arabic" w:hAnsi="Simplified Arabic" w:cs="Simplified Arabic" w:hint="cs"/>
          <w:sz w:val="32"/>
          <w:szCs w:val="32"/>
          <w:highlight w:val="yellow"/>
          <w:rtl/>
          <w:lang w:bidi="ar-EG"/>
        </w:rPr>
        <w:t>الاطلاع</w:t>
      </w:r>
      <w:r>
        <w:rPr>
          <w:rFonts w:ascii="Simplified Arabic" w:hAnsi="Simplified Arabic" w:cs="Simplified Arabic" w:hint="cs"/>
          <w:sz w:val="32"/>
          <w:szCs w:val="32"/>
          <w:rtl/>
          <w:lang w:bidi="ar-EG"/>
        </w:rPr>
        <w:t xml:space="preserve"> على محضر الاتصال الهاتفي للشاهد (...) تبين أن جواله مقطوع عن الخدمة، فَقَرَّرت الدائرة تأجيل نظر الدعوى، وطلب الشاهد الجندي (...) عن طريق مرجعه. وفي جلسة يوم الأربعاء 19/9/1435هـ حضر المدعى عليه بموجب أمر الإيقاف الصادر بحقه، وبعد أن أطلقت الدائرة سراحه سألته عند الدعوى الموجهة ضده؟ فأنكر الاتهام وذكر بأن الشاكي هو من بادر بالاعتداء، وأن ما قام به هو محاولة فكاك نفسه منه، وأن التقرير الطبي المقرر لشفاء الشاكي يوم واحد بناءً على ضربة في الوجه قرينة على عدم صحة الدعوى إذ كيف يتم الشفاء من الإصابة بيوم واحد فقط، لا سيما وأنَّه قد صدر بحقه أيضًا تقرير طبي يثبت إصابته بناءً على اعتداء الشاكي وحدد الشفاء بيومين. ثم قرَّرَت الدائرة تأجيل الجلسة، لحضور مُمَثِّل الادعاء والشاهد (...). وفي جلسة هذا اليوم </w:t>
      </w:r>
      <w:r w:rsidRPr="00C41049">
        <w:rPr>
          <w:rFonts w:ascii="Simplified Arabic" w:hAnsi="Simplified Arabic" w:cs="Simplified Arabic" w:hint="cs"/>
          <w:sz w:val="32"/>
          <w:szCs w:val="32"/>
          <w:highlight w:val="yellow"/>
          <w:rtl/>
          <w:lang w:bidi="ar-EG"/>
        </w:rPr>
        <w:t>الاثنين</w:t>
      </w:r>
      <w:r>
        <w:rPr>
          <w:rFonts w:ascii="Simplified Arabic" w:hAnsi="Simplified Arabic" w:cs="Simplified Arabic" w:hint="cs"/>
          <w:sz w:val="32"/>
          <w:szCs w:val="32"/>
          <w:rtl/>
          <w:lang w:bidi="ar-EG"/>
        </w:rPr>
        <w:t xml:space="preserve"> الموافق 22/10/1435هـ حضر مُمَثِّل الادعاء (...) والمتهم المذكور أعلاه وادعى مُمَثِّل الادعاء في مواجهة المتهم قائلًا: تتهم هيئة الرقابة والتحقيق: (...) -سعودي الجنسية، سجل مدني رقم (...)، (26) سنة، معلم لغة عربية بمدرسة (...) بمحافظة </w:t>
      </w:r>
      <w:r w:rsidRPr="002A677E">
        <w:rPr>
          <w:rFonts w:ascii="Simplified Arabic" w:hAnsi="Simplified Arabic" w:cs="Simplified Arabic" w:hint="cs"/>
          <w:sz w:val="32"/>
          <w:szCs w:val="32"/>
          <w:highlight w:val="yellow"/>
          <w:rtl/>
          <w:lang w:bidi="ar-EG"/>
        </w:rPr>
        <w:t>الأحساء</w:t>
      </w:r>
      <w:r>
        <w:rPr>
          <w:rFonts w:ascii="Simplified Arabic" w:hAnsi="Simplified Arabic" w:cs="Simplified Arabic" w:hint="cs"/>
          <w:sz w:val="32"/>
          <w:szCs w:val="32"/>
          <w:rtl/>
          <w:lang w:bidi="ar-EG"/>
        </w:rPr>
        <w:t xml:space="preserve">- لأنه بتاريخ 12/12/1431هـ بدائرة منطقة </w:t>
      </w:r>
      <w:r w:rsidRPr="002A677E">
        <w:rPr>
          <w:rFonts w:ascii="Simplified Arabic" w:hAnsi="Simplified Arabic" w:cs="Simplified Arabic" w:hint="cs"/>
          <w:sz w:val="32"/>
          <w:szCs w:val="32"/>
          <w:highlight w:val="yellow"/>
          <w:rtl/>
          <w:lang w:bidi="ar-EG"/>
        </w:rPr>
        <w:t xml:space="preserve">مكة </w:t>
      </w:r>
      <w:r w:rsidRPr="00975F3A">
        <w:rPr>
          <w:rFonts w:ascii="Simplified Arabic" w:hAnsi="Simplified Arabic" w:cs="Simplified Arabic" w:hint="cs"/>
          <w:sz w:val="32"/>
          <w:szCs w:val="32"/>
          <w:highlight w:val="yellow"/>
          <w:rtl/>
          <w:lang w:bidi="ar-EG"/>
        </w:rPr>
        <w:t>المكرمة استخدم العنف والقوة ضد موظف عام وهو العسكري بقيادة أمن الحرم بمنطقة مكة المكرمة</w:t>
      </w:r>
      <w:r>
        <w:rPr>
          <w:rFonts w:ascii="Simplified Arabic" w:hAnsi="Simplified Arabic" w:cs="Simplified Arabic" w:hint="cs"/>
          <w:sz w:val="32"/>
          <w:szCs w:val="32"/>
          <w:rtl/>
          <w:lang w:bidi="ar-EG"/>
        </w:rPr>
        <w:t xml:space="preserve"> (...)، وذلك بضربه بقبضته تحت عينه لكي يحمله على اجتناب أداء عمل من الأعمال المكلف بها نظامًا وهو تنظيم حركة الطائفين والمصلين بجوار </w:t>
      </w:r>
      <w:r w:rsidRPr="00CB2CC8">
        <w:rPr>
          <w:rFonts w:ascii="Simplified Arabic" w:hAnsi="Simplified Arabic" w:cs="Simplified Arabic" w:hint="cs"/>
          <w:sz w:val="32"/>
          <w:szCs w:val="32"/>
          <w:highlight w:val="yellow"/>
          <w:rtl/>
          <w:lang w:bidi="ar-EG"/>
        </w:rPr>
        <w:t>الكعبة المشرفة</w:t>
      </w:r>
      <w:r>
        <w:rPr>
          <w:rFonts w:ascii="Simplified Arabic" w:hAnsi="Simplified Arabic" w:cs="Simplified Arabic" w:hint="cs"/>
          <w:sz w:val="32"/>
          <w:szCs w:val="32"/>
          <w:rtl/>
          <w:lang w:bidi="ar-EG"/>
        </w:rPr>
        <w:t xml:space="preserve">. أدلة الاتهام: 1-محضر القبض المؤرخ في 12/12/1431هـ المُتَضَمّن اقتراف المتهم ما نسب إليه. 2-ما جاء في دعوى </w:t>
      </w:r>
      <w:r w:rsidRPr="005B010B">
        <w:rPr>
          <w:rFonts w:ascii="Simplified Arabic" w:hAnsi="Simplified Arabic" w:cs="Simplified Arabic" w:hint="cs"/>
          <w:sz w:val="32"/>
          <w:szCs w:val="32"/>
          <w:highlight w:val="yellow"/>
          <w:rtl/>
          <w:lang w:bidi="ar-EG"/>
        </w:rPr>
        <w:t>المدعي</w:t>
      </w:r>
      <w:r>
        <w:rPr>
          <w:rFonts w:ascii="Simplified Arabic" w:hAnsi="Simplified Arabic" w:cs="Simplified Arabic" w:hint="cs"/>
          <w:sz w:val="32"/>
          <w:szCs w:val="32"/>
          <w:rtl/>
          <w:lang w:bidi="ar-EG"/>
        </w:rPr>
        <w:t xml:space="preserve"> من أنَّه تعرض للضرب من قبل المتهم. 3-ما جاء بإفادة شاهد الحال الجندي (...) من تأكيد عملية الاعتداء. 4-تطابق أقوال المُدَّعي مع أقوال الشاهد في جميع مراحل التحقيق. 5-التقرير الطبي الذي يفيد تعرض </w:t>
      </w:r>
      <w:r w:rsidRPr="005B010B">
        <w:rPr>
          <w:rFonts w:ascii="Simplified Arabic" w:hAnsi="Simplified Arabic" w:cs="Simplified Arabic" w:hint="cs"/>
          <w:sz w:val="32"/>
          <w:szCs w:val="32"/>
          <w:highlight w:val="yellow"/>
          <w:rtl/>
          <w:lang w:bidi="ar-EG"/>
        </w:rPr>
        <w:t>المدعي</w:t>
      </w:r>
      <w:r>
        <w:rPr>
          <w:rFonts w:ascii="Simplified Arabic" w:hAnsi="Simplified Arabic" w:cs="Simplified Arabic" w:hint="cs"/>
          <w:sz w:val="32"/>
          <w:szCs w:val="32"/>
          <w:rtl/>
          <w:lang w:bidi="ar-EG"/>
        </w:rPr>
        <w:t xml:space="preserve"> لإصابة في الوجه مدة شفائها يوم واحد. وطلبت الهيئة من المحكمة الإدارية بالمنطقة الشرقية معاقبة المتهم وفقًا لما ورد </w:t>
      </w:r>
      <w:r w:rsidRPr="00A1137D">
        <w:rPr>
          <w:rFonts w:ascii="Simplified Arabic" w:hAnsi="Simplified Arabic" w:cs="Simplified Arabic" w:hint="cs"/>
          <w:sz w:val="32"/>
          <w:szCs w:val="32"/>
          <w:highlight w:val="yellow"/>
          <w:rtl/>
          <w:lang w:bidi="ar-EG"/>
        </w:rPr>
        <w:t>في</w:t>
      </w:r>
      <w:r>
        <w:rPr>
          <w:rFonts w:ascii="Simplified Arabic" w:hAnsi="Simplified Arabic" w:cs="Simplified Arabic" w:hint="cs"/>
          <w:sz w:val="32"/>
          <w:szCs w:val="32"/>
          <w:rtl/>
          <w:lang w:bidi="ar-EG"/>
        </w:rPr>
        <w:t xml:space="preserve"> نَصَّ المادة السابعة من نظام مكافحة الرشوة الصادر بالمرسوم الملكي رقم (م/36) لعام 29/12/1412هـ. وبطلب الجواب من المتهم قدم مذكرة جوابية مكونة من ثلاث صفحات تَضَمَّنَت الدفع الشكلي والدفع الموضوعي، وأنكر صحة ما ورد في </w:t>
      </w:r>
      <w:r>
        <w:rPr>
          <w:rFonts w:ascii="Simplified Arabic" w:hAnsi="Simplified Arabic" w:cs="Simplified Arabic" w:hint="cs"/>
          <w:sz w:val="32"/>
          <w:szCs w:val="32"/>
          <w:rtl/>
          <w:lang w:bidi="ar-EG"/>
        </w:rPr>
        <w:lastRenderedPageBreak/>
        <w:t xml:space="preserve">الدعوى. تسلم مُمَثِّل الادعاء نسخة منها، وباطلاعه عليها تمسك بِمَا ورد في لائحة الادعاء، وحضر أمام الدائرة الشاهد في هذه الدعوى (...)، وبسؤاله عمَّا لديه من شهادة فشهد بالله قائلًا: أنَّه في يوم 12/12/1431هـ الساعة السادسة والنصف صباحًا تقريبًا قام المتهم بدفع وضرب الشاكي والذي يعمل في شرطة </w:t>
      </w:r>
      <w:r w:rsidRPr="00D941D0">
        <w:rPr>
          <w:rFonts w:ascii="Simplified Arabic" w:hAnsi="Simplified Arabic" w:cs="Simplified Arabic" w:hint="cs"/>
          <w:sz w:val="32"/>
          <w:szCs w:val="32"/>
          <w:highlight w:val="yellow"/>
          <w:rtl/>
          <w:lang w:bidi="ar-EG"/>
        </w:rPr>
        <w:t>الحرم</w:t>
      </w:r>
      <w:r>
        <w:rPr>
          <w:rFonts w:ascii="Simplified Arabic" w:hAnsi="Simplified Arabic" w:cs="Simplified Arabic" w:hint="cs"/>
          <w:sz w:val="32"/>
          <w:szCs w:val="32"/>
          <w:rtl/>
          <w:lang w:bidi="ar-EG"/>
        </w:rPr>
        <w:t xml:space="preserve"> وأحد زملائه في العمل، وذلك عندما أراد المتهم الصلاة خلف المقام وقام بتنبيهه بعدم الصلاة في هذا المكان وسمع المتهم تنبيه العسكري وأشاره بفهمه لذلك بقوله (طيب) ثم صلى وقام العسكري الشاكي في هذه الدعوى بدفعه وتحريكه إلى الوراء وحينها قام المتهم بضربه على وجهه هكذا أشهد. وبعرض ذلك على المتهم طعن في صحة الشهادة، وأنَّه لم يقم بضرب العسكري </w:t>
      </w:r>
      <w:r w:rsidRPr="00ED1D13">
        <w:rPr>
          <w:rFonts w:ascii="Simplified Arabic" w:hAnsi="Simplified Arabic" w:cs="Simplified Arabic" w:hint="cs"/>
          <w:sz w:val="32"/>
          <w:szCs w:val="32"/>
          <w:highlight w:val="yellow"/>
          <w:rtl/>
          <w:lang w:bidi="ar-EG"/>
        </w:rPr>
        <w:t>حَسَب</w:t>
      </w:r>
      <w:r>
        <w:rPr>
          <w:rFonts w:ascii="Simplified Arabic" w:hAnsi="Simplified Arabic" w:cs="Simplified Arabic" w:hint="cs"/>
          <w:sz w:val="32"/>
          <w:szCs w:val="32"/>
          <w:rtl/>
          <w:lang w:bidi="ar-EG"/>
        </w:rPr>
        <w:t xml:space="preserve"> ما ورد بها. ثم قرر الطرفان الاكتفاء. </w:t>
      </w:r>
    </w:p>
    <w:p w:rsidR="008E4371" w:rsidRDefault="008E4371" w:rsidP="00430534">
      <w:pPr>
        <w:spacing w:after="0" w:line="240" w:lineRule="auto"/>
        <w:jc w:val="lowKashida"/>
        <w:rPr>
          <w:rFonts w:ascii="Simplified Arabic" w:hAnsi="Simplified Arabic" w:cs="Simplified Arabic"/>
          <w:sz w:val="32"/>
          <w:szCs w:val="32"/>
          <w:rtl/>
          <w:lang w:bidi="ar-EG"/>
        </w:rPr>
      </w:pPr>
    </w:p>
    <w:p w:rsidR="008E4371" w:rsidRPr="00DC670D" w:rsidRDefault="008E4371" w:rsidP="00430534">
      <w:pPr>
        <w:spacing w:after="0" w:line="240" w:lineRule="auto"/>
        <w:jc w:val="center"/>
        <w:rPr>
          <w:rFonts w:ascii="Simplified Arabic" w:hAnsi="Simplified Arabic" w:cs="Simplified Arabic"/>
          <w:b/>
          <w:bCs/>
          <w:sz w:val="32"/>
          <w:szCs w:val="32"/>
          <w:rtl/>
          <w:lang w:bidi="ar-EG"/>
        </w:rPr>
      </w:pPr>
      <w:r w:rsidRPr="00DC670D">
        <w:rPr>
          <w:rFonts w:ascii="Simplified Arabic" w:hAnsi="Simplified Arabic" w:cs="Simplified Arabic" w:hint="cs"/>
          <w:b/>
          <w:bCs/>
          <w:sz w:val="32"/>
          <w:szCs w:val="32"/>
          <w:rtl/>
          <w:lang w:bidi="ar-EG"/>
        </w:rPr>
        <w:t>الأسباب</w:t>
      </w:r>
    </w:p>
    <w:p w:rsidR="008E4371" w:rsidRDefault="008E4371" w:rsidP="00430534">
      <w:pPr>
        <w:spacing w:after="0" w:line="240" w:lineRule="auto"/>
        <w:jc w:val="lowKashida"/>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وحيث توجهت التهمة إلى المدعى عليه باستعمال القوة والعنف ضِدَّ رجل الأمن، وذلك على النحو المفصل بقرار الاتهام، وَحَيْثُ إنَّ المدعى عليه دفع بالإنكار في جميع مراحل التحقيق وأمام القضاء ما نسب إليه، وَحَيْثُ إنَّ المحضر المعد من قبل الشاكي هو عين الدعوى؛ إذ لا يصح أن يكون دليلًا عليها فلا يستدل به، إضافة إلى أن أقوال الشاهد تَضَمَّنَت أن المدعى عليه امتثل ما أمر به الشاكي بقوله (طيب)، وَحَيْثُ إنَّ ما قام به المدعى عليه حسبما هو ثابت من شهادة الشاهد أنَّه كان أثناء تأدية المدعى عليه الصلاة، وَحَيْثُ إنَّه ينبغي للشاكي انتظار المدعى عليه حتى يفرغ من صلاته ثم يقوم باتخاذ الإجراء اللازم في حقه لا سيما وأن ما قام به الشاكي منهي عنه شرعًا، إضافة إلى أن الدائرة لا تطمئن إلى ما ورد في </w:t>
      </w:r>
      <w:r w:rsidRPr="008A10A6">
        <w:rPr>
          <w:rFonts w:ascii="Simplified Arabic" w:hAnsi="Simplified Arabic" w:cs="Simplified Arabic" w:hint="cs"/>
          <w:sz w:val="32"/>
          <w:szCs w:val="32"/>
          <w:highlight w:val="yellow"/>
          <w:rtl/>
          <w:lang w:bidi="ar-EG"/>
        </w:rPr>
        <w:t>أدلة</w:t>
      </w:r>
      <w:r>
        <w:rPr>
          <w:rFonts w:ascii="Simplified Arabic" w:hAnsi="Simplified Arabic" w:cs="Simplified Arabic" w:hint="cs"/>
          <w:sz w:val="32"/>
          <w:szCs w:val="32"/>
          <w:rtl/>
          <w:lang w:bidi="ar-EG"/>
        </w:rPr>
        <w:t xml:space="preserve"> الادعاء، وأن الأحكام الجزائية إنما </w:t>
      </w:r>
      <w:r w:rsidRPr="00A66B62">
        <w:rPr>
          <w:rFonts w:ascii="Simplified Arabic" w:hAnsi="Simplified Arabic" w:cs="Simplified Arabic" w:hint="cs"/>
          <w:sz w:val="32"/>
          <w:szCs w:val="32"/>
          <w:highlight w:val="yellow"/>
          <w:rtl/>
          <w:lang w:bidi="ar-EG"/>
        </w:rPr>
        <w:t>تبنى</w:t>
      </w:r>
      <w:r>
        <w:rPr>
          <w:rFonts w:ascii="Simplified Arabic" w:hAnsi="Simplified Arabic" w:cs="Simplified Arabic" w:hint="cs"/>
          <w:sz w:val="32"/>
          <w:szCs w:val="32"/>
          <w:rtl/>
          <w:lang w:bidi="ar-EG"/>
        </w:rPr>
        <w:t xml:space="preserve"> على غلبة الظن أو اليقين لا على الشك والتخمين؛ الأمر الذي تنتهي معه الدائرة إلى الحكم بمنطوقه، وبه تقضي. </w:t>
      </w:r>
    </w:p>
    <w:p w:rsidR="008E4371" w:rsidRDefault="008E4371"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لذلك حكمت الدائرة: </w:t>
      </w:r>
      <w:r>
        <w:rPr>
          <w:rFonts w:ascii="Simplified Arabic" w:hAnsi="Simplified Arabic" w:cs="Simplified Arabic" w:hint="cs"/>
          <w:b/>
          <w:bCs/>
          <w:sz w:val="32"/>
          <w:szCs w:val="32"/>
          <w:rtl/>
          <w:lang w:bidi="ar-EG"/>
        </w:rPr>
        <w:t>بعدم إدانة المدعى عليه (...) -سعودي الجنسية- بِمَا هو منسوب إليه في هذه الدعوى من استعمال القوة والعنف ضِدَّ الموظف العام؛ لما هو موضح بالأسباب.</w:t>
      </w:r>
    </w:p>
    <w:p w:rsidR="008E4371" w:rsidRDefault="008E4371"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والله الموفق وصلى الله وسلم على نبينا محمد وعلى آله وصحبه أجمعين.</w:t>
      </w:r>
    </w:p>
    <w:p w:rsidR="008E4371" w:rsidRDefault="008E4371" w:rsidP="00430534">
      <w:pPr>
        <w:spacing w:after="0" w:line="240" w:lineRule="auto"/>
        <w:jc w:val="lowKashida"/>
        <w:rPr>
          <w:rFonts w:ascii="Simplified Arabic" w:hAnsi="Simplified Arabic" w:cs="Simplified Arabic"/>
          <w:b/>
          <w:bCs/>
          <w:sz w:val="32"/>
          <w:szCs w:val="32"/>
          <w:rtl/>
          <w:lang w:bidi="ar-EG"/>
        </w:rPr>
      </w:pPr>
    </w:p>
    <w:p w:rsidR="008E4371" w:rsidRDefault="008E4371"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محكمة الاستئناف:</w:t>
      </w:r>
    </w:p>
    <w:p w:rsidR="008E4371" w:rsidRPr="00313D93" w:rsidRDefault="008E4371"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حكمت المحكمة </w:t>
      </w:r>
      <w:r>
        <w:rPr>
          <w:rFonts w:ascii="Simplified Arabic" w:hAnsi="Simplified Arabic" w:cs="Simplified Arabic" w:hint="cs"/>
          <w:b/>
          <w:bCs/>
          <w:sz w:val="32"/>
          <w:szCs w:val="32"/>
          <w:rtl/>
          <w:lang w:bidi="ar-EG"/>
        </w:rPr>
        <w:t xml:space="preserve">بتأييد الحكم فيما انتهى إليه من قضاء. </w:t>
      </w:r>
    </w:p>
    <w:p w:rsidR="008E4371" w:rsidRDefault="008E4371" w:rsidP="00430534">
      <w:pPr>
        <w:spacing w:after="0" w:line="240" w:lineRule="auto"/>
        <w:rPr>
          <w:rtl/>
          <w:lang w:bidi="ar-EG"/>
        </w:rPr>
      </w:pPr>
    </w:p>
    <w:p w:rsidR="008E4371" w:rsidRDefault="008E4371" w:rsidP="00430534">
      <w:pPr>
        <w:bidi w:val="0"/>
        <w:spacing w:after="0" w:line="240" w:lineRule="auto"/>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br w:type="page"/>
      </w:r>
    </w:p>
    <w:p w:rsidR="008E4371" w:rsidRDefault="008E4371" w:rsidP="00430534">
      <w:pPr>
        <w:spacing w:after="0" w:line="240" w:lineRule="auto"/>
        <w:jc w:val="both"/>
        <w:rPr>
          <w:rFonts w:ascii="Simplified Arabic" w:hAnsi="Simplified Arabic" w:cs="Simplified Arabic"/>
          <w:b/>
          <w:bCs/>
          <w:sz w:val="32"/>
          <w:szCs w:val="32"/>
          <w:rtl/>
        </w:rPr>
      </w:pPr>
      <w:r>
        <w:rPr>
          <w:rFonts w:ascii="Simplified Arabic" w:hAnsi="Simplified Arabic" w:cs="Simplified Arabic"/>
          <w:b/>
          <w:bCs/>
          <w:sz w:val="32"/>
          <w:szCs w:val="32"/>
          <w:rtl/>
          <w:lang w:bidi="ar-EG"/>
        </w:rPr>
        <w:lastRenderedPageBreak/>
        <w:t>رقم القضية</w:t>
      </w:r>
      <w:r>
        <w:rPr>
          <w:rFonts w:ascii="Simplified Arabic" w:hAnsi="Simplified Arabic" w:cs="Simplified Arabic" w:hint="cs"/>
          <w:b/>
          <w:bCs/>
          <w:sz w:val="32"/>
          <w:szCs w:val="32"/>
          <w:rtl/>
          <w:lang w:bidi="ar-EG"/>
        </w:rPr>
        <w:t xml:space="preserve"> </w:t>
      </w:r>
      <w:r w:rsidRPr="00752204">
        <w:rPr>
          <w:rFonts w:ascii="Simplified Arabic" w:hAnsi="Simplified Arabic" w:cs="Simplified Arabic" w:hint="cs"/>
          <w:b/>
          <w:bCs/>
          <w:sz w:val="32"/>
          <w:szCs w:val="32"/>
          <w:highlight w:val="yellow"/>
          <w:rtl/>
          <w:lang w:bidi="ar-EG"/>
        </w:rPr>
        <w:t>الابتدائية</w:t>
      </w:r>
      <w:r>
        <w:rPr>
          <w:rFonts w:ascii="Simplified Arabic" w:hAnsi="Simplified Arabic" w:cs="Simplified Arabic" w:hint="cs"/>
          <w:b/>
          <w:bCs/>
          <w:sz w:val="32"/>
          <w:szCs w:val="32"/>
          <w:rtl/>
          <w:lang w:bidi="ar-EG"/>
        </w:rPr>
        <w:t xml:space="preserve"> 19/9/ق لعام 1436هـ</w:t>
      </w:r>
    </w:p>
    <w:p w:rsidR="008E4371" w:rsidRDefault="008E4371"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رقم قضية الاستئناف </w:t>
      </w:r>
      <w:r>
        <w:rPr>
          <w:rFonts w:ascii="Simplified Arabic" w:hAnsi="Simplified Arabic" w:cs="Simplified Arabic" w:hint="cs"/>
          <w:b/>
          <w:bCs/>
          <w:sz w:val="32"/>
          <w:szCs w:val="32"/>
          <w:rtl/>
          <w:lang w:bidi="ar-EG"/>
        </w:rPr>
        <w:t xml:space="preserve">819/ق لعام </w:t>
      </w:r>
      <w:r w:rsidRPr="005762AA">
        <w:rPr>
          <w:rFonts w:ascii="Simplified Arabic" w:hAnsi="Simplified Arabic" w:cs="Simplified Arabic" w:hint="cs"/>
          <w:b/>
          <w:bCs/>
          <w:sz w:val="32"/>
          <w:szCs w:val="32"/>
          <w:highlight w:val="yellow"/>
          <w:rtl/>
          <w:lang w:bidi="ar-EG"/>
        </w:rPr>
        <w:t>1436هـ</w:t>
      </w:r>
    </w:p>
    <w:p w:rsidR="008E4371" w:rsidRDefault="008E4371"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تاريخ الجلسة </w:t>
      </w:r>
      <w:r>
        <w:rPr>
          <w:rFonts w:ascii="Simplified Arabic" w:hAnsi="Simplified Arabic" w:cs="Simplified Arabic" w:hint="cs"/>
          <w:b/>
          <w:bCs/>
          <w:sz w:val="32"/>
          <w:szCs w:val="32"/>
          <w:rtl/>
          <w:lang w:bidi="ar-EG"/>
        </w:rPr>
        <w:t>6/4/1436هـ</w:t>
      </w:r>
    </w:p>
    <w:p w:rsidR="008E4371" w:rsidRDefault="008E4371"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الموضوعـات</w:t>
      </w:r>
    </w:p>
    <w:p w:rsidR="008E4371" w:rsidRPr="00DC4C80" w:rsidRDefault="008E4371" w:rsidP="00430534">
      <w:pPr>
        <w:spacing w:after="0" w:line="240" w:lineRule="auto"/>
        <w:jc w:val="both"/>
        <w:rPr>
          <w:rFonts w:ascii="Simplified Arabic" w:hAnsi="Simplified Arabic" w:cs="Simplified Arabic"/>
          <w:b/>
          <w:bCs/>
          <w:sz w:val="32"/>
          <w:szCs w:val="32"/>
          <w:highlight w:val="yellow"/>
          <w:rtl/>
          <w:lang w:bidi="ar-EG"/>
        </w:rPr>
      </w:pPr>
      <w:r w:rsidRPr="00DC4C80">
        <w:rPr>
          <w:rFonts w:ascii="Simplified Arabic" w:hAnsi="Simplified Arabic" w:cs="Simplified Arabic"/>
          <w:b/>
          <w:bCs/>
          <w:sz w:val="32"/>
          <w:szCs w:val="32"/>
          <w:highlight w:val="yellow"/>
          <w:rtl/>
          <w:lang w:bidi="ar-EG"/>
        </w:rPr>
        <w:t>استعمال القوة ضِدَّ موظف عام- رجل أمن –</w:t>
      </w:r>
      <w:r w:rsidRPr="00DC4C80">
        <w:rPr>
          <w:rFonts w:ascii="Simplified Arabic" w:hAnsi="Simplified Arabic" w:cs="Simplified Arabic" w:hint="cs"/>
          <w:b/>
          <w:bCs/>
          <w:sz w:val="32"/>
          <w:szCs w:val="32"/>
          <w:highlight w:val="yellow"/>
          <w:rtl/>
          <w:lang w:bidi="ar-EG"/>
        </w:rPr>
        <w:t xml:space="preserve"> ضرب وتهديد- عداوة شخصية- </w:t>
      </w:r>
      <w:r w:rsidRPr="00DC4C80">
        <w:rPr>
          <w:rFonts w:ascii="Simplified Arabic" w:hAnsi="Simplified Arabic" w:cs="Simplified Arabic"/>
          <w:b/>
          <w:bCs/>
          <w:sz w:val="32"/>
          <w:szCs w:val="32"/>
          <w:highlight w:val="yellow"/>
          <w:rtl/>
          <w:lang w:bidi="ar-EG"/>
        </w:rPr>
        <w:t>مناط تطبيق نظام الرشوة</w:t>
      </w:r>
      <w:r w:rsidRPr="00DC4C80">
        <w:rPr>
          <w:rFonts w:ascii="Simplified Arabic" w:hAnsi="Simplified Arabic" w:cs="Simplified Arabic" w:hint="cs"/>
          <w:b/>
          <w:bCs/>
          <w:sz w:val="32"/>
          <w:szCs w:val="32"/>
          <w:highlight w:val="yellow"/>
          <w:rtl/>
          <w:lang w:bidi="ar-EG"/>
        </w:rPr>
        <w:t xml:space="preserve"> </w:t>
      </w:r>
      <w:r>
        <w:rPr>
          <w:rFonts w:ascii="Simplified Arabic" w:hAnsi="Simplified Arabic" w:cs="Simplified Arabic"/>
          <w:b/>
          <w:bCs/>
          <w:sz w:val="32"/>
          <w:szCs w:val="32"/>
          <w:highlight w:val="yellow"/>
          <w:rtl/>
          <w:lang w:bidi="ar-EG"/>
        </w:rPr>
        <w:t>–</w:t>
      </w:r>
      <w:r>
        <w:rPr>
          <w:rFonts w:ascii="Simplified Arabic" w:hAnsi="Simplified Arabic" w:cs="Simplified Arabic" w:hint="cs"/>
          <w:b/>
          <w:bCs/>
          <w:sz w:val="32"/>
          <w:szCs w:val="32"/>
          <w:highlight w:val="yellow"/>
          <w:rtl/>
          <w:lang w:bidi="ar-EG"/>
        </w:rPr>
        <w:t>تطرق الاحتمال للدليل-</w:t>
      </w:r>
      <w:r w:rsidRPr="00DC4C80">
        <w:rPr>
          <w:rFonts w:ascii="Simplified Arabic" w:hAnsi="Simplified Arabic" w:cs="Simplified Arabic" w:hint="cs"/>
          <w:b/>
          <w:bCs/>
          <w:sz w:val="32"/>
          <w:szCs w:val="32"/>
          <w:highlight w:val="yellow"/>
          <w:rtl/>
          <w:lang w:bidi="ar-EG"/>
        </w:rPr>
        <w:t xml:space="preserve"> الأصل براءة الذمة</w:t>
      </w:r>
      <w:r>
        <w:rPr>
          <w:rFonts w:ascii="Simplified Arabic" w:hAnsi="Simplified Arabic" w:cs="Simplified Arabic" w:hint="cs"/>
          <w:b/>
          <w:bCs/>
          <w:sz w:val="32"/>
          <w:szCs w:val="32"/>
          <w:highlight w:val="yellow"/>
          <w:rtl/>
          <w:lang w:bidi="ar-EG"/>
        </w:rPr>
        <w:t>.</w:t>
      </w:r>
    </w:p>
    <w:p w:rsidR="008E4371" w:rsidRPr="00E27D7A" w:rsidRDefault="008E4371" w:rsidP="00430534">
      <w:pPr>
        <w:spacing w:after="0" w:line="240" w:lineRule="auto"/>
        <w:jc w:val="both"/>
        <w:rPr>
          <w:rFonts w:ascii="Simplified Arabic" w:hAnsi="Simplified Arabic" w:cs="Simplified Arabic"/>
          <w:sz w:val="32"/>
          <w:szCs w:val="32"/>
          <w:rtl/>
          <w:lang w:bidi="ar-EG"/>
        </w:rPr>
      </w:pPr>
      <w:r w:rsidRPr="00DC4C80">
        <w:rPr>
          <w:rFonts w:ascii="AXtManal" w:hAnsi="AXtManal" w:cs="Simplified Arabic"/>
          <w:sz w:val="32"/>
          <w:szCs w:val="32"/>
          <w:highlight w:val="yellow"/>
          <w:rtl/>
          <w:lang w:bidi="ar-EG"/>
        </w:rPr>
        <w:t xml:space="preserve">أقام فرع هيئة </w:t>
      </w:r>
      <w:r w:rsidRPr="00DC4C80">
        <w:rPr>
          <w:rFonts w:cs="Simplified Arabic"/>
          <w:sz w:val="32"/>
          <w:szCs w:val="32"/>
          <w:highlight w:val="yellow"/>
          <w:rtl/>
          <w:lang w:bidi="ar-EG"/>
        </w:rPr>
        <w:t>التحقيق والادعاء العام</w:t>
      </w:r>
      <w:r w:rsidRPr="00DC4C80">
        <w:rPr>
          <w:rFonts w:ascii="AXtManal" w:hAnsi="AXtManal" w:cs="Simplified Arabic"/>
          <w:sz w:val="32"/>
          <w:szCs w:val="32"/>
          <w:highlight w:val="yellow"/>
          <w:rtl/>
          <w:lang w:bidi="ar-EG"/>
        </w:rPr>
        <w:t xml:space="preserve"> الدعوى ضِدَّ المتهم</w:t>
      </w:r>
      <w:r w:rsidRPr="00DC4C80">
        <w:rPr>
          <w:highlight w:val="yellow"/>
          <w:rtl/>
        </w:rPr>
        <w:t xml:space="preserve"> </w:t>
      </w:r>
      <w:r w:rsidRPr="00DC4C80">
        <w:rPr>
          <w:rFonts w:ascii="Simplified Arabic" w:hAnsi="Simplified Arabic" w:cs="Simplified Arabic"/>
          <w:sz w:val="32"/>
          <w:szCs w:val="32"/>
          <w:highlight w:val="yellow"/>
          <w:rtl/>
          <w:lang w:bidi="ar-EG"/>
        </w:rPr>
        <w:t>لاستعماله القوة والعنف بحق موظف عام</w:t>
      </w:r>
      <w:r w:rsidRPr="00DC4C80">
        <w:rPr>
          <w:rFonts w:ascii="Simplified Arabic" w:hAnsi="Simplified Arabic" w:cs="Simplified Arabic" w:hint="cs"/>
          <w:sz w:val="32"/>
          <w:szCs w:val="32"/>
          <w:highlight w:val="yellow"/>
          <w:rtl/>
          <w:lang w:bidi="ar-EG"/>
        </w:rPr>
        <w:t xml:space="preserve"> حيث قام </w:t>
      </w:r>
      <w:r w:rsidRPr="00DC4C80">
        <w:rPr>
          <w:rFonts w:ascii="Simplified Arabic" w:hAnsi="Simplified Arabic" w:cs="Simplified Arabic"/>
          <w:sz w:val="32"/>
          <w:szCs w:val="32"/>
          <w:highlight w:val="yellow"/>
          <w:rtl/>
          <w:lang w:bidi="ar-EG"/>
        </w:rPr>
        <w:t>بالتلفظ</w:t>
      </w:r>
      <w:r w:rsidRPr="00DC4C80">
        <w:rPr>
          <w:rFonts w:ascii="Simplified Arabic" w:hAnsi="Simplified Arabic" w:cs="Simplified Arabic" w:hint="cs"/>
          <w:sz w:val="32"/>
          <w:szCs w:val="32"/>
          <w:highlight w:val="yellow"/>
          <w:rtl/>
          <w:lang w:bidi="ar-EG"/>
        </w:rPr>
        <w:t xml:space="preserve"> وضرب</w:t>
      </w:r>
      <w:r w:rsidRPr="00DC4C80">
        <w:rPr>
          <w:rFonts w:ascii="Simplified Arabic" w:hAnsi="Simplified Arabic" w:cs="Simplified Arabic"/>
          <w:sz w:val="32"/>
          <w:szCs w:val="32"/>
          <w:highlight w:val="yellow"/>
          <w:rtl/>
          <w:lang w:bidi="ar-EG"/>
        </w:rPr>
        <w:t xml:space="preserve"> </w:t>
      </w:r>
      <w:r w:rsidRPr="00DC4C80">
        <w:rPr>
          <w:rFonts w:ascii="Simplified Arabic" w:hAnsi="Simplified Arabic" w:cs="Simplified Arabic" w:hint="cs"/>
          <w:sz w:val="32"/>
          <w:szCs w:val="32"/>
          <w:highlight w:val="yellow"/>
          <w:rtl/>
          <w:lang w:bidi="ar-EG"/>
        </w:rPr>
        <w:t>ومقاومة رجل أمن أثناء قيامه بالقبض عليه جراء تحرشه بالنساء</w:t>
      </w:r>
      <w:r w:rsidRPr="00DC4C80">
        <w:rPr>
          <w:rFonts w:ascii="Simplified Arabic" w:hAnsi="Simplified Arabic" w:cs="Simplified Arabic"/>
          <w:sz w:val="32"/>
          <w:szCs w:val="32"/>
          <w:highlight w:val="yellow"/>
          <w:rtl/>
          <w:lang w:bidi="ar-EG"/>
        </w:rPr>
        <w:t xml:space="preserve"> –</w:t>
      </w:r>
      <w:r w:rsidRPr="00DC4C80">
        <w:rPr>
          <w:rFonts w:ascii="Simplified Arabic" w:hAnsi="Simplified Arabic" w:cs="Simplified Arabic" w:hint="cs"/>
          <w:sz w:val="32"/>
          <w:szCs w:val="32"/>
          <w:highlight w:val="yellow"/>
          <w:rtl/>
          <w:lang w:bidi="ar-EG"/>
        </w:rPr>
        <w:t>ثبوت ارتداء رجل الأمن الم</w:t>
      </w:r>
      <w:r w:rsidRPr="00DC4C80">
        <w:rPr>
          <w:rFonts w:ascii="Simplified Arabic" w:hAnsi="Simplified Arabic" w:cs="Simplified Arabic"/>
          <w:sz w:val="32"/>
          <w:szCs w:val="32"/>
          <w:highlight w:val="yellow"/>
          <w:rtl/>
          <w:lang w:bidi="ar-EG"/>
        </w:rPr>
        <w:t>ُ</w:t>
      </w:r>
      <w:r w:rsidRPr="00DC4C80">
        <w:rPr>
          <w:rFonts w:ascii="Simplified Arabic" w:hAnsi="Simplified Arabic" w:cs="Simplified Arabic" w:hint="cs"/>
          <w:sz w:val="32"/>
          <w:szCs w:val="32"/>
          <w:highlight w:val="yellow"/>
          <w:rtl/>
          <w:lang w:bidi="ar-EG"/>
        </w:rPr>
        <w:t>عتدى عليه الزي المدني وقت الحادثة وابتداؤه بضرب المدعى عليه وقيامه بالرد والاعتداء عليه لاحقًا -</w:t>
      </w:r>
      <w:r w:rsidRPr="00DC4C80">
        <w:rPr>
          <w:highlight w:val="yellow"/>
          <w:rtl/>
        </w:rPr>
        <w:t xml:space="preserve"> </w:t>
      </w:r>
      <w:r w:rsidRPr="00DC4C80">
        <w:rPr>
          <w:rFonts w:ascii="Simplified Arabic" w:hAnsi="Simplified Arabic" w:cs="Simplified Arabic"/>
          <w:sz w:val="32"/>
          <w:szCs w:val="32"/>
          <w:highlight w:val="yellow"/>
          <w:rtl/>
          <w:lang w:bidi="ar-EG"/>
        </w:rPr>
        <w:t>نظام مكافحة الرشوة عند تجريمه لاستعمال القوة والعنف في حق الموظف العام إنَّما قصد بذلك التأثير عليه في عمله وحمله على الإخلال بواجباته الوظيفية ويكون ذلك في الغالب بالخفاء- مقاومة الشخص لرجال السلطة في أثناء القبض عليه لا يدخل في هذا المفهوم، ولا يمكن أن يتحقق معه إجبار جهة القبض على الإخلال بواجباتها</w:t>
      </w:r>
      <w:r w:rsidRPr="00DC4C80">
        <w:rPr>
          <w:highlight w:val="yellow"/>
          <w:rtl/>
        </w:rPr>
        <w:t xml:space="preserve"> </w:t>
      </w:r>
      <w:r w:rsidRPr="00DC4C80">
        <w:rPr>
          <w:rFonts w:ascii="Simplified Arabic" w:hAnsi="Simplified Arabic" w:cs="Simplified Arabic" w:hint="cs"/>
          <w:sz w:val="32"/>
          <w:szCs w:val="32"/>
          <w:highlight w:val="yellow"/>
          <w:rtl/>
          <w:lang w:bidi="ar-EG"/>
        </w:rPr>
        <w:t>سيما وأن</w:t>
      </w:r>
      <w:r w:rsidRPr="00DC4C80">
        <w:rPr>
          <w:rFonts w:ascii="Simplified Arabic" w:hAnsi="Simplified Arabic" w:cs="Simplified Arabic"/>
          <w:sz w:val="32"/>
          <w:szCs w:val="32"/>
          <w:highlight w:val="yellow"/>
          <w:rtl/>
          <w:lang w:bidi="ar-EG"/>
        </w:rPr>
        <w:t xml:space="preserve"> </w:t>
      </w:r>
      <w:r w:rsidRPr="00DC4C80">
        <w:rPr>
          <w:rFonts w:ascii="Simplified Arabic" w:hAnsi="Simplified Arabic" w:cs="Simplified Arabic" w:hint="cs"/>
          <w:sz w:val="32"/>
          <w:szCs w:val="32"/>
          <w:highlight w:val="yellow"/>
          <w:rtl/>
          <w:lang w:bidi="ar-EG"/>
        </w:rPr>
        <w:t>ال</w:t>
      </w:r>
      <w:r w:rsidRPr="00DC4C80">
        <w:rPr>
          <w:rFonts w:ascii="Simplified Arabic" w:hAnsi="Simplified Arabic" w:cs="Simplified Arabic"/>
          <w:sz w:val="32"/>
          <w:szCs w:val="32"/>
          <w:highlight w:val="yellow"/>
          <w:rtl/>
          <w:lang w:bidi="ar-EG"/>
        </w:rPr>
        <w:t xml:space="preserve">حادثة شخصية وأن الاعتداء لم يكن بقصد الحصول على قضاء أمر غير مشروع أو الحمل على اجتناب أداء عمل مكلف به نظامًا </w:t>
      </w:r>
      <w:r w:rsidRPr="00DC4C80">
        <w:rPr>
          <w:rFonts w:ascii="Simplified Arabic" w:hAnsi="Simplified Arabic" w:cs="Simplified Arabic" w:hint="cs"/>
          <w:sz w:val="32"/>
          <w:szCs w:val="32"/>
          <w:highlight w:val="yellow"/>
          <w:rtl/>
          <w:lang w:bidi="ar-EG"/>
        </w:rPr>
        <w:t xml:space="preserve">- </w:t>
      </w:r>
      <w:r w:rsidRPr="00DC4C80">
        <w:rPr>
          <w:rFonts w:ascii="Simplified Arabic" w:hAnsi="Simplified Arabic" w:cs="Simplified Arabic"/>
          <w:sz w:val="32"/>
          <w:szCs w:val="32"/>
          <w:highlight w:val="yellow"/>
          <w:rtl/>
          <w:lang w:bidi="ar-EG"/>
        </w:rPr>
        <w:t>الأحكام في التجريم تُبنى على القطع واليقين لا على مجرد الظن والتخمين</w:t>
      </w:r>
      <w:r w:rsidRPr="00DC4C80">
        <w:rPr>
          <w:rFonts w:ascii="Simplified Arabic" w:hAnsi="Simplified Arabic" w:cs="Simplified Arabic" w:hint="cs"/>
          <w:sz w:val="32"/>
          <w:szCs w:val="32"/>
          <w:highlight w:val="yellow"/>
          <w:rtl/>
          <w:lang w:bidi="ar-EG"/>
        </w:rPr>
        <w:t xml:space="preserve"> ,</w:t>
      </w:r>
      <w:r w:rsidRPr="00DC4C80">
        <w:rPr>
          <w:rFonts w:ascii="Simplified Arabic" w:hAnsi="Simplified Arabic" w:cs="Simplified Arabic"/>
          <w:sz w:val="32"/>
          <w:szCs w:val="32"/>
          <w:highlight w:val="yellow"/>
          <w:rtl/>
          <w:lang w:bidi="ar-EG"/>
        </w:rPr>
        <w:t xml:space="preserve"> </w:t>
      </w:r>
      <w:r w:rsidRPr="00DC4C80">
        <w:rPr>
          <w:rFonts w:ascii="Simplified Arabic" w:hAnsi="Simplified Arabic" w:cs="Simplified Arabic" w:hint="cs"/>
          <w:sz w:val="32"/>
          <w:szCs w:val="32"/>
          <w:highlight w:val="yellow"/>
          <w:rtl/>
          <w:lang w:bidi="ar-EG"/>
        </w:rPr>
        <w:t>و</w:t>
      </w:r>
      <w:r w:rsidRPr="00DC4C80">
        <w:rPr>
          <w:rFonts w:ascii="Simplified Arabic" w:hAnsi="Simplified Arabic" w:cs="Simplified Arabic"/>
          <w:sz w:val="32"/>
          <w:szCs w:val="32"/>
          <w:highlight w:val="yellow"/>
          <w:rtl/>
          <w:lang w:bidi="ar-EG"/>
        </w:rPr>
        <w:t xml:space="preserve">الأصل براءة الذمة </w:t>
      </w:r>
      <w:r w:rsidRPr="00DC4C80">
        <w:rPr>
          <w:rFonts w:ascii="Simplified Arabic" w:hAnsi="Simplified Arabic" w:cs="Simplified Arabic" w:hint="cs"/>
          <w:sz w:val="32"/>
          <w:szCs w:val="32"/>
          <w:highlight w:val="yellow"/>
          <w:rtl/>
          <w:lang w:bidi="ar-EG"/>
        </w:rPr>
        <w:t xml:space="preserve">- </w:t>
      </w:r>
      <w:r w:rsidRPr="00DC4C80">
        <w:rPr>
          <w:rFonts w:cs="Simplified Arabic"/>
          <w:sz w:val="32"/>
          <w:szCs w:val="32"/>
          <w:highlight w:val="yellow"/>
          <w:rtl/>
          <w:lang w:bidi="ar-EG"/>
        </w:rPr>
        <w:t>أثر ذلك: عدم إدانة المتهم بما نُسب إليه</w:t>
      </w:r>
      <w:r w:rsidRPr="00DC4C80">
        <w:rPr>
          <w:rFonts w:ascii="Simplified Arabic" w:hAnsi="Simplified Arabic" w:cs="Simplified Arabic"/>
          <w:sz w:val="32"/>
          <w:szCs w:val="32"/>
          <w:highlight w:val="yellow"/>
          <w:rtl/>
          <w:lang w:bidi="ar-EG"/>
        </w:rPr>
        <w:t>.</w:t>
      </w:r>
    </w:p>
    <w:p w:rsidR="008E4371" w:rsidRPr="00E27D7A" w:rsidRDefault="008E4371" w:rsidP="00430534">
      <w:pPr>
        <w:spacing w:after="0" w:line="240" w:lineRule="auto"/>
        <w:jc w:val="center"/>
        <w:rPr>
          <w:rFonts w:ascii="Simplified Arabic" w:hAnsi="Simplified Arabic" w:cs="Simplified Arabic"/>
          <w:b/>
          <w:bCs/>
          <w:sz w:val="32"/>
          <w:szCs w:val="32"/>
          <w:rtl/>
          <w:lang w:bidi="ar-EG"/>
        </w:rPr>
      </w:pPr>
      <w:r w:rsidRPr="00E27D7A">
        <w:rPr>
          <w:rFonts w:ascii="Simplified Arabic" w:hAnsi="Simplified Arabic" w:cs="Simplified Arabic"/>
          <w:b/>
          <w:bCs/>
          <w:sz w:val="32"/>
          <w:szCs w:val="32"/>
          <w:rtl/>
          <w:lang w:bidi="ar-EG"/>
        </w:rPr>
        <w:t>الأنظمة واللوائ</w:t>
      </w:r>
      <w:r w:rsidRPr="00E27D7A">
        <w:rPr>
          <w:rFonts w:ascii="Simplified Arabic" w:hAnsi="Simplified Arabic" w:cs="Simplified Arabic" w:hint="cs"/>
          <w:b/>
          <w:bCs/>
          <w:sz w:val="32"/>
          <w:szCs w:val="32"/>
          <w:rtl/>
          <w:lang w:bidi="ar-EG"/>
        </w:rPr>
        <w:t>ح</w:t>
      </w:r>
    </w:p>
    <w:p w:rsidR="008E4371" w:rsidRDefault="008E4371" w:rsidP="00430534">
      <w:pPr>
        <w:spacing w:after="0" w:line="240" w:lineRule="auto"/>
        <w:jc w:val="both"/>
        <w:rPr>
          <w:rFonts w:ascii="Simplified Arabic" w:hAnsi="Simplified Arabic" w:cs="Simplified Arabic"/>
          <w:b/>
          <w:bCs/>
          <w:sz w:val="32"/>
          <w:szCs w:val="32"/>
          <w:rtl/>
          <w:lang w:bidi="ar-EG"/>
        </w:rPr>
      </w:pPr>
      <w:r w:rsidRPr="00E27D7A">
        <w:rPr>
          <w:rFonts w:ascii="Simplified Arabic" w:hAnsi="Simplified Arabic" w:cs="Simplified Arabic" w:hint="cs"/>
          <w:sz w:val="32"/>
          <w:szCs w:val="32"/>
          <w:rtl/>
          <w:lang w:bidi="ar-EG"/>
        </w:rPr>
        <w:t xml:space="preserve">المادة (7) من نظام مكافحة الرشوة </w:t>
      </w:r>
      <w:r w:rsidRPr="00E27D7A">
        <w:rPr>
          <w:rFonts w:ascii="Simplified Arabic" w:hAnsi="Simplified Arabic" w:cs="Simplified Arabic"/>
          <w:sz w:val="32"/>
          <w:szCs w:val="32"/>
          <w:rtl/>
          <w:lang w:bidi="ar-EG"/>
        </w:rPr>
        <w:t>الصادر بالمرسوم الملكي رقم (م/36) وتاريخ 29/12/1412هـ</w:t>
      </w:r>
      <w:r w:rsidRPr="00E27D7A">
        <w:rPr>
          <w:rFonts w:ascii="Simplified Arabic" w:hAnsi="Simplified Arabic" w:cs="Simplified Arabic" w:hint="cs"/>
          <w:b/>
          <w:bCs/>
          <w:sz w:val="32"/>
          <w:szCs w:val="32"/>
          <w:rtl/>
          <w:lang w:bidi="ar-EG"/>
        </w:rPr>
        <w:t>.</w:t>
      </w:r>
    </w:p>
    <w:p w:rsidR="008E4371" w:rsidRDefault="008E4371" w:rsidP="00430534">
      <w:pPr>
        <w:spacing w:after="0" w:line="240" w:lineRule="auto"/>
        <w:jc w:val="center"/>
        <w:rPr>
          <w:rFonts w:ascii="Simplified Arabic" w:hAnsi="Simplified Arabic" w:cs="Simplified Arabic"/>
          <w:b/>
          <w:bCs/>
          <w:sz w:val="32"/>
          <w:szCs w:val="32"/>
          <w:rtl/>
          <w:lang w:bidi="ar-EG"/>
        </w:rPr>
      </w:pPr>
      <w:r w:rsidRPr="005762AA">
        <w:rPr>
          <w:rFonts w:ascii="Simplified Arabic" w:hAnsi="Simplified Arabic" w:cs="Simplified Arabic" w:hint="cs"/>
          <w:b/>
          <w:bCs/>
          <w:sz w:val="32"/>
          <w:szCs w:val="32"/>
          <w:highlight w:val="yellow"/>
          <w:rtl/>
          <w:lang w:bidi="ar-EG"/>
        </w:rPr>
        <w:t>الوقائع</w:t>
      </w:r>
    </w:p>
    <w:p w:rsidR="008E4371" w:rsidRDefault="008E4371" w:rsidP="00430534">
      <w:pPr>
        <w:tabs>
          <w:tab w:val="left" w:pos="3458"/>
        </w:tabs>
        <w:spacing w:after="0" w:line="240" w:lineRule="auto"/>
        <w:jc w:val="both"/>
        <w:rPr>
          <w:rFonts w:ascii="Simplified Arabic" w:hAnsi="Simplified Arabic" w:cs="Simplified Arabic"/>
          <w:sz w:val="32"/>
          <w:szCs w:val="32"/>
          <w:rtl/>
          <w:lang w:bidi="ar-EG"/>
        </w:rPr>
      </w:pPr>
      <w:r w:rsidRPr="005762AA">
        <w:rPr>
          <w:rFonts w:ascii="Simplified Arabic" w:hAnsi="Simplified Arabic" w:cs="Simplified Arabic" w:hint="cs"/>
          <w:sz w:val="32"/>
          <w:szCs w:val="32"/>
          <w:rtl/>
          <w:lang w:bidi="ar-EG"/>
        </w:rPr>
        <w:t>تتلخص وقائع هذه</w:t>
      </w:r>
      <w:r>
        <w:rPr>
          <w:rFonts w:ascii="Simplified Arabic" w:hAnsi="Simplified Arabic" w:cs="Simplified Arabic" w:hint="cs"/>
          <w:b/>
          <w:bCs/>
          <w:sz w:val="32"/>
          <w:szCs w:val="32"/>
          <w:rtl/>
          <w:lang w:bidi="ar-EG"/>
        </w:rPr>
        <w:t xml:space="preserve"> </w:t>
      </w:r>
      <w:r w:rsidRPr="000C0CA6">
        <w:rPr>
          <w:rFonts w:ascii="Simplified Arabic" w:hAnsi="Simplified Arabic" w:cs="Simplified Arabic" w:hint="cs"/>
          <w:sz w:val="32"/>
          <w:szCs w:val="32"/>
          <w:rtl/>
          <w:lang w:bidi="ar-EG"/>
        </w:rPr>
        <w:t>الدعوى بالقدر اللازم لإصدار الحكم في أن فرع هيئة التحقيق وال</w:t>
      </w:r>
      <w:r>
        <w:rPr>
          <w:rFonts w:ascii="Simplified Arabic" w:hAnsi="Simplified Arabic" w:cs="Simplified Arabic" w:hint="cs"/>
          <w:sz w:val="32"/>
          <w:szCs w:val="32"/>
          <w:rtl/>
          <w:lang w:bidi="ar-EG"/>
        </w:rPr>
        <w:t xml:space="preserve">ادعاء </w:t>
      </w:r>
      <w:r w:rsidRPr="000C0CA6">
        <w:rPr>
          <w:rFonts w:ascii="Simplified Arabic" w:hAnsi="Simplified Arabic" w:cs="Simplified Arabic" w:hint="cs"/>
          <w:sz w:val="32"/>
          <w:szCs w:val="32"/>
          <w:rtl/>
          <w:lang w:bidi="ar-EG"/>
        </w:rPr>
        <w:t>العام بمنطقة الحدود الشمالية أقام هذه الدعوى</w:t>
      </w:r>
      <w:r>
        <w:rPr>
          <w:rFonts w:ascii="Simplified Arabic" w:hAnsi="Simplified Arabic" w:cs="Simplified Arabic" w:hint="cs"/>
          <w:sz w:val="32"/>
          <w:szCs w:val="32"/>
          <w:rtl/>
          <w:lang w:bidi="ar-EG"/>
        </w:rPr>
        <w:t xml:space="preserve"> ضِدَّ المتهم</w:t>
      </w:r>
      <w:r w:rsidRPr="000C0CA6">
        <w:rPr>
          <w:rFonts w:ascii="Simplified Arabic" w:hAnsi="Simplified Arabic" w:cs="Simplified Arabic" w:hint="cs"/>
          <w:sz w:val="32"/>
          <w:szCs w:val="32"/>
          <w:rtl/>
          <w:lang w:bidi="ar-EG"/>
        </w:rPr>
        <w:t xml:space="preserve"> (...) سعودي الجنسية سجل مدني رقم (...) بموجب لائحة دعوى عامة في القضية رقم (3512801216ش1) لعام 1435هـ</w:t>
      </w:r>
      <w:r>
        <w:rPr>
          <w:rFonts w:ascii="Simplified Arabic" w:hAnsi="Simplified Arabic" w:cs="Simplified Arabic"/>
          <w:sz w:val="32"/>
          <w:szCs w:val="32"/>
          <w:highlight w:val="yellow"/>
          <w:rtl/>
          <w:lang w:bidi="ar-EG"/>
        </w:rPr>
        <w:t>،</w:t>
      </w:r>
      <w:r w:rsidRPr="000C0CA6">
        <w:rPr>
          <w:rFonts w:ascii="Simplified Arabic" w:hAnsi="Simplified Arabic" w:cs="Simplified Arabic" w:hint="cs"/>
          <w:sz w:val="32"/>
          <w:szCs w:val="32"/>
          <w:rtl/>
          <w:lang w:bidi="ar-EG"/>
        </w:rPr>
        <w:t xml:space="preserve"> جاء فيها:</w:t>
      </w:r>
      <w:r>
        <w:rPr>
          <w:rFonts w:ascii="Simplified Arabic" w:hAnsi="Simplified Arabic" w:cs="Simplified Arabic" w:hint="cs"/>
          <w:sz w:val="32"/>
          <w:szCs w:val="32"/>
          <w:rtl/>
          <w:lang w:bidi="ar-EG"/>
        </w:rPr>
        <w:t xml:space="preserve"> أنَّه </w:t>
      </w:r>
      <w:r w:rsidRPr="000C0CA6">
        <w:rPr>
          <w:rFonts w:ascii="Simplified Arabic" w:hAnsi="Simplified Arabic" w:cs="Simplified Arabic" w:hint="cs"/>
          <w:sz w:val="32"/>
          <w:szCs w:val="32"/>
          <w:rtl/>
          <w:lang w:bidi="ar-EG"/>
        </w:rPr>
        <w:t>في يوم</w:t>
      </w:r>
      <w:r>
        <w:rPr>
          <w:rFonts w:ascii="Simplified Arabic" w:hAnsi="Simplified Arabic" w:cs="Simplified Arabic" w:hint="cs"/>
          <w:sz w:val="32"/>
          <w:szCs w:val="32"/>
          <w:rtl/>
          <w:lang w:bidi="ar-EG"/>
        </w:rPr>
        <w:t xml:space="preserve"> </w:t>
      </w:r>
      <w:r w:rsidRPr="00E87F9F">
        <w:rPr>
          <w:rFonts w:ascii="Simplified Arabic" w:hAnsi="Simplified Arabic" w:cs="Simplified Arabic" w:hint="cs"/>
          <w:sz w:val="32"/>
          <w:szCs w:val="32"/>
          <w:highlight w:val="yellow"/>
          <w:rtl/>
          <w:lang w:bidi="ar-EG"/>
        </w:rPr>
        <w:t>الاثنين</w:t>
      </w:r>
      <w:r>
        <w:rPr>
          <w:rFonts w:ascii="Simplified Arabic" w:hAnsi="Simplified Arabic" w:cs="Simplified Arabic" w:hint="cs"/>
          <w:sz w:val="32"/>
          <w:szCs w:val="32"/>
          <w:rtl/>
          <w:lang w:bidi="ar-EG"/>
        </w:rPr>
        <w:t xml:space="preserve"> </w:t>
      </w:r>
      <w:r w:rsidRPr="000C0CA6">
        <w:rPr>
          <w:rFonts w:ascii="Simplified Arabic" w:hAnsi="Simplified Arabic" w:cs="Simplified Arabic" w:hint="cs"/>
          <w:sz w:val="32"/>
          <w:szCs w:val="32"/>
          <w:rtl/>
          <w:lang w:bidi="ar-EG"/>
        </w:rPr>
        <w:t xml:space="preserve">الموافق </w:t>
      </w:r>
      <w:r w:rsidRPr="000C0CA6">
        <w:rPr>
          <w:rFonts w:ascii="Simplified Arabic" w:hAnsi="Simplified Arabic" w:cs="Simplified Arabic" w:hint="cs"/>
          <w:sz w:val="32"/>
          <w:szCs w:val="32"/>
          <w:rtl/>
          <w:lang w:bidi="ar-EG"/>
        </w:rPr>
        <w:lastRenderedPageBreak/>
        <w:t>23/9/1435هـ ورد لمركز</w:t>
      </w:r>
      <w:r>
        <w:rPr>
          <w:rFonts w:ascii="Simplified Arabic" w:hAnsi="Simplified Arabic" w:cs="Simplified Arabic" w:hint="cs"/>
          <w:sz w:val="32"/>
          <w:szCs w:val="32"/>
          <w:rtl/>
          <w:lang w:bidi="ar-EG"/>
        </w:rPr>
        <w:t xml:space="preserve"> شرطة الخالدية المحضر المعد من قبل إدارة التحريات والبحث الجنائي المُتَضَمِّن (أنه في تمام الساعة الثانية عشرة ليلًا وأثناء استلامهم في سوق المجوهرات </w:t>
      </w:r>
      <w:r w:rsidRPr="00E87F9F">
        <w:rPr>
          <w:rFonts w:ascii="Simplified Arabic" w:hAnsi="Simplified Arabic" w:cs="Simplified Arabic" w:hint="cs"/>
          <w:sz w:val="32"/>
          <w:szCs w:val="32"/>
          <w:highlight w:val="yellow"/>
          <w:rtl/>
          <w:lang w:bidi="ar-EG"/>
        </w:rPr>
        <w:t>تَمَّتْ</w:t>
      </w:r>
      <w:r>
        <w:rPr>
          <w:rFonts w:ascii="Simplified Arabic" w:hAnsi="Simplified Arabic" w:cs="Simplified Arabic" w:hint="cs"/>
          <w:sz w:val="32"/>
          <w:szCs w:val="32"/>
          <w:rtl/>
          <w:lang w:bidi="ar-EG"/>
        </w:rPr>
        <w:t xml:space="preserve"> ملاحظة المتهم وهو يرتدي </w:t>
      </w:r>
      <w:r w:rsidRPr="00E87F9F">
        <w:rPr>
          <w:rFonts w:ascii="Simplified Arabic" w:hAnsi="Simplified Arabic" w:cs="Simplified Arabic" w:hint="cs"/>
          <w:sz w:val="32"/>
          <w:szCs w:val="32"/>
          <w:highlight w:val="yellow"/>
          <w:rtl/>
          <w:lang w:bidi="ar-EG"/>
        </w:rPr>
        <w:t>لباس</w:t>
      </w:r>
      <w:r w:rsidRPr="00E87F9F">
        <w:rPr>
          <w:rFonts w:ascii="Simplified Arabic" w:hAnsi="Simplified Arabic" w:cs="Simplified Arabic"/>
          <w:sz w:val="32"/>
          <w:szCs w:val="32"/>
          <w:highlight w:val="yellow"/>
          <w:rtl/>
          <w:lang w:bidi="ar-EG"/>
        </w:rPr>
        <w:t>ًا</w:t>
      </w:r>
      <w:r>
        <w:rPr>
          <w:rFonts w:ascii="Simplified Arabic" w:hAnsi="Simplified Arabic" w:cs="Simplified Arabic" w:hint="cs"/>
          <w:sz w:val="32"/>
          <w:szCs w:val="32"/>
          <w:rtl/>
          <w:lang w:bidi="ar-EG"/>
        </w:rPr>
        <w:t xml:space="preserve"> غير لائق (شورت أبيض وقميص أزرق متوسط الطول) ويقوم بالتلفظ على النساء</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حَيْثُ تَمَّ استيقافه وإبلاغه بالابتعاد عن السوق إلا أنَّه قام بالتلفظ على رجال البحث الجنائي بقوله (والله لألعن أبوكم)</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وبعد حضور رجال الأمن حاولوا إركابه في الدورية إلا أنَّه قام بالممانعة والمقاومة مِمَّا أدى إلى تجمهر المواطنين ثم قامت إحدى النساء بالتدخل ومحاولة تهريبه فقام هو بالهروب</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وبعدها </w:t>
      </w:r>
      <w:r w:rsidRPr="00E87F9F">
        <w:rPr>
          <w:rFonts w:ascii="Simplified Arabic" w:hAnsi="Simplified Arabic" w:cs="Simplified Arabic" w:hint="cs"/>
          <w:sz w:val="32"/>
          <w:szCs w:val="32"/>
          <w:highlight w:val="yellow"/>
          <w:rtl/>
          <w:lang w:bidi="ar-EG"/>
        </w:rPr>
        <w:t>تَمَّتْ</w:t>
      </w:r>
      <w:r>
        <w:rPr>
          <w:rFonts w:ascii="Simplified Arabic" w:hAnsi="Simplified Arabic" w:cs="Simplified Arabic" w:hint="cs"/>
          <w:sz w:val="32"/>
          <w:szCs w:val="32"/>
          <w:rtl/>
          <w:lang w:bidi="ar-EG"/>
        </w:rPr>
        <w:t xml:space="preserve"> ملاحظة المتهم من رجل الأمن جندي أول (...) </w:t>
      </w:r>
      <w:r w:rsidRPr="00E87F9F">
        <w:rPr>
          <w:rFonts w:ascii="Simplified Arabic" w:hAnsi="Simplified Arabic" w:cs="Simplified Arabic" w:hint="cs"/>
          <w:sz w:val="32"/>
          <w:szCs w:val="32"/>
          <w:highlight w:val="yellow"/>
          <w:rtl/>
          <w:lang w:bidi="ar-EG"/>
        </w:rPr>
        <w:t>واقف</w:t>
      </w:r>
      <w:r w:rsidRPr="00E87F9F">
        <w:rPr>
          <w:rFonts w:ascii="Simplified Arabic" w:hAnsi="Simplified Arabic" w:cs="Simplified Arabic"/>
          <w:sz w:val="32"/>
          <w:szCs w:val="32"/>
          <w:highlight w:val="yellow"/>
          <w:rtl/>
          <w:lang w:bidi="ar-EG"/>
        </w:rPr>
        <w:t>ًا</w:t>
      </w:r>
      <w:r>
        <w:rPr>
          <w:rFonts w:ascii="Simplified Arabic" w:hAnsi="Simplified Arabic" w:cs="Simplified Arabic" w:hint="cs"/>
          <w:sz w:val="32"/>
          <w:szCs w:val="32"/>
          <w:rtl/>
          <w:lang w:bidi="ar-EG"/>
        </w:rPr>
        <w:t xml:space="preserve"> عند إحدى (الكفتريات) فحاول القبض عليه فقام المتهم بضربه بحجر مِمَّا أدى إلى نقل رجل الأمن إلى المستشفى ثم لاذ هو بالفرار)</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وبسماع أقوال المتهم أنكر كل ما نسب إليه جملة</w:t>
      </w:r>
      <w:r>
        <w:rPr>
          <w:rFonts w:ascii="Simplified Arabic" w:hAnsi="Simplified Arabic" w:cs="Simplified Arabic"/>
          <w:sz w:val="32"/>
          <w:szCs w:val="32"/>
          <w:rtl/>
          <w:lang w:bidi="ar-EG"/>
        </w:rPr>
        <w:t>ً</w:t>
      </w:r>
      <w:r>
        <w:rPr>
          <w:rFonts w:ascii="Simplified Arabic" w:hAnsi="Simplified Arabic" w:cs="Simplified Arabic" w:hint="cs"/>
          <w:sz w:val="32"/>
          <w:szCs w:val="32"/>
          <w:rtl/>
          <w:lang w:bidi="ar-EG"/>
        </w:rPr>
        <w:t xml:space="preserve"> وتفصيلًا. وباستجوابه أقر بالهروب من رجال الأمن وأقر بضرب رجل أمن بحجر</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وأنكر تلفظه على رجال الأمن وأنكر التلفظ على النساء في السوق، وأفاد أنَّه أتى إليه شخصان يرتديان </w:t>
      </w:r>
      <w:r w:rsidRPr="00E87F9F">
        <w:rPr>
          <w:rFonts w:ascii="Simplified Arabic" w:hAnsi="Simplified Arabic" w:cs="Simplified Arabic" w:hint="cs"/>
          <w:sz w:val="32"/>
          <w:szCs w:val="32"/>
          <w:highlight w:val="yellow"/>
          <w:rtl/>
          <w:lang w:bidi="ar-EG"/>
        </w:rPr>
        <w:t>ثوب</w:t>
      </w:r>
      <w:r w:rsidRPr="00E87F9F">
        <w:rPr>
          <w:rFonts w:ascii="Simplified Arabic" w:hAnsi="Simplified Arabic" w:cs="Simplified Arabic"/>
          <w:sz w:val="32"/>
          <w:szCs w:val="32"/>
          <w:highlight w:val="yellow"/>
          <w:rtl/>
          <w:lang w:bidi="ar-EG"/>
        </w:rPr>
        <w:t>ًا</w:t>
      </w:r>
      <w:r w:rsidRPr="00E87F9F">
        <w:rPr>
          <w:rFonts w:ascii="Simplified Arabic" w:hAnsi="Simplified Arabic" w:cs="Simplified Arabic" w:hint="cs"/>
          <w:sz w:val="32"/>
          <w:szCs w:val="32"/>
          <w:highlight w:val="yellow"/>
          <w:rtl/>
          <w:lang w:bidi="ar-EG"/>
        </w:rPr>
        <w:t xml:space="preserve"> وشماغ</w:t>
      </w:r>
      <w:r w:rsidRPr="00E87F9F">
        <w:rPr>
          <w:rFonts w:ascii="Simplified Arabic" w:hAnsi="Simplified Arabic" w:cs="Simplified Arabic"/>
          <w:sz w:val="32"/>
          <w:szCs w:val="32"/>
          <w:highlight w:val="yellow"/>
          <w:rtl/>
          <w:lang w:bidi="ar-EG"/>
        </w:rPr>
        <w:t>ًا</w:t>
      </w:r>
      <w:r w:rsidRPr="00E87F9F">
        <w:rPr>
          <w:rFonts w:ascii="Simplified Arabic" w:hAnsi="Simplified Arabic" w:cs="Simplified Arabic" w:hint="cs"/>
          <w:sz w:val="32"/>
          <w:szCs w:val="32"/>
          <w:highlight w:val="yellow"/>
          <w:rtl/>
          <w:lang w:bidi="ar-EG"/>
        </w:rPr>
        <w:t xml:space="preserve"> وعقال</w:t>
      </w:r>
      <w:r w:rsidRPr="00E87F9F">
        <w:rPr>
          <w:rFonts w:ascii="Simplified Arabic" w:hAnsi="Simplified Arabic" w:cs="Simplified Arabic"/>
          <w:sz w:val="32"/>
          <w:szCs w:val="32"/>
          <w:highlight w:val="yellow"/>
          <w:rtl/>
          <w:lang w:bidi="ar-EG"/>
        </w:rPr>
        <w:t>ًا</w:t>
      </w:r>
      <w:r>
        <w:rPr>
          <w:rFonts w:ascii="Simplified Arabic" w:hAnsi="Simplified Arabic" w:cs="Simplified Arabic" w:hint="cs"/>
          <w:sz w:val="32"/>
          <w:szCs w:val="32"/>
          <w:rtl/>
          <w:lang w:bidi="ar-EG"/>
        </w:rPr>
        <w:t xml:space="preserve"> وقالا له (يا لله برى السوق) فرد هو (الأسلوب باحترام تخليني </w:t>
      </w:r>
      <w:r w:rsidRPr="00E87F9F">
        <w:rPr>
          <w:rFonts w:ascii="Simplified Arabic" w:hAnsi="Simplified Arabic" w:cs="Simplified Arabic" w:hint="cs"/>
          <w:sz w:val="32"/>
          <w:szCs w:val="32"/>
          <w:highlight w:val="yellow"/>
          <w:rtl/>
          <w:lang w:bidi="ar-EG"/>
        </w:rPr>
        <w:t>أستحي</w:t>
      </w:r>
      <w:r>
        <w:rPr>
          <w:rFonts w:ascii="Simplified Arabic" w:hAnsi="Simplified Arabic" w:cs="Simplified Arabic" w:hint="cs"/>
          <w:sz w:val="32"/>
          <w:szCs w:val="32"/>
          <w:rtl/>
          <w:lang w:bidi="ar-EG"/>
        </w:rPr>
        <w:t xml:space="preserve"> منك وأطلع)</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فأخذاه وذهبا به إلى رجل أمن واقف عند سيارته الرسمية وعند إركابهم له قال لهم (</w:t>
      </w:r>
      <w:r w:rsidRPr="00E87F9F">
        <w:rPr>
          <w:rFonts w:ascii="Simplified Arabic" w:hAnsi="Simplified Arabic" w:cs="Simplified Arabic" w:hint="cs"/>
          <w:sz w:val="32"/>
          <w:szCs w:val="32"/>
          <w:highlight w:val="yellow"/>
          <w:rtl/>
          <w:lang w:bidi="ar-EG"/>
        </w:rPr>
        <w:t>أركب</w:t>
      </w:r>
      <w:r>
        <w:rPr>
          <w:rFonts w:ascii="Simplified Arabic" w:hAnsi="Simplified Arabic" w:cs="Simplified Arabic" w:hint="cs"/>
          <w:sz w:val="32"/>
          <w:szCs w:val="32"/>
          <w:rtl/>
          <w:lang w:bidi="ar-EG"/>
        </w:rPr>
        <w:t xml:space="preserve"> تودوني للقسم مباشرة أمَّا تخلوني في الجيب قدام الناس فلا)</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فأتت امرأة كبيرة في السن لا يعرفها وقالت (خلوا ولدي ما سوى شيء)</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في هذه اللحظة قام بالهروب فقابله شخص لابس ثوب فلحق به وقام بضربه بعقال فقام هو بضربه بحجر ولاذ بالفرار</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وبعد صلاة الفجر في نفس اليوم ذهب لإدارة التحريات والبحث الجنائي وسلم نفسه. وقد انتهى التحقيق إلى اتهام (...) بمقاومة رجال الأمن وضرب رجل أمن بحجر والهروب من رجال الأمن والتلفظ على النساء في السوق. ثم ساقت جهة الادعاء أدلة الاتهام التالية:1</w:t>
      </w:r>
      <w:r>
        <w:rPr>
          <w:rFonts w:ascii="Simplified Arabic" w:hAnsi="Simplified Arabic" w:cs="Simplified Arabic"/>
          <w:sz w:val="32"/>
          <w:szCs w:val="32"/>
          <w:rtl/>
          <w:lang w:bidi="ar-EG"/>
        </w:rPr>
        <w:t>–</w:t>
      </w:r>
      <w:r>
        <w:rPr>
          <w:rFonts w:ascii="Simplified Arabic" w:hAnsi="Simplified Arabic" w:cs="Simplified Arabic" w:hint="cs"/>
          <w:sz w:val="32"/>
          <w:szCs w:val="32"/>
          <w:rtl/>
          <w:lang w:bidi="ar-EG"/>
        </w:rPr>
        <w:t xml:space="preserve"> ما جاء في محضر البحث الجنائي المرفق لفة رقم (6). 2- ما جاء في استجواب المتهم المرفق لفة رقم (11/10)</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ثم ختم المُدَّعي العام لائحته قائلًا: وَحَيْثُ إنَّ ما أقدم عليه المتهم المذكور وهو بكامل أهليته المعتبرة شرعًا فعل محرم ومعاقب عليه شرعًا مِمَّا يتعين معه إحالته إلى المحكمة المختصة استنادًا للمواد (126- 128- 129) من نظام الإجراءات الجزائية لإثبات إدانته بِمَا </w:t>
      </w:r>
      <w:r>
        <w:rPr>
          <w:rFonts w:ascii="Simplified Arabic" w:hAnsi="Simplified Arabic" w:cs="Simplified Arabic" w:hint="cs"/>
          <w:sz w:val="32"/>
          <w:szCs w:val="32"/>
          <w:rtl/>
          <w:lang w:bidi="ar-EG"/>
        </w:rPr>
        <w:lastRenderedPageBreak/>
        <w:t>أسند إليه</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والحكم عليه بعقوبة تعزيرية تزجره وتردع غيره. (علمًا أن الحق الخاص انتهى بالتنازل)</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وبإحالة الدعوى لهذه الدائرة، حَدَّدت موعدًا لنظرها جلسة بتاريخ 25/1/1436هـ بموجب خطاب المحكمة المرفق بملف الدعوى في حين تبين عدم حضور المتهم رغم تبلغه بموعد هذه الجلسة بموجب خطاب المحكمة المرفق بملف الدعوى، ثم حَدَّدت الدائرة موعدًا جديدًا لنظرها جلسة هذا اليوم، </w:t>
      </w:r>
      <w:r w:rsidRPr="0063736B">
        <w:rPr>
          <w:rFonts w:ascii="Simplified Arabic" w:hAnsi="Simplified Arabic" w:cs="Simplified Arabic" w:hint="cs"/>
          <w:sz w:val="32"/>
          <w:szCs w:val="32"/>
          <w:highlight w:val="yellow"/>
          <w:rtl/>
          <w:lang w:bidi="ar-EG"/>
        </w:rPr>
        <w:t>وفيها</w:t>
      </w:r>
      <w:r>
        <w:rPr>
          <w:rFonts w:ascii="Simplified Arabic" w:hAnsi="Simplified Arabic" w:cs="Simplified Arabic" w:hint="cs"/>
          <w:sz w:val="32"/>
          <w:szCs w:val="32"/>
          <w:rtl/>
          <w:lang w:bidi="ar-EG"/>
        </w:rPr>
        <w:t xml:space="preserve"> حضر المُدَّعي العام (...) بموجب خطاب التكليف المرفق في ملف الدعوى، كما حضر المتهم</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وتلا المُدَّعي العام لائحة الدعوى على المتهم</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وبموجهته بِمَا نسب إليه من مقاومة رجال الأمن وضرب رجل أمن بحجر والهروب من رجال الأمن والتلفظ على نساء في السوق</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أنكر ذلك وذكر بأنَّه كان في السوق مع بعض أقاربه وكان يلبس الزي الرياضي وجاء شخصان يلبسان الزي المدني وقالا له أخرج من السوق فقلت لهما تحدثا معي بأسلوب محترم لأخرج، فذهبا به إلى الدورية الرسمية وقالا له اركب الدورية فجاءت امرأة كبيرة في السن لا </w:t>
      </w:r>
      <w:r w:rsidRPr="0063736B">
        <w:rPr>
          <w:rFonts w:ascii="Simplified Arabic" w:hAnsi="Simplified Arabic" w:cs="Simplified Arabic" w:hint="cs"/>
          <w:sz w:val="32"/>
          <w:szCs w:val="32"/>
          <w:highlight w:val="yellow"/>
          <w:rtl/>
          <w:lang w:bidi="ar-EG"/>
        </w:rPr>
        <w:t>يعرفها</w:t>
      </w:r>
      <w:r>
        <w:rPr>
          <w:rFonts w:ascii="Simplified Arabic" w:hAnsi="Simplified Arabic" w:cs="Simplified Arabic" w:hint="cs"/>
          <w:sz w:val="32"/>
          <w:szCs w:val="32"/>
          <w:rtl/>
          <w:lang w:bidi="ar-EG"/>
        </w:rPr>
        <w:t xml:space="preserve"> وقالت هذا ابني لم يفعل شيئًا اتركوه ثم هربت</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وبعد فترة قابلني شخص يلبس الزي المدني فضربني بالعقال فقمت بضربه بحجر ثم ذهبت إلى البيت، وهذا ما حصل، كما صادق على أقواله الواردة في محاضر التحقيق</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وبعرض ذلك على المُدَّعي العام قرر اكتفاءه بِمَا ورد في لائحة الدعوى</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كذلك قرر المتهم اكتفاءه بِمَا ذكر، ثم رفعت الجلسة، </w:t>
      </w:r>
      <w:r w:rsidRPr="0063736B">
        <w:rPr>
          <w:rFonts w:ascii="Simplified Arabic" w:hAnsi="Simplified Arabic" w:cs="Simplified Arabic" w:hint="cs"/>
          <w:sz w:val="32"/>
          <w:szCs w:val="32"/>
          <w:highlight w:val="yellow"/>
          <w:rtl/>
          <w:lang w:bidi="ar-EG"/>
        </w:rPr>
        <w:t>وفي ذات الجلسة</w:t>
      </w:r>
      <w:r>
        <w:rPr>
          <w:rFonts w:ascii="Simplified Arabic" w:hAnsi="Simplified Arabic" w:cs="Simplified Arabic" w:hint="cs"/>
          <w:sz w:val="32"/>
          <w:szCs w:val="32"/>
          <w:rtl/>
          <w:lang w:bidi="ar-EG"/>
        </w:rPr>
        <w:t xml:space="preserve"> صدر الحكم.</w:t>
      </w:r>
    </w:p>
    <w:p w:rsidR="008E4371" w:rsidRPr="00772DF3" w:rsidRDefault="008E4371" w:rsidP="00430534">
      <w:pPr>
        <w:tabs>
          <w:tab w:val="left" w:pos="3458"/>
        </w:tabs>
        <w:spacing w:after="0" w:line="240" w:lineRule="auto"/>
        <w:jc w:val="center"/>
        <w:rPr>
          <w:rFonts w:ascii="Simplified Arabic" w:hAnsi="Simplified Arabic" w:cs="Simplified Arabic"/>
          <w:b/>
          <w:bCs/>
          <w:sz w:val="32"/>
          <w:szCs w:val="32"/>
          <w:rtl/>
          <w:lang w:bidi="ar-EG"/>
        </w:rPr>
      </w:pPr>
      <w:r w:rsidRPr="00772DF3">
        <w:rPr>
          <w:rFonts w:ascii="Simplified Arabic" w:hAnsi="Simplified Arabic" w:cs="Simplified Arabic" w:hint="cs"/>
          <w:b/>
          <w:bCs/>
          <w:sz w:val="32"/>
          <w:szCs w:val="32"/>
          <w:rtl/>
          <w:lang w:bidi="ar-EG"/>
        </w:rPr>
        <w:t>الأسباب</w:t>
      </w:r>
    </w:p>
    <w:p w:rsidR="008E4371" w:rsidRDefault="008E4371" w:rsidP="00430534">
      <w:pPr>
        <w:tabs>
          <w:tab w:val="left" w:pos="3458"/>
        </w:tabs>
        <w:spacing w:after="0" w:line="240" w:lineRule="auto"/>
        <w:jc w:val="both"/>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تأسيسًا على ما تقدم من الدعوى، ولما كانت جهة الادعاء تهدف من دعواها طلب إيقاع العقوبة الواردة في المادة (1) والمادة (7) من نظام مكافحة الرشوة الصادر بالمرسوم الملكي رقم (م/36) وتاريخ 29/12/1412هـ</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عليه فإن ذلك من اختصاص هذه الدائرة </w:t>
      </w:r>
      <w:r>
        <w:rPr>
          <w:rFonts w:ascii="Simplified Arabic" w:hAnsi="Simplified Arabic" w:cs="Simplified Arabic"/>
          <w:sz w:val="32"/>
          <w:szCs w:val="32"/>
          <w:highlight w:val="yellow"/>
          <w:rtl/>
          <w:lang w:bidi="ar-EG"/>
        </w:rPr>
        <w:t>حسب</w:t>
      </w:r>
      <w:r>
        <w:rPr>
          <w:rFonts w:ascii="Simplified Arabic" w:hAnsi="Simplified Arabic" w:cs="Simplified Arabic"/>
          <w:sz w:val="32"/>
          <w:szCs w:val="32"/>
          <w:rtl/>
          <w:lang w:bidi="ar-EG"/>
        </w:rPr>
        <w:t xml:space="preserve"> </w:t>
      </w:r>
      <w:r>
        <w:rPr>
          <w:rFonts w:ascii="Simplified Arabic" w:hAnsi="Simplified Arabic" w:cs="Simplified Arabic" w:hint="cs"/>
          <w:sz w:val="32"/>
          <w:szCs w:val="32"/>
          <w:rtl/>
          <w:lang w:bidi="ar-EG"/>
        </w:rPr>
        <w:t>الأنظمة المتبعة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وعن موضوع الدعوى فإنَّه وبعد الاطلاع على ما انتهى إليه تحقيق جهة الادعاء من اتهام المتهم باستعمال القوة والتهديد والتلفظ ضِدَّ رجل سلطة عامة، ومنعه من أداء عمله المجرم بنص المادة السابعة من نظام مكافحة الرشوة والتي نَصَّت على أنه: (يعاقب </w:t>
      </w:r>
      <w:r w:rsidRPr="0063736B">
        <w:rPr>
          <w:rFonts w:ascii="Simplified Arabic" w:hAnsi="Simplified Arabic" w:cs="Simplified Arabic" w:hint="cs"/>
          <w:sz w:val="32"/>
          <w:szCs w:val="32"/>
          <w:highlight w:val="yellow"/>
          <w:rtl/>
          <w:lang w:bidi="ar-EG"/>
        </w:rPr>
        <w:t>بالعقوبة</w:t>
      </w:r>
      <w:r>
        <w:rPr>
          <w:rFonts w:ascii="Simplified Arabic" w:hAnsi="Simplified Arabic" w:cs="Simplified Arabic" w:hint="cs"/>
          <w:sz w:val="32"/>
          <w:szCs w:val="32"/>
          <w:rtl/>
          <w:lang w:bidi="ar-EG"/>
        </w:rPr>
        <w:t xml:space="preserve"> المنصوص </w:t>
      </w:r>
      <w:r w:rsidRPr="0063736B">
        <w:rPr>
          <w:rFonts w:ascii="Simplified Arabic" w:hAnsi="Simplified Arabic" w:cs="Simplified Arabic" w:hint="cs"/>
          <w:sz w:val="32"/>
          <w:szCs w:val="32"/>
          <w:highlight w:val="yellow"/>
          <w:rtl/>
          <w:lang w:bidi="ar-EG"/>
        </w:rPr>
        <w:t>عليها</w:t>
      </w:r>
      <w:r>
        <w:rPr>
          <w:rFonts w:ascii="Simplified Arabic" w:hAnsi="Simplified Arabic" w:cs="Simplified Arabic" w:hint="cs"/>
          <w:sz w:val="32"/>
          <w:szCs w:val="32"/>
          <w:rtl/>
          <w:lang w:bidi="ar-EG"/>
        </w:rPr>
        <w:t xml:space="preserve"> في المادة الأولى من هذا النظام من يستعمل القوة أو العنف أو التهديد في </w:t>
      </w:r>
      <w:r>
        <w:rPr>
          <w:rFonts w:ascii="Simplified Arabic" w:hAnsi="Simplified Arabic" w:cs="Simplified Arabic" w:hint="cs"/>
          <w:sz w:val="32"/>
          <w:szCs w:val="32"/>
          <w:rtl/>
          <w:lang w:bidi="ar-EG"/>
        </w:rPr>
        <w:lastRenderedPageBreak/>
        <w:t>حق موظف عام</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ليحصل منه على قضاء أمر غير مشروع</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أو ليحمله على اجتناب عمل من الأعمال المكلف بها نظامًا)</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فإن هذه المادة تتكون من شرطين لتطبيقها، أولهما استعمال القوة أو العنف أو التهديد في حق الموظف العام، وثانيهما ارتباط هذا الاستعمال بقصد جرمي إما ليحصل من الموظف العام على قضاء أمر غير مشروع، أو ليحمله على اجتناب أداء عمل من الأعمال المكلف بها نظامًا، وبذلك يكون المنظم في نظام مكافحة الرشوة قد سعى إلى مكافحة جميع الأفعال غير المشروعة التي تتعارض مع أهداف الوظيفة العامة، والتي يتوصل </w:t>
      </w:r>
      <w:r w:rsidRPr="0063736B">
        <w:rPr>
          <w:rFonts w:ascii="Simplified Arabic" w:hAnsi="Simplified Arabic" w:cs="Simplified Arabic" w:hint="cs"/>
          <w:sz w:val="32"/>
          <w:szCs w:val="32"/>
          <w:highlight w:val="yellow"/>
          <w:rtl/>
          <w:lang w:bidi="ar-EG"/>
        </w:rPr>
        <w:t>إليها</w:t>
      </w:r>
      <w:r>
        <w:rPr>
          <w:rFonts w:ascii="Simplified Arabic" w:hAnsi="Simplified Arabic" w:cs="Simplified Arabic" w:hint="cs"/>
          <w:sz w:val="32"/>
          <w:szCs w:val="32"/>
          <w:rtl/>
          <w:lang w:bidi="ar-EG"/>
        </w:rPr>
        <w:t xml:space="preserve"> إما عن طريق إغراء الموظف العام، وإما عن طريق إكراهه</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وبالنظر إلى الواقعة المعروضة أمام هذه الدائرة من خلال أوراق الدعوى وما أدلى به المتهم، فالثابت أن رجل الأمن المعتدى عليه كان يلبس الزي المدني</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وذكر المتهم أن رجل الأمن ابتدأه بضربه بالعقال فرد عليه وضربه دفاعًا عن النفس، والثابت من نَصِّ المحضر المعد من قبل رجال الأمن والمرفق بملف الدعوى أن المتهم بعد هروبه شاهد رجل الأمن المعتدى عليه في مكان آخر </w:t>
      </w:r>
      <w:r w:rsidRPr="0063736B">
        <w:rPr>
          <w:rFonts w:ascii="Simplified Arabic" w:hAnsi="Simplified Arabic" w:cs="Simplified Arabic" w:hint="cs"/>
          <w:sz w:val="32"/>
          <w:szCs w:val="32"/>
          <w:highlight w:val="yellow"/>
          <w:rtl/>
          <w:lang w:bidi="ar-EG"/>
        </w:rPr>
        <w:t>فاعتدى</w:t>
      </w:r>
      <w:r>
        <w:rPr>
          <w:rFonts w:ascii="Simplified Arabic" w:hAnsi="Simplified Arabic" w:cs="Simplified Arabic" w:hint="cs"/>
          <w:sz w:val="32"/>
          <w:szCs w:val="32"/>
          <w:rtl/>
          <w:lang w:bidi="ar-EG"/>
        </w:rPr>
        <w:t xml:space="preserve"> عليه، مِمَّا يعني أن هذه الحادثة كانت حادثة شخصية، وأن الاعتداء لم يكن بقصد الحصول على قضاء أمر غير مشروع، أو حمله على اجتناب أداء عمل من الأعمال المكلف بها نظامًا</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وبناءً على ما سبق فإنَّه لم يثبت لدى الدائرة أن المتهم قد خالف المادة السابعة من نظام مكافحة الرشوة</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وَحَيْثُ إنَّ ما ساقته جهة </w:t>
      </w:r>
      <w:r w:rsidRPr="000F092A">
        <w:rPr>
          <w:rFonts w:ascii="Simplified Arabic" w:hAnsi="Simplified Arabic" w:cs="Simplified Arabic" w:hint="cs"/>
          <w:sz w:val="32"/>
          <w:szCs w:val="32"/>
          <w:highlight w:val="yellow"/>
          <w:rtl/>
          <w:lang w:bidi="ar-EG"/>
        </w:rPr>
        <w:t>الادعاء</w:t>
      </w:r>
      <w:r>
        <w:rPr>
          <w:rFonts w:ascii="Simplified Arabic" w:hAnsi="Simplified Arabic" w:cs="Simplified Arabic" w:hint="cs"/>
          <w:sz w:val="32"/>
          <w:szCs w:val="32"/>
          <w:rtl/>
          <w:lang w:bidi="ar-EG"/>
        </w:rPr>
        <w:t xml:space="preserve"> جاء خاليًا من الأدلة اليقينية والقطعية التي </w:t>
      </w:r>
      <w:r w:rsidRPr="0063736B">
        <w:rPr>
          <w:rFonts w:ascii="Simplified Arabic" w:hAnsi="Simplified Arabic" w:cs="Simplified Arabic" w:hint="cs"/>
          <w:sz w:val="32"/>
          <w:szCs w:val="32"/>
          <w:highlight w:val="yellow"/>
          <w:rtl/>
          <w:lang w:bidi="ar-EG"/>
        </w:rPr>
        <w:t>تبعث</w:t>
      </w:r>
      <w:r>
        <w:rPr>
          <w:rFonts w:ascii="Simplified Arabic" w:hAnsi="Simplified Arabic" w:cs="Simplified Arabic" w:hint="cs"/>
          <w:sz w:val="32"/>
          <w:szCs w:val="32"/>
          <w:rtl/>
          <w:lang w:bidi="ar-EG"/>
        </w:rPr>
        <w:t xml:space="preserve"> على القناعة في إدانة المتهم، ومجرد الشبهة والشك يفسر لصالح المتهم، والدليل متى تطرق إليه الاحتمال بطل به الاستدلال، وَحَيْثُ إنَّ الأصل في الإنسان براءة الذمة، وَحَيْثُ إنَّ الأحكام في التجريم يجب أن تبنى على القطع واليقين لا على مجرد الظن والتخمين</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الأمر الذي تنتهي معه الدائرة إلى عدم إدانة المتهم وفقًا لمنطوق حكمها.</w:t>
      </w:r>
    </w:p>
    <w:p w:rsidR="008E4371" w:rsidRDefault="008E4371"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لذلك حكمت الدائرة</w:t>
      </w:r>
      <w:r>
        <w:rPr>
          <w:rFonts w:ascii="Simplified Arabic" w:hAnsi="Simplified Arabic" w:cs="Simplified Arabic" w:hint="cs"/>
          <w:b/>
          <w:bCs/>
          <w:sz w:val="32"/>
          <w:szCs w:val="32"/>
          <w:rtl/>
          <w:lang w:bidi="ar-EG"/>
        </w:rPr>
        <w:t xml:space="preserve"> : بعدم إدانة (...) سعودي الجنسية بِمَا نسب إليه من مخالفة نظام مكافحة الرشوة</w:t>
      </w:r>
      <w:r w:rsidRPr="0063736B">
        <w:rPr>
          <w:rFonts w:ascii="Simplified Arabic" w:hAnsi="Simplified Arabic" w:cs="Simplified Arabic"/>
          <w:b/>
          <w:bCs/>
          <w:sz w:val="32"/>
          <w:szCs w:val="32"/>
          <w:highlight w:val="yellow"/>
          <w:rtl/>
          <w:lang w:bidi="ar-EG"/>
        </w:rPr>
        <w:t>؛</w:t>
      </w:r>
      <w:r>
        <w:rPr>
          <w:rFonts w:ascii="Simplified Arabic" w:hAnsi="Simplified Arabic" w:cs="Simplified Arabic" w:hint="cs"/>
          <w:b/>
          <w:bCs/>
          <w:sz w:val="32"/>
          <w:szCs w:val="32"/>
          <w:rtl/>
          <w:lang w:bidi="ar-EG"/>
        </w:rPr>
        <w:t xml:space="preserve"> لما وضح بالأسباب.</w:t>
      </w:r>
    </w:p>
    <w:p w:rsidR="008E4371" w:rsidRDefault="008E4371" w:rsidP="00430534">
      <w:pPr>
        <w:tabs>
          <w:tab w:val="left" w:pos="3458"/>
        </w:tabs>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والله الموفق وصلى الله وسلم على نبينا محمد وعلى آله وصحبه أجمعين.</w:t>
      </w:r>
    </w:p>
    <w:p w:rsidR="008E4371" w:rsidRDefault="008E4371" w:rsidP="00430534">
      <w:pPr>
        <w:tabs>
          <w:tab w:val="left" w:pos="3458"/>
        </w:tabs>
        <w:spacing w:after="0" w:line="240" w:lineRule="auto"/>
        <w:jc w:val="both"/>
        <w:rPr>
          <w:rFonts w:ascii="Simplified Arabic" w:hAnsi="Simplified Arabic" w:cs="Simplified Arabic"/>
          <w:b/>
          <w:bCs/>
          <w:sz w:val="32"/>
          <w:szCs w:val="32"/>
          <w:highlight w:val="yellow"/>
          <w:rtl/>
          <w:lang w:bidi="ar-EG"/>
        </w:rPr>
      </w:pPr>
    </w:p>
    <w:p w:rsidR="008E4371" w:rsidRPr="005762AA" w:rsidRDefault="008E4371" w:rsidP="00430534">
      <w:pPr>
        <w:tabs>
          <w:tab w:val="left" w:pos="3458"/>
        </w:tabs>
        <w:spacing w:after="0" w:line="240" w:lineRule="auto"/>
        <w:jc w:val="both"/>
        <w:rPr>
          <w:rFonts w:ascii="Simplified Arabic" w:hAnsi="Simplified Arabic" w:cs="Simplified Arabic"/>
          <w:b/>
          <w:bCs/>
          <w:sz w:val="32"/>
          <w:szCs w:val="32"/>
          <w:highlight w:val="yellow"/>
          <w:rtl/>
          <w:lang w:bidi="ar-EG"/>
        </w:rPr>
      </w:pPr>
      <w:r w:rsidRPr="005762AA">
        <w:rPr>
          <w:rFonts w:ascii="Simplified Arabic" w:hAnsi="Simplified Arabic" w:cs="Simplified Arabic" w:hint="cs"/>
          <w:b/>
          <w:bCs/>
          <w:sz w:val="32"/>
          <w:szCs w:val="32"/>
          <w:highlight w:val="yellow"/>
          <w:rtl/>
          <w:lang w:bidi="ar-EG"/>
        </w:rPr>
        <w:t>محكمة الاستئناف:</w:t>
      </w:r>
    </w:p>
    <w:p w:rsidR="008E4371" w:rsidRPr="00902968" w:rsidRDefault="008E4371" w:rsidP="00430534">
      <w:pPr>
        <w:tabs>
          <w:tab w:val="left" w:pos="3458"/>
        </w:tabs>
        <w:spacing w:after="0" w:line="240" w:lineRule="auto"/>
        <w:jc w:val="both"/>
        <w:rPr>
          <w:rFonts w:ascii="Simplified Arabic" w:hAnsi="Simplified Arabic" w:cs="Simplified Arabic"/>
          <w:b/>
          <w:bCs/>
          <w:sz w:val="32"/>
          <w:szCs w:val="32"/>
        </w:rPr>
      </w:pPr>
      <w:r w:rsidRPr="005762AA">
        <w:rPr>
          <w:rFonts w:ascii="Simplified Arabic" w:hAnsi="Simplified Arabic" w:cs="Simplified Arabic" w:hint="cs"/>
          <w:b/>
          <w:bCs/>
          <w:sz w:val="32"/>
          <w:szCs w:val="32"/>
          <w:highlight w:val="yellow"/>
          <w:rtl/>
          <w:lang w:bidi="ar-EG"/>
        </w:rPr>
        <w:lastRenderedPageBreak/>
        <w:t>حكمت المحكمة بتأيي</w:t>
      </w:r>
      <w:r>
        <w:rPr>
          <w:rFonts w:ascii="Simplified Arabic" w:hAnsi="Simplified Arabic" w:cs="Simplified Arabic" w:hint="cs"/>
          <w:b/>
          <w:bCs/>
          <w:sz w:val="32"/>
          <w:szCs w:val="32"/>
          <w:highlight w:val="yellow"/>
          <w:rtl/>
          <w:lang w:bidi="ar-EG"/>
        </w:rPr>
        <w:t>د الحكم فيما انتهى إليه من قضاء</w:t>
      </w:r>
      <w:r>
        <w:rPr>
          <w:rFonts w:ascii="Simplified Arabic" w:hAnsi="Simplified Arabic" w:cs="Simplified Arabic" w:hint="cs"/>
          <w:b/>
          <w:bCs/>
          <w:sz w:val="32"/>
          <w:szCs w:val="32"/>
          <w:rtl/>
          <w:lang w:bidi="ar-EG"/>
        </w:rPr>
        <w:t>.</w:t>
      </w:r>
    </w:p>
    <w:p w:rsidR="008E4371" w:rsidRPr="00737AE1" w:rsidRDefault="008E4371" w:rsidP="00430534">
      <w:pPr>
        <w:bidi w:val="0"/>
        <w:spacing w:after="0" w:line="240" w:lineRule="auto"/>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br w:type="page"/>
      </w:r>
    </w:p>
    <w:p w:rsidR="008E4371" w:rsidRDefault="008E4371" w:rsidP="00430534">
      <w:pPr>
        <w:spacing w:after="0" w:line="240" w:lineRule="auto"/>
        <w:jc w:val="lowKashida"/>
        <w:rPr>
          <w:rFonts w:ascii="Simplified Arabic" w:hAnsi="Simplified Arabic" w:cs="Simplified Arabic" w:hint="cs"/>
          <w:b/>
          <w:bCs/>
          <w:sz w:val="32"/>
          <w:szCs w:val="32"/>
          <w:rtl/>
        </w:rPr>
      </w:pPr>
      <w:r>
        <w:rPr>
          <w:rFonts w:ascii="Simplified Arabic" w:hAnsi="Simplified Arabic" w:cs="Simplified Arabic"/>
          <w:b/>
          <w:bCs/>
          <w:sz w:val="32"/>
          <w:szCs w:val="32"/>
          <w:rtl/>
          <w:lang w:bidi="ar-EG"/>
        </w:rPr>
        <w:lastRenderedPageBreak/>
        <w:t>رقم القضية</w:t>
      </w:r>
      <w:r>
        <w:rPr>
          <w:rFonts w:ascii="Simplified Arabic" w:hAnsi="Simplified Arabic" w:cs="Simplified Arabic" w:hint="cs"/>
          <w:b/>
          <w:bCs/>
          <w:sz w:val="32"/>
          <w:szCs w:val="32"/>
          <w:rtl/>
          <w:lang w:bidi="ar-EG"/>
        </w:rPr>
        <w:t xml:space="preserve"> الابتدائية 30/9/ق لعام 1436هـ </w:t>
      </w:r>
    </w:p>
    <w:p w:rsidR="008E4371" w:rsidRDefault="008E4371" w:rsidP="00430534">
      <w:pPr>
        <w:spacing w:after="0" w:line="240" w:lineRule="auto"/>
        <w:jc w:val="lowKashida"/>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t xml:space="preserve">رقم الحكم الابتدائي </w:t>
      </w:r>
      <w:r>
        <w:rPr>
          <w:rFonts w:ascii="Simplified Arabic" w:hAnsi="Simplified Arabic" w:cs="Simplified Arabic" w:hint="cs"/>
          <w:b/>
          <w:bCs/>
          <w:sz w:val="32"/>
          <w:szCs w:val="32"/>
          <w:rtl/>
          <w:lang w:bidi="ar-EG"/>
        </w:rPr>
        <w:t>178/د/ج/1/14 لعام 1435هـ</w:t>
      </w:r>
    </w:p>
    <w:p w:rsidR="008E4371" w:rsidRDefault="008E4371"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رقم قضية الاستئناف </w:t>
      </w:r>
      <w:r>
        <w:rPr>
          <w:rFonts w:ascii="Simplified Arabic" w:hAnsi="Simplified Arabic" w:cs="Simplified Arabic" w:hint="cs"/>
          <w:b/>
          <w:bCs/>
          <w:sz w:val="32"/>
          <w:szCs w:val="32"/>
          <w:rtl/>
          <w:lang w:bidi="ar-EG"/>
        </w:rPr>
        <w:t>682/ق لعام 1436هـ</w:t>
      </w:r>
    </w:p>
    <w:p w:rsidR="008E4371" w:rsidRDefault="008E4371"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تاريخ الجلسة </w:t>
      </w:r>
      <w:r>
        <w:rPr>
          <w:rFonts w:ascii="Simplified Arabic" w:hAnsi="Simplified Arabic" w:cs="Simplified Arabic" w:hint="cs"/>
          <w:b/>
          <w:bCs/>
          <w:sz w:val="32"/>
          <w:szCs w:val="32"/>
          <w:rtl/>
          <w:lang w:bidi="ar-EG"/>
        </w:rPr>
        <w:t>16/3/1436هـ</w:t>
      </w:r>
    </w:p>
    <w:p w:rsidR="008E4371" w:rsidRDefault="008E4371"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الموضوعـات</w:t>
      </w:r>
    </w:p>
    <w:p w:rsidR="008E4371" w:rsidRPr="009F719D" w:rsidRDefault="008E4371" w:rsidP="00430534">
      <w:pPr>
        <w:spacing w:after="0" w:line="240" w:lineRule="auto"/>
        <w:jc w:val="lowKashida"/>
        <w:rPr>
          <w:rFonts w:ascii="Simplified Arabic" w:hAnsi="Simplified Arabic" w:cs="Simplified Arabic"/>
          <w:b/>
          <w:bCs/>
          <w:sz w:val="32"/>
          <w:szCs w:val="32"/>
          <w:rtl/>
          <w:lang w:bidi="ar-EG"/>
        </w:rPr>
      </w:pPr>
      <w:r w:rsidRPr="009F719D">
        <w:rPr>
          <w:rFonts w:ascii="Simplified Arabic" w:hAnsi="Simplified Arabic" w:cs="Simplified Arabic" w:hint="cs"/>
          <w:b/>
          <w:bCs/>
          <w:sz w:val="32"/>
          <w:szCs w:val="32"/>
          <w:rtl/>
          <w:lang w:bidi="ar-EG"/>
        </w:rPr>
        <w:t>استعمال القوة ضد موظف عام-رجل أمن-</w:t>
      </w:r>
      <w:r>
        <w:rPr>
          <w:rFonts w:ascii="Simplified Arabic" w:hAnsi="Simplified Arabic" w:cs="Simplified Arabic" w:hint="cs"/>
          <w:b/>
          <w:bCs/>
          <w:sz w:val="32"/>
          <w:szCs w:val="32"/>
          <w:rtl/>
          <w:lang w:bidi="ar-EG"/>
        </w:rPr>
        <w:t xml:space="preserve"> تلفظ ومقاومة</w:t>
      </w:r>
      <w:r w:rsidRPr="009F719D">
        <w:rPr>
          <w:rFonts w:ascii="Simplified Arabic" w:hAnsi="Simplified Arabic" w:cs="Simplified Arabic" w:hint="cs"/>
          <w:b/>
          <w:bCs/>
          <w:sz w:val="32"/>
          <w:szCs w:val="32"/>
          <w:rtl/>
          <w:lang w:bidi="ar-EG"/>
        </w:rPr>
        <w:t>-</w:t>
      </w:r>
      <w:r w:rsidRPr="00E00923">
        <w:rPr>
          <w:rtl/>
        </w:rPr>
        <w:t xml:space="preserve"> </w:t>
      </w:r>
      <w:r w:rsidRPr="00E00923">
        <w:rPr>
          <w:rFonts w:ascii="Simplified Arabic" w:hAnsi="Simplified Arabic" w:cs="Simplified Arabic"/>
          <w:b/>
          <w:bCs/>
          <w:sz w:val="32"/>
          <w:szCs w:val="32"/>
          <w:rtl/>
          <w:lang w:bidi="ar-EG"/>
        </w:rPr>
        <w:t xml:space="preserve">مناط تطبيق نظام الرشوة </w:t>
      </w:r>
      <w:r>
        <w:rPr>
          <w:rFonts w:ascii="Simplified Arabic" w:hAnsi="Simplified Arabic" w:cs="Simplified Arabic" w:hint="cs"/>
          <w:b/>
          <w:bCs/>
          <w:sz w:val="32"/>
          <w:szCs w:val="32"/>
          <w:rtl/>
          <w:lang w:bidi="ar-EG"/>
        </w:rPr>
        <w:t>-</w:t>
      </w:r>
      <w:r w:rsidRPr="00BB259E">
        <w:rPr>
          <w:rtl/>
        </w:rPr>
        <w:t xml:space="preserve"> </w:t>
      </w:r>
      <w:r w:rsidRPr="00BB259E">
        <w:rPr>
          <w:rFonts w:ascii="Simplified Arabic" w:hAnsi="Simplified Arabic" w:cs="Simplified Arabic"/>
          <w:b/>
          <w:bCs/>
          <w:sz w:val="32"/>
          <w:szCs w:val="32"/>
          <w:rtl/>
          <w:lang w:bidi="ar-EG"/>
        </w:rPr>
        <w:t>انتفاء نية المتهم على حمل الموظف للإخلال بواجبات وظيفته</w:t>
      </w:r>
      <w:r>
        <w:rPr>
          <w:rFonts w:ascii="Simplified Arabic" w:hAnsi="Simplified Arabic" w:cs="Simplified Arabic" w:hint="cs"/>
          <w:b/>
          <w:bCs/>
          <w:sz w:val="32"/>
          <w:szCs w:val="32"/>
          <w:rtl/>
          <w:lang w:bidi="ar-EG"/>
        </w:rPr>
        <w:t xml:space="preserve"> </w:t>
      </w:r>
      <w:r w:rsidRPr="009F719D">
        <w:rPr>
          <w:rFonts w:ascii="Simplified Arabic" w:hAnsi="Simplified Arabic" w:cs="Simplified Arabic" w:hint="cs"/>
          <w:b/>
          <w:bCs/>
          <w:sz w:val="32"/>
          <w:szCs w:val="32"/>
          <w:rtl/>
          <w:lang w:bidi="ar-EG"/>
        </w:rPr>
        <w:t>-الأصل براءة الذمة.</w:t>
      </w:r>
    </w:p>
    <w:p w:rsidR="008E4371" w:rsidRPr="009F719D" w:rsidRDefault="008E4371" w:rsidP="00430534">
      <w:pPr>
        <w:spacing w:after="0" w:line="240" w:lineRule="auto"/>
        <w:jc w:val="lowKashida"/>
        <w:rPr>
          <w:rFonts w:ascii="Simplified Arabic" w:hAnsi="Simplified Arabic" w:cs="Simplified Arabic"/>
          <w:sz w:val="32"/>
          <w:szCs w:val="32"/>
          <w:rtl/>
          <w:lang w:bidi="ar-EG"/>
        </w:rPr>
      </w:pPr>
      <w:r w:rsidRPr="009F719D">
        <w:rPr>
          <w:rFonts w:ascii="Simplified Arabic" w:hAnsi="Simplified Arabic" w:cs="Simplified Arabic"/>
          <w:sz w:val="32"/>
          <w:szCs w:val="32"/>
          <w:rtl/>
          <w:lang w:bidi="ar-EG"/>
        </w:rPr>
        <w:t xml:space="preserve">أقام فرع هيئة التحقيق والادعاء العام الدعوى ضد </w:t>
      </w:r>
      <w:r w:rsidRPr="009F719D">
        <w:rPr>
          <w:rFonts w:ascii="Simplified Arabic" w:hAnsi="Simplified Arabic" w:cs="Simplified Arabic" w:hint="cs"/>
          <w:sz w:val="32"/>
          <w:szCs w:val="32"/>
          <w:rtl/>
          <w:lang w:bidi="ar-EG"/>
        </w:rPr>
        <w:t>المتهمين</w:t>
      </w:r>
      <w:r w:rsidRPr="009F719D">
        <w:rPr>
          <w:rFonts w:ascii="Simplified Arabic" w:hAnsi="Simplified Arabic" w:cs="Simplified Arabic"/>
          <w:sz w:val="32"/>
          <w:szCs w:val="32"/>
          <w:rtl/>
          <w:lang w:bidi="ar-EG"/>
        </w:rPr>
        <w:t xml:space="preserve"> </w:t>
      </w:r>
      <w:r w:rsidRPr="009F719D">
        <w:rPr>
          <w:rFonts w:ascii="Simplified Arabic" w:hAnsi="Simplified Arabic" w:cs="Simplified Arabic" w:hint="cs"/>
          <w:sz w:val="32"/>
          <w:szCs w:val="32"/>
          <w:rtl/>
          <w:lang w:bidi="ar-EG"/>
        </w:rPr>
        <w:t>لقيامهما ب</w:t>
      </w:r>
      <w:r w:rsidRPr="009F719D">
        <w:rPr>
          <w:rFonts w:ascii="Simplified Arabic" w:hAnsi="Simplified Arabic" w:cs="Simplified Arabic"/>
          <w:sz w:val="32"/>
          <w:szCs w:val="32"/>
          <w:rtl/>
          <w:lang w:bidi="ar-EG"/>
        </w:rPr>
        <w:t>التلفظ على رجال الأمن ومقاومتهم</w:t>
      </w:r>
      <w:r>
        <w:rPr>
          <w:rFonts w:ascii="Simplified Arabic" w:hAnsi="Simplified Arabic" w:cs="Simplified Arabic" w:hint="cs"/>
          <w:sz w:val="32"/>
          <w:szCs w:val="32"/>
          <w:rtl/>
          <w:lang w:bidi="ar-EG"/>
        </w:rPr>
        <w:t>ا</w:t>
      </w:r>
      <w:r w:rsidRPr="009F719D">
        <w:rPr>
          <w:rFonts w:ascii="Simplified Arabic" w:hAnsi="Simplified Arabic" w:cs="Simplified Arabic"/>
          <w:sz w:val="32"/>
          <w:szCs w:val="32"/>
          <w:rtl/>
          <w:lang w:bidi="ar-EG"/>
        </w:rPr>
        <w:t xml:space="preserve"> عند القبض عليهما</w:t>
      </w:r>
      <w:r w:rsidRPr="009F719D">
        <w:rPr>
          <w:rFonts w:ascii="Simplified Arabic" w:hAnsi="Simplified Arabic" w:cs="Simplified Arabic" w:hint="cs"/>
          <w:sz w:val="32"/>
          <w:szCs w:val="32"/>
          <w:rtl/>
          <w:lang w:bidi="ar-EG"/>
        </w:rPr>
        <w:t xml:space="preserve">-إنكار المتهمين ما نسب إليهما، ودفعا بأن ما حصل بينهم </w:t>
      </w:r>
      <w:r>
        <w:rPr>
          <w:rFonts w:ascii="Simplified Arabic" w:hAnsi="Simplified Arabic" w:cs="Simplified Arabic" w:hint="cs"/>
          <w:sz w:val="32"/>
          <w:szCs w:val="32"/>
          <w:rtl/>
          <w:lang w:bidi="ar-EG"/>
        </w:rPr>
        <w:t xml:space="preserve">هي </w:t>
      </w:r>
      <w:r w:rsidRPr="009F719D">
        <w:rPr>
          <w:rFonts w:ascii="Simplified Arabic" w:hAnsi="Simplified Arabic" w:cs="Simplified Arabic" w:hint="cs"/>
          <w:sz w:val="32"/>
          <w:szCs w:val="32"/>
          <w:rtl/>
          <w:lang w:bidi="ar-EG"/>
        </w:rPr>
        <w:t>مشادة كلامية -احتواء النص النظامي على شرطين متلازمين لمعاقبة مستوفيها هما شرط استعمال القوة والعنف بحق موظف عام، وشرط القصد الجرمي</w:t>
      </w:r>
      <w:r w:rsidRPr="00A16803">
        <w:rPr>
          <w:rtl/>
        </w:rPr>
        <w:t xml:space="preserve"> </w:t>
      </w:r>
      <w:r>
        <w:rPr>
          <w:rFonts w:ascii="Simplified Arabic" w:hAnsi="Simplified Arabic" w:cs="Simplified Arabic" w:hint="cs"/>
          <w:sz w:val="32"/>
          <w:szCs w:val="32"/>
          <w:rtl/>
          <w:lang w:bidi="ar-EG"/>
        </w:rPr>
        <w:t xml:space="preserve">في أن </w:t>
      </w:r>
      <w:r w:rsidRPr="00A16803">
        <w:rPr>
          <w:rFonts w:ascii="Simplified Arabic" w:hAnsi="Simplified Arabic" w:cs="Simplified Arabic"/>
          <w:sz w:val="32"/>
          <w:szCs w:val="32"/>
          <w:rtl/>
          <w:lang w:bidi="ar-EG"/>
        </w:rPr>
        <w:t>يحصل من الموظف العام على قضاء أمر غير مشروع، أو ليحمله على اجتناب أداء عمل من الأعمال المكلف بها نظامًا</w:t>
      </w:r>
      <w:r w:rsidRPr="009F719D">
        <w:rPr>
          <w:rFonts w:ascii="Simplified Arabic" w:hAnsi="Simplified Arabic" w:cs="Simplified Arabic" w:hint="cs"/>
          <w:sz w:val="32"/>
          <w:szCs w:val="32"/>
          <w:rtl/>
          <w:lang w:bidi="ar-EG"/>
        </w:rPr>
        <w:t xml:space="preserve">- </w:t>
      </w:r>
      <w:r w:rsidRPr="009F719D">
        <w:rPr>
          <w:rFonts w:ascii="Simplified Arabic" w:hAnsi="Simplified Arabic" w:cs="Simplified Arabic"/>
          <w:sz w:val="32"/>
          <w:szCs w:val="32"/>
          <w:rtl/>
          <w:lang w:bidi="ar-EG"/>
        </w:rPr>
        <w:t xml:space="preserve">ما فعله المتهمان لا </w:t>
      </w:r>
      <w:r w:rsidRPr="009F719D">
        <w:rPr>
          <w:rFonts w:ascii="Simplified Arabic" w:hAnsi="Simplified Arabic" w:cs="Simplified Arabic" w:hint="cs"/>
          <w:sz w:val="32"/>
          <w:szCs w:val="32"/>
          <w:rtl/>
          <w:lang w:bidi="ar-EG"/>
        </w:rPr>
        <w:t>يخرج عن كونه</w:t>
      </w:r>
      <w:r w:rsidRPr="009F719D">
        <w:rPr>
          <w:rFonts w:ascii="Simplified Arabic" w:hAnsi="Simplified Arabic" w:cs="Simplified Arabic"/>
          <w:sz w:val="32"/>
          <w:szCs w:val="32"/>
          <w:rtl/>
          <w:lang w:bidi="ar-EG"/>
        </w:rPr>
        <w:t xml:space="preserve"> سوء تفاهم لم يصل إلى حد عدم التجاوب مع رجال الأمن أو الاعتداء عليهم</w:t>
      </w:r>
      <w:r w:rsidRPr="009F719D">
        <w:rPr>
          <w:rFonts w:ascii="Simplified Arabic" w:hAnsi="Simplified Arabic" w:cs="Simplified Arabic" w:hint="cs"/>
          <w:sz w:val="32"/>
          <w:szCs w:val="32"/>
          <w:rtl/>
          <w:lang w:bidi="ar-EG"/>
        </w:rPr>
        <w:t>-عدم</w:t>
      </w:r>
      <w:r w:rsidRPr="009F719D">
        <w:rPr>
          <w:rFonts w:ascii="Simplified Arabic" w:hAnsi="Simplified Arabic" w:cs="Simplified Arabic"/>
          <w:sz w:val="32"/>
          <w:szCs w:val="32"/>
          <w:rtl/>
          <w:lang w:bidi="ar-EG"/>
        </w:rPr>
        <w:t xml:space="preserve"> تحقق شروط إعمال </w:t>
      </w:r>
      <w:r w:rsidRPr="009F719D">
        <w:rPr>
          <w:rFonts w:ascii="Simplified Arabic" w:hAnsi="Simplified Arabic" w:cs="Simplified Arabic" w:hint="cs"/>
          <w:sz w:val="32"/>
          <w:szCs w:val="32"/>
          <w:rtl/>
          <w:lang w:bidi="ar-EG"/>
        </w:rPr>
        <w:t>النص النظامي-</w:t>
      </w:r>
      <w:r w:rsidRPr="009F719D">
        <w:rPr>
          <w:rFonts w:ascii="Simplified Arabic" w:hAnsi="Simplified Arabic" w:cs="Simplified Arabic"/>
          <w:sz w:val="32"/>
          <w:szCs w:val="32"/>
          <w:rtl/>
          <w:lang w:bidi="ar-EG"/>
        </w:rPr>
        <w:t xml:space="preserve"> الأصل في الإنسان السلامة وبراءة الذمة ما لم تشغل بحق ثابت</w:t>
      </w:r>
      <w:r w:rsidRPr="009F719D">
        <w:rPr>
          <w:rFonts w:ascii="Simplified Arabic" w:hAnsi="Simplified Arabic" w:cs="Simplified Arabic" w:hint="cs"/>
          <w:sz w:val="32"/>
          <w:szCs w:val="32"/>
          <w:rtl/>
          <w:lang w:bidi="ar-EG"/>
        </w:rPr>
        <w:t xml:space="preserve">-أثر ذلك: عدم إدانة المتهمين بما نسب إليهما. </w:t>
      </w:r>
    </w:p>
    <w:p w:rsidR="008E4371" w:rsidRPr="009F719D" w:rsidRDefault="008E4371" w:rsidP="00430534">
      <w:pPr>
        <w:spacing w:after="0" w:line="240" w:lineRule="auto"/>
        <w:jc w:val="center"/>
        <w:rPr>
          <w:rFonts w:ascii="Simplified Arabic" w:hAnsi="Simplified Arabic" w:cs="Simplified Arabic"/>
          <w:b/>
          <w:bCs/>
          <w:sz w:val="32"/>
          <w:szCs w:val="32"/>
          <w:rtl/>
          <w:lang w:bidi="ar-EG"/>
        </w:rPr>
      </w:pPr>
      <w:r w:rsidRPr="009F719D">
        <w:rPr>
          <w:rFonts w:ascii="Simplified Arabic" w:hAnsi="Simplified Arabic" w:cs="Simplified Arabic"/>
          <w:b/>
          <w:bCs/>
          <w:sz w:val="32"/>
          <w:szCs w:val="32"/>
          <w:rtl/>
          <w:lang w:bidi="ar-EG"/>
        </w:rPr>
        <w:t>الأنظمة واللوائح</w:t>
      </w:r>
    </w:p>
    <w:p w:rsidR="008E4371" w:rsidRPr="009F719D" w:rsidRDefault="008E4371" w:rsidP="00430534">
      <w:pPr>
        <w:spacing w:after="0" w:line="240" w:lineRule="auto"/>
        <w:jc w:val="lowKashida"/>
        <w:rPr>
          <w:rFonts w:ascii="Simplified Arabic" w:hAnsi="Simplified Arabic" w:cs="Simplified Arabic"/>
          <w:sz w:val="32"/>
          <w:szCs w:val="32"/>
          <w:rtl/>
        </w:rPr>
      </w:pPr>
      <w:r w:rsidRPr="009F719D">
        <w:rPr>
          <w:rFonts w:ascii="Simplified Arabic" w:hAnsi="Simplified Arabic" w:cs="Simplified Arabic"/>
          <w:sz w:val="32"/>
          <w:szCs w:val="32"/>
          <w:rtl/>
          <w:lang w:bidi="ar-EG"/>
        </w:rPr>
        <w:t>-المادة (7) من نظام مكافحة الرشوة الصادر بالمرسوم الملكي رقم (م/٣٦) وتاريخ ٢٩/١٢/١٤١٢هـ.</w:t>
      </w:r>
    </w:p>
    <w:p w:rsidR="008E4371" w:rsidRDefault="008E4371" w:rsidP="00430534">
      <w:pPr>
        <w:spacing w:after="0" w:line="240" w:lineRule="auto"/>
        <w:jc w:val="center"/>
        <w:rPr>
          <w:rFonts w:ascii="Simplified Arabic" w:hAnsi="Simplified Arabic" w:cs="Simplified Arabic"/>
          <w:b/>
          <w:bCs/>
          <w:sz w:val="32"/>
          <w:szCs w:val="32"/>
          <w:rtl/>
          <w:lang w:bidi="ar-EG"/>
        </w:rPr>
      </w:pPr>
      <w:r w:rsidRPr="009F719D">
        <w:rPr>
          <w:rFonts w:ascii="Simplified Arabic" w:hAnsi="Simplified Arabic" w:cs="Simplified Arabic" w:hint="cs"/>
          <w:b/>
          <w:bCs/>
          <w:sz w:val="32"/>
          <w:szCs w:val="32"/>
          <w:rtl/>
          <w:lang w:bidi="ar-EG"/>
        </w:rPr>
        <w:t>الوقائع</w:t>
      </w:r>
    </w:p>
    <w:p w:rsidR="008E4371" w:rsidRDefault="008E4371" w:rsidP="00430534">
      <w:pPr>
        <w:spacing w:after="0" w:line="240" w:lineRule="auto"/>
        <w:jc w:val="lowKashida"/>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تتلخص وقائع هذه الدعوى بالقدر اللازم لإصدار الحكم في أن فرع هيئة التحقيق والادعاء العام بمنطقة الحدود الشمالية أقام هذه الدعوى ضِدَّ المتهم الأول (...) -سعودي الجنسية، سجل مدني رقم (...)-، والمتهم الثاني (...) -سعودي الجنسية، سجل مدني رقم (...)- بموجب لائحة دعوى عامة رقم </w:t>
      </w:r>
      <w:r w:rsidRPr="000E28F7">
        <w:rPr>
          <w:rFonts w:ascii="Simplified Arabic" w:hAnsi="Simplified Arabic" w:cs="Simplified Arabic" w:hint="cs"/>
          <w:sz w:val="32"/>
          <w:szCs w:val="32"/>
          <w:highlight w:val="yellow"/>
          <w:rtl/>
          <w:lang w:bidi="ar-EG"/>
        </w:rPr>
        <w:t>(3512000041ش1)</w:t>
      </w:r>
      <w:r>
        <w:rPr>
          <w:rFonts w:ascii="Simplified Arabic" w:hAnsi="Simplified Arabic" w:cs="Simplified Arabic" w:hint="cs"/>
          <w:sz w:val="32"/>
          <w:szCs w:val="32"/>
          <w:rtl/>
          <w:lang w:bidi="ar-EG"/>
        </w:rPr>
        <w:t xml:space="preserve"> لعام </w:t>
      </w:r>
      <w:r>
        <w:rPr>
          <w:rFonts w:ascii="Simplified Arabic" w:hAnsi="Simplified Arabic" w:cs="Simplified Arabic" w:hint="cs"/>
          <w:sz w:val="32"/>
          <w:szCs w:val="32"/>
          <w:rtl/>
          <w:lang w:bidi="ar-EG"/>
        </w:rPr>
        <w:lastRenderedPageBreak/>
        <w:t xml:space="preserve">1435هـ جاء فيها: أنَّه بتاريخ 20/4/1435هـ ورد لمركز شرطة جديدة </w:t>
      </w:r>
      <w:r w:rsidRPr="000E28F7">
        <w:rPr>
          <w:rFonts w:ascii="Simplified Arabic" w:hAnsi="Simplified Arabic" w:cs="Simplified Arabic" w:hint="cs"/>
          <w:sz w:val="32"/>
          <w:szCs w:val="32"/>
          <w:highlight w:val="yellow"/>
          <w:rtl/>
          <w:lang w:bidi="ar-EG"/>
        </w:rPr>
        <w:t>عرعر</w:t>
      </w:r>
      <w:r>
        <w:rPr>
          <w:rFonts w:ascii="Simplified Arabic" w:hAnsi="Simplified Arabic" w:cs="Simplified Arabic" w:hint="cs"/>
          <w:sz w:val="32"/>
          <w:szCs w:val="32"/>
          <w:rtl/>
          <w:lang w:bidi="ar-EG"/>
        </w:rPr>
        <w:t xml:space="preserve"> برقية قائد قطاع حرس الحدود بالجديدة، المتضمنة القبض على المدعى عليهما عند قيامهما بالاقتراب من حرم الحدود، حَيْثُ إنَّه باستيقافهما، قاما </w:t>
      </w:r>
      <w:r w:rsidRPr="001B0A41">
        <w:rPr>
          <w:rFonts w:ascii="Simplified Arabic" w:hAnsi="Simplified Arabic" w:cs="Simplified Arabic" w:hint="cs"/>
          <w:sz w:val="32"/>
          <w:szCs w:val="32"/>
          <w:highlight w:val="yellow"/>
          <w:rtl/>
          <w:lang w:bidi="ar-EG"/>
        </w:rPr>
        <w:t>بمقاومة</w:t>
      </w:r>
      <w:r>
        <w:rPr>
          <w:rFonts w:ascii="Simplified Arabic" w:hAnsi="Simplified Arabic" w:cs="Simplified Arabic" w:hint="cs"/>
          <w:sz w:val="32"/>
          <w:szCs w:val="32"/>
          <w:rtl/>
          <w:lang w:bidi="ar-EG"/>
        </w:rPr>
        <w:t xml:space="preserve"> طاقم الدورية والتلفظ عليهما، والاستهتار بهما أمام المواطنين، ورفضا الركوب بالدورية. وبضبط إفادة رجل الأمن(...)، أفاد أنَّه أثناء استلامه مع زميله الجندي (...)، كان مجموعة من الأشخاص متواجدين بالقرب من الشبك، فحضرت سيارة من نوع هايلكس يستقلها المتهمان، وقامت بالوقوف على طريق الدوريات -المسحية- فقام الجندي (...) بطلب هوية السائق (المتهم...)، فرفض. فأمره بإخراج سيارته من الموقع، فرفض. وبعدها قام بإعطائهما هويته، فتم القبض عليه وقاوم بالأيدي، وكان معه (المتهم...)، وقام بالتلفظ بقوله (أنتم لستم برجال). </w:t>
      </w:r>
      <w:r w:rsidRPr="002B72D0">
        <w:rPr>
          <w:rFonts w:ascii="Simplified Arabic" w:hAnsi="Simplified Arabic" w:cs="Simplified Arabic" w:hint="cs"/>
          <w:sz w:val="32"/>
          <w:szCs w:val="32"/>
          <w:highlight w:val="yellow"/>
          <w:rtl/>
          <w:lang w:bidi="ar-EG"/>
        </w:rPr>
        <w:t>وبضبط</w:t>
      </w:r>
      <w:r>
        <w:rPr>
          <w:rFonts w:ascii="Simplified Arabic" w:hAnsi="Simplified Arabic" w:cs="Simplified Arabic" w:hint="cs"/>
          <w:sz w:val="32"/>
          <w:szCs w:val="32"/>
          <w:rtl/>
          <w:lang w:bidi="ar-EG"/>
        </w:rPr>
        <w:t xml:space="preserve"> إفادة رجل الأمن (...)، أفاد </w:t>
      </w:r>
      <w:r w:rsidRPr="00634B54">
        <w:rPr>
          <w:rFonts w:ascii="Simplified Arabic" w:hAnsi="Simplified Arabic" w:cs="Simplified Arabic" w:hint="cs"/>
          <w:sz w:val="32"/>
          <w:szCs w:val="32"/>
          <w:highlight w:val="yellow"/>
          <w:rtl/>
          <w:lang w:bidi="ar-EG"/>
        </w:rPr>
        <w:t>أنَّه</w:t>
      </w:r>
      <w:r>
        <w:rPr>
          <w:rFonts w:ascii="Simplified Arabic" w:hAnsi="Simplified Arabic" w:cs="Simplified Arabic" w:hint="cs"/>
          <w:sz w:val="32"/>
          <w:szCs w:val="32"/>
          <w:rtl/>
          <w:lang w:bidi="ar-EG"/>
        </w:rPr>
        <w:t xml:space="preserve"> أثناء استلامه مع زميلاه الجندي (...) بالقرب من الشبك الحدودي، كان هناك مجموعة من الأشخاص، فشاهدا سيارة من نوع </w:t>
      </w:r>
      <w:r>
        <w:rPr>
          <w:rFonts w:ascii="Simplified Arabic" w:hAnsi="Simplified Arabic" w:cs="Simplified Arabic" w:hint="cs"/>
          <w:sz w:val="32"/>
          <w:szCs w:val="32"/>
          <w:highlight w:val="yellow"/>
          <w:rtl/>
          <w:lang w:bidi="ar-EG"/>
        </w:rPr>
        <w:t>هايل</w:t>
      </w:r>
      <w:r w:rsidRPr="00CE3523">
        <w:rPr>
          <w:rFonts w:ascii="Simplified Arabic" w:hAnsi="Simplified Arabic" w:cs="Simplified Arabic" w:hint="cs"/>
          <w:sz w:val="32"/>
          <w:szCs w:val="32"/>
          <w:highlight w:val="yellow"/>
          <w:rtl/>
          <w:lang w:bidi="ar-EG"/>
        </w:rPr>
        <w:t>كس</w:t>
      </w:r>
      <w:r>
        <w:rPr>
          <w:rFonts w:ascii="Simplified Arabic" w:hAnsi="Simplified Arabic" w:cs="Simplified Arabic" w:hint="cs"/>
          <w:sz w:val="32"/>
          <w:szCs w:val="32"/>
          <w:rtl/>
          <w:lang w:bidi="ar-EG"/>
        </w:rPr>
        <w:t xml:space="preserve"> متوقفة على طريق الدوريات -المسحية- وبطلب هوية السائق المتهم (...) رفض، كما رفض إخراج السيارة، وقام بالتلفظ بقوله (أنتم لستم برجال)، والاستهتار بهما، وعند القبض عليه برفقة أخيه المتهم (...) قاما بمقاومتهما بالأيدي وهربا، فتم إبلاغ الدوريات، فتم القبض عليهما. وباستجواب المتهم (...)، أفاد أنَّه كان قادمًا من </w:t>
      </w:r>
      <w:r w:rsidRPr="00011E95">
        <w:rPr>
          <w:rFonts w:ascii="Simplified Arabic" w:hAnsi="Simplified Arabic" w:cs="Simplified Arabic" w:hint="cs"/>
          <w:sz w:val="32"/>
          <w:szCs w:val="32"/>
          <w:highlight w:val="yellow"/>
          <w:rtl/>
          <w:lang w:bidi="ar-EG"/>
        </w:rPr>
        <w:t>عرعر</w:t>
      </w:r>
      <w:r>
        <w:rPr>
          <w:rFonts w:ascii="Simplified Arabic" w:hAnsi="Simplified Arabic" w:cs="Simplified Arabic" w:hint="cs"/>
          <w:sz w:val="32"/>
          <w:szCs w:val="32"/>
          <w:rtl/>
          <w:lang w:bidi="ar-EG"/>
        </w:rPr>
        <w:t xml:space="preserve"> وذاهبًا لسيارة أخيه (...) التي تعرضت إحدى كفراتها للبنشر، فحضرت دورية حرس الحدود، فسألهم عن السيارة، فطلبوا إثباته، فحدثت بينهم مشادة كلامية. وباستجواب المتهم (...)، أفاد أنَّه كان متجهًا مع أخيه (...) للبحث عن سيارته داخل حرم الحدود، فحضرت دورية حرس الحدود، وتَمَّ القبض عليهما. وبإحالة القضية للمحكمة العمة بـ(عرعر) صدر فيها القرار الشرعي رقم (35255857) وتاريخ 25/5/1435هـ المصادق عليه من محكمة الاستئناف المتضمن: (صرف النظر عن دعوى </w:t>
      </w:r>
      <w:r w:rsidRPr="002E3023">
        <w:rPr>
          <w:rFonts w:ascii="Simplified Arabic" w:hAnsi="Simplified Arabic" w:cs="Simplified Arabic" w:hint="cs"/>
          <w:sz w:val="32"/>
          <w:szCs w:val="32"/>
          <w:highlight w:val="yellow"/>
          <w:rtl/>
          <w:lang w:bidi="ar-EG"/>
        </w:rPr>
        <w:t>المدعي</w:t>
      </w:r>
      <w:r>
        <w:rPr>
          <w:rFonts w:ascii="Simplified Arabic" w:hAnsi="Simplified Arabic" w:cs="Simplified Arabic" w:hint="cs"/>
          <w:sz w:val="32"/>
          <w:szCs w:val="32"/>
          <w:rtl/>
          <w:lang w:bidi="ar-EG"/>
        </w:rPr>
        <w:t xml:space="preserve"> العام لعدم الاختصاص)، وقد انتهى التحقيق إلى اتهام (...)، و(...) بالتلفظ على رجال الأمن ومقاومتهم عند القبض عليهما المجرم بنص المادة السابعة من نظام مكافحة الرشوة الصادر بالمرسوم الملكي رقم (م/36) وتاريخ 29/12/1412هـ، ثم ساقت جهة الادعاء أدالة الاتهام التالية: 1-ما جاء في أقوال المتهم (...) المدون </w:t>
      </w:r>
      <w:r>
        <w:rPr>
          <w:rFonts w:ascii="Simplified Arabic" w:hAnsi="Simplified Arabic" w:cs="Simplified Arabic" w:hint="cs"/>
          <w:sz w:val="32"/>
          <w:szCs w:val="32"/>
          <w:rtl/>
          <w:lang w:bidi="ar-EG"/>
        </w:rPr>
        <w:lastRenderedPageBreak/>
        <w:t xml:space="preserve">على الصفحة رقم (3) من ملف التحقيق لفة رقم (1). 2-ما جاء في إفادة رجل الأمن (...) المدونة على الصفحة رقم (7) </w:t>
      </w:r>
      <w:r w:rsidRPr="00B25927">
        <w:rPr>
          <w:rFonts w:ascii="Simplified Arabic" w:hAnsi="Simplified Arabic" w:cs="Simplified Arabic" w:hint="cs"/>
          <w:sz w:val="32"/>
          <w:szCs w:val="32"/>
          <w:highlight w:val="yellow"/>
          <w:rtl/>
          <w:lang w:bidi="ar-EG"/>
        </w:rPr>
        <w:t>من</w:t>
      </w:r>
      <w:r>
        <w:rPr>
          <w:rFonts w:ascii="Simplified Arabic" w:hAnsi="Simplified Arabic" w:cs="Simplified Arabic" w:hint="cs"/>
          <w:sz w:val="32"/>
          <w:szCs w:val="32"/>
          <w:rtl/>
          <w:lang w:bidi="ar-EG"/>
        </w:rPr>
        <w:t xml:space="preserve"> ملف التحقيق لفة رقم (1). 3-ما جاء في إفادة رجل الأمن (...) على الصفحة رقم (8) من ملف التحقيق لفة رقم (1). 4-ما جاء في برقية حرس الحدود والمحضر المرفق به لفة رقم (5). وبالبحث عن سوابقهما لم يعثر لهما على سوابق. ثم ختم </w:t>
      </w:r>
      <w:r w:rsidRPr="00A00266">
        <w:rPr>
          <w:rFonts w:ascii="Simplified Arabic" w:hAnsi="Simplified Arabic" w:cs="Simplified Arabic" w:hint="cs"/>
          <w:sz w:val="32"/>
          <w:szCs w:val="32"/>
          <w:highlight w:val="yellow"/>
          <w:rtl/>
          <w:lang w:bidi="ar-EG"/>
        </w:rPr>
        <w:t>المدعي</w:t>
      </w:r>
      <w:r>
        <w:rPr>
          <w:rFonts w:ascii="Simplified Arabic" w:hAnsi="Simplified Arabic" w:cs="Simplified Arabic" w:hint="cs"/>
          <w:sz w:val="32"/>
          <w:szCs w:val="32"/>
          <w:rtl/>
          <w:lang w:bidi="ar-EG"/>
        </w:rPr>
        <w:t xml:space="preserve"> العام لائحته قائلًا: وَحَيْثُ إنَّ ما أقدم عليه المتهم وهم بكامل أهليته </w:t>
      </w:r>
      <w:r w:rsidRPr="00A00266">
        <w:rPr>
          <w:rFonts w:ascii="Simplified Arabic" w:hAnsi="Simplified Arabic" w:cs="Simplified Arabic" w:hint="cs"/>
          <w:sz w:val="32"/>
          <w:szCs w:val="32"/>
          <w:highlight w:val="yellow"/>
          <w:rtl/>
          <w:lang w:bidi="ar-EG"/>
        </w:rPr>
        <w:t>المعتبرة</w:t>
      </w:r>
      <w:r>
        <w:rPr>
          <w:rFonts w:ascii="Simplified Arabic" w:hAnsi="Simplified Arabic" w:cs="Simplified Arabic" w:hint="cs"/>
          <w:sz w:val="32"/>
          <w:szCs w:val="32"/>
          <w:rtl/>
          <w:lang w:bidi="ar-EG"/>
        </w:rPr>
        <w:t xml:space="preserve"> شرعًا فعل محرم ومعاقب عليه شرعًا، ومجرم نظامًا وفقًا لنظام مكافحة الرشوة مِمَّا يتعين معه إحالته للمحكمة المختصة استنادًا للفقرة (و) من المادة الثانية من نظام </w:t>
      </w:r>
      <w:r w:rsidRPr="007B731A">
        <w:rPr>
          <w:rFonts w:ascii="Simplified Arabic" w:hAnsi="Simplified Arabic" w:cs="Simplified Arabic" w:hint="cs"/>
          <w:sz w:val="32"/>
          <w:szCs w:val="32"/>
          <w:highlight w:val="yellow"/>
          <w:rtl/>
          <w:lang w:bidi="ar-EG"/>
        </w:rPr>
        <w:t>ديوان</w:t>
      </w:r>
      <w:r>
        <w:rPr>
          <w:rFonts w:ascii="Simplified Arabic" w:hAnsi="Simplified Arabic" w:cs="Simplified Arabic" w:hint="cs"/>
          <w:sz w:val="32"/>
          <w:szCs w:val="32"/>
          <w:rtl/>
          <w:lang w:bidi="ar-EG"/>
        </w:rPr>
        <w:t xml:space="preserve"> المظالم الصادر بالمرسوم الملكي رقم (م/51) وتاريخ 17/7/1402هـ، وللمادة (126) من نظام الإجراءات الجزائية؛ لذا </w:t>
      </w:r>
      <w:r w:rsidRPr="007B731A">
        <w:rPr>
          <w:rFonts w:ascii="Simplified Arabic" w:hAnsi="Simplified Arabic" w:cs="Simplified Arabic" w:hint="cs"/>
          <w:sz w:val="32"/>
          <w:szCs w:val="32"/>
          <w:highlight w:val="yellow"/>
          <w:rtl/>
          <w:lang w:bidi="ar-EG"/>
        </w:rPr>
        <w:t>يطلب</w:t>
      </w:r>
      <w:r>
        <w:rPr>
          <w:rFonts w:ascii="Simplified Arabic" w:hAnsi="Simplified Arabic" w:cs="Simplified Arabic" w:hint="cs"/>
          <w:sz w:val="32"/>
          <w:szCs w:val="32"/>
          <w:rtl/>
          <w:lang w:bidi="ar-EG"/>
        </w:rPr>
        <w:t xml:space="preserve"> إثبات </w:t>
      </w:r>
      <w:r w:rsidRPr="007468FF">
        <w:rPr>
          <w:rFonts w:ascii="Simplified Arabic" w:hAnsi="Simplified Arabic" w:cs="Simplified Arabic" w:hint="cs"/>
          <w:sz w:val="32"/>
          <w:szCs w:val="32"/>
          <w:highlight w:val="yellow"/>
          <w:rtl/>
          <w:lang w:bidi="ar-EG"/>
        </w:rPr>
        <w:t>إدانتهما</w:t>
      </w:r>
      <w:r>
        <w:rPr>
          <w:rFonts w:ascii="Simplified Arabic" w:hAnsi="Simplified Arabic" w:cs="Simplified Arabic" w:hint="cs"/>
          <w:sz w:val="32"/>
          <w:szCs w:val="32"/>
          <w:rtl/>
          <w:lang w:bidi="ar-EG"/>
        </w:rPr>
        <w:t xml:space="preserve"> بِمَا أسند إليهما، والحكم عليهما بالسجن والغرامة استنادًا للمادة الأولى من نظام مكافحة الرشوة. (علمًا بأن الحق الخاص لازال قائماً). وبإحالة الدعوى لهذه الدائرة، حَدَّدت موعدًا لنظرها جلسة هذا اليوم بموجب خطاب المحكمة المرفق في ملف الدعوى، </w:t>
      </w:r>
      <w:r w:rsidRPr="007468FF">
        <w:rPr>
          <w:rFonts w:ascii="Simplified Arabic" w:hAnsi="Simplified Arabic" w:cs="Simplified Arabic" w:hint="cs"/>
          <w:sz w:val="32"/>
          <w:szCs w:val="32"/>
          <w:highlight w:val="yellow"/>
          <w:rtl/>
          <w:lang w:bidi="ar-EG"/>
        </w:rPr>
        <w:t>وفيها</w:t>
      </w:r>
      <w:r>
        <w:rPr>
          <w:rFonts w:ascii="Simplified Arabic" w:hAnsi="Simplified Arabic" w:cs="Simplified Arabic" w:hint="cs"/>
          <w:sz w:val="32"/>
          <w:szCs w:val="32"/>
          <w:rtl/>
          <w:lang w:bidi="ar-EG"/>
        </w:rPr>
        <w:t xml:space="preserve"> حضر </w:t>
      </w:r>
      <w:r w:rsidRPr="007468FF">
        <w:rPr>
          <w:rFonts w:ascii="Simplified Arabic" w:hAnsi="Simplified Arabic" w:cs="Simplified Arabic" w:hint="cs"/>
          <w:sz w:val="32"/>
          <w:szCs w:val="32"/>
          <w:highlight w:val="yellow"/>
          <w:rtl/>
          <w:lang w:bidi="ar-EG"/>
        </w:rPr>
        <w:t>المدعي</w:t>
      </w:r>
      <w:r>
        <w:rPr>
          <w:rFonts w:ascii="Simplified Arabic" w:hAnsi="Simplified Arabic" w:cs="Simplified Arabic" w:hint="cs"/>
          <w:sz w:val="32"/>
          <w:szCs w:val="32"/>
          <w:rtl/>
          <w:lang w:bidi="ar-EG"/>
        </w:rPr>
        <w:t xml:space="preserve"> العام (...)، كما حضر </w:t>
      </w:r>
      <w:r w:rsidRPr="005B33BA">
        <w:rPr>
          <w:rFonts w:ascii="Simplified Arabic" w:hAnsi="Simplified Arabic" w:cs="Simplified Arabic" w:hint="cs"/>
          <w:sz w:val="32"/>
          <w:szCs w:val="32"/>
          <w:highlight w:val="yellow"/>
          <w:rtl/>
          <w:lang w:bidi="ar-EG"/>
        </w:rPr>
        <w:t>المتهمان</w:t>
      </w:r>
      <w:r>
        <w:rPr>
          <w:rFonts w:ascii="Simplified Arabic" w:hAnsi="Simplified Arabic" w:cs="Simplified Arabic" w:hint="cs"/>
          <w:sz w:val="32"/>
          <w:szCs w:val="32"/>
          <w:rtl/>
          <w:lang w:bidi="ar-EG"/>
        </w:rPr>
        <w:t xml:space="preserve">، وتلا </w:t>
      </w:r>
      <w:r w:rsidRPr="005B33BA">
        <w:rPr>
          <w:rFonts w:ascii="Simplified Arabic" w:hAnsi="Simplified Arabic" w:cs="Simplified Arabic" w:hint="cs"/>
          <w:sz w:val="32"/>
          <w:szCs w:val="32"/>
          <w:highlight w:val="yellow"/>
          <w:rtl/>
          <w:lang w:bidi="ar-EG"/>
        </w:rPr>
        <w:t>المدعي</w:t>
      </w:r>
      <w:r>
        <w:rPr>
          <w:rFonts w:ascii="Simplified Arabic" w:hAnsi="Simplified Arabic" w:cs="Simplified Arabic" w:hint="cs"/>
          <w:sz w:val="32"/>
          <w:szCs w:val="32"/>
          <w:rtl/>
          <w:lang w:bidi="ar-EG"/>
        </w:rPr>
        <w:t xml:space="preserve"> العام لائحة الدعوى على المتهمين، وبمواجهة المتهم الأول (...) بِمَا نسب إليه من التلفظ على رجال الأمن </w:t>
      </w:r>
      <w:r w:rsidRPr="005B33BA">
        <w:rPr>
          <w:rFonts w:ascii="Simplified Arabic" w:hAnsi="Simplified Arabic" w:cs="Simplified Arabic" w:hint="cs"/>
          <w:sz w:val="32"/>
          <w:szCs w:val="32"/>
          <w:highlight w:val="yellow"/>
          <w:rtl/>
          <w:lang w:bidi="ar-EG"/>
        </w:rPr>
        <w:t>ومقاومتهم</w:t>
      </w:r>
      <w:r>
        <w:rPr>
          <w:rFonts w:ascii="Simplified Arabic" w:hAnsi="Simplified Arabic" w:cs="Simplified Arabic" w:hint="cs"/>
          <w:sz w:val="32"/>
          <w:szCs w:val="32"/>
          <w:rtl/>
          <w:lang w:bidi="ar-EG"/>
        </w:rPr>
        <w:t xml:space="preserve"> عند القبض عليه، أنكر ذلك، وذكر بأنَّه ذهب إلى الحدود لإصلاح سيارتهم، وفي أثناء البحث عنها استوقفتهم دورية حرس الحدود، فطلب العسكري إثباته فقال له ليس لدي إثبات، وطلب إثبات أخيه (المتهم الثاني) فسلمه أخيه إثباته، ثم طلب أخيه إثباته من العسكري فرفض، فصارت مشادة كلامية بينهما، وطلب منهم مراجعة مركز سلاح </w:t>
      </w:r>
      <w:r w:rsidRPr="003F21CE">
        <w:rPr>
          <w:rFonts w:ascii="Simplified Arabic" w:hAnsi="Simplified Arabic" w:cs="Simplified Arabic" w:hint="cs"/>
          <w:sz w:val="32"/>
          <w:szCs w:val="32"/>
          <w:highlight w:val="yellow"/>
          <w:rtl/>
          <w:lang w:bidi="ar-EG"/>
        </w:rPr>
        <w:t>الحدود</w:t>
      </w:r>
      <w:r>
        <w:rPr>
          <w:rFonts w:ascii="Simplified Arabic" w:hAnsi="Simplified Arabic" w:cs="Simplified Arabic" w:hint="cs"/>
          <w:sz w:val="32"/>
          <w:szCs w:val="32"/>
          <w:rtl/>
          <w:lang w:bidi="ar-EG"/>
        </w:rPr>
        <w:t xml:space="preserve"> ومِنْ ثم حضرت عدد من الدوريات فقام العسكر بالقبض </w:t>
      </w:r>
      <w:r w:rsidRPr="000C758B">
        <w:rPr>
          <w:rFonts w:ascii="Simplified Arabic" w:hAnsi="Simplified Arabic" w:cs="Simplified Arabic" w:hint="cs"/>
          <w:sz w:val="32"/>
          <w:szCs w:val="32"/>
          <w:highlight w:val="yellow"/>
          <w:rtl/>
          <w:lang w:bidi="ar-EG"/>
        </w:rPr>
        <w:t>عليهم</w:t>
      </w:r>
      <w:r>
        <w:rPr>
          <w:rFonts w:ascii="Simplified Arabic" w:hAnsi="Simplified Arabic" w:cs="Simplified Arabic" w:hint="cs"/>
          <w:sz w:val="32"/>
          <w:szCs w:val="32"/>
          <w:rtl/>
          <w:lang w:bidi="ar-EG"/>
        </w:rPr>
        <w:t xml:space="preserve"> </w:t>
      </w:r>
      <w:r w:rsidRPr="000C758B">
        <w:rPr>
          <w:rFonts w:ascii="Simplified Arabic" w:hAnsi="Simplified Arabic" w:cs="Simplified Arabic" w:hint="cs"/>
          <w:sz w:val="32"/>
          <w:szCs w:val="32"/>
          <w:highlight w:val="yellow"/>
          <w:rtl/>
          <w:lang w:bidi="ar-EG"/>
        </w:rPr>
        <w:t>وإركابهم</w:t>
      </w:r>
      <w:r>
        <w:rPr>
          <w:rFonts w:ascii="Simplified Arabic" w:hAnsi="Simplified Arabic" w:cs="Simplified Arabic" w:hint="cs"/>
          <w:sz w:val="32"/>
          <w:szCs w:val="32"/>
          <w:rtl/>
          <w:lang w:bidi="ar-EG"/>
        </w:rPr>
        <w:t xml:space="preserve"> بالدورية، وبعد ذلك تَمَّ تحويلهم إلى شرطة </w:t>
      </w:r>
      <w:r w:rsidRPr="00C44B0F">
        <w:rPr>
          <w:rFonts w:ascii="Simplified Arabic" w:hAnsi="Simplified Arabic" w:cs="Simplified Arabic" w:hint="cs"/>
          <w:sz w:val="32"/>
          <w:szCs w:val="32"/>
          <w:highlight w:val="yellow"/>
          <w:rtl/>
          <w:lang w:bidi="ar-EG"/>
        </w:rPr>
        <w:t>عرعر</w:t>
      </w:r>
      <w:r>
        <w:rPr>
          <w:rFonts w:ascii="Simplified Arabic" w:hAnsi="Simplified Arabic" w:cs="Simplified Arabic" w:hint="cs"/>
          <w:sz w:val="32"/>
          <w:szCs w:val="32"/>
          <w:rtl/>
          <w:lang w:bidi="ar-EG"/>
        </w:rPr>
        <w:t xml:space="preserve">، وهذا ما حصل. وبموجهة المتهم الثاني (...) بِمَا نسب إليه من التلفظ على رجال الأمن </w:t>
      </w:r>
      <w:r w:rsidRPr="00C44B0F">
        <w:rPr>
          <w:rFonts w:ascii="Simplified Arabic" w:hAnsi="Simplified Arabic" w:cs="Simplified Arabic" w:hint="cs"/>
          <w:sz w:val="32"/>
          <w:szCs w:val="32"/>
          <w:highlight w:val="yellow"/>
          <w:rtl/>
          <w:lang w:bidi="ar-EG"/>
        </w:rPr>
        <w:t>ومقاومتهم</w:t>
      </w:r>
      <w:r>
        <w:rPr>
          <w:rFonts w:ascii="Simplified Arabic" w:hAnsi="Simplified Arabic" w:cs="Simplified Arabic" w:hint="cs"/>
          <w:sz w:val="32"/>
          <w:szCs w:val="32"/>
          <w:rtl/>
          <w:lang w:bidi="ar-EG"/>
        </w:rPr>
        <w:t xml:space="preserve"> عند القبض عليه، أنكر ذلك، وذكر وفق ما ذكره أخيه (المتهم الأول)، كما ذكر بأن المشادة الكلامية هي أنَّه قال للعسكري "أنت وعدتني بأن تعطيني إثباتي فلماذا لا تعطيني إياه وهذا ما حصل". </w:t>
      </w:r>
      <w:r w:rsidRPr="001C02CA">
        <w:rPr>
          <w:rFonts w:ascii="Simplified Arabic" w:hAnsi="Simplified Arabic" w:cs="Simplified Arabic" w:hint="cs"/>
          <w:sz w:val="32"/>
          <w:szCs w:val="32"/>
          <w:highlight w:val="yellow"/>
          <w:rtl/>
          <w:lang w:bidi="ar-EG"/>
        </w:rPr>
        <w:t>وصادقا</w:t>
      </w:r>
      <w:r>
        <w:rPr>
          <w:rFonts w:ascii="Simplified Arabic" w:hAnsi="Simplified Arabic" w:cs="Simplified Arabic" w:hint="cs"/>
          <w:sz w:val="32"/>
          <w:szCs w:val="32"/>
          <w:rtl/>
          <w:lang w:bidi="ar-EG"/>
        </w:rPr>
        <w:t xml:space="preserve"> على أقوالهما الواردة في محاضر التحقيق. وبعرض ذلك على </w:t>
      </w:r>
      <w:r w:rsidRPr="001C02CA">
        <w:rPr>
          <w:rFonts w:ascii="Simplified Arabic" w:hAnsi="Simplified Arabic" w:cs="Simplified Arabic" w:hint="cs"/>
          <w:sz w:val="32"/>
          <w:szCs w:val="32"/>
          <w:highlight w:val="yellow"/>
          <w:rtl/>
          <w:lang w:bidi="ar-EG"/>
        </w:rPr>
        <w:lastRenderedPageBreak/>
        <w:t>المدعي</w:t>
      </w:r>
      <w:r>
        <w:rPr>
          <w:rFonts w:ascii="Simplified Arabic" w:hAnsi="Simplified Arabic" w:cs="Simplified Arabic" w:hint="cs"/>
          <w:sz w:val="32"/>
          <w:szCs w:val="32"/>
          <w:rtl/>
          <w:lang w:bidi="ar-EG"/>
        </w:rPr>
        <w:t xml:space="preserve"> العام قرر اكتفاءه بِمَا ورد في لائحة الدعوى، كذلك قرر </w:t>
      </w:r>
      <w:r w:rsidRPr="001C02CA">
        <w:rPr>
          <w:rFonts w:ascii="Simplified Arabic" w:hAnsi="Simplified Arabic" w:cs="Simplified Arabic" w:hint="cs"/>
          <w:sz w:val="32"/>
          <w:szCs w:val="32"/>
          <w:highlight w:val="yellow"/>
          <w:rtl/>
          <w:lang w:bidi="ar-EG"/>
        </w:rPr>
        <w:t>المتهمان</w:t>
      </w:r>
      <w:r>
        <w:rPr>
          <w:rFonts w:ascii="Simplified Arabic" w:hAnsi="Simplified Arabic" w:cs="Simplified Arabic" w:hint="cs"/>
          <w:sz w:val="32"/>
          <w:szCs w:val="32"/>
          <w:rtl/>
          <w:lang w:bidi="ar-EG"/>
        </w:rPr>
        <w:t xml:space="preserve"> اكتفاءهما بِمَا ذكرا. ثم أقفلت المرافعة، ورفعت الجلسة للمداولة، وفي ذات الجلسة صدر الحكم.</w:t>
      </w:r>
    </w:p>
    <w:p w:rsidR="008E4371" w:rsidRPr="00DC670D" w:rsidRDefault="008E4371" w:rsidP="00430534">
      <w:pPr>
        <w:spacing w:after="0" w:line="240" w:lineRule="auto"/>
        <w:jc w:val="center"/>
        <w:rPr>
          <w:rFonts w:ascii="Simplified Arabic" w:hAnsi="Simplified Arabic" w:cs="Simplified Arabic"/>
          <w:b/>
          <w:bCs/>
          <w:sz w:val="32"/>
          <w:szCs w:val="32"/>
          <w:rtl/>
          <w:lang w:bidi="ar-EG"/>
        </w:rPr>
      </w:pPr>
      <w:r w:rsidRPr="00DC670D">
        <w:rPr>
          <w:rFonts w:ascii="Simplified Arabic" w:hAnsi="Simplified Arabic" w:cs="Simplified Arabic" w:hint="cs"/>
          <w:b/>
          <w:bCs/>
          <w:sz w:val="32"/>
          <w:szCs w:val="32"/>
          <w:rtl/>
          <w:lang w:bidi="ar-EG"/>
        </w:rPr>
        <w:t>الأسباب</w:t>
      </w:r>
    </w:p>
    <w:p w:rsidR="008E4371" w:rsidRDefault="008E4371" w:rsidP="00430534">
      <w:pPr>
        <w:spacing w:after="0" w:line="240" w:lineRule="auto"/>
        <w:jc w:val="lowKashida"/>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تأسيسًا على ما تقدم من الدعوى، ولما كانت جهة الادعاء تهدف من دعواها طلب إيقاع العقوبة الواردة في المادة (7) من نظام مكافحة الرشوة الصادر بالمرسوم الملكي رقم (م/36) وتاريخ 29/12/1412هـ عليه فإن ذلك من اختصاص ديوان المظالم بموجب نَصَّ نظامي خاص؛ حَيْثُ نَصَّت المادة الثامنة من نظام ديوان المظالم الصادر بالمرسوم الملكي رقم (م/51) وتاريخ 17/7/1402هـ</w:t>
      </w:r>
      <w:r>
        <w:rPr>
          <w:rFonts w:ascii="Simplified Arabic" w:hAnsi="Simplified Arabic" w:cs="Simplified Arabic" w:hint="cs"/>
          <w:sz w:val="32"/>
          <w:szCs w:val="32"/>
          <w:rtl/>
        </w:rPr>
        <w:t>،</w:t>
      </w:r>
      <w:r>
        <w:rPr>
          <w:rFonts w:ascii="Simplified Arabic" w:hAnsi="Simplified Arabic" w:cs="Simplified Arabic" w:hint="cs"/>
          <w:sz w:val="32"/>
          <w:szCs w:val="32"/>
          <w:rtl/>
          <w:lang w:bidi="ar-EG"/>
        </w:rPr>
        <w:t xml:space="preserve"> والذي لا يزال معمولًا به في الدوائر الجزائية التابعة لديوان المظالم على أنه: (1- يختص ديوان المظالم بالفصل فيما يأتي:... (و)</w:t>
      </w:r>
      <w:r>
        <w:rPr>
          <w:rFonts w:ascii="Simplified Arabic" w:hAnsi="Simplified Arabic" w:cs="Simplified Arabic" w:hint="cs"/>
          <w:sz w:val="32"/>
          <w:szCs w:val="32"/>
          <w:highlight w:val="yellow"/>
          <w:rtl/>
          <w:lang w:bidi="ar-EG"/>
        </w:rPr>
        <w:t>-</w:t>
      </w:r>
      <w:r w:rsidRPr="008C2A74">
        <w:rPr>
          <w:rFonts w:ascii="Simplified Arabic" w:hAnsi="Simplified Arabic" w:cs="Simplified Arabic" w:hint="cs"/>
          <w:sz w:val="32"/>
          <w:szCs w:val="32"/>
          <w:highlight w:val="yellow"/>
          <w:rtl/>
          <w:lang w:bidi="ar-EG"/>
        </w:rPr>
        <w:t>الدعاوى</w:t>
      </w:r>
      <w:r>
        <w:rPr>
          <w:rFonts w:ascii="Simplified Arabic" w:hAnsi="Simplified Arabic" w:cs="Simplified Arabic" w:hint="cs"/>
          <w:sz w:val="32"/>
          <w:szCs w:val="32"/>
          <w:rtl/>
          <w:lang w:bidi="ar-EG"/>
        </w:rPr>
        <w:t xml:space="preserve"> الجزائية الموجهة ضِدَّ المتهمين بارتكاب... الجرائم المنصوص عليها في نظام مكافحة الرشوة...). كَمَا أنَّ هذه الدائرة مختصة بنظرها مكانيًا ونوعيًا </w:t>
      </w:r>
      <w:r w:rsidRPr="008C2A74">
        <w:rPr>
          <w:rFonts w:ascii="Simplified Arabic" w:hAnsi="Simplified Arabic" w:cs="Simplified Arabic" w:hint="cs"/>
          <w:sz w:val="32"/>
          <w:szCs w:val="32"/>
          <w:highlight w:val="yellow"/>
          <w:rtl/>
          <w:lang w:bidi="ar-EG"/>
        </w:rPr>
        <w:t>حَسَب</w:t>
      </w:r>
      <w:r>
        <w:rPr>
          <w:rFonts w:ascii="Simplified Arabic" w:hAnsi="Simplified Arabic" w:cs="Simplified Arabic" w:hint="cs"/>
          <w:sz w:val="32"/>
          <w:szCs w:val="32"/>
          <w:rtl/>
          <w:lang w:bidi="ar-EG"/>
        </w:rPr>
        <w:t xml:space="preserve"> قرارات مجلس القضاء الإداري المنظمة لذلك. وعن موضوع الدعوى؛ فبمواجهة المتهمين بِمَا نسب إليهما في لائحة الدعوى، أنكرا ذلك، ولما كان الثابت أن </w:t>
      </w:r>
      <w:r w:rsidRPr="00CB527E">
        <w:rPr>
          <w:rFonts w:ascii="Simplified Arabic" w:hAnsi="Simplified Arabic" w:cs="Simplified Arabic" w:hint="cs"/>
          <w:sz w:val="32"/>
          <w:szCs w:val="32"/>
          <w:highlight w:val="yellow"/>
          <w:rtl/>
          <w:lang w:bidi="ar-EG"/>
        </w:rPr>
        <w:t>المدعي</w:t>
      </w:r>
      <w:r>
        <w:rPr>
          <w:rFonts w:ascii="Simplified Arabic" w:hAnsi="Simplified Arabic" w:cs="Simplified Arabic" w:hint="cs"/>
          <w:sz w:val="32"/>
          <w:szCs w:val="32"/>
          <w:rtl/>
          <w:lang w:bidi="ar-EG"/>
        </w:rPr>
        <w:t xml:space="preserve"> العام نسب إلى المتهمين تهمة التلفظ على رجال الأمن ومقاومتهم عند القبض عليهما، وطالب بمعاقبتهما بموجب المادة السابعة من نظام مكافحة الرشوة والتي نَصَّت على أنه: (يعاقب بالعقوبة المنصوص عليها في المادة الأولى من هذا النظام من يستعمل القوة أو العنف أو التهديد في حق موظف عام ليحصل منه على قضاء أمر غير مشروع أو ليحمله على اجتناب عمل من الأعمال المكلف بها نظامًا)، فإن المادة المشار إليها تتكون من شرطين متلازمين لإعمالها، أولهما استعمال القوة أو العنف أو التهديد في حق الموظف العام، وثانيهما ارتباط هذا الاستعمال بقصد إجرامي إما ليحصل من الموظف العام على قضاء أمر غير مشروع، أو ليحمله على اجتناب أداء عمل من الأعمال المكلف بها نظامًا، وبذلك يكون المنظم في نظام مكافحة الرشوة قد سعى إلى مكافحة جميع الأفعال غير المشروعة التي تتعارض مع </w:t>
      </w:r>
      <w:r w:rsidRPr="004703CF">
        <w:rPr>
          <w:rFonts w:ascii="Simplified Arabic" w:hAnsi="Simplified Arabic" w:cs="Simplified Arabic" w:hint="cs"/>
          <w:sz w:val="32"/>
          <w:szCs w:val="32"/>
          <w:highlight w:val="yellow"/>
          <w:rtl/>
          <w:lang w:bidi="ar-EG"/>
        </w:rPr>
        <w:t>أهداف</w:t>
      </w:r>
      <w:r>
        <w:rPr>
          <w:rFonts w:ascii="Simplified Arabic" w:hAnsi="Simplified Arabic" w:cs="Simplified Arabic" w:hint="cs"/>
          <w:sz w:val="32"/>
          <w:szCs w:val="32"/>
          <w:rtl/>
          <w:lang w:bidi="ar-EG"/>
        </w:rPr>
        <w:t xml:space="preserve"> الوظيفة العامة، والتي يتوصل إليها إما عن طريق إغراء الموظف العام، وإما عن طرق إكراهه، وبالنظر إلى الواقعة المعروضة أمام هذه الدائرة من خلال أوراق الدعوى، ومواجهة </w:t>
      </w:r>
      <w:r>
        <w:rPr>
          <w:rFonts w:ascii="Simplified Arabic" w:hAnsi="Simplified Arabic" w:cs="Simplified Arabic" w:hint="cs"/>
          <w:sz w:val="32"/>
          <w:szCs w:val="32"/>
          <w:rtl/>
          <w:lang w:bidi="ar-EG"/>
        </w:rPr>
        <w:lastRenderedPageBreak/>
        <w:t>المتهمين وإجاباتهم تبين أن كل ما فعله المتهمان لا يعدو إلا أن يكون سوء تفاهم لم يصل إلى حد عدم التجاوب مع رجال الأمن أو الاعتداء عليهم، وعليه فلعدم تحقق شروط إعمال المادة أعلاه، ولأن الأصل في الإنسان السلامة وبراءة الذمة ما لم تشغل بحق ثابت، فإن الدائرة تنتهي في حكمها إلى عدم إدانة المتهمين بِمَا نسب إليهم من مخالفة نظام مكافحة الرشوة.</w:t>
      </w:r>
    </w:p>
    <w:p w:rsidR="008E4371" w:rsidRDefault="008E4371"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لذلك حكمت الدائرة: </w:t>
      </w:r>
      <w:r>
        <w:rPr>
          <w:rFonts w:ascii="Simplified Arabic" w:hAnsi="Simplified Arabic" w:cs="Simplified Arabic" w:hint="cs"/>
          <w:b/>
          <w:bCs/>
          <w:sz w:val="32"/>
          <w:szCs w:val="32"/>
          <w:rtl/>
          <w:lang w:bidi="ar-EG"/>
        </w:rPr>
        <w:t>بعدم إدانة كل من (...)، و(...) -سعودي الجنسية- بِمَا نسب إليهما من مخالفة نظام مكافحة الرشوة؛ لما هو موضح بالأسباب.</w:t>
      </w:r>
    </w:p>
    <w:p w:rsidR="008E4371" w:rsidRDefault="008E4371"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والله الموفق وصلى الله وسلم على نبينا محمد وعلى آله وصحبه أجمعين.</w:t>
      </w:r>
    </w:p>
    <w:p w:rsidR="008E4371" w:rsidRDefault="008E4371" w:rsidP="00430534">
      <w:pPr>
        <w:spacing w:after="0" w:line="240" w:lineRule="auto"/>
        <w:jc w:val="lowKashida"/>
        <w:rPr>
          <w:rFonts w:ascii="Simplified Arabic" w:hAnsi="Simplified Arabic" w:cs="Simplified Arabic"/>
          <w:b/>
          <w:bCs/>
          <w:sz w:val="32"/>
          <w:szCs w:val="32"/>
          <w:rtl/>
          <w:lang w:bidi="ar-EG"/>
        </w:rPr>
      </w:pPr>
    </w:p>
    <w:p w:rsidR="008E4371" w:rsidRDefault="008E4371"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محكمة الاستئناف:</w:t>
      </w:r>
    </w:p>
    <w:p w:rsidR="008E4371" w:rsidRDefault="008E4371"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حكمت المحكمة </w:t>
      </w:r>
      <w:r>
        <w:rPr>
          <w:rFonts w:ascii="Simplified Arabic" w:hAnsi="Simplified Arabic" w:cs="Simplified Arabic" w:hint="cs"/>
          <w:b/>
          <w:bCs/>
          <w:sz w:val="32"/>
          <w:szCs w:val="32"/>
          <w:rtl/>
          <w:lang w:bidi="ar-EG"/>
        </w:rPr>
        <w:t xml:space="preserve">بتأييد الحكم فيما انتهى إليه من قضاء. </w:t>
      </w:r>
    </w:p>
    <w:p w:rsidR="008E4371" w:rsidRDefault="008E4371" w:rsidP="00430534">
      <w:pPr>
        <w:bidi w:val="0"/>
        <w:spacing w:after="0" w:line="240" w:lineRule="auto"/>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br w:type="page"/>
      </w:r>
    </w:p>
    <w:p w:rsidR="008E4371" w:rsidRDefault="008E4371" w:rsidP="00430534">
      <w:pPr>
        <w:spacing w:after="0" w:line="240" w:lineRule="auto"/>
        <w:jc w:val="lowKashida"/>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lastRenderedPageBreak/>
        <w:t>رقم القضية</w:t>
      </w:r>
      <w:r>
        <w:rPr>
          <w:rFonts w:ascii="Simplified Arabic" w:hAnsi="Simplified Arabic" w:cs="Simplified Arabic" w:hint="cs"/>
          <w:b/>
          <w:bCs/>
          <w:sz w:val="32"/>
          <w:szCs w:val="32"/>
          <w:rtl/>
          <w:lang w:bidi="ar-EG"/>
        </w:rPr>
        <w:t xml:space="preserve"> الابتدائية 1928/10/ق لعام 1434هـ</w:t>
      </w:r>
    </w:p>
    <w:p w:rsidR="008E4371" w:rsidRDefault="008E4371"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رقم قضية الاستئناف </w:t>
      </w:r>
      <w:r>
        <w:rPr>
          <w:rFonts w:ascii="Simplified Arabic" w:hAnsi="Simplified Arabic" w:cs="Simplified Arabic" w:hint="cs"/>
          <w:b/>
          <w:bCs/>
          <w:sz w:val="32"/>
          <w:szCs w:val="32"/>
          <w:rtl/>
          <w:lang w:bidi="ar-EG"/>
        </w:rPr>
        <w:t>2192/س لعام 1436هـ</w:t>
      </w:r>
    </w:p>
    <w:p w:rsidR="008E4371" w:rsidRDefault="008E4371"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تاريخ الجلسة </w:t>
      </w:r>
      <w:r>
        <w:rPr>
          <w:rFonts w:ascii="Simplified Arabic" w:hAnsi="Simplified Arabic" w:cs="Simplified Arabic" w:hint="cs"/>
          <w:b/>
          <w:bCs/>
          <w:sz w:val="32"/>
          <w:szCs w:val="32"/>
          <w:rtl/>
          <w:lang w:bidi="ar-EG"/>
        </w:rPr>
        <w:t>27/6/1436هـ</w:t>
      </w:r>
    </w:p>
    <w:p w:rsidR="008E4371" w:rsidRDefault="008E4371"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الموضوعـات</w:t>
      </w:r>
    </w:p>
    <w:p w:rsidR="008E4371" w:rsidRPr="00E00923" w:rsidRDefault="008E4371" w:rsidP="00430534">
      <w:pPr>
        <w:spacing w:after="0" w:line="240" w:lineRule="auto"/>
        <w:jc w:val="lowKashida"/>
        <w:rPr>
          <w:rFonts w:ascii="Simplified Arabic" w:hAnsi="Simplified Arabic" w:cs="Simplified Arabic"/>
          <w:b/>
          <w:bCs/>
          <w:sz w:val="32"/>
          <w:szCs w:val="32"/>
          <w:rtl/>
          <w:lang w:bidi="ar-EG"/>
        </w:rPr>
      </w:pPr>
      <w:r w:rsidRPr="00E00923">
        <w:rPr>
          <w:rFonts w:ascii="Simplified Arabic" w:hAnsi="Simplified Arabic" w:cs="Simplified Arabic" w:hint="cs"/>
          <w:b/>
          <w:bCs/>
          <w:sz w:val="32"/>
          <w:szCs w:val="32"/>
          <w:rtl/>
          <w:lang w:bidi="ar-EG"/>
        </w:rPr>
        <w:t>استعمال القوة ضد موظف عام-أعضاء لجنة التعديات-</w:t>
      </w:r>
      <w:r>
        <w:rPr>
          <w:rFonts w:ascii="Simplified Arabic" w:hAnsi="Simplified Arabic" w:cs="Simplified Arabic" w:hint="cs"/>
          <w:b/>
          <w:bCs/>
          <w:sz w:val="32"/>
          <w:szCs w:val="32"/>
          <w:rtl/>
          <w:lang w:bidi="ar-EG"/>
        </w:rPr>
        <w:t xml:space="preserve">مقاومة وتهديد </w:t>
      </w:r>
      <w:r w:rsidRPr="00E00923">
        <w:rPr>
          <w:rFonts w:ascii="Simplified Arabic" w:hAnsi="Simplified Arabic" w:cs="Simplified Arabic" w:hint="cs"/>
          <w:b/>
          <w:bCs/>
          <w:sz w:val="32"/>
          <w:szCs w:val="32"/>
          <w:rtl/>
          <w:lang w:bidi="ar-EG"/>
        </w:rPr>
        <w:t>-</w:t>
      </w:r>
      <w:r>
        <w:rPr>
          <w:rFonts w:ascii="Simplified Arabic" w:hAnsi="Simplified Arabic" w:cs="Simplified Arabic" w:hint="cs"/>
          <w:b/>
          <w:bCs/>
          <w:sz w:val="32"/>
          <w:szCs w:val="32"/>
          <w:rtl/>
          <w:lang w:bidi="ar-EG"/>
        </w:rPr>
        <w:t xml:space="preserve"> </w:t>
      </w:r>
      <w:r w:rsidRPr="00E00923">
        <w:rPr>
          <w:rFonts w:ascii="Simplified Arabic" w:hAnsi="Simplified Arabic" w:cs="Simplified Arabic" w:hint="cs"/>
          <w:b/>
          <w:bCs/>
          <w:sz w:val="32"/>
          <w:szCs w:val="32"/>
          <w:rtl/>
          <w:lang w:bidi="ar-EG"/>
        </w:rPr>
        <w:t>إقرار بالتهديد-</w:t>
      </w:r>
      <w:r>
        <w:rPr>
          <w:rFonts w:ascii="Simplified Arabic" w:hAnsi="Simplified Arabic" w:cs="Simplified Arabic" w:hint="cs"/>
          <w:b/>
          <w:bCs/>
          <w:sz w:val="32"/>
          <w:szCs w:val="32"/>
          <w:rtl/>
          <w:lang w:bidi="ar-EG"/>
        </w:rPr>
        <w:t>عدم</w:t>
      </w:r>
      <w:r w:rsidRPr="00E00923">
        <w:rPr>
          <w:rFonts w:ascii="Simplified Arabic" w:hAnsi="Simplified Arabic" w:cs="Simplified Arabic" w:hint="cs"/>
          <w:b/>
          <w:bCs/>
          <w:sz w:val="32"/>
          <w:szCs w:val="32"/>
          <w:rtl/>
          <w:lang w:bidi="ar-EG"/>
        </w:rPr>
        <w:t xml:space="preserve"> إنذار الم</w:t>
      </w:r>
      <w:r>
        <w:rPr>
          <w:rFonts w:ascii="Simplified Arabic" w:hAnsi="Simplified Arabic" w:cs="Simplified Arabic" w:hint="cs"/>
          <w:b/>
          <w:bCs/>
          <w:sz w:val="32"/>
          <w:szCs w:val="32"/>
          <w:rtl/>
          <w:lang w:bidi="ar-EG"/>
        </w:rPr>
        <w:t xml:space="preserve">تهم </w:t>
      </w:r>
      <w:r w:rsidRPr="00E00923">
        <w:rPr>
          <w:rFonts w:ascii="Simplified Arabic" w:hAnsi="Simplified Arabic" w:cs="Simplified Arabic" w:hint="cs"/>
          <w:b/>
          <w:bCs/>
          <w:sz w:val="32"/>
          <w:szCs w:val="32"/>
          <w:rtl/>
          <w:lang w:bidi="ar-EG"/>
        </w:rPr>
        <w:t>-</w:t>
      </w:r>
      <w:r>
        <w:rPr>
          <w:rFonts w:ascii="Simplified Arabic" w:hAnsi="Simplified Arabic" w:cs="Simplified Arabic" w:hint="cs"/>
          <w:b/>
          <w:bCs/>
          <w:sz w:val="32"/>
          <w:szCs w:val="32"/>
          <w:rtl/>
          <w:lang w:bidi="ar-EG"/>
        </w:rPr>
        <w:t xml:space="preserve"> </w:t>
      </w:r>
      <w:r w:rsidRPr="00E00923">
        <w:rPr>
          <w:rFonts w:ascii="Simplified Arabic" w:hAnsi="Simplified Arabic" w:cs="Simplified Arabic" w:hint="cs"/>
          <w:b/>
          <w:bCs/>
          <w:sz w:val="32"/>
          <w:szCs w:val="32"/>
          <w:rtl/>
          <w:lang w:bidi="ar-EG"/>
        </w:rPr>
        <w:t>مخالفة أعضاء لجنة إزالة التعديات للنظام-</w:t>
      </w:r>
      <w:r w:rsidRPr="00E00923">
        <w:rPr>
          <w:rFonts w:ascii="Simplified Arabic" w:hAnsi="Simplified Arabic" w:cs="Simplified Arabic"/>
          <w:b/>
          <w:bCs/>
          <w:sz w:val="32"/>
          <w:szCs w:val="32"/>
          <w:rtl/>
          <w:lang w:bidi="ar-EG"/>
        </w:rPr>
        <w:t>الجواز ينافي الضمان</w:t>
      </w:r>
      <w:r>
        <w:rPr>
          <w:rFonts w:ascii="Simplified Arabic" w:hAnsi="Simplified Arabic" w:cs="Simplified Arabic" w:hint="cs"/>
          <w:b/>
          <w:bCs/>
          <w:sz w:val="32"/>
          <w:szCs w:val="32"/>
          <w:rtl/>
          <w:lang w:bidi="ar-EG"/>
        </w:rPr>
        <w:t>.</w:t>
      </w:r>
      <w:r w:rsidRPr="00E00923">
        <w:rPr>
          <w:rFonts w:ascii="Simplified Arabic" w:hAnsi="Simplified Arabic" w:cs="Simplified Arabic" w:hint="cs"/>
          <w:b/>
          <w:bCs/>
          <w:sz w:val="32"/>
          <w:szCs w:val="32"/>
          <w:rtl/>
          <w:lang w:bidi="ar-EG"/>
        </w:rPr>
        <w:t xml:space="preserve"> </w:t>
      </w:r>
    </w:p>
    <w:p w:rsidR="008E4371" w:rsidRPr="00E00923" w:rsidRDefault="008E4371" w:rsidP="00430534">
      <w:pPr>
        <w:spacing w:after="0" w:line="240" w:lineRule="auto"/>
        <w:jc w:val="lowKashida"/>
        <w:rPr>
          <w:rFonts w:ascii="Simplified Arabic" w:hAnsi="Simplified Arabic" w:cs="Simplified Arabic"/>
          <w:sz w:val="32"/>
          <w:szCs w:val="32"/>
          <w:rtl/>
          <w:lang w:bidi="ar-EG"/>
        </w:rPr>
      </w:pPr>
      <w:r w:rsidRPr="00E00923">
        <w:rPr>
          <w:rFonts w:ascii="Simplified Arabic" w:hAnsi="Simplified Arabic" w:cs="Simplified Arabic"/>
          <w:sz w:val="32"/>
          <w:szCs w:val="32"/>
          <w:rtl/>
          <w:lang w:bidi="ar-EG"/>
        </w:rPr>
        <w:t xml:space="preserve">أقام فرع هيئة التحقيق والادعاء العام الدعوى ضد </w:t>
      </w:r>
      <w:r w:rsidRPr="00E00923">
        <w:rPr>
          <w:rFonts w:ascii="Simplified Arabic" w:hAnsi="Simplified Arabic" w:cs="Simplified Arabic" w:hint="cs"/>
          <w:sz w:val="32"/>
          <w:szCs w:val="32"/>
          <w:rtl/>
          <w:lang w:bidi="ar-EG"/>
        </w:rPr>
        <w:t xml:space="preserve">المتهم لاستعماله القوة والتهديد ضد موظفي لجنة التعديات أثناء محاولتهم إزالة منزله-إنكار المتهم </w:t>
      </w:r>
      <w:r w:rsidRPr="00E00923">
        <w:rPr>
          <w:rFonts w:ascii="Simplified Arabic" w:hAnsi="Simplified Arabic" w:cs="Simplified Arabic"/>
          <w:sz w:val="32"/>
          <w:szCs w:val="32"/>
          <w:rtl/>
          <w:lang w:bidi="ar-EG"/>
        </w:rPr>
        <w:t>ما نسب إليه</w:t>
      </w:r>
      <w:r w:rsidRPr="00E00923">
        <w:rPr>
          <w:rFonts w:ascii="Simplified Arabic" w:hAnsi="Simplified Arabic" w:cs="Simplified Arabic" w:hint="cs"/>
          <w:sz w:val="32"/>
          <w:szCs w:val="32"/>
          <w:rtl/>
          <w:lang w:bidi="ar-EG"/>
        </w:rPr>
        <w:t xml:space="preserve"> من استخدام القوة، وإقراره بالتهديد</w:t>
      </w:r>
      <w:r>
        <w:rPr>
          <w:rFonts w:ascii="Simplified Arabic" w:hAnsi="Simplified Arabic" w:cs="Simplified Arabic" w:hint="cs"/>
          <w:sz w:val="32"/>
          <w:szCs w:val="32"/>
          <w:rtl/>
          <w:lang w:bidi="ar-EG"/>
        </w:rPr>
        <w:t xml:space="preserve"> بسبب</w:t>
      </w:r>
      <w:r w:rsidRPr="00E00923">
        <w:rPr>
          <w:rFonts w:ascii="Simplified Arabic" w:hAnsi="Simplified Arabic" w:cs="Simplified Arabic"/>
          <w:sz w:val="32"/>
          <w:szCs w:val="32"/>
          <w:rtl/>
          <w:lang w:bidi="ar-EG"/>
        </w:rPr>
        <w:t xml:space="preserve"> </w:t>
      </w:r>
      <w:r w:rsidRPr="00E00923">
        <w:rPr>
          <w:rFonts w:ascii="Simplified Arabic" w:hAnsi="Simplified Arabic" w:cs="Simplified Arabic" w:hint="cs"/>
          <w:sz w:val="32"/>
          <w:szCs w:val="32"/>
          <w:rtl/>
          <w:lang w:bidi="ar-EG"/>
        </w:rPr>
        <w:t xml:space="preserve">مفاجأته </w:t>
      </w:r>
      <w:r>
        <w:rPr>
          <w:rFonts w:ascii="Simplified Arabic" w:hAnsi="Simplified Arabic" w:cs="Simplified Arabic" w:hint="cs"/>
          <w:sz w:val="32"/>
          <w:szCs w:val="32"/>
          <w:rtl/>
          <w:lang w:bidi="ar-EG"/>
        </w:rPr>
        <w:t>ب</w:t>
      </w:r>
      <w:r w:rsidRPr="00E00923">
        <w:rPr>
          <w:rFonts w:ascii="Simplified Arabic" w:hAnsi="Simplified Arabic" w:cs="Simplified Arabic" w:hint="cs"/>
          <w:sz w:val="32"/>
          <w:szCs w:val="32"/>
          <w:rtl/>
          <w:lang w:bidi="ar-EG"/>
        </w:rPr>
        <w:t>حضور اللجنة لإزالة منزله دون إنذار</w:t>
      </w:r>
      <w:r>
        <w:rPr>
          <w:rFonts w:ascii="Simplified Arabic" w:hAnsi="Simplified Arabic" w:cs="Simplified Arabic" w:hint="cs"/>
          <w:sz w:val="32"/>
          <w:szCs w:val="32"/>
          <w:rtl/>
          <w:lang w:bidi="ar-EG"/>
        </w:rPr>
        <w:t xml:space="preserve"> مسبق </w:t>
      </w:r>
      <w:r w:rsidRPr="00E00923">
        <w:rPr>
          <w:rFonts w:ascii="Simplified Arabic" w:hAnsi="Simplified Arabic" w:cs="Simplified Arabic" w:hint="cs"/>
          <w:sz w:val="32"/>
          <w:szCs w:val="32"/>
          <w:rtl/>
          <w:lang w:bidi="ar-EG"/>
        </w:rPr>
        <w:t>-إزالة التعديات دون إنذار م</w:t>
      </w:r>
      <w:r>
        <w:rPr>
          <w:rFonts w:ascii="Simplified Arabic" w:hAnsi="Simplified Arabic" w:cs="Simplified Arabic" w:hint="cs"/>
          <w:sz w:val="32"/>
          <w:szCs w:val="32"/>
          <w:rtl/>
          <w:lang w:bidi="ar-EG"/>
        </w:rPr>
        <w:t>ُ</w:t>
      </w:r>
      <w:r w:rsidRPr="00E00923">
        <w:rPr>
          <w:rFonts w:ascii="Simplified Arabic" w:hAnsi="Simplified Arabic" w:cs="Simplified Arabic" w:hint="cs"/>
          <w:sz w:val="32"/>
          <w:szCs w:val="32"/>
          <w:rtl/>
          <w:lang w:bidi="ar-EG"/>
        </w:rPr>
        <w:t>حدثها مخالف للأمر السامي المنظم لأعمال لجنة إزالة التعديات، والذي نص على وجوب إنذار</w:t>
      </w:r>
      <w:r w:rsidRPr="00E00923">
        <w:rPr>
          <w:rFonts w:ascii="Simplified Arabic" w:hAnsi="Simplified Arabic" w:cs="Simplified Arabic"/>
          <w:sz w:val="32"/>
          <w:szCs w:val="32"/>
          <w:rtl/>
          <w:lang w:bidi="ar-EG"/>
        </w:rPr>
        <w:t xml:space="preserve"> المحدث بإزالة ما أحدثه قبل تدخل الجهة المختصة–</w:t>
      </w:r>
      <w:r w:rsidRPr="00E00923">
        <w:rPr>
          <w:rFonts w:ascii="Simplified Arabic" w:hAnsi="Simplified Arabic" w:cs="Simplified Arabic" w:hint="cs"/>
          <w:sz w:val="32"/>
          <w:szCs w:val="32"/>
          <w:rtl/>
          <w:lang w:bidi="ar-EG"/>
        </w:rPr>
        <w:t xml:space="preserve">ثبوت تعد أعضاء اللجنة على أحكام النظام، ومدافعة المتهم </w:t>
      </w:r>
      <w:r w:rsidRPr="00E00923">
        <w:rPr>
          <w:rFonts w:ascii="Simplified Arabic" w:hAnsi="Simplified Arabic" w:cs="Simplified Arabic"/>
          <w:sz w:val="32"/>
          <w:szCs w:val="32"/>
          <w:rtl/>
          <w:lang w:bidi="ar-EG"/>
        </w:rPr>
        <w:t>عن حقه المشروع</w:t>
      </w:r>
      <w:r w:rsidRPr="00E00923">
        <w:rPr>
          <w:rFonts w:ascii="Simplified Arabic" w:hAnsi="Simplified Arabic" w:cs="Simplified Arabic" w:hint="cs"/>
          <w:sz w:val="32"/>
          <w:szCs w:val="32"/>
          <w:rtl/>
          <w:lang w:bidi="ar-EG"/>
        </w:rPr>
        <w:t>-</w:t>
      </w:r>
      <w:r w:rsidRPr="00B9029C">
        <w:rPr>
          <w:rtl/>
        </w:rPr>
        <w:t xml:space="preserve"> </w:t>
      </w:r>
      <w:r>
        <w:rPr>
          <w:rFonts w:ascii="Simplified Arabic" w:hAnsi="Simplified Arabic" w:cs="Simplified Arabic"/>
          <w:sz w:val="32"/>
          <w:szCs w:val="32"/>
          <w:rtl/>
          <w:lang w:bidi="ar-EG"/>
        </w:rPr>
        <w:t>عدم معاقب</w:t>
      </w:r>
      <w:r>
        <w:rPr>
          <w:rFonts w:ascii="Simplified Arabic" w:hAnsi="Simplified Arabic" w:cs="Simplified Arabic" w:hint="cs"/>
          <w:sz w:val="32"/>
          <w:szCs w:val="32"/>
          <w:rtl/>
          <w:lang w:bidi="ar-EG"/>
        </w:rPr>
        <w:t>ة المتهم</w:t>
      </w:r>
      <w:r w:rsidRPr="00B9029C">
        <w:rPr>
          <w:rFonts w:ascii="Simplified Arabic" w:hAnsi="Simplified Arabic" w:cs="Simplified Arabic"/>
          <w:sz w:val="32"/>
          <w:szCs w:val="32"/>
          <w:rtl/>
          <w:lang w:bidi="ar-EG"/>
        </w:rPr>
        <w:t xml:space="preserve"> على فعل يرى أن له فيه حقًا</w:t>
      </w:r>
      <w:r>
        <w:rPr>
          <w:rFonts w:ascii="Simplified Arabic" w:hAnsi="Simplified Arabic" w:cs="Simplified Arabic" w:hint="cs"/>
          <w:sz w:val="32"/>
          <w:szCs w:val="32"/>
          <w:rtl/>
          <w:lang w:bidi="ar-EG"/>
        </w:rPr>
        <w:t xml:space="preserve"> , و</w:t>
      </w:r>
      <w:r>
        <w:rPr>
          <w:rFonts w:ascii="Simplified Arabic" w:hAnsi="Simplified Arabic" w:cs="Simplified Arabic"/>
          <w:sz w:val="32"/>
          <w:szCs w:val="32"/>
          <w:rtl/>
          <w:lang w:bidi="ar-EG"/>
        </w:rPr>
        <w:t>الجواز ينافي الضمان</w:t>
      </w:r>
      <w:r>
        <w:rPr>
          <w:rFonts w:ascii="Simplified Arabic" w:hAnsi="Simplified Arabic" w:cs="Simplified Arabic" w:hint="cs"/>
          <w:sz w:val="32"/>
          <w:szCs w:val="32"/>
          <w:rtl/>
          <w:lang w:bidi="ar-EG"/>
        </w:rPr>
        <w:t xml:space="preserve"> </w:t>
      </w:r>
      <w:r w:rsidRPr="00E00923">
        <w:rPr>
          <w:rFonts w:ascii="Simplified Arabic" w:hAnsi="Simplified Arabic" w:cs="Simplified Arabic" w:hint="cs"/>
          <w:sz w:val="32"/>
          <w:szCs w:val="32"/>
          <w:rtl/>
          <w:lang w:bidi="ar-EG"/>
        </w:rPr>
        <w:t xml:space="preserve">-أثر ذلك: عدم إدانة المتهم بما نسب إليه. </w:t>
      </w:r>
    </w:p>
    <w:p w:rsidR="008E4371" w:rsidRPr="00E00923" w:rsidRDefault="008E4371" w:rsidP="00430534">
      <w:pPr>
        <w:spacing w:after="0" w:line="240" w:lineRule="auto"/>
        <w:jc w:val="center"/>
        <w:rPr>
          <w:rFonts w:ascii="Simplified Arabic" w:hAnsi="Simplified Arabic" w:cs="Simplified Arabic"/>
          <w:b/>
          <w:bCs/>
          <w:sz w:val="32"/>
          <w:szCs w:val="32"/>
          <w:rtl/>
          <w:lang w:bidi="ar-EG"/>
        </w:rPr>
      </w:pPr>
      <w:r w:rsidRPr="00E00923">
        <w:rPr>
          <w:rFonts w:ascii="Simplified Arabic" w:hAnsi="Simplified Arabic" w:cs="Simplified Arabic"/>
          <w:b/>
          <w:bCs/>
          <w:sz w:val="32"/>
          <w:szCs w:val="32"/>
          <w:rtl/>
          <w:lang w:bidi="ar-EG"/>
        </w:rPr>
        <w:t>الأنظمة واللوائح</w:t>
      </w:r>
    </w:p>
    <w:p w:rsidR="008E4371" w:rsidRPr="00E00923" w:rsidRDefault="008E4371" w:rsidP="00430534">
      <w:pPr>
        <w:spacing w:after="0" w:line="240" w:lineRule="auto"/>
        <w:jc w:val="lowKashida"/>
        <w:rPr>
          <w:rFonts w:ascii="Simplified Arabic" w:hAnsi="Simplified Arabic" w:cs="Simplified Arabic"/>
          <w:sz w:val="32"/>
          <w:szCs w:val="32"/>
          <w:rtl/>
          <w:lang w:bidi="ar-EG"/>
        </w:rPr>
      </w:pPr>
      <w:r w:rsidRPr="00E00923">
        <w:rPr>
          <w:rFonts w:ascii="Simplified Arabic" w:hAnsi="Simplified Arabic" w:cs="Simplified Arabic" w:hint="cs"/>
          <w:sz w:val="32"/>
          <w:szCs w:val="32"/>
          <w:rtl/>
          <w:lang w:bidi="ar-EG"/>
        </w:rPr>
        <w:t xml:space="preserve">-المادة (19) </w:t>
      </w:r>
      <w:r w:rsidRPr="00E00923">
        <w:rPr>
          <w:rFonts w:cs="Simplified Arabic" w:hint="cs"/>
          <w:sz w:val="32"/>
          <w:szCs w:val="32"/>
          <w:rtl/>
          <w:lang w:bidi="ar-EG"/>
        </w:rPr>
        <w:t>من النظام الأساسي للحكم الصادر بالأمر الملكي رقم (أ/90) وتاريخ 27/8/1412هـ.</w:t>
      </w:r>
    </w:p>
    <w:p w:rsidR="008E4371" w:rsidRDefault="008E4371" w:rsidP="00430534">
      <w:pPr>
        <w:spacing w:after="0" w:line="240" w:lineRule="auto"/>
        <w:rPr>
          <w:rFonts w:ascii="Simplified Arabic" w:hAnsi="Simplified Arabic" w:cs="Simplified Arabic"/>
          <w:b/>
          <w:bCs/>
          <w:sz w:val="32"/>
          <w:szCs w:val="32"/>
          <w:rtl/>
          <w:lang w:bidi="ar-EG"/>
        </w:rPr>
      </w:pPr>
      <w:r w:rsidRPr="00E00923">
        <w:rPr>
          <w:rFonts w:ascii="Simplified Arabic" w:hAnsi="Simplified Arabic" w:cs="Simplified Arabic" w:hint="cs"/>
          <w:sz w:val="32"/>
          <w:szCs w:val="32"/>
          <w:rtl/>
          <w:lang w:bidi="ar-EG"/>
        </w:rPr>
        <w:t>-</w:t>
      </w:r>
      <w:r w:rsidRPr="00E00923">
        <w:rPr>
          <w:rFonts w:ascii="Simplified Arabic" w:hAnsi="Simplified Arabic" w:cs="Simplified Arabic"/>
          <w:sz w:val="32"/>
          <w:szCs w:val="32"/>
          <w:rtl/>
          <w:lang w:bidi="ar-EG"/>
        </w:rPr>
        <w:t xml:space="preserve">الأمر السامي رقم (4/ع/19609) </w:t>
      </w:r>
      <w:r>
        <w:rPr>
          <w:rFonts w:ascii="Simplified Arabic" w:hAnsi="Simplified Arabic" w:cs="Simplified Arabic" w:hint="cs"/>
          <w:sz w:val="32"/>
          <w:szCs w:val="32"/>
          <w:rtl/>
          <w:lang w:bidi="ar-EG"/>
        </w:rPr>
        <w:t>وتاريخ</w:t>
      </w:r>
      <w:r w:rsidRPr="00E00923">
        <w:rPr>
          <w:rFonts w:ascii="Simplified Arabic" w:hAnsi="Simplified Arabic" w:cs="Simplified Arabic"/>
          <w:sz w:val="32"/>
          <w:szCs w:val="32"/>
          <w:rtl/>
          <w:lang w:bidi="ar-EG"/>
        </w:rPr>
        <w:t xml:space="preserve"> 28/8/1398ه</w:t>
      </w:r>
      <w:r w:rsidRPr="00B62229">
        <w:rPr>
          <w:rFonts w:ascii="Simplified Arabic" w:hAnsi="Simplified Arabic" w:cs="Simplified Arabic" w:hint="cs"/>
          <w:sz w:val="32"/>
          <w:szCs w:val="32"/>
          <w:rtl/>
          <w:lang w:bidi="ar-EG"/>
        </w:rPr>
        <w:t xml:space="preserve"> </w:t>
      </w:r>
      <w:r>
        <w:rPr>
          <w:rFonts w:ascii="Simplified Arabic" w:hAnsi="Simplified Arabic" w:cs="Simplified Arabic" w:hint="cs"/>
          <w:sz w:val="32"/>
          <w:szCs w:val="32"/>
          <w:rtl/>
          <w:lang w:bidi="ar-EG"/>
        </w:rPr>
        <w:t xml:space="preserve">بشأن تنظيم إزالة التعديات على الأراضي الحكومية </w:t>
      </w:r>
      <w:r w:rsidRPr="00E00923">
        <w:rPr>
          <w:rFonts w:ascii="Simplified Arabic" w:hAnsi="Simplified Arabic" w:cs="Simplified Arabic"/>
          <w:sz w:val="32"/>
          <w:szCs w:val="32"/>
          <w:rtl/>
          <w:lang w:bidi="ar-EG"/>
        </w:rPr>
        <w:t>ـ</w:t>
      </w:r>
    </w:p>
    <w:p w:rsidR="008E4371" w:rsidRDefault="008E4371"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الوقائع</w:t>
      </w:r>
    </w:p>
    <w:p w:rsidR="008E4371" w:rsidRDefault="008E4371" w:rsidP="00430534">
      <w:pPr>
        <w:spacing w:after="0" w:line="240" w:lineRule="auto"/>
        <w:jc w:val="lowKashida"/>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تتلخص وقائع هذه القضية في أنَّه ورد إلى المحكمة الإدارية بمكة المكرمة خطاب هيئة التحقيق والادعاء العام رقم (27087) وتاريخ 2/5/1435 المرفق به لائحة الاتهام لعام 1435هـ مع مشفوعاتها، وقد باشرت الدائرة النظر في القضية على النحو المثبت بمحضر الضبط، حَيْثُ حضر مُمَثِّل الادعاء (...) والمدعى عليه، وادعى مُمَثِّل الادعاء في مواجهته قائلًا: تتهم هيئة التحقيق والادعاء العام (...) -</w:t>
      </w:r>
      <w:r>
        <w:rPr>
          <w:rFonts w:ascii="Simplified Arabic" w:hAnsi="Simplified Arabic" w:cs="Simplified Arabic" w:hint="cs"/>
          <w:sz w:val="32"/>
          <w:szCs w:val="32"/>
          <w:rtl/>
          <w:lang w:bidi="ar-EG"/>
        </w:rPr>
        <w:lastRenderedPageBreak/>
        <w:t xml:space="preserve">سعودي الجنسية، سجل مدني رقم (...)، 49 سنة، عسكري، متزوج- حيث إنَّه بتاريخ 24/12/1434هـ قامت لجنة إزالة التعديات بمحافظة </w:t>
      </w:r>
      <w:r w:rsidRPr="00EB0ACF">
        <w:rPr>
          <w:rFonts w:ascii="Simplified Arabic" w:hAnsi="Simplified Arabic" w:cs="Simplified Arabic" w:hint="cs"/>
          <w:sz w:val="32"/>
          <w:szCs w:val="32"/>
          <w:highlight w:val="yellow"/>
          <w:rtl/>
          <w:lang w:bidi="ar-EG"/>
        </w:rPr>
        <w:t>الجموم</w:t>
      </w:r>
      <w:r>
        <w:rPr>
          <w:rFonts w:ascii="Simplified Arabic" w:hAnsi="Simplified Arabic" w:cs="Simplified Arabic" w:hint="cs"/>
          <w:sz w:val="32"/>
          <w:szCs w:val="32"/>
          <w:rtl/>
          <w:lang w:bidi="ar-EG"/>
        </w:rPr>
        <w:t xml:space="preserve"> بالشخوص لقرية الحميمة بمحافظة </w:t>
      </w:r>
      <w:r w:rsidRPr="00EB0ACF">
        <w:rPr>
          <w:rFonts w:ascii="Simplified Arabic" w:hAnsi="Simplified Arabic" w:cs="Simplified Arabic" w:hint="cs"/>
          <w:sz w:val="32"/>
          <w:szCs w:val="32"/>
          <w:highlight w:val="yellow"/>
          <w:rtl/>
          <w:lang w:bidi="ar-EG"/>
        </w:rPr>
        <w:t>الجموم</w:t>
      </w:r>
      <w:r>
        <w:rPr>
          <w:rFonts w:ascii="Simplified Arabic" w:hAnsi="Simplified Arabic" w:cs="Simplified Arabic" w:hint="cs"/>
          <w:sz w:val="32"/>
          <w:szCs w:val="32"/>
          <w:rtl/>
          <w:lang w:bidi="ar-EG"/>
        </w:rPr>
        <w:t xml:space="preserve"> لإزالة الإحداثات الواقعة هناك، وعند بدء اللجنة في الإزالة حضر المدعى عليه لرئيس لجنة إزالة التعديات، وهدده بقوله (إذا لم تكفني شرك سوف أجيب معاك الغايبة) ثم عند محاولة اللجنة إزالة الحوش العائد إحداثه للمُدَّعى عليه قام بإيقاف مركبته الخاصة أمام بوابة الحوش ووقف عند الباب ومعه مسدس، وقد </w:t>
      </w:r>
      <w:r w:rsidRPr="00DD2E59">
        <w:rPr>
          <w:rFonts w:ascii="Simplified Arabic" w:hAnsi="Simplified Arabic" w:cs="Simplified Arabic" w:hint="cs"/>
          <w:sz w:val="32"/>
          <w:szCs w:val="32"/>
          <w:highlight w:val="yellow"/>
          <w:rtl/>
          <w:lang w:bidi="ar-EG"/>
        </w:rPr>
        <w:t>هيأه</w:t>
      </w:r>
      <w:r>
        <w:rPr>
          <w:rFonts w:ascii="Simplified Arabic" w:hAnsi="Simplified Arabic" w:cs="Simplified Arabic" w:hint="cs"/>
          <w:sz w:val="32"/>
          <w:szCs w:val="32"/>
          <w:rtl/>
          <w:lang w:bidi="ar-EG"/>
        </w:rPr>
        <w:t xml:space="preserve"> لإطلاق الرصاص معه مِمَّا أدى بأعضاء اللجنة إلى الانسحاب من موقع الإزالة. وقد انتهى التحقيق إلى اتهام (...) بتهديد موظفين عامين لمنعهم من أداء عملهم المكلفين به نظامًا، وذلك بأن قام بتهديد رئيس لجنة مراقبة الأراضي وإزالة التعديات بمحافظة </w:t>
      </w:r>
      <w:r w:rsidRPr="00EB0ACF">
        <w:rPr>
          <w:rFonts w:ascii="Simplified Arabic" w:hAnsi="Simplified Arabic" w:cs="Simplified Arabic" w:hint="cs"/>
          <w:sz w:val="32"/>
          <w:szCs w:val="32"/>
          <w:highlight w:val="yellow"/>
          <w:rtl/>
          <w:lang w:bidi="ar-EG"/>
        </w:rPr>
        <w:t>الجموم</w:t>
      </w:r>
      <w:r>
        <w:rPr>
          <w:rFonts w:ascii="Simplified Arabic" w:hAnsi="Simplified Arabic" w:cs="Simplified Arabic" w:hint="cs"/>
          <w:sz w:val="32"/>
          <w:szCs w:val="32"/>
          <w:rtl/>
          <w:lang w:bidi="ar-EG"/>
        </w:rPr>
        <w:t xml:space="preserve"> بقوله (والله لا أجيب معاك الغائبة)، وهي عبارة تعني التهديد بإلحاق الأذى، وكان ذلك أثناء مباشرة اللجنة إزالة الاحداثات التي قام بإنشائها المدعى عليه ومِنْ ثم قام المدعى عليه بحمل سلاح ناري وتهيئته لإطلاق الرصاص منه ووضعه بجانبه وهو يقف أمام الاحداثات التي تريد اللجنة إزالتها مِمَّا حدا بموظفي اللجنة إلى ترك تنفيذ الإزالة والانسحاب من الموقع خشية من تهديد المدعى عليه فتمت الجريمة بناءً على ذلك، وذلك للأدلة والقرائن التالية: 1-إقرار المدعى عليه بقيامة بتهديد رئيس لجنة مراقبة الأراضي وإزالة التعديات بقوله (والله لا أجيب معاك الغائبة) لفة رقم (2) من محضر الاستجواب لفة رقم (38). 2-محضر اللجنة المؤرخ في 24/12/1434هـ المُتَضَمّن قيام المدعى عليه بتهديد رئيس لجنة إزالة التعديات وحملة سلاح ناري بغرض تهديد أعضاء اللجنة لفة رقم (3). شهادة الشهود بصحة ما هو منسوب للمُدَّعى عليه لفة رقم (3-11) </w:t>
      </w:r>
      <w:r w:rsidRPr="007976B1">
        <w:rPr>
          <w:rFonts w:ascii="Simplified Arabic" w:hAnsi="Simplified Arabic" w:cs="Simplified Arabic" w:hint="cs"/>
          <w:sz w:val="32"/>
          <w:szCs w:val="32"/>
          <w:highlight w:val="yellow"/>
          <w:rtl/>
          <w:lang w:bidi="ar-EG"/>
        </w:rPr>
        <w:t>من</w:t>
      </w:r>
      <w:r>
        <w:rPr>
          <w:rFonts w:ascii="Simplified Arabic" w:hAnsi="Simplified Arabic" w:cs="Simplified Arabic" w:hint="cs"/>
          <w:sz w:val="32"/>
          <w:szCs w:val="32"/>
          <w:rtl/>
          <w:lang w:bidi="ar-EG"/>
        </w:rPr>
        <w:t xml:space="preserve"> محضر الاستدلال لفة رقم (1). خطاب رئيس لجنة إزالة التعديات رقم (112/ل/م) في 18/4/1435هـ المُتَضَمّن بأن سبب انسحاب اللجنة من موقع الإزالة وعدم تنفيذ الإزالة كان سبب تهديد المدعى عليه للجنة لفة رقم (40). وَحَيْثُ إنَّ ما قام به المدعى عليه المذكور وهو بكامل أهليته </w:t>
      </w:r>
      <w:r w:rsidRPr="005F5A93">
        <w:rPr>
          <w:rFonts w:ascii="Simplified Arabic" w:hAnsi="Simplified Arabic" w:cs="Simplified Arabic" w:hint="cs"/>
          <w:sz w:val="32"/>
          <w:szCs w:val="32"/>
          <w:highlight w:val="yellow"/>
          <w:rtl/>
          <w:lang w:bidi="ar-EG"/>
        </w:rPr>
        <w:t>المعتبرة</w:t>
      </w:r>
      <w:r>
        <w:rPr>
          <w:rFonts w:ascii="Simplified Arabic" w:hAnsi="Simplified Arabic" w:cs="Simplified Arabic" w:hint="cs"/>
          <w:sz w:val="32"/>
          <w:szCs w:val="32"/>
          <w:rtl/>
          <w:lang w:bidi="ar-EG"/>
        </w:rPr>
        <w:t xml:space="preserve"> شرعًا فعل مجرم نظامًا؛ وفقًا للمادة (7) من نظام مكافحة الرشوة الصادر بالمرسوم الملكي رقم (م/36) في 29/12/1412هـ لذا </w:t>
      </w:r>
      <w:r w:rsidRPr="005F5A93">
        <w:rPr>
          <w:rFonts w:ascii="Simplified Arabic" w:hAnsi="Simplified Arabic" w:cs="Simplified Arabic" w:hint="cs"/>
          <w:sz w:val="32"/>
          <w:szCs w:val="32"/>
          <w:highlight w:val="yellow"/>
          <w:rtl/>
          <w:lang w:bidi="ar-EG"/>
        </w:rPr>
        <w:t>يطلب</w:t>
      </w:r>
      <w:r>
        <w:rPr>
          <w:rFonts w:ascii="Simplified Arabic" w:hAnsi="Simplified Arabic" w:cs="Simplified Arabic" w:hint="cs"/>
          <w:sz w:val="32"/>
          <w:szCs w:val="32"/>
          <w:rtl/>
          <w:lang w:bidi="ar-EG"/>
        </w:rPr>
        <w:t xml:space="preserve"> إثبات ما أسند إليه، ومعاقبته عن ذلك؛ وفقًا للمادة المنوه عنها آنفًا. وبمثول المدعى عليه </w:t>
      </w:r>
      <w:r>
        <w:rPr>
          <w:rFonts w:ascii="Simplified Arabic" w:hAnsi="Simplified Arabic" w:cs="Simplified Arabic" w:hint="cs"/>
          <w:sz w:val="32"/>
          <w:szCs w:val="32"/>
          <w:rtl/>
          <w:lang w:bidi="ar-EG"/>
        </w:rPr>
        <w:lastRenderedPageBreak/>
        <w:t xml:space="preserve">أمام الدائرة، وبعد سماعه لقرار الاتهام المنسوب إليه في لائحة الدعوى، وبطلب الجواب منه، أجاب قائلًا: أنَّه ينكر ما ورد في لائحة الدعوى من إشهار السلاح أمام اللجنة، وأنَّه قام بوضع سيارته أمام منزله لكي لا يزال، وذكر أنَّه قام بالتلفظ على رئيس لجنة مراقبة الأراضي بقوله (والله لو ما تكفيني شرك لا أجيب الغايبة معاك) تحت وطأة الغضب، وذلك دفاعًا عن منزله. ثم سألته الدائرة هل تَمَّ إنذاره بالإزالة؟ فأجاب بأنَّه لم ينذر ولم يبلغ في يومها بالإزالة ولا قبله، وأن الأرض تعد أوقافًا جدية وعليها صك مسجل وقدم صورة منه. </w:t>
      </w:r>
      <w:r w:rsidRPr="000F3B51">
        <w:rPr>
          <w:rFonts w:ascii="Simplified Arabic" w:hAnsi="Simplified Arabic" w:cs="Simplified Arabic" w:hint="cs"/>
          <w:sz w:val="32"/>
          <w:szCs w:val="32"/>
          <w:highlight w:val="yellow"/>
          <w:rtl/>
          <w:lang w:bidi="ar-EG"/>
        </w:rPr>
        <w:t>وبعرض</w:t>
      </w:r>
      <w:r>
        <w:rPr>
          <w:rFonts w:ascii="Simplified Arabic" w:hAnsi="Simplified Arabic" w:cs="Simplified Arabic" w:hint="cs"/>
          <w:sz w:val="32"/>
          <w:szCs w:val="32"/>
          <w:rtl/>
          <w:lang w:bidi="ar-EG"/>
        </w:rPr>
        <w:t xml:space="preserve"> ذلك على مُمَثِّل الادعاء ذكر بأن ما ورد في الصك ليس فيه دلالة على كونه نفس محل الدعوى. فعقب المدعى عليه بأنَّه ينفي ما ذكره مُمَثِّل الادعاء، وأن الأرض على نفس الصك المقدم. ثم قرر الطرفان الاكتفاء.</w:t>
      </w:r>
    </w:p>
    <w:p w:rsidR="008E4371" w:rsidRDefault="008E4371" w:rsidP="00430534">
      <w:pPr>
        <w:spacing w:after="0" w:line="240" w:lineRule="auto"/>
        <w:jc w:val="lowKashida"/>
        <w:rPr>
          <w:rFonts w:ascii="Simplified Arabic" w:hAnsi="Simplified Arabic" w:cs="Simplified Arabic"/>
          <w:sz w:val="32"/>
          <w:szCs w:val="32"/>
          <w:rtl/>
          <w:lang w:bidi="ar-EG"/>
        </w:rPr>
      </w:pPr>
    </w:p>
    <w:p w:rsidR="008E4371" w:rsidRPr="00DC670D" w:rsidRDefault="008E4371" w:rsidP="00430534">
      <w:pPr>
        <w:spacing w:after="0" w:line="240" w:lineRule="auto"/>
        <w:jc w:val="center"/>
        <w:rPr>
          <w:rFonts w:ascii="Simplified Arabic" w:hAnsi="Simplified Arabic" w:cs="Simplified Arabic"/>
          <w:b/>
          <w:bCs/>
          <w:sz w:val="32"/>
          <w:szCs w:val="32"/>
          <w:rtl/>
          <w:lang w:bidi="ar-EG"/>
        </w:rPr>
      </w:pPr>
      <w:r w:rsidRPr="00DC670D">
        <w:rPr>
          <w:rFonts w:ascii="Simplified Arabic" w:hAnsi="Simplified Arabic" w:cs="Simplified Arabic" w:hint="cs"/>
          <w:b/>
          <w:bCs/>
          <w:sz w:val="32"/>
          <w:szCs w:val="32"/>
          <w:rtl/>
          <w:lang w:bidi="ar-EG"/>
        </w:rPr>
        <w:t>الأسباب</w:t>
      </w:r>
    </w:p>
    <w:p w:rsidR="008E4371" w:rsidRDefault="008E4371"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cs"/>
          <w:sz w:val="32"/>
          <w:szCs w:val="32"/>
          <w:rtl/>
          <w:lang w:bidi="ar-EG"/>
        </w:rPr>
        <w:t>وحيث توجهت التهمة إلى المدعى عليه باستعمال القوة والتهديد ضِدَّ لجنة إزالة التعديات ورجال الأمن، وذلك على النحو المفصل بقرار الاتهام. وَحَيْثُ إنَّ المدعى عليه أنكر ما نسب إليه في جميع مراحل التحقيق وأمام القضاء مبررًا ذلك بتفاجئه حضور لجنة التعديات للإزالة، وعدم إنذاره بذلك. وَحَيْثُ إنَّ المال هو أحد الضروريات الخمس التي جاءت الشريعة المطهرة بحفظها، وحثت على الدفاع عنها؛ حَيْثُ إنَّه لا يجوز مصادرة الأملاك ولا التعدي عليها إلا بحكم قضائي بناءً على المادة التاسعة عشرة من النظام الأساسي للحكم، وليس هذا من قبيل قول النبي صلى الله عليه وسلم: ((... وإن جلد ظهرك وأخذ مالك)) فإن هذا في حق الإمام الذي هو الملك، وَحَيْثُ إنَّه قد صدر الأمر السامي رقم (4/ع/19609) في 28/8/</w:t>
      </w:r>
      <w:r w:rsidRPr="00D90B88">
        <w:rPr>
          <w:rFonts w:ascii="Simplified Arabic" w:hAnsi="Simplified Arabic" w:cs="Simplified Arabic" w:hint="cs"/>
          <w:sz w:val="32"/>
          <w:szCs w:val="32"/>
          <w:highlight w:val="yellow"/>
          <w:rtl/>
          <w:lang w:bidi="ar-EG"/>
        </w:rPr>
        <w:t>1</w:t>
      </w:r>
      <w:r>
        <w:rPr>
          <w:rFonts w:ascii="Simplified Arabic" w:hAnsi="Simplified Arabic" w:cs="Simplified Arabic" w:hint="cs"/>
          <w:sz w:val="32"/>
          <w:szCs w:val="32"/>
          <w:highlight w:val="yellow"/>
          <w:rtl/>
          <w:lang w:bidi="ar-EG"/>
        </w:rPr>
        <w:t>3</w:t>
      </w:r>
      <w:r w:rsidRPr="00D90B88">
        <w:rPr>
          <w:rFonts w:ascii="Simplified Arabic" w:hAnsi="Simplified Arabic" w:cs="Simplified Arabic" w:hint="cs"/>
          <w:sz w:val="32"/>
          <w:szCs w:val="32"/>
          <w:highlight w:val="yellow"/>
          <w:rtl/>
          <w:lang w:bidi="ar-EG"/>
        </w:rPr>
        <w:t>98هـ</w:t>
      </w:r>
      <w:r>
        <w:rPr>
          <w:rFonts w:ascii="Simplified Arabic" w:hAnsi="Simplified Arabic" w:cs="Simplified Arabic" w:hint="cs"/>
          <w:sz w:val="32"/>
          <w:szCs w:val="32"/>
          <w:rtl/>
          <w:lang w:bidi="ar-EG"/>
        </w:rPr>
        <w:t xml:space="preserve"> المنظم لهذا الشأن من إزالة التعديات على الأراضي الحكومية، وقد نَصَّ الأمر السامي على (وفي حالة ثبوت قيام شخص بالعمل في أرض لا يملكها... ويلزم بإزالة إحداثه فورًا دون مماطلة خلال عشرة أيام من تكليفه، وفي حالة اقتناعه أو مماطلته يزال الإحداث من قبل الجهة المختصة...)، وهذا يبين إرادة ولي الأمر من أنَّه لا بد من تنبيه المحدث بإزالة ما أحدثه قبل تدخل الجهة </w:t>
      </w:r>
      <w:r>
        <w:rPr>
          <w:rFonts w:ascii="Simplified Arabic" w:hAnsi="Simplified Arabic" w:cs="Simplified Arabic" w:hint="cs"/>
          <w:sz w:val="32"/>
          <w:szCs w:val="32"/>
          <w:rtl/>
          <w:lang w:bidi="ar-EG"/>
        </w:rPr>
        <w:lastRenderedPageBreak/>
        <w:t>المختصة بعد صدور القرار الإداري لذلك، وقابليته للتنفيذ بعد الطعن عليه أمام الجهة القضائية المختصة، ومن هذا يتبين للدائرة بجلاء أن الخطأ في هذه المحادثة إنما نشأ من لجنة التعديات لتجاوزها صلاحيتها الممنوحة لها من ولي الأمر، وبذلك تكون متعدية ويكون المدعى عليه مدافعًا عن حقه المشروع له، وَحَيْثُ إنَّ القاعدة الشرعية تقول: (الجواز ينافي الضمان) ومن باب أولى عدم معاقبته على فعل يرى أن له فيه حقًا ولم تقم الجهة المختصة حيال ذلك بِمَا هو متوجب عليها شرعًا ونظامًا؛ الأمر الذي تنتهي معه الدائرة إلى الحكم بمنطوقه، وبه تقضي.</w:t>
      </w:r>
    </w:p>
    <w:p w:rsidR="008E4371" w:rsidRDefault="008E4371"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لذلك حكمت الدائرة: </w:t>
      </w:r>
      <w:r>
        <w:rPr>
          <w:rFonts w:ascii="Simplified Arabic" w:hAnsi="Simplified Arabic" w:cs="Simplified Arabic" w:hint="cs"/>
          <w:b/>
          <w:bCs/>
          <w:sz w:val="32"/>
          <w:szCs w:val="32"/>
          <w:rtl/>
          <w:lang w:bidi="ar-EG"/>
        </w:rPr>
        <w:t>بعدم إدانة المدعى عليه (...) -سعودي الجنسية- بِمَا هو منسوب إليه في هذه الدعوى؛ لما هو موضح بالأسباب.</w:t>
      </w:r>
    </w:p>
    <w:p w:rsidR="008E4371" w:rsidRDefault="008E4371"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والله الموفق وصلى الله وسلم على نبينا محمد وعلى آله وصحبه أجمعين.</w:t>
      </w:r>
    </w:p>
    <w:p w:rsidR="008E4371" w:rsidRDefault="008E4371" w:rsidP="00430534">
      <w:pPr>
        <w:spacing w:after="0" w:line="240" w:lineRule="auto"/>
        <w:jc w:val="lowKashida"/>
        <w:rPr>
          <w:rFonts w:ascii="Simplified Arabic" w:hAnsi="Simplified Arabic" w:cs="Simplified Arabic"/>
          <w:b/>
          <w:bCs/>
          <w:sz w:val="32"/>
          <w:szCs w:val="32"/>
          <w:rtl/>
          <w:lang w:bidi="ar-EG"/>
        </w:rPr>
      </w:pPr>
    </w:p>
    <w:p w:rsidR="008E4371" w:rsidRDefault="008E4371" w:rsidP="00430534">
      <w:pPr>
        <w:spacing w:after="0" w:line="240" w:lineRule="auto"/>
        <w:jc w:val="lowKashida"/>
        <w:rPr>
          <w:rFonts w:ascii="Simplified Arabic" w:hAnsi="Simplified Arabic" w:cs="Simplified Arabic"/>
          <w:b/>
          <w:bCs/>
          <w:sz w:val="32"/>
          <w:szCs w:val="32"/>
          <w:rtl/>
        </w:rPr>
      </w:pPr>
    </w:p>
    <w:p w:rsidR="008E4371" w:rsidRDefault="008E4371"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محكمة الاستئناف:</w:t>
      </w:r>
    </w:p>
    <w:p w:rsidR="008E4371" w:rsidRDefault="008E4371"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حكمت المحكمة </w:t>
      </w:r>
      <w:r>
        <w:rPr>
          <w:rFonts w:ascii="Simplified Arabic" w:hAnsi="Simplified Arabic" w:cs="Simplified Arabic" w:hint="cs"/>
          <w:b/>
          <w:bCs/>
          <w:sz w:val="32"/>
          <w:szCs w:val="32"/>
          <w:rtl/>
          <w:lang w:bidi="ar-EG"/>
        </w:rPr>
        <w:t>بتأييد الحكم فيما انتهى إليه من قضاء.</w:t>
      </w:r>
    </w:p>
    <w:p w:rsidR="008E4371" w:rsidRPr="00B92BDE" w:rsidRDefault="008E4371" w:rsidP="00430534">
      <w:pPr>
        <w:spacing w:after="0" w:line="240" w:lineRule="auto"/>
        <w:jc w:val="lowKashida"/>
        <w:rPr>
          <w:rFonts w:ascii="Simplified Arabic" w:hAnsi="Simplified Arabic" w:cs="Simplified Arabic"/>
          <w:b/>
          <w:bCs/>
          <w:sz w:val="32"/>
          <w:szCs w:val="32"/>
          <w:lang w:bidi="ar-EG"/>
        </w:rPr>
      </w:pPr>
      <w:r w:rsidRPr="00B92BDE">
        <w:rPr>
          <w:rFonts w:ascii="Simplified Arabic" w:hAnsi="Simplified Arabic" w:cs="Simplified Arabic"/>
          <w:b/>
          <w:bCs/>
          <w:sz w:val="32"/>
          <w:szCs w:val="32"/>
          <w:rtl/>
          <w:lang w:bidi="ar-EG"/>
        </w:rPr>
        <w:t>رقم القضية</w:t>
      </w:r>
      <w:r w:rsidRPr="00B92BDE">
        <w:rPr>
          <w:rFonts w:ascii="Simplified Arabic" w:hAnsi="Simplified Arabic" w:cs="Simplified Arabic" w:hint="cs"/>
          <w:b/>
          <w:bCs/>
          <w:sz w:val="32"/>
          <w:szCs w:val="32"/>
          <w:rtl/>
          <w:lang w:bidi="ar-EG"/>
        </w:rPr>
        <w:t xml:space="preserve"> الابتدائي</w:t>
      </w:r>
      <w:r>
        <w:rPr>
          <w:rFonts w:ascii="Simplified Arabic" w:hAnsi="Simplified Arabic" w:cs="Simplified Arabic" w:hint="cs"/>
          <w:b/>
          <w:bCs/>
          <w:sz w:val="32"/>
          <w:szCs w:val="32"/>
          <w:rtl/>
          <w:lang w:bidi="ar-EG"/>
        </w:rPr>
        <w:t>ة</w:t>
      </w:r>
      <w:r w:rsidRPr="00B92BDE">
        <w:rPr>
          <w:rFonts w:ascii="Simplified Arabic" w:hAnsi="Simplified Arabic" w:cs="Simplified Arabic"/>
          <w:b/>
          <w:bCs/>
          <w:sz w:val="32"/>
          <w:szCs w:val="32"/>
          <w:rtl/>
          <w:lang w:bidi="ar-EG"/>
        </w:rPr>
        <w:t xml:space="preserve"> </w:t>
      </w:r>
      <w:r w:rsidRPr="00B92BDE">
        <w:rPr>
          <w:rFonts w:ascii="Simplified Arabic" w:hAnsi="Simplified Arabic" w:cs="Simplified Arabic" w:hint="cs"/>
          <w:b/>
          <w:bCs/>
          <w:sz w:val="32"/>
          <w:szCs w:val="32"/>
          <w:rtl/>
          <w:lang w:bidi="ar-EG"/>
        </w:rPr>
        <w:t>1618/1/ق لعام 1436هـ</w:t>
      </w:r>
    </w:p>
    <w:p w:rsidR="008E4371" w:rsidRPr="00B92BDE" w:rsidRDefault="008E4371" w:rsidP="00430534">
      <w:pPr>
        <w:spacing w:after="0" w:line="240" w:lineRule="auto"/>
        <w:jc w:val="lowKashida"/>
        <w:rPr>
          <w:rFonts w:ascii="Simplified Arabic" w:hAnsi="Simplified Arabic" w:cs="Simplified Arabic"/>
          <w:b/>
          <w:bCs/>
          <w:sz w:val="32"/>
          <w:szCs w:val="32"/>
          <w:rtl/>
          <w:lang w:bidi="ar-EG"/>
        </w:rPr>
      </w:pPr>
      <w:r w:rsidRPr="00B92BDE">
        <w:rPr>
          <w:rFonts w:ascii="Simplified Arabic" w:hAnsi="Simplified Arabic" w:cs="Simplified Arabic"/>
          <w:b/>
          <w:bCs/>
          <w:sz w:val="32"/>
          <w:szCs w:val="32"/>
          <w:rtl/>
          <w:lang w:bidi="ar-EG"/>
        </w:rPr>
        <w:t xml:space="preserve">رقم قضية الاستئناف </w:t>
      </w:r>
      <w:r w:rsidRPr="00B92BDE">
        <w:rPr>
          <w:rFonts w:ascii="Simplified Arabic" w:hAnsi="Simplified Arabic" w:cs="Simplified Arabic" w:hint="cs"/>
          <w:b/>
          <w:bCs/>
          <w:sz w:val="32"/>
          <w:szCs w:val="32"/>
          <w:rtl/>
          <w:lang w:bidi="ar-EG"/>
        </w:rPr>
        <w:t>2955/ق لعام 1436هـ</w:t>
      </w:r>
    </w:p>
    <w:p w:rsidR="008E4371" w:rsidRPr="00B92BDE" w:rsidRDefault="008E4371" w:rsidP="00430534">
      <w:pPr>
        <w:spacing w:after="0" w:line="240" w:lineRule="auto"/>
        <w:jc w:val="lowKashida"/>
        <w:rPr>
          <w:rFonts w:ascii="Simplified Arabic" w:hAnsi="Simplified Arabic" w:cs="Simplified Arabic"/>
          <w:b/>
          <w:bCs/>
          <w:sz w:val="32"/>
          <w:szCs w:val="32"/>
          <w:rtl/>
          <w:lang w:bidi="ar-EG"/>
        </w:rPr>
      </w:pPr>
      <w:r w:rsidRPr="00B92BDE">
        <w:rPr>
          <w:rFonts w:ascii="Simplified Arabic" w:hAnsi="Simplified Arabic" w:cs="Simplified Arabic"/>
          <w:b/>
          <w:bCs/>
          <w:sz w:val="32"/>
          <w:szCs w:val="32"/>
          <w:rtl/>
          <w:lang w:bidi="ar-EG"/>
        </w:rPr>
        <w:t xml:space="preserve">تاريخ الجلسة </w:t>
      </w:r>
      <w:r w:rsidRPr="00B92BDE">
        <w:rPr>
          <w:rFonts w:ascii="Simplified Arabic" w:hAnsi="Simplified Arabic" w:cs="Simplified Arabic" w:hint="cs"/>
          <w:b/>
          <w:bCs/>
          <w:sz w:val="32"/>
          <w:szCs w:val="32"/>
          <w:rtl/>
          <w:lang w:bidi="ar-EG"/>
        </w:rPr>
        <w:t>27/6/1436هـ</w:t>
      </w:r>
    </w:p>
    <w:p w:rsidR="008E4371" w:rsidRPr="00B92BDE" w:rsidRDefault="008E4371" w:rsidP="00430534">
      <w:pPr>
        <w:spacing w:after="0" w:line="240" w:lineRule="auto"/>
        <w:jc w:val="center"/>
        <w:rPr>
          <w:rFonts w:ascii="Simplified Arabic" w:hAnsi="Simplified Arabic" w:cs="Simplified Arabic"/>
          <w:b/>
          <w:bCs/>
          <w:sz w:val="32"/>
          <w:szCs w:val="32"/>
          <w:rtl/>
          <w:lang w:bidi="ar-EG"/>
        </w:rPr>
      </w:pPr>
      <w:r w:rsidRPr="00B92BDE">
        <w:rPr>
          <w:rFonts w:ascii="Simplified Arabic" w:hAnsi="Simplified Arabic" w:cs="Simplified Arabic"/>
          <w:b/>
          <w:bCs/>
          <w:sz w:val="32"/>
          <w:szCs w:val="32"/>
          <w:rtl/>
          <w:lang w:bidi="ar-EG"/>
        </w:rPr>
        <w:t>الموضوعـات</w:t>
      </w:r>
    </w:p>
    <w:p w:rsidR="008E4371" w:rsidRPr="00B92BDE" w:rsidRDefault="008E4371" w:rsidP="00430534">
      <w:pPr>
        <w:spacing w:after="0" w:line="240" w:lineRule="auto"/>
        <w:jc w:val="lowKashida"/>
        <w:rPr>
          <w:rFonts w:ascii="Simplified Arabic" w:hAnsi="Simplified Arabic" w:cs="Simplified Arabic"/>
          <w:b/>
          <w:bCs/>
          <w:sz w:val="32"/>
          <w:szCs w:val="32"/>
          <w:rtl/>
          <w:lang w:bidi="ar-EG"/>
        </w:rPr>
      </w:pPr>
      <w:r w:rsidRPr="00B92BDE">
        <w:rPr>
          <w:rFonts w:ascii="Simplified Arabic" w:hAnsi="Simplified Arabic" w:cs="Simplified Arabic" w:hint="cs"/>
          <w:b/>
          <w:bCs/>
          <w:sz w:val="32"/>
          <w:szCs w:val="32"/>
          <w:rtl/>
          <w:lang w:bidi="ar-EG"/>
        </w:rPr>
        <w:t>استعمال القوة ضد موظف عام-رجل أمن-</w:t>
      </w:r>
      <w:r>
        <w:rPr>
          <w:rFonts w:ascii="Simplified Arabic" w:hAnsi="Simplified Arabic" w:cs="Simplified Arabic" w:hint="cs"/>
          <w:b/>
          <w:bCs/>
          <w:sz w:val="32"/>
          <w:szCs w:val="32"/>
          <w:rtl/>
          <w:lang w:bidi="ar-EG"/>
        </w:rPr>
        <w:t xml:space="preserve"> </w:t>
      </w:r>
      <w:r w:rsidRPr="00B92BDE">
        <w:rPr>
          <w:rFonts w:ascii="Simplified Arabic" w:hAnsi="Simplified Arabic" w:cs="Simplified Arabic" w:hint="cs"/>
          <w:b/>
          <w:bCs/>
          <w:sz w:val="32"/>
          <w:szCs w:val="32"/>
          <w:rtl/>
          <w:lang w:bidi="ar-EG"/>
        </w:rPr>
        <w:t>مقاومة-</w:t>
      </w:r>
      <w:r w:rsidRPr="00E53DEF">
        <w:rPr>
          <w:rtl/>
        </w:rPr>
        <w:t xml:space="preserve"> </w:t>
      </w:r>
      <w:r>
        <w:rPr>
          <w:rFonts w:ascii="Simplified Arabic" w:hAnsi="Simplified Arabic" w:cs="Simplified Arabic"/>
          <w:b/>
          <w:bCs/>
          <w:sz w:val="32"/>
          <w:szCs w:val="32"/>
          <w:rtl/>
          <w:lang w:bidi="ar-EG"/>
        </w:rPr>
        <w:t>مناط تطبيق نظام الرشوة</w:t>
      </w:r>
      <w:r>
        <w:rPr>
          <w:rFonts w:ascii="Simplified Arabic" w:hAnsi="Simplified Arabic" w:cs="Simplified Arabic" w:hint="cs"/>
          <w:b/>
          <w:bCs/>
          <w:sz w:val="32"/>
          <w:szCs w:val="32"/>
          <w:rtl/>
          <w:lang w:bidi="ar-EG"/>
        </w:rPr>
        <w:t xml:space="preserve"> </w:t>
      </w:r>
      <w:r w:rsidRPr="00B92BDE">
        <w:rPr>
          <w:rFonts w:ascii="Simplified Arabic" w:hAnsi="Simplified Arabic" w:cs="Simplified Arabic" w:hint="cs"/>
          <w:b/>
          <w:bCs/>
          <w:sz w:val="32"/>
          <w:szCs w:val="32"/>
          <w:rtl/>
          <w:lang w:bidi="ar-EG"/>
        </w:rPr>
        <w:t xml:space="preserve"> -عدم مس</w:t>
      </w:r>
      <w:r>
        <w:rPr>
          <w:rFonts w:ascii="Simplified Arabic" w:hAnsi="Simplified Arabic" w:cs="Simplified Arabic" w:hint="cs"/>
          <w:b/>
          <w:bCs/>
          <w:sz w:val="32"/>
          <w:szCs w:val="32"/>
          <w:rtl/>
          <w:lang w:bidi="ar-EG"/>
        </w:rPr>
        <w:t>ؤ</w:t>
      </w:r>
      <w:r w:rsidRPr="00B92BDE">
        <w:rPr>
          <w:rFonts w:ascii="Simplified Arabic" w:hAnsi="Simplified Arabic" w:cs="Simplified Arabic" w:hint="cs"/>
          <w:b/>
          <w:bCs/>
          <w:sz w:val="32"/>
          <w:szCs w:val="32"/>
          <w:rtl/>
          <w:lang w:bidi="ar-EG"/>
        </w:rPr>
        <w:t xml:space="preserve">ولية الشخص عن تصرفات الآخرين.  </w:t>
      </w:r>
    </w:p>
    <w:p w:rsidR="008E4371" w:rsidRPr="00B92BDE" w:rsidRDefault="008E4371" w:rsidP="00430534">
      <w:pPr>
        <w:spacing w:after="0" w:line="240" w:lineRule="auto"/>
        <w:jc w:val="lowKashida"/>
        <w:rPr>
          <w:rFonts w:ascii="Simplified Arabic" w:hAnsi="Simplified Arabic" w:cs="Simplified Arabic"/>
          <w:sz w:val="32"/>
          <w:szCs w:val="32"/>
          <w:rtl/>
          <w:lang w:bidi="ar-EG"/>
        </w:rPr>
      </w:pPr>
      <w:r w:rsidRPr="00B92BDE">
        <w:rPr>
          <w:rFonts w:ascii="Simplified Arabic" w:hAnsi="Simplified Arabic" w:cs="Simplified Arabic"/>
          <w:sz w:val="32"/>
          <w:szCs w:val="32"/>
          <w:rtl/>
          <w:lang w:bidi="ar-EG"/>
        </w:rPr>
        <w:t xml:space="preserve">أقام فرع هيئة التحقيق والادعاء العام الدعوى ضد </w:t>
      </w:r>
      <w:r w:rsidRPr="00B92BDE">
        <w:rPr>
          <w:rFonts w:ascii="Simplified Arabic" w:hAnsi="Simplified Arabic" w:cs="Simplified Arabic" w:hint="cs"/>
          <w:sz w:val="32"/>
          <w:szCs w:val="32"/>
          <w:rtl/>
          <w:lang w:bidi="ar-EG"/>
        </w:rPr>
        <w:t xml:space="preserve">المتهم </w:t>
      </w:r>
      <w:r>
        <w:rPr>
          <w:rFonts w:ascii="Simplified Arabic" w:hAnsi="Simplified Arabic" w:cs="Simplified Arabic" w:hint="cs"/>
          <w:sz w:val="32"/>
          <w:szCs w:val="32"/>
          <w:rtl/>
          <w:lang w:bidi="ar-EG"/>
        </w:rPr>
        <w:t>ل</w:t>
      </w:r>
      <w:r w:rsidRPr="00B92BDE">
        <w:rPr>
          <w:rFonts w:ascii="Simplified Arabic" w:hAnsi="Simplified Arabic" w:cs="Simplified Arabic"/>
          <w:sz w:val="32"/>
          <w:szCs w:val="32"/>
          <w:rtl/>
          <w:lang w:bidi="ar-EG"/>
        </w:rPr>
        <w:t>محاولته الهرب واستخدام القوة والعنف ضِدَّ الفرق القابضة مِمَّا تسبب في إصابة أحد أفراد الفرقة وتضرر الدورية الأمنية</w:t>
      </w:r>
      <w:r w:rsidRPr="00B92BDE">
        <w:rPr>
          <w:rFonts w:ascii="Simplified Arabic" w:hAnsi="Simplified Arabic" w:cs="Simplified Arabic" w:hint="cs"/>
          <w:sz w:val="32"/>
          <w:szCs w:val="32"/>
          <w:rtl/>
          <w:lang w:bidi="ar-EG"/>
        </w:rPr>
        <w:t xml:space="preserve">  -</w:t>
      </w:r>
      <w:r>
        <w:rPr>
          <w:rFonts w:ascii="Simplified Arabic" w:hAnsi="Simplified Arabic" w:cs="Simplified Arabic" w:hint="cs"/>
          <w:sz w:val="32"/>
          <w:szCs w:val="32"/>
          <w:rtl/>
          <w:lang w:bidi="ar-EG"/>
        </w:rPr>
        <w:t xml:space="preserve"> </w:t>
      </w:r>
      <w:r w:rsidRPr="00B92BDE">
        <w:rPr>
          <w:rFonts w:ascii="Simplified Arabic" w:hAnsi="Simplified Arabic" w:cs="Simplified Arabic"/>
          <w:sz w:val="32"/>
          <w:szCs w:val="32"/>
          <w:rtl/>
          <w:lang w:bidi="ar-EG"/>
        </w:rPr>
        <w:t>أفعال المقاومة</w:t>
      </w:r>
      <w:r w:rsidRPr="00B92BDE">
        <w:rPr>
          <w:rFonts w:ascii="Simplified Arabic" w:hAnsi="Simplified Arabic" w:cs="Simplified Arabic" w:hint="cs"/>
          <w:sz w:val="32"/>
          <w:szCs w:val="32"/>
          <w:rtl/>
          <w:lang w:bidi="ar-EG"/>
        </w:rPr>
        <w:t xml:space="preserve"> </w:t>
      </w:r>
      <w:r>
        <w:rPr>
          <w:rFonts w:ascii="Simplified Arabic" w:hAnsi="Simplified Arabic" w:cs="Simplified Arabic" w:hint="cs"/>
          <w:sz w:val="32"/>
          <w:szCs w:val="32"/>
          <w:rtl/>
          <w:lang w:bidi="ar-EG"/>
        </w:rPr>
        <w:t xml:space="preserve">عبارة عن </w:t>
      </w:r>
      <w:r w:rsidRPr="00B92BDE">
        <w:rPr>
          <w:rFonts w:ascii="Simplified Arabic" w:hAnsi="Simplified Arabic" w:cs="Simplified Arabic"/>
          <w:sz w:val="32"/>
          <w:szCs w:val="32"/>
          <w:rtl/>
          <w:lang w:bidi="ar-EG"/>
        </w:rPr>
        <w:t>ردة فعل تلقائية ومتوقعة</w:t>
      </w:r>
      <w:r w:rsidRPr="00B92BDE">
        <w:rPr>
          <w:rFonts w:ascii="Simplified Arabic" w:hAnsi="Simplified Arabic" w:cs="Simplified Arabic" w:hint="cs"/>
          <w:sz w:val="32"/>
          <w:szCs w:val="32"/>
          <w:rtl/>
          <w:lang w:bidi="ar-EG"/>
        </w:rPr>
        <w:t xml:space="preserve"> من الأشخاص المراد القبض عليهم، وهي غير مشمولة في المادة السابعة من نظام مكافحة الرشوة لاشتراط ما ورد بها القصد الجاني ابتداءً باستخدام القوة والعنف لحمل الموظف العام </w:t>
      </w:r>
      <w:r w:rsidRPr="00B92BDE">
        <w:rPr>
          <w:rFonts w:ascii="Simplified Arabic" w:hAnsi="Simplified Arabic" w:cs="Simplified Arabic" w:hint="cs"/>
          <w:sz w:val="32"/>
          <w:szCs w:val="32"/>
          <w:rtl/>
          <w:lang w:bidi="ar-EG"/>
        </w:rPr>
        <w:lastRenderedPageBreak/>
        <w:t>على عمل غير مشروع أو منعه من أعمال وظيفته-عدم مسؤولية المتهم عن تصرفات الآخرين ولو كانت لمنفعته-أثر ذلك: عدم إدانة المتهم.</w:t>
      </w:r>
    </w:p>
    <w:p w:rsidR="008E4371" w:rsidRPr="00B92BDE" w:rsidRDefault="008E4371" w:rsidP="00430534">
      <w:pPr>
        <w:spacing w:after="0" w:line="240" w:lineRule="auto"/>
        <w:jc w:val="center"/>
        <w:rPr>
          <w:rFonts w:ascii="Simplified Arabic" w:hAnsi="Simplified Arabic" w:cs="Simplified Arabic"/>
          <w:b/>
          <w:bCs/>
          <w:sz w:val="32"/>
          <w:szCs w:val="32"/>
          <w:rtl/>
          <w:lang w:bidi="ar-EG"/>
        </w:rPr>
      </w:pPr>
      <w:r w:rsidRPr="00B92BDE">
        <w:rPr>
          <w:rFonts w:ascii="Simplified Arabic" w:hAnsi="Simplified Arabic" w:cs="Simplified Arabic"/>
          <w:b/>
          <w:bCs/>
          <w:sz w:val="32"/>
          <w:szCs w:val="32"/>
          <w:rtl/>
          <w:lang w:bidi="ar-EG"/>
        </w:rPr>
        <w:t>الأنظمة واللوائح</w:t>
      </w:r>
    </w:p>
    <w:p w:rsidR="008E4371" w:rsidRDefault="008E4371" w:rsidP="00430534">
      <w:pPr>
        <w:spacing w:after="0" w:line="240" w:lineRule="auto"/>
        <w:jc w:val="lowKashida"/>
        <w:rPr>
          <w:rFonts w:ascii="Simplified Arabic" w:hAnsi="Simplified Arabic" w:cs="Simplified Arabic"/>
          <w:sz w:val="32"/>
          <w:szCs w:val="32"/>
          <w:rtl/>
          <w:lang w:bidi="ar-EG"/>
        </w:rPr>
      </w:pPr>
      <w:r w:rsidRPr="00B92BDE">
        <w:rPr>
          <w:rFonts w:ascii="Simplified Arabic" w:hAnsi="Simplified Arabic" w:cs="Simplified Arabic" w:hint="cs"/>
          <w:sz w:val="32"/>
          <w:szCs w:val="32"/>
          <w:rtl/>
          <w:lang w:bidi="ar-EG"/>
        </w:rPr>
        <w:t>-المادة (7) من نظام مكافحة الرشوة الصادر بال</w:t>
      </w:r>
      <w:r w:rsidRPr="00B92BDE">
        <w:rPr>
          <w:rFonts w:ascii="Simplified Arabic" w:hAnsi="Simplified Arabic" w:cs="Simplified Arabic"/>
          <w:sz w:val="32"/>
          <w:szCs w:val="32"/>
          <w:rtl/>
          <w:lang w:bidi="ar-EG"/>
        </w:rPr>
        <w:t xml:space="preserve">مرسوم </w:t>
      </w:r>
      <w:r w:rsidRPr="00B92BDE">
        <w:rPr>
          <w:rFonts w:ascii="Simplified Arabic" w:hAnsi="Simplified Arabic" w:cs="Simplified Arabic" w:hint="cs"/>
          <w:sz w:val="32"/>
          <w:szCs w:val="32"/>
          <w:rtl/>
          <w:lang w:bidi="ar-EG"/>
        </w:rPr>
        <w:t>ال</w:t>
      </w:r>
      <w:r w:rsidRPr="00B92BDE">
        <w:rPr>
          <w:rFonts w:ascii="Simplified Arabic" w:hAnsi="Simplified Arabic" w:cs="Simplified Arabic"/>
          <w:sz w:val="32"/>
          <w:szCs w:val="32"/>
          <w:rtl/>
          <w:lang w:bidi="ar-EG"/>
        </w:rPr>
        <w:t xml:space="preserve">ملكي رقم </w:t>
      </w:r>
      <w:r w:rsidRPr="00B92BDE">
        <w:rPr>
          <w:rFonts w:ascii="Simplified Arabic" w:hAnsi="Simplified Arabic" w:cs="Simplified Arabic" w:hint="cs"/>
          <w:sz w:val="32"/>
          <w:szCs w:val="32"/>
          <w:rtl/>
          <w:lang w:bidi="ar-EG"/>
        </w:rPr>
        <w:t>(</w:t>
      </w:r>
      <w:r w:rsidRPr="00B92BDE">
        <w:rPr>
          <w:rFonts w:ascii="Simplified Arabic" w:hAnsi="Simplified Arabic" w:cs="Simplified Arabic"/>
          <w:sz w:val="32"/>
          <w:szCs w:val="32"/>
          <w:rtl/>
          <w:lang w:bidi="ar-EG"/>
        </w:rPr>
        <w:t>م/٣٦</w:t>
      </w:r>
      <w:r w:rsidRPr="00B92BDE">
        <w:rPr>
          <w:rFonts w:ascii="Simplified Arabic" w:hAnsi="Simplified Arabic" w:cs="Simplified Arabic" w:hint="cs"/>
          <w:sz w:val="32"/>
          <w:szCs w:val="32"/>
          <w:rtl/>
          <w:lang w:bidi="ar-EG"/>
        </w:rPr>
        <w:t>)</w:t>
      </w:r>
      <w:r w:rsidRPr="00B92BDE">
        <w:rPr>
          <w:rFonts w:ascii="Simplified Arabic" w:hAnsi="Simplified Arabic" w:cs="Simplified Arabic"/>
          <w:sz w:val="32"/>
          <w:szCs w:val="32"/>
          <w:rtl/>
          <w:lang w:bidi="ar-EG"/>
        </w:rPr>
        <w:t xml:space="preserve"> </w:t>
      </w:r>
      <w:r w:rsidRPr="00B92BDE">
        <w:rPr>
          <w:rFonts w:ascii="Simplified Arabic" w:hAnsi="Simplified Arabic" w:cs="Simplified Arabic" w:hint="cs"/>
          <w:sz w:val="32"/>
          <w:szCs w:val="32"/>
          <w:rtl/>
          <w:lang w:bidi="ar-EG"/>
        </w:rPr>
        <w:t>و</w:t>
      </w:r>
      <w:r w:rsidRPr="00B92BDE">
        <w:rPr>
          <w:rFonts w:ascii="Simplified Arabic" w:hAnsi="Simplified Arabic" w:cs="Simplified Arabic"/>
          <w:sz w:val="32"/>
          <w:szCs w:val="32"/>
          <w:rtl/>
          <w:lang w:bidi="ar-EG"/>
        </w:rPr>
        <w:t>تاريخ ٢٩/١٢/١٤١٢</w:t>
      </w:r>
      <w:r w:rsidRPr="00B92BDE">
        <w:rPr>
          <w:rFonts w:ascii="Simplified Arabic" w:hAnsi="Simplified Arabic" w:cs="Simplified Arabic" w:hint="cs"/>
          <w:sz w:val="32"/>
          <w:szCs w:val="32"/>
          <w:rtl/>
          <w:lang w:bidi="ar-EG"/>
        </w:rPr>
        <w:t>هـ.</w:t>
      </w:r>
    </w:p>
    <w:p w:rsidR="008E4371" w:rsidRDefault="008E4371"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الوقائع</w:t>
      </w:r>
    </w:p>
    <w:p w:rsidR="008E4371" w:rsidRDefault="008E4371" w:rsidP="00430534">
      <w:pPr>
        <w:spacing w:after="0" w:line="240" w:lineRule="auto"/>
        <w:jc w:val="lowKashida"/>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تتحصل وقائع هذه القضية في أن فرع هيئة التحقيق والادعاء العام بمنطقة الرياض أقام دعواه الجزائية في لائحة الدعوى المرفقة بخطابه رقم (9753) وتاريخ 2/2/1436هـ، وقد تَضَمَّنَت ما يأتي: "بصفتي عضو هيئة التحقيق والادعاء العام بمنطقة </w:t>
      </w:r>
      <w:r w:rsidRPr="00132AA3">
        <w:rPr>
          <w:rFonts w:ascii="Simplified Arabic" w:hAnsi="Simplified Arabic" w:cs="Simplified Arabic" w:hint="cs"/>
          <w:sz w:val="32"/>
          <w:szCs w:val="32"/>
          <w:highlight w:val="yellow"/>
          <w:rtl/>
          <w:lang w:bidi="ar-EG"/>
        </w:rPr>
        <w:t>الرياض</w:t>
      </w:r>
      <w:r>
        <w:rPr>
          <w:rFonts w:ascii="Simplified Arabic" w:hAnsi="Simplified Arabic" w:cs="Simplified Arabic" w:hint="cs"/>
          <w:sz w:val="32"/>
          <w:szCs w:val="32"/>
          <w:rtl/>
          <w:lang w:bidi="ar-EG"/>
        </w:rPr>
        <w:t xml:space="preserve">، أدعي على: (...) البالغ من العمر (47) عامًا، سعودي الجنسية، بموجب </w:t>
      </w:r>
      <w:r w:rsidRPr="004D3E23">
        <w:rPr>
          <w:rFonts w:ascii="Simplified Arabic" w:hAnsi="Simplified Arabic" w:cs="Simplified Arabic" w:hint="cs"/>
          <w:sz w:val="32"/>
          <w:szCs w:val="32"/>
          <w:highlight w:val="yellow"/>
          <w:rtl/>
          <w:lang w:bidi="ar-EG"/>
        </w:rPr>
        <w:t>الهوية الوطني</w:t>
      </w:r>
      <w:r>
        <w:rPr>
          <w:rFonts w:ascii="Simplified Arabic" w:hAnsi="Simplified Arabic" w:cs="Simplified Arabic" w:hint="cs"/>
          <w:sz w:val="32"/>
          <w:szCs w:val="32"/>
          <w:rtl/>
          <w:lang w:bidi="ar-EG"/>
        </w:rPr>
        <w:t xml:space="preserve">ة رقم (...)، الديانة: مسلم، المهنة: متقاعد من الحرس الوطني، متزوج، الحالة التعليمية: المتوسطة، يقيم بمدينة </w:t>
      </w:r>
      <w:r w:rsidRPr="00647A58">
        <w:rPr>
          <w:rFonts w:ascii="Simplified Arabic" w:hAnsi="Simplified Arabic" w:cs="Simplified Arabic" w:hint="cs"/>
          <w:sz w:val="32"/>
          <w:szCs w:val="32"/>
          <w:highlight w:val="yellow"/>
          <w:rtl/>
          <w:lang w:bidi="ar-EG"/>
        </w:rPr>
        <w:t>الرياض</w:t>
      </w:r>
      <w:r>
        <w:rPr>
          <w:rFonts w:ascii="Simplified Arabic" w:hAnsi="Simplified Arabic" w:cs="Simplified Arabic" w:hint="cs"/>
          <w:sz w:val="32"/>
          <w:szCs w:val="32"/>
          <w:rtl/>
          <w:lang w:bidi="ar-EG"/>
        </w:rPr>
        <w:t xml:space="preserve">، الدخل محدود، </w:t>
      </w:r>
      <w:r w:rsidRPr="00287A91">
        <w:rPr>
          <w:rFonts w:ascii="Simplified Arabic" w:hAnsi="Simplified Arabic" w:cs="Simplified Arabic" w:hint="cs"/>
          <w:sz w:val="32"/>
          <w:szCs w:val="32"/>
          <w:highlight w:val="yellow"/>
          <w:rtl/>
          <w:lang w:bidi="ar-EG"/>
        </w:rPr>
        <w:t>مقبوض</w:t>
      </w:r>
      <w:r>
        <w:rPr>
          <w:rFonts w:ascii="Simplified Arabic" w:hAnsi="Simplified Arabic" w:cs="Simplified Arabic" w:hint="cs"/>
          <w:sz w:val="32"/>
          <w:szCs w:val="32"/>
          <w:rtl/>
          <w:lang w:bidi="ar-EG"/>
        </w:rPr>
        <w:t xml:space="preserve"> عليه بتاريخ 7/12/1435هـ، </w:t>
      </w:r>
      <w:r>
        <w:rPr>
          <w:rFonts w:ascii="Simplified Arabic" w:hAnsi="Simplified Arabic" w:cs="Simplified Arabic" w:hint="cs"/>
          <w:sz w:val="32"/>
          <w:szCs w:val="32"/>
          <w:highlight w:val="yellow"/>
          <w:rtl/>
          <w:lang w:bidi="ar-EG"/>
        </w:rPr>
        <w:t>و</w:t>
      </w:r>
      <w:r w:rsidRPr="007D6D69">
        <w:rPr>
          <w:rFonts w:ascii="Simplified Arabic" w:hAnsi="Simplified Arabic" w:cs="Simplified Arabic" w:hint="cs"/>
          <w:sz w:val="32"/>
          <w:szCs w:val="32"/>
          <w:highlight w:val="yellow"/>
          <w:rtl/>
          <w:lang w:bidi="ar-EG"/>
        </w:rPr>
        <w:t>موقوف</w:t>
      </w:r>
      <w:r>
        <w:rPr>
          <w:rFonts w:ascii="Simplified Arabic" w:hAnsi="Simplified Arabic" w:cs="Simplified Arabic" w:hint="cs"/>
          <w:sz w:val="32"/>
          <w:szCs w:val="32"/>
          <w:rtl/>
          <w:lang w:bidi="ar-EG"/>
        </w:rPr>
        <w:t xml:space="preserve"> بشعبة سجن الملزم بموجب أمر التوقيف رقم (103829) وتاريخ 14/12/1435 هـ (صدر قرار الدائرة بالإفراج عنه)، التهمة المسندة إليه: استعمال القوة والعنف والتهديد في حق موظف عام، وبالبحث عن </w:t>
      </w:r>
      <w:r w:rsidRPr="007D6D69">
        <w:rPr>
          <w:rFonts w:ascii="Simplified Arabic" w:hAnsi="Simplified Arabic" w:cs="Simplified Arabic" w:hint="cs"/>
          <w:sz w:val="32"/>
          <w:szCs w:val="32"/>
          <w:highlight w:val="yellow"/>
          <w:rtl/>
          <w:lang w:bidi="ar-EG"/>
        </w:rPr>
        <w:t>سوابقه</w:t>
      </w:r>
      <w:r>
        <w:rPr>
          <w:rFonts w:ascii="Simplified Arabic" w:hAnsi="Simplified Arabic" w:cs="Simplified Arabic" w:hint="cs"/>
          <w:sz w:val="32"/>
          <w:szCs w:val="32"/>
          <w:rtl/>
          <w:lang w:bidi="ar-EG"/>
        </w:rPr>
        <w:t xml:space="preserve"> تبين عدم وجود سوابق مسجلة عليه حتى تاريخه. حيث إنَّه بتاريخ 7/12/1435هـ، وأثناء قيام موظفي البحث الجنائي لمركز شرطة </w:t>
      </w:r>
      <w:r w:rsidRPr="007104C9">
        <w:rPr>
          <w:rFonts w:ascii="Simplified Arabic" w:hAnsi="Simplified Arabic" w:cs="Simplified Arabic" w:hint="cs"/>
          <w:sz w:val="32"/>
          <w:szCs w:val="32"/>
          <w:highlight w:val="yellow"/>
          <w:rtl/>
          <w:lang w:bidi="ar-EG"/>
        </w:rPr>
        <w:t>طويق</w:t>
      </w:r>
      <w:r>
        <w:rPr>
          <w:rFonts w:ascii="Simplified Arabic" w:hAnsi="Simplified Arabic" w:cs="Simplified Arabic" w:hint="cs"/>
          <w:sz w:val="32"/>
          <w:szCs w:val="32"/>
          <w:rtl/>
          <w:lang w:bidi="ar-EG"/>
        </w:rPr>
        <w:t xml:space="preserve"> بأداء عملهم داخل حي </w:t>
      </w:r>
      <w:r w:rsidRPr="007104C9">
        <w:rPr>
          <w:rFonts w:ascii="Simplified Arabic" w:hAnsi="Simplified Arabic" w:cs="Simplified Arabic" w:hint="cs"/>
          <w:sz w:val="32"/>
          <w:szCs w:val="32"/>
          <w:highlight w:val="yellow"/>
          <w:rtl/>
          <w:lang w:bidi="ar-EG"/>
        </w:rPr>
        <w:t>العريجاء</w:t>
      </w:r>
      <w:r>
        <w:rPr>
          <w:rFonts w:ascii="Simplified Arabic" w:hAnsi="Simplified Arabic" w:cs="Simplified Arabic" w:hint="cs"/>
          <w:sz w:val="32"/>
          <w:szCs w:val="32"/>
          <w:rtl/>
          <w:lang w:bidi="ar-EG"/>
        </w:rPr>
        <w:t xml:space="preserve"> الغربي بمتابعة المتهم المذكور كونه مطلوبًا في قضية أخرى تَمَّتْ مشاهدته متخفيًا تحت سيارة مغطاة بقطعة قماش، وعند الشخوص له حاول الهرب وخرج أبناؤه من المنزل فقاوموا رجال البحث الجنائي لمنعهم من القبض عليه مِمَّا تسبب في إصابة أحد أفراد الفرقة القابضة -صدر تقرير طبي بحقه برقم (1135814) وتاريخ 7/12/1435هـ- </w:t>
      </w:r>
      <w:r w:rsidRPr="00D927AE">
        <w:rPr>
          <w:rFonts w:ascii="Simplified Arabic" w:hAnsi="Simplified Arabic" w:cs="Simplified Arabic" w:hint="cs"/>
          <w:sz w:val="32"/>
          <w:szCs w:val="32"/>
          <w:rtl/>
          <w:lang w:bidi="ar-EG"/>
        </w:rPr>
        <w:t>وتضرر</w:t>
      </w:r>
      <w:r>
        <w:rPr>
          <w:rFonts w:ascii="Simplified Arabic" w:hAnsi="Simplified Arabic" w:cs="Simplified Arabic" w:hint="cs"/>
          <w:sz w:val="32"/>
          <w:szCs w:val="32"/>
          <w:rtl/>
          <w:lang w:bidi="ar-EG"/>
        </w:rPr>
        <w:t xml:space="preserve"> الدورية الأمنية بكسر الزجاج وبدي السيارة ثم قام </w:t>
      </w:r>
      <w:r w:rsidRPr="00846B4B">
        <w:rPr>
          <w:rFonts w:ascii="Simplified Arabic" w:hAnsi="Simplified Arabic" w:cs="Simplified Arabic" w:hint="cs"/>
          <w:sz w:val="32"/>
          <w:szCs w:val="32"/>
          <w:highlight w:val="yellow"/>
          <w:rtl/>
          <w:lang w:bidi="ar-EG"/>
        </w:rPr>
        <w:t>أبناء</w:t>
      </w:r>
      <w:r>
        <w:rPr>
          <w:rFonts w:ascii="Simplified Arabic" w:hAnsi="Simplified Arabic" w:cs="Simplified Arabic" w:hint="cs"/>
          <w:sz w:val="32"/>
          <w:szCs w:val="32"/>
          <w:rtl/>
          <w:lang w:bidi="ar-EG"/>
        </w:rPr>
        <w:t xml:space="preserve"> المتهم بالهروب ودخول المنزل. </w:t>
      </w:r>
      <w:r w:rsidRPr="00AD2027">
        <w:rPr>
          <w:rFonts w:ascii="Simplified Arabic" w:hAnsi="Simplified Arabic" w:cs="Simplified Arabic" w:hint="cs"/>
          <w:sz w:val="32"/>
          <w:szCs w:val="32"/>
          <w:highlight w:val="yellow"/>
          <w:rtl/>
          <w:lang w:bidi="ar-EG"/>
        </w:rPr>
        <w:t>وباستجواب</w:t>
      </w:r>
      <w:r>
        <w:rPr>
          <w:rFonts w:ascii="Simplified Arabic" w:hAnsi="Simplified Arabic" w:cs="Simplified Arabic" w:hint="cs"/>
          <w:sz w:val="32"/>
          <w:szCs w:val="32"/>
          <w:rtl/>
          <w:lang w:bidi="ar-EG"/>
        </w:rPr>
        <w:t xml:space="preserve"> المتهم المذكور، أفاد أنَّه حضرت الفرقة القابضة أمام منزله وهو يقوم بإصلاح سيارته وقد قام أحدهم بإمساكه من رقبته </w:t>
      </w:r>
      <w:r w:rsidRPr="00AD2027">
        <w:rPr>
          <w:rFonts w:ascii="Simplified Arabic" w:hAnsi="Simplified Arabic" w:cs="Simplified Arabic" w:hint="cs"/>
          <w:sz w:val="32"/>
          <w:szCs w:val="32"/>
          <w:highlight w:val="yellow"/>
          <w:rtl/>
          <w:lang w:bidi="ar-EG"/>
        </w:rPr>
        <w:t>فحضر</w:t>
      </w:r>
      <w:r>
        <w:rPr>
          <w:rFonts w:ascii="Simplified Arabic" w:hAnsi="Simplified Arabic" w:cs="Simplified Arabic" w:hint="cs"/>
          <w:sz w:val="32"/>
          <w:szCs w:val="32"/>
          <w:rtl/>
          <w:lang w:bidi="ar-EG"/>
        </w:rPr>
        <w:t xml:space="preserve"> أبناؤه ولم يخبرهم أنهم رجال البحث والتحري بقصد إنقاذه منهم، وذلك لشدة إمساكهم فيه </w:t>
      </w:r>
      <w:r w:rsidRPr="00A05929">
        <w:rPr>
          <w:rFonts w:ascii="Simplified Arabic" w:hAnsi="Simplified Arabic" w:cs="Simplified Arabic" w:hint="cs"/>
          <w:sz w:val="32"/>
          <w:szCs w:val="32"/>
          <w:highlight w:val="yellow"/>
          <w:rtl/>
          <w:lang w:bidi="ar-EG"/>
        </w:rPr>
        <w:t>وأيضاً</w:t>
      </w:r>
      <w:r>
        <w:rPr>
          <w:rFonts w:ascii="Simplified Arabic" w:hAnsi="Simplified Arabic" w:cs="Simplified Arabic" w:hint="cs"/>
          <w:sz w:val="32"/>
          <w:szCs w:val="32"/>
          <w:rtl/>
          <w:lang w:bidi="ar-EG"/>
        </w:rPr>
        <w:t xml:space="preserve"> من خنق رقبته ومحاولتهم إدخاله </w:t>
      </w:r>
      <w:r>
        <w:rPr>
          <w:rFonts w:ascii="Simplified Arabic" w:hAnsi="Simplified Arabic" w:cs="Simplified Arabic" w:hint="cs"/>
          <w:sz w:val="32"/>
          <w:szCs w:val="32"/>
          <w:rtl/>
          <w:lang w:bidi="ar-EG"/>
        </w:rPr>
        <w:lastRenderedPageBreak/>
        <w:t xml:space="preserve">السيارة الأمنية بالقوة. وقد أسفر التحقيق عن اتهامه باستعمال القوة والعنف والتهديد بحق موظف عام هم رجال الفرقة القابضة (البحث والتحري)، وذلك لمنعم من أداء عملهم المكلفين به نظامًا كونه مطلوبًا في قضية شيك بدون رصيد ومحاولته الهرب واستخدام القوة والعنف ضِدَّ الفرق القابضة مِمَّا تسبب في إصابة أحد أفراد الفرقة وتضرر الدورية الأمنية، وذلك للأدلة والقرائن الآتية: 1-ما جاء في أقواله المنوه عنها. 2-إقرار المتهم المنوه عليه المُتَضَمّن (أنه عند حضور رجال الأمن وعند القبض عليه قام بمقاومتهم بمساعدة أبنائه حتى لا يتم القبض عليه). 3-التقرير الطبي الصادر من مستشفى الأمير سلمان </w:t>
      </w:r>
      <w:r w:rsidRPr="00D242FB">
        <w:rPr>
          <w:rFonts w:ascii="Simplified Arabic" w:hAnsi="Simplified Arabic" w:cs="Simplified Arabic" w:hint="cs"/>
          <w:sz w:val="32"/>
          <w:szCs w:val="32"/>
          <w:highlight w:val="yellow"/>
          <w:rtl/>
          <w:lang w:bidi="ar-EG"/>
        </w:rPr>
        <w:t>برقم</w:t>
      </w:r>
      <w:r>
        <w:rPr>
          <w:rFonts w:ascii="Simplified Arabic" w:hAnsi="Simplified Arabic" w:cs="Simplified Arabic" w:hint="cs"/>
          <w:sz w:val="32"/>
          <w:szCs w:val="32"/>
          <w:rtl/>
          <w:lang w:bidi="ar-EG"/>
        </w:rPr>
        <w:t xml:space="preserve"> (1135814) وتاريخ 7/12/1435هـ المرفق بملف القضية. 4-إفادة المواطن (...) المتضمنة (قيام المتهم بالتهجم على رجال الأمن أثناء الاستدلال على منزله. طلبات الهيئة: وَحَيْثُ إنَّ ما أقدم عليه المذكور فعل مجرم ومعاقب عليه نظامًا؛ وفقًا للمادة السابعة من نظام مكافحة الرشوة الصادر بالمرسوم الملكي رقم (م/36) وتاريخ 29/12/1412هـ، أطلب إثبات ما أسند إليه والحكم عليه بالعقوبة الواردة في المادة المشار إليها (علمًا أن الحق الخاص ما زال قائمًا)." وبورود القضية للدائرة حَدَّدت جلسة هذا اليوم موعدًا لها، وفيها حضر </w:t>
      </w:r>
      <w:r w:rsidRPr="00573B2F">
        <w:rPr>
          <w:rFonts w:ascii="Simplified Arabic" w:hAnsi="Simplified Arabic" w:cs="Simplified Arabic" w:hint="cs"/>
          <w:sz w:val="32"/>
          <w:szCs w:val="32"/>
          <w:highlight w:val="yellow"/>
          <w:rtl/>
          <w:lang w:bidi="ar-EG"/>
        </w:rPr>
        <w:t>المدعي</w:t>
      </w:r>
      <w:r>
        <w:rPr>
          <w:rFonts w:ascii="Simplified Arabic" w:hAnsi="Simplified Arabic" w:cs="Simplified Arabic" w:hint="cs"/>
          <w:sz w:val="32"/>
          <w:szCs w:val="32"/>
          <w:rtl/>
          <w:lang w:bidi="ar-EG"/>
        </w:rPr>
        <w:t xml:space="preserve"> العام (...)، كما حضر المدعى عليه، وبمواجهته بِمَا نسب إليه في لائحة الدعوى، أجاب قائلًا: "ما نسب إلي في هذه اللائحة غير صحيح، والحاصل أنَّه كانت </w:t>
      </w:r>
      <w:r w:rsidRPr="00573B2F">
        <w:rPr>
          <w:rFonts w:ascii="Simplified Arabic" w:hAnsi="Simplified Arabic" w:cs="Simplified Arabic" w:hint="cs"/>
          <w:sz w:val="32"/>
          <w:szCs w:val="32"/>
          <w:highlight w:val="yellow"/>
          <w:rtl/>
          <w:lang w:bidi="ar-EG"/>
        </w:rPr>
        <w:t>علي</w:t>
      </w:r>
      <w:r>
        <w:rPr>
          <w:rFonts w:ascii="Simplified Arabic" w:hAnsi="Simplified Arabic" w:cs="Simplified Arabic" w:hint="cs"/>
          <w:sz w:val="32"/>
          <w:szCs w:val="32"/>
          <w:rtl/>
          <w:lang w:bidi="ar-EG"/>
        </w:rPr>
        <w:t xml:space="preserve"> مطالبة مالية، وقد حضر رجال البحث للقبض علي، وكنت أقوم بإصلاح السيارة وأنا مستلقٍ تحتها فقاموا بجذبي، وقام أحدهم بخنقي ثم أركبوني معهم، ولم أقم بالاعتداء عليهم مطلقًا أو استعمال القوة والعنف فكل ما ذكروه عني غير صحيح ولا أعلم من الذي قام بالاعتداء على رجال الأمن وهذا ما لدي، علمًا بأنني لم أقم بالهروب من الموقع." وبمناقشته عن أدلة الدعوى، أجاب بِمَا لا يخرج عن أقواله لدى هيئة التحقيق والادعاء العام، ثم قرر الطرفان الاكتفاء بِمَا قدماه. </w:t>
      </w:r>
    </w:p>
    <w:p w:rsidR="008E4371" w:rsidRPr="00DC670D" w:rsidRDefault="008E4371" w:rsidP="00430534">
      <w:pPr>
        <w:spacing w:after="0" w:line="240" w:lineRule="auto"/>
        <w:jc w:val="center"/>
        <w:rPr>
          <w:rFonts w:ascii="Simplified Arabic" w:hAnsi="Simplified Arabic" w:cs="Simplified Arabic"/>
          <w:b/>
          <w:bCs/>
          <w:sz w:val="32"/>
          <w:szCs w:val="32"/>
          <w:rtl/>
          <w:lang w:bidi="ar-EG"/>
        </w:rPr>
      </w:pPr>
      <w:r w:rsidRPr="00DC670D">
        <w:rPr>
          <w:rFonts w:ascii="Simplified Arabic" w:hAnsi="Simplified Arabic" w:cs="Simplified Arabic" w:hint="cs"/>
          <w:b/>
          <w:bCs/>
          <w:sz w:val="32"/>
          <w:szCs w:val="32"/>
          <w:rtl/>
          <w:lang w:bidi="ar-EG"/>
        </w:rPr>
        <w:t>الأسباب</w:t>
      </w:r>
    </w:p>
    <w:p w:rsidR="008E4371" w:rsidRDefault="008E4371" w:rsidP="00430534">
      <w:pPr>
        <w:spacing w:after="0" w:line="240" w:lineRule="auto"/>
        <w:jc w:val="lowKashida"/>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بعد سماع الدعوى والإجابة، وبعد دراسة أوراق القضية ومستنداتها، ولما كان المدعى عليه منكرًا لما نسبه إليه الادعاء، وكان القضاء قد استقر على عدم دخول أفعال </w:t>
      </w:r>
      <w:r>
        <w:rPr>
          <w:rFonts w:ascii="Simplified Arabic" w:hAnsi="Simplified Arabic" w:cs="Simplified Arabic" w:hint="cs"/>
          <w:sz w:val="32"/>
          <w:szCs w:val="32"/>
          <w:rtl/>
          <w:lang w:bidi="ar-EG"/>
        </w:rPr>
        <w:lastRenderedPageBreak/>
        <w:t xml:space="preserve">المقاومة الصادرة من الأشخاص المراد القبض عليهم ضمن أحكام المادة السابعة من نظام مكافحة الرشوة، ذلك أن المادة لا تشمل أي استعمال للقوة والعنف والتهديد وإنما تشترط ارتباط ذلك بقصد حمل الموظف العام على أداء عمل غير مشروع أو اجتناب عمل من أعمال وظيفته المكلف بها نظامًا، وهذا القصد </w:t>
      </w:r>
      <w:r w:rsidRPr="00712082">
        <w:rPr>
          <w:rFonts w:ascii="Simplified Arabic" w:hAnsi="Simplified Arabic" w:cs="Simplified Arabic" w:hint="cs"/>
          <w:sz w:val="32"/>
          <w:szCs w:val="32"/>
          <w:highlight w:val="yellow"/>
          <w:rtl/>
          <w:lang w:bidi="ar-EG"/>
        </w:rPr>
        <w:t>يتبين</w:t>
      </w:r>
      <w:r>
        <w:rPr>
          <w:rFonts w:ascii="Simplified Arabic" w:hAnsi="Simplified Arabic" w:cs="Simplified Arabic" w:hint="cs"/>
          <w:sz w:val="32"/>
          <w:szCs w:val="32"/>
          <w:rtl/>
          <w:lang w:bidi="ar-EG"/>
        </w:rPr>
        <w:t xml:space="preserve"> في ابتداء </w:t>
      </w:r>
      <w:r w:rsidRPr="00712082">
        <w:rPr>
          <w:rFonts w:ascii="Simplified Arabic" w:hAnsi="Simplified Arabic" w:cs="Simplified Arabic" w:hint="cs"/>
          <w:sz w:val="32"/>
          <w:szCs w:val="32"/>
          <w:highlight w:val="yellow"/>
          <w:rtl/>
          <w:lang w:bidi="ar-EG"/>
        </w:rPr>
        <w:t>الجاني</w:t>
      </w:r>
      <w:r>
        <w:rPr>
          <w:rFonts w:ascii="Simplified Arabic" w:hAnsi="Simplified Arabic" w:cs="Simplified Arabic" w:hint="cs"/>
          <w:sz w:val="32"/>
          <w:szCs w:val="32"/>
          <w:rtl/>
          <w:lang w:bidi="ar-EG"/>
        </w:rPr>
        <w:t xml:space="preserve"> باستخدام القوة والعنف والتهديد، وأمَّا أفعال المقاومة فإنها ردة فعل تلقائية ومتوقعة، ولذا تكون الجهة القابضة مستعدة لها وقد أخذت الأهبة لها ووضعها في اعتبارها، ولهذا لا يتمحض فيها القصد المذكور </w:t>
      </w:r>
      <w:r w:rsidRPr="007E7CDA">
        <w:rPr>
          <w:rFonts w:ascii="Simplified Arabic" w:hAnsi="Simplified Arabic" w:cs="Simplified Arabic" w:hint="cs"/>
          <w:sz w:val="32"/>
          <w:szCs w:val="32"/>
          <w:highlight w:val="yellow"/>
          <w:rtl/>
          <w:lang w:bidi="ar-EG"/>
        </w:rPr>
        <w:t>لدى</w:t>
      </w:r>
      <w:r>
        <w:rPr>
          <w:rFonts w:ascii="Simplified Arabic" w:hAnsi="Simplified Arabic" w:cs="Simplified Arabic" w:hint="cs"/>
          <w:sz w:val="32"/>
          <w:szCs w:val="32"/>
          <w:rtl/>
          <w:lang w:bidi="ar-EG"/>
        </w:rPr>
        <w:t xml:space="preserve"> الجاني بل يقاوم كرد فعل تلقائي بدون تأمل وتفكير، علاوة على أن الدائرة بتأملها في القضية الماثلة قد لاحظت أن أفعال القوة والعنف المشار إليها في محضر الواقعة وأدلة الدعوى قد نسبت إلى أشخاص آخرين كانوا يحاولون تخليص المدعى عليه وليس فيها دليل يكفي لإثبات صدور الأفعال المدعى بها منه، فأقوال الفرقة القابضة والمواطن المذكور كلها تَضَمَّنَت أن الإصابة وتكسير الدورية كانت بسبب أفعال </w:t>
      </w:r>
      <w:r w:rsidRPr="00622C1D">
        <w:rPr>
          <w:rFonts w:ascii="Simplified Arabic" w:hAnsi="Simplified Arabic" w:cs="Simplified Arabic" w:hint="cs"/>
          <w:sz w:val="32"/>
          <w:szCs w:val="32"/>
          <w:highlight w:val="yellow"/>
          <w:rtl/>
          <w:lang w:bidi="ar-EG"/>
        </w:rPr>
        <w:t>أبناء</w:t>
      </w:r>
      <w:r>
        <w:rPr>
          <w:rFonts w:ascii="Simplified Arabic" w:hAnsi="Simplified Arabic" w:cs="Simplified Arabic" w:hint="cs"/>
          <w:sz w:val="32"/>
          <w:szCs w:val="32"/>
          <w:rtl/>
          <w:lang w:bidi="ar-EG"/>
        </w:rPr>
        <w:t xml:space="preserve"> المدعى عليه، ولا يُلزم المدعى عليه بتصرفات غيره ولو كانت بقصد منفعته أخذًا من قوله تعالى: "ولا تزر وازرة وزر أخرى"، ولما تقدم فإن الدائرة تنتهي لعدم إدانة المدعى عليه بِمَا هو منسوب إليه. </w:t>
      </w:r>
    </w:p>
    <w:p w:rsidR="008E4371" w:rsidRDefault="008E4371"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لذلك حكمت الدائرة: </w:t>
      </w:r>
      <w:r>
        <w:rPr>
          <w:rFonts w:ascii="Simplified Arabic" w:hAnsi="Simplified Arabic" w:cs="Simplified Arabic" w:hint="cs"/>
          <w:b/>
          <w:bCs/>
          <w:sz w:val="32"/>
          <w:szCs w:val="32"/>
          <w:rtl/>
          <w:lang w:bidi="ar-EG"/>
        </w:rPr>
        <w:t>بعدم إدانة (...) -سعودي الجنسية بموجب الهوية رقم (...)- بِمَا نسب إليه من استعمال القوة والعنف والتهديد بحق موظفين عامين لمنعهم من أداء عملهم المكلفين به نظامًا؛ وذلك لما هو مبين بالأسباب.</w:t>
      </w:r>
    </w:p>
    <w:p w:rsidR="008E4371" w:rsidRDefault="008E4371"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والله الموفق وصلى الله وسلم على نبينا محمد وعلى آله وصحبه أجمعين.</w:t>
      </w:r>
    </w:p>
    <w:p w:rsidR="008E4371" w:rsidRDefault="008E4371" w:rsidP="00430534">
      <w:pPr>
        <w:spacing w:after="0" w:line="240" w:lineRule="auto"/>
        <w:jc w:val="lowKashida"/>
        <w:rPr>
          <w:rFonts w:ascii="Simplified Arabic" w:hAnsi="Simplified Arabic" w:cs="Simplified Arabic"/>
          <w:b/>
          <w:bCs/>
          <w:sz w:val="32"/>
          <w:szCs w:val="32"/>
          <w:rtl/>
          <w:lang w:bidi="ar-EG"/>
        </w:rPr>
      </w:pPr>
    </w:p>
    <w:p w:rsidR="008E4371" w:rsidRDefault="008E4371"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محكمة الاستئناف:</w:t>
      </w:r>
    </w:p>
    <w:p w:rsidR="008E4371" w:rsidRPr="00D87BFA" w:rsidRDefault="008E4371" w:rsidP="00430534">
      <w:pPr>
        <w:spacing w:after="0" w:line="240" w:lineRule="auto"/>
        <w:jc w:val="lowKashida"/>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t xml:space="preserve">حكمت المحكمة </w:t>
      </w:r>
      <w:r>
        <w:rPr>
          <w:rFonts w:ascii="Simplified Arabic" w:hAnsi="Simplified Arabic" w:cs="Simplified Arabic" w:hint="cs"/>
          <w:b/>
          <w:bCs/>
          <w:sz w:val="32"/>
          <w:szCs w:val="32"/>
          <w:rtl/>
          <w:lang w:bidi="ar-EG"/>
        </w:rPr>
        <w:t>بتأييد الحكم فيما انتهى إليه من قضاء.</w:t>
      </w:r>
    </w:p>
    <w:p w:rsidR="008E4371" w:rsidRDefault="008E4371" w:rsidP="00430534">
      <w:pPr>
        <w:bidi w:val="0"/>
        <w:spacing w:after="0" w:line="240" w:lineRule="auto"/>
      </w:pPr>
      <w:r>
        <w:rPr>
          <w:rtl/>
        </w:rPr>
        <w:br w:type="page"/>
      </w:r>
    </w:p>
    <w:p w:rsidR="008E4371" w:rsidRPr="00484620" w:rsidRDefault="008E4371" w:rsidP="00430534">
      <w:pPr>
        <w:spacing w:after="0" w:line="240" w:lineRule="auto"/>
        <w:jc w:val="both"/>
        <w:rPr>
          <w:rFonts w:ascii="Simplified Arabic" w:hAnsi="Simplified Arabic" w:cs="Simplified Arabic"/>
          <w:b/>
          <w:bCs/>
          <w:sz w:val="32"/>
          <w:szCs w:val="32"/>
          <w:lang w:bidi="ar-EG"/>
        </w:rPr>
      </w:pPr>
      <w:r w:rsidRPr="00484620">
        <w:rPr>
          <w:rFonts w:ascii="Simplified Arabic" w:hAnsi="Simplified Arabic" w:cs="Simplified Arabic" w:hint="cs"/>
          <w:b/>
          <w:bCs/>
          <w:sz w:val="32"/>
          <w:szCs w:val="32"/>
          <w:rtl/>
          <w:lang w:bidi="ar-EG"/>
        </w:rPr>
        <w:lastRenderedPageBreak/>
        <w:t>رقم القضية الابتدائي</w:t>
      </w:r>
      <w:r>
        <w:rPr>
          <w:rFonts w:ascii="Simplified Arabic" w:hAnsi="Simplified Arabic" w:cs="Simplified Arabic" w:hint="cs"/>
          <w:b/>
          <w:bCs/>
          <w:sz w:val="32"/>
          <w:szCs w:val="32"/>
          <w:rtl/>
          <w:lang w:bidi="ar-EG"/>
        </w:rPr>
        <w:t>ة</w:t>
      </w:r>
      <w:r w:rsidRPr="00484620">
        <w:rPr>
          <w:rFonts w:ascii="Simplified Arabic" w:hAnsi="Simplified Arabic" w:cs="Simplified Arabic" w:hint="cs"/>
          <w:b/>
          <w:bCs/>
          <w:sz w:val="32"/>
          <w:szCs w:val="32"/>
          <w:rtl/>
          <w:lang w:bidi="ar-EG"/>
        </w:rPr>
        <w:t xml:space="preserve"> 9983/1/ق لعام 1435هـ</w:t>
      </w:r>
    </w:p>
    <w:p w:rsidR="008E4371" w:rsidRPr="00484620" w:rsidRDefault="008E4371" w:rsidP="00430534">
      <w:pPr>
        <w:spacing w:after="0" w:line="240" w:lineRule="auto"/>
        <w:jc w:val="both"/>
        <w:rPr>
          <w:rFonts w:ascii="Simplified Arabic" w:hAnsi="Simplified Arabic" w:cs="Simplified Arabic"/>
          <w:b/>
          <w:bCs/>
          <w:sz w:val="32"/>
          <w:szCs w:val="32"/>
          <w:lang w:bidi="ar-EG"/>
        </w:rPr>
      </w:pPr>
      <w:r w:rsidRPr="00484620">
        <w:rPr>
          <w:rFonts w:ascii="Simplified Arabic" w:hAnsi="Simplified Arabic" w:cs="Simplified Arabic" w:hint="cs"/>
          <w:b/>
          <w:bCs/>
          <w:sz w:val="32"/>
          <w:szCs w:val="32"/>
          <w:rtl/>
          <w:lang w:bidi="ar-EG"/>
        </w:rPr>
        <w:t>رقم قضية الاستئناف 4533/ق لعام 1436هـ</w:t>
      </w:r>
    </w:p>
    <w:p w:rsidR="008E4371" w:rsidRPr="00484620" w:rsidRDefault="008E4371" w:rsidP="00430534">
      <w:pPr>
        <w:spacing w:after="0" w:line="240" w:lineRule="auto"/>
        <w:jc w:val="both"/>
        <w:rPr>
          <w:rFonts w:ascii="Simplified Arabic" w:hAnsi="Simplified Arabic" w:cs="Simplified Arabic"/>
          <w:b/>
          <w:bCs/>
          <w:sz w:val="32"/>
          <w:szCs w:val="32"/>
          <w:lang w:bidi="ar-EG"/>
        </w:rPr>
      </w:pPr>
      <w:r w:rsidRPr="00484620">
        <w:rPr>
          <w:rFonts w:ascii="Simplified Arabic" w:hAnsi="Simplified Arabic" w:cs="Simplified Arabic" w:hint="cs"/>
          <w:b/>
          <w:bCs/>
          <w:sz w:val="32"/>
          <w:szCs w:val="32"/>
          <w:rtl/>
          <w:lang w:bidi="ar-EG"/>
        </w:rPr>
        <w:t>تاريخ الجلسة 27/8/1436هـ</w:t>
      </w:r>
    </w:p>
    <w:p w:rsidR="008E4371" w:rsidRPr="00484620" w:rsidRDefault="008E4371" w:rsidP="00430534">
      <w:pPr>
        <w:spacing w:after="0" w:line="240" w:lineRule="auto"/>
        <w:jc w:val="center"/>
        <w:rPr>
          <w:rFonts w:ascii="Simplified Arabic" w:hAnsi="Simplified Arabic" w:cs="Simplified Arabic"/>
          <w:b/>
          <w:bCs/>
          <w:sz w:val="32"/>
          <w:szCs w:val="32"/>
          <w:rtl/>
          <w:lang w:bidi="ar-EG"/>
        </w:rPr>
      </w:pPr>
      <w:r w:rsidRPr="00484620">
        <w:rPr>
          <w:rFonts w:ascii="Simplified Arabic" w:hAnsi="Simplified Arabic" w:cs="Simplified Arabic" w:hint="cs"/>
          <w:b/>
          <w:bCs/>
          <w:sz w:val="32"/>
          <w:szCs w:val="32"/>
          <w:rtl/>
          <w:lang w:bidi="ar-EG"/>
        </w:rPr>
        <w:t>الموضوعـات</w:t>
      </w:r>
    </w:p>
    <w:p w:rsidR="008E4371" w:rsidRPr="004F40B1" w:rsidRDefault="008E4371" w:rsidP="00430534">
      <w:pPr>
        <w:spacing w:after="0" w:line="240" w:lineRule="auto"/>
        <w:jc w:val="both"/>
        <w:rPr>
          <w:rFonts w:cs="Simplified Arabic"/>
          <w:b/>
          <w:bCs/>
          <w:sz w:val="32"/>
          <w:szCs w:val="32"/>
          <w:rtl/>
          <w:lang w:bidi="ar-EG"/>
        </w:rPr>
      </w:pPr>
      <w:r w:rsidRPr="004F40B1">
        <w:rPr>
          <w:rFonts w:cs="Simplified Arabic" w:hint="cs"/>
          <w:b/>
          <w:bCs/>
          <w:sz w:val="32"/>
          <w:szCs w:val="32"/>
          <w:rtl/>
          <w:lang w:bidi="ar-EG"/>
        </w:rPr>
        <w:t>استعمال القوة ضِدَّ موظف عام-</w:t>
      </w:r>
      <w:r>
        <w:rPr>
          <w:rFonts w:cs="Simplified Arabic" w:hint="cs"/>
          <w:b/>
          <w:bCs/>
          <w:sz w:val="32"/>
          <w:szCs w:val="32"/>
          <w:rtl/>
          <w:lang w:bidi="ar-EG"/>
        </w:rPr>
        <w:t xml:space="preserve"> </w:t>
      </w:r>
      <w:r w:rsidRPr="004F40B1">
        <w:rPr>
          <w:rFonts w:cs="Simplified Arabic" w:hint="cs"/>
          <w:b/>
          <w:bCs/>
          <w:sz w:val="32"/>
          <w:szCs w:val="32"/>
          <w:rtl/>
          <w:lang w:bidi="ar-EG"/>
        </w:rPr>
        <w:t>رجل أمن- مقاومة-</w:t>
      </w:r>
      <w:r w:rsidRPr="00AC766D">
        <w:rPr>
          <w:rFonts w:cs="Simplified Arabic"/>
          <w:b/>
          <w:bCs/>
          <w:sz w:val="32"/>
          <w:szCs w:val="32"/>
          <w:rtl/>
          <w:lang w:bidi="ar-EG"/>
        </w:rPr>
        <w:t xml:space="preserve"> تكيي</w:t>
      </w:r>
      <w:r>
        <w:rPr>
          <w:rFonts w:cs="Simplified Arabic"/>
          <w:b/>
          <w:bCs/>
          <w:sz w:val="32"/>
          <w:szCs w:val="32"/>
          <w:rtl/>
          <w:lang w:bidi="ar-EG"/>
        </w:rPr>
        <w:t xml:space="preserve">ف </w:t>
      </w:r>
      <w:r>
        <w:rPr>
          <w:rFonts w:cs="Simplified Arabic" w:hint="cs"/>
          <w:b/>
          <w:bCs/>
          <w:sz w:val="32"/>
          <w:szCs w:val="32"/>
          <w:rtl/>
          <w:lang w:bidi="ar-EG"/>
        </w:rPr>
        <w:t>تصرفات</w:t>
      </w:r>
      <w:r>
        <w:rPr>
          <w:rFonts w:cs="Simplified Arabic"/>
          <w:b/>
          <w:bCs/>
          <w:sz w:val="32"/>
          <w:szCs w:val="32"/>
          <w:rtl/>
          <w:lang w:bidi="ar-EG"/>
        </w:rPr>
        <w:t xml:space="preserve"> المتهم</w:t>
      </w:r>
      <w:r>
        <w:rPr>
          <w:rFonts w:cs="Simplified Arabic" w:hint="cs"/>
          <w:b/>
          <w:bCs/>
          <w:sz w:val="32"/>
          <w:szCs w:val="32"/>
          <w:rtl/>
          <w:lang w:bidi="ar-EG"/>
        </w:rPr>
        <w:t xml:space="preserve">- </w:t>
      </w:r>
      <w:r w:rsidRPr="00891B74">
        <w:rPr>
          <w:rFonts w:cs="Simplified Arabic"/>
          <w:b/>
          <w:bCs/>
          <w:sz w:val="32"/>
          <w:szCs w:val="32"/>
          <w:rtl/>
          <w:lang w:bidi="ar-EG"/>
        </w:rPr>
        <w:t>مناط تطبيق نظام الرشوة</w:t>
      </w:r>
      <w:r w:rsidRPr="00891B74">
        <w:rPr>
          <w:rFonts w:cs="Simplified Arabic" w:hint="cs"/>
          <w:b/>
          <w:bCs/>
          <w:sz w:val="32"/>
          <w:szCs w:val="32"/>
          <w:rtl/>
          <w:lang w:bidi="ar-EG"/>
        </w:rPr>
        <w:t xml:space="preserve"> </w:t>
      </w:r>
      <w:r>
        <w:rPr>
          <w:rFonts w:cs="Simplified Arabic" w:hint="cs"/>
          <w:b/>
          <w:bCs/>
          <w:sz w:val="32"/>
          <w:szCs w:val="32"/>
          <w:rtl/>
          <w:lang w:bidi="ar-EG"/>
        </w:rPr>
        <w:t xml:space="preserve">- </w:t>
      </w:r>
      <w:r w:rsidRPr="00891B74">
        <w:rPr>
          <w:rFonts w:cs="Simplified Arabic"/>
          <w:b/>
          <w:bCs/>
          <w:sz w:val="32"/>
          <w:szCs w:val="32"/>
          <w:rtl/>
          <w:lang w:bidi="ar-EG"/>
        </w:rPr>
        <w:t>انتفاء نية المتهم على حمل الموظف للإخلال بواجبات وظيفته</w:t>
      </w:r>
      <w:r>
        <w:rPr>
          <w:rFonts w:cs="Simplified Arabic" w:hint="cs"/>
          <w:b/>
          <w:bCs/>
          <w:sz w:val="32"/>
          <w:szCs w:val="32"/>
          <w:rtl/>
          <w:lang w:bidi="ar-EG"/>
        </w:rPr>
        <w:t xml:space="preserve"> </w:t>
      </w:r>
    </w:p>
    <w:p w:rsidR="008E4371" w:rsidRPr="004F40B1" w:rsidRDefault="008E4371" w:rsidP="00430534">
      <w:pPr>
        <w:spacing w:after="0" w:line="240" w:lineRule="auto"/>
        <w:jc w:val="both"/>
        <w:rPr>
          <w:rFonts w:cs="Simplified Arabic"/>
          <w:sz w:val="32"/>
          <w:szCs w:val="32"/>
          <w:rtl/>
          <w:lang w:bidi="ar-EG"/>
        </w:rPr>
      </w:pPr>
      <w:r w:rsidRPr="004F40B1">
        <w:rPr>
          <w:rFonts w:cs="Simplified Arabic" w:hint="cs"/>
          <w:sz w:val="32"/>
          <w:szCs w:val="32"/>
          <w:rtl/>
          <w:lang w:bidi="ar-EG"/>
        </w:rPr>
        <w:t xml:space="preserve">أقام فرع هيئة التحقيق والادعاء العام الدعوى ضِدَّ المتهم لاستعماله القوة والمقاومة بحق رجلي أمن </w:t>
      </w:r>
      <w:r w:rsidRPr="00891B74">
        <w:rPr>
          <w:rFonts w:cs="Simplified Arabic"/>
          <w:sz w:val="32"/>
          <w:szCs w:val="32"/>
          <w:rtl/>
          <w:lang w:bidi="ar-EG"/>
        </w:rPr>
        <w:t>وقطع الياقة الكتفية اليسرى وإصابة ساعد اليد اليسرى لرجل الأمن الآخر</w:t>
      </w:r>
      <w:r w:rsidRPr="00891B74">
        <w:rPr>
          <w:rFonts w:cs="Simplified Arabic" w:hint="cs"/>
          <w:sz w:val="32"/>
          <w:szCs w:val="32"/>
          <w:rtl/>
          <w:lang w:bidi="ar-EG"/>
        </w:rPr>
        <w:t xml:space="preserve"> </w:t>
      </w:r>
      <w:r w:rsidRPr="004F40B1">
        <w:rPr>
          <w:rFonts w:cs="Simplified Arabic" w:hint="cs"/>
          <w:sz w:val="32"/>
          <w:szCs w:val="32"/>
          <w:rtl/>
          <w:lang w:bidi="ar-EG"/>
        </w:rPr>
        <w:t xml:space="preserve">-اشتراط المنظم لتجريم </w:t>
      </w:r>
      <w:r w:rsidRPr="004F40B1">
        <w:rPr>
          <w:rFonts w:cs="Simplified Arabic"/>
          <w:sz w:val="32"/>
          <w:szCs w:val="32"/>
          <w:rtl/>
          <w:lang w:bidi="ar-EG"/>
        </w:rPr>
        <w:t xml:space="preserve">الفعل استعمال القوة أو العنف أو التهديد ضِدَّ موظف عام، </w:t>
      </w:r>
      <w:r w:rsidRPr="004F40B1">
        <w:rPr>
          <w:rFonts w:cs="Simplified Arabic" w:hint="cs"/>
          <w:sz w:val="32"/>
          <w:szCs w:val="32"/>
          <w:rtl/>
          <w:lang w:bidi="ar-EG"/>
        </w:rPr>
        <w:t>بقصد</w:t>
      </w:r>
      <w:r>
        <w:rPr>
          <w:rFonts w:cs="Simplified Arabic"/>
          <w:sz w:val="32"/>
          <w:szCs w:val="32"/>
          <w:rtl/>
          <w:lang w:bidi="ar-EG"/>
        </w:rPr>
        <w:t xml:space="preserve"> حمل</w:t>
      </w:r>
      <w:r>
        <w:rPr>
          <w:rFonts w:cs="Simplified Arabic" w:hint="cs"/>
          <w:sz w:val="32"/>
          <w:szCs w:val="32"/>
          <w:rtl/>
          <w:lang w:bidi="ar-EG"/>
        </w:rPr>
        <w:t xml:space="preserve">ه </w:t>
      </w:r>
      <w:r w:rsidRPr="004F40B1">
        <w:rPr>
          <w:rFonts w:cs="Simplified Arabic"/>
          <w:sz w:val="32"/>
          <w:szCs w:val="32"/>
          <w:rtl/>
          <w:lang w:bidi="ar-EG"/>
        </w:rPr>
        <w:t>على قضاء أمر غير مشروع أو على اجتناب عمل مكلف به</w:t>
      </w:r>
      <w:r w:rsidRPr="004F40B1">
        <w:rPr>
          <w:rFonts w:cs="Simplified Arabic" w:hint="cs"/>
          <w:sz w:val="32"/>
          <w:szCs w:val="32"/>
          <w:rtl/>
          <w:lang w:bidi="ar-EG"/>
        </w:rPr>
        <w:t>-</w:t>
      </w:r>
      <w:r>
        <w:rPr>
          <w:rFonts w:cs="Simplified Arabic" w:hint="cs"/>
          <w:sz w:val="32"/>
          <w:szCs w:val="32"/>
          <w:rtl/>
          <w:lang w:bidi="ar-EG"/>
        </w:rPr>
        <w:t xml:space="preserve"> </w:t>
      </w:r>
      <w:r w:rsidRPr="004F40B1">
        <w:rPr>
          <w:rFonts w:cs="Simplified Arabic" w:hint="cs"/>
          <w:sz w:val="32"/>
          <w:szCs w:val="32"/>
          <w:rtl/>
          <w:lang w:bidi="ar-EG"/>
        </w:rPr>
        <w:t>مقاومة</w:t>
      </w:r>
      <w:r w:rsidRPr="004F40B1">
        <w:rPr>
          <w:rFonts w:cs="Simplified Arabic"/>
          <w:sz w:val="32"/>
          <w:szCs w:val="32"/>
          <w:rtl/>
          <w:lang w:bidi="ar-EG"/>
        </w:rPr>
        <w:t xml:space="preserve"> الأشخاص المراد القبض عليهم لا تدخل</w:t>
      </w:r>
      <w:r w:rsidRPr="004F40B1">
        <w:rPr>
          <w:rFonts w:cs="Simplified Arabic" w:hint="cs"/>
          <w:sz w:val="32"/>
          <w:szCs w:val="32"/>
          <w:rtl/>
          <w:lang w:bidi="ar-EG"/>
        </w:rPr>
        <w:t xml:space="preserve"> من ضمن الفعل المجرم لكونها ناشئة عن </w:t>
      </w:r>
      <w:r w:rsidRPr="004F40B1">
        <w:rPr>
          <w:rFonts w:cs="Simplified Arabic"/>
          <w:sz w:val="32"/>
          <w:szCs w:val="32"/>
          <w:rtl/>
          <w:lang w:bidi="ar-EG"/>
        </w:rPr>
        <w:t xml:space="preserve">ردة فعل تلقائية ومتوقعة </w:t>
      </w:r>
      <w:r w:rsidRPr="004F40B1">
        <w:rPr>
          <w:rFonts w:cs="Simplified Arabic" w:hint="cs"/>
          <w:sz w:val="32"/>
          <w:szCs w:val="32"/>
          <w:rtl/>
          <w:lang w:bidi="ar-EG"/>
        </w:rPr>
        <w:t>و</w:t>
      </w:r>
      <w:r w:rsidRPr="004F40B1">
        <w:rPr>
          <w:rFonts w:cs="Simplified Arabic"/>
          <w:sz w:val="32"/>
          <w:szCs w:val="32"/>
          <w:rtl/>
          <w:lang w:bidi="ar-EG"/>
        </w:rPr>
        <w:t>لا يتمحض فيها القصد المذكور</w:t>
      </w:r>
      <w:r w:rsidRPr="004F40B1">
        <w:rPr>
          <w:rFonts w:cs="Simplified Arabic" w:hint="cs"/>
          <w:sz w:val="32"/>
          <w:szCs w:val="32"/>
          <w:rtl/>
          <w:lang w:bidi="ar-EG"/>
        </w:rPr>
        <w:t>-أثر ذلك: عدم إدانة المتهم بِمَا نسب إليه.</w:t>
      </w:r>
    </w:p>
    <w:p w:rsidR="008E4371" w:rsidRPr="00891B74" w:rsidRDefault="008E4371" w:rsidP="00430534">
      <w:pPr>
        <w:spacing w:after="0" w:line="240" w:lineRule="auto"/>
        <w:jc w:val="center"/>
        <w:rPr>
          <w:rFonts w:cs="Simplified Arabic"/>
          <w:b/>
          <w:bCs/>
          <w:sz w:val="32"/>
          <w:szCs w:val="32"/>
          <w:rtl/>
          <w:lang w:bidi="ar-EG"/>
        </w:rPr>
      </w:pPr>
      <w:r w:rsidRPr="00891B74">
        <w:rPr>
          <w:rFonts w:cs="Simplified Arabic" w:hint="cs"/>
          <w:b/>
          <w:bCs/>
          <w:sz w:val="32"/>
          <w:szCs w:val="32"/>
          <w:rtl/>
          <w:lang w:bidi="ar-EG"/>
        </w:rPr>
        <w:t>الأنظمة واللوائح</w:t>
      </w:r>
    </w:p>
    <w:p w:rsidR="008E4371" w:rsidRDefault="008E4371" w:rsidP="00430534">
      <w:pPr>
        <w:spacing w:after="0" w:line="240" w:lineRule="auto"/>
        <w:jc w:val="both"/>
        <w:rPr>
          <w:rFonts w:cs="Simplified Arabic"/>
          <w:sz w:val="32"/>
          <w:szCs w:val="32"/>
          <w:rtl/>
          <w:lang w:bidi="ar-EG"/>
        </w:rPr>
      </w:pPr>
      <w:r w:rsidRPr="00891B74">
        <w:rPr>
          <w:rFonts w:cs="Simplified Arabic" w:hint="cs"/>
          <w:sz w:val="32"/>
          <w:szCs w:val="32"/>
          <w:rtl/>
          <w:lang w:bidi="ar-EG"/>
        </w:rPr>
        <w:t>-</w:t>
      </w:r>
      <w:r w:rsidRPr="00891B74">
        <w:rPr>
          <w:rFonts w:cs="Simplified Arabic"/>
          <w:sz w:val="32"/>
          <w:szCs w:val="32"/>
          <w:rtl/>
          <w:lang w:bidi="ar-EG"/>
        </w:rPr>
        <w:t xml:space="preserve">المادة </w:t>
      </w:r>
      <w:r w:rsidRPr="00891B74">
        <w:rPr>
          <w:rFonts w:cs="Simplified Arabic" w:hint="cs"/>
          <w:sz w:val="32"/>
          <w:szCs w:val="32"/>
          <w:rtl/>
          <w:lang w:bidi="ar-EG"/>
        </w:rPr>
        <w:t>(7)</w:t>
      </w:r>
      <w:r w:rsidRPr="00891B74">
        <w:rPr>
          <w:rFonts w:cs="Simplified Arabic"/>
          <w:sz w:val="32"/>
          <w:szCs w:val="32"/>
          <w:rtl/>
          <w:lang w:bidi="ar-EG"/>
        </w:rPr>
        <w:t xml:space="preserve"> من نظام مكافحة الرشوة الصادر بالمرسوم الملكي رقم (م/36) وتاريخ 29/12/1412هـ</w:t>
      </w:r>
      <w:r w:rsidRPr="00891B74">
        <w:rPr>
          <w:rFonts w:cs="Simplified Arabic" w:hint="cs"/>
          <w:sz w:val="32"/>
          <w:szCs w:val="32"/>
          <w:rtl/>
          <w:lang w:bidi="ar-EG"/>
        </w:rPr>
        <w:t>.</w:t>
      </w:r>
    </w:p>
    <w:p w:rsidR="008E4371" w:rsidRPr="00484620" w:rsidRDefault="008E4371" w:rsidP="00430534">
      <w:pPr>
        <w:spacing w:after="0" w:line="240" w:lineRule="auto"/>
        <w:jc w:val="both"/>
        <w:rPr>
          <w:rFonts w:cs="Simplified Arabic"/>
          <w:sz w:val="32"/>
          <w:szCs w:val="32"/>
          <w:rtl/>
          <w:lang w:bidi="ar-EG"/>
        </w:rPr>
      </w:pPr>
      <w:r>
        <w:rPr>
          <w:rFonts w:cs="Simplified Arabic" w:hint="cs"/>
          <w:sz w:val="32"/>
          <w:szCs w:val="32"/>
          <w:rtl/>
          <w:lang w:bidi="ar-EG"/>
        </w:rPr>
        <w:t>-</w:t>
      </w:r>
      <w:r w:rsidRPr="00E83257">
        <w:rPr>
          <w:rFonts w:cs="Simplified Arabic" w:hint="cs"/>
          <w:sz w:val="32"/>
          <w:szCs w:val="32"/>
          <w:rtl/>
          <w:lang w:bidi="ar-EG"/>
        </w:rPr>
        <w:t xml:space="preserve"> </w:t>
      </w:r>
      <w:r w:rsidRPr="00484620">
        <w:rPr>
          <w:rFonts w:cs="Simplified Arabic" w:hint="cs"/>
          <w:sz w:val="32"/>
          <w:szCs w:val="32"/>
          <w:rtl/>
          <w:lang w:bidi="ar-EG"/>
        </w:rPr>
        <w:t xml:space="preserve">تعميم وزير الداخلية رقم (118012) وتاريخ 26/10/1430هـ </w:t>
      </w:r>
      <w:r>
        <w:rPr>
          <w:rFonts w:cs="Simplified Arabic" w:hint="cs"/>
          <w:sz w:val="32"/>
          <w:szCs w:val="32"/>
          <w:rtl/>
          <w:lang w:bidi="ar-EG"/>
        </w:rPr>
        <w:t>بشأن إ</w:t>
      </w:r>
      <w:r w:rsidRPr="00484620">
        <w:rPr>
          <w:rFonts w:cs="Simplified Arabic" w:hint="cs"/>
          <w:sz w:val="32"/>
          <w:szCs w:val="32"/>
          <w:rtl/>
          <w:lang w:bidi="ar-EG"/>
        </w:rPr>
        <w:t>خر</w:t>
      </w:r>
      <w:r>
        <w:rPr>
          <w:rFonts w:cs="Simplified Arabic" w:hint="cs"/>
          <w:sz w:val="32"/>
          <w:szCs w:val="32"/>
          <w:rtl/>
          <w:lang w:bidi="ar-EG"/>
        </w:rPr>
        <w:t>ا</w:t>
      </w:r>
      <w:r w:rsidRPr="00484620">
        <w:rPr>
          <w:rFonts w:cs="Simplified Arabic" w:hint="cs"/>
          <w:sz w:val="32"/>
          <w:szCs w:val="32"/>
          <w:rtl/>
          <w:lang w:bidi="ar-EG"/>
        </w:rPr>
        <w:t>ج أفعال المقاومة أو الاعتداء على رجل السلطة العامة التي تحدث من المتهم أثناء القبض عليه عن حكم المادة السابعة من نظام مكافحة الرشوة</w:t>
      </w:r>
      <w:r>
        <w:rPr>
          <w:rFonts w:cs="Simplified Arabic" w:hint="cs"/>
          <w:sz w:val="32"/>
          <w:szCs w:val="32"/>
          <w:rtl/>
          <w:lang w:bidi="ar-EG"/>
        </w:rPr>
        <w:t>.</w:t>
      </w:r>
    </w:p>
    <w:p w:rsidR="008E4371" w:rsidRPr="00484620" w:rsidRDefault="008E4371" w:rsidP="00430534">
      <w:pPr>
        <w:spacing w:after="0" w:line="240" w:lineRule="auto"/>
        <w:jc w:val="center"/>
        <w:rPr>
          <w:rFonts w:cs="Simplified Arabic"/>
          <w:b/>
          <w:bCs/>
          <w:sz w:val="32"/>
          <w:szCs w:val="32"/>
          <w:rtl/>
          <w:lang w:bidi="ar-EG"/>
        </w:rPr>
      </w:pPr>
      <w:r w:rsidRPr="00484620">
        <w:rPr>
          <w:rFonts w:cs="Simplified Arabic" w:hint="cs"/>
          <w:b/>
          <w:bCs/>
          <w:sz w:val="32"/>
          <w:szCs w:val="32"/>
          <w:rtl/>
          <w:lang w:bidi="ar-EG"/>
        </w:rPr>
        <w:t>الوقائع</w:t>
      </w:r>
    </w:p>
    <w:p w:rsidR="008E4371" w:rsidRDefault="008E4371" w:rsidP="00430534">
      <w:pPr>
        <w:spacing w:after="0" w:line="240" w:lineRule="auto"/>
        <w:jc w:val="both"/>
        <w:rPr>
          <w:rFonts w:cs="Simplified Arabic"/>
          <w:sz w:val="32"/>
          <w:szCs w:val="32"/>
          <w:rtl/>
          <w:lang w:bidi="ar-EG"/>
        </w:rPr>
      </w:pPr>
      <w:r w:rsidRPr="00484620">
        <w:rPr>
          <w:rFonts w:cs="Simplified Arabic" w:hint="cs"/>
          <w:sz w:val="32"/>
          <w:szCs w:val="32"/>
          <w:rtl/>
          <w:lang w:bidi="ar-EG"/>
        </w:rPr>
        <w:t xml:space="preserve">تتلخص وقائع القضية في أن فرع هيئة </w:t>
      </w:r>
      <w:r w:rsidRPr="00D943EB">
        <w:rPr>
          <w:rFonts w:cs="Simplified Arabic" w:hint="cs"/>
          <w:sz w:val="32"/>
          <w:szCs w:val="32"/>
          <w:highlight w:val="yellow"/>
          <w:rtl/>
          <w:lang w:bidi="ar-EG"/>
        </w:rPr>
        <w:t>التحقيق والادعاء العام</w:t>
      </w:r>
      <w:r w:rsidRPr="00484620">
        <w:rPr>
          <w:rFonts w:cs="Simplified Arabic" w:hint="cs"/>
          <w:sz w:val="32"/>
          <w:szCs w:val="32"/>
          <w:rtl/>
          <w:lang w:bidi="ar-EG"/>
        </w:rPr>
        <w:t xml:space="preserve"> بمنطقة الرياض أقام دعواه الجزائية في لائحة الدعوى المرفقة بالخطاب رقم (88489) وتاريخ 15/10/1435هـ</w:t>
      </w:r>
      <w:r>
        <w:rPr>
          <w:rFonts w:cs="Simplified Arabic" w:hint="cs"/>
          <w:sz w:val="32"/>
          <w:szCs w:val="32"/>
          <w:rtl/>
          <w:lang w:bidi="ar-EG"/>
        </w:rPr>
        <w:t>،</w:t>
      </w:r>
      <w:r w:rsidRPr="00484620">
        <w:rPr>
          <w:rFonts w:cs="Simplified Arabic" w:hint="cs"/>
          <w:sz w:val="32"/>
          <w:szCs w:val="32"/>
          <w:rtl/>
          <w:lang w:bidi="ar-EG"/>
        </w:rPr>
        <w:t xml:space="preserve"> وقد تَضَمَّنَت ما يلي: "بصفتي عضو هيئة </w:t>
      </w:r>
      <w:r>
        <w:rPr>
          <w:rFonts w:cs="Simplified Arabic"/>
          <w:sz w:val="32"/>
          <w:szCs w:val="32"/>
          <w:highlight w:val="yellow"/>
          <w:rtl/>
          <w:lang w:bidi="ar-EG"/>
        </w:rPr>
        <w:t>التحقيق والادعاء العام</w:t>
      </w:r>
      <w:r>
        <w:rPr>
          <w:rFonts w:cs="Simplified Arabic"/>
          <w:sz w:val="32"/>
          <w:szCs w:val="32"/>
          <w:rtl/>
          <w:lang w:bidi="ar-EG"/>
        </w:rPr>
        <w:t xml:space="preserve"> </w:t>
      </w:r>
      <w:r w:rsidRPr="00484620">
        <w:rPr>
          <w:rFonts w:cs="Simplified Arabic" w:hint="cs"/>
          <w:sz w:val="32"/>
          <w:szCs w:val="32"/>
          <w:rtl/>
          <w:lang w:bidi="ar-EG"/>
        </w:rPr>
        <w:t xml:space="preserve">بمنطقة الرياض </w:t>
      </w:r>
      <w:r w:rsidRPr="00484620">
        <w:rPr>
          <w:rFonts w:cs="Simplified Arabic" w:hint="cs"/>
          <w:sz w:val="32"/>
          <w:szCs w:val="32"/>
          <w:highlight w:val="yellow"/>
          <w:rtl/>
          <w:lang w:bidi="ar-EG"/>
        </w:rPr>
        <w:t>أدع</w:t>
      </w:r>
      <w:r w:rsidRPr="007B3389">
        <w:rPr>
          <w:rFonts w:cs="Simplified Arabic" w:hint="cs"/>
          <w:sz w:val="32"/>
          <w:szCs w:val="32"/>
          <w:highlight w:val="yellow"/>
          <w:rtl/>
          <w:lang w:bidi="ar-EG"/>
        </w:rPr>
        <w:t>ي</w:t>
      </w:r>
      <w:r>
        <w:rPr>
          <w:rFonts w:cs="Simplified Arabic" w:hint="cs"/>
          <w:sz w:val="32"/>
          <w:szCs w:val="32"/>
          <w:rtl/>
          <w:lang w:bidi="ar-EG"/>
        </w:rPr>
        <w:t xml:space="preserve"> على: (...)</w:t>
      </w:r>
      <w:r w:rsidRPr="00484620">
        <w:rPr>
          <w:rFonts w:cs="Simplified Arabic" w:hint="cs"/>
          <w:sz w:val="32"/>
          <w:szCs w:val="32"/>
          <w:rtl/>
          <w:lang w:bidi="ar-EG"/>
        </w:rPr>
        <w:t xml:space="preserve"> </w:t>
      </w:r>
      <w:r w:rsidRPr="0023276E">
        <w:rPr>
          <w:rFonts w:cs="Simplified Arabic"/>
          <w:sz w:val="32"/>
          <w:szCs w:val="32"/>
          <w:highlight w:val="yellow"/>
          <w:rtl/>
          <w:lang w:bidi="ar-EG"/>
        </w:rPr>
        <w:t>–</w:t>
      </w:r>
      <w:r w:rsidRPr="0023276E">
        <w:rPr>
          <w:rFonts w:cs="Simplified Arabic" w:hint="cs"/>
          <w:sz w:val="32"/>
          <w:szCs w:val="32"/>
          <w:highlight w:val="yellow"/>
          <w:rtl/>
          <w:lang w:bidi="ar-EG"/>
        </w:rPr>
        <w:t xml:space="preserve">العمر (25) عاماً، صومالي الجنسية بموجب محضر إثبات هوية مؤقت صادر من مركز شرطة العليا، يقيم في المملكة </w:t>
      </w:r>
      <w:r w:rsidRPr="0023276E">
        <w:rPr>
          <w:rFonts w:cs="Simplified Arabic" w:hint="cs"/>
          <w:sz w:val="32"/>
          <w:szCs w:val="32"/>
          <w:highlight w:val="yellow"/>
          <w:rtl/>
          <w:lang w:bidi="ar-EG"/>
        </w:rPr>
        <w:lastRenderedPageBreak/>
        <w:t>بطريقة غير نظامية،</w:t>
      </w:r>
      <w:r>
        <w:rPr>
          <w:rFonts w:cs="Simplified Arabic" w:hint="cs"/>
          <w:sz w:val="32"/>
          <w:szCs w:val="32"/>
          <w:rtl/>
          <w:lang w:bidi="ar-EG"/>
        </w:rPr>
        <w:t xml:space="preserve"> </w:t>
      </w:r>
      <w:r w:rsidRPr="00484620">
        <w:rPr>
          <w:rFonts w:cs="Simplified Arabic" w:hint="cs"/>
          <w:sz w:val="32"/>
          <w:szCs w:val="32"/>
          <w:rtl/>
          <w:lang w:bidi="ar-EG"/>
        </w:rPr>
        <w:t xml:space="preserve">المهنة: راعي إبل، الحالة الاجتماعية: متزوج، الحالة التعليمية: الشهادة الثانوية، مكان الإقامة: </w:t>
      </w:r>
      <w:r w:rsidRPr="0023276E">
        <w:rPr>
          <w:rFonts w:cs="Simplified Arabic" w:hint="cs"/>
          <w:sz w:val="32"/>
          <w:szCs w:val="32"/>
          <w:highlight w:val="yellow"/>
          <w:rtl/>
          <w:lang w:bidi="ar-EG"/>
        </w:rPr>
        <w:t>حي منفوحة بمدينة الرياض</w:t>
      </w:r>
      <w:r w:rsidRPr="00484620">
        <w:rPr>
          <w:rFonts w:cs="Simplified Arabic" w:hint="cs"/>
          <w:sz w:val="32"/>
          <w:szCs w:val="32"/>
          <w:rtl/>
          <w:lang w:bidi="ar-EG"/>
        </w:rPr>
        <w:t>،</w:t>
      </w:r>
      <w:r>
        <w:rPr>
          <w:rFonts w:cs="Simplified Arabic" w:hint="cs"/>
          <w:sz w:val="32"/>
          <w:szCs w:val="32"/>
          <w:rtl/>
          <w:lang w:bidi="ar-EG"/>
        </w:rPr>
        <w:t xml:space="preserve"> المقبوض عليه بتاريخ 6/9/1434هـ، </w:t>
      </w:r>
      <w:r w:rsidRPr="00484620">
        <w:rPr>
          <w:rFonts w:cs="Simplified Arabic" w:hint="cs"/>
          <w:sz w:val="32"/>
          <w:szCs w:val="32"/>
          <w:rtl/>
          <w:lang w:bidi="ar-EG"/>
        </w:rPr>
        <w:t>الموقوف بشعبة سجن الملز بموجب أمر الإحالة وتمديد التوقيف</w:t>
      </w:r>
      <w:r>
        <w:rPr>
          <w:rFonts w:cs="Simplified Arabic" w:hint="cs"/>
          <w:sz w:val="32"/>
          <w:szCs w:val="32"/>
          <w:rtl/>
          <w:lang w:bidi="ar-EG"/>
        </w:rPr>
        <w:t xml:space="preserve"> رقم (93538) وتاريخ 22/9/1434هـ، </w:t>
      </w:r>
      <w:r w:rsidRPr="00484620">
        <w:rPr>
          <w:rFonts w:cs="Simplified Arabic" w:hint="cs"/>
          <w:sz w:val="32"/>
          <w:szCs w:val="32"/>
          <w:rtl/>
          <w:lang w:bidi="ar-EG"/>
        </w:rPr>
        <w:t>التهمة المسندة إليه: اس</w:t>
      </w:r>
      <w:r>
        <w:rPr>
          <w:rFonts w:cs="Simplified Arabic" w:hint="cs"/>
          <w:sz w:val="32"/>
          <w:szCs w:val="32"/>
          <w:rtl/>
          <w:lang w:bidi="ar-EG"/>
        </w:rPr>
        <w:t xml:space="preserve">تعمال القوة والعنف بحق موظف عام- </w:t>
      </w:r>
      <w:r w:rsidRPr="00484620">
        <w:rPr>
          <w:rFonts w:cs="Simplified Arabic" w:hint="cs"/>
          <w:sz w:val="32"/>
          <w:szCs w:val="32"/>
          <w:rtl/>
          <w:lang w:bidi="ar-EG"/>
        </w:rPr>
        <w:t xml:space="preserve">حيث إنَّه بتاريخ 6/9/1434هـ قبض على المتهم المذكور من قبل إحدى فرق الدوريات الأمنية بمدينة الرياض بعد </w:t>
      </w:r>
      <w:r>
        <w:rPr>
          <w:rFonts w:cs="Simplified Arabic" w:hint="cs"/>
          <w:sz w:val="32"/>
          <w:szCs w:val="32"/>
          <w:rtl/>
          <w:lang w:bidi="ar-EG"/>
        </w:rPr>
        <w:t>ا</w:t>
      </w:r>
      <w:r w:rsidRPr="00484620">
        <w:rPr>
          <w:rFonts w:cs="Simplified Arabic" w:hint="cs"/>
          <w:sz w:val="32"/>
          <w:szCs w:val="32"/>
          <w:rtl/>
          <w:lang w:bidi="ar-EG"/>
        </w:rPr>
        <w:t>ستيقافهم لس</w:t>
      </w:r>
      <w:r>
        <w:rPr>
          <w:rFonts w:cs="Simplified Arabic" w:hint="cs"/>
          <w:sz w:val="32"/>
          <w:szCs w:val="32"/>
          <w:rtl/>
          <w:lang w:bidi="ar-EG"/>
        </w:rPr>
        <w:t>يارة أجرة بقيادة مقيم يمني اسمه</w:t>
      </w:r>
      <w:r w:rsidRPr="00484620">
        <w:rPr>
          <w:rFonts w:cs="Simplified Arabic" w:hint="cs"/>
          <w:sz w:val="32"/>
          <w:szCs w:val="32"/>
          <w:rtl/>
          <w:lang w:bidi="ar-EG"/>
        </w:rPr>
        <w:t xml:space="preserve"> (...) رخصة إقامة رقم </w:t>
      </w:r>
      <w:r w:rsidRPr="00484620">
        <w:rPr>
          <w:rFonts w:cs="Simplified Arabic" w:hint="cs"/>
          <w:sz w:val="32"/>
          <w:szCs w:val="32"/>
          <w:highlight w:val="yellow"/>
          <w:rtl/>
          <w:lang w:bidi="ar-EG"/>
        </w:rPr>
        <w:t>(</w:t>
      </w:r>
      <w:r w:rsidRPr="00AD04DB">
        <w:rPr>
          <w:rFonts w:cs="Simplified Arabic" w:hint="cs"/>
          <w:sz w:val="32"/>
          <w:szCs w:val="32"/>
          <w:highlight w:val="yellow"/>
          <w:rtl/>
          <w:lang w:bidi="ar-EG"/>
        </w:rPr>
        <w:t>...</w:t>
      </w:r>
      <w:r w:rsidRPr="00484620">
        <w:rPr>
          <w:rFonts w:cs="Simplified Arabic" w:hint="cs"/>
          <w:sz w:val="32"/>
          <w:szCs w:val="32"/>
          <w:highlight w:val="yellow"/>
          <w:rtl/>
          <w:lang w:bidi="ar-EG"/>
        </w:rPr>
        <w:t>)</w:t>
      </w:r>
      <w:r w:rsidRPr="00484620">
        <w:rPr>
          <w:rFonts w:cs="Simplified Arabic" w:hint="cs"/>
          <w:sz w:val="32"/>
          <w:szCs w:val="32"/>
          <w:rtl/>
          <w:lang w:bidi="ar-EG"/>
        </w:rPr>
        <w:t xml:space="preserve"> ومعه أربعة أشخاص للتأكد من وضعهم وقام على الفور هؤلاء الأشخاص الأربعة ومن ضمنهم المتهم المذكور بالهرب فتمت ملاحقتهم فقام المتهم المذكور بمقاومة رجلي الأمن.</w:t>
      </w:r>
      <w:r>
        <w:rPr>
          <w:rFonts w:cs="Simplified Arabic" w:hint="cs"/>
          <w:sz w:val="32"/>
          <w:szCs w:val="32"/>
          <w:rtl/>
          <w:lang w:bidi="ar-EG"/>
        </w:rPr>
        <w:t xml:space="preserve"> </w:t>
      </w:r>
      <w:r w:rsidRPr="00484620">
        <w:rPr>
          <w:rFonts w:cs="Simplified Arabic" w:hint="cs"/>
          <w:sz w:val="32"/>
          <w:szCs w:val="32"/>
          <w:rtl/>
          <w:lang w:bidi="ar-EG"/>
        </w:rPr>
        <w:t>وبسماع أقوال الشاهد (...)</w:t>
      </w:r>
      <w:r>
        <w:rPr>
          <w:rFonts w:cs="Simplified Arabic" w:hint="cs"/>
          <w:sz w:val="32"/>
          <w:szCs w:val="32"/>
          <w:rtl/>
          <w:lang w:bidi="ar-EG"/>
        </w:rPr>
        <w:t xml:space="preserve"> -</w:t>
      </w:r>
      <w:r w:rsidRPr="00484620">
        <w:rPr>
          <w:rFonts w:cs="Simplified Arabic" w:hint="cs"/>
          <w:sz w:val="32"/>
          <w:szCs w:val="32"/>
          <w:rtl/>
          <w:lang w:bidi="ar-EG"/>
        </w:rPr>
        <w:t>يمني الجنسية</w:t>
      </w:r>
      <w:r>
        <w:rPr>
          <w:rFonts w:cs="Simplified Arabic" w:hint="cs"/>
          <w:sz w:val="32"/>
          <w:szCs w:val="32"/>
          <w:rtl/>
          <w:lang w:bidi="ar-EG"/>
        </w:rPr>
        <w:t>-</w:t>
      </w:r>
      <w:r w:rsidRPr="00484620">
        <w:rPr>
          <w:rFonts w:cs="Simplified Arabic" w:hint="cs"/>
          <w:sz w:val="32"/>
          <w:szCs w:val="32"/>
          <w:rtl/>
          <w:lang w:bidi="ar-EG"/>
        </w:rPr>
        <w:t xml:space="preserve"> ذكر أنَّه </w:t>
      </w:r>
      <w:r>
        <w:rPr>
          <w:rFonts w:cs="Simplified Arabic" w:hint="cs"/>
          <w:sz w:val="32"/>
          <w:szCs w:val="32"/>
          <w:rtl/>
          <w:lang w:bidi="ar-EG"/>
        </w:rPr>
        <w:t>قام في يوم الواقعة ب</w:t>
      </w:r>
      <w:r w:rsidRPr="00484620">
        <w:rPr>
          <w:rFonts w:cs="Simplified Arabic" w:hint="cs"/>
          <w:sz w:val="32"/>
          <w:szCs w:val="32"/>
          <w:rtl/>
          <w:lang w:bidi="ar-EG"/>
        </w:rPr>
        <w:t>إركاب أربعة أشخاص من الجنسية الصومالية بسيارة الأجرة التي يقودها، وذلك لإيصالهم إلى حي المحمدية، وعند وصولهم إلى شارع التخصصي قامت إحدى دوريات الأمن باستيقافه وعند نزوله للدورية الأمنية قام رجل الأمن بطلب إثباته ثم توجه إلى سيارته من أجل طلب إثباتات الأشخاص الصوماليين الذين قاموا بالنزول من السيارة والهرب</w:t>
      </w:r>
      <w:r>
        <w:rPr>
          <w:rFonts w:cs="Simplified Arabic" w:hint="cs"/>
          <w:sz w:val="32"/>
          <w:szCs w:val="32"/>
          <w:rtl/>
          <w:lang w:bidi="ar-EG"/>
        </w:rPr>
        <w:t>،</w:t>
      </w:r>
      <w:r w:rsidRPr="00484620">
        <w:rPr>
          <w:rFonts w:cs="Simplified Arabic" w:hint="cs"/>
          <w:sz w:val="32"/>
          <w:szCs w:val="32"/>
          <w:rtl/>
          <w:lang w:bidi="ar-EG"/>
        </w:rPr>
        <w:t xml:space="preserve"> فقام هو ورجل الأمن باللحاق بهم وقام الم</w:t>
      </w:r>
      <w:r>
        <w:rPr>
          <w:rFonts w:cs="Simplified Arabic" w:hint="cs"/>
          <w:sz w:val="32"/>
          <w:szCs w:val="32"/>
          <w:rtl/>
          <w:lang w:bidi="ar-EG"/>
        </w:rPr>
        <w:t>تهم المذكور بمقاومة رجل الأمن و</w:t>
      </w:r>
      <w:r w:rsidRPr="00484620">
        <w:rPr>
          <w:rFonts w:cs="Simplified Arabic" w:hint="cs"/>
          <w:sz w:val="32"/>
          <w:szCs w:val="32"/>
          <w:rtl/>
          <w:lang w:bidi="ar-EG"/>
        </w:rPr>
        <w:t>قطع الياقة الكتفية اليسرى ووجد إصابة في ساعد اليد اليسرى لرجل الأمن الآخر.</w:t>
      </w:r>
      <w:r>
        <w:rPr>
          <w:rFonts w:cs="Simplified Arabic" w:hint="cs"/>
          <w:sz w:val="32"/>
          <w:szCs w:val="32"/>
          <w:rtl/>
          <w:lang w:bidi="ar-EG"/>
        </w:rPr>
        <w:t xml:space="preserve"> </w:t>
      </w:r>
      <w:r w:rsidRPr="00484620">
        <w:rPr>
          <w:rFonts w:cs="Simplified Arabic" w:hint="cs"/>
          <w:sz w:val="32"/>
          <w:szCs w:val="32"/>
          <w:rtl/>
          <w:lang w:bidi="ar-EG"/>
        </w:rPr>
        <w:t>وبسماع أقواله ذكر أنَّه لم يقم بمقاومة رجل الأمن</w:t>
      </w:r>
      <w:r>
        <w:rPr>
          <w:rFonts w:cs="Simplified Arabic" w:hint="cs"/>
          <w:sz w:val="32"/>
          <w:szCs w:val="32"/>
          <w:rtl/>
          <w:lang w:bidi="ar-EG"/>
        </w:rPr>
        <w:t>،</w:t>
      </w:r>
      <w:r w:rsidRPr="00484620">
        <w:rPr>
          <w:rFonts w:cs="Simplified Arabic" w:hint="cs"/>
          <w:sz w:val="32"/>
          <w:szCs w:val="32"/>
          <w:rtl/>
          <w:lang w:bidi="ar-EG"/>
        </w:rPr>
        <w:t xml:space="preserve"> وإنما قام بالهرب فقط</w:t>
      </w:r>
      <w:r>
        <w:rPr>
          <w:rFonts w:cs="Simplified Arabic" w:hint="cs"/>
          <w:sz w:val="32"/>
          <w:szCs w:val="32"/>
          <w:rtl/>
          <w:lang w:bidi="ar-EG"/>
        </w:rPr>
        <w:t>،</w:t>
      </w:r>
      <w:r w:rsidRPr="00484620">
        <w:rPr>
          <w:rFonts w:cs="Simplified Arabic" w:hint="cs"/>
          <w:sz w:val="32"/>
          <w:szCs w:val="32"/>
          <w:rtl/>
          <w:lang w:bidi="ar-EG"/>
        </w:rPr>
        <w:t xml:space="preserve"> وتَمَّ </w:t>
      </w:r>
      <w:r>
        <w:rPr>
          <w:rFonts w:cs="Simplified Arabic" w:hint="cs"/>
          <w:sz w:val="32"/>
          <w:szCs w:val="32"/>
          <w:rtl/>
          <w:lang w:bidi="ar-EG"/>
        </w:rPr>
        <w:t>الإمساك به وإ</w:t>
      </w:r>
      <w:r w:rsidRPr="00484620">
        <w:rPr>
          <w:rFonts w:cs="Simplified Arabic" w:hint="cs"/>
          <w:sz w:val="32"/>
          <w:szCs w:val="32"/>
          <w:rtl/>
          <w:lang w:bidi="ar-EG"/>
        </w:rPr>
        <w:t>ركابه الدورية.</w:t>
      </w:r>
      <w:r>
        <w:rPr>
          <w:rFonts w:cs="Simplified Arabic" w:hint="cs"/>
          <w:sz w:val="32"/>
          <w:szCs w:val="32"/>
          <w:rtl/>
          <w:lang w:bidi="ar-EG"/>
        </w:rPr>
        <w:t xml:space="preserve"> </w:t>
      </w:r>
      <w:r w:rsidRPr="00484620">
        <w:rPr>
          <w:rFonts w:cs="Simplified Arabic" w:hint="cs"/>
          <w:sz w:val="32"/>
          <w:szCs w:val="32"/>
          <w:rtl/>
          <w:lang w:bidi="ar-EG"/>
        </w:rPr>
        <w:t xml:space="preserve">وقد أسفر التحقيق عن اتهامه بارتكاب جريمة استعمال القوة والعنف بحق موظف عام هو </w:t>
      </w:r>
      <w:r w:rsidRPr="00572881">
        <w:rPr>
          <w:rFonts w:cs="Simplified Arabic" w:hint="cs"/>
          <w:sz w:val="32"/>
          <w:szCs w:val="32"/>
          <w:rtl/>
          <w:lang w:bidi="ar-EG"/>
        </w:rPr>
        <w:t>رجلا</w:t>
      </w:r>
      <w:r w:rsidRPr="00484620">
        <w:rPr>
          <w:rFonts w:cs="Simplified Arabic" w:hint="cs"/>
          <w:sz w:val="32"/>
          <w:szCs w:val="32"/>
          <w:rtl/>
          <w:lang w:bidi="ar-EG"/>
        </w:rPr>
        <w:t xml:space="preserve"> الأمن في الدوريات الأمنية، وذلك بالقيام بمقاومتهما أثناء محاولة</w:t>
      </w:r>
      <w:r>
        <w:rPr>
          <w:rFonts w:cs="Simplified Arabic" w:hint="cs"/>
          <w:sz w:val="32"/>
          <w:szCs w:val="32"/>
          <w:rtl/>
          <w:lang w:bidi="ar-EG"/>
        </w:rPr>
        <w:t xml:space="preserve"> القبض عليه لمنعهما من ذلك ومن إ</w:t>
      </w:r>
      <w:r w:rsidRPr="00484620">
        <w:rPr>
          <w:rFonts w:cs="Simplified Arabic" w:hint="cs"/>
          <w:sz w:val="32"/>
          <w:szCs w:val="32"/>
          <w:rtl/>
          <w:lang w:bidi="ar-EG"/>
        </w:rPr>
        <w:t>ركابه للدورية مِمَّا تسبب في إصابة أ</w:t>
      </w:r>
      <w:r>
        <w:rPr>
          <w:rFonts w:cs="Simplified Arabic" w:hint="cs"/>
          <w:sz w:val="32"/>
          <w:szCs w:val="32"/>
          <w:rtl/>
          <w:lang w:bidi="ar-EG"/>
        </w:rPr>
        <w:t xml:space="preserve">حدهما بجرح بسيط في ساعده الأيسر، </w:t>
      </w:r>
      <w:r w:rsidRPr="00484620">
        <w:rPr>
          <w:rFonts w:cs="Simplified Arabic" w:hint="cs"/>
          <w:sz w:val="32"/>
          <w:szCs w:val="32"/>
          <w:rtl/>
          <w:lang w:bidi="ar-EG"/>
        </w:rPr>
        <w:t>وذلك للأدلة والق</w:t>
      </w:r>
      <w:r>
        <w:rPr>
          <w:rFonts w:cs="Simplified Arabic" w:hint="cs"/>
          <w:sz w:val="32"/>
          <w:szCs w:val="32"/>
          <w:rtl/>
          <w:lang w:bidi="ar-EG"/>
        </w:rPr>
        <w:t>رائن التالية: 1-</w:t>
      </w:r>
      <w:r w:rsidRPr="00484620">
        <w:rPr>
          <w:rFonts w:cs="Simplified Arabic" w:hint="cs"/>
          <w:sz w:val="32"/>
          <w:szCs w:val="32"/>
          <w:rtl/>
          <w:lang w:bidi="ar-EG"/>
        </w:rPr>
        <w:t xml:space="preserve">ما ورد بالتقرير </w:t>
      </w:r>
      <w:r w:rsidRPr="00484620">
        <w:rPr>
          <w:rFonts w:cs="Simplified Arabic" w:hint="cs"/>
          <w:sz w:val="32"/>
          <w:szCs w:val="32"/>
          <w:highlight w:val="yellow"/>
          <w:rtl/>
          <w:lang w:bidi="ar-EG"/>
        </w:rPr>
        <w:t>الأول</w:t>
      </w:r>
      <w:r w:rsidRPr="00482892">
        <w:rPr>
          <w:rFonts w:cs="Simplified Arabic" w:hint="cs"/>
          <w:sz w:val="32"/>
          <w:szCs w:val="32"/>
          <w:highlight w:val="yellow"/>
          <w:rtl/>
          <w:lang w:bidi="ar-EG"/>
        </w:rPr>
        <w:t>ي</w:t>
      </w:r>
      <w:r w:rsidRPr="00484620">
        <w:rPr>
          <w:rFonts w:cs="Simplified Arabic" w:hint="cs"/>
          <w:sz w:val="32"/>
          <w:szCs w:val="32"/>
          <w:rtl/>
          <w:lang w:bidi="ar-EG"/>
        </w:rPr>
        <w:t xml:space="preserve"> رقم (95465) وتاريخ 6/9/1434هـ المعد من قبل فرقة القبض المُتَضَمّن قيام المتهم بمقاومة رجلي الأمن.</w:t>
      </w:r>
      <w:r>
        <w:rPr>
          <w:rFonts w:cs="Simplified Arabic" w:hint="cs"/>
          <w:sz w:val="32"/>
          <w:szCs w:val="32"/>
          <w:rtl/>
          <w:lang w:bidi="ar-EG"/>
        </w:rPr>
        <w:t xml:space="preserve"> </w:t>
      </w:r>
      <w:r w:rsidRPr="00484620">
        <w:rPr>
          <w:rFonts w:cs="Simplified Arabic" w:hint="cs"/>
          <w:sz w:val="32"/>
          <w:szCs w:val="32"/>
          <w:rtl/>
          <w:lang w:bidi="ar-EG"/>
        </w:rPr>
        <w:t>2-ما جاء في أقوال الشاهد (...) المنوه عنها في محضر الاستجواب.</w:t>
      </w:r>
      <w:r>
        <w:rPr>
          <w:rFonts w:cs="Simplified Arabic" w:hint="cs"/>
          <w:sz w:val="32"/>
          <w:szCs w:val="32"/>
          <w:rtl/>
          <w:lang w:bidi="ar-EG"/>
        </w:rPr>
        <w:t xml:space="preserve"> </w:t>
      </w:r>
      <w:r w:rsidRPr="00484620">
        <w:rPr>
          <w:rFonts w:cs="Simplified Arabic" w:hint="cs"/>
          <w:sz w:val="32"/>
          <w:szCs w:val="32"/>
          <w:rtl/>
          <w:lang w:bidi="ar-EG"/>
        </w:rPr>
        <w:t>وَحَيْثُ إنَّ ما أقدم عليه المذكور فعل مجرم ومعاقب عليه نظامًا</w:t>
      </w:r>
      <w:r>
        <w:rPr>
          <w:rFonts w:cs="Simplified Arabic" w:hint="cs"/>
          <w:sz w:val="32"/>
          <w:szCs w:val="32"/>
          <w:rtl/>
          <w:lang w:bidi="ar-EG"/>
        </w:rPr>
        <w:t>؛</w:t>
      </w:r>
      <w:r w:rsidRPr="00484620">
        <w:rPr>
          <w:rFonts w:cs="Simplified Arabic" w:hint="cs"/>
          <w:sz w:val="32"/>
          <w:szCs w:val="32"/>
          <w:rtl/>
          <w:lang w:bidi="ar-EG"/>
        </w:rPr>
        <w:t xml:space="preserve"> وفقًا للمادة السابعة من نظام مكافحة الرشوة الصادر بالمرسوم الملكي رقم </w:t>
      </w:r>
      <w:r>
        <w:rPr>
          <w:rFonts w:cs="Simplified Arabic" w:hint="cs"/>
          <w:sz w:val="32"/>
          <w:szCs w:val="32"/>
          <w:rtl/>
          <w:lang w:bidi="ar-EG"/>
        </w:rPr>
        <w:t>(</w:t>
      </w:r>
      <w:r w:rsidRPr="00484620">
        <w:rPr>
          <w:rFonts w:cs="Simplified Arabic" w:hint="cs"/>
          <w:sz w:val="32"/>
          <w:szCs w:val="32"/>
          <w:rtl/>
          <w:lang w:bidi="ar-EG"/>
        </w:rPr>
        <w:t>م/36</w:t>
      </w:r>
      <w:r>
        <w:rPr>
          <w:rFonts w:cs="Simplified Arabic" w:hint="cs"/>
          <w:sz w:val="32"/>
          <w:szCs w:val="32"/>
          <w:rtl/>
          <w:lang w:bidi="ar-EG"/>
        </w:rPr>
        <w:t>)</w:t>
      </w:r>
      <w:r w:rsidRPr="00484620">
        <w:rPr>
          <w:rFonts w:cs="Simplified Arabic" w:hint="cs"/>
          <w:sz w:val="32"/>
          <w:szCs w:val="32"/>
          <w:rtl/>
          <w:lang w:bidi="ar-EG"/>
        </w:rPr>
        <w:t xml:space="preserve"> وتاريخ 29/12/1412هـ، أطلب إثبات ما أسند إليه</w:t>
      </w:r>
      <w:r>
        <w:rPr>
          <w:rFonts w:cs="Simplified Arabic" w:hint="cs"/>
          <w:sz w:val="32"/>
          <w:szCs w:val="32"/>
          <w:rtl/>
          <w:lang w:bidi="ar-EG"/>
        </w:rPr>
        <w:t>،</w:t>
      </w:r>
      <w:r w:rsidRPr="00484620">
        <w:rPr>
          <w:rFonts w:cs="Simplified Arabic" w:hint="cs"/>
          <w:sz w:val="32"/>
          <w:szCs w:val="32"/>
          <w:rtl/>
          <w:lang w:bidi="ar-EG"/>
        </w:rPr>
        <w:t xml:space="preserve"> والحكم عليه </w:t>
      </w:r>
      <w:r w:rsidRPr="00484620">
        <w:rPr>
          <w:rFonts w:cs="Simplified Arabic" w:hint="cs"/>
          <w:sz w:val="32"/>
          <w:szCs w:val="32"/>
          <w:rtl/>
          <w:lang w:bidi="ar-EG"/>
        </w:rPr>
        <w:lastRenderedPageBreak/>
        <w:t>بالعقوبة الواردة في المادة المشار إليها.</w:t>
      </w:r>
      <w:r>
        <w:rPr>
          <w:rFonts w:cs="Simplified Arabic" w:hint="cs"/>
          <w:sz w:val="32"/>
          <w:szCs w:val="32"/>
          <w:rtl/>
          <w:lang w:bidi="ar-EG"/>
        </w:rPr>
        <w:t xml:space="preserve">" </w:t>
      </w:r>
      <w:r w:rsidRPr="00484620">
        <w:rPr>
          <w:rFonts w:cs="Simplified Arabic" w:hint="cs"/>
          <w:sz w:val="32"/>
          <w:szCs w:val="32"/>
          <w:rtl/>
          <w:lang w:bidi="ar-EG"/>
        </w:rPr>
        <w:t>وبإحالة القضية إلى الدائرة بتاريخ 24/10/1435هـ حَدَّدت لها جلسة بتاريخ 27/11/1435هـ</w:t>
      </w:r>
      <w:r>
        <w:rPr>
          <w:rFonts w:cs="Simplified Arabic" w:hint="cs"/>
          <w:sz w:val="32"/>
          <w:szCs w:val="32"/>
          <w:rtl/>
          <w:lang w:bidi="ar-EG"/>
        </w:rPr>
        <w:t>،</w:t>
      </w:r>
      <w:r w:rsidRPr="00484620">
        <w:rPr>
          <w:rFonts w:cs="Simplified Arabic" w:hint="cs"/>
          <w:sz w:val="32"/>
          <w:szCs w:val="32"/>
          <w:rtl/>
          <w:lang w:bidi="ar-EG"/>
        </w:rPr>
        <w:t xml:space="preserve"> وفيها حضر المُدَّعي </w:t>
      </w:r>
      <w:r>
        <w:rPr>
          <w:rFonts w:cs="Simplified Arabic" w:hint="cs"/>
          <w:sz w:val="32"/>
          <w:szCs w:val="32"/>
          <w:rtl/>
          <w:lang w:bidi="ar-EG"/>
        </w:rPr>
        <w:t>العام</w:t>
      </w:r>
      <w:r w:rsidRPr="00484620">
        <w:rPr>
          <w:rFonts w:cs="Simplified Arabic" w:hint="cs"/>
          <w:sz w:val="32"/>
          <w:szCs w:val="32"/>
          <w:rtl/>
          <w:lang w:bidi="ar-EG"/>
        </w:rPr>
        <w:t xml:space="preserve"> (...)</w:t>
      </w:r>
      <w:r>
        <w:rPr>
          <w:rFonts w:cs="Simplified Arabic" w:hint="cs"/>
          <w:sz w:val="32"/>
          <w:szCs w:val="32"/>
          <w:rtl/>
          <w:lang w:bidi="ar-EG"/>
        </w:rPr>
        <w:t>،</w:t>
      </w:r>
      <w:r w:rsidRPr="00484620">
        <w:rPr>
          <w:rFonts w:cs="Simplified Arabic" w:hint="cs"/>
          <w:sz w:val="32"/>
          <w:szCs w:val="32"/>
          <w:rtl/>
          <w:lang w:bidi="ar-EG"/>
        </w:rPr>
        <w:t xml:space="preserve"> كما حضر المدعى عليه، وبمواجهته بِمَا نسب إليه أجاب قائلًا: </w:t>
      </w:r>
      <w:r>
        <w:rPr>
          <w:rFonts w:cs="Simplified Arabic" w:hint="cs"/>
          <w:sz w:val="32"/>
          <w:szCs w:val="32"/>
          <w:rtl/>
          <w:lang w:bidi="ar-EG"/>
        </w:rPr>
        <w:t>"</w:t>
      </w:r>
      <w:r w:rsidRPr="00484620">
        <w:rPr>
          <w:rFonts w:cs="Simplified Arabic" w:hint="cs"/>
          <w:sz w:val="32"/>
          <w:szCs w:val="32"/>
          <w:rtl/>
          <w:lang w:bidi="ar-EG"/>
        </w:rPr>
        <w:t>ما نسب إلي غير صحيح فلم يحصل مني أي اعتداء على رجال الأمن أو ضرب لهم بل الحاصل أنني كنت مع ثلاثة أشخاص آخرين ذاهبين للعمل ونحن لا نحمل هويات أو رخص إقامة فقامت إحدى الفرق الأمنية باستيقافنا فقام الآخرون بالهرب وبقيت بالسيارة فتم القبض علي من قبل رجال الأمن وضربي ولم يحصل مني حتى محاولة الدفاع عن النفس وهذا ما لدي)، ثم قرر الطرفان الاكتفاء بِمَا قدماه</w:t>
      </w:r>
      <w:r>
        <w:rPr>
          <w:rFonts w:cs="Simplified Arabic" w:hint="cs"/>
          <w:sz w:val="32"/>
          <w:szCs w:val="32"/>
          <w:rtl/>
          <w:lang w:bidi="ar-EG"/>
        </w:rPr>
        <w:t>،</w:t>
      </w:r>
      <w:r w:rsidRPr="00484620">
        <w:rPr>
          <w:rFonts w:cs="Simplified Arabic" w:hint="cs"/>
          <w:sz w:val="32"/>
          <w:szCs w:val="32"/>
          <w:rtl/>
          <w:lang w:bidi="ar-EG"/>
        </w:rPr>
        <w:t xml:space="preserve"> وأصدرت الدائرة الحكم</w:t>
      </w:r>
      <w:r>
        <w:rPr>
          <w:rFonts w:cs="Simplified Arabic" w:hint="cs"/>
          <w:sz w:val="32"/>
          <w:szCs w:val="32"/>
          <w:rtl/>
          <w:lang w:bidi="ar-EG"/>
        </w:rPr>
        <w:t xml:space="preserve"> </w:t>
      </w:r>
      <w:r w:rsidRPr="000B0DA3">
        <w:rPr>
          <w:rFonts w:cs="Simplified Arabic" w:hint="cs"/>
          <w:sz w:val="32"/>
          <w:szCs w:val="32"/>
          <w:highlight w:val="yellow"/>
          <w:rtl/>
          <w:lang w:bidi="ar-EG"/>
        </w:rPr>
        <w:t>رقم</w:t>
      </w:r>
      <w:r w:rsidRPr="00484620">
        <w:rPr>
          <w:rFonts w:cs="Simplified Arabic" w:hint="cs"/>
          <w:sz w:val="32"/>
          <w:szCs w:val="32"/>
          <w:rtl/>
          <w:lang w:bidi="ar-EG"/>
        </w:rPr>
        <w:t xml:space="preserve"> (492/د/ج/1) لعام 1435هـ بعدم إدانة المدعى عليه بِمَا نسب إليه من اس</w:t>
      </w:r>
      <w:r>
        <w:rPr>
          <w:rFonts w:cs="Simplified Arabic" w:hint="cs"/>
          <w:sz w:val="32"/>
          <w:szCs w:val="32"/>
          <w:rtl/>
          <w:lang w:bidi="ar-EG"/>
        </w:rPr>
        <w:t>تعمال القوة والعنف بحق موظف عام.</w:t>
      </w:r>
      <w:r w:rsidRPr="00484620">
        <w:rPr>
          <w:rFonts w:cs="Simplified Arabic" w:hint="cs"/>
          <w:sz w:val="32"/>
          <w:szCs w:val="32"/>
          <w:rtl/>
          <w:lang w:bidi="ar-EG"/>
        </w:rPr>
        <w:t xml:space="preserve"> وبعرض الحكم على محكمة الاستئناف الإدارية بالرياض</w:t>
      </w:r>
      <w:r>
        <w:rPr>
          <w:rFonts w:cs="Simplified Arabic" w:hint="cs"/>
          <w:sz w:val="32"/>
          <w:szCs w:val="32"/>
          <w:rtl/>
          <w:lang w:bidi="ar-EG"/>
        </w:rPr>
        <w:t xml:space="preserve"> -</w:t>
      </w:r>
      <w:r w:rsidRPr="00484620">
        <w:rPr>
          <w:rFonts w:cs="Simplified Arabic" w:hint="cs"/>
          <w:sz w:val="32"/>
          <w:szCs w:val="32"/>
          <w:rtl/>
          <w:lang w:bidi="ar-EG"/>
        </w:rPr>
        <w:t>الدائرة الجزائية الأولى- نقضته بجلس</w:t>
      </w:r>
      <w:r>
        <w:rPr>
          <w:rFonts w:cs="Simplified Arabic" w:hint="cs"/>
          <w:sz w:val="32"/>
          <w:szCs w:val="32"/>
          <w:rtl/>
          <w:lang w:bidi="ar-EG"/>
        </w:rPr>
        <w:t>تها المعقودة بتاريخ 26/4/1436هـ.</w:t>
      </w:r>
      <w:r w:rsidRPr="00484620">
        <w:rPr>
          <w:rFonts w:cs="Simplified Arabic" w:hint="cs"/>
          <w:sz w:val="32"/>
          <w:szCs w:val="32"/>
          <w:rtl/>
          <w:lang w:bidi="ar-EG"/>
        </w:rPr>
        <w:t xml:space="preserve"> وبإعادة القضية إلى الدائرة حَدَّدت هذا اليوم موعدًا لنظرها</w:t>
      </w:r>
      <w:r>
        <w:rPr>
          <w:rFonts w:cs="Simplified Arabic" w:hint="cs"/>
          <w:sz w:val="32"/>
          <w:szCs w:val="32"/>
          <w:rtl/>
          <w:lang w:bidi="ar-EG"/>
        </w:rPr>
        <w:t>،</w:t>
      </w:r>
      <w:r w:rsidRPr="00484620">
        <w:rPr>
          <w:rFonts w:cs="Simplified Arabic" w:hint="cs"/>
          <w:sz w:val="32"/>
          <w:szCs w:val="32"/>
          <w:rtl/>
          <w:lang w:bidi="ar-EG"/>
        </w:rPr>
        <w:t xml:space="preserve"> وحضر المُدَّعي العام (...)</w:t>
      </w:r>
      <w:r>
        <w:rPr>
          <w:rFonts w:cs="Simplified Arabic" w:hint="cs"/>
          <w:sz w:val="32"/>
          <w:szCs w:val="32"/>
          <w:rtl/>
          <w:lang w:bidi="ar-EG"/>
        </w:rPr>
        <w:t>،</w:t>
      </w:r>
      <w:r w:rsidRPr="00484620">
        <w:rPr>
          <w:rFonts w:cs="Simplified Arabic" w:hint="cs"/>
          <w:sz w:val="32"/>
          <w:szCs w:val="32"/>
          <w:rtl/>
          <w:lang w:bidi="ar-EG"/>
        </w:rPr>
        <w:t xml:space="preserve"> والمدعى عليه، وقَرَّر الطرفان أنهما يكتفيان بِمَا سبق أن أبدياه من دعوى وجواب</w:t>
      </w:r>
      <w:r>
        <w:rPr>
          <w:rFonts w:cs="Simplified Arabic" w:hint="cs"/>
          <w:sz w:val="32"/>
          <w:szCs w:val="32"/>
          <w:rtl/>
          <w:lang w:bidi="ar-EG"/>
        </w:rPr>
        <w:t>، وأن ليس لديهما ما يضيفانه.</w:t>
      </w:r>
      <w:r w:rsidRPr="00484620">
        <w:rPr>
          <w:rFonts w:cs="Simplified Arabic" w:hint="cs"/>
          <w:sz w:val="32"/>
          <w:szCs w:val="32"/>
          <w:rtl/>
          <w:lang w:bidi="ar-EG"/>
        </w:rPr>
        <w:t xml:space="preserve"> فأصدرت الدائرة حكمها في القضية الآتية:</w:t>
      </w:r>
    </w:p>
    <w:p w:rsidR="008E4371" w:rsidRDefault="008E4371" w:rsidP="00430534">
      <w:pPr>
        <w:spacing w:after="0" w:line="240" w:lineRule="auto"/>
        <w:jc w:val="both"/>
        <w:rPr>
          <w:rFonts w:cs="Simplified Arabic"/>
          <w:sz w:val="32"/>
          <w:szCs w:val="32"/>
          <w:rtl/>
          <w:lang w:bidi="ar-EG"/>
        </w:rPr>
      </w:pPr>
    </w:p>
    <w:p w:rsidR="008E4371" w:rsidRPr="00484620" w:rsidRDefault="008E4371" w:rsidP="00430534">
      <w:pPr>
        <w:spacing w:after="0" w:line="240" w:lineRule="auto"/>
        <w:jc w:val="center"/>
        <w:rPr>
          <w:rFonts w:cs="Simplified Arabic"/>
          <w:b/>
          <w:bCs/>
          <w:sz w:val="32"/>
          <w:szCs w:val="32"/>
          <w:rtl/>
          <w:lang w:bidi="ar-EG"/>
        </w:rPr>
      </w:pPr>
      <w:r w:rsidRPr="00484620">
        <w:rPr>
          <w:rFonts w:cs="Simplified Arabic" w:hint="cs"/>
          <w:b/>
          <w:bCs/>
          <w:sz w:val="32"/>
          <w:szCs w:val="32"/>
          <w:rtl/>
          <w:lang w:bidi="ar-EG"/>
        </w:rPr>
        <w:t>الأسباب</w:t>
      </w:r>
    </w:p>
    <w:p w:rsidR="008E4371" w:rsidRPr="00484620" w:rsidRDefault="008E4371" w:rsidP="00430534">
      <w:pPr>
        <w:spacing w:after="0" w:line="240" w:lineRule="auto"/>
        <w:jc w:val="both"/>
        <w:rPr>
          <w:rFonts w:cs="Simplified Arabic"/>
          <w:sz w:val="32"/>
          <w:szCs w:val="32"/>
          <w:rtl/>
          <w:lang w:bidi="ar-EG"/>
        </w:rPr>
      </w:pPr>
      <w:r w:rsidRPr="00484620">
        <w:rPr>
          <w:rFonts w:cs="Simplified Arabic" w:hint="cs"/>
          <w:sz w:val="32"/>
          <w:szCs w:val="32"/>
          <w:rtl/>
          <w:lang w:bidi="ar-EG"/>
        </w:rPr>
        <w:t>بعد سماع الدعوى والإجابة</w:t>
      </w:r>
      <w:r>
        <w:rPr>
          <w:rFonts w:cs="Simplified Arabic" w:hint="cs"/>
          <w:sz w:val="32"/>
          <w:szCs w:val="32"/>
          <w:rtl/>
          <w:lang w:bidi="ar-EG"/>
        </w:rPr>
        <w:t>،</w:t>
      </w:r>
      <w:r w:rsidRPr="00484620">
        <w:rPr>
          <w:rFonts w:cs="Simplified Arabic" w:hint="cs"/>
          <w:sz w:val="32"/>
          <w:szCs w:val="32"/>
          <w:rtl/>
          <w:lang w:bidi="ar-EG"/>
        </w:rPr>
        <w:t xml:space="preserve"> والاطلاع على أوراق القضية</w:t>
      </w:r>
      <w:r>
        <w:rPr>
          <w:rFonts w:cs="Simplified Arabic" w:hint="cs"/>
          <w:sz w:val="32"/>
          <w:szCs w:val="32"/>
          <w:rtl/>
          <w:lang w:bidi="ar-EG"/>
        </w:rPr>
        <w:t>،</w:t>
      </w:r>
      <w:r w:rsidRPr="00484620">
        <w:rPr>
          <w:rFonts w:cs="Simplified Arabic" w:hint="cs"/>
          <w:sz w:val="32"/>
          <w:szCs w:val="32"/>
          <w:rtl/>
          <w:lang w:bidi="ar-EG"/>
        </w:rPr>
        <w:t xml:space="preserve"> وأقوال المدعى عليه في مراحل التحقيق، وحيث نَصَّت المادة السابعة من نظام مكافحة الرشوة الصادر بالمرسوم الملكي رقم (م/36) وتاريخ 29/12/1412هـ على أن "يعاقب بالعقوبة المنصوص عليها في المادة الأولى من هذا النظام من يستعمل القوة أو العنف أو التهديد في حق موظف عام ليحصل منه على قضاء أمر غير مشروع أو ليحمله على اجتناب أداء عمل من الأعمال المكلف بها نظامًا</w:t>
      </w:r>
      <w:r>
        <w:rPr>
          <w:rFonts w:cs="Simplified Arabic" w:hint="cs"/>
          <w:sz w:val="32"/>
          <w:szCs w:val="32"/>
          <w:rtl/>
          <w:lang w:bidi="ar-EG"/>
        </w:rPr>
        <w:t>"</w:t>
      </w:r>
      <w:r w:rsidRPr="00484620">
        <w:rPr>
          <w:rFonts w:cs="Simplified Arabic" w:hint="cs"/>
          <w:sz w:val="32"/>
          <w:szCs w:val="32"/>
          <w:rtl/>
          <w:lang w:bidi="ar-EG"/>
        </w:rPr>
        <w:t>، ومن هذا النص يتبين أن هذا الفعل المجرم من شقين لا ينفك أحدهما عن الآخر لتحقق التجريم</w:t>
      </w:r>
      <w:r>
        <w:rPr>
          <w:rFonts w:cs="Simplified Arabic" w:hint="cs"/>
          <w:sz w:val="32"/>
          <w:szCs w:val="32"/>
          <w:rtl/>
          <w:lang w:bidi="ar-EG"/>
        </w:rPr>
        <w:t>، ومِنْ ثم</w:t>
      </w:r>
      <w:r w:rsidRPr="00484620">
        <w:rPr>
          <w:rFonts w:cs="Simplified Arabic" w:hint="cs"/>
          <w:sz w:val="32"/>
          <w:szCs w:val="32"/>
          <w:rtl/>
          <w:lang w:bidi="ar-EG"/>
        </w:rPr>
        <w:t xml:space="preserve"> العقاب عليه، فالشق الأول هو وقوع استعمال القوة أو العنف أو التهديد ضِدَّ موظف عام، وأمَّا الشق الثاني فهو أن يكون الهدف من ذلك حمل الموظف العام على </w:t>
      </w:r>
      <w:r w:rsidRPr="00484620">
        <w:rPr>
          <w:rFonts w:cs="Simplified Arabic" w:hint="cs"/>
          <w:sz w:val="32"/>
          <w:szCs w:val="32"/>
          <w:rtl/>
          <w:lang w:bidi="ar-EG"/>
        </w:rPr>
        <w:lastRenderedPageBreak/>
        <w:t>قضاء أمر غير مشروع أو على اجتناب عمل مكلف به نظامًا، وَبِمَا أنَّ المدعى عليه قد أنكر ما نسب إليه، وَبِمَا أنَّ المقاومة المنسوبة للمُدَّعى عليه كانت أثناء محاولة القبض عليه، وحيث استقرت أحكام القضاء على أن المقاومة الصادرة من الأشخاص المراد القبض عليهم لا تدخل في حكم الماد</w:t>
      </w:r>
      <w:r>
        <w:rPr>
          <w:rFonts w:cs="Simplified Arabic" w:hint="cs"/>
          <w:sz w:val="32"/>
          <w:szCs w:val="32"/>
          <w:rtl/>
          <w:lang w:bidi="ar-EG"/>
        </w:rPr>
        <w:t>ة السابعة من نظام مكافحة الرشوة؛</w:t>
      </w:r>
      <w:r w:rsidRPr="00484620">
        <w:rPr>
          <w:rFonts w:cs="Simplified Arabic" w:hint="cs"/>
          <w:sz w:val="32"/>
          <w:szCs w:val="32"/>
          <w:rtl/>
          <w:lang w:bidi="ar-EG"/>
        </w:rPr>
        <w:t xml:space="preserve"> ذلك أن المادة لا تشمل أي استعمال للقوة والعنف والتهديد وإنما يشترط ارتباط ذلك بقصد حمل الموظف العام على أداء عمل غير مشروع أو اجتناب عمل من أعمال وظيفته المكلف بها نظامًا، وهذا القصد يتبين في ابتداء الجاني باستخدام القوة والعنف والتهديد، وأمَّا أفعال المقاومة فإنها ردة فعل تلقائية ومتوقعة ولذا تكون الجهة القابضة مستعدة لها وقد أخذت الأهبة لها ووضعتها في اعتبارها، ولهذا لا يتمحض فيها القصد المذكور لدى الجاني بل يقاوم بشكل تلقائي بدون تأمل وتفكير، وقد أكَّدَ على هذا المعنى تعميم وزير الداخلية رقم (118012) وتاريخ 26/10/1430هـ حينما أخرج أفعال المقاومة أو الاعتداء على رجل السلطة العامة التي تحدث من المتهم أثناء القبض عليه والتي تكون مصاحبة أو لاحقة للقبض عليه عن حكم المادة السابعة من نظام مكافحة الرشوة الذي تختص به </w:t>
      </w:r>
      <w:r w:rsidRPr="00484620">
        <w:rPr>
          <w:rFonts w:cs="Simplified Arabic" w:hint="cs"/>
          <w:sz w:val="32"/>
          <w:szCs w:val="32"/>
          <w:highlight w:val="yellow"/>
          <w:rtl/>
          <w:lang w:bidi="ar-EG"/>
        </w:rPr>
        <w:t xml:space="preserve">هيئة </w:t>
      </w:r>
      <w:r w:rsidRPr="00696E91">
        <w:rPr>
          <w:rFonts w:cs="Simplified Arabic" w:hint="cs"/>
          <w:sz w:val="32"/>
          <w:szCs w:val="32"/>
          <w:highlight w:val="yellow"/>
          <w:rtl/>
          <w:lang w:bidi="ar-EG"/>
        </w:rPr>
        <w:t>الرقابة والتحقيق</w:t>
      </w:r>
      <w:r w:rsidRPr="00484620">
        <w:rPr>
          <w:rFonts w:cs="Simplified Arabic" w:hint="cs"/>
          <w:sz w:val="32"/>
          <w:szCs w:val="32"/>
          <w:rtl/>
          <w:lang w:bidi="ar-EG"/>
        </w:rPr>
        <w:t xml:space="preserve"> (سابقًا) وجعله من اختصاص هيئة </w:t>
      </w:r>
      <w:r>
        <w:rPr>
          <w:rFonts w:cs="Simplified Arabic"/>
          <w:sz w:val="32"/>
          <w:szCs w:val="32"/>
          <w:highlight w:val="yellow"/>
          <w:rtl/>
          <w:lang w:bidi="ar-EG"/>
        </w:rPr>
        <w:t>التحقيق والادعاء العام</w:t>
      </w:r>
      <w:r>
        <w:rPr>
          <w:rFonts w:cs="Simplified Arabic" w:hint="cs"/>
          <w:sz w:val="32"/>
          <w:szCs w:val="32"/>
          <w:rtl/>
          <w:lang w:bidi="ar-EG"/>
        </w:rPr>
        <w:t>؛</w:t>
      </w:r>
      <w:r w:rsidRPr="00484620">
        <w:rPr>
          <w:rFonts w:cs="Simplified Arabic" w:hint="cs"/>
          <w:sz w:val="32"/>
          <w:szCs w:val="32"/>
          <w:rtl/>
          <w:lang w:bidi="ar-EG"/>
        </w:rPr>
        <w:t xml:space="preserve"> لذا فإن الدائرة تنتهي إلى عدم إدانة المدعى عليه باستعمال القوة والعنف ضِدَّ الموظف العام لحمله على اجتناب عمل من أعمال وظيفته المكلف بها نظامًا. ولا ينال مِمَّا انتهت إليه الدائرة القول بأن نَصَّ النظام لم يفرق بين ما إذا كانت المقاومة عند القبض أو قبله أو حتى بعده، ذلك أن المادة السابعة لم تأت لمعالجة جرائم مقاومة رجال الأمن أو الاعتراض على أعمالهم أو عرقلتها ولا يسوغ التوسع في تفسيرها لتعالج جميع ذلك فهو محكوم بغيرها من النصوص والأحكام الشرعية</w:t>
      </w:r>
      <w:r>
        <w:rPr>
          <w:rFonts w:cs="Simplified Arabic" w:hint="cs"/>
          <w:sz w:val="32"/>
          <w:szCs w:val="32"/>
          <w:rtl/>
          <w:lang w:bidi="ar-EG"/>
        </w:rPr>
        <w:t>،</w:t>
      </w:r>
      <w:r w:rsidRPr="00484620">
        <w:rPr>
          <w:rFonts w:cs="Simplified Arabic" w:hint="cs"/>
          <w:sz w:val="32"/>
          <w:szCs w:val="32"/>
          <w:rtl/>
          <w:lang w:bidi="ar-EG"/>
        </w:rPr>
        <w:t xml:space="preserve"> وإنما جاءت المادة ضمن نظام مكافحة الرشوة الذي عالج عددًا من الجرائم يجمع بينها بصفة عامة معالجتها لحالات حرف إرادة الموظف العام بالترغيب أو بالترهيب، ومعلوم أن المقاومة هي تصرف تلقائي يحصل عند غالب حالات القبض ولا يمكن القول باستحضار فاعله نية</w:t>
      </w:r>
      <w:r>
        <w:rPr>
          <w:rFonts w:cs="Simplified Arabic" w:hint="cs"/>
          <w:sz w:val="32"/>
          <w:szCs w:val="32"/>
          <w:rtl/>
          <w:lang w:bidi="ar-EG"/>
        </w:rPr>
        <w:t xml:space="preserve"> حرف إرادة الموظف العام أو </w:t>
      </w:r>
      <w:r w:rsidRPr="00A13BE7">
        <w:rPr>
          <w:rFonts w:cs="Simplified Arabic" w:hint="cs"/>
          <w:sz w:val="32"/>
          <w:szCs w:val="32"/>
          <w:highlight w:val="yellow"/>
          <w:rtl/>
          <w:lang w:bidi="ar-EG"/>
        </w:rPr>
        <w:t>تبييت</w:t>
      </w:r>
      <w:r w:rsidRPr="00484620">
        <w:rPr>
          <w:rFonts w:cs="Simplified Arabic" w:hint="cs"/>
          <w:sz w:val="32"/>
          <w:szCs w:val="32"/>
          <w:highlight w:val="yellow"/>
          <w:rtl/>
          <w:lang w:bidi="ar-EG"/>
        </w:rPr>
        <w:t>ه</w:t>
      </w:r>
      <w:r w:rsidRPr="00484620">
        <w:rPr>
          <w:rFonts w:cs="Simplified Arabic" w:hint="cs"/>
          <w:sz w:val="32"/>
          <w:szCs w:val="32"/>
          <w:rtl/>
          <w:lang w:bidi="ar-EG"/>
        </w:rPr>
        <w:t xml:space="preserve"> لها ولذا لم تر الدائرة دخولها في حكم هذه المادة ولا يمنع ذلك من محاسبة المعتدي على الموظف العام في عقوبة </w:t>
      </w:r>
      <w:r w:rsidRPr="00E83257">
        <w:rPr>
          <w:rFonts w:cs="Simplified Arabic" w:hint="cs"/>
          <w:sz w:val="32"/>
          <w:szCs w:val="32"/>
          <w:rtl/>
          <w:lang w:bidi="ar-EG"/>
        </w:rPr>
        <w:t xml:space="preserve">تعزيرية </w:t>
      </w:r>
      <w:r w:rsidRPr="00E83257">
        <w:rPr>
          <w:rFonts w:cs="Simplified Arabic" w:hint="cs"/>
          <w:sz w:val="32"/>
          <w:szCs w:val="32"/>
          <w:rtl/>
          <w:lang w:bidi="ar-EG"/>
        </w:rPr>
        <w:lastRenderedPageBreak/>
        <w:t>منفصلة عن أحكام هذا النظام، كما لا يغض مِمَّا انتهت إليه الدائرة القول بأن نص النظام لا يسنده؛ فإن ما أخذت به الدائرة من تفسير قضائي هو مبدأ مستقر صدرت به عشرات الأحكام</w:t>
      </w:r>
      <w:r w:rsidRPr="00484620">
        <w:rPr>
          <w:rFonts w:cs="Simplified Arabic" w:hint="cs"/>
          <w:sz w:val="32"/>
          <w:szCs w:val="32"/>
          <w:rtl/>
          <w:lang w:bidi="ar-EG"/>
        </w:rPr>
        <w:t xml:space="preserve"> من محاكم الاستئناف ووجهت في جم غفير من الوقائع بالتنبه له، ولم يستجد ما يحمل هذه الدائرة على العدول عنه أو الالتفات عنه لما يتضمنه من مراعاة لمقاصد النظام وتمسك بقاعدة عدم التوسع في تفسير النصوص الجزائية.</w:t>
      </w:r>
    </w:p>
    <w:p w:rsidR="008E4371" w:rsidRDefault="008E4371" w:rsidP="00430534">
      <w:pPr>
        <w:spacing w:after="0" w:line="240" w:lineRule="auto"/>
        <w:jc w:val="both"/>
        <w:rPr>
          <w:rFonts w:cs="Simplified Arabic"/>
          <w:b/>
          <w:bCs/>
          <w:sz w:val="32"/>
          <w:szCs w:val="32"/>
          <w:rtl/>
          <w:lang w:bidi="ar-EG"/>
        </w:rPr>
      </w:pPr>
      <w:r w:rsidRPr="00484620">
        <w:rPr>
          <w:rFonts w:cs="Simplified Arabic" w:hint="cs"/>
          <w:b/>
          <w:bCs/>
          <w:sz w:val="32"/>
          <w:szCs w:val="32"/>
          <w:rtl/>
          <w:lang w:bidi="ar-EG"/>
        </w:rPr>
        <w:t>لذلك ح</w:t>
      </w:r>
      <w:r>
        <w:rPr>
          <w:rFonts w:cs="Simplified Arabic" w:hint="cs"/>
          <w:b/>
          <w:bCs/>
          <w:sz w:val="32"/>
          <w:szCs w:val="32"/>
          <w:rtl/>
          <w:lang w:bidi="ar-EG"/>
        </w:rPr>
        <w:t xml:space="preserve">كمت الدائرة: بعدم إدانة </w:t>
      </w:r>
      <w:r w:rsidRPr="00484620">
        <w:rPr>
          <w:rFonts w:cs="Simplified Arabic" w:hint="cs"/>
          <w:b/>
          <w:bCs/>
          <w:sz w:val="32"/>
          <w:szCs w:val="32"/>
          <w:rtl/>
          <w:lang w:bidi="ar-EG"/>
        </w:rPr>
        <w:t xml:space="preserve">(...) </w:t>
      </w:r>
      <w:r>
        <w:rPr>
          <w:rFonts w:cs="Simplified Arabic" w:hint="cs"/>
          <w:b/>
          <w:bCs/>
          <w:sz w:val="32"/>
          <w:szCs w:val="32"/>
          <w:rtl/>
          <w:lang w:bidi="ar-EG"/>
        </w:rPr>
        <w:t>-صومالي الجنسية-</w:t>
      </w:r>
      <w:r w:rsidRPr="00484620">
        <w:rPr>
          <w:rFonts w:cs="Simplified Arabic" w:hint="cs"/>
          <w:b/>
          <w:bCs/>
          <w:sz w:val="32"/>
          <w:szCs w:val="32"/>
          <w:rtl/>
          <w:lang w:bidi="ar-EG"/>
        </w:rPr>
        <w:t xml:space="preserve"> بِمَا نسب إليه من استعمال القوة والعنف ضِدَّ موظف عام.</w:t>
      </w:r>
    </w:p>
    <w:p w:rsidR="008E4371" w:rsidRDefault="008E4371" w:rsidP="00430534">
      <w:pPr>
        <w:spacing w:after="0" w:line="240" w:lineRule="auto"/>
        <w:jc w:val="both"/>
        <w:rPr>
          <w:rFonts w:ascii="Simplified Arabic" w:hAnsi="Simplified Arabic" w:cs="Simplified Arabic"/>
          <w:b/>
          <w:bCs/>
          <w:sz w:val="32"/>
          <w:szCs w:val="32"/>
          <w:rtl/>
          <w:lang w:bidi="ar-EG"/>
        </w:rPr>
      </w:pPr>
      <w:r w:rsidRPr="00484620">
        <w:rPr>
          <w:rFonts w:ascii="Simplified Arabic" w:hAnsi="Simplified Arabic" w:cs="Simplified Arabic" w:hint="eastAsia"/>
          <w:b/>
          <w:bCs/>
          <w:sz w:val="32"/>
          <w:szCs w:val="32"/>
          <w:rtl/>
          <w:lang w:bidi="ar-EG"/>
        </w:rPr>
        <w:t>والله</w:t>
      </w:r>
      <w:r w:rsidRPr="00484620">
        <w:rPr>
          <w:rFonts w:ascii="Simplified Arabic" w:hAnsi="Simplified Arabic" w:cs="Simplified Arabic"/>
          <w:b/>
          <w:bCs/>
          <w:sz w:val="32"/>
          <w:szCs w:val="32"/>
          <w:rtl/>
          <w:lang w:bidi="ar-EG"/>
        </w:rPr>
        <w:t xml:space="preserve"> </w:t>
      </w:r>
      <w:r w:rsidRPr="00484620">
        <w:rPr>
          <w:rFonts w:ascii="Simplified Arabic" w:hAnsi="Simplified Arabic" w:cs="Simplified Arabic" w:hint="eastAsia"/>
          <w:b/>
          <w:bCs/>
          <w:sz w:val="32"/>
          <w:szCs w:val="32"/>
          <w:rtl/>
          <w:lang w:bidi="ar-EG"/>
        </w:rPr>
        <w:t>الموفق</w:t>
      </w:r>
      <w:r w:rsidRPr="00484620">
        <w:rPr>
          <w:rFonts w:ascii="Simplified Arabic" w:hAnsi="Simplified Arabic" w:cs="Simplified Arabic"/>
          <w:b/>
          <w:bCs/>
          <w:sz w:val="32"/>
          <w:szCs w:val="32"/>
          <w:rtl/>
          <w:lang w:bidi="ar-EG"/>
        </w:rPr>
        <w:t xml:space="preserve"> </w:t>
      </w:r>
      <w:r w:rsidRPr="00484620">
        <w:rPr>
          <w:rFonts w:ascii="Simplified Arabic" w:hAnsi="Simplified Arabic" w:cs="Simplified Arabic" w:hint="eastAsia"/>
          <w:b/>
          <w:bCs/>
          <w:sz w:val="32"/>
          <w:szCs w:val="32"/>
          <w:rtl/>
          <w:lang w:bidi="ar-EG"/>
        </w:rPr>
        <w:t>وصلى</w:t>
      </w:r>
      <w:r w:rsidRPr="00484620">
        <w:rPr>
          <w:rFonts w:ascii="Simplified Arabic" w:hAnsi="Simplified Arabic" w:cs="Simplified Arabic"/>
          <w:b/>
          <w:bCs/>
          <w:sz w:val="32"/>
          <w:szCs w:val="32"/>
          <w:rtl/>
          <w:lang w:bidi="ar-EG"/>
        </w:rPr>
        <w:t xml:space="preserve"> </w:t>
      </w:r>
      <w:r w:rsidRPr="00484620">
        <w:rPr>
          <w:rFonts w:ascii="Simplified Arabic" w:hAnsi="Simplified Arabic" w:cs="Simplified Arabic" w:hint="eastAsia"/>
          <w:b/>
          <w:bCs/>
          <w:sz w:val="32"/>
          <w:szCs w:val="32"/>
          <w:rtl/>
          <w:lang w:bidi="ar-EG"/>
        </w:rPr>
        <w:t>الله</w:t>
      </w:r>
      <w:r w:rsidRPr="00484620">
        <w:rPr>
          <w:rFonts w:ascii="Simplified Arabic" w:hAnsi="Simplified Arabic" w:cs="Simplified Arabic"/>
          <w:b/>
          <w:bCs/>
          <w:sz w:val="32"/>
          <w:szCs w:val="32"/>
          <w:rtl/>
          <w:lang w:bidi="ar-EG"/>
        </w:rPr>
        <w:t xml:space="preserve"> </w:t>
      </w:r>
      <w:r w:rsidRPr="00484620">
        <w:rPr>
          <w:rFonts w:ascii="Simplified Arabic" w:hAnsi="Simplified Arabic" w:cs="Simplified Arabic" w:hint="eastAsia"/>
          <w:b/>
          <w:bCs/>
          <w:sz w:val="32"/>
          <w:szCs w:val="32"/>
          <w:rtl/>
          <w:lang w:bidi="ar-EG"/>
        </w:rPr>
        <w:t>وسلم</w:t>
      </w:r>
      <w:r w:rsidRPr="00484620">
        <w:rPr>
          <w:rFonts w:ascii="Simplified Arabic" w:hAnsi="Simplified Arabic" w:cs="Simplified Arabic"/>
          <w:b/>
          <w:bCs/>
          <w:sz w:val="32"/>
          <w:szCs w:val="32"/>
          <w:rtl/>
          <w:lang w:bidi="ar-EG"/>
        </w:rPr>
        <w:t xml:space="preserve"> </w:t>
      </w:r>
      <w:r w:rsidRPr="00484620">
        <w:rPr>
          <w:rFonts w:ascii="Simplified Arabic" w:hAnsi="Simplified Arabic" w:cs="Simplified Arabic" w:hint="eastAsia"/>
          <w:b/>
          <w:bCs/>
          <w:sz w:val="32"/>
          <w:szCs w:val="32"/>
          <w:rtl/>
          <w:lang w:bidi="ar-EG"/>
        </w:rPr>
        <w:t>على</w:t>
      </w:r>
      <w:r w:rsidRPr="00484620">
        <w:rPr>
          <w:rFonts w:ascii="Simplified Arabic" w:hAnsi="Simplified Arabic" w:cs="Simplified Arabic"/>
          <w:b/>
          <w:bCs/>
          <w:sz w:val="32"/>
          <w:szCs w:val="32"/>
          <w:rtl/>
          <w:lang w:bidi="ar-EG"/>
        </w:rPr>
        <w:t xml:space="preserve"> </w:t>
      </w:r>
      <w:r w:rsidRPr="00484620">
        <w:rPr>
          <w:rFonts w:ascii="Simplified Arabic" w:hAnsi="Simplified Arabic" w:cs="Simplified Arabic" w:hint="eastAsia"/>
          <w:b/>
          <w:bCs/>
          <w:sz w:val="32"/>
          <w:szCs w:val="32"/>
          <w:rtl/>
          <w:lang w:bidi="ar-EG"/>
        </w:rPr>
        <w:t>نبينا</w:t>
      </w:r>
      <w:r w:rsidRPr="00484620">
        <w:rPr>
          <w:rFonts w:ascii="Simplified Arabic" w:hAnsi="Simplified Arabic" w:cs="Simplified Arabic"/>
          <w:b/>
          <w:bCs/>
          <w:sz w:val="32"/>
          <w:szCs w:val="32"/>
          <w:rtl/>
          <w:lang w:bidi="ar-EG"/>
        </w:rPr>
        <w:t xml:space="preserve"> </w:t>
      </w:r>
      <w:r w:rsidRPr="00484620">
        <w:rPr>
          <w:rFonts w:ascii="Simplified Arabic" w:hAnsi="Simplified Arabic" w:cs="Simplified Arabic" w:hint="eastAsia"/>
          <w:b/>
          <w:bCs/>
          <w:sz w:val="32"/>
          <w:szCs w:val="32"/>
          <w:rtl/>
          <w:lang w:bidi="ar-EG"/>
        </w:rPr>
        <w:t>محمد</w:t>
      </w:r>
      <w:r w:rsidRPr="00484620">
        <w:rPr>
          <w:rFonts w:ascii="Simplified Arabic" w:hAnsi="Simplified Arabic" w:cs="Simplified Arabic"/>
          <w:b/>
          <w:bCs/>
          <w:sz w:val="32"/>
          <w:szCs w:val="32"/>
          <w:rtl/>
          <w:lang w:bidi="ar-EG"/>
        </w:rPr>
        <w:t xml:space="preserve"> </w:t>
      </w:r>
      <w:r w:rsidRPr="00484620">
        <w:rPr>
          <w:rFonts w:ascii="Simplified Arabic" w:hAnsi="Simplified Arabic" w:cs="Simplified Arabic" w:hint="eastAsia"/>
          <w:b/>
          <w:bCs/>
          <w:sz w:val="32"/>
          <w:szCs w:val="32"/>
          <w:rtl/>
          <w:lang w:bidi="ar-EG"/>
        </w:rPr>
        <w:t>وعلى</w:t>
      </w:r>
      <w:r w:rsidRPr="00484620">
        <w:rPr>
          <w:rFonts w:ascii="Simplified Arabic" w:hAnsi="Simplified Arabic" w:cs="Simplified Arabic"/>
          <w:b/>
          <w:bCs/>
          <w:sz w:val="32"/>
          <w:szCs w:val="32"/>
          <w:rtl/>
          <w:lang w:bidi="ar-EG"/>
        </w:rPr>
        <w:t xml:space="preserve"> </w:t>
      </w:r>
      <w:r w:rsidRPr="00484620">
        <w:rPr>
          <w:rFonts w:ascii="Simplified Arabic" w:hAnsi="Simplified Arabic" w:cs="Simplified Arabic" w:hint="eastAsia"/>
          <w:b/>
          <w:bCs/>
          <w:sz w:val="32"/>
          <w:szCs w:val="32"/>
          <w:rtl/>
          <w:lang w:bidi="ar-EG"/>
        </w:rPr>
        <w:t>آله</w:t>
      </w:r>
      <w:r w:rsidRPr="00484620">
        <w:rPr>
          <w:rFonts w:ascii="Simplified Arabic" w:hAnsi="Simplified Arabic" w:cs="Simplified Arabic"/>
          <w:b/>
          <w:bCs/>
          <w:sz w:val="32"/>
          <w:szCs w:val="32"/>
          <w:rtl/>
          <w:lang w:bidi="ar-EG"/>
        </w:rPr>
        <w:t xml:space="preserve"> </w:t>
      </w:r>
      <w:r w:rsidRPr="00484620">
        <w:rPr>
          <w:rFonts w:ascii="Simplified Arabic" w:hAnsi="Simplified Arabic" w:cs="Simplified Arabic" w:hint="eastAsia"/>
          <w:b/>
          <w:bCs/>
          <w:sz w:val="32"/>
          <w:szCs w:val="32"/>
          <w:rtl/>
          <w:lang w:bidi="ar-EG"/>
        </w:rPr>
        <w:t>وصحبه</w:t>
      </w:r>
      <w:r w:rsidRPr="00484620">
        <w:rPr>
          <w:rFonts w:ascii="Simplified Arabic" w:hAnsi="Simplified Arabic" w:cs="Simplified Arabic"/>
          <w:b/>
          <w:bCs/>
          <w:sz w:val="32"/>
          <w:szCs w:val="32"/>
          <w:rtl/>
          <w:lang w:bidi="ar-EG"/>
        </w:rPr>
        <w:t xml:space="preserve"> </w:t>
      </w:r>
      <w:r w:rsidRPr="00484620">
        <w:rPr>
          <w:rFonts w:ascii="Simplified Arabic" w:hAnsi="Simplified Arabic" w:cs="Simplified Arabic" w:hint="eastAsia"/>
          <w:b/>
          <w:bCs/>
          <w:sz w:val="32"/>
          <w:szCs w:val="32"/>
          <w:rtl/>
          <w:lang w:bidi="ar-EG"/>
        </w:rPr>
        <w:t>أجمعين</w:t>
      </w:r>
      <w:r w:rsidRPr="00484620">
        <w:rPr>
          <w:rFonts w:ascii="Simplified Arabic" w:hAnsi="Simplified Arabic" w:cs="Simplified Arabic"/>
          <w:b/>
          <w:bCs/>
          <w:sz w:val="32"/>
          <w:szCs w:val="32"/>
          <w:rtl/>
          <w:lang w:bidi="ar-EG"/>
        </w:rPr>
        <w:t>.</w:t>
      </w:r>
    </w:p>
    <w:p w:rsidR="008E4371" w:rsidRPr="00484620" w:rsidRDefault="008E4371" w:rsidP="00430534">
      <w:pPr>
        <w:spacing w:after="0" w:line="240" w:lineRule="auto"/>
        <w:jc w:val="both"/>
        <w:rPr>
          <w:rFonts w:ascii="Simplified Arabic" w:hAnsi="Simplified Arabic" w:cs="Simplified Arabic"/>
          <w:b/>
          <w:bCs/>
          <w:sz w:val="32"/>
          <w:szCs w:val="32"/>
          <w:rtl/>
          <w:lang w:bidi="ar-EG"/>
        </w:rPr>
      </w:pPr>
    </w:p>
    <w:p w:rsidR="008E4371" w:rsidRPr="00484620" w:rsidRDefault="008E4371" w:rsidP="00430534">
      <w:pPr>
        <w:spacing w:after="0" w:line="240" w:lineRule="auto"/>
        <w:jc w:val="both"/>
        <w:rPr>
          <w:rFonts w:ascii="Simplified Arabic" w:hAnsi="Simplified Arabic" w:cs="Simplified Arabic"/>
          <w:b/>
          <w:bCs/>
          <w:sz w:val="32"/>
          <w:szCs w:val="32"/>
          <w:rtl/>
          <w:lang w:bidi="ar-EG"/>
        </w:rPr>
      </w:pPr>
      <w:r w:rsidRPr="00484620">
        <w:rPr>
          <w:rFonts w:ascii="Simplified Arabic" w:hAnsi="Simplified Arabic" w:cs="Simplified Arabic" w:hint="eastAsia"/>
          <w:b/>
          <w:bCs/>
          <w:sz w:val="32"/>
          <w:szCs w:val="32"/>
          <w:rtl/>
          <w:lang w:bidi="ar-EG"/>
        </w:rPr>
        <w:t>محكمة</w:t>
      </w:r>
      <w:r w:rsidRPr="00484620">
        <w:rPr>
          <w:rFonts w:ascii="Simplified Arabic" w:hAnsi="Simplified Arabic" w:cs="Simplified Arabic"/>
          <w:b/>
          <w:bCs/>
          <w:sz w:val="32"/>
          <w:szCs w:val="32"/>
          <w:rtl/>
          <w:lang w:bidi="ar-EG"/>
        </w:rPr>
        <w:t xml:space="preserve"> </w:t>
      </w:r>
      <w:r w:rsidRPr="00484620">
        <w:rPr>
          <w:rFonts w:ascii="Simplified Arabic" w:hAnsi="Simplified Arabic" w:cs="Simplified Arabic" w:hint="eastAsia"/>
          <w:b/>
          <w:bCs/>
          <w:sz w:val="32"/>
          <w:szCs w:val="32"/>
          <w:rtl/>
          <w:lang w:bidi="ar-EG"/>
        </w:rPr>
        <w:t>الاستئناف</w:t>
      </w:r>
      <w:r w:rsidRPr="00484620">
        <w:rPr>
          <w:rFonts w:ascii="Simplified Arabic" w:hAnsi="Simplified Arabic" w:cs="Simplified Arabic"/>
          <w:b/>
          <w:bCs/>
          <w:sz w:val="32"/>
          <w:szCs w:val="32"/>
          <w:rtl/>
          <w:lang w:bidi="ar-EG"/>
        </w:rPr>
        <w:t>:</w:t>
      </w:r>
    </w:p>
    <w:p w:rsidR="008E4371" w:rsidRDefault="008E4371" w:rsidP="00430534">
      <w:pPr>
        <w:spacing w:after="0" w:line="240" w:lineRule="auto"/>
        <w:jc w:val="lowKashida"/>
        <w:rPr>
          <w:rFonts w:ascii="Simplified Arabic" w:hAnsi="Simplified Arabic" w:cs="Simplified Arabic"/>
          <w:b/>
          <w:bCs/>
          <w:sz w:val="32"/>
          <w:szCs w:val="32"/>
          <w:rtl/>
          <w:lang w:bidi="ar-EG"/>
        </w:rPr>
      </w:pPr>
      <w:r w:rsidRPr="00484620">
        <w:rPr>
          <w:rFonts w:ascii="Simplified Arabic" w:hAnsi="Simplified Arabic" w:cs="Simplified Arabic" w:hint="eastAsia"/>
          <w:b/>
          <w:bCs/>
          <w:sz w:val="32"/>
          <w:szCs w:val="32"/>
          <w:rtl/>
          <w:lang w:bidi="ar-EG"/>
        </w:rPr>
        <w:t>حكمت المحكمة</w:t>
      </w:r>
      <w:r w:rsidRPr="00484620">
        <w:rPr>
          <w:rFonts w:ascii="Simplified Arabic" w:hAnsi="Simplified Arabic" w:cs="Simplified Arabic"/>
          <w:b/>
          <w:bCs/>
          <w:sz w:val="32"/>
          <w:szCs w:val="32"/>
          <w:rtl/>
          <w:lang w:bidi="ar-EG"/>
        </w:rPr>
        <w:t xml:space="preserve"> </w:t>
      </w:r>
      <w:r w:rsidRPr="00484620">
        <w:rPr>
          <w:rFonts w:ascii="Simplified Arabic" w:hAnsi="Simplified Arabic" w:cs="Simplified Arabic" w:hint="cs"/>
          <w:b/>
          <w:bCs/>
          <w:sz w:val="32"/>
          <w:szCs w:val="32"/>
          <w:rtl/>
          <w:lang w:bidi="ar-EG"/>
        </w:rPr>
        <w:t>بتأييد الحكم فيما انتهى إليه من قضاء</w:t>
      </w:r>
      <w:r w:rsidRPr="00484620">
        <w:rPr>
          <w:rFonts w:ascii="Simplified Arabic" w:hAnsi="Simplified Arabic" w:cs="Simplified Arabic"/>
          <w:b/>
          <w:bCs/>
          <w:sz w:val="32"/>
          <w:szCs w:val="32"/>
          <w:rtl/>
          <w:lang w:bidi="ar-EG"/>
        </w:rPr>
        <w:t>.</w:t>
      </w:r>
    </w:p>
    <w:p w:rsidR="008E4371" w:rsidRDefault="008E4371" w:rsidP="00430534">
      <w:pPr>
        <w:bidi w:val="0"/>
        <w:spacing w:after="0" w:line="240" w:lineRule="auto"/>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br w:type="page"/>
      </w:r>
    </w:p>
    <w:p w:rsidR="008E4371" w:rsidRDefault="008E4371" w:rsidP="00430534">
      <w:pPr>
        <w:spacing w:after="0" w:line="240" w:lineRule="auto"/>
        <w:jc w:val="lowKashida"/>
        <w:rPr>
          <w:rFonts w:ascii="Simplified Arabic" w:hAnsi="Simplified Arabic" w:cs="Simplified Arabic"/>
          <w:b/>
          <w:bCs/>
          <w:sz w:val="32"/>
          <w:szCs w:val="32"/>
          <w:rtl/>
          <w:lang w:bidi="ar-EG"/>
        </w:rPr>
      </w:pPr>
    </w:p>
    <w:p w:rsidR="008E4371" w:rsidRDefault="008E4371" w:rsidP="00430534">
      <w:pPr>
        <w:spacing w:after="0" w:line="240" w:lineRule="auto"/>
        <w:jc w:val="lowKashida"/>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t>رقم القضية</w:t>
      </w:r>
      <w:r>
        <w:rPr>
          <w:rFonts w:ascii="Simplified Arabic" w:hAnsi="Simplified Arabic" w:cs="Simplified Arabic" w:hint="cs"/>
          <w:b/>
          <w:bCs/>
          <w:sz w:val="32"/>
          <w:szCs w:val="32"/>
          <w:rtl/>
          <w:lang w:bidi="ar-EG"/>
        </w:rPr>
        <w:t xml:space="preserve"> الابتدائية 469/14/ق لعام 1435هـ</w:t>
      </w:r>
    </w:p>
    <w:p w:rsidR="008E4371" w:rsidRDefault="008E4371" w:rsidP="00430534">
      <w:pPr>
        <w:spacing w:after="0" w:line="240" w:lineRule="auto"/>
        <w:jc w:val="lowKashida"/>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t xml:space="preserve">رقم الحكم الابتدائي </w:t>
      </w:r>
      <w:r>
        <w:rPr>
          <w:rFonts w:ascii="Simplified Arabic" w:hAnsi="Simplified Arabic" w:cs="Simplified Arabic" w:hint="cs"/>
          <w:b/>
          <w:bCs/>
          <w:sz w:val="32"/>
          <w:szCs w:val="32"/>
          <w:rtl/>
          <w:lang w:bidi="ar-EG"/>
        </w:rPr>
        <w:t>178/د/ج/1/14 لعام 1435هـ</w:t>
      </w:r>
    </w:p>
    <w:p w:rsidR="008E4371" w:rsidRDefault="008E4371" w:rsidP="00430534">
      <w:pPr>
        <w:spacing w:after="0" w:line="240" w:lineRule="auto"/>
        <w:jc w:val="lowKashida"/>
        <w:rPr>
          <w:rFonts w:ascii="Simplified Arabic" w:hAnsi="Simplified Arabic" w:cs="Simplified Arabic"/>
          <w:b/>
          <w:bCs/>
          <w:sz w:val="32"/>
          <w:szCs w:val="32"/>
          <w:rtl/>
        </w:rPr>
      </w:pPr>
      <w:r>
        <w:rPr>
          <w:rFonts w:ascii="Simplified Arabic" w:hAnsi="Simplified Arabic" w:cs="Simplified Arabic"/>
          <w:b/>
          <w:bCs/>
          <w:sz w:val="32"/>
          <w:szCs w:val="32"/>
          <w:rtl/>
          <w:lang w:bidi="ar-EG"/>
        </w:rPr>
        <w:t xml:space="preserve">رقم قضية الاستئناف </w:t>
      </w:r>
      <w:r>
        <w:rPr>
          <w:rFonts w:ascii="Simplified Arabic" w:hAnsi="Simplified Arabic" w:cs="Simplified Arabic" w:hint="cs"/>
          <w:b/>
          <w:bCs/>
          <w:sz w:val="32"/>
          <w:szCs w:val="32"/>
          <w:rtl/>
          <w:lang w:bidi="ar-EG"/>
        </w:rPr>
        <w:t>657/2/س لعام 1436هـ</w:t>
      </w:r>
    </w:p>
    <w:p w:rsidR="008E4371" w:rsidRDefault="008E4371"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تاريخ الجلسة </w:t>
      </w:r>
      <w:r>
        <w:rPr>
          <w:rFonts w:ascii="Simplified Arabic" w:hAnsi="Simplified Arabic" w:cs="Simplified Arabic" w:hint="cs"/>
          <w:b/>
          <w:bCs/>
          <w:sz w:val="32"/>
          <w:szCs w:val="32"/>
          <w:rtl/>
          <w:lang w:bidi="ar-EG"/>
        </w:rPr>
        <w:t>21/3/1436هـ</w:t>
      </w:r>
    </w:p>
    <w:p w:rsidR="008E4371" w:rsidRDefault="008E4371"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الموضوعـات</w:t>
      </w:r>
    </w:p>
    <w:p w:rsidR="008E4371" w:rsidRPr="001C01E3" w:rsidRDefault="008E4371" w:rsidP="00430534">
      <w:pPr>
        <w:spacing w:after="0" w:line="240" w:lineRule="auto"/>
        <w:jc w:val="lowKashida"/>
        <w:rPr>
          <w:rFonts w:ascii="Simplified Arabic" w:hAnsi="Simplified Arabic" w:cs="Simplified Arabic"/>
          <w:b/>
          <w:bCs/>
          <w:sz w:val="32"/>
          <w:szCs w:val="32"/>
          <w:rtl/>
          <w:lang w:bidi="ar-EG"/>
        </w:rPr>
      </w:pPr>
      <w:r w:rsidRPr="001C01E3">
        <w:rPr>
          <w:rFonts w:ascii="Simplified Arabic" w:hAnsi="Simplified Arabic" w:cs="Simplified Arabic" w:hint="cs"/>
          <w:b/>
          <w:bCs/>
          <w:sz w:val="32"/>
          <w:szCs w:val="32"/>
          <w:rtl/>
          <w:lang w:bidi="ar-EG"/>
        </w:rPr>
        <w:t>استعمال القوة ضد موظف عام-</w:t>
      </w:r>
      <w:r>
        <w:rPr>
          <w:rFonts w:ascii="Simplified Arabic" w:hAnsi="Simplified Arabic" w:cs="Simplified Arabic" w:hint="cs"/>
          <w:b/>
          <w:bCs/>
          <w:sz w:val="32"/>
          <w:szCs w:val="32"/>
          <w:rtl/>
          <w:lang w:bidi="ar-EG"/>
        </w:rPr>
        <w:t xml:space="preserve"> </w:t>
      </w:r>
      <w:r w:rsidRPr="001C01E3">
        <w:rPr>
          <w:rFonts w:ascii="Simplified Arabic" w:hAnsi="Simplified Arabic" w:cs="Simplified Arabic" w:hint="cs"/>
          <w:b/>
          <w:bCs/>
          <w:sz w:val="32"/>
          <w:szCs w:val="32"/>
          <w:rtl/>
          <w:lang w:bidi="ar-EG"/>
        </w:rPr>
        <w:t>تهديد</w:t>
      </w:r>
      <w:r>
        <w:rPr>
          <w:rFonts w:ascii="Simplified Arabic" w:hAnsi="Simplified Arabic" w:cs="Simplified Arabic" w:hint="cs"/>
          <w:b/>
          <w:bCs/>
          <w:sz w:val="32"/>
          <w:szCs w:val="32"/>
          <w:rtl/>
          <w:lang w:bidi="ar-EG"/>
        </w:rPr>
        <w:t xml:space="preserve"> موظف</w:t>
      </w:r>
      <w:r w:rsidRPr="001C01E3">
        <w:rPr>
          <w:rFonts w:ascii="Simplified Arabic" w:hAnsi="Simplified Arabic" w:cs="Simplified Arabic" w:hint="cs"/>
          <w:b/>
          <w:bCs/>
          <w:sz w:val="32"/>
          <w:szCs w:val="32"/>
          <w:rtl/>
          <w:lang w:bidi="ar-EG"/>
        </w:rPr>
        <w:t xml:space="preserve">- تقرير </w:t>
      </w:r>
      <w:r>
        <w:rPr>
          <w:rFonts w:ascii="Simplified Arabic" w:hAnsi="Simplified Arabic" w:cs="Simplified Arabic" w:hint="cs"/>
          <w:b/>
          <w:bCs/>
          <w:sz w:val="32"/>
          <w:szCs w:val="32"/>
          <w:rtl/>
          <w:lang w:bidi="ar-EG"/>
        </w:rPr>
        <w:t xml:space="preserve">الأدلة الجنائية </w:t>
      </w:r>
      <w:r>
        <w:rPr>
          <w:rFonts w:ascii="Simplified Arabic" w:hAnsi="Simplified Arabic" w:cs="Simplified Arabic"/>
          <w:b/>
          <w:bCs/>
          <w:sz w:val="32"/>
          <w:szCs w:val="32"/>
          <w:rtl/>
          <w:lang w:bidi="ar-EG"/>
        </w:rPr>
        <w:t>–</w:t>
      </w:r>
      <w:r>
        <w:rPr>
          <w:rFonts w:ascii="Simplified Arabic" w:hAnsi="Simplified Arabic" w:cs="Simplified Arabic" w:hint="cs"/>
          <w:b/>
          <w:bCs/>
          <w:sz w:val="32"/>
          <w:szCs w:val="32"/>
          <w:rtl/>
          <w:lang w:bidi="ar-EG"/>
        </w:rPr>
        <w:t xml:space="preserve">انتفاء ورود الشك والاحتمال للدليل - </w:t>
      </w:r>
      <w:r w:rsidRPr="00A26F9D">
        <w:rPr>
          <w:rFonts w:ascii="Simplified Arabic" w:hAnsi="Simplified Arabic" w:cs="Simplified Arabic"/>
          <w:b/>
          <w:bCs/>
          <w:sz w:val="32"/>
          <w:szCs w:val="32"/>
          <w:rtl/>
          <w:lang w:bidi="ar-EG"/>
        </w:rPr>
        <w:t>وقف تنفيذ عقوبة السجن</w:t>
      </w:r>
      <w:r>
        <w:rPr>
          <w:rFonts w:ascii="Simplified Arabic" w:hAnsi="Simplified Arabic" w:cs="Simplified Arabic" w:hint="cs"/>
          <w:b/>
          <w:bCs/>
          <w:sz w:val="32"/>
          <w:szCs w:val="32"/>
          <w:rtl/>
          <w:lang w:bidi="ar-EG"/>
        </w:rPr>
        <w:t xml:space="preserve"> .</w:t>
      </w:r>
    </w:p>
    <w:p w:rsidR="008E4371" w:rsidRDefault="008E4371" w:rsidP="00430534">
      <w:pPr>
        <w:spacing w:after="0" w:line="240" w:lineRule="auto"/>
        <w:jc w:val="lowKashida"/>
        <w:rPr>
          <w:rFonts w:ascii="Simplified Arabic" w:hAnsi="Simplified Arabic" w:cs="Simplified Arabic"/>
          <w:sz w:val="32"/>
          <w:szCs w:val="32"/>
          <w:rtl/>
          <w:lang w:bidi="ar-EG"/>
        </w:rPr>
      </w:pPr>
      <w:r w:rsidRPr="001C01E3">
        <w:rPr>
          <w:rFonts w:ascii="Simplified Arabic" w:hAnsi="Simplified Arabic" w:cs="Simplified Arabic"/>
          <w:sz w:val="32"/>
          <w:szCs w:val="32"/>
          <w:rtl/>
          <w:lang w:bidi="ar-EG"/>
        </w:rPr>
        <w:t xml:space="preserve">أقام فرع هيئة التحقيق والادعاء العام الدعوى ضد </w:t>
      </w:r>
      <w:r w:rsidRPr="001C01E3">
        <w:rPr>
          <w:rFonts w:ascii="Simplified Arabic" w:hAnsi="Simplified Arabic" w:cs="Simplified Arabic" w:hint="cs"/>
          <w:sz w:val="32"/>
          <w:szCs w:val="32"/>
          <w:rtl/>
          <w:lang w:bidi="ar-EG"/>
        </w:rPr>
        <w:t xml:space="preserve">المتهم لقيامه بتهديد موظفٍ عامٍ عن طريق الجوال -ثبوت التهمة بحق المتهم بموجب التقرير الفني الصادر من الأدلة الجنائية والمتضمن </w:t>
      </w:r>
      <w:r w:rsidRPr="001C01E3">
        <w:rPr>
          <w:rFonts w:ascii="Simplified Arabic" w:hAnsi="Simplified Arabic" w:cs="Simplified Arabic"/>
          <w:sz w:val="32"/>
          <w:szCs w:val="32"/>
          <w:rtl/>
          <w:lang w:bidi="ar-EG"/>
        </w:rPr>
        <w:t>أن الجهاز</w:t>
      </w:r>
      <w:r w:rsidRPr="001C01E3">
        <w:rPr>
          <w:rFonts w:ascii="Simplified Arabic" w:hAnsi="Simplified Arabic" w:cs="Simplified Arabic" w:hint="cs"/>
          <w:sz w:val="32"/>
          <w:szCs w:val="32"/>
          <w:rtl/>
          <w:lang w:bidi="ar-EG"/>
        </w:rPr>
        <w:t xml:space="preserve"> المستخدم في التهديد</w:t>
      </w:r>
      <w:r w:rsidRPr="001C01E3">
        <w:rPr>
          <w:rFonts w:ascii="Simplified Arabic" w:hAnsi="Simplified Arabic" w:cs="Simplified Arabic"/>
          <w:sz w:val="32"/>
          <w:szCs w:val="32"/>
          <w:rtl/>
          <w:lang w:bidi="ar-EG"/>
        </w:rPr>
        <w:t xml:space="preserve"> </w:t>
      </w:r>
      <w:r w:rsidRPr="001C01E3">
        <w:rPr>
          <w:rFonts w:ascii="Simplified Arabic" w:hAnsi="Simplified Arabic" w:cs="Simplified Arabic" w:hint="cs"/>
          <w:sz w:val="32"/>
          <w:szCs w:val="32"/>
          <w:rtl/>
          <w:lang w:bidi="ar-EG"/>
        </w:rPr>
        <w:t xml:space="preserve">يوجد به شريحة اتصال </w:t>
      </w:r>
      <w:r w:rsidRPr="001C01E3">
        <w:rPr>
          <w:rFonts w:ascii="Simplified Arabic" w:hAnsi="Simplified Arabic" w:cs="Simplified Arabic"/>
          <w:sz w:val="32"/>
          <w:szCs w:val="32"/>
          <w:rtl/>
          <w:lang w:bidi="ar-EG"/>
        </w:rPr>
        <w:t>باسم المتهم</w:t>
      </w:r>
      <w:r w:rsidRPr="001C01E3">
        <w:rPr>
          <w:rFonts w:ascii="Simplified Arabic" w:hAnsi="Simplified Arabic" w:cs="Simplified Arabic" w:hint="cs"/>
          <w:sz w:val="32"/>
          <w:szCs w:val="32"/>
          <w:rtl/>
          <w:lang w:bidi="ar-EG"/>
        </w:rPr>
        <w:t>،</w:t>
      </w:r>
      <w:r w:rsidRPr="001C01E3">
        <w:rPr>
          <w:rFonts w:ascii="Simplified Arabic" w:hAnsi="Simplified Arabic" w:cs="Simplified Arabic"/>
          <w:sz w:val="32"/>
          <w:szCs w:val="32"/>
          <w:rtl/>
          <w:lang w:bidi="ar-EG"/>
        </w:rPr>
        <w:t xml:space="preserve"> وتقع على نفس الاحداثية للرقم الصادر منه</w:t>
      </w:r>
      <w:r w:rsidRPr="001C01E3">
        <w:rPr>
          <w:rFonts w:ascii="Simplified Arabic" w:hAnsi="Simplified Arabic" w:cs="Simplified Arabic" w:hint="cs"/>
          <w:sz w:val="32"/>
          <w:szCs w:val="32"/>
          <w:rtl/>
          <w:lang w:bidi="ar-EG"/>
        </w:rPr>
        <w:t xml:space="preserve"> التهديد</w:t>
      </w:r>
      <w:r w:rsidRPr="001C01E3">
        <w:rPr>
          <w:rFonts w:ascii="Simplified Arabic" w:hAnsi="Simplified Arabic" w:cs="Simplified Arabic"/>
          <w:sz w:val="32"/>
          <w:szCs w:val="32"/>
          <w:rtl/>
          <w:lang w:bidi="ar-EG"/>
        </w:rPr>
        <w:t xml:space="preserve">، كما </w:t>
      </w:r>
      <w:r w:rsidRPr="001C01E3">
        <w:rPr>
          <w:rFonts w:ascii="Simplified Arabic" w:hAnsi="Simplified Arabic" w:cs="Simplified Arabic" w:hint="cs"/>
          <w:sz w:val="32"/>
          <w:szCs w:val="32"/>
          <w:rtl/>
          <w:lang w:bidi="ar-EG"/>
        </w:rPr>
        <w:t>تضمن</w:t>
      </w:r>
      <w:r w:rsidRPr="001C01E3">
        <w:rPr>
          <w:rFonts w:ascii="Simplified Arabic" w:hAnsi="Simplified Arabic" w:cs="Simplified Arabic"/>
          <w:sz w:val="32"/>
          <w:szCs w:val="32"/>
          <w:rtl/>
          <w:lang w:bidi="ar-EG"/>
        </w:rPr>
        <w:t xml:space="preserve"> بأن </w:t>
      </w:r>
      <w:r w:rsidRPr="001C01E3">
        <w:rPr>
          <w:rFonts w:ascii="Simplified Arabic" w:hAnsi="Simplified Arabic" w:cs="Simplified Arabic" w:hint="cs"/>
          <w:sz w:val="32"/>
          <w:szCs w:val="32"/>
          <w:rtl/>
          <w:lang w:bidi="ar-EG"/>
        </w:rPr>
        <w:t>المتهم</w:t>
      </w:r>
      <w:r w:rsidRPr="001C01E3">
        <w:rPr>
          <w:rFonts w:ascii="Simplified Arabic" w:hAnsi="Simplified Arabic" w:cs="Simplified Arabic"/>
          <w:sz w:val="32"/>
          <w:szCs w:val="32"/>
          <w:rtl/>
          <w:lang w:bidi="ar-EG"/>
        </w:rPr>
        <w:t xml:space="preserve"> </w:t>
      </w:r>
      <w:r w:rsidRPr="001C01E3">
        <w:rPr>
          <w:rFonts w:ascii="Simplified Arabic" w:hAnsi="Simplified Arabic" w:cs="Simplified Arabic" w:hint="cs"/>
          <w:sz w:val="32"/>
          <w:szCs w:val="32"/>
          <w:rtl/>
          <w:lang w:bidi="ar-EG"/>
        </w:rPr>
        <w:t xml:space="preserve">سبق وأن </w:t>
      </w:r>
      <w:r w:rsidRPr="001C01E3">
        <w:rPr>
          <w:rFonts w:ascii="Simplified Arabic" w:hAnsi="Simplified Arabic" w:cs="Simplified Arabic"/>
          <w:sz w:val="32"/>
          <w:szCs w:val="32"/>
          <w:rtl/>
          <w:lang w:bidi="ar-EG"/>
        </w:rPr>
        <w:t>اتصل على</w:t>
      </w:r>
      <w:r w:rsidRPr="001C01E3">
        <w:rPr>
          <w:rFonts w:ascii="Simplified Arabic" w:hAnsi="Simplified Arabic" w:cs="Simplified Arabic" w:hint="cs"/>
          <w:sz w:val="32"/>
          <w:szCs w:val="32"/>
          <w:rtl/>
          <w:lang w:bidi="ar-EG"/>
        </w:rPr>
        <w:t xml:space="preserve"> جوال</w:t>
      </w:r>
      <w:r w:rsidRPr="001C01E3">
        <w:rPr>
          <w:rFonts w:ascii="Simplified Arabic" w:hAnsi="Simplified Arabic" w:cs="Simplified Arabic"/>
          <w:sz w:val="32"/>
          <w:szCs w:val="32"/>
          <w:rtl/>
          <w:lang w:bidi="ar-EG"/>
        </w:rPr>
        <w:t xml:space="preserve"> الموظف بخصوص </w:t>
      </w:r>
      <w:r w:rsidRPr="001C01E3">
        <w:rPr>
          <w:rFonts w:ascii="Simplified Arabic" w:hAnsi="Simplified Arabic" w:cs="Simplified Arabic" w:hint="cs"/>
          <w:sz w:val="32"/>
          <w:szCs w:val="32"/>
          <w:rtl/>
          <w:lang w:bidi="ar-EG"/>
        </w:rPr>
        <w:t>قضية تخصه-التقرير الفني تضمن</w:t>
      </w:r>
      <w:r w:rsidRPr="001C01E3">
        <w:rPr>
          <w:rFonts w:ascii="Simplified Arabic" w:hAnsi="Simplified Arabic" w:cs="Simplified Arabic"/>
          <w:sz w:val="32"/>
          <w:szCs w:val="32"/>
          <w:rtl/>
          <w:lang w:bidi="ar-EG"/>
        </w:rPr>
        <w:t xml:space="preserve"> تفاصيل دقيقة تؤكد بطريقة لا يرد إليها الشك والاحتمال بصحة التهمة الموجهة</w:t>
      </w:r>
      <w:r>
        <w:rPr>
          <w:rFonts w:ascii="Simplified Arabic" w:hAnsi="Simplified Arabic" w:cs="Simplified Arabic" w:hint="cs"/>
          <w:sz w:val="32"/>
          <w:szCs w:val="32"/>
          <w:rtl/>
          <w:lang w:bidi="ar-EG"/>
        </w:rPr>
        <w:t xml:space="preserve"> للمتهم</w:t>
      </w:r>
      <w:r w:rsidRPr="001C01E3">
        <w:rPr>
          <w:rFonts w:ascii="Simplified Arabic" w:hAnsi="Simplified Arabic" w:cs="Simplified Arabic" w:hint="cs"/>
          <w:sz w:val="32"/>
          <w:szCs w:val="32"/>
          <w:rtl/>
          <w:lang w:bidi="ar-EG"/>
        </w:rPr>
        <w:t>-أثر ذلك: إدانة المتهم بما نسب إليه، ومعاقبته</w:t>
      </w:r>
      <w:r w:rsidRPr="00A26F9D">
        <w:rPr>
          <w:rFonts w:ascii="Simplified Arabic" w:hAnsi="Simplified Arabic" w:cs="Simplified Arabic"/>
          <w:sz w:val="32"/>
          <w:szCs w:val="32"/>
          <w:rtl/>
          <w:lang w:bidi="ar-EG"/>
        </w:rPr>
        <w:t xml:space="preserve"> على ذلك بغرامة قدرها ألفا ريال</w:t>
      </w:r>
      <w:r>
        <w:rPr>
          <w:rFonts w:ascii="Simplified Arabic" w:hAnsi="Simplified Arabic" w:cs="Simplified Arabic" w:hint="cs"/>
          <w:sz w:val="32"/>
          <w:szCs w:val="32"/>
          <w:rtl/>
          <w:lang w:bidi="ar-EG"/>
        </w:rPr>
        <w:t xml:space="preserve"> ,</w:t>
      </w:r>
      <w:r w:rsidRPr="00A26F9D">
        <w:rPr>
          <w:rFonts w:ascii="Simplified Arabic" w:hAnsi="Simplified Arabic" w:cs="Simplified Arabic"/>
          <w:sz w:val="32"/>
          <w:szCs w:val="32"/>
          <w:rtl/>
          <w:lang w:bidi="ar-EG"/>
        </w:rPr>
        <w:t xml:space="preserve"> والسجن لمدة أسبوعين مع وقف تنفيذ عقوبة السجن</w:t>
      </w:r>
      <w:r>
        <w:rPr>
          <w:rFonts w:ascii="Simplified Arabic" w:hAnsi="Simplified Arabic" w:cs="Simplified Arabic" w:hint="cs"/>
          <w:sz w:val="32"/>
          <w:szCs w:val="32"/>
          <w:rtl/>
          <w:lang w:bidi="ar-EG"/>
        </w:rPr>
        <w:t xml:space="preserve"> عنه</w:t>
      </w:r>
      <w:r w:rsidRPr="00A26F9D">
        <w:rPr>
          <w:rtl/>
        </w:rPr>
        <w:t xml:space="preserve"> </w:t>
      </w:r>
      <w:r w:rsidRPr="00A26F9D">
        <w:rPr>
          <w:rFonts w:ascii="Simplified Arabic" w:hAnsi="Simplified Arabic" w:cs="Simplified Arabic"/>
          <w:sz w:val="32"/>
          <w:szCs w:val="32"/>
          <w:rtl/>
          <w:lang w:bidi="ar-EG"/>
        </w:rPr>
        <w:t xml:space="preserve">لكونه يعاني من أمراض جسدية ونفسية، </w:t>
      </w:r>
      <w:r>
        <w:rPr>
          <w:rFonts w:ascii="Simplified Arabic" w:hAnsi="Simplified Arabic" w:cs="Simplified Arabic" w:hint="cs"/>
          <w:sz w:val="32"/>
          <w:szCs w:val="32"/>
          <w:rtl/>
          <w:lang w:bidi="ar-EG"/>
        </w:rPr>
        <w:t>وإعالته</w:t>
      </w:r>
      <w:r>
        <w:rPr>
          <w:rFonts w:ascii="Simplified Arabic" w:hAnsi="Simplified Arabic" w:cs="Simplified Arabic"/>
          <w:sz w:val="32"/>
          <w:szCs w:val="32"/>
          <w:rtl/>
          <w:lang w:bidi="ar-EG"/>
        </w:rPr>
        <w:t xml:space="preserve"> </w:t>
      </w:r>
      <w:r>
        <w:rPr>
          <w:rFonts w:ascii="Simplified Arabic" w:hAnsi="Simplified Arabic" w:cs="Simplified Arabic" w:hint="cs"/>
          <w:sz w:val="32"/>
          <w:szCs w:val="32"/>
          <w:rtl/>
          <w:lang w:bidi="ar-EG"/>
        </w:rPr>
        <w:t>ل</w:t>
      </w:r>
      <w:r>
        <w:rPr>
          <w:rFonts w:ascii="Simplified Arabic" w:hAnsi="Simplified Arabic" w:cs="Simplified Arabic"/>
          <w:sz w:val="32"/>
          <w:szCs w:val="32"/>
          <w:rtl/>
          <w:lang w:bidi="ar-EG"/>
        </w:rPr>
        <w:t>والدته وطفليه</w:t>
      </w:r>
      <w:r>
        <w:rPr>
          <w:rFonts w:ascii="Simplified Arabic" w:hAnsi="Simplified Arabic" w:cs="Simplified Arabic" w:hint="cs"/>
          <w:sz w:val="32"/>
          <w:szCs w:val="32"/>
          <w:rtl/>
          <w:lang w:bidi="ar-EG"/>
        </w:rPr>
        <w:t xml:space="preserve">. </w:t>
      </w:r>
    </w:p>
    <w:p w:rsidR="008E4371" w:rsidRDefault="008E4371"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الوقائع</w:t>
      </w:r>
    </w:p>
    <w:p w:rsidR="008E4371" w:rsidRDefault="008E4371" w:rsidP="00430534">
      <w:pPr>
        <w:spacing w:after="0" w:line="240" w:lineRule="auto"/>
        <w:jc w:val="lowKashida"/>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وَحَيْثُ إنَّ واقعة هذه الدعوى تتلخص حسبما يتبين من مطالعة أوراقها المقدمة، وبالقدر اللازم لإصدار هذا الحكم في أنَّه ورد للمحكمة الإدارية </w:t>
      </w:r>
      <w:r w:rsidRPr="008C316A">
        <w:rPr>
          <w:rFonts w:ascii="Simplified Arabic" w:hAnsi="Simplified Arabic" w:cs="Simplified Arabic" w:hint="cs"/>
          <w:sz w:val="32"/>
          <w:szCs w:val="32"/>
          <w:highlight w:val="yellow"/>
          <w:rtl/>
          <w:lang w:bidi="ar-EG"/>
        </w:rPr>
        <w:t>بالباحة</w:t>
      </w:r>
      <w:r>
        <w:rPr>
          <w:rFonts w:ascii="Simplified Arabic" w:hAnsi="Simplified Arabic" w:cs="Simplified Arabic" w:hint="cs"/>
          <w:sz w:val="32"/>
          <w:szCs w:val="32"/>
          <w:rtl/>
          <w:lang w:bidi="ar-EG"/>
        </w:rPr>
        <w:t xml:space="preserve"> خطاب هيئة التحقيق والادعاء العام رقم (8346) وتاريخ 20/9/1435 هـ المرفق به لائحة الدعوى العامة والمتضمنة اتهام (...) -سعودي الجنسية، بموجب السجل المدني رقم (...)، العمر (32) سنة، موقوف- حَيْثُ إنَّه </w:t>
      </w:r>
      <w:r w:rsidRPr="005825D9">
        <w:rPr>
          <w:rFonts w:ascii="Simplified Arabic" w:hAnsi="Simplified Arabic" w:cs="Simplified Arabic" w:hint="cs"/>
          <w:sz w:val="32"/>
          <w:szCs w:val="32"/>
          <w:highlight w:val="yellow"/>
          <w:rtl/>
          <w:lang w:bidi="ar-EG"/>
        </w:rPr>
        <w:t>بتاريخ</w:t>
      </w:r>
      <w:r>
        <w:rPr>
          <w:rFonts w:ascii="Simplified Arabic" w:hAnsi="Simplified Arabic" w:cs="Simplified Arabic" w:hint="cs"/>
          <w:sz w:val="32"/>
          <w:szCs w:val="32"/>
          <w:rtl/>
          <w:lang w:bidi="ar-EG"/>
        </w:rPr>
        <w:t xml:space="preserve"> 17/4/1435هـ تسلم مركز شرطة محافظة </w:t>
      </w:r>
      <w:r w:rsidRPr="005825D9">
        <w:rPr>
          <w:rFonts w:ascii="Simplified Arabic" w:hAnsi="Simplified Arabic" w:cs="Simplified Arabic" w:hint="cs"/>
          <w:sz w:val="32"/>
          <w:szCs w:val="32"/>
          <w:highlight w:val="yellow"/>
          <w:rtl/>
          <w:lang w:bidi="ar-EG"/>
        </w:rPr>
        <w:t>قلوة</w:t>
      </w:r>
      <w:r>
        <w:rPr>
          <w:rFonts w:ascii="Simplified Arabic" w:hAnsi="Simplified Arabic" w:cs="Simplified Arabic" w:hint="cs"/>
          <w:sz w:val="32"/>
          <w:szCs w:val="32"/>
          <w:rtl/>
          <w:lang w:bidi="ar-EG"/>
        </w:rPr>
        <w:t xml:space="preserve"> خطاب فضيلة رئيس المحكمة العامة بمحافظة </w:t>
      </w:r>
      <w:r>
        <w:rPr>
          <w:rFonts w:ascii="Simplified Arabic" w:hAnsi="Simplified Arabic" w:cs="Simplified Arabic"/>
          <w:sz w:val="32"/>
          <w:szCs w:val="32"/>
          <w:highlight w:val="yellow"/>
          <w:rtl/>
          <w:lang w:bidi="ar-EG"/>
        </w:rPr>
        <w:t>قلوة</w:t>
      </w:r>
      <w:r>
        <w:rPr>
          <w:rFonts w:ascii="Simplified Arabic" w:hAnsi="Simplified Arabic" w:cs="Simplified Arabic"/>
          <w:sz w:val="32"/>
          <w:szCs w:val="32"/>
          <w:rtl/>
          <w:lang w:bidi="ar-EG"/>
        </w:rPr>
        <w:t xml:space="preserve"> </w:t>
      </w:r>
      <w:r>
        <w:rPr>
          <w:rFonts w:ascii="Simplified Arabic" w:hAnsi="Simplified Arabic" w:cs="Simplified Arabic" w:hint="cs"/>
          <w:sz w:val="32"/>
          <w:szCs w:val="32"/>
          <w:rtl/>
          <w:lang w:bidi="ar-EG"/>
        </w:rPr>
        <w:t xml:space="preserve">المُتَضَمّن تعرض الموظف (...) للتهديد عن طريق رسائل إلى جواله من الرقم (...) عن طريق خدمة (الواتس آب)، وبالبحث والتحري عن صاحب هذا الرقم الصادر منه </w:t>
      </w:r>
      <w:r>
        <w:rPr>
          <w:rFonts w:ascii="Simplified Arabic" w:hAnsi="Simplified Arabic" w:cs="Simplified Arabic" w:hint="cs"/>
          <w:sz w:val="32"/>
          <w:szCs w:val="32"/>
          <w:rtl/>
          <w:lang w:bidi="ar-EG"/>
        </w:rPr>
        <w:lastRenderedPageBreak/>
        <w:t xml:space="preserve">التهديد بتحديد موقع الجوال والاستفسار عن الشرائح المركبة على نفس الجهاز اتضح أن أحد الشرائح التي تَمَّ استخدامها على نفس الجهاز هي للرقم (...)، وتعود لنفس المتهم، فتم القبض عليه وجرى تفريغ الرسائل على النحو التالي: 1-وردت رسالة بتاريخ 10 فبراير إلى جوال </w:t>
      </w:r>
      <w:r w:rsidRPr="00D75166">
        <w:rPr>
          <w:rFonts w:ascii="Simplified Arabic" w:hAnsi="Simplified Arabic" w:cs="Simplified Arabic" w:hint="cs"/>
          <w:sz w:val="32"/>
          <w:szCs w:val="32"/>
          <w:highlight w:val="yellow"/>
          <w:rtl/>
          <w:lang w:bidi="ar-EG"/>
        </w:rPr>
        <w:t>المدعي</w:t>
      </w:r>
      <w:r>
        <w:rPr>
          <w:rFonts w:ascii="Simplified Arabic" w:hAnsi="Simplified Arabic" w:cs="Simplified Arabic" w:hint="cs"/>
          <w:sz w:val="32"/>
          <w:szCs w:val="32"/>
          <w:rtl/>
          <w:lang w:bidi="ar-EG"/>
        </w:rPr>
        <w:t xml:space="preserve"> رقم (...) من الرقم (...) ونصها من قبل المتهم على النحو التالي: </w:t>
      </w:r>
      <w:r w:rsidRPr="00A26F9D">
        <w:rPr>
          <w:rFonts w:ascii="Simplified Arabic" w:hAnsi="Simplified Arabic" w:cs="Simplified Arabic" w:hint="cs"/>
          <w:color w:val="000000" w:themeColor="text1"/>
          <w:sz w:val="32"/>
          <w:szCs w:val="32"/>
          <w:rtl/>
          <w:lang w:bidi="ar-EG"/>
        </w:rPr>
        <w:t xml:space="preserve">(إذا دعتك قدرتك لظلم فتذكر قدرة الله عليك اللهم إني أشكو إليك هوان أمري وقلة حيلتي في أموري الخاصة بشأني وصلاحي وتدخل أشخاص بإضاعة الحق فقط وعذبت وحوربت من قبل أشخاص لا علاقة لهم في شؤوني الخاصة اللهم أرني فيهم المكروه وفرق ما بينهم وبين أولادهم وانصرني نصرًا مبيناً وأسألك يا </w:t>
      </w:r>
      <w:r w:rsidRPr="00A26F9D">
        <w:rPr>
          <w:rFonts w:ascii="Simplified Arabic" w:hAnsi="Simplified Arabic" w:cs="Simplified Arabic" w:hint="cs"/>
          <w:color w:val="000000" w:themeColor="text1"/>
          <w:sz w:val="32"/>
          <w:szCs w:val="32"/>
          <w:highlight w:val="yellow"/>
          <w:rtl/>
          <w:lang w:bidi="ar-EG"/>
        </w:rPr>
        <w:t>الله</w:t>
      </w:r>
      <w:r w:rsidRPr="00A26F9D">
        <w:rPr>
          <w:rFonts w:ascii="Simplified Arabic" w:hAnsi="Simplified Arabic" w:cs="Simplified Arabic" w:hint="cs"/>
          <w:color w:val="000000" w:themeColor="text1"/>
          <w:sz w:val="32"/>
          <w:szCs w:val="32"/>
          <w:rtl/>
          <w:lang w:bidi="ar-EG"/>
        </w:rPr>
        <w:t xml:space="preserve"> نصراً عاجلاً يا واحد يا أحد ديان اللهم رديت ناصيتي لك لا لأحد من خلقك يا قدير فقدرتك على كل قدرة ((منك لله يا ظالم)) أنا مظلوم منك ومن عاونك على ظلم لا تفكر أنني شخص ابتليك أو احرضك على شخص ثم إن فلان تعرفني ظلمت من </w:t>
      </w:r>
      <w:r w:rsidRPr="00A26F9D">
        <w:rPr>
          <w:rFonts w:ascii="Simplified Arabic" w:hAnsi="Simplified Arabic" w:cs="Simplified Arabic" w:hint="cs"/>
          <w:color w:val="000000" w:themeColor="text1"/>
          <w:sz w:val="32"/>
          <w:szCs w:val="32"/>
          <w:highlight w:val="yellow"/>
          <w:rtl/>
          <w:lang w:bidi="ar-EG"/>
        </w:rPr>
        <w:t>قبلك</w:t>
      </w:r>
      <w:r w:rsidRPr="00A26F9D">
        <w:rPr>
          <w:rFonts w:ascii="Simplified Arabic" w:hAnsi="Simplified Arabic" w:cs="Simplified Arabic" w:hint="cs"/>
          <w:color w:val="000000" w:themeColor="text1"/>
          <w:sz w:val="32"/>
          <w:szCs w:val="32"/>
          <w:rtl/>
          <w:lang w:bidi="ar-EG"/>
        </w:rPr>
        <w:t xml:space="preserve"> حسبي الله حسبي الله حسبي الله يوم القيامة </w:t>
      </w:r>
      <w:r w:rsidRPr="00A26F9D">
        <w:rPr>
          <w:rFonts w:ascii="Simplified Arabic" w:hAnsi="Simplified Arabic" w:cs="Simplified Arabic" w:hint="cs"/>
          <w:color w:val="000000" w:themeColor="text1"/>
          <w:sz w:val="32"/>
          <w:szCs w:val="32"/>
          <w:highlight w:val="yellow"/>
          <w:rtl/>
          <w:lang w:bidi="ar-EG"/>
        </w:rPr>
        <w:t>ألقى</w:t>
      </w:r>
      <w:r w:rsidRPr="00A26F9D">
        <w:rPr>
          <w:rFonts w:ascii="Simplified Arabic" w:hAnsi="Simplified Arabic" w:cs="Simplified Arabic" w:hint="cs"/>
          <w:color w:val="000000" w:themeColor="text1"/>
          <w:sz w:val="32"/>
          <w:szCs w:val="32"/>
          <w:rtl/>
          <w:lang w:bidi="ar-EG"/>
        </w:rPr>
        <w:t xml:space="preserve"> أمام الله وكل يأخذ حقه وأنت تخلف على خمس دقائق فقط تتحدى بها ربك إنك ما تموت وتضمن نفسك في هذه الدقائق)، كما أرسل المتهم عدة رسائل منها: (صدق أنت السبب أفكر أقتل تعرف القتل أفكر أقتل خلاص كرهت الدنيا تذكر قلت لك بعتها بتفلة حياة العز أخير من المذلة الموت مرة واحدة في هذي الدنيا على كبرها ضاقت بي وسارت كسمع الإبرة بس أنت السبب - هو أن نعم فلان بن فلان الفلاني كم واحد انظلم منك 10 نفر 30 نفر 100 شخص أنت مرتشي مرتشي تحب تأكل الرشوة)، </w:t>
      </w:r>
      <w:r>
        <w:rPr>
          <w:rFonts w:ascii="Simplified Arabic" w:hAnsi="Simplified Arabic" w:cs="Simplified Arabic" w:hint="cs"/>
          <w:sz w:val="32"/>
          <w:szCs w:val="32"/>
          <w:rtl/>
          <w:lang w:bidi="ar-EG"/>
        </w:rPr>
        <w:t>وانتهى التحقيق إلى توجيه الاتهام لـ(...) باستخدام القوة والعنف والتهديد في حق موظف عام استنادًا للمادة السابعة من نظام مكافحة الرشوة الصادر بالمرسوم الملكي رقم (م/36) وتاريخ 29/12/</w:t>
      </w:r>
      <w:r w:rsidRPr="00AA1876">
        <w:rPr>
          <w:rFonts w:ascii="Simplified Arabic" w:hAnsi="Simplified Arabic" w:cs="Simplified Arabic" w:hint="cs"/>
          <w:sz w:val="32"/>
          <w:szCs w:val="32"/>
          <w:highlight w:val="yellow"/>
          <w:rtl/>
          <w:lang w:bidi="ar-EG"/>
        </w:rPr>
        <w:t>1412هـ</w:t>
      </w:r>
      <w:r>
        <w:rPr>
          <w:rFonts w:ascii="Simplified Arabic" w:hAnsi="Simplified Arabic" w:cs="Simplified Arabic" w:hint="cs"/>
          <w:sz w:val="32"/>
          <w:szCs w:val="32"/>
          <w:rtl/>
          <w:lang w:bidi="ar-EG"/>
        </w:rPr>
        <w:t xml:space="preserve">، وذلك للأدلة والقرائن التالية: 1-اعتراف المتهم بوجود خلاف بينه وبين المُدَّعي بسبب القضية المنظورة لدى اللجنة التي يعمل بها </w:t>
      </w:r>
      <w:r w:rsidRPr="006E2977">
        <w:rPr>
          <w:rFonts w:ascii="Simplified Arabic" w:hAnsi="Simplified Arabic" w:cs="Simplified Arabic" w:hint="cs"/>
          <w:sz w:val="32"/>
          <w:szCs w:val="32"/>
          <w:highlight w:val="yellow"/>
          <w:rtl/>
          <w:lang w:bidi="ar-EG"/>
        </w:rPr>
        <w:t>المدعي</w:t>
      </w:r>
      <w:r>
        <w:rPr>
          <w:rFonts w:ascii="Simplified Arabic" w:hAnsi="Simplified Arabic" w:cs="Simplified Arabic" w:hint="cs"/>
          <w:sz w:val="32"/>
          <w:szCs w:val="32"/>
          <w:rtl/>
          <w:lang w:bidi="ar-EG"/>
        </w:rPr>
        <w:t xml:space="preserve"> والمدون على محضر الاستجواب.</w:t>
      </w:r>
      <w:r w:rsidRPr="006E2977">
        <w:rPr>
          <w:rFonts w:ascii="Simplified Arabic" w:hAnsi="Simplified Arabic" w:cs="Simplified Arabic" w:hint="cs"/>
          <w:color w:val="FF0000"/>
          <w:sz w:val="32"/>
          <w:szCs w:val="32"/>
          <w:rtl/>
          <w:lang w:bidi="ar-EG"/>
        </w:rPr>
        <w:t xml:space="preserve"> </w:t>
      </w:r>
      <w:r>
        <w:rPr>
          <w:rFonts w:ascii="Simplified Arabic" w:hAnsi="Simplified Arabic" w:cs="Simplified Arabic" w:hint="cs"/>
          <w:sz w:val="32"/>
          <w:szCs w:val="32"/>
          <w:rtl/>
          <w:lang w:bidi="ar-EG"/>
        </w:rPr>
        <w:t xml:space="preserve">2-اعتراف المتهم بعائدية الرقم </w:t>
      </w:r>
      <w:r w:rsidRPr="006E2977">
        <w:rPr>
          <w:rFonts w:ascii="Simplified Arabic" w:hAnsi="Simplified Arabic" w:cs="Simplified Arabic" w:hint="cs"/>
          <w:sz w:val="32"/>
          <w:szCs w:val="32"/>
          <w:highlight w:val="yellow"/>
          <w:rtl/>
          <w:lang w:bidi="ar-EG"/>
        </w:rPr>
        <w:t>(...)</w:t>
      </w:r>
      <w:r>
        <w:rPr>
          <w:rFonts w:ascii="Simplified Arabic" w:hAnsi="Simplified Arabic" w:cs="Simplified Arabic" w:hint="cs"/>
          <w:sz w:val="32"/>
          <w:szCs w:val="32"/>
          <w:rtl/>
          <w:lang w:bidi="ar-EG"/>
        </w:rPr>
        <w:t xml:space="preserve"> له وهو ذات رقم الشريحة التي أدخلت بالجهاز الذي صدر منه رسائل التهديد. 3-البرنت المرفق باللفة رقم (16) والمبين لموقع وإحداثيات الرقم الصادر منه التهديد والرقم العائد للمتهم. 4-البرنت المرفق المبين للشرائح المستخدمة بذات </w:t>
      </w:r>
      <w:r>
        <w:rPr>
          <w:rFonts w:ascii="Simplified Arabic" w:hAnsi="Simplified Arabic" w:cs="Simplified Arabic" w:hint="cs"/>
          <w:sz w:val="32"/>
          <w:szCs w:val="32"/>
          <w:rtl/>
          <w:lang w:bidi="ar-EG"/>
        </w:rPr>
        <w:lastRenderedPageBreak/>
        <w:t xml:space="preserve">الجهاز الصادر منه التهديد والموضح به شريحة المتهم التي أدخلت بذات </w:t>
      </w:r>
      <w:r w:rsidRPr="007036AF">
        <w:rPr>
          <w:rFonts w:ascii="Simplified Arabic" w:hAnsi="Simplified Arabic" w:cs="Simplified Arabic" w:hint="cs"/>
          <w:sz w:val="32"/>
          <w:szCs w:val="32"/>
          <w:highlight w:val="yellow"/>
          <w:rtl/>
          <w:lang w:bidi="ar-EG"/>
        </w:rPr>
        <w:t>الجهاز</w:t>
      </w:r>
      <w:r>
        <w:rPr>
          <w:rFonts w:ascii="Simplified Arabic" w:hAnsi="Simplified Arabic" w:cs="Simplified Arabic" w:hint="cs"/>
          <w:sz w:val="32"/>
          <w:szCs w:val="32"/>
          <w:rtl/>
          <w:lang w:bidi="ar-EG"/>
        </w:rPr>
        <w:t xml:space="preserve">. 5-تقرير البحث والتحري المُتَضَمّن تتبع الإشارات الصادرة من الرقم العائد للمتهم والرقم الصادر منه التهديد فتبين صدورها من ذات الإحداثيات. وَحَيْثُ إنَّ ما أقدم عليه المذكور فعل محرم ومعاقب عليه شرعًا لذا </w:t>
      </w:r>
      <w:r w:rsidRPr="002203D8">
        <w:rPr>
          <w:rFonts w:ascii="Simplified Arabic" w:hAnsi="Simplified Arabic" w:cs="Simplified Arabic" w:hint="cs"/>
          <w:sz w:val="32"/>
          <w:szCs w:val="32"/>
          <w:highlight w:val="yellow"/>
          <w:rtl/>
          <w:lang w:bidi="ar-EG"/>
        </w:rPr>
        <w:t>يطلب</w:t>
      </w:r>
      <w:r>
        <w:rPr>
          <w:rFonts w:ascii="Simplified Arabic" w:hAnsi="Simplified Arabic" w:cs="Simplified Arabic" w:hint="cs"/>
          <w:sz w:val="32"/>
          <w:szCs w:val="32"/>
          <w:rtl/>
          <w:lang w:bidi="ar-EG"/>
        </w:rPr>
        <w:t xml:space="preserve"> الادعاء إثبات إدانته شرعًا بِمَا أسند إليه، والحكم عليه بالسجن لمدة لا تتجاوز العشر سنوات أو بغرامة مالية لا تزيد عن مليون ريال أو بهما معًا وفقًا للمادة الأولى من النظام المشار إليه. فتم قيد أوراقها قضية بالرقم المشار إليه أعلاه، وأحيلت للدائرة الجزائية الأولى فباشرت نظرها، وبجلسة الأربعاء 1/11/1435هـ حضر المتهم، وذكر أن ما نسب إليه في قرار الاتهام غير صحيح، كما ذكر أن جهاز الجوال الذي صدر منه التهديد كان قد أهداه لزوجته بعد خلاف نشأ بينهم حتى صدر حكم قاضي محكمة </w:t>
      </w:r>
      <w:r>
        <w:rPr>
          <w:rFonts w:ascii="Simplified Arabic" w:hAnsi="Simplified Arabic" w:cs="Simplified Arabic"/>
          <w:sz w:val="32"/>
          <w:szCs w:val="32"/>
          <w:highlight w:val="yellow"/>
          <w:rtl/>
          <w:lang w:bidi="ar-EG"/>
        </w:rPr>
        <w:t>قلوة</w:t>
      </w:r>
      <w:r>
        <w:rPr>
          <w:rFonts w:ascii="Simplified Arabic" w:hAnsi="Simplified Arabic" w:cs="Simplified Arabic"/>
          <w:sz w:val="32"/>
          <w:szCs w:val="32"/>
          <w:rtl/>
          <w:lang w:bidi="ar-EG"/>
        </w:rPr>
        <w:t xml:space="preserve"> </w:t>
      </w:r>
      <w:r>
        <w:rPr>
          <w:rFonts w:ascii="Simplified Arabic" w:hAnsi="Simplified Arabic" w:cs="Simplified Arabic" w:hint="cs"/>
          <w:sz w:val="32"/>
          <w:szCs w:val="32"/>
          <w:rtl/>
          <w:lang w:bidi="ar-EG"/>
        </w:rPr>
        <w:t xml:space="preserve">بالصلح بينهم، وأضاف بأن هذا الجوال بحوزة شقيق مطلقته، وأنَّه هو من قام بإرسال هذه الرسائل أو ربما شخص آخر، وأنكر علاقته بهذا الجوال وتملكه له نهائيًا، كما قدم وكيل المتهم في ذات الجلسة طلبًا للدائرة بالإفراج عن شقيقه المتهم لكونه يعاني من أمراض جسدية ونفسية، كَمَا أنَّه يعيل والدته الكبيرة في السن وطفليه، وعليه أصدرت الدائرة قرارها رقم (162/د/ج/14) والمتضمن الإفراج عن المتهم بالكفالة الحضورية المشددة. وبجلسة اليوم قدم المتهم مذكرة من صفحة واحدة كرر فيها ما سبق ذكره في الجلسة الماضية ثم اكتفى بأقواله. وبعرض ذلك على </w:t>
      </w:r>
      <w:r w:rsidRPr="00722E55">
        <w:rPr>
          <w:rFonts w:ascii="Simplified Arabic" w:hAnsi="Simplified Arabic" w:cs="Simplified Arabic" w:hint="cs"/>
          <w:sz w:val="32"/>
          <w:szCs w:val="32"/>
          <w:highlight w:val="yellow"/>
          <w:rtl/>
          <w:lang w:bidi="ar-EG"/>
        </w:rPr>
        <w:t>المدعي</w:t>
      </w:r>
      <w:r>
        <w:rPr>
          <w:rFonts w:ascii="Simplified Arabic" w:hAnsi="Simplified Arabic" w:cs="Simplified Arabic" w:hint="cs"/>
          <w:sz w:val="32"/>
          <w:szCs w:val="32"/>
          <w:rtl/>
          <w:lang w:bidi="ar-EG"/>
        </w:rPr>
        <w:t xml:space="preserve"> العام اكتفى بِمَا ورد في لائحة الدعوى العامة. </w:t>
      </w:r>
    </w:p>
    <w:p w:rsidR="008E4371" w:rsidRPr="00DC670D" w:rsidRDefault="008E4371" w:rsidP="00430534">
      <w:pPr>
        <w:spacing w:after="0" w:line="240" w:lineRule="auto"/>
        <w:jc w:val="center"/>
        <w:rPr>
          <w:rFonts w:ascii="Simplified Arabic" w:hAnsi="Simplified Arabic" w:cs="Simplified Arabic"/>
          <w:b/>
          <w:bCs/>
          <w:sz w:val="32"/>
          <w:szCs w:val="32"/>
          <w:rtl/>
          <w:lang w:bidi="ar-EG"/>
        </w:rPr>
      </w:pPr>
      <w:r w:rsidRPr="00DC670D">
        <w:rPr>
          <w:rFonts w:ascii="Simplified Arabic" w:hAnsi="Simplified Arabic" w:cs="Simplified Arabic" w:hint="cs"/>
          <w:b/>
          <w:bCs/>
          <w:sz w:val="32"/>
          <w:szCs w:val="32"/>
          <w:rtl/>
          <w:lang w:bidi="ar-EG"/>
        </w:rPr>
        <w:t>الأسباب</w:t>
      </w:r>
    </w:p>
    <w:p w:rsidR="008E4371" w:rsidRDefault="008E4371" w:rsidP="00430534">
      <w:pPr>
        <w:spacing w:after="0" w:line="240" w:lineRule="auto"/>
        <w:jc w:val="lowKashida"/>
        <w:rPr>
          <w:rFonts w:ascii="Simplified Arabic" w:hAnsi="Simplified Arabic" w:cs="Simplified Arabic"/>
          <w:sz w:val="32"/>
          <w:szCs w:val="32"/>
          <w:rtl/>
        </w:rPr>
      </w:pPr>
      <w:r>
        <w:rPr>
          <w:rFonts w:ascii="Simplified Arabic" w:hAnsi="Simplified Arabic" w:cs="Simplified Arabic" w:hint="cs"/>
          <w:sz w:val="32"/>
          <w:szCs w:val="32"/>
          <w:rtl/>
          <w:lang w:bidi="ar-EG"/>
        </w:rPr>
        <w:t xml:space="preserve">وَبِمَا أنَّ الواقعة حدثت في دائرة منطقة </w:t>
      </w:r>
      <w:r w:rsidRPr="00722E55">
        <w:rPr>
          <w:rFonts w:ascii="Simplified Arabic" w:hAnsi="Simplified Arabic" w:cs="Simplified Arabic" w:hint="cs"/>
          <w:sz w:val="32"/>
          <w:szCs w:val="32"/>
          <w:highlight w:val="yellow"/>
          <w:rtl/>
          <w:lang w:bidi="ar-EG"/>
        </w:rPr>
        <w:t>الباحة</w:t>
      </w:r>
      <w:r>
        <w:rPr>
          <w:rFonts w:ascii="Simplified Arabic" w:hAnsi="Simplified Arabic" w:cs="Simplified Arabic" w:hint="cs"/>
          <w:sz w:val="32"/>
          <w:szCs w:val="32"/>
          <w:rtl/>
          <w:lang w:bidi="ar-EG"/>
        </w:rPr>
        <w:t xml:space="preserve"> فهي داخلة ضمن اختصاص الدائرة المكاني؛ طبقًا لقرار رئيس ديوان المظالم رقم (14) لعام 11/7/1434هـ. ولما كان موضوعها متعلقًا بالرشوة فهي داخلة ضمن اختصاص الدائرة النوعي؛ طبقًا لقرار رئيس ديوان المظالم الوارد في ذلك. وحيث توجهت التهمة إلى المدعى عليه مفادها: استخدام القوة والعنف والتهديد في حق موظف عام، وذلك على النحو المفصل بلائحة الادعاء، وبناءً على ما ورد للدائرة من التقرير الفني المقدم من الأدلة الجنائية والمتضمن أن الرقم الذي صدر منه التهديد مسجل باسم وافد وبتحديد موقعه اتضح </w:t>
      </w:r>
      <w:r>
        <w:rPr>
          <w:rFonts w:ascii="Simplified Arabic" w:hAnsi="Simplified Arabic" w:cs="Simplified Arabic" w:hint="cs"/>
          <w:sz w:val="32"/>
          <w:szCs w:val="32"/>
          <w:rtl/>
          <w:lang w:bidi="ar-EG"/>
        </w:rPr>
        <w:lastRenderedPageBreak/>
        <w:t xml:space="preserve">أنَّه يقع بالقرب من قرية </w:t>
      </w:r>
      <w:r w:rsidRPr="00D13018">
        <w:rPr>
          <w:rFonts w:ascii="Simplified Arabic" w:hAnsi="Simplified Arabic" w:cs="Simplified Arabic" w:hint="cs"/>
          <w:sz w:val="32"/>
          <w:szCs w:val="32"/>
          <w:highlight w:val="yellow"/>
          <w:rtl/>
          <w:lang w:bidi="ar-EG"/>
        </w:rPr>
        <w:t>المضحاة</w:t>
      </w:r>
      <w:r>
        <w:rPr>
          <w:rFonts w:ascii="Simplified Arabic" w:hAnsi="Simplified Arabic" w:cs="Simplified Arabic" w:hint="cs"/>
          <w:sz w:val="32"/>
          <w:szCs w:val="32"/>
          <w:rtl/>
          <w:lang w:bidi="ar-EG"/>
        </w:rPr>
        <w:t xml:space="preserve"> على الطريق المؤدي لمحافظة الحجرة وبالمتابعة اتضح أن هناك شريحة مركبة على نفس الجهاز صادرة باسم المتهم (...) وتقع على نفس </w:t>
      </w:r>
      <w:r w:rsidRPr="00882ED4">
        <w:rPr>
          <w:rFonts w:ascii="Simplified Arabic" w:hAnsi="Simplified Arabic" w:cs="Simplified Arabic" w:hint="cs"/>
          <w:sz w:val="32"/>
          <w:szCs w:val="32"/>
          <w:highlight w:val="yellow"/>
          <w:rtl/>
          <w:lang w:bidi="ar-EG"/>
        </w:rPr>
        <w:t>الاحداثية</w:t>
      </w:r>
      <w:r>
        <w:rPr>
          <w:rFonts w:ascii="Simplified Arabic" w:hAnsi="Simplified Arabic" w:cs="Simplified Arabic" w:hint="cs"/>
          <w:sz w:val="32"/>
          <w:szCs w:val="32"/>
          <w:rtl/>
          <w:lang w:bidi="ar-EG"/>
        </w:rPr>
        <w:t xml:space="preserve"> للرقم الصادر منه التهديد </w:t>
      </w:r>
      <w:r w:rsidRPr="00882ED4">
        <w:rPr>
          <w:rFonts w:ascii="Simplified Arabic" w:hAnsi="Simplified Arabic" w:cs="Simplified Arabic" w:hint="cs"/>
          <w:sz w:val="32"/>
          <w:szCs w:val="32"/>
          <w:highlight w:val="yellow"/>
          <w:rtl/>
          <w:lang w:bidi="ar-EG"/>
        </w:rPr>
        <w:t>حَسَب</w:t>
      </w:r>
      <w:r>
        <w:rPr>
          <w:rFonts w:ascii="Simplified Arabic" w:hAnsi="Simplified Arabic" w:cs="Simplified Arabic" w:hint="cs"/>
          <w:sz w:val="32"/>
          <w:szCs w:val="32"/>
          <w:rtl/>
          <w:lang w:bidi="ar-EG"/>
        </w:rPr>
        <w:t xml:space="preserve"> ما هو موضح من التقارير المرفقة بالقضية، كما ذكر التقرير الفني بأن المتهم قام كذلك بالاتصال على الموظف (...) على جواله بخصوص القضية الأسرية المنظورة حينها لدى المحكمة، مِمَّا يؤكد لدى الدائرة بأن الأرقام التي صدر منها التهديد تعود ملكيتها للمتهم (...)، وبناءً على ما ورد في التقرير الفني من شعبة التحريات والبحث الجنائي في شرطة </w:t>
      </w:r>
      <w:r w:rsidRPr="0077472A">
        <w:rPr>
          <w:rFonts w:ascii="Simplified Arabic" w:hAnsi="Simplified Arabic" w:cs="Simplified Arabic" w:hint="cs"/>
          <w:sz w:val="32"/>
          <w:szCs w:val="32"/>
          <w:highlight w:val="yellow"/>
          <w:rtl/>
          <w:lang w:bidi="ar-EG"/>
        </w:rPr>
        <w:t>قلوة</w:t>
      </w:r>
      <w:r>
        <w:rPr>
          <w:rFonts w:ascii="Simplified Arabic" w:hAnsi="Simplified Arabic" w:cs="Simplified Arabic" w:hint="cs"/>
          <w:sz w:val="32"/>
          <w:szCs w:val="32"/>
          <w:rtl/>
          <w:lang w:bidi="ar-EG"/>
        </w:rPr>
        <w:t xml:space="preserve"> فإن الدائرة تتجه لإدانة المتهم استنادًا للتقرير الجنائي </w:t>
      </w:r>
      <w:r w:rsidRPr="0021651C">
        <w:rPr>
          <w:rFonts w:ascii="Simplified Arabic" w:hAnsi="Simplified Arabic" w:cs="Simplified Arabic" w:hint="cs"/>
          <w:sz w:val="32"/>
          <w:szCs w:val="32"/>
          <w:highlight w:val="yellow"/>
          <w:rtl/>
          <w:lang w:bidi="ar-EG"/>
        </w:rPr>
        <w:t>الموجه إليه</w:t>
      </w:r>
      <w:r>
        <w:rPr>
          <w:rFonts w:ascii="Simplified Arabic" w:hAnsi="Simplified Arabic" w:cs="Simplified Arabic" w:hint="cs"/>
          <w:sz w:val="32"/>
          <w:szCs w:val="32"/>
          <w:rtl/>
          <w:lang w:bidi="ar-EG"/>
        </w:rPr>
        <w:t xml:space="preserve">، ونظرًا لما حواه التقرير من تفاصيل دقيقة تؤكد بطريقة لا يرد إليها الشك والاحتمال بصحة التهمة الموجهة وصحة نسبة جهاز الجوال والأرقام المستخدمة في التهديد للمتهم، ونظرًا لما ذكره المتهم من وجود قضية له لدى المحكمة العامة حَيْثُ يعمل الموظف الذي تَمَّ توجيه التهديد </w:t>
      </w:r>
      <w:r w:rsidRPr="00D63CC6">
        <w:rPr>
          <w:rFonts w:ascii="Simplified Arabic" w:hAnsi="Simplified Arabic" w:cs="Simplified Arabic" w:hint="cs"/>
          <w:sz w:val="32"/>
          <w:szCs w:val="32"/>
          <w:highlight w:val="yellow"/>
          <w:rtl/>
          <w:lang w:bidi="ar-EG"/>
        </w:rPr>
        <w:t>إليه</w:t>
      </w:r>
      <w:r>
        <w:rPr>
          <w:rFonts w:ascii="Simplified Arabic" w:hAnsi="Simplified Arabic" w:cs="Simplified Arabic" w:hint="cs"/>
          <w:sz w:val="32"/>
          <w:szCs w:val="32"/>
          <w:rtl/>
          <w:lang w:bidi="ar-EG"/>
        </w:rPr>
        <w:t xml:space="preserve">، فإن هذه الأدلة والقرائن تؤكد صحة الادعاء المذكور. ولا ينال من ذلك ما ذكره المتهم أمام الدائرة من نفيه للتهمة وإنكاره لها إذ </w:t>
      </w:r>
      <w:r w:rsidRPr="00584A6E">
        <w:rPr>
          <w:rFonts w:ascii="Simplified Arabic" w:hAnsi="Simplified Arabic" w:cs="Simplified Arabic" w:hint="cs"/>
          <w:sz w:val="32"/>
          <w:szCs w:val="32"/>
          <w:highlight w:val="yellow"/>
          <w:rtl/>
          <w:lang w:bidi="ar-EG"/>
        </w:rPr>
        <w:t>إن</w:t>
      </w:r>
      <w:r>
        <w:rPr>
          <w:rFonts w:ascii="Simplified Arabic" w:hAnsi="Simplified Arabic" w:cs="Simplified Arabic" w:hint="cs"/>
          <w:sz w:val="32"/>
          <w:szCs w:val="32"/>
          <w:rtl/>
          <w:lang w:bidi="ar-EG"/>
        </w:rPr>
        <w:t xml:space="preserve"> الدائرة ترى في الأدلة المقدمة من جهة الادعاء سببًا كافيًا لإدانة المتهم، ولما تقدم فإن الدائرة تتوجه لإدانة المتهم بِمَا نسب إليه.</w:t>
      </w:r>
    </w:p>
    <w:p w:rsidR="008E4371" w:rsidRDefault="008E4371"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لذلك حكمت الدائرة: </w:t>
      </w:r>
      <w:r>
        <w:rPr>
          <w:rFonts w:ascii="Simplified Arabic" w:hAnsi="Simplified Arabic" w:cs="Simplified Arabic" w:hint="cs"/>
          <w:b/>
          <w:bCs/>
          <w:sz w:val="32"/>
          <w:szCs w:val="32"/>
          <w:rtl/>
          <w:lang w:bidi="ar-EG"/>
        </w:rPr>
        <w:t xml:space="preserve">بإدانة (...) سعودي الجنسية هوية </w:t>
      </w:r>
      <w:r w:rsidRPr="009676D8">
        <w:rPr>
          <w:rFonts w:ascii="Simplified Arabic" w:hAnsi="Simplified Arabic" w:cs="Simplified Arabic" w:hint="cs"/>
          <w:b/>
          <w:bCs/>
          <w:sz w:val="32"/>
          <w:szCs w:val="32"/>
          <w:highlight w:val="yellow"/>
          <w:rtl/>
          <w:lang w:bidi="ar-EG"/>
        </w:rPr>
        <w:t>وطنية</w:t>
      </w:r>
      <w:r>
        <w:rPr>
          <w:rFonts w:ascii="Simplified Arabic" w:hAnsi="Simplified Arabic" w:cs="Simplified Arabic" w:hint="cs"/>
          <w:b/>
          <w:bCs/>
          <w:sz w:val="32"/>
          <w:szCs w:val="32"/>
          <w:rtl/>
          <w:lang w:bidi="ar-EG"/>
        </w:rPr>
        <w:t xml:space="preserve"> رقم (...) بِمَا نسب إليه من تهمة استخدام القوة والعنف والتهديد في حق موظف عام، ومعاقبته على ذلك بغرامة مالية قدرها </w:t>
      </w:r>
      <w:r w:rsidRPr="009676D8">
        <w:rPr>
          <w:rFonts w:ascii="Simplified Arabic" w:hAnsi="Simplified Arabic" w:cs="Simplified Arabic" w:hint="cs"/>
          <w:b/>
          <w:bCs/>
          <w:sz w:val="32"/>
          <w:szCs w:val="32"/>
          <w:highlight w:val="yellow"/>
          <w:rtl/>
          <w:lang w:bidi="ar-EG"/>
        </w:rPr>
        <w:t>ألفا</w:t>
      </w:r>
      <w:r>
        <w:rPr>
          <w:rFonts w:ascii="Simplified Arabic" w:hAnsi="Simplified Arabic" w:cs="Simplified Arabic" w:hint="cs"/>
          <w:b/>
          <w:bCs/>
          <w:sz w:val="32"/>
          <w:szCs w:val="32"/>
          <w:rtl/>
          <w:lang w:bidi="ar-EG"/>
        </w:rPr>
        <w:t xml:space="preserve"> ريال والسجن لمدة أسبوعين مع وقف تنفيذ عقوبة السجن؛ لما هو موضح بالأسباب.</w:t>
      </w:r>
    </w:p>
    <w:p w:rsidR="008E4371" w:rsidRDefault="008E4371"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والله الموفق وصلى الله وسلم على نبينا محمد وعلى آله وصحبه أجمعين.</w:t>
      </w:r>
    </w:p>
    <w:p w:rsidR="008E4371" w:rsidRDefault="008E4371" w:rsidP="00430534">
      <w:pPr>
        <w:spacing w:after="0" w:line="240" w:lineRule="auto"/>
        <w:jc w:val="lowKashida"/>
        <w:rPr>
          <w:rFonts w:ascii="Simplified Arabic" w:hAnsi="Simplified Arabic" w:cs="Simplified Arabic"/>
          <w:b/>
          <w:bCs/>
          <w:sz w:val="32"/>
          <w:szCs w:val="32"/>
          <w:rtl/>
          <w:lang w:bidi="ar-EG"/>
        </w:rPr>
      </w:pPr>
    </w:p>
    <w:p w:rsidR="008E4371" w:rsidRDefault="008E4371"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محكمة الاستئناف:</w:t>
      </w:r>
    </w:p>
    <w:p w:rsidR="008E4371" w:rsidRPr="00D41EC8" w:rsidRDefault="008E4371" w:rsidP="00430534">
      <w:pPr>
        <w:spacing w:after="0" w:line="240" w:lineRule="auto"/>
        <w:jc w:val="lowKashida"/>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t xml:space="preserve">حكمت المحكمة </w:t>
      </w:r>
      <w:r>
        <w:rPr>
          <w:rFonts w:ascii="Simplified Arabic" w:hAnsi="Simplified Arabic" w:cs="Simplified Arabic" w:hint="cs"/>
          <w:b/>
          <w:bCs/>
          <w:sz w:val="32"/>
          <w:szCs w:val="32"/>
          <w:rtl/>
          <w:lang w:bidi="ar-EG"/>
        </w:rPr>
        <w:t>بتأييد الحكم فيما انتهى إليه من قضاء.</w:t>
      </w:r>
    </w:p>
    <w:p w:rsidR="008E4371" w:rsidRDefault="008E4371" w:rsidP="00430534">
      <w:pPr>
        <w:bidi w:val="0"/>
        <w:spacing w:after="0" w:line="240" w:lineRule="auto"/>
      </w:pPr>
      <w:r>
        <w:rPr>
          <w:rtl/>
        </w:rPr>
        <w:br w:type="page"/>
      </w:r>
    </w:p>
    <w:p w:rsidR="008E4371" w:rsidRPr="00DE01D5" w:rsidRDefault="008E4371" w:rsidP="00430534">
      <w:pPr>
        <w:spacing w:after="0" w:line="240" w:lineRule="auto"/>
        <w:rPr>
          <w:lang w:bidi="ar-EG"/>
        </w:rPr>
      </w:pPr>
      <w:r>
        <w:rPr>
          <w:rFonts w:ascii="Simplified Arabic" w:hAnsi="Simplified Arabic" w:cs="Simplified Arabic"/>
          <w:b/>
          <w:bCs/>
          <w:sz w:val="32"/>
          <w:szCs w:val="32"/>
          <w:rtl/>
          <w:lang w:bidi="ar-EG"/>
        </w:rPr>
        <w:lastRenderedPageBreak/>
        <w:t>رقم القضية</w:t>
      </w:r>
      <w:r>
        <w:rPr>
          <w:rFonts w:ascii="Simplified Arabic" w:hAnsi="Simplified Arabic" w:cs="Simplified Arabic" w:hint="cs"/>
          <w:b/>
          <w:bCs/>
          <w:sz w:val="32"/>
          <w:szCs w:val="32"/>
          <w:rtl/>
          <w:lang w:bidi="ar-EG"/>
        </w:rPr>
        <w:t xml:space="preserve"> الابتدائية 4550/10/ق لعام 1434هـ</w:t>
      </w:r>
    </w:p>
    <w:p w:rsidR="008E4371" w:rsidRDefault="008E4371"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رقم قضية الاستئناف </w:t>
      </w:r>
      <w:r>
        <w:rPr>
          <w:rFonts w:ascii="Simplified Arabic" w:hAnsi="Simplified Arabic" w:cs="Simplified Arabic" w:hint="cs"/>
          <w:b/>
          <w:bCs/>
          <w:sz w:val="32"/>
          <w:szCs w:val="32"/>
          <w:rtl/>
          <w:lang w:bidi="ar-EG"/>
        </w:rPr>
        <w:t>2083/2/س لعام 1436هـ</w:t>
      </w:r>
    </w:p>
    <w:p w:rsidR="008E4371" w:rsidRDefault="008E4371"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تاريخ الجلسة </w:t>
      </w:r>
      <w:r>
        <w:rPr>
          <w:rFonts w:ascii="Simplified Arabic" w:hAnsi="Simplified Arabic" w:cs="Simplified Arabic" w:hint="cs"/>
          <w:b/>
          <w:bCs/>
          <w:sz w:val="32"/>
          <w:szCs w:val="32"/>
          <w:rtl/>
          <w:lang w:bidi="ar-EG"/>
        </w:rPr>
        <w:t>30/6/1436هـ</w:t>
      </w:r>
    </w:p>
    <w:p w:rsidR="008E4371" w:rsidRDefault="008E4371"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الموضوعـات</w:t>
      </w:r>
    </w:p>
    <w:p w:rsidR="008E4371" w:rsidRPr="0094570F" w:rsidRDefault="008E4371" w:rsidP="00430534">
      <w:pPr>
        <w:spacing w:after="0" w:line="240" w:lineRule="auto"/>
        <w:jc w:val="lowKashida"/>
        <w:rPr>
          <w:rFonts w:ascii="Simplified Arabic" w:hAnsi="Simplified Arabic" w:cs="Simplified Arabic"/>
          <w:b/>
          <w:bCs/>
          <w:sz w:val="32"/>
          <w:szCs w:val="32"/>
          <w:rtl/>
          <w:lang w:bidi="ar-EG"/>
        </w:rPr>
      </w:pPr>
      <w:r w:rsidRPr="0094570F">
        <w:rPr>
          <w:rFonts w:ascii="Simplified Arabic" w:hAnsi="Simplified Arabic" w:cs="Simplified Arabic" w:hint="cs"/>
          <w:b/>
          <w:bCs/>
          <w:sz w:val="32"/>
          <w:szCs w:val="32"/>
          <w:rtl/>
          <w:lang w:bidi="ar-EG"/>
        </w:rPr>
        <w:t>استعمال القوة ضد موظف</w:t>
      </w:r>
      <w:r>
        <w:rPr>
          <w:rFonts w:ascii="Simplified Arabic" w:hAnsi="Simplified Arabic" w:cs="Simplified Arabic" w:hint="cs"/>
          <w:b/>
          <w:bCs/>
          <w:sz w:val="32"/>
          <w:szCs w:val="32"/>
          <w:rtl/>
          <w:lang w:bidi="ar-EG"/>
        </w:rPr>
        <w:t xml:space="preserve"> عام</w:t>
      </w:r>
      <w:r w:rsidRPr="0094570F">
        <w:rPr>
          <w:rFonts w:ascii="Simplified Arabic" w:hAnsi="Simplified Arabic" w:cs="Simplified Arabic" w:hint="cs"/>
          <w:b/>
          <w:bCs/>
          <w:sz w:val="32"/>
          <w:szCs w:val="32"/>
          <w:rtl/>
          <w:lang w:bidi="ar-EG"/>
        </w:rPr>
        <w:t>-</w:t>
      </w:r>
      <w:r>
        <w:rPr>
          <w:rFonts w:ascii="Simplified Arabic" w:hAnsi="Simplified Arabic" w:cs="Simplified Arabic" w:hint="cs"/>
          <w:b/>
          <w:bCs/>
          <w:sz w:val="32"/>
          <w:szCs w:val="32"/>
          <w:rtl/>
          <w:lang w:bidi="ar-EG"/>
        </w:rPr>
        <w:t xml:space="preserve"> </w:t>
      </w:r>
      <w:r w:rsidRPr="0094570F">
        <w:rPr>
          <w:rFonts w:ascii="Simplified Arabic" w:hAnsi="Simplified Arabic" w:cs="Simplified Arabic" w:hint="cs"/>
          <w:b/>
          <w:bCs/>
          <w:sz w:val="32"/>
          <w:szCs w:val="32"/>
          <w:rtl/>
          <w:lang w:bidi="ar-EG"/>
        </w:rPr>
        <w:t>رجل أمن-</w:t>
      </w:r>
      <w:r w:rsidRPr="0094570F">
        <w:rPr>
          <w:rtl/>
        </w:rPr>
        <w:t xml:space="preserve"> </w:t>
      </w:r>
      <w:r w:rsidRPr="0094570F">
        <w:rPr>
          <w:rFonts w:ascii="Simplified Arabic" w:hAnsi="Simplified Arabic" w:cs="Simplified Arabic"/>
          <w:b/>
          <w:bCs/>
          <w:sz w:val="32"/>
          <w:szCs w:val="32"/>
          <w:rtl/>
          <w:lang w:bidi="ar-EG"/>
        </w:rPr>
        <w:t>تلفظ</w:t>
      </w:r>
      <w:r>
        <w:rPr>
          <w:rFonts w:ascii="Simplified Arabic" w:hAnsi="Simplified Arabic" w:cs="Simplified Arabic" w:hint="cs"/>
          <w:b/>
          <w:bCs/>
          <w:sz w:val="32"/>
          <w:szCs w:val="32"/>
          <w:rtl/>
          <w:lang w:bidi="ar-EG"/>
        </w:rPr>
        <w:t xml:space="preserve"> </w:t>
      </w:r>
      <w:r w:rsidRPr="0094570F">
        <w:rPr>
          <w:rtl/>
        </w:rPr>
        <w:t xml:space="preserve"> </w:t>
      </w:r>
      <w:r>
        <w:rPr>
          <w:rFonts w:ascii="Simplified Arabic" w:hAnsi="Simplified Arabic" w:cs="Simplified Arabic" w:hint="cs"/>
          <w:b/>
          <w:bCs/>
          <w:sz w:val="32"/>
          <w:szCs w:val="32"/>
          <w:rtl/>
          <w:lang w:bidi="ar-EG"/>
        </w:rPr>
        <w:t>و</w:t>
      </w:r>
      <w:r w:rsidRPr="0094570F">
        <w:rPr>
          <w:rFonts w:ascii="Simplified Arabic" w:hAnsi="Simplified Arabic" w:cs="Simplified Arabic"/>
          <w:b/>
          <w:bCs/>
          <w:sz w:val="32"/>
          <w:szCs w:val="32"/>
          <w:rtl/>
          <w:lang w:bidi="ar-EG"/>
        </w:rPr>
        <w:t>تهديد</w:t>
      </w:r>
      <w:r>
        <w:rPr>
          <w:rFonts w:ascii="Simplified Arabic" w:hAnsi="Simplified Arabic" w:cs="Simplified Arabic" w:hint="cs"/>
          <w:b/>
          <w:bCs/>
          <w:sz w:val="32"/>
          <w:szCs w:val="32"/>
          <w:rtl/>
          <w:lang w:bidi="ar-EG"/>
        </w:rPr>
        <w:t xml:space="preserve"> -</w:t>
      </w:r>
      <w:r w:rsidRPr="0094570F">
        <w:rPr>
          <w:rFonts w:ascii="Simplified Arabic" w:hAnsi="Simplified Arabic" w:cs="Simplified Arabic"/>
          <w:b/>
          <w:bCs/>
          <w:sz w:val="32"/>
          <w:szCs w:val="32"/>
          <w:rtl/>
          <w:lang w:bidi="ar-EG"/>
        </w:rPr>
        <w:t xml:space="preserve"> </w:t>
      </w:r>
      <w:r>
        <w:rPr>
          <w:rFonts w:ascii="Simplified Arabic" w:hAnsi="Simplified Arabic" w:cs="Simplified Arabic" w:hint="cs"/>
          <w:b/>
          <w:bCs/>
          <w:sz w:val="32"/>
          <w:szCs w:val="32"/>
          <w:rtl/>
          <w:lang w:bidi="ar-EG"/>
        </w:rPr>
        <w:t xml:space="preserve">تفتيش مسكن دون إذن </w:t>
      </w:r>
      <w:r w:rsidRPr="0094570F">
        <w:rPr>
          <w:rFonts w:ascii="Simplified Arabic" w:hAnsi="Simplified Arabic" w:cs="Simplified Arabic" w:hint="cs"/>
          <w:b/>
          <w:bCs/>
          <w:sz w:val="32"/>
          <w:szCs w:val="32"/>
          <w:rtl/>
          <w:lang w:bidi="ar-EG"/>
        </w:rPr>
        <w:t>من الجهة المختصة-</w:t>
      </w:r>
      <w:r w:rsidRPr="00F71E07">
        <w:rPr>
          <w:rtl/>
        </w:rPr>
        <w:t xml:space="preserve"> </w:t>
      </w:r>
      <w:r w:rsidRPr="00F71E07">
        <w:rPr>
          <w:rFonts w:ascii="Simplified Arabic" w:hAnsi="Simplified Arabic" w:cs="Simplified Arabic"/>
          <w:b/>
          <w:bCs/>
          <w:sz w:val="32"/>
          <w:szCs w:val="32"/>
          <w:rtl/>
          <w:lang w:bidi="ar-EG"/>
        </w:rPr>
        <w:t>تكييف تص</w:t>
      </w:r>
      <w:r>
        <w:rPr>
          <w:rFonts w:ascii="Simplified Arabic" w:hAnsi="Simplified Arabic" w:cs="Simplified Arabic" w:hint="cs"/>
          <w:b/>
          <w:bCs/>
          <w:sz w:val="32"/>
          <w:szCs w:val="32"/>
          <w:rtl/>
          <w:lang w:bidi="ar-EG"/>
        </w:rPr>
        <w:t>رفات</w:t>
      </w:r>
      <w:r w:rsidRPr="00F71E07">
        <w:rPr>
          <w:rFonts w:ascii="Simplified Arabic" w:hAnsi="Simplified Arabic" w:cs="Simplified Arabic"/>
          <w:b/>
          <w:bCs/>
          <w:sz w:val="32"/>
          <w:szCs w:val="32"/>
          <w:rtl/>
          <w:lang w:bidi="ar-EG"/>
        </w:rPr>
        <w:t xml:space="preserve"> المتهم</w:t>
      </w:r>
      <w:r w:rsidRPr="00F71E07">
        <w:rPr>
          <w:rFonts w:ascii="Simplified Arabic" w:hAnsi="Simplified Arabic" w:cs="Simplified Arabic" w:hint="cs"/>
          <w:b/>
          <w:bCs/>
          <w:sz w:val="32"/>
          <w:szCs w:val="32"/>
          <w:rtl/>
          <w:lang w:bidi="ar-EG"/>
        </w:rPr>
        <w:t xml:space="preserve"> </w:t>
      </w:r>
      <w:r>
        <w:rPr>
          <w:rFonts w:ascii="Simplified Arabic" w:hAnsi="Simplified Arabic" w:cs="Simplified Arabic" w:hint="cs"/>
          <w:b/>
          <w:bCs/>
          <w:sz w:val="32"/>
          <w:szCs w:val="32"/>
          <w:rtl/>
          <w:lang w:bidi="ar-EG"/>
        </w:rPr>
        <w:t xml:space="preserve">- مبدأ </w:t>
      </w:r>
      <w:r w:rsidRPr="0094570F">
        <w:rPr>
          <w:rFonts w:ascii="Simplified Arabic" w:hAnsi="Simplified Arabic" w:cs="Simplified Arabic" w:hint="cs"/>
          <w:b/>
          <w:bCs/>
          <w:sz w:val="32"/>
          <w:szCs w:val="32"/>
          <w:rtl/>
          <w:lang w:bidi="ar-EG"/>
        </w:rPr>
        <w:t>حرمة المساكن</w:t>
      </w:r>
      <w:r>
        <w:rPr>
          <w:rFonts w:ascii="Simplified Arabic" w:hAnsi="Simplified Arabic" w:cs="Simplified Arabic" w:hint="cs"/>
          <w:b/>
          <w:bCs/>
          <w:sz w:val="32"/>
          <w:szCs w:val="32"/>
          <w:rtl/>
          <w:lang w:bidi="ar-EG"/>
        </w:rPr>
        <w:t xml:space="preserve"> والأشخاص</w:t>
      </w:r>
      <w:r w:rsidRPr="0094570F">
        <w:rPr>
          <w:rFonts w:ascii="Simplified Arabic" w:hAnsi="Simplified Arabic" w:cs="Simplified Arabic" w:hint="cs"/>
          <w:b/>
          <w:bCs/>
          <w:sz w:val="32"/>
          <w:szCs w:val="32"/>
          <w:rtl/>
          <w:lang w:bidi="ar-EG"/>
        </w:rPr>
        <w:t xml:space="preserve">- </w:t>
      </w:r>
      <w:r w:rsidRPr="00F71E07">
        <w:rPr>
          <w:rFonts w:ascii="Simplified Arabic" w:hAnsi="Simplified Arabic" w:cs="Simplified Arabic"/>
          <w:b/>
          <w:bCs/>
          <w:sz w:val="32"/>
          <w:szCs w:val="32"/>
          <w:rtl/>
          <w:lang w:bidi="ar-EG"/>
        </w:rPr>
        <w:t xml:space="preserve">مناط تطبيق نظام الرشوة </w:t>
      </w:r>
      <w:r w:rsidRPr="0094570F">
        <w:rPr>
          <w:rFonts w:ascii="Simplified Arabic" w:hAnsi="Simplified Arabic" w:cs="Simplified Arabic" w:hint="cs"/>
          <w:b/>
          <w:bCs/>
          <w:sz w:val="32"/>
          <w:szCs w:val="32"/>
          <w:rtl/>
          <w:lang w:bidi="ar-EG"/>
        </w:rPr>
        <w:t>-عدم جواز التوسع في تفسير النصوص الجزائية.</w:t>
      </w:r>
    </w:p>
    <w:p w:rsidR="008E4371" w:rsidRPr="0094570F" w:rsidRDefault="008E4371" w:rsidP="00430534">
      <w:pPr>
        <w:spacing w:after="0" w:line="240" w:lineRule="auto"/>
        <w:jc w:val="lowKashida"/>
        <w:rPr>
          <w:rFonts w:ascii="Simplified Arabic" w:hAnsi="Simplified Arabic" w:cs="Simplified Arabic"/>
          <w:sz w:val="32"/>
          <w:szCs w:val="32"/>
          <w:rtl/>
          <w:lang w:bidi="ar-EG"/>
        </w:rPr>
      </w:pPr>
      <w:r w:rsidRPr="0094570F">
        <w:rPr>
          <w:rFonts w:ascii="Simplified Arabic" w:hAnsi="Simplified Arabic" w:cs="Simplified Arabic"/>
          <w:sz w:val="32"/>
          <w:szCs w:val="32"/>
          <w:rtl/>
          <w:lang w:bidi="ar-EG"/>
        </w:rPr>
        <w:t xml:space="preserve">أقام فرع هيئة التحقيق والادعاء العام الدعوى ضد </w:t>
      </w:r>
      <w:r w:rsidRPr="0094570F">
        <w:rPr>
          <w:rFonts w:ascii="Simplified Arabic" w:hAnsi="Simplified Arabic" w:cs="Simplified Arabic" w:hint="cs"/>
          <w:sz w:val="32"/>
          <w:szCs w:val="32"/>
          <w:rtl/>
          <w:lang w:bidi="ar-EG"/>
        </w:rPr>
        <w:t>المتهم لاستعماله القوة والعنف والتهديد والتلفظ ضد رجال الأمن أثناء تفتيشهم منزله-قيام رجال الأمن بتفتيش منزل المتهم دون أخذ إذن مسبب من الجهة المختصة وذلك بالمخالفة للنظام، الذي أوجب احترام المساكن</w:t>
      </w:r>
      <w:r>
        <w:rPr>
          <w:rFonts w:ascii="Simplified Arabic" w:hAnsi="Simplified Arabic" w:cs="Simplified Arabic" w:hint="cs"/>
          <w:sz w:val="32"/>
          <w:szCs w:val="32"/>
          <w:rtl/>
          <w:lang w:bidi="ar-EG"/>
        </w:rPr>
        <w:t xml:space="preserve"> </w:t>
      </w:r>
      <w:r w:rsidRPr="00DE01D5">
        <w:rPr>
          <w:rtl/>
        </w:rPr>
        <w:t xml:space="preserve"> </w:t>
      </w:r>
      <w:r w:rsidRPr="00DE01D5">
        <w:rPr>
          <w:rFonts w:ascii="Simplified Arabic" w:hAnsi="Simplified Arabic" w:cs="Simplified Arabic"/>
          <w:sz w:val="32"/>
          <w:szCs w:val="32"/>
          <w:rtl/>
          <w:lang w:bidi="ar-EG"/>
        </w:rPr>
        <w:t>والأشخاص وعدم تفتيشهم إلا بأمر مسبب</w:t>
      </w:r>
      <w:r w:rsidRPr="00DE01D5">
        <w:rPr>
          <w:rFonts w:ascii="Simplified Arabic" w:hAnsi="Simplified Arabic" w:cs="Simplified Arabic" w:hint="cs"/>
          <w:sz w:val="32"/>
          <w:szCs w:val="32"/>
          <w:rtl/>
          <w:lang w:bidi="ar-EG"/>
        </w:rPr>
        <w:t xml:space="preserve"> </w:t>
      </w:r>
      <w:r w:rsidRPr="0094570F">
        <w:rPr>
          <w:rFonts w:ascii="Simplified Arabic" w:hAnsi="Simplified Arabic" w:cs="Simplified Arabic" w:hint="cs"/>
          <w:sz w:val="32"/>
          <w:szCs w:val="32"/>
          <w:rtl/>
          <w:lang w:bidi="ar-EG"/>
        </w:rPr>
        <w:t>-تصرف المتهم</w:t>
      </w:r>
      <w:r w:rsidRPr="0094570F">
        <w:rPr>
          <w:rFonts w:ascii="Simplified Arabic" w:hAnsi="Simplified Arabic" w:cs="Simplified Arabic"/>
          <w:sz w:val="32"/>
          <w:szCs w:val="32"/>
          <w:rtl/>
          <w:lang w:bidi="ar-EG"/>
        </w:rPr>
        <w:t xml:space="preserve"> رد</w:t>
      </w:r>
      <w:r w:rsidRPr="0094570F">
        <w:rPr>
          <w:rFonts w:ascii="Simplified Arabic" w:hAnsi="Simplified Arabic" w:cs="Simplified Arabic" w:hint="cs"/>
          <w:sz w:val="32"/>
          <w:szCs w:val="32"/>
          <w:rtl/>
          <w:lang w:bidi="ar-EG"/>
        </w:rPr>
        <w:t>ة</w:t>
      </w:r>
      <w:r w:rsidRPr="0094570F">
        <w:rPr>
          <w:rFonts w:ascii="Simplified Arabic" w:hAnsi="Simplified Arabic" w:cs="Simplified Arabic"/>
          <w:sz w:val="32"/>
          <w:szCs w:val="32"/>
          <w:rtl/>
          <w:lang w:bidi="ar-EG"/>
        </w:rPr>
        <w:t xml:space="preserve"> فعل طبيعي</w:t>
      </w:r>
      <w:r w:rsidRPr="0094570F">
        <w:rPr>
          <w:rFonts w:ascii="Simplified Arabic" w:hAnsi="Simplified Arabic" w:cs="Simplified Arabic" w:hint="cs"/>
          <w:sz w:val="32"/>
          <w:szCs w:val="32"/>
          <w:rtl/>
          <w:lang w:bidi="ar-EG"/>
        </w:rPr>
        <w:t>ة</w:t>
      </w:r>
      <w:r w:rsidRPr="0094570F">
        <w:rPr>
          <w:rFonts w:ascii="Simplified Arabic" w:hAnsi="Simplified Arabic" w:cs="Simplified Arabic"/>
          <w:sz w:val="32"/>
          <w:szCs w:val="32"/>
          <w:rtl/>
          <w:lang w:bidi="ar-EG"/>
        </w:rPr>
        <w:t xml:space="preserve"> </w:t>
      </w:r>
      <w:r w:rsidRPr="0094570F">
        <w:rPr>
          <w:rFonts w:ascii="Simplified Arabic" w:hAnsi="Simplified Arabic" w:cs="Simplified Arabic" w:hint="cs"/>
          <w:sz w:val="32"/>
          <w:szCs w:val="32"/>
          <w:rtl/>
          <w:lang w:bidi="ar-EG"/>
        </w:rPr>
        <w:t xml:space="preserve">لا </w:t>
      </w:r>
      <w:r w:rsidRPr="0094570F">
        <w:rPr>
          <w:rFonts w:ascii="Simplified Arabic" w:hAnsi="Simplified Arabic" w:cs="Simplified Arabic"/>
          <w:sz w:val="32"/>
          <w:szCs w:val="32"/>
          <w:rtl/>
          <w:lang w:bidi="ar-EG"/>
        </w:rPr>
        <w:t xml:space="preserve">يعاقب </w:t>
      </w:r>
      <w:r w:rsidRPr="0094570F">
        <w:rPr>
          <w:rFonts w:ascii="Simplified Arabic" w:hAnsi="Simplified Arabic" w:cs="Simplified Arabic" w:hint="cs"/>
          <w:sz w:val="32"/>
          <w:szCs w:val="32"/>
          <w:rtl/>
          <w:lang w:bidi="ar-EG"/>
        </w:rPr>
        <w:t>عليه-عدم شمول المادة السابعة من نظام مكافحة الرشوة على معاقبة الم</w:t>
      </w:r>
      <w:r w:rsidRPr="0094570F">
        <w:rPr>
          <w:rFonts w:ascii="Simplified Arabic" w:hAnsi="Simplified Arabic" w:cs="Simplified Arabic"/>
          <w:sz w:val="32"/>
          <w:szCs w:val="32"/>
          <w:rtl/>
          <w:lang w:bidi="ar-EG"/>
        </w:rPr>
        <w:t>تلفظ</w:t>
      </w:r>
      <w:r w:rsidRPr="0094570F">
        <w:rPr>
          <w:rFonts w:ascii="Simplified Arabic" w:hAnsi="Simplified Arabic" w:cs="Simplified Arabic" w:hint="cs"/>
          <w:sz w:val="32"/>
          <w:szCs w:val="32"/>
          <w:rtl/>
          <w:lang w:bidi="ar-EG"/>
        </w:rPr>
        <w:t xml:space="preserve">، </w:t>
      </w:r>
      <w:r>
        <w:rPr>
          <w:rFonts w:ascii="Simplified Arabic" w:hAnsi="Simplified Arabic" w:cs="Simplified Arabic" w:hint="cs"/>
          <w:sz w:val="32"/>
          <w:szCs w:val="32"/>
          <w:rtl/>
          <w:lang w:bidi="ar-EG"/>
        </w:rPr>
        <w:t>سيما وقد</w:t>
      </w:r>
      <w:r w:rsidRPr="0094570F">
        <w:rPr>
          <w:rFonts w:ascii="Simplified Arabic" w:hAnsi="Simplified Arabic" w:cs="Simplified Arabic" w:hint="cs"/>
          <w:sz w:val="32"/>
          <w:szCs w:val="32"/>
          <w:rtl/>
          <w:lang w:bidi="ar-EG"/>
        </w:rPr>
        <w:t xml:space="preserve"> نصت</w:t>
      </w:r>
      <w:r w:rsidRPr="0094570F">
        <w:rPr>
          <w:rFonts w:ascii="Simplified Arabic" w:hAnsi="Simplified Arabic" w:cs="Simplified Arabic"/>
          <w:sz w:val="32"/>
          <w:szCs w:val="32"/>
          <w:rtl/>
          <w:lang w:bidi="ar-EG"/>
        </w:rPr>
        <w:t xml:space="preserve"> القاعدة الجزائية العامة </w:t>
      </w:r>
      <w:r>
        <w:rPr>
          <w:rFonts w:ascii="Simplified Arabic" w:hAnsi="Simplified Arabic" w:cs="Simplified Arabic" w:hint="cs"/>
          <w:sz w:val="32"/>
          <w:szCs w:val="32"/>
          <w:rtl/>
          <w:lang w:bidi="ar-EG"/>
        </w:rPr>
        <w:t>على عدم جواز التوسع</w:t>
      </w:r>
      <w:r w:rsidRPr="0094570F">
        <w:rPr>
          <w:rFonts w:ascii="Simplified Arabic" w:hAnsi="Simplified Arabic" w:cs="Simplified Arabic"/>
          <w:sz w:val="32"/>
          <w:szCs w:val="32"/>
          <w:rtl/>
          <w:lang w:bidi="ar-EG"/>
        </w:rPr>
        <w:t xml:space="preserve"> في تفسير النصوص </w:t>
      </w:r>
      <w:r w:rsidRPr="0094570F">
        <w:rPr>
          <w:rFonts w:ascii="Simplified Arabic" w:hAnsi="Simplified Arabic" w:cs="Simplified Arabic" w:hint="cs"/>
          <w:sz w:val="32"/>
          <w:szCs w:val="32"/>
          <w:rtl/>
          <w:lang w:bidi="ar-EG"/>
        </w:rPr>
        <w:t>الجزائية-أثر ذلك: عدم إدانة المتهم بما نسب إليه.</w:t>
      </w:r>
    </w:p>
    <w:p w:rsidR="008E4371" w:rsidRDefault="008E4371"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الأنظمة واللوائح</w:t>
      </w:r>
    </w:p>
    <w:p w:rsidR="008E4371" w:rsidRDefault="008E4371" w:rsidP="00430534">
      <w:pPr>
        <w:spacing w:after="0" w:line="240" w:lineRule="auto"/>
        <w:jc w:val="lowKashida"/>
        <w:rPr>
          <w:rFonts w:ascii="Simplified Arabic" w:hAnsi="Simplified Arabic" w:cs="Simplified Arabic"/>
          <w:sz w:val="32"/>
          <w:szCs w:val="32"/>
          <w:lang w:bidi="ar-EG"/>
        </w:rPr>
      </w:pPr>
      <w:r>
        <w:rPr>
          <w:rFonts w:ascii="Simplified Arabic" w:hAnsi="Simplified Arabic" w:cs="Simplified Arabic" w:hint="cs"/>
          <w:sz w:val="32"/>
          <w:szCs w:val="32"/>
          <w:rtl/>
          <w:lang w:bidi="ar-EG"/>
        </w:rPr>
        <w:t xml:space="preserve">-المادة (37) </w:t>
      </w:r>
      <w:r w:rsidRPr="007845E4">
        <w:rPr>
          <w:rFonts w:cs="Simplified Arabic" w:hint="cs"/>
          <w:sz w:val="32"/>
          <w:szCs w:val="32"/>
          <w:highlight w:val="yellow"/>
          <w:rtl/>
          <w:lang w:bidi="ar-EG"/>
        </w:rPr>
        <w:t>من النظام الأساسي للحكم الصادر بالأمر الملكي رقم (أ/90) وتاريخ 27/8/1412هـ.</w:t>
      </w:r>
    </w:p>
    <w:p w:rsidR="008E4371" w:rsidRPr="000929BD" w:rsidRDefault="008E4371" w:rsidP="00430534">
      <w:pPr>
        <w:spacing w:after="0" w:line="240" w:lineRule="auto"/>
        <w:jc w:val="lowKashida"/>
        <w:rPr>
          <w:rFonts w:ascii="Simplified Arabic" w:hAnsi="Simplified Arabic" w:cs="Simplified Arabic"/>
          <w:sz w:val="32"/>
          <w:szCs w:val="32"/>
          <w:rtl/>
        </w:rPr>
      </w:pPr>
      <w:r>
        <w:rPr>
          <w:rFonts w:ascii="Simplified Arabic" w:hAnsi="Simplified Arabic" w:cs="Simplified Arabic" w:hint="cs"/>
          <w:sz w:val="32"/>
          <w:szCs w:val="32"/>
          <w:rtl/>
          <w:lang w:bidi="ar-EG"/>
        </w:rPr>
        <w:t>-</w:t>
      </w:r>
      <w:r w:rsidRPr="000929BD">
        <w:rPr>
          <w:rFonts w:ascii="Simplified Arabic" w:hAnsi="Simplified Arabic" w:cs="Simplified Arabic" w:hint="cs"/>
          <w:sz w:val="32"/>
          <w:szCs w:val="32"/>
          <w:rtl/>
          <w:lang w:bidi="ar-EG"/>
        </w:rPr>
        <w:t>المواد (25، 41، 42) من نظام الإجراءات الجزائية</w:t>
      </w:r>
      <w:r w:rsidRPr="000929BD">
        <w:rPr>
          <w:rFonts w:ascii="Simplified Arabic" w:hAnsi="Simplified Arabic" w:cs="Simplified Arabic"/>
          <w:sz w:val="32"/>
          <w:szCs w:val="32"/>
          <w:highlight w:val="yellow"/>
          <w:rtl/>
          <w:lang w:bidi="ar-EG"/>
        </w:rPr>
        <w:t xml:space="preserve"> الصادر بالمرسوم الملكي رقم (م/</w:t>
      </w:r>
      <w:r w:rsidRPr="000929BD">
        <w:rPr>
          <w:rFonts w:ascii="Simplified Arabic" w:hAnsi="Simplified Arabic" w:cs="Simplified Arabic" w:hint="cs"/>
          <w:sz w:val="32"/>
          <w:szCs w:val="32"/>
          <w:highlight w:val="yellow"/>
          <w:rtl/>
          <w:lang w:bidi="ar-EG"/>
        </w:rPr>
        <w:t>2</w:t>
      </w:r>
      <w:r w:rsidRPr="000929BD">
        <w:rPr>
          <w:rFonts w:ascii="Simplified Arabic" w:hAnsi="Simplified Arabic" w:cs="Simplified Arabic"/>
          <w:sz w:val="32"/>
          <w:szCs w:val="32"/>
          <w:highlight w:val="yellow"/>
          <w:rtl/>
          <w:lang w:bidi="ar-EG"/>
        </w:rPr>
        <w:t xml:space="preserve">) وتاريخ </w:t>
      </w:r>
      <w:r w:rsidRPr="000929BD">
        <w:rPr>
          <w:rFonts w:ascii="Simplified Arabic" w:hAnsi="Simplified Arabic" w:cs="Simplified Arabic" w:hint="cs"/>
          <w:sz w:val="32"/>
          <w:szCs w:val="32"/>
          <w:highlight w:val="yellow"/>
          <w:rtl/>
          <w:lang w:bidi="ar-EG"/>
        </w:rPr>
        <w:t>22</w:t>
      </w:r>
      <w:r w:rsidRPr="000929BD">
        <w:rPr>
          <w:rFonts w:ascii="Simplified Arabic" w:hAnsi="Simplified Arabic" w:cs="Simplified Arabic"/>
          <w:sz w:val="32"/>
          <w:szCs w:val="32"/>
          <w:highlight w:val="yellow"/>
          <w:rtl/>
          <w:lang w:bidi="ar-EG"/>
        </w:rPr>
        <w:t>/١/</w:t>
      </w:r>
      <w:r w:rsidRPr="000929BD">
        <w:rPr>
          <w:rFonts w:ascii="Simplified Arabic" w:hAnsi="Simplified Arabic" w:cs="Simplified Arabic" w:hint="cs"/>
          <w:sz w:val="32"/>
          <w:szCs w:val="32"/>
          <w:highlight w:val="yellow"/>
          <w:rtl/>
          <w:lang w:bidi="ar-EG"/>
        </w:rPr>
        <w:t>1435هـ</w:t>
      </w:r>
      <w:r w:rsidRPr="000929BD">
        <w:rPr>
          <w:rFonts w:ascii="Simplified Arabic" w:hAnsi="Simplified Arabic" w:cs="Simplified Arabic"/>
          <w:sz w:val="32"/>
          <w:szCs w:val="32"/>
          <w:highlight w:val="yellow"/>
          <w:rtl/>
          <w:lang w:bidi="ar-EG"/>
        </w:rPr>
        <w:t>.</w:t>
      </w:r>
    </w:p>
    <w:p w:rsidR="008E4371" w:rsidRPr="000929BD" w:rsidRDefault="008E4371" w:rsidP="00430534">
      <w:pPr>
        <w:spacing w:after="0" w:line="240" w:lineRule="auto"/>
        <w:jc w:val="lowKashida"/>
        <w:rPr>
          <w:rFonts w:ascii="Simplified Arabic" w:hAnsi="Simplified Arabic" w:cs="Simplified Arabic"/>
          <w:sz w:val="32"/>
          <w:szCs w:val="32"/>
          <w:rtl/>
        </w:rPr>
      </w:pPr>
      <w:r>
        <w:rPr>
          <w:rFonts w:ascii="Simplified Arabic" w:hAnsi="Simplified Arabic" w:cs="Simplified Arabic" w:hint="cs"/>
          <w:sz w:val="32"/>
          <w:szCs w:val="32"/>
          <w:highlight w:val="yellow"/>
          <w:rtl/>
          <w:lang w:bidi="ar-EG"/>
        </w:rPr>
        <w:t>-</w:t>
      </w:r>
      <w:r w:rsidRPr="000929BD">
        <w:rPr>
          <w:rFonts w:ascii="Simplified Arabic" w:hAnsi="Simplified Arabic" w:cs="Simplified Arabic"/>
          <w:sz w:val="32"/>
          <w:szCs w:val="32"/>
          <w:highlight w:val="yellow"/>
          <w:rtl/>
          <w:lang w:bidi="ar-EG"/>
        </w:rPr>
        <w:t>المادة (7) من نظام مكافحة الرشوة الصادر بالمرسوم الملكي رقم (م/٣٦) وتاريخ ٢٩/١٢/١٤١٢هـ.</w:t>
      </w:r>
    </w:p>
    <w:p w:rsidR="008E4371" w:rsidRDefault="008E4371"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الوقائع</w:t>
      </w:r>
    </w:p>
    <w:p w:rsidR="008E4371" w:rsidRDefault="008E4371" w:rsidP="00430534">
      <w:pPr>
        <w:spacing w:after="0" w:line="240" w:lineRule="auto"/>
        <w:jc w:val="lowKashida"/>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تتلخص وقائع هذه القضية في أنَّه ورد إلى المحكمة الإدارية بمكة المكرمة خطاب هيئة التحقيق والادعاء العام بالطائف رقم (34581) وتاريخ 18/12/1435 المرفق به لائحة الاتهام لعام 1435هـ مع مشفوعاتها، وقد باشرت الدائرة النظر في القضية </w:t>
      </w:r>
      <w:r>
        <w:rPr>
          <w:rFonts w:ascii="Simplified Arabic" w:hAnsi="Simplified Arabic" w:cs="Simplified Arabic" w:hint="cs"/>
          <w:sz w:val="32"/>
          <w:szCs w:val="32"/>
          <w:rtl/>
          <w:lang w:bidi="ar-EG"/>
        </w:rPr>
        <w:lastRenderedPageBreak/>
        <w:t xml:space="preserve">على النحو المثبت بمحضر الضبط، حَيْثُ حضر مُمَثِّل الادعاء (...)، </w:t>
      </w:r>
      <w:r w:rsidRPr="009C09F1">
        <w:rPr>
          <w:rFonts w:ascii="Simplified Arabic" w:hAnsi="Simplified Arabic" w:cs="Simplified Arabic" w:hint="cs"/>
          <w:sz w:val="32"/>
          <w:szCs w:val="32"/>
          <w:highlight w:val="yellow"/>
          <w:rtl/>
          <w:lang w:bidi="ar-EG"/>
        </w:rPr>
        <w:t>والمدعى</w:t>
      </w:r>
      <w:r>
        <w:rPr>
          <w:rFonts w:ascii="Simplified Arabic" w:hAnsi="Simplified Arabic" w:cs="Simplified Arabic" w:hint="cs"/>
          <w:sz w:val="32"/>
          <w:szCs w:val="32"/>
          <w:rtl/>
          <w:lang w:bidi="ar-EG"/>
        </w:rPr>
        <w:t xml:space="preserve"> عليه، وادعى مُمَثِّل الادعاء في مواجهته قائلًا: تتهم هيئة التحقيق والادعاء العام (...) -سعودي الجنسية، سجل مدني رقم (...)-؛ لأنه بتاريخ 19/11/1435هـ، وبناءً لأمر مدير مكافحة المخدرات بمحافظة </w:t>
      </w:r>
      <w:r w:rsidRPr="00480BF7">
        <w:rPr>
          <w:rFonts w:ascii="Simplified Arabic" w:hAnsi="Simplified Arabic" w:cs="Simplified Arabic" w:hint="cs"/>
          <w:sz w:val="32"/>
          <w:szCs w:val="32"/>
          <w:highlight w:val="yellow"/>
          <w:rtl/>
          <w:lang w:bidi="ar-EG"/>
        </w:rPr>
        <w:t>الطائف</w:t>
      </w:r>
      <w:r>
        <w:rPr>
          <w:rFonts w:ascii="Simplified Arabic" w:hAnsi="Simplified Arabic" w:cs="Simplified Arabic" w:hint="cs"/>
          <w:sz w:val="32"/>
          <w:szCs w:val="32"/>
          <w:rtl/>
          <w:lang w:bidi="ar-EG"/>
        </w:rPr>
        <w:t xml:space="preserve"> رقم (8469) في 7/11/1435هـ المُتَضَمّن القبض على المدعو (...) الذي يسكن </w:t>
      </w:r>
      <w:r w:rsidRPr="004B6447">
        <w:rPr>
          <w:rFonts w:ascii="Simplified Arabic" w:hAnsi="Simplified Arabic" w:cs="Simplified Arabic" w:hint="cs"/>
          <w:sz w:val="32"/>
          <w:szCs w:val="32"/>
          <w:highlight w:val="yellow"/>
          <w:rtl/>
          <w:lang w:bidi="ar-EG"/>
        </w:rPr>
        <w:t>قيا</w:t>
      </w:r>
      <w:r>
        <w:rPr>
          <w:rFonts w:ascii="Simplified Arabic" w:hAnsi="Simplified Arabic" w:cs="Simplified Arabic" w:hint="cs"/>
          <w:sz w:val="32"/>
          <w:szCs w:val="32"/>
          <w:rtl/>
          <w:lang w:bidi="ar-EG"/>
        </w:rPr>
        <w:t xml:space="preserve"> وتفتيشه وتفتيش منزله لوجود قضية على جانب من الأهمية لديهم، وفي تمام الساعة التاسعة صباحًا تَمَّ اصطحاب المذكور بعد القبض عليه وبتفتيشه شخصيًا لم يعثر على أي ممنوع، وبالانتقال لمنزلة لتفتيشه بعد أخذ </w:t>
      </w:r>
      <w:r w:rsidRPr="0099551D">
        <w:rPr>
          <w:rFonts w:ascii="Simplified Arabic" w:hAnsi="Simplified Arabic" w:cs="Simplified Arabic" w:hint="cs"/>
          <w:sz w:val="32"/>
          <w:szCs w:val="32"/>
          <w:highlight w:val="yellow"/>
          <w:rtl/>
          <w:lang w:bidi="ar-EG"/>
        </w:rPr>
        <w:t>موافقته</w:t>
      </w:r>
      <w:r>
        <w:rPr>
          <w:rFonts w:ascii="Simplified Arabic" w:hAnsi="Simplified Arabic" w:cs="Simplified Arabic" w:hint="cs"/>
          <w:sz w:val="32"/>
          <w:szCs w:val="32"/>
          <w:rtl/>
          <w:lang w:bidi="ar-EG"/>
        </w:rPr>
        <w:t xml:space="preserve"> الخطية، وبعد الاتصال على جوال المدعى عليه الذي لم يرد على الاتصال </w:t>
      </w:r>
      <w:r w:rsidRPr="00765E38">
        <w:rPr>
          <w:rFonts w:ascii="Simplified Arabic" w:hAnsi="Simplified Arabic" w:cs="Simplified Arabic" w:hint="cs"/>
          <w:sz w:val="32"/>
          <w:szCs w:val="32"/>
          <w:highlight w:val="yellow"/>
          <w:rtl/>
          <w:lang w:bidi="ar-EG"/>
        </w:rPr>
        <w:t>تم</w:t>
      </w:r>
      <w:r>
        <w:rPr>
          <w:rFonts w:ascii="Simplified Arabic" w:hAnsi="Simplified Arabic" w:cs="Simplified Arabic" w:hint="cs"/>
          <w:sz w:val="32"/>
          <w:szCs w:val="32"/>
          <w:rtl/>
          <w:lang w:bidi="ar-EG"/>
        </w:rPr>
        <w:t xml:space="preserve"> اصطحاب مفتشة الوحدة وبعد دخولها المنزل قامت بوضع النساء في غرفة خاصة، ثم بعد ذلك دخل باقي أعضاء الفقرة القابضة، وتَمَّ تفتيش غرفتين خاصة بالمدعو (...)، ولم يعثر على أي ممنوعات، وأثناء التفتيش حضر المدعى عليه، وقام بمنع الفرقة من مواصلة عملية التفتيش، وقام بمقاومة الفرقة القابضة، وتمت السيطرة عليه بدون حدوث أي إصابات، وطلب النجدة من </w:t>
      </w:r>
      <w:r w:rsidRPr="009246A4">
        <w:rPr>
          <w:rFonts w:ascii="Simplified Arabic" w:hAnsi="Simplified Arabic" w:cs="Simplified Arabic" w:hint="cs"/>
          <w:sz w:val="32"/>
          <w:szCs w:val="32"/>
          <w:highlight w:val="yellow"/>
          <w:rtl/>
          <w:lang w:bidi="ar-EG"/>
        </w:rPr>
        <w:t>أبناء</w:t>
      </w:r>
      <w:r>
        <w:rPr>
          <w:rFonts w:ascii="Simplified Arabic" w:hAnsi="Simplified Arabic" w:cs="Simplified Arabic" w:hint="cs"/>
          <w:sz w:val="32"/>
          <w:szCs w:val="32"/>
          <w:rtl/>
          <w:lang w:bidi="ar-EG"/>
        </w:rPr>
        <w:t xml:space="preserve"> عمومته بصوت مرتفع، وطلب من أسرته بصوت مرتفع </w:t>
      </w:r>
      <w:r w:rsidRPr="009246A4">
        <w:rPr>
          <w:rFonts w:ascii="Simplified Arabic" w:hAnsi="Simplified Arabic" w:cs="Simplified Arabic" w:hint="cs"/>
          <w:sz w:val="32"/>
          <w:szCs w:val="32"/>
          <w:highlight w:val="yellow"/>
          <w:rtl/>
          <w:lang w:bidi="ar-EG"/>
        </w:rPr>
        <w:t>إعطاءه</w:t>
      </w:r>
      <w:r>
        <w:rPr>
          <w:rFonts w:ascii="Simplified Arabic" w:hAnsi="Simplified Arabic" w:cs="Simplified Arabic" w:hint="cs"/>
          <w:sz w:val="32"/>
          <w:szCs w:val="32"/>
          <w:rtl/>
          <w:lang w:bidi="ar-EG"/>
        </w:rPr>
        <w:t xml:space="preserve"> السلاح الناري لتخليص ابنه، وبنصحه وإرشاده من قبل مدير الوحدة قام بالتلفظ عليه وعلى أعضاء الفقرة وسبهم وقام بالتهجم على أكثر من فرد، كما قام بسب رجال المكافحة وسب الحكومة بقوله (يلعن أبوكم وأبو الحكومة التي أتت بكم)، وعدم امتثاله للأوامر والتعليمات مِمَّا </w:t>
      </w:r>
      <w:r w:rsidRPr="004216CE">
        <w:rPr>
          <w:rFonts w:ascii="Simplified Arabic" w:hAnsi="Simplified Arabic" w:cs="Simplified Arabic" w:hint="cs"/>
          <w:sz w:val="32"/>
          <w:szCs w:val="32"/>
          <w:highlight w:val="yellow"/>
          <w:rtl/>
          <w:lang w:bidi="ar-EG"/>
        </w:rPr>
        <w:t>حدا</w:t>
      </w:r>
      <w:r>
        <w:rPr>
          <w:rFonts w:ascii="Simplified Arabic" w:hAnsi="Simplified Arabic" w:cs="Simplified Arabic" w:hint="cs"/>
          <w:sz w:val="32"/>
          <w:szCs w:val="32"/>
          <w:rtl/>
          <w:lang w:bidi="ar-EG"/>
        </w:rPr>
        <w:t xml:space="preserve"> إلى الاكتفاء بِمَا تَمَّ تفتيشه وتَمَّ اصطحاب المدعو (...)، وكذلك المدعى عليه لمقر الشعبة، وقام بتهديد </w:t>
      </w:r>
      <w:r w:rsidRPr="001F5C0A">
        <w:rPr>
          <w:rFonts w:ascii="Simplified Arabic" w:hAnsi="Simplified Arabic" w:cs="Simplified Arabic" w:hint="cs"/>
          <w:sz w:val="32"/>
          <w:szCs w:val="32"/>
          <w:highlight w:val="yellow"/>
          <w:rtl/>
          <w:lang w:bidi="ar-EG"/>
        </w:rPr>
        <w:t>العاملين</w:t>
      </w:r>
      <w:r>
        <w:rPr>
          <w:rFonts w:ascii="Simplified Arabic" w:hAnsi="Simplified Arabic" w:cs="Simplified Arabic" w:hint="cs"/>
          <w:sz w:val="32"/>
          <w:szCs w:val="32"/>
          <w:rtl/>
          <w:lang w:bidi="ar-EG"/>
        </w:rPr>
        <w:t xml:space="preserve"> بالوحدة وقوله (إنني تعرفت عليكم واحد واحد وسوف أنتقم منكم). </w:t>
      </w:r>
      <w:r w:rsidRPr="001F5C0A">
        <w:rPr>
          <w:rFonts w:ascii="Simplified Arabic" w:hAnsi="Simplified Arabic" w:cs="Simplified Arabic" w:hint="cs"/>
          <w:sz w:val="32"/>
          <w:szCs w:val="32"/>
          <w:highlight w:val="yellow"/>
          <w:rtl/>
          <w:lang w:bidi="ar-EG"/>
        </w:rPr>
        <w:t>وباستجواب</w:t>
      </w:r>
      <w:r>
        <w:rPr>
          <w:rFonts w:ascii="Simplified Arabic" w:hAnsi="Simplified Arabic" w:cs="Simplified Arabic" w:hint="cs"/>
          <w:sz w:val="32"/>
          <w:szCs w:val="32"/>
          <w:rtl/>
          <w:lang w:bidi="ar-EG"/>
        </w:rPr>
        <w:t xml:space="preserve"> المدعى عليه، أنكر الاتهام المنسوب إليه جملة وتفصيلًا، وأكَّدَ نفيه لما جاء </w:t>
      </w:r>
      <w:r w:rsidRPr="001F5C0A">
        <w:rPr>
          <w:rFonts w:ascii="Simplified Arabic" w:hAnsi="Simplified Arabic" w:cs="Simplified Arabic" w:hint="cs"/>
          <w:sz w:val="32"/>
          <w:szCs w:val="32"/>
          <w:highlight w:val="yellow"/>
          <w:rtl/>
          <w:lang w:bidi="ar-EG"/>
        </w:rPr>
        <w:t>بمحضر</w:t>
      </w:r>
      <w:r>
        <w:rPr>
          <w:rFonts w:ascii="Simplified Arabic" w:hAnsi="Simplified Arabic" w:cs="Simplified Arabic" w:hint="cs"/>
          <w:sz w:val="32"/>
          <w:szCs w:val="32"/>
          <w:rtl/>
          <w:lang w:bidi="ar-EG"/>
        </w:rPr>
        <w:t xml:space="preserve"> مكافحة المخدرات. </w:t>
      </w:r>
      <w:r w:rsidRPr="001F5C0A">
        <w:rPr>
          <w:rFonts w:ascii="Simplified Arabic" w:hAnsi="Simplified Arabic" w:cs="Simplified Arabic" w:hint="cs"/>
          <w:sz w:val="32"/>
          <w:szCs w:val="32"/>
          <w:highlight w:val="yellow"/>
          <w:rtl/>
          <w:lang w:bidi="ar-EG"/>
        </w:rPr>
        <w:t>وقد</w:t>
      </w:r>
      <w:r>
        <w:rPr>
          <w:rFonts w:ascii="Simplified Arabic" w:hAnsi="Simplified Arabic" w:cs="Simplified Arabic" w:hint="cs"/>
          <w:sz w:val="32"/>
          <w:szCs w:val="32"/>
          <w:rtl/>
          <w:lang w:bidi="ar-EG"/>
        </w:rPr>
        <w:t xml:space="preserve"> جرى فرز أوراق فيما يتعلق بواقعة التلفظ لإحالتهما للجهة المختصة لإكمال اللازم فيها نظامًا. وقد أسفر التحقيق إلى توجيه الاتهام للمُدَّعى عليه باستعمال القوة والعنف والتهديد بحق أعضاء مكافحة المخدرات لمنعهم من أداء أعمالهم، وذلك للأدلة والقرائن التالية: 1-ما جاء بأقوال المدعى عليه المنوه عنها المرفق بالأوراق. 2-ما تضمنه محضر القبض المنوه عنه المرفق بالأوراق. 3-ما جاء بأقوال رجال </w:t>
      </w:r>
      <w:r>
        <w:rPr>
          <w:rFonts w:ascii="Simplified Arabic" w:hAnsi="Simplified Arabic" w:cs="Simplified Arabic" w:hint="cs"/>
          <w:sz w:val="32"/>
          <w:szCs w:val="32"/>
          <w:rtl/>
          <w:lang w:bidi="ar-EG"/>
        </w:rPr>
        <w:lastRenderedPageBreak/>
        <w:t xml:space="preserve">الأمن المنوه عنها المرفقة بالأوراق. وَحَيْثُ إنَّ ما أقدم عليه المدعى عليه وهو بكامل أهليته المعتبرة شرعًا فعل مجرم شرعًا ومجرم ومعاقب عليه نظامًا؛ بموجب المادة (السابعة) من نظام مكافحة الرشوة الصادر بالمرسوم الملكي رقم (م/36) في 29/12/1412هـ </w:t>
      </w:r>
      <w:r w:rsidRPr="00202A29">
        <w:rPr>
          <w:rFonts w:ascii="Simplified Arabic" w:hAnsi="Simplified Arabic" w:cs="Simplified Arabic" w:hint="cs"/>
          <w:sz w:val="32"/>
          <w:szCs w:val="32"/>
          <w:highlight w:val="yellow"/>
          <w:rtl/>
          <w:lang w:bidi="ar-EG"/>
        </w:rPr>
        <w:t>فإنه</w:t>
      </w:r>
      <w:r>
        <w:rPr>
          <w:rFonts w:ascii="Simplified Arabic" w:hAnsi="Simplified Arabic" w:cs="Simplified Arabic" w:hint="cs"/>
          <w:sz w:val="32"/>
          <w:szCs w:val="32"/>
          <w:rtl/>
          <w:lang w:bidi="ar-EG"/>
        </w:rPr>
        <w:t xml:space="preserve"> </w:t>
      </w:r>
      <w:r w:rsidRPr="00202A29">
        <w:rPr>
          <w:rFonts w:ascii="Simplified Arabic" w:hAnsi="Simplified Arabic" w:cs="Simplified Arabic" w:hint="cs"/>
          <w:sz w:val="32"/>
          <w:szCs w:val="32"/>
          <w:highlight w:val="yellow"/>
          <w:rtl/>
          <w:lang w:bidi="ar-EG"/>
        </w:rPr>
        <w:t>يطلب</w:t>
      </w:r>
      <w:r>
        <w:rPr>
          <w:rFonts w:ascii="Simplified Arabic" w:hAnsi="Simplified Arabic" w:cs="Simplified Arabic" w:hint="cs"/>
          <w:sz w:val="32"/>
          <w:szCs w:val="32"/>
          <w:rtl/>
          <w:lang w:bidi="ar-EG"/>
        </w:rPr>
        <w:t xml:space="preserve"> إثبات ما أسند إليه والحكم عليه بعقوبة السجن أو الغرامة أو إحدى العقوبتين المنصوص عليها في المادة الأولى من ذات النظام. وفي هذه الجلسة، وبعد مثول المدعى عليه أمام الدائرة، وبعد سماعه لقرار الاتهام المنسوب إليه في لائحة الدعوى، وبسؤاله الجواب؟ أجاب قائلًا: إنَّه ينكر ما ورد في لائحة الدعوى، وأنَّه تَمَّ إخباره من قبل ابنته بوجود اللجنة بمنزله. فقام بالرجوع إلى المنزل، ومُنع من دخول منزله وهو لا يعلم سبب حضور هذه اللجنة، ولا يعلم كون هذه الفرقة رسمية ولم يُعرض عليه أمر تفتيش. وبعرض ذلك على مُمَثِّل الادعاء، تمسك بِمَا ورد في لائحة الدعوى. ثم قرر الطرفان الاكتفاء، وبناءً عليه.</w:t>
      </w:r>
    </w:p>
    <w:p w:rsidR="008E4371" w:rsidRPr="00DC670D" w:rsidRDefault="008E4371" w:rsidP="00430534">
      <w:pPr>
        <w:spacing w:after="0" w:line="240" w:lineRule="auto"/>
        <w:jc w:val="center"/>
        <w:rPr>
          <w:rFonts w:ascii="Simplified Arabic" w:hAnsi="Simplified Arabic" w:cs="Simplified Arabic"/>
          <w:b/>
          <w:bCs/>
          <w:sz w:val="32"/>
          <w:szCs w:val="32"/>
          <w:rtl/>
          <w:lang w:bidi="ar-EG"/>
        </w:rPr>
      </w:pPr>
      <w:r w:rsidRPr="00DC670D">
        <w:rPr>
          <w:rFonts w:ascii="Simplified Arabic" w:hAnsi="Simplified Arabic" w:cs="Simplified Arabic" w:hint="cs"/>
          <w:b/>
          <w:bCs/>
          <w:sz w:val="32"/>
          <w:szCs w:val="32"/>
          <w:rtl/>
          <w:lang w:bidi="ar-EG"/>
        </w:rPr>
        <w:t>الأسباب</w:t>
      </w:r>
    </w:p>
    <w:p w:rsidR="008E4371" w:rsidRDefault="008E4371" w:rsidP="00430534">
      <w:pPr>
        <w:spacing w:after="0" w:line="240" w:lineRule="auto"/>
        <w:jc w:val="lowKashida"/>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وبناءً على ما سبق من الدعوى والإجابة، وحيث أنكر المدعى عليه ما نسب إليه في هذه الدعوى، وَحَيْثُ إنَّه بدراسة القضية وقراءة ما ورد في وقائعها فقد تبين للدائرة أن فرقة مكافحة المخدرات قامت بمخالفة النظام الواجب اتباعه في مثل هذه الحالات من الحصول على إذن تفتيش مسبب من قبل هيئة التحقيق والادعاء العام؛ حَيْثُ نَصَّت المادة الخامسة </w:t>
      </w:r>
      <w:r w:rsidRPr="00457B42">
        <w:rPr>
          <w:rFonts w:ascii="Simplified Arabic" w:hAnsi="Simplified Arabic" w:cs="Simplified Arabic" w:hint="cs"/>
          <w:sz w:val="32"/>
          <w:szCs w:val="32"/>
          <w:highlight w:val="yellow"/>
          <w:rtl/>
          <w:lang w:bidi="ar-EG"/>
        </w:rPr>
        <w:t>والعشرون</w:t>
      </w:r>
      <w:r>
        <w:rPr>
          <w:rFonts w:ascii="Simplified Arabic" w:hAnsi="Simplified Arabic" w:cs="Simplified Arabic" w:hint="cs"/>
          <w:sz w:val="32"/>
          <w:szCs w:val="32"/>
          <w:rtl/>
          <w:lang w:bidi="ar-EG"/>
        </w:rPr>
        <w:t xml:space="preserve"> من نظام الإجراءات الجزائية أن رجال الضبط الجنائي يخضعون لإشراف هيئة التحقيق والادعاء العام، وما نَصَّت عليه </w:t>
      </w:r>
      <w:r w:rsidRPr="006A09DC">
        <w:rPr>
          <w:rFonts w:ascii="Simplified Arabic" w:hAnsi="Simplified Arabic" w:cs="Simplified Arabic" w:hint="cs"/>
          <w:sz w:val="32"/>
          <w:szCs w:val="32"/>
          <w:highlight w:val="yellow"/>
          <w:rtl/>
          <w:lang w:bidi="ar-EG"/>
        </w:rPr>
        <w:t>المادتان</w:t>
      </w:r>
      <w:r>
        <w:rPr>
          <w:rFonts w:ascii="Simplified Arabic" w:hAnsi="Simplified Arabic" w:cs="Simplified Arabic" w:hint="cs"/>
          <w:sz w:val="32"/>
          <w:szCs w:val="32"/>
          <w:rtl/>
          <w:lang w:bidi="ar-EG"/>
        </w:rPr>
        <w:t xml:space="preserve"> الحادية </w:t>
      </w:r>
      <w:r w:rsidRPr="006A09DC">
        <w:rPr>
          <w:rFonts w:ascii="Simplified Arabic" w:hAnsi="Simplified Arabic" w:cs="Simplified Arabic" w:hint="cs"/>
          <w:sz w:val="32"/>
          <w:szCs w:val="32"/>
          <w:highlight w:val="yellow"/>
          <w:rtl/>
          <w:lang w:bidi="ar-EG"/>
        </w:rPr>
        <w:t>والأربعون</w:t>
      </w:r>
      <w:r>
        <w:rPr>
          <w:rFonts w:ascii="Simplified Arabic" w:hAnsi="Simplified Arabic" w:cs="Simplified Arabic" w:hint="cs"/>
          <w:sz w:val="32"/>
          <w:szCs w:val="32"/>
          <w:rtl/>
          <w:lang w:bidi="ar-EG"/>
        </w:rPr>
        <w:t xml:space="preserve"> والثانية </w:t>
      </w:r>
      <w:r w:rsidRPr="006A09DC">
        <w:rPr>
          <w:rFonts w:ascii="Simplified Arabic" w:hAnsi="Simplified Arabic" w:cs="Simplified Arabic" w:hint="cs"/>
          <w:sz w:val="32"/>
          <w:szCs w:val="32"/>
          <w:highlight w:val="yellow"/>
          <w:rtl/>
          <w:lang w:bidi="ar-EG"/>
        </w:rPr>
        <w:t>والأربعون</w:t>
      </w:r>
      <w:r>
        <w:rPr>
          <w:rFonts w:ascii="Simplified Arabic" w:hAnsi="Simplified Arabic" w:cs="Simplified Arabic" w:hint="cs"/>
          <w:sz w:val="32"/>
          <w:szCs w:val="32"/>
          <w:rtl/>
          <w:lang w:bidi="ar-EG"/>
        </w:rPr>
        <w:t xml:space="preserve"> من ذات النظام بوجوب احترام المساكن والأشخاص وعدم تفتيشهم إلا بأمر مسبب، وهو ما أكدت عليه المادة السابعة </w:t>
      </w:r>
      <w:r w:rsidRPr="00CC48F9">
        <w:rPr>
          <w:rFonts w:ascii="Simplified Arabic" w:hAnsi="Simplified Arabic" w:cs="Simplified Arabic" w:hint="cs"/>
          <w:sz w:val="32"/>
          <w:szCs w:val="32"/>
          <w:highlight w:val="yellow"/>
          <w:rtl/>
          <w:lang w:bidi="ar-EG"/>
        </w:rPr>
        <w:t>والثلاثون</w:t>
      </w:r>
      <w:r>
        <w:rPr>
          <w:rFonts w:ascii="Simplified Arabic" w:hAnsi="Simplified Arabic" w:cs="Simplified Arabic" w:hint="cs"/>
          <w:sz w:val="32"/>
          <w:szCs w:val="32"/>
          <w:rtl/>
          <w:lang w:bidi="ar-EG"/>
        </w:rPr>
        <w:t xml:space="preserve"> من النظام الأساسي للحكم، وحيث خالفت الفرقة ذلك فإن ما أصابها جراء فعلها الخاطئ هو رد فعل طبيعي لا يجب أن يعاقب عليه المدعى عليه بقدر ما يجب معاقبة من خالف النظام، وأمَّا ما تلفظ به المدعى عليه من ألفاظ فليست داخلة في مفهوم المادة السابعة، وَحَيْثُ إنَّ القاعدة الجزائية العامة أنَّه لا يتوسع في تفسير النصوص الجنائية، ولما كان الأصل براءة الذمة فلا ينتقل عنها إلا بدليل يقوى على ضعضعة هذا الأصل، وهو ما ليس موجودًا في هذه الدعوى، ولما ورد عن أم </w:t>
      </w:r>
      <w:r>
        <w:rPr>
          <w:rFonts w:ascii="Simplified Arabic" w:hAnsi="Simplified Arabic" w:cs="Simplified Arabic" w:hint="cs"/>
          <w:sz w:val="32"/>
          <w:szCs w:val="32"/>
          <w:rtl/>
          <w:lang w:bidi="ar-EG"/>
        </w:rPr>
        <w:lastRenderedPageBreak/>
        <w:t>المؤمنين عائشة رضي الله عنها أن النبي صلى الله عليه وسلم قال: "</w:t>
      </w:r>
      <w:r w:rsidRPr="00A82DB8">
        <w:rPr>
          <w:rFonts w:ascii="Simplified Arabic" w:hAnsi="Simplified Arabic" w:cs="Simplified Arabic" w:hint="cs"/>
          <w:sz w:val="32"/>
          <w:szCs w:val="32"/>
          <w:highlight w:val="yellow"/>
          <w:rtl/>
          <w:lang w:bidi="ar-EG"/>
        </w:rPr>
        <w:t>ادرؤوا</w:t>
      </w:r>
      <w:r>
        <w:rPr>
          <w:rFonts w:ascii="Simplified Arabic" w:hAnsi="Simplified Arabic" w:cs="Simplified Arabic" w:hint="cs"/>
          <w:sz w:val="32"/>
          <w:szCs w:val="32"/>
          <w:rtl/>
          <w:lang w:bidi="ar-EG"/>
        </w:rPr>
        <w:t xml:space="preserve"> الحدود عن المسلمين ما استطعتم فإن كان له مخرج فخلوا سبيله فإن الإمام إن يُخطئ في العفو خير من أن يُخطئ في العقوبة" رواه الترمذي؛ الأمر الذي تنتهي معه الدائرة إلى الحكم بمنطوقه، وبه تقضي. </w:t>
      </w:r>
    </w:p>
    <w:p w:rsidR="008E4371" w:rsidRDefault="008E4371"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لذلك حكمت الدائرة: </w:t>
      </w:r>
      <w:r w:rsidRPr="00A82DB8">
        <w:rPr>
          <w:rFonts w:ascii="Simplified Arabic" w:hAnsi="Simplified Arabic" w:cs="Simplified Arabic" w:hint="cs"/>
          <w:b/>
          <w:bCs/>
          <w:sz w:val="32"/>
          <w:szCs w:val="32"/>
          <w:highlight w:val="yellow"/>
          <w:rtl/>
          <w:lang w:bidi="ar-EG"/>
        </w:rPr>
        <w:t>بعدم</w:t>
      </w:r>
      <w:r>
        <w:rPr>
          <w:rFonts w:ascii="Simplified Arabic" w:hAnsi="Simplified Arabic" w:cs="Simplified Arabic" w:hint="cs"/>
          <w:b/>
          <w:bCs/>
          <w:sz w:val="32"/>
          <w:szCs w:val="32"/>
          <w:rtl/>
          <w:lang w:bidi="ar-EG"/>
        </w:rPr>
        <w:t xml:space="preserve"> إدانة (...) -سعودي الجنسية- بِمَا هو منسوب إليه في هذه الدعوى؛ لما هو موضح بالأسباب.</w:t>
      </w:r>
    </w:p>
    <w:p w:rsidR="008E4371" w:rsidRDefault="008E4371"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والله الموفق وصلى الله وسلم على نبينا محمد وعلى آله وصحبه أجمعين.</w:t>
      </w:r>
    </w:p>
    <w:p w:rsidR="008E4371" w:rsidRDefault="008E4371" w:rsidP="00430534">
      <w:pPr>
        <w:spacing w:after="0" w:line="240" w:lineRule="auto"/>
        <w:jc w:val="lowKashida"/>
        <w:rPr>
          <w:rFonts w:ascii="Simplified Arabic" w:hAnsi="Simplified Arabic" w:cs="Simplified Arabic"/>
          <w:b/>
          <w:bCs/>
          <w:sz w:val="32"/>
          <w:szCs w:val="32"/>
          <w:rtl/>
          <w:lang w:bidi="ar-EG"/>
        </w:rPr>
      </w:pPr>
    </w:p>
    <w:p w:rsidR="008E4371" w:rsidRDefault="008E4371"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محكمة الاستئناف:</w:t>
      </w:r>
    </w:p>
    <w:p w:rsidR="008E4371" w:rsidRDefault="008E4371"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حكمت المحكمة </w:t>
      </w:r>
      <w:r>
        <w:rPr>
          <w:rFonts w:ascii="Simplified Arabic" w:hAnsi="Simplified Arabic" w:cs="Simplified Arabic" w:hint="cs"/>
          <w:b/>
          <w:bCs/>
          <w:sz w:val="32"/>
          <w:szCs w:val="32"/>
          <w:rtl/>
          <w:lang w:bidi="ar-EG"/>
        </w:rPr>
        <w:t>بتأييد الحكم فيما انتهى إليه من قضاء.</w:t>
      </w:r>
    </w:p>
    <w:p w:rsidR="008E4371" w:rsidRDefault="008E4371" w:rsidP="00430534">
      <w:pPr>
        <w:bidi w:val="0"/>
        <w:spacing w:after="0" w:line="240" w:lineRule="auto"/>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br w:type="page"/>
      </w:r>
    </w:p>
    <w:p w:rsidR="008E4371" w:rsidRDefault="008E4371" w:rsidP="00430534">
      <w:pPr>
        <w:spacing w:after="0" w:line="240" w:lineRule="auto"/>
        <w:jc w:val="lowKashida"/>
        <w:rPr>
          <w:rFonts w:ascii="Simplified Arabic" w:hAnsi="Simplified Arabic" w:cs="Simplified Arabic"/>
          <w:b/>
          <w:bCs/>
          <w:sz w:val="32"/>
          <w:szCs w:val="32"/>
          <w:rtl/>
          <w:lang w:bidi="ar-EG"/>
        </w:rPr>
      </w:pPr>
    </w:p>
    <w:p w:rsidR="008E4371" w:rsidRDefault="008E4371" w:rsidP="00430534">
      <w:pPr>
        <w:spacing w:after="0" w:line="240" w:lineRule="auto"/>
        <w:jc w:val="lowKashida"/>
        <w:rPr>
          <w:rFonts w:ascii="Simplified Arabic" w:hAnsi="Simplified Arabic" w:cs="Simplified Arabic"/>
          <w:b/>
          <w:bCs/>
          <w:sz w:val="32"/>
          <w:szCs w:val="32"/>
          <w:rtl/>
          <w:lang w:bidi="ar-EG"/>
        </w:rPr>
      </w:pPr>
    </w:p>
    <w:p w:rsidR="008E4371" w:rsidRDefault="008E4371" w:rsidP="00430534">
      <w:pPr>
        <w:spacing w:after="0" w:line="240" w:lineRule="auto"/>
        <w:jc w:val="lowKashida"/>
        <w:rPr>
          <w:rFonts w:ascii="Simplified Arabic" w:hAnsi="Simplified Arabic" w:cs="Simplified Arabic"/>
          <w:b/>
          <w:bCs/>
          <w:sz w:val="32"/>
          <w:szCs w:val="32"/>
          <w:rtl/>
          <w:lang w:bidi="ar-EG"/>
        </w:rPr>
      </w:pPr>
    </w:p>
    <w:p w:rsidR="008E4371" w:rsidRDefault="008E4371" w:rsidP="00430534">
      <w:pPr>
        <w:spacing w:after="0" w:line="240" w:lineRule="auto"/>
        <w:jc w:val="lowKashida"/>
        <w:rPr>
          <w:rFonts w:ascii="Simplified Arabic" w:hAnsi="Simplified Arabic" w:cs="Simplified Arabic"/>
          <w:b/>
          <w:bCs/>
          <w:sz w:val="32"/>
          <w:szCs w:val="32"/>
          <w:rtl/>
          <w:lang w:bidi="ar-EG"/>
        </w:rPr>
      </w:pPr>
    </w:p>
    <w:p w:rsidR="008E4371" w:rsidRDefault="008E4371" w:rsidP="00430534">
      <w:pPr>
        <w:spacing w:after="0" w:line="240" w:lineRule="auto"/>
        <w:jc w:val="lowKashida"/>
        <w:rPr>
          <w:rFonts w:ascii="Simplified Arabic" w:hAnsi="Simplified Arabic" w:cs="Simplified Arabic"/>
          <w:b/>
          <w:bCs/>
          <w:sz w:val="32"/>
          <w:szCs w:val="32"/>
          <w:rtl/>
          <w:lang w:bidi="ar-EG"/>
        </w:rPr>
      </w:pPr>
    </w:p>
    <w:p w:rsidR="008E4371" w:rsidRDefault="008E4371" w:rsidP="00430534">
      <w:pPr>
        <w:spacing w:after="0" w:line="240" w:lineRule="auto"/>
        <w:jc w:val="lowKashida"/>
        <w:rPr>
          <w:rFonts w:ascii="Simplified Arabic" w:hAnsi="Simplified Arabic" w:cs="Simplified Arabic"/>
          <w:b/>
          <w:bCs/>
          <w:sz w:val="32"/>
          <w:szCs w:val="32"/>
          <w:rtl/>
          <w:lang w:bidi="ar-EG"/>
        </w:rPr>
      </w:pPr>
    </w:p>
    <w:p w:rsidR="008E4371" w:rsidRDefault="008E4371" w:rsidP="00430534">
      <w:pPr>
        <w:spacing w:after="0" w:line="240" w:lineRule="auto"/>
        <w:jc w:val="lowKashida"/>
        <w:rPr>
          <w:rFonts w:ascii="Simplified Arabic" w:hAnsi="Simplified Arabic" w:cs="Simplified Arabic"/>
          <w:b/>
          <w:bCs/>
          <w:sz w:val="32"/>
          <w:szCs w:val="32"/>
          <w:rtl/>
          <w:lang w:bidi="ar-EG"/>
        </w:rPr>
      </w:pPr>
    </w:p>
    <w:p w:rsidR="008E4371" w:rsidRDefault="008E4371" w:rsidP="00430534">
      <w:pPr>
        <w:spacing w:after="0" w:line="240" w:lineRule="auto"/>
        <w:jc w:val="lowKashida"/>
        <w:rPr>
          <w:rFonts w:ascii="Simplified Arabic" w:hAnsi="Simplified Arabic" w:cs="Simplified Arabic"/>
          <w:b/>
          <w:bCs/>
          <w:sz w:val="32"/>
          <w:szCs w:val="32"/>
          <w:rtl/>
          <w:lang w:bidi="ar-EG"/>
        </w:rPr>
      </w:pPr>
    </w:p>
    <w:p w:rsidR="008E4371" w:rsidRPr="008E4371" w:rsidRDefault="008E4371" w:rsidP="00430534">
      <w:pPr>
        <w:spacing w:after="0" w:line="240" w:lineRule="auto"/>
        <w:jc w:val="center"/>
        <w:rPr>
          <w:rFonts w:ascii="Traditional Arabic" w:hAnsi="Traditional Arabic" w:cs="Traditional Arabic"/>
          <w:b/>
          <w:bCs/>
          <w:sz w:val="96"/>
          <w:szCs w:val="96"/>
          <w:rtl/>
          <w:lang w:bidi="ar-EG"/>
        </w:rPr>
      </w:pPr>
      <w:r w:rsidRPr="008E4371">
        <w:rPr>
          <w:rFonts w:ascii="Traditional Arabic" w:hAnsi="Traditional Arabic" w:cs="Traditional Arabic"/>
          <w:b/>
          <w:bCs/>
          <w:sz w:val="96"/>
          <w:szCs w:val="96"/>
          <w:rtl/>
          <w:lang w:bidi="ar-EG"/>
        </w:rPr>
        <w:t>10ـ الأسلحة والذخائر</w:t>
      </w:r>
    </w:p>
    <w:p w:rsidR="008E4371" w:rsidRDefault="008E4371" w:rsidP="00430534">
      <w:pPr>
        <w:spacing w:after="0" w:line="240" w:lineRule="auto"/>
        <w:jc w:val="lowKashida"/>
        <w:rPr>
          <w:rFonts w:ascii="Simplified Arabic" w:hAnsi="Simplified Arabic" w:cs="Simplified Arabic"/>
          <w:b/>
          <w:bCs/>
          <w:sz w:val="32"/>
          <w:szCs w:val="32"/>
          <w:rtl/>
          <w:lang w:bidi="ar-EG"/>
        </w:rPr>
      </w:pPr>
    </w:p>
    <w:p w:rsidR="008E4371" w:rsidRDefault="008E4371" w:rsidP="00430534">
      <w:pPr>
        <w:bidi w:val="0"/>
        <w:spacing w:after="0" w:line="240" w:lineRule="auto"/>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br w:type="page"/>
      </w:r>
    </w:p>
    <w:p w:rsidR="008E4371" w:rsidRDefault="008E4371"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lastRenderedPageBreak/>
        <w:t>رقم</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القضية</w:t>
      </w:r>
      <w:r>
        <w:rPr>
          <w:rFonts w:ascii="Simplified Arabic" w:hAnsi="Simplified Arabic" w:cs="Simplified Arabic"/>
          <w:b/>
          <w:bCs/>
          <w:sz w:val="32"/>
          <w:szCs w:val="32"/>
          <w:rtl/>
          <w:lang w:bidi="ar-EG"/>
        </w:rPr>
        <w:t xml:space="preserve"> </w:t>
      </w:r>
      <w:r>
        <w:rPr>
          <w:rFonts w:ascii="Simplified Arabic" w:hAnsi="Simplified Arabic" w:cs="Simplified Arabic" w:hint="cs"/>
          <w:b/>
          <w:bCs/>
          <w:sz w:val="32"/>
          <w:szCs w:val="32"/>
          <w:rtl/>
          <w:lang w:bidi="ar-EG"/>
        </w:rPr>
        <w:t>الابتدائية 3195/4/ق لعام 1435هـ</w:t>
      </w:r>
    </w:p>
    <w:p w:rsidR="008E4371" w:rsidRDefault="008E4371" w:rsidP="00430534">
      <w:pPr>
        <w:spacing w:after="0" w:line="240" w:lineRule="auto"/>
        <w:jc w:val="lowKashida"/>
        <w:rPr>
          <w:rFonts w:ascii="Simplified Arabic" w:hAnsi="Simplified Arabic" w:cs="Simplified Arabic"/>
          <w:b/>
          <w:bCs/>
          <w:sz w:val="32"/>
          <w:szCs w:val="32"/>
          <w:lang w:bidi="ar-EG"/>
        </w:rPr>
      </w:pPr>
      <w:r>
        <w:rPr>
          <w:rFonts w:ascii="Simplified Arabic" w:hAnsi="Simplified Arabic" w:cs="Simplified Arabic" w:hint="eastAsia"/>
          <w:b/>
          <w:bCs/>
          <w:sz w:val="32"/>
          <w:szCs w:val="32"/>
          <w:rtl/>
          <w:lang w:bidi="ar-EG"/>
        </w:rPr>
        <w:t>رقم</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الحكم</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الابتدائي</w:t>
      </w:r>
      <w:r>
        <w:rPr>
          <w:rFonts w:ascii="Simplified Arabic" w:hAnsi="Simplified Arabic" w:cs="Simplified Arabic"/>
          <w:b/>
          <w:bCs/>
          <w:sz w:val="32"/>
          <w:szCs w:val="32"/>
          <w:rtl/>
          <w:lang w:bidi="ar-EG"/>
        </w:rPr>
        <w:t xml:space="preserve"> </w:t>
      </w:r>
      <w:r>
        <w:rPr>
          <w:rFonts w:ascii="Simplified Arabic" w:hAnsi="Simplified Arabic" w:cs="Simplified Arabic" w:hint="cs"/>
          <w:b/>
          <w:bCs/>
          <w:sz w:val="32"/>
          <w:szCs w:val="32"/>
          <w:rtl/>
          <w:lang w:bidi="ar-EG"/>
        </w:rPr>
        <w:t>817/ج/1 لعام 1435هـ</w:t>
      </w:r>
    </w:p>
    <w:p w:rsidR="008E4371" w:rsidRDefault="008E4371"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t>رقم</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قضية</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الاستئناف</w:t>
      </w:r>
      <w:r>
        <w:rPr>
          <w:rFonts w:ascii="Simplified Arabic" w:hAnsi="Simplified Arabic" w:cs="Simplified Arabic" w:hint="cs"/>
          <w:b/>
          <w:bCs/>
          <w:sz w:val="32"/>
          <w:szCs w:val="32"/>
          <w:rtl/>
          <w:lang w:bidi="ar-EG"/>
        </w:rPr>
        <w:t xml:space="preserve"> 214/ق لعام 1436هـ</w:t>
      </w:r>
    </w:p>
    <w:p w:rsidR="008E4371" w:rsidRDefault="008E4371"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t>تاريخ</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الجلسة</w:t>
      </w:r>
      <w:r>
        <w:rPr>
          <w:rFonts w:ascii="Simplified Arabic" w:hAnsi="Simplified Arabic" w:cs="Simplified Arabic"/>
          <w:b/>
          <w:bCs/>
          <w:sz w:val="32"/>
          <w:szCs w:val="32"/>
          <w:rtl/>
          <w:lang w:bidi="ar-EG"/>
        </w:rPr>
        <w:t xml:space="preserve"> </w:t>
      </w:r>
      <w:r>
        <w:rPr>
          <w:rFonts w:ascii="Simplified Arabic" w:hAnsi="Simplified Arabic" w:cs="Simplified Arabic" w:hint="cs"/>
          <w:b/>
          <w:bCs/>
          <w:sz w:val="32"/>
          <w:szCs w:val="32"/>
          <w:rtl/>
          <w:lang w:bidi="ar-EG"/>
        </w:rPr>
        <w:t>23/2/1436هـ</w:t>
      </w:r>
    </w:p>
    <w:p w:rsidR="008E4371" w:rsidRDefault="008E4371"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الموضوعات</w:t>
      </w:r>
    </w:p>
    <w:p w:rsidR="008E4371" w:rsidRPr="00456A6A" w:rsidRDefault="008E4371" w:rsidP="00430534">
      <w:pPr>
        <w:spacing w:after="0" w:line="240" w:lineRule="auto"/>
        <w:jc w:val="both"/>
        <w:rPr>
          <w:rFonts w:ascii="Simplified Arabic" w:hAnsi="Simplified Arabic" w:cs="Simplified Arabic"/>
          <w:b/>
          <w:bCs/>
          <w:sz w:val="32"/>
          <w:szCs w:val="32"/>
          <w:rtl/>
          <w:lang w:bidi="ar-EG"/>
        </w:rPr>
      </w:pPr>
      <w:r w:rsidRPr="00456A6A">
        <w:rPr>
          <w:rFonts w:ascii="Simplified Arabic" w:hAnsi="Simplified Arabic" w:cs="Simplified Arabic" w:hint="cs"/>
          <w:b/>
          <w:bCs/>
          <w:sz w:val="32"/>
          <w:szCs w:val="32"/>
          <w:rtl/>
          <w:lang w:bidi="ar-EG"/>
        </w:rPr>
        <w:t xml:space="preserve">أسلحة-حيازة ذخائر دون ترخيص -مسؤولية المالك </w:t>
      </w:r>
      <w:r>
        <w:rPr>
          <w:rFonts w:ascii="Simplified Arabic" w:hAnsi="Simplified Arabic" w:cs="Simplified Arabic" w:hint="cs"/>
          <w:b/>
          <w:bCs/>
          <w:sz w:val="32"/>
          <w:szCs w:val="32"/>
          <w:rtl/>
          <w:lang w:bidi="ar-EG"/>
        </w:rPr>
        <w:t>بما تحت</w:t>
      </w:r>
      <w:r w:rsidRPr="00456A6A">
        <w:rPr>
          <w:rFonts w:ascii="Simplified Arabic" w:hAnsi="Simplified Arabic" w:cs="Simplified Arabic" w:hint="cs"/>
          <w:b/>
          <w:bCs/>
          <w:sz w:val="32"/>
          <w:szCs w:val="32"/>
          <w:rtl/>
          <w:lang w:bidi="ar-EG"/>
        </w:rPr>
        <w:t xml:space="preserve"> ملكه.</w:t>
      </w:r>
    </w:p>
    <w:p w:rsidR="008E4371" w:rsidRPr="00456A6A" w:rsidRDefault="008E4371" w:rsidP="00430534">
      <w:pPr>
        <w:spacing w:after="0" w:line="240" w:lineRule="auto"/>
        <w:jc w:val="both"/>
        <w:rPr>
          <w:rFonts w:ascii="Simplified Arabic" w:hAnsi="Simplified Arabic" w:cs="Simplified Arabic"/>
          <w:sz w:val="32"/>
          <w:szCs w:val="32"/>
          <w:rtl/>
          <w:lang w:bidi="ar-EG"/>
        </w:rPr>
      </w:pPr>
      <w:r w:rsidRPr="00456A6A">
        <w:rPr>
          <w:rFonts w:cs="Simplified Arabic"/>
          <w:sz w:val="32"/>
          <w:szCs w:val="32"/>
          <w:rtl/>
        </w:rPr>
        <w:t>أقام فرع هيئة التحقيق والادعاء العام الدعوى ضد</w:t>
      </w:r>
      <w:r w:rsidRPr="00456A6A">
        <w:rPr>
          <w:rFonts w:cs="Simplified Arabic" w:hint="cs"/>
          <w:sz w:val="32"/>
          <w:szCs w:val="32"/>
          <w:rtl/>
        </w:rPr>
        <w:t xml:space="preserve"> المتهمين ل</w:t>
      </w:r>
      <w:r w:rsidRPr="00456A6A">
        <w:rPr>
          <w:rFonts w:ascii="Simplified Arabic" w:hAnsi="Simplified Arabic" w:cs="Simplified Arabic" w:hint="cs"/>
          <w:sz w:val="32"/>
          <w:szCs w:val="32"/>
          <w:rtl/>
          <w:lang w:bidi="ar-EG"/>
        </w:rPr>
        <w:t xml:space="preserve">حيازتهم ذخائر نارية دون ترخيص- </w:t>
      </w:r>
      <w:r w:rsidRPr="00456A6A">
        <w:rPr>
          <w:rFonts w:cs="Simplified Arabic"/>
          <w:sz w:val="32"/>
          <w:szCs w:val="32"/>
          <w:rtl/>
          <w:lang w:bidi="ar-EG"/>
        </w:rPr>
        <w:t>ثبوت الاتهام بحق المتهم الثاني لاعترافه في التحقيقات أن الغرفة التي ضبطت بها الذخائر هي مقر سكنه وإقامته</w:t>
      </w:r>
      <w:r w:rsidRPr="00456A6A">
        <w:rPr>
          <w:rFonts w:cs="Simplified Arabic" w:hint="cs"/>
          <w:sz w:val="32"/>
          <w:szCs w:val="32"/>
          <w:rtl/>
          <w:lang w:bidi="ar-EG"/>
        </w:rPr>
        <w:t>،</w:t>
      </w:r>
      <w:r w:rsidRPr="00456A6A">
        <w:rPr>
          <w:rFonts w:cs="Simplified Arabic"/>
          <w:sz w:val="32"/>
          <w:szCs w:val="32"/>
          <w:rtl/>
          <w:lang w:bidi="ar-EG"/>
        </w:rPr>
        <w:t xml:space="preserve"> </w:t>
      </w:r>
      <w:r w:rsidRPr="00456A6A">
        <w:rPr>
          <w:rFonts w:cs="Simplified Arabic" w:hint="cs"/>
          <w:sz w:val="32"/>
          <w:szCs w:val="32"/>
          <w:rtl/>
          <w:lang w:bidi="ar-EG"/>
        </w:rPr>
        <w:t>وبالتالي</w:t>
      </w:r>
      <w:r w:rsidRPr="00456A6A">
        <w:rPr>
          <w:rFonts w:cs="Simplified Arabic"/>
          <w:sz w:val="32"/>
          <w:szCs w:val="32"/>
          <w:rtl/>
          <w:lang w:bidi="ar-EG"/>
        </w:rPr>
        <w:t xml:space="preserve"> فهو</w:t>
      </w:r>
      <w:r>
        <w:rPr>
          <w:rFonts w:cs="Simplified Arabic"/>
          <w:sz w:val="32"/>
          <w:szCs w:val="32"/>
          <w:rtl/>
          <w:lang w:bidi="ar-EG"/>
        </w:rPr>
        <w:t xml:space="preserve"> مسؤول ع</w:t>
      </w:r>
      <w:r w:rsidRPr="00456A6A">
        <w:rPr>
          <w:rFonts w:cs="Simplified Arabic" w:hint="cs"/>
          <w:sz w:val="32"/>
          <w:szCs w:val="32"/>
          <w:rtl/>
          <w:lang w:bidi="ar-EG"/>
        </w:rPr>
        <w:t xml:space="preserve">ما فيها-عدم ثبوت </w:t>
      </w:r>
      <w:r w:rsidRPr="00456A6A">
        <w:rPr>
          <w:rFonts w:cs="Simplified Arabic"/>
          <w:sz w:val="32"/>
          <w:szCs w:val="32"/>
          <w:rtl/>
          <w:lang w:bidi="ar-EG"/>
        </w:rPr>
        <w:t>علاقة</w:t>
      </w:r>
      <w:r w:rsidRPr="00456A6A">
        <w:rPr>
          <w:rFonts w:cs="Simplified Arabic" w:hint="cs"/>
          <w:sz w:val="32"/>
          <w:szCs w:val="32"/>
          <w:rtl/>
          <w:lang w:bidi="ar-EG"/>
        </w:rPr>
        <w:t xml:space="preserve"> المتهمين الأول والثالث</w:t>
      </w:r>
      <w:r w:rsidRPr="00456A6A">
        <w:rPr>
          <w:rFonts w:cs="Simplified Arabic"/>
          <w:sz w:val="32"/>
          <w:szCs w:val="32"/>
          <w:rtl/>
          <w:lang w:bidi="ar-EG"/>
        </w:rPr>
        <w:t xml:space="preserve"> بحيازة الذخيرة محل الدعوى</w:t>
      </w:r>
      <w:r w:rsidRPr="00456A6A">
        <w:rPr>
          <w:rFonts w:ascii="Simplified Arabic" w:hAnsi="Simplified Arabic" w:cs="Simplified Arabic" w:hint="cs"/>
          <w:sz w:val="32"/>
          <w:szCs w:val="32"/>
          <w:rtl/>
          <w:lang w:bidi="ar-EG"/>
        </w:rPr>
        <w:t xml:space="preserve">- أثر ذلك: إدانة المتهم الثاني بما نسب إليه </w:t>
      </w:r>
      <w:r w:rsidRPr="00282058">
        <w:rPr>
          <w:rFonts w:ascii="Simplified Arabic" w:hAnsi="Simplified Arabic" w:cs="Simplified Arabic"/>
          <w:sz w:val="32"/>
          <w:szCs w:val="32"/>
          <w:rtl/>
          <w:lang w:bidi="ar-EG"/>
        </w:rPr>
        <w:t xml:space="preserve">وتعزيره عن ذلك بسجنه لمدة شهر مع مصادرة الذخيرة </w:t>
      </w:r>
      <w:r>
        <w:rPr>
          <w:rFonts w:ascii="Simplified Arabic" w:hAnsi="Simplified Arabic" w:cs="Simplified Arabic" w:hint="cs"/>
          <w:sz w:val="32"/>
          <w:szCs w:val="32"/>
          <w:rtl/>
          <w:lang w:bidi="ar-EG"/>
        </w:rPr>
        <w:t>وعدم إدانة الآخرين.</w:t>
      </w:r>
      <w:r w:rsidRPr="00456A6A">
        <w:rPr>
          <w:rFonts w:ascii="Simplified Arabic" w:hAnsi="Simplified Arabic" w:cs="Simplified Arabic" w:hint="cs"/>
          <w:sz w:val="32"/>
          <w:szCs w:val="32"/>
          <w:rtl/>
          <w:lang w:bidi="ar-EG"/>
        </w:rPr>
        <w:t xml:space="preserve"> </w:t>
      </w:r>
    </w:p>
    <w:p w:rsidR="008E4371" w:rsidRPr="00456A6A" w:rsidRDefault="008E4371" w:rsidP="00430534">
      <w:pPr>
        <w:spacing w:after="0" w:line="240" w:lineRule="auto"/>
        <w:jc w:val="center"/>
        <w:rPr>
          <w:rFonts w:ascii="Simplified Arabic" w:hAnsi="Simplified Arabic" w:cs="Simplified Arabic"/>
          <w:b/>
          <w:bCs/>
          <w:sz w:val="32"/>
          <w:szCs w:val="32"/>
          <w:rtl/>
          <w:lang w:bidi="ar-EG"/>
        </w:rPr>
      </w:pPr>
      <w:r w:rsidRPr="00456A6A">
        <w:rPr>
          <w:rFonts w:ascii="Simplified Arabic" w:hAnsi="Simplified Arabic" w:cs="Simplified Arabic" w:hint="cs"/>
          <w:b/>
          <w:bCs/>
          <w:sz w:val="32"/>
          <w:szCs w:val="32"/>
          <w:rtl/>
          <w:lang w:bidi="ar-EG"/>
        </w:rPr>
        <w:t>الأنظمة واللوائح</w:t>
      </w:r>
    </w:p>
    <w:p w:rsidR="008E4371" w:rsidRDefault="008E4371" w:rsidP="00430534">
      <w:pPr>
        <w:spacing w:after="0" w:line="240" w:lineRule="auto"/>
        <w:jc w:val="both"/>
        <w:rPr>
          <w:rFonts w:ascii="Simplified Arabic" w:hAnsi="Simplified Arabic" w:cs="Simplified Arabic"/>
          <w:sz w:val="32"/>
          <w:szCs w:val="32"/>
          <w:rtl/>
          <w:lang w:bidi="ar-EG"/>
        </w:rPr>
      </w:pPr>
      <w:r w:rsidRPr="00456A6A">
        <w:rPr>
          <w:rFonts w:ascii="Simplified Arabic" w:hAnsi="Simplified Arabic" w:cs="Simplified Arabic" w:hint="cs"/>
          <w:sz w:val="32"/>
          <w:szCs w:val="32"/>
          <w:rtl/>
          <w:lang w:bidi="ar-EG"/>
        </w:rPr>
        <w:t xml:space="preserve">المادتان </w:t>
      </w:r>
      <w:r w:rsidRPr="00456A6A">
        <w:rPr>
          <w:rFonts w:cs="Simplified Arabic"/>
          <w:sz w:val="32"/>
          <w:szCs w:val="32"/>
          <w:rtl/>
          <w:lang w:bidi="ar-EG"/>
        </w:rPr>
        <w:t>(40</w:t>
      </w:r>
      <w:r w:rsidRPr="00456A6A">
        <w:rPr>
          <w:rFonts w:cs="Simplified Arabic" w:hint="cs"/>
          <w:sz w:val="32"/>
          <w:szCs w:val="32"/>
          <w:rtl/>
          <w:lang w:bidi="ar-EG"/>
        </w:rPr>
        <w:t>، 50</w:t>
      </w:r>
      <w:r w:rsidRPr="00456A6A">
        <w:rPr>
          <w:rFonts w:cs="Simplified Arabic"/>
          <w:sz w:val="32"/>
          <w:szCs w:val="32"/>
          <w:rtl/>
          <w:lang w:bidi="ar-EG"/>
        </w:rPr>
        <w:t>) من نظام الأسلحة والذخائر الصادر بالمرسوم الملكي رقم (م/45) وتاريخ 25/7/1426هـ</w:t>
      </w:r>
      <w:r w:rsidRPr="00456A6A">
        <w:rPr>
          <w:rFonts w:ascii="Simplified Arabic" w:hAnsi="Simplified Arabic" w:cs="Simplified Arabic" w:hint="cs"/>
          <w:sz w:val="32"/>
          <w:szCs w:val="32"/>
          <w:rtl/>
          <w:lang w:bidi="ar-EG"/>
        </w:rPr>
        <w:t>.</w:t>
      </w:r>
    </w:p>
    <w:p w:rsidR="008E4371" w:rsidRDefault="008E4371" w:rsidP="00430534">
      <w:pPr>
        <w:spacing w:after="0" w:line="240" w:lineRule="auto"/>
        <w:jc w:val="center"/>
        <w:rPr>
          <w:rFonts w:cs="Simplified Arabic"/>
          <w:b/>
          <w:bCs/>
          <w:sz w:val="32"/>
          <w:szCs w:val="32"/>
          <w:rtl/>
          <w:lang w:bidi="ar-EG"/>
        </w:rPr>
      </w:pPr>
      <w:r>
        <w:rPr>
          <w:rFonts w:cs="Simplified Arabic" w:hint="cs"/>
          <w:b/>
          <w:bCs/>
          <w:sz w:val="32"/>
          <w:szCs w:val="32"/>
          <w:rtl/>
          <w:lang w:bidi="ar-EG"/>
        </w:rPr>
        <w:t>الوقائع</w:t>
      </w:r>
    </w:p>
    <w:p w:rsidR="008E4371" w:rsidRDefault="008E4371" w:rsidP="00430534">
      <w:pPr>
        <w:spacing w:after="0" w:line="240" w:lineRule="auto"/>
        <w:jc w:val="both"/>
        <w:rPr>
          <w:rFonts w:cs="Simplified Arabic"/>
          <w:sz w:val="32"/>
          <w:szCs w:val="32"/>
          <w:rtl/>
          <w:lang w:bidi="ar-EG"/>
        </w:rPr>
      </w:pPr>
      <w:r w:rsidRPr="006A01F9">
        <w:rPr>
          <w:rFonts w:cs="Simplified Arabic" w:hint="cs"/>
          <w:sz w:val="32"/>
          <w:szCs w:val="32"/>
          <w:rtl/>
          <w:lang w:bidi="ar-EG"/>
        </w:rPr>
        <w:t xml:space="preserve">تتلخص </w:t>
      </w:r>
      <w:r>
        <w:rPr>
          <w:rFonts w:cs="Simplified Arabic" w:hint="cs"/>
          <w:sz w:val="32"/>
          <w:szCs w:val="32"/>
          <w:rtl/>
          <w:lang w:bidi="ar-EG"/>
        </w:rPr>
        <w:t xml:space="preserve">حسبما هو مبين بأوراق القضية أن فرع هيئة التحقيق والادعاء العام بعسير أقام هذه الدعوى بلائحة الدعوى المرفقة بالخطاب المشار إليه أعلاه ضد 1-(...)، يمني الجنسية بموجب البطاقة البديلة رقم (...). 2-(...)، يمني الجنسية بموجب البطاقة البديلة رقم (...). 3-(...)، يمني الجنسية بموجب البطاقة البديلة </w:t>
      </w:r>
      <w:r w:rsidRPr="00F419BA">
        <w:rPr>
          <w:rFonts w:cs="Simplified Arabic" w:hint="cs"/>
          <w:sz w:val="32"/>
          <w:szCs w:val="32"/>
          <w:highlight w:val="yellow"/>
          <w:rtl/>
          <w:lang w:bidi="ar-EG"/>
        </w:rPr>
        <w:t>رقم</w:t>
      </w:r>
      <w:r>
        <w:rPr>
          <w:rFonts w:cs="Simplified Arabic" w:hint="cs"/>
          <w:sz w:val="32"/>
          <w:szCs w:val="32"/>
          <w:rtl/>
          <w:lang w:bidi="ar-EG"/>
        </w:rPr>
        <w:t xml:space="preserve"> (22). حيث إنَّه بالاطلاع على محضر القبض على المدعى عليهم المعد من قبل قوة المهمات والواجبات الخاصة بمنطقة عسير اتضح أنَّه عند الساعة (7,00) من مساء يوم </w:t>
      </w:r>
      <w:r w:rsidRPr="00F419BA">
        <w:rPr>
          <w:rFonts w:cs="Simplified Arabic" w:hint="cs"/>
          <w:sz w:val="32"/>
          <w:szCs w:val="32"/>
          <w:highlight w:val="yellow"/>
          <w:rtl/>
          <w:lang w:bidi="ar-EG"/>
        </w:rPr>
        <w:t>الاثنين</w:t>
      </w:r>
      <w:r>
        <w:rPr>
          <w:rFonts w:cs="Simplified Arabic" w:hint="cs"/>
          <w:sz w:val="32"/>
          <w:szCs w:val="32"/>
          <w:rtl/>
          <w:lang w:bidi="ar-EG"/>
        </w:rPr>
        <w:t xml:space="preserve"> الموافق 15/10/1435هـ وعند قيام رجال الأمن بواجبهم بطريق بني مالك بعد مفرق المحالة شوهد أحد المدعى عليهم (لم يحدد اسمه في محضر القبض) يمشي بجوار الطريق وعند مشاهدته لرجال الأمن هرب منهم فتمت متابعته حتى دخل مزرعة بها منزل شعبي قديم لا يوجد به أي دلائل بوجود سكان فيه وبعيد </w:t>
      </w:r>
      <w:r>
        <w:rPr>
          <w:rFonts w:cs="Simplified Arabic" w:hint="cs"/>
          <w:sz w:val="32"/>
          <w:szCs w:val="32"/>
          <w:rtl/>
          <w:lang w:bidi="ar-EG"/>
        </w:rPr>
        <w:lastRenderedPageBreak/>
        <w:t xml:space="preserve">عن النطاق العمراني فتمت متابعته وقد وجد معه بقية المدعى عليهم، وبتفتيش موقع القبض ضبط عدد (78) ثمان </w:t>
      </w:r>
      <w:r w:rsidRPr="00C90D79">
        <w:rPr>
          <w:rFonts w:cs="Simplified Arabic" w:hint="cs"/>
          <w:sz w:val="32"/>
          <w:szCs w:val="32"/>
          <w:highlight w:val="yellow"/>
          <w:rtl/>
          <w:lang w:bidi="ar-EG"/>
        </w:rPr>
        <w:t>وسبعين</w:t>
      </w:r>
      <w:r>
        <w:rPr>
          <w:rFonts w:cs="Simplified Arabic" w:hint="cs"/>
          <w:sz w:val="32"/>
          <w:szCs w:val="32"/>
          <w:rtl/>
          <w:lang w:bidi="ar-EG"/>
        </w:rPr>
        <w:t xml:space="preserve"> طلقة حية بدون تصريح. وباستجوابهم أنكروا عائدية ما ضبط لهم وبنصحهم وإرشادهم أصروا على أقوالهم. وانتهى التحقيق لتوجيه الاتهام لكل من 1-(...) 2-(...) 3-(...) </w:t>
      </w:r>
      <w:r w:rsidRPr="003A6E5A">
        <w:rPr>
          <w:rFonts w:cs="Simplified Arabic" w:hint="cs"/>
          <w:sz w:val="32"/>
          <w:szCs w:val="32"/>
          <w:highlight w:val="yellow"/>
          <w:rtl/>
          <w:lang w:bidi="ar-EG"/>
        </w:rPr>
        <w:t xml:space="preserve">بحيازة (78) طلقة حية بدون ترخيص وهو مخالف لما ورد </w:t>
      </w:r>
      <w:r>
        <w:rPr>
          <w:rFonts w:cs="Simplified Arabic" w:hint="cs"/>
          <w:sz w:val="32"/>
          <w:szCs w:val="32"/>
          <w:highlight w:val="yellow"/>
          <w:rtl/>
          <w:lang w:bidi="ar-EG"/>
        </w:rPr>
        <w:t xml:space="preserve">في </w:t>
      </w:r>
      <w:r w:rsidRPr="003A6E5A">
        <w:rPr>
          <w:rFonts w:cs="Simplified Arabic" w:hint="cs"/>
          <w:sz w:val="32"/>
          <w:szCs w:val="32"/>
          <w:highlight w:val="yellow"/>
          <w:rtl/>
          <w:lang w:bidi="ar-EG"/>
        </w:rPr>
        <w:t>المادة (4)</w:t>
      </w:r>
      <w:r>
        <w:rPr>
          <w:rFonts w:cs="Simplified Arabic" w:hint="cs"/>
          <w:sz w:val="32"/>
          <w:szCs w:val="32"/>
          <w:rtl/>
          <w:lang w:bidi="ar-EG"/>
        </w:rPr>
        <w:t xml:space="preserve"> من الأسلحة والذخائر الصادر بالمرسوم الملكي رقم (م/45) وتاريخ 25/7/1426هـ، وذلك للأدلة والقرائين التالية: 1-محضر القبض المنوه عنه </w:t>
      </w:r>
      <w:r w:rsidRPr="00D6656B">
        <w:rPr>
          <w:rFonts w:cs="Simplified Arabic" w:hint="cs"/>
          <w:sz w:val="32"/>
          <w:szCs w:val="32"/>
          <w:rtl/>
          <w:lang w:bidi="ar-EG"/>
        </w:rPr>
        <w:t xml:space="preserve">والمرفق برقم (8). وَحَيْثُ إنَّ ما أقدم عليه المذكورون وهم بكامل أهليتهم المعتبرة شرعًا فعل مجرم ومعاقب عليه </w:t>
      </w:r>
      <w:r>
        <w:rPr>
          <w:rFonts w:cs="Simplified Arabic" w:hint="cs"/>
          <w:sz w:val="32"/>
          <w:szCs w:val="32"/>
          <w:rtl/>
          <w:lang w:bidi="ar-EG"/>
        </w:rPr>
        <w:t xml:space="preserve">وفقًا لنظام الأسلحة والذخائر، لذا </w:t>
      </w:r>
      <w:r>
        <w:rPr>
          <w:rFonts w:cs="Simplified Arabic" w:hint="cs"/>
          <w:sz w:val="32"/>
          <w:szCs w:val="32"/>
          <w:highlight w:val="yellow"/>
          <w:rtl/>
          <w:lang w:bidi="ar-EG"/>
        </w:rPr>
        <w:t>ي</w:t>
      </w:r>
      <w:r w:rsidRPr="00765D4B">
        <w:rPr>
          <w:rFonts w:cs="Simplified Arabic" w:hint="cs"/>
          <w:sz w:val="32"/>
          <w:szCs w:val="32"/>
          <w:highlight w:val="yellow"/>
          <w:rtl/>
          <w:lang w:bidi="ar-EG"/>
        </w:rPr>
        <w:t>طلب</w:t>
      </w:r>
      <w:r>
        <w:rPr>
          <w:rFonts w:cs="Simplified Arabic" w:hint="cs"/>
          <w:sz w:val="32"/>
          <w:szCs w:val="32"/>
          <w:rtl/>
          <w:lang w:bidi="ar-EG"/>
        </w:rPr>
        <w:t xml:space="preserve"> إثبات ما أسند إليهم، والحكم عليهم بعقوبة، وفقًا لما نَصَّت عليه المادة (40) من النظام المشار إليه ومصادرة الذخيرة المضبوطة، وفقًا للمادة (50) من ذات النظام. </w:t>
      </w:r>
      <w:r w:rsidRPr="00C90D79">
        <w:rPr>
          <w:rFonts w:cs="Simplified Arabic" w:hint="cs"/>
          <w:sz w:val="32"/>
          <w:szCs w:val="32"/>
          <w:rtl/>
          <w:lang w:bidi="ar-EG"/>
        </w:rPr>
        <w:t>وبإحالة القضية للدائرة</w:t>
      </w:r>
      <w:r>
        <w:rPr>
          <w:rFonts w:cs="Simplified Arabic" w:hint="cs"/>
          <w:sz w:val="32"/>
          <w:szCs w:val="32"/>
          <w:rtl/>
          <w:lang w:bidi="ar-EG"/>
        </w:rPr>
        <w:t xml:space="preserve"> حَدَّدت لنظرها جلسة هذا اليوم، فحضر مُمَثِّل الادعاء(...) والمتهمون. وبمواجهة المتهمين بِمَا نسب إليهم بلائحة الدعوى العامة بعد تلاوتها عليهم؟ أجابوا بإنكارهم لما نسب إليهم من حيازة ذخيرة بدون ترخيص، وأضافوا بأنهم لا يعلمون عنها، وعقب المتهم الثاني بأن الذخيرة لم تكن في الغرفة التي يسكن فيها إنما كانت في الغرفة المجاورة، وأن زميله المتهم الأول لا يعلم عنها، وأنَّه حضر عنده للسمر فقط، وأمَّا المتهم الثالث فهو مكلف بتغطية إحدى الغرف التابعة </w:t>
      </w:r>
      <w:r w:rsidRPr="000761C3">
        <w:rPr>
          <w:rFonts w:cs="Simplified Arabic" w:hint="cs"/>
          <w:sz w:val="32"/>
          <w:szCs w:val="32"/>
          <w:highlight w:val="yellow"/>
          <w:rtl/>
          <w:lang w:bidi="ar-EG"/>
        </w:rPr>
        <w:t>لكفيله</w:t>
      </w:r>
      <w:r>
        <w:rPr>
          <w:rFonts w:cs="Simplified Arabic" w:hint="cs"/>
          <w:sz w:val="32"/>
          <w:szCs w:val="32"/>
          <w:rtl/>
          <w:lang w:bidi="ar-EG"/>
        </w:rPr>
        <w:t xml:space="preserve"> بصبة خرسانية، وأضاف بأنَّه يسكن في المزرعة منذ شهر ونصف فقط وليس لديه ما يود </w:t>
      </w:r>
      <w:r w:rsidRPr="000761C3">
        <w:rPr>
          <w:rFonts w:cs="Simplified Arabic" w:hint="cs"/>
          <w:sz w:val="32"/>
          <w:szCs w:val="32"/>
          <w:highlight w:val="yellow"/>
          <w:rtl/>
          <w:lang w:bidi="ar-EG"/>
        </w:rPr>
        <w:t>إضافته</w:t>
      </w:r>
      <w:r>
        <w:rPr>
          <w:rFonts w:cs="Simplified Arabic" w:hint="cs"/>
          <w:sz w:val="32"/>
          <w:szCs w:val="32"/>
          <w:rtl/>
          <w:lang w:bidi="ar-EG"/>
        </w:rPr>
        <w:t xml:space="preserve">. وبعرض ذلك على </w:t>
      </w:r>
      <w:r w:rsidRPr="00983D42">
        <w:rPr>
          <w:rFonts w:cs="Simplified Arabic" w:hint="cs"/>
          <w:sz w:val="32"/>
          <w:szCs w:val="32"/>
          <w:highlight w:val="yellow"/>
          <w:rtl/>
          <w:lang w:bidi="ar-EG"/>
        </w:rPr>
        <w:t>المدعي</w:t>
      </w:r>
      <w:r>
        <w:rPr>
          <w:rFonts w:cs="Simplified Arabic" w:hint="cs"/>
          <w:sz w:val="32"/>
          <w:szCs w:val="32"/>
          <w:rtl/>
          <w:lang w:bidi="ar-EG"/>
        </w:rPr>
        <w:t xml:space="preserve"> العام؟ اكتفى بِمَا ورد بلائحة الدعوى العامة. فَقَرَّرت الدائرة رفع الجلسة للمُدَاوَلَة، وصدر هذا الحكم.</w:t>
      </w:r>
    </w:p>
    <w:p w:rsidR="008E4371" w:rsidRDefault="008E4371" w:rsidP="00430534">
      <w:pPr>
        <w:spacing w:after="0" w:line="240" w:lineRule="auto"/>
        <w:jc w:val="center"/>
        <w:rPr>
          <w:rFonts w:cs="Simplified Arabic"/>
          <w:b/>
          <w:bCs/>
          <w:sz w:val="32"/>
          <w:szCs w:val="32"/>
          <w:rtl/>
          <w:lang w:bidi="ar-EG"/>
        </w:rPr>
      </w:pPr>
      <w:r>
        <w:rPr>
          <w:rFonts w:cs="Simplified Arabic" w:hint="cs"/>
          <w:b/>
          <w:bCs/>
          <w:sz w:val="32"/>
          <w:szCs w:val="32"/>
          <w:rtl/>
          <w:lang w:bidi="ar-EG"/>
        </w:rPr>
        <w:t>الأسباب</w:t>
      </w:r>
    </w:p>
    <w:p w:rsidR="008E4371" w:rsidRDefault="008E4371" w:rsidP="00430534">
      <w:pPr>
        <w:spacing w:after="0" w:line="240" w:lineRule="auto"/>
        <w:jc w:val="both"/>
        <w:rPr>
          <w:rFonts w:cs="Simplified Arabic"/>
          <w:sz w:val="32"/>
          <w:szCs w:val="32"/>
          <w:rtl/>
          <w:lang w:bidi="ar-EG"/>
        </w:rPr>
      </w:pPr>
      <w:r>
        <w:rPr>
          <w:rFonts w:cs="Simplified Arabic" w:hint="cs"/>
          <w:sz w:val="32"/>
          <w:szCs w:val="32"/>
          <w:rtl/>
          <w:lang w:bidi="ar-EG"/>
        </w:rPr>
        <w:t xml:space="preserve">بعد سماع الدعوى والإجابة عنها، وبعد الاطلاع على كافة الأوراق والتحقيقات المرفقة بالقضية، ولما كانت جهة الادعاء قد أقامت هذه الدعوى تطلب فيها معاقبة </w:t>
      </w:r>
      <w:r w:rsidRPr="00CF44BA">
        <w:rPr>
          <w:rFonts w:cs="Simplified Arabic" w:hint="cs"/>
          <w:sz w:val="32"/>
          <w:szCs w:val="32"/>
          <w:highlight w:val="yellow"/>
          <w:rtl/>
          <w:lang w:bidi="ar-EG"/>
        </w:rPr>
        <w:t>المتهمين</w:t>
      </w:r>
      <w:r>
        <w:rPr>
          <w:rFonts w:cs="Simplified Arabic" w:hint="cs"/>
          <w:sz w:val="32"/>
          <w:szCs w:val="32"/>
          <w:rtl/>
          <w:lang w:bidi="ar-EG"/>
        </w:rPr>
        <w:t xml:space="preserve">، وفقًا لنظام الأسلحة والذخائر؛ فإن الدائرة مختصة ولائيًا ومكانيًا ونوعيًا بنظر هذه الدعوى. وأما عن الموضوع؛ فإنَّه بعد دراسة الدائرة للاتهام وأسانيده وجواب المتهمين عليه فقد تبين ثبوت الاتهام بحق المتهم الثاني (...)، وذلك لما ورد </w:t>
      </w:r>
      <w:r>
        <w:rPr>
          <w:rFonts w:cs="Simplified Arabic" w:hint="cs"/>
          <w:sz w:val="32"/>
          <w:szCs w:val="32"/>
          <w:rtl/>
          <w:lang w:bidi="ar-EG"/>
        </w:rPr>
        <w:lastRenderedPageBreak/>
        <w:t xml:space="preserve">بمحضر القبض من أنَّه تَمَّ القبض عليه بداخل غرفة كان يتواجد بها المتهمان الآخران ووجد بها الذخيرة محل الدعوى ولاعترافه في التحقيقات أن الغرفة التي ضبطت بها الذخائر هي مقر سكنه وإقامته، </w:t>
      </w:r>
      <w:r w:rsidRPr="000C481C">
        <w:rPr>
          <w:rFonts w:cs="Simplified Arabic" w:hint="cs"/>
          <w:sz w:val="32"/>
          <w:szCs w:val="32"/>
          <w:highlight w:val="yellow"/>
          <w:rtl/>
          <w:lang w:bidi="ar-EG"/>
        </w:rPr>
        <w:t>وبالتالي</w:t>
      </w:r>
      <w:r>
        <w:rPr>
          <w:rFonts w:cs="Simplified Arabic" w:hint="cs"/>
          <w:sz w:val="32"/>
          <w:szCs w:val="32"/>
          <w:rtl/>
          <w:lang w:bidi="ar-EG"/>
        </w:rPr>
        <w:t xml:space="preserve"> فهو المسؤول عن الذخيرة وعن حيازتها دون المتهمين الآخرين الأول والثالث؛ إذ لم يثبت أن لهم علاقة بحيازة الذخيرة محل الدعوى بل ذكر المتهم (...) أنهم تواجدوا في غرفته تلك الليلة للسمر فقط. وأمَّا ما دفع به المتهم الثاني الاتهام بأن الذخيرة لا تعود له وأنها قد </w:t>
      </w:r>
      <w:r w:rsidRPr="00C8002A">
        <w:rPr>
          <w:rFonts w:cs="Simplified Arabic" w:hint="cs"/>
          <w:sz w:val="32"/>
          <w:szCs w:val="32"/>
          <w:highlight w:val="yellow"/>
          <w:rtl/>
          <w:lang w:bidi="ar-EG"/>
        </w:rPr>
        <w:t>تعود</w:t>
      </w:r>
      <w:r>
        <w:rPr>
          <w:rFonts w:cs="Simplified Arabic" w:hint="cs"/>
          <w:sz w:val="32"/>
          <w:szCs w:val="32"/>
          <w:rtl/>
          <w:lang w:bidi="ar-EG"/>
        </w:rPr>
        <w:t xml:space="preserve"> لشخص أسماه: (...)؛ فهو دفع مرسل لم يقم عليه دليل في أوراق القضية فضلًا عن أنَّه رمي للتهمة على الآخرين بمجرد الاحتمال؛ لذا فإن الدائرة تطرحه وتقضي بإدانة المتهم الثاني بِمَا نسب إليه وتعزره عن ذلك، وفقًا للمادة (40) من نظام الأسلحة والذخائر الصادر بالمرسوم الملكي رقم (م/45) وتاريخ 25/7/1426هـ، وتقضي بمصادرة الذخيرة المضبوطة وفقًا للمادة (50) من ذات النظام.</w:t>
      </w:r>
    </w:p>
    <w:p w:rsidR="008E4371" w:rsidRDefault="008E4371" w:rsidP="00430534">
      <w:pPr>
        <w:spacing w:after="0" w:line="240" w:lineRule="auto"/>
        <w:jc w:val="both"/>
        <w:rPr>
          <w:rFonts w:ascii="Simplified Arabic" w:hAnsi="Simplified Arabic" w:cs="Simplified Arabic"/>
          <w:b/>
          <w:bCs/>
          <w:sz w:val="32"/>
          <w:szCs w:val="32"/>
          <w:rtl/>
          <w:lang w:bidi="ar-EG"/>
        </w:rPr>
      </w:pPr>
      <w:r w:rsidRPr="00E81E48">
        <w:rPr>
          <w:rFonts w:cs="Simplified Arabic" w:hint="cs"/>
          <w:b/>
          <w:bCs/>
          <w:sz w:val="32"/>
          <w:szCs w:val="32"/>
          <w:rtl/>
          <w:lang w:bidi="ar-EG"/>
        </w:rPr>
        <w:t>لذلك</w:t>
      </w:r>
      <w:r>
        <w:rPr>
          <w:rFonts w:cs="Simplified Arabic" w:hint="cs"/>
          <w:b/>
          <w:bCs/>
          <w:sz w:val="32"/>
          <w:szCs w:val="32"/>
          <w:rtl/>
          <w:lang w:bidi="ar-EG"/>
        </w:rPr>
        <w:t xml:space="preserve"> حكمت </w:t>
      </w:r>
      <w:r w:rsidRPr="00E81E48">
        <w:rPr>
          <w:rFonts w:cs="Simplified Arabic" w:hint="cs"/>
          <w:b/>
          <w:bCs/>
          <w:sz w:val="32"/>
          <w:szCs w:val="32"/>
          <w:rtl/>
          <w:lang w:bidi="ar-EG"/>
        </w:rPr>
        <w:t>الدائرة:</w:t>
      </w:r>
      <w:r>
        <w:rPr>
          <w:rFonts w:cs="Simplified Arabic" w:hint="cs"/>
          <w:b/>
          <w:bCs/>
          <w:sz w:val="32"/>
          <w:szCs w:val="32"/>
          <w:rtl/>
          <w:lang w:bidi="ar-EG"/>
        </w:rPr>
        <w:t xml:space="preserve"> </w:t>
      </w:r>
      <w:r w:rsidRPr="00530EF1">
        <w:rPr>
          <w:rFonts w:cs="Simplified Arabic" w:hint="cs"/>
          <w:b/>
          <w:bCs/>
          <w:sz w:val="32"/>
          <w:szCs w:val="32"/>
          <w:highlight w:val="yellow"/>
          <w:rtl/>
          <w:lang w:bidi="ar-EG"/>
        </w:rPr>
        <w:t>أولاً</w:t>
      </w:r>
      <w:r>
        <w:rPr>
          <w:rFonts w:cs="Simplified Arabic" w:hint="cs"/>
          <w:b/>
          <w:bCs/>
          <w:sz w:val="32"/>
          <w:szCs w:val="32"/>
          <w:rtl/>
          <w:lang w:bidi="ar-EG"/>
        </w:rPr>
        <w:t>:</w:t>
      </w:r>
      <w:r w:rsidRPr="00E81E48">
        <w:rPr>
          <w:rFonts w:cs="Simplified Arabic" w:hint="cs"/>
          <w:b/>
          <w:bCs/>
          <w:sz w:val="32"/>
          <w:szCs w:val="32"/>
          <w:rtl/>
          <w:lang w:bidi="ar-EG"/>
        </w:rPr>
        <w:t xml:space="preserve"> بإدانة (...) </w:t>
      </w:r>
      <w:r>
        <w:rPr>
          <w:rFonts w:cs="Simplified Arabic" w:hint="cs"/>
          <w:b/>
          <w:bCs/>
          <w:sz w:val="32"/>
          <w:szCs w:val="32"/>
          <w:rtl/>
          <w:lang w:bidi="ar-EG"/>
        </w:rPr>
        <w:t>-</w:t>
      </w:r>
      <w:r w:rsidRPr="00E81E48">
        <w:rPr>
          <w:rFonts w:cs="Simplified Arabic" w:hint="cs"/>
          <w:b/>
          <w:bCs/>
          <w:sz w:val="32"/>
          <w:szCs w:val="32"/>
          <w:rtl/>
          <w:lang w:bidi="ar-EG"/>
        </w:rPr>
        <w:t>يمني الجنسية-</w:t>
      </w:r>
      <w:r>
        <w:rPr>
          <w:rFonts w:cs="Simplified Arabic" w:hint="cs"/>
          <w:b/>
          <w:bCs/>
          <w:sz w:val="32"/>
          <w:szCs w:val="32"/>
          <w:rtl/>
          <w:lang w:bidi="ar-EG"/>
        </w:rPr>
        <w:t xml:space="preserve"> بِمَا </w:t>
      </w:r>
      <w:r w:rsidRPr="00E81E48">
        <w:rPr>
          <w:rFonts w:cs="Simplified Arabic" w:hint="cs"/>
          <w:b/>
          <w:bCs/>
          <w:sz w:val="32"/>
          <w:szCs w:val="32"/>
          <w:rtl/>
          <w:lang w:bidi="ar-EG"/>
        </w:rPr>
        <w:t>نسب إليه من حيازة ذخيرة بدون ترخيص وتعزيره عن ذلك بسجنه لمدة شهر تحتسب من تاريخ إيقافه على ذمة هذه القضية مع مصادرة الذخيرة المضبوطة. ثانيا</w:t>
      </w:r>
      <w:r>
        <w:rPr>
          <w:rFonts w:cs="Simplified Arabic" w:hint="cs"/>
          <w:b/>
          <w:bCs/>
          <w:sz w:val="32"/>
          <w:szCs w:val="32"/>
          <w:rtl/>
          <w:lang w:bidi="ar-EG"/>
        </w:rPr>
        <w:t>ً</w:t>
      </w:r>
      <w:r w:rsidRPr="00E81E48">
        <w:rPr>
          <w:rFonts w:cs="Simplified Arabic" w:hint="cs"/>
          <w:b/>
          <w:bCs/>
          <w:sz w:val="32"/>
          <w:szCs w:val="32"/>
          <w:rtl/>
          <w:lang w:bidi="ar-EG"/>
        </w:rPr>
        <w:t>: عدم إدانة كل من (...)</w:t>
      </w:r>
      <w:r>
        <w:rPr>
          <w:rFonts w:cs="Simplified Arabic" w:hint="cs"/>
          <w:b/>
          <w:bCs/>
          <w:sz w:val="32"/>
          <w:szCs w:val="32"/>
          <w:rtl/>
          <w:lang w:bidi="ar-EG"/>
        </w:rPr>
        <w:t>،</w:t>
      </w:r>
      <w:r w:rsidRPr="00E81E48">
        <w:rPr>
          <w:rFonts w:cs="Simplified Arabic" w:hint="cs"/>
          <w:b/>
          <w:bCs/>
          <w:sz w:val="32"/>
          <w:szCs w:val="32"/>
          <w:rtl/>
          <w:lang w:bidi="ar-EG"/>
        </w:rPr>
        <w:t xml:space="preserve"> و(...)</w:t>
      </w:r>
      <w:r>
        <w:rPr>
          <w:rFonts w:cs="Simplified Arabic" w:hint="cs"/>
          <w:b/>
          <w:bCs/>
          <w:sz w:val="32"/>
          <w:szCs w:val="32"/>
          <w:rtl/>
          <w:lang w:bidi="ar-EG"/>
        </w:rPr>
        <w:t xml:space="preserve"> </w:t>
      </w:r>
      <w:r w:rsidRPr="00E81E48">
        <w:rPr>
          <w:rFonts w:cs="Simplified Arabic" w:hint="cs"/>
          <w:b/>
          <w:bCs/>
          <w:sz w:val="32"/>
          <w:szCs w:val="32"/>
          <w:rtl/>
          <w:lang w:bidi="ar-EG"/>
        </w:rPr>
        <w:t>-</w:t>
      </w:r>
      <w:r>
        <w:rPr>
          <w:rFonts w:cs="Simplified Arabic" w:hint="cs"/>
          <w:b/>
          <w:bCs/>
          <w:sz w:val="32"/>
          <w:szCs w:val="32"/>
          <w:rtl/>
          <w:lang w:bidi="ar-EG"/>
        </w:rPr>
        <w:t xml:space="preserve"> </w:t>
      </w:r>
      <w:r w:rsidRPr="00E81E48">
        <w:rPr>
          <w:rFonts w:cs="Simplified Arabic" w:hint="cs"/>
          <w:b/>
          <w:bCs/>
          <w:sz w:val="32"/>
          <w:szCs w:val="32"/>
          <w:rtl/>
          <w:lang w:bidi="ar-EG"/>
        </w:rPr>
        <w:t>يمني الجنسية-</w:t>
      </w:r>
      <w:r>
        <w:rPr>
          <w:rFonts w:cs="Simplified Arabic" w:hint="cs"/>
          <w:b/>
          <w:bCs/>
          <w:sz w:val="32"/>
          <w:szCs w:val="32"/>
          <w:rtl/>
          <w:lang w:bidi="ar-EG"/>
        </w:rPr>
        <w:t xml:space="preserve"> بِمَا </w:t>
      </w:r>
      <w:r w:rsidRPr="00E81E48">
        <w:rPr>
          <w:rFonts w:cs="Simplified Arabic" w:hint="cs"/>
          <w:b/>
          <w:bCs/>
          <w:sz w:val="32"/>
          <w:szCs w:val="32"/>
          <w:rtl/>
          <w:lang w:bidi="ar-EG"/>
        </w:rPr>
        <w:t>نسب إليهم لعدم كفاية الأدلة.</w:t>
      </w:r>
      <w:r>
        <w:rPr>
          <w:rFonts w:ascii="Simplified Arabic" w:hAnsi="Simplified Arabic" w:cs="Simplified Arabic" w:hint="cs"/>
          <w:b/>
          <w:bCs/>
          <w:sz w:val="32"/>
          <w:szCs w:val="32"/>
          <w:rtl/>
          <w:lang w:bidi="ar-EG"/>
        </w:rPr>
        <w:t xml:space="preserve"> </w:t>
      </w:r>
    </w:p>
    <w:p w:rsidR="008E4371" w:rsidRDefault="008E4371" w:rsidP="00430534">
      <w:pPr>
        <w:spacing w:after="0" w:line="240" w:lineRule="auto"/>
        <w:jc w:val="both"/>
        <w:rPr>
          <w:rFonts w:ascii="Simplified Arabic" w:hAnsi="Simplified Arabic" w:cs="Simplified Arabic"/>
          <w:b/>
          <w:bCs/>
          <w:sz w:val="32"/>
          <w:szCs w:val="32"/>
          <w:rtl/>
          <w:lang w:bidi="ar-EG"/>
        </w:rPr>
      </w:pPr>
      <w:r w:rsidRPr="00E64D47">
        <w:rPr>
          <w:rFonts w:ascii="Simplified Arabic" w:hAnsi="Simplified Arabic" w:cs="Simplified Arabic" w:hint="eastAsia"/>
          <w:b/>
          <w:bCs/>
          <w:sz w:val="32"/>
          <w:szCs w:val="32"/>
          <w:rtl/>
          <w:lang w:bidi="ar-EG"/>
        </w:rPr>
        <w:t>والله</w:t>
      </w:r>
      <w:r w:rsidRPr="00E64D47">
        <w:rPr>
          <w:rFonts w:ascii="Simplified Arabic" w:hAnsi="Simplified Arabic" w:cs="Simplified Arabic"/>
          <w:b/>
          <w:bCs/>
          <w:sz w:val="32"/>
          <w:szCs w:val="32"/>
          <w:rtl/>
          <w:lang w:bidi="ar-EG"/>
        </w:rPr>
        <w:t xml:space="preserve"> </w:t>
      </w:r>
      <w:r w:rsidRPr="00E64D47">
        <w:rPr>
          <w:rFonts w:ascii="Simplified Arabic" w:hAnsi="Simplified Arabic" w:cs="Simplified Arabic" w:hint="eastAsia"/>
          <w:b/>
          <w:bCs/>
          <w:sz w:val="32"/>
          <w:szCs w:val="32"/>
          <w:rtl/>
          <w:lang w:bidi="ar-EG"/>
        </w:rPr>
        <w:t>الموفق</w:t>
      </w:r>
      <w:r w:rsidRPr="00E64D47">
        <w:rPr>
          <w:rFonts w:ascii="Simplified Arabic" w:hAnsi="Simplified Arabic" w:cs="Simplified Arabic"/>
          <w:b/>
          <w:bCs/>
          <w:sz w:val="32"/>
          <w:szCs w:val="32"/>
          <w:rtl/>
          <w:lang w:bidi="ar-EG"/>
        </w:rPr>
        <w:t xml:space="preserve"> </w:t>
      </w:r>
      <w:r w:rsidRPr="00E64D47">
        <w:rPr>
          <w:rFonts w:ascii="Simplified Arabic" w:hAnsi="Simplified Arabic" w:cs="Simplified Arabic" w:hint="eastAsia"/>
          <w:b/>
          <w:bCs/>
          <w:sz w:val="32"/>
          <w:szCs w:val="32"/>
          <w:rtl/>
          <w:lang w:bidi="ar-EG"/>
        </w:rPr>
        <w:t>وصلى</w:t>
      </w:r>
      <w:r w:rsidRPr="00E64D47">
        <w:rPr>
          <w:rFonts w:ascii="Simplified Arabic" w:hAnsi="Simplified Arabic" w:cs="Simplified Arabic"/>
          <w:b/>
          <w:bCs/>
          <w:sz w:val="32"/>
          <w:szCs w:val="32"/>
          <w:rtl/>
          <w:lang w:bidi="ar-EG"/>
        </w:rPr>
        <w:t xml:space="preserve"> </w:t>
      </w:r>
      <w:r w:rsidRPr="00E64D47">
        <w:rPr>
          <w:rFonts w:ascii="Simplified Arabic" w:hAnsi="Simplified Arabic" w:cs="Simplified Arabic" w:hint="eastAsia"/>
          <w:b/>
          <w:bCs/>
          <w:sz w:val="32"/>
          <w:szCs w:val="32"/>
          <w:rtl/>
          <w:lang w:bidi="ar-EG"/>
        </w:rPr>
        <w:t>الله</w:t>
      </w:r>
      <w:r w:rsidRPr="00E64D47">
        <w:rPr>
          <w:rFonts w:ascii="Simplified Arabic" w:hAnsi="Simplified Arabic" w:cs="Simplified Arabic"/>
          <w:b/>
          <w:bCs/>
          <w:sz w:val="32"/>
          <w:szCs w:val="32"/>
          <w:rtl/>
          <w:lang w:bidi="ar-EG"/>
        </w:rPr>
        <w:t xml:space="preserve"> </w:t>
      </w:r>
      <w:r w:rsidRPr="00E64D47">
        <w:rPr>
          <w:rFonts w:ascii="Simplified Arabic" w:hAnsi="Simplified Arabic" w:cs="Simplified Arabic" w:hint="eastAsia"/>
          <w:b/>
          <w:bCs/>
          <w:sz w:val="32"/>
          <w:szCs w:val="32"/>
          <w:rtl/>
          <w:lang w:bidi="ar-EG"/>
        </w:rPr>
        <w:t>وسلم</w:t>
      </w:r>
      <w:r w:rsidRPr="00E64D47">
        <w:rPr>
          <w:rFonts w:ascii="Simplified Arabic" w:hAnsi="Simplified Arabic" w:cs="Simplified Arabic"/>
          <w:b/>
          <w:bCs/>
          <w:sz w:val="32"/>
          <w:szCs w:val="32"/>
          <w:rtl/>
          <w:lang w:bidi="ar-EG"/>
        </w:rPr>
        <w:t xml:space="preserve"> </w:t>
      </w:r>
      <w:r w:rsidRPr="00E64D47">
        <w:rPr>
          <w:rFonts w:ascii="Simplified Arabic" w:hAnsi="Simplified Arabic" w:cs="Simplified Arabic" w:hint="eastAsia"/>
          <w:b/>
          <w:bCs/>
          <w:sz w:val="32"/>
          <w:szCs w:val="32"/>
          <w:rtl/>
          <w:lang w:bidi="ar-EG"/>
        </w:rPr>
        <w:t>على</w:t>
      </w:r>
      <w:r w:rsidRPr="00E64D47">
        <w:rPr>
          <w:rFonts w:ascii="Simplified Arabic" w:hAnsi="Simplified Arabic" w:cs="Simplified Arabic"/>
          <w:b/>
          <w:bCs/>
          <w:sz w:val="32"/>
          <w:szCs w:val="32"/>
          <w:rtl/>
          <w:lang w:bidi="ar-EG"/>
        </w:rPr>
        <w:t xml:space="preserve"> </w:t>
      </w:r>
      <w:r w:rsidRPr="00E64D47">
        <w:rPr>
          <w:rFonts w:ascii="Simplified Arabic" w:hAnsi="Simplified Arabic" w:cs="Simplified Arabic" w:hint="eastAsia"/>
          <w:b/>
          <w:bCs/>
          <w:sz w:val="32"/>
          <w:szCs w:val="32"/>
          <w:rtl/>
          <w:lang w:bidi="ar-EG"/>
        </w:rPr>
        <w:t>نبينا</w:t>
      </w:r>
      <w:r w:rsidRPr="00E64D47">
        <w:rPr>
          <w:rFonts w:ascii="Simplified Arabic" w:hAnsi="Simplified Arabic" w:cs="Simplified Arabic"/>
          <w:b/>
          <w:bCs/>
          <w:sz w:val="32"/>
          <w:szCs w:val="32"/>
          <w:rtl/>
          <w:lang w:bidi="ar-EG"/>
        </w:rPr>
        <w:t xml:space="preserve"> </w:t>
      </w:r>
      <w:r w:rsidRPr="00E64D47">
        <w:rPr>
          <w:rFonts w:ascii="Simplified Arabic" w:hAnsi="Simplified Arabic" w:cs="Simplified Arabic" w:hint="eastAsia"/>
          <w:b/>
          <w:bCs/>
          <w:sz w:val="32"/>
          <w:szCs w:val="32"/>
          <w:rtl/>
          <w:lang w:bidi="ar-EG"/>
        </w:rPr>
        <w:t>محمد</w:t>
      </w:r>
      <w:r w:rsidRPr="00E64D47">
        <w:rPr>
          <w:rFonts w:ascii="Simplified Arabic" w:hAnsi="Simplified Arabic" w:cs="Simplified Arabic"/>
          <w:b/>
          <w:bCs/>
          <w:sz w:val="32"/>
          <w:szCs w:val="32"/>
          <w:rtl/>
          <w:lang w:bidi="ar-EG"/>
        </w:rPr>
        <w:t xml:space="preserve"> </w:t>
      </w:r>
      <w:r w:rsidRPr="00E64D47">
        <w:rPr>
          <w:rFonts w:ascii="Simplified Arabic" w:hAnsi="Simplified Arabic" w:cs="Simplified Arabic" w:hint="eastAsia"/>
          <w:b/>
          <w:bCs/>
          <w:sz w:val="32"/>
          <w:szCs w:val="32"/>
          <w:rtl/>
          <w:lang w:bidi="ar-EG"/>
        </w:rPr>
        <w:t>وعلى</w:t>
      </w:r>
      <w:r w:rsidRPr="00E64D47">
        <w:rPr>
          <w:rFonts w:ascii="Simplified Arabic" w:hAnsi="Simplified Arabic" w:cs="Simplified Arabic"/>
          <w:b/>
          <w:bCs/>
          <w:sz w:val="32"/>
          <w:szCs w:val="32"/>
          <w:rtl/>
          <w:lang w:bidi="ar-EG"/>
        </w:rPr>
        <w:t xml:space="preserve"> </w:t>
      </w:r>
      <w:r w:rsidRPr="00E64D47">
        <w:rPr>
          <w:rFonts w:ascii="Simplified Arabic" w:hAnsi="Simplified Arabic" w:cs="Simplified Arabic" w:hint="eastAsia"/>
          <w:b/>
          <w:bCs/>
          <w:sz w:val="32"/>
          <w:szCs w:val="32"/>
          <w:rtl/>
          <w:lang w:bidi="ar-EG"/>
        </w:rPr>
        <w:t>آله</w:t>
      </w:r>
      <w:r w:rsidRPr="00E64D47">
        <w:rPr>
          <w:rFonts w:ascii="Simplified Arabic" w:hAnsi="Simplified Arabic" w:cs="Simplified Arabic"/>
          <w:b/>
          <w:bCs/>
          <w:sz w:val="32"/>
          <w:szCs w:val="32"/>
          <w:rtl/>
          <w:lang w:bidi="ar-EG"/>
        </w:rPr>
        <w:t xml:space="preserve"> </w:t>
      </w:r>
      <w:r w:rsidRPr="00E64D47">
        <w:rPr>
          <w:rFonts w:ascii="Simplified Arabic" w:hAnsi="Simplified Arabic" w:cs="Simplified Arabic" w:hint="eastAsia"/>
          <w:b/>
          <w:bCs/>
          <w:sz w:val="32"/>
          <w:szCs w:val="32"/>
          <w:rtl/>
          <w:lang w:bidi="ar-EG"/>
        </w:rPr>
        <w:t>وصحبه</w:t>
      </w:r>
      <w:r w:rsidRPr="00E64D47">
        <w:rPr>
          <w:rFonts w:ascii="Simplified Arabic" w:hAnsi="Simplified Arabic" w:cs="Simplified Arabic"/>
          <w:b/>
          <w:bCs/>
          <w:sz w:val="32"/>
          <w:szCs w:val="32"/>
          <w:rtl/>
          <w:lang w:bidi="ar-EG"/>
        </w:rPr>
        <w:t xml:space="preserve"> </w:t>
      </w:r>
      <w:r w:rsidRPr="00E64D47">
        <w:rPr>
          <w:rFonts w:ascii="Simplified Arabic" w:hAnsi="Simplified Arabic" w:cs="Simplified Arabic" w:hint="eastAsia"/>
          <w:b/>
          <w:bCs/>
          <w:sz w:val="32"/>
          <w:szCs w:val="32"/>
          <w:rtl/>
          <w:lang w:bidi="ar-EG"/>
        </w:rPr>
        <w:t>أجمعين</w:t>
      </w:r>
      <w:r w:rsidRPr="00E64D47">
        <w:rPr>
          <w:rFonts w:ascii="Simplified Arabic" w:hAnsi="Simplified Arabic" w:cs="Simplified Arabic"/>
          <w:b/>
          <w:bCs/>
          <w:sz w:val="32"/>
          <w:szCs w:val="32"/>
          <w:rtl/>
          <w:lang w:bidi="ar-EG"/>
        </w:rPr>
        <w:t>.</w:t>
      </w:r>
    </w:p>
    <w:p w:rsidR="008E4371" w:rsidRDefault="008E4371" w:rsidP="00430534">
      <w:pPr>
        <w:spacing w:after="0" w:line="240" w:lineRule="auto"/>
        <w:jc w:val="both"/>
        <w:rPr>
          <w:rFonts w:ascii="Simplified Arabic" w:hAnsi="Simplified Arabic" w:cs="Simplified Arabic"/>
          <w:b/>
          <w:bCs/>
          <w:sz w:val="32"/>
          <w:szCs w:val="32"/>
          <w:rtl/>
          <w:lang w:bidi="ar-EG"/>
        </w:rPr>
      </w:pPr>
    </w:p>
    <w:p w:rsidR="008E4371" w:rsidRPr="00152B4F" w:rsidRDefault="008E4371" w:rsidP="00430534">
      <w:pPr>
        <w:spacing w:after="0" w:line="240" w:lineRule="auto"/>
        <w:jc w:val="both"/>
        <w:rPr>
          <w:rFonts w:ascii="Simplified Arabic" w:hAnsi="Simplified Arabic" w:cs="Simplified Arabic"/>
          <w:b/>
          <w:bCs/>
          <w:sz w:val="32"/>
          <w:szCs w:val="32"/>
          <w:rtl/>
          <w:lang w:bidi="ar-EG"/>
        </w:rPr>
      </w:pPr>
      <w:r w:rsidRPr="00152B4F">
        <w:rPr>
          <w:rFonts w:ascii="Simplified Arabic" w:hAnsi="Simplified Arabic" w:cs="Simplified Arabic" w:hint="cs"/>
          <w:b/>
          <w:bCs/>
          <w:sz w:val="32"/>
          <w:szCs w:val="32"/>
          <w:rtl/>
          <w:lang w:bidi="ar-EG"/>
        </w:rPr>
        <w:t>محكمة الاستئناف:</w:t>
      </w:r>
    </w:p>
    <w:p w:rsidR="008E4371" w:rsidRPr="000B7D58" w:rsidRDefault="008E4371" w:rsidP="00430534">
      <w:pPr>
        <w:spacing w:after="0" w:line="240" w:lineRule="auto"/>
        <w:jc w:val="both"/>
        <w:rPr>
          <w:rFonts w:ascii="Simplified Arabic" w:hAnsi="Simplified Arabic" w:cs="Simplified Arabic"/>
          <w:b/>
          <w:bCs/>
          <w:sz w:val="32"/>
          <w:szCs w:val="32"/>
          <w:lang w:bidi="ar-EG"/>
        </w:rPr>
      </w:pPr>
      <w:r>
        <w:rPr>
          <w:rFonts w:ascii="Simplified Arabic" w:hAnsi="Simplified Arabic" w:cs="Simplified Arabic" w:hint="cs"/>
          <w:b/>
          <w:bCs/>
          <w:sz w:val="32"/>
          <w:szCs w:val="32"/>
          <w:rtl/>
          <w:lang w:bidi="ar-EG"/>
        </w:rPr>
        <w:t>حكمت المحكمة</w:t>
      </w:r>
      <w:r w:rsidRPr="00152B4F">
        <w:rPr>
          <w:rFonts w:ascii="Simplified Arabic" w:hAnsi="Simplified Arabic" w:cs="Simplified Arabic" w:hint="cs"/>
          <w:b/>
          <w:bCs/>
          <w:sz w:val="32"/>
          <w:szCs w:val="32"/>
          <w:rtl/>
          <w:lang w:bidi="ar-EG"/>
        </w:rPr>
        <w:t xml:space="preserve"> بتأييد فيما انتهى إليه من قضاء.</w:t>
      </w:r>
    </w:p>
    <w:p w:rsidR="008E4371" w:rsidRDefault="008E4371" w:rsidP="00430534">
      <w:pPr>
        <w:bidi w:val="0"/>
        <w:spacing w:after="0" w:line="240" w:lineRule="auto"/>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br w:type="page"/>
      </w:r>
    </w:p>
    <w:p w:rsidR="008E4371" w:rsidRPr="002E5E2C" w:rsidRDefault="008E4371" w:rsidP="00430534">
      <w:pPr>
        <w:spacing w:after="0" w:line="240" w:lineRule="auto"/>
        <w:jc w:val="lowKashida"/>
        <w:rPr>
          <w:rFonts w:ascii="Simplified Arabic" w:hAnsi="Simplified Arabic" w:cs="Simplified Arabic"/>
          <w:b/>
          <w:bCs/>
          <w:sz w:val="32"/>
          <w:szCs w:val="32"/>
          <w:rtl/>
          <w:lang w:bidi="ar-EG"/>
        </w:rPr>
      </w:pPr>
      <w:r w:rsidRPr="002E5E2C">
        <w:rPr>
          <w:rFonts w:ascii="Simplified Arabic" w:hAnsi="Simplified Arabic" w:cs="Simplified Arabic" w:hint="eastAsia"/>
          <w:b/>
          <w:bCs/>
          <w:sz w:val="32"/>
          <w:szCs w:val="32"/>
          <w:rtl/>
          <w:lang w:bidi="ar-EG"/>
        </w:rPr>
        <w:lastRenderedPageBreak/>
        <w:t>رقم</w:t>
      </w:r>
      <w:r w:rsidRPr="002E5E2C">
        <w:rPr>
          <w:rFonts w:ascii="Simplified Arabic" w:hAnsi="Simplified Arabic" w:cs="Simplified Arabic"/>
          <w:b/>
          <w:bCs/>
          <w:sz w:val="32"/>
          <w:szCs w:val="32"/>
          <w:rtl/>
          <w:lang w:bidi="ar-EG"/>
        </w:rPr>
        <w:t xml:space="preserve"> </w:t>
      </w:r>
      <w:r w:rsidRPr="002E5E2C">
        <w:rPr>
          <w:rFonts w:ascii="Simplified Arabic" w:hAnsi="Simplified Arabic" w:cs="Simplified Arabic" w:hint="eastAsia"/>
          <w:b/>
          <w:bCs/>
          <w:sz w:val="32"/>
          <w:szCs w:val="32"/>
          <w:rtl/>
          <w:lang w:bidi="ar-EG"/>
        </w:rPr>
        <w:t>القضية</w:t>
      </w:r>
      <w:r w:rsidRPr="002E5E2C">
        <w:rPr>
          <w:rFonts w:ascii="Simplified Arabic" w:hAnsi="Simplified Arabic" w:cs="Simplified Arabic"/>
          <w:b/>
          <w:bCs/>
          <w:sz w:val="32"/>
          <w:szCs w:val="32"/>
          <w:rtl/>
          <w:lang w:bidi="ar-EG"/>
        </w:rPr>
        <w:t xml:space="preserve"> </w:t>
      </w:r>
      <w:r w:rsidRPr="002E5E2C">
        <w:rPr>
          <w:rFonts w:ascii="Simplified Arabic" w:hAnsi="Simplified Arabic" w:cs="Simplified Arabic" w:hint="cs"/>
          <w:b/>
          <w:bCs/>
          <w:sz w:val="32"/>
          <w:szCs w:val="32"/>
          <w:rtl/>
          <w:lang w:bidi="ar-EG"/>
        </w:rPr>
        <w:t>الابتدائي</w:t>
      </w:r>
      <w:r>
        <w:rPr>
          <w:rFonts w:ascii="Simplified Arabic" w:hAnsi="Simplified Arabic" w:cs="Simplified Arabic" w:hint="cs"/>
          <w:b/>
          <w:bCs/>
          <w:sz w:val="32"/>
          <w:szCs w:val="32"/>
          <w:rtl/>
          <w:lang w:bidi="ar-EG"/>
        </w:rPr>
        <w:t>ة</w:t>
      </w:r>
      <w:r w:rsidRPr="002E5E2C">
        <w:rPr>
          <w:rFonts w:ascii="Simplified Arabic" w:hAnsi="Simplified Arabic" w:cs="Simplified Arabic" w:hint="cs"/>
          <w:b/>
          <w:bCs/>
          <w:sz w:val="32"/>
          <w:szCs w:val="32"/>
          <w:rtl/>
          <w:lang w:bidi="ar-EG"/>
        </w:rPr>
        <w:t xml:space="preserve"> 792/12/ق لعام 1435هـ</w:t>
      </w:r>
    </w:p>
    <w:p w:rsidR="008E4371" w:rsidRPr="002E5E2C" w:rsidRDefault="008E4371" w:rsidP="00430534">
      <w:pPr>
        <w:spacing w:after="0" w:line="240" w:lineRule="auto"/>
        <w:jc w:val="lowKashida"/>
        <w:rPr>
          <w:rFonts w:ascii="Simplified Arabic" w:hAnsi="Simplified Arabic" w:cs="Simplified Arabic"/>
          <w:b/>
          <w:bCs/>
          <w:sz w:val="32"/>
          <w:szCs w:val="32"/>
          <w:rtl/>
          <w:lang w:bidi="ar-EG"/>
        </w:rPr>
      </w:pPr>
      <w:r w:rsidRPr="002E5E2C">
        <w:rPr>
          <w:rFonts w:ascii="Simplified Arabic" w:hAnsi="Simplified Arabic" w:cs="Simplified Arabic" w:hint="eastAsia"/>
          <w:b/>
          <w:bCs/>
          <w:sz w:val="32"/>
          <w:szCs w:val="32"/>
          <w:rtl/>
          <w:lang w:bidi="ar-EG"/>
        </w:rPr>
        <w:t>رقم</w:t>
      </w:r>
      <w:r w:rsidRPr="002E5E2C">
        <w:rPr>
          <w:rFonts w:ascii="Simplified Arabic" w:hAnsi="Simplified Arabic" w:cs="Simplified Arabic"/>
          <w:b/>
          <w:bCs/>
          <w:sz w:val="32"/>
          <w:szCs w:val="32"/>
          <w:rtl/>
          <w:lang w:bidi="ar-EG"/>
        </w:rPr>
        <w:t xml:space="preserve"> </w:t>
      </w:r>
      <w:r w:rsidRPr="002E5E2C">
        <w:rPr>
          <w:rFonts w:ascii="Simplified Arabic" w:hAnsi="Simplified Arabic" w:cs="Simplified Arabic" w:hint="eastAsia"/>
          <w:b/>
          <w:bCs/>
          <w:sz w:val="32"/>
          <w:szCs w:val="32"/>
          <w:rtl/>
          <w:lang w:bidi="ar-EG"/>
        </w:rPr>
        <w:t>قضية</w:t>
      </w:r>
      <w:r w:rsidRPr="002E5E2C">
        <w:rPr>
          <w:rFonts w:ascii="Simplified Arabic" w:hAnsi="Simplified Arabic" w:cs="Simplified Arabic"/>
          <w:b/>
          <w:bCs/>
          <w:sz w:val="32"/>
          <w:szCs w:val="32"/>
          <w:rtl/>
          <w:lang w:bidi="ar-EG"/>
        </w:rPr>
        <w:t xml:space="preserve"> </w:t>
      </w:r>
      <w:r w:rsidRPr="002E5E2C">
        <w:rPr>
          <w:rFonts w:ascii="Simplified Arabic" w:hAnsi="Simplified Arabic" w:cs="Simplified Arabic" w:hint="eastAsia"/>
          <w:b/>
          <w:bCs/>
          <w:sz w:val="32"/>
          <w:szCs w:val="32"/>
          <w:rtl/>
          <w:lang w:bidi="ar-EG"/>
        </w:rPr>
        <w:t>الاستئناف</w:t>
      </w:r>
      <w:r w:rsidRPr="002E5E2C">
        <w:rPr>
          <w:rFonts w:ascii="Simplified Arabic" w:hAnsi="Simplified Arabic" w:cs="Simplified Arabic" w:hint="cs"/>
          <w:b/>
          <w:bCs/>
          <w:sz w:val="32"/>
          <w:szCs w:val="32"/>
          <w:rtl/>
          <w:lang w:bidi="ar-EG"/>
        </w:rPr>
        <w:t xml:space="preserve"> 632/ق لعام 1436هـ</w:t>
      </w:r>
    </w:p>
    <w:p w:rsidR="008E4371" w:rsidRPr="002E5E2C" w:rsidRDefault="008E4371" w:rsidP="00430534">
      <w:pPr>
        <w:spacing w:after="0" w:line="240" w:lineRule="auto"/>
        <w:jc w:val="lowKashida"/>
        <w:rPr>
          <w:rFonts w:ascii="Simplified Arabic" w:hAnsi="Simplified Arabic" w:cs="Simplified Arabic"/>
          <w:b/>
          <w:bCs/>
          <w:sz w:val="32"/>
          <w:szCs w:val="32"/>
          <w:rtl/>
          <w:lang w:bidi="ar-EG"/>
        </w:rPr>
      </w:pPr>
      <w:r w:rsidRPr="002E5E2C">
        <w:rPr>
          <w:rFonts w:ascii="Simplified Arabic" w:hAnsi="Simplified Arabic" w:cs="Simplified Arabic" w:hint="eastAsia"/>
          <w:b/>
          <w:bCs/>
          <w:sz w:val="32"/>
          <w:szCs w:val="32"/>
          <w:rtl/>
          <w:lang w:bidi="ar-EG"/>
        </w:rPr>
        <w:t>تاريخ</w:t>
      </w:r>
      <w:r w:rsidRPr="002E5E2C">
        <w:rPr>
          <w:rFonts w:ascii="Simplified Arabic" w:hAnsi="Simplified Arabic" w:cs="Simplified Arabic"/>
          <w:b/>
          <w:bCs/>
          <w:sz w:val="32"/>
          <w:szCs w:val="32"/>
          <w:rtl/>
          <w:lang w:bidi="ar-EG"/>
        </w:rPr>
        <w:t xml:space="preserve"> </w:t>
      </w:r>
      <w:r w:rsidRPr="002E5E2C">
        <w:rPr>
          <w:rFonts w:ascii="Simplified Arabic" w:hAnsi="Simplified Arabic" w:cs="Simplified Arabic" w:hint="eastAsia"/>
          <w:b/>
          <w:bCs/>
          <w:sz w:val="32"/>
          <w:szCs w:val="32"/>
          <w:rtl/>
          <w:lang w:bidi="ar-EG"/>
        </w:rPr>
        <w:t>الجلسة</w:t>
      </w:r>
      <w:r w:rsidRPr="002E5E2C">
        <w:rPr>
          <w:rFonts w:ascii="Simplified Arabic" w:hAnsi="Simplified Arabic" w:cs="Simplified Arabic"/>
          <w:b/>
          <w:bCs/>
          <w:sz w:val="32"/>
          <w:szCs w:val="32"/>
          <w:rtl/>
          <w:lang w:bidi="ar-EG"/>
        </w:rPr>
        <w:t xml:space="preserve"> </w:t>
      </w:r>
      <w:r w:rsidRPr="002E5E2C">
        <w:rPr>
          <w:rFonts w:ascii="Simplified Arabic" w:hAnsi="Simplified Arabic" w:cs="Simplified Arabic" w:hint="cs"/>
          <w:b/>
          <w:bCs/>
          <w:sz w:val="32"/>
          <w:szCs w:val="32"/>
          <w:rtl/>
          <w:lang w:bidi="ar-EG"/>
        </w:rPr>
        <w:t>20/4/1436هـ</w:t>
      </w:r>
    </w:p>
    <w:p w:rsidR="008E4371" w:rsidRPr="00CC7809" w:rsidRDefault="008E4371" w:rsidP="00430534">
      <w:pPr>
        <w:spacing w:after="0" w:line="240" w:lineRule="auto"/>
        <w:jc w:val="center"/>
        <w:rPr>
          <w:rFonts w:ascii="Simplified Arabic" w:hAnsi="Simplified Arabic" w:cs="Simplified Arabic"/>
          <w:b/>
          <w:bCs/>
          <w:sz w:val="32"/>
          <w:szCs w:val="32"/>
          <w:rtl/>
          <w:lang w:bidi="ar-EG"/>
        </w:rPr>
      </w:pPr>
      <w:r w:rsidRPr="00CC7809">
        <w:rPr>
          <w:rFonts w:ascii="Simplified Arabic" w:hAnsi="Simplified Arabic" w:cs="Simplified Arabic" w:hint="cs"/>
          <w:b/>
          <w:bCs/>
          <w:sz w:val="32"/>
          <w:szCs w:val="32"/>
          <w:rtl/>
          <w:lang w:bidi="ar-EG"/>
        </w:rPr>
        <w:t>الموضوعات</w:t>
      </w:r>
    </w:p>
    <w:p w:rsidR="008E4371" w:rsidRPr="00CC7809" w:rsidRDefault="008E4371" w:rsidP="00430534">
      <w:pPr>
        <w:spacing w:after="0" w:line="240" w:lineRule="auto"/>
        <w:jc w:val="both"/>
        <w:rPr>
          <w:rFonts w:cs="Simplified Arabic"/>
          <w:b/>
          <w:bCs/>
          <w:sz w:val="32"/>
          <w:szCs w:val="32"/>
          <w:rtl/>
          <w:lang w:bidi="ar-EG"/>
        </w:rPr>
      </w:pPr>
      <w:r w:rsidRPr="00CC7809">
        <w:rPr>
          <w:rFonts w:cs="Simplified Arabic" w:hint="cs"/>
          <w:b/>
          <w:bCs/>
          <w:sz w:val="32"/>
          <w:szCs w:val="32"/>
          <w:rtl/>
          <w:lang w:bidi="ar-EG"/>
        </w:rPr>
        <w:t>أسلحة-</w:t>
      </w:r>
      <w:r>
        <w:rPr>
          <w:rFonts w:cs="Simplified Arabic" w:hint="cs"/>
          <w:b/>
          <w:bCs/>
          <w:sz w:val="32"/>
          <w:szCs w:val="32"/>
          <w:rtl/>
          <w:lang w:bidi="ar-EG"/>
        </w:rPr>
        <w:t xml:space="preserve"> </w:t>
      </w:r>
      <w:r w:rsidRPr="00CC7809">
        <w:rPr>
          <w:rFonts w:cs="Simplified Arabic" w:hint="cs"/>
          <w:b/>
          <w:bCs/>
          <w:sz w:val="32"/>
          <w:szCs w:val="32"/>
          <w:rtl/>
          <w:lang w:bidi="ar-EG"/>
        </w:rPr>
        <w:t>حي</w:t>
      </w:r>
      <w:r>
        <w:rPr>
          <w:rFonts w:cs="Simplified Arabic" w:hint="cs"/>
          <w:b/>
          <w:bCs/>
          <w:sz w:val="32"/>
          <w:szCs w:val="32"/>
          <w:rtl/>
          <w:lang w:bidi="ar-EG"/>
        </w:rPr>
        <w:t>ازة سلاح وذخائر دون ترخيص-</w:t>
      </w:r>
      <w:r w:rsidRPr="00CC7809">
        <w:rPr>
          <w:rFonts w:cs="Simplified Arabic" w:hint="cs"/>
          <w:b/>
          <w:bCs/>
          <w:sz w:val="32"/>
          <w:szCs w:val="32"/>
          <w:rtl/>
          <w:lang w:bidi="ar-EG"/>
        </w:rPr>
        <w:t xml:space="preserve"> </w:t>
      </w:r>
      <w:r>
        <w:rPr>
          <w:rFonts w:cs="Simplified Arabic" w:hint="cs"/>
          <w:b/>
          <w:bCs/>
          <w:sz w:val="32"/>
          <w:szCs w:val="32"/>
          <w:rtl/>
          <w:lang w:bidi="ar-EG"/>
        </w:rPr>
        <w:t xml:space="preserve">عدم كفاية الأدلة تجاه المتهم الأول </w:t>
      </w:r>
      <w:r w:rsidRPr="00CC7809">
        <w:rPr>
          <w:rFonts w:cs="Simplified Arabic" w:hint="cs"/>
          <w:b/>
          <w:bCs/>
          <w:sz w:val="32"/>
          <w:szCs w:val="32"/>
          <w:rtl/>
          <w:lang w:bidi="ar-EG"/>
        </w:rPr>
        <w:t>-</w:t>
      </w:r>
      <w:r>
        <w:rPr>
          <w:rFonts w:cs="Simplified Arabic" w:hint="cs"/>
          <w:b/>
          <w:bCs/>
          <w:sz w:val="32"/>
          <w:szCs w:val="32"/>
          <w:rtl/>
          <w:lang w:bidi="ar-EG"/>
        </w:rPr>
        <w:t xml:space="preserve"> </w:t>
      </w:r>
      <w:r w:rsidRPr="00CC7809">
        <w:rPr>
          <w:rFonts w:cs="Simplified Arabic" w:hint="cs"/>
          <w:b/>
          <w:bCs/>
          <w:sz w:val="32"/>
          <w:szCs w:val="32"/>
          <w:rtl/>
          <w:lang w:bidi="ar-EG"/>
        </w:rPr>
        <w:t>إقرار-تصديق الإقرار-</w:t>
      </w:r>
      <w:r>
        <w:rPr>
          <w:rFonts w:cs="Simplified Arabic" w:hint="cs"/>
          <w:b/>
          <w:bCs/>
          <w:sz w:val="32"/>
          <w:szCs w:val="32"/>
          <w:rtl/>
          <w:lang w:bidi="ar-EG"/>
        </w:rPr>
        <w:t xml:space="preserve"> </w:t>
      </w:r>
      <w:r w:rsidRPr="00CC7809">
        <w:rPr>
          <w:rFonts w:cs="Simplified Arabic" w:hint="cs"/>
          <w:b/>
          <w:bCs/>
          <w:sz w:val="32"/>
          <w:szCs w:val="32"/>
          <w:rtl/>
          <w:lang w:bidi="ar-EG"/>
        </w:rPr>
        <w:t xml:space="preserve">مسؤولية الشخص </w:t>
      </w:r>
      <w:r>
        <w:rPr>
          <w:rFonts w:cs="Simplified Arabic" w:hint="cs"/>
          <w:b/>
          <w:bCs/>
          <w:sz w:val="32"/>
          <w:szCs w:val="32"/>
          <w:rtl/>
          <w:lang w:bidi="ar-EG"/>
        </w:rPr>
        <w:t>بما</w:t>
      </w:r>
      <w:r w:rsidRPr="00CC7809">
        <w:rPr>
          <w:rFonts w:cs="Simplified Arabic" w:hint="cs"/>
          <w:b/>
          <w:bCs/>
          <w:sz w:val="32"/>
          <w:szCs w:val="32"/>
          <w:rtl/>
          <w:lang w:bidi="ar-EG"/>
        </w:rPr>
        <w:t xml:space="preserve"> تحت </w:t>
      </w:r>
      <w:r>
        <w:rPr>
          <w:rFonts w:cs="Simplified Arabic" w:hint="cs"/>
          <w:b/>
          <w:bCs/>
          <w:sz w:val="32"/>
          <w:szCs w:val="32"/>
          <w:rtl/>
          <w:lang w:bidi="ar-EG"/>
        </w:rPr>
        <w:t>ملكه- مصادرة.</w:t>
      </w:r>
    </w:p>
    <w:p w:rsidR="008E4371" w:rsidRPr="002E5E2C" w:rsidRDefault="008E4371" w:rsidP="00430534">
      <w:pPr>
        <w:spacing w:after="0" w:line="240" w:lineRule="auto"/>
        <w:jc w:val="both"/>
        <w:rPr>
          <w:rFonts w:cs="Simplified Arabic"/>
          <w:sz w:val="32"/>
          <w:szCs w:val="32"/>
          <w:rtl/>
          <w:lang w:bidi="ar-EG"/>
        </w:rPr>
      </w:pPr>
      <w:r w:rsidRPr="00CC7809">
        <w:rPr>
          <w:rFonts w:cs="Simplified Arabic"/>
          <w:sz w:val="32"/>
          <w:szCs w:val="32"/>
          <w:rtl/>
        </w:rPr>
        <w:t>أقام فرع هيئة التحقيق والادعاء العام الدعوى ضد</w:t>
      </w:r>
      <w:r w:rsidRPr="00CC7809">
        <w:rPr>
          <w:rFonts w:cs="Simplified Arabic" w:hint="cs"/>
          <w:sz w:val="32"/>
          <w:szCs w:val="32"/>
          <w:rtl/>
        </w:rPr>
        <w:t xml:space="preserve"> المتهمين</w:t>
      </w:r>
      <w:r w:rsidRPr="00CC7809">
        <w:rPr>
          <w:rFonts w:cs="Simplified Arabic" w:hint="cs"/>
          <w:sz w:val="32"/>
          <w:szCs w:val="32"/>
          <w:rtl/>
          <w:lang w:bidi="ar-EG"/>
        </w:rPr>
        <w:t xml:space="preserve"> لحيازتهما سلاحين وطلقات نارية دون </w:t>
      </w:r>
      <w:r>
        <w:rPr>
          <w:rFonts w:cs="Simplified Arabic" w:hint="cs"/>
          <w:sz w:val="32"/>
          <w:szCs w:val="32"/>
          <w:rtl/>
          <w:lang w:bidi="ar-EG"/>
        </w:rPr>
        <w:t>ترخيص</w:t>
      </w:r>
      <w:r w:rsidRPr="00CC7809">
        <w:rPr>
          <w:rFonts w:cs="Simplified Arabic" w:hint="cs"/>
          <w:sz w:val="32"/>
          <w:szCs w:val="32"/>
          <w:rtl/>
          <w:lang w:bidi="ar-EG"/>
        </w:rPr>
        <w:t>- عدم تقديم جهة الادعاء</w:t>
      </w:r>
      <w:r w:rsidRPr="00CC7809">
        <w:rPr>
          <w:rFonts w:cs="Simplified Arabic"/>
          <w:sz w:val="32"/>
          <w:szCs w:val="32"/>
          <w:rtl/>
          <w:lang w:bidi="ar-EG"/>
        </w:rPr>
        <w:t xml:space="preserve"> </w:t>
      </w:r>
      <w:r w:rsidRPr="00CC7809">
        <w:rPr>
          <w:rFonts w:cs="Simplified Arabic" w:hint="cs"/>
          <w:sz w:val="32"/>
          <w:szCs w:val="32"/>
          <w:rtl/>
          <w:lang w:bidi="ar-EG"/>
        </w:rPr>
        <w:t xml:space="preserve">الأدلة الكافية </w:t>
      </w:r>
      <w:r w:rsidRPr="00CC7809">
        <w:rPr>
          <w:rFonts w:cs="Simplified Arabic"/>
          <w:sz w:val="32"/>
          <w:szCs w:val="32"/>
          <w:rtl/>
          <w:lang w:bidi="ar-EG"/>
        </w:rPr>
        <w:t>لإدان</w:t>
      </w:r>
      <w:r w:rsidRPr="00CC7809">
        <w:rPr>
          <w:rFonts w:cs="Simplified Arabic" w:hint="cs"/>
          <w:sz w:val="32"/>
          <w:szCs w:val="32"/>
          <w:rtl/>
          <w:lang w:bidi="ar-EG"/>
        </w:rPr>
        <w:t xml:space="preserve">ة المتهم الأول-إقرار المتهم الثاني بحيازته سلاحاً أمام جهة التحقيق وتصديق ذلك أمام المحكمة العامة، </w:t>
      </w:r>
      <w:r>
        <w:rPr>
          <w:rFonts w:cs="Simplified Arabic" w:hint="cs"/>
          <w:sz w:val="32"/>
          <w:szCs w:val="32"/>
          <w:rtl/>
          <w:lang w:bidi="ar-EG"/>
        </w:rPr>
        <w:t xml:space="preserve">وإقراره </w:t>
      </w:r>
      <w:r w:rsidRPr="00CC7809">
        <w:rPr>
          <w:rFonts w:cs="Simplified Arabic" w:hint="cs"/>
          <w:sz w:val="32"/>
          <w:szCs w:val="32"/>
          <w:rtl/>
          <w:lang w:bidi="ar-EG"/>
        </w:rPr>
        <w:t xml:space="preserve"> </w:t>
      </w:r>
      <w:r w:rsidRPr="00CC7809">
        <w:rPr>
          <w:rFonts w:cs="Simplified Arabic"/>
          <w:sz w:val="32"/>
          <w:szCs w:val="32"/>
          <w:rtl/>
          <w:lang w:bidi="ar-EG"/>
        </w:rPr>
        <w:t xml:space="preserve">أمام الدائرة بأن السيارة التي ضبط فيها السلاح الآخر كانت بقيادته </w:t>
      </w:r>
      <w:r w:rsidRPr="001831A7">
        <w:rPr>
          <w:rFonts w:cs="Simplified Arabic"/>
          <w:sz w:val="32"/>
          <w:szCs w:val="32"/>
          <w:rtl/>
          <w:lang w:bidi="ar-EG"/>
        </w:rPr>
        <w:t>مِمَّا يعد كاف</w:t>
      </w:r>
      <w:r>
        <w:rPr>
          <w:rFonts w:cs="Simplified Arabic"/>
          <w:sz w:val="32"/>
          <w:szCs w:val="32"/>
          <w:rtl/>
          <w:lang w:bidi="ar-EG"/>
        </w:rPr>
        <w:t>يًا في إثبات مسؤوليته عن السلاح</w:t>
      </w:r>
      <w:r>
        <w:rPr>
          <w:rFonts w:cs="Simplified Arabic" w:hint="cs"/>
          <w:sz w:val="32"/>
          <w:szCs w:val="32"/>
          <w:rtl/>
          <w:lang w:bidi="ar-EG"/>
        </w:rPr>
        <w:t xml:space="preserve"> . </w:t>
      </w:r>
      <w:r w:rsidRPr="00CC7809">
        <w:rPr>
          <w:rFonts w:cs="Simplified Arabic" w:hint="cs"/>
          <w:sz w:val="32"/>
          <w:szCs w:val="32"/>
          <w:rtl/>
          <w:lang w:bidi="ar-EG"/>
        </w:rPr>
        <w:t xml:space="preserve">أثر ذلك: إدانة المتهم الثاني </w:t>
      </w:r>
      <w:r w:rsidRPr="001831A7">
        <w:rPr>
          <w:rFonts w:cs="Simplified Arabic"/>
          <w:sz w:val="32"/>
          <w:szCs w:val="32"/>
          <w:rtl/>
          <w:lang w:bidi="ar-EG"/>
        </w:rPr>
        <w:t>بِمَا نسب إليه من حيازة سلاحين ناريين، ومعاقبته عن ذلك بتغريمه (6000) ريال مع مصادرة السلاحين والذخيرة المضبوطة</w:t>
      </w:r>
      <w:r>
        <w:rPr>
          <w:rFonts w:cs="Simplified Arabic" w:hint="cs"/>
          <w:sz w:val="32"/>
          <w:szCs w:val="32"/>
          <w:rtl/>
          <w:lang w:bidi="ar-EG"/>
        </w:rPr>
        <w:t xml:space="preserve"> , وعدم إدانة المتهم الأول بما نسب إليه . </w:t>
      </w:r>
    </w:p>
    <w:p w:rsidR="008E4371" w:rsidRPr="002E5E2C" w:rsidRDefault="008E4371" w:rsidP="00430534">
      <w:pPr>
        <w:spacing w:after="0" w:line="240" w:lineRule="auto"/>
        <w:jc w:val="center"/>
        <w:rPr>
          <w:rFonts w:cs="Simplified Arabic"/>
          <w:b/>
          <w:bCs/>
          <w:sz w:val="32"/>
          <w:szCs w:val="32"/>
          <w:rtl/>
          <w:lang w:bidi="ar-EG"/>
        </w:rPr>
      </w:pPr>
      <w:r w:rsidRPr="002E5E2C">
        <w:rPr>
          <w:rFonts w:cs="Simplified Arabic" w:hint="cs"/>
          <w:b/>
          <w:bCs/>
          <w:sz w:val="32"/>
          <w:szCs w:val="32"/>
          <w:rtl/>
          <w:lang w:bidi="ar-EG"/>
        </w:rPr>
        <w:t>الأنظمة واللوائح</w:t>
      </w:r>
    </w:p>
    <w:p w:rsidR="008E4371" w:rsidRPr="002E5E2C" w:rsidRDefault="008E4371" w:rsidP="00430534">
      <w:pPr>
        <w:spacing w:after="0" w:line="240" w:lineRule="auto"/>
        <w:jc w:val="both"/>
        <w:rPr>
          <w:rFonts w:cs="Simplified Arabic"/>
          <w:sz w:val="32"/>
          <w:szCs w:val="32"/>
          <w:rtl/>
          <w:lang w:bidi="ar-EG"/>
        </w:rPr>
      </w:pPr>
      <w:r w:rsidRPr="006E3FDF">
        <w:rPr>
          <w:rFonts w:cs="Simplified Arabic" w:hint="cs"/>
          <w:sz w:val="32"/>
          <w:szCs w:val="32"/>
          <w:highlight w:val="yellow"/>
          <w:rtl/>
          <w:lang w:bidi="ar-EG"/>
        </w:rPr>
        <w:t>المواد</w:t>
      </w:r>
      <w:r w:rsidRPr="002E5E2C">
        <w:rPr>
          <w:rFonts w:cs="Simplified Arabic" w:hint="cs"/>
          <w:sz w:val="32"/>
          <w:szCs w:val="32"/>
          <w:rtl/>
          <w:lang w:bidi="ar-EG"/>
        </w:rPr>
        <w:t xml:space="preserve"> </w:t>
      </w:r>
      <w:r w:rsidRPr="006E3FDF">
        <w:rPr>
          <w:rFonts w:cs="Simplified Arabic" w:hint="cs"/>
          <w:sz w:val="32"/>
          <w:szCs w:val="32"/>
          <w:highlight w:val="yellow"/>
          <w:rtl/>
          <w:lang w:bidi="ar-EG"/>
        </w:rPr>
        <w:t>(4، 40، 50)</w:t>
      </w:r>
      <w:r w:rsidRPr="002E5E2C">
        <w:rPr>
          <w:rFonts w:cs="Simplified Arabic" w:hint="cs"/>
          <w:sz w:val="32"/>
          <w:szCs w:val="32"/>
          <w:rtl/>
          <w:lang w:bidi="ar-EG"/>
        </w:rPr>
        <w:t xml:space="preserve"> من نظام الأسلحة والذخائر الصادر </w:t>
      </w:r>
      <w:r>
        <w:rPr>
          <w:rFonts w:cs="Simplified Arabic" w:hint="cs"/>
          <w:sz w:val="32"/>
          <w:szCs w:val="32"/>
          <w:rtl/>
          <w:lang w:bidi="ar-EG"/>
        </w:rPr>
        <w:t xml:space="preserve">بالمرسوم الملكي رقم (م/45) </w:t>
      </w:r>
      <w:r w:rsidRPr="006E3FDF">
        <w:rPr>
          <w:rFonts w:cs="Simplified Arabic"/>
          <w:sz w:val="32"/>
          <w:szCs w:val="32"/>
          <w:highlight w:val="yellow"/>
          <w:rtl/>
          <w:lang w:bidi="ar-EG"/>
        </w:rPr>
        <w:t>وتاريخ 25/7/1426هـ</w:t>
      </w:r>
      <w:r w:rsidRPr="006E3FDF">
        <w:rPr>
          <w:rFonts w:cs="Simplified Arabic" w:hint="cs"/>
          <w:sz w:val="32"/>
          <w:szCs w:val="32"/>
          <w:highlight w:val="yellow"/>
          <w:rtl/>
          <w:lang w:bidi="ar-EG"/>
        </w:rPr>
        <w:t>.</w:t>
      </w:r>
    </w:p>
    <w:p w:rsidR="008E4371" w:rsidRPr="002E5E2C" w:rsidRDefault="008E4371" w:rsidP="00430534">
      <w:pPr>
        <w:spacing w:after="0" w:line="240" w:lineRule="auto"/>
        <w:jc w:val="center"/>
        <w:rPr>
          <w:rFonts w:cs="Simplified Arabic"/>
          <w:b/>
          <w:bCs/>
          <w:sz w:val="32"/>
          <w:szCs w:val="32"/>
          <w:rtl/>
          <w:lang w:bidi="ar-EG"/>
        </w:rPr>
      </w:pPr>
      <w:r w:rsidRPr="002E5E2C">
        <w:rPr>
          <w:rFonts w:cs="Simplified Arabic" w:hint="cs"/>
          <w:b/>
          <w:bCs/>
          <w:sz w:val="32"/>
          <w:szCs w:val="32"/>
          <w:rtl/>
          <w:lang w:bidi="ar-EG"/>
        </w:rPr>
        <w:t>الوقائع</w:t>
      </w:r>
    </w:p>
    <w:p w:rsidR="008E4371" w:rsidRPr="002E5E2C" w:rsidRDefault="008E4371" w:rsidP="00430534">
      <w:pPr>
        <w:spacing w:after="0" w:line="240" w:lineRule="auto"/>
        <w:jc w:val="both"/>
        <w:rPr>
          <w:rFonts w:cs="Simplified Arabic"/>
          <w:sz w:val="32"/>
          <w:szCs w:val="32"/>
          <w:rtl/>
          <w:lang w:bidi="ar-EG"/>
        </w:rPr>
      </w:pPr>
      <w:r w:rsidRPr="002E5E2C">
        <w:rPr>
          <w:rFonts w:cs="Simplified Arabic" w:hint="cs"/>
          <w:sz w:val="32"/>
          <w:szCs w:val="32"/>
          <w:rtl/>
          <w:lang w:bidi="ar-EG"/>
        </w:rPr>
        <w:t>تتحصل وقائع الدعوى في أن الجهة</w:t>
      </w:r>
      <w:r>
        <w:rPr>
          <w:rFonts w:cs="Simplified Arabic" w:hint="cs"/>
          <w:sz w:val="32"/>
          <w:szCs w:val="32"/>
          <w:rtl/>
          <w:lang w:bidi="ar-EG"/>
        </w:rPr>
        <w:t xml:space="preserve"> المُدَّعِية </w:t>
      </w:r>
      <w:r w:rsidRPr="002E5E2C">
        <w:rPr>
          <w:rFonts w:cs="Simplified Arabic" w:hint="cs"/>
          <w:sz w:val="32"/>
          <w:szCs w:val="32"/>
          <w:rtl/>
          <w:lang w:bidi="ar-EG"/>
        </w:rPr>
        <w:t>أقامت هذه الدعوى الجزائية</w:t>
      </w:r>
      <w:r>
        <w:rPr>
          <w:rFonts w:cs="Simplified Arabic" w:hint="cs"/>
          <w:sz w:val="32"/>
          <w:szCs w:val="32"/>
          <w:rtl/>
          <w:lang w:bidi="ar-EG"/>
        </w:rPr>
        <w:t xml:space="preserve"> ضِدَّ </w:t>
      </w:r>
      <w:r w:rsidRPr="002E5E2C">
        <w:rPr>
          <w:rFonts w:cs="Simplified Arabic" w:hint="cs"/>
          <w:sz w:val="32"/>
          <w:szCs w:val="32"/>
          <w:rtl/>
          <w:lang w:bidi="ar-EG"/>
        </w:rPr>
        <w:t>كل من</w:t>
      </w:r>
      <w:r>
        <w:rPr>
          <w:rFonts w:cs="Simplified Arabic" w:hint="cs"/>
          <w:sz w:val="32"/>
          <w:szCs w:val="32"/>
          <w:rtl/>
          <w:lang w:bidi="ar-EG"/>
        </w:rPr>
        <w:t xml:space="preserve"> 1-</w:t>
      </w:r>
      <w:r w:rsidRPr="002E5E2C">
        <w:rPr>
          <w:rFonts w:cs="Simplified Arabic" w:hint="cs"/>
          <w:sz w:val="32"/>
          <w:szCs w:val="32"/>
          <w:rtl/>
          <w:lang w:bidi="ar-EG"/>
        </w:rPr>
        <w:t>(...) (20)</w:t>
      </w:r>
      <w:r>
        <w:rPr>
          <w:rFonts w:cs="Simplified Arabic" w:hint="cs"/>
          <w:sz w:val="32"/>
          <w:szCs w:val="32"/>
          <w:rtl/>
          <w:lang w:bidi="ar-EG"/>
        </w:rPr>
        <w:t xml:space="preserve"> </w:t>
      </w:r>
      <w:r w:rsidRPr="002E5E2C">
        <w:rPr>
          <w:rFonts w:cs="Simplified Arabic" w:hint="cs"/>
          <w:sz w:val="32"/>
          <w:szCs w:val="32"/>
          <w:rtl/>
          <w:lang w:bidi="ar-EG"/>
        </w:rPr>
        <w:t xml:space="preserve">عامًا، سعودي الجنسية، بموجب السجل المدني رقم (...)، عاطل عن العمل، أعزب، يسكن مدينة نجران. </w:t>
      </w:r>
      <w:r>
        <w:rPr>
          <w:rFonts w:cs="Simplified Arabic" w:hint="cs"/>
          <w:sz w:val="32"/>
          <w:szCs w:val="32"/>
          <w:rtl/>
          <w:lang w:bidi="ar-EG"/>
        </w:rPr>
        <w:t>2-</w:t>
      </w:r>
      <w:r w:rsidRPr="002E5E2C">
        <w:rPr>
          <w:rFonts w:cs="Simplified Arabic" w:hint="cs"/>
          <w:sz w:val="32"/>
          <w:szCs w:val="32"/>
          <w:rtl/>
          <w:lang w:bidi="ar-EG"/>
        </w:rPr>
        <w:t>(...)، (33) عامًا، سعودي الجنسية، بموجب السجل المدني رقم (...)، متسبب، أعزب، نجران،</w:t>
      </w:r>
      <w:r>
        <w:rPr>
          <w:rFonts w:cs="Simplified Arabic" w:hint="cs"/>
          <w:sz w:val="32"/>
          <w:szCs w:val="32"/>
          <w:rtl/>
          <w:lang w:bidi="ar-EG"/>
        </w:rPr>
        <w:t xml:space="preserve"> حَيْثُ إنَّه </w:t>
      </w:r>
      <w:r w:rsidRPr="002E5E2C">
        <w:rPr>
          <w:rFonts w:cs="Simplified Arabic" w:hint="cs"/>
          <w:sz w:val="32"/>
          <w:szCs w:val="32"/>
          <w:rtl/>
          <w:lang w:bidi="ar-EG"/>
        </w:rPr>
        <w:t>في يوم الخميس الموافق 27/12/1434هـ ورد لمركز شرطة محافظة يدمة بلاغ عن وجود سيارة من نوع (جمس) حوض، لا يحمل لوحات خلفية، يشتبه به، وعلى الفور</w:t>
      </w:r>
      <w:r>
        <w:rPr>
          <w:rFonts w:cs="Simplified Arabic" w:hint="cs"/>
          <w:sz w:val="32"/>
          <w:szCs w:val="32"/>
          <w:rtl/>
          <w:lang w:bidi="ar-EG"/>
        </w:rPr>
        <w:t xml:space="preserve"> تَمَّ </w:t>
      </w:r>
      <w:r w:rsidRPr="002E5E2C">
        <w:rPr>
          <w:rFonts w:cs="Simplified Arabic" w:hint="cs"/>
          <w:sz w:val="32"/>
          <w:szCs w:val="32"/>
          <w:rtl/>
          <w:lang w:bidi="ar-EG"/>
        </w:rPr>
        <w:t>تحريك الدوريات الأمنية، لعمل كمين، والقبض على السيارة المطلوبة، إلا</w:t>
      </w:r>
      <w:r>
        <w:rPr>
          <w:rFonts w:cs="Simplified Arabic" w:hint="cs"/>
          <w:sz w:val="32"/>
          <w:szCs w:val="32"/>
          <w:rtl/>
          <w:lang w:bidi="ar-EG"/>
        </w:rPr>
        <w:t xml:space="preserve"> أنَّه </w:t>
      </w:r>
      <w:r w:rsidRPr="002E5E2C">
        <w:rPr>
          <w:rFonts w:cs="Simplified Arabic" w:hint="cs"/>
          <w:sz w:val="32"/>
          <w:szCs w:val="32"/>
          <w:rtl/>
          <w:lang w:bidi="ar-EG"/>
        </w:rPr>
        <w:t xml:space="preserve">لم يتم العثور على السيارة الموضحة أوصافها أعلاه كونها ليست بحدود محافظة يدمة </w:t>
      </w:r>
      <w:r w:rsidRPr="002E5E2C">
        <w:rPr>
          <w:rFonts w:cs="Simplified Arabic" w:hint="cs"/>
          <w:sz w:val="32"/>
          <w:szCs w:val="32"/>
          <w:rtl/>
          <w:lang w:bidi="ar-EG"/>
        </w:rPr>
        <w:lastRenderedPageBreak/>
        <w:t>الإدارية، فورد بلاغ لشرطة المحافظة يفيد</w:t>
      </w:r>
      <w:r>
        <w:rPr>
          <w:rFonts w:cs="Simplified Arabic" w:hint="cs"/>
          <w:sz w:val="32"/>
          <w:szCs w:val="32"/>
          <w:rtl/>
          <w:lang w:bidi="ar-EG"/>
        </w:rPr>
        <w:t xml:space="preserve"> بأنَّه </w:t>
      </w:r>
      <w:r w:rsidRPr="002E5E2C">
        <w:rPr>
          <w:rFonts w:cs="Simplified Arabic" w:hint="cs"/>
          <w:sz w:val="32"/>
          <w:szCs w:val="32"/>
          <w:rtl/>
          <w:lang w:bidi="ar-EG"/>
        </w:rPr>
        <w:t>لوحظت السيارة المنوه عنها</w:t>
      </w:r>
      <w:r>
        <w:rPr>
          <w:rFonts w:cs="Simplified Arabic" w:hint="cs"/>
          <w:sz w:val="32"/>
          <w:szCs w:val="32"/>
          <w:rtl/>
          <w:lang w:bidi="ar-EG"/>
        </w:rPr>
        <w:t>،</w:t>
      </w:r>
      <w:r w:rsidRPr="002E5E2C">
        <w:rPr>
          <w:rFonts w:cs="Simplified Arabic" w:hint="cs"/>
          <w:sz w:val="32"/>
          <w:szCs w:val="32"/>
          <w:rtl/>
          <w:lang w:bidi="ar-EG"/>
        </w:rPr>
        <w:t xml:space="preserve"> وأنهم يقوم بمتابعتها، فتم بعد ذلك توجيه الدوريات العاملة بالميدان بالاتجاه نحو الموقع المتجهة له السيارة المطلوبة، وأثناء متابعة عملية التمشيط</w:t>
      </w:r>
      <w:r>
        <w:rPr>
          <w:rFonts w:cs="Simplified Arabic" w:hint="cs"/>
          <w:sz w:val="32"/>
          <w:szCs w:val="32"/>
          <w:rtl/>
          <w:lang w:bidi="ar-EG"/>
        </w:rPr>
        <w:t xml:space="preserve"> تَمَّ </w:t>
      </w:r>
      <w:r w:rsidRPr="002E5E2C">
        <w:rPr>
          <w:rFonts w:cs="Simplified Arabic" w:hint="cs"/>
          <w:sz w:val="32"/>
          <w:szCs w:val="32"/>
          <w:rtl/>
          <w:lang w:bidi="ar-EG"/>
        </w:rPr>
        <w:t>ملاحظة سيارة من نوع (شاص) رقم اللوحة (...)، تعود ملكيتها إلى (...) والد المتهم الثاني (...)، وكان يستقلها أربعة أشخاص،</w:t>
      </w:r>
      <w:r>
        <w:rPr>
          <w:rFonts w:cs="Simplified Arabic" w:hint="cs"/>
          <w:sz w:val="32"/>
          <w:szCs w:val="32"/>
          <w:rtl/>
          <w:lang w:bidi="ar-EG"/>
        </w:rPr>
        <w:t xml:space="preserve"> وتَمَّ </w:t>
      </w:r>
      <w:r w:rsidRPr="002E5E2C">
        <w:rPr>
          <w:rFonts w:cs="Simplified Arabic" w:hint="cs"/>
          <w:sz w:val="32"/>
          <w:szCs w:val="32"/>
          <w:rtl/>
          <w:lang w:bidi="ar-EG"/>
        </w:rPr>
        <w:t>متابعتهم من قبل دوريات الإمارة</w:t>
      </w:r>
      <w:r>
        <w:rPr>
          <w:rFonts w:cs="Simplified Arabic" w:hint="cs"/>
          <w:sz w:val="32"/>
          <w:szCs w:val="32"/>
          <w:rtl/>
          <w:lang w:bidi="ar-EG"/>
        </w:rPr>
        <w:t>،</w:t>
      </w:r>
      <w:r w:rsidRPr="002E5E2C">
        <w:rPr>
          <w:rFonts w:cs="Simplified Arabic" w:hint="cs"/>
          <w:sz w:val="32"/>
          <w:szCs w:val="32"/>
          <w:rtl/>
          <w:lang w:bidi="ar-EG"/>
        </w:rPr>
        <w:t xml:space="preserve"> ورفض قائد السيارة الوقوف وكان هناك شخص داخل صندوق السيارة وآخر داخل السيارة قاموا بإطلاق أعيرة نارية باتجاه دورية الإمارة،</w:t>
      </w:r>
      <w:r>
        <w:rPr>
          <w:rFonts w:cs="Simplified Arabic" w:hint="cs"/>
          <w:sz w:val="32"/>
          <w:szCs w:val="32"/>
          <w:rtl/>
          <w:lang w:bidi="ar-EG"/>
        </w:rPr>
        <w:t xml:space="preserve"> حَيْثُ تَمَّ </w:t>
      </w:r>
      <w:r w:rsidRPr="002E5E2C">
        <w:rPr>
          <w:rFonts w:cs="Simplified Arabic" w:hint="cs"/>
          <w:sz w:val="32"/>
          <w:szCs w:val="32"/>
          <w:rtl/>
          <w:lang w:bidi="ar-EG"/>
        </w:rPr>
        <w:t>الرد عليه بالمثل،</w:t>
      </w:r>
      <w:r>
        <w:rPr>
          <w:rFonts w:cs="Simplified Arabic" w:hint="cs"/>
          <w:sz w:val="32"/>
          <w:szCs w:val="32"/>
          <w:rtl/>
          <w:lang w:bidi="ar-EG"/>
        </w:rPr>
        <w:t xml:space="preserve"> </w:t>
      </w:r>
      <w:r w:rsidRPr="0029456E">
        <w:rPr>
          <w:rFonts w:cs="Simplified Arabic" w:hint="cs"/>
          <w:sz w:val="32"/>
          <w:szCs w:val="32"/>
          <w:highlight w:val="yellow"/>
          <w:rtl/>
          <w:lang w:bidi="ar-EG"/>
        </w:rPr>
        <w:t>ثم</w:t>
      </w:r>
      <w:r>
        <w:rPr>
          <w:rFonts w:cs="Simplified Arabic" w:hint="cs"/>
          <w:sz w:val="32"/>
          <w:szCs w:val="32"/>
          <w:rtl/>
          <w:lang w:bidi="ar-EG"/>
        </w:rPr>
        <w:t xml:space="preserve"> </w:t>
      </w:r>
      <w:r w:rsidRPr="002E5E2C">
        <w:rPr>
          <w:rFonts w:cs="Simplified Arabic" w:hint="cs"/>
          <w:sz w:val="32"/>
          <w:szCs w:val="32"/>
          <w:rtl/>
          <w:lang w:bidi="ar-EG"/>
        </w:rPr>
        <w:t>تعرضت السيارة الشاص إلى حادث جراء سقوطها من أعلى كثبان رملية عالية</w:t>
      </w:r>
      <w:r>
        <w:rPr>
          <w:rFonts w:cs="Simplified Arabic" w:hint="cs"/>
          <w:sz w:val="32"/>
          <w:szCs w:val="32"/>
          <w:rtl/>
          <w:lang w:bidi="ar-EG"/>
        </w:rPr>
        <w:t xml:space="preserve"> مِمَّا </w:t>
      </w:r>
      <w:r w:rsidRPr="002E5E2C">
        <w:rPr>
          <w:rFonts w:cs="Simplified Arabic" w:hint="cs"/>
          <w:sz w:val="32"/>
          <w:szCs w:val="32"/>
          <w:rtl/>
          <w:lang w:bidi="ar-EG"/>
        </w:rPr>
        <w:t>أدى إلى توقف السيارة بالقرب من موقع الحادث، وبالوصول إلى السيارة لم يلاحظ وجود أشخاص في السيارة</w:t>
      </w:r>
      <w:r>
        <w:rPr>
          <w:rFonts w:cs="Simplified Arabic" w:hint="cs"/>
          <w:sz w:val="32"/>
          <w:szCs w:val="32"/>
          <w:rtl/>
          <w:lang w:bidi="ar-EG"/>
        </w:rPr>
        <w:t xml:space="preserve">، حَيْثُ </w:t>
      </w:r>
      <w:r w:rsidRPr="002E5E2C">
        <w:rPr>
          <w:rFonts w:cs="Simplified Arabic" w:hint="cs"/>
          <w:sz w:val="32"/>
          <w:szCs w:val="32"/>
          <w:rtl/>
          <w:lang w:bidi="ar-EG"/>
        </w:rPr>
        <w:t>تمركزت إحدى الدوريات، وقامت الدوريات الأخرى بتمشيط المنطقة وعثر على ثلاثة أشخاص وهم (...)، والمتهم الأول (...)، و(...)</w:t>
      </w:r>
      <w:r>
        <w:rPr>
          <w:rFonts w:cs="Simplified Arabic" w:hint="cs"/>
          <w:sz w:val="32"/>
          <w:szCs w:val="32"/>
          <w:rtl/>
          <w:lang w:bidi="ar-EG"/>
        </w:rPr>
        <w:t xml:space="preserve"> حَيْثُ </w:t>
      </w:r>
      <w:r w:rsidRPr="002E5E2C">
        <w:rPr>
          <w:rFonts w:cs="Simplified Arabic" w:hint="cs"/>
          <w:sz w:val="32"/>
          <w:szCs w:val="32"/>
          <w:rtl/>
          <w:lang w:bidi="ar-EG"/>
        </w:rPr>
        <w:t>رفضوا تسليم أنفسهم طواعية وقاموا بتهديد المشاركين</w:t>
      </w:r>
      <w:r>
        <w:rPr>
          <w:rFonts w:cs="Simplified Arabic" w:hint="cs"/>
          <w:sz w:val="32"/>
          <w:szCs w:val="32"/>
          <w:rtl/>
          <w:lang w:bidi="ar-EG"/>
        </w:rPr>
        <w:t>،</w:t>
      </w:r>
      <w:r w:rsidRPr="002E5E2C">
        <w:rPr>
          <w:rFonts w:cs="Simplified Arabic" w:hint="cs"/>
          <w:sz w:val="32"/>
          <w:szCs w:val="32"/>
          <w:rtl/>
          <w:lang w:bidi="ar-EG"/>
        </w:rPr>
        <w:t xml:space="preserve"> بحجة أن لديهم أسلحة نارية،</w:t>
      </w:r>
      <w:r>
        <w:rPr>
          <w:rFonts w:cs="Simplified Arabic" w:hint="cs"/>
          <w:sz w:val="32"/>
          <w:szCs w:val="32"/>
          <w:rtl/>
          <w:lang w:bidi="ar-EG"/>
        </w:rPr>
        <w:t xml:space="preserve"> وتَمَّ </w:t>
      </w:r>
      <w:r w:rsidRPr="002E5E2C">
        <w:rPr>
          <w:rFonts w:cs="Simplified Arabic" w:hint="cs"/>
          <w:sz w:val="32"/>
          <w:szCs w:val="32"/>
          <w:rtl/>
          <w:lang w:bidi="ar-EG"/>
        </w:rPr>
        <w:t>التفاوض معهم حتى</w:t>
      </w:r>
      <w:r>
        <w:rPr>
          <w:rFonts w:cs="Simplified Arabic" w:hint="cs"/>
          <w:sz w:val="32"/>
          <w:szCs w:val="32"/>
          <w:rtl/>
          <w:lang w:bidi="ar-EG"/>
        </w:rPr>
        <w:t xml:space="preserve"> تَمَّ </w:t>
      </w:r>
      <w:r w:rsidRPr="002E5E2C">
        <w:rPr>
          <w:rFonts w:cs="Simplified Arabic" w:hint="cs"/>
          <w:sz w:val="32"/>
          <w:szCs w:val="32"/>
          <w:rtl/>
          <w:lang w:bidi="ar-EG"/>
        </w:rPr>
        <w:t xml:space="preserve">القبض عليهم بالقوة الجبرية، ولوحظ بهم بعض الإصابات المتوسطة، </w:t>
      </w:r>
      <w:r w:rsidRPr="00AE2C2F">
        <w:rPr>
          <w:rFonts w:cs="Simplified Arabic" w:hint="cs"/>
          <w:sz w:val="32"/>
          <w:szCs w:val="32"/>
          <w:highlight w:val="yellow"/>
          <w:rtl/>
          <w:lang w:bidi="ar-EG"/>
        </w:rPr>
        <w:t>وبتمشيط</w:t>
      </w:r>
      <w:r w:rsidRPr="002E5E2C">
        <w:rPr>
          <w:rFonts w:cs="Simplified Arabic" w:hint="cs"/>
          <w:sz w:val="32"/>
          <w:szCs w:val="32"/>
          <w:rtl/>
          <w:lang w:bidi="ar-EG"/>
        </w:rPr>
        <w:t xml:space="preserve"> الموقع عثر </w:t>
      </w:r>
      <w:r w:rsidRPr="00AE2C2F">
        <w:rPr>
          <w:rFonts w:cs="Simplified Arabic" w:hint="cs"/>
          <w:sz w:val="32"/>
          <w:szCs w:val="32"/>
          <w:highlight w:val="yellow"/>
          <w:rtl/>
          <w:lang w:bidi="ar-EG"/>
        </w:rPr>
        <w:t>على</w:t>
      </w:r>
      <w:r w:rsidRPr="002E5E2C">
        <w:rPr>
          <w:rFonts w:cs="Simplified Arabic" w:hint="cs"/>
          <w:sz w:val="32"/>
          <w:szCs w:val="32"/>
          <w:rtl/>
          <w:lang w:bidi="ar-EG"/>
        </w:rPr>
        <w:t xml:space="preserve"> (12) </w:t>
      </w:r>
      <w:r w:rsidRPr="002F3464">
        <w:rPr>
          <w:rFonts w:cs="Simplified Arabic" w:hint="cs"/>
          <w:sz w:val="32"/>
          <w:szCs w:val="32"/>
          <w:highlight w:val="yellow"/>
          <w:rtl/>
          <w:lang w:bidi="ar-EG"/>
        </w:rPr>
        <w:t>اثني</w:t>
      </w:r>
      <w:r w:rsidRPr="002E5E2C">
        <w:rPr>
          <w:rFonts w:cs="Simplified Arabic" w:hint="cs"/>
          <w:sz w:val="32"/>
          <w:szCs w:val="32"/>
          <w:rtl/>
          <w:lang w:bidi="ar-EG"/>
        </w:rPr>
        <w:t xml:space="preserve"> عشر ظرفًا فارغًا لسلاح من نوع رشاش بالقرب من الموقع،</w:t>
      </w:r>
      <w:r>
        <w:rPr>
          <w:rFonts w:cs="Simplified Arabic" w:hint="cs"/>
          <w:sz w:val="32"/>
          <w:szCs w:val="32"/>
          <w:rtl/>
          <w:lang w:bidi="ar-EG"/>
        </w:rPr>
        <w:t xml:space="preserve"> وتَمَّ </w:t>
      </w:r>
      <w:r w:rsidRPr="002E5E2C">
        <w:rPr>
          <w:rFonts w:cs="Simplified Arabic" w:hint="cs"/>
          <w:sz w:val="32"/>
          <w:szCs w:val="32"/>
          <w:rtl/>
          <w:lang w:bidi="ar-EG"/>
        </w:rPr>
        <w:t>تفتيش السيارة وعثر بداخل الصندوق على سلاح من نوع</w:t>
      </w:r>
      <w:r>
        <w:rPr>
          <w:rFonts w:cs="Simplified Arabic" w:hint="cs"/>
          <w:sz w:val="32"/>
          <w:szCs w:val="32"/>
          <w:rtl/>
          <w:lang w:bidi="ar-EG"/>
        </w:rPr>
        <w:t xml:space="preserve"> رشاش كلاشنكوف به</w:t>
      </w:r>
      <w:r w:rsidRPr="002E5E2C">
        <w:rPr>
          <w:rFonts w:cs="Simplified Arabic" w:hint="cs"/>
          <w:sz w:val="32"/>
          <w:szCs w:val="32"/>
          <w:rtl/>
          <w:lang w:bidi="ar-EG"/>
        </w:rPr>
        <w:t xml:space="preserve"> (12) </w:t>
      </w:r>
      <w:r w:rsidRPr="002B5C0D">
        <w:rPr>
          <w:rFonts w:cs="Simplified Arabic" w:hint="cs"/>
          <w:sz w:val="32"/>
          <w:szCs w:val="32"/>
          <w:rtl/>
          <w:lang w:bidi="ar-EG"/>
        </w:rPr>
        <w:t>اثنا</w:t>
      </w:r>
      <w:r w:rsidRPr="002E5E2C">
        <w:rPr>
          <w:rFonts w:cs="Simplified Arabic" w:hint="cs"/>
          <w:sz w:val="32"/>
          <w:szCs w:val="32"/>
          <w:rtl/>
          <w:lang w:bidi="ar-EG"/>
        </w:rPr>
        <w:t xml:space="preserve"> عشرة طلقة حية بالإضافة إلى ظرف فارغ وطلقة حية داخل الصندوق كما عثر بداخل السيارة على جهاز لاسلكي من نوع (كنود)،</w:t>
      </w:r>
      <w:r>
        <w:rPr>
          <w:rFonts w:cs="Simplified Arabic" w:hint="cs"/>
          <w:sz w:val="32"/>
          <w:szCs w:val="32"/>
          <w:rtl/>
          <w:lang w:bidi="ar-EG"/>
        </w:rPr>
        <w:t xml:space="preserve"> وتَمَّ </w:t>
      </w:r>
      <w:r w:rsidRPr="002E5E2C">
        <w:rPr>
          <w:rFonts w:cs="Simplified Arabic" w:hint="cs"/>
          <w:sz w:val="32"/>
          <w:szCs w:val="32"/>
          <w:rtl/>
          <w:lang w:bidi="ar-EG"/>
        </w:rPr>
        <w:t>الاستمرار في التمشيط</w:t>
      </w:r>
      <w:r>
        <w:rPr>
          <w:rFonts w:cs="Simplified Arabic" w:hint="cs"/>
          <w:sz w:val="32"/>
          <w:szCs w:val="32"/>
          <w:rtl/>
          <w:lang w:bidi="ar-EG"/>
        </w:rPr>
        <w:t xml:space="preserve"> حَيْثُ </w:t>
      </w:r>
      <w:r w:rsidRPr="002E5E2C">
        <w:rPr>
          <w:rFonts w:cs="Simplified Arabic" w:hint="cs"/>
          <w:sz w:val="32"/>
          <w:szCs w:val="32"/>
          <w:rtl/>
          <w:lang w:bidi="ar-EG"/>
        </w:rPr>
        <w:t>لوحظ أثر شخص مترجلًا، وتمت متابعته حتى عثر على شخص يحمل سلاحًا من نوع رشاش كلاشنكوف، فتم توجيه الأمر له برمي سلاحه جانبًا وتسليم نفسه، فانصاع للأمر،</w:t>
      </w:r>
      <w:r>
        <w:rPr>
          <w:rFonts w:cs="Simplified Arabic" w:hint="cs"/>
          <w:sz w:val="32"/>
          <w:szCs w:val="32"/>
          <w:rtl/>
          <w:lang w:bidi="ar-EG"/>
        </w:rPr>
        <w:t xml:space="preserve"> وتَمَّ </w:t>
      </w:r>
      <w:r w:rsidRPr="002E5E2C">
        <w:rPr>
          <w:rFonts w:cs="Simplified Arabic" w:hint="cs"/>
          <w:sz w:val="32"/>
          <w:szCs w:val="32"/>
          <w:rtl/>
          <w:lang w:bidi="ar-EG"/>
        </w:rPr>
        <w:t>القبض عليه، واتضح</w:t>
      </w:r>
      <w:r>
        <w:rPr>
          <w:rFonts w:cs="Simplified Arabic" w:hint="cs"/>
          <w:sz w:val="32"/>
          <w:szCs w:val="32"/>
          <w:rtl/>
          <w:lang w:bidi="ar-EG"/>
        </w:rPr>
        <w:t xml:space="preserve"> بأنَّه المتهم الثاني (...) الملقب بـ</w:t>
      </w:r>
      <w:r w:rsidRPr="002E5E2C">
        <w:rPr>
          <w:rFonts w:cs="Simplified Arabic" w:hint="cs"/>
          <w:sz w:val="32"/>
          <w:szCs w:val="32"/>
          <w:rtl/>
          <w:lang w:bidi="ar-EG"/>
        </w:rPr>
        <w:t>(أبو رأس)</w:t>
      </w:r>
      <w:r>
        <w:rPr>
          <w:rFonts w:cs="Simplified Arabic" w:hint="cs"/>
          <w:sz w:val="32"/>
          <w:szCs w:val="32"/>
          <w:rtl/>
          <w:lang w:bidi="ar-EG"/>
        </w:rPr>
        <w:t>،</w:t>
      </w:r>
      <w:r w:rsidRPr="002E5E2C">
        <w:rPr>
          <w:rFonts w:cs="Simplified Arabic" w:hint="cs"/>
          <w:sz w:val="32"/>
          <w:szCs w:val="32"/>
          <w:rtl/>
          <w:lang w:bidi="ar-EG"/>
        </w:rPr>
        <w:t xml:space="preserve"> والمتهم في قضية مقتل (...) قبل ثمان سنوات تقريبًا. كما ورد في محضر الانتقال والمعاينة</w:t>
      </w:r>
      <w:r>
        <w:rPr>
          <w:rFonts w:cs="Simplified Arabic" w:hint="cs"/>
          <w:sz w:val="32"/>
          <w:szCs w:val="32"/>
          <w:rtl/>
          <w:lang w:bidi="ar-EG"/>
        </w:rPr>
        <w:t xml:space="preserve"> المُتَضَمّن أنَّه تَمَّ </w:t>
      </w:r>
      <w:r w:rsidRPr="002E5E2C">
        <w:rPr>
          <w:rFonts w:cs="Simplified Arabic" w:hint="cs"/>
          <w:sz w:val="32"/>
          <w:szCs w:val="32"/>
          <w:rtl/>
          <w:lang w:bidi="ar-EG"/>
        </w:rPr>
        <w:t>الانتقال لموقع إطلاق النار واتضح وجو</w:t>
      </w:r>
      <w:r>
        <w:rPr>
          <w:rFonts w:cs="Simplified Arabic" w:hint="cs"/>
          <w:sz w:val="32"/>
          <w:szCs w:val="32"/>
          <w:rtl/>
          <w:lang w:bidi="ar-EG"/>
        </w:rPr>
        <w:t>د سيارة من نوع (شاص) اللوحة رقم</w:t>
      </w:r>
      <w:r w:rsidRPr="002E5E2C">
        <w:rPr>
          <w:rFonts w:cs="Simplified Arabic" w:hint="cs"/>
          <w:sz w:val="32"/>
          <w:szCs w:val="32"/>
          <w:rtl/>
          <w:lang w:bidi="ar-EG"/>
        </w:rPr>
        <w:t xml:space="preserve"> (...) وعثر في حوض السيارة على سلاح رشاش كلاشنكوف وعثر بمخزنه على ذخيرة حية عددها (12) </w:t>
      </w:r>
      <w:r>
        <w:rPr>
          <w:rFonts w:cs="Simplified Arabic" w:hint="cs"/>
          <w:sz w:val="32"/>
          <w:szCs w:val="32"/>
          <w:rtl/>
          <w:lang w:bidi="ar-EG"/>
        </w:rPr>
        <w:t>اثن</w:t>
      </w:r>
      <w:r w:rsidRPr="00CC5FB0">
        <w:rPr>
          <w:rFonts w:cs="Simplified Arabic" w:hint="cs"/>
          <w:sz w:val="32"/>
          <w:szCs w:val="32"/>
          <w:rtl/>
          <w:lang w:bidi="ar-EG"/>
        </w:rPr>
        <w:t>ا</w:t>
      </w:r>
      <w:r>
        <w:rPr>
          <w:rFonts w:cs="Simplified Arabic" w:hint="cs"/>
          <w:sz w:val="32"/>
          <w:szCs w:val="32"/>
          <w:rtl/>
          <w:lang w:bidi="ar-EG"/>
        </w:rPr>
        <w:t xml:space="preserve"> عشرة طلقة</w:t>
      </w:r>
      <w:r w:rsidRPr="002E5E2C">
        <w:rPr>
          <w:rFonts w:cs="Simplified Arabic" w:hint="cs"/>
          <w:sz w:val="32"/>
          <w:szCs w:val="32"/>
          <w:rtl/>
          <w:lang w:bidi="ar-EG"/>
        </w:rPr>
        <w:t xml:space="preserve">، وظرف فارغ في حوض السيارة وبتفتيش </w:t>
      </w:r>
      <w:r w:rsidRPr="00307E2B">
        <w:rPr>
          <w:rFonts w:cs="Simplified Arabic" w:hint="cs"/>
          <w:sz w:val="32"/>
          <w:szCs w:val="32"/>
          <w:highlight w:val="yellow"/>
          <w:rtl/>
          <w:lang w:bidi="ar-EG"/>
        </w:rPr>
        <w:t>الموقع</w:t>
      </w:r>
      <w:r w:rsidRPr="002E5E2C">
        <w:rPr>
          <w:rFonts w:cs="Simplified Arabic" w:hint="cs"/>
          <w:sz w:val="32"/>
          <w:szCs w:val="32"/>
          <w:rtl/>
          <w:lang w:bidi="ar-EG"/>
        </w:rPr>
        <w:t xml:space="preserve"> عثر على (6) ستة أظرف فارغة لسلاح رشاش عيار </w:t>
      </w:r>
      <w:r>
        <w:rPr>
          <w:rFonts w:cs="Simplified Arabic" w:hint="cs"/>
          <w:sz w:val="32"/>
          <w:szCs w:val="32"/>
          <w:rtl/>
          <w:lang w:bidi="ar-EG"/>
        </w:rPr>
        <w:t>(</w:t>
      </w:r>
      <w:r w:rsidRPr="002E5E2C">
        <w:rPr>
          <w:rFonts w:cs="Simplified Arabic" w:hint="cs"/>
          <w:sz w:val="32"/>
          <w:szCs w:val="32"/>
          <w:rtl/>
          <w:lang w:bidi="ar-EG"/>
        </w:rPr>
        <w:t>7،62</w:t>
      </w:r>
      <w:r>
        <w:rPr>
          <w:rFonts w:cs="Simplified Arabic" w:hint="cs"/>
          <w:sz w:val="32"/>
          <w:szCs w:val="32"/>
          <w:rtl/>
          <w:lang w:bidi="ar-EG"/>
        </w:rPr>
        <w:t>)</w:t>
      </w:r>
      <w:r w:rsidRPr="002E5E2C">
        <w:rPr>
          <w:rFonts w:cs="Simplified Arabic" w:hint="cs"/>
          <w:sz w:val="32"/>
          <w:szCs w:val="32"/>
          <w:rtl/>
          <w:lang w:bidi="ar-EG"/>
        </w:rPr>
        <w:t xml:space="preserve"> متفرقة بالموقع. وبسماع أقوال المتهم </w:t>
      </w:r>
      <w:r w:rsidRPr="002E5E2C">
        <w:rPr>
          <w:rFonts w:cs="Simplified Arabic" w:hint="cs"/>
          <w:sz w:val="32"/>
          <w:szCs w:val="32"/>
          <w:rtl/>
          <w:lang w:bidi="ar-EG"/>
        </w:rPr>
        <w:lastRenderedPageBreak/>
        <w:t>الأول</w:t>
      </w:r>
      <w:r>
        <w:rPr>
          <w:rFonts w:cs="Simplified Arabic" w:hint="cs"/>
          <w:sz w:val="32"/>
          <w:szCs w:val="32"/>
          <w:rtl/>
          <w:lang w:bidi="ar-EG"/>
        </w:rPr>
        <w:t>،</w:t>
      </w:r>
      <w:r w:rsidRPr="002E5E2C">
        <w:rPr>
          <w:rFonts w:cs="Simplified Arabic" w:hint="cs"/>
          <w:sz w:val="32"/>
          <w:szCs w:val="32"/>
          <w:rtl/>
          <w:lang w:bidi="ar-EG"/>
        </w:rPr>
        <w:t xml:space="preserve"> أفاد</w:t>
      </w:r>
      <w:r>
        <w:rPr>
          <w:rFonts w:cs="Simplified Arabic" w:hint="cs"/>
          <w:sz w:val="32"/>
          <w:szCs w:val="32"/>
          <w:rtl/>
          <w:lang w:bidi="ar-EG"/>
        </w:rPr>
        <w:t xml:space="preserve"> أنَّه لا يملك سوى جنبية وفي البيت فقط.</w:t>
      </w:r>
      <w:r w:rsidRPr="002E5E2C">
        <w:rPr>
          <w:rFonts w:cs="Simplified Arabic" w:hint="cs"/>
          <w:sz w:val="32"/>
          <w:szCs w:val="32"/>
          <w:rtl/>
          <w:lang w:bidi="ar-EG"/>
        </w:rPr>
        <w:t xml:space="preserve"> وبسماع أقوال المتهم الثاني</w:t>
      </w:r>
      <w:r>
        <w:rPr>
          <w:rFonts w:cs="Simplified Arabic" w:hint="cs"/>
          <w:sz w:val="32"/>
          <w:szCs w:val="32"/>
          <w:rtl/>
          <w:lang w:bidi="ar-EG"/>
        </w:rPr>
        <w:t>،</w:t>
      </w:r>
      <w:r w:rsidRPr="002E5E2C">
        <w:rPr>
          <w:rFonts w:cs="Simplified Arabic" w:hint="cs"/>
          <w:sz w:val="32"/>
          <w:szCs w:val="32"/>
          <w:rtl/>
          <w:lang w:bidi="ar-EG"/>
        </w:rPr>
        <w:t xml:space="preserve"> أفاد</w:t>
      </w:r>
      <w:r>
        <w:rPr>
          <w:rFonts w:cs="Simplified Arabic" w:hint="cs"/>
          <w:sz w:val="32"/>
          <w:szCs w:val="32"/>
          <w:rtl/>
          <w:lang w:bidi="ar-EG"/>
        </w:rPr>
        <w:t xml:space="preserve"> أنَّه </w:t>
      </w:r>
      <w:r w:rsidRPr="002E5E2C">
        <w:rPr>
          <w:rFonts w:cs="Simplified Arabic" w:hint="cs"/>
          <w:sz w:val="32"/>
          <w:szCs w:val="32"/>
          <w:rtl/>
          <w:lang w:bidi="ar-EG"/>
        </w:rPr>
        <w:t>كان ي</w:t>
      </w:r>
      <w:r>
        <w:rPr>
          <w:rFonts w:cs="Simplified Arabic" w:hint="cs"/>
          <w:sz w:val="32"/>
          <w:szCs w:val="32"/>
          <w:rtl/>
          <w:lang w:bidi="ar-EG"/>
        </w:rPr>
        <w:t>حمل سلاحًا من نوع رشاش غير مرخص.</w:t>
      </w:r>
      <w:r w:rsidRPr="002E5E2C">
        <w:rPr>
          <w:rFonts w:cs="Simplified Arabic" w:hint="cs"/>
          <w:sz w:val="32"/>
          <w:szCs w:val="32"/>
          <w:rtl/>
          <w:lang w:bidi="ar-EG"/>
        </w:rPr>
        <w:t xml:space="preserve"> وبسماع أقوال (...)</w:t>
      </w:r>
      <w:r>
        <w:rPr>
          <w:rFonts w:cs="Simplified Arabic" w:hint="cs"/>
          <w:sz w:val="32"/>
          <w:szCs w:val="32"/>
          <w:rtl/>
          <w:lang w:bidi="ar-EG"/>
        </w:rPr>
        <w:t>،</w:t>
      </w:r>
      <w:r w:rsidRPr="002E5E2C">
        <w:rPr>
          <w:rFonts w:cs="Simplified Arabic" w:hint="cs"/>
          <w:sz w:val="32"/>
          <w:szCs w:val="32"/>
          <w:rtl/>
          <w:lang w:bidi="ar-EG"/>
        </w:rPr>
        <w:t xml:space="preserve"> أفاد أن السلاح كان</w:t>
      </w:r>
      <w:r>
        <w:rPr>
          <w:rFonts w:cs="Simplified Arabic" w:hint="cs"/>
          <w:sz w:val="32"/>
          <w:szCs w:val="32"/>
          <w:rtl/>
          <w:lang w:bidi="ar-EG"/>
        </w:rPr>
        <w:t xml:space="preserve"> مع المتهم الأول وهو من نوع </w:t>
      </w:r>
      <w:r w:rsidRPr="00AD72E5">
        <w:rPr>
          <w:rFonts w:cs="Simplified Arabic" w:hint="cs"/>
          <w:sz w:val="32"/>
          <w:szCs w:val="32"/>
          <w:highlight w:val="yellow"/>
          <w:rtl/>
          <w:lang w:bidi="ar-EG"/>
        </w:rPr>
        <w:t>رشاش</w:t>
      </w:r>
      <w:r w:rsidRPr="002E5E2C">
        <w:rPr>
          <w:rFonts w:cs="Simplified Arabic" w:hint="cs"/>
          <w:sz w:val="32"/>
          <w:szCs w:val="32"/>
          <w:rtl/>
          <w:lang w:bidi="ar-EG"/>
        </w:rPr>
        <w:t xml:space="preserve"> وبه ذخيرة، وقد أطلق النار على دورية الإمارة، وكذلك المتهم الثاني كان يحمل سلاحًا من نوع رشاش</w:t>
      </w:r>
      <w:r>
        <w:rPr>
          <w:rFonts w:cs="Simplified Arabic" w:hint="cs"/>
          <w:sz w:val="32"/>
          <w:szCs w:val="32"/>
          <w:rtl/>
          <w:lang w:bidi="ar-EG"/>
        </w:rPr>
        <w:t>،</w:t>
      </w:r>
      <w:r w:rsidRPr="002E5E2C">
        <w:rPr>
          <w:rFonts w:cs="Simplified Arabic" w:hint="cs"/>
          <w:sz w:val="32"/>
          <w:szCs w:val="32"/>
          <w:rtl/>
          <w:lang w:bidi="ar-EG"/>
        </w:rPr>
        <w:t xml:space="preserve"> و</w:t>
      </w:r>
      <w:r>
        <w:rPr>
          <w:rFonts w:cs="Simplified Arabic" w:hint="cs"/>
          <w:sz w:val="32"/>
          <w:szCs w:val="32"/>
          <w:rtl/>
          <w:lang w:bidi="ar-EG"/>
        </w:rPr>
        <w:t>قد أطلق النار على دورية الإمارة.</w:t>
      </w:r>
      <w:r w:rsidRPr="002E5E2C">
        <w:rPr>
          <w:rFonts w:cs="Simplified Arabic" w:hint="cs"/>
          <w:sz w:val="32"/>
          <w:szCs w:val="32"/>
          <w:rtl/>
          <w:lang w:bidi="ar-EG"/>
        </w:rPr>
        <w:t xml:space="preserve"> وباستجواب المتهم الأول ذكر أن الذي ك</w:t>
      </w:r>
      <w:r>
        <w:rPr>
          <w:rFonts w:cs="Simplified Arabic" w:hint="cs"/>
          <w:sz w:val="32"/>
          <w:szCs w:val="32"/>
          <w:rtl/>
          <w:lang w:bidi="ar-EG"/>
        </w:rPr>
        <w:t>ان يحمل السلاح هو المتهم الثاني.</w:t>
      </w:r>
      <w:r w:rsidRPr="002E5E2C">
        <w:rPr>
          <w:rFonts w:cs="Simplified Arabic" w:hint="cs"/>
          <w:sz w:val="32"/>
          <w:szCs w:val="32"/>
          <w:rtl/>
          <w:lang w:bidi="ar-EG"/>
        </w:rPr>
        <w:t xml:space="preserve"> وباستجواب المتهم الثاني أقر أن بحوزتهما سلاحين من نوع رشاش يعود أحدهما</w:t>
      </w:r>
      <w:r>
        <w:rPr>
          <w:rFonts w:cs="Simplified Arabic" w:hint="cs"/>
          <w:sz w:val="32"/>
          <w:szCs w:val="32"/>
          <w:rtl/>
          <w:lang w:bidi="ar-EG"/>
        </w:rPr>
        <w:t xml:space="preserve"> </w:t>
      </w:r>
      <w:r w:rsidRPr="00172F36">
        <w:rPr>
          <w:rFonts w:cs="Simplified Arabic" w:hint="cs"/>
          <w:sz w:val="32"/>
          <w:szCs w:val="32"/>
          <w:highlight w:val="yellow"/>
          <w:rtl/>
          <w:lang w:bidi="ar-EG"/>
        </w:rPr>
        <w:t>له</w:t>
      </w:r>
      <w:r>
        <w:rPr>
          <w:rFonts w:cs="Simplified Arabic" w:hint="cs"/>
          <w:sz w:val="32"/>
          <w:szCs w:val="32"/>
          <w:rtl/>
          <w:lang w:bidi="ar-EG"/>
        </w:rPr>
        <w:t>، والآخر لا يدري لمن يعود.</w:t>
      </w:r>
      <w:r w:rsidRPr="002E5E2C">
        <w:rPr>
          <w:rFonts w:cs="Simplified Arabic" w:hint="cs"/>
          <w:sz w:val="32"/>
          <w:szCs w:val="32"/>
          <w:rtl/>
          <w:lang w:bidi="ar-EG"/>
        </w:rPr>
        <w:t xml:space="preserve"> وبالاطلاع على إقرار المتهم الثاني المصدق شرعًا</w:t>
      </w:r>
      <w:r>
        <w:rPr>
          <w:rFonts w:cs="Simplified Arabic" w:hint="cs"/>
          <w:sz w:val="32"/>
          <w:szCs w:val="32"/>
          <w:rtl/>
          <w:lang w:bidi="ar-EG"/>
        </w:rPr>
        <w:t>،</w:t>
      </w:r>
      <w:r w:rsidRPr="002E5E2C">
        <w:rPr>
          <w:rFonts w:cs="Simplified Arabic" w:hint="cs"/>
          <w:sz w:val="32"/>
          <w:szCs w:val="32"/>
          <w:rtl/>
          <w:lang w:bidi="ar-EG"/>
        </w:rPr>
        <w:t xml:space="preserve"> جاء فيه: أن السلاح الذي ضبط معه قد اشترا</w:t>
      </w:r>
      <w:r>
        <w:rPr>
          <w:rFonts w:cs="Simplified Arabic" w:hint="cs"/>
          <w:sz w:val="32"/>
          <w:szCs w:val="32"/>
          <w:rtl/>
          <w:lang w:bidi="ar-EG"/>
        </w:rPr>
        <w:t>ه من شخص لا يعرفه بمحافظة تثليث.</w:t>
      </w:r>
      <w:r w:rsidRPr="002E5E2C">
        <w:rPr>
          <w:rFonts w:cs="Simplified Arabic" w:hint="cs"/>
          <w:sz w:val="32"/>
          <w:szCs w:val="32"/>
          <w:rtl/>
          <w:lang w:bidi="ar-EG"/>
        </w:rPr>
        <w:t xml:space="preserve"> وبالاطلاع على تقرير فحص السلاح اتضح</w:t>
      </w:r>
      <w:r>
        <w:rPr>
          <w:rFonts w:cs="Simplified Arabic" w:hint="cs"/>
          <w:sz w:val="32"/>
          <w:szCs w:val="32"/>
          <w:rtl/>
          <w:lang w:bidi="ar-EG"/>
        </w:rPr>
        <w:t xml:space="preserve"> أنَّه </w:t>
      </w:r>
      <w:r w:rsidRPr="002E5E2C">
        <w:rPr>
          <w:rFonts w:cs="Simplified Arabic" w:hint="cs"/>
          <w:sz w:val="32"/>
          <w:szCs w:val="32"/>
          <w:rtl/>
          <w:lang w:bidi="ar-EG"/>
        </w:rPr>
        <w:t>من نوع رشاش كلاشنكوف يحمل الرقم: (</w:t>
      </w:r>
      <w:r w:rsidRPr="002E5E2C">
        <w:rPr>
          <w:rFonts w:cs="Simplified Arabic"/>
          <w:sz w:val="32"/>
          <w:szCs w:val="32"/>
          <w:lang w:bidi="ar-EG"/>
        </w:rPr>
        <w:t>P</w:t>
      </w:r>
      <w:r>
        <w:rPr>
          <w:rFonts w:cs="Simplified Arabic" w:hint="cs"/>
          <w:sz w:val="32"/>
          <w:szCs w:val="32"/>
          <w:rtl/>
          <w:lang w:bidi="ar-EG"/>
        </w:rPr>
        <w:t xml:space="preserve"> 1531)، وصناعته روسي، وبه</w:t>
      </w:r>
      <w:r w:rsidRPr="002E5E2C">
        <w:rPr>
          <w:rFonts w:cs="Simplified Arabic" w:hint="cs"/>
          <w:sz w:val="32"/>
          <w:szCs w:val="32"/>
          <w:rtl/>
          <w:lang w:bidi="ar-EG"/>
        </w:rPr>
        <w:t xml:space="preserve"> (12) طلقة </w:t>
      </w:r>
      <w:r>
        <w:rPr>
          <w:rFonts w:cs="Simplified Arabic" w:hint="cs"/>
          <w:sz w:val="32"/>
          <w:szCs w:val="32"/>
          <w:rtl/>
          <w:lang w:bidi="ar-EG"/>
        </w:rPr>
        <w:t>حية ويعمل بحالة جيدة، وغير مرخص.</w:t>
      </w:r>
      <w:r w:rsidRPr="002E5E2C">
        <w:rPr>
          <w:rFonts w:cs="Simplified Arabic" w:hint="cs"/>
          <w:sz w:val="32"/>
          <w:szCs w:val="32"/>
          <w:rtl/>
          <w:lang w:bidi="ar-EG"/>
        </w:rPr>
        <w:t xml:space="preserve"> وبالاطلاع على تقرير فحص السلاح اتضح</w:t>
      </w:r>
      <w:r>
        <w:rPr>
          <w:rFonts w:cs="Simplified Arabic" w:hint="cs"/>
          <w:sz w:val="32"/>
          <w:szCs w:val="32"/>
          <w:rtl/>
          <w:lang w:bidi="ar-EG"/>
        </w:rPr>
        <w:t xml:space="preserve"> أنَّه </w:t>
      </w:r>
      <w:r w:rsidRPr="002E5E2C">
        <w:rPr>
          <w:rFonts w:cs="Simplified Arabic" w:hint="cs"/>
          <w:sz w:val="32"/>
          <w:szCs w:val="32"/>
          <w:rtl/>
          <w:lang w:bidi="ar-EG"/>
        </w:rPr>
        <w:t xml:space="preserve">من نوع رشاش كلاشنكوف يحمل الرقم: </w:t>
      </w:r>
      <w:r w:rsidRPr="002E5E2C">
        <w:rPr>
          <w:rFonts w:cs="Simplified Arabic"/>
          <w:sz w:val="32"/>
          <w:szCs w:val="32"/>
          <w:lang w:bidi="ar-EG"/>
        </w:rPr>
        <w:t>(TE20668)</w:t>
      </w:r>
      <w:r>
        <w:rPr>
          <w:rFonts w:cs="Simplified Arabic" w:hint="cs"/>
          <w:sz w:val="32"/>
          <w:szCs w:val="32"/>
          <w:rtl/>
          <w:lang w:bidi="ar-EG"/>
        </w:rPr>
        <w:t>، وبه</w:t>
      </w:r>
      <w:r w:rsidRPr="002E5E2C">
        <w:rPr>
          <w:rFonts w:cs="Simplified Arabic" w:hint="cs"/>
          <w:sz w:val="32"/>
          <w:szCs w:val="32"/>
          <w:rtl/>
          <w:lang w:bidi="ar-EG"/>
        </w:rPr>
        <w:t xml:space="preserve"> (2) طلقة حية</w:t>
      </w:r>
      <w:r>
        <w:rPr>
          <w:rFonts w:cs="Simplified Arabic" w:hint="cs"/>
          <w:sz w:val="32"/>
          <w:szCs w:val="32"/>
          <w:rtl/>
          <w:lang w:bidi="ar-EG"/>
        </w:rPr>
        <w:t>، ويعمل بحالة جيدة، وغير مرخص.</w:t>
      </w:r>
      <w:r w:rsidRPr="002E5E2C">
        <w:rPr>
          <w:rFonts w:cs="Simplified Arabic" w:hint="cs"/>
          <w:sz w:val="32"/>
          <w:szCs w:val="32"/>
          <w:rtl/>
          <w:lang w:bidi="ar-EG"/>
        </w:rPr>
        <w:t xml:space="preserve"> وبالاطلاع على التقرير الفني اتضح أن الأظرف </w:t>
      </w:r>
      <w:r>
        <w:rPr>
          <w:rFonts w:cs="Simplified Arabic" w:hint="cs"/>
          <w:sz w:val="32"/>
          <w:szCs w:val="32"/>
          <w:rtl/>
          <w:lang w:bidi="ar-EG"/>
        </w:rPr>
        <w:t>الفارغة التي عثر عليها في موقع إ</w:t>
      </w:r>
      <w:r w:rsidRPr="002E5E2C">
        <w:rPr>
          <w:rFonts w:cs="Simplified Arabic" w:hint="cs"/>
          <w:sz w:val="32"/>
          <w:szCs w:val="32"/>
          <w:rtl/>
          <w:lang w:bidi="ar-EG"/>
        </w:rPr>
        <w:t>طلاق</w:t>
      </w:r>
      <w:r>
        <w:rPr>
          <w:rFonts w:cs="Simplified Arabic" w:hint="cs"/>
          <w:sz w:val="32"/>
          <w:szCs w:val="32"/>
          <w:rtl/>
          <w:lang w:bidi="ar-EG"/>
        </w:rPr>
        <w:t xml:space="preserve"> النار وعددها</w:t>
      </w:r>
      <w:r w:rsidRPr="002E5E2C">
        <w:rPr>
          <w:rFonts w:cs="Simplified Arabic" w:hint="cs"/>
          <w:sz w:val="32"/>
          <w:szCs w:val="32"/>
          <w:rtl/>
          <w:lang w:bidi="ar-EG"/>
        </w:rPr>
        <w:t xml:space="preserve"> </w:t>
      </w:r>
      <w:r>
        <w:rPr>
          <w:rFonts w:cs="Simplified Arabic" w:hint="cs"/>
          <w:sz w:val="32"/>
          <w:szCs w:val="32"/>
          <w:rtl/>
          <w:lang w:bidi="ar-EG"/>
        </w:rPr>
        <w:t>(6) أظرف قد أطلقت من السلاح رقم</w:t>
      </w:r>
      <w:r w:rsidRPr="002E5E2C">
        <w:rPr>
          <w:rFonts w:cs="Simplified Arabic" w:hint="cs"/>
          <w:sz w:val="32"/>
          <w:szCs w:val="32"/>
          <w:rtl/>
          <w:lang w:bidi="ar-EG"/>
        </w:rPr>
        <w:t xml:space="preserve"> </w:t>
      </w:r>
      <w:r w:rsidRPr="002E5E2C">
        <w:rPr>
          <w:rFonts w:cs="Simplified Arabic"/>
          <w:sz w:val="32"/>
          <w:szCs w:val="32"/>
          <w:lang w:bidi="ar-EG"/>
        </w:rPr>
        <w:t>(TE20668)</w:t>
      </w:r>
      <w:r w:rsidRPr="002E5E2C">
        <w:rPr>
          <w:rFonts w:cs="Simplified Arabic" w:hint="cs"/>
          <w:sz w:val="32"/>
          <w:szCs w:val="32"/>
          <w:rtl/>
          <w:lang w:bidi="ar-EG"/>
        </w:rPr>
        <w:t>، وأن السلاحين المنوه عنهما ليس لهما علاقة بالقضايا المقيدة</w:t>
      </w:r>
      <w:r>
        <w:rPr>
          <w:rFonts w:cs="Simplified Arabic" w:hint="cs"/>
          <w:sz w:val="32"/>
          <w:szCs w:val="32"/>
          <w:rtl/>
          <w:lang w:bidi="ar-EG"/>
        </w:rPr>
        <w:t xml:space="preserve"> ضِدَّ </w:t>
      </w:r>
      <w:r w:rsidRPr="002E5E2C">
        <w:rPr>
          <w:rFonts w:cs="Simplified Arabic" w:hint="cs"/>
          <w:sz w:val="32"/>
          <w:szCs w:val="32"/>
          <w:rtl/>
          <w:lang w:bidi="ar-EG"/>
        </w:rPr>
        <w:t>مجهول، وقد ا</w:t>
      </w:r>
      <w:r>
        <w:rPr>
          <w:rFonts w:cs="Simplified Arabic" w:hint="cs"/>
          <w:sz w:val="32"/>
          <w:szCs w:val="32"/>
          <w:rtl/>
          <w:lang w:bidi="ar-EG"/>
        </w:rPr>
        <w:t>نتهى التحقيق بتوجيه الاتهام إلى</w:t>
      </w:r>
      <w:r w:rsidRPr="002E5E2C">
        <w:rPr>
          <w:rFonts w:cs="Simplified Arabic" w:hint="cs"/>
          <w:sz w:val="32"/>
          <w:szCs w:val="32"/>
          <w:rtl/>
          <w:lang w:bidi="ar-EG"/>
        </w:rPr>
        <w:t xml:space="preserve"> (...) بحيازة سلاح ناري فردي من نوع رشاش بدون ترخيص، </w:t>
      </w:r>
      <w:r w:rsidRPr="00DF7663">
        <w:rPr>
          <w:rFonts w:cs="Simplified Arabic" w:hint="cs"/>
          <w:sz w:val="32"/>
          <w:szCs w:val="32"/>
          <w:highlight w:val="yellow"/>
          <w:rtl/>
          <w:lang w:bidi="ar-EG"/>
        </w:rPr>
        <w:t>وحيازة</w:t>
      </w:r>
      <w:r w:rsidRPr="002E5E2C">
        <w:rPr>
          <w:rFonts w:cs="Simplified Arabic" w:hint="cs"/>
          <w:sz w:val="32"/>
          <w:szCs w:val="32"/>
          <w:rtl/>
          <w:lang w:bidi="ar-EG"/>
        </w:rPr>
        <w:t xml:space="preserve"> (14) طلقة نارية بدون ترخيص، و</w:t>
      </w:r>
      <w:r>
        <w:rPr>
          <w:rFonts w:cs="Simplified Arabic" w:hint="cs"/>
          <w:sz w:val="32"/>
          <w:szCs w:val="32"/>
          <w:rtl/>
          <w:lang w:bidi="ar-EG"/>
        </w:rPr>
        <w:t>إلى (...) بحيازة</w:t>
      </w:r>
      <w:r w:rsidRPr="002E5E2C">
        <w:rPr>
          <w:rFonts w:cs="Simplified Arabic" w:hint="cs"/>
          <w:sz w:val="32"/>
          <w:szCs w:val="32"/>
          <w:rtl/>
          <w:lang w:bidi="ar-EG"/>
        </w:rPr>
        <w:t xml:space="preserve"> (26) طلقة نارية دون ترخيص، وشراء سلاح ناري فردي دون ترخيص،</w:t>
      </w:r>
      <w:r>
        <w:rPr>
          <w:rFonts w:cs="Simplified Arabic" w:hint="cs"/>
          <w:sz w:val="32"/>
          <w:szCs w:val="32"/>
          <w:rtl/>
          <w:lang w:bidi="ar-EG"/>
        </w:rPr>
        <w:t xml:space="preserve"> مِمَّا </w:t>
      </w:r>
      <w:r w:rsidRPr="002E5E2C">
        <w:rPr>
          <w:rFonts w:cs="Simplified Arabic" w:hint="cs"/>
          <w:sz w:val="32"/>
          <w:szCs w:val="32"/>
          <w:rtl/>
          <w:lang w:bidi="ar-EG"/>
        </w:rPr>
        <w:t>يعد أمرًا محظورًا ومعاقبًا عليه استنادًا للمادة الرابعة فقرة (ج) من نظام الأسلحة والذخائر الصادر بالمرسوم الملكي رقم (م/45) وتاريخ 25/7/1426هـ، ثم ساقت الهيئة الأدلة والقرائن التالية: 1-ما جاء في إقرار المتهم الثاني المصدق شرعًا المنوه عنه. 2-ما جاء في استجواب المتهم الأول المنوه عنه. 3-ما جاء في استجواب المتهم الثاني المنوه</w:t>
      </w:r>
      <w:r>
        <w:rPr>
          <w:rFonts w:cs="Simplified Arabic" w:hint="cs"/>
          <w:sz w:val="32"/>
          <w:szCs w:val="32"/>
          <w:rtl/>
          <w:lang w:bidi="ar-EG"/>
        </w:rPr>
        <w:t xml:space="preserve"> </w:t>
      </w:r>
      <w:r w:rsidRPr="002E5E2C">
        <w:rPr>
          <w:rFonts w:cs="Simplified Arabic" w:hint="cs"/>
          <w:sz w:val="32"/>
          <w:szCs w:val="32"/>
          <w:rtl/>
          <w:lang w:bidi="ar-EG"/>
        </w:rPr>
        <w:t xml:space="preserve">عنه. 4-ما جاء في سماع أقوال المتهم الأول المنوه. 5-ما جاء في سماع أقوال </w:t>
      </w:r>
      <w:r>
        <w:rPr>
          <w:rFonts w:cs="Simplified Arabic" w:hint="cs"/>
          <w:sz w:val="32"/>
          <w:szCs w:val="32"/>
          <w:rtl/>
          <w:lang w:bidi="ar-EG"/>
        </w:rPr>
        <w:t xml:space="preserve">المتهم الثاني المنوه عنها. 6-ما جاء في سماع أقوال (...) لدى جهة الضبط المنوه عنها. 7-ما جاء في تقريري فحص السلاح المنوه عنهما. 8-ما جاء في تقرير فني الأسلحة المنوه عنه. 9-ما جاء في محضر القبض المشترك </w:t>
      </w:r>
      <w:r>
        <w:rPr>
          <w:rFonts w:cs="Simplified Arabic" w:hint="cs"/>
          <w:sz w:val="32"/>
          <w:szCs w:val="32"/>
          <w:rtl/>
          <w:lang w:bidi="ar-EG"/>
        </w:rPr>
        <w:lastRenderedPageBreak/>
        <w:t xml:space="preserve">المنوه عنه. 10-ما جاء في محضر الانتقال والمعاينة المنوه عنه. 11-ما ورد بخطاب مدير مركز شرطة </w:t>
      </w:r>
      <w:r w:rsidRPr="008F3594">
        <w:rPr>
          <w:rFonts w:cs="Simplified Arabic" w:hint="cs"/>
          <w:sz w:val="32"/>
          <w:szCs w:val="32"/>
          <w:highlight w:val="yellow"/>
          <w:rtl/>
          <w:lang w:bidi="ar-EG"/>
        </w:rPr>
        <w:t>يدمة</w:t>
      </w:r>
      <w:r>
        <w:rPr>
          <w:rFonts w:cs="Simplified Arabic" w:hint="cs"/>
          <w:sz w:val="32"/>
          <w:szCs w:val="32"/>
          <w:rtl/>
          <w:lang w:bidi="ar-EG"/>
        </w:rPr>
        <w:t xml:space="preserve"> المنوه عنه، ثم طلبت المُدَّعِية إثبات إدانتهما بِمَا أسند إليهما، والحكم على المتهم الأول بالعقوبة المنصوص عليها في المادة (40) من نظام الأسلحة والذخائر المشار إليه، والحكم على المتهم الثاني بالعقوبة المنصوص عليها في المادتين (39-40) من نظام الأسلحة والذخائر المشار إليه، ومصادرة السلاحين والذخيرة استنادًا للمادة (50) من نظام الأسلحة والذخائر المشار إليه. وبإحالة القضية للدائرة حَدَّدت لها جلسة في يوم الأحد الموافق 12/7/1435هـ، </w:t>
      </w:r>
      <w:r w:rsidRPr="006772CB">
        <w:rPr>
          <w:rFonts w:cs="Simplified Arabic" w:hint="cs"/>
          <w:sz w:val="32"/>
          <w:szCs w:val="32"/>
          <w:highlight w:val="yellow"/>
          <w:rtl/>
          <w:lang w:bidi="ar-EG"/>
        </w:rPr>
        <w:t>وفيها</w:t>
      </w:r>
      <w:r>
        <w:rPr>
          <w:rFonts w:cs="Simplified Arabic" w:hint="cs"/>
          <w:sz w:val="32"/>
          <w:szCs w:val="32"/>
          <w:rtl/>
          <w:lang w:bidi="ar-EG"/>
        </w:rPr>
        <w:t xml:space="preserve"> </w:t>
      </w:r>
      <w:r w:rsidRPr="008C0D44">
        <w:rPr>
          <w:rFonts w:cs="Simplified Arabic" w:hint="cs"/>
          <w:sz w:val="32"/>
          <w:szCs w:val="32"/>
          <w:rtl/>
          <w:lang w:bidi="ar-EG"/>
        </w:rPr>
        <w:t>تخلف</w:t>
      </w:r>
      <w:r>
        <w:rPr>
          <w:rFonts w:cs="Simplified Arabic" w:hint="cs"/>
          <w:sz w:val="32"/>
          <w:szCs w:val="32"/>
          <w:rtl/>
          <w:lang w:bidi="ar-EG"/>
        </w:rPr>
        <w:t xml:space="preserve"> </w:t>
      </w:r>
      <w:r w:rsidRPr="008C0D44">
        <w:rPr>
          <w:rFonts w:cs="Simplified Arabic" w:hint="cs"/>
          <w:sz w:val="32"/>
          <w:szCs w:val="32"/>
          <w:rtl/>
          <w:lang w:bidi="ar-EG"/>
        </w:rPr>
        <w:t>طرفا</w:t>
      </w:r>
      <w:r>
        <w:rPr>
          <w:rFonts w:cs="Simplified Arabic" w:hint="cs"/>
          <w:sz w:val="32"/>
          <w:szCs w:val="32"/>
          <w:rtl/>
          <w:lang w:bidi="ar-EG"/>
        </w:rPr>
        <w:t xml:space="preserve"> الدعوى عن الحضور، فتم تأجيل نظر الدعوى لجلسة يوم الأحد 19/07/1435هـ، وفيها حضر المُدَّعي العام في حين تبين عدم حضور المتهمين، وبِسُؤَال الدائرة لمندوب السجن عن سبب غيابهما، أفاد بأن المتهم (...) مفرج عنه، وأمَّا المتهم الثاني (...) فهو لا يزال سجينًا ورفض الحضور نظرًا لذهابه إلى المستشفى. فأكدت عليه الدائرة بضرورة إبلاغ السجين بالحضور في الموعد القادم. وفي جلسة يوم الأحد 17/08/1435هـ تخلف المتهمان عن الحضور، فتم تأجيل نظر الدعوى لجلسة يوم الأحد الموافق 24/08/1435هـ، وفيها حضر المتهم الثاني وحضر لحضوره مُمَثِّل الادعاء، وبِسُؤَال المتهم (...) عمَّا جاء في لائحة الدعوى؟ أنكر الاتهام الموجه إليه. وبسؤاله من كان يقود السيارة أثناء المطاردة؟ أجاب بأنَّه هو من كان يقود السيارة، وبرفقته المتهم الأول (...). وبمواجهته بإقراره الذي جاء في التحقيقات، أنكره وذكر أنَّه كان تحت الضغط والإكراه. وبِسُؤَال مندوب السجن عن المتهم الأول (...)؟ </w:t>
      </w:r>
      <w:r w:rsidRPr="00440D62">
        <w:rPr>
          <w:rFonts w:cs="Simplified Arabic" w:hint="cs"/>
          <w:sz w:val="32"/>
          <w:szCs w:val="32"/>
          <w:highlight w:val="yellow"/>
          <w:rtl/>
          <w:lang w:bidi="ar-EG"/>
        </w:rPr>
        <w:t>ذكر</w:t>
      </w:r>
      <w:r>
        <w:rPr>
          <w:rFonts w:cs="Simplified Arabic" w:hint="cs"/>
          <w:sz w:val="32"/>
          <w:szCs w:val="32"/>
          <w:rtl/>
          <w:lang w:bidi="ar-EG"/>
        </w:rPr>
        <w:t xml:space="preserve"> أنَّه مطلق السراح. فتم تأجيل نظر الدعوى لعدة جلسات تغيب المتهمان عن حضورها، وفي جلسة هذا اليوم حضر المتهم الأول فيما تغيب المتهم الثاني، وبِسُؤَال المتهم الأول عمَّا نسب إليه في لائحة الدعوى العامة بعد تلاوتها عليه؟ أنكر ما جاء فيها جملة وتفصيلاً. وبعرض ذلك على مُمَثِّل الادعاء قرر اكتفاءه بِمَا جاء في لائحة الدعوى. كما قرر المتهم الاكتفاء بِمَا ذكر. فَقَرَّرت الدائرة رفع الجلسة للمُدَاوَلَة وإصدار الحكم.</w:t>
      </w:r>
    </w:p>
    <w:p w:rsidR="008E4371" w:rsidRDefault="008E4371" w:rsidP="00430534">
      <w:pPr>
        <w:spacing w:after="0" w:line="240" w:lineRule="auto"/>
        <w:jc w:val="center"/>
        <w:rPr>
          <w:rFonts w:cs="Simplified Arabic"/>
          <w:b/>
          <w:bCs/>
          <w:sz w:val="32"/>
          <w:szCs w:val="32"/>
          <w:rtl/>
          <w:lang w:bidi="ar-EG"/>
        </w:rPr>
      </w:pPr>
    </w:p>
    <w:p w:rsidR="008E4371" w:rsidRPr="00B87542" w:rsidRDefault="008E4371" w:rsidP="00430534">
      <w:pPr>
        <w:spacing w:after="0" w:line="240" w:lineRule="auto"/>
        <w:jc w:val="center"/>
        <w:rPr>
          <w:rFonts w:cs="Simplified Arabic"/>
          <w:b/>
          <w:bCs/>
          <w:sz w:val="32"/>
          <w:szCs w:val="32"/>
          <w:rtl/>
          <w:lang w:bidi="ar-EG"/>
        </w:rPr>
      </w:pPr>
      <w:r w:rsidRPr="00B87542">
        <w:rPr>
          <w:rFonts w:cs="Simplified Arabic" w:hint="cs"/>
          <w:b/>
          <w:bCs/>
          <w:sz w:val="32"/>
          <w:szCs w:val="32"/>
          <w:rtl/>
          <w:lang w:bidi="ar-EG"/>
        </w:rPr>
        <w:t>الأسباب</w:t>
      </w:r>
    </w:p>
    <w:p w:rsidR="008E4371" w:rsidRDefault="008E4371" w:rsidP="00430534">
      <w:pPr>
        <w:spacing w:after="0" w:line="240" w:lineRule="auto"/>
        <w:jc w:val="both"/>
        <w:rPr>
          <w:rFonts w:cs="Simplified Arabic"/>
          <w:sz w:val="32"/>
          <w:szCs w:val="32"/>
          <w:rtl/>
          <w:lang w:bidi="ar-EG"/>
        </w:rPr>
      </w:pPr>
      <w:r>
        <w:rPr>
          <w:rFonts w:cs="Simplified Arabic" w:hint="cs"/>
          <w:sz w:val="32"/>
          <w:szCs w:val="32"/>
          <w:rtl/>
          <w:lang w:bidi="ar-EG"/>
        </w:rPr>
        <w:lastRenderedPageBreak/>
        <w:t xml:space="preserve">لما كانت الواقعة حدثت في دائرة منطقة نجران فهي داخلة ضمن اختصاص الدائرة المكاني، ولما كان موضوعها جريمة حيازة سلاحين ناريين وذخيرة بدون ترخيص فهي داخلة ضمن اختصاص الدائرة النوعي، وَحَيْثُ إنَّ المتهم الأول قد أنكر التهمة المنسوبة إليه في التحقيقات الأولية، وأمام الدائرة، ولم تجد الدائرة في أدلة الاتهام ما يكفي لإدانته، فإن الأصل في المتهم البراءة حتى تثبت إدانته بدليل قاطع؛ لذا فإن الدائرة تنتهي لعدم إدانته بالتهمة المنسوبة إليه. وأمَّا ما يتعلق بالمتهم الثاني؛ فإن باطلاع الدائرة على أوراق القضية فقد أقر المتهم بحيازته لسلاح ناري من نوع رشاش وصدق إقراره شرعًا من قبل المحكمة العامة بنجران، وإن الإقرار لم تجد الدائرة قادحًا فيه، لذا فإن المرء مؤاخذ بإقراره على نفسه، وأمَّا ما يتعلق بالسلاح الثاني والمضبوط داخل السيارة فإن المتهم (...) قد أقر في التحقيقات الأولية بأنَّه قد كان بحوزتهم سلاحين، وقد أقر المتهم أمام الدائرة بأن السيارة التي </w:t>
      </w:r>
      <w:r w:rsidRPr="000B6A8E">
        <w:rPr>
          <w:rFonts w:cs="Simplified Arabic" w:hint="cs"/>
          <w:sz w:val="32"/>
          <w:szCs w:val="32"/>
          <w:highlight w:val="yellow"/>
          <w:rtl/>
          <w:lang w:bidi="ar-EG"/>
        </w:rPr>
        <w:t>ضبط</w:t>
      </w:r>
      <w:r>
        <w:rPr>
          <w:rFonts w:cs="Simplified Arabic" w:hint="cs"/>
          <w:sz w:val="32"/>
          <w:szCs w:val="32"/>
          <w:rtl/>
          <w:lang w:bidi="ar-EG"/>
        </w:rPr>
        <w:t xml:space="preserve"> فيها السلاح الآخر كانت بقيادته مِمَّا يعد كافيًا في إثبات مسؤوليته عن السلاح، وقد نَصَّت الفقرة (ج) من المادة الرابعة من نظام الأسلحة والذخائر الصادر بالمرسوم الملكي رقم (م/45) وتاريخ 25/7/1426هـ على أنَّه (يحظر على غير الجهات الحكومية المختصة استيراد الأسلحة النارية الفردية أو أسلحة الصيد وقطع غيارها وذخائرها وكذلك بيعها أو شراؤها أو حملها أو اقتناؤها </w:t>
      </w:r>
      <w:r w:rsidRPr="00393A81">
        <w:rPr>
          <w:rFonts w:cs="Simplified Arabic" w:hint="cs"/>
          <w:sz w:val="32"/>
          <w:szCs w:val="32"/>
          <w:highlight w:val="yellow"/>
          <w:rtl/>
          <w:lang w:bidi="ar-EG"/>
        </w:rPr>
        <w:t>إلا</w:t>
      </w:r>
      <w:r>
        <w:rPr>
          <w:rFonts w:cs="Simplified Arabic" w:hint="cs"/>
          <w:sz w:val="32"/>
          <w:szCs w:val="32"/>
          <w:rtl/>
          <w:lang w:bidi="ar-EG"/>
        </w:rPr>
        <w:t xml:space="preserve"> بترخيص من الوزير)، وَحَيْثُ إنَّ ما أقدم عليه المتهم مخالف لنص المادة السابقة، وقد نَصَّت المادة الأربعون من النظام ذاته على أنه: (يعاقب بالسجن مدة لا تتجاوز ثمانية عشر شهرًا وبغرامة لا تزيد على ستة آلاف ريال، أو بإحدى هاتين العقوبتين كل من ثبت حيازته سلاحًا ناريًا فرديًا أو ذخيرة دون ترخيص)، كما نَصَّت المادة الخمسون من ذات النظام على أنه: (إضافة إلى العقوبات المنصوص عليها في المواد التاسعة والثلاثين، والأربعين،.. من هذا النظام، يصادر بحكم قضائي جميع ما يضبط من أسلحة وذخائر ومعدات متعلقة بها)؛ لذا فإن الدائرة تنتهي إلى إدانة المتهم الثاني (...) بحيازة سلاحين ناريين وذخيرة حية بدون ترخيص، وتعزره عن ذلك وفقًا لأحكام المادة الأربعين المذكورة أعلاه، ومصادرة السلاحين والذخيرة المضبوطة استنادًا للمادة الخمسين آنفة الذكر.</w:t>
      </w:r>
    </w:p>
    <w:p w:rsidR="008E4371" w:rsidRDefault="008E4371" w:rsidP="00430534">
      <w:pPr>
        <w:spacing w:after="0" w:line="240" w:lineRule="auto"/>
        <w:jc w:val="both"/>
        <w:rPr>
          <w:rFonts w:ascii="Simplified Arabic" w:hAnsi="Simplified Arabic" w:cs="Simplified Arabic"/>
          <w:b/>
          <w:bCs/>
          <w:sz w:val="32"/>
          <w:szCs w:val="32"/>
          <w:rtl/>
          <w:lang w:bidi="ar-EG"/>
        </w:rPr>
      </w:pPr>
      <w:r w:rsidRPr="007019E1">
        <w:rPr>
          <w:rFonts w:cs="Simplified Arabic" w:hint="cs"/>
          <w:b/>
          <w:bCs/>
          <w:sz w:val="32"/>
          <w:szCs w:val="32"/>
          <w:rtl/>
          <w:lang w:bidi="ar-EG"/>
        </w:rPr>
        <w:lastRenderedPageBreak/>
        <w:t>لذلك</w:t>
      </w:r>
      <w:r>
        <w:rPr>
          <w:rFonts w:cs="Simplified Arabic" w:hint="cs"/>
          <w:b/>
          <w:bCs/>
          <w:sz w:val="32"/>
          <w:szCs w:val="32"/>
          <w:rtl/>
          <w:lang w:bidi="ar-EG"/>
        </w:rPr>
        <w:t xml:space="preserve"> حكمت </w:t>
      </w:r>
      <w:r w:rsidRPr="007019E1">
        <w:rPr>
          <w:rFonts w:cs="Simplified Arabic" w:hint="cs"/>
          <w:b/>
          <w:bCs/>
          <w:sz w:val="32"/>
          <w:szCs w:val="32"/>
          <w:rtl/>
          <w:lang w:bidi="ar-EG"/>
        </w:rPr>
        <w:t>الدائرة: أولا</w:t>
      </w:r>
      <w:r>
        <w:rPr>
          <w:rFonts w:cs="Simplified Arabic" w:hint="cs"/>
          <w:b/>
          <w:bCs/>
          <w:sz w:val="32"/>
          <w:szCs w:val="32"/>
          <w:rtl/>
          <w:lang w:bidi="ar-EG"/>
        </w:rPr>
        <w:t>ً</w:t>
      </w:r>
      <w:r w:rsidRPr="007019E1">
        <w:rPr>
          <w:rFonts w:cs="Simplified Arabic" w:hint="cs"/>
          <w:b/>
          <w:bCs/>
          <w:sz w:val="32"/>
          <w:szCs w:val="32"/>
          <w:rtl/>
          <w:lang w:bidi="ar-EG"/>
        </w:rPr>
        <w:t>: عدم إدانة (...)</w:t>
      </w:r>
      <w:r>
        <w:rPr>
          <w:rFonts w:cs="Simplified Arabic" w:hint="cs"/>
          <w:b/>
          <w:bCs/>
          <w:sz w:val="32"/>
          <w:szCs w:val="32"/>
          <w:rtl/>
          <w:lang w:bidi="ar-EG"/>
        </w:rPr>
        <w:t xml:space="preserve"> -</w:t>
      </w:r>
      <w:r w:rsidRPr="007019E1">
        <w:rPr>
          <w:rFonts w:cs="Simplified Arabic" w:hint="cs"/>
          <w:b/>
          <w:bCs/>
          <w:sz w:val="32"/>
          <w:szCs w:val="32"/>
          <w:rtl/>
          <w:lang w:bidi="ar-EG"/>
        </w:rPr>
        <w:t>سعودي الجنسية-</w:t>
      </w:r>
      <w:r>
        <w:rPr>
          <w:rFonts w:cs="Simplified Arabic" w:hint="cs"/>
          <w:b/>
          <w:bCs/>
          <w:sz w:val="32"/>
          <w:szCs w:val="32"/>
          <w:rtl/>
          <w:lang w:bidi="ar-EG"/>
        </w:rPr>
        <w:t xml:space="preserve"> بِمَا </w:t>
      </w:r>
      <w:r w:rsidRPr="007019E1">
        <w:rPr>
          <w:rFonts w:cs="Simplified Arabic" w:hint="cs"/>
          <w:b/>
          <w:bCs/>
          <w:sz w:val="32"/>
          <w:szCs w:val="32"/>
          <w:rtl/>
          <w:lang w:bidi="ar-EG"/>
        </w:rPr>
        <w:t>نسب إليه من حيازة سلاح ناري بدون ترخيص.</w:t>
      </w:r>
      <w:r>
        <w:rPr>
          <w:rFonts w:cs="Simplified Arabic" w:hint="cs"/>
          <w:b/>
          <w:bCs/>
          <w:sz w:val="32"/>
          <w:szCs w:val="32"/>
          <w:rtl/>
          <w:lang w:bidi="ar-EG"/>
        </w:rPr>
        <w:t xml:space="preserve"> ثانياً:</w:t>
      </w:r>
      <w:r w:rsidRPr="007019E1">
        <w:rPr>
          <w:rFonts w:cs="Simplified Arabic" w:hint="cs"/>
          <w:b/>
          <w:bCs/>
          <w:sz w:val="32"/>
          <w:szCs w:val="32"/>
          <w:rtl/>
          <w:lang w:bidi="ar-EG"/>
        </w:rPr>
        <w:t xml:space="preserve"> إدانة المتهم (...)</w:t>
      </w:r>
      <w:r>
        <w:rPr>
          <w:rFonts w:cs="Simplified Arabic" w:hint="cs"/>
          <w:b/>
          <w:bCs/>
          <w:sz w:val="32"/>
          <w:szCs w:val="32"/>
          <w:rtl/>
          <w:lang w:bidi="ar-EG"/>
        </w:rPr>
        <w:t xml:space="preserve"> </w:t>
      </w:r>
      <w:r w:rsidRPr="007019E1">
        <w:rPr>
          <w:rFonts w:cs="Simplified Arabic" w:hint="cs"/>
          <w:b/>
          <w:bCs/>
          <w:sz w:val="32"/>
          <w:szCs w:val="32"/>
          <w:rtl/>
          <w:lang w:bidi="ar-EG"/>
        </w:rPr>
        <w:t>-سعودي الجنسية-</w:t>
      </w:r>
      <w:r>
        <w:rPr>
          <w:rFonts w:cs="Simplified Arabic" w:hint="cs"/>
          <w:b/>
          <w:bCs/>
          <w:sz w:val="32"/>
          <w:szCs w:val="32"/>
          <w:rtl/>
          <w:lang w:bidi="ar-EG"/>
        </w:rPr>
        <w:t xml:space="preserve"> بِمَا </w:t>
      </w:r>
      <w:r w:rsidRPr="007019E1">
        <w:rPr>
          <w:rFonts w:cs="Simplified Arabic" w:hint="cs"/>
          <w:b/>
          <w:bCs/>
          <w:sz w:val="32"/>
          <w:szCs w:val="32"/>
          <w:rtl/>
          <w:lang w:bidi="ar-EG"/>
        </w:rPr>
        <w:t>نسب إليه من حيازة سلاحين ناريين</w:t>
      </w:r>
      <w:r>
        <w:rPr>
          <w:rFonts w:cs="Simplified Arabic" w:hint="cs"/>
          <w:b/>
          <w:bCs/>
          <w:sz w:val="32"/>
          <w:szCs w:val="32"/>
          <w:rtl/>
          <w:lang w:bidi="ar-EG"/>
        </w:rPr>
        <w:t>،</w:t>
      </w:r>
      <w:r w:rsidRPr="007019E1">
        <w:rPr>
          <w:rFonts w:cs="Simplified Arabic" w:hint="cs"/>
          <w:b/>
          <w:bCs/>
          <w:sz w:val="32"/>
          <w:szCs w:val="32"/>
          <w:rtl/>
          <w:lang w:bidi="ar-EG"/>
        </w:rPr>
        <w:t xml:space="preserve"> ومعاقبته عن ذلك بتغريمه مبلغًا قدره (6000) ستة آلاف ريال مع مصادرة السلاحين والذخيرة المضبوطة.</w:t>
      </w:r>
      <w:r>
        <w:rPr>
          <w:rFonts w:ascii="Simplified Arabic" w:hAnsi="Simplified Arabic" w:cs="Simplified Arabic" w:hint="cs"/>
          <w:b/>
          <w:bCs/>
          <w:sz w:val="32"/>
          <w:szCs w:val="32"/>
          <w:rtl/>
          <w:lang w:bidi="ar-EG"/>
        </w:rPr>
        <w:t xml:space="preserve"> </w:t>
      </w:r>
    </w:p>
    <w:p w:rsidR="008E4371" w:rsidRPr="007019E1" w:rsidRDefault="008E4371" w:rsidP="00430534">
      <w:pPr>
        <w:spacing w:after="0" w:line="240" w:lineRule="auto"/>
        <w:jc w:val="both"/>
        <w:rPr>
          <w:rFonts w:ascii="Simplified Arabic" w:hAnsi="Simplified Arabic" w:cs="Simplified Arabic"/>
          <w:b/>
          <w:bCs/>
          <w:sz w:val="32"/>
          <w:szCs w:val="32"/>
          <w:rtl/>
          <w:lang w:bidi="ar-EG"/>
        </w:rPr>
      </w:pPr>
      <w:r w:rsidRPr="007019E1">
        <w:rPr>
          <w:rFonts w:ascii="Simplified Arabic" w:hAnsi="Simplified Arabic" w:cs="Simplified Arabic" w:hint="eastAsia"/>
          <w:b/>
          <w:bCs/>
          <w:sz w:val="32"/>
          <w:szCs w:val="32"/>
          <w:rtl/>
          <w:lang w:bidi="ar-EG"/>
        </w:rPr>
        <w:t>والله</w:t>
      </w:r>
      <w:r w:rsidRPr="007019E1">
        <w:rPr>
          <w:rFonts w:ascii="Simplified Arabic" w:hAnsi="Simplified Arabic" w:cs="Simplified Arabic"/>
          <w:b/>
          <w:bCs/>
          <w:sz w:val="32"/>
          <w:szCs w:val="32"/>
          <w:rtl/>
          <w:lang w:bidi="ar-EG"/>
        </w:rPr>
        <w:t xml:space="preserve"> </w:t>
      </w:r>
      <w:r w:rsidRPr="007019E1">
        <w:rPr>
          <w:rFonts w:ascii="Simplified Arabic" w:hAnsi="Simplified Arabic" w:cs="Simplified Arabic" w:hint="eastAsia"/>
          <w:b/>
          <w:bCs/>
          <w:sz w:val="32"/>
          <w:szCs w:val="32"/>
          <w:rtl/>
          <w:lang w:bidi="ar-EG"/>
        </w:rPr>
        <w:t>الموفق</w:t>
      </w:r>
      <w:r w:rsidRPr="007019E1">
        <w:rPr>
          <w:rFonts w:ascii="Simplified Arabic" w:hAnsi="Simplified Arabic" w:cs="Simplified Arabic"/>
          <w:b/>
          <w:bCs/>
          <w:sz w:val="32"/>
          <w:szCs w:val="32"/>
          <w:rtl/>
          <w:lang w:bidi="ar-EG"/>
        </w:rPr>
        <w:t xml:space="preserve"> </w:t>
      </w:r>
      <w:r w:rsidRPr="007019E1">
        <w:rPr>
          <w:rFonts w:ascii="Simplified Arabic" w:hAnsi="Simplified Arabic" w:cs="Simplified Arabic" w:hint="eastAsia"/>
          <w:b/>
          <w:bCs/>
          <w:sz w:val="32"/>
          <w:szCs w:val="32"/>
          <w:rtl/>
          <w:lang w:bidi="ar-EG"/>
        </w:rPr>
        <w:t>وصلى</w:t>
      </w:r>
      <w:r w:rsidRPr="007019E1">
        <w:rPr>
          <w:rFonts w:ascii="Simplified Arabic" w:hAnsi="Simplified Arabic" w:cs="Simplified Arabic"/>
          <w:b/>
          <w:bCs/>
          <w:sz w:val="32"/>
          <w:szCs w:val="32"/>
          <w:rtl/>
          <w:lang w:bidi="ar-EG"/>
        </w:rPr>
        <w:t xml:space="preserve"> </w:t>
      </w:r>
      <w:r w:rsidRPr="007019E1">
        <w:rPr>
          <w:rFonts w:ascii="Simplified Arabic" w:hAnsi="Simplified Arabic" w:cs="Simplified Arabic" w:hint="eastAsia"/>
          <w:b/>
          <w:bCs/>
          <w:sz w:val="32"/>
          <w:szCs w:val="32"/>
          <w:rtl/>
          <w:lang w:bidi="ar-EG"/>
        </w:rPr>
        <w:t>الله</w:t>
      </w:r>
      <w:r w:rsidRPr="007019E1">
        <w:rPr>
          <w:rFonts w:ascii="Simplified Arabic" w:hAnsi="Simplified Arabic" w:cs="Simplified Arabic"/>
          <w:b/>
          <w:bCs/>
          <w:sz w:val="32"/>
          <w:szCs w:val="32"/>
          <w:rtl/>
          <w:lang w:bidi="ar-EG"/>
        </w:rPr>
        <w:t xml:space="preserve"> </w:t>
      </w:r>
      <w:r w:rsidRPr="007019E1">
        <w:rPr>
          <w:rFonts w:ascii="Simplified Arabic" w:hAnsi="Simplified Arabic" w:cs="Simplified Arabic" w:hint="eastAsia"/>
          <w:b/>
          <w:bCs/>
          <w:sz w:val="32"/>
          <w:szCs w:val="32"/>
          <w:rtl/>
          <w:lang w:bidi="ar-EG"/>
        </w:rPr>
        <w:t>وسلم</w:t>
      </w:r>
      <w:r w:rsidRPr="007019E1">
        <w:rPr>
          <w:rFonts w:ascii="Simplified Arabic" w:hAnsi="Simplified Arabic" w:cs="Simplified Arabic"/>
          <w:b/>
          <w:bCs/>
          <w:sz w:val="32"/>
          <w:szCs w:val="32"/>
          <w:rtl/>
          <w:lang w:bidi="ar-EG"/>
        </w:rPr>
        <w:t xml:space="preserve"> </w:t>
      </w:r>
      <w:r w:rsidRPr="007019E1">
        <w:rPr>
          <w:rFonts w:ascii="Simplified Arabic" w:hAnsi="Simplified Arabic" w:cs="Simplified Arabic" w:hint="eastAsia"/>
          <w:b/>
          <w:bCs/>
          <w:sz w:val="32"/>
          <w:szCs w:val="32"/>
          <w:rtl/>
          <w:lang w:bidi="ar-EG"/>
        </w:rPr>
        <w:t>على</w:t>
      </w:r>
      <w:r w:rsidRPr="007019E1">
        <w:rPr>
          <w:rFonts w:ascii="Simplified Arabic" w:hAnsi="Simplified Arabic" w:cs="Simplified Arabic"/>
          <w:b/>
          <w:bCs/>
          <w:sz w:val="32"/>
          <w:szCs w:val="32"/>
          <w:rtl/>
          <w:lang w:bidi="ar-EG"/>
        </w:rPr>
        <w:t xml:space="preserve"> </w:t>
      </w:r>
      <w:r w:rsidRPr="007019E1">
        <w:rPr>
          <w:rFonts w:ascii="Simplified Arabic" w:hAnsi="Simplified Arabic" w:cs="Simplified Arabic" w:hint="eastAsia"/>
          <w:b/>
          <w:bCs/>
          <w:sz w:val="32"/>
          <w:szCs w:val="32"/>
          <w:rtl/>
          <w:lang w:bidi="ar-EG"/>
        </w:rPr>
        <w:t>نبينا</w:t>
      </w:r>
      <w:r w:rsidRPr="007019E1">
        <w:rPr>
          <w:rFonts w:ascii="Simplified Arabic" w:hAnsi="Simplified Arabic" w:cs="Simplified Arabic"/>
          <w:b/>
          <w:bCs/>
          <w:sz w:val="32"/>
          <w:szCs w:val="32"/>
          <w:rtl/>
          <w:lang w:bidi="ar-EG"/>
        </w:rPr>
        <w:t xml:space="preserve"> </w:t>
      </w:r>
      <w:r w:rsidRPr="007019E1">
        <w:rPr>
          <w:rFonts w:ascii="Simplified Arabic" w:hAnsi="Simplified Arabic" w:cs="Simplified Arabic" w:hint="eastAsia"/>
          <w:b/>
          <w:bCs/>
          <w:sz w:val="32"/>
          <w:szCs w:val="32"/>
          <w:rtl/>
          <w:lang w:bidi="ar-EG"/>
        </w:rPr>
        <w:t>محمد</w:t>
      </w:r>
      <w:r w:rsidRPr="007019E1">
        <w:rPr>
          <w:rFonts w:ascii="Simplified Arabic" w:hAnsi="Simplified Arabic" w:cs="Simplified Arabic"/>
          <w:b/>
          <w:bCs/>
          <w:sz w:val="32"/>
          <w:szCs w:val="32"/>
          <w:rtl/>
          <w:lang w:bidi="ar-EG"/>
        </w:rPr>
        <w:t xml:space="preserve"> </w:t>
      </w:r>
      <w:r w:rsidRPr="007019E1">
        <w:rPr>
          <w:rFonts w:ascii="Simplified Arabic" w:hAnsi="Simplified Arabic" w:cs="Simplified Arabic" w:hint="eastAsia"/>
          <w:b/>
          <w:bCs/>
          <w:sz w:val="32"/>
          <w:szCs w:val="32"/>
          <w:rtl/>
          <w:lang w:bidi="ar-EG"/>
        </w:rPr>
        <w:t>وعلى</w:t>
      </w:r>
      <w:r w:rsidRPr="007019E1">
        <w:rPr>
          <w:rFonts w:ascii="Simplified Arabic" w:hAnsi="Simplified Arabic" w:cs="Simplified Arabic"/>
          <w:b/>
          <w:bCs/>
          <w:sz w:val="32"/>
          <w:szCs w:val="32"/>
          <w:rtl/>
          <w:lang w:bidi="ar-EG"/>
        </w:rPr>
        <w:t xml:space="preserve"> </w:t>
      </w:r>
      <w:r w:rsidRPr="007019E1">
        <w:rPr>
          <w:rFonts w:ascii="Simplified Arabic" w:hAnsi="Simplified Arabic" w:cs="Simplified Arabic" w:hint="eastAsia"/>
          <w:b/>
          <w:bCs/>
          <w:sz w:val="32"/>
          <w:szCs w:val="32"/>
          <w:rtl/>
          <w:lang w:bidi="ar-EG"/>
        </w:rPr>
        <w:t>آله</w:t>
      </w:r>
      <w:r w:rsidRPr="007019E1">
        <w:rPr>
          <w:rFonts w:ascii="Simplified Arabic" w:hAnsi="Simplified Arabic" w:cs="Simplified Arabic"/>
          <w:b/>
          <w:bCs/>
          <w:sz w:val="32"/>
          <w:szCs w:val="32"/>
          <w:rtl/>
          <w:lang w:bidi="ar-EG"/>
        </w:rPr>
        <w:t xml:space="preserve"> </w:t>
      </w:r>
      <w:r w:rsidRPr="007019E1">
        <w:rPr>
          <w:rFonts w:ascii="Simplified Arabic" w:hAnsi="Simplified Arabic" w:cs="Simplified Arabic" w:hint="eastAsia"/>
          <w:b/>
          <w:bCs/>
          <w:sz w:val="32"/>
          <w:szCs w:val="32"/>
          <w:rtl/>
          <w:lang w:bidi="ar-EG"/>
        </w:rPr>
        <w:t>وصحبه</w:t>
      </w:r>
      <w:r w:rsidRPr="007019E1">
        <w:rPr>
          <w:rFonts w:ascii="Simplified Arabic" w:hAnsi="Simplified Arabic" w:cs="Simplified Arabic"/>
          <w:b/>
          <w:bCs/>
          <w:sz w:val="32"/>
          <w:szCs w:val="32"/>
          <w:rtl/>
          <w:lang w:bidi="ar-EG"/>
        </w:rPr>
        <w:t xml:space="preserve"> </w:t>
      </w:r>
      <w:r w:rsidRPr="007019E1">
        <w:rPr>
          <w:rFonts w:ascii="Simplified Arabic" w:hAnsi="Simplified Arabic" w:cs="Simplified Arabic" w:hint="eastAsia"/>
          <w:b/>
          <w:bCs/>
          <w:sz w:val="32"/>
          <w:szCs w:val="32"/>
          <w:rtl/>
          <w:lang w:bidi="ar-EG"/>
        </w:rPr>
        <w:t>أجمعين</w:t>
      </w:r>
      <w:r w:rsidRPr="007019E1">
        <w:rPr>
          <w:rFonts w:ascii="Simplified Arabic" w:hAnsi="Simplified Arabic" w:cs="Simplified Arabic"/>
          <w:b/>
          <w:bCs/>
          <w:sz w:val="32"/>
          <w:szCs w:val="32"/>
          <w:rtl/>
          <w:lang w:bidi="ar-EG"/>
        </w:rPr>
        <w:t>.</w:t>
      </w:r>
    </w:p>
    <w:p w:rsidR="008E4371" w:rsidRDefault="008E4371" w:rsidP="00430534">
      <w:pPr>
        <w:spacing w:after="0" w:line="240" w:lineRule="auto"/>
        <w:jc w:val="both"/>
        <w:rPr>
          <w:rFonts w:cs="Simplified Arabic"/>
          <w:b/>
          <w:bCs/>
          <w:sz w:val="32"/>
          <w:szCs w:val="32"/>
          <w:rtl/>
          <w:lang w:bidi="ar-EG"/>
        </w:rPr>
      </w:pPr>
    </w:p>
    <w:p w:rsidR="008E4371" w:rsidRPr="002E5E2C" w:rsidRDefault="008E4371" w:rsidP="00430534">
      <w:pPr>
        <w:spacing w:after="0" w:line="240" w:lineRule="auto"/>
        <w:jc w:val="both"/>
        <w:rPr>
          <w:rFonts w:cs="Simplified Arabic"/>
          <w:b/>
          <w:bCs/>
          <w:sz w:val="32"/>
          <w:szCs w:val="32"/>
          <w:rtl/>
          <w:lang w:bidi="ar-EG"/>
        </w:rPr>
      </w:pPr>
      <w:r w:rsidRPr="002E5E2C">
        <w:rPr>
          <w:rFonts w:cs="Simplified Arabic" w:hint="cs"/>
          <w:b/>
          <w:bCs/>
          <w:sz w:val="32"/>
          <w:szCs w:val="32"/>
          <w:rtl/>
          <w:lang w:bidi="ar-EG"/>
        </w:rPr>
        <w:t>محكمة الاستئناف:</w:t>
      </w:r>
    </w:p>
    <w:p w:rsidR="008E4371" w:rsidRPr="008D4EEF" w:rsidRDefault="008E4371" w:rsidP="00430534">
      <w:pPr>
        <w:spacing w:after="0" w:line="240" w:lineRule="auto"/>
        <w:jc w:val="both"/>
        <w:rPr>
          <w:rFonts w:cs="Simplified Arabic"/>
          <w:b/>
          <w:bCs/>
          <w:sz w:val="32"/>
          <w:szCs w:val="32"/>
          <w:lang w:bidi="ar-EG"/>
        </w:rPr>
      </w:pPr>
      <w:r>
        <w:rPr>
          <w:rFonts w:cs="Simplified Arabic" w:hint="cs"/>
          <w:b/>
          <w:bCs/>
          <w:sz w:val="32"/>
          <w:szCs w:val="32"/>
          <w:rtl/>
          <w:lang w:bidi="ar-EG"/>
        </w:rPr>
        <w:t>حكمت المحكمة</w:t>
      </w:r>
      <w:r w:rsidRPr="002E5E2C">
        <w:rPr>
          <w:rFonts w:cs="Simplified Arabic" w:hint="cs"/>
          <w:b/>
          <w:bCs/>
          <w:sz w:val="32"/>
          <w:szCs w:val="32"/>
          <w:rtl/>
          <w:lang w:bidi="ar-EG"/>
        </w:rPr>
        <w:t xml:space="preserve"> بتأييد الحكم فيما انتهى إليه من قضاء.</w:t>
      </w:r>
    </w:p>
    <w:p w:rsidR="008E4371" w:rsidRPr="00577873" w:rsidRDefault="008E4371" w:rsidP="00430534">
      <w:pPr>
        <w:bidi w:val="0"/>
        <w:spacing w:after="0" w:line="240" w:lineRule="auto"/>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br w:type="page"/>
      </w:r>
    </w:p>
    <w:p w:rsidR="008E4371" w:rsidRPr="00096E6D" w:rsidRDefault="008E4371" w:rsidP="00430534">
      <w:pPr>
        <w:spacing w:after="0" w:line="240" w:lineRule="auto"/>
        <w:rPr>
          <w:rFonts w:hint="cs"/>
          <w:rtl/>
        </w:rPr>
      </w:pPr>
      <w:r>
        <w:rPr>
          <w:rFonts w:ascii="Simplified Arabic" w:hAnsi="Simplified Arabic" w:cs="Simplified Arabic" w:hint="eastAsia"/>
          <w:b/>
          <w:bCs/>
          <w:sz w:val="32"/>
          <w:szCs w:val="32"/>
          <w:rtl/>
          <w:lang w:bidi="ar-EG"/>
        </w:rPr>
        <w:lastRenderedPageBreak/>
        <w:t>رقم</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القضية</w:t>
      </w:r>
      <w:r>
        <w:rPr>
          <w:rFonts w:ascii="Simplified Arabic" w:hAnsi="Simplified Arabic" w:cs="Simplified Arabic" w:hint="cs"/>
          <w:b/>
          <w:bCs/>
          <w:sz w:val="32"/>
          <w:szCs w:val="32"/>
          <w:rtl/>
          <w:lang w:bidi="ar-EG"/>
        </w:rPr>
        <w:t xml:space="preserve"> الابتدائية</w:t>
      </w:r>
      <w:r>
        <w:rPr>
          <w:rFonts w:ascii="Simplified Arabic" w:hAnsi="Simplified Arabic" w:cs="Simplified Arabic"/>
          <w:b/>
          <w:bCs/>
          <w:sz w:val="32"/>
          <w:szCs w:val="32"/>
          <w:rtl/>
          <w:lang w:bidi="ar-EG"/>
        </w:rPr>
        <w:t xml:space="preserve"> </w:t>
      </w:r>
      <w:r>
        <w:rPr>
          <w:rFonts w:ascii="Simplified Arabic" w:hAnsi="Simplified Arabic" w:cs="Simplified Arabic" w:hint="cs"/>
          <w:b/>
          <w:bCs/>
          <w:sz w:val="32"/>
          <w:szCs w:val="32"/>
          <w:rtl/>
          <w:lang w:bidi="ar-EG"/>
        </w:rPr>
        <w:t>3996/1/ق لعام 1434هـ</w:t>
      </w:r>
    </w:p>
    <w:p w:rsidR="008E4371" w:rsidRDefault="008E4371"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t>رقم</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قضية</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الاستئناف</w:t>
      </w:r>
      <w:r>
        <w:rPr>
          <w:rFonts w:ascii="Simplified Arabic" w:hAnsi="Simplified Arabic" w:cs="Simplified Arabic"/>
          <w:b/>
          <w:bCs/>
          <w:sz w:val="32"/>
          <w:szCs w:val="32"/>
          <w:rtl/>
          <w:lang w:bidi="ar-EG"/>
        </w:rPr>
        <w:t xml:space="preserve"> </w:t>
      </w:r>
      <w:r>
        <w:rPr>
          <w:rFonts w:ascii="Simplified Arabic" w:hAnsi="Simplified Arabic" w:cs="Simplified Arabic" w:hint="cs"/>
          <w:b/>
          <w:bCs/>
          <w:sz w:val="32"/>
          <w:szCs w:val="32"/>
          <w:rtl/>
          <w:lang w:bidi="ar-EG"/>
        </w:rPr>
        <w:t>2479/ق لعام 1436هـ</w:t>
      </w:r>
    </w:p>
    <w:p w:rsidR="008E4371" w:rsidRDefault="008E4371"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t>تاريخ</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الجلسة</w:t>
      </w:r>
      <w:r>
        <w:rPr>
          <w:rFonts w:ascii="Simplified Arabic" w:hAnsi="Simplified Arabic" w:cs="Simplified Arabic"/>
          <w:b/>
          <w:bCs/>
          <w:sz w:val="32"/>
          <w:szCs w:val="32"/>
          <w:rtl/>
          <w:lang w:bidi="ar-EG"/>
        </w:rPr>
        <w:t xml:space="preserve"> </w:t>
      </w:r>
      <w:r>
        <w:rPr>
          <w:rFonts w:ascii="Simplified Arabic" w:hAnsi="Simplified Arabic" w:cs="Simplified Arabic" w:hint="cs"/>
          <w:b/>
          <w:bCs/>
          <w:sz w:val="32"/>
          <w:szCs w:val="32"/>
          <w:rtl/>
          <w:lang w:bidi="ar-EG"/>
        </w:rPr>
        <w:t>25/5/1436هـ</w:t>
      </w:r>
    </w:p>
    <w:p w:rsidR="008E4371" w:rsidRDefault="008E4371"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t>الموضوعـات</w:t>
      </w:r>
    </w:p>
    <w:p w:rsidR="008E4371" w:rsidRPr="00096E6D" w:rsidRDefault="008E4371" w:rsidP="00430534">
      <w:pPr>
        <w:spacing w:after="0" w:line="240" w:lineRule="auto"/>
        <w:jc w:val="both"/>
        <w:rPr>
          <w:rFonts w:ascii="Simplified Arabic" w:hAnsi="Simplified Arabic" w:cs="Simplified Arabic"/>
          <w:b/>
          <w:bCs/>
          <w:sz w:val="32"/>
          <w:szCs w:val="32"/>
          <w:rtl/>
          <w:lang w:bidi="ar-EG"/>
        </w:rPr>
      </w:pPr>
      <w:r w:rsidRPr="00096E6D">
        <w:rPr>
          <w:rFonts w:ascii="Simplified Arabic" w:hAnsi="Simplified Arabic" w:cs="Simplified Arabic" w:hint="cs"/>
          <w:b/>
          <w:bCs/>
          <w:sz w:val="32"/>
          <w:szCs w:val="32"/>
          <w:rtl/>
          <w:lang w:bidi="ar-EG"/>
        </w:rPr>
        <w:t>أسلحة-</w:t>
      </w:r>
      <w:r>
        <w:rPr>
          <w:rFonts w:ascii="Simplified Arabic" w:hAnsi="Simplified Arabic" w:cs="Simplified Arabic" w:hint="cs"/>
          <w:b/>
          <w:bCs/>
          <w:sz w:val="32"/>
          <w:szCs w:val="32"/>
          <w:rtl/>
          <w:lang w:bidi="ar-EG"/>
        </w:rPr>
        <w:t xml:space="preserve"> </w:t>
      </w:r>
      <w:r w:rsidRPr="00096E6D">
        <w:rPr>
          <w:rFonts w:ascii="Simplified Arabic" w:hAnsi="Simplified Arabic" w:cs="Simplified Arabic" w:hint="cs"/>
          <w:b/>
          <w:bCs/>
          <w:sz w:val="32"/>
          <w:szCs w:val="32"/>
          <w:rtl/>
          <w:lang w:bidi="ar-EG"/>
        </w:rPr>
        <w:t>حيازة سلاح دون ترخيص -تناقض شهادة الشهود-</w:t>
      </w:r>
      <w:r w:rsidRPr="00096E6D">
        <w:rPr>
          <w:rFonts w:ascii="Simplified Arabic" w:hAnsi="Simplified Arabic" w:cs="Simplified Arabic"/>
          <w:b/>
          <w:bCs/>
          <w:sz w:val="32"/>
          <w:szCs w:val="32"/>
          <w:rtl/>
          <w:lang w:bidi="ar-EG"/>
        </w:rPr>
        <w:t xml:space="preserve"> شهادة </w:t>
      </w:r>
      <w:r>
        <w:rPr>
          <w:rFonts w:ascii="Simplified Arabic" w:hAnsi="Simplified Arabic" w:cs="Simplified Arabic" w:hint="cs"/>
          <w:b/>
          <w:bCs/>
          <w:sz w:val="32"/>
          <w:szCs w:val="32"/>
          <w:rtl/>
          <w:lang w:bidi="ar-EG"/>
        </w:rPr>
        <w:t xml:space="preserve">الخصم على خصمه </w:t>
      </w:r>
      <w:r w:rsidRPr="00096E6D">
        <w:rPr>
          <w:rFonts w:ascii="Simplified Arabic" w:hAnsi="Simplified Arabic" w:cs="Simplified Arabic" w:hint="cs"/>
          <w:b/>
          <w:bCs/>
          <w:sz w:val="32"/>
          <w:szCs w:val="32"/>
          <w:rtl/>
          <w:lang w:bidi="ar-EG"/>
        </w:rPr>
        <w:t>-يمين-الأصل</w:t>
      </w:r>
      <w:r w:rsidRPr="00096E6D">
        <w:rPr>
          <w:rFonts w:ascii="Simplified Arabic" w:hAnsi="Simplified Arabic" w:cs="Simplified Arabic"/>
          <w:b/>
          <w:bCs/>
          <w:sz w:val="32"/>
          <w:szCs w:val="32"/>
          <w:rtl/>
          <w:lang w:bidi="ar-EG"/>
        </w:rPr>
        <w:t xml:space="preserve"> براءة </w:t>
      </w:r>
      <w:r w:rsidRPr="00096E6D">
        <w:rPr>
          <w:rFonts w:ascii="Simplified Arabic" w:hAnsi="Simplified Arabic" w:cs="Simplified Arabic" w:hint="cs"/>
          <w:b/>
          <w:bCs/>
          <w:sz w:val="32"/>
          <w:szCs w:val="32"/>
          <w:rtl/>
          <w:lang w:bidi="ar-EG"/>
        </w:rPr>
        <w:t>الذمة-الشك</w:t>
      </w:r>
      <w:r w:rsidRPr="00096E6D">
        <w:rPr>
          <w:rFonts w:ascii="Simplified Arabic" w:hAnsi="Simplified Arabic" w:cs="Simplified Arabic"/>
          <w:b/>
          <w:bCs/>
          <w:sz w:val="32"/>
          <w:szCs w:val="32"/>
          <w:rtl/>
          <w:lang w:bidi="ar-EG"/>
        </w:rPr>
        <w:t xml:space="preserve"> يفسر لصالح المتهم</w:t>
      </w:r>
      <w:r w:rsidRPr="00096E6D">
        <w:rPr>
          <w:rFonts w:ascii="Simplified Arabic" w:hAnsi="Simplified Arabic" w:cs="Simplified Arabic" w:hint="cs"/>
          <w:b/>
          <w:bCs/>
          <w:sz w:val="32"/>
          <w:szCs w:val="32"/>
          <w:rtl/>
          <w:lang w:bidi="ar-EG"/>
        </w:rPr>
        <w:t>.</w:t>
      </w:r>
    </w:p>
    <w:p w:rsidR="008E4371" w:rsidRPr="000A6FE8" w:rsidRDefault="008E4371" w:rsidP="00430534">
      <w:pPr>
        <w:spacing w:after="0" w:line="240" w:lineRule="auto"/>
        <w:jc w:val="both"/>
        <w:rPr>
          <w:rFonts w:ascii="Simplified Arabic" w:hAnsi="Simplified Arabic" w:cs="Simplified Arabic"/>
          <w:sz w:val="32"/>
          <w:szCs w:val="32"/>
          <w:rtl/>
          <w:lang w:bidi="ar-EG"/>
        </w:rPr>
      </w:pPr>
      <w:r w:rsidRPr="00096E6D">
        <w:rPr>
          <w:rFonts w:ascii="Simplified Arabic" w:hAnsi="Simplified Arabic" w:cs="Simplified Arabic"/>
          <w:sz w:val="32"/>
          <w:szCs w:val="32"/>
          <w:rtl/>
          <w:lang w:bidi="ar-EG"/>
        </w:rPr>
        <w:t xml:space="preserve">أقام فرع هيئة التحقيق والادعاء العام الدعوى ضد </w:t>
      </w:r>
      <w:r w:rsidRPr="00096E6D">
        <w:rPr>
          <w:rFonts w:ascii="Simplified Arabic" w:hAnsi="Simplified Arabic" w:cs="Simplified Arabic" w:hint="cs"/>
          <w:sz w:val="32"/>
          <w:szCs w:val="32"/>
          <w:rtl/>
          <w:lang w:bidi="ar-EG"/>
        </w:rPr>
        <w:t>المتهمين لحيازتهما سلاحاً دون ترخيص، مستنداً</w:t>
      </w:r>
      <w:r>
        <w:rPr>
          <w:rFonts w:ascii="Simplified Arabic" w:hAnsi="Simplified Arabic" w:cs="Simplified Arabic" w:hint="cs"/>
          <w:sz w:val="32"/>
          <w:szCs w:val="32"/>
          <w:rtl/>
          <w:lang w:bidi="ar-EG"/>
        </w:rPr>
        <w:t xml:space="preserve"> بذلك على شهادة الشهود</w:t>
      </w:r>
      <w:r w:rsidRPr="00096E6D">
        <w:rPr>
          <w:rFonts w:ascii="Simplified Arabic" w:hAnsi="Simplified Arabic" w:cs="Simplified Arabic" w:hint="cs"/>
          <w:sz w:val="32"/>
          <w:szCs w:val="32"/>
          <w:rtl/>
          <w:lang w:bidi="ar-EG"/>
        </w:rPr>
        <w:t xml:space="preserve"> </w:t>
      </w:r>
      <w:r>
        <w:rPr>
          <w:rFonts w:ascii="Simplified Arabic" w:hAnsi="Simplified Arabic" w:cs="Simplified Arabic" w:hint="cs"/>
          <w:sz w:val="32"/>
          <w:szCs w:val="32"/>
          <w:rtl/>
          <w:lang w:bidi="ar-EG"/>
        </w:rPr>
        <w:t>-</w:t>
      </w:r>
      <w:r w:rsidRPr="00096E6D">
        <w:rPr>
          <w:rFonts w:cs="Simplified Arabic" w:hint="cs"/>
          <w:sz w:val="32"/>
          <w:szCs w:val="32"/>
          <w:rtl/>
          <w:lang w:bidi="ar-EG"/>
        </w:rPr>
        <w:t xml:space="preserve"> ثبوت </w:t>
      </w:r>
      <w:r w:rsidRPr="00096E6D">
        <w:rPr>
          <w:rFonts w:cs="Simplified Arabic"/>
          <w:sz w:val="32"/>
          <w:szCs w:val="32"/>
          <w:rtl/>
        </w:rPr>
        <w:t xml:space="preserve">تناقض </w:t>
      </w:r>
      <w:r w:rsidRPr="00096E6D">
        <w:rPr>
          <w:rFonts w:cs="Simplified Arabic" w:hint="cs"/>
          <w:sz w:val="32"/>
          <w:szCs w:val="32"/>
          <w:rtl/>
        </w:rPr>
        <w:t xml:space="preserve">شهادة </w:t>
      </w:r>
      <w:r w:rsidRPr="00096E6D">
        <w:rPr>
          <w:rFonts w:cs="Simplified Arabic"/>
          <w:sz w:val="32"/>
          <w:szCs w:val="32"/>
          <w:rtl/>
        </w:rPr>
        <w:t>الشهود</w:t>
      </w:r>
      <w:r w:rsidRPr="00096E6D">
        <w:rPr>
          <w:rFonts w:cs="Simplified Arabic" w:hint="cs"/>
          <w:sz w:val="32"/>
          <w:szCs w:val="32"/>
          <w:rtl/>
        </w:rPr>
        <w:t xml:space="preserve"> المدونة بمحاضر التحقيق، وخصومة بعضهم للمتهمين-عدم جواز</w:t>
      </w:r>
      <w:r w:rsidRPr="00096E6D">
        <w:rPr>
          <w:rFonts w:cs="Simplified Arabic"/>
          <w:sz w:val="32"/>
          <w:szCs w:val="32"/>
          <w:rtl/>
        </w:rPr>
        <w:t xml:space="preserve"> </w:t>
      </w:r>
      <w:r w:rsidRPr="00096E6D">
        <w:rPr>
          <w:rFonts w:cs="Simplified Arabic" w:hint="cs"/>
          <w:sz w:val="32"/>
          <w:szCs w:val="32"/>
          <w:rtl/>
        </w:rPr>
        <w:t>قبول شهادة</w:t>
      </w:r>
      <w:r w:rsidRPr="00096E6D">
        <w:rPr>
          <w:rFonts w:cs="Simplified Arabic"/>
          <w:sz w:val="32"/>
          <w:szCs w:val="32"/>
          <w:rtl/>
        </w:rPr>
        <w:t xml:space="preserve"> </w:t>
      </w:r>
      <w:r w:rsidRPr="00096E6D">
        <w:rPr>
          <w:rFonts w:cs="Simplified Arabic" w:hint="cs"/>
          <w:sz w:val="32"/>
          <w:szCs w:val="32"/>
          <w:rtl/>
        </w:rPr>
        <w:t>الخص</w:t>
      </w:r>
      <w:r>
        <w:rPr>
          <w:rFonts w:cs="Simplified Arabic" w:hint="cs"/>
          <w:sz w:val="32"/>
          <w:szCs w:val="32"/>
          <w:rtl/>
        </w:rPr>
        <w:t xml:space="preserve">م </w:t>
      </w:r>
      <w:r w:rsidRPr="00934E97">
        <w:rPr>
          <w:rFonts w:cs="Simplified Arabic"/>
          <w:sz w:val="32"/>
          <w:szCs w:val="32"/>
          <w:rtl/>
        </w:rPr>
        <w:t>على خصم</w:t>
      </w:r>
      <w:r>
        <w:rPr>
          <w:rFonts w:cs="Simplified Arabic" w:hint="cs"/>
          <w:sz w:val="32"/>
          <w:szCs w:val="32"/>
          <w:rtl/>
        </w:rPr>
        <w:t>ه</w:t>
      </w:r>
      <w:r w:rsidRPr="00934E97">
        <w:rPr>
          <w:rFonts w:cs="Simplified Arabic" w:hint="cs"/>
          <w:sz w:val="32"/>
          <w:szCs w:val="32"/>
          <w:rtl/>
        </w:rPr>
        <w:t xml:space="preserve"> </w:t>
      </w:r>
      <w:r w:rsidRPr="00096E6D">
        <w:rPr>
          <w:rFonts w:cs="Simplified Arabic" w:hint="cs"/>
          <w:sz w:val="32"/>
          <w:szCs w:val="32"/>
          <w:rtl/>
        </w:rPr>
        <w:t>-أداء المتهمين اليمين بعدم حملهما سلاحاً غير مرخص-</w:t>
      </w:r>
      <w:r w:rsidRPr="00934E97">
        <w:rPr>
          <w:rtl/>
        </w:rPr>
        <w:t xml:space="preserve"> </w:t>
      </w:r>
      <w:r w:rsidRPr="00934E97">
        <w:rPr>
          <w:rFonts w:cs="Simplified Arabic"/>
          <w:sz w:val="32"/>
          <w:szCs w:val="32"/>
          <w:rtl/>
        </w:rPr>
        <w:t>الشك يفسر لصالح المتهم</w:t>
      </w:r>
      <w:r>
        <w:rPr>
          <w:rFonts w:cs="Simplified Arabic" w:hint="cs"/>
          <w:sz w:val="32"/>
          <w:szCs w:val="32"/>
          <w:rtl/>
        </w:rPr>
        <w:t xml:space="preserve">- </w:t>
      </w:r>
      <w:r w:rsidRPr="00096E6D">
        <w:rPr>
          <w:rFonts w:cs="Simplified Arabic"/>
          <w:sz w:val="32"/>
          <w:szCs w:val="32"/>
          <w:rtl/>
        </w:rPr>
        <w:t>الأصل براءة الذمة حتى تثبت الإدانة بدليل صحيح</w:t>
      </w:r>
      <w:r w:rsidRPr="00934E97">
        <w:rPr>
          <w:rtl/>
        </w:rPr>
        <w:t xml:space="preserve"> </w:t>
      </w:r>
      <w:r w:rsidRPr="00096E6D">
        <w:rPr>
          <w:rFonts w:ascii="Simplified Arabic" w:hAnsi="Simplified Arabic" w:cs="Simplified Arabic" w:hint="cs"/>
          <w:sz w:val="32"/>
          <w:szCs w:val="32"/>
          <w:rtl/>
          <w:lang w:bidi="ar-EG"/>
        </w:rPr>
        <w:t>- أثر ذلك: عدم إدانة المتهمين بما نسب إليهما.</w:t>
      </w:r>
    </w:p>
    <w:p w:rsidR="008E4371" w:rsidRDefault="008E4371" w:rsidP="00430534">
      <w:pPr>
        <w:spacing w:after="0" w:line="240" w:lineRule="auto"/>
        <w:jc w:val="center"/>
        <w:rPr>
          <w:rFonts w:cs="Simplified Arabic"/>
          <w:b/>
          <w:bCs/>
          <w:sz w:val="32"/>
          <w:szCs w:val="32"/>
          <w:rtl/>
        </w:rPr>
      </w:pPr>
      <w:r>
        <w:rPr>
          <w:rFonts w:cs="Simplified Arabic" w:hint="cs"/>
          <w:b/>
          <w:bCs/>
          <w:sz w:val="32"/>
          <w:szCs w:val="32"/>
          <w:rtl/>
        </w:rPr>
        <w:t>الوقائع</w:t>
      </w:r>
    </w:p>
    <w:p w:rsidR="008E4371" w:rsidRDefault="008E4371" w:rsidP="00430534">
      <w:pPr>
        <w:spacing w:after="0" w:line="240" w:lineRule="auto"/>
        <w:jc w:val="both"/>
        <w:rPr>
          <w:rFonts w:cs="Simplified Arabic"/>
          <w:sz w:val="32"/>
          <w:szCs w:val="32"/>
          <w:rtl/>
        </w:rPr>
      </w:pPr>
      <w:r w:rsidRPr="00B35866">
        <w:rPr>
          <w:rFonts w:cs="Simplified Arabic" w:hint="cs"/>
          <w:sz w:val="32"/>
          <w:szCs w:val="32"/>
          <w:highlight w:val="yellow"/>
          <w:rtl/>
        </w:rPr>
        <w:t>تتلخص وقائع هذه القضية</w:t>
      </w:r>
      <w:r>
        <w:rPr>
          <w:rFonts w:cs="Simplified Arabic" w:hint="cs"/>
          <w:sz w:val="32"/>
          <w:szCs w:val="32"/>
          <w:rtl/>
        </w:rPr>
        <w:t xml:space="preserve"> حسبما يبين من أوراقها في أن فرع الهيئة أقام هذه الدعوى الجزائية، بموجب لائحة الدعوى ضِدَّ المدعى </w:t>
      </w:r>
      <w:r w:rsidRPr="001772D1">
        <w:rPr>
          <w:rFonts w:cs="Simplified Arabic" w:hint="cs"/>
          <w:sz w:val="32"/>
          <w:szCs w:val="32"/>
          <w:highlight w:val="yellow"/>
          <w:rtl/>
        </w:rPr>
        <w:t>عليهما المذكورين</w:t>
      </w:r>
      <w:r>
        <w:rPr>
          <w:rFonts w:cs="Simplified Arabic" w:hint="cs"/>
          <w:sz w:val="32"/>
          <w:szCs w:val="32"/>
          <w:rtl/>
        </w:rPr>
        <w:t xml:space="preserve"> أعلاه المتضمنة ما يلي: "بصفتي عضو هيئة التحقيق والادعاء العام بمدينة الرياض </w:t>
      </w:r>
      <w:r>
        <w:rPr>
          <w:rFonts w:cs="Simplified Arabic" w:hint="cs"/>
          <w:sz w:val="32"/>
          <w:szCs w:val="32"/>
          <w:highlight w:val="yellow"/>
          <w:rtl/>
        </w:rPr>
        <w:t>أ</w:t>
      </w:r>
      <w:r w:rsidRPr="001772D1">
        <w:rPr>
          <w:rFonts w:cs="Simplified Arabic" w:hint="cs"/>
          <w:sz w:val="32"/>
          <w:szCs w:val="32"/>
          <w:highlight w:val="yellow"/>
          <w:rtl/>
        </w:rPr>
        <w:t>دعي</w:t>
      </w:r>
      <w:r>
        <w:rPr>
          <w:rFonts w:cs="Simplified Arabic" w:hint="cs"/>
          <w:sz w:val="32"/>
          <w:szCs w:val="32"/>
          <w:rtl/>
        </w:rPr>
        <w:t xml:space="preserve"> على كل من: 1-(...)، (23) عامًا، سعودي الجنسية، بموجب السجل المدني رقم (...)، طالب، يقيم بمدينة الرياض، أوقف بتاريخ 18/12/1433هـ، وأحيل إلى شعبة سجن الملز بموجب أمر الإحالة، وتمديد التوقيف رقم (122130) وتاريخ 25/11/1433هـ استنادًا للقرار الوزاري (1900) المبني على المادة (112) من نظام الإجراءات الجزائية. 2-(...)، (51) عامًا، سعودي الجنسية، بموجب السجل المدني رقم (...)، موظف حكومي، يقيم بمدينة الرياض، أوقف بتاريخ 18/12/1433هـ، وأفرج عنه بموجب أمر الإفراج رقم (12067) وتاريخ 19/12/1433هـ استنادًا للمادة (120) من نظام الإجراءات الجزائية. أنَّه بتاريخ 18/12/1433هـ تسلم مركز شرطة العريجاء تقرير إحدى فرق الدوريات الأمنية رقم (92776) المُتَضَمّن القبض على المتهمين المذكورين وآخرين في قضية مضاربة </w:t>
      </w:r>
      <w:r>
        <w:rPr>
          <w:rFonts w:cs="Simplified Arabic" w:hint="cs"/>
          <w:sz w:val="32"/>
          <w:szCs w:val="32"/>
          <w:rtl/>
        </w:rPr>
        <w:lastRenderedPageBreak/>
        <w:t xml:space="preserve">وإشهار سلاح (فرزت هذه الأوراق من القضية الأساسية التي أحيلت للمحكمة الجزئية). وباستجواب المدعى عليه الأول (...) </w:t>
      </w:r>
      <w:r w:rsidRPr="00B4329B">
        <w:rPr>
          <w:rFonts w:cs="Simplified Arabic" w:hint="cs"/>
          <w:sz w:val="32"/>
          <w:szCs w:val="32"/>
          <w:highlight w:val="yellow"/>
          <w:rtl/>
        </w:rPr>
        <w:t>أقر</w:t>
      </w:r>
      <w:r>
        <w:rPr>
          <w:rFonts w:cs="Simplified Arabic" w:hint="cs"/>
          <w:sz w:val="32"/>
          <w:szCs w:val="32"/>
          <w:rtl/>
        </w:rPr>
        <w:t xml:space="preserve"> بحدوث مضاربة مع (...)، وأنَّه وجده ورفقاه (لا يعرفهم) متوقفين بسياراتهم وسط الطريق، فطلب منهم فتح الطريق، فرفضوا، ونزل من سيارته وحصلت مشادة بينهم وبينه، وأن </w:t>
      </w:r>
      <w:r w:rsidRPr="00603C39">
        <w:rPr>
          <w:rFonts w:cs="Simplified Arabic" w:hint="cs"/>
          <w:sz w:val="32"/>
          <w:szCs w:val="32"/>
          <w:highlight w:val="yellow"/>
          <w:rtl/>
        </w:rPr>
        <w:t>(...)</w:t>
      </w:r>
      <w:r>
        <w:rPr>
          <w:rFonts w:cs="Simplified Arabic" w:hint="cs"/>
          <w:sz w:val="32"/>
          <w:szCs w:val="32"/>
          <w:rtl/>
        </w:rPr>
        <w:t xml:space="preserve"> قام بضربه بحديدة على رأسه، ولم يذهب للمستشفى لعدم وجود إصابات كان بيده مفتاح عجل. وباستجواب المدعى عليه الثاني (...) نفى سحب السلاح من ابنه. وباستجواب (...)، سعودي الجنسية، أفاد أنَّه أثناء حضور المدعى عليه الأول بسيارته كانت إضاءة سيارته مرتفعة فتوقف وأنزل النافذة، فقال له (...) أنت معك عائلة </w:t>
      </w:r>
      <w:r w:rsidRPr="001A53F3">
        <w:rPr>
          <w:rFonts w:cs="Simplified Arabic" w:hint="cs"/>
          <w:sz w:val="32"/>
          <w:szCs w:val="32"/>
          <w:highlight w:val="yellow"/>
          <w:rtl/>
        </w:rPr>
        <w:t>فاذهب</w:t>
      </w:r>
      <w:r>
        <w:rPr>
          <w:rFonts w:cs="Simplified Arabic" w:hint="cs"/>
          <w:sz w:val="32"/>
          <w:szCs w:val="32"/>
          <w:rtl/>
        </w:rPr>
        <w:t xml:space="preserve"> ثم عاد ومعه (مفك عجل)، وحصلت مشادة كلامية فقام بالتفريق بينهم، ثم ذهب وهو يفحط بالسيارة، وعاد </w:t>
      </w:r>
      <w:r w:rsidRPr="005C396D">
        <w:rPr>
          <w:rFonts w:cs="Simplified Arabic" w:hint="cs"/>
          <w:sz w:val="32"/>
          <w:szCs w:val="32"/>
          <w:highlight w:val="yellow"/>
          <w:rtl/>
        </w:rPr>
        <w:t>ومعه</w:t>
      </w:r>
      <w:r>
        <w:rPr>
          <w:rFonts w:cs="Simplified Arabic" w:hint="cs"/>
          <w:sz w:val="32"/>
          <w:szCs w:val="32"/>
          <w:rtl/>
        </w:rPr>
        <w:t xml:space="preserve"> سلاح من نوع مسدس، فسحبه منه والده. وباستجواب (...) </w:t>
      </w:r>
      <w:r w:rsidRPr="005C396D">
        <w:rPr>
          <w:rFonts w:cs="Simplified Arabic" w:hint="cs"/>
          <w:sz w:val="32"/>
          <w:szCs w:val="32"/>
          <w:highlight w:val="yellow"/>
          <w:rtl/>
        </w:rPr>
        <w:t>أقر</w:t>
      </w:r>
      <w:r>
        <w:rPr>
          <w:rFonts w:cs="Simplified Arabic" w:hint="cs"/>
          <w:sz w:val="32"/>
          <w:szCs w:val="32"/>
          <w:rtl/>
        </w:rPr>
        <w:t xml:space="preserve"> بضرب المدعى عليه الأول بيده بسبب أنَّه كان واقف عند باب منزله هو ومجموعة أشخاص، وأثناء ذلك حضر المدعى عليه الأول، وقال لهم (الشارع مو شارع أبوكم)، ثم ذهب </w:t>
      </w:r>
      <w:r w:rsidRPr="00BF1838">
        <w:rPr>
          <w:rFonts w:cs="Simplified Arabic" w:hint="cs"/>
          <w:sz w:val="32"/>
          <w:szCs w:val="32"/>
          <w:highlight w:val="yellow"/>
          <w:rtl/>
        </w:rPr>
        <w:t>وأحضر</w:t>
      </w:r>
      <w:r>
        <w:rPr>
          <w:rFonts w:cs="Simplified Arabic" w:hint="cs"/>
          <w:sz w:val="32"/>
          <w:szCs w:val="32"/>
          <w:rtl/>
        </w:rPr>
        <w:t xml:space="preserve"> عائلته ونزل من سيارته وأشهر </w:t>
      </w:r>
      <w:r w:rsidRPr="00A76ABF">
        <w:rPr>
          <w:rFonts w:cs="Simplified Arabic" w:hint="cs"/>
          <w:sz w:val="32"/>
          <w:szCs w:val="32"/>
          <w:highlight w:val="yellow"/>
          <w:rtl/>
        </w:rPr>
        <w:t>سلاحاً</w:t>
      </w:r>
      <w:r>
        <w:rPr>
          <w:rFonts w:cs="Simplified Arabic" w:hint="cs"/>
          <w:sz w:val="32"/>
          <w:szCs w:val="32"/>
          <w:rtl/>
        </w:rPr>
        <w:t xml:space="preserve"> من نوع مسدس ربع أسود، ثم أعطى والده المدعى عليه الثاني السلاح ووضعه بالسيارة، وقاموا بالمضاربة فيما بينهم ولم يذهب للمستشفى لعدم وجود إصابات. وبسماع أقوال الشاهد (...) أفاد أنَّه أثناء خروجه من منزله شاهد مضاربة بين مجموعة أشخاص وشاهد شخص على سيارة نوع (سوناتا) نزل منها قائدها وكان معه سلاح ربع لونه أسود فقال الشاهد لوالد المدعى عليه الأول (المدعى عليه الثاني) خذ السلاح من ابنك لكي لا يضيع مستقبله، فقام والده (المدعى عليه الثاني) بأخذ السلاح منه، وذهب به للسيارة، وقام بإعطائه أحد النساء </w:t>
      </w:r>
      <w:r w:rsidRPr="001C57F8">
        <w:rPr>
          <w:rFonts w:cs="Simplified Arabic" w:hint="cs"/>
          <w:sz w:val="32"/>
          <w:szCs w:val="32"/>
          <w:highlight w:val="yellow"/>
          <w:rtl/>
        </w:rPr>
        <w:t>الموجودة</w:t>
      </w:r>
      <w:r>
        <w:rPr>
          <w:rFonts w:cs="Simplified Arabic" w:hint="cs"/>
          <w:sz w:val="32"/>
          <w:szCs w:val="32"/>
          <w:rtl/>
        </w:rPr>
        <w:t xml:space="preserve"> بالسيارة. وبسماع أقوال الشاهد (...) أفاد أن المدعى عليه الأول حضر إليهم، وكانوا واقفين داخل الحي مع (...)، وقام بالتفحيط أمامهم وتلفظ عليهم، وأشهر عليهم </w:t>
      </w:r>
      <w:r w:rsidRPr="003A0B89">
        <w:rPr>
          <w:rFonts w:cs="Simplified Arabic" w:hint="cs"/>
          <w:sz w:val="32"/>
          <w:szCs w:val="32"/>
          <w:highlight w:val="yellow"/>
          <w:rtl/>
        </w:rPr>
        <w:t>سلاحاً</w:t>
      </w:r>
      <w:r>
        <w:rPr>
          <w:rFonts w:cs="Simplified Arabic" w:hint="cs"/>
          <w:sz w:val="32"/>
          <w:szCs w:val="32"/>
          <w:rtl/>
        </w:rPr>
        <w:t xml:space="preserve"> من نوع مسدس ربع، ثم أخذ والده (المدعى عليه الثاني) منه السلاح، وإعطائه أحد النساء </w:t>
      </w:r>
      <w:r w:rsidRPr="003A0B89">
        <w:rPr>
          <w:rFonts w:cs="Simplified Arabic" w:hint="cs"/>
          <w:sz w:val="32"/>
          <w:szCs w:val="32"/>
          <w:highlight w:val="yellow"/>
          <w:rtl/>
        </w:rPr>
        <w:t>الموجود</w:t>
      </w:r>
      <w:r>
        <w:rPr>
          <w:rFonts w:cs="Simplified Arabic" w:hint="cs"/>
          <w:sz w:val="32"/>
          <w:szCs w:val="32"/>
          <w:rtl/>
        </w:rPr>
        <w:t xml:space="preserve">ة بالسيارة. وبسماع أقوال الشاهد (...) أفاد بنحو ما أفاد به شقيقه (...). وبعرض المدعى عليه الأول على الشاهد (...) في محضر عرض نظامي تعرف عليه من أول وهلة. وقد انتهى التحقيق إلى توجيه الاتهام للمُدَّعى عليهما بحيازة سلاح ناري فردي من نوع </w:t>
      </w:r>
      <w:r>
        <w:rPr>
          <w:rFonts w:cs="Simplified Arabic" w:hint="cs"/>
          <w:sz w:val="32"/>
          <w:szCs w:val="32"/>
          <w:rtl/>
        </w:rPr>
        <w:lastRenderedPageBreak/>
        <w:t xml:space="preserve">(مسدس) بدون ترخيص، وفقًا لقرار الاتهام رقم (هـ ر 1/2/1773) لعام 1434هـ، وذلك للأدلة والقرائن التالية: -ما تضمنته شهادة الشهود المنوه عنها. -ما تضمنه محضر القبض المنوه عنه. (المرفق) -ما جاء في محضر العرض والتعرف. (المرفق) وبالبحث عن سوابقهما اتضح عدم وجود سوابق جنائية مسجلة عليه حتى تاريخه. وَحَيْثُ إنَّ ما أقدم عليه المدعى عليهما فعل محظور ومعاقب عليه نظامًا، بموجب المادة (4/ج) من نظام الأسلحة والذخائر الصادر بالمرسوم الملكي رقم (م/45) وتاريخ 25/7/1426هـ، وأطلب إثبات ما أسند إليه، والحكم عليهما بالعقوبة الواردة في المادة (40) من ذات النظام المشار إليه المتضمنة (يعاقب بالسجن مدة لا تتجاوز ثمانية عشر شهرًا، وبغرامة لا تزيد على ستة آلاف ريال، أو بإحدى هاتين العقوبتين كل من ثبت حيازته سلاحًا ناريًا فرديًا أو ذخيرة دون ترخيص)." وبعد إحالة القضية إلى هذه الدائرة حَدَّدت لها جلسة الأحد 15/2/1436هـ، وفيها حضر المُدَّعي العام (...)، كما حضر المدعى عليهما الأول والثاني الموضحة بياناتهما أعلاه، وبمواجهة المدعى عليه الأول بِمَا نسب إليه أجاب قائلًا: (أنكر هذه الدعوى فلم أقم بحيازة أي سلاح وإنما حصلت بيننا مضاربة)، وأجاب المدعى عليه الثاني قائلا: (أنكر هذه الدعوى فلم يكن مع ابني أي سلاح)، وقدم ورقة ذكر بأنَّها خلاصة جوابه على هذه الدعوى تسلم المُدَّعي العام صورة منها، وأجاب قائلا: ليس فيها تأثير على الدعوى العام بحيازة سلاح بدون ترخيص. وبعرض ما جاء في أقوال الشهود المدونة بملف القضية أنكرا ما جاء فيها، وذكرا بأنهم خصوم لهم. وبِسُؤَال المدعى عليه الأول أن ذلك يناقض ما جاء في أقواله في التحقيقات الأولية بأنَّه ذكر بأن أحد الشهود وهو </w:t>
      </w:r>
      <w:r w:rsidRPr="0045080B">
        <w:rPr>
          <w:rFonts w:cs="Simplified Arabic" w:hint="cs"/>
          <w:color w:val="000000" w:themeColor="text1"/>
          <w:sz w:val="32"/>
          <w:szCs w:val="32"/>
          <w:rtl/>
        </w:rPr>
        <w:t xml:space="preserve">(...) كان دوره أنَّه يفرق بينهم أنَّه سألني الضابط </w:t>
      </w:r>
      <w:r>
        <w:rPr>
          <w:rFonts w:cs="Simplified Arabic" w:hint="cs"/>
          <w:sz w:val="32"/>
          <w:szCs w:val="32"/>
          <w:rtl/>
        </w:rPr>
        <w:t xml:space="preserve">بالاسم وبعد أن رأيته علمت أنَّه هو الخصم لي. وَبِمَا أنَّ هذه القضية مبنية على الشهادات المدونة في ملف القضية، فإنَّه يجب سماعها وتحديد جلسة أخرى لذلك. وفي جلسة هذا اليوم حضر المُدَّعي العام (...)، كما حضر المدعى عليهما الموضحة بياناتهما أعلاه، وتبين عدم حضور الشهود الذين سبق طلب حضورهم لسماع شهادتهم بالكتابة لمركز شرطة </w:t>
      </w:r>
      <w:r w:rsidRPr="001C20C0">
        <w:rPr>
          <w:rFonts w:cs="Simplified Arabic" w:hint="cs"/>
          <w:sz w:val="32"/>
          <w:szCs w:val="32"/>
          <w:highlight w:val="yellow"/>
          <w:rtl/>
        </w:rPr>
        <w:t>العريجاء</w:t>
      </w:r>
      <w:r>
        <w:rPr>
          <w:rFonts w:cs="Simplified Arabic" w:hint="cs"/>
          <w:sz w:val="32"/>
          <w:szCs w:val="32"/>
          <w:rtl/>
        </w:rPr>
        <w:t xml:space="preserve"> إلا أنَّه لم يحضروا ولم يتم الجواب على الخطاب. وبِسُؤَال المُدَّعي العام عن بينته لإثبات حيازة المدعى عليه للسلاح؟ أجاب: </w:t>
      </w:r>
      <w:r w:rsidRPr="00503D89">
        <w:rPr>
          <w:rFonts w:cs="Simplified Arabic" w:hint="cs"/>
          <w:sz w:val="32"/>
          <w:szCs w:val="32"/>
          <w:highlight w:val="yellow"/>
          <w:rtl/>
        </w:rPr>
        <w:t>بينته</w:t>
      </w:r>
      <w:r>
        <w:rPr>
          <w:rFonts w:cs="Simplified Arabic" w:hint="cs"/>
          <w:sz w:val="32"/>
          <w:szCs w:val="32"/>
          <w:rtl/>
        </w:rPr>
        <w:t xml:space="preserve"> ما </w:t>
      </w:r>
      <w:r>
        <w:rPr>
          <w:rFonts w:cs="Simplified Arabic" w:hint="cs"/>
          <w:sz w:val="32"/>
          <w:szCs w:val="32"/>
          <w:rtl/>
        </w:rPr>
        <w:lastRenderedPageBreak/>
        <w:t xml:space="preserve">في أوراق القضية من شهادة الشهود وتعرفهم عليهم. وبالاطلاع على ملف القضية وعلى الشهادات المدونة </w:t>
      </w:r>
      <w:r w:rsidRPr="00503D89">
        <w:rPr>
          <w:rFonts w:cs="Simplified Arabic" w:hint="cs"/>
          <w:sz w:val="32"/>
          <w:szCs w:val="32"/>
          <w:highlight w:val="yellow"/>
          <w:rtl/>
        </w:rPr>
        <w:t>فيها</w:t>
      </w:r>
      <w:r>
        <w:rPr>
          <w:rFonts w:cs="Simplified Arabic" w:hint="cs"/>
          <w:sz w:val="32"/>
          <w:szCs w:val="32"/>
          <w:rtl/>
        </w:rPr>
        <w:t xml:space="preserve"> تبين تناقضها. وبِسُؤَال المدعى عليه الثاني هل هو مستعد لأداء اليمين في عدم حمله </w:t>
      </w:r>
      <w:r w:rsidRPr="0045080B">
        <w:rPr>
          <w:rFonts w:cs="Simplified Arabic" w:hint="cs"/>
          <w:color w:val="000000" w:themeColor="text1"/>
          <w:sz w:val="32"/>
          <w:szCs w:val="32"/>
          <w:rtl/>
        </w:rPr>
        <w:t>وولده لأي سلاح، فطلبت منه اليمي</w:t>
      </w:r>
      <w:r>
        <w:rPr>
          <w:rFonts w:cs="Simplified Arabic" w:hint="cs"/>
          <w:sz w:val="32"/>
          <w:szCs w:val="32"/>
          <w:rtl/>
        </w:rPr>
        <w:t xml:space="preserve">ن لذلك، وبعد أن بينت له الصيغة المطلوبة، أجاب قائلا: (والله الذي لا إله إلا هو رب السموات السبع ورب الأرضين السبع بأنني لم أحمل أي سلاح غير مرخص ولم يحمل ولدي أي سلاح غير مرخص لافي وقت الواقعة ولا في غيرها). وبعرض ذلك على المُدَّعي العام قرر اكتفاءه بلائحة الدعوى والأدلة الواردة فيها، ثم قرر طرفا الدعوى الاكتفاء. </w:t>
      </w:r>
    </w:p>
    <w:p w:rsidR="008E4371" w:rsidRPr="009648EF" w:rsidRDefault="008E4371" w:rsidP="00430534">
      <w:pPr>
        <w:spacing w:after="0" w:line="240" w:lineRule="auto"/>
        <w:jc w:val="center"/>
        <w:rPr>
          <w:rFonts w:cs="Simplified Arabic"/>
          <w:b/>
          <w:bCs/>
          <w:sz w:val="32"/>
          <w:szCs w:val="32"/>
          <w:highlight w:val="yellow"/>
          <w:rtl/>
        </w:rPr>
      </w:pPr>
      <w:r w:rsidRPr="009648EF">
        <w:rPr>
          <w:rFonts w:cs="Simplified Arabic" w:hint="cs"/>
          <w:b/>
          <w:bCs/>
          <w:sz w:val="32"/>
          <w:szCs w:val="32"/>
          <w:highlight w:val="yellow"/>
          <w:rtl/>
        </w:rPr>
        <w:t>الأسباب</w:t>
      </w:r>
    </w:p>
    <w:p w:rsidR="008E4371" w:rsidRDefault="008E4371" w:rsidP="00430534">
      <w:pPr>
        <w:spacing w:after="0" w:line="240" w:lineRule="auto"/>
        <w:jc w:val="both"/>
        <w:rPr>
          <w:rFonts w:cs="Simplified Arabic"/>
          <w:sz w:val="32"/>
          <w:szCs w:val="32"/>
          <w:rtl/>
        </w:rPr>
      </w:pPr>
      <w:r>
        <w:rPr>
          <w:rFonts w:cs="Simplified Arabic" w:hint="cs"/>
          <w:sz w:val="32"/>
          <w:szCs w:val="32"/>
          <w:highlight w:val="yellow"/>
          <w:rtl/>
        </w:rPr>
        <w:t>و</w:t>
      </w:r>
      <w:r w:rsidRPr="009648EF">
        <w:rPr>
          <w:rFonts w:cs="Simplified Arabic" w:hint="cs"/>
          <w:sz w:val="32"/>
          <w:szCs w:val="32"/>
          <w:highlight w:val="yellow"/>
          <w:rtl/>
        </w:rPr>
        <w:t>بناء</w:t>
      </w:r>
      <w:r>
        <w:rPr>
          <w:rFonts w:cs="Simplified Arabic" w:hint="cs"/>
          <w:sz w:val="32"/>
          <w:szCs w:val="32"/>
          <w:rtl/>
        </w:rPr>
        <w:t xml:space="preserve">ً على الدعوى والإجابة المتضمنة إنكارهما لحيازة أي سلاح بدون ترخيص المنسوبة إليهما في هذه الدعوى، وبعد الاطلاع على كافة الأوراق والتحقيقات وتطابق أقوالهما في التحقيقات السابقة مع أقوالهما أمام الدائرة في نفي الاتهام عن أنفسهما، وبعد دراسة القضية وتأمل أدلة الاتهام، المبني على شهادة الشهود تبين تناقضها فبعض الشهود المدونة شهادتهم في </w:t>
      </w:r>
      <w:r w:rsidRPr="006C58F6">
        <w:rPr>
          <w:rFonts w:cs="Simplified Arabic" w:hint="cs"/>
          <w:sz w:val="32"/>
          <w:szCs w:val="32"/>
          <w:highlight w:val="yellow"/>
          <w:rtl/>
        </w:rPr>
        <w:t>ملف</w:t>
      </w:r>
      <w:r>
        <w:rPr>
          <w:rFonts w:cs="Simplified Arabic" w:hint="cs"/>
          <w:sz w:val="32"/>
          <w:szCs w:val="32"/>
          <w:rtl/>
        </w:rPr>
        <w:t xml:space="preserve"> القضية ذكر بأن المدعى عليهما لم يحملا أي سلاح، والبعض الآخر ذكر بأنهما يحملان السلاح، إلا أنَّه بتأمل أقوال الشاهدين بحمل المدعى عليهما للسلاح، وهما (...)، و(...) تبين أنهما كانا مع المبلغ عن هذه الواقعة، وقد </w:t>
      </w:r>
      <w:r w:rsidRPr="009648EF">
        <w:rPr>
          <w:rFonts w:cs="Simplified Arabic" w:hint="cs"/>
          <w:sz w:val="32"/>
          <w:szCs w:val="32"/>
          <w:highlight w:val="yellow"/>
          <w:rtl/>
        </w:rPr>
        <w:t>ذكرا</w:t>
      </w:r>
      <w:r>
        <w:rPr>
          <w:rFonts w:cs="Simplified Arabic" w:hint="cs"/>
          <w:sz w:val="32"/>
          <w:szCs w:val="32"/>
          <w:rtl/>
        </w:rPr>
        <w:t xml:space="preserve"> في أقوالهما أن المدعى عليه الأول قام بتهديدهم بالسلاح، وحصلت بينهم مشادة فهما </w:t>
      </w:r>
      <w:r w:rsidRPr="006E72DB">
        <w:rPr>
          <w:rFonts w:cs="Simplified Arabic" w:hint="cs"/>
          <w:sz w:val="32"/>
          <w:szCs w:val="32"/>
          <w:highlight w:val="yellow"/>
          <w:rtl/>
        </w:rPr>
        <w:t>خصمان</w:t>
      </w:r>
      <w:r>
        <w:rPr>
          <w:rFonts w:cs="Simplified Arabic" w:hint="cs"/>
          <w:sz w:val="32"/>
          <w:szCs w:val="32"/>
          <w:rtl/>
        </w:rPr>
        <w:t xml:space="preserve"> للمُدَّعى عليهما في المضاربة والمشادة المثبتة بمحضر الضبط، ولا يمكن أن يكون الشخص خصمًا وشاهدًا في نفس الأمر، وقد جاء في الحديث أن النبي صلى الله عليه وسلم قال: (لا تجوز شهادة خائن ولا خائنة ولا ذي غمر على أخيه) رواه أحمد وأبو داوود، قال في التلخيص: وسنده قوي. ومعنى كلمة ذي غمر أي: حقد وضغن. قال الخطابي رحمه الله: هو الذي بينه وبين المشهود عليه عداوة ظاهرة، وجاء في حديث أيضا: (لا تقبل شهادة خصم على خصم) قال </w:t>
      </w:r>
      <w:r w:rsidRPr="00340D8C">
        <w:rPr>
          <w:rFonts w:cs="Simplified Arabic" w:hint="cs"/>
          <w:sz w:val="32"/>
          <w:szCs w:val="32"/>
          <w:highlight w:val="yellow"/>
          <w:rtl/>
        </w:rPr>
        <w:t>الحافظ بن حجر</w:t>
      </w:r>
      <w:r>
        <w:rPr>
          <w:rFonts w:cs="Simplified Arabic" w:hint="cs"/>
          <w:sz w:val="32"/>
          <w:szCs w:val="32"/>
          <w:rtl/>
        </w:rPr>
        <w:t xml:space="preserve"> ليس له إسناد صحيح، ولكن له طرق يتقوى بعضها ببعض، وعلى ذلك يفهم منه أنَّه لا تقبل شهادة من بينه وبين المشهود عليه خصومة، والمضاربة والمشادة بينهما أكبر دليل على الخصومة، ويؤكد كون </w:t>
      </w:r>
      <w:r>
        <w:rPr>
          <w:rFonts w:cs="Simplified Arabic" w:hint="cs"/>
          <w:sz w:val="32"/>
          <w:szCs w:val="32"/>
          <w:rtl/>
        </w:rPr>
        <w:lastRenderedPageBreak/>
        <w:t>الشاهدين خصمين لهما أن من بلغ عن واقعة الخصومة هما المدعى عليهما قبل ادعاء خصمه لهم بحمل السلاح، وَبِمَا أنَّ الشك يفسر لصالح المتهم، والأدلة الشرعية من الكتاب والسنة تدل على أن الشريعة لا تتشوف لإثبات الإدانة، وأن الأصل براءة الذمة حتى تثبت الإدانة بدليل صحيح، والأحكام الجزائية لا تقوم على الشك والتخمين وإنما على العلم واليقين.</w:t>
      </w:r>
    </w:p>
    <w:p w:rsidR="008E4371" w:rsidRDefault="008E4371" w:rsidP="00430534">
      <w:pPr>
        <w:spacing w:after="0" w:line="240" w:lineRule="auto"/>
        <w:jc w:val="both"/>
        <w:rPr>
          <w:rFonts w:ascii="Simplified Arabic" w:hAnsi="Simplified Arabic" w:cs="Simplified Arabic"/>
          <w:b/>
          <w:bCs/>
          <w:sz w:val="32"/>
          <w:szCs w:val="32"/>
          <w:rtl/>
          <w:lang w:bidi="ar-EG"/>
        </w:rPr>
      </w:pPr>
      <w:r w:rsidRPr="00595916">
        <w:rPr>
          <w:rFonts w:cs="Simplified Arabic" w:hint="cs"/>
          <w:b/>
          <w:bCs/>
          <w:sz w:val="32"/>
          <w:szCs w:val="32"/>
          <w:rtl/>
        </w:rPr>
        <w:t>لذلك</w:t>
      </w:r>
      <w:r>
        <w:rPr>
          <w:rFonts w:cs="Simplified Arabic" w:hint="cs"/>
          <w:b/>
          <w:bCs/>
          <w:sz w:val="32"/>
          <w:szCs w:val="32"/>
          <w:rtl/>
        </w:rPr>
        <w:t xml:space="preserve"> حكمت </w:t>
      </w:r>
      <w:r w:rsidRPr="00595916">
        <w:rPr>
          <w:rFonts w:cs="Simplified Arabic" w:hint="cs"/>
          <w:b/>
          <w:bCs/>
          <w:sz w:val="32"/>
          <w:szCs w:val="32"/>
          <w:rtl/>
        </w:rPr>
        <w:t>الدائرة: بعدم إدانة (...)</w:t>
      </w:r>
      <w:r>
        <w:rPr>
          <w:rFonts w:cs="Simplified Arabic" w:hint="cs"/>
          <w:b/>
          <w:bCs/>
          <w:sz w:val="32"/>
          <w:szCs w:val="32"/>
          <w:rtl/>
        </w:rPr>
        <w:t>، و(...) -</w:t>
      </w:r>
      <w:r w:rsidRPr="00595916">
        <w:rPr>
          <w:rFonts w:cs="Simplified Arabic" w:hint="cs"/>
          <w:b/>
          <w:bCs/>
          <w:sz w:val="32"/>
          <w:szCs w:val="32"/>
          <w:rtl/>
        </w:rPr>
        <w:t>سعودي الجنسية-</w:t>
      </w:r>
      <w:r>
        <w:rPr>
          <w:rFonts w:cs="Simplified Arabic" w:hint="cs"/>
          <w:b/>
          <w:bCs/>
          <w:sz w:val="32"/>
          <w:szCs w:val="32"/>
          <w:rtl/>
        </w:rPr>
        <w:t xml:space="preserve"> بِمَا </w:t>
      </w:r>
      <w:r w:rsidRPr="00595916">
        <w:rPr>
          <w:rFonts w:cs="Simplified Arabic" w:hint="cs"/>
          <w:b/>
          <w:bCs/>
          <w:sz w:val="32"/>
          <w:szCs w:val="32"/>
          <w:rtl/>
        </w:rPr>
        <w:t>هو منسوب إليهما في هذه الدعوى.</w:t>
      </w:r>
      <w:r>
        <w:rPr>
          <w:rFonts w:ascii="Simplified Arabic" w:hAnsi="Simplified Arabic" w:cs="Simplified Arabic" w:hint="cs"/>
          <w:b/>
          <w:bCs/>
          <w:sz w:val="32"/>
          <w:szCs w:val="32"/>
          <w:rtl/>
          <w:lang w:bidi="ar-EG"/>
        </w:rPr>
        <w:t xml:space="preserve"> </w:t>
      </w:r>
    </w:p>
    <w:p w:rsidR="008E4371" w:rsidRPr="00595916" w:rsidRDefault="008E4371" w:rsidP="00430534">
      <w:pPr>
        <w:spacing w:after="0" w:line="240" w:lineRule="auto"/>
        <w:jc w:val="both"/>
        <w:rPr>
          <w:rFonts w:ascii="Simplified Arabic" w:hAnsi="Simplified Arabic" w:cs="Simplified Arabic"/>
          <w:b/>
          <w:bCs/>
          <w:sz w:val="32"/>
          <w:szCs w:val="32"/>
          <w:rtl/>
          <w:lang w:bidi="ar-EG"/>
        </w:rPr>
      </w:pPr>
      <w:r w:rsidRPr="00595916">
        <w:rPr>
          <w:rFonts w:ascii="Simplified Arabic" w:hAnsi="Simplified Arabic" w:cs="Simplified Arabic" w:hint="eastAsia"/>
          <w:b/>
          <w:bCs/>
          <w:sz w:val="32"/>
          <w:szCs w:val="32"/>
          <w:rtl/>
          <w:lang w:bidi="ar-EG"/>
        </w:rPr>
        <w:t>والله</w:t>
      </w:r>
      <w:r w:rsidRPr="00595916">
        <w:rPr>
          <w:rFonts w:ascii="Simplified Arabic" w:hAnsi="Simplified Arabic" w:cs="Simplified Arabic"/>
          <w:b/>
          <w:bCs/>
          <w:sz w:val="32"/>
          <w:szCs w:val="32"/>
          <w:rtl/>
          <w:lang w:bidi="ar-EG"/>
        </w:rPr>
        <w:t xml:space="preserve"> </w:t>
      </w:r>
      <w:r w:rsidRPr="00595916">
        <w:rPr>
          <w:rFonts w:ascii="Simplified Arabic" w:hAnsi="Simplified Arabic" w:cs="Simplified Arabic" w:hint="eastAsia"/>
          <w:b/>
          <w:bCs/>
          <w:sz w:val="32"/>
          <w:szCs w:val="32"/>
          <w:rtl/>
          <w:lang w:bidi="ar-EG"/>
        </w:rPr>
        <w:t>الموفق</w:t>
      </w:r>
      <w:r w:rsidRPr="00595916">
        <w:rPr>
          <w:rFonts w:ascii="Simplified Arabic" w:hAnsi="Simplified Arabic" w:cs="Simplified Arabic"/>
          <w:b/>
          <w:bCs/>
          <w:sz w:val="32"/>
          <w:szCs w:val="32"/>
          <w:rtl/>
          <w:lang w:bidi="ar-EG"/>
        </w:rPr>
        <w:t xml:space="preserve"> </w:t>
      </w:r>
      <w:r w:rsidRPr="00595916">
        <w:rPr>
          <w:rFonts w:ascii="Simplified Arabic" w:hAnsi="Simplified Arabic" w:cs="Simplified Arabic" w:hint="eastAsia"/>
          <w:b/>
          <w:bCs/>
          <w:sz w:val="32"/>
          <w:szCs w:val="32"/>
          <w:rtl/>
          <w:lang w:bidi="ar-EG"/>
        </w:rPr>
        <w:t>وصلى</w:t>
      </w:r>
      <w:r w:rsidRPr="00595916">
        <w:rPr>
          <w:rFonts w:ascii="Simplified Arabic" w:hAnsi="Simplified Arabic" w:cs="Simplified Arabic"/>
          <w:b/>
          <w:bCs/>
          <w:sz w:val="32"/>
          <w:szCs w:val="32"/>
          <w:rtl/>
          <w:lang w:bidi="ar-EG"/>
        </w:rPr>
        <w:t xml:space="preserve"> </w:t>
      </w:r>
      <w:r w:rsidRPr="00595916">
        <w:rPr>
          <w:rFonts w:ascii="Simplified Arabic" w:hAnsi="Simplified Arabic" w:cs="Simplified Arabic" w:hint="eastAsia"/>
          <w:b/>
          <w:bCs/>
          <w:sz w:val="32"/>
          <w:szCs w:val="32"/>
          <w:rtl/>
          <w:lang w:bidi="ar-EG"/>
        </w:rPr>
        <w:t>الله</w:t>
      </w:r>
      <w:r w:rsidRPr="00595916">
        <w:rPr>
          <w:rFonts w:ascii="Simplified Arabic" w:hAnsi="Simplified Arabic" w:cs="Simplified Arabic"/>
          <w:b/>
          <w:bCs/>
          <w:sz w:val="32"/>
          <w:szCs w:val="32"/>
          <w:rtl/>
          <w:lang w:bidi="ar-EG"/>
        </w:rPr>
        <w:t xml:space="preserve"> </w:t>
      </w:r>
      <w:r w:rsidRPr="00595916">
        <w:rPr>
          <w:rFonts w:ascii="Simplified Arabic" w:hAnsi="Simplified Arabic" w:cs="Simplified Arabic" w:hint="eastAsia"/>
          <w:b/>
          <w:bCs/>
          <w:sz w:val="32"/>
          <w:szCs w:val="32"/>
          <w:rtl/>
          <w:lang w:bidi="ar-EG"/>
        </w:rPr>
        <w:t>وسلم</w:t>
      </w:r>
      <w:r w:rsidRPr="00595916">
        <w:rPr>
          <w:rFonts w:ascii="Simplified Arabic" w:hAnsi="Simplified Arabic" w:cs="Simplified Arabic"/>
          <w:b/>
          <w:bCs/>
          <w:sz w:val="32"/>
          <w:szCs w:val="32"/>
          <w:rtl/>
          <w:lang w:bidi="ar-EG"/>
        </w:rPr>
        <w:t xml:space="preserve"> </w:t>
      </w:r>
      <w:r w:rsidRPr="00595916">
        <w:rPr>
          <w:rFonts w:ascii="Simplified Arabic" w:hAnsi="Simplified Arabic" w:cs="Simplified Arabic" w:hint="eastAsia"/>
          <w:b/>
          <w:bCs/>
          <w:sz w:val="32"/>
          <w:szCs w:val="32"/>
          <w:rtl/>
          <w:lang w:bidi="ar-EG"/>
        </w:rPr>
        <w:t>على</w:t>
      </w:r>
      <w:r w:rsidRPr="00595916">
        <w:rPr>
          <w:rFonts w:ascii="Simplified Arabic" w:hAnsi="Simplified Arabic" w:cs="Simplified Arabic"/>
          <w:b/>
          <w:bCs/>
          <w:sz w:val="32"/>
          <w:szCs w:val="32"/>
          <w:rtl/>
          <w:lang w:bidi="ar-EG"/>
        </w:rPr>
        <w:t xml:space="preserve"> </w:t>
      </w:r>
      <w:r w:rsidRPr="00595916">
        <w:rPr>
          <w:rFonts w:ascii="Simplified Arabic" w:hAnsi="Simplified Arabic" w:cs="Simplified Arabic" w:hint="eastAsia"/>
          <w:b/>
          <w:bCs/>
          <w:sz w:val="32"/>
          <w:szCs w:val="32"/>
          <w:rtl/>
          <w:lang w:bidi="ar-EG"/>
        </w:rPr>
        <w:t>نبينا</w:t>
      </w:r>
      <w:r w:rsidRPr="00595916">
        <w:rPr>
          <w:rFonts w:ascii="Simplified Arabic" w:hAnsi="Simplified Arabic" w:cs="Simplified Arabic"/>
          <w:b/>
          <w:bCs/>
          <w:sz w:val="32"/>
          <w:szCs w:val="32"/>
          <w:rtl/>
          <w:lang w:bidi="ar-EG"/>
        </w:rPr>
        <w:t xml:space="preserve"> </w:t>
      </w:r>
      <w:r w:rsidRPr="00595916">
        <w:rPr>
          <w:rFonts w:ascii="Simplified Arabic" w:hAnsi="Simplified Arabic" w:cs="Simplified Arabic" w:hint="eastAsia"/>
          <w:b/>
          <w:bCs/>
          <w:sz w:val="32"/>
          <w:szCs w:val="32"/>
          <w:rtl/>
          <w:lang w:bidi="ar-EG"/>
        </w:rPr>
        <w:t>محمد</w:t>
      </w:r>
      <w:r w:rsidRPr="00595916">
        <w:rPr>
          <w:rFonts w:ascii="Simplified Arabic" w:hAnsi="Simplified Arabic" w:cs="Simplified Arabic"/>
          <w:b/>
          <w:bCs/>
          <w:sz w:val="32"/>
          <w:szCs w:val="32"/>
          <w:rtl/>
          <w:lang w:bidi="ar-EG"/>
        </w:rPr>
        <w:t xml:space="preserve"> </w:t>
      </w:r>
      <w:r w:rsidRPr="00595916">
        <w:rPr>
          <w:rFonts w:ascii="Simplified Arabic" w:hAnsi="Simplified Arabic" w:cs="Simplified Arabic" w:hint="eastAsia"/>
          <w:b/>
          <w:bCs/>
          <w:sz w:val="32"/>
          <w:szCs w:val="32"/>
          <w:rtl/>
          <w:lang w:bidi="ar-EG"/>
        </w:rPr>
        <w:t>وعلى</w:t>
      </w:r>
      <w:r w:rsidRPr="00595916">
        <w:rPr>
          <w:rFonts w:ascii="Simplified Arabic" w:hAnsi="Simplified Arabic" w:cs="Simplified Arabic"/>
          <w:b/>
          <w:bCs/>
          <w:sz w:val="32"/>
          <w:szCs w:val="32"/>
          <w:rtl/>
          <w:lang w:bidi="ar-EG"/>
        </w:rPr>
        <w:t xml:space="preserve"> </w:t>
      </w:r>
      <w:r w:rsidRPr="00595916">
        <w:rPr>
          <w:rFonts w:ascii="Simplified Arabic" w:hAnsi="Simplified Arabic" w:cs="Simplified Arabic" w:hint="eastAsia"/>
          <w:b/>
          <w:bCs/>
          <w:sz w:val="32"/>
          <w:szCs w:val="32"/>
          <w:rtl/>
          <w:lang w:bidi="ar-EG"/>
        </w:rPr>
        <w:t>آله</w:t>
      </w:r>
      <w:r w:rsidRPr="00595916">
        <w:rPr>
          <w:rFonts w:ascii="Simplified Arabic" w:hAnsi="Simplified Arabic" w:cs="Simplified Arabic"/>
          <w:b/>
          <w:bCs/>
          <w:sz w:val="32"/>
          <w:szCs w:val="32"/>
          <w:rtl/>
          <w:lang w:bidi="ar-EG"/>
        </w:rPr>
        <w:t xml:space="preserve"> </w:t>
      </w:r>
      <w:r w:rsidRPr="00595916">
        <w:rPr>
          <w:rFonts w:ascii="Simplified Arabic" w:hAnsi="Simplified Arabic" w:cs="Simplified Arabic" w:hint="eastAsia"/>
          <w:b/>
          <w:bCs/>
          <w:sz w:val="32"/>
          <w:szCs w:val="32"/>
          <w:rtl/>
          <w:lang w:bidi="ar-EG"/>
        </w:rPr>
        <w:t>وصحبه</w:t>
      </w:r>
      <w:r w:rsidRPr="00595916">
        <w:rPr>
          <w:rFonts w:ascii="Simplified Arabic" w:hAnsi="Simplified Arabic" w:cs="Simplified Arabic"/>
          <w:b/>
          <w:bCs/>
          <w:sz w:val="32"/>
          <w:szCs w:val="32"/>
          <w:rtl/>
          <w:lang w:bidi="ar-EG"/>
        </w:rPr>
        <w:t xml:space="preserve"> </w:t>
      </w:r>
      <w:r w:rsidRPr="00595916">
        <w:rPr>
          <w:rFonts w:ascii="Simplified Arabic" w:hAnsi="Simplified Arabic" w:cs="Simplified Arabic" w:hint="eastAsia"/>
          <w:b/>
          <w:bCs/>
          <w:sz w:val="32"/>
          <w:szCs w:val="32"/>
          <w:rtl/>
          <w:lang w:bidi="ar-EG"/>
        </w:rPr>
        <w:t>أجمعين</w:t>
      </w:r>
      <w:r w:rsidRPr="00595916">
        <w:rPr>
          <w:rFonts w:ascii="Simplified Arabic" w:hAnsi="Simplified Arabic" w:cs="Simplified Arabic"/>
          <w:b/>
          <w:bCs/>
          <w:sz w:val="32"/>
          <w:szCs w:val="32"/>
          <w:rtl/>
          <w:lang w:bidi="ar-EG"/>
        </w:rPr>
        <w:t>.</w:t>
      </w:r>
    </w:p>
    <w:p w:rsidR="008E4371" w:rsidRDefault="008E4371" w:rsidP="00430534">
      <w:pPr>
        <w:spacing w:after="0" w:line="240" w:lineRule="auto"/>
        <w:jc w:val="both"/>
        <w:rPr>
          <w:rFonts w:cs="Simplified Arabic"/>
          <w:b/>
          <w:bCs/>
          <w:sz w:val="32"/>
          <w:szCs w:val="32"/>
          <w:rtl/>
        </w:rPr>
      </w:pPr>
    </w:p>
    <w:p w:rsidR="008E4371" w:rsidRPr="00595916" w:rsidRDefault="008E4371" w:rsidP="00430534">
      <w:pPr>
        <w:spacing w:after="0" w:line="240" w:lineRule="auto"/>
        <w:jc w:val="both"/>
        <w:rPr>
          <w:rFonts w:cs="Simplified Arabic"/>
          <w:b/>
          <w:bCs/>
          <w:sz w:val="32"/>
          <w:szCs w:val="32"/>
          <w:rtl/>
        </w:rPr>
      </w:pPr>
      <w:r w:rsidRPr="00595916">
        <w:rPr>
          <w:rFonts w:cs="Simplified Arabic" w:hint="cs"/>
          <w:b/>
          <w:bCs/>
          <w:sz w:val="32"/>
          <w:szCs w:val="32"/>
          <w:rtl/>
        </w:rPr>
        <w:t>محكمة الاستئناف:</w:t>
      </w:r>
    </w:p>
    <w:p w:rsidR="008E4371" w:rsidRPr="00595916" w:rsidRDefault="008E4371" w:rsidP="00430534">
      <w:pPr>
        <w:spacing w:after="0" w:line="240" w:lineRule="auto"/>
        <w:jc w:val="both"/>
        <w:rPr>
          <w:rFonts w:cs="Simplified Arabic"/>
          <w:b/>
          <w:bCs/>
          <w:sz w:val="32"/>
          <w:szCs w:val="32"/>
          <w:rtl/>
        </w:rPr>
      </w:pPr>
      <w:r>
        <w:rPr>
          <w:rFonts w:cs="Simplified Arabic" w:hint="cs"/>
          <w:b/>
          <w:bCs/>
          <w:sz w:val="32"/>
          <w:szCs w:val="32"/>
          <w:rtl/>
        </w:rPr>
        <w:t>حكمت المحكمة</w:t>
      </w:r>
      <w:r w:rsidRPr="00595916">
        <w:rPr>
          <w:rFonts w:cs="Simplified Arabic" w:hint="cs"/>
          <w:b/>
          <w:bCs/>
          <w:sz w:val="32"/>
          <w:szCs w:val="32"/>
          <w:rtl/>
        </w:rPr>
        <w:t xml:space="preserve"> بتأييد الحكم فيما انتهى إليه من قضاء.</w:t>
      </w:r>
    </w:p>
    <w:p w:rsidR="008E4371" w:rsidRDefault="008E4371" w:rsidP="00430534">
      <w:pPr>
        <w:spacing w:after="0" w:line="240" w:lineRule="auto"/>
      </w:pPr>
      <w:r>
        <w:rPr>
          <w:rtl/>
        </w:rPr>
        <w:br w:type="page"/>
      </w:r>
    </w:p>
    <w:p w:rsidR="008E4371" w:rsidRPr="00DF3ADE" w:rsidRDefault="008E4371" w:rsidP="00430534">
      <w:pPr>
        <w:spacing w:after="0" w:line="240" w:lineRule="auto"/>
        <w:jc w:val="both"/>
        <w:rPr>
          <w:rFonts w:ascii="Simplified Arabic" w:hAnsi="Simplified Arabic" w:cs="Simplified Arabic"/>
          <w:b/>
          <w:bCs/>
          <w:sz w:val="32"/>
          <w:szCs w:val="32"/>
          <w:lang w:bidi="ar-EG"/>
        </w:rPr>
      </w:pPr>
      <w:r w:rsidRPr="00DF3ADE">
        <w:rPr>
          <w:rFonts w:ascii="Simplified Arabic" w:hAnsi="Simplified Arabic" w:cs="Simplified Arabic" w:hint="eastAsia"/>
          <w:b/>
          <w:bCs/>
          <w:sz w:val="32"/>
          <w:szCs w:val="32"/>
          <w:rtl/>
          <w:lang w:bidi="ar-EG"/>
        </w:rPr>
        <w:lastRenderedPageBreak/>
        <w:t>رقم</w:t>
      </w:r>
      <w:r w:rsidRPr="00DF3ADE">
        <w:rPr>
          <w:rFonts w:ascii="Simplified Arabic" w:hAnsi="Simplified Arabic" w:cs="Simplified Arabic"/>
          <w:b/>
          <w:bCs/>
          <w:sz w:val="32"/>
          <w:szCs w:val="32"/>
          <w:rtl/>
          <w:lang w:bidi="ar-EG"/>
        </w:rPr>
        <w:t xml:space="preserve"> </w:t>
      </w:r>
      <w:r w:rsidRPr="00DF3ADE">
        <w:rPr>
          <w:rFonts w:ascii="Simplified Arabic" w:hAnsi="Simplified Arabic" w:cs="Simplified Arabic" w:hint="eastAsia"/>
          <w:b/>
          <w:bCs/>
          <w:sz w:val="32"/>
          <w:szCs w:val="32"/>
          <w:rtl/>
          <w:lang w:bidi="ar-EG"/>
        </w:rPr>
        <w:t>القضية</w:t>
      </w:r>
      <w:r w:rsidRPr="00DF3ADE">
        <w:rPr>
          <w:rFonts w:ascii="Simplified Arabic" w:hAnsi="Simplified Arabic" w:cs="Simplified Arabic" w:hint="cs"/>
          <w:b/>
          <w:bCs/>
          <w:sz w:val="32"/>
          <w:szCs w:val="32"/>
          <w:rtl/>
          <w:lang w:bidi="ar-EG"/>
        </w:rPr>
        <w:t xml:space="preserve"> الابتدائي</w:t>
      </w:r>
      <w:r>
        <w:rPr>
          <w:rFonts w:ascii="Simplified Arabic" w:hAnsi="Simplified Arabic" w:cs="Simplified Arabic" w:hint="cs"/>
          <w:b/>
          <w:bCs/>
          <w:sz w:val="32"/>
          <w:szCs w:val="32"/>
          <w:rtl/>
          <w:lang w:bidi="ar-EG"/>
        </w:rPr>
        <w:t>ة</w:t>
      </w:r>
      <w:r w:rsidRPr="00DF3ADE">
        <w:rPr>
          <w:rFonts w:ascii="Simplified Arabic" w:hAnsi="Simplified Arabic" w:cs="Simplified Arabic"/>
          <w:b/>
          <w:bCs/>
          <w:sz w:val="32"/>
          <w:szCs w:val="32"/>
          <w:rtl/>
          <w:lang w:bidi="ar-EG"/>
        </w:rPr>
        <w:t xml:space="preserve"> </w:t>
      </w:r>
      <w:r w:rsidRPr="00DF3ADE">
        <w:rPr>
          <w:rFonts w:ascii="Simplified Arabic" w:hAnsi="Simplified Arabic" w:cs="Simplified Arabic" w:hint="cs"/>
          <w:b/>
          <w:bCs/>
          <w:sz w:val="32"/>
          <w:szCs w:val="32"/>
          <w:rtl/>
          <w:lang w:bidi="ar-EG"/>
        </w:rPr>
        <w:t>9891/</w:t>
      </w:r>
      <w:r>
        <w:rPr>
          <w:rFonts w:ascii="Simplified Arabic" w:hAnsi="Simplified Arabic" w:cs="Simplified Arabic" w:hint="cs"/>
          <w:b/>
          <w:bCs/>
          <w:sz w:val="32"/>
          <w:szCs w:val="32"/>
          <w:rtl/>
          <w:lang w:bidi="ar-EG"/>
        </w:rPr>
        <w:t>1/</w:t>
      </w:r>
      <w:r w:rsidRPr="00DF3ADE">
        <w:rPr>
          <w:rFonts w:ascii="Simplified Arabic" w:hAnsi="Simplified Arabic" w:cs="Simplified Arabic" w:hint="cs"/>
          <w:b/>
          <w:bCs/>
          <w:sz w:val="32"/>
          <w:szCs w:val="32"/>
          <w:rtl/>
          <w:lang w:bidi="ar-EG"/>
        </w:rPr>
        <w:t>ق</w:t>
      </w:r>
      <w:r w:rsidRPr="00DF3ADE">
        <w:rPr>
          <w:rFonts w:ascii="Simplified Arabic" w:hAnsi="Simplified Arabic" w:cs="Simplified Arabic"/>
          <w:b/>
          <w:bCs/>
          <w:sz w:val="32"/>
          <w:szCs w:val="32"/>
          <w:rtl/>
          <w:lang w:bidi="ar-EG"/>
        </w:rPr>
        <w:t xml:space="preserve"> </w:t>
      </w:r>
      <w:r w:rsidRPr="00DF3ADE">
        <w:rPr>
          <w:rFonts w:ascii="Simplified Arabic" w:hAnsi="Simplified Arabic" w:cs="Simplified Arabic" w:hint="eastAsia"/>
          <w:b/>
          <w:bCs/>
          <w:sz w:val="32"/>
          <w:szCs w:val="32"/>
          <w:rtl/>
          <w:lang w:bidi="ar-EG"/>
        </w:rPr>
        <w:t>لعام</w:t>
      </w:r>
      <w:r w:rsidRPr="00DF3ADE">
        <w:rPr>
          <w:rFonts w:ascii="Simplified Arabic" w:hAnsi="Simplified Arabic" w:cs="Simplified Arabic"/>
          <w:b/>
          <w:bCs/>
          <w:sz w:val="32"/>
          <w:szCs w:val="32"/>
          <w:rtl/>
          <w:lang w:bidi="ar-EG"/>
        </w:rPr>
        <w:t xml:space="preserve"> 1435</w:t>
      </w:r>
      <w:r w:rsidRPr="00DF3ADE">
        <w:rPr>
          <w:rFonts w:ascii="Simplified Arabic" w:hAnsi="Simplified Arabic" w:cs="Simplified Arabic" w:hint="eastAsia"/>
          <w:b/>
          <w:bCs/>
          <w:sz w:val="32"/>
          <w:szCs w:val="32"/>
          <w:rtl/>
          <w:lang w:bidi="ar-EG"/>
        </w:rPr>
        <w:t>هـ</w:t>
      </w:r>
    </w:p>
    <w:p w:rsidR="008E4371" w:rsidRPr="00DF3ADE" w:rsidRDefault="008E4371" w:rsidP="00430534">
      <w:pPr>
        <w:spacing w:after="0" w:line="240" w:lineRule="auto"/>
        <w:jc w:val="both"/>
        <w:rPr>
          <w:rFonts w:ascii="Simplified Arabic" w:hAnsi="Simplified Arabic" w:cs="Simplified Arabic"/>
          <w:b/>
          <w:bCs/>
          <w:sz w:val="32"/>
          <w:szCs w:val="32"/>
          <w:rtl/>
          <w:lang w:bidi="ar-EG"/>
        </w:rPr>
      </w:pPr>
      <w:r w:rsidRPr="00DF3ADE">
        <w:rPr>
          <w:rFonts w:ascii="Simplified Arabic" w:hAnsi="Simplified Arabic" w:cs="Simplified Arabic" w:hint="eastAsia"/>
          <w:b/>
          <w:bCs/>
          <w:sz w:val="32"/>
          <w:szCs w:val="32"/>
          <w:rtl/>
          <w:lang w:bidi="ar-EG"/>
        </w:rPr>
        <w:t>رقم</w:t>
      </w:r>
      <w:r w:rsidRPr="00DF3ADE">
        <w:rPr>
          <w:rFonts w:ascii="Simplified Arabic" w:hAnsi="Simplified Arabic" w:cs="Simplified Arabic"/>
          <w:b/>
          <w:bCs/>
          <w:sz w:val="32"/>
          <w:szCs w:val="32"/>
          <w:rtl/>
          <w:lang w:bidi="ar-EG"/>
        </w:rPr>
        <w:t xml:space="preserve"> </w:t>
      </w:r>
      <w:r w:rsidRPr="00DF3ADE">
        <w:rPr>
          <w:rFonts w:ascii="Simplified Arabic" w:hAnsi="Simplified Arabic" w:cs="Simplified Arabic" w:hint="eastAsia"/>
          <w:b/>
          <w:bCs/>
          <w:sz w:val="32"/>
          <w:szCs w:val="32"/>
          <w:rtl/>
          <w:lang w:bidi="ar-EG"/>
        </w:rPr>
        <w:t>قضية</w:t>
      </w:r>
      <w:r w:rsidRPr="00DF3ADE">
        <w:rPr>
          <w:rFonts w:ascii="Simplified Arabic" w:hAnsi="Simplified Arabic" w:cs="Simplified Arabic"/>
          <w:b/>
          <w:bCs/>
          <w:sz w:val="32"/>
          <w:szCs w:val="32"/>
          <w:rtl/>
          <w:lang w:bidi="ar-EG"/>
        </w:rPr>
        <w:t xml:space="preserve"> </w:t>
      </w:r>
      <w:r w:rsidRPr="00DF3ADE">
        <w:rPr>
          <w:rFonts w:ascii="Simplified Arabic" w:hAnsi="Simplified Arabic" w:cs="Simplified Arabic" w:hint="eastAsia"/>
          <w:b/>
          <w:bCs/>
          <w:sz w:val="32"/>
          <w:szCs w:val="32"/>
          <w:rtl/>
          <w:lang w:bidi="ar-EG"/>
        </w:rPr>
        <w:t>الاستئناف</w:t>
      </w:r>
      <w:r w:rsidRPr="00DF3ADE">
        <w:rPr>
          <w:rFonts w:ascii="Simplified Arabic" w:hAnsi="Simplified Arabic" w:cs="Simplified Arabic"/>
          <w:b/>
          <w:bCs/>
          <w:sz w:val="32"/>
          <w:szCs w:val="32"/>
          <w:rtl/>
          <w:lang w:bidi="ar-EG"/>
        </w:rPr>
        <w:t xml:space="preserve"> </w:t>
      </w:r>
      <w:r w:rsidRPr="00DF3ADE">
        <w:rPr>
          <w:rFonts w:ascii="Simplified Arabic" w:hAnsi="Simplified Arabic" w:cs="Simplified Arabic" w:hint="cs"/>
          <w:b/>
          <w:bCs/>
          <w:sz w:val="32"/>
          <w:szCs w:val="32"/>
          <w:rtl/>
          <w:lang w:bidi="ar-EG"/>
        </w:rPr>
        <w:t>3001/ق</w:t>
      </w:r>
      <w:r w:rsidRPr="00DF3ADE">
        <w:rPr>
          <w:rFonts w:ascii="Simplified Arabic" w:hAnsi="Simplified Arabic" w:cs="Simplified Arabic"/>
          <w:b/>
          <w:bCs/>
          <w:sz w:val="32"/>
          <w:szCs w:val="32"/>
          <w:rtl/>
          <w:lang w:bidi="ar-EG"/>
        </w:rPr>
        <w:t xml:space="preserve"> </w:t>
      </w:r>
      <w:r w:rsidRPr="00DF3ADE">
        <w:rPr>
          <w:rFonts w:ascii="Simplified Arabic" w:hAnsi="Simplified Arabic" w:cs="Simplified Arabic" w:hint="eastAsia"/>
          <w:b/>
          <w:bCs/>
          <w:sz w:val="32"/>
          <w:szCs w:val="32"/>
          <w:rtl/>
          <w:lang w:bidi="ar-EG"/>
        </w:rPr>
        <w:t>لعام</w:t>
      </w:r>
      <w:r w:rsidRPr="00DF3ADE">
        <w:rPr>
          <w:rFonts w:ascii="Simplified Arabic" w:hAnsi="Simplified Arabic" w:cs="Simplified Arabic"/>
          <w:b/>
          <w:bCs/>
          <w:sz w:val="32"/>
          <w:szCs w:val="32"/>
          <w:rtl/>
          <w:lang w:bidi="ar-EG"/>
        </w:rPr>
        <w:t xml:space="preserve"> 1436</w:t>
      </w:r>
      <w:r w:rsidRPr="00DF3ADE">
        <w:rPr>
          <w:rFonts w:ascii="Simplified Arabic" w:hAnsi="Simplified Arabic" w:cs="Simplified Arabic" w:hint="eastAsia"/>
          <w:b/>
          <w:bCs/>
          <w:sz w:val="32"/>
          <w:szCs w:val="32"/>
          <w:rtl/>
          <w:lang w:bidi="ar-EG"/>
        </w:rPr>
        <w:t>هـ</w:t>
      </w:r>
    </w:p>
    <w:p w:rsidR="008E4371" w:rsidRPr="00DF3ADE" w:rsidRDefault="008E4371" w:rsidP="00430534">
      <w:pPr>
        <w:spacing w:after="0" w:line="240" w:lineRule="auto"/>
        <w:jc w:val="both"/>
        <w:rPr>
          <w:rFonts w:ascii="Simplified Arabic" w:hAnsi="Simplified Arabic" w:cs="Simplified Arabic"/>
          <w:b/>
          <w:bCs/>
          <w:sz w:val="32"/>
          <w:szCs w:val="32"/>
          <w:rtl/>
          <w:lang w:bidi="ar-EG"/>
        </w:rPr>
      </w:pPr>
      <w:r w:rsidRPr="00DF3ADE">
        <w:rPr>
          <w:rFonts w:ascii="Simplified Arabic" w:hAnsi="Simplified Arabic" w:cs="Simplified Arabic" w:hint="eastAsia"/>
          <w:b/>
          <w:bCs/>
          <w:sz w:val="32"/>
          <w:szCs w:val="32"/>
          <w:rtl/>
          <w:lang w:bidi="ar-EG"/>
        </w:rPr>
        <w:t>تاريخ</w:t>
      </w:r>
      <w:r w:rsidRPr="00DF3ADE">
        <w:rPr>
          <w:rFonts w:ascii="Simplified Arabic" w:hAnsi="Simplified Arabic" w:cs="Simplified Arabic"/>
          <w:b/>
          <w:bCs/>
          <w:sz w:val="32"/>
          <w:szCs w:val="32"/>
          <w:rtl/>
          <w:lang w:bidi="ar-EG"/>
        </w:rPr>
        <w:t xml:space="preserve"> </w:t>
      </w:r>
      <w:r w:rsidRPr="00DF3ADE">
        <w:rPr>
          <w:rFonts w:ascii="Simplified Arabic" w:hAnsi="Simplified Arabic" w:cs="Simplified Arabic" w:hint="eastAsia"/>
          <w:b/>
          <w:bCs/>
          <w:sz w:val="32"/>
          <w:szCs w:val="32"/>
          <w:rtl/>
          <w:lang w:bidi="ar-EG"/>
        </w:rPr>
        <w:t>الجلسة</w:t>
      </w:r>
      <w:r w:rsidRPr="00DF3ADE">
        <w:rPr>
          <w:rFonts w:ascii="Simplified Arabic" w:hAnsi="Simplified Arabic" w:cs="Simplified Arabic"/>
          <w:b/>
          <w:bCs/>
          <w:sz w:val="32"/>
          <w:szCs w:val="32"/>
          <w:rtl/>
          <w:lang w:bidi="ar-EG"/>
        </w:rPr>
        <w:t xml:space="preserve"> </w:t>
      </w:r>
      <w:r w:rsidRPr="00DF3ADE">
        <w:rPr>
          <w:rFonts w:ascii="Simplified Arabic" w:hAnsi="Simplified Arabic" w:cs="Simplified Arabic" w:hint="cs"/>
          <w:b/>
          <w:bCs/>
          <w:sz w:val="32"/>
          <w:szCs w:val="32"/>
          <w:rtl/>
          <w:lang w:bidi="ar-EG"/>
        </w:rPr>
        <w:t>1</w:t>
      </w:r>
      <w:r w:rsidRPr="00DF3ADE">
        <w:rPr>
          <w:rFonts w:ascii="Simplified Arabic" w:hAnsi="Simplified Arabic" w:cs="Simplified Arabic"/>
          <w:b/>
          <w:bCs/>
          <w:sz w:val="32"/>
          <w:szCs w:val="32"/>
          <w:rtl/>
          <w:lang w:bidi="ar-EG"/>
        </w:rPr>
        <w:t>7/6/1436</w:t>
      </w:r>
      <w:r w:rsidRPr="00DF3ADE">
        <w:rPr>
          <w:rFonts w:ascii="Simplified Arabic" w:hAnsi="Simplified Arabic" w:cs="Simplified Arabic" w:hint="eastAsia"/>
          <w:b/>
          <w:bCs/>
          <w:sz w:val="32"/>
          <w:szCs w:val="32"/>
          <w:rtl/>
          <w:lang w:bidi="ar-EG"/>
        </w:rPr>
        <w:t>هـ</w:t>
      </w:r>
    </w:p>
    <w:p w:rsidR="008E4371" w:rsidRPr="00DF3ADE" w:rsidRDefault="008E4371" w:rsidP="00430534">
      <w:pPr>
        <w:spacing w:after="0" w:line="240" w:lineRule="auto"/>
        <w:jc w:val="center"/>
        <w:rPr>
          <w:rFonts w:ascii="Simplified Arabic" w:hAnsi="Simplified Arabic" w:cs="Simplified Arabic"/>
          <w:b/>
          <w:bCs/>
          <w:sz w:val="32"/>
          <w:szCs w:val="32"/>
          <w:rtl/>
          <w:lang w:bidi="ar-EG"/>
        </w:rPr>
      </w:pPr>
      <w:r w:rsidRPr="00DF3ADE">
        <w:rPr>
          <w:rFonts w:ascii="Simplified Arabic" w:hAnsi="Simplified Arabic" w:cs="Simplified Arabic" w:hint="eastAsia"/>
          <w:b/>
          <w:bCs/>
          <w:sz w:val="32"/>
          <w:szCs w:val="32"/>
          <w:rtl/>
          <w:lang w:bidi="ar-EG"/>
        </w:rPr>
        <w:t>الموضوعـات</w:t>
      </w:r>
    </w:p>
    <w:p w:rsidR="008E4371" w:rsidRPr="0045080B" w:rsidRDefault="008E4371" w:rsidP="00430534">
      <w:pPr>
        <w:spacing w:after="0" w:line="240" w:lineRule="auto"/>
        <w:jc w:val="both"/>
        <w:rPr>
          <w:rFonts w:cs="Simplified Arabic"/>
          <w:b/>
          <w:bCs/>
          <w:sz w:val="32"/>
          <w:szCs w:val="32"/>
          <w:rtl/>
        </w:rPr>
      </w:pPr>
      <w:r w:rsidRPr="0045080B">
        <w:rPr>
          <w:rFonts w:cs="Simplified Arabic" w:hint="cs"/>
          <w:b/>
          <w:bCs/>
          <w:sz w:val="32"/>
          <w:szCs w:val="32"/>
          <w:rtl/>
        </w:rPr>
        <w:t>أسلحة-حيازة سلاح وطلقات حية دون ترخيص-</w:t>
      </w:r>
      <w:r>
        <w:rPr>
          <w:rFonts w:cs="Simplified Arabic" w:hint="cs"/>
          <w:b/>
          <w:bCs/>
          <w:sz w:val="32"/>
          <w:szCs w:val="32"/>
          <w:rtl/>
        </w:rPr>
        <w:t xml:space="preserve"> </w:t>
      </w:r>
      <w:r w:rsidRPr="0045080B">
        <w:rPr>
          <w:rFonts w:cs="Simplified Arabic" w:hint="cs"/>
          <w:b/>
          <w:bCs/>
          <w:sz w:val="32"/>
          <w:szCs w:val="32"/>
          <w:rtl/>
        </w:rPr>
        <w:t>ترخيص السلاح للأب دون الابن-مقتضيات التعايش</w:t>
      </w:r>
      <w:r>
        <w:rPr>
          <w:rFonts w:cs="Simplified Arabic" w:hint="cs"/>
          <w:b/>
          <w:bCs/>
          <w:sz w:val="32"/>
          <w:szCs w:val="32"/>
          <w:rtl/>
        </w:rPr>
        <w:t xml:space="preserve"> الأسري </w:t>
      </w:r>
      <w:r w:rsidRPr="0045080B">
        <w:rPr>
          <w:rFonts w:cs="Simplified Arabic" w:hint="cs"/>
          <w:b/>
          <w:bCs/>
          <w:sz w:val="32"/>
          <w:szCs w:val="32"/>
          <w:rtl/>
        </w:rPr>
        <w:t>-نقل السلاح لا ي</w:t>
      </w:r>
      <w:r>
        <w:rPr>
          <w:rFonts w:cs="Simplified Arabic" w:hint="cs"/>
          <w:b/>
          <w:bCs/>
          <w:sz w:val="32"/>
          <w:szCs w:val="32"/>
          <w:rtl/>
        </w:rPr>
        <w:t>ستلزم</w:t>
      </w:r>
      <w:r w:rsidRPr="0045080B">
        <w:rPr>
          <w:rFonts w:cs="Simplified Arabic" w:hint="cs"/>
          <w:b/>
          <w:bCs/>
          <w:sz w:val="32"/>
          <w:szCs w:val="32"/>
          <w:rtl/>
        </w:rPr>
        <w:t xml:space="preserve"> </w:t>
      </w:r>
      <w:r>
        <w:rPr>
          <w:rFonts w:cs="Simplified Arabic" w:hint="cs"/>
          <w:b/>
          <w:bCs/>
          <w:sz w:val="32"/>
          <w:szCs w:val="32"/>
          <w:rtl/>
        </w:rPr>
        <w:t>ال</w:t>
      </w:r>
      <w:r w:rsidRPr="0045080B">
        <w:rPr>
          <w:rFonts w:cs="Simplified Arabic" w:hint="cs"/>
          <w:b/>
          <w:bCs/>
          <w:sz w:val="32"/>
          <w:szCs w:val="32"/>
          <w:rtl/>
        </w:rPr>
        <w:t>حيازة-</w:t>
      </w:r>
      <w:r>
        <w:rPr>
          <w:rFonts w:cs="Simplified Arabic" w:hint="cs"/>
          <w:b/>
          <w:bCs/>
          <w:sz w:val="32"/>
          <w:szCs w:val="32"/>
          <w:rtl/>
        </w:rPr>
        <w:t xml:space="preserve"> </w:t>
      </w:r>
      <w:r w:rsidRPr="0045080B">
        <w:rPr>
          <w:rFonts w:cs="Simplified Arabic" w:hint="cs"/>
          <w:b/>
          <w:bCs/>
          <w:sz w:val="32"/>
          <w:szCs w:val="32"/>
          <w:rtl/>
        </w:rPr>
        <w:t>مصادرة السلاح تكون في مو</w:t>
      </w:r>
      <w:r>
        <w:rPr>
          <w:rFonts w:cs="Simplified Arabic" w:hint="cs"/>
          <w:b/>
          <w:bCs/>
          <w:sz w:val="32"/>
          <w:szCs w:val="32"/>
          <w:rtl/>
        </w:rPr>
        <w:t>ا</w:t>
      </w:r>
      <w:r w:rsidRPr="0045080B">
        <w:rPr>
          <w:rFonts w:cs="Simplified Arabic" w:hint="cs"/>
          <w:b/>
          <w:bCs/>
          <w:sz w:val="32"/>
          <w:szCs w:val="32"/>
          <w:rtl/>
        </w:rPr>
        <w:t>جهة صاحبه.</w:t>
      </w:r>
    </w:p>
    <w:p w:rsidR="008E4371" w:rsidRPr="0045080B" w:rsidRDefault="008E4371" w:rsidP="00430534">
      <w:pPr>
        <w:spacing w:after="0" w:line="240" w:lineRule="auto"/>
        <w:jc w:val="both"/>
        <w:rPr>
          <w:rFonts w:cs="Simplified Arabic"/>
          <w:sz w:val="32"/>
          <w:szCs w:val="32"/>
          <w:rtl/>
          <w:lang w:bidi="ar-EG"/>
        </w:rPr>
      </w:pPr>
      <w:r w:rsidRPr="0045080B">
        <w:rPr>
          <w:rFonts w:cs="Simplified Arabic"/>
          <w:sz w:val="32"/>
          <w:szCs w:val="32"/>
          <w:rtl/>
        </w:rPr>
        <w:t>أقام فرع هيئة التحقيق والادعاء العام الدعوى ضد</w:t>
      </w:r>
      <w:r w:rsidRPr="0045080B">
        <w:rPr>
          <w:rFonts w:cs="Simplified Arabic" w:hint="cs"/>
          <w:sz w:val="32"/>
          <w:szCs w:val="32"/>
          <w:rtl/>
        </w:rPr>
        <w:t xml:space="preserve"> المتهم</w:t>
      </w:r>
      <w:r w:rsidRPr="0045080B">
        <w:rPr>
          <w:rFonts w:cs="Simplified Arabic"/>
          <w:sz w:val="32"/>
          <w:szCs w:val="32"/>
          <w:rtl/>
        </w:rPr>
        <w:t xml:space="preserve"> </w:t>
      </w:r>
      <w:r w:rsidRPr="0045080B">
        <w:rPr>
          <w:rFonts w:cs="Simplified Arabic" w:hint="cs"/>
          <w:sz w:val="32"/>
          <w:szCs w:val="32"/>
          <w:rtl/>
        </w:rPr>
        <w:t>لحيازته سلاحاً وطلقات حية دون ترخيص-ثبوت ترخيص السلاح محل الاتهام لوالد المتهم-</w:t>
      </w:r>
      <w:r w:rsidRPr="0045080B">
        <w:rPr>
          <w:rFonts w:cs="Simplified Arabic" w:hint="cs"/>
          <w:sz w:val="32"/>
          <w:szCs w:val="32"/>
          <w:rtl/>
          <w:lang w:bidi="ar-EG"/>
        </w:rPr>
        <w:t>من مقتضيات التعايش</w:t>
      </w:r>
      <w:r>
        <w:rPr>
          <w:rFonts w:cs="Simplified Arabic" w:hint="cs"/>
          <w:sz w:val="32"/>
          <w:szCs w:val="32"/>
          <w:rtl/>
          <w:lang w:bidi="ar-EG"/>
        </w:rPr>
        <w:t xml:space="preserve"> الأسري</w:t>
      </w:r>
      <w:r w:rsidRPr="0045080B">
        <w:rPr>
          <w:rFonts w:cs="Simplified Arabic" w:hint="cs"/>
          <w:sz w:val="32"/>
          <w:szCs w:val="32"/>
          <w:rtl/>
          <w:lang w:bidi="ar-EG"/>
        </w:rPr>
        <w:t xml:space="preserve"> أن يحمل الابن أشياء تخص والده والعكس أيضا</w:t>
      </w:r>
      <w:r>
        <w:rPr>
          <w:rFonts w:cs="Simplified Arabic" w:hint="cs"/>
          <w:sz w:val="32"/>
          <w:szCs w:val="32"/>
          <w:rtl/>
          <w:lang w:bidi="ar-EG"/>
        </w:rPr>
        <w:t>ً سيما</w:t>
      </w:r>
      <w:r w:rsidRPr="00C44DEF">
        <w:rPr>
          <w:rtl/>
        </w:rPr>
        <w:t xml:space="preserve"> </w:t>
      </w:r>
      <w:r w:rsidRPr="00C44DEF">
        <w:rPr>
          <w:rFonts w:cs="Simplified Arabic"/>
          <w:sz w:val="32"/>
          <w:szCs w:val="32"/>
          <w:rtl/>
          <w:lang w:bidi="ar-EG"/>
        </w:rPr>
        <w:t>وأن الظروف التي استوقف فيها المتهم ليست جنائية</w:t>
      </w:r>
      <w:r>
        <w:rPr>
          <w:rFonts w:cs="Simplified Arabic" w:hint="cs"/>
          <w:sz w:val="32"/>
          <w:szCs w:val="32"/>
          <w:rtl/>
          <w:lang w:bidi="ar-EG"/>
        </w:rPr>
        <w:t xml:space="preserve"> </w:t>
      </w:r>
      <w:r w:rsidRPr="0045080B">
        <w:rPr>
          <w:rFonts w:cs="Simplified Arabic" w:hint="cs"/>
          <w:sz w:val="32"/>
          <w:szCs w:val="32"/>
          <w:rtl/>
          <w:lang w:bidi="ar-EG"/>
        </w:rPr>
        <w:t>-قيام المتهم بنقل السلاح لا يعتبر استعمالًا له،</w:t>
      </w:r>
      <w:r w:rsidRPr="00C44DEF">
        <w:rPr>
          <w:rtl/>
        </w:rPr>
        <w:t xml:space="preserve"> </w:t>
      </w:r>
      <w:r w:rsidRPr="00C44DEF">
        <w:rPr>
          <w:rFonts w:cs="Simplified Arabic"/>
          <w:sz w:val="32"/>
          <w:szCs w:val="32"/>
          <w:rtl/>
          <w:lang w:bidi="ar-EG"/>
        </w:rPr>
        <w:t xml:space="preserve">إذ إن هناك فرقاً </w:t>
      </w:r>
      <w:r>
        <w:rPr>
          <w:rFonts w:cs="Simplified Arabic"/>
          <w:sz w:val="32"/>
          <w:szCs w:val="32"/>
          <w:rtl/>
          <w:lang w:bidi="ar-EG"/>
        </w:rPr>
        <w:t>بين استعمال السلاح ونقل السلاح</w:t>
      </w:r>
      <w:r>
        <w:rPr>
          <w:rFonts w:cs="Simplified Arabic" w:hint="cs"/>
          <w:sz w:val="32"/>
          <w:szCs w:val="32"/>
          <w:rtl/>
          <w:lang w:bidi="ar-EG"/>
        </w:rPr>
        <w:t xml:space="preserve"> , ف</w:t>
      </w:r>
      <w:r w:rsidRPr="00C44DEF">
        <w:rPr>
          <w:rFonts w:cs="Simplified Arabic"/>
          <w:sz w:val="32"/>
          <w:szCs w:val="32"/>
          <w:rtl/>
          <w:lang w:bidi="ar-EG"/>
        </w:rPr>
        <w:t xml:space="preserve">نقل السلاح لا يقتضي </w:t>
      </w:r>
      <w:r>
        <w:rPr>
          <w:rFonts w:cs="Simplified Arabic" w:hint="cs"/>
          <w:sz w:val="32"/>
          <w:szCs w:val="32"/>
          <w:rtl/>
          <w:lang w:bidi="ar-EG"/>
        </w:rPr>
        <w:t>حيازته و</w:t>
      </w:r>
      <w:r w:rsidRPr="00C44DEF">
        <w:rPr>
          <w:rFonts w:cs="Simplified Arabic"/>
          <w:sz w:val="32"/>
          <w:szCs w:val="32"/>
          <w:rtl/>
          <w:lang w:bidi="ar-EG"/>
        </w:rPr>
        <w:t xml:space="preserve">استعماله </w:t>
      </w:r>
      <w:r>
        <w:rPr>
          <w:rFonts w:cs="Simplified Arabic" w:hint="cs"/>
          <w:sz w:val="32"/>
          <w:szCs w:val="32"/>
          <w:rtl/>
          <w:lang w:bidi="ar-EG"/>
        </w:rPr>
        <w:t>بخلاف العكس</w:t>
      </w:r>
      <w:r w:rsidRPr="0045080B">
        <w:rPr>
          <w:rFonts w:cs="Simplified Arabic" w:hint="cs"/>
          <w:sz w:val="32"/>
          <w:szCs w:val="32"/>
          <w:rtl/>
          <w:lang w:bidi="ar-EG"/>
        </w:rPr>
        <w:t xml:space="preserve"> - عدم ثبوت حيازة المتهم للسلاح دون ترخيص-</w:t>
      </w:r>
      <w:r>
        <w:rPr>
          <w:rFonts w:cs="Simplified Arabic" w:hint="cs"/>
          <w:sz w:val="32"/>
          <w:szCs w:val="32"/>
          <w:rtl/>
          <w:lang w:bidi="ar-EG"/>
        </w:rPr>
        <w:t xml:space="preserve"> </w:t>
      </w:r>
      <w:r w:rsidRPr="0045080B">
        <w:rPr>
          <w:rFonts w:cs="Simplified Arabic" w:hint="cs"/>
          <w:sz w:val="32"/>
          <w:szCs w:val="32"/>
          <w:rtl/>
          <w:lang w:bidi="ar-EG"/>
        </w:rPr>
        <w:t>دعوى مصادرة السلاح تكون في مواجهة صاحب السلاح</w:t>
      </w:r>
      <w:r w:rsidRPr="00395456">
        <w:rPr>
          <w:rtl/>
        </w:rPr>
        <w:t xml:space="preserve"> </w:t>
      </w:r>
      <w:r>
        <w:rPr>
          <w:rFonts w:cs="Simplified Arabic" w:hint="cs"/>
          <w:sz w:val="32"/>
          <w:szCs w:val="32"/>
          <w:rtl/>
        </w:rPr>
        <w:t xml:space="preserve">؛ </w:t>
      </w:r>
      <w:r>
        <w:rPr>
          <w:rFonts w:cs="Simplified Arabic" w:hint="cs"/>
          <w:sz w:val="32"/>
          <w:szCs w:val="32"/>
          <w:rtl/>
          <w:lang w:bidi="ar-EG"/>
        </w:rPr>
        <w:t>إذ تعد</w:t>
      </w:r>
      <w:r w:rsidRPr="00395456">
        <w:rPr>
          <w:rFonts w:cs="Simplified Arabic"/>
          <w:sz w:val="32"/>
          <w:szCs w:val="32"/>
          <w:rtl/>
          <w:lang w:bidi="ar-EG"/>
        </w:rPr>
        <w:t xml:space="preserve"> عقوبة </w:t>
      </w:r>
      <w:r>
        <w:rPr>
          <w:rFonts w:cs="Simplified Arabic" w:hint="cs"/>
          <w:sz w:val="32"/>
          <w:szCs w:val="32"/>
          <w:rtl/>
          <w:lang w:bidi="ar-EG"/>
        </w:rPr>
        <w:t xml:space="preserve">. </w:t>
      </w:r>
      <w:r w:rsidRPr="0045080B">
        <w:rPr>
          <w:rFonts w:cs="Simplified Arabic" w:hint="cs"/>
          <w:sz w:val="32"/>
          <w:szCs w:val="32"/>
          <w:rtl/>
          <w:lang w:bidi="ar-EG"/>
        </w:rPr>
        <w:t xml:space="preserve">أثر ذلك: </w:t>
      </w:r>
      <w:r w:rsidRPr="0045080B">
        <w:rPr>
          <w:rFonts w:cs="Simplified Arabic" w:hint="cs"/>
          <w:sz w:val="32"/>
          <w:szCs w:val="32"/>
          <w:rtl/>
        </w:rPr>
        <w:t>عدم إدانة المتهم بما نسب إليه.</w:t>
      </w:r>
    </w:p>
    <w:p w:rsidR="008E4371" w:rsidRPr="0045080B" w:rsidRDefault="008E4371" w:rsidP="00430534">
      <w:pPr>
        <w:spacing w:after="0" w:line="240" w:lineRule="auto"/>
        <w:jc w:val="center"/>
        <w:rPr>
          <w:rFonts w:cs="Simplified Arabic"/>
          <w:b/>
          <w:bCs/>
          <w:sz w:val="32"/>
          <w:szCs w:val="32"/>
          <w:rtl/>
        </w:rPr>
      </w:pPr>
      <w:r w:rsidRPr="0045080B">
        <w:rPr>
          <w:rFonts w:cs="Simplified Arabic" w:hint="cs"/>
          <w:b/>
          <w:bCs/>
          <w:sz w:val="32"/>
          <w:szCs w:val="32"/>
          <w:rtl/>
        </w:rPr>
        <w:t>الأنظمة واللوائح</w:t>
      </w:r>
    </w:p>
    <w:p w:rsidR="008E4371" w:rsidRPr="00DF3ADE" w:rsidRDefault="008E4371" w:rsidP="00430534">
      <w:pPr>
        <w:spacing w:after="0" w:line="240" w:lineRule="auto"/>
        <w:jc w:val="both"/>
        <w:rPr>
          <w:rFonts w:cs="Simplified Arabic"/>
          <w:sz w:val="32"/>
          <w:szCs w:val="32"/>
          <w:rtl/>
        </w:rPr>
      </w:pPr>
      <w:r w:rsidRPr="0045080B">
        <w:rPr>
          <w:rFonts w:cs="Simplified Arabic" w:hint="cs"/>
          <w:sz w:val="32"/>
          <w:szCs w:val="32"/>
          <w:rtl/>
        </w:rPr>
        <w:t>-المادة (50) من نظام الأسلحة والذخائر الصادر بال</w:t>
      </w:r>
      <w:r w:rsidRPr="0045080B">
        <w:rPr>
          <w:rFonts w:cs="Simplified Arabic"/>
          <w:sz w:val="32"/>
          <w:szCs w:val="32"/>
          <w:rtl/>
        </w:rPr>
        <w:t xml:space="preserve">مرسوم </w:t>
      </w:r>
      <w:r w:rsidRPr="0045080B">
        <w:rPr>
          <w:rFonts w:cs="Simplified Arabic" w:hint="cs"/>
          <w:sz w:val="32"/>
          <w:szCs w:val="32"/>
          <w:rtl/>
        </w:rPr>
        <w:t>ال</w:t>
      </w:r>
      <w:r w:rsidRPr="0045080B">
        <w:rPr>
          <w:rFonts w:cs="Simplified Arabic"/>
          <w:sz w:val="32"/>
          <w:szCs w:val="32"/>
          <w:rtl/>
        </w:rPr>
        <w:t xml:space="preserve">ملكي رقم </w:t>
      </w:r>
      <w:r w:rsidRPr="0045080B">
        <w:rPr>
          <w:rFonts w:cs="Simplified Arabic" w:hint="cs"/>
          <w:sz w:val="32"/>
          <w:szCs w:val="32"/>
          <w:rtl/>
        </w:rPr>
        <w:t>(</w:t>
      </w:r>
      <w:r w:rsidRPr="0045080B">
        <w:rPr>
          <w:rFonts w:cs="Simplified Arabic"/>
          <w:sz w:val="32"/>
          <w:szCs w:val="32"/>
          <w:rtl/>
        </w:rPr>
        <w:t>م/٤٥</w:t>
      </w:r>
      <w:r w:rsidRPr="0045080B">
        <w:rPr>
          <w:rFonts w:cs="Simplified Arabic" w:hint="cs"/>
          <w:sz w:val="32"/>
          <w:szCs w:val="32"/>
          <w:rtl/>
        </w:rPr>
        <w:t>)</w:t>
      </w:r>
      <w:r w:rsidRPr="0045080B">
        <w:rPr>
          <w:rFonts w:cs="Simplified Arabic"/>
          <w:sz w:val="32"/>
          <w:szCs w:val="32"/>
          <w:rtl/>
        </w:rPr>
        <w:t xml:space="preserve"> </w:t>
      </w:r>
      <w:r w:rsidRPr="0045080B">
        <w:rPr>
          <w:rFonts w:cs="Simplified Arabic" w:hint="cs"/>
          <w:sz w:val="32"/>
          <w:szCs w:val="32"/>
          <w:rtl/>
        </w:rPr>
        <w:t>و</w:t>
      </w:r>
      <w:r w:rsidRPr="0045080B">
        <w:rPr>
          <w:rFonts w:cs="Simplified Arabic"/>
          <w:sz w:val="32"/>
          <w:szCs w:val="32"/>
          <w:rtl/>
        </w:rPr>
        <w:t>تاريخ ٢٥/٧/١٤٢٦هـ</w:t>
      </w:r>
      <w:r w:rsidRPr="0045080B">
        <w:rPr>
          <w:rFonts w:cs="Simplified Arabic" w:hint="cs"/>
          <w:sz w:val="32"/>
          <w:szCs w:val="32"/>
          <w:rtl/>
        </w:rPr>
        <w:t>.</w:t>
      </w:r>
    </w:p>
    <w:p w:rsidR="008E4371" w:rsidRPr="00DF3ADE" w:rsidRDefault="008E4371" w:rsidP="00430534">
      <w:pPr>
        <w:spacing w:after="0" w:line="240" w:lineRule="auto"/>
        <w:jc w:val="center"/>
        <w:rPr>
          <w:rFonts w:cs="Simplified Arabic"/>
          <w:b/>
          <w:bCs/>
          <w:sz w:val="32"/>
          <w:szCs w:val="32"/>
          <w:rtl/>
        </w:rPr>
      </w:pPr>
      <w:r w:rsidRPr="00DF3ADE">
        <w:rPr>
          <w:rFonts w:cs="Simplified Arabic" w:hint="cs"/>
          <w:b/>
          <w:bCs/>
          <w:sz w:val="32"/>
          <w:szCs w:val="32"/>
          <w:rtl/>
        </w:rPr>
        <w:t>الوقائع</w:t>
      </w:r>
    </w:p>
    <w:p w:rsidR="008E4371" w:rsidRDefault="008E4371" w:rsidP="00430534">
      <w:pPr>
        <w:spacing w:after="0" w:line="240" w:lineRule="auto"/>
        <w:jc w:val="both"/>
        <w:rPr>
          <w:rFonts w:cs="Simplified Arabic"/>
          <w:sz w:val="32"/>
          <w:szCs w:val="32"/>
          <w:rtl/>
        </w:rPr>
      </w:pPr>
      <w:r w:rsidRPr="00DF3ADE">
        <w:rPr>
          <w:rFonts w:cs="Simplified Arabic" w:hint="cs"/>
          <w:sz w:val="32"/>
          <w:szCs w:val="32"/>
          <w:rtl/>
        </w:rPr>
        <w:t>تتلخص وقائع هذه الدعوى في أن دائرة التحقيق وال</w:t>
      </w:r>
      <w:r>
        <w:rPr>
          <w:rFonts w:cs="Simplified Arabic" w:hint="cs"/>
          <w:sz w:val="32"/>
          <w:szCs w:val="32"/>
          <w:rtl/>
        </w:rPr>
        <w:t xml:space="preserve">ادعاء </w:t>
      </w:r>
      <w:r w:rsidRPr="00DF3ADE">
        <w:rPr>
          <w:rFonts w:cs="Simplified Arabic" w:hint="cs"/>
          <w:sz w:val="32"/>
          <w:szCs w:val="32"/>
          <w:rtl/>
        </w:rPr>
        <w:t xml:space="preserve">العام بمنطقة الرياض </w:t>
      </w:r>
      <w:r w:rsidRPr="00813FA1">
        <w:rPr>
          <w:rFonts w:cs="Simplified Arabic" w:hint="cs"/>
          <w:sz w:val="32"/>
          <w:szCs w:val="32"/>
          <w:highlight w:val="yellow"/>
          <w:rtl/>
        </w:rPr>
        <w:t>أقامت</w:t>
      </w:r>
      <w:r w:rsidRPr="00DF3ADE">
        <w:rPr>
          <w:rFonts w:cs="Simplified Arabic" w:hint="cs"/>
          <w:sz w:val="32"/>
          <w:szCs w:val="32"/>
          <w:rtl/>
        </w:rPr>
        <w:t xml:space="preserve"> الدعوى الجنائية بموجب لائحة الدعوى في القضية رقم [3504601478</w:t>
      </w:r>
      <w:r>
        <w:rPr>
          <w:rFonts w:cs="Simplified Arabic" w:hint="cs"/>
          <w:sz w:val="32"/>
          <w:szCs w:val="32"/>
          <w:rtl/>
        </w:rPr>
        <w:t>ر2</w:t>
      </w:r>
      <w:r w:rsidRPr="00DF3ADE">
        <w:rPr>
          <w:rFonts w:cs="Simplified Arabic" w:hint="cs"/>
          <w:sz w:val="32"/>
          <w:szCs w:val="32"/>
          <w:rtl/>
        </w:rPr>
        <w:t>]</w:t>
      </w:r>
      <w:r>
        <w:rPr>
          <w:rFonts w:cs="Simplified Arabic" w:hint="cs"/>
          <w:sz w:val="32"/>
          <w:szCs w:val="32"/>
          <w:rtl/>
        </w:rPr>
        <w:t>،</w:t>
      </w:r>
      <w:r w:rsidRPr="00DF3ADE">
        <w:rPr>
          <w:rFonts w:cs="Simplified Arabic" w:hint="cs"/>
          <w:sz w:val="32"/>
          <w:szCs w:val="32"/>
          <w:rtl/>
        </w:rPr>
        <w:t xml:space="preserve"> والذي جاء فيها ما يلي:</w:t>
      </w:r>
      <w:r>
        <w:rPr>
          <w:rFonts w:cs="Simplified Arabic" w:hint="cs"/>
          <w:sz w:val="32"/>
          <w:szCs w:val="32"/>
          <w:rtl/>
        </w:rPr>
        <w:t xml:space="preserve"> "</w:t>
      </w:r>
      <w:r w:rsidRPr="00DF3ADE">
        <w:rPr>
          <w:rFonts w:cs="Simplified Arabic" w:hint="cs"/>
          <w:sz w:val="32"/>
          <w:szCs w:val="32"/>
          <w:rtl/>
        </w:rPr>
        <w:t>بصفتي مدعيا</w:t>
      </w:r>
      <w:r>
        <w:rPr>
          <w:rFonts w:cs="Simplified Arabic" w:hint="cs"/>
          <w:sz w:val="32"/>
          <w:szCs w:val="32"/>
          <w:rtl/>
        </w:rPr>
        <w:t>ً</w:t>
      </w:r>
      <w:r w:rsidRPr="00DF3ADE">
        <w:rPr>
          <w:rFonts w:cs="Simplified Arabic" w:hint="cs"/>
          <w:sz w:val="32"/>
          <w:szCs w:val="32"/>
          <w:rtl/>
        </w:rPr>
        <w:t xml:space="preserve"> عاما</w:t>
      </w:r>
      <w:r>
        <w:rPr>
          <w:rFonts w:cs="Simplified Arabic" w:hint="cs"/>
          <w:sz w:val="32"/>
          <w:szCs w:val="32"/>
          <w:rtl/>
        </w:rPr>
        <w:t>ً</w:t>
      </w:r>
      <w:r w:rsidRPr="00DF3ADE">
        <w:rPr>
          <w:rFonts w:cs="Simplified Arabic" w:hint="cs"/>
          <w:sz w:val="32"/>
          <w:szCs w:val="32"/>
          <w:rtl/>
        </w:rPr>
        <w:t xml:space="preserve"> في دائرة ال</w:t>
      </w:r>
      <w:r>
        <w:rPr>
          <w:rFonts w:cs="Simplified Arabic" w:hint="cs"/>
          <w:sz w:val="32"/>
          <w:szCs w:val="32"/>
          <w:rtl/>
        </w:rPr>
        <w:t xml:space="preserve">ادعاء </w:t>
      </w:r>
      <w:r w:rsidRPr="00DF3ADE">
        <w:rPr>
          <w:rFonts w:cs="Simplified Arabic" w:hint="cs"/>
          <w:sz w:val="32"/>
          <w:szCs w:val="32"/>
          <w:rtl/>
        </w:rPr>
        <w:t xml:space="preserve">العام بمدينة الرياض </w:t>
      </w:r>
      <w:r>
        <w:rPr>
          <w:rFonts w:cs="Simplified Arabic" w:hint="cs"/>
          <w:sz w:val="32"/>
          <w:szCs w:val="32"/>
          <w:highlight w:val="yellow"/>
          <w:rtl/>
        </w:rPr>
        <w:t>أ</w:t>
      </w:r>
      <w:r w:rsidRPr="006E72DB">
        <w:rPr>
          <w:rFonts w:cs="Simplified Arabic" w:hint="cs"/>
          <w:sz w:val="32"/>
          <w:szCs w:val="32"/>
          <w:highlight w:val="yellow"/>
          <w:rtl/>
        </w:rPr>
        <w:t>دعي</w:t>
      </w:r>
      <w:r>
        <w:rPr>
          <w:rFonts w:cs="Simplified Arabic" w:hint="cs"/>
          <w:sz w:val="32"/>
          <w:szCs w:val="32"/>
          <w:rtl/>
        </w:rPr>
        <w:t xml:space="preserve"> على</w:t>
      </w:r>
      <w:r w:rsidRPr="00DF3ADE">
        <w:rPr>
          <w:rFonts w:cs="Simplified Arabic" w:hint="cs"/>
          <w:sz w:val="32"/>
          <w:szCs w:val="32"/>
          <w:rtl/>
        </w:rPr>
        <w:t xml:space="preserve"> (...)</w:t>
      </w:r>
      <w:r>
        <w:rPr>
          <w:rFonts w:cs="Simplified Arabic" w:hint="cs"/>
          <w:sz w:val="32"/>
          <w:szCs w:val="32"/>
          <w:rtl/>
        </w:rPr>
        <w:t>،</w:t>
      </w:r>
      <w:r w:rsidRPr="00DF3ADE">
        <w:rPr>
          <w:rFonts w:cs="Simplified Arabic" w:hint="cs"/>
          <w:sz w:val="32"/>
          <w:szCs w:val="32"/>
          <w:rtl/>
        </w:rPr>
        <w:t xml:space="preserve"> (29) سنة، سعودي الجنسية</w:t>
      </w:r>
      <w:r>
        <w:rPr>
          <w:rFonts w:cs="Simplified Arabic" w:hint="cs"/>
          <w:sz w:val="32"/>
          <w:szCs w:val="32"/>
          <w:rtl/>
        </w:rPr>
        <w:t>،</w:t>
      </w:r>
      <w:r w:rsidRPr="00DF3ADE">
        <w:rPr>
          <w:rFonts w:cs="Simplified Arabic" w:hint="cs"/>
          <w:sz w:val="32"/>
          <w:szCs w:val="32"/>
          <w:rtl/>
        </w:rPr>
        <w:t xml:space="preserve"> بموجب الهوية الوطنية رقم (</w:t>
      </w:r>
      <w:r>
        <w:rPr>
          <w:rFonts w:cs="Simplified Arabic" w:hint="cs"/>
          <w:sz w:val="32"/>
          <w:szCs w:val="32"/>
          <w:rtl/>
        </w:rPr>
        <w:t>...</w:t>
      </w:r>
      <w:r w:rsidRPr="00DF3ADE">
        <w:rPr>
          <w:rFonts w:cs="Simplified Arabic" w:hint="cs"/>
          <w:sz w:val="32"/>
          <w:szCs w:val="32"/>
          <w:rtl/>
        </w:rPr>
        <w:t>)</w:t>
      </w:r>
      <w:r>
        <w:rPr>
          <w:rFonts w:cs="Simplified Arabic" w:hint="cs"/>
          <w:sz w:val="32"/>
          <w:szCs w:val="32"/>
          <w:rtl/>
        </w:rPr>
        <w:t>،</w:t>
      </w:r>
      <w:r w:rsidRPr="00DF3ADE">
        <w:rPr>
          <w:rFonts w:cs="Simplified Arabic" w:hint="cs"/>
          <w:sz w:val="32"/>
          <w:szCs w:val="32"/>
          <w:rtl/>
        </w:rPr>
        <w:t xml:space="preserve"> متزوج، يقيم بمدينة الرياض</w:t>
      </w:r>
      <w:r>
        <w:rPr>
          <w:rFonts w:cs="Simplified Arabic" w:hint="cs"/>
          <w:sz w:val="32"/>
          <w:szCs w:val="32"/>
          <w:rtl/>
        </w:rPr>
        <w:t>،</w:t>
      </w:r>
      <w:r w:rsidRPr="00DF3ADE">
        <w:rPr>
          <w:rFonts w:cs="Simplified Arabic" w:hint="cs"/>
          <w:sz w:val="32"/>
          <w:szCs w:val="32"/>
          <w:rtl/>
        </w:rPr>
        <w:t xml:space="preserve"> مفرج عنه بالكفالة الحضورية.</w:t>
      </w:r>
      <w:r>
        <w:rPr>
          <w:rFonts w:cs="Simplified Arabic" w:hint="cs"/>
          <w:sz w:val="32"/>
          <w:szCs w:val="32"/>
          <w:rtl/>
        </w:rPr>
        <w:t xml:space="preserve"> </w:t>
      </w:r>
      <w:r w:rsidRPr="00DF3ADE">
        <w:rPr>
          <w:rFonts w:cs="Simplified Arabic" w:hint="cs"/>
          <w:sz w:val="32"/>
          <w:szCs w:val="32"/>
          <w:rtl/>
        </w:rPr>
        <w:t xml:space="preserve">فبتاريخ 23/6/1435هـ تسلم مركز شرطة الروضة تقرير إحدى الدوريات </w:t>
      </w:r>
      <w:r w:rsidRPr="00956BE1">
        <w:rPr>
          <w:rFonts w:cs="Simplified Arabic" w:hint="cs"/>
          <w:sz w:val="32"/>
          <w:szCs w:val="32"/>
          <w:highlight w:val="yellow"/>
          <w:rtl/>
        </w:rPr>
        <w:t>الأمنية</w:t>
      </w:r>
      <w:r w:rsidRPr="00DF3ADE">
        <w:rPr>
          <w:rFonts w:cs="Simplified Arabic" w:hint="cs"/>
          <w:sz w:val="32"/>
          <w:szCs w:val="32"/>
          <w:rtl/>
        </w:rPr>
        <w:t xml:space="preserve"> رقم (77999)</w:t>
      </w:r>
      <w:r>
        <w:rPr>
          <w:rFonts w:cs="Simplified Arabic" w:hint="cs"/>
          <w:sz w:val="32"/>
          <w:szCs w:val="32"/>
          <w:rtl/>
        </w:rPr>
        <w:t>،</w:t>
      </w:r>
      <w:r w:rsidRPr="00DF3ADE">
        <w:rPr>
          <w:rFonts w:cs="Simplified Arabic" w:hint="cs"/>
          <w:sz w:val="32"/>
          <w:szCs w:val="32"/>
          <w:rtl/>
        </w:rPr>
        <w:t xml:space="preserve"> أثنا</w:t>
      </w:r>
      <w:r>
        <w:rPr>
          <w:rFonts w:cs="Simplified Arabic" w:hint="cs"/>
          <w:sz w:val="32"/>
          <w:szCs w:val="32"/>
          <w:rtl/>
        </w:rPr>
        <w:t>ء قيام الدوريات الأمنية بعملها ا</w:t>
      </w:r>
      <w:r w:rsidRPr="00DF3ADE">
        <w:rPr>
          <w:rFonts w:cs="Simplified Arabic" w:hint="cs"/>
          <w:sz w:val="32"/>
          <w:szCs w:val="32"/>
          <w:rtl/>
        </w:rPr>
        <w:t xml:space="preserve">ستوقفت سيارة </w:t>
      </w:r>
      <w:r w:rsidRPr="00DF3ADE">
        <w:rPr>
          <w:rFonts w:cs="Simplified Arabic" w:hint="cs"/>
          <w:sz w:val="32"/>
          <w:szCs w:val="32"/>
          <w:rtl/>
        </w:rPr>
        <w:lastRenderedPageBreak/>
        <w:t>من نوع (جيب تويوتا) تحمل اللوحة رقم (...) لونها (بيج) صنع عام (2007)م بقيادة المتهم</w:t>
      </w:r>
      <w:r>
        <w:rPr>
          <w:rFonts w:cs="Simplified Arabic" w:hint="cs"/>
          <w:sz w:val="32"/>
          <w:szCs w:val="32"/>
          <w:rtl/>
        </w:rPr>
        <w:t>،</w:t>
      </w:r>
      <w:r w:rsidRPr="00DF3ADE">
        <w:rPr>
          <w:rFonts w:cs="Simplified Arabic" w:hint="cs"/>
          <w:sz w:val="32"/>
          <w:szCs w:val="32"/>
          <w:rtl/>
        </w:rPr>
        <w:t xml:space="preserve"> وبتفتيش السيارة عثر بالمرتبة الخلفية على سلاح ناري من نوع (ساكتون) يحمل الرقم (</w:t>
      </w:r>
      <w:r w:rsidRPr="00DF3ADE">
        <w:rPr>
          <w:rFonts w:cs="Simplified Arabic"/>
          <w:sz w:val="32"/>
          <w:szCs w:val="32"/>
        </w:rPr>
        <w:t>LR322089</w:t>
      </w:r>
      <w:r>
        <w:rPr>
          <w:rFonts w:cs="Simplified Arabic" w:hint="cs"/>
          <w:sz w:val="32"/>
          <w:szCs w:val="32"/>
          <w:rtl/>
          <w:lang w:bidi="ar-EG"/>
        </w:rPr>
        <w:t>) وعدد (30) طلقة حية نارية</w:t>
      </w:r>
      <w:r w:rsidRPr="00DF3ADE">
        <w:rPr>
          <w:rFonts w:cs="Simplified Arabic" w:hint="cs"/>
          <w:sz w:val="32"/>
          <w:szCs w:val="32"/>
          <w:rtl/>
          <w:lang w:bidi="ar-EG"/>
        </w:rPr>
        <w:t xml:space="preserve"> لا يحمل لها </w:t>
      </w:r>
      <w:r w:rsidRPr="000D0A68">
        <w:rPr>
          <w:rFonts w:cs="Simplified Arabic" w:hint="cs"/>
          <w:sz w:val="32"/>
          <w:szCs w:val="32"/>
          <w:highlight w:val="yellow"/>
          <w:rtl/>
          <w:lang w:bidi="ar-EG"/>
        </w:rPr>
        <w:t>ترخيصاً</w:t>
      </w:r>
      <w:r w:rsidRPr="00DF3ADE">
        <w:rPr>
          <w:rFonts w:cs="Simplified Arabic" w:hint="cs"/>
          <w:sz w:val="32"/>
          <w:szCs w:val="32"/>
          <w:rtl/>
          <w:lang w:bidi="ar-EG"/>
        </w:rPr>
        <w:t xml:space="preserve"> (علما</w:t>
      </w:r>
      <w:r>
        <w:rPr>
          <w:rFonts w:cs="Simplified Arabic" w:hint="cs"/>
          <w:sz w:val="32"/>
          <w:szCs w:val="32"/>
          <w:rtl/>
          <w:lang w:bidi="ar-EG"/>
        </w:rPr>
        <w:t>ً</w:t>
      </w:r>
      <w:r w:rsidRPr="00DF3ADE">
        <w:rPr>
          <w:rFonts w:cs="Simplified Arabic" w:hint="cs"/>
          <w:sz w:val="32"/>
          <w:szCs w:val="32"/>
          <w:rtl/>
          <w:lang w:bidi="ar-EG"/>
        </w:rPr>
        <w:t xml:space="preserve"> أن السلاح مرخص ترخيص حمل عائد لوالده يحمل الترخيص رقم </w:t>
      </w:r>
      <w:r>
        <w:rPr>
          <w:rFonts w:cs="Simplified Arabic" w:hint="cs"/>
          <w:sz w:val="32"/>
          <w:szCs w:val="32"/>
          <w:rtl/>
          <w:lang w:bidi="ar-EG"/>
        </w:rPr>
        <w:t>(</w:t>
      </w:r>
      <w:r w:rsidRPr="00DF3ADE">
        <w:rPr>
          <w:rFonts w:cs="Simplified Arabic" w:hint="cs"/>
          <w:sz w:val="32"/>
          <w:szCs w:val="32"/>
          <w:rtl/>
          <w:lang w:bidi="ar-EG"/>
        </w:rPr>
        <w:t>45/43</w:t>
      </w:r>
      <w:r>
        <w:rPr>
          <w:rFonts w:cs="Simplified Arabic" w:hint="cs"/>
          <w:sz w:val="32"/>
          <w:szCs w:val="32"/>
          <w:rtl/>
          <w:lang w:bidi="ar-EG"/>
        </w:rPr>
        <w:t xml:space="preserve">) تَمَّ </w:t>
      </w:r>
      <w:r w:rsidRPr="00DF3ADE">
        <w:rPr>
          <w:rFonts w:cs="Simplified Arabic" w:hint="cs"/>
          <w:sz w:val="32"/>
          <w:szCs w:val="32"/>
          <w:rtl/>
          <w:lang w:bidi="ar-EG"/>
        </w:rPr>
        <w:t>فرز أوراق مستقلة له لإحالته إلى اللجنة المشكلة بإمارة الريا</w:t>
      </w:r>
      <w:r>
        <w:rPr>
          <w:rFonts w:cs="Simplified Arabic" w:hint="cs"/>
          <w:sz w:val="32"/>
          <w:szCs w:val="32"/>
          <w:rtl/>
          <w:lang w:bidi="ar-EG"/>
        </w:rPr>
        <w:t>ض لإهماله بالمحافظة على سلاحه وا</w:t>
      </w:r>
      <w:r w:rsidRPr="00DF3ADE">
        <w:rPr>
          <w:rFonts w:cs="Simplified Arabic" w:hint="cs"/>
          <w:sz w:val="32"/>
          <w:szCs w:val="32"/>
          <w:rtl/>
          <w:lang w:bidi="ar-EG"/>
        </w:rPr>
        <w:t>نتهاء رخصة السلاح).</w:t>
      </w:r>
      <w:r>
        <w:rPr>
          <w:rFonts w:cs="Simplified Arabic" w:hint="cs"/>
          <w:sz w:val="32"/>
          <w:szCs w:val="32"/>
          <w:rtl/>
          <w:lang w:bidi="ar-EG"/>
        </w:rPr>
        <w:t xml:space="preserve"> </w:t>
      </w:r>
      <w:r w:rsidRPr="00DF3ADE">
        <w:rPr>
          <w:rFonts w:cs="Simplified Arabic" w:hint="cs"/>
          <w:sz w:val="32"/>
          <w:szCs w:val="32"/>
          <w:rtl/>
          <w:lang w:bidi="ar-EG"/>
        </w:rPr>
        <w:t xml:space="preserve">وببعث السلاح إلى الإدارة العامة للأدلة الجنائية صدر بشأنه التقرير الفني رقم </w:t>
      </w:r>
      <w:r>
        <w:rPr>
          <w:rFonts w:cs="Simplified Arabic" w:hint="cs"/>
          <w:sz w:val="32"/>
          <w:szCs w:val="32"/>
          <w:rtl/>
          <w:lang w:bidi="ar-EG"/>
        </w:rPr>
        <w:t>(</w:t>
      </w:r>
      <w:r w:rsidRPr="00DF3ADE">
        <w:rPr>
          <w:rFonts w:cs="Simplified Arabic" w:hint="cs"/>
          <w:sz w:val="32"/>
          <w:szCs w:val="32"/>
          <w:rtl/>
          <w:lang w:bidi="ar-EG"/>
        </w:rPr>
        <w:t>1885/أسلحة/ 1435هـ</w:t>
      </w:r>
      <w:r>
        <w:rPr>
          <w:rFonts w:cs="Simplified Arabic" w:hint="cs"/>
          <w:sz w:val="32"/>
          <w:szCs w:val="32"/>
          <w:rtl/>
          <w:lang w:bidi="ar-EG"/>
        </w:rPr>
        <w:t xml:space="preserve">) المُتَضَمّن </w:t>
      </w:r>
      <w:r w:rsidRPr="00DF3ADE">
        <w:rPr>
          <w:rFonts w:cs="Simplified Arabic" w:hint="cs"/>
          <w:sz w:val="32"/>
          <w:szCs w:val="32"/>
          <w:rtl/>
          <w:lang w:bidi="ar-EG"/>
        </w:rPr>
        <w:t xml:space="preserve">أن السلاح يعمل بحالة جيدة وليس لها علاقة بالقضايا الموجودة </w:t>
      </w:r>
      <w:r w:rsidRPr="00C32836">
        <w:rPr>
          <w:rFonts w:cs="Simplified Arabic" w:hint="cs"/>
          <w:sz w:val="32"/>
          <w:szCs w:val="32"/>
          <w:highlight w:val="yellow"/>
          <w:rtl/>
          <w:lang w:bidi="ar-EG"/>
        </w:rPr>
        <w:t>أدلتها</w:t>
      </w:r>
      <w:r w:rsidRPr="00DF3ADE">
        <w:rPr>
          <w:rFonts w:cs="Simplified Arabic" w:hint="cs"/>
          <w:sz w:val="32"/>
          <w:szCs w:val="32"/>
          <w:rtl/>
          <w:lang w:bidi="ar-EG"/>
        </w:rPr>
        <w:t xml:space="preserve"> لديهم</w:t>
      </w:r>
      <w:r>
        <w:rPr>
          <w:rFonts w:cs="Simplified Arabic" w:hint="cs"/>
          <w:sz w:val="32"/>
          <w:szCs w:val="32"/>
          <w:rtl/>
          <w:lang w:bidi="ar-EG"/>
        </w:rPr>
        <w:t>،</w:t>
      </w:r>
      <w:r w:rsidRPr="00DF3ADE">
        <w:rPr>
          <w:rFonts w:cs="Simplified Arabic" w:hint="cs"/>
          <w:sz w:val="32"/>
          <w:szCs w:val="32"/>
          <w:rtl/>
          <w:lang w:bidi="ar-EG"/>
        </w:rPr>
        <w:t xml:space="preserve"> و</w:t>
      </w:r>
      <w:r>
        <w:rPr>
          <w:rFonts w:cs="Simplified Arabic" w:hint="cs"/>
          <w:sz w:val="32"/>
          <w:szCs w:val="32"/>
          <w:rtl/>
          <w:lang w:bidi="ar-EG"/>
        </w:rPr>
        <w:t xml:space="preserve">قد </w:t>
      </w:r>
      <w:r w:rsidRPr="00DF3ADE">
        <w:rPr>
          <w:rFonts w:cs="Simplified Arabic" w:hint="cs"/>
          <w:sz w:val="32"/>
          <w:szCs w:val="32"/>
          <w:rtl/>
          <w:lang w:bidi="ar-EG"/>
        </w:rPr>
        <w:t>استنفذ من الطلقات عدد (5) طلقات</w:t>
      </w:r>
      <w:r>
        <w:rPr>
          <w:rFonts w:cs="Simplified Arabic" w:hint="cs"/>
          <w:sz w:val="32"/>
          <w:szCs w:val="32"/>
          <w:rtl/>
          <w:lang w:bidi="ar-EG"/>
        </w:rPr>
        <w:t>،</w:t>
      </w:r>
      <w:r w:rsidRPr="00DF3ADE">
        <w:rPr>
          <w:rFonts w:cs="Simplified Arabic" w:hint="cs"/>
          <w:sz w:val="32"/>
          <w:szCs w:val="32"/>
          <w:rtl/>
          <w:lang w:bidi="ar-EG"/>
        </w:rPr>
        <w:t xml:space="preserve"> واستبقيت باقي الطلقات للاستفادة منها في قضايا مماثلة.</w:t>
      </w:r>
      <w:r>
        <w:rPr>
          <w:rFonts w:cs="Simplified Arabic" w:hint="cs"/>
          <w:sz w:val="32"/>
          <w:szCs w:val="32"/>
          <w:rtl/>
          <w:lang w:bidi="ar-EG"/>
        </w:rPr>
        <w:t xml:space="preserve"> وبسماع أقواله الأولية،</w:t>
      </w:r>
      <w:r w:rsidRPr="00DF3ADE">
        <w:rPr>
          <w:rFonts w:cs="Simplified Arabic" w:hint="cs"/>
          <w:sz w:val="32"/>
          <w:szCs w:val="32"/>
          <w:rtl/>
          <w:lang w:bidi="ar-EG"/>
        </w:rPr>
        <w:t xml:space="preserve"> أفاد بحمله للسلاح والذخيرة وهي عائدة لوالده.</w:t>
      </w:r>
      <w:r>
        <w:rPr>
          <w:rFonts w:cs="Simplified Arabic" w:hint="cs"/>
          <w:sz w:val="32"/>
          <w:szCs w:val="32"/>
          <w:rtl/>
          <w:lang w:bidi="ar-EG"/>
        </w:rPr>
        <w:t xml:space="preserve"> وباستجواب المتهم،</w:t>
      </w:r>
      <w:r w:rsidRPr="00DF3ADE">
        <w:rPr>
          <w:rFonts w:cs="Simplified Arabic" w:hint="cs"/>
          <w:sz w:val="32"/>
          <w:szCs w:val="32"/>
          <w:rtl/>
          <w:lang w:bidi="ar-EG"/>
        </w:rPr>
        <w:t xml:space="preserve"> أفاد بحمله لسلاح من نوع (ساكتون خراز</w:t>
      </w:r>
      <w:r>
        <w:rPr>
          <w:rFonts w:cs="Simplified Arabic" w:hint="cs"/>
          <w:sz w:val="32"/>
          <w:szCs w:val="32"/>
          <w:rtl/>
          <w:lang w:bidi="ar-EG"/>
        </w:rPr>
        <w:t>ة</w:t>
      </w:r>
      <w:r w:rsidRPr="00DF3ADE">
        <w:rPr>
          <w:rFonts w:cs="Simplified Arabic" w:hint="cs"/>
          <w:sz w:val="32"/>
          <w:szCs w:val="32"/>
          <w:rtl/>
          <w:lang w:bidi="ar-EG"/>
        </w:rPr>
        <w:t>) والذخيرة وهي عائدة لوالده ويحمل ترخيص حمل</w:t>
      </w:r>
      <w:r>
        <w:rPr>
          <w:rFonts w:cs="Simplified Arabic" w:hint="cs"/>
          <w:sz w:val="32"/>
          <w:szCs w:val="32"/>
          <w:rtl/>
          <w:lang w:bidi="ar-EG"/>
        </w:rPr>
        <w:t xml:space="preserve"> لها من أجل إيصالها لمنزل والده. </w:t>
      </w:r>
      <w:r w:rsidRPr="00DF3ADE">
        <w:rPr>
          <w:rFonts w:cs="Simplified Arabic" w:hint="cs"/>
          <w:sz w:val="32"/>
          <w:szCs w:val="32"/>
          <w:rtl/>
          <w:lang w:bidi="ar-EG"/>
        </w:rPr>
        <w:t>وقد أ</w:t>
      </w:r>
      <w:r>
        <w:rPr>
          <w:rFonts w:cs="Simplified Arabic" w:hint="cs"/>
          <w:sz w:val="32"/>
          <w:szCs w:val="32"/>
          <w:rtl/>
          <w:lang w:bidi="ar-EG"/>
        </w:rPr>
        <w:t>سفر التحقيق عن توجيه الاتهام لـ</w:t>
      </w:r>
      <w:r w:rsidRPr="00DF3ADE">
        <w:rPr>
          <w:rFonts w:cs="Simplified Arabic" w:hint="cs"/>
          <w:sz w:val="32"/>
          <w:szCs w:val="32"/>
          <w:rtl/>
          <w:lang w:bidi="ar-EG"/>
        </w:rPr>
        <w:t xml:space="preserve">(...) بحيازة سلاح صيد من نوع ساكتون (خرازة) تحمل الرقم </w:t>
      </w:r>
      <w:r w:rsidRPr="00DF3ADE">
        <w:rPr>
          <w:rFonts w:cs="Simplified Arabic" w:hint="cs"/>
          <w:sz w:val="32"/>
          <w:szCs w:val="32"/>
          <w:rtl/>
        </w:rPr>
        <w:t>(</w:t>
      </w:r>
      <w:r w:rsidRPr="00DF3ADE">
        <w:rPr>
          <w:rFonts w:cs="Simplified Arabic"/>
          <w:sz w:val="32"/>
          <w:szCs w:val="32"/>
        </w:rPr>
        <w:t>LR322089</w:t>
      </w:r>
      <w:r w:rsidRPr="00DF3ADE">
        <w:rPr>
          <w:rFonts w:cs="Simplified Arabic" w:hint="cs"/>
          <w:sz w:val="32"/>
          <w:szCs w:val="32"/>
          <w:rtl/>
          <w:lang w:bidi="ar-EG"/>
        </w:rPr>
        <w:t xml:space="preserve">) وعدد (30) طلقة حية نارية بدون ترخيص </w:t>
      </w:r>
      <w:r w:rsidRPr="00111574">
        <w:rPr>
          <w:rFonts w:cs="Simplified Arabic" w:hint="cs"/>
          <w:sz w:val="32"/>
          <w:szCs w:val="32"/>
          <w:highlight w:val="yellow"/>
          <w:rtl/>
          <w:lang w:bidi="ar-EG"/>
        </w:rPr>
        <w:t>لمخالفته نص</w:t>
      </w:r>
      <w:r w:rsidRPr="00DF3ADE">
        <w:rPr>
          <w:rFonts w:cs="Simplified Arabic" w:hint="cs"/>
          <w:sz w:val="32"/>
          <w:szCs w:val="32"/>
          <w:rtl/>
          <w:lang w:bidi="ar-EG"/>
        </w:rPr>
        <w:t xml:space="preserve"> المادة (4) فقرة (ج) من نظام الأسلحة والذخائر الصادر بالمرسوم الملكي رقم </w:t>
      </w:r>
      <w:r>
        <w:rPr>
          <w:rFonts w:cs="Simplified Arabic" w:hint="cs"/>
          <w:sz w:val="32"/>
          <w:szCs w:val="32"/>
          <w:rtl/>
          <w:lang w:bidi="ar-EG"/>
        </w:rPr>
        <w:t>(</w:t>
      </w:r>
      <w:r w:rsidRPr="00DF3ADE">
        <w:rPr>
          <w:rFonts w:cs="Simplified Arabic" w:hint="cs"/>
          <w:sz w:val="32"/>
          <w:szCs w:val="32"/>
          <w:rtl/>
          <w:lang w:bidi="ar-EG"/>
        </w:rPr>
        <w:t>م/45</w:t>
      </w:r>
      <w:r>
        <w:rPr>
          <w:rFonts w:cs="Simplified Arabic" w:hint="cs"/>
          <w:sz w:val="32"/>
          <w:szCs w:val="32"/>
          <w:rtl/>
          <w:lang w:bidi="ar-EG"/>
        </w:rPr>
        <w:t>)</w:t>
      </w:r>
      <w:r w:rsidRPr="00DF3ADE">
        <w:rPr>
          <w:rFonts w:cs="Simplified Arabic" w:hint="cs"/>
          <w:sz w:val="32"/>
          <w:szCs w:val="32"/>
          <w:rtl/>
          <w:lang w:bidi="ar-EG"/>
        </w:rPr>
        <w:t xml:space="preserve"> وتاريخ 25/07/1426هـ ولائحته التنفيذية</w:t>
      </w:r>
      <w:r>
        <w:rPr>
          <w:rFonts w:cs="Simplified Arabic" w:hint="cs"/>
          <w:sz w:val="32"/>
          <w:szCs w:val="32"/>
          <w:rtl/>
          <w:lang w:bidi="ar-EG"/>
        </w:rPr>
        <w:t xml:space="preserve">، وذلك </w:t>
      </w:r>
      <w:r w:rsidRPr="00DF3ADE">
        <w:rPr>
          <w:rFonts w:cs="Simplified Arabic" w:hint="cs"/>
          <w:sz w:val="32"/>
          <w:szCs w:val="32"/>
          <w:rtl/>
          <w:lang w:bidi="ar-EG"/>
        </w:rPr>
        <w:t>للأدلة والقرائن التالية:</w:t>
      </w:r>
      <w:r>
        <w:rPr>
          <w:rFonts w:cs="Simplified Arabic" w:hint="cs"/>
          <w:sz w:val="32"/>
          <w:szCs w:val="32"/>
          <w:rtl/>
          <w:lang w:bidi="ar-EG"/>
        </w:rPr>
        <w:t xml:space="preserve"> </w:t>
      </w:r>
      <w:r w:rsidRPr="00DF3ADE">
        <w:rPr>
          <w:rFonts w:cs="Simplified Arabic" w:hint="cs"/>
          <w:sz w:val="32"/>
          <w:szCs w:val="32"/>
          <w:rtl/>
          <w:lang w:bidi="ar-EG"/>
        </w:rPr>
        <w:t>1-ما تضمنه محضر استجوابه المنوه عنه المدون تفصيلًا على الصفحتين المرفقتين</w:t>
      </w:r>
      <w:r>
        <w:rPr>
          <w:rFonts w:cs="Simplified Arabic" w:hint="cs"/>
          <w:sz w:val="32"/>
          <w:szCs w:val="32"/>
          <w:rtl/>
          <w:lang w:bidi="ar-EG"/>
        </w:rPr>
        <w:t>.</w:t>
      </w:r>
      <w:r w:rsidRPr="00111574">
        <w:rPr>
          <w:rFonts w:cs="Simplified Arabic" w:hint="cs"/>
          <w:color w:val="FF0000"/>
          <w:sz w:val="32"/>
          <w:szCs w:val="32"/>
          <w:rtl/>
          <w:lang w:bidi="ar-EG"/>
        </w:rPr>
        <w:t xml:space="preserve"> </w:t>
      </w:r>
      <w:r>
        <w:rPr>
          <w:rFonts w:cs="Simplified Arabic" w:hint="cs"/>
          <w:sz w:val="32"/>
          <w:szCs w:val="32"/>
          <w:rtl/>
          <w:lang w:bidi="ar-EG"/>
        </w:rPr>
        <w:t>2-</w:t>
      </w:r>
      <w:r w:rsidRPr="00DF3ADE">
        <w:rPr>
          <w:rFonts w:cs="Simplified Arabic" w:hint="cs"/>
          <w:sz w:val="32"/>
          <w:szCs w:val="32"/>
          <w:rtl/>
          <w:lang w:bidi="ar-EG"/>
        </w:rPr>
        <w:t>ما تضمنه محضر سماع أقواله المنوه عنهما المدون على الصفحات رقم (9-10-11-12) من ملف جمع الاستدلالات</w:t>
      </w:r>
      <w:r>
        <w:rPr>
          <w:rFonts w:cs="Simplified Arabic" w:hint="cs"/>
          <w:sz w:val="32"/>
          <w:szCs w:val="32"/>
          <w:rtl/>
          <w:lang w:bidi="ar-EG"/>
        </w:rPr>
        <w:t xml:space="preserve"> </w:t>
      </w:r>
      <w:r w:rsidRPr="00DF3ADE">
        <w:rPr>
          <w:rFonts w:cs="Simplified Arabic" w:hint="cs"/>
          <w:sz w:val="32"/>
          <w:szCs w:val="32"/>
          <w:rtl/>
          <w:lang w:bidi="ar-EG"/>
        </w:rPr>
        <w:t>المرفق</w:t>
      </w:r>
      <w:r>
        <w:rPr>
          <w:rFonts w:cs="Simplified Arabic" w:hint="cs"/>
          <w:sz w:val="32"/>
          <w:szCs w:val="32"/>
          <w:rtl/>
          <w:lang w:bidi="ar-EG"/>
        </w:rPr>
        <w:t xml:space="preserve">. </w:t>
      </w:r>
      <w:r w:rsidRPr="00DF3ADE">
        <w:rPr>
          <w:rFonts w:cs="Simplified Arabic" w:hint="cs"/>
          <w:sz w:val="32"/>
          <w:szCs w:val="32"/>
          <w:rtl/>
          <w:lang w:bidi="ar-EG"/>
        </w:rPr>
        <w:t>3-ما تضمنه محضر القبض المنوه عنه المعد من الفرقة القابضة المرفق</w:t>
      </w:r>
      <w:r>
        <w:rPr>
          <w:rFonts w:cs="Simplified Arabic" w:hint="cs"/>
          <w:sz w:val="32"/>
          <w:szCs w:val="32"/>
          <w:rtl/>
          <w:lang w:bidi="ar-EG"/>
        </w:rPr>
        <w:t>.</w:t>
      </w:r>
      <w:r w:rsidRPr="00DF3ADE">
        <w:rPr>
          <w:rFonts w:cs="Simplified Arabic" w:hint="cs"/>
          <w:sz w:val="32"/>
          <w:szCs w:val="32"/>
          <w:rtl/>
          <w:lang w:bidi="ar-EG"/>
        </w:rPr>
        <w:t xml:space="preserve"> </w:t>
      </w:r>
      <w:r>
        <w:rPr>
          <w:rFonts w:cs="Simplified Arabic" w:hint="cs"/>
          <w:sz w:val="32"/>
          <w:szCs w:val="32"/>
          <w:rtl/>
          <w:lang w:bidi="ar-EG"/>
        </w:rPr>
        <w:t xml:space="preserve">وَحَيْثُ إنَّ </w:t>
      </w:r>
      <w:r w:rsidRPr="00DF3ADE">
        <w:rPr>
          <w:rFonts w:cs="Simplified Arabic" w:hint="cs"/>
          <w:sz w:val="32"/>
          <w:szCs w:val="32"/>
          <w:rtl/>
          <w:lang w:bidi="ar-EG"/>
        </w:rPr>
        <w:t>ما أقدم عليه المتهم فعل مجرم ومعاقب عليه نظاما</w:t>
      </w:r>
      <w:r>
        <w:rPr>
          <w:rFonts w:cs="Simplified Arabic" w:hint="cs"/>
          <w:sz w:val="32"/>
          <w:szCs w:val="32"/>
          <w:rtl/>
          <w:lang w:bidi="ar-EG"/>
        </w:rPr>
        <w:t>ً،</w:t>
      </w:r>
      <w:r w:rsidRPr="00DF3ADE">
        <w:rPr>
          <w:rFonts w:cs="Simplified Arabic" w:hint="cs"/>
          <w:sz w:val="32"/>
          <w:szCs w:val="32"/>
          <w:rtl/>
          <w:lang w:bidi="ar-EG"/>
        </w:rPr>
        <w:t xml:space="preserve"> </w:t>
      </w:r>
      <w:r w:rsidRPr="00C128DA">
        <w:rPr>
          <w:rFonts w:cs="Simplified Arabic" w:hint="cs"/>
          <w:sz w:val="32"/>
          <w:szCs w:val="32"/>
          <w:highlight w:val="yellow"/>
          <w:rtl/>
          <w:lang w:bidi="ar-EG"/>
        </w:rPr>
        <w:t>وعليه</w:t>
      </w:r>
      <w:r>
        <w:rPr>
          <w:rFonts w:cs="Simplified Arabic" w:hint="cs"/>
          <w:sz w:val="32"/>
          <w:szCs w:val="32"/>
          <w:rtl/>
          <w:lang w:bidi="ar-EG"/>
        </w:rPr>
        <w:t xml:space="preserve"> </w:t>
      </w:r>
      <w:r w:rsidRPr="00DF3ADE">
        <w:rPr>
          <w:rFonts w:cs="Simplified Arabic" w:hint="cs"/>
          <w:sz w:val="32"/>
          <w:szCs w:val="32"/>
          <w:rtl/>
          <w:lang w:bidi="ar-EG"/>
        </w:rPr>
        <w:t>أطلب إثبات إدانته</w:t>
      </w:r>
      <w:r>
        <w:rPr>
          <w:rFonts w:cs="Simplified Arabic" w:hint="cs"/>
          <w:sz w:val="32"/>
          <w:szCs w:val="32"/>
          <w:rtl/>
          <w:lang w:bidi="ar-EG"/>
        </w:rPr>
        <w:t xml:space="preserve"> بِمَا </w:t>
      </w:r>
      <w:r w:rsidRPr="00DF3ADE">
        <w:rPr>
          <w:rFonts w:cs="Simplified Arabic" w:hint="cs"/>
          <w:sz w:val="32"/>
          <w:szCs w:val="32"/>
          <w:rtl/>
          <w:lang w:bidi="ar-EG"/>
        </w:rPr>
        <w:t>أسند إليه</w:t>
      </w:r>
      <w:r>
        <w:rPr>
          <w:rFonts w:cs="Simplified Arabic" w:hint="cs"/>
          <w:sz w:val="32"/>
          <w:szCs w:val="32"/>
          <w:rtl/>
          <w:lang w:bidi="ar-EG"/>
        </w:rPr>
        <w:t>،</w:t>
      </w:r>
      <w:r w:rsidRPr="00DF3ADE">
        <w:rPr>
          <w:rFonts w:cs="Simplified Arabic" w:hint="cs"/>
          <w:sz w:val="32"/>
          <w:szCs w:val="32"/>
          <w:rtl/>
          <w:lang w:bidi="ar-EG"/>
        </w:rPr>
        <w:t xml:space="preserve"> والحكم عليه بموجب المادة (41) فقرة (ج) وفقرة (د) من نظام الأسلحة والذخائر المشار إليه</w:t>
      </w:r>
      <w:r>
        <w:rPr>
          <w:rFonts w:cs="Simplified Arabic" w:hint="cs"/>
          <w:sz w:val="32"/>
          <w:szCs w:val="32"/>
          <w:rtl/>
          <w:lang w:bidi="ar-EG"/>
        </w:rPr>
        <w:t>،</w:t>
      </w:r>
      <w:r w:rsidRPr="00DF3ADE">
        <w:rPr>
          <w:rFonts w:cs="Simplified Arabic" w:hint="cs"/>
          <w:sz w:val="32"/>
          <w:szCs w:val="32"/>
          <w:rtl/>
          <w:lang w:bidi="ar-EG"/>
        </w:rPr>
        <w:t xml:space="preserve"> ومصادرة السلاح بطلقاته الحية وفقًا للمادة رقم (50) من ذات النظام</w:t>
      </w:r>
      <w:r>
        <w:rPr>
          <w:rFonts w:cs="Simplified Arabic" w:hint="cs"/>
          <w:sz w:val="32"/>
          <w:szCs w:val="32"/>
          <w:rtl/>
          <w:lang w:bidi="ar-EG"/>
        </w:rPr>
        <w:t>"</w:t>
      </w:r>
      <w:r w:rsidRPr="00DF3ADE">
        <w:rPr>
          <w:rFonts w:cs="Simplified Arabic" w:hint="cs"/>
          <w:sz w:val="32"/>
          <w:szCs w:val="32"/>
          <w:rtl/>
          <w:lang w:bidi="ar-EG"/>
        </w:rPr>
        <w:t>.</w:t>
      </w:r>
      <w:r>
        <w:rPr>
          <w:rFonts w:cs="Simplified Arabic" w:hint="cs"/>
          <w:sz w:val="32"/>
          <w:szCs w:val="32"/>
          <w:rtl/>
          <w:lang w:bidi="ar-EG"/>
        </w:rPr>
        <w:t xml:space="preserve"> </w:t>
      </w:r>
      <w:r w:rsidRPr="00DF3ADE">
        <w:rPr>
          <w:rFonts w:cs="Simplified Arabic" w:hint="cs"/>
          <w:sz w:val="32"/>
          <w:szCs w:val="32"/>
          <w:rtl/>
          <w:lang w:bidi="ar-EG"/>
        </w:rPr>
        <w:t xml:space="preserve">وفي هذا اليوم الأحد الموافق 8/2/1436هـ جرى افتتاح هذه الجلسة للنظر في قضية السلاح رقم </w:t>
      </w:r>
      <w:r>
        <w:rPr>
          <w:rFonts w:cs="Simplified Arabic" w:hint="cs"/>
          <w:sz w:val="32"/>
          <w:szCs w:val="32"/>
          <w:rtl/>
          <w:lang w:bidi="ar-EG"/>
        </w:rPr>
        <w:t>(</w:t>
      </w:r>
      <w:r w:rsidRPr="00DF3ADE">
        <w:rPr>
          <w:rFonts w:cs="Simplified Arabic" w:hint="cs"/>
          <w:sz w:val="32"/>
          <w:szCs w:val="32"/>
          <w:rtl/>
          <w:lang w:bidi="ar-EG"/>
        </w:rPr>
        <w:t>9891/1/ق</w:t>
      </w:r>
      <w:r>
        <w:rPr>
          <w:rFonts w:cs="Simplified Arabic" w:hint="cs"/>
          <w:sz w:val="32"/>
          <w:szCs w:val="32"/>
          <w:rtl/>
          <w:lang w:bidi="ar-EG"/>
        </w:rPr>
        <w:t>)</w:t>
      </w:r>
      <w:r w:rsidRPr="00DF3ADE">
        <w:rPr>
          <w:rFonts w:cs="Simplified Arabic" w:hint="cs"/>
          <w:sz w:val="32"/>
          <w:szCs w:val="32"/>
          <w:rtl/>
          <w:lang w:bidi="ar-EG"/>
        </w:rPr>
        <w:t xml:space="preserve"> لعام 1435هـ، وبالمناداة على طرفي القضية حضر </w:t>
      </w:r>
      <w:r>
        <w:rPr>
          <w:rFonts w:cs="Simplified Arabic" w:hint="cs"/>
          <w:sz w:val="32"/>
          <w:szCs w:val="32"/>
          <w:rtl/>
          <w:lang w:bidi="ar-EG"/>
        </w:rPr>
        <w:t xml:space="preserve">المُدَّعي </w:t>
      </w:r>
      <w:r w:rsidRPr="00DF3ADE">
        <w:rPr>
          <w:rFonts w:cs="Simplified Arabic" w:hint="cs"/>
          <w:sz w:val="32"/>
          <w:szCs w:val="32"/>
          <w:rtl/>
          <w:lang w:bidi="ar-EG"/>
        </w:rPr>
        <w:t>العام كما حضر المتهم</w:t>
      </w:r>
      <w:r>
        <w:rPr>
          <w:rFonts w:cs="Simplified Arabic" w:hint="cs"/>
          <w:sz w:val="32"/>
          <w:szCs w:val="32"/>
          <w:rtl/>
          <w:lang w:bidi="ar-EG"/>
        </w:rPr>
        <w:t>،</w:t>
      </w:r>
      <w:r w:rsidRPr="00DF3ADE">
        <w:rPr>
          <w:rFonts w:cs="Simplified Arabic" w:hint="cs"/>
          <w:sz w:val="32"/>
          <w:szCs w:val="32"/>
          <w:rtl/>
          <w:lang w:bidi="ar-EG"/>
        </w:rPr>
        <w:t xml:space="preserve"> وفي هذه الجلسة</w:t>
      </w:r>
      <w:r>
        <w:rPr>
          <w:rFonts w:cs="Simplified Arabic" w:hint="cs"/>
          <w:sz w:val="32"/>
          <w:szCs w:val="32"/>
          <w:rtl/>
          <w:lang w:bidi="ar-EG"/>
        </w:rPr>
        <w:t xml:space="preserve"> تَمَّ </w:t>
      </w:r>
      <w:r w:rsidRPr="00DF3ADE">
        <w:rPr>
          <w:rFonts w:cs="Simplified Arabic" w:hint="cs"/>
          <w:sz w:val="32"/>
          <w:szCs w:val="32"/>
          <w:rtl/>
          <w:lang w:bidi="ar-EG"/>
        </w:rPr>
        <w:t>تلاوة لائحة الدعوى على المتهم</w:t>
      </w:r>
      <w:r>
        <w:rPr>
          <w:rFonts w:cs="Simplified Arabic" w:hint="cs"/>
          <w:sz w:val="32"/>
          <w:szCs w:val="32"/>
          <w:rtl/>
          <w:lang w:bidi="ar-EG"/>
        </w:rPr>
        <w:t>،</w:t>
      </w:r>
      <w:r w:rsidRPr="00DF3ADE">
        <w:rPr>
          <w:rFonts w:cs="Simplified Arabic" w:hint="cs"/>
          <w:sz w:val="32"/>
          <w:szCs w:val="32"/>
          <w:rtl/>
          <w:lang w:bidi="ar-EG"/>
        </w:rPr>
        <w:t xml:space="preserve"> </w:t>
      </w:r>
      <w:r w:rsidRPr="00DF3ADE">
        <w:rPr>
          <w:rFonts w:cs="Simplified Arabic" w:hint="cs"/>
          <w:sz w:val="32"/>
          <w:szCs w:val="32"/>
          <w:rtl/>
          <w:lang w:bidi="ar-EG"/>
        </w:rPr>
        <w:lastRenderedPageBreak/>
        <w:t>وبطلب الجوا</w:t>
      </w:r>
      <w:r>
        <w:rPr>
          <w:rFonts w:cs="Simplified Arabic" w:hint="cs"/>
          <w:sz w:val="32"/>
          <w:szCs w:val="32"/>
          <w:rtl/>
          <w:lang w:bidi="ar-EG"/>
        </w:rPr>
        <w:t xml:space="preserve">ب منه أجاب قائلًا: (إن ما نسب </w:t>
      </w:r>
      <w:r w:rsidRPr="006C19E8">
        <w:rPr>
          <w:rFonts w:cs="Simplified Arabic" w:hint="cs"/>
          <w:sz w:val="32"/>
          <w:szCs w:val="32"/>
          <w:highlight w:val="yellow"/>
          <w:rtl/>
          <w:lang w:bidi="ar-EG"/>
        </w:rPr>
        <w:t>إلي</w:t>
      </w:r>
      <w:r w:rsidRPr="00DF3ADE">
        <w:rPr>
          <w:rFonts w:cs="Simplified Arabic" w:hint="cs"/>
          <w:sz w:val="32"/>
          <w:szCs w:val="32"/>
          <w:rtl/>
          <w:lang w:bidi="ar-EG"/>
        </w:rPr>
        <w:t xml:space="preserve"> في لائحة الدعوى صحيح</w:t>
      </w:r>
      <w:r>
        <w:rPr>
          <w:rFonts w:cs="Simplified Arabic" w:hint="cs"/>
          <w:sz w:val="32"/>
          <w:szCs w:val="32"/>
          <w:rtl/>
          <w:lang w:bidi="ar-EG"/>
        </w:rPr>
        <w:t xml:space="preserve">؛ حَيْثُ </w:t>
      </w:r>
      <w:r w:rsidRPr="006C19E8">
        <w:rPr>
          <w:rFonts w:cs="Simplified Arabic" w:hint="cs"/>
          <w:sz w:val="32"/>
          <w:szCs w:val="32"/>
          <w:highlight w:val="yellow"/>
          <w:rtl/>
          <w:lang w:bidi="ar-EG"/>
        </w:rPr>
        <w:t>إنَّه</w:t>
      </w:r>
      <w:r>
        <w:rPr>
          <w:rFonts w:cs="Simplified Arabic" w:hint="cs"/>
          <w:sz w:val="32"/>
          <w:szCs w:val="32"/>
          <w:rtl/>
          <w:lang w:bidi="ar-EG"/>
        </w:rPr>
        <w:t xml:space="preserve"> تَمَّ </w:t>
      </w:r>
      <w:r w:rsidRPr="006C19E8">
        <w:rPr>
          <w:rFonts w:cs="Simplified Arabic" w:hint="cs"/>
          <w:sz w:val="32"/>
          <w:szCs w:val="32"/>
          <w:highlight w:val="yellow"/>
          <w:rtl/>
          <w:lang w:bidi="ar-EG"/>
        </w:rPr>
        <w:t>إيقافي</w:t>
      </w:r>
      <w:r w:rsidRPr="00DF3ADE">
        <w:rPr>
          <w:rFonts w:cs="Simplified Arabic" w:hint="cs"/>
          <w:sz w:val="32"/>
          <w:szCs w:val="32"/>
          <w:rtl/>
          <w:lang w:bidi="ar-EG"/>
        </w:rPr>
        <w:t xml:space="preserve"> من قبل الدوريات الأمنية وبتفتيش سيارتي وجدوا السلاح المذكور وهو عبارة عن بندقية ساكتون نارية وعدد [30] طلقة حية ولا أحمل عليه ترخيصًا</w:t>
      </w:r>
      <w:r>
        <w:rPr>
          <w:rFonts w:cs="Simplified Arabic" w:hint="cs"/>
          <w:sz w:val="32"/>
          <w:szCs w:val="32"/>
          <w:rtl/>
          <w:lang w:bidi="ar-EG"/>
        </w:rPr>
        <w:t>،</w:t>
      </w:r>
      <w:r w:rsidRPr="00DF3ADE">
        <w:rPr>
          <w:rFonts w:cs="Simplified Arabic" w:hint="cs"/>
          <w:sz w:val="32"/>
          <w:szCs w:val="32"/>
          <w:rtl/>
          <w:lang w:bidi="ar-EG"/>
        </w:rPr>
        <w:t xml:space="preserve"> وهي تعود لوالدي</w:t>
      </w:r>
      <w:r>
        <w:rPr>
          <w:rFonts w:cs="Simplified Arabic" w:hint="cs"/>
          <w:sz w:val="32"/>
          <w:szCs w:val="32"/>
          <w:rtl/>
          <w:lang w:bidi="ar-EG"/>
        </w:rPr>
        <w:t>،</w:t>
      </w:r>
      <w:r w:rsidRPr="00DF3ADE">
        <w:rPr>
          <w:rFonts w:cs="Simplified Arabic" w:hint="cs"/>
          <w:sz w:val="32"/>
          <w:szCs w:val="32"/>
          <w:rtl/>
          <w:lang w:bidi="ar-EG"/>
        </w:rPr>
        <w:t xml:space="preserve"> وهي مرخصة باسم والدي</w:t>
      </w:r>
      <w:r>
        <w:rPr>
          <w:rFonts w:cs="Simplified Arabic" w:hint="cs"/>
          <w:sz w:val="32"/>
          <w:szCs w:val="32"/>
          <w:rtl/>
          <w:lang w:bidi="ar-EG"/>
        </w:rPr>
        <w:t>،</w:t>
      </w:r>
      <w:r w:rsidRPr="00DF3ADE">
        <w:rPr>
          <w:rFonts w:cs="Simplified Arabic" w:hint="cs"/>
          <w:sz w:val="32"/>
          <w:szCs w:val="32"/>
          <w:rtl/>
          <w:lang w:bidi="ar-EG"/>
        </w:rPr>
        <w:t xml:space="preserve"> وسبب حملها معي في السيارة أن والدي كان مسافرًا مع أهلي إلى مدينة الطائف وخفت عليه من السرقة</w:t>
      </w:r>
      <w:r>
        <w:rPr>
          <w:rFonts w:cs="Simplified Arabic" w:hint="cs"/>
          <w:sz w:val="32"/>
          <w:szCs w:val="32"/>
          <w:rtl/>
          <w:lang w:bidi="ar-EG"/>
        </w:rPr>
        <w:t>،</w:t>
      </w:r>
      <w:r w:rsidRPr="00DF3ADE">
        <w:rPr>
          <w:rFonts w:cs="Simplified Arabic" w:hint="cs"/>
          <w:sz w:val="32"/>
          <w:szCs w:val="32"/>
          <w:rtl/>
          <w:lang w:bidi="ar-EG"/>
        </w:rPr>
        <w:t xml:space="preserve"> </w:t>
      </w:r>
      <w:r w:rsidRPr="007F0769">
        <w:rPr>
          <w:rFonts w:cs="Simplified Arabic" w:hint="cs"/>
          <w:sz w:val="32"/>
          <w:szCs w:val="32"/>
          <w:highlight w:val="yellow"/>
          <w:rtl/>
          <w:lang w:bidi="ar-EG"/>
        </w:rPr>
        <w:t>فأخذتها</w:t>
      </w:r>
      <w:r w:rsidRPr="00DF3ADE">
        <w:rPr>
          <w:rFonts w:cs="Simplified Arabic" w:hint="cs"/>
          <w:sz w:val="32"/>
          <w:szCs w:val="32"/>
          <w:rtl/>
          <w:lang w:bidi="ar-EG"/>
        </w:rPr>
        <w:t xml:space="preserve"> من بيت والدي لأضعها في بيتي</w:t>
      </w:r>
      <w:r>
        <w:rPr>
          <w:rFonts w:cs="Simplified Arabic" w:hint="cs"/>
          <w:sz w:val="32"/>
          <w:szCs w:val="32"/>
          <w:rtl/>
          <w:lang w:bidi="ar-EG"/>
        </w:rPr>
        <w:t xml:space="preserve">؛ حَيْثُ إنَّ </w:t>
      </w:r>
      <w:r w:rsidRPr="00DF3ADE">
        <w:rPr>
          <w:rFonts w:cs="Simplified Arabic" w:hint="cs"/>
          <w:sz w:val="32"/>
          <w:szCs w:val="32"/>
          <w:rtl/>
          <w:lang w:bidi="ar-EG"/>
        </w:rPr>
        <w:t>بيت والدي قد تعرض لسرقة</w:t>
      </w:r>
      <w:r>
        <w:rPr>
          <w:rFonts w:cs="Simplified Arabic" w:hint="cs"/>
          <w:sz w:val="32"/>
          <w:szCs w:val="32"/>
          <w:rtl/>
          <w:lang w:bidi="ar-EG"/>
        </w:rPr>
        <w:t>،</w:t>
      </w:r>
      <w:r w:rsidRPr="00DF3ADE">
        <w:rPr>
          <w:rFonts w:cs="Simplified Arabic" w:hint="cs"/>
          <w:sz w:val="32"/>
          <w:szCs w:val="32"/>
          <w:rtl/>
          <w:lang w:bidi="ar-EG"/>
        </w:rPr>
        <w:t xml:space="preserve"> وهذا هو السبب </w:t>
      </w:r>
      <w:r w:rsidRPr="009A7CE4">
        <w:rPr>
          <w:rFonts w:cs="Simplified Arabic" w:hint="cs"/>
          <w:sz w:val="32"/>
          <w:szCs w:val="32"/>
          <w:highlight w:val="yellow"/>
          <w:rtl/>
          <w:lang w:bidi="ar-EG"/>
        </w:rPr>
        <w:t>لما</w:t>
      </w:r>
      <w:r w:rsidRPr="00DF3ADE">
        <w:rPr>
          <w:rFonts w:cs="Simplified Arabic" w:hint="cs"/>
          <w:sz w:val="32"/>
          <w:szCs w:val="32"/>
          <w:rtl/>
          <w:lang w:bidi="ar-EG"/>
        </w:rPr>
        <w:t xml:space="preserve"> حصل.</w:t>
      </w:r>
      <w:r>
        <w:rPr>
          <w:rFonts w:cs="Simplified Arabic" w:hint="cs"/>
          <w:sz w:val="32"/>
          <w:szCs w:val="32"/>
          <w:rtl/>
          <w:lang w:bidi="ar-EG"/>
        </w:rPr>
        <w:t xml:space="preserve"> وبسؤاله </w:t>
      </w:r>
      <w:r w:rsidRPr="00DF3ADE">
        <w:rPr>
          <w:rFonts w:cs="Simplified Arabic" w:hint="cs"/>
          <w:sz w:val="32"/>
          <w:szCs w:val="32"/>
          <w:rtl/>
          <w:lang w:bidi="ar-EG"/>
        </w:rPr>
        <w:t>عن أقواله في التحقيقات السابقة</w:t>
      </w:r>
      <w:r>
        <w:rPr>
          <w:rFonts w:cs="Simplified Arabic" w:hint="cs"/>
          <w:sz w:val="32"/>
          <w:szCs w:val="32"/>
          <w:rtl/>
          <w:lang w:bidi="ar-EG"/>
        </w:rPr>
        <w:t>؟</w:t>
      </w:r>
      <w:r w:rsidRPr="00DF3ADE">
        <w:rPr>
          <w:rFonts w:cs="Simplified Arabic" w:hint="cs"/>
          <w:sz w:val="32"/>
          <w:szCs w:val="32"/>
          <w:rtl/>
          <w:lang w:bidi="ar-EG"/>
        </w:rPr>
        <w:t xml:space="preserve"> أجاب قائلًا: إن أقوالي في التحقيقات السابقة صحيحة</w:t>
      </w:r>
      <w:r>
        <w:rPr>
          <w:rFonts w:cs="Simplified Arabic" w:hint="cs"/>
          <w:sz w:val="32"/>
          <w:szCs w:val="32"/>
          <w:rtl/>
          <w:lang w:bidi="ar-EG"/>
        </w:rPr>
        <w:t xml:space="preserve">. وبسؤاله </w:t>
      </w:r>
      <w:r w:rsidRPr="00DF3ADE">
        <w:rPr>
          <w:rFonts w:cs="Simplified Arabic" w:hint="cs"/>
          <w:sz w:val="32"/>
          <w:szCs w:val="32"/>
          <w:rtl/>
          <w:lang w:bidi="ar-EG"/>
        </w:rPr>
        <w:t>عن ما يريد إضافته</w:t>
      </w:r>
      <w:r>
        <w:rPr>
          <w:rFonts w:cs="Simplified Arabic" w:hint="cs"/>
          <w:sz w:val="32"/>
          <w:szCs w:val="32"/>
          <w:rtl/>
          <w:lang w:bidi="ar-EG"/>
        </w:rPr>
        <w:t>؟</w:t>
      </w:r>
      <w:r w:rsidRPr="00DF3ADE">
        <w:rPr>
          <w:rFonts w:cs="Simplified Arabic" w:hint="cs"/>
          <w:sz w:val="32"/>
          <w:szCs w:val="32"/>
          <w:rtl/>
          <w:lang w:bidi="ar-EG"/>
        </w:rPr>
        <w:t xml:space="preserve"> أجاب قائلًا: ليس لدي ما أود إضافته</w:t>
      </w:r>
      <w:r>
        <w:rPr>
          <w:rFonts w:cs="Simplified Arabic" w:hint="cs"/>
          <w:sz w:val="32"/>
          <w:szCs w:val="32"/>
          <w:rtl/>
          <w:lang w:bidi="ar-EG"/>
        </w:rPr>
        <w:t xml:space="preserve">. وبِسُؤَال المُدَّعي </w:t>
      </w:r>
      <w:r w:rsidRPr="00DF3ADE">
        <w:rPr>
          <w:rFonts w:cs="Simplified Arabic" w:hint="cs"/>
          <w:sz w:val="32"/>
          <w:szCs w:val="32"/>
          <w:rtl/>
          <w:lang w:bidi="ar-EG"/>
        </w:rPr>
        <w:t>العام قرر اكتفاءه بلائحة الدعوى</w:t>
      </w:r>
      <w:r>
        <w:rPr>
          <w:rFonts w:cs="Simplified Arabic" w:hint="cs"/>
          <w:sz w:val="32"/>
          <w:szCs w:val="32"/>
          <w:rtl/>
          <w:lang w:bidi="ar-EG"/>
        </w:rPr>
        <w:t>.</w:t>
      </w:r>
      <w:r w:rsidRPr="00DF3ADE">
        <w:rPr>
          <w:rFonts w:cs="Simplified Arabic" w:hint="cs"/>
          <w:sz w:val="32"/>
          <w:szCs w:val="32"/>
          <w:rtl/>
          <w:lang w:bidi="ar-EG"/>
        </w:rPr>
        <w:t xml:space="preserve"> وعلى ذلك رفعت القضية للحكم فيها.</w:t>
      </w:r>
    </w:p>
    <w:p w:rsidR="008E4371" w:rsidRDefault="008E4371" w:rsidP="00430534">
      <w:pPr>
        <w:spacing w:after="0" w:line="240" w:lineRule="auto"/>
        <w:jc w:val="both"/>
        <w:rPr>
          <w:rFonts w:cs="Simplified Arabic"/>
          <w:sz w:val="32"/>
          <w:szCs w:val="32"/>
          <w:rtl/>
        </w:rPr>
      </w:pPr>
    </w:p>
    <w:p w:rsidR="008E4371" w:rsidRPr="00DF3ADE" w:rsidRDefault="008E4371" w:rsidP="00430534">
      <w:pPr>
        <w:spacing w:after="0" w:line="240" w:lineRule="auto"/>
        <w:jc w:val="center"/>
        <w:rPr>
          <w:rFonts w:cs="Simplified Arabic"/>
          <w:sz w:val="32"/>
          <w:szCs w:val="32"/>
          <w:rtl/>
        </w:rPr>
      </w:pPr>
      <w:r w:rsidRPr="008B600C">
        <w:rPr>
          <w:rFonts w:cs="Simplified Arabic" w:hint="cs"/>
          <w:b/>
          <w:bCs/>
          <w:sz w:val="32"/>
          <w:szCs w:val="32"/>
          <w:highlight w:val="yellow"/>
          <w:rtl/>
        </w:rPr>
        <w:t>الأسباب</w:t>
      </w:r>
    </w:p>
    <w:p w:rsidR="008E4371" w:rsidRPr="00DF3ADE" w:rsidRDefault="008E4371" w:rsidP="00430534">
      <w:pPr>
        <w:spacing w:after="0" w:line="240" w:lineRule="auto"/>
        <w:jc w:val="both"/>
        <w:rPr>
          <w:rFonts w:cs="Simplified Arabic"/>
          <w:sz w:val="32"/>
          <w:szCs w:val="32"/>
          <w:rtl/>
          <w:lang w:bidi="ar-EG"/>
        </w:rPr>
      </w:pPr>
      <w:r>
        <w:rPr>
          <w:rFonts w:cs="Simplified Arabic" w:hint="cs"/>
          <w:sz w:val="32"/>
          <w:szCs w:val="32"/>
          <w:rtl/>
          <w:lang w:bidi="ar-EG"/>
        </w:rPr>
        <w:t xml:space="preserve">وبعد سماع الدعوى والإجابة، </w:t>
      </w:r>
      <w:r w:rsidRPr="00DF3ADE">
        <w:rPr>
          <w:rFonts w:cs="Simplified Arabic" w:hint="cs"/>
          <w:sz w:val="32"/>
          <w:szCs w:val="32"/>
          <w:rtl/>
          <w:lang w:bidi="ar-EG"/>
        </w:rPr>
        <w:t>وبعد الاطلاع على كافة الأوراق</w:t>
      </w:r>
      <w:r>
        <w:rPr>
          <w:rFonts w:cs="Simplified Arabic" w:hint="cs"/>
          <w:sz w:val="32"/>
          <w:szCs w:val="32"/>
          <w:rtl/>
          <w:lang w:bidi="ar-EG"/>
        </w:rPr>
        <w:t>،</w:t>
      </w:r>
      <w:r w:rsidRPr="00DF3ADE">
        <w:rPr>
          <w:rFonts w:cs="Simplified Arabic" w:hint="cs"/>
          <w:sz w:val="32"/>
          <w:szCs w:val="32"/>
          <w:rtl/>
          <w:lang w:bidi="ar-EG"/>
        </w:rPr>
        <w:t xml:space="preserve"> </w:t>
      </w:r>
      <w:r>
        <w:rPr>
          <w:rFonts w:cs="Simplified Arabic" w:hint="cs"/>
          <w:sz w:val="32"/>
          <w:szCs w:val="32"/>
          <w:rtl/>
          <w:lang w:bidi="ar-EG"/>
        </w:rPr>
        <w:t xml:space="preserve">وَحَيْثُ إنَّه </w:t>
      </w:r>
      <w:r w:rsidRPr="00DF3ADE">
        <w:rPr>
          <w:rFonts w:cs="Simplified Arabic" w:hint="cs"/>
          <w:sz w:val="32"/>
          <w:szCs w:val="32"/>
          <w:rtl/>
          <w:lang w:bidi="ar-EG"/>
        </w:rPr>
        <w:t>بالنظر إلى حامل السلاح وهو المتهم</w:t>
      </w:r>
      <w:r>
        <w:rPr>
          <w:rFonts w:cs="Simplified Arabic" w:hint="cs"/>
          <w:sz w:val="32"/>
          <w:szCs w:val="32"/>
          <w:rtl/>
          <w:lang w:bidi="ar-EG"/>
        </w:rPr>
        <w:t xml:space="preserve"> فإنَّه </w:t>
      </w:r>
      <w:r w:rsidRPr="00DF3ADE">
        <w:rPr>
          <w:rFonts w:cs="Simplified Arabic" w:hint="cs"/>
          <w:sz w:val="32"/>
          <w:szCs w:val="32"/>
          <w:rtl/>
          <w:lang w:bidi="ar-EG"/>
        </w:rPr>
        <w:t>ابن لصاحب الترخيص</w:t>
      </w:r>
      <w:r>
        <w:rPr>
          <w:rFonts w:cs="Simplified Arabic" w:hint="cs"/>
          <w:sz w:val="32"/>
          <w:szCs w:val="32"/>
          <w:rtl/>
          <w:lang w:bidi="ar-EG"/>
        </w:rPr>
        <w:t>،</w:t>
      </w:r>
      <w:r w:rsidRPr="00DF3ADE">
        <w:rPr>
          <w:rFonts w:cs="Simplified Arabic" w:hint="cs"/>
          <w:sz w:val="32"/>
          <w:szCs w:val="32"/>
          <w:rtl/>
          <w:lang w:bidi="ar-EG"/>
        </w:rPr>
        <w:t xml:space="preserve"> </w:t>
      </w:r>
      <w:r>
        <w:rPr>
          <w:rFonts w:cs="Simplified Arabic" w:hint="cs"/>
          <w:sz w:val="32"/>
          <w:szCs w:val="32"/>
          <w:rtl/>
          <w:lang w:bidi="ar-EG"/>
        </w:rPr>
        <w:t xml:space="preserve">وَحَيْثُ إنَّه من المعلوم أن الأب </w:t>
      </w:r>
      <w:r w:rsidRPr="005A5D3C">
        <w:rPr>
          <w:rFonts w:cs="Simplified Arabic" w:hint="cs"/>
          <w:sz w:val="32"/>
          <w:szCs w:val="32"/>
          <w:highlight w:val="yellow"/>
          <w:rtl/>
          <w:lang w:bidi="ar-EG"/>
        </w:rPr>
        <w:t>وأبناءه</w:t>
      </w:r>
      <w:r w:rsidRPr="00DF3ADE">
        <w:rPr>
          <w:rFonts w:cs="Simplified Arabic" w:hint="cs"/>
          <w:sz w:val="32"/>
          <w:szCs w:val="32"/>
          <w:rtl/>
          <w:lang w:bidi="ar-EG"/>
        </w:rPr>
        <w:t xml:space="preserve"> لا يمكن أن تفصل العلاقة بينهم شرعًا وعقلًا نظرًا لارتباطهم الأسري</w:t>
      </w:r>
      <w:r>
        <w:rPr>
          <w:rFonts w:cs="Simplified Arabic" w:hint="cs"/>
          <w:sz w:val="32"/>
          <w:szCs w:val="32"/>
          <w:rtl/>
          <w:lang w:bidi="ar-EG"/>
        </w:rPr>
        <w:t xml:space="preserve">، فإنَّه </w:t>
      </w:r>
      <w:r w:rsidRPr="00DF3ADE">
        <w:rPr>
          <w:rFonts w:cs="Simplified Arabic" w:hint="cs"/>
          <w:sz w:val="32"/>
          <w:szCs w:val="32"/>
          <w:rtl/>
          <w:lang w:bidi="ar-EG"/>
        </w:rPr>
        <w:t>من المعروف أن الأب يحرص على أبنائه</w:t>
      </w:r>
      <w:r>
        <w:rPr>
          <w:rFonts w:cs="Simplified Arabic" w:hint="cs"/>
          <w:sz w:val="32"/>
          <w:szCs w:val="32"/>
          <w:rtl/>
          <w:lang w:bidi="ar-EG"/>
        </w:rPr>
        <w:t>،</w:t>
      </w:r>
      <w:r w:rsidRPr="00DF3ADE">
        <w:rPr>
          <w:rFonts w:cs="Simplified Arabic" w:hint="cs"/>
          <w:sz w:val="32"/>
          <w:szCs w:val="32"/>
          <w:rtl/>
          <w:lang w:bidi="ar-EG"/>
        </w:rPr>
        <w:t xml:space="preserve"> </w:t>
      </w:r>
      <w:r>
        <w:rPr>
          <w:rFonts w:cs="Simplified Arabic" w:hint="cs"/>
          <w:sz w:val="32"/>
          <w:szCs w:val="32"/>
          <w:rtl/>
          <w:lang w:bidi="ar-EG"/>
        </w:rPr>
        <w:t xml:space="preserve">كَمَا أنَّ </w:t>
      </w:r>
      <w:r w:rsidRPr="00DF3ADE">
        <w:rPr>
          <w:rFonts w:cs="Simplified Arabic" w:hint="cs"/>
          <w:sz w:val="32"/>
          <w:szCs w:val="32"/>
          <w:rtl/>
          <w:lang w:bidi="ar-EG"/>
        </w:rPr>
        <w:t>الأ</w:t>
      </w:r>
      <w:r>
        <w:rPr>
          <w:rFonts w:cs="Simplified Arabic" w:hint="cs"/>
          <w:sz w:val="32"/>
          <w:szCs w:val="32"/>
          <w:rtl/>
          <w:lang w:bidi="ar-EG"/>
        </w:rPr>
        <w:t xml:space="preserve">بناء </w:t>
      </w:r>
      <w:r w:rsidRPr="00DF3ADE">
        <w:rPr>
          <w:rFonts w:cs="Simplified Arabic" w:hint="cs"/>
          <w:sz w:val="32"/>
          <w:szCs w:val="32"/>
          <w:rtl/>
          <w:lang w:bidi="ar-EG"/>
        </w:rPr>
        <w:t>يحرصون على مصلحة والدهم</w:t>
      </w:r>
      <w:r>
        <w:rPr>
          <w:rFonts w:cs="Simplified Arabic" w:hint="cs"/>
          <w:sz w:val="32"/>
          <w:szCs w:val="32"/>
          <w:rtl/>
          <w:lang w:bidi="ar-EG"/>
        </w:rPr>
        <w:t>،</w:t>
      </w:r>
      <w:r w:rsidRPr="00DF3ADE">
        <w:rPr>
          <w:rFonts w:cs="Simplified Arabic" w:hint="cs"/>
          <w:sz w:val="32"/>
          <w:szCs w:val="32"/>
          <w:rtl/>
          <w:lang w:bidi="ar-EG"/>
        </w:rPr>
        <w:t xml:space="preserve"> وهذا ما تستدعيه الفطرة السليمة</w:t>
      </w:r>
      <w:r>
        <w:rPr>
          <w:rFonts w:cs="Simplified Arabic" w:hint="cs"/>
          <w:sz w:val="32"/>
          <w:szCs w:val="32"/>
          <w:rtl/>
          <w:lang w:bidi="ar-EG"/>
        </w:rPr>
        <w:t xml:space="preserve">، وَبِمَا أنَّ </w:t>
      </w:r>
      <w:r w:rsidRPr="00DF3ADE">
        <w:rPr>
          <w:rFonts w:cs="Simplified Arabic" w:hint="cs"/>
          <w:sz w:val="32"/>
          <w:szCs w:val="32"/>
          <w:rtl/>
          <w:lang w:bidi="ar-EG"/>
        </w:rPr>
        <w:t>التعايش بينهم في الواقع أمر معلوم</w:t>
      </w:r>
      <w:r>
        <w:rPr>
          <w:rFonts w:cs="Simplified Arabic" w:hint="cs"/>
          <w:sz w:val="32"/>
          <w:szCs w:val="32"/>
          <w:rtl/>
          <w:lang w:bidi="ar-EG"/>
        </w:rPr>
        <w:t xml:space="preserve">، فإنَّه </w:t>
      </w:r>
      <w:r w:rsidRPr="00DF3ADE">
        <w:rPr>
          <w:rFonts w:cs="Simplified Arabic" w:hint="cs"/>
          <w:sz w:val="32"/>
          <w:szCs w:val="32"/>
          <w:rtl/>
          <w:lang w:bidi="ar-EG"/>
        </w:rPr>
        <w:t xml:space="preserve">من مقتضيات هذا الأمر أن يحصل أن الأبن </w:t>
      </w:r>
      <w:r>
        <w:rPr>
          <w:rFonts w:cs="Simplified Arabic" w:hint="cs"/>
          <w:sz w:val="32"/>
          <w:szCs w:val="32"/>
          <w:rtl/>
          <w:lang w:bidi="ar-EG"/>
        </w:rPr>
        <w:t>يحمل أشياء تخص والده والعكس أيض</w:t>
      </w:r>
      <w:r w:rsidRPr="00DF3ADE">
        <w:rPr>
          <w:rFonts w:cs="Simplified Arabic" w:hint="cs"/>
          <w:sz w:val="32"/>
          <w:szCs w:val="32"/>
          <w:rtl/>
          <w:lang w:bidi="ar-EG"/>
        </w:rPr>
        <w:t>ا صحيح</w:t>
      </w:r>
      <w:r>
        <w:rPr>
          <w:rFonts w:cs="Simplified Arabic" w:hint="cs"/>
          <w:sz w:val="32"/>
          <w:szCs w:val="32"/>
          <w:rtl/>
          <w:lang w:bidi="ar-EG"/>
        </w:rPr>
        <w:t>،</w:t>
      </w:r>
      <w:r w:rsidRPr="00DF3ADE">
        <w:rPr>
          <w:rFonts w:cs="Simplified Arabic" w:hint="cs"/>
          <w:sz w:val="32"/>
          <w:szCs w:val="32"/>
          <w:rtl/>
          <w:lang w:bidi="ar-EG"/>
        </w:rPr>
        <w:t xml:space="preserve"> سيما وأن الظروف التي استوقف فيها المتهم ليست جنائية</w:t>
      </w:r>
      <w:r>
        <w:rPr>
          <w:rFonts w:cs="Simplified Arabic" w:hint="cs"/>
          <w:sz w:val="32"/>
          <w:szCs w:val="32"/>
          <w:rtl/>
          <w:lang w:bidi="ar-EG"/>
        </w:rPr>
        <w:t>،</w:t>
      </w:r>
      <w:r w:rsidRPr="00DF3ADE">
        <w:rPr>
          <w:rFonts w:cs="Simplified Arabic" w:hint="cs"/>
          <w:sz w:val="32"/>
          <w:szCs w:val="32"/>
          <w:rtl/>
          <w:lang w:bidi="ar-EG"/>
        </w:rPr>
        <w:t xml:space="preserve"> </w:t>
      </w:r>
      <w:r>
        <w:rPr>
          <w:rFonts w:cs="Simplified Arabic" w:hint="cs"/>
          <w:sz w:val="32"/>
          <w:szCs w:val="32"/>
          <w:rtl/>
          <w:lang w:bidi="ar-EG"/>
        </w:rPr>
        <w:t xml:space="preserve">كَمَا أنَّ </w:t>
      </w:r>
      <w:r w:rsidRPr="00DF3ADE">
        <w:rPr>
          <w:rFonts w:cs="Simplified Arabic" w:hint="cs"/>
          <w:sz w:val="32"/>
          <w:szCs w:val="32"/>
          <w:rtl/>
          <w:lang w:bidi="ar-EG"/>
        </w:rPr>
        <w:t>المتهم لم يحصل منه استعمال لهذا السلاح</w:t>
      </w:r>
      <w:r>
        <w:rPr>
          <w:rFonts w:cs="Simplified Arabic" w:hint="cs"/>
          <w:sz w:val="32"/>
          <w:szCs w:val="32"/>
          <w:rtl/>
          <w:lang w:bidi="ar-EG"/>
        </w:rPr>
        <w:t>،</w:t>
      </w:r>
      <w:r w:rsidRPr="00DF3ADE">
        <w:rPr>
          <w:rFonts w:cs="Simplified Arabic" w:hint="cs"/>
          <w:sz w:val="32"/>
          <w:szCs w:val="32"/>
          <w:rtl/>
          <w:lang w:bidi="ar-EG"/>
        </w:rPr>
        <w:t xml:space="preserve"> بل إن من مقتضيات هذا السلاح أن يحرص صاحب السلاح أو من يهمه أمره المحافظة عليه سواء من السرقة أو خشية الضياع</w:t>
      </w:r>
      <w:r>
        <w:rPr>
          <w:rFonts w:cs="Simplified Arabic" w:hint="cs"/>
          <w:sz w:val="32"/>
          <w:szCs w:val="32"/>
          <w:rtl/>
          <w:lang w:bidi="ar-EG"/>
        </w:rPr>
        <w:t>،</w:t>
      </w:r>
      <w:r w:rsidRPr="00DF3ADE">
        <w:rPr>
          <w:rFonts w:cs="Simplified Arabic" w:hint="cs"/>
          <w:sz w:val="32"/>
          <w:szCs w:val="32"/>
          <w:rtl/>
          <w:lang w:bidi="ar-EG"/>
        </w:rPr>
        <w:t xml:space="preserve"> وكون المتهم قد قام بنقل السلاح فهذا لا يعتبر في حقيقة الأمر استعمالًا له</w:t>
      </w:r>
      <w:r>
        <w:rPr>
          <w:rFonts w:cs="Simplified Arabic" w:hint="cs"/>
          <w:sz w:val="32"/>
          <w:szCs w:val="32"/>
          <w:rtl/>
          <w:lang w:bidi="ar-EG"/>
        </w:rPr>
        <w:t>؛</w:t>
      </w:r>
      <w:r w:rsidRPr="00DF3ADE">
        <w:rPr>
          <w:rFonts w:cs="Simplified Arabic" w:hint="cs"/>
          <w:sz w:val="32"/>
          <w:szCs w:val="32"/>
          <w:rtl/>
          <w:lang w:bidi="ar-EG"/>
        </w:rPr>
        <w:t xml:space="preserve"> إذ </w:t>
      </w:r>
      <w:r w:rsidRPr="00AD0715">
        <w:rPr>
          <w:rFonts w:cs="Simplified Arabic" w:hint="cs"/>
          <w:sz w:val="32"/>
          <w:szCs w:val="32"/>
          <w:highlight w:val="yellow"/>
          <w:rtl/>
          <w:lang w:bidi="ar-EG"/>
        </w:rPr>
        <w:t>إن</w:t>
      </w:r>
      <w:r w:rsidRPr="00DF3ADE">
        <w:rPr>
          <w:rFonts w:cs="Simplified Arabic" w:hint="cs"/>
          <w:sz w:val="32"/>
          <w:szCs w:val="32"/>
          <w:rtl/>
          <w:lang w:bidi="ar-EG"/>
        </w:rPr>
        <w:t xml:space="preserve"> هناك </w:t>
      </w:r>
      <w:r w:rsidRPr="00AD0715">
        <w:rPr>
          <w:rFonts w:cs="Simplified Arabic" w:hint="cs"/>
          <w:sz w:val="32"/>
          <w:szCs w:val="32"/>
          <w:highlight w:val="yellow"/>
          <w:rtl/>
          <w:lang w:bidi="ar-EG"/>
        </w:rPr>
        <w:t>فرقاً</w:t>
      </w:r>
      <w:r w:rsidRPr="00DF3ADE">
        <w:rPr>
          <w:rFonts w:cs="Simplified Arabic" w:hint="cs"/>
          <w:sz w:val="32"/>
          <w:szCs w:val="32"/>
          <w:rtl/>
          <w:lang w:bidi="ar-EG"/>
        </w:rPr>
        <w:t xml:space="preserve"> بين استعمال السلاح ونقل السلاح</w:t>
      </w:r>
      <w:r>
        <w:rPr>
          <w:rFonts w:cs="Simplified Arabic" w:hint="cs"/>
          <w:sz w:val="32"/>
          <w:szCs w:val="32"/>
          <w:rtl/>
          <w:lang w:bidi="ar-EG"/>
        </w:rPr>
        <w:t>؛</w:t>
      </w:r>
      <w:r w:rsidRPr="00DF3ADE">
        <w:rPr>
          <w:rFonts w:cs="Simplified Arabic" w:hint="cs"/>
          <w:sz w:val="32"/>
          <w:szCs w:val="32"/>
          <w:rtl/>
          <w:lang w:bidi="ar-EG"/>
        </w:rPr>
        <w:t xml:space="preserve"> إذ </w:t>
      </w:r>
      <w:r w:rsidRPr="005740E8">
        <w:rPr>
          <w:rFonts w:cs="Simplified Arabic" w:hint="cs"/>
          <w:sz w:val="32"/>
          <w:szCs w:val="32"/>
          <w:highlight w:val="yellow"/>
          <w:rtl/>
          <w:lang w:bidi="ar-EG"/>
        </w:rPr>
        <w:t>إن</w:t>
      </w:r>
      <w:r w:rsidRPr="00DF3ADE">
        <w:rPr>
          <w:rFonts w:cs="Simplified Arabic" w:hint="cs"/>
          <w:sz w:val="32"/>
          <w:szCs w:val="32"/>
          <w:rtl/>
          <w:lang w:bidi="ar-EG"/>
        </w:rPr>
        <w:t xml:space="preserve"> نقل السلاح لا يقتضي استعماله ولكن استعماله يقتضي نقله</w:t>
      </w:r>
      <w:r>
        <w:rPr>
          <w:rFonts w:cs="Simplified Arabic" w:hint="cs"/>
          <w:sz w:val="32"/>
          <w:szCs w:val="32"/>
          <w:rtl/>
          <w:lang w:bidi="ar-EG"/>
        </w:rPr>
        <w:t>،</w:t>
      </w:r>
      <w:r w:rsidRPr="00DF3ADE">
        <w:rPr>
          <w:rFonts w:cs="Simplified Arabic" w:hint="cs"/>
          <w:sz w:val="32"/>
          <w:szCs w:val="32"/>
          <w:rtl/>
          <w:lang w:bidi="ar-EG"/>
        </w:rPr>
        <w:t xml:space="preserve"> وكون السلاح وجد مع المتهم وهو لوالده</w:t>
      </w:r>
      <w:r>
        <w:rPr>
          <w:rFonts w:cs="Simplified Arabic" w:hint="cs"/>
          <w:sz w:val="32"/>
          <w:szCs w:val="32"/>
          <w:rtl/>
          <w:lang w:bidi="ar-EG"/>
        </w:rPr>
        <w:t>،</w:t>
      </w:r>
      <w:r w:rsidRPr="00DF3ADE">
        <w:rPr>
          <w:rFonts w:cs="Simplified Arabic" w:hint="cs"/>
          <w:sz w:val="32"/>
          <w:szCs w:val="32"/>
          <w:rtl/>
          <w:lang w:bidi="ar-EG"/>
        </w:rPr>
        <w:t xml:space="preserve"> فلا يعتبر</w:t>
      </w:r>
      <w:r>
        <w:rPr>
          <w:rFonts w:cs="Simplified Arabic" w:hint="cs"/>
          <w:sz w:val="32"/>
          <w:szCs w:val="32"/>
          <w:rtl/>
          <w:lang w:bidi="ar-EG"/>
        </w:rPr>
        <w:t xml:space="preserve"> </w:t>
      </w:r>
      <w:r w:rsidRPr="005740E8">
        <w:rPr>
          <w:rFonts w:cs="Simplified Arabic" w:hint="cs"/>
          <w:sz w:val="32"/>
          <w:szCs w:val="32"/>
          <w:highlight w:val="yellow"/>
          <w:rtl/>
          <w:lang w:bidi="ar-EG"/>
        </w:rPr>
        <w:t>حَسَب</w:t>
      </w:r>
      <w:r>
        <w:rPr>
          <w:rFonts w:cs="Simplified Arabic" w:hint="cs"/>
          <w:sz w:val="32"/>
          <w:szCs w:val="32"/>
          <w:rtl/>
          <w:lang w:bidi="ar-EG"/>
        </w:rPr>
        <w:t xml:space="preserve"> </w:t>
      </w:r>
      <w:r w:rsidRPr="00DF3ADE">
        <w:rPr>
          <w:rFonts w:cs="Simplified Arabic" w:hint="cs"/>
          <w:sz w:val="32"/>
          <w:szCs w:val="32"/>
          <w:rtl/>
          <w:lang w:bidi="ar-EG"/>
        </w:rPr>
        <w:t>ما تراه الدائرة حيازة بحسب الاصطلاح النظامي</w:t>
      </w:r>
      <w:r>
        <w:rPr>
          <w:rFonts w:cs="Simplified Arabic" w:hint="cs"/>
          <w:sz w:val="32"/>
          <w:szCs w:val="32"/>
          <w:rtl/>
          <w:lang w:bidi="ar-EG"/>
        </w:rPr>
        <w:t>؛</w:t>
      </w:r>
      <w:r w:rsidRPr="00DF3ADE">
        <w:rPr>
          <w:rFonts w:cs="Simplified Arabic" w:hint="cs"/>
          <w:sz w:val="32"/>
          <w:szCs w:val="32"/>
          <w:rtl/>
          <w:lang w:bidi="ar-EG"/>
        </w:rPr>
        <w:t xml:space="preserve"> لأن نقله في بعض الأحوال هو من مقتضيات التعايش والترابط الذي بين </w:t>
      </w:r>
      <w:r w:rsidRPr="00DF3ADE">
        <w:rPr>
          <w:rFonts w:cs="Simplified Arabic" w:hint="cs"/>
          <w:sz w:val="32"/>
          <w:szCs w:val="32"/>
          <w:rtl/>
          <w:lang w:bidi="ar-EG"/>
        </w:rPr>
        <w:lastRenderedPageBreak/>
        <w:t>الأسرة الواحدة</w:t>
      </w:r>
      <w:r>
        <w:rPr>
          <w:rFonts w:cs="Simplified Arabic" w:hint="cs"/>
          <w:sz w:val="32"/>
          <w:szCs w:val="32"/>
          <w:rtl/>
          <w:lang w:bidi="ar-EG"/>
        </w:rPr>
        <w:t>،</w:t>
      </w:r>
      <w:r w:rsidRPr="00DF3ADE">
        <w:rPr>
          <w:rFonts w:cs="Simplified Arabic" w:hint="cs"/>
          <w:sz w:val="32"/>
          <w:szCs w:val="32"/>
          <w:rtl/>
          <w:lang w:bidi="ar-EG"/>
        </w:rPr>
        <w:t xml:space="preserve"> فإذا تقرر ذلك فإن الدائرة تنتهي إلى عدم ثبوت حيازة المتهم للسلاح بدون ترخيص</w:t>
      </w:r>
      <w:r>
        <w:rPr>
          <w:rFonts w:cs="Simplified Arabic" w:hint="cs"/>
          <w:sz w:val="32"/>
          <w:szCs w:val="32"/>
          <w:rtl/>
          <w:lang w:bidi="ar-EG"/>
        </w:rPr>
        <w:t xml:space="preserve">، ومِنْ ثَمَّ </w:t>
      </w:r>
      <w:r w:rsidRPr="00DF3ADE">
        <w:rPr>
          <w:rFonts w:cs="Simplified Arabic" w:hint="cs"/>
          <w:sz w:val="32"/>
          <w:szCs w:val="32"/>
          <w:rtl/>
          <w:lang w:bidi="ar-EG"/>
        </w:rPr>
        <w:t>فإن هذا ينسحب على عقوبة المصادرة</w:t>
      </w:r>
      <w:r>
        <w:rPr>
          <w:rFonts w:cs="Simplified Arabic" w:hint="cs"/>
          <w:sz w:val="32"/>
          <w:szCs w:val="32"/>
          <w:rtl/>
          <w:lang w:bidi="ar-EG"/>
        </w:rPr>
        <w:t xml:space="preserve"> </w:t>
      </w:r>
      <w:r w:rsidRPr="00803FEC">
        <w:rPr>
          <w:rFonts w:cs="Simplified Arabic" w:hint="cs"/>
          <w:sz w:val="32"/>
          <w:szCs w:val="32"/>
          <w:highlight w:val="yellow"/>
          <w:rtl/>
          <w:lang w:bidi="ar-EG"/>
        </w:rPr>
        <w:t>حَسَب</w:t>
      </w:r>
      <w:r>
        <w:rPr>
          <w:rFonts w:cs="Simplified Arabic" w:hint="cs"/>
          <w:sz w:val="32"/>
          <w:szCs w:val="32"/>
          <w:rtl/>
          <w:lang w:bidi="ar-EG"/>
        </w:rPr>
        <w:t xml:space="preserve"> </w:t>
      </w:r>
      <w:r w:rsidRPr="00DF3ADE">
        <w:rPr>
          <w:rFonts w:cs="Simplified Arabic" w:hint="cs"/>
          <w:sz w:val="32"/>
          <w:szCs w:val="32"/>
          <w:rtl/>
          <w:lang w:bidi="ar-EG"/>
        </w:rPr>
        <w:t xml:space="preserve">ما توجبه المادة </w:t>
      </w:r>
      <w:r>
        <w:rPr>
          <w:rFonts w:cs="Simplified Arabic" w:hint="cs"/>
          <w:sz w:val="32"/>
          <w:szCs w:val="32"/>
          <w:rtl/>
          <w:lang w:bidi="ar-EG"/>
        </w:rPr>
        <w:t>(</w:t>
      </w:r>
      <w:r w:rsidRPr="00803FEC">
        <w:rPr>
          <w:rFonts w:cs="Simplified Arabic" w:hint="cs"/>
          <w:sz w:val="32"/>
          <w:szCs w:val="32"/>
          <w:highlight w:val="yellow"/>
          <w:rtl/>
          <w:lang w:bidi="ar-EG"/>
        </w:rPr>
        <w:t>50</w:t>
      </w:r>
      <w:r>
        <w:rPr>
          <w:rFonts w:cs="Simplified Arabic" w:hint="cs"/>
          <w:sz w:val="32"/>
          <w:szCs w:val="32"/>
          <w:rtl/>
          <w:lang w:bidi="ar-EG"/>
        </w:rPr>
        <w:t>)</w:t>
      </w:r>
      <w:r w:rsidRPr="00DF3ADE">
        <w:rPr>
          <w:rFonts w:cs="Simplified Arabic" w:hint="cs"/>
          <w:sz w:val="32"/>
          <w:szCs w:val="32"/>
          <w:rtl/>
          <w:lang w:bidi="ar-EG"/>
        </w:rPr>
        <w:t xml:space="preserve"> من ذات النظام</w:t>
      </w:r>
      <w:r>
        <w:rPr>
          <w:rFonts w:cs="Simplified Arabic" w:hint="cs"/>
          <w:sz w:val="32"/>
          <w:szCs w:val="32"/>
          <w:rtl/>
          <w:lang w:bidi="ar-EG"/>
        </w:rPr>
        <w:t>،</w:t>
      </w:r>
      <w:r w:rsidRPr="00DF3ADE">
        <w:rPr>
          <w:rFonts w:cs="Simplified Arabic" w:hint="cs"/>
          <w:sz w:val="32"/>
          <w:szCs w:val="32"/>
          <w:rtl/>
          <w:lang w:bidi="ar-EG"/>
        </w:rPr>
        <w:t xml:space="preserve"> لاسيما وأن السلاح مرخص باسم والد المتهم بموجب الرخصة رقم </w:t>
      </w:r>
      <w:r>
        <w:rPr>
          <w:rFonts w:cs="Simplified Arabic" w:hint="cs"/>
          <w:sz w:val="32"/>
          <w:szCs w:val="32"/>
          <w:rtl/>
          <w:lang w:bidi="ar-EG"/>
        </w:rPr>
        <w:t>(</w:t>
      </w:r>
      <w:r w:rsidRPr="00DF3ADE">
        <w:rPr>
          <w:rFonts w:cs="Simplified Arabic" w:hint="cs"/>
          <w:sz w:val="32"/>
          <w:szCs w:val="32"/>
          <w:rtl/>
          <w:lang w:bidi="ar-EG"/>
        </w:rPr>
        <w:t>45/43</w:t>
      </w:r>
      <w:r>
        <w:rPr>
          <w:rFonts w:cs="Simplified Arabic" w:hint="cs"/>
          <w:sz w:val="32"/>
          <w:szCs w:val="32"/>
          <w:rtl/>
          <w:lang w:bidi="ar-EG"/>
        </w:rPr>
        <w:t>)؛</w:t>
      </w:r>
      <w:r w:rsidRPr="00DF3ADE">
        <w:rPr>
          <w:rFonts w:cs="Simplified Arabic" w:hint="cs"/>
          <w:sz w:val="32"/>
          <w:szCs w:val="32"/>
          <w:rtl/>
          <w:lang w:bidi="ar-EG"/>
        </w:rPr>
        <w:t xml:space="preserve"> لأن السلاح والحالة هذه أصبح معروفًا لدى الجهات المختصة</w:t>
      </w:r>
      <w:r>
        <w:rPr>
          <w:rFonts w:cs="Simplified Arabic" w:hint="cs"/>
          <w:sz w:val="32"/>
          <w:szCs w:val="32"/>
          <w:rtl/>
          <w:lang w:bidi="ar-EG"/>
        </w:rPr>
        <w:t>،</w:t>
      </w:r>
      <w:r w:rsidRPr="00DF3ADE">
        <w:rPr>
          <w:rFonts w:cs="Simplified Arabic" w:hint="cs"/>
          <w:sz w:val="32"/>
          <w:szCs w:val="32"/>
          <w:rtl/>
          <w:lang w:bidi="ar-EG"/>
        </w:rPr>
        <w:t xml:space="preserve"> </w:t>
      </w:r>
      <w:r>
        <w:rPr>
          <w:rFonts w:cs="Simplified Arabic" w:hint="cs"/>
          <w:sz w:val="32"/>
          <w:szCs w:val="32"/>
          <w:rtl/>
          <w:lang w:bidi="ar-EG"/>
        </w:rPr>
        <w:t xml:space="preserve">كَمَا أنَّه </w:t>
      </w:r>
      <w:r w:rsidRPr="00DF3ADE">
        <w:rPr>
          <w:rFonts w:cs="Simplified Arabic" w:hint="cs"/>
          <w:sz w:val="32"/>
          <w:szCs w:val="32"/>
          <w:rtl/>
          <w:lang w:bidi="ar-EG"/>
        </w:rPr>
        <w:t>من المعلوم أن المصادرة عقوبة ومادام أنها كذلك</w:t>
      </w:r>
      <w:r>
        <w:rPr>
          <w:rFonts w:cs="Simplified Arabic" w:hint="cs"/>
          <w:sz w:val="32"/>
          <w:szCs w:val="32"/>
          <w:rtl/>
          <w:lang w:bidi="ar-EG"/>
        </w:rPr>
        <w:t>،</w:t>
      </w:r>
      <w:r w:rsidRPr="00DF3ADE">
        <w:rPr>
          <w:rFonts w:cs="Simplified Arabic" w:hint="cs"/>
          <w:sz w:val="32"/>
          <w:szCs w:val="32"/>
          <w:rtl/>
          <w:lang w:bidi="ar-EG"/>
        </w:rPr>
        <w:t xml:space="preserve"> فيجب أن تكون في مواجهة صاحب السلاح</w:t>
      </w:r>
      <w:r>
        <w:rPr>
          <w:rFonts w:cs="Simplified Arabic" w:hint="cs"/>
          <w:sz w:val="32"/>
          <w:szCs w:val="32"/>
          <w:rtl/>
          <w:lang w:bidi="ar-EG"/>
        </w:rPr>
        <w:t>؛</w:t>
      </w:r>
      <w:r w:rsidRPr="00DF3ADE">
        <w:rPr>
          <w:rFonts w:cs="Simplified Arabic" w:hint="cs"/>
          <w:sz w:val="32"/>
          <w:szCs w:val="32"/>
          <w:rtl/>
          <w:lang w:bidi="ar-EG"/>
        </w:rPr>
        <w:t xml:space="preserve"> لأن الله عز وجل يقول: </w:t>
      </w:r>
      <w:r>
        <w:rPr>
          <w:rFonts w:cs="Simplified Arabic" w:hint="cs"/>
          <w:sz w:val="32"/>
          <w:szCs w:val="32"/>
          <w:rtl/>
          <w:lang w:bidi="ar-EG"/>
        </w:rPr>
        <w:t>(ولا تزر وازرة وزر أخرى).</w:t>
      </w:r>
    </w:p>
    <w:p w:rsidR="008E4371" w:rsidRDefault="008E4371" w:rsidP="00430534">
      <w:pPr>
        <w:spacing w:after="0" w:line="240" w:lineRule="auto"/>
        <w:jc w:val="both"/>
        <w:rPr>
          <w:rFonts w:ascii="Simplified Arabic" w:hAnsi="Simplified Arabic" w:cs="Simplified Arabic"/>
          <w:b/>
          <w:bCs/>
          <w:sz w:val="32"/>
          <w:szCs w:val="32"/>
          <w:rtl/>
          <w:lang w:bidi="ar-EG"/>
        </w:rPr>
      </w:pPr>
      <w:r w:rsidRPr="00F23951">
        <w:rPr>
          <w:rFonts w:cs="Simplified Arabic" w:hint="cs"/>
          <w:b/>
          <w:bCs/>
          <w:sz w:val="32"/>
          <w:szCs w:val="32"/>
          <w:rtl/>
          <w:lang w:bidi="ar-EG"/>
        </w:rPr>
        <w:t xml:space="preserve">لذلك </w:t>
      </w:r>
      <w:r>
        <w:rPr>
          <w:rFonts w:cs="Simplified Arabic" w:hint="cs"/>
          <w:b/>
          <w:bCs/>
          <w:sz w:val="32"/>
          <w:szCs w:val="32"/>
          <w:rtl/>
          <w:lang w:bidi="ar-EG"/>
        </w:rPr>
        <w:t xml:space="preserve">حكمت </w:t>
      </w:r>
      <w:r w:rsidRPr="00DF3ADE">
        <w:rPr>
          <w:rFonts w:cs="Simplified Arabic" w:hint="cs"/>
          <w:b/>
          <w:bCs/>
          <w:sz w:val="32"/>
          <w:szCs w:val="32"/>
          <w:rtl/>
          <w:lang w:bidi="ar-EG"/>
        </w:rPr>
        <w:t>الدائرة: بعدم إدانة</w:t>
      </w:r>
      <w:r>
        <w:rPr>
          <w:rFonts w:cs="Simplified Arabic" w:hint="cs"/>
          <w:b/>
          <w:bCs/>
          <w:sz w:val="32"/>
          <w:szCs w:val="32"/>
          <w:rtl/>
          <w:lang w:bidi="ar-EG"/>
        </w:rPr>
        <w:t xml:space="preserve"> </w:t>
      </w:r>
      <w:r w:rsidRPr="00DF3ADE">
        <w:rPr>
          <w:rFonts w:cs="Simplified Arabic" w:hint="cs"/>
          <w:b/>
          <w:bCs/>
          <w:sz w:val="32"/>
          <w:szCs w:val="32"/>
          <w:rtl/>
          <w:lang w:bidi="ar-EG"/>
        </w:rPr>
        <w:t>(</w:t>
      </w:r>
      <w:r>
        <w:rPr>
          <w:rFonts w:cs="Simplified Arabic" w:hint="cs"/>
          <w:b/>
          <w:bCs/>
          <w:sz w:val="32"/>
          <w:szCs w:val="32"/>
          <w:rtl/>
          <w:lang w:bidi="ar-EG"/>
        </w:rPr>
        <w:t>...) -</w:t>
      </w:r>
      <w:r w:rsidRPr="00DF3ADE">
        <w:rPr>
          <w:rFonts w:cs="Simplified Arabic" w:hint="cs"/>
          <w:b/>
          <w:bCs/>
          <w:sz w:val="32"/>
          <w:szCs w:val="32"/>
          <w:rtl/>
          <w:lang w:bidi="ar-EG"/>
        </w:rPr>
        <w:t>سعودي الجنسية-</w:t>
      </w:r>
      <w:r>
        <w:rPr>
          <w:rFonts w:cs="Simplified Arabic" w:hint="cs"/>
          <w:b/>
          <w:bCs/>
          <w:sz w:val="32"/>
          <w:szCs w:val="32"/>
          <w:rtl/>
          <w:lang w:bidi="ar-EG"/>
        </w:rPr>
        <w:t xml:space="preserve"> بِمَا </w:t>
      </w:r>
      <w:r w:rsidRPr="00DF3ADE">
        <w:rPr>
          <w:rFonts w:cs="Simplified Arabic" w:hint="cs"/>
          <w:b/>
          <w:bCs/>
          <w:sz w:val="32"/>
          <w:szCs w:val="32"/>
          <w:rtl/>
          <w:lang w:bidi="ar-EG"/>
        </w:rPr>
        <w:t>نسب إلي</w:t>
      </w:r>
      <w:r>
        <w:rPr>
          <w:rFonts w:cs="Simplified Arabic" w:hint="cs"/>
          <w:b/>
          <w:bCs/>
          <w:sz w:val="32"/>
          <w:szCs w:val="32"/>
          <w:rtl/>
          <w:lang w:bidi="ar-EG"/>
        </w:rPr>
        <w:t>ه من حيازة السلاح (بندقية خرازة)،</w:t>
      </w:r>
      <w:r w:rsidRPr="00DF3ADE">
        <w:rPr>
          <w:rFonts w:cs="Simplified Arabic" w:hint="cs"/>
          <w:b/>
          <w:bCs/>
          <w:sz w:val="32"/>
          <w:szCs w:val="32"/>
          <w:rtl/>
          <w:lang w:bidi="ar-EG"/>
        </w:rPr>
        <w:t xml:space="preserve"> والذخيرة محل الدعوى.</w:t>
      </w:r>
      <w:r>
        <w:rPr>
          <w:rFonts w:ascii="Simplified Arabic" w:hAnsi="Simplified Arabic" w:cs="Simplified Arabic" w:hint="cs"/>
          <w:b/>
          <w:bCs/>
          <w:sz w:val="32"/>
          <w:szCs w:val="32"/>
          <w:rtl/>
          <w:lang w:bidi="ar-EG"/>
        </w:rPr>
        <w:t xml:space="preserve"> </w:t>
      </w:r>
    </w:p>
    <w:p w:rsidR="008E4371" w:rsidRDefault="008E4371" w:rsidP="00430534">
      <w:pPr>
        <w:spacing w:after="0" w:line="240" w:lineRule="auto"/>
        <w:jc w:val="both"/>
        <w:rPr>
          <w:rFonts w:ascii="Simplified Arabic" w:hAnsi="Simplified Arabic" w:cs="Simplified Arabic"/>
          <w:b/>
          <w:bCs/>
          <w:sz w:val="32"/>
          <w:szCs w:val="32"/>
          <w:rtl/>
          <w:lang w:bidi="ar-EG"/>
        </w:rPr>
      </w:pPr>
      <w:r w:rsidRPr="00DF3ADE">
        <w:rPr>
          <w:rFonts w:ascii="Simplified Arabic" w:hAnsi="Simplified Arabic" w:cs="Simplified Arabic" w:hint="eastAsia"/>
          <w:b/>
          <w:bCs/>
          <w:sz w:val="32"/>
          <w:szCs w:val="32"/>
          <w:rtl/>
          <w:lang w:bidi="ar-EG"/>
        </w:rPr>
        <w:t>والله</w:t>
      </w:r>
      <w:r w:rsidRPr="00DF3ADE">
        <w:rPr>
          <w:rFonts w:ascii="Simplified Arabic" w:hAnsi="Simplified Arabic" w:cs="Simplified Arabic"/>
          <w:b/>
          <w:bCs/>
          <w:sz w:val="32"/>
          <w:szCs w:val="32"/>
          <w:rtl/>
          <w:lang w:bidi="ar-EG"/>
        </w:rPr>
        <w:t xml:space="preserve"> </w:t>
      </w:r>
      <w:r w:rsidRPr="00DF3ADE">
        <w:rPr>
          <w:rFonts w:ascii="Simplified Arabic" w:hAnsi="Simplified Arabic" w:cs="Simplified Arabic" w:hint="eastAsia"/>
          <w:b/>
          <w:bCs/>
          <w:sz w:val="32"/>
          <w:szCs w:val="32"/>
          <w:rtl/>
          <w:lang w:bidi="ar-EG"/>
        </w:rPr>
        <w:t>الموفق</w:t>
      </w:r>
      <w:r w:rsidRPr="00DF3ADE">
        <w:rPr>
          <w:rFonts w:ascii="Simplified Arabic" w:hAnsi="Simplified Arabic" w:cs="Simplified Arabic"/>
          <w:b/>
          <w:bCs/>
          <w:sz w:val="32"/>
          <w:szCs w:val="32"/>
          <w:rtl/>
          <w:lang w:bidi="ar-EG"/>
        </w:rPr>
        <w:t xml:space="preserve"> </w:t>
      </w:r>
      <w:r w:rsidRPr="00DF3ADE">
        <w:rPr>
          <w:rFonts w:ascii="Simplified Arabic" w:hAnsi="Simplified Arabic" w:cs="Simplified Arabic" w:hint="eastAsia"/>
          <w:b/>
          <w:bCs/>
          <w:sz w:val="32"/>
          <w:szCs w:val="32"/>
          <w:rtl/>
          <w:lang w:bidi="ar-EG"/>
        </w:rPr>
        <w:t>وصلى</w:t>
      </w:r>
      <w:r w:rsidRPr="00DF3ADE">
        <w:rPr>
          <w:rFonts w:ascii="Simplified Arabic" w:hAnsi="Simplified Arabic" w:cs="Simplified Arabic"/>
          <w:b/>
          <w:bCs/>
          <w:sz w:val="32"/>
          <w:szCs w:val="32"/>
          <w:rtl/>
          <w:lang w:bidi="ar-EG"/>
        </w:rPr>
        <w:t xml:space="preserve"> </w:t>
      </w:r>
      <w:r w:rsidRPr="00DF3ADE">
        <w:rPr>
          <w:rFonts w:ascii="Simplified Arabic" w:hAnsi="Simplified Arabic" w:cs="Simplified Arabic" w:hint="eastAsia"/>
          <w:b/>
          <w:bCs/>
          <w:sz w:val="32"/>
          <w:szCs w:val="32"/>
          <w:rtl/>
          <w:lang w:bidi="ar-EG"/>
        </w:rPr>
        <w:t>الله</w:t>
      </w:r>
      <w:r w:rsidRPr="00DF3ADE">
        <w:rPr>
          <w:rFonts w:ascii="Simplified Arabic" w:hAnsi="Simplified Arabic" w:cs="Simplified Arabic"/>
          <w:b/>
          <w:bCs/>
          <w:sz w:val="32"/>
          <w:szCs w:val="32"/>
          <w:rtl/>
          <w:lang w:bidi="ar-EG"/>
        </w:rPr>
        <w:t xml:space="preserve"> </w:t>
      </w:r>
      <w:r w:rsidRPr="00DF3ADE">
        <w:rPr>
          <w:rFonts w:ascii="Simplified Arabic" w:hAnsi="Simplified Arabic" w:cs="Simplified Arabic" w:hint="eastAsia"/>
          <w:b/>
          <w:bCs/>
          <w:sz w:val="32"/>
          <w:szCs w:val="32"/>
          <w:rtl/>
          <w:lang w:bidi="ar-EG"/>
        </w:rPr>
        <w:t>وسلم</w:t>
      </w:r>
      <w:r w:rsidRPr="00DF3ADE">
        <w:rPr>
          <w:rFonts w:ascii="Simplified Arabic" w:hAnsi="Simplified Arabic" w:cs="Simplified Arabic"/>
          <w:b/>
          <w:bCs/>
          <w:sz w:val="32"/>
          <w:szCs w:val="32"/>
          <w:rtl/>
          <w:lang w:bidi="ar-EG"/>
        </w:rPr>
        <w:t xml:space="preserve"> </w:t>
      </w:r>
      <w:r w:rsidRPr="00DF3ADE">
        <w:rPr>
          <w:rFonts w:ascii="Simplified Arabic" w:hAnsi="Simplified Arabic" w:cs="Simplified Arabic" w:hint="eastAsia"/>
          <w:b/>
          <w:bCs/>
          <w:sz w:val="32"/>
          <w:szCs w:val="32"/>
          <w:rtl/>
          <w:lang w:bidi="ar-EG"/>
        </w:rPr>
        <w:t>على</w:t>
      </w:r>
      <w:r w:rsidRPr="00DF3ADE">
        <w:rPr>
          <w:rFonts w:ascii="Simplified Arabic" w:hAnsi="Simplified Arabic" w:cs="Simplified Arabic"/>
          <w:b/>
          <w:bCs/>
          <w:sz w:val="32"/>
          <w:szCs w:val="32"/>
          <w:rtl/>
          <w:lang w:bidi="ar-EG"/>
        </w:rPr>
        <w:t xml:space="preserve"> </w:t>
      </w:r>
      <w:r w:rsidRPr="00DF3ADE">
        <w:rPr>
          <w:rFonts w:ascii="Simplified Arabic" w:hAnsi="Simplified Arabic" w:cs="Simplified Arabic" w:hint="eastAsia"/>
          <w:b/>
          <w:bCs/>
          <w:sz w:val="32"/>
          <w:szCs w:val="32"/>
          <w:rtl/>
          <w:lang w:bidi="ar-EG"/>
        </w:rPr>
        <w:t>نبينا</w:t>
      </w:r>
      <w:r w:rsidRPr="00DF3ADE">
        <w:rPr>
          <w:rFonts w:ascii="Simplified Arabic" w:hAnsi="Simplified Arabic" w:cs="Simplified Arabic"/>
          <w:b/>
          <w:bCs/>
          <w:sz w:val="32"/>
          <w:szCs w:val="32"/>
          <w:rtl/>
          <w:lang w:bidi="ar-EG"/>
        </w:rPr>
        <w:t xml:space="preserve"> </w:t>
      </w:r>
      <w:r w:rsidRPr="00DF3ADE">
        <w:rPr>
          <w:rFonts w:ascii="Simplified Arabic" w:hAnsi="Simplified Arabic" w:cs="Simplified Arabic" w:hint="eastAsia"/>
          <w:b/>
          <w:bCs/>
          <w:sz w:val="32"/>
          <w:szCs w:val="32"/>
          <w:rtl/>
          <w:lang w:bidi="ar-EG"/>
        </w:rPr>
        <w:t>محمد</w:t>
      </w:r>
      <w:r w:rsidRPr="00DF3ADE">
        <w:rPr>
          <w:rFonts w:ascii="Simplified Arabic" w:hAnsi="Simplified Arabic" w:cs="Simplified Arabic"/>
          <w:b/>
          <w:bCs/>
          <w:sz w:val="32"/>
          <w:szCs w:val="32"/>
          <w:rtl/>
          <w:lang w:bidi="ar-EG"/>
        </w:rPr>
        <w:t xml:space="preserve"> </w:t>
      </w:r>
      <w:r w:rsidRPr="00DF3ADE">
        <w:rPr>
          <w:rFonts w:ascii="Simplified Arabic" w:hAnsi="Simplified Arabic" w:cs="Simplified Arabic" w:hint="eastAsia"/>
          <w:b/>
          <w:bCs/>
          <w:sz w:val="32"/>
          <w:szCs w:val="32"/>
          <w:rtl/>
          <w:lang w:bidi="ar-EG"/>
        </w:rPr>
        <w:t>وعلى</w:t>
      </w:r>
      <w:r w:rsidRPr="00DF3ADE">
        <w:rPr>
          <w:rFonts w:ascii="Simplified Arabic" w:hAnsi="Simplified Arabic" w:cs="Simplified Arabic"/>
          <w:b/>
          <w:bCs/>
          <w:sz w:val="32"/>
          <w:szCs w:val="32"/>
          <w:rtl/>
          <w:lang w:bidi="ar-EG"/>
        </w:rPr>
        <w:t xml:space="preserve"> </w:t>
      </w:r>
      <w:r w:rsidRPr="00DF3ADE">
        <w:rPr>
          <w:rFonts w:ascii="Simplified Arabic" w:hAnsi="Simplified Arabic" w:cs="Simplified Arabic" w:hint="eastAsia"/>
          <w:b/>
          <w:bCs/>
          <w:sz w:val="32"/>
          <w:szCs w:val="32"/>
          <w:rtl/>
          <w:lang w:bidi="ar-EG"/>
        </w:rPr>
        <w:t>آله</w:t>
      </w:r>
      <w:r w:rsidRPr="00DF3ADE">
        <w:rPr>
          <w:rFonts w:ascii="Simplified Arabic" w:hAnsi="Simplified Arabic" w:cs="Simplified Arabic"/>
          <w:b/>
          <w:bCs/>
          <w:sz w:val="32"/>
          <w:szCs w:val="32"/>
          <w:rtl/>
          <w:lang w:bidi="ar-EG"/>
        </w:rPr>
        <w:t xml:space="preserve"> </w:t>
      </w:r>
      <w:r w:rsidRPr="00DF3ADE">
        <w:rPr>
          <w:rFonts w:ascii="Simplified Arabic" w:hAnsi="Simplified Arabic" w:cs="Simplified Arabic" w:hint="eastAsia"/>
          <w:b/>
          <w:bCs/>
          <w:sz w:val="32"/>
          <w:szCs w:val="32"/>
          <w:rtl/>
          <w:lang w:bidi="ar-EG"/>
        </w:rPr>
        <w:t>وصحبه</w:t>
      </w:r>
      <w:r w:rsidRPr="00DF3ADE">
        <w:rPr>
          <w:rFonts w:ascii="Simplified Arabic" w:hAnsi="Simplified Arabic" w:cs="Simplified Arabic"/>
          <w:b/>
          <w:bCs/>
          <w:sz w:val="32"/>
          <w:szCs w:val="32"/>
          <w:rtl/>
          <w:lang w:bidi="ar-EG"/>
        </w:rPr>
        <w:t xml:space="preserve"> </w:t>
      </w:r>
      <w:r w:rsidRPr="00DF3ADE">
        <w:rPr>
          <w:rFonts w:ascii="Simplified Arabic" w:hAnsi="Simplified Arabic" w:cs="Simplified Arabic" w:hint="eastAsia"/>
          <w:b/>
          <w:bCs/>
          <w:sz w:val="32"/>
          <w:szCs w:val="32"/>
          <w:rtl/>
          <w:lang w:bidi="ar-EG"/>
        </w:rPr>
        <w:t>أجمعين</w:t>
      </w:r>
      <w:r w:rsidRPr="00DF3ADE">
        <w:rPr>
          <w:rFonts w:ascii="Simplified Arabic" w:hAnsi="Simplified Arabic" w:cs="Simplified Arabic"/>
          <w:b/>
          <w:bCs/>
          <w:sz w:val="32"/>
          <w:szCs w:val="32"/>
          <w:rtl/>
          <w:lang w:bidi="ar-EG"/>
        </w:rPr>
        <w:t>.</w:t>
      </w:r>
    </w:p>
    <w:p w:rsidR="008E4371" w:rsidRDefault="008E4371" w:rsidP="00430534">
      <w:pPr>
        <w:spacing w:after="0" w:line="240" w:lineRule="auto"/>
        <w:jc w:val="both"/>
        <w:rPr>
          <w:rFonts w:ascii="Simplified Arabic" w:hAnsi="Simplified Arabic" w:cs="Simplified Arabic"/>
          <w:b/>
          <w:bCs/>
          <w:sz w:val="32"/>
          <w:szCs w:val="32"/>
          <w:rtl/>
          <w:lang w:bidi="ar-EG"/>
        </w:rPr>
      </w:pPr>
    </w:p>
    <w:p w:rsidR="008E4371" w:rsidRPr="00DF3ADE" w:rsidRDefault="008E4371" w:rsidP="00430534">
      <w:pPr>
        <w:spacing w:after="0" w:line="240" w:lineRule="auto"/>
        <w:jc w:val="both"/>
        <w:rPr>
          <w:rFonts w:cs="Simplified Arabic"/>
          <w:b/>
          <w:bCs/>
          <w:sz w:val="32"/>
          <w:szCs w:val="32"/>
          <w:rtl/>
        </w:rPr>
      </w:pPr>
      <w:r w:rsidRPr="00DF3ADE">
        <w:rPr>
          <w:rFonts w:cs="Simplified Arabic" w:hint="cs"/>
          <w:b/>
          <w:bCs/>
          <w:sz w:val="32"/>
          <w:szCs w:val="32"/>
          <w:rtl/>
        </w:rPr>
        <w:t>محكمة الاستئناف:</w:t>
      </w:r>
    </w:p>
    <w:p w:rsidR="008E4371" w:rsidRPr="002E575E" w:rsidRDefault="008E4371" w:rsidP="00430534">
      <w:pPr>
        <w:spacing w:after="0" w:line="240" w:lineRule="auto"/>
        <w:jc w:val="both"/>
        <w:rPr>
          <w:rFonts w:cs="Simplified Arabic"/>
          <w:b/>
          <w:bCs/>
          <w:sz w:val="32"/>
          <w:szCs w:val="32"/>
        </w:rPr>
      </w:pPr>
      <w:r>
        <w:rPr>
          <w:rFonts w:cs="Simplified Arabic" w:hint="cs"/>
          <w:b/>
          <w:bCs/>
          <w:sz w:val="32"/>
          <w:szCs w:val="32"/>
          <w:rtl/>
        </w:rPr>
        <w:t>حكمت المحكمة</w:t>
      </w:r>
      <w:r w:rsidRPr="00DF3ADE">
        <w:rPr>
          <w:rFonts w:cs="Simplified Arabic" w:hint="cs"/>
          <w:b/>
          <w:bCs/>
          <w:sz w:val="32"/>
          <w:szCs w:val="32"/>
          <w:rtl/>
        </w:rPr>
        <w:t xml:space="preserve"> بتأييد الحكم فيما انتهى إليه من قضاء.</w:t>
      </w:r>
    </w:p>
    <w:p w:rsidR="008E4371" w:rsidRDefault="008E4371" w:rsidP="00430534">
      <w:pPr>
        <w:spacing w:after="0" w:line="240" w:lineRule="auto"/>
        <w:jc w:val="both"/>
        <w:rPr>
          <w:rFonts w:ascii="Simplified Arabic" w:hAnsi="Simplified Arabic" w:cs="Simplified Arabic"/>
          <w:b/>
          <w:bCs/>
          <w:sz w:val="32"/>
          <w:szCs w:val="32"/>
          <w:rtl/>
          <w:lang w:bidi="ar-EG"/>
        </w:rPr>
      </w:pPr>
    </w:p>
    <w:p w:rsidR="008E4371" w:rsidRDefault="008E4371" w:rsidP="00430534">
      <w:pPr>
        <w:bidi w:val="0"/>
        <w:spacing w:after="0" w:line="240" w:lineRule="auto"/>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br w:type="page"/>
      </w:r>
    </w:p>
    <w:p w:rsidR="008E4371" w:rsidRPr="007939F8" w:rsidRDefault="008E4371" w:rsidP="00430534">
      <w:pPr>
        <w:spacing w:after="0" w:line="240" w:lineRule="auto"/>
        <w:jc w:val="both"/>
        <w:rPr>
          <w:rFonts w:ascii="Simplified Arabic" w:hAnsi="Simplified Arabic" w:cs="Simplified Arabic"/>
          <w:b/>
          <w:bCs/>
          <w:sz w:val="32"/>
          <w:szCs w:val="32"/>
          <w:lang w:bidi="ar-EG"/>
        </w:rPr>
      </w:pPr>
      <w:r w:rsidRPr="007939F8">
        <w:rPr>
          <w:rFonts w:ascii="Simplified Arabic" w:hAnsi="Simplified Arabic" w:cs="Simplified Arabic" w:hint="eastAsia"/>
          <w:b/>
          <w:bCs/>
          <w:sz w:val="32"/>
          <w:szCs w:val="32"/>
          <w:rtl/>
          <w:lang w:bidi="ar-EG"/>
        </w:rPr>
        <w:lastRenderedPageBreak/>
        <w:t>رقم</w:t>
      </w:r>
      <w:r w:rsidRPr="007939F8">
        <w:rPr>
          <w:rFonts w:ascii="Simplified Arabic" w:hAnsi="Simplified Arabic" w:cs="Simplified Arabic"/>
          <w:b/>
          <w:bCs/>
          <w:sz w:val="32"/>
          <w:szCs w:val="32"/>
          <w:rtl/>
          <w:lang w:bidi="ar-EG"/>
        </w:rPr>
        <w:t xml:space="preserve"> </w:t>
      </w:r>
      <w:r w:rsidRPr="007939F8">
        <w:rPr>
          <w:rFonts w:ascii="Simplified Arabic" w:hAnsi="Simplified Arabic" w:cs="Simplified Arabic" w:hint="eastAsia"/>
          <w:b/>
          <w:bCs/>
          <w:sz w:val="32"/>
          <w:szCs w:val="32"/>
          <w:rtl/>
          <w:lang w:bidi="ar-EG"/>
        </w:rPr>
        <w:t>القضية</w:t>
      </w:r>
      <w:r w:rsidRPr="007939F8">
        <w:rPr>
          <w:rFonts w:ascii="Simplified Arabic" w:hAnsi="Simplified Arabic" w:cs="Simplified Arabic" w:hint="cs"/>
          <w:b/>
          <w:bCs/>
          <w:sz w:val="32"/>
          <w:szCs w:val="32"/>
          <w:rtl/>
          <w:lang w:bidi="ar-EG"/>
        </w:rPr>
        <w:t xml:space="preserve"> الابتدائي</w:t>
      </w:r>
      <w:r>
        <w:rPr>
          <w:rFonts w:ascii="Simplified Arabic" w:hAnsi="Simplified Arabic" w:cs="Simplified Arabic" w:hint="cs"/>
          <w:b/>
          <w:bCs/>
          <w:sz w:val="32"/>
          <w:szCs w:val="32"/>
          <w:rtl/>
          <w:lang w:bidi="ar-EG"/>
        </w:rPr>
        <w:t>ة</w:t>
      </w:r>
      <w:r w:rsidRPr="007939F8">
        <w:rPr>
          <w:rFonts w:ascii="Simplified Arabic" w:hAnsi="Simplified Arabic" w:cs="Simplified Arabic"/>
          <w:b/>
          <w:bCs/>
          <w:sz w:val="32"/>
          <w:szCs w:val="32"/>
          <w:rtl/>
          <w:lang w:bidi="ar-EG"/>
        </w:rPr>
        <w:t xml:space="preserve"> </w:t>
      </w:r>
      <w:r w:rsidRPr="007939F8">
        <w:rPr>
          <w:rFonts w:ascii="Simplified Arabic" w:hAnsi="Simplified Arabic" w:cs="Simplified Arabic" w:hint="cs"/>
          <w:b/>
          <w:bCs/>
          <w:sz w:val="32"/>
          <w:szCs w:val="32"/>
          <w:rtl/>
          <w:lang w:bidi="ar-EG"/>
        </w:rPr>
        <w:t>22/9/ق لعام 1436هـ</w:t>
      </w:r>
    </w:p>
    <w:p w:rsidR="008E4371" w:rsidRPr="007939F8" w:rsidRDefault="008E4371" w:rsidP="00430534">
      <w:pPr>
        <w:spacing w:after="0" w:line="240" w:lineRule="auto"/>
        <w:jc w:val="both"/>
        <w:rPr>
          <w:rFonts w:ascii="Simplified Arabic" w:hAnsi="Simplified Arabic" w:cs="Simplified Arabic"/>
          <w:b/>
          <w:bCs/>
          <w:sz w:val="32"/>
          <w:szCs w:val="32"/>
          <w:rtl/>
          <w:lang w:bidi="ar-EG"/>
        </w:rPr>
      </w:pPr>
      <w:r w:rsidRPr="007939F8">
        <w:rPr>
          <w:rFonts w:ascii="Simplified Arabic" w:hAnsi="Simplified Arabic" w:cs="Simplified Arabic" w:hint="eastAsia"/>
          <w:b/>
          <w:bCs/>
          <w:sz w:val="32"/>
          <w:szCs w:val="32"/>
          <w:rtl/>
          <w:lang w:bidi="ar-EG"/>
        </w:rPr>
        <w:t>رقم</w:t>
      </w:r>
      <w:r w:rsidRPr="007939F8">
        <w:rPr>
          <w:rFonts w:ascii="Simplified Arabic" w:hAnsi="Simplified Arabic" w:cs="Simplified Arabic"/>
          <w:b/>
          <w:bCs/>
          <w:sz w:val="32"/>
          <w:szCs w:val="32"/>
          <w:rtl/>
          <w:lang w:bidi="ar-EG"/>
        </w:rPr>
        <w:t xml:space="preserve"> </w:t>
      </w:r>
      <w:r w:rsidRPr="007939F8">
        <w:rPr>
          <w:rFonts w:ascii="Simplified Arabic" w:hAnsi="Simplified Arabic" w:cs="Simplified Arabic" w:hint="eastAsia"/>
          <w:b/>
          <w:bCs/>
          <w:sz w:val="32"/>
          <w:szCs w:val="32"/>
          <w:rtl/>
          <w:lang w:bidi="ar-EG"/>
        </w:rPr>
        <w:t>قضية</w:t>
      </w:r>
      <w:r w:rsidRPr="007939F8">
        <w:rPr>
          <w:rFonts w:ascii="Simplified Arabic" w:hAnsi="Simplified Arabic" w:cs="Simplified Arabic"/>
          <w:b/>
          <w:bCs/>
          <w:sz w:val="32"/>
          <w:szCs w:val="32"/>
          <w:rtl/>
          <w:lang w:bidi="ar-EG"/>
        </w:rPr>
        <w:t xml:space="preserve"> </w:t>
      </w:r>
      <w:r w:rsidRPr="007939F8">
        <w:rPr>
          <w:rFonts w:ascii="Simplified Arabic" w:hAnsi="Simplified Arabic" w:cs="Simplified Arabic" w:hint="eastAsia"/>
          <w:b/>
          <w:bCs/>
          <w:sz w:val="32"/>
          <w:szCs w:val="32"/>
          <w:rtl/>
          <w:lang w:bidi="ar-EG"/>
        </w:rPr>
        <w:t>الاستئناف</w:t>
      </w:r>
      <w:r w:rsidRPr="007939F8">
        <w:rPr>
          <w:rFonts w:ascii="Simplified Arabic" w:hAnsi="Simplified Arabic" w:cs="Simplified Arabic"/>
          <w:b/>
          <w:bCs/>
          <w:sz w:val="32"/>
          <w:szCs w:val="32"/>
          <w:rtl/>
          <w:lang w:bidi="ar-EG"/>
        </w:rPr>
        <w:t xml:space="preserve"> </w:t>
      </w:r>
      <w:r w:rsidRPr="007939F8">
        <w:rPr>
          <w:rFonts w:ascii="Simplified Arabic" w:hAnsi="Simplified Arabic" w:cs="Simplified Arabic" w:hint="cs"/>
          <w:b/>
          <w:bCs/>
          <w:sz w:val="32"/>
          <w:szCs w:val="32"/>
          <w:rtl/>
          <w:lang w:bidi="ar-EG"/>
        </w:rPr>
        <w:t>726/ق لعام 1436هـ</w:t>
      </w:r>
    </w:p>
    <w:p w:rsidR="008E4371" w:rsidRPr="007939F8" w:rsidRDefault="008E4371" w:rsidP="00430534">
      <w:pPr>
        <w:spacing w:after="0" w:line="240" w:lineRule="auto"/>
        <w:jc w:val="both"/>
        <w:rPr>
          <w:rFonts w:ascii="Simplified Arabic" w:hAnsi="Simplified Arabic" w:cs="Simplified Arabic"/>
          <w:b/>
          <w:bCs/>
          <w:sz w:val="32"/>
          <w:szCs w:val="32"/>
          <w:rtl/>
          <w:lang w:bidi="ar-EG"/>
        </w:rPr>
      </w:pPr>
      <w:r w:rsidRPr="007939F8">
        <w:rPr>
          <w:rFonts w:ascii="Simplified Arabic" w:hAnsi="Simplified Arabic" w:cs="Simplified Arabic" w:hint="eastAsia"/>
          <w:b/>
          <w:bCs/>
          <w:sz w:val="32"/>
          <w:szCs w:val="32"/>
          <w:rtl/>
          <w:lang w:bidi="ar-EG"/>
        </w:rPr>
        <w:t>تاريخ</w:t>
      </w:r>
      <w:r w:rsidRPr="007939F8">
        <w:rPr>
          <w:rFonts w:ascii="Simplified Arabic" w:hAnsi="Simplified Arabic" w:cs="Simplified Arabic"/>
          <w:b/>
          <w:bCs/>
          <w:sz w:val="32"/>
          <w:szCs w:val="32"/>
          <w:rtl/>
          <w:lang w:bidi="ar-EG"/>
        </w:rPr>
        <w:t xml:space="preserve"> </w:t>
      </w:r>
      <w:r w:rsidRPr="007939F8">
        <w:rPr>
          <w:rFonts w:ascii="Simplified Arabic" w:hAnsi="Simplified Arabic" w:cs="Simplified Arabic" w:hint="eastAsia"/>
          <w:b/>
          <w:bCs/>
          <w:sz w:val="32"/>
          <w:szCs w:val="32"/>
          <w:rtl/>
          <w:lang w:bidi="ar-EG"/>
        </w:rPr>
        <w:t>الجلسة</w:t>
      </w:r>
      <w:r w:rsidRPr="007939F8">
        <w:rPr>
          <w:rFonts w:ascii="Simplified Arabic" w:hAnsi="Simplified Arabic" w:cs="Simplified Arabic"/>
          <w:b/>
          <w:bCs/>
          <w:sz w:val="32"/>
          <w:szCs w:val="32"/>
          <w:rtl/>
          <w:lang w:bidi="ar-EG"/>
        </w:rPr>
        <w:t xml:space="preserve"> </w:t>
      </w:r>
      <w:r w:rsidRPr="007939F8">
        <w:rPr>
          <w:rFonts w:ascii="Simplified Arabic" w:hAnsi="Simplified Arabic" w:cs="Simplified Arabic" w:hint="cs"/>
          <w:b/>
          <w:bCs/>
          <w:sz w:val="32"/>
          <w:szCs w:val="32"/>
          <w:rtl/>
          <w:lang w:bidi="ar-EG"/>
        </w:rPr>
        <w:t>23/3/1436هـ</w:t>
      </w:r>
    </w:p>
    <w:p w:rsidR="008E4371" w:rsidRPr="007939F8" w:rsidRDefault="008E4371" w:rsidP="00430534">
      <w:pPr>
        <w:spacing w:after="0" w:line="240" w:lineRule="auto"/>
        <w:jc w:val="center"/>
        <w:rPr>
          <w:rFonts w:ascii="Simplified Arabic" w:hAnsi="Simplified Arabic" w:cs="Simplified Arabic"/>
          <w:b/>
          <w:bCs/>
          <w:sz w:val="32"/>
          <w:szCs w:val="32"/>
          <w:rtl/>
          <w:lang w:bidi="ar-EG"/>
        </w:rPr>
      </w:pPr>
      <w:r w:rsidRPr="007939F8">
        <w:rPr>
          <w:rFonts w:ascii="Simplified Arabic" w:hAnsi="Simplified Arabic" w:cs="Simplified Arabic" w:hint="eastAsia"/>
          <w:b/>
          <w:bCs/>
          <w:sz w:val="32"/>
          <w:szCs w:val="32"/>
          <w:rtl/>
          <w:lang w:bidi="ar-EG"/>
        </w:rPr>
        <w:t>الموضوعـات</w:t>
      </w:r>
    </w:p>
    <w:p w:rsidR="008E4371" w:rsidRPr="005D5853" w:rsidRDefault="008E4371" w:rsidP="00430534">
      <w:pPr>
        <w:spacing w:after="0" w:line="240" w:lineRule="auto"/>
        <w:jc w:val="both"/>
        <w:rPr>
          <w:rFonts w:cs="Simplified Arabic"/>
          <w:b/>
          <w:bCs/>
          <w:sz w:val="32"/>
          <w:szCs w:val="32"/>
          <w:rtl/>
        </w:rPr>
      </w:pPr>
      <w:r w:rsidRPr="005D5853">
        <w:rPr>
          <w:rFonts w:cs="Simplified Arabic" w:hint="cs"/>
          <w:b/>
          <w:bCs/>
          <w:sz w:val="32"/>
          <w:szCs w:val="32"/>
          <w:rtl/>
        </w:rPr>
        <w:t>أسلحة-</w:t>
      </w:r>
      <w:r>
        <w:rPr>
          <w:rFonts w:cs="Simplified Arabic" w:hint="cs"/>
          <w:b/>
          <w:bCs/>
          <w:sz w:val="32"/>
          <w:szCs w:val="32"/>
          <w:rtl/>
        </w:rPr>
        <w:t xml:space="preserve"> حيازة</w:t>
      </w:r>
      <w:r w:rsidRPr="00681179">
        <w:rPr>
          <w:rFonts w:cs="Simplified Arabic"/>
          <w:b/>
          <w:bCs/>
          <w:sz w:val="32"/>
          <w:szCs w:val="32"/>
          <w:rtl/>
        </w:rPr>
        <w:t xml:space="preserve"> سلاح مرخص للاقتناء </w:t>
      </w:r>
      <w:r>
        <w:rPr>
          <w:rFonts w:cs="Simplified Arabic" w:hint="cs"/>
          <w:b/>
          <w:bCs/>
          <w:sz w:val="32"/>
          <w:szCs w:val="32"/>
          <w:rtl/>
        </w:rPr>
        <w:t xml:space="preserve">- </w:t>
      </w:r>
      <w:r w:rsidRPr="005D5853">
        <w:rPr>
          <w:rFonts w:cs="Simplified Arabic" w:hint="cs"/>
          <w:b/>
          <w:bCs/>
          <w:sz w:val="32"/>
          <w:szCs w:val="32"/>
          <w:rtl/>
        </w:rPr>
        <w:t>مخالفة شروط الترخيص-</w:t>
      </w:r>
      <w:r>
        <w:rPr>
          <w:rFonts w:cs="Simplified Arabic" w:hint="cs"/>
          <w:b/>
          <w:bCs/>
          <w:sz w:val="32"/>
          <w:szCs w:val="32"/>
          <w:rtl/>
        </w:rPr>
        <w:t xml:space="preserve"> </w:t>
      </w:r>
      <w:r w:rsidRPr="005D5853">
        <w:rPr>
          <w:rFonts w:cs="Simplified Arabic" w:hint="cs"/>
          <w:b/>
          <w:bCs/>
          <w:sz w:val="32"/>
          <w:szCs w:val="32"/>
          <w:rtl/>
        </w:rPr>
        <w:t>إقرار</w:t>
      </w:r>
      <w:r>
        <w:rPr>
          <w:rFonts w:cs="Simplified Arabic" w:hint="cs"/>
          <w:b/>
          <w:bCs/>
          <w:sz w:val="32"/>
          <w:szCs w:val="32"/>
          <w:rtl/>
        </w:rPr>
        <w:t>- مصادرة</w:t>
      </w:r>
      <w:r w:rsidRPr="005D5853">
        <w:rPr>
          <w:rFonts w:cs="Simplified Arabic" w:hint="cs"/>
          <w:b/>
          <w:bCs/>
          <w:sz w:val="32"/>
          <w:szCs w:val="32"/>
          <w:rtl/>
        </w:rPr>
        <w:t>-</w:t>
      </w:r>
      <w:r w:rsidRPr="00C36D12">
        <w:rPr>
          <w:rFonts w:cs="Simplified Arabic"/>
          <w:b/>
          <w:bCs/>
          <w:sz w:val="32"/>
          <w:szCs w:val="32"/>
          <w:rtl/>
        </w:rPr>
        <w:t xml:space="preserve"> </w:t>
      </w:r>
      <w:r w:rsidRPr="005D5853">
        <w:rPr>
          <w:rFonts w:cs="Simplified Arabic" w:hint="cs"/>
          <w:b/>
          <w:bCs/>
          <w:sz w:val="32"/>
          <w:szCs w:val="32"/>
          <w:rtl/>
        </w:rPr>
        <w:t>سلطة</w:t>
      </w:r>
      <w:r>
        <w:rPr>
          <w:rFonts w:cs="Simplified Arabic" w:hint="cs"/>
          <w:b/>
          <w:bCs/>
          <w:sz w:val="32"/>
          <w:szCs w:val="32"/>
          <w:rtl/>
        </w:rPr>
        <w:t xml:space="preserve"> الدائرة</w:t>
      </w:r>
      <w:r w:rsidRPr="005D5853">
        <w:rPr>
          <w:rFonts w:cs="Simplified Arabic" w:hint="cs"/>
          <w:b/>
          <w:bCs/>
          <w:sz w:val="32"/>
          <w:szCs w:val="32"/>
          <w:rtl/>
        </w:rPr>
        <w:t xml:space="preserve"> التقديرية</w:t>
      </w:r>
      <w:r>
        <w:rPr>
          <w:rFonts w:cs="Simplified Arabic" w:hint="cs"/>
          <w:b/>
          <w:bCs/>
          <w:sz w:val="32"/>
          <w:szCs w:val="32"/>
          <w:rtl/>
        </w:rPr>
        <w:t xml:space="preserve"> في مصادرة السلاح</w:t>
      </w:r>
      <w:r w:rsidRPr="005D5853">
        <w:rPr>
          <w:rFonts w:cs="Simplified Arabic" w:hint="cs"/>
          <w:b/>
          <w:bCs/>
          <w:sz w:val="32"/>
          <w:szCs w:val="32"/>
          <w:rtl/>
        </w:rPr>
        <w:t xml:space="preserve"> </w:t>
      </w:r>
      <w:r>
        <w:rPr>
          <w:rFonts w:cs="Simplified Arabic" w:hint="cs"/>
          <w:b/>
          <w:bCs/>
          <w:sz w:val="32"/>
          <w:szCs w:val="32"/>
          <w:rtl/>
        </w:rPr>
        <w:t>.</w:t>
      </w:r>
    </w:p>
    <w:p w:rsidR="008E4371" w:rsidRPr="005D5853" w:rsidRDefault="008E4371" w:rsidP="00430534">
      <w:pPr>
        <w:spacing w:after="0" w:line="240" w:lineRule="auto"/>
        <w:jc w:val="both"/>
        <w:rPr>
          <w:rFonts w:cs="Simplified Arabic"/>
          <w:sz w:val="32"/>
          <w:szCs w:val="32"/>
          <w:rtl/>
        </w:rPr>
      </w:pPr>
      <w:r w:rsidRPr="005D5853">
        <w:rPr>
          <w:rFonts w:cs="Simplified Arabic"/>
          <w:sz w:val="32"/>
          <w:szCs w:val="32"/>
          <w:rtl/>
        </w:rPr>
        <w:t>أقام فرع هيئة التحقيق والادعاء العام الدعوى ضد</w:t>
      </w:r>
      <w:r w:rsidRPr="005D5853">
        <w:rPr>
          <w:rFonts w:cs="Simplified Arabic" w:hint="cs"/>
          <w:sz w:val="32"/>
          <w:szCs w:val="32"/>
          <w:rtl/>
        </w:rPr>
        <w:t xml:space="preserve"> المتهم نتيجة حيازته</w:t>
      </w:r>
      <w:r>
        <w:rPr>
          <w:rFonts w:cs="Simplified Arabic" w:hint="cs"/>
          <w:sz w:val="32"/>
          <w:szCs w:val="32"/>
          <w:rtl/>
        </w:rPr>
        <w:t xml:space="preserve"> سلاح</w:t>
      </w:r>
      <w:r w:rsidRPr="005D5853">
        <w:rPr>
          <w:rFonts w:cs="Simplified Arabic" w:hint="cs"/>
          <w:sz w:val="32"/>
          <w:szCs w:val="32"/>
          <w:rtl/>
        </w:rPr>
        <w:t xml:space="preserve"> بالمخالفة لشرط من شروط ترخيصه-</w:t>
      </w:r>
      <w:r>
        <w:rPr>
          <w:rFonts w:cs="Simplified Arabic" w:hint="cs"/>
          <w:sz w:val="32"/>
          <w:szCs w:val="32"/>
          <w:rtl/>
        </w:rPr>
        <w:t xml:space="preserve"> </w:t>
      </w:r>
      <w:r w:rsidRPr="005D5853">
        <w:rPr>
          <w:rFonts w:cs="Simplified Arabic" w:hint="cs"/>
          <w:sz w:val="32"/>
          <w:szCs w:val="32"/>
          <w:rtl/>
          <w:lang w:bidi="ar-EG"/>
        </w:rPr>
        <w:t xml:space="preserve">نص المنظم على معاقبة </w:t>
      </w:r>
      <w:r w:rsidRPr="005D5853">
        <w:rPr>
          <w:rFonts w:cs="Simplified Arabic"/>
          <w:sz w:val="32"/>
          <w:szCs w:val="32"/>
          <w:rtl/>
          <w:lang w:bidi="ar-EG"/>
        </w:rPr>
        <w:t xml:space="preserve">كل من ثبت قيامه </w:t>
      </w:r>
      <w:r w:rsidRPr="005D5853">
        <w:rPr>
          <w:rFonts w:cs="Simplified Arabic" w:hint="cs"/>
          <w:sz w:val="32"/>
          <w:szCs w:val="32"/>
          <w:rtl/>
          <w:lang w:bidi="ar-EG"/>
        </w:rPr>
        <w:t>ب</w:t>
      </w:r>
      <w:r w:rsidRPr="005D5853">
        <w:rPr>
          <w:rFonts w:cs="Simplified Arabic"/>
          <w:sz w:val="32"/>
          <w:szCs w:val="32"/>
          <w:rtl/>
          <w:lang w:bidi="ar-EG"/>
        </w:rPr>
        <w:t>مخالفة أي شرط من شروط الترخيص</w:t>
      </w:r>
      <w:r w:rsidRPr="005D5853">
        <w:rPr>
          <w:rFonts w:cs="Simplified Arabic" w:hint="cs"/>
          <w:sz w:val="32"/>
          <w:szCs w:val="32"/>
          <w:rtl/>
          <w:lang w:bidi="ar-EG"/>
        </w:rPr>
        <w:t>،</w:t>
      </w:r>
      <w:r w:rsidRPr="005D5853">
        <w:rPr>
          <w:rFonts w:cs="Simplified Arabic"/>
          <w:sz w:val="32"/>
          <w:szCs w:val="32"/>
          <w:rtl/>
          <w:lang w:bidi="ar-EG"/>
        </w:rPr>
        <w:t xml:space="preserve"> </w:t>
      </w:r>
      <w:r w:rsidRPr="005D5853">
        <w:rPr>
          <w:rFonts w:cs="Simplified Arabic" w:hint="cs"/>
          <w:sz w:val="32"/>
          <w:szCs w:val="32"/>
          <w:rtl/>
          <w:lang w:bidi="ar-EG"/>
        </w:rPr>
        <w:t>ومن ضمن ذلك</w:t>
      </w:r>
      <w:r w:rsidRPr="005D5853">
        <w:rPr>
          <w:rFonts w:cs="Simplified Arabic"/>
          <w:sz w:val="32"/>
          <w:szCs w:val="32"/>
          <w:rtl/>
          <w:lang w:bidi="ar-EG"/>
        </w:rPr>
        <w:t xml:space="preserve"> الحيازة</w:t>
      </w:r>
      <w:r w:rsidRPr="005D5853">
        <w:rPr>
          <w:rFonts w:cs="Simplified Arabic" w:hint="cs"/>
          <w:sz w:val="32"/>
          <w:szCs w:val="32"/>
          <w:rtl/>
          <w:lang w:bidi="ar-EG"/>
        </w:rPr>
        <w:t>، كما نص على أن مصادرة السلاح والذخائر</w:t>
      </w:r>
      <w:r w:rsidRPr="005D5853">
        <w:rPr>
          <w:rFonts w:cs="Simplified Arabic"/>
          <w:sz w:val="32"/>
          <w:szCs w:val="32"/>
          <w:rtl/>
          <w:lang w:bidi="ar-EG"/>
        </w:rPr>
        <w:t xml:space="preserve"> </w:t>
      </w:r>
      <w:r w:rsidRPr="005D5853">
        <w:rPr>
          <w:rFonts w:cs="Simplified Arabic" w:hint="cs"/>
          <w:sz w:val="32"/>
          <w:szCs w:val="32"/>
          <w:rtl/>
          <w:lang w:bidi="ar-EG"/>
        </w:rPr>
        <w:t xml:space="preserve">يكون </w:t>
      </w:r>
      <w:r w:rsidRPr="005D5853">
        <w:rPr>
          <w:rFonts w:cs="Simplified Arabic"/>
          <w:sz w:val="32"/>
          <w:szCs w:val="32"/>
          <w:rtl/>
          <w:lang w:bidi="ar-EG"/>
        </w:rPr>
        <w:t>بحكم قضائي</w:t>
      </w:r>
      <w:r w:rsidRPr="005D5853">
        <w:rPr>
          <w:rFonts w:cs="Simplified Arabic" w:hint="cs"/>
          <w:sz w:val="32"/>
          <w:szCs w:val="32"/>
          <w:rtl/>
          <w:lang w:bidi="ar-EG"/>
        </w:rPr>
        <w:t>-</w:t>
      </w:r>
      <w:r w:rsidRPr="005D5853">
        <w:rPr>
          <w:rFonts w:cs="Simplified Arabic" w:hint="cs"/>
          <w:sz w:val="32"/>
          <w:szCs w:val="32"/>
          <w:rtl/>
        </w:rPr>
        <w:t xml:space="preserve"> إقرار المتهم </w:t>
      </w:r>
      <w:r>
        <w:rPr>
          <w:rFonts w:cs="Simplified Arabic" w:hint="cs"/>
          <w:sz w:val="32"/>
          <w:szCs w:val="32"/>
          <w:rtl/>
        </w:rPr>
        <w:t>ب</w:t>
      </w:r>
      <w:r w:rsidRPr="005D5853">
        <w:rPr>
          <w:rFonts w:cs="Simplified Arabic" w:hint="cs"/>
          <w:sz w:val="32"/>
          <w:szCs w:val="32"/>
          <w:rtl/>
        </w:rPr>
        <w:t>ما نسب إليه من تهمة -</w:t>
      </w:r>
      <w:r w:rsidRPr="005D5853">
        <w:rPr>
          <w:rFonts w:cs="Simplified Arabic"/>
          <w:sz w:val="32"/>
          <w:szCs w:val="32"/>
          <w:rtl/>
          <w:lang w:bidi="ar-EG"/>
        </w:rPr>
        <w:t xml:space="preserve">ثبوت المخالفة </w:t>
      </w:r>
      <w:r w:rsidRPr="005D5853">
        <w:rPr>
          <w:rFonts w:cs="Simplified Arabic" w:hint="cs"/>
          <w:sz w:val="32"/>
          <w:szCs w:val="32"/>
          <w:rtl/>
          <w:lang w:bidi="ar-EG"/>
        </w:rPr>
        <w:t xml:space="preserve">لا يعني مصادرة السلاح إذ إنه </w:t>
      </w:r>
      <w:r w:rsidRPr="005D5853">
        <w:rPr>
          <w:rFonts w:cs="Simplified Arabic"/>
          <w:sz w:val="32"/>
          <w:szCs w:val="32"/>
          <w:rtl/>
          <w:lang w:bidi="ar-EG"/>
        </w:rPr>
        <w:t>أمر تقديري للدائرة ناظرة الدعوى</w:t>
      </w:r>
      <w:r>
        <w:rPr>
          <w:rFonts w:cs="Simplified Arabic" w:hint="cs"/>
          <w:sz w:val="32"/>
          <w:szCs w:val="32"/>
          <w:rtl/>
          <w:lang w:bidi="ar-EG"/>
        </w:rPr>
        <w:t xml:space="preserve"> </w:t>
      </w:r>
      <w:r w:rsidRPr="005D5853">
        <w:rPr>
          <w:rFonts w:cs="Simplified Arabic" w:hint="cs"/>
          <w:sz w:val="32"/>
          <w:szCs w:val="32"/>
          <w:rtl/>
          <w:lang w:bidi="ar-EG"/>
        </w:rPr>
        <w:t>-</w:t>
      </w:r>
      <w:r w:rsidRPr="005D5853">
        <w:rPr>
          <w:rFonts w:cs="Simplified Arabic"/>
          <w:sz w:val="32"/>
          <w:szCs w:val="32"/>
          <w:rtl/>
          <w:lang w:bidi="ar-EG"/>
        </w:rPr>
        <w:t>الثابت من ظروف الدعوى وملابساتها</w:t>
      </w:r>
      <w:r w:rsidRPr="005D5853">
        <w:rPr>
          <w:rFonts w:cs="Simplified Arabic" w:hint="cs"/>
          <w:sz w:val="32"/>
          <w:szCs w:val="32"/>
          <w:rtl/>
          <w:lang w:bidi="ar-EG"/>
        </w:rPr>
        <w:t xml:space="preserve"> أنه لا توجد </w:t>
      </w:r>
      <w:r w:rsidRPr="005D5853">
        <w:rPr>
          <w:rFonts w:cs="Simplified Arabic"/>
          <w:sz w:val="32"/>
          <w:szCs w:val="32"/>
          <w:rtl/>
          <w:lang w:bidi="ar-EG"/>
        </w:rPr>
        <w:t xml:space="preserve">أسباب تستدعي المصادرة ينبئ </w:t>
      </w:r>
      <w:r w:rsidRPr="005D5853">
        <w:rPr>
          <w:rFonts w:cs="Simplified Arabic" w:hint="cs"/>
          <w:sz w:val="32"/>
          <w:szCs w:val="32"/>
          <w:rtl/>
          <w:lang w:bidi="ar-EG"/>
        </w:rPr>
        <w:t xml:space="preserve">منها </w:t>
      </w:r>
      <w:r w:rsidRPr="005D5853">
        <w:rPr>
          <w:rFonts w:cs="Simplified Arabic"/>
          <w:sz w:val="32"/>
          <w:szCs w:val="32"/>
          <w:rtl/>
          <w:lang w:bidi="ar-EG"/>
        </w:rPr>
        <w:t>عن عدم أهلي</w:t>
      </w:r>
      <w:r>
        <w:rPr>
          <w:rFonts w:cs="Simplified Arabic" w:hint="cs"/>
          <w:sz w:val="32"/>
          <w:szCs w:val="32"/>
          <w:rtl/>
          <w:lang w:bidi="ar-EG"/>
        </w:rPr>
        <w:t>ة المتهم</w:t>
      </w:r>
      <w:r w:rsidRPr="005D5853">
        <w:rPr>
          <w:rFonts w:cs="Simplified Arabic"/>
          <w:sz w:val="32"/>
          <w:szCs w:val="32"/>
          <w:rtl/>
          <w:lang w:bidi="ar-EG"/>
        </w:rPr>
        <w:t xml:space="preserve"> لحمل السلاح</w:t>
      </w:r>
      <w:r w:rsidRPr="00085D1F">
        <w:rPr>
          <w:rtl/>
        </w:rPr>
        <w:t xml:space="preserve"> </w:t>
      </w:r>
      <w:r w:rsidRPr="00085D1F">
        <w:rPr>
          <w:rFonts w:cs="Simplified Arabic"/>
          <w:sz w:val="32"/>
          <w:szCs w:val="32"/>
          <w:rtl/>
        </w:rPr>
        <w:t>سيما أن</w:t>
      </w:r>
      <w:r>
        <w:rPr>
          <w:rFonts w:cs="Simplified Arabic" w:hint="cs"/>
          <w:sz w:val="32"/>
          <w:szCs w:val="32"/>
          <w:rtl/>
        </w:rPr>
        <w:t>ه</w:t>
      </w:r>
      <w:r w:rsidRPr="00085D1F">
        <w:rPr>
          <w:rFonts w:cs="Simplified Arabic"/>
          <w:sz w:val="32"/>
          <w:szCs w:val="32"/>
          <w:rtl/>
        </w:rPr>
        <w:t xml:space="preserve"> يحمل رخصة اقتناء للسلاح والذخيرة </w:t>
      </w:r>
      <w:r w:rsidRPr="005D5853">
        <w:rPr>
          <w:rFonts w:cs="Simplified Arabic" w:hint="cs"/>
          <w:sz w:val="32"/>
          <w:szCs w:val="32"/>
          <w:rtl/>
        </w:rPr>
        <w:t>-أثر ذلك</w:t>
      </w:r>
      <w:r>
        <w:rPr>
          <w:rFonts w:cs="Simplified Arabic" w:hint="cs"/>
          <w:sz w:val="32"/>
          <w:szCs w:val="32"/>
          <w:rtl/>
        </w:rPr>
        <w:t xml:space="preserve"> :</w:t>
      </w:r>
      <w:r w:rsidRPr="005D5853">
        <w:rPr>
          <w:rFonts w:cs="Simplified Arabic" w:hint="cs"/>
          <w:sz w:val="32"/>
          <w:szCs w:val="32"/>
          <w:rtl/>
        </w:rPr>
        <w:t xml:space="preserve"> إدانة المتهم</w:t>
      </w:r>
      <w:r>
        <w:rPr>
          <w:rFonts w:cs="Simplified Arabic" w:hint="cs"/>
          <w:sz w:val="32"/>
          <w:szCs w:val="32"/>
          <w:rtl/>
        </w:rPr>
        <w:t xml:space="preserve"> بما نسب إليه</w:t>
      </w:r>
      <w:r w:rsidRPr="005D5853">
        <w:rPr>
          <w:rFonts w:cs="Simplified Arabic" w:hint="cs"/>
          <w:sz w:val="32"/>
          <w:szCs w:val="32"/>
          <w:rtl/>
        </w:rPr>
        <w:t xml:space="preserve">، </w:t>
      </w:r>
      <w:r>
        <w:rPr>
          <w:rFonts w:cs="Simplified Arabic"/>
          <w:sz w:val="32"/>
          <w:szCs w:val="32"/>
          <w:rtl/>
        </w:rPr>
        <w:t>وتعزيره عن ذلك بتغريمه مبلغ</w:t>
      </w:r>
      <w:r w:rsidRPr="00085D1F">
        <w:rPr>
          <w:rFonts w:cs="Simplified Arabic"/>
          <w:sz w:val="32"/>
          <w:szCs w:val="32"/>
          <w:rtl/>
        </w:rPr>
        <w:t xml:space="preserve"> (500) ريال</w:t>
      </w:r>
      <w:r>
        <w:rPr>
          <w:rFonts w:cs="Simplified Arabic" w:hint="cs"/>
          <w:sz w:val="32"/>
          <w:szCs w:val="32"/>
          <w:rtl/>
        </w:rPr>
        <w:t>, و</w:t>
      </w:r>
      <w:r w:rsidRPr="00085D1F">
        <w:rPr>
          <w:rFonts w:cs="Simplified Arabic"/>
          <w:sz w:val="32"/>
          <w:szCs w:val="32"/>
          <w:rtl/>
        </w:rPr>
        <w:t>رفض مصادرة السلاح</w:t>
      </w:r>
      <w:r>
        <w:rPr>
          <w:rFonts w:cs="Simplified Arabic" w:hint="cs"/>
          <w:sz w:val="32"/>
          <w:szCs w:val="32"/>
          <w:rtl/>
        </w:rPr>
        <w:t>.</w:t>
      </w:r>
      <w:r w:rsidRPr="00085D1F">
        <w:rPr>
          <w:rFonts w:cs="Simplified Arabic"/>
          <w:sz w:val="32"/>
          <w:szCs w:val="32"/>
          <w:rtl/>
        </w:rPr>
        <w:t xml:space="preserve"> </w:t>
      </w:r>
    </w:p>
    <w:p w:rsidR="008E4371" w:rsidRPr="007939F8" w:rsidRDefault="008E4371" w:rsidP="00430534">
      <w:pPr>
        <w:spacing w:after="0" w:line="240" w:lineRule="auto"/>
        <w:jc w:val="center"/>
        <w:rPr>
          <w:rFonts w:cs="Simplified Arabic"/>
          <w:b/>
          <w:bCs/>
          <w:sz w:val="32"/>
          <w:szCs w:val="32"/>
          <w:rtl/>
        </w:rPr>
      </w:pPr>
      <w:r w:rsidRPr="005D5853">
        <w:rPr>
          <w:rFonts w:cs="Simplified Arabic" w:hint="cs"/>
          <w:b/>
          <w:bCs/>
          <w:sz w:val="32"/>
          <w:szCs w:val="32"/>
          <w:rtl/>
        </w:rPr>
        <w:t>الأنظمة واللوائح</w:t>
      </w:r>
    </w:p>
    <w:p w:rsidR="008E4371" w:rsidRDefault="008E4371" w:rsidP="00430534">
      <w:pPr>
        <w:spacing w:after="0" w:line="240" w:lineRule="auto"/>
        <w:jc w:val="both"/>
        <w:rPr>
          <w:rFonts w:cs="Simplified Arabic"/>
          <w:sz w:val="32"/>
          <w:szCs w:val="32"/>
          <w:rtl/>
          <w:lang w:bidi="ar-EG"/>
        </w:rPr>
      </w:pPr>
      <w:r w:rsidRPr="00204492">
        <w:rPr>
          <w:rFonts w:cs="Simplified Arabic" w:hint="cs"/>
          <w:sz w:val="32"/>
          <w:szCs w:val="32"/>
          <w:highlight w:val="yellow"/>
          <w:rtl/>
        </w:rPr>
        <w:t>-المواد (4، 41، 50)</w:t>
      </w:r>
      <w:r w:rsidRPr="007939F8">
        <w:rPr>
          <w:rFonts w:cs="Simplified Arabic" w:hint="cs"/>
          <w:sz w:val="32"/>
          <w:szCs w:val="32"/>
          <w:rtl/>
        </w:rPr>
        <w:t xml:space="preserve"> </w:t>
      </w:r>
      <w:r>
        <w:rPr>
          <w:rFonts w:cs="Simplified Arabic"/>
          <w:sz w:val="32"/>
          <w:szCs w:val="32"/>
          <w:rtl/>
          <w:lang w:bidi="ar-EG"/>
        </w:rPr>
        <w:t xml:space="preserve">من نظام الأسلحة والذخائر الصادر بالمرسوم الملكي </w:t>
      </w:r>
      <w:r w:rsidRPr="00204492">
        <w:rPr>
          <w:rFonts w:cs="Simplified Arabic"/>
          <w:sz w:val="32"/>
          <w:szCs w:val="32"/>
          <w:highlight w:val="yellow"/>
          <w:rtl/>
          <w:lang w:bidi="ar-EG"/>
        </w:rPr>
        <w:t>رقم (م/45) وتاريخ 25/7/1426هـ</w:t>
      </w:r>
      <w:r w:rsidRPr="00204492">
        <w:rPr>
          <w:rFonts w:cs="Simplified Arabic" w:hint="cs"/>
          <w:sz w:val="32"/>
          <w:szCs w:val="32"/>
          <w:highlight w:val="yellow"/>
          <w:rtl/>
          <w:lang w:bidi="ar-EG"/>
        </w:rPr>
        <w:t>.</w:t>
      </w:r>
    </w:p>
    <w:p w:rsidR="008E4371" w:rsidRPr="007939F8" w:rsidRDefault="008E4371" w:rsidP="00430534">
      <w:pPr>
        <w:spacing w:after="0" w:line="240" w:lineRule="auto"/>
        <w:jc w:val="center"/>
        <w:rPr>
          <w:rFonts w:cs="Simplified Arabic"/>
          <w:b/>
          <w:bCs/>
          <w:sz w:val="32"/>
          <w:szCs w:val="32"/>
          <w:rtl/>
        </w:rPr>
      </w:pPr>
      <w:r w:rsidRPr="007939F8">
        <w:rPr>
          <w:rFonts w:cs="Simplified Arabic" w:hint="cs"/>
          <w:b/>
          <w:bCs/>
          <w:sz w:val="32"/>
          <w:szCs w:val="32"/>
          <w:rtl/>
        </w:rPr>
        <w:t>الوقائع</w:t>
      </w:r>
    </w:p>
    <w:p w:rsidR="008E4371" w:rsidRDefault="008E4371" w:rsidP="00430534">
      <w:pPr>
        <w:spacing w:after="0" w:line="240" w:lineRule="auto"/>
        <w:jc w:val="both"/>
        <w:rPr>
          <w:rFonts w:cs="Simplified Arabic"/>
          <w:sz w:val="32"/>
          <w:szCs w:val="32"/>
          <w:rtl/>
          <w:lang w:bidi="ar-EG"/>
        </w:rPr>
      </w:pPr>
      <w:r w:rsidRPr="007939F8">
        <w:rPr>
          <w:rFonts w:cs="Simplified Arabic" w:hint="cs"/>
          <w:sz w:val="32"/>
          <w:szCs w:val="32"/>
          <w:rtl/>
        </w:rPr>
        <w:t>تتلخص وقائع هذه الدعوى بالقدر اللازم لإصدار الحكم في أن فرع هيئة التحقيق وال</w:t>
      </w:r>
      <w:r>
        <w:rPr>
          <w:rFonts w:cs="Simplified Arabic" w:hint="cs"/>
          <w:sz w:val="32"/>
          <w:szCs w:val="32"/>
          <w:rtl/>
        </w:rPr>
        <w:t xml:space="preserve">ادعاء </w:t>
      </w:r>
      <w:r w:rsidRPr="007939F8">
        <w:rPr>
          <w:rFonts w:cs="Simplified Arabic" w:hint="cs"/>
          <w:sz w:val="32"/>
          <w:szCs w:val="32"/>
          <w:rtl/>
        </w:rPr>
        <w:t>العام بمنطقة الحدود الشمالية أقام هذه الدعوى</w:t>
      </w:r>
      <w:r>
        <w:rPr>
          <w:rFonts w:cs="Simplified Arabic" w:hint="cs"/>
          <w:sz w:val="32"/>
          <w:szCs w:val="32"/>
          <w:rtl/>
        </w:rPr>
        <w:t xml:space="preserve"> ضِدَّ </w:t>
      </w:r>
      <w:r w:rsidRPr="007939F8">
        <w:rPr>
          <w:rFonts w:cs="Simplified Arabic" w:hint="cs"/>
          <w:sz w:val="32"/>
          <w:szCs w:val="32"/>
          <w:rtl/>
        </w:rPr>
        <w:t>المتهم</w:t>
      </w:r>
      <w:r>
        <w:rPr>
          <w:rFonts w:cs="Simplified Arabic" w:hint="cs"/>
          <w:sz w:val="32"/>
          <w:szCs w:val="32"/>
          <w:rtl/>
        </w:rPr>
        <w:t xml:space="preserve"> (...) -سعودي الجنسية-</w:t>
      </w:r>
      <w:r w:rsidRPr="007939F8">
        <w:rPr>
          <w:rFonts w:cs="Simplified Arabic" w:hint="cs"/>
          <w:sz w:val="32"/>
          <w:szCs w:val="32"/>
          <w:rtl/>
        </w:rPr>
        <w:t xml:space="preserve"> سجل مدني رقم (...)، بموجب لائحة دعوى عامة في القضية</w:t>
      </w:r>
      <w:r>
        <w:rPr>
          <w:rFonts w:cs="Simplified Arabic" w:hint="cs"/>
          <w:sz w:val="32"/>
          <w:szCs w:val="32"/>
          <w:rtl/>
        </w:rPr>
        <w:t xml:space="preserve"> </w:t>
      </w:r>
      <w:r w:rsidRPr="003753E7">
        <w:rPr>
          <w:rFonts w:cs="Simplified Arabic" w:hint="cs"/>
          <w:sz w:val="32"/>
          <w:szCs w:val="32"/>
          <w:highlight w:val="yellow"/>
          <w:rtl/>
        </w:rPr>
        <w:t>رقم</w:t>
      </w:r>
      <w:r>
        <w:rPr>
          <w:rFonts w:cs="Simplified Arabic" w:hint="cs"/>
          <w:sz w:val="32"/>
          <w:szCs w:val="32"/>
          <w:rtl/>
        </w:rPr>
        <w:t xml:space="preserve"> (3512801476ش1) لعام 1435هـ،</w:t>
      </w:r>
      <w:r w:rsidRPr="007939F8">
        <w:rPr>
          <w:rFonts w:cs="Simplified Arabic" w:hint="cs"/>
          <w:sz w:val="32"/>
          <w:szCs w:val="32"/>
          <w:rtl/>
        </w:rPr>
        <w:t xml:space="preserve"> جاء فيها:</w:t>
      </w:r>
      <w:r>
        <w:rPr>
          <w:rFonts w:cs="Simplified Arabic" w:hint="cs"/>
          <w:sz w:val="32"/>
          <w:szCs w:val="32"/>
          <w:rtl/>
        </w:rPr>
        <w:t xml:space="preserve"> أنَّه </w:t>
      </w:r>
      <w:r w:rsidRPr="007939F8">
        <w:rPr>
          <w:rFonts w:cs="Simplified Arabic" w:hint="cs"/>
          <w:sz w:val="32"/>
          <w:szCs w:val="32"/>
          <w:rtl/>
        </w:rPr>
        <w:t>في يوم الخميس الموافق 22/12/1435هـ تلقى مركز شرطة الخالدية المحضر المعد من قبل الدوريات الأمنية</w:t>
      </w:r>
      <w:r>
        <w:rPr>
          <w:rFonts w:cs="Simplified Arabic" w:hint="cs"/>
          <w:sz w:val="32"/>
          <w:szCs w:val="32"/>
          <w:rtl/>
        </w:rPr>
        <w:t xml:space="preserve"> المُتَضَمّن </w:t>
      </w:r>
      <w:r w:rsidRPr="007939F8">
        <w:rPr>
          <w:rFonts w:cs="Simplified Arabic" w:hint="cs"/>
          <w:sz w:val="32"/>
          <w:szCs w:val="32"/>
          <w:rtl/>
        </w:rPr>
        <w:t>(وفي أثناء إقامة نقطة للضبط الأمني بالقرب من محطة البكر</w:t>
      </w:r>
      <w:r>
        <w:rPr>
          <w:rFonts w:cs="Simplified Arabic" w:hint="cs"/>
          <w:sz w:val="32"/>
          <w:szCs w:val="32"/>
          <w:rtl/>
        </w:rPr>
        <w:t xml:space="preserve"> تَمَّ </w:t>
      </w:r>
      <w:r>
        <w:rPr>
          <w:rFonts w:cs="Simplified Arabic" w:hint="cs"/>
          <w:sz w:val="32"/>
          <w:szCs w:val="32"/>
          <w:highlight w:val="yellow"/>
          <w:rtl/>
        </w:rPr>
        <w:t>ا</w:t>
      </w:r>
      <w:r w:rsidRPr="00912E77">
        <w:rPr>
          <w:rFonts w:cs="Simplified Arabic" w:hint="cs"/>
          <w:sz w:val="32"/>
          <w:szCs w:val="32"/>
          <w:highlight w:val="yellow"/>
          <w:rtl/>
        </w:rPr>
        <w:t>ستيقاف</w:t>
      </w:r>
      <w:r w:rsidRPr="007939F8">
        <w:rPr>
          <w:rFonts w:cs="Simplified Arabic" w:hint="cs"/>
          <w:sz w:val="32"/>
          <w:szCs w:val="32"/>
          <w:rtl/>
        </w:rPr>
        <w:t xml:space="preserve"> </w:t>
      </w:r>
      <w:r>
        <w:rPr>
          <w:rFonts w:cs="Simplified Arabic" w:hint="cs"/>
          <w:sz w:val="32"/>
          <w:szCs w:val="32"/>
          <w:rtl/>
        </w:rPr>
        <w:t xml:space="preserve">المدعى </w:t>
      </w:r>
      <w:r w:rsidRPr="007939F8">
        <w:rPr>
          <w:rFonts w:cs="Simplified Arabic" w:hint="cs"/>
          <w:sz w:val="32"/>
          <w:szCs w:val="32"/>
          <w:rtl/>
        </w:rPr>
        <w:t>عليه وهو يقود سيارة من نوع نيسان أبيض يحمل اللوحة</w:t>
      </w:r>
      <w:r>
        <w:rPr>
          <w:rFonts w:cs="Simplified Arabic" w:hint="cs"/>
          <w:sz w:val="32"/>
          <w:szCs w:val="32"/>
          <w:rtl/>
        </w:rPr>
        <w:t xml:space="preserve"> رقم (...) </w:t>
      </w:r>
      <w:r>
        <w:rPr>
          <w:rFonts w:cs="Simplified Arabic" w:hint="cs"/>
          <w:sz w:val="32"/>
          <w:szCs w:val="32"/>
          <w:rtl/>
        </w:rPr>
        <w:lastRenderedPageBreak/>
        <w:t xml:space="preserve">وبحوزته سلاح من نوع </w:t>
      </w:r>
      <w:r w:rsidRPr="007939F8">
        <w:rPr>
          <w:rFonts w:cs="Simplified Arabic" w:hint="cs"/>
          <w:sz w:val="32"/>
          <w:szCs w:val="32"/>
          <w:rtl/>
        </w:rPr>
        <w:t>شوزن</w:t>
      </w:r>
      <w:r>
        <w:rPr>
          <w:rFonts w:cs="Simplified Arabic" w:hint="cs"/>
          <w:sz w:val="32"/>
          <w:szCs w:val="32"/>
          <w:rtl/>
        </w:rPr>
        <w:t xml:space="preserve"> (</w:t>
      </w:r>
      <w:r w:rsidRPr="007939F8">
        <w:rPr>
          <w:rFonts w:cs="Simplified Arabic"/>
          <w:sz w:val="32"/>
          <w:szCs w:val="32"/>
        </w:rPr>
        <w:t>benelle</w:t>
      </w:r>
      <w:r>
        <w:rPr>
          <w:rFonts w:cs="Simplified Arabic" w:hint="cs"/>
          <w:sz w:val="32"/>
          <w:szCs w:val="32"/>
          <w:rtl/>
          <w:lang w:bidi="ar-EG"/>
        </w:rPr>
        <w:t>)</w:t>
      </w:r>
      <w:r w:rsidRPr="007939F8">
        <w:rPr>
          <w:rFonts w:cs="Simplified Arabic" w:hint="cs"/>
          <w:sz w:val="32"/>
          <w:szCs w:val="32"/>
          <w:rtl/>
          <w:lang w:bidi="ar-EG"/>
        </w:rPr>
        <w:t xml:space="preserve"> رقم </w:t>
      </w:r>
      <w:r>
        <w:rPr>
          <w:rFonts w:cs="Simplified Arabic" w:hint="cs"/>
          <w:sz w:val="32"/>
          <w:szCs w:val="32"/>
          <w:rtl/>
          <w:lang w:bidi="ar-EG"/>
        </w:rPr>
        <w:t>(</w:t>
      </w:r>
      <w:r w:rsidRPr="007939F8">
        <w:rPr>
          <w:rFonts w:cs="Simplified Arabic"/>
          <w:sz w:val="32"/>
          <w:szCs w:val="32"/>
          <w:lang w:bidi="ar-EG"/>
        </w:rPr>
        <w:t>u338689</w:t>
      </w:r>
      <w:r>
        <w:rPr>
          <w:rFonts w:cs="Simplified Arabic" w:hint="cs"/>
          <w:sz w:val="32"/>
          <w:szCs w:val="32"/>
          <w:rtl/>
          <w:lang w:bidi="ar-EG"/>
        </w:rPr>
        <w:t>)</w:t>
      </w:r>
      <w:r w:rsidRPr="007939F8">
        <w:rPr>
          <w:rFonts w:cs="Simplified Arabic" w:hint="cs"/>
          <w:sz w:val="32"/>
          <w:szCs w:val="32"/>
          <w:rtl/>
          <w:lang w:bidi="ar-EG"/>
        </w:rPr>
        <w:t xml:space="preserve"> عيار </w:t>
      </w:r>
      <w:r>
        <w:rPr>
          <w:rFonts w:cs="Simplified Arabic" w:hint="cs"/>
          <w:sz w:val="32"/>
          <w:szCs w:val="32"/>
          <w:rtl/>
          <w:lang w:bidi="ar-EG"/>
        </w:rPr>
        <w:t>(</w:t>
      </w:r>
      <w:r w:rsidRPr="007939F8">
        <w:rPr>
          <w:rFonts w:cs="Simplified Arabic" w:hint="cs"/>
          <w:sz w:val="32"/>
          <w:szCs w:val="32"/>
          <w:rtl/>
          <w:lang w:bidi="ar-EG"/>
        </w:rPr>
        <w:t>12</w:t>
      </w:r>
      <w:r w:rsidRPr="007939F8">
        <w:rPr>
          <w:rFonts w:cs="Simplified Arabic"/>
          <w:sz w:val="32"/>
          <w:szCs w:val="32"/>
          <w:lang w:bidi="ar-EG"/>
        </w:rPr>
        <w:t>ga</w:t>
      </w:r>
      <w:r w:rsidRPr="007939F8">
        <w:rPr>
          <w:rFonts w:cs="Simplified Arabic" w:hint="cs"/>
          <w:sz w:val="32"/>
          <w:szCs w:val="32"/>
          <w:rtl/>
        </w:rPr>
        <w:t xml:space="preserve">) وذخيرة بعدد (34) طلقة حية تعود للسلاح نفسه ويحمل ترخيص </w:t>
      </w:r>
      <w:r>
        <w:rPr>
          <w:rFonts w:cs="Simplified Arabic" w:hint="cs"/>
          <w:sz w:val="32"/>
          <w:szCs w:val="32"/>
          <w:rtl/>
        </w:rPr>
        <w:t>اقتناء بالرخصة رقم (1024776294)،</w:t>
      </w:r>
      <w:r w:rsidRPr="007939F8">
        <w:rPr>
          <w:rFonts w:cs="Simplified Arabic" w:hint="cs"/>
          <w:sz w:val="32"/>
          <w:szCs w:val="32"/>
          <w:rtl/>
        </w:rPr>
        <w:t xml:space="preserve"> وبسماع أقوال </w:t>
      </w:r>
      <w:r>
        <w:rPr>
          <w:rFonts w:cs="Simplified Arabic" w:hint="cs"/>
          <w:sz w:val="32"/>
          <w:szCs w:val="32"/>
          <w:rtl/>
        </w:rPr>
        <w:t xml:space="preserve">المدعى </w:t>
      </w:r>
      <w:r w:rsidRPr="007939F8">
        <w:rPr>
          <w:rFonts w:cs="Simplified Arabic" w:hint="cs"/>
          <w:sz w:val="32"/>
          <w:szCs w:val="32"/>
          <w:rtl/>
        </w:rPr>
        <w:t xml:space="preserve">عليه أقر بأن السلاح الذي ضبط بحوزته من نوع </w:t>
      </w:r>
      <w:r>
        <w:rPr>
          <w:rFonts w:cs="Simplified Arabic" w:hint="cs"/>
          <w:sz w:val="32"/>
          <w:szCs w:val="32"/>
          <w:rtl/>
        </w:rPr>
        <w:t>شوزن (</w:t>
      </w:r>
      <w:r w:rsidRPr="007939F8">
        <w:rPr>
          <w:rFonts w:cs="Simplified Arabic"/>
          <w:sz w:val="32"/>
          <w:szCs w:val="32"/>
        </w:rPr>
        <w:t>benelle</w:t>
      </w:r>
      <w:r>
        <w:rPr>
          <w:rFonts w:cs="Simplified Arabic" w:hint="cs"/>
          <w:sz w:val="32"/>
          <w:szCs w:val="32"/>
          <w:rtl/>
          <w:lang w:bidi="ar-EG"/>
        </w:rPr>
        <w:t>)</w:t>
      </w:r>
      <w:r w:rsidRPr="007939F8">
        <w:rPr>
          <w:rFonts w:cs="Simplified Arabic" w:hint="cs"/>
          <w:sz w:val="32"/>
          <w:szCs w:val="32"/>
          <w:rtl/>
          <w:lang w:bidi="ar-EG"/>
        </w:rPr>
        <w:t xml:space="preserve"> رقم </w:t>
      </w:r>
      <w:r>
        <w:rPr>
          <w:rFonts w:cs="Simplified Arabic" w:hint="cs"/>
          <w:sz w:val="32"/>
          <w:szCs w:val="32"/>
          <w:rtl/>
          <w:lang w:bidi="ar-EG"/>
        </w:rPr>
        <w:t>(</w:t>
      </w:r>
      <w:r w:rsidRPr="007939F8">
        <w:rPr>
          <w:rFonts w:cs="Simplified Arabic"/>
          <w:sz w:val="32"/>
          <w:szCs w:val="32"/>
          <w:lang w:bidi="ar-EG"/>
        </w:rPr>
        <w:t>u338689</w:t>
      </w:r>
      <w:r>
        <w:rPr>
          <w:rFonts w:cs="Simplified Arabic" w:hint="cs"/>
          <w:sz w:val="32"/>
          <w:szCs w:val="32"/>
          <w:rtl/>
          <w:lang w:bidi="ar-EG"/>
        </w:rPr>
        <w:t>)</w:t>
      </w:r>
      <w:r w:rsidRPr="007939F8">
        <w:rPr>
          <w:rFonts w:cs="Simplified Arabic" w:hint="cs"/>
          <w:sz w:val="32"/>
          <w:szCs w:val="32"/>
          <w:rtl/>
          <w:lang w:bidi="ar-EG"/>
        </w:rPr>
        <w:t xml:space="preserve"> عيار </w:t>
      </w:r>
      <w:r>
        <w:rPr>
          <w:rFonts w:cs="Simplified Arabic" w:hint="cs"/>
          <w:sz w:val="32"/>
          <w:szCs w:val="32"/>
          <w:rtl/>
          <w:lang w:bidi="ar-EG"/>
        </w:rPr>
        <w:t>(</w:t>
      </w:r>
      <w:r w:rsidRPr="007939F8">
        <w:rPr>
          <w:rFonts w:cs="Simplified Arabic" w:hint="cs"/>
          <w:sz w:val="32"/>
          <w:szCs w:val="32"/>
          <w:rtl/>
          <w:lang w:bidi="ar-EG"/>
        </w:rPr>
        <w:t>12</w:t>
      </w:r>
      <w:r w:rsidRPr="007939F8">
        <w:rPr>
          <w:rFonts w:cs="Simplified Arabic"/>
          <w:sz w:val="32"/>
          <w:szCs w:val="32"/>
          <w:lang w:bidi="ar-EG"/>
        </w:rPr>
        <w:t>ga</w:t>
      </w:r>
      <w:r w:rsidRPr="007939F8">
        <w:rPr>
          <w:rFonts w:cs="Simplified Arabic" w:hint="cs"/>
          <w:sz w:val="32"/>
          <w:szCs w:val="32"/>
          <w:rtl/>
        </w:rPr>
        <w:t>)</w:t>
      </w:r>
      <w:r>
        <w:rPr>
          <w:rFonts w:cs="Simplified Arabic" w:hint="cs"/>
          <w:sz w:val="32"/>
          <w:szCs w:val="32"/>
          <w:rtl/>
        </w:rPr>
        <w:t xml:space="preserve"> </w:t>
      </w:r>
      <w:r w:rsidRPr="007939F8">
        <w:rPr>
          <w:rFonts w:cs="Simplified Arabic" w:hint="cs"/>
          <w:sz w:val="32"/>
          <w:szCs w:val="32"/>
          <w:rtl/>
        </w:rPr>
        <w:t>وذخيرة بعدد (34) طلقة حية تعود له</w:t>
      </w:r>
      <w:r>
        <w:rPr>
          <w:rFonts w:cs="Simplified Arabic" w:hint="cs"/>
          <w:sz w:val="32"/>
          <w:szCs w:val="32"/>
          <w:rtl/>
        </w:rPr>
        <w:t>،</w:t>
      </w:r>
      <w:r w:rsidRPr="007939F8">
        <w:rPr>
          <w:rFonts w:cs="Simplified Arabic" w:hint="cs"/>
          <w:sz w:val="32"/>
          <w:szCs w:val="32"/>
          <w:rtl/>
        </w:rPr>
        <w:t xml:space="preserve"> وأفاد</w:t>
      </w:r>
      <w:r>
        <w:rPr>
          <w:rFonts w:cs="Simplified Arabic" w:hint="cs"/>
          <w:sz w:val="32"/>
          <w:szCs w:val="32"/>
          <w:rtl/>
        </w:rPr>
        <w:t xml:space="preserve"> أنَّه </w:t>
      </w:r>
      <w:r w:rsidRPr="000D3AF9">
        <w:rPr>
          <w:rFonts w:cs="Simplified Arabic" w:hint="cs"/>
          <w:sz w:val="32"/>
          <w:szCs w:val="32"/>
          <w:highlight w:val="yellow"/>
          <w:rtl/>
        </w:rPr>
        <w:t>مصرح</w:t>
      </w:r>
      <w:r w:rsidRPr="007939F8">
        <w:rPr>
          <w:rFonts w:cs="Simplified Arabic" w:hint="cs"/>
          <w:sz w:val="32"/>
          <w:szCs w:val="32"/>
          <w:rtl/>
        </w:rPr>
        <w:t xml:space="preserve"> تص</w:t>
      </w:r>
      <w:r>
        <w:rPr>
          <w:rFonts w:cs="Simplified Arabic" w:hint="cs"/>
          <w:sz w:val="32"/>
          <w:szCs w:val="32"/>
          <w:rtl/>
        </w:rPr>
        <w:t>ريح اقتناء.</w:t>
      </w:r>
      <w:r w:rsidRPr="007939F8">
        <w:rPr>
          <w:rFonts w:cs="Simplified Arabic" w:hint="cs"/>
          <w:sz w:val="32"/>
          <w:szCs w:val="32"/>
          <w:rtl/>
        </w:rPr>
        <w:t xml:space="preserve"> وقد صدر التقرير الفني للسلاح من الأدلة الجنائية رقم (187) أسلحة الحدود الشمالية 1435هـ</w:t>
      </w:r>
      <w:r>
        <w:rPr>
          <w:rFonts w:cs="Simplified Arabic" w:hint="cs"/>
          <w:sz w:val="32"/>
          <w:szCs w:val="32"/>
          <w:rtl/>
        </w:rPr>
        <w:t xml:space="preserve"> المُتَضَمّن </w:t>
      </w:r>
      <w:r w:rsidRPr="007939F8">
        <w:rPr>
          <w:rFonts w:cs="Simplified Arabic" w:hint="cs"/>
          <w:sz w:val="32"/>
          <w:szCs w:val="32"/>
          <w:rtl/>
        </w:rPr>
        <w:t>(السلاح يعمل جيدا</w:t>
      </w:r>
      <w:r>
        <w:rPr>
          <w:rFonts w:cs="Simplified Arabic" w:hint="cs"/>
          <w:sz w:val="32"/>
          <w:szCs w:val="32"/>
          <w:rtl/>
        </w:rPr>
        <w:t xml:space="preserve">ً وتَمَّ </w:t>
      </w:r>
      <w:r w:rsidRPr="007939F8">
        <w:rPr>
          <w:rFonts w:cs="Simplified Arabic" w:hint="cs"/>
          <w:sz w:val="32"/>
          <w:szCs w:val="32"/>
          <w:rtl/>
        </w:rPr>
        <w:t>استنفاذ عدد (5) طلقات حية من أصل (34) طلقة</w:t>
      </w:r>
      <w:r>
        <w:rPr>
          <w:rFonts w:cs="Simplified Arabic" w:hint="cs"/>
          <w:sz w:val="32"/>
          <w:szCs w:val="32"/>
          <w:rtl/>
        </w:rPr>
        <w:t xml:space="preserve">، وتَمَّ </w:t>
      </w:r>
      <w:r w:rsidRPr="007939F8">
        <w:rPr>
          <w:rFonts w:cs="Simplified Arabic" w:hint="cs"/>
          <w:sz w:val="32"/>
          <w:szCs w:val="32"/>
          <w:rtl/>
        </w:rPr>
        <w:t>استرجاع عدد (29) طلقة حية</w:t>
      </w:r>
      <w:r>
        <w:rPr>
          <w:rFonts w:cs="Simplified Arabic" w:hint="cs"/>
          <w:sz w:val="32"/>
          <w:szCs w:val="32"/>
          <w:rtl/>
        </w:rPr>
        <w:t>،</w:t>
      </w:r>
      <w:r w:rsidRPr="007939F8">
        <w:rPr>
          <w:rFonts w:cs="Simplified Arabic" w:hint="cs"/>
          <w:sz w:val="32"/>
          <w:szCs w:val="32"/>
          <w:rtl/>
        </w:rPr>
        <w:t xml:space="preserve"> واتضح بأن السلاح ليس له علاقة بالقضايا الأمنية المقيدة</w:t>
      </w:r>
      <w:r>
        <w:rPr>
          <w:rFonts w:cs="Simplified Arabic" w:hint="cs"/>
          <w:sz w:val="32"/>
          <w:szCs w:val="32"/>
          <w:rtl/>
        </w:rPr>
        <w:t xml:space="preserve"> ضِدَّ </w:t>
      </w:r>
      <w:r w:rsidRPr="007939F8">
        <w:rPr>
          <w:rFonts w:cs="Simplified Arabic" w:hint="cs"/>
          <w:sz w:val="32"/>
          <w:szCs w:val="32"/>
          <w:rtl/>
        </w:rPr>
        <w:t>مجهو</w:t>
      </w:r>
      <w:r>
        <w:rPr>
          <w:rFonts w:cs="Simplified Arabic" w:hint="cs"/>
          <w:sz w:val="32"/>
          <w:szCs w:val="32"/>
          <w:rtl/>
        </w:rPr>
        <w:t>ل). وقد انتهى التحقيق إلى اتهام</w:t>
      </w:r>
      <w:r w:rsidRPr="007939F8">
        <w:rPr>
          <w:rFonts w:cs="Simplified Arabic" w:hint="cs"/>
          <w:sz w:val="32"/>
          <w:szCs w:val="32"/>
          <w:rtl/>
        </w:rPr>
        <w:t xml:space="preserve"> (...) بمخالفة شرط من شروط الترخيص بالحيازة</w:t>
      </w:r>
      <w:r>
        <w:rPr>
          <w:rFonts w:cs="Simplified Arabic" w:hint="cs"/>
          <w:sz w:val="32"/>
          <w:szCs w:val="32"/>
          <w:rtl/>
        </w:rPr>
        <w:t xml:space="preserve">، وذلك بحيازة </w:t>
      </w:r>
      <w:r w:rsidRPr="007939F8">
        <w:rPr>
          <w:rFonts w:cs="Simplified Arabic" w:hint="cs"/>
          <w:sz w:val="32"/>
          <w:szCs w:val="32"/>
          <w:rtl/>
        </w:rPr>
        <w:t>شوزن</w:t>
      </w:r>
      <w:r>
        <w:rPr>
          <w:rFonts w:cs="Simplified Arabic"/>
          <w:sz w:val="32"/>
          <w:szCs w:val="32"/>
          <w:rtl/>
        </w:rPr>
        <w:t>(</w:t>
      </w:r>
      <w:r>
        <w:rPr>
          <w:rFonts w:cs="Simplified Arabic"/>
          <w:sz w:val="32"/>
          <w:szCs w:val="32"/>
        </w:rPr>
        <w:t>benelle</w:t>
      </w:r>
      <w:r>
        <w:rPr>
          <w:rFonts w:cs="Simplified Arabic"/>
          <w:sz w:val="32"/>
          <w:szCs w:val="32"/>
          <w:rtl/>
          <w:lang w:bidi="ar-EG"/>
        </w:rPr>
        <w:t>) رقم (</w:t>
      </w:r>
      <w:r>
        <w:rPr>
          <w:rFonts w:cs="Simplified Arabic"/>
          <w:sz w:val="32"/>
          <w:szCs w:val="32"/>
          <w:lang w:bidi="ar-EG"/>
        </w:rPr>
        <w:t>u338689</w:t>
      </w:r>
      <w:r>
        <w:rPr>
          <w:rFonts w:cs="Simplified Arabic"/>
          <w:sz w:val="32"/>
          <w:szCs w:val="32"/>
          <w:rtl/>
          <w:lang w:bidi="ar-EG"/>
        </w:rPr>
        <w:t>) عيار (12</w:t>
      </w:r>
      <w:r>
        <w:rPr>
          <w:rFonts w:cs="Simplified Arabic"/>
          <w:sz w:val="32"/>
          <w:szCs w:val="32"/>
          <w:lang w:bidi="ar-EG"/>
        </w:rPr>
        <w:t>ga</w:t>
      </w:r>
      <w:r>
        <w:rPr>
          <w:rFonts w:cs="Simplified Arabic"/>
          <w:sz w:val="32"/>
          <w:szCs w:val="32"/>
          <w:rtl/>
        </w:rPr>
        <w:t>)</w:t>
      </w:r>
      <w:r>
        <w:rPr>
          <w:rFonts w:cs="Simplified Arabic" w:hint="cs"/>
          <w:sz w:val="32"/>
          <w:szCs w:val="32"/>
          <w:rtl/>
        </w:rPr>
        <w:t xml:space="preserve"> </w:t>
      </w:r>
      <w:r w:rsidRPr="007939F8">
        <w:rPr>
          <w:rFonts w:cs="Simplified Arabic" w:hint="cs"/>
          <w:sz w:val="32"/>
          <w:szCs w:val="32"/>
          <w:rtl/>
        </w:rPr>
        <w:t xml:space="preserve">وذخيرة بعدد (34) عائدة للسلاح نفسه المرخص بالاقتناء، مخالفًا للمادة (4) </w:t>
      </w:r>
      <w:r w:rsidRPr="00916DDB">
        <w:rPr>
          <w:rFonts w:cs="Simplified Arabic" w:hint="cs"/>
          <w:sz w:val="32"/>
          <w:szCs w:val="32"/>
          <w:rtl/>
        </w:rPr>
        <w:t>من نظام الأسلحة والذخائر الصادر بالمرسوم الملكي رقم (م/45) وتاريخ 25/7/1426هـ. ثم ساقت جهة الادعاء أدلة الاتهام التالية: 1-ما جاء في سماع أقوال المتهم المدونة على الصفحة رقم (4) من دفتر الأحوال الأمنية. 2-ما جاء في محضر القبض. 3-ما جاء في ترخيص الاقتناء المسجل باسم المتهم المذكور لسلاح من نوع شوزن (</w:t>
      </w:r>
      <w:r w:rsidRPr="00916DDB">
        <w:rPr>
          <w:rFonts w:cs="Simplified Arabic"/>
          <w:sz w:val="32"/>
          <w:szCs w:val="32"/>
        </w:rPr>
        <w:t>benelle</w:t>
      </w:r>
      <w:r w:rsidRPr="00916DDB">
        <w:rPr>
          <w:rFonts w:cs="Simplified Arabic" w:hint="cs"/>
          <w:sz w:val="32"/>
          <w:szCs w:val="32"/>
          <w:rtl/>
          <w:lang w:bidi="ar-EG"/>
        </w:rPr>
        <w:t xml:space="preserve">) مع عدد (100) طلقة لذخيرته. ثم ختم المُدَّعي العام لائحته قائلًا: وَحَيْثُ إنَّ ما أقدم عليه المتهم وهو بكامل أهليته المعتبرة شرعًا فعل مجرم </w:t>
      </w:r>
      <w:r w:rsidRPr="007939F8">
        <w:rPr>
          <w:rFonts w:cs="Simplified Arabic" w:hint="cs"/>
          <w:sz w:val="32"/>
          <w:szCs w:val="32"/>
          <w:rtl/>
          <w:lang w:bidi="ar-EG"/>
        </w:rPr>
        <w:t>ومعاقب عليه نظامًا وفق نظام الأسلحة والذخائر الصادر بالمرسوم الملكي رقم (م/45) وتاريخ 25/7/1426هـ</w:t>
      </w:r>
      <w:r>
        <w:rPr>
          <w:rFonts w:cs="Simplified Arabic" w:hint="cs"/>
          <w:sz w:val="32"/>
          <w:szCs w:val="32"/>
          <w:rtl/>
          <w:lang w:bidi="ar-EG"/>
        </w:rPr>
        <w:t>؛</w:t>
      </w:r>
      <w:r w:rsidRPr="007939F8">
        <w:rPr>
          <w:rFonts w:cs="Simplified Arabic" w:hint="cs"/>
          <w:sz w:val="32"/>
          <w:szCs w:val="32"/>
          <w:rtl/>
          <w:lang w:bidi="ar-EG"/>
        </w:rPr>
        <w:t xml:space="preserve"> لذا أطلب إثبات إدانته</w:t>
      </w:r>
      <w:r>
        <w:rPr>
          <w:rFonts w:cs="Simplified Arabic" w:hint="cs"/>
          <w:sz w:val="32"/>
          <w:szCs w:val="32"/>
          <w:rtl/>
          <w:lang w:bidi="ar-EG"/>
        </w:rPr>
        <w:t xml:space="preserve"> بِمَا </w:t>
      </w:r>
      <w:r w:rsidRPr="007939F8">
        <w:rPr>
          <w:rFonts w:cs="Simplified Arabic" w:hint="cs"/>
          <w:sz w:val="32"/>
          <w:szCs w:val="32"/>
          <w:rtl/>
          <w:lang w:bidi="ar-EG"/>
        </w:rPr>
        <w:t>أسند إليه ومعاقبته</w:t>
      </w:r>
      <w:r>
        <w:rPr>
          <w:rFonts w:cs="Simplified Arabic" w:hint="cs"/>
          <w:sz w:val="32"/>
          <w:szCs w:val="32"/>
          <w:rtl/>
          <w:lang w:bidi="ar-EG"/>
        </w:rPr>
        <w:t xml:space="preserve"> بِمَا </w:t>
      </w:r>
      <w:r w:rsidRPr="007939F8">
        <w:rPr>
          <w:rFonts w:cs="Simplified Arabic" w:hint="cs"/>
          <w:sz w:val="32"/>
          <w:szCs w:val="32"/>
          <w:rtl/>
          <w:lang w:bidi="ar-EG"/>
        </w:rPr>
        <w:t>يلي: 1-عقوبة السجن والغرامة استنادًا للفقرة (م) من المادة (41) من نظام الأسلحة والذخائر. 2-</w:t>
      </w:r>
      <w:r w:rsidRPr="004A1060">
        <w:rPr>
          <w:rFonts w:cs="Simplified Arabic" w:hint="cs"/>
          <w:sz w:val="32"/>
          <w:szCs w:val="32"/>
          <w:highlight w:val="yellow"/>
          <w:rtl/>
          <w:lang w:bidi="ar-EG"/>
        </w:rPr>
        <w:t>مصادرة</w:t>
      </w:r>
      <w:r w:rsidRPr="007939F8">
        <w:rPr>
          <w:rFonts w:cs="Simplified Arabic" w:hint="cs"/>
          <w:sz w:val="32"/>
          <w:szCs w:val="32"/>
          <w:rtl/>
          <w:lang w:bidi="ar-EG"/>
        </w:rPr>
        <w:t xml:space="preserve"> سلاح </w:t>
      </w:r>
      <w:r w:rsidRPr="007939F8">
        <w:rPr>
          <w:rFonts w:cs="Simplified Arabic" w:hint="cs"/>
          <w:sz w:val="32"/>
          <w:szCs w:val="32"/>
          <w:rtl/>
        </w:rPr>
        <w:t>شوزن</w:t>
      </w:r>
      <w:r w:rsidRPr="00074AAE">
        <w:rPr>
          <w:rFonts w:cs="Simplified Arabic"/>
          <w:sz w:val="32"/>
          <w:szCs w:val="32"/>
          <w:rtl/>
        </w:rPr>
        <w:t xml:space="preserve"> </w:t>
      </w:r>
      <w:r>
        <w:rPr>
          <w:rFonts w:cs="Simplified Arabic"/>
          <w:sz w:val="32"/>
          <w:szCs w:val="32"/>
          <w:rtl/>
        </w:rPr>
        <w:t>(</w:t>
      </w:r>
      <w:r>
        <w:rPr>
          <w:rFonts w:cs="Simplified Arabic"/>
          <w:sz w:val="32"/>
          <w:szCs w:val="32"/>
        </w:rPr>
        <w:t>benelle</w:t>
      </w:r>
      <w:r>
        <w:rPr>
          <w:rFonts w:cs="Simplified Arabic"/>
          <w:sz w:val="32"/>
          <w:szCs w:val="32"/>
          <w:rtl/>
          <w:lang w:bidi="ar-EG"/>
        </w:rPr>
        <w:t>) رقم (</w:t>
      </w:r>
      <w:r>
        <w:rPr>
          <w:rFonts w:cs="Simplified Arabic"/>
          <w:sz w:val="32"/>
          <w:szCs w:val="32"/>
          <w:lang w:bidi="ar-EG"/>
        </w:rPr>
        <w:t>u338689</w:t>
      </w:r>
      <w:r>
        <w:rPr>
          <w:rFonts w:cs="Simplified Arabic"/>
          <w:sz w:val="32"/>
          <w:szCs w:val="32"/>
          <w:rtl/>
          <w:lang w:bidi="ar-EG"/>
        </w:rPr>
        <w:t>) عيار (12</w:t>
      </w:r>
      <w:r>
        <w:rPr>
          <w:rFonts w:cs="Simplified Arabic"/>
          <w:sz w:val="32"/>
          <w:szCs w:val="32"/>
          <w:lang w:bidi="ar-EG"/>
        </w:rPr>
        <w:t>ga</w:t>
      </w:r>
      <w:r>
        <w:rPr>
          <w:rFonts w:cs="Simplified Arabic"/>
          <w:sz w:val="32"/>
          <w:szCs w:val="32"/>
          <w:rtl/>
        </w:rPr>
        <w:t>)</w:t>
      </w:r>
      <w:r w:rsidRPr="007939F8">
        <w:rPr>
          <w:rFonts w:cs="Simplified Arabic" w:hint="cs"/>
          <w:sz w:val="32"/>
          <w:szCs w:val="32"/>
          <w:rtl/>
          <w:lang w:bidi="ar-EG"/>
        </w:rPr>
        <w:t xml:space="preserve"> والذخيرة البالغ عددها (29)</w:t>
      </w:r>
      <w:r>
        <w:rPr>
          <w:rFonts w:cs="Simplified Arabic" w:hint="cs"/>
          <w:sz w:val="32"/>
          <w:szCs w:val="32"/>
          <w:rtl/>
          <w:lang w:bidi="ar-EG"/>
        </w:rPr>
        <w:t>،</w:t>
      </w:r>
      <w:r w:rsidRPr="007939F8">
        <w:rPr>
          <w:rFonts w:cs="Simplified Arabic" w:hint="cs"/>
          <w:sz w:val="32"/>
          <w:szCs w:val="32"/>
          <w:rtl/>
          <w:lang w:bidi="ar-EG"/>
        </w:rPr>
        <w:t xml:space="preserve"> العائدة للسلاح نفسه</w:t>
      </w:r>
      <w:r>
        <w:rPr>
          <w:rFonts w:cs="Simplified Arabic" w:hint="cs"/>
          <w:sz w:val="32"/>
          <w:szCs w:val="32"/>
          <w:rtl/>
          <w:lang w:bidi="ar-EG"/>
        </w:rPr>
        <w:t>،</w:t>
      </w:r>
      <w:r w:rsidRPr="007939F8">
        <w:rPr>
          <w:rFonts w:cs="Simplified Arabic" w:hint="cs"/>
          <w:sz w:val="32"/>
          <w:szCs w:val="32"/>
          <w:rtl/>
          <w:lang w:bidi="ar-EG"/>
        </w:rPr>
        <w:t xml:space="preserve"> المضبوطة وفقًا للمادة (50) من ذات النظام. وبإحالة الدعوى لهذه الدائرة،</w:t>
      </w:r>
      <w:r>
        <w:rPr>
          <w:rFonts w:cs="Simplified Arabic" w:hint="cs"/>
          <w:sz w:val="32"/>
          <w:szCs w:val="32"/>
          <w:rtl/>
          <w:lang w:bidi="ar-EG"/>
        </w:rPr>
        <w:t xml:space="preserve"> حَدَّدت </w:t>
      </w:r>
      <w:r w:rsidRPr="007939F8">
        <w:rPr>
          <w:rFonts w:cs="Simplified Arabic" w:hint="cs"/>
          <w:sz w:val="32"/>
          <w:szCs w:val="32"/>
          <w:rtl/>
          <w:lang w:bidi="ar-EG"/>
        </w:rPr>
        <w:t xml:space="preserve">موعدًا لنظرها بتاريخ 25/01/1436هـ بموجب خطاب </w:t>
      </w:r>
      <w:r w:rsidRPr="00074AAE">
        <w:rPr>
          <w:rFonts w:cs="Simplified Arabic" w:hint="cs"/>
          <w:sz w:val="32"/>
          <w:szCs w:val="32"/>
          <w:highlight w:val="yellow"/>
          <w:rtl/>
          <w:lang w:bidi="ar-EG"/>
        </w:rPr>
        <w:t>المحكمة</w:t>
      </w:r>
      <w:r w:rsidRPr="007939F8">
        <w:rPr>
          <w:rFonts w:cs="Simplified Arabic" w:hint="cs"/>
          <w:sz w:val="32"/>
          <w:szCs w:val="32"/>
          <w:rtl/>
          <w:lang w:bidi="ar-EG"/>
        </w:rPr>
        <w:t xml:space="preserve"> المرفق بملف الدعوى، وفي جلسة هذا اليوم حضر </w:t>
      </w:r>
      <w:r>
        <w:rPr>
          <w:rFonts w:cs="Simplified Arabic" w:hint="cs"/>
          <w:sz w:val="32"/>
          <w:szCs w:val="32"/>
          <w:rtl/>
          <w:lang w:bidi="ar-EG"/>
        </w:rPr>
        <w:t>المُدَّعي العام</w:t>
      </w:r>
      <w:r w:rsidRPr="007939F8">
        <w:rPr>
          <w:rFonts w:cs="Simplified Arabic" w:hint="cs"/>
          <w:sz w:val="32"/>
          <w:szCs w:val="32"/>
          <w:rtl/>
          <w:lang w:bidi="ar-EG"/>
        </w:rPr>
        <w:t xml:space="preserve"> (...) بموجب خطاب التكليف المرفق في ملف الدعوى، كما حضر المتهم، وطلب المتهم تقديم موعد هذه الجلسة بدلا</w:t>
      </w:r>
      <w:r>
        <w:rPr>
          <w:rFonts w:cs="Simplified Arabic" w:hint="cs"/>
          <w:sz w:val="32"/>
          <w:szCs w:val="32"/>
          <w:rtl/>
          <w:lang w:bidi="ar-EG"/>
        </w:rPr>
        <w:t>ً</w:t>
      </w:r>
      <w:r w:rsidRPr="007939F8">
        <w:rPr>
          <w:rFonts w:cs="Simplified Arabic" w:hint="cs"/>
          <w:sz w:val="32"/>
          <w:szCs w:val="32"/>
          <w:rtl/>
          <w:lang w:bidi="ar-EG"/>
        </w:rPr>
        <w:t xml:space="preserve"> من يوم </w:t>
      </w:r>
      <w:r w:rsidRPr="007939F8">
        <w:rPr>
          <w:rFonts w:cs="Simplified Arabic" w:hint="cs"/>
          <w:sz w:val="32"/>
          <w:szCs w:val="32"/>
          <w:rtl/>
          <w:lang w:bidi="ar-EG"/>
        </w:rPr>
        <w:lastRenderedPageBreak/>
        <w:t>الثلاثاء 25/1/1436هـ رغبة منه في إنهاء الدعوى بأي حال</w:t>
      </w:r>
      <w:r>
        <w:rPr>
          <w:rFonts w:cs="Simplified Arabic" w:hint="cs"/>
          <w:sz w:val="32"/>
          <w:szCs w:val="32"/>
          <w:rtl/>
          <w:lang w:bidi="ar-EG"/>
        </w:rPr>
        <w:t>،</w:t>
      </w:r>
      <w:r w:rsidRPr="007939F8">
        <w:rPr>
          <w:rFonts w:cs="Simplified Arabic" w:hint="cs"/>
          <w:sz w:val="32"/>
          <w:szCs w:val="32"/>
          <w:rtl/>
          <w:lang w:bidi="ar-EG"/>
        </w:rPr>
        <w:t xml:space="preserve"> وذكر </w:t>
      </w:r>
      <w:r>
        <w:rPr>
          <w:rFonts w:cs="Simplified Arabic" w:hint="cs"/>
          <w:sz w:val="32"/>
          <w:szCs w:val="32"/>
          <w:rtl/>
          <w:lang w:bidi="ar-EG"/>
        </w:rPr>
        <w:t xml:space="preserve">المُدَّعي </w:t>
      </w:r>
      <w:r w:rsidRPr="007939F8">
        <w:rPr>
          <w:rFonts w:cs="Simplified Arabic" w:hint="cs"/>
          <w:sz w:val="32"/>
          <w:szCs w:val="32"/>
          <w:rtl/>
          <w:lang w:bidi="ar-EG"/>
        </w:rPr>
        <w:t>العام</w:t>
      </w:r>
      <w:r>
        <w:rPr>
          <w:rFonts w:cs="Simplified Arabic" w:hint="cs"/>
          <w:sz w:val="32"/>
          <w:szCs w:val="32"/>
          <w:rtl/>
          <w:lang w:bidi="ar-EG"/>
        </w:rPr>
        <w:t xml:space="preserve"> أنَّه </w:t>
      </w:r>
      <w:r w:rsidRPr="007939F8">
        <w:rPr>
          <w:rFonts w:cs="Simplified Arabic" w:hint="cs"/>
          <w:sz w:val="32"/>
          <w:szCs w:val="32"/>
          <w:rtl/>
          <w:lang w:bidi="ar-EG"/>
        </w:rPr>
        <w:t>لا يمانع من ذلك نظرا</w:t>
      </w:r>
      <w:r>
        <w:rPr>
          <w:rFonts w:cs="Simplified Arabic" w:hint="cs"/>
          <w:sz w:val="32"/>
          <w:szCs w:val="32"/>
          <w:rtl/>
          <w:lang w:bidi="ar-EG"/>
        </w:rPr>
        <w:t>ً</w:t>
      </w:r>
      <w:r w:rsidRPr="007939F8">
        <w:rPr>
          <w:rFonts w:cs="Simplified Arabic" w:hint="cs"/>
          <w:sz w:val="32"/>
          <w:szCs w:val="32"/>
          <w:rtl/>
          <w:lang w:bidi="ar-EG"/>
        </w:rPr>
        <w:t xml:space="preserve"> لأن لديه قضايا منظورة في هذا الدليل، وتلا </w:t>
      </w:r>
      <w:r>
        <w:rPr>
          <w:rFonts w:cs="Simplified Arabic" w:hint="cs"/>
          <w:sz w:val="32"/>
          <w:szCs w:val="32"/>
          <w:rtl/>
          <w:lang w:bidi="ar-EG"/>
        </w:rPr>
        <w:t xml:space="preserve">المُدَّعي </w:t>
      </w:r>
      <w:r w:rsidRPr="007939F8">
        <w:rPr>
          <w:rFonts w:cs="Simplified Arabic" w:hint="cs"/>
          <w:sz w:val="32"/>
          <w:szCs w:val="32"/>
          <w:rtl/>
          <w:lang w:bidi="ar-EG"/>
        </w:rPr>
        <w:t>العام لائحة الدعوى على المتهم</w:t>
      </w:r>
      <w:r>
        <w:rPr>
          <w:rFonts w:cs="Simplified Arabic" w:hint="cs"/>
          <w:sz w:val="32"/>
          <w:szCs w:val="32"/>
          <w:rtl/>
          <w:lang w:bidi="ar-EG"/>
        </w:rPr>
        <w:t>،</w:t>
      </w:r>
      <w:r w:rsidRPr="007939F8">
        <w:rPr>
          <w:rFonts w:cs="Simplified Arabic" w:hint="cs"/>
          <w:sz w:val="32"/>
          <w:szCs w:val="32"/>
          <w:rtl/>
          <w:lang w:bidi="ar-EG"/>
        </w:rPr>
        <w:t xml:space="preserve"> وبمواجهته</w:t>
      </w:r>
      <w:r>
        <w:rPr>
          <w:rFonts w:cs="Simplified Arabic" w:hint="cs"/>
          <w:sz w:val="32"/>
          <w:szCs w:val="32"/>
          <w:rtl/>
          <w:lang w:bidi="ar-EG"/>
        </w:rPr>
        <w:t xml:space="preserve"> بِمَا </w:t>
      </w:r>
      <w:r w:rsidRPr="007939F8">
        <w:rPr>
          <w:rFonts w:cs="Simplified Arabic" w:hint="cs"/>
          <w:sz w:val="32"/>
          <w:szCs w:val="32"/>
          <w:rtl/>
          <w:lang w:bidi="ar-EG"/>
        </w:rPr>
        <w:t>نسب إليه من مخالفته لشرط من شروط الحيازة</w:t>
      </w:r>
      <w:r>
        <w:rPr>
          <w:rFonts w:cs="Simplified Arabic" w:hint="cs"/>
          <w:sz w:val="32"/>
          <w:szCs w:val="32"/>
          <w:rtl/>
          <w:lang w:bidi="ar-EG"/>
        </w:rPr>
        <w:t>، وذلك بحيازة سلاح من نوع شوزن</w:t>
      </w:r>
      <w:r w:rsidRPr="007939F8">
        <w:rPr>
          <w:rFonts w:cs="Simplified Arabic" w:hint="cs"/>
          <w:sz w:val="32"/>
          <w:szCs w:val="32"/>
          <w:rtl/>
          <w:lang w:bidi="ar-EG"/>
        </w:rPr>
        <w:t xml:space="preserve"> وعدد (34) طلقة مرخصة رخصة اقتناء أقر بصحة ذلك على النحو الوارد في لائحة الدعوى، كما صادق على </w:t>
      </w:r>
      <w:r>
        <w:rPr>
          <w:rFonts w:cs="Simplified Arabic" w:hint="cs"/>
          <w:sz w:val="32"/>
          <w:szCs w:val="32"/>
          <w:rtl/>
          <w:lang w:bidi="ar-EG"/>
        </w:rPr>
        <w:t xml:space="preserve">أقواله الواردة في محاضر التحقيق. </w:t>
      </w:r>
      <w:r w:rsidRPr="00031405">
        <w:rPr>
          <w:rFonts w:cs="Simplified Arabic" w:hint="cs"/>
          <w:sz w:val="32"/>
          <w:szCs w:val="32"/>
          <w:highlight w:val="yellow"/>
          <w:rtl/>
          <w:lang w:bidi="ar-EG"/>
        </w:rPr>
        <w:t>وبعرض</w:t>
      </w:r>
      <w:r w:rsidRPr="007939F8">
        <w:rPr>
          <w:rFonts w:cs="Simplified Arabic" w:hint="cs"/>
          <w:sz w:val="32"/>
          <w:szCs w:val="32"/>
          <w:rtl/>
          <w:lang w:bidi="ar-EG"/>
        </w:rPr>
        <w:t xml:space="preserve"> ذلك على </w:t>
      </w:r>
      <w:r>
        <w:rPr>
          <w:rFonts w:cs="Simplified Arabic" w:hint="cs"/>
          <w:sz w:val="32"/>
          <w:szCs w:val="32"/>
          <w:rtl/>
          <w:lang w:bidi="ar-EG"/>
        </w:rPr>
        <w:t xml:space="preserve">المُدَّعي </w:t>
      </w:r>
      <w:r w:rsidRPr="007939F8">
        <w:rPr>
          <w:rFonts w:cs="Simplified Arabic" w:hint="cs"/>
          <w:sz w:val="32"/>
          <w:szCs w:val="32"/>
          <w:rtl/>
          <w:lang w:bidi="ar-EG"/>
        </w:rPr>
        <w:t>العام قرار اكتفاءه</w:t>
      </w:r>
      <w:r>
        <w:rPr>
          <w:rFonts w:cs="Simplified Arabic" w:hint="cs"/>
          <w:sz w:val="32"/>
          <w:szCs w:val="32"/>
          <w:rtl/>
          <w:lang w:bidi="ar-EG"/>
        </w:rPr>
        <w:t xml:space="preserve"> بِمَا </w:t>
      </w:r>
      <w:r w:rsidRPr="007939F8">
        <w:rPr>
          <w:rFonts w:cs="Simplified Arabic" w:hint="cs"/>
          <w:sz w:val="32"/>
          <w:szCs w:val="32"/>
          <w:rtl/>
          <w:lang w:bidi="ar-EG"/>
        </w:rPr>
        <w:t>ورد في لائحة الدعوى</w:t>
      </w:r>
      <w:r>
        <w:rPr>
          <w:rFonts w:cs="Simplified Arabic" w:hint="cs"/>
          <w:sz w:val="32"/>
          <w:szCs w:val="32"/>
          <w:rtl/>
          <w:lang w:bidi="ar-EG"/>
        </w:rPr>
        <w:t>.</w:t>
      </w:r>
      <w:r w:rsidRPr="007939F8">
        <w:rPr>
          <w:rFonts w:cs="Simplified Arabic" w:hint="cs"/>
          <w:sz w:val="32"/>
          <w:szCs w:val="32"/>
          <w:rtl/>
          <w:lang w:bidi="ar-EG"/>
        </w:rPr>
        <w:t xml:space="preserve"> كذلك قرر المتهم اكتفاءه</w:t>
      </w:r>
      <w:r>
        <w:rPr>
          <w:rFonts w:cs="Simplified Arabic" w:hint="cs"/>
          <w:sz w:val="32"/>
          <w:szCs w:val="32"/>
          <w:rtl/>
          <w:lang w:bidi="ar-EG"/>
        </w:rPr>
        <w:t xml:space="preserve"> بِمَا </w:t>
      </w:r>
      <w:r w:rsidRPr="007939F8">
        <w:rPr>
          <w:rFonts w:cs="Simplified Arabic" w:hint="cs"/>
          <w:sz w:val="32"/>
          <w:szCs w:val="32"/>
          <w:rtl/>
          <w:lang w:bidi="ar-EG"/>
        </w:rPr>
        <w:t>ذكر</w:t>
      </w:r>
      <w:r>
        <w:rPr>
          <w:rFonts w:cs="Simplified Arabic" w:hint="cs"/>
          <w:sz w:val="32"/>
          <w:szCs w:val="32"/>
          <w:rtl/>
          <w:lang w:bidi="ar-EG"/>
        </w:rPr>
        <w:t>.</w:t>
      </w:r>
      <w:r w:rsidRPr="007939F8">
        <w:rPr>
          <w:rFonts w:cs="Simplified Arabic" w:hint="cs"/>
          <w:sz w:val="32"/>
          <w:szCs w:val="32"/>
          <w:rtl/>
          <w:lang w:bidi="ar-EG"/>
        </w:rPr>
        <w:t xml:space="preserve"> ثم أقفلت المرافعة، ورفعت الجلسة لل</w:t>
      </w:r>
      <w:r>
        <w:rPr>
          <w:rFonts w:cs="Simplified Arabic" w:hint="cs"/>
          <w:sz w:val="32"/>
          <w:szCs w:val="32"/>
          <w:rtl/>
          <w:lang w:bidi="ar-EG"/>
        </w:rPr>
        <w:t xml:space="preserve">مُدَاوَلَة </w:t>
      </w:r>
      <w:r w:rsidRPr="007939F8">
        <w:rPr>
          <w:rFonts w:cs="Simplified Arabic" w:hint="cs"/>
          <w:sz w:val="32"/>
          <w:szCs w:val="32"/>
          <w:rtl/>
          <w:lang w:bidi="ar-EG"/>
        </w:rPr>
        <w:t xml:space="preserve">وفي ذات الجلسة </w:t>
      </w:r>
      <w:r w:rsidRPr="00031405">
        <w:rPr>
          <w:rFonts w:cs="Simplified Arabic" w:hint="cs"/>
          <w:sz w:val="32"/>
          <w:szCs w:val="32"/>
          <w:highlight w:val="yellow"/>
          <w:rtl/>
          <w:lang w:bidi="ar-EG"/>
        </w:rPr>
        <w:t>صدر</w:t>
      </w:r>
      <w:r w:rsidRPr="007939F8">
        <w:rPr>
          <w:rFonts w:cs="Simplified Arabic" w:hint="cs"/>
          <w:sz w:val="32"/>
          <w:szCs w:val="32"/>
          <w:rtl/>
          <w:lang w:bidi="ar-EG"/>
        </w:rPr>
        <w:t xml:space="preserve"> الحكم.</w:t>
      </w:r>
    </w:p>
    <w:p w:rsidR="008E4371" w:rsidRPr="007939F8" w:rsidRDefault="008E4371" w:rsidP="00430534">
      <w:pPr>
        <w:spacing w:after="0" w:line="240" w:lineRule="auto"/>
        <w:jc w:val="both"/>
        <w:rPr>
          <w:rFonts w:cs="Simplified Arabic"/>
          <w:sz w:val="32"/>
          <w:szCs w:val="32"/>
          <w:rtl/>
          <w:lang w:bidi="ar-EG"/>
        </w:rPr>
      </w:pPr>
    </w:p>
    <w:p w:rsidR="008E4371" w:rsidRPr="007939F8" w:rsidRDefault="008E4371" w:rsidP="00430534">
      <w:pPr>
        <w:spacing w:after="0" w:line="240" w:lineRule="auto"/>
        <w:jc w:val="center"/>
        <w:rPr>
          <w:rFonts w:cs="Simplified Arabic"/>
          <w:b/>
          <w:bCs/>
          <w:sz w:val="32"/>
          <w:szCs w:val="32"/>
          <w:rtl/>
          <w:lang w:bidi="ar-EG"/>
        </w:rPr>
      </w:pPr>
      <w:r w:rsidRPr="007939F8">
        <w:rPr>
          <w:rFonts w:cs="Simplified Arabic" w:hint="cs"/>
          <w:b/>
          <w:bCs/>
          <w:sz w:val="32"/>
          <w:szCs w:val="32"/>
          <w:rtl/>
          <w:lang w:bidi="ar-EG"/>
        </w:rPr>
        <w:t>الأسباب</w:t>
      </w:r>
    </w:p>
    <w:p w:rsidR="008E4371" w:rsidRPr="007939F8" w:rsidRDefault="008E4371" w:rsidP="00430534">
      <w:pPr>
        <w:spacing w:after="0" w:line="240" w:lineRule="auto"/>
        <w:jc w:val="both"/>
        <w:rPr>
          <w:rFonts w:cs="Simplified Arabic"/>
          <w:sz w:val="32"/>
          <w:szCs w:val="32"/>
          <w:rtl/>
          <w:lang w:bidi="ar-EG"/>
        </w:rPr>
      </w:pPr>
      <w:r w:rsidRPr="007939F8">
        <w:rPr>
          <w:rFonts w:cs="Simplified Arabic" w:hint="cs"/>
          <w:sz w:val="32"/>
          <w:szCs w:val="32"/>
          <w:rtl/>
          <w:lang w:bidi="ar-EG"/>
        </w:rPr>
        <w:t>تأسيسًا على ما تقدم من الدعوى والإجابة، وحيث تهدف جهة ال</w:t>
      </w:r>
      <w:r>
        <w:rPr>
          <w:rFonts w:cs="Simplified Arabic" w:hint="cs"/>
          <w:sz w:val="32"/>
          <w:szCs w:val="32"/>
          <w:rtl/>
          <w:lang w:bidi="ar-EG"/>
        </w:rPr>
        <w:t xml:space="preserve">ادعاء </w:t>
      </w:r>
      <w:r w:rsidRPr="007939F8">
        <w:rPr>
          <w:rFonts w:cs="Simplified Arabic" w:hint="cs"/>
          <w:sz w:val="32"/>
          <w:szCs w:val="32"/>
          <w:rtl/>
          <w:lang w:bidi="ar-EG"/>
        </w:rPr>
        <w:t>من دعواها طلب إيقاع العقوبات الواردة في المادتين رقم (41)</w:t>
      </w:r>
      <w:r>
        <w:rPr>
          <w:rFonts w:cs="Simplified Arabic" w:hint="cs"/>
          <w:sz w:val="32"/>
          <w:szCs w:val="32"/>
          <w:rtl/>
          <w:lang w:bidi="ar-EG"/>
        </w:rPr>
        <w:t>،</w:t>
      </w:r>
      <w:r w:rsidRPr="007939F8">
        <w:rPr>
          <w:rFonts w:cs="Simplified Arabic" w:hint="cs"/>
          <w:sz w:val="32"/>
          <w:szCs w:val="32"/>
          <w:rtl/>
          <w:lang w:bidi="ar-EG"/>
        </w:rPr>
        <w:t xml:space="preserve"> و(50) من نظام الأسلحة والذخائر الصادر بالمرسوم الملكي رقم (م/45) وتاريخ 25/7/1426هـ</w:t>
      </w:r>
      <w:r>
        <w:rPr>
          <w:rFonts w:cs="Simplified Arabic" w:hint="cs"/>
          <w:sz w:val="32"/>
          <w:szCs w:val="32"/>
          <w:rtl/>
          <w:lang w:bidi="ar-EG"/>
        </w:rPr>
        <w:t>،</w:t>
      </w:r>
      <w:r w:rsidRPr="007939F8">
        <w:rPr>
          <w:rFonts w:cs="Simplified Arabic" w:hint="cs"/>
          <w:sz w:val="32"/>
          <w:szCs w:val="32"/>
          <w:rtl/>
          <w:lang w:bidi="ar-EG"/>
        </w:rPr>
        <w:t xml:space="preserve"> عليه فإن النظر في هذه الدعوى والفصل فيها من اختصاص هذه الدائرة وفق ال</w:t>
      </w:r>
      <w:r>
        <w:rPr>
          <w:rFonts w:cs="Simplified Arabic" w:hint="cs"/>
          <w:sz w:val="32"/>
          <w:szCs w:val="32"/>
          <w:rtl/>
          <w:lang w:bidi="ar-EG"/>
        </w:rPr>
        <w:t>أنظمة المتبعة. وعن موضوع الدعوى؛</w:t>
      </w:r>
      <w:r w:rsidRPr="007939F8">
        <w:rPr>
          <w:rFonts w:cs="Simplified Arabic" w:hint="cs"/>
          <w:sz w:val="32"/>
          <w:szCs w:val="32"/>
          <w:rtl/>
          <w:lang w:bidi="ar-EG"/>
        </w:rPr>
        <w:t xml:space="preserve"> فبمواجهة المتهم</w:t>
      </w:r>
      <w:r>
        <w:rPr>
          <w:rFonts w:cs="Simplified Arabic" w:hint="cs"/>
          <w:sz w:val="32"/>
          <w:szCs w:val="32"/>
          <w:rtl/>
          <w:lang w:bidi="ar-EG"/>
        </w:rPr>
        <w:t xml:space="preserve"> بِمَا </w:t>
      </w:r>
      <w:r w:rsidRPr="007939F8">
        <w:rPr>
          <w:rFonts w:cs="Simplified Arabic" w:hint="cs"/>
          <w:sz w:val="32"/>
          <w:szCs w:val="32"/>
          <w:rtl/>
          <w:lang w:bidi="ar-EG"/>
        </w:rPr>
        <w:t>نسب إليه في لائحة الدعوى أقر بصحة ذلك بموجب الإقرار المعتبر شرعًا، ومن المقرر شرعًا أن الإقرار حجة على المقر ومؤاخذ به إجماعًا كما قال الإمام ابن القيم- رحمه الله: الحكم بالإقرار يلزم قبوله بلا خلاف عليه، وإذ</w:t>
      </w:r>
      <w:r>
        <w:rPr>
          <w:rFonts w:cs="Simplified Arabic" w:hint="cs"/>
          <w:sz w:val="32"/>
          <w:szCs w:val="32"/>
          <w:rtl/>
          <w:lang w:bidi="ar-EG"/>
        </w:rPr>
        <w:t xml:space="preserve"> نَصَّت </w:t>
      </w:r>
      <w:r w:rsidRPr="007939F8">
        <w:rPr>
          <w:rFonts w:cs="Simplified Arabic" w:hint="cs"/>
          <w:sz w:val="32"/>
          <w:szCs w:val="32"/>
          <w:rtl/>
          <w:lang w:bidi="ar-EG"/>
        </w:rPr>
        <w:t>المادة (4/ج) من نظام الأسلحة والذخائر على</w:t>
      </w:r>
      <w:r>
        <w:rPr>
          <w:rFonts w:cs="Simplified Arabic" w:hint="cs"/>
          <w:sz w:val="32"/>
          <w:szCs w:val="32"/>
          <w:rtl/>
          <w:lang w:bidi="ar-EG"/>
        </w:rPr>
        <w:t xml:space="preserve"> أنَّه </w:t>
      </w:r>
      <w:r w:rsidRPr="007939F8">
        <w:rPr>
          <w:rFonts w:cs="Simplified Arabic" w:hint="cs"/>
          <w:sz w:val="32"/>
          <w:szCs w:val="32"/>
          <w:rtl/>
          <w:lang w:bidi="ar-EG"/>
        </w:rPr>
        <w:t>(يحظر على غير الجهات الحكومية المختصة ما يأتي:</w:t>
      </w:r>
      <w:r>
        <w:rPr>
          <w:rFonts w:cs="Simplified Arabic" w:hint="cs"/>
          <w:sz w:val="32"/>
          <w:szCs w:val="32"/>
          <w:rtl/>
          <w:lang w:bidi="ar-EG"/>
        </w:rPr>
        <w:t xml:space="preserve">...ج ــ استيراد </w:t>
      </w:r>
      <w:r w:rsidRPr="002160FF">
        <w:rPr>
          <w:rFonts w:cs="Simplified Arabic" w:hint="cs"/>
          <w:sz w:val="32"/>
          <w:szCs w:val="32"/>
          <w:highlight w:val="yellow"/>
          <w:rtl/>
          <w:lang w:bidi="ar-EG"/>
        </w:rPr>
        <w:t>الأسلحة</w:t>
      </w:r>
      <w:r w:rsidRPr="007939F8">
        <w:rPr>
          <w:rFonts w:cs="Simplified Arabic" w:hint="cs"/>
          <w:sz w:val="32"/>
          <w:szCs w:val="32"/>
          <w:rtl/>
          <w:lang w:bidi="ar-EG"/>
        </w:rPr>
        <w:t xml:space="preserve"> النارية الفردية أو أسلحة الصيد وقطع غيارها وذخائرها، وكذلك بيعها أو شراؤها أو حملها أو اقتنائها إلا بترخيص من الوزير)</w:t>
      </w:r>
      <w:r>
        <w:rPr>
          <w:rFonts w:cs="Simplified Arabic" w:hint="cs"/>
          <w:sz w:val="32"/>
          <w:szCs w:val="32"/>
          <w:rtl/>
          <w:lang w:bidi="ar-EG"/>
        </w:rPr>
        <w:t>،</w:t>
      </w:r>
      <w:r w:rsidRPr="007939F8">
        <w:rPr>
          <w:rFonts w:cs="Simplified Arabic" w:hint="cs"/>
          <w:sz w:val="32"/>
          <w:szCs w:val="32"/>
          <w:rtl/>
          <w:lang w:bidi="ar-EG"/>
        </w:rPr>
        <w:t xml:space="preserve"> وعليه فإن ما أقدم عليه المتهم بعد توافر الأركان الموجبة للمسؤولية والعقوبة يعد فعلًا محظورًا ومعاقبًا عليه بموجب المادة (41/م)</w:t>
      </w:r>
      <w:r>
        <w:rPr>
          <w:rFonts w:cs="Simplified Arabic" w:hint="cs"/>
          <w:sz w:val="32"/>
          <w:szCs w:val="32"/>
          <w:rtl/>
          <w:lang w:bidi="ar-EG"/>
        </w:rPr>
        <w:t xml:space="preserve"> حَيْثُ نَصَّت </w:t>
      </w:r>
      <w:r w:rsidRPr="007939F8">
        <w:rPr>
          <w:rFonts w:cs="Simplified Arabic" w:hint="cs"/>
          <w:sz w:val="32"/>
          <w:szCs w:val="32"/>
          <w:rtl/>
          <w:lang w:bidi="ar-EG"/>
        </w:rPr>
        <w:t>على: (يعاقب بالسجن مدة لا تتجاوز سنة وبغرامة لا تزيد على خمسة آلاف ريال أو بإحدى هاتين العقوبتين، كل من ثبت قيامه بأي</w:t>
      </w:r>
      <w:r>
        <w:rPr>
          <w:rFonts w:cs="Simplified Arabic" w:hint="cs"/>
          <w:sz w:val="32"/>
          <w:szCs w:val="32"/>
          <w:rtl/>
          <w:lang w:bidi="ar-EG"/>
        </w:rPr>
        <w:t xml:space="preserve"> مِمَّا </w:t>
      </w:r>
      <w:r w:rsidRPr="007939F8">
        <w:rPr>
          <w:rFonts w:cs="Simplified Arabic" w:hint="cs"/>
          <w:sz w:val="32"/>
          <w:szCs w:val="32"/>
          <w:rtl/>
          <w:lang w:bidi="ar-EG"/>
        </w:rPr>
        <w:t>يأتي:</w:t>
      </w:r>
      <w:r>
        <w:rPr>
          <w:rFonts w:cs="Simplified Arabic" w:hint="cs"/>
          <w:sz w:val="32"/>
          <w:szCs w:val="32"/>
          <w:rtl/>
          <w:lang w:bidi="ar-EG"/>
        </w:rPr>
        <w:t>.</w:t>
      </w:r>
      <w:r w:rsidRPr="007939F8">
        <w:rPr>
          <w:rFonts w:cs="Simplified Arabic" w:hint="cs"/>
          <w:sz w:val="32"/>
          <w:szCs w:val="32"/>
          <w:rtl/>
          <w:lang w:bidi="ar-EG"/>
        </w:rPr>
        <w:t>..م/ مخالفة أي شرط من شروط الترخيص بالاستيراد أو البيع أو الحيازة</w:t>
      </w:r>
      <w:r>
        <w:rPr>
          <w:rFonts w:cs="Simplified Arabic" w:hint="cs"/>
          <w:sz w:val="32"/>
          <w:szCs w:val="32"/>
          <w:rtl/>
          <w:lang w:bidi="ar-EG"/>
        </w:rPr>
        <w:t xml:space="preserve"> أو الإصلاح)؛</w:t>
      </w:r>
      <w:r w:rsidRPr="007939F8">
        <w:rPr>
          <w:rFonts w:cs="Simplified Arabic" w:hint="cs"/>
          <w:sz w:val="32"/>
          <w:szCs w:val="32"/>
          <w:rtl/>
          <w:lang w:bidi="ar-EG"/>
        </w:rPr>
        <w:t xml:space="preserve"> الأمر الذي تنتهي معه الدائرة إلى إدانة المتهم</w:t>
      </w:r>
      <w:r>
        <w:rPr>
          <w:rFonts w:cs="Simplified Arabic" w:hint="cs"/>
          <w:sz w:val="32"/>
          <w:szCs w:val="32"/>
          <w:rtl/>
          <w:lang w:bidi="ar-EG"/>
        </w:rPr>
        <w:t xml:space="preserve"> بِمَا </w:t>
      </w:r>
      <w:r w:rsidRPr="007939F8">
        <w:rPr>
          <w:rFonts w:cs="Simplified Arabic" w:hint="cs"/>
          <w:sz w:val="32"/>
          <w:szCs w:val="32"/>
          <w:rtl/>
          <w:lang w:bidi="ar-EG"/>
        </w:rPr>
        <w:t xml:space="preserve">نسب إليه في لائحة </w:t>
      </w:r>
      <w:r w:rsidRPr="007939F8">
        <w:rPr>
          <w:rFonts w:cs="Simplified Arabic" w:hint="cs"/>
          <w:sz w:val="32"/>
          <w:szCs w:val="32"/>
          <w:rtl/>
          <w:lang w:bidi="ar-EG"/>
        </w:rPr>
        <w:lastRenderedPageBreak/>
        <w:t>الدعوى ومعاقبته على ذلك بغرامة مالية بموجب المادة (41/م)</w:t>
      </w:r>
      <w:r>
        <w:rPr>
          <w:rFonts w:cs="Simplified Arabic" w:hint="cs"/>
          <w:sz w:val="32"/>
          <w:szCs w:val="32"/>
          <w:rtl/>
          <w:lang w:bidi="ar-EG"/>
        </w:rPr>
        <w:t xml:space="preserve">، وذلك </w:t>
      </w:r>
      <w:r w:rsidRPr="00EC0EFB">
        <w:rPr>
          <w:rFonts w:cs="Simplified Arabic" w:hint="cs"/>
          <w:sz w:val="32"/>
          <w:szCs w:val="32"/>
          <w:highlight w:val="yellow"/>
          <w:rtl/>
          <w:lang w:bidi="ar-EG"/>
        </w:rPr>
        <w:t>وفق</w:t>
      </w:r>
      <w:r w:rsidRPr="007939F8">
        <w:rPr>
          <w:rFonts w:cs="Simplified Arabic" w:hint="cs"/>
          <w:sz w:val="32"/>
          <w:szCs w:val="32"/>
          <w:rtl/>
          <w:lang w:bidi="ar-EG"/>
        </w:rPr>
        <w:t xml:space="preserve"> منطوق حكمها.</w:t>
      </w:r>
      <w:r>
        <w:rPr>
          <w:rFonts w:cs="Simplified Arabic" w:hint="cs"/>
          <w:sz w:val="32"/>
          <w:szCs w:val="32"/>
          <w:rtl/>
          <w:lang w:bidi="ar-EG"/>
        </w:rPr>
        <w:t xml:space="preserve"> وأمَّا </w:t>
      </w:r>
      <w:r w:rsidRPr="007939F8">
        <w:rPr>
          <w:rFonts w:cs="Simplified Arabic" w:hint="cs"/>
          <w:sz w:val="32"/>
          <w:szCs w:val="32"/>
          <w:rtl/>
          <w:lang w:bidi="ar-EG"/>
        </w:rPr>
        <w:t xml:space="preserve">عن طلب </w:t>
      </w:r>
      <w:r>
        <w:rPr>
          <w:rFonts w:cs="Simplified Arabic" w:hint="cs"/>
          <w:sz w:val="32"/>
          <w:szCs w:val="32"/>
          <w:rtl/>
          <w:lang w:bidi="ar-EG"/>
        </w:rPr>
        <w:t xml:space="preserve">المُدَّعي </w:t>
      </w:r>
      <w:r w:rsidRPr="007939F8">
        <w:rPr>
          <w:rFonts w:cs="Simplified Arabic" w:hint="cs"/>
          <w:sz w:val="32"/>
          <w:szCs w:val="32"/>
          <w:rtl/>
          <w:lang w:bidi="ar-EG"/>
        </w:rPr>
        <w:t>العام في لائحة الدعوى، والمتضمن مصادرة السلاح والذخيرة</w:t>
      </w:r>
      <w:r>
        <w:rPr>
          <w:rFonts w:cs="Simplified Arabic" w:hint="cs"/>
          <w:sz w:val="32"/>
          <w:szCs w:val="32"/>
          <w:rtl/>
          <w:lang w:bidi="ar-EG"/>
        </w:rPr>
        <w:t xml:space="preserve"> -</w:t>
      </w:r>
      <w:r w:rsidRPr="007939F8">
        <w:rPr>
          <w:rFonts w:cs="Simplified Arabic" w:hint="cs"/>
          <w:sz w:val="32"/>
          <w:szCs w:val="32"/>
          <w:rtl/>
          <w:lang w:bidi="ar-EG"/>
        </w:rPr>
        <w:t>محل الدعوى- وفقًا للمادة (50) من ذات النظام والتي تنص على أنه: (يصادر بحكم قضائي جميع ما يضبط من أسلحة وذخائر ومعدات متعلقة بها)، فالبين من هذه المادة أنها توجب على جهات القبض عدم مصادرة أي شيء</w:t>
      </w:r>
      <w:r>
        <w:rPr>
          <w:rFonts w:cs="Simplified Arabic" w:hint="cs"/>
          <w:sz w:val="32"/>
          <w:szCs w:val="32"/>
          <w:rtl/>
          <w:lang w:bidi="ar-EG"/>
        </w:rPr>
        <w:t xml:space="preserve"> مِمَّا </w:t>
      </w:r>
      <w:r w:rsidRPr="007939F8">
        <w:rPr>
          <w:rFonts w:cs="Simplified Arabic" w:hint="cs"/>
          <w:sz w:val="32"/>
          <w:szCs w:val="32"/>
          <w:rtl/>
          <w:lang w:bidi="ar-EG"/>
        </w:rPr>
        <w:t>يقبض إلا بحكم قضائي، إذ</w:t>
      </w:r>
      <w:r>
        <w:rPr>
          <w:rFonts w:cs="Simplified Arabic" w:hint="cs"/>
          <w:sz w:val="32"/>
          <w:szCs w:val="32"/>
          <w:rtl/>
          <w:lang w:bidi="ar-EG"/>
        </w:rPr>
        <w:t xml:space="preserve"> إنَّه </w:t>
      </w:r>
      <w:r w:rsidRPr="007939F8">
        <w:rPr>
          <w:rFonts w:cs="Simplified Arabic" w:hint="cs"/>
          <w:sz w:val="32"/>
          <w:szCs w:val="32"/>
          <w:rtl/>
          <w:lang w:bidi="ar-EG"/>
        </w:rPr>
        <w:t>لو كان المقصود من المادة مصادرة أي سلاح يتم قبضه لتمت المصادرة من قبل جهات القبض دون الحاجة لحكم قضائي بذلك. ولاشك بأن الحكم لا يصدر بالمصادرة بمجرد ثبوت المخالفة بل إن هذا أمر تقديري للدائرة ناظرة الدعوى، لاسيما وأن الثابت من ظروف الدعوى وملابساتها أن المتهم يحمل رخصة اقتناء للسلاح والذخيرة</w:t>
      </w:r>
      <w:r>
        <w:rPr>
          <w:rFonts w:cs="Simplified Arabic" w:hint="cs"/>
          <w:sz w:val="32"/>
          <w:szCs w:val="32"/>
          <w:rtl/>
          <w:lang w:bidi="ar-EG"/>
        </w:rPr>
        <w:t xml:space="preserve"> -</w:t>
      </w:r>
      <w:r w:rsidRPr="007939F8">
        <w:rPr>
          <w:rFonts w:cs="Simplified Arabic" w:hint="cs"/>
          <w:sz w:val="32"/>
          <w:szCs w:val="32"/>
          <w:rtl/>
          <w:lang w:bidi="ar-EG"/>
        </w:rPr>
        <w:t>محل الدعوى- ولم تتضمن أوراق الدعوى وجود أسباب تستدعي المصادرة كتهديده للغير به أو استعمله استعمالًا ينب</w:t>
      </w:r>
      <w:r>
        <w:rPr>
          <w:rFonts w:cs="Simplified Arabic" w:hint="cs"/>
          <w:sz w:val="32"/>
          <w:szCs w:val="32"/>
          <w:rtl/>
          <w:lang w:bidi="ar-EG"/>
        </w:rPr>
        <w:t>ئ عن عدم أهليته لحمل السلاح؛</w:t>
      </w:r>
      <w:r w:rsidRPr="007939F8">
        <w:rPr>
          <w:rFonts w:cs="Simplified Arabic" w:hint="cs"/>
          <w:sz w:val="32"/>
          <w:szCs w:val="32"/>
          <w:rtl/>
          <w:lang w:bidi="ar-EG"/>
        </w:rPr>
        <w:t xml:space="preserve"> الأمر الذي تنتهي معه الدائرة إلى رفض هذا الطلب.</w:t>
      </w:r>
    </w:p>
    <w:p w:rsidR="008E4371" w:rsidRDefault="008E4371" w:rsidP="00430534">
      <w:pPr>
        <w:spacing w:after="0" w:line="240" w:lineRule="auto"/>
        <w:jc w:val="both"/>
        <w:rPr>
          <w:rFonts w:ascii="Simplified Arabic" w:hAnsi="Simplified Arabic" w:cs="Simplified Arabic"/>
          <w:b/>
          <w:bCs/>
          <w:sz w:val="32"/>
          <w:szCs w:val="32"/>
          <w:rtl/>
          <w:lang w:bidi="ar-EG"/>
        </w:rPr>
      </w:pPr>
      <w:r w:rsidRPr="007939F8">
        <w:rPr>
          <w:rFonts w:cs="Simplified Arabic" w:hint="cs"/>
          <w:b/>
          <w:bCs/>
          <w:sz w:val="32"/>
          <w:szCs w:val="32"/>
          <w:rtl/>
          <w:lang w:bidi="ar-EG"/>
        </w:rPr>
        <w:t>لذلك</w:t>
      </w:r>
      <w:r>
        <w:rPr>
          <w:rFonts w:cs="Simplified Arabic" w:hint="cs"/>
          <w:b/>
          <w:bCs/>
          <w:sz w:val="32"/>
          <w:szCs w:val="32"/>
          <w:rtl/>
          <w:lang w:bidi="ar-EG"/>
        </w:rPr>
        <w:t xml:space="preserve"> حكمت الدائرة: أولًا: بإدانة</w:t>
      </w:r>
      <w:r w:rsidRPr="007939F8">
        <w:rPr>
          <w:rFonts w:cs="Simplified Arabic" w:hint="cs"/>
          <w:b/>
          <w:bCs/>
          <w:sz w:val="32"/>
          <w:szCs w:val="32"/>
          <w:rtl/>
          <w:lang w:bidi="ar-EG"/>
        </w:rPr>
        <w:t xml:space="preserve"> (...) </w:t>
      </w:r>
      <w:r>
        <w:rPr>
          <w:rFonts w:cs="Simplified Arabic" w:hint="cs"/>
          <w:b/>
          <w:bCs/>
          <w:sz w:val="32"/>
          <w:szCs w:val="32"/>
          <w:rtl/>
          <w:lang w:bidi="ar-EG"/>
        </w:rPr>
        <w:t xml:space="preserve">-سعودي الجنسية- بِمَا </w:t>
      </w:r>
      <w:r w:rsidRPr="007939F8">
        <w:rPr>
          <w:rFonts w:cs="Simplified Arabic" w:hint="cs"/>
          <w:b/>
          <w:bCs/>
          <w:sz w:val="32"/>
          <w:szCs w:val="32"/>
          <w:rtl/>
          <w:lang w:bidi="ar-EG"/>
        </w:rPr>
        <w:t>نسب إليه في لائحة الدعوى من مخالفته شرط من شروط الترخيص بحمله ل</w:t>
      </w:r>
      <w:r>
        <w:rPr>
          <w:rFonts w:cs="Simplified Arabic" w:hint="cs"/>
          <w:b/>
          <w:bCs/>
          <w:sz w:val="32"/>
          <w:szCs w:val="32"/>
          <w:rtl/>
          <w:lang w:bidi="ar-EG"/>
        </w:rPr>
        <w:t xml:space="preserve">سلاحه المرخص له بالاقتناء </w:t>
      </w:r>
      <w:r w:rsidRPr="00554A60">
        <w:rPr>
          <w:rFonts w:cs="Simplified Arabic" w:hint="cs"/>
          <w:b/>
          <w:bCs/>
          <w:sz w:val="32"/>
          <w:szCs w:val="32"/>
          <w:highlight w:val="yellow"/>
          <w:rtl/>
          <w:lang w:bidi="ar-EG"/>
        </w:rPr>
        <w:t>وتعزيره</w:t>
      </w:r>
      <w:r w:rsidRPr="007939F8">
        <w:rPr>
          <w:rFonts w:cs="Simplified Arabic" w:hint="cs"/>
          <w:b/>
          <w:bCs/>
          <w:sz w:val="32"/>
          <w:szCs w:val="32"/>
          <w:rtl/>
          <w:lang w:bidi="ar-EG"/>
        </w:rPr>
        <w:t xml:space="preserve"> عن ذلك بتغريمه مبلغًا قدره (500) </w:t>
      </w:r>
      <w:r w:rsidRPr="00554A60">
        <w:rPr>
          <w:rFonts w:cs="Simplified Arabic" w:hint="cs"/>
          <w:b/>
          <w:bCs/>
          <w:sz w:val="32"/>
          <w:szCs w:val="32"/>
          <w:highlight w:val="yellow"/>
          <w:rtl/>
          <w:lang w:bidi="ar-EG"/>
        </w:rPr>
        <w:t>خمسمئة</w:t>
      </w:r>
      <w:r>
        <w:rPr>
          <w:rFonts w:cs="Simplified Arabic" w:hint="cs"/>
          <w:b/>
          <w:bCs/>
          <w:sz w:val="32"/>
          <w:szCs w:val="32"/>
          <w:rtl/>
          <w:lang w:bidi="ar-EG"/>
        </w:rPr>
        <w:t xml:space="preserve"> ريال.</w:t>
      </w:r>
      <w:r w:rsidRPr="007939F8">
        <w:rPr>
          <w:rFonts w:cs="Simplified Arabic" w:hint="cs"/>
          <w:b/>
          <w:bCs/>
          <w:sz w:val="32"/>
          <w:szCs w:val="32"/>
          <w:rtl/>
          <w:lang w:bidi="ar-EG"/>
        </w:rPr>
        <w:t xml:space="preserve"> ثانيًا</w:t>
      </w:r>
      <w:r>
        <w:rPr>
          <w:rFonts w:cs="Simplified Arabic" w:hint="cs"/>
          <w:b/>
          <w:bCs/>
          <w:sz w:val="32"/>
          <w:szCs w:val="32"/>
          <w:rtl/>
          <w:lang w:bidi="ar-EG"/>
        </w:rPr>
        <w:t>:</w:t>
      </w:r>
      <w:r w:rsidRPr="007939F8">
        <w:rPr>
          <w:rFonts w:cs="Simplified Arabic" w:hint="cs"/>
          <w:b/>
          <w:bCs/>
          <w:sz w:val="32"/>
          <w:szCs w:val="32"/>
          <w:rtl/>
          <w:lang w:bidi="ar-EG"/>
        </w:rPr>
        <w:t xml:space="preserve"> رفض طلب </w:t>
      </w:r>
      <w:r>
        <w:rPr>
          <w:rFonts w:cs="Simplified Arabic" w:hint="cs"/>
          <w:b/>
          <w:bCs/>
          <w:sz w:val="32"/>
          <w:szCs w:val="32"/>
          <w:rtl/>
          <w:lang w:bidi="ar-EG"/>
        </w:rPr>
        <w:t xml:space="preserve">المُدَّعي </w:t>
      </w:r>
      <w:r w:rsidRPr="007939F8">
        <w:rPr>
          <w:rFonts w:cs="Simplified Arabic" w:hint="cs"/>
          <w:b/>
          <w:bCs/>
          <w:sz w:val="32"/>
          <w:szCs w:val="32"/>
          <w:rtl/>
          <w:lang w:bidi="ar-EG"/>
        </w:rPr>
        <w:t>العام مصادرة السلاح محل الدعوى.</w:t>
      </w:r>
      <w:r>
        <w:rPr>
          <w:rFonts w:ascii="Simplified Arabic" w:hAnsi="Simplified Arabic" w:cs="Simplified Arabic" w:hint="cs"/>
          <w:b/>
          <w:bCs/>
          <w:sz w:val="32"/>
          <w:szCs w:val="32"/>
          <w:rtl/>
          <w:lang w:bidi="ar-EG"/>
        </w:rPr>
        <w:t xml:space="preserve"> </w:t>
      </w:r>
    </w:p>
    <w:p w:rsidR="008E4371" w:rsidRPr="007939F8" w:rsidRDefault="008E4371" w:rsidP="00430534">
      <w:pPr>
        <w:spacing w:after="0" w:line="240" w:lineRule="auto"/>
        <w:jc w:val="both"/>
        <w:rPr>
          <w:rFonts w:ascii="Simplified Arabic" w:hAnsi="Simplified Arabic" w:cs="Simplified Arabic"/>
          <w:b/>
          <w:bCs/>
          <w:sz w:val="32"/>
          <w:szCs w:val="32"/>
          <w:rtl/>
          <w:lang w:bidi="ar-EG"/>
        </w:rPr>
      </w:pPr>
      <w:r w:rsidRPr="007939F8">
        <w:rPr>
          <w:rFonts w:ascii="Simplified Arabic" w:hAnsi="Simplified Arabic" w:cs="Simplified Arabic" w:hint="eastAsia"/>
          <w:b/>
          <w:bCs/>
          <w:sz w:val="32"/>
          <w:szCs w:val="32"/>
          <w:rtl/>
          <w:lang w:bidi="ar-EG"/>
        </w:rPr>
        <w:t>والله</w:t>
      </w:r>
      <w:r w:rsidRPr="007939F8">
        <w:rPr>
          <w:rFonts w:ascii="Simplified Arabic" w:hAnsi="Simplified Arabic" w:cs="Simplified Arabic"/>
          <w:b/>
          <w:bCs/>
          <w:sz w:val="32"/>
          <w:szCs w:val="32"/>
          <w:rtl/>
          <w:lang w:bidi="ar-EG"/>
        </w:rPr>
        <w:t xml:space="preserve"> </w:t>
      </w:r>
      <w:r w:rsidRPr="007939F8">
        <w:rPr>
          <w:rFonts w:ascii="Simplified Arabic" w:hAnsi="Simplified Arabic" w:cs="Simplified Arabic" w:hint="eastAsia"/>
          <w:b/>
          <w:bCs/>
          <w:sz w:val="32"/>
          <w:szCs w:val="32"/>
          <w:rtl/>
          <w:lang w:bidi="ar-EG"/>
        </w:rPr>
        <w:t>الموفق</w:t>
      </w:r>
      <w:r w:rsidRPr="007939F8">
        <w:rPr>
          <w:rFonts w:ascii="Simplified Arabic" w:hAnsi="Simplified Arabic" w:cs="Simplified Arabic"/>
          <w:b/>
          <w:bCs/>
          <w:sz w:val="32"/>
          <w:szCs w:val="32"/>
          <w:rtl/>
          <w:lang w:bidi="ar-EG"/>
        </w:rPr>
        <w:t xml:space="preserve"> </w:t>
      </w:r>
      <w:r w:rsidRPr="007939F8">
        <w:rPr>
          <w:rFonts w:ascii="Simplified Arabic" w:hAnsi="Simplified Arabic" w:cs="Simplified Arabic" w:hint="eastAsia"/>
          <w:b/>
          <w:bCs/>
          <w:sz w:val="32"/>
          <w:szCs w:val="32"/>
          <w:rtl/>
          <w:lang w:bidi="ar-EG"/>
        </w:rPr>
        <w:t>وصلى</w:t>
      </w:r>
      <w:r w:rsidRPr="007939F8">
        <w:rPr>
          <w:rFonts w:ascii="Simplified Arabic" w:hAnsi="Simplified Arabic" w:cs="Simplified Arabic"/>
          <w:b/>
          <w:bCs/>
          <w:sz w:val="32"/>
          <w:szCs w:val="32"/>
          <w:rtl/>
          <w:lang w:bidi="ar-EG"/>
        </w:rPr>
        <w:t xml:space="preserve"> </w:t>
      </w:r>
      <w:r w:rsidRPr="007939F8">
        <w:rPr>
          <w:rFonts w:ascii="Simplified Arabic" w:hAnsi="Simplified Arabic" w:cs="Simplified Arabic" w:hint="eastAsia"/>
          <w:b/>
          <w:bCs/>
          <w:sz w:val="32"/>
          <w:szCs w:val="32"/>
          <w:rtl/>
          <w:lang w:bidi="ar-EG"/>
        </w:rPr>
        <w:t>الله</w:t>
      </w:r>
      <w:r w:rsidRPr="007939F8">
        <w:rPr>
          <w:rFonts w:ascii="Simplified Arabic" w:hAnsi="Simplified Arabic" w:cs="Simplified Arabic"/>
          <w:b/>
          <w:bCs/>
          <w:sz w:val="32"/>
          <w:szCs w:val="32"/>
          <w:rtl/>
          <w:lang w:bidi="ar-EG"/>
        </w:rPr>
        <w:t xml:space="preserve"> </w:t>
      </w:r>
      <w:r w:rsidRPr="007939F8">
        <w:rPr>
          <w:rFonts w:ascii="Simplified Arabic" w:hAnsi="Simplified Arabic" w:cs="Simplified Arabic" w:hint="eastAsia"/>
          <w:b/>
          <w:bCs/>
          <w:sz w:val="32"/>
          <w:szCs w:val="32"/>
          <w:rtl/>
          <w:lang w:bidi="ar-EG"/>
        </w:rPr>
        <w:t>وسلم</w:t>
      </w:r>
      <w:r w:rsidRPr="007939F8">
        <w:rPr>
          <w:rFonts w:ascii="Simplified Arabic" w:hAnsi="Simplified Arabic" w:cs="Simplified Arabic"/>
          <w:b/>
          <w:bCs/>
          <w:sz w:val="32"/>
          <w:szCs w:val="32"/>
          <w:rtl/>
          <w:lang w:bidi="ar-EG"/>
        </w:rPr>
        <w:t xml:space="preserve"> </w:t>
      </w:r>
      <w:r w:rsidRPr="007939F8">
        <w:rPr>
          <w:rFonts w:ascii="Simplified Arabic" w:hAnsi="Simplified Arabic" w:cs="Simplified Arabic" w:hint="eastAsia"/>
          <w:b/>
          <w:bCs/>
          <w:sz w:val="32"/>
          <w:szCs w:val="32"/>
          <w:rtl/>
          <w:lang w:bidi="ar-EG"/>
        </w:rPr>
        <w:t>على</w:t>
      </w:r>
      <w:r w:rsidRPr="007939F8">
        <w:rPr>
          <w:rFonts w:ascii="Simplified Arabic" w:hAnsi="Simplified Arabic" w:cs="Simplified Arabic"/>
          <w:b/>
          <w:bCs/>
          <w:sz w:val="32"/>
          <w:szCs w:val="32"/>
          <w:rtl/>
          <w:lang w:bidi="ar-EG"/>
        </w:rPr>
        <w:t xml:space="preserve"> </w:t>
      </w:r>
      <w:r w:rsidRPr="007939F8">
        <w:rPr>
          <w:rFonts w:ascii="Simplified Arabic" w:hAnsi="Simplified Arabic" w:cs="Simplified Arabic" w:hint="eastAsia"/>
          <w:b/>
          <w:bCs/>
          <w:sz w:val="32"/>
          <w:szCs w:val="32"/>
          <w:rtl/>
          <w:lang w:bidi="ar-EG"/>
        </w:rPr>
        <w:t>نبينا</w:t>
      </w:r>
      <w:r w:rsidRPr="007939F8">
        <w:rPr>
          <w:rFonts w:ascii="Simplified Arabic" w:hAnsi="Simplified Arabic" w:cs="Simplified Arabic"/>
          <w:b/>
          <w:bCs/>
          <w:sz w:val="32"/>
          <w:szCs w:val="32"/>
          <w:rtl/>
          <w:lang w:bidi="ar-EG"/>
        </w:rPr>
        <w:t xml:space="preserve"> </w:t>
      </w:r>
      <w:r w:rsidRPr="007939F8">
        <w:rPr>
          <w:rFonts w:ascii="Simplified Arabic" w:hAnsi="Simplified Arabic" w:cs="Simplified Arabic" w:hint="eastAsia"/>
          <w:b/>
          <w:bCs/>
          <w:sz w:val="32"/>
          <w:szCs w:val="32"/>
          <w:rtl/>
          <w:lang w:bidi="ar-EG"/>
        </w:rPr>
        <w:t>محمد</w:t>
      </w:r>
      <w:r w:rsidRPr="007939F8">
        <w:rPr>
          <w:rFonts w:ascii="Simplified Arabic" w:hAnsi="Simplified Arabic" w:cs="Simplified Arabic"/>
          <w:b/>
          <w:bCs/>
          <w:sz w:val="32"/>
          <w:szCs w:val="32"/>
          <w:rtl/>
          <w:lang w:bidi="ar-EG"/>
        </w:rPr>
        <w:t xml:space="preserve"> </w:t>
      </w:r>
      <w:r w:rsidRPr="007939F8">
        <w:rPr>
          <w:rFonts w:ascii="Simplified Arabic" w:hAnsi="Simplified Arabic" w:cs="Simplified Arabic" w:hint="eastAsia"/>
          <w:b/>
          <w:bCs/>
          <w:sz w:val="32"/>
          <w:szCs w:val="32"/>
          <w:rtl/>
          <w:lang w:bidi="ar-EG"/>
        </w:rPr>
        <w:t>وعلى</w:t>
      </w:r>
      <w:r w:rsidRPr="007939F8">
        <w:rPr>
          <w:rFonts w:ascii="Simplified Arabic" w:hAnsi="Simplified Arabic" w:cs="Simplified Arabic"/>
          <w:b/>
          <w:bCs/>
          <w:sz w:val="32"/>
          <w:szCs w:val="32"/>
          <w:rtl/>
          <w:lang w:bidi="ar-EG"/>
        </w:rPr>
        <w:t xml:space="preserve"> </w:t>
      </w:r>
      <w:r w:rsidRPr="007939F8">
        <w:rPr>
          <w:rFonts w:ascii="Simplified Arabic" w:hAnsi="Simplified Arabic" w:cs="Simplified Arabic" w:hint="eastAsia"/>
          <w:b/>
          <w:bCs/>
          <w:sz w:val="32"/>
          <w:szCs w:val="32"/>
          <w:rtl/>
          <w:lang w:bidi="ar-EG"/>
        </w:rPr>
        <w:t>آله</w:t>
      </w:r>
      <w:r w:rsidRPr="007939F8">
        <w:rPr>
          <w:rFonts w:ascii="Simplified Arabic" w:hAnsi="Simplified Arabic" w:cs="Simplified Arabic"/>
          <w:b/>
          <w:bCs/>
          <w:sz w:val="32"/>
          <w:szCs w:val="32"/>
          <w:rtl/>
          <w:lang w:bidi="ar-EG"/>
        </w:rPr>
        <w:t xml:space="preserve"> </w:t>
      </w:r>
      <w:r w:rsidRPr="007939F8">
        <w:rPr>
          <w:rFonts w:ascii="Simplified Arabic" w:hAnsi="Simplified Arabic" w:cs="Simplified Arabic" w:hint="eastAsia"/>
          <w:b/>
          <w:bCs/>
          <w:sz w:val="32"/>
          <w:szCs w:val="32"/>
          <w:rtl/>
          <w:lang w:bidi="ar-EG"/>
        </w:rPr>
        <w:t>وصحبه</w:t>
      </w:r>
      <w:r w:rsidRPr="007939F8">
        <w:rPr>
          <w:rFonts w:ascii="Simplified Arabic" w:hAnsi="Simplified Arabic" w:cs="Simplified Arabic"/>
          <w:b/>
          <w:bCs/>
          <w:sz w:val="32"/>
          <w:szCs w:val="32"/>
          <w:rtl/>
          <w:lang w:bidi="ar-EG"/>
        </w:rPr>
        <w:t xml:space="preserve"> </w:t>
      </w:r>
      <w:r w:rsidRPr="007939F8">
        <w:rPr>
          <w:rFonts w:ascii="Simplified Arabic" w:hAnsi="Simplified Arabic" w:cs="Simplified Arabic" w:hint="eastAsia"/>
          <w:b/>
          <w:bCs/>
          <w:sz w:val="32"/>
          <w:szCs w:val="32"/>
          <w:rtl/>
          <w:lang w:bidi="ar-EG"/>
        </w:rPr>
        <w:t>أجمعين</w:t>
      </w:r>
      <w:r w:rsidRPr="007939F8">
        <w:rPr>
          <w:rFonts w:ascii="Simplified Arabic" w:hAnsi="Simplified Arabic" w:cs="Simplified Arabic"/>
          <w:b/>
          <w:bCs/>
          <w:sz w:val="32"/>
          <w:szCs w:val="32"/>
          <w:rtl/>
          <w:lang w:bidi="ar-EG"/>
        </w:rPr>
        <w:t>.</w:t>
      </w:r>
    </w:p>
    <w:p w:rsidR="008E4371" w:rsidRDefault="008E4371" w:rsidP="00430534">
      <w:pPr>
        <w:spacing w:after="0" w:line="240" w:lineRule="auto"/>
        <w:jc w:val="both"/>
        <w:rPr>
          <w:rFonts w:cs="Simplified Arabic"/>
          <w:b/>
          <w:bCs/>
          <w:sz w:val="32"/>
          <w:szCs w:val="32"/>
          <w:rtl/>
        </w:rPr>
      </w:pPr>
    </w:p>
    <w:p w:rsidR="008E4371" w:rsidRPr="007939F8" w:rsidRDefault="008E4371" w:rsidP="00430534">
      <w:pPr>
        <w:spacing w:after="0" w:line="240" w:lineRule="auto"/>
        <w:jc w:val="both"/>
        <w:rPr>
          <w:rFonts w:cs="Simplified Arabic"/>
          <w:b/>
          <w:bCs/>
          <w:sz w:val="32"/>
          <w:szCs w:val="32"/>
          <w:rtl/>
        </w:rPr>
      </w:pPr>
      <w:r w:rsidRPr="007939F8">
        <w:rPr>
          <w:rFonts w:cs="Simplified Arabic" w:hint="cs"/>
          <w:b/>
          <w:bCs/>
          <w:sz w:val="32"/>
          <w:szCs w:val="32"/>
          <w:rtl/>
        </w:rPr>
        <w:t>محكمة الاستئناف:</w:t>
      </w:r>
    </w:p>
    <w:p w:rsidR="008E4371" w:rsidRPr="00297C0E" w:rsidRDefault="008E4371" w:rsidP="00430534">
      <w:pPr>
        <w:spacing w:after="0" w:line="240" w:lineRule="auto"/>
        <w:jc w:val="both"/>
        <w:rPr>
          <w:rFonts w:cs="Simplified Arabic"/>
          <w:b/>
          <w:bCs/>
          <w:sz w:val="32"/>
          <w:szCs w:val="32"/>
        </w:rPr>
      </w:pPr>
      <w:r>
        <w:rPr>
          <w:rFonts w:cs="Simplified Arabic" w:hint="cs"/>
          <w:b/>
          <w:bCs/>
          <w:sz w:val="32"/>
          <w:szCs w:val="32"/>
          <w:rtl/>
        </w:rPr>
        <w:t>حكمت المحكمة</w:t>
      </w:r>
      <w:r w:rsidRPr="007939F8">
        <w:rPr>
          <w:rFonts w:cs="Simplified Arabic" w:hint="cs"/>
          <w:b/>
          <w:bCs/>
          <w:sz w:val="32"/>
          <w:szCs w:val="32"/>
          <w:rtl/>
        </w:rPr>
        <w:t xml:space="preserve"> بتأييد الحكم فيما انتهى إليه من قضاء.</w:t>
      </w:r>
    </w:p>
    <w:p w:rsidR="008E4371" w:rsidRPr="00577873" w:rsidRDefault="008E4371" w:rsidP="00430534">
      <w:pPr>
        <w:bidi w:val="0"/>
        <w:spacing w:after="0" w:line="240" w:lineRule="auto"/>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br w:type="page"/>
      </w:r>
    </w:p>
    <w:p w:rsidR="008E4371" w:rsidRPr="001D7238" w:rsidRDefault="008E4371" w:rsidP="00430534">
      <w:pPr>
        <w:spacing w:after="0" w:line="240" w:lineRule="auto"/>
        <w:jc w:val="both"/>
        <w:rPr>
          <w:rFonts w:ascii="Simplified Arabic" w:hAnsi="Simplified Arabic" w:cs="Simplified Arabic"/>
          <w:b/>
          <w:bCs/>
          <w:sz w:val="32"/>
          <w:szCs w:val="32"/>
          <w:lang w:bidi="ar-EG"/>
        </w:rPr>
      </w:pPr>
      <w:r w:rsidRPr="001D7238">
        <w:rPr>
          <w:rFonts w:ascii="Simplified Arabic" w:hAnsi="Simplified Arabic" w:cs="Simplified Arabic" w:hint="eastAsia"/>
          <w:b/>
          <w:bCs/>
          <w:sz w:val="32"/>
          <w:szCs w:val="32"/>
          <w:rtl/>
          <w:lang w:bidi="ar-EG"/>
        </w:rPr>
        <w:lastRenderedPageBreak/>
        <w:t>رقم</w:t>
      </w:r>
      <w:r w:rsidRPr="001D7238">
        <w:rPr>
          <w:rFonts w:ascii="Simplified Arabic" w:hAnsi="Simplified Arabic" w:cs="Simplified Arabic"/>
          <w:b/>
          <w:bCs/>
          <w:sz w:val="32"/>
          <w:szCs w:val="32"/>
          <w:rtl/>
          <w:lang w:bidi="ar-EG"/>
        </w:rPr>
        <w:t xml:space="preserve"> </w:t>
      </w:r>
      <w:r w:rsidRPr="001D7238">
        <w:rPr>
          <w:rFonts w:ascii="Simplified Arabic" w:hAnsi="Simplified Arabic" w:cs="Simplified Arabic" w:hint="eastAsia"/>
          <w:b/>
          <w:bCs/>
          <w:sz w:val="32"/>
          <w:szCs w:val="32"/>
          <w:rtl/>
          <w:lang w:bidi="ar-EG"/>
        </w:rPr>
        <w:t>القضية</w:t>
      </w:r>
      <w:r w:rsidRPr="001D7238">
        <w:rPr>
          <w:rFonts w:ascii="Simplified Arabic" w:hAnsi="Simplified Arabic" w:cs="Simplified Arabic" w:hint="cs"/>
          <w:b/>
          <w:bCs/>
          <w:sz w:val="32"/>
          <w:szCs w:val="32"/>
          <w:rtl/>
          <w:lang w:bidi="ar-EG"/>
        </w:rPr>
        <w:t xml:space="preserve"> الابتدائي</w:t>
      </w:r>
      <w:r>
        <w:rPr>
          <w:rFonts w:ascii="Simplified Arabic" w:hAnsi="Simplified Arabic" w:cs="Simplified Arabic" w:hint="cs"/>
          <w:b/>
          <w:bCs/>
          <w:sz w:val="32"/>
          <w:szCs w:val="32"/>
          <w:rtl/>
          <w:lang w:bidi="ar-EG"/>
        </w:rPr>
        <w:t>ة</w:t>
      </w:r>
      <w:r w:rsidRPr="001D7238">
        <w:rPr>
          <w:rFonts w:ascii="Simplified Arabic" w:hAnsi="Simplified Arabic" w:cs="Simplified Arabic"/>
          <w:b/>
          <w:bCs/>
          <w:sz w:val="32"/>
          <w:szCs w:val="32"/>
          <w:rtl/>
          <w:lang w:bidi="ar-EG"/>
        </w:rPr>
        <w:t xml:space="preserve"> </w:t>
      </w:r>
      <w:r w:rsidRPr="001D7238">
        <w:rPr>
          <w:rFonts w:ascii="Simplified Arabic" w:hAnsi="Simplified Arabic" w:cs="Simplified Arabic" w:hint="cs"/>
          <w:b/>
          <w:bCs/>
          <w:sz w:val="32"/>
          <w:szCs w:val="32"/>
          <w:rtl/>
          <w:lang w:bidi="ar-EG"/>
        </w:rPr>
        <w:t>5113/1/ق لعام 1435هـ</w:t>
      </w:r>
    </w:p>
    <w:p w:rsidR="008E4371" w:rsidRPr="001D7238" w:rsidRDefault="008E4371" w:rsidP="00430534">
      <w:pPr>
        <w:spacing w:after="0" w:line="240" w:lineRule="auto"/>
        <w:jc w:val="both"/>
        <w:rPr>
          <w:rFonts w:ascii="Simplified Arabic" w:hAnsi="Simplified Arabic" w:cs="Simplified Arabic"/>
          <w:b/>
          <w:bCs/>
          <w:sz w:val="32"/>
          <w:szCs w:val="32"/>
          <w:rtl/>
          <w:lang w:bidi="ar-EG"/>
        </w:rPr>
      </w:pPr>
      <w:r w:rsidRPr="001D7238">
        <w:rPr>
          <w:rFonts w:ascii="Simplified Arabic" w:hAnsi="Simplified Arabic" w:cs="Simplified Arabic" w:hint="eastAsia"/>
          <w:b/>
          <w:bCs/>
          <w:sz w:val="32"/>
          <w:szCs w:val="32"/>
          <w:rtl/>
          <w:lang w:bidi="ar-EG"/>
        </w:rPr>
        <w:t>رقم</w:t>
      </w:r>
      <w:r w:rsidRPr="001D7238">
        <w:rPr>
          <w:rFonts w:ascii="Simplified Arabic" w:hAnsi="Simplified Arabic" w:cs="Simplified Arabic"/>
          <w:b/>
          <w:bCs/>
          <w:sz w:val="32"/>
          <w:szCs w:val="32"/>
          <w:rtl/>
          <w:lang w:bidi="ar-EG"/>
        </w:rPr>
        <w:t xml:space="preserve"> </w:t>
      </w:r>
      <w:r w:rsidRPr="001D7238">
        <w:rPr>
          <w:rFonts w:ascii="Simplified Arabic" w:hAnsi="Simplified Arabic" w:cs="Simplified Arabic" w:hint="eastAsia"/>
          <w:b/>
          <w:bCs/>
          <w:sz w:val="32"/>
          <w:szCs w:val="32"/>
          <w:rtl/>
          <w:lang w:bidi="ar-EG"/>
        </w:rPr>
        <w:t>قضية</w:t>
      </w:r>
      <w:r w:rsidRPr="001D7238">
        <w:rPr>
          <w:rFonts w:ascii="Simplified Arabic" w:hAnsi="Simplified Arabic" w:cs="Simplified Arabic"/>
          <w:b/>
          <w:bCs/>
          <w:sz w:val="32"/>
          <w:szCs w:val="32"/>
          <w:rtl/>
          <w:lang w:bidi="ar-EG"/>
        </w:rPr>
        <w:t xml:space="preserve"> </w:t>
      </w:r>
      <w:r w:rsidRPr="001D7238">
        <w:rPr>
          <w:rFonts w:ascii="Simplified Arabic" w:hAnsi="Simplified Arabic" w:cs="Simplified Arabic" w:hint="eastAsia"/>
          <w:b/>
          <w:bCs/>
          <w:sz w:val="32"/>
          <w:szCs w:val="32"/>
          <w:rtl/>
          <w:lang w:bidi="ar-EG"/>
        </w:rPr>
        <w:t>الاستئناف</w:t>
      </w:r>
      <w:r w:rsidRPr="001D7238">
        <w:rPr>
          <w:rFonts w:ascii="Simplified Arabic" w:hAnsi="Simplified Arabic" w:cs="Simplified Arabic"/>
          <w:b/>
          <w:bCs/>
          <w:sz w:val="32"/>
          <w:szCs w:val="32"/>
          <w:rtl/>
          <w:lang w:bidi="ar-EG"/>
        </w:rPr>
        <w:t xml:space="preserve"> </w:t>
      </w:r>
      <w:r w:rsidRPr="001D7238">
        <w:rPr>
          <w:rFonts w:ascii="Simplified Arabic" w:hAnsi="Simplified Arabic" w:cs="Simplified Arabic" w:hint="cs"/>
          <w:b/>
          <w:bCs/>
          <w:sz w:val="32"/>
          <w:szCs w:val="32"/>
          <w:rtl/>
          <w:lang w:bidi="ar-EG"/>
        </w:rPr>
        <w:t>2462/ق لعام 1436هـ</w:t>
      </w:r>
    </w:p>
    <w:p w:rsidR="008E4371" w:rsidRPr="001D7238" w:rsidRDefault="008E4371" w:rsidP="00430534">
      <w:pPr>
        <w:spacing w:after="0" w:line="240" w:lineRule="auto"/>
        <w:jc w:val="both"/>
        <w:rPr>
          <w:rFonts w:ascii="Simplified Arabic" w:hAnsi="Simplified Arabic" w:cs="Simplified Arabic"/>
          <w:b/>
          <w:bCs/>
          <w:sz w:val="32"/>
          <w:szCs w:val="32"/>
          <w:rtl/>
          <w:lang w:bidi="ar-EG"/>
        </w:rPr>
      </w:pPr>
      <w:r w:rsidRPr="001D7238">
        <w:rPr>
          <w:rFonts w:ascii="Simplified Arabic" w:hAnsi="Simplified Arabic" w:cs="Simplified Arabic" w:hint="eastAsia"/>
          <w:b/>
          <w:bCs/>
          <w:sz w:val="32"/>
          <w:szCs w:val="32"/>
          <w:rtl/>
          <w:lang w:bidi="ar-EG"/>
        </w:rPr>
        <w:t>تاريخ</w:t>
      </w:r>
      <w:r w:rsidRPr="001D7238">
        <w:rPr>
          <w:rFonts w:ascii="Simplified Arabic" w:hAnsi="Simplified Arabic" w:cs="Simplified Arabic"/>
          <w:b/>
          <w:bCs/>
          <w:sz w:val="32"/>
          <w:szCs w:val="32"/>
          <w:rtl/>
          <w:lang w:bidi="ar-EG"/>
        </w:rPr>
        <w:t xml:space="preserve"> </w:t>
      </w:r>
      <w:r w:rsidRPr="001D7238">
        <w:rPr>
          <w:rFonts w:ascii="Simplified Arabic" w:hAnsi="Simplified Arabic" w:cs="Simplified Arabic" w:hint="eastAsia"/>
          <w:b/>
          <w:bCs/>
          <w:sz w:val="32"/>
          <w:szCs w:val="32"/>
          <w:rtl/>
          <w:lang w:bidi="ar-EG"/>
        </w:rPr>
        <w:t>الجلسة</w:t>
      </w:r>
      <w:r w:rsidRPr="001D7238">
        <w:rPr>
          <w:rFonts w:ascii="Simplified Arabic" w:hAnsi="Simplified Arabic" w:cs="Simplified Arabic"/>
          <w:b/>
          <w:bCs/>
          <w:sz w:val="32"/>
          <w:szCs w:val="32"/>
          <w:rtl/>
          <w:lang w:bidi="ar-EG"/>
        </w:rPr>
        <w:t xml:space="preserve"> </w:t>
      </w:r>
      <w:r w:rsidRPr="001D7238">
        <w:rPr>
          <w:rFonts w:ascii="Simplified Arabic" w:hAnsi="Simplified Arabic" w:cs="Simplified Arabic" w:hint="cs"/>
          <w:b/>
          <w:bCs/>
          <w:sz w:val="32"/>
          <w:szCs w:val="32"/>
          <w:rtl/>
          <w:lang w:bidi="ar-EG"/>
        </w:rPr>
        <w:t>28/5/1436هـ</w:t>
      </w:r>
    </w:p>
    <w:p w:rsidR="008E4371" w:rsidRPr="001D7238" w:rsidRDefault="008E4371" w:rsidP="00430534">
      <w:pPr>
        <w:spacing w:after="0" w:line="240" w:lineRule="auto"/>
        <w:jc w:val="center"/>
        <w:rPr>
          <w:rFonts w:ascii="Simplified Arabic" w:hAnsi="Simplified Arabic" w:cs="Simplified Arabic"/>
          <w:b/>
          <w:bCs/>
          <w:sz w:val="32"/>
          <w:szCs w:val="32"/>
          <w:rtl/>
          <w:lang w:bidi="ar-EG"/>
        </w:rPr>
      </w:pPr>
      <w:r w:rsidRPr="001D7238">
        <w:rPr>
          <w:rFonts w:ascii="Simplified Arabic" w:hAnsi="Simplified Arabic" w:cs="Simplified Arabic" w:hint="eastAsia"/>
          <w:b/>
          <w:bCs/>
          <w:sz w:val="32"/>
          <w:szCs w:val="32"/>
          <w:rtl/>
          <w:lang w:bidi="ar-EG"/>
        </w:rPr>
        <w:t>الموضوعـات</w:t>
      </w:r>
    </w:p>
    <w:p w:rsidR="008E4371" w:rsidRPr="00502103" w:rsidRDefault="008E4371" w:rsidP="00430534">
      <w:pPr>
        <w:spacing w:after="0" w:line="240" w:lineRule="auto"/>
        <w:jc w:val="both"/>
        <w:rPr>
          <w:rFonts w:cs="Simplified Arabic"/>
          <w:b/>
          <w:bCs/>
          <w:sz w:val="32"/>
          <w:szCs w:val="32"/>
          <w:rtl/>
        </w:rPr>
      </w:pPr>
      <w:r w:rsidRPr="00502103">
        <w:rPr>
          <w:rFonts w:cs="Simplified Arabic" w:hint="cs"/>
          <w:b/>
          <w:bCs/>
          <w:sz w:val="32"/>
          <w:szCs w:val="32"/>
          <w:rtl/>
        </w:rPr>
        <w:t>أسلحة-</w:t>
      </w:r>
      <w:r w:rsidRPr="00987661">
        <w:rPr>
          <w:rtl/>
        </w:rPr>
        <w:t xml:space="preserve"> </w:t>
      </w:r>
      <w:r>
        <w:rPr>
          <w:rFonts w:cs="Simplified Arabic" w:hint="cs"/>
          <w:b/>
          <w:bCs/>
          <w:sz w:val="32"/>
          <w:szCs w:val="32"/>
          <w:rtl/>
        </w:rPr>
        <w:t>حيازة و</w:t>
      </w:r>
      <w:r w:rsidRPr="00987661">
        <w:rPr>
          <w:rFonts w:cs="Simplified Arabic"/>
          <w:b/>
          <w:bCs/>
          <w:sz w:val="32"/>
          <w:szCs w:val="32"/>
          <w:rtl/>
        </w:rPr>
        <w:t xml:space="preserve">حمل سلاح مرخص للاقتناء </w:t>
      </w:r>
      <w:r>
        <w:rPr>
          <w:rFonts w:cs="Simplified Arabic" w:hint="cs"/>
          <w:b/>
          <w:bCs/>
          <w:sz w:val="32"/>
          <w:szCs w:val="32"/>
          <w:rtl/>
        </w:rPr>
        <w:t xml:space="preserve">- </w:t>
      </w:r>
      <w:r w:rsidRPr="00502103">
        <w:rPr>
          <w:rFonts w:cs="Simplified Arabic" w:hint="cs"/>
          <w:b/>
          <w:bCs/>
          <w:sz w:val="32"/>
          <w:szCs w:val="32"/>
          <w:rtl/>
        </w:rPr>
        <w:t>اختلاف الوصف باختلاف حال المتهم-الأصل</w:t>
      </w:r>
      <w:r w:rsidRPr="00502103">
        <w:rPr>
          <w:rtl/>
        </w:rPr>
        <w:t xml:space="preserve"> </w:t>
      </w:r>
      <w:r w:rsidRPr="00502103">
        <w:rPr>
          <w:rFonts w:cs="Simplified Arabic"/>
          <w:b/>
          <w:bCs/>
          <w:sz w:val="32"/>
          <w:szCs w:val="32"/>
          <w:rtl/>
        </w:rPr>
        <w:t>براءة الذمة</w:t>
      </w:r>
      <w:r w:rsidRPr="00502103">
        <w:rPr>
          <w:rFonts w:cs="Simplified Arabic" w:hint="cs"/>
          <w:b/>
          <w:bCs/>
          <w:sz w:val="32"/>
          <w:szCs w:val="32"/>
          <w:rtl/>
        </w:rPr>
        <w:t>.</w:t>
      </w:r>
    </w:p>
    <w:p w:rsidR="008E4371" w:rsidRPr="00502103" w:rsidRDefault="008E4371" w:rsidP="00430534">
      <w:pPr>
        <w:spacing w:after="0" w:line="240" w:lineRule="auto"/>
        <w:jc w:val="both"/>
        <w:rPr>
          <w:rFonts w:cs="Simplified Arabic"/>
          <w:sz w:val="32"/>
          <w:szCs w:val="32"/>
          <w:rtl/>
        </w:rPr>
      </w:pPr>
      <w:r w:rsidRPr="00502103">
        <w:rPr>
          <w:rFonts w:cs="Simplified Arabic"/>
          <w:sz w:val="32"/>
          <w:szCs w:val="32"/>
          <w:rtl/>
        </w:rPr>
        <w:t xml:space="preserve">أقام فرع هيئة التحقيق والادعاء العام الدعوى ضد </w:t>
      </w:r>
      <w:r w:rsidRPr="00502103">
        <w:rPr>
          <w:rFonts w:cs="Simplified Arabic" w:hint="cs"/>
          <w:sz w:val="32"/>
          <w:szCs w:val="32"/>
          <w:rtl/>
        </w:rPr>
        <w:t>المتهم لحيازته سلاحين وطلقات حية</w:t>
      </w:r>
      <w:r>
        <w:rPr>
          <w:rFonts w:cs="Simplified Arabic" w:hint="cs"/>
          <w:sz w:val="32"/>
          <w:szCs w:val="32"/>
          <w:rtl/>
        </w:rPr>
        <w:t xml:space="preserve"> دون ترخيص</w:t>
      </w:r>
      <w:r w:rsidRPr="00502103">
        <w:rPr>
          <w:rFonts w:cs="Simplified Arabic" w:hint="cs"/>
          <w:sz w:val="32"/>
          <w:szCs w:val="32"/>
          <w:rtl/>
        </w:rPr>
        <w:t>-</w:t>
      </w:r>
      <w:r>
        <w:rPr>
          <w:rFonts w:cs="Simplified Arabic" w:hint="cs"/>
          <w:sz w:val="32"/>
          <w:szCs w:val="32"/>
          <w:rtl/>
        </w:rPr>
        <w:t xml:space="preserve">ثبوت أن </w:t>
      </w:r>
      <w:r w:rsidRPr="00502103">
        <w:rPr>
          <w:rFonts w:cs="Simplified Arabic" w:hint="cs"/>
          <w:sz w:val="32"/>
          <w:szCs w:val="32"/>
          <w:rtl/>
        </w:rPr>
        <w:t>السلاح</w:t>
      </w:r>
      <w:r>
        <w:rPr>
          <w:rFonts w:cs="Simplified Arabic" w:hint="cs"/>
          <w:sz w:val="32"/>
          <w:szCs w:val="32"/>
          <w:rtl/>
        </w:rPr>
        <w:t>ي</w:t>
      </w:r>
      <w:r w:rsidRPr="00502103">
        <w:rPr>
          <w:rFonts w:cs="Simplified Arabic" w:hint="cs"/>
          <w:sz w:val="32"/>
          <w:szCs w:val="32"/>
          <w:rtl/>
        </w:rPr>
        <w:t>ن مرخصان ترخيص اقتناء أحدهما باسم المتهم والآخر باسم والده-</w:t>
      </w:r>
      <w:r w:rsidRPr="00502103">
        <w:rPr>
          <w:rFonts w:cs="Simplified Arabic" w:hint="cs"/>
          <w:sz w:val="32"/>
          <w:szCs w:val="32"/>
          <w:rtl/>
          <w:lang w:bidi="ar-EG"/>
        </w:rPr>
        <w:t>المتهم</w:t>
      </w:r>
      <w:r w:rsidRPr="00502103">
        <w:rPr>
          <w:rFonts w:cs="Simplified Arabic"/>
          <w:sz w:val="32"/>
          <w:szCs w:val="32"/>
          <w:rtl/>
          <w:lang w:bidi="ar-EG"/>
        </w:rPr>
        <w:t xml:space="preserve"> ووالده من البدو الرحل الذين يتنقلون على حَسَب مصلح</w:t>
      </w:r>
      <w:r w:rsidRPr="00502103">
        <w:rPr>
          <w:rFonts w:cs="Simplified Arabic" w:hint="cs"/>
          <w:sz w:val="32"/>
          <w:szCs w:val="32"/>
          <w:rtl/>
          <w:lang w:bidi="ar-EG"/>
        </w:rPr>
        <w:t>تهم</w:t>
      </w:r>
      <w:r w:rsidRPr="00502103">
        <w:rPr>
          <w:rFonts w:cs="Simplified Arabic"/>
          <w:sz w:val="32"/>
          <w:szCs w:val="32"/>
          <w:rtl/>
          <w:lang w:bidi="ar-EG"/>
        </w:rPr>
        <w:t xml:space="preserve"> ولم يظهر بأن لهم مقر إقامة دائم </w:t>
      </w:r>
      <w:r w:rsidRPr="00502103">
        <w:rPr>
          <w:rFonts w:cs="Simplified Arabic" w:hint="cs"/>
          <w:sz w:val="32"/>
          <w:szCs w:val="32"/>
          <w:rtl/>
          <w:lang w:bidi="ar-EG"/>
        </w:rPr>
        <w:t>وفق</w:t>
      </w:r>
      <w:r w:rsidRPr="00502103">
        <w:rPr>
          <w:rFonts w:cs="Simplified Arabic"/>
          <w:sz w:val="32"/>
          <w:szCs w:val="32"/>
          <w:rtl/>
          <w:lang w:bidi="ar-EG"/>
        </w:rPr>
        <w:t xml:space="preserve"> شهادة الشاهد</w:t>
      </w:r>
      <w:r w:rsidRPr="00502103">
        <w:rPr>
          <w:rFonts w:cs="Simplified Arabic" w:hint="cs"/>
          <w:sz w:val="32"/>
          <w:szCs w:val="32"/>
          <w:rtl/>
          <w:lang w:bidi="ar-EG"/>
        </w:rPr>
        <w:t>ين-</w:t>
      </w:r>
      <w:r w:rsidRPr="00502103">
        <w:rPr>
          <w:rFonts w:cs="Simplified Arabic"/>
          <w:sz w:val="32"/>
          <w:szCs w:val="32"/>
          <w:rtl/>
          <w:lang w:bidi="ar-EG"/>
        </w:rPr>
        <w:t>وجود السلاح</w:t>
      </w:r>
      <w:r w:rsidRPr="00502103">
        <w:rPr>
          <w:rFonts w:cs="Simplified Arabic" w:hint="cs"/>
          <w:sz w:val="32"/>
          <w:szCs w:val="32"/>
          <w:rtl/>
          <w:lang w:bidi="ar-EG"/>
        </w:rPr>
        <w:t>ين</w:t>
      </w:r>
      <w:r w:rsidRPr="00502103">
        <w:rPr>
          <w:rFonts w:cs="Simplified Arabic"/>
          <w:sz w:val="32"/>
          <w:szCs w:val="32"/>
          <w:rtl/>
          <w:lang w:bidi="ar-EG"/>
        </w:rPr>
        <w:t xml:space="preserve"> بسيارة </w:t>
      </w:r>
      <w:r w:rsidRPr="00502103">
        <w:rPr>
          <w:rFonts w:cs="Simplified Arabic" w:hint="cs"/>
          <w:sz w:val="32"/>
          <w:szCs w:val="32"/>
          <w:rtl/>
          <w:lang w:bidi="ar-EG"/>
        </w:rPr>
        <w:t>المتهم</w:t>
      </w:r>
      <w:r w:rsidRPr="00502103">
        <w:rPr>
          <w:rFonts w:cs="Simplified Arabic"/>
          <w:sz w:val="32"/>
          <w:szCs w:val="32"/>
          <w:rtl/>
          <w:lang w:bidi="ar-EG"/>
        </w:rPr>
        <w:t xml:space="preserve"> لا يوصف في حال </w:t>
      </w:r>
      <w:r w:rsidRPr="00502103">
        <w:rPr>
          <w:rFonts w:cs="Simplified Arabic" w:hint="cs"/>
          <w:sz w:val="32"/>
          <w:szCs w:val="32"/>
          <w:rtl/>
          <w:lang w:bidi="ar-EG"/>
        </w:rPr>
        <w:t>المتهم ووالده</w:t>
      </w:r>
      <w:r w:rsidRPr="00502103">
        <w:rPr>
          <w:rFonts w:cs="Simplified Arabic"/>
          <w:sz w:val="32"/>
          <w:szCs w:val="32"/>
          <w:rtl/>
          <w:lang w:bidi="ar-EG"/>
        </w:rPr>
        <w:t xml:space="preserve"> بحيازة وحمل</w:t>
      </w:r>
      <w:r w:rsidRPr="00502103">
        <w:rPr>
          <w:rFonts w:cs="Simplified Arabic" w:hint="cs"/>
          <w:sz w:val="32"/>
          <w:szCs w:val="32"/>
          <w:rtl/>
          <w:lang w:bidi="ar-EG"/>
        </w:rPr>
        <w:t>،</w:t>
      </w:r>
      <w:r w:rsidRPr="00502103">
        <w:rPr>
          <w:rFonts w:cs="Simplified Arabic"/>
          <w:sz w:val="32"/>
          <w:szCs w:val="32"/>
          <w:rtl/>
          <w:lang w:bidi="ar-EG"/>
        </w:rPr>
        <w:t xml:space="preserve"> ولا يخرج عن كونه اقتناء كما في الترخيص الممنوح له</w:t>
      </w:r>
      <w:r w:rsidRPr="00502103">
        <w:rPr>
          <w:rFonts w:cs="Simplified Arabic" w:hint="cs"/>
          <w:sz w:val="32"/>
          <w:szCs w:val="32"/>
          <w:rtl/>
          <w:lang w:bidi="ar-EG"/>
        </w:rPr>
        <w:t>-الأصل براءة الذمة -أثر ذلك:</w:t>
      </w:r>
      <w:r w:rsidRPr="00502103">
        <w:rPr>
          <w:rFonts w:cs="Simplified Arabic" w:hint="cs"/>
          <w:sz w:val="32"/>
          <w:szCs w:val="32"/>
          <w:rtl/>
        </w:rPr>
        <w:t xml:space="preserve"> عدم إدانة المتهم بما نسب إليه.</w:t>
      </w:r>
    </w:p>
    <w:p w:rsidR="008E4371" w:rsidRPr="001D7238" w:rsidRDefault="008E4371" w:rsidP="00430534">
      <w:pPr>
        <w:spacing w:after="0" w:line="240" w:lineRule="auto"/>
        <w:jc w:val="center"/>
        <w:rPr>
          <w:rFonts w:cs="Simplified Arabic"/>
          <w:b/>
          <w:bCs/>
          <w:sz w:val="32"/>
          <w:szCs w:val="32"/>
          <w:rtl/>
        </w:rPr>
      </w:pPr>
      <w:r w:rsidRPr="00502103">
        <w:rPr>
          <w:rFonts w:cs="Simplified Arabic" w:hint="cs"/>
          <w:b/>
          <w:bCs/>
          <w:sz w:val="32"/>
          <w:szCs w:val="32"/>
          <w:rtl/>
        </w:rPr>
        <w:t>الوقائع</w:t>
      </w:r>
    </w:p>
    <w:p w:rsidR="008E4371" w:rsidRDefault="008E4371" w:rsidP="00430534">
      <w:pPr>
        <w:spacing w:after="0" w:line="240" w:lineRule="auto"/>
        <w:jc w:val="both"/>
        <w:rPr>
          <w:rFonts w:cs="Simplified Arabic"/>
          <w:sz w:val="32"/>
          <w:szCs w:val="32"/>
          <w:rtl/>
          <w:lang w:bidi="ar-EG"/>
        </w:rPr>
      </w:pPr>
      <w:r w:rsidRPr="002C1E4A">
        <w:rPr>
          <w:rFonts w:cs="Simplified Arabic" w:hint="cs"/>
          <w:sz w:val="32"/>
          <w:szCs w:val="32"/>
          <w:highlight w:val="yellow"/>
          <w:rtl/>
        </w:rPr>
        <w:t>تتلخص وقائع القضية</w:t>
      </w:r>
      <w:r w:rsidRPr="001D7238">
        <w:rPr>
          <w:rFonts w:cs="Simplified Arabic" w:hint="cs"/>
          <w:sz w:val="32"/>
          <w:szCs w:val="32"/>
          <w:rtl/>
        </w:rPr>
        <w:t xml:space="preserve"> حسبما يبين من أوراقها في أن فرع الهيئة أقام هذه الدعوى الجزائية، بموجب لائحة الدعوى</w:t>
      </w:r>
      <w:r>
        <w:rPr>
          <w:rFonts w:cs="Simplified Arabic" w:hint="cs"/>
          <w:sz w:val="32"/>
          <w:szCs w:val="32"/>
          <w:rtl/>
        </w:rPr>
        <w:t xml:space="preserve"> ضِدَّ المدعى </w:t>
      </w:r>
      <w:r w:rsidRPr="000400DD">
        <w:rPr>
          <w:rFonts w:cs="Simplified Arabic" w:hint="cs"/>
          <w:sz w:val="32"/>
          <w:szCs w:val="32"/>
          <w:highlight w:val="yellow"/>
          <w:rtl/>
        </w:rPr>
        <w:t>عليه</w:t>
      </w:r>
      <w:r w:rsidRPr="001D7238">
        <w:rPr>
          <w:rFonts w:cs="Simplified Arabic" w:hint="cs"/>
          <w:sz w:val="32"/>
          <w:szCs w:val="32"/>
          <w:rtl/>
        </w:rPr>
        <w:t xml:space="preserve"> المتضمنة ما يلي: </w:t>
      </w:r>
      <w:r>
        <w:rPr>
          <w:rFonts w:cs="Simplified Arabic" w:hint="cs"/>
          <w:sz w:val="32"/>
          <w:szCs w:val="32"/>
          <w:rtl/>
        </w:rPr>
        <w:t>"</w:t>
      </w:r>
      <w:r w:rsidRPr="001D7238">
        <w:rPr>
          <w:rFonts w:cs="Simplified Arabic" w:hint="cs"/>
          <w:sz w:val="32"/>
          <w:szCs w:val="32"/>
          <w:rtl/>
        </w:rPr>
        <w:t>بصفتي مدعيًا عامًا في دائرة التحقيق وال</w:t>
      </w:r>
      <w:r>
        <w:rPr>
          <w:rFonts w:cs="Simplified Arabic" w:hint="cs"/>
          <w:sz w:val="32"/>
          <w:szCs w:val="32"/>
          <w:rtl/>
        </w:rPr>
        <w:t xml:space="preserve">ادعاء </w:t>
      </w:r>
      <w:r w:rsidRPr="001D7238">
        <w:rPr>
          <w:rFonts w:cs="Simplified Arabic" w:hint="cs"/>
          <w:sz w:val="32"/>
          <w:szCs w:val="32"/>
          <w:rtl/>
        </w:rPr>
        <w:t xml:space="preserve">العام بمحافظة وادي الدواسر </w:t>
      </w:r>
      <w:r>
        <w:rPr>
          <w:rFonts w:cs="Simplified Arabic" w:hint="cs"/>
          <w:sz w:val="32"/>
          <w:szCs w:val="32"/>
          <w:highlight w:val="yellow"/>
          <w:rtl/>
        </w:rPr>
        <w:t>أ</w:t>
      </w:r>
      <w:r w:rsidRPr="005F251B">
        <w:rPr>
          <w:rFonts w:cs="Simplified Arabic" w:hint="cs"/>
          <w:sz w:val="32"/>
          <w:szCs w:val="32"/>
          <w:highlight w:val="yellow"/>
          <w:rtl/>
        </w:rPr>
        <w:t>دعي</w:t>
      </w:r>
      <w:r>
        <w:rPr>
          <w:rFonts w:cs="Simplified Arabic" w:hint="cs"/>
          <w:sz w:val="32"/>
          <w:szCs w:val="32"/>
          <w:rtl/>
        </w:rPr>
        <w:t xml:space="preserve"> على</w:t>
      </w:r>
      <w:r w:rsidRPr="001D7238">
        <w:rPr>
          <w:rFonts w:cs="Simplified Arabic" w:hint="cs"/>
          <w:sz w:val="32"/>
          <w:szCs w:val="32"/>
          <w:rtl/>
        </w:rPr>
        <w:t xml:space="preserve"> (...)</w:t>
      </w:r>
      <w:r>
        <w:rPr>
          <w:rFonts w:cs="Simplified Arabic" w:hint="cs"/>
          <w:sz w:val="32"/>
          <w:szCs w:val="32"/>
          <w:rtl/>
        </w:rPr>
        <w:t>، سعودي الجنسية،</w:t>
      </w:r>
      <w:r w:rsidRPr="001D7238">
        <w:rPr>
          <w:rFonts w:cs="Simplified Arabic" w:hint="cs"/>
          <w:sz w:val="32"/>
          <w:szCs w:val="32"/>
          <w:rtl/>
        </w:rPr>
        <w:t xml:space="preserve"> بموجب السجل المدني رقم (...)،</w:t>
      </w:r>
      <w:r>
        <w:rPr>
          <w:rFonts w:cs="Simplified Arabic" w:hint="cs"/>
          <w:sz w:val="32"/>
          <w:szCs w:val="32"/>
          <w:rtl/>
        </w:rPr>
        <w:t xml:space="preserve"> حَيْثُ </w:t>
      </w:r>
      <w:r w:rsidRPr="005F251B">
        <w:rPr>
          <w:rFonts w:cs="Simplified Arabic" w:hint="cs"/>
          <w:sz w:val="32"/>
          <w:szCs w:val="32"/>
          <w:highlight w:val="yellow"/>
          <w:rtl/>
        </w:rPr>
        <w:t>إنَّه</w:t>
      </w:r>
      <w:r>
        <w:rPr>
          <w:rFonts w:cs="Simplified Arabic" w:hint="cs"/>
          <w:sz w:val="32"/>
          <w:szCs w:val="32"/>
          <w:rtl/>
        </w:rPr>
        <w:t xml:space="preserve"> </w:t>
      </w:r>
      <w:r w:rsidRPr="001D7238">
        <w:rPr>
          <w:rFonts w:cs="Simplified Arabic" w:hint="cs"/>
          <w:sz w:val="32"/>
          <w:szCs w:val="32"/>
          <w:rtl/>
        </w:rPr>
        <w:t xml:space="preserve">في يوم الثلاثاء الموافق 6/2/1435هـ تسلم مركز شرطة وادي الدواسر التقرير رقم </w:t>
      </w:r>
      <w:r>
        <w:rPr>
          <w:rFonts w:cs="Simplified Arabic" w:hint="cs"/>
          <w:sz w:val="32"/>
          <w:szCs w:val="32"/>
          <w:rtl/>
        </w:rPr>
        <w:t>(</w:t>
      </w:r>
      <w:r w:rsidRPr="001D7238">
        <w:rPr>
          <w:rFonts w:cs="Simplified Arabic" w:hint="cs"/>
          <w:sz w:val="32"/>
          <w:szCs w:val="32"/>
          <w:rtl/>
        </w:rPr>
        <w:t>348</w:t>
      </w:r>
      <w:r>
        <w:rPr>
          <w:rFonts w:cs="Simplified Arabic" w:hint="cs"/>
          <w:sz w:val="32"/>
          <w:szCs w:val="32"/>
          <w:rtl/>
        </w:rPr>
        <w:t xml:space="preserve">)، والمعد من الدوريات </w:t>
      </w:r>
      <w:r w:rsidRPr="005F251B">
        <w:rPr>
          <w:rFonts w:cs="Simplified Arabic" w:hint="cs"/>
          <w:sz w:val="32"/>
          <w:szCs w:val="32"/>
          <w:highlight w:val="yellow"/>
          <w:rtl/>
        </w:rPr>
        <w:t>الأمنية</w:t>
      </w:r>
      <w:r w:rsidRPr="001D7238">
        <w:rPr>
          <w:rFonts w:cs="Simplified Arabic" w:hint="cs"/>
          <w:sz w:val="32"/>
          <w:szCs w:val="32"/>
          <w:rtl/>
        </w:rPr>
        <w:t xml:space="preserve"> بوادي الدواسر</w:t>
      </w:r>
      <w:r>
        <w:rPr>
          <w:rFonts w:cs="Simplified Arabic" w:hint="cs"/>
          <w:sz w:val="32"/>
          <w:szCs w:val="32"/>
          <w:rtl/>
        </w:rPr>
        <w:t xml:space="preserve">، وذلك </w:t>
      </w:r>
      <w:r w:rsidRPr="001D7238">
        <w:rPr>
          <w:rFonts w:cs="Simplified Arabic" w:hint="cs"/>
          <w:sz w:val="32"/>
          <w:szCs w:val="32"/>
          <w:rtl/>
        </w:rPr>
        <w:t>أثناء قيامها بعملها الميداني استوقفت سيارة هايلكس موديل (3013) تحمل اللوحة رقم (...)</w:t>
      </w:r>
      <w:r>
        <w:rPr>
          <w:rFonts w:cs="Simplified Arabic" w:hint="cs"/>
          <w:sz w:val="32"/>
          <w:szCs w:val="32"/>
          <w:rtl/>
        </w:rPr>
        <w:t>،</w:t>
      </w:r>
      <w:r w:rsidRPr="001D7238">
        <w:rPr>
          <w:rFonts w:cs="Simplified Arabic" w:hint="cs"/>
          <w:sz w:val="32"/>
          <w:szCs w:val="32"/>
          <w:rtl/>
        </w:rPr>
        <w:t xml:space="preserve"> وبتفتيش قائدها المذكور أعلاه عثر على سلاحين من نوع رشاش الأول يحمل الرقم (</w:t>
      </w:r>
      <w:r w:rsidRPr="001D7238">
        <w:rPr>
          <w:rFonts w:cs="Simplified Arabic"/>
          <w:sz w:val="32"/>
          <w:szCs w:val="32"/>
        </w:rPr>
        <w:t>te09316</w:t>
      </w:r>
      <w:r w:rsidRPr="001D7238">
        <w:rPr>
          <w:rFonts w:cs="Simplified Arabic" w:hint="cs"/>
          <w:sz w:val="32"/>
          <w:szCs w:val="32"/>
          <w:rtl/>
          <w:lang w:bidi="ar-EG"/>
        </w:rPr>
        <w:t>)</w:t>
      </w:r>
      <w:r>
        <w:rPr>
          <w:rFonts w:cs="Simplified Arabic" w:hint="cs"/>
          <w:sz w:val="32"/>
          <w:szCs w:val="32"/>
          <w:rtl/>
          <w:lang w:bidi="ar-EG"/>
        </w:rPr>
        <w:t>،</w:t>
      </w:r>
      <w:r w:rsidRPr="001D7238">
        <w:rPr>
          <w:rFonts w:cs="Simplified Arabic" w:hint="cs"/>
          <w:sz w:val="32"/>
          <w:szCs w:val="32"/>
          <w:rtl/>
          <w:lang w:bidi="ar-EG"/>
        </w:rPr>
        <w:t xml:space="preserve"> ومعه </w:t>
      </w:r>
      <w:r w:rsidRPr="008260FC">
        <w:rPr>
          <w:rFonts w:cs="Simplified Arabic" w:hint="cs"/>
          <w:sz w:val="32"/>
          <w:szCs w:val="32"/>
          <w:highlight w:val="yellow"/>
          <w:rtl/>
          <w:lang w:bidi="ar-EG"/>
        </w:rPr>
        <w:t>ثلاثة</w:t>
      </w:r>
      <w:r>
        <w:rPr>
          <w:rFonts w:cs="Simplified Arabic" w:hint="cs"/>
          <w:sz w:val="32"/>
          <w:szCs w:val="32"/>
          <w:rtl/>
          <w:lang w:bidi="ar-EG"/>
        </w:rPr>
        <w:t xml:space="preserve"> مخازن وعدد (73) </w:t>
      </w:r>
      <w:r w:rsidRPr="008260FC">
        <w:rPr>
          <w:rFonts w:cs="Simplified Arabic" w:hint="cs"/>
          <w:sz w:val="32"/>
          <w:szCs w:val="32"/>
          <w:highlight w:val="yellow"/>
          <w:rtl/>
          <w:lang w:bidi="ar-EG"/>
        </w:rPr>
        <w:t>ثلاث</w:t>
      </w:r>
      <w:r w:rsidRPr="001D7238">
        <w:rPr>
          <w:rFonts w:cs="Simplified Arabic" w:hint="cs"/>
          <w:sz w:val="32"/>
          <w:szCs w:val="32"/>
          <w:rtl/>
          <w:lang w:bidi="ar-EG"/>
        </w:rPr>
        <w:t xml:space="preserve"> </w:t>
      </w:r>
      <w:r w:rsidRPr="00726DA9">
        <w:rPr>
          <w:rFonts w:cs="Simplified Arabic" w:hint="cs"/>
          <w:sz w:val="32"/>
          <w:szCs w:val="32"/>
          <w:rtl/>
          <w:lang w:bidi="ar-EG"/>
        </w:rPr>
        <w:t>وسبعين</w:t>
      </w:r>
      <w:r w:rsidRPr="001D7238">
        <w:rPr>
          <w:rFonts w:cs="Simplified Arabic" w:hint="cs"/>
          <w:sz w:val="32"/>
          <w:szCs w:val="32"/>
          <w:rtl/>
          <w:lang w:bidi="ar-EG"/>
        </w:rPr>
        <w:t xml:space="preserve"> طلقة نار</w:t>
      </w:r>
      <w:r>
        <w:rPr>
          <w:rFonts w:cs="Simplified Arabic" w:hint="cs"/>
          <w:sz w:val="32"/>
          <w:szCs w:val="32"/>
          <w:rtl/>
          <w:lang w:bidi="ar-EG"/>
        </w:rPr>
        <w:t>ية حيه تابعة له مرخص باسم والده</w:t>
      </w:r>
      <w:r w:rsidRPr="001D7238">
        <w:rPr>
          <w:rFonts w:cs="Simplified Arabic" w:hint="cs"/>
          <w:sz w:val="32"/>
          <w:szCs w:val="32"/>
          <w:rtl/>
          <w:lang w:bidi="ar-EG"/>
        </w:rPr>
        <w:t xml:space="preserve"> (...) (فرز لإهماله في المحافظة على سلاحه المرخص أوراق لبعثها لجهة الاختصاص) ترخيص اقتناء</w:t>
      </w:r>
      <w:r>
        <w:rPr>
          <w:rFonts w:cs="Simplified Arabic" w:hint="cs"/>
          <w:sz w:val="32"/>
          <w:szCs w:val="32"/>
          <w:rtl/>
          <w:lang w:bidi="ar-EG"/>
        </w:rPr>
        <w:t>،</w:t>
      </w:r>
      <w:r w:rsidRPr="001D7238">
        <w:rPr>
          <w:rFonts w:cs="Simplified Arabic" w:hint="cs"/>
          <w:sz w:val="32"/>
          <w:szCs w:val="32"/>
          <w:rtl/>
          <w:lang w:bidi="ar-EG"/>
        </w:rPr>
        <w:t xml:space="preserve"> والسلاح الثاني يحمل الرقم (14915) ومعه مخزن واحد مرخص باسم المذكور أعلاه ترخيص اقتناء وعدد (</w:t>
      </w:r>
      <w:r>
        <w:rPr>
          <w:rFonts w:cs="Simplified Arabic" w:hint="cs"/>
          <w:sz w:val="32"/>
          <w:szCs w:val="32"/>
          <w:rtl/>
          <w:lang w:bidi="ar-EG"/>
        </w:rPr>
        <w:t xml:space="preserve">42) طلقة </w:t>
      </w:r>
      <w:r w:rsidRPr="00CB37C8">
        <w:rPr>
          <w:rFonts w:cs="Simplified Arabic" w:hint="cs"/>
          <w:sz w:val="32"/>
          <w:szCs w:val="32"/>
          <w:highlight w:val="yellow"/>
          <w:rtl/>
          <w:lang w:bidi="ar-EG"/>
        </w:rPr>
        <w:t>نارية</w:t>
      </w:r>
      <w:r w:rsidRPr="001D7238">
        <w:rPr>
          <w:rFonts w:cs="Simplified Arabic" w:hint="cs"/>
          <w:sz w:val="32"/>
          <w:szCs w:val="32"/>
          <w:rtl/>
          <w:lang w:bidi="ar-EG"/>
        </w:rPr>
        <w:t xml:space="preserve"> حيه تابعة </w:t>
      </w:r>
      <w:r w:rsidRPr="001D7238">
        <w:rPr>
          <w:rFonts w:cs="Simplified Arabic" w:hint="cs"/>
          <w:sz w:val="32"/>
          <w:szCs w:val="32"/>
          <w:rtl/>
          <w:lang w:bidi="ar-EG"/>
        </w:rPr>
        <w:lastRenderedPageBreak/>
        <w:t>لنفس السلاح. وقد جرى مخاطبة الجهة المختصة- الشرطة- لتزويدنا بالتقرير الفني بموجب الخطاب رقم (هـ ر 3/2/) وتاريخ / /1435هـ ولم ترد حتى تاريخه، ونظرًا لما لوحظ من تكرار تأخر ورود هذه التقارير وحتى لا يطول بقاء القضية وتأخر البت فيها من المحكمة المختصة، عليه</w:t>
      </w:r>
      <w:r>
        <w:rPr>
          <w:rFonts w:cs="Simplified Arabic" w:hint="cs"/>
          <w:sz w:val="32"/>
          <w:szCs w:val="32"/>
          <w:rtl/>
          <w:lang w:bidi="ar-EG"/>
        </w:rPr>
        <w:t xml:space="preserve"> تَمَّ </w:t>
      </w:r>
      <w:r w:rsidRPr="001D7238">
        <w:rPr>
          <w:rFonts w:cs="Simplified Arabic" w:hint="cs"/>
          <w:sz w:val="32"/>
          <w:szCs w:val="32"/>
          <w:rtl/>
          <w:lang w:bidi="ar-EG"/>
        </w:rPr>
        <w:t>إحالتها لرفع الدعوى العامة دون انتظار التقارير المتعلقة بفحص السلاح</w:t>
      </w:r>
      <w:r>
        <w:rPr>
          <w:rFonts w:cs="Simplified Arabic" w:hint="cs"/>
          <w:sz w:val="32"/>
          <w:szCs w:val="32"/>
          <w:rtl/>
          <w:lang w:bidi="ar-EG"/>
        </w:rPr>
        <w:t>،</w:t>
      </w:r>
      <w:r w:rsidRPr="001D7238">
        <w:rPr>
          <w:rFonts w:cs="Simplified Arabic" w:hint="cs"/>
          <w:sz w:val="32"/>
          <w:szCs w:val="32"/>
          <w:rtl/>
          <w:lang w:bidi="ar-EG"/>
        </w:rPr>
        <w:t xml:space="preserve"> وسوف يتم إلحاقها بالقضية فور ورودها لضمها للقضية،</w:t>
      </w:r>
      <w:r>
        <w:rPr>
          <w:rFonts w:cs="Simplified Arabic" w:hint="cs"/>
          <w:sz w:val="32"/>
          <w:szCs w:val="32"/>
          <w:rtl/>
          <w:lang w:bidi="ar-EG"/>
        </w:rPr>
        <w:t xml:space="preserve"> وأمَّا </w:t>
      </w:r>
      <w:r w:rsidRPr="001D7238">
        <w:rPr>
          <w:rFonts w:cs="Simplified Arabic" w:hint="cs"/>
          <w:sz w:val="32"/>
          <w:szCs w:val="32"/>
          <w:rtl/>
          <w:lang w:bidi="ar-EG"/>
        </w:rPr>
        <w:t>إذا اتضح من خلالها ما يستوجب التحقيق فسوف يتم اتخاذه في حينه</w:t>
      </w:r>
      <w:r>
        <w:rPr>
          <w:rFonts w:cs="Simplified Arabic" w:hint="cs"/>
          <w:sz w:val="32"/>
          <w:szCs w:val="32"/>
          <w:rtl/>
          <w:lang w:bidi="ar-EG"/>
        </w:rPr>
        <w:t xml:space="preserve">، وذلك </w:t>
      </w:r>
      <w:r w:rsidRPr="001D7238">
        <w:rPr>
          <w:rFonts w:cs="Simplified Arabic" w:hint="cs"/>
          <w:sz w:val="32"/>
          <w:szCs w:val="32"/>
          <w:rtl/>
          <w:lang w:bidi="ar-EG"/>
        </w:rPr>
        <w:t>وفقًا لتوجيه معالي رئيس الهيئة المبلغ للدائرة من قبل سعادة رئيس الفرع</w:t>
      </w:r>
      <w:r>
        <w:rPr>
          <w:rFonts w:cs="Simplified Arabic" w:hint="cs"/>
          <w:sz w:val="32"/>
          <w:szCs w:val="32"/>
          <w:rtl/>
          <w:lang w:bidi="ar-EG"/>
        </w:rPr>
        <w:t>. وباستجوابه</w:t>
      </w:r>
      <w:r w:rsidRPr="001D7238">
        <w:rPr>
          <w:rFonts w:cs="Simplified Arabic" w:hint="cs"/>
          <w:sz w:val="32"/>
          <w:szCs w:val="32"/>
          <w:rtl/>
          <w:lang w:bidi="ar-EG"/>
        </w:rPr>
        <w:t xml:space="preserve"> </w:t>
      </w:r>
      <w:r w:rsidRPr="0055592A">
        <w:rPr>
          <w:rFonts w:cs="Simplified Arabic" w:hint="cs"/>
          <w:sz w:val="32"/>
          <w:szCs w:val="32"/>
          <w:highlight w:val="yellow"/>
          <w:rtl/>
          <w:lang w:bidi="ar-EG"/>
        </w:rPr>
        <w:t>أقر</w:t>
      </w:r>
      <w:r w:rsidRPr="001D7238">
        <w:rPr>
          <w:rFonts w:cs="Simplified Arabic" w:hint="cs"/>
          <w:sz w:val="32"/>
          <w:szCs w:val="32"/>
          <w:rtl/>
          <w:lang w:bidi="ar-EG"/>
        </w:rPr>
        <w:t xml:space="preserve"> بحيازته سلاحين من نوع رشاش الأول يحمل الرقم </w:t>
      </w:r>
      <w:r w:rsidRPr="001D7238">
        <w:rPr>
          <w:rFonts w:cs="Simplified Arabic" w:hint="cs"/>
          <w:sz w:val="32"/>
          <w:szCs w:val="32"/>
          <w:rtl/>
        </w:rPr>
        <w:t>(</w:t>
      </w:r>
      <w:r w:rsidRPr="001D7238">
        <w:rPr>
          <w:rFonts w:cs="Simplified Arabic"/>
          <w:sz w:val="32"/>
          <w:szCs w:val="32"/>
        </w:rPr>
        <w:t>te09316</w:t>
      </w:r>
      <w:r w:rsidRPr="001D7238">
        <w:rPr>
          <w:rFonts w:cs="Simplified Arabic" w:hint="cs"/>
          <w:sz w:val="32"/>
          <w:szCs w:val="32"/>
          <w:rtl/>
          <w:lang w:bidi="ar-EG"/>
        </w:rPr>
        <w:t xml:space="preserve">) ومعه </w:t>
      </w:r>
      <w:r w:rsidRPr="00614A22">
        <w:rPr>
          <w:rFonts w:cs="Simplified Arabic" w:hint="cs"/>
          <w:sz w:val="32"/>
          <w:szCs w:val="32"/>
          <w:highlight w:val="yellow"/>
          <w:rtl/>
          <w:lang w:bidi="ar-EG"/>
        </w:rPr>
        <w:t>ثلاثة</w:t>
      </w:r>
      <w:r>
        <w:rPr>
          <w:rFonts w:cs="Simplified Arabic" w:hint="cs"/>
          <w:sz w:val="32"/>
          <w:szCs w:val="32"/>
          <w:rtl/>
          <w:lang w:bidi="ar-EG"/>
        </w:rPr>
        <w:t xml:space="preserve"> مخازن وعدد (73) </w:t>
      </w:r>
      <w:r w:rsidRPr="00614A22">
        <w:rPr>
          <w:rFonts w:cs="Simplified Arabic" w:hint="cs"/>
          <w:sz w:val="32"/>
          <w:szCs w:val="32"/>
          <w:highlight w:val="yellow"/>
          <w:rtl/>
          <w:lang w:bidi="ar-EG"/>
        </w:rPr>
        <w:t>ثلاث</w:t>
      </w:r>
      <w:r w:rsidRPr="001D7238">
        <w:rPr>
          <w:rFonts w:cs="Simplified Arabic" w:hint="cs"/>
          <w:sz w:val="32"/>
          <w:szCs w:val="32"/>
          <w:rtl/>
          <w:lang w:bidi="ar-EG"/>
        </w:rPr>
        <w:t xml:space="preserve"> </w:t>
      </w:r>
      <w:r>
        <w:rPr>
          <w:rFonts w:cs="Simplified Arabic" w:hint="cs"/>
          <w:sz w:val="32"/>
          <w:szCs w:val="32"/>
          <w:rtl/>
          <w:lang w:bidi="ar-EG"/>
        </w:rPr>
        <w:t>وسبعي</w:t>
      </w:r>
      <w:r w:rsidRPr="00726DA9">
        <w:rPr>
          <w:rFonts w:cs="Simplified Arabic" w:hint="cs"/>
          <w:sz w:val="32"/>
          <w:szCs w:val="32"/>
          <w:rtl/>
          <w:lang w:bidi="ar-EG"/>
        </w:rPr>
        <w:t>ن</w:t>
      </w:r>
      <w:r w:rsidRPr="001D7238">
        <w:rPr>
          <w:rFonts w:cs="Simplified Arabic" w:hint="cs"/>
          <w:sz w:val="32"/>
          <w:szCs w:val="32"/>
          <w:rtl/>
          <w:lang w:bidi="ar-EG"/>
        </w:rPr>
        <w:t xml:space="preserve"> طلقة نارية حيه تابعة له، وأفاد أن السلاح مرخص باسم والده ترخيص اقتناء، والسلاح الثاني نوع رشاش يحمل الرقم (14915) ومعه مخزن واحد مرخص باسمه، وأفاد أن سبب وجود السلاح معه</w:t>
      </w:r>
      <w:r>
        <w:rPr>
          <w:rFonts w:cs="Simplified Arabic" w:hint="cs"/>
          <w:sz w:val="32"/>
          <w:szCs w:val="32"/>
          <w:rtl/>
          <w:lang w:bidi="ar-EG"/>
        </w:rPr>
        <w:t xml:space="preserve"> أنَّه </w:t>
      </w:r>
      <w:r w:rsidRPr="001D7238">
        <w:rPr>
          <w:rFonts w:cs="Simplified Arabic" w:hint="cs"/>
          <w:sz w:val="32"/>
          <w:szCs w:val="32"/>
          <w:rtl/>
          <w:lang w:bidi="ar-EG"/>
        </w:rPr>
        <w:t>كان قادما</w:t>
      </w:r>
      <w:r>
        <w:rPr>
          <w:rFonts w:cs="Simplified Arabic" w:hint="cs"/>
          <w:sz w:val="32"/>
          <w:szCs w:val="32"/>
          <w:rtl/>
          <w:lang w:bidi="ar-EG"/>
        </w:rPr>
        <w:t>ً</w:t>
      </w:r>
      <w:r w:rsidRPr="001D7238">
        <w:rPr>
          <w:rFonts w:cs="Simplified Arabic" w:hint="cs"/>
          <w:sz w:val="32"/>
          <w:szCs w:val="32"/>
          <w:rtl/>
          <w:lang w:bidi="ar-EG"/>
        </w:rPr>
        <w:t xml:space="preserve"> من البر هو ووالده ولا يوجد لديهم في البر من </w:t>
      </w:r>
      <w:r w:rsidRPr="005371E9">
        <w:rPr>
          <w:rFonts w:cs="Simplified Arabic" w:hint="cs"/>
          <w:sz w:val="32"/>
          <w:szCs w:val="32"/>
          <w:highlight w:val="yellow"/>
          <w:rtl/>
          <w:lang w:bidi="ar-EG"/>
        </w:rPr>
        <w:t>يتركوا</w:t>
      </w:r>
      <w:r w:rsidRPr="001D7238">
        <w:rPr>
          <w:rFonts w:cs="Simplified Arabic" w:hint="cs"/>
          <w:sz w:val="32"/>
          <w:szCs w:val="32"/>
          <w:rtl/>
          <w:lang w:bidi="ar-EG"/>
        </w:rPr>
        <w:t xml:space="preserve"> سلاحهم عنده</w:t>
      </w:r>
      <w:r>
        <w:rPr>
          <w:rFonts w:cs="Simplified Arabic" w:hint="cs"/>
          <w:sz w:val="32"/>
          <w:szCs w:val="32"/>
          <w:rtl/>
          <w:lang w:bidi="ar-EG"/>
        </w:rPr>
        <w:t>،</w:t>
      </w:r>
      <w:r w:rsidRPr="001D7238">
        <w:rPr>
          <w:rFonts w:cs="Simplified Arabic" w:hint="cs"/>
          <w:sz w:val="32"/>
          <w:szCs w:val="32"/>
          <w:rtl/>
          <w:lang w:bidi="ar-EG"/>
        </w:rPr>
        <w:t xml:space="preserve"> فاضطرا على حمله معهم</w:t>
      </w:r>
      <w:r>
        <w:rPr>
          <w:rFonts w:cs="Simplified Arabic" w:hint="cs"/>
          <w:sz w:val="32"/>
          <w:szCs w:val="32"/>
          <w:rtl/>
          <w:lang w:bidi="ar-EG"/>
        </w:rPr>
        <w:t>،</w:t>
      </w:r>
      <w:r w:rsidRPr="001D7238">
        <w:rPr>
          <w:rFonts w:cs="Simplified Arabic" w:hint="cs"/>
          <w:sz w:val="32"/>
          <w:szCs w:val="32"/>
          <w:rtl/>
          <w:lang w:bidi="ar-EG"/>
        </w:rPr>
        <w:t xml:space="preserve"> وكان والده قد نزل عند أحد أقاربه</w:t>
      </w:r>
      <w:r>
        <w:rPr>
          <w:rFonts w:cs="Simplified Arabic" w:hint="cs"/>
          <w:sz w:val="32"/>
          <w:szCs w:val="32"/>
          <w:rtl/>
          <w:lang w:bidi="ar-EG"/>
        </w:rPr>
        <w:t>،</w:t>
      </w:r>
      <w:r w:rsidRPr="001D7238">
        <w:rPr>
          <w:rFonts w:cs="Simplified Arabic" w:hint="cs"/>
          <w:sz w:val="32"/>
          <w:szCs w:val="32"/>
          <w:rtl/>
          <w:lang w:bidi="ar-EG"/>
        </w:rPr>
        <w:t xml:space="preserve"> وذهب هو إلى المحطة لتعبأة خزان الوقود كونهم سوف يتجهون للبر هو ووالده. وقد ورد التقرير الفني رقم </w:t>
      </w:r>
      <w:r>
        <w:rPr>
          <w:rFonts w:cs="Simplified Arabic" w:hint="cs"/>
          <w:sz w:val="32"/>
          <w:szCs w:val="32"/>
          <w:rtl/>
          <w:lang w:bidi="ar-EG"/>
        </w:rPr>
        <w:t>(</w:t>
      </w:r>
      <w:r w:rsidRPr="001D7238">
        <w:rPr>
          <w:rFonts w:cs="Simplified Arabic" w:hint="cs"/>
          <w:sz w:val="32"/>
          <w:szCs w:val="32"/>
          <w:rtl/>
          <w:lang w:bidi="ar-EG"/>
        </w:rPr>
        <w:t>469/س/1435هـ</w:t>
      </w:r>
      <w:r>
        <w:rPr>
          <w:rFonts w:cs="Simplified Arabic" w:hint="cs"/>
          <w:sz w:val="32"/>
          <w:szCs w:val="32"/>
          <w:rtl/>
          <w:lang w:bidi="ar-EG"/>
        </w:rPr>
        <w:t>)</w:t>
      </w:r>
      <w:r w:rsidRPr="001D7238">
        <w:rPr>
          <w:rFonts w:cs="Simplified Arabic" w:hint="cs"/>
          <w:sz w:val="32"/>
          <w:szCs w:val="32"/>
          <w:rtl/>
          <w:lang w:bidi="ar-EG"/>
        </w:rPr>
        <w:t xml:space="preserve"> المتضمن</w:t>
      </w:r>
      <w:r>
        <w:rPr>
          <w:rFonts w:cs="Simplified Arabic" w:hint="cs"/>
          <w:sz w:val="32"/>
          <w:szCs w:val="32"/>
          <w:rtl/>
          <w:lang w:bidi="ar-EG"/>
        </w:rPr>
        <w:t xml:space="preserve"> أنَّه </w:t>
      </w:r>
      <w:r w:rsidRPr="001D7238">
        <w:rPr>
          <w:rFonts w:cs="Simplified Arabic" w:hint="cs"/>
          <w:sz w:val="32"/>
          <w:szCs w:val="32"/>
          <w:rtl/>
          <w:lang w:bidi="ar-EG"/>
        </w:rPr>
        <w:t xml:space="preserve">بفحص البندقية </w:t>
      </w:r>
      <w:r>
        <w:rPr>
          <w:rFonts w:cs="Simplified Arabic" w:hint="cs"/>
          <w:sz w:val="32"/>
          <w:szCs w:val="32"/>
          <w:rtl/>
          <w:lang w:bidi="ar-EG"/>
        </w:rPr>
        <w:t>(</w:t>
      </w:r>
      <w:r w:rsidRPr="001D7238">
        <w:rPr>
          <w:rFonts w:cs="Simplified Arabic" w:hint="cs"/>
          <w:sz w:val="32"/>
          <w:szCs w:val="32"/>
          <w:rtl/>
          <w:lang w:bidi="ar-EG"/>
        </w:rPr>
        <w:t>أي كي</w:t>
      </w:r>
      <w:r>
        <w:rPr>
          <w:rFonts w:cs="Simplified Arabic" w:hint="cs"/>
          <w:sz w:val="32"/>
          <w:szCs w:val="32"/>
          <w:rtl/>
          <w:lang w:bidi="ar-EG"/>
        </w:rPr>
        <w:t>)</w:t>
      </w:r>
      <w:r w:rsidRPr="001D7238">
        <w:rPr>
          <w:rFonts w:cs="Simplified Arabic" w:hint="cs"/>
          <w:sz w:val="32"/>
          <w:szCs w:val="32"/>
          <w:rtl/>
          <w:lang w:bidi="ar-EG"/>
        </w:rPr>
        <w:t xml:space="preserve"> عيار </w:t>
      </w:r>
      <w:r>
        <w:rPr>
          <w:rFonts w:cs="Simplified Arabic" w:hint="cs"/>
          <w:sz w:val="32"/>
          <w:szCs w:val="32"/>
          <w:rtl/>
          <w:lang w:bidi="ar-EG"/>
        </w:rPr>
        <w:t>(</w:t>
      </w:r>
      <w:r w:rsidRPr="001D7238">
        <w:rPr>
          <w:rFonts w:cs="Simplified Arabic" w:hint="cs"/>
          <w:sz w:val="32"/>
          <w:szCs w:val="32"/>
          <w:rtl/>
          <w:lang w:bidi="ar-EG"/>
        </w:rPr>
        <w:t>7062</w:t>
      </w:r>
      <w:r>
        <w:rPr>
          <w:rFonts w:cs="Simplified Arabic" w:hint="cs"/>
          <w:sz w:val="32"/>
          <w:szCs w:val="32"/>
          <w:rtl/>
          <w:lang w:bidi="ar-EG"/>
        </w:rPr>
        <w:t>)</w:t>
      </w:r>
      <w:r w:rsidRPr="001D7238">
        <w:rPr>
          <w:rFonts w:cs="Simplified Arabic" w:hint="cs"/>
          <w:sz w:val="32"/>
          <w:szCs w:val="32"/>
          <w:rtl/>
          <w:lang w:bidi="ar-EG"/>
        </w:rPr>
        <w:t xml:space="preserve"> ملم رقم</w:t>
      </w:r>
      <w:r>
        <w:rPr>
          <w:rFonts w:cs="Simplified Arabic" w:hint="cs"/>
          <w:sz w:val="32"/>
          <w:szCs w:val="32"/>
          <w:rtl/>
          <w:lang w:bidi="ar-EG"/>
        </w:rPr>
        <w:t xml:space="preserve"> </w:t>
      </w:r>
      <w:r w:rsidRPr="001D7238">
        <w:rPr>
          <w:rFonts w:cs="Simplified Arabic" w:hint="cs"/>
          <w:sz w:val="32"/>
          <w:szCs w:val="32"/>
          <w:rtl/>
        </w:rPr>
        <w:t>(</w:t>
      </w:r>
      <w:r w:rsidRPr="001D7238">
        <w:rPr>
          <w:rFonts w:cs="Simplified Arabic"/>
          <w:sz w:val="32"/>
          <w:szCs w:val="32"/>
        </w:rPr>
        <w:t>TE09316</w:t>
      </w:r>
      <w:r w:rsidRPr="001D7238">
        <w:rPr>
          <w:rFonts w:cs="Simplified Arabic" w:hint="cs"/>
          <w:sz w:val="32"/>
          <w:szCs w:val="32"/>
          <w:rtl/>
          <w:lang w:bidi="ar-EG"/>
        </w:rPr>
        <w:t>) ليس لها علاقة بحوادث السطو على البنوك والقضايا المقيدة</w:t>
      </w:r>
      <w:r>
        <w:rPr>
          <w:rFonts w:cs="Simplified Arabic" w:hint="cs"/>
          <w:sz w:val="32"/>
          <w:szCs w:val="32"/>
          <w:rtl/>
          <w:lang w:bidi="ar-EG"/>
        </w:rPr>
        <w:t xml:space="preserve"> ضِدَّ </w:t>
      </w:r>
      <w:r w:rsidRPr="001D7238">
        <w:rPr>
          <w:rFonts w:cs="Simplified Arabic" w:hint="cs"/>
          <w:sz w:val="32"/>
          <w:szCs w:val="32"/>
          <w:rtl/>
          <w:lang w:bidi="ar-EG"/>
        </w:rPr>
        <w:t xml:space="preserve">مجهول الموجودة أدلتها لديهم، وورد التقرير الفني رقم </w:t>
      </w:r>
      <w:r>
        <w:rPr>
          <w:rFonts w:cs="Simplified Arabic" w:hint="cs"/>
          <w:sz w:val="32"/>
          <w:szCs w:val="32"/>
          <w:rtl/>
          <w:lang w:bidi="ar-EG"/>
        </w:rPr>
        <w:t>(</w:t>
      </w:r>
      <w:r w:rsidRPr="001D7238">
        <w:rPr>
          <w:rFonts w:cs="Simplified Arabic" w:hint="cs"/>
          <w:sz w:val="32"/>
          <w:szCs w:val="32"/>
          <w:rtl/>
          <w:lang w:bidi="ar-EG"/>
        </w:rPr>
        <w:t>470/س/1435هـ</w:t>
      </w:r>
      <w:r>
        <w:rPr>
          <w:rFonts w:cs="Simplified Arabic" w:hint="cs"/>
          <w:sz w:val="32"/>
          <w:szCs w:val="32"/>
          <w:rtl/>
          <w:lang w:bidi="ar-EG"/>
        </w:rPr>
        <w:t>)</w:t>
      </w:r>
      <w:r w:rsidRPr="001D7238">
        <w:rPr>
          <w:rFonts w:cs="Simplified Arabic" w:hint="cs"/>
          <w:sz w:val="32"/>
          <w:szCs w:val="32"/>
          <w:rtl/>
          <w:lang w:bidi="ar-EG"/>
        </w:rPr>
        <w:t xml:space="preserve"> المتضمن</w:t>
      </w:r>
      <w:r>
        <w:rPr>
          <w:rFonts w:cs="Simplified Arabic" w:hint="cs"/>
          <w:sz w:val="32"/>
          <w:szCs w:val="32"/>
          <w:rtl/>
          <w:lang w:bidi="ar-EG"/>
        </w:rPr>
        <w:t xml:space="preserve"> أنَّه </w:t>
      </w:r>
      <w:r w:rsidRPr="001D7238">
        <w:rPr>
          <w:rFonts w:cs="Simplified Arabic" w:hint="cs"/>
          <w:sz w:val="32"/>
          <w:szCs w:val="32"/>
          <w:rtl/>
          <w:lang w:bidi="ar-EG"/>
        </w:rPr>
        <w:t xml:space="preserve">بفحص البندقية </w:t>
      </w:r>
      <w:r>
        <w:rPr>
          <w:rFonts w:cs="Simplified Arabic" w:hint="cs"/>
          <w:sz w:val="32"/>
          <w:szCs w:val="32"/>
          <w:rtl/>
          <w:lang w:bidi="ar-EG"/>
        </w:rPr>
        <w:t>(</w:t>
      </w:r>
      <w:r w:rsidRPr="001D7238">
        <w:rPr>
          <w:rFonts w:cs="Simplified Arabic" w:hint="cs"/>
          <w:sz w:val="32"/>
          <w:szCs w:val="32"/>
          <w:rtl/>
          <w:lang w:bidi="ar-EG"/>
        </w:rPr>
        <w:t>أي كي</w:t>
      </w:r>
      <w:r>
        <w:rPr>
          <w:rFonts w:cs="Simplified Arabic" w:hint="cs"/>
          <w:sz w:val="32"/>
          <w:szCs w:val="32"/>
          <w:rtl/>
          <w:lang w:bidi="ar-EG"/>
        </w:rPr>
        <w:t>)</w:t>
      </w:r>
      <w:r w:rsidRPr="001D7238">
        <w:rPr>
          <w:rFonts w:cs="Simplified Arabic" w:hint="cs"/>
          <w:sz w:val="32"/>
          <w:szCs w:val="32"/>
          <w:rtl/>
          <w:lang w:bidi="ar-EG"/>
        </w:rPr>
        <w:t xml:space="preserve"> صينية الصنع عيار </w:t>
      </w:r>
      <w:r>
        <w:rPr>
          <w:rFonts w:cs="Simplified Arabic" w:hint="cs"/>
          <w:sz w:val="32"/>
          <w:szCs w:val="32"/>
          <w:rtl/>
          <w:lang w:bidi="ar-EG"/>
        </w:rPr>
        <w:t>(</w:t>
      </w:r>
      <w:r w:rsidRPr="001D7238">
        <w:rPr>
          <w:rFonts w:cs="Simplified Arabic" w:hint="cs"/>
          <w:sz w:val="32"/>
          <w:szCs w:val="32"/>
          <w:rtl/>
          <w:lang w:bidi="ar-EG"/>
        </w:rPr>
        <w:t>7062</w:t>
      </w:r>
      <w:r>
        <w:rPr>
          <w:rFonts w:cs="Simplified Arabic" w:hint="cs"/>
          <w:sz w:val="32"/>
          <w:szCs w:val="32"/>
          <w:rtl/>
          <w:lang w:bidi="ar-EG"/>
        </w:rPr>
        <w:t>)</w:t>
      </w:r>
      <w:r w:rsidRPr="001D7238">
        <w:rPr>
          <w:rFonts w:cs="Simplified Arabic" w:hint="cs"/>
          <w:sz w:val="32"/>
          <w:szCs w:val="32"/>
          <w:rtl/>
          <w:lang w:bidi="ar-EG"/>
        </w:rPr>
        <w:t xml:space="preserve"> ملم رقم (14915) ليس لها علاقة بحوادث السطو على البنوك والقضايا المقيدة</w:t>
      </w:r>
      <w:r>
        <w:rPr>
          <w:rFonts w:cs="Simplified Arabic" w:hint="cs"/>
          <w:sz w:val="32"/>
          <w:szCs w:val="32"/>
          <w:rtl/>
          <w:lang w:bidi="ar-EG"/>
        </w:rPr>
        <w:t xml:space="preserve"> ضِدَّ </w:t>
      </w:r>
      <w:r w:rsidRPr="001D7238">
        <w:rPr>
          <w:rFonts w:cs="Simplified Arabic" w:hint="cs"/>
          <w:sz w:val="32"/>
          <w:szCs w:val="32"/>
          <w:rtl/>
          <w:lang w:bidi="ar-EG"/>
        </w:rPr>
        <w:t>مجهول الموجودة أدلتها لديهم. وقد انتهى التحقيق إلى توجيه الاتهام</w:t>
      </w:r>
      <w:r>
        <w:rPr>
          <w:rFonts w:cs="Simplified Arabic" w:hint="cs"/>
          <w:sz w:val="32"/>
          <w:szCs w:val="32"/>
          <w:rtl/>
          <w:lang w:bidi="ar-EG"/>
        </w:rPr>
        <w:t xml:space="preserve"> </w:t>
      </w:r>
      <w:r w:rsidRPr="00080374">
        <w:rPr>
          <w:rFonts w:cs="Simplified Arabic" w:hint="cs"/>
          <w:sz w:val="32"/>
          <w:szCs w:val="32"/>
          <w:highlight w:val="yellow"/>
          <w:rtl/>
          <w:lang w:bidi="ar-EG"/>
        </w:rPr>
        <w:t>للمُدَّعى</w:t>
      </w:r>
      <w:r>
        <w:rPr>
          <w:rFonts w:cs="Simplified Arabic" w:hint="cs"/>
          <w:sz w:val="32"/>
          <w:szCs w:val="32"/>
          <w:rtl/>
          <w:lang w:bidi="ar-EG"/>
        </w:rPr>
        <w:t xml:space="preserve"> </w:t>
      </w:r>
      <w:r w:rsidRPr="001D7238">
        <w:rPr>
          <w:rFonts w:cs="Simplified Arabic" w:hint="cs"/>
          <w:sz w:val="32"/>
          <w:szCs w:val="32"/>
          <w:rtl/>
          <w:lang w:bidi="ar-EG"/>
        </w:rPr>
        <w:t xml:space="preserve">عليه بحيازة سلاح ناري فردي من نوع رشاش يحمل الرقم </w:t>
      </w:r>
      <w:r w:rsidRPr="001D7238">
        <w:rPr>
          <w:rFonts w:cs="Simplified Arabic" w:hint="cs"/>
          <w:sz w:val="32"/>
          <w:szCs w:val="32"/>
          <w:rtl/>
        </w:rPr>
        <w:t>(</w:t>
      </w:r>
      <w:r w:rsidRPr="001D7238">
        <w:rPr>
          <w:rFonts w:cs="Simplified Arabic"/>
          <w:sz w:val="32"/>
          <w:szCs w:val="32"/>
        </w:rPr>
        <w:t>TE09316</w:t>
      </w:r>
      <w:r w:rsidRPr="001D7238">
        <w:rPr>
          <w:rFonts w:cs="Simplified Arabic" w:hint="cs"/>
          <w:sz w:val="32"/>
          <w:szCs w:val="32"/>
          <w:rtl/>
          <w:lang w:bidi="ar-EG"/>
        </w:rPr>
        <w:t xml:space="preserve">) ومعه </w:t>
      </w:r>
      <w:r w:rsidRPr="00080374">
        <w:rPr>
          <w:rFonts w:cs="Simplified Arabic" w:hint="cs"/>
          <w:sz w:val="32"/>
          <w:szCs w:val="32"/>
          <w:highlight w:val="yellow"/>
          <w:rtl/>
          <w:lang w:bidi="ar-EG"/>
        </w:rPr>
        <w:t>ثلاثة</w:t>
      </w:r>
      <w:r>
        <w:rPr>
          <w:rFonts w:cs="Simplified Arabic" w:hint="cs"/>
          <w:sz w:val="32"/>
          <w:szCs w:val="32"/>
          <w:rtl/>
          <w:lang w:bidi="ar-EG"/>
        </w:rPr>
        <w:t xml:space="preserve"> مخازن </w:t>
      </w:r>
      <w:r w:rsidRPr="00E0026C">
        <w:rPr>
          <w:rFonts w:cs="Simplified Arabic" w:hint="cs"/>
          <w:sz w:val="32"/>
          <w:szCs w:val="32"/>
          <w:rtl/>
          <w:lang w:bidi="ar-EG"/>
        </w:rPr>
        <w:t xml:space="preserve">وعدد (73) ثلاث وسبعين طلقة نارية حيه تابعة له لا يحمل عليه ترخيص ومخالفته لشروط الترخيص بحمله لسلاحه من نوع رشاش يحمل الرقم (14915) وعدد (42) طلقة نارية حيه تابعة لنفس السلاح، وعليه ترخيص اقتناء، وذلك للأدلة والقرائن التالية: 1-ما ورد في أقواله المنوه عنها ص (1-2) من ملف سماع الأقوال المرفق لفه (10). 2-محضر القبض المرفق لفه (2). وَحَيْثُ إنَّ ما </w:t>
      </w:r>
      <w:r w:rsidRPr="00E0026C">
        <w:rPr>
          <w:rFonts w:cs="Simplified Arabic" w:hint="cs"/>
          <w:sz w:val="32"/>
          <w:szCs w:val="32"/>
          <w:rtl/>
          <w:lang w:bidi="ar-EG"/>
        </w:rPr>
        <w:lastRenderedPageBreak/>
        <w:t>أقدم عليه المذكور وهو بكامل أهليته المعتبرة شرعًا فعل مخالف لنظام الأسلحة والذخائر الصادر بالمرسوم</w:t>
      </w:r>
      <w:r w:rsidRPr="001D7238">
        <w:rPr>
          <w:rFonts w:cs="Simplified Arabic" w:hint="cs"/>
          <w:sz w:val="32"/>
          <w:szCs w:val="32"/>
          <w:rtl/>
          <w:lang w:bidi="ar-EG"/>
        </w:rPr>
        <w:t xml:space="preserve"> الملكي رقم (م/45) وتاريخ 25/7/</w:t>
      </w:r>
      <w:r w:rsidRPr="0023170D">
        <w:rPr>
          <w:rFonts w:cs="Simplified Arabic" w:hint="cs"/>
          <w:sz w:val="32"/>
          <w:szCs w:val="32"/>
          <w:highlight w:val="yellow"/>
          <w:rtl/>
          <w:lang w:bidi="ar-EG"/>
        </w:rPr>
        <w:t>1426هـ</w:t>
      </w:r>
      <w:r>
        <w:rPr>
          <w:rFonts w:cs="Simplified Arabic" w:hint="cs"/>
          <w:sz w:val="32"/>
          <w:szCs w:val="32"/>
          <w:rtl/>
          <w:lang w:bidi="ar-EG"/>
        </w:rPr>
        <w:t>،</w:t>
      </w:r>
      <w:r w:rsidRPr="001D7238">
        <w:rPr>
          <w:rFonts w:cs="Simplified Arabic" w:hint="cs"/>
          <w:sz w:val="32"/>
          <w:szCs w:val="32"/>
          <w:rtl/>
          <w:lang w:bidi="ar-EG"/>
        </w:rPr>
        <w:t xml:space="preserve"> ومجرم</w:t>
      </w:r>
      <w:r>
        <w:rPr>
          <w:rFonts w:cs="Simplified Arabic" w:hint="cs"/>
          <w:sz w:val="32"/>
          <w:szCs w:val="32"/>
          <w:rtl/>
          <w:lang w:bidi="ar-EG"/>
        </w:rPr>
        <w:t xml:space="preserve"> </w:t>
      </w:r>
      <w:r w:rsidRPr="0023170D">
        <w:rPr>
          <w:rFonts w:cs="Simplified Arabic" w:hint="cs"/>
          <w:sz w:val="32"/>
          <w:szCs w:val="32"/>
          <w:highlight w:val="yellow"/>
          <w:rtl/>
          <w:lang w:bidi="ar-EG"/>
        </w:rPr>
        <w:t>وفق</w:t>
      </w:r>
      <w:r w:rsidRPr="001D7238">
        <w:rPr>
          <w:rFonts w:cs="Simplified Arabic" w:hint="cs"/>
          <w:sz w:val="32"/>
          <w:szCs w:val="32"/>
          <w:rtl/>
          <w:lang w:bidi="ar-EG"/>
        </w:rPr>
        <w:t xml:space="preserve"> المادة الرابعة من النظام نفسه</w:t>
      </w:r>
      <w:r>
        <w:rPr>
          <w:rFonts w:cs="Simplified Arabic" w:hint="cs"/>
          <w:sz w:val="32"/>
          <w:szCs w:val="32"/>
          <w:rtl/>
          <w:lang w:bidi="ar-EG"/>
        </w:rPr>
        <w:t>؛</w:t>
      </w:r>
      <w:r w:rsidRPr="001D7238">
        <w:rPr>
          <w:rFonts w:cs="Simplified Arabic" w:hint="cs"/>
          <w:sz w:val="32"/>
          <w:szCs w:val="32"/>
          <w:rtl/>
          <w:lang w:bidi="ar-EG"/>
        </w:rPr>
        <w:t xml:space="preserve"> لذا أطلب </w:t>
      </w:r>
      <w:r w:rsidRPr="00375E71">
        <w:rPr>
          <w:rFonts w:cs="Simplified Arabic" w:hint="cs"/>
          <w:sz w:val="32"/>
          <w:szCs w:val="32"/>
          <w:highlight w:val="yellow"/>
          <w:rtl/>
          <w:lang w:bidi="ar-EG"/>
        </w:rPr>
        <w:t>إثبات</w:t>
      </w:r>
      <w:r w:rsidRPr="001D7238">
        <w:rPr>
          <w:rFonts w:cs="Simplified Arabic" w:hint="cs"/>
          <w:sz w:val="32"/>
          <w:szCs w:val="32"/>
          <w:rtl/>
          <w:lang w:bidi="ar-EG"/>
        </w:rPr>
        <w:t xml:space="preserve"> ما اسند إليه والحكم عليه</w:t>
      </w:r>
      <w:r>
        <w:rPr>
          <w:rFonts w:cs="Simplified Arabic" w:hint="cs"/>
          <w:sz w:val="32"/>
          <w:szCs w:val="32"/>
          <w:rtl/>
          <w:lang w:bidi="ar-EG"/>
        </w:rPr>
        <w:t xml:space="preserve"> بِمَا </w:t>
      </w:r>
      <w:r w:rsidRPr="001D7238">
        <w:rPr>
          <w:rFonts w:cs="Simplified Arabic" w:hint="cs"/>
          <w:sz w:val="32"/>
          <w:szCs w:val="32"/>
          <w:rtl/>
          <w:lang w:bidi="ar-EG"/>
        </w:rPr>
        <w:t>يلي</w:t>
      </w:r>
      <w:r>
        <w:rPr>
          <w:rFonts w:cs="Simplified Arabic" w:hint="cs"/>
          <w:sz w:val="32"/>
          <w:szCs w:val="32"/>
          <w:rtl/>
          <w:lang w:bidi="ar-EG"/>
        </w:rPr>
        <w:t>: 1-</w:t>
      </w:r>
      <w:r w:rsidRPr="001D7238">
        <w:rPr>
          <w:rFonts w:cs="Simplified Arabic" w:hint="cs"/>
          <w:sz w:val="32"/>
          <w:szCs w:val="32"/>
          <w:rtl/>
          <w:lang w:bidi="ar-EG"/>
        </w:rPr>
        <w:t>بالعقوبة الواردة في المادة (40) من نظام الأسلحة</w:t>
      </w:r>
      <w:r>
        <w:rPr>
          <w:rFonts w:cs="Simplified Arabic" w:hint="cs"/>
          <w:sz w:val="32"/>
          <w:szCs w:val="32"/>
          <w:rtl/>
          <w:lang w:bidi="ar-EG"/>
        </w:rPr>
        <w:t xml:space="preserve"> </w:t>
      </w:r>
      <w:r w:rsidRPr="00666FBA">
        <w:rPr>
          <w:rFonts w:cs="Simplified Arabic" w:hint="cs"/>
          <w:sz w:val="32"/>
          <w:szCs w:val="32"/>
          <w:highlight w:val="yellow"/>
          <w:rtl/>
          <w:lang w:bidi="ar-EG"/>
        </w:rPr>
        <w:t>والذخائر</w:t>
      </w:r>
      <w:r w:rsidRPr="001D7238">
        <w:rPr>
          <w:rFonts w:cs="Simplified Arabic" w:hint="cs"/>
          <w:sz w:val="32"/>
          <w:szCs w:val="32"/>
          <w:rtl/>
          <w:lang w:bidi="ar-EG"/>
        </w:rPr>
        <w:t xml:space="preserve"> لحيازته </w:t>
      </w:r>
      <w:r w:rsidRPr="00375E71">
        <w:rPr>
          <w:rFonts w:cs="Simplified Arabic" w:hint="cs"/>
          <w:sz w:val="32"/>
          <w:szCs w:val="32"/>
          <w:highlight w:val="yellow"/>
          <w:rtl/>
          <w:lang w:bidi="ar-EG"/>
        </w:rPr>
        <w:t>سلاحاً</w:t>
      </w:r>
      <w:r w:rsidRPr="001D7238">
        <w:rPr>
          <w:rFonts w:cs="Simplified Arabic" w:hint="cs"/>
          <w:sz w:val="32"/>
          <w:szCs w:val="32"/>
          <w:rtl/>
          <w:lang w:bidi="ar-EG"/>
        </w:rPr>
        <w:t xml:space="preserve"> من نوع رشاش يحمل الرقم </w:t>
      </w:r>
      <w:r w:rsidRPr="001D7238">
        <w:rPr>
          <w:rFonts w:cs="Simplified Arabic" w:hint="cs"/>
          <w:sz w:val="32"/>
          <w:szCs w:val="32"/>
          <w:rtl/>
        </w:rPr>
        <w:t>(</w:t>
      </w:r>
      <w:r w:rsidRPr="001D7238">
        <w:rPr>
          <w:rFonts w:cs="Simplified Arabic"/>
          <w:sz w:val="32"/>
          <w:szCs w:val="32"/>
        </w:rPr>
        <w:t>te09316</w:t>
      </w:r>
      <w:r w:rsidRPr="001D7238">
        <w:rPr>
          <w:rFonts w:cs="Simplified Arabic" w:hint="cs"/>
          <w:sz w:val="32"/>
          <w:szCs w:val="32"/>
          <w:rtl/>
          <w:lang w:bidi="ar-EG"/>
        </w:rPr>
        <w:t xml:space="preserve">) ومعه </w:t>
      </w:r>
      <w:r w:rsidRPr="00082568">
        <w:rPr>
          <w:rFonts w:cs="Simplified Arabic" w:hint="cs"/>
          <w:sz w:val="32"/>
          <w:szCs w:val="32"/>
          <w:highlight w:val="yellow"/>
          <w:rtl/>
          <w:lang w:bidi="ar-EG"/>
        </w:rPr>
        <w:t>ثلاثة</w:t>
      </w:r>
      <w:r w:rsidRPr="001D7238">
        <w:rPr>
          <w:rFonts w:cs="Simplified Arabic" w:hint="cs"/>
          <w:sz w:val="32"/>
          <w:szCs w:val="32"/>
          <w:rtl/>
          <w:lang w:bidi="ar-EG"/>
        </w:rPr>
        <w:t xml:space="preserve"> مخازن وعدد (73) </w:t>
      </w:r>
      <w:r w:rsidRPr="00082568">
        <w:rPr>
          <w:rFonts w:cs="Simplified Arabic" w:hint="cs"/>
          <w:sz w:val="32"/>
          <w:szCs w:val="32"/>
          <w:highlight w:val="yellow"/>
          <w:rtl/>
          <w:lang w:bidi="ar-EG"/>
        </w:rPr>
        <w:t>ثلاث</w:t>
      </w:r>
      <w:r w:rsidRPr="001D7238">
        <w:rPr>
          <w:rFonts w:cs="Simplified Arabic" w:hint="cs"/>
          <w:sz w:val="32"/>
          <w:szCs w:val="32"/>
          <w:rtl/>
          <w:lang w:bidi="ar-EG"/>
        </w:rPr>
        <w:t xml:space="preserve"> </w:t>
      </w:r>
      <w:r w:rsidRPr="00E0026C">
        <w:rPr>
          <w:rFonts w:cs="Simplified Arabic" w:hint="cs"/>
          <w:sz w:val="32"/>
          <w:szCs w:val="32"/>
          <w:rtl/>
          <w:lang w:bidi="ar-EG"/>
        </w:rPr>
        <w:t>وسبع</w:t>
      </w:r>
      <w:r>
        <w:rPr>
          <w:rFonts w:cs="Simplified Arabic" w:hint="cs"/>
          <w:sz w:val="32"/>
          <w:szCs w:val="32"/>
          <w:rtl/>
          <w:lang w:bidi="ar-EG"/>
        </w:rPr>
        <w:t>ي</w:t>
      </w:r>
      <w:r w:rsidRPr="00E0026C">
        <w:rPr>
          <w:rFonts w:cs="Simplified Arabic" w:hint="cs"/>
          <w:sz w:val="32"/>
          <w:szCs w:val="32"/>
          <w:rtl/>
          <w:lang w:bidi="ar-EG"/>
        </w:rPr>
        <w:t>ن</w:t>
      </w:r>
      <w:r w:rsidRPr="001D7238">
        <w:rPr>
          <w:rFonts w:cs="Simplified Arabic" w:hint="cs"/>
          <w:sz w:val="32"/>
          <w:szCs w:val="32"/>
          <w:rtl/>
          <w:lang w:bidi="ar-EG"/>
        </w:rPr>
        <w:t xml:space="preserve"> طلقة نارية حيه تابعة له لا يحمل عليه ترخيص</w:t>
      </w:r>
      <w:r>
        <w:rPr>
          <w:rFonts w:cs="Simplified Arabic" w:hint="cs"/>
          <w:sz w:val="32"/>
          <w:szCs w:val="32"/>
          <w:rtl/>
          <w:lang w:bidi="ar-EG"/>
        </w:rPr>
        <w:t xml:space="preserve">، ولقاء حمله </w:t>
      </w:r>
      <w:r w:rsidRPr="00082568">
        <w:rPr>
          <w:rFonts w:cs="Simplified Arabic" w:hint="cs"/>
          <w:sz w:val="32"/>
          <w:szCs w:val="32"/>
          <w:highlight w:val="yellow"/>
          <w:rtl/>
          <w:lang w:bidi="ar-EG"/>
        </w:rPr>
        <w:t>سلاح من</w:t>
      </w:r>
      <w:r w:rsidRPr="001D7238">
        <w:rPr>
          <w:rFonts w:cs="Simplified Arabic" w:hint="cs"/>
          <w:sz w:val="32"/>
          <w:szCs w:val="32"/>
          <w:rtl/>
          <w:lang w:bidi="ar-EG"/>
        </w:rPr>
        <w:t xml:space="preserve"> نوع رشاش يحمل الرقم (14915) وعدد (42) طلقة نارية حيه تابعة</w:t>
      </w:r>
      <w:r>
        <w:rPr>
          <w:rFonts w:cs="Simplified Arabic" w:hint="cs"/>
          <w:sz w:val="32"/>
          <w:szCs w:val="32"/>
          <w:rtl/>
          <w:lang w:bidi="ar-EG"/>
        </w:rPr>
        <w:t xml:space="preserve"> لنفس السلاح وعليه ترخيص اقتناء"</w:t>
      </w:r>
      <w:r w:rsidRPr="001D7238">
        <w:rPr>
          <w:rFonts w:cs="Simplified Arabic" w:hint="cs"/>
          <w:sz w:val="32"/>
          <w:szCs w:val="32"/>
          <w:rtl/>
          <w:lang w:bidi="ar-EG"/>
        </w:rPr>
        <w:t>.</w:t>
      </w:r>
      <w:r>
        <w:rPr>
          <w:rFonts w:cs="Simplified Arabic" w:hint="cs"/>
          <w:sz w:val="32"/>
          <w:szCs w:val="32"/>
          <w:rtl/>
          <w:lang w:bidi="ar-EG"/>
        </w:rPr>
        <w:t xml:space="preserve"> </w:t>
      </w:r>
      <w:r w:rsidRPr="001D7238">
        <w:rPr>
          <w:rFonts w:cs="Simplified Arabic" w:hint="cs"/>
          <w:sz w:val="32"/>
          <w:szCs w:val="32"/>
          <w:rtl/>
          <w:lang w:bidi="ar-EG"/>
        </w:rPr>
        <w:t>وبعد إحالة القضية إلى هذه الدائرة</w:t>
      </w:r>
      <w:r>
        <w:rPr>
          <w:rFonts w:cs="Simplified Arabic" w:hint="cs"/>
          <w:sz w:val="32"/>
          <w:szCs w:val="32"/>
          <w:rtl/>
          <w:lang w:bidi="ar-EG"/>
        </w:rPr>
        <w:t xml:space="preserve"> حَدَّدت </w:t>
      </w:r>
      <w:r w:rsidRPr="001D7238">
        <w:rPr>
          <w:rFonts w:cs="Simplified Arabic" w:hint="cs"/>
          <w:sz w:val="32"/>
          <w:szCs w:val="32"/>
          <w:rtl/>
          <w:lang w:bidi="ar-EG"/>
        </w:rPr>
        <w:t>لها جلسة يوم الأحد 8/2/1436هـ</w:t>
      </w:r>
      <w:r>
        <w:rPr>
          <w:rFonts w:cs="Simplified Arabic" w:hint="cs"/>
          <w:sz w:val="32"/>
          <w:szCs w:val="32"/>
          <w:rtl/>
          <w:lang w:bidi="ar-EG"/>
        </w:rPr>
        <w:t>،</w:t>
      </w:r>
      <w:r w:rsidRPr="001D7238">
        <w:rPr>
          <w:rFonts w:cs="Simplified Arabic" w:hint="cs"/>
          <w:sz w:val="32"/>
          <w:szCs w:val="32"/>
          <w:rtl/>
          <w:lang w:bidi="ar-EG"/>
        </w:rPr>
        <w:t xml:space="preserve"> وفيها حضر </w:t>
      </w:r>
      <w:r>
        <w:rPr>
          <w:rFonts w:cs="Simplified Arabic" w:hint="cs"/>
          <w:sz w:val="32"/>
          <w:szCs w:val="32"/>
          <w:rtl/>
          <w:lang w:bidi="ar-EG"/>
        </w:rPr>
        <w:t>المُدَّعي العام</w:t>
      </w:r>
      <w:r w:rsidRPr="001D7238">
        <w:rPr>
          <w:rFonts w:cs="Simplified Arabic" w:hint="cs"/>
          <w:sz w:val="32"/>
          <w:szCs w:val="32"/>
          <w:rtl/>
          <w:lang w:bidi="ar-EG"/>
        </w:rPr>
        <w:t xml:space="preserve"> (...)، كما حضر </w:t>
      </w:r>
      <w:r>
        <w:rPr>
          <w:rFonts w:cs="Simplified Arabic" w:hint="cs"/>
          <w:sz w:val="32"/>
          <w:szCs w:val="32"/>
          <w:rtl/>
          <w:lang w:bidi="ar-EG"/>
        </w:rPr>
        <w:t xml:space="preserve">المدعى </w:t>
      </w:r>
      <w:r w:rsidRPr="001D7238">
        <w:rPr>
          <w:rFonts w:cs="Simplified Arabic" w:hint="cs"/>
          <w:sz w:val="32"/>
          <w:szCs w:val="32"/>
          <w:rtl/>
          <w:lang w:bidi="ar-EG"/>
        </w:rPr>
        <w:t xml:space="preserve">عليه الموضحة بياناته أعلاه، وبمواجهة </w:t>
      </w:r>
      <w:r>
        <w:rPr>
          <w:rFonts w:cs="Simplified Arabic" w:hint="cs"/>
          <w:sz w:val="32"/>
          <w:szCs w:val="32"/>
          <w:rtl/>
          <w:lang w:bidi="ar-EG"/>
        </w:rPr>
        <w:t xml:space="preserve">المدعى </w:t>
      </w:r>
      <w:r w:rsidRPr="001D7238">
        <w:rPr>
          <w:rFonts w:cs="Simplified Arabic" w:hint="cs"/>
          <w:sz w:val="32"/>
          <w:szCs w:val="32"/>
          <w:rtl/>
          <w:lang w:bidi="ar-EG"/>
        </w:rPr>
        <w:t>عليه</w:t>
      </w:r>
      <w:r>
        <w:rPr>
          <w:rFonts w:cs="Simplified Arabic" w:hint="cs"/>
          <w:sz w:val="32"/>
          <w:szCs w:val="32"/>
          <w:rtl/>
          <w:lang w:bidi="ar-EG"/>
        </w:rPr>
        <w:t xml:space="preserve"> بِمَا </w:t>
      </w:r>
      <w:r w:rsidRPr="001D7238">
        <w:rPr>
          <w:rFonts w:cs="Simplified Arabic" w:hint="cs"/>
          <w:sz w:val="32"/>
          <w:szCs w:val="32"/>
          <w:rtl/>
          <w:lang w:bidi="ar-EG"/>
        </w:rPr>
        <w:t xml:space="preserve">نسب إليه أجاب قائلًا: (أعترف بحيازة سلاحين من نوع رشاش وعدد ثلاث </w:t>
      </w:r>
      <w:r w:rsidRPr="00E0026C">
        <w:rPr>
          <w:rFonts w:cs="Simplified Arabic" w:hint="cs"/>
          <w:sz w:val="32"/>
          <w:szCs w:val="32"/>
          <w:rtl/>
          <w:lang w:bidi="ar-EG"/>
        </w:rPr>
        <w:t>وسبعين</w:t>
      </w:r>
      <w:r w:rsidRPr="001D7238">
        <w:rPr>
          <w:rFonts w:cs="Simplified Arabic" w:hint="cs"/>
          <w:sz w:val="32"/>
          <w:szCs w:val="32"/>
          <w:rtl/>
          <w:lang w:bidi="ar-EG"/>
        </w:rPr>
        <w:t xml:space="preserve"> طلقة نارية الأول مرخص باسم والدي ترخيص اقتناء</w:t>
      </w:r>
      <w:r>
        <w:rPr>
          <w:rFonts w:cs="Simplified Arabic" w:hint="cs"/>
          <w:sz w:val="32"/>
          <w:szCs w:val="32"/>
          <w:rtl/>
          <w:lang w:bidi="ar-EG"/>
        </w:rPr>
        <w:t>،</w:t>
      </w:r>
      <w:r w:rsidRPr="001D7238">
        <w:rPr>
          <w:rFonts w:cs="Simplified Arabic" w:hint="cs"/>
          <w:sz w:val="32"/>
          <w:szCs w:val="32"/>
          <w:rtl/>
          <w:lang w:bidi="ar-EG"/>
        </w:rPr>
        <w:t xml:space="preserve"> والثاني مرخص لي تصريح اقتناء وليس لنا منزل وقد ضبطت بحوزتي عند التفتيش </w:t>
      </w:r>
      <w:r w:rsidRPr="004B71A6">
        <w:rPr>
          <w:rFonts w:cs="Simplified Arabic" w:hint="cs"/>
          <w:sz w:val="32"/>
          <w:szCs w:val="32"/>
          <w:highlight w:val="yellow"/>
          <w:rtl/>
          <w:lang w:bidi="ar-EG"/>
        </w:rPr>
        <w:t>علي</w:t>
      </w:r>
      <w:r w:rsidRPr="001D7238">
        <w:rPr>
          <w:rFonts w:cs="Simplified Arabic" w:hint="cs"/>
          <w:sz w:val="32"/>
          <w:szCs w:val="32"/>
          <w:rtl/>
          <w:lang w:bidi="ar-EG"/>
        </w:rPr>
        <w:t xml:space="preserve"> من قبل الدوريات)</w:t>
      </w:r>
      <w:r>
        <w:rPr>
          <w:rFonts w:cs="Simplified Arabic" w:hint="cs"/>
          <w:sz w:val="32"/>
          <w:szCs w:val="32"/>
          <w:rtl/>
          <w:lang w:bidi="ar-EG"/>
        </w:rPr>
        <w:t>،</w:t>
      </w:r>
      <w:r w:rsidRPr="001D7238">
        <w:rPr>
          <w:rFonts w:cs="Simplified Arabic" w:hint="cs"/>
          <w:sz w:val="32"/>
          <w:szCs w:val="32"/>
          <w:rtl/>
          <w:lang w:bidi="ar-EG"/>
        </w:rPr>
        <w:t xml:space="preserve"> وقد حضر عمي معي يشهد</w:t>
      </w:r>
      <w:r>
        <w:rPr>
          <w:rFonts w:cs="Simplified Arabic" w:hint="cs"/>
          <w:sz w:val="32"/>
          <w:szCs w:val="32"/>
          <w:rtl/>
          <w:lang w:bidi="ar-EG"/>
        </w:rPr>
        <w:t xml:space="preserve"> بأنَّه </w:t>
      </w:r>
      <w:r w:rsidRPr="001D7238">
        <w:rPr>
          <w:rFonts w:cs="Simplified Arabic" w:hint="cs"/>
          <w:sz w:val="32"/>
          <w:szCs w:val="32"/>
          <w:rtl/>
          <w:lang w:bidi="ar-EG"/>
        </w:rPr>
        <w:t>ليس لنا منزل</w:t>
      </w:r>
      <w:r>
        <w:rPr>
          <w:rFonts w:cs="Simplified Arabic" w:hint="cs"/>
          <w:sz w:val="32"/>
          <w:szCs w:val="32"/>
          <w:rtl/>
          <w:lang w:bidi="ar-EG"/>
        </w:rPr>
        <w:t xml:space="preserve">. وبِسُؤَال </w:t>
      </w:r>
      <w:r w:rsidRPr="001D7238">
        <w:rPr>
          <w:rFonts w:cs="Simplified Arabic" w:hint="cs"/>
          <w:sz w:val="32"/>
          <w:szCs w:val="32"/>
          <w:rtl/>
          <w:lang w:bidi="ar-EG"/>
        </w:rPr>
        <w:t xml:space="preserve">الشاهد (...) </w:t>
      </w:r>
      <w:r w:rsidRPr="00F12550">
        <w:rPr>
          <w:rFonts w:cs="Simplified Arabic" w:hint="cs"/>
          <w:sz w:val="32"/>
          <w:szCs w:val="32"/>
          <w:rtl/>
          <w:lang w:bidi="ar-EG"/>
        </w:rPr>
        <w:t xml:space="preserve">الموضحة بيناته أعلاه عن </w:t>
      </w:r>
      <w:r w:rsidRPr="001D7238">
        <w:rPr>
          <w:rFonts w:cs="Simplified Arabic" w:hint="cs"/>
          <w:sz w:val="32"/>
          <w:szCs w:val="32"/>
          <w:rtl/>
          <w:lang w:bidi="ar-EG"/>
        </w:rPr>
        <w:t>شهادته</w:t>
      </w:r>
      <w:r>
        <w:rPr>
          <w:rFonts w:cs="Simplified Arabic" w:hint="cs"/>
          <w:sz w:val="32"/>
          <w:szCs w:val="32"/>
          <w:rtl/>
          <w:lang w:bidi="ar-EG"/>
        </w:rPr>
        <w:t>؟</w:t>
      </w:r>
      <w:r w:rsidRPr="001D7238">
        <w:rPr>
          <w:rFonts w:cs="Simplified Arabic" w:hint="cs"/>
          <w:sz w:val="32"/>
          <w:szCs w:val="32"/>
          <w:rtl/>
          <w:lang w:bidi="ar-EG"/>
        </w:rPr>
        <w:t xml:space="preserve"> شهد قائلًا: (إن الحاضر ووالده ليس لهما منزل سوى خيمة في البر في منطقة الهضب في شمال الوادي)</w:t>
      </w:r>
      <w:r>
        <w:rPr>
          <w:rFonts w:cs="Simplified Arabic" w:hint="cs"/>
          <w:sz w:val="32"/>
          <w:szCs w:val="32"/>
          <w:rtl/>
          <w:lang w:bidi="ar-EG"/>
        </w:rPr>
        <w:t>،</w:t>
      </w:r>
      <w:r w:rsidRPr="001D7238">
        <w:rPr>
          <w:rFonts w:cs="Simplified Arabic" w:hint="cs"/>
          <w:sz w:val="32"/>
          <w:szCs w:val="32"/>
          <w:rtl/>
          <w:lang w:bidi="ar-EG"/>
        </w:rPr>
        <w:t xml:space="preserve"> فطلبت مزيدًا من البينات لإثبات ذلك</w:t>
      </w:r>
      <w:r>
        <w:rPr>
          <w:rFonts w:cs="Simplified Arabic" w:hint="cs"/>
          <w:sz w:val="32"/>
          <w:szCs w:val="32"/>
          <w:rtl/>
          <w:lang w:bidi="ar-EG"/>
        </w:rPr>
        <w:t>،</w:t>
      </w:r>
      <w:r w:rsidRPr="001D7238">
        <w:rPr>
          <w:rFonts w:cs="Simplified Arabic" w:hint="cs"/>
          <w:sz w:val="32"/>
          <w:szCs w:val="32"/>
          <w:rtl/>
          <w:lang w:bidi="ar-EG"/>
        </w:rPr>
        <w:t xml:space="preserve"> فطلب أجلًا لتقديم مزيدا</w:t>
      </w:r>
      <w:r>
        <w:rPr>
          <w:rFonts w:cs="Simplified Arabic" w:hint="cs"/>
          <w:sz w:val="32"/>
          <w:szCs w:val="32"/>
          <w:rtl/>
          <w:lang w:bidi="ar-EG"/>
        </w:rPr>
        <w:t>ً</w:t>
      </w:r>
      <w:r w:rsidRPr="001D7238">
        <w:rPr>
          <w:rFonts w:cs="Simplified Arabic" w:hint="cs"/>
          <w:sz w:val="32"/>
          <w:szCs w:val="32"/>
          <w:rtl/>
          <w:lang w:bidi="ar-EG"/>
        </w:rPr>
        <w:t xml:space="preserve"> من البينات</w:t>
      </w:r>
      <w:r>
        <w:rPr>
          <w:rFonts w:cs="Simplified Arabic" w:hint="cs"/>
          <w:sz w:val="32"/>
          <w:szCs w:val="32"/>
          <w:rtl/>
          <w:lang w:bidi="ar-EG"/>
        </w:rPr>
        <w:t>،</w:t>
      </w:r>
      <w:r w:rsidRPr="001D7238">
        <w:rPr>
          <w:rFonts w:cs="Simplified Arabic" w:hint="cs"/>
          <w:sz w:val="32"/>
          <w:szCs w:val="32"/>
          <w:rtl/>
          <w:lang w:bidi="ar-EG"/>
        </w:rPr>
        <w:t xml:space="preserve"> فأجيب لطلبه،</w:t>
      </w:r>
      <w:r>
        <w:rPr>
          <w:rFonts w:cs="Simplified Arabic" w:hint="cs"/>
          <w:sz w:val="32"/>
          <w:szCs w:val="32"/>
          <w:rtl/>
          <w:lang w:bidi="ar-EG"/>
        </w:rPr>
        <w:t xml:space="preserve"> وتَمَّ </w:t>
      </w:r>
      <w:r w:rsidRPr="001D7238">
        <w:rPr>
          <w:rFonts w:cs="Simplified Arabic" w:hint="cs"/>
          <w:sz w:val="32"/>
          <w:szCs w:val="32"/>
          <w:rtl/>
          <w:lang w:bidi="ar-EG"/>
        </w:rPr>
        <w:t>تحديد جلسة أخرى لمواصلة نظر القضية.</w:t>
      </w:r>
      <w:r>
        <w:rPr>
          <w:rFonts w:cs="Simplified Arabic" w:hint="cs"/>
          <w:sz w:val="32"/>
          <w:szCs w:val="32"/>
          <w:rtl/>
          <w:lang w:bidi="ar-EG"/>
        </w:rPr>
        <w:t xml:space="preserve"> </w:t>
      </w:r>
      <w:r w:rsidRPr="001D7238">
        <w:rPr>
          <w:rFonts w:cs="Simplified Arabic" w:hint="cs"/>
          <w:sz w:val="32"/>
          <w:szCs w:val="32"/>
          <w:rtl/>
          <w:lang w:bidi="ar-EG"/>
        </w:rPr>
        <w:t xml:space="preserve">وفي هذه الجلسة حضر </w:t>
      </w:r>
      <w:r>
        <w:rPr>
          <w:rFonts w:cs="Simplified Arabic" w:hint="cs"/>
          <w:sz w:val="32"/>
          <w:szCs w:val="32"/>
          <w:rtl/>
          <w:lang w:bidi="ar-EG"/>
        </w:rPr>
        <w:t>المُدَّعي العام</w:t>
      </w:r>
      <w:r w:rsidRPr="001D7238">
        <w:rPr>
          <w:rFonts w:cs="Simplified Arabic" w:hint="cs"/>
          <w:sz w:val="32"/>
          <w:szCs w:val="32"/>
          <w:rtl/>
          <w:lang w:bidi="ar-EG"/>
        </w:rPr>
        <w:t xml:space="preserve"> (...)، كما حضر </w:t>
      </w:r>
      <w:r>
        <w:rPr>
          <w:rFonts w:cs="Simplified Arabic" w:hint="cs"/>
          <w:sz w:val="32"/>
          <w:szCs w:val="32"/>
          <w:rtl/>
          <w:lang w:bidi="ar-EG"/>
        </w:rPr>
        <w:t xml:space="preserve">المدعى </w:t>
      </w:r>
      <w:r w:rsidRPr="001D7238">
        <w:rPr>
          <w:rFonts w:cs="Simplified Arabic" w:hint="cs"/>
          <w:sz w:val="32"/>
          <w:szCs w:val="32"/>
          <w:rtl/>
          <w:lang w:bidi="ar-EG"/>
        </w:rPr>
        <w:t>عليه الموضحة بياناته أعلاه</w:t>
      </w:r>
      <w:r>
        <w:rPr>
          <w:rFonts w:cs="Simplified Arabic" w:hint="cs"/>
          <w:sz w:val="32"/>
          <w:szCs w:val="32"/>
          <w:rtl/>
          <w:lang w:bidi="ar-EG"/>
        </w:rPr>
        <w:t xml:space="preserve">، وبسؤاله </w:t>
      </w:r>
      <w:r w:rsidRPr="001D7238">
        <w:rPr>
          <w:rFonts w:cs="Simplified Arabic" w:hint="cs"/>
          <w:sz w:val="32"/>
          <w:szCs w:val="32"/>
          <w:rtl/>
          <w:lang w:bidi="ar-EG"/>
        </w:rPr>
        <w:t>عن البينات التي وعد بتقديمها</w:t>
      </w:r>
      <w:r>
        <w:rPr>
          <w:rFonts w:cs="Simplified Arabic" w:hint="cs"/>
          <w:sz w:val="32"/>
          <w:szCs w:val="32"/>
          <w:rtl/>
          <w:lang w:bidi="ar-EG"/>
        </w:rPr>
        <w:t>؟</w:t>
      </w:r>
      <w:r w:rsidRPr="001D7238">
        <w:rPr>
          <w:rFonts w:cs="Simplified Arabic" w:hint="cs"/>
          <w:sz w:val="32"/>
          <w:szCs w:val="32"/>
          <w:rtl/>
          <w:lang w:bidi="ar-EG"/>
        </w:rPr>
        <w:t xml:space="preserve"> قدم </w:t>
      </w:r>
      <w:r w:rsidRPr="006064BE">
        <w:rPr>
          <w:rFonts w:cs="Simplified Arabic" w:hint="cs"/>
          <w:sz w:val="32"/>
          <w:szCs w:val="32"/>
          <w:highlight w:val="yellow"/>
          <w:rtl/>
          <w:lang w:bidi="ar-EG"/>
        </w:rPr>
        <w:t>مشهداً</w:t>
      </w:r>
      <w:r w:rsidRPr="001D7238">
        <w:rPr>
          <w:rFonts w:cs="Simplified Arabic" w:hint="cs"/>
          <w:sz w:val="32"/>
          <w:szCs w:val="32"/>
          <w:rtl/>
          <w:lang w:bidi="ar-EG"/>
        </w:rPr>
        <w:t xml:space="preserve"> </w:t>
      </w:r>
      <w:r w:rsidRPr="00BC2D8F">
        <w:rPr>
          <w:rFonts w:cs="Simplified Arabic" w:hint="cs"/>
          <w:sz w:val="32"/>
          <w:szCs w:val="32"/>
          <w:highlight w:val="yellow"/>
          <w:rtl/>
          <w:lang w:bidi="ar-EG"/>
        </w:rPr>
        <w:t>موقعاً</w:t>
      </w:r>
      <w:r w:rsidRPr="001D7238">
        <w:rPr>
          <w:rFonts w:cs="Simplified Arabic" w:hint="cs"/>
          <w:sz w:val="32"/>
          <w:szCs w:val="32"/>
          <w:rtl/>
          <w:lang w:bidi="ar-EG"/>
        </w:rPr>
        <w:t xml:space="preserve"> من شاهدين مثبتة بياناتهم ومصادق عليها من رئيس مركز المعتلا المخاريم المكلف، وأحضر معه الشاهد (...) المثبتة بياناته أعلاه</w:t>
      </w:r>
      <w:r>
        <w:rPr>
          <w:rFonts w:cs="Simplified Arabic" w:hint="cs"/>
          <w:sz w:val="32"/>
          <w:szCs w:val="32"/>
          <w:rtl/>
          <w:lang w:bidi="ar-EG"/>
        </w:rPr>
        <w:t xml:space="preserve">، وبسؤاله </w:t>
      </w:r>
      <w:r w:rsidRPr="001D7238">
        <w:rPr>
          <w:rFonts w:cs="Simplified Arabic" w:hint="cs"/>
          <w:sz w:val="32"/>
          <w:szCs w:val="32"/>
          <w:rtl/>
          <w:lang w:bidi="ar-EG"/>
        </w:rPr>
        <w:t>عن عمره وعمله ودراسته</w:t>
      </w:r>
      <w:r>
        <w:rPr>
          <w:rFonts w:cs="Simplified Arabic" w:hint="cs"/>
          <w:sz w:val="32"/>
          <w:szCs w:val="32"/>
          <w:rtl/>
          <w:lang w:bidi="ar-EG"/>
        </w:rPr>
        <w:t>؟</w:t>
      </w:r>
      <w:r w:rsidRPr="001D7238">
        <w:rPr>
          <w:rFonts w:cs="Simplified Arabic" w:hint="cs"/>
          <w:sz w:val="32"/>
          <w:szCs w:val="32"/>
          <w:rtl/>
          <w:lang w:bidi="ar-EG"/>
        </w:rPr>
        <w:t xml:space="preserve"> أجاب بأن </w:t>
      </w:r>
      <w:r w:rsidRPr="00BC2D8F">
        <w:rPr>
          <w:rFonts w:cs="Simplified Arabic" w:hint="cs"/>
          <w:sz w:val="32"/>
          <w:szCs w:val="32"/>
          <w:highlight w:val="yellow"/>
          <w:rtl/>
          <w:lang w:bidi="ar-EG"/>
        </w:rPr>
        <w:t xml:space="preserve">عمره </w:t>
      </w:r>
      <w:r>
        <w:rPr>
          <w:rFonts w:cs="Simplified Arabic" w:hint="cs"/>
          <w:sz w:val="32"/>
          <w:szCs w:val="32"/>
          <w:highlight w:val="yellow"/>
          <w:rtl/>
          <w:lang w:bidi="ar-EG"/>
        </w:rPr>
        <w:t>خمسة وثلاثو</w:t>
      </w:r>
      <w:r w:rsidRPr="00BC2D8F">
        <w:rPr>
          <w:rFonts w:cs="Simplified Arabic" w:hint="cs"/>
          <w:sz w:val="32"/>
          <w:szCs w:val="32"/>
          <w:highlight w:val="yellow"/>
          <w:rtl/>
          <w:lang w:bidi="ar-EG"/>
        </w:rPr>
        <w:t>ن عامًا</w:t>
      </w:r>
      <w:r>
        <w:rPr>
          <w:rFonts w:cs="Simplified Arabic" w:hint="cs"/>
          <w:sz w:val="32"/>
          <w:szCs w:val="32"/>
          <w:rtl/>
          <w:lang w:bidi="ar-EG"/>
        </w:rPr>
        <w:t>،</w:t>
      </w:r>
      <w:r w:rsidRPr="001D7238">
        <w:rPr>
          <w:rFonts w:cs="Simplified Arabic" w:hint="cs"/>
          <w:sz w:val="32"/>
          <w:szCs w:val="32"/>
          <w:rtl/>
          <w:lang w:bidi="ar-EG"/>
        </w:rPr>
        <w:t xml:space="preserve"> وأن لديه شهادة ماجستير في العلوم الإدارية من جامعة الأمير نايف</w:t>
      </w:r>
      <w:r>
        <w:rPr>
          <w:rFonts w:cs="Simplified Arabic" w:hint="cs"/>
          <w:sz w:val="32"/>
          <w:szCs w:val="32"/>
          <w:rtl/>
          <w:lang w:bidi="ar-EG"/>
        </w:rPr>
        <w:t>،</w:t>
      </w:r>
      <w:r w:rsidRPr="001D7238">
        <w:rPr>
          <w:rFonts w:cs="Simplified Arabic" w:hint="cs"/>
          <w:sz w:val="32"/>
          <w:szCs w:val="32"/>
          <w:rtl/>
          <w:lang w:bidi="ar-EG"/>
        </w:rPr>
        <w:t xml:space="preserve"> ويعمل في محطة توليد الجوبة في محافظة وادي الدواسر ويسكن في مركز النويعمة</w:t>
      </w:r>
      <w:r>
        <w:rPr>
          <w:rFonts w:cs="Simplified Arabic" w:hint="cs"/>
          <w:sz w:val="32"/>
          <w:szCs w:val="32"/>
          <w:rtl/>
          <w:lang w:bidi="ar-EG"/>
        </w:rPr>
        <w:t>،</w:t>
      </w:r>
      <w:r w:rsidRPr="001D7238">
        <w:rPr>
          <w:rFonts w:cs="Simplified Arabic" w:hint="cs"/>
          <w:sz w:val="32"/>
          <w:szCs w:val="32"/>
          <w:rtl/>
          <w:lang w:bidi="ar-EG"/>
        </w:rPr>
        <w:t xml:space="preserve"> ويزور </w:t>
      </w:r>
      <w:r>
        <w:rPr>
          <w:rFonts w:cs="Simplified Arabic" w:hint="cs"/>
          <w:sz w:val="32"/>
          <w:szCs w:val="32"/>
          <w:rtl/>
          <w:lang w:bidi="ar-EG"/>
        </w:rPr>
        <w:t xml:space="preserve">المدعى </w:t>
      </w:r>
      <w:r w:rsidRPr="001D7238">
        <w:rPr>
          <w:rFonts w:cs="Simplified Arabic" w:hint="cs"/>
          <w:sz w:val="32"/>
          <w:szCs w:val="32"/>
          <w:rtl/>
          <w:lang w:bidi="ar-EG"/>
        </w:rPr>
        <w:t>عليه في سكنه في الهضب بين فترة وأخرى</w:t>
      </w:r>
      <w:r>
        <w:rPr>
          <w:rFonts w:cs="Simplified Arabic" w:hint="cs"/>
          <w:sz w:val="32"/>
          <w:szCs w:val="32"/>
          <w:rtl/>
          <w:lang w:bidi="ar-EG"/>
        </w:rPr>
        <w:t xml:space="preserve">. وبسؤاله </w:t>
      </w:r>
      <w:r w:rsidRPr="001D7238">
        <w:rPr>
          <w:rFonts w:cs="Simplified Arabic" w:hint="cs"/>
          <w:sz w:val="32"/>
          <w:szCs w:val="32"/>
          <w:rtl/>
          <w:lang w:bidi="ar-EG"/>
        </w:rPr>
        <w:t>عن شهادته</w:t>
      </w:r>
      <w:r>
        <w:rPr>
          <w:rFonts w:cs="Simplified Arabic" w:hint="cs"/>
          <w:sz w:val="32"/>
          <w:szCs w:val="32"/>
          <w:rtl/>
          <w:lang w:bidi="ar-EG"/>
        </w:rPr>
        <w:t>؟</w:t>
      </w:r>
      <w:r w:rsidRPr="001D7238">
        <w:rPr>
          <w:rFonts w:cs="Simplified Arabic" w:hint="cs"/>
          <w:sz w:val="32"/>
          <w:szCs w:val="32"/>
          <w:rtl/>
          <w:lang w:bidi="ar-EG"/>
        </w:rPr>
        <w:t xml:space="preserve"> أجاب قائلًا: (أشهد بأن </w:t>
      </w:r>
      <w:r>
        <w:rPr>
          <w:rFonts w:cs="Simplified Arabic" w:hint="cs"/>
          <w:sz w:val="32"/>
          <w:szCs w:val="32"/>
          <w:rtl/>
          <w:lang w:bidi="ar-EG"/>
        </w:rPr>
        <w:t xml:space="preserve">المدعى </w:t>
      </w:r>
      <w:r w:rsidRPr="001D7238">
        <w:rPr>
          <w:rFonts w:cs="Simplified Arabic" w:hint="cs"/>
          <w:sz w:val="32"/>
          <w:szCs w:val="32"/>
          <w:rtl/>
          <w:lang w:bidi="ar-EG"/>
        </w:rPr>
        <w:t>عليه ليس له سكن سوى خيمته في البر في منطقة الهضب</w:t>
      </w:r>
      <w:r>
        <w:rPr>
          <w:rFonts w:cs="Simplified Arabic" w:hint="cs"/>
          <w:sz w:val="32"/>
          <w:szCs w:val="32"/>
          <w:rtl/>
          <w:lang w:bidi="ar-EG"/>
        </w:rPr>
        <w:t>،</w:t>
      </w:r>
      <w:r w:rsidRPr="001D7238">
        <w:rPr>
          <w:rFonts w:cs="Simplified Arabic" w:hint="cs"/>
          <w:sz w:val="32"/>
          <w:szCs w:val="32"/>
          <w:rtl/>
          <w:lang w:bidi="ar-EG"/>
        </w:rPr>
        <w:t xml:space="preserve"> </w:t>
      </w:r>
      <w:r>
        <w:rPr>
          <w:rFonts w:cs="Simplified Arabic" w:hint="cs"/>
          <w:sz w:val="32"/>
          <w:szCs w:val="32"/>
          <w:rtl/>
          <w:lang w:bidi="ar-EG"/>
        </w:rPr>
        <w:t xml:space="preserve">وأنَّه </w:t>
      </w:r>
      <w:r w:rsidRPr="001D7238">
        <w:rPr>
          <w:rFonts w:cs="Simplified Arabic" w:hint="cs"/>
          <w:sz w:val="32"/>
          <w:szCs w:val="32"/>
          <w:rtl/>
          <w:lang w:bidi="ar-EG"/>
        </w:rPr>
        <w:t>من البدو الرحل الذي يتجول على</w:t>
      </w:r>
      <w:r>
        <w:rPr>
          <w:rFonts w:cs="Simplified Arabic" w:hint="cs"/>
          <w:sz w:val="32"/>
          <w:szCs w:val="32"/>
          <w:rtl/>
          <w:lang w:bidi="ar-EG"/>
        </w:rPr>
        <w:t xml:space="preserve"> </w:t>
      </w:r>
      <w:r w:rsidRPr="00935868">
        <w:rPr>
          <w:rFonts w:cs="Simplified Arabic" w:hint="cs"/>
          <w:sz w:val="32"/>
          <w:szCs w:val="32"/>
          <w:highlight w:val="yellow"/>
          <w:rtl/>
          <w:lang w:bidi="ar-EG"/>
        </w:rPr>
        <w:t>حَسَب</w:t>
      </w:r>
      <w:r>
        <w:rPr>
          <w:rFonts w:cs="Simplified Arabic" w:hint="cs"/>
          <w:sz w:val="32"/>
          <w:szCs w:val="32"/>
          <w:rtl/>
          <w:lang w:bidi="ar-EG"/>
        </w:rPr>
        <w:t xml:space="preserve"> </w:t>
      </w:r>
      <w:r w:rsidRPr="001D7238">
        <w:rPr>
          <w:rFonts w:cs="Simplified Arabic" w:hint="cs"/>
          <w:sz w:val="32"/>
          <w:szCs w:val="32"/>
          <w:rtl/>
          <w:lang w:bidi="ar-EG"/>
        </w:rPr>
        <w:t xml:space="preserve">مصلحة الإبل </w:t>
      </w:r>
      <w:r w:rsidRPr="001D7238">
        <w:rPr>
          <w:rFonts w:cs="Simplified Arabic" w:hint="cs"/>
          <w:sz w:val="32"/>
          <w:szCs w:val="32"/>
          <w:rtl/>
          <w:lang w:bidi="ar-EG"/>
        </w:rPr>
        <w:lastRenderedPageBreak/>
        <w:t>داخل المملكة)</w:t>
      </w:r>
      <w:r>
        <w:rPr>
          <w:rFonts w:cs="Simplified Arabic" w:hint="cs"/>
          <w:sz w:val="32"/>
          <w:szCs w:val="32"/>
          <w:rtl/>
          <w:lang w:bidi="ar-EG"/>
        </w:rPr>
        <w:t>.</w:t>
      </w:r>
      <w:r w:rsidRPr="001D7238">
        <w:rPr>
          <w:rFonts w:cs="Simplified Arabic" w:hint="cs"/>
          <w:sz w:val="32"/>
          <w:szCs w:val="32"/>
          <w:rtl/>
          <w:lang w:bidi="ar-EG"/>
        </w:rPr>
        <w:t xml:space="preserve"> وبعرض ذلك على </w:t>
      </w:r>
      <w:r>
        <w:rPr>
          <w:rFonts w:cs="Simplified Arabic" w:hint="cs"/>
          <w:sz w:val="32"/>
          <w:szCs w:val="32"/>
          <w:rtl/>
          <w:lang w:bidi="ar-EG"/>
        </w:rPr>
        <w:t xml:space="preserve">المُدَّعي </w:t>
      </w:r>
      <w:r w:rsidRPr="001D7238">
        <w:rPr>
          <w:rFonts w:cs="Simplified Arabic" w:hint="cs"/>
          <w:sz w:val="32"/>
          <w:szCs w:val="32"/>
          <w:rtl/>
          <w:lang w:bidi="ar-EG"/>
        </w:rPr>
        <w:t>العام قرر اكتفاءه بلائحة الدعوى وأوراق القضية، ثم قرر طرفا الدعوى الاكتفاء.</w:t>
      </w:r>
    </w:p>
    <w:p w:rsidR="008E4371" w:rsidRPr="001D7238" w:rsidRDefault="008E4371" w:rsidP="00430534">
      <w:pPr>
        <w:spacing w:after="0" w:line="240" w:lineRule="auto"/>
        <w:jc w:val="center"/>
        <w:rPr>
          <w:rFonts w:cs="Simplified Arabic"/>
          <w:sz w:val="32"/>
          <w:szCs w:val="32"/>
          <w:rtl/>
          <w:lang w:bidi="ar-EG"/>
        </w:rPr>
      </w:pPr>
      <w:r w:rsidRPr="00935868">
        <w:rPr>
          <w:rFonts w:cs="Simplified Arabic" w:hint="cs"/>
          <w:b/>
          <w:bCs/>
          <w:sz w:val="32"/>
          <w:szCs w:val="32"/>
          <w:highlight w:val="yellow"/>
          <w:rtl/>
          <w:lang w:bidi="ar-EG"/>
        </w:rPr>
        <w:t>الأسباب</w:t>
      </w:r>
    </w:p>
    <w:p w:rsidR="008E4371" w:rsidRPr="001D7238" w:rsidRDefault="008E4371" w:rsidP="00430534">
      <w:pPr>
        <w:spacing w:after="0" w:line="240" w:lineRule="auto"/>
        <w:jc w:val="both"/>
        <w:rPr>
          <w:rFonts w:cs="Simplified Arabic"/>
          <w:sz w:val="32"/>
          <w:szCs w:val="32"/>
          <w:rtl/>
          <w:lang w:bidi="ar-EG"/>
        </w:rPr>
      </w:pPr>
      <w:r w:rsidRPr="001D7238">
        <w:rPr>
          <w:rFonts w:cs="Simplified Arabic" w:hint="cs"/>
          <w:sz w:val="32"/>
          <w:szCs w:val="32"/>
          <w:rtl/>
          <w:lang w:bidi="ar-EG"/>
        </w:rPr>
        <w:t>و</w:t>
      </w:r>
      <w:r>
        <w:rPr>
          <w:rFonts w:cs="Simplified Arabic" w:hint="cs"/>
          <w:sz w:val="32"/>
          <w:szCs w:val="32"/>
          <w:rtl/>
          <w:lang w:bidi="ar-EG"/>
        </w:rPr>
        <w:t xml:space="preserve">بناءً </w:t>
      </w:r>
      <w:r w:rsidRPr="001D7238">
        <w:rPr>
          <w:rFonts w:cs="Simplified Arabic" w:hint="cs"/>
          <w:sz w:val="32"/>
          <w:szCs w:val="32"/>
          <w:rtl/>
          <w:lang w:bidi="ar-EG"/>
        </w:rPr>
        <w:t>على الدعوى والإجابة المتضمنة إنكاره لهذه الدعوى، وحيث تبين</w:t>
      </w:r>
      <w:r>
        <w:rPr>
          <w:rFonts w:cs="Simplified Arabic" w:hint="cs"/>
          <w:sz w:val="32"/>
          <w:szCs w:val="32"/>
          <w:rtl/>
          <w:lang w:bidi="ar-EG"/>
        </w:rPr>
        <w:t xml:space="preserve"> </w:t>
      </w:r>
      <w:r w:rsidRPr="00AB4349">
        <w:rPr>
          <w:rFonts w:cs="Simplified Arabic" w:hint="cs"/>
          <w:sz w:val="32"/>
          <w:szCs w:val="32"/>
          <w:highlight w:val="yellow"/>
          <w:rtl/>
          <w:lang w:bidi="ar-EG"/>
        </w:rPr>
        <w:t>أن</w:t>
      </w:r>
      <w:r w:rsidRPr="001D7238">
        <w:rPr>
          <w:rFonts w:cs="Simplified Arabic" w:hint="cs"/>
          <w:sz w:val="32"/>
          <w:szCs w:val="32"/>
          <w:rtl/>
          <w:lang w:bidi="ar-EG"/>
        </w:rPr>
        <w:t xml:space="preserve"> السلاح رقم (14915) وعدد (42) طلقة حيه تابعة له مرخصة</w:t>
      </w:r>
      <w:r>
        <w:rPr>
          <w:rFonts w:cs="Simplified Arabic" w:hint="cs"/>
          <w:sz w:val="32"/>
          <w:szCs w:val="32"/>
          <w:rtl/>
          <w:lang w:bidi="ar-EG"/>
        </w:rPr>
        <w:t xml:space="preserve"> للمُدَّعى </w:t>
      </w:r>
      <w:r w:rsidRPr="001D7238">
        <w:rPr>
          <w:rFonts w:cs="Simplified Arabic" w:hint="cs"/>
          <w:sz w:val="32"/>
          <w:szCs w:val="32"/>
          <w:rtl/>
          <w:lang w:bidi="ar-EG"/>
        </w:rPr>
        <w:t>عليه ترخيص اقتناء</w:t>
      </w:r>
      <w:r>
        <w:rPr>
          <w:rFonts w:cs="Simplified Arabic" w:hint="cs"/>
          <w:sz w:val="32"/>
          <w:szCs w:val="32"/>
          <w:rtl/>
          <w:lang w:bidi="ar-EG"/>
        </w:rPr>
        <w:t>،</w:t>
      </w:r>
      <w:r w:rsidRPr="001D7238">
        <w:rPr>
          <w:rFonts w:cs="Simplified Arabic" w:hint="cs"/>
          <w:sz w:val="32"/>
          <w:szCs w:val="32"/>
          <w:rtl/>
          <w:lang w:bidi="ar-EG"/>
        </w:rPr>
        <w:t xml:space="preserve"> وأن السلاح الناري من نوع رشاش والذي يحمل الرقم</w:t>
      </w:r>
      <w:r w:rsidRPr="001D7238">
        <w:rPr>
          <w:rFonts w:cs="Simplified Arabic" w:hint="cs"/>
          <w:sz w:val="32"/>
          <w:szCs w:val="32"/>
          <w:rtl/>
        </w:rPr>
        <w:t>(</w:t>
      </w:r>
      <w:r w:rsidRPr="001D7238">
        <w:rPr>
          <w:rFonts w:cs="Simplified Arabic"/>
          <w:sz w:val="32"/>
          <w:szCs w:val="32"/>
        </w:rPr>
        <w:t>te09316</w:t>
      </w:r>
      <w:r w:rsidRPr="001D7238">
        <w:rPr>
          <w:rFonts w:cs="Simplified Arabic" w:hint="cs"/>
          <w:sz w:val="32"/>
          <w:szCs w:val="32"/>
          <w:rtl/>
          <w:lang w:bidi="ar-EG"/>
        </w:rPr>
        <w:t xml:space="preserve">) ومعه </w:t>
      </w:r>
      <w:r w:rsidRPr="00FD114C">
        <w:rPr>
          <w:rFonts w:cs="Simplified Arabic" w:hint="cs"/>
          <w:sz w:val="32"/>
          <w:szCs w:val="32"/>
          <w:highlight w:val="yellow"/>
          <w:rtl/>
          <w:lang w:bidi="ar-EG"/>
        </w:rPr>
        <w:t>ثلاثة</w:t>
      </w:r>
      <w:r w:rsidRPr="001D7238">
        <w:rPr>
          <w:rFonts w:cs="Simplified Arabic" w:hint="cs"/>
          <w:sz w:val="32"/>
          <w:szCs w:val="32"/>
          <w:rtl/>
          <w:lang w:bidi="ar-EG"/>
        </w:rPr>
        <w:t xml:space="preserve"> مخازن وعدد (73) ثلاث </w:t>
      </w:r>
      <w:r w:rsidRPr="00BC2D8F">
        <w:rPr>
          <w:rFonts w:cs="Simplified Arabic" w:hint="cs"/>
          <w:sz w:val="32"/>
          <w:szCs w:val="32"/>
          <w:rtl/>
          <w:lang w:bidi="ar-EG"/>
        </w:rPr>
        <w:t>وسبعين</w:t>
      </w:r>
      <w:r w:rsidRPr="001D7238">
        <w:rPr>
          <w:rFonts w:cs="Simplified Arabic" w:hint="cs"/>
          <w:sz w:val="32"/>
          <w:szCs w:val="32"/>
          <w:rtl/>
          <w:lang w:bidi="ar-EG"/>
        </w:rPr>
        <w:t xml:space="preserve"> طلقة نارية حيه تابعة له مرخصة لوالد </w:t>
      </w:r>
      <w:r>
        <w:rPr>
          <w:rFonts w:cs="Simplified Arabic" w:hint="cs"/>
          <w:sz w:val="32"/>
          <w:szCs w:val="32"/>
          <w:rtl/>
          <w:lang w:bidi="ar-EG"/>
        </w:rPr>
        <w:t xml:space="preserve">المدعى </w:t>
      </w:r>
      <w:r w:rsidRPr="001D7238">
        <w:rPr>
          <w:rFonts w:cs="Simplified Arabic" w:hint="cs"/>
          <w:sz w:val="32"/>
          <w:szCs w:val="32"/>
          <w:rtl/>
          <w:lang w:bidi="ar-EG"/>
        </w:rPr>
        <w:t>عليه ترخيص اقتناء،</w:t>
      </w:r>
      <w:r>
        <w:rPr>
          <w:rFonts w:cs="Simplified Arabic" w:hint="cs"/>
          <w:sz w:val="32"/>
          <w:szCs w:val="32"/>
          <w:rtl/>
          <w:lang w:bidi="ar-EG"/>
        </w:rPr>
        <w:t xml:space="preserve"> وَبِمَا أنَّه </w:t>
      </w:r>
      <w:r w:rsidRPr="001D7238">
        <w:rPr>
          <w:rFonts w:cs="Simplified Arabic" w:hint="cs"/>
          <w:sz w:val="32"/>
          <w:szCs w:val="32"/>
          <w:rtl/>
          <w:lang w:bidi="ar-EG"/>
        </w:rPr>
        <w:t xml:space="preserve">قد ثبت بأن </w:t>
      </w:r>
      <w:r>
        <w:rPr>
          <w:rFonts w:cs="Simplified Arabic" w:hint="cs"/>
          <w:sz w:val="32"/>
          <w:szCs w:val="32"/>
          <w:rtl/>
          <w:lang w:bidi="ar-EG"/>
        </w:rPr>
        <w:t xml:space="preserve">المدعى </w:t>
      </w:r>
      <w:r w:rsidRPr="001D7238">
        <w:rPr>
          <w:rFonts w:cs="Simplified Arabic" w:hint="cs"/>
          <w:sz w:val="32"/>
          <w:szCs w:val="32"/>
          <w:rtl/>
          <w:lang w:bidi="ar-EG"/>
        </w:rPr>
        <w:t>علي</w:t>
      </w:r>
      <w:r>
        <w:rPr>
          <w:rFonts w:cs="Simplified Arabic" w:hint="cs"/>
          <w:sz w:val="32"/>
          <w:szCs w:val="32"/>
          <w:rtl/>
          <w:lang w:bidi="ar-EG"/>
        </w:rPr>
        <w:t>ه ووالده من البدو الرحل الذين ي</w:t>
      </w:r>
      <w:r w:rsidRPr="001D7238">
        <w:rPr>
          <w:rFonts w:cs="Simplified Arabic" w:hint="cs"/>
          <w:sz w:val="32"/>
          <w:szCs w:val="32"/>
          <w:rtl/>
          <w:lang w:bidi="ar-EG"/>
        </w:rPr>
        <w:t>ت</w:t>
      </w:r>
      <w:r>
        <w:rPr>
          <w:rFonts w:cs="Simplified Arabic" w:hint="cs"/>
          <w:sz w:val="32"/>
          <w:szCs w:val="32"/>
          <w:rtl/>
          <w:lang w:bidi="ar-EG"/>
        </w:rPr>
        <w:t>ن</w:t>
      </w:r>
      <w:r w:rsidRPr="001D7238">
        <w:rPr>
          <w:rFonts w:cs="Simplified Arabic" w:hint="cs"/>
          <w:sz w:val="32"/>
          <w:szCs w:val="32"/>
          <w:rtl/>
          <w:lang w:bidi="ar-EG"/>
        </w:rPr>
        <w:t>قلون على</w:t>
      </w:r>
      <w:r>
        <w:rPr>
          <w:rFonts w:cs="Simplified Arabic" w:hint="cs"/>
          <w:sz w:val="32"/>
          <w:szCs w:val="32"/>
          <w:rtl/>
          <w:lang w:bidi="ar-EG"/>
        </w:rPr>
        <w:t xml:space="preserve"> </w:t>
      </w:r>
      <w:r w:rsidRPr="00F23F2B">
        <w:rPr>
          <w:rFonts w:cs="Simplified Arabic" w:hint="cs"/>
          <w:sz w:val="32"/>
          <w:szCs w:val="32"/>
          <w:highlight w:val="yellow"/>
          <w:rtl/>
          <w:lang w:bidi="ar-EG"/>
        </w:rPr>
        <w:t>حَسَب</w:t>
      </w:r>
      <w:r>
        <w:rPr>
          <w:rFonts w:cs="Simplified Arabic" w:hint="cs"/>
          <w:sz w:val="32"/>
          <w:szCs w:val="32"/>
          <w:rtl/>
          <w:lang w:bidi="ar-EG"/>
        </w:rPr>
        <w:t xml:space="preserve"> </w:t>
      </w:r>
      <w:r w:rsidRPr="001D7238">
        <w:rPr>
          <w:rFonts w:cs="Simplified Arabic" w:hint="cs"/>
          <w:sz w:val="32"/>
          <w:szCs w:val="32"/>
          <w:rtl/>
          <w:lang w:bidi="ar-EG"/>
        </w:rPr>
        <w:t>مصلحة إبلهم داخل المملكة ولم يظهر بأن لهم مقر إقامة دائم كما ثبت ذلك بشهادة الشاهد (...)</w:t>
      </w:r>
      <w:r>
        <w:rPr>
          <w:rFonts w:cs="Simplified Arabic" w:hint="cs"/>
          <w:sz w:val="32"/>
          <w:szCs w:val="32"/>
          <w:rtl/>
          <w:lang w:bidi="ar-EG"/>
        </w:rPr>
        <w:t>،</w:t>
      </w:r>
      <w:r w:rsidRPr="001D7238">
        <w:rPr>
          <w:rFonts w:cs="Simplified Arabic" w:hint="cs"/>
          <w:sz w:val="32"/>
          <w:szCs w:val="32"/>
          <w:rtl/>
          <w:lang w:bidi="ar-EG"/>
        </w:rPr>
        <w:t xml:space="preserve"> وشهادة الشاهد (...) المذكورة في وقائع الجلسة</w:t>
      </w:r>
      <w:r>
        <w:rPr>
          <w:rFonts w:cs="Simplified Arabic" w:hint="cs"/>
          <w:sz w:val="32"/>
          <w:szCs w:val="32"/>
          <w:rtl/>
          <w:lang w:bidi="ar-EG"/>
        </w:rPr>
        <w:t>،</w:t>
      </w:r>
      <w:r w:rsidRPr="001D7238">
        <w:rPr>
          <w:rFonts w:cs="Simplified Arabic" w:hint="cs"/>
          <w:sz w:val="32"/>
          <w:szCs w:val="32"/>
          <w:rtl/>
          <w:lang w:bidi="ar-EG"/>
        </w:rPr>
        <w:t xml:space="preserve"> وكذلك المشهد الموقع من شاهدين</w:t>
      </w:r>
      <w:r>
        <w:rPr>
          <w:rFonts w:cs="Simplified Arabic" w:hint="cs"/>
          <w:sz w:val="32"/>
          <w:szCs w:val="32"/>
          <w:rtl/>
          <w:lang w:bidi="ar-EG"/>
        </w:rPr>
        <w:t>،</w:t>
      </w:r>
      <w:r w:rsidRPr="001D7238">
        <w:rPr>
          <w:rFonts w:cs="Simplified Arabic" w:hint="cs"/>
          <w:sz w:val="32"/>
          <w:szCs w:val="32"/>
          <w:rtl/>
          <w:lang w:bidi="ar-EG"/>
        </w:rPr>
        <w:t xml:space="preserve"> والمصادق على ما ذكر فيه من رئيس مركز المعتلا المخاريم المرفق بملف القضية،</w:t>
      </w:r>
      <w:r>
        <w:rPr>
          <w:rFonts w:cs="Simplified Arabic" w:hint="cs"/>
          <w:sz w:val="32"/>
          <w:szCs w:val="32"/>
          <w:rtl/>
          <w:lang w:bidi="ar-EG"/>
        </w:rPr>
        <w:t xml:space="preserve"> بِمَا </w:t>
      </w:r>
      <w:r w:rsidRPr="001D7238">
        <w:rPr>
          <w:rFonts w:cs="Simplified Arabic" w:hint="cs"/>
          <w:sz w:val="32"/>
          <w:szCs w:val="32"/>
          <w:rtl/>
          <w:lang w:bidi="ar-EG"/>
        </w:rPr>
        <w:t>لا يثبت معه مخالفته للنظام</w:t>
      </w:r>
      <w:r>
        <w:rPr>
          <w:rFonts w:cs="Simplified Arabic" w:hint="cs"/>
          <w:sz w:val="32"/>
          <w:szCs w:val="32"/>
          <w:rtl/>
          <w:lang w:bidi="ar-EG"/>
        </w:rPr>
        <w:t>؛</w:t>
      </w:r>
      <w:r w:rsidRPr="001D7238">
        <w:rPr>
          <w:rFonts w:cs="Simplified Arabic" w:hint="cs"/>
          <w:sz w:val="32"/>
          <w:szCs w:val="32"/>
          <w:rtl/>
          <w:lang w:bidi="ar-EG"/>
        </w:rPr>
        <w:t xml:space="preserve"> فإن وجود السلاح بسيارة </w:t>
      </w:r>
      <w:r>
        <w:rPr>
          <w:rFonts w:cs="Simplified Arabic" w:hint="cs"/>
          <w:sz w:val="32"/>
          <w:szCs w:val="32"/>
          <w:rtl/>
          <w:lang w:bidi="ar-EG"/>
        </w:rPr>
        <w:t xml:space="preserve">المدعى </w:t>
      </w:r>
      <w:r w:rsidRPr="001D7238">
        <w:rPr>
          <w:rFonts w:cs="Simplified Arabic" w:hint="cs"/>
          <w:sz w:val="32"/>
          <w:szCs w:val="32"/>
          <w:rtl/>
          <w:lang w:bidi="ar-EG"/>
        </w:rPr>
        <w:t xml:space="preserve">عليه لا يوصف في حال </w:t>
      </w:r>
      <w:r>
        <w:rPr>
          <w:rFonts w:cs="Simplified Arabic" w:hint="cs"/>
          <w:sz w:val="32"/>
          <w:szCs w:val="32"/>
          <w:rtl/>
          <w:lang w:bidi="ar-EG"/>
        </w:rPr>
        <w:t xml:space="preserve">المدعى </w:t>
      </w:r>
      <w:r w:rsidRPr="001D7238">
        <w:rPr>
          <w:rFonts w:cs="Simplified Arabic" w:hint="cs"/>
          <w:sz w:val="32"/>
          <w:szCs w:val="32"/>
          <w:rtl/>
          <w:lang w:bidi="ar-EG"/>
        </w:rPr>
        <w:t>عليه بحيازة وحمل ولا يخرج عن كونه اقتناء كما في الترخيص الممنوح له</w:t>
      </w:r>
      <w:r>
        <w:rPr>
          <w:rFonts w:cs="Simplified Arabic" w:hint="cs"/>
          <w:sz w:val="32"/>
          <w:szCs w:val="32"/>
          <w:rtl/>
          <w:lang w:bidi="ar-EG"/>
        </w:rPr>
        <w:t>،</w:t>
      </w:r>
      <w:r w:rsidRPr="001D7238">
        <w:rPr>
          <w:rFonts w:cs="Simplified Arabic" w:hint="cs"/>
          <w:sz w:val="32"/>
          <w:szCs w:val="32"/>
          <w:rtl/>
          <w:lang w:bidi="ar-EG"/>
        </w:rPr>
        <w:t xml:space="preserve"> وكذلك وجود سلاح والده معه في السيارة</w:t>
      </w:r>
      <w:r>
        <w:rPr>
          <w:rFonts w:cs="Simplified Arabic" w:hint="cs"/>
          <w:sz w:val="32"/>
          <w:szCs w:val="32"/>
          <w:rtl/>
          <w:lang w:bidi="ar-EG"/>
        </w:rPr>
        <w:t>،</w:t>
      </w:r>
      <w:r w:rsidRPr="001D7238">
        <w:rPr>
          <w:rFonts w:cs="Simplified Arabic" w:hint="cs"/>
          <w:sz w:val="32"/>
          <w:szCs w:val="32"/>
          <w:rtl/>
          <w:lang w:bidi="ar-EG"/>
        </w:rPr>
        <w:t xml:space="preserve"> كذلك فإن كل شخص له اقتناء السلاح المرخص له في المكان الذي يختاره على</w:t>
      </w:r>
      <w:r>
        <w:rPr>
          <w:rFonts w:cs="Simplified Arabic" w:hint="cs"/>
          <w:sz w:val="32"/>
          <w:szCs w:val="32"/>
          <w:rtl/>
          <w:lang w:bidi="ar-EG"/>
        </w:rPr>
        <w:t xml:space="preserve"> </w:t>
      </w:r>
      <w:r w:rsidRPr="00766E9B">
        <w:rPr>
          <w:rFonts w:cs="Simplified Arabic" w:hint="cs"/>
          <w:sz w:val="32"/>
          <w:szCs w:val="32"/>
          <w:highlight w:val="yellow"/>
          <w:rtl/>
          <w:lang w:bidi="ar-EG"/>
        </w:rPr>
        <w:t>حسَب</w:t>
      </w:r>
      <w:r>
        <w:rPr>
          <w:rFonts w:cs="Simplified Arabic" w:hint="cs"/>
          <w:sz w:val="32"/>
          <w:szCs w:val="32"/>
          <w:rtl/>
          <w:lang w:bidi="ar-EG"/>
        </w:rPr>
        <w:t xml:space="preserve"> </w:t>
      </w:r>
      <w:r w:rsidRPr="001D7238">
        <w:rPr>
          <w:rFonts w:cs="Simplified Arabic" w:hint="cs"/>
          <w:sz w:val="32"/>
          <w:szCs w:val="32"/>
          <w:rtl/>
          <w:lang w:bidi="ar-EG"/>
        </w:rPr>
        <w:t>حاله ما لم يثبت</w:t>
      </w:r>
      <w:r>
        <w:rPr>
          <w:rFonts w:cs="Simplified Arabic" w:hint="cs"/>
          <w:sz w:val="32"/>
          <w:szCs w:val="32"/>
          <w:rtl/>
          <w:lang w:bidi="ar-EG"/>
        </w:rPr>
        <w:t xml:space="preserve"> أنَّه </w:t>
      </w:r>
      <w:r w:rsidRPr="001D7238">
        <w:rPr>
          <w:rFonts w:cs="Simplified Arabic" w:hint="cs"/>
          <w:sz w:val="32"/>
          <w:szCs w:val="32"/>
          <w:rtl/>
          <w:lang w:bidi="ar-EG"/>
        </w:rPr>
        <w:t xml:space="preserve">غير صالح للاقتناء به خاصة في حال </w:t>
      </w:r>
      <w:r>
        <w:rPr>
          <w:rFonts w:cs="Simplified Arabic" w:hint="cs"/>
          <w:sz w:val="32"/>
          <w:szCs w:val="32"/>
          <w:rtl/>
          <w:lang w:bidi="ar-EG"/>
        </w:rPr>
        <w:t xml:space="preserve">المدعى </w:t>
      </w:r>
      <w:r w:rsidRPr="001D7238">
        <w:rPr>
          <w:rFonts w:cs="Simplified Arabic" w:hint="cs"/>
          <w:sz w:val="32"/>
          <w:szCs w:val="32"/>
          <w:rtl/>
          <w:lang w:bidi="ar-EG"/>
        </w:rPr>
        <w:t>عليه الذي ليس له مكان إقامة دائم وهو من البدو الرحل الذين يت</w:t>
      </w:r>
      <w:r>
        <w:rPr>
          <w:rFonts w:cs="Simplified Arabic" w:hint="cs"/>
          <w:sz w:val="32"/>
          <w:szCs w:val="32"/>
          <w:rtl/>
          <w:lang w:bidi="ar-EG"/>
        </w:rPr>
        <w:t>ن</w:t>
      </w:r>
      <w:r w:rsidRPr="001D7238">
        <w:rPr>
          <w:rFonts w:cs="Simplified Arabic" w:hint="cs"/>
          <w:sz w:val="32"/>
          <w:szCs w:val="32"/>
          <w:rtl/>
          <w:lang w:bidi="ar-EG"/>
        </w:rPr>
        <w:t>قلون على</w:t>
      </w:r>
      <w:r>
        <w:rPr>
          <w:rFonts w:cs="Simplified Arabic" w:hint="cs"/>
          <w:sz w:val="32"/>
          <w:szCs w:val="32"/>
          <w:rtl/>
          <w:lang w:bidi="ar-EG"/>
        </w:rPr>
        <w:t xml:space="preserve"> </w:t>
      </w:r>
      <w:r w:rsidRPr="002F5F33">
        <w:rPr>
          <w:rFonts w:cs="Simplified Arabic" w:hint="cs"/>
          <w:sz w:val="32"/>
          <w:szCs w:val="32"/>
          <w:highlight w:val="yellow"/>
          <w:rtl/>
          <w:lang w:bidi="ar-EG"/>
        </w:rPr>
        <w:t>حَسَب</w:t>
      </w:r>
      <w:r>
        <w:rPr>
          <w:rFonts w:cs="Simplified Arabic" w:hint="cs"/>
          <w:sz w:val="32"/>
          <w:szCs w:val="32"/>
          <w:rtl/>
          <w:lang w:bidi="ar-EG"/>
        </w:rPr>
        <w:t xml:space="preserve"> </w:t>
      </w:r>
      <w:r w:rsidRPr="001D7238">
        <w:rPr>
          <w:rFonts w:cs="Simplified Arabic" w:hint="cs"/>
          <w:sz w:val="32"/>
          <w:szCs w:val="32"/>
          <w:rtl/>
          <w:lang w:bidi="ar-EG"/>
        </w:rPr>
        <w:t xml:space="preserve">مصلحة إبلهم، </w:t>
      </w:r>
      <w:r>
        <w:rPr>
          <w:rFonts w:cs="Simplified Arabic" w:hint="cs"/>
          <w:sz w:val="32"/>
          <w:szCs w:val="32"/>
          <w:rtl/>
          <w:lang w:bidi="ar-EG"/>
        </w:rPr>
        <w:t xml:space="preserve">وَحَيْثُ إنَّ </w:t>
      </w:r>
      <w:r w:rsidRPr="001D7238">
        <w:rPr>
          <w:rFonts w:cs="Simplified Arabic" w:hint="cs"/>
          <w:sz w:val="32"/>
          <w:szCs w:val="32"/>
          <w:rtl/>
          <w:lang w:bidi="ar-EG"/>
        </w:rPr>
        <w:t>الأصل في المتهم البراءة حتى تثبت إدانته، والأحكام الجزائية لا تقوم على الشك والتخمين وإنما على العلم واليقين.</w:t>
      </w:r>
    </w:p>
    <w:p w:rsidR="008E4371" w:rsidRDefault="008E4371" w:rsidP="00430534">
      <w:pPr>
        <w:spacing w:after="0" w:line="240" w:lineRule="auto"/>
        <w:jc w:val="both"/>
        <w:rPr>
          <w:rFonts w:ascii="Simplified Arabic" w:hAnsi="Simplified Arabic" w:cs="Simplified Arabic"/>
          <w:b/>
          <w:bCs/>
          <w:sz w:val="32"/>
          <w:szCs w:val="32"/>
          <w:rtl/>
          <w:lang w:bidi="ar-EG"/>
        </w:rPr>
      </w:pPr>
      <w:r w:rsidRPr="00F72190">
        <w:rPr>
          <w:rFonts w:cs="Simplified Arabic" w:hint="cs"/>
          <w:b/>
          <w:bCs/>
          <w:sz w:val="32"/>
          <w:szCs w:val="32"/>
          <w:rtl/>
          <w:lang w:bidi="ar-EG"/>
        </w:rPr>
        <w:t>لذلك</w:t>
      </w:r>
      <w:r>
        <w:rPr>
          <w:rFonts w:cs="Simplified Arabic" w:hint="cs"/>
          <w:b/>
          <w:bCs/>
          <w:sz w:val="32"/>
          <w:szCs w:val="32"/>
          <w:rtl/>
          <w:lang w:bidi="ar-EG"/>
        </w:rPr>
        <w:t xml:space="preserve"> حكمت </w:t>
      </w:r>
      <w:r w:rsidRPr="00F72190">
        <w:rPr>
          <w:rFonts w:cs="Simplified Arabic" w:hint="cs"/>
          <w:b/>
          <w:bCs/>
          <w:sz w:val="32"/>
          <w:szCs w:val="32"/>
          <w:rtl/>
          <w:lang w:bidi="ar-EG"/>
        </w:rPr>
        <w:t>الدائرة: ب</w:t>
      </w:r>
      <w:r>
        <w:rPr>
          <w:rFonts w:cs="Simplified Arabic" w:hint="cs"/>
          <w:b/>
          <w:bCs/>
          <w:sz w:val="32"/>
          <w:szCs w:val="32"/>
          <w:rtl/>
          <w:lang w:bidi="ar-EG"/>
        </w:rPr>
        <w:t>عدم إدانة</w:t>
      </w:r>
      <w:r w:rsidRPr="00F72190">
        <w:rPr>
          <w:rFonts w:cs="Simplified Arabic" w:hint="cs"/>
          <w:b/>
          <w:bCs/>
          <w:sz w:val="32"/>
          <w:szCs w:val="32"/>
          <w:rtl/>
          <w:lang w:bidi="ar-EG"/>
        </w:rPr>
        <w:t>(...)</w:t>
      </w:r>
      <w:r>
        <w:rPr>
          <w:rFonts w:cs="Simplified Arabic" w:hint="cs"/>
          <w:b/>
          <w:bCs/>
          <w:sz w:val="32"/>
          <w:szCs w:val="32"/>
          <w:rtl/>
          <w:lang w:bidi="ar-EG"/>
        </w:rPr>
        <w:t xml:space="preserve"> </w:t>
      </w:r>
      <w:r w:rsidRPr="00F72190">
        <w:rPr>
          <w:rFonts w:cs="Simplified Arabic" w:hint="cs"/>
          <w:b/>
          <w:bCs/>
          <w:sz w:val="32"/>
          <w:szCs w:val="32"/>
          <w:rtl/>
          <w:lang w:bidi="ar-EG"/>
        </w:rPr>
        <w:t>-سعودي الجنسية-</w:t>
      </w:r>
      <w:r>
        <w:rPr>
          <w:rFonts w:cs="Simplified Arabic" w:hint="cs"/>
          <w:b/>
          <w:bCs/>
          <w:sz w:val="32"/>
          <w:szCs w:val="32"/>
          <w:rtl/>
          <w:lang w:bidi="ar-EG"/>
        </w:rPr>
        <w:t xml:space="preserve"> بِمَا </w:t>
      </w:r>
      <w:r w:rsidRPr="00F72190">
        <w:rPr>
          <w:rFonts w:cs="Simplified Arabic" w:hint="cs"/>
          <w:b/>
          <w:bCs/>
          <w:sz w:val="32"/>
          <w:szCs w:val="32"/>
          <w:rtl/>
          <w:lang w:bidi="ar-EG"/>
        </w:rPr>
        <w:t>نسب إليه من حيازة السلاحين والذخيرة.</w:t>
      </w:r>
      <w:r>
        <w:rPr>
          <w:rFonts w:ascii="Simplified Arabic" w:hAnsi="Simplified Arabic" w:cs="Simplified Arabic" w:hint="cs"/>
          <w:b/>
          <w:bCs/>
          <w:sz w:val="32"/>
          <w:szCs w:val="32"/>
          <w:rtl/>
          <w:lang w:bidi="ar-EG"/>
        </w:rPr>
        <w:t xml:space="preserve"> </w:t>
      </w:r>
    </w:p>
    <w:p w:rsidR="008E4371" w:rsidRPr="001D7238" w:rsidRDefault="008E4371" w:rsidP="00430534">
      <w:pPr>
        <w:spacing w:after="0" w:line="240" w:lineRule="auto"/>
        <w:jc w:val="both"/>
        <w:rPr>
          <w:rFonts w:ascii="Simplified Arabic" w:hAnsi="Simplified Arabic" w:cs="Simplified Arabic"/>
          <w:b/>
          <w:bCs/>
          <w:sz w:val="32"/>
          <w:szCs w:val="32"/>
          <w:rtl/>
          <w:lang w:bidi="ar-EG"/>
        </w:rPr>
      </w:pPr>
      <w:r w:rsidRPr="001D7238">
        <w:rPr>
          <w:rFonts w:ascii="Simplified Arabic" w:hAnsi="Simplified Arabic" w:cs="Simplified Arabic" w:hint="eastAsia"/>
          <w:b/>
          <w:bCs/>
          <w:sz w:val="32"/>
          <w:szCs w:val="32"/>
          <w:rtl/>
          <w:lang w:bidi="ar-EG"/>
        </w:rPr>
        <w:t>والله</w:t>
      </w:r>
      <w:r w:rsidRPr="001D7238">
        <w:rPr>
          <w:rFonts w:ascii="Simplified Arabic" w:hAnsi="Simplified Arabic" w:cs="Simplified Arabic"/>
          <w:b/>
          <w:bCs/>
          <w:sz w:val="32"/>
          <w:szCs w:val="32"/>
          <w:rtl/>
          <w:lang w:bidi="ar-EG"/>
        </w:rPr>
        <w:t xml:space="preserve"> </w:t>
      </w:r>
      <w:r w:rsidRPr="001D7238">
        <w:rPr>
          <w:rFonts w:ascii="Simplified Arabic" w:hAnsi="Simplified Arabic" w:cs="Simplified Arabic" w:hint="eastAsia"/>
          <w:b/>
          <w:bCs/>
          <w:sz w:val="32"/>
          <w:szCs w:val="32"/>
          <w:rtl/>
          <w:lang w:bidi="ar-EG"/>
        </w:rPr>
        <w:t>الموفق</w:t>
      </w:r>
      <w:r w:rsidRPr="001D7238">
        <w:rPr>
          <w:rFonts w:ascii="Simplified Arabic" w:hAnsi="Simplified Arabic" w:cs="Simplified Arabic"/>
          <w:b/>
          <w:bCs/>
          <w:sz w:val="32"/>
          <w:szCs w:val="32"/>
          <w:rtl/>
          <w:lang w:bidi="ar-EG"/>
        </w:rPr>
        <w:t xml:space="preserve"> </w:t>
      </w:r>
      <w:r w:rsidRPr="001D7238">
        <w:rPr>
          <w:rFonts w:ascii="Simplified Arabic" w:hAnsi="Simplified Arabic" w:cs="Simplified Arabic" w:hint="eastAsia"/>
          <w:b/>
          <w:bCs/>
          <w:sz w:val="32"/>
          <w:szCs w:val="32"/>
          <w:rtl/>
          <w:lang w:bidi="ar-EG"/>
        </w:rPr>
        <w:t>وصلى</w:t>
      </w:r>
      <w:r w:rsidRPr="001D7238">
        <w:rPr>
          <w:rFonts w:ascii="Simplified Arabic" w:hAnsi="Simplified Arabic" w:cs="Simplified Arabic"/>
          <w:b/>
          <w:bCs/>
          <w:sz w:val="32"/>
          <w:szCs w:val="32"/>
          <w:rtl/>
          <w:lang w:bidi="ar-EG"/>
        </w:rPr>
        <w:t xml:space="preserve"> </w:t>
      </w:r>
      <w:r w:rsidRPr="001D7238">
        <w:rPr>
          <w:rFonts w:ascii="Simplified Arabic" w:hAnsi="Simplified Arabic" w:cs="Simplified Arabic" w:hint="eastAsia"/>
          <w:b/>
          <w:bCs/>
          <w:sz w:val="32"/>
          <w:szCs w:val="32"/>
          <w:rtl/>
          <w:lang w:bidi="ar-EG"/>
        </w:rPr>
        <w:t>الله</w:t>
      </w:r>
      <w:r w:rsidRPr="001D7238">
        <w:rPr>
          <w:rFonts w:ascii="Simplified Arabic" w:hAnsi="Simplified Arabic" w:cs="Simplified Arabic"/>
          <w:b/>
          <w:bCs/>
          <w:sz w:val="32"/>
          <w:szCs w:val="32"/>
          <w:rtl/>
          <w:lang w:bidi="ar-EG"/>
        </w:rPr>
        <w:t xml:space="preserve"> </w:t>
      </w:r>
      <w:r w:rsidRPr="001D7238">
        <w:rPr>
          <w:rFonts w:ascii="Simplified Arabic" w:hAnsi="Simplified Arabic" w:cs="Simplified Arabic" w:hint="eastAsia"/>
          <w:b/>
          <w:bCs/>
          <w:sz w:val="32"/>
          <w:szCs w:val="32"/>
          <w:rtl/>
          <w:lang w:bidi="ar-EG"/>
        </w:rPr>
        <w:t>وسلم</w:t>
      </w:r>
      <w:r w:rsidRPr="001D7238">
        <w:rPr>
          <w:rFonts w:ascii="Simplified Arabic" w:hAnsi="Simplified Arabic" w:cs="Simplified Arabic"/>
          <w:b/>
          <w:bCs/>
          <w:sz w:val="32"/>
          <w:szCs w:val="32"/>
          <w:rtl/>
          <w:lang w:bidi="ar-EG"/>
        </w:rPr>
        <w:t xml:space="preserve"> </w:t>
      </w:r>
      <w:r w:rsidRPr="001D7238">
        <w:rPr>
          <w:rFonts w:ascii="Simplified Arabic" w:hAnsi="Simplified Arabic" w:cs="Simplified Arabic" w:hint="eastAsia"/>
          <w:b/>
          <w:bCs/>
          <w:sz w:val="32"/>
          <w:szCs w:val="32"/>
          <w:rtl/>
          <w:lang w:bidi="ar-EG"/>
        </w:rPr>
        <w:t>على</w:t>
      </w:r>
      <w:r w:rsidRPr="001D7238">
        <w:rPr>
          <w:rFonts w:ascii="Simplified Arabic" w:hAnsi="Simplified Arabic" w:cs="Simplified Arabic"/>
          <w:b/>
          <w:bCs/>
          <w:sz w:val="32"/>
          <w:szCs w:val="32"/>
          <w:rtl/>
          <w:lang w:bidi="ar-EG"/>
        </w:rPr>
        <w:t xml:space="preserve"> </w:t>
      </w:r>
      <w:r w:rsidRPr="001D7238">
        <w:rPr>
          <w:rFonts w:ascii="Simplified Arabic" w:hAnsi="Simplified Arabic" w:cs="Simplified Arabic" w:hint="eastAsia"/>
          <w:b/>
          <w:bCs/>
          <w:sz w:val="32"/>
          <w:szCs w:val="32"/>
          <w:rtl/>
          <w:lang w:bidi="ar-EG"/>
        </w:rPr>
        <w:t>نبينا</w:t>
      </w:r>
      <w:r w:rsidRPr="001D7238">
        <w:rPr>
          <w:rFonts w:ascii="Simplified Arabic" w:hAnsi="Simplified Arabic" w:cs="Simplified Arabic"/>
          <w:b/>
          <w:bCs/>
          <w:sz w:val="32"/>
          <w:szCs w:val="32"/>
          <w:rtl/>
          <w:lang w:bidi="ar-EG"/>
        </w:rPr>
        <w:t xml:space="preserve"> </w:t>
      </w:r>
      <w:r w:rsidRPr="001D7238">
        <w:rPr>
          <w:rFonts w:ascii="Simplified Arabic" w:hAnsi="Simplified Arabic" w:cs="Simplified Arabic" w:hint="eastAsia"/>
          <w:b/>
          <w:bCs/>
          <w:sz w:val="32"/>
          <w:szCs w:val="32"/>
          <w:rtl/>
          <w:lang w:bidi="ar-EG"/>
        </w:rPr>
        <w:t>محمد</w:t>
      </w:r>
      <w:r w:rsidRPr="001D7238">
        <w:rPr>
          <w:rFonts w:ascii="Simplified Arabic" w:hAnsi="Simplified Arabic" w:cs="Simplified Arabic"/>
          <w:b/>
          <w:bCs/>
          <w:sz w:val="32"/>
          <w:szCs w:val="32"/>
          <w:rtl/>
          <w:lang w:bidi="ar-EG"/>
        </w:rPr>
        <w:t xml:space="preserve"> </w:t>
      </w:r>
      <w:r w:rsidRPr="001D7238">
        <w:rPr>
          <w:rFonts w:ascii="Simplified Arabic" w:hAnsi="Simplified Arabic" w:cs="Simplified Arabic" w:hint="eastAsia"/>
          <w:b/>
          <w:bCs/>
          <w:sz w:val="32"/>
          <w:szCs w:val="32"/>
          <w:rtl/>
          <w:lang w:bidi="ar-EG"/>
        </w:rPr>
        <w:t>وعلى</w:t>
      </w:r>
      <w:r w:rsidRPr="001D7238">
        <w:rPr>
          <w:rFonts w:ascii="Simplified Arabic" w:hAnsi="Simplified Arabic" w:cs="Simplified Arabic"/>
          <w:b/>
          <w:bCs/>
          <w:sz w:val="32"/>
          <w:szCs w:val="32"/>
          <w:rtl/>
          <w:lang w:bidi="ar-EG"/>
        </w:rPr>
        <w:t xml:space="preserve"> </w:t>
      </w:r>
      <w:r w:rsidRPr="001D7238">
        <w:rPr>
          <w:rFonts w:ascii="Simplified Arabic" w:hAnsi="Simplified Arabic" w:cs="Simplified Arabic" w:hint="eastAsia"/>
          <w:b/>
          <w:bCs/>
          <w:sz w:val="32"/>
          <w:szCs w:val="32"/>
          <w:rtl/>
          <w:lang w:bidi="ar-EG"/>
        </w:rPr>
        <w:t>آله</w:t>
      </w:r>
      <w:r w:rsidRPr="001D7238">
        <w:rPr>
          <w:rFonts w:ascii="Simplified Arabic" w:hAnsi="Simplified Arabic" w:cs="Simplified Arabic"/>
          <w:b/>
          <w:bCs/>
          <w:sz w:val="32"/>
          <w:szCs w:val="32"/>
          <w:rtl/>
          <w:lang w:bidi="ar-EG"/>
        </w:rPr>
        <w:t xml:space="preserve"> </w:t>
      </w:r>
      <w:r w:rsidRPr="001D7238">
        <w:rPr>
          <w:rFonts w:ascii="Simplified Arabic" w:hAnsi="Simplified Arabic" w:cs="Simplified Arabic" w:hint="eastAsia"/>
          <w:b/>
          <w:bCs/>
          <w:sz w:val="32"/>
          <w:szCs w:val="32"/>
          <w:rtl/>
          <w:lang w:bidi="ar-EG"/>
        </w:rPr>
        <w:t>وصحبه</w:t>
      </w:r>
      <w:r w:rsidRPr="001D7238">
        <w:rPr>
          <w:rFonts w:ascii="Simplified Arabic" w:hAnsi="Simplified Arabic" w:cs="Simplified Arabic"/>
          <w:b/>
          <w:bCs/>
          <w:sz w:val="32"/>
          <w:szCs w:val="32"/>
          <w:rtl/>
          <w:lang w:bidi="ar-EG"/>
        </w:rPr>
        <w:t xml:space="preserve"> </w:t>
      </w:r>
      <w:r w:rsidRPr="001D7238">
        <w:rPr>
          <w:rFonts w:ascii="Simplified Arabic" w:hAnsi="Simplified Arabic" w:cs="Simplified Arabic" w:hint="eastAsia"/>
          <w:b/>
          <w:bCs/>
          <w:sz w:val="32"/>
          <w:szCs w:val="32"/>
          <w:rtl/>
          <w:lang w:bidi="ar-EG"/>
        </w:rPr>
        <w:t>أجمعين</w:t>
      </w:r>
      <w:r w:rsidRPr="001D7238">
        <w:rPr>
          <w:rFonts w:ascii="Simplified Arabic" w:hAnsi="Simplified Arabic" w:cs="Simplified Arabic"/>
          <w:b/>
          <w:bCs/>
          <w:sz w:val="32"/>
          <w:szCs w:val="32"/>
          <w:rtl/>
          <w:lang w:bidi="ar-EG"/>
        </w:rPr>
        <w:t>.</w:t>
      </w:r>
    </w:p>
    <w:p w:rsidR="008E4371" w:rsidRDefault="008E4371" w:rsidP="00430534">
      <w:pPr>
        <w:spacing w:after="0" w:line="240" w:lineRule="auto"/>
        <w:jc w:val="both"/>
        <w:rPr>
          <w:rFonts w:cs="Simplified Arabic"/>
          <w:b/>
          <w:bCs/>
          <w:sz w:val="32"/>
          <w:szCs w:val="32"/>
          <w:rtl/>
        </w:rPr>
      </w:pPr>
    </w:p>
    <w:p w:rsidR="008E4371" w:rsidRPr="001D7238" w:rsidRDefault="008E4371" w:rsidP="00430534">
      <w:pPr>
        <w:spacing w:after="0" w:line="240" w:lineRule="auto"/>
        <w:jc w:val="both"/>
        <w:rPr>
          <w:rFonts w:cs="Simplified Arabic"/>
          <w:b/>
          <w:bCs/>
          <w:sz w:val="32"/>
          <w:szCs w:val="32"/>
          <w:rtl/>
        </w:rPr>
      </w:pPr>
      <w:r w:rsidRPr="001D7238">
        <w:rPr>
          <w:rFonts w:cs="Simplified Arabic" w:hint="cs"/>
          <w:b/>
          <w:bCs/>
          <w:sz w:val="32"/>
          <w:szCs w:val="32"/>
          <w:rtl/>
        </w:rPr>
        <w:t>محكمة الاستئناف:</w:t>
      </w:r>
    </w:p>
    <w:p w:rsidR="008E4371" w:rsidRPr="000B4F1C" w:rsidRDefault="008E4371" w:rsidP="00430534">
      <w:pPr>
        <w:spacing w:after="0" w:line="240" w:lineRule="auto"/>
        <w:jc w:val="both"/>
        <w:rPr>
          <w:rFonts w:cs="Simplified Arabic"/>
          <w:b/>
          <w:bCs/>
          <w:sz w:val="32"/>
          <w:szCs w:val="32"/>
          <w:rtl/>
        </w:rPr>
      </w:pPr>
      <w:r>
        <w:rPr>
          <w:rFonts w:cs="Simplified Arabic" w:hint="cs"/>
          <w:b/>
          <w:bCs/>
          <w:sz w:val="32"/>
          <w:szCs w:val="32"/>
          <w:rtl/>
        </w:rPr>
        <w:t>حكمت المحكمة</w:t>
      </w:r>
      <w:r w:rsidRPr="001D7238">
        <w:rPr>
          <w:rFonts w:cs="Simplified Arabic" w:hint="cs"/>
          <w:b/>
          <w:bCs/>
          <w:sz w:val="32"/>
          <w:szCs w:val="32"/>
          <w:rtl/>
        </w:rPr>
        <w:t xml:space="preserve"> بتأييد الحكم فميا انتهى إليه من قضاء.</w:t>
      </w:r>
    </w:p>
    <w:p w:rsidR="008E4371" w:rsidRDefault="008E4371" w:rsidP="00430534">
      <w:pPr>
        <w:bidi w:val="0"/>
        <w:spacing w:after="0" w:line="240" w:lineRule="auto"/>
      </w:pPr>
      <w:r>
        <w:rPr>
          <w:rtl/>
        </w:rPr>
        <w:br w:type="page"/>
      </w:r>
    </w:p>
    <w:p w:rsidR="008E4371" w:rsidRDefault="008E4371"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lastRenderedPageBreak/>
        <w:t>رقم</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القضية</w:t>
      </w:r>
      <w:r>
        <w:rPr>
          <w:rFonts w:ascii="Simplified Arabic" w:hAnsi="Simplified Arabic" w:cs="Simplified Arabic"/>
          <w:b/>
          <w:bCs/>
          <w:sz w:val="32"/>
          <w:szCs w:val="32"/>
          <w:rtl/>
          <w:lang w:bidi="ar-EG"/>
        </w:rPr>
        <w:t xml:space="preserve"> </w:t>
      </w:r>
      <w:r>
        <w:rPr>
          <w:rFonts w:ascii="Simplified Arabic" w:hAnsi="Simplified Arabic" w:cs="Simplified Arabic" w:hint="cs"/>
          <w:b/>
          <w:bCs/>
          <w:sz w:val="32"/>
          <w:szCs w:val="32"/>
          <w:rtl/>
          <w:lang w:bidi="ar-EG"/>
        </w:rPr>
        <w:t>الابتدائية 447/12/ق لعام 1433هـ</w:t>
      </w:r>
    </w:p>
    <w:p w:rsidR="008E4371" w:rsidRDefault="008E4371" w:rsidP="00430534">
      <w:pPr>
        <w:spacing w:after="0" w:line="240" w:lineRule="auto"/>
        <w:jc w:val="lowKashida"/>
        <w:rPr>
          <w:rFonts w:ascii="Simplified Arabic" w:hAnsi="Simplified Arabic" w:cs="Simplified Arabic"/>
          <w:b/>
          <w:bCs/>
          <w:sz w:val="32"/>
          <w:szCs w:val="32"/>
          <w:lang w:bidi="ar-EG"/>
        </w:rPr>
      </w:pPr>
      <w:r>
        <w:rPr>
          <w:rFonts w:ascii="Simplified Arabic" w:hAnsi="Simplified Arabic" w:cs="Simplified Arabic" w:hint="eastAsia"/>
          <w:b/>
          <w:bCs/>
          <w:sz w:val="32"/>
          <w:szCs w:val="32"/>
          <w:rtl/>
          <w:lang w:bidi="ar-EG"/>
        </w:rPr>
        <w:t>رقم</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الحكم</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الابتدائي</w:t>
      </w:r>
      <w:r>
        <w:rPr>
          <w:rFonts w:ascii="Simplified Arabic" w:hAnsi="Simplified Arabic" w:cs="Simplified Arabic"/>
          <w:b/>
          <w:bCs/>
          <w:sz w:val="32"/>
          <w:szCs w:val="32"/>
          <w:rtl/>
          <w:lang w:bidi="ar-EG"/>
        </w:rPr>
        <w:t xml:space="preserve"> </w:t>
      </w:r>
      <w:r>
        <w:rPr>
          <w:rFonts w:ascii="Simplified Arabic" w:hAnsi="Simplified Arabic" w:cs="Simplified Arabic" w:hint="cs"/>
          <w:b/>
          <w:bCs/>
          <w:sz w:val="32"/>
          <w:szCs w:val="32"/>
          <w:rtl/>
          <w:lang w:bidi="ar-EG"/>
        </w:rPr>
        <w:t xml:space="preserve">140/د/ج/1/12 لعام 1435هـ </w:t>
      </w:r>
    </w:p>
    <w:p w:rsidR="008E4371" w:rsidRDefault="008E4371"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t>رقم</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قضية</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الاستئناف</w:t>
      </w:r>
      <w:r>
        <w:rPr>
          <w:rFonts w:ascii="Simplified Arabic" w:hAnsi="Simplified Arabic" w:cs="Simplified Arabic" w:hint="cs"/>
          <w:b/>
          <w:bCs/>
          <w:sz w:val="32"/>
          <w:szCs w:val="32"/>
          <w:rtl/>
          <w:lang w:bidi="ar-EG"/>
        </w:rPr>
        <w:t xml:space="preserve"> 72/ق لعام 1436هـ</w:t>
      </w:r>
    </w:p>
    <w:p w:rsidR="008E4371" w:rsidRDefault="008E4371"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t>تاريخ</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الجلسة</w:t>
      </w:r>
      <w:r>
        <w:rPr>
          <w:rFonts w:ascii="Simplified Arabic" w:hAnsi="Simplified Arabic" w:cs="Simplified Arabic"/>
          <w:b/>
          <w:bCs/>
          <w:sz w:val="32"/>
          <w:szCs w:val="32"/>
          <w:rtl/>
          <w:lang w:bidi="ar-EG"/>
        </w:rPr>
        <w:t xml:space="preserve"> </w:t>
      </w:r>
      <w:r>
        <w:rPr>
          <w:rFonts w:ascii="Simplified Arabic" w:hAnsi="Simplified Arabic" w:cs="Simplified Arabic" w:hint="cs"/>
          <w:b/>
          <w:bCs/>
          <w:sz w:val="32"/>
          <w:szCs w:val="32"/>
          <w:rtl/>
          <w:lang w:bidi="ar-EG"/>
        </w:rPr>
        <w:t>17/1/1436هـ</w:t>
      </w:r>
    </w:p>
    <w:p w:rsidR="008E4371" w:rsidRDefault="008E4371"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الموضوعات</w:t>
      </w:r>
    </w:p>
    <w:p w:rsidR="008E4371" w:rsidRPr="00755585" w:rsidRDefault="008E4371" w:rsidP="00430534">
      <w:pPr>
        <w:spacing w:after="0" w:line="240" w:lineRule="auto"/>
        <w:jc w:val="both"/>
        <w:rPr>
          <w:rFonts w:ascii="Simplified Arabic" w:hAnsi="Simplified Arabic" w:cs="Simplified Arabic"/>
          <w:b/>
          <w:bCs/>
          <w:sz w:val="32"/>
          <w:szCs w:val="32"/>
          <w:rtl/>
          <w:lang w:bidi="ar-EG"/>
        </w:rPr>
      </w:pPr>
      <w:r w:rsidRPr="00755585">
        <w:rPr>
          <w:rFonts w:ascii="Simplified Arabic" w:hAnsi="Simplified Arabic" w:cs="Simplified Arabic" w:hint="cs"/>
          <w:b/>
          <w:bCs/>
          <w:sz w:val="32"/>
          <w:szCs w:val="32"/>
          <w:rtl/>
          <w:lang w:bidi="ar-EG"/>
        </w:rPr>
        <w:t>أسلحة-</w:t>
      </w:r>
      <w:r w:rsidRPr="00755585">
        <w:rPr>
          <w:rtl/>
        </w:rPr>
        <w:t xml:space="preserve"> </w:t>
      </w:r>
      <w:r w:rsidRPr="00755585">
        <w:rPr>
          <w:rFonts w:ascii="Simplified Arabic" w:hAnsi="Simplified Arabic" w:cs="Simplified Arabic"/>
          <w:b/>
          <w:bCs/>
          <w:sz w:val="32"/>
          <w:szCs w:val="32"/>
          <w:rtl/>
          <w:lang w:bidi="ar-EG"/>
        </w:rPr>
        <w:t xml:space="preserve">استعمال السلاح المرخص في غير الغرض المرخص له </w:t>
      </w:r>
      <w:r w:rsidRPr="00755585">
        <w:rPr>
          <w:rFonts w:ascii="Simplified Arabic" w:hAnsi="Simplified Arabic" w:cs="Simplified Arabic" w:hint="cs"/>
          <w:b/>
          <w:bCs/>
          <w:sz w:val="32"/>
          <w:szCs w:val="32"/>
          <w:rtl/>
          <w:lang w:bidi="ar-EG"/>
        </w:rPr>
        <w:t>-</w:t>
      </w:r>
      <w:r>
        <w:rPr>
          <w:rFonts w:ascii="Simplified Arabic" w:hAnsi="Simplified Arabic" w:cs="Simplified Arabic" w:hint="cs"/>
          <w:b/>
          <w:bCs/>
          <w:sz w:val="32"/>
          <w:szCs w:val="32"/>
          <w:rtl/>
          <w:lang w:bidi="ar-EG"/>
        </w:rPr>
        <w:t xml:space="preserve"> </w:t>
      </w:r>
      <w:r w:rsidRPr="00755585">
        <w:rPr>
          <w:rFonts w:ascii="Simplified Arabic" w:hAnsi="Simplified Arabic" w:cs="Simplified Arabic" w:hint="cs"/>
          <w:b/>
          <w:bCs/>
          <w:sz w:val="32"/>
          <w:szCs w:val="32"/>
          <w:rtl/>
          <w:lang w:bidi="ar-EG"/>
        </w:rPr>
        <w:t xml:space="preserve">انتفاء </w:t>
      </w:r>
      <w:r>
        <w:rPr>
          <w:rFonts w:ascii="Simplified Arabic" w:hAnsi="Simplified Arabic" w:cs="Simplified Arabic" w:hint="cs"/>
          <w:b/>
          <w:bCs/>
          <w:sz w:val="32"/>
          <w:szCs w:val="32"/>
          <w:rtl/>
          <w:lang w:bidi="ar-EG"/>
        </w:rPr>
        <w:t>البينة</w:t>
      </w:r>
      <w:r w:rsidRPr="00755585">
        <w:rPr>
          <w:rFonts w:ascii="Simplified Arabic" w:hAnsi="Simplified Arabic" w:cs="Simplified Arabic" w:hint="cs"/>
          <w:b/>
          <w:bCs/>
          <w:sz w:val="32"/>
          <w:szCs w:val="32"/>
          <w:rtl/>
          <w:lang w:bidi="ar-EG"/>
        </w:rPr>
        <w:t xml:space="preserve"> -الأصل براءة </w:t>
      </w:r>
      <w:r>
        <w:rPr>
          <w:rFonts w:ascii="Simplified Arabic" w:hAnsi="Simplified Arabic" w:cs="Simplified Arabic" w:hint="cs"/>
          <w:b/>
          <w:bCs/>
          <w:sz w:val="32"/>
          <w:szCs w:val="32"/>
          <w:rtl/>
          <w:lang w:bidi="ar-EG"/>
        </w:rPr>
        <w:t>الذمة</w:t>
      </w:r>
      <w:r w:rsidRPr="00755585">
        <w:rPr>
          <w:rFonts w:ascii="Simplified Arabic" w:hAnsi="Simplified Arabic" w:cs="Simplified Arabic" w:hint="cs"/>
          <w:b/>
          <w:bCs/>
          <w:sz w:val="32"/>
          <w:szCs w:val="32"/>
          <w:rtl/>
          <w:lang w:bidi="ar-EG"/>
        </w:rPr>
        <w:t>.</w:t>
      </w:r>
    </w:p>
    <w:p w:rsidR="008E4371" w:rsidRDefault="008E4371" w:rsidP="00430534">
      <w:pPr>
        <w:spacing w:after="0" w:line="240" w:lineRule="auto"/>
        <w:jc w:val="both"/>
        <w:rPr>
          <w:rFonts w:ascii="Simplified Arabic" w:hAnsi="Simplified Arabic" w:cs="Simplified Arabic"/>
          <w:sz w:val="32"/>
          <w:szCs w:val="32"/>
          <w:rtl/>
          <w:lang w:bidi="ar-EG"/>
        </w:rPr>
      </w:pPr>
      <w:r w:rsidRPr="00755585">
        <w:rPr>
          <w:rFonts w:cs="Simplified Arabic"/>
          <w:sz w:val="32"/>
          <w:szCs w:val="32"/>
          <w:rtl/>
        </w:rPr>
        <w:t>أقام فرع هيئة التحقيق والادعاء العام الدعوى ضد</w:t>
      </w:r>
      <w:r w:rsidRPr="00755585">
        <w:rPr>
          <w:rFonts w:cs="Simplified Arabic" w:hint="cs"/>
          <w:sz w:val="32"/>
          <w:szCs w:val="32"/>
          <w:rtl/>
        </w:rPr>
        <w:t xml:space="preserve"> المتهمين ل</w:t>
      </w:r>
      <w:r w:rsidRPr="00755585">
        <w:rPr>
          <w:rFonts w:ascii="Simplified Arabic" w:hAnsi="Simplified Arabic" w:cs="Simplified Arabic" w:hint="cs"/>
          <w:sz w:val="32"/>
          <w:szCs w:val="32"/>
          <w:rtl/>
          <w:lang w:bidi="ar-EG"/>
        </w:rPr>
        <w:t>استخدامهما سلاحاً</w:t>
      </w:r>
      <w:r>
        <w:rPr>
          <w:rFonts w:ascii="Simplified Arabic" w:hAnsi="Simplified Arabic" w:cs="Simplified Arabic" w:hint="cs"/>
          <w:sz w:val="32"/>
          <w:szCs w:val="32"/>
          <w:rtl/>
          <w:lang w:bidi="ar-EG"/>
        </w:rPr>
        <w:t xml:space="preserve"> مرخصاً</w:t>
      </w:r>
      <w:r w:rsidRPr="00755585">
        <w:rPr>
          <w:rFonts w:ascii="Simplified Arabic" w:hAnsi="Simplified Arabic" w:cs="Simplified Arabic" w:hint="cs"/>
          <w:sz w:val="32"/>
          <w:szCs w:val="32"/>
          <w:rtl/>
          <w:lang w:bidi="ar-EG"/>
        </w:rPr>
        <w:t xml:space="preserve"> في غير ما رخص له، مستنداً بذلك على ال</w:t>
      </w:r>
      <w:r w:rsidRPr="00755585">
        <w:rPr>
          <w:rFonts w:ascii="Simplified Arabic" w:hAnsi="Simplified Arabic" w:cs="Simplified Arabic"/>
          <w:sz w:val="32"/>
          <w:szCs w:val="32"/>
          <w:rtl/>
          <w:lang w:bidi="ar-EG"/>
        </w:rPr>
        <w:t>طلق</w:t>
      </w:r>
      <w:r w:rsidRPr="00755585">
        <w:rPr>
          <w:rFonts w:ascii="Simplified Arabic" w:hAnsi="Simplified Arabic" w:cs="Simplified Arabic" w:hint="cs"/>
          <w:sz w:val="32"/>
          <w:szCs w:val="32"/>
          <w:rtl/>
          <w:lang w:bidi="ar-EG"/>
        </w:rPr>
        <w:t>ات</w:t>
      </w:r>
      <w:r w:rsidRPr="00755585">
        <w:rPr>
          <w:rFonts w:ascii="Simplified Arabic" w:hAnsi="Simplified Arabic" w:cs="Simplified Arabic"/>
          <w:sz w:val="32"/>
          <w:szCs w:val="32"/>
          <w:rtl/>
          <w:lang w:bidi="ar-EG"/>
        </w:rPr>
        <w:t xml:space="preserve"> </w:t>
      </w:r>
      <w:r w:rsidRPr="00755585">
        <w:rPr>
          <w:rFonts w:ascii="Simplified Arabic" w:hAnsi="Simplified Arabic" w:cs="Simplified Arabic" w:hint="cs"/>
          <w:sz w:val="32"/>
          <w:szCs w:val="32"/>
          <w:rtl/>
          <w:lang w:bidi="ar-EG"/>
        </w:rPr>
        <w:t>ال</w:t>
      </w:r>
      <w:r w:rsidRPr="00755585">
        <w:rPr>
          <w:rFonts w:ascii="Simplified Arabic" w:hAnsi="Simplified Arabic" w:cs="Simplified Arabic"/>
          <w:sz w:val="32"/>
          <w:szCs w:val="32"/>
          <w:rtl/>
          <w:lang w:bidi="ar-EG"/>
        </w:rPr>
        <w:t>فارغة</w:t>
      </w:r>
      <w:r w:rsidRPr="00755585">
        <w:rPr>
          <w:rFonts w:ascii="Simplified Arabic" w:hAnsi="Simplified Arabic" w:cs="Simplified Arabic" w:hint="cs"/>
          <w:sz w:val="32"/>
          <w:szCs w:val="32"/>
          <w:rtl/>
          <w:lang w:bidi="ar-EG"/>
        </w:rPr>
        <w:t xml:space="preserve"> الموجودة في موقع الحادثة،</w:t>
      </w:r>
      <w:r w:rsidRPr="00755585">
        <w:rPr>
          <w:rFonts w:ascii="Simplified Arabic" w:hAnsi="Simplified Arabic" w:cs="Simplified Arabic"/>
          <w:sz w:val="32"/>
          <w:szCs w:val="32"/>
          <w:rtl/>
          <w:lang w:bidi="ar-EG"/>
        </w:rPr>
        <w:t xml:space="preserve"> </w:t>
      </w:r>
      <w:r w:rsidRPr="00755585">
        <w:rPr>
          <w:rFonts w:ascii="Simplified Arabic" w:hAnsi="Simplified Arabic" w:cs="Simplified Arabic" w:hint="cs"/>
          <w:sz w:val="32"/>
          <w:szCs w:val="32"/>
          <w:rtl/>
          <w:lang w:bidi="ar-EG"/>
        </w:rPr>
        <w:t xml:space="preserve">وعلى </w:t>
      </w:r>
      <w:r w:rsidRPr="00755585">
        <w:rPr>
          <w:rFonts w:ascii="Simplified Arabic" w:hAnsi="Simplified Arabic" w:cs="Simplified Arabic"/>
          <w:sz w:val="32"/>
          <w:szCs w:val="32"/>
          <w:rtl/>
          <w:lang w:bidi="ar-EG"/>
        </w:rPr>
        <w:t>محضر التعرف من قبل الم</w:t>
      </w:r>
      <w:r>
        <w:rPr>
          <w:rFonts w:ascii="Simplified Arabic" w:hAnsi="Simplified Arabic" w:cs="Simplified Arabic" w:hint="cs"/>
          <w:sz w:val="32"/>
          <w:szCs w:val="32"/>
          <w:rtl/>
          <w:lang w:bidi="ar-EG"/>
        </w:rPr>
        <w:t>ُ</w:t>
      </w:r>
      <w:r w:rsidRPr="00755585">
        <w:rPr>
          <w:rFonts w:ascii="Simplified Arabic" w:hAnsi="Simplified Arabic" w:cs="Simplified Arabic"/>
          <w:sz w:val="32"/>
          <w:szCs w:val="32"/>
          <w:rtl/>
          <w:lang w:bidi="ar-EG"/>
        </w:rPr>
        <w:t>بل</w:t>
      </w:r>
      <w:r>
        <w:rPr>
          <w:rFonts w:ascii="Simplified Arabic" w:hAnsi="Simplified Arabic" w:cs="Simplified Arabic" w:hint="cs"/>
          <w:sz w:val="32"/>
          <w:szCs w:val="32"/>
          <w:rtl/>
          <w:lang w:bidi="ar-EG"/>
        </w:rPr>
        <w:t>ّ</w:t>
      </w:r>
      <w:r w:rsidRPr="00755585">
        <w:rPr>
          <w:rFonts w:ascii="Simplified Arabic" w:hAnsi="Simplified Arabic" w:cs="Simplified Arabic"/>
          <w:sz w:val="32"/>
          <w:szCs w:val="32"/>
          <w:rtl/>
          <w:lang w:bidi="ar-EG"/>
        </w:rPr>
        <w:t xml:space="preserve">غ </w:t>
      </w:r>
      <w:r w:rsidRPr="00755585">
        <w:rPr>
          <w:rFonts w:ascii="Simplified Arabic" w:hAnsi="Simplified Arabic" w:cs="Simplified Arabic" w:hint="cs"/>
          <w:sz w:val="32"/>
          <w:szCs w:val="32"/>
          <w:rtl/>
          <w:lang w:bidi="ar-EG"/>
        </w:rPr>
        <w:t>على المتهمين -</w:t>
      </w:r>
      <w:r>
        <w:rPr>
          <w:rFonts w:ascii="Simplified Arabic" w:hAnsi="Simplified Arabic" w:cs="Simplified Arabic" w:hint="cs"/>
          <w:sz w:val="32"/>
          <w:szCs w:val="32"/>
          <w:rtl/>
          <w:lang w:bidi="ar-EG"/>
        </w:rPr>
        <w:t xml:space="preserve"> </w:t>
      </w:r>
      <w:r w:rsidRPr="00755585">
        <w:rPr>
          <w:rFonts w:ascii="Simplified Arabic" w:hAnsi="Simplified Arabic" w:cs="Simplified Arabic" w:hint="cs"/>
          <w:sz w:val="32"/>
          <w:szCs w:val="32"/>
          <w:rtl/>
          <w:lang w:bidi="ar-EG"/>
        </w:rPr>
        <w:t>ما استندت عليه</w:t>
      </w:r>
      <w:r w:rsidRPr="00755585">
        <w:rPr>
          <w:rFonts w:ascii="Simplified Arabic" w:hAnsi="Simplified Arabic" w:cs="Simplified Arabic"/>
          <w:sz w:val="32"/>
          <w:szCs w:val="32"/>
          <w:rtl/>
          <w:lang w:bidi="ar-EG"/>
        </w:rPr>
        <w:t xml:space="preserve"> </w:t>
      </w:r>
      <w:r w:rsidRPr="00755585">
        <w:rPr>
          <w:rFonts w:ascii="Simplified Arabic" w:hAnsi="Simplified Arabic" w:cs="Simplified Arabic" w:hint="cs"/>
          <w:sz w:val="32"/>
          <w:szCs w:val="32"/>
          <w:rtl/>
          <w:lang w:bidi="ar-EG"/>
        </w:rPr>
        <w:t>جهة الادعاء من أدلة</w:t>
      </w:r>
      <w:r w:rsidRPr="00755585">
        <w:rPr>
          <w:rFonts w:ascii="Simplified Arabic" w:hAnsi="Simplified Arabic" w:cs="Simplified Arabic"/>
          <w:sz w:val="32"/>
          <w:szCs w:val="32"/>
          <w:rtl/>
          <w:lang w:bidi="ar-EG"/>
        </w:rPr>
        <w:t xml:space="preserve"> </w:t>
      </w:r>
      <w:r w:rsidRPr="00755585">
        <w:rPr>
          <w:rFonts w:ascii="Simplified Arabic" w:hAnsi="Simplified Arabic" w:cs="Simplified Arabic" w:hint="cs"/>
          <w:sz w:val="32"/>
          <w:szCs w:val="32"/>
          <w:rtl/>
          <w:lang w:bidi="ar-EG"/>
        </w:rPr>
        <w:t>لا تثبت عائدية الطلقات لسلاح المتهمين،</w:t>
      </w:r>
      <w:r w:rsidRPr="0014452C">
        <w:rPr>
          <w:rtl/>
        </w:rPr>
        <w:t xml:space="preserve"> </w:t>
      </w:r>
      <w:r w:rsidRPr="0014452C">
        <w:rPr>
          <w:rFonts w:ascii="Simplified Arabic" w:hAnsi="Simplified Arabic" w:cs="Simplified Arabic"/>
          <w:sz w:val="32"/>
          <w:szCs w:val="32"/>
          <w:rtl/>
          <w:lang w:bidi="ar-EG"/>
        </w:rPr>
        <w:t xml:space="preserve">حَيْثُ خلت </w:t>
      </w:r>
      <w:r>
        <w:rPr>
          <w:rFonts w:ascii="Simplified Arabic" w:hAnsi="Simplified Arabic" w:cs="Simplified Arabic"/>
          <w:sz w:val="32"/>
          <w:szCs w:val="32"/>
          <w:rtl/>
          <w:lang w:bidi="ar-EG"/>
        </w:rPr>
        <w:t>أوراق القضية من تقرير يثبت ذلك</w:t>
      </w:r>
      <w:r>
        <w:rPr>
          <w:rFonts w:ascii="Simplified Arabic" w:hAnsi="Simplified Arabic" w:cs="Simplified Arabic" w:hint="cs"/>
          <w:sz w:val="32"/>
          <w:szCs w:val="32"/>
          <w:rtl/>
          <w:lang w:bidi="ar-EG"/>
        </w:rPr>
        <w:t xml:space="preserve"> , </w:t>
      </w:r>
      <w:r w:rsidRPr="00755585">
        <w:rPr>
          <w:rFonts w:ascii="Simplified Arabic" w:hAnsi="Simplified Arabic" w:cs="Simplified Arabic" w:hint="cs"/>
          <w:sz w:val="32"/>
          <w:szCs w:val="32"/>
          <w:rtl/>
          <w:lang w:bidi="ar-EG"/>
        </w:rPr>
        <w:t>كما أن ادعاء الم</w:t>
      </w:r>
      <w:r>
        <w:rPr>
          <w:rFonts w:ascii="Simplified Arabic" w:hAnsi="Simplified Arabic" w:cs="Simplified Arabic" w:hint="cs"/>
          <w:sz w:val="32"/>
          <w:szCs w:val="32"/>
          <w:rtl/>
          <w:lang w:bidi="ar-EG"/>
        </w:rPr>
        <w:t>ُ</w:t>
      </w:r>
      <w:r w:rsidRPr="00755585">
        <w:rPr>
          <w:rFonts w:ascii="Simplified Arabic" w:hAnsi="Simplified Arabic" w:cs="Simplified Arabic" w:hint="cs"/>
          <w:sz w:val="32"/>
          <w:szCs w:val="32"/>
          <w:rtl/>
          <w:lang w:bidi="ar-EG"/>
        </w:rPr>
        <w:t>بل</w:t>
      </w:r>
      <w:r>
        <w:rPr>
          <w:rFonts w:ascii="Simplified Arabic" w:hAnsi="Simplified Arabic" w:cs="Simplified Arabic" w:hint="cs"/>
          <w:sz w:val="32"/>
          <w:szCs w:val="32"/>
          <w:rtl/>
          <w:lang w:bidi="ar-EG"/>
        </w:rPr>
        <w:t>ّ</w:t>
      </w:r>
      <w:r w:rsidRPr="00755585">
        <w:rPr>
          <w:rFonts w:ascii="Simplified Arabic" w:hAnsi="Simplified Arabic" w:cs="Simplified Arabic" w:hint="cs"/>
          <w:sz w:val="32"/>
          <w:szCs w:val="32"/>
          <w:rtl/>
          <w:lang w:bidi="ar-EG"/>
        </w:rPr>
        <w:t xml:space="preserve">غ </w:t>
      </w:r>
      <w:r w:rsidRPr="00755585">
        <w:rPr>
          <w:rFonts w:ascii="Simplified Arabic" w:hAnsi="Simplified Arabic" w:cs="Simplified Arabic"/>
          <w:sz w:val="32"/>
          <w:szCs w:val="32"/>
          <w:rtl/>
          <w:lang w:bidi="ar-EG"/>
        </w:rPr>
        <w:t>في حقيق</w:t>
      </w:r>
      <w:r w:rsidRPr="00755585">
        <w:rPr>
          <w:rFonts w:ascii="Simplified Arabic" w:hAnsi="Simplified Arabic" w:cs="Simplified Arabic" w:hint="cs"/>
          <w:sz w:val="32"/>
          <w:szCs w:val="32"/>
          <w:rtl/>
          <w:lang w:bidi="ar-EG"/>
        </w:rPr>
        <w:t>ته</w:t>
      </w:r>
      <w:r w:rsidRPr="00755585">
        <w:rPr>
          <w:rFonts w:ascii="Simplified Arabic" w:hAnsi="Simplified Arabic" w:cs="Simplified Arabic"/>
          <w:sz w:val="32"/>
          <w:szCs w:val="32"/>
          <w:rtl/>
          <w:lang w:bidi="ar-EG"/>
        </w:rPr>
        <w:t xml:space="preserve"> دعوى لم يسندها دليل</w:t>
      </w:r>
      <w:r w:rsidRPr="00755585">
        <w:rPr>
          <w:rFonts w:ascii="Simplified Arabic" w:hAnsi="Simplified Arabic" w:cs="Simplified Arabic" w:hint="cs"/>
          <w:sz w:val="32"/>
          <w:szCs w:val="32"/>
          <w:rtl/>
          <w:lang w:bidi="ar-EG"/>
        </w:rPr>
        <w:t>-الأصل براءة المتهم ولا يجوز الانتقال من هذا الأصل إلا بدليل صحيح صريح أو قرينة قوية-أثر ذلك: عدم إدانة المتهمين</w:t>
      </w:r>
      <w:r>
        <w:rPr>
          <w:rFonts w:ascii="Simplified Arabic" w:hAnsi="Simplified Arabic" w:cs="Simplified Arabic" w:hint="cs"/>
          <w:sz w:val="32"/>
          <w:szCs w:val="32"/>
          <w:rtl/>
          <w:lang w:bidi="ar-EG"/>
        </w:rPr>
        <w:t xml:space="preserve"> بما نسب إليهما</w:t>
      </w:r>
      <w:r w:rsidRPr="00755585">
        <w:rPr>
          <w:rFonts w:ascii="Simplified Arabic" w:hAnsi="Simplified Arabic" w:cs="Simplified Arabic" w:hint="cs"/>
          <w:sz w:val="32"/>
          <w:szCs w:val="32"/>
          <w:rtl/>
          <w:lang w:bidi="ar-EG"/>
        </w:rPr>
        <w:t>.</w:t>
      </w:r>
      <w:r w:rsidRPr="00155C13">
        <w:rPr>
          <w:rFonts w:ascii="Simplified Arabic" w:hAnsi="Simplified Arabic" w:cs="Simplified Arabic" w:hint="cs"/>
          <w:sz w:val="32"/>
          <w:szCs w:val="32"/>
          <w:rtl/>
          <w:lang w:bidi="ar-EG"/>
        </w:rPr>
        <w:t xml:space="preserve"> </w:t>
      </w:r>
    </w:p>
    <w:p w:rsidR="008E4371" w:rsidRDefault="008E4371"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الوقائع</w:t>
      </w:r>
    </w:p>
    <w:p w:rsidR="008E4371" w:rsidRDefault="008E4371" w:rsidP="00430534">
      <w:pPr>
        <w:spacing w:after="0" w:line="240" w:lineRule="auto"/>
        <w:jc w:val="both"/>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تتحصل وقائع الدعوى في أن فرع هيئة التحقيق والادعاء العام بمنطقة عسير أقام هذه الدعوى الجزائية بلائحة الدعوى العامة المرفقة بالخطاب المشار إليه أعلاه </w:t>
      </w:r>
      <w:r w:rsidRPr="00322D0D">
        <w:rPr>
          <w:rFonts w:ascii="Simplified Arabic" w:hAnsi="Simplified Arabic" w:cs="Simplified Arabic" w:hint="cs"/>
          <w:sz w:val="32"/>
          <w:szCs w:val="32"/>
          <w:highlight w:val="yellow"/>
          <w:rtl/>
          <w:lang w:bidi="ar-EG"/>
        </w:rPr>
        <w:t>على</w:t>
      </w:r>
      <w:r>
        <w:rPr>
          <w:rFonts w:ascii="Simplified Arabic" w:hAnsi="Simplified Arabic" w:cs="Simplified Arabic" w:hint="cs"/>
          <w:sz w:val="32"/>
          <w:szCs w:val="32"/>
          <w:rtl/>
          <w:lang w:bidi="ar-EG"/>
        </w:rPr>
        <w:t xml:space="preserve"> كل من: 1-(...) -عمره (26) سنة، سعودي الجنسية بموجب هوية وطنية رقم (...)، عسكري، يسكن قرية (الخوايس)-2-(...) -عمره (55) سنة، سعودي الجنسية بموجب هوية وطنية رقم (...)، متزوج، عسكري متقاعد، يسكن قرية (الخوايس). إنه بتاريخ 18/2/1432هـ ورد بلاغ من المواطن (...) إلى شرطة بدر الجنوب بأنَّه حضر لهم قائد سيارة من نوع تويوتا جيب موديل 2003م اللون أبيض رقم اللوحة (...)، وقام بإيقاف المعدات بمشروع فتح خط بالعشة بمحافظة بدر الجنوب، ومِنْ ثم قام بإشهار السلاح الناري نوع شوزان على العمال، وقام بتهديدهم، وأطلق عدة طلقات منها في الهواء، وقام بتهديدهم بإيقاف العمل وسحب المعدات من المشروع، ومِنْ ثم لاذ بالفرار وتَمَّ متابعته حتى تجاوز نقطة السميكة التابعة </w:t>
      </w:r>
      <w:r>
        <w:rPr>
          <w:rFonts w:ascii="Simplified Arabic" w:hAnsi="Simplified Arabic" w:cs="Simplified Arabic" w:hint="cs"/>
          <w:sz w:val="32"/>
          <w:szCs w:val="32"/>
          <w:rtl/>
          <w:lang w:bidi="ar-EG"/>
        </w:rPr>
        <w:lastRenderedPageBreak/>
        <w:t xml:space="preserve">لشرطة عسير. وبتاريخ 8/3/1432هـ تبلغ المركز من المواطن (...) بأنَّه عندما كان يعمل </w:t>
      </w:r>
      <w:r w:rsidRPr="00736B40">
        <w:rPr>
          <w:rFonts w:ascii="Simplified Arabic" w:hAnsi="Simplified Arabic" w:cs="Simplified Arabic" w:hint="cs"/>
          <w:sz w:val="32"/>
          <w:szCs w:val="32"/>
          <w:highlight w:val="yellow"/>
          <w:rtl/>
          <w:lang w:bidi="ar-EG"/>
        </w:rPr>
        <w:t>بالمشروع</w:t>
      </w:r>
      <w:r>
        <w:rPr>
          <w:rFonts w:ascii="Simplified Arabic" w:hAnsi="Simplified Arabic" w:cs="Simplified Arabic" w:hint="cs"/>
          <w:sz w:val="32"/>
          <w:szCs w:val="32"/>
          <w:rtl/>
          <w:lang w:bidi="ar-EG"/>
        </w:rPr>
        <w:t xml:space="preserve"> على معدة نوع شيول التابعة له حضر له في الموقع صاحب سيارة من نوع شاص (2005 أو2006) لا يعرف رقم اللوحة يركبها ثلاثة أشخاص ثم قاموا بإحراق معدة من نوع دركتر ثم </w:t>
      </w:r>
      <w:r w:rsidRPr="00C93DE4">
        <w:rPr>
          <w:rFonts w:ascii="Simplified Arabic" w:hAnsi="Simplified Arabic" w:cs="Simplified Arabic" w:hint="cs"/>
          <w:sz w:val="32"/>
          <w:szCs w:val="32"/>
          <w:highlight w:val="yellow"/>
          <w:rtl/>
          <w:lang w:bidi="ar-EG"/>
        </w:rPr>
        <w:t>قاما</w:t>
      </w:r>
      <w:r>
        <w:rPr>
          <w:rFonts w:ascii="Simplified Arabic" w:hAnsi="Simplified Arabic" w:cs="Simplified Arabic" w:hint="cs"/>
          <w:sz w:val="32"/>
          <w:szCs w:val="32"/>
          <w:rtl/>
          <w:lang w:bidi="ar-EG"/>
        </w:rPr>
        <w:t xml:space="preserve"> </w:t>
      </w:r>
      <w:r w:rsidRPr="00C93DE4">
        <w:rPr>
          <w:rFonts w:ascii="Simplified Arabic" w:hAnsi="Simplified Arabic" w:cs="Simplified Arabic" w:hint="cs"/>
          <w:sz w:val="32"/>
          <w:szCs w:val="32"/>
          <w:highlight w:val="yellow"/>
          <w:rtl/>
          <w:lang w:bidi="ar-EG"/>
        </w:rPr>
        <w:t>اثنان</w:t>
      </w:r>
      <w:r>
        <w:rPr>
          <w:rFonts w:ascii="Simplified Arabic" w:hAnsi="Simplified Arabic" w:cs="Simplified Arabic" w:hint="cs"/>
          <w:sz w:val="32"/>
          <w:szCs w:val="32"/>
          <w:rtl/>
          <w:lang w:bidi="ar-EG"/>
        </w:rPr>
        <w:t xml:space="preserve"> منهم بالنزول من السيارة، </w:t>
      </w:r>
      <w:r w:rsidRPr="00C93DE4">
        <w:rPr>
          <w:rFonts w:ascii="Simplified Arabic" w:hAnsi="Simplified Arabic" w:cs="Simplified Arabic" w:hint="cs"/>
          <w:sz w:val="32"/>
          <w:szCs w:val="32"/>
          <w:highlight w:val="yellow"/>
          <w:rtl/>
          <w:lang w:bidi="ar-EG"/>
        </w:rPr>
        <w:t>وقاما</w:t>
      </w:r>
      <w:r>
        <w:rPr>
          <w:rFonts w:ascii="Simplified Arabic" w:hAnsi="Simplified Arabic" w:cs="Simplified Arabic" w:hint="cs"/>
          <w:sz w:val="32"/>
          <w:szCs w:val="32"/>
          <w:rtl/>
          <w:lang w:bidi="ar-EG"/>
        </w:rPr>
        <w:t xml:space="preserve"> بإطلاق النار عليه عدة طلقات نارية مِمَّا نتج عن ذلك تلفيات في الشيول الذي يعمل به، وكذلك سيارته من نوع صالون، ومِنْ ثَمَّ لاذوا بالفرار على الطريق الرملي المتجه إلى قرية الخوايس التابعة لمنطقة عسير. وفي تمام الساعة الثانية </w:t>
      </w:r>
      <w:r w:rsidRPr="00525DA5">
        <w:rPr>
          <w:rFonts w:ascii="Simplified Arabic" w:hAnsi="Simplified Arabic" w:cs="Simplified Arabic" w:hint="cs"/>
          <w:sz w:val="32"/>
          <w:szCs w:val="32"/>
          <w:highlight w:val="yellow"/>
          <w:rtl/>
          <w:lang w:bidi="ar-EG"/>
        </w:rPr>
        <w:t>عشرة</w:t>
      </w:r>
      <w:r>
        <w:rPr>
          <w:rFonts w:ascii="Simplified Arabic" w:hAnsi="Simplified Arabic" w:cs="Simplified Arabic" w:hint="cs"/>
          <w:sz w:val="32"/>
          <w:szCs w:val="32"/>
          <w:rtl/>
          <w:lang w:bidi="ar-EG"/>
        </w:rPr>
        <w:t xml:space="preserve"> ظهراً من يوم السبت الموافق 18/2/1432هـ وفور تلاقيهم البلاغ تَمَّ الانتقال إلى الموقع واتضح بأن الموقع عبارة عن أرض فضاء وبها </w:t>
      </w:r>
      <w:r w:rsidRPr="00525DA5">
        <w:rPr>
          <w:rFonts w:ascii="Simplified Arabic" w:hAnsi="Simplified Arabic" w:cs="Simplified Arabic" w:hint="cs"/>
          <w:sz w:val="32"/>
          <w:szCs w:val="32"/>
          <w:highlight w:val="yellow"/>
          <w:rtl/>
          <w:lang w:bidi="ar-EG"/>
        </w:rPr>
        <w:t>مشروع</w:t>
      </w:r>
      <w:r>
        <w:rPr>
          <w:rFonts w:ascii="Simplified Arabic" w:hAnsi="Simplified Arabic" w:cs="Simplified Arabic" w:hint="cs"/>
          <w:sz w:val="32"/>
          <w:szCs w:val="32"/>
          <w:rtl/>
          <w:lang w:bidi="ar-EG"/>
        </w:rPr>
        <w:t xml:space="preserve"> فتح خط تحت </w:t>
      </w:r>
      <w:r w:rsidRPr="00525DA5">
        <w:rPr>
          <w:rFonts w:ascii="Simplified Arabic" w:hAnsi="Simplified Arabic" w:cs="Simplified Arabic" w:hint="cs"/>
          <w:sz w:val="32"/>
          <w:szCs w:val="32"/>
          <w:highlight w:val="yellow"/>
          <w:rtl/>
          <w:lang w:bidi="ar-EG"/>
        </w:rPr>
        <w:t>الإنشاء</w:t>
      </w:r>
      <w:r>
        <w:rPr>
          <w:rFonts w:ascii="Simplified Arabic" w:hAnsi="Simplified Arabic" w:cs="Simplified Arabic" w:hint="cs"/>
          <w:sz w:val="32"/>
          <w:szCs w:val="32"/>
          <w:rtl/>
          <w:lang w:bidi="ar-EG"/>
        </w:rPr>
        <w:t xml:space="preserve"> ولا تزال المعدات تعمل به ولم يتضح بالموقع أي معالم تشير إلى وجود عراك ولم يعثر على فوارغ، وفي تمام الساعة الثانية والنصف من يوم الجمعة الموافق 8/3/1432هـ وفور تلقي بلاغ من المواطن (...) المُتَضَمّن أنَّه تعرض لإطلاق نار من قبل ثلاثة أشخاص يركبون سيارة من نوع شاص (2005 أو2006) وقيامهم بإحراق معدة نوع دركتر تَمَّ الانتقال للموقع الذي يبعد حوالي ثمانية كيلو متر عن المركز منها كيلو ونصف غير معبد، وتَمَّ العثور على معدة من نوع </w:t>
      </w:r>
      <w:r w:rsidRPr="00B2418D">
        <w:rPr>
          <w:rFonts w:ascii="Simplified Arabic" w:hAnsi="Simplified Arabic" w:cs="Simplified Arabic" w:hint="cs"/>
          <w:sz w:val="32"/>
          <w:szCs w:val="32"/>
          <w:highlight w:val="yellow"/>
          <w:rtl/>
          <w:lang w:bidi="ar-EG"/>
        </w:rPr>
        <w:t>بلدوزر</w:t>
      </w:r>
      <w:r>
        <w:rPr>
          <w:rFonts w:ascii="Simplified Arabic" w:hAnsi="Simplified Arabic" w:cs="Simplified Arabic" w:hint="cs"/>
          <w:sz w:val="32"/>
          <w:szCs w:val="32"/>
          <w:rtl/>
          <w:lang w:bidi="ar-EG"/>
        </w:rPr>
        <w:t xml:space="preserve"> محروقة بفعل فاعل حَيْثُ قام الجاني بصب مادة البنزين على الماكينة وكذلك الغمارة </w:t>
      </w:r>
      <w:r w:rsidRPr="00FF5C5C">
        <w:rPr>
          <w:rFonts w:ascii="Simplified Arabic" w:hAnsi="Simplified Arabic" w:cs="Simplified Arabic" w:hint="cs"/>
          <w:sz w:val="32"/>
          <w:szCs w:val="32"/>
          <w:highlight w:val="yellow"/>
          <w:rtl/>
          <w:lang w:bidi="ar-EG"/>
        </w:rPr>
        <w:t>وإشعال</w:t>
      </w:r>
      <w:r>
        <w:rPr>
          <w:rFonts w:ascii="Simplified Arabic" w:hAnsi="Simplified Arabic" w:cs="Simplified Arabic" w:hint="cs"/>
          <w:sz w:val="32"/>
          <w:szCs w:val="32"/>
          <w:rtl/>
          <w:lang w:bidi="ar-EG"/>
        </w:rPr>
        <w:t xml:space="preserve"> النار بها، وتَمَّ العثور على دبة بلاستيك قد تَمَّ انصهارها من النار بين سكين الدركتر والبدي، وعلى مسافة خمسمئة متر مربع تَمَّ العثور على سيارة نوع تويوتا صالون رقم اللوحة (...) صنع سنة 1989م اللون أبيض عائدة ملكيتها للمبلغ </w:t>
      </w:r>
      <w:r w:rsidRPr="00D829DC">
        <w:rPr>
          <w:rFonts w:ascii="Simplified Arabic" w:hAnsi="Simplified Arabic" w:cs="Simplified Arabic" w:hint="cs"/>
          <w:sz w:val="32"/>
          <w:szCs w:val="32"/>
          <w:highlight w:val="yellow"/>
          <w:rtl/>
          <w:lang w:bidi="ar-EG"/>
        </w:rPr>
        <w:t>وقد أطلق</w:t>
      </w:r>
      <w:r>
        <w:rPr>
          <w:rFonts w:ascii="Simplified Arabic" w:hAnsi="Simplified Arabic" w:cs="Simplified Arabic" w:hint="cs"/>
          <w:sz w:val="32"/>
          <w:szCs w:val="32"/>
          <w:rtl/>
          <w:lang w:bidi="ar-EG"/>
        </w:rPr>
        <w:t xml:space="preserve"> عليها خمس طلقات نارية من الجانب الأيسر </w:t>
      </w:r>
      <w:r w:rsidRPr="00D829DC">
        <w:rPr>
          <w:rFonts w:ascii="Simplified Arabic" w:hAnsi="Simplified Arabic" w:cs="Simplified Arabic" w:hint="cs"/>
          <w:sz w:val="32"/>
          <w:szCs w:val="32"/>
          <w:highlight w:val="yellow"/>
          <w:rtl/>
          <w:lang w:bidi="ar-EG"/>
        </w:rPr>
        <w:t>وخروجها</w:t>
      </w:r>
      <w:r>
        <w:rPr>
          <w:rFonts w:ascii="Simplified Arabic" w:hAnsi="Simplified Arabic" w:cs="Simplified Arabic" w:hint="cs"/>
          <w:sz w:val="32"/>
          <w:szCs w:val="32"/>
          <w:rtl/>
          <w:lang w:bidi="ar-EG"/>
        </w:rPr>
        <w:t xml:space="preserve"> من الجانب الأيمن، وكذلك العثور على معدة شيول فيها أثر طلقة في البكت وعلى مسافة ما يقارب مئتي متر من الجهة الشمالية للسيارة والشيول، كما تَمَّ العثور على عدد (28ظرف) فارغ رشاش سريع الطلقات تَمَّ فرز أوراق مستقلة لقضيتي الأحراق </w:t>
      </w:r>
      <w:r w:rsidRPr="000429D7">
        <w:rPr>
          <w:rFonts w:ascii="Simplified Arabic" w:hAnsi="Simplified Arabic" w:cs="Simplified Arabic" w:hint="cs"/>
          <w:sz w:val="32"/>
          <w:szCs w:val="32"/>
          <w:highlight w:val="yellow"/>
          <w:rtl/>
          <w:lang w:bidi="ar-EG"/>
        </w:rPr>
        <w:t>وإطلاق</w:t>
      </w:r>
      <w:r>
        <w:rPr>
          <w:rFonts w:ascii="Simplified Arabic" w:hAnsi="Simplified Arabic" w:cs="Simplified Arabic" w:hint="cs"/>
          <w:sz w:val="32"/>
          <w:szCs w:val="32"/>
          <w:rtl/>
          <w:lang w:bidi="ar-EG"/>
        </w:rPr>
        <w:t xml:space="preserve"> النار، وباستجواب المدعى عليه الأول، أفاد أنَّه يمتلك رشاش صناعة يوغسلافيها رقم (2209) وعدد (100 طلقة) حية ولديه تصريح له رقم (1031859380)، وبمسألته عن مكان تواجده يوم الجمعة الموافق 8/3/1432هـ أفاد بأنَّه كان متواجد في مقر عمله مرابطاً. وباستجواب </w:t>
      </w:r>
      <w:r>
        <w:rPr>
          <w:rFonts w:ascii="Simplified Arabic" w:hAnsi="Simplified Arabic" w:cs="Simplified Arabic" w:hint="cs"/>
          <w:sz w:val="32"/>
          <w:szCs w:val="32"/>
          <w:rtl/>
          <w:lang w:bidi="ar-EG"/>
        </w:rPr>
        <w:lastRenderedPageBreak/>
        <w:t xml:space="preserve">المدعى عليه الثاني، أفاد بأنَّه يمتلك سلاح من نوع رشاش وبندقية من نوع شوزن، وأفاد بأن لديه تصريح لهم ورفض إحضار الأسلحة والتصاريح، وأنَّه من المعارضين للمشروع؛ لأن الخط لا يخدم المصالح العامة بل يخدم المصالح الخاصة، وقد سبق حضوره للمشروع قبل حوالي ستة أشهر، وأنَّه لا يزال معارض للخط من قبيلة (...)، و(...). </w:t>
      </w:r>
      <w:r w:rsidRPr="00CB7D2B">
        <w:rPr>
          <w:rFonts w:ascii="Simplified Arabic" w:hAnsi="Simplified Arabic" w:cs="Simplified Arabic" w:hint="cs"/>
          <w:sz w:val="32"/>
          <w:szCs w:val="32"/>
          <w:highlight w:val="yellow"/>
          <w:rtl/>
          <w:lang w:bidi="ar-EG"/>
        </w:rPr>
        <w:t>وقد</w:t>
      </w:r>
      <w:r>
        <w:rPr>
          <w:rFonts w:ascii="Simplified Arabic" w:hAnsi="Simplified Arabic" w:cs="Simplified Arabic" w:hint="cs"/>
          <w:sz w:val="32"/>
          <w:szCs w:val="32"/>
          <w:rtl/>
          <w:lang w:bidi="ar-EG"/>
        </w:rPr>
        <w:t xml:space="preserve"> تَمَّتْ </w:t>
      </w:r>
      <w:r w:rsidRPr="00DE1830">
        <w:rPr>
          <w:rFonts w:ascii="Simplified Arabic" w:hAnsi="Simplified Arabic" w:cs="Simplified Arabic" w:hint="cs"/>
          <w:sz w:val="32"/>
          <w:szCs w:val="32"/>
          <w:highlight w:val="yellow"/>
          <w:rtl/>
          <w:lang w:bidi="ar-EG"/>
        </w:rPr>
        <w:t>مخاطبة</w:t>
      </w:r>
      <w:r>
        <w:rPr>
          <w:rFonts w:ascii="Simplified Arabic" w:hAnsi="Simplified Arabic" w:cs="Simplified Arabic" w:hint="cs"/>
          <w:sz w:val="32"/>
          <w:szCs w:val="32"/>
          <w:rtl/>
          <w:lang w:bidi="ar-EG"/>
        </w:rPr>
        <w:t xml:space="preserve"> مدير مركز شرطة بدر الجنوب المكلف لإدارة الأسلحة والمتفجرات بمنطقة نجران بخطابه رقم (450/1104/2) بتاريخ 19/5/1432هـ بشأن تزويدهم بشريحة </w:t>
      </w:r>
      <w:r w:rsidRPr="004B77A1">
        <w:rPr>
          <w:rFonts w:ascii="Simplified Arabic" w:hAnsi="Simplified Arabic" w:cs="Simplified Arabic" w:hint="cs"/>
          <w:sz w:val="32"/>
          <w:szCs w:val="32"/>
          <w:rtl/>
          <w:lang w:bidi="ar-EG"/>
        </w:rPr>
        <w:t xml:space="preserve">توضح معلومات كافية عن الأسلحة التي يمتلكها المدعى عليه ولم يرد </w:t>
      </w:r>
      <w:r w:rsidRPr="004B77A1">
        <w:rPr>
          <w:rFonts w:ascii="Simplified Arabic" w:hAnsi="Simplified Arabic" w:cs="Simplified Arabic" w:hint="cs"/>
          <w:sz w:val="32"/>
          <w:szCs w:val="32"/>
          <w:highlight w:val="yellow"/>
          <w:rtl/>
          <w:lang w:bidi="ar-EG"/>
        </w:rPr>
        <w:t>جواباً</w:t>
      </w:r>
      <w:r w:rsidRPr="004B77A1">
        <w:rPr>
          <w:rFonts w:ascii="Simplified Arabic" w:hAnsi="Simplified Arabic" w:cs="Simplified Arabic" w:hint="cs"/>
          <w:sz w:val="32"/>
          <w:szCs w:val="32"/>
          <w:rtl/>
          <w:lang w:bidi="ar-EG"/>
        </w:rPr>
        <w:t xml:space="preserve"> حتى تاريخه، كما هو موضح على لفة رقم (82). وانتهى التحقيق </w:t>
      </w:r>
      <w:r>
        <w:rPr>
          <w:rFonts w:ascii="Simplified Arabic" w:hAnsi="Simplified Arabic" w:cs="Simplified Arabic" w:hint="cs"/>
          <w:sz w:val="32"/>
          <w:szCs w:val="32"/>
          <w:rtl/>
          <w:lang w:bidi="ar-EG"/>
        </w:rPr>
        <w:t xml:space="preserve">إلى توجيه الاتهام إلى المدعى عليه الأول من القيام باستخدام سلاح </w:t>
      </w:r>
      <w:r w:rsidRPr="006A0849">
        <w:rPr>
          <w:rFonts w:ascii="Simplified Arabic" w:hAnsi="Simplified Arabic" w:cs="Simplified Arabic" w:hint="cs"/>
          <w:sz w:val="32"/>
          <w:szCs w:val="32"/>
          <w:highlight w:val="yellow"/>
          <w:rtl/>
          <w:lang w:bidi="ar-EG"/>
        </w:rPr>
        <w:t>يوغسلافي</w:t>
      </w:r>
      <w:r>
        <w:rPr>
          <w:rFonts w:ascii="Simplified Arabic" w:hAnsi="Simplified Arabic" w:cs="Simplified Arabic" w:hint="cs"/>
          <w:sz w:val="32"/>
          <w:szCs w:val="32"/>
          <w:rtl/>
          <w:lang w:bidi="ar-EG"/>
        </w:rPr>
        <w:t xml:space="preserve"> الصنع رقم (2209) والمرخص له باقتناء، وقيامهم باستخدام ذلك السلاح لغرض غير مرخص له، وتوجيه الاتهام للمُدَّعى عليه الثاني بالقيام باستخدام سلاح نوع رشاش وكذلك بندقية من نوع شوزن والمصرح له بالاقتناء واستخدامهم في غير الغرض المرخص له، ثم ساقت الهيئة الأدلة والقرائن التالية: 1-ما جاء بمحضر الانتقال والمعاينة، المدون على ص (6و7) من ملف التحقيق رقم (2) المُتَضَمّن العثور على عدد (28) طلقة فارغة. 2-ما جاء في محضر التعرف من قبل المبلغ (...) الذي يفيد أنهما من قاما بالحضور للموقع واطلاقا النار على المعدات، المدون على ص (2) من دفتر التحقيق رقم (4). وبالبحث عن سوابقهما لم يعثر لهما على سوابق مسجلة عليهما. وَحَيْثُ إنَّ ما أقدم عليه المدعى عليهما فعل مجرم ومعاقب عليه شرعًا ونظامًا؛ لذا </w:t>
      </w:r>
      <w:r w:rsidRPr="000865D9">
        <w:rPr>
          <w:rFonts w:ascii="Simplified Arabic" w:hAnsi="Simplified Arabic" w:cs="Simplified Arabic" w:hint="cs"/>
          <w:sz w:val="32"/>
          <w:szCs w:val="32"/>
          <w:highlight w:val="yellow"/>
          <w:rtl/>
          <w:lang w:bidi="ar-EG"/>
        </w:rPr>
        <w:t>تطلب</w:t>
      </w:r>
      <w:r>
        <w:rPr>
          <w:rFonts w:ascii="Simplified Arabic" w:hAnsi="Simplified Arabic" w:cs="Simplified Arabic" w:hint="cs"/>
          <w:sz w:val="32"/>
          <w:szCs w:val="32"/>
          <w:rtl/>
          <w:lang w:bidi="ar-EG"/>
        </w:rPr>
        <w:t xml:space="preserve"> الهيئة إثبات </w:t>
      </w:r>
      <w:r w:rsidRPr="000865D9">
        <w:rPr>
          <w:rFonts w:ascii="Simplified Arabic" w:hAnsi="Simplified Arabic" w:cs="Simplified Arabic" w:hint="cs"/>
          <w:sz w:val="32"/>
          <w:szCs w:val="32"/>
          <w:highlight w:val="yellow"/>
          <w:rtl/>
          <w:lang w:bidi="ar-EG"/>
        </w:rPr>
        <w:t>مَا</w:t>
      </w:r>
      <w:r>
        <w:rPr>
          <w:rFonts w:ascii="Simplified Arabic" w:hAnsi="Simplified Arabic" w:cs="Simplified Arabic" w:hint="cs"/>
          <w:sz w:val="32"/>
          <w:szCs w:val="32"/>
          <w:rtl/>
          <w:lang w:bidi="ar-EG"/>
        </w:rPr>
        <w:t xml:space="preserve"> أسند إليهما والحكم عليهما بالعقوبة الواردة في المادة (41) من نظام الأسلحة والذخائر الصادر بالمرسوم الملكي رقم (م/45) وتاريخ 25/7/1426هـ. وبإحالة القضية للدائرة الجزائية بأبها حَدَّدت لها جلسة يوم الأحد 7/2/1433هـ، حضر فيها المتهمان، كما حضرها </w:t>
      </w:r>
      <w:r w:rsidRPr="00E536C3">
        <w:rPr>
          <w:rFonts w:ascii="Simplified Arabic" w:hAnsi="Simplified Arabic" w:cs="Simplified Arabic" w:hint="cs"/>
          <w:sz w:val="32"/>
          <w:szCs w:val="32"/>
          <w:highlight w:val="yellow"/>
          <w:rtl/>
          <w:lang w:bidi="ar-EG"/>
        </w:rPr>
        <w:t>المدعي</w:t>
      </w:r>
      <w:r>
        <w:rPr>
          <w:rFonts w:ascii="Simplified Arabic" w:hAnsi="Simplified Arabic" w:cs="Simplified Arabic" w:hint="cs"/>
          <w:sz w:val="32"/>
          <w:szCs w:val="32"/>
          <w:rtl/>
          <w:lang w:bidi="ar-EG"/>
        </w:rPr>
        <w:t xml:space="preserve"> العام، وبِسُؤَال المتهم الأول عمَّا نسب إليه بلائحة الدعوى العامة؟ أنكر ما نسب إليه جملة وتفصيلًا نافيًا جميع ما ورد بلائحة الدعوى ضده، مضيفًا أنَّه صدر بحقه حكمًا بصرف النظر عن الدعوى المقامة ضِدَّ في ذات الواقعة (قضية إطلاق النار وإشهار السلاح وإحراق معدة الشيول). كما أجاب المتهم الثاني بمثل ما أجاب به المتهم </w:t>
      </w:r>
      <w:r>
        <w:rPr>
          <w:rFonts w:ascii="Simplified Arabic" w:hAnsi="Simplified Arabic" w:cs="Simplified Arabic" w:hint="cs"/>
          <w:sz w:val="32"/>
          <w:szCs w:val="32"/>
          <w:rtl/>
          <w:lang w:bidi="ar-EG"/>
        </w:rPr>
        <w:lastRenderedPageBreak/>
        <w:t xml:space="preserve">الأول، وأضاف أن الاتهام الموجه ضده كان من قبل مدير مركز شرطة بدر الجنوب بتاريخ الواقعة النقيب (...) دون وجه حق، </w:t>
      </w:r>
      <w:r w:rsidRPr="00F1145A">
        <w:rPr>
          <w:rFonts w:ascii="Simplified Arabic" w:hAnsi="Simplified Arabic" w:cs="Simplified Arabic" w:hint="cs"/>
          <w:sz w:val="32"/>
          <w:szCs w:val="32"/>
          <w:highlight w:val="yellow"/>
          <w:rtl/>
          <w:lang w:bidi="ar-EG"/>
        </w:rPr>
        <w:t>وأنه</w:t>
      </w:r>
      <w:r>
        <w:rPr>
          <w:rFonts w:ascii="Simplified Arabic" w:hAnsi="Simplified Arabic" w:cs="Simplified Arabic" w:hint="cs"/>
          <w:sz w:val="32"/>
          <w:szCs w:val="32"/>
          <w:rtl/>
          <w:lang w:bidi="ar-EG"/>
        </w:rPr>
        <w:t xml:space="preserve"> قد اتهم </w:t>
      </w:r>
      <w:r w:rsidRPr="00F1145A">
        <w:rPr>
          <w:rFonts w:ascii="Simplified Arabic" w:hAnsi="Simplified Arabic" w:cs="Simplified Arabic" w:hint="cs"/>
          <w:sz w:val="32"/>
          <w:szCs w:val="32"/>
          <w:highlight w:val="yellow"/>
          <w:rtl/>
          <w:lang w:bidi="ar-EG"/>
        </w:rPr>
        <w:t>أشخاص</w:t>
      </w:r>
      <w:r>
        <w:rPr>
          <w:rFonts w:ascii="Simplified Arabic" w:hAnsi="Simplified Arabic" w:cs="Simplified Arabic" w:hint="cs"/>
          <w:sz w:val="32"/>
          <w:szCs w:val="32"/>
          <w:rtl/>
          <w:lang w:bidi="ar-EG"/>
        </w:rPr>
        <w:t xml:space="preserve"> آخرين، وقدم صورة خطاب النقيب الذي </w:t>
      </w:r>
      <w:r w:rsidRPr="008F39A9">
        <w:rPr>
          <w:rFonts w:ascii="Simplified Arabic" w:hAnsi="Simplified Arabic" w:cs="Simplified Arabic" w:hint="cs"/>
          <w:sz w:val="32"/>
          <w:szCs w:val="32"/>
          <w:highlight w:val="yellow"/>
          <w:rtl/>
          <w:lang w:bidi="ar-EG"/>
        </w:rPr>
        <w:t>اتهمه</w:t>
      </w:r>
      <w:r>
        <w:rPr>
          <w:rFonts w:ascii="Simplified Arabic" w:hAnsi="Simplified Arabic" w:cs="Simplified Arabic" w:hint="cs"/>
          <w:sz w:val="32"/>
          <w:szCs w:val="32"/>
          <w:rtl/>
          <w:lang w:bidi="ar-EG"/>
        </w:rPr>
        <w:t xml:space="preserve"> به. وقد استعد المتهمان بإحضار صورة مصدقة من الحكم الصادر بحقهما. وبعرض ذلك على </w:t>
      </w:r>
      <w:r w:rsidRPr="008F39A9">
        <w:rPr>
          <w:rFonts w:ascii="Simplified Arabic" w:hAnsi="Simplified Arabic" w:cs="Simplified Arabic" w:hint="cs"/>
          <w:sz w:val="32"/>
          <w:szCs w:val="32"/>
          <w:highlight w:val="yellow"/>
          <w:rtl/>
          <w:lang w:bidi="ar-EG"/>
        </w:rPr>
        <w:t>المدعي</w:t>
      </w:r>
      <w:r>
        <w:rPr>
          <w:rFonts w:ascii="Simplified Arabic" w:hAnsi="Simplified Arabic" w:cs="Simplified Arabic" w:hint="cs"/>
          <w:sz w:val="32"/>
          <w:szCs w:val="32"/>
          <w:rtl/>
          <w:lang w:bidi="ar-EG"/>
        </w:rPr>
        <w:t xml:space="preserve"> العام قرر الاكتفاء بِمَا جاء بلائحة الدعوى العامة. وبجلسة يوم الأحد 13/3/1433هـ حضر المتهمان، وذكرا أنهما لم يستطيعا إحضار صورة من الصك الشرعي الصادر بحقهما، وطلبا مهلة. وبجلسة يوم الثلاثاء 15/3/1433هـ، وبناءً على صدور قرار معالي رئيس الديوان رقم (48) لعام 1433هـ، وبناءً على محضر الاجتماع المعد من قبل </w:t>
      </w:r>
      <w:r w:rsidRPr="00552AF1">
        <w:rPr>
          <w:rFonts w:ascii="Simplified Arabic" w:hAnsi="Simplified Arabic" w:cs="Simplified Arabic" w:hint="cs"/>
          <w:sz w:val="32"/>
          <w:szCs w:val="32"/>
          <w:highlight w:val="yellow"/>
          <w:rtl/>
          <w:lang w:bidi="ar-EG"/>
        </w:rPr>
        <w:t>أصحاب</w:t>
      </w:r>
      <w:r>
        <w:rPr>
          <w:rFonts w:ascii="Simplified Arabic" w:hAnsi="Simplified Arabic" w:cs="Simplified Arabic" w:hint="cs"/>
          <w:sz w:val="32"/>
          <w:szCs w:val="32"/>
          <w:rtl/>
          <w:lang w:bidi="ar-EG"/>
        </w:rPr>
        <w:t xml:space="preserve"> الفضيلة معالي رئيس محكمة عسير، ورئيس محكمة نجران، وجازان، ورئيس دعم القرار بالديوان، ورئيس الدائرة الجزائية الأولى، والثانية بمحكمة عسير، </w:t>
      </w:r>
      <w:r w:rsidRPr="00B451D5">
        <w:rPr>
          <w:rFonts w:ascii="Simplified Arabic" w:hAnsi="Simplified Arabic" w:cs="Simplified Arabic" w:hint="cs"/>
          <w:sz w:val="32"/>
          <w:szCs w:val="32"/>
          <w:highlight w:val="yellow"/>
          <w:rtl/>
          <w:lang w:bidi="ar-EG"/>
        </w:rPr>
        <w:t>أصدرت</w:t>
      </w:r>
      <w:r>
        <w:rPr>
          <w:rFonts w:ascii="Simplified Arabic" w:hAnsi="Simplified Arabic" w:cs="Simplified Arabic" w:hint="cs"/>
          <w:sz w:val="32"/>
          <w:szCs w:val="32"/>
          <w:rtl/>
          <w:lang w:bidi="ar-EG"/>
        </w:rPr>
        <w:t xml:space="preserve"> الدائرة الجزائية الأولى بمحكمة عسير قرارًا بإحالة هذه القضية لإدارة الدعاوى والأحكام لإرسالها للمحكمة المختصة. وبإحالة القضية لهذه الدائرة بتاريخ 6/4/1433هـ تَمَّ قيدها وَحَدَّدت لها جلسة يوم </w:t>
      </w:r>
      <w:r w:rsidRPr="00C514B8">
        <w:rPr>
          <w:rFonts w:ascii="Simplified Arabic" w:hAnsi="Simplified Arabic" w:cs="Simplified Arabic" w:hint="cs"/>
          <w:sz w:val="32"/>
          <w:szCs w:val="32"/>
          <w:highlight w:val="yellow"/>
          <w:rtl/>
          <w:lang w:bidi="ar-EG"/>
        </w:rPr>
        <w:t>الاثنين</w:t>
      </w:r>
      <w:r>
        <w:rPr>
          <w:rFonts w:ascii="Simplified Arabic" w:hAnsi="Simplified Arabic" w:cs="Simplified Arabic" w:hint="cs"/>
          <w:sz w:val="32"/>
          <w:szCs w:val="32"/>
          <w:rtl/>
          <w:lang w:bidi="ar-EG"/>
        </w:rPr>
        <w:t xml:space="preserve"> 19/4/1433هـ موعدًا لنظرها، وفيها حضر المتهمان، كما حضر المُدَّعي العام، وبسؤالهما عمَّا لديهما؟ </w:t>
      </w:r>
      <w:r w:rsidRPr="00C514B8">
        <w:rPr>
          <w:rFonts w:ascii="Simplified Arabic" w:hAnsi="Simplified Arabic" w:cs="Simplified Arabic" w:hint="cs"/>
          <w:sz w:val="32"/>
          <w:szCs w:val="32"/>
          <w:highlight w:val="yellow"/>
          <w:rtl/>
          <w:lang w:bidi="ar-EG"/>
        </w:rPr>
        <w:t>أجاب</w:t>
      </w:r>
      <w:r>
        <w:rPr>
          <w:rFonts w:ascii="Simplified Arabic" w:hAnsi="Simplified Arabic" w:cs="Simplified Arabic" w:hint="cs"/>
          <w:sz w:val="32"/>
          <w:szCs w:val="32"/>
          <w:rtl/>
          <w:lang w:bidi="ar-EG"/>
        </w:rPr>
        <w:t xml:space="preserve"> المتهم الأول بأنَّه قام بمراجعة محكمة ثار لأخذ صورة مصدقة من الصك الشرعي الصادر بحقه وحق المتهم الثاني، فتم إفادته بأنَّه قد أرسلت صورة منه للمحكمة الإدارية بعسير بخطاب رقم (253/30) وتاريخ 12/4/1433هـ، كما أجاب المتهم الثاني بنحو ما أجاب به المتهم الأول، وأضاف أن الحكم قد اعترض عليه من قبل المُدَّعي، وتَمَّ بعثه إلى محكمة الاستئناف، وقد </w:t>
      </w:r>
      <w:r w:rsidRPr="00F743A4">
        <w:rPr>
          <w:rFonts w:ascii="Simplified Arabic" w:hAnsi="Simplified Arabic" w:cs="Simplified Arabic" w:hint="cs"/>
          <w:sz w:val="32"/>
          <w:szCs w:val="32"/>
          <w:highlight w:val="yellow"/>
          <w:rtl/>
          <w:lang w:bidi="ar-EG"/>
        </w:rPr>
        <w:t>أفهمت</w:t>
      </w:r>
      <w:r>
        <w:rPr>
          <w:rFonts w:ascii="Simplified Arabic" w:hAnsi="Simplified Arabic" w:cs="Simplified Arabic" w:hint="cs"/>
          <w:sz w:val="32"/>
          <w:szCs w:val="32"/>
          <w:rtl/>
          <w:lang w:bidi="ar-EG"/>
        </w:rPr>
        <w:t xml:space="preserve"> الدائرة المتهمين بضرورة الاطلاع عليه. وبعرض ذلك على المُدَّعي العام قرر الاكتفاء بِمَا جاء بلائحة الدعوى العامة. وبجلسة يوم </w:t>
      </w:r>
      <w:r w:rsidRPr="00F743A4">
        <w:rPr>
          <w:rFonts w:ascii="Simplified Arabic" w:hAnsi="Simplified Arabic" w:cs="Simplified Arabic" w:hint="cs"/>
          <w:sz w:val="32"/>
          <w:szCs w:val="32"/>
          <w:highlight w:val="yellow"/>
          <w:rtl/>
          <w:lang w:bidi="ar-EG"/>
        </w:rPr>
        <w:t>الاثنين</w:t>
      </w:r>
      <w:r>
        <w:rPr>
          <w:rFonts w:ascii="Simplified Arabic" w:hAnsi="Simplified Arabic" w:cs="Simplified Arabic" w:hint="cs"/>
          <w:sz w:val="32"/>
          <w:szCs w:val="32"/>
          <w:rtl/>
          <w:lang w:bidi="ar-EG"/>
        </w:rPr>
        <w:t xml:space="preserve"> 9/6/1433هـ حضر المتهمان، وقد ذكرا </w:t>
      </w:r>
      <w:r w:rsidRPr="00F743A4">
        <w:rPr>
          <w:rFonts w:ascii="Simplified Arabic" w:hAnsi="Simplified Arabic" w:cs="Simplified Arabic" w:hint="cs"/>
          <w:sz w:val="32"/>
          <w:szCs w:val="32"/>
          <w:highlight w:val="yellow"/>
          <w:rtl/>
          <w:lang w:bidi="ar-EG"/>
        </w:rPr>
        <w:t>أن</w:t>
      </w:r>
      <w:r>
        <w:rPr>
          <w:rFonts w:ascii="Simplified Arabic" w:hAnsi="Simplified Arabic" w:cs="Simplified Arabic" w:hint="cs"/>
          <w:sz w:val="32"/>
          <w:szCs w:val="32"/>
          <w:rtl/>
          <w:lang w:bidi="ar-EG"/>
        </w:rPr>
        <w:t xml:space="preserve"> ليس لديهما ما يودان إضافته. وقد ورد للدائرة خطاب فضيلة </w:t>
      </w:r>
      <w:r w:rsidRPr="0039756E">
        <w:rPr>
          <w:rFonts w:ascii="Simplified Arabic" w:hAnsi="Simplified Arabic" w:cs="Simplified Arabic" w:hint="cs"/>
          <w:sz w:val="32"/>
          <w:szCs w:val="32"/>
          <w:highlight w:val="yellow"/>
          <w:rtl/>
          <w:lang w:bidi="ar-EG"/>
        </w:rPr>
        <w:t>رئيس</w:t>
      </w:r>
      <w:r>
        <w:rPr>
          <w:rFonts w:ascii="Simplified Arabic" w:hAnsi="Simplified Arabic" w:cs="Simplified Arabic" w:hint="cs"/>
          <w:sz w:val="32"/>
          <w:szCs w:val="32"/>
          <w:rtl/>
          <w:lang w:bidi="ar-EG"/>
        </w:rPr>
        <w:t xml:space="preserve"> محكمة ثار العامة رقم (253/30) وتاريخ 12/4/1433هـ المُتَضَمّن أنَّه قد جرى الحكم في القضية من فضيلته ولم يكتسب الحكم القطعية لذا تَمَّ تأجيل القضية لحين ورود الحكم المنوه عنه. وبجلسة يوم السبت 21/10/1433هـ حضر المتهمان، وذكرا أن الحكم لم </w:t>
      </w:r>
      <w:r w:rsidRPr="007C3E00">
        <w:rPr>
          <w:rFonts w:ascii="Simplified Arabic" w:hAnsi="Simplified Arabic" w:cs="Simplified Arabic" w:hint="cs"/>
          <w:sz w:val="32"/>
          <w:szCs w:val="32"/>
          <w:highlight w:val="yellow"/>
          <w:rtl/>
          <w:lang w:bidi="ar-EG"/>
        </w:rPr>
        <w:t>يكتسب</w:t>
      </w:r>
      <w:r>
        <w:rPr>
          <w:rFonts w:ascii="Simplified Arabic" w:hAnsi="Simplified Arabic" w:cs="Simplified Arabic" w:hint="cs"/>
          <w:sz w:val="32"/>
          <w:szCs w:val="32"/>
          <w:rtl/>
          <w:lang w:bidi="ar-EG"/>
        </w:rPr>
        <w:t xml:space="preserve"> القطعية بعد. وبجلسة يوم </w:t>
      </w:r>
      <w:r w:rsidRPr="0081672B">
        <w:rPr>
          <w:rFonts w:ascii="Simplified Arabic" w:hAnsi="Simplified Arabic" w:cs="Simplified Arabic" w:hint="cs"/>
          <w:sz w:val="32"/>
          <w:szCs w:val="32"/>
          <w:highlight w:val="yellow"/>
          <w:rtl/>
          <w:lang w:bidi="ar-EG"/>
        </w:rPr>
        <w:t>الاثنين</w:t>
      </w:r>
      <w:r>
        <w:rPr>
          <w:rFonts w:ascii="Simplified Arabic" w:hAnsi="Simplified Arabic" w:cs="Simplified Arabic" w:hint="cs"/>
          <w:sz w:val="32"/>
          <w:szCs w:val="32"/>
          <w:rtl/>
          <w:lang w:bidi="ar-EG"/>
        </w:rPr>
        <w:t xml:space="preserve"> 27/12/1433هـ، حضر أطراف </w:t>
      </w:r>
      <w:r>
        <w:rPr>
          <w:rFonts w:ascii="Simplified Arabic" w:hAnsi="Simplified Arabic" w:cs="Simplified Arabic" w:hint="cs"/>
          <w:sz w:val="32"/>
          <w:szCs w:val="32"/>
          <w:rtl/>
          <w:lang w:bidi="ar-EG"/>
        </w:rPr>
        <w:lastRenderedPageBreak/>
        <w:t xml:space="preserve">الدعوى، وبِسُؤَال المتهمين هل لديهما ما يودان إضافته؟ أجاب المتهم الأول </w:t>
      </w:r>
      <w:r w:rsidRPr="0081672B">
        <w:rPr>
          <w:rFonts w:ascii="Simplified Arabic" w:hAnsi="Simplified Arabic" w:cs="Simplified Arabic" w:hint="cs"/>
          <w:sz w:val="32"/>
          <w:szCs w:val="32"/>
          <w:highlight w:val="yellow"/>
          <w:rtl/>
          <w:lang w:bidi="ar-EG"/>
        </w:rPr>
        <w:t>بأن</w:t>
      </w:r>
      <w:r>
        <w:rPr>
          <w:rFonts w:ascii="Simplified Arabic" w:hAnsi="Simplified Arabic" w:cs="Simplified Arabic" w:hint="cs"/>
          <w:sz w:val="32"/>
          <w:szCs w:val="32"/>
          <w:rtl/>
          <w:lang w:bidi="ar-EG"/>
        </w:rPr>
        <w:t xml:space="preserve"> ليس لديه ما يود إضافته. كما أجاب المتهم الثاني </w:t>
      </w:r>
      <w:r w:rsidRPr="0081672B">
        <w:rPr>
          <w:rFonts w:ascii="Simplified Arabic" w:hAnsi="Simplified Arabic" w:cs="Simplified Arabic" w:hint="cs"/>
          <w:sz w:val="32"/>
          <w:szCs w:val="32"/>
          <w:highlight w:val="yellow"/>
          <w:rtl/>
          <w:lang w:bidi="ar-EG"/>
        </w:rPr>
        <w:t>بأن</w:t>
      </w:r>
      <w:r>
        <w:rPr>
          <w:rFonts w:ascii="Simplified Arabic" w:hAnsi="Simplified Arabic" w:cs="Simplified Arabic" w:hint="cs"/>
          <w:sz w:val="32"/>
          <w:szCs w:val="32"/>
          <w:rtl/>
          <w:lang w:bidi="ar-EG"/>
        </w:rPr>
        <w:t xml:space="preserve"> ليس لديه ما يود إضافته. وبِسُؤَال الدائرة له عن سبب عدم تسليمه لسلاحه المرخص لجهة القبض؟ أجاب بأنَّه قام </w:t>
      </w:r>
      <w:r w:rsidRPr="00FA5AFF">
        <w:rPr>
          <w:rFonts w:ascii="Simplified Arabic" w:hAnsi="Simplified Arabic" w:cs="Simplified Arabic" w:hint="cs"/>
          <w:sz w:val="32"/>
          <w:szCs w:val="32"/>
          <w:highlight w:val="yellow"/>
          <w:rtl/>
          <w:lang w:bidi="ar-EG"/>
        </w:rPr>
        <w:t>بتسليم</w:t>
      </w:r>
      <w:r>
        <w:rPr>
          <w:rFonts w:ascii="Simplified Arabic" w:hAnsi="Simplified Arabic" w:cs="Simplified Arabic" w:hint="cs"/>
          <w:sz w:val="32"/>
          <w:szCs w:val="32"/>
          <w:rtl/>
          <w:lang w:bidi="ar-EG"/>
        </w:rPr>
        <w:t xml:space="preserve"> الرشاش، وأنَّه رُدَّ </w:t>
      </w:r>
      <w:r w:rsidRPr="00FA5AFF">
        <w:rPr>
          <w:rFonts w:ascii="Simplified Arabic" w:hAnsi="Simplified Arabic" w:cs="Simplified Arabic" w:hint="cs"/>
          <w:sz w:val="32"/>
          <w:szCs w:val="32"/>
          <w:highlight w:val="yellow"/>
          <w:rtl/>
          <w:lang w:bidi="ar-EG"/>
        </w:rPr>
        <w:t>إليه</w:t>
      </w:r>
      <w:r>
        <w:rPr>
          <w:rFonts w:ascii="Simplified Arabic" w:hAnsi="Simplified Arabic" w:cs="Simplified Arabic" w:hint="cs"/>
          <w:sz w:val="32"/>
          <w:szCs w:val="32"/>
          <w:rtl/>
          <w:lang w:bidi="ar-EG"/>
        </w:rPr>
        <w:t xml:space="preserve"> كون ليس عليه شيء، أمَّا الشوزن فلا زالت مضبوطة، وذكر بأن الحكم الصادر من المحكمة العامة لم يكتسب القطعية بعد ولم يرد حتى الآن وليس لديه ما يود إضافته. وبعرض ذلك على المُدَّعي العام اكتفى بِمَا ورد بلائحة الدعوى العامة، ثم رفعت الجلسة وأصدرت الدائرة قرارها رقم (124/ج/1) لعام 1433هـ، والذي تضمن إعادة أوراق القضية للمدعية، حَيْثُ تبين أن القضية خلت من تقرير فحص الأظرف الفارغة المرفوعة من موقع الحادثة وعددها (28) ظرفًا للنظر هل </w:t>
      </w:r>
      <w:r w:rsidRPr="006A0D5A">
        <w:rPr>
          <w:rFonts w:ascii="Simplified Arabic" w:hAnsi="Simplified Arabic" w:cs="Simplified Arabic" w:hint="cs"/>
          <w:sz w:val="32"/>
          <w:szCs w:val="32"/>
          <w:highlight w:val="yellow"/>
          <w:rtl/>
          <w:lang w:bidi="ar-EG"/>
        </w:rPr>
        <w:t>أطلقت</w:t>
      </w:r>
      <w:r>
        <w:rPr>
          <w:rFonts w:ascii="Simplified Arabic" w:hAnsi="Simplified Arabic" w:cs="Simplified Arabic" w:hint="cs"/>
          <w:sz w:val="32"/>
          <w:szCs w:val="32"/>
          <w:rtl/>
          <w:lang w:bidi="ar-EG"/>
        </w:rPr>
        <w:t xml:space="preserve"> من الأسلحة محل الاتهام أم لا؟ كذلك أن المدعى عليهما صدر بحقهما حكم من محكمة ثار ولم يتم إفادة الدائرة بِمَا تضمنه ذلك الحكم. وبإعادة القضية للدائرة، حَدَّدت لها جلسة هذا اليوم موعدًا لنظرها، وفيها حضر المُدَّعي العام (...)، وحيث ورد </w:t>
      </w:r>
      <w:r w:rsidRPr="006C2FDB">
        <w:rPr>
          <w:rFonts w:ascii="Simplified Arabic" w:hAnsi="Simplified Arabic" w:cs="Simplified Arabic" w:hint="cs"/>
          <w:sz w:val="32"/>
          <w:szCs w:val="32"/>
          <w:highlight w:val="yellow"/>
          <w:rtl/>
          <w:lang w:bidi="ar-EG"/>
        </w:rPr>
        <w:t>للدائرة</w:t>
      </w:r>
      <w:r>
        <w:rPr>
          <w:rFonts w:ascii="Simplified Arabic" w:hAnsi="Simplified Arabic" w:cs="Simplified Arabic" w:hint="cs"/>
          <w:sz w:val="32"/>
          <w:szCs w:val="32"/>
          <w:rtl/>
          <w:lang w:bidi="ar-EG"/>
        </w:rPr>
        <w:t xml:space="preserve"> خطاب رئيس فرع هيئة التحقيق والادعاء العام بمنطقة نجران رقم (هـ ن1/6/138) عام 1435هـ والمقيد لدى المحكمة برقم (43) عام 1435هـ، المُتَضَمّن أنَّه لم يرد أي </w:t>
      </w:r>
      <w:r w:rsidRPr="006C2FDB">
        <w:rPr>
          <w:rFonts w:ascii="Simplified Arabic" w:hAnsi="Simplified Arabic" w:cs="Simplified Arabic" w:hint="cs"/>
          <w:sz w:val="32"/>
          <w:szCs w:val="32"/>
          <w:highlight w:val="yellow"/>
          <w:rtl/>
          <w:lang w:bidi="ar-EG"/>
        </w:rPr>
        <w:t>شيء</w:t>
      </w:r>
      <w:r>
        <w:rPr>
          <w:rFonts w:ascii="Simplified Arabic" w:hAnsi="Simplified Arabic" w:cs="Simplified Arabic" w:hint="cs"/>
          <w:sz w:val="32"/>
          <w:szCs w:val="32"/>
          <w:rtl/>
          <w:lang w:bidi="ar-EG"/>
        </w:rPr>
        <w:t xml:space="preserve"> من جهة الاختصاص فيما يتعلق بتقرير فحص الأظرف الفارغة والمرفوعة من موقع الحادثة وعددها (28) ظرفًا. أمَّا بالنسبة للحكم الصادر من فضيلة رئيس المحكمة العامة في ثار، فقد أفاد فضيلته أنَّه تراجع عن حكمه لكون السلاح لم يتم </w:t>
      </w:r>
      <w:r w:rsidRPr="004727BF">
        <w:rPr>
          <w:rFonts w:ascii="Simplified Arabic" w:hAnsi="Simplified Arabic" w:cs="Simplified Arabic" w:hint="cs"/>
          <w:sz w:val="32"/>
          <w:szCs w:val="32"/>
          <w:highlight w:val="yellow"/>
          <w:rtl/>
          <w:lang w:bidi="ar-EG"/>
        </w:rPr>
        <w:t>الإشارة</w:t>
      </w:r>
      <w:r>
        <w:rPr>
          <w:rFonts w:ascii="Simplified Arabic" w:hAnsi="Simplified Arabic" w:cs="Simplified Arabic" w:hint="cs"/>
          <w:sz w:val="32"/>
          <w:szCs w:val="32"/>
          <w:rtl/>
          <w:lang w:bidi="ar-EG"/>
        </w:rPr>
        <w:t xml:space="preserve"> إليه بلائحة الدعوى العامة، وتَمَّ رفع </w:t>
      </w:r>
      <w:r w:rsidRPr="004727BF">
        <w:rPr>
          <w:rFonts w:ascii="Simplified Arabic" w:hAnsi="Simplified Arabic" w:cs="Simplified Arabic" w:hint="cs"/>
          <w:sz w:val="32"/>
          <w:szCs w:val="32"/>
          <w:highlight w:val="yellow"/>
          <w:rtl/>
          <w:lang w:bidi="ar-EG"/>
        </w:rPr>
        <w:t>المعاملة</w:t>
      </w:r>
      <w:r>
        <w:rPr>
          <w:rFonts w:ascii="Simplified Arabic" w:hAnsi="Simplified Arabic" w:cs="Simplified Arabic" w:hint="cs"/>
          <w:sz w:val="32"/>
          <w:szCs w:val="32"/>
          <w:rtl/>
          <w:lang w:bidi="ar-EG"/>
        </w:rPr>
        <w:t xml:space="preserve"> لمحكمة الاستئناف بمنطقة عسير، ثم رفعت الجلسة للمُدَاوَلَة وإصدار الحكم.</w:t>
      </w:r>
    </w:p>
    <w:p w:rsidR="008E4371" w:rsidRDefault="008E4371" w:rsidP="00430534">
      <w:pPr>
        <w:spacing w:after="0" w:line="240" w:lineRule="auto"/>
        <w:jc w:val="both"/>
        <w:rPr>
          <w:rFonts w:ascii="Simplified Arabic" w:hAnsi="Simplified Arabic" w:cs="Simplified Arabic"/>
          <w:sz w:val="32"/>
          <w:szCs w:val="32"/>
          <w:rtl/>
          <w:lang w:bidi="ar-EG"/>
        </w:rPr>
      </w:pPr>
    </w:p>
    <w:p w:rsidR="008E4371" w:rsidRDefault="008E4371"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الأسباب</w:t>
      </w:r>
    </w:p>
    <w:p w:rsidR="008E4371" w:rsidRDefault="008E4371" w:rsidP="00430534">
      <w:pPr>
        <w:spacing w:after="0" w:line="240" w:lineRule="auto"/>
        <w:jc w:val="both"/>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لما كانت الواقعة حدثت في دائرة منطقة نجران فهي داخلة ضمن اختصاص الدائرة المكاني، ولما </w:t>
      </w:r>
      <w:r w:rsidRPr="0039756E">
        <w:rPr>
          <w:rFonts w:ascii="Simplified Arabic" w:hAnsi="Simplified Arabic" w:cs="Simplified Arabic" w:hint="cs"/>
          <w:sz w:val="32"/>
          <w:szCs w:val="32"/>
          <w:highlight w:val="yellow"/>
          <w:rtl/>
          <w:lang w:bidi="ar-EG"/>
        </w:rPr>
        <w:t>كان</w:t>
      </w:r>
      <w:r>
        <w:rPr>
          <w:rFonts w:ascii="Simplified Arabic" w:hAnsi="Simplified Arabic" w:cs="Simplified Arabic" w:hint="cs"/>
          <w:sz w:val="32"/>
          <w:szCs w:val="32"/>
          <w:rtl/>
          <w:lang w:bidi="ar-EG"/>
        </w:rPr>
        <w:t xml:space="preserve"> موضوعها جريمة استعمال سلاح مرخص في غير ما رخص به فهي داخلة أيضًا ضمن اختصاص الدائرة النوعي، وبعد سماع الدعوى والإجابة عنها، وبعد الاطلاع على الأوراق والتحقيقات، وَحَيْثُ إنَّ جهة الادعاء تهدف من </w:t>
      </w:r>
      <w:r>
        <w:rPr>
          <w:rFonts w:ascii="Simplified Arabic" w:hAnsi="Simplified Arabic" w:cs="Simplified Arabic" w:hint="cs"/>
          <w:sz w:val="32"/>
          <w:szCs w:val="32"/>
          <w:rtl/>
          <w:lang w:bidi="ar-EG"/>
        </w:rPr>
        <w:lastRenderedPageBreak/>
        <w:t xml:space="preserve">دعواها إلى </w:t>
      </w:r>
      <w:r w:rsidRPr="00AD6974">
        <w:rPr>
          <w:rFonts w:ascii="Simplified Arabic" w:hAnsi="Simplified Arabic" w:cs="Simplified Arabic" w:hint="cs"/>
          <w:sz w:val="32"/>
          <w:szCs w:val="32"/>
          <w:highlight w:val="yellow"/>
          <w:rtl/>
          <w:lang w:bidi="ar-EG"/>
        </w:rPr>
        <w:t>إثبات</w:t>
      </w:r>
      <w:r>
        <w:rPr>
          <w:rFonts w:ascii="Simplified Arabic" w:hAnsi="Simplified Arabic" w:cs="Simplified Arabic" w:hint="cs"/>
          <w:sz w:val="32"/>
          <w:szCs w:val="32"/>
          <w:rtl/>
          <w:lang w:bidi="ar-EG"/>
        </w:rPr>
        <w:t xml:space="preserve"> جريمة استعمال سلاح مرخص في غير الغرض الذي رخص له في حق المتهمين ومعاقبتهم عليه تبعًا لذلك طبقًا لما يقضي به النص النظامي الذي أُورد في لائحة الدعوى العامة، ولما كانت واقعة الاتهام المنسوبة للمتهمين وهي أنهم قاموا باستعمال </w:t>
      </w:r>
      <w:r w:rsidRPr="002F10E0">
        <w:rPr>
          <w:rFonts w:ascii="Simplified Arabic" w:hAnsi="Simplified Arabic" w:cs="Simplified Arabic" w:hint="cs"/>
          <w:sz w:val="32"/>
          <w:szCs w:val="32"/>
          <w:highlight w:val="yellow"/>
          <w:rtl/>
          <w:lang w:bidi="ar-EG"/>
        </w:rPr>
        <w:t>سلاحهما</w:t>
      </w:r>
      <w:r>
        <w:rPr>
          <w:rFonts w:ascii="Simplified Arabic" w:hAnsi="Simplified Arabic" w:cs="Simplified Arabic" w:hint="cs"/>
          <w:sz w:val="32"/>
          <w:szCs w:val="32"/>
          <w:rtl/>
          <w:lang w:bidi="ar-EG"/>
        </w:rPr>
        <w:t xml:space="preserve"> في غير ما رخصا لأجله، وَحَيْثُ إنَّ المتهمين أنكروا في التحقيقات، وأمام الدائرة ما نسب </w:t>
      </w:r>
      <w:r w:rsidRPr="002F10E0">
        <w:rPr>
          <w:rFonts w:ascii="Simplified Arabic" w:hAnsi="Simplified Arabic" w:cs="Simplified Arabic" w:hint="cs"/>
          <w:sz w:val="32"/>
          <w:szCs w:val="32"/>
          <w:highlight w:val="yellow"/>
          <w:rtl/>
          <w:lang w:bidi="ar-EG"/>
        </w:rPr>
        <w:t>إليه</w:t>
      </w:r>
      <w:r w:rsidRPr="00D409FF">
        <w:rPr>
          <w:rFonts w:ascii="Simplified Arabic" w:hAnsi="Simplified Arabic" w:cs="Simplified Arabic" w:hint="cs"/>
          <w:sz w:val="32"/>
          <w:szCs w:val="32"/>
          <w:highlight w:val="yellow"/>
          <w:rtl/>
          <w:lang w:bidi="ar-EG"/>
        </w:rPr>
        <w:t>ما</w:t>
      </w:r>
      <w:r>
        <w:rPr>
          <w:rFonts w:ascii="Simplified Arabic" w:hAnsi="Simplified Arabic" w:cs="Simplified Arabic" w:hint="cs"/>
          <w:sz w:val="32"/>
          <w:szCs w:val="32"/>
          <w:rtl/>
          <w:lang w:bidi="ar-EG"/>
        </w:rPr>
        <w:t xml:space="preserve"> بلائحة الدعوى العامة من قيامهم بذلك، وَحَيْثُ إنَّه باطلاع الدائرة على أدلة الاتهام </w:t>
      </w:r>
      <w:r w:rsidRPr="00D409FF">
        <w:rPr>
          <w:rFonts w:ascii="Simplified Arabic" w:hAnsi="Simplified Arabic" w:cs="Simplified Arabic" w:hint="cs"/>
          <w:sz w:val="32"/>
          <w:szCs w:val="32"/>
          <w:highlight w:val="yellow"/>
          <w:rtl/>
          <w:lang w:bidi="ar-EG"/>
        </w:rPr>
        <w:t>التي</w:t>
      </w:r>
      <w:r>
        <w:rPr>
          <w:rFonts w:ascii="Simplified Arabic" w:hAnsi="Simplified Arabic" w:cs="Simplified Arabic" w:hint="cs"/>
          <w:sz w:val="32"/>
          <w:szCs w:val="32"/>
          <w:rtl/>
          <w:lang w:bidi="ar-EG"/>
        </w:rPr>
        <w:t xml:space="preserve"> ساقتها الهيئة المُدَّعِية لم تجد فيها ما يدين المتهمين؛ حَيْثُ ذكرت الهيئة في دليلها الأول وهو ما جاء بمحضر الانتقال والمعاينة المُتَضَمّن العثور على عدد (28) طلقة فارغة، فإن الدائرة في سبيل تحققها من مصدر هذه الأظرف لم تجد ما يدل على أن مصدرها السلاحين محل الاتهام، حَيْثُ خلت أوراق القضية من تقرير يثبت ذلك، فوجودها ليس دليلًا قاطعًا أن مصدرها أسلحة المتهمين. أمَّا ما جاء في دليل الهيئة الثاني، فهو ما جاء في محضر التعرف من قبل المبلغ (...) الذي يفيد أن المتهمين هما من قاما بالحضور للموقع </w:t>
      </w:r>
      <w:r w:rsidRPr="00DE67C6">
        <w:rPr>
          <w:rFonts w:ascii="Simplified Arabic" w:hAnsi="Simplified Arabic" w:cs="Simplified Arabic" w:hint="cs"/>
          <w:sz w:val="32"/>
          <w:szCs w:val="32"/>
          <w:highlight w:val="yellow"/>
          <w:rtl/>
          <w:lang w:bidi="ar-EG"/>
        </w:rPr>
        <w:t>وإطلاق</w:t>
      </w:r>
      <w:r>
        <w:rPr>
          <w:rFonts w:ascii="Simplified Arabic" w:hAnsi="Simplified Arabic" w:cs="Simplified Arabic" w:hint="cs"/>
          <w:sz w:val="32"/>
          <w:szCs w:val="32"/>
          <w:rtl/>
          <w:lang w:bidi="ar-EG"/>
        </w:rPr>
        <w:t xml:space="preserve"> النار على المعدات، فهذا الدليل في الحقيقة عبارة عن دعوى لم يسندها الدليل، وَحَيْثُ إنَّ ما ساقته الهيئة أدلة احتمالية، ومن المعلوم أن الدليل إذا تطرق إليه الاحتمال بطل به الاستدلال، وبناءً على ذلك فإنَّه لم يتوفر للدائرة من اليقين ما يكفي لإدانتهما بالجريمة المنسوبة إليهما، وعليه </w:t>
      </w:r>
      <w:r w:rsidRPr="00214ED8">
        <w:rPr>
          <w:rFonts w:ascii="Simplified Arabic" w:hAnsi="Simplified Arabic" w:cs="Simplified Arabic" w:hint="cs"/>
          <w:sz w:val="32"/>
          <w:szCs w:val="32"/>
          <w:highlight w:val="yellow"/>
          <w:rtl/>
          <w:lang w:bidi="ar-EG"/>
        </w:rPr>
        <w:t>فإنه</w:t>
      </w:r>
      <w:r>
        <w:rPr>
          <w:rFonts w:ascii="Simplified Arabic" w:hAnsi="Simplified Arabic" w:cs="Simplified Arabic" w:hint="cs"/>
          <w:sz w:val="32"/>
          <w:szCs w:val="32"/>
          <w:rtl/>
          <w:lang w:bidi="ar-EG"/>
        </w:rPr>
        <w:t xml:space="preserve"> لا يمكن الانتقال من حال السلامة إلى حال الإدانة؛ إذ الأصل في الشخص البراءة ولا يجوز الانتقال من هذا الأصل إلا بدليل صحيح صريح أو قرينة قوية كما قرر ذلك فقهاء </w:t>
      </w:r>
      <w:r w:rsidRPr="00C63D45">
        <w:rPr>
          <w:rFonts w:ascii="Simplified Arabic" w:hAnsi="Simplified Arabic" w:cs="Simplified Arabic" w:hint="cs"/>
          <w:sz w:val="32"/>
          <w:szCs w:val="32"/>
          <w:highlight w:val="yellow"/>
          <w:rtl/>
          <w:lang w:bidi="ar-EG"/>
        </w:rPr>
        <w:t>الإسلام</w:t>
      </w:r>
      <w:r>
        <w:rPr>
          <w:rFonts w:ascii="Simplified Arabic" w:hAnsi="Simplified Arabic" w:cs="Simplified Arabic" w:hint="cs"/>
          <w:sz w:val="32"/>
          <w:szCs w:val="32"/>
          <w:rtl/>
          <w:lang w:bidi="ar-EG"/>
        </w:rPr>
        <w:t>؛ لذا فإن الدائرة انتهت إلى عدم إدانة المتهمين بِمَا نسب إليهم في هذه القضية؛ لعدم كفاية الأدلة.</w:t>
      </w:r>
    </w:p>
    <w:p w:rsidR="008E4371" w:rsidRDefault="008E4371" w:rsidP="00430534">
      <w:pPr>
        <w:spacing w:after="0" w:line="240" w:lineRule="auto"/>
        <w:jc w:val="both"/>
        <w:rPr>
          <w:rFonts w:ascii="Simplified Arabic" w:hAnsi="Simplified Arabic" w:cs="Simplified Arabic"/>
          <w:b/>
          <w:bCs/>
          <w:sz w:val="32"/>
          <w:szCs w:val="32"/>
          <w:rtl/>
          <w:lang w:bidi="ar-EG"/>
        </w:rPr>
      </w:pPr>
      <w:r w:rsidRPr="00ED3E91">
        <w:rPr>
          <w:rFonts w:ascii="Simplified Arabic" w:hAnsi="Simplified Arabic" w:cs="Simplified Arabic" w:hint="cs"/>
          <w:b/>
          <w:bCs/>
          <w:sz w:val="32"/>
          <w:szCs w:val="32"/>
          <w:rtl/>
          <w:lang w:bidi="ar-EG"/>
        </w:rPr>
        <w:t>لذلك</w:t>
      </w:r>
      <w:r>
        <w:rPr>
          <w:rFonts w:ascii="Simplified Arabic" w:hAnsi="Simplified Arabic" w:cs="Simplified Arabic" w:hint="cs"/>
          <w:b/>
          <w:bCs/>
          <w:sz w:val="32"/>
          <w:szCs w:val="32"/>
          <w:rtl/>
          <w:lang w:bidi="ar-EG"/>
        </w:rPr>
        <w:t xml:space="preserve"> حكمت </w:t>
      </w:r>
      <w:r w:rsidRPr="00ED3E91">
        <w:rPr>
          <w:rFonts w:ascii="Simplified Arabic" w:hAnsi="Simplified Arabic" w:cs="Simplified Arabic" w:hint="cs"/>
          <w:b/>
          <w:bCs/>
          <w:sz w:val="32"/>
          <w:szCs w:val="32"/>
          <w:rtl/>
          <w:lang w:bidi="ar-EG"/>
        </w:rPr>
        <w:t xml:space="preserve">الدائرة: </w:t>
      </w:r>
      <w:r>
        <w:rPr>
          <w:rFonts w:ascii="Simplified Arabic" w:hAnsi="Simplified Arabic" w:cs="Simplified Arabic" w:hint="cs"/>
          <w:b/>
          <w:bCs/>
          <w:sz w:val="32"/>
          <w:szCs w:val="32"/>
          <w:rtl/>
          <w:lang w:bidi="ar-EG"/>
        </w:rPr>
        <w:t>ب</w:t>
      </w:r>
      <w:r w:rsidRPr="00ED3E91">
        <w:rPr>
          <w:rFonts w:ascii="Simplified Arabic" w:hAnsi="Simplified Arabic" w:cs="Simplified Arabic" w:hint="cs"/>
          <w:b/>
          <w:bCs/>
          <w:sz w:val="32"/>
          <w:szCs w:val="32"/>
          <w:rtl/>
          <w:lang w:bidi="ar-EG"/>
        </w:rPr>
        <w:t>عدم إدانة (...)</w:t>
      </w:r>
      <w:r>
        <w:rPr>
          <w:rFonts w:ascii="Simplified Arabic" w:hAnsi="Simplified Arabic" w:cs="Simplified Arabic" w:hint="cs"/>
          <w:b/>
          <w:bCs/>
          <w:sz w:val="32"/>
          <w:szCs w:val="32"/>
          <w:rtl/>
          <w:lang w:bidi="ar-EG"/>
        </w:rPr>
        <w:t>،</w:t>
      </w:r>
      <w:r w:rsidRPr="00ED3E91">
        <w:rPr>
          <w:rFonts w:ascii="Simplified Arabic" w:hAnsi="Simplified Arabic" w:cs="Simplified Arabic" w:hint="cs"/>
          <w:b/>
          <w:bCs/>
          <w:sz w:val="32"/>
          <w:szCs w:val="32"/>
          <w:rtl/>
          <w:lang w:bidi="ar-EG"/>
        </w:rPr>
        <w:t xml:space="preserve"> و(...)</w:t>
      </w:r>
      <w:r>
        <w:rPr>
          <w:rFonts w:ascii="Simplified Arabic" w:hAnsi="Simplified Arabic" w:cs="Simplified Arabic" w:hint="cs"/>
          <w:b/>
          <w:bCs/>
          <w:sz w:val="32"/>
          <w:szCs w:val="32"/>
          <w:rtl/>
          <w:lang w:bidi="ar-EG"/>
        </w:rPr>
        <w:t xml:space="preserve"> </w:t>
      </w:r>
      <w:r w:rsidRPr="00ED3E91">
        <w:rPr>
          <w:rFonts w:ascii="Simplified Arabic" w:hAnsi="Simplified Arabic" w:cs="Simplified Arabic" w:hint="cs"/>
          <w:b/>
          <w:bCs/>
          <w:sz w:val="32"/>
          <w:szCs w:val="32"/>
          <w:rtl/>
          <w:lang w:bidi="ar-EG"/>
        </w:rPr>
        <w:t>-سعودي الجنسية-</w:t>
      </w:r>
      <w:r>
        <w:rPr>
          <w:rFonts w:ascii="Simplified Arabic" w:hAnsi="Simplified Arabic" w:cs="Simplified Arabic" w:hint="cs"/>
          <w:b/>
          <w:bCs/>
          <w:sz w:val="32"/>
          <w:szCs w:val="32"/>
          <w:rtl/>
          <w:lang w:bidi="ar-EG"/>
        </w:rPr>
        <w:t xml:space="preserve"> بِمَا </w:t>
      </w:r>
      <w:r w:rsidRPr="00ED3E91">
        <w:rPr>
          <w:rFonts w:ascii="Simplified Arabic" w:hAnsi="Simplified Arabic" w:cs="Simplified Arabic" w:hint="cs"/>
          <w:b/>
          <w:bCs/>
          <w:sz w:val="32"/>
          <w:szCs w:val="32"/>
          <w:rtl/>
          <w:lang w:bidi="ar-EG"/>
        </w:rPr>
        <w:t>نسب إليهما من استعمالهما لسلاحهما المرخص في غير الغرض المرخص له.</w:t>
      </w:r>
      <w:r>
        <w:rPr>
          <w:rFonts w:ascii="Simplified Arabic" w:hAnsi="Simplified Arabic" w:cs="Simplified Arabic" w:hint="cs"/>
          <w:b/>
          <w:bCs/>
          <w:sz w:val="32"/>
          <w:szCs w:val="32"/>
          <w:rtl/>
          <w:lang w:bidi="ar-EG"/>
        </w:rPr>
        <w:t xml:space="preserve"> </w:t>
      </w:r>
    </w:p>
    <w:p w:rsidR="008E4371" w:rsidRPr="00ED3E91" w:rsidRDefault="008E4371" w:rsidP="00430534">
      <w:pPr>
        <w:spacing w:after="0" w:line="240" w:lineRule="auto"/>
        <w:jc w:val="both"/>
        <w:rPr>
          <w:rFonts w:ascii="Simplified Arabic" w:hAnsi="Simplified Arabic" w:cs="Simplified Arabic"/>
          <w:b/>
          <w:bCs/>
          <w:sz w:val="32"/>
          <w:szCs w:val="32"/>
          <w:rtl/>
          <w:lang w:bidi="ar-EG"/>
        </w:rPr>
      </w:pPr>
      <w:r w:rsidRPr="00E64D47">
        <w:rPr>
          <w:rFonts w:ascii="Simplified Arabic" w:hAnsi="Simplified Arabic" w:cs="Simplified Arabic" w:hint="eastAsia"/>
          <w:b/>
          <w:bCs/>
          <w:sz w:val="32"/>
          <w:szCs w:val="32"/>
          <w:rtl/>
          <w:lang w:bidi="ar-EG"/>
        </w:rPr>
        <w:t>والله</w:t>
      </w:r>
      <w:r w:rsidRPr="00E64D47">
        <w:rPr>
          <w:rFonts w:ascii="Simplified Arabic" w:hAnsi="Simplified Arabic" w:cs="Simplified Arabic"/>
          <w:b/>
          <w:bCs/>
          <w:sz w:val="32"/>
          <w:szCs w:val="32"/>
          <w:rtl/>
          <w:lang w:bidi="ar-EG"/>
        </w:rPr>
        <w:t xml:space="preserve"> </w:t>
      </w:r>
      <w:r w:rsidRPr="00E64D47">
        <w:rPr>
          <w:rFonts w:ascii="Simplified Arabic" w:hAnsi="Simplified Arabic" w:cs="Simplified Arabic" w:hint="eastAsia"/>
          <w:b/>
          <w:bCs/>
          <w:sz w:val="32"/>
          <w:szCs w:val="32"/>
          <w:rtl/>
          <w:lang w:bidi="ar-EG"/>
        </w:rPr>
        <w:t>الموفق</w:t>
      </w:r>
      <w:r w:rsidRPr="00E64D47">
        <w:rPr>
          <w:rFonts w:ascii="Simplified Arabic" w:hAnsi="Simplified Arabic" w:cs="Simplified Arabic"/>
          <w:b/>
          <w:bCs/>
          <w:sz w:val="32"/>
          <w:szCs w:val="32"/>
          <w:rtl/>
          <w:lang w:bidi="ar-EG"/>
        </w:rPr>
        <w:t xml:space="preserve"> </w:t>
      </w:r>
      <w:r w:rsidRPr="00E64D47">
        <w:rPr>
          <w:rFonts w:ascii="Simplified Arabic" w:hAnsi="Simplified Arabic" w:cs="Simplified Arabic" w:hint="eastAsia"/>
          <w:b/>
          <w:bCs/>
          <w:sz w:val="32"/>
          <w:szCs w:val="32"/>
          <w:rtl/>
          <w:lang w:bidi="ar-EG"/>
        </w:rPr>
        <w:t>وصلى</w:t>
      </w:r>
      <w:r w:rsidRPr="00E64D47">
        <w:rPr>
          <w:rFonts w:ascii="Simplified Arabic" w:hAnsi="Simplified Arabic" w:cs="Simplified Arabic"/>
          <w:b/>
          <w:bCs/>
          <w:sz w:val="32"/>
          <w:szCs w:val="32"/>
          <w:rtl/>
          <w:lang w:bidi="ar-EG"/>
        </w:rPr>
        <w:t xml:space="preserve"> </w:t>
      </w:r>
      <w:r w:rsidRPr="00E64D47">
        <w:rPr>
          <w:rFonts w:ascii="Simplified Arabic" w:hAnsi="Simplified Arabic" w:cs="Simplified Arabic" w:hint="eastAsia"/>
          <w:b/>
          <w:bCs/>
          <w:sz w:val="32"/>
          <w:szCs w:val="32"/>
          <w:rtl/>
          <w:lang w:bidi="ar-EG"/>
        </w:rPr>
        <w:t>الله</w:t>
      </w:r>
      <w:r w:rsidRPr="00E64D47">
        <w:rPr>
          <w:rFonts w:ascii="Simplified Arabic" w:hAnsi="Simplified Arabic" w:cs="Simplified Arabic"/>
          <w:b/>
          <w:bCs/>
          <w:sz w:val="32"/>
          <w:szCs w:val="32"/>
          <w:rtl/>
          <w:lang w:bidi="ar-EG"/>
        </w:rPr>
        <w:t xml:space="preserve"> </w:t>
      </w:r>
      <w:r w:rsidRPr="00E64D47">
        <w:rPr>
          <w:rFonts w:ascii="Simplified Arabic" w:hAnsi="Simplified Arabic" w:cs="Simplified Arabic" w:hint="eastAsia"/>
          <w:b/>
          <w:bCs/>
          <w:sz w:val="32"/>
          <w:szCs w:val="32"/>
          <w:rtl/>
          <w:lang w:bidi="ar-EG"/>
        </w:rPr>
        <w:t>وسلم</w:t>
      </w:r>
      <w:r w:rsidRPr="00E64D47">
        <w:rPr>
          <w:rFonts w:ascii="Simplified Arabic" w:hAnsi="Simplified Arabic" w:cs="Simplified Arabic"/>
          <w:b/>
          <w:bCs/>
          <w:sz w:val="32"/>
          <w:szCs w:val="32"/>
          <w:rtl/>
          <w:lang w:bidi="ar-EG"/>
        </w:rPr>
        <w:t xml:space="preserve"> </w:t>
      </w:r>
      <w:r w:rsidRPr="00E64D47">
        <w:rPr>
          <w:rFonts w:ascii="Simplified Arabic" w:hAnsi="Simplified Arabic" w:cs="Simplified Arabic" w:hint="eastAsia"/>
          <w:b/>
          <w:bCs/>
          <w:sz w:val="32"/>
          <w:szCs w:val="32"/>
          <w:rtl/>
          <w:lang w:bidi="ar-EG"/>
        </w:rPr>
        <w:t>على</w:t>
      </w:r>
      <w:r w:rsidRPr="00E64D47">
        <w:rPr>
          <w:rFonts w:ascii="Simplified Arabic" w:hAnsi="Simplified Arabic" w:cs="Simplified Arabic"/>
          <w:b/>
          <w:bCs/>
          <w:sz w:val="32"/>
          <w:szCs w:val="32"/>
          <w:rtl/>
          <w:lang w:bidi="ar-EG"/>
        </w:rPr>
        <w:t xml:space="preserve"> </w:t>
      </w:r>
      <w:r w:rsidRPr="00E64D47">
        <w:rPr>
          <w:rFonts w:ascii="Simplified Arabic" w:hAnsi="Simplified Arabic" w:cs="Simplified Arabic" w:hint="eastAsia"/>
          <w:b/>
          <w:bCs/>
          <w:sz w:val="32"/>
          <w:szCs w:val="32"/>
          <w:rtl/>
          <w:lang w:bidi="ar-EG"/>
        </w:rPr>
        <w:t>نبينا</w:t>
      </w:r>
      <w:r w:rsidRPr="00E64D47">
        <w:rPr>
          <w:rFonts w:ascii="Simplified Arabic" w:hAnsi="Simplified Arabic" w:cs="Simplified Arabic"/>
          <w:b/>
          <w:bCs/>
          <w:sz w:val="32"/>
          <w:szCs w:val="32"/>
          <w:rtl/>
          <w:lang w:bidi="ar-EG"/>
        </w:rPr>
        <w:t xml:space="preserve"> </w:t>
      </w:r>
      <w:r w:rsidRPr="00E64D47">
        <w:rPr>
          <w:rFonts w:ascii="Simplified Arabic" w:hAnsi="Simplified Arabic" w:cs="Simplified Arabic" w:hint="eastAsia"/>
          <w:b/>
          <w:bCs/>
          <w:sz w:val="32"/>
          <w:szCs w:val="32"/>
          <w:rtl/>
          <w:lang w:bidi="ar-EG"/>
        </w:rPr>
        <w:t>محمد</w:t>
      </w:r>
      <w:r w:rsidRPr="00E64D47">
        <w:rPr>
          <w:rFonts w:ascii="Simplified Arabic" w:hAnsi="Simplified Arabic" w:cs="Simplified Arabic"/>
          <w:b/>
          <w:bCs/>
          <w:sz w:val="32"/>
          <w:szCs w:val="32"/>
          <w:rtl/>
          <w:lang w:bidi="ar-EG"/>
        </w:rPr>
        <w:t xml:space="preserve"> </w:t>
      </w:r>
      <w:r w:rsidRPr="00E64D47">
        <w:rPr>
          <w:rFonts w:ascii="Simplified Arabic" w:hAnsi="Simplified Arabic" w:cs="Simplified Arabic" w:hint="eastAsia"/>
          <w:b/>
          <w:bCs/>
          <w:sz w:val="32"/>
          <w:szCs w:val="32"/>
          <w:rtl/>
          <w:lang w:bidi="ar-EG"/>
        </w:rPr>
        <w:t>وعلى</w:t>
      </w:r>
      <w:r w:rsidRPr="00E64D47">
        <w:rPr>
          <w:rFonts w:ascii="Simplified Arabic" w:hAnsi="Simplified Arabic" w:cs="Simplified Arabic"/>
          <w:b/>
          <w:bCs/>
          <w:sz w:val="32"/>
          <w:szCs w:val="32"/>
          <w:rtl/>
          <w:lang w:bidi="ar-EG"/>
        </w:rPr>
        <w:t xml:space="preserve"> </w:t>
      </w:r>
      <w:r w:rsidRPr="00E64D47">
        <w:rPr>
          <w:rFonts w:ascii="Simplified Arabic" w:hAnsi="Simplified Arabic" w:cs="Simplified Arabic" w:hint="eastAsia"/>
          <w:b/>
          <w:bCs/>
          <w:sz w:val="32"/>
          <w:szCs w:val="32"/>
          <w:rtl/>
          <w:lang w:bidi="ar-EG"/>
        </w:rPr>
        <w:t>آله</w:t>
      </w:r>
      <w:r w:rsidRPr="00E64D47">
        <w:rPr>
          <w:rFonts w:ascii="Simplified Arabic" w:hAnsi="Simplified Arabic" w:cs="Simplified Arabic"/>
          <w:b/>
          <w:bCs/>
          <w:sz w:val="32"/>
          <w:szCs w:val="32"/>
          <w:rtl/>
          <w:lang w:bidi="ar-EG"/>
        </w:rPr>
        <w:t xml:space="preserve"> </w:t>
      </w:r>
      <w:r w:rsidRPr="00E64D47">
        <w:rPr>
          <w:rFonts w:ascii="Simplified Arabic" w:hAnsi="Simplified Arabic" w:cs="Simplified Arabic" w:hint="eastAsia"/>
          <w:b/>
          <w:bCs/>
          <w:sz w:val="32"/>
          <w:szCs w:val="32"/>
          <w:rtl/>
          <w:lang w:bidi="ar-EG"/>
        </w:rPr>
        <w:t>وصحبه</w:t>
      </w:r>
      <w:r w:rsidRPr="00E64D47">
        <w:rPr>
          <w:rFonts w:ascii="Simplified Arabic" w:hAnsi="Simplified Arabic" w:cs="Simplified Arabic"/>
          <w:b/>
          <w:bCs/>
          <w:sz w:val="32"/>
          <w:szCs w:val="32"/>
          <w:rtl/>
          <w:lang w:bidi="ar-EG"/>
        </w:rPr>
        <w:t xml:space="preserve"> </w:t>
      </w:r>
      <w:r w:rsidRPr="00E64D47">
        <w:rPr>
          <w:rFonts w:ascii="Simplified Arabic" w:hAnsi="Simplified Arabic" w:cs="Simplified Arabic" w:hint="eastAsia"/>
          <w:b/>
          <w:bCs/>
          <w:sz w:val="32"/>
          <w:szCs w:val="32"/>
          <w:rtl/>
          <w:lang w:bidi="ar-EG"/>
        </w:rPr>
        <w:t>أجمعين</w:t>
      </w:r>
      <w:r w:rsidRPr="00E64D47">
        <w:rPr>
          <w:rFonts w:ascii="Simplified Arabic" w:hAnsi="Simplified Arabic" w:cs="Simplified Arabic"/>
          <w:b/>
          <w:bCs/>
          <w:sz w:val="32"/>
          <w:szCs w:val="32"/>
          <w:rtl/>
          <w:lang w:bidi="ar-EG"/>
        </w:rPr>
        <w:t>.</w:t>
      </w:r>
    </w:p>
    <w:p w:rsidR="008E4371" w:rsidRDefault="008E4371"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محكمة الاستئناف:</w:t>
      </w:r>
    </w:p>
    <w:p w:rsidR="008E4371" w:rsidRPr="00B96038" w:rsidRDefault="008E4371" w:rsidP="00430534">
      <w:pPr>
        <w:spacing w:after="0" w:line="240" w:lineRule="auto"/>
        <w:jc w:val="both"/>
        <w:rPr>
          <w:rFonts w:ascii="Simplified Arabic" w:hAnsi="Simplified Arabic" w:cs="Simplified Arabic"/>
          <w:b/>
          <w:bCs/>
          <w:sz w:val="32"/>
          <w:szCs w:val="32"/>
          <w:lang w:bidi="ar-EG"/>
        </w:rPr>
      </w:pPr>
      <w:r>
        <w:rPr>
          <w:rFonts w:ascii="Simplified Arabic" w:hAnsi="Simplified Arabic" w:cs="Simplified Arabic" w:hint="cs"/>
          <w:b/>
          <w:bCs/>
          <w:sz w:val="32"/>
          <w:szCs w:val="32"/>
          <w:rtl/>
          <w:lang w:bidi="ar-EG"/>
        </w:rPr>
        <w:t>حكمت المحكمة بتأييد الحكم فيما انتهى إليه من قضاء.</w:t>
      </w:r>
    </w:p>
    <w:p w:rsidR="008E4371" w:rsidRPr="00577873" w:rsidRDefault="008E4371" w:rsidP="00430534">
      <w:pPr>
        <w:bidi w:val="0"/>
        <w:spacing w:after="0" w:line="240" w:lineRule="auto"/>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br w:type="page"/>
      </w:r>
    </w:p>
    <w:p w:rsidR="008E4371" w:rsidRPr="00957002" w:rsidRDefault="008E4371" w:rsidP="00430534">
      <w:pPr>
        <w:spacing w:after="0" w:line="240" w:lineRule="auto"/>
        <w:jc w:val="both"/>
        <w:rPr>
          <w:rFonts w:ascii="Simplified Arabic" w:hAnsi="Simplified Arabic" w:cs="Simplified Arabic"/>
          <w:b/>
          <w:bCs/>
          <w:sz w:val="32"/>
          <w:szCs w:val="32"/>
          <w:lang w:bidi="ar-EG"/>
        </w:rPr>
      </w:pPr>
      <w:r w:rsidRPr="00957002">
        <w:rPr>
          <w:rFonts w:ascii="Simplified Arabic" w:hAnsi="Simplified Arabic" w:cs="Simplified Arabic" w:hint="cs"/>
          <w:b/>
          <w:bCs/>
          <w:sz w:val="32"/>
          <w:szCs w:val="32"/>
          <w:rtl/>
          <w:lang w:bidi="ar-EG"/>
        </w:rPr>
        <w:lastRenderedPageBreak/>
        <w:t>رقم القضية الابتدائي</w:t>
      </w:r>
      <w:r>
        <w:rPr>
          <w:rFonts w:ascii="Simplified Arabic" w:hAnsi="Simplified Arabic" w:cs="Simplified Arabic" w:hint="cs"/>
          <w:b/>
          <w:bCs/>
          <w:sz w:val="32"/>
          <w:szCs w:val="32"/>
          <w:rtl/>
          <w:lang w:bidi="ar-EG"/>
        </w:rPr>
        <w:t>ة</w:t>
      </w:r>
      <w:r w:rsidRPr="00957002">
        <w:rPr>
          <w:rFonts w:ascii="Simplified Arabic" w:hAnsi="Simplified Arabic" w:cs="Simplified Arabic" w:hint="cs"/>
          <w:b/>
          <w:bCs/>
          <w:sz w:val="32"/>
          <w:szCs w:val="32"/>
          <w:rtl/>
          <w:lang w:bidi="ar-EG"/>
        </w:rPr>
        <w:t xml:space="preserve"> 5039/1/ق لعام 1435هـ</w:t>
      </w:r>
    </w:p>
    <w:p w:rsidR="008E4371" w:rsidRPr="00957002" w:rsidRDefault="008E4371" w:rsidP="00430534">
      <w:pPr>
        <w:spacing w:after="0" w:line="240" w:lineRule="auto"/>
        <w:jc w:val="both"/>
        <w:rPr>
          <w:rFonts w:ascii="Simplified Arabic" w:hAnsi="Simplified Arabic" w:cs="Simplified Arabic"/>
          <w:b/>
          <w:bCs/>
          <w:sz w:val="32"/>
          <w:szCs w:val="32"/>
          <w:rtl/>
          <w:lang w:bidi="ar-EG"/>
        </w:rPr>
      </w:pPr>
      <w:r w:rsidRPr="00957002">
        <w:rPr>
          <w:rFonts w:ascii="Simplified Arabic" w:hAnsi="Simplified Arabic" w:cs="Simplified Arabic" w:hint="cs"/>
          <w:b/>
          <w:bCs/>
          <w:sz w:val="32"/>
          <w:szCs w:val="32"/>
          <w:rtl/>
          <w:lang w:bidi="ar-EG"/>
        </w:rPr>
        <w:t>رقم حكم الاستئناف 1549/ق لعام 1436هـ</w:t>
      </w:r>
    </w:p>
    <w:p w:rsidR="008E4371" w:rsidRPr="00957002" w:rsidRDefault="008E4371" w:rsidP="00430534">
      <w:pPr>
        <w:spacing w:after="0" w:line="240" w:lineRule="auto"/>
        <w:jc w:val="both"/>
        <w:rPr>
          <w:rFonts w:ascii="Simplified Arabic" w:hAnsi="Simplified Arabic" w:cs="Simplified Arabic"/>
          <w:b/>
          <w:bCs/>
          <w:sz w:val="32"/>
          <w:szCs w:val="32"/>
          <w:rtl/>
          <w:lang w:bidi="ar-EG"/>
        </w:rPr>
      </w:pPr>
      <w:r w:rsidRPr="00957002">
        <w:rPr>
          <w:rFonts w:ascii="Simplified Arabic" w:hAnsi="Simplified Arabic" w:cs="Simplified Arabic" w:hint="cs"/>
          <w:b/>
          <w:bCs/>
          <w:sz w:val="32"/>
          <w:szCs w:val="32"/>
          <w:rtl/>
          <w:lang w:bidi="ar-EG"/>
        </w:rPr>
        <w:t>تاريخ الجلسة 3/2/1436هـ</w:t>
      </w:r>
    </w:p>
    <w:p w:rsidR="008E4371" w:rsidRPr="00957002" w:rsidRDefault="008E4371" w:rsidP="00430534">
      <w:pPr>
        <w:spacing w:after="0" w:line="240" w:lineRule="auto"/>
        <w:jc w:val="center"/>
        <w:rPr>
          <w:rFonts w:ascii="Simplified Arabic" w:hAnsi="Simplified Arabic" w:cs="Simplified Arabic"/>
          <w:b/>
          <w:bCs/>
          <w:sz w:val="32"/>
          <w:szCs w:val="32"/>
          <w:rtl/>
          <w:lang w:bidi="ar-EG"/>
        </w:rPr>
      </w:pPr>
      <w:r w:rsidRPr="00957002">
        <w:rPr>
          <w:rFonts w:ascii="Simplified Arabic" w:hAnsi="Simplified Arabic" w:cs="Simplified Arabic" w:hint="cs"/>
          <w:b/>
          <w:bCs/>
          <w:sz w:val="32"/>
          <w:szCs w:val="32"/>
          <w:rtl/>
          <w:lang w:bidi="ar-EG"/>
        </w:rPr>
        <w:t>الموضوعـات</w:t>
      </w:r>
    </w:p>
    <w:p w:rsidR="008E4371" w:rsidRPr="00D63F9B" w:rsidRDefault="008E4371" w:rsidP="00430534">
      <w:pPr>
        <w:spacing w:after="0" w:line="240" w:lineRule="auto"/>
        <w:jc w:val="both"/>
        <w:rPr>
          <w:rFonts w:cs="Simplified Arabic"/>
          <w:b/>
          <w:bCs/>
          <w:sz w:val="32"/>
          <w:szCs w:val="32"/>
          <w:rtl/>
          <w:lang w:bidi="ar-EG"/>
        </w:rPr>
      </w:pPr>
      <w:r w:rsidRPr="00D63F9B">
        <w:rPr>
          <w:rFonts w:cs="Simplified Arabic" w:hint="cs"/>
          <w:b/>
          <w:bCs/>
          <w:sz w:val="32"/>
          <w:szCs w:val="32"/>
          <w:rtl/>
          <w:lang w:bidi="ar-EG"/>
        </w:rPr>
        <w:t>أسلحة-صيانة أسلحة غير مرخصة-إقرار-</w:t>
      </w:r>
      <w:r>
        <w:rPr>
          <w:rFonts w:cs="Simplified Arabic" w:hint="cs"/>
          <w:b/>
          <w:bCs/>
          <w:sz w:val="32"/>
          <w:szCs w:val="32"/>
          <w:rtl/>
          <w:lang w:bidi="ar-EG"/>
        </w:rPr>
        <w:t>ادعاء</w:t>
      </w:r>
      <w:r w:rsidRPr="00D63F9B">
        <w:rPr>
          <w:rFonts w:cs="Simplified Arabic" w:hint="cs"/>
          <w:b/>
          <w:bCs/>
          <w:sz w:val="32"/>
          <w:szCs w:val="32"/>
          <w:rtl/>
          <w:lang w:bidi="ar-EG"/>
        </w:rPr>
        <w:t xml:space="preserve"> عدم العلم-</w:t>
      </w:r>
      <w:r>
        <w:rPr>
          <w:rFonts w:cs="Simplified Arabic" w:hint="cs"/>
          <w:b/>
          <w:bCs/>
          <w:sz w:val="32"/>
          <w:szCs w:val="32"/>
          <w:rtl/>
          <w:lang w:bidi="ar-EG"/>
        </w:rPr>
        <w:t xml:space="preserve">قرائن </w:t>
      </w:r>
      <w:r w:rsidRPr="00D63F9B">
        <w:rPr>
          <w:rFonts w:cs="Simplified Arabic" w:hint="cs"/>
          <w:b/>
          <w:bCs/>
          <w:sz w:val="32"/>
          <w:szCs w:val="32"/>
          <w:rtl/>
          <w:lang w:bidi="ar-EG"/>
        </w:rPr>
        <w:t>-تفريط-</w:t>
      </w:r>
      <w:r w:rsidRPr="007B113A">
        <w:rPr>
          <w:rtl/>
        </w:rPr>
        <w:t xml:space="preserve"> </w:t>
      </w:r>
      <w:r w:rsidRPr="007B113A">
        <w:rPr>
          <w:rFonts w:ascii="Simplified Arabic" w:hAnsi="Simplified Arabic" w:cs="Simplified Arabic"/>
          <w:b/>
          <w:bCs/>
          <w:sz w:val="32"/>
          <w:szCs w:val="32"/>
          <w:rtl/>
          <w:lang w:bidi="ar-EG"/>
        </w:rPr>
        <w:t>مسؤولية ال</w:t>
      </w:r>
      <w:r>
        <w:rPr>
          <w:rFonts w:ascii="Simplified Arabic" w:hAnsi="Simplified Arabic" w:cs="Simplified Arabic" w:hint="cs"/>
          <w:b/>
          <w:bCs/>
          <w:sz w:val="32"/>
          <w:szCs w:val="32"/>
          <w:rtl/>
          <w:lang w:bidi="ar-EG"/>
        </w:rPr>
        <w:t>مالك</w:t>
      </w:r>
      <w:r w:rsidRPr="007B113A">
        <w:rPr>
          <w:rFonts w:ascii="Simplified Arabic" w:hAnsi="Simplified Arabic" w:cs="Simplified Arabic"/>
          <w:b/>
          <w:bCs/>
          <w:sz w:val="32"/>
          <w:szCs w:val="32"/>
          <w:rtl/>
          <w:lang w:bidi="ar-EG"/>
        </w:rPr>
        <w:t xml:space="preserve"> بما تحت ملكه</w:t>
      </w:r>
      <w:r w:rsidRPr="007B113A">
        <w:rPr>
          <w:rFonts w:ascii="Simplified Arabic" w:hAnsi="Simplified Arabic" w:cs="Simplified Arabic" w:hint="cs"/>
          <w:b/>
          <w:bCs/>
          <w:sz w:val="32"/>
          <w:szCs w:val="32"/>
          <w:rtl/>
          <w:lang w:bidi="ar-EG"/>
        </w:rPr>
        <w:t xml:space="preserve"> </w:t>
      </w:r>
      <w:r>
        <w:rPr>
          <w:rFonts w:ascii="Simplified Arabic" w:hAnsi="Simplified Arabic" w:cs="Simplified Arabic" w:hint="cs"/>
          <w:b/>
          <w:bCs/>
          <w:sz w:val="32"/>
          <w:szCs w:val="32"/>
          <w:rtl/>
          <w:lang w:bidi="ar-EG"/>
        </w:rPr>
        <w:t>- الغرم بالغنم.</w:t>
      </w:r>
    </w:p>
    <w:p w:rsidR="008E4371" w:rsidRPr="00D63F9B" w:rsidRDefault="008E4371" w:rsidP="00430534">
      <w:pPr>
        <w:spacing w:after="0" w:line="240" w:lineRule="auto"/>
        <w:jc w:val="both"/>
        <w:rPr>
          <w:rFonts w:cs="Simplified Arabic"/>
          <w:sz w:val="32"/>
          <w:szCs w:val="32"/>
          <w:rtl/>
          <w:lang w:bidi="ar-EG"/>
        </w:rPr>
      </w:pPr>
      <w:r w:rsidRPr="00D63F9B">
        <w:rPr>
          <w:rFonts w:cs="Simplified Arabic"/>
          <w:sz w:val="32"/>
          <w:szCs w:val="32"/>
          <w:rtl/>
        </w:rPr>
        <w:t>أقام فرع هيئة التحقيق والادعاء العام الدعوى ضد</w:t>
      </w:r>
      <w:r w:rsidRPr="00D63F9B">
        <w:rPr>
          <w:rFonts w:cs="Simplified Arabic" w:hint="cs"/>
          <w:sz w:val="32"/>
          <w:szCs w:val="32"/>
          <w:rtl/>
        </w:rPr>
        <w:t xml:space="preserve"> المتهم </w:t>
      </w:r>
      <w:r w:rsidRPr="00D63F9B">
        <w:rPr>
          <w:rFonts w:cs="Simplified Arabic" w:hint="cs"/>
          <w:sz w:val="32"/>
          <w:szCs w:val="32"/>
          <w:rtl/>
          <w:lang w:bidi="ar-EG"/>
        </w:rPr>
        <w:t>لقيامه بإصلاح أسلحة نارية غير مرخصة، ومعاقبته على ذلك مع مصادرة تلك الأسلحة</w:t>
      </w:r>
      <w:r>
        <w:rPr>
          <w:rFonts w:cs="Simplified Arabic" w:hint="cs"/>
          <w:sz w:val="32"/>
          <w:szCs w:val="32"/>
          <w:rtl/>
          <w:lang w:bidi="ar-EG"/>
        </w:rPr>
        <w:t xml:space="preserve"> </w:t>
      </w:r>
      <w:r w:rsidRPr="00D63F9B">
        <w:rPr>
          <w:rFonts w:cs="Simplified Arabic" w:hint="cs"/>
          <w:sz w:val="32"/>
          <w:szCs w:val="32"/>
          <w:rtl/>
          <w:lang w:bidi="ar-EG"/>
        </w:rPr>
        <w:t>-</w:t>
      </w:r>
      <w:r>
        <w:rPr>
          <w:rFonts w:cs="Simplified Arabic" w:hint="cs"/>
          <w:sz w:val="32"/>
          <w:szCs w:val="32"/>
          <w:rtl/>
          <w:lang w:bidi="ar-EG"/>
        </w:rPr>
        <w:t xml:space="preserve"> </w:t>
      </w:r>
      <w:r w:rsidRPr="00D63F9B">
        <w:rPr>
          <w:rFonts w:cs="Simplified Arabic" w:hint="cs"/>
          <w:sz w:val="32"/>
          <w:szCs w:val="32"/>
          <w:rtl/>
          <w:lang w:bidi="ar-EG"/>
        </w:rPr>
        <w:t xml:space="preserve">إقرار المتهم بما نسب إليه </w:t>
      </w:r>
      <w:r>
        <w:rPr>
          <w:rFonts w:cs="Simplified Arabic" w:hint="cs"/>
          <w:sz w:val="32"/>
          <w:szCs w:val="32"/>
          <w:rtl/>
          <w:lang w:bidi="ar-EG"/>
        </w:rPr>
        <w:t>، ودفع</w:t>
      </w:r>
      <w:r w:rsidRPr="00D63F9B">
        <w:rPr>
          <w:rFonts w:cs="Simplified Arabic"/>
          <w:sz w:val="32"/>
          <w:szCs w:val="32"/>
          <w:rtl/>
          <w:lang w:bidi="ar-EG"/>
        </w:rPr>
        <w:t xml:space="preserve"> بعدم علمه</w:t>
      </w:r>
      <w:r w:rsidRPr="00D63F9B">
        <w:rPr>
          <w:rFonts w:cs="Simplified Arabic" w:hint="cs"/>
          <w:sz w:val="32"/>
          <w:szCs w:val="32"/>
          <w:rtl/>
          <w:lang w:bidi="ar-EG"/>
        </w:rPr>
        <w:t xml:space="preserve"> أن الأسلحة غير مرخصة-عدد ال</w:t>
      </w:r>
      <w:r w:rsidRPr="00D63F9B">
        <w:rPr>
          <w:rFonts w:cs="Simplified Arabic"/>
          <w:sz w:val="32"/>
          <w:szCs w:val="32"/>
          <w:rtl/>
          <w:lang w:bidi="ar-EG"/>
        </w:rPr>
        <w:t xml:space="preserve">أسلحة </w:t>
      </w:r>
      <w:r w:rsidRPr="00D63F9B">
        <w:rPr>
          <w:rFonts w:cs="Simplified Arabic" w:hint="cs"/>
          <w:sz w:val="32"/>
          <w:szCs w:val="32"/>
          <w:rtl/>
          <w:lang w:bidi="ar-EG"/>
        </w:rPr>
        <w:t>المضبوطة</w:t>
      </w:r>
      <w:r>
        <w:rPr>
          <w:rFonts w:cs="Simplified Arabic" w:hint="cs"/>
          <w:sz w:val="32"/>
          <w:szCs w:val="32"/>
          <w:rtl/>
          <w:lang w:bidi="ar-EG"/>
        </w:rPr>
        <w:t xml:space="preserve"> لديه</w:t>
      </w:r>
      <w:r w:rsidRPr="00D63F9B">
        <w:rPr>
          <w:rFonts w:cs="Simplified Arabic" w:hint="cs"/>
          <w:sz w:val="32"/>
          <w:szCs w:val="32"/>
          <w:rtl/>
          <w:lang w:bidi="ar-EG"/>
        </w:rPr>
        <w:t xml:space="preserve"> </w:t>
      </w:r>
      <w:r>
        <w:rPr>
          <w:rFonts w:cs="Simplified Arabic" w:hint="cs"/>
          <w:sz w:val="32"/>
          <w:szCs w:val="32"/>
          <w:rtl/>
          <w:lang w:bidi="ar-EG"/>
        </w:rPr>
        <w:t>قرينة على</w:t>
      </w:r>
      <w:r w:rsidRPr="00D63F9B">
        <w:rPr>
          <w:rFonts w:cs="Simplified Arabic"/>
          <w:sz w:val="32"/>
          <w:szCs w:val="32"/>
          <w:rtl/>
          <w:lang w:bidi="ar-EG"/>
        </w:rPr>
        <w:t xml:space="preserve"> إذنه بذلك أو تفريطه وإهماله وكلا الأمرين مخالفة</w:t>
      </w:r>
      <w:r w:rsidRPr="00D63F9B">
        <w:rPr>
          <w:rFonts w:cs="Simplified Arabic" w:hint="cs"/>
          <w:sz w:val="32"/>
          <w:szCs w:val="32"/>
          <w:rtl/>
          <w:lang w:bidi="ar-EG"/>
        </w:rPr>
        <w:t xml:space="preserve">، إضافة إلى أن </w:t>
      </w:r>
      <w:r w:rsidRPr="00D63F9B">
        <w:rPr>
          <w:rFonts w:cs="Simplified Arabic"/>
          <w:sz w:val="32"/>
          <w:szCs w:val="32"/>
          <w:rtl/>
          <w:lang w:bidi="ar-EG"/>
        </w:rPr>
        <w:t>المحل باسمه</w:t>
      </w:r>
      <w:r w:rsidRPr="00D63F9B">
        <w:rPr>
          <w:rFonts w:cs="Simplified Arabic" w:hint="cs"/>
          <w:sz w:val="32"/>
          <w:szCs w:val="32"/>
          <w:rtl/>
          <w:lang w:bidi="ar-EG"/>
        </w:rPr>
        <w:t>، و</w:t>
      </w:r>
      <w:r w:rsidRPr="00D63F9B">
        <w:rPr>
          <w:rFonts w:cs="Simplified Arabic"/>
          <w:sz w:val="32"/>
          <w:szCs w:val="32"/>
          <w:rtl/>
          <w:lang w:bidi="ar-EG"/>
        </w:rPr>
        <w:t>الأصل أنَّه يتحمل مسؤوليته</w:t>
      </w:r>
      <w:r w:rsidRPr="00BB6C6F">
        <w:rPr>
          <w:rtl/>
        </w:rPr>
        <w:t xml:space="preserve"> </w:t>
      </w:r>
      <w:r w:rsidRPr="00BB6C6F">
        <w:rPr>
          <w:rFonts w:cs="Simplified Arabic"/>
          <w:sz w:val="32"/>
          <w:szCs w:val="32"/>
          <w:rtl/>
          <w:lang w:bidi="ar-EG"/>
        </w:rPr>
        <w:t xml:space="preserve">وعليه غرمه وله غنمه </w:t>
      </w:r>
      <w:r w:rsidRPr="00D63F9B">
        <w:rPr>
          <w:rFonts w:cs="Simplified Arabic" w:hint="cs"/>
          <w:sz w:val="32"/>
          <w:szCs w:val="32"/>
          <w:rtl/>
          <w:lang w:bidi="ar-EG"/>
        </w:rPr>
        <w:t>-أثر ذلك: إدانة المتهم</w:t>
      </w:r>
      <w:r>
        <w:rPr>
          <w:rFonts w:cs="Simplified Arabic" w:hint="cs"/>
          <w:sz w:val="32"/>
          <w:szCs w:val="32"/>
          <w:rtl/>
          <w:lang w:bidi="ar-EG"/>
        </w:rPr>
        <w:t xml:space="preserve"> بما نسب إليه </w:t>
      </w:r>
      <w:r w:rsidRPr="00D63F9B">
        <w:rPr>
          <w:rFonts w:cs="Simplified Arabic" w:hint="cs"/>
          <w:sz w:val="32"/>
          <w:szCs w:val="32"/>
          <w:rtl/>
          <w:lang w:bidi="ar-EG"/>
        </w:rPr>
        <w:t>،</w:t>
      </w:r>
      <w:r>
        <w:rPr>
          <w:rFonts w:cs="Simplified Arabic" w:hint="cs"/>
          <w:sz w:val="32"/>
          <w:szCs w:val="32"/>
          <w:rtl/>
          <w:lang w:bidi="ar-EG"/>
        </w:rPr>
        <w:t xml:space="preserve"> </w:t>
      </w:r>
      <w:r w:rsidRPr="00136B20">
        <w:rPr>
          <w:rFonts w:cs="Simplified Arabic"/>
          <w:sz w:val="32"/>
          <w:szCs w:val="32"/>
          <w:rtl/>
          <w:lang w:bidi="ar-EG"/>
        </w:rPr>
        <w:t xml:space="preserve">وتعزيره عن ذلك بتغريمه ألف ريال مع مصادرة الأسلحة والذخيرة </w:t>
      </w:r>
      <w:r>
        <w:rPr>
          <w:rFonts w:cs="Simplified Arabic" w:hint="cs"/>
          <w:sz w:val="32"/>
          <w:szCs w:val="32"/>
          <w:rtl/>
          <w:lang w:bidi="ar-EG"/>
        </w:rPr>
        <w:t>.</w:t>
      </w:r>
    </w:p>
    <w:p w:rsidR="008E4371" w:rsidRDefault="008E4371" w:rsidP="00430534">
      <w:pPr>
        <w:spacing w:after="0" w:line="240" w:lineRule="auto"/>
        <w:jc w:val="center"/>
        <w:rPr>
          <w:rFonts w:cs="Simplified Arabic"/>
          <w:b/>
          <w:bCs/>
          <w:sz w:val="32"/>
          <w:szCs w:val="32"/>
          <w:rtl/>
          <w:lang w:bidi="ar-EG"/>
        </w:rPr>
      </w:pPr>
      <w:r w:rsidRPr="00957002">
        <w:rPr>
          <w:rFonts w:cs="Simplified Arabic" w:hint="cs"/>
          <w:b/>
          <w:bCs/>
          <w:sz w:val="32"/>
          <w:szCs w:val="32"/>
          <w:rtl/>
          <w:lang w:bidi="ar-EG"/>
        </w:rPr>
        <w:t>الأنظمة واللوائح</w:t>
      </w:r>
    </w:p>
    <w:p w:rsidR="008E4371" w:rsidRPr="00957002" w:rsidRDefault="008E4371" w:rsidP="00430534">
      <w:pPr>
        <w:spacing w:after="0" w:line="240" w:lineRule="auto"/>
        <w:rPr>
          <w:rFonts w:cs="Simplified Arabic"/>
          <w:b/>
          <w:bCs/>
          <w:sz w:val="32"/>
          <w:szCs w:val="32"/>
          <w:rtl/>
          <w:lang w:bidi="ar-EG"/>
        </w:rPr>
      </w:pPr>
      <w:r>
        <w:rPr>
          <w:rFonts w:cs="Simplified Arabic" w:hint="cs"/>
          <w:b/>
          <w:bCs/>
          <w:sz w:val="32"/>
          <w:szCs w:val="32"/>
          <w:rtl/>
          <w:lang w:bidi="ar-EG"/>
        </w:rPr>
        <w:t>-</w:t>
      </w:r>
      <w:r w:rsidRPr="005D7D2A">
        <w:rPr>
          <w:rFonts w:cs="Simplified Arabic"/>
          <w:sz w:val="32"/>
          <w:szCs w:val="32"/>
          <w:rtl/>
          <w:lang w:bidi="ar-EG"/>
        </w:rPr>
        <w:t xml:space="preserve"> </w:t>
      </w:r>
      <w:r>
        <w:rPr>
          <w:rFonts w:cs="Simplified Arabic"/>
          <w:sz w:val="32"/>
          <w:szCs w:val="32"/>
          <w:rtl/>
          <w:lang w:bidi="ar-EG"/>
        </w:rPr>
        <w:t>الماد</w:t>
      </w:r>
      <w:r>
        <w:rPr>
          <w:rFonts w:cs="Simplified Arabic" w:hint="cs"/>
          <w:sz w:val="32"/>
          <w:szCs w:val="32"/>
          <w:rtl/>
          <w:lang w:bidi="ar-EG"/>
        </w:rPr>
        <w:t>تان</w:t>
      </w:r>
      <w:r>
        <w:rPr>
          <w:rFonts w:cs="Simplified Arabic"/>
          <w:sz w:val="32"/>
          <w:szCs w:val="32"/>
          <w:rtl/>
          <w:lang w:bidi="ar-EG"/>
        </w:rPr>
        <w:t xml:space="preserve"> (40</w:t>
      </w:r>
      <w:r>
        <w:rPr>
          <w:rFonts w:cs="Simplified Arabic" w:hint="cs"/>
          <w:sz w:val="32"/>
          <w:szCs w:val="32"/>
          <w:rtl/>
          <w:lang w:bidi="ar-EG"/>
        </w:rPr>
        <w:t>، 50</w:t>
      </w:r>
      <w:r>
        <w:rPr>
          <w:rFonts w:cs="Simplified Arabic"/>
          <w:sz w:val="32"/>
          <w:szCs w:val="32"/>
          <w:rtl/>
          <w:lang w:bidi="ar-EG"/>
        </w:rPr>
        <w:t xml:space="preserve">) من نظام </w:t>
      </w:r>
      <w:r>
        <w:rPr>
          <w:rFonts w:cs="Simplified Arabic"/>
          <w:sz w:val="32"/>
          <w:szCs w:val="32"/>
          <w:highlight w:val="yellow"/>
          <w:rtl/>
          <w:lang w:bidi="ar-EG"/>
        </w:rPr>
        <w:t>الأسلحة والذخائر</w:t>
      </w:r>
      <w:r>
        <w:rPr>
          <w:rFonts w:cs="Simplified Arabic"/>
          <w:sz w:val="32"/>
          <w:szCs w:val="32"/>
          <w:rtl/>
          <w:lang w:bidi="ar-EG"/>
        </w:rPr>
        <w:t xml:space="preserve"> الصادر بالمرسوم الملكي رقم (م/45) وتاريخ 25/7/1426ه</w:t>
      </w:r>
      <w:r>
        <w:rPr>
          <w:rFonts w:cs="Simplified Arabic" w:hint="cs"/>
          <w:b/>
          <w:bCs/>
          <w:sz w:val="32"/>
          <w:szCs w:val="32"/>
          <w:rtl/>
          <w:lang w:bidi="ar-EG"/>
        </w:rPr>
        <w:t>.</w:t>
      </w:r>
    </w:p>
    <w:p w:rsidR="008E4371" w:rsidRPr="00957002" w:rsidRDefault="008E4371" w:rsidP="00430534">
      <w:pPr>
        <w:spacing w:after="0" w:line="240" w:lineRule="auto"/>
        <w:jc w:val="center"/>
        <w:rPr>
          <w:rFonts w:cs="Simplified Arabic"/>
          <w:b/>
          <w:bCs/>
          <w:sz w:val="32"/>
          <w:szCs w:val="32"/>
          <w:rtl/>
          <w:lang w:bidi="ar-EG"/>
        </w:rPr>
      </w:pPr>
      <w:r w:rsidRPr="00957002">
        <w:rPr>
          <w:rFonts w:cs="Simplified Arabic" w:hint="cs"/>
          <w:b/>
          <w:bCs/>
          <w:sz w:val="32"/>
          <w:szCs w:val="32"/>
          <w:rtl/>
          <w:lang w:bidi="ar-EG"/>
        </w:rPr>
        <w:t>الوقائع</w:t>
      </w:r>
    </w:p>
    <w:p w:rsidR="008E4371" w:rsidRDefault="008E4371" w:rsidP="00430534">
      <w:pPr>
        <w:spacing w:after="0" w:line="240" w:lineRule="auto"/>
        <w:jc w:val="both"/>
        <w:rPr>
          <w:rFonts w:cs="Simplified Arabic"/>
          <w:sz w:val="32"/>
          <w:szCs w:val="32"/>
          <w:rtl/>
          <w:lang w:bidi="ar-EG"/>
        </w:rPr>
      </w:pPr>
      <w:r w:rsidRPr="000166B5">
        <w:rPr>
          <w:rFonts w:cs="Simplified Arabic" w:hint="cs"/>
          <w:sz w:val="32"/>
          <w:szCs w:val="32"/>
          <w:highlight w:val="yellow"/>
          <w:rtl/>
          <w:lang w:bidi="ar-EG"/>
        </w:rPr>
        <w:t>تتلخص وقائع القضية</w:t>
      </w:r>
      <w:r w:rsidRPr="00957002">
        <w:rPr>
          <w:rFonts w:cs="Simplified Arabic" w:hint="cs"/>
          <w:sz w:val="32"/>
          <w:szCs w:val="32"/>
          <w:rtl/>
          <w:lang w:bidi="ar-EG"/>
        </w:rPr>
        <w:t xml:space="preserve"> حسبما يبين من أوراقها في أن فرع الهيئة أقام هذه الدعوى الجزائية، بموجب لائحة الدعوى ضِدَّ المدعى عليه المذكور أعلاه المتضمنة ما يلي: </w:t>
      </w:r>
      <w:r>
        <w:rPr>
          <w:rFonts w:cs="Simplified Arabic" w:hint="cs"/>
          <w:sz w:val="32"/>
          <w:szCs w:val="32"/>
          <w:rtl/>
          <w:lang w:bidi="ar-EG"/>
        </w:rPr>
        <w:t>"</w:t>
      </w:r>
      <w:r w:rsidRPr="00957002">
        <w:rPr>
          <w:rFonts w:cs="Simplified Arabic" w:hint="cs"/>
          <w:sz w:val="32"/>
          <w:szCs w:val="32"/>
          <w:rtl/>
          <w:lang w:bidi="ar-EG"/>
        </w:rPr>
        <w:t>بصفتي مدعيًا عامًا في دائ</w:t>
      </w:r>
      <w:r>
        <w:rPr>
          <w:rFonts w:cs="Simplified Arabic" w:hint="cs"/>
          <w:sz w:val="32"/>
          <w:szCs w:val="32"/>
          <w:rtl/>
          <w:lang w:bidi="ar-EG"/>
        </w:rPr>
        <w:t xml:space="preserve">رة الادعاء العام بمدينة الرياض </w:t>
      </w:r>
      <w:r w:rsidRPr="008E1A0E">
        <w:rPr>
          <w:rFonts w:cs="Simplified Arabic" w:hint="cs"/>
          <w:sz w:val="32"/>
          <w:szCs w:val="32"/>
          <w:highlight w:val="yellow"/>
          <w:rtl/>
          <w:lang w:bidi="ar-EG"/>
        </w:rPr>
        <w:t>أدعي</w:t>
      </w:r>
      <w:r>
        <w:rPr>
          <w:rFonts w:cs="Simplified Arabic" w:hint="cs"/>
          <w:sz w:val="32"/>
          <w:szCs w:val="32"/>
          <w:rtl/>
          <w:lang w:bidi="ar-EG"/>
        </w:rPr>
        <w:t xml:space="preserve"> على</w:t>
      </w:r>
      <w:r w:rsidRPr="00957002">
        <w:rPr>
          <w:rFonts w:cs="Simplified Arabic" w:hint="cs"/>
          <w:sz w:val="32"/>
          <w:szCs w:val="32"/>
          <w:rtl/>
          <w:lang w:bidi="ar-EG"/>
        </w:rPr>
        <w:t xml:space="preserve">(...)، </w:t>
      </w:r>
      <w:r>
        <w:rPr>
          <w:rFonts w:cs="Simplified Arabic" w:hint="cs"/>
          <w:sz w:val="32"/>
          <w:szCs w:val="32"/>
          <w:rtl/>
          <w:lang w:bidi="ar-EG"/>
        </w:rPr>
        <w:t>(</w:t>
      </w:r>
      <w:r w:rsidRPr="00957002">
        <w:rPr>
          <w:rFonts w:cs="Simplified Arabic" w:hint="cs"/>
          <w:sz w:val="32"/>
          <w:szCs w:val="32"/>
          <w:rtl/>
          <w:lang w:bidi="ar-EG"/>
        </w:rPr>
        <w:t>40</w:t>
      </w:r>
      <w:r>
        <w:rPr>
          <w:rFonts w:cs="Simplified Arabic" w:hint="cs"/>
          <w:sz w:val="32"/>
          <w:szCs w:val="32"/>
          <w:rtl/>
          <w:lang w:bidi="ar-EG"/>
        </w:rPr>
        <w:t>)</w:t>
      </w:r>
      <w:r w:rsidRPr="00957002">
        <w:rPr>
          <w:rFonts w:cs="Simplified Arabic" w:hint="cs"/>
          <w:sz w:val="32"/>
          <w:szCs w:val="32"/>
          <w:rtl/>
          <w:lang w:bidi="ar-EG"/>
        </w:rPr>
        <w:t xml:space="preserve"> عامًا، سعودي الجنسية بم</w:t>
      </w:r>
      <w:r>
        <w:rPr>
          <w:rFonts w:cs="Simplified Arabic" w:hint="cs"/>
          <w:sz w:val="32"/>
          <w:szCs w:val="32"/>
          <w:rtl/>
          <w:lang w:bidi="ar-EG"/>
        </w:rPr>
        <w:t>وجب السجل المدني رقم (...) يقيم</w:t>
      </w:r>
      <w:r w:rsidRPr="00957002">
        <w:rPr>
          <w:rFonts w:cs="Simplified Arabic" w:hint="cs"/>
          <w:sz w:val="32"/>
          <w:szCs w:val="32"/>
          <w:rtl/>
          <w:lang w:bidi="ar-EG"/>
        </w:rPr>
        <w:t xml:space="preserve"> بمدينة الرياض، مفرج عنه، فبتاريخ 2/9/1434هـ قبض على المذكور أثناء قيام الجهات المعنية بجولات على محلات بيع البنادق الهوائية وصيانتها</w:t>
      </w:r>
      <w:r>
        <w:rPr>
          <w:rFonts w:cs="Simplified Arabic" w:hint="cs"/>
          <w:sz w:val="32"/>
          <w:szCs w:val="32"/>
          <w:rtl/>
          <w:lang w:bidi="ar-EG"/>
        </w:rPr>
        <w:t xml:space="preserve"> حَيْثُ ضبط داخل محل المذكور الأ</w:t>
      </w:r>
      <w:r w:rsidRPr="00957002">
        <w:rPr>
          <w:rFonts w:cs="Simplified Arabic" w:hint="cs"/>
          <w:sz w:val="32"/>
          <w:szCs w:val="32"/>
          <w:rtl/>
          <w:lang w:bidi="ar-EG"/>
        </w:rPr>
        <w:t xml:space="preserve">سلحة التالية: </w:t>
      </w:r>
      <w:r>
        <w:rPr>
          <w:rFonts w:cs="Simplified Arabic" w:hint="cs"/>
          <w:sz w:val="32"/>
          <w:szCs w:val="32"/>
          <w:rtl/>
          <w:lang w:bidi="ar-EG"/>
        </w:rPr>
        <w:t>1-</w:t>
      </w:r>
      <w:r w:rsidRPr="00957002">
        <w:rPr>
          <w:rFonts w:cs="Simplified Arabic" w:hint="cs"/>
          <w:sz w:val="32"/>
          <w:szCs w:val="32"/>
          <w:rtl/>
          <w:lang w:bidi="ar-EG"/>
        </w:rPr>
        <w:t>مسدس إيطالي رقم (146404)</w:t>
      </w:r>
      <w:r>
        <w:rPr>
          <w:rFonts w:cs="Simplified Arabic" w:hint="cs"/>
          <w:sz w:val="32"/>
          <w:szCs w:val="32"/>
          <w:rtl/>
          <w:lang w:bidi="ar-EG"/>
        </w:rPr>
        <w:t>.</w:t>
      </w:r>
      <w:r w:rsidRPr="00957002">
        <w:rPr>
          <w:rFonts w:cs="Simplified Arabic" w:hint="cs"/>
          <w:sz w:val="32"/>
          <w:szCs w:val="32"/>
          <w:rtl/>
          <w:lang w:bidi="ar-EG"/>
        </w:rPr>
        <w:t xml:space="preserve"> 2-مسدس برازيلي رقم (68272)</w:t>
      </w:r>
      <w:r>
        <w:rPr>
          <w:rFonts w:cs="Simplified Arabic" w:hint="cs"/>
          <w:sz w:val="32"/>
          <w:szCs w:val="32"/>
          <w:rtl/>
          <w:lang w:bidi="ar-EG"/>
        </w:rPr>
        <w:t>.</w:t>
      </w:r>
      <w:r w:rsidRPr="00957002">
        <w:rPr>
          <w:rFonts w:cs="Simplified Arabic" w:hint="cs"/>
          <w:sz w:val="32"/>
          <w:szCs w:val="32"/>
          <w:rtl/>
          <w:lang w:bidi="ar-EG"/>
        </w:rPr>
        <w:t xml:space="preserve"> 3-بندقية إيطالية رقم (17970)</w:t>
      </w:r>
      <w:r>
        <w:rPr>
          <w:rFonts w:cs="Simplified Arabic" w:hint="cs"/>
          <w:sz w:val="32"/>
          <w:szCs w:val="32"/>
          <w:rtl/>
          <w:lang w:bidi="ar-EG"/>
        </w:rPr>
        <w:t>.</w:t>
      </w:r>
      <w:r w:rsidRPr="00957002">
        <w:rPr>
          <w:rFonts w:cs="Simplified Arabic" w:hint="cs"/>
          <w:sz w:val="32"/>
          <w:szCs w:val="32"/>
          <w:rtl/>
          <w:lang w:bidi="ar-EG"/>
        </w:rPr>
        <w:t xml:space="preserve"> 4-مسدس سكراب غير محدد رقم (192109)</w:t>
      </w:r>
      <w:r>
        <w:rPr>
          <w:rFonts w:cs="Simplified Arabic" w:hint="cs"/>
          <w:sz w:val="32"/>
          <w:szCs w:val="32"/>
          <w:rtl/>
          <w:lang w:bidi="ar-EG"/>
        </w:rPr>
        <w:t>،</w:t>
      </w:r>
      <w:r w:rsidRPr="00957002">
        <w:rPr>
          <w:rFonts w:cs="Simplified Arabic" w:hint="cs"/>
          <w:sz w:val="32"/>
          <w:szCs w:val="32"/>
          <w:rtl/>
          <w:lang w:bidi="ar-EG"/>
        </w:rPr>
        <w:t xml:space="preserve"> وقد ورد التقرير الفني للسل</w:t>
      </w:r>
      <w:r>
        <w:rPr>
          <w:rFonts w:cs="Simplified Arabic" w:hint="cs"/>
          <w:sz w:val="32"/>
          <w:szCs w:val="32"/>
          <w:rtl/>
          <w:lang w:bidi="ar-EG"/>
        </w:rPr>
        <w:t>اح رقم (642/أسلحة/1435هـ) أن الأ</w:t>
      </w:r>
      <w:r w:rsidRPr="00957002">
        <w:rPr>
          <w:rFonts w:cs="Simplified Arabic" w:hint="cs"/>
          <w:sz w:val="32"/>
          <w:szCs w:val="32"/>
          <w:rtl/>
          <w:lang w:bidi="ar-EG"/>
        </w:rPr>
        <w:t xml:space="preserve">سلحة المضبوطة ليس </w:t>
      </w:r>
      <w:r w:rsidRPr="00957002">
        <w:rPr>
          <w:rFonts w:cs="Simplified Arabic" w:hint="cs"/>
          <w:sz w:val="32"/>
          <w:szCs w:val="32"/>
          <w:rtl/>
          <w:lang w:bidi="ar-EG"/>
        </w:rPr>
        <w:lastRenderedPageBreak/>
        <w:t xml:space="preserve">لها علاقة بالحوادث والقضايا الأمنية الموجودة لديهم. </w:t>
      </w:r>
      <w:r w:rsidRPr="00CA7D05">
        <w:rPr>
          <w:rFonts w:cs="Simplified Arabic" w:hint="cs"/>
          <w:sz w:val="32"/>
          <w:szCs w:val="32"/>
          <w:highlight w:val="yellow"/>
          <w:rtl/>
          <w:lang w:bidi="ar-EG"/>
        </w:rPr>
        <w:t>وورد</w:t>
      </w:r>
      <w:r w:rsidRPr="00957002">
        <w:rPr>
          <w:rFonts w:cs="Simplified Arabic" w:hint="cs"/>
          <w:sz w:val="32"/>
          <w:szCs w:val="32"/>
          <w:rtl/>
          <w:lang w:bidi="ar-EG"/>
        </w:rPr>
        <w:t xml:space="preserve"> خطاب مدير إدارة </w:t>
      </w:r>
      <w:r w:rsidRPr="00262944">
        <w:rPr>
          <w:rFonts w:cs="Simplified Arabic" w:hint="cs"/>
          <w:sz w:val="32"/>
          <w:szCs w:val="32"/>
          <w:highlight w:val="yellow"/>
          <w:rtl/>
          <w:lang w:bidi="ar-EG"/>
        </w:rPr>
        <w:t>الأسلحة</w:t>
      </w:r>
      <w:r w:rsidRPr="00957002">
        <w:rPr>
          <w:rFonts w:cs="Simplified Arabic" w:hint="cs"/>
          <w:sz w:val="32"/>
          <w:szCs w:val="32"/>
          <w:rtl/>
          <w:lang w:bidi="ar-EG"/>
        </w:rPr>
        <w:t xml:space="preserve"> والمتفجرات رقم (2/7442) وتاريخ 26/10/1434هـ المُتَ</w:t>
      </w:r>
      <w:r>
        <w:rPr>
          <w:rFonts w:cs="Simplified Arabic" w:hint="cs"/>
          <w:sz w:val="32"/>
          <w:szCs w:val="32"/>
          <w:rtl/>
          <w:lang w:bidi="ar-EG"/>
        </w:rPr>
        <w:t xml:space="preserve">ضَمّن أنَّه بالاستفسار بنظام </w:t>
      </w:r>
      <w:r w:rsidRPr="00CA7D05">
        <w:rPr>
          <w:rFonts w:cs="Simplified Arabic" w:hint="cs"/>
          <w:sz w:val="32"/>
          <w:szCs w:val="32"/>
          <w:highlight w:val="yellow"/>
          <w:rtl/>
          <w:lang w:bidi="ar-EG"/>
        </w:rPr>
        <w:t>الأسلحة</w:t>
      </w:r>
      <w:r>
        <w:rPr>
          <w:rFonts w:cs="Simplified Arabic" w:hint="cs"/>
          <w:sz w:val="32"/>
          <w:szCs w:val="32"/>
          <w:rtl/>
          <w:lang w:bidi="ar-EG"/>
        </w:rPr>
        <w:t xml:space="preserve"> تبين أن المتهم المذكور </w:t>
      </w:r>
      <w:r w:rsidRPr="00CA7D05">
        <w:rPr>
          <w:rFonts w:cs="Simplified Arabic" w:hint="cs"/>
          <w:sz w:val="32"/>
          <w:szCs w:val="32"/>
          <w:highlight w:val="yellow"/>
          <w:rtl/>
          <w:lang w:bidi="ar-EG"/>
        </w:rPr>
        <w:t>والأسلحة</w:t>
      </w:r>
      <w:r>
        <w:rPr>
          <w:rFonts w:cs="Simplified Arabic" w:hint="cs"/>
          <w:sz w:val="32"/>
          <w:szCs w:val="32"/>
          <w:rtl/>
          <w:lang w:bidi="ar-EG"/>
        </w:rPr>
        <w:t xml:space="preserve"> غير مسجلين بالنظام. وباستجوابه،</w:t>
      </w:r>
      <w:r w:rsidRPr="00957002">
        <w:rPr>
          <w:rFonts w:cs="Simplified Arabic" w:hint="cs"/>
          <w:sz w:val="32"/>
          <w:szCs w:val="32"/>
          <w:rtl/>
          <w:lang w:bidi="ar-EG"/>
        </w:rPr>
        <w:t xml:space="preserve"> اعترف بواقعة القبض وقيام عمال محله بإصلاح أسلحة غير </w:t>
      </w:r>
      <w:r w:rsidRPr="00FA0E55">
        <w:rPr>
          <w:rFonts w:cs="Simplified Arabic" w:hint="cs"/>
          <w:sz w:val="32"/>
          <w:szCs w:val="32"/>
          <w:rtl/>
          <w:lang w:bidi="ar-EG"/>
        </w:rPr>
        <w:t xml:space="preserve">مرخصة، وأسفر التحقيق بتوجيه الاتهام للمذكور بإصلاح أسلحة غير مرخصة، وذلك للأدلة والقرائن التالية: 1-ما ورد في أقواله المنوه عنها لفة (9-10). 2-ما ورد في تقرير الجهة الضابطة المنوه عنه لفه (5). 3-التقرير الفني المرفق لفه (22). وبالبحث عن سوابقه اتضح وجود سابقة اعتداء مسجلة عليه. وَحَيْثُ إنَّ ما أقدم عليه المذكور فعل محظور نظامًا، </w:t>
      </w:r>
      <w:r w:rsidRPr="00FA0E55">
        <w:rPr>
          <w:rFonts w:cs="Simplified Arabic" w:hint="cs"/>
          <w:sz w:val="32"/>
          <w:szCs w:val="32"/>
          <w:highlight w:val="yellow"/>
          <w:rtl/>
          <w:lang w:bidi="ar-EG"/>
        </w:rPr>
        <w:t>عليه</w:t>
      </w:r>
      <w:r w:rsidRPr="00FA0E55">
        <w:rPr>
          <w:rFonts w:cs="Simplified Arabic" w:hint="cs"/>
          <w:sz w:val="32"/>
          <w:szCs w:val="32"/>
          <w:rtl/>
          <w:lang w:bidi="ar-EG"/>
        </w:rPr>
        <w:t xml:space="preserve"> أطلب إثبات إدانته لقاء ما نسب له والحكم عليه بالآتي: 1-وفقًا للمادة (41) فقرة (ح) من نفس النظام المشار إليه. 2-مصادرة السلاح </w:t>
      </w:r>
      <w:r w:rsidRPr="00957002">
        <w:rPr>
          <w:rFonts w:cs="Simplified Arabic" w:hint="cs"/>
          <w:sz w:val="32"/>
          <w:szCs w:val="32"/>
          <w:rtl/>
          <w:lang w:bidi="ar-EG"/>
        </w:rPr>
        <w:t>المضبوط وفقًا للمادة</w:t>
      </w:r>
      <w:r>
        <w:rPr>
          <w:rFonts w:cs="Simplified Arabic" w:hint="cs"/>
          <w:sz w:val="32"/>
          <w:szCs w:val="32"/>
          <w:rtl/>
          <w:lang w:bidi="ar-EG"/>
        </w:rPr>
        <w:t xml:space="preserve"> (50) من نفس النظام المشار إليه</w:t>
      </w:r>
      <w:r w:rsidRPr="00957002">
        <w:rPr>
          <w:rFonts w:cs="Simplified Arabic" w:hint="cs"/>
          <w:sz w:val="32"/>
          <w:szCs w:val="32"/>
          <w:rtl/>
          <w:lang w:bidi="ar-EG"/>
        </w:rPr>
        <w:t>.</w:t>
      </w:r>
      <w:r>
        <w:rPr>
          <w:rFonts w:cs="Simplified Arabic" w:hint="cs"/>
          <w:sz w:val="32"/>
          <w:szCs w:val="32"/>
          <w:rtl/>
          <w:lang w:bidi="ar-EG"/>
        </w:rPr>
        <w:t xml:space="preserve">" </w:t>
      </w:r>
      <w:r w:rsidRPr="00957002">
        <w:rPr>
          <w:rFonts w:cs="Simplified Arabic" w:hint="cs"/>
          <w:sz w:val="32"/>
          <w:szCs w:val="32"/>
          <w:rtl/>
          <w:lang w:bidi="ar-EG"/>
        </w:rPr>
        <w:t>وبعد إحالة القضية إلى هذه الدائرة حَدَّدت لها جلسة هذا اليوم</w:t>
      </w:r>
      <w:r>
        <w:rPr>
          <w:rFonts w:cs="Simplified Arabic" w:hint="cs"/>
          <w:sz w:val="32"/>
          <w:szCs w:val="32"/>
          <w:rtl/>
          <w:lang w:bidi="ar-EG"/>
        </w:rPr>
        <w:t>،</w:t>
      </w:r>
      <w:r w:rsidRPr="00957002">
        <w:rPr>
          <w:rFonts w:cs="Simplified Arabic" w:hint="cs"/>
          <w:sz w:val="32"/>
          <w:szCs w:val="32"/>
          <w:rtl/>
          <w:lang w:bidi="ar-EG"/>
        </w:rPr>
        <w:t xml:space="preserve"> وفيها حضر </w:t>
      </w:r>
      <w:r>
        <w:rPr>
          <w:rFonts w:cs="Simplified Arabic" w:hint="cs"/>
          <w:sz w:val="32"/>
          <w:szCs w:val="32"/>
          <w:rtl/>
          <w:lang w:bidi="ar-EG"/>
        </w:rPr>
        <w:t>المُدَّعي العام</w:t>
      </w:r>
      <w:r w:rsidRPr="00957002">
        <w:rPr>
          <w:rFonts w:cs="Simplified Arabic" w:hint="cs"/>
          <w:sz w:val="32"/>
          <w:szCs w:val="32"/>
          <w:rtl/>
          <w:lang w:bidi="ar-EG"/>
        </w:rPr>
        <w:t xml:space="preserve"> (...)، كما حضر المدعى عليه الموضحة بياناته أعلاه، وبمواجهة المدعى عليه بِمَا نسب إليه أجاب قائلًا: (نعم أقوم بإصلاح الأسلحة ولكن لا أقبل إلا السلاح المرخص ووقت واقعة القبض كنت </w:t>
      </w:r>
      <w:r w:rsidRPr="004964BA">
        <w:rPr>
          <w:rFonts w:cs="Simplified Arabic" w:hint="cs"/>
          <w:sz w:val="32"/>
          <w:szCs w:val="32"/>
          <w:highlight w:val="yellow"/>
          <w:rtl/>
          <w:lang w:bidi="ar-EG"/>
        </w:rPr>
        <w:t>مسافراً للمدينة</w:t>
      </w:r>
      <w:r>
        <w:rPr>
          <w:rFonts w:cs="Simplified Arabic" w:hint="cs"/>
          <w:sz w:val="32"/>
          <w:szCs w:val="32"/>
          <w:rtl/>
          <w:lang w:bidi="ar-EG"/>
        </w:rPr>
        <w:t xml:space="preserve"> وقام العامل بإصلاح </w:t>
      </w:r>
      <w:r w:rsidRPr="004964BA">
        <w:rPr>
          <w:rFonts w:cs="Simplified Arabic" w:hint="cs"/>
          <w:sz w:val="32"/>
          <w:szCs w:val="32"/>
          <w:highlight w:val="yellow"/>
          <w:rtl/>
          <w:lang w:bidi="ar-EG"/>
        </w:rPr>
        <w:t>الأسلحة</w:t>
      </w:r>
      <w:r w:rsidRPr="00957002">
        <w:rPr>
          <w:rFonts w:cs="Simplified Arabic" w:hint="cs"/>
          <w:sz w:val="32"/>
          <w:szCs w:val="32"/>
          <w:rtl/>
          <w:lang w:bidi="ar-EG"/>
        </w:rPr>
        <w:t xml:space="preserve"> الغير مرخصة بدون علمي)</w:t>
      </w:r>
      <w:r>
        <w:rPr>
          <w:rFonts w:cs="Simplified Arabic" w:hint="cs"/>
          <w:sz w:val="32"/>
          <w:szCs w:val="32"/>
          <w:rtl/>
          <w:lang w:bidi="ar-EG"/>
        </w:rPr>
        <w:t>،</w:t>
      </w:r>
      <w:r w:rsidRPr="00957002">
        <w:rPr>
          <w:rFonts w:cs="Simplified Arabic" w:hint="cs"/>
          <w:sz w:val="32"/>
          <w:szCs w:val="32"/>
          <w:rtl/>
          <w:lang w:bidi="ar-EG"/>
        </w:rPr>
        <w:t xml:space="preserve"> وصادق على أقواله السابقة في التحقيقات وجرى تذكيره بوجوب الالتزام بالأنظمة وعدم الوقوع في المخالفة</w:t>
      </w:r>
      <w:r>
        <w:rPr>
          <w:rFonts w:cs="Simplified Arabic" w:hint="cs"/>
          <w:sz w:val="32"/>
          <w:szCs w:val="32"/>
          <w:rtl/>
          <w:lang w:bidi="ar-EG"/>
        </w:rPr>
        <w:t>،</w:t>
      </w:r>
      <w:r w:rsidRPr="00957002">
        <w:rPr>
          <w:rFonts w:cs="Simplified Arabic" w:hint="cs"/>
          <w:sz w:val="32"/>
          <w:szCs w:val="32"/>
          <w:rtl/>
          <w:lang w:bidi="ar-EG"/>
        </w:rPr>
        <w:t xml:space="preserve"> فأبدى ندمه وتعهد بعدم تكرار ذلك مستقبلًا، ثم قرر طرفا الدعوى الاكتفاء.</w:t>
      </w:r>
    </w:p>
    <w:p w:rsidR="008E4371" w:rsidRPr="004964BA" w:rsidRDefault="008E4371" w:rsidP="00430534">
      <w:pPr>
        <w:spacing w:after="0" w:line="240" w:lineRule="auto"/>
        <w:jc w:val="center"/>
        <w:rPr>
          <w:rFonts w:cs="Simplified Arabic"/>
          <w:b/>
          <w:bCs/>
          <w:sz w:val="32"/>
          <w:szCs w:val="32"/>
          <w:rtl/>
          <w:lang w:bidi="ar-EG"/>
        </w:rPr>
      </w:pPr>
      <w:r w:rsidRPr="004964BA">
        <w:rPr>
          <w:rFonts w:cs="Simplified Arabic" w:hint="cs"/>
          <w:b/>
          <w:bCs/>
          <w:sz w:val="32"/>
          <w:szCs w:val="32"/>
          <w:highlight w:val="yellow"/>
          <w:rtl/>
          <w:lang w:bidi="ar-EG"/>
        </w:rPr>
        <w:t>الأسباب</w:t>
      </w:r>
    </w:p>
    <w:p w:rsidR="008E4371" w:rsidRPr="00957002" w:rsidRDefault="008E4371" w:rsidP="00430534">
      <w:pPr>
        <w:spacing w:after="0" w:line="240" w:lineRule="auto"/>
        <w:jc w:val="both"/>
        <w:rPr>
          <w:rFonts w:cs="Simplified Arabic"/>
          <w:sz w:val="32"/>
          <w:szCs w:val="32"/>
          <w:rtl/>
          <w:lang w:bidi="ar-EG"/>
        </w:rPr>
      </w:pPr>
      <w:r w:rsidRPr="00957002">
        <w:rPr>
          <w:rFonts w:cs="Simplified Arabic" w:hint="cs"/>
          <w:sz w:val="32"/>
          <w:szCs w:val="32"/>
          <w:rtl/>
          <w:lang w:bidi="ar-EG"/>
        </w:rPr>
        <w:t>وبناءً على الدعوى والإجابة</w:t>
      </w:r>
      <w:r>
        <w:rPr>
          <w:rFonts w:cs="Simplified Arabic" w:hint="cs"/>
          <w:sz w:val="32"/>
          <w:szCs w:val="32"/>
          <w:rtl/>
          <w:lang w:bidi="ar-EG"/>
        </w:rPr>
        <w:t>،</w:t>
      </w:r>
      <w:r w:rsidRPr="00957002">
        <w:rPr>
          <w:rFonts w:cs="Simplified Arabic" w:hint="cs"/>
          <w:sz w:val="32"/>
          <w:szCs w:val="32"/>
          <w:rtl/>
          <w:lang w:bidi="ar-EG"/>
        </w:rPr>
        <w:t xml:space="preserve"> وبعد الاطلاع على كافة الأوراق</w:t>
      </w:r>
      <w:r>
        <w:rPr>
          <w:rFonts w:cs="Simplified Arabic" w:hint="cs"/>
          <w:sz w:val="32"/>
          <w:szCs w:val="32"/>
          <w:rtl/>
          <w:lang w:bidi="ar-EG"/>
        </w:rPr>
        <w:t>،</w:t>
      </w:r>
      <w:r w:rsidRPr="00957002">
        <w:rPr>
          <w:rFonts w:cs="Simplified Arabic" w:hint="cs"/>
          <w:sz w:val="32"/>
          <w:szCs w:val="32"/>
          <w:rtl/>
          <w:lang w:bidi="ar-EG"/>
        </w:rPr>
        <w:t xml:space="preserve"> وحيث أسند الادعاء إلى ا</w:t>
      </w:r>
      <w:r>
        <w:rPr>
          <w:rFonts w:cs="Simplified Arabic" w:hint="cs"/>
          <w:sz w:val="32"/>
          <w:szCs w:val="32"/>
          <w:rtl/>
          <w:lang w:bidi="ar-EG"/>
        </w:rPr>
        <w:t>لمدعى عليه قيامه بإصلاح الأ</w:t>
      </w:r>
      <w:r w:rsidRPr="00957002">
        <w:rPr>
          <w:rFonts w:cs="Simplified Arabic" w:hint="cs"/>
          <w:sz w:val="32"/>
          <w:szCs w:val="32"/>
          <w:rtl/>
          <w:lang w:bidi="ar-EG"/>
        </w:rPr>
        <w:t>سلحة المضبوطة بدون ترخيص</w:t>
      </w:r>
      <w:r>
        <w:rPr>
          <w:rFonts w:cs="Simplified Arabic" w:hint="cs"/>
          <w:sz w:val="32"/>
          <w:szCs w:val="32"/>
          <w:rtl/>
          <w:lang w:bidi="ar-EG"/>
        </w:rPr>
        <w:t xml:space="preserve">، </w:t>
      </w:r>
      <w:r w:rsidRPr="006F3A3B">
        <w:rPr>
          <w:rFonts w:cs="Simplified Arabic" w:hint="cs"/>
          <w:sz w:val="32"/>
          <w:szCs w:val="32"/>
          <w:highlight w:val="yellow"/>
          <w:rtl/>
          <w:lang w:bidi="ar-EG"/>
        </w:rPr>
        <w:t>وتعزيره</w:t>
      </w:r>
      <w:r w:rsidRPr="00957002">
        <w:rPr>
          <w:rFonts w:cs="Simplified Arabic" w:hint="cs"/>
          <w:sz w:val="32"/>
          <w:szCs w:val="32"/>
          <w:rtl/>
          <w:lang w:bidi="ar-EG"/>
        </w:rPr>
        <w:t xml:space="preserve"> للأدلة المذكورة في لائحة الدعوى</w:t>
      </w:r>
      <w:r>
        <w:rPr>
          <w:rFonts w:cs="Simplified Arabic" w:hint="cs"/>
          <w:sz w:val="32"/>
          <w:szCs w:val="32"/>
          <w:rtl/>
          <w:lang w:bidi="ar-EG"/>
        </w:rPr>
        <w:t>،</w:t>
      </w:r>
      <w:r w:rsidRPr="00957002">
        <w:rPr>
          <w:rFonts w:cs="Simplified Arabic" w:hint="cs"/>
          <w:sz w:val="32"/>
          <w:szCs w:val="32"/>
          <w:rtl/>
          <w:lang w:bidi="ar-EG"/>
        </w:rPr>
        <w:t xml:space="preserve"> ومنها إقراره في التحقيقات السابقة، وَحَيْثُ إنَّ دفعه بعدم</w:t>
      </w:r>
      <w:r w:rsidRPr="008522B3">
        <w:rPr>
          <w:rFonts w:cs="Simplified Arabic" w:hint="cs"/>
          <w:sz w:val="32"/>
          <w:szCs w:val="32"/>
          <w:rtl/>
          <w:lang w:bidi="ar-EG"/>
        </w:rPr>
        <w:t xml:space="preserve"> علمه </w:t>
      </w:r>
      <w:r w:rsidRPr="001C0F81">
        <w:rPr>
          <w:rFonts w:cs="Simplified Arabic" w:hint="cs"/>
          <w:sz w:val="32"/>
          <w:szCs w:val="32"/>
          <w:rtl/>
          <w:lang w:bidi="ar-EG"/>
        </w:rPr>
        <w:t xml:space="preserve">بإصلاح </w:t>
      </w:r>
      <w:r w:rsidRPr="001C0F81">
        <w:rPr>
          <w:rFonts w:cs="Simplified Arabic" w:hint="cs"/>
          <w:sz w:val="32"/>
          <w:szCs w:val="32"/>
          <w:highlight w:val="yellow"/>
          <w:rtl/>
          <w:lang w:bidi="ar-EG"/>
        </w:rPr>
        <w:t>السلاح</w:t>
      </w:r>
      <w:r w:rsidRPr="001C0F81">
        <w:rPr>
          <w:rFonts w:cs="Simplified Arabic" w:hint="cs"/>
          <w:sz w:val="32"/>
          <w:szCs w:val="32"/>
          <w:rtl/>
          <w:lang w:bidi="ar-EG"/>
        </w:rPr>
        <w:t xml:space="preserve"> بدون ترخيص</w:t>
      </w:r>
      <w:r w:rsidRPr="008522B3">
        <w:rPr>
          <w:rFonts w:cs="Simplified Arabic" w:hint="cs"/>
          <w:color w:val="FF0000"/>
          <w:sz w:val="32"/>
          <w:szCs w:val="32"/>
          <w:rtl/>
          <w:lang w:bidi="ar-EG"/>
        </w:rPr>
        <w:t xml:space="preserve"> </w:t>
      </w:r>
      <w:r w:rsidRPr="00957002">
        <w:rPr>
          <w:rFonts w:cs="Simplified Arabic" w:hint="cs"/>
          <w:sz w:val="32"/>
          <w:szCs w:val="32"/>
          <w:rtl/>
          <w:lang w:bidi="ar-EG"/>
        </w:rPr>
        <w:t>غير مقبول</w:t>
      </w:r>
      <w:r>
        <w:rPr>
          <w:rFonts w:cs="Simplified Arabic" w:hint="cs"/>
          <w:sz w:val="32"/>
          <w:szCs w:val="32"/>
          <w:rtl/>
          <w:lang w:bidi="ar-EG"/>
        </w:rPr>
        <w:t>؛</w:t>
      </w:r>
      <w:r w:rsidRPr="00957002">
        <w:rPr>
          <w:rFonts w:cs="Simplified Arabic" w:hint="cs"/>
          <w:sz w:val="32"/>
          <w:szCs w:val="32"/>
          <w:rtl/>
          <w:lang w:bidi="ar-EG"/>
        </w:rPr>
        <w:t xml:space="preserve"> لأن المضبوط بمحله عدة أسلحة بِمَا يشير لإذنه بذلك أو تفريطه وإهماله وكلا الأمرين مخالفة لا تقبل منه، وَبِمَا أنَّ المحل باسمه فإن الأصل أنَّه يتحمل مسؤوليته وعليه غرمه وله غنمه ما لم يثبت عدم تفريطه ولم يثبته، بِمَا يثبت معه ما أسند إليه ويستوجب ذلك تعزي</w:t>
      </w:r>
      <w:r>
        <w:rPr>
          <w:rFonts w:cs="Simplified Arabic" w:hint="cs"/>
          <w:sz w:val="32"/>
          <w:szCs w:val="32"/>
          <w:rtl/>
          <w:lang w:bidi="ar-EG"/>
        </w:rPr>
        <w:t xml:space="preserve">ره بموجب </w:t>
      </w:r>
      <w:r>
        <w:rPr>
          <w:rFonts w:cs="Simplified Arabic" w:hint="cs"/>
          <w:sz w:val="32"/>
          <w:szCs w:val="32"/>
          <w:rtl/>
          <w:lang w:bidi="ar-EG"/>
        </w:rPr>
        <w:lastRenderedPageBreak/>
        <w:t xml:space="preserve">المادة (40) من نظام </w:t>
      </w:r>
      <w:r w:rsidRPr="00254FD4">
        <w:rPr>
          <w:rFonts w:cs="Simplified Arabic" w:hint="cs"/>
          <w:sz w:val="32"/>
          <w:szCs w:val="32"/>
          <w:highlight w:val="yellow"/>
          <w:rtl/>
          <w:lang w:bidi="ar-EG"/>
        </w:rPr>
        <w:t>الأسلحة والذخائر</w:t>
      </w:r>
      <w:r w:rsidRPr="00957002">
        <w:rPr>
          <w:rFonts w:cs="Simplified Arabic" w:hint="cs"/>
          <w:sz w:val="32"/>
          <w:szCs w:val="32"/>
          <w:rtl/>
          <w:lang w:bidi="ar-EG"/>
        </w:rPr>
        <w:t xml:space="preserve"> الصادر بالمرسوم الملكي رقم (م/45) وتاريخ 2</w:t>
      </w:r>
      <w:r>
        <w:rPr>
          <w:rFonts w:cs="Simplified Arabic" w:hint="cs"/>
          <w:sz w:val="32"/>
          <w:szCs w:val="32"/>
          <w:rtl/>
          <w:lang w:bidi="ar-EG"/>
        </w:rPr>
        <w:t xml:space="preserve">5/7/1426هـ، وحيث ضبطت بحوزته </w:t>
      </w:r>
      <w:r w:rsidRPr="004F4252">
        <w:rPr>
          <w:rFonts w:cs="Simplified Arabic" w:hint="cs"/>
          <w:sz w:val="32"/>
          <w:szCs w:val="32"/>
          <w:highlight w:val="yellow"/>
          <w:rtl/>
          <w:lang w:bidi="ar-EG"/>
        </w:rPr>
        <w:t>الأسلحة</w:t>
      </w:r>
      <w:r w:rsidRPr="00957002">
        <w:rPr>
          <w:rFonts w:cs="Simplified Arabic" w:hint="cs"/>
          <w:sz w:val="32"/>
          <w:szCs w:val="32"/>
          <w:rtl/>
          <w:lang w:bidi="ar-EG"/>
        </w:rPr>
        <w:t xml:space="preserve"> ولا يوجد مالك لها معروف تقام عليه الدعوى</w:t>
      </w:r>
      <w:r>
        <w:rPr>
          <w:rFonts w:cs="Simplified Arabic" w:hint="cs"/>
          <w:sz w:val="32"/>
          <w:szCs w:val="32"/>
          <w:rtl/>
          <w:lang w:bidi="ar-EG"/>
        </w:rPr>
        <w:t>،</w:t>
      </w:r>
      <w:r w:rsidRPr="00957002">
        <w:rPr>
          <w:rFonts w:cs="Simplified Arabic" w:hint="cs"/>
          <w:sz w:val="32"/>
          <w:szCs w:val="32"/>
          <w:rtl/>
          <w:lang w:bidi="ar-EG"/>
        </w:rPr>
        <w:t xml:space="preserve"> وقد خالف النظام بإصلاحه للأسلحة بدون ترخيص</w:t>
      </w:r>
      <w:r>
        <w:rPr>
          <w:rFonts w:cs="Simplified Arabic" w:hint="cs"/>
          <w:sz w:val="32"/>
          <w:szCs w:val="32"/>
          <w:rtl/>
          <w:lang w:bidi="ar-EG"/>
        </w:rPr>
        <w:t xml:space="preserve">، فإنَّه </w:t>
      </w:r>
      <w:r w:rsidRPr="004F4252">
        <w:rPr>
          <w:rFonts w:cs="Simplified Arabic" w:hint="cs"/>
          <w:sz w:val="32"/>
          <w:szCs w:val="32"/>
          <w:highlight w:val="yellow"/>
          <w:rtl/>
          <w:lang w:bidi="ar-EG"/>
        </w:rPr>
        <w:t>حَسَب</w:t>
      </w:r>
      <w:r w:rsidRPr="00957002">
        <w:rPr>
          <w:rFonts w:cs="Simplified Arabic" w:hint="cs"/>
          <w:sz w:val="32"/>
          <w:szCs w:val="32"/>
          <w:rtl/>
          <w:lang w:bidi="ar-EG"/>
        </w:rPr>
        <w:t xml:space="preserve"> المادة (50) من النظام تجب المصادرة، وَحَيْثُ إنَّ إصلاحه للأسلحة بدون ترخيص لم يصاحبه ظرف مشدد فإنَّه يؤخذ ذلك بالاعتبار في تقدير العقوبة.</w:t>
      </w:r>
    </w:p>
    <w:p w:rsidR="008E4371" w:rsidRDefault="008E4371" w:rsidP="00430534">
      <w:pPr>
        <w:spacing w:after="0" w:line="240" w:lineRule="auto"/>
        <w:jc w:val="both"/>
        <w:rPr>
          <w:rFonts w:ascii="Simplified Arabic" w:hAnsi="Simplified Arabic" w:cs="Simplified Arabic"/>
          <w:b/>
          <w:bCs/>
          <w:sz w:val="32"/>
          <w:szCs w:val="32"/>
          <w:rtl/>
          <w:lang w:bidi="ar-EG"/>
        </w:rPr>
      </w:pPr>
      <w:r>
        <w:rPr>
          <w:rFonts w:cs="Simplified Arabic" w:hint="cs"/>
          <w:b/>
          <w:bCs/>
          <w:sz w:val="32"/>
          <w:szCs w:val="32"/>
          <w:rtl/>
          <w:lang w:bidi="ar-EG"/>
        </w:rPr>
        <w:t>لذلك حكمت الدائرة: بإدانة</w:t>
      </w:r>
      <w:r w:rsidRPr="00957002">
        <w:rPr>
          <w:rFonts w:cs="Simplified Arabic" w:hint="cs"/>
          <w:b/>
          <w:bCs/>
          <w:sz w:val="32"/>
          <w:szCs w:val="32"/>
          <w:rtl/>
          <w:lang w:bidi="ar-EG"/>
        </w:rPr>
        <w:t xml:space="preserve"> (...)</w:t>
      </w:r>
      <w:r>
        <w:rPr>
          <w:rFonts w:cs="Simplified Arabic" w:hint="cs"/>
          <w:b/>
          <w:bCs/>
          <w:sz w:val="32"/>
          <w:szCs w:val="32"/>
          <w:rtl/>
          <w:lang w:bidi="ar-EG"/>
        </w:rPr>
        <w:t xml:space="preserve"> -</w:t>
      </w:r>
      <w:r w:rsidRPr="00957002">
        <w:rPr>
          <w:rFonts w:cs="Simplified Arabic" w:hint="cs"/>
          <w:b/>
          <w:bCs/>
          <w:sz w:val="32"/>
          <w:szCs w:val="32"/>
          <w:rtl/>
          <w:lang w:bidi="ar-EG"/>
        </w:rPr>
        <w:t>سعودي الجنسية- بإصلاح الأسلحة المضبوطة بدون ترخيص وتعزي</w:t>
      </w:r>
      <w:r>
        <w:rPr>
          <w:rFonts w:cs="Simplified Arabic" w:hint="cs"/>
          <w:b/>
          <w:bCs/>
          <w:sz w:val="32"/>
          <w:szCs w:val="32"/>
          <w:rtl/>
          <w:lang w:bidi="ar-EG"/>
        </w:rPr>
        <w:t>ر</w:t>
      </w:r>
      <w:r w:rsidRPr="00957002">
        <w:rPr>
          <w:rFonts w:cs="Simplified Arabic" w:hint="cs"/>
          <w:b/>
          <w:bCs/>
          <w:sz w:val="32"/>
          <w:szCs w:val="32"/>
          <w:rtl/>
          <w:lang w:bidi="ar-EG"/>
        </w:rPr>
        <w:t>ه عن ذلك بتغريمه مبلغ ألف ريال مع مصادرة الأسلحة والذخيرة المضبوطة والموصوفة في الدعوى.</w:t>
      </w:r>
      <w:r>
        <w:rPr>
          <w:rFonts w:ascii="Simplified Arabic" w:hAnsi="Simplified Arabic" w:cs="Simplified Arabic" w:hint="cs"/>
          <w:b/>
          <w:bCs/>
          <w:sz w:val="32"/>
          <w:szCs w:val="32"/>
          <w:rtl/>
          <w:lang w:bidi="ar-EG"/>
        </w:rPr>
        <w:t xml:space="preserve"> </w:t>
      </w:r>
    </w:p>
    <w:p w:rsidR="008E4371" w:rsidRPr="00957002" w:rsidRDefault="008E4371" w:rsidP="00430534">
      <w:pPr>
        <w:spacing w:after="0" w:line="240" w:lineRule="auto"/>
        <w:jc w:val="both"/>
        <w:rPr>
          <w:rFonts w:ascii="Simplified Arabic" w:hAnsi="Simplified Arabic" w:cs="Simplified Arabic"/>
          <w:b/>
          <w:bCs/>
          <w:sz w:val="32"/>
          <w:szCs w:val="32"/>
          <w:rtl/>
          <w:lang w:bidi="ar-EG"/>
        </w:rPr>
      </w:pPr>
      <w:r w:rsidRPr="00957002">
        <w:rPr>
          <w:rFonts w:ascii="Simplified Arabic" w:hAnsi="Simplified Arabic" w:cs="Simplified Arabic" w:hint="eastAsia"/>
          <w:b/>
          <w:bCs/>
          <w:sz w:val="32"/>
          <w:szCs w:val="32"/>
          <w:rtl/>
          <w:lang w:bidi="ar-EG"/>
        </w:rPr>
        <w:t>والله</w:t>
      </w:r>
      <w:r w:rsidRPr="00957002">
        <w:rPr>
          <w:rFonts w:ascii="Simplified Arabic" w:hAnsi="Simplified Arabic" w:cs="Simplified Arabic"/>
          <w:b/>
          <w:bCs/>
          <w:sz w:val="32"/>
          <w:szCs w:val="32"/>
          <w:rtl/>
          <w:lang w:bidi="ar-EG"/>
        </w:rPr>
        <w:t xml:space="preserve"> </w:t>
      </w:r>
      <w:r w:rsidRPr="00957002">
        <w:rPr>
          <w:rFonts w:ascii="Simplified Arabic" w:hAnsi="Simplified Arabic" w:cs="Simplified Arabic" w:hint="eastAsia"/>
          <w:b/>
          <w:bCs/>
          <w:sz w:val="32"/>
          <w:szCs w:val="32"/>
          <w:rtl/>
          <w:lang w:bidi="ar-EG"/>
        </w:rPr>
        <w:t>الموفق</w:t>
      </w:r>
      <w:r w:rsidRPr="00957002">
        <w:rPr>
          <w:rFonts w:ascii="Simplified Arabic" w:hAnsi="Simplified Arabic" w:cs="Simplified Arabic"/>
          <w:b/>
          <w:bCs/>
          <w:sz w:val="32"/>
          <w:szCs w:val="32"/>
          <w:rtl/>
          <w:lang w:bidi="ar-EG"/>
        </w:rPr>
        <w:t xml:space="preserve"> </w:t>
      </w:r>
      <w:r w:rsidRPr="00957002">
        <w:rPr>
          <w:rFonts w:ascii="Simplified Arabic" w:hAnsi="Simplified Arabic" w:cs="Simplified Arabic" w:hint="eastAsia"/>
          <w:b/>
          <w:bCs/>
          <w:sz w:val="32"/>
          <w:szCs w:val="32"/>
          <w:rtl/>
          <w:lang w:bidi="ar-EG"/>
        </w:rPr>
        <w:t>وصلى</w:t>
      </w:r>
      <w:r w:rsidRPr="00957002">
        <w:rPr>
          <w:rFonts w:ascii="Simplified Arabic" w:hAnsi="Simplified Arabic" w:cs="Simplified Arabic"/>
          <w:b/>
          <w:bCs/>
          <w:sz w:val="32"/>
          <w:szCs w:val="32"/>
          <w:rtl/>
          <w:lang w:bidi="ar-EG"/>
        </w:rPr>
        <w:t xml:space="preserve"> </w:t>
      </w:r>
      <w:r w:rsidRPr="00957002">
        <w:rPr>
          <w:rFonts w:ascii="Simplified Arabic" w:hAnsi="Simplified Arabic" w:cs="Simplified Arabic" w:hint="eastAsia"/>
          <w:b/>
          <w:bCs/>
          <w:sz w:val="32"/>
          <w:szCs w:val="32"/>
          <w:rtl/>
          <w:lang w:bidi="ar-EG"/>
        </w:rPr>
        <w:t>الله</w:t>
      </w:r>
      <w:r w:rsidRPr="00957002">
        <w:rPr>
          <w:rFonts w:ascii="Simplified Arabic" w:hAnsi="Simplified Arabic" w:cs="Simplified Arabic"/>
          <w:b/>
          <w:bCs/>
          <w:sz w:val="32"/>
          <w:szCs w:val="32"/>
          <w:rtl/>
          <w:lang w:bidi="ar-EG"/>
        </w:rPr>
        <w:t xml:space="preserve"> </w:t>
      </w:r>
      <w:r w:rsidRPr="00957002">
        <w:rPr>
          <w:rFonts w:ascii="Simplified Arabic" w:hAnsi="Simplified Arabic" w:cs="Simplified Arabic" w:hint="eastAsia"/>
          <w:b/>
          <w:bCs/>
          <w:sz w:val="32"/>
          <w:szCs w:val="32"/>
          <w:rtl/>
          <w:lang w:bidi="ar-EG"/>
        </w:rPr>
        <w:t>وسلم</w:t>
      </w:r>
      <w:r w:rsidRPr="00957002">
        <w:rPr>
          <w:rFonts w:ascii="Simplified Arabic" w:hAnsi="Simplified Arabic" w:cs="Simplified Arabic"/>
          <w:b/>
          <w:bCs/>
          <w:sz w:val="32"/>
          <w:szCs w:val="32"/>
          <w:rtl/>
          <w:lang w:bidi="ar-EG"/>
        </w:rPr>
        <w:t xml:space="preserve"> </w:t>
      </w:r>
      <w:r w:rsidRPr="00957002">
        <w:rPr>
          <w:rFonts w:ascii="Simplified Arabic" w:hAnsi="Simplified Arabic" w:cs="Simplified Arabic" w:hint="eastAsia"/>
          <w:b/>
          <w:bCs/>
          <w:sz w:val="32"/>
          <w:szCs w:val="32"/>
          <w:rtl/>
          <w:lang w:bidi="ar-EG"/>
        </w:rPr>
        <w:t>على</w:t>
      </w:r>
      <w:r w:rsidRPr="00957002">
        <w:rPr>
          <w:rFonts w:ascii="Simplified Arabic" w:hAnsi="Simplified Arabic" w:cs="Simplified Arabic"/>
          <w:b/>
          <w:bCs/>
          <w:sz w:val="32"/>
          <w:szCs w:val="32"/>
          <w:rtl/>
          <w:lang w:bidi="ar-EG"/>
        </w:rPr>
        <w:t xml:space="preserve"> </w:t>
      </w:r>
      <w:r w:rsidRPr="00957002">
        <w:rPr>
          <w:rFonts w:ascii="Simplified Arabic" w:hAnsi="Simplified Arabic" w:cs="Simplified Arabic" w:hint="eastAsia"/>
          <w:b/>
          <w:bCs/>
          <w:sz w:val="32"/>
          <w:szCs w:val="32"/>
          <w:rtl/>
          <w:lang w:bidi="ar-EG"/>
        </w:rPr>
        <w:t>نبينا</w:t>
      </w:r>
      <w:r w:rsidRPr="00957002">
        <w:rPr>
          <w:rFonts w:ascii="Simplified Arabic" w:hAnsi="Simplified Arabic" w:cs="Simplified Arabic"/>
          <w:b/>
          <w:bCs/>
          <w:sz w:val="32"/>
          <w:szCs w:val="32"/>
          <w:rtl/>
          <w:lang w:bidi="ar-EG"/>
        </w:rPr>
        <w:t xml:space="preserve"> </w:t>
      </w:r>
      <w:r w:rsidRPr="00957002">
        <w:rPr>
          <w:rFonts w:ascii="Simplified Arabic" w:hAnsi="Simplified Arabic" w:cs="Simplified Arabic" w:hint="eastAsia"/>
          <w:b/>
          <w:bCs/>
          <w:sz w:val="32"/>
          <w:szCs w:val="32"/>
          <w:rtl/>
          <w:lang w:bidi="ar-EG"/>
        </w:rPr>
        <w:t>محمد</w:t>
      </w:r>
      <w:r w:rsidRPr="00957002">
        <w:rPr>
          <w:rFonts w:ascii="Simplified Arabic" w:hAnsi="Simplified Arabic" w:cs="Simplified Arabic"/>
          <w:b/>
          <w:bCs/>
          <w:sz w:val="32"/>
          <w:szCs w:val="32"/>
          <w:rtl/>
          <w:lang w:bidi="ar-EG"/>
        </w:rPr>
        <w:t xml:space="preserve"> </w:t>
      </w:r>
      <w:r w:rsidRPr="00957002">
        <w:rPr>
          <w:rFonts w:ascii="Simplified Arabic" w:hAnsi="Simplified Arabic" w:cs="Simplified Arabic" w:hint="eastAsia"/>
          <w:b/>
          <w:bCs/>
          <w:sz w:val="32"/>
          <w:szCs w:val="32"/>
          <w:rtl/>
          <w:lang w:bidi="ar-EG"/>
        </w:rPr>
        <w:t>وعلى</w:t>
      </w:r>
      <w:r w:rsidRPr="00957002">
        <w:rPr>
          <w:rFonts w:ascii="Simplified Arabic" w:hAnsi="Simplified Arabic" w:cs="Simplified Arabic"/>
          <w:b/>
          <w:bCs/>
          <w:sz w:val="32"/>
          <w:szCs w:val="32"/>
          <w:rtl/>
          <w:lang w:bidi="ar-EG"/>
        </w:rPr>
        <w:t xml:space="preserve"> </w:t>
      </w:r>
      <w:r w:rsidRPr="00957002">
        <w:rPr>
          <w:rFonts w:ascii="Simplified Arabic" w:hAnsi="Simplified Arabic" w:cs="Simplified Arabic" w:hint="eastAsia"/>
          <w:b/>
          <w:bCs/>
          <w:sz w:val="32"/>
          <w:szCs w:val="32"/>
          <w:rtl/>
          <w:lang w:bidi="ar-EG"/>
        </w:rPr>
        <w:t>آله</w:t>
      </w:r>
      <w:r w:rsidRPr="00957002">
        <w:rPr>
          <w:rFonts w:ascii="Simplified Arabic" w:hAnsi="Simplified Arabic" w:cs="Simplified Arabic"/>
          <w:b/>
          <w:bCs/>
          <w:sz w:val="32"/>
          <w:szCs w:val="32"/>
          <w:rtl/>
          <w:lang w:bidi="ar-EG"/>
        </w:rPr>
        <w:t xml:space="preserve"> </w:t>
      </w:r>
      <w:r w:rsidRPr="00957002">
        <w:rPr>
          <w:rFonts w:ascii="Simplified Arabic" w:hAnsi="Simplified Arabic" w:cs="Simplified Arabic" w:hint="eastAsia"/>
          <w:b/>
          <w:bCs/>
          <w:sz w:val="32"/>
          <w:szCs w:val="32"/>
          <w:rtl/>
          <w:lang w:bidi="ar-EG"/>
        </w:rPr>
        <w:t>وصحبه</w:t>
      </w:r>
      <w:r w:rsidRPr="00957002">
        <w:rPr>
          <w:rFonts w:ascii="Simplified Arabic" w:hAnsi="Simplified Arabic" w:cs="Simplified Arabic"/>
          <w:b/>
          <w:bCs/>
          <w:sz w:val="32"/>
          <w:szCs w:val="32"/>
          <w:rtl/>
          <w:lang w:bidi="ar-EG"/>
        </w:rPr>
        <w:t xml:space="preserve"> </w:t>
      </w:r>
      <w:r w:rsidRPr="00957002">
        <w:rPr>
          <w:rFonts w:ascii="Simplified Arabic" w:hAnsi="Simplified Arabic" w:cs="Simplified Arabic" w:hint="eastAsia"/>
          <w:b/>
          <w:bCs/>
          <w:sz w:val="32"/>
          <w:szCs w:val="32"/>
          <w:rtl/>
          <w:lang w:bidi="ar-EG"/>
        </w:rPr>
        <w:t>أجمعين</w:t>
      </w:r>
      <w:r w:rsidRPr="00957002">
        <w:rPr>
          <w:rFonts w:ascii="Simplified Arabic" w:hAnsi="Simplified Arabic" w:cs="Simplified Arabic"/>
          <w:b/>
          <w:bCs/>
          <w:sz w:val="32"/>
          <w:szCs w:val="32"/>
          <w:rtl/>
          <w:lang w:bidi="ar-EG"/>
        </w:rPr>
        <w:t>.</w:t>
      </w:r>
    </w:p>
    <w:p w:rsidR="008E4371" w:rsidRDefault="008E4371" w:rsidP="00430534">
      <w:pPr>
        <w:spacing w:after="0" w:line="240" w:lineRule="auto"/>
        <w:jc w:val="both"/>
        <w:rPr>
          <w:rFonts w:ascii="Simplified Arabic" w:hAnsi="Simplified Arabic" w:cs="Simplified Arabic"/>
          <w:b/>
          <w:bCs/>
          <w:sz w:val="32"/>
          <w:szCs w:val="32"/>
          <w:rtl/>
          <w:lang w:bidi="ar-EG"/>
        </w:rPr>
      </w:pPr>
    </w:p>
    <w:p w:rsidR="008E4371" w:rsidRPr="00957002" w:rsidRDefault="008E4371" w:rsidP="00430534">
      <w:pPr>
        <w:spacing w:after="0" w:line="240" w:lineRule="auto"/>
        <w:jc w:val="both"/>
        <w:rPr>
          <w:rFonts w:ascii="Simplified Arabic" w:hAnsi="Simplified Arabic" w:cs="Simplified Arabic"/>
          <w:b/>
          <w:bCs/>
          <w:sz w:val="32"/>
          <w:szCs w:val="32"/>
          <w:rtl/>
          <w:lang w:bidi="ar-EG"/>
        </w:rPr>
      </w:pPr>
      <w:r w:rsidRPr="00957002">
        <w:rPr>
          <w:rFonts w:ascii="Simplified Arabic" w:hAnsi="Simplified Arabic" w:cs="Simplified Arabic" w:hint="eastAsia"/>
          <w:b/>
          <w:bCs/>
          <w:sz w:val="32"/>
          <w:szCs w:val="32"/>
          <w:rtl/>
          <w:lang w:bidi="ar-EG"/>
        </w:rPr>
        <w:t>محكمة</w:t>
      </w:r>
      <w:r w:rsidRPr="00957002">
        <w:rPr>
          <w:rFonts w:ascii="Simplified Arabic" w:hAnsi="Simplified Arabic" w:cs="Simplified Arabic"/>
          <w:b/>
          <w:bCs/>
          <w:sz w:val="32"/>
          <w:szCs w:val="32"/>
          <w:rtl/>
          <w:lang w:bidi="ar-EG"/>
        </w:rPr>
        <w:t xml:space="preserve"> </w:t>
      </w:r>
      <w:r w:rsidRPr="00957002">
        <w:rPr>
          <w:rFonts w:ascii="Simplified Arabic" w:hAnsi="Simplified Arabic" w:cs="Simplified Arabic" w:hint="eastAsia"/>
          <w:b/>
          <w:bCs/>
          <w:sz w:val="32"/>
          <w:szCs w:val="32"/>
          <w:rtl/>
          <w:lang w:bidi="ar-EG"/>
        </w:rPr>
        <w:t>الاستئناف</w:t>
      </w:r>
      <w:r w:rsidRPr="00957002">
        <w:rPr>
          <w:rFonts w:ascii="Simplified Arabic" w:hAnsi="Simplified Arabic" w:cs="Simplified Arabic"/>
          <w:b/>
          <w:bCs/>
          <w:sz w:val="32"/>
          <w:szCs w:val="32"/>
          <w:rtl/>
          <w:lang w:bidi="ar-EG"/>
        </w:rPr>
        <w:t>:</w:t>
      </w:r>
    </w:p>
    <w:p w:rsidR="008E4371" w:rsidRPr="00957002" w:rsidRDefault="008E4371" w:rsidP="00430534">
      <w:pPr>
        <w:spacing w:after="0" w:line="240" w:lineRule="auto"/>
        <w:jc w:val="both"/>
        <w:rPr>
          <w:rFonts w:ascii="Simplified Arabic" w:hAnsi="Simplified Arabic" w:cs="Simplified Arabic"/>
          <w:b/>
          <w:bCs/>
          <w:sz w:val="32"/>
          <w:szCs w:val="32"/>
          <w:lang w:bidi="ar-EG"/>
        </w:rPr>
      </w:pPr>
      <w:r w:rsidRPr="00957002">
        <w:rPr>
          <w:rFonts w:ascii="Simplified Arabic" w:hAnsi="Simplified Arabic" w:cs="Simplified Arabic" w:hint="eastAsia"/>
          <w:b/>
          <w:bCs/>
          <w:sz w:val="32"/>
          <w:szCs w:val="32"/>
          <w:rtl/>
          <w:lang w:bidi="ar-EG"/>
        </w:rPr>
        <w:t>حكمت المحكمة</w:t>
      </w:r>
      <w:r w:rsidRPr="00957002">
        <w:rPr>
          <w:rFonts w:ascii="Simplified Arabic" w:hAnsi="Simplified Arabic" w:cs="Simplified Arabic"/>
          <w:b/>
          <w:bCs/>
          <w:sz w:val="32"/>
          <w:szCs w:val="32"/>
          <w:rtl/>
          <w:lang w:bidi="ar-EG"/>
        </w:rPr>
        <w:t xml:space="preserve"> </w:t>
      </w:r>
      <w:r w:rsidRPr="00957002">
        <w:rPr>
          <w:rFonts w:ascii="Simplified Arabic" w:hAnsi="Simplified Arabic" w:cs="Simplified Arabic" w:hint="cs"/>
          <w:b/>
          <w:bCs/>
          <w:sz w:val="32"/>
          <w:szCs w:val="32"/>
          <w:rtl/>
          <w:lang w:bidi="ar-EG"/>
        </w:rPr>
        <w:t>بتأييد الحكم فيما انتهى إليه من قضاء</w:t>
      </w:r>
      <w:r w:rsidRPr="00957002">
        <w:rPr>
          <w:rFonts w:ascii="Simplified Arabic" w:hAnsi="Simplified Arabic" w:cs="Simplified Arabic"/>
          <w:b/>
          <w:bCs/>
          <w:sz w:val="32"/>
          <w:szCs w:val="32"/>
          <w:rtl/>
          <w:lang w:bidi="ar-EG"/>
        </w:rPr>
        <w:t>.</w:t>
      </w:r>
    </w:p>
    <w:p w:rsidR="008E4371" w:rsidRPr="00577873" w:rsidRDefault="008E4371" w:rsidP="00430534">
      <w:pPr>
        <w:bidi w:val="0"/>
        <w:spacing w:after="0" w:line="240" w:lineRule="auto"/>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br w:type="page"/>
      </w:r>
    </w:p>
    <w:p w:rsidR="008E4371" w:rsidRPr="008C1A56" w:rsidRDefault="008E4371" w:rsidP="00430534">
      <w:pPr>
        <w:spacing w:after="0" w:line="240" w:lineRule="auto"/>
        <w:jc w:val="both"/>
        <w:rPr>
          <w:rFonts w:ascii="Simplified Arabic" w:hAnsi="Simplified Arabic" w:cs="Simplified Arabic"/>
          <w:b/>
          <w:bCs/>
          <w:sz w:val="32"/>
          <w:szCs w:val="32"/>
          <w:lang w:bidi="ar-EG"/>
        </w:rPr>
      </w:pPr>
      <w:r w:rsidRPr="008C1A56">
        <w:rPr>
          <w:rFonts w:ascii="Simplified Arabic" w:hAnsi="Simplified Arabic" w:cs="Simplified Arabic" w:hint="eastAsia"/>
          <w:b/>
          <w:bCs/>
          <w:sz w:val="32"/>
          <w:szCs w:val="32"/>
          <w:rtl/>
          <w:lang w:bidi="ar-EG"/>
        </w:rPr>
        <w:lastRenderedPageBreak/>
        <w:t>رقم</w:t>
      </w:r>
      <w:r w:rsidRPr="008C1A56">
        <w:rPr>
          <w:rFonts w:ascii="Simplified Arabic" w:hAnsi="Simplified Arabic" w:cs="Simplified Arabic"/>
          <w:b/>
          <w:bCs/>
          <w:sz w:val="32"/>
          <w:szCs w:val="32"/>
          <w:rtl/>
          <w:lang w:bidi="ar-EG"/>
        </w:rPr>
        <w:t xml:space="preserve"> </w:t>
      </w:r>
      <w:r w:rsidRPr="008C1A56">
        <w:rPr>
          <w:rFonts w:ascii="Simplified Arabic" w:hAnsi="Simplified Arabic" w:cs="Simplified Arabic" w:hint="eastAsia"/>
          <w:b/>
          <w:bCs/>
          <w:sz w:val="32"/>
          <w:szCs w:val="32"/>
          <w:rtl/>
          <w:lang w:bidi="ar-EG"/>
        </w:rPr>
        <w:t>القضية</w:t>
      </w:r>
      <w:r w:rsidRPr="008C1A56">
        <w:rPr>
          <w:rFonts w:ascii="Simplified Arabic" w:hAnsi="Simplified Arabic" w:cs="Simplified Arabic" w:hint="cs"/>
          <w:b/>
          <w:bCs/>
          <w:sz w:val="32"/>
          <w:szCs w:val="32"/>
          <w:rtl/>
          <w:lang w:bidi="ar-EG"/>
        </w:rPr>
        <w:t xml:space="preserve"> الابتدائي</w:t>
      </w:r>
      <w:r>
        <w:rPr>
          <w:rFonts w:ascii="Simplified Arabic" w:hAnsi="Simplified Arabic" w:cs="Simplified Arabic" w:hint="cs"/>
          <w:b/>
          <w:bCs/>
          <w:sz w:val="32"/>
          <w:szCs w:val="32"/>
          <w:rtl/>
        </w:rPr>
        <w:t>ة</w:t>
      </w:r>
      <w:r w:rsidRPr="008C1A56">
        <w:rPr>
          <w:rFonts w:ascii="Simplified Arabic" w:hAnsi="Simplified Arabic" w:cs="Simplified Arabic"/>
          <w:b/>
          <w:bCs/>
          <w:sz w:val="32"/>
          <w:szCs w:val="32"/>
          <w:rtl/>
          <w:lang w:bidi="ar-EG"/>
        </w:rPr>
        <w:t xml:space="preserve"> </w:t>
      </w:r>
      <w:r>
        <w:rPr>
          <w:rFonts w:ascii="Simplified Arabic" w:hAnsi="Simplified Arabic" w:cs="Simplified Arabic" w:hint="cs"/>
          <w:b/>
          <w:bCs/>
          <w:sz w:val="32"/>
          <w:szCs w:val="32"/>
          <w:rtl/>
          <w:lang w:bidi="ar-EG"/>
        </w:rPr>
        <w:t>2415/3/ق لعام 1435ه</w:t>
      </w:r>
    </w:p>
    <w:p w:rsidR="008E4371" w:rsidRPr="008C1A56" w:rsidRDefault="008E4371" w:rsidP="00430534">
      <w:pPr>
        <w:spacing w:after="0" w:line="240" w:lineRule="auto"/>
        <w:jc w:val="both"/>
        <w:rPr>
          <w:rFonts w:ascii="Simplified Arabic" w:hAnsi="Simplified Arabic" w:cs="Simplified Arabic"/>
          <w:b/>
          <w:bCs/>
          <w:sz w:val="32"/>
          <w:szCs w:val="32"/>
          <w:lang w:bidi="ar-EG"/>
        </w:rPr>
      </w:pPr>
      <w:r w:rsidRPr="008C1A56">
        <w:rPr>
          <w:rFonts w:ascii="Simplified Arabic" w:hAnsi="Simplified Arabic" w:cs="Simplified Arabic" w:hint="eastAsia"/>
          <w:b/>
          <w:bCs/>
          <w:sz w:val="32"/>
          <w:szCs w:val="32"/>
          <w:rtl/>
          <w:lang w:bidi="ar-EG"/>
        </w:rPr>
        <w:t>رقم</w:t>
      </w:r>
      <w:r w:rsidRPr="008C1A56">
        <w:rPr>
          <w:rFonts w:ascii="Simplified Arabic" w:hAnsi="Simplified Arabic" w:cs="Simplified Arabic"/>
          <w:b/>
          <w:bCs/>
          <w:sz w:val="32"/>
          <w:szCs w:val="32"/>
          <w:rtl/>
          <w:lang w:bidi="ar-EG"/>
        </w:rPr>
        <w:t xml:space="preserve"> </w:t>
      </w:r>
      <w:r w:rsidRPr="008C1A56">
        <w:rPr>
          <w:rFonts w:ascii="Simplified Arabic" w:hAnsi="Simplified Arabic" w:cs="Simplified Arabic" w:hint="eastAsia"/>
          <w:b/>
          <w:bCs/>
          <w:sz w:val="32"/>
          <w:szCs w:val="32"/>
          <w:rtl/>
          <w:lang w:bidi="ar-EG"/>
        </w:rPr>
        <w:t>الحكم</w:t>
      </w:r>
      <w:r w:rsidRPr="008C1A56">
        <w:rPr>
          <w:rFonts w:ascii="Simplified Arabic" w:hAnsi="Simplified Arabic" w:cs="Simplified Arabic"/>
          <w:b/>
          <w:bCs/>
          <w:sz w:val="32"/>
          <w:szCs w:val="32"/>
          <w:rtl/>
          <w:lang w:bidi="ar-EG"/>
        </w:rPr>
        <w:t xml:space="preserve"> </w:t>
      </w:r>
      <w:r w:rsidRPr="008C1A56">
        <w:rPr>
          <w:rFonts w:ascii="Simplified Arabic" w:hAnsi="Simplified Arabic" w:cs="Simplified Arabic" w:hint="eastAsia"/>
          <w:b/>
          <w:bCs/>
          <w:sz w:val="32"/>
          <w:szCs w:val="32"/>
          <w:rtl/>
          <w:lang w:bidi="ar-EG"/>
        </w:rPr>
        <w:t>الابتدائي</w:t>
      </w:r>
      <w:r w:rsidRPr="008C1A56">
        <w:rPr>
          <w:rFonts w:ascii="Simplified Arabic" w:hAnsi="Simplified Arabic" w:cs="Simplified Arabic"/>
          <w:b/>
          <w:bCs/>
          <w:sz w:val="32"/>
          <w:szCs w:val="32"/>
          <w:rtl/>
          <w:lang w:bidi="ar-EG"/>
        </w:rPr>
        <w:t xml:space="preserve"> </w:t>
      </w:r>
      <w:r w:rsidRPr="008C1A56">
        <w:rPr>
          <w:rFonts w:ascii="Simplified Arabic" w:hAnsi="Simplified Arabic" w:cs="Simplified Arabic" w:hint="cs"/>
          <w:b/>
          <w:bCs/>
          <w:sz w:val="32"/>
          <w:szCs w:val="32"/>
          <w:rtl/>
          <w:lang w:bidi="ar-EG"/>
        </w:rPr>
        <w:t>545/د/ج/1/3</w:t>
      </w:r>
      <w:r>
        <w:rPr>
          <w:rFonts w:ascii="Simplified Arabic" w:hAnsi="Simplified Arabic" w:cs="Simplified Arabic" w:hint="cs"/>
          <w:b/>
          <w:bCs/>
          <w:sz w:val="32"/>
          <w:szCs w:val="32"/>
          <w:rtl/>
          <w:lang w:bidi="ar-EG"/>
        </w:rPr>
        <w:t xml:space="preserve"> لعام </w:t>
      </w:r>
      <w:r w:rsidRPr="008C1A56">
        <w:rPr>
          <w:rFonts w:ascii="Simplified Arabic" w:hAnsi="Simplified Arabic" w:cs="Simplified Arabic" w:hint="cs"/>
          <w:b/>
          <w:bCs/>
          <w:sz w:val="32"/>
          <w:szCs w:val="32"/>
          <w:rtl/>
          <w:lang w:bidi="ar-EG"/>
        </w:rPr>
        <w:t>1435هـ</w:t>
      </w:r>
    </w:p>
    <w:p w:rsidR="008E4371" w:rsidRPr="008C1A56" w:rsidRDefault="008E4371" w:rsidP="00430534">
      <w:pPr>
        <w:spacing w:after="0" w:line="240" w:lineRule="auto"/>
        <w:jc w:val="both"/>
        <w:rPr>
          <w:rFonts w:ascii="Simplified Arabic" w:hAnsi="Simplified Arabic" w:cs="Simplified Arabic"/>
          <w:b/>
          <w:bCs/>
          <w:sz w:val="32"/>
          <w:szCs w:val="32"/>
          <w:rtl/>
          <w:lang w:bidi="ar-EG"/>
        </w:rPr>
      </w:pPr>
      <w:r w:rsidRPr="008C1A56">
        <w:rPr>
          <w:rFonts w:ascii="Simplified Arabic" w:hAnsi="Simplified Arabic" w:cs="Simplified Arabic" w:hint="eastAsia"/>
          <w:b/>
          <w:bCs/>
          <w:sz w:val="32"/>
          <w:szCs w:val="32"/>
          <w:rtl/>
          <w:lang w:bidi="ar-EG"/>
        </w:rPr>
        <w:t>رقم</w:t>
      </w:r>
      <w:r w:rsidRPr="008C1A56">
        <w:rPr>
          <w:rFonts w:ascii="Simplified Arabic" w:hAnsi="Simplified Arabic" w:cs="Simplified Arabic"/>
          <w:b/>
          <w:bCs/>
          <w:sz w:val="32"/>
          <w:szCs w:val="32"/>
          <w:rtl/>
          <w:lang w:bidi="ar-EG"/>
        </w:rPr>
        <w:t xml:space="preserve"> </w:t>
      </w:r>
      <w:r w:rsidRPr="008C1A56">
        <w:rPr>
          <w:rFonts w:ascii="Simplified Arabic" w:hAnsi="Simplified Arabic" w:cs="Simplified Arabic" w:hint="eastAsia"/>
          <w:b/>
          <w:bCs/>
          <w:sz w:val="32"/>
          <w:szCs w:val="32"/>
          <w:rtl/>
          <w:lang w:bidi="ar-EG"/>
        </w:rPr>
        <w:t>قضية</w:t>
      </w:r>
      <w:r w:rsidRPr="008C1A56">
        <w:rPr>
          <w:rFonts w:ascii="Simplified Arabic" w:hAnsi="Simplified Arabic" w:cs="Simplified Arabic"/>
          <w:b/>
          <w:bCs/>
          <w:sz w:val="32"/>
          <w:szCs w:val="32"/>
          <w:rtl/>
          <w:lang w:bidi="ar-EG"/>
        </w:rPr>
        <w:t xml:space="preserve"> </w:t>
      </w:r>
      <w:r w:rsidRPr="008C1A56">
        <w:rPr>
          <w:rFonts w:ascii="Simplified Arabic" w:hAnsi="Simplified Arabic" w:cs="Simplified Arabic" w:hint="eastAsia"/>
          <w:b/>
          <w:bCs/>
          <w:sz w:val="32"/>
          <w:szCs w:val="32"/>
          <w:rtl/>
          <w:lang w:bidi="ar-EG"/>
        </w:rPr>
        <w:t>الاستئناف</w:t>
      </w:r>
      <w:r w:rsidRPr="008C1A56">
        <w:rPr>
          <w:rFonts w:ascii="Simplified Arabic" w:hAnsi="Simplified Arabic" w:cs="Simplified Arabic"/>
          <w:b/>
          <w:bCs/>
          <w:sz w:val="32"/>
          <w:szCs w:val="32"/>
          <w:rtl/>
          <w:lang w:bidi="ar-EG"/>
        </w:rPr>
        <w:t xml:space="preserve"> </w:t>
      </w:r>
      <w:r w:rsidRPr="008C1A56">
        <w:rPr>
          <w:rFonts w:ascii="Simplified Arabic" w:hAnsi="Simplified Arabic" w:cs="Simplified Arabic" w:hint="cs"/>
          <w:b/>
          <w:bCs/>
          <w:sz w:val="32"/>
          <w:szCs w:val="32"/>
          <w:rtl/>
          <w:lang w:bidi="ar-EG"/>
        </w:rPr>
        <w:t>520/ق لعام 1436هـ</w:t>
      </w:r>
    </w:p>
    <w:p w:rsidR="008E4371" w:rsidRPr="008C1A56" w:rsidRDefault="008E4371" w:rsidP="00430534">
      <w:pPr>
        <w:spacing w:after="0" w:line="240" w:lineRule="auto"/>
        <w:jc w:val="both"/>
        <w:rPr>
          <w:rFonts w:ascii="Simplified Arabic" w:hAnsi="Simplified Arabic" w:cs="Simplified Arabic"/>
          <w:b/>
          <w:bCs/>
          <w:sz w:val="32"/>
          <w:szCs w:val="32"/>
          <w:rtl/>
          <w:lang w:bidi="ar-EG"/>
        </w:rPr>
      </w:pPr>
      <w:r w:rsidRPr="008C1A56">
        <w:rPr>
          <w:rFonts w:ascii="Simplified Arabic" w:hAnsi="Simplified Arabic" w:cs="Simplified Arabic" w:hint="eastAsia"/>
          <w:b/>
          <w:bCs/>
          <w:sz w:val="32"/>
          <w:szCs w:val="32"/>
          <w:rtl/>
          <w:lang w:bidi="ar-EG"/>
        </w:rPr>
        <w:t>تاريخ</w:t>
      </w:r>
      <w:r w:rsidRPr="008C1A56">
        <w:rPr>
          <w:rFonts w:ascii="Simplified Arabic" w:hAnsi="Simplified Arabic" w:cs="Simplified Arabic"/>
          <w:b/>
          <w:bCs/>
          <w:sz w:val="32"/>
          <w:szCs w:val="32"/>
          <w:rtl/>
          <w:lang w:bidi="ar-EG"/>
        </w:rPr>
        <w:t xml:space="preserve"> </w:t>
      </w:r>
      <w:r w:rsidRPr="008C1A56">
        <w:rPr>
          <w:rFonts w:ascii="Simplified Arabic" w:hAnsi="Simplified Arabic" w:cs="Simplified Arabic" w:hint="eastAsia"/>
          <w:b/>
          <w:bCs/>
          <w:sz w:val="32"/>
          <w:szCs w:val="32"/>
          <w:rtl/>
          <w:lang w:bidi="ar-EG"/>
        </w:rPr>
        <w:t>الجلسة</w:t>
      </w:r>
      <w:r w:rsidRPr="008C1A56">
        <w:rPr>
          <w:rFonts w:ascii="Simplified Arabic" w:hAnsi="Simplified Arabic" w:cs="Simplified Arabic"/>
          <w:b/>
          <w:bCs/>
          <w:sz w:val="32"/>
          <w:szCs w:val="32"/>
          <w:rtl/>
          <w:lang w:bidi="ar-EG"/>
        </w:rPr>
        <w:t xml:space="preserve"> </w:t>
      </w:r>
      <w:r w:rsidRPr="008C1A56">
        <w:rPr>
          <w:rFonts w:ascii="Simplified Arabic" w:hAnsi="Simplified Arabic" w:cs="Simplified Arabic" w:hint="cs"/>
          <w:b/>
          <w:bCs/>
          <w:sz w:val="32"/>
          <w:szCs w:val="32"/>
          <w:rtl/>
          <w:lang w:bidi="ar-EG"/>
        </w:rPr>
        <w:t>24/2/1436هـ</w:t>
      </w:r>
    </w:p>
    <w:p w:rsidR="008E4371" w:rsidRPr="008C1A56" w:rsidRDefault="008E4371" w:rsidP="00430534">
      <w:pPr>
        <w:spacing w:after="0" w:line="240" w:lineRule="auto"/>
        <w:jc w:val="center"/>
        <w:rPr>
          <w:rFonts w:ascii="Simplified Arabic" w:hAnsi="Simplified Arabic" w:cs="Simplified Arabic"/>
          <w:b/>
          <w:bCs/>
          <w:sz w:val="32"/>
          <w:szCs w:val="32"/>
          <w:rtl/>
          <w:lang w:bidi="ar-EG"/>
        </w:rPr>
      </w:pPr>
      <w:r w:rsidRPr="008C1A56">
        <w:rPr>
          <w:rFonts w:ascii="Simplified Arabic" w:hAnsi="Simplified Arabic" w:cs="Simplified Arabic" w:hint="eastAsia"/>
          <w:b/>
          <w:bCs/>
          <w:sz w:val="32"/>
          <w:szCs w:val="32"/>
          <w:rtl/>
          <w:lang w:bidi="ar-EG"/>
        </w:rPr>
        <w:t>الموضوعـات</w:t>
      </w:r>
    </w:p>
    <w:p w:rsidR="008E4371" w:rsidRPr="00681179" w:rsidRDefault="008E4371" w:rsidP="00430534">
      <w:pPr>
        <w:spacing w:after="0" w:line="240" w:lineRule="auto"/>
        <w:jc w:val="both"/>
        <w:rPr>
          <w:rFonts w:cs="Simplified Arabic"/>
          <w:b/>
          <w:bCs/>
          <w:sz w:val="32"/>
          <w:szCs w:val="32"/>
          <w:rtl/>
        </w:rPr>
      </w:pPr>
      <w:r w:rsidRPr="00681179">
        <w:rPr>
          <w:rFonts w:cs="Simplified Arabic" w:hint="cs"/>
          <w:b/>
          <w:bCs/>
          <w:sz w:val="32"/>
          <w:szCs w:val="32"/>
          <w:rtl/>
        </w:rPr>
        <w:t>أسلحة-</w:t>
      </w:r>
      <w:r w:rsidRPr="00681179">
        <w:rPr>
          <w:rtl/>
        </w:rPr>
        <w:t xml:space="preserve"> </w:t>
      </w:r>
      <w:r w:rsidRPr="00681179">
        <w:rPr>
          <w:rFonts w:cs="Simplified Arabic"/>
          <w:b/>
          <w:bCs/>
          <w:sz w:val="32"/>
          <w:szCs w:val="32"/>
          <w:rtl/>
        </w:rPr>
        <w:t>بيع أسلحة</w:t>
      </w:r>
      <w:r>
        <w:rPr>
          <w:rFonts w:cs="Simplified Arabic" w:hint="cs"/>
          <w:b/>
          <w:bCs/>
          <w:sz w:val="32"/>
          <w:szCs w:val="32"/>
          <w:rtl/>
        </w:rPr>
        <w:t xml:space="preserve"> وذخائر</w:t>
      </w:r>
      <w:r w:rsidRPr="00681179">
        <w:rPr>
          <w:rFonts w:cs="Simplified Arabic"/>
          <w:b/>
          <w:bCs/>
          <w:sz w:val="32"/>
          <w:szCs w:val="32"/>
          <w:rtl/>
        </w:rPr>
        <w:t xml:space="preserve"> </w:t>
      </w:r>
      <w:r>
        <w:rPr>
          <w:rFonts w:cs="Simplified Arabic" w:hint="cs"/>
          <w:b/>
          <w:bCs/>
          <w:sz w:val="32"/>
          <w:szCs w:val="32"/>
          <w:rtl/>
        </w:rPr>
        <w:t>دون ترخيص</w:t>
      </w:r>
      <w:r w:rsidRPr="00681179">
        <w:rPr>
          <w:rFonts w:cs="Simplified Arabic" w:hint="cs"/>
          <w:b/>
          <w:bCs/>
          <w:sz w:val="32"/>
          <w:szCs w:val="32"/>
          <w:rtl/>
        </w:rPr>
        <w:t xml:space="preserve"> -</w:t>
      </w:r>
      <w:r>
        <w:rPr>
          <w:rFonts w:cs="Simplified Arabic" w:hint="cs"/>
          <w:b/>
          <w:bCs/>
          <w:sz w:val="32"/>
          <w:szCs w:val="32"/>
          <w:rtl/>
        </w:rPr>
        <w:t xml:space="preserve"> إقرار</w:t>
      </w:r>
      <w:r w:rsidRPr="00681179">
        <w:rPr>
          <w:rFonts w:cs="Simplified Arabic" w:hint="cs"/>
          <w:b/>
          <w:bCs/>
          <w:sz w:val="32"/>
          <w:szCs w:val="32"/>
          <w:rtl/>
        </w:rPr>
        <w:t xml:space="preserve"> -</w:t>
      </w:r>
      <w:r>
        <w:rPr>
          <w:rFonts w:cs="Simplified Arabic" w:hint="cs"/>
          <w:b/>
          <w:bCs/>
          <w:sz w:val="32"/>
          <w:szCs w:val="32"/>
          <w:rtl/>
        </w:rPr>
        <w:t xml:space="preserve"> مصادقة - </w:t>
      </w:r>
      <w:r w:rsidRPr="00681179">
        <w:rPr>
          <w:rFonts w:cs="Simplified Arabic" w:hint="cs"/>
          <w:b/>
          <w:bCs/>
          <w:sz w:val="32"/>
          <w:szCs w:val="32"/>
          <w:rtl/>
        </w:rPr>
        <w:t>ت</w:t>
      </w:r>
      <w:r>
        <w:rPr>
          <w:rFonts w:cs="Simplified Arabic" w:hint="cs"/>
          <w:b/>
          <w:bCs/>
          <w:sz w:val="32"/>
          <w:szCs w:val="32"/>
          <w:rtl/>
        </w:rPr>
        <w:t>شديد</w:t>
      </w:r>
      <w:r w:rsidRPr="00681179">
        <w:rPr>
          <w:rFonts w:cs="Simplified Arabic" w:hint="cs"/>
          <w:b/>
          <w:bCs/>
          <w:sz w:val="32"/>
          <w:szCs w:val="32"/>
          <w:rtl/>
        </w:rPr>
        <w:t xml:space="preserve"> العقوبة</w:t>
      </w:r>
      <w:r>
        <w:rPr>
          <w:rFonts w:cs="Simplified Arabic" w:hint="cs"/>
          <w:b/>
          <w:bCs/>
          <w:sz w:val="32"/>
          <w:szCs w:val="32"/>
          <w:rtl/>
        </w:rPr>
        <w:t>- مصادرة .</w:t>
      </w:r>
    </w:p>
    <w:p w:rsidR="008E4371" w:rsidRPr="00681179" w:rsidRDefault="008E4371" w:rsidP="00430534">
      <w:pPr>
        <w:spacing w:after="0" w:line="240" w:lineRule="auto"/>
        <w:jc w:val="both"/>
        <w:rPr>
          <w:rFonts w:cs="Simplified Arabic"/>
          <w:sz w:val="32"/>
          <w:szCs w:val="32"/>
          <w:rtl/>
        </w:rPr>
      </w:pPr>
      <w:r w:rsidRPr="00681179">
        <w:rPr>
          <w:rFonts w:cs="Simplified Arabic"/>
          <w:sz w:val="32"/>
          <w:szCs w:val="32"/>
          <w:rtl/>
        </w:rPr>
        <w:t>أقام فرع هيئة التحقيق والادعاء العام الدعوى ضد</w:t>
      </w:r>
      <w:r w:rsidRPr="00681179">
        <w:rPr>
          <w:rFonts w:cs="Simplified Arabic" w:hint="cs"/>
          <w:sz w:val="32"/>
          <w:szCs w:val="32"/>
          <w:rtl/>
        </w:rPr>
        <w:t xml:space="preserve"> المتهم </w:t>
      </w:r>
      <w:r>
        <w:rPr>
          <w:rFonts w:cs="Simplified Arabic" w:hint="cs"/>
          <w:sz w:val="32"/>
          <w:szCs w:val="32"/>
          <w:rtl/>
        </w:rPr>
        <w:t>لبيعه أسلحة وذخائر دون ترخيص</w:t>
      </w:r>
      <w:r w:rsidRPr="00681179">
        <w:rPr>
          <w:rFonts w:cs="Simplified Arabic" w:hint="cs"/>
          <w:sz w:val="32"/>
          <w:szCs w:val="32"/>
          <w:rtl/>
        </w:rPr>
        <w:t xml:space="preserve"> -</w:t>
      </w:r>
      <w:r>
        <w:rPr>
          <w:rFonts w:cs="Simplified Arabic" w:hint="cs"/>
          <w:sz w:val="32"/>
          <w:szCs w:val="32"/>
          <w:rtl/>
        </w:rPr>
        <w:t xml:space="preserve"> </w:t>
      </w:r>
      <w:r w:rsidRPr="00681179">
        <w:rPr>
          <w:rFonts w:cs="Simplified Arabic" w:hint="cs"/>
          <w:sz w:val="32"/>
          <w:szCs w:val="32"/>
          <w:rtl/>
        </w:rPr>
        <w:t>ثبوت التهمة</w:t>
      </w:r>
      <w:r w:rsidRPr="00681179">
        <w:rPr>
          <w:rFonts w:cs="Simplified Arabic"/>
          <w:sz w:val="32"/>
          <w:szCs w:val="32"/>
          <w:rtl/>
        </w:rPr>
        <w:t xml:space="preserve"> </w:t>
      </w:r>
      <w:r w:rsidRPr="00681179">
        <w:rPr>
          <w:rFonts w:cs="Simplified Arabic" w:hint="cs"/>
          <w:sz w:val="32"/>
          <w:szCs w:val="32"/>
          <w:rtl/>
        </w:rPr>
        <w:t>بحق</w:t>
      </w:r>
      <w:r w:rsidRPr="00681179">
        <w:rPr>
          <w:rFonts w:cs="Simplified Arabic"/>
          <w:sz w:val="32"/>
          <w:szCs w:val="32"/>
          <w:rtl/>
        </w:rPr>
        <w:t xml:space="preserve"> </w:t>
      </w:r>
      <w:r w:rsidRPr="00681179">
        <w:rPr>
          <w:rFonts w:cs="Simplified Arabic" w:hint="cs"/>
          <w:sz w:val="32"/>
          <w:szCs w:val="32"/>
          <w:rtl/>
        </w:rPr>
        <w:t>المتهم</w:t>
      </w:r>
      <w:r w:rsidRPr="00681179">
        <w:rPr>
          <w:rFonts w:cs="Simplified Arabic"/>
          <w:sz w:val="32"/>
          <w:szCs w:val="32"/>
          <w:rtl/>
        </w:rPr>
        <w:t xml:space="preserve"> </w:t>
      </w:r>
      <w:r w:rsidRPr="00681179">
        <w:rPr>
          <w:rFonts w:cs="Simplified Arabic" w:hint="cs"/>
          <w:sz w:val="32"/>
          <w:szCs w:val="32"/>
          <w:rtl/>
        </w:rPr>
        <w:t>لا</w:t>
      </w:r>
      <w:r w:rsidRPr="00681179">
        <w:rPr>
          <w:rFonts w:cs="Simplified Arabic"/>
          <w:sz w:val="32"/>
          <w:szCs w:val="32"/>
          <w:rtl/>
        </w:rPr>
        <w:t xml:space="preserve">عترافه الصريح والمفصل في التحقيقات والمصادق عليه قضائيًا، </w:t>
      </w:r>
      <w:r w:rsidRPr="00681179">
        <w:rPr>
          <w:rFonts w:cs="Simplified Arabic" w:hint="cs"/>
          <w:sz w:val="32"/>
          <w:szCs w:val="32"/>
          <w:rtl/>
        </w:rPr>
        <w:t>و</w:t>
      </w:r>
      <w:r>
        <w:rPr>
          <w:rFonts w:cs="Simplified Arabic" w:hint="cs"/>
          <w:sz w:val="32"/>
          <w:szCs w:val="32"/>
          <w:rtl/>
        </w:rPr>
        <w:t xml:space="preserve">وفقاً لما تضمنه </w:t>
      </w:r>
      <w:r w:rsidRPr="00681179">
        <w:rPr>
          <w:rFonts w:cs="Simplified Arabic"/>
          <w:sz w:val="32"/>
          <w:szCs w:val="32"/>
          <w:rtl/>
        </w:rPr>
        <w:t>محضر القبض</w:t>
      </w:r>
      <w:r w:rsidRPr="00681179">
        <w:rPr>
          <w:rFonts w:cs="Simplified Arabic" w:hint="cs"/>
          <w:sz w:val="32"/>
          <w:szCs w:val="32"/>
          <w:rtl/>
        </w:rPr>
        <w:t xml:space="preserve"> -</w:t>
      </w:r>
      <w:r w:rsidRPr="00681179">
        <w:rPr>
          <w:rFonts w:cs="Simplified Arabic"/>
          <w:sz w:val="32"/>
          <w:szCs w:val="32"/>
          <w:rtl/>
        </w:rPr>
        <w:t>تغل</w:t>
      </w:r>
      <w:r w:rsidRPr="00681179">
        <w:rPr>
          <w:rFonts w:cs="Simplified Arabic" w:hint="cs"/>
          <w:sz w:val="32"/>
          <w:szCs w:val="32"/>
          <w:rtl/>
        </w:rPr>
        <w:t>ي</w:t>
      </w:r>
      <w:r w:rsidRPr="00681179">
        <w:rPr>
          <w:rFonts w:cs="Simplified Arabic"/>
          <w:sz w:val="32"/>
          <w:szCs w:val="32"/>
          <w:rtl/>
        </w:rPr>
        <w:t>ظ</w:t>
      </w:r>
      <w:r w:rsidRPr="00681179">
        <w:rPr>
          <w:rFonts w:cs="Simplified Arabic" w:hint="cs"/>
          <w:sz w:val="32"/>
          <w:szCs w:val="32"/>
          <w:rtl/>
        </w:rPr>
        <w:t xml:space="preserve"> ا</w:t>
      </w:r>
      <w:r w:rsidRPr="00681179">
        <w:rPr>
          <w:rFonts w:cs="Simplified Arabic"/>
          <w:sz w:val="32"/>
          <w:szCs w:val="32"/>
          <w:rtl/>
        </w:rPr>
        <w:t>لعقوبة</w:t>
      </w:r>
      <w:r w:rsidRPr="00681179">
        <w:rPr>
          <w:rFonts w:cs="Simplified Arabic" w:hint="cs"/>
          <w:sz w:val="32"/>
          <w:szCs w:val="32"/>
          <w:rtl/>
        </w:rPr>
        <w:t xml:space="preserve"> على المتهم</w:t>
      </w:r>
      <w:r w:rsidRPr="00681179">
        <w:rPr>
          <w:rFonts w:cs="Simplified Arabic"/>
          <w:sz w:val="32"/>
          <w:szCs w:val="32"/>
          <w:rtl/>
        </w:rPr>
        <w:t xml:space="preserve"> لتعدد الأسلحة المباعة </w:t>
      </w:r>
      <w:r>
        <w:rPr>
          <w:rFonts w:cs="Simplified Arabic" w:hint="cs"/>
          <w:sz w:val="32"/>
          <w:szCs w:val="32"/>
          <w:rtl/>
        </w:rPr>
        <w:t xml:space="preserve">, </w:t>
      </w:r>
      <w:r w:rsidRPr="00681179">
        <w:rPr>
          <w:rFonts w:cs="Simplified Arabic"/>
          <w:sz w:val="32"/>
          <w:szCs w:val="32"/>
          <w:rtl/>
        </w:rPr>
        <w:t>ولبيعه لمن قد يستخدمه</w:t>
      </w:r>
      <w:r w:rsidRPr="00681179">
        <w:rPr>
          <w:rFonts w:cs="Simplified Arabic" w:hint="cs"/>
          <w:sz w:val="32"/>
          <w:szCs w:val="32"/>
          <w:rtl/>
        </w:rPr>
        <w:t>ا</w:t>
      </w:r>
      <w:r w:rsidRPr="00681179">
        <w:rPr>
          <w:rFonts w:cs="Simplified Arabic"/>
          <w:sz w:val="32"/>
          <w:szCs w:val="32"/>
          <w:rtl/>
        </w:rPr>
        <w:t xml:space="preserve"> في الإخلال بالأمن</w:t>
      </w:r>
      <w:r>
        <w:rPr>
          <w:rFonts w:cs="Simplified Arabic" w:hint="cs"/>
          <w:sz w:val="32"/>
          <w:szCs w:val="32"/>
          <w:rtl/>
        </w:rPr>
        <w:t xml:space="preserve"> الوطني</w:t>
      </w:r>
      <w:r w:rsidRPr="00681179">
        <w:rPr>
          <w:rFonts w:cs="Simplified Arabic" w:hint="cs"/>
          <w:sz w:val="32"/>
          <w:szCs w:val="32"/>
          <w:rtl/>
        </w:rPr>
        <w:t>-أثر ذلك: إدانة المتهم</w:t>
      </w:r>
      <w:r>
        <w:rPr>
          <w:rFonts w:cs="Simplified Arabic" w:hint="cs"/>
          <w:sz w:val="32"/>
          <w:szCs w:val="32"/>
          <w:rtl/>
        </w:rPr>
        <w:t xml:space="preserve"> بما نسب إليه </w:t>
      </w:r>
      <w:r w:rsidRPr="00681179">
        <w:rPr>
          <w:rFonts w:cs="Simplified Arabic" w:hint="cs"/>
          <w:sz w:val="32"/>
          <w:szCs w:val="32"/>
          <w:rtl/>
        </w:rPr>
        <w:t xml:space="preserve"> </w:t>
      </w:r>
      <w:r w:rsidRPr="00930CF0">
        <w:rPr>
          <w:rFonts w:cs="Simplified Arabic"/>
          <w:sz w:val="32"/>
          <w:szCs w:val="32"/>
          <w:rtl/>
        </w:rPr>
        <w:t>وتعزيره عن ذلك بسجنه سنة واحدة وتغريمه (6,000) ريال مع مصادرة الأسلحة والذخ</w:t>
      </w:r>
      <w:r>
        <w:rPr>
          <w:rFonts w:cs="Simplified Arabic" w:hint="cs"/>
          <w:sz w:val="32"/>
          <w:szCs w:val="32"/>
          <w:rtl/>
        </w:rPr>
        <w:t>ائر .</w:t>
      </w:r>
    </w:p>
    <w:p w:rsidR="008E4371" w:rsidRPr="00681179" w:rsidRDefault="008E4371" w:rsidP="00430534">
      <w:pPr>
        <w:spacing w:after="0" w:line="240" w:lineRule="auto"/>
        <w:jc w:val="center"/>
        <w:rPr>
          <w:rFonts w:cs="Simplified Arabic"/>
          <w:b/>
          <w:bCs/>
          <w:sz w:val="32"/>
          <w:szCs w:val="32"/>
          <w:rtl/>
        </w:rPr>
      </w:pPr>
      <w:r w:rsidRPr="00681179">
        <w:rPr>
          <w:rFonts w:cs="Simplified Arabic" w:hint="cs"/>
          <w:b/>
          <w:bCs/>
          <w:sz w:val="32"/>
          <w:szCs w:val="32"/>
          <w:rtl/>
        </w:rPr>
        <w:t>الأنظمة واللوائح</w:t>
      </w:r>
    </w:p>
    <w:p w:rsidR="008E4371" w:rsidRPr="008C1A56" w:rsidRDefault="008E4371" w:rsidP="00430534">
      <w:pPr>
        <w:spacing w:after="0" w:line="240" w:lineRule="auto"/>
        <w:jc w:val="both"/>
        <w:rPr>
          <w:rFonts w:cs="Simplified Arabic"/>
          <w:sz w:val="32"/>
          <w:szCs w:val="32"/>
          <w:rtl/>
        </w:rPr>
      </w:pPr>
      <w:r w:rsidRPr="00681179">
        <w:rPr>
          <w:rFonts w:cs="Simplified Arabic" w:hint="cs"/>
          <w:sz w:val="32"/>
          <w:szCs w:val="32"/>
          <w:rtl/>
        </w:rPr>
        <w:t xml:space="preserve">-المواد (39، 50، 54) من نظام الأسلحة والذخائر الصادر بالمرسوم الملكي رقم (م/45) </w:t>
      </w:r>
      <w:r w:rsidRPr="00681179">
        <w:rPr>
          <w:rFonts w:cs="Simplified Arabic"/>
          <w:sz w:val="32"/>
          <w:szCs w:val="32"/>
          <w:rtl/>
        </w:rPr>
        <w:t>وتاريخ 25</w:t>
      </w:r>
      <w:r w:rsidRPr="00681179">
        <w:rPr>
          <w:rFonts w:cs="Simplified Arabic" w:hint="cs"/>
          <w:sz w:val="32"/>
          <w:szCs w:val="32"/>
          <w:rtl/>
        </w:rPr>
        <w:t>/7/</w:t>
      </w:r>
      <w:r w:rsidRPr="00681179">
        <w:rPr>
          <w:rFonts w:cs="Simplified Arabic"/>
          <w:sz w:val="32"/>
          <w:szCs w:val="32"/>
          <w:rtl/>
        </w:rPr>
        <w:t>1426هـ</w:t>
      </w:r>
      <w:r w:rsidRPr="00681179">
        <w:rPr>
          <w:rFonts w:cs="Simplified Arabic" w:hint="cs"/>
          <w:sz w:val="32"/>
          <w:szCs w:val="32"/>
          <w:rtl/>
        </w:rPr>
        <w:t>.</w:t>
      </w:r>
    </w:p>
    <w:p w:rsidR="008E4371" w:rsidRPr="008C1A56" w:rsidRDefault="008E4371" w:rsidP="00430534">
      <w:pPr>
        <w:spacing w:after="0" w:line="240" w:lineRule="auto"/>
        <w:jc w:val="center"/>
        <w:rPr>
          <w:rFonts w:cs="Simplified Arabic"/>
          <w:b/>
          <w:bCs/>
          <w:sz w:val="32"/>
          <w:szCs w:val="32"/>
          <w:rtl/>
        </w:rPr>
      </w:pPr>
      <w:r>
        <w:rPr>
          <w:rFonts w:cs="Simplified Arabic" w:hint="cs"/>
          <w:b/>
          <w:bCs/>
          <w:sz w:val="32"/>
          <w:szCs w:val="32"/>
          <w:rtl/>
        </w:rPr>
        <w:t>الوقائع</w:t>
      </w:r>
    </w:p>
    <w:p w:rsidR="008E4371" w:rsidRDefault="008E4371" w:rsidP="00430534">
      <w:pPr>
        <w:spacing w:after="0" w:line="240" w:lineRule="auto"/>
        <w:jc w:val="both"/>
        <w:rPr>
          <w:rFonts w:cs="Simplified Arabic"/>
          <w:sz w:val="32"/>
          <w:szCs w:val="32"/>
          <w:rtl/>
        </w:rPr>
      </w:pPr>
      <w:r w:rsidRPr="008C1A56">
        <w:rPr>
          <w:rFonts w:cs="Simplified Arabic" w:hint="cs"/>
          <w:sz w:val="32"/>
          <w:szCs w:val="32"/>
          <w:rtl/>
        </w:rPr>
        <w:t xml:space="preserve">تتلخص وقائع هذه القضية أن </w:t>
      </w:r>
      <w:r>
        <w:rPr>
          <w:rFonts w:cs="Simplified Arabic" w:hint="cs"/>
          <w:sz w:val="32"/>
          <w:szCs w:val="32"/>
          <w:rtl/>
        </w:rPr>
        <w:t xml:space="preserve">المُدَّعي </w:t>
      </w:r>
      <w:r w:rsidRPr="008C1A56">
        <w:rPr>
          <w:rFonts w:cs="Simplified Arabic" w:hint="cs"/>
          <w:sz w:val="32"/>
          <w:szCs w:val="32"/>
          <w:rtl/>
        </w:rPr>
        <w:t>العام تقدم بلائحة دعوى عامة رقم (00292/370/35ق1) مع مشفوعاتها قيدت قضية</w:t>
      </w:r>
      <w:r>
        <w:rPr>
          <w:rFonts w:cs="Simplified Arabic" w:hint="cs"/>
          <w:sz w:val="32"/>
          <w:szCs w:val="32"/>
          <w:rtl/>
        </w:rPr>
        <w:t>،</w:t>
      </w:r>
      <w:r w:rsidRPr="008C1A56">
        <w:rPr>
          <w:rFonts w:cs="Simplified Arabic" w:hint="cs"/>
          <w:sz w:val="32"/>
          <w:szCs w:val="32"/>
          <w:rtl/>
        </w:rPr>
        <w:t xml:space="preserve"> وأحيلت لهذه الدائرة</w:t>
      </w:r>
      <w:r>
        <w:rPr>
          <w:rFonts w:cs="Simplified Arabic" w:hint="cs"/>
          <w:sz w:val="32"/>
          <w:szCs w:val="32"/>
          <w:rtl/>
        </w:rPr>
        <w:t xml:space="preserve">، وَحَدَّدت </w:t>
      </w:r>
      <w:r w:rsidRPr="008C1A56">
        <w:rPr>
          <w:rFonts w:cs="Simplified Arabic" w:hint="cs"/>
          <w:sz w:val="32"/>
          <w:szCs w:val="32"/>
          <w:rtl/>
        </w:rPr>
        <w:t xml:space="preserve">لها عدة جلسات لم يحضرها المتهم، وفي جلسة 27/7/1435هـ حضرها </w:t>
      </w:r>
      <w:r>
        <w:rPr>
          <w:rFonts w:cs="Simplified Arabic" w:hint="cs"/>
          <w:sz w:val="32"/>
          <w:szCs w:val="32"/>
          <w:rtl/>
        </w:rPr>
        <w:t>المُدَّعي العام</w:t>
      </w:r>
      <w:r w:rsidRPr="008C1A56">
        <w:rPr>
          <w:rFonts w:cs="Simplified Arabic" w:hint="cs"/>
          <w:sz w:val="32"/>
          <w:szCs w:val="32"/>
          <w:rtl/>
        </w:rPr>
        <w:t xml:space="preserve"> (...) بموجب تفويض رئيس فرع هيئة التحقيق وال</w:t>
      </w:r>
      <w:r>
        <w:rPr>
          <w:rFonts w:cs="Simplified Arabic" w:hint="cs"/>
          <w:sz w:val="32"/>
          <w:szCs w:val="32"/>
          <w:rtl/>
        </w:rPr>
        <w:t xml:space="preserve">ادعاء </w:t>
      </w:r>
      <w:r w:rsidRPr="008C1A56">
        <w:rPr>
          <w:rFonts w:cs="Simplified Arabic" w:hint="cs"/>
          <w:sz w:val="32"/>
          <w:szCs w:val="32"/>
          <w:rtl/>
        </w:rPr>
        <w:t>العام بالمنطقة الشرقية بالخطاب رقم (1265) وتاريخ 7/1/1435هـ، كما حضر المتهم</w:t>
      </w:r>
      <w:r>
        <w:rPr>
          <w:rFonts w:cs="Simplified Arabic" w:hint="cs"/>
          <w:sz w:val="32"/>
          <w:szCs w:val="32"/>
          <w:rtl/>
        </w:rPr>
        <w:t xml:space="preserve">، وبِسُؤَال المُدَّعي </w:t>
      </w:r>
      <w:r w:rsidRPr="008C1A56">
        <w:rPr>
          <w:rFonts w:cs="Simplified Arabic" w:hint="cs"/>
          <w:sz w:val="32"/>
          <w:szCs w:val="32"/>
          <w:rtl/>
        </w:rPr>
        <w:t xml:space="preserve">العام عن دعواه أحال إلى لائحة الدعوى العامة قائلًا: </w:t>
      </w:r>
      <w:r>
        <w:rPr>
          <w:rFonts w:cs="Simplified Arabic" w:hint="cs"/>
          <w:sz w:val="32"/>
          <w:szCs w:val="32"/>
          <w:rtl/>
        </w:rPr>
        <w:t>"</w:t>
      </w:r>
      <w:r w:rsidRPr="008C1A56">
        <w:rPr>
          <w:rFonts w:cs="Simplified Arabic" w:hint="cs"/>
          <w:sz w:val="32"/>
          <w:szCs w:val="32"/>
          <w:rtl/>
        </w:rPr>
        <w:t>بصفتي مدعيًا عامًا بدائرة التحقيق وال</w:t>
      </w:r>
      <w:r>
        <w:rPr>
          <w:rFonts w:cs="Simplified Arabic" w:hint="cs"/>
          <w:sz w:val="32"/>
          <w:szCs w:val="32"/>
          <w:rtl/>
        </w:rPr>
        <w:t xml:space="preserve">ادعاء العام </w:t>
      </w:r>
      <w:r>
        <w:rPr>
          <w:rFonts w:cs="Simplified Arabic" w:hint="cs"/>
          <w:sz w:val="32"/>
          <w:szCs w:val="32"/>
          <w:highlight w:val="yellow"/>
          <w:rtl/>
        </w:rPr>
        <w:t>أ</w:t>
      </w:r>
      <w:r w:rsidRPr="001D2561">
        <w:rPr>
          <w:rFonts w:cs="Simplified Arabic" w:hint="cs"/>
          <w:sz w:val="32"/>
          <w:szCs w:val="32"/>
          <w:highlight w:val="yellow"/>
          <w:rtl/>
        </w:rPr>
        <w:t>دعي</w:t>
      </w:r>
      <w:r w:rsidRPr="008C1A56">
        <w:rPr>
          <w:rFonts w:cs="Simplified Arabic" w:hint="cs"/>
          <w:sz w:val="32"/>
          <w:szCs w:val="32"/>
          <w:rtl/>
        </w:rPr>
        <w:t xml:space="preserve"> على المتهم الماثل أمامكم</w:t>
      </w:r>
      <w:r>
        <w:rPr>
          <w:rFonts w:cs="Simplified Arabic" w:hint="cs"/>
          <w:sz w:val="32"/>
          <w:szCs w:val="32"/>
          <w:rtl/>
        </w:rPr>
        <w:t xml:space="preserve"> حَيْثُ إنَّه </w:t>
      </w:r>
      <w:r w:rsidRPr="008C1A56">
        <w:rPr>
          <w:rFonts w:cs="Simplified Arabic" w:hint="cs"/>
          <w:sz w:val="32"/>
          <w:szCs w:val="32"/>
          <w:rtl/>
        </w:rPr>
        <w:t xml:space="preserve">قبض على </w:t>
      </w:r>
      <w:r>
        <w:rPr>
          <w:rFonts w:cs="Simplified Arabic" w:hint="cs"/>
          <w:sz w:val="32"/>
          <w:szCs w:val="32"/>
          <w:rtl/>
        </w:rPr>
        <w:t xml:space="preserve">المدعى </w:t>
      </w:r>
      <w:r w:rsidRPr="008C1A56">
        <w:rPr>
          <w:rFonts w:cs="Simplified Arabic" w:hint="cs"/>
          <w:sz w:val="32"/>
          <w:szCs w:val="32"/>
          <w:rtl/>
        </w:rPr>
        <w:t>عليه بتاريخ 4/8/1434هـ على طريق الجبيل السريع بالقرب من منطقة الأوجام</w:t>
      </w:r>
      <w:r>
        <w:rPr>
          <w:rFonts w:cs="Simplified Arabic" w:hint="cs"/>
          <w:sz w:val="32"/>
          <w:szCs w:val="32"/>
          <w:rtl/>
        </w:rPr>
        <w:t xml:space="preserve">، وتَمَّ </w:t>
      </w:r>
      <w:r w:rsidRPr="008C1A56">
        <w:rPr>
          <w:rFonts w:cs="Simplified Arabic" w:hint="cs"/>
          <w:sz w:val="32"/>
          <w:szCs w:val="32"/>
          <w:rtl/>
        </w:rPr>
        <w:t xml:space="preserve">وضع خطة للقبض على </w:t>
      </w:r>
      <w:r>
        <w:rPr>
          <w:rFonts w:cs="Simplified Arabic" w:hint="cs"/>
          <w:sz w:val="32"/>
          <w:szCs w:val="32"/>
          <w:rtl/>
        </w:rPr>
        <w:t xml:space="preserve">المدعى </w:t>
      </w:r>
      <w:r w:rsidRPr="008C1A56">
        <w:rPr>
          <w:rFonts w:cs="Simplified Arabic" w:hint="cs"/>
          <w:sz w:val="32"/>
          <w:szCs w:val="32"/>
          <w:rtl/>
        </w:rPr>
        <w:t xml:space="preserve">عليه بالتنسيق المسبق مع أحد </w:t>
      </w:r>
      <w:r w:rsidRPr="008C1A56">
        <w:rPr>
          <w:rFonts w:cs="Simplified Arabic" w:hint="cs"/>
          <w:sz w:val="32"/>
          <w:szCs w:val="32"/>
          <w:rtl/>
        </w:rPr>
        <w:lastRenderedPageBreak/>
        <w:t>المصادر السرية</w:t>
      </w:r>
      <w:r>
        <w:rPr>
          <w:rFonts w:cs="Simplified Arabic" w:hint="cs"/>
          <w:sz w:val="32"/>
          <w:szCs w:val="32"/>
          <w:rtl/>
        </w:rPr>
        <w:t>،</w:t>
      </w:r>
      <w:r w:rsidRPr="008C1A56">
        <w:rPr>
          <w:rFonts w:cs="Simplified Arabic" w:hint="cs"/>
          <w:sz w:val="32"/>
          <w:szCs w:val="32"/>
          <w:rtl/>
        </w:rPr>
        <w:t xml:space="preserve"> وعند قدوم </w:t>
      </w:r>
      <w:r>
        <w:rPr>
          <w:rFonts w:cs="Simplified Arabic" w:hint="cs"/>
          <w:sz w:val="32"/>
          <w:szCs w:val="32"/>
          <w:rtl/>
        </w:rPr>
        <w:t xml:space="preserve">المدعى </w:t>
      </w:r>
      <w:r w:rsidRPr="008C1A56">
        <w:rPr>
          <w:rFonts w:cs="Simplified Arabic" w:hint="cs"/>
          <w:sz w:val="32"/>
          <w:szCs w:val="32"/>
          <w:rtl/>
        </w:rPr>
        <w:t>عليه وأثناء قيامه بتسليم الأسلحة والاستلام</w:t>
      </w:r>
      <w:r>
        <w:rPr>
          <w:rFonts w:cs="Simplified Arabic" w:hint="cs"/>
          <w:sz w:val="32"/>
          <w:szCs w:val="32"/>
          <w:rtl/>
        </w:rPr>
        <w:t xml:space="preserve"> تَمَّتْ مداهمته ولم يبد</w:t>
      </w:r>
      <w:r w:rsidRPr="008C1A56">
        <w:rPr>
          <w:rFonts w:cs="Simplified Arabic" w:hint="cs"/>
          <w:sz w:val="32"/>
          <w:szCs w:val="32"/>
          <w:rtl/>
        </w:rPr>
        <w:t xml:space="preserve"> أي مقاومة</w:t>
      </w:r>
      <w:r>
        <w:rPr>
          <w:rFonts w:cs="Simplified Arabic" w:hint="cs"/>
          <w:sz w:val="32"/>
          <w:szCs w:val="32"/>
          <w:rtl/>
        </w:rPr>
        <w:t>،</w:t>
      </w:r>
      <w:r w:rsidRPr="008C1A56">
        <w:rPr>
          <w:rFonts w:cs="Simplified Arabic" w:hint="cs"/>
          <w:sz w:val="32"/>
          <w:szCs w:val="32"/>
          <w:rtl/>
        </w:rPr>
        <w:t xml:space="preserve"> وضبط</w:t>
      </w:r>
      <w:r>
        <w:rPr>
          <w:rFonts w:cs="Simplified Arabic" w:hint="cs"/>
          <w:sz w:val="32"/>
          <w:szCs w:val="32"/>
          <w:rtl/>
        </w:rPr>
        <w:t xml:space="preserve"> </w:t>
      </w:r>
      <w:r w:rsidRPr="007820B9">
        <w:rPr>
          <w:rFonts w:cs="Simplified Arabic" w:hint="cs"/>
          <w:sz w:val="32"/>
          <w:szCs w:val="32"/>
          <w:highlight w:val="yellow"/>
          <w:rtl/>
        </w:rPr>
        <w:t>ما</w:t>
      </w:r>
      <w:r w:rsidRPr="008C1A56">
        <w:rPr>
          <w:rFonts w:cs="Simplified Arabic" w:hint="cs"/>
          <w:sz w:val="32"/>
          <w:szCs w:val="32"/>
          <w:rtl/>
        </w:rPr>
        <w:t xml:space="preserve"> بحوزته (4) أربعة مسدسات من نوع (جلوك)</w:t>
      </w:r>
      <w:r>
        <w:rPr>
          <w:rFonts w:cs="Simplified Arabic" w:hint="cs"/>
          <w:sz w:val="32"/>
          <w:szCs w:val="32"/>
          <w:rtl/>
        </w:rPr>
        <w:t>،</w:t>
      </w:r>
      <w:r w:rsidRPr="008C1A56">
        <w:rPr>
          <w:rFonts w:cs="Simplified Arabic" w:hint="cs"/>
          <w:sz w:val="32"/>
          <w:szCs w:val="32"/>
          <w:rtl/>
        </w:rPr>
        <w:t xml:space="preserve"> و(50</w:t>
      </w:r>
      <w:r>
        <w:rPr>
          <w:rFonts w:cs="Simplified Arabic" w:hint="cs"/>
          <w:sz w:val="32"/>
          <w:szCs w:val="32"/>
          <w:rtl/>
        </w:rPr>
        <w:t>) خمسون طلقة نارية حية</w:t>
      </w:r>
      <w:r w:rsidRPr="008C1A56">
        <w:rPr>
          <w:rFonts w:cs="Simplified Arabic" w:hint="cs"/>
          <w:sz w:val="32"/>
          <w:szCs w:val="32"/>
          <w:rtl/>
        </w:rPr>
        <w:t xml:space="preserve"> عيار (7,65 ملم)</w:t>
      </w:r>
      <w:r>
        <w:rPr>
          <w:rFonts w:cs="Simplified Arabic" w:hint="cs"/>
          <w:sz w:val="32"/>
          <w:szCs w:val="32"/>
          <w:rtl/>
        </w:rPr>
        <w:t>،</w:t>
      </w:r>
      <w:r w:rsidRPr="008C1A56">
        <w:rPr>
          <w:rFonts w:cs="Simplified Arabic" w:hint="cs"/>
          <w:sz w:val="32"/>
          <w:szCs w:val="32"/>
          <w:rtl/>
        </w:rPr>
        <w:t xml:space="preserve"> وعدد (4) مخازن لمسدس عيار (7,65) ملم، وأحيلت إلى شعبة الأدلة الجنائية لفحصها</w:t>
      </w:r>
      <w:r>
        <w:rPr>
          <w:rFonts w:cs="Simplified Arabic" w:hint="cs"/>
          <w:sz w:val="32"/>
          <w:szCs w:val="32"/>
          <w:rtl/>
        </w:rPr>
        <w:t>،</w:t>
      </w:r>
      <w:r w:rsidRPr="008C1A56">
        <w:rPr>
          <w:rFonts w:cs="Simplified Arabic" w:hint="cs"/>
          <w:sz w:val="32"/>
          <w:szCs w:val="32"/>
          <w:rtl/>
        </w:rPr>
        <w:t xml:space="preserve"> وورد </w:t>
      </w:r>
      <w:r w:rsidRPr="00141603">
        <w:rPr>
          <w:rFonts w:cs="Simplified Arabic" w:hint="cs"/>
          <w:sz w:val="32"/>
          <w:szCs w:val="32"/>
          <w:highlight w:val="yellow"/>
          <w:rtl/>
        </w:rPr>
        <w:t>التقرير</w:t>
      </w:r>
      <w:r w:rsidRPr="008C1A56">
        <w:rPr>
          <w:rFonts w:cs="Simplified Arabic" w:hint="cs"/>
          <w:sz w:val="32"/>
          <w:szCs w:val="32"/>
          <w:rtl/>
        </w:rPr>
        <w:t xml:space="preserve"> رقم (299/ أسلحة/ 1434هـ عيار 7,65 ملم) متضم</w:t>
      </w:r>
      <w:r>
        <w:rPr>
          <w:rFonts w:cs="Simplified Arabic" w:hint="cs"/>
          <w:sz w:val="32"/>
          <w:szCs w:val="32"/>
          <w:rtl/>
        </w:rPr>
        <w:t xml:space="preserve">ن بأن الأسلحة تركية الصنع تحمل </w:t>
      </w:r>
      <w:r w:rsidRPr="00544257">
        <w:rPr>
          <w:rFonts w:cs="Simplified Arabic" w:hint="cs"/>
          <w:sz w:val="32"/>
          <w:szCs w:val="32"/>
          <w:highlight w:val="yellow"/>
          <w:rtl/>
        </w:rPr>
        <w:t>الرقم</w:t>
      </w:r>
      <w:r w:rsidRPr="008C1A56">
        <w:rPr>
          <w:rFonts w:cs="Simplified Arabic" w:hint="cs"/>
          <w:sz w:val="32"/>
          <w:szCs w:val="32"/>
          <w:rtl/>
        </w:rPr>
        <w:t xml:space="preserve"> (031487)</w:t>
      </w:r>
      <w:r>
        <w:rPr>
          <w:rFonts w:cs="Simplified Arabic" w:hint="cs"/>
          <w:sz w:val="32"/>
          <w:szCs w:val="32"/>
          <w:rtl/>
        </w:rPr>
        <w:t>،</w:t>
      </w:r>
      <w:r w:rsidRPr="008C1A56">
        <w:rPr>
          <w:rFonts w:cs="Simplified Arabic" w:hint="cs"/>
          <w:sz w:val="32"/>
          <w:szCs w:val="32"/>
          <w:rtl/>
        </w:rPr>
        <w:t xml:space="preserve"> والرقم (038708)</w:t>
      </w:r>
      <w:r>
        <w:rPr>
          <w:rFonts w:cs="Simplified Arabic" w:hint="cs"/>
          <w:sz w:val="32"/>
          <w:szCs w:val="32"/>
          <w:rtl/>
        </w:rPr>
        <w:t>،</w:t>
      </w:r>
      <w:r w:rsidRPr="008C1A56">
        <w:rPr>
          <w:rFonts w:cs="Simplified Arabic" w:hint="cs"/>
          <w:sz w:val="32"/>
          <w:szCs w:val="32"/>
          <w:rtl/>
        </w:rPr>
        <w:t xml:space="preserve"> والرقم (045490)</w:t>
      </w:r>
      <w:r>
        <w:rPr>
          <w:rFonts w:cs="Simplified Arabic" w:hint="cs"/>
          <w:sz w:val="32"/>
          <w:szCs w:val="32"/>
          <w:rtl/>
        </w:rPr>
        <w:t>،</w:t>
      </w:r>
      <w:r w:rsidRPr="008C1A56">
        <w:rPr>
          <w:rFonts w:cs="Simplified Arabic" w:hint="cs"/>
          <w:sz w:val="32"/>
          <w:szCs w:val="32"/>
          <w:rtl/>
        </w:rPr>
        <w:t xml:space="preserve"> والرقم (042499)</w:t>
      </w:r>
      <w:r>
        <w:rPr>
          <w:rFonts w:cs="Simplified Arabic" w:hint="cs"/>
          <w:sz w:val="32"/>
          <w:szCs w:val="32"/>
          <w:rtl/>
        </w:rPr>
        <w:t>.</w:t>
      </w:r>
      <w:r w:rsidRPr="008C1A56">
        <w:rPr>
          <w:rFonts w:cs="Simplified Arabic" w:hint="cs"/>
          <w:sz w:val="32"/>
          <w:szCs w:val="32"/>
          <w:rtl/>
        </w:rPr>
        <w:t xml:space="preserve"> وباستجواب </w:t>
      </w:r>
      <w:r>
        <w:rPr>
          <w:rFonts w:cs="Simplified Arabic" w:hint="cs"/>
          <w:sz w:val="32"/>
          <w:szCs w:val="32"/>
          <w:rtl/>
        </w:rPr>
        <w:t xml:space="preserve">المدعى </w:t>
      </w:r>
      <w:r w:rsidRPr="008C1A56">
        <w:rPr>
          <w:rFonts w:cs="Simplified Arabic" w:hint="cs"/>
          <w:sz w:val="32"/>
          <w:szCs w:val="32"/>
          <w:rtl/>
        </w:rPr>
        <w:t>عليه اعترف بقيامه ببيع الأسلحة</w:t>
      </w:r>
      <w:r>
        <w:rPr>
          <w:rFonts w:cs="Simplified Arabic" w:hint="cs"/>
          <w:sz w:val="32"/>
          <w:szCs w:val="32"/>
          <w:rtl/>
        </w:rPr>
        <w:t>،</w:t>
      </w:r>
      <w:r w:rsidRPr="008C1A56">
        <w:rPr>
          <w:rFonts w:cs="Simplified Arabic" w:hint="cs"/>
          <w:sz w:val="32"/>
          <w:szCs w:val="32"/>
          <w:rtl/>
        </w:rPr>
        <w:t xml:space="preserve"> </w:t>
      </w:r>
      <w:r>
        <w:rPr>
          <w:rFonts w:cs="Simplified Arabic" w:hint="cs"/>
          <w:sz w:val="32"/>
          <w:szCs w:val="32"/>
          <w:rtl/>
        </w:rPr>
        <w:t>وأنَّه أحضرها من سوق الخردة في بريدة</w:t>
      </w:r>
      <w:r w:rsidRPr="008C1A56">
        <w:rPr>
          <w:rFonts w:cs="Simplified Arabic" w:hint="cs"/>
          <w:sz w:val="32"/>
          <w:szCs w:val="32"/>
          <w:rtl/>
        </w:rPr>
        <w:t xml:space="preserve"> بالقصيم</w:t>
      </w:r>
      <w:r>
        <w:rPr>
          <w:rFonts w:cs="Simplified Arabic" w:hint="cs"/>
          <w:sz w:val="32"/>
          <w:szCs w:val="32"/>
          <w:rtl/>
        </w:rPr>
        <w:t>،</w:t>
      </w:r>
      <w:r w:rsidRPr="008C1A56">
        <w:rPr>
          <w:rFonts w:cs="Simplified Arabic" w:hint="cs"/>
          <w:sz w:val="32"/>
          <w:szCs w:val="32"/>
          <w:rtl/>
        </w:rPr>
        <w:t xml:space="preserve"> وسبق وأن قام ببيع السلاح ثلاث مرات ماضية</w:t>
      </w:r>
      <w:r>
        <w:rPr>
          <w:rFonts w:cs="Simplified Arabic" w:hint="cs"/>
          <w:sz w:val="32"/>
          <w:szCs w:val="32"/>
          <w:rtl/>
        </w:rPr>
        <w:t>،</w:t>
      </w:r>
      <w:r w:rsidRPr="008C1A56">
        <w:rPr>
          <w:rFonts w:cs="Simplified Arabic" w:hint="cs"/>
          <w:sz w:val="32"/>
          <w:szCs w:val="32"/>
          <w:rtl/>
        </w:rPr>
        <w:t xml:space="preserve"> وأن الأسلحة والذخيرة غير مرخصة</w:t>
      </w:r>
      <w:r>
        <w:rPr>
          <w:rFonts w:cs="Simplified Arabic" w:hint="cs"/>
          <w:sz w:val="32"/>
          <w:szCs w:val="32"/>
          <w:rtl/>
        </w:rPr>
        <w:t>،</w:t>
      </w:r>
      <w:r w:rsidRPr="008C1A56">
        <w:rPr>
          <w:rFonts w:cs="Simplified Arabic" w:hint="cs"/>
          <w:sz w:val="32"/>
          <w:szCs w:val="32"/>
          <w:rtl/>
        </w:rPr>
        <w:t xml:space="preserve"> </w:t>
      </w:r>
      <w:r>
        <w:rPr>
          <w:rFonts w:cs="Simplified Arabic" w:hint="cs"/>
          <w:sz w:val="32"/>
          <w:szCs w:val="32"/>
          <w:rtl/>
        </w:rPr>
        <w:t xml:space="preserve">وأنَّه </w:t>
      </w:r>
      <w:r w:rsidRPr="008C1A56">
        <w:rPr>
          <w:rFonts w:cs="Simplified Arabic" w:hint="cs"/>
          <w:sz w:val="32"/>
          <w:szCs w:val="32"/>
          <w:rtl/>
        </w:rPr>
        <w:t xml:space="preserve">قبض عليه بعد أن </w:t>
      </w:r>
      <w:r>
        <w:rPr>
          <w:rFonts w:cs="Simplified Arabic" w:hint="cs"/>
          <w:sz w:val="32"/>
          <w:szCs w:val="32"/>
          <w:rtl/>
        </w:rPr>
        <w:t>ا</w:t>
      </w:r>
      <w:r w:rsidRPr="008C1A56">
        <w:rPr>
          <w:rFonts w:cs="Simplified Arabic" w:hint="cs"/>
          <w:sz w:val="32"/>
          <w:szCs w:val="32"/>
          <w:rtl/>
        </w:rPr>
        <w:t xml:space="preserve">تصل عليه شخص وطلب منه أن يحضر له سلاح لكي </w:t>
      </w:r>
      <w:r w:rsidRPr="00F92CF4">
        <w:rPr>
          <w:rFonts w:cs="Simplified Arabic" w:hint="cs"/>
          <w:sz w:val="32"/>
          <w:szCs w:val="32"/>
          <w:highlight w:val="yellow"/>
          <w:rtl/>
        </w:rPr>
        <w:t>يشتريه</w:t>
      </w:r>
      <w:r w:rsidRPr="008C1A56">
        <w:rPr>
          <w:rFonts w:cs="Simplified Arabic" w:hint="cs"/>
          <w:sz w:val="32"/>
          <w:szCs w:val="32"/>
          <w:rtl/>
        </w:rPr>
        <w:t xml:space="preserve"> مع شباب آخرين من أم الساهك</w:t>
      </w:r>
      <w:r>
        <w:rPr>
          <w:rFonts w:cs="Simplified Arabic" w:hint="cs"/>
          <w:sz w:val="32"/>
          <w:szCs w:val="32"/>
          <w:rtl/>
        </w:rPr>
        <w:t>،</w:t>
      </w:r>
      <w:r w:rsidRPr="008C1A56">
        <w:rPr>
          <w:rFonts w:cs="Simplified Arabic" w:hint="cs"/>
          <w:sz w:val="32"/>
          <w:szCs w:val="32"/>
          <w:rtl/>
        </w:rPr>
        <w:t xml:space="preserve"> </w:t>
      </w:r>
      <w:r>
        <w:rPr>
          <w:rFonts w:cs="Simplified Arabic" w:hint="cs"/>
          <w:sz w:val="32"/>
          <w:szCs w:val="32"/>
          <w:rtl/>
        </w:rPr>
        <w:t xml:space="preserve">وأنَّه </w:t>
      </w:r>
      <w:r w:rsidRPr="008C1A56">
        <w:rPr>
          <w:rFonts w:cs="Simplified Arabic" w:hint="cs"/>
          <w:sz w:val="32"/>
          <w:szCs w:val="32"/>
          <w:rtl/>
        </w:rPr>
        <w:t xml:space="preserve">أحضر له </w:t>
      </w:r>
      <w:r w:rsidRPr="00247035">
        <w:rPr>
          <w:rFonts w:cs="Simplified Arabic" w:hint="cs"/>
          <w:sz w:val="32"/>
          <w:szCs w:val="32"/>
          <w:highlight w:val="yellow"/>
          <w:rtl/>
        </w:rPr>
        <w:t>أربعة</w:t>
      </w:r>
      <w:r w:rsidRPr="008C1A56">
        <w:rPr>
          <w:rFonts w:cs="Simplified Arabic" w:hint="cs"/>
          <w:sz w:val="32"/>
          <w:szCs w:val="32"/>
          <w:rtl/>
        </w:rPr>
        <w:t xml:space="preserve"> مسدسات نوع جلوك</w:t>
      </w:r>
      <w:r>
        <w:rPr>
          <w:rFonts w:cs="Simplified Arabic" w:hint="cs"/>
          <w:sz w:val="32"/>
          <w:szCs w:val="32"/>
          <w:rtl/>
        </w:rPr>
        <w:t xml:space="preserve"> نَصَّ </w:t>
      </w:r>
      <w:r w:rsidRPr="008C1A56">
        <w:rPr>
          <w:rFonts w:cs="Simplified Arabic" w:hint="cs"/>
          <w:sz w:val="32"/>
          <w:szCs w:val="32"/>
          <w:rtl/>
        </w:rPr>
        <w:t>وخمسين طلقة نارية وقبض عليه قبل الاستلام والتسليم.</w:t>
      </w:r>
      <w:r>
        <w:rPr>
          <w:rFonts w:cs="Simplified Arabic" w:hint="cs"/>
          <w:sz w:val="32"/>
          <w:szCs w:val="32"/>
          <w:rtl/>
        </w:rPr>
        <w:t xml:space="preserve"> </w:t>
      </w:r>
      <w:r w:rsidRPr="008C1A56">
        <w:rPr>
          <w:rFonts w:cs="Simplified Arabic" w:hint="cs"/>
          <w:sz w:val="32"/>
          <w:szCs w:val="32"/>
          <w:rtl/>
        </w:rPr>
        <w:t>وقد انته</w:t>
      </w:r>
      <w:r>
        <w:rPr>
          <w:rFonts w:cs="Simplified Arabic" w:hint="cs"/>
          <w:sz w:val="32"/>
          <w:szCs w:val="32"/>
          <w:rtl/>
        </w:rPr>
        <w:t>ى التحقيق إلى توجيه الاتهام لـ</w:t>
      </w:r>
      <w:r w:rsidRPr="008C1A56">
        <w:rPr>
          <w:rFonts w:cs="Simplified Arabic" w:hint="cs"/>
          <w:sz w:val="32"/>
          <w:szCs w:val="32"/>
          <w:rtl/>
        </w:rPr>
        <w:t>(...) ببيع (4) أربعة مسدسات من نوع (جلوك)</w:t>
      </w:r>
      <w:r>
        <w:rPr>
          <w:rFonts w:cs="Simplified Arabic" w:hint="cs"/>
          <w:sz w:val="32"/>
          <w:szCs w:val="32"/>
          <w:rtl/>
        </w:rPr>
        <w:t>،</w:t>
      </w:r>
      <w:r w:rsidRPr="008C1A56">
        <w:rPr>
          <w:rFonts w:cs="Simplified Arabic" w:hint="cs"/>
          <w:sz w:val="32"/>
          <w:szCs w:val="32"/>
          <w:rtl/>
        </w:rPr>
        <w:t xml:space="preserve"> و(50</w:t>
      </w:r>
      <w:r>
        <w:rPr>
          <w:rFonts w:cs="Simplified Arabic" w:hint="cs"/>
          <w:sz w:val="32"/>
          <w:szCs w:val="32"/>
          <w:rtl/>
        </w:rPr>
        <w:t>)</w:t>
      </w:r>
      <w:r w:rsidRPr="008C1A56">
        <w:rPr>
          <w:rFonts w:cs="Simplified Arabic" w:hint="cs"/>
          <w:sz w:val="32"/>
          <w:szCs w:val="32"/>
          <w:rtl/>
        </w:rPr>
        <w:t xml:space="preserve"> </w:t>
      </w:r>
      <w:r w:rsidRPr="004C108F">
        <w:rPr>
          <w:rFonts w:cs="Simplified Arabic" w:hint="cs"/>
          <w:sz w:val="32"/>
          <w:szCs w:val="32"/>
          <w:highlight w:val="yellow"/>
          <w:rtl/>
        </w:rPr>
        <w:t>خمسين</w:t>
      </w:r>
      <w:r>
        <w:rPr>
          <w:rFonts w:cs="Simplified Arabic" w:hint="cs"/>
          <w:sz w:val="32"/>
          <w:szCs w:val="32"/>
          <w:rtl/>
        </w:rPr>
        <w:t xml:space="preserve"> طلقة نارية حية</w:t>
      </w:r>
      <w:r w:rsidRPr="008C1A56">
        <w:rPr>
          <w:rFonts w:cs="Simplified Arabic" w:hint="cs"/>
          <w:sz w:val="32"/>
          <w:szCs w:val="32"/>
          <w:rtl/>
        </w:rPr>
        <w:t xml:space="preserve"> عيار (7,65 ملم)</w:t>
      </w:r>
      <w:r>
        <w:rPr>
          <w:rFonts w:cs="Simplified Arabic" w:hint="cs"/>
          <w:sz w:val="32"/>
          <w:szCs w:val="32"/>
          <w:rtl/>
        </w:rPr>
        <w:t>،</w:t>
      </w:r>
      <w:r w:rsidRPr="008C1A56">
        <w:rPr>
          <w:rFonts w:cs="Simplified Arabic" w:hint="cs"/>
          <w:sz w:val="32"/>
          <w:szCs w:val="32"/>
          <w:rtl/>
        </w:rPr>
        <w:t xml:space="preserve"> وعدد (4) مخازن لمسدس عيار (7,65</w:t>
      </w:r>
      <w:r w:rsidRPr="00B679FF">
        <w:rPr>
          <w:rFonts w:cs="Simplified Arabic" w:hint="cs"/>
          <w:sz w:val="32"/>
          <w:szCs w:val="32"/>
          <w:rtl/>
        </w:rPr>
        <w:t>) ملم نارية فردية دون ترخيص، وذلك للأدلة والقرائن التالية: 1-</w:t>
      </w:r>
      <w:r w:rsidRPr="00B679FF">
        <w:rPr>
          <w:rFonts w:cs="Simplified Arabic" w:hint="cs"/>
          <w:sz w:val="32"/>
          <w:szCs w:val="32"/>
          <w:highlight w:val="yellow"/>
          <w:rtl/>
        </w:rPr>
        <w:t>إقرار</w:t>
      </w:r>
      <w:r w:rsidRPr="00B679FF">
        <w:rPr>
          <w:rFonts w:cs="Simplified Arabic" w:hint="cs"/>
          <w:sz w:val="32"/>
          <w:szCs w:val="32"/>
          <w:rtl/>
        </w:rPr>
        <w:t xml:space="preserve"> المدعى عليه شرعًا المدون على اللفة رقم (27). 2-محضر القبض المرفق على اللفة رقم (21) 3-تقرير فحص السلاح على اللفة رقم (33). وَحَيْثُ </w:t>
      </w:r>
      <w:r>
        <w:rPr>
          <w:rFonts w:cs="Simplified Arabic" w:hint="cs"/>
          <w:sz w:val="32"/>
          <w:szCs w:val="32"/>
          <w:rtl/>
        </w:rPr>
        <w:t xml:space="preserve">إنَّ </w:t>
      </w:r>
      <w:r w:rsidRPr="008C1A56">
        <w:rPr>
          <w:rFonts w:cs="Simplified Arabic" w:hint="cs"/>
          <w:sz w:val="32"/>
          <w:szCs w:val="32"/>
          <w:rtl/>
        </w:rPr>
        <w:t xml:space="preserve">ما أقدم عليه </w:t>
      </w:r>
      <w:r>
        <w:rPr>
          <w:rFonts w:cs="Simplified Arabic" w:hint="cs"/>
          <w:sz w:val="32"/>
          <w:szCs w:val="32"/>
          <w:rtl/>
        </w:rPr>
        <w:t>المدعى عليه</w:t>
      </w:r>
      <w:r w:rsidRPr="008C1A56">
        <w:rPr>
          <w:rFonts w:cs="Simplified Arabic" w:hint="cs"/>
          <w:sz w:val="32"/>
          <w:szCs w:val="32"/>
          <w:rtl/>
        </w:rPr>
        <w:t xml:space="preserve"> </w:t>
      </w:r>
      <w:r>
        <w:rPr>
          <w:rFonts w:cs="Simplified Arabic" w:hint="cs"/>
          <w:sz w:val="32"/>
          <w:szCs w:val="32"/>
          <w:rtl/>
        </w:rPr>
        <w:t>وهو بكامل أهليته المعتبرة شرعًا</w:t>
      </w:r>
      <w:r w:rsidRPr="008C1A56">
        <w:rPr>
          <w:rFonts w:cs="Simplified Arabic" w:hint="cs"/>
          <w:sz w:val="32"/>
          <w:szCs w:val="32"/>
          <w:rtl/>
        </w:rPr>
        <w:t xml:space="preserve"> فعل م</w:t>
      </w:r>
      <w:r>
        <w:rPr>
          <w:rFonts w:cs="Simplified Arabic" w:hint="cs"/>
          <w:sz w:val="32"/>
          <w:szCs w:val="32"/>
          <w:rtl/>
        </w:rPr>
        <w:t>ج</w:t>
      </w:r>
      <w:r w:rsidRPr="008C1A56">
        <w:rPr>
          <w:rFonts w:cs="Simplified Arabic" w:hint="cs"/>
          <w:sz w:val="32"/>
          <w:szCs w:val="32"/>
          <w:rtl/>
        </w:rPr>
        <w:t>رم ومعاقب عليه نظامًا</w:t>
      </w:r>
      <w:r>
        <w:rPr>
          <w:rFonts w:cs="Simplified Arabic" w:hint="cs"/>
          <w:sz w:val="32"/>
          <w:szCs w:val="32"/>
          <w:rtl/>
        </w:rPr>
        <w:t xml:space="preserve">، </w:t>
      </w:r>
      <w:r w:rsidRPr="008D0B00">
        <w:rPr>
          <w:rFonts w:cs="Simplified Arabic" w:hint="cs"/>
          <w:sz w:val="32"/>
          <w:szCs w:val="32"/>
          <w:highlight w:val="yellow"/>
          <w:rtl/>
        </w:rPr>
        <w:t>عليه</w:t>
      </w:r>
      <w:r w:rsidRPr="008C1A56">
        <w:rPr>
          <w:rFonts w:cs="Simplified Arabic" w:hint="cs"/>
          <w:sz w:val="32"/>
          <w:szCs w:val="32"/>
          <w:rtl/>
        </w:rPr>
        <w:t xml:space="preserve"> أطلب إدانته</w:t>
      </w:r>
      <w:r>
        <w:rPr>
          <w:rFonts w:cs="Simplified Arabic" w:hint="cs"/>
          <w:sz w:val="32"/>
          <w:szCs w:val="32"/>
          <w:rtl/>
        </w:rPr>
        <w:t xml:space="preserve"> بِمَا </w:t>
      </w:r>
      <w:r w:rsidRPr="008C1A56">
        <w:rPr>
          <w:rFonts w:cs="Simplified Arabic" w:hint="cs"/>
          <w:sz w:val="32"/>
          <w:szCs w:val="32"/>
          <w:rtl/>
        </w:rPr>
        <w:t xml:space="preserve">أسند إليه والحكم عليه </w:t>
      </w:r>
      <w:r>
        <w:rPr>
          <w:rFonts w:cs="Simplified Arabic" w:hint="cs"/>
          <w:sz w:val="32"/>
          <w:szCs w:val="32"/>
          <w:rtl/>
        </w:rPr>
        <w:t xml:space="preserve">بناءً على المادة (39) من نظام </w:t>
      </w:r>
      <w:r w:rsidRPr="008D0B00">
        <w:rPr>
          <w:rFonts w:cs="Simplified Arabic" w:hint="cs"/>
          <w:sz w:val="32"/>
          <w:szCs w:val="32"/>
          <w:highlight w:val="yellow"/>
          <w:rtl/>
        </w:rPr>
        <w:t>الأسلحة</w:t>
      </w:r>
      <w:r w:rsidRPr="008C1A56">
        <w:rPr>
          <w:rFonts w:cs="Simplified Arabic" w:hint="cs"/>
          <w:sz w:val="32"/>
          <w:szCs w:val="32"/>
          <w:rtl/>
        </w:rPr>
        <w:t xml:space="preserve"> والذخائر الصادر بالمرسوم الملكي الكريم رقم (م/45</w:t>
      </w:r>
      <w:r>
        <w:rPr>
          <w:rFonts w:cs="Simplified Arabic" w:hint="cs"/>
          <w:sz w:val="32"/>
          <w:szCs w:val="32"/>
          <w:rtl/>
        </w:rPr>
        <w:t xml:space="preserve">) وتاريخ 25/7/1426هـ ومصادرة </w:t>
      </w:r>
      <w:r w:rsidRPr="001F4724">
        <w:rPr>
          <w:rFonts w:cs="Simplified Arabic" w:hint="cs"/>
          <w:sz w:val="32"/>
          <w:szCs w:val="32"/>
          <w:highlight w:val="yellow"/>
          <w:rtl/>
        </w:rPr>
        <w:t>الأسلحة</w:t>
      </w:r>
      <w:r w:rsidRPr="008C1A56">
        <w:rPr>
          <w:rFonts w:cs="Simplified Arabic" w:hint="cs"/>
          <w:sz w:val="32"/>
          <w:szCs w:val="32"/>
          <w:rtl/>
        </w:rPr>
        <w:t xml:space="preserve"> والذخيرة المضبوطة والطلقات النارية استنادًا للمادة (50) من النظام المشار إليه، وبمواجهة المتهم</w:t>
      </w:r>
      <w:r>
        <w:rPr>
          <w:rFonts w:cs="Simplified Arabic" w:hint="cs"/>
          <w:sz w:val="32"/>
          <w:szCs w:val="32"/>
          <w:rtl/>
        </w:rPr>
        <w:t xml:space="preserve"> بِمَا </w:t>
      </w:r>
      <w:r w:rsidRPr="008C1A56">
        <w:rPr>
          <w:rFonts w:cs="Simplified Arabic" w:hint="cs"/>
          <w:sz w:val="32"/>
          <w:szCs w:val="32"/>
          <w:rtl/>
        </w:rPr>
        <w:t>أُسند إليه أجاب قائلًا: ما جاء في لائحة الدعوى غير صحيح</w:t>
      </w:r>
      <w:r>
        <w:rPr>
          <w:rFonts w:cs="Simplified Arabic" w:hint="cs"/>
          <w:sz w:val="32"/>
          <w:szCs w:val="32"/>
          <w:rtl/>
        </w:rPr>
        <w:t xml:space="preserve">. وبسؤاله </w:t>
      </w:r>
      <w:r w:rsidRPr="008C1A56">
        <w:rPr>
          <w:rFonts w:cs="Simplified Arabic" w:hint="cs"/>
          <w:sz w:val="32"/>
          <w:szCs w:val="32"/>
          <w:rtl/>
        </w:rPr>
        <w:t>عن أقواله في التحقيقات</w:t>
      </w:r>
      <w:r>
        <w:rPr>
          <w:rFonts w:cs="Simplified Arabic" w:hint="cs"/>
          <w:sz w:val="32"/>
          <w:szCs w:val="32"/>
          <w:rtl/>
        </w:rPr>
        <w:t>؟</w:t>
      </w:r>
      <w:r w:rsidRPr="008C1A56">
        <w:rPr>
          <w:rFonts w:cs="Simplified Arabic" w:hint="cs"/>
          <w:sz w:val="32"/>
          <w:szCs w:val="32"/>
          <w:rtl/>
        </w:rPr>
        <w:t xml:space="preserve"> قال: لم أطلع عليها</w:t>
      </w:r>
      <w:r>
        <w:rPr>
          <w:rFonts w:cs="Simplified Arabic" w:hint="cs"/>
          <w:sz w:val="32"/>
          <w:szCs w:val="32"/>
          <w:rtl/>
        </w:rPr>
        <w:t>،</w:t>
      </w:r>
      <w:r w:rsidRPr="008C1A56">
        <w:rPr>
          <w:rFonts w:cs="Simplified Arabic" w:hint="cs"/>
          <w:sz w:val="32"/>
          <w:szCs w:val="32"/>
          <w:rtl/>
        </w:rPr>
        <w:t xml:space="preserve"> وأطلب مهلة من الدائرة حتى أتمكن من الاطلاع على القضية والرد على لائحة الدع</w:t>
      </w:r>
      <w:r>
        <w:rPr>
          <w:rFonts w:cs="Simplified Arabic" w:hint="cs"/>
          <w:sz w:val="32"/>
          <w:szCs w:val="32"/>
          <w:rtl/>
        </w:rPr>
        <w:t>وى.</w:t>
      </w:r>
      <w:r w:rsidRPr="008C1A56">
        <w:rPr>
          <w:rFonts w:cs="Simplified Arabic" w:hint="cs"/>
          <w:sz w:val="32"/>
          <w:szCs w:val="32"/>
          <w:rtl/>
        </w:rPr>
        <w:t xml:space="preserve"> وفي جلسة 25/8/1435هـ حضر أطراف الدعوى السابق ذكرهم</w:t>
      </w:r>
      <w:r>
        <w:rPr>
          <w:rFonts w:cs="Simplified Arabic" w:hint="cs"/>
          <w:sz w:val="32"/>
          <w:szCs w:val="32"/>
          <w:rtl/>
        </w:rPr>
        <w:t>،</w:t>
      </w:r>
      <w:r w:rsidRPr="008C1A56">
        <w:rPr>
          <w:rFonts w:cs="Simplified Arabic" w:hint="cs"/>
          <w:sz w:val="32"/>
          <w:szCs w:val="32"/>
          <w:rtl/>
        </w:rPr>
        <w:t xml:space="preserve"> وقدم المتهم مذكرة جوابية مكونة من صفحتين</w:t>
      </w:r>
      <w:r>
        <w:rPr>
          <w:rFonts w:cs="Simplified Arabic" w:hint="cs"/>
          <w:sz w:val="32"/>
          <w:szCs w:val="32"/>
          <w:rtl/>
        </w:rPr>
        <w:t xml:space="preserve"> تَضَمَّنَت </w:t>
      </w:r>
      <w:r w:rsidRPr="008C1A56">
        <w:rPr>
          <w:rFonts w:cs="Simplified Arabic" w:hint="cs"/>
          <w:sz w:val="32"/>
          <w:szCs w:val="32"/>
          <w:rtl/>
        </w:rPr>
        <w:t>أن إيقافه لدى المباحث تجاوز سبعة أشهر وأربعة أيام</w:t>
      </w:r>
      <w:r>
        <w:rPr>
          <w:rFonts w:cs="Simplified Arabic" w:hint="cs"/>
          <w:sz w:val="32"/>
          <w:szCs w:val="32"/>
          <w:rtl/>
        </w:rPr>
        <w:t xml:space="preserve"> بِمَا </w:t>
      </w:r>
      <w:r w:rsidRPr="008C1A56">
        <w:rPr>
          <w:rFonts w:cs="Simplified Arabic" w:hint="cs"/>
          <w:sz w:val="32"/>
          <w:szCs w:val="32"/>
          <w:rtl/>
        </w:rPr>
        <w:t xml:space="preserve">لا يتناسب مع الفعل </w:t>
      </w:r>
      <w:r w:rsidRPr="008C1A56">
        <w:rPr>
          <w:rFonts w:cs="Simplified Arabic" w:hint="cs"/>
          <w:sz w:val="32"/>
          <w:szCs w:val="32"/>
          <w:rtl/>
        </w:rPr>
        <w:lastRenderedPageBreak/>
        <w:t>المنسوب إليه</w:t>
      </w:r>
      <w:r>
        <w:rPr>
          <w:rFonts w:cs="Simplified Arabic" w:hint="cs"/>
          <w:sz w:val="32"/>
          <w:szCs w:val="32"/>
          <w:rtl/>
        </w:rPr>
        <w:t xml:space="preserve"> مِمَّا تسبب </w:t>
      </w:r>
      <w:r w:rsidRPr="004D31FD">
        <w:rPr>
          <w:rFonts w:cs="Simplified Arabic" w:hint="cs"/>
          <w:sz w:val="32"/>
          <w:szCs w:val="32"/>
          <w:highlight w:val="yellow"/>
          <w:rtl/>
        </w:rPr>
        <w:t>له</w:t>
      </w:r>
      <w:r w:rsidRPr="008C1A56">
        <w:rPr>
          <w:rFonts w:cs="Simplified Arabic" w:hint="cs"/>
          <w:sz w:val="32"/>
          <w:szCs w:val="32"/>
          <w:rtl/>
        </w:rPr>
        <w:t xml:space="preserve"> بإلحاق ضرر نفسي وجسدي ومادي</w:t>
      </w:r>
      <w:r>
        <w:rPr>
          <w:rFonts w:cs="Simplified Arabic" w:hint="cs"/>
          <w:sz w:val="32"/>
          <w:szCs w:val="32"/>
          <w:rtl/>
        </w:rPr>
        <w:t>،</w:t>
      </w:r>
      <w:r w:rsidRPr="008C1A56">
        <w:rPr>
          <w:rFonts w:cs="Simplified Arabic" w:hint="cs"/>
          <w:sz w:val="32"/>
          <w:szCs w:val="32"/>
          <w:rtl/>
        </w:rPr>
        <w:t xml:space="preserve"> وطلب في الختام وقف تنفيذ عقوبة السجن</w:t>
      </w:r>
      <w:r>
        <w:rPr>
          <w:rFonts w:cs="Simplified Arabic" w:hint="cs"/>
          <w:sz w:val="32"/>
          <w:szCs w:val="32"/>
          <w:rtl/>
        </w:rPr>
        <w:t>،</w:t>
      </w:r>
      <w:r w:rsidRPr="008C1A56">
        <w:rPr>
          <w:rFonts w:cs="Simplified Arabic" w:hint="cs"/>
          <w:sz w:val="32"/>
          <w:szCs w:val="32"/>
          <w:rtl/>
        </w:rPr>
        <w:t xml:space="preserve"> وأرفق بمذكرته صك إثبات إعالة وتقارير طبية لوالديه وابنته وأخته وخطاب تعريف بالراتب</w:t>
      </w:r>
      <w:r>
        <w:rPr>
          <w:rFonts w:cs="Simplified Arabic" w:hint="cs"/>
          <w:sz w:val="32"/>
          <w:szCs w:val="32"/>
          <w:rtl/>
        </w:rPr>
        <w:t>،</w:t>
      </w:r>
      <w:r w:rsidRPr="008C1A56">
        <w:rPr>
          <w:rFonts w:cs="Simplified Arabic" w:hint="cs"/>
          <w:sz w:val="32"/>
          <w:szCs w:val="32"/>
          <w:rtl/>
        </w:rPr>
        <w:t xml:space="preserve"> واكتفى بذلك</w:t>
      </w:r>
      <w:r>
        <w:rPr>
          <w:rFonts w:cs="Simplified Arabic" w:hint="cs"/>
          <w:sz w:val="32"/>
          <w:szCs w:val="32"/>
          <w:rtl/>
        </w:rPr>
        <w:t xml:space="preserve">، وتَمَّ </w:t>
      </w:r>
      <w:r w:rsidRPr="008C1A56">
        <w:rPr>
          <w:rFonts w:cs="Simplified Arabic" w:hint="cs"/>
          <w:sz w:val="32"/>
          <w:szCs w:val="32"/>
          <w:rtl/>
        </w:rPr>
        <w:t xml:space="preserve">تزويد </w:t>
      </w:r>
      <w:r>
        <w:rPr>
          <w:rFonts w:cs="Simplified Arabic" w:hint="cs"/>
          <w:sz w:val="32"/>
          <w:szCs w:val="32"/>
          <w:rtl/>
        </w:rPr>
        <w:t xml:space="preserve">المُدَّعي </w:t>
      </w:r>
      <w:r w:rsidRPr="008C1A56">
        <w:rPr>
          <w:rFonts w:cs="Simplified Arabic" w:hint="cs"/>
          <w:sz w:val="32"/>
          <w:szCs w:val="32"/>
          <w:rtl/>
        </w:rPr>
        <w:t>العام بنسخة من المذكرة الجوابية</w:t>
      </w:r>
      <w:r>
        <w:rPr>
          <w:rFonts w:cs="Simplified Arabic" w:hint="cs"/>
          <w:sz w:val="32"/>
          <w:szCs w:val="32"/>
          <w:rtl/>
        </w:rPr>
        <w:t xml:space="preserve">، وبسؤاله </w:t>
      </w:r>
      <w:r w:rsidRPr="008C1A56">
        <w:rPr>
          <w:rFonts w:cs="Simplified Arabic" w:hint="cs"/>
          <w:sz w:val="32"/>
          <w:szCs w:val="32"/>
          <w:rtl/>
        </w:rPr>
        <w:t>الرد</w:t>
      </w:r>
      <w:r>
        <w:rPr>
          <w:rFonts w:cs="Simplified Arabic" w:hint="cs"/>
          <w:sz w:val="32"/>
          <w:szCs w:val="32"/>
          <w:rtl/>
        </w:rPr>
        <w:t>؟</w:t>
      </w:r>
      <w:r w:rsidRPr="008C1A56">
        <w:rPr>
          <w:rFonts w:cs="Simplified Arabic" w:hint="cs"/>
          <w:sz w:val="32"/>
          <w:szCs w:val="32"/>
          <w:rtl/>
        </w:rPr>
        <w:t xml:space="preserve"> تمسك</w:t>
      </w:r>
      <w:r>
        <w:rPr>
          <w:rFonts w:cs="Simplified Arabic" w:hint="cs"/>
          <w:sz w:val="32"/>
          <w:szCs w:val="32"/>
          <w:rtl/>
        </w:rPr>
        <w:t xml:space="preserve"> بِمَا </w:t>
      </w:r>
      <w:r w:rsidRPr="008C1A56">
        <w:rPr>
          <w:rFonts w:cs="Simplified Arabic" w:hint="cs"/>
          <w:sz w:val="32"/>
          <w:szCs w:val="32"/>
          <w:rtl/>
        </w:rPr>
        <w:t>جاء في لائحة الدعوى</w:t>
      </w:r>
      <w:r>
        <w:rPr>
          <w:rFonts w:cs="Simplified Arabic" w:hint="cs"/>
          <w:sz w:val="32"/>
          <w:szCs w:val="32"/>
          <w:rtl/>
        </w:rPr>
        <w:t>.</w:t>
      </w:r>
      <w:r w:rsidRPr="008C1A56">
        <w:rPr>
          <w:rFonts w:cs="Simplified Arabic" w:hint="cs"/>
          <w:sz w:val="32"/>
          <w:szCs w:val="32"/>
          <w:rtl/>
        </w:rPr>
        <w:t xml:space="preserve"> وفي جلسة اليوم حضر أطراف الدعوى السابق ذكرهم</w:t>
      </w:r>
      <w:r>
        <w:rPr>
          <w:rFonts w:cs="Simplified Arabic" w:hint="cs"/>
          <w:sz w:val="32"/>
          <w:szCs w:val="32"/>
          <w:rtl/>
        </w:rPr>
        <w:t>،</w:t>
      </w:r>
      <w:r w:rsidRPr="008C1A56">
        <w:rPr>
          <w:rFonts w:cs="Simplified Arabic" w:hint="cs"/>
          <w:sz w:val="32"/>
          <w:szCs w:val="32"/>
          <w:rtl/>
        </w:rPr>
        <w:t xml:space="preserve"> واكتفى الجميع</w:t>
      </w:r>
      <w:r>
        <w:rPr>
          <w:rFonts w:cs="Simplified Arabic" w:hint="cs"/>
          <w:sz w:val="32"/>
          <w:szCs w:val="32"/>
          <w:rtl/>
        </w:rPr>
        <w:t xml:space="preserve"> بِمَا </w:t>
      </w:r>
      <w:r w:rsidRPr="008C1A56">
        <w:rPr>
          <w:rFonts w:cs="Simplified Arabic" w:hint="cs"/>
          <w:sz w:val="32"/>
          <w:szCs w:val="32"/>
          <w:rtl/>
        </w:rPr>
        <w:t>قدم</w:t>
      </w:r>
      <w:r>
        <w:rPr>
          <w:rFonts w:cs="Simplified Arabic" w:hint="cs"/>
          <w:sz w:val="32"/>
          <w:szCs w:val="32"/>
          <w:rtl/>
        </w:rPr>
        <w:t>.</w:t>
      </w:r>
      <w:r w:rsidRPr="008C1A56">
        <w:rPr>
          <w:rFonts w:cs="Simplified Arabic" w:hint="cs"/>
          <w:sz w:val="32"/>
          <w:szCs w:val="32"/>
          <w:rtl/>
        </w:rPr>
        <w:t xml:space="preserve"> و</w:t>
      </w:r>
      <w:r>
        <w:rPr>
          <w:rFonts w:cs="Simplified Arabic" w:hint="cs"/>
          <w:sz w:val="32"/>
          <w:szCs w:val="32"/>
          <w:rtl/>
        </w:rPr>
        <w:t xml:space="preserve">بناءً </w:t>
      </w:r>
      <w:r w:rsidRPr="008C1A56">
        <w:rPr>
          <w:rFonts w:cs="Simplified Arabic" w:hint="cs"/>
          <w:sz w:val="32"/>
          <w:szCs w:val="32"/>
          <w:rtl/>
        </w:rPr>
        <w:t>عليه</w:t>
      </w:r>
      <w:r>
        <w:rPr>
          <w:rFonts w:cs="Simplified Arabic" w:hint="cs"/>
          <w:sz w:val="32"/>
          <w:szCs w:val="32"/>
          <w:rtl/>
        </w:rPr>
        <w:t xml:space="preserve"> تَمَّ </w:t>
      </w:r>
      <w:r w:rsidRPr="008C1A56">
        <w:rPr>
          <w:rFonts w:cs="Simplified Arabic" w:hint="cs"/>
          <w:sz w:val="32"/>
          <w:szCs w:val="32"/>
          <w:rtl/>
        </w:rPr>
        <w:t>رفع الجلسة لل</w:t>
      </w:r>
      <w:r>
        <w:rPr>
          <w:rFonts w:cs="Simplified Arabic" w:hint="cs"/>
          <w:sz w:val="32"/>
          <w:szCs w:val="32"/>
          <w:rtl/>
        </w:rPr>
        <w:t xml:space="preserve">مُدَاوَلَة </w:t>
      </w:r>
      <w:r w:rsidRPr="008C1A56">
        <w:rPr>
          <w:rFonts w:cs="Simplified Arabic" w:hint="cs"/>
          <w:sz w:val="32"/>
          <w:szCs w:val="32"/>
          <w:rtl/>
        </w:rPr>
        <w:t>والنطق بالحكم.</w:t>
      </w:r>
    </w:p>
    <w:p w:rsidR="008E4371" w:rsidRDefault="008E4371" w:rsidP="00430534">
      <w:pPr>
        <w:spacing w:after="0" w:line="240" w:lineRule="auto"/>
        <w:jc w:val="both"/>
        <w:rPr>
          <w:rFonts w:cs="Simplified Arabic"/>
          <w:sz w:val="32"/>
          <w:szCs w:val="32"/>
          <w:rtl/>
        </w:rPr>
      </w:pPr>
    </w:p>
    <w:p w:rsidR="008E4371" w:rsidRDefault="008E4371" w:rsidP="00430534">
      <w:pPr>
        <w:spacing w:after="0" w:line="240" w:lineRule="auto"/>
        <w:jc w:val="both"/>
        <w:rPr>
          <w:rFonts w:cs="Simplified Arabic"/>
          <w:sz w:val="32"/>
          <w:szCs w:val="32"/>
          <w:rtl/>
        </w:rPr>
      </w:pPr>
    </w:p>
    <w:p w:rsidR="008E4371" w:rsidRPr="008C1A56" w:rsidRDefault="008E4371" w:rsidP="00430534">
      <w:pPr>
        <w:spacing w:after="0" w:line="240" w:lineRule="auto"/>
        <w:jc w:val="both"/>
        <w:rPr>
          <w:rFonts w:cs="Simplified Arabic"/>
          <w:sz w:val="32"/>
          <w:szCs w:val="32"/>
          <w:rtl/>
        </w:rPr>
      </w:pPr>
    </w:p>
    <w:p w:rsidR="008E4371" w:rsidRPr="008C1A56" w:rsidRDefault="008E4371" w:rsidP="00430534">
      <w:pPr>
        <w:spacing w:after="0" w:line="240" w:lineRule="auto"/>
        <w:jc w:val="center"/>
        <w:rPr>
          <w:rFonts w:cs="Simplified Arabic"/>
          <w:b/>
          <w:bCs/>
          <w:sz w:val="32"/>
          <w:szCs w:val="32"/>
          <w:rtl/>
        </w:rPr>
      </w:pPr>
      <w:r>
        <w:rPr>
          <w:rFonts w:cs="Simplified Arabic" w:hint="cs"/>
          <w:b/>
          <w:bCs/>
          <w:sz w:val="32"/>
          <w:szCs w:val="32"/>
          <w:rtl/>
        </w:rPr>
        <w:t>الأسباب</w:t>
      </w:r>
    </w:p>
    <w:p w:rsidR="008E4371" w:rsidRPr="008C1A56" w:rsidRDefault="008E4371" w:rsidP="00430534">
      <w:pPr>
        <w:spacing w:after="0" w:line="240" w:lineRule="auto"/>
        <w:jc w:val="both"/>
        <w:rPr>
          <w:rFonts w:cs="Simplified Arabic"/>
          <w:sz w:val="32"/>
          <w:szCs w:val="32"/>
          <w:rtl/>
        </w:rPr>
      </w:pPr>
      <w:r w:rsidRPr="008C1A56">
        <w:rPr>
          <w:rFonts w:cs="Simplified Arabic" w:hint="cs"/>
          <w:sz w:val="32"/>
          <w:szCs w:val="32"/>
          <w:rtl/>
        </w:rPr>
        <w:t>حيث</w:t>
      </w:r>
      <w:r>
        <w:rPr>
          <w:rFonts w:cs="Simplified Arabic" w:hint="cs"/>
          <w:sz w:val="32"/>
          <w:szCs w:val="32"/>
          <w:rtl/>
        </w:rPr>
        <w:t xml:space="preserve"> إنَّه </w:t>
      </w:r>
      <w:r w:rsidRPr="008C1A56">
        <w:rPr>
          <w:rFonts w:cs="Simplified Arabic" w:hint="cs"/>
          <w:sz w:val="32"/>
          <w:szCs w:val="32"/>
          <w:rtl/>
        </w:rPr>
        <w:t>بعد سماع الدعوى والإجابة</w:t>
      </w:r>
      <w:r>
        <w:rPr>
          <w:rFonts w:cs="Simplified Arabic" w:hint="cs"/>
          <w:sz w:val="32"/>
          <w:szCs w:val="32"/>
          <w:rtl/>
        </w:rPr>
        <w:t>،</w:t>
      </w:r>
      <w:r w:rsidRPr="008C1A56">
        <w:rPr>
          <w:rFonts w:cs="Simplified Arabic" w:hint="cs"/>
          <w:sz w:val="32"/>
          <w:szCs w:val="32"/>
          <w:rtl/>
        </w:rPr>
        <w:t xml:space="preserve"> وبعد الاطلاع على أوراق القضية</w:t>
      </w:r>
      <w:r>
        <w:rPr>
          <w:rFonts w:cs="Simplified Arabic" w:hint="cs"/>
          <w:sz w:val="32"/>
          <w:szCs w:val="32"/>
          <w:rtl/>
        </w:rPr>
        <w:t>،</w:t>
      </w:r>
      <w:r w:rsidRPr="008C1A56">
        <w:rPr>
          <w:rFonts w:cs="Simplified Arabic" w:hint="cs"/>
          <w:sz w:val="32"/>
          <w:szCs w:val="32"/>
          <w:rtl/>
        </w:rPr>
        <w:t xml:space="preserve"> </w:t>
      </w:r>
      <w:r>
        <w:rPr>
          <w:rFonts w:cs="Simplified Arabic" w:hint="cs"/>
          <w:sz w:val="32"/>
          <w:szCs w:val="32"/>
          <w:rtl/>
        </w:rPr>
        <w:t xml:space="preserve">وَحَيْثُ إنَّ </w:t>
      </w:r>
      <w:r w:rsidRPr="008C1A56">
        <w:rPr>
          <w:rFonts w:cs="Simplified Arabic" w:hint="cs"/>
          <w:sz w:val="32"/>
          <w:szCs w:val="32"/>
          <w:rtl/>
        </w:rPr>
        <w:t>ديوان المظالم يختص بالنظر في هذه الدعوى والفصل فيها</w:t>
      </w:r>
      <w:r>
        <w:rPr>
          <w:rFonts w:cs="Simplified Arabic" w:hint="cs"/>
          <w:sz w:val="32"/>
          <w:szCs w:val="32"/>
          <w:rtl/>
        </w:rPr>
        <w:t>؛</w:t>
      </w:r>
      <w:r w:rsidRPr="008C1A56">
        <w:rPr>
          <w:rFonts w:cs="Simplified Arabic" w:hint="cs"/>
          <w:sz w:val="32"/>
          <w:szCs w:val="32"/>
          <w:rtl/>
        </w:rPr>
        <w:t xml:space="preserve"> وفقًا للمادة (54) من نظام الأسلحة والذخائر الصادر بالمرسوم الملكي رقم (م/45) وتاريخ 25 رجب 1426هـ</w:t>
      </w:r>
      <w:r>
        <w:rPr>
          <w:rFonts w:cs="Simplified Arabic" w:hint="cs"/>
          <w:sz w:val="32"/>
          <w:szCs w:val="32"/>
          <w:rtl/>
        </w:rPr>
        <w:t>،</w:t>
      </w:r>
      <w:r w:rsidRPr="008C1A56">
        <w:rPr>
          <w:rFonts w:cs="Simplified Arabic" w:hint="cs"/>
          <w:sz w:val="32"/>
          <w:szCs w:val="32"/>
          <w:rtl/>
        </w:rPr>
        <w:t xml:space="preserve"> </w:t>
      </w:r>
      <w:r>
        <w:rPr>
          <w:rFonts w:cs="Simplified Arabic" w:hint="cs"/>
          <w:sz w:val="32"/>
          <w:szCs w:val="32"/>
          <w:rtl/>
        </w:rPr>
        <w:t xml:space="preserve">كَمَا أنَّ </w:t>
      </w:r>
      <w:r w:rsidRPr="008C1A56">
        <w:rPr>
          <w:rFonts w:cs="Simplified Arabic" w:hint="cs"/>
          <w:sz w:val="32"/>
          <w:szCs w:val="32"/>
          <w:rtl/>
        </w:rPr>
        <w:t>هذه الدائرة مختصة بالفصل في هذه الدعوى من</w:t>
      </w:r>
      <w:r>
        <w:rPr>
          <w:rFonts w:cs="Simplified Arabic" w:hint="cs"/>
          <w:sz w:val="32"/>
          <w:szCs w:val="32"/>
          <w:rtl/>
        </w:rPr>
        <w:t xml:space="preserve"> حَيْثُ </w:t>
      </w:r>
      <w:r w:rsidRPr="008C1A56">
        <w:rPr>
          <w:rFonts w:cs="Simplified Arabic" w:hint="cs"/>
          <w:sz w:val="32"/>
          <w:szCs w:val="32"/>
          <w:rtl/>
        </w:rPr>
        <w:t>نوع القضية ومكانها</w:t>
      </w:r>
      <w:r>
        <w:rPr>
          <w:rFonts w:cs="Simplified Arabic" w:hint="cs"/>
          <w:sz w:val="32"/>
          <w:szCs w:val="32"/>
          <w:rtl/>
        </w:rPr>
        <w:t>؛</w:t>
      </w:r>
      <w:r w:rsidRPr="008C1A56">
        <w:rPr>
          <w:rFonts w:cs="Simplified Arabic" w:hint="cs"/>
          <w:sz w:val="32"/>
          <w:szCs w:val="32"/>
          <w:rtl/>
        </w:rPr>
        <w:t xml:space="preserve"> وفقًا لما تضمنته قرارات معالي رئيس الديوان المنظمة للدوائر واختصاصاتها. </w:t>
      </w:r>
      <w:r>
        <w:rPr>
          <w:rFonts w:cs="Simplified Arabic" w:hint="cs"/>
          <w:sz w:val="32"/>
          <w:szCs w:val="32"/>
          <w:rtl/>
        </w:rPr>
        <w:t xml:space="preserve">وَحَيْثُ إنَّ المُدَّعي </w:t>
      </w:r>
      <w:r w:rsidRPr="008C1A56">
        <w:rPr>
          <w:rFonts w:cs="Simplified Arabic" w:hint="cs"/>
          <w:sz w:val="32"/>
          <w:szCs w:val="32"/>
          <w:rtl/>
        </w:rPr>
        <w:t>العام يهدف من دعواه هذه إلى إثبات قيام المتهم ببيع (4) أربعة مسدسات من نوع (جلوك)</w:t>
      </w:r>
      <w:r>
        <w:rPr>
          <w:rFonts w:cs="Simplified Arabic" w:hint="cs"/>
          <w:sz w:val="32"/>
          <w:szCs w:val="32"/>
          <w:rtl/>
        </w:rPr>
        <w:t>،</w:t>
      </w:r>
      <w:r w:rsidRPr="008C1A56">
        <w:rPr>
          <w:rFonts w:cs="Simplified Arabic" w:hint="cs"/>
          <w:sz w:val="32"/>
          <w:szCs w:val="32"/>
          <w:rtl/>
        </w:rPr>
        <w:t xml:space="preserve"> و(50</w:t>
      </w:r>
      <w:r>
        <w:rPr>
          <w:rFonts w:cs="Simplified Arabic" w:hint="cs"/>
          <w:sz w:val="32"/>
          <w:szCs w:val="32"/>
          <w:rtl/>
        </w:rPr>
        <w:t xml:space="preserve">) </w:t>
      </w:r>
      <w:r w:rsidRPr="00724D9C">
        <w:rPr>
          <w:rFonts w:cs="Simplified Arabic" w:hint="cs"/>
          <w:sz w:val="32"/>
          <w:szCs w:val="32"/>
          <w:highlight w:val="yellow"/>
          <w:rtl/>
        </w:rPr>
        <w:t>خمسين</w:t>
      </w:r>
      <w:r>
        <w:rPr>
          <w:rFonts w:cs="Simplified Arabic" w:hint="cs"/>
          <w:sz w:val="32"/>
          <w:szCs w:val="32"/>
          <w:rtl/>
        </w:rPr>
        <w:t xml:space="preserve"> طلقة نارية حية</w:t>
      </w:r>
      <w:r w:rsidRPr="008C1A56">
        <w:rPr>
          <w:rFonts w:cs="Simplified Arabic" w:hint="cs"/>
          <w:sz w:val="32"/>
          <w:szCs w:val="32"/>
          <w:rtl/>
        </w:rPr>
        <w:t xml:space="preserve"> عيار (7,65 ملم)</w:t>
      </w:r>
      <w:r>
        <w:rPr>
          <w:rFonts w:cs="Simplified Arabic" w:hint="cs"/>
          <w:sz w:val="32"/>
          <w:szCs w:val="32"/>
          <w:rtl/>
        </w:rPr>
        <w:t>،</w:t>
      </w:r>
      <w:r w:rsidRPr="008C1A56">
        <w:rPr>
          <w:rFonts w:cs="Simplified Arabic" w:hint="cs"/>
          <w:sz w:val="32"/>
          <w:szCs w:val="32"/>
          <w:rtl/>
        </w:rPr>
        <w:t xml:space="preserve"> وعدد (4) مخازن لمسدس عيار (7,65) ملم نارية فردية دون ترخيص وفقًا للمواد المذكورة بلائحة الدعوى</w:t>
      </w:r>
      <w:r>
        <w:rPr>
          <w:rFonts w:cs="Simplified Arabic" w:hint="cs"/>
          <w:sz w:val="32"/>
          <w:szCs w:val="32"/>
          <w:rtl/>
        </w:rPr>
        <w:t>،</w:t>
      </w:r>
      <w:r w:rsidRPr="008C1A56">
        <w:rPr>
          <w:rFonts w:cs="Simplified Arabic" w:hint="cs"/>
          <w:sz w:val="32"/>
          <w:szCs w:val="32"/>
          <w:rtl/>
        </w:rPr>
        <w:t xml:space="preserve"> </w:t>
      </w:r>
      <w:r>
        <w:rPr>
          <w:rFonts w:cs="Simplified Arabic" w:hint="cs"/>
          <w:sz w:val="32"/>
          <w:szCs w:val="32"/>
          <w:rtl/>
        </w:rPr>
        <w:t xml:space="preserve">وَحَيْثُ إنَّ </w:t>
      </w:r>
      <w:r w:rsidRPr="008C1A56">
        <w:rPr>
          <w:rFonts w:cs="Simplified Arabic" w:hint="cs"/>
          <w:sz w:val="32"/>
          <w:szCs w:val="32"/>
          <w:rtl/>
        </w:rPr>
        <w:t>الواقعة المسندة للمتهم ثابتة بحقه تأسيسًا على اعترافه الصريح والمفصل في التحقيقات والمصادق عليه قضائيًا، بالإضافة إلى ما جاء في محضر القبض على المتهم</w:t>
      </w:r>
      <w:r>
        <w:rPr>
          <w:rFonts w:cs="Simplified Arabic" w:hint="cs"/>
          <w:sz w:val="32"/>
          <w:szCs w:val="32"/>
          <w:rtl/>
        </w:rPr>
        <w:t xml:space="preserve"> المُتَضَمّن </w:t>
      </w:r>
      <w:r w:rsidRPr="008C1A56">
        <w:rPr>
          <w:rFonts w:cs="Simplified Arabic" w:hint="cs"/>
          <w:sz w:val="32"/>
          <w:szCs w:val="32"/>
          <w:rtl/>
        </w:rPr>
        <w:t>القبض على المتهم وبحوزته الأسلحة المضبوطة، وتنتهي الدائرة إلى إدانته</w:t>
      </w:r>
      <w:r>
        <w:rPr>
          <w:rFonts w:cs="Simplified Arabic" w:hint="cs"/>
          <w:sz w:val="32"/>
          <w:szCs w:val="32"/>
          <w:rtl/>
        </w:rPr>
        <w:t xml:space="preserve"> بِمَا </w:t>
      </w:r>
      <w:r w:rsidRPr="008C1A56">
        <w:rPr>
          <w:rFonts w:cs="Simplified Arabic" w:hint="cs"/>
          <w:sz w:val="32"/>
          <w:szCs w:val="32"/>
          <w:rtl/>
        </w:rPr>
        <w:t>نُسب إليه ومعاقبته بالعقوبة المنصوص عليها بمنطوق الحكم</w:t>
      </w:r>
      <w:r>
        <w:rPr>
          <w:rFonts w:cs="Simplified Arabic" w:hint="cs"/>
          <w:sz w:val="32"/>
          <w:szCs w:val="32"/>
          <w:rtl/>
        </w:rPr>
        <w:t>،</w:t>
      </w:r>
      <w:r w:rsidRPr="008C1A56">
        <w:rPr>
          <w:rFonts w:cs="Simplified Arabic" w:hint="cs"/>
          <w:sz w:val="32"/>
          <w:szCs w:val="32"/>
          <w:rtl/>
        </w:rPr>
        <w:t xml:space="preserve"> وفق المادة (39) من ذات النظام المشار إليه، ومصادرة الأسلحة والذخيرة المضبوط</w:t>
      </w:r>
      <w:r>
        <w:rPr>
          <w:rFonts w:cs="Simplified Arabic" w:hint="cs"/>
          <w:sz w:val="32"/>
          <w:szCs w:val="32"/>
          <w:rtl/>
        </w:rPr>
        <w:t>،</w:t>
      </w:r>
      <w:r w:rsidRPr="008C1A56">
        <w:rPr>
          <w:rFonts w:cs="Simplified Arabic" w:hint="cs"/>
          <w:sz w:val="32"/>
          <w:szCs w:val="32"/>
          <w:rtl/>
        </w:rPr>
        <w:t xml:space="preserve"> وفقا</w:t>
      </w:r>
      <w:r>
        <w:rPr>
          <w:rFonts w:cs="Simplified Arabic" w:hint="cs"/>
          <w:sz w:val="32"/>
          <w:szCs w:val="32"/>
          <w:rtl/>
        </w:rPr>
        <w:t>ً</w:t>
      </w:r>
      <w:r w:rsidRPr="008C1A56">
        <w:rPr>
          <w:rFonts w:cs="Simplified Arabic" w:hint="cs"/>
          <w:sz w:val="32"/>
          <w:szCs w:val="32"/>
          <w:rtl/>
        </w:rPr>
        <w:t xml:space="preserve"> لما</w:t>
      </w:r>
      <w:r>
        <w:rPr>
          <w:rFonts w:cs="Simplified Arabic" w:hint="cs"/>
          <w:sz w:val="32"/>
          <w:szCs w:val="32"/>
          <w:rtl/>
        </w:rPr>
        <w:t xml:space="preserve"> نَصَّت </w:t>
      </w:r>
      <w:r w:rsidRPr="008C1A56">
        <w:rPr>
          <w:rFonts w:cs="Simplified Arabic" w:hint="cs"/>
          <w:sz w:val="32"/>
          <w:szCs w:val="32"/>
          <w:rtl/>
        </w:rPr>
        <w:t>عليه المادة</w:t>
      </w:r>
      <w:r>
        <w:rPr>
          <w:rFonts w:cs="Simplified Arabic" w:hint="cs"/>
          <w:sz w:val="32"/>
          <w:szCs w:val="32"/>
          <w:rtl/>
        </w:rPr>
        <w:t xml:space="preserve"> (50) من ذات النظام المشار إليه.</w:t>
      </w:r>
      <w:r w:rsidRPr="008C1A56">
        <w:rPr>
          <w:rFonts w:cs="Simplified Arabic" w:hint="cs"/>
          <w:sz w:val="32"/>
          <w:szCs w:val="32"/>
          <w:rtl/>
        </w:rPr>
        <w:t xml:space="preserve"> وتشير الدائرة وهي بصدد تقدير العقوبة الملائمة لما أقدم </w:t>
      </w:r>
      <w:r w:rsidRPr="008C1A56">
        <w:rPr>
          <w:rFonts w:cs="Simplified Arabic" w:hint="cs"/>
          <w:sz w:val="32"/>
          <w:szCs w:val="32"/>
          <w:rtl/>
        </w:rPr>
        <w:lastRenderedPageBreak/>
        <w:t xml:space="preserve">عليه المتهم فإنها تغلظ العقوبة في حقه لتعدد الأسلحة المباعة ولبيعه لمن قد </w:t>
      </w:r>
      <w:r w:rsidRPr="003D6EEE">
        <w:rPr>
          <w:rFonts w:cs="Simplified Arabic" w:hint="cs"/>
          <w:sz w:val="32"/>
          <w:szCs w:val="32"/>
          <w:highlight w:val="yellow"/>
          <w:rtl/>
        </w:rPr>
        <w:t>يستخدمها</w:t>
      </w:r>
      <w:r w:rsidRPr="008C1A56">
        <w:rPr>
          <w:rFonts w:cs="Simplified Arabic" w:hint="cs"/>
          <w:sz w:val="32"/>
          <w:szCs w:val="32"/>
          <w:rtl/>
        </w:rPr>
        <w:t xml:space="preserve"> في الإخلال بالأمن الوطني.</w:t>
      </w:r>
    </w:p>
    <w:p w:rsidR="008E4371" w:rsidRDefault="008E4371" w:rsidP="00430534">
      <w:pPr>
        <w:spacing w:after="0" w:line="240" w:lineRule="auto"/>
        <w:jc w:val="both"/>
        <w:rPr>
          <w:rFonts w:ascii="Simplified Arabic" w:hAnsi="Simplified Arabic" w:cs="Simplified Arabic"/>
          <w:b/>
          <w:bCs/>
          <w:sz w:val="32"/>
          <w:szCs w:val="32"/>
          <w:rtl/>
          <w:lang w:bidi="ar-EG"/>
        </w:rPr>
      </w:pPr>
      <w:r w:rsidRPr="0047290D">
        <w:rPr>
          <w:rFonts w:cs="Simplified Arabic" w:hint="cs"/>
          <w:b/>
          <w:bCs/>
          <w:sz w:val="32"/>
          <w:szCs w:val="32"/>
          <w:rtl/>
        </w:rPr>
        <w:t>لذلك</w:t>
      </w:r>
      <w:r>
        <w:rPr>
          <w:rFonts w:cs="Simplified Arabic" w:hint="cs"/>
          <w:b/>
          <w:bCs/>
          <w:sz w:val="32"/>
          <w:szCs w:val="32"/>
          <w:rtl/>
        </w:rPr>
        <w:t xml:space="preserve"> حكمت </w:t>
      </w:r>
      <w:r w:rsidRPr="0047290D">
        <w:rPr>
          <w:rFonts w:cs="Simplified Arabic" w:hint="cs"/>
          <w:b/>
          <w:bCs/>
          <w:sz w:val="32"/>
          <w:szCs w:val="32"/>
          <w:rtl/>
        </w:rPr>
        <w:t xml:space="preserve">الدائرة: </w:t>
      </w:r>
      <w:r>
        <w:rPr>
          <w:rFonts w:cs="Simplified Arabic" w:hint="cs"/>
          <w:b/>
          <w:bCs/>
          <w:sz w:val="32"/>
          <w:szCs w:val="32"/>
          <w:rtl/>
        </w:rPr>
        <w:t xml:space="preserve">بإدانة </w:t>
      </w:r>
      <w:r w:rsidRPr="0047290D">
        <w:rPr>
          <w:rFonts w:cs="Simplified Arabic" w:hint="cs"/>
          <w:b/>
          <w:bCs/>
          <w:sz w:val="32"/>
          <w:szCs w:val="32"/>
          <w:rtl/>
        </w:rPr>
        <w:t xml:space="preserve">(...) </w:t>
      </w:r>
      <w:r>
        <w:rPr>
          <w:rFonts w:cs="Simplified Arabic" w:hint="cs"/>
          <w:b/>
          <w:bCs/>
          <w:sz w:val="32"/>
          <w:szCs w:val="32"/>
          <w:rtl/>
        </w:rPr>
        <w:t>-سعودي الجنسية-</w:t>
      </w:r>
      <w:r w:rsidRPr="0047290D">
        <w:rPr>
          <w:rFonts w:cs="Simplified Arabic" w:hint="cs"/>
          <w:b/>
          <w:bCs/>
          <w:sz w:val="32"/>
          <w:szCs w:val="32"/>
          <w:rtl/>
        </w:rPr>
        <w:t xml:space="preserve"> بجريمة بيع أسلحة وذخيرتها بدون ترخيص وتعزي</w:t>
      </w:r>
      <w:r>
        <w:rPr>
          <w:rFonts w:cs="Simplified Arabic" w:hint="cs"/>
          <w:b/>
          <w:bCs/>
          <w:sz w:val="32"/>
          <w:szCs w:val="32"/>
          <w:rtl/>
        </w:rPr>
        <w:t>ر</w:t>
      </w:r>
      <w:r w:rsidRPr="0047290D">
        <w:rPr>
          <w:rFonts w:cs="Simplified Arabic" w:hint="cs"/>
          <w:b/>
          <w:bCs/>
          <w:sz w:val="32"/>
          <w:szCs w:val="32"/>
          <w:rtl/>
        </w:rPr>
        <w:t>ه عن ذلك بسجنه سنة واحدة تحسب منها المدة التي</w:t>
      </w:r>
      <w:r>
        <w:rPr>
          <w:rFonts w:cs="Simplified Arabic" w:hint="cs"/>
          <w:b/>
          <w:bCs/>
          <w:sz w:val="32"/>
          <w:szCs w:val="32"/>
          <w:rtl/>
        </w:rPr>
        <w:t xml:space="preserve"> تَمَّ </w:t>
      </w:r>
      <w:r w:rsidRPr="0047290D">
        <w:rPr>
          <w:rFonts w:cs="Simplified Arabic" w:hint="cs"/>
          <w:b/>
          <w:bCs/>
          <w:sz w:val="32"/>
          <w:szCs w:val="32"/>
          <w:rtl/>
        </w:rPr>
        <w:t>إيقافه على ذمة هذه القضية</w:t>
      </w:r>
      <w:r>
        <w:rPr>
          <w:rFonts w:cs="Simplified Arabic" w:hint="cs"/>
          <w:b/>
          <w:bCs/>
          <w:sz w:val="32"/>
          <w:szCs w:val="32"/>
          <w:rtl/>
        </w:rPr>
        <w:t>،</w:t>
      </w:r>
      <w:r w:rsidRPr="0047290D">
        <w:rPr>
          <w:rFonts w:cs="Simplified Arabic" w:hint="cs"/>
          <w:b/>
          <w:bCs/>
          <w:sz w:val="32"/>
          <w:szCs w:val="32"/>
          <w:rtl/>
        </w:rPr>
        <w:t xml:space="preserve"> وتغريمه </w:t>
      </w:r>
      <w:r w:rsidRPr="00E02708">
        <w:rPr>
          <w:rFonts w:cs="Simplified Arabic" w:hint="cs"/>
          <w:b/>
          <w:bCs/>
          <w:sz w:val="32"/>
          <w:szCs w:val="32"/>
          <w:highlight w:val="yellow"/>
          <w:rtl/>
        </w:rPr>
        <w:t>مبلغاً</w:t>
      </w:r>
      <w:r w:rsidRPr="0047290D">
        <w:rPr>
          <w:rFonts w:cs="Simplified Arabic" w:hint="cs"/>
          <w:b/>
          <w:bCs/>
          <w:sz w:val="32"/>
          <w:szCs w:val="32"/>
          <w:rtl/>
        </w:rPr>
        <w:t xml:space="preserve"> وقدره ستة آلاف </w:t>
      </w:r>
      <w:r>
        <w:rPr>
          <w:rFonts w:cs="Simplified Arabic" w:hint="cs"/>
          <w:b/>
          <w:bCs/>
          <w:sz w:val="32"/>
          <w:szCs w:val="32"/>
          <w:rtl/>
        </w:rPr>
        <w:t>(</w:t>
      </w:r>
      <w:r w:rsidRPr="0047290D">
        <w:rPr>
          <w:rFonts w:cs="Simplified Arabic" w:hint="cs"/>
          <w:b/>
          <w:bCs/>
          <w:sz w:val="32"/>
          <w:szCs w:val="32"/>
          <w:rtl/>
        </w:rPr>
        <w:t>6,000</w:t>
      </w:r>
      <w:r>
        <w:rPr>
          <w:rFonts w:cs="Simplified Arabic" w:hint="cs"/>
          <w:b/>
          <w:bCs/>
          <w:sz w:val="32"/>
          <w:szCs w:val="32"/>
          <w:rtl/>
        </w:rPr>
        <w:t>)</w:t>
      </w:r>
      <w:r w:rsidRPr="0047290D">
        <w:rPr>
          <w:rFonts w:cs="Simplified Arabic" w:hint="cs"/>
          <w:b/>
          <w:bCs/>
          <w:sz w:val="32"/>
          <w:szCs w:val="32"/>
          <w:rtl/>
        </w:rPr>
        <w:t xml:space="preserve"> ريال مع مصادرة الأسلحة والذخيرة موضوع الدعوى.</w:t>
      </w:r>
      <w:r>
        <w:rPr>
          <w:rFonts w:ascii="Simplified Arabic" w:hAnsi="Simplified Arabic" w:cs="Simplified Arabic" w:hint="cs"/>
          <w:b/>
          <w:bCs/>
          <w:sz w:val="32"/>
          <w:szCs w:val="32"/>
          <w:rtl/>
          <w:lang w:bidi="ar-EG"/>
        </w:rPr>
        <w:t xml:space="preserve"> </w:t>
      </w:r>
    </w:p>
    <w:p w:rsidR="008E4371" w:rsidRDefault="008E4371" w:rsidP="00430534">
      <w:pPr>
        <w:spacing w:after="0" w:line="240" w:lineRule="auto"/>
        <w:jc w:val="both"/>
        <w:rPr>
          <w:rFonts w:ascii="Simplified Arabic" w:hAnsi="Simplified Arabic" w:cs="Simplified Arabic"/>
          <w:b/>
          <w:bCs/>
          <w:sz w:val="32"/>
          <w:szCs w:val="32"/>
          <w:rtl/>
          <w:lang w:bidi="ar-EG"/>
        </w:rPr>
      </w:pPr>
      <w:r w:rsidRPr="008C1A56">
        <w:rPr>
          <w:rFonts w:ascii="Simplified Arabic" w:hAnsi="Simplified Arabic" w:cs="Simplified Arabic" w:hint="eastAsia"/>
          <w:b/>
          <w:bCs/>
          <w:sz w:val="32"/>
          <w:szCs w:val="32"/>
          <w:rtl/>
          <w:lang w:bidi="ar-EG"/>
        </w:rPr>
        <w:t>والله</w:t>
      </w:r>
      <w:r w:rsidRPr="008C1A56">
        <w:rPr>
          <w:rFonts w:ascii="Simplified Arabic" w:hAnsi="Simplified Arabic" w:cs="Simplified Arabic"/>
          <w:b/>
          <w:bCs/>
          <w:sz w:val="32"/>
          <w:szCs w:val="32"/>
          <w:rtl/>
          <w:lang w:bidi="ar-EG"/>
        </w:rPr>
        <w:t xml:space="preserve"> </w:t>
      </w:r>
      <w:r w:rsidRPr="008C1A56">
        <w:rPr>
          <w:rFonts w:ascii="Simplified Arabic" w:hAnsi="Simplified Arabic" w:cs="Simplified Arabic" w:hint="eastAsia"/>
          <w:b/>
          <w:bCs/>
          <w:sz w:val="32"/>
          <w:szCs w:val="32"/>
          <w:rtl/>
          <w:lang w:bidi="ar-EG"/>
        </w:rPr>
        <w:t>الموفق</w:t>
      </w:r>
      <w:r w:rsidRPr="008C1A56">
        <w:rPr>
          <w:rFonts w:ascii="Simplified Arabic" w:hAnsi="Simplified Arabic" w:cs="Simplified Arabic"/>
          <w:b/>
          <w:bCs/>
          <w:sz w:val="32"/>
          <w:szCs w:val="32"/>
          <w:rtl/>
          <w:lang w:bidi="ar-EG"/>
        </w:rPr>
        <w:t xml:space="preserve"> </w:t>
      </w:r>
      <w:r w:rsidRPr="008C1A56">
        <w:rPr>
          <w:rFonts w:ascii="Simplified Arabic" w:hAnsi="Simplified Arabic" w:cs="Simplified Arabic" w:hint="eastAsia"/>
          <w:b/>
          <w:bCs/>
          <w:sz w:val="32"/>
          <w:szCs w:val="32"/>
          <w:rtl/>
          <w:lang w:bidi="ar-EG"/>
        </w:rPr>
        <w:t>وصلى</w:t>
      </w:r>
      <w:r w:rsidRPr="008C1A56">
        <w:rPr>
          <w:rFonts w:ascii="Simplified Arabic" w:hAnsi="Simplified Arabic" w:cs="Simplified Arabic"/>
          <w:b/>
          <w:bCs/>
          <w:sz w:val="32"/>
          <w:szCs w:val="32"/>
          <w:rtl/>
          <w:lang w:bidi="ar-EG"/>
        </w:rPr>
        <w:t xml:space="preserve"> </w:t>
      </w:r>
      <w:r w:rsidRPr="008C1A56">
        <w:rPr>
          <w:rFonts w:ascii="Simplified Arabic" w:hAnsi="Simplified Arabic" w:cs="Simplified Arabic" w:hint="eastAsia"/>
          <w:b/>
          <w:bCs/>
          <w:sz w:val="32"/>
          <w:szCs w:val="32"/>
          <w:rtl/>
          <w:lang w:bidi="ar-EG"/>
        </w:rPr>
        <w:t>الله</w:t>
      </w:r>
      <w:r w:rsidRPr="008C1A56">
        <w:rPr>
          <w:rFonts w:ascii="Simplified Arabic" w:hAnsi="Simplified Arabic" w:cs="Simplified Arabic"/>
          <w:b/>
          <w:bCs/>
          <w:sz w:val="32"/>
          <w:szCs w:val="32"/>
          <w:rtl/>
          <w:lang w:bidi="ar-EG"/>
        </w:rPr>
        <w:t xml:space="preserve"> </w:t>
      </w:r>
      <w:r w:rsidRPr="008C1A56">
        <w:rPr>
          <w:rFonts w:ascii="Simplified Arabic" w:hAnsi="Simplified Arabic" w:cs="Simplified Arabic" w:hint="eastAsia"/>
          <w:b/>
          <w:bCs/>
          <w:sz w:val="32"/>
          <w:szCs w:val="32"/>
          <w:rtl/>
          <w:lang w:bidi="ar-EG"/>
        </w:rPr>
        <w:t>وسلم</w:t>
      </w:r>
      <w:r w:rsidRPr="008C1A56">
        <w:rPr>
          <w:rFonts w:ascii="Simplified Arabic" w:hAnsi="Simplified Arabic" w:cs="Simplified Arabic"/>
          <w:b/>
          <w:bCs/>
          <w:sz w:val="32"/>
          <w:szCs w:val="32"/>
          <w:rtl/>
          <w:lang w:bidi="ar-EG"/>
        </w:rPr>
        <w:t xml:space="preserve"> </w:t>
      </w:r>
      <w:r w:rsidRPr="008C1A56">
        <w:rPr>
          <w:rFonts w:ascii="Simplified Arabic" w:hAnsi="Simplified Arabic" w:cs="Simplified Arabic" w:hint="eastAsia"/>
          <w:b/>
          <w:bCs/>
          <w:sz w:val="32"/>
          <w:szCs w:val="32"/>
          <w:rtl/>
          <w:lang w:bidi="ar-EG"/>
        </w:rPr>
        <w:t>على</w:t>
      </w:r>
      <w:r w:rsidRPr="008C1A56">
        <w:rPr>
          <w:rFonts w:ascii="Simplified Arabic" w:hAnsi="Simplified Arabic" w:cs="Simplified Arabic"/>
          <w:b/>
          <w:bCs/>
          <w:sz w:val="32"/>
          <w:szCs w:val="32"/>
          <w:rtl/>
          <w:lang w:bidi="ar-EG"/>
        </w:rPr>
        <w:t xml:space="preserve"> </w:t>
      </w:r>
      <w:r w:rsidRPr="008C1A56">
        <w:rPr>
          <w:rFonts w:ascii="Simplified Arabic" w:hAnsi="Simplified Arabic" w:cs="Simplified Arabic" w:hint="eastAsia"/>
          <w:b/>
          <w:bCs/>
          <w:sz w:val="32"/>
          <w:szCs w:val="32"/>
          <w:rtl/>
          <w:lang w:bidi="ar-EG"/>
        </w:rPr>
        <w:t>نبينا</w:t>
      </w:r>
      <w:r w:rsidRPr="008C1A56">
        <w:rPr>
          <w:rFonts w:ascii="Simplified Arabic" w:hAnsi="Simplified Arabic" w:cs="Simplified Arabic"/>
          <w:b/>
          <w:bCs/>
          <w:sz w:val="32"/>
          <w:szCs w:val="32"/>
          <w:rtl/>
          <w:lang w:bidi="ar-EG"/>
        </w:rPr>
        <w:t xml:space="preserve"> </w:t>
      </w:r>
      <w:r w:rsidRPr="008C1A56">
        <w:rPr>
          <w:rFonts w:ascii="Simplified Arabic" w:hAnsi="Simplified Arabic" w:cs="Simplified Arabic" w:hint="eastAsia"/>
          <w:b/>
          <w:bCs/>
          <w:sz w:val="32"/>
          <w:szCs w:val="32"/>
          <w:rtl/>
          <w:lang w:bidi="ar-EG"/>
        </w:rPr>
        <w:t>محمد</w:t>
      </w:r>
      <w:r w:rsidRPr="008C1A56">
        <w:rPr>
          <w:rFonts w:ascii="Simplified Arabic" w:hAnsi="Simplified Arabic" w:cs="Simplified Arabic"/>
          <w:b/>
          <w:bCs/>
          <w:sz w:val="32"/>
          <w:szCs w:val="32"/>
          <w:rtl/>
          <w:lang w:bidi="ar-EG"/>
        </w:rPr>
        <w:t xml:space="preserve"> </w:t>
      </w:r>
      <w:r w:rsidRPr="008C1A56">
        <w:rPr>
          <w:rFonts w:ascii="Simplified Arabic" w:hAnsi="Simplified Arabic" w:cs="Simplified Arabic" w:hint="eastAsia"/>
          <w:b/>
          <w:bCs/>
          <w:sz w:val="32"/>
          <w:szCs w:val="32"/>
          <w:rtl/>
          <w:lang w:bidi="ar-EG"/>
        </w:rPr>
        <w:t>وعلى</w:t>
      </w:r>
      <w:r w:rsidRPr="008C1A56">
        <w:rPr>
          <w:rFonts w:ascii="Simplified Arabic" w:hAnsi="Simplified Arabic" w:cs="Simplified Arabic"/>
          <w:b/>
          <w:bCs/>
          <w:sz w:val="32"/>
          <w:szCs w:val="32"/>
          <w:rtl/>
          <w:lang w:bidi="ar-EG"/>
        </w:rPr>
        <w:t xml:space="preserve"> </w:t>
      </w:r>
      <w:r w:rsidRPr="008C1A56">
        <w:rPr>
          <w:rFonts w:ascii="Simplified Arabic" w:hAnsi="Simplified Arabic" w:cs="Simplified Arabic" w:hint="eastAsia"/>
          <w:b/>
          <w:bCs/>
          <w:sz w:val="32"/>
          <w:szCs w:val="32"/>
          <w:rtl/>
          <w:lang w:bidi="ar-EG"/>
        </w:rPr>
        <w:t>آله</w:t>
      </w:r>
      <w:r w:rsidRPr="008C1A56">
        <w:rPr>
          <w:rFonts w:ascii="Simplified Arabic" w:hAnsi="Simplified Arabic" w:cs="Simplified Arabic"/>
          <w:b/>
          <w:bCs/>
          <w:sz w:val="32"/>
          <w:szCs w:val="32"/>
          <w:rtl/>
          <w:lang w:bidi="ar-EG"/>
        </w:rPr>
        <w:t xml:space="preserve"> </w:t>
      </w:r>
      <w:r w:rsidRPr="008C1A56">
        <w:rPr>
          <w:rFonts w:ascii="Simplified Arabic" w:hAnsi="Simplified Arabic" w:cs="Simplified Arabic" w:hint="eastAsia"/>
          <w:b/>
          <w:bCs/>
          <w:sz w:val="32"/>
          <w:szCs w:val="32"/>
          <w:rtl/>
          <w:lang w:bidi="ar-EG"/>
        </w:rPr>
        <w:t>وصحبه</w:t>
      </w:r>
      <w:r w:rsidRPr="008C1A56">
        <w:rPr>
          <w:rFonts w:ascii="Simplified Arabic" w:hAnsi="Simplified Arabic" w:cs="Simplified Arabic"/>
          <w:b/>
          <w:bCs/>
          <w:sz w:val="32"/>
          <w:szCs w:val="32"/>
          <w:rtl/>
          <w:lang w:bidi="ar-EG"/>
        </w:rPr>
        <w:t xml:space="preserve"> </w:t>
      </w:r>
      <w:r w:rsidRPr="008C1A56">
        <w:rPr>
          <w:rFonts w:ascii="Simplified Arabic" w:hAnsi="Simplified Arabic" w:cs="Simplified Arabic" w:hint="eastAsia"/>
          <w:b/>
          <w:bCs/>
          <w:sz w:val="32"/>
          <w:szCs w:val="32"/>
          <w:rtl/>
          <w:lang w:bidi="ar-EG"/>
        </w:rPr>
        <w:t>أجمعين</w:t>
      </w:r>
      <w:r w:rsidRPr="008C1A56">
        <w:rPr>
          <w:rFonts w:ascii="Simplified Arabic" w:hAnsi="Simplified Arabic" w:cs="Simplified Arabic"/>
          <w:b/>
          <w:bCs/>
          <w:sz w:val="32"/>
          <w:szCs w:val="32"/>
          <w:rtl/>
          <w:lang w:bidi="ar-EG"/>
        </w:rPr>
        <w:t>.</w:t>
      </w:r>
    </w:p>
    <w:p w:rsidR="008E4371" w:rsidRPr="008C1A56" w:rsidRDefault="008E4371" w:rsidP="00430534">
      <w:pPr>
        <w:spacing w:after="0" w:line="240" w:lineRule="auto"/>
        <w:jc w:val="both"/>
        <w:rPr>
          <w:rFonts w:ascii="Simplified Arabic" w:hAnsi="Simplified Arabic" w:cs="Simplified Arabic"/>
          <w:b/>
          <w:bCs/>
          <w:sz w:val="32"/>
          <w:szCs w:val="32"/>
          <w:rtl/>
          <w:lang w:bidi="ar-EG"/>
        </w:rPr>
      </w:pPr>
    </w:p>
    <w:p w:rsidR="008E4371" w:rsidRPr="008C1A56" w:rsidRDefault="008E4371" w:rsidP="00430534">
      <w:pPr>
        <w:spacing w:after="0" w:line="240" w:lineRule="auto"/>
        <w:jc w:val="both"/>
        <w:rPr>
          <w:rFonts w:cs="Simplified Arabic"/>
          <w:b/>
          <w:bCs/>
          <w:sz w:val="32"/>
          <w:szCs w:val="32"/>
          <w:rtl/>
        </w:rPr>
      </w:pPr>
      <w:r w:rsidRPr="008C1A56">
        <w:rPr>
          <w:rFonts w:cs="Simplified Arabic" w:hint="cs"/>
          <w:b/>
          <w:bCs/>
          <w:sz w:val="32"/>
          <w:szCs w:val="32"/>
          <w:rtl/>
        </w:rPr>
        <w:t>محكمة الاستئناف:</w:t>
      </w:r>
    </w:p>
    <w:p w:rsidR="008E4371" w:rsidRDefault="008E4371" w:rsidP="00430534">
      <w:pPr>
        <w:spacing w:after="0" w:line="240" w:lineRule="auto"/>
        <w:jc w:val="both"/>
        <w:rPr>
          <w:rFonts w:ascii="Simplified Arabic" w:hAnsi="Simplified Arabic" w:cs="Simplified Arabic"/>
          <w:b/>
          <w:bCs/>
          <w:sz w:val="32"/>
          <w:szCs w:val="32"/>
          <w:rtl/>
        </w:rPr>
      </w:pPr>
      <w:r>
        <w:rPr>
          <w:rFonts w:cs="Simplified Arabic" w:hint="cs"/>
          <w:b/>
          <w:bCs/>
          <w:sz w:val="32"/>
          <w:szCs w:val="32"/>
          <w:rtl/>
        </w:rPr>
        <w:t>حكمت المحكمة</w:t>
      </w:r>
      <w:r w:rsidRPr="008C1A56">
        <w:rPr>
          <w:rFonts w:cs="Simplified Arabic" w:hint="cs"/>
          <w:b/>
          <w:bCs/>
          <w:sz w:val="32"/>
          <w:szCs w:val="32"/>
          <w:rtl/>
        </w:rPr>
        <w:t xml:space="preserve"> بتأييد الحكم فيما انتهى إليه من قضاء.</w:t>
      </w:r>
    </w:p>
    <w:p w:rsidR="008E4371" w:rsidRDefault="008E4371" w:rsidP="00430534">
      <w:pPr>
        <w:bidi w:val="0"/>
        <w:spacing w:after="0" w:line="240" w:lineRule="auto"/>
        <w:rPr>
          <w:rFonts w:ascii="Simplified Arabic" w:hAnsi="Simplified Arabic" w:cs="Simplified Arabic"/>
          <w:b/>
          <w:bCs/>
          <w:sz w:val="32"/>
          <w:szCs w:val="32"/>
        </w:rPr>
      </w:pPr>
      <w:r>
        <w:rPr>
          <w:rFonts w:ascii="Simplified Arabic" w:hAnsi="Simplified Arabic" w:cs="Simplified Arabic"/>
          <w:b/>
          <w:bCs/>
          <w:sz w:val="32"/>
          <w:szCs w:val="32"/>
          <w:rtl/>
        </w:rPr>
        <w:br w:type="page"/>
      </w:r>
    </w:p>
    <w:p w:rsidR="008E4371" w:rsidRDefault="008E4371" w:rsidP="00430534">
      <w:pPr>
        <w:spacing w:after="0" w:line="240" w:lineRule="auto"/>
        <w:jc w:val="both"/>
        <w:rPr>
          <w:rFonts w:ascii="Simplified Arabic" w:hAnsi="Simplified Arabic" w:cs="Simplified Arabic" w:hint="cs"/>
          <w:b/>
          <w:bCs/>
          <w:sz w:val="32"/>
          <w:szCs w:val="32"/>
          <w:rtl/>
        </w:rPr>
      </w:pPr>
      <w:r>
        <w:rPr>
          <w:rFonts w:ascii="Simplified Arabic" w:hAnsi="Simplified Arabic" w:cs="Simplified Arabic" w:hint="eastAsia"/>
          <w:b/>
          <w:bCs/>
          <w:sz w:val="32"/>
          <w:szCs w:val="32"/>
          <w:rtl/>
          <w:lang w:bidi="ar-EG"/>
        </w:rPr>
        <w:lastRenderedPageBreak/>
        <w:t>رقم</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القضية</w:t>
      </w:r>
      <w:r>
        <w:rPr>
          <w:rFonts w:ascii="Simplified Arabic" w:hAnsi="Simplified Arabic" w:cs="Simplified Arabic" w:hint="cs"/>
          <w:b/>
          <w:bCs/>
          <w:sz w:val="32"/>
          <w:szCs w:val="32"/>
          <w:rtl/>
          <w:lang w:bidi="ar-EG"/>
        </w:rPr>
        <w:t xml:space="preserve"> الابتدائي</w:t>
      </w:r>
      <w:r>
        <w:rPr>
          <w:rFonts w:ascii="Simplified Arabic" w:hAnsi="Simplified Arabic" w:cs="Simplified Arabic" w:hint="cs"/>
          <w:b/>
          <w:bCs/>
          <w:sz w:val="32"/>
          <w:szCs w:val="32"/>
          <w:rtl/>
        </w:rPr>
        <w:t>ة</w:t>
      </w:r>
      <w:r>
        <w:rPr>
          <w:rFonts w:ascii="Simplified Arabic" w:hAnsi="Simplified Arabic" w:cs="Simplified Arabic"/>
          <w:b/>
          <w:bCs/>
          <w:sz w:val="32"/>
          <w:szCs w:val="32"/>
          <w:rtl/>
          <w:lang w:bidi="ar-EG"/>
        </w:rPr>
        <w:t xml:space="preserve"> </w:t>
      </w:r>
      <w:r>
        <w:rPr>
          <w:rFonts w:ascii="Simplified Arabic" w:hAnsi="Simplified Arabic" w:cs="Simplified Arabic" w:hint="cs"/>
          <w:b/>
          <w:bCs/>
          <w:sz w:val="32"/>
          <w:szCs w:val="32"/>
          <w:rtl/>
          <w:lang w:bidi="ar-EG"/>
        </w:rPr>
        <w:t>4772/3/ق لعام 1435هـ</w:t>
      </w:r>
    </w:p>
    <w:p w:rsidR="008E4371" w:rsidRDefault="008E4371" w:rsidP="00430534">
      <w:pPr>
        <w:spacing w:after="0" w:line="240" w:lineRule="auto"/>
        <w:jc w:val="both"/>
        <w:rPr>
          <w:rFonts w:ascii="Simplified Arabic" w:hAnsi="Simplified Arabic" w:cs="Simplified Arabic"/>
          <w:b/>
          <w:bCs/>
          <w:sz w:val="32"/>
          <w:szCs w:val="32"/>
          <w:lang w:bidi="ar-EG"/>
        </w:rPr>
      </w:pPr>
      <w:r>
        <w:rPr>
          <w:rFonts w:ascii="Simplified Arabic" w:hAnsi="Simplified Arabic" w:cs="Simplified Arabic" w:hint="eastAsia"/>
          <w:b/>
          <w:bCs/>
          <w:sz w:val="32"/>
          <w:szCs w:val="32"/>
          <w:rtl/>
          <w:lang w:bidi="ar-EG"/>
        </w:rPr>
        <w:t>رقم</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الحكم</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الابتدائي</w:t>
      </w:r>
      <w:r>
        <w:rPr>
          <w:rFonts w:ascii="Simplified Arabic" w:hAnsi="Simplified Arabic" w:cs="Simplified Arabic"/>
          <w:b/>
          <w:bCs/>
          <w:sz w:val="32"/>
          <w:szCs w:val="32"/>
          <w:rtl/>
          <w:lang w:bidi="ar-EG"/>
        </w:rPr>
        <w:t xml:space="preserve"> </w:t>
      </w:r>
      <w:r>
        <w:rPr>
          <w:rFonts w:ascii="Simplified Arabic" w:hAnsi="Simplified Arabic" w:cs="Simplified Arabic" w:hint="cs"/>
          <w:b/>
          <w:bCs/>
          <w:sz w:val="32"/>
          <w:szCs w:val="32"/>
          <w:rtl/>
          <w:lang w:bidi="ar-EG"/>
        </w:rPr>
        <w:t>631/د/ج/1/3 لعام 1435هـ</w:t>
      </w:r>
    </w:p>
    <w:p w:rsidR="008E4371" w:rsidRDefault="008E4371"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t>رقم</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قضية</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الاستئناف</w:t>
      </w:r>
      <w:r>
        <w:rPr>
          <w:rFonts w:ascii="Simplified Arabic" w:hAnsi="Simplified Arabic" w:cs="Simplified Arabic"/>
          <w:b/>
          <w:bCs/>
          <w:sz w:val="32"/>
          <w:szCs w:val="32"/>
          <w:rtl/>
          <w:lang w:bidi="ar-EG"/>
        </w:rPr>
        <w:t xml:space="preserve"> </w:t>
      </w:r>
      <w:r>
        <w:rPr>
          <w:rFonts w:ascii="Simplified Arabic" w:hAnsi="Simplified Arabic" w:cs="Simplified Arabic" w:hint="cs"/>
          <w:b/>
          <w:bCs/>
          <w:sz w:val="32"/>
          <w:szCs w:val="32"/>
          <w:rtl/>
          <w:lang w:bidi="ar-EG"/>
        </w:rPr>
        <w:t>795/ق لعام 1436هـ</w:t>
      </w:r>
    </w:p>
    <w:p w:rsidR="008E4371" w:rsidRDefault="008E4371"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t>تاريخ</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الجلسة</w:t>
      </w:r>
      <w:r>
        <w:rPr>
          <w:rFonts w:ascii="Simplified Arabic" w:hAnsi="Simplified Arabic" w:cs="Simplified Arabic"/>
          <w:b/>
          <w:bCs/>
          <w:sz w:val="32"/>
          <w:szCs w:val="32"/>
          <w:rtl/>
          <w:lang w:bidi="ar-EG"/>
        </w:rPr>
        <w:t xml:space="preserve"> </w:t>
      </w:r>
      <w:r>
        <w:rPr>
          <w:rFonts w:ascii="Simplified Arabic" w:hAnsi="Simplified Arabic" w:cs="Simplified Arabic" w:hint="cs"/>
          <w:b/>
          <w:bCs/>
          <w:sz w:val="32"/>
          <w:szCs w:val="32"/>
          <w:rtl/>
          <w:lang w:bidi="ar-EG"/>
        </w:rPr>
        <w:t>6/4/1436هـ</w:t>
      </w:r>
    </w:p>
    <w:p w:rsidR="008E4371" w:rsidRDefault="008E4371"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t>الموضوعـات</w:t>
      </w:r>
    </w:p>
    <w:p w:rsidR="008E4371" w:rsidRPr="00797FD1" w:rsidRDefault="008E4371" w:rsidP="00430534">
      <w:pPr>
        <w:spacing w:after="0" w:line="240" w:lineRule="auto"/>
        <w:jc w:val="both"/>
        <w:rPr>
          <w:rFonts w:cs="Simplified Arabic"/>
          <w:b/>
          <w:bCs/>
          <w:sz w:val="32"/>
          <w:szCs w:val="32"/>
          <w:rtl/>
        </w:rPr>
      </w:pPr>
      <w:r w:rsidRPr="00797FD1">
        <w:rPr>
          <w:rFonts w:cs="Simplified Arabic" w:hint="cs"/>
          <w:b/>
          <w:bCs/>
          <w:sz w:val="32"/>
          <w:szCs w:val="32"/>
          <w:rtl/>
        </w:rPr>
        <w:t>أسلحة-</w:t>
      </w:r>
      <w:r>
        <w:rPr>
          <w:rFonts w:cs="Simplified Arabic" w:hint="cs"/>
          <w:b/>
          <w:bCs/>
          <w:sz w:val="32"/>
          <w:szCs w:val="32"/>
          <w:rtl/>
        </w:rPr>
        <w:t xml:space="preserve"> </w:t>
      </w:r>
      <w:r w:rsidRPr="00797FD1">
        <w:rPr>
          <w:rFonts w:cs="Simplified Arabic" w:hint="cs"/>
          <w:b/>
          <w:bCs/>
          <w:sz w:val="32"/>
          <w:szCs w:val="32"/>
          <w:rtl/>
        </w:rPr>
        <w:t>تهريب ذخائر نارية-</w:t>
      </w:r>
      <w:r>
        <w:rPr>
          <w:rFonts w:cs="Simplified Arabic" w:hint="cs"/>
          <w:b/>
          <w:bCs/>
          <w:sz w:val="32"/>
          <w:szCs w:val="32"/>
          <w:rtl/>
        </w:rPr>
        <w:t xml:space="preserve"> </w:t>
      </w:r>
      <w:r w:rsidRPr="00797FD1">
        <w:rPr>
          <w:rFonts w:cs="Simplified Arabic" w:hint="cs"/>
          <w:b/>
          <w:bCs/>
          <w:sz w:val="32"/>
          <w:szCs w:val="32"/>
          <w:rtl/>
        </w:rPr>
        <w:t>إقرار</w:t>
      </w:r>
      <w:r>
        <w:rPr>
          <w:rFonts w:cs="Simplified Arabic" w:hint="cs"/>
          <w:b/>
          <w:bCs/>
          <w:sz w:val="32"/>
          <w:szCs w:val="32"/>
          <w:rtl/>
        </w:rPr>
        <w:t xml:space="preserve"> </w:t>
      </w:r>
      <w:r w:rsidRPr="00797FD1">
        <w:rPr>
          <w:rFonts w:cs="Simplified Arabic" w:hint="cs"/>
          <w:b/>
          <w:bCs/>
          <w:sz w:val="32"/>
          <w:szCs w:val="32"/>
          <w:rtl/>
        </w:rPr>
        <w:t>-</w:t>
      </w:r>
      <w:r>
        <w:rPr>
          <w:rFonts w:cs="Simplified Arabic" w:hint="cs"/>
          <w:b/>
          <w:bCs/>
          <w:sz w:val="32"/>
          <w:szCs w:val="32"/>
          <w:rtl/>
        </w:rPr>
        <w:t xml:space="preserve"> مصادرة الذخيرة - </w:t>
      </w:r>
      <w:r w:rsidRPr="00797FD1">
        <w:rPr>
          <w:rFonts w:cs="Simplified Arabic" w:hint="cs"/>
          <w:b/>
          <w:bCs/>
          <w:sz w:val="32"/>
          <w:szCs w:val="32"/>
          <w:rtl/>
        </w:rPr>
        <w:t>مصادرة وسيلة النقل-</w:t>
      </w:r>
      <w:r w:rsidRPr="005D5853">
        <w:rPr>
          <w:rtl/>
        </w:rPr>
        <w:t xml:space="preserve"> </w:t>
      </w:r>
      <w:r w:rsidRPr="005D5853">
        <w:rPr>
          <w:rFonts w:cs="Simplified Arabic"/>
          <w:b/>
          <w:bCs/>
          <w:sz w:val="32"/>
          <w:szCs w:val="32"/>
          <w:rtl/>
        </w:rPr>
        <w:t>عقوبة تكميلية</w:t>
      </w:r>
      <w:r>
        <w:rPr>
          <w:rFonts w:cs="Simplified Arabic" w:hint="cs"/>
          <w:b/>
          <w:bCs/>
          <w:sz w:val="32"/>
          <w:szCs w:val="32"/>
          <w:rtl/>
        </w:rPr>
        <w:t>- سلطة القاضي التقديرية في ملاءمة العقوبة</w:t>
      </w:r>
      <w:r w:rsidRPr="005D5853">
        <w:rPr>
          <w:rFonts w:cs="Simplified Arabic" w:hint="cs"/>
          <w:b/>
          <w:bCs/>
          <w:sz w:val="32"/>
          <w:szCs w:val="32"/>
          <w:rtl/>
        </w:rPr>
        <w:t xml:space="preserve"> </w:t>
      </w:r>
      <w:r>
        <w:rPr>
          <w:rFonts w:cs="Simplified Arabic" w:hint="cs"/>
          <w:b/>
          <w:bCs/>
          <w:sz w:val="32"/>
          <w:szCs w:val="32"/>
          <w:rtl/>
        </w:rPr>
        <w:t>-</w:t>
      </w:r>
      <w:r w:rsidRPr="00797FD1">
        <w:rPr>
          <w:rFonts w:cs="Simplified Arabic" w:hint="cs"/>
          <w:b/>
          <w:bCs/>
          <w:sz w:val="32"/>
          <w:szCs w:val="32"/>
          <w:rtl/>
        </w:rPr>
        <w:t>المبالغة في العقوبة.</w:t>
      </w:r>
    </w:p>
    <w:p w:rsidR="008E4371" w:rsidRPr="00797FD1" w:rsidRDefault="008E4371" w:rsidP="00430534">
      <w:pPr>
        <w:spacing w:after="0" w:line="240" w:lineRule="auto"/>
        <w:jc w:val="both"/>
        <w:rPr>
          <w:rFonts w:cs="Simplified Arabic"/>
          <w:sz w:val="32"/>
          <w:szCs w:val="32"/>
          <w:rtl/>
        </w:rPr>
      </w:pPr>
      <w:r w:rsidRPr="00797FD1">
        <w:rPr>
          <w:rFonts w:cs="Simplified Arabic"/>
          <w:sz w:val="32"/>
          <w:szCs w:val="32"/>
          <w:rtl/>
        </w:rPr>
        <w:t>أقام فرع هيئة التحقيق والادعاء العام الدعوى ضد</w:t>
      </w:r>
      <w:r w:rsidRPr="00797FD1">
        <w:rPr>
          <w:rFonts w:cs="Simplified Arabic" w:hint="cs"/>
          <w:sz w:val="32"/>
          <w:szCs w:val="32"/>
          <w:rtl/>
        </w:rPr>
        <w:t xml:space="preserve"> المتهم </w:t>
      </w:r>
      <w:r>
        <w:rPr>
          <w:rFonts w:cs="Simplified Arabic" w:hint="cs"/>
          <w:sz w:val="32"/>
          <w:szCs w:val="32"/>
          <w:rtl/>
        </w:rPr>
        <w:t>و</w:t>
      </w:r>
      <w:r w:rsidRPr="00797FD1">
        <w:rPr>
          <w:rFonts w:cs="Simplified Arabic" w:hint="cs"/>
          <w:sz w:val="32"/>
          <w:szCs w:val="32"/>
          <w:rtl/>
        </w:rPr>
        <w:t xml:space="preserve">معاقبته </w:t>
      </w:r>
      <w:r w:rsidRPr="00465D12">
        <w:rPr>
          <w:rFonts w:cs="Simplified Arabic"/>
          <w:sz w:val="32"/>
          <w:szCs w:val="32"/>
          <w:rtl/>
        </w:rPr>
        <w:t xml:space="preserve">ومصادرة الذخيرة ووسيلة النقل </w:t>
      </w:r>
      <w:r w:rsidRPr="00797FD1">
        <w:rPr>
          <w:rFonts w:cs="Simplified Arabic" w:hint="cs"/>
          <w:sz w:val="32"/>
          <w:szCs w:val="32"/>
          <w:rtl/>
        </w:rPr>
        <w:t xml:space="preserve">نتيجة تهريبه ذخائر نارية بقصد الاستعمال الشخصي-نص المنظم على معاقبة </w:t>
      </w:r>
      <w:r w:rsidRPr="00797FD1">
        <w:rPr>
          <w:rFonts w:cs="Simplified Arabic"/>
          <w:sz w:val="32"/>
          <w:szCs w:val="32"/>
          <w:rtl/>
        </w:rPr>
        <w:t xml:space="preserve">كل من ثبت قيامه </w:t>
      </w:r>
      <w:r w:rsidRPr="00797FD1">
        <w:rPr>
          <w:rFonts w:cs="Simplified Arabic" w:hint="cs"/>
          <w:sz w:val="32"/>
          <w:szCs w:val="32"/>
          <w:rtl/>
        </w:rPr>
        <w:t>ب</w:t>
      </w:r>
      <w:r w:rsidRPr="00797FD1">
        <w:rPr>
          <w:rFonts w:cs="Simplified Arabic"/>
          <w:sz w:val="32"/>
          <w:szCs w:val="32"/>
          <w:rtl/>
        </w:rPr>
        <w:t>تهريب أسلحة نارية فردية أو ذخيرتها بقصد الاستعمال الشخصي</w:t>
      </w:r>
      <w:r w:rsidRPr="00797FD1">
        <w:rPr>
          <w:rFonts w:cs="Simplified Arabic" w:hint="cs"/>
          <w:sz w:val="32"/>
          <w:szCs w:val="32"/>
          <w:rtl/>
        </w:rPr>
        <w:t xml:space="preserve">- إقرار المتهم </w:t>
      </w:r>
      <w:r>
        <w:rPr>
          <w:rFonts w:cs="Simplified Arabic" w:hint="cs"/>
          <w:sz w:val="32"/>
          <w:szCs w:val="32"/>
          <w:rtl/>
        </w:rPr>
        <w:t>ب</w:t>
      </w:r>
      <w:r w:rsidRPr="00797FD1">
        <w:rPr>
          <w:rFonts w:cs="Simplified Arabic" w:hint="cs"/>
          <w:sz w:val="32"/>
          <w:szCs w:val="32"/>
          <w:rtl/>
        </w:rPr>
        <w:t>ما نسب إليه من تهمة -</w:t>
      </w:r>
      <w:r w:rsidRPr="00797FD1">
        <w:rPr>
          <w:rFonts w:cs="Simplified Arabic"/>
          <w:sz w:val="32"/>
          <w:szCs w:val="32"/>
          <w:rtl/>
        </w:rPr>
        <w:t xml:space="preserve">مصادرة وسيلة النقل من العقوبات التكميلية </w:t>
      </w:r>
      <w:r w:rsidRPr="00797FD1">
        <w:rPr>
          <w:rFonts w:cs="Simplified Arabic" w:hint="cs"/>
          <w:sz w:val="32"/>
          <w:szCs w:val="32"/>
          <w:rtl/>
        </w:rPr>
        <w:t>التي يرجع تقديرها لقاضي الموضوع بع</w:t>
      </w:r>
      <w:r w:rsidRPr="00797FD1">
        <w:rPr>
          <w:rFonts w:cs="Simplified Arabic"/>
          <w:sz w:val="32"/>
          <w:szCs w:val="32"/>
          <w:rtl/>
        </w:rPr>
        <w:t xml:space="preserve">قوبة </w:t>
      </w:r>
      <w:r w:rsidRPr="00797FD1">
        <w:rPr>
          <w:rFonts w:cs="Simplified Arabic" w:hint="cs"/>
          <w:sz w:val="32"/>
          <w:szCs w:val="32"/>
          <w:rtl/>
        </w:rPr>
        <w:t>ت</w:t>
      </w:r>
      <w:r w:rsidRPr="00797FD1">
        <w:rPr>
          <w:rFonts w:cs="Simplified Arabic"/>
          <w:sz w:val="32"/>
          <w:szCs w:val="32"/>
          <w:rtl/>
        </w:rPr>
        <w:t xml:space="preserve">تناسب مع الجرم </w:t>
      </w:r>
      <w:r w:rsidRPr="00797FD1">
        <w:rPr>
          <w:rFonts w:cs="Simplified Arabic" w:hint="cs"/>
          <w:sz w:val="32"/>
          <w:szCs w:val="32"/>
          <w:rtl/>
        </w:rPr>
        <w:t>المرتكب-</w:t>
      </w:r>
      <w:r w:rsidRPr="00797FD1">
        <w:rPr>
          <w:rFonts w:cs="Simplified Arabic"/>
          <w:sz w:val="32"/>
          <w:szCs w:val="32"/>
          <w:rtl/>
        </w:rPr>
        <w:t>المضبوطات لم تكن كمي</w:t>
      </w:r>
      <w:r w:rsidRPr="00797FD1">
        <w:rPr>
          <w:rFonts w:cs="Simplified Arabic" w:hint="cs"/>
          <w:sz w:val="32"/>
          <w:szCs w:val="32"/>
          <w:rtl/>
        </w:rPr>
        <w:t>اتها</w:t>
      </w:r>
      <w:r w:rsidRPr="00797FD1">
        <w:rPr>
          <w:rFonts w:cs="Simplified Arabic"/>
          <w:sz w:val="32"/>
          <w:szCs w:val="32"/>
          <w:rtl/>
        </w:rPr>
        <w:t xml:space="preserve"> </w:t>
      </w:r>
      <w:r w:rsidRPr="00797FD1">
        <w:rPr>
          <w:rFonts w:cs="Simplified Arabic" w:hint="cs"/>
          <w:sz w:val="32"/>
          <w:szCs w:val="32"/>
          <w:rtl/>
        </w:rPr>
        <w:t>كبيرة ما تكون معه مصادرة</w:t>
      </w:r>
      <w:r w:rsidRPr="00797FD1">
        <w:rPr>
          <w:rFonts w:cs="Simplified Arabic"/>
          <w:sz w:val="32"/>
          <w:szCs w:val="32"/>
          <w:rtl/>
        </w:rPr>
        <w:t xml:space="preserve"> السيارة </w:t>
      </w:r>
      <w:r>
        <w:rPr>
          <w:rFonts w:cs="Simplified Arabic" w:hint="cs"/>
          <w:sz w:val="32"/>
          <w:szCs w:val="32"/>
          <w:rtl/>
        </w:rPr>
        <w:t xml:space="preserve">حينئذ </w:t>
      </w:r>
      <w:r w:rsidRPr="00797FD1">
        <w:rPr>
          <w:rFonts w:cs="Simplified Arabic" w:hint="cs"/>
          <w:sz w:val="32"/>
          <w:szCs w:val="32"/>
          <w:rtl/>
        </w:rPr>
        <w:t xml:space="preserve">عقوبة </w:t>
      </w:r>
      <w:r>
        <w:rPr>
          <w:rFonts w:cs="Simplified Arabic"/>
          <w:sz w:val="32"/>
          <w:szCs w:val="32"/>
          <w:rtl/>
        </w:rPr>
        <w:t>مبالغ</w:t>
      </w:r>
      <w:r w:rsidRPr="00797FD1">
        <w:rPr>
          <w:rFonts w:cs="Simplified Arabic"/>
          <w:sz w:val="32"/>
          <w:szCs w:val="32"/>
          <w:rtl/>
        </w:rPr>
        <w:t xml:space="preserve"> في</w:t>
      </w:r>
      <w:r w:rsidRPr="00797FD1">
        <w:rPr>
          <w:rFonts w:cs="Simplified Arabic" w:hint="cs"/>
          <w:sz w:val="32"/>
          <w:szCs w:val="32"/>
          <w:rtl/>
        </w:rPr>
        <w:t>ها-أثر ذلك: إدانة المتهم بما نسب إليه، ومعاقبته</w:t>
      </w:r>
      <w:r w:rsidRPr="00D66399">
        <w:rPr>
          <w:rtl/>
        </w:rPr>
        <w:t xml:space="preserve"> </w:t>
      </w:r>
      <w:r w:rsidRPr="00D66399">
        <w:rPr>
          <w:rFonts w:cs="Simplified Arabic"/>
          <w:sz w:val="32"/>
          <w:szCs w:val="32"/>
          <w:rtl/>
        </w:rPr>
        <w:t>عن ذلك بسجنه ثلاثين يومًا</w:t>
      </w:r>
      <w:r w:rsidRPr="00797FD1">
        <w:rPr>
          <w:rFonts w:cs="Simplified Arabic" w:hint="cs"/>
          <w:sz w:val="32"/>
          <w:szCs w:val="32"/>
          <w:rtl/>
        </w:rPr>
        <w:t xml:space="preserve"> ومصادرة الذخائر، ورفض مصادرة وسيلة النقل.</w:t>
      </w:r>
    </w:p>
    <w:p w:rsidR="008E4371" w:rsidRPr="00532DF4" w:rsidRDefault="008E4371" w:rsidP="00430534">
      <w:pPr>
        <w:spacing w:after="0" w:line="240" w:lineRule="auto"/>
        <w:jc w:val="center"/>
        <w:rPr>
          <w:rFonts w:cs="Simplified Arabic"/>
          <w:b/>
          <w:bCs/>
          <w:sz w:val="32"/>
          <w:szCs w:val="32"/>
          <w:rtl/>
        </w:rPr>
      </w:pPr>
      <w:r w:rsidRPr="00797FD1">
        <w:rPr>
          <w:rFonts w:cs="Simplified Arabic" w:hint="cs"/>
          <w:b/>
          <w:bCs/>
          <w:sz w:val="32"/>
          <w:szCs w:val="32"/>
          <w:rtl/>
        </w:rPr>
        <w:t>الأنظمة واللوائح</w:t>
      </w:r>
    </w:p>
    <w:p w:rsidR="008E4371" w:rsidRDefault="008E4371" w:rsidP="00430534">
      <w:pPr>
        <w:spacing w:after="0" w:line="240" w:lineRule="auto"/>
        <w:jc w:val="both"/>
        <w:rPr>
          <w:rFonts w:cs="Simplified Arabic"/>
          <w:sz w:val="32"/>
          <w:szCs w:val="32"/>
          <w:rtl/>
        </w:rPr>
      </w:pPr>
      <w:r>
        <w:rPr>
          <w:rFonts w:cs="Simplified Arabic" w:hint="cs"/>
          <w:sz w:val="32"/>
          <w:szCs w:val="32"/>
          <w:highlight w:val="yellow"/>
          <w:rtl/>
        </w:rPr>
        <w:t>-</w:t>
      </w:r>
      <w:r w:rsidRPr="00DB3B5A">
        <w:rPr>
          <w:rFonts w:cs="Simplified Arabic" w:hint="cs"/>
          <w:sz w:val="32"/>
          <w:szCs w:val="32"/>
          <w:highlight w:val="yellow"/>
          <w:rtl/>
        </w:rPr>
        <w:t>المادتان (38، 50) من نظام</w:t>
      </w:r>
      <w:r>
        <w:rPr>
          <w:rFonts w:cs="Simplified Arabic" w:hint="cs"/>
          <w:sz w:val="32"/>
          <w:szCs w:val="32"/>
          <w:rtl/>
        </w:rPr>
        <w:t xml:space="preserve"> الأسلحة والذخائر الصادر بالمرسوم الملكي رقم (م/45) وتاريخ 25/7/1426هـ.</w:t>
      </w:r>
    </w:p>
    <w:p w:rsidR="008E4371" w:rsidRDefault="008E4371" w:rsidP="00430534">
      <w:pPr>
        <w:spacing w:after="0" w:line="240" w:lineRule="auto"/>
        <w:jc w:val="center"/>
        <w:rPr>
          <w:rFonts w:cs="Simplified Arabic"/>
          <w:b/>
          <w:bCs/>
          <w:sz w:val="32"/>
          <w:szCs w:val="32"/>
          <w:rtl/>
        </w:rPr>
      </w:pPr>
      <w:r>
        <w:rPr>
          <w:rFonts w:cs="Simplified Arabic" w:hint="cs"/>
          <w:b/>
          <w:bCs/>
          <w:sz w:val="32"/>
          <w:szCs w:val="32"/>
          <w:rtl/>
        </w:rPr>
        <w:t>الوقائع</w:t>
      </w:r>
    </w:p>
    <w:p w:rsidR="008E4371" w:rsidRDefault="008E4371" w:rsidP="00430534">
      <w:pPr>
        <w:spacing w:after="0" w:line="240" w:lineRule="auto"/>
        <w:jc w:val="both"/>
        <w:rPr>
          <w:rFonts w:cs="Simplified Arabic"/>
          <w:sz w:val="32"/>
          <w:szCs w:val="32"/>
          <w:rtl/>
        </w:rPr>
      </w:pPr>
      <w:r>
        <w:rPr>
          <w:rFonts w:cs="Simplified Arabic" w:hint="cs"/>
          <w:sz w:val="32"/>
          <w:szCs w:val="32"/>
          <w:rtl/>
        </w:rPr>
        <w:t xml:space="preserve">في سبيل الدعوى حَدَّدت الدائرة لنظرها جلسة هذا اليوم، وبانعقادها بحضور المُدَّعي العام (...) بموجب بطاقة العمل رقم (...)، والمتهم، سألت الدائرة المُدَّعي العام عن دعواه؟ فأحال إلى لائحة الدعوى المرفقة بالقضية والمتضمنة: الادعاء على المتهم الماثل أمام الدائرة </w:t>
      </w:r>
      <w:r w:rsidRPr="004239AA">
        <w:rPr>
          <w:rFonts w:cs="Simplified Arabic" w:hint="cs"/>
          <w:sz w:val="32"/>
          <w:szCs w:val="32"/>
          <w:highlight w:val="yellow"/>
          <w:rtl/>
        </w:rPr>
        <w:t>بتهريب</w:t>
      </w:r>
      <w:r>
        <w:rPr>
          <w:rFonts w:cs="Simplified Arabic" w:hint="cs"/>
          <w:sz w:val="32"/>
          <w:szCs w:val="32"/>
          <w:rtl/>
        </w:rPr>
        <w:t xml:space="preserve"> ذخيرة من نوع (شوزن) عدد ثلاثة آلاف </w:t>
      </w:r>
      <w:r w:rsidRPr="004239AA">
        <w:rPr>
          <w:rFonts w:cs="Simplified Arabic" w:hint="cs"/>
          <w:sz w:val="32"/>
          <w:szCs w:val="32"/>
          <w:highlight w:val="yellow"/>
          <w:rtl/>
        </w:rPr>
        <w:t>ومئتان</w:t>
      </w:r>
      <w:r>
        <w:rPr>
          <w:rFonts w:cs="Simplified Arabic" w:hint="cs"/>
          <w:sz w:val="32"/>
          <w:szCs w:val="32"/>
          <w:rtl/>
        </w:rPr>
        <w:t xml:space="preserve"> </w:t>
      </w:r>
      <w:r w:rsidRPr="004239AA">
        <w:rPr>
          <w:rFonts w:cs="Simplified Arabic" w:hint="cs"/>
          <w:sz w:val="32"/>
          <w:szCs w:val="32"/>
          <w:highlight w:val="yellow"/>
          <w:rtl/>
        </w:rPr>
        <w:t>وخمسون</w:t>
      </w:r>
      <w:r>
        <w:rPr>
          <w:rFonts w:cs="Simplified Arabic" w:hint="cs"/>
          <w:sz w:val="32"/>
          <w:szCs w:val="32"/>
          <w:rtl/>
        </w:rPr>
        <w:t xml:space="preserve"> (3250) طلقة بقصد الاتجار، كما تَضَمَّنَت أدلة وقرائن الاتهام وهي: 1-إقراره. 2-تقرير فحص الذخيرة. 3-محضر الضبط المعد من جمرك الخفجي. وطلب الادعاء </w:t>
      </w:r>
      <w:r>
        <w:rPr>
          <w:rFonts w:cs="Simplified Arabic" w:hint="cs"/>
          <w:sz w:val="32"/>
          <w:szCs w:val="32"/>
          <w:rtl/>
        </w:rPr>
        <w:lastRenderedPageBreak/>
        <w:t>ختام اللائحة إثبات إدانة المتهم ما أسند إليه، والحكم عليه بالعقوبة الواردة في الفقرة (ب) من المادة (38) من نظام الأسلحة والذخائر، ومصادرة الذخيرة ووسيلة النقل استنادًا للمادة (50) من ذات النظام. وبقراءة اللائحة على المتهم، وبسؤاله الجواب عن ذلك؟ قال: ما جاء في لائحة الدعوى صحيح، وكذلك قرر المتهم صحة أقواله في التحقيقات، مكتفيًا بذلك، كما اكتفى المُدَّعي العام بِمَا جاء في لائحة الدعوى، وعليه فقد تَمَّ رفع الجلسة للمُدَاوَلَة وإصدار الحكم.</w:t>
      </w:r>
    </w:p>
    <w:p w:rsidR="008E4371" w:rsidRPr="00265057" w:rsidRDefault="008E4371" w:rsidP="00430534">
      <w:pPr>
        <w:spacing w:after="0" w:line="240" w:lineRule="auto"/>
        <w:jc w:val="center"/>
        <w:rPr>
          <w:rFonts w:cs="Simplified Arabic"/>
          <w:b/>
          <w:bCs/>
          <w:sz w:val="32"/>
          <w:szCs w:val="32"/>
          <w:rtl/>
        </w:rPr>
      </w:pPr>
      <w:r w:rsidRPr="00265057">
        <w:rPr>
          <w:rFonts w:cs="Simplified Arabic" w:hint="cs"/>
          <w:b/>
          <w:bCs/>
          <w:sz w:val="32"/>
          <w:szCs w:val="32"/>
          <w:rtl/>
        </w:rPr>
        <w:t>الأسباب</w:t>
      </w:r>
    </w:p>
    <w:p w:rsidR="008E4371" w:rsidRDefault="008E4371" w:rsidP="00430534">
      <w:pPr>
        <w:spacing w:after="0" w:line="240" w:lineRule="auto"/>
        <w:jc w:val="both"/>
        <w:rPr>
          <w:rFonts w:cs="Simplified Arabic"/>
          <w:sz w:val="32"/>
          <w:szCs w:val="32"/>
          <w:rtl/>
        </w:rPr>
      </w:pPr>
      <w:r>
        <w:rPr>
          <w:rFonts w:cs="Simplified Arabic" w:hint="cs"/>
          <w:sz w:val="32"/>
          <w:szCs w:val="32"/>
          <w:rtl/>
        </w:rPr>
        <w:t xml:space="preserve">لما كان فرع هيئة التحقيق والادعاء العام بالمنطقة الشرقية قد أقام هذه الدعوى طالبًا معاقبة المتهم طبقًا لما تقضي به النصوص النظامية التي أوردها في لائحة الدعوى، ولما كان ما أسند إلى المتهم من تهريبه ذخيرة من نوع (شوزن) عدد ثلاثة آلاف </w:t>
      </w:r>
      <w:r w:rsidRPr="00774432">
        <w:rPr>
          <w:rFonts w:cs="Simplified Arabic" w:hint="cs"/>
          <w:sz w:val="32"/>
          <w:szCs w:val="32"/>
          <w:highlight w:val="yellow"/>
          <w:rtl/>
        </w:rPr>
        <w:t>ومئتان</w:t>
      </w:r>
      <w:r>
        <w:rPr>
          <w:rFonts w:cs="Simplified Arabic" w:hint="cs"/>
          <w:sz w:val="32"/>
          <w:szCs w:val="32"/>
          <w:rtl/>
        </w:rPr>
        <w:t xml:space="preserve"> </w:t>
      </w:r>
      <w:r w:rsidRPr="00774432">
        <w:rPr>
          <w:rFonts w:cs="Simplified Arabic" w:hint="cs"/>
          <w:sz w:val="32"/>
          <w:szCs w:val="32"/>
          <w:highlight w:val="yellow"/>
          <w:rtl/>
        </w:rPr>
        <w:t>وخمسون</w:t>
      </w:r>
      <w:r>
        <w:rPr>
          <w:rFonts w:cs="Simplified Arabic" w:hint="cs"/>
          <w:sz w:val="32"/>
          <w:szCs w:val="32"/>
          <w:rtl/>
        </w:rPr>
        <w:t xml:space="preserve"> (3250) طلقة بقصد الاستعمال الشخصي ثابت قبله بِمَا </w:t>
      </w:r>
      <w:r w:rsidRPr="007302B8">
        <w:rPr>
          <w:rFonts w:cs="Simplified Arabic" w:hint="cs"/>
          <w:sz w:val="32"/>
          <w:szCs w:val="32"/>
          <w:highlight w:val="yellow"/>
          <w:rtl/>
        </w:rPr>
        <w:t>ورد</w:t>
      </w:r>
      <w:r>
        <w:rPr>
          <w:rFonts w:cs="Simplified Arabic" w:hint="cs"/>
          <w:sz w:val="32"/>
          <w:szCs w:val="32"/>
          <w:rtl/>
        </w:rPr>
        <w:t xml:space="preserve"> في إقراره عند محاكمته والتحقيق معه بِمَا أسند إليه، وَبِمَا أثبته محضرا الاستجواب والضبط من أنَّه قد هرب الذخيرة -موضوع الدعوى- بقصد الاستعمال، وَبِمَا أثبته تقرير فحص الذخيرة من أن (نوع الطلقات [شوزن] نارية وصالحة للاستخدام)، ولما كان ما أقدم عليه المتهم -وهو بكامل أهليته المعتبرة شرعًا- فعلًا معاقبًا عليه طبقًا لما نَصَّت عليه المادة (38) من نظام الأسلحة والذخائر الصادر بالمرسوم الملكي رقم (م/45) والمؤرخ في 25/7/1426هـ والتي تنص على أنه: (يعاقب بالسجن مدة لا تتجاوز خمس سنوات وبغرامة لا تتجاوز ثلاثين ألف ريال، أو بإحدى هاتين العقوبتين، كل من ثبت قيامه بأي مِمَّا يأتي:... ب- تهريب أسلحة نارية فردية أو قطع منها أو ذخيرتها إلى المملكة بقصد الاستعمال الشخصي..)، فإن الدائرة تنتهي من جماع ذلك إلى ثبوت ما أسند إليه، ومعاقبته عملًا بالمادة (38) -سالفة الذكر-، ومصادرة الذخيرة -موضوع الدعوى- عملًا بالمادة (50) من النظام، أمَّا بخصوص مصادرة وسيلة النقل؛ فإن الدائرة وهي بصدد تقدير العقوبة الملائمة، وَحَيْثُ إنَّ نظام الأسلحة والذخائر قد حَدَّدَ عقوبات أصلية وتكميلية وجعل لها حد أعلى ومنح قاضي الموضوع السلطة التقديرية لإيقاع العقوبة الملائمة للمخالفة المرتكبة، وَحَيْثُ إنَّ مصادرة وسيلة النقل من العقوبات التكميلية والتي يرجع فيها </w:t>
      </w:r>
      <w:r>
        <w:rPr>
          <w:rFonts w:cs="Simplified Arabic" w:hint="cs"/>
          <w:sz w:val="32"/>
          <w:szCs w:val="32"/>
          <w:rtl/>
        </w:rPr>
        <w:lastRenderedPageBreak/>
        <w:t>لقاضي الموضوع، وَحَيْثُ إنَّ دور القاضي في القضية هو تقدير عقوبة عادلة متناسبة مع الجرم المرتكب ويكون عدلًا في ذلك بحيث لا تكون العقوبة خفيفة وفيها تساهل وتفريط ولا تكون شديدة مجحفة بحقه وتوقعه في الضرر البالغ، ومن هذا المنطلق فإن الدائرة تكتفي بالعقوبة الموقعة عليه في هذا الحكم وترى أن مصادرة السيارة مبالغة وغلظة في العقوبة لاسيما وأن المضبوطات لم تكن بالكمية الكبيرة، لذلك فإن الدائرة تخلص إلى أن ما ثبت بحق المتهم من تهريب لا يصل إلى الحد الذي يستحق عليه مصادرة السيارة.</w:t>
      </w:r>
    </w:p>
    <w:p w:rsidR="008E4371" w:rsidRDefault="008E4371" w:rsidP="00430534">
      <w:pPr>
        <w:spacing w:after="0" w:line="240" w:lineRule="auto"/>
        <w:jc w:val="both"/>
        <w:rPr>
          <w:rFonts w:ascii="Simplified Arabic" w:hAnsi="Simplified Arabic" w:cs="Simplified Arabic"/>
          <w:b/>
          <w:bCs/>
          <w:sz w:val="32"/>
          <w:szCs w:val="32"/>
          <w:rtl/>
          <w:lang w:bidi="ar-EG"/>
        </w:rPr>
      </w:pPr>
      <w:r w:rsidRPr="00586B72">
        <w:rPr>
          <w:rFonts w:cs="Simplified Arabic" w:hint="cs"/>
          <w:b/>
          <w:bCs/>
          <w:sz w:val="32"/>
          <w:szCs w:val="32"/>
          <w:rtl/>
        </w:rPr>
        <w:t>لذلك</w:t>
      </w:r>
      <w:r>
        <w:rPr>
          <w:rFonts w:cs="Simplified Arabic" w:hint="cs"/>
          <w:b/>
          <w:bCs/>
          <w:sz w:val="32"/>
          <w:szCs w:val="32"/>
          <w:rtl/>
        </w:rPr>
        <w:t xml:space="preserve"> حكمت </w:t>
      </w:r>
      <w:r w:rsidRPr="00586B72">
        <w:rPr>
          <w:rFonts w:cs="Simplified Arabic" w:hint="cs"/>
          <w:b/>
          <w:bCs/>
          <w:sz w:val="32"/>
          <w:szCs w:val="32"/>
          <w:rtl/>
        </w:rPr>
        <w:t xml:space="preserve">الدائرة: </w:t>
      </w:r>
      <w:r w:rsidRPr="00DC6230">
        <w:rPr>
          <w:rFonts w:cs="Simplified Arabic" w:hint="cs"/>
          <w:b/>
          <w:bCs/>
          <w:sz w:val="32"/>
          <w:szCs w:val="32"/>
          <w:highlight w:val="yellow"/>
          <w:rtl/>
        </w:rPr>
        <w:t>بإدانة</w:t>
      </w:r>
      <w:r>
        <w:rPr>
          <w:rFonts w:cs="Simplified Arabic" w:hint="cs"/>
          <w:b/>
          <w:bCs/>
          <w:sz w:val="32"/>
          <w:szCs w:val="32"/>
          <w:rtl/>
        </w:rPr>
        <w:t xml:space="preserve"> (...) -سعودي الجنسية-</w:t>
      </w:r>
      <w:r w:rsidRPr="00586B72">
        <w:rPr>
          <w:rFonts w:cs="Simplified Arabic" w:hint="cs"/>
          <w:b/>
          <w:bCs/>
          <w:sz w:val="32"/>
          <w:szCs w:val="32"/>
          <w:rtl/>
        </w:rPr>
        <w:t xml:space="preserve"> بتهريب ذخيرة من نوع (شوزن) عدد (3250) طلقة بقصد الاستعمال الشخصي المنسوبة إليه، ومعاقبته عن ذلك بسجنه </w:t>
      </w:r>
      <w:r w:rsidRPr="00BD2927">
        <w:rPr>
          <w:rFonts w:cs="Simplified Arabic" w:hint="cs"/>
          <w:b/>
          <w:bCs/>
          <w:sz w:val="32"/>
          <w:szCs w:val="32"/>
          <w:highlight w:val="yellow"/>
          <w:rtl/>
        </w:rPr>
        <w:t>ثلاثين</w:t>
      </w:r>
      <w:r w:rsidRPr="00586B72">
        <w:rPr>
          <w:rFonts w:cs="Simplified Arabic" w:hint="cs"/>
          <w:b/>
          <w:bCs/>
          <w:sz w:val="32"/>
          <w:szCs w:val="32"/>
          <w:rtl/>
        </w:rPr>
        <w:t xml:space="preserve"> يومًا تحسب من تاريخ إيقافه على</w:t>
      </w:r>
      <w:r>
        <w:rPr>
          <w:rFonts w:cs="Simplified Arabic" w:hint="cs"/>
          <w:b/>
          <w:bCs/>
          <w:sz w:val="32"/>
          <w:szCs w:val="32"/>
          <w:rtl/>
        </w:rPr>
        <w:t xml:space="preserve"> ذمة القضية، مع مصادرة الذخيرة -موضوع الدعوى-</w:t>
      </w:r>
      <w:r w:rsidRPr="00586B72">
        <w:rPr>
          <w:rFonts w:cs="Simplified Arabic" w:hint="cs"/>
          <w:b/>
          <w:bCs/>
          <w:sz w:val="32"/>
          <w:szCs w:val="32"/>
          <w:rtl/>
        </w:rPr>
        <w:t xml:space="preserve"> ورفض طلب مصادرة وسيلة النقل المستخدمة في التهريب.</w:t>
      </w:r>
      <w:r>
        <w:rPr>
          <w:rFonts w:ascii="Simplified Arabic" w:hAnsi="Simplified Arabic" w:cs="Simplified Arabic" w:hint="cs"/>
          <w:b/>
          <w:bCs/>
          <w:sz w:val="32"/>
          <w:szCs w:val="32"/>
          <w:rtl/>
          <w:lang w:bidi="ar-EG"/>
        </w:rPr>
        <w:t xml:space="preserve"> </w:t>
      </w:r>
    </w:p>
    <w:p w:rsidR="008E4371" w:rsidRDefault="008E4371"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t>والله</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الموفق</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وصلى</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الله</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وسلم</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على</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نبينا</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محمد</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وعلى</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آله</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وصحبه</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أجمعين</w:t>
      </w:r>
      <w:r>
        <w:rPr>
          <w:rFonts w:ascii="Simplified Arabic" w:hAnsi="Simplified Arabic" w:cs="Simplified Arabic"/>
          <w:b/>
          <w:bCs/>
          <w:sz w:val="32"/>
          <w:szCs w:val="32"/>
          <w:rtl/>
          <w:lang w:bidi="ar-EG"/>
        </w:rPr>
        <w:t>.</w:t>
      </w:r>
    </w:p>
    <w:p w:rsidR="008E4371" w:rsidRDefault="008E4371" w:rsidP="00430534">
      <w:pPr>
        <w:spacing w:after="0" w:line="240" w:lineRule="auto"/>
        <w:jc w:val="both"/>
        <w:rPr>
          <w:rFonts w:ascii="Simplified Arabic" w:hAnsi="Simplified Arabic" w:cs="Simplified Arabic"/>
          <w:b/>
          <w:bCs/>
          <w:sz w:val="32"/>
          <w:szCs w:val="32"/>
          <w:rtl/>
          <w:lang w:bidi="ar-EG"/>
        </w:rPr>
      </w:pPr>
    </w:p>
    <w:p w:rsidR="008E4371" w:rsidRPr="00EF029C" w:rsidRDefault="008E4371" w:rsidP="00430534">
      <w:pPr>
        <w:spacing w:after="0" w:line="240" w:lineRule="auto"/>
        <w:jc w:val="both"/>
        <w:rPr>
          <w:rFonts w:cs="Simplified Arabic"/>
          <w:b/>
          <w:bCs/>
          <w:sz w:val="32"/>
          <w:szCs w:val="32"/>
          <w:rtl/>
        </w:rPr>
      </w:pPr>
      <w:r w:rsidRPr="00EF029C">
        <w:rPr>
          <w:rFonts w:cs="Simplified Arabic" w:hint="cs"/>
          <w:b/>
          <w:bCs/>
          <w:sz w:val="32"/>
          <w:szCs w:val="32"/>
          <w:rtl/>
        </w:rPr>
        <w:t>محكمة الاستئناف:</w:t>
      </w:r>
    </w:p>
    <w:p w:rsidR="008E4371" w:rsidRPr="00421477" w:rsidRDefault="008E4371" w:rsidP="00430534">
      <w:pPr>
        <w:spacing w:after="0" w:line="240" w:lineRule="auto"/>
        <w:jc w:val="both"/>
        <w:rPr>
          <w:rFonts w:cs="Simplified Arabic"/>
          <w:b/>
          <w:bCs/>
          <w:sz w:val="32"/>
          <w:szCs w:val="32"/>
        </w:rPr>
      </w:pPr>
      <w:r>
        <w:rPr>
          <w:rFonts w:cs="Simplified Arabic" w:hint="cs"/>
          <w:b/>
          <w:bCs/>
          <w:sz w:val="32"/>
          <w:szCs w:val="32"/>
          <w:rtl/>
        </w:rPr>
        <w:t>حكمت المحكمة</w:t>
      </w:r>
      <w:r w:rsidRPr="00EF029C">
        <w:rPr>
          <w:rFonts w:cs="Simplified Arabic" w:hint="cs"/>
          <w:b/>
          <w:bCs/>
          <w:sz w:val="32"/>
          <w:szCs w:val="32"/>
          <w:rtl/>
        </w:rPr>
        <w:t xml:space="preserve"> بتأييد الحكم فيما انتهى إليه من قضاء.</w:t>
      </w:r>
    </w:p>
    <w:p w:rsidR="008E4371" w:rsidRDefault="008E4371" w:rsidP="00430534">
      <w:pPr>
        <w:bidi w:val="0"/>
        <w:spacing w:after="0" w:line="240" w:lineRule="auto"/>
        <w:rPr>
          <w:rtl/>
          <w:lang w:bidi="ar-EG"/>
        </w:rPr>
      </w:pPr>
      <w:r>
        <w:rPr>
          <w:lang w:bidi="ar-EG"/>
        </w:rPr>
        <w:br w:type="page"/>
      </w:r>
    </w:p>
    <w:p w:rsidR="008E4371" w:rsidRPr="00957002" w:rsidRDefault="008E4371" w:rsidP="00430534">
      <w:pPr>
        <w:spacing w:after="0" w:line="240" w:lineRule="auto"/>
        <w:jc w:val="both"/>
        <w:rPr>
          <w:rFonts w:ascii="Simplified Arabic" w:hAnsi="Simplified Arabic" w:cs="Simplified Arabic"/>
          <w:b/>
          <w:bCs/>
          <w:sz w:val="32"/>
          <w:szCs w:val="32"/>
          <w:lang w:bidi="ar-EG"/>
        </w:rPr>
      </w:pPr>
      <w:r w:rsidRPr="00957002">
        <w:rPr>
          <w:rFonts w:ascii="Simplified Arabic" w:hAnsi="Simplified Arabic" w:cs="Simplified Arabic" w:hint="cs"/>
          <w:b/>
          <w:bCs/>
          <w:sz w:val="32"/>
          <w:szCs w:val="32"/>
          <w:rtl/>
          <w:lang w:bidi="ar-EG"/>
        </w:rPr>
        <w:lastRenderedPageBreak/>
        <w:t>رقم القضية الابتدائي</w:t>
      </w:r>
      <w:r>
        <w:rPr>
          <w:rFonts w:ascii="Simplified Arabic" w:hAnsi="Simplified Arabic" w:cs="Simplified Arabic" w:hint="cs"/>
          <w:b/>
          <w:bCs/>
          <w:sz w:val="32"/>
          <w:szCs w:val="32"/>
          <w:rtl/>
          <w:lang w:bidi="ar-EG"/>
        </w:rPr>
        <w:t>ة</w:t>
      </w:r>
      <w:r w:rsidRPr="00957002">
        <w:rPr>
          <w:rFonts w:ascii="Simplified Arabic" w:hAnsi="Simplified Arabic" w:cs="Simplified Arabic" w:hint="cs"/>
          <w:b/>
          <w:bCs/>
          <w:sz w:val="32"/>
          <w:szCs w:val="32"/>
          <w:rtl/>
          <w:lang w:bidi="ar-EG"/>
        </w:rPr>
        <w:t xml:space="preserve"> 6463/1/ق لعام 1436هـ</w:t>
      </w:r>
    </w:p>
    <w:p w:rsidR="008E4371" w:rsidRPr="00957002" w:rsidRDefault="008E4371" w:rsidP="00430534">
      <w:pPr>
        <w:spacing w:after="0" w:line="240" w:lineRule="auto"/>
        <w:jc w:val="both"/>
        <w:rPr>
          <w:rFonts w:ascii="Simplified Arabic" w:hAnsi="Simplified Arabic" w:cs="Simplified Arabic"/>
          <w:b/>
          <w:bCs/>
          <w:sz w:val="32"/>
          <w:szCs w:val="32"/>
          <w:lang w:bidi="ar-EG"/>
        </w:rPr>
      </w:pPr>
      <w:r w:rsidRPr="00957002">
        <w:rPr>
          <w:rFonts w:ascii="Simplified Arabic" w:hAnsi="Simplified Arabic" w:cs="Simplified Arabic" w:hint="cs"/>
          <w:b/>
          <w:bCs/>
          <w:sz w:val="32"/>
          <w:szCs w:val="32"/>
          <w:rtl/>
          <w:lang w:bidi="ar-EG"/>
        </w:rPr>
        <w:t>رقم قضية الاستئناف 7017/ق لعام 1436هـ</w:t>
      </w:r>
    </w:p>
    <w:p w:rsidR="008E4371" w:rsidRPr="00957002" w:rsidRDefault="008E4371" w:rsidP="00430534">
      <w:pPr>
        <w:spacing w:after="0" w:line="240" w:lineRule="auto"/>
        <w:jc w:val="both"/>
        <w:rPr>
          <w:rFonts w:ascii="Simplified Arabic" w:hAnsi="Simplified Arabic" w:cs="Simplified Arabic"/>
          <w:b/>
          <w:bCs/>
          <w:sz w:val="32"/>
          <w:szCs w:val="32"/>
          <w:rtl/>
          <w:lang w:bidi="ar-EG"/>
        </w:rPr>
      </w:pPr>
      <w:r w:rsidRPr="00957002">
        <w:rPr>
          <w:rFonts w:ascii="Simplified Arabic" w:hAnsi="Simplified Arabic" w:cs="Simplified Arabic" w:hint="cs"/>
          <w:b/>
          <w:bCs/>
          <w:sz w:val="32"/>
          <w:szCs w:val="32"/>
          <w:rtl/>
          <w:lang w:bidi="ar-EG"/>
        </w:rPr>
        <w:t>تاريخ الجلسة 23/12/1436هـ</w:t>
      </w:r>
    </w:p>
    <w:p w:rsidR="008E4371" w:rsidRPr="00957002" w:rsidRDefault="008E4371" w:rsidP="00430534">
      <w:pPr>
        <w:spacing w:after="0" w:line="240" w:lineRule="auto"/>
        <w:jc w:val="center"/>
        <w:rPr>
          <w:rFonts w:ascii="Simplified Arabic" w:hAnsi="Simplified Arabic" w:cs="Simplified Arabic"/>
          <w:b/>
          <w:bCs/>
          <w:sz w:val="32"/>
          <w:szCs w:val="32"/>
          <w:rtl/>
          <w:lang w:bidi="ar-EG"/>
        </w:rPr>
      </w:pPr>
      <w:r w:rsidRPr="00957002">
        <w:rPr>
          <w:rFonts w:ascii="Simplified Arabic" w:hAnsi="Simplified Arabic" w:cs="Simplified Arabic" w:hint="cs"/>
          <w:b/>
          <w:bCs/>
          <w:sz w:val="32"/>
          <w:szCs w:val="32"/>
          <w:rtl/>
          <w:lang w:bidi="ar-EG"/>
        </w:rPr>
        <w:t>الموضوعـات</w:t>
      </w:r>
    </w:p>
    <w:p w:rsidR="008E4371" w:rsidRPr="006A5D6A" w:rsidRDefault="008E4371" w:rsidP="00430534">
      <w:pPr>
        <w:spacing w:after="0" w:line="240" w:lineRule="auto"/>
        <w:jc w:val="both"/>
        <w:rPr>
          <w:rFonts w:cs="Simplified Arabic"/>
          <w:b/>
          <w:bCs/>
          <w:sz w:val="32"/>
          <w:szCs w:val="32"/>
          <w:rtl/>
          <w:lang w:bidi="ar-EG"/>
        </w:rPr>
      </w:pPr>
      <w:r w:rsidRPr="006A5D6A">
        <w:rPr>
          <w:rFonts w:cs="Simplified Arabic" w:hint="cs"/>
          <w:b/>
          <w:bCs/>
          <w:sz w:val="32"/>
          <w:szCs w:val="32"/>
          <w:rtl/>
          <w:lang w:bidi="ar-EG"/>
        </w:rPr>
        <w:t>أسلحة-ناظور</w:t>
      </w:r>
      <w:r>
        <w:rPr>
          <w:rFonts w:cs="Simplified Arabic" w:hint="cs"/>
          <w:b/>
          <w:bCs/>
          <w:sz w:val="32"/>
          <w:szCs w:val="32"/>
          <w:rtl/>
          <w:lang w:bidi="ar-EG"/>
        </w:rPr>
        <w:t xml:space="preserve"> </w:t>
      </w:r>
      <w:r w:rsidRPr="006A5D6A">
        <w:rPr>
          <w:rFonts w:cs="Simplified Arabic" w:hint="cs"/>
          <w:b/>
          <w:bCs/>
          <w:sz w:val="32"/>
          <w:szCs w:val="32"/>
          <w:rtl/>
          <w:lang w:bidi="ar-EG"/>
        </w:rPr>
        <w:t>-</w:t>
      </w:r>
      <w:r w:rsidRPr="00B00251">
        <w:rPr>
          <w:rtl/>
        </w:rPr>
        <w:t xml:space="preserve"> </w:t>
      </w:r>
      <w:r>
        <w:rPr>
          <w:rFonts w:cs="Simplified Arabic"/>
          <w:b/>
          <w:bCs/>
          <w:sz w:val="32"/>
          <w:szCs w:val="32"/>
          <w:rtl/>
          <w:lang w:bidi="ar-EG"/>
        </w:rPr>
        <w:t>مصادرة</w:t>
      </w:r>
      <w:r>
        <w:rPr>
          <w:rFonts w:cs="Simplified Arabic" w:hint="cs"/>
          <w:b/>
          <w:bCs/>
          <w:sz w:val="32"/>
          <w:szCs w:val="32"/>
          <w:rtl/>
          <w:lang w:bidi="ar-EG"/>
        </w:rPr>
        <w:t>-</w:t>
      </w:r>
      <w:r w:rsidRPr="006A5D6A">
        <w:rPr>
          <w:rFonts w:cs="Simplified Arabic" w:hint="cs"/>
          <w:b/>
          <w:bCs/>
          <w:sz w:val="32"/>
          <w:szCs w:val="32"/>
          <w:rtl/>
          <w:lang w:bidi="ar-EG"/>
        </w:rPr>
        <w:t xml:space="preserve"> </w:t>
      </w:r>
      <w:r>
        <w:rPr>
          <w:rFonts w:cs="Simplified Arabic" w:hint="cs"/>
          <w:b/>
          <w:bCs/>
          <w:sz w:val="32"/>
          <w:szCs w:val="32"/>
          <w:rtl/>
          <w:lang w:bidi="ar-EG"/>
        </w:rPr>
        <w:t>توصيف</w:t>
      </w:r>
      <w:r w:rsidRPr="006A5D6A">
        <w:rPr>
          <w:rFonts w:cs="Simplified Arabic" w:hint="cs"/>
          <w:b/>
          <w:bCs/>
          <w:sz w:val="32"/>
          <w:szCs w:val="32"/>
          <w:rtl/>
          <w:lang w:bidi="ar-EG"/>
        </w:rPr>
        <w:t xml:space="preserve"> الناظور</w:t>
      </w:r>
      <w:r w:rsidRPr="006A5D6A">
        <w:rPr>
          <w:rtl/>
        </w:rPr>
        <w:t xml:space="preserve"> </w:t>
      </w:r>
      <w:r>
        <w:rPr>
          <w:rFonts w:cs="Simplified Arabic" w:hint="cs"/>
          <w:b/>
          <w:bCs/>
          <w:sz w:val="32"/>
          <w:szCs w:val="32"/>
          <w:rtl/>
          <w:lang w:bidi="ar-EG"/>
        </w:rPr>
        <w:t>.</w:t>
      </w:r>
    </w:p>
    <w:p w:rsidR="008E4371" w:rsidRPr="006A5D6A" w:rsidRDefault="008E4371" w:rsidP="00430534">
      <w:pPr>
        <w:spacing w:after="0" w:line="240" w:lineRule="auto"/>
        <w:jc w:val="both"/>
        <w:rPr>
          <w:rFonts w:cs="Simplified Arabic"/>
          <w:sz w:val="32"/>
          <w:szCs w:val="32"/>
          <w:rtl/>
          <w:lang w:bidi="ar-EG"/>
        </w:rPr>
      </w:pPr>
      <w:r w:rsidRPr="006A5D6A">
        <w:rPr>
          <w:rFonts w:cs="Simplified Arabic"/>
          <w:sz w:val="32"/>
          <w:szCs w:val="32"/>
          <w:rtl/>
        </w:rPr>
        <w:t>أقام فرع هيئة التحقيق والادعاء العام الدعوى ضد</w:t>
      </w:r>
      <w:r w:rsidRPr="006A5D6A">
        <w:rPr>
          <w:rFonts w:cs="Simplified Arabic" w:hint="cs"/>
          <w:sz w:val="32"/>
          <w:szCs w:val="32"/>
          <w:rtl/>
        </w:rPr>
        <w:t xml:space="preserve"> المتهم </w:t>
      </w:r>
      <w:r w:rsidRPr="006A5D6A">
        <w:rPr>
          <w:rFonts w:cs="Simplified Arabic" w:hint="cs"/>
          <w:sz w:val="32"/>
          <w:szCs w:val="32"/>
          <w:rtl/>
          <w:lang w:bidi="ar-EG"/>
        </w:rPr>
        <w:t>ل</w:t>
      </w:r>
      <w:r w:rsidRPr="006A5D6A">
        <w:rPr>
          <w:rFonts w:cs="Simplified Arabic"/>
          <w:sz w:val="32"/>
          <w:szCs w:val="32"/>
          <w:rtl/>
          <w:lang w:bidi="ar-EG"/>
        </w:rPr>
        <w:t>مصادرة ناظور</w:t>
      </w:r>
      <w:r w:rsidRPr="006A5D6A">
        <w:rPr>
          <w:rFonts w:cs="Simplified Arabic" w:hint="cs"/>
          <w:sz w:val="32"/>
          <w:szCs w:val="32"/>
          <w:rtl/>
          <w:lang w:bidi="ar-EG"/>
        </w:rPr>
        <w:t xml:space="preserve"> تابع له-</w:t>
      </w:r>
      <w:r w:rsidRPr="006A5D6A">
        <w:rPr>
          <w:rFonts w:cs="Simplified Arabic"/>
          <w:sz w:val="32"/>
          <w:szCs w:val="32"/>
          <w:rtl/>
          <w:lang w:bidi="ar-EG"/>
        </w:rPr>
        <w:t>حقيق</w:t>
      </w:r>
      <w:r w:rsidRPr="006A5D6A">
        <w:rPr>
          <w:rFonts w:cs="Simplified Arabic" w:hint="cs"/>
          <w:sz w:val="32"/>
          <w:szCs w:val="32"/>
          <w:rtl/>
          <w:lang w:bidi="ar-EG"/>
        </w:rPr>
        <w:t>ة الناظور</w:t>
      </w:r>
      <w:r w:rsidRPr="006A5D6A">
        <w:rPr>
          <w:rFonts w:cs="Simplified Arabic"/>
          <w:sz w:val="32"/>
          <w:szCs w:val="32"/>
          <w:rtl/>
          <w:lang w:bidi="ar-EG"/>
        </w:rPr>
        <w:t xml:space="preserve"> </w:t>
      </w:r>
      <w:r>
        <w:rPr>
          <w:rFonts w:cs="Simplified Arabic" w:hint="cs"/>
          <w:sz w:val="32"/>
          <w:szCs w:val="32"/>
          <w:rtl/>
          <w:lang w:bidi="ar-EG"/>
        </w:rPr>
        <w:t xml:space="preserve">هو عبارة عن </w:t>
      </w:r>
      <w:r w:rsidRPr="006A5D6A">
        <w:rPr>
          <w:rFonts w:cs="Simplified Arabic"/>
          <w:sz w:val="32"/>
          <w:szCs w:val="32"/>
          <w:rtl/>
          <w:lang w:bidi="ar-EG"/>
        </w:rPr>
        <w:t>قطعة منف</w:t>
      </w:r>
      <w:r>
        <w:rPr>
          <w:rFonts w:cs="Simplified Arabic" w:hint="cs"/>
          <w:sz w:val="32"/>
          <w:szCs w:val="32"/>
          <w:rtl/>
          <w:lang w:bidi="ar-EG"/>
        </w:rPr>
        <w:t>كة</w:t>
      </w:r>
      <w:r w:rsidRPr="006A5D6A">
        <w:rPr>
          <w:rFonts w:cs="Simplified Arabic"/>
          <w:sz w:val="32"/>
          <w:szCs w:val="32"/>
          <w:rtl/>
          <w:lang w:bidi="ar-EG"/>
        </w:rPr>
        <w:t xml:space="preserve"> عن السلاح </w:t>
      </w:r>
      <w:r w:rsidRPr="00B00251">
        <w:rPr>
          <w:rFonts w:cs="Simplified Arabic"/>
          <w:sz w:val="32"/>
          <w:szCs w:val="32"/>
          <w:rtl/>
          <w:lang w:bidi="ar-EG"/>
        </w:rPr>
        <w:t>يمكن استخدامها بعيداً عنه</w:t>
      </w:r>
      <w:r w:rsidRPr="00AC040D">
        <w:rPr>
          <w:rtl/>
        </w:rPr>
        <w:t xml:space="preserve"> </w:t>
      </w:r>
      <w:r w:rsidRPr="006A5D6A">
        <w:rPr>
          <w:rFonts w:cs="Simplified Arabic"/>
          <w:sz w:val="32"/>
          <w:szCs w:val="32"/>
          <w:rtl/>
          <w:lang w:bidi="ar-EG"/>
        </w:rPr>
        <w:t>،</w:t>
      </w:r>
      <w:r w:rsidRPr="006A5D6A">
        <w:rPr>
          <w:rFonts w:cs="Simplified Arabic" w:hint="cs"/>
          <w:sz w:val="32"/>
          <w:szCs w:val="32"/>
          <w:rtl/>
          <w:lang w:bidi="ar-EG"/>
        </w:rPr>
        <w:t xml:space="preserve"> وبالتالي فهو</w:t>
      </w:r>
      <w:r w:rsidRPr="006A5D6A">
        <w:rPr>
          <w:rFonts w:cs="Simplified Arabic"/>
          <w:sz w:val="32"/>
          <w:szCs w:val="32"/>
          <w:rtl/>
          <w:lang w:bidi="ar-EG"/>
        </w:rPr>
        <w:t xml:space="preserve"> ليس سلاحا</w:t>
      </w:r>
      <w:r w:rsidRPr="006A5D6A">
        <w:rPr>
          <w:rFonts w:cs="Simplified Arabic" w:hint="cs"/>
          <w:sz w:val="32"/>
          <w:szCs w:val="32"/>
          <w:rtl/>
          <w:lang w:bidi="ar-EG"/>
        </w:rPr>
        <w:t>ً</w:t>
      </w:r>
      <w:r w:rsidRPr="006A5D6A">
        <w:rPr>
          <w:rFonts w:cs="Simplified Arabic"/>
          <w:sz w:val="32"/>
          <w:szCs w:val="32"/>
          <w:rtl/>
          <w:lang w:bidi="ar-EG"/>
        </w:rPr>
        <w:t xml:space="preserve"> ولا جزءا</w:t>
      </w:r>
      <w:r w:rsidRPr="006A5D6A">
        <w:rPr>
          <w:rFonts w:cs="Simplified Arabic" w:hint="cs"/>
          <w:sz w:val="32"/>
          <w:szCs w:val="32"/>
          <w:rtl/>
          <w:lang w:bidi="ar-EG"/>
        </w:rPr>
        <w:t>ً</w:t>
      </w:r>
      <w:r w:rsidRPr="006A5D6A">
        <w:rPr>
          <w:rFonts w:cs="Simplified Arabic"/>
          <w:sz w:val="32"/>
          <w:szCs w:val="32"/>
          <w:rtl/>
          <w:lang w:bidi="ar-EG"/>
        </w:rPr>
        <w:t xml:space="preserve"> من</w:t>
      </w:r>
      <w:r w:rsidRPr="006A5D6A">
        <w:rPr>
          <w:rFonts w:cs="Simplified Arabic" w:hint="cs"/>
          <w:sz w:val="32"/>
          <w:szCs w:val="32"/>
          <w:rtl/>
          <w:lang w:bidi="ar-EG"/>
        </w:rPr>
        <w:t>ه-أثر ذلك: رفض مصادرة الناظور.</w:t>
      </w:r>
    </w:p>
    <w:p w:rsidR="008E4371" w:rsidRPr="006A5D6A" w:rsidRDefault="008E4371" w:rsidP="00430534">
      <w:pPr>
        <w:spacing w:after="0" w:line="240" w:lineRule="auto"/>
        <w:jc w:val="center"/>
        <w:rPr>
          <w:rFonts w:cs="Simplified Arabic"/>
          <w:b/>
          <w:bCs/>
          <w:sz w:val="32"/>
          <w:szCs w:val="32"/>
          <w:rtl/>
          <w:lang w:bidi="ar-EG"/>
        </w:rPr>
      </w:pPr>
      <w:r w:rsidRPr="006A5D6A">
        <w:rPr>
          <w:rFonts w:cs="Simplified Arabic" w:hint="cs"/>
          <w:b/>
          <w:bCs/>
          <w:sz w:val="32"/>
          <w:szCs w:val="32"/>
          <w:rtl/>
          <w:lang w:bidi="ar-EG"/>
        </w:rPr>
        <w:t>الأنظمة واللوائح</w:t>
      </w:r>
    </w:p>
    <w:p w:rsidR="008E4371" w:rsidRPr="00957002" w:rsidRDefault="008E4371" w:rsidP="00430534">
      <w:pPr>
        <w:spacing w:after="0" w:line="240" w:lineRule="auto"/>
        <w:rPr>
          <w:rFonts w:cs="Simplified Arabic"/>
          <w:b/>
          <w:bCs/>
          <w:sz w:val="32"/>
          <w:szCs w:val="32"/>
          <w:rtl/>
          <w:lang w:bidi="ar-EG"/>
        </w:rPr>
      </w:pPr>
      <w:r w:rsidRPr="006A5D6A">
        <w:rPr>
          <w:rFonts w:cs="Simplified Arabic" w:hint="cs"/>
          <w:b/>
          <w:bCs/>
          <w:sz w:val="32"/>
          <w:szCs w:val="32"/>
          <w:rtl/>
          <w:lang w:bidi="ar-EG"/>
        </w:rPr>
        <w:t>-</w:t>
      </w:r>
      <w:r w:rsidRPr="006A5D6A">
        <w:rPr>
          <w:rFonts w:cs="Simplified Arabic" w:hint="cs"/>
          <w:sz w:val="32"/>
          <w:szCs w:val="32"/>
          <w:rtl/>
          <w:lang w:bidi="ar-EG"/>
        </w:rPr>
        <w:t xml:space="preserve"> المادة (50) من نظام الأسلحة والذخائر الصادر بالمرسوم الملكي رقم (م/45) وتاريخ 25/7/1426هـ.</w:t>
      </w:r>
    </w:p>
    <w:p w:rsidR="008E4371" w:rsidRPr="00957002" w:rsidRDefault="008E4371" w:rsidP="00430534">
      <w:pPr>
        <w:spacing w:after="0" w:line="240" w:lineRule="auto"/>
        <w:jc w:val="center"/>
        <w:rPr>
          <w:rFonts w:cs="Simplified Arabic"/>
          <w:b/>
          <w:bCs/>
          <w:sz w:val="32"/>
          <w:szCs w:val="32"/>
          <w:rtl/>
          <w:lang w:bidi="ar-EG"/>
        </w:rPr>
      </w:pPr>
      <w:r w:rsidRPr="00957002">
        <w:rPr>
          <w:rFonts w:cs="Simplified Arabic" w:hint="cs"/>
          <w:b/>
          <w:bCs/>
          <w:sz w:val="32"/>
          <w:szCs w:val="32"/>
          <w:rtl/>
          <w:lang w:bidi="ar-EG"/>
        </w:rPr>
        <w:t>الوقائع</w:t>
      </w:r>
    </w:p>
    <w:p w:rsidR="008E4371" w:rsidRPr="00957002" w:rsidRDefault="008E4371" w:rsidP="00430534">
      <w:pPr>
        <w:spacing w:after="0" w:line="240" w:lineRule="auto"/>
        <w:jc w:val="both"/>
        <w:rPr>
          <w:rFonts w:cs="Simplified Arabic"/>
          <w:sz w:val="32"/>
          <w:szCs w:val="32"/>
          <w:rtl/>
          <w:lang w:bidi="ar-EG"/>
        </w:rPr>
      </w:pPr>
      <w:r w:rsidRPr="009F1667">
        <w:rPr>
          <w:rFonts w:cs="Simplified Arabic" w:hint="cs"/>
          <w:sz w:val="32"/>
          <w:szCs w:val="32"/>
          <w:highlight w:val="yellow"/>
          <w:rtl/>
          <w:lang w:bidi="ar-EG"/>
        </w:rPr>
        <w:t>تتلخص وقائع القضية</w:t>
      </w:r>
      <w:r w:rsidRPr="00957002">
        <w:rPr>
          <w:rFonts w:cs="Simplified Arabic" w:hint="cs"/>
          <w:sz w:val="32"/>
          <w:szCs w:val="32"/>
          <w:rtl/>
          <w:lang w:bidi="ar-EG"/>
        </w:rPr>
        <w:t xml:space="preserve"> حسبما يبين من أوراقها في أن فرع الهيئة أقام هذه الدعوى الجزائية، بموجب لائحة الدعوى ضِدَّ المدعى عليه المتضمنة ما يلي: </w:t>
      </w:r>
      <w:r>
        <w:rPr>
          <w:rFonts w:cs="Simplified Arabic" w:hint="cs"/>
          <w:sz w:val="32"/>
          <w:szCs w:val="32"/>
          <w:rtl/>
          <w:lang w:bidi="ar-EG"/>
        </w:rPr>
        <w:t>"</w:t>
      </w:r>
      <w:r w:rsidRPr="00957002">
        <w:rPr>
          <w:rFonts w:cs="Simplified Arabic" w:hint="cs"/>
          <w:sz w:val="32"/>
          <w:szCs w:val="32"/>
          <w:rtl/>
          <w:lang w:bidi="ar-EG"/>
        </w:rPr>
        <w:t xml:space="preserve">بصفتي مدعيًا عامًا في دائرة الادعاء العام بمدينة الرياض </w:t>
      </w:r>
      <w:r>
        <w:rPr>
          <w:rFonts w:cs="Simplified Arabic" w:hint="cs"/>
          <w:sz w:val="32"/>
          <w:szCs w:val="32"/>
          <w:highlight w:val="yellow"/>
          <w:rtl/>
          <w:lang w:bidi="ar-EG"/>
        </w:rPr>
        <w:t>أ</w:t>
      </w:r>
      <w:r w:rsidRPr="00957002">
        <w:rPr>
          <w:rFonts w:cs="Simplified Arabic" w:hint="cs"/>
          <w:sz w:val="32"/>
          <w:szCs w:val="32"/>
          <w:highlight w:val="yellow"/>
          <w:rtl/>
          <w:lang w:bidi="ar-EG"/>
        </w:rPr>
        <w:t>دع</w:t>
      </w:r>
      <w:r w:rsidRPr="00705D31">
        <w:rPr>
          <w:rFonts w:cs="Simplified Arabic" w:hint="cs"/>
          <w:sz w:val="32"/>
          <w:szCs w:val="32"/>
          <w:highlight w:val="yellow"/>
          <w:rtl/>
          <w:lang w:bidi="ar-EG"/>
        </w:rPr>
        <w:t>ي</w:t>
      </w:r>
      <w:r>
        <w:rPr>
          <w:rFonts w:cs="Simplified Arabic" w:hint="cs"/>
          <w:sz w:val="32"/>
          <w:szCs w:val="32"/>
          <w:rtl/>
          <w:lang w:bidi="ar-EG"/>
        </w:rPr>
        <w:t xml:space="preserve"> على كل من</w:t>
      </w:r>
      <w:r w:rsidRPr="00957002">
        <w:rPr>
          <w:rFonts w:cs="Simplified Arabic" w:hint="cs"/>
          <w:sz w:val="32"/>
          <w:szCs w:val="32"/>
          <w:rtl/>
          <w:lang w:bidi="ar-EG"/>
        </w:rPr>
        <w:t xml:space="preserve"> (...)</w:t>
      </w:r>
      <w:r>
        <w:rPr>
          <w:rFonts w:cs="Simplified Arabic" w:hint="cs"/>
          <w:sz w:val="32"/>
          <w:szCs w:val="32"/>
          <w:rtl/>
          <w:lang w:bidi="ar-EG"/>
        </w:rPr>
        <w:t>،</w:t>
      </w:r>
      <w:r w:rsidRPr="00957002">
        <w:rPr>
          <w:rFonts w:cs="Simplified Arabic" w:hint="cs"/>
          <w:sz w:val="32"/>
          <w:szCs w:val="32"/>
          <w:rtl/>
          <w:lang w:bidi="ar-EG"/>
        </w:rPr>
        <w:t xml:space="preserve"> </w:t>
      </w:r>
      <w:r>
        <w:rPr>
          <w:rFonts w:cs="Simplified Arabic" w:hint="cs"/>
          <w:sz w:val="32"/>
          <w:szCs w:val="32"/>
          <w:rtl/>
          <w:lang w:bidi="ar-EG"/>
        </w:rPr>
        <w:t>(</w:t>
      </w:r>
      <w:r w:rsidRPr="00957002">
        <w:rPr>
          <w:rFonts w:cs="Simplified Arabic" w:hint="cs"/>
          <w:sz w:val="32"/>
          <w:szCs w:val="32"/>
          <w:rtl/>
          <w:lang w:bidi="ar-EG"/>
        </w:rPr>
        <w:t>37</w:t>
      </w:r>
      <w:r>
        <w:rPr>
          <w:rFonts w:cs="Simplified Arabic" w:hint="cs"/>
          <w:sz w:val="32"/>
          <w:szCs w:val="32"/>
          <w:rtl/>
          <w:lang w:bidi="ar-EG"/>
        </w:rPr>
        <w:t>)</w:t>
      </w:r>
      <w:r w:rsidRPr="00957002">
        <w:rPr>
          <w:rFonts w:cs="Simplified Arabic" w:hint="cs"/>
          <w:sz w:val="32"/>
          <w:szCs w:val="32"/>
          <w:rtl/>
          <w:lang w:bidi="ar-EG"/>
        </w:rPr>
        <w:t xml:space="preserve"> سنة</w:t>
      </w:r>
      <w:r>
        <w:rPr>
          <w:rFonts w:cs="Simplified Arabic" w:hint="cs"/>
          <w:sz w:val="32"/>
          <w:szCs w:val="32"/>
          <w:rtl/>
          <w:lang w:bidi="ar-EG"/>
        </w:rPr>
        <w:t>،</w:t>
      </w:r>
      <w:r w:rsidRPr="00957002">
        <w:rPr>
          <w:rFonts w:cs="Simplified Arabic" w:hint="cs"/>
          <w:sz w:val="32"/>
          <w:szCs w:val="32"/>
          <w:rtl/>
          <w:lang w:bidi="ar-EG"/>
        </w:rPr>
        <w:t xml:space="preserve"> سعودي الجنسية</w:t>
      </w:r>
      <w:r>
        <w:rPr>
          <w:rFonts w:cs="Simplified Arabic" w:hint="cs"/>
          <w:sz w:val="32"/>
          <w:szCs w:val="32"/>
          <w:rtl/>
          <w:lang w:bidi="ar-EG"/>
        </w:rPr>
        <w:t>،</w:t>
      </w:r>
      <w:r w:rsidRPr="00957002">
        <w:rPr>
          <w:rFonts w:cs="Simplified Arabic" w:hint="cs"/>
          <w:sz w:val="32"/>
          <w:szCs w:val="32"/>
          <w:rtl/>
          <w:lang w:bidi="ar-EG"/>
        </w:rPr>
        <w:t xml:space="preserve"> بموجب السجل المدني رقم (...) مفرج عنه.</w:t>
      </w:r>
      <w:r>
        <w:rPr>
          <w:rFonts w:cs="Simplified Arabic" w:hint="cs"/>
          <w:sz w:val="32"/>
          <w:szCs w:val="32"/>
          <w:rtl/>
          <w:lang w:bidi="ar-EG"/>
        </w:rPr>
        <w:t xml:space="preserve"> </w:t>
      </w:r>
      <w:r w:rsidRPr="00957002">
        <w:rPr>
          <w:rFonts w:cs="Simplified Arabic" w:hint="cs"/>
          <w:sz w:val="32"/>
          <w:szCs w:val="32"/>
          <w:rtl/>
          <w:lang w:bidi="ar-EG"/>
        </w:rPr>
        <w:t>أنه بتاريخ 10/9/1435هـ تسلم مركز شرطة المطار خطاب مدير عام جمرك مطار الملك خالد الدولي رقم (676/38) المُتَضَمّن وصول إرسالية رقم (210020221114381</w:t>
      </w:r>
      <w:r w:rsidRPr="00957002">
        <w:rPr>
          <w:rFonts w:cs="Simplified Arabic"/>
          <w:sz w:val="32"/>
          <w:szCs w:val="32"/>
          <w:lang w:bidi="ar-EG"/>
        </w:rPr>
        <w:t>US</w:t>
      </w:r>
      <w:r w:rsidRPr="00957002">
        <w:rPr>
          <w:rFonts w:cs="Simplified Arabic" w:hint="cs"/>
          <w:sz w:val="32"/>
          <w:szCs w:val="32"/>
          <w:rtl/>
          <w:lang w:bidi="ar-EG"/>
        </w:rPr>
        <w:t>) باسم المتهم وعنوانها (...)</w:t>
      </w:r>
      <w:r>
        <w:rPr>
          <w:rFonts w:cs="Simplified Arabic" w:hint="cs"/>
          <w:sz w:val="32"/>
          <w:szCs w:val="32"/>
          <w:rtl/>
          <w:lang w:bidi="ar-EG"/>
        </w:rPr>
        <w:t>،</w:t>
      </w:r>
      <w:r w:rsidRPr="00957002">
        <w:rPr>
          <w:rFonts w:cs="Simplified Arabic" w:hint="cs"/>
          <w:sz w:val="32"/>
          <w:szCs w:val="32"/>
          <w:rtl/>
          <w:lang w:bidi="ar-EG"/>
        </w:rPr>
        <w:t xml:space="preserve"> حَيْثُ تَمَّ العثور داخل الطرد على ناظور سلاح.</w:t>
      </w:r>
      <w:r>
        <w:rPr>
          <w:rFonts w:cs="Simplified Arabic" w:hint="cs"/>
          <w:sz w:val="32"/>
          <w:szCs w:val="32"/>
          <w:rtl/>
          <w:lang w:bidi="ar-EG"/>
        </w:rPr>
        <w:t xml:space="preserve"> </w:t>
      </w:r>
      <w:r w:rsidRPr="00957002">
        <w:rPr>
          <w:rFonts w:cs="Simplified Arabic" w:hint="cs"/>
          <w:sz w:val="32"/>
          <w:szCs w:val="32"/>
          <w:rtl/>
          <w:lang w:bidi="ar-EG"/>
        </w:rPr>
        <w:t xml:space="preserve">وقد أثبت التقرير الفني رقم (1098/أسلحة/1436هـ) من إدارة فحص الأسلحة والآلات بأن المضبوط مع المتهم تبين </w:t>
      </w:r>
      <w:r w:rsidRPr="00B00251">
        <w:rPr>
          <w:rFonts w:cs="Simplified Arabic" w:hint="cs"/>
          <w:sz w:val="32"/>
          <w:szCs w:val="32"/>
          <w:rtl/>
          <w:lang w:bidi="ar-EG"/>
        </w:rPr>
        <w:t>أنَّه ناظور يثبت على البندقية أو أي سلاح ناري</w:t>
      </w:r>
      <w:r>
        <w:rPr>
          <w:rFonts w:cs="Simplified Arabic" w:hint="cs"/>
          <w:sz w:val="32"/>
          <w:szCs w:val="32"/>
          <w:rtl/>
          <w:lang w:bidi="ar-EG"/>
        </w:rPr>
        <w:t xml:space="preserve"> مماثل لأسلحة القنص</w:t>
      </w:r>
      <w:r w:rsidRPr="00957002">
        <w:rPr>
          <w:rFonts w:cs="Simplified Arabic" w:hint="cs"/>
          <w:sz w:val="32"/>
          <w:szCs w:val="32"/>
          <w:rtl/>
          <w:lang w:bidi="ar-EG"/>
        </w:rPr>
        <w:t xml:space="preserve"> للتصويب </w:t>
      </w:r>
      <w:r>
        <w:rPr>
          <w:rFonts w:cs="Simplified Arabic" w:hint="cs"/>
          <w:sz w:val="32"/>
          <w:szCs w:val="32"/>
          <w:rtl/>
          <w:lang w:bidi="ar-EG"/>
        </w:rPr>
        <w:t>على الأهداف وخاصة البعيدة</w:t>
      </w:r>
      <w:r w:rsidRPr="00957002">
        <w:rPr>
          <w:rFonts w:cs="Simplified Arabic" w:hint="cs"/>
          <w:sz w:val="32"/>
          <w:szCs w:val="32"/>
          <w:rtl/>
          <w:lang w:bidi="ar-EG"/>
        </w:rPr>
        <w:t>.</w:t>
      </w:r>
      <w:r>
        <w:rPr>
          <w:rFonts w:cs="Simplified Arabic" w:hint="cs"/>
          <w:sz w:val="32"/>
          <w:szCs w:val="32"/>
          <w:rtl/>
          <w:lang w:bidi="ar-EG"/>
        </w:rPr>
        <w:t xml:space="preserve"> وبسماع أقوال المتهم،</w:t>
      </w:r>
      <w:r w:rsidRPr="00957002">
        <w:rPr>
          <w:rFonts w:cs="Simplified Arabic" w:hint="cs"/>
          <w:sz w:val="32"/>
          <w:szCs w:val="32"/>
          <w:rtl/>
          <w:lang w:bidi="ar-EG"/>
        </w:rPr>
        <w:t xml:space="preserve"> أقر أنها عائدة له</w:t>
      </w:r>
      <w:r>
        <w:rPr>
          <w:rFonts w:cs="Simplified Arabic" w:hint="cs"/>
          <w:sz w:val="32"/>
          <w:szCs w:val="32"/>
          <w:rtl/>
          <w:lang w:bidi="ar-EG"/>
        </w:rPr>
        <w:t>،</w:t>
      </w:r>
      <w:r w:rsidRPr="00957002">
        <w:rPr>
          <w:rFonts w:cs="Simplified Arabic" w:hint="cs"/>
          <w:sz w:val="32"/>
          <w:szCs w:val="32"/>
          <w:rtl/>
          <w:lang w:bidi="ar-EG"/>
        </w:rPr>
        <w:t xml:space="preserve"> وأنَّه قام بطلبها من الولايات المتحدة الأمريكية بقيمة (1200) ريال.</w:t>
      </w:r>
      <w:r>
        <w:rPr>
          <w:rFonts w:cs="Simplified Arabic" w:hint="cs"/>
          <w:sz w:val="32"/>
          <w:szCs w:val="32"/>
          <w:rtl/>
          <w:lang w:bidi="ar-EG"/>
        </w:rPr>
        <w:t xml:space="preserve"> </w:t>
      </w:r>
      <w:r w:rsidRPr="00957002">
        <w:rPr>
          <w:rFonts w:cs="Simplified Arabic" w:hint="cs"/>
          <w:sz w:val="32"/>
          <w:szCs w:val="32"/>
          <w:rtl/>
          <w:lang w:bidi="ar-EG"/>
        </w:rPr>
        <w:t>وقد انتهى التحقيق إلى توجيه الاتهام لـ(...) بجلب قطعة سلاح ناري نوع ناظور يحمل الرقم (8437079) المجرم بموجب المادة (4) فقرة (هـ) من نظام الأسلحة والذخائر الصادر بالمرسوم الملك</w:t>
      </w:r>
      <w:r>
        <w:rPr>
          <w:rFonts w:cs="Simplified Arabic" w:hint="cs"/>
          <w:sz w:val="32"/>
          <w:szCs w:val="32"/>
          <w:rtl/>
          <w:lang w:bidi="ar-EG"/>
        </w:rPr>
        <w:t xml:space="preserve">ي رقم (م/45) </w:t>
      </w:r>
      <w:r>
        <w:rPr>
          <w:rFonts w:cs="Simplified Arabic" w:hint="cs"/>
          <w:sz w:val="32"/>
          <w:szCs w:val="32"/>
          <w:rtl/>
          <w:lang w:bidi="ar-EG"/>
        </w:rPr>
        <w:lastRenderedPageBreak/>
        <w:t xml:space="preserve">وتاريخ 25/7/1426هـ، </w:t>
      </w:r>
      <w:r w:rsidRPr="00957002">
        <w:rPr>
          <w:rFonts w:cs="Simplified Arabic" w:hint="cs"/>
          <w:sz w:val="32"/>
          <w:szCs w:val="32"/>
          <w:rtl/>
          <w:lang w:bidi="ar-EG"/>
        </w:rPr>
        <w:t>وذلك للأدلة والقرائن التالية:</w:t>
      </w:r>
      <w:r>
        <w:rPr>
          <w:rFonts w:cs="Simplified Arabic" w:hint="cs"/>
          <w:sz w:val="32"/>
          <w:szCs w:val="32"/>
          <w:rtl/>
          <w:lang w:bidi="ar-EG"/>
        </w:rPr>
        <w:t xml:space="preserve"> 1-</w:t>
      </w:r>
      <w:r w:rsidRPr="00957002">
        <w:rPr>
          <w:rFonts w:cs="Simplified Arabic" w:hint="cs"/>
          <w:sz w:val="32"/>
          <w:szCs w:val="32"/>
          <w:rtl/>
          <w:lang w:bidi="ar-EG"/>
        </w:rPr>
        <w:t>ما جاء في سماع أقوال المتهم المدونة على الصفحة رقم (15) من ملف الاستدلال المرفق.</w:t>
      </w:r>
      <w:r>
        <w:rPr>
          <w:rFonts w:cs="Simplified Arabic" w:hint="cs"/>
          <w:sz w:val="32"/>
          <w:szCs w:val="32"/>
          <w:rtl/>
          <w:lang w:bidi="ar-EG"/>
        </w:rPr>
        <w:t xml:space="preserve"> 2-</w:t>
      </w:r>
      <w:r w:rsidRPr="00957002">
        <w:rPr>
          <w:rFonts w:cs="Simplified Arabic" w:hint="cs"/>
          <w:sz w:val="32"/>
          <w:szCs w:val="32"/>
          <w:rtl/>
          <w:lang w:bidi="ar-EG"/>
        </w:rPr>
        <w:t>ما جاء في خطاب مدير مركز شرطة المطار المبني على خطاب مدير عام جمرك مطار الملك خالد الدولي المرفق.</w:t>
      </w:r>
      <w:r>
        <w:rPr>
          <w:rFonts w:cs="Simplified Arabic" w:hint="cs"/>
          <w:sz w:val="32"/>
          <w:szCs w:val="32"/>
          <w:rtl/>
          <w:lang w:bidi="ar-EG"/>
        </w:rPr>
        <w:t xml:space="preserve"> 3-</w:t>
      </w:r>
      <w:r w:rsidRPr="00957002">
        <w:rPr>
          <w:rFonts w:cs="Simplified Arabic" w:hint="cs"/>
          <w:sz w:val="32"/>
          <w:szCs w:val="32"/>
          <w:rtl/>
          <w:lang w:bidi="ar-EG"/>
        </w:rPr>
        <w:t>التقرير الفني رقم (1098/أسلحة/1436هـ</w:t>
      </w:r>
      <w:r>
        <w:rPr>
          <w:rFonts w:cs="Simplified Arabic" w:hint="cs"/>
          <w:sz w:val="32"/>
          <w:szCs w:val="32"/>
          <w:rtl/>
          <w:lang w:bidi="ar-EG"/>
        </w:rPr>
        <w:t>)</w:t>
      </w:r>
      <w:r w:rsidRPr="00957002">
        <w:rPr>
          <w:rFonts w:cs="Simplified Arabic" w:hint="cs"/>
          <w:sz w:val="32"/>
          <w:szCs w:val="32"/>
          <w:rtl/>
          <w:lang w:bidi="ar-EG"/>
        </w:rPr>
        <w:t xml:space="preserve"> المرفق.</w:t>
      </w:r>
      <w:r>
        <w:rPr>
          <w:rFonts w:cs="Simplified Arabic" w:hint="cs"/>
          <w:sz w:val="32"/>
          <w:szCs w:val="32"/>
          <w:rtl/>
          <w:lang w:bidi="ar-EG"/>
        </w:rPr>
        <w:t xml:space="preserve"> </w:t>
      </w:r>
      <w:r w:rsidRPr="00957002">
        <w:rPr>
          <w:rFonts w:cs="Simplified Arabic" w:hint="cs"/>
          <w:sz w:val="32"/>
          <w:szCs w:val="32"/>
          <w:rtl/>
          <w:lang w:bidi="ar-EG"/>
        </w:rPr>
        <w:t>وببحث سوابقه لم يتبين وجود أي سابقة مسجلة عليه حتى تاريخه.</w:t>
      </w:r>
      <w:r>
        <w:rPr>
          <w:rFonts w:cs="Simplified Arabic" w:hint="cs"/>
          <w:sz w:val="32"/>
          <w:szCs w:val="32"/>
          <w:rtl/>
          <w:lang w:bidi="ar-EG"/>
        </w:rPr>
        <w:t xml:space="preserve"> </w:t>
      </w:r>
      <w:r w:rsidRPr="00957002">
        <w:rPr>
          <w:rFonts w:cs="Simplified Arabic" w:hint="cs"/>
          <w:sz w:val="32"/>
          <w:szCs w:val="32"/>
          <w:rtl/>
          <w:lang w:bidi="ar-EG"/>
        </w:rPr>
        <w:t>وَحَيْثُ إنَّ ما أقدم عليه المذكور وهو بكامل أهليته المعتبرة شرعًا فعل مجرم ومعاقب عليه شرعا</w:t>
      </w:r>
      <w:r>
        <w:rPr>
          <w:rFonts w:cs="Simplified Arabic" w:hint="cs"/>
          <w:sz w:val="32"/>
          <w:szCs w:val="32"/>
          <w:rtl/>
          <w:lang w:bidi="ar-EG"/>
        </w:rPr>
        <w:t xml:space="preserve">ً، </w:t>
      </w:r>
      <w:r w:rsidRPr="00934F77">
        <w:rPr>
          <w:rFonts w:cs="Simplified Arabic" w:hint="cs"/>
          <w:sz w:val="32"/>
          <w:szCs w:val="32"/>
          <w:highlight w:val="yellow"/>
          <w:rtl/>
          <w:lang w:bidi="ar-EG"/>
        </w:rPr>
        <w:t>عليه</w:t>
      </w:r>
      <w:r w:rsidRPr="00957002">
        <w:rPr>
          <w:rFonts w:cs="Simplified Arabic" w:hint="cs"/>
          <w:sz w:val="32"/>
          <w:szCs w:val="32"/>
          <w:rtl/>
          <w:lang w:bidi="ar-EG"/>
        </w:rPr>
        <w:t xml:space="preserve"> أطلب إثبات ما أسند إليه والحكم بمصادرة القطعة المضبوطة</w:t>
      </w:r>
      <w:r>
        <w:rPr>
          <w:rFonts w:cs="Simplified Arabic" w:hint="cs"/>
          <w:sz w:val="32"/>
          <w:szCs w:val="32"/>
          <w:rtl/>
          <w:lang w:bidi="ar-EG"/>
        </w:rPr>
        <w:t>؛</w:t>
      </w:r>
      <w:r w:rsidRPr="00957002">
        <w:rPr>
          <w:rFonts w:cs="Simplified Arabic" w:hint="cs"/>
          <w:sz w:val="32"/>
          <w:szCs w:val="32"/>
          <w:rtl/>
          <w:lang w:bidi="ar-EG"/>
        </w:rPr>
        <w:t xml:space="preserve"> استن</w:t>
      </w:r>
      <w:r>
        <w:rPr>
          <w:rFonts w:cs="Simplified Arabic" w:hint="cs"/>
          <w:sz w:val="32"/>
          <w:szCs w:val="32"/>
          <w:rtl/>
          <w:lang w:bidi="ar-EG"/>
        </w:rPr>
        <w:t xml:space="preserve">ادًا للمادة (50) من ذات النظام. </w:t>
      </w:r>
      <w:r w:rsidRPr="00957002">
        <w:rPr>
          <w:rFonts w:cs="Simplified Arabic" w:hint="cs"/>
          <w:sz w:val="32"/>
          <w:szCs w:val="32"/>
          <w:rtl/>
          <w:lang w:bidi="ar-EG"/>
        </w:rPr>
        <w:t>علمًا بأنَّه حفظت الدعوى الجزائية العامة بحق المتهم</w:t>
      </w:r>
      <w:r>
        <w:rPr>
          <w:rFonts w:cs="Simplified Arabic" w:hint="cs"/>
          <w:sz w:val="32"/>
          <w:szCs w:val="32"/>
          <w:rtl/>
          <w:lang w:bidi="ar-EG"/>
        </w:rPr>
        <w:t>؛</w:t>
      </w:r>
      <w:r w:rsidRPr="00957002">
        <w:rPr>
          <w:rFonts w:cs="Simplified Arabic" w:hint="cs"/>
          <w:sz w:val="32"/>
          <w:szCs w:val="32"/>
          <w:rtl/>
          <w:lang w:bidi="ar-EG"/>
        </w:rPr>
        <w:t xml:space="preserve"> استنادًا للمادة (22/2) من نظام الإجراءات الجزائية لانقضاء الدعوى الجزائية العامة لشموله بعفو ولي الأمر الصادر بالأمر السامي الكري</w:t>
      </w:r>
      <w:r>
        <w:rPr>
          <w:rFonts w:cs="Simplified Arabic" w:hint="cs"/>
          <w:sz w:val="32"/>
          <w:szCs w:val="32"/>
          <w:rtl/>
          <w:lang w:bidi="ar-EG"/>
        </w:rPr>
        <w:t>م رقم (أ/101) وتاريخ 9/4/1436هـ."</w:t>
      </w:r>
      <w:r w:rsidRPr="00957002">
        <w:rPr>
          <w:rFonts w:cs="Simplified Arabic" w:hint="cs"/>
          <w:sz w:val="32"/>
          <w:szCs w:val="32"/>
          <w:rtl/>
          <w:lang w:bidi="ar-EG"/>
        </w:rPr>
        <w:t xml:space="preserve"> وفي سبيل نظر الدعوى جرى تحديد الجلسات المشار إليها لضبط القضية</w:t>
      </w:r>
      <w:r>
        <w:rPr>
          <w:rFonts w:cs="Simplified Arabic" w:hint="cs"/>
          <w:sz w:val="32"/>
          <w:szCs w:val="32"/>
          <w:rtl/>
          <w:lang w:bidi="ar-EG"/>
        </w:rPr>
        <w:t>،</w:t>
      </w:r>
      <w:r w:rsidRPr="00957002">
        <w:rPr>
          <w:rFonts w:cs="Simplified Arabic" w:hint="cs"/>
          <w:sz w:val="32"/>
          <w:szCs w:val="32"/>
          <w:rtl/>
          <w:lang w:bidi="ar-EG"/>
        </w:rPr>
        <w:t xml:space="preserve"> ففي الجلسة المحددة بتاريخ 27/8/1436هـ حضر المُدَّعي العام كما حضر المدعى عليه، وبسؤاله عن جوابه على ما نسب إليه</w:t>
      </w:r>
      <w:r>
        <w:rPr>
          <w:rFonts w:cs="Simplified Arabic" w:hint="cs"/>
          <w:sz w:val="32"/>
          <w:szCs w:val="32"/>
          <w:rtl/>
          <w:lang w:bidi="ar-EG"/>
        </w:rPr>
        <w:t>؟</w:t>
      </w:r>
      <w:r w:rsidRPr="00957002">
        <w:rPr>
          <w:rFonts w:cs="Simplified Arabic" w:hint="cs"/>
          <w:sz w:val="32"/>
          <w:szCs w:val="32"/>
          <w:rtl/>
          <w:lang w:bidi="ar-EG"/>
        </w:rPr>
        <w:t xml:space="preserve"> طلب إمهاله لتقديم جواب مكتوب على ما ورد في لائحة الدعوى</w:t>
      </w:r>
      <w:r>
        <w:rPr>
          <w:rFonts w:cs="Simplified Arabic" w:hint="cs"/>
          <w:sz w:val="32"/>
          <w:szCs w:val="32"/>
          <w:rtl/>
          <w:lang w:bidi="ar-EG"/>
        </w:rPr>
        <w:t>.</w:t>
      </w:r>
      <w:r w:rsidRPr="00957002">
        <w:rPr>
          <w:rFonts w:cs="Simplified Arabic" w:hint="cs"/>
          <w:sz w:val="32"/>
          <w:szCs w:val="32"/>
          <w:rtl/>
          <w:lang w:bidi="ar-EG"/>
        </w:rPr>
        <w:t xml:space="preserve"> وفي الجلسة المحددة بتاريخ 28/8/1436هـ حضر الطرفان</w:t>
      </w:r>
      <w:r>
        <w:rPr>
          <w:rFonts w:cs="Simplified Arabic" w:hint="cs"/>
          <w:sz w:val="32"/>
          <w:szCs w:val="32"/>
          <w:rtl/>
          <w:lang w:bidi="ar-EG"/>
        </w:rPr>
        <w:t>،</w:t>
      </w:r>
      <w:r w:rsidRPr="00957002">
        <w:rPr>
          <w:rFonts w:cs="Simplified Arabic" w:hint="cs"/>
          <w:sz w:val="32"/>
          <w:szCs w:val="32"/>
          <w:rtl/>
          <w:lang w:bidi="ar-EG"/>
        </w:rPr>
        <w:t xml:space="preserve"> وقدم المدعى عليه إجابته</w:t>
      </w:r>
      <w:r>
        <w:rPr>
          <w:rFonts w:cs="Simplified Arabic" w:hint="cs"/>
          <w:sz w:val="32"/>
          <w:szCs w:val="32"/>
          <w:rtl/>
          <w:lang w:bidi="ar-EG"/>
        </w:rPr>
        <w:t>،</w:t>
      </w:r>
      <w:r w:rsidRPr="00957002">
        <w:rPr>
          <w:rFonts w:cs="Simplified Arabic" w:hint="cs"/>
          <w:sz w:val="32"/>
          <w:szCs w:val="32"/>
          <w:rtl/>
          <w:lang w:bidi="ar-EG"/>
        </w:rPr>
        <w:t xml:space="preserve"> والتي حاصلها أنَّه اشترى الناظور محل الدعوى عن طريق الانترنت كأي بضاعة</w:t>
      </w:r>
      <w:r>
        <w:rPr>
          <w:rFonts w:cs="Simplified Arabic" w:hint="cs"/>
          <w:sz w:val="32"/>
          <w:szCs w:val="32"/>
          <w:rtl/>
          <w:lang w:bidi="ar-EG"/>
        </w:rPr>
        <w:t>،</w:t>
      </w:r>
      <w:r w:rsidRPr="00957002">
        <w:rPr>
          <w:rFonts w:cs="Simplified Arabic" w:hint="cs"/>
          <w:sz w:val="32"/>
          <w:szCs w:val="32"/>
          <w:rtl/>
          <w:lang w:bidi="ar-EG"/>
        </w:rPr>
        <w:t xml:space="preserve"> وأن هذا الناظور يستعمل للسلاح ولغيره وأنَّه متوفر حاليا</w:t>
      </w:r>
      <w:r>
        <w:rPr>
          <w:rFonts w:cs="Simplified Arabic" w:hint="cs"/>
          <w:sz w:val="32"/>
          <w:szCs w:val="32"/>
          <w:rtl/>
          <w:lang w:bidi="ar-EG"/>
        </w:rPr>
        <w:t>ً</w:t>
      </w:r>
      <w:r w:rsidRPr="00957002">
        <w:rPr>
          <w:rFonts w:cs="Simplified Arabic" w:hint="cs"/>
          <w:sz w:val="32"/>
          <w:szCs w:val="32"/>
          <w:rtl/>
          <w:lang w:bidi="ar-EG"/>
        </w:rPr>
        <w:t xml:space="preserve"> في الأسواق المحلية ولكن بأسعار مرتفعة ما بين </w:t>
      </w:r>
      <w:r>
        <w:rPr>
          <w:rFonts w:cs="Simplified Arabic" w:hint="cs"/>
          <w:sz w:val="32"/>
          <w:szCs w:val="32"/>
          <w:rtl/>
          <w:lang w:bidi="ar-EG"/>
        </w:rPr>
        <w:t>(</w:t>
      </w:r>
      <w:r w:rsidRPr="00957002">
        <w:rPr>
          <w:rFonts w:cs="Simplified Arabic" w:hint="cs"/>
          <w:sz w:val="32"/>
          <w:szCs w:val="32"/>
          <w:rtl/>
          <w:lang w:bidi="ar-EG"/>
        </w:rPr>
        <w:t>6000</w:t>
      </w:r>
      <w:r>
        <w:rPr>
          <w:rFonts w:cs="Simplified Arabic" w:hint="cs"/>
          <w:sz w:val="32"/>
          <w:szCs w:val="32"/>
          <w:rtl/>
          <w:lang w:bidi="ar-EG"/>
        </w:rPr>
        <w:t>)</w:t>
      </w:r>
      <w:r w:rsidRPr="00957002">
        <w:rPr>
          <w:rFonts w:cs="Simplified Arabic" w:hint="cs"/>
          <w:sz w:val="32"/>
          <w:szCs w:val="32"/>
          <w:rtl/>
          <w:lang w:bidi="ar-EG"/>
        </w:rPr>
        <w:t xml:space="preserve"> آلاف إلى </w:t>
      </w:r>
      <w:r>
        <w:rPr>
          <w:rFonts w:cs="Simplified Arabic" w:hint="cs"/>
          <w:sz w:val="32"/>
          <w:szCs w:val="32"/>
          <w:rtl/>
          <w:lang w:bidi="ar-EG"/>
        </w:rPr>
        <w:t>(</w:t>
      </w:r>
      <w:r w:rsidRPr="00957002">
        <w:rPr>
          <w:rFonts w:cs="Simplified Arabic" w:hint="cs"/>
          <w:sz w:val="32"/>
          <w:szCs w:val="32"/>
          <w:rtl/>
          <w:lang w:bidi="ar-EG"/>
        </w:rPr>
        <w:t>8000</w:t>
      </w:r>
      <w:r>
        <w:rPr>
          <w:rFonts w:cs="Simplified Arabic" w:hint="cs"/>
          <w:sz w:val="32"/>
          <w:szCs w:val="32"/>
          <w:rtl/>
          <w:lang w:bidi="ar-EG"/>
        </w:rPr>
        <w:t>)</w:t>
      </w:r>
      <w:r w:rsidRPr="00957002">
        <w:rPr>
          <w:rFonts w:cs="Simplified Arabic" w:hint="cs"/>
          <w:sz w:val="32"/>
          <w:szCs w:val="32"/>
          <w:rtl/>
          <w:lang w:bidi="ar-EG"/>
        </w:rPr>
        <w:t xml:space="preserve"> آلاف ريال في حين كلفه شراءه من الخارج </w:t>
      </w:r>
      <w:r>
        <w:rPr>
          <w:rFonts w:cs="Simplified Arabic" w:hint="cs"/>
          <w:sz w:val="32"/>
          <w:szCs w:val="32"/>
          <w:rtl/>
          <w:lang w:bidi="ar-EG"/>
        </w:rPr>
        <w:t>(</w:t>
      </w:r>
      <w:r w:rsidRPr="00957002">
        <w:rPr>
          <w:rFonts w:cs="Simplified Arabic" w:hint="cs"/>
          <w:sz w:val="32"/>
          <w:szCs w:val="32"/>
          <w:rtl/>
          <w:lang w:bidi="ar-EG"/>
        </w:rPr>
        <w:t>1200</w:t>
      </w:r>
      <w:r>
        <w:rPr>
          <w:rFonts w:cs="Simplified Arabic" w:hint="cs"/>
          <w:sz w:val="32"/>
          <w:szCs w:val="32"/>
          <w:rtl/>
          <w:lang w:bidi="ar-EG"/>
        </w:rPr>
        <w:t>)</w:t>
      </w:r>
      <w:r w:rsidRPr="00957002">
        <w:rPr>
          <w:rFonts w:cs="Simplified Arabic" w:hint="cs"/>
          <w:sz w:val="32"/>
          <w:szCs w:val="32"/>
          <w:rtl/>
          <w:lang w:bidi="ar-EG"/>
        </w:rPr>
        <w:t xml:space="preserve"> ريال</w:t>
      </w:r>
      <w:r>
        <w:rPr>
          <w:rFonts w:cs="Simplified Arabic" w:hint="cs"/>
          <w:sz w:val="32"/>
          <w:szCs w:val="32"/>
          <w:rtl/>
          <w:lang w:bidi="ar-EG"/>
        </w:rPr>
        <w:t>،</w:t>
      </w:r>
      <w:r w:rsidRPr="00957002">
        <w:rPr>
          <w:rFonts w:cs="Simplified Arabic" w:hint="cs"/>
          <w:sz w:val="32"/>
          <w:szCs w:val="32"/>
          <w:rtl/>
          <w:lang w:bidi="ar-EG"/>
        </w:rPr>
        <w:t xml:space="preserve"> وأن لديه خمسة أسلحة مرخصة</w:t>
      </w:r>
      <w:r>
        <w:rPr>
          <w:rFonts w:cs="Simplified Arabic" w:hint="cs"/>
          <w:sz w:val="32"/>
          <w:szCs w:val="32"/>
          <w:rtl/>
          <w:lang w:bidi="ar-EG"/>
        </w:rPr>
        <w:t>،</w:t>
      </w:r>
      <w:r w:rsidRPr="00957002">
        <w:rPr>
          <w:rFonts w:cs="Simplified Arabic" w:hint="cs"/>
          <w:sz w:val="32"/>
          <w:szCs w:val="32"/>
          <w:rtl/>
          <w:lang w:bidi="ar-EG"/>
        </w:rPr>
        <w:t xml:space="preserve"> وطلب في ختام جوابه تسليمه هذا الناظور ورد الدعوى</w:t>
      </w:r>
      <w:r>
        <w:rPr>
          <w:rFonts w:cs="Simplified Arabic" w:hint="cs"/>
          <w:sz w:val="32"/>
          <w:szCs w:val="32"/>
          <w:rtl/>
          <w:lang w:bidi="ar-EG"/>
        </w:rPr>
        <w:t>.</w:t>
      </w:r>
      <w:r w:rsidRPr="00957002">
        <w:rPr>
          <w:rFonts w:cs="Simplified Arabic" w:hint="cs"/>
          <w:sz w:val="32"/>
          <w:szCs w:val="32"/>
          <w:rtl/>
          <w:lang w:bidi="ar-EG"/>
        </w:rPr>
        <w:t xml:space="preserve"> وبعرض ما جاء في إجابته على المُدَّعي العام وتسليمه نسخة من إجابة المدعى عليه اكتفى بلائحة الدعوى</w:t>
      </w:r>
      <w:r>
        <w:rPr>
          <w:rFonts w:cs="Simplified Arabic" w:hint="cs"/>
          <w:sz w:val="32"/>
          <w:szCs w:val="32"/>
          <w:rtl/>
          <w:lang w:bidi="ar-EG"/>
        </w:rPr>
        <w:t>.</w:t>
      </w:r>
      <w:r w:rsidRPr="00957002">
        <w:rPr>
          <w:rFonts w:cs="Simplified Arabic" w:hint="cs"/>
          <w:sz w:val="32"/>
          <w:szCs w:val="32"/>
          <w:rtl/>
          <w:lang w:bidi="ar-EG"/>
        </w:rPr>
        <w:t xml:space="preserve"> كما اكتفى المدعى عليه بِمَا سلف من أقواله وإجابته</w:t>
      </w:r>
      <w:r>
        <w:rPr>
          <w:rFonts w:cs="Simplified Arabic" w:hint="cs"/>
          <w:sz w:val="32"/>
          <w:szCs w:val="32"/>
          <w:rtl/>
          <w:lang w:bidi="ar-EG"/>
        </w:rPr>
        <w:t>.</w:t>
      </w:r>
      <w:r w:rsidRPr="00957002">
        <w:rPr>
          <w:rFonts w:cs="Simplified Arabic" w:hint="cs"/>
          <w:sz w:val="32"/>
          <w:szCs w:val="32"/>
          <w:rtl/>
          <w:lang w:bidi="ar-EG"/>
        </w:rPr>
        <w:t xml:space="preserve"> فرفعت الجلسة لإعلان الحكم.</w:t>
      </w:r>
    </w:p>
    <w:p w:rsidR="008E4371" w:rsidRPr="00957002" w:rsidRDefault="008E4371" w:rsidP="00430534">
      <w:pPr>
        <w:spacing w:after="0" w:line="240" w:lineRule="auto"/>
        <w:jc w:val="center"/>
        <w:rPr>
          <w:rFonts w:cs="Simplified Arabic"/>
          <w:b/>
          <w:bCs/>
          <w:sz w:val="32"/>
          <w:szCs w:val="32"/>
          <w:rtl/>
          <w:lang w:bidi="ar-EG"/>
        </w:rPr>
      </w:pPr>
      <w:r w:rsidRPr="00957002">
        <w:rPr>
          <w:rFonts w:cs="Simplified Arabic" w:hint="cs"/>
          <w:b/>
          <w:bCs/>
          <w:sz w:val="32"/>
          <w:szCs w:val="32"/>
          <w:rtl/>
          <w:lang w:bidi="ar-EG"/>
        </w:rPr>
        <w:t>الأسباب</w:t>
      </w:r>
    </w:p>
    <w:p w:rsidR="008E4371" w:rsidRPr="00957002" w:rsidRDefault="008E4371" w:rsidP="00430534">
      <w:pPr>
        <w:spacing w:after="0" w:line="240" w:lineRule="auto"/>
        <w:jc w:val="both"/>
        <w:rPr>
          <w:rFonts w:cs="Simplified Arabic"/>
          <w:sz w:val="32"/>
          <w:szCs w:val="32"/>
          <w:rtl/>
          <w:lang w:bidi="ar-EG"/>
        </w:rPr>
      </w:pPr>
      <w:r w:rsidRPr="00957002">
        <w:rPr>
          <w:rFonts w:cs="Simplified Arabic" w:hint="cs"/>
          <w:sz w:val="32"/>
          <w:szCs w:val="32"/>
          <w:rtl/>
          <w:lang w:bidi="ar-EG"/>
        </w:rPr>
        <w:t>وبعد سماع الدعوى والإجابة والاطلاع على أوراق القضية</w:t>
      </w:r>
      <w:r>
        <w:rPr>
          <w:rFonts w:cs="Simplified Arabic" w:hint="cs"/>
          <w:sz w:val="32"/>
          <w:szCs w:val="32"/>
          <w:rtl/>
          <w:lang w:bidi="ar-EG"/>
        </w:rPr>
        <w:t>،</w:t>
      </w:r>
      <w:r w:rsidRPr="00957002">
        <w:rPr>
          <w:rFonts w:cs="Simplified Arabic" w:hint="cs"/>
          <w:sz w:val="32"/>
          <w:szCs w:val="32"/>
          <w:rtl/>
          <w:lang w:bidi="ar-EG"/>
        </w:rPr>
        <w:t xml:space="preserve"> ولما كانت الدعوى قد جاءت بطلب مصادرة الناظور محل الدعوى ولما كان هذا الناظور في حقيقته ليس سلاحًا ولا جزءًا من السل</w:t>
      </w:r>
      <w:r>
        <w:rPr>
          <w:rFonts w:cs="Simplified Arabic" w:hint="cs"/>
          <w:sz w:val="32"/>
          <w:szCs w:val="32"/>
          <w:rtl/>
          <w:lang w:bidi="ar-EG"/>
        </w:rPr>
        <w:t xml:space="preserve">اح بدليل أنَّه يستخدم لأغراض </w:t>
      </w:r>
      <w:r w:rsidRPr="002160FF">
        <w:rPr>
          <w:rFonts w:cs="Simplified Arabic" w:hint="cs"/>
          <w:sz w:val="32"/>
          <w:szCs w:val="32"/>
          <w:highlight w:val="yellow"/>
          <w:rtl/>
          <w:lang w:bidi="ar-EG"/>
        </w:rPr>
        <w:t>الأسلحة</w:t>
      </w:r>
      <w:r w:rsidRPr="00957002">
        <w:rPr>
          <w:rFonts w:cs="Simplified Arabic" w:hint="cs"/>
          <w:sz w:val="32"/>
          <w:szCs w:val="32"/>
          <w:rtl/>
          <w:lang w:bidi="ar-EG"/>
        </w:rPr>
        <w:t xml:space="preserve"> وفي غيرها باعتباره </w:t>
      </w:r>
      <w:r w:rsidRPr="00957002">
        <w:rPr>
          <w:rFonts w:cs="Simplified Arabic" w:hint="cs"/>
          <w:sz w:val="32"/>
          <w:szCs w:val="32"/>
          <w:rtl/>
          <w:lang w:bidi="ar-EG"/>
        </w:rPr>
        <w:lastRenderedPageBreak/>
        <w:t>قطعة منفك</w:t>
      </w:r>
      <w:r>
        <w:rPr>
          <w:rFonts w:cs="Simplified Arabic" w:hint="cs"/>
          <w:sz w:val="32"/>
          <w:szCs w:val="32"/>
          <w:rtl/>
          <w:lang w:bidi="ar-EG"/>
        </w:rPr>
        <w:t>ة</w:t>
      </w:r>
      <w:r w:rsidRPr="00957002">
        <w:rPr>
          <w:rFonts w:cs="Simplified Arabic" w:hint="cs"/>
          <w:sz w:val="32"/>
          <w:szCs w:val="32"/>
          <w:rtl/>
          <w:lang w:bidi="ar-EG"/>
        </w:rPr>
        <w:t xml:space="preserve"> عن السلاح يمكن استخدامها بعيدا</w:t>
      </w:r>
      <w:r>
        <w:rPr>
          <w:rFonts w:cs="Simplified Arabic" w:hint="cs"/>
          <w:sz w:val="32"/>
          <w:szCs w:val="32"/>
          <w:rtl/>
          <w:lang w:bidi="ar-EG"/>
        </w:rPr>
        <w:t xml:space="preserve">ً عنه، </w:t>
      </w:r>
      <w:r w:rsidRPr="00BF0906">
        <w:rPr>
          <w:rFonts w:cs="Simplified Arabic" w:hint="cs"/>
          <w:sz w:val="32"/>
          <w:szCs w:val="32"/>
          <w:highlight w:val="yellow"/>
          <w:rtl/>
          <w:lang w:bidi="ar-EG"/>
        </w:rPr>
        <w:t>وبالتالي</w:t>
      </w:r>
      <w:r>
        <w:rPr>
          <w:rFonts w:cs="Simplified Arabic" w:hint="cs"/>
          <w:sz w:val="32"/>
          <w:szCs w:val="32"/>
          <w:rtl/>
          <w:lang w:bidi="ar-EG"/>
        </w:rPr>
        <w:t xml:space="preserve"> </w:t>
      </w:r>
      <w:r w:rsidRPr="00957002">
        <w:rPr>
          <w:rFonts w:cs="Simplified Arabic" w:hint="cs"/>
          <w:sz w:val="32"/>
          <w:szCs w:val="32"/>
          <w:rtl/>
          <w:lang w:bidi="ar-EG"/>
        </w:rPr>
        <w:t>فإنَّه لا يصدق عليها ما جاء في الدعوى من طلب مصادرة هذه القطعة المضبوطة استنادا</w:t>
      </w:r>
      <w:r>
        <w:rPr>
          <w:rFonts w:cs="Simplified Arabic" w:hint="cs"/>
          <w:sz w:val="32"/>
          <w:szCs w:val="32"/>
          <w:rtl/>
          <w:lang w:bidi="ar-EG"/>
        </w:rPr>
        <w:t>ً</w:t>
      </w:r>
      <w:r w:rsidRPr="00957002">
        <w:rPr>
          <w:rFonts w:cs="Simplified Arabic" w:hint="cs"/>
          <w:sz w:val="32"/>
          <w:szCs w:val="32"/>
          <w:rtl/>
          <w:lang w:bidi="ar-EG"/>
        </w:rPr>
        <w:t xml:space="preserve"> للمادة (50) من نظام الأسلحة والذخائر.</w:t>
      </w:r>
    </w:p>
    <w:p w:rsidR="008E4371" w:rsidRDefault="008E4371" w:rsidP="00430534">
      <w:pPr>
        <w:spacing w:after="0" w:line="240" w:lineRule="auto"/>
        <w:jc w:val="both"/>
        <w:rPr>
          <w:rFonts w:ascii="Simplified Arabic" w:hAnsi="Simplified Arabic" w:cs="Simplified Arabic"/>
          <w:b/>
          <w:bCs/>
          <w:sz w:val="32"/>
          <w:szCs w:val="32"/>
          <w:rtl/>
          <w:lang w:bidi="ar-EG"/>
        </w:rPr>
      </w:pPr>
      <w:r w:rsidRPr="00957002">
        <w:rPr>
          <w:rFonts w:cs="Simplified Arabic" w:hint="cs"/>
          <w:b/>
          <w:bCs/>
          <w:sz w:val="32"/>
          <w:szCs w:val="32"/>
          <w:rtl/>
          <w:lang w:bidi="ar-EG"/>
        </w:rPr>
        <w:t xml:space="preserve">لذلك حكمت الدائرة: برفض مصادرة (الناظور) المضبوط محل هذه الدعوى المقامة من فرع </w:t>
      </w:r>
      <w:r w:rsidRPr="000751AA">
        <w:rPr>
          <w:rFonts w:cs="Simplified Arabic" w:hint="cs"/>
          <w:b/>
          <w:bCs/>
          <w:sz w:val="32"/>
          <w:szCs w:val="32"/>
          <w:highlight w:val="yellow"/>
          <w:rtl/>
          <w:lang w:bidi="ar-EG"/>
        </w:rPr>
        <w:t>هيئة التحقيق والادعاء العام</w:t>
      </w:r>
      <w:r w:rsidRPr="00957002">
        <w:rPr>
          <w:rFonts w:cs="Simplified Arabic" w:hint="cs"/>
          <w:b/>
          <w:bCs/>
          <w:sz w:val="32"/>
          <w:szCs w:val="32"/>
          <w:rtl/>
          <w:lang w:bidi="ar-EG"/>
        </w:rPr>
        <w:t xml:space="preserve"> بمنطقة الرياض ضد</w:t>
      </w:r>
      <w:r>
        <w:rPr>
          <w:rFonts w:cs="Simplified Arabic" w:hint="cs"/>
          <w:b/>
          <w:bCs/>
          <w:sz w:val="32"/>
          <w:szCs w:val="32"/>
          <w:rtl/>
          <w:lang w:bidi="ar-EG"/>
        </w:rPr>
        <w:t xml:space="preserve"> (...) -</w:t>
      </w:r>
      <w:r w:rsidRPr="00957002">
        <w:rPr>
          <w:rFonts w:cs="Simplified Arabic" w:hint="cs"/>
          <w:b/>
          <w:bCs/>
          <w:sz w:val="32"/>
          <w:szCs w:val="32"/>
          <w:rtl/>
          <w:lang w:bidi="ar-EG"/>
        </w:rPr>
        <w:t>سعودي الجنسية</w:t>
      </w:r>
      <w:r>
        <w:rPr>
          <w:rFonts w:cs="Simplified Arabic" w:hint="cs"/>
          <w:b/>
          <w:bCs/>
          <w:sz w:val="32"/>
          <w:szCs w:val="32"/>
          <w:rtl/>
          <w:lang w:bidi="ar-EG"/>
        </w:rPr>
        <w:t>-</w:t>
      </w:r>
      <w:r w:rsidRPr="00957002">
        <w:rPr>
          <w:rFonts w:cs="Simplified Arabic" w:hint="cs"/>
          <w:b/>
          <w:bCs/>
          <w:sz w:val="32"/>
          <w:szCs w:val="32"/>
          <w:rtl/>
          <w:lang w:bidi="ar-EG"/>
        </w:rPr>
        <w:t xml:space="preserve"> بموجب السجل المدني رقم (...).</w:t>
      </w:r>
      <w:r>
        <w:rPr>
          <w:rFonts w:ascii="Simplified Arabic" w:hAnsi="Simplified Arabic" w:cs="Simplified Arabic" w:hint="cs"/>
          <w:b/>
          <w:bCs/>
          <w:sz w:val="32"/>
          <w:szCs w:val="32"/>
          <w:rtl/>
          <w:lang w:bidi="ar-EG"/>
        </w:rPr>
        <w:t xml:space="preserve"> </w:t>
      </w:r>
    </w:p>
    <w:p w:rsidR="008E4371" w:rsidRPr="00957002" w:rsidRDefault="008E4371" w:rsidP="00430534">
      <w:pPr>
        <w:spacing w:after="0" w:line="240" w:lineRule="auto"/>
        <w:jc w:val="both"/>
        <w:rPr>
          <w:rFonts w:ascii="Simplified Arabic" w:hAnsi="Simplified Arabic" w:cs="Simplified Arabic"/>
          <w:b/>
          <w:bCs/>
          <w:sz w:val="32"/>
          <w:szCs w:val="32"/>
          <w:rtl/>
          <w:lang w:bidi="ar-EG"/>
        </w:rPr>
      </w:pPr>
      <w:r w:rsidRPr="00957002">
        <w:rPr>
          <w:rFonts w:ascii="Simplified Arabic" w:hAnsi="Simplified Arabic" w:cs="Simplified Arabic" w:hint="eastAsia"/>
          <w:b/>
          <w:bCs/>
          <w:sz w:val="32"/>
          <w:szCs w:val="32"/>
          <w:rtl/>
          <w:lang w:bidi="ar-EG"/>
        </w:rPr>
        <w:t>والله</w:t>
      </w:r>
      <w:r w:rsidRPr="00957002">
        <w:rPr>
          <w:rFonts w:ascii="Simplified Arabic" w:hAnsi="Simplified Arabic" w:cs="Simplified Arabic"/>
          <w:b/>
          <w:bCs/>
          <w:sz w:val="32"/>
          <w:szCs w:val="32"/>
          <w:rtl/>
          <w:lang w:bidi="ar-EG"/>
        </w:rPr>
        <w:t xml:space="preserve"> </w:t>
      </w:r>
      <w:r w:rsidRPr="00957002">
        <w:rPr>
          <w:rFonts w:ascii="Simplified Arabic" w:hAnsi="Simplified Arabic" w:cs="Simplified Arabic" w:hint="eastAsia"/>
          <w:b/>
          <w:bCs/>
          <w:sz w:val="32"/>
          <w:szCs w:val="32"/>
          <w:rtl/>
          <w:lang w:bidi="ar-EG"/>
        </w:rPr>
        <w:t>الموفق</w:t>
      </w:r>
      <w:r w:rsidRPr="00957002">
        <w:rPr>
          <w:rFonts w:ascii="Simplified Arabic" w:hAnsi="Simplified Arabic" w:cs="Simplified Arabic"/>
          <w:b/>
          <w:bCs/>
          <w:sz w:val="32"/>
          <w:szCs w:val="32"/>
          <w:rtl/>
          <w:lang w:bidi="ar-EG"/>
        </w:rPr>
        <w:t xml:space="preserve"> </w:t>
      </w:r>
      <w:r w:rsidRPr="00957002">
        <w:rPr>
          <w:rFonts w:ascii="Simplified Arabic" w:hAnsi="Simplified Arabic" w:cs="Simplified Arabic" w:hint="eastAsia"/>
          <w:b/>
          <w:bCs/>
          <w:sz w:val="32"/>
          <w:szCs w:val="32"/>
          <w:rtl/>
          <w:lang w:bidi="ar-EG"/>
        </w:rPr>
        <w:t>وصلى</w:t>
      </w:r>
      <w:r w:rsidRPr="00957002">
        <w:rPr>
          <w:rFonts w:ascii="Simplified Arabic" w:hAnsi="Simplified Arabic" w:cs="Simplified Arabic"/>
          <w:b/>
          <w:bCs/>
          <w:sz w:val="32"/>
          <w:szCs w:val="32"/>
          <w:rtl/>
          <w:lang w:bidi="ar-EG"/>
        </w:rPr>
        <w:t xml:space="preserve"> </w:t>
      </w:r>
      <w:r w:rsidRPr="00957002">
        <w:rPr>
          <w:rFonts w:ascii="Simplified Arabic" w:hAnsi="Simplified Arabic" w:cs="Simplified Arabic" w:hint="eastAsia"/>
          <w:b/>
          <w:bCs/>
          <w:sz w:val="32"/>
          <w:szCs w:val="32"/>
          <w:rtl/>
          <w:lang w:bidi="ar-EG"/>
        </w:rPr>
        <w:t>الله</w:t>
      </w:r>
      <w:r w:rsidRPr="00957002">
        <w:rPr>
          <w:rFonts w:ascii="Simplified Arabic" w:hAnsi="Simplified Arabic" w:cs="Simplified Arabic"/>
          <w:b/>
          <w:bCs/>
          <w:sz w:val="32"/>
          <w:szCs w:val="32"/>
          <w:rtl/>
          <w:lang w:bidi="ar-EG"/>
        </w:rPr>
        <w:t xml:space="preserve"> </w:t>
      </w:r>
      <w:r w:rsidRPr="00957002">
        <w:rPr>
          <w:rFonts w:ascii="Simplified Arabic" w:hAnsi="Simplified Arabic" w:cs="Simplified Arabic" w:hint="eastAsia"/>
          <w:b/>
          <w:bCs/>
          <w:sz w:val="32"/>
          <w:szCs w:val="32"/>
          <w:rtl/>
          <w:lang w:bidi="ar-EG"/>
        </w:rPr>
        <w:t>وسلم</w:t>
      </w:r>
      <w:r w:rsidRPr="00957002">
        <w:rPr>
          <w:rFonts w:ascii="Simplified Arabic" w:hAnsi="Simplified Arabic" w:cs="Simplified Arabic"/>
          <w:b/>
          <w:bCs/>
          <w:sz w:val="32"/>
          <w:szCs w:val="32"/>
          <w:rtl/>
          <w:lang w:bidi="ar-EG"/>
        </w:rPr>
        <w:t xml:space="preserve"> </w:t>
      </w:r>
      <w:r w:rsidRPr="00957002">
        <w:rPr>
          <w:rFonts w:ascii="Simplified Arabic" w:hAnsi="Simplified Arabic" w:cs="Simplified Arabic" w:hint="eastAsia"/>
          <w:b/>
          <w:bCs/>
          <w:sz w:val="32"/>
          <w:szCs w:val="32"/>
          <w:rtl/>
          <w:lang w:bidi="ar-EG"/>
        </w:rPr>
        <w:t>على</w:t>
      </w:r>
      <w:r w:rsidRPr="00957002">
        <w:rPr>
          <w:rFonts w:ascii="Simplified Arabic" w:hAnsi="Simplified Arabic" w:cs="Simplified Arabic"/>
          <w:b/>
          <w:bCs/>
          <w:sz w:val="32"/>
          <w:szCs w:val="32"/>
          <w:rtl/>
          <w:lang w:bidi="ar-EG"/>
        </w:rPr>
        <w:t xml:space="preserve"> </w:t>
      </w:r>
      <w:r w:rsidRPr="00957002">
        <w:rPr>
          <w:rFonts w:ascii="Simplified Arabic" w:hAnsi="Simplified Arabic" w:cs="Simplified Arabic" w:hint="eastAsia"/>
          <w:b/>
          <w:bCs/>
          <w:sz w:val="32"/>
          <w:szCs w:val="32"/>
          <w:rtl/>
          <w:lang w:bidi="ar-EG"/>
        </w:rPr>
        <w:t>نبينا</w:t>
      </w:r>
      <w:r w:rsidRPr="00957002">
        <w:rPr>
          <w:rFonts w:ascii="Simplified Arabic" w:hAnsi="Simplified Arabic" w:cs="Simplified Arabic"/>
          <w:b/>
          <w:bCs/>
          <w:sz w:val="32"/>
          <w:szCs w:val="32"/>
          <w:rtl/>
          <w:lang w:bidi="ar-EG"/>
        </w:rPr>
        <w:t xml:space="preserve"> </w:t>
      </w:r>
      <w:r w:rsidRPr="00957002">
        <w:rPr>
          <w:rFonts w:ascii="Simplified Arabic" w:hAnsi="Simplified Arabic" w:cs="Simplified Arabic" w:hint="eastAsia"/>
          <w:b/>
          <w:bCs/>
          <w:sz w:val="32"/>
          <w:szCs w:val="32"/>
          <w:rtl/>
          <w:lang w:bidi="ar-EG"/>
        </w:rPr>
        <w:t>محمد</w:t>
      </w:r>
      <w:r w:rsidRPr="00957002">
        <w:rPr>
          <w:rFonts w:ascii="Simplified Arabic" w:hAnsi="Simplified Arabic" w:cs="Simplified Arabic"/>
          <w:b/>
          <w:bCs/>
          <w:sz w:val="32"/>
          <w:szCs w:val="32"/>
          <w:rtl/>
          <w:lang w:bidi="ar-EG"/>
        </w:rPr>
        <w:t xml:space="preserve"> </w:t>
      </w:r>
      <w:r w:rsidRPr="00957002">
        <w:rPr>
          <w:rFonts w:ascii="Simplified Arabic" w:hAnsi="Simplified Arabic" w:cs="Simplified Arabic" w:hint="eastAsia"/>
          <w:b/>
          <w:bCs/>
          <w:sz w:val="32"/>
          <w:szCs w:val="32"/>
          <w:rtl/>
          <w:lang w:bidi="ar-EG"/>
        </w:rPr>
        <w:t>وعلى</w:t>
      </w:r>
      <w:r w:rsidRPr="00957002">
        <w:rPr>
          <w:rFonts w:ascii="Simplified Arabic" w:hAnsi="Simplified Arabic" w:cs="Simplified Arabic"/>
          <w:b/>
          <w:bCs/>
          <w:sz w:val="32"/>
          <w:szCs w:val="32"/>
          <w:rtl/>
          <w:lang w:bidi="ar-EG"/>
        </w:rPr>
        <w:t xml:space="preserve"> </w:t>
      </w:r>
      <w:r w:rsidRPr="00957002">
        <w:rPr>
          <w:rFonts w:ascii="Simplified Arabic" w:hAnsi="Simplified Arabic" w:cs="Simplified Arabic" w:hint="eastAsia"/>
          <w:b/>
          <w:bCs/>
          <w:sz w:val="32"/>
          <w:szCs w:val="32"/>
          <w:rtl/>
          <w:lang w:bidi="ar-EG"/>
        </w:rPr>
        <w:t>آله</w:t>
      </w:r>
      <w:r w:rsidRPr="00957002">
        <w:rPr>
          <w:rFonts w:ascii="Simplified Arabic" w:hAnsi="Simplified Arabic" w:cs="Simplified Arabic"/>
          <w:b/>
          <w:bCs/>
          <w:sz w:val="32"/>
          <w:szCs w:val="32"/>
          <w:rtl/>
          <w:lang w:bidi="ar-EG"/>
        </w:rPr>
        <w:t xml:space="preserve"> </w:t>
      </w:r>
      <w:r w:rsidRPr="00957002">
        <w:rPr>
          <w:rFonts w:ascii="Simplified Arabic" w:hAnsi="Simplified Arabic" w:cs="Simplified Arabic" w:hint="eastAsia"/>
          <w:b/>
          <w:bCs/>
          <w:sz w:val="32"/>
          <w:szCs w:val="32"/>
          <w:rtl/>
          <w:lang w:bidi="ar-EG"/>
        </w:rPr>
        <w:t>وصحبه</w:t>
      </w:r>
      <w:r w:rsidRPr="00957002">
        <w:rPr>
          <w:rFonts w:ascii="Simplified Arabic" w:hAnsi="Simplified Arabic" w:cs="Simplified Arabic"/>
          <w:b/>
          <w:bCs/>
          <w:sz w:val="32"/>
          <w:szCs w:val="32"/>
          <w:rtl/>
          <w:lang w:bidi="ar-EG"/>
        </w:rPr>
        <w:t xml:space="preserve"> </w:t>
      </w:r>
      <w:r w:rsidRPr="00957002">
        <w:rPr>
          <w:rFonts w:ascii="Simplified Arabic" w:hAnsi="Simplified Arabic" w:cs="Simplified Arabic" w:hint="eastAsia"/>
          <w:b/>
          <w:bCs/>
          <w:sz w:val="32"/>
          <w:szCs w:val="32"/>
          <w:rtl/>
          <w:lang w:bidi="ar-EG"/>
        </w:rPr>
        <w:t>أجمعين</w:t>
      </w:r>
      <w:r w:rsidRPr="00957002">
        <w:rPr>
          <w:rFonts w:ascii="Simplified Arabic" w:hAnsi="Simplified Arabic" w:cs="Simplified Arabic"/>
          <w:b/>
          <w:bCs/>
          <w:sz w:val="32"/>
          <w:szCs w:val="32"/>
          <w:rtl/>
          <w:lang w:bidi="ar-EG"/>
        </w:rPr>
        <w:t>.</w:t>
      </w:r>
    </w:p>
    <w:p w:rsidR="008E4371" w:rsidRDefault="008E4371" w:rsidP="00430534">
      <w:pPr>
        <w:spacing w:after="0" w:line="240" w:lineRule="auto"/>
        <w:jc w:val="both"/>
        <w:rPr>
          <w:rFonts w:ascii="Simplified Arabic" w:hAnsi="Simplified Arabic" w:cs="Simplified Arabic"/>
          <w:b/>
          <w:bCs/>
          <w:sz w:val="32"/>
          <w:szCs w:val="32"/>
          <w:rtl/>
          <w:lang w:bidi="ar-EG"/>
        </w:rPr>
      </w:pPr>
    </w:p>
    <w:p w:rsidR="008E4371" w:rsidRPr="00957002" w:rsidRDefault="008E4371" w:rsidP="00430534">
      <w:pPr>
        <w:spacing w:after="0" w:line="240" w:lineRule="auto"/>
        <w:jc w:val="both"/>
        <w:rPr>
          <w:rFonts w:ascii="Simplified Arabic" w:hAnsi="Simplified Arabic" w:cs="Simplified Arabic"/>
          <w:b/>
          <w:bCs/>
          <w:sz w:val="32"/>
          <w:szCs w:val="32"/>
          <w:rtl/>
          <w:lang w:bidi="ar-EG"/>
        </w:rPr>
      </w:pPr>
      <w:r w:rsidRPr="00957002">
        <w:rPr>
          <w:rFonts w:ascii="Simplified Arabic" w:hAnsi="Simplified Arabic" w:cs="Simplified Arabic" w:hint="eastAsia"/>
          <w:b/>
          <w:bCs/>
          <w:sz w:val="32"/>
          <w:szCs w:val="32"/>
          <w:rtl/>
          <w:lang w:bidi="ar-EG"/>
        </w:rPr>
        <w:t>محكمة</w:t>
      </w:r>
      <w:r w:rsidRPr="00957002">
        <w:rPr>
          <w:rFonts w:ascii="Simplified Arabic" w:hAnsi="Simplified Arabic" w:cs="Simplified Arabic"/>
          <w:b/>
          <w:bCs/>
          <w:sz w:val="32"/>
          <w:szCs w:val="32"/>
          <w:rtl/>
          <w:lang w:bidi="ar-EG"/>
        </w:rPr>
        <w:t xml:space="preserve"> </w:t>
      </w:r>
      <w:r w:rsidRPr="00957002">
        <w:rPr>
          <w:rFonts w:ascii="Simplified Arabic" w:hAnsi="Simplified Arabic" w:cs="Simplified Arabic" w:hint="eastAsia"/>
          <w:b/>
          <w:bCs/>
          <w:sz w:val="32"/>
          <w:szCs w:val="32"/>
          <w:rtl/>
          <w:lang w:bidi="ar-EG"/>
        </w:rPr>
        <w:t>الاستئناف</w:t>
      </w:r>
      <w:r w:rsidRPr="00957002">
        <w:rPr>
          <w:rFonts w:ascii="Simplified Arabic" w:hAnsi="Simplified Arabic" w:cs="Simplified Arabic"/>
          <w:b/>
          <w:bCs/>
          <w:sz w:val="32"/>
          <w:szCs w:val="32"/>
          <w:rtl/>
          <w:lang w:bidi="ar-EG"/>
        </w:rPr>
        <w:t>:</w:t>
      </w:r>
    </w:p>
    <w:p w:rsidR="008E4371" w:rsidRDefault="008E4371" w:rsidP="00430534">
      <w:pPr>
        <w:spacing w:after="0" w:line="240" w:lineRule="auto"/>
        <w:jc w:val="both"/>
        <w:rPr>
          <w:rFonts w:ascii="Simplified Arabic" w:hAnsi="Simplified Arabic" w:cs="Simplified Arabic"/>
          <w:b/>
          <w:bCs/>
          <w:sz w:val="32"/>
          <w:szCs w:val="32"/>
          <w:rtl/>
          <w:lang w:bidi="ar-EG"/>
        </w:rPr>
      </w:pPr>
      <w:r w:rsidRPr="00957002">
        <w:rPr>
          <w:rFonts w:ascii="Simplified Arabic" w:hAnsi="Simplified Arabic" w:cs="Simplified Arabic" w:hint="eastAsia"/>
          <w:b/>
          <w:bCs/>
          <w:sz w:val="32"/>
          <w:szCs w:val="32"/>
          <w:rtl/>
          <w:lang w:bidi="ar-EG"/>
        </w:rPr>
        <w:t>حكمت المحكمة</w:t>
      </w:r>
      <w:r w:rsidRPr="00957002">
        <w:rPr>
          <w:rFonts w:ascii="Simplified Arabic" w:hAnsi="Simplified Arabic" w:cs="Simplified Arabic"/>
          <w:b/>
          <w:bCs/>
          <w:sz w:val="32"/>
          <w:szCs w:val="32"/>
          <w:rtl/>
          <w:lang w:bidi="ar-EG"/>
        </w:rPr>
        <w:t xml:space="preserve"> </w:t>
      </w:r>
      <w:r w:rsidRPr="00957002">
        <w:rPr>
          <w:rFonts w:ascii="Simplified Arabic" w:hAnsi="Simplified Arabic" w:cs="Simplified Arabic" w:hint="cs"/>
          <w:b/>
          <w:bCs/>
          <w:sz w:val="32"/>
          <w:szCs w:val="32"/>
          <w:rtl/>
          <w:lang w:bidi="ar-EG"/>
        </w:rPr>
        <w:t>بتأييد الحكم فيما انتهى إليه من قضاء</w:t>
      </w:r>
      <w:r>
        <w:rPr>
          <w:rFonts w:ascii="Simplified Arabic" w:hAnsi="Simplified Arabic" w:cs="Simplified Arabic" w:hint="cs"/>
          <w:b/>
          <w:bCs/>
          <w:sz w:val="32"/>
          <w:szCs w:val="32"/>
          <w:rtl/>
          <w:lang w:bidi="ar-EG"/>
        </w:rPr>
        <w:t>.</w:t>
      </w:r>
    </w:p>
    <w:p w:rsidR="008E4371" w:rsidRDefault="008E4371" w:rsidP="00430534">
      <w:pPr>
        <w:bidi w:val="0"/>
        <w:spacing w:after="0" w:line="240" w:lineRule="auto"/>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br w:type="page"/>
      </w:r>
    </w:p>
    <w:p w:rsidR="008E4371" w:rsidRDefault="008E4371" w:rsidP="00430534">
      <w:pPr>
        <w:spacing w:after="0" w:line="240" w:lineRule="auto"/>
        <w:jc w:val="both"/>
        <w:rPr>
          <w:rFonts w:ascii="Simplified Arabic" w:hAnsi="Simplified Arabic" w:cs="Simplified Arabic"/>
          <w:b/>
          <w:bCs/>
          <w:sz w:val="32"/>
          <w:szCs w:val="32"/>
          <w:rtl/>
          <w:lang w:bidi="ar-EG"/>
        </w:rPr>
      </w:pPr>
    </w:p>
    <w:p w:rsidR="008E4371" w:rsidRDefault="008E4371" w:rsidP="00430534">
      <w:pPr>
        <w:spacing w:after="0" w:line="240" w:lineRule="auto"/>
        <w:jc w:val="both"/>
        <w:rPr>
          <w:rFonts w:ascii="Simplified Arabic" w:hAnsi="Simplified Arabic" w:cs="Simplified Arabic"/>
          <w:b/>
          <w:bCs/>
          <w:sz w:val="32"/>
          <w:szCs w:val="32"/>
          <w:rtl/>
          <w:lang w:bidi="ar-EG"/>
        </w:rPr>
      </w:pPr>
    </w:p>
    <w:p w:rsidR="008E4371" w:rsidRDefault="008E4371" w:rsidP="00430534">
      <w:pPr>
        <w:spacing w:after="0" w:line="240" w:lineRule="auto"/>
        <w:jc w:val="both"/>
        <w:rPr>
          <w:rFonts w:ascii="Simplified Arabic" w:hAnsi="Simplified Arabic" w:cs="Simplified Arabic"/>
          <w:b/>
          <w:bCs/>
          <w:sz w:val="32"/>
          <w:szCs w:val="32"/>
          <w:rtl/>
          <w:lang w:bidi="ar-EG"/>
        </w:rPr>
      </w:pPr>
    </w:p>
    <w:p w:rsidR="008E4371" w:rsidRDefault="008E4371" w:rsidP="00430534">
      <w:pPr>
        <w:spacing w:after="0" w:line="240" w:lineRule="auto"/>
        <w:jc w:val="both"/>
        <w:rPr>
          <w:rFonts w:ascii="Simplified Arabic" w:hAnsi="Simplified Arabic" w:cs="Simplified Arabic"/>
          <w:b/>
          <w:bCs/>
          <w:sz w:val="32"/>
          <w:szCs w:val="32"/>
          <w:rtl/>
          <w:lang w:bidi="ar-EG"/>
        </w:rPr>
      </w:pPr>
    </w:p>
    <w:p w:rsidR="008E4371" w:rsidRDefault="008E4371" w:rsidP="00430534">
      <w:pPr>
        <w:spacing w:after="0" w:line="240" w:lineRule="auto"/>
        <w:jc w:val="both"/>
        <w:rPr>
          <w:rFonts w:ascii="Simplified Arabic" w:hAnsi="Simplified Arabic" w:cs="Simplified Arabic"/>
          <w:b/>
          <w:bCs/>
          <w:sz w:val="32"/>
          <w:szCs w:val="32"/>
          <w:rtl/>
          <w:lang w:bidi="ar-EG"/>
        </w:rPr>
      </w:pPr>
    </w:p>
    <w:p w:rsidR="008E4371" w:rsidRDefault="008E4371" w:rsidP="00430534">
      <w:pPr>
        <w:spacing w:after="0" w:line="240" w:lineRule="auto"/>
        <w:jc w:val="both"/>
        <w:rPr>
          <w:rFonts w:ascii="Simplified Arabic" w:hAnsi="Simplified Arabic" w:cs="Simplified Arabic"/>
          <w:b/>
          <w:bCs/>
          <w:sz w:val="32"/>
          <w:szCs w:val="32"/>
          <w:rtl/>
          <w:lang w:bidi="ar-EG"/>
        </w:rPr>
      </w:pPr>
    </w:p>
    <w:p w:rsidR="008E4371" w:rsidRDefault="008E4371" w:rsidP="00430534">
      <w:pPr>
        <w:spacing w:after="0" w:line="240" w:lineRule="auto"/>
        <w:jc w:val="both"/>
        <w:rPr>
          <w:rFonts w:ascii="Simplified Arabic" w:hAnsi="Simplified Arabic" w:cs="Simplified Arabic"/>
          <w:b/>
          <w:bCs/>
          <w:sz w:val="32"/>
          <w:szCs w:val="32"/>
          <w:rtl/>
          <w:lang w:bidi="ar-EG"/>
        </w:rPr>
      </w:pPr>
    </w:p>
    <w:p w:rsidR="008E4371" w:rsidRPr="008E4371" w:rsidRDefault="008E4371" w:rsidP="00430534">
      <w:pPr>
        <w:spacing w:after="0" w:line="240" w:lineRule="auto"/>
        <w:jc w:val="center"/>
        <w:rPr>
          <w:rFonts w:ascii="Traditional Arabic" w:hAnsi="Traditional Arabic" w:cs="Traditional Arabic"/>
          <w:b/>
          <w:bCs/>
          <w:sz w:val="96"/>
          <w:szCs w:val="96"/>
          <w:rtl/>
          <w:lang w:bidi="ar-EG"/>
        </w:rPr>
      </w:pPr>
      <w:r w:rsidRPr="008E4371">
        <w:rPr>
          <w:rFonts w:ascii="Traditional Arabic" w:hAnsi="Traditional Arabic" w:cs="Traditional Arabic"/>
          <w:b/>
          <w:bCs/>
          <w:sz w:val="96"/>
          <w:szCs w:val="96"/>
          <w:rtl/>
          <w:lang w:bidi="ar-EG"/>
        </w:rPr>
        <w:t>11ـ التفريط في المال العام</w:t>
      </w:r>
    </w:p>
    <w:p w:rsidR="008E4371" w:rsidRDefault="008E4371" w:rsidP="00430534">
      <w:pPr>
        <w:bidi w:val="0"/>
        <w:spacing w:after="0" w:line="240" w:lineRule="auto"/>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br w:type="page"/>
      </w:r>
    </w:p>
    <w:p w:rsidR="008E4371" w:rsidRDefault="008E4371" w:rsidP="00430534">
      <w:pPr>
        <w:bidi w:val="0"/>
        <w:spacing w:after="0" w:line="240" w:lineRule="auto"/>
      </w:pPr>
    </w:p>
    <w:p w:rsidR="008E4371" w:rsidRDefault="008E4371" w:rsidP="00430534">
      <w:pPr>
        <w:spacing w:after="0" w:line="240" w:lineRule="auto"/>
        <w:jc w:val="both"/>
        <w:rPr>
          <w:rFonts w:ascii="Simplified Arabic" w:hAnsi="Simplified Arabic" w:cs="Simplified Arabic"/>
          <w:b/>
          <w:bCs/>
          <w:sz w:val="32"/>
          <w:szCs w:val="32"/>
          <w:lang w:bidi="ar-EG"/>
        </w:rPr>
      </w:pPr>
      <w:r>
        <w:rPr>
          <w:rFonts w:ascii="Simplified Arabic" w:hAnsi="Simplified Arabic" w:cs="Simplified Arabic" w:hint="cs"/>
          <w:b/>
          <w:bCs/>
          <w:sz w:val="32"/>
          <w:szCs w:val="32"/>
          <w:rtl/>
          <w:lang w:bidi="ar-EG"/>
        </w:rPr>
        <w:t xml:space="preserve">رقم القضية </w:t>
      </w:r>
      <w:r w:rsidRPr="007E635C">
        <w:rPr>
          <w:rFonts w:ascii="Simplified Arabic" w:hAnsi="Simplified Arabic" w:cs="Simplified Arabic" w:hint="cs"/>
          <w:b/>
          <w:bCs/>
          <w:sz w:val="32"/>
          <w:szCs w:val="32"/>
          <w:highlight w:val="yellow"/>
          <w:rtl/>
          <w:lang w:bidi="ar-EG"/>
        </w:rPr>
        <w:t>الابتدائية</w:t>
      </w:r>
      <w:r>
        <w:rPr>
          <w:rFonts w:ascii="Simplified Arabic" w:hAnsi="Simplified Arabic" w:cs="Simplified Arabic" w:hint="cs"/>
          <w:b/>
          <w:bCs/>
          <w:sz w:val="32"/>
          <w:szCs w:val="32"/>
          <w:rtl/>
          <w:lang w:bidi="ar-EG"/>
        </w:rPr>
        <w:t xml:space="preserve"> 2908/5/ق لعام 1435هـ</w:t>
      </w:r>
    </w:p>
    <w:p w:rsidR="008E4371" w:rsidRDefault="008E4371" w:rsidP="00430534">
      <w:pPr>
        <w:spacing w:after="0" w:line="240" w:lineRule="auto"/>
        <w:jc w:val="both"/>
        <w:rPr>
          <w:rFonts w:ascii="Simplified Arabic" w:hAnsi="Simplified Arabic" w:cs="Simplified Arabic"/>
          <w:b/>
          <w:bCs/>
          <w:sz w:val="32"/>
          <w:szCs w:val="32"/>
          <w:lang w:bidi="ar-EG"/>
        </w:rPr>
      </w:pPr>
      <w:r>
        <w:rPr>
          <w:rFonts w:ascii="Simplified Arabic" w:hAnsi="Simplified Arabic" w:cs="Simplified Arabic" w:hint="cs"/>
          <w:b/>
          <w:bCs/>
          <w:sz w:val="32"/>
          <w:szCs w:val="32"/>
          <w:rtl/>
          <w:lang w:bidi="ar-EG"/>
        </w:rPr>
        <w:t>رقم قضية الاستئناف 2001/2/س لعام 1436هـ</w:t>
      </w:r>
    </w:p>
    <w:p w:rsidR="008E4371" w:rsidRDefault="008E4371" w:rsidP="00430534">
      <w:pPr>
        <w:spacing w:after="0" w:line="240" w:lineRule="auto"/>
        <w:jc w:val="both"/>
        <w:rPr>
          <w:rFonts w:ascii="Simplified Arabic" w:hAnsi="Simplified Arabic" w:cs="Simplified Arabic"/>
          <w:b/>
          <w:bCs/>
          <w:sz w:val="32"/>
          <w:szCs w:val="32"/>
          <w:lang w:bidi="ar-EG"/>
        </w:rPr>
      </w:pPr>
      <w:r>
        <w:rPr>
          <w:rFonts w:ascii="Simplified Arabic" w:hAnsi="Simplified Arabic" w:cs="Simplified Arabic" w:hint="cs"/>
          <w:b/>
          <w:bCs/>
          <w:sz w:val="32"/>
          <w:szCs w:val="32"/>
          <w:rtl/>
          <w:lang w:bidi="ar-EG"/>
        </w:rPr>
        <w:t>تاريخ الجلسة 27/6/1436هـ</w:t>
      </w:r>
    </w:p>
    <w:p w:rsidR="008E4371" w:rsidRDefault="008E4371"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الموضوعـات</w:t>
      </w:r>
    </w:p>
    <w:p w:rsidR="008E4371" w:rsidRPr="009407D2" w:rsidRDefault="008E4371"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 xml:space="preserve">التفريط في المال العام- مدير مستودع </w:t>
      </w:r>
      <w:r>
        <w:rPr>
          <w:rFonts w:ascii="Simplified Arabic" w:hAnsi="Simplified Arabic" w:cs="Simplified Arabic"/>
          <w:b/>
          <w:bCs/>
          <w:sz w:val="32"/>
          <w:szCs w:val="32"/>
          <w:rtl/>
          <w:lang w:bidi="ar-EG"/>
        </w:rPr>
        <w:t>–</w:t>
      </w:r>
      <w:r>
        <w:rPr>
          <w:rFonts w:ascii="Simplified Arabic" w:hAnsi="Simplified Arabic" w:cs="Simplified Arabic" w:hint="cs"/>
          <w:b/>
          <w:bCs/>
          <w:sz w:val="32"/>
          <w:szCs w:val="32"/>
          <w:rtl/>
          <w:lang w:bidi="ar-EG"/>
        </w:rPr>
        <w:t xml:space="preserve"> </w:t>
      </w:r>
      <w:r>
        <w:rPr>
          <w:rFonts w:ascii="Simplified Arabic" w:hAnsi="Simplified Arabic" w:cs="Simplified Arabic" w:hint="cs"/>
          <w:b/>
          <w:bCs/>
          <w:sz w:val="32"/>
          <w:szCs w:val="32"/>
          <w:rtl/>
        </w:rPr>
        <w:t>سرقة -</w:t>
      </w:r>
      <w:r>
        <w:rPr>
          <w:rFonts w:ascii="Simplified Arabic" w:hAnsi="Simplified Arabic" w:cs="Simplified Arabic" w:hint="cs"/>
          <w:b/>
          <w:bCs/>
          <w:sz w:val="32"/>
          <w:szCs w:val="32"/>
          <w:rtl/>
          <w:lang w:bidi="ar-EG"/>
        </w:rPr>
        <w:t xml:space="preserve"> </w:t>
      </w:r>
      <w:r>
        <w:rPr>
          <w:rFonts w:ascii="Simplified Arabic" w:hAnsi="Simplified Arabic" w:cs="Simplified Arabic"/>
          <w:b/>
          <w:bCs/>
          <w:sz w:val="32"/>
          <w:szCs w:val="32"/>
          <w:rtl/>
          <w:lang w:bidi="ar-EG"/>
        </w:rPr>
        <w:t>قيام المتهم ب</w:t>
      </w:r>
      <w:r>
        <w:rPr>
          <w:rFonts w:ascii="Simplified Arabic" w:hAnsi="Simplified Arabic" w:cs="Simplified Arabic" w:hint="cs"/>
          <w:b/>
          <w:bCs/>
          <w:sz w:val="32"/>
          <w:szCs w:val="32"/>
          <w:rtl/>
          <w:lang w:bidi="ar-EG"/>
        </w:rPr>
        <w:t>التبليغ بشأن عدم تأمين المستودع</w:t>
      </w:r>
      <w:r w:rsidRPr="009407D2">
        <w:rPr>
          <w:rFonts w:ascii="Simplified Arabic" w:hAnsi="Simplified Arabic" w:cs="Simplified Arabic" w:hint="cs"/>
          <w:b/>
          <w:bCs/>
          <w:sz w:val="32"/>
          <w:szCs w:val="32"/>
          <w:rtl/>
          <w:lang w:bidi="ar-EG"/>
        </w:rPr>
        <w:t>- عدم قيام أركان الجريمة</w:t>
      </w:r>
      <w:r>
        <w:rPr>
          <w:rFonts w:ascii="Simplified Arabic" w:hAnsi="Simplified Arabic" w:cs="Simplified Arabic" w:hint="cs"/>
          <w:b/>
          <w:bCs/>
          <w:sz w:val="32"/>
          <w:szCs w:val="32"/>
          <w:rtl/>
          <w:lang w:bidi="ar-EG"/>
        </w:rPr>
        <w:t>- عدم كفاية الأدلة .</w:t>
      </w:r>
    </w:p>
    <w:p w:rsidR="008E4371" w:rsidRPr="006D06E1" w:rsidRDefault="008E4371" w:rsidP="00430534">
      <w:pPr>
        <w:spacing w:after="0" w:line="240" w:lineRule="auto"/>
        <w:jc w:val="both"/>
        <w:rPr>
          <w:rFonts w:ascii="Simplified Arabic" w:hAnsi="Simplified Arabic" w:cs="Simplified Arabic"/>
          <w:sz w:val="32"/>
          <w:szCs w:val="32"/>
          <w:rtl/>
          <w:lang w:bidi="ar-EG"/>
        </w:rPr>
      </w:pPr>
      <w:r w:rsidRPr="009407D2">
        <w:rPr>
          <w:rFonts w:ascii="AXtManal" w:hAnsi="AXtManal" w:cs="Simplified Arabic"/>
          <w:sz w:val="32"/>
          <w:szCs w:val="32"/>
          <w:rtl/>
          <w:lang w:bidi="ar-EG"/>
        </w:rPr>
        <w:t>أقام فرع هيئة الرقابة والتحقيق الدعوى ضِدَّ المتهم</w:t>
      </w:r>
      <w:r w:rsidRPr="009407D2">
        <w:rPr>
          <w:rFonts w:ascii="Simplified Arabic" w:hAnsi="Simplified Arabic" w:cs="Simplified Arabic" w:hint="cs"/>
          <w:sz w:val="32"/>
          <w:szCs w:val="32"/>
          <w:rtl/>
          <w:lang w:bidi="ar-EG"/>
        </w:rPr>
        <w:t xml:space="preserve"> بوصفه مدير مستودع </w:t>
      </w:r>
      <w:r>
        <w:rPr>
          <w:rFonts w:ascii="Simplified Arabic" w:hAnsi="Simplified Arabic" w:cs="Simplified Arabic" w:hint="cs"/>
          <w:sz w:val="32"/>
          <w:szCs w:val="32"/>
          <w:rtl/>
          <w:lang w:bidi="ar-EG"/>
        </w:rPr>
        <w:t>ل</w:t>
      </w:r>
      <w:r w:rsidRPr="00583426">
        <w:rPr>
          <w:rFonts w:ascii="Simplified Arabic" w:hAnsi="Simplified Arabic" w:cs="Simplified Arabic"/>
          <w:sz w:val="32"/>
          <w:szCs w:val="32"/>
          <w:rtl/>
          <w:lang w:bidi="ar-EG"/>
        </w:rPr>
        <w:t>ق</w:t>
      </w:r>
      <w:r>
        <w:rPr>
          <w:rFonts w:ascii="Simplified Arabic" w:hAnsi="Simplified Arabic" w:cs="Simplified Arabic" w:hint="cs"/>
          <w:sz w:val="32"/>
          <w:szCs w:val="32"/>
          <w:rtl/>
          <w:lang w:bidi="ar-EG"/>
        </w:rPr>
        <w:t>ي</w:t>
      </w:r>
      <w:r w:rsidRPr="00583426">
        <w:rPr>
          <w:rFonts w:ascii="Simplified Arabic" w:hAnsi="Simplified Arabic" w:cs="Simplified Arabic"/>
          <w:sz w:val="32"/>
          <w:szCs w:val="32"/>
          <w:rtl/>
          <w:lang w:bidi="ar-EG"/>
        </w:rPr>
        <w:t>ام</w:t>
      </w:r>
      <w:r>
        <w:rPr>
          <w:rFonts w:ascii="Simplified Arabic" w:hAnsi="Simplified Arabic" w:cs="Simplified Arabic" w:hint="cs"/>
          <w:sz w:val="32"/>
          <w:szCs w:val="32"/>
          <w:rtl/>
          <w:lang w:bidi="ar-EG"/>
        </w:rPr>
        <w:t>ه</w:t>
      </w:r>
      <w:r w:rsidRPr="00583426">
        <w:rPr>
          <w:rFonts w:ascii="Simplified Arabic" w:hAnsi="Simplified Arabic" w:cs="Simplified Arabic"/>
          <w:sz w:val="32"/>
          <w:szCs w:val="32"/>
          <w:rtl/>
          <w:lang w:bidi="ar-EG"/>
        </w:rPr>
        <w:t xml:space="preserve"> بالتفريط بالمال العام </w:t>
      </w:r>
      <w:r>
        <w:rPr>
          <w:rFonts w:ascii="Simplified Arabic" w:hAnsi="Simplified Arabic" w:cs="Simplified Arabic" w:hint="cs"/>
          <w:sz w:val="32"/>
          <w:szCs w:val="32"/>
          <w:rtl/>
          <w:lang w:bidi="ar-EG"/>
        </w:rPr>
        <w:t xml:space="preserve">نتيجة </w:t>
      </w:r>
      <w:r>
        <w:rPr>
          <w:rFonts w:ascii="Simplified Arabic" w:hAnsi="Simplified Arabic" w:cs="Simplified Arabic"/>
          <w:sz w:val="32"/>
          <w:szCs w:val="32"/>
          <w:rtl/>
          <w:lang w:bidi="ar-EG"/>
        </w:rPr>
        <w:t>إعطا</w:t>
      </w:r>
      <w:r>
        <w:rPr>
          <w:rFonts w:ascii="Simplified Arabic" w:hAnsi="Simplified Arabic" w:cs="Simplified Arabic" w:hint="cs"/>
          <w:sz w:val="32"/>
          <w:szCs w:val="32"/>
          <w:rtl/>
          <w:lang w:bidi="ar-EG"/>
        </w:rPr>
        <w:t>ئه</w:t>
      </w:r>
      <w:r w:rsidRPr="00583426">
        <w:rPr>
          <w:rFonts w:ascii="Simplified Arabic" w:hAnsi="Simplified Arabic" w:cs="Simplified Arabic"/>
          <w:sz w:val="32"/>
          <w:szCs w:val="32"/>
          <w:rtl/>
          <w:lang w:bidi="ar-EG"/>
        </w:rPr>
        <w:t xml:space="preserve"> مفتاح المستودع الخارجي لسائقه الخاص لفتح الأبواب مِمَّا جعلها مشاعة بين موظفي المستودع وغيره، </w:t>
      </w:r>
      <w:r>
        <w:rPr>
          <w:rFonts w:ascii="Simplified Arabic" w:hAnsi="Simplified Arabic" w:cs="Simplified Arabic" w:hint="cs"/>
          <w:sz w:val="32"/>
          <w:szCs w:val="32"/>
          <w:rtl/>
          <w:lang w:bidi="ar-EG"/>
        </w:rPr>
        <w:t xml:space="preserve">مما </w:t>
      </w:r>
      <w:r w:rsidRPr="00583426">
        <w:rPr>
          <w:rFonts w:ascii="Simplified Arabic" w:hAnsi="Simplified Arabic" w:cs="Simplified Arabic"/>
          <w:sz w:val="32"/>
          <w:szCs w:val="32"/>
          <w:rtl/>
          <w:lang w:bidi="ar-EG"/>
        </w:rPr>
        <w:t>نتج عنها الدخول للمستودع الداخلي وسرقة محتوياته</w:t>
      </w:r>
      <w:r w:rsidRPr="009407D2">
        <w:rPr>
          <w:rFonts w:ascii="Simplified Arabic" w:hAnsi="Simplified Arabic" w:cs="Simplified Arabic" w:hint="cs"/>
          <w:sz w:val="32"/>
          <w:szCs w:val="32"/>
          <w:rtl/>
          <w:lang w:bidi="ar-EG"/>
        </w:rPr>
        <w:t xml:space="preserve"> - إنكار المتهم</w:t>
      </w:r>
      <w:r>
        <w:rPr>
          <w:rFonts w:ascii="Simplified Arabic" w:hAnsi="Simplified Arabic" w:cs="Simplified Arabic" w:hint="cs"/>
          <w:sz w:val="32"/>
          <w:szCs w:val="32"/>
          <w:rtl/>
          <w:lang w:bidi="ar-EG"/>
        </w:rPr>
        <w:t xml:space="preserve"> ما نسب إليه</w:t>
      </w:r>
      <w:r w:rsidRPr="009407D2">
        <w:rPr>
          <w:rFonts w:ascii="Simplified Arabic" w:hAnsi="Simplified Arabic" w:cs="Simplified Arabic" w:hint="cs"/>
          <w:sz w:val="32"/>
          <w:szCs w:val="32"/>
          <w:rtl/>
          <w:lang w:bidi="ar-EG"/>
        </w:rPr>
        <w:t xml:space="preserve"> ودفع بأن المستودع غير مؤمن لعدم وجود سور خارجي لمبنى المستودع، وتقديمه صورة من الخطاب الذي سبق وأن كتبه لمرجعه بشأن عدم تأمين المستودع- عدم</w:t>
      </w:r>
      <w:r w:rsidRPr="009407D2">
        <w:rPr>
          <w:rFonts w:cs="Simplified Arabic" w:hint="cs"/>
          <w:sz w:val="32"/>
          <w:szCs w:val="32"/>
          <w:rtl/>
          <w:lang w:bidi="ar-EG"/>
        </w:rPr>
        <w:t xml:space="preserve"> تقديم </w:t>
      </w:r>
      <w:r>
        <w:rPr>
          <w:rFonts w:cs="Simplified Arabic" w:hint="cs"/>
          <w:sz w:val="32"/>
          <w:szCs w:val="32"/>
          <w:rtl/>
          <w:lang w:bidi="ar-EG"/>
        </w:rPr>
        <w:t xml:space="preserve">جهة </w:t>
      </w:r>
      <w:r w:rsidRPr="009407D2">
        <w:rPr>
          <w:rFonts w:cs="Simplified Arabic" w:hint="cs"/>
          <w:sz w:val="32"/>
          <w:szCs w:val="32"/>
          <w:rtl/>
          <w:lang w:bidi="ar-EG"/>
        </w:rPr>
        <w:t xml:space="preserve">الادعاء دليلًا يُثبت </w:t>
      </w:r>
      <w:r w:rsidRPr="009407D2">
        <w:rPr>
          <w:rFonts w:ascii="Simplified Arabic" w:hAnsi="Simplified Arabic" w:cs="Simplified Arabic" w:hint="cs"/>
          <w:sz w:val="32"/>
          <w:szCs w:val="32"/>
          <w:rtl/>
          <w:lang w:bidi="ar-EG"/>
        </w:rPr>
        <w:t>قيام أركان الجريمة - أثر ذلك: عدم إدانة المدعى عليه بِمَا نسب إليه.</w:t>
      </w:r>
    </w:p>
    <w:p w:rsidR="008E4371" w:rsidRDefault="008E4371" w:rsidP="00430534">
      <w:pPr>
        <w:spacing w:after="0" w:line="240" w:lineRule="auto"/>
        <w:jc w:val="center"/>
        <w:rPr>
          <w:rFonts w:cs="Simplified Arabic"/>
          <w:b/>
          <w:bCs/>
          <w:sz w:val="32"/>
          <w:szCs w:val="32"/>
          <w:rtl/>
          <w:lang w:bidi="ar-EG"/>
        </w:rPr>
      </w:pPr>
      <w:r w:rsidRPr="00CB6784">
        <w:rPr>
          <w:rFonts w:cs="Simplified Arabic" w:hint="cs"/>
          <w:b/>
          <w:bCs/>
          <w:sz w:val="32"/>
          <w:szCs w:val="32"/>
          <w:highlight w:val="yellow"/>
          <w:rtl/>
          <w:lang w:bidi="ar-EG"/>
        </w:rPr>
        <w:t>الوقائع</w:t>
      </w:r>
    </w:p>
    <w:p w:rsidR="008E4371" w:rsidRDefault="008E4371" w:rsidP="00430534">
      <w:pPr>
        <w:spacing w:after="0" w:line="240" w:lineRule="auto"/>
        <w:jc w:val="both"/>
        <w:rPr>
          <w:rFonts w:cs="Simplified Arabic"/>
          <w:sz w:val="32"/>
          <w:szCs w:val="32"/>
          <w:rtl/>
          <w:lang w:bidi="ar-EG"/>
        </w:rPr>
      </w:pPr>
      <w:r>
        <w:rPr>
          <w:rFonts w:cs="Simplified Arabic" w:hint="cs"/>
          <w:sz w:val="32"/>
          <w:szCs w:val="32"/>
          <w:rtl/>
          <w:lang w:bidi="ar-EG"/>
        </w:rPr>
        <w:t xml:space="preserve">تتلخص وقائع هذه الدعوى بأن فرع هيئة </w:t>
      </w:r>
      <w:r w:rsidRPr="00DA6AF4">
        <w:rPr>
          <w:rFonts w:ascii="AXtManal" w:hAnsi="AXtManal" w:cs="Simplified Arabic"/>
          <w:sz w:val="32"/>
          <w:szCs w:val="32"/>
          <w:highlight w:val="yellow"/>
          <w:rtl/>
          <w:lang w:bidi="ar-EG"/>
        </w:rPr>
        <w:t>الرقابة والتحقيق</w:t>
      </w:r>
      <w:r>
        <w:rPr>
          <w:rFonts w:ascii="AXtManal" w:hAnsi="AXtManal" w:cs="Simplified Arabic"/>
          <w:sz w:val="32"/>
          <w:szCs w:val="32"/>
          <w:rtl/>
          <w:lang w:bidi="ar-EG"/>
        </w:rPr>
        <w:t xml:space="preserve"> </w:t>
      </w:r>
      <w:r>
        <w:rPr>
          <w:rFonts w:cs="Simplified Arabic" w:hint="cs"/>
          <w:sz w:val="32"/>
          <w:szCs w:val="32"/>
          <w:rtl/>
          <w:lang w:bidi="ar-EG"/>
        </w:rPr>
        <w:t>بمنطقة المدينة المنورة أقام دعواه الجزائية في قرار الاتهام المرفق بأوراق القضية ضد: (...)، سعودي الجنسية، سجل مدني رقم (...)، 45 عام</w:t>
      </w:r>
      <w:r>
        <w:rPr>
          <w:rFonts w:cs="Simplified Arabic"/>
          <w:sz w:val="32"/>
          <w:szCs w:val="32"/>
          <w:rtl/>
          <w:lang w:bidi="ar-EG"/>
        </w:rPr>
        <w:t>ً</w:t>
      </w:r>
      <w:r>
        <w:rPr>
          <w:rFonts w:cs="Simplified Arabic" w:hint="cs"/>
          <w:sz w:val="32"/>
          <w:szCs w:val="32"/>
          <w:rtl/>
          <w:lang w:bidi="ar-EG"/>
        </w:rPr>
        <w:t xml:space="preserve">ا، يعمل </w:t>
      </w:r>
      <w:r w:rsidRPr="00DA6AF4">
        <w:rPr>
          <w:rFonts w:cs="Simplified Arabic" w:hint="cs"/>
          <w:sz w:val="32"/>
          <w:szCs w:val="32"/>
          <w:highlight w:val="yellow"/>
          <w:rtl/>
          <w:lang w:bidi="ar-EG"/>
        </w:rPr>
        <w:t>موظف</w:t>
      </w:r>
      <w:r w:rsidRPr="00DA6AF4">
        <w:rPr>
          <w:rFonts w:cs="Simplified Arabic"/>
          <w:sz w:val="32"/>
          <w:szCs w:val="32"/>
          <w:highlight w:val="yellow"/>
          <w:rtl/>
          <w:lang w:bidi="ar-EG"/>
        </w:rPr>
        <w:t>ًا</w:t>
      </w:r>
      <w:r>
        <w:rPr>
          <w:rFonts w:cs="Simplified Arabic" w:hint="cs"/>
          <w:sz w:val="32"/>
          <w:szCs w:val="32"/>
          <w:rtl/>
          <w:lang w:bidi="ar-EG"/>
        </w:rPr>
        <w:t xml:space="preserve"> بإدارة التربية والتعليم بمحافظة المهد. لأنه وبدائرة منطقة المدينة المنورة (محافظة المهد) وبتاريخ 19/1/1434هـ (قام المتهم المذكور وبصفته موظفًا عامًّا مدير مستودع إدارة التربية والتعليم بمحافظة المهد بالتفريط بالمال العام بإعطاء مفتاح المستودع الخارجي لسائقه الخاص لفتح الأبواب مِمَّا جعلها مشاعة بين موظفي المستودع وغيره</w:t>
      </w:r>
      <w:r>
        <w:rPr>
          <w:rFonts w:cs="Simplified Arabic"/>
          <w:sz w:val="32"/>
          <w:szCs w:val="32"/>
          <w:highlight w:val="yellow"/>
          <w:rtl/>
          <w:lang w:bidi="ar-EG"/>
        </w:rPr>
        <w:t>،</w:t>
      </w:r>
      <w:r>
        <w:rPr>
          <w:rFonts w:cs="Simplified Arabic" w:hint="cs"/>
          <w:sz w:val="32"/>
          <w:szCs w:val="32"/>
          <w:rtl/>
          <w:lang w:bidi="ar-EG"/>
        </w:rPr>
        <w:t xml:space="preserve"> مِمَّا نتج عنها الدخول للمستودع الداخلي وسرقة محتوياته على النحو الوارد بالقرار الشرعي رقم (75/81/1) وتاريخ 19/7/1434هـ المرفق صورته بالأوراق. </w:t>
      </w:r>
      <w:r w:rsidRPr="00DA6AF4">
        <w:rPr>
          <w:rFonts w:cs="Simplified Arabic" w:hint="cs"/>
          <w:sz w:val="32"/>
          <w:szCs w:val="32"/>
          <w:rtl/>
          <w:lang w:bidi="ar-EG"/>
        </w:rPr>
        <w:t>وقد استند الادعاء العام إلى الأدلة الآتية:</w:t>
      </w:r>
      <w:r>
        <w:rPr>
          <w:rFonts w:cs="Simplified Arabic" w:hint="cs"/>
          <w:sz w:val="32"/>
          <w:szCs w:val="32"/>
          <w:rtl/>
          <w:lang w:bidi="ar-EG"/>
        </w:rPr>
        <w:t xml:space="preserve"> 1: ثبوت عدم وجود كسر في الأبواب الخارجية للمستودع مِمَّا يدل على أنها قد تَمَّتْ بمفتاح نسخ من المفتاح الأصلي. 2: إعطاء المفتاح </w:t>
      </w:r>
      <w:r>
        <w:rPr>
          <w:rFonts w:cs="Simplified Arabic" w:hint="cs"/>
          <w:sz w:val="32"/>
          <w:szCs w:val="32"/>
          <w:rtl/>
          <w:lang w:bidi="ar-EG"/>
        </w:rPr>
        <w:lastRenderedPageBreak/>
        <w:t xml:space="preserve">لسائقه الخاص لفتح الأبواب أكثر من مرة مِمَّا جعلها مشاعة بين موظفي المستودع بدون إجراء رسمي بذلك. 3: ما جاء في إفادة المتهم من أن المستودعات غير مؤمنة ولم يقم عند إدارته لتلك المستودعات بطلب تأمينها بشكل رسمي، وما جاء في ادعائه بطلب ذلك هاتفيًّا قول </w:t>
      </w:r>
      <w:r w:rsidRPr="00DA6AF4">
        <w:rPr>
          <w:rFonts w:cs="Simplified Arabic" w:hint="cs"/>
          <w:sz w:val="32"/>
          <w:szCs w:val="32"/>
          <w:highlight w:val="yellow"/>
          <w:rtl/>
          <w:lang w:bidi="ar-EG"/>
        </w:rPr>
        <w:t>مرسل</w:t>
      </w:r>
      <w:r>
        <w:rPr>
          <w:rFonts w:cs="Simplified Arabic" w:hint="cs"/>
          <w:sz w:val="32"/>
          <w:szCs w:val="32"/>
          <w:rtl/>
          <w:lang w:bidi="ar-EG"/>
        </w:rPr>
        <w:t xml:space="preserve"> لا يسنده دليل ولم يستطع إثباته. 4: عدم تفقده لحارس المستودعات أثناء حراسته. وتطلب الهيئة من المحكمة الإدارية معاقبة المتهم وفقًا لأحكام المادتين (الثانية) فقرة (7) والمادة (الثالثة) من المرسوم الملكي رقم (43) لسنة 1377هـ. وفي سبيل نظر القضية حَدَّدت الدائرة عدة جلسات على نحو ما هو مبين في محاضرها، ففي جلسة يوم الاثنين الموافق 6/11/1435هـ وبالمناداة على طرفي القضية حضر مُمَثِّل الادعاء/ (...)</w:t>
      </w:r>
      <w:r>
        <w:rPr>
          <w:rFonts w:cs="Simplified Arabic"/>
          <w:sz w:val="32"/>
          <w:szCs w:val="32"/>
          <w:highlight w:val="yellow"/>
          <w:rtl/>
          <w:lang w:bidi="ar-EG"/>
        </w:rPr>
        <w:t>،</w:t>
      </w:r>
      <w:r>
        <w:rPr>
          <w:rFonts w:cs="Simplified Arabic" w:hint="cs"/>
          <w:sz w:val="32"/>
          <w:szCs w:val="32"/>
          <w:rtl/>
          <w:lang w:bidi="ar-EG"/>
        </w:rPr>
        <w:t xml:space="preserve"> فيما تخلف المتهم عن الحضور ولم يرد للدائرة ما يفيد تبلغه</w:t>
      </w:r>
      <w:r>
        <w:rPr>
          <w:rFonts w:cs="Simplified Arabic"/>
          <w:sz w:val="32"/>
          <w:szCs w:val="32"/>
          <w:highlight w:val="yellow"/>
          <w:rtl/>
          <w:lang w:bidi="ar-EG"/>
        </w:rPr>
        <w:t>.</w:t>
      </w:r>
      <w:r>
        <w:rPr>
          <w:rFonts w:cs="Simplified Arabic" w:hint="cs"/>
          <w:sz w:val="32"/>
          <w:szCs w:val="32"/>
          <w:rtl/>
          <w:lang w:bidi="ar-EG"/>
        </w:rPr>
        <w:t xml:space="preserve"> وفي جلسة يوم الأربعاء الموافق 22/11/1435هـ وبالمناداة على طرفي القضية حضر مُمَثِّل الادعاء/ (...) فيما تخلف المتهم عن الحضور ولم يرد للدائرة ما يفيد تبلغه</w:t>
      </w:r>
      <w:r>
        <w:rPr>
          <w:rFonts w:cs="Simplified Arabic"/>
          <w:sz w:val="32"/>
          <w:szCs w:val="32"/>
          <w:highlight w:val="yellow"/>
          <w:rtl/>
          <w:lang w:bidi="ar-EG"/>
        </w:rPr>
        <w:t>.</w:t>
      </w:r>
      <w:r>
        <w:rPr>
          <w:rFonts w:cs="Simplified Arabic" w:hint="cs"/>
          <w:sz w:val="32"/>
          <w:szCs w:val="32"/>
          <w:rtl/>
          <w:lang w:bidi="ar-EG"/>
        </w:rPr>
        <w:t xml:space="preserve"> وفي جلسة يوم الاثنين الموافق 24/1/1436هـ وبالمناداة على طرفي القضية حضر مُمَثِّل الادعاء/ (...) كما حضر المتهم الموضحة بياناته في الضبط، وبمواجهته بِمَا نسب إليه ذكر أنَّه لم يطلع على قرار الاتهام وطلب من الدائرة تسليمه نسخة منه ومنحه </w:t>
      </w:r>
      <w:r w:rsidRPr="00DA6AF4">
        <w:rPr>
          <w:rFonts w:cs="Simplified Arabic" w:hint="cs"/>
          <w:sz w:val="32"/>
          <w:szCs w:val="32"/>
          <w:highlight w:val="yellow"/>
          <w:rtl/>
          <w:lang w:bidi="ar-EG"/>
        </w:rPr>
        <w:t>أجل</w:t>
      </w:r>
      <w:r w:rsidRPr="00DA6AF4">
        <w:rPr>
          <w:rFonts w:cs="Simplified Arabic"/>
          <w:sz w:val="32"/>
          <w:szCs w:val="32"/>
          <w:highlight w:val="yellow"/>
          <w:rtl/>
          <w:lang w:bidi="ar-EG"/>
        </w:rPr>
        <w:t>ًا</w:t>
      </w:r>
      <w:r>
        <w:rPr>
          <w:rFonts w:cs="Simplified Arabic" w:hint="cs"/>
          <w:sz w:val="32"/>
          <w:szCs w:val="32"/>
          <w:rtl/>
          <w:lang w:bidi="ar-EG"/>
        </w:rPr>
        <w:t xml:space="preserve"> لتحضير دفاعه فأجابته الدائرة لذلك</w:t>
      </w:r>
      <w:r>
        <w:rPr>
          <w:rFonts w:cs="Simplified Arabic"/>
          <w:sz w:val="32"/>
          <w:szCs w:val="32"/>
          <w:highlight w:val="yellow"/>
          <w:rtl/>
          <w:lang w:bidi="ar-EG"/>
        </w:rPr>
        <w:t>.</w:t>
      </w:r>
      <w:r>
        <w:rPr>
          <w:rFonts w:cs="Simplified Arabic" w:hint="cs"/>
          <w:sz w:val="32"/>
          <w:szCs w:val="32"/>
          <w:rtl/>
          <w:lang w:bidi="ar-EG"/>
        </w:rPr>
        <w:t xml:space="preserve"> وفي جلسة يوم </w:t>
      </w:r>
      <w:r w:rsidRPr="00DA6AF4">
        <w:rPr>
          <w:rFonts w:cs="Simplified Arabic" w:hint="cs"/>
          <w:sz w:val="32"/>
          <w:szCs w:val="32"/>
          <w:highlight w:val="yellow"/>
          <w:rtl/>
          <w:lang w:bidi="ar-EG"/>
        </w:rPr>
        <w:t>الاثنين</w:t>
      </w:r>
      <w:r>
        <w:rPr>
          <w:rFonts w:cs="Simplified Arabic" w:hint="cs"/>
          <w:sz w:val="32"/>
          <w:szCs w:val="32"/>
          <w:rtl/>
          <w:lang w:bidi="ar-EG"/>
        </w:rPr>
        <w:t xml:space="preserve"> الموافق 2/2/1436هـ وبالمناداة على طرفي القضية حضر مُمَثِّل الادعاء (...) كما حضر المتهم الموضحة بياناته في الضبط، وبمواجهة المدعى عليه بِمَا نسب إليه أجاب قائلًا: ما نسب إلي في قرار الاتهام غير صحيح؛ وقدم للدائرة المذكرة المشار إلى بياناتها في الضبط؛ المتضمنة "أن عدم وجود كسر في الأبواب الخارجية للمستودع لا يعني أن السرقة تَمَّتْ عن طريق الدخول من خلالها بنسخ من المفتاح الأصلي، كما أضاف أن المستودع غير مؤمن ولا تتوفر به وسائل الأمن والسلامة لعدم وجود سور خارجي </w:t>
      </w:r>
      <w:r w:rsidRPr="00DA6AF4">
        <w:rPr>
          <w:rFonts w:cs="Simplified Arabic" w:hint="cs"/>
          <w:sz w:val="32"/>
          <w:szCs w:val="32"/>
          <w:highlight w:val="yellow"/>
          <w:rtl/>
          <w:lang w:bidi="ar-EG"/>
        </w:rPr>
        <w:t>لمبنى</w:t>
      </w:r>
      <w:r>
        <w:rPr>
          <w:rFonts w:cs="Simplified Arabic" w:hint="cs"/>
          <w:sz w:val="32"/>
          <w:szCs w:val="32"/>
          <w:rtl/>
          <w:lang w:bidi="ar-EG"/>
        </w:rPr>
        <w:t xml:space="preserve"> المستودع، وأن الشبك الحامي في النوافذ غير آمن حَيْثُ إنَّه مثبت بمسامير سنة سهلة الفك والتركيب، كما أضاف أنَّه قام بمخاطبة مدير الشؤون الإدارية والمالية لبيان بعض الملاحظات على مبنى المستودع، كما أضاف أنَّه لم يقم بإعطاء سائقه الخاص مفتاح المستودع وأن هذا الدليل عار عن الصحة، وأن العامل </w:t>
      </w:r>
      <w:r>
        <w:rPr>
          <w:rFonts w:cs="Simplified Arabic" w:hint="cs"/>
          <w:sz w:val="32"/>
          <w:szCs w:val="32"/>
          <w:rtl/>
          <w:lang w:bidi="ar-EG"/>
        </w:rPr>
        <w:lastRenderedPageBreak/>
        <w:t>المذكور متعاقد مع المُؤَسَّسَة المشغلة للصيانة والنظافة في الإدارة في تلك الفترة بعقد إعارة رسمي ومصادق عليه من الغرفة التجارية"</w:t>
      </w:r>
      <w:r>
        <w:rPr>
          <w:rFonts w:cs="Simplified Arabic"/>
          <w:sz w:val="32"/>
          <w:szCs w:val="32"/>
          <w:highlight w:val="yellow"/>
          <w:rtl/>
          <w:lang w:bidi="ar-EG"/>
        </w:rPr>
        <w:t>.</w:t>
      </w:r>
      <w:r>
        <w:rPr>
          <w:rFonts w:cs="Simplified Arabic" w:hint="cs"/>
          <w:sz w:val="32"/>
          <w:szCs w:val="32"/>
          <w:rtl/>
          <w:lang w:bidi="ar-EG"/>
        </w:rPr>
        <w:t xml:space="preserve"> وباطلاع مُمَثِّل الادعاء على المذكرة المقدمة من المتهم قرر اكتفاءه بِمَا ورد في قرار الاتهام</w:t>
      </w:r>
      <w:r>
        <w:rPr>
          <w:rFonts w:cs="Simplified Arabic"/>
          <w:sz w:val="32"/>
          <w:szCs w:val="32"/>
          <w:highlight w:val="yellow"/>
          <w:rtl/>
          <w:lang w:bidi="ar-EG"/>
        </w:rPr>
        <w:t>.</w:t>
      </w:r>
      <w:r>
        <w:rPr>
          <w:rFonts w:cs="Simplified Arabic" w:hint="cs"/>
          <w:sz w:val="32"/>
          <w:szCs w:val="32"/>
          <w:rtl/>
          <w:lang w:bidi="ar-EG"/>
        </w:rPr>
        <w:t xml:space="preserve"> وبِسُؤَال مُمَثِّل الادعاء عن القرار الشرعي رقم (75/81/1) وتاريخ 19/7/1434هـ حَيْثُ تضمن قرار الاتهام أنَّه مرفق بالأوراق وباطلاع الدائرة على أوراق القضية لم تجده من بينها</w:t>
      </w:r>
      <w:r>
        <w:rPr>
          <w:rFonts w:cs="Simplified Arabic"/>
          <w:sz w:val="32"/>
          <w:szCs w:val="32"/>
          <w:highlight w:val="yellow"/>
          <w:rtl/>
          <w:lang w:bidi="ar-EG"/>
        </w:rPr>
        <w:t>،</w:t>
      </w:r>
      <w:r>
        <w:rPr>
          <w:rFonts w:cs="Simplified Arabic" w:hint="cs"/>
          <w:sz w:val="32"/>
          <w:szCs w:val="32"/>
          <w:rtl/>
          <w:lang w:bidi="ar-EG"/>
        </w:rPr>
        <w:t xml:space="preserve"> فطلب مهلة لتقديمه فأجابته الدائرة لذلك</w:t>
      </w:r>
      <w:r>
        <w:rPr>
          <w:rFonts w:cs="Simplified Arabic"/>
          <w:sz w:val="32"/>
          <w:szCs w:val="32"/>
          <w:highlight w:val="yellow"/>
          <w:rtl/>
          <w:lang w:bidi="ar-EG"/>
        </w:rPr>
        <w:t>.</w:t>
      </w:r>
      <w:r>
        <w:rPr>
          <w:rFonts w:cs="Simplified Arabic" w:hint="cs"/>
          <w:sz w:val="32"/>
          <w:szCs w:val="32"/>
          <w:rtl/>
          <w:lang w:bidi="ar-EG"/>
        </w:rPr>
        <w:t xml:space="preserve"> وفي جلسة يوم الأربعاء الموافق 18/2/1436هـ وبالمناداة على طرفي القضية حضر مُمَثِّل الادعاء (...) كما حضر المتهم الموضحة بياناته في الضبط، وبِسُؤَال مُمَثِّل الادعاء عمَّا وعد بتقديمه في الجلسة الماضية أجاب بطلب مهلة أخرى لتقديم صورة القرار الشرعي، وبِسُؤَال المتهم عمَّا لديه قرر اكتفاءه بِمَا قدم وليس لديه ما يود إضافته</w:t>
      </w:r>
      <w:r>
        <w:rPr>
          <w:rFonts w:cs="Simplified Arabic"/>
          <w:sz w:val="32"/>
          <w:szCs w:val="32"/>
          <w:highlight w:val="yellow"/>
          <w:rtl/>
          <w:lang w:bidi="ar-EG"/>
        </w:rPr>
        <w:t>.</w:t>
      </w:r>
      <w:r>
        <w:rPr>
          <w:rFonts w:cs="Simplified Arabic" w:hint="cs"/>
          <w:sz w:val="32"/>
          <w:szCs w:val="32"/>
          <w:rtl/>
          <w:lang w:bidi="ar-EG"/>
        </w:rPr>
        <w:t xml:space="preserve"> وفي جلسة هذا اليوم وبالمناداة على طرفي القضية حضر مُمَثِّل الادعاء/ (...) كما حضر المتهم الموضحة بياناته في الضبط، وبِسُؤَال مُمَثِّل الادعاء عمَّا لديه قدم للدائرة </w:t>
      </w:r>
      <w:r w:rsidRPr="00CB6784">
        <w:rPr>
          <w:rFonts w:cs="Simplified Arabic" w:hint="cs"/>
          <w:sz w:val="32"/>
          <w:szCs w:val="32"/>
          <w:highlight w:val="yellow"/>
          <w:rtl/>
          <w:lang w:bidi="ar-EG"/>
        </w:rPr>
        <w:t>عدد</w:t>
      </w:r>
      <w:r w:rsidRPr="00CB6784">
        <w:rPr>
          <w:rFonts w:cs="Simplified Arabic"/>
          <w:sz w:val="32"/>
          <w:szCs w:val="32"/>
          <w:highlight w:val="yellow"/>
          <w:rtl/>
          <w:lang w:bidi="ar-EG"/>
        </w:rPr>
        <w:t>ًا</w:t>
      </w:r>
      <w:r>
        <w:rPr>
          <w:rFonts w:cs="Simplified Arabic" w:hint="cs"/>
          <w:sz w:val="32"/>
          <w:szCs w:val="32"/>
          <w:rtl/>
          <w:lang w:bidi="ar-EG"/>
        </w:rPr>
        <w:t xml:space="preserve"> من الخطابات وصورة الصك المشار إلى بياناتها في الضبط، وبِسُؤَال المتهم عمَّا لديه قرر اكتفاءه بِمَا قدم</w:t>
      </w:r>
      <w:r>
        <w:rPr>
          <w:rFonts w:cs="Simplified Arabic"/>
          <w:sz w:val="32"/>
          <w:szCs w:val="32"/>
          <w:highlight w:val="yellow"/>
          <w:rtl/>
          <w:lang w:bidi="ar-EG"/>
        </w:rPr>
        <w:t>،</w:t>
      </w:r>
      <w:r>
        <w:rPr>
          <w:rFonts w:cs="Simplified Arabic" w:hint="cs"/>
          <w:sz w:val="32"/>
          <w:szCs w:val="32"/>
          <w:rtl/>
          <w:lang w:bidi="ar-EG"/>
        </w:rPr>
        <w:t xml:space="preserve"> كما قرر مصادقته على أقواله في التحقيقات السابقة.</w:t>
      </w:r>
    </w:p>
    <w:p w:rsidR="008E4371" w:rsidRPr="00B346CD" w:rsidRDefault="008E4371" w:rsidP="00430534">
      <w:pPr>
        <w:spacing w:after="0" w:line="240" w:lineRule="auto"/>
        <w:jc w:val="center"/>
        <w:rPr>
          <w:rFonts w:cs="Simplified Arabic"/>
          <w:b/>
          <w:bCs/>
          <w:sz w:val="32"/>
          <w:szCs w:val="32"/>
          <w:rtl/>
          <w:lang w:bidi="ar-EG"/>
        </w:rPr>
      </w:pPr>
      <w:r w:rsidRPr="00B346CD">
        <w:rPr>
          <w:rFonts w:cs="Simplified Arabic" w:hint="cs"/>
          <w:b/>
          <w:bCs/>
          <w:sz w:val="32"/>
          <w:szCs w:val="32"/>
          <w:rtl/>
          <w:lang w:bidi="ar-EG"/>
        </w:rPr>
        <w:t>الأسباب</w:t>
      </w:r>
    </w:p>
    <w:p w:rsidR="008E4371" w:rsidRDefault="008E4371" w:rsidP="00430534">
      <w:pPr>
        <w:spacing w:after="0" w:line="240" w:lineRule="auto"/>
        <w:jc w:val="both"/>
        <w:rPr>
          <w:rFonts w:cs="Simplified Arabic"/>
          <w:sz w:val="32"/>
          <w:szCs w:val="32"/>
          <w:rtl/>
          <w:lang w:bidi="ar-EG"/>
        </w:rPr>
      </w:pPr>
      <w:r>
        <w:rPr>
          <w:rFonts w:cs="Simplified Arabic" w:hint="cs"/>
          <w:sz w:val="32"/>
          <w:szCs w:val="32"/>
          <w:rtl/>
          <w:lang w:bidi="ar-EG"/>
        </w:rPr>
        <w:t>بعد سماع الدعوى والإجابة وبعد دراسة أوراق القضية ومحاضر التحقيق فيها</w:t>
      </w:r>
      <w:r>
        <w:rPr>
          <w:rFonts w:cs="Simplified Arabic"/>
          <w:sz w:val="32"/>
          <w:szCs w:val="32"/>
          <w:highlight w:val="yellow"/>
          <w:rtl/>
          <w:lang w:bidi="ar-EG"/>
        </w:rPr>
        <w:t>،</w:t>
      </w:r>
      <w:r>
        <w:rPr>
          <w:rFonts w:cs="Simplified Arabic" w:hint="cs"/>
          <w:sz w:val="32"/>
          <w:szCs w:val="32"/>
          <w:rtl/>
          <w:lang w:bidi="ar-EG"/>
        </w:rPr>
        <w:t xml:space="preserve"> وحيث أسند الادعاء إلى المتهم جريمة التفريط في المال العام وساق الأدلة على ذلك على نحو ما ورد في قرار الاتهام</w:t>
      </w:r>
      <w:r>
        <w:rPr>
          <w:rFonts w:cs="Simplified Arabic"/>
          <w:sz w:val="32"/>
          <w:szCs w:val="32"/>
          <w:highlight w:val="yellow"/>
          <w:rtl/>
          <w:lang w:bidi="ar-EG"/>
        </w:rPr>
        <w:t>،</w:t>
      </w:r>
      <w:r>
        <w:rPr>
          <w:rFonts w:cs="Simplified Arabic" w:hint="cs"/>
          <w:sz w:val="32"/>
          <w:szCs w:val="32"/>
          <w:rtl/>
          <w:lang w:bidi="ar-EG"/>
        </w:rPr>
        <w:t xml:space="preserve"> وحيث أنكر المتهم ما نسب إليه ودفع بأنَّه سبق أن كتب لمرجعه بشأن عدد من الملاحظات على مبنى المستودع وقدم لإثبات ذلك صورة من الخطاب المؤرخ في 21/3/1431هـ (المرفق بأوراق القضية) الموجه منه إلى مدير الشؤون الإدارية والمالية بإدارة التربية والتعليم بمحافظة المهد، وحيث لم يقدم الادعاء العام دليلًا تطمئن إليه الدائرة يثبت قيام الركن المادي للجريمة محل الاتهام فضلًا عن الركن </w:t>
      </w:r>
      <w:r w:rsidRPr="00CB6784">
        <w:rPr>
          <w:rFonts w:cs="Simplified Arabic" w:hint="cs"/>
          <w:sz w:val="32"/>
          <w:szCs w:val="32"/>
          <w:highlight w:val="yellow"/>
          <w:rtl/>
          <w:lang w:bidi="ar-EG"/>
        </w:rPr>
        <w:t>المعنوي</w:t>
      </w:r>
      <w:r>
        <w:rPr>
          <w:rFonts w:cs="Simplified Arabic" w:hint="cs"/>
          <w:sz w:val="32"/>
          <w:szCs w:val="32"/>
          <w:rtl/>
          <w:lang w:bidi="ar-EG"/>
        </w:rPr>
        <w:t>، وَحَيْثُ إنَّ الأصل براءة الذمة حتى يرد ما يشغلها</w:t>
      </w:r>
      <w:r>
        <w:rPr>
          <w:rFonts w:cs="Simplified Arabic"/>
          <w:sz w:val="32"/>
          <w:szCs w:val="32"/>
          <w:highlight w:val="yellow"/>
          <w:rtl/>
          <w:lang w:bidi="ar-EG"/>
        </w:rPr>
        <w:t>؛</w:t>
      </w:r>
      <w:r>
        <w:rPr>
          <w:rFonts w:cs="Simplified Arabic" w:hint="cs"/>
          <w:sz w:val="32"/>
          <w:szCs w:val="32"/>
          <w:rtl/>
          <w:lang w:bidi="ar-EG"/>
        </w:rPr>
        <w:t xml:space="preserve"> تنتهي الدائرة إلى عدم إدانة المتهم بِمَا نسب إليه لعدم كفاية الأدلة.</w:t>
      </w:r>
    </w:p>
    <w:p w:rsidR="008E4371" w:rsidRPr="00401773" w:rsidRDefault="008E4371" w:rsidP="00430534">
      <w:pPr>
        <w:spacing w:after="0" w:line="240" w:lineRule="auto"/>
        <w:jc w:val="both"/>
        <w:rPr>
          <w:rFonts w:cs="Simplified Arabic"/>
          <w:b/>
          <w:bCs/>
          <w:sz w:val="32"/>
          <w:szCs w:val="32"/>
          <w:rtl/>
          <w:lang w:bidi="ar-EG"/>
        </w:rPr>
      </w:pPr>
      <w:r w:rsidRPr="00401773">
        <w:rPr>
          <w:rFonts w:cs="Simplified Arabic" w:hint="cs"/>
          <w:b/>
          <w:bCs/>
          <w:sz w:val="32"/>
          <w:szCs w:val="32"/>
          <w:rtl/>
          <w:lang w:bidi="ar-EG"/>
        </w:rPr>
        <w:t>لذلك</w:t>
      </w:r>
      <w:r>
        <w:rPr>
          <w:rFonts w:cs="Simplified Arabic" w:hint="cs"/>
          <w:b/>
          <w:bCs/>
          <w:sz w:val="32"/>
          <w:szCs w:val="32"/>
          <w:rtl/>
          <w:lang w:bidi="ar-EG"/>
        </w:rPr>
        <w:t xml:space="preserve"> حكمت </w:t>
      </w:r>
      <w:r w:rsidRPr="00401773">
        <w:rPr>
          <w:rFonts w:cs="Simplified Arabic" w:hint="cs"/>
          <w:b/>
          <w:bCs/>
          <w:sz w:val="32"/>
          <w:szCs w:val="32"/>
          <w:rtl/>
          <w:lang w:bidi="ar-EG"/>
        </w:rPr>
        <w:t>الدائرة: بعدم إدانة (...)</w:t>
      </w:r>
      <w:r>
        <w:rPr>
          <w:rFonts w:cs="Simplified Arabic" w:hint="cs"/>
          <w:b/>
          <w:bCs/>
          <w:sz w:val="32"/>
          <w:szCs w:val="32"/>
          <w:rtl/>
          <w:lang w:bidi="ar-EG"/>
        </w:rPr>
        <w:t xml:space="preserve"> -</w:t>
      </w:r>
      <w:r w:rsidRPr="00401773">
        <w:rPr>
          <w:rFonts w:cs="Simplified Arabic" w:hint="cs"/>
          <w:b/>
          <w:bCs/>
          <w:sz w:val="32"/>
          <w:szCs w:val="32"/>
          <w:rtl/>
          <w:lang w:bidi="ar-EG"/>
        </w:rPr>
        <w:t>سعودي الجنسية-</w:t>
      </w:r>
      <w:r>
        <w:rPr>
          <w:rFonts w:cs="Simplified Arabic" w:hint="cs"/>
          <w:b/>
          <w:bCs/>
          <w:sz w:val="32"/>
          <w:szCs w:val="32"/>
          <w:rtl/>
          <w:lang w:bidi="ar-EG"/>
        </w:rPr>
        <w:t xml:space="preserve"> بِمَا </w:t>
      </w:r>
      <w:r w:rsidRPr="00401773">
        <w:rPr>
          <w:rFonts w:cs="Simplified Arabic" w:hint="cs"/>
          <w:b/>
          <w:bCs/>
          <w:sz w:val="32"/>
          <w:szCs w:val="32"/>
          <w:rtl/>
          <w:lang w:bidi="ar-EG"/>
        </w:rPr>
        <w:t>نسب إليه من التفريط في المال العام.</w:t>
      </w:r>
    </w:p>
    <w:p w:rsidR="008E4371" w:rsidRPr="00B41E0B" w:rsidRDefault="008E4371" w:rsidP="00430534">
      <w:pPr>
        <w:spacing w:after="0" w:line="240" w:lineRule="auto"/>
        <w:jc w:val="both"/>
        <w:rPr>
          <w:rFonts w:ascii="Simplified Arabic" w:hAnsi="Simplified Arabic" w:cs="Simplified Arabic"/>
          <w:b/>
          <w:bCs/>
          <w:sz w:val="32"/>
          <w:szCs w:val="32"/>
          <w:rtl/>
          <w:lang w:bidi="ar-EG"/>
        </w:rPr>
      </w:pPr>
      <w:r w:rsidRPr="00B41E0B">
        <w:rPr>
          <w:rFonts w:ascii="Simplified Arabic" w:hAnsi="Simplified Arabic" w:cs="Simplified Arabic" w:hint="eastAsia"/>
          <w:b/>
          <w:bCs/>
          <w:sz w:val="32"/>
          <w:szCs w:val="32"/>
          <w:rtl/>
          <w:lang w:bidi="ar-EG"/>
        </w:rPr>
        <w:lastRenderedPageBreak/>
        <w:t>والله</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الموفق</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وصلى</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الله</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وسلم</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على</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نبينا</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محمد</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وعلى</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آله</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وصحبه</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أجمعين</w:t>
      </w:r>
      <w:r w:rsidRPr="00B41E0B">
        <w:rPr>
          <w:rFonts w:ascii="Simplified Arabic" w:hAnsi="Simplified Arabic" w:cs="Simplified Arabic"/>
          <w:b/>
          <w:bCs/>
          <w:sz w:val="32"/>
          <w:szCs w:val="32"/>
          <w:rtl/>
          <w:lang w:bidi="ar-EG"/>
        </w:rPr>
        <w:t>.</w:t>
      </w:r>
    </w:p>
    <w:p w:rsidR="008E4371" w:rsidRDefault="008E4371" w:rsidP="00430534">
      <w:pPr>
        <w:spacing w:after="0" w:line="240" w:lineRule="auto"/>
        <w:jc w:val="both"/>
        <w:rPr>
          <w:rFonts w:ascii="Simplified Arabic" w:hAnsi="Simplified Arabic" w:cs="Simplified Arabic"/>
          <w:b/>
          <w:bCs/>
          <w:sz w:val="32"/>
          <w:szCs w:val="32"/>
          <w:rtl/>
          <w:lang w:bidi="ar-EG"/>
        </w:rPr>
      </w:pPr>
    </w:p>
    <w:p w:rsidR="008E4371" w:rsidRPr="00B41E0B" w:rsidRDefault="008E4371" w:rsidP="00430534">
      <w:pPr>
        <w:spacing w:after="0" w:line="240" w:lineRule="auto"/>
        <w:jc w:val="both"/>
        <w:rPr>
          <w:rFonts w:ascii="Simplified Arabic" w:hAnsi="Simplified Arabic" w:cs="Simplified Arabic"/>
          <w:b/>
          <w:bCs/>
          <w:sz w:val="32"/>
          <w:szCs w:val="32"/>
          <w:rtl/>
          <w:lang w:bidi="ar-EG"/>
        </w:rPr>
      </w:pPr>
      <w:r w:rsidRPr="00B41E0B">
        <w:rPr>
          <w:rFonts w:ascii="Simplified Arabic" w:hAnsi="Simplified Arabic" w:cs="Simplified Arabic" w:hint="eastAsia"/>
          <w:b/>
          <w:bCs/>
          <w:sz w:val="32"/>
          <w:szCs w:val="32"/>
          <w:rtl/>
          <w:lang w:bidi="ar-EG"/>
        </w:rPr>
        <w:t>محكمة</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الاستئناف</w:t>
      </w:r>
      <w:r w:rsidRPr="00B41E0B">
        <w:rPr>
          <w:rFonts w:ascii="Simplified Arabic" w:hAnsi="Simplified Arabic" w:cs="Simplified Arabic"/>
          <w:b/>
          <w:bCs/>
          <w:sz w:val="32"/>
          <w:szCs w:val="32"/>
          <w:rtl/>
          <w:lang w:bidi="ar-EG"/>
        </w:rPr>
        <w:t>:</w:t>
      </w:r>
    </w:p>
    <w:p w:rsidR="008E4371" w:rsidRPr="008643F7" w:rsidRDefault="008E4371" w:rsidP="00430534">
      <w:pPr>
        <w:spacing w:after="0" w:line="240" w:lineRule="auto"/>
        <w:jc w:val="both"/>
        <w:rPr>
          <w:rFonts w:ascii="Simplified Arabic" w:hAnsi="Simplified Arabic" w:cs="Simplified Arabic"/>
          <w:b/>
          <w:bCs/>
          <w:sz w:val="32"/>
          <w:szCs w:val="32"/>
          <w:rtl/>
        </w:rPr>
      </w:pPr>
      <w:r>
        <w:rPr>
          <w:rFonts w:ascii="Simplified Arabic" w:hAnsi="Simplified Arabic" w:cs="Simplified Arabic" w:hint="eastAsia"/>
          <w:b/>
          <w:bCs/>
          <w:sz w:val="32"/>
          <w:szCs w:val="32"/>
          <w:rtl/>
          <w:lang w:bidi="ar-EG"/>
        </w:rPr>
        <w:t>حكمت المحكمة</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cs"/>
          <w:b/>
          <w:bCs/>
          <w:sz w:val="32"/>
          <w:szCs w:val="32"/>
          <w:rtl/>
          <w:lang w:bidi="ar-EG"/>
        </w:rPr>
        <w:t>بتأييد الحكم فيما انتهى إليه من قضاء</w:t>
      </w:r>
      <w:r w:rsidRPr="00B41E0B">
        <w:rPr>
          <w:rFonts w:ascii="Simplified Arabic" w:hAnsi="Simplified Arabic" w:cs="Simplified Arabic"/>
          <w:b/>
          <w:bCs/>
          <w:sz w:val="32"/>
          <w:szCs w:val="32"/>
          <w:rtl/>
          <w:lang w:bidi="ar-EG"/>
        </w:rPr>
        <w:t>.</w:t>
      </w:r>
    </w:p>
    <w:p w:rsidR="008E4371" w:rsidRDefault="008E4371" w:rsidP="00430534">
      <w:pPr>
        <w:bidi w:val="0"/>
        <w:spacing w:after="0" w:line="240" w:lineRule="auto"/>
        <w:rPr>
          <w:rFonts w:ascii="Simplified Arabic" w:hAnsi="Simplified Arabic" w:cs="Simplified Arabic"/>
          <w:b/>
          <w:bCs/>
          <w:sz w:val="32"/>
          <w:szCs w:val="32"/>
        </w:rPr>
      </w:pPr>
      <w:r>
        <w:rPr>
          <w:rFonts w:ascii="Simplified Arabic" w:hAnsi="Simplified Arabic" w:cs="Simplified Arabic"/>
          <w:b/>
          <w:bCs/>
          <w:sz w:val="32"/>
          <w:szCs w:val="32"/>
          <w:rtl/>
        </w:rPr>
        <w:br w:type="page"/>
      </w:r>
    </w:p>
    <w:p w:rsidR="008E4371" w:rsidRDefault="008E4371" w:rsidP="00430534">
      <w:pPr>
        <w:spacing w:after="0" w:line="240" w:lineRule="auto"/>
        <w:jc w:val="both"/>
        <w:rPr>
          <w:rFonts w:ascii="Simplified Arabic" w:hAnsi="Simplified Arabic" w:cs="Simplified Arabic" w:hint="cs"/>
          <w:b/>
          <w:bCs/>
          <w:sz w:val="32"/>
          <w:szCs w:val="32"/>
          <w:rtl/>
        </w:rPr>
      </w:pPr>
    </w:p>
    <w:p w:rsidR="008E4371" w:rsidRDefault="008E4371" w:rsidP="00430534">
      <w:pPr>
        <w:spacing w:after="0" w:line="240" w:lineRule="auto"/>
        <w:jc w:val="both"/>
        <w:rPr>
          <w:rFonts w:ascii="Simplified Arabic" w:hAnsi="Simplified Arabic" w:cs="Simplified Arabic"/>
          <w:b/>
          <w:bCs/>
          <w:sz w:val="32"/>
          <w:szCs w:val="32"/>
          <w:rtl/>
        </w:rPr>
      </w:pPr>
    </w:p>
    <w:p w:rsidR="008E4371" w:rsidRDefault="008E4371" w:rsidP="00430534">
      <w:pPr>
        <w:spacing w:after="0" w:line="240" w:lineRule="auto"/>
        <w:jc w:val="both"/>
        <w:rPr>
          <w:rFonts w:ascii="Simplified Arabic" w:hAnsi="Simplified Arabic" w:cs="Simplified Arabic"/>
          <w:b/>
          <w:bCs/>
          <w:sz w:val="32"/>
          <w:szCs w:val="32"/>
          <w:rtl/>
        </w:rPr>
      </w:pPr>
    </w:p>
    <w:p w:rsidR="008E4371" w:rsidRDefault="008E4371" w:rsidP="00430534">
      <w:pPr>
        <w:spacing w:after="0" w:line="240" w:lineRule="auto"/>
        <w:jc w:val="both"/>
        <w:rPr>
          <w:rFonts w:ascii="Simplified Arabic" w:hAnsi="Simplified Arabic" w:cs="Simplified Arabic"/>
          <w:b/>
          <w:bCs/>
          <w:sz w:val="32"/>
          <w:szCs w:val="32"/>
          <w:rtl/>
        </w:rPr>
      </w:pPr>
    </w:p>
    <w:p w:rsidR="008E4371" w:rsidRDefault="008E4371" w:rsidP="00430534">
      <w:pPr>
        <w:spacing w:after="0" w:line="240" w:lineRule="auto"/>
        <w:jc w:val="both"/>
        <w:rPr>
          <w:rFonts w:ascii="Simplified Arabic" w:hAnsi="Simplified Arabic" w:cs="Simplified Arabic"/>
          <w:b/>
          <w:bCs/>
          <w:sz w:val="32"/>
          <w:szCs w:val="32"/>
          <w:rtl/>
        </w:rPr>
      </w:pPr>
    </w:p>
    <w:p w:rsidR="008E4371" w:rsidRDefault="008E4371" w:rsidP="00430534">
      <w:pPr>
        <w:spacing w:after="0" w:line="240" w:lineRule="auto"/>
        <w:jc w:val="both"/>
        <w:rPr>
          <w:rFonts w:ascii="Simplified Arabic" w:hAnsi="Simplified Arabic" w:cs="Simplified Arabic"/>
          <w:b/>
          <w:bCs/>
          <w:sz w:val="32"/>
          <w:szCs w:val="32"/>
          <w:rtl/>
        </w:rPr>
      </w:pPr>
    </w:p>
    <w:p w:rsidR="008E4371" w:rsidRDefault="008E4371" w:rsidP="00430534">
      <w:pPr>
        <w:spacing w:after="0" w:line="240" w:lineRule="auto"/>
        <w:jc w:val="both"/>
        <w:rPr>
          <w:rFonts w:ascii="Simplified Arabic" w:hAnsi="Simplified Arabic" w:cs="Simplified Arabic"/>
          <w:b/>
          <w:bCs/>
          <w:sz w:val="32"/>
          <w:szCs w:val="32"/>
          <w:rtl/>
        </w:rPr>
      </w:pPr>
    </w:p>
    <w:p w:rsidR="008E4371" w:rsidRPr="008E4371" w:rsidRDefault="008E4371" w:rsidP="00430534">
      <w:pPr>
        <w:spacing w:after="0" w:line="240" w:lineRule="auto"/>
        <w:jc w:val="center"/>
        <w:rPr>
          <w:rFonts w:ascii="Traditional Arabic" w:hAnsi="Traditional Arabic" w:cs="Traditional Arabic"/>
          <w:b/>
          <w:bCs/>
          <w:sz w:val="144"/>
          <w:szCs w:val="144"/>
          <w:rtl/>
        </w:rPr>
      </w:pPr>
      <w:r w:rsidRPr="008E4371">
        <w:rPr>
          <w:rFonts w:ascii="Traditional Arabic" w:hAnsi="Traditional Arabic" w:cs="Traditional Arabic"/>
          <w:b/>
          <w:bCs/>
          <w:sz w:val="144"/>
          <w:szCs w:val="144"/>
          <w:rtl/>
        </w:rPr>
        <w:t>12ـ عملة مزيفة</w:t>
      </w:r>
    </w:p>
    <w:p w:rsidR="008E4371" w:rsidRDefault="008E4371" w:rsidP="00430534">
      <w:pPr>
        <w:bidi w:val="0"/>
        <w:spacing w:after="0" w:line="240" w:lineRule="auto"/>
        <w:rPr>
          <w:rFonts w:ascii="Simplified Arabic" w:hAnsi="Simplified Arabic" w:cs="Simplified Arabic"/>
          <w:b/>
          <w:bCs/>
          <w:sz w:val="32"/>
          <w:szCs w:val="32"/>
        </w:rPr>
      </w:pPr>
      <w:r>
        <w:rPr>
          <w:rFonts w:ascii="Simplified Arabic" w:hAnsi="Simplified Arabic" w:cs="Simplified Arabic"/>
          <w:b/>
          <w:bCs/>
          <w:sz w:val="32"/>
          <w:szCs w:val="32"/>
          <w:rtl/>
        </w:rPr>
        <w:br w:type="page"/>
      </w:r>
    </w:p>
    <w:p w:rsidR="008E4371" w:rsidRPr="004053BA" w:rsidRDefault="008E4371" w:rsidP="00430534">
      <w:pPr>
        <w:spacing w:after="0" w:line="240" w:lineRule="auto"/>
        <w:rPr>
          <w:rtl/>
        </w:rPr>
      </w:pPr>
      <w:r>
        <w:rPr>
          <w:rFonts w:ascii="Simplified Arabic" w:hAnsi="Simplified Arabic" w:cs="Simplified Arabic" w:hint="eastAsia"/>
          <w:b/>
          <w:bCs/>
          <w:sz w:val="32"/>
          <w:szCs w:val="32"/>
          <w:rtl/>
          <w:lang w:bidi="ar-EG"/>
        </w:rPr>
        <w:lastRenderedPageBreak/>
        <w:t xml:space="preserve">رقم القضية </w:t>
      </w:r>
      <w:r w:rsidRPr="00030631">
        <w:rPr>
          <w:rFonts w:ascii="Simplified Arabic" w:hAnsi="Simplified Arabic" w:cs="Simplified Arabic" w:hint="eastAsia"/>
          <w:b/>
          <w:bCs/>
          <w:sz w:val="32"/>
          <w:szCs w:val="32"/>
          <w:highlight w:val="yellow"/>
          <w:rtl/>
          <w:lang w:bidi="ar-EG"/>
        </w:rPr>
        <w:t>الابتدائية</w:t>
      </w:r>
      <w:r>
        <w:rPr>
          <w:rFonts w:ascii="Simplified Arabic" w:hAnsi="Simplified Arabic" w:cs="Simplified Arabic" w:hint="cs"/>
          <w:b/>
          <w:bCs/>
          <w:sz w:val="32"/>
          <w:szCs w:val="32"/>
          <w:rtl/>
          <w:lang w:bidi="ar-EG"/>
        </w:rPr>
        <w:t xml:space="preserve"> </w:t>
      </w:r>
      <w:r w:rsidRPr="0006256C">
        <w:rPr>
          <w:rFonts w:ascii="Simplified Arabic" w:hAnsi="Simplified Arabic" w:cs="Simplified Arabic" w:hint="cs"/>
          <w:b/>
          <w:bCs/>
          <w:sz w:val="32"/>
          <w:szCs w:val="32"/>
          <w:highlight w:val="yellow"/>
          <w:rtl/>
          <w:lang w:bidi="ar-EG"/>
        </w:rPr>
        <w:t>14560/1/ق لعام 1433هـ</w:t>
      </w:r>
    </w:p>
    <w:p w:rsidR="008E4371" w:rsidRDefault="008E4371" w:rsidP="00430534">
      <w:pPr>
        <w:spacing w:after="0" w:line="240" w:lineRule="auto"/>
        <w:jc w:val="lowKashida"/>
        <w:rPr>
          <w:rFonts w:ascii="Simplified Arabic" w:hAnsi="Simplified Arabic" w:cs="Simplified Arabic"/>
          <w:b/>
          <w:bCs/>
          <w:sz w:val="32"/>
          <w:szCs w:val="32"/>
          <w:lang w:bidi="ar-EG"/>
        </w:rPr>
      </w:pPr>
      <w:r w:rsidRPr="0006256C">
        <w:rPr>
          <w:rFonts w:ascii="Simplified Arabic" w:hAnsi="Simplified Arabic" w:cs="Simplified Arabic" w:hint="eastAsia"/>
          <w:b/>
          <w:bCs/>
          <w:sz w:val="32"/>
          <w:szCs w:val="32"/>
          <w:rtl/>
          <w:lang w:bidi="ar-EG"/>
        </w:rPr>
        <w:t>رقم</w:t>
      </w:r>
      <w:r w:rsidRPr="0006256C">
        <w:rPr>
          <w:rFonts w:ascii="Simplified Arabic" w:hAnsi="Simplified Arabic" w:cs="Simplified Arabic"/>
          <w:b/>
          <w:bCs/>
          <w:sz w:val="32"/>
          <w:szCs w:val="32"/>
          <w:rtl/>
          <w:lang w:bidi="ar-EG"/>
        </w:rPr>
        <w:t xml:space="preserve"> </w:t>
      </w:r>
      <w:r w:rsidRPr="0006256C">
        <w:rPr>
          <w:rFonts w:ascii="Simplified Arabic" w:hAnsi="Simplified Arabic" w:cs="Simplified Arabic" w:hint="eastAsia"/>
          <w:b/>
          <w:bCs/>
          <w:sz w:val="32"/>
          <w:szCs w:val="32"/>
          <w:rtl/>
          <w:lang w:bidi="ar-EG"/>
        </w:rPr>
        <w:t>الحكم</w:t>
      </w:r>
      <w:r w:rsidRPr="0006256C">
        <w:rPr>
          <w:rFonts w:ascii="Simplified Arabic" w:hAnsi="Simplified Arabic" w:cs="Simplified Arabic"/>
          <w:b/>
          <w:bCs/>
          <w:sz w:val="32"/>
          <w:szCs w:val="32"/>
          <w:rtl/>
          <w:lang w:bidi="ar-EG"/>
        </w:rPr>
        <w:t xml:space="preserve"> </w:t>
      </w:r>
      <w:r w:rsidRPr="0006256C">
        <w:rPr>
          <w:rFonts w:ascii="Simplified Arabic" w:hAnsi="Simplified Arabic" w:cs="Simplified Arabic" w:hint="eastAsia"/>
          <w:b/>
          <w:bCs/>
          <w:sz w:val="32"/>
          <w:szCs w:val="32"/>
          <w:rtl/>
          <w:lang w:bidi="ar-EG"/>
        </w:rPr>
        <w:t>الابتدائي</w:t>
      </w:r>
      <w:r w:rsidRPr="0006256C">
        <w:rPr>
          <w:rFonts w:ascii="Simplified Arabic" w:hAnsi="Simplified Arabic" w:cs="Simplified Arabic"/>
          <w:b/>
          <w:bCs/>
          <w:sz w:val="32"/>
          <w:szCs w:val="32"/>
          <w:rtl/>
          <w:lang w:bidi="ar-EG"/>
        </w:rPr>
        <w:t xml:space="preserve"> </w:t>
      </w:r>
      <w:r w:rsidRPr="0006256C">
        <w:rPr>
          <w:rFonts w:ascii="Simplified Arabic" w:hAnsi="Simplified Arabic" w:cs="Simplified Arabic" w:hint="cs"/>
          <w:b/>
          <w:bCs/>
          <w:sz w:val="32"/>
          <w:szCs w:val="32"/>
          <w:highlight w:val="yellow"/>
          <w:rtl/>
          <w:lang w:bidi="ar-EG"/>
        </w:rPr>
        <w:t>480/د/ج/1 لعام 1435هـ</w:t>
      </w:r>
    </w:p>
    <w:p w:rsidR="008E4371" w:rsidRDefault="008E4371"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t>رقم</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قضية</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الاستئناف</w:t>
      </w:r>
      <w:r>
        <w:rPr>
          <w:rFonts w:ascii="Simplified Arabic" w:hAnsi="Simplified Arabic" w:cs="Simplified Arabic" w:hint="cs"/>
          <w:b/>
          <w:bCs/>
          <w:sz w:val="32"/>
          <w:szCs w:val="32"/>
          <w:rtl/>
          <w:lang w:bidi="ar-EG"/>
        </w:rPr>
        <w:t xml:space="preserve"> </w:t>
      </w:r>
      <w:r w:rsidRPr="0006256C">
        <w:rPr>
          <w:rFonts w:ascii="Simplified Arabic" w:hAnsi="Simplified Arabic" w:cs="Simplified Arabic" w:hint="cs"/>
          <w:b/>
          <w:bCs/>
          <w:sz w:val="32"/>
          <w:szCs w:val="32"/>
          <w:highlight w:val="yellow"/>
          <w:rtl/>
          <w:lang w:bidi="ar-EG"/>
        </w:rPr>
        <w:t>1095</w:t>
      </w:r>
      <w:r>
        <w:rPr>
          <w:rFonts w:ascii="Simplified Arabic" w:hAnsi="Simplified Arabic" w:cs="Simplified Arabic" w:hint="cs"/>
          <w:b/>
          <w:bCs/>
          <w:sz w:val="32"/>
          <w:szCs w:val="32"/>
          <w:rtl/>
          <w:lang w:bidi="ar-EG"/>
        </w:rPr>
        <w:t>/ق لعام 1436هـ</w:t>
      </w:r>
    </w:p>
    <w:p w:rsidR="008E4371" w:rsidRDefault="008E4371"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t>تاريخ</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الجلسة</w:t>
      </w:r>
      <w:r>
        <w:rPr>
          <w:rFonts w:ascii="Simplified Arabic" w:hAnsi="Simplified Arabic" w:cs="Simplified Arabic"/>
          <w:b/>
          <w:bCs/>
          <w:sz w:val="32"/>
          <w:szCs w:val="32"/>
          <w:rtl/>
          <w:lang w:bidi="ar-EG"/>
        </w:rPr>
        <w:t xml:space="preserve"> </w:t>
      </w:r>
      <w:r w:rsidRPr="0006256C">
        <w:rPr>
          <w:rFonts w:ascii="Simplified Arabic" w:hAnsi="Simplified Arabic" w:cs="Simplified Arabic" w:hint="cs"/>
          <w:b/>
          <w:bCs/>
          <w:sz w:val="32"/>
          <w:szCs w:val="32"/>
          <w:highlight w:val="yellow"/>
          <w:rtl/>
          <w:lang w:bidi="ar-EG"/>
        </w:rPr>
        <w:t>22/3/</w:t>
      </w:r>
      <w:r>
        <w:rPr>
          <w:rFonts w:ascii="Simplified Arabic" w:hAnsi="Simplified Arabic" w:cs="Simplified Arabic" w:hint="cs"/>
          <w:b/>
          <w:bCs/>
          <w:sz w:val="32"/>
          <w:szCs w:val="32"/>
          <w:rtl/>
          <w:lang w:bidi="ar-EG"/>
        </w:rPr>
        <w:t>1436هـ</w:t>
      </w:r>
    </w:p>
    <w:p w:rsidR="008E4371" w:rsidRDefault="008E4371"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الموضوعات</w:t>
      </w:r>
    </w:p>
    <w:p w:rsidR="008E4371" w:rsidRPr="00057E9D" w:rsidRDefault="008E4371" w:rsidP="00430534">
      <w:pPr>
        <w:spacing w:after="0" w:line="240" w:lineRule="auto"/>
        <w:jc w:val="both"/>
        <w:rPr>
          <w:rFonts w:ascii="Simplified Arabic" w:hAnsi="Simplified Arabic" w:cs="Simplified Arabic"/>
          <w:b/>
          <w:bCs/>
          <w:sz w:val="32"/>
          <w:szCs w:val="32"/>
          <w:rtl/>
          <w:lang w:bidi="ar-EG"/>
        </w:rPr>
      </w:pPr>
      <w:r w:rsidRPr="00057E9D">
        <w:rPr>
          <w:rFonts w:ascii="Simplified Arabic" w:hAnsi="Simplified Arabic" w:cs="Simplified Arabic" w:hint="cs"/>
          <w:b/>
          <w:bCs/>
          <w:sz w:val="32"/>
          <w:szCs w:val="32"/>
          <w:rtl/>
          <w:lang w:bidi="ar-EG"/>
        </w:rPr>
        <w:t>عملة مزيفة- حيازة وشروع في ترويج- تعديل وصف الاتهام-</w:t>
      </w:r>
      <w:r w:rsidRPr="005B1F6E">
        <w:rPr>
          <w:rtl/>
        </w:rPr>
        <w:t xml:space="preserve"> </w:t>
      </w:r>
      <w:r w:rsidRPr="005B1F6E">
        <w:rPr>
          <w:rFonts w:ascii="Simplified Arabic" w:hAnsi="Simplified Arabic" w:cs="Simplified Arabic"/>
          <w:b/>
          <w:bCs/>
          <w:sz w:val="32"/>
          <w:szCs w:val="32"/>
          <w:rtl/>
          <w:lang w:bidi="ar-EG"/>
        </w:rPr>
        <w:t>إقرار</w:t>
      </w:r>
      <w:r w:rsidRPr="00057E9D">
        <w:rPr>
          <w:rFonts w:ascii="Simplified Arabic" w:hAnsi="Simplified Arabic" w:cs="Simplified Arabic" w:hint="cs"/>
          <w:b/>
          <w:bCs/>
          <w:sz w:val="32"/>
          <w:szCs w:val="32"/>
          <w:rtl/>
          <w:lang w:bidi="ar-EG"/>
        </w:rPr>
        <w:t xml:space="preserve"> </w:t>
      </w:r>
      <w:r>
        <w:rPr>
          <w:rFonts w:ascii="Simplified Arabic" w:hAnsi="Simplified Arabic" w:cs="Simplified Arabic"/>
          <w:b/>
          <w:bCs/>
          <w:sz w:val="32"/>
          <w:szCs w:val="32"/>
          <w:rtl/>
          <w:lang w:bidi="ar-EG"/>
        </w:rPr>
        <w:t>–</w:t>
      </w:r>
      <w:r>
        <w:rPr>
          <w:rFonts w:ascii="Simplified Arabic" w:hAnsi="Simplified Arabic" w:cs="Simplified Arabic" w:hint="cs"/>
          <w:b/>
          <w:bCs/>
          <w:sz w:val="32"/>
          <w:szCs w:val="32"/>
          <w:rtl/>
          <w:lang w:bidi="ar-EG"/>
        </w:rPr>
        <w:t xml:space="preserve"> قرينة </w:t>
      </w:r>
      <w:r w:rsidRPr="00057E9D">
        <w:rPr>
          <w:rFonts w:ascii="Simplified Arabic" w:hAnsi="Simplified Arabic" w:cs="Simplified Arabic" w:hint="cs"/>
          <w:b/>
          <w:bCs/>
          <w:sz w:val="32"/>
          <w:szCs w:val="32"/>
          <w:rtl/>
          <w:lang w:bidi="ar-EG"/>
        </w:rPr>
        <w:t xml:space="preserve">دلالة الأحوال-  </w:t>
      </w:r>
      <w:r>
        <w:rPr>
          <w:rFonts w:ascii="Simplified Arabic" w:hAnsi="Simplified Arabic" w:cs="Simplified Arabic" w:hint="cs"/>
          <w:b/>
          <w:bCs/>
          <w:sz w:val="32"/>
          <w:szCs w:val="32"/>
          <w:rtl/>
          <w:lang w:bidi="ar-EG"/>
        </w:rPr>
        <w:t xml:space="preserve">سوء </w:t>
      </w:r>
      <w:r w:rsidRPr="00057E9D">
        <w:rPr>
          <w:rFonts w:ascii="Simplified Arabic" w:hAnsi="Simplified Arabic" w:cs="Simplified Arabic" w:hint="cs"/>
          <w:b/>
          <w:bCs/>
          <w:sz w:val="32"/>
          <w:szCs w:val="32"/>
          <w:rtl/>
          <w:lang w:bidi="ar-EG"/>
        </w:rPr>
        <w:t>الاستعمال الإداري- مبدأ تداخل العقوبات- التقيُّد بطلبات جهة الادِّعاء-</w:t>
      </w:r>
      <w:r w:rsidRPr="005B1F6E">
        <w:rPr>
          <w:rtl/>
        </w:rPr>
        <w:t xml:space="preserve"> </w:t>
      </w:r>
      <w:r w:rsidRPr="005B1F6E">
        <w:rPr>
          <w:rFonts w:ascii="Simplified Arabic" w:hAnsi="Simplified Arabic" w:cs="Simplified Arabic"/>
          <w:b/>
          <w:bCs/>
          <w:sz w:val="32"/>
          <w:szCs w:val="32"/>
          <w:rtl/>
          <w:lang w:bidi="ar-EG"/>
        </w:rPr>
        <w:t xml:space="preserve">عدم مصادرة- </w:t>
      </w:r>
      <w:r w:rsidRPr="00057E9D">
        <w:rPr>
          <w:rFonts w:ascii="Simplified Arabic" w:hAnsi="Simplified Arabic" w:cs="Simplified Arabic" w:hint="cs"/>
          <w:b/>
          <w:bCs/>
          <w:sz w:val="32"/>
          <w:szCs w:val="32"/>
          <w:rtl/>
          <w:lang w:bidi="ar-EG"/>
        </w:rPr>
        <w:t xml:space="preserve"> الغاية من المصادرة.</w:t>
      </w:r>
    </w:p>
    <w:p w:rsidR="008E4371" w:rsidRDefault="008E4371" w:rsidP="00430534">
      <w:pPr>
        <w:spacing w:after="0" w:line="240" w:lineRule="auto"/>
        <w:jc w:val="both"/>
        <w:rPr>
          <w:rFonts w:ascii="Simplified Arabic" w:hAnsi="Simplified Arabic" w:cs="Simplified Arabic"/>
          <w:sz w:val="32"/>
          <w:szCs w:val="32"/>
          <w:rtl/>
          <w:lang w:bidi="ar-EG"/>
        </w:rPr>
      </w:pPr>
      <w:r w:rsidRPr="00057E9D">
        <w:rPr>
          <w:rFonts w:ascii="AXtManal" w:hAnsi="AXtManal" w:cs="Simplified Arabic"/>
          <w:sz w:val="32"/>
          <w:szCs w:val="32"/>
          <w:rtl/>
          <w:lang w:bidi="ar-EG"/>
        </w:rPr>
        <w:t xml:space="preserve">أقام فرع هيئة </w:t>
      </w:r>
      <w:r w:rsidRPr="00057E9D">
        <w:rPr>
          <w:rFonts w:ascii="Simplified Arabic" w:hAnsi="Simplified Arabic" w:cs="Simplified Arabic"/>
          <w:sz w:val="32"/>
          <w:szCs w:val="32"/>
          <w:rtl/>
          <w:lang w:bidi="ar-EG"/>
        </w:rPr>
        <w:t>الرقابة والتحقيق</w:t>
      </w:r>
      <w:r w:rsidRPr="00057E9D">
        <w:rPr>
          <w:rFonts w:ascii="Simplified Arabic" w:hAnsi="Simplified Arabic" w:cs="Simplified Arabic" w:hint="cs"/>
          <w:sz w:val="32"/>
          <w:szCs w:val="32"/>
          <w:rtl/>
          <w:lang w:bidi="ar-EG"/>
        </w:rPr>
        <w:t xml:space="preserve"> </w:t>
      </w:r>
      <w:r w:rsidRPr="00057E9D">
        <w:rPr>
          <w:rFonts w:ascii="AXtManal" w:hAnsi="AXtManal" w:cs="Simplified Arabic"/>
          <w:sz w:val="32"/>
          <w:szCs w:val="32"/>
          <w:rtl/>
          <w:lang w:bidi="ar-EG"/>
        </w:rPr>
        <w:t>الدعوى ضِدَّ المتهم</w:t>
      </w:r>
      <w:r w:rsidRPr="00057E9D">
        <w:rPr>
          <w:rFonts w:ascii="Simplified Arabic" w:hAnsi="Simplified Arabic" w:cs="Simplified Arabic" w:hint="cs"/>
          <w:sz w:val="32"/>
          <w:szCs w:val="32"/>
          <w:rtl/>
          <w:lang w:bidi="ar-EG"/>
        </w:rPr>
        <w:t xml:space="preserve"> لقيامه بتزييف عملة وترويجها</w:t>
      </w:r>
      <w:r w:rsidRPr="00057E9D">
        <w:rPr>
          <w:rFonts w:cs="Simplified Arabic"/>
          <w:sz w:val="32"/>
          <w:szCs w:val="32"/>
          <w:rtl/>
          <w:lang w:bidi="ar-EG"/>
        </w:rPr>
        <w:t>،</w:t>
      </w:r>
      <w:r w:rsidRPr="00057E9D">
        <w:rPr>
          <w:rFonts w:ascii="Simplified Arabic" w:hAnsi="Simplified Arabic" w:cs="Simplified Arabic" w:hint="cs"/>
          <w:sz w:val="32"/>
          <w:szCs w:val="32"/>
          <w:rtl/>
          <w:lang w:bidi="ar-EG"/>
        </w:rPr>
        <w:t xml:space="preserve"> وإساءة الاستعمال الإداري- ثبوت حيازة </w:t>
      </w:r>
      <w:r w:rsidRPr="00057E9D">
        <w:rPr>
          <w:rFonts w:ascii="AXtManal" w:hAnsi="AXtManal" w:cs="Simplified Arabic"/>
          <w:sz w:val="32"/>
          <w:szCs w:val="32"/>
          <w:rtl/>
          <w:lang w:bidi="ar-EG"/>
        </w:rPr>
        <w:t>المتهم</w:t>
      </w:r>
      <w:r w:rsidRPr="00057E9D">
        <w:rPr>
          <w:rFonts w:ascii="Simplified Arabic" w:hAnsi="Simplified Arabic" w:cs="Simplified Arabic" w:hint="cs"/>
          <w:sz w:val="32"/>
          <w:szCs w:val="32"/>
          <w:rtl/>
          <w:lang w:bidi="ar-EG"/>
        </w:rPr>
        <w:t xml:space="preserve"> لعملة مزيفة لا يكفي لإثبات تزييفه، وعدم ثبوت قيامه بالترويج- تعديل المحكمة وصف الاتهام إلى حيازة عملة مزيفة والشروع في ترويجها-</w:t>
      </w:r>
      <w:r w:rsidRPr="00B16A00">
        <w:rPr>
          <w:rtl/>
        </w:rPr>
        <w:t xml:space="preserve"> </w:t>
      </w:r>
      <w:r w:rsidRPr="00B16A00">
        <w:rPr>
          <w:rFonts w:ascii="Simplified Arabic" w:hAnsi="Simplified Arabic" w:cs="Simplified Arabic"/>
          <w:sz w:val="32"/>
          <w:szCs w:val="32"/>
          <w:rtl/>
          <w:lang w:bidi="ar-EG"/>
        </w:rPr>
        <w:t>إقرار المتهم في عدة مواضع باستلامه المبلغ سليمًا م</w:t>
      </w:r>
      <w:r>
        <w:rPr>
          <w:rFonts w:ascii="Simplified Arabic" w:hAnsi="Simplified Arabic" w:cs="Simplified Arabic"/>
          <w:sz w:val="32"/>
          <w:szCs w:val="32"/>
          <w:rtl/>
          <w:lang w:bidi="ar-EG"/>
        </w:rPr>
        <w:t>ن التزييف</w:t>
      </w:r>
      <w:r>
        <w:rPr>
          <w:rFonts w:ascii="Simplified Arabic" w:hAnsi="Simplified Arabic" w:cs="Simplified Arabic" w:hint="cs"/>
          <w:sz w:val="32"/>
          <w:szCs w:val="32"/>
          <w:rtl/>
          <w:lang w:bidi="ar-EG"/>
        </w:rPr>
        <w:t xml:space="preserve"> , كما أن</w:t>
      </w:r>
      <w:r w:rsidRPr="00057E9D">
        <w:rPr>
          <w:rFonts w:ascii="Simplified Arabic" w:hAnsi="Simplified Arabic" w:cs="Simplified Arabic" w:hint="cs"/>
          <w:sz w:val="32"/>
          <w:szCs w:val="32"/>
          <w:rtl/>
          <w:lang w:bidi="ar-EG"/>
        </w:rPr>
        <w:t xml:space="preserve"> </w:t>
      </w:r>
      <w:r w:rsidRPr="00057E9D">
        <w:rPr>
          <w:rFonts w:ascii="Simplified Arabic" w:hAnsi="Simplified Arabic" w:cs="Simplified Arabic"/>
          <w:sz w:val="32"/>
          <w:szCs w:val="32"/>
          <w:rtl/>
          <w:lang w:bidi="ar-EG"/>
        </w:rPr>
        <w:t>دلالة الأحوال تدل على</w:t>
      </w:r>
      <w:r w:rsidRPr="005B1F6E">
        <w:rPr>
          <w:rtl/>
        </w:rPr>
        <w:t xml:space="preserve"> </w:t>
      </w:r>
      <w:r w:rsidRPr="005B1F6E">
        <w:rPr>
          <w:rFonts w:ascii="Simplified Arabic" w:hAnsi="Simplified Arabic" w:cs="Simplified Arabic"/>
          <w:sz w:val="32"/>
          <w:szCs w:val="32"/>
          <w:rtl/>
          <w:lang w:bidi="ar-EG"/>
        </w:rPr>
        <w:t>استل</w:t>
      </w:r>
      <w:r>
        <w:rPr>
          <w:rFonts w:ascii="Simplified Arabic" w:hAnsi="Simplified Arabic" w:cs="Simplified Arabic" w:hint="cs"/>
          <w:sz w:val="32"/>
          <w:szCs w:val="32"/>
          <w:rtl/>
          <w:lang w:bidi="ar-EG"/>
        </w:rPr>
        <w:t>ا</w:t>
      </w:r>
      <w:r w:rsidRPr="005B1F6E">
        <w:rPr>
          <w:rFonts w:ascii="Simplified Arabic" w:hAnsi="Simplified Arabic" w:cs="Simplified Arabic"/>
          <w:sz w:val="32"/>
          <w:szCs w:val="32"/>
          <w:rtl/>
          <w:lang w:bidi="ar-EG"/>
        </w:rPr>
        <w:t>م</w:t>
      </w:r>
      <w:r>
        <w:rPr>
          <w:rFonts w:ascii="Simplified Arabic" w:hAnsi="Simplified Arabic" w:cs="Simplified Arabic" w:hint="cs"/>
          <w:sz w:val="32"/>
          <w:szCs w:val="32"/>
          <w:rtl/>
          <w:lang w:bidi="ar-EG"/>
        </w:rPr>
        <w:t xml:space="preserve"> المتهم</w:t>
      </w:r>
      <w:r w:rsidRPr="005B1F6E">
        <w:rPr>
          <w:rFonts w:ascii="Simplified Arabic" w:hAnsi="Simplified Arabic" w:cs="Simplified Arabic"/>
          <w:sz w:val="32"/>
          <w:szCs w:val="32"/>
          <w:rtl/>
          <w:lang w:bidi="ar-EG"/>
        </w:rPr>
        <w:t xml:space="preserve"> المبلغ المضبوط م</w:t>
      </w:r>
      <w:r>
        <w:rPr>
          <w:rFonts w:ascii="Simplified Arabic" w:hAnsi="Simplified Arabic" w:cs="Simplified Arabic" w:hint="cs"/>
          <w:sz w:val="32"/>
          <w:szCs w:val="32"/>
          <w:rtl/>
          <w:lang w:bidi="ar-EG"/>
        </w:rPr>
        <w:t>ن</w:t>
      </w:r>
      <w:r w:rsidRPr="005B1F6E">
        <w:rPr>
          <w:rFonts w:ascii="Simplified Arabic" w:hAnsi="Simplified Arabic" w:cs="Simplified Arabic"/>
          <w:sz w:val="32"/>
          <w:szCs w:val="32"/>
          <w:rtl/>
          <w:lang w:bidi="ar-EG"/>
        </w:rPr>
        <w:t xml:space="preserve"> المتهمة  بتاريخ 18/5/1431هـ ولم يسلمه لآمر المستودع إلا بتاريخ 17/7/1431هـ أي بعد بقاء المبلغ عنده شهرين تقريبًا</w:t>
      </w:r>
      <w:r w:rsidRPr="005B1F6E">
        <w:rPr>
          <w:rFonts w:ascii="Simplified Arabic" w:hAnsi="Simplified Arabic" w:cs="Simplified Arabic" w:hint="cs"/>
          <w:sz w:val="32"/>
          <w:szCs w:val="32"/>
          <w:rtl/>
          <w:lang w:bidi="ar-EG"/>
        </w:rPr>
        <w:t xml:space="preserve"> </w:t>
      </w:r>
      <w:r w:rsidRPr="00057E9D">
        <w:rPr>
          <w:rFonts w:ascii="Simplified Arabic" w:hAnsi="Simplified Arabic" w:cs="Simplified Arabic" w:hint="cs"/>
          <w:sz w:val="32"/>
          <w:szCs w:val="32"/>
          <w:rtl/>
          <w:lang w:bidi="ar-EG"/>
        </w:rPr>
        <w:t xml:space="preserve">- ثبوت ما نُسب إلى المتهم من إساءة الاستعمال الإداري- </w:t>
      </w:r>
      <w:r w:rsidRPr="00057E9D">
        <w:rPr>
          <w:rFonts w:ascii="Simplified Arabic" w:hAnsi="Simplified Arabic" w:cs="Simplified Arabic"/>
          <w:sz w:val="32"/>
          <w:szCs w:val="32"/>
          <w:rtl/>
          <w:lang w:bidi="ar-EG"/>
        </w:rPr>
        <w:t>إعمال</w:t>
      </w:r>
      <w:r w:rsidRPr="00057E9D">
        <w:rPr>
          <w:rFonts w:ascii="Simplified Arabic" w:hAnsi="Simplified Arabic" w:cs="Simplified Arabic" w:hint="cs"/>
          <w:sz w:val="32"/>
          <w:szCs w:val="32"/>
          <w:rtl/>
          <w:lang w:bidi="ar-EG"/>
        </w:rPr>
        <w:t xml:space="preserve"> المحكمة</w:t>
      </w:r>
      <w:r w:rsidRPr="00057E9D">
        <w:rPr>
          <w:rFonts w:ascii="Simplified Arabic" w:hAnsi="Simplified Arabic" w:cs="Simplified Arabic"/>
          <w:sz w:val="32"/>
          <w:szCs w:val="32"/>
          <w:rtl/>
          <w:lang w:bidi="ar-EG"/>
        </w:rPr>
        <w:t xml:space="preserve"> لمبدأ تداخل العقوبات </w:t>
      </w:r>
      <w:r w:rsidRPr="00057E9D">
        <w:rPr>
          <w:rFonts w:ascii="Simplified Arabic" w:hAnsi="Simplified Arabic" w:cs="Simplified Arabic" w:hint="cs"/>
          <w:sz w:val="32"/>
          <w:szCs w:val="32"/>
          <w:rtl/>
          <w:lang w:bidi="ar-EG"/>
        </w:rPr>
        <w:t>وا</w:t>
      </w:r>
      <w:r w:rsidRPr="00057E9D">
        <w:rPr>
          <w:rFonts w:ascii="Simplified Arabic" w:hAnsi="Simplified Arabic" w:cs="Simplified Arabic"/>
          <w:sz w:val="32"/>
          <w:szCs w:val="32"/>
          <w:rtl/>
          <w:lang w:bidi="ar-EG"/>
        </w:rPr>
        <w:t>كتف</w:t>
      </w:r>
      <w:r w:rsidRPr="00057E9D">
        <w:rPr>
          <w:rFonts w:ascii="Simplified Arabic" w:hAnsi="Simplified Arabic" w:cs="Simplified Arabic" w:hint="cs"/>
          <w:sz w:val="32"/>
          <w:szCs w:val="32"/>
          <w:rtl/>
          <w:lang w:bidi="ar-EG"/>
        </w:rPr>
        <w:t>اؤها</w:t>
      </w:r>
      <w:r w:rsidRPr="00057E9D">
        <w:rPr>
          <w:rFonts w:ascii="Simplified Arabic" w:hAnsi="Simplified Arabic" w:cs="Simplified Arabic"/>
          <w:sz w:val="32"/>
          <w:szCs w:val="32"/>
          <w:rtl/>
          <w:lang w:bidi="ar-EG"/>
        </w:rPr>
        <w:t xml:space="preserve"> بالعقوبة عن حيازة العملة المزيفة والشروع في ترويجها</w:t>
      </w:r>
      <w:r w:rsidRPr="00057E9D">
        <w:rPr>
          <w:rFonts w:ascii="Simplified Arabic" w:hAnsi="Simplified Arabic" w:cs="Simplified Arabic" w:hint="cs"/>
          <w:sz w:val="32"/>
          <w:szCs w:val="32"/>
          <w:rtl/>
          <w:lang w:bidi="ar-EG"/>
        </w:rPr>
        <w:t xml:space="preserve">- تنويه محكمة الاستئناف إلى عدم </w:t>
      </w:r>
      <w:r w:rsidRPr="00057E9D">
        <w:rPr>
          <w:rFonts w:ascii="Simplified Arabic" w:hAnsi="Simplified Arabic" w:cs="Simplified Arabic"/>
          <w:sz w:val="32"/>
          <w:szCs w:val="32"/>
          <w:rtl/>
          <w:lang w:bidi="ar-EG"/>
        </w:rPr>
        <w:t>تضمّ</w:t>
      </w:r>
      <w:r w:rsidRPr="00057E9D">
        <w:rPr>
          <w:rFonts w:ascii="Simplified Arabic" w:hAnsi="Simplified Arabic" w:cs="Simplified Arabic" w:hint="cs"/>
          <w:sz w:val="32"/>
          <w:szCs w:val="32"/>
          <w:rtl/>
          <w:lang w:bidi="ar-EG"/>
        </w:rPr>
        <w:t>ُ</w:t>
      </w:r>
      <w:r w:rsidRPr="00057E9D">
        <w:rPr>
          <w:rFonts w:ascii="Simplified Arabic" w:hAnsi="Simplified Arabic" w:cs="Simplified Arabic"/>
          <w:sz w:val="32"/>
          <w:szCs w:val="32"/>
          <w:rtl/>
          <w:lang w:bidi="ar-EG"/>
        </w:rPr>
        <w:t xml:space="preserve">ن </w:t>
      </w:r>
      <w:r w:rsidRPr="00057E9D">
        <w:rPr>
          <w:rFonts w:ascii="Simplified Arabic" w:hAnsi="Simplified Arabic" w:cs="Simplified Arabic" w:hint="cs"/>
          <w:sz w:val="32"/>
          <w:szCs w:val="32"/>
          <w:rtl/>
          <w:lang w:bidi="ar-EG"/>
        </w:rPr>
        <w:t>ال</w:t>
      </w:r>
      <w:r w:rsidRPr="00057E9D">
        <w:rPr>
          <w:rFonts w:ascii="Simplified Arabic" w:hAnsi="Simplified Arabic" w:cs="Simplified Arabic"/>
          <w:sz w:val="32"/>
          <w:szCs w:val="32"/>
          <w:rtl/>
          <w:lang w:bidi="ar-EG"/>
        </w:rPr>
        <w:t>حكم مصادرة المبلغ المزيف</w:t>
      </w:r>
      <w:r w:rsidRPr="00057E9D">
        <w:rPr>
          <w:rFonts w:ascii="Simplified Arabic" w:hAnsi="Simplified Arabic" w:cs="Simplified Arabic" w:hint="cs"/>
          <w:sz w:val="32"/>
          <w:szCs w:val="32"/>
          <w:rtl/>
          <w:lang w:bidi="ar-EG"/>
        </w:rPr>
        <w:t xml:space="preserve"> وا</w:t>
      </w:r>
      <w:r w:rsidRPr="00057E9D">
        <w:rPr>
          <w:rFonts w:ascii="Simplified Arabic" w:hAnsi="Simplified Arabic" w:cs="Simplified Arabic"/>
          <w:sz w:val="32"/>
          <w:szCs w:val="32"/>
          <w:rtl/>
          <w:lang w:bidi="ar-EG"/>
        </w:rPr>
        <w:t>ع</w:t>
      </w:r>
      <w:r w:rsidRPr="00057E9D">
        <w:rPr>
          <w:rFonts w:ascii="Simplified Arabic" w:hAnsi="Simplified Arabic" w:cs="Simplified Arabic" w:hint="cs"/>
          <w:sz w:val="32"/>
          <w:szCs w:val="32"/>
          <w:rtl/>
          <w:lang w:bidi="ar-EG"/>
        </w:rPr>
        <w:t>ت</w:t>
      </w:r>
      <w:r w:rsidRPr="00057E9D">
        <w:rPr>
          <w:rFonts w:ascii="Simplified Arabic" w:hAnsi="Simplified Arabic" w:cs="Simplified Arabic"/>
          <w:sz w:val="32"/>
          <w:szCs w:val="32"/>
          <w:rtl/>
          <w:lang w:bidi="ar-EG"/>
        </w:rPr>
        <w:t>ذ</w:t>
      </w:r>
      <w:r w:rsidRPr="00057E9D">
        <w:rPr>
          <w:rFonts w:ascii="Simplified Arabic" w:hAnsi="Simplified Arabic" w:cs="Simplified Arabic" w:hint="cs"/>
          <w:sz w:val="32"/>
          <w:szCs w:val="32"/>
          <w:rtl/>
          <w:lang w:bidi="ar-EG"/>
        </w:rPr>
        <w:t>ا</w:t>
      </w:r>
      <w:r w:rsidRPr="00057E9D">
        <w:rPr>
          <w:rFonts w:ascii="Simplified Arabic" w:hAnsi="Simplified Arabic" w:cs="Simplified Arabic"/>
          <w:sz w:val="32"/>
          <w:szCs w:val="32"/>
          <w:rtl/>
          <w:lang w:bidi="ar-EG"/>
        </w:rPr>
        <w:t>ر</w:t>
      </w:r>
      <w:r w:rsidRPr="00057E9D">
        <w:rPr>
          <w:rFonts w:ascii="Simplified Arabic" w:hAnsi="Simplified Arabic" w:cs="Simplified Arabic" w:hint="cs"/>
          <w:sz w:val="32"/>
          <w:szCs w:val="32"/>
          <w:rtl/>
          <w:lang w:bidi="ar-EG"/>
        </w:rPr>
        <w:t>ها</w:t>
      </w:r>
      <w:r w:rsidRPr="00057E9D">
        <w:rPr>
          <w:rFonts w:ascii="Simplified Arabic" w:hAnsi="Simplified Arabic" w:cs="Simplified Arabic"/>
          <w:sz w:val="32"/>
          <w:szCs w:val="32"/>
          <w:rtl/>
          <w:lang w:bidi="ar-EG"/>
        </w:rPr>
        <w:t xml:space="preserve"> لمُصدرة الحكم أن جهة الادِّعاء لم تطلب ذلك</w:t>
      </w:r>
      <w:r w:rsidRPr="00057E9D">
        <w:rPr>
          <w:rFonts w:ascii="Simplified Arabic" w:hAnsi="Simplified Arabic" w:cs="Simplified Arabic" w:hint="cs"/>
          <w:sz w:val="32"/>
          <w:szCs w:val="32"/>
          <w:rtl/>
          <w:lang w:bidi="ar-EG"/>
        </w:rPr>
        <w:t>،</w:t>
      </w:r>
      <w:r w:rsidRPr="00057E9D">
        <w:rPr>
          <w:rFonts w:ascii="Simplified Arabic" w:hAnsi="Simplified Arabic" w:cs="Simplified Arabic"/>
          <w:sz w:val="32"/>
          <w:szCs w:val="32"/>
          <w:rtl/>
          <w:lang w:bidi="ar-EG"/>
        </w:rPr>
        <w:t xml:space="preserve"> كما أن </w:t>
      </w:r>
      <w:r w:rsidRPr="00057E9D">
        <w:rPr>
          <w:rFonts w:ascii="Simplified Arabic" w:hAnsi="Simplified Arabic" w:cs="Simplified Arabic" w:hint="cs"/>
          <w:sz w:val="32"/>
          <w:szCs w:val="32"/>
          <w:rtl/>
          <w:lang w:bidi="ar-EG"/>
        </w:rPr>
        <w:t>النظام</w:t>
      </w:r>
      <w:r w:rsidRPr="00057E9D">
        <w:rPr>
          <w:rFonts w:ascii="Simplified Arabic" w:hAnsi="Simplified Arabic" w:cs="Simplified Arabic"/>
          <w:sz w:val="32"/>
          <w:szCs w:val="32"/>
          <w:rtl/>
          <w:lang w:bidi="ar-EG"/>
        </w:rPr>
        <w:t xml:space="preserve"> لم </w:t>
      </w:r>
      <w:r w:rsidRPr="00057E9D">
        <w:rPr>
          <w:rFonts w:ascii="Simplified Arabic" w:hAnsi="Simplified Arabic" w:cs="Simplified Arabic" w:hint="cs"/>
          <w:sz w:val="32"/>
          <w:szCs w:val="32"/>
          <w:rtl/>
          <w:lang w:bidi="ar-EG"/>
        </w:rPr>
        <w:t>يُ</w:t>
      </w:r>
      <w:r w:rsidRPr="00057E9D">
        <w:rPr>
          <w:rFonts w:ascii="Simplified Arabic" w:hAnsi="Simplified Arabic" w:cs="Simplified Arabic"/>
          <w:sz w:val="32"/>
          <w:szCs w:val="32"/>
          <w:rtl/>
          <w:lang w:bidi="ar-EG"/>
        </w:rPr>
        <w:t xml:space="preserve">وجب كون المصادرة بحكمٍ قضائي، </w:t>
      </w:r>
      <w:r w:rsidRPr="00057E9D">
        <w:rPr>
          <w:rFonts w:ascii="Simplified Arabic" w:hAnsi="Simplified Arabic" w:cs="Simplified Arabic" w:hint="cs"/>
          <w:sz w:val="32"/>
          <w:szCs w:val="32"/>
          <w:rtl/>
          <w:lang w:bidi="ar-EG"/>
        </w:rPr>
        <w:t xml:space="preserve">إضافةً </w:t>
      </w:r>
      <w:r w:rsidRPr="00057E9D">
        <w:rPr>
          <w:rFonts w:ascii="Simplified Arabic" w:hAnsi="Simplified Arabic" w:cs="Simplified Arabic"/>
          <w:sz w:val="32"/>
          <w:szCs w:val="32"/>
          <w:rtl/>
          <w:lang w:bidi="ar-EG"/>
        </w:rPr>
        <w:t>إلى أن الغاية من المصادرة هي الإتلاف</w:t>
      </w:r>
      <w:r w:rsidRPr="00057E9D">
        <w:rPr>
          <w:rFonts w:ascii="Simplified Arabic" w:hAnsi="Simplified Arabic" w:cs="Simplified Arabic" w:hint="cs"/>
          <w:sz w:val="32"/>
          <w:szCs w:val="32"/>
          <w:rtl/>
          <w:lang w:bidi="ar-EG"/>
        </w:rPr>
        <w:t xml:space="preserve"> وقد تحقَّقت- </w:t>
      </w:r>
      <w:r w:rsidRPr="00057E9D">
        <w:rPr>
          <w:rFonts w:cs="Simplified Arabic"/>
          <w:sz w:val="32"/>
          <w:szCs w:val="32"/>
          <w:rtl/>
          <w:lang w:bidi="ar-EG"/>
        </w:rPr>
        <w:t>أثر ذلك: إدانة المتهم بما نُسب إليه</w:t>
      </w:r>
      <w:r>
        <w:rPr>
          <w:rFonts w:cs="Simplified Arabic" w:hint="cs"/>
          <w:sz w:val="32"/>
          <w:szCs w:val="32"/>
          <w:rtl/>
          <w:lang w:bidi="ar-EG"/>
        </w:rPr>
        <w:t xml:space="preserve"> </w:t>
      </w:r>
      <w:r w:rsidRPr="005B1F6E">
        <w:rPr>
          <w:rFonts w:ascii="Simplified Arabic" w:hAnsi="Simplified Arabic" w:cs="Simplified Arabic"/>
          <w:sz w:val="32"/>
          <w:szCs w:val="32"/>
          <w:rtl/>
          <w:lang w:bidi="ar-EG"/>
        </w:rPr>
        <w:t>ومعاقبته عن ذلك بسجنه سنتين وستة أشهر وتغريمه (15.000) خمسة عشر ألف ريال.</w:t>
      </w:r>
    </w:p>
    <w:p w:rsidR="008E4371" w:rsidRDefault="008E4371"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الأنظمة واللوائح</w:t>
      </w:r>
    </w:p>
    <w:p w:rsidR="008E4371" w:rsidRDefault="008E4371" w:rsidP="00430534">
      <w:pPr>
        <w:spacing w:after="0" w:line="240" w:lineRule="auto"/>
        <w:jc w:val="both"/>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 المادة </w:t>
      </w:r>
      <w:r w:rsidRPr="00057E9D">
        <w:rPr>
          <w:rFonts w:ascii="Simplified Arabic" w:hAnsi="Simplified Arabic" w:cs="Simplified Arabic" w:hint="cs"/>
          <w:sz w:val="32"/>
          <w:szCs w:val="32"/>
          <w:highlight w:val="yellow"/>
          <w:rtl/>
          <w:lang w:bidi="ar-EG"/>
        </w:rPr>
        <w:t>(</w:t>
      </w:r>
      <w:r>
        <w:rPr>
          <w:rFonts w:ascii="Simplified Arabic" w:hAnsi="Simplified Arabic" w:cs="Simplified Arabic" w:hint="cs"/>
          <w:sz w:val="32"/>
          <w:szCs w:val="32"/>
          <w:rtl/>
          <w:lang w:bidi="ar-EG"/>
        </w:rPr>
        <w:t>158</w:t>
      </w:r>
      <w:r w:rsidRPr="00057E9D">
        <w:rPr>
          <w:rFonts w:ascii="Simplified Arabic" w:hAnsi="Simplified Arabic" w:cs="Simplified Arabic" w:hint="cs"/>
          <w:sz w:val="32"/>
          <w:szCs w:val="32"/>
          <w:highlight w:val="yellow"/>
          <w:rtl/>
          <w:lang w:bidi="ar-EG"/>
        </w:rPr>
        <w:t>)</w:t>
      </w:r>
      <w:r>
        <w:rPr>
          <w:rFonts w:ascii="Simplified Arabic" w:hAnsi="Simplified Arabic" w:cs="Simplified Arabic" w:hint="cs"/>
          <w:sz w:val="32"/>
          <w:szCs w:val="32"/>
          <w:rtl/>
          <w:lang w:bidi="ar-EG"/>
        </w:rPr>
        <w:t xml:space="preserve"> من نظام الإجراءات الجزائية </w:t>
      </w:r>
      <w:r w:rsidRPr="008263AD">
        <w:rPr>
          <w:rFonts w:ascii="Simplified Arabic" w:hAnsi="Simplified Arabic" w:cs="Simplified Arabic" w:hint="cs"/>
          <w:sz w:val="32"/>
          <w:szCs w:val="32"/>
          <w:highlight w:val="yellow"/>
          <w:rtl/>
          <w:lang w:bidi="ar-EG"/>
        </w:rPr>
        <w:t>الصادر</w:t>
      </w:r>
      <w:r w:rsidRPr="008263AD">
        <w:rPr>
          <w:rFonts w:ascii="Simplified Arabic" w:hAnsi="Simplified Arabic" w:cs="Simplified Arabic"/>
          <w:sz w:val="32"/>
          <w:szCs w:val="32"/>
          <w:highlight w:val="yellow"/>
          <w:rtl/>
          <w:lang w:bidi="ar-EG"/>
        </w:rPr>
        <w:t xml:space="preserve"> بالمرسوم الملكي رقم (</w:t>
      </w:r>
      <w:r w:rsidRPr="008263AD">
        <w:rPr>
          <w:rFonts w:ascii="Simplified Arabic" w:hAnsi="Simplified Arabic" w:cs="Simplified Arabic" w:hint="cs"/>
          <w:sz w:val="32"/>
          <w:szCs w:val="32"/>
          <w:highlight w:val="yellow"/>
          <w:rtl/>
          <w:lang w:bidi="ar-EG"/>
        </w:rPr>
        <w:t>م/2</w:t>
      </w:r>
      <w:r w:rsidRPr="008263AD">
        <w:rPr>
          <w:rFonts w:ascii="Simplified Arabic" w:hAnsi="Simplified Arabic" w:cs="Simplified Arabic"/>
          <w:sz w:val="32"/>
          <w:szCs w:val="32"/>
          <w:highlight w:val="yellow"/>
          <w:rtl/>
          <w:lang w:bidi="ar-EG"/>
        </w:rPr>
        <w:t>) وتاريخ 2</w:t>
      </w:r>
      <w:r w:rsidRPr="008263AD">
        <w:rPr>
          <w:rFonts w:ascii="Simplified Arabic" w:hAnsi="Simplified Arabic" w:cs="Simplified Arabic" w:hint="cs"/>
          <w:sz w:val="32"/>
          <w:szCs w:val="32"/>
          <w:highlight w:val="yellow"/>
          <w:rtl/>
          <w:lang w:bidi="ar-EG"/>
        </w:rPr>
        <w:t>2</w:t>
      </w:r>
      <w:r w:rsidRPr="008263AD">
        <w:rPr>
          <w:rFonts w:ascii="Simplified Arabic" w:hAnsi="Simplified Arabic" w:cs="Simplified Arabic"/>
          <w:sz w:val="32"/>
          <w:szCs w:val="32"/>
          <w:highlight w:val="yellow"/>
          <w:rtl/>
          <w:lang w:bidi="ar-EG"/>
        </w:rPr>
        <w:t>/</w:t>
      </w:r>
      <w:r w:rsidRPr="008263AD">
        <w:rPr>
          <w:rFonts w:ascii="Simplified Arabic" w:hAnsi="Simplified Arabic" w:cs="Simplified Arabic" w:hint="cs"/>
          <w:sz w:val="32"/>
          <w:szCs w:val="32"/>
          <w:highlight w:val="yellow"/>
          <w:rtl/>
          <w:lang w:bidi="ar-EG"/>
        </w:rPr>
        <w:t>1</w:t>
      </w:r>
      <w:r w:rsidRPr="008263AD">
        <w:rPr>
          <w:rFonts w:ascii="Simplified Arabic" w:hAnsi="Simplified Arabic" w:cs="Simplified Arabic"/>
          <w:sz w:val="32"/>
          <w:szCs w:val="32"/>
          <w:highlight w:val="yellow"/>
          <w:rtl/>
          <w:lang w:bidi="ar-EG"/>
        </w:rPr>
        <w:t>/1</w:t>
      </w:r>
      <w:r w:rsidRPr="008263AD">
        <w:rPr>
          <w:rFonts w:ascii="Simplified Arabic" w:hAnsi="Simplified Arabic" w:cs="Simplified Arabic" w:hint="cs"/>
          <w:sz w:val="32"/>
          <w:szCs w:val="32"/>
          <w:highlight w:val="yellow"/>
          <w:rtl/>
          <w:lang w:bidi="ar-EG"/>
        </w:rPr>
        <w:t>435</w:t>
      </w:r>
      <w:r w:rsidRPr="008263AD">
        <w:rPr>
          <w:rFonts w:ascii="Simplified Arabic" w:hAnsi="Simplified Arabic" w:cs="Simplified Arabic"/>
          <w:sz w:val="32"/>
          <w:szCs w:val="32"/>
          <w:highlight w:val="yellow"/>
          <w:rtl/>
          <w:lang w:bidi="ar-EG"/>
        </w:rPr>
        <w:t>هـ</w:t>
      </w:r>
      <w:r>
        <w:rPr>
          <w:rFonts w:ascii="Simplified Arabic" w:hAnsi="Simplified Arabic" w:cs="Simplified Arabic" w:hint="cs"/>
          <w:sz w:val="32"/>
          <w:szCs w:val="32"/>
          <w:rtl/>
          <w:lang w:bidi="ar-EG"/>
        </w:rPr>
        <w:t>.</w:t>
      </w:r>
    </w:p>
    <w:p w:rsidR="008E4371" w:rsidRDefault="008E4371" w:rsidP="00430534">
      <w:pPr>
        <w:spacing w:after="0" w:line="240" w:lineRule="auto"/>
        <w:jc w:val="both"/>
        <w:rPr>
          <w:rFonts w:ascii="Simplified Arabic" w:hAnsi="Simplified Arabic" w:cs="Simplified Arabic"/>
          <w:sz w:val="32"/>
          <w:szCs w:val="32"/>
          <w:rtl/>
          <w:lang w:bidi="ar-EG"/>
        </w:rPr>
      </w:pPr>
      <w:r w:rsidRPr="00057E9D">
        <w:rPr>
          <w:rFonts w:ascii="Simplified Arabic" w:hAnsi="Simplified Arabic" w:cs="Simplified Arabic" w:hint="cs"/>
          <w:sz w:val="32"/>
          <w:szCs w:val="32"/>
          <w:highlight w:val="yellow"/>
          <w:rtl/>
          <w:lang w:bidi="ar-EG"/>
        </w:rPr>
        <w:t xml:space="preserve">- المادتان </w:t>
      </w:r>
      <w:r w:rsidRPr="00057E9D">
        <w:rPr>
          <w:rFonts w:ascii="Simplified Arabic" w:hAnsi="Simplified Arabic" w:cs="Simplified Arabic"/>
          <w:sz w:val="32"/>
          <w:szCs w:val="32"/>
          <w:highlight w:val="yellow"/>
          <w:rtl/>
          <w:lang w:bidi="ar-EG"/>
        </w:rPr>
        <w:t>(</w:t>
      </w:r>
      <w:r w:rsidRPr="00057E9D">
        <w:rPr>
          <w:rFonts w:ascii="Simplified Arabic" w:hAnsi="Simplified Arabic" w:cs="Simplified Arabic" w:hint="cs"/>
          <w:sz w:val="32"/>
          <w:szCs w:val="32"/>
          <w:highlight w:val="yellow"/>
          <w:rtl/>
          <w:lang w:bidi="ar-EG"/>
        </w:rPr>
        <w:t>2، 8</w:t>
      </w:r>
      <w:r w:rsidRPr="00057E9D">
        <w:rPr>
          <w:rFonts w:ascii="Simplified Arabic" w:hAnsi="Simplified Arabic" w:cs="Simplified Arabic"/>
          <w:sz w:val="32"/>
          <w:szCs w:val="32"/>
          <w:highlight w:val="yellow"/>
          <w:rtl/>
          <w:lang w:bidi="ar-EG"/>
        </w:rPr>
        <w:t>)</w:t>
      </w:r>
      <w:r w:rsidRPr="00057E9D">
        <w:rPr>
          <w:rFonts w:ascii="Simplified Arabic" w:hAnsi="Simplified Arabic" w:cs="Simplified Arabic" w:hint="cs"/>
          <w:sz w:val="32"/>
          <w:szCs w:val="32"/>
          <w:highlight w:val="yellow"/>
          <w:rtl/>
          <w:lang w:bidi="ar-EG"/>
        </w:rPr>
        <w:t xml:space="preserve"> من النظام الجزائي الخاص بتزييف وتقليد النقود </w:t>
      </w:r>
      <w:r w:rsidRPr="00057E9D">
        <w:rPr>
          <w:rFonts w:ascii="Simplified Arabic" w:hAnsi="Simplified Arabic" w:cs="Simplified Arabic"/>
          <w:sz w:val="32"/>
          <w:szCs w:val="32"/>
          <w:highlight w:val="yellow"/>
          <w:rtl/>
          <w:lang w:bidi="ar-EG"/>
        </w:rPr>
        <w:t>الصادر بالمرسوم الملكي رقم (12) وتاريخ 20/7/1379هـ</w:t>
      </w:r>
      <w:r w:rsidRPr="00057E9D">
        <w:rPr>
          <w:rFonts w:ascii="Simplified Arabic" w:hAnsi="Simplified Arabic" w:cs="Simplified Arabic" w:hint="cs"/>
          <w:sz w:val="32"/>
          <w:szCs w:val="32"/>
          <w:highlight w:val="yellow"/>
          <w:rtl/>
          <w:lang w:bidi="ar-EG"/>
        </w:rPr>
        <w:t>.</w:t>
      </w:r>
    </w:p>
    <w:p w:rsidR="008E4371" w:rsidRDefault="008E4371" w:rsidP="00430534">
      <w:pPr>
        <w:spacing w:after="0" w:line="240" w:lineRule="auto"/>
        <w:jc w:val="both"/>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lastRenderedPageBreak/>
        <w:t>- ا</w:t>
      </w:r>
      <w:r w:rsidRPr="005B1F6E">
        <w:rPr>
          <w:rFonts w:ascii="Simplified Arabic" w:hAnsi="Simplified Arabic" w:cs="Simplified Arabic"/>
          <w:sz w:val="32"/>
          <w:szCs w:val="32"/>
          <w:rtl/>
          <w:lang w:bidi="ar-EG"/>
        </w:rPr>
        <w:t xml:space="preserve">لفقرة </w:t>
      </w:r>
      <w:r>
        <w:rPr>
          <w:rFonts w:ascii="Simplified Arabic" w:hAnsi="Simplified Arabic" w:cs="Simplified Arabic" w:hint="cs"/>
          <w:sz w:val="32"/>
          <w:szCs w:val="32"/>
          <w:rtl/>
          <w:lang w:bidi="ar-EG"/>
        </w:rPr>
        <w:t>(5)</w:t>
      </w:r>
      <w:r w:rsidRPr="005B1F6E">
        <w:rPr>
          <w:rFonts w:ascii="Simplified Arabic" w:hAnsi="Simplified Arabic" w:cs="Simplified Arabic" w:hint="cs"/>
          <w:sz w:val="32"/>
          <w:szCs w:val="32"/>
          <w:rtl/>
          <w:lang w:bidi="ar-EG"/>
        </w:rPr>
        <w:t xml:space="preserve"> </w:t>
      </w:r>
      <w:r>
        <w:rPr>
          <w:rFonts w:ascii="Simplified Arabic" w:hAnsi="Simplified Arabic" w:cs="Simplified Arabic" w:hint="cs"/>
          <w:sz w:val="32"/>
          <w:szCs w:val="32"/>
          <w:rtl/>
          <w:lang w:bidi="ar-EG"/>
        </w:rPr>
        <w:t xml:space="preserve">من المادة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2</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من المرسوم الملكي رقم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43</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لعام 1377هـ</w:t>
      </w:r>
      <w:r w:rsidRPr="003E3856">
        <w:rPr>
          <w:rFonts w:ascii="Simplified Arabic" w:hAnsi="Simplified Arabic" w:cs="Simplified Arabic" w:hint="cs"/>
          <w:sz w:val="32"/>
          <w:szCs w:val="32"/>
          <w:highlight w:val="yellow"/>
          <w:rtl/>
          <w:lang w:bidi="ar-EG"/>
        </w:rPr>
        <w:t xml:space="preserve">؛ </w:t>
      </w:r>
      <w:r>
        <w:rPr>
          <w:rFonts w:ascii="Simplified Arabic" w:hAnsi="Simplified Arabic" w:cs="Simplified Arabic" w:hint="cs"/>
          <w:sz w:val="32"/>
          <w:szCs w:val="32"/>
          <w:rtl/>
          <w:lang w:bidi="ar-EG"/>
        </w:rPr>
        <w:t>بشأن عقوبة جريمة سوء الاستعمال الإداري.</w:t>
      </w:r>
    </w:p>
    <w:p w:rsidR="008E4371" w:rsidRDefault="008E4371" w:rsidP="00430534">
      <w:pPr>
        <w:spacing w:after="0" w:line="240" w:lineRule="auto"/>
        <w:jc w:val="both"/>
        <w:rPr>
          <w:rFonts w:ascii="Simplified Arabic" w:hAnsi="Simplified Arabic" w:cs="Simplified Arabic"/>
          <w:sz w:val="32"/>
          <w:szCs w:val="32"/>
        </w:rPr>
      </w:pPr>
      <w:r>
        <w:rPr>
          <w:rFonts w:ascii="Simplified Arabic" w:hAnsi="Simplified Arabic" w:cs="Simplified Arabic" w:hint="cs"/>
          <w:sz w:val="32"/>
          <w:szCs w:val="32"/>
          <w:rtl/>
          <w:lang w:bidi="ar-EG"/>
        </w:rPr>
        <w:t>-</w:t>
      </w:r>
      <w:r w:rsidRPr="003E3856">
        <w:rPr>
          <w:rFonts w:cs="Simplified Arabic"/>
          <w:b/>
          <w:bCs/>
          <w:sz w:val="32"/>
          <w:szCs w:val="32"/>
          <w:rtl/>
          <w:lang w:bidi="ar-EG"/>
        </w:rPr>
        <w:t xml:space="preserve"> </w:t>
      </w:r>
      <w:r w:rsidRPr="003E3856">
        <w:rPr>
          <w:rFonts w:cs="Simplified Arabic"/>
          <w:sz w:val="32"/>
          <w:szCs w:val="32"/>
          <w:rtl/>
          <w:lang w:bidi="ar-EG"/>
        </w:rPr>
        <w:t xml:space="preserve">المادة </w:t>
      </w:r>
      <w:r w:rsidRPr="003E3856">
        <w:rPr>
          <w:rFonts w:cs="Simplified Arabic" w:hint="cs"/>
          <w:sz w:val="32"/>
          <w:szCs w:val="32"/>
          <w:rtl/>
          <w:lang w:bidi="ar-EG"/>
        </w:rPr>
        <w:t>(3)</w:t>
      </w:r>
      <w:r w:rsidRPr="003E3856">
        <w:rPr>
          <w:rFonts w:cs="Simplified Arabic"/>
          <w:sz w:val="32"/>
          <w:szCs w:val="32"/>
          <w:rtl/>
          <w:lang w:bidi="ar-EG"/>
        </w:rPr>
        <w:t xml:space="preserve"> من المرسوم الملكي رقم (53) </w:t>
      </w:r>
      <w:r w:rsidRPr="00247312">
        <w:rPr>
          <w:rFonts w:cs="Simplified Arabic" w:hint="cs"/>
          <w:sz w:val="32"/>
          <w:szCs w:val="32"/>
          <w:highlight w:val="yellow"/>
          <w:rtl/>
          <w:lang w:bidi="ar-EG"/>
        </w:rPr>
        <w:t>وتاريخ 5/11/</w:t>
      </w:r>
      <w:r w:rsidRPr="00247312">
        <w:rPr>
          <w:rFonts w:cs="Simplified Arabic"/>
          <w:sz w:val="32"/>
          <w:szCs w:val="32"/>
          <w:highlight w:val="yellow"/>
          <w:rtl/>
          <w:lang w:bidi="ar-EG"/>
        </w:rPr>
        <w:t>1382هـ</w:t>
      </w:r>
      <w:r>
        <w:rPr>
          <w:rFonts w:cs="Simplified Arabic" w:hint="cs"/>
          <w:sz w:val="32"/>
          <w:szCs w:val="32"/>
          <w:highlight w:val="yellow"/>
          <w:rtl/>
          <w:lang w:bidi="ar-EG"/>
        </w:rPr>
        <w:t>؛</w:t>
      </w:r>
      <w:r w:rsidRPr="00A4233D">
        <w:rPr>
          <w:rFonts w:cs="Simplified Arabic" w:hint="cs"/>
          <w:sz w:val="32"/>
          <w:szCs w:val="32"/>
          <w:highlight w:val="yellow"/>
          <w:rtl/>
          <w:lang w:bidi="ar-EG"/>
        </w:rPr>
        <w:t xml:space="preserve"> الم</w:t>
      </w:r>
      <w:r>
        <w:rPr>
          <w:rFonts w:cs="Simplified Arabic" w:hint="cs"/>
          <w:sz w:val="32"/>
          <w:szCs w:val="32"/>
          <w:highlight w:val="yellow"/>
          <w:rtl/>
          <w:lang w:bidi="ar-EG"/>
        </w:rPr>
        <w:t>ُ</w:t>
      </w:r>
      <w:r w:rsidRPr="00A4233D">
        <w:rPr>
          <w:rFonts w:cs="Simplified Arabic" w:hint="cs"/>
          <w:sz w:val="32"/>
          <w:szCs w:val="32"/>
          <w:highlight w:val="yellow"/>
          <w:rtl/>
          <w:lang w:bidi="ar-EG"/>
        </w:rPr>
        <w:t>عد</w:t>
      </w:r>
      <w:r>
        <w:rPr>
          <w:rFonts w:cs="Simplified Arabic" w:hint="cs"/>
          <w:sz w:val="32"/>
          <w:szCs w:val="32"/>
          <w:highlight w:val="yellow"/>
          <w:rtl/>
          <w:lang w:bidi="ar-EG"/>
        </w:rPr>
        <w:t>ِّ</w:t>
      </w:r>
      <w:r w:rsidRPr="00A4233D">
        <w:rPr>
          <w:rFonts w:cs="Simplified Arabic" w:hint="cs"/>
          <w:sz w:val="32"/>
          <w:szCs w:val="32"/>
          <w:highlight w:val="yellow"/>
          <w:rtl/>
          <w:lang w:bidi="ar-EG"/>
        </w:rPr>
        <w:t>ل</w:t>
      </w:r>
      <w:r w:rsidRPr="00057E9D">
        <w:rPr>
          <w:rFonts w:ascii="Simplified Arabic" w:hAnsi="Simplified Arabic" w:cs="Simplified Arabic" w:hint="cs"/>
          <w:sz w:val="32"/>
          <w:szCs w:val="32"/>
          <w:highlight w:val="yellow"/>
          <w:rtl/>
          <w:lang w:bidi="ar-EG"/>
        </w:rPr>
        <w:t xml:space="preserve"> </w:t>
      </w:r>
      <w:r>
        <w:rPr>
          <w:rFonts w:ascii="Simplified Arabic" w:hAnsi="Simplified Arabic" w:cs="Simplified Arabic" w:hint="cs"/>
          <w:sz w:val="32"/>
          <w:szCs w:val="32"/>
          <w:highlight w:val="yellow"/>
          <w:rtl/>
          <w:lang w:bidi="ar-EG"/>
        </w:rPr>
        <w:t xml:space="preserve">للمادة (11) من </w:t>
      </w:r>
      <w:r w:rsidRPr="00057E9D">
        <w:rPr>
          <w:rFonts w:ascii="Simplified Arabic" w:hAnsi="Simplified Arabic" w:cs="Simplified Arabic" w:hint="cs"/>
          <w:sz w:val="32"/>
          <w:szCs w:val="32"/>
          <w:highlight w:val="yellow"/>
          <w:rtl/>
          <w:lang w:bidi="ar-EG"/>
        </w:rPr>
        <w:t xml:space="preserve">النظام الجزائي الخاص بتزييف وتقليد النقود </w:t>
      </w:r>
      <w:r w:rsidRPr="00057E9D">
        <w:rPr>
          <w:rFonts w:ascii="Simplified Arabic" w:hAnsi="Simplified Arabic" w:cs="Simplified Arabic"/>
          <w:sz w:val="32"/>
          <w:szCs w:val="32"/>
          <w:highlight w:val="yellow"/>
          <w:rtl/>
          <w:lang w:bidi="ar-EG"/>
        </w:rPr>
        <w:t>الصادر بالمرسوم الملكي رقم (12) وتاريخ 20/7/</w:t>
      </w:r>
      <w:r w:rsidRPr="00A4233D">
        <w:rPr>
          <w:rFonts w:ascii="Simplified Arabic" w:hAnsi="Simplified Arabic" w:cs="Simplified Arabic"/>
          <w:sz w:val="32"/>
          <w:szCs w:val="32"/>
          <w:highlight w:val="yellow"/>
          <w:rtl/>
          <w:lang w:bidi="ar-EG"/>
        </w:rPr>
        <w:t>1379هـ</w:t>
      </w:r>
      <w:r>
        <w:rPr>
          <w:rFonts w:cs="Simplified Arabic" w:hint="cs"/>
          <w:sz w:val="32"/>
          <w:szCs w:val="32"/>
          <w:rtl/>
          <w:lang w:bidi="ar-EG"/>
        </w:rPr>
        <w:t>.</w:t>
      </w:r>
    </w:p>
    <w:p w:rsidR="008E4371" w:rsidRDefault="008E4371"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الوقائع</w:t>
      </w:r>
    </w:p>
    <w:p w:rsidR="008E4371" w:rsidRDefault="008E4371" w:rsidP="00430534">
      <w:pPr>
        <w:spacing w:after="0" w:line="240" w:lineRule="auto"/>
        <w:jc w:val="both"/>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تتلخص وقائع هذه القضية في أن فرع هيئة </w:t>
      </w:r>
      <w:r w:rsidRPr="0006256C">
        <w:rPr>
          <w:rFonts w:ascii="Simplified Arabic" w:hAnsi="Simplified Arabic" w:cs="Simplified Arabic" w:hint="cs"/>
          <w:sz w:val="32"/>
          <w:szCs w:val="32"/>
          <w:highlight w:val="yellow"/>
          <w:rtl/>
          <w:lang w:bidi="ar-EG"/>
        </w:rPr>
        <w:t>الرقابة والتحقيق</w:t>
      </w:r>
      <w:r>
        <w:rPr>
          <w:rFonts w:ascii="Simplified Arabic" w:hAnsi="Simplified Arabic" w:cs="Simplified Arabic" w:hint="cs"/>
          <w:sz w:val="32"/>
          <w:szCs w:val="32"/>
          <w:rtl/>
          <w:lang w:bidi="ar-EG"/>
        </w:rPr>
        <w:t xml:space="preserve"> بمنطقة الرياض أقام دعواه الجزائية ضد: (...)- سعودي الجنسية-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32</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سنة- متزوج- متعلم- يعمل سابقًا برتبة ملازم أول بمركز شرطة المربع</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لأنه قبل تاريخ 16/1/1432هـ بدائرة مدينة الرياض بمنطقة الرياض: 1- قام بتزييف عملة سعودية متداولة بالمملكة مقدارها (39500) ريال عبارة عن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79</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ورقة من فئة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500</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ريال، وذلك بطريق الاستنساخ باستخدام التقنية الحاسوبية من الورقة الصحيحة</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ثم قام بترويجها بإدخالها للمستودع بمركز شرطة المربع ضمن مبلغ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44,706</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ريالات المضبوط مع/ (...) المتهمة في قضية ترويج خمور. 2- قام بإساءة الاستعمال الإداري والعبث بالأنظمة والأوامر والتعليمات من </w:t>
      </w:r>
      <w:r w:rsidRPr="0006256C">
        <w:rPr>
          <w:rFonts w:ascii="Simplified Arabic" w:hAnsi="Simplified Arabic" w:cs="Simplified Arabic" w:hint="cs"/>
          <w:sz w:val="32"/>
          <w:szCs w:val="32"/>
          <w:highlight w:val="yellow"/>
          <w:rtl/>
          <w:lang w:bidi="ar-EG"/>
        </w:rPr>
        <w:t>خلال</w:t>
      </w:r>
      <w:r>
        <w:rPr>
          <w:rFonts w:ascii="Simplified Arabic" w:hAnsi="Simplified Arabic" w:cs="Simplified Arabic" w:hint="cs"/>
          <w:sz w:val="32"/>
          <w:szCs w:val="32"/>
          <w:rtl/>
          <w:lang w:bidi="ar-EG"/>
        </w:rPr>
        <w:t xml:space="preserve"> عدم مناقشة المتهمة في السابقة المسجلة عليها مع إنكارها وجود سوابق عليها وإقامتها في البلاد بطريقة غير نظامية بعد إبعادها </w:t>
      </w:r>
      <w:r w:rsidRPr="006A643E">
        <w:rPr>
          <w:rFonts w:ascii="Simplified Arabic" w:hAnsi="Simplified Arabic" w:cs="Simplified Arabic" w:hint="cs"/>
          <w:sz w:val="32"/>
          <w:szCs w:val="32"/>
          <w:rtl/>
          <w:lang w:bidi="ar-EG"/>
        </w:rPr>
        <w:t>ومصادر</w:t>
      </w:r>
      <w:r>
        <w:rPr>
          <w:rFonts w:ascii="Simplified Arabic" w:hAnsi="Simplified Arabic" w:cs="Simplified Arabic" w:hint="cs"/>
          <w:sz w:val="32"/>
          <w:szCs w:val="32"/>
          <w:rtl/>
          <w:lang w:bidi="ar-EG"/>
        </w:rPr>
        <w:t xml:space="preserve"> المبالغ المالية الكبيرة المضبوطة معها</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وعدم إيداع جميع المبالغ في الأمانات وعدم مناقشتها والقبض على المشتركين معها بتحويل الأموال إلى أثيوبيا بطريقة غير نظامية والمشتركين معها في استئجار المسكن المعد لتصنيع الخمور</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مِمَّا نتج عنه ضرر عام وخاص يتمثل في عدم ضبط الأدلة في تلك القضية وعدم </w:t>
      </w:r>
      <w:r w:rsidRPr="0006256C">
        <w:rPr>
          <w:rFonts w:ascii="Simplified Arabic" w:hAnsi="Simplified Arabic" w:cs="Simplified Arabic" w:hint="cs"/>
          <w:sz w:val="32"/>
          <w:szCs w:val="32"/>
          <w:highlight w:val="yellow"/>
          <w:rtl/>
          <w:lang w:bidi="ar-EG"/>
        </w:rPr>
        <w:t>القبض</w:t>
      </w:r>
      <w:r>
        <w:rPr>
          <w:rFonts w:ascii="Simplified Arabic" w:hAnsi="Simplified Arabic" w:cs="Simplified Arabic" w:hint="cs"/>
          <w:sz w:val="32"/>
          <w:szCs w:val="32"/>
          <w:rtl/>
          <w:lang w:bidi="ar-EG"/>
        </w:rPr>
        <w:t xml:space="preserve"> على آخرين مشاركين في تصنيع الخمور وتحويل الأموال الناتجة من ذلك للخارج والتأخر في إبعاد المتهمة لبلادها. ثانيًا: أدلة الاتهام: 1- ضبط العملة المزيفة. 2- التقرير الفني رقم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32003</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المرفق صورته المُتَضَمِّن أن العملة المضبوطة مزيفة بطريقة الاستنساخ باستخدام التقنية الحاسوبية من الورقة الصحيحة المناظرة لها</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وطبعت بتقنية نفث الخبر الملون وافتعال ما يضاهي العلامة المالية والشريط المعدني اللامع وشعار الدولة الذهبي وخيط الأمان. 3- </w:t>
      </w:r>
      <w:r>
        <w:rPr>
          <w:rFonts w:ascii="Simplified Arabic" w:hAnsi="Simplified Arabic" w:cs="Simplified Arabic" w:hint="cs"/>
          <w:sz w:val="32"/>
          <w:szCs w:val="32"/>
          <w:rtl/>
          <w:lang w:bidi="ar-EG"/>
        </w:rPr>
        <w:lastRenderedPageBreak/>
        <w:t>أقوال قائد الفرقة القابضة والمتهمة (...) بأن المبلغ المضبوط في القضية الذي تَمَّ تسليمه للمتهم ومقداره (44,706) ريالات سليم وغير مزيف. 4- اعترافه باستلام المبالغ المالية وهي سليمة وإبقائها لديه في المكتب مدة شهرين تقريبًا قبل إيداعها في المستودع. 5- أقوال أمين المستودع (...) بشكه في المبلغ عند إيداعه وطلبه من المتهم أن يذكر أنَّه غير سليم</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فذكر المتهم أنَّه سيطلب المبلغ منه فيما بعد ويرسله لمكافحة التزييف والتزوير</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وطلب منه عدم ذكر تزييف المبلغ لدى مدير المركز حتى لا يتم إشغاله به. 6- أقوال الملازم (...) بحضوره لمكتب المتهم ومشاهدته للمبلغ على الطاولة وقيام أمين المستودع بإعطائه ورقة من فئة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500</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ريال وطلب رأيه فيها فقال إنها فلوس لعبة. 7- وجود سابقة على المتهمة (...) وعدم تطرق المتهم لها. 8- محضر القبض المرفق صورته المُتَضَمِّن اعتراف المتهمة بتحويل الأموال للخارج بطريقة غير مشروعة. 9- تقرير اللجنة المشكلة بأمر صاحب السمو الملكي أمير منطقة الرياض رقم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6142</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وتاريخ 18/3/1433هـ المرفق صورته بالأوراق. ثالثًا: تطلب الهيئة معاقبته بموجب المادة الثانية من المرسوم الملكي رقم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12</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وتاريخ 20/7/1379هـ المعدلة بالمرسوم الملكي رقم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م/48</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وتاريخ 2/8/1426هـ</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والفقرة (5) من المادة الثانية من المرسوم الملكي رقم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43</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وتاريخ 29/11/1377</w:t>
      </w:r>
      <w:r w:rsidRPr="0006256C">
        <w:rPr>
          <w:rFonts w:ascii="Simplified Arabic" w:hAnsi="Simplified Arabic" w:cs="Simplified Arabic" w:hint="cs"/>
          <w:sz w:val="32"/>
          <w:szCs w:val="32"/>
          <w:highlight w:val="yellow"/>
          <w:rtl/>
          <w:lang w:bidi="ar-EG"/>
        </w:rPr>
        <w:t>هـ</w:t>
      </w:r>
      <w:r>
        <w:rPr>
          <w:rFonts w:ascii="Simplified Arabic" w:hAnsi="Simplified Arabic" w:cs="Simplified Arabic" w:hint="cs"/>
          <w:sz w:val="32"/>
          <w:szCs w:val="32"/>
          <w:rtl/>
          <w:lang w:bidi="ar-EG"/>
        </w:rPr>
        <w:t xml:space="preserve">. وبإحالة القضية إلى الدائرة حَدَّدت يوم </w:t>
      </w:r>
      <w:r w:rsidRPr="0006256C">
        <w:rPr>
          <w:rFonts w:ascii="Simplified Arabic" w:hAnsi="Simplified Arabic" w:cs="Simplified Arabic" w:hint="cs"/>
          <w:sz w:val="32"/>
          <w:szCs w:val="32"/>
          <w:highlight w:val="yellow"/>
          <w:rtl/>
          <w:lang w:bidi="ar-EG"/>
        </w:rPr>
        <w:t>الاثنين</w:t>
      </w:r>
      <w:r>
        <w:rPr>
          <w:rFonts w:ascii="Simplified Arabic" w:hAnsi="Simplified Arabic" w:cs="Simplified Arabic" w:hint="cs"/>
          <w:sz w:val="32"/>
          <w:szCs w:val="32"/>
          <w:rtl/>
          <w:lang w:bidi="ar-EG"/>
        </w:rPr>
        <w:t xml:space="preserve"> 26/1/1434هـ موعدًا لنظرها وحضر مُمَثِّل الادعاء (...) والمدعى عليه ووكيله (...)</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وبقراءة قرار الاتهام على المدعى عليه أجاب قائلًا: (ما نسب إلي من جريمة تزييف العملة غير صحيح وكذلك ما يتعلق بسوء الاستعمال الإداري)</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وقدم وكيله مذكرة جاء فيها أن تهمة تزييف العملة وترويجها غير صحيحة ولا تقوم على دليل وإنما بنيت على مجرد الظن فقط</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حَيْثُ إنَّ هذه العملة </w:t>
      </w:r>
      <w:r w:rsidRPr="005D60B0">
        <w:rPr>
          <w:rFonts w:ascii="Simplified Arabic" w:hAnsi="Simplified Arabic" w:cs="Simplified Arabic" w:hint="cs"/>
          <w:sz w:val="32"/>
          <w:szCs w:val="32"/>
          <w:highlight w:val="yellow"/>
          <w:rtl/>
          <w:lang w:bidi="ar-EG"/>
        </w:rPr>
        <w:t>التي</w:t>
      </w:r>
      <w:r>
        <w:rPr>
          <w:rFonts w:ascii="Simplified Arabic" w:hAnsi="Simplified Arabic" w:cs="Simplified Arabic" w:hint="cs"/>
          <w:sz w:val="32"/>
          <w:szCs w:val="32"/>
          <w:rtl/>
          <w:lang w:bidi="ar-EG"/>
        </w:rPr>
        <w:t xml:space="preserve"> تبين زيفها إنما ضبطت بحوزة المرأة (...) ومرافقيها الذين كانوا يقومون بترويج الخمور وبيعها والتكسب من وراء ذلك، ومن قام بترويج الخمور وبيعها لغرض الكسب المادي لا يستبعد منه القيام بتزييف العملة وترويجها، وقد تسلم موكلي هذه العملة بحكم عمله في الشرطة من فرقة القبض ضمن المضبوطات التي كانت بحوزة المرأة بحسن نية ولم يكن يعلم أنها مزيفة ولم يقم بتزييفها بأي شكل من الأشكال</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والمبلغ المدعى بتزييفه كان ضمن </w:t>
      </w:r>
      <w:r>
        <w:rPr>
          <w:rFonts w:ascii="Simplified Arabic" w:hAnsi="Simplified Arabic" w:cs="Simplified Arabic" w:hint="cs"/>
          <w:sz w:val="32"/>
          <w:szCs w:val="32"/>
          <w:rtl/>
          <w:lang w:bidi="ar-EG"/>
        </w:rPr>
        <w:lastRenderedPageBreak/>
        <w:t xml:space="preserve">المبلغ </w:t>
      </w:r>
      <w:r w:rsidRPr="005D60B0">
        <w:rPr>
          <w:rFonts w:ascii="Simplified Arabic" w:hAnsi="Simplified Arabic" w:cs="Simplified Arabic" w:hint="cs"/>
          <w:sz w:val="32"/>
          <w:szCs w:val="32"/>
          <w:highlight w:val="yellow"/>
          <w:rtl/>
          <w:lang w:bidi="ar-EG"/>
        </w:rPr>
        <w:t>الكلي</w:t>
      </w:r>
      <w:r>
        <w:rPr>
          <w:rFonts w:ascii="Simplified Arabic" w:hAnsi="Simplified Arabic" w:cs="Simplified Arabic" w:hint="cs"/>
          <w:sz w:val="32"/>
          <w:szCs w:val="32"/>
          <w:rtl/>
          <w:lang w:bidi="ar-EG"/>
        </w:rPr>
        <w:t xml:space="preserve"> المسلم لموكلي من فرقة القبض إبان عمله بمركز شرطة المربع وبحكم عمله ومسؤوليته الإدارية فقط</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فهو مؤتمن على ما سلم له بأي صفة كان وليس من مسؤوليته أن يتأكد من صحة النقود أو يرفض استلامها</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ولأنها سلمت له من جهة القبض ولم يثبت بمحضر رسمي أن المبالغ التي وجدت مع المتهمة (...) سليمة وغير مزيفة (حتى لو ادعت ذلك في التحقيق معها) قبل تسليمها لموكلي، مِمَّا يؤكد الشبهة القوية بأن هذه المبالغ مزيفة أصلًا قبل وصولها لموكلي، ثم إذا فرضنا جدلًا أنها سليمة وغير مزيفة قبل وصولها إليه فإنَّه قد سلمها لمأمور المستودع (...) والذي حفظها عنده في المستودع ولم يعترض على ذلك بمحضر رسمي ولم يبلغ عن تزييف العملة في حينه لمرجعه ويطلب بعثها لجهات الاختصاص، مِمَّا يدحض توجيه الاتهام لموكلي لاحتمال الشك في </w:t>
      </w:r>
      <w:r w:rsidRPr="005D60B0">
        <w:rPr>
          <w:rFonts w:ascii="Simplified Arabic" w:hAnsi="Simplified Arabic" w:cs="Simplified Arabic" w:hint="cs"/>
          <w:sz w:val="32"/>
          <w:szCs w:val="32"/>
          <w:highlight w:val="yellow"/>
          <w:rtl/>
          <w:lang w:bidi="ar-EG"/>
        </w:rPr>
        <w:t>الدليل</w:t>
      </w:r>
      <w:r>
        <w:rPr>
          <w:rFonts w:ascii="Simplified Arabic" w:hAnsi="Simplified Arabic" w:cs="Simplified Arabic" w:hint="cs"/>
          <w:sz w:val="32"/>
          <w:szCs w:val="32"/>
          <w:rtl/>
          <w:lang w:bidi="ar-EG"/>
        </w:rPr>
        <w:t xml:space="preserve"> لانتقال هذه العملة من حوزته إلى حوزة مأمور المستودع وعدم اتخاذ مأمور المستودع أي إجراء إذا كان يعتقد أن المبالغ مزيفة، فالقصد الجنائي في مثل هذه الحالة لا يتوفر إلا بقيام نية استعمال العملة المزورة كدليل فيما ي</w:t>
      </w:r>
      <w:r>
        <w:rPr>
          <w:rFonts w:cs="Simplified Arabic"/>
          <w:sz w:val="32"/>
          <w:szCs w:val="32"/>
          <w:rtl/>
          <w:lang w:bidi="ar-EG"/>
        </w:rPr>
        <w:t>ُ</w:t>
      </w:r>
      <w:r>
        <w:rPr>
          <w:rFonts w:ascii="Simplified Arabic" w:hAnsi="Simplified Arabic" w:cs="Simplified Arabic" w:hint="cs"/>
          <w:sz w:val="32"/>
          <w:szCs w:val="32"/>
          <w:rtl/>
          <w:lang w:bidi="ar-EG"/>
        </w:rPr>
        <w:t>زور من أجله، وجريمة التزييف والترويج جريمة عمدية فيجب للقول بقيامها أن يعلم المتهم أن العملة مزيفة وأنَّه قام بتزويرها وترويجها وهو يعلم ذلك، وطالما أن المدعى عليه تسلم هذه العملية بحسن نية على النحو السالف بيانه فإن الركن المعنوي أو ما يعبر عنه بالقصد الجنائي بشقيه العام والخاص غير متوفر في هذه الدعوى، وإذا انتفى الركن المعنوي انتفت الجريمة تبعًا لذلك، وما نسبته جهة الادعاء لموكلي من ترويج العملة المزيفة يُرد عليه من وجهين</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الأول: أن قيام المدعى عليه بعملية إدخال المبلغ المضبوط بحوزة المتهمة (...) للمستودع لا يعد ترويجًا للعملة المزيفة ولا تقوم بذلك جريمة الترويج</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ذلك أن الترويج بمعناه الصحيح طرح العملة المزيفة للتعامل بأي طريقة من طرق التعامل "شراء، بيع، صرف، تبرع..."</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أمَّا إدخالها للمستودع لحفظها حتى تصدر التوجيهات بشأنها فلا يشكل ذلك صورة من صور الترويج بالمعنى الحقيقي للترويج. الوجه الثاني: أن المستودع </w:t>
      </w:r>
      <w:r w:rsidRPr="005D60B0">
        <w:rPr>
          <w:rFonts w:ascii="Simplified Arabic" w:hAnsi="Simplified Arabic" w:cs="Simplified Arabic" w:hint="cs"/>
          <w:sz w:val="32"/>
          <w:szCs w:val="32"/>
          <w:highlight w:val="yellow"/>
          <w:rtl/>
          <w:lang w:bidi="ar-EG"/>
        </w:rPr>
        <w:t>يوجد</w:t>
      </w:r>
      <w:r>
        <w:rPr>
          <w:rFonts w:ascii="Simplified Arabic" w:hAnsi="Simplified Arabic" w:cs="Simplified Arabic" w:hint="cs"/>
          <w:sz w:val="32"/>
          <w:szCs w:val="32"/>
          <w:rtl/>
          <w:lang w:bidi="ar-EG"/>
        </w:rPr>
        <w:t xml:space="preserve"> لديه جهاز خاص لكشف </w:t>
      </w:r>
      <w:r w:rsidRPr="005D60B0">
        <w:rPr>
          <w:rFonts w:ascii="Simplified Arabic" w:hAnsi="Simplified Arabic" w:cs="Simplified Arabic" w:hint="cs"/>
          <w:sz w:val="32"/>
          <w:szCs w:val="32"/>
          <w:highlight w:val="yellow"/>
          <w:rtl/>
          <w:lang w:bidi="ar-EG"/>
        </w:rPr>
        <w:t>العملة</w:t>
      </w:r>
      <w:r>
        <w:rPr>
          <w:rFonts w:ascii="Simplified Arabic" w:hAnsi="Simplified Arabic" w:cs="Simplified Arabic" w:hint="cs"/>
          <w:sz w:val="32"/>
          <w:szCs w:val="32"/>
          <w:rtl/>
          <w:lang w:bidi="ar-EG"/>
        </w:rPr>
        <w:t xml:space="preserve"> وكان الواجب على مأمور المستودع أن يتأكد من صحة العملة عن طريق الجهاز</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خاصة وأن موكلي قد أفاد في تحقيقات اللجنة المشكلة بأمر سمو أمير منطقة الرياض أن العملة التي عرضت </w:t>
      </w:r>
      <w:r>
        <w:rPr>
          <w:rFonts w:ascii="Simplified Arabic" w:hAnsi="Simplified Arabic" w:cs="Simplified Arabic" w:hint="cs"/>
          <w:sz w:val="32"/>
          <w:szCs w:val="32"/>
          <w:rtl/>
          <w:lang w:bidi="ar-EG"/>
        </w:rPr>
        <w:lastRenderedPageBreak/>
        <w:t xml:space="preserve">عليه أثناء التحقيق لم تكن ذات العملة التي تَمَّ إدخالها للمستودع، لذلك فهناك شك في أن العملة استبدلت بعد إدخالها المستودع والشك يفسر دائمًا لصالح المتهم ولا يفسر ضده، خاصة وأن المبلغ أودع المستودع بتاريخ 17/7/1431هـ وبقي لدى مأمور المستودع قرابة </w:t>
      </w:r>
      <w:r w:rsidRPr="005D60B0">
        <w:rPr>
          <w:rFonts w:ascii="Simplified Arabic" w:hAnsi="Simplified Arabic" w:cs="Simplified Arabic" w:hint="cs"/>
          <w:sz w:val="32"/>
          <w:szCs w:val="32"/>
          <w:highlight w:val="yellow"/>
          <w:rtl/>
          <w:lang w:bidi="ar-EG"/>
        </w:rPr>
        <w:t>ستة</w:t>
      </w:r>
      <w:r>
        <w:rPr>
          <w:rFonts w:ascii="Simplified Arabic" w:hAnsi="Simplified Arabic" w:cs="Simplified Arabic" w:hint="cs"/>
          <w:sz w:val="32"/>
          <w:szCs w:val="32"/>
          <w:rtl/>
          <w:lang w:bidi="ar-EG"/>
        </w:rPr>
        <w:t xml:space="preserve"> أشهر من 17/7/1431هـ إلى 5/1/1432هـ </w:t>
      </w:r>
      <w:r>
        <w:rPr>
          <w:rFonts w:cs="Simplified Arabic"/>
          <w:sz w:val="32"/>
          <w:szCs w:val="32"/>
          <w:highlight w:val="yellow"/>
          <w:rtl/>
          <w:lang w:bidi="ar-EG"/>
        </w:rPr>
        <w:t>حسب</w:t>
      </w:r>
      <w:r>
        <w:rPr>
          <w:rFonts w:cs="Simplified Arabic"/>
          <w:sz w:val="32"/>
          <w:szCs w:val="32"/>
          <w:rtl/>
          <w:lang w:bidi="ar-EG"/>
        </w:rPr>
        <w:t xml:space="preserve"> </w:t>
      </w:r>
      <w:r>
        <w:rPr>
          <w:rFonts w:ascii="Simplified Arabic" w:hAnsi="Simplified Arabic" w:cs="Simplified Arabic" w:hint="cs"/>
          <w:sz w:val="32"/>
          <w:szCs w:val="32"/>
          <w:rtl/>
          <w:lang w:bidi="ar-EG"/>
        </w:rPr>
        <w:t xml:space="preserve">خطاب مدير السجون رقم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9/159/19/8</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وتاريخ 5/1/1432هـ الموجه إلى مدير شرطة الرياض. أمَّا بخصوص اتهام موكلي بإساءة الاستعمال الإداري والعبث بالأنظمة والأوامر والتعليمات فإنَّه لم يتعمد العبث بالأوامر والتعليمات أو يتعمد سوء الاستعمال الإداري بل أدى </w:t>
      </w:r>
      <w:r w:rsidRPr="005D60B0">
        <w:rPr>
          <w:rFonts w:ascii="Simplified Arabic" w:hAnsi="Simplified Arabic" w:cs="Simplified Arabic" w:hint="cs"/>
          <w:sz w:val="32"/>
          <w:szCs w:val="32"/>
          <w:highlight w:val="yellow"/>
          <w:rtl/>
          <w:lang w:bidi="ar-EG"/>
        </w:rPr>
        <w:t>واجبه</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لاسيما </w:t>
      </w:r>
      <w:r w:rsidRPr="005D60B0">
        <w:rPr>
          <w:rFonts w:ascii="Simplified Arabic" w:hAnsi="Simplified Arabic" w:cs="Simplified Arabic" w:hint="cs"/>
          <w:sz w:val="32"/>
          <w:szCs w:val="32"/>
          <w:highlight w:val="yellow"/>
          <w:rtl/>
          <w:lang w:bidi="ar-EG"/>
        </w:rPr>
        <w:t>وأنه</w:t>
      </w:r>
      <w:r>
        <w:rPr>
          <w:rFonts w:ascii="Simplified Arabic" w:hAnsi="Simplified Arabic" w:cs="Simplified Arabic" w:hint="cs"/>
          <w:sz w:val="32"/>
          <w:szCs w:val="32"/>
          <w:rtl/>
          <w:lang w:bidi="ar-EG"/>
        </w:rPr>
        <w:t xml:space="preserve"> يعمل في مرفق مهم وهو مرفق الأمن العام حَيْثُ </w:t>
      </w:r>
      <w:r w:rsidRPr="005D60B0">
        <w:rPr>
          <w:rFonts w:ascii="Simplified Arabic" w:hAnsi="Simplified Arabic" w:cs="Simplified Arabic" w:hint="cs"/>
          <w:sz w:val="32"/>
          <w:szCs w:val="32"/>
          <w:highlight w:val="yellow"/>
          <w:rtl/>
          <w:lang w:bidi="ar-EG"/>
        </w:rPr>
        <w:t>أُحِيْلَت</w:t>
      </w:r>
      <w:r>
        <w:rPr>
          <w:rFonts w:ascii="Simplified Arabic" w:hAnsi="Simplified Arabic" w:cs="Simplified Arabic" w:hint="cs"/>
          <w:sz w:val="32"/>
          <w:szCs w:val="32"/>
          <w:rtl/>
          <w:lang w:bidi="ar-EG"/>
        </w:rPr>
        <w:t xml:space="preserve"> له العشرات من القضايا ومطلوب منه </w:t>
      </w:r>
      <w:r w:rsidRPr="005D60B0">
        <w:rPr>
          <w:rFonts w:ascii="Simplified Arabic" w:hAnsi="Simplified Arabic" w:cs="Simplified Arabic" w:hint="cs"/>
          <w:sz w:val="32"/>
          <w:szCs w:val="32"/>
          <w:highlight w:val="yellow"/>
          <w:rtl/>
          <w:lang w:bidi="ar-EG"/>
        </w:rPr>
        <w:t>إنجازها</w:t>
      </w:r>
      <w:r>
        <w:rPr>
          <w:rFonts w:ascii="Simplified Arabic" w:hAnsi="Simplified Arabic" w:cs="Simplified Arabic" w:hint="cs"/>
          <w:sz w:val="32"/>
          <w:szCs w:val="32"/>
          <w:rtl/>
          <w:lang w:bidi="ar-EG"/>
        </w:rPr>
        <w:t xml:space="preserve"> جميعًا وأطرافها متعددون وإجراءاتها متشعبة فإذا أخذنا هذه الظروف والملابسات في الاعتبار أمكن القول بعدم قيام جريمة سوء الاستعمال الإداري والعبث بالأنظمة في حق المدعى عليه</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بسبب ضغط العمل وكثرة القضايا التي باشرها في تلك الفترة خاصة وأنَّه مارس عمله في حدود صلاحياته، أمَّا أدلة الاتهام التي أوردتها جهة الادعاء فهي مجرد أدلة ظنية وغير موصلة لثبوت الدعوى</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ومن المستقر فقهًا وقضاء أن الأحكام الجزائية -لخطورتها- تبنى دائمًا على الجزم واليقين لا على مجرد الظن والتخمين</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والرد على تلك الأدلة فيما يلي: 1- ضبط العملة المزيفة، فأين ضبطت هذه العملة؟ هل ضبطت بحوزة المدعى عليه في منزله أم في سيارته أم في مكتبه؟ لا شيء من ذلك وإنما كانت في المستودع بعد أن أمر موكلي بإدخالها المستودع وهو حسن النية ولم يكن يعلم أنها مزيفة بأي شكل من الأشكال. 2- التقرير الفني المُتَضَمِّن أن العملة مزيفة بطريقة الاستنساخ، وثبوت تزييف العملة بموجب التقرير الفني لا يعد دليلًا على أن موكلي </w:t>
      </w:r>
      <w:r w:rsidRPr="00AE33FB">
        <w:rPr>
          <w:rFonts w:ascii="Simplified Arabic" w:hAnsi="Simplified Arabic" w:cs="Simplified Arabic" w:hint="cs"/>
          <w:sz w:val="32"/>
          <w:szCs w:val="32"/>
          <w:highlight w:val="yellow"/>
          <w:rtl/>
          <w:lang w:bidi="ar-EG"/>
        </w:rPr>
        <w:t>هو من</w:t>
      </w:r>
      <w:r>
        <w:rPr>
          <w:rFonts w:ascii="Simplified Arabic" w:hAnsi="Simplified Arabic" w:cs="Simplified Arabic" w:hint="cs"/>
          <w:sz w:val="32"/>
          <w:szCs w:val="32"/>
          <w:rtl/>
          <w:lang w:bidi="ar-EG"/>
        </w:rPr>
        <w:t xml:space="preserve"> قام بعملية التزييف</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إذ إن النظام يشترط لتوجيه الاتهام إثبات دور المدعى عليه في قيامه بالتزوير للعملة المضبوطة أو ما يثبت ارتكابه لفعل التزوير</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فالتقرير الفني يثبت أن العملية مزيفة بطريقة الاستنساخ ولكنه لم يوضح من الذي قام بالاستنساخ هل هو المدعى عليه أم غيره، أمَّا افتراض أن من قام بالاستنساخ هو المدعى عليه فإنَّه يتطلب إقامة الدليل على توافره فعلًا تطبيقًا للقاعدة الشرعية (أن الأصل في الإنسان البراءة، وأن المتهم بريء حتى تثبت </w:t>
      </w:r>
      <w:r>
        <w:rPr>
          <w:rFonts w:ascii="Simplified Arabic" w:hAnsi="Simplified Arabic" w:cs="Simplified Arabic" w:hint="cs"/>
          <w:sz w:val="32"/>
          <w:szCs w:val="32"/>
          <w:rtl/>
          <w:lang w:bidi="ar-EG"/>
        </w:rPr>
        <w:lastRenderedPageBreak/>
        <w:t>إدانته). 3- أقوال قائد الفرقة القابضة والمتهمة (...) بأن المبلغ المضبوط في القضية الذي تَمَّ تسليمه للمتهم ومقداره (44.706) ريالات سليم وغير مزيف، أمَّا قائد الفرقة فليس متخصصًا في كشف العملات المزيفة ولم يقم بفحص العملة قبل تسليمها لموكلي بالآلة المخصصة لفحص العملات</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وهو بمثابة الشخص العادي الذي يمكن أن ينخدع بهذه العملة ويظنها سليمة وهي بخلاف الواقع وقد أفاد بِمَا يظنه ويعتقده، وأمَّا المرأة (...) فهي تريد من ذلك نفي التهمة عن نفسها لاسيما وهي متهمة بترويج الخمور والتكسب بطريقة غير مشروعة. 4- اعترافه باستلام المبالغ المالية وهي سليمة وإبقائها لديه في المكتب مدة شهرين تقريبًا قبل إيداعها في المستودع، المدعى عليه كان يظن أن العملة سليمة ولم يكن يعلم </w:t>
      </w:r>
      <w:r w:rsidRPr="00AE33FB">
        <w:rPr>
          <w:rFonts w:ascii="Simplified Arabic" w:hAnsi="Simplified Arabic" w:cs="Simplified Arabic" w:hint="cs"/>
          <w:sz w:val="32"/>
          <w:szCs w:val="32"/>
          <w:highlight w:val="yellow"/>
          <w:rtl/>
          <w:lang w:bidi="ar-EG"/>
        </w:rPr>
        <w:t>أنَّها</w:t>
      </w:r>
      <w:r>
        <w:rPr>
          <w:rFonts w:ascii="Simplified Arabic" w:hAnsi="Simplified Arabic" w:cs="Simplified Arabic" w:hint="cs"/>
          <w:sz w:val="32"/>
          <w:szCs w:val="32"/>
          <w:rtl/>
          <w:lang w:bidi="ar-EG"/>
        </w:rPr>
        <w:t xml:space="preserve"> مزيفة على الإطلاق ولو كان يعلم ذلك لاتخذ الإجراء النظامي في حينه، ولا يعني اعترافه بسلامتها أساسًا </w:t>
      </w:r>
      <w:r w:rsidRPr="00AE33FB">
        <w:rPr>
          <w:rFonts w:ascii="Simplified Arabic" w:hAnsi="Simplified Arabic" w:cs="Simplified Arabic" w:hint="cs"/>
          <w:sz w:val="32"/>
          <w:szCs w:val="32"/>
          <w:highlight w:val="yellow"/>
          <w:rtl/>
          <w:lang w:bidi="ar-EG"/>
        </w:rPr>
        <w:t>أنَّها</w:t>
      </w:r>
      <w:r>
        <w:rPr>
          <w:rFonts w:ascii="Simplified Arabic" w:hAnsi="Simplified Arabic" w:cs="Simplified Arabic" w:hint="cs"/>
          <w:sz w:val="32"/>
          <w:szCs w:val="32"/>
          <w:rtl/>
          <w:lang w:bidi="ar-EG"/>
        </w:rPr>
        <w:t xml:space="preserve"> سليمة لعدم فحصها بالآلة المخصصة، وكما ينخدع بها غيره ينخدع هو أيضا</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لأن تزييفها تَمَّ بصورة سليمة وخادعة. 5- أقوال أمين المستودع (...) بشكه في المبلغ عند إيداعه وطلبه من المتهم أن يذكر أنَّه غير سليم فذكر المتهم أنَّه سيطلب المبلغ منه فيما بعد ويرسله لمكافحة التزييف والتزوير وطلب منه عدم ذكر تزييف المبلغ لدى مدير المركز حتى لا يتم إشغاله به، موكلي كان منشغلًا بعدة قضايا ومعاملات ولم يكن لديه </w:t>
      </w:r>
      <w:r w:rsidRPr="00AE33FB">
        <w:rPr>
          <w:rFonts w:ascii="Simplified Arabic" w:hAnsi="Simplified Arabic" w:cs="Simplified Arabic" w:hint="cs"/>
          <w:sz w:val="32"/>
          <w:szCs w:val="32"/>
          <w:highlight w:val="yellow"/>
          <w:rtl/>
          <w:lang w:bidi="ar-EG"/>
        </w:rPr>
        <w:t>العلم</w:t>
      </w:r>
      <w:r>
        <w:rPr>
          <w:rFonts w:ascii="Simplified Arabic" w:hAnsi="Simplified Arabic" w:cs="Simplified Arabic" w:hint="cs"/>
          <w:sz w:val="32"/>
          <w:szCs w:val="32"/>
          <w:rtl/>
          <w:lang w:bidi="ar-EG"/>
        </w:rPr>
        <w:t xml:space="preserve"> الأكيد بأن المبلغ غير سليم وإنما مجرد ادعاء من أمين المستودع، وأقوال أمين المستودع </w:t>
      </w:r>
      <w:r w:rsidRPr="00A47E27">
        <w:rPr>
          <w:rFonts w:ascii="Simplified Arabic" w:hAnsi="Simplified Arabic" w:cs="Simplified Arabic" w:hint="cs"/>
          <w:sz w:val="32"/>
          <w:szCs w:val="32"/>
          <w:highlight w:val="yellow"/>
          <w:rtl/>
          <w:lang w:bidi="ar-EG"/>
        </w:rPr>
        <w:t>مردودة</w:t>
      </w:r>
      <w:r>
        <w:rPr>
          <w:rFonts w:ascii="Simplified Arabic" w:hAnsi="Simplified Arabic" w:cs="Simplified Arabic" w:hint="cs"/>
          <w:sz w:val="32"/>
          <w:szCs w:val="32"/>
          <w:rtl/>
          <w:lang w:bidi="ar-EG"/>
        </w:rPr>
        <w:t xml:space="preserve"> عليه</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لأنه بحسب وظيفته مسؤول عمَّا يدخل المستودع ولابد أن يكون سليمًا ولا يقبل قوله إلا على نفسه، وقوله يضعه في دائرة الاتهام وليس موكلي. 6- أقوال الملازم (...) </w:t>
      </w:r>
      <w:r w:rsidRPr="00A47E27">
        <w:rPr>
          <w:rFonts w:ascii="Simplified Arabic" w:hAnsi="Simplified Arabic" w:cs="Simplified Arabic" w:hint="cs"/>
          <w:sz w:val="32"/>
          <w:szCs w:val="32"/>
          <w:highlight w:val="yellow"/>
          <w:rtl/>
          <w:lang w:bidi="ar-EG"/>
        </w:rPr>
        <w:t>بحضوره</w:t>
      </w:r>
      <w:r>
        <w:rPr>
          <w:rFonts w:ascii="Simplified Arabic" w:hAnsi="Simplified Arabic" w:cs="Simplified Arabic" w:hint="cs"/>
          <w:sz w:val="32"/>
          <w:szCs w:val="32"/>
          <w:rtl/>
          <w:lang w:bidi="ar-EG"/>
        </w:rPr>
        <w:t xml:space="preserve"> لمكتب المتهم ومشاهدته للمبلغ على الطاولة وقيام أمين المستودع بإعطائه ورقة فئة (500) ريال وطلبه رأيه فيها فقال إنها فلوس لعبة، المناقشة في هذا الخصوص كانت من أمين المستودع والملازم (...) ولم تكن بين المدعى عليه والملازم المذكور أو أمين المستودع ولم يقم أحد منهما بإبلاغ المدعى عليه في حينه</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ومِنْ ثَمَّ فإن ما دار بينهما من حديث لا يتعداهما إلى </w:t>
      </w:r>
      <w:r w:rsidRPr="00A47E27">
        <w:rPr>
          <w:rFonts w:ascii="Simplified Arabic" w:hAnsi="Simplified Arabic" w:cs="Simplified Arabic" w:hint="cs"/>
          <w:sz w:val="32"/>
          <w:szCs w:val="32"/>
          <w:highlight w:val="yellow"/>
          <w:rtl/>
          <w:lang w:bidi="ar-EG"/>
        </w:rPr>
        <w:t>غيرهما</w:t>
      </w:r>
      <w:r>
        <w:rPr>
          <w:rFonts w:ascii="Simplified Arabic" w:hAnsi="Simplified Arabic" w:cs="Simplified Arabic" w:hint="cs"/>
          <w:sz w:val="32"/>
          <w:szCs w:val="32"/>
          <w:rtl/>
          <w:lang w:bidi="ar-EG"/>
        </w:rPr>
        <w:t xml:space="preserve"> ولا ينهض دليلًا لإدانة المدعى عليه. 7- وجود سابقة على المتهمة (...) وعدم تعرض المتهم لها، السابقة المشار إليها تخصها وحدها وليست دليلًا على ثبوت الدعوى ضِدَّ المدعى عليه. 8- محضر </w:t>
      </w:r>
      <w:r>
        <w:rPr>
          <w:rFonts w:ascii="Simplified Arabic" w:hAnsi="Simplified Arabic" w:cs="Simplified Arabic" w:hint="cs"/>
          <w:sz w:val="32"/>
          <w:szCs w:val="32"/>
          <w:rtl/>
          <w:lang w:bidi="ar-EG"/>
        </w:rPr>
        <w:lastRenderedPageBreak/>
        <w:t xml:space="preserve">القبض المُتَضَمِّن اعتراف المتهمة بتحويل الأموال للخارج بطريقة غير مشروعة، ما ورد بمحضر القبض يخص المتهمة (...) وهو قرينة ومؤشر على احتمال قيامها هي بتزييف المبلغ طالما ثبت ترويجها للخمور وتحويل مبالغ مالية للخارج </w:t>
      </w:r>
      <w:r w:rsidRPr="00A47E27">
        <w:rPr>
          <w:rFonts w:ascii="Simplified Arabic" w:hAnsi="Simplified Arabic" w:cs="Simplified Arabic" w:hint="cs"/>
          <w:sz w:val="32"/>
          <w:szCs w:val="32"/>
          <w:highlight w:val="yellow"/>
          <w:rtl/>
          <w:lang w:bidi="ar-EG"/>
        </w:rPr>
        <w:t>بطريقة</w:t>
      </w:r>
      <w:r>
        <w:rPr>
          <w:rFonts w:ascii="Simplified Arabic" w:hAnsi="Simplified Arabic" w:cs="Simplified Arabic" w:hint="cs"/>
          <w:sz w:val="32"/>
          <w:szCs w:val="32"/>
          <w:rtl/>
          <w:lang w:bidi="ar-EG"/>
        </w:rPr>
        <w:t xml:space="preserve"> غير مشروعة</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ولا ينهض ذلك دليلًا على صحة الدعوى المرفوعة ضِدَّ موكلي. 9- </w:t>
      </w:r>
      <w:r w:rsidRPr="00A47E27">
        <w:rPr>
          <w:rFonts w:ascii="Simplified Arabic" w:hAnsi="Simplified Arabic" w:cs="Simplified Arabic" w:hint="cs"/>
          <w:sz w:val="32"/>
          <w:szCs w:val="32"/>
          <w:highlight w:val="yellow"/>
          <w:rtl/>
          <w:lang w:bidi="ar-EG"/>
        </w:rPr>
        <w:t>تقرير</w:t>
      </w:r>
      <w:r>
        <w:rPr>
          <w:rFonts w:ascii="Simplified Arabic" w:hAnsi="Simplified Arabic" w:cs="Simplified Arabic" w:hint="cs"/>
          <w:sz w:val="32"/>
          <w:szCs w:val="32"/>
          <w:rtl/>
          <w:lang w:bidi="ar-EG"/>
        </w:rPr>
        <w:t xml:space="preserve"> اللجنة المشكلة بأمر سمو أمير منطقة الرياض رقم (6142) وتاريخ 18/3/1433هـ، التقرير أوضحت فيه اللجنة ما قامت به من إجراءات وأقوال من شملهم التحقيق ولم يتضمن أي دليل ضِدَّ موكلي</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وطلب وكيل </w:t>
      </w:r>
      <w:r w:rsidRPr="00A47E27">
        <w:rPr>
          <w:rFonts w:ascii="Simplified Arabic" w:hAnsi="Simplified Arabic" w:cs="Simplified Arabic" w:hint="cs"/>
          <w:sz w:val="32"/>
          <w:szCs w:val="32"/>
          <w:highlight w:val="yellow"/>
          <w:rtl/>
          <w:lang w:bidi="ar-EG"/>
        </w:rPr>
        <w:t>المُدَّعى</w:t>
      </w:r>
      <w:r>
        <w:rPr>
          <w:rFonts w:ascii="Simplified Arabic" w:hAnsi="Simplified Arabic" w:cs="Simplified Arabic" w:hint="cs"/>
          <w:sz w:val="32"/>
          <w:szCs w:val="32"/>
          <w:rtl/>
          <w:lang w:bidi="ar-EG"/>
        </w:rPr>
        <w:t xml:space="preserve"> عليه الحكم بعدم إدانة موكله وإخلاء مسؤوليته من هذه القضية لعدم صحة الدعوى المنسوبة إليه، مع النظر فيما </w:t>
      </w:r>
      <w:r w:rsidRPr="00A47E27">
        <w:rPr>
          <w:rFonts w:ascii="Simplified Arabic" w:hAnsi="Simplified Arabic" w:cs="Simplified Arabic" w:hint="cs"/>
          <w:sz w:val="32"/>
          <w:szCs w:val="32"/>
          <w:highlight w:val="yellow"/>
          <w:rtl/>
          <w:lang w:bidi="ar-EG"/>
        </w:rPr>
        <w:t>عاناه</w:t>
      </w:r>
      <w:r>
        <w:rPr>
          <w:rFonts w:ascii="Simplified Arabic" w:hAnsi="Simplified Arabic" w:cs="Simplified Arabic" w:hint="cs"/>
          <w:sz w:val="32"/>
          <w:szCs w:val="32"/>
          <w:rtl/>
          <w:lang w:bidi="ar-EG"/>
        </w:rPr>
        <w:t xml:space="preserve"> إزاء توريده مبلغ (39,500) ريال لخزينة الدولة بموجب الإيصال المؤرخ في 4/12/1432هـ بناءً على أمر </w:t>
      </w:r>
      <w:r w:rsidRPr="00A47E27">
        <w:rPr>
          <w:rFonts w:ascii="Simplified Arabic" w:hAnsi="Simplified Arabic" w:cs="Simplified Arabic" w:hint="cs"/>
          <w:sz w:val="32"/>
          <w:szCs w:val="32"/>
          <w:highlight w:val="yellow"/>
          <w:rtl/>
          <w:lang w:bidi="ar-EG"/>
        </w:rPr>
        <w:t>الإمارة.</w:t>
      </w:r>
      <w:r>
        <w:rPr>
          <w:rFonts w:ascii="Simplified Arabic" w:hAnsi="Simplified Arabic" w:cs="Simplified Arabic" w:hint="cs"/>
          <w:sz w:val="32"/>
          <w:szCs w:val="32"/>
          <w:rtl/>
          <w:lang w:bidi="ar-EG"/>
        </w:rPr>
        <w:t xml:space="preserve"> وباطلاع مُمَثِّل الادعاء على المذكرة قرر اكتفاءه بِمَا سبق أن قدمه وختم طرفا الدعوى أقوالهما، فأصدرت الدائرة الحكم رقم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18/د/ج/1 لعام 1434هـ</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بإدانة المدعى عليه بِمَا نسب إليه من جريمة سوء الاستعمال الإداري</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وتعزيره عن ذلك بدفع مبلغ وقدره ستة آلاف ريال</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لما هو مبين بالأسباب</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تأسيسًا على أن التوصيف لهذه الجريمة إنما هو سوء استعمال إداري وعبث من قبل المدعى عليه إذ كان عليه تسليم المبلغ محل الاتهام إلى المستودع في وقته، واعترافه بإبقائه شهرين يعتبر عبثًا وسوء استعمال منه، وحصول عبث من قبل المدعى عليه لا يلزم منه إثبات جريمة التزييف في حقه، وَبِمَا أنَّ المادة (27) من قواعد المرافعات والإجراءات أمام ديوان المظالم نَصَّت على أن (للدائرة أن تغير الوصف النظامي للفعل المسند إلى المتهم أو أن تعدل التهمة...)</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وَبِمَا أنَّ المرسوم الملكي رقم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43</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في 29/11/1377هـ نَصَّ في المادة الثانية على أن (يعاقب بالسجن مدة لا تزيد عن عشر سنوات</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أو بغرامة لا تزيد عن عشرين ألف ريال</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كل موظف يثبت ارتكابه لإحدى الجرائم الآتية:... 5- سوء الاستعمال الإداري كالعبث بالأنظمة والأوامر والتعليمات وبطرق تنفيذها امتناعًا أو تأخيرًا ينشأ عنه ضرر خاص أو عام...)</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الأمر الذي تنتهي معه الدائرة إلى ما نُصَّ عليه في منطوق حكمها. وبعرض الحكم على محكمة الاستئناف الإدارية بالرياض نقضته بموجب الحكم رقم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317/ج/1 لعام 1434هـ</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المُتَضَمِّن أن قرار </w:t>
      </w:r>
      <w:r>
        <w:rPr>
          <w:rFonts w:ascii="Simplified Arabic" w:hAnsi="Simplified Arabic" w:cs="Simplified Arabic" w:hint="cs"/>
          <w:sz w:val="32"/>
          <w:szCs w:val="32"/>
          <w:rtl/>
          <w:lang w:bidi="ar-EG"/>
        </w:rPr>
        <w:lastRenderedPageBreak/>
        <w:t xml:space="preserve">الاتهام تضمن اتهام المتهم بتزييف عملة سعودية متداولة بالمملكة مقدارها تسعة وثلاثون ألفًا </w:t>
      </w:r>
      <w:r w:rsidRPr="00A47E27">
        <w:rPr>
          <w:rFonts w:ascii="Simplified Arabic" w:hAnsi="Simplified Arabic" w:cs="Simplified Arabic" w:hint="cs"/>
          <w:sz w:val="32"/>
          <w:szCs w:val="32"/>
          <w:highlight w:val="yellow"/>
          <w:rtl/>
          <w:lang w:bidi="ar-EG"/>
        </w:rPr>
        <w:t>وخمسمئة</w:t>
      </w:r>
      <w:r>
        <w:rPr>
          <w:rFonts w:ascii="Simplified Arabic" w:hAnsi="Simplified Arabic" w:cs="Simplified Arabic" w:hint="cs"/>
          <w:sz w:val="32"/>
          <w:szCs w:val="32"/>
          <w:rtl/>
          <w:lang w:bidi="ar-EG"/>
        </w:rPr>
        <w:t xml:space="preserve"> ريال عبارة عن </w:t>
      </w:r>
      <w:r w:rsidRPr="00A47E27">
        <w:rPr>
          <w:rFonts w:ascii="Simplified Arabic" w:hAnsi="Simplified Arabic" w:cs="Simplified Arabic" w:hint="cs"/>
          <w:sz w:val="32"/>
          <w:szCs w:val="32"/>
          <w:highlight w:val="yellow"/>
          <w:rtl/>
          <w:lang w:bidi="ar-EG"/>
        </w:rPr>
        <w:t>تسع</w:t>
      </w:r>
      <w:r>
        <w:rPr>
          <w:rFonts w:ascii="Simplified Arabic" w:hAnsi="Simplified Arabic" w:cs="Simplified Arabic" w:hint="cs"/>
          <w:sz w:val="32"/>
          <w:szCs w:val="32"/>
          <w:rtl/>
          <w:lang w:bidi="ar-EG"/>
        </w:rPr>
        <w:t xml:space="preserve"> وسبعين ورقة من فئة </w:t>
      </w:r>
      <w:r w:rsidRPr="00A47E27">
        <w:rPr>
          <w:rFonts w:ascii="Simplified Arabic" w:hAnsi="Simplified Arabic" w:cs="Simplified Arabic" w:hint="cs"/>
          <w:sz w:val="32"/>
          <w:szCs w:val="32"/>
          <w:highlight w:val="yellow"/>
          <w:rtl/>
          <w:lang w:bidi="ar-EG"/>
        </w:rPr>
        <w:t>الخمسمئة</w:t>
      </w:r>
      <w:r>
        <w:rPr>
          <w:rFonts w:ascii="Simplified Arabic" w:hAnsi="Simplified Arabic" w:cs="Simplified Arabic" w:hint="cs"/>
          <w:sz w:val="32"/>
          <w:szCs w:val="32"/>
          <w:rtl/>
          <w:lang w:bidi="ar-EG"/>
        </w:rPr>
        <w:t xml:space="preserve"> ريال ثم قيامه بترويجها بإدخالها للمستودع بمركز شرطة المربع ضمن المبلغ المضبوط مع (...)</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والبين من الاطلاع على الحكم أن الدائرة لم تفصل في هذه التهمة بحكم وإنما عدلت هذه التهمة إلى تهمة سوء الاستعمال الإداري من قبل المتهم</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مِمَّا ينطوي على خطأ في التكييف الصحيح للواقعة</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لأن تهمة التزييف والترويج المنسوبة للمتهم اشتملت الأوراق على الأدلة على قيامها بحق المتهم، وذلك باعتراف المتهم باستلامه مبلغًا </w:t>
      </w:r>
      <w:r w:rsidRPr="00A47E27">
        <w:rPr>
          <w:rFonts w:ascii="Simplified Arabic" w:hAnsi="Simplified Arabic" w:cs="Simplified Arabic" w:hint="cs"/>
          <w:sz w:val="32"/>
          <w:szCs w:val="32"/>
          <w:highlight w:val="yellow"/>
          <w:rtl/>
          <w:lang w:bidi="ar-EG"/>
        </w:rPr>
        <w:t>سليمًا</w:t>
      </w:r>
      <w:r>
        <w:rPr>
          <w:rFonts w:ascii="Simplified Arabic" w:hAnsi="Simplified Arabic" w:cs="Simplified Arabic" w:hint="cs"/>
          <w:sz w:val="32"/>
          <w:szCs w:val="32"/>
          <w:rtl/>
          <w:lang w:bidi="ar-EG"/>
        </w:rPr>
        <w:t xml:space="preserve"> وغير مزيف وإبقائه في </w:t>
      </w:r>
      <w:r w:rsidRPr="00A47E27">
        <w:rPr>
          <w:rFonts w:ascii="Simplified Arabic" w:hAnsi="Simplified Arabic" w:cs="Simplified Arabic" w:hint="cs"/>
          <w:sz w:val="32"/>
          <w:szCs w:val="32"/>
          <w:highlight w:val="yellow"/>
          <w:rtl/>
          <w:lang w:bidi="ar-EG"/>
        </w:rPr>
        <w:t>مكتبه</w:t>
      </w:r>
      <w:r>
        <w:rPr>
          <w:rFonts w:ascii="Simplified Arabic" w:hAnsi="Simplified Arabic" w:cs="Simplified Arabic" w:hint="cs"/>
          <w:sz w:val="32"/>
          <w:szCs w:val="32"/>
          <w:rtl/>
          <w:lang w:bidi="ar-EG"/>
        </w:rPr>
        <w:t xml:space="preserve"> مدة شهرين</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وإفادة المقبوض عليها وقائد الفرقة القابضة بأن المبلغ سليم</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وقيامه بعد استلام المبلغ بإدخال مبلغ مزيف للمستودع ضمن المضبوطات</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ورفض أمين المستودع طلب المذكور وأن المتهم طلب من أمين المستودع عدم ذكر تزييف المبلغ لمدير المركز</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وكان يتوجب على الدائرة الفصل في التهمة المذكورة على ضوء ما قدم من أدلة اشتملت عليها أوراق القضية</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لأن تغيير وصف هذه التهمة من قبل الدائرة إلى وصف أنها من قبيل سوء الاستعمال الإداري غير صحيح وينطوي على خطأ في فهم الواقعة على وجهها الصحيح ويعتبر قصورًا منها في منطوق الحكم والأسباب، ولما كانت الدائرة قد غيرت وصف التهمة المنسوبة للمتهم من تزييف وترويج العملة المزيفة إلى سوء الاستعمال الإداري ولم تواجه المتهم بهذا التغيير أثناء المرافعة</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وقد نَصَّت المادة (37) من قواعد المرافعات والإجراءات أمام ديوان المظالم (وعلى الدائرة أن تنبه المتهم إلى هذا التغيير وأن تمنحه أجلًا مناسبًا لتحضير دفاعه بناءً على الوصف أو التعديل الجديد إذا طلب ذلك)</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مِمَّا تكون معه الدائرة قد قصرت وخالفت مقتضى هذه المادة</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يضاف إلى ذلك أن الدائرة لم تناقش التهمة الثانية المنسوبة للمتهم وهي إساءة الاستعمال الإداري والعبث بالأنظمة والأوامر والتعليمات الموضحة في قرار الاتهام ولم تفصل فيها</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وهذا مخالف لنص المادة (28) من القواعد المذكورة على أن (تفصل الدائرة في الوقائع التي وردت بقرار الاتهام)</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وحيث الأمر ما ذكر فإنَّه يتعين نقض حكم الدائرة وإعادة أوراق القضية للدائرة لإعادة نظرها على نحو ما تقدم وما قد يستجد من أمور أثناء نظرها بحضور الطرفين. وبإعادة القضية إلى الدائرة بتاريخ </w:t>
      </w:r>
      <w:r>
        <w:rPr>
          <w:rFonts w:ascii="Simplified Arabic" w:hAnsi="Simplified Arabic" w:cs="Simplified Arabic" w:hint="cs"/>
          <w:sz w:val="32"/>
          <w:szCs w:val="32"/>
          <w:rtl/>
          <w:lang w:bidi="ar-EG"/>
        </w:rPr>
        <w:lastRenderedPageBreak/>
        <w:t>3/8/1434هـ نظرتها بتشكيلها الجديد على النحو المبين في محضر ضبط القضية</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وحضر مُمَثِّل الادعاء (...) والمدعى عليه ووكيله (...)</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وسألت الدائرة طرفي القضية عمَّا لديهما فقرر مُمَثِّل الادعاء أنَّه يتمسك بدعواه على الصفة الواردة بقرار الاتهام</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وبطلب الجواب من المدعى عليه تمسك بالجواب المقدم منه في جلسة يوم </w:t>
      </w:r>
      <w:r w:rsidRPr="00A47E27">
        <w:rPr>
          <w:rFonts w:ascii="Simplified Arabic" w:hAnsi="Simplified Arabic" w:cs="Simplified Arabic" w:hint="cs"/>
          <w:sz w:val="32"/>
          <w:szCs w:val="32"/>
          <w:highlight w:val="yellow"/>
          <w:rtl/>
          <w:lang w:bidi="ar-EG"/>
        </w:rPr>
        <w:t>الاثنين</w:t>
      </w:r>
      <w:r>
        <w:rPr>
          <w:rFonts w:ascii="Simplified Arabic" w:hAnsi="Simplified Arabic" w:cs="Simplified Arabic" w:hint="cs"/>
          <w:sz w:val="32"/>
          <w:szCs w:val="32"/>
          <w:rtl/>
          <w:lang w:bidi="ar-EG"/>
        </w:rPr>
        <w:t xml:space="preserve"> الموافق 26/1/1434هـ وبالمذكرة التي قدمها. وفي جلسة 25/12/1434هـ استفسرت الدائرة من المدعى عليه عن جوابه على ما تضمنته أدلة الاتهام تفصيليًّا</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وعن جوابه المفصل على الشق الثاني من الاتهام المتعلق بإساءة الاستعمال الإداري</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وأفهمته أن تعديل وصف التهمة لم يعد قائمًا وأن الاتهام باقٍ على ما هو مبين في قرار الاتهام</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فوعد بتقديم جواب مكتوب في الجلسة القادمة</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وفي جلسة 28/2/1435هـ قدم وكيل المدعى عليه مذكرة ذكر فيها</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أولًا: تَمَّ نقل المدعى عليه من مركز شرطة المربع قبل رفع النتيجة النهائية للقضية التي كان يتولى تحقيقها ويمارس كل ما يتعلق بها من إجراءات</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حَيْثُ رفعت بتاريخ 19/8/1431هـ بعد شهر تقريبًا من نقله إلى مركز شرطة منفوحة، ومن هنا فإن التأخير كان من قبل شعبة الدراسات بشرطة منطقة الرياض وليس من قبل موكلي</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حَيْثُ تقوم تلك الشعبة بتدقيق الأوراق قبل رفعها وهو غير مسؤول عنها بعد نقله. ثانيًا: ورد أن </w:t>
      </w:r>
      <w:r w:rsidRPr="00700CFE">
        <w:rPr>
          <w:rFonts w:ascii="Simplified Arabic" w:hAnsi="Simplified Arabic" w:cs="Simplified Arabic" w:hint="cs"/>
          <w:sz w:val="32"/>
          <w:szCs w:val="32"/>
          <w:highlight w:val="yellow"/>
          <w:rtl/>
          <w:lang w:bidi="ar-EG"/>
        </w:rPr>
        <w:t>المتهمة</w:t>
      </w:r>
      <w:r>
        <w:rPr>
          <w:rFonts w:ascii="Simplified Arabic" w:hAnsi="Simplified Arabic" w:cs="Simplified Arabic" w:hint="cs"/>
          <w:sz w:val="32"/>
          <w:szCs w:val="32"/>
          <w:rtl/>
          <w:lang w:bidi="ar-EG"/>
        </w:rPr>
        <w:t xml:space="preserve"> تقيم بطريقة غير نظامية في البلاد إذ تَمَّ إطلاق سراحها من قبل إمارة منطقة الرياض بالخطاب رقم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123713</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وتاريخ 5/10/1432هـ وخرجت من السجن بتاريخ 14/10/1432هـ، أمَّا المشاركون في استئجار المسكن المعد لتصنيع الخمور فقد تَمَّ القبض على مجموعة منهم في تلك القضية، والسكن عبارة عن منزل قديم مهجور لا تتوافر به خدمات الكهرباء والماء ولا يوجد ما يدل على أن له مالكًا معروفًا ولم يتضح اسم المالك أو يمكن الاستدلال عليه رغم السؤال الشفهي لبعض المجاورين للسكن الذين تواترت أقوالهم على عدم معرفة صاحب المسكن. ثالثًا: بالنسبة للمبلغ فقد تَمَّ ذكره خلال التحقيق وأنَّه </w:t>
      </w:r>
      <w:r>
        <w:rPr>
          <w:rFonts w:cs="Simplified Arabic"/>
          <w:sz w:val="32"/>
          <w:szCs w:val="32"/>
          <w:highlight w:val="yellow"/>
          <w:rtl/>
          <w:lang w:bidi="ar-EG"/>
        </w:rPr>
        <w:t>حسب</w:t>
      </w:r>
      <w:r>
        <w:rPr>
          <w:rFonts w:cs="Simplified Arabic"/>
          <w:sz w:val="32"/>
          <w:szCs w:val="32"/>
          <w:rtl/>
          <w:lang w:bidi="ar-EG"/>
        </w:rPr>
        <w:t xml:space="preserve"> </w:t>
      </w:r>
      <w:r>
        <w:rPr>
          <w:rFonts w:ascii="Simplified Arabic" w:hAnsi="Simplified Arabic" w:cs="Simplified Arabic" w:hint="cs"/>
          <w:sz w:val="32"/>
          <w:szCs w:val="32"/>
          <w:rtl/>
          <w:lang w:bidi="ar-EG"/>
        </w:rPr>
        <w:t xml:space="preserve">أقوال المرأة المذكورة نتيجة ترويج الخمور وغيرها. ومما سبق يتضح براءة موكلي مِمَّا نسب إليه من اتهام تزييف وترويج العملة وإساءة الاستعمال الإداري والعبث بالأنظمة والأوامر والتعليمات، وكون المبالغ وجدت فيما بعد مزيفة بعد تسليمها للمستودع فإن جهة </w:t>
      </w:r>
      <w:r>
        <w:rPr>
          <w:rFonts w:ascii="Simplified Arabic" w:hAnsi="Simplified Arabic" w:cs="Simplified Arabic" w:hint="cs"/>
          <w:sz w:val="32"/>
          <w:szCs w:val="32"/>
          <w:rtl/>
          <w:lang w:bidi="ar-EG"/>
        </w:rPr>
        <w:lastRenderedPageBreak/>
        <w:t>الادعاء لم تقدم دليلًا ثابتًا إنما هي قرائن ضعيفة لا يمكن الاستناد إليها في مثل هذه الجريمة</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لأن الثابت أن العملة سليمة وسلمت لمأمور المستودع سليمة كما هو ثابت بالمحضر المرفق بملف </w:t>
      </w:r>
      <w:r w:rsidRPr="00700CFE">
        <w:rPr>
          <w:rFonts w:ascii="Simplified Arabic" w:hAnsi="Simplified Arabic" w:cs="Simplified Arabic" w:hint="cs"/>
          <w:sz w:val="32"/>
          <w:szCs w:val="32"/>
          <w:highlight w:val="yellow"/>
          <w:rtl/>
          <w:lang w:bidi="ar-EG"/>
        </w:rPr>
        <w:t>الدعوى.</w:t>
      </w:r>
      <w:r>
        <w:rPr>
          <w:rFonts w:ascii="Simplified Arabic" w:hAnsi="Simplified Arabic" w:cs="Simplified Arabic" w:hint="cs"/>
          <w:sz w:val="32"/>
          <w:szCs w:val="32"/>
          <w:rtl/>
          <w:lang w:bidi="ar-EG"/>
        </w:rPr>
        <w:t xml:space="preserve"> وقررت الدائرة تأجيل نظر القضية مع الكتابة لكل من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وسكرتارية مدير </w:t>
      </w:r>
      <w:r w:rsidRPr="00700CFE">
        <w:rPr>
          <w:rFonts w:ascii="Simplified Arabic" w:hAnsi="Simplified Arabic" w:cs="Simplified Arabic" w:hint="cs"/>
          <w:sz w:val="32"/>
          <w:szCs w:val="32"/>
          <w:highlight w:val="yellow"/>
          <w:rtl/>
          <w:lang w:bidi="ar-EG"/>
        </w:rPr>
        <w:t>مركز شرطة</w:t>
      </w:r>
      <w:r>
        <w:rPr>
          <w:rFonts w:ascii="Simplified Arabic" w:hAnsi="Simplified Arabic" w:cs="Simplified Arabic" w:hint="cs"/>
          <w:sz w:val="32"/>
          <w:szCs w:val="32"/>
          <w:rtl/>
          <w:lang w:bidi="ar-EG"/>
        </w:rPr>
        <w:t xml:space="preserve"> المربع بطلب حضورهم</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وفي جلسة 17/4/1435هـ حضر (...)، وبسؤاله عمَّا لديه بشأن الواقعة </w:t>
      </w:r>
      <w:r w:rsidRPr="00700CFE">
        <w:rPr>
          <w:rFonts w:ascii="Simplified Arabic" w:hAnsi="Simplified Arabic" w:cs="Simplified Arabic" w:hint="cs"/>
          <w:sz w:val="32"/>
          <w:szCs w:val="32"/>
          <w:highlight w:val="yellow"/>
          <w:rtl/>
          <w:lang w:bidi="ar-EG"/>
        </w:rPr>
        <w:t>أجاب</w:t>
      </w:r>
      <w:r>
        <w:rPr>
          <w:rFonts w:ascii="Simplified Arabic" w:hAnsi="Simplified Arabic" w:cs="Simplified Arabic" w:hint="cs"/>
          <w:sz w:val="32"/>
          <w:szCs w:val="32"/>
          <w:rtl/>
          <w:lang w:bidi="ar-EG"/>
        </w:rPr>
        <w:t xml:space="preserve"> قائلًا: (أفيدكم أنني عملت في مركز شرطة المربع بعد افتتاحه بشهرين تقريبًا إلى الآن وقد عملت في التموين والصيانة والمستودعات</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والذي حصل أن المدعى عليه اتصل بي وطلب مني استلام المبلغ ووضعه في المستودع فأخذت المبلغ لعده واستنكرت كون الأوراق متلاصقة ولونها باهت</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فسألته عن وضعها فأجاب أنَّه لا يعلم</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فسألت (...) عن المبلغ حَيْثُ دخل علينا فقال إنَّه يشك في صحته فقلت للمُدَّعى عليه لماذا لا يطلب التحقق من المبلغ؟ وقال المدعى عليه إن هذا سيشغله حاليًّا ولديه عمل كثير وطلب المبلغ في المستودع وذكر أنَّه سيطلبه لاحقًا بالكتابة بشأنه إلى إدارة مكافحة التزييف والتزوير</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فأخذت المبلغ معي وتوجهت إلى مكتب المدير لتوقيع نموذج الإيداع ووضعت المبلغ في ظرف وقعت وأنا عند السكرتارية بتختيمه وأبلغتهم بشكِّي فيه وطلبت </w:t>
      </w:r>
      <w:r w:rsidRPr="00700CFE">
        <w:rPr>
          <w:rFonts w:ascii="Simplified Arabic" w:hAnsi="Simplified Arabic" w:cs="Simplified Arabic" w:hint="cs"/>
          <w:sz w:val="32"/>
          <w:szCs w:val="32"/>
          <w:highlight w:val="yellow"/>
          <w:rtl/>
          <w:lang w:bidi="ar-EG"/>
        </w:rPr>
        <w:t>شهادتهم</w:t>
      </w:r>
      <w:r>
        <w:rPr>
          <w:rFonts w:ascii="Simplified Arabic" w:hAnsi="Simplified Arabic" w:cs="Simplified Arabic" w:hint="cs"/>
          <w:sz w:val="32"/>
          <w:szCs w:val="32"/>
          <w:rtl/>
          <w:lang w:bidi="ar-EG"/>
        </w:rPr>
        <w:t>، ولم أبلغ المدير بناءً على طلب المدعى عليه</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لأن هذا سيشغله وأنَّه سيطلبه لاحقًا </w:t>
      </w:r>
      <w:r>
        <w:rPr>
          <w:rFonts w:cs="Simplified Arabic"/>
          <w:sz w:val="32"/>
          <w:szCs w:val="32"/>
          <w:highlight w:val="yellow"/>
          <w:rtl/>
          <w:lang w:bidi="ar-EG"/>
        </w:rPr>
        <w:t>حسب</w:t>
      </w:r>
      <w:r>
        <w:rPr>
          <w:rFonts w:cs="Simplified Arabic"/>
          <w:sz w:val="32"/>
          <w:szCs w:val="32"/>
          <w:rtl/>
          <w:lang w:bidi="ar-EG"/>
        </w:rPr>
        <w:t xml:space="preserve"> </w:t>
      </w:r>
      <w:r>
        <w:rPr>
          <w:rFonts w:ascii="Simplified Arabic" w:hAnsi="Simplified Arabic" w:cs="Simplified Arabic" w:hint="cs"/>
          <w:sz w:val="32"/>
          <w:szCs w:val="32"/>
          <w:rtl/>
          <w:lang w:bidi="ar-EG"/>
        </w:rPr>
        <w:t xml:space="preserve">قوله، ثم كتبت على الظرف البيانات، وبعد صدور قرار نقل المدعى عليه إلى شرطة منفوحة ذكَّرته بذلك المبلغ فقال إنني قريب وسأتابع الموضوع لاحقًا، ثم بعد ذلك سألني ضابط التحقيق الملازم (...) عن المبلغ فأبلغته بأن المبلغ مشكوك في صحته فطلب إحضاره عند رئيس التحقيقات وتَمَّ فتح الظرف أمامه ثم أخذت القضية مجراها وهذا ما لدي، علمًا بأنَّه </w:t>
      </w:r>
      <w:r w:rsidRPr="00700CFE">
        <w:rPr>
          <w:rFonts w:ascii="Simplified Arabic" w:hAnsi="Simplified Arabic" w:cs="Simplified Arabic" w:hint="cs"/>
          <w:sz w:val="32"/>
          <w:szCs w:val="32"/>
          <w:highlight w:val="yellow"/>
          <w:rtl/>
          <w:lang w:bidi="ar-EG"/>
        </w:rPr>
        <w:t>ليست</w:t>
      </w:r>
      <w:r>
        <w:rPr>
          <w:rFonts w:ascii="Simplified Arabic" w:hAnsi="Simplified Arabic" w:cs="Simplified Arabic" w:hint="cs"/>
          <w:sz w:val="32"/>
          <w:szCs w:val="32"/>
          <w:rtl/>
          <w:lang w:bidi="ar-EG"/>
        </w:rPr>
        <w:t xml:space="preserve"> لدي خبرة في تمييز المبلغ المزيف)، ثم حضر (...)، وبسؤاله عمَّا لديه أجاب قائلًا: (أفيدكم أنني كنت أعمل في سكرتارية مدير شرطة المربع، والذي شاهدته أن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دخل لتوقيع النموذج من المدير ومعه الظرف وقام بختمه بحضورنا</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وذكر أنَّه يشك في صحة المبلغ وطلب شهادتنا على ذلك وهذا كل ما </w:t>
      </w:r>
      <w:r w:rsidRPr="00D13E31">
        <w:rPr>
          <w:rFonts w:ascii="Simplified Arabic" w:hAnsi="Simplified Arabic" w:cs="Simplified Arabic" w:hint="cs"/>
          <w:sz w:val="32"/>
          <w:szCs w:val="32"/>
          <w:highlight w:val="yellow"/>
          <w:rtl/>
          <w:lang w:bidi="ar-EG"/>
        </w:rPr>
        <w:t>لدي</w:t>
      </w:r>
      <w:r>
        <w:rPr>
          <w:rFonts w:ascii="Simplified Arabic" w:hAnsi="Simplified Arabic" w:cs="Simplified Arabic" w:hint="cs"/>
          <w:sz w:val="32"/>
          <w:szCs w:val="32"/>
          <w:rtl/>
          <w:lang w:bidi="ar-EG"/>
        </w:rPr>
        <w:t>)، ثم سألت الدائرة الحاضرَين عن (...) فأجاب (...) بأنَّه يعمل حاليًّا ضابط تحقيق في شرطة المربع</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ثم عقب المدعى عليه قائلًا: (أفيدكم بأنني قمت بتعبئة نموذج الإيداع </w:t>
      </w:r>
      <w:r w:rsidRPr="00D13E31">
        <w:rPr>
          <w:rFonts w:ascii="Simplified Arabic" w:hAnsi="Simplified Arabic" w:cs="Simplified Arabic" w:hint="cs"/>
          <w:sz w:val="32"/>
          <w:szCs w:val="32"/>
          <w:highlight w:val="yellow"/>
          <w:rtl/>
          <w:lang w:bidi="ar-EG"/>
        </w:rPr>
        <w:t>لـ</w:t>
      </w:r>
      <w:r>
        <w:rPr>
          <w:rFonts w:ascii="Simplified Arabic" w:hAnsi="Simplified Arabic" w:cs="Simplified Arabic" w:hint="cs"/>
          <w:sz w:val="32"/>
          <w:szCs w:val="32"/>
          <w:rtl/>
          <w:lang w:bidi="ar-EG"/>
        </w:rPr>
        <w:t>(...)</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وما ذكره أنه عند ذلك </w:t>
      </w:r>
      <w:r w:rsidRPr="00D13E31">
        <w:rPr>
          <w:rFonts w:ascii="Simplified Arabic" w:hAnsi="Simplified Arabic" w:cs="Simplified Arabic" w:hint="cs"/>
          <w:sz w:val="32"/>
          <w:szCs w:val="32"/>
          <w:highlight w:val="yellow"/>
          <w:rtl/>
          <w:lang w:bidi="ar-EG"/>
        </w:rPr>
        <w:lastRenderedPageBreak/>
        <w:t>أبدى</w:t>
      </w:r>
      <w:r>
        <w:rPr>
          <w:rFonts w:ascii="Simplified Arabic" w:hAnsi="Simplified Arabic" w:cs="Simplified Arabic" w:hint="cs"/>
          <w:sz w:val="32"/>
          <w:szCs w:val="32"/>
          <w:rtl/>
          <w:lang w:bidi="ar-EG"/>
        </w:rPr>
        <w:t xml:space="preserve"> شكوكه في صحة المبلغ غير صحيح</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وكذلك أنَّه ذكرني عند نقلي بموضوع المبلغ غير صحيح أيضًا، وأطلب حضور الموظف الآخر لدى سكرتارية المدير (...) وسماع ما لديه)</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ثم قرر مُمَثِّل الادعاء الاكتفاء بِمَا ورد في قرار الاتهام</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وقررت الدائرة تأجيل نظر القضية مع الكتابة لكلٍّ من وكيل رقيب (...) والنقيب (...) بطلب حضورهم. وفي جلسة 9/5/1435هـ لم يحضر (...) ولا (...)، وفي جلسة 20/7/1435هـ سألت الدائرة الشاهد </w:t>
      </w:r>
      <w:r w:rsidRPr="00D13E31">
        <w:rPr>
          <w:rFonts w:ascii="Simplified Arabic" w:hAnsi="Simplified Arabic" w:cs="Simplified Arabic" w:hint="cs"/>
          <w:sz w:val="32"/>
          <w:szCs w:val="32"/>
          <w:highlight w:val="yellow"/>
          <w:rtl/>
          <w:lang w:bidi="ar-EG"/>
        </w:rPr>
        <w:t>وكيل رقيب</w:t>
      </w:r>
      <w:r>
        <w:rPr>
          <w:rFonts w:ascii="Simplified Arabic" w:hAnsi="Simplified Arabic" w:cs="Simplified Arabic" w:hint="cs"/>
          <w:sz w:val="32"/>
          <w:szCs w:val="32"/>
          <w:rtl/>
          <w:lang w:bidi="ar-EG"/>
        </w:rPr>
        <w:t xml:space="preserve"> (...) عمَّا لديه من شهادة فقال</w:t>
      </w:r>
      <w:r w:rsidRPr="00D13E31">
        <w:rPr>
          <w:rFonts w:ascii="Simplified Arabic" w:hAnsi="Simplified Arabic" w:cs="Simplified Arabic" w:hint="cs"/>
          <w:sz w:val="32"/>
          <w:szCs w:val="32"/>
          <w:highlight w:val="yellow"/>
          <w:rtl/>
          <w:lang w:bidi="ar-EG"/>
        </w:rPr>
        <w:t>:</w:t>
      </w:r>
      <w:r>
        <w:rPr>
          <w:rFonts w:ascii="Simplified Arabic" w:hAnsi="Simplified Arabic" w:cs="Simplified Arabic" w:hint="cs"/>
          <w:sz w:val="32"/>
          <w:szCs w:val="32"/>
          <w:rtl/>
          <w:lang w:bidi="ar-EG"/>
        </w:rPr>
        <w:t xml:space="preserve"> (أفيدكم أنني قد نسيب غالب الوقائع التي حصلت نظرًا لطول الفترة من تاريخ حصول الواقعة</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والذي أتذكره هو أنني خلال عملي برتبة عريف في سكرتارية مدير شرطة المربع دخل علينا أمين المستودع (...) وكان معه مبلغ مالي لا أتذكر عدده ولا أتذكر إذا كان قد حصل بشأنه أي إشكالية وطلب منا ظرفًا</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وكان زميلي الرقيب أول (...) هو الذي لديه الختم فقام بالتعامل معه ولا أتذكر ما حصل بعد ذلك</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والله على ما أقول شهيد)</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وبالمناداة على النقيب (...) تبين عدم حضوره رغم الكتابة لتبليغه بالخطاب رقم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37664</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وتاريخ 22/6/1435هـ، وفي جلسة 27/9/1435هـ تبين عدم حضور </w:t>
      </w:r>
      <w:r w:rsidRPr="00D13E31">
        <w:rPr>
          <w:rFonts w:ascii="Simplified Arabic" w:hAnsi="Simplified Arabic" w:cs="Simplified Arabic" w:hint="cs"/>
          <w:sz w:val="32"/>
          <w:szCs w:val="32"/>
          <w:highlight w:val="yellow"/>
          <w:rtl/>
          <w:lang w:bidi="ar-EG"/>
        </w:rPr>
        <w:t>النقيب</w:t>
      </w:r>
      <w:r>
        <w:rPr>
          <w:rFonts w:ascii="Simplified Arabic" w:hAnsi="Simplified Arabic" w:cs="Simplified Arabic" w:hint="cs"/>
          <w:sz w:val="32"/>
          <w:szCs w:val="32"/>
          <w:rtl/>
          <w:lang w:bidi="ar-EG"/>
        </w:rPr>
        <w:t xml:space="preserve"> (...) الذي طلبته الدائرة بخطاب المحكمة رقم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49695</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وتاريخ 23/7/1435هـ</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وفي جلسة هذا اليوم وبالمناداة على </w:t>
      </w:r>
      <w:r w:rsidRPr="00D13E31">
        <w:rPr>
          <w:rFonts w:ascii="Simplified Arabic" w:hAnsi="Simplified Arabic" w:cs="Simplified Arabic" w:hint="cs"/>
          <w:sz w:val="32"/>
          <w:szCs w:val="32"/>
          <w:highlight w:val="yellow"/>
          <w:rtl/>
          <w:lang w:bidi="ar-EG"/>
        </w:rPr>
        <w:t>النقيب</w:t>
      </w:r>
      <w:r>
        <w:rPr>
          <w:rFonts w:ascii="Simplified Arabic" w:hAnsi="Simplified Arabic" w:cs="Simplified Arabic" w:hint="cs"/>
          <w:sz w:val="32"/>
          <w:szCs w:val="32"/>
          <w:rtl/>
          <w:lang w:bidi="ar-EG"/>
        </w:rPr>
        <w:t xml:space="preserve"> (...) تبين عدم حضوره ولم يرد للدائرة ما يفيد تبلغه</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وتشير الدائرة إلى أنها تعدل وصف الاتهام بتزييف العملة وترويجها إلى حيازة عملة مزيفة والشروع في ترويجها، وبعرض ذلك على طرفي الدعوى قرر مُمَثِّل الادعاء التمسك بقرار الاتهام، أمَّا المدعى عليه فقرر أنَّه يكتفى بالجواب الذي سبق له تقديمه وأنَّه ينفي التهمة تمامًا فلم يحصل منه تزييف أو ترويج أو شروع في الترويج</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وأمَّا الحيازة فإنَّه استلم المبلغ وسلمه كما هو بموجب عمله ولم يرتكب أي فعل جرمي</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ثم قرر الطرفان الاكتفاء بِمَا قدماه، وأصدرت الدائرة حكمها في القضية للأسباب </w:t>
      </w:r>
      <w:r w:rsidRPr="00D13E31">
        <w:rPr>
          <w:rFonts w:ascii="Simplified Arabic" w:hAnsi="Simplified Arabic" w:cs="Simplified Arabic" w:hint="cs"/>
          <w:sz w:val="32"/>
          <w:szCs w:val="32"/>
          <w:highlight w:val="yellow"/>
          <w:rtl/>
          <w:lang w:bidi="ar-EG"/>
        </w:rPr>
        <w:t>التالية</w:t>
      </w:r>
      <w:r>
        <w:rPr>
          <w:rFonts w:ascii="Simplified Arabic" w:hAnsi="Simplified Arabic" w:cs="Simplified Arabic" w:hint="cs"/>
          <w:sz w:val="32"/>
          <w:szCs w:val="32"/>
          <w:rtl/>
          <w:lang w:bidi="ar-EG"/>
        </w:rPr>
        <w:t>:</w:t>
      </w:r>
    </w:p>
    <w:p w:rsidR="008E4371" w:rsidRDefault="008E4371"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الأسباب</w:t>
      </w:r>
    </w:p>
    <w:p w:rsidR="008E4371" w:rsidRDefault="008E4371" w:rsidP="00430534">
      <w:pPr>
        <w:spacing w:after="0" w:line="240" w:lineRule="auto"/>
        <w:jc w:val="both"/>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بعد سماع الدعوى والإجابة والاطلاع على أوراق القضية وأقوال المدعى عليه في مراحل التحقيق، وَبِمَا أنَّ جهة الادعاء تهدف من دعواها إلى إدانة المدعى عليه بتزييف العملة وترويجها وإساءة الاستعمال الإداري ومعاقبته، وَبِمَا أنَّ المدعى عليه </w:t>
      </w:r>
      <w:r>
        <w:rPr>
          <w:rFonts w:ascii="Simplified Arabic" w:hAnsi="Simplified Arabic" w:cs="Simplified Arabic" w:hint="cs"/>
          <w:sz w:val="32"/>
          <w:szCs w:val="32"/>
          <w:rtl/>
          <w:lang w:bidi="ar-EG"/>
        </w:rPr>
        <w:lastRenderedPageBreak/>
        <w:t xml:space="preserve">ينكر تهمة التزييف والترويج والشروع في الترويج وحيازة العملة المزيفة وإساءة الاستعمال الإداري، وَبِمَا أنَّ التقرير الفني الصادر من إدارة الأدلة الجنائية بشرطة منطقة الرياض برقم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32003</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نَصَّ على </w:t>
      </w:r>
      <w:r w:rsidRPr="00D13E31">
        <w:rPr>
          <w:rFonts w:ascii="Simplified Arabic" w:hAnsi="Simplified Arabic" w:cs="Simplified Arabic" w:hint="cs"/>
          <w:sz w:val="32"/>
          <w:szCs w:val="32"/>
          <w:highlight w:val="yellow"/>
          <w:rtl/>
          <w:lang w:bidi="ar-EG"/>
        </w:rPr>
        <w:t>أن</w:t>
      </w:r>
      <w:r>
        <w:rPr>
          <w:rFonts w:ascii="Simplified Arabic" w:hAnsi="Simplified Arabic" w:cs="Simplified Arabic" w:hint="cs"/>
          <w:sz w:val="32"/>
          <w:szCs w:val="32"/>
          <w:rtl/>
          <w:lang w:bidi="ar-EG"/>
        </w:rPr>
        <w:t xml:space="preserve"> العملة محل الدعوى مزيفة بطريقة الاستنساخ باستخدام التقنية الحاسوبية من الورقة الصحيحة المناظرة لها وطبعت بتقنية نفث الحبر الملون وافتعال ما يضاهي العلامة المالية والشريط المعدني اللامع وشعار </w:t>
      </w:r>
      <w:r w:rsidRPr="00D13E31">
        <w:rPr>
          <w:rFonts w:ascii="Simplified Arabic" w:hAnsi="Simplified Arabic" w:cs="Simplified Arabic" w:hint="cs"/>
          <w:sz w:val="32"/>
          <w:szCs w:val="32"/>
          <w:highlight w:val="yellow"/>
          <w:rtl/>
          <w:lang w:bidi="ar-EG"/>
        </w:rPr>
        <w:t>الدولة</w:t>
      </w:r>
      <w:r>
        <w:rPr>
          <w:rFonts w:ascii="Simplified Arabic" w:hAnsi="Simplified Arabic" w:cs="Simplified Arabic" w:hint="cs"/>
          <w:sz w:val="32"/>
          <w:szCs w:val="32"/>
          <w:rtl/>
          <w:lang w:bidi="ar-EG"/>
        </w:rPr>
        <w:t xml:space="preserve"> الذهبي وخيط الأمان</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وهي مزيفة بدرجة لا بأس بها بحيث يمكن أن ينخدع بها الشخص العادي ويقبلها في التداول</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وَبِمَا أنَّ الثابت أن المدعى عليه قد استلم المبلغ المضبوط من المتهمة (...) بتاريخ 18/5/1431هـ ولم يسلمه لآمر المستودع إلا بتاريخ 17/7/1431هـ أي بعد بقاء المبلغ عنده شهرين تقريبًا، وَبِمَا أنَّ القاعدة الشرعية أن (دلالة الأحوال تختلف بها دلالة الأقوال في قبول دعوى ما يوافقها ورد ما يخالفها</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ويترتب عليها الأحكام بمجردها) </w:t>
      </w:r>
      <w:r w:rsidRPr="00D13E31">
        <w:rPr>
          <w:rFonts w:ascii="Simplified Arabic" w:hAnsi="Simplified Arabic" w:cs="Simplified Arabic" w:hint="cs"/>
          <w:sz w:val="32"/>
          <w:szCs w:val="32"/>
          <w:highlight w:val="yellow"/>
          <w:rtl/>
          <w:lang w:bidi="ar-EG"/>
        </w:rPr>
        <w:t>-</w:t>
      </w:r>
      <w:r>
        <w:rPr>
          <w:rFonts w:ascii="Simplified Arabic" w:hAnsi="Simplified Arabic" w:cs="Simplified Arabic" w:hint="cs"/>
          <w:sz w:val="32"/>
          <w:szCs w:val="32"/>
          <w:rtl/>
          <w:lang w:bidi="ar-EG"/>
        </w:rPr>
        <w:t>قواعد ابن رجب القاعدة (151)</w:t>
      </w:r>
      <w:r w:rsidRPr="00D13E31">
        <w:rPr>
          <w:rFonts w:ascii="Simplified Arabic" w:hAnsi="Simplified Arabic" w:cs="Simplified Arabic" w:hint="cs"/>
          <w:sz w:val="32"/>
          <w:szCs w:val="32"/>
          <w:highlight w:val="yellow"/>
          <w:rtl/>
          <w:lang w:bidi="ar-EG"/>
        </w:rPr>
        <w:t>-</w:t>
      </w:r>
      <w:r>
        <w:rPr>
          <w:rFonts w:ascii="Simplified Arabic" w:hAnsi="Simplified Arabic" w:cs="Simplified Arabic" w:hint="cs"/>
          <w:sz w:val="32"/>
          <w:szCs w:val="32"/>
          <w:rtl/>
          <w:lang w:bidi="ar-EG"/>
        </w:rPr>
        <w:t>، وَبِمَا أنَّ القرائن والأمارات تدل على استلامه للعملة سليمة ثم قيامه باستبدالها بعملة مزيفة كان قد حازها</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ما يمثل شروعًا في ترويجها، ومنها إضافة إلى ما سبق ذكره من بقاء المبلغ لدى المدعى عليه قرابة شهرين أقوال قائد الفرقة القابضة بأن المبلغ المضبوط مع المرأة سليم وغير مزيف، وما جاء في إفادة (...) أمام الدائرة أنَّه لاحظ أن العملة عند تسليمها إليه من المدعى عليه غير سليمة وكان ذلك بشكل واضح وأنَّه ناقش المدعى عليه بشأنه فقال له إن التحقق من المبلغ سيشغله حاليًّا وطلب منه إيداع المبلغ وقال إنَّه سيطلبه لاحقًا للكتابة بشأنه إلى شعبة التزييف والتزوير</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وأنَّه طلب منه ألا يبلغ مدير المركز ثم راجعه </w:t>
      </w:r>
      <w:r w:rsidRPr="00D13E31">
        <w:rPr>
          <w:rFonts w:ascii="Simplified Arabic" w:hAnsi="Simplified Arabic" w:cs="Simplified Arabic" w:hint="cs"/>
          <w:sz w:val="32"/>
          <w:szCs w:val="32"/>
          <w:highlight w:val="yellow"/>
          <w:rtl/>
          <w:lang w:bidi="ar-EG"/>
        </w:rPr>
        <w:t>بعد</w:t>
      </w:r>
      <w:r>
        <w:rPr>
          <w:rFonts w:ascii="Simplified Arabic" w:hAnsi="Simplified Arabic" w:cs="Simplified Arabic" w:hint="cs"/>
          <w:sz w:val="32"/>
          <w:szCs w:val="32"/>
          <w:rtl/>
          <w:lang w:bidi="ar-EG"/>
        </w:rPr>
        <w:t xml:space="preserve"> نقله لمركز شرطة منفوحة فقال إني قريب وسأتابع الموضوع، لا سيما وأن التحقق من المبلغ لا يتطلب جهدًا يذكر، وقد كرر المدعى عليه أثناء التحقيق أن شعبة التزييف والتزوير في الدور العلوي من مبنى مركز الشرطة، وما ذكره (...) أمام الدائرة، وما تضمنته إفادة (...) المثبتة في محضر التحقيق من أن المدعى عليه و(...) كانا يتناقشان في النقود التي استلمها (...) هل هي صحيحة </w:t>
      </w:r>
      <w:r w:rsidRPr="006A643E">
        <w:rPr>
          <w:rFonts w:ascii="Simplified Arabic" w:hAnsi="Simplified Arabic" w:cs="Simplified Arabic" w:hint="cs"/>
          <w:sz w:val="32"/>
          <w:szCs w:val="32"/>
          <w:highlight w:val="yellow"/>
          <w:rtl/>
          <w:lang w:bidi="ar-EG"/>
        </w:rPr>
        <w:t>أم</w:t>
      </w:r>
      <w:r>
        <w:rPr>
          <w:rFonts w:ascii="Simplified Arabic" w:hAnsi="Simplified Arabic" w:cs="Simplified Arabic" w:hint="cs"/>
          <w:sz w:val="32"/>
          <w:szCs w:val="32"/>
          <w:rtl/>
          <w:lang w:bidi="ar-EG"/>
        </w:rPr>
        <w:t xml:space="preserve"> مشكوك فيها وأن (...) سلمه ورقة فئة (500) وطلب رأيه فيها فقال إنها فلوس لعبة</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إضافة إلى أن المدعى عليه -مع اضطراب أقواله- إلا أنَّه أقر في عدة مواضع خلال سير القضية ونظرها أنَّه استلم </w:t>
      </w:r>
      <w:r>
        <w:rPr>
          <w:rFonts w:ascii="Simplified Arabic" w:hAnsi="Simplified Arabic" w:cs="Simplified Arabic" w:hint="cs"/>
          <w:sz w:val="32"/>
          <w:szCs w:val="32"/>
          <w:rtl/>
          <w:lang w:bidi="ar-EG"/>
        </w:rPr>
        <w:lastRenderedPageBreak/>
        <w:t>المبلغ سليمًا من التزوير</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ومن ذلك ما تضمنته المذكرة المؤرخة في 8/2/1435 في ختامها، إلا أنَّه زعم أنَّه قام بتسليمها سليمة كما استلمها وقرائن الحال دالة على خلاف ذلك كما تقدم</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وَبِمَا أنَّ غاية ما ثبت لدى الدائرة هو حيازة المدعى عليه العملة المزيفة والشروع في ترويجها باستبدالها بالمبلغ المضبوط مع المرأة عند تسليمه للأمانات (المستودع)، ولم </w:t>
      </w:r>
      <w:r w:rsidRPr="006A643E">
        <w:rPr>
          <w:rFonts w:ascii="Simplified Arabic" w:hAnsi="Simplified Arabic" w:cs="Simplified Arabic" w:hint="cs"/>
          <w:sz w:val="32"/>
          <w:szCs w:val="32"/>
          <w:highlight w:val="yellow"/>
          <w:rtl/>
          <w:lang w:bidi="ar-EG"/>
        </w:rPr>
        <w:t>تثبت</w:t>
      </w:r>
      <w:r>
        <w:rPr>
          <w:rFonts w:ascii="Simplified Arabic" w:hAnsi="Simplified Arabic" w:cs="Simplified Arabic" w:hint="cs"/>
          <w:sz w:val="32"/>
          <w:szCs w:val="32"/>
          <w:rtl/>
          <w:lang w:bidi="ar-EG"/>
        </w:rPr>
        <w:t xml:space="preserve"> مباشرته لتزييف العملة أو مساهمته في ذلك</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ولأن مجرد ثبوت الحيازة لا يكفي لإثبات قيامه بتزييف العملة، إضافة إلى أنَّه لم يتمكن من ترويج العملة المزيفة إذ جرى ضبطه قبل إتمام الترويج</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فقد قرَّرَت الدائرة تعديل وصف الاتهام </w:t>
      </w:r>
      <w:r w:rsidRPr="006A643E">
        <w:rPr>
          <w:rFonts w:ascii="Simplified Arabic" w:hAnsi="Simplified Arabic" w:cs="Simplified Arabic" w:hint="cs"/>
          <w:sz w:val="32"/>
          <w:szCs w:val="32"/>
          <w:highlight w:val="yellow"/>
          <w:rtl/>
          <w:lang w:bidi="ar-EG"/>
        </w:rPr>
        <w:t>من</w:t>
      </w:r>
      <w:r>
        <w:rPr>
          <w:rFonts w:ascii="Simplified Arabic" w:hAnsi="Simplified Arabic" w:cs="Simplified Arabic" w:hint="cs"/>
          <w:sz w:val="32"/>
          <w:szCs w:val="32"/>
          <w:rtl/>
          <w:lang w:bidi="ar-EG"/>
        </w:rPr>
        <w:t xml:space="preserve"> تزييف العملة وترويجها إلى حيازة عملة مزيفة والشروع في ترويجها</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إعمالًا للمادة الثامنة والخمسين بعد </w:t>
      </w:r>
      <w:r w:rsidRPr="006A643E">
        <w:rPr>
          <w:rFonts w:ascii="Simplified Arabic" w:hAnsi="Simplified Arabic" w:cs="Simplified Arabic" w:hint="cs"/>
          <w:sz w:val="32"/>
          <w:szCs w:val="32"/>
          <w:highlight w:val="yellow"/>
          <w:rtl/>
          <w:lang w:bidi="ar-EG"/>
        </w:rPr>
        <w:t>المئة</w:t>
      </w:r>
      <w:r>
        <w:rPr>
          <w:rFonts w:ascii="Simplified Arabic" w:hAnsi="Simplified Arabic" w:cs="Simplified Arabic" w:hint="cs"/>
          <w:sz w:val="32"/>
          <w:szCs w:val="32"/>
          <w:rtl/>
          <w:lang w:bidi="ar-EG"/>
        </w:rPr>
        <w:t xml:space="preserve"> من نظام الإجراءات الجزائية، وانتهت إلى إدانة المدعى عليه بحيازة العملة المزيفة والشروع في ترويجها</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w:t>
      </w:r>
      <w:r w:rsidRPr="006A643E">
        <w:rPr>
          <w:rFonts w:ascii="Simplified Arabic" w:hAnsi="Simplified Arabic" w:cs="Simplified Arabic" w:hint="cs"/>
          <w:sz w:val="32"/>
          <w:szCs w:val="32"/>
          <w:highlight w:val="yellow"/>
          <w:rtl/>
          <w:lang w:bidi="ar-EG"/>
        </w:rPr>
        <w:t>وتعزيره</w:t>
      </w:r>
      <w:r>
        <w:rPr>
          <w:rFonts w:ascii="Simplified Arabic" w:hAnsi="Simplified Arabic" w:cs="Simplified Arabic" w:hint="cs"/>
          <w:sz w:val="32"/>
          <w:szCs w:val="32"/>
          <w:rtl/>
          <w:lang w:bidi="ar-EG"/>
        </w:rPr>
        <w:t xml:space="preserve"> عن ذلك وفقًا لأحكام المادة الثانية من النظام الجزائي الخاص بتزييف وتقليد النقود الصادر بالمرسوم الملكي رقم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12</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لعام 1379هـ المعدلة بالمرسوم الملكي رقم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م/48</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لعام 1426هـ</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والمادة الثامنة من النظام ذاته</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أمَّا تهمة إساءة الاستعمال الإداري فإن المدعى عليه قد أقر بعدم مناقشة المتهمة في السابقة المسجلة على المرأة ومصادر المبالغ المالية الكبيرة المضبوطة معها وعدم إيداع جميع المبالغ في الأمانات</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وعدم مناقشتها والقبض على المشتركين معها بتحويل الأموال إلى أثيوبيا بطريقة غير نظامية</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والمشاركين معها في استئجار المسكن المعد لتصنيع الخمور </w:t>
      </w:r>
      <w:r>
        <w:rPr>
          <w:rFonts w:cs="Simplified Arabic"/>
          <w:sz w:val="32"/>
          <w:szCs w:val="32"/>
          <w:highlight w:val="yellow"/>
          <w:rtl/>
          <w:lang w:bidi="ar-EG"/>
        </w:rPr>
        <w:t>حسب</w:t>
      </w:r>
      <w:r>
        <w:rPr>
          <w:rFonts w:cs="Simplified Arabic"/>
          <w:sz w:val="32"/>
          <w:szCs w:val="32"/>
          <w:rtl/>
          <w:lang w:bidi="ar-EG"/>
        </w:rPr>
        <w:t xml:space="preserve"> </w:t>
      </w:r>
      <w:r>
        <w:rPr>
          <w:rFonts w:ascii="Simplified Arabic" w:hAnsi="Simplified Arabic" w:cs="Simplified Arabic" w:hint="cs"/>
          <w:sz w:val="32"/>
          <w:szCs w:val="32"/>
          <w:rtl/>
          <w:lang w:bidi="ar-EG"/>
        </w:rPr>
        <w:t>ما جاء في محاضر التحقيق، وَبِمَا أنَّ ما دفع به المدعى عليه لا ينفي إساءة الاستعمال الإداري، فإن ما قام به المدعى عليه يعد إساءة للاستعمال الإداري تدينه الدائرة به</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وتعزره عنه وفقًا للفقرة الخامسة من المادة الثانية من المرسوم الملكي رقم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43</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لعام 1377هـ، إلا أنَّه إعمالًا </w:t>
      </w:r>
      <w:r w:rsidRPr="006A643E">
        <w:rPr>
          <w:rFonts w:ascii="Simplified Arabic" w:hAnsi="Simplified Arabic" w:cs="Simplified Arabic" w:hint="cs"/>
          <w:sz w:val="32"/>
          <w:szCs w:val="32"/>
          <w:highlight w:val="yellow"/>
          <w:rtl/>
          <w:lang w:bidi="ar-EG"/>
        </w:rPr>
        <w:t>لمبدأ</w:t>
      </w:r>
      <w:r>
        <w:rPr>
          <w:rFonts w:ascii="Simplified Arabic" w:hAnsi="Simplified Arabic" w:cs="Simplified Arabic" w:hint="cs"/>
          <w:sz w:val="32"/>
          <w:szCs w:val="32"/>
          <w:rtl/>
          <w:lang w:bidi="ar-EG"/>
        </w:rPr>
        <w:t xml:space="preserve"> تداخل العقوبات فإن الدائرة تكتفي في تعزيره عن إساءة الاستعمال الإداري بالعقوبة عن حيازة العملة المزيفة والشروع في ترويجها.</w:t>
      </w:r>
    </w:p>
    <w:p w:rsidR="008E4371" w:rsidRDefault="008E4371"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لذلك حكمت الدائرة: بإدانة (...) (سعودي الجنسية) بحيازة العملة المزيفة والشروع في ترويجها وإساءة الاستعمال الإداري</w:t>
      </w:r>
      <w:r>
        <w:rPr>
          <w:rFonts w:cs="Simplified Arabic"/>
          <w:sz w:val="32"/>
          <w:szCs w:val="32"/>
          <w:highlight w:val="yellow"/>
          <w:rtl/>
          <w:lang w:bidi="ar-EG"/>
        </w:rPr>
        <w:t>،</w:t>
      </w:r>
      <w:r>
        <w:rPr>
          <w:rFonts w:ascii="Simplified Arabic" w:hAnsi="Simplified Arabic" w:cs="Simplified Arabic" w:hint="cs"/>
          <w:b/>
          <w:bCs/>
          <w:sz w:val="32"/>
          <w:szCs w:val="32"/>
          <w:rtl/>
          <w:lang w:bidi="ar-EG"/>
        </w:rPr>
        <w:t xml:space="preserve"> ومعاقبته عن ذلك بسجنه سنتين وستة أشهر وتغريمه (15.000) خمسة عشر ألف ريال.</w:t>
      </w:r>
    </w:p>
    <w:p w:rsidR="008E4371" w:rsidRDefault="008E4371"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lastRenderedPageBreak/>
        <w:t>والله الموفق وصلى الله وسلم على نبينا محمد وعلى آله وصحبه أجمعين.</w:t>
      </w:r>
    </w:p>
    <w:p w:rsidR="008E4371" w:rsidRDefault="008E4371" w:rsidP="00430534">
      <w:pPr>
        <w:spacing w:after="0" w:line="240" w:lineRule="auto"/>
        <w:jc w:val="both"/>
        <w:rPr>
          <w:rFonts w:cs="Simplified Arabic"/>
          <w:b/>
          <w:bCs/>
          <w:sz w:val="32"/>
          <w:szCs w:val="32"/>
          <w:rtl/>
          <w:lang w:bidi="ar-EG"/>
        </w:rPr>
      </w:pPr>
    </w:p>
    <w:p w:rsidR="008E4371" w:rsidRDefault="008E4371" w:rsidP="00430534">
      <w:pPr>
        <w:spacing w:after="0" w:line="240" w:lineRule="auto"/>
        <w:jc w:val="both"/>
        <w:rPr>
          <w:rFonts w:cs="Simplified Arabic"/>
          <w:b/>
          <w:bCs/>
          <w:sz w:val="32"/>
          <w:szCs w:val="32"/>
          <w:rtl/>
          <w:lang w:bidi="ar-EG"/>
        </w:rPr>
      </w:pPr>
    </w:p>
    <w:p w:rsidR="008E4371" w:rsidRPr="00686FD1" w:rsidRDefault="008E4371" w:rsidP="00430534">
      <w:pPr>
        <w:spacing w:after="0" w:line="240" w:lineRule="auto"/>
        <w:jc w:val="both"/>
        <w:rPr>
          <w:rFonts w:cs="Simplified Arabic"/>
          <w:b/>
          <w:bCs/>
          <w:sz w:val="32"/>
          <w:szCs w:val="32"/>
          <w:lang w:bidi="ar-EG"/>
        </w:rPr>
      </w:pPr>
      <w:r w:rsidRPr="00686FD1">
        <w:rPr>
          <w:rFonts w:cs="Simplified Arabic" w:hint="cs"/>
          <w:b/>
          <w:bCs/>
          <w:sz w:val="32"/>
          <w:szCs w:val="32"/>
          <w:rtl/>
          <w:lang w:bidi="ar-EG"/>
        </w:rPr>
        <w:t>محكمة الاستئناف:</w:t>
      </w:r>
    </w:p>
    <w:p w:rsidR="008E4371" w:rsidRPr="00680488" w:rsidRDefault="008E4371" w:rsidP="00430534">
      <w:pPr>
        <w:spacing w:after="0" w:line="240" w:lineRule="auto"/>
        <w:jc w:val="both"/>
        <w:rPr>
          <w:rFonts w:cs="Simplified Arabic"/>
          <w:sz w:val="32"/>
          <w:szCs w:val="32"/>
          <w:lang w:bidi="ar-EG"/>
        </w:rPr>
      </w:pPr>
      <w:r>
        <w:rPr>
          <w:rFonts w:cs="Simplified Arabic" w:hint="cs"/>
          <w:b/>
          <w:bCs/>
          <w:sz w:val="32"/>
          <w:szCs w:val="32"/>
          <w:rtl/>
          <w:lang w:bidi="ar-EG"/>
        </w:rPr>
        <w:t>حكمت المحكمة</w:t>
      </w:r>
      <w:r w:rsidRPr="00686FD1">
        <w:rPr>
          <w:rFonts w:cs="Simplified Arabic" w:hint="cs"/>
          <w:b/>
          <w:bCs/>
          <w:sz w:val="32"/>
          <w:szCs w:val="32"/>
          <w:rtl/>
          <w:lang w:bidi="ar-EG"/>
        </w:rPr>
        <w:t xml:space="preserve"> بتأييد الحكم فيما انتهى إليه</w:t>
      </w:r>
      <w:r>
        <w:rPr>
          <w:rFonts w:cs="Simplified Arabic" w:hint="cs"/>
          <w:b/>
          <w:bCs/>
          <w:sz w:val="32"/>
          <w:szCs w:val="32"/>
          <w:rtl/>
          <w:lang w:bidi="ar-EG"/>
        </w:rPr>
        <w:t xml:space="preserve"> من قضاء؛ مع التنويه إلى أنَّه وإن لم يتضمَّن حكم الدائرة الإشارة إلى مصادرة المبلغ المزيف حسب ما نصَّت على ذلك المادة الثالثة من </w:t>
      </w:r>
      <w:r w:rsidRPr="006A643E">
        <w:rPr>
          <w:rFonts w:cs="Simplified Arabic"/>
          <w:b/>
          <w:bCs/>
          <w:sz w:val="32"/>
          <w:szCs w:val="32"/>
          <w:rtl/>
          <w:lang w:bidi="ar-EG"/>
        </w:rPr>
        <w:t>المرسوم الملكي رقم (</w:t>
      </w:r>
      <w:r>
        <w:rPr>
          <w:rFonts w:cs="Simplified Arabic" w:hint="cs"/>
          <w:b/>
          <w:bCs/>
          <w:sz w:val="32"/>
          <w:szCs w:val="32"/>
          <w:rtl/>
          <w:lang w:bidi="ar-EG"/>
        </w:rPr>
        <w:t>53</w:t>
      </w:r>
      <w:r w:rsidRPr="006A643E">
        <w:rPr>
          <w:rFonts w:cs="Simplified Arabic"/>
          <w:b/>
          <w:bCs/>
          <w:sz w:val="32"/>
          <w:szCs w:val="32"/>
          <w:rtl/>
          <w:lang w:bidi="ar-EG"/>
        </w:rPr>
        <w:t>) لعام 13</w:t>
      </w:r>
      <w:r>
        <w:rPr>
          <w:rFonts w:cs="Simplified Arabic" w:hint="cs"/>
          <w:b/>
          <w:bCs/>
          <w:sz w:val="32"/>
          <w:szCs w:val="32"/>
          <w:rtl/>
          <w:lang w:bidi="ar-EG"/>
        </w:rPr>
        <w:t>82</w:t>
      </w:r>
      <w:r w:rsidRPr="006A643E">
        <w:rPr>
          <w:rFonts w:cs="Simplified Arabic"/>
          <w:b/>
          <w:bCs/>
          <w:sz w:val="32"/>
          <w:szCs w:val="32"/>
          <w:rtl/>
          <w:lang w:bidi="ar-EG"/>
        </w:rPr>
        <w:t>هـ</w:t>
      </w:r>
      <w:r>
        <w:rPr>
          <w:rFonts w:cs="Simplified Arabic" w:hint="cs"/>
          <w:b/>
          <w:bCs/>
          <w:sz w:val="32"/>
          <w:szCs w:val="32"/>
          <w:rtl/>
          <w:lang w:bidi="ar-EG"/>
        </w:rPr>
        <w:t>، إلا أنه قد يُعذر لمُصدرة الحكم أن جهة الادِّعاء -وهي تُمثِّل الحق العام- لم تطلب ذلك في قرار الاتهام ولا في طلبٍ لاحق، والدائرة مُقيَّدةٌ بالفصل في طلبات أطراف الدعوى. كما أن نَصَّ المادة المذكورة لم يتضمَّن وجوب أن تكون المصادرة بحكمٍ قضائي، فقد ورد نصُّها كما يلي: (تُضبط وتُصادر جميع النقود المزيفة والمقلدة وكافة الأدوات... وتُسلم إلى مؤسسة النقد). يُضاف إلى ذلك: أن الغاية من المصادرة هي الإتلاف، وقد تضمَّن خطاب مدير مركز شرطة المربع أنَّه تمَّت إحالة المبلغ المزيف إلى شعبة التزييف والتزوير؛ وذلك لغرض فحصه وإعداد التقرير عنه، ثُمَّ إتلافه.</w:t>
      </w:r>
    </w:p>
    <w:p w:rsidR="008E4371" w:rsidRDefault="008E4371" w:rsidP="00430534">
      <w:pPr>
        <w:bidi w:val="0"/>
        <w:spacing w:after="0" w:line="240" w:lineRule="auto"/>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br w:type="page"/>
      </w:r>
    </w:p>
    <w:p w:rsidR="008E4371" w:rsidRDefault="008E4371"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lastRenderedPageBreak/>
        <w:t xml:space="preserve">رقم القضية </w:t>
      </w:r>
      <w:r w:rsidRPr="00030631">
        <w:rPr>
          <w:rFonts w:ascii="Simplified Arabic" w:hAnsi="Simplified Arabic" w:cs="Simplified Arabic" w:hint="eastAsia"/>
          <w:b/>
          <w:bCs/>
          <w:sz w:val="32"/>
          <w:szCs w:val="32"/>
          <w:highlight w:val="yellow"/>
          <w:rtl/>
          <w:lang w:bidi="ar-EG"/>
        </w:rPr>
        <w:t>الابتدائية</w:t>
      </w:r>
      <w:r>
        <w:rPr>
          <w:rFonts w:ascii="Simplified Arabic" w:hAnsi="Simplified Arabic" w:cs="Simplified Arabic" w:hint="cs"/>
          <w:b/>
          <w:bCs/>
          <w:sz w:val="32"/>
          <w:szCs w:val="32"/>
          <w:rtl/>
          <w:lang w:bidi="ar-EG"/>
        </w:rPr>
        <w:t xml:space="preserve"> 516/10/ق لعام 1435هـ</w:t>
      </w:r>
    </w:p>
    <w:p w:rsidR="008E4371" w:rsidRDefault="008E4371"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t>رقم</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قضية</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الاستئناف</w:t>
      </w:r>
      <w:r>
        <w:rPr>
          <w:rFonts w:ascii="Simplified Arabic" w:hAnsi="Simplified Arabic" w:cs="Simplified Arabic" w:hint="cs"/>
          <w:b/>
          <w:bCs/>
          <w:sz w:val="32"/>
          <w:szCs w:val="32"/>
          <w:rtl/>
          <w:lang w:bidi="ar-EG"/>
        </w:rPr>
        <w:t xml:space="preserve"> 4886/2/س لعام 1436هـ</w:t>
      </w:r>
    </w:p>
    <w:p w:rsidR="008E4371" w:rsidRDefault="008E4371"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t>تاريخ</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الجلسة</w:t>
      </w:r>
      <w:r>
        <w:rPr>
          <w:rFonts w:ascii="Simplified Arabic" w:hAnsi="Simplified Arabic" w:cs="Simplified Arabic"/>
          <w:b/>
          <w:bCs/>
          <w:sz w:val="32"/>
          <w:szCs w:val="32"/>
          <w:rtl/>
          <w:lang w:bidi="ar-EG"/>
        </w:rPr>
        <w:t xml:space="preserve"> </w:t>
      </w:r>
      <w:r>
        <w:rPr>
          <w:rFonts w:ascii="Simplified Arabic" w:hAnsi="Simplified Arabic" w:cs="Simplified Arabic" w:hint="cs"/>
          <w:b/>
          <w:bCs/>
          <w:sz w:val="32"/>
          <w:szCs w:val="32"/>
          <w:rtl/>
          <w:lang w:bidi="ar-EG"/>
        </w:rPr>
        <w:t>2/12/1436هـ</w:t>
      </w:r>
    </w:p>
    <w:p w:rsidR="008E4371" w:rsidRDefault="008E4371"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الموضوعات</w:t>
      </w:r>
    </w:p>
    <w:p w:rsidR="008E4371" w:rsidRPr="00AE68FD" w:rsidRDefault="008E4371" w:rsidP="00430534">
      <w:pPr>
        <w:spacing w:after="0" w:line="240" w:lineRule="auto"/>
        <w:jc w:val="both"/>
        <w:rPr>
          <w:rFonts w:ascii="Simplified Arabic" w:hAnsi="Simplified Arabic" w:cs="Simplified Arabic"/>
          <w:b/>
          <w:bCs/>
          <w:sz w:val="32"/>
          <w:szCs w:val="32"/>
          <w:rtl/>
          <w:lang w:bidi="ar-EG"/>
        </w:rPr>
      </w:pPr>
      <w:r w:rsidRPr="00AE68FD">
        <w:rPr>
          <w:rFonts w:ascii="Simplified Arabic" w:hAnsi="Simplified Arabic" w:cs="Simplified Arabic" w:hint="cs"/>
          <w:b/>
          <w:bCs/>
          <w:sz w:val="32"/>
          <w:szCs w:val="32"/>
          <w:rtl/>
          <w:lang w:bidi="ar-EG"/>
        </w:rPr>
        <w:t>عملة مزيفة- حيازة و</w:t>
      </w:r>
      <w:r>
        <w:rPr>
          <w:rFonts w:ascii="Simplified Arabic" w:hAnsi="Simplified Arabic" w:cs="Simplified Arabic" w:hint="cs"/>
          <w:b/>
          <w:bCs/>
          <w:sz w:val="32"/>
          <w:szCs w:val="32"/>
          <w:rtl/>
          <w:lang w:bidi="ar-EG"/>
        </w:rPr>
        <w:t xml:space="preserve">شروع في </w:t>
      </w:r>
      <w:r w:rsidRPr="00AE68FD">
        <w:rPr>
          <w:rFonts w:ascii="Simplified Arabic" w:hAnsi="Simplified Arabic" w:cs="Simplified Arabic" w:hint="cs"/>
          <w:b/>
          <w:bCs/>
          <w:sz w:val="32"/>
          <w:szCs w:val="32"/>
          <w:rtl/>
          <w:lang w:bidi="ar-EG"/>
        </w:rPr>
        <w:t>ترويج- إقرار- قرينة</w:t>
      </w:r>
      <w:r>
        <w:rPr>
          <w:rFonts w:ascii="Simplified Arabic" w:hAnsi="Simplified Arabic" w:cs="Simplified Arabic" w:hint="cs"/>
          <w:b/>
          <w:bCs/>
          <w:sz w:val="32"/>
          <w:szCs w:val="32"/>
          <w:rtl/>
          <w:lang w:bidi="ar-EG"/>
        </w:rPr>
        <w:t xml:space="preserve"> التلبس بالجريمة </w:t>
      </w:r>
      <w:r w:rsidRPr="00AE68FD">
        <w:rPr>
          <w:rFonts w:ascii="Simplified Arabic" w:hAnsi="Simplified Arabic" w:cs="Simplified Arabic" w:hint="cs"/>
          <w:b/>
          <w:bCs/>
          <w:sz w:val="32"/>
          <w:szCs w:val="32"/>
          <w:rtl/>
          <w:lang w:bidi="ar-EG"/>
        </w:rPr>
        <w:t>-</w:t>
      </w:r>
      <w:r w:rsidRPr="00AE68FD">
        <w:rPr>
          <w:rFonts w:ascii="Simplified Arabic" w:hAnsi="Simplified Arabic" w:cs="Simplified Arabic"/>
          <w:b/>
          <w:bCs/>
          <w:sz w:val="32"/>
          <w:szCs w:val="32"/>
          <w:rtl/>
          <w:lang w:bidi="ar-EG"/>
        </w:rPr>
        <w:t xml:space="preserve"> </w:t>
      </w:r>
      <w:r w:rsidRPr="00034D48">
        <w:rPr>
          <w:rFonts w:ascii="Simplified Arabic" w:hAnsi="Simplified Arabic" w:cs="Simplified Arabic"/>
          <w:b/>
          <w:bCs/>
          <w:sz w:val="32"/>
          <w:szCs w:val="32"/>
          <w:rtl/>
          <w:lang w:bidi="ar-EG"/>
        </w:rPr>
        <w:t>عدم الاعتداد بأقوال متهم على آخر</w:t>
      </w:r>
      <w:r w:rsidRPr="00AE68FD">
        <w:rPr>
          <w:rFonts w:ascii="Simplified Arabic" w:hAnsi="Simplified Arabic" w:cs="Simplified Arabic" w:hint="cs"/>
          <w:b/>
          <w:bCs/>
          <w:sz w:val="32"/>
          <w:szCs w:val="32"/>
          <w:rtl/>
          <w:lang w:bidi="ar-EG"/>
        </w:rPr>
        <w:t xml:space="preserve">- العبرة بالإقرار القضائي- </w:t>
      </w:r>
      <w:r w:rsidRPr="00AE68FD">
        <w:rPr>
          <w:rFonts w:ascii="Simplified Arabic" w:hAnsi="Simplified Arabic" w:cs="Simplified Arabic"/>
          <w:b/>
          <w:bCs/>
          <w:sz w:val="32"/>
          <w:szCs w:val="32"/>
          <w:rtl/>
          <w:lang w:bidi="ar-EG"/>
        </w:rPr>
        <w:t>الأصل براءة ال</w:t>
      </w:r>
      <w:r>
        <w:rPr>
          <w:rFonts w:ascii="Simplified Arabic" w:hAnsi="Simplified Arabic" w:cs="Simplified Arabic" w:hint="cs"/>
          <w:b/>
          <w:bCs/>
          <w:sz w:val="32"/>
          <w:szCs w:val="32"/>
          <w:rtl/>
          <w:lang w:bidi="ar-EG"/>
        </w:rPr>
        <w:t>ذمة</w:t>
      </w:r>
      <w:r w:rsidRPr="00AE68FD">
        <w:rPr>
          <w:rFonts w:ascii="Simplified Arabic" w:hAnsi="Simplified Arabic" w:cs="Simplified Arabic" w:hint="cs"/>
          <w:b/>
          <w:bCs/>
          <w:sz w:val="32"/>
          <w:szCs w:val="32"/>
          <w:rtl/>
          <w:lang w:bidi="ar-EG"/>
        </w:rPr>
        <w:t>.</w:t>
      </w:r>
    </w:p>
    <w:p w:rsidR="008E4371" w:rsidRDefault="008E4371" w:rsidP="00430534">
      <w:pPr>
        <w:spacing w:after="0" w:line="240" w:lineRule="auto"/>
        <w:jc w:val="both"/>
        <w:rPr>
          <w:rFonts w:ascii="Simplified Arabic" w:hAnsi="Simplified Arabic" w:cs="Simplified Arabic"/>
          <w:sz w:val="32"/>
          <w:szCs w:val="32"/>
          <w:rtl/>
          <w:lang w:bidi="ar-EG"/>
        </w:rPr>
      </w:pPr>
      <w:r w:rsidRPr="00AE68FD">
        <w:rPr>
          <w:rFonts w:ascii="AXtManal" w:hAnsi="AXtManal" w:cs="Simplified Arabic"/>
          <w:sz w:val="32"/>
          <w:szCs w:val="32"/>
          <w:rtl/>
          <w:lang w:bidi="ar-EG"/>
        </w:rPr>
        <w:t xml:space="preserve">أقام فرع هيئة </w:t>
      </w:r>
      <w:r w:rsidRPr="00AE68FD">
        <w:rPr>
          <w:rFonts w:cs="Simplified Arabic"/>
          <w:sz w:val="32"/>
          <w:szCs w:val="32"/>
          <w:rtl/>
          <w:lang w:bidi="ar-EG"/>
        </w:rPr>
        <w:t>التحقيق والادعاء العام</w:t>
      </w:r>
      <w:r w:rsidRPr="00AE68FD">
        <w:rPr>
          <w:rFonts w:ascii="AXtManal" w:hAnsi="AXtManal" w:cs="Simplified Arabic"/>
          <w:sz w:val="32"/>
          <w:szCs w:val="32"/>
          <w:rtl/>
          <w:lang w:bidi="ar-EG"/>
        </w:rPr>
        <w:t xml:space="preserve"> الدعوى ضِدَّ المتهم</w:t>
      </w:r>
      <w:r w:rsidRPr="00AE68FD">
        <w:rPr>
          <w:rFonts w:ascii="Simplified Arabic" w:hAnsi="Simplified Arabic" w:cs="Simplified Arabic" w:hint="cs"/>
          <w:sz w:val="32"/>
          <w:szCs w:val="32"/>
          <w:rtl/>
          <w:lang w:bidi="ar-EG"/>
        </w:rPr>
        <w:t>ين لقيامهم بحيازة و</w:t>
      </w:r>
      <w:r>
        <w:rPr>
          <w:rFonts w:ascii="Simplified Arabic" w:hAnsi="Simplified Arabic" w:cs="Simplified Arabic" w:hint="cs"/>
          <w:sz w:val="32"/>
          <w:szCs w:val="32"/>
          <w:rtl/>
          <w:lang w:bidi="ar-EG"/>
        </w:rPr>
        <w:t xml:space="preserve">شروع في </w:t>
      </w:r>
      <w:r w:rsidRPr="00AE68FD">
        <w:rPr>
          <w:rFonts w:ascii="Simplified Arabic" w:hAnsi="Simplified Arabic" w:cs="Simplified Arabic" w:hint="cs"/>
          <w:sz w:val="32"/>
          <w:szCs w:val="32"/>
          <w:rtl/>
          <w:lang w:bidi="ar-EG"/>
        </w:rPr>
        <w:t>ترويج عملة مزيفة- إقرار المدعى عليهما الأول والرابع بِمَا نسب إليهما في جميع مراحل التحقيقات</w:t>
      </w:r>
      <w:r w:rsidRPr="004D3510">
        <w:rPr>
          <w:rtl/>
        </w:rPr>
        <w:t xml:space="preserve"> </w:t>
      </w:r>
      <w:r w:rsidRPr="004D3510">
        <w:rPr>
          <w:rFonts w:ascii="Simplified Arabic" w:hAnsi="Simplified Arabic" w:cs="Simplified Arabic"/>
          <w:sz w:val="32"/>
          <w:szCs w:val="32"/>
          <w:rtl/>
          <w:lang w:bidi="ar-EG"/>
        </w:rPr>
        <w:t>ولقرينة</w:t>
      </w:r>
      <w:r>
        <w:rPr>
          <w:rFonts w:ascii="Simplified Arabic" w:hAnsi="Simplified Arabic" w:cs="Simplified Arabic"/>
          <w:sz w:val="32"/>
          <w:szCs w:val="32"/>
          <w:rtl/>
          <w:lang w:bidi="ar-EG"/>
        </w:rPr>
        <w:t xml:space="preserve"> القبض عليهما متلبسين بالجريمة</w:t>
      </w:r>
      <w:r w:rsidRPr="00AE68FD">
        <w:rPr>
          <w:rFonts w:ascii="Simplified Arabic" w:hAnsi="Simplified Arabic" w:cs="Simplified Arabic" w:hint="cs"/>
          <w:sz w:val="32"/>
          <w:szCs w:val="32"/>
          <w:rtl/>
          <w:lang w:bidi="ar-EG"/>
        </w:rPr>
        <w:t>- عدم وجود الدليل الموصل لإدانة المدعى عليهما الثاني والثالث</w:t>
      </w:r>
      <w:r w:rsidRPr="004D3510">
        <w:rPr>
          <w:rtl/>
        </w:rPr>
        <w:t xml:space="preserve"> </w:t>
      </w:r>
      <w:r w:rsidRPr="004D3510">
        <w:rPr>
          <w:rFonts w:ascii="Simplified Arabic" w:hAnsi="Simplified Arabic" w:cs="Simplified Arabic"/>
          <w:sz w:val="32"/>
          <w:szCs w:val="32"/>
          <w:rtl/>
          <w:lang w:bidi="ar-EG"/>
        </w:rPr>
        <w:t>سوى دلالة الرابع على الثاني ودلالة الثاني على الثالث</w:t>
      </w:r>
      <w:r w:rsidRPr="004D3510">
        <w:rPr>
          <w:rFonts w:ascii="Simplified Arabic" w:hAnsi="Simplified Arabic" w:cs="Simplified Arabic" w:hint="cs"/>
          <w:sz w:val="32"/>
          <w:szCs w:val="32"/>
          <w:rtl/>
          <w:lang w:bidi="ar-EG"/>
        </w:rPr>
        <w:t xml:space="preserve"> </w:t>
      </w:r>
      <w:r w:rsidRPr="00AE68FD">
        <w:rPr>
          <w:rFonts w:ascii="Simplified Arabic" w:hAnsi="Simplified Arabic" w:cs="Simplified Arabic" w:hint="cs"/>
          <w:sz w:val="32"/>
          <w:szCs w:val="32"/>
          <w:rtl/>
          <w:lang w:bidi="ar-EG"/>
        </w:rPr>
        <w:t xml:space="preserve">- </w:t>
      </w:r>
      <w:r>
        <w:rPr>
          <w:rFonts w:ascii="Simplified Arabic" w:hAnsi="Simplified Arabic" w:cs="Simplified Arabic" w:hint="cs"/>
          <w:sz w:val="32"/>
          <w:szCs w:val="32"/>
          <w:rtl/>
          <w:lang w:bidi="ar-EG"/>
        </w:rPr>
        <w:t xml:space="preserve">الثابت أن </w:t>
      </w:r>
      <w:r w:rsidRPr="00AE68FD">
        <w:rPr>
          <w:rFonts w:ascii="Simplified Arabic" w:hAnsi="Simplified Arabic" w:cs="Simplified Arabic" w:hint="cs"/>
          <w:sz w:val="32"/>
          <w:szCs w:val="32"/>
          <w:rtl/>
          <w:lang w:bidi="ar-EG"/>
        </w:rPr>
        <w:t xml:space="preserve"> أقوال المتهمين بعضهم على بعض ليست دليلًا تثبت به الجريمة</w:t>
      </w:r>
      <w:r w:rsidRPr="004D3510">
        <w:rPr>
          <w:rtl/>
        </w:rPr>
        <w:t xml:space="preserve"> </w:t>
      </w:r>
      <w:r w:rsidRPr="004D3510">
        <w:rPr>
          <w:rFonts w:ascii="Simplified Arabic" w:hAnsi="Simplified Arabic" w:cs="Simplified Arabic"/>
          <w:sz w:val="32"/>
          <w:szCs w:val="32"/>
          <w:rtl/>
          <w:lang w:bidi="ar-EG"/>
        </w:rPr>
        <w:t>لدخول التهمة فيها</w:t>
      </w:r>
      <w:r w:rsidRPr="004D3510">
        <w:rPr>
          <w:rFonts w:ascii="Simplified Arabic" w:hAnsi="Simplified Arabic" w:cs="Simplified Arabic" w:hint="cs"/>
          <w:sz w:val="32"/>
          <w:szCs w:val="32"/>
          <w:rtl/>
          <w:lang w:bidi="ar-EG"/>
        </w:rPr>
        <w:t xml:space="preserve"> </w:t>
      </w:r>
      <w:r w:rsidRPr="00AE68FD">
        <w:rPr>
          <w:rFonts w:ascii="Simplified Arabic" w:hAnsi="Simplified Arabic" w:cs="Simplified Arabic" w:hint="cs"/>
          <w:sz w:val="32"/>
          <w:szCs w:val="32"/>
          <w:rtl/>
          <w:lang w:bidi="ar-EG"/>
        </w:rPr>
        <w:t xml:space="preserve">- اعتبار الإقرار أمام ناظر القضية لا في التحقيقات وعدم تحققه في حقهما- الأصل </w:t>
      </w:r>
      <w:r>
        <w:rPr>
          <w:rFonts w:ascii="Simplified Arabic" w:hAnsi="Simplified Arabic" w:cs="Simplified Arabic" w:hint="cs"/>
          <w:sz w:val="32"/>
          <w:szCs w:val="32"/>
          <w:rtl/>
          <w:lang w:bidi="ar-EG"/>
        </w:rPr>
        <w:t>براءة الذمة</w:t>
      </w:r>
      <w:r w:rsidRPr="00AE68FD">
        <w:rPr>
          <w:rFonts w:ascii="Simplified Arabic" w:hAnsi="Simplified Arabic" w:cs="Simplified Arabic" w:hint="cs"/>
          <w:sz w:val="32"/>
          <w:szCs w:val="32"/>
          <w:rtl/>
          <w:lang w:bidi="ar-EG"/>
        </w:rPr>
        <w:t xml:space="preserve">- </w:t>
      </w:r>
      <w:r w:rsidRPr="00AE68FD">
        <w:rPr>
          <w:rFonts w:cs="Simplified Arabic"/>
          <w:sz w:val="32"/>
          <w:szCs w:val="32"/>
          <w:rtl/>
          <w:lang w:bidi="ar-EG"/>
        </w:rPr>
        <w:t>أثر ذلك: إدانة المتهم</w:t>
      </w:r>
      <w:r w:rsidRPr="00AE68FD">
        <w:rPr>
          <w:rFonts w:cs="Simplified Arabic" w:hint="cs"/>
          <w:sz w:val="32"/>
          <w:szCs w:val="32"/>
          <w:rtl/>
          <w:lang w:bidi="ar-EG"/>
        </w:rPr>
        <w:t>ين الأول والرابع</w:t>
      </w:r>
      <w:r w:rsidRPr="00AE68FD">
        <w:rPr>
          <w:rFonts w:cs="Simplified Arabic"/>
          <w:sz w:val="32"/>
          <w:szCs w:val="32"/>
          <w:rtl/>
          <w:lang w:bidi="ar-EG"/>
        </w:rPr>
        <w:t xml:space="preserve"> بما نُسب إليه</w:t>
      </w:r>
      <w:r w:rsidRPr="00AE68FD">
        <w:rPr>
          <w:rFonts w:cs="Simplified Arabic" w:hint="cs"/>
          <w:sz w:val="32"/>
          <w:szCs w:val="32"/>
          <w:rtl/>
          <w:lang w:bidi="ar-EG"/>
        </w:rPr>
        <w:t>ما</w:t>
      </w:r>
      <w:r w:rsidRPr="00567487">
        <w:rPr>
          <w:rtl/>
        </w:rPr>
        <w:t xml:space="preserve"> </w:t>
      </w:r>
      <w:r>
        <w:rPr>
          <w:rFonts w:cs="Simplified Arabic" w:hint="cs"/>
          <w:sz w:val="32"/>
          <w:szCs w:val="32"/>
          <w:rtl/>
          <w:lang w:bidi="ar-EG"/>
        </w:rPr>
        <w:t xml:space="preserve">وتعزيرهما </w:t>
      </w:r>
      <w:r w:rsidRPr="00567487">
        <w:rPr>
          <w:rFonts w:cs="Simplified Arabic"/>
          <w:sz w:val="32"/>
          <w:szCs w:val="32"/>
          <w:rtl/>
          <w:lang w:bidi="ar-EG"/>
        </w:rPr>
        <w:t xml:space="preserve">بسجن كل واحد منهما مدة خمس سنوات </w:t>
      </w:r>
      <w:r>
        <w:rPr>
          <w:rFonts w:cs="Simplified Arabic" w:hint="cs"/>
          <w:sz w:val="32"/>
          <w:szCs w:val="32"/>
          <w:rtl/>
          <w:lang w:bidi="ar-EG"/>
        </w:rPr>
        <w:t xml:space="preserve">, </w:t>
      </w:r>
      <w:r w:rsidRPr="00567487">
        <w:rPr>
          <w:rFonts w:cs="Simplified Arabic"/>
          <w:sz w:val="32"/>
          <w:szCs w:val="32"/>
          <w:rtl/>
          <w:lang w:bidi="ar-EG"/>
        </w:rPr>
        <w:t>وغرامة قدرها ثلاثون ألف ريال</w:t>
      </w:r>
      <w:r w:rsidRPr="00567487">
        <w:rPr>
          <w:rFonts w:cs="Simplified Arabic" w:hint="cs"/>
          <w:sz w:val="32"/>
          <w:szCs w:val="32"/>
          <w:rtl/>
          <w:lang w:bidi="ar-EG"/>
        </w:rPr>
        <w:t xml:space="preserve"> </w:t>
      </w:r>
      <w:r w:rsidRPr="00AE68FD">
        <w:rPr>
          <w:rFonts w:cs="Simplified Arabic" w:hint="cs"/>
          <w:sz w:val="32"/>
          <w:szCs w:val="32"/>
          <w:rtl/>
          <w:lang w:bidi="ar-EG"/>
        </w:rPr>
        <w:t>، وعدم إدانة المتهمين الثاني والثالث</w:t>
      </w:r>
      <w:r>
        <w:rPr>
          <w:rFonts w:cs="Simplified Arabic" w:hint="cs"/>
          <w:sz w:val="32"/>
          <w:szCs w:val="32"/>
          <w:rtl/>
          <w:lang w:bidi="ar-EG"/>
        </w:rPr>
        <w:t xml:space="preserve"> بما نسب إليهما</w:t>
      </w:r>
      <w:r w:rsidRPr="00AE68FD">
        <w:rPr>
          <w:rFonts w:cs="Simplified Arabic" w:hint="cs"/>
          <w:sz w:val="32"/>
          <w:szCs w:val="32"/>
          <w:rtl/>
          <w:lang w:bidi="ar-EG"/>
        </w:rPr>
        <w:t>.</w:t>
      </w:r>
    </w:p>
    <w:p w:rsidR="008E4371" w:rsidRDefault="008E4371"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الأنظمة واللوائح</w:t>
      </w:r>
    </w:p>
    <w:p w:rsidR="008E4371" w:rsidRDefault="008E4371" w:rsidP="00430534">
      <w:pPr>
        <w:spacing w:after="0" w:line="240" w:lineRule="auto"/>
        <w:jc w:val="both"/>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 </w:t>
      </w:r>
      <w:r w:rsidRPr="007F21DA">
        <w:rPr>
          <w:rFonts w:ascii="Simplified Arabic" w:hAnsi="Simplified Arabic" w:cs="Simplified Arabic" w:hint="cs"/>
          <w:sz w:val="32"/>
          <w:szCs w:val="32"/>
          <w:highlight w:val="yellow"/>
          <w:rtl/>
          <w:lang w:bidi="ar-EG"/>
        </w:rPr>
        <w:t>المادتان (2، 7)</w:t>
      </w:r>
      <w:r>
        <w:rPr>
          <w:rFonts w:ascii="Simplified Arabic" w:hAnsi="Simplified Arabic" w:cs="Simplified Arabic" w:hint="cs"/>
          <w:sz w:val="32"/>
          <w:szCs w:val="32"/>
          <w:rtl/>
          <w:lang w:bidi="ar-EG"/>
        </w:rPr>
        <w:t xml:space="preserve"> من النظام الجزائي الخاص بتزييف وتقليد النقود </w:t>
      </w:r>
      <w:r w:rsidRPr="007F21DA">
        <w:rPr>
          <w:rFonts w:ascii="Simplified Arabic" w:hAnsi="Simplified Arabic" w:cs="Simplified Arabic"/>
          <w:sz w:val="32"/>
          <w:szCs w:val="32"/>
          <w:highlight w:val="yellow"/>
          <w:rtl/>
          <w:lang w:bidi="ar-EG"/>
        </w:rPr>
        <w:t>الصادر بالمرسوم الملكي رقم (12) وتاريخ 20/7/1379هـ</w:t>
      </w:r>
      <w:r w:rsidRPr="00567487">
        <w:rPr>
          <w:rtl/>
        </w:rPr>
        <w:t xml:space="preserve"> </w:t>
      </w:r>
      <w:r w:rsidRPr="00567487">
        <w:rPr>
          <w:rFonts w:ascii="Simplified Arabic" w:hAnsi="Simplified Arabic" w:cs="Simplified Arabic"/>
          <w:sz w:val="32"/>
          <w:szCs w:val="32"/>
          <w:rtl/>
          <w:lang w:bidi="ar-EG"/>
        </w:rPr>
        <w:t>والمعدل بالمرسوم الملكي رقم (48) وتاريخ 2/8/1426هـ.</w:t>
      </w:r>
    </w:p>
    <w:p w:rsidR="008E4371" w:rsidRDefault="008E4371" w:rsidP="00430534">
      <w:pPr>
        <w:spacing w:after="0" w:line="240" w:lineRule="auto"/>
        <w:jc w:val="both"/>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 المادة (108) من نظام المرافعات الشرعية </w:t>
      </w:r>
      <w:r w:rsidRPr="007F21DA">
        <w:rPr>
          <w:rFonts w:ascii="Simplified Arabic" w:hAnsi="Simplified Arabic" w:cs="Simplified Arabic" w:hint="cs"/>
          <w:sz w:val="32"/>
          <w:szCs w:val="32"/>
          <w:highlight w:val="yellow"/>
          <w:rtl/>
          <w:lang w:bidi="ar-EG"/>
        </w:rPr>
        <w:t>الصادر بالمرسوم الملكي رقم (م/1) وتاريخ 22/1/1435هـ</w:t>
      </w:r>
      <w:r>
        <w:rPr>
          <w:rFonts w:ascii="Simplified Arabic" w:hAnsi="Simplified Arabic" w:cs="Simplified Arabic" w:hint="cs"/>
          <w:sz w:val="32"/>
          <w:szCs w:val="32"/>
          <w:rtl/>
          <w:lang w:bidi="ar-EG"/>
        </w:rPr>
        <w:t>.</w:t>
      </w:r>
    </w:p>
    <w:p w:rsidR="008E4371" w:rsidRDefault="008E4371"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الوقائع</w:t>
      </w:r>
    </w:p>
    <w:p w:rsidR="008E4371" w:rsidRDefault="008E4371" w:rsidP="00430534">
      <w:pPr>
        <w:spacing w:after="0" w:line="240" w:lineRule="auto"/>
        <w:jc w:val="both"/>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تتلخص وقائع هذه القضية في أنَّه </w:t>
      </w:r>
      <w:r w:rsidRPr="00405163">
        <w:rPr>
          <w:rFonts w:ascii="Simplified Arabic" w:hAnsi="Simplified Arabic" w:cs="Simplified Arabic" w:hint="cs"/>
          <w:sz w:val="32"/>
          <w:szCs w:val="32"/>
          <w:highlight w:val="yellow"/>
          <w:rtl/>
          <w:lang w:bidi="ar-EG"/>
        </w:rPr>
        <w:t>أُحِيْلَ</w:t>
      </w:r>
      <w:r w:rsidRPr="00405163">
        <w:rPr>
          <w:rFonts w:ascii="Simplified Arabic" w:hAnsi="Simplified Arabic" w:cs="Simplified Arabic" w:hint="cs"/>
          <w:sz w:val="32"/>
          <w:szCs w:val="32"/>
          <w:highlight w:val="yellow"/>
          <w:rtl/>
        </w:rPr>
        <w:t>ت</w:t>
      </w:r>
      <w:r>
        <w:rPr>
          <w:rFonts w:ascii="Simplified Arabic" w:hAnsi="Simplified Arabic" w:cs="Simplified Arabic" w:hint="cs"/>
          <w:sz w:val="32"/>
          <w:szCs w:val="32"/>
          <w:rtl/>
          <w:lang w:bidi="ar-EG"/>
        </w:rPr>
        <w:t xml:space="preserve"> للدائرة هذه القضية بالرقم المذكور أعلاه والمرفق بها لائحة دعوى عامة ضِدَّ المدعى </w:t>
      </w:r>
      <w:r w:rsidRPr="00405163">
        <w:rPr>
          <w:rFonts w:ascii="Simplified Arabic" w:hAnsi="Simplified Arabic" w:cs="Simplified Arabic" w:hint="cs"/>
          <w:sz w:val="32"/>
          <w:szCs w:val="32"/>
          <w:highlight w:val="yellow"/>
          <w:rtl/>
          <w:lang w:bidi="ar-EG"/>
        </w:rPr>
        <w:t>عليهم</w:t>
      </w:r>
      <w:r>
        <w:rPr>
          <w:rFonts w:ascii="Simplified Arabic" w:hAnsi="Simplified Arabic" w:cs="Simplified Arabic" w:hint="cs"/>
          <w:sz w:val="32"/>
          <w:szCs w:val="32"/>
          <w:rtl/>
          <w:lang w:bidi="ar-EG"/>
        </w:rPr>
        <w:t xml:space="preserve">: 1- (...) -باكستاني الجنسية- رخصة إقامة رقم (...). 2- (...) -سوداني الجنسية- رخصة إقامة رقم (...). 3- </w:t>
      </w:r>
      <w:r>
        <w:rPr>
          <w:rFonts w:ascii="Simplified Arabic" w:hAnsi="Simplified Arabic" w:cs="Simplified Arabic" w:hint="cs"/>
          <w:sz w:val="32"/>
          <w:szCs w:val="32"/>
          <w:rtl/>
          <w:lang w:bidi="ar-EG"/>
        </w:rPr>
        <w:lastRenderedPageBreak/>
        <w:t xml:space="preserve">(...) -صومالي الجنسية- رخصة إقامة رقم (...). 4- (...) -سوداني الجنسية- رخصة إقامة رقم (...). والموجه لهم الاتهام بالاشتراك جميعًا بالاشتغال في التعامل بعملة نقدية ورقية مقلدة للعملة المتداولة نظامًا بالمملكة عدد (889) ورقة من فئة </w:t>
      </w:r>
      <w:r w:rsidRPr="00405163">
        <w:rPr>
          <w:rFonts w:ascii="Simplified Arabic" w:hAnsi="Simplified Arabic" w:cs="Simplified Arabic" w:hint="cs"/>
          <w:sz w:val="32"/>
          <w:szCs w:val="32"/>
          <w:highlight w:val="yellow"/>
          <w:rtl/>
          <w:lang w:bidi="ar-EG"/>
        </w:rPr>
        <w:t>المئة</w:t>
      </w:r>
      <w:r>
        <w:rPr>
          <w:rFonts w:ascii="Simplified Arabic" w:hAnsi="Simplified Arabic" w:cs="Simplified Arabic" w:hint="cs"/>
          <w:sz w:val="32"/>
          <w:szCs w:val="32"/>
          <w:rtl/>
          <w:lang w:bidi="ar-EG"/>
        </w:rPr>
        <w:t xml:space="preserve"> دولار أمريكي مزيفة </w:t>
      </w:r>
      <w:r w:rsidRPr="00405163">
        <w:rPr>
          <w:rFonts w:ascii="Simplified Arabic" w:hAnsi="Simplified Arabic" w:cs="Simplified Arabic" w:hint="cs"/>
          <w:sz w:val="32"/>
          <w:szCs w:val="32"/>
          <w:highlight w:val="yellow"/>
          <w:rtl/>
          <w:lang w:bidi="ar-EG"/>
        </w:rPr>
        <w:t>بمبلغ</w:t>
      </w:r>
      <w:r>
        <w:rPr>
          <w:rFonts w:ascii="Simplified Arabic" w:hAnsi="Simplified Arabic" w:cs="Simplified Arabic" w:hint="cs"/>
          <w:sz w:val="32"/>
          <w:szCs w:val="32"/>
          <w:rtl/>
          <w:lang w:bidi="ar-EG"/>
        </w:rPr>
        <w:t xml:space="preserve"> إجمالي وقدره ثمانية وثمانون ألفًا </w:t>
      </w:r>
      <w:r w:rsidRPr="00405163">
        <w:rPr>
          <w:rFonts w:ascii="Simplified Arabic" w:hAnsi="Simplified Arabic" w:cs="Simplified Arabic" w:hint="cs"/>
          <w:sz w:val="32"/>
          <w:szCs w:val="32"/>
          <w:highlight w:val="yellow"/>
          <w:rtl/>
          <w:lang w:bidi="ar-EG"/>
        </w:rPr>
        <w:t>وتسعمئة</w:t>
      </w:r>
      <w:r>
        <w:rPr>
          <w:rFonts w:ascii="Simplified Arabic" w:hAnsi="Simplified Arabic" w:cs="Simplified Arabic" w:hint="cs"/>
          <w:sz w:val="32"/>
          <w:szCs w:val="32"/>
          <w:rtl/>
          <w:lang w:bidi="ar-EG"/>
        </w:rPr>
        <w:t xml:space="preserve"> دولار تحصلوا عليها من شخص مجهول -فصلت له أوراق مستقلة- عن طريق المدعى عليه الثالث (...)- (الوسيط) مقابل مبلغ </w:t>
      </w:r>
      <w:r w:rsidRPr="00405163">
        <w:rPr>
          <w:rFonts w:ascii="Simplified Arabic" w:hAnsi="Simplified Arabic" w:cs="Simplified Arabic" w:hint="cs"/>
          <w:sz w:val="32"/>
          <w:szCs w:val="32"/>
          <w:highlight w:val="yellow"/>
          <w:rtl/>
          <w:lang w:bidi="ar-EG"/>
        </w:rPr>
        <w:t>مئة</w:t>
      </w:r>
      <w:r>
        <w:rPr>
          <w:rFonts w:ascii="Simplified Arabic" w:hAnsi="Simplified Arabic" w:cs="Simplified Arabic" w:hint="cs"/>
          <w:sz w:val="32"/>
          <w:szCs w:val="32"/>
          <w:rtl/>
          <w:lang w:bidi="ar-EG"/>
        </w:rPr>
        <w:t xml:space="preserve"> </w:t>
      </w:r>
      <w:r w:rsidRPr="00405163">
        <w:rPr>
          <w:rFonts w:ascii="Simplified Arabic" w:hAnsi="Simplified Arabic" w:cs="Simplified Arabic" w:hint="cs"/>
          <w:sz w:val="32"/>
          <w:szCs w:val="32"/>
          <w:highlight w:val="yellow"/>
          <w:rtl/>
          <w:lang w:bidi="ar-EG"/>
        </w:rPr>
        <w:t>وخمسين</w:t>
      </w:r>
      <w:r>
        <w:rPr>
          <w:rFonts w:ascii="Simplified Arabic" w:hAnsi="Simplified Arabic" w:cs="Simplified Arabic" w:hint="cs"/>
          <w:sz w:val="32"/>
          <w:szCs w:val="32"/>
          <w:rtl/>
          <w:lang w:bidi="ar-EG"/>
        </w:rPr>
        <w:t xml:space="preserve"> ألف ريال صحيحة وتداولوا حيازتها فيما بينهم ثم احتفظوا بها في شقة المدعى عليه الأول (...)- تمهيدًا لترويجها مع علمهم التام بأن تلك العملة مزيفة</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وذلك للأدلة والقرائن التالية: 1- ما جاء في إفادة الجهة المختصة -مُؤَسَّسَة </w:t>
      </w:r>
      <w:r w:rsidRPr="00405163">
        <w:rPr>
          <w:rFonts w:ascii="Simplified Arabic" w:hAnsi="Simplified Arabic" w:cs="Simplified Arabic" w:hint="cs"/>
          <w:sz w:val="32"/>
          <w:szCs w:val="32"/>
          <w:highlight w:val="yellow"/>
          <w:rtl/>
          <w:lang w:bidi="ar-EG"/>
        </w:rPr>
        <w:t>النقد العربي السعودي</w:t>
      </w:r>
      <w:r>
        <w:rPr>
          <w:rFonts w:ascii="Simplified Arabic" w:hAnsi="Simplified Arabic" w:cs="Simplified Arabic" w:hint="cs"/>
          <w:sz w:val="32"/>
          <w:szCs w:val="32"/>
          <w:rtl/>
          <w:lang w:bidi="ar-EG"/>
        </w:rPr>
        <w:t xml:space="preserve">- بأن العملة -محل الاتهام- مزيفة. 2- </w:t>
      </w:r>
      <w:r w:rsidRPr="00405163">
        <w:rPr>
          <w:rFonts w:ascii="Simplified Arabic" w:hAnsi="Simplified Arabic" w:cs="Simplified Arabic" w:hint="cs"/>
          <w:sz w:val="32"/>
          <w:szCs w:val="32"/>
          <w:highlight w:val="yellow"/>
          <w:rtl/>
          <w:lang w:bidi="ar-EG"/>
        </w:rPr>
        <w:t>إقرار</w:t>
      </w:r>
      <w:r>
        <w:rPr>
          <w:rFonts w:ascii="Simplified Arabic" w:hAnsi="Simplified Arabic" w:cs="Simplified Arabic" w:hint="cs"/>
          <w:sz w:val="32"/>
          <w:szCs w:val="32"/>
          <w:rtl/>
          <w:lang w:bidi="ar-EG"/>
        </w:rPr>
        <w:t xml:space="preserve"> المدعى عليهما (...)- و (...)- المثبت بمحضر الاستجواب بأنهم تحصلوا على الدولارات المزيفة بقصد ترويجها. 3- ما جاء في أقوال المدعى عليهما (...)- و (...)- بأن المدعى عليه الأول (...) شريكهم في الجريمة. 4- </w:t>
      </w:r>
      <w:r w:rsidRPr="00405163">
        <w:rPr>
          <w:rFonts w:ascii="Simplified Arabic" w:hAnsi="Simplified Arabic" w:cs="Simplified Arabic" w:hint="cs"/>
          <w:sz w:val="32"/>
          <w:szCs w:val="32"/>
          <w:highlight w:val="yellow"/>
          <w:rtl/>
          <w:lang w:bidi="ar-EG"/>
        </w:rPr>
        <w:t>إقرار</w:t>
      </w:r>
      <w:r>
        <w:rPr>
          <w:rFonts w:ascii="Simplified Arabic" w:hAnsi="Simplified Arabic" w:cs="Simplified Arabic" w:hint="cs"/>
          <w:sz w:val="32"/>
          <w:szCs w:val="32"/>
          <w:rtl/>
          <w:lang w:bidi="ar-EG"/>
        </w:rPr>
        <w:t xml:space="preserve"> المدعى عليه الثالث (...)- المثبت بمحضر الاستجواب بقيامه بدور الوسيط في الجريمة حَيْثُ أرشد المدعى عليهم على مصدر العملة المزيفة وقام بالتنسيق بينهم حتى تحصلوا عليها. 5- ما ورد بمحضر القبض من ضبط العملة المزيفة بشقة المدعى عليه الأول (...). 6- ما هو ثابت بأوراق القضية من قيام المتهمين بشراء العملة المزيفة بأقل من قيمتها الفعلية. وَحَيْثُ إنَّ ما قام به المدعى عليهم وهم بكامل أهليتهم المعتبرة شرعًا فعل مجرم نظامًا وفقًا لنصوص النظام الجزائي الخاص بتزييف وتقليد النقود الصادر بالمرسوم الملكي رقم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12</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وتاريخ 20/7/1379هـ، لذا أطلب </w:t>
      </w:r>
      <w:r w:rsidRPr="00405163">
        <w:rPr>
          <w:rFonts w:ascii="Simplified Arabic" w:hAnsi="Simplified Arabic" w:cs="Simplified Arabic" w:hint="cs"/>
          <w:sz w:val="32"/>
          <w:szCs w:val="32"/>
          <w:highlight w:val="yellow"/>
          <w:rtl/>
          <w:lang w:bidi="ar-EG"/>
        </w:rPr>
        <w:t>إثبات</w:t>
      </w:r>
      <w:r>
        <w:rPr>
          <w:rFonts w:ascii="Simplified Arabic" w:hAnsi="Simplified Arabic" w:cs="Simplified Arabic" w:hint="cs"/>
          <w:sz w:val="32"/>
          <w:szCs w:val="32"/>
          <w:rtl/>
          <w:lang w:bidi="ar-EG"/>
        </w:rPr>
        <w:t xml:space="preserve"> ما أسند إليهم والحكم عليهم وفق المادتين (2/أ،7) من نظام تزييف العملة والمعدل بالمرسوم الملكي رقم (48) وتاريخ 2/8/1426هـ. وبمثول المدعى عليهم أمام الدائرة وبسماعهم لقرار الاتهام المنسوب إليهم في لائحة الدعوى، وبِسُؤَال المدعى عليه الأول الجواب أجاب قائلًا: أنكر الدعوى جملة وتفصيلًا، حَيْثُ إنَّ المدعى عليه </w:t>
      </w:r>
      <w:r w:rsidRPr="00405163">
        <w:rPr>
          <w:rFonts w:ascii="Simplified Arabic" w:hAnsi="Simplified Arabic" w:cs="Simplified Arabic" w:hint="cs"/>
          <w:sz w:val="32"/>
          <w:szCs w:val="32"/>
          <w:highlight w:val="yellow"/>
          <w:rtl/>
          <w:lang w:bidi="ar-EG"/>
        </w:rPr>
        <w:t>الرابع</w:t>
      </w:r>
      <w:r>
        <w:rPr>
          <w:rFonts w:ascii="Simplified Arabic" w:hAnsi="Simplified Arabic" w:cs="Simplified Arabic" w:hint="cs"/>
          <w:sz w:val="32"/>
          <w:szCs w:val="32"/>
          <w:rtl/>
          <w:lang w:bidi="ar-EG"/>
        </w:rPr>
        <w:t xml:space="preserve"> -(...)- أعرفه منذ خمس سنوات بحكم العمل في الورش وسكنه بجانب سكني ووضع حقيبة عند باب بيتي وسألته عنها فأخبرني بأن داخلها أوراق واتضح لي بأنَّها نقود وأراد بأن </w:t>
      </w:r>
      <w:r w:rsidRPr="00405163">
        <w:rPr>
          <w:rFonts w:ascii="Simplified Arabic" w:hAnsi="Simplified Arabic" w:cs="Simplified Arabic" w:hint="cs"/>
          <w:sz w:val="32"/>
          <w:szCs w:val="32"/>
          <w:highlight w:val="yellow"/>
          <w:rtl/>
          <w:lang w:bidi="ar-EG"/>
        </w:rPr>
        <w:t>يحفظها</w:t>
      </w:r>
      <w:r>
        <w:rPr>
          <w:rFonts w:ascii="Simplified Arabic" w:hAnsi="Simplified Arabic" w:cs="Simplified Arabic" w:hint="cs"/>
          <w:sz w:val="32"/>
          <w:szCs w:val="32"/>
          <w:rtl/>
          <w:lang w:bidi="ar-EG"/>
        </w:rPr>
        <w:t xml:space="preserve"> عندي كأمانة، </w:t>
      </w:r>
      <w:r>
        <w:rPr>
          <w:rFonts w:ascii="Simplified Arabic" w:hAnsi="Simplified Arabic" w:cs="Simplified Arabic" w:hint="cs"/>
          <w:sz w:val="32"/>
          <w:szCs w:val="32"/>
          <w:rtl/>
          <w:lang w:bidi="ar-EG"/>
        </w:rPr>
        <w:lastRenderedPageBreak/>
        <w:t xml:space="preserve">فأخبرته بأنني غير مسؤول عنها حَيْثُ إنَّ الحقيبة تصدر منها رائحة سيئة فقال </w:t>
      </w:r>
      <w:r w:rsidRPr="00405163">
        <w:rPr>
          <w:rFonts w:ascii="Simplified Arabic" w:hAnsi="Simplified Arabic" w:cs="Simplified Arabic" w:hint="cs"/>
          <w:sz w:val="32"/>
          <w:szCs w:val="32"/>
          <w:highlight w:val="yellow"/>
          <w:rtl/>
          <w:lang w:bidi="ar-EG"/>
        </w:rPr>
        <w:t>لي بأنَّه</w:t>
      </w:r>
      <w:r>
        <w:rPr>
          <w:rFonts w:ascii="Simplified Arabic" w:hAnsi="Simplified Arabic" w:cs="Simplified Arabic" w:hint="cs"/>
          <w:sz w:val="32"/>
          <w:szCs w:val="32"/>
          <w:rtl/>
          <w:lang w:bidi="ar-EG"/>
        </w:rPr>
        <w:t xml:space="preserve"> سيعطيني مبلغ عشرة آلاف ريال مقابل أن أحفظها له عندي في بيتي</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وفي نفس اليوم وفي أثناء المفاوضة تَمَّ القبض علينا، وعندما كنا في السجن عرض علي المدعى عليه </w:t>
      </w:r>
      <w:r w:rsidRPr="00405163">
        <w:rPr>
          <w:rFonts w:ascii="Simplified Arabic" w:hAnsi="Simplified Arabic" w:cs="Simplified Arabic" w:hint="cs"/>
          <w:sz w:val="32"/>
          <w:szCs w:val="32"/>
          <w:highlight w:val="yellow"/>
          <w:rtl/>
          <w:lang w:bidi="ar-EG"/>
        </w:rPr>
        <w:t>الرابع</w:t>
      </w:r>
      <w:r>
        <w:rPr>
          <w:rFonts w:ascii="Simplified Arabic" w:hAnsi="Simplified Arabic" w:cs="Simplified Arabic" w:hint="cs"/>
          <w:sz w:val="32"/>
          <w:szCs w:val="32"/>
          <w:rtl/>
          <w:lang w:bidi="ar-EG"/>
        </w:rPr>
        <w:t xml:space="preserve"> -(...)- مبلغ </w:t>
      </w:r>
      <w:r w:rsidRPr="00405163">
        <w:rPr>
          <w:rFonts w:ascii="Simplified Arabic" w:hAnsi="Simplified Arabic" w:cs="Simplified Arabic" w:hint="cs"/>
          <w:sz w:val="32"/>
          <w:szCs w:val="32"/>
          <w:highlight w:val="yellow"/>
          <w:rtl/>
          <w:lang w:bidi="ar-EG"/>
        </w:rPr>
        <w:t>مئة</w:t>
      </w:r>
      <w:r>
        <w:rPr>
          <w:rFonts w:ascii="Simplified Arabic" w:hAnsi="Simplified Arabic" w:cs="Simplified Arabic" w:hint="cs"/>
          <w:sz w:val="32"/>
          <w:szCs w:val="32"/>
          <w:rtl/>
          <w:lang w:bidi="ar-EG"/>
        </w:rPr>
        <w:t xml:space="preserve"> وعشرين ألف ريال مقابل أن أتحمل القضية كلها</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وبِسُؤَال المدعى عليه الثاني الجواب عن التهمة المنسوبة إليه أجاب قائلًا: أنكر الدعوى جملة وتفصيلًا، حَيْثُ لم أقم بحيازة عملة مزيفة بقصد ترويجها وغاية ما في الأمر أنني كنت في بيتي ولم أعلم عن التهمة شيئًا، وتفاجأت بالقبض عليَّ من قبل رجال المباحث، وبسؤاله عن إقراره لدى جهات التحقيق؟ أنكر بأنَّه صدر منه</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وبِسُؤَال المدعى عليه الثالث الجواب أجاب قائلًا: أنكر الدعوى جملة وتفصيلًا، حَيْثُ تفاجأت باتصال من قبل الشرطة لإلزامي بالحضور لديهم </w:t>
      </w:r>
      <w:r w:rsidRPr="00405163">
        <w:rPr>
          <w:rFonts w:ascii="Simplified Arabic" w:hAnsi="Simplified Arabic" w:cs="Simplified Arabic" w:hint="cs"/>
          <w:sz w:val="32"/>
          <w:szCs w:val="32"/>
          <w:highlight w:val="yellow"/>
          <w:rtl/>
          <w:lang w:bidi="ar-EG"/>
        </w:rPr>
        <w:t>وتَمَّتْ</w:t>
      </w:r>
      <w:r>
        <w:rPr>
          <w:rFonts w:ascii="Simplified Arabic" w:hAnsi="Simplified Arabic" w:cs="Simplified Arabic" w:hint="cs"/>
          <w:sz w:val="32"/>
          <w:szCs w:val="32"/>
          <w:rtl/>
          <w:lang w:bidi="ar-EG"/>
        </w:rPr>
        <w:t xml:space="preserve"> </w:t>
      </w:r>
      <w:r w:rsidRPr="00405163">
        <w:rPr>
          <w:rFonts w:ascii="Simplified Arabic" w:hAnsi="Simplified Arabic" w:cs="Simplified Arabic" w:hint="cs"/>
          <w:sz w:val="32"/>
          <w:szCs w:val="32"/>
          <w:highlight w:val="yellow"/>
          <w:rtl/>
          <w:lang w:bidi="ar-EG"/>
        </w:rPr>
        <w:t>مواجهتي</w:t>
      </w:r>
      <w:r>
        <w:rPr>
          <w:rFonts w:ascii="Simplified Arabic" w:hAnsi="Simplified Arabic" w:cs="Simplified Arabic" w:hint="cs"/>
          <w:sz w:val="32"/>
          <w:szCs w:val="32"/>
          <w:rtl/>
          <w:lang w:bidi="ar-EG"/>
        </w:rPr>
        <w:t xml:space="preserve"> بالمدعى عليه الأول والثاني وتَمَّ سؤالي من قبلهم عن معرفتي بالمدعى عليه الأول والثاني، وذلك بعرض هوياتهم لديَّ ولم أعرف سوى المدعى عليه الثاني -(...)- بحكم العمل في الورشة</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ولم يكن بيني وبينه تعاملات مالية بشأن تزييفها أو ترويجها</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وبِسُؤَال المدعى عليه الرابع -(...)- أجاب قائلًا: أنكر الدعوى جملة وتفصيلًا، حَيْثُ إنَّ الحقيبة التي اتهمني بها المدعى عليه الأول ليست عائدة لي ولم أعلم عنها شيئًا وأنَّه تَمَّ القبض عليَّ عندما كنت في زيارة خاصة للمُدَّعى عليه الأول، ثم تفاجأت بالقبض علينا عنده</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وبسؤاله عن إقراره في جميع مراحل التحقيق لحيازته العملة المزيفة؟ أجاب: بأنَّه تَمَّ </w:t>
      </w:r>
      <w:r w:rsidRPr="00405163">
        <w:rPr>
          <w:rFonts w:ascii="Simplified Arabic" w:hAnsi="Simplified Arabic" w:cs="Simplified Arabic" w:hint="cs"/>
          <w:sz w:val="32"/>
          <w:szCs w:val="32"/>
          <w:highlight w:val="yellow"/>
          <w:rtl/>
          <w:lang w:bidi="ar-EG"/>
        </w:rPr>
        <w:t>إقراري</w:t>
      </w:r>
      <w:r>
        <w:rPr>
          <w:rFonts w:ascii="Simplified Arabic" w:hAnsi="Simplified Arabic" w:cs="Simplified Arabic" w:hint="cs"/>
          <w:sz w:val="32"/>
          <w:szCs w:val="32"/>
          <w:rtl/>
          <w:lang w:bidi="ar-EG"/>
        </w:rPr>
        <w:t xml:space="preserve"> بناءً على مرضي الذي أعاني منه من ضغط وسكر ولأجل الخروج من القضية</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وبعرض ذلك على مُمَثِّل الادعاء أفاد بأنَّه يكتفي بِمَا جاء في لائحة الدعوى</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ثم سألت الدائرة مُمَثِّل الادعاء عن كيفية القبض على المدعى عليهم؟ وعن الوقائع من أولها إلى آخرها حتى تَمَّ القبض على المدعى عليهم؟ فذكر أنَّه مستعد بإحضار ما تطلبه الدائرة إضافة إلى ما في أوراق القضية، وحضر بعض أعضاء فرقة القبض المثبتة أسماؤهم</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فسألتهم الدائرة عن واقعة القبض وهل كان لديهم تصريح بمداهمة البيت الذي كانت فيه العملات؟ فأفادوا بأنهم امتثلوا لأمر العقيد (...) مدير إدارة البحث الجنائي وكان معهم الضابط (...) مشرفًا على فرقة القبض</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وتوجهوا إلى الشقة التي </w:t>
      </w:r>
      <w:r w:rsidRPr="00405163">
        <w:rPr>
          <w:rFonts w:ascii="Simplified Arabic" w:hAnsi="Simplified Arabic" w:cs="Simplified Arabic" w:hint="cs"/>
          <w:sz w:val="32"/>
          <w:szCs w:val="32"/>
          <w:highlight w:val="yellow"/>
          <w:rtl/>
          <w:lang w:bidi="ar-EG"/>
        </w:rPr>
        <w:t>تتواجد</w:t>
      </w:r>
      <w:r>
        <w:rPr>
          <w:rFonts w:ascii="Simplified Arabic" w:hAnsi="Simplified Arabic" w:cs="Simplified Arabic" w:hint="cs"/>
          <w:sz w:val="32"/>
          <w:szCs w:val="32"/>
          <w:rtl/>
          <w:lang w:bidi="ar-EG"/>
        </w:rPr>
        <w:t xml:space="preserve"> بها العملة المزيفة محل </w:t>
      </w:r>
      <w:r>
        <w:rPr>
          <w:rFonts w:ascii="Simplified Arabic" w:hAnsi="Simplified Arabic" w:cs="Simplified Arabic" w:hint="cs"/>
          <w:sz w:val="32"/>
          <w:szCs w:val="32"/>
          <w:rtl/>
          <w:lang w:bidi="ar-EG"/>
        </w:rPr>
        <w:lastRenderedPageBreak/>
        <w:t xml:space="preserve">الاتهام وكان ذلك عن طريق </w:t>
      </w:r>
      <w:r w:rsidRPr="00043C59">
        <w:rPr>
          <w:rFonts w:ascii="Simplified Arabic" w:hAnsi="Simplified Arabic" w:cs="Simplified Arabic" w:hint="cs"/>
          <w:sz w:val="32"/>
          <w:szCs w:val="32"/>
          <w:highlight w:val="yellow"/>
          <w:rtl/>
          <w:lang w:bidi="ar-EG"/>
        </w:rPr>
        <w:t>إخبارية</w:t>
      </w:r>
      <w:r>
        <w:rPr>
          <w:rFonts w:ascii="Simplified Arabic" w:hAnsi="Simplified Arabic" w:cs="Simplified Arabic" w:hint="cs"/>
          <w:sz w:val="32"/>
          <w:szCs w:val="32"/>
          <w:rtl/>
          <w:lang w:bidi="ar-EG"/>
        </w:rPr>
        <w:t xml:space="preserve"> من أحد المصادر الخاصة، وبعد التوجه للشقة المذكورة وجدنا فيها شخصين أحدهما من الجنسية الباكستانية والآخر من الجنسية السودانية وهما المدعى عليهما الأول والرابع ووجدت العملة منتشرة في أحد غرف الشقة، وأفادنا الباكستاني بأن العملة تخص السوداني (...)، ثم دلنا الأخير إلى الشخص الذي سلمه إياها وهو رجل سوداني الجنسية يدعى (...)، وبالفعل توجهنا معه إلى منزله وتَمَّ القبض عليه، أمَّا الشخص الرابع الصومالي فلا نعلم عنه شيئًا</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وفي جلسة يوم </w:t>
      </w:r>
      <w:r w:rsidRPr="00043C59">
        <w:rPr>
          <w:rFonts w:ascii="Simplified Arabic" w:hAnsi="Simplified Arabic" w:cs="Simplified Arabic" w:hint="cs"/>
          <w:sz w:val="32"/>
          <w:szCs w:val="32"/>
          <w:highlight w:val="yellow"/>
          <w:rtl/>
          <w:lang w:bidi="ar-EG"/>
        </w:rPr>
        <w:t>الاثنين</w:t>
      </w:r>
      <w:r>
        <w:rPr>
          <w:rFonts w:ascii="Simplified Arabic" w:hAnsi="Simplified Arabic" w:cs="Simplified Arabic" w:hint="cs"/>
          <w:sz w:val="32"/>
          <w:szCs w:val="32"/>
          <w:rtl/>
          <w:lang w:bidi="ar-EG"/>
        </w:rPr>
        <w:t xml:space="preserve"> 9/5/1435</w:t>
      </w:r>
      <w:r w:rsidRPr="00043C59">
        <w:rPr>
          <w:rFonts w:ascii="Simplified Arabic" w:hAnsi="Simplified Arabic" w:cs="Simplified Arabic" w:hint="cs"/>
          <w:sz w:val="32"/>
          <w:szCs w:val="32"/>
          <w:highlight w:val="yellow"/>
          <w:rtl/>
          <w:lang w:bidi="ar-EG"/>
        </w:rPr>
        <w:t>هـ</w:t>
      </w:r>
      <w:r>
        <w:rPr>
          <w:rFonts w:ascii="Simplified Arabic" w:hAnsi="Simplified Arabic" w:cs="Simplified Arabic" w:hint="cs"/>
          <w:sz w:val="32"/>
          <w:szCs w:val="32"/>
          <w:rtl/>
          <w:lang w:bidi="ar-EG"/>
        </w:rPr>
        <w:t xml:space="preserve"> واجهت الدائرة المدعى عليهما الأول والرابع بالتقرير الفني المصور فأقروا به، ثم سألت الدائرة أطراف الدعوى هل لديهم من إضافة؟ فقرروا الاكتفاء بِمَا قدموه في الجلسات السابقة، ثم أصدرت الدائرة الحكم في القضية في ذات الجلسة. وفي جلسة يوم الاثنين 11/5/1436 المنعقدة للنظر في حكم الاستئناف في القضية رقم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6230 لعام 1435هـ</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والمتضمِّن نقض حكم الدائرة رقم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275 لعام 1435هـ</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وإعادة القضية إلى الدائرة لمعاودة نظرها وفق ما يستجد فيها</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وبالنداء حضر المدعى عليهما (...) و(...) وتبين عدم حضور المدعى عليهما الثاني والثالث</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وتشير الدائرة إلى أنَّه </w:t>
      </w:r>
      <w:r w:rsidRPr="00043C59">
        <w:rPr>
          <w:rFonts w:ascii="Simplified Arabic" w:hAnsi="Simplified Arabic" w:cs="Simplified Arabic" w:hint="cs"/>
          <w:sz w:val="32"/>
          <w:szCs w:val="32"/>
          <w:highlight w:val="yellow"/>
          <w:rtl/>
          <w:lang w:bidi="ar-EG"/>
        </w:rPr>
        <w:t>جرت</w:t>
      </w:r>
      <w:r>
        <w:rPr>
          <w:rFonts w:ascii="Simplified Arabic" w:hAnsi="Simplified Arabic" w:cs="Simplified Arabic" w:hint="cs"/>
          <w:sz w:val="32"/>
          <w:szCs w:val="32"/>
          <w:rtl/>
          <w:lang w:bidi="ar-EG"/>
        </w:rPr>
        <w:t xml:space="preserve"> مخاطبة شرطة العاصمة المقدسة لإبلاغهما بموعد هذه الجلسة بخطاب الدائرة المؤرخ في 8/4/1436هـ </w:t>
      </w:r>
      <w:r w:rsidRPr="00043C59">
        <w:rPr>
          <w:rFonts w:ascii="Simplified Arabic" w:hAnsi="Simplified Arabic" w:cs="Simplified Arabic" w:hint="cs"/>
          <w:sz w:val="32"/>
          <w:szCs w:val="32"/>
          <w:highlight w:val="yellow"/>
          <w:rtl/>
          <w:lang w:bidi="ar-EG"/>
        </w:rPr>
        <w:t>وتَمَّت</w:t>
      </w:r>
      <w:r>
        <w:rPr>
          <w:rFonts w:ascii="Simplified Arabic" w:hAnsi="Simplified Arabic" w:cs="Simplified Arabic" w:hint="cs"/>
          <w:sz w:val="32"/>
          <w:szCs w:val="32"/>
          <w:rtl/>
          <w:lang w:bidi="ar-EG"/>
        </w:rPr>
        <w:t>ْ إفادة الدائرة بعدم معرفة عنوان المدعى عليهما</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ثم سألت الدائرة المدعى عليهما عمَّا لديهما في هذه الجلسة فقررا الاكتفاء بِمَا سبق تقديمه</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كما قرر مُمَثِّل الادعاء </w:t>
      </w:r>
      <w:r w:rsidRPr="00043C59">
        <w:rPr>
          <w:rFonts w:ascii="Simplified Arabic" w:hAnsi="Simplified Arabic" w:cs="Simplified Arabic" w:hint="cs"/>
          <w:sz w:val="32"/>
          <w:szCs w:val="32"/>
          <w:highlight w:val="yellow"/>
          <w:rtl/>
          <w:lang w:bidi="ar-EG"/>
        </w:rPr>
        <w:t>الاكتفاء. وفي جلسة هذا اليوم</w:t>
      </w:r>
      <w:r>
        <w:rPr>
          <w:rFonts w:ascii="Simplified Arabic" w:hAnsi="Simplified Arabic" w:cs="Simplified Arabic" w:hint="cs"/>
          <w:sz w:val="32"/>
          <w:szCs w:val="32"/>
          <w:rtl/>
          <w:lang w:bidi="ar-EG"/>
        </w:rPr>
        <w:t xml:space="preserve"> حضر المدعى عليه الثاني والمدعى عليه الثالث وتبين عدم حضور المدعى عليهما الأول والرابع </w:t>
      </w:r>
      <w:r w:rsidRPr="00043C59">
        <w:rPr>
          <w:rFonts w:ascii="Simplified Arabic" w:hAnsi="Simplified Arabic" w:cs="Simplified Arabic" w:hint="cs"/>
          <w:sz w:val="32"/>
          <w:szCs w:val="32"/>
          <w:highlight w:val="yellow"/>
          <w:rtl/>
          <w:lang w:bidi="ar-EG"/>
        </w:rPr>
        <w:t>رغم</w:t>
      </w:r>
      <w:r>
        <w:rPr>
          <w:rFonts w:ascii="Simplified Arabic" w:hAnsi="Simplified Arabic" w:cs="Simplified Arabic" w:hint="cs"/>
          <w:sz w:val="32"/>
          <w:szCs w:val="32"/>
          <w:rtl/>
          <w:lang w:bidi="ar-EG"/>
        </w:rPr>
        <w:t xml:space="preserve"> حضورهما في الجلسة الماضية وتقريرهم بالاكتفاء بِمَا سبق تقديمه، وبِسُؤَال المدعى عليهما عمَّا لديهما في هذه الجلسة قررا الاكتفاء بِمَا سبق </w:t>
      </w:r>
      <w:r w:rsidRPr="00043C59">
        <w:rPr>
          <w:rFonts w:ascii="Simplified Arabic" w:hAnsi="Simplified Arabic" w:cs="Simplified Arabic" w:hint="cs"/>
          <w:sz w:val="32"/>
          <w:szCs w:val="32"/>
          <w:highlight w:val="yellow"/>
          <w:rtl/>
          <w:lang w:bidi="ar-EG"/>
        </w:rPr>
        <w:t>الإدلاء</w:t>
      </w:r>
      <w:r>
        <w:rPr>
          <w:rFonts w:ascii="Simplified Arabic" w:hAnsi="Simplified Arabic" w:cs="Simplified Arabic" w:hint="cs"/>
          <w:sz w:val="32"/>
          <w:szCs w:val="32"/>
          <w:rtl/>
          <w:lang w:bidi="ar-EG"/>
        </w:rPr>
        <w:t xml:space="preserve"> به</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كما قرر مُمَثِّل الادعاء الاكتفاء. وتشير الدائرة إلى أن المدعى عليه الأول والرابع حضرا في الجلسة السابقة وقررا الاكتفاء بِمَا سبق تقديمه</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وكذلك المدعى عليهما الحاضران في هذه الجلسة.</w:t>
      </w:r>
    </w:p>
    <w:p w:rsidR="008E4371" w:rsidRDefault="008E4371"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الأسباب</w:t>
      </w:r>
    </w:p>
    <w:p w:rsidR="008E4371" w:rsidRDefault="008E4371" w:rsidP="00430534">
      <w:pPr>
        <w:spacing w:after="0" w:line="240" w:lineRule="auto"/>
        <w:jc w:val="both"/>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وحيث توجهت التهمة إلى المدعى عليهم بالاشتراك جميعًا بالاشتغال في التعامل بعملة نقدية ورقية مقلدة للعملة المتداولة نظامًا بالمملكة عدد (889) ورقة من فئة </w:t>
      </w:r>
      <w:r w:rsidRPr="00493469">
        <w:rPr>
          <w:rFonts w:ascii="Simplified Arabic" w:hAnsi="Simplified Arabic" w:cs="Simplified Arabic" w:hint="cs"/>
          <w:sz w:val="32"/>
          <w:szCs w:val="32"/>
          <w:highlight w:val="yellow"/>
          <w:rtl/>
          <w:lang w:bidi="ar-EG"/>
        </w:rPr>
        <w:lastRenderedPageBreak/>
        <w:t>المئة</w:t>
      </w:r>
      <w:r>
        <w:rPr>
          <w:rFonts w:ascii="Simplified Arabic" w:hAnsi="Simplified Arabic" w:cs="Simplified Arabic" w:hint="cs"/>
          <w:sz w:val="32"/>
          <w:szCs w:val="32"/>
          <w:rtl/>
          <w:lang w:bidi="ar-EG"/>
        </w:rPr>
        <w:t xml:space="preserve"> دولار أمريكي متداولين حيازتها فيما بينهم تمهيدًا لترويجها، وذلك على النحو المفصل بقرار الاتهام، وَحَيْثُ إنَّ الثابت لدى الدائرة تلبس المدعى </w:t>
      </w:r>
      <w:r w:rsidRPr="00493469">
        <w:rPr>
          <w:rFonts w:ascii="Simplified Arabic" w:hAnsi="Simplified Arabic" w:cs="Simplified Arabic" w:hint="cs"/>
          <w:sz w:val="32"/>
          <w:szCs w:val="32"/>
          <w:highlight w:val="yellow"/>
          <w:rtl/>
          <w:lang w:bidi="ar-EG"/>
        </w:rPr>
        <w:t>عليهما</w:t>
      </w:r>
      <w:r>
        <w:rPr>
          <w:rFonts w:ascii="Simplified Arabic" w:hAnsi="Simplified Arabic" w:cs="Simplified Arabic" w:hint="cs"/>
          <w:sz w:val="32"/>
          <w:szCs w:val="32"/>
          <w:rtl/>
          <w:lang w:bidi="ar-EG"/>
        </w:rPr>
        <w:t xml:space="preserve"> الأول والرابع بِمَا نسب إليهما من عملية تزييف العملة -محل الاتهام-</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لإقرارهما الصريح في جميع مراحل التحقيقات، ولقرينة القبض عليهما متلبسين بالجريمة، وذلك لما ورد بمحضر القبض من ضبط العملة المزيفة بشقة المدعى عليه الأول، وَحَيْثُ إنَّ التقرير المصور من قبل شعبة الأدلة الجنائية والمرقوم بـ(106/ت) لعام 1434هـ قد أوضح بالصور الجلية العملات المزيفة والأوراق التي يستخدمها الجناة في تزييف العملات، كما أوضح التصوير الحقائب التي يستخدمها الجناة وكل ذلك حصل في شقة المدعى عليه الأول موضحة صورهم بجانب النقود -محل الاتهام-</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مِمَّا يعد قرينة قوية على تلبسهم بالجريمة لاسيما وقد أقروا أمام الدائرة بأنَّها صورهم. وأما ما دفع به المدعى عليه الأول من عدم علمه بأن ما في داخل الحقيبة هو أوراق مزيفة</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يدفعه ما ذكرته جهة القبض موثقًا بالصور المرفقة بالقضية من وجود المبالغ الكبيرة على أرض الشقة خارج الحقيبة، ولإقرار المدعى عليه الرابع أمام الدائرة في جلسة اليوم بِمَا نسب إليه من جريمة التزييف. ولما كان وضع الحقائب والأوراق المزيفة -محل الاتهام- منثورة في شقة المدعى عليه الأول بهذه الصورة لا تدع مجالًا للشك في أن المدعى عليه متلبس بالجريمة، لاسيما وأن فرقة القبض قد حضرت أمام الدائرة مبينة أن ثمة إخبارية سرية قد وصلتهم عن وجود أشخاص يقومون بتزييف العملات في تلك الشقة المذكورة آنفًا</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وقد قاموا بالدخول عليهم بأمر من الضابط المباشر فوجدوا المدعى عليهما الأول والرابع بالشقة والأوراق النقدية -محل الاتهام- منثورة في إحدى غرفها، وأن المدعى عليه الأول أفادهم بأن العملات تخص المدعى عليه الرابع</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مِمَّا تنتهي معه الدائرة بمجموع القرائن القوية إلى إدانتهما بجريمة الاشتراك بالاشتغال في التعامل بعملة نقدية ورقية مقلدة للعملة المتداولة نظامًا بالمملكة المنسوبة إليهم بناءً على المواد (2/أ،7) من نظام تزييف العملة والمعدل بالمرسوم الملكي رقم (48) وتاريخ 2/8/1426هـ. وأما بخصوص المدعى عليهما الثاني والثالث</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فليس ثمة دليل موصل لإدانتهم سوى دلالة المدعى عليه الرابع على </w:t>
      </w:r>
      <w:r w:rsidRPr="00493469">
        <w:rPr>
          <w:rFonts w:ascii="Simplified Arabic" w:hAnsi="Simplified Arabic" w:cs="Simplified Arabic" w:hint="cs"/>
          <w:sz w:val="32"/>
          <w:szCs w:val="32"/>
          <w:highlight w:val="yellow"/>
          <w:rtl/>
          <w:lang w:bidi="ar-EG"/>
        </w:rPr>
        <w:t>المُدَّعى</w:t>
      </w:r>
      <w:r>
        <w:rPr>
          <w:rFonts w:ascii="Simplified Arabic" w:hAnsi="Simplified Arabic" w:cs="Simplified Arabic" w:hint="cs"/>
          <w:sz w:val="32"/>
          <w:szCs w:val="32"/>
          <w:rtl/>
          <w:lang w:bidi="ar-EG"/>
        </w:rPr>
        <w:t xml:space="preserve"> عليه الثاني ودلالة الثاني على الثالث، ومعلوم بأن أقوال المتهمين بعضهم </w:t>
      </w:r>
      <w:r>
        <w:rPr>
          <w:rFonts w:ascii="Simplified Arabic" w:hAnsi="Simplified Arabic" w:cs="Simplified Arabic" w:hint="cs"/>
          <w:sz w:val="32"/>
          <w:szCs w:val="32"/>
          <w:rtl/>
          <w:lang w:bidi="ar-EG"/>
        </w:rPr>
        <w:lastRenderedPageBreak/>
        <w:t>على بعض ليست دليلًا تقوم به الجريمة</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لعدم </w:t>
      </w:r>
      <w:r w:rsidRPr="00493469">
        <w:rPr>
          <w:rFonts w:ascii="Simplified Arabic" w:hAnsi="Simplified Arabic" w:cs="Simplified Arabic" w:hint="cs"/>
          <w:sz w:val="32"/>
          <w:szCs w:val="32"/>
          <w:highlight w:val="yellow"/>
          <w:rtl/>
          <w:lang w:bidi="ar-EG"/>
        </w:rPr>
        <w:t>حياديَّتها</w:t>
      </w:r>
      <w:r>
        <w:rPr>
          <w:rFonts w:ascii="Simplified Arabic" w:hAnsi="Simplified Arabic" w:cs="Simplified Arabic" w:hint="cs"/>
          <w:sz w:val="32"/>
          <w:szCs w:val="32"/>
          <w:rtl/>
          <w:lang w:bidi="ar-EG"/>
        </w:rPr>
        <w:t xml:space="preserve"> ولدخول التهمة فيها، كما هو المقرر فقها وقضاءً، وأمَّا إقرارهما في التحقيقات فلا يعتبر إلا إذا كان أمام ناظر القضية كما تضمنته المادة (108) من نظام المرافعات الشرعية، أو إذا احتفت به قرائن تدل على صحة إقرارهم ولم توجد هنا، ومعلوم أن الأصل براءة الذمة، وأن الأحكام الجزائية إنما </w:t>
      </w:r>
      <w:r w:rsidRPr="00493469">
        <w:rPr>
          <w:rFonts w:ascii="Simplified Arabic" w:hAnsi="Simplified Arabic" w:cs="Simplified Arabic" w:hint="cs"/>
          <w:sz w:val="32"/>
          <w:szCs w:val="32"/>
          <w:highlight w:val="yellow"/>
          <w:rtl/>
          <w:lang w:bidi="ar-EG"/>
        </w:rPr>
        <w:t>تُبنى</w:t>
      </w:r>
      <w:r>
        <w:rPr>
          <w:rFonts w:ascii="Simplified Arabic" w:hAnsi="Simplified Arabic" w:cs="Simplified Arabic" w:hint="cs"/>
          <w:sz w:val="32"/>
          <w:szCs w:val="32"/>
          <w:rtl/>
          <w:lang w:bidi="ar-EG"/>
        </w:rPr>
        <w:t xml:space="preserve"> على غلبة الظن أو اليقين لا على الشك والتخمين</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الأمر الذي تنتهي معه الدائرة إلى الحكم بمنطوقه وبه تقضي.</w:t>
      </w:r>
    </w:p>
    <w:p w:rsidR="008E4371" w:rsidRDefault="008E4371"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لذلك حكمت الدائرة: بإدانة كلٍّ من المدعى عليه الأول (...) -باكستاني الجنسية- والمدعى عليه الرابع (...) -سوداني الجنسية- بجريمة الاشتراك في الاشتغال بالتعامل بعملة نقدية ورقية مقلدة للعملة المتداولة نظامًا وحيازتها تمهيدًا لترويجها، ومعاقبتهما عن ذلك بسجن كل واحد منهما مدة خمس سنوات تحسب من تاريخ توقيفهما على ذمة هذه القضية</w:t>
      </w:r>
      <w:r w:rsidRPr="00493469">
        <w:rPr>
          <w:rFonts w:cs="Simplified Arabic"/>
          <w:b/>
          <w:bCs/>
          <w:sz w:val="32"/>
          <w:szCs w:val="32"/>
          <w:highlight w:val="yellow"/>
          <w:rtl/>
          <w:lang w:bidi="ar-EG"/>
        </w:rPr>
        <w:t>،</w:t>
      </w:r>
      <w:r>
        <w:rPr>
          <w:rFonts w:ascii="Simplified Arabic" w:hAnsi="Simplified Arabic" w:cs="Simplified Arabic" w:hint="cs"/>
          <w:b/>
          <w:bCs/>
          <w:sz w:val="32"/>
          <w:szCs w:val="32"/>
          <w:rtl/>
          <w:lang w:bidi="ar-EG"/>
        </w:rPr>
        <w:t xml:space="preserve"> وبغرامة قدرها </w:t>
      </w:r>
      <w:r w:rsidRPr="00493469">
        <w:rPr>
          <w:rFonts w:ascii="Simplified Arabic" w:hAnsi="Simplified Arabic" w:cs="Simplified Arabic" w:hint="cs"/>
          <w:b/>
          <w:bCs/>
          <w:sz w:val="32"/>
          <w:szCs w:val="32"/>
          <w:highlight w:val="yellow"/>
          <w:rtl/>
          <w:lang w:bidi="ar-EG"/>
        </w:rPr>
        <w:t>ثلاثون</w:t>
      </w:r>
      <w:r>
        <w:rPr>
          <w:rFonts w:ascii="Simplified Arabic" w:hAnsi="Simplified Arabic" w:cs="Simplified Arabic" w:hint="cs"/>
          <w:b/>
          <w:bCs/>
          <w:sz w:val="32"/>
          <w:szCs w:val="32"/>
          <w:rtl/>
          <w:lang w:bidi="ar-EG"/>
        </w:rPr>
        <w:t xml:space="preserve"> ألف ريال. ثانيًا: عدم إدانة كلٍّ من المدعى عليه الثاني (...) -سوداني الجنسية- والمدعى عليه- الثالث (...) -صومالي الجنسية- بِمَا هو منسوب إليهما في هذه الدعوى.</w:t>
      </w:r>
    </w:p>
    <w:p w:rsidR="008E4371" w:rsidRDefault="008E4371"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والله الموفق وصلى الله وسلم على نبينا محمد وعلى آله وصحبه أجمعين.</w:t>
      </w:r>
    </w:p>
    <w:p w:rsidR="008E4371" w:rsidRDefault="008E4371" w:rsidP="00430534">
      <w:pPr>
        <w:spacing w:after="0" w:line="240" w:lineRule="auto"/>
        <w:jc w:val="both"/>
        <w:rPr>
          <w:rFonts w:cs="Simplified Arabic"/>
          <w:b/>
          <w:bCs/>
          <w:sz w:val="32"/>
          <w:szCs w:val="32"/>
          <w:rtl/>
          <w:lang w:bidi="ar-EG"/>
        </w:rPr>
      </w:pPr>
    </w:p>
    <w:p w:rsidR="008E4371" w:rsidRPr="00686FD1" w:rsidRDefault="008E4371" w:rsidP="00430534">
      <w:pPr>
        <w:spacing w:after="0" w:line="240" w:lineRule="auto"/>
        <w:jc w:val="both"/>
        <w:rPr>
          <w:rFonts w:cs="Simplified Arabic"/>
          <w:b/>
          <w:bCs/>
          <w:sz w:val="32"/>
          <w:szCs w:val="32"/>
          <w:lang w:bidi="ar-EG"/>
        </w:rPr>
      </w:pPr>
      <w:r w:rsidRPr="00686FD1">
        <w:rPr>
          <w:rFonts w:cs="Simplified Arabic" w:hint="cs"/>
          <w:b/>
          <w:bCs/>
          <w:sz w:val="32"/>
          <w:szCs w:val="32"/>
          <w:rtl/>
          <w:lang w:bidi="ar-EG"/>
        </w:rPr>
        <w:t>محكمة الاستئناف:</w:t>
      </w:r>
    </w:p>
    <w:p w:rsidR="008E4371" w:rsidRDefault="008E4371" w:rsidP="00430534">
      <w:pPr>
        <w:spacing w:after="0" w:line="240" w:lineRule="auto"/>
        <w:jc w:val="both"/>
        <w:rPr>
          <w:rFonts w:ascii="Simplified Arabic" w:hAnsi="Simplified Arabic" w:cs="Simplified Arabic"/>
          <w:b/>
          <w:bCs/>
          <w:sz w:val="32"/>
          <w:szCs w:val="32"/>
          <w:rtl/>
        </w:rPr>
      </w:pPr>
      <w:r>
        <w:rPr>
          <w:rFonts w:cs="Simplified Arabic" w:hint="cs"/>
          <w:b/>
          <w:bCs/>
          <w:sz w:val="32"/>
          <w:szCs w:val="32"/>
          <w:rtl/>
          <w:lang w:bidi="ar-EG"/>
        </w:rPr>
        <w:t>حكمت المحكمة</w:t>
      </w:r>
      <w:r w:rsidRPr="00686FD1">
        <w:rPr>
          <w:rFonts w:cs="Simplified Arabic" w:hint="cs"/>
          <w:b/>
          <w:bCs/>
          <w:sz w:val="32"/>
          <w:szCs w:val="32"/>
          <w:rtl/>
          <w:lang w:bidi="ar-EG"/>
        </w:rPr>
        <w:t xml:space="preserve"> بتأيي</w:t>
      </w:r>
      <w:r>
        <w:rPr>
          <w:rFonts w:cs="Simplified Arabic" w:hint="cs"/>
          <w:b/>
          <w:bCs/>
          <w:sz w:val="32"/>
          <w:szCs w:val="32"/>
          <w:rtl/>
          <w:lang w:bidi="ar-EG"/>
        </w:rPr>
        <w:t>د الحكم فيما انتهى إليه من قضاء.</w:t>
      </w:r>
    </w:p>
    <w:p w:rsidR="008E4371" w:rsidRPr="00600F8A" w:rsidRDefault="008E4371" w:rsidP="00430534">
      <w:pPr>
        <w:bidi w:val="0"/>
        <w:spacing w:after="0" w:line="240" w:lineRule="auto"/>
        <w:rPr>
          <w:rFonts w:ascii="Simplified Arabic" w:hAnsi="Simplified Arabic" w:cs="Simplified Arabic"/>
          <w:b/>
          <w:bCs/>
          <w:sz w:val="32"/>
          <w:szCs w:val="32"/>
        </w:rPr>
      </w:pPr>
      <w:r>
        <w:rPr>
          <w:rFonts w:ascii="Simplified Arabic" w:hAnsi="Simplified Arabic" w:cs="Simplified Arabic"/>
          <w:b/>
          <w:bCs/>
          <w:sz w:val="32"/>
          <w:szCs w:val="32"/>
          <w:rtl/>
        </w:rPr>
        <w:br w:type="page"/>
      </w:r>
    </w:p>
    <w:p w:rsidR="008E4371" w:rsidRDefault="008E4371"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lastRenderedPageBreak/>
        <w:t xml:space="preserve">رقم القضية </w:t>
      </w:r>
      <w:r w:rsidRPr="00030631">
        <w:rPr>
          <w:rFonts w:ascii="Simplified Arabic" w:hAnsi="Simplified Arabic" w:cs="Simplified Arabic" w:hint="eastAsia"/>
          <w:b/>
          <w:bCs/>
          <w:sz w:val="32"/>
          <w:szCs w:val="32"/>
          <w:highlight w:val="yellow"/>
          <w:rtl/>
          <w:lang w:bidi="ar-EG"/>
        </w:rPr>
        <w:t>الابتدائية</w:t>
      </w:r>
      <w:r>
        <w:rPr>
          <w:rFonts w:ascii="Simplified Arabic" w:hAnsi="Simplified Arabic" w:cs="Simplified Arabic" w:hint="cs"/>
          <w:b/>
          <w:bCs/>
          <w:sz w:val="32"/>
          <w:szCs w:val="32"/>
          <w:rtl/>
          <w:lang w:bidi="ar-EG"/>
        </w:rPr>
        <w:t xml:space="preserve"> 2540/5/ق لعام 1436هـ</w:t>
      </w:r>
    </w:p>
    <w:p w:rsidR="008E4371" w:rsidRDefault="008E4371"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t>رقم</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قضية</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الاستئناف</w:t>
      </w:r>
      <w:r>
        <w:rPr>
          <w:rFonts w:ascii="Simplified Arabic" w:hAnsi="Simplified Arabic" w:cs="Simplified Arabic" w:hint="cs"/>
          <w:b/>
          <w:bCs/>
          <w:sz w:val="32"/>
          <w:szCs w:val="32"/>
          <w:rtl/>
          <w:lang w:bidi="ar-EG"/>
        </w:rPr>
        <w:t xml:space="preserve"> 2224/2/ق لعام 1436هـ</w:t>
      </w:r>
    </w:p>
    <w:p w:rsidR="008E4371" w:rsidRDefault="008E4371"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t>تاريخ</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الجلسة</w:t>
      </w:r>
      <w:r>
        <w:rPr>
          <w:rFonts w:ascii="Simplified Arabic" w:hAnsi="Simplified Arabic" w:cs="Simplified Arabic"/>
          <w:b/>
          <w:bCs/>
          <w:sz w:val="32"/>
          <w:szCs w:val="32"/>
          <w:rtl/>
          <w:lang w:bidi="ar-EG"/>
        </w:rPr>
        <w:t xml:space="preserve"> </w:t>
      </w:r>
      <w:r>
        <w:rPr>
          <w:rFonts w:ascii="Simplified Arabic" w:hAnsi="Simplified Arabic" w:cs="Simplified Arabic" w:hint="cs"/>
          <w:b/>
          <w:bCs/>
          <w:sz w:val="32"/>
          <w:szCs w:val="32"/>
          <w:rtl/>
          <w:lang w:bidi="ar-EG"/>
        </w:rPr>
        <w:t>24/6/1436هـ</w:t>
      </w:r>
    </w:p>
    <w:p w:rsidR="008E4371" w:rsidRDefault="008E4371"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الموضوعات</w:t>
      </w:r>
    </w:p>
    <w:p w:rsidR="008E4371" w:rsidRPr="00BF768C" w:rsidRDefault="008E4371" w:rsidP="00430534">
      <w:pPr>
        <w:spacing w:after="0" w:line="240" w:lineRule="auto"/>
        <w:jc w:val="both"/>
        <w:rPr>
          <w:rFonts w:ascii="Simplified Arabic" w:hAnsi="Simplified Arabic" w:cs="Simplified Arabic"/>
          <w:b/>
          <w:bCs/>
          <w:sz w:val="32"/>
          <w:szCs w:val="32"/>
          <w:rtl/>
          <w:lang w:bidi="ar-EG"/>
        </w:rPr>
      </w:pPr>
      <w:r w:rsidRPr="00BF768C">
        <w:rPr>
          <w:rFonts w:ascii="Simplified Arabic" w:hAnsi="Simplified Arabic" w:cs="Simplified Arabic" w:hint="cs"/>
          <w:b/>
          <w:bCs/>
          <w:sz w:val="32"/>
          <w:szCs w:val="32"/>
          <w:rtl/>
          <w:lang w:bidi="ar-EG"/>
        </w:rPr>
        <w:t xml:space="preserve">عملة مزيفة- حيازة- إقرار- </w:t>
      </w:r>
      <w:r>
        <w:rPr>
          <w:rFonts w:ascii="Simplified Arabic" w:hAnsi="Simplified Arabic" w:cs="Simplified Arabic" w:hint="cs"/>
          <w:b/>
          <w:bCs/>
          <w:sz w:val="32"/>
          <w:szCs w:val="32"/>
          <w:rtl/>
          <w:lang w:bidi="ar-EG"/>
        </w:rPr>
        <w:t xml:space="preserve">ادعاء سرقة </w:t>
      </w:r>
      <w:r w:rsidRPr="00BF768C">
        <w:rPr>
          <w:rFonts w:ascii="Simplified Arabic" w:hAnsi="Simplified Arabic" w:cs="Simplified Arabic" w:hint="cs"/>
          <w:b/>
          <w:bCs/>
          <w:sz w:val="32"/>
          <w:szCs w:val="32"/>
          <w:rtl/>
          <w:lang w:bidi="ar-EG"/>
        </w:rPr>
        <w:t>-</w:t>
      </w:r>
      <w:r>
        <w:rPr>
          <w:rFonts w:ascii="Simplified Arabic" w:hAnsi="Simplified Arabic" w:cs="Simplified Arabic" w:hint="cs"/>
          <w:b/>
          <w:bCs/>
          <w:sz w:val="32"/>
          <w:szCs w:val="32"/>
          <w:rtl/>
          <w:lang w:bidi="ar-EG"/>
        </w:rPr>
        <w:t>القرائن الدالة على وقوع الجريمة-</w:t>
      </w:r>
      <w:r w:rsidRPr="00BF768C">
        <w:rPr>
          <w:rFonts w:ascii="Simplified Arabic" w:hAnsi="Simplified Arabic" w:cs="Simplified Arabic" w:hint="cs"/>
          <w:b/>
          <w:bCs/>
          <w:sz w:val="32"/>
          <w:szCs w:val="32"/>
          <w:rtl/>
          <w:lang w:bidi="ar-EG"/>
        </w:rPr>
        <w:t xml:space="preserve"> مصادرة.</w:t>
      </w:r>
    </w:p>
    <w:p w:rsidR="008E4371" w:rsidRDefault="008E4371" w:rsidP="00430534">
      <w:pPr>
        <w:spacing w:after="0" w:line="240" w:lineRule="auto"/>
        <w:jc w:val="both"/>
        <w:rPr>
          <w:rFonts w:ascii="Simplified Arabic" w:hAnsi="Simplified Arabic" w:cs="Simplified Arabic"/>
          <w:sz w:val="32"/>
          <w:szCs w:val="32"/>
          <w:rtl/>
          <w:lang w:bidi="ar-EG"/>
        </w:rPr>
      </w:pPr>
      <w:r w:rsidRPr="00BF768C">
        <w:rPr>
          <w:rFonts w:ascii="AXtManal" w:hAnsi="AXtManal" w:cs="Simplified Arabic"/>
          <w:sz w:val="32"/>
          <w:szCs w:val="32"/>
          <w:rtl/>
          <w:lang w:bidi="ar-EG"/>
        </w:rPr>
        <w:t xml:space="preserve">أقام فرع هيئة </w:t>
      </w:r>
      <w:r w:rsidRPr="00BF768C">
        <w:rPr>
          <w:rFonts w:cs="Simplified Arabic"/>
          <w:sz w:val="32"/>
          <w:szCs w:val="32"/>
          <w:rtl/>
          <w:lang w:bidi="ar-EG"/>
        </w:rPr>
        <w:t>التحقيق والادعاء العام</w:t>
      </w:r>
      <w:r w:rsidRPr="00BF768C">
        <w:rPr>
          <w:rFonts w:ascii="AXtManal" w:hAnsi="AXtManal" w:cs="Simplified Arabic"/>
          <w:sz w:val="32"/>
          <w:szCs w:val="32"/>
          <w:rtl/>
          <w:lang w:bidi="ar-EG"/>
        </w:rPr>
        <w:t xml:space="preserve"> الدعوى ضِدَّ المتهم</w:t>
      </w:r>
      <w:r w:rsidRPr="00BF768C">
        <w:rPr>
          <w:rFonts w:ascii="Simplified Arabic" w:hAnsi="Simplified Arabic" w:cs="Simplified Arabic" w:hint="cs"/>
          <w:sz w:val="32"/>
          <w:szCs w:val="32"/>
          <w:rtl/>
          <w:lang w:bidi="ar-EG"/>
        </w:rPr>
        <w:t xml:space="preserve"> لحيازته عملة مزيفة- إقرار </w:t>
      </w:r>
      <w:r w:rsidRPr="00BF768C">
        <w:rPr>
          <w:rFonts w:ascii="AXtManal" w:hAnsi="AXtManal" w:cs="Simplified Arabic"/>
          <w:sz w:val="32"/>
          <w:szCs w:val="32"/>
          <w:rtl/>
          <w:lang w:bidi="ar-EG"/>
        </w:rPr>
        <w:t>المتهم</w:t>
      </w:r>
      <w:r w:rsidRPr="00BF768C">
        <w:rPr>
          <w:rFonts w:ascii="Simplified Arabic" w:hAnsi="Simplified Arabic" w:cs="Simplified Arabic" w:hint="cs"/>
          <w:sz w:val="32"/>
          <w:szCs w:val="32"/>
          <w:rtl/>
          <w:lang w:bidi="ar-EG"/>
        </w:rPr>
        <w:t xml:space="preserve">  بوجود العملة في سيارته</w:t>
      </w:r>
      <w:r>
        <w:rPr>
          <w:rFonts w:ascii="Simplified Arabic" w:hAnsi="Simplified Arabic" w:cs="Simplified Arabic" w:hint="cs"/>
          <w:sz w:val="32"/>
          <w:szCs w:val="32"/>
          <w:rtl/>
          <w:lang w:bidi="ar-EG"/>
        </w:rPr>
        <w:t xml:space="preserve"> إلا أنه دفع</w:t>
      </w:r>
      <w:r w:rsidRPr="00BF768C">
        <w:rPr>
          <w:rFonts w:ascii="Simplified Arabic" w:hAnsi="Simplified Arabic" w:cs="Simplified Arabic" w:hint="cs"/>
          <w:sz w:val="32"/>
          <w:szCs w:val="32"/>
          <w:rtl/>
          <w:lang w:bidi="ar-EG"/>
        </w:rPr>
        <w:t xml:space="preserve"> </w:t>
      </w:r>
      <w:r>
        <w:rPr>
          <w:rFonts w:ascii="Simplified Arabic" w:hAnsi="Simplified Arabic" w:cs="Simplified Arabic" w:hint="cs"/>
          <w:sz w:val="32"/>
          <w:szCs w:val="32"/>
          <w:rtl/>
          <w:lang w:bidi="ar-EG"/>
        </w:rPr>
        <w:t>بتعرضها للسرقة-</w:t>
      </w:r>
      <w:r w:rsidRPr="00BF768C">
        <w:rPr>
          <w:rFonts w:ascii="Simplified Arabic" w:hAnsi="Simplified Arabic" w:cs="Simplified Arabic" w:hint="cs"/>
          <w:sz w:val="32"/>
          <w:szCs w:val="32"/>
          <w:rtl/>
          <w:lang w:bidi="ar-EG"/>
        </w:rPr>
        <w:t>عدم توجه دفع</w:t>
      </w:r>
      <w:r>
        <w:rPr>
          <w:rFonts w:ascii="Simplified Arabic" w:hAnsi="Simplified Arabic" w:cs="Simplified Arabic" w:hint="cs"/>
          <w:sz w:val="32"/>
          <w:szCs w:val="32"/>
          <w:rtl/>
          <w:lang w:bidi="ar-EG"/>
        </w:rPr>
        <w:t xml:space="preserve"> المتهم</w:t>
      </w:r>
      <w:r w:rsidRPr="00BF768C">
        <w:rPr>
          <w:rFonts w:cs="Simplified Arabic"/>
          <w:sz w:val="32"/>
          <w:szCs w:val="32"/>
          <w:rtl/>
          <w:lang w:bidi="ar-EG"/>
        </w:rPr>
        <w:t>؛</w:t>
      </w:r>
      <w:r w:rsidRPr="00BF768C">
        <w:rPr>
          <w:rFonts w:ascii="Simplified Arabic" w:hAnsi="Simplified Arabic" w:cs="Simplified Arabic" w:hint="cs"/>
          <w:sz w:val="32"/>
          <w:szCs w:val="32"/>
          <w:rtl/>
          <w:lang w:bidi="ar-EG"/>
        </w:rPr>
        <w:t xml:space="preserve"> ل</w:t>
      </w:r>
      <w:r>
        <w:rPr>
          <w:rFonts w:ascii="Simplified Arabic" w:hAnsi="Simplified Arabic" w:cs="Simplified Arabic" w:hint="cs"/>
          <w:sz w:val="32"/>
          <w:szCs w:val="32"/>
          <w:rtl/>
          <w:lang w:bidi="ar-EG"/>
        </w:rPr>
        <w:t>ثبوت</w:t>
      </w:r>
      <w:r w:rsidRPr="00BF768C">
        <w:rPr>
          <w:rFonts w:ascii="Simplified Arabic" w:hAnsi="Simplified Arabic" w:cs="Simplified Arabic" w:hint="cs"/>
          <w:sz w:val="32"/>
          <w:szCs w:val="32"/>
          <w:rtl/>
          <w:lang w:bidi="ar-EG"/>
        </w:rPr>
        <w:t xml:space="preserve"> تفتيشها بعد العثور عليها وعدم وجود العملة المزيفة</w:t>
      </w:r>
      <w:r w:rsidRPr="00BF768C">
        <w:rPr>
          <w:rFonts w:cs="Simplified Arabic"/>
          <w:sz w:val="32"/>
          <w:szCs w:val="32"/>
          <w:rtl/>
          <w:lang w:bidi="ar-EG"/>
        </w:rPr>
        <w:t>،</w:t>
      </w:r>
      <w:r w:rsidRPr="00BF768C">
        <w:rPr>
          <w:rFonts w:ascii="Simplified Arabic" w:hAnsi="Simplified Arabic" w:cs="Simplified Arabic" w:hint="cs"/>
          <w:sz w:val="32"/>
          <w:szCs w:val="32"/>
          <w:rtl/>
          <w:lang w:bidi="ar-EG"/>
        </w:rPr>
        <w:t xml:space="preserve"> كما أن </w:t>
      </w:r>
      <w:r w:rsidRPr="00BF768C">
        <w:rPr>
          <w:rFonts w:ascii="Simplified Arabic" w:hAnsi="Simplified Arabic" w:cs="Simplified Arabic"/>
          <w:sz w:val="32"/>
          <w:szCs w:val="32"/>
          <w:rtl/>
          <w:lang w:bidi="ar-EG"/>
        </w:rPr>
        <w:t>واقعة السرقة كانت قبل القبض على المتهم بأكثر من أربعين يومًا</w:t>
      </w:r>
      <w:r w:rsidRPr="00BF768C">
        <w:rPr>
          <w:rFonts w:ascii="Simplified Arabic" w:hAnsi="Simplified Arabic" w:cs="Simplified Arabic" w:hint="cs"/>
          <w:sz w:val="32"/>
          <w:szCs w:val="32"/>
          <w:rtl/>
          <w:lang w:bidi="ar-EG"/>
        </w:rPr>
        <w:t xml:space="preserve">- </w:t>
      </w:r>
      <w:r w:rsidRPr="00BF768C">
        <w:rPr>
          <w:rFonts w:cs="Simplified Arabic"/>
          <w:sz w:val="32"/>
          <w:szCs w:val="32"/>
          <w:rtl/>
          <w:lang w:bidi="ar-EG"/>
        </w:rPr>
        <w:t>أثر ذلك: إدانة المتهم بما نُسب إليه</w:t>
      </w:r>
      <w:r w:rsidRPr="00BF768C">
        <w:rPr>
          <w:rFonts w:ascii="Simplified Arabic" w:hAnsi="Simplified Arabic" w:cs="Simplified Arabic" w:hint="cs"/>
          <w:sz w:val="32"/>
          <w:szCs w:val="32"/>
          <w:rtl/>
          <w:lang w:bidi="ar-EG"/>
        </w:rPr>
        <w:t>،</w:t>
      </w:r>
      <w:r w:rsidRPr="005A2609">
        <w:rPr>
          <w:rtl/>
        </w:rPr>
        <w:t xml:space="preserve"> </w:t>
      </w:r>
      <w:r w:rsidRPr="005A2609">
        <w:rPr>
          <w:rFonts w:ascii="Simplified Arabic" w:hAnsi="Simplified Arabic" w:cs="Simplified Arabic"/>
          <w:sz w:val="32"/>
          <w:szCs w:val="32"/>
          <w:rtl/>
          <w:lang w:bidi="ar-EG"/>
        </w:rPr>
        <w:t xml:space="preserve">ومعاقبته عن ذلك بسجنه سنة واحدة </w:t>
      </w:r>
      <w:r>
        <w:rPr>
          <w:rFonts w:ascii="Simplified Arabic" w:hAnsi="Simplified Arabic" w:cs="Simplified Arabic" w:hint="cs"/>
          <w:sz w:val="32"/>
          <w:szCs w:val="32"/>
          <w:rtl/>
          <w:lang w:bidi="ar-EG"/>
        </w:rPr>
        <w:t>,</w:t>
      </w:r>
      <w:r w:rsidRPr="005A2609">
        <w:rPr>
          <w:rFonts w:ascii="Simplified Arabic" w:hAnsi="Simplified Arabic" w:cs="Simplified Arabic"/>
          <w:sz w:val="32"/>
          <w:szCs w:val="32"/>
          <w:rtl/>
          <w:lang w:bidi="ar-EG"/>
        </w:rPr>
        <w:t xml:space="preserve">وتغريمه مبلغ (3000) ريال، </w:t>
      </w:r>
      <w:r w:rsidRPr="00BF768C">
        <w:rPr>
          <w:rFonts w:ascii="Simplified Arabic" w:hAnsi="Simplified Arabic" w:cs="Simplified Arabic"/>
          <w:sz w:val="32"/>
          <w:szCs w:val="32"/>
          <w:rtl/>
          <w:lang w:bidi="ar-EG"/>
        </w:rPr>
        <w:t>مع مصادرة المبلغ المضبوط</w:t>
      </w:r>
      <w:r w:rsidRPr="00BF768C">
        <w:rPr>
          <w:rFonts w:ascii="Simplified Arabic" w:hAnsi="Simplified Arabic" w:cs="Simplified Arabic" w:hint="cs"/>
          <w:sz w:val="32"/>
          <w:szCs w:val="32"/>
          <w:rtl/>
          <w:lang w:bidi="ar-EG"/>
        </w:rPr>
        <w:t>.</w:t>
      </w:r>
    </w:p>
    <w:p w:rsidR="008E4371" w:rsidRDefault="008E4371"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الأنظمة واللوائح</w:t>
      </w:r>
    </w:p>
    <w:p w:rsidR="008E4371" w:rsidRDefault="008E4371" w:rsidP="00430534">
      <w:pPr>
        <w:spacing w:after="0" w:line="240" w:lineRule="auto"/>
        <w:jc w:val="both"/>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المادتان (</w:t>
      </w:r>
      <w:r w:rsidRPr="004009BB">
        <w:rPr>
          <w:rFonts w:ascii="Simplified Arabic" w:hAnsi="Simplified Arabic" w:cs="Simplified Arabic" w:hint="cs"/>
          <w:sz w:val="32"/>
          <w:szCs w:val="32"/>
          <w:highlight w:val="yellow"/>
          <w:rtl/>
          <w:lang w:bidi="ar-EG"/>
        </w:rPr>
        <w:t>2،</w:t>
      </w:r>
      <w:r>
        <w:rPr>
          <w:rFonts w:ascii="Simplified Arabic" w:hAnsi="Simplified Arabic" w:cs="Simplified Arabic" w:hint="cs"/>
          <w:sz w:val="32"/>
          <w:szCs w:val="32"/>
          <w:rtl/>
          <w:lang w:bidi="ar-EG"/>
        </w:rPr>
        <w:t xml:space="preserve"> 11) من النظام الجزائي الخاص بتزييف وتقليد </w:t>
      </w:r>
      <w:r w:rsidRPr="004009BB">
        <w:rPr>
          <w:rFonts w:ascii="Simplified Arabic" w:hAnsi="Simplified Arabic" w:cs="Simplified Arabic" w:hint="cs"/>
          <w:sz w:val="32"/>
          <w:szCs w:val="32"/>
          <w:highlight w:val="yellow"/>
          <w:rtl/>
          <w:lang w:bidi="ar-EG"/>
        </w:rPr>
        <w:t>النقود الصادر بالمرسوم الملكي رقم (12) وتاريخ 20/7/1379هـ.</w:t>
      </w:r>
    </w:p>
    <w:p w:rsidR="008E4371" w:rsidRDefault="008E4371"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الوقائع</w:t>
      </w:r>
    </w:p>
    <w:p w:rsidR="008E4371" w:rsidRDefault="008E4371" w:rsidP="00430534">
      <w:pPr>
        <w:spacing w:after="0" w:line="240" w:lineRule="auto"/>
        <w:jc w:val="both"/>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تتلخص وقائع هذه الدعوى بأن فرع هيئة </w:t>
      </w:r>
      <w:r>
        <w:rPr>
          <w:rFonts w:cs="Simplified Arabic"/>
          <w:sz w:val="32"/>
          <w:szCs w:val="32"/>
          <w:highlight w:val="yellow"/>
          <w:rtl/>
          <w:lang w:bidi="ar-EG"/>
        </w:rPr>
        <w:t>التحقيق والادعاء العام</w:t>
      </w:r>
      <w:r>
        <w:rPr>
          <w:rFonts w:ascii="AXtManal" w:hAnsi="AXtManal" w:cs="Simplified Arabic"/>
          <w:sz w:val="32"/>
          <w:szCs w:val="32"/>
          <w:rtl/>
          <w:lang w:bidi="ar-EG"/>
        </w:rPr>
        <w:t xml:space="preserve"> </w:t>
      </w:r>
      <w:r>
        <w:rPr>
          <w:rFonts w:ascii="Simplified Arabic" w:hAnsi="Simplified Arabic" w:cs="Simplified Arabic" w:hint="cs"/>
          <w:sz w:val="32"/>
          <w:szCs w:val="32"/>
          <w:rtl/>
          <w:lang w:bidi="ar-EG"/>
        </w:rPr>
        <w:t xml:space="preserve">بمنطقة المدينة المنورة أقام دعواه الجزائية في لائحة الدعوى المرفقة بأوراق القضية ضد: (...)، سعودي الجنسية، العمر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21</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عامًا، أعزب، يسكن المدينة المنورة (الحناكية)، لديه سوابق، موقوف. حيث جاء في لائحة الدعوى أنَّه بالاطلاع على محضر القبض رقم: (2199) وتاريخ 16/1/1436هـ المعد من قبل الدوريات الأمنية بالمدينة المنورة لوحظ قيام قائد سيارة من نوع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صنع عام 2014م بالتفحيط داخل حي سكني أمام مجمع مدارس للبنين، فتم على الفور </w:t>
      </w:r>
      <w:r w:rsidRPr="001F6916">
        <w:rPr>
          <w:rFonts w:ascii="Simplified Arabic" w:hAnsi="Simplified Arabic" w:cs="Simplified Arabic" w:hint="cs"/>
          <w:sz w:val="32"/>
          <w:szCs w:val="32"/>
          <w:highlight w:val="yellow"/>
          <w:rtl/>
          <w:lang w:bidi="ar-EG"/>
        </w:rPr>
        <w:t>استيقافه</w:t>
      </w:r>
      <w:r>
        <w:rPr>
          <w:rFonts w:ascii="Simplified Arabic" w:hAnsi="Simplified Arabic" w:cs="Simplified Arabic" w:hint="cs"/>
          <w:sz w:val="32"/>
          <w:szCs w:val="32"/>
          <w:rtl/>
          <w:lang w:bidi="ar-EG"/>
        </w:rPr>
        <w:t xml:space="preserve"> وبتفتيش سيارته عثر داخل درج السيارة على مبلغ مالي قدره </w:t>
      </w:r>
      <w:r w:rsidRPr="001F6916">
        <w:rPr>
          <w:rFonts w:ascii="Simplified Arabic" w:hAnsi="Simplified Arabic" w:cs="Simplified Arabic" w:hint="cs"/>
          <w:sz w:val="32"/>
          <w:szCs w:val="32"/>
          <w:highlight w:val="yellow"/>
          <w:rtl/>
          <w:lang w:bidi="ar-EG"/>
        </w:rPr>
        <w:t>ألفا</w:t>
      </w:r>
      <w:r>
        <w:rPr>
          <w:rFonts w:ascii="Simplified Arabic" w:hAnsi="Simplified Arabic" w:cs="Simplified Arabic" w:hint="cs"/>
          <w:sz w:val="32"/>
          <w:szCs w:val="32"/>
          <w:rtl/>
          <w:lang w:bidi="ar-EG"/>
        </w:rPr>
        <w:t xml:space="preserve"> ريال عبارة عن أربع ورقات من فئة </w:t>
      </w:r>
      <w:r w:rsidRPr="001F6916">
        <w:rPr>
          <w:rFonts w:ascii="Simplified Arabic" w:hAnsi="Simplified Arabic" w:cs="Simplified Arabic" w:hint="cs"/>
          <w:sz w:val="32"/>
          <w:szCs w:val="32"/>
          <w:highlight w:val="yellow"/>
          <w:rtl/>
          <w:lang w:bidi="ar-EG"/>
        </w:rPr>
        <w:t>خمسمئة</w:t>
      </w:r>
      <w:r>
        <w:rPr>
          <w:rFonts w:ascii="Simplified Arabic" w:hAnsi="Simplified Arabic" w:cs="Simplified Arabic" w:hint="cs"/>
          <w:sz w:val="32"/>
          <w:szCs w:val="32"/>
          <w:rtl/>
          <w:lang w:bidi="ar-EG"/>
        </w:rPr>
        <w:t xml:space="preserve"> ريال </w:t>
      </w:r>
      <w:r w:rsidRPr="001F6916">
        <w:rPr>
          <w:rFonts w:ascii="Simplified Arabic" w:hAnsi="Simplified Arabic" w:cs="Simplified Arabic" w:hint="cs"/>
          <w:sz w:val="32"/>
          <w:szCs w:val="32"/>
          <w:highlight w:val="yellow"/>
          <w:rtl/>
          <w:lang w:bidi="ar-EG"/>
        </w:rPr>
        <w:t>يشتبه</w:t>
      </w:r>
      <w:r>
        <w:rPr>
          <w:rFonts w:ascii="Simplified Arabic" w:hAnsi="Simplified Arabic" w:cs="Simplified Arabic" w:hint="cs"/>
          <w:sz w:val="32"/>
          <w:szCs w:val="32"/>
          <w:rtl/>
          <w:lang w:bidi="ar-EG"/>
        </w:rPr>
        <w:t xml:space="preserve"> بكونها مزيفة فتم القبض عليه، وبسماع الأقوال الأولية للمتهم </w:t>
      </w:r>
      <w:r w:rsidRPr="00D31E1C">
        <w:rPr>
          <w:rFonts w:ascii="Simplified Arabic" w:hAnsi="Simplified Arabic" w:cs="Simplified Arabic" w:hint="cs"/>
          <w:sz w:val="32"/>
          <w:szCs w:val="32"/>
          <w:rtl/>
          <w:lang w:bidi="ar-EG"/>
        </w:rPr>
        <w:t xml:space="preserve">(...) أفاد بأن سيارته كانت مسروقة قبل قرابة عشرين يومًا وقد اتصلت عليه الشرطة لاستلام </w:t>
      </w:r>
      <w:r w:rsidRPr="00D31E1C">
        <w:rPr>
          <w:rFonts w:ascii="Simplified Arabic" w:hAnsi="Simplified Arabic" w:cs="Simplified Arabic" w:hint="cs"/>
          <w:sz w:val="32"/>
          <w:szCs w:val="32"/>
          <w:rtl/>
          <w:lang w:bidi="ar-EG"/>
        </w:rPr>
        <w:lastRenderedPageBreak/>
        <w:t>السيارة وذهب واستلمها ولم يفتشها ويتأكد إ</w:t>
      </w:r>
      <w:r>
        <w:rPr>
          <w:rFonts w:ascii="Simplified Arabic" w:hAnsi="Simplified Arabic" w:cs="Simplified Arabic" w:hint="cs"/>
          <w:sz w:val="32"/>
          <w:szCs w:val="32"/>
          <w:rtl/>
          <w:lang w:bidi="ar-EG"/>
        </w:rPr>
        <w:t>ن كان بها شيء، وباستجواب المتهم</w:t>
      </w:r>
      <w:r w:rsidRPr="00D31E1C">
        <w:rPr>
          <w:rFonts w:ascii="Simplified Arabic" w:hAnsi="Simplified Arabic" w:cs="Simplified Arabic" w:hint="cs"/>
          <w:sz w:val="32"/>
          <w:szCs w:val="32"/>
          <w:rtl/>
          <w:lang w:bidi="ar-EG"/>
        </w:rPr>
        <w:t xml:space="preserve"> (...)، بعد مواجهته بالتهمة المسندة إليه والجهة التي تباشر استجوابه وهو بكامل أهليته العقلية المعتبرة شرعًا، أفاد بصحة واقعة الضبط حَيْثُ ذكر أن رجل الضبط الجنائي عثر على المبلغ المزيف داخل درج سيارته وسط كتيب الصيانة وأنَّه لا يعلم عنه شي</w:t>
      </w:r>
      <w:r>
        <w:rPr>
          <w:rFonts w:ascii="Simplified Arabic" w:hAnsi="Simplified Arabic" w:cs="Simplified Arabic" w:hint="cs"/>
          <w:sz w:val="32"/>
          <w:szCs w:val="32"/>
          <w:rtl/>
          <w:lang w:bidi="ar-EG"/>
        </w:rPr>
        <w:t>ئًا</w:t>
      </w:r>
      <w:r w:rsidRPr="00D31E1C">
        <w:rPr>
          <w:rFonts w:ascii="Simplified Arabic" w:hAnsi="Simplified Arabic" w:cs="Simplified Arabic" w:hint="cs"/>
          <w:sz w:val="32"/>
          <w:szCs w:val="32"/>
          <w:rtl/>
          <w:lang w:bidi="ar-EG"/>
        </w:rPr>
        <w:t xml:space="preserve"> ولم يتعامل به، كما أضاف بأنَّ سيارته سبق وأن تعرضت لحادثة سرقة وتَمَّ العثور عليها من قبل مركز شرطة المطار في حي العزيزية، وعندما استلم السيارة وجد أوراقه التي كانت موجودة في درج السيارة ملقاة داخل السيارة وعلى الأرض، وأنَّه فتش الدرج العلوي للبحث عن الاستمارة ولم يجدها لكنه لم يفتش كتيب السيارة، وأن سيارته لا يقودها غيره سوى شقيقه الصغير داخل (الديرة) والبالغ من العمر </w:t>
      </w:r>
      <w:r>
        <w:rPr>
          <w:rFonts w:ascii="Simplified Arabic" w:hAnsi="Simplified Arabic" w:cs="Simplified Arabic" w:hint="cs"/>
          <w:sz w:val="32"/>
          <w:szCs w:val="32"/>
          <w:rtl/>
          <w:lang w:bidi="ar-EG"/>
        </w:rPr>
        <w:t>(</w:t>
      </w:r>
      <w:r w:rsidRPr="00D31E1C">
        <w:rPr>
          <w:rFonts w:ascii="Simplified Arabic" w:hAnsi="Simplified Arabic" w:cs="Simplified Arabic" w:hint="cs"/>
          <w:sz w:val="32"/>
          <w:szCs w:val="32"/>
          <w:rtl/>
          <w:lang w:bidi="ar-EG"/>
        </w:rPr>
        <w:t>14</w:t>
      </w:r>
      <w:r>
        <w:rPr>
          <w:rFonts w:ascii="Simplified Arabic" w:hAnsi="Simplified Arabic" w:cs="Simplified Arabic" w:hint="cs"/>
          <w:sz w:val="32"/>
          <w:szCs w:val="32"/>
          <w:rtl/>
          <w:lang w:bidi="ar-EG"/>
        </w:rPr>
        <w:t>)</w:t>
      </w:r>
      <w:r w:rsidRPr="00D31E1C">
        <w:rPr>
          <w:rFonts w:ascii="Simplified Arabic" w:hAnsi="Simplified Arabic" w:cs="Simplified Arabic" w:hint="cs"/>
          <w:sz w:val="32"/>
          <w:szCs w:val="32"/>
          <w:rtl/>
          <w:lang w:bidi="ar-EG"/>
        </w:rPr>
        <w:t xml:space="preserve"> عامًا، كما أضاف بأنَّه لا يوجد لديه جهاز حاسوب ولا يعرف التع</w:t>
      </w:r>
      <w:r>
        <w:rPr>
          <w:rFonts w:ascii="Simplified Arabic" w:hAnsi="Simplified Arabic" w:cs="Simplified Arabic" w:hint="cs"/>
          <w:sz w:val="32"/>
          <w:szCs w:val="32"/>
          <w:rtl/>
          <w:lang w:bidi="ar-EG"/>
        </w:rPr>
        <w:t>امل</w:t>
      </w:r>
      <w:r w:rsidRPr="00D31E1C">
        <w:rPr>
          <w:rFonts w:ascii="Simplified Arabic" w:hAnsi="Simplified Arabic" w:cs="Simplified Arabic" w:hint="cs"/>
          <w:sz w:val="32"/>
          <w:szCs w:val="32"/>
          <w:rtl/>
          <w:lang w:bidi="ar-EG"/>
        </w:rPr>
        <w:t xml:space="preserve"> به، وبورود التقرير الفني رقم</w:t>
      </w:r>
      <w:r>
        <w:rPr>
          <w:rFonts w:ascii="Simplified Arabic" w:hAnsi="Simplified Arabic" w:cs="Simplified Arabic" w:hint="cs"/>
          <w:sz w:val="32"/>
          <w:szCs w:val="32"/>
          <w:rtl/>
          <w:lang w:bidi="ar-EG"/>
        </w:rPr>
        <w:t xml:space="preserve"> (</w:t>
      </w:r>
      <w:r w:rsidRPr="00D31E1C">
        <w:rPr>
          <w:rFonts w:ascii="Simplified Arabic" w:hAnsi="Simplified Arabic" w:cs="Simplified Arabic" w:hint="cs"/>
          <w:sz w:val="32"/>
          <w:szCs w:val="32"/>
          <w:rtl/>
          <w:lang w:bidi="ar-EG"/>
        </w:rPr>
        <w:t>13/ تزييف وتزوير/ 1436هـ</w:t>
      </w:r>
      <w:r>
        <w:rPr>
          <w:rFonts w:ascii="Simplified Arabic" w:hAnsi="Simplified Arabic" w:cs="Simplified Arabic" w:hint="cs"/>
          <w:sz w:val="32"/>
          <w:szCs w:val="32"/>
          <w:rtl/>
          <w:lang w:bidi="ar-EG"/>
        </w:rPr>
        <w:t>)</w:t>
      </w:r>
      <w:r w:rsidRPr="00D31E1C">
        <w:rPr>
          <w:rFonts w:ascii="Simplified Arabic" w:hAnsi="Simplified Arabic" w:cs="Simplified Arabic" w:hint="cs"/>
          <w:sz w:val="32"/>
          <w:szCs w:val="32"/>
          <w:rtl/>
          <w:lang w:bidi="ar-EG"/>
        </w:rPr>
        <w:t xml:space="preserve"> والصادر من شعبة التزييف والتزوير بإدارة الأدلة الجنائية بالمدينة المنورة، والمتضمن أنَّه بفحص الأوراق النقدية التي ضبطت بحوزة (...)، وبمقارنتها بورقة نقدية صحيحة من نفس الفئة والطبعة اتضح أنَّه</w:t>
      </w:r>
      <w:r>
        <w:rPr>
          <w:rFonts w:ascii="Simplified Arabic" w:hAnsi="Simplified Arabic" w:cs="Simplified Arabic" w:hint="cs"/>
          <w:sz w:val="32"/>
          <w:szCs w:val="32"/>
          <w:rtl/>
          <w:lang w:bidi="ar-EG"/>
        </w:rPr>
        <w:t>ا</w:t>
      </w:r>
      <w:r w:rsidRPr="00D31E1C">
        <w:rPr>
          <w:rFonts w:ascii="Simplified Arabic" w:hAnsi="Simplified Arabic" w:cs="Simplified Arabic" w:hint="cs"/>
          <w:sz w:val="32"/>
          <w:szCs w:val="32"/>
          <w:rtl/>
          <w:lang w:bidi="ar-EG"/>
        </w:rPr>
        <w:t xml:space="preserve"> مزيفة بطريقة الاستنساخ باستخدام التقنية الحاسوبية من الورقة النقدية الصحيحة المناظرة لها وطبعت بتقنية نفث الحبر، وبدرجة لا بأس بها بحيث يمكن أن ينخدع بها الشخص العادي ويقبلها في التداول، </w:t>
      </w:r>
      <w:r>
        <w:rPr>
          <w:rFonts w:ascii="Simplified Arabic" w:hAnsi="Simplified Arabic" w:cs="Simplified Arabic" w:hint="cs"/>
          <w:sz w:val="32"/>
          <w:szCs w:val="32"/>
          <w:rtl/>
          <w:lang w:bidi="ar-EG"/>
        </w:rPr>
        <w:t>و</w:t>
      </w:r>
      <w:r w:rsidRPr="00D31E1C">
        <w:rPr>
          <w:rFonts w:ascii="Simplified Arabic" w:hAnsi="Simplified Arabic" w:cs="Simplified Arabic" w:hint="cs"/>
          <w:sz w:val="32"/>
          <w:szCs w:val="32"/>
          <w:rtl/>
          <w:lang w:bidi="ar-EG"/>
        </w:rPr>
        <w:t>بمخاطبة مركز شركة المطار بالخطاب رقم</w:t>
      </w:r>
      <w:r>
        <w:rPr>
          <w:rFonts w:ascii="Simplified Arabic" w:hAnsi="Simplified Arabic" w:cs="Simplified Arabic" w:hint="cs"/>
          <w:sz w:val="32"/>
          <w:szCs w:val="32"/>
          <w:rtl/>
          <w:lang w:bidi="ar-EG"/>
        </w:rPr>
        <w:t xml:space="preserve"> (</w:t>
      </w:r>
      <w:r w:rsidRPr="00D31E1C">
        <w:rPr>
          <w:rFonts w:ascii="Simplified Arabic" w:hAnsi="Simplified Arabic" w:cs="Simplified Arabic" w:hint="cs"/>
          <w:sz w:val="32"/>
          <w:szCs w:val="32"/>
          <w:rtl/>
          <w:lang w:bidi="ar-EG"/>
        </w:rPr>
        <w:t>4633</w:t>
      </w:r>
      <w:r>
        <w:rPr>
          <w:rFonts w:ascii="Simplified Arabic" w:hAnsi="Simplified Arabic" w:cs="Simplified Arabic" w:hint="cs"/>
          <w:sz w:val="32"/>
          <w:szCs w:val="32"/>
          <w:rtl/>
          <w:lang w:bidi="ar-EG"/>
        </w:rPr>
        <w:t>)</w:t>
      </w:r>
      <w:r w:rsidRPr="00D31E1C">
        <w:rPr>
          <w:rFonts w:ascii="Simplified Arabic" w:hAnsi="Simplified Arabic" w:cs="Simplified Arabic" w:hint="cs"/>
          <w:sz w:val="32"/>
          <w:szCs w:val="32"/>
          <w:rtl/>
          <w:lang w:bidi="ar-EG"/>
        </w:rPr>
        <w:t xml:space="preserve"> وتاريخ 23/1/1436هـ؛ للاستفسار عن واقعة السرقة التي تعرضت لها سيارة المتهم المذكور فورد خطاب الجهة رقم </w:t>
      </w:r>
      <w:r>
        <w:rPr>
          <w:rFonts w:ascii="Simplified Arabic" w:hAnsi="Simplified Arabic" w:cs="Simplified Arabic" w:hint="cs"/>
          <w:sz w:val="32"/>
          <w:szCs w:val="32"/>
          <w:rtl/>
          <w:lang w:bidi="ar-EG"/>
        </w:rPr>
        <w:t>(</w:t>
      </w:r>
      <w:r w:rsidRPr="00D31E1C">
        <w:rPr>
          <w:rFonts w:ascii="Simplified Arabic" w:hAnsi="Simplified Arabic" w:cs="Simplified Arabic" w:hint="cs"/>
          <w:sz w:val="32"/>
          <w:szCs w:val="32"/>
          <w:rtl/>
          <w:lang w:bidi="ar-EG"/>
        </w:rPr>
        <w:t>22/605/28</w:t>
      </w:r>
      <w:r>
        <w:rPr>
          <w:rFonts w:ascii="Simplified Arabic" w:hAnsi="Simplified Arabic" w:cs="Simplified Arabic" w:hint="cs"/>
          <w:sz w:val="32"/>
          <w:szCs w:val="32"/>
          <w:rtl/>
          <w:lang w:bidi="ar-EG"/>
        </w:rPr>
        <w:t>)</w:t>
      </w:r>
      <w:r w:rsidRPr="00D31E1C">
        <w:rPr>
          <w:rFonts w:ascii="Simplified Arabic" w:hAnsi="Simplified Arabic" w:cs="Simplified Arabic" w:hint="cs"/>
          <w:sz w:val="32"/>
          <w:szCs w:val="32"/>
          <w:rtl/>
          <w:lang w:bidi="ar-EG"/>
        </w:rPr>
        <w:t xml:space="preserve"> وتاريخ 5/2/1436هـ، والمتضمن أنَّه في تمام الساعة الرابعة من مساء يوم الجمعة الموافق 2/12/1435هـ حضر له</w:t>
      </w:r>
      <w:r>
        <w:rPr>
          <w:rFonts w:ascii="Simplified Arabic" w:hAnsi="Simplified Arabic" w:cs="Simplified Arabic" w:hint="cs"/>
          <w:sz w:val="32"/>
          <w:szCs w:val="32"/>
          <w:rtl/>
          <w:lang w:bidi="ar-EG"/>
        </w:rPr>
        <w:t>م</w:t>
      </w:r>
      <w:r w:rsidRPr="00D31E1C">
        <w:rPr>
          <w:rFonts w:ascii="Simplified Arabic" w:hAnsi="Simplified Arabic" w:cs="Simplified Arabic" w:hint="cs"/>
          <w:sz w:val="32"/>
          <w:szCs w:val="32"/>
          <w:rtl/>
          <w:lang w:bidi="ar-EG"/>
        </w:rPr>
        <w:t xml:space="preserve"> (...) مُخبرًا عن سرقة سيارته من نوع </w:t>
      </w:r>
      <w:r>
        <w:rPr>
          <w:rFonts w:ascii="Simplified Arabic" w:hAnsi="Simplified Arabic" w:cs="Simplified Arabic" w:hint="cs"/>
          <w:sz w:val="32"/>
          <w:szCs w:val="32"/>
          <w:rtl/>
          <w:lang w:bidi="ar-EG"/>
        </w:rPr>
        <w:t>(...) صنع عام 2014م لوحة رقم</w:t>
      </w:r>
      <w:r w:rsidRPr="00D31E1C">
        <w:rPr>
          <w:rFonts w:ascii="Simplified Arabic" w:hAnsi="Simplified Arabic" w:cs="Simplified Arabic" w:hint="cs"/>
          <w:sz w:val="32"/>
          <w:szCs w:val="32"/>
          <w:rtl/>
          <w:lang w:bidi="ar-EG"/>
        </w:rPr>
        <w:t xml:space="preserve"> (...)، وبنفس اليوم تَمَّ العثور عليها في الساعة التاسعة والثلث مساءً ولم يتم القبض على الجناة، وبتفتيش السيارة لم يُعثر على ما يستوجب التنويه إليه وسلمت لصاحبها بنفس موقع العثور عليه بحي العزيز</w:t>
      </w:r>
      <w:r>
        <w:rPr>
          <w:rFonts w:ascii="Simplified Arabic" w:hAnsi="Simplified Arabic" w:cs="Simplified Arabic" w:hint="cs"/>
          <w:sz w:val="32"/>
          <w:szCs w:val="32"/>
          <w:rtl/>
          <w:lang w:bidi="ar-EG"/>
        </w:rPr>
        <w:t>ية، وبضبط إفادة رجل الأمن/ رقيب</w:t>
      </w:r>
      <w:r w:rsidRPr="00D31E1C">
        <w:rPr>
          <w:rFonts w:ascii="Simplified Arabic" w:hAnsi="Simplified Arabic" w:cs="Simplified Arabic" w:hint="cs"/>
          <w:sz w:val="32"/>
          <w:szCs w:val="32"/>
          <w:rtl/>
          <w:lang w:bidi="ar-EG"/>
        </w:rPr>
        <w:t xml:space="preserve"> (...)</w:t>
      </w:r>
      <w:r>
        <w:rPr>
          <w:rFonts w:ascii="Simplified Arabic" w:hAnsi="Simplified Arabic" w:cs="Simplified Arabic" w:hint="cs"/>
          <w:sz w:val="32"/>
          <w:szCs w:val="32"/>
          <w:rtl/>
          <w:lang w:bidi="ar-EG"/>
        </w:rPr>
        <w:t xml:space="preserve"> -</w:t>
      </w:r>
      <w:r w:rsidRPr="00D31E1C">
        <w:rPr>
          <w:rFonts w:ascii="Simplified Arabic" w:hAnsi="Simplified Arabic" w:cs="Simplified Arabic" w:hint="cs"/>
          <w:sz w:val="32"/>
          <w:szCs w:val="32"/>
          <w:rtl/>
          <w:lang w:bidi="ar-EG"/>
        </w:rPr>
        <w:t>المباشر للحالة- أفاد بأنَّه تَمَّ القبض على</w:t>
      </w:r>
      <w:r>
        <w:rPr>
          <w:rFonts w:ascii="Simplified Arabic" w:hAnsi="Simplified Arabic" w:cs="Simplified Arabic" w:hint="cs"/>
          <w:sz w:val="32"/>
          <w:szCs w:val="32"/>
          <w:rtl/>
          <w:lang w:bidi="ar-EG"/>
        </w:rPr>
        <w:t xml:space="preserve"> المتهم أعلاه في حي العاقول </w:t>
      </w:r>
      <w:r w:rsidRPr="00D31E1C">
        <w:rPr>
          <w:rFonts w:ascii="Simplified Arabic" w:hAnsi="Simplified Arabic" w:cs="Simplified Arabic" w:hint="cs"/>
          <w:sz w:val="32"/>
          <w:szCs w:val="32"/>
          <w:rtl/>
          <w:lang w:bidi="ar-EG"/>
        </w:rPr>
        <w:t xml:space="preserve">أمام مجمع مدارس؛ حَيْثُ إنَّه كان يقوم بالتفحيط أمام مجمع المدارس، وأنَّ سبب تفتيش السيارة؛ كون المتهم أعلاه أعطاهم </w:t>
      </w:r>
      <w:r w:rsidRPr="00D31E1C">
        <w:rPr>
          <w:rFonts w:ascii="Simplified Arabic" w:hAnsi="Simplified Arabic" w:cs="Simplified Arabic" w:hint="cs"/>
          <w:sz w:val="32"/>
          <w:szCs w:val="32"/>
          <w:rtl/>
          <w:lang w:bidi="ar-EG"/>
        </w:rPr>
        <w:lastRenderedPageBreak/>
        <w:t>هويته في البداية وأنَّ الضابط</w:t>
      </w:r>
      <w:r>
        <w:rPr>
          <w:rFonts w:ascii="Simplified Arabic" w:hAnsi="Simplified Arabic" w:cs="Simplified Arabic" w:hint="cs"/>
          <w:sz w:val="32"/>
          <w:szCs w:val="32"/>
          <w:rtl/>
          <w:lang w:bidi="ar-EG"/>
        </w:rPr>
        <w:t xml:space="preserve"> </w:t>
      </w:r>
      <w:r w:rsidRPr="00D31E1C">
        <w:rPr>
          <w:rFonts w:ascii="Simplified Arabic" w:hAnsi="Simplified Arabic" w:cs="Simplified Arabic" w:hint="cs"/>
          <w:sz w:val="32"/>
          <w:szCs w:val="32"/>
          <w:rtl/>
          <w:lang w:bidi="ar-EG"/>
        </w:rPr>
        <w:t xml:space="preserve">المستلم أمرهم بتفتيش السيارة للبحث عن الاستمارة، وأن المبلغ ضُبط في درج السيارة الكبير، وهو </w:t>
      </w:r>
      <w:r>
        <w:rPr>
          <w:rFonts w:ascii="Simplified Arabic" w:hAnsi="Simplified Arabic" w:cs="Simplified Arabic" w:hint="cs"/>
          <w:sz w:val="32"/>
          <w:szCs w:val="32"/>
          <w:rtl/>
          <w:lang w:bidi="ar-EG"/>
        </w:rPr>
        <w:t>عبارة عن أربع ورقات من فئة خمسم</w:t>
      </w:r>
      <w:r w:rsidRPr="00D31E1C">
        <w:rPr>
          <w:rFonts w:ascii="Simplified Arabic" w:hAnsi="Simplified Arabic" w:cs="Simplified Arabic" w:hint="cs"/>
          <w:sz w:val="32"/>
          <w:szCs w:val="32"/>
          <w:rtl/>
          <w:lang w:bidi="ar-EG"/>
        </w:rPr>
        <w:t>ئة ريال مخفي وسط أوراق وكتيب السيارة فوق الأور</w:t>
      </w:r>
      <w:r>
        <w:rPr>
          <w:rFonts w:ascii="Simplified Arabic" w:hAnsi="Simplified Arabic" w:cs="Simplified Arabic" w:hint="cs"/>
          <w:sz w:val="32"/>
          <w:szCs w:val="32"/>
          <w:rtl/>
          <w:lang w:bidi="ar-EG"/>
        </w:rPr>
        <w:t>اق، وبضبط إفادة رجل الأمن/ جندي</w:t>
      </w:r>
      <w:r w:rsidRPr="00D31E1C">
        <w:rPr>
          <w:rFonts w:ascii="Simplified Arabic" w:hAnsi="Simplified Arabic" w:cs="Simplified Arabic" w:hint="cs"/>
          <w:sz w:val="32"/>
          <w:szCs w:val="32"/>
          <w:rtl/>
          <w:lang w:bidi="ar-EG"/>
        </w:rPr>
        <w:t xml:space="preserve"> (...)، أفاد بأنَّ المبلغ المضبوط والمشتبه في ت</w:t>
      </w:r>
      <w:r>
        <w:rPr>
          <w:rFonts w:ascii="Simplified Arabic" w:hAnsi="Simplified Arabic" w:cs="Simplified Arabic" w:hint="cs"/>
          <w:sz w:val="32"/>
          <w:szCs w:val="32"/>
          <w:rtl/>
          <w:lang w:bidi="ar-EG"/>
        </w:rPr>
        <w:t>زييفه وجد داخل</w:t>
      </w:r>
      <w:r w:rsidRPr="00D31E1C">
        <w:rPr>
          <w:rFonts w:ascii="Simplified Arabic" w:hAnsi="Simplified Arabic" w:cs="Simplified Arabic" w:hint="cs"/>
          <w:sz w:val="32"/>
          <w:szCs w:val="32"/>
          <w:rtl/>
          <w:lang w:bidi="ar-EG"/>
        </w:rPr>
        <w:t xml:space="preserve"> درج سيارة المتهم المذكور مخفي</w:t>
      </w:r>
      <w:r>
        <w:rPr>
          <w:rFonts w:ascii="Simplified Arabic" w:hAnsi="Simplified Arabic" w:cs="Simplified Arabic" w:hint="cs"/>
          <w:sz w:val="32"/>
          <w:szCs w:val="32"/>
          <w:rtl/>
          <w:lang w:bidi="ar-EG"/>
        </w:rPr>
        <w:t>ًّا</w:t>
      </w:r>
      <w:r w:rsidRPr="00D31E1C">
        <w:rPr>
          <w:rFonts w:ascii="Simplified Arabic" w:hAnsi="Simplified Arabic" w:cs="Simplified Arabic" w:hint="cs"/>
          <w:sz w:val="32"/>
          <w:szCs w:val="32"/>
          <w:rtl/>
          <w:lang w:bidi="ar-EG"/>
        </w:rPr>
        <w:t xml:space="preserve"> بين الأوراق وسط الكتيب، وأنهم أخرجوا الأوراق وفتشوها وعثروا على المبلغ، كما أضاف بأنَّ الذي باشر تفتيش السيارة </w:t>
      </w:r>
      <w:r>
        <w:rPr>
          <w:rFonts w:ascii="Simplified Arabic" w:hAnsi="Simplified Arabic" w:cs="Simplified Arabic" w:hint="cs"/>
          <w:sz w:val="32"/>
          <w:szCs w:val="32"/>
          <w:rtl/>
          <w:lang w:bidi="ar-EG"/>
        </w:rPr>
        <w:t>وعثر على المبلغ المضبوط هو رقيب</w:t>
      </w:r>
      <w:r w:rsidRPr="00D31E1C">
        <w:rPr>
          <w:rFonts w:ascii="Simplified Arabic" w:hAnsi="Simplified Arabic" w:cs="Simplified Arabic" w:hint="cs"/>
          <w:sz w:val="32"/>
          <w:szCs w:val="32"/>
          <w:rtl/>
          <w:lang w:bidi="ar-EG"/>
        </w:rPr>
        <w:t xml:space="preserve"> (...)، وأنَّه كان يقف بجانبه</w:t>
      </w:r>
      <w:r>
        <w:rPr>
          <w:rFonts w:ascii="Simplified Arabic" w:hAnsi="Simplified Arabic" w:cs="Simplified Arabic" w:hint="cs"/>
          <w:sz w:val="32"/>
          <w:szCs w:val="32"/>
          <w:rtl/>
          <w:lang w:bidi="ar-EG"/>
        </w:rPr>
        <w:t>. وتَقَرَّر اتهام</w:t>
      </w:r>
      <w:r w:rsidRPr="00D31E1C">
        <w:rPr>
          <w:rFonts w:ascii="Simplified Arabic" w:hAnsi="Simplified Arabic" w:cs="Simplified Arabic" w:hint="cs"/>
          <w:sz w:val="32"/>
          <w:szCs w:val="32"/>
          <w:rtl/>
          <w:lang w:bidi="ar-EG"/>
        </w:rPr>
        <w:t xml:space="preserve"> (...)، بحيازة نقود مزيفة ومقلدة للنقود المتداولة نظامًا داخل المملكة مع علمه بتزييفها دون سبب مقبول، والمجرَّم بالمادة الثانية الفقرة (ب) من النظام الجزائي الخاص بتزييف وتقليد النقود الصادر بالمرسوم الملكي رقم (12) وتاريخ 1379هـ والمعدلة بالمرسوم الملكي رقم</w:t>
      </w:r>
      <w:r>
        <w:rPr>
          <w:rFonts w:ascii="Simplified Arabic" w:hAnsi="Simplified Arabic" w:cs="Simplified Arabic" w:hint="cs"/>
          <w:sz w:val="32"/>
          <w:szCs w:val="32"/>
          <w:rtl/>
          <w:lang w:bidi="ar-EG"/>
        </w:rPr>
        <w:t xml:space="preserve"> (</w:t>
      </w:r>
      <w:r w:rsidRPr="00D31E1C">
        <w:rPr>
          <w:rFonts w:ascii="Simplified Arabic" w:hAnsi="Simplified Arabic" w:cs="Simplified Arabic" w:hint="cs"/>
          <w:sz w:val="32"/>
          <w:szCs w:val="32"/>
          <w:rtl/>
          <w:lang w:bidi="ar-EG"/>
        </w:rPr>
        <w:t>م/48</w:t>
      </w:r>
      <w:r>
        <w:rPr>
          <w:rFonts w:ascii="Simplified Arabic" w:hAnsi="Simplified Arabic" w:cs="Simplified Arabic" w:hint="cs"/>
          <w:sz w:val="32"/>
          <w:szCs w:val="32"/>
          <w:rtl/>
          <w:lang w:bidi="ar-EG"/>
        </w:rPr>
        <w:t>)</w:t>
      </w:r>
      <w:r w:rsidRPr="00D31E1C">
        <w:rPr>
          <w:rFonts w:ascii="Simplified Arabic" w:hAnsi="Simplified Arabic" w:cs="Simplified Arabic" w:hint="cs"/>
          <w:sz w:val="32"/>
          <w:szCs w:val="32"/>
          <w:rtl/>
          <w:lang w:bidi="ar-EG"/>
        </w:rPr>
        <w:t xml:space="preserve"> وتاريخ 2/8/1426هـ</w:t>
      </w:r>
      <w:r>
        <w:rPr>
          <w:rFonts w:ascii="Simplified Arabic" w:hAnsi="Simplified Arabic" w:cs="Simplified Arabic" w:hint="cs"/>
          <w:sz w:val="32"/>
          <w:szCs w:val="32"/>
          <w:rtl/>
          <w:lang w:bidi="ar-EG"/>
        </w:rPr>
        <w:t>؛</w:t>
      </w:r>
      <w:r w:rsidRPr="00D31E1C">
        <w:rPr>
          <w:rFonts w:ascii="Simplified Arabic" w:hAnsi="Simplified Arabic" w:cs="Simplified Arabic" w:hint="cs"/>
          <w:sz w:val="32"/>
          <w:szCs w:val="32"/>
          <w:rtl/>
          <w:lang w:bidi="ar-EG"/>
        </w:rPr>
        <w:t xml:space="preserve"> وذلك للأدلة والقرائن التالية:</w:t>
      </w:r>
      <w:r>
        <w:rPr>
          <w:rFonts w:ascii="Simplified Arabic" w:hAnsi="Simplified Arabic" w:cs="Simplified Arabic" w:hint="cs"/>
          <w:sz w:val="32"/>
          <w:szCs w:val="32"/>
          <w:rtl/>
          <w:lang w:bidi="ar-EG"/>
        </w:rPr>
        <w:t xml:space="preserve"> </w:t>
      </w:r>
      <w:r w:rsidRPr="00D31E1C">
        <w:rPr>
          <w:rFonts w:ascii="Simplified Arabic" w:hAnsi="Simplified Arabic" w:cs="Simplified Arabic" w:hint="cs"/>
          <w:sz w:val="32"/>
          <w:szCs w:val="32"/>
          <w:rtl/>
          <w:lang w:bidi="ar-EG"/>
        </w:rPr>
        <w:t>1- محضر القبض المرفق بأوراق القضية.</w:t>
      </w:r>
      <w:r>
        <w:rPr>
          <w:rFonts w:ascii="Simplified Arabic" w:hAnsi="Simplified Arabic" w:cs="Simplified Arabic" w:hint="cs"/>
          <w:sz w:val="32"/>
          <w:szCs w:val="32"/>
          <w:rtl/>
          <w:lang w:bidi="ar-EG"/>
        </w:rPr>
        <w:t xml:space="preserve"> </w:t>
      </w:r>
      <w:r w:rsidRPr="00D31E1C">
        <w:rPr>
          <w:rFonts w:ascii="Simplified Arabic" w:hAnsi="Simplified Arabic" w:cs="Simplified Arabic" w:hint="cs"/>
          <w:sz w:val="32"/>
          <w:szCs w:val="32"/>
          <w:rtl/>
          <w:lang w:bidi="ar-EG"/>
        </w:rPr>
        <w:t>2- إفادة الفرقة القابضة والمتهم بصحة الضبط المرفقة بأوراق القضية.</w:t>
      </w:r>
      <w:r>
        <w:rPr>
          <w:rFonts w:ascii="Simplified Arabic" w:hAnsi="Simplified Arabic" w:cs="Simplified Arabic" w:hint="cs"/>
          <w:sz w:val="32"/>
          <w:szCs w:val="32"/>
          <w:rtl/>
          <w:lang w:bidi="ar-EG"/>
        </w:rPr>
        <w:t xml:space="preserve"> </w:t>
      </w:r>
      <w:r w:rsidRPr="00D31E1C">
        <w:rPr>
          <w:rFonts w:ascii="Simplified Arabic" w:hAnsi="Simplified Arabic" w:cs="Simplified Arabic" w:hint="cs"/>
          <w:sz w:val="32"/>
          <w:szCs w:val="32"/>
          <w:rtl/>
          <w:lang w:bidi="ar-EG"/>
        </w:rPr>
        <w:t xml:space="preserve">2- التقرير الفني رقم </w:t>
      </w:r>
      <w:r>
        <w:rPr>
          <w:rFonts w:ascii="Simplified Arabic" w:hAnsi="Simplified Arabic" w:cs="Simplified Arabic" w:hint="cs"/>
          <w:sz w:val="32"/>
          <w:szCs w:val="32"/>
          <w:rtl/>
          <w:lang w:bidi="ar-EG"/>
        </w:rPr>
        <w:t>(</w:t>
      </w:r>
      <w:r w:rsidRPr="00D31E1C">
        <w:rPr>
          <w:rFonts w:ascii="Simplified Arabic" w:hAnsi="Simplified Arabic" w:cs="Simplified Arabic" w:hint="cs"/>
          <w:sz w:val="32"/>
          <w:szCs w:val="32"/>
          <w:rtl/>
          <w:lang w:bidi="ar-EG"/>
        </w:rPr>
        <w:t>13/ تزييف وتزوير/ 1436هـ</w:t>
      </w:r>
      <w:r>
        <w:rPr>
          <w:rFonts w:ascii="Simplified Arabic" w:hAnsi="Simplified Arabic" w:cs="Simplified Arabic" w:hint="cs"/>
          <w:sz w:val="32"/>
          <w:szCs w:val="32"/>
          <w:rtl/>
          <w:lang w:bidi="ar-EG"/>
        </w:rPr>
        <w:t>)</w:t>
      </w:r>
      <w:r w:rsidRPr="00D31E1C">
        <w:rPr>
          <w:rFonts w:ascii="Simplified Arabic" w:hAnsi="Simplified Arabic" w:cs="Simplified Arabic" w:hint="cs"/>
          <w:sz w:val="32"/>
          <w:szCs w:val="32"/>
          <w:rtl/>
          <w:lang w:bidi="ar-EG"/>
        </w:rPr>
        <w:t>، والمتضمن تزييف المبالغ المضبوطة مع المتهم المذكور، المرفق بأوراق القضية.</w:t>
      </w:r>
      <w:r>
        <w:rPr>
          <w:rFonts w:ascii="Simplified Arabic" w:hAnsi="Simplified Arabic" w:cs="Simplified Arabic" w:hint="cs"/>
          <w:sz w:val="32"/>
          <w:szCs w:val="32"/>
          <w:rtl/>
          <w:lang w:bidi="ar-EG"/>
        </w:rPr>
        <w:t xml:space="preserve"> </w:t>
      </w:r>
      <w:r w:rsidRPr="00D31E1C">
        <w:rPr>
          <w:rFonts w:ascii="Simplified Arabic" w:hAnsi="Simplified Arabic" w:cs="Simplified Arabic" w:hint="cs"/>
          <w:sz w:val="32"/>
          <w:szCs w:val="32"/>
          <w:rtl/>
          <w:lang w:bidi="ar-EG"/>
        </w:rPr>
        <w:t>4- ما جاء في خطاب مدير مركز شرطة المطار رقم (605) والمتضمن تفتيش المركبة ولم يعثر على ما يستوجب التنويه إليه، المرفق بأوراق القضية.</w:t>
      </w:r>
      <w:r>
        <w:rPr>
          <w:rFonts w:ascii="Simplified Arabic" w:hAnsi="Simplified Arabic" w:cs="Simplified Arabic" w:hint="cs"/>
          <w:sz w:val="32"/>
          <w:szCs w:val="32"/>
          <w:rtl/>
          <w:lang w:bidi="ar-EG"/>
        </w:rPr>
        <w:t xml:space="preserve"> </w:t>
      </w:r>
      <w:r w:rsidRPr="00D31E1C">
        <w:rPr>
          <w:rFonts w:ascii="Simplified Arabic" w:hAnsi="Simplified Arabic" w:cs="Simplified Arabic" w:hint="cs"/>
          <w:sz w:val="32"/>
          <w:szCs w:val="32"/>
          <w:rtl/>
          <w:lang w:bidi="ar-EG"/>
        </w:rPr>
        <w:t>وَحَيْثُ إنَّ ما أقدم عليه المتهم المذكور وهو بكامل أهليته العقلية المعتبرة شرعًا فعل مجرَّم ومعاقب عليه نظامًا</w:t>
      </w:r>
      <w:r>
        <w:rPr>
          <w:rFonts w:ascii="Simplified Arabic" w:hAnsi="Simplified Arabic" w:cs="Simplified Arabic" w:hint="cs"/>
          <w:sz w:val="32"/>
          <w:szCs w:val="32"/>
          <w:rtl/>
          <w:lang w:bidi="ar-EG"/>
        </w:rPr>
        <w:t>،</w:t>
      </w:r>
      <w:r w:rsidRPr="00D31E1C">
        <w:rPr>
          <w:rFonts w:ascii="Simplified Arabic" w:hAnsi="Simplified Arabic" w:cs="Simplified Arabic" w:hint="cs"/>
          <w:sz w:val="32"/>
          <w:szCs w:val="32"/>
          <w:rtl/>
          <w:lang w:bidi="ar-EG"/>
        </w:rPr>
        <w:t xml:space="preserve"> أطلب إثبات ما أسند إليه والحكم عليه بنص المادة الثانية الفقرة (ب) من النظام الجزائي الخاص بتزييف وتقليد النقود، ومصادرة المبلغ المضبوط استنادًا للمادة الحادية عشرة المعدلة بالمرسوم الملكي رقم </w:t>
      </w:r>
      <w:r>
        <w:rPr>
          <w:rFonts w:ascii="Simplified Arabic" w:hAnsi="Simplified Arabic" w:cs="Simplified Arabic" w:hint="cs"/>
          <w:sz w:val="32"/>
          <w:szCs w:val="32"/>
          <w:rtl/>
          <w:lang w:bidi="ar-EG"/>
        </w:rPr>
        <w:t>(</w:t>
      </w:r>
      <w:r w:rsidRPr="00D31E1C">
        <w:rPr>
          <w:rFonts w:ascii="Simplified Arabic" w:hAnsi="Simplified Arabic" w:cs="Simplified Arabic" w:hint="cs"/>
          <w:sz w:val="32"/>
          <w:szCs w:val="32"/>
          <w:rtl/>
          <w:lang w:bidi="ar-EG"/>
        </w:rPr>
        <w:t>53</w:t>
      </w:r>
      <w:r>
        <w:rPr>
          <w:rFonts w:ascii="Simplified Arabic" w:hAnsi="Simplified Arabic" w:cs="Simplified Arabic" w:hint="cs"/>
          <w:sz w:val="32"/>
          <w:szCs w:val="32"/>
          <w:rtl/>
          <w:lang w:bidi="ar-EG"/>
        </w:rPr>
        <w:t>)</w:t>
      </w:r>
      <w:r w:rsidRPr="00D31E1C">
        <w:rPr>
          <w:rFonts w:ascii="Simplified Arabic" w:hAnsi="Simplified Arabic" w:cs="Simplified Arabic" w:hint="cs"/>
          <w:sz w:val="32"/>
          <w:szCs w:val="32"/>
          <w:rtl/>
          <w:lang w:bidi="ar-EG"/>
        </w:rPr>
        <w:t xml:space="preserve"> وتاريخ 5/11/1382هـ من نفس النظام المشار إليه أعلاه.</w:t>
      </w:r>
      <w:r>
        <w:rPr>
          <w:rFonts w:ascii="Simplified Arabic" w:hAnsi="Simplified Arabic" w:cs="Simplified Arabic" w:hint="cs"/>
          <w:sz w:val="32"/>
          <w:szCs w:val="32"/>
          <w:rtl/>
          <w:lang w:bidi="ar-EG"/>
        </w:rPr>
        <w:t xml:space="preserve"> </w:t>
      </w:r>
      <w:r w:rsidRPr="00D31E1C">
        <w:rPr>
          <w:rFonts w:ascii="Simplified Arabic" w:hAnsi="Simplified Arabic" w:cs="Simplified Arabic" w:hint="cs"/>
          <w:sz w:val="32"/>
          <w:szCs w:val="32"/>
          <w:rtl/>
          <w:lang w:bidi="ar-EG"/>
        </w:rPr>
        <w:t xml:space="preserve">وفي سبيل نظر القضية حَدَّدت الدائرة هذا اليوم وبالمناداة على </w:t>
      </w:r>
      <w:r>
        <w:rPr>
          <w:rFonts w:ascii="Simplified Arabic" w:hAnsi="Simplified Arabic" w:cs="Simplified Arabic" w:hint="cs"/>
          <w:sz w:val="32"/>
          <w:szCs w:val="32"/>
          <w:rtl/>
          <w:lang w:bidi="ar-EG"/>
        </w:rPr>
        <w:t>طرفي القضية حضر المُدَّعي العام</w:t>
      </w:r>
      <w:r w:rsidRPr="00D31E1C">
        <w:rPr>
          <w:rFonts w:ascii="Simplified Arabic" w:hAnsi="Simplified Arabic" w:cs="Simplified Arabic" w:hint="cs"/>
          <w:sz w:val="32"/>
          <w:szCs w:val="32"/>
          <w:rtl/>
          <w:lang w:bidi="ar-EG"/>
        </w:rPr>
        <w:t xml:space="preserve"> (...) كما حضر المتهم الموضحة بياناته في الضبط، وبمواجهته بِمَا نسب إليه أجاب قائلًا: ما نسب إلي في هذه اللائحة غير صحيح، والحاصل أنَّه ق</w:t>
      </w:r>
      <w:r>
        <w:rPr>
          <w:rFonts w:ascii="Simplified Arabic" w:hAnsi="Simplified Arabic" w:cs="Simplified Arabic" w:hint="cs"/>
          <w:sz w:val="32"/>
          <w:szCs w:val="32"/>
          <w:rtl/>
          <w:lang w:bidi="ar-EG"/>
        </w:rPr>
        <w:t>ُ</w:t>
      </w:r>
      <w:r w:rsidRPr="00D31E1C">
        <w:rPr>
          <w:rFonts w:ascii="Simplified Arabic" w:hAnsi="Simplified Arabic" w:cs="Simplified Arabic" w:hint="cs"/>
          <w:sz w:val="32"/>
          <w:szCs w:val="32"/>
          <w:rtl/>
          <w:lang w:bidi="ar-EG"/>
        </w:rPr>
        <w:t xml:space="preserve">بض علي من قبل الدوريات الأمنية وقاموا بتفتيش سيارتي بحضوري وهي من نوع </w:t>
      </w:r>
      <w:r>
        <w:rPr>
          <w:rFonts w:ascii="Simplified Arabic" w:hAnsi="Simplified Arabic" w:cs="Simplified Arabic" w:hint="cs"/>
          <w:sz w:val="32"/>
          <w:szCs w:val="32"/>
          <w:rtl/>
          <w:lang w:bidi="ar-EG"/>
        </w:rPr>
        <w:t>(...)</w:t>
      </w:r>
      <w:r w:rsidRPr="00D31E1C">
        <w:rPr>
          <w:rFonts w:ascii="Simplified Arabic" w:hAnsi="Simplified Arabic" w:cs="Simplified Arabic" w:hint="cs"/>
          <w:sz w:val="32"/>
          <w:szCs w:val="32"/>
          <w:rtl/>
          <w:lang w:bidi="ar-EG"/>
        </w:rPr>
        <w:t xml:space="preserve"> (2014</w:t>
      </w:r>
      <w:r>
        <w:rPr>
          <w:rFonts w:ascii="Simplified Arabic" w:hAnsi="Simplified Arabic" w:cs="Simplified Arabic" w:hint="cs"/>
          <w:sz w:val="32"/>
          <w:szCs w:val="32"/>
          <w:rtl/>
          <w:lang w:bidi="ar-EG"/>
        </w:rPr>
        <w:t>م</w:t>
      </w:r>
      <w:r w:rsidRPr="00D31E1C">
        <w:rPr>
          <w:rFonts w:ascii="Simplified Arabic" w:hAnsi="Simplified Arabic" w:cs="Simplified Arabic" w:hint="cs"/>
          <w:sz w:val="32"/>
          <w:szCs w:val="32"/>
          <w:rtl/>
          <w:lang w:bidi="ar-EG"/>
        </w:rPr>
        <w:t>) فأخبروني أنهم عثروا بداخلها على عملة مزيفة</w:t>
      </w:r>
      <w:r>
        <w:rPr>
          <w:rFonts w:ascii="Simplified Arabic" w:hAnsi="Simplified Arabic" w:cs="Simplified Arabic" w:hint="cs"/>
          <w:sz w:val="32"/>
          <w:szCs w:val="32"/>
          <w:rtl/>
          <w:lang w:bidi="ar-EG"/>
        </w:rPr>
        <w:t>،</w:t>
      </w:r>
      <w:r w:rsidRPr="00D31E1C">
        <w:rPr>
          <w:rFonts w:ascii="Simplified Arabic" w:hAnsi="Simplified Arabic" w:cs="Simplified Arabic" w:hint="cs"/>
          <w:sz w:val="32"/>
          <w:szCs w:val="32"/>
          <w:rtl/>
          <w:lang w:bidi="ar-EG"/>
        </w:rPr>
        <w:t xml:space="preserve"> وأفيدكم</w:t>
      </w:r>
      <w:r>
        <w:rPr>
          <w:rFonts w:ascii="Simplified Arabic" w:hAnsi="Simplified Arabic" w:cs="Simplified Arabic" w:hint="cs"/>
          <w:sz w:val="32"/>
          <w:szCs w:val="32"/>
          <w:rtl/>
          <w:lang w:bidi="ar-EG"/>
        </w:rPr>
        <w:t xml:space="preserve"> بأني لا أعلم عن هذه العملة أي شيء حَيْثُ إنَّ </w:t>
      </w:r>
      <w:r>
        <w:rPr>
          <w:rFonts w:ascii="Simplified Arabic" w:hAnsi="Simplified Arabic" w:cs="Simplified Arabic" w:hint="cs"/>
          <w:sz w:val="32"/>
          <w:szCs w:val="32"/>
          <w:rtl/>
          <w:lang w:bidi="ar-EG"/>
        </w:rPr>
        <w:lastRenderedPageBreak/>
        <w:t>سيارتي سبق وأن تعرضت للسرقة وقد بلغت عن سرقتها لدى مركز شرطة المطار</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وباطلاع الدائرة على أوراق القضية وجدت من ضمن لفاتها خطاب مدير مركز شرطة المطار رقم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22/605/28</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وتاريخ 5/2/1436هـ المُتَضَمِّن أنَّه في تمام </w:t>
      </w:r>
      <w:r w:rsidRPr="00BD11EE">
        <w:rPr>
          <w:rFonts w:ascii="Simplified Arabic" w:hAnsi="Simplified Arabic" w:cs="Simplified Arabic" w:hint="cs"/>
          <w:sz w:val="32"/>
          <w:szCs w:val="32"/>
          <w:highlight w:val="yellow"/>
          <w:rtl/>
          <w:lang w:bidi="ar-EG"/>
        </w:rPr>
        <w:t>الساعة</w:t>
      </w:r>
      <w:r>
        <w:rPr>
          <w:rFonts w:ascii="Simplified Arabic" w:hAnsi="Simplified Arabic" w:cs="Simplified Arabic" w:hint="cs"/>
          <w:sz w:val="32"/>
          <w:szCs w:val="32"/>
          <w:rtl/>
          <w:lang w:bidi="ar-EG"/>
        </w:rPr>
        <w:t xml:space="preserve"> الرابعة من مساء الجمعة الموافق 2/12/1435هـ حضر لديهم (...) (المتهم) مخبرًا أن سيارته من نوع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موديل (2014) تحمل اللوحات (...) والعائدة ملكيتها له متعرضة للسرقة</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وبنفس اليوم تَمَّ العثور على المركبة في تمام الساعة (9:20) وسلمت لصاحبها في نفس الموقع</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وبِسُؤَال المتهم عن ذلك أجاب أن ما ورد في هذا الخطاب صحيح، وأنَّه استلم سيارته في نفس اليوم</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ثم سألت الدائرة المتهم أن تاريخ سرقة سيارته 2/12/1435هـ وتاريخ القبض عليه كان في 16/1/1436هـ أي بعد أكثر من (40) يومًا من تاريخ سرقة السيارة</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فأجاب بأنَّه لم يعلم عن العملة الموجودة في سيارته ولم يقم بتفتيش سيارته بعد استلامها من مركز شرطة المطار</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وبمواجهته بأدلة الادعاء أجاب عن الدليلين الأول والثاني بأن ما ورد فيهما صحيح، كما أجاب عن الدليل الثالث بعدم علمه بِمَا ورد فيه</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كما أجاب عن الدليل الرابع بأن مركز شرطة المطار لم يقم بتفتيش سيارته قبل تسليمها له، وصادق على أقواله في التحقيقات السابقة</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وبِسُؤَال المُدَّعي العام والمدعى عليه إن كان لديهما ما يضيفانه قررا اكتفاءهما بِمَا قدماه.</w:t>
      </w:r>
    </w:p>
    <w:p w:rsidR="008E4371" w:rsidRDefault="008E4371"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الأسباب</w:t>
      </w:r>
    </w:p>
    <w:p w:rsidR="008E4371" w:rsidRDefault="008E4371" w:rsidP="00430534">
      <w:pPr>
        <w:spacing w:after="0" w:line="240" w:lineRule="auto"/>
        <w:jc w:val="both"/>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بعد سماع الدعوى والإجابة وبعد دراسة أوراق القضية ومحاضر التحقيق فيها وحيث أسند الادعاء إلى المتهم جريمة حيازة نقود مزيفة ومقلدة للنقود المتداولة نظامًا داخل المملكة العربية السعودية</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وساق الأدلة على ذلك على نحو ما هو وارد في لائحة الدعوى، وبعد الاطلاع على محضر القبض المؤرخ في 16/1/1436هـ المُتَضَمِّن القبض على المتهم ووجد داخل درج سيارته مبلغ </w:t>
      </w:r>
      <w:r w:rsidRPr="00DE72DF">
        <w:rPr>
          <w:rFonts w:ascii="Simplified Arabic" w:hAnsi="Simplified Arabic" w:cs="Simplified Arabic" w:hint="cs"/>
          <w:sz w:val="32"/>
          <w:szCs w:val="32"/>
          <w:highlight w:val="yellow"/>
          <w:rtl/>
          <w:lang w:bidi="ar-EG"/>
        </w:rPr>
        <w:t>ألفي</w:t>
      </w:r>
      <w:r>
        <w:rPr>
          <w:rFonts w:ascii="Simplified Arabic" w:hAnsi="Simplified Arabic" w:cs="Simplified Arabic" w:hint="cs"/>
          <w:sz w:val="32"/>
          <w:szCs w:val="32"/>
          <w:rtl/>
          <w:lang w:bidi="ar-EG"/>
        </w:rPr>
        <w:t xml:space="preserve"> ريال من العملة المزيفة، وبعد الاطلاع على التقرير الفني رقم (13) وتاريخ 16/1/1436هـ المُتَضَمِّن أن الأوراق النقدية مزيفة، ولما كان المتهم قد أقر بصحة الواقعة وأن الأوراق النقدية كانت بدرج سيارته</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فبناءً عليه تنتهي الدائرة إلى إدانته بِمَا نسب إليه ومعاقبته عن ذلك وفقًا لأحكام المادتين الثانية (فقرة ب)</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والحادية عشرة من النظام الجزائي الخاص بتزييف </w:t>
      </w:r>
      <w:r>
        <w:rPr>
          <w:rFonts w:ascii="Simplified Arabic" w:hAnsi="Simplified Arabic" w:cs="Simplified Arabic" w:hint="cs"/>
          <w:sz w:val="32"/>
          <w:szCs w:val="32"/>
          <w:rtl/>
          <w:lang w:bidi="ar-EG"/>
        </w:rPr>
        <w:lastRenderedPageBreak/>
        <w:t>وتقليد النقود</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ولا يؤثر في ثبوت ذلك دفع المتهم بأن سيارته سبق وأن تعرضت للسرقة</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حَيْثُ ورد في خطاب مدير مركز شرطة المطار رقم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22/605/28</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وتاريخ 5/2/1436هـ، المُتَضَمِّن أن المتهم بلغ عن سرقة سيارته في 2/12/1435هـ وبنفس اليوم تَمَّ العثور على المركبة وسلمت لصاحبها في نفس الموقع، وتَمَّ تفتيش المركبة ولم يعثر على ما يستوجب التنويه إليه، هذا بالإضافة إلى أن واقعة السرقة كانت قبل واقعة القبض على المتهم بأكثر من أربعين يومًا.</w:t>
      </w:r>
    </w:p>
    <w:p w:rsidR="008E4371" w:rsidRDefault="008E4371"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لذلك حكمت الدائرة: بإدانة (...) -سعودي الجنسية- بِمَا نسب إليه من حيازة نقود مزيفة ومقلدة للنقود المتداولة نظامًا داخل المملكة</w:t>
      </w:r>
      <w:r>
        <w:rPr>
          <w:rFonts w:cs="Simplified Arabic"/>
          <w:sz w:val="32"/>
          <w:szCs w:val="32"/>
          <w:highlight w:val="yellow"/>
          <w:rtl/>
          <w:lang w:bidi="ar-EG"/>
        </w:rPr>
        <w:t>،</w:t>
      </w:r>
      <w:r>
        <w:rPr>
          <w:rFonts w:ascii="Simplified Arabic" w:hAnsi="Simplified Arabic" w:cs="Simplified Arabic" w:hint="cs"/>
          <w:b/>
          <w:bCs/>
          <w:sz w:val="32"/>
          <w:szCs w:val="32"/>
          <w:rtl/>
          <w:lang w:bidi="ar-EG"/>
        </w:rPr>
        <w:t xml:space="preserve"> ومعاقبته عن ذلك بسجنه سنة واحدة تحتسب من تاريخ </w:t>
      </w:r>
      <w:r w:rsidRPr="00DE72DF">
        <w:rPr>
          <w:rFonts w:ascii="Simplified Arabic" w:hAnsi="Simplified Arabic" w:cs="Simplified Arabic" w:hint="cs"/>
          <w:b/>
          <w:bCs/>
          <w:sz w:val="32"/>
          <w:szCs w:val="32"/>
          <w:highlight w:val="yellow"/>
          <w:rtl/>
          <w:lang w:bidi="ar-EG"/>
        </w:rPr>
        <w:t>إيقافه</w:t>
      </w:r>
      <w:r>
        <w:rPr>
          <w:rFonts w:ascii="Simplified Arabic" w:hAnsi="Simplified Arabic" w:cs="Simplified Arabic" w:hint="cs"/>
          <w:b/>
          <w:bCs/>
          <w:sz w:val="32"/>
          <w:szCs w:val="32"/>
          <w:rtl/>
          <w:lang w:bidi="ar-EG"/>
        </w:rPr>
        <w:t xml:space="preserve"> على ذمة هذه القضية</w:t>
      </w:r>
      <w:r>
        <w:rPr>
          <w:rFonts w:cs="Simplified Arabic"/>
          <w:sz w:val="32"/>
          <w:szCs w:val="32"/>
          <w:highlight w:val="yellow"/>
          <w:rtl/>
          <w:lang w:bidi="ar-EG"/>
        </w:rPr>
        <w:t>،</w:t>
      </w:r>
      <w:r>
        <w:rPr>
          <w:rFonts w:ascii="Simplified Arabic" w:hAnsi="Simplified Arabic" w:cs="Simplified Arabic" w:hint="cs"/>
          <w:b/>
          <w:bCs/>
          <w:sz w:val="32"/>
          <w:szCs w:val="32"/>
          <w:rtl/>
          <w:lang w:bidi="ar-EG"/>
        </w:rPr>
        <w:t xml:space="preserve"> وتغريمه مبلغ (3000) ريال</w:t>
      </w:r>
      <w:r>
        <w:rPr>
          <w:rFonts w:cs="Simplified Arabic"/>
          <w:sz w:val="32"/>
          <w:szCs w:val="32"/>
          <w:highlight w:val="yellow"/>
          <w:rtl/>
          <w:lang w:bidi="ar-EG"/>
        </w:rPr>
        <w:t>،</w:t>
      </w:r>
      <w:r>
        <w:rPr>
          <w:rFonts w:ascii="Simplified Arabic" w:hAnsi="Simplified Arabic" w:cs="Simplified Arabic" w:hint="cs"/>
          <w:b/>
          <w:bCs/>
          <w:sz w:val="32"/>
          <w:szCs w:val="32"/>
          <w:rtl/>
          <w:lang w:bidi="ar-EG"/>
        </w:rPr>
        <w:t xml:space="preserve"> مع مصادرة المبلغ المضبوط.</w:t>
      </w:r>
    </w:p>
    <w:p w:rsidR="008E4371" w:rsidRDefault="008E4371"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والله الموفق وصلى الله وسلم على نبينا محمد وعلى آله وصحبه أجمعين.</w:t>
      </w:r>
    </w:p>
    <w:p w:rsidR="008E4371" w:rsidRDefault="008E4371" w:rsidP="00430534">
      <w:pPr>
        <w:spacing w:after="0" w:line="240" w:lineRule="auto"/>
        <w:jc w:val="both"/>
        <w:rPr>
          <w:rFonts w:cs="Simplified Arabic"/>
          <w:b/>
          <w:bCs/>
          <w:sz w:val="32"/>
          <w:szCs w:val="32"/>
          <w:rtl/>
          <w:lang w:bidi="ar-EG"/>
        </w:rPr>
      </w:pPr>
    </w:p>
    <w:p w:rsidR="008E4371" w:rsidRPr="00686FD1" w:rsidRDefault="008E4371" w:rsidP="00430534">
      <w:pPr>
        <w:spacing w:after="0" w:line="240" w:lineRule="auto"/>
        <w:jc w:val="both"/>
        <w:rPr>
          <w:rFonts w:cs="Simplified Arabic"/>
          <w:b/>
          <w:bCs/>
          <w:sz w:val="32"/>
          <w:szCs w:val="32"/>
          <w:lang w:bidi="ar-EG"/>
        </w:rPr>
      </w:pPr>
      <w:r w:rsidRPr="00686FD1">
        <w:rPr>
          <w:rFonts w:cs="Simplified Arabic" w:hint="cs"/>
          <w:b/>
          <w:bCs/>
          <w:sz w:val="32"/>
          <w:szCs w:val="32"/>
          <w:rtl/>
          <w:lang w:bidi="ar-EG"/>
        </w:rPr>
        <w:t>محكمة الاستئناف:</w:t>
      </w:r>
    </w:p>
    <w:p w:rsidR="008E4371" w:rsidRPr="001072A9" w:rsidRDefault="008E4371" w:rsidP="00430534">
      <w:pPr>
        <w:spacing w:after="0" w:line="240" w:lineRule="auto"/>
        <w:jc w:val="both"/>
        <w:rPr>
          <w:rFonts w:cs="Simplified Arabic"/>
          <w:b/>
          <w:bCs/>
          <w:sz w:val="32"/>
          <w:szCs w:val="32"/>
          <w:lang w:bidi="ar-EG"/>
        </w:rPr>
      </w:pPr>
      <w:r>
        <w:rPr>
          <w:rFonts w:cs="Simplified Arabic" w:hint="cs"/>
          <w:b/>
          <w:bCs/>
          <w:sz w:val="32"/>
          <w:szCs w:val="32"/>
          <w:rtl/>
          <w:lang w:bidi="ar-EG"/>
        </w:rPr>
        <w:t>حكمت المحكمة</w:t>
      </w:r>
      <w:r w:rsidRPr="00686FD1">
        <w:rPr>
          <w:rFonts w:cs="Simplified Arabic" w:hint="cs"/>
          <w:b/>
          <w:bCs/>
          <w:sz w:val="32"/>
          <w:szCs w:val="32"/>
          <w:rtl/>
          <w:lang w:bidi="ar-EG"/>
        </w:rPr>
        <w:t xml:space="preserve"> بتأييد الحكم فيما انتهى إليه</w:t>
      </w:r>
      <w:r>
        <w:rPr>
          <w:rFonts w:cs="Simplified Arabic" w:hint="cs"/>
          <w:b/>
          <w:bCs/>
          <w:sz w:val="32"/>
          <w:szCs w:val="32"/>
          <w:rtl/>
          <w:lang w:bidi="ar-EG"/>
        </w:rPr>
        <w:t xml:space="preserve"> من قضاء.</w:t>
      </w:r>
    </w:p>
    <w:p w:rsidR="008E4371" w:rsidRDefault="008E4371" w:rsidP="00430534">
      <w:pPr>
        <w:bidi w:val="0"/>
        <w:spacing w:after="0" w:line="240" w:lineRule="auto"/>
        <w:rPr>
          <w:rtl/>
        </w:rPr>
      </w:pPr>
      <w:r>
        <w:rPr>
          <w:rtl/>
        </w:rPr>
        <w:br w:type="page"/>
      </w:r>
    </w:p>
    <w:p w:rsidR="008E4371" w:rsidRDefault="008E4371"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lastRenderedPageBreak/>
        <w:t xml:space="preserve">رقم القضية </w:t>
      </w:r>
      <w:r w:rsidRPr="00030631">
        <w:rPr>
          <w:rFonts w:ascii="Simplified Arabic" w:hAnsi="Simplified Arabic" w:cs="Simplified Arabic" w:hint="eastAsia"/>
          <w:b/>
          <w:bCs/>
          <w:sz w:val="32"/>
          <w:szCs w:val="32"/>
          <w:highlight w:val="yellow"/>
          <w:rtl/>
          <w:lang w:bidi="ar-EG"/>
        </w:rPr>
        <w:t>الابتدائية</w:t>
      </w:r>
      <w:r>
        <w:rPr>
          <w:rFonts w:ascii="Simplified Arabic" w:hAnsi="Simplified Arabic" w:cs="Simplified Arabic" w:hint="cs"/>
          <w:b/>
          <w:bCs/>
          <w:sz w:val="32"/>
          <w:szCs w:val="32"/>
          <w:rtl/>
          <w:lang w:bidi="ar-EG"/>
        </w:rPr>
        <w:t xml:space="preserve"> 5611/3/ق لعام 1436هـ</w:t>
      </w:r>
    </w:p>
    <w:p w:rsidR="008E4371" w:rsidRDefault="008E4371"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t>رقم</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قضية</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الاستئناف</w:t>
      </w:r>
      <w:r>
        <w:rPr>
          <w:rFonts w:ascii="Simplified Arabic" w:hAnsi="Simplified Arabic" w:cs="Simplified Arabic" w:hint="cs"/>
          <w:b/>
          <w:bCs/>
          <w:sz w:val="32"/>
          <w:szCs w:val="32"/>
          <w:rtl/>
          <w:lang w:bidi="ar-EG"/>
        </w:rPr>
        <w:t xml:space="preserve"> 2140/2/ق لعام 1436هـ</w:t>
      </w:r>
    </w:p>
    <w:p w:rsidR="008E4371" w:rsidRDefault="008E4371"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t>تاريخ</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الجلسة</w:t>
      </w:r>
      <w:r>
        <w:rPr>
          <w:rFonts w:ascii="Simplified Arabic" w:hAnsi="Simplified Arabic" w:cs="Simplified Arabic"/>
          <w:b/>
          <w:bCs/>
          <w:sz w:val="32"/>
          <w:szCs w:val="32"/>
          <w:rtl/>
          <w:lang w:bidi="ar-EG"/>
        </w:rPr>
        <w:t xml:space="preserve"> </w:t>
      </w:r>
      <w:r>
        <w:rPr>
          <w:rFonts w:ascii="Simplified Arabic" w:hAnsi="Simplified Arabic" w:cs="Simplified Arabic" w:hint="cs"/>
          <w:b/>
          <w:bCs/>
          <w:sz w:val="32"/>
          <w:szCs w:val="32"/>
          <w:rtl/>
          <w:lang w:bidi="ar-EG"/>
        </w:rPr>
        <w:t>29/8/1436هـ</w:t>
      </w:r>
    </w:p>
    <w:p w:rsidR="008E4371" w:rsidRDefault="008E4371"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الموضوعات</w:t>
      </w:r>
    </w:p>
    <w:p w:rsidR="008E4371" w:rsidRPr="000B0DC4" w:rsidRDefault="008E4371" w:rsidP="00430534">
      <w:pPr>
        <w:spacing w:after="0" w:line="240" w:lineRule="auto"/>
        <w:jc w:val="both"/>
        <w:rPr>
          <w:rFonts w:ascii="Simplified Arabic" w:hAnsi="Simplified Arabic" w:cs="Simplified Arabic"/>
          <w:b/>
          <w:bCs/>
          <w:sz w:val="32"/>
          <w:szCs w:val="32"/>
          <w:rtl/>
          <w:lang w:bidi="ar-EG"/>
        </w:rPr>
      </w:pPr>
      <w:r w:rsidRPr="000B0DC4">
        <w:rPr>
          <w:rFonts w:ascii="Simplified Arabic" w:hAnsi="Simplified Arabic" w:cs="Simplified Arabic" w:hint="cs"/>
          <w:b/>
          <w:bCs/>
          <w:sz w:val="32"/>
          <w:szCs w:val="32"/>
          <w:rtl/>
          <w:lang w:bidi="ar-EG"/>
        </w:rPr>
        <w:t xml:space="preserve">عملة مزيفة- حيازة- انتفاء الركن المادي- قرينة </w:t>
      </w:r>
      <w:r>
        <w:rPr>
          <w:rFonts w:ascii="Simplified Arabic" w:hAnsi="Simplified Arabic" w:cs="Simplified Arabic" w:hint="cs"/>
          <w:b/>
          <w:bCs/>
          <w:sz w:val="32"/>
          <w:szCs w:val="32"/>
          <w:rtl/>
          <w:lang w:bidi="ar-EG"/>
        </w:rPr>
        <w:t>نزارة المبلغ المزيف</w:t>
      </w:r>
      <w:r w:rsidRPr="000B0DC4">
        <w:rPr>
          <w:rFonts w:ascii="Simplified Arabic" w:hAnsi="Simplified Arabic" w:cs="Simplified Arabic" w:hint="cs"/>
          <w:b/>
          <w:bCs/>
          <w:sz w:val="32"/>
          <w:szCs w:val="32"/>
          <w:rtl/>
          <w:lang w:bidi="ar-EG"/>
        </w:rPr>
        <w:t xml:space="preserve">- </w:t>
      </w:r>
      <w:r>
        <w:rPr>
          <w:rFonts w:ascii="Simplified Arabic" w:hAnsi="Simplified Arabic" w:cs="Simplified Arabic" w:hint="cs"/>
          <w:b/>
          <w:bCs/>
          <w:sz w:val="32"/>
          <w:szCs w:val="32"/>
          <w:rtl/>
          <w:lang w:bidi="ar-EG"/>
        </w:rPr>
        <w:t>تطرق الاحتمال للدليل</w:t>
      </w:r>
      <w:r w:rsidRPr="000B0DC4">
        <w:rPr>
          <w:rFonts w:ascii="Simplified Arabic" w:hAnsi="Simplified Arabic" w:cs="Simplified Arabic" w:hint="cs"/>
          <w:b/>
          <w:bCs/>
          <w:sz w:val="32"/>
          <w:szCs w:val="32"/>
          <w:rtl/>
          <w:lang w:bidi="ar-EG"/>
        </w:rPr>
        <w:t>- الأصل براءة ال</w:t>
      </w:r>
      <w:r>
        <w:rPr>
          <w:rFonts w:ascii="Simplified Arabic" w:hAnsi="Simplified Arabic" w:cs="Simplified Arabic" w:hint="cs"/>
          <w:b/>
          <w:bCs/>
          <w:sz w:val="32"/>
          <w:szCs w:val="32"/>
          <w:rtl/>
          <w:lang w:bidi="ar-EG"/>
        </w:rPr>
        <w:t>ذمة</w:t>
      </w:r>
      <w:r w:rsidRPr="000B0DC4">
        <w:rPr>
          <w:rFonts w:ascii="Simplified Arabic" w:hAnsi="Simplified Arabic" w:cs="Simplified Arabic" w:hint="cs"/>
          <w:b/>
          <w:bCs/>
          <w:sz w:val="32"/>
          <w:szCs w:val="32"/>
          <w:rtl/>
          <w:lang w:bidi="ar-EG"/>
        </w:rPr>
        <w:t>.</w:t>
      </w:r>
    </w:p>
    <w:p w:rsidR="008E4371" w:rsidRDefault="008E4371" w:rsidP="00430534">
      <w:pPr>
        <w:spacing w:after="0" w:line="240" w:lineRule="auto"/>
        <w:jc w:val="both"/>
        <w:rPr>
          <w:rFonts w:ascii="Simplified Arabic" w:hAnsi="Simplified Arabic" w:cs="Simplified Arabic"/>
          <w:sz w:val="32"/>
          <w:szCs w:val="32"/>
          <w:rtl/>
          <w:lang w:bidi="ar-EG"/>
        </w:rPr>
      </w:pPr>
      <w:r w:rsidRPr="000B0DC4">
        <w:rPr>
          <w:rFonts w:ascii="AXtManal" w:hAnsi="AXtManal" w:cs="Simplified Arabic"/>
          <w:sz w:val="32"/>
          <w:szCs w:val="32"/>
          <w:rtl/>
          <w:lang w:bidi="ar-EG"/>
        </w:rPr>
        <w:t xml:space="preserve">أقام فرع هيئة </w:t>
      </w:r>
      <w:r w:rsidRPr="000B0DC4">
        <w:rPr>
          <w:rFonts w:cs="Simplified Arabic"/>
          <w:sz w:val="32"/>
          <w:szCs w:val="32"/>
          <w:rtl/>
          <w:lang w:bidi="ar-EG"/>
        </w:rPr>
        <w:t>التحقيق والادعاء العام</w:t>
      </w:r>
      <w:r w:rsidRPr="000B0DC4">
        <w:rPr>
          <w:rFonts w:ascii="AXtManal" w:hAnsi="AXtManal" w:cs="Simplified Arabic"/>
          <w:sz w:val="32"/>
          <w:szCs w:val="32"/>
          <w:rtl/>
          <w:lang w:bidi="ar-EG"/>
        </w:rPr>
        <w:t xml:space="preserve"> الدعوى ضِدَّ المتهم</w:t>
      </w:r>
      <w:r w:rsidRPr="000B0DC4">
        <w:rPr>
          <w:rFonts w:ascii="Simplified Arabic" w:hAnsi="Simplified Arabic" w:cs="Simplified Arabic" w:hint="cs"/>
          <w:sz w:val="32"/>
          <w:szCs w:val="32"/>
          <w:rtl/>
          <w:lang w:bidi="ar-EG"/>
        </w:rPr>
        <w:t xml:space="preserve"> لقيامه بحيازة عملة مزيفة- إنكار المدعى عليه للجريمة أمام المحكمة- عدم تحقق الركن المادي للجريمة لعدم وجود العملة المزيفة- عدم تحقق قصد الحيازة لنزارة المبلغ المزيف مقابلةً بحجم مبلغ الإيداع البنكي الذي قام به المدعى عليه- ورود الاحتمال على أدلة الادعاء </w:t>
      </w:r>
      <w:r>
        <w:rPr>
          <w:rFonts w:ascii="Simplified Arabic" w:hAnsi="Simplified Arabic" w:cs="Simplified Arabic" w:hint="cs"/>
          <w:sz w:val="32"/>
          <w:szCs w:val="32"/>
          <w:rtl/>
          <w:lang w:bidi="ar-EG"/>
        </w:rPr>
        <w:t>, والدليل</w:t>
      </w:r>
      <w:r w:rsidRPr="000B0DC4">
        <w:rPr>
          <w:rFonts w:ascii="Simplified Arabic" w:hAnsi="Simplified Arabic" w:cs="Simplified Arabic" w:hint="cs"/>
          <w:sz w:val="32"/>
          <w:szCs w:val="32"/>
          <w:rtl/>
          <w:lang w:bidi="ar-EG"/>
        </w:rPr>
        <w:t xml:space="preserve"> متى تطرق إليه الاحتمال سقط به الاستدلال- الأصل البراءة فلا يُنتقل عنه إلا بدليل صحيح أو قرينة قوية- </w:t>
      </w:r>
      <w:r w:rsidRPr="000B0DC4">
        <w:rPr>
          <w:rFonts w:cs="Simplified Arabic"/>
          <w:sz w:val="32"/>
          <w:szCs w:val="32"/>
          <w:rtl/>
          <w:lang w:bidi="ar-EG"/>
        </w:rPr>
        <w:t xml:space="preserve">أثر ذلك: </w:t>
      </w:r>
      <w:r w:rsidRPr="000B0DC4">
        <w:rPr>
          <w:rFonts w:cs="Simplified Arabic" w:hint="cs"/>
          <w:sz w:val="32"/>
          <w:szCs w:val="32"/>
          <w:rtl/>
          <w:lang w:bidi="ar-EG"/>
        </w:rPr>
        <w:t xml:space="preserve">عدم </w:t>
      </w:r>
      <w:r w:rsidRPr="000B0DC4">
        <w:rPr>
          <w:rFonts w:cs="Simplified Arabic"/>
          <w:sz w:val="32"/>
          <w:szCs w:val="32"/>
          <w:rtl/>
          <w:lang w:bidi="ar-EG"/>
        </w:rPr>
        <w:t>إدانة المتهم بما نُسب إليه</w:t>
      </w:r>
      <w:r w:rsidRPr="000B0DC4">
        <w:rPr>
          <w:rFonts w:ascii="Simplified Arabic" w:hAnsi="Simplified Arabic" w:cs="Simplified Arabic" w:hint="cs"/>
          <w:sz w:val="32"/>
          <w:szCs w:val="32"/>
          <w:rtl/>
          <w:lang w:bidi="ar-EG"/>
        </w:rPr>
        <w:t>.</w:t>
      </w:r>
    </w:p>
    <w:p w:rsidR="008E4371" w:rsidRDefault="008E4371" w:rsidP="00430534">
      <w:pPr>
        <w:spacing w:after="0" w:line="240" w:lineRule="auto"/>
        <w:jc w:val="center"/>
        <w:rPr>
          <w:rFonts w:ascii="Simplified Arabic" w:hAnsi="Simplified Arabic" w:cs="Simplified Arabic"/>
          <w:b/>
          <w:bCs/>
          <w:sz w:val="32"/>
          <w:szCs w:val="32"/>
          <w:rtl/>
          <w:lang w:bidi="ar-EG"/>
        </w:rPr>
      </w:pPr>
      <w:r w:rsidRPr="00AF5D66">
        <w:rPr>
          <w:rFonts w:ascii="Simplified Arabic" w:hAnsi="Simplified Arabic" w:cs="Simplified Arabic" w:hint="cs"/>
          <w:b/>
          <w:bCs/>
          <w:sz w:val="32"/>
          <w:szCs w:val="32"/>
          <w:highlight w:val="yellow"/>
          <w:rtl/>
          <w:lang w:bidi="ar-EG"/>
        </w:rPr>
        <w:t>الوقائع</w:t>
      </w:r>
    </w:p>
    <w:p w:rsidR="008E4371" w:rsidRDefault="008E4371" w:rsidP="00430534">
      <w:pPr>
        <w:spacing w:after="0" w:line="240" w:lineRule="auto"/>
        <w:jc w:val="both"/>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تتلخص وقائع هذه القضية في أن المُدَّعي العام بفرع هيئة </w:t>
      </w:r>
      <w:r>
        <w:rPr>
          <w:rFonts w:cs="Simplified Arabic"/>
          <w:sz w:val="32"/>
          <w:szCs w:val="32"/>
          <w:highlight w:val="yellow"/>
          <w:rtl/>
          <w:lang w:bidi="ar-EG"/>
        </w:rPr>
        <w:t>التحقيق والادعاء العام</w:t>
      </w:r>
      <w:r>
        <w:rPr>
          <w:rFonts w:ascii="AXtManal" w:hAnsi="AXtManal" w:cs="Simplified Arabic"/>
          <w:sz w:val="32"/>
          <w:szCs w:val="32"/>
          <w:rtl/>
          <w:lang w:bidi="ar-EG"/>
        </w:rPr>
        <w:t xml:space="preserve"> </w:t>
      </w:r>
      <w:r>
        <w:rPr>
          <w:rFonts w:ascii="Simplified Arabic" w:hAnsi="Simplified Arabic" w:cs="Simplified Arabic" w:hint="cs"/>
          <w:sz w:val="32"/>
          <w:szCs w:val="32"/>
          <w:rtl/>
          <w:lang w:bidi="ar-EG"/>
        </w:rPr>
        <w:t>بالمنطقة الشرقية أقام هذه الدعوى بموجب لائحة الدعوى العامة المرفقة بملف القضية ضِدَّ المتهم</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حَيْثُ إنَّه بالاطلاع على محضري البلاغ والضبط والتفتيش المعد من قبل رجال الضبط الجنائي بمكافحة المخدرات تبين أنَّه في يوم الخميس الموافق 19/10/1433هـ وردت معلومات من أحد المصادر السرية والتي تفيد عن وجود المتهم (...) من سكان العوامية</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ومن خلال المعلومات الميدانية اتضح أن له نشاط واسع في تجارة المخدرات والشراب المسكر وبكميات</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وأن الشخص المذكور له أعوان يقومون بتصريف الكميات التي يجلبها ومِنْ ثَمَّ تحصيل مبالغها</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وأنَّه يقوم بتهريب كميات كبيرة من الحشيش المخدر لمهربي المخدرات ويكون همزة وصل بين المهرب والمشتري لتحصيل خلاصة ما يقومون بترويجه ثم تسليمها لمهربين واستلام كميات أخرى</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وأنَّه جند </w:t>
      </w:r>
      <w:r w:rsidRPr="00B80717">
        <w:rPr>
          <w:rFonts w:ascii="Simplified Arabic" w:hAnsi="Simplified Arabic" w:cs="Simplified Arabic" w:hint="cs"/>
          <w:sz w:val="32"/>
          <w:szCs w:val="32"/>
          <w:highlight w:val="yellow"/>
          <w:rtl/>
          <w:lang w:bidi="ar-EG"/>
        </w:rPr>
        <w:t>أشخاص</w:t>
      </w:r>
      <w:r w:rsidRPr="00B80717">
        <w:rPr>
          <w:rFonts w:ascii="Simplified Arabic" w:hAnsi="Simplified Arabic" w:cs="Simplified Arabic"/>
          <w:sz w:val="32"/>
          <w:szCs w:val="32"/>
          <w:highlight w:val="yellow"/>
          <w:rtl/>
          <w:lang w:bidi="ar-EG"/>
        </w:rPr>
        <w:t>ًا</w:t>
      </w:r>
      <w:r>
        <w:rPr>
          <w:rFonts w:ascii="Simplified Arabic" w:hAnsi="Simplified Arabic" w:cs="Simplified Arabic" w:hint="cs"/>
          <w:sz w:val="32"/>
          <w:szCs w:val="32"/>
          <w:rtl/>
          <w:lang w:bidi="ar-EG"/>
        </w:rPr>
        <w:t xml:space="preserve"> بعضهم صغار السن يعملون لتصريف ما لديه من كميات وتجزئتها عليهم ثم تسليمه المبالغ التي تنتج عن بيع تلك الكميات</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وأن المتهم المذكور من الحذرين جدًّا ويغير هاتفه من مرة لأخرى ولديه عدة سفريات دولية، </w:t>
      </w:r>
      <w:r>
        <w:rPr>
          <w:rFonts w:ascii="Simplified Arabic" w:hAnsi="Simplified Arabic" w:cs="Simplified Arabic" w:hint="cs"/>
          <w:sz w:val="32"/>
          <w:szCs w:val="32"/>
          <w:rtl/>
          <w:lang w:bidi="ar-EG"/>
        </w:rPr>
        <w:lastRenderedPageBreak/>
        <w:t xml:space="preserve">وذلك للتنسيق وتهريب المخدرات حَيْثُ </w:t>
      </w:r>
      <w:r w:rsidRPr="00B80717">
        <w:rPr>
          <w:rFonts w:ascii="Simplified Arabic" w:hAnsi="Simplified Arabic" w:cs="Simplified Arabic" w:hint="cs"/>
          <w:sz w:val="32"/>
          <w:szCs w:val="32"/>
          <w:highlight w:val="yellow"/>
          <w:rtl/>
          <w:lang w:bidi="ar-EG"/>
        </w:rPr>
        <w:t>إنَّه</w:t>
      </w:r>
      <w:r>
        <w:rPr>
          <w:rFonts w:ascii="Simplified Arabic" w:hAnsi="Simplified Arabic" w:cs="Simplified Arabic" w:hint="cs"/>
          <w:sz w:val="32"/>
          <w:szCs w:val="32"/>
          <w:rtl/>
          <w:lang w:bidi="ar-EG"/>
        </w:rPr>
        <w:t xml:space="preserve"> تَمَّ ضبط عدة أشخاص في قضايا ترويج الحشيش المخدر فذكروا أن ما قاموا بترويجه يعود إلى المذكور وقد طلب منهم تصريفها</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وتمت عدة محاولات لتجنيد بعض المصادر لضبط المذكور متلبسًا بجرمه المشهود إلا أنَّه لا يثق إلا بأشخاص من أقاربه ومن أبناء جلدته</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وجرى وضع منزل المتهم تحت المراقبة السرية ما بين فترة وأخرى لحساسية المنطقة التي يسكنها، وذلك لمعرفة من يتردد عليه من أشخاص مشبوهين ولوحظ بأنَّه يتقابل مع عدة أشخاص تدور حولهم الشبهة</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وفي الوقت المحدد أكَّدَ أحد المصادر بأن المتهم استلم مبلغ قرابة المليون ريال وهي خلاصة ما قام بترويجه وقد تسلمها عن طريق أعوانه وهو يقوم بالإعداد لمحاولة غسل هذه الأموال وإدخالها في قنوات مالية محاولة لجعلها ناتجة من عمليات شرعية، كما </w:t>
      </w:r>
      <w:r w:rsidRPr="00B80717">
        <w:rPr>
          <w:rFonts w:ascii="Simplified Arabic" w:hAnsi="Simplified Arabic" w:cs="Simplified Arabic" w:hint="cs"/>
          <w:sz w:val="32"/>
          <w:szCs w:val="32"/>
          <w:highlight w:val="yellow"/>
          <w:rtl/>
          <w:lang w:bidi="ar-EG"/>
        </w:rPr>
        <w:t>توجد</w:t>
      </w:r>
      <w:r>
        <w:rPr>
          <w:rFonts w:ascii="Simplified Arabic" w:hAnsi="Simplified Arabic" w:cs="Simplified Arabic" w:hint="cs"/>
          <w:sz w:val="32"/>
          <w:szCs w:val="32"/>
          <w:rtl/>
          <w:lang w:bidi="ar-EG"/>
        </w:rPr>
        <w:t xml:space="preserve"> لديه كمية من الخمور الخارجية والحشيش المخدر</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وعلى الفور تَمَّ أخذ الإذن اللازم بالقبض عليه وتفتيش منزله ولكن المتهم دائمًا يقوم بنشر بعض أعوانه عند مدخل العوامية لمعرفة دخول رجال المكافحة وجرى تفتيش منزله وعثر على عدد </w:t>
      </w:r>
      <w:r w:rsidRPr="00B80717">
        <w:rPr>
          <w:rFonts w:ascii="Simplified Arabic" w:hAnsi="Simplified Arabic" w:cs="Simplified Arabic" w:hint="cs"/>
          <w:sz w:val="32"/>
          <w:szCs w:val="32"/>
          <w:highlight w:val="yellow"/>
          <w:rtl/>
          <w:lang w:bidi="ar-EG"/>
        </w:rPr>
        <w:t>اثنتي</w:t>
      </w:r>
      <w:r>
        <w:rPr>
          <w:rFonts w:ascii="Simplified Arabic" w:hAnsi="Simplified Arabic" w:cs="Simplified Arabic" w:hint="cs"/>
          <w:sz w:val="32"/>
          <w:szCs w:val="32"/>
          <w:rtl/>
          <w:lang w:bidi="ar-EG"/>
        </w:rPr>
        <w:t xml:space="preserve"> </w:t>
      </w:r>
      <w:r w:rsidRPr="00B80717">
        <w:rPr>
          <w:rFonts w:ascii="Simplified Arabic" w:hAnsi="Simplified Arabic" w:cs="Simplified Arabic" w:hint="cs"/>
          <w:sz w:val="32"/>
          <w:szCs w:val="32"/>
          <w:highlight w:val="yellow"/>
          <w:rtl/>
          <w:lang w:bidi="ar-EG"/>
        </w:rPr>
        <w:t>عشرة</w:t>
      </w:r>
      <w:r>
        <w:rPr>
          <w:rFonts w:ascii="Simplified Arabic" w:hAnsi="Simplified Arabic" w:cs="Simplified Arabic" w:hint="cs"/>
          <w:sz w:val="32"/>
          <w:szCs w:val="32"/>
          <w:rtl/>
          <w:lang w:bidi="ar-EG"/>
        </w:rPr>
        <w:t xml:space="preserve"> زجاجة شراب خارجي نوع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وكذلك على مبلغ وقدره (20.000) عشرون ألف ريال كانت </w:t>
      </w:r>
      <w:r w:rsidRPr="00B80717">
        <w:rPr>
          <w:rFonts w:ascii="Simplified Arabic" w:hAnsi="Simplified Arabic" w:cs="Simplified Arabic" w:hint="cs"/>
          <w:sz w:val="32"/>
          <w:szCs w:val="32"/>
          <w:highlight w:val="yellow"/>
          <w:rtl/>
          <w:lang w:bidi="ar-EG"/>
        </w:rPr>
        <w:t>مخبأة</w:t>
      </w:r>
      <w:r>
        <w:rPr>
          <w:rFonts w:ascii="Simplified Arabic" w:hAnsi="Simplified Arabic" w:cs="Simplified Arabic" w:hint="cs"/>
          <w:sz w:val="32"/>
          <w:szCs w:val="32"/>
          <w:rtl/>
          <w:lang w:bidi="ar-EG"/>
        </w:rPr>
        <w:t xml:space="preserve"> داخل غرفته</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كما عثر على مبلغ وقدره (1.080.200) مليون وثمانون </w:t>
      </w:r>
      <w:r w:rsidRPr="00B80717">
        <w:rPr>
          <w:rFonts w:ascii="Simplified Arabic" w:hAnsi="Simplified Arabic" w:cs="Simplified Arabic" w:hint="cs"/>
          <w:sz w:val="32"/>
          <w:szCs w:val="32"/>
          <w:highlight w:val="yellow"/>
          <w:rtl/>
          <w:lang w:bidi="ar-EG"/>
        </w:rPr>
        <w:t>ألفًا</w:t>
      </w:r>
      <w:r>
        <w:rPr>
          <w:rFonts w:ascii="Simplified Arabic" w:hAnsi="Simplified Arabic" w:cs="Simplified Arabic" w:hint="cs"/>
          <w:sz w:val="32"/>
          <w:szCs w:val="32"/>
          <w:rtl/>
          <w:lang w:bidi="ar-EG"/>
        </w:rPr>
        <w:t xml:space="preserve"> </w:t>
      </w:r>
      <w:r w:rsidRPr="00B80717">
        <w:rPr>
          <w:rFonts w:ascii="Simplified Arabic" w:hAnsi="Simplified Arabic" w:cs="Simplified Arabic" w:hint="cs"/>
          <w:sz w:val="32"/>
          <w:szCs w:val="32"/>
          <w:highlight w:val="yellow"/>
          <w:rtl/>
          <w:lang w:bidi="ar-EG"/>
        </w:rPr>
        <w:t>ومئتا</w:t>
      </w:r>
      <w:r>
        <w:rPr>
          <w:rFonts w:ascii="Simplified Arabic" w:hAnsi="Simplified Arabic" w:cs="Simplified Arabic" w:hint="cs"/>
          <w:sz w:val="32"/>
          <w:szCs w:val="32"/>
          <w:rtl/>
          <w:lang w:bidi="ar-EG"/>
        </w:rPr>
        <w:t xml:space="preserve"> ريال كانت </w:t>
      </w:r>
      <w:r w:rsidRPr="00B80717">
        <w:rPr>
          <w:rFonts w:ascii="Simplified Arabic" w:hAnsi="Simplified Arabic" w:cs="Simplified Arabic" w:hint="cs"/>
          <w:sz w:val="32"/>
          <w:szCs w:val="32"/>
          <w:highlight w:val="yellow"/>
          <w:rtl/>
          <w:lang w:bidi="ar-EG"/>
        </w:rPr>
        <w:t>مخبأة</w:t>
      </w:r>
      <w:r>
        <w:rPr>
          <w:rFonts w:ascii="Simplified Arabic" w:hAnsi="Simplified Arabic" w:cs="Simplified Arabic" w:hint="cs"/>
          <w:sz w:val="32"/>
          <w:szCs w:val="32"/>
          <w:rtl/>
          <w:lang w:bidi="ar-EG"/>
        </w:rPr>
        <w:t xml:space="preserve"> داخل غرفة أخرى بطريقة سرية احترافية وهذا نتيجة ترويجه واستقباله للمواد المخدرة ولم يتم القبض على المتهم في حينه</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w:t>
      </w:r>
      <w:r w:rsidRPr="00B80717">
        <w:rPr>
          <w:rFonts w:ascii="Simplified Arabic" w:hAnsi="Simplified Arabic" w:cs="Simplified Arabic" w:hint="cs"/>
          <w:sz w:val="32"/>
          <w:szCs w:val="32"/>
          <w:highlight w:val="yellow"/>
          <w:rtl/>
          <w:lang w:bidi="ar-EG"/>
        </w:rPr>
        <w:t>وعثر</w:t>
      </w:r>
      <w:r>
        <w:rPr>
          <w:rFonts w:ascii="Simplified Arabic" w:hAnsi="Simplified Arabic" w:cs="Simplified Arabic" w:hint="cs"/>
          <w:sz w:val="32"/>
          <w:szCs w:val="32"/>
          <w:rtl/>
          <w:lang w:bidi="ar-EG"/>
        </w:rPr>
        <w:t xml:space="preserve"> أيضًا على مبلغ وقدره (230) </w:t>
      </w:r>
      <w:r w:rsidRPr="00B80717">
        <w:rPr>
          <w:rFonts w:ascii="Simplified Arabic" w:hAnsi="Simplified Arabic" w:cs="Simplified Arabic" w:hint="cs"/>
          <w:sz w:val="32"/>
          <w:szCs w:val="32"/>
          <w:highlight w:val="yellow"/>
          <w:rtl/>
          <w:lang w:bidi="ar-EG"/>
        </w:rPr>
        <w:t>مئتان</w:t>
      </w:r>
      <w:r>
        <w:rPr>
          <w:rFonts w:ascii="Simplified Arabic" w:hAnsi="Simplified Arabic" w:cs="Simplified Arabic" w:hint="cs"/>
          <w:sz w:val="32"/>
          <w:szCs w:val="32"/>
          <w:rtl/>
          <w:lang w:bidi="ar-EG"/>
        </w:rPr>
        <w:t xml:space="preserve"> وثلاثون </w:t>
      </w:r>
      <w:r w:rsidRPr="00B80717">
        <w:rPr>
          <w:rFonts w:ascii="Simplified Arabic" w:hAnsi="Simplified Arabic" w:cs="Simplified Arabic" w:hint="cs"/>
          <w:sz w:val="32"/>
          <w:szCs w:val="32"/>
          <w:highlight w:val="yellow"/>
          <w:rtl/>
          <w:lang w:bidi="ar-EG"/>
        </w:rPr>
        <w:t>دينار</w:t>
      </w:r>
      <w:r w:rsidRPr="00B80717">
        <w:rPr>
          <w:rFonts w:ascii="Simplified Arabic" w:hAnsi="Simplified Arabic" w:cs="Simplified Arabic"/>
          <w:sz w:val="32"/>
          <w:szCs w:val="32"/>
          <w:highlight w:val="yellow"/>
          <w:rtl/>
          <w:lang w:bidi="ar-EG"/>
        </w:rPr>
        <w:t>ًا</w:t>
      </w:r>
      <w:r w:rsidRPr="00B80717">
        <w:rPr>
          <w:rFonts w:ascii="Simplified Arabic" w:hAnsi="Simplified Arabic" w:cs="Simplified Arabic" w:hint="cs"/>
          <w:sz w:val="32"/>
          <w:szCs w:val="32"/>
          <w:highlight w:val="yellow"/>
          <w:rtl/>
          <w:lang w:bidi="ar-EG"/>
        </w:rPr>
        <w:t xml:space="preserve"> بحرينيّ</w:t>
      </w:r>
      <w:r w:rsidRPr="00B80717">
        <w:rPr>
          <w:rFonts w:ascii="Simplified Arabic" w:hAnsi="Simplified Arabic" w:cs="Simplified Arabic"/>
          <w:sz w:val="32"/>
          <w:szCs w:val="32"/>
          <w:highlight w:val="yellow"/>
          <w:rtl/>
          <w:lang w:bidi="ar-EG"/>
        </w:rPr>
        <w:t>ًا</w:t>
      </w:r>
      <w:r>
        <w:rPr>
          <w:rFonts w:ascii="Simplified Arabic" w:hAnsi="Simplified Arabic" w:cs="Simplified Arabic" w:hint="cs"/>
          <w:sz w:val="32"/>
          <w:szCs w:val="32"/>
          <w:rtl/>
          <w:lang w:bidi="ar-EG"/>
        </w:rPr>
        <w:t xml:space="preserve">، كما عثر على جواز سفر المتهم واتضح أن اسمه (...)، كما عثر على مبلغ مزيف ومقداره ألف ريال، وفي يوم الأربعاء الموافق 25/10/1433هـ قام المذكور بتسليم نفسه، وبذهاب مندوب مكافحة المخدرات لإيداع المبلغ المضبوط مع المتهم في البنك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التجاري لصالح حساب المديرية العامة لمكافحة المخدرات تبين وجود ورقتين مزورتين من فئة (500) ريال من المبلغ الإجمالي المضبوط</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وتَمَّ عمل محضر ضبط عملة مزيفة من قبل البنك بذلك</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وقد جرى مخاطبة البنك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التجاري من قبل مدير مكافحة المخدرات بالمنطقة الشرقية بموجب خطابه رقم (2605/س) وتاريخ 17/10/1435هـ بشأن طلب تسليم مندوب إدارة مكافحة المخدرات المبلغ المزيف والذي تَمَّ ضبطه رفق المتهم ليتم بعثه </w:t>
      </w:r>
      <w:r>
        <w:rPr>
          <w:rFonts w:ascii="Simplified Arabic" w:hAnsi="Simplified Arabic" w:cs="Simplified Arabic" w:hint="cs"/>
          <w:sz w:val="32"/>
          <w:szCs w:val="32"/>
          <w:rtl/>
          <w:lang w:bidi="ar-EG"/>
        </w:rPr>
        <w:lastRenderedPageBreak/>
        <w:t>لشرطة المنطقة الشرقية</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وورد خطاب البنك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التجاري رقم (979/4م) وتاريخ 7/11/1435هـ المُتَضَمِّن أنَّه نظرًا لقيام الفرع الذي قام بضبط المبلغ المزيف بإتلاف بيان إرسالية البريد التي تثبت إرساله للمبلغ المزيف إلى الإدارة المختصة بالبنك، وذلك لمضي فترة الاحتفاظ بهذا المستند لغرض تنظيم محفوظات الفرع</w:t>
      </w:r>
      <w:r w:rsidRPr="00080778">
        <w:rPr>
          <w:rFonts w:ascii="Simplified Arabic" w:hAnsi="Simplified Arabic" w:cs="Simplified Arabic"/>
          <w:sz w:val="32"/>
          <w:szCs w:val="32"/>
          <w:rtl/>
          <w:lang w:bidi="ar-EG"/>
        </w:rPr>
        <w:t>،</w:t>
      </w:r>
      <w:r>
        <w:rPr>
          <w:rFonts w:ascii="Simplified Arabic" w:hAnsi="Simplified Arabic" w:cs="Simplified Arabic" w:hint="cs"/>
          <w:sz w:val="32"/>
          <w:szCs w:val="32"/>
          <w:rtl/>
          <w:lang w:bidi="ar-EG"/>
        </w:rPr>
        <w:t xml:space="preserve"> لذا فقد تعذر على البنك تحديد مصير المبلغ المزيف كما ورد في خطابهم. وباستجواب المتهم أفاد بأن المبلغ المضبوط في منزله لا يعود له وحده بل هو عائد لوالده وأخواته وجزء منه من تجارته</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حَيْثُ </w:t>
      </w:r>
      <w:r w:rsidRPr="00080778">
        <w:rPr>
          <w:rFonts w:ascii="Simplified Arabic" w:hAnsi="Simplified Arabic" w:cs="Simplified Arabic" w:hint="cs"/>
          <w:sz w:val="32"/>
          <w:szCs w:val="32"/>
          <w:highlight w:val="yellow"/>
          <w:rtl/>
          <w:lang w:bidi="ar-EG"/>
        </w:rPr>
        <w:t>إنَّه</w:t>
      </w:r>
      <w:r>
        <w:rPr>
          <w:rFonts w:ascii="Simplified Arabic" w:hAnsi="Simplified Arabic" w:cs="Simplified Arabic" w:hint="cs"/>
          <w:sz w:val="32"/>
          <w:szCs w:val="32"/>
          <w:rtl/>
          <w:lang w:bidi="ar-EG"/>
        </w:rPr>
        <w:t xml:space="preserve"> يمتلك مُؤَسَّسَة مقاولات وبقالة ويتعامل بالنقد في تعاملاتهما حَيْثُ لا يوجد لديه نقاط بيع في البقالة أو مُؤَسَّسَة المقاولات. وقد انتهى التحقيق إلى توجيه الاتهام لـ (...) بحيازة ورقتي عملة مزيفة من فئة (500) ريال بِمَا مجموعه (1000) ريال سعودي وجدت في منزله أثناء مداهمته من قبل الإدارة العامة لمكافحة المخدرات، ثم ساق المُدَّعي العام أدلة الاتهام على النحو التالي: 1- صورة محضر القبض المرفق على اللفتين (1-2). 2- صورة محضر ضبط العملة المزيفة المرفق على اللفة رقم (15). هذا وقد ذكر المُدَّعي العام أن ما أقدم عليه المذكور وهو بكامل أهليته المعتبرة شرعًا فعل مجرم ومعاقب عليه نظامًا لذا فقد طلب إثبات إدانته بِمَا أسند إليه والحكم عليه بالعقوبة الواردة في المادة الثانية فقرة (ب) من النظام الجزائي الخاص بتزييف وتقليد النقود الصادر بالمرسوم الملكي رقم (12) بتاريخ 20/7/1379هـ</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المعدلة بالمرسوم الملكي رقم (م/48) وتاريخ 2/8/1426هـ. وبإحالة القضية إلى هذه الدائرة حَدَّدت لها جلسة يوم </w:t>
      </w:r>
      <w:r w:rsidRPr="00080778">
        <w:rPr>
          <w:rFonts w:ascii="Simplified Arabic" w:hAnsi="Simplified Arabic" w:cs="Simplified Arabic" w:hint="cs"/>
          <w:sz w:val="32"/>
          <w:szCs w:val="32"/>
          <w:highlight w:val="yellow"/>
          <w:rtl/>
          <w:lang w:bidi="ar-EG"/>
        </w:rPr>
        <w:t>الاثنين</w:t>
      </w:r>
      <w:r>
        <w:rPr>
          <w:rFonts w:ascii="Simplified Arabic" w:hAnsi="Simplified Arabic" w:cs="Simplified Arabic" w:hint="cs"/>
          <w:sz w:val="32"/>
          <w:szCs w:val="32"/>
          <w:rtl/>
          <w:lang w:bidi="ar-EG"/>
        </w:rPr>
        <w:t xml:space="preserve"> 27/4/1436هـ </w:t>
      </w:r>
      <w:r w:rsidRPr="00080778">
        <w:rPr>
          <w:rFonts w:ascii="Simplified Arabic" w:hAnsi="Simplified Arabic" w:cs="Simplified Arabic" w:hint="cs"/>
          <w:sz w:val="32"/>
          <w:szCs w:val="32"/>
          <w:highlight w:val="yellow"/>
          <w:rtl/>
          <w:lang w:bidi="ar-EG"/>
        </w:rPr>
        <w:t>فحضر</w:t>
      </w:r>
      <w:r>
        <w:rPr>
          <w:rFonts w:ascii="Simplified Arabic" w:hAnsi="Simplified Arabic" w:cs="Simplified Arabic" w:hint="cs"/>
          <w:sz w:val="32"/>
          <w:szCs w:val="32"/>
          <w:rtl/>
          <w:lang w:bidi="ar-EG"/>
        </w:rPr>
        <w:t xml:space="preserve"> المُدَّعي العام (...) كما حضر المتهم ووكيله (...) (المثبت في الضبط هويته ووكالته)، وبِسُؤَال المُدَّعي العام عن دعواه أحال إلى لائحة الدعوى العامة</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وبقراءتها على المتهم قال ما جاء فيها غير صحيح، وبسؤاله عن أقواله في التحقيقات قال: إنها صحيحة وطلب صورة من لائحة الدعوى العامة للرد عليها في الجلسة القادمة</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فأجيب إلى طلبه واكتفى بذلك</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w:t>
      </w:r>
      <w:r w:rsidRPr="00080778">
        <w:rPr>
          <w:rFonts w:ascii="Simplified Arabic" w:hAnsi="Simplified Arabic" w:cs="Simplified Arabic" w:hint="cs"/>
          <w:sz w:val="32"/>
          <w:szCs w:val="32"/>
          <w:highlight w:val="yellow"/>
          <w:rtl/>
          <w:lang w:bidi="ar-EG"/>
        </w:rPr>
        <w:t>كما</w:t>
      </w:r>
      <w:r>
        <w:rPr>
          <w:rFonts w:ascii="Simplified Arabic" w:hAnsi="Simplified Arabic" w:cs="Simplified Arabic" w:hint="cs"/>
          <w:sz w:val="32"/>
          <w:szCs w:val="32"/>
          <w:rtl/>
          <w:lang w:bidi="ar-EG"/>
        </w:rPr>
        <w:t xml:space="preserve"> اكتفى المُدَّعي العام بِمَا جاء في لائحة الدعوى </w:t>
      </w:r>
      <w:r w:rsidRPr="00080778">
        <w:rPr>
          <w:rFonts w:ascii="Simplified Arabic" w:hAnsi="Simplified Arabic" w:cs="Simplified Arabic" w:hint="cs"/>
          <w:sz w:val="32"/>
          <w:szCs w:val="32"/>
          <w:highlight w:val="yellow"/>
          <w:rtl/>
          <w:lang w:bidi="ar-EG"/>
        </w:rPr>
        <w:t>العامة</w:t>
      </w:r>
      <w:r>
        <w:rPr>
          <w:rFonts w:ascii="Simplified Arabic" w:hAnsi="Simplified Arabic" w:cs="Simplified Arabic" w:hint="cs"/>
          <w:sz w:val="32"/>
          <w:szCs w:val="32"/>
          <w:rtl/>
          <w:lang w:bidi="ar-EG"/>
        </w:rPr>
        <w:t xml:space="preserve">. وفي جلسة يوم </w:t>
      </w:r>
      <w:r w:rsidRPr="00080778">
        <w:rPr>
          <w:rFonts w:ascii="Simplified Arabic" w:hAnsi="Simplified Arabic" w:cs="Simplified Arabic" w:hint="cs"/>
          <w:sz w:val="32"/>
          <w:szCs w:val="32"/>
          <w:highlight w:val="yellow"/>
          <w:rtl/>
          <w:lang w:bidi="ar-EG"/>
        </w:rPr>
        <w:t>الاثنين</w:t>
      </w:r>
      <w:r>
        <w:rPr>
          <w:rFonts w:ascii="Simplified Arabic" w:hAnsi="Simplified Arabic" w:cs="Simplified Arabic" w:hint="cs"/>
          <w:sz w:val="32"/>
          <w:szCs w:val="32"/>
          <w:rtl/>
          <w:lang w:bidi="ar-EG"/>
        </w:rPr>
        <w:t xml:space="preserve"> 11/5/1436هـ حضر المُدَّعي العام (...) كما حضر وكيل المتهم (...) (المثبت في الضبط هويته ووكالته) فيما تخلف المتهم عن الحضور، وبِسُؤَال أطراف الدعوى هل لديهم ما يودون إضافته قدم مذكرة </w:t>
      </w:r>
      <w:r>
        <w:rPr>
          <w:rFonts w:ascii="Simplified Arabic" w:hAnsi="Simplified Arabic" w:cs="Simplified Arabic" w:hint="cs"/>
          <w:sz w:val="32"/>
          <w:szCs w:val="32"/>
          <w:rtl/>
          <w:lang w:bidi="ar-EG"/>
        </w:rPr>
        <w:lastRenderedPageBreak/>
        <w:t>مكونة من ثلاث صفحات تَضَمَّنَت نفي التهمة والرد على أدلة الاتهام</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وأضاف أن المبالغ المضبوطة في منزل المتهم ليست عائدة لموكله وحده وإنما لوالده وإخوانه</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كَمَا أنَّ المبلغ المزيف البالغ ألف ريال كان ضمن مبلغ وقدره مليون وثمانون ألف ريال</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فوجود هذا المبلغ المزيف اليسير لا يشكل فائدة لموكلي مقارنة بالمبلغ الضخم</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وطلب في ختامها الحكم بعدم إدانة موكله واكتفى بذلك</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كما اكتفى المُدَّعي العام بِمَا جاء في لائحة الدعوى العامة</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w:t>
      </w:r>
      <w:r w:rsidRPr="00080778">
        <w:rPr>
          <w:rFonts w:ascii="Simplified Arabic" w:hAnsi="Simplified Arabic" w:cs="Simplified Arabic" w:hint="cs"/>
          <w:sz w:val="32"/>
          <w:szCs w:val="32"/>
          <w:highlight w:val="yellow"/>
          <w:rtl/>
          <w:lang w:bidi="ar-EG"/>
        </w:rPr>
        <w:t>وبناءً</w:t>
      </w:r>
      <w:r>
        <w:rPr>
          <w:rFonts w:ascii="Simplified Arabic" w:hAnsi="Simplified Arabic" w:cs="Simplified Arabic" w:hint="cs"/>
          <w:sz w:val="32"/>
          <w:szCs w:val="32"/>
          <w:rtl/>
          <w:lang w:bidi="ar-EG"/>
        </w:rPr>
        <w:t xml:space="preserve"> عليه قرَّرَت الدائرة رفع الجلسة للمُدَاوَلَة وإصدار الحكم.</w:t>
      </w:r>
    </w:p>
    <w:p w:rsidR="008E4371" w:rsidRDefault="008E4371"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الأسباب</w:t>
      </w:r>
    </w:p>
    <w:p w:rsidR="008E4371" w:rsidRDefault="008E4371" w:rsidP="00430534">
      <w:pPr>
        <w:spacing w:after="0" w:line="240" w:lineRule="auto"/>
        <w:jc w:val="both"/>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حيث إنَّه بعد سماع الدعوى والإجابة وبعد الاطلاع على أوراق القضية، وَحَيْثُ إنَّ جهة الادعاء تهدف من دعواها هذه إلى </w:t>
      </w:r>
      <w:r w:rsidRPr="00080778">
        <w:rPr>
          <w:rFonts w:ascii="Simplified Arabic" w:hAnsi="Simplified Arabic" w:cs="Simplified Arabic" w:hint="cs"/>
          <w:sz w:val="32"/>
          <w:szCs w:val="32"/>
          <w:highlight w:val="yellow"/>
          <w:rtl/>
          <w:lang w:bidi="ar-EG"/>
        </w:rPr>
        <w:t>إثبات</w:t>
      </w:r>
      <w:r>
        <w:rPr>
          <w:rFonts w:ascii="Simplified Arabic" w:hAnsi="Simplified Arabic" w:cs="Simplified Arabic" w:hint="cs"/>
          <w:sz w:val="32"/>
          <w:szCs w:val="32"/>
          <w:rtl/>
          <w:lang w:bidi="ar-EG"/>
        </w:rPr>
        <w:t xml:space="preserve"> جريمة حيازة العملة المزيفة المنسوبة إلى المتهم، وذلك على التفصيل الوارد بلائحة الدعوى ومقدمة هذا الحكم، وحيث أنكر المتهم صحة ما نسب إليه في لائحة الدعوى، وَحَيْثُ إنَّ الدائرة باطلاعها على أوراق القضية، وعلى أدلتها، لم تجد فيها ما يدل على إدانة المتهم، حَيْثُ إنَّه فيما يخص ما جاء </w:t>
      </w:r>
      <w:r w:rsidRPr="00080778">
        <w:rPr>
          <w:rFonts w:ascii="Simplified Arabic" w:hAnsi="Simplified Arabic" w:cs="Simplified Arabic" w:hint="cs"/>
          <w:sz w:val="32"/>
          <w:szCs w:val="32"/>
          <w:highlight w:val="yellow"/>
          <w:rtl/>
          <w:lang w:bidi="ar-EG"/>
        </w:rPr>
        <w:t>في</w:t>
      </w:r>
      <w:r>
        <w:rPr>
          <w:rFonts w:ascii="Simplified Arabic" w:hAnsi="Simplified Arabic" w:cs="Simplified Arabic" w:hint="cs"/>
          <w:sz w:val="32"/>
          <w:szCs w:val="32"/>
          <w:rtl/>
          <w:lang w:bidi="ar-EG"/>
        </w:rPr>
        <w:t xml:space="preserve"> الدليل الأول والثاني من أدلة الاتهام حول محضر القبض المُتَضَمِّن "كما عُثر على مبلغ مزيف ومقداره ألف ريال"</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وصورة محضر ضبط العملة المزيفة</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فهو قصارى ما يدل عليه هذا الدليل على وجود الركن المادي، وحتى الركن المادي لا يمكن القول بوجوده تمامًا لعدم وجود العملة المزيفة مدار الدعوى، ولذلك فقد تعذر تحديد مصير المبلغ المزيف كما ورد في خطاب البنك الذي أودع لديه كامل المبلغ، وعليه فلم يصدر من شعبة مكافحة التزييف والتزوير الجهة المختصة </w:t>
      </w:r>
      <w:r w:rsidRPr="00080778">
        <w:rPr>
          <w:rFonts w:ascii="Simplified Arabic" w:hAnsi="Simplified Arabic" w:cs="Simplified Arabic" w:hint="cs"/>
          <w:sz w:val="32"/>
          <w:szCs w:val="32"/>
          <w:highlight w:val="yellow"/>
          <w:rtl/>
          <w:lang w:bidi="ar-EG"/>
        </w:rPr>
        <w:t>التقرير</w:t>
      </w:r>
      <w:r>
        <w:rPr>
          <w:rFonts w:ascii="Simplified Arabic" w:hAnsi="Simplified Arabic" w:cs="Simplified Arabic" w:hint="cs"/>
          <w:sz w:val="32"/>
          <w:szCs w:val="32"/>
          <w:rtl/>
          <w:lang w:bidi="ar-EG"/>
        </w:rPr>
        <w:t xml:space="preserve"> الفني ببيان كون العملة مزيفة، ودرجة تزييفها، وحتى لو وجد المبلغ المزيف البالغ (1000) ريال ضمن المبلغ المودع لدى البنك والذي يزيد على مليون ريال فوجود هذا المبلغ اليسير ضمن هذا المبلغ الكبير، دليل على عدم قصد المتهم حيازة عملة مزيفة، وبناءً على ذلك فإنَّه لا يمكن الانتقال من حال السلامة إلى حال الإدانة، إذ الأصل في الشخص البراءة ولا يجوز بحال الانتقال عن الأصل إلا بدليل صحيح أو قرينة قوية كما قرر فقهاء الإسلام، وحيث لم تكن الأدلة حاسمة في </w:t>
      </w:r>
      <w:r w:rsidRPr="00080778">
        <w:rPr>
          <w:rFonts w:ascii="Simplified Arabic" w:hAnsi="Simplified Arabic" w:cs="Simplified Arabic" w:hint="cs"/>
          <w:sz w:val="32"/>
          <w:szCs w:val="32"/>
          <w:highlight w:val="yellow"/>
          <w:rtl/>
          <w:lang w:bidi="ar-EG"/>
        </w:rPr>
        <w:t>إثبات</w:t>
      </w:r>
      <w:r>
        <w:rPr>
          <w:rFonts w:ascii="Simplified Arabic" w:hAnsi="Simplified Arabic" w:cs="Simplified Arabic" w:hint="cs"/>
          <w:sz w:val="32"/>
          <w:szCs w:val="32"/>
          <w:rtl/>
          <w:lang w:bidi="ar-EG"/>
        </w:rPr>
        <w:t xml:space="preserve"> </w:t>
      </w:r>
      <w:r>
        <w:rPr>
          <w:rFonts w:ascii="Simplified Arabic" w:hAnsi="Simplified Arabic" w:cs="Simplified Arabic" w:hint="cs"/>
          <w:sz w:val="32"/>
          <w:szCs w:val="32"/>
          <w:rtl/>
          <w:lang w:bidi="ar-EG"/>
        </w:rPr>
        <w:lastRenderedPageBreak/>
        <w:t>التهمة لتطرق الشك إليها، وَحَيْثُ إنَّ الشك يفسر لصالح المتهم</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ولأن الأدلة إذا تطرق إليها الاحتمال سقط بها الاستدلال، فإن الدائرة تنتهي إلى عدم إدانة المتهم.</w:t>
      </w:r>
    </w:p>
    <w:p w:rsidR="008E4371" w:rsidRDefault="008E4371"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لذلك حكمت الدائرة: عدم إدانة (...) (سعودي الجنسية) بجريمة حيازة العملة المزيفة المنسوبة إليه</w:t>
      </w:r>
      <w:r>
        <w:rPr>
          <w:rFonts w:cs="Simplified Arabic"/>
          <w:sz w:val="32"/>
          <w:szCs w:val="32"/>
          <w:highlight w:val="yellow"/>
          <w:rtl/>
          <w:lang w:bidi="ar-EG"/>
        </w:rPr>
        <w:t>؛</w:t>
      </w:r>
      <w:r>
        <w:rPr>
          <w:rFonts w:ascii="Simplified Arabic" w:hAnsi="Simplified Arabic" w:cs="Simplified Arabic" w:hint="cs"/>
          <w:b/>
          <w:bCs/>
          <w:sz w:val="32"/>
          <w:szCs w:val="32"/>
          <w:rtl/>
          <w:lang w:bidi="ar-EG"/>
        </w:rPr>
        <w:t xml:space="preserve"> وذلك لعدم كفاية الأدلة.</w:t>
      </w:r>
    </w:p>
    <w:p w:rsidR="008E4371" w:rsidRDefault="008E4371"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والله الموفق وصلى الله وسلم على نبينا محمد وعلى آله وصحبه أجمعين.</w:t>
      </w:r>
    </w:p>
    <w:p w:rsidR="008E4371" w:rsidRDefault="008E4371" w:rsidP="00430534">
      <w:pPr>
        <w:spacing w:after="0" w:line="240" w:lineRule="auto"/>
        <w:jc w:val="both"/>
        <w:rPr>
          <w:rFonts w:cs="Simplified Arabic"/>
          <w:b/>
          <w:bCs/>
          <w:sz w:val="32"/>
          <w:szCs w:val="32"/>
          <w:rtl/>
          <w:lang w:bidi="ar-EG"/>
        </w:rPr>
      </w:pPr>
    </w:p>
    <w:p w:rsidR="008E4371" w:rsidRPr="00686FD1" w:rsidRDefault="008E4371" w:rsidP="00430534">
      <w:pPr>
        <w:spacing w:after="0" w:line="240" w:lineRule="auto"/>
        <w:jc w:val="both"/>
        <w:rPr>
          <w:rFonts w:cs="Simplified Arabic"/>
          <w:b/>
          <w:bCs/>
          <w:sz w:val="32"/>
          <w:szCs w:val="32"/>
          <w:lang w:bidi="ar-EG"/>
        </w:rPr>
      </w:pPr>
      <w:r w:rsidRPr="00686FD1">
        <w:rPr>
          <w:rFonts w:cs="Simplified Arabic" w:hint="cs"/>
          <w:b/>
          <w:bCs/>
          <w:sz w:val="32"/>
          <w:szCs w:val="32"/>
          <w:rtl/>
          <w:lang w:bidi="ar-EG"/>
        </w:rPr>
        <w:t>محكمة الاستئناف:</w:t>
      </w:r>
    </w:p>
    <w:p w:rsidR="008E4371" w:rsidRDefault="008E4371" w:rsidP="00430534">
      <w:pPr>
        <w:spacing w:after="0" w:line="240" w:lineRule="auto"/>
        <w:jc w:val="lowKashida"/>
        <w:rPr>
          <w:rFonts w:ascii="Simplified Arabic" w:hAnsi="Simplified Arabic" w:cs="Simplified Arabic"/>
          <w:b/>
          <w:bCs/>
          <w:sz w:val="32"/>
          <w:szCs w:val="32"/>
          <w:rtl/>
          <w:lang w:bidi="ar-EG"/>
        </w:rPr>
      </w:pPr>
      <w:r>
        <w:rPr>
          <w:rFonts w:cs="Simplified Arabic" w:hint="cs"/>
          <w:b/>
          <w:bCs/>
          <w:sz w:val="32"/>
          <w:szCs w:val="32"/>
          <w:rtl/>
          <w:lang w:bidi="ar-EG"/>
        </w:rPr>
        <w:t>حكمت المحكمة</w:t>
      </w:r>
      <w:r w:rsidRPr="00686FD1">
        <w:rPr>
          <w:rFonts w:cs="Simplified Arabic" w:hint="cs"/>
          <w:b/>
          <w:bCs/>
          <w:sz w:val="32"/>
          <w:szCs w:val="32"/>
          <w:rtl/>
          <w:lang w:bidi="ar-EG"/>
        </w:rPr>
        <w:t xml:space="preserve"> بتأيي</w:t>
      </w:r>
      <w:r>
        <w:rPr>
          <w:rFonts w:cs="Simplified Arabic" w:hint="cs"/>
          <w:b/>
          <w:bCs/>
          <w:sz w:val="32"/>
          <w:szCs w:val="32"/>
          <w:rtl/>
          <w:lang w:bidi="ar-EG"/>
        </w:rPr>
        <w:t>د الحكم فيما انتهى إليه من قضاء.</w:t>
      </w:r>
    </w:p>
    <w:p w:rsidR="008E4371" w:rsidRDefault="008E4371" w:rsidP="00430534">
      <w:pPr>
        <w:bidi w:val="0"/>
        <w:spacing w:after="0" w:line="240" w:lineRule="auto"/>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br w:type="page"/>
      </w:r>
    </w:p>
    <w:p w:rsidR="008E4371" w:rsidRDefault="008E4371"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lastRenderedPageBreak/>
        <w:t xml:space="preserve">رقم القضية </w:t>
      </w:r>
      <w:r w:rsidRPr="00030631">
        <w:rPr>
          <w:rFonts w:ascii="Simplified Arabic" w:hAnsi="Simplified Arabic" w:cs="Simplified Arabic" w:hint="eastAsia"/>
          <w:b/>
          <w:bCs/>
          <w:sz w:val="32"/>
          <w:szCs w:val="32"/>
          <w:highlight w:val="yellow"/>
          <w:rtl/>
          <w:lang w:bidi="ar-EG"/>
        </w:rPr>
        <w:t>الابتدائية</w:t>
      </w:r>
      <w:r>
        <w:rPr>
          <w:rFonts w:ascii="Simplified Arabic" w:hAnsi="Simplified Arabic" w:cs="Simplified Arabic" w:hint="cs"/>
          <w:b/>
          <w:bCs/>
          <w:sz w:val="32"/>
          <w:szCs w:val="32"/>
          <w:rtl/>
          <w:lang w:bidi="ar-EG"/>
        </w:rPr>
        <w:t xml:space="preserve"> 2213/4/ق لعام 1435هـ</w:t>
      </w:r>
    </w:p>
    <w:p w:rsidR="008E4371" w:rsidRDefault="008E4371"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t>رقم</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قضية</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الاستئناف</w:t>
      </w:r>
      <w:r>
        <w:rPr>
          <w:rFonts w:ascii="Simplified Arabic" w:hAnsi="Simplified Arabic" w:cs="Simplified Arabic" w:hint="cs"/>
          <w:b/>
          <w:bCs/>
          <w:sz w:val="32"/>
          <w:szCs w:val="32"/>
          <w:rtl/>
          <w:lang w:bidi="ar-EG"/>
        </w:rPr>
        <w:t xml:space="preserve"> 1165/ق لعام 1436هـ</w:t>
      </w:r>
    </w:p>
    <w:p w:rsidR="008E4371" w:rsidRDefault="008E4371"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t>تاريخ</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الجلسة</w:t>
      </w:r>
      <w:r>
        <w:rPr>
          <w:rFonts w:ascii="Simplified Arabic" w:hAnsi="Simplified Arabic" w:cs="Simplified Arabic"/>
          <w:b/>
          <w:bCs/>
          <w:sz w:val="32"/>
          <w:szCs w:val="32"/>
          <w:rtl/>
          <w:lang w:bidi="ar-EG"/>
        </w:rPr>
        <w:t xml:space="preserve"> </w:t>
      </w:r>
      <w:r>
        <w:rPr>
          <w:rFonts w:ascii="Simplified Arabic" w:hAnsi="Simplified Arabic" w:cs="Simplified Arabic" w:hint="cs"/>
          <w:b/>
          <w:bCs/>
          <w:sz w:val="32"/>
          <w:szCs w:val="32"/>
          <w:rtl/>
          <w:lang w:bidi="ar-EG"/>
        </w:rPr>
        <w:t>24/6/1436هـ</w:t>
      </w:r>
    </w:p>
    <w:p w:rsidR="008E4371" w:rsidRDefault="008E4371"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الموضوعات</w:t>
      </w:r>
    </w:p>
    <w:p w:rsidR="008E4371" w:rsidRPr="002B2035" w:rsidRDefault="008E4371" w:rsidP="00430534">
      <w:pPr>
        <w:spacing w:after="0" w:line="240" w:lineRule="auto"/>
        <w:jc w:val="both"/>
        <w:rPr>
          <w:rFonts w:ascii="Simplified Arabic" w:hAnsi="Simplified Arabic" w:cs="Simplified Arabic"/>
          <w:b/>
          <w:bCs/>
          <w:sz w:val="32"/>
          <w:szCs w:val="32"/>
          <w:rtl/>
          <w:lang w:bidi="ar-EG"/>
        </w:rPr>
      </w:pPr>
      <w:r w:rsidRPr="002B2035">
        <w:rPr>
          <w:rFonts w:ascii="Simplified Arabic" w:hAnsi="Simplified Arabic" w:cs="Simplified Arabic" w:hint="cs"/>
          <w:b/>
          <w:bCs/>
          <w:sz w:val="32"/>
          <w:szCs w:val="32"/>
          <w:rtl/>
          <w:lang w:bidi="ar-EG"/>
        </w:rPr>
        <w:t xml:space="preserve">عملة مزيفة- </w:t>
      </w:r>
      <w:r>
        <w:rPr>
          <w:rFonts w:ascii="Simplified Arabic" w:hAnsi="Simplified Arabic" w:cs="Simplified Arabic" w:hint="cs"/>
          <w:b/>
          <w:bCs/>
          <w:sz w:val="32"/>
          <w:szCs w:val="32"/>
          <w:rtl/>
          <w:lang w:bidi="ar-EG"/>
        </w:rPr>
        <w:t xml:space="preserve">تزييف عملة- </w:t>
      </w:r>
      <w:r w:rsidRPr="002B2035">
        <w:rPr>
          <w:rFonts w:ascii="Simplified Arabic" w:hAnsi="Simplified Arabic" w:cs="Simplified Arabic" w:hint="cs"/>
          <w:b/>
          <w:bCs/>
          <w:sz w:val="32"/>
          <w:szCs w:val="32"/>
          <w:rtl/>
          <w:lang w:bidi="ar-EG"/>
        </w:rPr>
        <w:t>حيازة ذخيرة- دليل غير موصل-</w:t>
      </w:r>
      <w:r>
        <w:rPr>
          <w:rFonts w:ascii="Simplified Arabic" w:hAnsi="Simplified Arabic" w:cs="Simplified Arabic" w:hint="cs"/>
          <w:b/>
          <w:bCs/>
          <w:sz w:val="32"/>
          <w:szCs w:val="32"/>
          <w:rtl/>
          <w:lang w:bidi="ar-EG"/>
        </w:rPr>
        <w:t>عدم توجه تقرير الأدلة الجنائية-</w:t>
      </w:r>
      <w:r w:rsidRPr="002B2035">
        <w:rPr>
          <w:rFonts w:ascii="Simplified Arabic" w:hAnsi="Simplified Arabic" w:cs="Simplified Arabic" w:hint="cs"/>
          <w:b/>
          <w:bCs/>
          <w:sz w:val="32"/>
          <w:szCs w:val="32"/>
          <w:rtl/>
          <w:lang w:bidi="ar-EG"/>
        </w:rPr>
        <w:t xml:space="preserve"> </w:t>
      </w:r>
      <w:r w:rsidRPr="002B2035">
        <w:rPr>
          <w:rFonts w:ascii="Simplified Arabic" w:hAnsi="Simplified Arabic" w:cs="Simplified Arabic"/>
          <w:b/>
          <w:bCs/>
          <w:sz w:val="32"/>
          <w:szCs w:val="32"/>
          <w:rtl/>
          <w:lang w:bidi="ar-EG"/>
        </w:rPr>
        <w:t>عدم كفاية الأدلة</w:t>
      </w:r>
      <w:r w:rsidRPr="002B2035">
        <w:rPr>
          <w:rFonts w:ascii="Simplified Arabic" w:hAnsi="Simplified Arabic" w:cs="Simplified Arabic" w:hint="cs"/>
          <w:b/>
          <w:bCs/>
          <w:sz w:val="32"/>
          <w:szCs w:val="32"/>
          <w:rtl/>
          <w:lang w:bidi="ar-EG"/>
        </w:rPr>
        <w:t>- مصادرة.</w:t>
      </w:r>
    </w:p>
    <w:p w:rsidR="008E4371" w:rsidRPr="002B2035" w:rsidRDefault="008E4371" w:rsidP="00430534">
      <w:pPr>
        <w:spacing w:after="0" w:line="240" w:lineRule="auto"/>
        <w:jc w:val="both"/>
        <w:rPr>
          <w:rFonts w:ascii="Simplified Arabic" w:hAnsi="Simplified Arabic" w:cs="Simplified Arabic"/>
          <w:sz w:val="32"/>
          <w:szCs w:val="32"/>
          <w:rtl/>
          <w:lang w:bidi="ar-EG"/>
        </w:rPr>
      </w:pPr>
      <w:r w:rsidRPr="002B2035">
        <w:rPr>
          <w:rFonts w:ascii="AXtManal" w:hAnsi="AXtManal" w:cs="Simplified Arabic"/>
          <w:sz w:val="32"/>
          <w:szCs w:val="32"/>
          <w:rtl/>
          <w:lang w:bidi="ar-EG"/>
        </w:rPr>
        <w:t xml:space="preserve">أقام فرع هيئة </w:t>
      </w:r>
      <w:r w:rsidRPr="002B2035">
        <w:rPr>
          <w:rFonts w:cs="Simplified Arabic"/>
          <w:sz w:val="32"/>
          <w:szCs w:val="32"/>
          <w:rtl/>
          <w:lang w:bidi="ar-EG"/>
        </w:rPr>
        <w:t>التحقيق والادعاء العام</w:t>
      </w:r>
      <w:r w:rsidRPr="002B2035">
        <w:rPr>
          <w:rFonts w:ascii="AXtManal" w:hAnsi="AXtManal" w:cs="Simplified Arabic"/>
          <w:sz w:val="32"/>
          <w:szCs w:val="32"/>
          <w:rtl/>
          <w:lang w:bidi="ar-EG"/>
        </w:rPr>
        <w:t xml:space="preserve"> الدعوى ضِدَّ المتهم</w:t>
      </w:r>
      <w:r w:rsidRPr="002B2035">
        <w:rPr>
          <w:rFonts w:ascii="Simplified Arabic" w:hAnsi="Simplified Arabic" w:cs="Simplified Arabic" w:hint="cs"/>
          <w:sz w:val="32"/>
          <w:szCs w:val="32"/>
          <w:rtl/>
          <w:lang w:bidi="ar-EG"/>
        </w:rPr>
        <w:t xml:space="preserve"> لقيامه بتزييف عملة وحيازة ذخيرة- وجود العملة المزيفة في الشقة المستأجرة باسم المدعى عليه غير موصلٍ لإثبات الإدانة؛ ل</w:t>
      </w:r>
      <w:r>
        <w:rPr>
          <w:rFonts w:ascii="Simplified Arabic" w:hAnsi="Simplified Arabic" w:cs="Simplified Arabic" w:hint="cs"/>
          <w:sz w:val="32"/>
          <w:szCs w:val="32"/>
          <w:rtl/>
          <w:lang w:bidi="ar-EG"/>
        </w:rPr>
        <w:t>ثبوت</w:t>
      </w:r>
      <w:r w:rsidRPr="002B2035">
        <w:rPr>
          <w:rFonts w:ascii="Simplified Arabic" w:hAnsi="Simplified Arabic" w:cs="Simplified Arabic" w:hint="cs"/>
          <w:sz w:val="32"/>
          <w:szCs w:val="32"/>
          <w:rtl/>
          <w:lang w:bidi="ar-EG"/>
        </w:rPr>
        <w:t xml:space="preserve"> ارتيادها من قبل المدعى عليه وغيره- عدم إمكان الاستناد على </w:t>
      </w:r>
      <w:r>
        <w:rPr>
          <w:rFonts w:ascii="Simplified Arabic" w:hAnsi="Simplified Arabic" w:cs="Simplified Arabic" w:hint="cs"/>
          <w:sz w:val="32"/>
          <w:szCs w:val="32"/>
          <w:rtl/>
          <w:lang w:bidi="ar-EG"/>
        </w:rPr>
        <w:t xml:space="preserve">تقرير الأدلة الجنائية إذ غاية </w:t>
      </w:r>
      <w:r w:rsidRPr="00B16A36">
        <w:rPr>
          <w:rFonts w:ascii="Simplified Arabic" w:hAnsi="Simplified Arabic" w:cs="Simplified Arabic"/>
          <w:sz w:val="32"/>
          <w:szCs w:val="32"/>
          <w:rtl/>
          <w:lang w:bidi="ar-EG"/>
        </w:rPr>
        <w:t>ما ورد في</w:t>
      </w:r>
      <w:r>
        <w:rPr>
          <w:rFonts w:ascii="Simplified Arabic" w:hAnsi="Simplified Arabic" w:cs="Simplified Arabic" w:hint="cs"/>
          <w:sz w:val="32"/>
          <w:szCs w:val="32"/>
          <w:rtl/>
          <w:lang w:bidi="ar-EG"/>
        </w:rPr>
        <w:t>ه</w:t>
      </w:r>
      <w:r w:rsidRPr="00B16A36">
        <w:rPr>
          <w:rFonts w:ascii="Simplified Arabic" w:hAnsi="Simplified Arabic" w:cs="Simplified Arabic"/>
          <w:sz w:val="32"/>
          <w:szCs w:val="32"/>
          <w:rtl/>
          <w:lang w:bidi="ar-EG"/>
        </w:rPr>
        <w:t xml:space="preserve"> أن العملة مزيفة لا أن الذي قام بتزييفها هو المتهم وشتان بين الأمرين </w:t>
      </w:r>
      <w:r w:rsidRPr="002B2035">
        <w:rPr>
          <w:rFonts w:ascii="Simplified Arabic" w:hAnsi="Simplified Arabic" w:cs="Simplified Arabic" w:hint="cs"/>
          <w:sz w:val="32"/>
          <w:szCs w:val="32"/>
          <w:rtl/>
          <w:lang w:bidi="ar-EG"/>
        </w:rPr>
        <w:t xml:space="preserve">- عدم كفاية الأدلة في إدانة المدعى عليه- </w:t>
      </w:r>
      <w:r>
        <w:rPr>
          <w:rFonts w:ascii="Simplified Arabic" w:hAnsi="Simplified Arabic" w:cs="Simplified Arabic" w:hint="cs"/>
          <w:sz w:val="32"/>
          <w:szCs w:val="32"/>
          <w:rtl/>
          <w:lang w:bidi="ar-EG"/>
        </w:rPr>
        <w:t>إ</w:t>
      </w:r>
      <w:r w:rsidRPr="0083534F">
        <w:rPr>
          <w:rFonts w:ascii="Simplified Arabic" w:hAnsi="Simplified Arabic" w:cs="Simplified Arabic"/>
          <w:sz w:val="32"/>
          <w:szCs w:val="32"/>
          <w:rtl/>
          <w:lang w:bidi="ar-EG"/>
        </w:rPr>
        <w:t xml:space="preserve">نكار المدعى عليه </w:t>
      </w:r>
      <w:r>
        <w:rPr>
          <w:rFonts w:ascii="Simplified Arabic" w:hAnsi="Simplified Arabic" w:cs="Simplified Arabic" w:hint="cs"/>
          <w:sz w:val="32"/>
          <w:szCs w:val="32"/>
          <w:rtl/>
          <w:lang w:bidi="ar-EG"/>
        </w:rPr>
        <w:t>علاقته</w:t>
      </w:r>
      <w:r w:rsidRPr="002B2035">
        <w:rPr>
          <w:rFonts w:ascii="Simplified Arabic" w:hAnsi="Simplified Arabic" w:cs="Simplified Arabic" w:hint="cs"/>
          <w:sz w:val="32"/>
          <w:szCs w:val="32"/>
          <w:rtl/>
          <w:lang w:bidi="ar-EG"/>
        </w:rPr>
        <w:t xml:space="preserve"> </w:t>
      </w:r>
      <w:r>
        <w:rPr>
          <w:rFonts w:ascii="Simplified Arabic" w:hAnsi="Simplified Arabic" w:cs="Simplified Arabic" w:hint="cs"/>
          <w:sz w:val="32"/>
          <w:szCs w:val="32"/>
          <w:rtl/>
          <w:lang w:bidi="ar-EG"/>
        </w:rPr>
        <w:t>بال</w:t>
      </w:r>
      <w:r w:rsidRPr="002B2035">
        <w:rPr>
          <w:rFonts w:ascii="Simplified Arabic" w:hAnsi="Simplified Arabic" w:cs="Simplified Arabic" w:hint="cs"/>
          <w:sz w:val="32"/>
          <w:szCs w:val="32"/>
          <w:rtl/>
          <w:lang w:bidi="ar-EG"/>
        </w:rPr>
        <w:t xml:space="preserve">ذخيرة </w:t>
      </w:r>
      <w:r>
        <w:rPr>
          <w:rFonts w:ascii="Simplified Arabic" w:hAnsi="Simplified Arabic" w:cs="Simplified Arabic" w:hint="cs"/>
          <w:sz w:val="32"/>
          <w:szCs w:val="32"/>
          <w:rtl/>
          <w:lang w:bidi="ar-EG"/>
        </w:rPr>
        <w:t>ال</w:t>
      </w:r>
      <w:r w:rsidRPr="002B2035">
        <w:rPr>
          <w:rFonts w:ascii="Simplified Arabic" w:hAnsi="Simplified Arabic" w:cs="Simplified Arabic" w:hint="cs"/>
          <w:sz w:val="32"/>
          <w:szCs w:val="32"/>
          <w:rtl/>
          <w:lang w:bidi="ar-EG"/>
        </w:rPr>
        <w:t xml:space="preserve">مضبوطة </w:t>
      </w:r>
      <w:r>
        <w:rPr>
          <w:rFonts w:ascii="Simplified Arabic" w:hAnsi="Simplified Arabic" w:cs="Simplified Arabic" w:hint="cs"/>
          <w:sz w:val="32"/>
          <w:szCs w:val="32"/>
          <w:rtl/>
          <w:lang w:bidi="ar-EG"/>
        </w:rPr>
        <w:t>والطابعة المستخدمة في التزييف ,</w:t>
      </w:r>
      <w:r w:rsidRPr="002B2035">
        <w:rPr>
          <w:rFonts w:ascii="Simplified Arabic" w:hAnsi="Simplified Arabic" w:cs="Simplified Arabic" w:hint="cs"/>
          <w:sz w:val="32"/>
          <w:szCs w:val="32"/>
          <w:rtl/>
          <w:lang w:bidi="ar-EG"/>
        </w:rPr>
        <w:t xml:space="preserve">وعدم معرفة صاحبها - </w:t>
      </w:r>
      <w:r w:rsidRPr="002B2035">
        <w:rPr>
          <w:rFonts w:cs="Simplified Arabic"/>
          <w:sz w:val="32"/>
          <w:szCs w:val="32"/>
          <w:rtl/>
          <w:lang w:bidi="ar-EG"/>
        </w:rPr>
        <w:t xml:space="preserve">أثر ذلك: </w:t>
      </w:r>
      <w:r w:rsidRPr="002B2035">
        <w:rPr>
          <w:rFonts w:cs="Simplified Arabic" w:hint="cs"/>
          <w:sz w:val="32"/>
          <w:szCs w:val="32"/>
          <w:rtl/>
          <w:lang w:bidi="ar-EG"/>
        </w:rPr>
        <w:t xml:space="preserve">عدم </w:t>
      </w:r>
      <w:r w:rsidRPr="002B2035">
        <w:rPr>
          <w:rFonts w:cs="Simplified Arabic"/>
          <w:sz w:val="32"/>
          <w:szCs w:val="32"/>
          <w:rtl/>
          <w:lang w:bidi="ar-EG"/>
        </w:rPr>
        <w:t>إدانة المتهم بما نُسب إليه</w:t>
      </w:r>
      <w:r w:rsidRPr="002B2035">
        <w:rPr>
          <w:rFonts w:cs="Simplified Arabic" w:hint="cs"/>
          <w:sz w:val="32"/>
          <w:szCs w:val="32"/>
          <w:rtl/>
          <w:lang w:bidi="ar-EG"/>
        </w:rPr>
        <w:t>،</w:t>
      </w:r>
      <w:r w:rsidRPr="002B2035">
        <w:rPr>
          <w:rFonts w:ascii="Simplified Arabic" w:hAnsi="Simplified Arabic" w:cs="Simplified Arabic" w:hint="cs"/>
          <w:sz w:val="32"/>
          <w:szCs w:val="32"/>
          <w:rtl/>
          <w:lang w:bidi="ar-EG"/>
        </w:rPr>
        <w:t xml:space="preserve"> و</w:t>
      </w:r>
      <w:r>
        <w:rPr>
          <w:rFonts w:ascii="Simplified Arabic" w:hAnsi="Simplified Arabic" w:cs="Simplified Arabic" w:hint="cs"/>
          <w:sz w:val="32"/>
          <w:szCs w:val="32"/>
          <w:rtl/>
          <w:lang w:bidi="ar-EG"/>
        </w:rPr>
        <w:t>الحكم ب</w:t>
      </w:r>
      <w:r w:rsidRPr="002B2035">
        <w:rPr>
          <w:rFonts w:ascii="Simplified Arabic" w:hAnsi="Simplified Arabic" w:cs="Simplified Arabic" w:hint="cs"/>
          <w:sz w:val="32"/>
          <w:szCs w:val="32"/>
          <w:rtl/>
          <w:lang w:bidi="ar-EG"/>
        </w:rPr>
        <w:t>مصادرة الذخيرة و</w:t>
      </w:r>
      <w:r>
        <w:rPr>
          <w:rFonts w:ascii="Simplified Arabic" w:hAnsi="Simplified Arabic" w:cs="Simplified Arabic" w:hint="cs"/>
          <w:sz w:val="32"/>
          <w:szCs w:val="32"/>
          <w:rtl/>
          <w:lang w:bidi="ar-EG"/>
        </w:rPr>
        <w:t xml:space="preserve">آلة </w:t>
      </w:r>
      <w:r w:rsidRPr="002B2035">
        <w:rPr>
          <w:rFonts w:ascii="Simplified Arabic" w:hAnsi="Simplified Arabic" w:cs="Simplified Arabic" w:hint="cs"/>
          <w:sz w:val="32"/>
          <w:szCs w:val="32"/>
          <w:rtl/>
          <w:lang w:bidi="ar-EG"/>
        </w:rPr>
        <w:t>الطابعة.</w:t>
      </w:r>
    </w:p>
    <w:p w:rsidR="008E4371" w:rsidRDefault="008E4371" w:rsidP="00430534">
      <w:pPr>
        <w:spacing w:after="0" w:line="240" w:lineRule="auto"/>
        <w:jc w:val="center"/>
        <w:rPr>
          <w:rFonts w:ascii="Simplified Arabic" w:hAnsi="Simplified Arabic" w:cs="Simplified Arabic"/>
          <w:b/>
          <w:bCs/>
          <w:sz w:val="32"/>
          <w:szCs w:val="32"/>
          <w:rtl/>
          <w:lang w:bidi="ar-EG"/>
        </w:rPr>
      </w:pPr>
      <w:r w:rsidRPr="002B2035">
        <w:rPr>
          <w:rFonts w:ascii="Simplified Arabic" w:hAnsi="Simplified Arabic" w:cs="Simplified Arabic" w:hint="cs"/>
          <w:b/>
          <w:bCs/>
          <w:sz w:val="32"/>
          <w:szCs w:val="32"/>
          <w:rtl/>
          <w:lang w:bidi="ar-EG"/>
        </w:rPr>
        <w:t>الأنظمة واللوائح</w:t>
      </w:r>
    </w:p>
    <w:p w:rsidR="008E4371" w:rsidRDefault="008E4371" w:rsidP="00430534">
      <w:pPr>
        <w:spacing w:after="0" w:line="240" w:lineRule="auto"/>
        <w:jc w:val="both"/>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المادة (50) من نظام الأسلحة والذخائر الصادر بالمرسوم الملكي رقم (م/45) وتاريخ 25/7/1426هـ.</w:t>
      </w:r>
    </w:p>
    <w:p w:rsidR="008E4371" w:rsidRDefault="008E4371"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الوقائع</w:t>
      </w:r>
    </w:p>
    <w:p w:rsidR="008E4371" w:rsidRDefault="008E4371" w:rsidP="00430534">
      <w:pPr>
        <w:spacing w:after="0" w:line="240" w:lineRule="auto"/>
        <w:jc w:val="both"/>
        <w:rPr>
          <w:rFonts w:cs="Simplified Arabic"/>
          <w:sz w:val="32"/>
          <w:szCs w:val="32"/>
          <w:rtl/>
          <w:lang w:bidi="ar-EG"/>
        </w:rPr>
      </w:pPr>
      <w:r>
        <w:rPr>
          <w:rFonts w:ascii="Simplified Arabic" w:hAnsi="Simplified Arabic" w:cs="Simplified Arabic" w:hint="cs"/>
          <w:sz w:val="32"/>
          <w:szCs w:val="32"/>
          <w:rtl/>
          <w:lang w:bidi="ar-EG"/>
        </w:rPr>
        <w:t xml:space="preserve">تتلخص حسبما هو مبين بأوراق القضية في أن فرع هيئة </w:t>
      </w:r>
      <w:r>
        <w:rPr>
          <w:rFonts w:cs="Simplified Arabic"/>
          <w:sz w:val="32"/>
          <w:szCs w:val="32"/>
          <w:highlight w:val="yellow"/>
          <w:rtl/>
          <w:lang w:bidi="ar-EG"/>
        </w:rPr>
        <w:t>التحقيق والادعاء العام</w:t>
      </w:r>
      <w:r>
        <w:rPr>
          <w:rFonts w:ascii="AXtManal" w:hAnsi="AXtManal" w:cs="Simplified Arabic"/>
          <w:sz w:val="32"/>
          <w:szCs w:val="32"/>
          <w:rtl/>
          <w:lang w:bidi="ar-EG"/>
        </w:rPr>
        <w:t xml:space="preserve"> </w:t>
      </w:r>
      <w:r>
        <w:rPr>
          <w:rFonts w:ascii="Simplified Arabic" w:hAnsi="Simplified Arabic" w:cs="Simplified Arabic" w:hint="cs"/>
          <w:sz w:val="32"/>
          <w:szCs w:val="32"/>
          <w:rtl/>
          <w:lang w:bidi="ar-EG"/>
        </w:rPr>
        <w:t xml:space="preserve">بمنطقة عسير أقام هذه الدعوى الجزائية بحضور المُدَّعي العام (...). ضد (...) -سعودي الجنسية- بموجب الهوية الوطنية رقم: (...)، حَيْثُ إنَّه بتاريخ 23/11/1434هـ تَمَّ الانتقال من قبل أفراد الضبط الجنائي بشرطة أحد رفيدة لأحد الشقق السكنية الواقعة بالمجمع السكني خلف محلات محامص ومطاحن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بأحد رفيدة، وذلك على خلفية سرقة محلات محامص ومطاحن </w:t>
      </w:r>
      <w:r>
        <w:rPr>
          <w:rFonts w:ascii="Simplified Arabic" w:hAnsi="Simplified Arabic" w:cs="Simplified Arabic"/>
          <w:sz w:val="32"/>
          <w:szCs w:val="32"/>
          <w:highlight w:val="yellow"/>
          <w:rtl/>
          <w:lang w:bidi="ar-EG"/>
        </w:rPr>
        <w:t>(...)</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وبعد توفر معلومات عن قيام الجناة بإخفاء المسروقات بداخل هذه الشقة (أفرزت هذه الأوراق من أوراق قضية السرقة الأساسية)</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وبفتحها ضُبط بداخلها آلة تصوير </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وعدد </w:t>
      </w:r>
      <w:r>
        <w:rPr>
          <w:rFonts w:cs="Simplified Arabic" w:hint="cs"/>
          <w:sz w:val="32"/>
          <w:szCs w:val="32"/>
          <w:rtl/>
          <w:lang w:bidi="ar-EG"/>
        </w:rPr>
        <w:lastRenderedPageBreak/>
        <w:t xml:space="preserve">اثنتي عشرة ورقة عملة مزيفة من فئة مئة ريال، وست أوراق فئة </w:t>
      </w:r>
      <w:r w:rsidRPr="00C761DF">
        <w:rPr>
          <w:rFonts w:cs="Simplified Arabic" w:hint="cs"/>
          <w:sz w:val="32"/>
          <w:szCs w:val="32"/>
          <w:highlight w:val="yellow"/>
          <w:rtl/>
          <w:lang w:bidi="ar-EG"/>
        </w:rPr>
        <w:t>خمسمئة</w:t>
      </w:r>
      <w:r>
        <w:rPr>
          <w:rFonts w:cs="Simplified Arabic" w:hint="cs"/>
          <w:sz w:val="32"/>
          <w:szCs w:val="32"/>
          <w:rtl/>
          <w:lang w:bidi="ar-EG"/>
        </w:rPr>
        <w:t xml:space="preserve"> ريال، وعلى حبر أسود وحبر ملون</w:t>
      </w:r>
      <w:r>
        <w:rPr>
          <w:rFonts w:cs="Simplified Arabic"/>
          <w:sz w:val="32"/>
          <w:szCs w:val="32"/>
          <w:highlight w:val="yellow"/>
          <w:rtl/>
          <w:lang w:bidi="ar-EG"/>
        </w:rPr>
        <w:t>،</w:t>
      </w:r>
      <w:r>
        <w:rPr>
          <w:rFonts w:cs="Simplified Arabic" w:hint="cs"/>
          <w:sz w:val="32"/>
          <w:szCs w:val="32"/>
          <w:rtl/>
          <w:lang w:bidi="ar-EG"/>
        </w:rPr>
        <w:t xml:space="preserve"> وكيس شفاف يحوي على قصاصات من العملة المزيفة, وأوراق جاهزة للطباعة</w:t>
      </w:r>
      <w:r>
        <w:rPr>
          <w:rFonts w:cs="Simplified Arabic"/>
          <w:sz w:val="32"/>
          <w:szCs w:val="32"/>
          <w:highlight w:val="yellow"/>
          <w:rtl/>
          <w:lang w:bidi="ar-EG"/>
        </w:rPr>
        <w:t>،</w:t>
      </w:r>
      <w:r>
        <w:rPr>
          <w:rFonts w:cs="Simplified Arabic" w:hint="cs"/>
          <w:sz w:val="32"/>
          <w:szCs w:val="32"/>
          <w:rtl/>
          <w:lang w:bidi="ar-EG"/>
        </w:rPr>
        <w:t xml:space="preserve"> كما ضبط تسع طلقات نارية حية، وقد تبين أن هذه الشقة مستأجرة باسم المتهم أعلاه بناءً على عقد الإيجار المرفق، وبسماع أقوال المتهم أنكر علاقته بالمضبوطات كما أفاد أنَّه سبق وأن سلم الشقة لمالكها بتاريخ 27/10/1434هـ، وبمساءلة المكتب العقاري المسؤول عن مجمع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w:t>
      </w:r>
      <w:r>
        <w:rPr>
          <w:rFonts w:cs="Simplified Arabic" w:hint="cs"/>
          <w:sz w:val="32"/>
          <w:szCs w:val="32"/>
          <w:rtl/>
          <w:lang w:bidi="ar-EG"/>
        </w:rPr>
        <w:t xml:space="preserve">السكني أفاد أن الشقة كانت مسجلة باسم المتهم حتى تاريخ 23/11/1434هـ وأن ما ذكره غير صحيح، وبإعادة استجوابه أنكر ما نسب إليه كما أفاد أنَّه تربطه علاقة مع أحد المتهمين في هذه قضية (سرقة محلات مطاحن </w:t>
      </w:r>
      <w:r w:rsidRPr="00C761DF">
        <w:rPr>
          <w:rFonts w:cs="Simplified Arabic" w:hint="cs"/>
          <w:sz w:val="32"/>
          <w:szCs w:val="32"/>
          <w:highlight w:val="yellow"/>
          <w:rtl/>
          <w:lang w:bidi="ar-EG"/>
        </w:rPr>
        <w:t>ومحامص</w:t>
      </w:r>
      <w:r>
        <w:rPr>
          <w:rFonts w:cs="Simplified Arabic" w:hint="cs"/>
          <w:sz w:val="32"/>
          <w:szCs w:val="32"/>
          <w:rtl/>
          <w:lang w:bidi="ar-EG"/>
        </w:rPr>
        <w:t xml:space="preserve"> </w:t>
      </w:r>
      <w:r w:rsidRPr="00C761DF">
        <w:rPr>
          <w:rFonts w:cs="Simplified Arabic" w:hint="cs"/>
          <w:sz w:val="32"/>
          <w:szCs w:val="32"/>
          <w:highlight w:val="yellow"/>
          <w:rtl/>
          <w:lang w:bidi="ar-EG"/>
        </w:rPr>
        <w:t>"..."</w:t>
      </w:r>
      <w:r>
        <w:rPr>
          <w:rFonts w:cs="Simplified Arabic" w:hint="cs"/>
          <w:sz w:val="32"/>
          <w:szCs w:val="32"/>
          <w:rtl/>
          <w:lang w:bidi="ar-EG"/>
        </w:rPr>
        <w:t>) والذي تَمَّ ضبط المسروقات في شقة المتهم المذكور، وأفاد أيضًا أنَّه لا يسكن معه أحد أو يدفع الإيجار غيره، وقد ورد تقرير الأدلة الجنائية شعبة فحص تزييف العملات رقم: (34820) المُتَضَمِّن أنَّه بفحص الفئات النقدية المضبوطة محل الفحص تبين أنها مزيفة بطريقة الاستنساخ باستخدام التقنية الحاسوبية من الورقة النقدية الصحيحة المناظرة لها</w:t>
      </w:r>
      <w:r>
        <w:rPr>
          <w:rFonts w:cs="Simplified Arabic"/>
          <w:sz w:val="32"/>
          <w:szCs w:val="32"/>
          <w:highlight w:val="yellow"/>
          <w:rtl/>
          <w:lang w:bidi="ar-EG"/>
        </w:rPr>
        <w:t>،</w:t>
      </w:r>
      <w:r>
        <w:rPr>
          <w:rFonts w:cs="Simplified Arabic" w:hint="cs"/>
          <w:sz w:val="32"/>
          <w:szCs w:val="32"/>
          <w:rtl/>
          <w:lang w:bidi="ar-EG"/>
        </w:rPr>
        <w:t xml:space="preserve"> ومزيفة بطريقة لا بأس بها يمكن أن ينخدع بها الشخص العادي ويقبلها في التداول، وأن الآلة التي استخدمت في هذه القضية يمكن استخدامها في التزييف وخصوصًا تزييف العملات، (وبالبحث عن سوابقه عثر له على سابقة تزوير وثائق رسمية). ولما أشير إليه فإن هيئة </w:t>
      </w:r>
      <w:r>
        <w:rPr>
          <w:rFonts w:cs="Simplified Arabic"/>
          <w:sz w:val="32"/>
          <w:szCs w:val="32"/>
          <w:highlight w:val="yellow"/>
          <w:rtl/>
          <w:lang w:bidi="ar-EG"/>
        </w:rPr>
        <w:t>التحقيق</w:t>
      </w:r>
      <w:r>
        <w:rPr>
          <w:rFonts w:cs="Simplified Arabic" w:hint="cs"/>
          <w:sz w:val="32"/>
          <w:szCs w:val="32"/>
          <w:rtl/>
          <w:lang w:bidi="ar-EG"/>
        </w:rPr>
        <w:t xml:space="preserve"> تقرر توجيه الاتهام للمتهم (...) بطباعة أوراق نقدية مزيفة للعملة المتداولة بالمملكة لأغراض تجارية</w:t>
      </w:r>
      <w:r>
        <w:rPr>
          <w:rFonts w:cs="Simplified Arabic"/>
          <w:sz w:val="32"/>
          <w:szCs w:val="32"/>
          <w:highlight w:val="yellow"/>
          <w:rtl/>
          <w:lang w:bidi="ar-EG"/>
        </w:rPr>
        <w:t>،</w:t>
      </w:r>
      <w:r>
        <w:rPr>
          <w:rFonts w:cs="Simplified Arabic" w:hint="cs"/>
          <w:sz w:val="32"/>
          <w:szCs w:val="32"/>
          <w:rtl/>
          <w:lang w:bidi="ar-EG"/>
        </w:rPr>
        <w:t xml:space="preserve"> </w:t>
      </w:r>
      <w:r w:rsidRPr="00C761DF">
        <w:rPr>
          <w:rFonts w:cs="Simplified Arabic" w:hint="cs"/>
          <w:sz w:val="32"/>
          <w:szCs w:val="32"/>
          <w:highlight w:val="yellow"/>
          <w:rtl/>
          <w:lang w:bidi="ar-EG"/>
        </w:rPr>
        <w:t>والمجرم بموجب</w:t>
      </w:r>
      <w:r>
        <w:rPr>
          <w:rFonts w:cs="Simplified Arabic" w:hint="cs"/>
          <w:sz w:val="32"/>
          <w:szCs w:val="32"/>
          <w:rtl/>
          <w:lang w:bidi="ar-EG"/>
        </w:rPr>
        <w:t xml:space="preserve"> النظام الجزائي الخاص بتزييف وتقليد النقود الصادر بالمرسوم الملكي رقم: (</w:t>
      </w:r>
      <w:r w:rsidRPr="004009BB">
        <w:rPr>
          <w:rFonts w:cs="Simplified Arabic" w:hint="cs"/>
          <w:sz w:val="32"/>
          <w:szCs w:val="32"/>
          <w:highlight w:val="yellow"/>
          <w:rtl/>
          <w:lang w:bidi="ar-EG"/>
        </w:rPr>
        <w:t>12</w:t>
      </w:r>
      <w:r>
        <w:rPr>
          <w:rFonts w:cs="Simplified Arabic" w:hint="cs"/>
          <w:sz w:val="32"/>
          <w:szCs w:val="32"/>
          <w:rtl/>
          <w:lang w:bidi="ar-EG"/>
        </w:rPr>
        <w:t>) وتاريخ 20/7/1379هـ</w:t>
      </w:r>
      <w:r>
        <w:rPr>
          <w:rFonts w:cs="Simplified Arabic"/>
          <w:sz w:val="32"/>
          <w:szCs w:val="32"/>
          <w:highlight w:val="yellow"/>
          <w:rtl/>
          <w:lang w:bidi="ar-EG"/>
        </w:rPr>
        <w:t>،</w:t>
      </w:r>
      <w:r>
        <w:rPr>
          <w:rFonts w:cs="Simplified Arabic" w:hint="cs"/>
          <w:sz w:val="32"/>
          <w:szCs w:val="32"/>
          <w:rtl/>
          <w:lang w:bidi="ar-EG"/>
        </w:rPr>
        <w:t xml:space="preserve"> وحيازة تسع طلقات نارية حية بدون ترخيص</w:t>
      </w:r>
      <w:r>
        <w:rPr>
          <w:rFonts w:cs="Simplified Arabic"/>
          <w:sz w:val="32"/>
          <w:szCs w:val="32"/>
          <w:highlight w:val="yellow"/>
          <w:rtl/>
          <w:lang w:bidi="ar-EG"/>
        </w:rPr>
        <w:t>،</w:t>
      </w:r>
      <w:r>
        <w:rPr>
          <w:rFonts w:cs="Simplified Arabic" w:hint="cs"/>
          <w:sz w:val="32"/>
          <w:szCs w:val="32"/>
          <w:rtl/>
          <w:lang w:bidi="ar-EG"/>
        </w:rPr>
        <w:t xml:space="preserve"> </w:t>
      </w:r>
      <w:r w:rsidRPr="00C761DF">
        <w:rPr>
          <w:rFonts w:cs="Simplified Arabic" w:hint="cs"/>
          <w:sz w:val="32"/>
          <w:szCs w:val="32"/>
          <w:highlight w:val="yellow"/>
          <w:rtl/>
          <w:lang w:bidi="ar-EG"/>
        </w:rPr>
        <w:t>والمجرم وفقًا</w:t>
      </w:r>
      <w:r>
        <w:rPr>
          <w:rFonts w:cs="Simplified Arabic" w:hint="cs"/>
          <w:sz w:val="32"/>
          <w:szCs w:val="32"/>
          <w:rtl/>
          <w:lang w:bidi="ar-EG"/>
        </w:rPr>
        <w:t xml:space="preserve"> لنظام الأسلحة والذخائر الصادر بالمرسوم الملكي رقم: (م/45) وتاريخ 25/7/1426هـ</w:t>
      </w:r>
      <w:r>
        <w:rPr>
          <w:rFonts w:cs="Simplified Arabic"/>
          <w:sz w:val="32"/>
          <w:szCs w:val="32"/>
          <w:highlight w:val="yellow"/>
          <w:rtl/>
          <w:lang w:bidi="ar-EG"/>
        </w:rPr>
        <w:t>؛</w:t>
      </w:r>
      <w:r>
        <w:rPr>
          <w:rFonts w:cs="Simplified Arabic" w:hint="cs"/>
          <w:sz w:val="32"/>
          <w:szCs w:val="32"/>
          <w:rtl/>
          <w:lang w:bidi="ar-EG"/>
        </w:rPr>
        <w:t xml:space="preserve"> وذلك للأدلة والقرائن التالية: 1- عقد إيجار الشقة المسجلة باسمه، والمضبوط بداخلها آلة الطابعة والعملات النقدية المزيفة والطلقات النارية المرفقة بملف القضية. 2- ما ورد في محضر الانتقال لمكتب العقار المخول بتأجير الشقة المنوه عنه والمدون على الصفحة رقم (3) من دفتر التحقيق المرفق. 3- ما ورد في تقرير الأدلة الجنائية المنوه عنه والمرفق بملف القضية. 4- ما ورد في أقوال المتهم المنوه </w:t>
      </w:r>
      <w:r>
        <w:rPr>
          <w:rFonts w:cs="Simplified Arabic" w:hint="cs"/>
          <w:sz w:val="32"/>
          <w:szCs w:val="32"/>
          <w:rtl/>
          <w:lang w:bidi="ar-EG"/>
        </w:rPr>
        <w:lastRenderedPageBreak/>
        <w:t>عنها على الصفحات رقم (5،4،2) من دفتر التحقيق المرفق. وَحَيْثُ إنَّ ما أقدم عليه المذكور وهو بكامل أهليته المعتبرة شرعًا فعل مجرم ومعاقب عليه نظامًا مِمَّا يتعين معه إحالته إلى المحكمة المختصة استنادًا للمادة (126) من نظام الإجراءات الجزائية لإثبات ما أسند إليه</w:t>
      </w:r>
      <w:r>
        <w:rPr>
          <w:rFonts w:cs="Simplified Arabic"/>
          <w:sz w:val="32"/>
          <w:szCs w:val="32"/>
          <w:highlight w:val="yellow"/>
          <w:rtl/>
          <w:lang w:bidi="ar-EG"/>
        </w:rPr>
        <w:t>،</w:t>
      </w:r>
      <w:r>
        <w:rPr>
          <w:rFonts w:cs="Simplified Arabic" w:hint="cs"/>
          <w:sz w:val="32"/>
          <w:szCs w:val="32"/>
          <w:rtl/>
          <w:lang w:bidi="ar-EG"/>
        </w:rPr>
        <w:t xml:space="preserve"> والحكم عليه بالآتي: 1- عقوبة تعزيرية وفقًا للمادة الخامسة من نظام مكافحة تزييف العملة المشار له لقاء </w:t>
      </w:r>
      <w:r w:rsidRPr="00C761DF">
        <w:rPr>
          <w:rFonts w:cs="Simplified Arabic" w:hint="cs"/>
          <w:sz w:val="32"/>
          <w:szCs w:val="32"/>
          <w:highlight w:val="yellow"/>
          <w:rtl/>
          <w:lang w:bidi="ar-EG"/>
        </w:rPr>
        <w:t>طباعته</w:t>
      </w:r>
      <w:r>
        <w:rPr>
          <w:rFonts w:cs="Simplified Arabic" w:hint="cs"/>
          <w:sz w:val="32"/>
          <w:szCs w:val="32"/>
          <w:rtl/>
          <w:lang w:bidi="ar-EG"/>
        </w:rPr>
        <w:t xml:space="preserve"> وحيازته للعملات الورقية المتداولة بالمملكة. 2- عقوبة تعزيرية وفقًا للمادة الأربعين من نظام الأسلحة والذخائر المشار له لقاء حيازته عدد تسع طلقات نارية حية بدون ترخيص. 3- مصادرة الطلقات النارية الحية وعددها تسع طلقات استنادًا للمادة الخمسين من ذات النظام. 4- الحكم بمصادرة الآلة الطابعة المستخدمة في تزييف العملة في هذه القضية. وبإحالة القضية لهذه الدائرة حَدَّدت لنظرها جلسة يوم الثلاثاء 11/1/1436هـ حضر فيها المُدَّعي العام (...) كما حضر المتهم، وبمواجهة المتهم بِمَا نسب إليه بلائحة الدعوى العامة بعد تلاوتها عليه؟ أجاب بإنكاره لما نسب إليه من حيازة ذخيرة من دون ترخيص، وحيازة لعملة مزيفة وطابعة، وذكر بأن الشقة التي قبض عليه فيها قد سلمها بتاريخ 27/10/1434هـ لصاحبها </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بعد أن طلب منه الإيجار عند التجديد وأخبره بأنَّه لا يرغب في تجديد العقد، وقد تقدم بدعوى ضده لاستغلاله عقد الإيجار الذي بينهم وهي منظورة في محكمة أحد رفيدة</w:t>
      </w:r>
      <w:r>
        <w:rPr>
          <w:rFonts w:cs="Simplified Arabic"/>
          <w:sz w:val="32"/>
          <w:szCs w:val="32"/>
          <w:highlight w:val="yellow"/>
          <w:rtl/>
          <w:lang w:bidi="ar-EG"/>
        </w:rPr>
        <w:t>.</w:t>
      </w:r>
      <w:r>
        <w:rPr>
          <w:rFonts w:cs="Simplified Arabic" w:hint="cs"/>
          <w:sz w:val="32"/>
          <w:szCs w:val="32"/>
          <w:rtl/>
          <w:lang w:bidi="ar-EG"/>
        </w:rPr>
        <w:t xml:space="preserve"> وبسؤاله هل لديه ما يثبت صحة كلامه؟ أجاب بأنَّه لا يستطيع إثبات ذلك، وليس لديه ما يود إضافته. وبعرض ذلك على المُدَّعي العام؟ اكتفى بِمَا ورد بلائحة الدعوى العامة. ثم قرَّرَت الدائرة تأجيل نظر القضية لجلسة أخرى، وفي جلسة يوم الأربعاء 9/3/1436هـ حضر المُدَّعي العام (...) كما حضر المتهم، وبسؤاله هل لديه ما يود إضافته؟ أجاب بأنَّه يكتفي بأقواله السابقة، ويطلب إمهاله لجلسة أخرى لإثبات أن (...) هو المسؤول عن كل ما في لائحة الدعوى. ثم قرَّرَت الدائرة تأجيل نظر القضية لجلسة أخرى. وفي جلسة هذا اليوم حضر المُدَّعي العام (...) كما حضر المتهم، واكتفى بِمَا ذكره للدائرة سابقًا، </w:t>
      </w:r>
      <w:r w:rsidRPr="00077B57">
        <w:rPr>
          <w:rFonts w:cs="Simplified Arabic" w:hint="cs"/>
          <w:sz w:val="32"/>
          <w:szCs w:val="32"/>
          <w:highlight w:val="yellow"/>
          <w:rtl/>
          <w:lang w:bidi="ar-EG"/>
        </w:rPr>
        <w:t>وليست</w:t>
      </w:r>
      <w:r>
        <w:rPr>
          <w:rFonts w:cs="Simplified Arabic" w:hint="cs"/>
          <w:sz w:val="32"/>
          <w:szCs w:val="32"/>
          <w:rtl/>
          <w:lang w:bidi="ar-EG"/>
        </w:rPr>
        <w:t xml:space="preserve"> لديه أدلة أخرى يقدمها، وبِسُؤَال المُدَّعي العام عمَّا لديه، اكتفى بِمَا ورد بلائحة الدعوى العامة. ثم قرَّرَت الدائرة رفع الجلسة للمُدَاوَلَة والنطق بالحكم.</w:t>
      </w:r>
    </w:p>
    <w:p w:rsidR="008E4371" w:rsidRDefault="008E4371" w:rsidP="00430534">
      <w:pPr>
        <w:spacing w:after="0" w:line="240" w:lineRule="auto"/>
        <w:jc w:val="center"/>
        <w:rPr>
          <w:rFonts w:cs="Simplified Arabic"/>
          <w:b/>
          <w:bCs/>
          <w:sz w:val="32"/>
          <w:szCs w:val="32"/>
          <w:rtl/>
          <w:lang w:bidi="ar-EG"/>
        </w:rPr>
      </w:pPr>
      <w:r>
        <w:rPr>
          <w:rFonts w:cs="Simplified Arabic" w:hint="cs"/>
          <w:b/>
          <w:bCs/>
          <w:sz w:val="32"/>
          <w:szCs w:val="32"/>
          <w:rtl/>
          <w:lang w:bidi="ar-EG"/>
        </w:rPr>
        <w:lastRenderedPageBreak/>
        <w:t>الأسباب</w:t>
      </w:r>
    </w:p>
    <w:p w:rsidR="008E4371" w:rsidRDefault="008E4371" w:rsidP="00430534">
      <w:pPr>
        <w:spacing w:after="0" w:line="240" w:lineRule="auto"/>
        <w:jc w:val="both"/>
        <w:rPr>
          <w:rFonts w:cs="Simplified Arabic"/>
          <w:sz w:val="32"/>
          <w:szCs w:val="32"/>
          <w:rtl/>
          <w:lang w:bidi="ar-EG"/>
        </w:rPr>
      </w:pPr>
      <w:r>
        <w:rPr>
          <w:rFonts w:cs="Simplified Arabic" w:hint="cs"/>
          <w:sz w:val="32"/>
          <w:szCs w:val="32"/>
          <w:rtl/>
          <w:lang w:bidi="ar-EG"/>
        </w:rPr>
        <w:t>وبعد سماع الدعوى والإجابة عنها، وبعد الاطلاع على كافة أوراق القضية، وَحَيْثُ إنَّ جهة الادعاء تهدف من دعواها إلى إثبات إدانة المتهم بِمَا نسب إليه من طباعة أوراق نقدية مزيفة للعملة المتداولة بالمملكة</w:t>
      </w:r>
      <w:r>
        <w:rPr>
          <w:rFonts w:cs="Simplified Arabic"/>
          <w:sz w:val="32"/>
          <w:szCs w:val="32"/>
          <w:highlight w:val="yellow"/>
          <w:rtl/>
          <w:lang w:bidi="ar-EG"/>
        </w:rPr>
        <w:t>،</w:t>
      </w:r>
      <w:r>
        <w:rPr>
          <w:rFonts w:cs="Simplified Arabic" w:hint="cs"/>
          <w:sz w:val="32"/>
          <w:szCs w:val="32"/>
          <w:rtl/>
          <w:lang w:bidi="ar-EG"/>
        </w:rPr>
        <w:t xml:space="preserve"> وحيازة طلقات نارية حية بدون ترخيص، وذلك على التفصيل الوارد بلائحة الدعوى ومقدمة هذا الحكم، وَحَيْثُ إنَّ الدائرة وقد أحاطت بالدعوى وألمت بظروفها فقد تبين لها عدم ثبوت الاتهام المسند للمتهم</w:t>
      </w:r>
      <w:r>
        <w:rPr>
          <w:rFonts w:cs="Simplified Arabic"/>
          <w:sz w:val="32"/>
          <w:szCs w:val="32"/>
          <w:highlight w:val="yellow"/>
          <w:rtl/>
          <w:lang w:bidi="ar-EG"/>
        </w:rPr>
        <w:t>؛</w:t>
      </w:r>
      <w:r>
        <w:rPr>
          <w:rFonts w:cs="Simplified Arabic" w:hint="cs"/>
          <w:sz w:val="32"/>
          <w:szCs w:val="32"/>
          <w:rtl/>
          <w:lang w:bidi="ar-EG"/>
        </w:rPr>
        <w:t xml:space="preserve"> وذلك لأن ما استندت إليه الجهة من أدلة في إثبات التهمة </w:t>
      </w:r>
      <w:r w:rsidRPr="00077B57">
        <w:rPr>
          <w:rFonts w:cs="Simplified Arabic" w:hint="cs"/>
          <w:sz w:val="32"/>
          <w:szCs w:val="32"/>
          <w:highlight w:val="yellow"/>
          <w:rtl/>
          <w:lang w:bidi="ar-EG"/>
        </w:rPr>
        <w:t>تُعد</w:t>
      </w:r>
      <w:r>
        <w:rPr>
          <w:rFonts w:cs="Simplified Arabic" w:hint="cs"/>
          <w:sz w:val="32"/>
          <w:szCs w:val="32"/>
          <w:rtl/>
          <w:lang w:bidi="ar-EG"/>
        </w:rPr>
        <w:t xml:space="preserve"> أدلة عامة وغير موصلة للإدانة، فما ورد بعقد إيجار الشقة المسجلة باسم المتهم إن سُلِّم بصحته وخلا من الطعن فإنَّه ليس دليلًا موصلًا للإدانة</w:t>
      </w:r>
      <w:r>
        <w:rPr>
          <w:rFonts w:cs="Simplified Arabic"/>
          <w:sz w:val="32"/>
          <w:szCs w:val="32"/>
          <w:highlight w:val="yellow"/>
          <w:rtl/>
          <w:lang w:bidi="ar-EG"/>
        </w:rPr>
        <w:t>؛</w:t>
      </w:r>
      <w:r>
        <w:rPr>
          <w:rFonts w:cs="Simplified Arabic" w:hint="cs"/>
          <w:sz w:val="32"/>
          <w:szCs w:val="32"/>
          <w:rtl/>
          <w:lang w:bidi="ar-EG"/>
        </w:rPr>
        <w:t xml:space="preserve"> وذلك لأن ثبوت كون الشقة باسم المتهم لا يعني إدانته بكل ما وجد فيها من مخالفات، لأنه لا يعني بالضرورة امتلاك صاحب البيت كل ما في بيته من موجودات، بل قد تكون مملوكة له أو لغيره، وقد ثبت </w:t>
      </w:r>
      <w:r w:rsidRPr="00077B57">
        <w:rPr>
          <w:rFonts w:cs="Simplified Arabic" w:hint="cs"/>
          <w:sz w:val="32"/>
          <w:szCs w:val="32"/>
          <w:highlight w:val="yellow"/>
          <w:rtl/>
          <w:lang w:bidi="ar-EG"/>
        </w:rPr>
        <w:t>للدائرة</w:t>
      </w:r>
      <w:r>
        <w:rPr>
          <w:rFonts w:cs="Simplified Arabic" w:hint="cs"/>
          <w:sz w:val="32"/>
          <w:szCs w:val="32"/>
          <w:rtl/>
          <w:lang w:bidi="ar-EG"/>
        </w:rPr>
        <w:t xml:space="preserve"> أنَّه يرتاد الشقة غيره من زملاء وأقارب وإخوة كما في التحقيقات</w:t>
      </w:r>
      <w:r>
        <w:rPr>
          <w:rFonts w:cs="Simplified Arabic"/>
          <w:sz w:val="32"/>
          <w:szCs w:val="32"/>
          <w:highlight w:val="yellow"/>
          <w:rtl/>
          <w:lang w:bidi="ar-EG"/>
        </w:rPr>
        <w:t>؛</w:t>
      </w:r>
      <w:r>
        <w:rPr>
          <w:rFonts w:cs="Simplified Arabic" w:hint="cs"/>
          <w:sz w:val="32"/>
          <w:szCs w:val="32"/>
          <w:rtl/>
          <w:lang w:bidi="ar-EG"/>
        </w:rPr>
        <w:t xml:space="preserve"> وإذا تطرق للدليل الاحتمال بطل به الاستدلال، والمسائل القضائية لابد أن يكون الدليل فيها موصلًا أو تكون القرينة فيها قوية بِمَا لا تدع مجالًا للشك في إثبات الجريمة على المتهم، وأمَّا ما ورد في تقرير الأدلة الجنائية المنوه عنه المرفق بملف القضية فهو </w:t>
      </w:r>
      <w:r w:rsidRPr="00077B57">
        <w:rPr>
          <w:rFonts w:cs="Simplified Arabic" w:hint="cs"/>
          <w:sz w:val="32"/>
          <w:szCs w:val="32"/>
          <w:highlight w:val="yellow"/>
          <w:rtl/>
          <w:lang w:bidi="ar-EG"/>
        </w:rPr>
        <w:t>إثبات</w:t>
      </w:r>
      <w:r>
        <w:rPr>
          <w:rFonts w:cs="Simplified Arabic" w:hint="cs"/>
          <w:sz w:val="32"/>
          <w:szCs w:val="32"/>
          <w:rtl/>
          <w:lang w:bidi="ar-EG"/>
        </w:rPr>
        <w:t xml:space="preserve"> لأن العملة مزيفة لا أن الذي قام بتزييفها هو المتهم وشتان بين الأمرين فهذا أيضًا دليل غير موصل للإدانة، كذلك ما جاء في أقوال المتهم في دفتر التحقيق المرفق ليس فيها ما يثبت إدانته بالجريمة بل </w:t>
      </w:r>
      <w:r w:rsidRPr="00077B57">
        <w:rPr>
          <w:rFonts w:cs="Simplified Arabic" w:hint="cs"/>
          <w:sz w:val="32"/>
          <w:szCs w:val="32"/>
          <w:highlight w:val="yellow"/>
          <w:rtl/>
          <w:lang w:bidi="ar-EG"/>
        </w:rPr>
        <w:t>أفاد</w:t>
      </w:r>
      <w:r>
        <w:rPr>
          <w:rFonts w:cs="Simplified Arabic" w:hint="cs"/>
          <w:sz w:val="32"/>
          <w:szCs w:val="32"/>
          <w:rtl/>
          <w:lang w:bidi="ar-EG"/>
        </w:rPr>
        <w:t xml:space="preserve"> المتهم فيها بإنكاره لما نسب إليه، وكون الجهة تستند إلى إقراره باستئجار الشقة فقد أقر بأنَّه كان مستأجرًا لها في فترة ما قبل الجريمة، وأنكر استئجاره لها في فترة وقوع الجريمة، وإذا سلمنا بكونه هو المستأجر لها فلا يعني ذلك ثبوت الجريمة عليه كما تقدم</w:t>
      </w:r>
      <w:r>
        <w:rPr>
          <w:rFonts w:cs="Simplified Arabic"/>
          <w:sz w:val="32"/>
          <w:szCs w:val="32"/>
          <w:highlight w:val="yellow"/>
          <w:rtl/>
          <w:lang w:bidi="ar-EG"/>
        </w:rPr>
        <w:t>؛</w:t>
      </w:r>
      <w:r>
        <w:rPr>
          <w:rFonts w:cs="Simplified Arabic" w:hint="cs"/>
          <w:sz w:val="32"/>
          <w:szCs w:val="32"/>
          <w:rtl/>
          <w:lang w:bidi="ar-EG"/>
        </w:rPr>
        <w:t xml:space="preserve"> مِمَّا تنتهي معه الدائرة إلى عدم إدانته بِمَا نسب إليه في ذلك لعدم كفاية الأدلة</w:t>
      </w:r>
      <w:r>
        <w:rPr>
          <w:rFonts w:cs="Simplified Arabic"/>
          <w:sz w:val="32"/>
          <w:szCs w:val="32"/>
          <w:highlight w:val="yellow"/>
          <w:rtl/>
          <w:lang w:bidi="ar-EG"/>
        </w:rPr>
        <w:t>.</w:t>
      </w:r>
      <w:r>
        <w:rPr>
          <w:rFonts w:cs="Simplified Arabic" w:hint="cs"/>
          <w:sz w:val="32"/>
          <w:szCs w:val="32"/>
          <w:rtl/>
          <w:lang w:bidi="ar-EG"/>
        </w:rPr>
        <w:t xml:space="preserve"> وأمَّا بالنسبة للذخيرة المضبوطة فإن الدائرة تحكم بمصادرتها، وذلك لعدم وجود تصريح لها ولا يعرف لها صاحب</w:t>
      </w:r>
      <w:r>
        <w:rPr>
          <w:rFonts w:cs="Simplified Arabic"/>
          <w:sz w:val="32"/>
          <w:szCs w:val="32"/>
          <w:highlight w:val="yellow"/>
          <w:rtl/>
          <w:lang w:bidi="ar-EG"/>
        </w:rPr>
        <w:t>؛</w:t>
      </w:r>
      <w:r>
        <w:rPr>
          <w:rFonts w:cs="Simplified Arabic" w:hint="cs"/>
          <w:sz w:val="32"/>
          <w:szCs w:val="32"/>
          <w:rtl/>
          <w:lang w:bidi="ar-EG"/>
        </w:rPr>
        <w:t xml:space="preserve"> استنادًا للمادة الخمسين من نظام الأسلحة والذخائر الصادر بالمرسوم الملكي رقم: (م/</w:t>
      </w:r>
      <w:r w:rsidRPr="00077B57">
        <w:rPr>
          <w:rFonts w:cs="Simplified Arabic" w:hint="cs"/>
          <w:sz w:val="32"/>
          <w:szCs w:val="32"/>
          <w:highlight w:val="yellow"/>
          <w:rtl/>
          <w:lang w:bidi="ar-EG"/>
        </w:rPr>
        <w:t>45</w:t>
      </w:r>
      <w:r>
        <w:rPr>
          <w:rFonts w:cs="Simplified Arabic" w:hint="cs"/>
          <w:sz w:val="32"/>
          <w:szCs w:val="32"/>
          <w:rtl/>
          <w:lang w:bidi="ar-EG"/>
        </w:rPr>
        <w:t xml:space="preserve">) وتاريخ 25/7/1426هـ، وكذلك تحكم الدائرة بمصادرة آلة </w:t>
      </w:r>
      <w:r>
        <w:rPr>
          <w:rFonts w:cs="Simplified Arabic" w:hint="cs"/>
          <w:sz w:val="32"/>
          <w:szCs w:val="32"/>
          <w:rtl/>
          <w:lang w:bidi="ar-EG"/>
        </w:rPr>
        <w:lastRenderedPageBreak/>
        <w:t>الطابعة المضبوطة</w:t>
      </w:r>
      <w:r>
        <w:rPr>
          <w:rFonts w:cs="Simplified Arabic"/>
          <w:sz w:val="32"/>
          <w:szCs w:val="32"/>
          <w:highlight w:val="yellow"/>
          <w:rtl/>
          <w:lang w:bidi="ar-EG"/>
        </w:rPr>
        <w:t>؛</w:t>
      </w:r>
      <w:r>
        <w:rPr>
          <w:rFonts w:cs="Simplified Arabic" w:hint="cs"/>
          <w:sz w:val="32"/>
          <w:szCs w:val="32"/>
          <w:rtl/>
          <w:lang w:bidi="ar-EG"/>
        </w:rPr>
        <w:t xml:space="preserve"> لكونها مستخدمة في جريمة التزييف كما هو موضح بتقرير الأدلة الجنائية المرفق بالمعاملة.</w:t>
      </w:r>
    </w:p>
    <w:p w:rsidR="008E4371" w:rsidRDefault="008E4371" w:rsidP="00430534">
      <w:pPr>
        <w:spacing w:after="0" w:line="240" w:lineRule="auto"/>
        <w:jc w:val="both"/>
        <w:rPr>
          <w:rFonts w:cs="Simplified Arabic"/>
          <w:b/>
          <w:bCs/>
          <w:sz w:val="32"/>
          <w:szCs w:val="32"/>
          <w:rtl/>
          <w:lang w:bidi="ar-EG"/>
        </w:rPr>
      </w:pPr>
      <w:r>
        <w:rPr>
          <w:rFonts w:cs="Simplified Arabic" w:hint="cs"/>
          <w:b/>
          <w:bCs/>
          <w:sz w:val="32"/>
          <w:szCs w:val="32"/>
          <w:rtl/>
          <w:lang w:bidi="ar-EG"/>
        </w:rPr>
        <w:t>لذلك حكمت الدائرة أولًا: عدم إدانة: (...) -سعودي الجنسية- بِمَا نسب إليه لعدم كفاية الأدلة. ثانيًا: مصادرة الذخيرة المضبوطة وآلة الطابعة المستخدمة لتزييف العملة.</w:t>
      </w:r>
    </w:p>
    <w:p w:rsidR="008E4371" w:rsidRDefault="008E4371"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والله الموفق وصلى الله وسلم على نبينا محمد وعلى آله وصحبه أجمعين.</w:t>
      </w:r>
    </w:p>
    <w:p w:rsidR="008E4371" w:rsidRDefault="008E4371" w:rsidP="00430534">
      <w:pPr>
        <w:spacing w:after="0" w:line="240" w:lineRule="auto"/>
        <w:jc w:val="both"/>
        <w:rPr>
          <w:rFonts w:cs="Simplified Arabic"/>
          <w:b/>
          <w:bCs/>
          <w:sz w:val="32"/>
          <w:szCs w:val="32"/>
          <w:rtl/>
          <w:lang w:bidi="ar-EG"/>
        </w:rPr>
      </w:pPr>
    </w:p>
    <w:p w:rsidR="008E4371" w:rsidRPr="00686FD1" w:rsidRDefault="008E4371" w:rsidP="00430534">
      <w:pPr>
        <w:spacing w:after="0" w:line="240" w:lineRule="auto"/>
        <w:jc w:val="both"/>
        <w:rPr>
          <w:rFonts w:cs="Simplified Arabic"/>
          <w:b/>
          <w:bCs/>
          <w:sz w:val="32"/>
          <w:szCs w:val="32"/>
          <w:lang w:bidi="ar-EG"/>
        </w:rPr>
      </w:pPr>
      <w:r w:rsidRPr="00686FD1">
        <w:rPr>
          <w:rFonts w:cs="Simplified Arabic" w:hint="cs"/>
          <w:b/>
          <w:bCs/>
          <w:sz w:val="32"/>
          <w:szCs w:val="32"/>
          <w:rtl/>
          <w:lang w:bidi="ar-EG"/>
        </w:rPr>
        <w:t>محكمة الاستئناف:</w:t>
      </w:r>
    </w:p>
    <w:p w:rsidR="008E4371" w:rsidRPr="00CA38E8" w:rsidRDefault="008E4371" w:rsidP="00430534">
      <w:pPr>
        <w:spacing w:after="0" w:line="240" w:lineRule="auto"/>
        <w:jc w:val="both"/>
        <w:rPr>
          <w:rFonts w:cs="Simplified Arabic"/>
          <w:b/>
          <w:bCs/>
          <w:sz w:val="32"/>
          <w:szCs w:val="32"/>
          <w:lang w:bidi="ar-EG"/>
        </w:rPr>
      </w:pPr>
      <w:r>
        <w:rPr>
          <w:rFonts w:cs="Simplified Arabic" w:hint="cs"/>
          <w:b/>
          <w:bCs/>
          <w:sz w:val="32"/>
          <w:szCs w:val="32"/>
          <w:rtl/>
          <w:lang w:bidi="ar-EG"/>
        </w:rPr>
        <w:t>حكمت المحكمة</w:t>
      </w:r>
      <w:r w:rsidRPr="00686FD1">
        <w:rPr>
          <w:rFonts w:cs="Simplified Arabic" w:hint="cs"/>
          <w:b/>
          <w:bCs/>
          <w:sz w:val="32"/>
          <w:szCs w:val="32"/>
          <w:rtl/>
          <w:lang w:bidi="ar-EG"/>
        </w:rPr>
        <w:t xml:space="preserve"> بتأيي</w:t>
      </w:r>
      <w:r>
        <w:rPr>
          <w:rFonts w:cs="Simplified Arabic" w:hint="cs"/>
          <w:b/>
          <w:bCs/>
          <w:sz w:val="32"/>
          <w:szCs w:val="32"/>
          <w:rtl/>
          <w:lang w:bidi="ar-EG"/>
        </w:rPr>
        <w:t>د الحكم فيما انتهى إليه من قضاء.</w:t>
      </w:r>
    </w:p>
    <w:p w:rsidR="008E4371" w:rsidRDefault="008E4371" w:rsidP="00430534">
      <w:pPr>
        <w:bidi w:val="0"/>
        <w:spacing w:after="0" w:line="240" w:lineRule="auto"/>
      </w:pPr>
      <w:r>
        <w:rPr>
          <w:rtl/>
        </w:rPr>
        <w:br w:type="page"/>
      </w:r>
    </w:p>
    <w:p w:rsidR="008E4371" w:rsidRDefault="008E4371" w:rsidP="00430534">
      <w:pPr>
        <w:spacing w:after="0" w:line="240" w:lineRule="auto"/>
        <w:jc w:val="lowKashida"/>
        <w:rPr>
          <w:rFonts w:ascii="Simplified Arabic" w:hAnsi="Simplified Arabic" w:cs="Simplified Arabic" w:hint="cs"/>
          <w:b/>
          <w:bCs/>
          <w:sz w:val="32"/>
          <w:szCs w:val="32"/>
          <w:rtl/>
        </w:rPr>
      </w:pPr>
      <w:r>
        <w:rPr>
          <w:rFonts w:ascii="Simplified Arabic" w:hAnsi="Simplified Arabic" w:cs="Simplified Arabic" w:hint="eastAsia"/>
          <w:b/>
          <w:bCs/>
          <w:sz w:val="32"/>
          <w:szCs w:val="32"/>
          <w:rtl/>
          <w:lang w:bidi="ar-EG"/>
        </w:rPr>
        <w:lastRenderedPageBreak/>
        <w:t xml:space="preserve">رقم القضية </w:t>
      </w:r>
      <w:r w:rsidRPr="00030631">
        <w:rPr>
          <w:rFonts w:ascii="Simplified Arabic" w:hAnsi="Simplified Arabic" w:cs="Simplified Arabic" w:hint="eastAsia"/>
          <w:b/>
          <w:bCs/>
          <w:sz w:val="32"/>
          <w:szCs w:val="32"/>
          <w:highlight w:val="yellow"/>
          <w:rtl/>
          <w:lang w:bidi="ar-EG"/>
        </w:rPr>
        <w:t>الابتدائية</w:t>
      </w:r>
      <w:r>
        <w:rPr>
          <w:rFonts w:ascii="Simplified Arabic" w:hAnsi="Simplified Arabic" w:cs="Simplified Arabic" w:hint="cs"/>
          <w:b/>
          <w:bCs/>
          <w:sz w:val="32"/>
          <w:szCs w:val="32"/>
          <w:rtl/>
          <w:lang w:bidi="ar-EG"/>
        </w:rPr>
        <w:t xml:space="preserve"> 6329/3/ق لعام 1436هـ</w:t>
      </w:r>
    </w:p>
    <w:p w:rsidR="008E4371" w:rsidRDefault="008E4371"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t>رقم</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قضية</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الاستئناف</w:t>
      </w:r>
      <w:r>
        <w:rPr>
          <w:rFonts w:ascii="Simplified Arabic" w:hAnsi="Simplified Arabic" w:cs="Simplified Arabic" w:hint="cs"/>
          <w:b/>
          <w:bCs/>
          <w:sz w:val="32"/>
          <w:szCs w:val="32"/>
          <w:rtl/>
          <w:lang w:bidi="ar-EG"/>
        </w:rPr>
        <w:t xml:space="preserve"> 2142/2/ق لعام 1436هـ</w:t>
      </w:r>
    </w:p>
    <w:p w:rsidR="008E4371" w:rsidRDefault="008E4371"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t>تاريخ</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الجلسة</w:t>
      </w:r>
      <w:r>
        <w:rPr>
          <w:rFonts w:ascii="Simplified Arabic" w:hAnsi="Simplified Arabic" w:cs="Simplified Arabic"/>
          <w:b/>
          <w:bCs/>
          <w:sz w:val="32"/>
          <w:szCs w:val="32"/>
          <w:rtl/>
          <w:lang w:bidi="ar-EG"/>
        </w:rPr>
        <w:t xml:space="preserve"> </w:t>
      </w:r>
      <w:r>
        <w:rPr>
          <w:rFonts w:ascii="Simplified Arabic" w:hAnsi="Simplified Arabic" w:cs="Simplified Arabic" w:hint="cs"/>
          <w:b/>
          <w:bCs/>
          <w:sz w:val="32"/>
          <w:szCs w:val="32"/>
          <w:rtl/>
          <w:lang w:bidi="ar-EG"/>
        </w:rPr>
        <w:t>28/8/1436هـ</w:t>
      </w:r>
    </w:p>
    <w:p w:rsidR="008E4371" w:rsidRDefault="008E4371"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الموضوعات</w:t>
      </w:r>
    </w:p>
    <w:p w:rsidR="008E4371" w:rsidRPr="00034D48" w:rsidRDefault="008E4371" w:rsidP="00430534">
      <w:pPr>
        <w:spacing w:after="0" w:line="240" w:lineRule="auto"/>
        <w:jc w:val="both"/>
        <w:rPr>
          <w:rFonts w:ascii="Simplified Arabic" w:hAnsi="Simplified Arabic" w:cs="Simplified Arabic"/>
          <w:b/>
          <w:bCs/>
          <w:sz w:val="32"/>
          <w:szCs w:val="32"/>
          <w:rtl/>
          <w:lang w:bidi="ar-EG"/>
        </w:rPr>
      </w:pPr>
      <w:r w:rsidRPr="00034D48">
        <w:rPr>
          <w:rFonts w:ascii="Simplified Arabic" w:hAnsi="Simplified Arabic" w:cs="Simplified Arabic" w:hint="cs"/>
          <w:b/>
          <w:bCs/>
          <w:sz w:val="32"/>
          <w:szCs w:val="32"/>
          <w:rtl/>
          <w:lang w:bidi="ar-EG"/>
        </w:rPr>
        <w:t>عملة مزيفة- تزييف وحيازة-</w:t>
      </w:r>
      <w:r>
        <w:rPr>
          <w:rFonts w:ascii="Simplified Arabic" w:hAnsi="Simplified Arabic" w:cs="Simplified Arabic" w:hint="cs"/>
          <w:b/>
          <w:bCs/>
          <w:sz w:val="32"/>
          <w:szCs w:val="32"/>
          <w:rtl/>
          <w:lang w:bidi="ar-EG"/>
        </w:rPr>
        <w:t xml:space="preserve"> تقرير الأدلة الجنائية-</w:t>
      </w:r>
      <w:r w:rsidRPr="00034D48">
        <w:rPr>
          <w:rFonts w:ascii="Simplified Arabic" w:hAnsi="Simplified Arabic" w:cs="Simplified Arabic" w:hint="cs"/>
          <w:b/>
          <w:bCs/>
          <w:sz w:val="32"/>
          <w:szCs w:val="32"/>
          <w:rtl/>
          <w:lang w:bidi="ar-EG"/>
        </w:rPr>
        <w:t xml:space="preserve"> تزييف م</w:t>
      </w:r>
      <w:r>
        <w:rPr>
          <w:rFonts w:ascii="Simplified Arabic" w:hAnsi="Simplified Arabic" w:cs="Simplified Arabic" w:hint="cs"/>
          <w:b/>
          <w:bCs/>
          <w:sz w:val="32"/>
          <w:szCs w:val="32"/>
          <w:rtl/>
          <w:lang w:bidi="ar-EG"/>
        </w:rPr>
        <w:t>فضوح</w:t>
      </w:r>
      <w:r w:rsidRPr="00034D48">
        <w:rPr>
          <w:rFonts w:ascii="Simplified Arabic" w:hAnsi="Simplified Arabic" w:cs="Simplified Arabic" w:hint="cs"/>
          <w:b/>
          <w:bCs/>
          <w:sz w:val="32"/>
          <w:szCs w:val="32"/>
          <w:rtl/>
          <w:lang w:bidi="ar-EG"/>
        </w:rPr>
        <w:t>- انتفاء أركان الجريمة-</w:t>
      </w:r>
      <w:r>
        <w:rPr>
          <w:rFonts w:ascii="Simplified Arabic" w:hAnsi="Simplified Arabic" w:cs="Simplified Arabic" w:hint="cs"/>
          <w:b/>
          <w:bCs/>
          <w:sz w:val="32"/>
          <w:szCs w:val="32"/>
          <w:rtl/>
          <w:lang w:bidi="ar-EG"/>
        </w:rPr>
        <w:t>انتفاء الضرر-</w:t>
      </w:r>
      <w:r w:rsidRPr="00034D48">
        <w:rPr>
          <w:rFonts w:ascii="Simplified Arabic" w:hAnsi="Simplified Arabic" w:cs="Simplified Arabic" w:hint="cs"/>
          <w:b/>
          <w:bCs/>
          <w:sz w:val="32"/>
          <w:szCs w:val="32"/>
          <w:rtl/>
          <w:lang w:bidi="ar-EG"/>
        </w:rPr>
        <w:t xml:space="preserve"> مصادرة.</w:t>
      </w:r>
    </w:p>
    <w:p w:rsidR="008E4371" w:rsidRDefault="008E4371" w:rsidP="00430534">
      <w:pPr>
        <w:spacing w:after="0" w:line="240" w:lineRule="auto"/>
        <w:jc w:val="both"/>
        <w:rPr>
          <w:rFonts w:ascii="Simplified Arabic" w:hAnsi="Simplified Arabic" w:cs="Simplified Arabic"/>
          <w:sz w:val="32"/>
          <w:szCs w:val="32"/>
          <w:rtl/>
          <w:lang w:bidi="ar-EG"/>
        </w:rPr>
      </w:pPr>
      <w:r w:rsidRPr="00034D48">
        <w:rPr>
          <w:rFonts w:ascii="AXtManal" w:hAnsi="AXtManal" w:cs="Simplified Arabic"/>
          <w:sz w:val="32"/>
          <w:szCs w:val="32"/>
          <w:rtl/>
          <w:lang w:bidi="ar-EG"/>
        </w:rPr>
        <w:t xml:space="preserve">أقام فرع هيئة </w:t>
      </w:r>
      <w:r w:rsidRPr="00034D48">
        <w:rPr>
          <w:rFonts w:cs="Simplified Arabic"/>
          <w:sz w:val="32"/>
          <w:szCs w:val="32"/>
          <w:rtl/>
          <w:lang w:bidi="ar-EG"/>
        </w:rPr>
        <w:t>التحقيق والادعاء العام</w:t>
      </w:r>
      <w:r w:rsidRPr="00034D48">
        <w:rPr>
          <w:rFonts w:ascii="AXtManal" w:hAnsi="AXtManal" w:cs="Simplified Arabic"/>
          <w:sz w:val="32"/>
          <w:szCs w:val="32"/>
          <w:rtl/>
          <w:lang w:bidi="ar-EG"/>
        </w:rPr>
        <w:t xml:space="preserve"> الدعوى ضِدَّ المتهم</w:t>
      </w:r>
      <w:r w:rsidRPr="00034D48">
        <w:rPr>
          <w:rFonts w:ascii="Simplified Arabic" w:hAnsi="Simplified Arabic" w:cs="Simplified Arabic" w:hint="cs"/>
          <w:sz w:val="32"/>
          <w:szCs w:val="32"/>
          <w:rtl/>
          <w:lang w:bidi="ar-EG"/>
        </w:rPr>
        <w:t xml:space="preserve"> لقيامه بتزييف عملة وحيازتها- تضمن التقرير الفني عدم انخداع الشخص العادي بالعملة محل الادعاء وعدم قبول تداولها- تخلُّف أركان الجريمة لانكشاف التزييف ووضوحه مما ينتفي معه الضرر- </w:t>
      </w:r>
      <w:r w:rsidRPr="00034D48">
        <w:rPr>
          <w:rFonts w:cs="Simplified Arabic"/>
          <w:sz w:val="32"/>
          <w:szCs w:val="32"/>
          <w:rtl/>
          <w:lang w:bidi="ar-EG"/>
        </w:rPr>
        <w:t xml:space="preserve">أثر ذلك: </w:t>
      </w:r>
      <w:r w:rsidRPr="00034D48">
        <w:rPr>
          <w:rFonts w:cs="Simplified Arabic" w:hint="cs"/>
          <w:sz w:val="32"/>
          <w:szCs w:val="32"/>
          <w:rtl/>
          <w:lang w:bidi="ar-EG"/>
        </w:rPr>
        <w:t xml:space="preserve">عدم </w:t>
      </w:r>
      <w:r w:rsidRPr="00034D48">
        <w:rPr>
          <w:rFonts w:cs="Simplified Arabic"/>
          <w:sz w:val="32"/>
          <w:szCs w:val="32"/>
          <w:rtl/>
          <w:lang w:bidi="ar-EG"/>
        </w:rPr>
        <w:t>إدانة المتهم بما نُسب إليه</w:t>
      </w:r>
      <w:r w:rsidRPr="00034D48">
        <w:rPr>
          <w:rFonts w:ascii="Simplified Arabic" w:hAnsi="Simplified Arabic" w:cs="Simplified Arabic" w:hint="cs"/>
          <w:sz w:val="32"/>
          <w:szCs w:val="32"/>
          <w:rtl/>
          <w:lang w:bidi="ar-EG"/>
        </w:rPr>
        <w:t>، ومصادرة العملة وأدوات التزييف.</w:t>
      </w:r>
    </w:p>
    <w:p w:rsidR="008E4371" w:rsidRDefault="008E4371" w:rsidP="00430534">
      <w:pPr>
        <w:spacing w:after="0" w:line="240" w:lineRule="auto"/>
        <w:jc w:val="center"/>
        <w:rPr>
          <w:rFonts w:ascii="Simplified Arabic" w:hAnsi="Simplified Arabic" w:cs="Simplified Arabic"/>
          <w:b/>
          <w:bCs/>
          <w:sz w:val="32"/>
          <w:szCs w:val="32"/>
          <w:rtl/>
          <w:lang w:bidi="ar-EG"/>
        </w:rPr>
      </w:pPr>
      <w:r w:rsidRPr="00AC00EC">
        <w:rPr>
          <w:rFonts w:ascii="Simplified Arabic" w:hAnsi="Simplified Arabic" w:cs="Simplified Arabic" w:hint="cs"/>
          <w:b/>
          <w:bCs/>
          <w:sz w:val="32"/>
          <w:szCs w:val="32"/>
          <w:highlight w:val="yellow"/>
          <w:rtl/>
          <w:lang w:bidi="ar-EG"/>
        </w:rPr>
        <w:t>الوقائع</w:t>
      </w:r>
    </w:p>
    <w:p w:rsidR="008E4371" w:rsidRDefault="008E4371" w:rsidP="00430534">
      <w:pPr>
        <w:spacing w:after="0" w:line="240" w:lineRule="auto"/>
        <w:jc w:val="both"/>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تتلخص وقائع هذه القضية في أن المُدَّعي العام بفرع هيئة </w:t>
      </w:r>
      <w:r>
        <w:rPr>
          <w:rFonts w:cs="Simplified Arabic"/>
          <w:sz w:val="32"/>
          <w:szCs w:val="32"/>
          <w:highlight w:val="yellow"/>
          <w:rtl/>
          <w:lang w:bidi="ar-EG"/>
        </w:rPr>
        <w:t>التحقيق والادعاء العام</w:t>
      </w:r>
      <w:r>
        <w:rPr>
          <w:rFonts w:ascii="AXtManal" w:hAnsi="AXtManal" w:cs="Simplified Arabic"/>
          <w:sz w:val="32"/>
          <w:szCs w:val="32"/>
          <w:rtl/>
          <w:lang w:bidi="ar-EG"/>
        </w:rPr>
        <w:t xml:space="preserve"> </w:t>
      </w:r>
      <w:r>
        <w:rPr>
          <w:rFonts w:ascii="Simplified Arabic" w:hAnsi="Simplified Arabic" w:cs="Simplified Arabic" w:hint="cs"/>
          <w:sz w:val="32"/>
          <w:szCs w:val="32"/>
          <w:rtl/>
          <w:lang w:bidi="ar-EG"/>
        </w:rPr>
        <w:t>بالمنطقة الشرقية أقام هذه الدعوى بموجب لائحة الدعوى العامة المرفقة بملف القضية ضِدَّ المتهم</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حَيْثُ إنَّه بتاريخ 17/6/1435هـ تَمَّ استيقاف سيارة نوع </w:t>
      </w:r>
      <w:r w:rsidRPr="00774044">
        <w:rPr>
          <w:rFonts w:ascii="Simplified Arabic" w:hAnsi="Simplified Arabic" w:cs="Simplified Arabic" w:hint="cs"/>
          <w:sz w:val="32"/>
          <w:szCs w:val="32"/>
          <w:highlight w:val="yellow"/>
          <w:rtl/>
          <w:lang w:bidi="ar-EG"/>
        </w:rPr>
        <w:t>(...)</w:t>
      </w:r>
      <w:r>
        <w:rPr>
          <w:rFonts w:ascii="Simplified Arabic" w:hAnsi="Simplified Arabic" w:cs="Simplified Arabic" w:hint="cs"/>
          <w:sz w:val="32"/>
          <w:szCs w:val="32"/>
          <w:rtl/>
          <w:lang w:bidi="ar-EG"/>
        </w:rPr>
        <w:t xml:space="preserve"> بقيادة </w:t>
      </w:r>
      <w:r w:rsidRPr="00774044">
        <w:rPr>
          <w:rFonts w:ascii="Simplified Arabic" w:hAnsi="Simplified Arabic" w:cs="Simplified Arabic" w:hint="cs"/>
          <w:sz w:val="32"/>
          <w:szCs w:val="32"/>
          <w:highlight w:val="yellow"/>
          <w:rtl/>
          <w:lang w:bidi="ar-EG"/>
        </w:rPr>
        <w:t>المتهم وكان</w:t>
      </w:r>
      <w:r>
        <w:rPr>
          <w:rFonts w:ascii="Simplified Arabic" w:hAnsi="Simplified Arabic" w:cs="Simplified Arabic" w:hint="cs"/>
          <w:sz w:val="32"/>
          <w:szCs w:val="32"/>
          <w:rtl/>
          <w:lang w:bidi="ar-EG"/>
        </w:rPr>
        <w:t xml:space="preserve"> يرافقه أربعة أشخاص من بني جنسه من قبل الدوريات الأمنية بالمنطقة الصناعية</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وضبط بحوزتهم (كيبل كهربائي) وكذلك أداة لقص الكيبل (منشار)</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وبعد التأكد من وضعهم اتضح أنهم أخذوا (الكيابل) من أحد الشوارع داخل الأحياء التي ت</w:t>
      </w:r>
      <w:r>
        <w:rPr>
          <w:rFonts w:cs="Simplified Arabic"/>
          <w:sz w:val="32"/>
          <w:szCs w:val="32"/>
          <w:rtl/>
          <w:lang w:bidi="ar-EG"/>
        </w:rPr>
        <w:t>ُ</w:t>
      </w:r>
      <w:r>
        <w:rPr>
          <w:rFonts w:ascii="Simplified Arabic" w:hAnsi="Simplified Arabic" w:cs="Simplified Arabic" w:hint="cs"/>
          <w:sz w:val="32"/>
          <w:szCs w:val="32"/>
          <w:rtl/>
          <w:lang w:bidi="ar-EG"/>
        </w:rPr>
        <w:t xml:space="preserve">عمل بها تمديدات، واتضح حال القبض عليهم أنهم لا يحملون ما يثبت أن (الكيابل) تخصهم، وبعد </w:t>
      </w:r>
      <w:r w:rsidRPr="00774044">
        <w:rPr>
          <w:rFonts w:ascii="Simplified Arabic" w:hAnsi="Simplified Arabic" w:cs="Simplified Arabic" w:hint="cs"/>
          <w:sz w:val="32"/>
          <w:szCs w:val="32"/>
          <w:highlight w:val="yellow"/>
          <w:rtl/>
          <w:lang w:bidi="ar-EG"/>
        </w:rPr>
        <w:t>اتخاذ</w:t>
      </w:r>
      <w:r>
        <w:rPr>
          <w:rFonts w:ascii="Simplified Arabic" w:hAnsi="Simplified Arabic" w:cs="Simplified Arabic" w:hint="cs"/>
          <w:sz w:val="32"/>
          <w:szCs w:val="32"/>
          <w:rtl/>
          <w:lang w:bidi="ar-EG"/>
        </w:rPr>
        <w:t xml:space="preserve"> اللازم والقبض عليهم تَمَّ تفتيش السائق وهو </w:t>
      </w:r>
      <w:r w:rsidRPr="00774044">
        <w:rPr>
          <w:rFonts w:ascii="Simplified Arabic" w:hAnsi="Simplified Arabic" w:cs="Simplified Arabic" w:hint="cs"/>
          <w:sz w:val="32"/>
          <w:szCs w:val="32"/>
          <w:highlight w:val="yellow"/>
          <w:rtl/>
          <w:lang w:bidi="ar-EG"/>
        </w:rPr>
        <w:t>المتهم،</w:t>
      </w:r>
      <w:r>
        <w:rPr>
          <w:rFonts w:ascii="Simplified Arabic" w:hAnsi="Simplified Arabic" w:cs="Simplified Arabic" w:hint="cs"/>
          <w:sz w:val="32"/>
          <w:szCs w:val="32"/>
          <w:rtl/>
          <w:lang w:bidi="ar-EG"/>
        </w:rPr>
        <w:t xml:space="preserve"> وضبط بحوزته مبلغ مالي قدره (300) ريال مزورة، فتم فرز هذه الأوراق من المعاملة الأساسية التي أحيلت إلى المحكمة الجزائية </w:t>
      </w:r>
      <w:r w:rsidRPr="00774044">
        <w:rPr>
          <w:rFonts w:ascii="Simplified Arabic" w:hAnsi="Simplified Arabic" w:cs="Simplified Arabic" w:hint="cs"/>
          <w:sz w:val="32"/>
          <w:szCs w:val="32"/>
          <w:highlight w:val="yellow"/>
          <w:rtl/>
          <w:lang w:bidi="ar-EG"/>
        </w:rPr>
        <w:t>بالخبر</w:t>
      </w:r>
      <w:r>
        <w:rPr>
          <w:rFonts w:ascii="Simplified Arabic" w:hAnsi="Simplified Arabic" w:cs="Simplified Arabic" w:hint="cs"/>
          <w:sz w:val="32"/>
          <w:szCs w:val="32"/>
          <w:rtl/>
          <w:lang w:bidi="ar-EG"/>
        </w:rPr>
        <w:t xml:space="preserve"> بالخطاب رقم (9244) في 23/7/1435هـ. وباستجواب المتهم أقر بحيازته مبلغ (300) </w:t>
      </w:r>
      <w:r w:rsidRPr="00774044">
        <w:rPr>
          <w:rFonts w:ascii="Simplified Arabic" w:hAnsi="Simplified Arabic" w:cs="Simplified Arabic" w:hint="cs"/>
          <w:sz w:val="32"/>
          <w:szCs w:val="32"/>
          <w:highlight w:val="yellow"/>
          <w:rtl/>
          <w:lang w:bidi="ar-EG"/>
        </w:rPr>
        <w:t>ثلاثمئة</w:t>
      </w:r>
      <w:r>
        <w:rPr>
          <w:rFonts w:ascii="Simplified Arabic" w:hAnsi="Simplified Arabic" w:cs="Simplified Arabic" w:hint="cs"/>
          <w:sz w:val="32"/>
          <w:szCs w:val="32"/>
          <w:rtl/>
          <w:lang w:bidi="ar-EG"/>
        </w:rPr>
        <w:t xml:space="preserve"> ريال عملة سعودية مزيفة وأنَّه قد طبعها بنفسه بطابعة في منزله، وأضاف بأنَّه لم يستخدمها وكان ينوي إرسالها لأبنائه من أجل التعرف على العملة النقدية</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وقد صدر تقرير الأدلة الجنائية الفني من شعبة التزييف والتزوير رقم (35117/ تزييف العملة) </w:t>
      </w:r>
      <w:r>
        <w:rPr>
          <w:rFonts w:ascii="Simplified Arabic" w:hAnsi="Simplified Arabic" w:cs="Simplified Arabic" w:hint="cs"/>
          <w:sz w:val="32"/>
          <w:szCs w:val="32"/>
          <w:rtl/>
          <w:lang w:bidi="ar-EG"/>
        </w:rPr>
        <w:lastRenderedPageBreak/>
        <w:t xml:space="preserve">المُتَضَمِّن أن العملة المضبوطة من فئة (300) </w:t>
      </w:r>
      <w:r w:rsidRPr="00774044">
        <w:rPr>
          <w:rFonts w:ascii="Simplified Arabic" w:hAnsi="Simplified Arabic" w:cs="Simplified Arabic" w:hint="cs"/>
          <w:sz w:val="32"/>
          <w:szCs w:val="32"/>
          <w:highlight w:val="yellow"/>
          <w:rtl/>
          <w:lang w:bidi="ar-EG"/>
        </w:rPr>
        <w:t>ثلاثمئة</w:t>
      </w:r>
      <w:r>
        <w:rPr>
          <w:rFonts w:ascii="Simplified Arabic" w:hAnsi="Simplified Arabic" w:cs="Simplified Arabic" w:hint="cs"/>
          <w:sz w:val="32"/>
          <w:szCs w:val="32"/>
          <w:rtl/>
          <w:lang w:bidi="ar-EG"/>
        </w:rPr>
        <w:t xml:space="preserve"> ريال سعودي، مزيفة بطريقة الاستنساخ باستخدام التقنية الحاسوبية من الورقة النقدية الصحيحة المناظرة لها وطبعت بتقنية نفث الحبر الملون، وهي مزيفة بحيث أنها لا تنطلي على الشخص العادي ولا تقبل في التداول. وانتهى التحقيق إلى توجيه الاتهام لـ (...)، بتزييف </w:t>
      </w:r>
      <w:r w:rsidRPr="00774044">
        <w:rPr>
          <w:rFonts w:ascii="Simplified Arabic" w:hAnsi="Simplified Arabic" w:cs="Simplified Arabic" w:hint="cs"/>
          <w:sz w:val="32"/>
          <w:szCs w:val="32"/>
          <w:highlight w:val="yellow"/>
          <w:rtl/>
          <w:lang w:bidi="ar-EG"/>
        </w:rPr>
        <w:t>نقود</w:t>
      </w:r>
      <w:r>
        <w:rPr>
          <w:rFonts w:ascii="Simplified Arabic" w:hAnsi="Simplified Arabic" w:cs="Simplified Arabic" w:hint="cs"/>
          <w:sz w:val="32"/>
          <w:szCs w:val="32"/>
          <w:rtl/>
          <w:lang w:bidi="ar-EG"/>
        </w:rPr>
        <w:t xml:space="preserve"> متداولة بالمملكة -وقدرها (300) </w:t>
      </w:r>
      <w:r w:rsidRPr="00774044">
        <w:rPr>
          <w:rFonts w:ascii="Simplified Arabic" w:hAnsi="Simplified Arabic" w:cs="Simplified Arabic" w:hint="cs"/>
          <w:sz w:val="32"/>
          <w:szCs w:val="32"/>
          <w:highlight w:val="yellow"/>
          <w:rtl/>
          <w:lang w:bidi="ar-EG"/>
        </w:rPr>
        <w:t>ثلاثمئة</w:t>
      </w:r>
      <w:r>
        <w:rPr>
          <w:rFonts w:ascii="Simplified Arabic" w:hAnsi="Simplified Arabic" w:cs="Simplified Arabic" w:hint="cs"/>
          <w:sz w:val="32"/>
          <w:szCs w:val="32"/>
          <w:rtl/>
          <w:lang w:bidi="ar-EG"/>
        </w:rPr>
        <w:t xml:space="preserve"> ريال سعودي- وحيازتها، استنادًا للمادة الثانية من النظام الجزائي الخاص بتزييف وتقليد النقود المعدلة بالمرسوم الملكي رقم </w:t>
      </w:r>
      <w:r w:rsidRPr="00774044">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م/48</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في 2/8/1426هـ، ثم ساق المُدَّعي العام أدلة الاتهام على النحو التالي: 1- اعتراف المتهم بحيازته للعملة النقدية المزورة التي ضبطت معه وقدرها (300) ريال سعودي لفة (27-28). 2- ما جاء في محضر القبض المنوه عنه المرفق لفة رقم (5). 3- تقرير الأدلة الجنائية المنوه عنه المرفق لفة رقم (14،13)</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هذا وقد ذكر المُدَّعي العام أن ما أقدم عليه المذكور وهو بكامل أهليته المعتبرة شرعًا فعل مجرم ومعاقب عليه نظامًا</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لذا فقد طلب </w:t>
      </w:r>
      <w:r w:rsidRPr="00774044">
        <w:rPr>
          <w:rFonts w:ascii="Simplified Arabic" w:hAnsi="Simplified Arabic" w:cs="Simplified Arabic" w:hint="cs"/>
          <w:sz w:val="32"/>
          <w:szCs w:val="32"/>
          <w:highlight w:val="yellow"/>
          <w:rtl/>
          <w:lang w:bidi="ar-EG"/>
        </w:rPr>
        <w:t>إثبات</w:t>
      </w:r>
      <w:r>
        <w:rPr>
          <w:rFonts w:ascii="Simplified Arabic" w:hAnsi="Simplified Arabic" w:cs="Simplified Arabic" w:hint="cs"/>
          <w:sz w:val="32"/>
          <w:szCs w:val="32"/>
          <w:rtl/>
          <w:lang w:bidi="ar-EG"/>
        </w:rPr>
        <w:t xml:space="preserve"> إدانته بِمَا أسند إليه والحكم عليه بالعقوبة الواردة في الفقرتين (أ-ب) من المادة (الثانية) من النظام الجزائي الخاص بتزييف وتقليد النقود الصادر بالمرسوم الملكي رقم (12) وتاريخ 20/7/1379هـ، والحكم بمصادرة المبلغ المضبوط والأدوات التي استخدمت في التزييف استنادًا للمادة (11) من ذات النظام. وبإحالتها للدائرة حَدَّدت لها جلسة هذا اليوم الثلاثاء 12/5/1436هـ حَيْثُ حضر المُدَّعي العام/ (...) كما حضر المتهم، وبِسُؤَال المُدَّعي العام عن دعواه أحال إلى لائحة الدعوى العامة</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وبقراءتها على المتهم قال: ما جاء فيها صحيح، وقصدت من تصويرها أن يرى هذه العملة أطفالي، وبسؤاله عن أقواله في التحقيقات قال: إنها صحيحة واكتفى بذلك</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كما اكتفى المُدَّعي العام بِمَا جاء في لائحة الدعوى العامة، </w:t>
      </w:r>
      <w:r w:rsidRPr="00774044">
        <w:rPr>
          <w:rFonts w:ascii="Simplified Arabic" w:hAnsi="Simplified Arabic" w:cs="Simplified Arabic" w:hint="cs"/>
          <w:sz w:val="32"/>
          <w:szCs w:val="32"/>
          <w:highlight w:val="yellow"/>
          <w:rtl/>
          <w:lang w:bidi="ar-EG"/>
        </w:rPr>
        <w:t>وبناءً</w:t>
      </w:r>
      <w:r>
        <w:rPr>
          <w:rFonts w:ascii="Simplified Arabic" w:hAnsi="Simplified Arabic" w:cs="Simplified Arabic" w:hint="cs"/>
          <w:sz w:val="32"/>
          <w:szCs w:val="32"/>
          <w:rtl/>
          <w:lang w:bidi="ar-EG"/>
        </w:rPr>
        <w:t xml:space="preserve"> عليه قرَّرَت الدائرة رفع الجلسة للمُدَاوَلَة وإصدار الحكم.</w:t>
      </w:r>
    </w:p>
    <w:p w:rsidR="008E4371" w:rsidRDefault="008E4371"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الأسباب</w:t>
      </w:r>
    </w:p>
    <w:p w:rsidR="008E4371" w:rsidRDefault="008E4371" w:rsidP="00430534">
      <w:pPr>
        <w:spacing w:after="0" w:line="240" w:lineRule="auto"/>
        <w:jc w:val="both"/>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حيث إنَّه بعد سماع الدعوى والإجابة وبعد الاطلاع على أوراق القضية، وَحَيْثُ إنَّ جهة الادعاء تهدف من دعواها هذه إلى إثبات جريمتي تقليد النقود والاشتراك في الشروع بتزييف عملات نقدية متداولة نظامًا بالمملكة وخارجها في حق </w:t>
      </w:r>
      <w:r w:rsidRPr="00774044">
        <w:rPr>
          <w:rFonts w:ascii="Simplified Arabic" w:hAnsi="Simplified Arabic" w:cs="Simplified Arabic" w:hint="cs"/>
          <w:sz w:val="32"/>
          <w:szCs w:val="32"/>
          <w:highlight w:val="yellow"/>
          <w:rtl/>
          <w:lang w:bidi="ar-EG"/>
        </w:rPr>
        <w:t>المتهم</w:t>
      </w:r>
      <w:r>
        <w:rPr>
          <w:rFonts w:ascii="Simplified Arabic" w:hAnsi="Simplified Arabic" w:cs="Simplified Arabic" w:hint="cs"/>
          <w:sz w:val="32"/>
          <w:szCs w:val="32"/>
          <w:rtl/>
          <w:lang w:bidi="ar-EG"/>
        </w:rPr>
        <w:t xml:space="preserve">، وذلك </w:t>
      </w:r>
      <w:r>
        <w:rPr>
          <w:rFonts w:ascii="Simplified Arabic" w:hAnsi="Simplified Arabic" w:cs="Simplified Arabic" w:hint="cs"/>
          <w:sz w:val="32"/>
          <w:szCs w:val="32"/>
          <w:rtl/>
          <w:lang w:bidi="ar-EG"/>
        </w:rPr>
        <w:lastRenderedPageBreak/>
        <w:t>على التفصيل الوارد بقرار الاتهام ومقدمة هذا الحكم</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وَحَيْثُ إنَّ الدائرة باطلاعها على أوراق القضية، وعلى التقرير الفني الأخير الصادر من شعبة مكافحة التزييف والتزوير رقم (35117/ تزييف عملة) والمرفق بأوراق القضية</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والذي انتهى بعد فحص العمولات -محل القضية- بأن جميع الأوراق النقدية مزيفة بدرجة لا يمكن أن ينخدع بها الشخص العادي، ويقبلها في التداول، وعلى ضوء ذلك فهذا التزييف مكشوف مفضوح ليس من شأنه أن ينخدع به أحد، وَحَيْثُ إنَّ حال هذا النوع من التزييف الظاهر لا يشكل خطورة، لانكشاف تزييفه ووضوحه، وعلى ذلك ينتفي الضرر ويتخلف هذا الركن وبتخلفه تكون أركان الجريمة غير متكاملة</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فتقليدٌ هذا شأنه تنتفي معه جريمة تزييف وحيازة النقود تبعًا لما ذ</w:t>
      </w:r>
      <w:r>
        <w:rPr>
          <w:rFonts w:cs="Simplified Arabic"/>
          <w:sz w:val="32"/>
          <w:szCs w:val="32"/>
          <w:rtl/>
          <w:lang w:bidi="ar-EG"/>
        </w:rPr>
        <w:t>ُ</w:t>
      </w:r>
      <w:r>
        <w:rPr>
          <w:rFonts w:ascii="Simplified Arabic" w:hAnsi="Simplified Arabic" w:cs="Simplified Arabic" w:hint="cs"/>
          <w:sz w:val="32"/>
          <w:szCs w:val="32"/>
          <w:rtl/>
          <w:lang w:bidi="ar-EG"/>
        </w:rPr>
        <w:t>كر</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وما قام به المتهم على فرض ثبوته نوع من العبث الذي لا طائل </w:t>
      </w:r>
      <w:r w:rsidRPr="0043420E">
        <w:rPr>
          <w:rFonts w:ascii="Simplified Arabic" w:hAnsi="Simplified Arabic" w:cs="Simplified Arabic" w:hint="cs"/>
          <w:sz w:val="32"/>
          <w:szCs w:val="32"/>
          <w:highlight w:val="yellow"/>
          <w:rtl/>
          <w:lang w:bidi="ar-EG"/>
        </w:rPr>
        <w:t>وراءه</w:t>
      </w:r>
      <w:r>
        <w:rPr>
          <w:rFonts w:ascii="Simplified Arabic" w:hAnsi="Simplified Arabic" w:cs="Simplified Arabic" w:hint="cs"/>
          <w:sz w:val="32"/>
          <w:szCs w:val="32"/>
          <w:rtl/>
          <w:lang w:bidi="ar-EG"/>
        </w:rPr>
        <w:t xml:space="preserve">، وَحَيْثُ إنَّه من المقرر والمستقر عليه </w:t>
      </w:r>
      <w:r w:rsidRPr="0043420E">
        <w:rPr>
          <w:rFonts w:ascii="Simplified Arabic" w:hAnsi="Simplified Arabic" w:cs="Simplified Arabic" w:hint="cs"/>
          <w:sz w:val="32"/>
          <w:szCs w:val="32"/>
          <w:highlight w:val="yellow"/>
          <w:rtl/>
          <w:lang w:bidi="ar-EG"/>
        </w:rPr>
        <w:t>في</w:t>
      </w:r>
      <w:r>
        <w:rPr>
          <w:rFonts w:ascii="Simplified Arabic" w:hAnsi="Simplified Arabic" w:cs="Simplified Arabic" w:hint="cs"/>
          <w:sz w:val="32"/>
          <w:szCs w:val="32"/>
          <w:rtl/>
          <w:lang w:bidi="ar-EG"/>
        </w:rPr>
        <w:t xml:space="preserve"> قضاء الديوان أن التزييف إذا كان واضحًا ومفضوحًا بحيث لا ينخدع به الشخص العادي فإنَّه يفقد ما له من قيمة ويصبح مجرد ورق عادي، وعليه فيتعين والحال هذه القضاء بعدم </w:t>
      </w:r>
      <w:r w:rsidRPr="0043420E">
        <w:rPr>
          <w:rFonts w:ascii="Simplified Arabic" w:hAnsi="Simplified Arabic" w:cs="Simplified Arabic" w:hint="cs"/>
          <w:sz w:val="32"/>
          <w:szCs w:val="32"/>
          <w:highlight w:val="yellow"/>
          <w:rtl/>
          <w:lang w:bidi="ar-EG"/>
        </w:rPr>
        <w:t>إدانته</w:t>
      </w:r>
      <w:r>
        <w:rPr>
          <w:rFonts w:ascii="Simplified Arabic" w:hAnsi="Simplified Arabic" w:cs="Simplified Arabic" w:hint="cs"/>
          <w:sz w:val="32"/>
          <w:szCs w:val="32"/>
          <w:rtl/>
          <w:lang w:bidi="ar-EG"/>
        </w:rPr>
        <w:t xml:space="preserve"> بالجريمة المنسوبة إليهم</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لانتفاء أركانها نظامًا.</w:t>
      </w:r>
    </w:p>
    <w:p w:rsidR="008E4371" w:rsidRDefault="008E4371"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لذلك حكمت الدائرة: أولًا: عدم إدانة (...) بجريمة تزييف وحيازة النقود المتداولة بالمملكة المنسوبة إليه. ثانيًا: مصادرة العملة مدار الدعوى والأدوات التي استخدمت في التزييف.</w:t>
      </w:r>
    </w:p>
    <w:p w:rsidR="008E4371" w:rsidRDefault="008E4371"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والله الموفق وصلى الله وسلم على نبينا محمد وعلى آله وصحبه أجمعين.</w:t>
      </w:r>
    </w:p>
    <w:p w:rsidR="008E4371" w:rsidRDefault="008E4371" w:rsidP="00430534">
      <w:pPr>
        <w:spacing w:after="0" w:line="240" w:lineRule="auto"/>
        <w:jc w:val="both"/>
        <w:rPr>
          <w:rFonts w:cs="Simplified Arabic"/>
          <w:b/>
          <w:bCs/>
          <w:sz w:val="32"/>
          <w:szCs w:val="32"/>
          <w:rtl/>
          <w:lang w:bidi="ar-EG"/>
        </w:rPr>
      </w:pPr>
    </w:p>
    <w:p w:rsidR="008E4371" w:rsidRPr="00686FD1" w:rsidRDefault="008E4371" w:rsidP="00430534">
      <w:pPr>
        <w:spacing w:after="0" w:line="240" w:lineRule="auto"/>
        <w:jc w:val="both"/>
        <w:rPr>
          <w:rFonts w:cs="Simplified Arabic"/>
          <w:b/>
          <w:bCs/>
          <w:sz w:val="32"/>
          <w:szCs w:val="32"/>
          <w:lang w:bidi="ar-EG"/>
        </w:rPr>
      </w:pPr>
      <w:r w:rsidRPr="00686FD1">
        <w:rPr>
          <w:rFonts w:cs="Simplified Arabic" w:hint="cs"/>
          <w:b/>
          <w:bCs/>
          <w:sz w:val="32"/>
          <w:szCs w:val="32"/>
          <w:rtl/>
          <w:lang w:bidi="ar-EG"/>
        </w:rPr>
        <w:t>محكمة الاستئناف:</w:t>
      </w:r>
    </w:p>
    <w:p w:rsidR="008E4371" w:rsidRDefault="008E4371" w:rsidP="00430534">
      <w:pPr>
        <w:spacing w:after="0" w:line="240" w:lineRule="auto"/>
        <w:jc w:val="lowKashida"/>
        <w:rPr>
          <w:rFonts w:ascii="Simplified Arabic" w:hAnsi="Simplified Arabic" w:cs="Simplified Arabic"/>
          <w:b/>
          <w:bCs/>
          <w:sz w:val="32"/>
          <w:szCs w:val="32"/>
          <w:rtl/>
          <w:lang w:bidi="ar-EG"/>
        </w:rPr>
      </w:pPr>
      <w:r>
        <w:rPr>
          <w:rFonts w:cs="Simplified Arabic" w:hint="cs"/>
          <w:b/>
          <w:bCs/>
          <w:sz w:val="32"/>
          <w:szCs w:val="32"/>
          <w:rtl/>
          <w:lang w:bidi="ar-EG"/>
        </w:rPr>
        <w:t>حكمت المحكمة</w:t>
      </w:r>
      <w:r w:rsidRPr="00686FD1">
        <w:rPr>
          <w:rFonts w:cs="Simplified Arabic" w:hint="cs"/>
          <w:b/>
          <w:bCs/>
          <w:sz w:val="32"/>
          <w:szCs w:val="32"/>
          <w:rtl/>
          <w:lang w:bidi="ar-EG"/>
        </w:rPr>
        <w:t xml:space="preserve"> بتأيي</w:t>
      </w:r>
      <w:r>
        <w:rPr>
          <w:rFonts w:cs="Simplified Arabic" w:hint="cs"/>
          <w:b/>
          <w:bCs/>
          <w:sz w:val="32"/>
          <w:szCs w:val="32"/>
          <w:rtl/>
          <w:lang w:bidi="ar-EG"/>
        </w:rPr>
        <w:t>د الحكم فيما انتهى إليه من قضاء</w:t>
      </w:r>
    </w:p>
    <w:p w:rsidR="008E4371" w:rsidRDefault="008E4371" w:rsidP="00430534">
      <w:pPr>
        <w:bidi w:val="0"/>
        <w:spacing w:after="0" w:line="240" w:lineRule="auto"/>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br w:type="page"/>
      </w:r>
    </w:p>
    <w:p w:rsidR="008E4371" w:rsidRDefault="008E4371"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lastRenderedPageBreak/>
        <w:t xml:space="preserve">رقم القضية </w:t>
      </w:r>
      <w:r w:rsidRPr="00030631">
        <w:rPr>
          <w:rFonts w:ascii="Simplified Arabic" w:hAnsi="Simplified Arabic" w:cs="Simplified Arabic" w:hint="eastAsia"/>
          <w:b/>
          <w:bCs/>
          <w:sz w:val="32"/>
          <w:szCs w:val="32"/>
          <w:highlight w:val="yellow"/>
          <w:rtl/>
          <w:lang w:bidi="ar-EG"/>
        </w:rPr>
        <w:t>الابتدائية</w:t>
      </w:r>
      <w:r>
        <w:rPr>
          <w:rFonts w:ascii="Simplified Arabic" w:hAnsi="Simplified Arabic" w:cs="Simplified Arabic" w:hint="cs"/>
          <w:b/>
          <w:bCs/>
          <w:sz w:val="32"/>
          <w:szCs w:val="32"/>
          <w:rtl/>
          <w:lang w:bidi="ar-EG"/>
        </w:rPr>
        <w:t xml:space="preserve"> 472/4/ق لعام 1436هـ</w:t>
      </w:r>
    </w:p>
    <w:p w:rsidR="008E4371" w:rsidRDefault="008E4371"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t>رقم</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قضية</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الاستئناف</w:t>
      </w:r>
      <w:r>
        <w:rPr>
          <w:rFonts w:ascii="Simplified Arabic" w:hAnsi="Simplified Arabic" w:cs="Simplified Arabic" w:hint="cs"/>
          <w:b/>
          <w:bCs/>
          <w:sz w:val="32"/>
          <w:szCs w:val="32"/>
          <w:rtl/>
          <w:lang w:bidi="ar-EG"/>
        </w:rPr>
        <w:t xml:space="preserve"> 593/ق لعام 1436هـ</w:t>
      </w:r>
    </w:p>
    <w:p w:rsidR="008E4371" w:rsidRDefault="008E4371"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t>تاريخ</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الجلسة</w:t>
      </w:r>
      <w:r>
        <w:rPr>
          <w:rFonts w:ascii="Simplified Arabic" w:hAnsi="Simplified Arabic" w:cs="Simplified Arabic"/>
          <w:b/>
          <w:bCs/>
          <w:sz w:val="32"/>
          <w:szCs w:val="32"/>
          <w:rtl/>
          <w:lang w:bidi="ar-EG"/>
        </w:rPr>
        <w:t xml:space="preserve"> </w:t>
      </w:r>
      <w:r>
        <w:rPr>
          <w:rFonts w:ascii="Simplified Arabic" w:hAnsi="Simplified Arabic" w:cs="Simplified Arabic" w:hint="cs"/>
          <w:b/>
          <w:bCs/>
          <w:sz w:val="32"/>
          <w:szCs w:val="32"/>
          <w:rtl/>
          <w:lang w:bidi="ar-EG"/>
        </w:rPr>
        <w:t>20/4/1436هـ</w:t>
      </w:r>
    </w:p>
    <w:p w:rsidR="008E4371" w:rsidRDefault="008E4371"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الموضوعات</w:t>
      </w:r>
    </w:p>
    <w:p w:rsidR="008E4371" w:rsidRPr="00587FB6" w:rsidRDefault="008E4371" w:rsidP="00430534">
      <w:pPr>
        <w:spacing w:after="0" w:line="240" w:lineRule="auto"/>
        <w:jc w:val="both"/>
        <w:rPr>
          <w:rFonts w:ascii="Simplified Arabic" w:hAnsi="Simplified Arabic" w:cs="Simplified Arabic"/>
          <w:b/>
          <w:bCs/>
          <w:sz w:val="32"/>
          <w:szCs w:val="32"/>
          <w:rtl/>
          <w:lang w:bidi="ar-EG"/>
        </w:rPr>
      </w:pPr>
      <w:r w:rsidRPr="00587FB6">
        <w:rPr>
          <w:rFonts w:ascii="Simplified Arabic" w:hAnsi="Simplified Arabic" w:cs="Simplified Arabic" w:hint="cs"/>
          <w:b/>
          <w:bCs/>
          <w:sz w:val="32"/>
          <w:szCs w:val="32"/>
          <w:rtl/>
          <w:lang w:bidi="ar-EG"/>
        </w:rPr>
        <w:t>عملة مزيفة- تمزيق عملة-</w:t>
      </w:r>
      <w:r w:rsidRPr="00DE584F">
        <w:rPr>
          <w:rtl/>
        </w:rPr>
        <w:t xml:space="preserve"> </w:t>
      </w:r>
      <w:r w:rsidRPr="00DE584F">
        <w:rPr>
          <w:rFonts w:ascii="Simplified Arabic" w:hAnsi="Simplified Arabic" w:cs="Simplified Arabic"/>
          <w:b/>
          <w:bCs/>
          <w:sz w:val="32"/>
          <w:szCs w:val="32"/>
          <w:rtl/>
          <w:lang w:bidi="ar-EG"/>
        </w:rPr>
        <w:t>تصوير الحادثة</w:t>
      </w:r>
      <w:r>
        <w:rPr>
          <w:rFonts w:ascii="Simplified Arabic" w:hAnsi="Simplified Arabic" w:cs="Simplified Arabic" w:hint="cs"/>
          <w:b/>
          <w:bCs/>
          <w:sz w:val="32"/>
          <w:szCs w:val="32"/>
          <w:rtl/>
          <w:lang w:bidi="ar-EG"/>
        </w:rPr>
        <w:t xml:space="preserve">- </w:t>
      </w:r>
      <w:r w:rsidRPr="00587FB6">
        <w:rPr>
          <w:rFonts w:ascii="Simplified Arabic" w:hAnsi="Simplified Arabic" w:cs="Simplified Arabic" w:hint="cs"/>
          <w:b/>
          <w:bCs/>
          <w:sz w:val="32"/>
          <w:szCs w:val="32"/>
          <w:rtl/>
          <w:lang w:bidi="ar-EG"/>
        </w:rPr>
        <w:t>إقرار-</w:t>
      </w:r>
      <w:r>
        <w:rPr>
          <w:rFonts w:ascii="Simplified Arabic" w:hAnsi="Simplified Arabic" w:cs="Simplified Arabic" w:hint="cs"/>
          <w:b/>
          <w:bCs/>
          <w:sz w:val="32"/>
          <w:szCs w:val="32"/>
          <w:rtl/>
          <w:lang w:bidi="ar-EG"/>
        </w:rPr>
        <w:t xml:space="preserve"> </w:t>
      </w:r>
      <w:r w:rsidRPr="00587FB6">
        <w:rPr>
          <w:rFonts w:ascii="Simplified Arabic" w:hAnsi="Simplified Arabic" w:cs="Simplified Arabic" w:hint="cs"/>
          <w:b/>
          <w:bCs/>
          <w:sz w:val="32"/>
          <w:szCs w:val="32"/>
          <w:rtl/>
          <w:lang w:bidi="ar-EG"/>
        </w:rPr>
        <w:t>ضرورة حفظ المال- مصادرة</w:t>
      </w:r>
      <w:r>
        <w:rPr>
          <w:rFonts w:ascii="Simplified Arabic" w:hAnsi="Simplified Arabic" w:cs="Simplified Arabic" w:hint="cs"/>
          <w:b/>
          <w:bCs/>
          <w:sz w:val="32"/>
          <w:szCs w:val="32"/>
          <w:rtl/>
          <w:lang w:bidi="ar-EG"/>
        </w:rPr>
        <w:t xml:space="preserve"> الهاتف الجوال</w:t>
      </w:r>
      <w:r w:rsidRPr="00587FB6">
        <w:rPr>
          <w:rFonts w:ascii="Simplified Arabic" w:hAnsi="Simplified Arabic" w:cs="Simplified Arabic" w:hint="cs"/>
          <w:b/>
          <w:bCs/>
          <w:sz w:val="32"/>
          <w:szCs w:val="32"/>
          <w:rtl/>
          <w:lang w:bidi="ar-EG"/>
        </w:rPr>
        <w:t>-</w:t>
      </w:r>
      <w:r>
        <w:rPr>
          <w:rFonts w:ascii="Simplified Arabic" w:hAnsi="Simplified Arabic" w:cs="Simplified Arabic" w:hint="cs"/>
          <w:b/>
          <w:bCs/>
          <w:sz w:val="32"/>
          <w:szCs w:val="32"/>
          <w:rtl/>
          <w:lang w:bidi="ar-EG"/>
        </w:rPr>
        <w:t xml:space="preserve"> انتفاء النص النظامي-</w:t>
      </w:r>
      <w:r w:rsidRPr="00587FB6">
        <w:rPr>
          <w:rFonts w:ascii="Simplified Arabic" w:hAnsi="Simplified Arabic" w:cs="Simplified Arabic" w:hint="cs"/>
          <w:b/>
          <w:bCs/>
          <w:sz w:val="32"/>
          <w:szCs w:val="32"/>
          <w:rtl/>
          <w:lang w:bidi="ar-EG"/>
        </w:rPr>
        <w:t xml:space="preserve"> لا عقوبة إلا بنص.</w:t>
      </w:r>
    </w:p>
    <w:p w:rsidR="008E4371" w:rsidRPr="00587FB6" w:rsidRDefault="008E4371" w:rsidP="00430534">
      <w:pPr>
        <w:spacing w:after="0" w:line="240" w:lineRule="auto"/>
        <w:jc w:val="both"/>
        <w:rPr>
          <w:rFonts w:ascii="Simplified Arabic" w:hAnsi="Simplified Arabic" w:cs="Simplified Arabic"/>
          <w:sz w:val="32"/>
          <w:szCs w:val="32"/>
          <w:rtl/>
          <w:lang w:bidi="ar-EG"/>
        </w:rPr>
      </w:pPr>
      <w:r w:rsidRPr="00587FB6">
        <w:rPr>
          <w:rFonts w:ascii="AXtManal" w:hAnsi="AXtManal" w:cs="Simplified Arabic"/>
          <w:sz w:val="32"/>
          <w:szCs w:val="32"/>
          <w:rtl/>
          <w:lang w:bidi="ar-EG"/>
        </w:rPr>
        <w:t xml:space="preserve">أقام فرع هيئة </w:t>
      </w:r>
      <w:r w:rsidRPr="00587FB6">
        <w:rPr>
          <w:rFonts w:cs="Simplified Arabic"/>
          <w:sz w:val="32"/>
          <w:szCs w:val="32"/>
          <w:rtl/>
          <w:lang w:bidi="ar-EG"/>
        </w:rPr>
        <w:t>التحقيق والادعاء العام</w:t>
      </w:r>
      <w:r w:rsidRPr="00587FB6">
        <w:rPr>
          <w:rFonts w:ascii="AXtManal" w:hAnsi="AXtManal" w:cs="Simplified Arabic"/>
          <w:sz w:val="32"/>
          <w:szCs w:val="32"/>
          <w:rtl/>
          <w:lang w:bidi="ar-EG"/>
        </w:rPr>
        <w:t xml:space="preserve"> الدعوى ضِدَّ المتهم</w:t>
      </w:r>
      <w:r w:rsidRPr="00587FB6">
        <w:rPr>
          <w:rFonts w:ascii="Simplified Arabic" w:hAnsi="Simplified Arabic" w:cs="Simplified Arabic" w:hint="cs"/>
          <w:sz w:val="32"/>
          <w:szCs w:val="32"/>
          <w:rtl/>
          <w:lang w:bidi="ar-EG"/>
        </w:rPr>
        <w:t xml:space="preserve"> لقيامه بتمزيق عملة رسمية، مع المطالبة بمصادرة الجوال المستخدم في تصوير الجريمة- إقرار المدعى عليه بتمزيقه للعملة الرسمية وتصويره ذلك- كون ما قام به </w:t>
      </w:r>
      <w:r>
        <w:rPr>
          <w:rFonts w:ascii="Simplified Arabic" w:hAnsi="Simplified Arabic" w:cs="Simplified Arabic" w:hint="cs"/>
          <w:sz w:val="32"/>
          <w:szCs w:val="32"/>
          <w:rtl/>
          <w:lang w:bidi="ar-EG"/>
        </w:rPr>
        <w:t xml:space="preserve">يعد </w:t>
      </w:r>
      <w:r w:rsidRPr="00587FB6">
        <w:rPr>
          <w:rFonts w:ascii="Simplified Arabic" w:hAnsi="Simplified Arabic" w:cs="Simplified Arabic"/>
          <w:sz w:val="32"/>
          <w:szCs w:val="32"/>
          <w:rtl/>
          <w:lang w:bidi="ar-EG"/>
        </w:rPr>
        <w:t>محرمًا شرعًا وامتهانًا لنعمة المال التي جعل الشرع الحفاظ عليها من الضرورات الخمس</w:t>
      </w:r>
      <w:r w:rsidRPr="00587FB6">
        <w:rPr>
          <w:rFonts w:ascii="Simplified Arabic" w:hAnsi="Simplified Arabic" w:cs="Simplified Arabic" w:hint="cs"/>
          <w:sz w:val="32"/>
          <w:szCs w:val="32"/>
          <w:rtl/>
          <w:lang w:bidi="ar-EG"/>
        </w:rPr>
        <w:t xml:space="preserve">، كما أنه </w:t>
      </w:r>
      <w:r w:rsidRPr="00587FB6">
        <w:rPr>
          <w:rFonts w:ascii="Simplified Arabic" w:hAnsi="Simplified Arabic" w:cs="Simplified Arabic"/>
          <w:sz w:val="32"/>
          <w:szCs w:val="32"/>
          <w:rtl/>
          <w:lang w:bidi="ar-EG"/>
        </w:rPr>
        <w:t>مجرَّم نظامًا</w:t>
      </w:r>
      <w:r w:rsidRPr="00587FB6">
        <w:rPr>
          <w:rFonts w:ascii="Simplified Arabic" w:hAnsi="Simplified Arabic" w:cs="Simplified Arabic" w:hint="cs"/>
          <w:sz w:val="32"/>
          <w:szCs w:val="32"/>
          <w:rtl/>
          <w:lang w:bidi="ar-EG"/>
        </w:rPr>
        <w:t>- عدم وجود المستند النظامي لطلب مصادرة</w:t>
      </w:r>
      <w:r>
        <w:rPr>
          <w:rFonts w:ascii="Simplified Arabic" w:hAnsi="Simplified Arabic" w:cs="Simplified Arabic" w:hint="cs"/>
          <w:sz w:val="32"/>
          <w:szCs w:val="32"/>
          <w:rtl/>
          <w:lang w:bidi="ar-EG"/>
        </w:rPr>
        <w:t xml:space="preserve"> الجوال</w:t>
      </w:r>
      <w:r w:rsidRPr="00587FB6">
        <w:rPr>
          <w:rFonts w:ascii="Simplified Arabic" w:hAnsi="Simplified Arabic" w:cs="Simplified Arabic" w:hint="cs"/>
          <w:sz w:val="32"/>
          <w:szCs w:val="32"/>
          <w:rtl/>
          <w:lang w:bidi="ar-EG"/>
        </w:rPr>
        <w:t xml:space="preserve"> </w:t>
      </w:r>
      <w:r>
        <w:rPr>
          <w:rFonts w:ascii="Simplified Arabic" w:hAnsi="Simplified Arabic" w:cs="Simplified Arabic" w:hint="cs"/>
          <w:sz w:val="32"/>
          <w:szCs w:val="32"/>
          <w:rtl/>
          <w:lang w:bidi="ar-EG"/>
        </w:rPr>
        <w:t>إذ لا</w:t>
      </w:r>
      <w:r w:rsidRPr="00587FB6">
        <w:rPr>
          <w:rFonts w:ascii="Simplified Arabic" w:hAnsi="Simplified Arabic" w:cs="Simplified Arabic" w:hint="cs"/>
          <w:sz w:val="32"/>
          <w:szCs w:val="32"/>
          <w:rtl/>
          <w:lang w:bidi="ar-EG"/>
        </w:rPr>
        <w:t xml:space="preserve"> عقوبة إلا بنص- عدم استخدام الجوال في فعل الجريمة </w:t>
      </w:r>
      <w:r>
        <w:rPr>
          <w:rFonts w:ascii="Simplified Arabic" w:hAnsi="Simplified Arabic" w:cs="Simplified Arabic" w:hint="cs"/>
          <w:sz w:val="32"/>
          <w:szCs w:val="32"/>
          <w:rtl/>
          <w:lang w:bidi="ar-EG"/>
        </w:rPr>
        <w:t>, وإنما تم ا</w:t>
      </w:r>
      <w:r w:rsidRPr="00587FB6">
        <w:rPr>
          <w:rFonts w:ascii="Simplified Arabic" w:hAnsi="Simplified Arabic" w:cs="Simplified Arabic" w:hint="cs"/>
          <w:sz w:val="32"/>
          <w:szCs w:val="32"/>
          <w:rtl/>
          <w:lang w:bidi="ar-EG"/>
        </w:rPr>
        <w:t xml:space="preserve">ستخدامه كأداة توثيق فحسب- </w:t>
      </w:r>
      <w:r w:rsidRPr="00587FB6">
        <w:rPr>
          <w:rFonts w:cs="Simplified Arabic"/>
          <w:sz w:val="32"/>
          <w:szCs w:val="32"/>
          <w:rtl/>
          <w:lang w:bidi="ar-EG"/>
        </w:rPr>
        <w:t>أثر ذلك: إدانة المتهم بما نُسب إليه</w:t>
      </w:r>
      <w:r w:rsidRPr="00587FB6">
        <w:rPr>
          <w:rFonts w:ascii="Simplified Arabic" w:hAnsi="Simplified Arabic" w:cs="Simplified Arabic" w:hint="cs"/>
          <w:sz w:val="32"/>
          <w:szCs w:val="32"/>
          <w:rtl/>
          <w:lang w:bidi="ar-EG"/>
        </w:rPr>
        <w:t>،</w:t>
      </w:r>
      <w:r w:rsidRPr="00F27EA6">
        <w:rPr>
          <w:rtl/>
        </w:rPr>
        <w:t xml:space="preserve"> </w:t>
      </w:r>
      <w:r w:rsidRPr="00F27EA6">
        <w:rPr>
          <w:rFonts w:ascii="Simplified Arabic" w:hAnsi="Simplified Arabic" w:cs="Simplified Arabic"/>
          <w:sz w:val="32"/>
          <w:szCs w:val="32"/>
          <w:rtl/>
          <w:lang w:bidi="ar-EG"/>
        </w:rPr>
        <w:t>وتعزيره عن ذلك بتغريمه مبلغ خمسة آلاف ريال</w:t>
      </w:r>
      <w:r w:rsidRPr="00587FB6">
        <w:rPr>
          <w:rFonts w:ascii="Simplified Arabic" w:hAnsi="Simplified Arabic" w:cs="Simplified Arabic" w:hint="cs"/>
          <w:sz w:val="32"/>
          <w:szCs w:val="32"/>
          <w:rtl/>
          <w:lang w:bidi="ar-EG"/>
        </w:rPr>
        <w:t xml:space="preserve"> </w:t>
      </w:r>
      <w:r>
        <w:rPr>
          <w:rFonts w:ascii="Simplified Arabic" w:hAnsi="Simplified Arabic" w:cs="Simplified Arabic" w:hint="cs"/>
          <w:sz w:val="32"/>
          <w:szCs w:val="32"/>
          <w:rtl/>
          <w:lang w:bidi="ar-EG"/>
        </w:rPr>
        <w:t xml:space="preserve">, </w:t>
      </w:r>
      <w:r w:rsidRPr="00587FB6">
        <w:rPr>
          <w:rFonts w:ascii="Simplified Arabic" w:hAnsi="Simplified Arabic" w:cs="Simplified Arabic" w:hint="cs"/>
          <w:sz w:val="32"/>
          <w:szCs w:val="32"/>
          <w:rtl/>
          <w:lang w:bidi="ar-EG"/>
        </w:rPr>
        <w:t>وعدم مصادرة الجوال.</w:t>
      </w:r>
    </w:p>
    <w:p w:rsidR="008E4371" w:rsidRPr="00587FB6" w:rsidRDefault="008E4371" w:rsidP="00430534">
      <w:pPr>
        <w:spacing w:after="0" w:line="240" w:lineRule="auto"/>
        <w:jc w:val="center"/>
        <w:rPr>
          <w:rFonts w:ascii="Simplified Arabic" w:hAnsi="Simplified Arabic" w:cs="Simplified Arabic"/>
          <w:b/>
          <w:bCs/>
          <w:sz w:val="32"/>
          <w:szCs w:val="32"/>
          <w:rtl/>
          <w:lang w:bidi="ar-EG"/>
        </w:rPr>
      </w:pPr>
      <w:r w:rsidRPr="00587FB6">
        <w:rPr>
          <w:rFonts w:ascii="Simplified Arabic" w:hAnsi="Simplified Arabic" w:cs="Simplified Arabic" w:hint="cs"/>
          <w:b/>
          <w:bCs/>
          <w:sz w:val="32"/>
          <w:szCs w:val="32"/>
          <w:rtl/>
          <w:lang w:bidi="ar-EG"/>
        </w:rPr>
        <w:t>الأنظمة واللوائح</w:t>
      </w:r>
    </w:p>
    <w:p w:rsidR="008E4371" w:rsidRDefault="008E4371" w:rsidP="00430534">
      <w:pPr>
        <w:spacing w:after="0" w:line="240" w:lineRule="auto"/>
        <w:jc w:val="both"/>
        <w:rPr>
          <w:rFonts w:ascii="Simplified Arabic" w:hAnsi="Simplified Arabic" w:cs="Simplified Arabic"/>
          <w:sz w:val="32"/>
          <w:szCs w:val="32"/>
          <w:rtl/>
          <w:lang w:bidi="ar-EG"/>
        </w:rPr>
      </w:pPr>
      <w:r w:rsidRPr="00587FB6">
        <w:rPr>
          <w:rFonts w:ascii="Simplified Arabic" w:hAnsi="Simplified Arabic" w:cs="Simplified Arabic" w:hint="cs"/>
          <w:sz w:val="32"/>
          <w:szCs w:val="32"/>
          <w:rtl/>
          <w:lang w:bidi="ar-EG"/>
        </w:rPr>
        <w:t xml:space="preserve">- </w:t>
      </w:r>
      <w:r>
        <w:rPr>
          <w:rFonts w:ascii="Simplified Arabic" w:hAnsi="Simplified Arabic" w:cs="Simplified Arabic" w:hint="cs"/>
          <w:sz w:val="32"/>
          <w:szCs w:val="32"/>
          <w:rtl/>
          <w:lang w:bidi="ar-EG"/>
        </w:rPr>
        <w:t xml:space="preserve">المادة (3) من </w:t>
      </w:r>
      <w:r w:rsidRPr="00587FB6">
        <w:rPr>
          <w:rFonts w:ascii="Simplified Arabic" w:hAnsi="Simplified Arabic" w:cs="Simplified Arabic" w:hint="cs"/>
          <w:sz w:val="32"/>
          <w:szCs w:val="32"/>
          <w:rtl/>
          <w:lang w:bidi="ar-EG"/>
        </w:rPr>
        <w:t>النظام الجزائي الخاص بتزييف وتقليد النقود</w:t>
      </w:r>
      <w:r w:rsidRPr="00587FB6">
        <w:rPr>
          <w:rFonts w:ascii="Simplified Arabic" w:hAnsi="Simplified Arabic" w:cs="Simplified Arabic"/>
          <w:sz w:val="32"/>
          <w:szCs w:val="32"/>
          <w:rtl/>
          <w:lang w:bidi="ar-EG"/>
        </w:rPr>
        <w:t xml:space="preserve"> الصادر بالمرسوم الملكي رقم (12) وتاريخ 20/7/1379هـ</w:t>
      </w:r>
      <w:r w:rsidRPr="00587FB6">
        <w:rPr>
          <w:rFonts w:ascii="Simplified Arabic" w:hAnsi="Simplified Arabic" w:cs="Simplified Arabic" w:hint="cs"/>
          <w:sz w:val="32"/>
          <w:szCs w:val="32"/>
          <w:rtl/>
          <w:lang w:bidi="ar-EG"/>
        </w:rPr>
        <w:t>.</w:t>
      </w:r>
    </w:p>
    <w:p w:rsidR="008E4371" w:rsidRDefault="008E4371"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الوقائع</w:t>
      </w:r>
    </w:p>
    <w:p w:rsidR="008E4371" w:rsidRDefault="008E4371" w:rsidP="00430534">
      <w:pPr>
        <w:spacing w:after="0" w:line="240" w:lineRule="auto"/>
        <w:jc w:val="both"/>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تتلخص حسبما هو مبين بأوراق القضية أن فرع هيئة </w:t>
      </w:r>
      <w:r>
        <w:rPr>
          <w:rFonts w:cs="Simplified Arabic"/>
          <w:sz w:val="32"/>
          <w:szCs w:val="32"/>
          <w:highlight w:val="yellow"/>
          <w:rtl/>
          <w:lang w:bidi="ar-EG"/>
        </w:rPr>
        <w:t>التحقيق والادعاء العام</w:t>
      </w:r>
      <w:r>
        <w:rPr>
          <w:rFonts w:ascii="AXtManal" w:hAnsi="AXtManal" w:cs="Simplified Arabic"/>
          <w:sz w:val="32"/>
          <w:szCs w:val="32"/>
          <w:rtl/>
          <w:lang w:bidi="ar-EG"/>
        </w:rPr>
        <w:t xml:space="preserve"> </w:t>
      </w:r>
      <w:r>
        <w:rPr>
          <w:rFonts w:ascii="Simplified Arabic" w:hAnsi="Simplified Arabic" w:cs="Simplified Arabic" w:hint="cs"/>
          <w:sz w:val="32"/>
          <w:szCs w:val="32"/>
          <w:rtl/>
          <w:lang w:bidi="ar-EG"/>
        </w:rPr>
        <w:t xml:space="preserve">بمنطقة عسير أقام هذه الدعوى الجزائية بلائحة الدعوى المرفقة ضد: (...)- سعودي الجنسية، رقم الهوية: (...)، العمر: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28</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حَيْثُ إنَّه بتاريخ 8/1/1436هـ بمدينة أبها قام المدعى عليه بتمزيق مبلغ (200) ريال سعودي لقاء ما نذر </w:t>
      </w:r>
      <w:r w:rsidRPr="00A14D57">
        <w:rPr>
          <w:rFonts w:ascii="Simplified Arabic" w:hAnsi="Simplified Arabic" w:cs="Simplified Arabic" w:hint="cs"/>
          <w:sz w:val="32"/>
          <w:szCs w:val="32"/>
          <w:highlight w:val="yellow"/>
          <w:rtl/>
          <w:lang w:bidi="ar-EG"/>
        </w:rPr>
        <w:t>به عند</w:t>
      </w:r>
      <w:r>
        <w:rPr>
          <w:rFonts w:ascii="Simplified Arabic" w:hAnsi="Simplified Arabic" w:cs="Simplified Arabic" w:hint="cs"/>
          <w:sz w:val="32"/>
          <w:szCs w:val="32"/>
          <w:rtl/>
          <w:lang w:bidi="ar-EG"/>
        </w:rPr>
        <w:t xml:space="preserve"> هزيمة نادي الهلال في المباراة التي تجمعه مع فريق </w:t>
      </w:r>
      <w:r w:rsidRPr="00A77CD2">
        <w:rPr>
          <w:rFonts w:ascii="Simplified Arabic" w:hAnsi="Simplified Arabic" w:cs="Simplified Arabic" w:hint="cs"/>
          <w:sz w:val="32"/>
          <w:szCs w:val="32"/>
          <w:rtl/>
          <w:lang w:bidi="ar-EG"/>
        </w:rPr>
        <w:t>استرالي</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وتصوير الجريمة بجواله ونشرها على مواقع </w:t>
      </w:r>
      <w:r w:rsidRPr="00A14D57">
        <w:rPr>
          <w:rFonts w:ascii="Simplified Arabic" w:hAnsi="Simplified Arabic" w:cs="Simplified Arabic" w:hint="cs"/>
          <w:sz w:val="32"/>
          <w:szCs w:val="32"/>
          <w:highlight w:val="yellow"/>
          <w:rtl/>
          <w:lang w:bidi="ar-EG"/>
        </w:rPr>
        <w:t>التواصل</w:t>
      </w:r>
      <w:r>
        <w:rPr>
          <w:rFonts w:ascii="Simplified Arabic" w:hAnsi="Simplified Arabic" w:cs="Simplified Arabic" w:hint="cs"/>
          <w:sz w:val="32"/>
          <w:szCs w:val="32"/>
          <w:rtl/>
          <w:lang w:bidi="ar-EG"/>
        </w:rPr>
        <w:t xml:space="preserve"> الاجتماعي، فتم القبض عليه مساء يوم الأربعاء الموافق 12/1/1436هـ وإحالته لجهة الضبط وبسماع أقواله لديهم أقر بجريمته</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w:t>
      </w:r>
      <w:r w:rsidRPr="00A14D57">
        <w:rPr>
          <w:rFonts w:ascii="Simplified Arabic" w:hAnsi="Simplified Arabic" w:cs="Simplified Arabic" w:hint="cs"/>
          <w:sz w:val="32"/>
          <w:szCs w:val="32"/>
          <w:highlight w:val="yellow"/>
          <w:rtl/>
          <w:lang w:bidi="ar-EG"/>
        </w:rPr>
        <w:t>وتَمَّ</w:t>
      </w:r>
      <w:r>
        <w:rPr>
          <w:rFonts w:ascii="Simplified Arabic" w:hAnsi="Simplified Arabic" w:cs="Simplified Arabic" w:hint="cs"/>
          <w:sz w:val="32"/>
          <w:szCs w:val="32"/>
          <w:rtl/>
          <w:lang w:bidi="ar-EG"/>
        </w:rPr>
        <w:t xml:space="preserve"> الاطلاع على مقطع الفيديو الذي يظهر فيه المتهم وهو يقوم بتمزيق العملة النقدية </w:t>
      </w:r>
      <w:r>
        <w:rPr>
          <w:rFonts w:ascii="Simplified Arabic" w:hAnsi="Simplified Arabic" w:cs="Simplified Arabic" w:hint="cs"/>
          <w:sz w:val="32"/>
          <w:szCs w:val="32"/>
          <w:rtl/>
          <w:lang w:bidi="ar-EG"/>
        </w:rPr>
        <w:lastRenderedPageBreak/>
        <w:t>وإثبات ذلك في محضر اطلاع لفة (18)</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w:t>
      </w:r>
      <w:r w:rsidRPr="00A14D57">
        <w:rPr>
          <w:rFonts w:ascii="Simplified Arabic" w:hAnsi="Simplified Arabic" w:cs="Simplified Arabic" w:hint="cs"/>
          <w:sz w:val="32"/>
          <w:szCs w:val="32"/>
          <w:highlight w:val="yellow"/>
          <w:rtl/>
          <w:lang w:bidi="ar-EG"/>
        </w:rPr>
        <w:t>وتَمَّ</w:t>
      </w:r>
      <w:r>
        <w:rPr>
          <w:rFonts w:ascii="Simplified Arabic" w:hAnsi="Simplified Arabic" w:cs="Simplified Arabic" w:hint="cs"/>
          <w:sz w:val="32"/>
          <w:szCs w:val="32"/>
          <w:rtl/>
          <w:lang w:bidi="ar-EG"/>
        </w:rPr>
        <w:t xml:space="preserve"> إحضار الأوراق النقدية الممزقة من قبل شقيق المتهم </w:t>
      </w:r>
      <w:r w:rsidRPr="00A77CD2">
        <w:rPr>
          <w:rFonts w:ascii="Simplified Arabic" w:hAnsi="Simplified Arabic" w:cs="Simplified Arabic" w:hint="cs"/>
          <w:sz w:val="32"/>
          <w:szCs w:val="32"/>
          <w:highlight w:val="yellow"/>
          <w:rtl/>
          <w:lang w:bidi="ar-EG"/>
        </w:rPr>
        <w:t>ويدعى</w:t>
      </w:r>
      <w:r>
        <w:rPr>
          <w:rFonts w:ascii="Simplified Arabic" w:hAnsi="Simplified Arabic" w:cs="Simplified Arabic" w:hint="cs"/>
          <w:sz w:val="32"/>
          <w:szCs w:val="32"/>
          <w:rtl/>
          <w:lang w:bidi="ar-EG"/>
        </w:rPr>
        <w:t xml:space="preserve"> (...) كما يتضح من اللفات (10-9). وباستجواب المدعى عليه المذكور أفاد بصحة ما نسب له من اتهام حيال تمزيق الأوراق النقدية من العملة السعودية وهي مبلغ (200) ريال</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لوجود </w:t>
      </w:r>
      <w:r w:rsidRPr="00A77CD2">
        <w:rPr>
          <w:rFonts w:ascii="Simplified Arabic" w:hAnsi="Simplified Arabic" w:cs="Simplified Arabic" w:hint="cs"/>
          <w:sz w:val="32"/>
          <w:szCs w:val="32"/>
          <w:highlight w:val="yellow"/>
          <w:rtl/>
          <w:lang w:bidi="ar-EG"/>
        </w:rPr>
        <w:t>تحدٍّ</w:t>
      </w:r>
      <w:r>
        <w:rPr>
          <w:rFonts w:ascii="Simplified Arabic" w:hAnsi="Simplified Arabic" w:cs="Simplified Arabic" w:hint="cs"/>
          <w:sz w:val="32"/>
          <w:szCs w:val="32"/>
          <w:rtl/>
          <w:lang w:bidi="ar-EG"/>
        </w:rPr>
        <w:t xml:space="preserve"> بينه وبين زملائه في حال فوز فريق سدني الاسترالي على نادي </w:t>
      </w:r>
      <w:r w:rsidRPr="00A77CD2">
        <w:rPr>
          <w:rFonts w:ascii="Simplified Arabic" w:hAnsi="Simplified Arabic" w:cs="Simplified Arabic" w:hint="cs"/>
          <w:sz w:val="32"/>
          <w:szCs w:val="32"/>
          <w:highlight w:val="yellow"/>
          <w:rtl/>
          <w:lang w:bidi="ar-EG"/>
        </w:rPr>
        <w:t>الهلال</w:t>
      </w:r>
      <w:r>
        <w:rPr>
          <w:rFonts w:ascii="Simplified Arabic" w:hAnsi="Simplified Arabic" w:cs="Simplified Arabic" w:hint="cs"/>
          <w:sz w:val="32"/>
          <w:szCs w:val="32"/>
          <w:rtl/>
          <w:lang w:bidi="ar-EG"/>
        </w:rPr>
        <w:t xml:space="preserve"> السعودي في نهائي كأس آسيا التي أقيمت مساء يوم السبت الموافق 8/1/1436هـ</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فخرج من المنتزه وذهب إلى أبها وفي الطريق توقف عند </w:t>
      </w:r>
      <w:r w:rsidRPr="00A77CD2">
        <w:rPr>
          <w:rFonts w:ascii="Simplified Arabic" w:hAnsi="Simplified Arabic" w:cs="Simplified Arabic" w:hint="cs"/>
          <w:sz w:val="32"/>
          <w:szCs w:val="32"/>
          <w:highlight w:val="yellow"/>
          <w:rtl/>
          <w:lang w:bidi="ar-EG"/>
        </w:rPr>
        <w:t>إحدى</w:t>
      </w:r>
      <w:r>
        <w:rPr>
          <w:rFonts w:ascii="Simplified Arabic" w:hAnsi="Simplified Arabic" w:cs="Simplified Arabic" w:hint="cs"/>
          <w:sz w:val="32"/>
          <w:szCs w:val="32"/>
          <w:rtl/>
          <w:lang w:bidi="ar-EG"/>
        </w:rPr>
        <w:t xml:space="preserve"> محطات البنزين وطلب من أحد الأشخاص </w:t>
      </w:r>
      <w:r w:rsidRPr="00A77CD2">
        <w:rPr>
          <w:rFonts w:ascii="Simplified Arabic" w:hAnsi="Simplified Arabic" w:cs="Simplified Arabic" w:hint="cs"/>
          <w:sz w:val="32"/>
          <w:szCs w:val="32"/>
          <w:highlight w:val="yellow"/>
          <w:rtl/>
          <w:lang w:bidi="ar-EG"/>
        </w:rPr>
        <w:t>تصويره</w:t>
      </w:r>
      <w:r>
        <w:rPr>
          <w:rFonts w:ascii="Simplified Arabic" w:hAnsi="Simplified Arabic" w:cs="Simplified Arabic" w:hint="cs"/>
          <w:sz w:val="32"/>
          <w:szCs w:val="32"/>
          <w:rtl/>
          <w:lang w:bidi="ar-EG"/>
        </w:rPr>
        <w:t xml:space="preserve"> أثناء تمزيق العملة ثم أكمل طريقه إلى أبها</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وفي الطريق قام بإرسالها إلى (قروب على برنامج الواتس آب) يسمى (تمرين) لكي يعلمون أنَّه أوفى بنذره لكونهم من مشجعي نادي الهلال السعودي، وأن هذا الفعل منه خطأ ارتكبه من دون قصد لإهانة العملة السعودية وأن إرساله للمقطع لزملائه كان من باب الثقة لمشاهدته فقط ولم يعلم أنَّه سينتشر. وانتهى التحقيق </w:t>
      </w:r>
      <w:r w:rsidRPr="00A77CD2">
        <w:rPr>
          <w:rFonts w:ascii="Simplified Arabic" w:hAnsi="Simplified Arabic" w:cs="Simplified Arabic" w:hint="cs"/>
          <w:sz w:val="32"/>
          <w:szCs w:val="32"/>
          <w:highlight w:val="yellow"/>
          <w:rtl/>
          <w:lang w:bidi="ar-EG"/>
        </w:rPr>
        <w:t>إلى</w:t>
      </w:r>
      <w:r>
        <w:rPr>
          <w:rFonts w:ascii="Simplified Arabic" w:hAnsi="Simplified Arabic" w:cs="Simplified Arabic" w:hint="cs"/>
          <w:sz w:val="32"/>
          <w:szCs w:val="32"/>
          <w:rtl/>
          <w:lang w:bidi="ar-EG"/>
        </w:rPr>
        <w:t xml:space="preserve"> توجيه الاتهام لـ/ (...) (سعودي الجنسية) بتمزيق مبلغ (200) ريال سعودي متعمدًا، وهذا فعل مجرم وفقًا للنظام الجزائي الخاص بتزييف وتقليد النقود الصادر بالمرسوم الملكي رقم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12</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وتاريخ 20/7/1379هـ</w:t>
      </w:r>
      <w:r w:rsidRPr="00A77CD2">
        <w:rPr>
          <w:rFonts w:ascii="Simplified Arabic" w:hAnsi="Simplified Arabic" w:cs="Simplified Arabic" w:hint="cs"/>
          <w:sz w:val="32"/>
          <w:szCs w:val="32"/>
          <w:highlight w:val="yellow"/>
          <w:rtl/>
          <w:lang w:bidi="ar-EG"/>
        </w:rPr>
        <w:t>؛</w:t>
      </w:r>
      <w:r>
        <w:rPr>
          <w:rFonts w:ascii="Simplified Arabic" w:hAnsi="Simplified Arabic" w:cs="Simplified Arabic" w:hint="cs"/>
          <w:sz w:val="32"/>
          <w:szCs w:val="32"/>
          <w:rtl/>
          <w:lang w:bidi="ar-EG"/>
        </w:rPr>
        <w:t xml:space="preserve"> وذلك للأدلة والقرائن التالية: 1- اعترافه في تحقيقات الهيئة المنوه عنها لفة (12). 2- اعترافه عند سماع أقواله لدى جهة الضبط المنوه عنه لفة (52). 3- مقطع الفيديو المنوه عنه لفة (1) المُتَضَمِّن قيام المتهم بتمزيق العملة. 4- المحضر المؤرخ في 16/1/1436هـ المنوه عنه لفة (18) المُتَضَمِّن الاطلاع على مقطع الفيديو للمتهم وهو يقوم بتصوير نفسه المنوه عنه لفة (11-10). </w:t>
      </w:r>
      <w:r w:rsidRPr="00772E3D">
        <w:rPr>
          <w:rFonts w:ascii="Simplified Arabic" w:hAnsi="Simplified Arabic" w:cs="Simplified Arabic" w:hint="cs"/>
          <w:sz w:val="32"/>
          <w:szCs w:val="32"/>
          <w:highlight w:val="yellow"/>
          <w:rtl/>
          <w:lang w:bidi="ar-EG"/>
        </w:rPr>
        <w:t>وَحَيْثُ إنَّ</w:t>
      </w:r>
      <w:r>
        <w:rPr>
          <w:rFonts w:ascii="Simplified Arabic" w:hAnsi="Simplified Arabic" w:cs="Simplified Arabic" w:hint="cs"/>
          <w:sz w:val="32"/>
          <w:szCs w:val="32"/>
          <w:rtl/>
          <w:lang w:bidi="ar-EG"/>
        </w:rPr>
        <w:t xml:space="preserve"> ما أقدم عليه المذكور فعل مجرم ومعاقب عليه نظامًا وقد أقدم عليه وهو بكامل أهليته المعتبرة شرعًا</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لذا طلب فرع الهيئة من المحكمة </w:t>
      </w:r>
      <w:r w:rsidRPr="00772E3D">
        <w:rPr>
          <w:rFonts w:ascii="Simplified Arabic" w:hAnsi="Simplified Arabic" w:cs="Simplified Arabic" w:hint="cs"/>
          <w:sz w:val="32"/>
          <w:szCs w:val="32"/>
          <w:highlight w:val="yellow"/>
          <w:rtl/>
          <w:lang w:bidi="ar-EG"/>
        </w:rPr>
        <w:t>إثبات</w:t>
      </w:r>
      <w:r>
        <w:rPr>
          <w:rFonts w:ascii="Simplified Arabic" w:hAnsi="Simplified Arabic" w:cs="Simplified Arabic" w:hint="cs"/>
          <w:sz w:val="32"/>
          <w:szCs w:val="32"/>
          <w:rtl/>
          <w:lang w:bidi="ar-EG"/>
        </w:rPr>
        <w:t xml:space="preserve"> ما أسند إليه والحكم عليه بالعقوبة الواردة في المادة (الثالثة) من النظام الجزائي الخاص بتزييف وتقليد النقود الصادر بالمرسوم الملكي رقم (12) وتاريخ 20/7/1379هـ</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ومصادرة الجوال الذي قام المتهم </w:t>
      </w:r>
      <w:r w:rsidRPr="00772E3D">
        <w:rPr>
          <w:rFonts w:ascii="Simplified Arabic" w:hAnsi="Simplified Arabic" w:cs="Simplified Arabic" w:hint="cs"/>
          <w:sz w:val="32"/>
          <w:szCs w:val="32"/>
          <w:highlight w:val="yellow"/>
          <w:rtl/>
          <w:lang w:bidi="ar-EG"/>
        </w:rPr>
        <w:t>باستخدامه</w:t>
      </w:r>
      <w:r>
        <w:rPr>
          <w:rFonts w:ascii="Simplified Arabic" w:hAnsi="Simplified Arabic" w:cs="Simplified Arabic" w:hint="cs"/>
          <w:sz w:val="32"/>
          <w:szCs w:val="32"/>
          <w:rtl/>
          <w:lang w:bidi="ar-EG"/>
        </w:rPr>
        <w:t xml:space="preserve"> في تصوير جريمته وفقًا للمادة (3) من المرسوم الملكي رقم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53</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وتاريخ 5/11/1382هـ</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وفور ورود القضية لهذه الدائرة حَدَّدت لنظرها جلسة هذا اليوم وفيها حضر المُدَّعي العام (...) كما حضر لحضوره المتهم</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وبعد تلاوة </w:t>
      </w:r>
      <w:r w:rsidRPr="00596CA8">
        <w:rPr>
          <w:rFonts w:ascii="Simplified Arabic" w:hAnsi="Simplified Arabic" w:cs="Simplified Arabic" w:hint="cs"/>
          <w:sz w:val="32"/>
          <w:szCs w:val="32"/>
          <w:highlight w:val="yellow"/>
          <w:rtl/>
          <w:lang w:bidi="ar-EG"/>
        </w:rPr>
        <w:t xml:space="preserve">لائحة </w:t>
      </w:r>
      <w:r w:rsidRPr="00596CA8">
        <w:rPr>
          <w:rFonts w:ascii="Simplified Arabic" w:hAnsi="Simplified Arabic" w:cs="Simplified Arabic" w:hint="cs"/>
          <w:sz w:val="32"/>
          <w:szCs w:val="32"/>
          <w:highlight w:val="yellow"/>
          <w:rtl/>
          <w:lang w:bidi="ar-EG"/>
        </w:rPr>
        <w:lastRenderedPageBreak/>
        <w:t>الدعوى عليه وسؤاله عمَّا نسب إليه؟ أجاب بصحَّة ما نسب إليه من قيامه بتمزيق</w:t>
      </w:r>
      <w:r>
        <w:rPr>
          <w:rFonts w:ascii="Simplified Arabic" w:hAnsi="Simplified Arabic" w:cs="Simplified Arabic" w:hint="cs"/>
          <w:sz w:val="32"/>
          <w:szCs w:val="32"/>
          <w:rtl/>
          <w:lang w:bidi="ar-EG"/>
        </w:rPr>
        <w:t xml:space="preserve"> عملة</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وأنَّه لم يكن يقصد إهانة العملة السعودية بل احتفظ بالأوراق الممزقة ليقوم بإصلاحها واستعمالها</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ولم </w:t>
      </w:r>
      <w:r w:rsidRPr="00596CA8">
        <w:rPr>
          <w:rFonts w:ascii="Simplified Arabic" w:hAnsi="Simplified Arabic" w:cs="Simplified Arabic" w:hint="cs"/>
          <w:sz w:val="32"/>
          <w:szCs w:val="32"/>
          <w:highlight w:val="yellow"/>
          <w:rtl/>
          <w:lang w:bidi="ar-EG"/>
        </w:rPr>
        <w:t>يكن</w:t>
      </w:r>
      <w:r>
        <w:rPr>
          <w:rFonts w:ascii="Simplified Arabic" w:hAnsi="Simplified Arabic" w:cs="Simplified Arabic" w:hint="cs"/>
          <w:sz w:val="32"/>
          <w:szCs w:val="32"/>
          <w:rtl/>
          <w:lang w:bidi="ar-EG"/>
        </w:rPr>
        <w:t xml:space="preserve"> مدركًا خطورة هذا الفعل</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وليس لديه ما يود </w:t>
      </w:r>
      <w:r w:rsidRPr="00596CA8">
        <w:rPr>
          <w:rFonts w:ascii="Simplified Arabic" w:hAnsi="Simplified Arabic" w:cs="Simplified Arabic" w:hint="cs"/>
          <w:sz w:val="32"/>
          <w:szCs w:val="32"/>
          <w:highlight w:val="yellow"/>
          <w:rtl/>
          <w:lang w:bidi="ar-EG"/>
        </w:rPr>
        <w:t>إضافته</w:t>
      </w:r>
      <w:r>
        <w:rPr>
          <w:rFonts w:ascii="Simplified Arabic" w:hAnsi="Simplified Arabic" w:cs="Simplified Arabic" w:hint="cs"/>
          <w:sz w:val="32"/>
          <w:szCs w:val="32"/>
          <w:rtl/>
          <w:lang w:bidi="ar-EG"/>
        </w:rPr>
        <w:t xml:space="preserve"> سوى أنَّه يلتمس العون والمساعدة لكون أسرته محتاجة إليه</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وبعرض ذلك على المُدَّعي العام؟ اكتفى بِمَا ورد بلائحة الدعوى العامة، كما اكتفى المتهم بِمَا ذكره.</w:t>
      </w:r>
    </w:p>
    <w:p w:rsidR="008E4371" w:rsidRDefault="008E4371" w:rsidP="00430534">
      <w:pPr>
        <w:spacing w:after="0" w:line="240" w:lineRule="auto"/>
        <w:jc w:val="center"/>
        <w:rPr>
          <w:rFonts w:ascii="Simplified Arabic" w:hAnsi="Simplified Arabic" w:cs="Simplified Arabic"/>
          <w:b/>
          <w:bCs/>
          <w:sz w:val="32"/>
          <w:szCs w:val="32"/>
          <w:rtl/>
          <w:lang w:bidi="ar-EG"/>
        </w:rPr>
      </w:pPr>
      <w:r w:rsidRPr="0034686C">
        <w:rPr>
          <w:rFonts w:ascii="Simplified Arabic" w:hAnsi="Simplified Arabic" w:cs="Simplified Arabic" w:hint="cs"/>
          <w:b/>
          <w:bCs/>
          <w:sz w:val="32"/>
          <w:szCs w:val="32"/>
          <w:rtl/>
          <w:lang w:bidi="ar-EG"/>
        </w:rPr>
        <w:t>الأسباب</w:t>
      </w:r>
    </w:p>
    <w:p w:rsidR="008E4371" w:rsidRDefault="008E4371" w:rsidP="00430534">
      <w:pPr>
        <w:spacing w:after="0" w:line="240" w:lineRule="auto"/>
        <w:jc w:val="both"/>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وبعد سماع الدعوى والإجابة عنها، وحيث استوفت القضية أوضاعها النظامية من حَيْثُ الاختصاص والشكل، وبعد دراسة الدائرة للاتهام وأدلته وجواب المتهم عنه والاطلاع على كامل أوراق القضية، وحيث أقر المتهم في سائر مراحل التحقيق والمحاكمة بصحة ما نسب إليه من تمزيق عملة رسمية متداولة، وَحَيْثُ إنَّ ذلك محرم شرعًا وهو كفران للنعم وامتهان لنعمة المال التي جعل الشرع الحفاظ عليها من الضرورات الخمس التي عليها مدار الدين، إذ إن المسلم مستخلف من الله -جل وعلا- على المال في الدنيا ومستأمن عليه، ومحاسب يوم القيامة عن قليله وكثيره كسبًا وإنفاقًا</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وكذلك فإن ذلك الفعل مجرَّم نظامًا بموجب النظام الجزائي الخاص بتزييف وتقليد النقود الصادر بالمرسوم الملكي رقم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12</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وتاريخ 20/7/1379هـ</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الأمر الذي تنتهي معه الدائرة إلى إدانة </w:t>
      </w:r>
      <w:r w:rsidRPr="00596CA8">
        <w:rPr>
          <w:rFonts w:ascii="Simplified Arabic" w:hAnsi="Simplified Arabic" w:cs="Simplified Arabic" w:hint="cs"/>
          <w:sz w:val="32"/>
          <w:szCs w:val="32"/>
          <w:highlight w:val="yellow"/>
          <w:rtl/>
          <w:lang w:bidi="ar-EG"/>
        </w:rPr>
        <w:t>المتهم بِمَا</w:t>
      </w:r>
      <w:r>
        <w:rPr>
          <w:rFonts w:ascii="Simplified Arabic" w:hAnsi="Simplified Arabic" w:cs="Simplified Arabic" w:hint="cs"/>
          <w:sz w:val="32"/>
          <w:szCs w:val="32"/>
          <w:rtl/>
          <w:lang w:bidi="ar-EG"/>
        </w:rPr>
        <w:t xml:space="preserve"> نسب إليه وتعزيره عن ذلك وفقًا لأحكام المادة الثالثة من النظام المذكور آنفًا</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وحيث طلبت المُدَّعِية مصادرة الجوال المستخدم في تصوير تمزيق العملة</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إلا إنها لم تشر لمادة معينة تستند عليها في طلب الحكم بالمصادرة</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مِمَّا يكون طلبًا بلا سند نظامي، وَحَيْثُ إنَّه لا يوجد في النظام الجزائي الخاص بتزييف وتقييد النقود أي مادة تجيز الحكم بمصادرة الجوال، وَحَيْثُ إنَّه من المقرر أنَّه لا جريمة ولا عقوبة إلا بنص، ثم إن الواضح أن الجوال لم يكن أداة من أدوات فعل الجريمة أو تكوينها، وإنما كان أداة توثيق لما جرى</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الأمر الذي تنتهي معه الدائرة إلى رد طلب المُدَّعِية مصادرة الجوال المضبوط لما سلف بيانه وإيضاحه.</w:t>
      </w:r>
    </w:p>
    <w:p w:rsidR="008E4371" w:rsidRPr="005462DD" w:rsidRDefault="008E4371"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lastRenderedPageBreak/>
        <w:t>لذلك حكمت الدائرة أولًا: بإدانة (...) -سعودي الجنسية- بِمَا نسب إليه من تمزيق عملة رسمية متداولة</w:t>
      </w:r>
      <w:r w:rsidRPr="00596CA8">
        <w:rPr>
          <w:rFonts w:ascii="Simplified Arabic" w:hAnsi="Simplified Arabic" w:cs="Simplified Arabic" w:hint="cs"/>
          <w:b/>
          <w:bCs/>
          <w:sz w:val="32"/>
          <w:szCs w:val="32"/>
          <w:highlight w:val="yellow"/>
          <w:rtl/>
          <w:lang w:bidi="ar-EG"/>
        </w:rPr>
        <w:t>،</w:t>
      </w:r>
      <w:r>
        <w:rPr>
          <w:rFonts w:ascii="Simplified Arabic" w:hAnsi="Simplified Arabic" w:cs="Simplified Arabic" w:hint="cs"/>
          <w:b/>
          <w:bCs/>
          <w:sz w:val="32"/>
          <w:szCs w:val="32"/>
          <w:rtl/>
          <w:lang w:bidi="ar-EG"/>
        </w:rPr>
        <w:t xml:space="preserve"> وتعزيره عن ذلك بتغريمه مبلغ خمسة آلاف ريال. ثانيًا: عدم مصادرة الجوال المضبوط.</w:t>
      </w:r>
    </w:p>
    <w:p w:rsidR="008E4371" w:rsidRDefault="008E4371"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والله الموفق وصلى الله وسلم على نبينا محمد وعلى آله وصحبه أجمعين.</w:t>
      </w:r>
    </w:p>
    <w:p w:rsidR="008E4371" w:rsidRDefault="008E4371" w:rsidP="00430534">
      <w:pPr>
        <w:spacing w:after="0" w:line="240" w:lineRule="auto"/>
        <w:jc w:val="both"/>
        <w:rPr>
          <w:rFonts w:cs="Simplified Arabic"/>
          <w:b/>
          <w:bCs/>
          <w:sz w:val="32"/>
          <w:szCs w:val="32"/>
          <w:rtl/>
          <w:lang w:bidi="ar-EG"/>
        </w:rPr>
      </w:pPr>
    </w:p>
    <w:p w:rsidR="008E4371" w:rsidRPr="00686FD1" w:rsidRDefault="008E4371" w:rsidP="00430534">
      <w:pPr>
        <w:spacing w:after="0" w:line="240" w:lineRule="auto"/>
        <w:jc w:val="both"/>
        <w:rPr>
          <w:rFonts w:cs="Simplified Arabic"/>
          <w:b/>
          <w:bCs/>
          <w:sz w:val="32"/>
          <w:szCs w:val="32"/>
          <w:lang w:bidi="ar-EG"/>
        </w:rPr>
      </w:pPr>
      <w:r w:rsidRPr="00686FD1">
        <w:rPr>
          <w:rFonts w:cs="Simplified Arabic" w:hint="cs"/>
          <w:b/>
          <w:bCs/>
          <w:sz w:val="32"/>
          <w:szCs w:val="32"/>
          <w:rtl/>
          <w:lang w:bidi="ar-EG"/>
        </w:rPr>
        <w:t>محكمة الاستئناف:</w:t>
      </w:r>
    </w:p>
    <w:p w:rsidR="008E4371" w:rsidRPr="00F95700" w:rsidRDefault="008E4371" w:rsidP="00430534">
      <w:pPr>
        <w:spacing w:after="0" w:line="240" w:lineRule="auto"/>
        <w:jc w:val="both"/>
        <w:rPr>
          <w:rFonts w:cs="Simplified Arabic"/>
          <w:b/>
          <w:bCs/>
          <w:sz w:val="32"/>
          <w:szCs w:val="32"/>
          <w:lang w:bidi="ar-EG"/>
        </w:rPr>
      </w:pPr>
      <w:r>
        <w:rPr>
          <w:rFonts w:cs="Simplified Arabic" w:hint="cs"/>
          <w:b/>
          <w:bCs/>
          <w:sz w:val="32"/>
          <w:szCs w:val="32"/>
          <w:rtl/>
          <w:lang w:bidi="ar-EG"/>
        </w:rPr>
        <w:t>حكمت المحكمة</w:t>
      </w:r>
      <w:r w:rsidRPr="00686FD1">
        <w:rPr>
          <w:rFonts w:cs="Simplified Arabic" w:hint="cs"/>
          <w:b/>
          <w:bCs/>
          <w:sz w:val="32"/>
          <w:szCs w:val="32"/>
          <w:rtl/>
          <w:lang w:bidi="ar-EG"/>
        </w:rPr>
        <w:t xml:space="preserve"> بتأيي</w:t>
      </w:r>
      <w:r>
        <w:rPr>
          <w:rFonts w:cs="Simplified Arabic" w:hint="cs"/>
          <w:b/>
          <w:bCs/>
          <w:sz w:val="32"/>
          <w:szCs w:val="32"/>
          <w:rtl/>
          <w:lang w:bidi="ar-EG"/>
        </w:rPr>
        <w:t>د الحكم فيما انتهى إليه من قضاء.</w:t>
      </w:r>
    </w:p>
    <w:p w:rsidR="008E4371" w:rsidRPr="00AE261A" w:rsidRDefault="008E4371" w:rsidP="00430534">
      <w:pPr>
        <w:bidi w:val="0"/>
        <w:spacing w:after="0" w:line="240" w:lineRule="auto"/>
      </w:pPr>
      <w:r>
        <w:rPr>
          <w:rtl/>
        </w:rPr>
        <w:br w:type="page"/>
      </w:r>
    </w:p>
    <w:p w:rsidR="008E4371" w:rsidRDefault="008E4371" w:rsidP="00430534">
      <w:pPr>
        <w:spacing w:after="0" w:line="240" w:lineRule="auto"/>
        <w:jc w:val="lowKashida"/>
        <w:rPr>
          <w:rFonts w:ascii="Simplified Arabic" w:hAnsi="Simplified Arabic" w:cs="Simplified Arabic" w:hint="cs"/>
          <w:b/>
          <w:bCs/>
          <w:sz w:val="32"/>
          <w:szCs w:val="32"/>
          <w:rtl/>
        </w:rPr>
      </w:pPr>
      <w:r>
        <w:rPr>
          <w:rFonts w:ascii="Simplified Arabic" w:hAnsi="Simplified Arabic" w:cs="Simplified Arabic" w:hint="eastAsia"/>
          <w:b/>
          <w:bCs/>
          <w:sz w:val="32"/>
          <w:szCs w:val="32"/>
          <w:rtl/>
          <w:lang w:bidi="ar-EG"/>
        </w:rPr>
        <w:lastRenderedPageBreak/>
        <w:t xml:space="preserve">رقم القضية </w:t>
      </w:r>
      <w:r w:rsidRPr="00030631">
        <w:rPr>
          <w:rFonts w:ascii="Simplified Arabic" w:hAnsi="Simplified Arabic" w:cs="Simplified Arabic" w:hint="eastAsia"/>
          <w:b/>
          <w:bCs/>
          <w:sz w:val="32"/>
          <w:szCs w:val="32"/>
          <w:highlight w:val="yellow"/>
          <w:rtl/>
          <w:lang w:bidi="ar-EG"/>
        </w:rPr>
        <w:t>الابتدائية</w:t>
      </w:r>
      <w:r>
        <w:rPr>
          <w:rFonts w:ascii="Simplified Arabic" w:hAnsi="Simplified Arabic" w:cs="Simplified Arabic" w:hint="cs"/>
          <w:b/>
          <w:bCs/>
          <w:sz w:val="32"/>
          <w:szCs w:val="32"/>
          <w:rtl/>
          <w:lang w:bidi="ar-EG"/>
        </w:rPr>
        <w:t xml:space="preserve"> 189/1/ق لعام 1436هـ</w:t>
      </w:r>
    </w:p>
    <w:p w:rsidR="008E4371" w:rsidRDefault="008E4371"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t>رقم</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قضية</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الاستئناف</w:t>
      </w:r>
      <w:r>
        <w:rPr>
          <w:rFonts w:ascii="Simplified Arabic" w:hAnsi="Simplified Arabic" w:cs="Simplified Arabic" w:hint="cs"/>
          <w:b/>
          <w:bCs/>
          <w:sz w:val="32"/>
          <w:szCs w:val="32"/>
          <w:rtl/>
          <w:lang w:bidi="ar-EG"/>
        </w:rPr>
        <w:t xml:space="preserve"> 2555/ق لعام 1436هـ</w:t>
      </w:r>
    </w:p>
    <w:p w:rsidR="008E4371" w:rsidRDefault="008E4371"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t>تاريخ</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الجلسة</w:t>
      </w:r>
      <w:r>
        <w:rPr>
          <w:rFonts w:ascii="Simplified Arabic" w:hAnsi="Simplified Arabic" w:cs="Simplified Arabic"/>
          <w:b/>
          <w:bCs/>
          <w:sz w:val="32"/>
          <w:szCs w:val="32"/>
          <w:rtl/>
          <w:lang w:bidi="ar-EG"/>
        </w:rPr>
        <w:t xml:space="preserve"> </w:t>
      </w:r>
      <w:r>
        <w:rPr>
          <w:rFonts w:ascii="Simplified Arabic" w:hAnsi="Simplified Arabic" w:cs="Simplified Arabic" w:hint="cs"/>
          <w:b/>
          <w:bCs/>
          <w:sz w:val="32"/>
          <w:szCs w:val="32"/>
          <w:rtl/>
          <w:lang w:bidi="ar-EG"/>
        </w:rPr>
        <w:t>29/5/1436هـ</w:t>
      </w:r>
    </w:p>
    <w:p w:rsidR="008E4371" w:rsidRDefault="008E4371"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الموضوعات</w:t>
      </w:r>
    </w:p>
    <w:p w:rsidR="008E4371" w:rsidRPr="003D3A17" w:rsidRDefault="008E4371" w:rsidP="00430534">
      <w:pPr>
        <w:spacing w:after="0" w:line="240" w:lineRule="auto"/>
        <w:jc w:val="both"/>
        <w:rPr>
          <w:rFonts w:ascii="Simplified Arabic" w:hAnsi="Simplified Arabic" w:cs="Simplified Arabic"/>
          <w:b/>
          <w:bCs/>
          <w:sz w:val="32"/>
          <w:szCs w:val="32"/>
          <w:rtl/>
          <w:lang w:bidi="ar-EG"/>
        </w:rPr>
      </w:pPr>
      <w:r w:rsidRPr="003D3A17">
        <w:rPr>
          <w:rFonts w:ascii="Simplified Arabic" w:hAnsi="Simplified Arabic" w:cs="Simplified Arabic" w:hint="cs"/>
          <w:b/>
          <w:bCs/>
          <w:sz w:val="32"/>
          <w:szCs w:val="32"/>
          <w:rtl/>
          <w:lang w:bidi="ar-EG"/>
        </w:rPr>
        <w:t xml:space="preserve">عملة مزيفة- تمزيق عملة - </w:t>
      </w:r>
      <w:r>
        <w:rPr>
          <w:rFonts w:ascii="Simplified Arabic" w:hAnsi="Simplified Arabic" w:cs="Simplified Arabic"/>
          <w:b/>
          <w:bCs/>
          <w:sz w:val="32"/>
          <w:szCs w:val="32"/>
          <w:rtl/>
          <w:lang w:bidi="ar-EG"/>
        </w:rPr>
        <w:t>انتفاء الركن المادي</w:t>
      </w:r>
      <w:r>
        <w:rPr>
          <w:rFonts w:ascii="Simplified Arabic" w:hAnsi="Simplified Arabic" w:cs="Simplified Arabic" w:hint="cs"/>
          <w:b/>
          <w:bCs/>
          <w:sz w:val="32"/>
          <w:szCs w:val="32"/>
          <w:rtl/>
          <w:lang w:bidi="ar-EG"/>
        </w:rPr>
        <w:t xml:space="preserve">- </w:t>
      </w:r>
      <w:r w:rsidRPr="003D3A17">
        <w:rPr>
          <w:rFonts w:ascii="Simplified Arabic" w:hAnsi="Simplified Arabic" w:cs="Simplified Arabic" w:hint="cs"/>
          <w:b/>
          <w:bCs/>
          <w:sz w:val="32"/>
          <w:szCs w:val="32"/>
          <w:rtl/>
          <w:lang w:bidi="ar-EG"/>
        </w:rPr>
        <w:t xml:space="preserve">مناط </w:t>
      </w:r>
      <w:r w:rsidRPr="003D3A17">
        <w:rPr>
          <w:rFonts w:ascii="Simplified Arabic" w:hAnsi="Simplified Arabic" w:cs="Simplified Arabic"/>
          <w:b/>
          <w:bCs/>
          <w:sz w:val="32"/>
          <w:szCs w:val="32"/>
          <w:rtl/>
          <w:lang w:bidi="ar-EG"/>
        </w:rPr>
        <w:t xml:space="preserve">تجريم تمزيق العملة </w:t>
      </w:r>
      <w:r>
        <w:rPr>
          <w:rFonts w:ascii="Simplified Arabic" w:hAnsi="Simplified Arabic" w:cs="Simplified Arabic" w:hint="cs"/>
          <w:b/>
          <w:bCs/>
          <w:sz w:val="32"/>
          <w:szCs w:val="32"/>
          <w:rtl/>
          <w:lang w:bidi="ar-EG"/>
        </w:rPr>
        <w:t>-</w:t>
      </w:r>
      <w:r w:rsidRPr="003D3A17">
        <w:rPr>
          <w:rFonts w:ascii="Simplified Arabic" w:hAnsi="Simplified Arabic" w:cs="Simplified Arabic" w:hint="cs"/>
          <w:b/>
          <w:bCs/>
          <w:sz w:val="32"/>
          <w:szCs w:val="32"/>
          <w:rtl/>
          <w:lang w:bidi="ar-EG"/>
        </w:rPr>
        <w:t xml:space="preserve"> عدم قصد الإضرار</w:t>
      </w:r>
      <w:r>
        <w:rPr>
          <w:rFonts w:ascii="Simplified Arabic" w:hAnsi="Simplified Arabic" w:cs="Simplified Arabic" w:hint="cs"/>
          <w:b/>
          <w:bCs/>
          <w:sz w:val="32"/>
          <w:szCs w:val="32"/>
          <w:rtl/>
          <w:lang w:bidi="ar-EG"/>
        </w:rPr>
        <w:t xml:space="preserve">- قرينة التخلص من الإدانة. </w:t>
      </w:r>
    </w:p>
    <w:p w:rsidR="008E4371" w:rsidRDefault="008E4371" w:rsidP="00430534">
      <w:pPr>
        <w:spacing w:after="0" w:line="240" w:lineRule="auto"/>
        <w:jc w:val="both"/>
        <w:rPr>
          <w:rFonts w:ascii="Simplified Arabic" w:hAnsi="Simplified Arabic" w:cs="Simplified Arabic"/>
          <w:sz w:val="32"/>
          <w:szCs w:val="32"/>
          <w:rtl/>
          <w:lang w:bidi="ar-EG"/>
        </w:rPr>
      </w:pPr>
      <w:r w:rsidRPr="003D3A17">
        <w:rPr>
          <w:rFonts w:ascii="AXtManal" w:hAnsi="AXtManal" w:cs="Simplified Arabic"/>
          <w:sz w:val="32"/>
          <w:szCs w:val="32"/>
          <w:rtl/>
          <w:lang w:bidi="ar-EG"/>
        </w:rPr>
        <w:t xml:space="preserve">أقام فرع هيئة </w:t>
      </w:r>
      <w:r w:rsidRPr="003D3A17">
        <w:rPr>
          <w:rFonts w:cs="Simplified Arabic"/>
          <w:sz w:val="32"/>
          <w:szCs w:val="32"/>
          <w:rtl/>
          <w:lang w:bidi="ar-EG"/>
        </w:rPr>
        <w:t>التحقيق والادعاء العام</w:t>
      </w:r>
      <w:r w:rsidRPr="003D3A17">
        <w:rPr>
          <w:rFonts w:ascii="AXtManal" w:hAnsi="AXtManal" w:cs="Simplified Arabic"/>
          <w:sz w:val="32"/>
          <w:szCs w:val="32"/>
          <w:rtl/>
          <w:lang w:bidi="ar-EG"/>
        </w:rPr>
        <w:t xml:space="preserve"> الدعوى ضِدَّ المتهم</w:t>
      </w:r>
      <w:r w:rsidRPr="003D3A17">
        <w:rPr>
          <w:rFonts w:ascii="Simplified Arabic" w:hAnsi="Simplified Arabic" w:cs="Simplified Arabic" w:hint="cs"/>
          <w:sz w:val="32"/>
          <w:szCs w:val="32"/>
          <w:rtl/>
          <w:lang w:bidi="ar-EG"/>
        </w:rPr>
        <w:t xml:space="preserve"> لقيامه بتمزيق عملة متداولة-</w:t>
      </w:r>
      <w:r w:rsidRPr="00AB7203">
        <w:rPr>
          <w:rtl/>
        </w:rPr>
        <w:t xml:space="preserve"> </w:t>
      </w:r>
      <w:r>
        <w:rPr>
          <w:rFonts w:ascii="Simplified Arabic" w:hAnsi="Simplified Arabic" w:cs="Simplified Arabic" w:hint="cs"/>
          <w:sz w:val="32"/>
          <w:szCs w:val="32"/>
          <w:rtl/>
          <w:lang w:bidi="ar-EG"/>
        </w:rPr>
        <w:t xml:space="preserve">لم تجد </w:t>
      </w:r>
      <w:r w:rsidRPr="00AB7203">
        <w:rPr>
          <w:rFonts w:ascii="Simplified Arabic" w:hAnsi="Simplified Arabic" w:cs="Simplified Arabic"/>
          <w:sz w:val="32"/>
          <w:szCs w:val="32"/>
          <w:rtl/>
          <w:lang w:bidi="ar-EG"/>
        </w:rPr>
        <w:t>الدائرة قصاصات العملة الممزقة مرفقة بالقضية سيما في ظل إنكار المدعى عليه لها</w:t>
      </w:r>
      <w:r>
        <w:rPr>
          <w:rFonts w:ascii="Simplified Arabic" w:hAnsi="Simplified Arabic" w:cs="Simplified Arabic" w:hint="cs"/>
          <w:sz w:val="32"/>
          <w:szCs w:val="32"/>
          <w:rtl/>
          <w:lang w:bidi="ar-EG"/>
        </w:rPr>
        <w:t>-</w:t>
      </w:r>
      <w:r w:rsidRPr="003D3A17">
        <w:rPr>
          <w:rFonts w:ascii="Simplified Arabic" w:hAnsi="Simplified Arabic" w:cs="Simplified Arabic" w:hint="cs"/>
          <w:sz w:val="32"/>
          <w:szCs w:val="32"/>
          <w:rtl/>
          <w:lang w:bidi="ar-EG"/>
        </w:rPr>
        <w:t xml:space="preserve"> مناط تجريم تمزيق العملة نظامًا</w:t>
      </w:r>
      <w:r>
        <w:rPr>
          <w:rFonts w:ascii="Simplified Arabic" w:hAnsi="Simplified Arabic" w:cs="Simplified Arabic" w:hint="cs"/>
          <w:sz w:val="32"/>
          <w:szCs w:val="32"/>
          <w:rtl/>
          <w:lang w:bidi="ar-EG"/>
        </w:rPr>
        <w:t xml:space="preserve"> في حال</w:t>
      </w:r>
      <w:r w:rsidRPr="00B1497A">
        <w:rPr>
          <w:rtl/>
        </w:rPr>
        <w:t xml:space="preserve"> </w:t>
      </w:r>
      <w:r>
        <w:rPr>
          <w:rFonts w:ascii="Simplified Arabic" w:hAnsi="Simplified Arabic" w:cs="Simplified Arabic"/>
          <w:sz w:val="32"/>
          <w:szCs w:val="32"/>
          <w:rtl/>
          <w:lang w:bidi="ar-EG"/>
        </w:rPr>
        <w:t xml:space="preserve">صحة ما نسب إلى </w:t>
      </w:r>
      <w:r>
        <w:rPr>
          <w:rFonts w:ascii="Simplified Arabic" w:hAnsi="Simplified Arabic" w:cs="Simplified Arabic" w:hint="cs"/>
          <w:sz w:val="32"/>
          <w:szCs w:val="32"/>
          <w:rtl/>
          <w:lang w:bidi="ar-EG"/>
        </w:rPr>
        <w:t>المتهم</w:t>
      </w:r>
      <w:r w:rsidRPr="003D3A17">
        <w:rPr>
          <w:rFonts w:ascii="Simplified Arabic" w:hAnsi="Simplified Arabic" w:cs="Simplified Arabic" w:hint="cs"/>
          <w:sz w:val="32"/>
          <w:szCs w:val="32"/>
          <w:rtl/>
          <w:lang w:bidi="ar-EG"/>
        </w:rPr>
        <w:t xml:space="preserve"> هو </w:t>
      </w:r>
      <w:r>
        <w:rPr>
          <w:rFonts w:ascii="Simplified Arabic" w:hAnsi="Simplified Arabic" w:cs="Simplified Arabic" w:hint="cs"/>
          <w:sz w:val="32"/>
          <w:szCs w:val="32"/>
          <w:rtl/>
          <w:lang w:bidi="ar-EG"/>
        </w:rPr>
        <w:t xml:space="preserve">قصده </w:t>
      </w:r>
      <w:r w:rsidRPr="003D3A17">
        <w:rPr>
          <w:rFonts w:ascii="Simplified Arabic" w:hAnsi="Simplified Arabic" w:cs="Simplified Arabic" w:hint="cs"/>
          <w:sz w:val="32"/>
          <w:szCs w:val="32"/>
          <w:rtl/>
          <w:lang w:bidi="ar-EG"/>
        </w:rPr>
        <w:t>إنقاص قيمتها والإضرار بها وتشويهها</w:t>
      </w:r>
      <w:r>
        <w:rPr>
          <w:rFonts w:ascii="Simplified Arabic" w:hAnsi="Simplified Arabic" w:cs="Simplified Arabic" w:hint="cs"/>
          <w:sz w:val="32"/>
          <w:szCs w:val="32"/>
          <w:rtl/>
          <w:lang w:bidi="ar-EG"/>
        </w:rPr>
        <w:t>- ظاهر الحال أن</w:t>
      </w:r>
      <w:r w:rsidRPr="003D3A17">
        <w:rPr>
          <w:rFonts w:ascii="Simplified Arabic" w:hAnsi="Simplified Arabic" w:cs="Simplified Arabic" w:hint="cs"/>
          <w:sz w:val="32"/>
          <w:szCs w:val="32"/>
          <w:rtl/>
          <w:lang w:bidi="ar-EG"/>
        </w:rPr>
        <w:t xml:space="preserve"> قصد المدعى عليه من تمزيق العملة هو التخلص من </w:t>
      </w:r>
      <w:r w:rsidRPr="003D3A17">
        <w:rPr>
          <w:rFonts w:ascii="Simplified Arabic" w:hAnsi="Simplified Arabic" w:cs="Simplified Arabic"/>
          <w:sz w:val="32"/>
          <w:szCs w:val="32"/>
          <w:rtl/>
          <w:lang w:bidi="ar-EG"/>
        </w:rPr>
        <w:t>دليل يدينه في بيع الحبوب المحظورة</w:t>
      </w:r>
      <w:r w:rsidRPr="003D3A17">
        <w:rPr>
          <w:rFonts w:ascii="Simplified Arabic" w:hAnsi="Simplified Arabic" w:cs="Simplified Arabic" w:hint="cs"/>
          <w:sz w:val="32"/>
          <w:szCs w:val="32"/>
          <w:rtl/>
          <w:lang w:bidi="ar-EG"/>
        </w:rPr>
        <w:t>-</w:t>
      </w:r>
      <w:r w:rsidRPr="00AB7203">
        <w:rPr>
          <w:rtl/>
        </w:rPr>
        <w:t xml:space="preserve"> </w:t>
      </w:r>
      <w:r w:rsidRPr="003D3A17">
        <w:rPr>
          <w:rFonts w:cs="Simplified Arabic"/>
          <w:sz w:val="32"/>
          <w:szCs w:val="32"/>
          <w:rtl/>
          <w:lang w:bidi="ar-EG"/>
        </w:rPr>
        <w:t xml:space="preserve">أثر ذلك: </w:t>
      </w:r>
      <w:r w:rsidRPr="003D3A17">
        <w:rPr>
          <w:rFonts w:cs="Simplified Arabic" w:hint="cs"/>
          <w:sz w:val="32"/>
          <w:szCs w:val="32"/>
          <w:rtl/>
          <w:lang w:bidi="ar-EG"/>
        </w:rPr>
        <w:t xml:space="preserve">عدم </w:t>
      </w:r>
      <w:r w:rsidRPr="003D3A17">
        <w:rPr>
          <w:rFonts w:cs="Simplified Arabic"/>
          <w:sz w:val="32"/>
          <w:szCs w:val="32"/>
          <w:rtl/>
          <w:lang w:bidi="ar-EG"/>
        </w:rPr>
        <w:t>إدانة المتهم بما نُسب إليه</w:t>
      </w:r>
      <w:r w:rsidRPr="003D3A17">
        <w:rPr>
          <w:rFonts w:ascii="Simplified Arabic" w:hAnsi="Simplified Arabic" w:cs="Simplified Arabic" w:hint="cs"/>
          <w:sz w:val="32"/>
          <w:szCs w:val="32"/>
          <w:rtl/>
          <w:lang w:bidi="ar-EG"/>
        </w:rPr>
        <w:t>.</w:t>
      </w:r>
    </w:p>
    <w:p w:rsidR="008E4371" w:rsidRDefault="008E4371"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الأنظمة واللوائح</w:t>
      </w:r>
    </w:p>
    <w:p w:rsidR="008E4371" w:rsidRDefault="008E4371" w:rsidP="00430534">
      <w:pPr>
        <w:spacing w:after="0" w:line="240" w:lineRule="auto"/>
        <w:jc w:val="both"/>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 المادة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3</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w:t>
      </w:r>
      <w:r w:rsidRPr="00160962">
        <w:rPr>
          <w:rFonts w:ascii="Simplified Arabic" w:hAnsi="Simplified Arabic" w:cs="Simplified Arabic" w:hint="cs"/>
          <w:sz w:val="32"/>
          <w:szCs w:val="32"/>
          <w:rtl/>
          <w:lang w:bidi="ar-EG"/>
        </w:rPr>
        <w:t xml:space="preserve">من </w:t>
      </w:r>
      <w:r w:rsidRPr="00057E9D">
        <w:rPr>
          <w:rFonts w:ascii="Simplified Arabic" w:hAnsi="Simplified Arabic" w:cs="Simplified Arabic" w:hint="cs"/>
          <w:sz w:val="32"/>
          <w:szCs w:val="32"/>
          <w:highlight w:val="yellow"/>
          <w:rtl/>
          <w:lang w:bidi="ar-EG"/>
        </w:rPr>
        <w:t xml:space="preserve">النظام الجزائي الخاص بتزييف وتقليد النقود </w:t>
      </w:r>
      <w:r w:rsidRPr="00057E9D">
        <w:rPr>
          <w:rFonts w:ascii="Simplified Arabic" w:hAnsi="Simplified Arabic" w:cs="Simplified Arabic"/>
          <w:sz w:val="32"/>
          <w:szCs w:val="32"/>
          <w:highlight w:val="yellow"/>
          <w:rtl/>
          <w:lang w:bidi="ar-EG"/>
        </w:rPr>
        <w:t>الصادر بالمرسوم الملكي رقم (12) وتاريخ 20/7/1379هـ</w:t>
      </w:r>
      <w:r w:rsidRPr="00057E9D">
        <w:rPr>
          <w:rFonts w:ascii="Simplified Arabic" w:hAnsi="Simplified Arabic" w:cs="Simplified Arabic" w:hint="cs"/>
          <w:sz w:val="32"/>
          <w:szCs w:val="32"/>
          <w:highlight w:val="yellow"/>
          <w:rtl/>
          <w:lang w:bidi="ar-EG"/>
        </w:rPr>
        <w:t>.</w:t>
      </w:r>
    </w:p>
    <w:p w:rsidR="008E4371" w:rsidRDefault="008E4371"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الوقائع</w:t>
      </w:r>
    </w:p>
    <w:p w:rsidR="008E4371" w:rsidRDefault="008E4371" w:rsidP="00430534">
      <w:pPr>
        <w:spacing w:after="0" w:line="240" w:lineRule="auto"/>
        <w:jc w:val="both"/>
        <w:rPr>
          <w:rFonts w:cs="Simplified Arabic"/>
          <w:sz w:val="32"/>
          <w:szCs w:val="32"/>
          <w:rtl/>
          <w:lang w:bidi="ar-EG"/>
        </w:rPr>
      </w:pPr>
      <w:r w:rsidRPr="00280B3B">
        <w:rPr>
          <w:rFonts w:ascii="Simplified Arabic" w:hAnsi="Simplified Arabic" w:cs="Simplified Arabic" w:hint="cs"/>
          <w:sz w:val="32"/>
          <w:szCs w:val="32"/>
          <w:highlight w:val="yellow"/>
          <w:rtl/>
          <w:lang w:bidi="ar-EG"/>
        </w:rPr>
        <w:t>تتحصل</w:t>
      </w:r>
      <w:r>
        <w:rPr>
          <w:rFonts w:ascii="Simplified Arabic" w:hAnsi="Simplified Arabic" w:cs="Simplified Arabic" w:hint="cs"/>
          <w:sz w:val="32"/>
          <w:szCs w:val="32"/>
          <w:rtl/>
          <w:lang w:bidi="ar-EG"/>
        </w:rPr>
        <w:t xml:space="preserve"> وقائع هذه القضية في أن فرع هيئة </w:t>
      </w:r>
      <w:r>
        <w:rPr>
          <w:rFonts w:cs="Simplified Arabic"/>
          <w:sz w:val="32"/>
          <w:szCs w:val="32"/>
          <w:highlight w:val="yellow"/>
          <w:rtl/>
          <w:lang w:bidi="ar-EG"/>
        </w:rPr>
        <w:t>التحقيق والادعاء العام</w:t>
      </w:r>
      <w:r>
        <w:rPr>
          <w:rFonts w:ascii="AXtManal" w:hAnsi="AXtManal" w:cs="Simplified Arabic"/>
          <w:sz w:val="32"/>
          <w:szCs w:val="32"/>
          <w:rtl/>
          <w:lang w:bidi="ar-EG"/>
        </w:rPr>
        <w:t xml:space="preserve"> </w:t>
      </w:r>
      <w:r>
        <w:rPr>
          <w:rFonts w:ascii="Simplified Arabic" w:hAnsi="Simplified Arabic" w:cs="Simplified Arabic" w:hint="cs"/>
          <w:sz w:val="32"/>
          <w:szCs w:val="32"/>
          <w:rtl/>
          <w:lang w:bidi="ar-EG"/>
        </w:rPr>
        <w:t>بمنطقة الرياض أقام دعواه الجنائية في لائحة دعوى عامة جاء فيها: (1- اسم المدعى عليه (...)</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الجنس: ذكر</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الجنسية: سعودي</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الديانة: مسلم</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اللغة: العربية</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تاريخ الميلاد 2/2/1399هـ</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مكان الميلاد: حريملاء</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العمر: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36</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عامًا</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نوع الهوية: السجل المدني</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رقم الهوية: (...)</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تاريخ الإصدار: 6/2/1408هـ</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المهنة: موظف حكومي</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الحالة الاجتماعية: أعزب</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مكان الإقامة: حريملاء</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الهاتف المحمول: </w:t>
      </w:r>
      <w:r>
        <w:rPr>
          <w:rFonts w:ascii="Simplified Arabic" w:hAnsi="Simplified Arabic" w:cs="Simplified Arabic"/>
          <w:sz w:val="32"/>
          <w:szCs w:val="32"/>
          <w:highlight w:val="yellow"/>
          <w:rtl/>
          <w:lang w:bidi="ar-EG"/>
        </w:rPr>
        <w:t>(...)</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جهة الإيقاف: الإدارة العامة لسجن الملز</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تاريخ القبض: 25/6/1435هـ</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حالة المتهم: موقوف على ذمة قضية أخرى، تاريخ </w:t>
      </w:r>
      <w:r w:rsidRPr="00280B3B">
        <w:rPr>
          <w:rFonts w:ascii="Simplified Arabic" w:hAnsi="Simplified Arabic" w:cs="Simplified Arabic" w:hint="cs"/>
          <w:sz w:val="32"/>
          <w:szCs w:val="32"/>
          <w:highlight w:val="yellow"/>
          <w:rtl/>
          <w:lang w:bidi="ar-EG"/>
        </w:rPr>
        <w:t>الإفراج</w:t>
      </w:r>
      <w:r>
        <w:rPr>
          <w:rFonts w:ascii="Simplified Arabic" w:hAnsi="Simplified Arabic" w:cs="Simplified Arabic" w:hint="cs"/>
          <w:sz w:val="32"/>
          <w:szCs w:val="32"/>
          <w:rtl/>
          <w:lang w:bidi="ar-EG"/>
        </w:rPr>
        <w:t xml:space="preserve">: لا يوجد، الاتهام: تمزيق نقود بسوء قصد، السوابق: لا يوجد. حَيْثُ إنَّه بتاريخ 25/6/1435هـ الساعة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11,15</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مساء تَمَّ القبض على المدعى عليه من قبل </w:t>
      </w:r>
      <w:r w:rsidRPr="00280B3B">
        <w:rPr>
          <w:rFonts w:ascii="Simplified Arabic" w:hAnsi="Simplified Arabic" w:cs="Simplified Arabic" w:hint="cs"/>
          <w:sz w:val="32"/>
          <w:szCs w:val="32"/>
          <w:highlight w:val="yellow"/>
          <w:rtl/>
          <w:lang w:bidi="ar-EG"/>
        </w:rPr>
        <w:t>إحدى</w:t>
      </w:r>
      <w:r>
        <w:rPr>
          <w:rFonts w:ascii="Simplified Arabic" w:hAnsi="Simplified Arabic" w:cs="Simplified Arabic" w:hint="cs"/>
          <w:sz w:val="32"/>
          <w:szCs w:val="32"/>
          <w:rtl/>
          <w:lang w:bidi="ar-EG"/>
        </w:rPr>
        <w:t xml:space="preserve"> فرق شعبة مكافحة </w:t>
      </w:r>
      <w:r>
        <w:rPr>
          <w:rFonts w:ascii="Simplified Arabic" w:hAnsi="Simplified Arabic" w:cs="Simplified Arabic" w:hint="cs"/>
          <w:sz w:val="32"/>
          <w:szCs w:val="32"/>
          <w:rtl/>
          <w:lang w:bidi="ar-EG"/>
        </w:rPr>
        <w:lastRenderedPageBreak/>
        <w:t xml:space="preserve">المخدرات بمحافظة الدرعية، بعد وورد بلاغ من شخص يعرف أن شخص يقوم بترويج حبوب الكبتاجون ويدعى/ (...) جوال رقم </w:t>
      </w:r>
      <w:r>
        <w:rPr>
          <w:rFonts w:ascii="Simplified Arabic" w:hAnsi="Simplified Arabic" w:cs="Simplified Arabic"/>
          <w:sz w:val="32"/>
          <w:szCs w:val="32"/>
          <w:highlight w:val="yellow"/>
          <w:rtl/>
          <w:lang w:bidi="ar-EG"/>
        </w:rPr>
        <w:t>(...)</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وتَمَّ الانتقال برفقة المتعاون مع شخصين من أفراد المكافحة ومُكِّن من الاتصال على المدعى عليه وطلب منه المدعى </w:t>
      </w:r>
      <w:r w:rsidRPr="00280B3B">
        <w:rPr>
          <w:rFonts w:ascii="Simplified Arabic" w:hAnsi="Simplified Arabic" w:cs="Simplified Arabic" w:hint="cs"/>
          <w:sz w:val="32"/>
          <w:szCs w:val="32"/>
          <w:highlight w:val="yellow"/>
          <w:rtl/>
          <w:lang w:bidi="ar-EG"/>
        </w:rPr>
        <w:t>عليه الحضور</w:t>
      </w:r>
      <w:r>
        <w:rPr>
          <w:rFonts w:ascii="Simplified Arabic" w:hAnsi="Simplified Arabic" w:cs="Simplified Arabic" w:hint="cs"/>
          <w:sz w:val="32"/>
          <w:szCs w:val="32"/>
          <w:rtl/>
          <w:lang w:bidi="ar-EG"/>
        </w:rPr>
        <w:t xml:space="preserve"> له بمحافظة حريملاء، وتَمَّ الاتفاق على مبلغ </w:t>
      </w:r>
      <w:r w:rsidRPr="00280B3B">
        <w:rPr>
          <w:rFonts w:ascii="Simplified Arabic" w:hAnsi="Simplified Arabic" w:cs="Simplified Arabic" w:hint="cs"/>
          <w:sz w:val="32"/>
          <w:szCs w:val="32"/>
          <w:highlight w:val="yellow"/>
          <w:rtl/>
          <w:lang w:bidi="ar-EG"/>
        </w:rPr>
        <w:t>مئة</w:t>
      </w:r>
      <w:r>
        <w:rPr>
          <w:rFonts w:ascii="Simplified Arabic" w:hAnsi="Simplified Arabic" w:cs="Simplified Arabic" w:hint="cs"/>
          <w:sz w:val="32"/>
          <w:szCs w:val="32"/>
          <w:rtl/>
          <w:lang w:bidi="ar-EG"/>
        </w:rPr>
        <w:t xml:space="preserve"> ريال مقابل ثلاث حبات كبتاجون</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وتَمَّ تفتيش المتعاون وسيارته </w:t>
      </w:r>
      <w:r w:rsidRPr="00280B3B">
        <w:rPr>
          <w:rFonts w:ascii="Simplified Arabic" w:hAnsi="Simplified Arabic" w:cs="Simplified Arabic" w:hint="cs"/>
          <w:sz w:val="32"/>
          <w:szCs w:val="32"/>
          <w:highlight w:val="yellow"/>
          <w:rtl/>
          <w:lang w:bidi="ar-EG"/>
        </w:rPr>
        <w:t>تفتيش</w:t>
      </w:r>
      <w:r w:rsidRPr="00280B3B">
        <w:rPr>
          <w:rFonts w:ascii="Simplified Arabic" w:hAnsi="Simplified Arabic" w:cs="Simplified Arabic"/>
          <w:sz w:val="32"/>
          <w:szCs w:val="32"/>
          <w:highlight w:val="yellow"/>
          <w:rtl/>
          <w:lang w:bidi="ar-EG"/>
        </w:rPr>
        <w:t>ًا</w:t>
      </w:r>
      <w:r w:rsidRPr="00280B3B">
        <w:rPr>
          <w:rFonts w:ascii="Simplified Arabic" w:hAnsi="Simplified Arabic" w:cs="Simplified Arabic" w:hint="cs"/>
          <w:sz w:val="32"/>
          <w:szCs w:val="32"/>
          <w:highlight w:val="yellow"/>
          <w:rtl/>
          <w:lang w:bidi="ar-EG"/>
        </w:rPr>
        <w:t xml:space="preserve"> دقيق</w:t>
      </w:r>
      <w:r w:rsidRPr="00280B3B">
        <w:rPr>
          <w:rFonts w:ascii="Simplified Arabic" w:hAnsi="Simplified Arabic" w:cs="Simplified Arabic"/>
          <w:sz w:val="32"/>
          <w:szCs w:val="32"/>
          <w:highlight w:val="yellow"/>
          <w:rtl/>
          <w:lang w:bidi="ar-EG"/>
        </w:rPr>
        <w:t>ًا</w:t>
      </w:r>
      <w:r>
        <w:rPr>
          <w:rFonts w:ascii="Simplified Arabic" w:hAnsi="Simplified Arabic" w:cs="Simplified Arabic" w:hint="cs"/>
          <w:sz w:val="32"/>
          <w:szCs w:val="32"/>
          <w:rtl/>
          <w:lang w:bidi="ar-EG"/>
        </w:rPr>
        <w:t xml:space="preserve"> وتَمَّ تزويده بمبلغ مالي حكومي وقدره </w:t>
      </w:r>
      <w:r w:rsidRPr="00280B3B">
        <w:rPr>
          <w:rFonts w:ascii="Simplified Arabic" w:hAnsi="Simplified Arabic" w:cs="Simplified Arabic" w:hint="cs"/>
          <w:sz w:val="32"/>
          <w:szCs w:val="32"/>
          <w:highlight w:val="yellow"/>
          <w:rtl/>
          <w:lang w:bidi="ar-EG"/>
        </w:rPr>
        <w:t>مئة</w:t>
      </w:r>
      <w:r>
        <w:rPr>
          <w:rFonts w:ascii="Simplified Arabic" w:hAnsi="Simplified Arabic" w:cs="Simplified Arabic" w:hint="cs"/>
          <w:sz w:val="32"/>
          <w:szCs w:val="32"/>
          <w:rtl/>
          <w:lang w:bidi="ar-EG"/>
        </w:rPr>
        <w:t xml:space="preserve"> ريال</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وبعد الوصول إلى المكان الذي حدده المدعى عليه وتحت أنظار الفرقة القابضة حضرت سيارة من نوع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w:t>
      </w:r>
      <w:r w:rsidRPr="001B7207">
        <w:rPr>
          <w:rFonts w:ascii="Simplified Arabic" w:hAnsi="Simplified Arabic" w:cs="Simplified Arabic" w:hint="cs"/>
          <w:sz w:val="32"/>
          <w:szCs w:val="32"/>
          <w:highlight w:val="yellow"/>
          <w:rtl/>
          <w:lang w:bidi="ar-EG"/>
        </w:rPr>
        <w:t>غمارة</w:t>
      </w:r>
      <w:r>
        <w:rPr>
          <w:rFonts w:ascii="Simplified Arabic" w:hAnsi="Simplified Arabic" w:cs="Simplified Arabic" w:hint="cs"/>
          <w:sz w:val="32"/>
          <w:szCs w:val="32"/>
          <w:rtl/>
          <w:lang w:bidi="ar-EG"/>
        </w:rPr>
        <w:t xml:space="preserve"> واحدة لون أحمر رقم اللوحة (...) يستقلها شخص ووقف بجانب سيارة المتعاون ومرافقيه </w:t>
      </w:r>
      <w:r w:rsidRPr="001B7207">
        <w:rPr>
          <w:rFonts w:ascii="Simplified Arabic" w:hAnsi="Simplified Arabic" w:cs="Simplified Arabic" w:hint="cs"/>
          <w:sz w:val="32"/>
          <w:szCs w:val="32"/>
          <w:highlight w:val="yellow"/>
          <w:rtl/>
          <w:lang w:bidi="ar-EG"/>
        </w:rPr>
        <w:t>واحتك</w:t>
      </w:r>
      <w:r>
        <w:rPr>
          <w:rFonts w:ascii="Simplified Arabic" w:hAnsi="Simplified Arabic" w:cs="Simplified Arabic" w:hint="cs"/>
          <w:sz w:val="32"/>
          <w:szCs w:val="32"/>
          <w:rtl/>
          <w:lang w:bidi="ar-EG"/>
        </w:rPr>
        <w:t xml:space="preserve"> بهم وقام بتسليم المتعاون عدد ثلاث حباب يشتبه أن تكون من حبوب الكبتاجون المحظورة</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وقام المدعى عليه بإهداء المتعاون حبة واحدة يشتبه أن تكون من حبوب الكبتاجون المحظورة أمام نظر أفراد فرقة المكافحة، بعدها تَمَّ </w:t>
      </w:r>
      <w:r w:rsidRPr="001B7207">
        <w:rPr>
          <w:rFonts w:ascii="Simplified Arabic" w:hAnsi="Simplified Arabic" w:cs="Simplified Arabic" w:hint="cs"/>
          <w:sz w:val="32"/>
          <w:szCs w:val="32"/>
          <w:highlight w:val="yellow"/>
          <w:rtl/>
          <w:lang w:bidi="ar-EG"/>
        </w:rPr>
        <w:t>إعطاء</w:t>
      </w:r>
      <w:r>
        <w:rPr>
          <w:rFonts w:ascii="Simplified Arabic" w:hAnsi="Simplified Arabic" w:cs="Simplified Arabic" w:hint="cs"/>
          <w:sz w:val="32"/>
          <w:szCs w:val="32"/>
          <w:rtl/>
          <w:lang w:bidi="ar-EG"/>
        </w:rPr>
        <w:t xml:space="preserve"> الإشارة الدالة على </w:t>
      </w:r>
      <w:r w:rsidRPr="001B7207">
        <w:rPr>
          <w:rFonts w:ascii="Simplified Arabic" w:hAnsi="Simplified Arabic" w:cs="Simplified Arabic" w:hint="cs"/>
          <w:sz w:val="32"/>
          <w:szCs w:val="32"/>
          <w:highlight w:val="yellow"/>
          <w:rtl/>
          <w:lang w:bidi="ar-EG"/>
        </w:rPr>
        <w:t>إتمام</w:t>
      </w:r>
      <w:r>
        <w:rPr>
          <w:rFonts w:ascii="Simplified Arabic" w:hAnsi="Simplified Arabic" w:cs="Simplified Arabic" w:hint="cs"/>
          <w:sz w:val="32"/>
          <w:szCs w:val="32"/>
          <w:rtl/>
          <w:lang w:bidi="ar-EG"/>
        </w:rPr>
        <w:t xml:space="preserve"> عملية الترويج </w:t>
      </w:r>
      <w:r w:rsidRPr="001B7207">
        <w:rPr>
          <w:rFonts w:ascii="Simplified Arabic" w:hAnsi="Simplified Arabic" w:cs="Simplified Arabic" w:hint="cs"/>
          <w:sz w:val="32"/>
          <w:szCs w:val="32"/>
          <w:highlight w:val="yellow"/>
          <w:rtl/>
          <w:lang w:bidi="ar-EG"/>
        </w:rPr>
        <w:t>وتَمَّتْ</w:t>
      </w:r>
      <w:r>
        <w:rPr>
          <w:rFonts w:ascii="Simplified Arabic" w:hAnsi="Simplified Arabic" w:cs="Simplified Arabic" w:hint="cs"/>
          <w:sz w:val="32"/>
          <w:szCs w:val="32"/>
          <w:rtl/>
          <w:lang w:bidi="ar-EG"/>
        </w:rPr>
        <w:t xml:space="preserve"> متابعة المدعى عليه</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وعند طلب استيقافه من قبل الدورية الرسمية قام برمي شيء من نافذة السائق وعند الرجوع إلى ذلك الشيء اتضح أنَّه المبلغ الحكومي المرقم وقدره </w:t>
      </w:r>
      <w:r w:rsidRPr="001B7207">
        <w:rPr>
          <w:rFonts w:ascii="Simplified Arabic" w:hAnsi="Simplified Arabic" w:cs="Simplified Arabic" w:hint="cs"/>
          <w:sz w:val="32"/>
          <w:szCs w:val="32"/>
          <w:highlight w:val="yellow"/>
          <w:rtl/>
          <w:lang w:bidi="ar-EG"/>
        </w:rPr>
        <w:t>مئة</w:t>
      </w:r>
      <w:r>
        <w:rPr>
          <w:rFonts w:ascii="Simplified Arabic" w:hAnsi="Simplified Arabic" w:cs="Simplified Arabic" w:hint="cs"/>
          <w:sz w:val="32"/>
          <w:szCs w:val="32"/>
          <w:rtl/>
          <w:lang w:bidi="ar-EG"/>
        </w:rPr>
        <w:t xml:space="preserve"> ريال سعودي</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وقد قام المدعى عليه بتمزيقه (مائة ريال)، وتمت السيطرة عليه وبتفتيشه عثر على محفظة فيها مجموعة من البطاقات ومبلغ مالي وقدره (660) </w:t>
      </w:r>
      <w:r w:rsidRPr="001B7207">
        <w:rPr>
          <w:rFonts w:ascii="Simplified Arabic" w:hAnsi="Simplified Arabic" w:cs="Simplified Arabic" w:hint="cs"/>
          <w:sz w:val="32"/>
          <w:szCs w:val="32"/>
          <w:highlight w:val="yellow"/>
          <w:rtl/>
          <w:lang w:bidi="ar-EG"/>
        </w:rPr>
        <w:t>ستمئة</w:t>
      </w:r>
      <w:r>
        <w:rPr>
          <w:rFonts w:ascii="Simplified Arabic" w:hAnsi="Simplified Arabic" w:cs="Simplified Arabic" w:hint="cs"/>
          <w:sz w:val="32"/>
          <w:szCs w:val="32"/>
          <w:rtl/>
          <w:lang w:bidi="ar-EG"/>
        </w:rPr>
        <w:t xml:space="preserve"> وستون ريال</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وعلى جوال من نوع </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لون أسود</w:t>
      </w:r>
      <w:r>
        <w:rPr>
          <w:rFonts w:cs="Simplified Arabic"/>
          <w:sz w:val="32"/>
          <w:szCs w:val="32"/>
          <w:highlight w:val="yellow"/>
          <w:rtl/>
          <w:lang w:bidi="ar-EG"/>
        </w:rPr>
        <w:t>،</w:t>
      </w:r>
      <w:r>
        <w:rPr>
          <w:rFonts w:cs="Simplified Arabic" w:hint="cs"/>
          <w:sz w:val="32"/>
          <w:szCs w:val="32"/>
          <w:rtl/>
          <w:lang w:bidi="ar-EG"/>
        </w:rPr>
        <w:t xml:space="preserve"> وعلى جوال نوع </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لون أبيض وهو الجوال الذي استخدمه في عملية التفاوض به شريحة </w:t>
      </w:r>
      <w:r>
        <w:rPr>
          <w:rFonts w:ascii="Simplified Arabic" w:hAnsi="Simplified Arabic" w:cs="Simplified Arabic"/>
          <w:sz w:val="32"/>
          <w:szCs w:val="32"/>
          <w:highlight w:val="yellow"/>
          <w:rtl/>
          <w:lang w:bidi="ar-EG"/>
        </w:rPr>
        <w:t>(...)</w:t>
      </w:r>
      <w:r>
        <w:rPr>
          <w:rFonts w:cs="Simplified Arabic"/>
          <w:sz w:val="32"/>
          <w:szCs w:val="32"/>
          <w:highlight w:val="yellow"/>
          <w:rtl/>
          <w:lang w:bidi="ar-EG"/>
        </w:rPr>
        <w:t>،</w:t>
      </w:r>
      <w:r>
        <w:rPr>
          <w:rFonts w:cs="Simplified Arabic" w:hint="cs"/>
          <w:sz w:val="32"/>
          <w:szCs w:val="32"/>
          <w:rtl/>
          <w:lang w:bidi="ar-EG"/>
        </w:rPr>
        <w:t xml:space="preserve"> وبتفتيش السيارة عثر في خلف مرتبة السائق على حبة مشظوف منها الربع يشتبه أن تكون من حبوب الكبتاجون المحظور (</w:t>
      </w:r>
      <w:r w:rsidRPr="001B7207">
        <w:rPr>
          <w:rFonts w:cs="Simplified Arabic" w:hint="cs"/>
          <w:sz w:val="32"/>
          <w:szCs w:val="32"/>
          <w:highlight w:val="yellow"/>
          <w:rtl/>
          <w:lang w:bidi="ar-EG"/>
        </w:rPr>
        <w:t>تمت</w:t>
      </w:r>
      <w:r>
        <w:rPr>
          <w:rFonts w:cs="Simplified Arabic" w:hint="cs"/>
          <w:sz w:val="32"/>
          <w:szCs w:val="32"/>
          <w:rtl/>
          <w:lang w:bidi="ar-EG"/>
        </w:rPr>
        <w:t xml:space="preserve"> معالجة قضية ترويج الحبوب المحظورة المضبوطة مع المدعى عليه وأحيلت إلى دائرة الادعاء العام بفرع الرياض بموجب خطاب مكافحة المخدرات بمحافظة الدرعية رقم </w:t>
      </w:r>
      <w:r>
        <w:rPr>
          <w:rFonts w:ascii="Simplified Arabic" w:hAnsi="Simplified Arabic" w:cs="Simplified Arabic"/>
          <w:sz w:val="32"/>
          <w:szCs w:val="32"/>
          <w:highlight w:val="yellow"/>
          <w:rtl/>
          <w:lang w:bidi="ar-EG"/>
        </w:rPr>
        <w:t>(</w:t>
      </w:r>
      <w:r>
        <w:rPr>
          <w:rFonts w:cs="Simplified Arabic" w:hint="cs"/>
          <w:sz w:val="32"/>
          <w:szCs w:val="32"/>
          <w:rtl/>
          <w:lang w:bidi="ar-EG"/>
        </w:rPr>
        <w:t>1247</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وتاريخ 24/10/1435هـ)، وأن الفرقة تطالب المتهم المذكور بالمبلغ المالي الحكومي المرقم الذي قام المدعى عليه </w:t>
      </w:r>
      <w:r w:rsidRPr="001B7207">
        <w:rPr>
          <w:rFonts w:cs="Simplified Arabic" w:hint="cs"/>
          <w:sz w:val="32"/>
          <w:szCs w:val="32"/>
          <w:highlight w:val="yellow"/>
          <w:rtl/>
          <w:lang w:bidi="ar-EG"/>
        </w:rPr>
        <w:t>بتمزيقه</w:t>
      </w:r>
      <w:r>
        <w:rPr>
          <w:rFonts w:cs="Simplified Arabic" w:hint="cs"/>
          <w:sz w:val="32"/>
          <w:szCs w:val="32"/>
          <w:rtl/>
          <w:lang w:bidi="ar-EG"/>
        </w:rPr>
        <w:t xml:space="preserve">.  وقد انتهى التحقيق إلى توجيه الاتهام للمُدَّعى عليه (...) </w:t>
      </w:r>
      <w:r w:rsidRPr="001B7207">
        <w:rPr>
          <w:rFonts w:cs="Simplified Arabic" w:hint="cs"/>
          <w:sz w:val="32"/>
          <w:szCs w:val="32"/>
          <w:highlight w:val="yellow"/>
          <w:rtl/>
          <w:lang w:bidi="ar-EG"/>
        </w:rPr>
        <w:t>بتعمده بسوء قصد منه تمزيق نقود متداولة داخل المملكة العربية السعودية، وهو مبلغ وقدره مئة ريال سعودي،</w:t>
      </w:r>
      <w:r>
        <w:rPr>
          <w:rFonts w:cs="Simplified Arabic" w:hint="cs"/>
          <w:sz w:val="32"/>
          <w:szCs w:val="32"/>
          <w:rtl/>
          <w:lang w:bidi="ar-EG"/>
        </w:rPr>
        <w:t xml:space="preserve"> وهو المبلغ الحكومي المرقم أثناء القبض عليه في قضية ترويج الحبوب المحظورة</w:t>
      </w:r>
      <w:r>
        <w:rPr>
          <w:rFonts w:cs="Simplified Arabic"/>
          <w:sz w:val="32"/>
          <w:szCs w:val="32"/>
          <w:highlight w:val="yellow"/>
          <w:rtl/>
          <w:lang w:bidi="ar-EG"/>
        </w:rPr>
        <w:t>،</w:t>
      </w:r>
      <w:r>
        <w:rPr>
          <w:rFonts w:cs="Simplified Arabic" w:hint="cs"/>
          <w:sz w:val="32"/>
          <w:szCs w:val="32"/>
          <w:rtl/>
          <w:lang w:bidi="ar-EG"/>
        </w:rPr>
        <w:t xml:space="preserve"> والمعاقب على ذلك </w:t>
      </w:r>
      <w:r>
        <w:rPr>
          <w:rFonts w:cs="Simplified Arabic" w:hint="cs"/>
          <w:sz w:val="32"/>
          <w:szCs w:val="32"/>
          <w:rtl/>
          <w:lang w:bidi="ar-EG"/>
        </w:rPr>
        <w:lastRenderedPageBreak/>
        <w:t xml:space="preserve">بموجب المادة الثالثة من النظام الجزائي الخاص بتزييف وتقليد النقود الصادر بالمرسوم الملكي رقم </w:t>
      </w:r>
      <w:r>
        <w:rPr>
          <w:rFonts w:ascii="Simplified Arabic" w:hAnsi="Simplified Arabic" w:cs="Simplified Arabic"/>
          <w:sz w:val="32"/>
          <w:szCs w:val="32"/>
          <w:highlight w:val="yellow"/>
          <w:rtl/>
          <w:lang w:bidi="ar-EG"/>
        </w:rPr>
        <w:t>(</w:t>
      </w:r>
      <w:r>
        <w:rPr>
          <w:rFonts w:cs="Simplified Arabic" w:hint="cs"/>
          <w:sz w:val="32"/>
          <w:szCs w:val="32"/>
          <w:rtl/>
          <w:lang w:bidi="ar-EG"/>
        </w:rPr>
        <w:t>12</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وتاريخ 20/7/14379هـ</w:t>
      </w:r>
      <w:r>
        <w:rPr>
          <w:rFonts w:cs="Simplified Arabic"/>
          <w:sz w:val="32"/>
          <w:szCs w:val="32"/>
          <w:highlight w:val="yellow"/>
          <w:rtl/>
          <w:lang w:bidi="ar-EG"/>
        </w:rPr>
        <w:t>؛</w:t>
      </w:r>
      <w:r>
        <w:rPr>
          <w:rFonts w:cs="Simplified Arabic" w:hint="cs"/>
          <w:sz w:val="32"/>
          <w:szCs w:val="32"/>
          <w:rtl/>
          <w:lang w:bidi="ar-EG"/>
        </w:rPr>
        <w:t xml:space="preserve"> وذلك للأدلة والقرائن التالية: 1- محضر القبض المدون على اللفتين رقم (5-6). 2- محضر ترقيم ومطابقة المبلغ الحكومي المرفق </w:t>
      </w:r>
      <w:r w:rsidRPr="000E7548">
        <w:rPr>
          <w:rFonts w:cs="Simplified Arabic" w:hint="cs"/>
          <w:sz w:val="32"/>
          <w:szCs w:val="32"/>
          <w:highlight w:val="yellow"/>
          <w:rtl/>
          <w:lang w:bidi="ar-EG"/>
        </w:rPr>
        <w:t>لفة</w:t>
      </w:r>
      <w:r>
        <w:rPr>
          <w:rFonts w:cs="Simplified Arabic" w:hint="cs"/>
          <w:sz w:val="32"/>
          <w:szCs w:val="32"/>
          <w:rtl/>
          <w:lang w:bidi="ar-EG"/>
        </w:rPr>
        <w:t xml:space="preserve"> رقم (3). وَحَيْثُ إنَّ ما أقدم عليه المدعى عليه فعل مجرم ومعاقب عليه نظامًا أطلب إثبات إدانته بِمَا أسند إليه والحكم عليه بعقوبة المادة الثالثة من النظام الجزائي الخاص بتزييف وتقليد النقود المشار إليه. وفي سبيل نظر القضية حَدَّدت الدائرة لها جلسة يوم الثلاثاء 25/1/1436هـ حَيْثُ حضر المُدَّعي العام/ (...)، وبسؤاله عن دعواه: تلا لائحة الدعوى المنسوب فيها إلى المدعى عليه تمزيق عملة متداولة نظامًا وفي المملكة، فأجاب المدعى عليه قائلًا (ما نسب إلي في لائحة الدعوى غير صحيح جملة وتفصيلًا</w:t>
      </w:r>
      <w:r>
        <w:rPr>
          <w:rFonts w:cs="Simplified Arabic"/>
          <w:sz w:val="32"/>
          <w:szCs w:val="32"/>
          <w:highlight w:val="yellow"/>
          <w:rtl/>
          <w:lang w:bidi="ar-EG"/>
        </w:rPr>
        <w:t>،</w:t>
      </w:r>
      <w:r>
        <w:rPr>
          <w:rFonts w:cs="Simplified Arabic" w:hint="cs"/>
          <w:sz w:val="32"/>
          <w:szCs w:val="32"/>
          <w:rtl/>
          <w:lang w:bidi="ar-EG"/>
        </w:rPr>
        <w:t xml:space="preserve"> والصحيح أني لم أقم ببيع أي حبوب محظورة ولم أقم بتمزيق أي عملة</w:t>
      </w:r>
      <w:r>
        <w:rPr>
          <w:rFonts w:cs="Simplified Arabic"/>
          <w:sz w:val="32"/>
          <w:szCs w:val="32"/>
          <w:highlight w:val="yellow"/>
          <w:rtl/>
          <w:lang w:bidi="ar-EG"/>
        </w:rPr>
        <w:t>،</w:t>
      </w:r>
      <w:r>
        <w:rPr>
          <w:rFonts w:cs="Simplified Arabic" w:hint="cs"/>
          <w:sz w:val="32"/>
          <w:szCs w:val="32"/>
          <w:rtl/>
          <w:lang w:bidi="ar-EG"/>
        </w:rPr>
        <w:t xml:space="preserve"> وأطالب جهة الادعاء إحضار العملة الممزقة وأني أنا الذي قمت بتمزيقها). وبمواجهته بأدلة الاتهام</w:t>
      </w:r>
      <w:r>
        <w:rPr>
          <w:rFonts w:cs="Simplified Arabic"/>
          <w:sz w:val="32"/>
          <w:szCs w:val="32"/>
          <w:highlight w:val="yellow"/>
          <w:rtl/>
          <w:lang w:bidi="ar-EG"/>
        </w:rPr>
        <w:t>،</w:t>
      </w:r>
      <w:r>
        <w:rPr>
          <w:rFonts w:cs="Simplified Arabic" w:hint="cs"/>
          <w:sz w:val="32"/>
          <w:szCs w:val="32"/>
          <w:rtl/>
          <w:lang w:bidi="ar-EG"/>
        </w:rPr>
        <w:t xml:space="preserve"> أجاب عن الدليل الأول أن القبض كان بعد ساعة من تسليم مبلغ من المال لصاحبي (...)</w:t>
      </w:r>
      <w:r>
        <w:rPr>
          <w:rFonts w:cs="Simplified Arabic"/>
          <w:sz w:val="32"/>
          <w:szCs w:val="32"/>
          <w:highlight w:val="yellow"/>
          <w:rtl/>
          <w:lang w:bidi="ar-EG"/>
        </w:rPr>
        <w:t>.</w:t>
      </w:r>
      <w:r>
        <w:rPr>
          <w:rFonts w:cs="Simplified Arabic" w:hint="cs"/>
          <w:sz w:val="32"/>
          <w:szCs w:val="32"/>
          <w:rtl/>
          <w:lang w:bidi="ar-EG"/>
        </w:rPr>
        <w:t xml:space="preserve"> وبِسُؤَال المُدَّعي العام عن أن لائحة الدعوى لم تبين كيفية عمل الكمين ولم تقم بإجراء تسجيل صوتي لعملية المفاوضة وأن واقعة القضية يشوبها بعض النقص وعدم الاكتمال</w:t>
      </w:r>
      <w:r>
        <w:rPr>
          <w:rFonts w:cs="Simplified Arabic"/>
          <w:sz w:val="32"/>
          <w:szCs w:val="32"/>
          <w:highlight w:val="yellow"/>
          <w:rtl/>
          <w:lang w:bidi="ar-EG"/>
        </w:rPr>
        <w:t>،</w:t>
      </w:r>
      <w:r>
        <w:rPr>
          <w:rFonts w:cs="Simplified Arabic" w:hint="cs"/>
          <w:sz w:val="32"/>
          <w:szCs w:val="32"/>
          <w:rtl/>
          <w:lang w:bidi="ar-EG"/>
        </w:rPr>
        <w:t xml:space="preserve"> فوعد بإكمال ما يلزم في الجلسة القادمة</w:t>
      </w:r>
      <w:r>
        <w:rPr>
          <w:rFonts w:cs="Simplified Arabic"/>
          <w:sz w:val="32"/>
          <w:szCs w:val="32"/>
          <w:highlight w:val="yellow"/>
          <w:rtl/>
          <w:lang w:bidi="ar-EG"/>
        </w:rPr>
        <w:t>،</w:t>
      </w:r>
      <w:r>
        <w:rPr>
          <w:rFonts w:cs="Simplified Arabic" w:hint="cs"/>
          <w:sz w:val="32"/>
          <w:szCs w:val="32"/>
          <w:rtl/>
          <w:lang w:bidi="ar-EG"/>
        </w:rPr>
        <w:t xml:space="preserve"> وطلب المدعى عليه </w:t>
      </w:r>
      <w:r w:rsidRPr="001B7207">
        <w:rPr>
          <w:rFonts w:cs="Simplified Arabic" w:hint="cs"/>
          <w:sz w:val="32"/>
          <w:szCs w:val="32"/>
          <w:highlight w:val="yellow"/>
          <w:rtl/>
          <w:lang w:bidi="ar-EG"/>
        </w:rPr>
        <w:t>إطلاق</w:t>
      </w:r>
      <w:r>
        <w:rPr>
          <w:rFonts w:cs="Simplified Arabic" w:hint="cs"/>
          <w:sz w:val="32"/>
          <w:szCs w:val="32"/>
          <w:rtl/>
          <w:lang w:bidi="ar-EG"/>
        </w:rPr>
        <w:t xml:space="preserve"> سراحه بالكفالة لحين انتهاء إجراءات القضية والحكم فيها</w:t>
      </w:r>
      <w:r>
        <w:rPr>
          <w:rFonts w:cs="Simplified Arabic"/>
          <w:sz w:val="32"/>
          <w:szCs w:val="32"/>
          <w:highlight w:val="yellow"/>
          <w:rtl/>
          <w:lang w:bidi="ar-EG"/>
        </w:rPr>
        <w:t>،</w:t>
      </w:r>
      <w:r>
        <w:rPr>
          <w:rFonts w:cs="Simplified Arabic" w:hint="cs"/>
          <w:sz w:val="32"/>
          <w:szCs w:val="32"/>
          <w:rtl/>
          <w:lang w:bidi="ar-EG"/>
        </w:rPr>
        <w:t xml:space="preserve"> فَقَرَّرت الدائرة بعد الدراسة والمداولة: </w:t>
      </w:r>
      <w:r w:rsidRPr="001B7207">
        <w:rPr>
          <w:rFonts w:cs="Simplified Arabic" w:hint="cs"/>
          <w:sz w:val="32"/>
          <w:szCs w:val="32"/>
          <w:highlight w:val="yellow"/>
          <w:rtl/>
          <w:lang w:bidi="ar-EG"/>
        </w:rPr>
        <w:t>إطلاق</w:t>
      </w:r>
      <w:r>
        <w:rPr>
          <w:rFonts w:cs="Simplified Arabic" w:hint="cs"/>
          <w:sz w:val="32"/>
          <w:szCs w:val="32"/>
          <w:rtl/>
          <w:lang w:bidi="ar-EG"/>
        </w:rPr>
        <w:t xml:space="preserve"> سراح السجين (...) (سعودي الجنسية) بالكفالة الضامنة ما لم يكن موقوفًا على ذمة قضية أخرى. ثم صادق المدعى عليه على أقواله في التحقيقات السابقة، وبسؤاله والمُدَّعي العام إن كان لديهما ما يودان إضافته </w:t>
      </w:r>
      <w:r w:rsidRPr="001B7207">
        <w:rPr>
          <w:rFonts w:cs="Simplified Arabic" w:hint="cs"/>
          <w:sz w:val="32"/>
          <w:szCs w:val="32"/>
          <w:highlight w:val="yellow"/>
          <w:rtl/>
          <w:lang w:bidi="ar-EG"/>
        </w:rPr>
        <w:t>قررا</w:t>
      </w:r>
      <w:r>
        <w:rPr>
          <w:rFonts w:cs="Simplified Arabic" w:hint="cs"/>
          <w:sz w:val="32"/>
          <w:szCs w:val="32"/>
          <w:rtl/>
          <w:lang w:bidi="ar-EG"/>
        </w:rPr>
        <w:t xml:space="preserve"> الاكتفاء بِمَا قدماه.</w:t>
      </w:r>
    </w:p>
    <w:p w:rsidR="008E4371" w:rsidRPr="001B7207" w:rsidRDefault="008E4371" w:rsidP="00430534">
      <w:pPr>
        <w:spacing w:after="0" w:line="240" w:lineRule="auto"/>
        <w:jc w:val="center"/>
        <w:rPr>
          <w:rFonts w:cs="Simplified Arabic"/>
          <w:b/>
          <w:bCs/>
          <w:sz w:val="32"/>
          <w:szCs w:val="32"/>
          <w:rtl/>
          <w:lang w:bidi="ar-EG"/>
        </w:rPr>
      </w:pPr>
      <w:r w:rsidRPr="001B7207">
        <w:rPr>
          <w:rFonts w:cs="Simplified Arabic" w:hint="cs"/>
          <w:b/>
          <w:bCs/>
          <w:sz w:val="32"/>
          <w:szCs w:val="32"/>
          <w:highlight w:val="yellow"/>
          <w:rtl/>
          <w:lang w:bidi="ar-EG"/>
        </w:rPr>
        <w:t>الأسباب</w:t>
      </w:r>
    </w:p>
    <w:p w:rsidR="008E4371" w:rsidRDefault="008E4371" w:rsidP="00430534">
      <w:pPr>
        <w:spacing w:after="0" w:line="240" w:lineRule="auto"/>
        <w:jc w:val="both"/>
        <w:rPr>
          <w:rFonts w:cs="Simplified Arabic"/>
          <w:sz w:val="32"/>
          <w:szCs w:val="32"/>
          <w:rtl/>
          <w:lang w:bidi="ar-EG"/>
        </w:rPr>
      </w:pPr>
      <w:r>
        <w:rPr>
          <w:rFonts w:cs="Simplified Arabic" w:hint="cs"/>
          <w:sz w:val="32"/>
          <w:szCs w:val="32"/>
          <w:rtl/>
          <w:lang w:bidi="ar-EG"/>
        </w:rPr>
        <w:t xml:space="preserve">وبناءً عليه، وبعد سماع الدعوى والإجابة، وبعد الاطلاع على أوراق القضية، وعلى أقوال المدعى عليه في التحقيقات، ولما كان الادعاء قد أسند إلى المدعى عليه تمزيق عملة متداولة نظامًا بالمملكة؛ فإنَّه ومن المقرر أن المقصود في التجريم المنصوص عليه في المادة الثالثة من النظام الجزائي الخاص بتزييف وتقليد النقود </w:t>
      </w:r>
      <w:r>
        <w:rPr>
          <w:rFonts w:cs="Simplified Arabic" w:hint="cs"/>
          <w:sz w:val="32"/>
          <w:szCs w:val="32"/>
          <w:rtl/>
          <w:lang w:bidi="ar-EG"/>
        </w:rPr>
        <w:lastRenderedPageBreak/>
        <w:t xml:space="preserve">أن يقصد الجاني في تمزيق العملة </w:t>
      </w:r>
      <w:r w:rsidRPr="001B7207">
        <w:rPr>
          <w:rFonts w:cs="Simplified Arabic" w:hint="cs"/>
          <w:sz w:val="32"/>
          <w:szCs w:val="32"/>
          <w:highlight w:val="yellow"/>
          <w:rtl/>
          <w:lang w:bidi="ar-EG"/>
        </w:rPr>
        <w:t>إنقاص</w:t>
      </w:r>
      <w:r>
        <w:rPr>
          <w:rFonts w:cs="Simplified Arabic" w:hint="cs"/>
          <w:sz w:val="32"/>
          <w:szCs w:val="32"/>
          <w:rtl/>
          <w:lang w:bidi="ar-EG"/>
        </w:rPr>
        <w:t xml:space="preserve"> قيمتها </w:t>
      </w:r>
      <w:r w:rsidRPr="001B7207">
        <w:rPr>
          <w:rFonts w:cs="Simplified Arabic" w:hint="cs"/>
          <w:sz w:val="32"/>
          <w:szCs w:val="32"/>
          <w:highlight w:val="yellow"/>
          <w:rtl/>
          <w:lang w:bidi="ar-EG"/>
        </w:rPr>
        <w:t>والإضرار</w:t>
      </w:r>
      <w:r>
        <w:rPr>
          <w:rFonts w:cs="Simplified Arabic" w:hint="cs"/>
          <w:sz w:val="32"/>
          <w:szCs w:val="32"/>
          <w:rtl/>
          <w:lang w:bidi="ar-EG"/>
        </w:rPr>
        <w:t xml:space="preserve"> بها وتشويهها، وفي هذه القضية لم يتوافر ذلك في حال صحة ما نسب إلى المدعى عليه من تمزيق العملة، ومما يدل ويؤكد عدم توافر ذلك القصد أن المدعى عليه في حال قيامه بتمزيق العملة المرقمة </w:t>
      </w:r>
      <w:r w:rsidRPr="001B7207">
        <w:rPr>
          <w:rFonts w:cs="Simplified Arabic" w:hint="cs"/>
          <w:sz w:val="32"/>
          <w:szCs w:val="32"/>
          <w:highlight w:val="yellow"/>
          <w:rtl/>
          <w:lang w:bidi="ar-EG"/>
        </w:rPr>
        <w:t>-</w:t>
      </w:r>
      <w:r>
        <w:rPr>
          <w:rFonts w:cs="Simplified Arabic" w:hint="cs"/>
          <w:sz w:val="32"/>
          <w:szCs w:val="32"/>
          <w:rtl/>
          <w:lang w:bidi="ar-EG"/>
        </w:rPr>
        <w:t>بشهادة الحال</w:t>
      </w:r>
      <w:r w:rsidRPr="001B7207">
        <w:rPr>
          <w:rFonts w:cs="Simplified Arabic" w:hint="cs"/>
          <w:sz w:val="32"/>
          <w:szCs w:val="32"/>
          <w:highlight w:val="yellow"/>
          <w:rtl/>
          <w:lang w:bidi="ar-EG"/>
        </w:rPr>
        <w:t>-</w:t>
      </w:r>
      <w:r>
        <w:rPr>
          <w:rFonts w:cs="Simplified Arabic" w:hint="cs"/>
          <w:sz w:val="32"/>
          <w:szCs w:val="32"/>
          <w:rtl/>
          <w:lang w:bidi="ar-EG"/>
        </w:rPr>
        <w:t xml:space="preserve"> يكون هدفه من ذلك هو التخلص من دليل يدينه في </w:t>
      </w:r>
      <w:r w:rsidRPr="001B7207">
        <w:rPr>
          <w:rFonts w:cs="Simplified Arabic" w:hint="cs"/>
          <w:sz w:val="32"/>
          <w:szCs w:val="32"/>
          <w:highlight w:val="yellow"/>
          <w:rtl/>
          <w:lang w:bidi="ar-EG"/>
        </w:rPr>
        <w:t>بيع</w:t>
      </w:r>
      <w:r>
        <w:rPr>
          <w:rFonts w:cs="Simplified Arabic" w:hint="cs"/>
          <w:sz w:val="32"/>
          <w:szCs w:val="32"/>
          <w:rtl/>
          <w:lang w:bidi="ar-EG"/>
        </w:rPr>
        <w:t xml:space="preserve"> الحبوب المحظورة، وأنَّه لو كانت بيده ورقة عادية لكان الحال سواء، مع أن الدائرة لم تجد قصاصات العملة الممزقة مرفقة بالقضية في ظل إنكار المدعى عليه لها؛ مِمَّا تنتهي معه الدائرة وتطمئن إليه في عدم إدانة المدعى عليه بِمَا نسب إليه. </w:t>
      </w:r>
    </w:p>
    <w:p w:rsidR="008E4371" w:rsidRDefault="008E4371" w:rsidP="00430534">
      <w:pPr>
        <w:spacing w:after="0" w:line="240" w:lineRule="auto"/>
        <w:jc w:val="both"/>
        <w:rPr>
          <w:rFonts w:cs="Simplified Arabic"/>
          <w:b/>
          <w:bCs/>
          <w:sz w:val="32"/>
          <w:szCs w:val="32"/>
          <w:rtl/>
          <w:lang w:bidi="ar-EG"/>
        </w:rPr>
      </w:pPr>
      <w:r>
        <w:rPr>
          <w:rFonts w:cs="Simplified Arabic" w:hint="cs"/>
          <w:b/>
          <w:bCs/>
          <w:sz w:val="32"/>
          <w:szCs w:val="32"/>
          <w:rtl/>
          <w:lang w:bidi="ar-EG"/>
        </w:rPr>
        <w:t>لذلك حكمت الدائرة: بعدم إدانة (...) -سعودي الجنسية- بِمَا نسب إليه من تمزيق نقود متداولة نظامًا داخل المملكة.</w:t>
      </w:r>
    </w:p>
    <w:p w:rsidR="008E4371" w:rsidRDefault="008E4371"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والله الموفق وصلى الله وسلم على نبينا محمد وعلى آله وصحبه أجمعين.</w:t>
      </w:r>
    </w:p>
    <w:p w:rsidR="008E4371" w:rsidRPr="00686FD1" w:rsidRDefault="008E4371" w:rsidP="00430534">
      <w:pPr>
        <w:spacing w:after="0" w:line="240" w:lineRule="auto"/>
        <w:jc w:val="both"/>
        <w:rPr>
          <w:rFonts w:cs="Simplified Arabic"/>
          <w:b/>
          <w:bCs/>
          <w:sz w:val="32"/>
          <w:szCs w:val="32"/>
          <w:lang w:bidi="ar-EG"/>
        </w:rPr>
      </w:pPr>
      <w:r w:rsidRPr="00686FD1">
        <w:rPr>
          <w:rFonts w:cs="Simplified Arabic" w:hint="cs"/>
          <w:b/>
          <w:bCs/>
          <w:sz w:val="32"/>
          <w:szCs w:val="32"/>
          <w:rtl/>
          <w:lang w:bidi="ar-EG"/>
        </w:rPr>
        <w:t>محكمة الاستئناف:</w:t>
      </w:r>
    </w:p>
    <w:p w:rsidR="008E4371" w:rsidRPr="00F225CD" w:rsidRDefault="008E4371" w:rsidP="00430534">
      <w:pPr>
        <w:spacing w:after="0" w:line="240" w:lineRule="auto"/>
        <w:jc w:val="both"/>
        <w:rPr>
          <w:rFonts w:cs="Simplified Arabic"/>
          <w:b/>
          <w:bCs/>
          <w:sz w:val="32"/>
          <w:szCs w:val="32"/>
          <w:lang w:bidi="ar-EG"/>
        </w:rPr>
      </w:pPr>
      <w:r>
        <w:rPr>
          <w:rFonts w:cs="Simplified Arabic" w:hint="cs"/>
          <w:b/>
          <w:bCs/>
          <w:sz w:val="32"/>
          <w:szCs w:val="32"/>
          <w:rtl/>
          <w:lang w:bidi="ar-EG"/>
        </w:rPr>
        <w:t>حكمت المحكمة</w:t>
      </w:r>
      <w:r w:rsidRPr="00686FD1">
        <w:rPr>
          <w:rFonts w:cs="Simplified Arabic" w:hint="cs"/>
          <w:b/>
          <w:bCs/>
          <w:sz w:val="32"/>
          <w:szCs w:val="32"/>
          <w:rtl/>
          <w:lang w:bidi="ar-EG"/>
        </w:rPr>
        <w:t xml:space="preserve"> بتأيي</w:t>
      </w:r>
      <w:r>
        <w:rPr>
          <w:rFonts w:cs="Simplified Arabic" w:hint="cs"/>
          <w:b/>
          <w:bCs/>
          <w:sz w:val="32"/>
          <w:szCs w:val="32"/>
          <w:rtl/>
          <w:lang w:bidi="ar-EG"/>
        </w:rPr>
        <w:t>د الحكم فيما انتهى إليه من قضاء.</w:t>
      </w:r>
    </w:p>
    <w:p w:rsidR="008E4371" w:rsidRDefault="008E4371" w:rsidP="00430534">
      <w:pPr>
        <w:bidi w:val="0"/>
        <w:spacing w:after="0" w:line="240" w:lineRule="auto"/>
        <w:rPr>
          <w:rFonts w:ascii="Simplified Arabic" w:hAnsi="Simplified Arabic" w:cs="Simplified Arabic"/>
          <w:b/>
          <w:bCs/>
          <w:sz w:val="32"/>
          <w:szCs w:val="32"/>
          <w:rtl/>
        </w:rPr>
      </w:pPr>
      <w:r>
        <w:rPr>
          <w:rFonts w:ascii="Simplified Arabic" w:hAnsi="Simplified Arabic" w:cs="Simplified Arabic"/>
          <w:b/>
          <w:bCs/>
          <w:sz w:val="32"/>
          <w:szCs w:val="32"/>
          <w:rtl/>
        </w:rPr>
        <w:br w:type="page"/>
      </w:r>
    </w:p>
    <w:p w:rsidR="008E4371" w:rsidRDefault="008E4371" w:rsidP="00430534">
      <w:pPr>
        <w:spacing w:after="0" w:line="240" w:lineRule="auto"/>
        <w:jc w:val="both"/>
        <w:rPr>
          <w:rFonts w:ascii="Simplified Arabic" w:hAnsi="Simplified Arabic" w:cs="Simplified Arabic"/>
          <w:b/>
          <w:bCs/>
          <w:sz w:val="32"/>
          <w:szCs w:val="32"/>
          <w:rtl/>
        </w:rPr>
      </w:pPr>
    </w:p>
    <w:p w:rsidR="008E4371" w:rsidRDefault="008E4371" w:rsidP="00430534">
      <w:pPr>
        <w:spacing w:after="0" w:line="240" w:lineRule="auto"/>
        <w:jc w:val="both"/>
        <w:rPr>
          <w:rFonts w:ascii="Simplified Arabic" w:hAnsi="Simplified Arabic" w:cs="Simplified Arabic"/>
          <w:b/>
          <w:bCs/>
          <w:sz w:val="32"/>
          <w:szCs w:val="32"/>
          <w:rtl/>
        </w:rPr>
      </w:pPr>
    </w:p>
    <w:p w:rsidR="008E4371" w:rsidRDefault="008E4371" w:rsidP="00430534">
      <w:pPr>
        <w:spacing w:after="0" w:line="240" w:lineRule="auto"/>
        <w:jc w:val="both"/>
        <w:rPr>
          <w:rFonts w:ascii="Simplified Arabic" w:hAnsi="Simplified Arabic" w:cs="Simplified Arabic"/>
          <w:b/>
          <w:bCs/>
          <w:sz w:val="32"/>
          <w:szCs w:val="32"/>
          <w:rtl/>
        </w:rPr>
      </w:pPr>
    </w:p>
    <w:p w:rsidR="008E4371" w:rsidRDefault="008E4371" w:rsidP="00430534">
      <w:pPr>
        <w:spacing w:after="0" w:line="240" w:lineRule="auto"/>
        <w:jc w:val="both"/>
        <w:rPr>
          <w:rFonts w:ascii="Simplified Arabic" w:hAnsi="Simplified Arabic" w:cs="Simplified Arabic"/>
          <w:b/>
          <w:bCs/>
          <w:sz w:val="32"/>
          <w:szCs w:val="32"/>
        </w:rPr>
      </w:pPr>
    </w:p>
    <w:p w:rsidR="008E4371" w:rsidRDefault="008E4371" w:rsidP="00430534">
      <w:pPr>
        <w:spacing w:after="0" w:line="240" w:lineRule="auto"/>
        <w:jc w:val="both"/>
        <w:rPr>
          <w:rFonts w:ascii="Simplified Arabic" w:hAnsi="Simplified Arabic" w:cs="Simplified Arabic"/>
          <w:b/>
          <w:bCs/>
          <w:sz w:val="32"/>
          <w:szCs w:val="32"/>
          <w:rtl/>
        </w:rPr>
      </w:pPr>
    </w:p>
    <w:p w:rsidR="008E4371" w:rsidRDefault="008E4371" w:rsidP="00430534">
      <w:pPr>
        <w:spacing w:after="0" w:line="240" w:lineRule="auto"/>
        <w:jc w:val="both"/>
        <w:rPr>
          <w:rFonts w:ascii="Simplified Arabic" w:hAnsi="Simplified Arabic" w:cs="Simplified Arabic"/>
          <w:b/>
          <w:bCs/>
          <w:sz w:val="32"/>
          <w:szCs w:val="32"/>
          <w:rtl/>
        </w:rPr>
      </w:pPr>
    </w:p>
    <w:p w:rsidR="008E4371" w:rsidRDefault="008E4371" w:rsidP="00430534">
      <w:pPr>
        <w:spacing w:after="0" w:line="240" w:lineRule="auto"/>
        <w:jc w:val="both"/>
        <w:rPr>
          <w:rFonts w:ascii="Simplified Arabic" w:hAnsi="Simplified Arabic" w:cs="Simplified Arabic"/>
          <w:b/>
          <w:bCs/>
          <w:sz w:val="32"/>
          <w:szCs w:val="32"/>
          <w:rtl/>
        </w:rPr>
      </w:pPr>
    </w:p>
    <w:p w:rsidR="008E4371" w:rsidRDefault="008E4371" w:rsidP="00430534">
      <w:pPr>
        <w:spacing w:after="0" w:line="240" w:lineRule="auto"/>
        <w:jc w:val="both"/>
        <w:rPr>
          <w:rFonts w:ascii="Simplified Arabic" w:hAnsi="Simplified Arabic" w:cs="Simplified Arabic"/>
          <w:b/>
          <w:bCs/>
          <w:sz w:val="32"/>
          <w:szCs w:val="32"/>
          <w:rtl/>
        </w:rPr>
      </w:pPr>
    </w:p>
    <w:p w:rsidR="008E4371" w:rsidRPr="00857512" w:rsidRDefault="008E4371" w:rsidP="00430534">
      <w:pPr>
        <w:spacing w:after="0" w:line="240" w:lineRule="auto"/>
        <w:jc w:val="center"/>
        <w:rPr>
          <w:rFonts w:ascii="Traditional Arabic" w:hAnsi="Traditional Arabic" w:cs="Traditional Arabic"/>
          <w:b/>
          <w:bCs/>
          <w:sz w:val="96"/>
          <w:szCs w:val="96"/>
          <w:rtl/>
        </w:rPr>
      </w:pPr>
      <w:r w:rsidRPr="00857512">
        <w:rPr>
          <w:rFonts w:ascii="Traditional Arabic" w:hAnsi="Traditional Arabic" w:cs="Traditional Arabic"/>
          <w:b/>
          <w:bCs/>
          <w:sz w:val="96"/>
          <w:szCs w:val="96"/>
          <w:rtl/>
        </w:rPr>
        <w:t>13ـ علامة تجارية</w:t>
      </w:r>
    </w:p>
    <w:p w:rsidR="008E4371" w:rsidRDefault="008E4371" w:rsidP="00430534">
      <w:pPr>
        <w:spacing w:after="0" w:line="240" w:lineRule="auto"/>
        <w:jc w:val="both"/>
        <w:rPr>
          <w:rFonts w:ascii="Simplified Arabic" w:hAnsi="Simplified Arabic" w:cs="Simplified Arabic"/>
          <w:b/>
          <w:bCs/>
          <w:sz w:val="32"/>
          <w:szCs w:val="32"/>
          <w:rtl/>
        </w:rPr>
      </w:pPr>
    </w:p>
    <w:p w:rsidR="008E4371" w:rsidRPr="008E4371" w:rsidRDefault="008E4371" w:rsidP="00430534">
      <w:pPr>
        <w:spacing w:after="0" w:line="240" w:lineRule="auto"/>
        <w:jc w:val="both"/>
        <w:rPr>
          <w:rFonts w:ascii="Simplified Arabic" w:hAnsi="Simplified Arabic" w:cs="Simplified Arabic"/>
          <w:b/>
          <w:bCs/>
          <w:sz w:val="32"/>
          <w:szCs w:val="32"/>
          <w:rtl/>
        </w:rPr>
      </w:pPr>
    </w:p>
    <w:p w:rsidR="008E4371" w:rsidRDefault="008E4371" w:rsidP="00430534">
      <w:pPr>
        <w:spacing w:after="0" w:line="240" w:lineRule="auto"/>
        <w:jc w:val="both"/>
        <w:rPr>
          <w:rFonts w:ascii="Simplified Arabic" w:hAnsi="Simplified Arabic" w:cs="Simplified Arabic"/>
          <w:b/>
          <w:bCs/>
          <w:sz w:val="32"/>
          <w:szCs w:val="32"/>
          <w:rtl/>
        </w:rPr>
      </w:pPr>
    </w:p>
    <w:p w:rsidR="00857512" w:rsidRDefault="00857512" w:rsidP="00430534">
      <w:pPr>
        <w:bidi w:val="0"/>
        <w:spacing w:after="0" w:line="240" w:lineRule="auto"/>
        <w:rPr>
          <w:rFonts w:ascii="Simplified Arabic" w:hAnsi="Simplified Arabic" w:cs="Simplified Arabic"/>
          <w:b/>
          <w:bCs/>
          <w:sz w:val="32"/>
          <w:szCs w:val="32"/>
        </w:rPr>
      </w:pPr>
      <w:r>
        <w:rPr>
          <w:rFonts w:ascii="Simplified Arabic" w:hAnsi="Simplified Arabic" w:cs="Simplified Arabic"/>
          <w:b/>
          <w:bCs/>
          <w:sz w:val="32"/>
          <w:szCs w:val="32"/>
          <w:rtl/>
        </w:rPr>
        <w:br w:type="page"/>
      </w:r>
    </w:p>
    <w:p w:rsidR="00F946F8" w:rsidRDefault="00F946F8" w:rsidP="00430534">
      <w:pPr>
        <w:spacing w:after="0" w:line="240" w:lineRule="auto"/>
        <w:jc w:val="both"/>
        <w:rPr>
          <w:rFonts w:ascii="Simplified Arabic" w:hAnsi="Simplified Arabic" w:cs="Simplified Arabic"/>
          <w:b/>
          <w:bCs/>
          <w:sz w:val="32"/>
          <w:szCs w:val="32"/>
          <w:lang w:bidi="ar-EG"/>
        </w:rPr>
      </w:pPr>
      <w:r>
        <w:rPr>
          <w:rFonts w:ascii="Simplified Arabic" w:hAnsi="Simplified Arabic" w:cs="Simplified Arabic" w:hint="cs"/>
          <w:b/>
          <w:bCs/>
          <w:sz w:val="32"/>
          <w:szCs w:val="32"/>
          <w:rtl/>
          <w:lang w:bidi="ar-EG"/>
        </w:rPr>
        <w:lastRenderedPageBreak/>
        <w:t xml:space="preserve">رقم القضية </w:t>
      </w:r>
      <w:r w:rsidRPr="000A1BDC">
        <w:rPr>
          <w:rFonts w:ascii="Simplified Arabic" w:hAnsi="Simplified Arabic" w:cs="Simplified Arabic" w:hint="cs"/>
          <w:b/>
          <w:bCs/>
          <w:sz w:val="32"/>
          <w:szCs w:val="32"/>
          <w:highlight w:val="yellow"/>
          <w:rtl/>
          <w:lang w:bidi="ar-EG"/>
        </w:rPr>
        <w:t>الابتدائية</w:t>
      </w:r>
      <w:r>
        <w:rPr>
          <w:rFonts w:ascii="Simplified Arabic" w:hAnsi="Simplified Arabic" w:cs="Simplified Arabic" w:hint="cs"/>
          <w:b/>
          <w:bCs/>
          <w:sz w:val="32"/>
          <w:szCs w:val="32"/>
          <w:rtl/>
          <w:lang w:bidi="ar-EG"/>
        </w:rPr>
        <w:t xml:space="preserve"> 2494/3/ق لعام 1434هـ</w:t>
      </w:r>
    </w:p>
    <w:p w:rsidR="00F946F8" w:rsidRDefault="00F946F8" w:rsidP="00430534">
      <w:pPr>
        <w:spacing w:after="0" w:line="240" w:lineRule="auto"/>
        <w:jc w:val="both"/>
        <w:rPr>
          <w:rFonts w:ascii="Simplified Arabic" w:hAnsi="Simplified Arabic" w:cs="Simplified Arabic"/>
          <w:b/>
          <w:bCs/>
          <w:sz w:val="32"/>
          <w:szCs w:val="32"/>
          <w:lang w:bidi="ar-EG"/>
        </w:rPr>
      </w:pPr>
      <w:r>
        <w:rPr>
          <w:rFonts w:ascii="Simplified Arabic" w:hAnsi="Simplified Arabic" w:cs="Simplified Arabic" w:hint="cs"/>
          <w:b/>
          <w:bCs/>
          <w:sz w:val="32"/>
          <w:szCs w:val="32"/>
          <w:rtl/>
          <w:lang w:bidi="ar-EG"/>
        </w:rPr>
        <w:t>رقم الحكم الابتدائي 573/د/ج/1/3 لعام 1435هـ</w:t>
      </w:r>
    </w:p>
    <w:p w:rsidR="00F946F8" w:rsidRDefault="00F946F8" w:rsidP="00430534">
      <w:pPr>
        <w:spacing w:after="0" w:line="240" w:lineRule="auto"/>
        <w:jc w:val="both"/>
        <w:rPr>
          <w:rFonts w:ascii="Simplified Arabic" w:hAnsi="Simplified Arabic" w:cs="Simplified Arabic"/>
          <w:b/>
          <w:bCs/>
          <w:sz w:val="32"/>
          <w:szCs w:val="32"/>
          <w:lang w:bidi="ar-EG"/>
        </w:rPr>
      </w:pPr>
      <w:r>
        <w:rPr>
          <w:rFonts w:ascii="Simplified Arabic" w:hAnsi="Simplified Arabic" w:cs="Simplified Arabic" w:hint="cs"/>
          <w:b/>
          <w:bCs/>
          <w:sz w:val="32"/>
          <w:szCs w:val="32"/>
          <w:rtl/>
          <w:lang w:bidi="ar-EG"/>
        </w:rPr>
        <w:t>رقم قضية الاستئناف 737/ق لعام 1436هـ</w:t>
      </w:r>
    </w:p>
    <w:p w:rsidR="00F946F8" w:rsidRDefault="00F946F8" w:rsidP="00430534">
      <w:pPr>
        <w:spacing w:after="0" w:line="240" w:lineRule="auto"/>
        <w:jc w:val="both"/>
        <w:rPr>
          <w:rFonts w:ascii="Simplified Arabic" w:hAnsi="Simplified Arabic" w:cs="Simplified Arabic"/>
          <w:b/>
          <w:bCs/>
          <w:sz w:val="32"/>
          <w:szCs w:val="32"/>
          <w:lang w:bidi="ar-EG"/>
        </w:rPr>
      </w:pPr>
      <w:r>
        <w:rPr>
          <w:rFonts w:ascii="Simplified Arabic" w:hAnsi="Simplified Arabic" w:cs="Simplified Arabic" w:hint="cs"/>
          <w:b/>
          <w:bCs/>
          <w:sz w:val="32"/>
          <w:szCs w:val="32"/>
          <w:rtl/>
          <w:lang w:bidi="ar-EG"/>
        </w:rPr>
        <w:t>تاريخ الجلسة 23/3/1436هـ</w:t>
      </w:r>
    </w:p>
    <w:p w:rsidR="00F946F8" w:rsidRDefault="00F946F8"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الموضوعـات</w:t>
      </w:r>
    </w:p>
    <w:p w:rsidR="00F946F8" w:rsidRPr="00FC6B5E" w:rsidRDefault="00F946F8" w:rsidP="00430534">
      <w:pPr>
        <w:spacing w:after="0" w:line="240" w:lineRule="auto"/>
        <w:jc w:val="both"/>
        <w:rPr>
          <w:rFonts w:ascii="Simplified Arabic" w:hAnsi="Simplified Arabic" w:cs="Simplified Arabic"/>
          <w:b/>
          <w:bCs/>
          <w:sz w:val="32"/>
          <w:szCs w:val="32"/>
          <w:rtl/>
          <w:lang w:bidi="ar-EG"/>
        </w:rPr>
      </w:pPr>
      <w:r w:rsidRPr="00FC6B5E">
        <w:rPr>
          <w:rFonts w:ascii="Simplified Arabic" w:hAnsi="Simplified Arabic" w:cs="Simplified Arabic" w:hint="cs"/>
          <w:b/>
          <w:bCs/>
          <w:sz w:val="32"/>
          <w:szCs w:val="32"/>
          <w:rtl/>
          <w:lang w:bidi="ar-EG"/>
        </w:rPr>
        <w:t>علامة تجارية-</w:t>
      </w:r>
      <w:r w:rsidRPr="00FC6B5E">
        <w:rPr>
          <w:rtl/>
        </w:rPr>
        <w:t xml:space="preserve"> </w:t>
      </w:r>
      <w:r>
        <w:rPr>
          <w:rFonts w:ascii="Simplified Arabic" w:hAnsi="Simplified Arabic" w:cs="Simplified Arabic"/>
          <w:b/>
          <w:bCs/>
          <w:sz w:val="32"/>
          <w:szCs w:val="32"/>
          <w:rtl/>
          <w:lang w:bidi="ar-EG"/>
        </w:rPr>
        <w:t>حيازة وبيع وتسويق منتج</w:t>
      </w:r>
      <w:r w:rsidRPr="00FC6B5E">
        <w:rPr>
          <w:rFonts w:ascii="Simplified Arabic" w:hAnsi="Simplified Arabic" w:cs="Simplified Arabic"/>
          <w:b/>
          <w:bCs/>
          <w:sz w:val="32"/>
          <w:szCs w:val="32"/>
          <w:rtl/>
          <w:lang w:bidi="ar-EG"/>
        </w:rPr>
        <w:t xml:space="preserve"> </w:t>
      </w:r>
      <w:r>
        <w:rPr>
          <w:rFonts w:ascii="Simplified Arabic" w:hAnsi="Simplified Arabic" w:cs="Simplified Arabic" w:hint="cs"/>
          <w:b/>
          <w:bCs/>
          <w:sz w:val="32"/>
          <w:szCs w:val="32"/>
          <w:rtl/>
          <w:lang w:bidi="ar-EG"/>
        </w:rPr>
        <w:t>ي</w:t>
      </w:r>
      <w:r w:rsidRPr="00FC6B5E">
        <w:rPr>
          <w:rFonts w:ascii="Simplified Arabic" w:hAnsi="Simplified Arabic" w:cs="Simplified Arabic"/>
          <w:b/>
          <w:bCs/>
          <w:sz w:val="32"/>
          <w:szCs w:val="32"/>
          <w:rtl/>
          <w:lang w:bidi="ar-EG"/>
        </w:rPr>
        <w:t>حمل علامة</w:t>
      </w:r>
      <w:r>
        <w:rPr>
          <w:rFonts w:ascii="Simplified Arabic" w:hAnsi="Simplified Arabic" w:cs="Simplified Arabic" w:hint="cs"/>
          <w:b/>
          <w:bCs/>
          <w:sz w:val="32"/>
          <w:szCs w:val="32"/>
          <w:rtl/>
          <w:lang w:bidi="ar-EG"/>
        </w:rPr>
        <w:t xml:space="preserve"> تجارية</w:t>
      </w:r>
      <w:r w:rsidRPr="00FC6B5E">
        <w:rPr>
          <w:rFonts w:ascii="Simplified Arabic" w:hAnsi="Simplified Arabic" w:cs="Simplified Arabic"/>
          <w:b/>
          <w:bCs/>
          <w:sz w:val="32"/>
          <w:szCs w:val="32"/>
          <w:rtl/>
          <w:lang w:bidi="ar-EG"/>
        </w:rPr>
        <w:t xml:space="preserve"> مقلدة</w:t>
      </w:r>
      <w:r>
        <w:rPr>
          <w:rFonts w:ascii="Simplified Arabic" w:hAnsi="Simplified Arabic" w:cs="Simplified Arabic" w:hint="cs"/>
          <w:b/>
          <w:bCs/>
          <w:sz w:val="32"/>
          <w:szCs w:val="32"/>
          <w:rtl/>
          <w:lang w:bidi="ar-EG"/>
        </w:rPr>
        <w:t xml:space="preserve"> </w:t>
      </w:r>
      <w:r>
        <w:rPr>
          <w:rFonts w:ascii="Simplified Arabic" w:hAnsi="Simplified Arabic" w:cs="Simplified Arabic"/>
          <w:b/>
          <w:bCs/>
          <w:sz w:val="32"/>
          <w:szCs w:val="32"/>
          <w:rtl/>
          <w:lang w:bidi="ar-EG"/>
        </w:rPr>
        <w:t>–</w:t>
      </w:r>
      <w:r w:rsidRPr="00FC6B5E">
        <w:rPr>
          <w:rFonts w:ascii="Simplified Arabic" w:hAnsi="Simplified Arabic" w:cs="Simplified Arabic" w:hint="cs"/>
          <w:b/>
          <w:bCs/>
          <w:sz w:val="32"/>
          <w:szCs w:val="32"/>
          <w:rtl/>
          <w:lang w:bidi="ar-EG"/>
        </w:rPr>
        <w:t xml:space="preserve"> </w:t>
      </w:r>
      <w:r>
        <w:rPr>
          <w:rFonts w:ascii="Simplified Arabic" w:hAnsi="Simplified Arabic" w:cs="Simplified Arabic" w:hint="cs"/>
          <w:b/>
          <w:bCs/>
          <w:sz w:val="32"/>
          <w:szCs w:val="32"/>
          <w:rtl/>
          <w:lang w:bidi="ar-EG"/>
        </w:rPr>
        <w:t xml:space="preserve">اختلاف </w:t>
      </w:r>
      <w:r w:rsidRPr="00FC6B5E">
        <w:rPr>
          <w:rFonts w:ascii="Simplified Arabic" w:hAnsi="Simplified Arabic" w:cs="Simplified Arabic" w:hint="cs"/>
          <w:b/>
          <w:bCs/>
          <w:sz w:val="32"/>
          <w:szCs w:val="32"/>
          <w:rtl/>
          <w:lang w:bidi="ar-EG"/>
        </w:rPr>
        <w:t>فئة التسجيل- تكرار المخالفة- عدم اعتبار حالة المنتج</w:t>
      </w:r>
      <w:r>
        <w:rPr>
          <w:rFonts w:ascii="Simplified Arabic" w:hAnsi="Simplified Arabic" w:cs="Simplified Arabic" w:hint="cs"/>
          <w:b/>
          <w:bCs/>
          <w:sz w:val="32"/>
          <w:szCs w:val="32"/>
          <w:rtl/>
          <w:lang w:bidi="ar-EG"/>
        </w:rPr>
        <w:t>- تشديد العقوبة.</w:t>
      </w:r>
    </w:p>
    <w:p w:rsidR="00F946F8" w:rsidRPr="006D06E1" w:rsidRDefault="00F946F8" w:rsidP="00430534">
      <w:pPr>
        <w:spacing w:after="0" w:line="240" w:lineRule="auto"/>
        <w:jc w:val="both"/>
        <w:rPr>
          <w:rFonts w:ascii="Simplified Arabic" w:hAnsi="Simplified Arabic" w:cs="Simplified Arabic"/>
          <w:sz w:val="32"/>
          <w:szCs w:val="32"/>
          <w:rtl/>
          <w:lang w:bidi="ar-EG"/>
        </w:rPr>
      </w:pPr>
      <w:r w:rsidRPr="00FC6B5E">
        <w:rPr>
          <w:rFonts w:ascii="AXtManal" w:hAnsi="AXtManal" w:cs="Simplified Arabic"/>
          <w:sz w:val="32"/>
          <w:szCs w:val="32"/>
          <w:rtl/>
          <w:lang w:bidi="ar-EG"/>
        </w:rPr>
        <w:t xml:space="preserve">أقام فرع هيئة </w:t>
      </w:r>
      <w:r w:rsidRPr="00FC6B5E">
        <w:rPr>
          <w:rFonts w:cs="Simplified Arabic"/>
          <w:sz w:val="32"/>
          <w:szCs w:val="32"/>
          <w:rtl/>
          <w:lang w:bidi="ar-EG"/>
        </w:rPr>
        <w:t>التحقيق والادعاء العام</w:t>
      </w:r>
      <w:r w:rsidRPr="00FC6B5E">
        <w:rPr>
          <w:rFonts w:ascii="AXtManal" w:hAnsi="AXtManal" w:cs="Simplified Arabic"/>
          <w:sz w:val="32"/>
          <w:szCs w:val="32"/>
          <w:rtl/>
          <w:lang w:bidi="ar-EG"/>
        </w:rPr>
        <w:t xml:space="preserve"> الدعوى ضِدَّ </w:t>
      </w:r>
      <w:r w:rsidRPr="00FC6B5E">
        <w:rPr>
          <w:rFonts w:ascii="Simplified Arabic" w:hAnsi="Simplified Arabic" w:cs="Simplified Arabic" w:hint="cs"/>
          <w:sz w:val="32"/>
          <w:szCs w:val="32"/>
          <w:rtl/>
          <w:lang w:bidi="ar-EG"/>
        </w:rPr>
        <w:t xml:space="preserve">الشركة </w:t>
      </w:r>
      <w:r>
        <w:rPr>
          <w:rFonts w:ascii="AXtManal" w:hAnsi="AXtManal" w:cs="Simplified Arabic" w:hint="cs"/>
          <w:sz w:val="32"/>
          <w:szCs w:val="32"/>
          <w:rtl/>
          <w:lang w:bidi="ar-EG"/>
        </w:rPr>
        <w:t>لقيامها</w:t>
      </w:r>
      <w:r w:rsidRPr="00FC6B5E">
        <w:rPr>
          <w:rFonts w:ascii="Simplified Arabic" w:hAnsi="Simplified Arabic" w:cs="Simplified Arabic" w:hint="cs"/>
          <w:sz w:val="32"/>
          <w:szCs w:val="32"/>
          <w:rtl/>
          <w:lang w:bidi="ar-EG"/>
        </w:rPr>
        <w:t xml:space="preserve"> بحيازة وبيع وتسويق </w:t>
      </w:r>
      <w:r>
        <w:rPr>
          <w:rFonts w:ascii="Simplified Arabic" w:hAnsi="Simplified Arabic" w:cs="Simplified Arabic"/>
          <w:sz w:val="32"/>
          <w:szCs w:val="32"/>
          <w:rtl/>
          <w:lang w:bidi="ar-EG"/>
        </w:rPr>
        <w:t>منتج يحمل علامة تجارية مقلدة</w:t>
      </w:r>
      <w:r>
        <w:rPr>
          <w:rFonts w:ascii="Simplified Arabic" w:hAnsi="Simplified Arabic" w:cs="Simplified Arabic" w:hint="cs"/>
          <w:sz w:val="32"/>
          <w:szCs w:val="32"/>
          <w:rtl/>
          <w:lang w:bidi="ar-EG"/>
        </w:rPr>
        <w:t xml:space="preserve"> </w:t>
      </w:r>
      <w:r w:rsidRPr="00FC6B5E">
        <w:rPr>
          <w:rFonts w:ascii="Simplified Arabic" w:hAnsi="Simplified Arabic" w:cs="Simplified Arabic" w:hint="cs"/>
          <w:sz w:val="32"/>
          <w:szCs w:val="32"/>
          <w:rtl/>
          <w:lang w:bidi="ar-EG"/>
        </w:rPr>
        <w:t xml:space="preserve">- ضبط المنتجات في موقع المدعى عليها- </w:t>
      </w:r>
      <w:r>
        <w:rPr>
          <w:rFonts w:ascii="Simplified Arabic" w:hAnsi="Simplified Arabic" w:cs="Simplified Arabic" w:hint="cs"/>
          <w:sz w:val="32"/>
          <w:szCs w:val="32"/>
          <w:rtl/>
          <w:lang w:bidi="ar-EG"/>
        </w:rPr>
        <w:t xml:space="preserve">عدم توجه </w:t>
      </w:r>
      <w:r w:rsidRPr="00FC6B5E">
        <w:rPr>
          <w:rFonts w:ascii="Simplified Arabic" w:hAnsi="Simplified Arabic" w:cs="Simplified Arabic" w:hint="cs"/>
          <w:sz w:val="32"/>
          <w:szCs w:val="32"/>
          <w:rtl/>
          <w:lang w:bidi="ar-EG"/>
        </w:rPr>
        <w:t xml:space="preserve">الدفع بكون العلامة التجارية مسجلة لصالح المدعى عليها </w:t>
      </w:r>
      <w:r>
        <w:rPr>
          <w:rFonts w:ascii="Simplified Arabic" w:hAnsi="Simplified Arabic" w:cs="Simplified Arabic" w:hint="cs"/>
          <w:sz w:val="32"/>
          <w:szCs w:val="32"/>
          <w:rtl/>
          <w:lang w:bidi="ar-EG"/>
        </w:rPr>
        <w:t>وذلك ل</w:t>
      </w:r>
      <w:r w:rsidRPr="00FC6B5E">
        <w:rPr>
          <w:rFonts w:ascii="Simplified Arabic" w:hAnsi="Simplified Arabic" w:cs="Simplified Arabic" w:hint="cs"/>
          <w:sz w:val="32"/>
          <w:szCs w:val="32"/>
          <w:rtl/>
          <w:lang w:bidi="ar-EG"/>
        </w:rPr>
        <w:t>كون التسجيل كان على الفئة رقم (8)</w:t>
      </w:r>
      <w:r>
        <w:rPr>
          <w:rFonts w:ascii="Simplified Arabic" w:hAnsi="Simplified Arabic" w:cs="Simplified Arabic" w:hint="cs"/>
          <w:sz w:val="32"/>
          <w:szCs w:val="32"/>
          <w:rtl/>
          <w:lang w:bidi="ar-EG"/>
        </w:rPr>
        <w:t xml:space="preserve"> </w:t>
      </w:r>
      <w:r w:rsidRPr="00FC6B5E">
        <w:rPr>
          <w:rFonts w:ascii="Simplified Arabic" w:hAnsi="Simplified Arabic" w:cs="Simplified Arabic" w:hint="cs"/>
          <w:sz w:val="32"/>
          <w:szCs w:val="32"/>
          <w:rtl/>
          <w:lang w:bidi="ar-EG"/>
        </w:rPr>
        <w:t>، وما تَمَّ ضبطه مسجل لصالح الغير على الفئة</w:t>
      </w:r>
      <w:r>
        <w:rPr>
          <w:rFonts w:ascii="Simplified Arabic" w:hAnsi="Simplified Arabic" w:cs="Simplified Arabic" w:hint="cs"/>
          <w:sz w:val="32"/>
          <w:szCs w:val="32"/>
          <w:rtl/>
          <w:lang w:bidi="ar-EG"/>
        </w:rPr>
        <w:t xml:space="preserve"> رقم </w:t>
      </w:r>
      <w:r w:rsidRPr="00FC6B5E">
        <w:rPr>
          <w:rFonts w:ascii="Simplified Arabic" w:hAnsi="Simplified Arabic" w:cs="Simplified Arabic" w:hint="cs"/>
          <w:sz w:val="32"/>
          <w:szCs w:val="32"/>
          <w:rtl/>
          <w:lang w:bidi="ar-EG"/>
        </w:rPr>
        <w:t>(7)- صدور حكم سابق بالإدانة لا يعني عدم إصدار حكم آخر حال تكرار ذات المخالفة- كون المنتجات أصلية لا يغير من حقيقة استغلال علامة تجارية مسجلة</w:t>
      </w:r>
      <w:r>
        <w:rPr>
          <w:rFonts w:ascii="Simplified Arabic" w:hAnsi="Simplified Arabic" w:cs="Simplified Arabic" w:hint="cs"/>
          <w:sz w:val="32"/>
          <w:szCs w:val="32"/>
          <w:rtl/>
          <w:lang w:bidi="ar-EG"/>
        </w:rPr>
        <w:t xml:space="preserve"> .</w:t>
      </w:r>
      <w:r w:rsidRPr="00FC6B5E">
        <w:rPr>
          <w:rFonts w:ascii="Simplified Arabic" w:hAnsi="Simplified Arabic" w:cs="Simplified Arabic" w:hint="cs"/>
          <w:sz w:val="32"/>
          <w:szCs w:val="32"/>
          <w:rtl/>
          <w:lang w:bidi="ar-EG"/>
        </w:rPr>
        <w:t xml:space="preserve"> أثر ذلك: إدانة المدعى عليها بما نُسب إليها</w:t>
      </w:r>
      <w:r w:rsidRPr="00FC6B5E">
        <w:rPr>
          <w:rFonts w:cs="Simplified Arabic"/>
          <w:sz w:val="32"/>
          <w:szCs w:val="32"/>
          <w:rtl/>
          <w:lang w:bidi="ar-EG"/>
        </w:rPr>
        <w:t>،</w:t>
      </w:r>
      <w:r w:rsidRPr="005B66B5">
        <w:rPr>
          <w:rtl/>
        </w:rPr>
        <w:t xml:space="preserve"> </w:t>
      </w:r>
      <w:r>
        <w:rPr>
          <w:rFonts w:cs="Simplified Arabic"/>
          <w:sz w:val="32"/>
          <w:szCs w:val="32"/>
          <w:rtl/>
          <w:lang w:bidi="ar-EG"/>
        </w:rPr>
        <w:t>وتعزيرها عن ذلك بتغريمها مبلغ</w:t>
      </w:r>
      <w:r>
        <w:rPr>
          <w:rFonts w:cs="Simplified Arabic" w:hint="cs"/>
          <w:sz w:val="32"/>
          <w:szCs w:val="32"/>
          <w:rtl/>
          <w:lang w:bidi="ar-EG"/>
        </w:rPr>
        <w:t xml:space="preserve"> </w:t>
      </w:r>
      <w:r w:rsidRPr="005B66B5">
        <w:rPr>
          <w:rFonts w:cs="Simplified Arabic"/>
          <w:sz w:val="32"/>
          <w:szCs w:val="32"/>
          <w:rtl/>
          <w:lang w:bidi="ar-EG"/>
        </w:rPr>
        <w:t>(100,000) ريال.</w:t>
      </w:r>
      <w:r w:rsidRPr="00FC6B5E">
        <w:rPr>
          <w:rFonts w:ascii="Simplified Arabic" w:hAnsi="Simplified Arabic" w:cs="Simplified Arabic" w:hint="cs"/>
          <w:sz w:val="32"/>
          <w:szCs w:val="32"/>
          <w:rtl/>
          <w:lang w:bidi="ar-EG"/>
        </w:rPr>
        <w:t xml:space="preserve"> مع تشديد العقوبة لتكرارها المخالفة.</w:t>
      </w:r>
    </w:p>
    <w:p w:rsidR="00F946F8" w:rsidRDefault="00F946F8" w:rsidP="00430534">
      <w:pPr>
        <w:spacing w:after="0" w:line="240" w:lineRule="auto"/>
        <w:jc w:val="center"/>
        <w:rPr>
          <w:rFonts w:cs="Simplified Arabic"/>
          <w:b/>
          <w:bCs/>
          <w:sz w:val="32"/>
          <w:szCs w:val="32"/>
          <w:rtl/>
          <w:lang w:bidi="ar-EG"/>
        </w:rPr>
      </w:pPr>
      <w:r w:rsidRPr="00661B00">
        <w:rPr>
          <w:rFonts w:cs="Simplified Arabic" w:hint="cs"/>
          <w:b/>
          <w:bCs/>
          <w:sz w:val="32"/>
          <w:szCs w:val="32"/>
          <w:rtl/>
          <w:lang w:bidi="ar-EG"/>
        </w:rPr>
        <w:t>الأنظمة واللوائح</w:t>
      </w:r>
    </w:p>
    <w:p w:rsidR="00F946F8" w:rsidRPr="00D77958" w:rsidRDefault="00F946F8" w:rsidP="00430534">
      <w:pPr>
        <w:spacing w:after="0" w:line="240" w:lineRule="auto"/>
        <w:jc w:val="both"/>
        <w:rPr>
          <w:rFonts w:cs="Simplified Arabic"/>
          <w:sz w:val="32"/>
          <w:szCs w:val="32"/>
          <w:rtl/>
          <w:lang w:bidi="ar-EG"/>
        </w:rPr>
      </w:pPr>
      <w:r>
        <w:rPr>
          <w:rFonts w:cs="Simplified Arabic" w:hint="cs"/>
          <w:sz w:val="32"/>
          <w:szCs w:val="32"/>
          <w:rtl/>
          <w:lang w:bidi="ar-EG"/>
        </w:rPr>
        <w:t>- المواد (54،53،43) من نظام العلامات التجارية الصادر بالمرسوم الملكي رقم (م/21) وتاريخ 28/5/1423هـ.</w:t>
      </w:r>
    </w:p>
    <w:p w:rsidR="00F946F8" w:rsidRDefault="00F946F8" w:rsidP="00430534">
      <w:pPr>
        <w:spacing w:after="0" w:line="240" w:lineRule="auto"/>
        <w:jc w:val="center"/>
        <w:rPr>
          <w:rFonts w:cs="Simplified Arabic"/>
          <w:b/>
          <w:bCs/>
          <w:sz w:val="32"/>
          <w:szCs w:val="32"/>
          <w:rtl/>
          <w:lang w:bidi="ar-EG"/>
        </w:rPr>
      </w:pPr>
      <w:r w:rsidRPr="00661B00">
        <w:rPr>
          <w:rFonts w:cs="Simplified Arabic" w:hint="cs"/>
          <w:b/>
          <w:bCs/>
          <w:sz w:val="32"/>
          <w:szCs w:val="32"/>
          <w:rtl/>
          <w:lang w:bidi="ar-EG"/>
        </w:rPr>
        <w:t>الوقائع</w:t>
      </w:r>
    </w:p>
    <w:p w:rsidR="00F946F8" w:rsidRDefault="00F946F8" w:rsidP="00430534">
      <w:pPr>
        <w:spacing w:after="0" w:line="240" w:lineRule="auto"/>
        <w:jc w:val="both"/>
        <w:rPr>
          <w:rFonts w:cs="Simplified Arabic"/>
          <w:sz w:val="32"/>
          <w:szCs w:val="32"/>
          <w:rtl/>
          <w:lang w:bidi="ar-EG"/>
        </w:rPr>
      </w:pPr>
      <w:r>
        <w:rPr>
          <w:rFonts w:cs="Simplified Arabic" w:hint="cs"/>
          <w:sz w:val="32"/>
          <w:szCs w:val="32"/>
          <w:rtl/>
          <w:lang w:bidi="ar-EG"/>
        </w:rPr>
        <w:t xml:space="preserve">تتلخص وقائع هذه القضية في أن هيئة </w:t>
      </w:r>
      <w:r w:rsidRPr="007A2D23">
        <w:rPr>
          <w:rFonts w:cs="Simplified Arabic" w:hint="cs"/>
          <w:sz w:val="32"/>
          <w:szCs w:val="32"/>
          <w:highlight w:val="yellow"/>
          <w:rtl/>
          <w:lang w:bidi="ar-EG"/>
        </w:rPr>
        <w:t>التحقيق والادعاء العام</w:t>
      </w:r>
      <w:r>
        <w:rPr>
          <w:rFonts w:cs="Simplified Arabic" w:hint="cs"/>
          <w:sz w:val="32"/>
          <w:szCs w:val="32"/>
          <w:rtl/>
          <w:lang w:bidi="ar-EG"/>
        </w:rPr>
        <w:t xml:space="preserve"> بالمنطقة الشرقية أقامت دعواها بموجب لائحة الدعوى العامة المرفقة بملف القضية ضد شركة (...)، حَيْثُ إنَّه بتاريخ 4/3/1429هـ تقدم (...) ببلاغ لفرع وزارة التجارة والصناعة بالدمام بصفته المفوض عن شركة (...) المحدودة المالكة للعلامة التجارية بروج (أسياخ كام) عن تقليد لعلامتهم التجارية المقيدة لدى إدارة العلامات التجارية برقم </w:t>
      </w:r>
      <w:r w:rsidRPr="007A2D23">
        <w:rPr>
          <w:rFonts w:cs="Simplified Arabic" w:hint="cs"/>
          <w:sz w:val="32"/>
          <w:szCs w:val="32"/>
          <w:highlight w:val="yellow"/>
          <w:rtl/>
          <w:lang w:bidi="ar-EG"/>
        </w:rPr>
        <w:t>(</w:t>
      </w:r>
      <w:r>
        <w:rPr>
          <w:rFonts w:cs="Simplified Arabic" w:hint="cs"/>
          <w:sz w:val="32"/>
          <w:szCs w:val="32"/>
          <w:rtl/>
          <w:lang w:bidi="ar-EG"/>
        </w:rPr>
        <w:t>347/59</w:t>
      </w:r>
      <w:r w:rsidRPr="007A2D23">
        <w:rPr>
          <w:rFonts w:cs="Simplified Arabic" w:hint="cs"/>
          <w:sz w:val="32"/>
          <w:szCs w:val="32"/>
          <w:highlight w:val="yellow"/>
          <w:rtl/>
          <w:lang w:bidi="ar-EG"/>
        </w:rPr>
        <w:t>)</w:t>
      </w:r>
      <w:r>
        <w:rPr>
          <w:rFonts w:cs="Simplified Arabic" w:hint="cs"/>
          <w:sz w:val="32"/>
          <w:szCs w:val="32"/>
          <w:rtl/>
          <w:lang w:bidi="ar-EG"/>
        </w:rPr>
        <w:t xml:space="preserve"> </w:t>
      </w:r>
      <w:r w:rsidRPr="007A2D23">
        <w:rPr>
          <w:rFonts w:cs="Simplified Arabic" w:hint="cs"/>
          <w:sz w:val="32"/>
          <w:szCs w:val="32"/>
          <w:highlight w:val="yellow"/>
          <w:rtl/>
          <w:lang w:bidi="ar-EG"/>
        </w:rPr>
        <w:t>وتاريخ</w:t>
      </w:r>
      <w:r>
        <w:rPr>
          <w:rFonts w:cs="Simplified Arabic" w:hint="cs"/>
          <w:sz w:val="32"/>
          <w:szCs w:val="32"/>
          <w:rtl/>
          <w:lang w:bidi="ar-EG"/>
        </w:rPr>
        <w:t xml:space="preserve"> 11/3/1416هـ </w:t>
      </w:r>
      <w:r w:rsidRPr="007A2D23">
        <w:rPr>
          <w:rFonts w:cs="Simplified Arabic" w:hint="cs"/>
          <w:sz w:val="32"/>
          <w:szCs w:val="32"/>
          <w:highlight w:val="yellow"/>
          <w:rtl/>
          <w:lang w:bidi="ar-EG"/>
        </w:rPr>
        <w:t>والمجددة</w:t>
      </w:r>
      <w:r>
        <w:rPr>
          <w:rFonts w:cs="Simplified Arabic" w:hint="cs"/>
          <w:sz w:val="32"/>
          <w:szCs w:val="32"/>
          <w:rtl/>
          <w:lang w:bidi="ar-EG"/>
        </w:rPr>
        <w:t xml:space="preserve"> بتاريخ 10/3/1425هـ، وذلك من قبل شركة (...)</w:t>
      </w:r>
      <w:r w:rsidRPr="007A2D23">
        <w:rPr>
          <w:rFonts w:cs="Simplified Arabic" w:hint="cs"/>
          <w:sz w:val="32"/>
          <w:szCs w:val="32"/>
          <w:highlight w:val="yellow"/>
          <w:rtl/>
          <w:lang w:bidi="ar-EG"/>
        </w:rPr>
        <w:t>،</w:t>
      </w:r>
      <w:r>
        <w:rPr>
          <w:rFonts w:cs="Simplified Arabic" w:hint="cs"/>
          <w:sz w:val="32"/>
          <w:szCs w:val="32"/>
          <w:rtl/>
          <w:lang w:bidi="ar-EG"/>
        </w:rPr>
        <w:t xml:space="preserve"> وأنَّه قام ببعث عينة منها للشركة (...) </w:t>
      </w:r>
      <w:r w:rsidRPr="007A2D23">
        <w:rPr>
          <w:rFonts w:cs="Simplified Arabic" w:hint="cs"/>
          <w:sz w:val="32"/>
          <w:szCs w:val="32"/>
          <w:highlight w:val="yellow"/>
          <w:rtl/>
          <w:lang w:bidi="ar-EG"/>
        </w:rPr>
        <w:t>وبلغوها</w:t>
      </w:r>
      <w:r>
        <w:rPr>
          <w:rFonts w:cs="Simplified Arabic" w:hint="cs"/>
          <w:sz w:val="32"/>
          <w:szCs w:val="32"/>
          <w:rtl/>
          <w:lang w:bidi="ar-EG"/>
        </w:rPr>
        <w:t xml:space="preserve"> أنها مقلدة، وتقليدهم </w:t>
      </w:r>
      <w:r>
        <w:rPr>
          <w:rFonts w:cs="Simplified Arabic" w:hint="cs"/>
          <w:sz w:val="32"/>
          <w:szCs w:val="32"/>
          <w:rtl/>
          <w:lang w:bidi="ar-EG"/>
        </w:rPr>
        <w:lastRenderedPageBreak/>
        <w:t xml:space="preserve">للعلامة التجارية </w:t>
      </w:r>
      <w:r>
        <w:rPr>
          <w:rFonts w:cs="Simplified Arabic"/>
          <w:sz w:val="32"/>
          <w:szCs w:val="32"/>
          <w:highlight w:val="yellow"/>
          <w:rtl/>
          <w:lang w:bidi="ar-EG"/>
        </w:rPr>
        <w:t>(</w:t>
      </w:r>
      <w:r>
        <w:rPr>
          <w:rFonts w:cs="Simplified Arabic" w:hint="cs"/>
          <w:sz w:val="32"/>
          <w:szCs w:val="32"/>
          <w:rtl/>
          <w:lang w:bidi="ar-EG"/>
        </w:rPr>
        <w:t>سن تايجر</w:t>
      </w:r>
      <w:r>
        <w:rPr>
          <w:rFonts w:cs="Simplified Arabic"/>
          <w:sz w:val="32"/>
          <w:szCs w:val="32"/>
          <w:highlight w:val="yellow"/>
          <w:rtl/>
          <w:lang w:bidi="ar-EG"/>
        </w:rPr>
        <w:t>)</w:t>
      </w:r>
      <w:r>
        <w:rPr>
          <w:rFonts w:cs="Simplified Arabic" w:hint="cs"/>
          <w:sz w:val="32"/>
          <w:szCs w:val="32"/>
          <w:rtl/>
          <w:lang w:bidi="ar-EG"/>
        </w:rPr>
        <w:t xml:space="preserve"> التي يملك وكالة شرعية لها من شركة (...) برقم </w:t>
      </w:r>
      <w:r>
        <w:rPr>
          <w:rFonts w:cs="Simplified Arabic"/>
          <w:sz w:val="32"/>
          <w:szCs w:val="32"/>
          <w:highlight w:val="yellow"/>
          <w:rtl/>
          <w:lang w:bidi="ar-EG"/>
        </w:rPr>
        <w:t>(</w:t>
      </w:r>
      <w:r>
        <w:rPr>
          <w:rFonts w:cs="Simplified Arabic" w:hint="cs"/>
          <w:sz w:val="32"/>
          <w:szCs w:val="32"/>
          <w:rtl/>
          <w:lang w:bidi="ar-EG"/>
        </w:rPr>
        <w:t>960/30</w:t>
      </w:r>
      <w:r>
        <w:rPr>
          <w:rFonts w:cs="Simplified Arabic"/>
          <w:sz w:val="32"/>
          <w:szCs w:val="32"/>
          <w:highlight w:val="yellow"/>
          <w:rtl/>
          <w:lang w:bidi="ar-EG"/>
        </w:rPr>
        <w:t>)</w:t>
      </w:r>
      <w:r>
        <w:rPr>
          <w:rFonts w:cs="Simplified Arabic" w:hint="cs"/>
          <w:sz w:val="32"/>
          <w:szCs w:val="32"/>
          <w:rtl/>
          <w:lang w:bidi="ar-EG"/>
        </w:rPr>
        <w:t xml:space="preserve"> </w:t>
      </w:r>
      <w:r w:rsidRPr="007A2D23">
        <w:rPr>
          <w:rFonts w:cs="Simplified Arabic" w:hint="cs"/>
          <w:sz w:val="32"/>
          <w:szCs w:val="32"/>
          <w:highlight w:val="yellow"/>
          <w:rtl/>
          <w:lang w:bidi="ar-EG"/>
        </w:rPr>
        <w:t>وتاريخ</w:t>
      </w:r>
      <w:r>
        <w:rPr>
          <w:rFonts w:cs="Simplified Arabic" w:hint="cs"/>
          <w:sz w:val="32"/>
          <w:szCs w:val="32"/>
          <w:rtl/>
          <w:lang w:bidi="ar-EG"/>
        </w:rPr>
        <w:t xml:space="preserve"> 22/11/1428هـ</w:t>
      </w:r>
      <w:r>
        <w:rPr>
          <w:rFonts w:cs="Simplified Arabic"/>
          <w:sz w:val="32"/>
          <w:szCs w:val="32"/>
          <w:highlight w:val="yellow"/>
          <w:rtl/>
          <w:lang w:bidi="ar-EG"/>
        </w:rPr>
        <w:t>،</w:t>
      </w:r>
      <w:r>
        <w:rPr>
          <w:rFonts w:cs="Simplified Arabic" w:hint="cs"/>
          <w:sz w:val="32"/>
          <w:szCs w:val="32"/>
          <w:rtl/>
          <w:lang w:bidi="ar-EG"/>
        </w:rPr>
        <w:t xml:space="preserve"> وبانتقال أعضاء هيئة ضبط الغش التجاري لمحل شركة (...) لتفحص البضائع الموجودة بالمحل والواقع في محافظة الخبر بشارع الملك فيصل حَيْثُ تَمَّ ضبط (48) علبة أسياخ لحام مقلدة للعلامة التجارية (</w:t>
      </w:r>
      <w:r>
        <w:rPr>
          <w:rFonts w:cs="Simplified Arabic"/>
          <w:sz w:val="32"/>
          <w:szCs w:val="32"/>
          <w:lang w:bidi="ar-EG"/>
        </w:rPr>
        <w:t>BRIDGE</w:t>
      </w:r>
      <w:r>
        <w:rPr>
          <w:rFonts w:cs="Simplified Arabic" w:hint="cs"/>
          <w:sz w:val="32"/>
          <w:szCs w:val="32"/>
          <w:rtl/>
          <w:lang w:bidi="ar-EG"/>
        </w:rPr>
        <w:t>)</w:t>
      </w:r>
      <w:r>
        <w:rPr>
          <w:rFonts w:cs="Simplified Arabic"/>
          <w:sz w:val="32"/>
          <w:szCs w:val="32"/>
          <w:highlight w:val="yellow"/>
          <w:rtl/>
          <w:lang w:bidi="ar-EG"/>
        </w:rPr>
        <w:t>،</w:t>
      </w:r>
      <w:r>
        <w:rPr>
          <w:rFonts w:cs="Simplified Arabic" w:hint="cs"/>
          <w:sz w:val="32"/>
          <w:szCs w:val="32"/>
          <w:rtl/>
          <w:lang w:bidi="ar-EG"/>
        </w:rPr>
        <w:t xml:space="preserve"> كما </w:t>
      </w:r>
      <w:r w:rsidRPr="007A2D23">
        <w:rPr>
          <w:rFonts w:cs="Simplified Arabic" w:hint="cs"/>
          <w:sz w:val="32"/>
          <w:szCs w:val="32"/>
          <w:highlight w:val="yellow"/>
          <w:rtl/>
          <w:lang w:bidi="ar-EG"/>
        </w:rPr>
        <w:t>ضبط في</w:t>
      </w:r>
      <w:r>
        <w:rPr>
          <w:rFonts w:cs="Simplified Arabic" w:hint="cs"/>
          <w:sz w:val="32"/>
          <w:szCs w:val="32"/>
          <w:rtl/>
          <w:lang w:bidi="ar-EG"/>
        </w:rPr>
        <w:t xml:space="preserve"> المحل (125) قرص صنفرة مقلدة للعلامة التجارية (</w:t>
      </w:r>
      <w:r>
        <w:rPr>
          <w:rFonts w:cs="Simplified Arabic"/>
          <w:sz w:val="32"/>
          <w:szCs w:val="32"/>
          <w:lang w:bidi="ar-EG"/>
        </w:rPr>
        <w:t>SUNTICER</w:t>
      </w:r>
      <w:r>
        <w:rPr>
          <w:rFonts w:cs="Simplified Arabic" w:hint="cs"/>
          <w:sz w:val="32"/>
          <w:szCs w:val="32"/>
          <w:rtl/>
          <w:lang w:bidi="ar-EG"/>
        </w:rPr>
        <w:t>). وبضبط أقوال المذكور بصفته مديرًا للشركة أفاد أن الشركة تبيع أسياخ اللحام التي تحمل علامة بروج منذ (25) سنة ويتم استيرادها من قبلهم من بلد المنشأ ولديه فواتير بذلك، وهو لا يعلم أن العلامة التجارية لها وكيل ولها مورد في المملكة مسجل في وزارة التجارة</w:t>
      </w:r>
      <w:r>
        <w:rPr>
          <w:rFonts w:cs="Simplified Arabic"/>
          <w:sz w:val="32"/>
          <w:szCs w:val="32"/>
          <w:highlight w:val="yellow"/>
          <w:rtl/>
          <w:lang w:bidi="ar-EG"/>
        </w:rPr>
        <w:t>،</w:t>
      </w:r>
      <w:r>
        <w:rPr>
          <w:rFonts w:cs="Simplified Arabic" w:hint="cs"/>
          <w:sz w:val="32"/>
          <w:szCs w:val="32"/>
          <w:rtl/>
          <w:lang w:bidi="ar-EG"/>
        </w:rPr>
        <w:t xml:space="preserve"> ولو تَمَّ فحص ما ضبط لديهم من أسياخ لحام وما لدى الشركة لتبين أنها نفس النوع</w:t>
      </w:r>
      <w:r>
        <w:rPr>
          <w:rFonts w:cs="Simplified Arabic"/>
          <w:sz w:val="32"/>
          <w:szCs w:val="32"/>
          <w:highlight w:val="yellow"/>
          <w:rtl/>
          <w:lang w:bidi="ar-EG"/>
        </w:rPr>
        <w:t>،</w:t>
      </w:r>
      <w:r>
        <w:rPr>
          <w:rFonts w:cs="Simplified Arabic" w:hint="cs"/>
          <w:sz w:val="32"/>
          <w:szCs w:val="32"/>
          <w:rtl/>
          <w:lang w:bidi="ar-EG"/>
        </w:rPr>
        <w:t xml:space="preserve"> وأن ما يتعلق ببيع أقراص الصنفرة التي يقومون ببيعها تحمل العلامة (</w:t>
      </w:r>
      <w:r>
        <w:rPr>
          <w:rFonts w:cs="Simplified Arabic"/>
          <w:sz w:val="32"/>
          <w:szCs w:val="32"/>
          <w:lang w:bidi="ar-EG"/>
        </w:rPr>
        <w:t>TAIGER-SON</w:t>
      </w:r>
      <w:r>
        <w:rPr>
          <w:rFonts w:cs="Simplified Arabic" w:hint="cs"/>
          <w:sz w:val="32"/>
          <w:szCs w:val="32"/>
          <w:rtl/>
          <w:lang w:bidi="ar-EG"/>
        </w:rPr>
        <w:t>) ويستوردونها من اليابان ومسجلة في وزارة التجارة ولم يحدد أنها منتج يدوي أو آلي وتَمَّ تحديدها على فئة (8) الخاصة بالمعدات اليدوية</w:t>
      </w:r>
      <w:r>
        <w:rPr>
          <w:rFonts w:cs="Simplified Arabic"/>
          <w:sz w:val="32"/>
          <w:szCs w:val="32"/>
          <w:highlight w:val="yellow"/>
          <w:rtl/>
          <w:lang w:bidi="ar-EG"/>
        </w:rPr>
        <w:t>،</w:t>
      </w:r>
      <w:r>
        <w:rPr>
          <w:rFonts w:cs="Simplified Arabic" w:hint="cs"/>
          <w:sz w:val="32"/>
          <w:szCs w:val="32"/>
          <w:rtl/>
          <w:lang w:bidi="ar-EG"/>
        </w:rPr>
        <w:t xml:space="preserve"> بينما المنتج مدار الشكوى يعد من المعدات تحت الفئة (7)</w:t>
      </w:r>
      <w:r>
        <w:rPr>
          <w:rFonts w:cs="Simplified Arabic"/>
          <w:sz w:val="32"/>
          <w:szCs w:val="32"/>
          <w:highlight w:val="yellow"/>
          <w:rtl/>
          <w:lang w:bidi="ar-EG"/>
        </w:rPr>
        <w:t>،</w:t>
      </w:r>
      <w:r>
        <w:rPr>
          <w:rFonts w:cs="Simplified Arabic" w:hint="cs"/>
          <w:sz w:val="32"/>
          <w:szCs w:val="32"/>
          <w:rtl/>
          <w:lang w:bidi="ar-EG"/>
        </w:rPr>
        <w:t xml:space="preserve"> </w:t>
      </w:r>
      <w:r w:rsidRPr="007A2D23">
        <w:rPr>
          <w:rFonts w:cs="Simplified Arabic" w:hint="cs"/>
          <w:sz w:val="32"/>
          <w:szCs w:val="32"/>
          <w:highlight w:val="yellow"/>
          <w:rtl/>
          <w:lang w:bidi="ar-EG"/>
        </w:rPr>
        <w:t>وأفاد</w:t>
      </w:r>
      <w:r>
        <w:rPr>
          <w:rFonts w:cs="Simplified Arabic" w:hint="cs"/>
          <w:sz w:val="32"/>
          <w:szCs w:val="32"/>
          <w:rtl/>
          <w:lang w:bidi="ar-EG"/>
        </w:rPr>
        <w:t xml:space="preserve"> أن الفئة تَمَّ تحديدها من موظف وزارة التجارة لذا فإن الخطأ يعد من الوزارة نفسها. وقد انتهى التحقيق إلى اتهام مدير الشركة (...) بصفته </w:t>
      </w:r>
      <w:r w:rsidRPr="007A2D23">
        <w:rPr>
          <w:rFonts w:cs="Simplified Arabic" w:hint="cs"/>
          <w:sz w:val="32"/>
          <w:szCs w:val="32"/>
          <w:highlight w:val="yellow"/>
          <w:rtl/>
          <w:lang w:bidi="ar-EG"/>
        </w:rPr>
        <w:t>ممثلًا</w:t>
      </w:r>
      <w:r>
        <w:rPr>
          <w:rFonts w:cs="Simplified Arabic" w:hint="cs"/>
          <w:sz w:val="32"/>
          <w:szCs w:val="32"/>
          <w:rtl/>
          <w:lang w:bidi="ar-EG"/>
        </w:rPr>
        <w:t xml:space="preserve"> لشركة (...) وإخوانه للتجارة بعرض وبيع أقراص صنفرة قطع حديد وأسياخ لحام تحمل علامات تجارية مقلدة لعلامات مسجلة لدى الوزارة لشركة أخرى</w:t>
      </w:r>
      <w:r w:rsidRPr="007A2D23">
        <w:rPr>
          <w:rFonts w:cs="Simplified Arabic" w:hint="cs"/>
          <w:sz w:val="32"/>
          <w:szCs w:val="32"/>
          <w:highlight w:val="yellow"/>
          <w:rtl/>
          <w:lang w:bidi="ar-EG"/>
        </w:rPr>
        <w:t>؛</w:t>
      </w:r>
      <w:r>
        <w:rPr>
          <w:rFonts w:cs="Simplified Arabic" w:hint="cs"/>
          <w:sz w:val="32"/>
          <w:szCs w:val="32"/>
          <w:rtl/>
          <w:lang w:bidi="ar-EG"/>
        </w:rPr>
        <w:t xml:space="preserve"> وذلك للأدلة والقرائن التالية: 1- ما تضمنته أقواله المدونة على الصفحات رقم (3،1) من دفتر التحقيق المرفق لفة رقم (19) والصفحات رقم (3،1) من دفتر تحقيق رقم (39). 2- </w:t>
      </w:r>
      <w:r w:rsidRPr="007A2D23">
        <w:rPr>
          <w:rFonts w:cs="Simplified Arabic" w:hint="cs"/>
          <w:sz w:val="32"/>
          <w:szCs w:val="32"/>
          <w:highlight w:val="yellow"/>
          <w:rtl/>
          <w:lang w:bidi="ar-EG"/>
        </w:rPr>
        <w:t>محضرا</w:t>
      </w:r>
      <w:r>
        <w:rPr>
          <w:rFonts w:cs="Simplified Arabic" w:hint="cs"/>
          <w:sz w:val="32"/>
          <w:szCs w:val="32"/>
          <w:rtl/>
          <w:lang w:bidi="ar-EG"/>
        </w:rPr>
        <w:t xml:space="preserve"> الضبط </w:t>
      </w:r>
      <w:r w:rsidRPr="007A2D23">
        <w:rPr>
          <w:rFonts w:cs="Simplified Arabic" w:hint="cs"/>
          <w:sz w:val="32"/>
          <w:szCs w:val="32"/>
          <w:highlight w:val="yellow"/>
          <w:rtl/>
          <w:lang w:bidi="ar-EG"/>
        </w:rPr>
        <w:t>المرفقان</w:t>
      </w:r>
      <w:r>
        <w:rPr>
          <w:rFonts w:cs="Simplified Arabic" w:hint="cs"/>
          <w:sz w:val="32"/>
          <w:szCs w:val="32"/>
          <w:rtl/>
          <w:lang w:bidi="ar-EG"/>
        </w:rPr>
        <w:t xml:space="preserve"> لفة رقم (9) ورقم (42). 3- </w:t>
      </w:r>
      <w:r w:rsidRPr="007A2D23">
        <w:rPr>
          <w:rFonts w:cs="Simplified Arabic" w:hint="cs"/>
          <w:sz w:val="32"/>
          <w:szCs w:val="32"/>
          <w:highlight w:val="yellow"/>
          <w:rtl/>
          <w:lang w:bidi="ar-EG"/>
        </w:rPr>
        <w:t>فاتورتا</w:t>
      </w:r>
      <w:r>
        <w:rPr>
          <w:rFonts w:cs="Simplified Arabic" w:hint="cs"/>
          <w:sz w:val="32"/>
          <w:szCs w:val="32"/>
          <w:rtl/>
          <w:lang w:bidi="ar-EG"/>
        </w:rPr>
        <w:t xml:space="preserve"> شراء القطع المقلدة </w:t>
      </w:r>
      <w:r w:rsidRPr="007A2D23">
        <w:rPr>
          <w:rFonts w:cs="Simplified Arabic" w:hint="cs"/>
          <w:sz w:val="32"/>
          <w:szCs w:val="32"/>
          <w:highlight w:val="yellow"/>
          <w:rtl/>
          <w:lang w:bidi="ar-EG"/>
        </w:rPr>
        <w:t>المرفقتان</w:t>
      </w:r>
      <w:r>
        <w:rPr>
          <w:rFonts w:cs="Simplified Arabic" w:hint="cs"/>
          <w:sz w:val="32"/>
          <w:szCs w:val="32"/>
          <w:rtl/>
          <w:lang w:bidi="ar-EG"/>
        </w:rPr>
        <w:t xml:space="preserve"> على اللفة رقم (6) واللفة رقم (25). 4- </w:t>
      </w:r>
      <w:r w:rsidRPr="007A2D23">
        <w:rPr>
          <w:rFonts w:cs="Simplified Arabic" w:hint="cs"/>
          <w:sz w:val="32"/>
          <w:szCs w:val="32"/>
          <w:highlight w:val="yellow"/>
          <w:rtl/>
          <w:lang w:bidi="ar-EG"/>
        </w:rPr>
        <w:t>شهادتا</w:t>
      </w:r>
      <w:r>
        <w:rPr>
          <w:rFonts w:cs="Simplified Arabic" w:hint="cs"/>
          <w:sz w:val="32"/>
          <w:szCs w:val="32"/>
          <w:rtl/>
          <w:lang w:bidi="ar-EG"/>
        </w:rPr>
        <w:t xml:space="preserve"> تسجيل العلامة التجارية لأقراص الصنفرة وأسياخ اللحام بوزارة التجارة المرفقة لفة (1-27). 5- خطاب إدارة مكافحة الغش التجاري المنوه عنه المُتَضَمّن تحديد الفئة لأقراص اللحام والمسجلة لشركة (...) بالفئة (8) بينما ما ضبط لديهم تحت الفئة (7) المرفق لفة (15). 6- شهادة المصنع بأن المنتج مقلد المرفق لفة (28). وَحَيْثُ إنَّ ما أقدم عليه المدعى عليه ممثلًا للشركة المدعى عليها وهو بكامل أهليته المعتبرة شرعًا فعل مخالف لنظام </w:t>
      </w:r>
      <w:r>
        <w:rPr>
          <w:rFonts w:cs="Simplified Arabic" w:hint="cs"/>
          <w:sz w:val="32"/>
          <w:szCs w:val="32"/>
          <w:rtl/>
          <w:lang w:bidi="ar-EG"/>
        </w:rPr>
        <w:lastRenderedPageBreak/>
        <w:t>العلامات التجارية</w:t>
      </w:r>
      <w:r>
        <w:rPr>
          <w:rFonts w:cs="Simplified Arabic"/>
          <w:sz w:val="32"/>
          <w:szCs w:val="32"/>
          <w:highlight w:val="yellow"/>
          <w:rtl/>
          <w:lang w:bidi="ar-EG"/>
        </w:rPr>
        <w:t>،</w:t>
      </w:r>
      <w:r>
        <w:rPr>
          <w:rFonts w:cs="Simplified Arabic" w:hint="cs"/>
          <w:sz w:val="32"/>
          <w:szCs w:val="32"/>
          <w:rtl/>
          <w:lang w:bidi="ar-EG"/>
        </w:rPr>
        <w:t xml:space="preserve"> أطلب إثبات ما أسند إليه والحكم عليه بالعقوبة المُقَرَّرَة في المادة (43) من نظام العلامات التجارية. وبإحالة القضية إلى الدائرة حَدَّدت جلسةً </w:t>
      </w:r>
      <w:r w:rsidRPr="008D3DA6">
        <w:rPr>
          <w:rFonts w:cs="Simplified Arabic" w:hint="cs"/>
          <w:sz w:val="32"/>
          <w:szCs w:val="32"/>
          <w:highlight w:val="yellow"/>
          <w:rtl/>
          <w:lang w:bidi="ar-EG"/>
        </w:rPr>
        <w:t>لنظرها</w:t>
      </w:r>
      <w:r>
        <w:rPr>
          <w:rFonts w:cs="Simplified Arabic" w:hint="cs"/>
          <w:sz w:val="32"/>
          <w:szCs w:val="32"/>
          <w:rtl/>
          <w:lang w:bidi="ar-EG"/>
        </w:rPr>
        <w:t xml:space="preserve">، وبافتتاح الجلسة حضر المُدَّعي العام (...)، كما حضر المدعى عليه، وبقراءة لائحة الدعوى عليه، قال إن ما جاء فيها غير صحيح، وبسؤاله هل تَمَّ التحقيق معك من قبل هيئة </w:t>
      </w:r>
      <w:r>
        <w:rPr>
          <w:rFonts w:cs="Simplified Arabic"/>
          <w:sz w:val="32"/>
          <w:szCs w:val="32"/>
          <w:highlight w:val="yellow"/>
          <w:rtl/>
          <w:lang w:bidi="ar-EG"/>
        </w:rPr>
        <w:t>التحقيق والادعاء العام</w:t>
      </w:r>
      <w:r>
        <w:rPr>
          <w:rFonts w:cs="Simplified Arabic" w:hint="cs"/>
          <w:sz w:val="32"/>
          <w:szCs w:val="32"/>
          <w:rtl/>
          <w:lang w:bidi="ar-EG"/>
        </w:rPr>
        <w:t>؟ أجاب: بأن لم يتم التحقيق معه إلا من قبل وزارة التجارة</w:t>
      </w:r>
      <w:r>
        <w:rPr>
          <w:rFonts w:cs="Simplified Arabic"/>
          <w:sz w:val="32"/>
          <w:szCs w:val="32"/>
          <w:highlight w:val="yellow"/>
          <w:rtl/>
          <w:lang w:bidi="ar-EG"/>
        </w:rPr>
        <w:t>،</w:t>
      </w:r>
      <w:r>
        <w:rPr>
          <w:rFonts w:cs="Simplified Arabic" w:hint="cs"/>
          <w:sz w:val="32"/>
          <w:szCs w:val="32"/>
          <w:rtl/>
          <w:lang w:bidi="ar-EG"/>
        </w:rPr>
        <w:t xml:space="preserve"> وأضاف بأن القضية أقيمت ضدي بينما الشركة تضم مجموعة مدراء </w:t>
      </w:r>
      <w:r w:rsidRPr="007A2D23">
        <w:rPr>
          <w:rFonts w:cs="Simplified Arabic" w:hint="cs"/>
          <w:sz w:val="32"/>
          <w:szCs w:val="32"/>
          <w:highlight w:val="yellow"/>
          <w:rtl/>
          <w:lang w:bidi="ar-EG"/>
        </w:rPr>
        <w:t>وكان</w:t>
      </w:r>
      <w:r>
        <w:rPr>
          <w:rFonts w:cs="Simplified Arabic" w:hint="cs"/>
          <w:sz w:val="32"/>
          <w:szCs w:val="32"/>
          <w:rtl/>
          <w:lang w:bidi="ar-EG"/>
        </w:rPr>
        <w:t xml:space="preserve"> الأولى من هيئة </w:t>
      </w:r>
      <w:r>
        <w:rPr>
          <w:rFonts w:cs="Simplified Arabic"/>
          <w:sz w:val="32"/>
          <w:szCs w:val="32"/>
          <w:highlight w:val="yellow"/>
          <w:rtl/>
          <w:lang w:bidi="ar-EG"/>
        </w:rPr>
        <w:t>التحقيق</w:t>
      </w:r>
      <w:r>
        <w:rPr>
          <w:rFonts w:cs="Simplified Arabic" w:hint="cs"/>
          <w:sz w:val="32"/>
          <w:szCs w:val="32"/>
          <w:rtl/>
          <w:lang w:bidi="ar-EG"/>
        </w:rPr>
        <w:t xml:space="preserve"> رفع القضية ضِدَّ الشركة. وبِسُؤَال المُدَّعي العام عن ذلك؟ أجاب: بأن الهيئة تكتفي بسماع أقوال الضبط بوزارة التجارة استنادًا للمادة الرابعة والستين من نظام الإجراءات الجزائية، بناءً عليه قرَّرَت الدائرة رفع الجلسة ثم أصدرت الدائرة حكمها رقم </w:t>
      </w:r>
      <w:r>
        <w:rPr>
          <w:rFonts w:cs="Simplified Arabic"/>
          <w:sz w:val="32"/>
          <w:szCs w:val="32"/>
          <w:highlight w:val="yellow"/>
          <w:rtl/>
          <w:lang w:bidi="ar-EG"/>
        </w:rPr>
        <w:t>(</w:t>
      </w:r>
      <w:r>
        <w:rPr>
          <w:rFonts w:cs="Simplified Arabic" w:hint="cs"/>
          <w:sz w:val="32"/>
          <w:szCs w:val="32"/>
          <w:rtl/>
          <w:lang w:bidi="ar-EG"/>
        </w:rPr>
        <w:t>269/د/ج/1/3 لعام 1434هـ</w:t>
      </w:r>
      <w:r>
        <w:rPr>
          <w:rFonts w:cs="Simplified Arabic"/>
          <w:sz w:val="32"/>
          <w:szCs w:val="32"/>
          <w:highlight w:val="yellow"/>
          <w:rtl/>
          <w:lang w:bidi="ar-EG"/>
        </w:rPr>
        <w:t>)</w:t>
      </w:r>
      <w:r>
        <w:rPr>
          <w:rFonts w:cs="Simplified Arabic" w:hint="cs"/>
          <w:sz w:val="32"/>
          <w:szCs w:val="32"/>
          <w:rtl/>
          <w:lang w:bidi="ar-EG"/>
        </w:rPr>
        <w:t xml:space="preserve"> والقاضي بعدم سماع الدعوى المقامة من فرع هيئة </w:t>
      </w:r>
      <w:r>
        <w:rPr>
          <w:rFonts w:cs="Simplified Arabic"/>
          <w:sz w:val="32"/>
          <w:szCs w:val="32"/>
          <w:highlight w:val="yellow"/>
          <w:rtl/>
          <w:lang w:bidi="ar-EG"/>
        </w:rPr>
        <w:t>التحقيق والادعاء العام</w:t>
      </w:r>
      <w:r>
        <w:rPr>
          <w:rFonts w:cs="Simplified Arabic" w:hint="cs"/>
          <w:sz w:val="32"/>
          <w:szCs w:val="32"/>
          <w:rtl/>
          <w:lang w:bidi="ar-EG"/>
        </w:rPr>
        <w:t xml:space="preserve"> بالمنطقة الشرقية، ضد (...) (سعودي الجنسية)</w:t>
      </w:r>
      <w:r>
        <w:rPr>
          <w:rFonts w:cs="Simplified Arabic"/>
          <w:sz w:val="32"/>
          <w:szCs w:val="32"/>
          <w:highlight w:val="yellow"/>
          <w:rtl/>
          <w:lang w:bidi="ar-EG"/>
        </w:rPr>
        <w:t>؛</w:t>
      </w:r>
      <w:r>
        <w:rPr>
          <w:rFonts w:cs="Simplified Arabic" w:hint="cs"/>
          <w:sz w:val="32"/>
          <w:szCs w:val="32"/>
          <w:rtl/>
          <w:lang w:bidi="ar-EG"/>
        </w:rPr>
        <w:t xml:space="preserve"> وذلك لما هو موضح بالأسباب</w:t>
      </w:r>
      <w:r w:rsidRPr="007A2D23">
        <w:rPr>
          <w:rFonts w:cs="Simplified Arabic" w:hint="cs"/>
          <w:sz w:val="32"/>
          <w:szCs w:val="32"/>
          <w:highlight w:val="yellow"/>
          <w:rtl/>
          <w:lang w:bidi="ar-EG"/>
        </w:rPr>
        <w:t>.</w:t>
      </w:r>
      <w:r>
        <w:rPr>
          <w:rFonts w:cs="Simplified Arabic" w:hint="cs"/>
          <w:sz w:val="32"/>
          <w:szCs w:val="32"/>
          <w:rtl/>
          <w:lang w:bidi="ar-EG"/>
        </w:rPr>
        <w:t xml:space="preserve"> وبعد رفع القضية </w:t>
      </w:r>
      <w:r w:rsidRPr="008D3DA6">
        <w:rPr>
          <w:rFonts w:cs="Simplified Arabic" w:hint="cs"/>
          <w:sz w:val="32"/>
          <w:szCs w:val="32"/>
          <w:highlight w:val="yellow"/>
          <w:rtl/>
          <w:lang w:bidi="ar-EG"/>
        </w:rPr>
        <w:t>تَمَّتْ</w:t>
      </w:r>
      <w:r>
        <w:rPr>
          <w:rFonts w:cs="Simplified Arabic" w:hint="cs"/>
          <w:sz w:val="32"/>
          <w:szCs w:val="32"/>
          <w:rtl/>
          <w:lang w:bidi="ar-EG"/>
        </w:rPr>
        <w:t xml:space="preserve"> إعادتها من هيئة </w:t>
      </w:r>
      <w:r>
        <w:rPr>
          <w:rFonts w:cs="Simplified Arabic"/>
          <w:sz w:val="32"/>
          <w:szCs w:val="32"/>
          <w:highlight w:val="yellow"/>
          <w:rtl/>
          <w:lang w:bidi="ar-EG"/>
        </w:rPr>
        <w:t>التحقيق والادعاء العام</w:t>
      </w:r>
      <w:r>
        <w:rPr>
          <w:rFonts w:cs="Simplified Arabic" w:hint="cs"/>
          <w:sz w:val="32"/>
          <w:szCs w:val="32"/>
          <w:rtl/>
          <w:lang w:bidi="ar-EG"/>
        </w:rPr>
        <w:t xml:space="preserve"> بموجب خطابها رقم </w:t>
      </w:r>
      <w:r>
        <w:rPr>
          <w:rFonts w:cs="Simplified Arabic"/>
          <w:sz w:val="32"/>
          <w:szCs w:val="32"/>
          <w:highlight w:val="yellow"/>
          <w:rtl/>
          <w:lang w:bidi="ar-EG"/>
        </w:rPr>
        <w:t>(</w:t>
      </w:r>
      <w:r>
        <w:rPr>
          <w:rFonts w:cs="Simplified Arabic" w:hint="cs"/>
          <w:sz w:val="32"/>
          <w:szCs w:val="32"/>
          <w:rtl/>
          <w:lang w:bidi="ar-EG"/>
        </w:rPr>
        <w:t>59388</w:t>
      </w:r>
      <w:r>
        <w:rPr>
          <w:rFonts w:cs="Simplified Arabic"/>
          <w:sz w:val="32"/>
          <w:szCs w:val="32"/>
          <w:highlight w:val="yellow"/>
          <w:rtl/>
          <w:lang w:bidi="ar-EG"/>
        </w:rPr>
        <w:t>)</w:t>
      </w:r>
      <w:r>
        <w:rPr>
          <w:rFonts w:cs="Simplified Arabic" w:hint="cs"/>
          <w:sz w:val="32"/>
          <w:szCs w:val="32"/>
          <w:rtl/>
          <w:lang w:bidi="ar-EG"/>
        </w:rPr>
        <w:t xml:space="preserve"> وتاريخ 4/12/1434هـ. وبعد إحالة القضية إلى هذه الدائرة حَدَّدت لها جلسة يوم </w:t>
      </w:r>
      <w:r w:rsidRPr="008D3DA6">
        <w:rPr>
          <w:rFonts w:cs="Simplified Arabic" w:hint="cs"/>
          <w:sz w:val="32"/>
          <w:szCs w:val="32"/>
          <w:highlight w:val="yellow"/>
          <w:rtl/>
          <w:lang w:bidi="ar-EG"/>
        </w:rPr>
        <w:t>الاثنين</w:t>
      </w:r>
      <w:r>
        <w:rPr>
          <w:rFonts w:cs="Simplified Arabic" w:hint="cs"/>
          <w:sz w:val="32"/>
          <w:szCs w:val="32"/>
          <w:rtl/>
          <w:lang w:bidi="ar-EG"/>
        </w:rPr>
        <w:t xml:space="preserve"> 20/2/1435هـ حضر المُدَّعي العام (...) فيما تخلف المدعى عليه عن الحضور رغم مخاطبته بالخطاب رقم </w:t>
      </w:r>
      <w:r>
        <w:rPr>
          <w:rFonts w:cs="Simplified Arabic"/>
          <w:sz w:val="32"/>
          <w:szCs w:val="32"/>
          <w:highlight w:val="yellow"/>
          <w:rtl/>
          <w:lang w:bidi="ar-EG"/>
        </w:rPr>
        <w:t>(</w:t>
      </w:r>
      <w:r>
        <w:rPr>
          <w:rFonts w:cs="Simplified Arabic" w:hint="cs"/>
          <w:sz w:val="32"/>
          <w:szCs w:val="32"/>
          <w:rtl/>
          <w:lang w:bidi="ar-EG"/>
        </w:rPr>
        <w:t>1621/3</w:t>
      </w:r>
      <w:r>
        <w:rPr>
          <w:rFonts w:cs="Simplified Arabic"/>
          <w:sz w:val="32"/>
          <w:szCs w:val="32"/>
          <w:highlight w:val="yellow"/>
          <w:rtl/>
          <w:lang w:bidi="ar-EG"/>
        </w:rPr>
        <w:t>)</w:t>
      </w:r>
      <w:r>
        <w:rPr>
          <w:rFonts w:cs="Simplified Arabic" w:hint="cs"/>
          <w:sz w:val="32"/>
          <w:szCs w:val="32"/>
          <w:rtl/>
          <w:lang w:bidi="ar-EG"/>
        </w:rPr>
        <w:t xml:space="preserve"> وتاريخ 7/2/1435هـ</w:t>
      </w:r>
      <w:r>
        <w:rPr>
          <w:rFonts w:cs="Simplified Arabic"/>
          <w:sz w:val="32"/>
          <w:szCs w:val="32"/>
          <w:highlight w:val="yellow"/>
          <w:rtl/>
          <w:lang w:bidi="ar-EG"/>
        </w:rPr>
        <w:t>.</w:t>
      </w:r>
      <w:r>
        <w:rPr>
          <w:rFonts w:cs="Simplified Arabic" w:hint="cs"/>
          <w:sz w:val="32"/>
          <w:szCs w:val="32"/>
          <w:rtl/>
          <w:lang w:bidi="ar-EG"/>
        </w:rPr>
        <w:t xml:space="preserve"> وفي جلسة يوم </w:t>
      </w:r>
      <w:r w:rsidRPr="008D3DA6">
        <w:rPr>
          <w:rFonts w:cs="Simplified Arabic" w:hint="cs"/>
          <w:sz w:val="32"/>
          <w:szCs w:val="32"/>
          <w:highlight w:val="yellow"/>
          <w:rtl/>
          <w:lang w:bidi="ar-EG"/>
        </w:rPr>
        <w:t>الاثنين</w:t>
      </w:r>
      <w:r>
        <w:rPr>
          <w:rFonts w:cs="Simplified Arabic" w:hint="cs"/>
          <w:sz w:val="32"/>
          <w:szCs w:val="32"/>
          <w:rtl/>
          <w:lang w:bidi="ar-EG"/>
        </w:rPr>
        <w:t xml:space="preserve"> 26/3/1435هـ حضر المُدَّعي العام (...) كما حضر مدير الشركة (...) ووكيله (...)، وبِسُؤَال المُدَّعي العام عن دعواه أحال إلى لائحة الدعوى العامة</w:t>
      </w:r>
      <w:r>
        <w:rPr>
          <w:rFonts w:cs="Simplified Arabic"/>
          <w:sz w:val="32"/>
          <w:szCs w:val="32"/>
          <w:highlight w:val="yellow"/>
          <w:rtl/>
          <w:lang w:bidi="ar-EG"/>
        </w:rPr>
        <w:t>،</w:t>
      </w:r>
      <w:r>
        <w:rPr>
          <w:rFonts w:cs="Simplified Arabic" w:hint="cs"/>
          <w:sz w:val="32"/>
          <w:szCs w:val="32"/>
          <w:rtl/>
          <w:lang w:bidi="ar-EG"/>
        </w:rPr>
        <w:t xml:space="preserve"> وبقراءتها على مدير الشركة المدعى عليها قال: ما جاء فيها غير صحيح</w:t>
      </w:r>
      <w:r>
        <w:rPr>
          <w:rFonts w:cs="Simplified Arabic"/>
          <w:sz w:val="32"/>
          <w:szCs w:val="32"/>
          <w:highlight w:val="yellow"/>
          <w:rtl/>
          <w:lang w:bidi="ar-EG"/>
        </w:rPr>
        <w:t>.</w:t>
      </w:r>
      <w:r>
        <w:rPr>
          <w:rFonts w:cs="Simplified Arabic" w:hint="cs"/>
          <w:sz w:val="32"/>
          <w:szCs w:val="32"/>
          <w:rtl/>
          <w:lang w:bidi="ar-EG"/>
        </w:rPr>
        <w:t xml:space="preserve"> وبسؤاله عن أقواله في التحقيقات قال: إنها صحيحة وطلب صورة من لائحة الدعوى ليقدم رده مفصلًا عليها بِمَا ورد بها من أدلة في الجلسة القادمة لذا تَمَّ تزويده بصورة منها</w:t>
      </w:r>
      <w:r>
        <w:rPr>
          <w:rFonts w:cs="Simplified Arabic"/>
          <w:sz w:val="32"/>
          <w:szCs w:val="32"/>
          <w:highlight w:val="yellow"/>
          <w:rtl/>
          <w:lang w:bidi="ar-EG"/>
        </w:rPr>
        <w:t>،</w:t>
      </w:r>
      <w:r>
        <w:rPr>
          <w:rFonts w:cs="Simplified Arabic" w:hint="cs"/>
          <w:sz w:val="32"/>
          <w:szCs w:val="32"/>
          <w:rtl/>
          <w:lang w:bidi="ar-EG"/>
        </w:rPr>
        <w:t xml:space="preserve"> وأضاف بأنَّه قد صدر حكم من ديوان المظالم فيما يخص الأقراص، أمَّا ما يتعلق بأسياخ اللحام فهي أصلية والدعوى تتعلق بتقليد الاسم واكتفى بذلك</w:t>
      </w:r>
      <w:r>
        <w:rPr>
          <w:rFonts w:cs="Simplified Arabic"/>
          <w:sz w:val="32"/>
          <w:szCs w:val="32"/>
          <w:highlight w:val="yellow"/>
          <w:rtl/>
          <w:lang w:bidi="ar-EG"/>
        </w:rPr>
        <w:t>،</w:t>
      </w:r>
      <w:r>
        <w:rPr>
          <w:rFonts w:cs="Simplified Arabic" w:hint="cs"/>
          <w:sz w:val="32"/>
          <w:szCs w:val="32"/>
          <w:rtl/>
          <w:lang w:bidi="ar-EG"/>
        </w:rPr>
        <w:t xml:space="preserve"> كما اكتفى المُدَّعي العام بِمَا ورد في لائحة الدعوى. وفي جلسة يوم </w:t>
      </w:r>
      <w:r w:rsidRPr="008D3DA6">
        <w:rPr>
          <w:rFonts w:cs="Simplified Arabic" w:hint="cs"/>
          <w:sz w:val="32"/>
          <w:szCs w:val="32"/>
          <w:highlight w:val="yellow"/>
          <w:rtl/>
          <w:lang w:bidi="ar-EG"/>
        </w:rPr>
        <w:t>الاثنين</w:t>
      </w:r>
      <w:r>
        <w:rPr>
          <w:rFonts w:cs="Simplified Arabic" w:hint="cs"/>
          <w:sz w:val="32"/>
          <w:szCs w:val="32"/>
          <w:rtl/>
          <w:lang w:bidi="ar-EG"/>
        </w:rPr>
        <w:t xml:space="preserve"> 21/6/1435هـ حضر المُدَّعي العام (...) ووكيل مدير الشركة (...)، وبسؤاله عن الرد الذي وعد بتقديمه طلب مهلة أخرى للرد</w:t>
      </w:r>
      <w:r>
        <w:rPr>
          <w:rFonts w:cs="Simplified Arabic"/>
          <w:sz w:val="32"/>
          <w:szCs w:val="32"/>
          <w:highlight w:val="yellow"/>
          <w:rtl/>
          <w:lang w:bidi="ar-EG"/>
        </w:rPr>
        <w:t>.</w:t>
      </w:r>
      <w:r>
        <w:rPr>
          <w:rFonts w:cs="Simplified Arabic" w:hint="cs"/>
          <w:sz w:val="32"/>
          <w:szCs w:val="32"/>
          <w:rtl/>
          <w:lang w:bidi="ar-EG"/>
        </w:rPr>
        <w:t xml:space="preserve"> وفي جلسة يوم </w:t>
      </w:r>
      <w:r w:rsidRPr="008D3DA6">
        <w:rPr>
          <w:rFonts w:cs="Simplified Arabic" w:hint="cs"/>
          <w:sz w:val="32"/>
          <w:szCs w:val="32"/>
          <w:highlight w:val="yellow"/>
          <w:rtl/>
          <w:lang w:bidi="ar-EG"/>
        </w:rPr>
        <w:t>الاثنين</w:t>
      </w:r>
      <w:r>
        <w:rPr>
          <w:rFonts w:cs="Simplified Arabic" w:hint="cs"/>
          <w:sz w:val="32"/>
          <w:szCs w:val="32"/>
          <w:rtl/>
          <w:lang w:bidi="ar-EG"/>
        </w:rPr>
        <w:t xml:space="preserve"> 25/8/1435هـ حضر </w:t>
      </w:r>
      <w:r>
        <w:rPr>
          <w:rFonts w:cs="Simplified Arabic" w:hint="cs"/>
          <w:sz w:val="32"/>
          <w:szCs w:val="32"/>
          <w:rtl/>
          <w:lang w:bidi="ar-EG"/>
        </w:rPr>
        <w:lastRenderedPageBreak/>
        <w:t>المُدَّعي العام (...) ووكيل مدير الشركة (...) وطلب أجلًا آخر نظرًا لأن موكله خارج المملكة</w:t>
      </w:r>
      <w:r>
        <w:rPr>
          <w:rFonts w:cs="Simplified Arabic"/>
          <w:sz w:val="32"/>
          <w:szCs w:val="32"/>
          <w:highlight w:val="yellow"/>
          <w:rtl/>
          <w:lang w:bidi="ar-EG"/>
        </w:rPr>
        <w:t>،</w:t>
      </w:r>
      <w:r>
        <w:rPr>
          <w:rFonts w:cs="Simplified Arabic" w:hint="cs"/>
          <w:sz w:val="32"/>
          <w:szCs w:val="32"/>
          <w:rtl/>
          <w:lang w:bidi="ar-EG"/>
        </w:rPr>
        <w:t xml:space="preserve"> فأفهم أن عليه إحضار كافة ما لديه في الجلسة القادمة فاستعد بذلك واكتفى بذلك</w:t>
      </w:r>
      <w:r>
        <w:rPr>
          <w:rFonts w:cs="Simplified Arabic"/>
          <w:sz w:val="32"/>
          <w:szCs w:val="32"/>
          <w:highlight w:val="yellow"/>
          <w:rtl/>
          <w:lang w:bidi="ar-EG"/>
        </w:rPr>
        <w:t>،</w:t>
      </w:r>
      <w:r>
        <w:rPr>
          <w:rFonts w:cs="Simplified Arabic" w:hint="cs"/>
          <w:sz w:val="32"/>
          <w:szCs w:val="32"/>
          <w:rtl/>
          <w:lang w:bidi="ar-EG"/>
        </w:rPr>
        <w:t xml:space="preserve"> كما اكتفى المُدَّعي العام</w:t>
      </w:r>
      <w:r>
        <w:rPr>
          <w:rFonts w:cs="Simplified Arabic"/>
          <w:sz w:val="32"/>
          <w:szCs w:val="32"/>
          <w:highlight w:val="yellow"/>
          <w:rtl/>
          <w:lang w:bidi="ar-EG"/>
        </w:rPr>
        <w:t>.</w:t>
      </w:r>
      <w:r>
        <w:rPr>
          <w:rFonts w:cs="Simplified Arabic" w:hint="cs"/>
          <w:sz w:val="32"/>
          <w:szCs w:val="32"/>
          <w:rtl/>
          <w:lang w:bidi="ar-EG"/>
        </w:rPr>
        <w:t xml:space="preserve"> وفي جلسة هذا اليوم 22/10/1435هـ حضر المُدَّعي العام (...) كما حضر مدير الشركة، وبِسُؤَال أطراف الدعوى هل لديهم ما يودون إضافته قدم مدير الشركة مذكرة مكونة من صفحة واحدة نفى فيها صحة الاتهام ورد على أدلة الاتهام وطلب الحكم بعدم الإدانة</w:t>
      </w:r>
      <w:r>
        <w:rPr>
          <w:rFonts w:cs="Simplified Arabic"/>
          <w:sz w:val="32"/>
          <w:szCs w:val="32"/>
          <w:highlight w:val="yellow"/>
          <w:rtl/>
          <w:lang w:bidi="ar-EG"/>
        </w:rPr>
        <w:t>،</w:t>
      </w:r>
      <w:r>
        <w:rPr>
          <w:rFonts w:cs="Simplified Arabic" w:hint="cs"/>
          <w:sz w:val="32"/>
          <w:szCs w:val="32"/>
          <w:rtl/>
          <w:lang w:bidi="ar-EG"/>
        </w:rPr>
        <w:t xml:space="preserve"> وأرفق شهادة تسجيل علامة تجارية</w:t>
      </w:r>
      <w:r>
        <w:rPr>
          <w:rFonts w:cs="Simplified Arabic"/>
          <w:sz w:val="32"/>
          <w:szCs w:val="32"/>
          <w:highlight w:val="yellow"/>
          <w:rtl/>
          <w:lang w:bidi="ar-EG"/>
        </w:rPr>
        <w:t>،</w:t>
      </w:r>
      <w:r>
        <w:rPr>
          <w:rFonts w:cs="Simplified Arabic" w:hint="cs"/>
          <w:sz w:val="32"/>
          <w:szCs w:val="32"/>
          <w:rtl/>
          <w:lang w:bidi="ar-EG"/>
        </w:rPr>
        <w:t xml:space="preserve"> وذكر أن البضاعة المضبوطة مسجلة لصالحهم</w:t>
      </w:r>
      <w:r>
        <w:rPr>
          <w:rFonts w:cs="Simplified Arabic"/>
          <w:sz w:val="32"/>
          <w:szCs w:val="32"/>
          <w:highlight w:val="yellow"/>
          <w:rtl/>
          <w:lang w:bidi="ar-EG"/>
        </w:rPr>
        <w:t>،</w:t>
      </w:r>
      <w:r>
        <w:rPr>
          <w:rFonts w:cs="Simplified Arabic" w:hint="cs"/>
          <w:sz w:val="32"/>
          <w:szCs w:val="32"/>
          <w:rtl/>
          <w:lang w:bidi="ar-EG"/>
        </w:rPr>
        <w:t xml:space="preserve"> كما أرفق </w:t>
      </w:r>
      <w:r w:rsidRPr="008D3DA6">
        <w:rPr>
          <w:rFonts w:cs="Simplified Arabic" w:hint="cs"/>
          <w:sz w:val="32"/>
          <w:szCs w:val="32"/>
          <w:highlight w:val="yellow"/>
          <w:rtl/>
          <w:lang w:bidi="ar-EG"/>
        </w:rPr>
        <w:t>حكمًا سابق</w:t>
      </w:r>
      <w:r w:rsidRPr="008D3DA6">
        <w:rPr>
          <w:rFonts w:cs="Simplified Arabic"/>
          <w:sz w:val="32"/>
          <w:szCs w:val="32"/>
          <w:highlight w:val="yellow"/>
          <w:rtl/>
          <w:lang w:bidi="ar-EG"/>
        </w:rPr>
        <w:t>ًا</w:t>
      </w:r>
      <w:r>
        <w:rPr>
          <w:rFonts w:cs="Simplified Arabic" w:hint="cs"/>
          <w:sz w:val="32"/>
          <w:szCs w:val="32"/>
          <w:rtl/>
          <w:lang w:bidi="ar-EG"/>
        </w:rPr>
        <w:t xml:space="preserve"> بعدم سماع الدعوى واكتفى بذلك</w:t>
      </w:r>
      <w:r>
        <w:rPr>
          <w:rFonts w:cs="Simplified Arabic"/>
          <w:sz w:val="32"/>
          <w:szCs w:val="32"/>
          <w:highlight w:val="yellow"/>
          <w:rtl/>
          <w:lang w:bidi="ar-EG"/>
        </w:rPr>
        <w:t>،</w:t>
      </w:r>
      <w:r>
        <w:rPr>
          <w:rFonts w:cs="Simplified Arabic" w:hint="cs"/>
          <w:sz w:val="32"/>
          <w:szCs w:val="32"/>
          <w:rtl/>
          <w:lang w:bidi="ar-EG"/>
        </w:rPr>
        <w:t xml:space="preserve"> كما اكتفى المُدَّعي العام بِمَا جاء في لائحة الدعوى العامة، بناءً عليه فقد قرَّرَت الدائرة رفع الجلسة للمُدَاوَلَة وإصدار الحكم.</w:t>
      </w:r>
    </w:p>
    <w:p w:rsidR="00F946F8" w:rsidRPr="00A7356A" w:rsidRDefault="00F946F8" w:rsidP="00430534">
      <w:pPr>
        <w:spacing w:after="0" w:line="240" w:lineRule="auto"/>
        <w:jc w:val="center"/>
        <w:rPr>
          <w:rFonts w:cs="Simplified Arabic"/>
          <w:b/>
          <w:bCs/>
          <w:sz w:val="32"/>
          <w:szCs w:val="32"/>
          <w:rtl/>
          <w:lang w:bidi="ar-EG"/>
        </w:rPr>
      </w:pPr>
      <w:r w:rsidRPr="00A7356A">
        <w:rPr>
          <w:rFonts w:cs="Simplified Arabic" w:hint="cs"/>
          <w:b/>
          <w:bCs/>
          <w:sz w:val="32"/>
          <w:szCs w:val="32"/>
          <w:rtl/>
          <w:lang w:bidi="ar-EG"/>
        </w:rPr>
        <w:t>الأسباب</w:t>
      </w:r>
    </w:p>
    <w:p w:rsidR="00F946F8" w:rsidRDefault="00F946F8" w:rsidP="00430534">
      <w:pPr>
        <w:spacing w:after="0" w:line="240" w:lineRule="auto"/>
        <w:jc w:val="both"/>
        <w:rPr>
          <w:rFonts w:cs="Simplified Arabic"/>
          <w:sz w:val="32"/>
          <w:szCs w:val="32"/>
          <w:rtl/>
          <w:lang w:bidi="ar-EG"/>
        </w:rPr>
      </w:pPr>
      <w:r>
        <w:rPr>
          <w:rFonts w:cs="Simplified Arabic" w:hint="cs"/>
          <w:sz w:val="32"/>
          <w:szCs w:val="32"/>
          <w:rtl/>
          <w:lang w:bidi="ar-EG"/>
        </w:rPr>
        <w:t>حيث إنَّه بعد سماع الدعوى والإجابة وبعد الاطلاع على أوراق القضية</w:t>
      </w:r>
      <w:r>
        <w:rPr>
          <w:rFonts w:cs="Simplified Arabic"/>
          <w:sz w:val="32"/>
          <w:szCs w:val="32"/>
          <w:highlight w:val="yellow"/>
          <w:rtl/>
          <w:lang w:bidi="ar-EG"/>
        </w:rPr>
        <w:t>،</w:t>
      </w:r>
      <w:r>
        <w:rPr>
          <w:rFonts w:cs="Simplified Arabic" w:hint="cs"/>
          <w:sz w:val="32"/>
          <w:szCs w:val="32"/>
          <w:rtl/>
          <w:lang w:bidi="ar-EG"/>
        </w:rPr>
        <w:t xml:space="preserve"> ولما كانت هيئة </w:t>
      </w:r>
      <w:r>
        <w:rPr>
          <w:rFonts w:cs="Simplified Arabic"/>
          <w:sz w:val="32"/>
          <w:szCs w:val="32"/>
          <w:highlight w:val="yellow"/>
          <w:rtl/>
          <w:lang w:bidi="ar-EG"/>
        </w:rPr>
        <w:t>التحقيق والادعاء العام</w:t>
      </w:r>
      <w:r>
        <w:rPr>
          <w:rFonts w:cs="Simplified Arabic" w:hint="cs"/>
          <w:sz w:val="32"/>
          <w:szCs w:val="32"/>
          <w:rtl/>
          <w:lang w:bidi="ar-EG"/>
        </w:rPr>
        <w:t xml:space="preserve"> تهدف من إقامة هذه الدعوى إلى الحكم على المتهم بارتكاب مخالفة حيازة وبيع وتسويق منتجات تحمل علامة مقلدة لعلامة تجارية مسجلة</w:t>
      </w:r>
      <w:r>
        <w:rPr>
          <w:rFonts w:cs="Simplified Arabic"/>
          <w:sz w:val="32"/>
          <w:szCs w:val="32"/>
          <w:highlight w:val="yellow"/>
          <w:rtl/>
          <w:lang w:bidi="ar-EG"/>
        </w:rPr>
        <w:t>،</w:t>
      </w:r>
      <w:r>
        <w:rPr>
          <w:rFonts w:cs="Simplified Arabic" w:hint="cs"/>
          <w:sz w:val="32"/>
          <w:szCs w:val="32"/>
          <w:rtl/>
          <w:lang w:bidi="ar-EG"/>
        </w:rPr>
        <w:t xml:space="preserve"> ومعاقبته عليها تبعًا لذلك بالعقوبة المُقَرَّرَة في المادة (43) من نظام العلامات التجارية الصادر بالمرسوم الملكي رقم (م/21) وتاريخ 28/5/1423هـ لمخالفته أحكام النظام، ولما كانت المادة (53) من هذا النظام قد نَصَّت على أنه: (يختص ديوان المظالم بالفصل في جميع الدعاوى المدنية والجنائية والمنازعات الناشئة عن تطبيق هذا النظام، وتوقيع الجزاءات المُقَرَّرَة لمخالفة أحكامه)، كما نَصَّت المادة (54) من ذات النظام على أنَّه (تتولى هيئة </w:t>
      </w:r>
      <w:r>
        <w:rPr>
          <w:rFonts w:cs="Simplified Arabic"/>
          <w:sz w:val="32"/>
          <w:szCs w:val="32"/>
          <w:highlight w:val="yellow"/>
          <w:rtl/>
          <w:lang w:bidi="ar-EG"/>
        </w:rPr>
        <w:t>التحقيق والادعاء العام</w:t>
      </w:r>
      <w:r>
        <w:rPr>
          <w:rFonts w:cs="Simplified Arabic" w:hint="cs"/>
          <w:sz w:val="32"/>
          <w:szCs w:val="32"/>
          <w:rtl/>
          <w:lang w:bidi="ar-EG"/>
        </w:rPr>
        <w:t xml:space="preserve"> تمثيل الحق العام في الدعوى الجزائية لمخالفات أحكام هذا النظام)</w:t>
      </w:r>
      <w:r>
        <w:rPr>
          <w:rFonts w:cs="Simplified Arabic"/>
          <w:sz w:val="32"/>
          <w:szCs w:val="32"/>
          <w:highlight w:val="yellow"/>
          <w:rtl/>
          <w:lang w:bidi="ar-EG"/>
        </w:rPr>
        <w:t>؛</w:t>
      </w:r>
      <w:r>
        <w:rPr>
          <w:rFonts w:cs="Simplified Arabic" w:hint="cs"/>
          <w:sz w:val="32"/>
          <w:szCs w:val="32"/>
          <w:rtl/>
          <w:lang w:bidi="ar-EG"/>
        </w:rPr>
        <w:t xml:space="preserve"> وعليه فإن هذه الدعوى من اختصاص ديوان المظالم ولائيًّا، كَمَا أنَّ الاختصاص المكاني والنوعي منعقد لهذه الدائرة وفق قرارات معالي رئيس الديوان المحددة للدوائر واختصاصها</w:t>
      </w:r>
      <w:r>
        <w:rPr>
          <w:rFonts w:cs="Simplified Arabic"/>
          <w:sz w:val="32"/>
          <w:szCs w:val="32"/>
          <w:highlight w:val="yellow"/>
          <w:rtl/>
          <w:lang w:bidi="ar-EG"/>
        </w:rPr>
        <w:t>.</w:t>
      </w:r>
      <w:r>
        <w:rPr>
          <w:rFonts w:cs="Simplified Arabic" w:hint="cs"/>
          <w:sz w:val="32"/>
          <w:szCs w:val="32"/>
          <w:rtl/>
          <w:lang w:bidi="ar-EG"/>
        </w:rPr>
        <w:t xml:space="preserve"> وَحَيْثُ إنَّه فيما يتعلق بموضوع القضية وحيث قد نَصَّت المادة (43) فقرة (ج) على أن: (كل من عرض أو طرح للبيع أو باع أو حاز بقصد البيع منتجات عليها علامة مزورة أو مقلدة أو موضوعة أو مستعملة بغير وجه حق مع علمه بذلك)</w:t>
      </w:r>
      <w:r>
        <w:rPr>
          <w:rFonts w:cs="Simplified Arabic"/>
          <w:sz w:val="32"/>
          <w:szCs w:val="32"/>
          <w:highlight w:val="yellow"/>
          <w:rtl/>
          <w:lang w:bidi="ar-EG"/>
        </w:rPr>
        <w:t>،</w:t>
      </w:r>
      <w:r>
        <w:rPr>
          <w:rFonts w:cs="Simplified Arabic" w:hint="cs"/>
          <w:sz w:val="32"/>
          <w:szCs w:val="32"/>
          <w:rtl/>
          <w:lang w:bidi="ar-EG"/>
        </w:rPr>
        <w:t xml:space="preserve"> وحيث تقدم (...) ببلاغ لفرع وزارة التجارة والصناعة بالدمام بصفته المفوض عن شركة (...) </w:t>
      </w:r>
      <w:r>
        <w:rPr>
          <w:rFonts w:cs="Simplified Arabic" w:hint="cs"/>
          <w:sz w:val="32"/>
          <w:szCs w:val="32"/>
          <w:rtl/>
          <w:lang w:bidi="ar-EG"/>
        </w:rPr>
        <w:lastRenderedPageBreak/>
        <w:t xml:space="preserve">المحدودة المالكة للعلامة التجارية بروج (أسياخ كام) عن تقليد لعلامتهم التجارية المقيدة لدى إدارة العلامات التجارية برقم </w:t>
      </w:r>
      <w:r>
        <w:rPr>
          <w:rFonts w:cs="Simplified Arabic"/>
          <w:sz w:val="32"/>
          <w:szCs w:val="32"/>
          <w:highlight w:val="yellow"/>
          <w:rtl/>
          <w:lang w:bidi="ar-EG"/>
        </w:rPr>
        <w:t>(</w:t>
      </w:r>
      <w:r>
        <w:rPr>
          <w:rFonts w:cs="Simplified Arabic" w:hint="cs"/>
          <w:sz w:val="32"/>
          <w:szCs w:val="32"/>
          <w:rtl/>
          <w:lang w:bidi="ar-EG"/>
        </w:rPr>
        <w:t>347/59</w:t>
      </w:r>
      <w:r>
        <w:rPr>
          <w:rFonts w:cs="Simplified Arabic"/>
          <w:sz w:val="32"/>
          <w:szCs w:val="32"/>
          <w:highlight w:val="yellow"/>
          <w:rtl/>
          <w:lang w:bidi="ar-EG"/>
        </w:rPr>
        <w:t>)</w:t>
      </w:r>
      <w:r>
        <w:rPr>
          <w:rFonts w:cs="Simplified Arabic" w:hint="cs"/>
          <w:sz w:val="32"/>
          <w:szCs w:val="32"/>
          <w:rtl/>
          <w:lang w:bidi="ar-EG"/>
        </w:rPr>
        <w:t xml:space="preserve"> </w:t>
      </w:r>
      <w:r w:rsidRPr="00FC555D">
        <w:rPr>
          <w:rFonts w:cs="Simplified Arabic" w:hint="cs"/>
          <w:sz w:val="32"/>
          <w:szCs w:val="32"/>
          <w:highlight w:val="yellow"/>
          <w:rtl/>
          <w:lang w:bidi="ar-EG"/>
        </w:rPr>
        <w:t>وتاريخ</w:t>
      </w:r>
      <w:r>
        <w:rPr>
          <w:rFonts w:cs="Simplified Arabic" w:hint="cs"/>
          <w:sz w:val="32"/>
          <w:szCs w:val="32"/>
          <w:rtl/>
          <w:lang w:bidi="ar-EG"/>
        </w:rPr>
        <w:t xml:space="preserve"> 11/3/1416هـ والمجددة بتاريخ 10/3/1425هـ</w:t>
      </w:r>
      <w:r>
        <w:rPr>
          <w:rFonts w:cs="Simplified Arabic"/>
          <w:sz w:val="32"/>
          <w:szCs w:val="32"/>
          <w:highlight w:val="yellow"/>
          <w:rtl/>
          <w:lang w:bidi="ar-EG"/>
        </w:rPr>
        <w:t>،</w:t>
      </w:r>
      <w:r>
        <w:rPr>
          <w:rFonts w:cs="Simplified Arabic" w:hint="cs"/>
          <w:sz w:val="32"/>
          <w:szCs w:val="32"/>
          <w:rtl/>
          <w:lang w:bidi="ar-EG"/>
        </w:rPr>
        <w:t xml:space="preserve"> وتقليد للعلامة التجارية سن تايجر التي يملك وكالة شرعية لها من شركة (...) التجارية برقم </w:t>
      </w:r>
      <w:r>
        <w:rPr>
          <w:rFonts w:cs="Simplified Arabic"/>
          <w:sz w:val="32"/>
          <w:szCs w:val="32"/>
          <w:highlight w:val="yellow"/>
          <w:rtl/>
          <w:lang w:bidi="ar-EG"/>
        </w:rPr>
        <w:t>(</w:t>
      </w:r>
      <w:r>
        <w:rPr>
          <w:rFonts w:cs="Simplified Arabic" w:hint="cs"/>
          <w:sz w:val="32"/>
          <w:szCs w:val="32"/>
          <w:rtl/>
          <w:lang w:bidi="ar-EG"/>
        </w:rPr>
        <w:t>960/30</w:t>
      </w:r>
      <w:r>
        <w:rPr>
          <w:rFonts w:cs="Simplified Arabic"/>
          <w:sz w:val="32"/>
          <w:szCs w:val="32"/>
          <w:highlight w:val="yellow"/>
          <w:rtl/>
          <w:lang w:bidi="ar-EG"/>
        </w:rPr>
        <w:t>)</w:t>
      </w:r>
      <w:r>
        <w:rPr>
          <w:rFonts w:cs="Simplified Arabic" w:hint="cs"/>
          <w:sz w:val="32"/>
          <w:szCs w:val="32"/>
          <w:rtl/>
          <w:lang w:bidi="ar-EG"/>
        </w:rPr>
        <w:t xml:space="preserve"> </w:t>
      </w:r>
      <w:r w:rsidRPr="00FC555D">
        <w:rPr>
          <w:rFonts w:cs="Simplified Arabic" w:hint="cs"/>
          <w:sz w:val="32"/>
          <w:szCs w:val="32"/>
          <w:highlight w:val="yellow"/>
          <w:rtl/>
          <w:lang w:bidi="ar-EG"/>
        </w:rPr>
        <w:t>وتاريخ</w:t>
      </w:r>
      <w:r>
        <w:rPr>
          <w:rFonts w:cs="Simplified Arabic" w:hint="cs"/>
          <w:sz w:val="32"/>
          <w:szCs w:val="32"/>
          <w:rtl/>
          <w:lang w:bidi="ar-EG"/>
        </w:rPr>
        <w:t xml:space="preserve"> 22/11/1428هـ، وذلك من قبل شركة (...) للتجارة، وحيث تَمَّ ضبط البضائع المقلدة وهي عبارة عن (أقراص صنفرة) عددها (125) قرص، في موقع المدعى عليها كما هو مثبت في محضر الضبط المؤرخ في 26/1/1431هـ والمرفق بملف القضية على اللفة (9)، كما تَمَّ ضبط (أقراص لحام) عددها (48) في موقع المدعى عليها كما هو مثبت في محضر الضبط المؤرخ في تاريخ 26/1/1431هـ والمرفق بملف القضية على اللفة (15)، كَمَا أنَّ خطاب مدير فرع عام إدارة مكافحة الغش التجاري رقم </w:t>
      </w:r>
      <w:r>
        <w:rPr>
          <w:rFonts w:cs="Simplified Arabic"/>
          <w:sz w:val="32"/>
          <w:szCs w:val="32"/>
          <w:highlight w:val="yellow"/>
          <w:rtl/>
          <w:lang w:bidi="ar-EG"/>
        </w:rPr>
        <w:t>(</w:t>
      </w:r>
      <w:r>
        <w:rPr>
          <w:rFonts w:cs="Simplified Arabic" w:hint="cs"/>
          <w:sz w:val="32"/>
          <w:szCs w:val="32"/>
          <w:rtl/>
          <w:lang w:bidi="ar-EG"/>
        </w:rPr>
        <w:t>267/9/3/809</w:t>
      </w:r>
      <w:r>
        <w:rPr>
          <w:rFonts w:cs="Simplified Arabic"/>
          <w:sz w:val="32"/>
          <w:szCs w:val="32"/>
          <w:highlight w:val="yellow"/>
          <w:rtl/>
          <w:lang w:bidi="ar-EG"/>
        </w:rPr>
        <w:t>)</w:t>
      </w:r>
      <w:r>
        <w:rPr>
          <w:rFonts w:cs="Simplified Arabic" w:hint="cs"/>
          <w:sz w:val="32"/>
          <w:szCs w:val="32"/>
          <w:rtl/>
          <w:lang w:bidi="ar-EG"/>
        </w:rPr>
        <w:t xml:space="preserve"> وتاريخ 16/3/1431هـ تضمن أن شركة (...) للتجارة قامت بوضع علامة (</w:t>
      </w:r>
      <w:r>
        <w:rPr>
          <w:rFonts w:cs="Simplified Arabic"/>
          <w:sz w:val="32"/>
          <w:szCs w:val="32"/>
          <w:lang w:bidi="ar-EG"/>
        </w:rPr>
        <w:t>SON TAIGER</w:t>
      </w:r>
      <w:r>
        <w:rPr>
          <w:rFonts w:cs="Simplified Arabic" w:hint="cs"/>
          <w:sz w:val="32"/>
          <w:szCs w:val="32"/>
          <w:rtl/>
          <w:lang w:bidi="ar-EG"/>
        </w:rPr>
        <w:t>) والمسجلة على الفئة رقم (8) والخاصة بالعدد والأدوات ذات الاستخدام اليدوي، وليس الآلي</w:t>
      </w:r>
      <w:r>
        <w:rPr>
          <w:rFonts w:cs="Simplified Arabic"/>
          <w:sz w:val="32"/>
          <w:szCs w:val="32"/>
          <w:highlight w:val="yellow"/>
          <w:rtl/>
          <w:lang w:bidi="ar-EG"/>
        </w:rPr>
        <w:t>؛</w:t>
      </w:r>
      <w:r>
        <w:rPr>
          <w:rFonts w:cs="Simplified Arabic" w:hint="cs"/>
          <w:sz w:val="32"/>
          <w:szCs w:val="32"/>
          <w:rtl/>
          <w:lang w:bidi="ar-EG"/>
        </w:rPr>
        <w:t xml:space="preserve"> </w:t>
      </w:r>
      <w:r w:rsidRPr="00A42BFD">
        <w:rPr>
          <w:rFonts w:cs="Simplified Arabic" w:hint="cs"/>
          <w:sz w:val="32"/>
          <w:szCs w:val="32"/>
          <w:highlight w:val="yellow"/>
          <w:rtl/>
          <w:lang w:bidi="ar-EG"/>
        </w:rPr>
        <w:t>وبالتالي</w:t>
      </w:r>
      <w:r>
        <w:rPr>
          <w:rFonts w:cs="Simplified Arabic" w:hint="cs"/>
          <w:sz w:val="32"/>
          <w:szCs w:val="32"/>
          <w:rtl/>
          <w:lang w:bidi="ar-EG"/>
        </w:rPr>
        <w:t xml:space="preserve"> فإنَّه لا يحق له استخدامها على منتجات القطع الآلي</w:t>
      </w:r>
      <w:r>
        <w:rPr>
          <w:rFonts w:cs="Simplified Arabic"/>
          <w:sz w:val="32"/>
          <w:szCs w:val="32"/>
          <w:highlight w:val="yellow"/>
          <w:rtl/>
          <w:lang w:bidi="ar-EG"/>
        </w:rPr>
        <w:t>.</w:t>
      </w:r>
      <w:r>
        <w:rPr>
          <w:rFonts w:cs="Simplified Arabic" w:hint="cs"/>
          <w:sz w:val="32"/>
          <w:szCs w:val="32"/>
          <w:rtl/>
          <w:lang w:bidi="ar-EG"/>
        </w:rPr>
        <w:t xml:space="preserve"> وأمَّا ما أورده مدير الشركة من أن البضاعة المضبوط عليها </w:t>
      </w:r>
      <w:r w:rsidRPr="00A42BFD">
        <w:rPr>
          <w:rFonts w:cs="Simplified Arabic" w:hint="cs"/>
          <w:sz w:val="32"/>
          <w:szCs w:val="32"/>
          <w:highlight w:val="yellow"/>
          <w:rtl/>
          <w:lang w:bidi="ar-EG"/>
        </w:rPr>
        <w:t>العلامة</w:t>
      </w:r>
      <w:r>
        <w:rPr>
          <w:rFonts w:cs="Simplified Arabic" w:hint="cs"/>
          <w:sz w:val="32"/>
          <w:szCs w:val="32"/>
          <w:rtl/>
          <w:lang w:bidi="ar-EG"/>
        </w:rPr>
        <w:t xml:space="preserve"> التجارية مسجلة لصالحهم بناءً على شهادة تسجيل علامة تجارية الصادر من وزارة التجارة والصناعة والذي </w:t>
      </w:r>
      <w:r>
        <w:rPr>
          <w:rFonts w:cs="Simplified Arabic" w:hint="cs"/>
          <w:sz w:val="32"/>
          <w:szCs w:val="32"/>
          <w:highlight w:val="yellow"/>
          <w:rtl/>
          <w:lang w:bidi="ar-EG"/>
        </w:rPr>
        <w:t>أرفق</w:t>
      </w:r>
      <w:r>
        <w:rPr>
          <w:rFonts w:cs="Simplified Arabic" w:hint="cs"/>
          <w:sz w:val="32"/>
          <w:szCs w:val="32"/>
          <w:rtl/>
          <w:lang w:bidi="ar-EG"/>
        </w:rPr>
        <w:t xml:space="preserve"> صورته بمذكرته فمردود عليه: بِمَا ذكره مدير عام إدارة مكافحة الغش التجاري في خطابه رقم 267/9/809 وتاريخ 16/3/1431هـ والمتضمن أن تسجيل علامة (</w:t>
      </w:r>
      <w:r>
        <w:rPr>
          <w:rFonts w:cs="Simplified Arabic"/>
          <w:sz w:val="32"/>
          <w:szCs w:val="32"/>
          <w:lang w:bidi="ar-EG"/>
        </w:rPr>
        <w:t>SON TAIGER</w:t>
      </w:r>
      <w:r>
        <w:rPr>
          <w:rFonts w:cs="Simplified Arabic" w:hint="cs"/>
          <w:sz w:val="32"/>
          <w:szCs w:val="32"/>
          <w:rtl/>
          <w:lang w:bidi="ar-EG"/>
        </w:rPr>
        <w:t xml:space="preserve">) كان على الفئة رقم (8) وهي خاصة بالعدد والأدوات ذات الاستخدام اليدوي، وليس الآلي </w:t>
      </w:r>
      <w:r>
        <w:rPr>
          <w:rFonts w:cs="Simplified Arabic"/>
          <w:sz w:val="32"/>
          <w:szCs w:val="32"/>
          <w:highlight w:val="yellow"/>
          <w:rtl/>
          <w:lang w:bidi="ar-EG"/>
        </w:rPr>
        <w:t>وبالتالي</w:t>
      </w:r>
      <w:r>
        <w:rPr>
          <w:rFonts w:cs="Simplified Arabic"/>
          <w:sz w:val="32"/>
          <w:szCs w:val="32"/>
          <w:rtl/>
          <w:lang w:bidi="ar-EG"/>
        </w:rPr>
        <w:t xml:space="preserve"> </w:t>
      </w:r>
      <w:r>
        <w:rPr>
          <w:rFonts w:cs="Simplified Arabic" w:hint="cs"/>
          <w:sz w:val="32"/>
          <w:szCs w:val="32"/>
          <w:rtl/>
          <w:lang w:bidi="ar-EG"/>
        </w:rPr>
        <w:t>فإنَّه لا يحق لصاحب هذه العلامة استخدامها على منتجات القطع الآلي. وأمَّا ما أورده مدير الشركة بأنَّه قد صدر عليه حكم من ديوان المظالم فيما يخص الأقراص، فمردود عليه: بأن عدد الأقراص المضبوطة في الحكم السابق هو (150) قرصًا، وأمَّا في القضية الماثلة (125) قرصًا فالكمية المضبوطة مختلفة</w:t>
      </w:r>
      <w:r>
        <w:rPr>
          <w:rFonts w:cs="Simplified Arabic"/>
          <w:sz w:val="32"/>
          <w:szCs w:val="32"/>
          <w:highlight w:val="yellow"/>
          <w:rtl/>
          <w:lang w:bidi="ar-EG"/>
        </w:rPr>
        <w:t>،</w:t>
      </w:r>
      <w:r>
        <w:rPr>
          <w:rFonts w:cs="Simplified Arabic" w:hint="cs"/>
          <w:sz w:val="32"/>
          <w:szCs w:val="32"/>
          <w:rtl/>
          <w:lang w:bidi="ar-EG"/>
        </w:rPr>
        <w:t xml:space="preserve"> إضافة إلى أن تاريخ ضبط تلك الأقراص المقلدة يختلف حَيْثُ إنَّ ضبط الأقراص في القضية </w:t>
      </w:r>
      <w:r w:rsidRPr="00A42BFD">
        <w:rPr>
          <w:rFonts w:cs="Simplified Arabic" w:hint="cs"/>
          <w:sz w:val="32"/>
          <w:szCs w:val="32"/>
          <w:highlight w:val="yellow"/>
          <w:rtl/>
          <w:lang w:bidi="ar-EG"/>
        </w:rPr>
        <w:t>الماثلة</w:t>
      </w:r>
      <w:r>
        <w:rPr>
          <w:rFonts w:cs="Simplified Arabic" w:hint="cs"/>
          <w:sz w:val="32"/>
          <w:szCs w:val="32"/>
          <w:rtl/>
          <w:lang w:bidi="ar-EG"/>
        </w:rPr>
        <w:t xml:space="preserve"> هو في تاريخ 26/1/1431هـ، وحكم الدائرة الإدارية الخامسة </w:t>
      </w:r>
      <w:r w:rsidRPr="00A42BFD">
        <w:rPr>
          <w:rFonts w:cs="Simplified Arabic" w:hint="cs"/>
          <w:sz w:val="32"/>
          <w:szCs w:val="32"/>
          <w:highlight w:val="yellow"/>
          <w:rtl/>
          <w:lang w:bidi="ar-EG"/>
        </w:rPr>
        <w:t>عشرة</w:t>
      </w:r>
      <w:r>
        <w:rPr>
          <w:rFonts w:cs="Simplified Arabic" w:hint="cs"/>
          <w:sz w:val="32"/>
          <w:szCs w:val="32"/>
          <w:rtl/>
          <w:lang w:bidi="ar-EG"/>
        </w:rPr>
        <w:t xml:space="preserve"> رقم </w:t>
      </w:r>
      <w:r>
        <w:rPr>
          <w:rFonts w:cs="Simplified Arabic"/>
          <w:sz w:val="32"/>
          <w:szCs w:val="32"/>
          <w:highlight w:val="yellow"/>
          <w:rtl/>
          <w:lang w:bidi="ar-EG"/>
        </w:rPr>
        <w:t>(</w:t>
      </w:r>
      <w:r>
        <w:rPr>
          <w:rFonts w:cs="Simplified Arabic" w:hint="cs"/>
          <w:sz w:val="32"/>
          <w:szCs w:val="32"/>
          <w:rtl/>
          <w:lang w:bidi="ar-EG"/>
        </w:rPr>
        <w:t>190/د/إ/15 لعام 1430هـ</w:t>
      </w:r>
      <w:r>
        <w:rPr>
          <w:rFonts w:cs="Simplified Arabic"/>
          <w:sz w:val="32"/>
          <w:szCs w:val="32"/>
          <w:highlight w:val="yellow"/>
          <w:rtl/>
          <w:lang w:bidi="ar-EG"/>
        </w:rPr>
        <w:t>)</w:t>
      </w:r>
      <w:r>
        <w:rPr>
          <w:rFonts w:cs="Simplified Arabic" w:hint="cs"/>
          <w:sz w:val="32"/>
          <w:szCs w:val="32"/>
          <w:rtl/>
          <w:lang w:bidi="ar-EG"/>
        </w:rPr>
        <w:t xml:space="preserve"> كان بتاريخ 18/8/1430هـ مِمَّا </w:t>
      </w:r>
      <w:r>
        <w:rPr>
          <w:rFonts w:cs="Simplified Arabic" w:hint="cs"/>
          <w:sz w:val="32"/>
          <w:szCs w:val="32"/>
          <w:rtl/>
          <w:lang w:bidi="ar-EG"/>
        </w:rPr>
        <w:lastRenderedPageBreak/>
        <w:t>يعني أن الأقراص الوارد في هذه القضية قد ضبطت بعد صدور حكم الدائرة الإدارية بقرابة خمسة أشهر</w:t>
      </w:r>
      <w:r>
        <w:rPr>
          <w:rFonts w:cs="Simplified Arabic"/>
          <w:sz w:val="32"/>
          <w:szCs w:val="32"/>
          <w:highlight w:val="yellow"/>
          <w:rtl/>
          <w:lang w:bidi="ar-EG"/>
        </w:rPr>
        <w:t>،</w:t>
      </w:r>
      <w:r>
        <w:rPr>
          <w:rFonts w:cs="Simplified Arabic" w:hint="cs"/>
          <w:sz w:val="32"/>
          <w:szCs w:val="32"/>
          <w:rtl/>
          <w:lang w:bidi="ar-EG"/>
        </w:rPr>
        <w:t xml:space="preserve"> وعليه فإنَّه عاد لبيع الأقراص المقلدة بعد صدور الحكم عليه مِمَّا يعني وجوب إصدار حكم آخر عليه. وأمَّا ما أورده مدير الشركة بأن أسياخ اللحام أصلية والدعوى تتعلق بتقليد الاسم فمردود عليه: بأن تقليد الاسم كاف في إثبات الإدانة، وادعاؤه أن الأسياخ أصلية لا يغير من حقيقة استخدامه لعلامة تجارية مسجلة. ومما يدل على علم الشركة بتقليد البضاعة أمران: 1- أن مدير الشركة قد ذكر في التحقيقات أنهم قد استوردوا البضاعة من شركات في اليابان ولديهم ما يثبت ذلك من فواتير ورغم ذلك لم يقدم أي شيء. 2- أنَّه قد جاء في الحكم الذي أشار إليه مدير الشركة وهو حكم الدائرة الإدارية الخامسة </w:t>
      </w:r>
      <w:r w:rsidRPr="00A42BFD">
        <w:rPr>
          <w:rFonts w:cs="Simplified Arabic" w:hint="cs"/>
          <w:sz w:val="32"/>
          <w:szCs w:val="32"/>
          <w:highlight w:val="yellow"/>
          <w:rtl/>
          <w:lang w:bidi="ar-EG"/>
        </w:rPr>
        <w:t>عشرة</w:t>
      </w:r>
      <w:r>
        <w:rPr>
          <w:rFonts w:cs="Simplified Arabic" w:hint="cs"/>
          <w:sz w:val="32"/>
          <w:szCs w:val="32"/>
          <w:rtl/>
          <w:lang w:bidi="ar-EG"/>
        </w:rPr>
        <w:t xml:space="preserve"> رقم </w:t>
      </w:r>
      <w:r>
        <w:rPr>
          <w:rFonts w:cs="Simplified Arabic"/>
          <w:sz w:val="32"/>
          <w:szCs w:val="32"/>
          <w:highlight w:val="yellow"/>
          <w:rtl/>
          <w:lang w:bidi="ar-EG"/>
        </w:rPr>
        <w:t>(</w:t>
      </w:r>
      <w:r>
        <w:rPr>
          <w:rFonts w:cs="Simplified Arabic" w:hint="cs"/>
          <w:sz w:val="32"/>
          <w:szCs w:val="32"/>
          <w:rtl/>
          <w:lang w:bidi="ar-EG"/>
        </w:rPr>
        <w:t>190/د/إ/15 لعام 1430هـ</w:t>
      </w:r>
      <w:r>
        <w:rPr>
          <w:rFonts w:cs="Simplified Arabic"/>
          <w:sz w:val="32"/>
          <w:szCs w:val="32"/>
          <w:highlight w:val="yellow"/>
          <w:rtl/>
          <w:lang w:bidi="ar-EG"/>
        </w:rPr>
        <w:t>)</w:t>
      </w:r>
      <w:r>
        <w:rPr>
          <w:rFonts w:cs="Simplified Arabic" w:hint="cs"/>
          <w:sz w:val="32"/>
          <w:szCs w:val="32"/>
          <w:rtl/>
          <w:lang w:bidi="ar-EG"/>
        </w:rPr>
        <w:t xml:space="preserve"> ما مضمونه: حَيْثُ أفاد صاحب الشركة أن البضاعة أصلية ويتم استيرادها من الخارج وتباع على أنها أصلية</w:t>
      </w:r>
      <w:r>
        <w:rPr>
          <w:rFonts w:cs="Simplified Arabic"/>
          <w:sz w:val="32"/>
          <w:szCs w:val="32"/>
          <w:highlight w:val="yellow"/>
          <w:rtl/>
          <w:lang w:bidi="ar-EG"/>
        </w:rPr>
        <w:t>،</w:t>
      </w:r>
      <w:r>
        <w:rPr>
          <w:rFonts w:cs="Simplified Arabic" w:hint="cs"/>
          <w:sz w:val="32"/>
          <w:szCs w:val="32"/>
          <w:rtl/>
          <w:lang w:bidi="ar-EG"/>
        </w:rPr>
        <w:t xml:space="preserve"> وأفاد بأن العينة المقلدة والمقدم عليها فاتورة شراء عينة قديمة وتَمَّ بيعها وكان قد اشتراها من موزع مجهول ولا يوجد حاليًّا أي بضاعة منها. لذا فإن الدائرة تخلص من ذلك كله إلى ثبوت قيام الشركة المدعى عليها </w:t>
      </w:r>
      <w:r w:rsidRPr="00A42BFD">
        <w:rPr>
          <w:rFonts w:cs="Simplified Arabic" w:hint="cs"/>
          <w:sz w:val="32"/>
          <w:szCs w:val="32"/>
          <w:highlight w:val="yellow"/>
          <w:rtl/>
          <w:lang w:bidi="ar-EG"/>
        </w:rPr>
        <w:t>ببيع</w:t>
      </w:r>
      <w:r>
        <w:rPr>
          <w:rFonts w:cs="Simplified Arabic" w:hint="cs"/>
          <w:sz w:val="32"/>
          <w:szCs w:val="32"/>
          <w:rtl/>
          <w:lang w:bidi="ar-EG"/>
        </w:rPr>
        <w:t xml:space="preserve"> منتجات مقلدة ومعاقبتها عن ذلك بموجب </w:t>
      </w:r>
      <w:r w:rsidRPr="00A42BFD">
        <w:rPr>
          <w:rFonts w:cs="Simplified Arabic" w:hint="cs"/>
          <w:sz w:val="32"/>
          <w:szCs w:val="32"/>
          <w:highlight w:val="yellow"/>
          <w:rtl/>
          <w:lang w:bidi="ar-EG"/>
        </w:rPr>
        <w:t>المادة</w:t>
      </w:r>
      <w:r>
        <w:rPr>
          <w:rFonts w:cs="Simplified Arabic" w:hint="cs"/>
          <w:sz w:val="32"/>
          <w:szCs w:val="32"/>
          <w:rtl/>
          <w:lang w:bidi="ar-EG"/>
        </w:rPr>
        <w:t xml:space="preserve"> (43) من نظام العلامات التجارية، حَيْثُ نَصَّت على أنه: (مع عدم الإخلال بأي عقوبة أشد يعاقب بالحبس مدة لا تزيد على سنة وبغرامة لا تقل عن خمسين ألف ريال ولا تزيد على مليون ريال أو بإحدى هاتين العقوبتين)</w:t>
      </w:r>
      <w:r>
        <w:rPr>
          <w:rFonts w:cs="Simplified Arabic"/>
          <w:sz w:val="32"/>
          <w:szCs w:val="32"/>
          <w:highlight w:val="yellow"/>
          <w:rtl/>
          <w:lang w:bidi="ar-EG"/>
        </w:rPr>
        <w:t>،</w:t>
      </w:r>
      <w:r>
        <w:rPr>
          <w:rFonts w:cs="Simplified Arabic" w:hint="cs"/>
          <w:sz w:val="32"/>
          <w:szCs w:val="32"/>
          <w:rtl/>
          <w:lang w:bidi="ar-EG"/>
        </w:rPr>
        <w:t xml:space="preserve"> وتشير الدائرة وهي بصدد تقدير العقوبة المناسبة لهذه الشركة المدعى عليها </w:t>
      </w:r>
      <w:r w:rsidRPr="00D30479">
        <w:rPr>
          <w:rFonts w:cs="Simplified Arabic" w:hint="cs"/>
          <w:sz w:val="32"/>
          <w:szCs w:val="32"/>
          <w:highlight w:val="yellow"/>
          <w:rtl/>
          <w:lang w:bidi="ar-EG"/>
        </w:rPr>
        <w:t>أنه</w:t>
      </w:r>
      <w:r>
        <w:rPr>
          <w:rFonts w:cs="Simplified Arabic" w:hint="cs"/>
          <w:sz w:val="32"/>
          <w:szCs w:val="32"/>
          <w:rtl/>
          <w:lang w:bidi="ar-EG"/>
        </w:rPr>
        <w:t xml:space="preserve"> سبق وأن صدر بحق الشركة المذكورة الحكم رقم (190/د/إ/15 لعام 1430هـ) من الدائرة الإدارية الخامسة </w:t>
      </w:r>
      <w:r w:rsidRPr="00D30479">
        <w:rPr>
          <w:rFonts w:cs="Simplified Arabic" w:hint="cs"/>
          <w:sz w:val="32"/>
          <w:szCs w:val="32"/>
          <w:highlight w:val="yellow"/>
          <w:rtl/>
          <w:lang w:bidi="ar-EG"/>
        </w:rPr>
        <w:t>عشرة</w:t>
      </w:r>
      <w:r>
        <w:rPr>
          <w:rFonts w:cs="Simplified Arabic" w:hint="cs"/>
          <w:sz w:val="32"/>
          <w:szCs w:val="32"/>
          <w:rtl/>
          <w:lang w:bidi="ar-EG"/>
        </w:rPr>
        <w:t xml:space="preserve"> بالمحكمة الإدارية بالمنطقة الشرقية، حَيْثُ إنَّ الشركة لم ترتدع بالعقوبة الأولى فضاعفتها الدائرة عليها.</w:t>
      </w:r>
    </w:p>
    <w:p w:rsidR="00F946F8" w:rsidRPr="005A0BDB" w:rsidRDefault="00F946F8" w:rsidP="00430534">
      <w:pPr>
        <w:spacing w:after="0" w:line="240" w:lineRule="auto"/>
        <w:jc w:val="both"/>
        <w:rPr>
          <w:rFonts w:cs="Simplified Arabic"/>
          <w:b/>
          <w:bCs/>
          <w:sz w:val="32"/>
          <w:szCs w:val="32"/>
          <w:rtl/>
          <w:lang w:bidi="ar-EG"/>
        </w:rPr>
      </w:pPr>
      <w:r w:rsidRPr="005A0BDB">
        <w:rPr>
          <w:rFonts w:cs="Simplified Arabic" w:hint="cs"/>
          <w:b/>
          <w:bCs/>
          <w:sz w:val="32"/>
          <w:szCs w:val="32"/>
          <w:rtl/>
          <w:lang w:bidi="ar-EG"/>
        </w:rPr>
        <w:t>لذلك</w:t>
      </w:r>
      <w:r>
        <w:rPr>
          <w:rFonts w:cs="Simplified Arabic" w:hint="cs"/>
          <w:b/>
          <w:bCs/>
          <w:sz w:val="32"/>
          <w:szCs w:val="32"/>
          <w:rtl/>
          <w:lang w:bidi="ar-EG"/>
        </w:rPr>
        <w:t xml:space="preserve"> حكمت </w:t>
      </w:r>
      <w:r w:rsidRPr="005A0BDB">
        <w:rPr>
          <w:rFonts w:cs="Simplified Arabic" w:hint="cs"/>
          <w:b/>
          <w:bCs/>
          <w:sz w:val="32"/>
          <w:szCs w:val="32"/>
          <w:rtl/>
          <w:lang w:bidi="ar-EG"/>
        </w:rPr>
        <w:t xml:space="preserve">الدائرة: </w:t>
      </w:r>
      <w:r w:rsidRPr="00D30479">
        <w:rPr>
          <w:rFonts w:cs="Simplified Arabic" w:hint="cs"/>
          <w:b/>
          <w:bCs/>
          <w:sz w:val="32"/>
          <w:szCs w:val="32"/>
          <w:highlight w:val="yellow"/>
          <w:rtl/>
          <w:lang w:bidi="ar-EG"/>
        </w:rPr>
        <w:t>بإدانة</w:t>
      </w:r>
      <w:r w:rsidRPr="005A0BDB">
        <w:rPr>
          <w:rFonts w:cs="Simplified Arabic" w:hint="cs"/>
          <w:b/>
          <w:bCs/>
          <w:sz w:val="32"/>
          <w:szCs w:val="32"/>
          <w:rtl/>
          <w:lang w:bidi="ar-EG"/>
        </w:rPr>
        <w:t xml:space="preserve"> شركة </w:t>
      </w:r>
      <w:r w:rsidRPr="00D30479">
        <w:rPr>
          <w:rFonts w:cs="Simplified Arabic" w:hint="cs"/>
          <w:b/>
          <w:bCs/>
          <w:sz w:val="32"/>
          <w:szCs w:val="32"/>
          <w:highlight w:val="yellow"/>
          <w:rtl/>
          <w:lang w:bidi="ar-EG"/>
        </w:rPr>
        <w:t>(...)</w:t>
      </w:r>
      <w:r>
        <w:rPr>
          <w:rFonts w:cs="Simplified Arabic" w:hint="cs"/>
          <w:b/>
          <w:bCs/>
          <w:sz w:val="32"/>
          <w:szCs w:val="32"/>
          <w:rtl/>
          <w:lang w:bidi="ar-EG"/>
        </w:rPr>
        <w:t xml:space="preserve"> </w:t>
      </w:r>
      <w:r w:rsidRPr="005A0BDB">
        <w:rPr>
          <w:rFonts w:cs="Simplified Arabic" w:hint="cs"/>
          <w:b/>
          <w:bCs/>
          <w:sz w:val="32"/>
          <w:szCs w:val="32"/>
          <w:rtl/>
          <w:lang w:bidi="ar-EG"/>
        </w:rPr>
        <w:t xml:space="preserve">للتجارة بعرض وبيع قطع مواد تحمل علامة تجارية مقلدة المنسوبة </w:t>
      </w:r>
      <w:r w:rsidRPr="00D30479">
        <w:rPr>
          <w:rFonts w:cs="Simplified Arabic" w:hint="cs"/>
          <w:b/>
          <w:bCs/>
          <w:sz w:val="32"/>
          <w:szCs w:val="32"/>
          <w:highlight w:val="yellow"/>
          <w:rtl/>
          <w:lang w:bidi="ar-EG"/>
        </w:rPr>
        <w:t>إليها</w:t>
      </w:r>
      <w:r w:rsidRPr="005A0BDB">
        <w:rPr>
          <w:rFonts w:cs="Simplified Arabic" w:hint="cs"/>
          <w:b/>
          <w:bCs/>
          <w:sz w:val="32"/>
          <w:szCs w:val="32"/>
          <w:rtl/>
          <w:lang w:bidi="ar-EG"/>
        </w:rPr>
        <w:t xml:space="preserve"> </w:t>
      </w:r>
      <w:r w:rsidRPr="00D30479">
        <w:rPr>
          <w:rFonts w:cs="Simplified Arabic" w:hint="cs"/>
          <w:b/>
          <w:bCs/>
          <w:sz w:val="32"/>
          <w:szCs w:val="32"/>
          <w:highlight w:val="yellow"/>
          <w:rtl/>
          <w:lang w:bidi="ar-EG"/>
        </w:rPr>
        <w:t>وتعزي</w:t>
      </w:r>
      <w:r>
        <w:rPr>
          <w:rFonts w:cs="Simplified Arabic" w:hint="cs"/>
          <w:b/>
          <w:bCs/>
          <w:sz w:val="32"/>
          <w:szCs w:val="32"/>
          <w:highlight w:val="yellow"/>
          <w:rtl/>
          <w:lang w:bidi="ar-EG"/>
        </w:rPr>
        <w:t>ر</w:t>
      </w:r>
      <w:r w:rsidRPr="00D30479">
        <w:rPr>
          <w:rFonts w:cs="Simplified Arabic" w:hint="cs"/>
          <w:b/>
          <w:bCs/>
          <w:sz w:val="32"/>
          <w:szCs w:val="32"/>
          <w:highlight w:val="yellow"/>
          <w:rtl/>
          <w:lang w:bidi="ar-EG"/>
        </w:rPr>
        <w:t>ها</w:t>
      </w:r>
      <w:r w:rsidRPr="005A0BDB">
        <w:rPr>
          <w:rFonts w:cs="Simplified Arabic" w:hint="cs"/>
          <w:b/>
          <w:bCs/>
          <w:sz w:val="32"/>
          <w:szCs w:val="32"/>
          <w:rtl/>
          <w:lang w:bidi="ar-EG"/>
        </w:rPr>
        <w:t xml:space="preserve"> عن ذلك </w:t>
      </w:r>
      <w:r w:rsidRPr="00D30479">
        <w:rPr>
          <w:rFonts w:cs="Simplified Arabic" w:hint="cs"/>
          <w:b/>
          <w:bCs/>
          <w:sz w:val="32"/>
          <w:szCs w:val="32"/>
          <w:highlight w:val="yellow"/>
          <w:rtl/>
          <w:lang w:bidi="ar-EG"/>
        </w:rPr>
        <w:t>بتغريمها</w:t>
      </w:r>
      <w:r w:rsidRPr="005A0BDB">
        <w:rPr>
          <w:rFonts w:cs="Simplified Arabic" w:hint="cs"/>
          <w:b/>
          <w:bCs/>
          <w:sz w:val="32"/>
          <w:szCs w:val="32"/>
          <w:rtl/>
          <w:lang w:bidi="ar-EG"/>
        </w:rPr>
        <w:t xml:space="preserve"> </w:t>
      </w:r>
      <w:r w:rsidRPr="00D30479">
        <w:rPr>
          <w:rFonts w:cs="Simplified Arabic" w:hint="cs"/>
          <w:b/>
          <w:bCs/>
          <w:sz w:val="32"/>
          <w:szCs w:val="32"/>
          <w:highlight w:val="yellow"/>
          <w:rtl/>
          <w:lang w:bidi="ar-EG"/>
        </w:rPr>
        <w:t>مبلغًا</w:t>
      </w:r>
      <w:r>
        <w:rPr>
          <w:rFonts w:cs="Simplified Arabic" w:hint="cs"/>
          <w:b/>
          <w:bCs/>
          <w:sz w:val="32"/>
          <w:szCs w:val="32"/>
          <w:rtl/>
          <w:lang w:bidi="ar-EG"/>
        </w:rPr>
        <w:t xml:space="preserve"> وقدره </w:t>
      </w:r>
      <w:r w:rsidRPr="00D30479">
        <w:rPr>
          <w:rFonts w:cs="Simplified Arabic" w:hint="cs"/>
          <w:b/>
          <w:bCs/>
          <w:sz w:val="32"/>
          <w:szCs w:val="32"/>
          <w:highlight w:val="yellow"/>
          <w:rtl/>
          <w:lang w:bidi="ar-EG"/>
        </w:rPr>
        <w:t>مئة</w:t>
      </w:r>
      <w:r w:rsidRPr="005A0BDB">
        <w:rPr>
          <w:rFonts w:cs="Simplified Arabic" w:hint="cs"/>
          <w:b/>
          <w:bCs/>
          <w:sz w:val="32"/>
          <w:szCs w:val="32"/>
          <w:rtl/>
          <w:lang w:bidi="ar-EG"/>
        </w:rPr>
        <w:t xml:space="preserve"> ألف </w:t>
      </w:r>
      <w:r w:rsidRPr="00D30479">
        <w:rPr>
          <w:rFonts w:cs="Simplified Arabic" w:hint="cs"/>
          <w:b/>
          <w:bCs/>
          <w:sz w:val="32"/>
          <w:szCs w:val="32"/>
          <w:highlight w:val="yellow"/>
          <w:rtl/>
          <w:lang w:bidi="ar-EG"/>
        </w:rPr>
        <w:t>(</w:t>
      </w:r>
      <w:r w:rsidRPr="005A0BDB">
        <w:rPr>
          <w:rFonts w:cs="Simplified Arabic" w:hint="cs"/>
          <w:b/>
          <w:bCs/>
          <w:sz w:val="32"/>
          <w:szCs w:val="32"/>
          <w:rtl/>
          <w:lang w:bidi="ar-EG"/>
        </w:rPr>
        <w:t>100,000</w:t>
      </w:r>
      <w:r w:rsidRPr="00D30479">
        <w:rPr>
          <w:rFonts w:cs="Simplified Arabic" w:hint="cs"/>
          <w:b/>
          <w:bCs/>
          <w:sz w:val="32"/>
          <w:szCs w:val="32"/>
          <w:highlight w:val="yellow"/>
          <w:rtl/>
          <w:lang w:bidi="ar-EG"/>
        </w:rPr>
        <w:t>)</w:t>
      </w:r>
      <w:r w:rsidRPr="005A0BDB">
        <w:rPr>
          <w:rFonts w:cs="Simplified Arabic" w:hint="cs"/>
          <w:b/>
          <w:bCs/>
          <w:sz w:val="32"/>
          <w:szCs w:val="32"/>
          <w:rtl/>
          <w:lang w:bidi="ar-EG"/>
        </w:rPr>
        <w:t xml:space="preserve"> ريال.</w:t>
      </w:r>
    </w:p>
    <w:p w:rsidR="00F946F8" w:rsidRPr="00B41E0B" w:rsidRDefault="00F946F8" w:rsidP="00430534">
      <w:pPr>
        <w:spacing w:after="0" w:line="240" w:lineRule="auto"/>
        <w:jc w:val="both"/>
        <w:rPr>
          <w:rFonts w:ascii="Simplified Arabic" w:hAnsi="Simplified Arabic" w:cs="Simplified Arabic"/>
          <w:b/>
          <w:bCs/>
          <w:sz w:val="32"/>
          <w:szCs w:val="32"/>
          <w:rtl/>
          <w:lang w:bidi="ar-EG"/>
        </w:rPr>
      </w:pPr>
      <w:r w:rsidRPr="00B41E0B">
        <w:rPr>
          <w:rFonts w:ascii="Simplified Arabic" w:hAnsi="Simplified Arabic" w:cs="Simplified Arabic" w:hint="eastAsia"/>
          <w:b/>
          <w:bCs/>
          <w:sz w:val="32"/>
          <w:szCs w:val="32"/>
          <w:rtl/>
          <w:lang w:bidi="ar-EG"/>
        </w:rPr>
        <w:t>والله</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الموفق</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وصلى</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الله</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وسلم</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على</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نبينا</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محمد</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وعلى</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آله</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وصحبه</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أجمعين</w:t>
      </w:r>
      <w:r w:rsidRPr="00B41E0B">
        <w:rPr>
          <w:rFonts w:ascii="Simplified Arabic" w:hAnsi="Simplified Arabic" w:cs="Simplified Arabic"/>
          <w:b/>
          <w:bCs/>
          <w:sz w:val="32"/>
          <w:szCs w:val="32"/>
          <w:rtl/>
          <w:lang w:bidi="ar-EG"/>
        </w:rPr>
        <w:t>.</w:t>
      </w:r>
    </w:p>
    <w:p w:rsidR="00F946F8" w:rsidRPr="00B41E0B" w:rsidRDefault="00F946F8" w:rsidP="00430534">
      <w:pPr>
        <w:spacing w:after="0" w:line="240" w:lineRule="auto"/>
        <w:jc w:val="both"/>
        <w:rPr>
          <w:rFonts w:ascii="Simplified Arabic" w:hAnsi="Simplified Arabic" w:cs="Simplified Arabic"/>
          <w:b/>
          <w:bCs/>
          <w:sz w:val="32"/>
          <w:szCs w:val="32"/>
          <w:rtl/>
          <w:lang w:bidi="ar-EG"/>
        </w:rPr>
      </w:pPr>
      <w:r w:rsidRPr="00B41E0B">
        <w:rPr>
          <w:rFonts w:ascii="Simplified Arabic" w:hAnsi="Simplified Arabic" w:cs="Simplified Arabic" w:hint="eastAsia"/>
          <w:b/>
          <w:bCs/>
          <w:sz w:val="32"/>
          <w:szCs w:val="32"/>
          <w:rtl/>
          <w:lang w:bidi="ar-EG"/>
        </w:rPr>
        <w:t>محكمة</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الاستئناف</w:t>
      </w:r>
      <w:r w:rsidRPr="00B41E0B">
        <w:rPr>
          <w:rFonts w:ascii="Simplified Arabic" w:hAnsi="Simplified Arabic" w:cs="Simplified Arabic"/>
          <w:b/>
          <w:bCs/>
          <w:sz w:val="32"/>
          <w:szCs w:val="32"/>
          <w:rtl/>
          <w:lang w:bidi="ar-EG"/>
        </w:rPr>
        <w:t>:</w:t>
      </w:r>
    </w:p>
    <w:p w:rsidR="00F946F8" w:rsidRPr="00EA278B" w:rsidRDefault="00F946F8" w:rsidP="00430534">
      <w:pPr>
        <w:spacing w:after="0" w:line="240" w:lineRule="auto"/>
        <w:jc w:val="both"/>
        <w:rPr>
          <w:rFonts w:ascii="Simplified Arabic" w:hAnsi="Simplified Arabic" w:cs="Simplified Arabic"/>
          <w:b/>
          <w:bCs/>
          <w:sz w:val="32"/>
          <w:szCs w:val="32"/>
          <w:lang w:bidi="ar-EG"/>
        </w:rPr>
      </w:pPr>
      <w:r>
        <w:rPr>
          <w:rFonts w:ascii="Simplified Arabic" w:hAnsi="Simplified Arabic" w:cs="Simplified Arabic" w:hint="eastAsia"/>
          <w:b/>
          <w:bCs/>
          <w:sz w:val="32"/>
          <w:szCs w:val="32"/>
          <w:rtl/>
          <w:lang w:bidi="ar-EG"/>
        </w:rPr>
        <w:lastRenderedPageBreak/>
        <w:t>حكمت المحكمة</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cs"/>
          <w:b/>
          <w:bCs/>
          <w:sz w:val="32"/>
          <w:szCs w:val="32"/>
          <w:rtl/>
          <w:lang w:bidi="ar-EG"/>
        </w:rPr>
        <w:t>بتأييد الحكم فيما انتهى إليه من قضاء</w:t>
      </w:r>
      <w:r w:rsidRPr="00B41E0B">
        <w:rPr>
          <w:rFonts w:ascii="Simplified Arabic" w:hAnsi="Simplified Arabic" w:cs="Simplified Arabic"/>
          <w:b/>
          <w:bCs/>
          <w:sz w:val="32"/>
          <w:szCs w:val="32"/>
          <w:rtl/>
          <w:lang w:bidi="ar-EG"/>
        </w:rPr>
        <w:t>.</w:t>
      </w:r>
    </w:p>
    <w:p w:rsidR="00F946F8" w:rsidRDefault="00F946F8" w:rsidP="00430534">
      <w:pPr>
        <w:bidi w:val="0"/>
        <w:spacing w:after="0" w:line="240" w:lineRule="auto"/>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br w:type="page"/>
      </w:r>
    </w:p>
    <w:p w:rsidR="00F946F8" w:rsidRPr="007C7DAA" w:rsidRDefault="00F946F8" w:rsidP="00430534">
      <w:pPr>
        <w:spacing w:after="0" w:line="240" w:lineRule="auto"/>
        <w:rPr>
          <w:rFonts w:hint="cs"/>
          <w:rtl/>
        </w:rPr>
      </w:pPr>
      <w:r>
        <w:rPr>
          <w:rFonts w:ascii="Simplified Arabic" w:hAnsi="Simplified Arabic" w:cs="Simplified Arabic" w:hint="eastAsia"/>
          <w:b/>
          <w:bCs/>
          <w:sz w:val="32"/>
          <w:szCs w:val="32"/>
          <w:rtl/>
          <w:lang w:bidi="ar-EG"/>
        </w:rPr>
        <w:lastRenderedPageBreak/>
        <w:t>رقم</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القضية</w:t>
      </w:r>
      <w:r>
        <w:rPr>
          <w:rFonts w:ascii="Simplified Arabic" w:hAnsi="Simplified Arabic" w:cs="Simplified Arabic"/>
          <w:b/>
          <w:bCs/>
          <w:sz w:val="32"/>
          <w:szCs w:val="32"/>
          <w:rtl/>
          <w:lang w:bidi="ar-EG"/>
        </w:rPr>
        <w:t xml:space="preserve"> </w:t>
      </w:r>
      <w:r w:rsidRPr="008C2BAD">
        <w:rPr>
          <w:rFonts w:ascii="Simplified Arabic" w:hAnsi="Simplified Arabic" w:cs="Simplified Arabic" w:hint="cs"/>
          <w:b/>
          <w:bCs/>
          <w:sz w:val="32"/>
          <w:szCs w:val="32"/>
          <w:highlight w:val="yellow"/>
          <w:rtl/>
          <w:lang w:bidi="ar-EG"/>
        </w:rPr>
        <w:t>الابتدائية</w:t>
      </w:r>
      <w:r>
        <w:rPr>
          <w:rFonts w:ascii="Simplified Arabic" w:hAnsi="Simplified Arabic" w:cs="Simplified Arabic" w:hint="cs"/>
          <w:b/>
          <w:bCs/>
          <w:sz w:val="32"/>
          <w:szCs w:val="32"/>
          <w:rtl/>
          <w:lang w:bidi="ar-EG"/>
        </w:rPr>
        <w:t xml:space="preserve"> 5977/د/ج/1 لعام 1435هـ</w:t>
      </w:r>
    </w:p>
    <w:p w:rsidR="00F946F8" w:rsidRDefault="00F946F8"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t>رقم</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قضية</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الاستئناف</w:t>
      </w:r>
      <w:r>
        <w:rPr>
          <w:rFonts w:ascii="Simplified Arabic" w:hAnsi="Simplified Arabic" w:cs="Simplified Arabic" w:hint="cs"/>
          <w:b/>
          <w:bCs/>
          <w:sz w:val="32"/>
          <w:szCs w:val="32"/>
          <w:rtl/>
          <w:lang w:bidi="ar-EG"/>
        </w:rPr>
        <w:t xml:space="preserve"> 3125/ق لعام 1436هـ </w:t>
      </w:r>
    </w:p>
    <w:p w:rsidR="00F946F8" w:rsidRPr="00F4465F" w:rsidRDefault="00F946F8"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t>تاريخ</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الجلسة</w:t>
      </w:r>
      <w:r>
        <w:rPr>
          <w:rFonts w:ascii="Simplified Arabic" w:hAnsi="Simplified Arabic" w:cs="Simplified Arabic"/>
          <w:b/>
          <w:bCs/>
          <w:sz w:val="32"/>
          <w:szCs w:val="32"/>
          <w:rtl/>
          <w:lang w:bidi="ar-EG"/>
        </w:rPr>
        <w:t xml:space="preserve"> </w:t>
      </w:r>
      <w:r>
        <w:rPr>
          <w:rFonts w:ascii="Simplified Arabic" w:hAnsi="Simplified Arabic" w:cs="Simplified Arabic" w:hint="cs"/>
          <w:b/>
          <w:bCs/>
          <w:sz w:val="32"/>
          <w:szCs w:val="32"/>
          <w:rtl/>
          <w:lang w:bidi="ar-EG"/>
        </w:rPr>
        <w:t>18/6/1436هـ</w:t>
      </w:r>
    </w:p>
    <w:p w:rsidR="00F946F8" w:rsidRDefault="00F946F8"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الموضوعات</w:t>
      </w:r>
    </w:p>
    <w:p w:rsidR="00F946F8" w:rsidRPr="008A3E73" w:rsidRDefault="00F946F8" w:rsidP="00430534">
      <w:pPr>
        <w:spacing w:after="0" w:line="240" w:lineRule="auto"/>
        <w:jc w:val="both"/>
        <w:rPr>
          <w:rFonts w:ascii="Simplified Arabic" w:hAnsi="Simplified Arabic" w:cs="Simplified Arabic"/>
          <w:b/>
          <w:bCs/>
          <w:sz w:val="32"/>
          <w:szCs w:val="32"/>
          <w:rtl/>
          <w:lang w:bidi="ar-EG"/>
        </w:rPr>
      </w:pPr>
      <w:r w:rsidRPr="008A3E73">
        <w:rPr>
          <w:rFonts w:ascii="Simplified Arabic" w:hAnsi="Simplified Arabic" w:cs="Simplified Arabic" w:hint="cs"/>
          <w:b/>
          <w:bCs/>
          <w:sz w:val="32"/>
          <w:szCs w:val="32"/>
          <w:rtl/>
          <w:lang w:bidi="ar-EG"/>
        </w:rPr>
        <w:t>علامة تجارية- حيازة</w:t>
      </w:r>
      <w:r>
        <w:rPr>
          <w:rFonts w:ascii="Simplified Arabic" w:hAnsi="Simplified Arabic" w:cs="Simplified Arabic" w:hint="cs"/>
          <w:b/>
          <w:bCs/>
          <w:sz w:val="32"/>
          <w:szCs w:val="32"/>
          <w:rtl/>
          <w:lang w:bidi="ar-EG"/>
        </w:rPr>
        <w:t xml:space="preserve"> وعرض وبيع</w:t>
      </w:r>
      <w:r w:rsidRPr="008A3E73">
        <w:rPr>
          <w:rFonts w:ascii="Simplified Arabic" w:hAnsi="Simplified Arabic" w:cs="Simplified Arabic"/>
          <w:b/>
          <w:bCs/>
          <w:sz w:val="32"/>
          <w:szCs w:val="32"/>
          <w:rtl/>
          <w:lang w:bidi="ar-EG"/>
        </w:rPr>
        <w:t xml:space="preserve"> منتج يحمل علامة تجارية مقلدة </w:t>
      </w:r>
      <w:r>
        <w:rPr>
          <w:rFonts w:ascii="Simplified Arabic" w:hAnsi="Simplified Arabic" w:cs="Simplified Arabic" w:hint="cs"/>
          <w:b/>
          <w:bCs/>
          <w:sz w:val="32"/>
          <w:szCs w:val="32"/>
          <w:rtl/>
          <w:lang w:bidi="ar-EG"/>
        </w:rPr>
        <w:t xml:space="preserve">- </w:t>
      </w:r>
      <w:r w:rsidRPr="00FC6B5E">
        <w:rPr>
          <w:rFonts w:ascii="Simplified Arabic" w:hAnsi="Simplified Arabic" w:cs="Simplified Arabic"/>
          <w:b/>
          <w:bCs/>
          <w:sz w:val="32"/>
          <w:szCs w:val="32"/>
          <w:rtl/>
          <w:lang w:bidi="ar-EG"/>
        </w:rPr>
        <w:t>تقرير الخبير الفني-</w:t>
      </w:r>
      <w:r w:rsidRPr="008A3E73">
        <w:rPr>
          <w:rFonts w:ascii="Simplified Arabic" w:hAnsi="Simplified Arabic" w:cs="Simplified Arabic" w:hint="cs"/>
          <w:b/>
          <w:bCs/>
          <w:sz w:val="32"/>
          <w:szCs w:val="32"/>
          <w:rtl/>
          <w:lang w:bidi="ar-EG"/>
        </w:rPr>
        <w:t xml:space="preserve"> </w:t>
      </w:r>
      <w:r>
        <w:rPr>
          <w:rFonts w:ascii="Simplified Arabic" w:hAnsi="Simplified Arabic" w:cs="Simplified Arabic" w:hint="cs"/>
          <w:b/>
          <w:bCs/>
          <w:sz w:val="32"/>
          <w:szCs w:val="32"/>
          <w:rtl/>
          <w:lang w:bidi="ar-EG"/>
        </w:rPr>
        <w:t>وجود فارق بين</w:t>
      </w:r>
      <w:r w:rsidRPr="008A3E73">
        <w:rPr>
          <w:rFonts w:ascii="Simplified Arabic" w:hAnsi="Simplified Arabic" w:cs="Simplified Arabic" w:hint="cs"/>
          <w:b/>
          <w:bCs/>
          <w:sz w:val="32"/>
          <w:szCs w:val="32"/>
          <w:rtl/>
          <w:lang w:bidi="ar-EG"/>
        </w:rPr>
        <w:t xml:space="preserve"> العلامتين- </w:t>
      </w:r>
      <w:r>
        <w:rPr>
          <w:rFonts w:ascii="Simplified Arabic" w:hAnsi="Simplified Arabic" w:cs="Simplified Arabic" w:hint="cs"/>
          <w:b/>
          <w:bCs/>
          <w:sz w:val="32"/>
          <w:szCs w:val="32"/>
          <w:rtl/>
          <w:lang w:bidi="ar-EG"/>
        </w:rPr>
        <w:t xml:space="preserve">صورة غير حقيقية - </w:t>
      </w:r>
      <w:r w:rsidRPr="008A3E73">
        <w:rPr>
          <w:rFonts w:ascii="Simplified Arabic" w:hAnsi="Simplified Arabic" w:cs="Simplified Arabic" w:hint="cs"/>
          <w:b/>
          <w:bCs/>
          <w:sz w:val="32"/>
          <w:szCs w:val="32"/>
          <w:rtl/>
          <w:lang w:bidi="ar-EG"/>
        </w:rPr>
        <w:t>عدم قيام موجب الجريمة.</w:t>
      </w:r>
    </w:p>
    <w:p w:rsidR="00F946F8" w:rsidRDefault="00F946F8" w:rsidP="00430534">
      <w:pPr>
        <w:spacing w:after="0" w:line="240" w:lineRule="auto"/>
        <w:jc w:val="both"/>
        <w:rPr>
          <w:rFonts w:ascii="Simplified Arabic" w:hAnsi="Simplified Arabic" w:cs="Simplified Arabic"/>
          <w:sz w:val="32"/>
          <w:szCs w:val="32"/>
          <w:rtl/>
        </w:rPr>
      </w:pPr>
      <w:r w:rsidRPr="008A3E73">
        <w:rPr>
          <w:rFonts w:ascii="AXtManal" w:hAnsi="AXtManal" w:cs="Simplified Arabic"/>
          <w:sz w:val="32"/>
          <w:szCs w:val="32"/>
          <w:rtl/>
          <w:lang w:bidi="ar-EG"/>
        </w:rPr>
        <w:t xml:space="preserve">أقام فرع هيئة </w:t>
      </w:r>
      <w:r w:rsidRPr="008A3E73">
        <w:rPr>
          <w:rFonts w:cs="Simplified Arabic"/>
          <w:sz w:val="32"/>
          <w:szCs w:val="32"/>
          <w:rtl/>
          <w:lang w:bidi="ar-EG"/>
        </w:rPr>
        <w:t>التحقيق والادعاء العام</w:t>
      </w:r>
      <w:r w:rsidRPr="008A3E73">
        <w:rPr>
          <w:rFonts w:ascii="AXtManal" w:hAnsi="AXtManal" w:cs="Simplified Arabic"/>
          <w:sz w:val="32"/>
          <w:szCs w:val="32"/>
          <w:rtl/>
          <w:lang w:bidi="ar-EG"/>
        </w:rPr>
        <w:t xml:space="preserve"> الدعوى ضِدَّ المتهم</w:t>
      </w:r>
      <w:r w:rsidRPr="008A3E73">
        <w:rPr>
          <w:rFonts w:ascii="Simplified Arabic" w:hAnsi="Simplified Arabic" w:cs="Simplified Arabic"/>
          <w:sz w:val="32"/>
          <w:szCs w:val="32"/>
          <w:rtl/>
          <w:lang w:bidi="ar-EG"/>
        </w:rPr>
        <w:t xml:space="preserve"> </w:t>
      </w:r>
      <w:r>
        <w:rPr>
          <w:rFonts w:ascii="Simplified Arabic" w:hAnsi="Simplified Arabic" w:cs="Simplified Arabic" w:hint="cs"/>
          <w:sz w:val="32"/>
          <w:szCs w:val="32"/>
          <w:rtl/>
          <w:lang w:bidi="ar-EG"/>
        </w:rPr>
        <w:t>لقيامه</w:t>
      </w:r>
      <w:r w:rsidRPr="00D34C68">
        <w:rPr>
          <w:rtl/>
        </w:rPr>
        <w:t xml:space="preserve"> </w:t>
      </w:r>
      <w:r>
        <w:rPr>
          <w:rFonts w:ascii="Simplified Arabic" w:hAnsi="Simplified Arabic" w:cs="Simplified Arabic" w:hint="cs"/>
          <w:sz w:val="32"/>
          <w:szCs w:val="32"/>
          <w:rtl/>
          <w:lang w:bidi="ar-EG"/>
        </w:rPr>
        <w:t>ب</w:t>
      </w:r>
      <w:r w:rsidRPr="00D34C68">
        <w:rPr>
          <w:rFonts w:ascii="Simplified Arabic" w:hAnsi="Simplified Arabic" w:cs="Simplified Arabic"/>
          <w:sz w:val="32"/>
          <w:szCs w:val="32"/>
          <w:rtl/>
          <w:lang w:bidi="ar-EG"/>
        </w:rPr>
        <w:t>حيازة</w:t>
      </w:r>
      <w:r w:rsidRPr="008A3E73">
        <w:rPr>
          <w:rFonts w:ascii="Simplified Arabic" w:hAnsi="Simplified Arabic" w:cs="Simplified Arabic" w:hint="cs"/>
          <w:sz w:val="32"/>
          <w:szCs w:val="32"/>
          <w:rtl/>
          <w:lang w:bidi="ar-EG"/>
        </w:rPr>
        <w:t xml:space="preserve"> </w:t>
      </w:r>
      <w:r>
        <w:rPr>
          <w:rFonts w:ascii="Simplified Arabic" w:hAnsi="Simplified Arabic" w:cs="Simplified Arabic" w:hint="cs"/>
          <w:sz w:val="32"/>
          <w:szCs w:val="32"/>
          <w:rtl/>
          <w:lang w:bidi="ar-EG"/>
        </w:rPr>
        <w:t>وعرض وبيع</w:t>
      </w:r>
      <w:r w:rsidRPr="008A3E73">
        <w:rPr>
          <w:rFonts w:ascii="Simplified Arabic" w:hAnsi="Simplified Arabic" w:cs="Simplified Arabic" w:hint="cs"/>
          <w:sz w:val="32"/>
          <w:szCs w:val="32"/>
          <w:rtl/>
          <w:lang w:bidi="ar-EG"/>
        </w:rPr>
        <w:t xml:space="preserve"> </w:t>
      </w:r>
      <w:r>
        <w:rPr>
          <w:rFonts w:ascii="Simplified Arabic" w:hAnsi="Simplified Arabic" w:cs="Simplified Arabic" w:hint="cs"/>
          <w:sz w:val="32"/>
          <w:szCs w:val="32"/>
          <w:rtl/>
          <w:lang w:bidi="ar-EG"/>
        </w:rPr>
        <w:t>منتج يحمل علامة</w:t>
      </w:r>
      <w:r w:rsidRPr="008A3E73">
        <w:rPr>
          <w:rFonts w:ascii="Simplified Arabic" w:hAnsi="Simplified Arabic" w:cs="Simplified Arabic" w:hint="cs"/>
          <w:sz w:val="32"/>
          <w:szCs w:val="32"/>
          <w:rtl/>
          <w:lang w:bidi="ar-EG"/>
        </w:rPr>
        <w:t xml:space="preserve"> </w:t>
      </w:r>
      <w:r>
        <w:rPr>
          <w:rFonts w:ascii="Simplified Arabic" w:hAnsi="Simplified Arabic" w:cs="Simplified Arabic" w:hint="cs"/>
          <w:sz w:val="32"/>
          <w:szCs w:val="32"/>
          <w:rtl/>
          <w:lang w:bidi="ar-EG"/>
        </w:rPr>
        <w:t>تجارية</w:t>
      </w:r>
      <w:r w:rsidRPr="008A3E73">
        <w:rPr>
          <w:rFonts w:ascii="Simplified Arabic" w:hAnsi="Simplified Arabic" w:cs="Simplified Arabic" w:hint="cs"/>
          <w:sz w:val="32"/>
          <w:szCs w:val="32"/>
          <w:rtl/>
          <w:lang w:bidi="ar-EG"/>
        </w:rPr>
        <w:t xml:space="preserve"> مقلدة - </w:t>
      </w:r>
      <w:r>
        <w:rPr>
          <w:rFonts w:ascii="Simplified Arabic" w:hAnsi="Simplified Arabic" w:cs="Simplified Arabic" w:hint="cs"/>
          <w:sz w:val="32"/>
          <w:szCs w:val="32"/>
          <w:rtl/>
          <w:lang w:bidi="ar-EG"/>
        </w:rPr>
        <w:t>ثبوت</w:t>
      </w:r>
      <w:r w:rsidRPr="008A3E73">
        <w:rPr>
          <w:rFonts w:ascii="Simplified Arabic" w:hAnsi="Simplified Arabic" w:cs="Simplified Arabic" w:hint="cs"/>
          <w:sz w:val="32"/>
          <w:szCs w:val="32"/>
          <w:rtl/>
          <w:lang w:bidi="ar-EG"/>
        </w:rPr>
        <w:t xml:space="preserve"> وجود فرق بين صورة العلامة الأصلية والعلامة محل الدعوى، </w:t>
      </w:r>
      <w:r>
        <w:rPr>
          <w:rFonts w:ascii="Simplified Arabic" w:hAnsi="Simplified Arabic" w:cs="Simplified Arabic" w:hint="cs"/>
          <w:sz w:val="32"/>
          <w:szCs w:val="32"/>
          <w:rtl/>
          <w:lang w:bidi="ar-EG"/>
        </w:rPr>
        <w:t>طبقاً ل</w:t>
      </w:r>
      <w:r w:rsidRPr="008A3E73">
        <w:rPr>
          <w:rFonts w:ascii="Simplified Arabic" w:hAnsi="Simplified Arabic" w:cs="Simplified Arabic" w:hint="cs"/>
          <w:sz w:val="32"/>
          <w:szCs w:val="32"/>
          <w:rtl/>
          <w:lang w:bidi="ar-EG"/>
        </w:rPr>
        <w:t xml:space="preserve">تقرير الخبير - </w:t>
      </w:r>
      <w:r w:rsidRPr="008A3E73">
        <w:rPr>
          <w:rFonts w:cs="Simplified Arabic"/>
          <w:sz w:val="32"/>
          <w:szCs w:val="32"/>
          <w:rtl/>
          <w:lang w:bidi="ar-EG"/>
        </w:rPr>
        <w:t>عدم قيام موجب الدعوى بال</w:t>
      </w:r>
      <w:r w:rsidRPr="008A3E73">
        <w:rPr>
          <w:rFonts w:cs="Simplified Arabic" w:hint="cs"/>
          <w:sz w:val="32"/>
          <w:szCs w:val="32"/>
          <w:rtl/>
          <w:lang w:bidi="ar-EG"/>
        </w:rPr>
        <w:t>جريمة</w:t>
      </w:r>
      <w:r w:rsidRPr="008A3E73">
        <w:rPr>
          <w:rFonts w:cs="Simplified Arabic"/>
          <w:sz w:val="32"/>
          <w:szCs w:val="32"/>
          <w:rtl/>
          <w:lang w:bidi="ar-EG"/>
        </w:rPr>
        <w:t xml:space="preserve"> في شأن المدعى عليه لانحسار حماية العلامة </w:t>
      </w:r>
      <w:r w:rsidRPr="008A3E73">
        <w:rPr>
          <w:rFonts w:cs="Simplified Arabic" w:hint="cs"/>
          <w:sz w:val="32"/>
          <w:szCs w:val="32"/>
          <w:rtl/>
          <w:lang w:bidi="ar-EG"/>
        </w:rPr>
        <w:t xml:space="preserve">عن </w:t>
      </w:r>
      <w:r w:rsidRPr="008A3E73">
        <w:rPr>
          <w:rFonts w:cs="Simplified Arabic"/>
          <w:sz w:val="32"/>
          <w:szCs w:val="32"/>
          <w:rtl/>
          <w:lang w:bidi="ar-EG"/>
        </w:rPr>
        <w:t>نوع البضائع</w:t>
      </w:r>
      <w:r w:rsidRPr="008A3E73">
        <w:rPr>
          <w:rFonts w:ascii="Simplified Arabic" w:hAnsi="Simplified Arabic" w:cs="Simplified Arabic" w:hint="cs"/>
          <w:sz w:val="32"/>
          <w:szCs w:val="32"/>
          <w:rtl/>
          <w:lang w:bidi="ar-EG"/>
        </w:rPr>
        <w:t xml:space="preserve"> محل الدعوى-</w:t>
      </w:r>
      <w:r w:rsidRPr="00B94BC0">
        <w:rPr>
          <w:rFonts w:ascii="Simplified Arabic" w:hAnsi="Simplified Arabic" w:cs="Simplified Arabic"/>
          <w:sz w:val="32"/>
          <w:szCs w:val="32"/>
          <w:rtl/>
          <w:lang w:bidi="ar-EG"/>
        </w:rPr>
        <w:t xml:space="preserve"> الصورة المثبتة على البضاعة المدعى بها لا تعدو أن تكون صورة كاريكاتيرية غير مكتملة الأعضاء السفلى، خلافًا للصورة المثبتة في تسجيل العلامة التجارية </w:t>
      </w:r>
      <w:r>
        <w:rPr>
          <w:rFonts w:ascii="Simplified Arabic" w:hAnsi="Simplified Arabic" w:cs="Simplified Arabic" w:hint="cs"/>
          <w:sz w:val="32"/>
          <w:szCs w:val="32"/>
          <w:rtl/>
          <w:lang w:bidi="ar-EG"/>
        </w:rPr>
        <w:t>ف</w:t>
      </w:r>
      <w:r w:rsidRPr="00B94BC0">
        <w:rPr>
          <w:rFonts w:ascii="Simplified Arabic" w:hAnsi="Simplified Arabic" w:cs="Simplified Arabic"/>
          <w:sz w:val="32"/>
          <w:szCs w:val="32"/>
          <w:rtl/>
          <w:lang w:bidi="ar-EG"/>
        </w:rPr>
        <w:t>هي من الصور المطردة</w:t>
      </w:r>
      <w:r>
        <w:rPr>
          <w:rFonts w:ascii="Simplified Arabic" w:hAnsi="Simplified Arabic" w:cs="Simplified Arabic" w:hint="cs"/>
          <w:sz w:val="32"/>
          <w:szCs w:val="32"/>
          <w:rtl/>
          <w:lang w:bidi="ar-EG"/>
        </w:rPr>
        <w:t xml:space="preserve">. </w:t>
      </w:r>
      <w:r w:rsidRPr="008A3E73">
        <w:rPr>
          <w:rFonts w:ascii="Simplified Arabic" w:hAnsi="Simplified Arabic" w:cs="Simplified Arabic"/>
          <w:sz w:val="32"/>
          <w:szCs w:val="32"/>
          <w:rtl/>
          <w:lang w:bidi="ar-EG"/>
        </w:rPr>
        <w:t>أثر ذلك: عدم إدانة</w:t>
      </w:r>
      <w:r w:rsidRPr="008A3E73">
        <w:rPr>
          <w:rFonts w:ascii="AXtManal" w:hAnsi="AXtManal" w:cs="Simplified Arabic"/>
          <w:sz w:val="32"/>
          <w:szCs w:val="32"/>
          <w:rtl/>
          <w:lang w:bidi="ar-EG"/>
        </w:rPr>
        <w:t xml:space="preserve"> المتهم</w:t>
      </w:r>
      <w:r w:rsidRPr="008A3E73">
        <w:rPr>
          <w:rFonts w:ascii="Simplified Arabic" w:hAnsi="Simplified Arabic" w:cs="Simplified Arabic"/>
          <w:sz w:val="32"/>
          <w:szCs w:val="32"/>
          <w:rtl/>
          <w:lang w:bidi="ar-EG"/>
        </w:rPr>
        <w:t xml:space="preserve"> بما نُسب إليه.</w:t>
      </w:r>
    </w:p>
    <w:p w:rsidR="00F946F8" w:rsidRDefault="00F946F8" w:rsidP="00430534">
      <w:pPr>
        <w:spacing w:after="0" w:line="240" w:lineRule="auto"/>
        <w:jc w:val="center"/>
        <w:rPr>
          <w:rFonts w:ascii="Simplified Arabic" w:hAnsi="Simplified Arabic" w:cs="Simplified Arabic"/>
          <w:b/>
          <w:bCs/>
          <w:sz w:val="32"/>
          <w:szCs w:val="32"/>
          <w:rtl/>
          <w:lang w:bidi="ar-EG"/>
        </w:rPr>
      </w:pPr>
      <w:r w:rsidRPr="00FF306E">
        <w:rPr>
          <w:rFonts w:ascii="Simplified Arabic" w:hAnsi="Simplified Arabic" w:cs="Simplified Arabic" w:hint="cs"/>
          <w:b/>
          <w:bCs/>
          <w:sz w:val="32"/>
          <w:szCs w:val="32"/>
          <w:highlight w:val="yellow"/>
          <w:rtl/>
          <w:lang w:bidi="ar-EG"/>
        </w:rPr>
        <w:t>الوقائع</w:t>
      </w:r>
    </w:p>
    <w:p w:rsidR="00F946F8" w:rsidRPr="00FE429C" w:rsidRDefault="00F946F8" w:rsidP="00430534">
      <w:pPr>
        <w:spacing w:after="0" w:line="240" w:lineRule="auto"/>
        <w:jc w:val="both"/>
        <w:rPr>
          <w:rFonts w:ascii="Simplified Arabic" w:hAnsi="Simplified Arabic" w:cs="Simplified Arabic"/>
          <w:sz w:val="32"/>
          <w:szCs w:val="32"/>
          <w:rtl/>
          <w:lang w:bidi="ar-EG"/>
        </w:rPr>
      </w:pPr>
      <w:r w:rsidRPr="00B92525">
        <w:rPr>
          <w:rFonts w:ascii="Simplified Arabic" w:hAnsi="Simplified Arabic" w:cs="Simplified Arabic" w:hint="cs"/>
          <w:sz w:val="32"/>
          <w:szCs w:val="32"/>
          <w:highlight w:val="yellow"/>
          <w:rtl/>
          <w:lang w:bidi="ar-EG"/>
        </w:rPr>
        <w:t>تتحصل</w:t>
      </w:r>
      <w:r>
        <w:rPr>
          <w:rFonts w:ascii="Simplified Arabic" w:hAnsi="Simplified Arabic" w:cs="Simplified Arabic" w:hint="cs"/>
          <w:sz w:val="32"/>
          <w:szCs w:val="32"/>
          <w:rtl/>
          <w:lang w:bidi="ar-EG"/>
        </w:rPr>
        <w:t xml:space="preserve"> في أن فرع هيئة </w:t>
      </w:r>
      <w:r w:rsidRPr="00B92525">
        <w:rPr>
          <w:rFonts w:ascii="Simplified Arabic" w:hAnsi="Simplified Arabic" w:cs="Simplified Arabic"/>
          <w:sz w:val="32"/>
          <w:szCs w:val="32"/>
          <w:highlight w:val="yellow"/>
          <w:rtl/>
          <w:lang w:bidi="ar-EG"/>
        </w:rPr>
        <w:t>التحقيق والادعاء العام</w:t>
      </w:r>
      <w:r w:rsidRPr="00B92525">
        <w:rPr>
          <w:rFonts w:ascii="Simplified Arabic" w:hAnsi="Simplified Arabic" w:cs="Simplified Arabic"/>
          <w:sz w:val="32"/>
          <w:szCs w:val="32"/>
          <w:rtl/>
          <w:lang w:bidi="ar-EG"/>
        </w:rPr>
        <w:t xml:space="preserve"> </w:t>
      </w:r>
      <w:r>
        <w:rPr>
          <w:rFonts w:ascii="Simplified Arabic" w:hAnsi="Simplified Arabic" w:cs="Simplified Arabic" w:hint="cs"/>
          <w:sz w:val="32"/>
          <w:szCs w:val="32"/>
          <w:rtl/>
          <w:lang w:bidi="ar-EG"/>
        </w:rPr>
        <w:t>بمنطقة الرياض أقام دعواه الجنائية بموجب لائحة الدعوى العامة لعام 1435هـ شفع خطابه رقم (53557) وتاريخ 9/6/1435هـ</w:t>
      </w:r>
      <w:r w:rsidRPr="00B92525">
        <w:rPr>
          <w:rFonts w:ascii="Simplified Arabic" w:hAnsi="Simplified Arabic" w:cs="Simplified Arabic" w:hint="cs"/>
          <w:sz w:val="32"/>
          <w:szCs w:val="32"/>
          <w:highlight w:val="yellow"/>
          <w:rtl/>
          <w:lang w:bidi="ar-EG"/>
        </w:rPr>
        <w:t>،</w:t>
      </w:r>
      <w:r>
        <w:rPr>
          <w:rFonts w:ascii="Simplified Arabic" w:hAnsi="Simplified Arabic" w:cs="Simplified Arabic" w:hint="cs"/>
          <w:sz w:val="32"/>
          <w:szCs w:val="32"/>
          <w:rtl/>
          <w:lang w:bidi="ar-EG"/>
        </w:rPr>
        <w:t xml:space="preserve"> وقد تَضَمَّنَت ما نصه: (بصفتي مدعيًا عامًّا بدائرة الادعاء العام بمدينة الرياض </w:t>
      </w:r>
      <w:r w:rsidRPr="00B92525">
        <w:rPr>
          <w:rFonts w:ascii="Simplified Arabic" w:hAnsi="Simplified Arabic" w:cs="Simplified Arabic" w:hint="cs"/>
          <w:sz w:val="32"/>
          <w:szCs w:val="32"/>
          <w:highlight w:val="yellow"/>
          <w:rtl/>
          <w:lang w:bidi="ar-EG"/>
        </w:rPr>
        <w:t>ادعي</w:t>
      </w:r>
      <w:r>
        <w:rPr>
          <w:rFonts w:ascii="Simplified Arabic" w:hAnsi="Simplified Arabic" w:cs="Simplified Arabic" w:hint="cs"/>
          <w:sz w:val="32"/>
          <w:szCs w:val="32"/>
          <w:rtl/>
          <w:lang w:bidi="ar-EG"/>
        </w:rPr>
        <w:t xml:space="preserve"> على: (...) -31 سنة- سعودي الجنسية بموجب السجل المدني رقم (...) يقيم في الرياض مفرج عنه صاحب مُؤَسَّسَة (...) </w:t>
      </w:r>
      <w:r w:rsidRPr="00B92525">
        <w:rPr>
          <w:rFonts w:ascii="Simplified Arabic" w:hAnsi="Simplified Arabic" w:cs="Simplified Arabic" w:hint="cs"/>
          <w:sz w:val="32"/>
          <w:szCs w:val="32"/>
          <w:highlight w:val="yellow"/>
          <w:rtl/>
          <w:lang w:bidi="ar-EG"/>
        </w:rPr>
        <w:t xml:space="preserve">بموجب السجل التجاري رقم </w:t>
      </w:r>
      <w:r w:rsidRPr="00B92525">
        <w:rPr>
          <w:rFonts w:ascii="Simplified Arabic" w:hAnsi="Simplified Arabic" w:cs="Simplified Arabic"/>
          <w:sz w:val="32"/>
          <w:szCs w:val="32"/>
          <w:highlight w:val="yellow"/>
          <w:rtl/>
          <w:lang w:bidi="ar-EG"/>
        </w:rPr>
        <w:t>(...)</w:t>
      </w:r>
      <w:r w:rsidRPr="00B92525">
        <w:rPr>
          <w:rFonts w:ascii="Simplified Arabic" w:hAnsi="Simplified Arabic" w:cs="Simplified Arabic" w:hint="cs"/>
          <w:sz w:val="32"/>
          <w:szCs w:val="32"/>
          <w:highlight w:val="yellow"/>
          <w:rtl/>
          <w:lang w:bidi="ar-EG"/>
        </w:rPr>
        <w:t>؛ أنه بتاريخ 14/2/1435هـ تم انتقال أعضاء هيئة ضبط الغش التجاري</w:t>
      </w:r>
      <w:r>
        <w:rPr>
          <w:rFonts w:ascii="Simplified Arabic" w:hAnsi="Simplified Arabic" w:cs="Simplified Arabic" w:hint="cs"/>
          <w:sz w:val="32"/>
          <w:szCs w:val="32"/>
          <w:rtl/>
          <w:lang w:bidi="ar-EG"/>
        </w:rPr>
        <w:t xml:space="preserve"> إلى مستودع محل المُؤَسَّسَة</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وتَمَّ ضبط (91) من المخدات المنوعة وعدد (96) دس مخدات و(217) من الكاسات و(26) حصالة و(138) سطل حديد صغير جميعها تحمل العلامة التجارية </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وهي مقلدة للعلامة المسجلة لهم برقم (750/37) وتاريخ 20/8/1435هـ. وتَمَّ إرفاق عينات من </w:t>
      </w:r>
      <w:r w:rsidRPr="00B92525">
        <w:rPr>
          <w:rFonts w:cs="Simplified Arabic" w:hint="cs"/>
          <w:sz w:val="32"/>
          <w:szCs w:val="32"/>
          <w:highlight w:val="yellow"/>
          <w:rtl/>
          <w:lang w:bidi="ar-EG"/>
        </w:rPr>
        <w:t>الأصلية</w:t>
      </w:r>
      <w:r>
        <w:rPr>
          <w:rFonts w:cs="Simplified Arabic" w:hint="cs"/>
          <w:sz w:val="32"/>
          <w:szCs w:val="32"/>
          <w:rtl/>
          <w:lang w:bidi="ar-EG"/>
        </w:rPr>
        <w:t xml:space="preserve"> والمقلدة.</w:t>
      </w:r>
      <w:r>
        <w:rPr>
          <w:rFonts w:ascii="Simplified Arabic" w:hAnsi="Simplified Arabic" w:cs="Simplified Arabic" w:hint="cs"/>
          <w:sz w:val="32"/>
          <w:szCs w:val="32"/>
          <w:rtl/>
          <w:lang w:bidi="ar-EG"/>
        </w:rPr>
        <w:t xml:space="preserve"> </w:t>
      </w:r>
      <w:r>
        <w:rPr>
          <w:rFonts w:cs="Simplified Arabic" w:hint="cs"/>
          <w:sz w:val="32"/>
          <w:szCs w:val="32"/>
          <w:rtl/>
          <w:lang w:bidi="ar-EG"/>
        </w:rPr>
        <w:t xml:space="preserve">وبالتحقيق مع المذكور أفاد بصحة واقعة الضبط وأنَّه لم يكن يعلم أن العلامة </w:t>
      </w:r>
      <w:r>
        <w:rPr>
          <w:rFonts w:cs="Simplified Arabic" w:hint="cs"/>
          <w:sz w:val="32"/>
          <w:szCs w:val="32"/>
          <w:rtl/>
          <w:lang w:bidi="ar-EG"/>
        </w:rPr>
        <w:lastRenderedPageBreak/>
        <w:t>مسجلة.</w:t>
      </w:r>
      <w:r>
        <w:rPr>
          <w:rFonts w:ascii="Simplified Arabic" w:hAnsi="Simplified Arabic" w:cs="Simplified Arabic" w:hint="cs"/>
          <w:sz w:val="32"/>
          <w:szCs w:val="32"/>
          <w:rtl/>
          <w:lang w:bidi="ar-EG"/>
        </w:rPr>
        <w:t xml:space="preserve"> </w:t>
      </w:r>
      <w:r>
        <w:rPr>
          <w:rFonts w:cs="Simplified Arabic" w:hint="cs"/>
          <w:sz w:val="32"/>
          <w:szCs w:val="32"/>
          <w:rtl/>
          <w:lang w:bidi="ar-EG"/>
        </w:rPr>
        <w:t xml:space="preserve">وقد أسفر التحقيق عن اتهامه بعرض وبيع وحيازة بقصد البيع منتجات عليها علامات مقلدة </w:t>
      </w:r>
      <w:r w:rsidRPr="00B92525">
        <w:rPr>
          <w:rFonts w:cs="Simplified Arabic" w:hint="cs"/>
          <w:sz w:val="32"/>
          <w:szCs w:val="32"/>
          <w:highlight w:val="yellow"/>
          <w:rtl/>
          <w:lang w:bidi="ar-EG"/>
        </w:rPr>
        <w:t>للعلامة</w:t>
      </w:r>
      <w:r>
        <w:rPr>
          <w:rFonts w:cs="Simplified Arabic" w:hint="cs"/>
          <w:sz w:val="32"/>
          <w:szCs w:val="32"/>
          <w:rtl/>
          <w:lang w:bidi="ar-EG"/>
        </w:rPr>
        <w:t xml:space="preserve"> التجارية المسجلة</w:t>
      </w:r>
      <w:r>
        <w:rPr>
          <w:rFonts w:cs="Simplified Arabic"/>
          <w:sz w:val="32"/>
          <w:szCs w:val="32"/>
          <w:highlight w:val="yellow"/>
          <w:rtl/>
          <w:lang w:bidi="ar-EG"/>
        </w:rPr>
        <w:t>؛</w:t>
      </w:r>
      <w:r>
        <w:rPr>
          <w:rFonts w:cs="Simplified Arabic" w:hint="cs"/>
          <w:sz w:val="32"/>
          <w:szCs w:val="32"/>
          <w:rtl/>
          <w:lang w:bidi="ar-EG"/>
        </w:rPr>
        <w:t xml:space="preserve"> وذلك للأدلة والقرائن التالية:</w:t>
      </w:r>
      <w:r>
        <w:rPr>
          <w:rFonts w:ascii="Simplified Arabic" w:hAnsi="Simplified Arabic" w:cs="Simplified Arabic" w:hint="cs"/>
          <w:sz w:val="32"/>
          <w:szCs w:val="32"/>
          <w:rtl/>
          <w:lang w:bidi="ar-EG"/>
        </w:rPr>
        <w:t xml:space="preserve"> </w:t>
      </w:r>
      <w:r>
        <w:rPr>
          <w:rFonts w:cs="Simplified Arabic" w:hint="cs"/>
          <w:sz w:val="32"/>
          <w:szCs w:val="32"/>
          <w:rtl/>
          <w:lang w:bidi="ar-EG"/>
        </w:rPr>
        <w:t>1- ما جاء في أقواله المنوه عنها والمدونة على الصفحتين (1-2) من محضر التحقيق.</w:t>
      </w:r>
      <w:r>
        <w:rPr>
          <w:rFonts w:ascii="Simplified Arabic" w:hAnsi="Simplified Arabic" w:cs="Simplified Arabic" w:hint="cs"/>
          <w:sz w:val="32"/>
          <w:szCs w:val="32"/>
          <w:rtl/>
          <w:lang w:bidi="ar-EG"/>
        </w:rPr>
        <w:t xml:space="preserve"> </w:t>
      </w:r>
      <w:r>
        <w:rPr>
          <w:rFonts w:cs="Simplified Arabic" w:hint="cs"/>
          <w:sz w:val="32"/>
          <w:szCs w:val="32"/>
          <w:rtl/>
          <w:lang w:bidi="ar-EG"/>
        </w:rPr>
        <w:t>2- ما جاء في محضر الضبط المنوه عنه.</w:t>
      </w:r>
      <w:r>
        <w:rPr>
          <w:rFonts w:ascii="Simplified Arabic" w:hAnsi="Simplified Arabic" w:cs="Simplified Arabic" w:hint="cs"/>
          <w:sz w:val="32"/>
          <w:szCs w:val="32"/>
          <w:rtl/>
          <w:lang w:bidi="ar-EG"/>
        </w:rPr>
        <w:t xml:space="preserve"> </w:t>
      </w:r>
      <w:r>
        <w:rPr>
          <w:rFonts w:cs="Simplified Arabic" w:hint="cs"/>
          <w:sz w:val="32"/>
          <w:szCs w:val="32"/>
          <w:rtl/>
          <w:lang w:bidi="ar-EG"/>
        </w:rPr>
        <w:t xml:space="preserve">3- ما جاء في شهادة تسجيل علامة تجارية المنوه </w:t>
      </w:r>
      <w:r w:rsidRPr="00B92525">
        <w:rPr>
          <w:rFonts w:cs="Simplified Arabic" w:hint="cs"/>
          <w:sz w:val="32"/>
          <w:szCs w:val="32"/>
          <w:highlight w:val="yellow"/>
          <w:rtl/>
          <w:lang w:bidi="ar-EG"/>
        </w:rPr>
        <w:t>عنها</w:t>
      </w:r>
      <w:r>
        <w:rPr>
          <w:rFonts w:cs="Simplified Arabic" w:hint="cs"/>
          <w:sz w:val="32"/>
          <w:szCs w:val="32"/>
          <w:rtl/>
          <w:lang w:bidi="ar-EG"/>
        </w:rPr>
        <w:t>.</w:t>
      </w:r>
      <w:r>
        <w:rPr>
          <w:rFonts w:ascii="Simplified Arabic" w:hAnsi="Simplified Arabic" w:cs="Simplified Arabic" w:hint="cs"/>
          <w:sz w:val="32"/>
          <w:szCs w:val="32"/>
          <w:rtl/>
          <w:lang w:bidi="ar-EG"/>
        </w:rPr>
        <w:t xml:space="preserve"> </w:t>
      </w:r>
      <w:r>
        <w:rPr>
          <w:rFonts w:cs="Simplified Arabic" w:hint="cs"/>
          <w:sz w:val="32"/>
          <w:szCs w:val="32"/>
          <w:rtl/>
          <w:lang w:bidi="ar-EG"/>
        </w:rPr>
        <w:t>وَحَيْثُ إنَّ ما أقدم عليه المذكور فعل مخالف لنظام العلامات التجارية الصادر بالمرسوم الملكي رقم (م/21) وتاريخ 28/5/1423هـ</w:t>
      </w:r>
      <w:r>
        <w:rPr>
          <w:rFonts w:cs="Simplified Arabic"/>
          <w:sz w:val="32"/>
          <w:szCs w:val="32"/>
          <w:highlight w:val="yellow"/>
          <w:rtl/>
          <w:lang w:bidi="ar-EG"/>
        </w:rPr>
        <w:t>،</w:t>
      </w:r>
      <w:r>
        <w:rPr>
          <w:rFonts w:cs="Simplified Arabic" w:hint="cs"/>
          <w:sz w:val="32"/>
          <w:szCs w:val="32"/>
          <w:rtl/>
          <w:lang w:bidi="ar-EG"/>
        </w:rPr>
        <w:t xml:space="preserve"> أطلب إثبات ما أسند إليه والحكم عليه بالعقوبة الواردة في المادة (43/ج) ومصادرة المضبوطات وفقًا للمادة (52) من النظام المشار إليه.</w:t>
      </w:r>
      <w:r>
        <w:rPr>
          <w:rFonts w:ascii="Simplified Arabic" w:hAnsi="Simplified Arabic" w:cs="Simplified Arabic" w:hint="cs"/>
          <w:sz w:val="32"/>
          <w:szCs w:val="32"/>
          <w:rtl/>
          <w:lang w:bidi="ar-EG"/>
        </w:rPr>
        <w:t xml:space="preserve"> </w:t>
      </w:r>
      <w:r>
        <w:rPr>
          <w:rFonts w:cs="Simplified Arabic" w:hint="cs"/>
          <w:sz w:val="32"/>
          <w:szCs w:val="32"/>
          <w:rtl/>
          <w:lang w:bidi="ar-EG"/>
        </w:rPr>
        <w:t xml:space="preserve">وفي سبيل نظر هذه الدعوى جرى تحديد عدد من الجلسات على النحو المثبت بمحاضر الضبط إلا أن المدعى عليه لم يحضر إلا في موعد الجلسة المحدد بتاريخ يوم </w:t>
      </w:r>
      <w:r w:rsidRPr="00FE429C">
        <w:rPr>
          <w:rFonts w:cs="Simplified Arabic" w:hint="cs"/>
          <w:sz w:val="32"/>
          <w:szCs w:val="32"/>
          <w:highlight w:val="yellow"/>
          <w:rtl/>
          <w:lang w:bidi="ar-EG"/>
        </w:rPr>
        <w:t>الاثنين</w:t>
      </w:r>
      <w:r>
        <w:rPr>
          <w:rFonts w:cs="Simplified Arabic" w:hint="cs"/>
          <w:sz w:val="32"/>
          <w:szCs w:val="32"/>
          <w:rtl/>
          <w:lang w:bidi="ar-EG"/>
        </w:rPr>
        <w:t xml:space="preserve"> 30/2/1436هـ وفيها حضر المُدَّعي العام (...)</w:t>
      </w:r>
      <w:r>
        <w:rPr>
          <w:rFonts w:cs="Simplified Arabic"/>
          <w:sz w:val="32"/>
          <w:szCs w:val="32"/>
          <w:highlight w:val="yellow"/>
          <w:rtl/>
          <w:lang w:bidi="ar-EG"/>
        </w:rPr>
        <w:t>،</w:t>
      </w:r>
      <w:r>
        <w:rPr>
          <w:rFonts w:cs="Simplified Arabic" w:hint="cs"/>
          <w:sz w:val="32"/>
          <w:szCs w:val="32"/>
          <w:rtl/>
          <w:lang w:bidi="ar-EG"/>
        </w:rPr>
        <w:t xml:space="preserve"> وبمواجهة المدعى عليه بِمَا نسب إليه في لائحة الدعوى أجاب قائلًا: (ما نسب إلي في هذه اللائحة غير صحيح والحاصل أنني اشتريت البضاعة من السوق المفتوح في الصين وهذا السوق يتواجد فيه عدد كبير من الشركات ولا أعلم هل المعرض الذي اشتريت منه وكيل أو ليس وكيلًا لصاحب العلامة التجارية</w:t>
      </w:r>
      <w:r>
        <w:rPr>
          <w:rFonts w:cs="Simplified Arabic"/>
          <w:sz w:val="32"/>
          <w:szCs w:val="32"/>
          <w:highlight w:val="yellow"/>
          <w:rtl/>
          <w:lang w:bidi="ar-EG"/>
        </w:rPr>
        <w:t>،</w:t>
      </w:r>
      <w:r>
        <w:rPr>
          <w:rFonts w:cs="Simplified Arabic" w:hint="cs"/>
          <w:sz w:val="32"/>
          <w:szCs w:val="32"/>
          <w:rtl/>
          <w:lang w:bidi="ar-EG"/>
        </w:rPr>
        <w:t xml:space="preserve"> </w:t>
      </w:r>
      <w:r w:rsidRPr="00FE429C">
        <w:rPr>
          <w:rFonts w:cs="Simplified Arabic" w:hint="cs"/>
          <w:sz w:val="32"/>
          <w:szCs w:val="32"/>
          <w:highlight w:val="yellow"/>
          <w:rtl/>
          <w:lang w:bidi="ar-EG"/>
        </w:rPr>
        <w:t>وأكتفي</w:t>
      </w:r>
      <w:r>
        <w:rPr>
          <w:rFonts w:cs="Simplified Arabic" w:hint="cs"/>
          <w:sz w:val="32"/>
          <w:szCs w:val="32"/>
          <w:rtl/>
          <w:lang w:bidi="ar-EG"/>
        </w:rPr>
        <w:t xml:space="preserve"> في الجواب بالمذكرة المقدمة مني في هذه الجلسة)</w:t>
      </w:r>
      <w:r>
        <w:rPr>
          <w:rFonts w:cs="Simplified Arabic"/>
          <w:sz w:val="32"/>
          <w:szCs w:val="32"/>
          <w:highlight w:val="yellow"/>
          <w:rtl/>
          <w:lang w:bidi="ar-EG"/>
        </w:rPr>
        <w:t>.</w:t>
      </w:r>
      <w:r>
        <w:rPr>
          <w:rFonts w:cs="Simplified Arabic" w:hint="cs"/>
          <w:sz w:val="32"/>
          <w:szCs w:val="32"/>
          <w:rtl/>
          <w:lang w:bidi="ar-EG"/>
        </w:rPr>
        <w:t xml:space="preserve"> وبالاطلاع عليها تبين أن حاصلها أنَّه اشترى هذه البضاعة من سوق مفتوح في الصين وأنَّه تَمَّ إدخال بضاعته بصفة رسمية وعن طريق الجمارك</w:t>
      </w:r>
      <w:r>
        <w:rPr>
          <w:rFonts w:cs="Simplified Arabic"/>
          <w:sz w:val="32"/>
          <w:szCs w:val="32"/>
          <w:highlight w:val="yellow"/>
          <w:rtl/>
          <w:lang w:bidi="ar-EG"/>
        </w:rPr>
        <w:t>،</w:t>
      </w:r>
      <w:r>
        <w:rPr>
          <w:rFonts w:cs="Simplified Arabic" w:hint="cs"/>
          <w:sz w:val="32"/>
          <w:szCs w:val="32"/>
          <w:rtl/>
          <w:lang w:bidi="ar-EG"/>
        </w:rPr>
        <w:t xml:space="preserve"> وأنَّه إن </w:t>
      </w:r>
      <w:r w:rsidRPr="00FE429C">
        <w:rPr>
          <w:rFonts w:cs="Simplified Arabic" w:hint="cs"/>
          <w:sz w:val="32"/>
          <w:szCs w:val="32"/>
          <w:highlight w:val="yellow"/>
          <w:rtl/>
          <w:lang w:bidi="ar-EG"/>
        </w:rPr>
        <w:t>كانت</w:t>
      </w:r>
      <w:r>
        <w:rPr>
          <w:rFonts w:cs="Simplified Arabic" w:hint="cs"/>
          <w:sz w:val="32"/>
          <w:szCs w:val="32"/>
          <w:rtl/>
          <w:lang w:bidi="ar-EG"/>
        </w:rPr>
        <w:t xml:space="preserve"> هناك مؤاخذة فتكون على المنشأ فهذه البضاعة معروضة في أسواق يرتادها مستثمرون من كل مكان وأنَّه ليس هناك تشابه بين ما اشتراه وما </w:t>
      </w:r>
      <w:r w:rsidRPr="00FE429C">
        <w:rPr>
          <w:rFonts w:cs="Simplified Arabic" w:hint="cs"/>
          <w:sz w:val="32"/>
          <w:szCs w:val="32"/>
          <w:highlight w:val="yellow"/>
          <w:rtl/>
          <w:lang w:bidi="ar-EG"/>
        </w:rPr>
        <w:t>ي</w:t>
      </w:r>
      <w:r w:rsidRPr="00FE429C">
        <w:rPr>
          <w:rFonts w:cs="Simplified Arabic"/>
          <w:sz w:val="32"/>
          <w:szCs w:val="32"/>
          <w:highlight w:val="yellow"/>
          <w:rtl/>
        </w:rPr>
        <w:t>ُ</w:t>
      </w:r>
      <w:r w:rsidRPr="00FE429C">
        <w:rPr>
          <w:rFonts w:cs="Simplified Arabic" w:hint="cs"/>
          <w:sz w:val="32"/>
          <w:szCs w:val="32"/>
          <w:highlight w:val="yellow"/>
          <w:rtl/>
          <w:lang w:bidi="ar-EG"/>
        </w:rPr>
        <w:t>د</w:t>
      </w:r>
      <w:r>
        <w:rPr>
          <w:rFonts w:cs="Simplified Arabic" w:hint="cs"/>
          <w:sz w:val="32"/>
          <w:szCs w:val="32"/>
          <w:highlight w:val="yellow"/>
          <w:rtl/>
          <w:lang w:bidi="ar-EG"/>
        </w:rPr>
        <w:t>َّ</w:t>
      </w:r>
      <w:r w:rsidRPr="00FE429C">
        <w:rPr>
          <w:rFonts w:cs="Simplified Arabic" w:hint="cs"/>
          <w:sz w:val="32"/>
          <w:szCs w:val="32"/>
          <w:highlight w:val="yellow"/>
          <w:rtl/>
          <w:lang w:bidi="ar-EG"/>
        </w:rPr>
        <w:t>عى</w:t>
      </w:r>
      <w:r>
        <w:rPr>
          <w:rFonts w:cs="Simplified Arabic" w:hint="cs"/>
          <w:sz w:val="32"/>
          <w:szCs w:val="32"/>
          <w:rtl/>
          <w:lang w:bidi="ar-EG"/>
        </w:rPr>
        <w:t xml:space="preserve"> عليه </w:t>
      </w:r>
      <w:r w:rsidRPr="00FE429C">
        <w:rPr>
          <w:rFonts w:cs="Simplified Arabic" w:hint="cs"/>
          <w:sz w:val="32"/>
          <w:szCs w:val="32"/>
          <w:highlight w:val="yellow"/>
          <w:rtl/>
          <w:lang w:bidi="ar-EG"/>
        </w:rPr>
        <w:t>بتقليده</w:t>
      </w:r>
      <w:r w:rsidRPr="00FE429C">
        <w:rPr>
          <w:rFonts w:cs="Simplified Arabic"/>
          <w:sz w:val="32"/>
          <w:szCs w:val="32"/>
          <w:highlight w:val="yellow"/>
          <w:rtl/>
          <w:lang w:bidi="ar-EG"/>
        </w:rPr>
        <w:t>،</w:t>
      </w:r>
      <w:r>
        <w:rPr>
          <w:rFonts w:cs="Simplified Arabic" w:hint="cs"/>
          <w:sz w:val="32"/>
          <w:szCs w:val="32"/>
          <w:rtl/>
          <w:lang w:bidi="ar-EG"/>
        </w:rPr>
        <w:t xml:space="preserve"> وأنَّه لم يكن يعلم أن هناك علامة لهذه الشركة في غير الحلويات ولم يكن يعلم أن لها </w:t>
      </w:r>
      <w:r w:rsidRPr="00FE429C">
        <w:rPr>
          <w:rFonts w:cs="Simplified Arabic" w:hint="cs"/>
          <w:sz w:val="32"/>
          <w:szCs w:val="32"/>
          <w:highlight w:val="yellow"/>
          <w:rtl/>
          <w:lang w:bidi="ar-EG"/>
        </w:rPr>
        <w:t>نشاط</w:t>
      </w:r>
      <w:r w:rsidRPr="00FE429C">
        <w:rPr>
          <w:rFonts w:ascii="Simplified Arabic" w:hAnsi="Simplified Arabic" w:cs="Simplified Arabic"/>
          <w:sz w:val="32"/>
          <w:szCs w:val="32"/>
          <w:highlight w:val="yellow"/>
          <w:rtl/>
          <w:lang w:bidi="ar-EG"/>
        </w:rPr>
        <w:t>ًا</w:t>
      </w:r>
      <w:r>
        <w:rPr>
          <w:rFonts w:cs="Simplified Arabic" w:hint="cs"/>
          <w:sz w:val="32"/>
          <w:szCs w:val="32"/>
          <w:rtl/>
          <w:lang w:bidi="ar-EG"/>
        </w:rPr>
        <w:t xml:space="preserve"> في الألعاب والأكواب إلا بعد هذه القضية</w:t>
      </w:r>
      <w:r>
        <w:rPr>
          <w:rFonts w:cs="Simplified Arabic"/>
          <w:sz w:val="32"/>
          <w:szCs w:val="32"/>
          <w:highlight w:val="yellow"/>
          <w:rtl/>
          <w:lang w:bidi="ar-EG"/>
        </w:rPr>
        <w:t>،</w:t>
      </w:r>
      <w:r>
        <w:rPr>
          <w:rFonts w:cs="Simplified Arabic" w:hint="cs"/>
          <w:sz w:val="32"/>
          <w:szCs w:val="32"/>
          <w:rtl/>
          <w:lang w:bidi="ar-EG"/>
        </w:rPr>
        <w:t xml:space="preserve"> وأن هناك من التجار من يبيعها مثله وجميعها ترد من دولة الصين ويشتريها التجار وتباع في جميع المحلات المجاورة</w:t>
      </w:r>
      <w:r>
        <w:rPr>
          <w:rFonts w:cs="Simplified Arabic"/>
          <w:sz w:val="32"/>
          <w:szCs w:val="32"/>
          <w:highlight w:val="yellow"/>
          <w:rtl/>
          <w:lang w:bidi="ar-EG"/>
        </w:rPr>
        <w:t>،</w:t>
      </w:r>
      <w:r>
        <w:rPr>
          <w:rFonts w:cs="Simplified Arabic" w:hint="cs"/>
          <w:sz w:val="32"/>
          <w:szCs w:val="32"/>
          <w:rtl/>
          <w:lang w:bidi="ar-EG"/>
        </w:rPr>
        <w:t xml:space="preserve"> وفي ختام مذكرته طلب رد الدعوى</w:t>
      </w:r>
      <w:r>
        <w:rPr>
          <w:rFonts w:cs="Simplified Arabic"/>
          <w:sz w:val="32"/>
          <w:szCs w:val="32"/>
          <w:highlight w:val="yellow"/>
          <w:rtl/>
          <w:lang w:bidi="ar-EG"/>
        </w:rPr>
        <w:t>.</w:t>
      </w:r>
      <w:r>
        <w:rPr>
          <w:rFonts w:cs="Simplified Arabic" w:hint="cs"/>
          <w:sz w:val="32"/>
          <w:szCs w:val="32"/>
          <w:rtl/>
          <w:lang w:bidi="ar-EG"/>
        </w:rPr>
        <w:t xml:space="preserve"> وبطلب الجواب عنها من المُدَّعي العام قرر أنها لم تتضمن جديدًا وأنَّه يكتفي بأوراق القضية</w:t>
      </w:r>
      <w:r>
        <w:rPr>
          <w:rFonts w:cs="Simplified Arabic"/>
          <w:sz w:val="32"/>
          <w:szCs w:val="32"/>
          <w:highlight w:val="yellow"/>
          <w:rtl/>
          <w:lang w:bidi="ar-EG"/>
        </w:rPr>
        <w:t>.</w:t>
      </w:r>
      <w:r>
        <w:rPr>
          <w:rFonts w:cs="Simplified Arabic" w:hint="cs"/>
          <w:sz w:val="32"/>
          <w:szCs w:val="32"/>
          <w:rtl/>
          <w:lang w:bidi="ar-EG"/>
        </w:rPr>
        <w:t xml:space="preserve"> ثم سألت الدائرة المدعى عليه عمَّا بذله من جهد للتأكد من أن البضاعة التي اشتراها هي بضاعة أصلية وليست مقلدة</w:t>
      </w:r>
      <w:r>
        <w:rPr>
          <w:rFonts w:cs="Simplified Arabic"/>
          <w:sz w:val="32"/>
          <w:szCs w:val="32"/>
          <w:highlight w:val="yellow"/>
          <w:rtl/>
          <w:lang w:bidi="ar-EG"/>
        </w:rPr>
        <w:t>،</w:t>
      </w:r>
      <w:r>
        <w:rPr>
          <w:rFonts w:cs="Simplified Arabic" w:hint="cs"/>
          <w:sz w:val="32"/>
          <w:szCs w:val="32"/>
          <w:rtl/>
          <w:lang w:bidi="ar-EG"/>
        </w:rPr>
        <w:t xml:space="preserve"> فأجاب بأنَّه بناءً على أن السوق في الصين لم يعد يباع </w:t>
      </w:r>
      <w:r w:rsidRPr="00FE429C">
        <w:rPr>
          <w:rFonts w:cs="Simplified Arabic" w:hint="cs"/>
          <w:sz w:val="32"/>
          <w:szCs w:val="32"/>
          <w:highlight w:val="yellow"/>
          <w:rtl/>
          <w:lang w:bidi="ar-EG"/>
        </w:rPr>
        <w:t>فيه</w:t>
      </w:r>
      <w:r>
        <w:rPr>
          <w:rFonts w:cs="Simplified Arabic" w:hint="cs"/>
          <w:sz w:val="32"/>
          <w:szCs w:val="32"/>
          <w:rtl/>
          <w:lang w:bidi="ar-EG"/>
        </w:rPr>
        <w:t xml:space="preserve"> البضائع المقلدة</w:t>
      </w:r>
      <w:r>
        <w:rPr>
          <w:rFonts w:cs="Simplified Arabic"/>
          <w:sz w:val="32"/>
          <w:szCs w:val="32"/>
          <w:highlight w:val="yellow"/>
          <w:rtl/>
          <w:lang w:bidi="ar-EG"/>
        </w:rPr>
        <w:t>.</w:t>
      </w:r>
      <w:r>
        <w:rPr>
          <w:rFonts w:cs="Simplified Arabic" w:hint="cs"/>
          <w:sz w:val="32"/>
          <w:szCs w:val="32"/>
          <w:rtl/>
          <w:lang w:bidi="ar-EG"/>
        </w:rPr>
        <w:t xml:space="preserve"> ثم سألت الدائرة المُدَّعي العام </w:t>
      </w:r>
      <w:r>
        <w:rPr>
          <w:rFonts w:cs="Simplified Arabic" w:hint="cs"/>
          <w:sz w:val="32"/>
          <w:szCs w:val="32"/>
          <w:rtl/>
          <w:lang w:bidi="ar-EG"/>
        </w:rPr>
        <w:lastRenderedPageBreak/>
        <w:t>عن الفروق بين البضاعة الأصلية والمقلدة والتي تثبت تقليد العلامة التجارية</w:t>
      </w:r>
      <w:r>
        <w:rPr>
          <w:rFonts w:cs="Simplified Arabic"/>
          <w:sz w:val="32"/>
          <w:szCs w:val="32"/>
          <w:highlight w:val="yellow"/>
          <w:rtl/>
          <w:lang w:bidi="ar-EG"/>
        </w:rPr>
        <w:t>،</w:t>
      </w:r>
      <w:r>
        <w:rPr>
          <w:rFonts w:cs="Simplified Arabic" w:hint="cs"/>
          <w:sz w:val="32"/>
          <w:szCs w:val="32"/>
          <w:rtl/>
          <w:lang w:bidi="ar-EG"/>
        </w:rPr>
        <w:t xml:space="preserve"> فطلب إمهاله إلى جلسة لاحقة جرى تحديدها بتاريخ 23/3/1436هـ</w:t>
      </w:r>
      <w:r>
        <w:rPr>
          <w:rFonts w:cs="Simplified Arabic"/>
          <w:sz w:val="32"/>
          <w:szCs w:val="32"/>
          <w:highlight w:val="yellow"/>
          <w:rtl/>
          <w:lang w:bidi="ar-EG"/>
        </w:rPr>
        <w:t>،</w:t>
      </w:r>
      <w:r>
        <w:rPr>
          <w:rFonts w:cs="Simplified Arabic" w:hint="cs"/>
          <w:sz w:val="32"/>
          <w:szCs w:val="32"/>
          <w:rtl/>
          <w:lang w:bidi="ar-EG"/>
        </w:rPr>
        <w:t xml:space="preserve"> وفيها حضر المُدَّعي العام (...) كما حضر المدعى عليه، وبِسُؤَال المُدَّعي العام عمَّا طلب منه الإجابة عنه فيما يتعلق بالفروق بين البضاعة الأصلية والبضاعة المدعى </w:t>
      </w:r>
      <w:r w:rsidRPr="00FF306E">
        <w:rPr>
          <w:rFonts w:cs="Simplified Arabic" w:hint="cs"/>
          <w:sz w:val="32"/>
          <w:szCs w:val="32"/>
          <w:highlight w:val="yellow"/>
          <w:rtl/>
          <w:lang w:bidi="ar-EG"/>
        </w:rPr>
        <w:t>بتقليدها</w:t>
      </w:r>
      <w:r w:rsidRPr="00FF306E">
        <w:rPr>
          <w:rFonts w:cs="Simplified Arabic"/>
          <w:sz w:val="32"/>
          <w:szCs w:val="32"/>
          <w:highlight w:val="yellow"/>
          <w:rtl/>
          <w:lang w:bidi="ar-EG"/>
        </w:rPr>
        <w:t>،</w:t>
      </w:r>
      <w:r w:rsidRPr="00FF306E">
        <w:rPr>
          <w:rFonts w:cs="Simplified Arabic" w:hint="cs"/>
          <w:sz w:val="32"/>
          <w:szCs w:val="32"/>
          <w:highlight w:val="yellow"/>
          <w:rtl/>
          <w:lang w:bidi="ar-EG"/>
        </w:rPr>
        <w:t xml:space="preserve"> أجاب</w:t>
      </w:r>
      <w:r>
        <w:rPr>
          <w:rFonts w:cs="Simplified Arabic" w:hint="cs"/>
          <w:sz w:val="32"/>
          <w:szCs w:val="32"/>
          <w:rtl/>
          <w:lang w:bidi="ar-EG"/>
        </w:rPr>
        <w:t xml:space="preserve"> بأنَّه قد جرت الاستعانة في ذلك بخبير من وزارة التجارة، وقد حضر معه في هذه الجلسة (...) وقَرَّر أنَّه يعمل مراقبًا تجاريًّا في وزارة التجارة وأنَّه سبق </w:t>
      </w:r>
      <w:r w:rsidRPr="00FF306E">
        <w:rPr>
          <w:rFonts w:cs="Simplified Arabic" w:hint="cs"/>
          <w:sz w:val="32"/>
          <w:szCs w:val="32"/>
          <w:highlight w:val="yellow"/>
          <w:rtl/>
          <w:lang w:bidi="ar-EG"/>
        </w:rPr>
        <w:t>أن</w:t>
      </w:r>
      <w:r>
        <w:rPr>
          <w:rFonts w:cs="Simplified Arabic" w:hint="cs"/>
          <w:sz w:val="32"/>
          <w:szCs w:val="32"/>
          <w:rtl/>
          <w:lang w:bidi="ar-EG"/>
        </w:rPr>
        <w:t xml:space="preserve"> اطلع على العينات بعد واقعة الضبط ولاحظ فروقًا بين الأصلي والمقلد ولكنه لم يحضر معه في هذه الجلسة بيانًا بالفروق بينها</w:t>
      </w:r>
      <w:r>
        <w:rPr>
          <w:rFonts w:cs="Simplified Arabic"/>
          <w:sz w:val="32"/>
          <w:szCs w:val="32"/>
          <w:highlight w:val="yellow"/>
          <w:rtl/>
          <w:lang w:bidi="ar-EG"/>
        </w:rPr>
        <w:t>.</w:t>
      </w:r>
      <w:r>
        <w:rPr>
          <w:rFonts w:cs="Simplified Arabic" w:hint="cs"/>
          <w:sz w:val="32"/>
          <w:szCs w:val="32"/>
          <w:rtl/>
          <w:lang w:bidi="ar-EG"/>
        </w:rPr>
        <w:t xml:space="preserve"> وبِسُؤَال المدعى عليه هل لديه ما يثبت أن البضاعة التي كان يقوم ببيعها أصلية</w:t>
      </w:r>
      <w:r>
        <w:rPr>
          <w:rFonts w:cs="Simplified Arabic"/>
          <w:sz w:val="32"/>
          <w:szCs w:val="32"/>
          <w:highlight w:val="yellow"/>
          <w:rtl/>
          <w:lang w:bidi="ar-EG"/>
        </w:rPr>
        <w:t>،</w:t>
      </w:r>
      <w:r>
        <w:rPr>
          <w:rFonts w:cs="Simplified Arabic" w:hint="cs"/>
          <w:sz w:val="32"/>
          <w:szCs w:val="32"/>
          <w:rtl/>
          <w:lang w:bidi="ar-EG"/>
        </w:rPr>
        <w:t xml:space="preserve"> </w:t>
      </w:r>
      <w:r w:rsidRPr="00FF306E">
        <w:rPr>
          <w:rFonts w:cs="Simplified Arabic" w:hint="cs"/>
          <w:sz w:val="32"/>
          <w:szCs w:val="32"/>
          <w:highlight w:val="yellow"/>
          <w:rtl/>
          <w:lang w:bidi="ar-EG"/>
        </w:rPr>
        <w:t>أجاب</w:t>
      </w:r>
      <w:r>
        <w:rPr>
          <w:rFonts w:cs="Simplified Arabic" w:hint="cs"/>
          <w:sz w:val="32"/>
          <w:szCs w:val="32"/>
          <w:rtl/>
          <w:lang w:bidi="ar-EG"/>
        </w:rPr>
        <w:t xml:space="preserve"> بأنَّه ليس لديه ما يثبت ذلك سوى عدم وجود فرق بين البضاعة الموجودة لديه والبضاعة الأصلية وأن مالك العلامة </w:t>
      </w:r>
      <w:r w:rsidRPr="00FF306E">
        <w:rPr>
          <w:rFonts w:cs="Simplified Arabic" w:hint="cs"/>
          <w:sz w:val="32"/>
          <w:szCs w:val="32"/>
          <w:highlight w:val="yellow"/>
          <w:rtl/>
          <w:lang w:bidi="ar-EG"/>
        </w:rPr>
        <w:t>ليست</w:t>
      </w:r>
      <w:r>
        <w:rPr>
          <w:rFonts w:cs="Simplified Arabic" w:hint="cs"/>
          <w:sz w:val="32"/>
          <w:szCs w:val="32"/>
          <w:rtl/>
          <w:lang w:bidi="ar-EG"/>
        </w:rPr>
        <w:t xml:space="preserve"> لديه نقاط بيع داخل المملكة</w:t>
      </w:r>
      <w:r>
        <w:rPr>
          <w:rFonts w:cs="Simplified Arabic"/>
          <w:sz w:val="32"/>
          <w:szCs w:val="32"/>
          <w:highlight w:val="yellow"/>
          <w:rtl/>
          <w:lang w:bidi="ar-EG"/>
        </w:rPr>
        <w:t>.</w:t>
      </w:r>
      <w:r>
        <w:rPr>
          <w:rFonts w:cs="Simplified Arabic" w:hint="cs"/>
          <w:sz w:val="32"/>
          <w:szCs w:val="32"/>
          <w:rtl/>
          <w:lang w:bidi="ar-EG"/>
        </w:rPr>
        <w:t xml:space="preserve"> ثم قرر الطرفان الاكتفاء بِمَا قدماه، فرفعت الجلسة للمداولة.</w:t>
      </w:r>
    </w:p>
    <w:p w:rsidR="00F946F8" w:rsidRDefault="00F946F8" w:rsidP="00430534">
      <w:pPr>
        <w:spacing w:after="0" w:line="240" w:lineRule="auto"/>
        <w:jc w:val="center"/>
        <w:rPr>
          <w:rFonts w:cs="Simplified Arabic"/>
          <w:b/>
          <w:bCs/>
          <w:sz w:val="32"/>
          <w:szCs w:val="32"/>
          <w:rtl/>
          <w:lang w:bidi="ar-EG"/>
        </w:rPr>
      </w:pPr>
      <w:r>
        <w:rPr>
          <w:rFonts w:cs="Simplified Arabic" w:hint="cs"/>
          <w:b/>
          <w:bCs/>
          <w:sz w:val="32"/>
          <w:szCs w:val="32"/>
          <w:rtl/>
          <w:lang w:bidi="ar-EG"/>
        </w:rPr>
        <w:t>الأسباب</w:t>
      </w:r>
    </w:p>
    <w:p w:rsidR="00F946F8" w:rsidRDefault="00F946F8" w:rsidP="00430534">
      <w:pPr>
        <w:spacing w:after="0" w:line="240" w:lineRule="auto"/>
        <w:jc w:val="both"/>
        <w:rPr>
          <w:rFonts w:cs="Simplified Arabic"/>
          <w:sz w:val="32"/>
          <w:szCs w:val="32"/>
          <w:rtl/>
          <w:lang w:bidi="ar-EG"/>
        </w:rPr>
      </w:pPr>
      <w:r>
        <w:rPr>
          <w:rFonts w:cs="Simplified Arabic" w:hint="cs"/>
          <w:sz w:val="32"/>
          <w:szCs w:val="32"/>
          <w:rtl/>
          <w:lang w:bidi="ar-EG"/>
        </w:rPr>
        <w:t xml:space="preserve">بعد سماع الدعوى والإجابة، وبعد الاطلاع على أوراق القضية ودراستها، وَبِمَا أنَّ المُدَّعي العام قد أسند إلى </w:t>
      </w:r>
      <w:r w:rsidRPr="00FF306E">
        <w:rPr>
          <w:rFonts w:cs="Simplified Arabic" w:hint="cs"/>
          <w:sz w:val="32"/>
          <w:szCs w:val="32"/>
          <w:highlight w:val="yellow"/>
          <w:rtl/>
          <w:lang w:bidi="ar-EG"/>
        </w:rPr>
        <w:t>المُدَّعى عليه</w:t>
      </w:r>
      <w:r>
        <w:rPr>
          <w:rFonts w:cs="Simplified Arabic" w:hint="cs"/>
          <w:sz w:val="32"/>
          <w:szCs w:val="32"/>
          <w:rtl/>
          <w:lang w:bidi="ar-EG"/>
        </w:rPr>
        <w:t xml:space="preserve"> عرض وبيع وحيازة منتجات عليها علامة مقلدة لعلامة تجارية مسجلة</w:t>
      </w:r>
      <w:r>
        <w:rPr>
          <w:rFonts w:cs="Simplified Arabic"/>
          <w:sz w:val="32"/>
          <w:szCs w:val="32"/>
          <w:highlight w:val="yellow"/>
          <w:rtl/>
          <w:lang w:bidi="ar-EG"/>
        </w:rPr>
        <w:t>،</w:t>
      </w:r>
      <w:r>
        <w:rPr>
          <w:rFonts w:cs="Simplified Arabic" w:hint="cs"/>
          <w:sz w:val="32"/>
          <w:szCs w:val="32"/>
          <w:rtl/>
          <w:lang w:bidi="ar-EG"/>
        </w:rPr>
        <w:t xml:space="preserve"> وبالاطلاع على العينة المرفقة بالدعوى اتضح أنها عبارة عن كوب لتناول المشروبات الساخنة عليه صورة غير مكتملة الأعضاء خلافًا للصورة الكاملة محل العلامة المسجلة، وعلى افتراض شمول هذه البضاعة بحماية هذه العلامة لها فإنَّه في شأن بحث مدى حصول الانخداع للعامة بالصورة المثبتة على البضاعة المضبوطة ومدى تشابهها بالصورة على العلامة التجارية المسجلة</w:t>
      </w:r>
      <w:r>
        <w:rPr>
          <w:rFonts w:cs="Simplified Arabic"/>
          <w:sz w:val="32"/>
          <w:szCs w:val="32"/>
          <w:highlight w:val="yellow"/>
          <w:rtl/>
          <w:lang w:bidi="ar-EG"/>
        </w:rPr>
        <w:t>،</w:t>
      </w:r>
      <w:r>
        <w:rPr>
          <w:rFonts w:cs="Simplified Arabic" w:hint="cs"/>
          <w:sz w:val="32"/>
          <w:szCs w:val="32"/>
          <w:rtl/>
          <w:lang w:bidi="ar-EG"/>
        </w:rPr>
        <w:t xml:space="preserve"> فإنَّه إيماء إلى ما قرره الخبير الذي حضر لدى الدائرة من أن هناك فروقًا بين الأصلي والمقلد، وبالنظر إلى العينتين اتضح </w:t>
      </w:r>
      <w:r w:rsidRPr="00FF306E">
        <w:rPr>
          <w:rFonts w:cs="Simplified Arabic" w:hint="cs"/>
          <w:sz w:val="32"/>
          <w:szCs w:val="32"/>
          <w:highlight w:val="yellow"/>
          <w:rtl/>
          <w:lang w:bidi="ar-EG"/>
        </w:rPr>
        <w:t>أنَّ</w:t>
      </w:r>
      <w:r>
        <w:rPr>
          <w:rFonts w:cs="Simplified Arabic" w:hint="cs"/>
          <w:sz w:val="32"/>
          <w:szCs w:val="32"/>
          <w:rtl/>
          <w:lang w:bidi="ar-EG"/>
        </w:rPr>
        <w:t xml:space="preserve"> المقلد لا يحمل الصورة نفسها كاملة كما في حقل (رسم العلامة الفارقة) والتي هي عبارة عن (حرف- إم-) اللاتيني على كاريكاتير </w:t>
      </w:r>
      <w:r w:rsidRPr="00FF306E">
        <w:rPr>
          <w:rFonts w:cs="Simplified Arabic" w:hint="cs"/>
          <w:sz w:val="32"/>
          <w:szCs w:val="32"/>
          <w:highlight w:val="yellow"/>
          <w:rtl/>
          <w:lang w:bidi="ar-EG"/>
        </w:rPr>
        <w:t>يرفع</w:t>
      </w:r>
      <w:r>
        <w:rPr>
          <w:rFonts w:cs="Simplified Arabic" w:hint="cs"/>
          <w:sz w:val="32"/>
          <w:szCs w:val="32"/>
          <w:rtl/>
          <w:lang w:bidi="ar-EG"/>
        </w:rPr>
        <w:t xml:space="preserve"> يده اليمنى) أو يرفع يده اليسرى وفقًا لشهادة تسجيل العلامة التجارية، كما </w:t>
      </w:r>
      <w:r w:rsidRPr="00FF306E">
        <w:rPr>
          <w:rFonts w:cs="Simplified Arabic" w:hint="cs"/>
          <w:sz w:val="32"/>
          <w:szCs w:val="32"/>
          <w:highlight w:val="yellow"/>
          <w:rtl/>
          <w:lang w:bidi="ar-EG"/>
        </w:rPr>
        <w:t>أنه</w:t>
      </w:r>
      <w:r>
        <w:rPr>
          <w:rFonts w:cs="Simplified Arabic" w:hint="cs"/>
          <w:sz w:val="32"/>
          <w:szCs w:val="32"/>
          <w:rtl/>
          <w:lang w:bidi="ar-EG"/>
        </w:rPr>
        <w:t xml:space="preserve"> </w:t>
      </w:r>
      <w:r w:rsidRPr="00FF306E">
        <w:rPr>
          <w:rFonts w:cs="Simplified Arabic" w:hint="cs"/>
          <w:sz w:val="32"/>
          <w:szCs w:val="32"/>
          <w:highlight w:val="yellow"/>
          <w:rtl/>
          <w:lang w:bidi="ar-EG"/>
        </w:rPr>
        <w:t>بتأمل</w:t>
      </w:r>
      <w:r>
        <w:rPr>
          <w:rFonts w:cs="Simplified Arabic" w:hint="cs"/>
          <w:sz w:val="32"/>
          <w:szCs w:val="32"/>
          <w:rtl/>
          <w:lang w:bidi="ar-EG"/>
        </w:rPr>
        <w:t xml:space="preserve"> شهادة تسجيل العلامة بكافة الصور الموضحة بها وما خصصت له كل صورة من البضائع اتضح أنَّه لم يكن من بينها ما يتعلق بالأواني أو الأكواب </w:t>
      </w:r>
      <w:r w:rsidRPr="00FF306E">
        <w:rPr>
          <w:rFonts w:cs="Simplified Arabic" w:hint="cs"/>
          <w:sz w:val="32"/>
          <w:szCs w:val="32"/>
          <w:highlight w:val="yellow"/>
          <w:rtl/>
          <w:lang w:bidi="ar-EG"/>
        </w:rPr>
        <w:t>إطلاقًا</w:t>
      </w:r>
      <w:r>
        <w:rPr>
          <w:rFonts w:cs="Simplified Arabic" w:hint="cs"/>
          <w:sz w:val="32"/>
          <w:szCs w:val="32"/>
          <w:rtl/>
          <w:lang w:bidi="ar-EG"/>
        </w:rPr>
        <w:t xml:space="preserve"> وجميع ما جرى تدوينه متعلق بأطعمة وحلويات وألعاب وببضائع بعيدة جدًا </w:t>
      </w:r>
      <w:r>
        <w:rPr>
          <w:rFonts w:cs="Simplified Arabic" w:hint="cs"/>
          <w:sz w:val="32"/>
          <w:szCs w:val="32"/>
          <w:rtl/>
          <w:lang w:bidi="ar-EG"/>
        </w:rPr>
        <w:lastRenderedPageBreak/>
        <w:t xml:space="preserve">عن نوع البضاعة محل الدعوى، </w:t>
      </w:r>
      <w:r w:rsidRPr="00FF306E">
        <w:rPr>
          <w:rFonts w:cs="Simplified Arabic" w:hint="cs"/>
          <w:sz w:val="32"/>
          <w:szCs w:val="32"/>
          <w:highlight w:val="yellow"/>
          <w:rtl/>
          <w:lang w:bidi="ar-EG"/>
        </w:rPr>
        <w:t>وبالتالي</w:t>
      </w:r>
      <w:r>
        <w:rPr>
          <w:rFonts w:cs="Simplified Arabic" w:hint="cs"/>
          <w:sz w:val="32"/>
          <w:szCs w:val="32"/>
          <w:rtl/>
          <w:lang w:bidi="ar-EG"/>
        </w:rPr>
        <w:t xml:space="preserve"> عدم قيام موجب الدعوى بالمخالفة -أصلًا- في شأن المدعى عليه لانحسار حماية العلامة لهذا النوع من البضائع</w:t>
      </w:r>
      <w:r>
        <w:rPr>
          <w:rFonts w:cs="Simplified Arabic"/>
          <w:sz w:val="32"/>
          <w:szCs w:val="32"/>
          <w:highlight w:val="yellow"/>
          <w:rtl/>
          <w:lang w:bidi="ar-EG"/>
        </w:rPr>
        <w:t>.</w:t>
      </w:r>
      <w:r>
        <w:rPr>
          <w:rFonts w:cs="Simplified Arabic" w:hint="cs"/>
          <w:sz w:val="32"/>
          <w:szCs w:val="32"/>
          <w:rtl/>
          <w:lang w:bidi="ar-EG"/>
        </w:rPr>
        <w:t xml:space="preserve"> ومن نافلة القول في هذا الصدد أن الصورة المثبتة على البضاعة المدعى بها لا تعدو أن تكون صورة كاريكاتيرية غير مكتملة الأعضاء السفلى، خلافًا </w:t>
      </w:r>
      <w:r w:rsidRPr="00FF306E">
        <w:rPr>
          <w:rFonts w:cs="Simplified Arabic" w:hint="cs"/>
          <w:sz w:val="32"/>
          <w:szCs w:val="32"/>
          <w:highlight w:val="yellow"/>
          <w:rtl/>
          <w:lang w:bidi="ar-EG"/>
        </w:rPr>
        <w:t>للصورة</w:t>
      </w:r>
      <w:r>
        <w:rPr>
          <w:rFonts w:cs="Simplified Arabic" w:hint="cs"/>
          <w:sz w:val="32"/>
          <w:szCs w:val="32"/>
          <w:rtl/>
          <w:lang w:bidi="ar-EG"/>
        </w:rPr>
        <w:t xml:space="preserve"> المثبتة في تسجيل العلامة التجارية وهي من الصور المطردة كغيرها مِمَّا يتم </w:t>
      </w:r>
      <w:r w:rsidRPr="00FF306E">
        <w:rPr>
          <w:rFonts w:cs="Simplified Arabic" w:hint="cs"/>
          <w:sz w:val="32"/>
          <w:szCs w:val="32"/>
          <w:highlight w:val="yellow"/>
          <w:rtl/>
          <w:lang w:bidi="ar-EG"/>
        </w:rPr>
        <w:t>إثباته</w:t>
      </w:r>
      <w:r>
        <w:rPr>
          <w:rFonts w:cs="Simplified Arabic" w:hint="cs"/>
          <w:sz w:val="32"/>
          <w:szCs w:val="32"/>
          <w:rtl/>
          <w:lang w:bidi="ar-EG"/>
        </w:rPr>
        <w:t xml:space="preserve"> على بعض الأمتعة الصينية والتي تعج بها الأسواق</w:t>
      </w:r>
      <w:r>
        <w:rPr>
          <w:rFonts w:cs="Simplified Arabic"/>
          <w:sz w:val="32"/>
          <w:szCs w:val="32"/>
          <w:highlight w:val="yellow"/>
          <w:rtl/>
          <w:lang w:bidi="ar-EG"/>
        </w:rPr>
        <w:t>،</w:t>
      </w:r>
      <w:r>
        <w:rPr>
          <w:rFonts w:cs="Simplified Arabic" w:hint="cs"/>
          <w:sz w:val="32"/>
          <w:szCs w:val="32"/>
          <w:rtl/>
          <w:lang w:bidi="ar-EG"/>
        </w:rPr>
        <w:t xml:space="preserve"> خصوصًا وأن الكم الهائل من الصور [الكاريكاتيرية] وغيرها قد أسس قاعدة ذهنية وقناعة كامنة يبعد أن ينسحب مع الصورة محل الدعوى للناظر إليها خصوصية مطلقة لمنتج معين</w:t>
      </w:r>
      <w:r>
        <w:rPr>
          <w:rFonts w:cs="Simplified Arabic"/>
          <w:sz w:val="32"/>
          <w:szCs w:val="32"/>
          <w:highlight w:val="yellow"/>
          <w:rtl/>
          <w:lang w:bidi="ar-EG"/>
        </w:rPr>
        <w:t>،</w:t>
      </w:r>
      <w:r>
        <w:rPr>
          <w:rFonts w:cs="Simplified Arabic" w:hint="cs"/>
          <w:sz w:val="32"/>
          <w:szCs w:val="32"/>
          <w:rtl/>
          <w:lang w:bidi="ar-EG"/>
        </w:rPr>
        <w:t xml:space="preserve"> ناهيك بصورة غير مكتملة يدعى بتماثلها لأخرى كاملة؛ وليس من العدالة أن يرتب التقاؤها مع أخرى في شكل من أشكالها أن يكون لهذه الصورة المثبتة على البضاعة محل الدعوى خصوصية بالشركة المشتكية مالكة العلامة</w:t>
      </w:r>
      <w:r>
        <w:rPr>
          <w:rFonts w:cs="Simplified Arabic"/>
          <w:sz w:val="32"/>
          <w:szCs w:val="32"/>
          <w:highlight w:val="yellow"/>
          <w:rtl/>
          <w:lang w:bidi="ar-EG"/>
        </w:rPr>
        <w:t>؛</w:t>
      </w:r>
      <w:r>
        <w:rPr>
          <w:rFonts w:cs="Simplified Arabic" w:hint="cs"/>
          <w:sz w:val="32"/>
          <w:szCs w:val="32"/>
          <w:rtl/>
          <w:lang w:bidi="ar-EG"/>
        </w:rPr>
        <w:t xml:space="preserve"> </w:t>
      </w:r>
      <w:r>
        <w:rPr>
          <w:rFonts w:cs="Simplified Arabic"/>
          <w:sz w:val="32"/>
          <w:szCs w:val="32"/>
          <w:highlight w:val="yellow"/>
          <w:rtl/>
          <w:lang w:bidi="ar-EG"/>
        </w:rPr>
        <w:t>وبالتالي</w:t>
      </w:r>
      <w:r>
        <w:rPr>
          <w:rFonts w:cs="Simplified Arabic"/>
          <w:sz w:val="32"/>
          <w:szCs w:val="32"/>
          <w:rtl/>
          <w:lang w:bidi="ar-EG"/>
        </w:rPr>
        <w:t xml:space="preserve"> </w:t>
      </w:r>
      <w:r>
        <w:rPr>
          <w:rFonts w:cs="Simplified Arabic" w:hint="cs"/>
          <w:sz w:val="32"/>
          <w:szCs w:val="32"/>
          <w:rtl/>
          <w:lang w:bidi="ar-EG"/>
        </w:rPr>
        <w:t>عدم وجاهة القول بمخالفة المدعى عليه لنظام العلامات التجارية.</w:t>
      </w:r>
    </w:p>
    <w:p w:rsidR="00F946F8" w:rsidRDefault="00F946F8" w:rsidP="00430534">
      <w:pPr>
        <w:spacing w:after="0" w:line="240" w:lineRule="auto"/>
        <w:jc w:val="both"/>
        <w:rPr>
          <w:rFonts w:cs="Simplified Arabic"/>
          <w:b/>
          <w:bCs/>
          <w:sz w:val="32"/>
          <w:szCs w:val="32"/>
          <w:rtl/>
          <w:lang w:bidi="ar-EG"/>
        </w:rPr>
      </w:pPr>
      <w:r>
        <w:rPr>
          <w:rFonts w:cs="Simplified Arabic" w:hint="cs"/>
          <w:b/>
          <w:bCs/>
          <w:sz w:val="32"/>
          <w:szCs w:val="32"/>
          <w:rtl/>
          <w:lang w:bidi="ar-EG"/>
        </w:rPr>
        <w:t>لذلك حكمت الدائرة: بعدم إدانة (...) -سعودي الجنسية- بموجب الهوية رقم (...) بِمَا نسب إليه من مخالفة أحكام نظام العلامات التجارية.</w:t>
      </w:r>
    </w:p>
    <w:p w:rsidR="00F946F8" w:rsidRDefault="00F946F8"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والله الموفق وصلى الله وسلم على نبينا محمد وعلى آله وصحبه أجمعين.</w:t>
      </w:r>
    </w:p>
    <w:p w:rsidR="00F946F8" w:rsidRDefault="00F946F8" w:rsidP="00430534">
      <w:pPr>
        <w:spacing w:after="0" w:line="240" w:lineRule="auto"/>
        <w:jc w:val="both"/>
        <w:rPr>
          <w:rFonts w:cs="Simplified Arabic"/>
          <w:b/>
          <w:bCs/>
          <w:sz w:val="32"/>
          <w:szCs w:val="32"/>
          <w:rtl/>
          <w:lang w:bidi="ar-EG"/>
        </w:rPr>
      </w:pPr>
    </w:p>
    <w:p w:rsidR="00F946F8" w:rsidRDefault="00F946F8" w:rsidP="00430534">
      <w:pPr>
        <w:spacing w:after="0" w:line="240" w:lineRule="auto"/>
        <w:jc w:val="both"/>
        <w:rPr>
          <w:rFonts w:cs="Simplified Arabic"/>
          <w:b/>
          <w:bCs/>
          <w:sz w:val="32"/>
          <w:szCs w:val="32"/>
          <w:lang w:bidi="ar-EG"/>
        </w:rPr>
      </w:pPr>
      <w:r>
        <w:rPr>
          <w:rFonts w:cs="Simplified Arabic" w:hint="cs"/>
          <w:b/>
          <w:bCs/>
          <w:sz w:val="32"/>
          <w:szCs w:val="32"/>
          <w:rtl/>
          <w:lang w:bidi="ar-EG"/>
        </w:rPr>
        <w:t>محكمة الاستئناف:</w:t>
      </w:r>
    </w:p>
    <w:p w:rsidR="00F946F8" w:rsidRPr="00B42A87" w:rsidRDefault="00F946F8" w:rsidP="00430534">
      <w:pPr>
        <w:spacing w:after="0" w:line="240" w:lineRule="auto"/>
        <w:jc w:val="both"/>
        <w:rPr>
          <w:rFonts w:cs="Simplified Arabic"/>
          <w:b/>
          <w:bCs/>
          <w:sz w:val="32"/>
          <w:szCs w:val="32"/>
          <w:lang w:bidi="ar-EG"/>
        </w:rPr>
      </w:pPr>
      <w:r>
        <w:rPr>
          <w:rFonts w:cs="Simplified Arabic" w:hint="cs"/>
          <w:b/>
          <w:bCs/>
          <w:sz w:val="32"/>
          <w:szCs w:val="32"/>
          <w:rtl/>
          <w:lang w:bidi="ar-EG"/>
        </w:rPr>
        <w:t>حكمت المحكمة بتأييد الحكم فيما انتهى إليه من قضاء.</w:t>
      </w:r>
    </w:p>
    <w:p w:rsidR="00F946F8" w:rsidRDefault="00F946F8" w:rsidP="00430534">
      <w:pPr>
        <w:spacing w:after="0" w:line="240" w:lineRule="auto"/>
        <w:rPr>
          <w:rtl/>
        </w:rPr>
      </w:pPr>
    </w:p>
    <w:p w:rsidR="00F946F8" w:rsidRDefault="00F946F8" w:rsidP="00430534">
      <w:pPr>
        <w:bidi w:val="0"/>
        <w:spacing w:after="0" w:line="240" w:lineRule="auto"/>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br w:type="page"/>
      </w:r>
    </w:p>
    <w:p w:rsidR="00F946F8" w:rsidRPr="0095760F" w:rsidRDefault="00F946F8" w:rsidP="00430534">
      <w:pPr>
        <w:spacing w:after="0" w:line="240" w:lineRule="auto"/>
      </w:pPr>
      <w:r>
        <w:rPr>
          <w:rFonts w:ascii="Simplified Arabic" w:hAnsi="Simplified Arabic" w:cs="Simplified Arabic"/>
          <w:b/>
          <w:bCs/>
          <w:sz w:val="32"/>
          <w:szCs w:val="32"/>
          <w:rtl/>
          <w:lang w:bidi="ar-EG"/>
        </w:rPr>
        <w:lastRenderedPageBreak/>
        <w:t xml:space="preserve">رقم القضية </w:t>
      </w:r>
      <w:r w:rsidRPr="007E635C">
        <w:rPr>
          <w:rFonts w:ascii="Simplified Arabic" w:hAnsi="Simplified Arabic" w:cs="Simplified Arabic"/>
          <w:b/>
          <w:bCs/>
          <w:sz w:val="32"/>
          <w:szCs w:val="32"/>
          <w:highlight w:val="yellow"/>
          <w:rtl/>
          <w:lang w:bidi="ar-EG"/>
        </w:rPr>
        <w:t>الابتدائي</w:t>
      </w:r>
      <w:r w:rsidRPr="007E635C">
        <w:rPr>
          <w:rFonts w:ascii="Simplified Arabic" w:hAnsi="Simplified Arabic" w:cs="Simplified Arabic" w:hint="cs"/>
          <w:b/>
          <w:bCs/>
          <w:sz w:val="32"/>
          <w:szCs w:val="32"/>
          <w:highlight w:val="yellow"/>
          <w:rtl/>
          <w:lang w:bidi="ar-EG"/>
        </w:rPr>
        <w:t>ة</w:t>
      </w:r>
      <w:r>
        <w:rPr>
          <w:rFonts w:ascii="Simplified Arabic" w:hAnsi="Simplified Arabic" w:cs="Simplified Arabic"/>
          <w:b/>
          <w:bCs/>
          <w:sz w:val="32"/>
          <w:szCs w:val="32"/>
          <w:rtl/>
          <w:lang w:bidi="ar-EG"/>
        </w:rPr>
        <w:t xml:space="preserve"> 3126/1/ق لعام 1435هـ</w:t>
      </w:r>
    </w:p>
    <w:p w:rsidR="00F946F8" w:rsidRDefault="00F946F8" w:rsidP="00430534">
      <w:pPr>
        <w:spacing w:after="0" w:line="240" w:lineRule="auto"/>
        <w:jc w:val="lowKashida"/>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t xml:space="preserve">رقم قضية الاستئناف 5047/ق لعام 1436هـ </w:t>
      </w:r>
    </w:p>
    <w:p w:rsidR="00F946F8" w:rsidRDefault="00F946F8"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تاريخ الجلسة 20/8/1436هـ </w:t>
      </w:r>
    </w:p>
    <w:p w:rsidR="00F946F8" w:rsidRDefault="00F946F8"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الموضوعات</w:t>
      </w:r>
    </w:p>
    <w:p w:rsidR="00F946F8" w:rsidRPr="005E087C" w:rsidRDefault="00F946F8" w:rsidP="00430534">
      <w:pPr>
        <w:spacing w:after="0" w:line="240" w:lineRule="auto"/>
        <w:jc w:val="both"/>
        <w:rPr>
          <w:rFonts w:ascii="Simplified Arabic" w:hAnsi="Simplified Arabic" w:cs="Simplified Arabic"/>
          <w:b/>
          <w:bCs/>
          <w:sz w:val="32"/>
          <w:szCs w:val="32"/>
          <w:rtl/>
          <w:lang w:bidi="ar-EG"/>
        </w:rPr>
      </w:pPr>
      <w:r w:rsidRPr="005E087C">
        <w:rPr>
          <w:rFonts w:ascii="Simplified Arabic" w:hAnsi="Simplified Arabic" w:cs="Simplified Arabic"/>
          <w:b/>
          <w:bCs/>
          <w:sz w:val="32"/>
          <w:szCs w:val="32"/>
          <w:rtl/>
          <w:lang w:bidi="ar-EG"/>
        </w:rPr>
        <w:t>علامة تجارية- حيازة وعرض وبيع</w:t>
      </w:r>
      <w:r w:rsidRPr="005E087C">
        <w:rPr>
          <w:rtl/>
        </w:rPr>
        <w:t xml:space="preserve"> </w:t>
      </w:r>
      <w:r w:rsidRPr="005E087C">
        <w:rPr>
          <w:rFonts w:ascii="Simplified Arabic" w:hAnsi="Simplified Arabic" w:cs="Simplified Arabic"/>
          <w:b/>
          <w:bCs/>
          <w:sz w:val="32"/>
          <w:szCs w:val="32"/>
          <w:rtl/>
          <w:lang w:bidi="ar-EG"/>
        </w:rPr>
        <w:t xml:space="preserve">منتج </w:t>
      </w:r>
      <w:r w:rsidRPr="005E087C">
        <w:rPr>
          <w:rFonts w:ascii="Simplified Arabic" w:hAnsi="Simplified Arabic" w:cs="Simplified Arabic" w:hint="cs"/>
          <w:b/>
          <w:bCs/>
          <w:sz w:val="32"/>
          <w:szCs w:val="32"/>
          <w:rtl/>
          <w:lang w:bidi="ar-EG"/>
        </w:rPr>
        <w:t>ي</w:t>
      </w:r>
      <w:r w:rsidRPr="005E087C">
        <w:rPr>
          <w:rFonts w:ascii="Simplified Arabic" w:hAnsi="Simplified Arabic" w:cs="Simplified Arabic"/>
          <w:b/>
          <w:bCs/>
          <w:sz w:val="32"/>
          <w:szCs w:val="32"/>
          <w:rtl/>
          <w:lang w:bidi="ar-EG"/>
        </w:rPr>
        <w:t xml:space="preserve">حمل علامة تجارية مقلدة </w:t>
      </w:r>
      <w:r>
        <w:rPr>
          <w:rFonts w:ascii="Simplified Arabic" w:hAnsi="Simplified Arabic" w:cs="Simplified Arabic" w:hint="cs"/>
          <w:b/>
          <w:bCs/>
          <w:sz w:val="32"/>
          <w:szCs w:val="32"/>
          <w:rtl/>
          <w:lang w:bidi="ar-EG"/>
        </w:rPr>
        <w:t xml:space="preserve">- </w:t>
      </w:r>
      <w:r w:rsidRPr="005E087C">
        <w:rPr>
          <w:rFonts w:ascii="Simplified Arabic" w:hAnsi="Simplified Arabic" w:cs="Simplified Arabic" w:hint="cs"/>
          <w:b/>
          <w:bCs/>
          <w:sz w:val="32"/>
          <w:szCs w:val="32"/>
          <w:rtl/>
          <w:lang w:bidi="ar-EG"/>
        </w:rPr>
        <w:t xml:space="preserve">عدم </w:t>
      </w:r>
      <w:r>
        <w:rPr>
          <w:rFonts w:ascii="Simplified Arabic" w:hAnsi="Simplified Arabic" w:cs="Simplified Arabic" w:hint="cs"/>
          <w:b/>
          <w:bCs/>
          <w:sz w:val="32"/>
          <w:szCs w:val="32"/>
          <w:rtl/>
          <w:lang w:bidi="ar-EG"/>
        </w:rPr>
        <w:t>شرط</w:t>
      </w:r>
      <w:r w:rsidRPr="005E087C">
        <w:rPr>
          <w:rFonts w:ascii="Simplified Arabic" w:hAnsi="Simplified Arabic" w:cs="Simplified Arabic" w:hint="cs"/>
          <w:b/>
          <w:bCs/>
          <w:sz w:val="32"/>
          <w:szCs w:val="32"/>
          <w:rtl/>
          <w:lang w:bidi="ar-EG"/>
        </w:rPr>
        <w:t xml:space="preserve"> تسجيل العلامة</w:t>
      </w:r>
      <w:r>
        <w:rPr>
          <w:rFonts w:ascii="Simplified Arabic" w:hAnsi="Simplified Arabic" w:cs="Simplified Arabic" w:hint="cs"/>
          <w:b/>
          <w:bCs/>
          <w:sz w:val="32"/>
          <w:szCs w:val="32"/>
          <w:rtl/>
          <w:lang w:bidi="ar-EG"/>
        </w:rPr>
        <w:t xml:space="preserve"> التجارية</w:t>
      </w:r>
      <w:r w:rsidRPr="005E087C">
        <w:rPr>
          <w:rtl/>
        </w:rPr>
        <w:t xml:space="preserve"> </w:t>
      </w:r>
      <w:r>
        <w:rPr>
          <w:rFonts w:ascii="Simplified Arabic" w:hAnsi="Simplified Arabic" w:cs="Simplified Arabic" w:hint="cs"/>
          <w:b/>
          <w:bCs/>
          <w:sz w:val="32"/>
          <w:szCs w:val="32"/>
          <w:rtl/>
          <w:lang w:bidi="ar-EG"/>
        </w:rPr>
        <w:t>في منع استيراد</w:t>
      </w:r>
      <w:r w:rsidRPr="005E087C">
        <w:rPr>
          <w:rFonts w:ascii="Simplified Arabic" w:hAnsi="Simplified Arabic" w:cs="Simplified Arabic"/>
          <w:b/>
          <w:bCs/>
          <w:sz w:val="32"/>
          <w:szCs w:val="32"/>
          <w:rtl/>
          <w:lang w:bidi="ar-EG"/>
        </w:rPr>
        <w:t xml:space="preserve"> بضائع</w:t>
      </w:r>
      <w:r>
        <w:rPr>
          <w:rFonts w:ascii="Simplified Arabic" w:hAnsi="Simplified Arabic" w:cs="Simplified Arabic" w:hint="cs"/>
          <w:b/>
          <w:bCs/>
          <w:sz w:val="32"/>
          <w:szCs w:val="32"/>
          <w:rtl/>
          <w:lang w:bidi="ar-EG"/>
        </w:rPr>
        <w:t>ها</w:t>
      </w:r>
      <w:r w:rsidRPr="001F2D31">
        <w:rPr>
          <w:rFonts w:ascii="Simplified Arabic" w:hAnsi="Simplified Arabic" w:cs="Simplified Arabic"/>
          <w:b/>
          <w:bCs/>
          <w:sz w:val="32"/>
          <w:szCs w:val="32"/>
          <w:rtl/>
          <w:lang w:bidi="ar-EG"/>
        </w:rPr>
        <w:t xml:space="preserve">– </w:t>
      </w:r>
      <w:r>
        <w:rPr>
          <w:rFonts w:ascii="Simplified Arabic" w:hAnsi="Simplified Arabic" w:cs="Simplified Arabic" w:hint="cs"/>
          <w:b/>
          <w:bCs/>
          <w:sz w:val="32"/>
          <w:szCs w:val="32"/>
          <w:rtl/>
          <w:lang w:bidi="ar-EG"/>
        </w:rPr>
        <w:t>انتفاء حكر العلامة التجارية .</w:t>
      </w:r>
    </w:p>
    <w:p w:rsidR="00F946F8" w:rsidRDefault="00F946F8" w:rsidP="00430534">
      <w:pPr>
        <w:spacing w:after="0" w:line="240" w:lineRule="auto"/>
        <w:jc w:val="both"/>
        <w:rPr>
          <w:rFonts w:ascii="Simplified Arabic" w:hAnsi="Simplified Arabic" w:cs="Simplified Arabic"/>
          <w:sz w:val="32"/>
          <w:szCs w:val="32"/>
          <w:rtl/>
          <w:lang w:bidi="ar-EG"/>
        </w:rPr>
      </w:pPr>
      <w:r w:rsidRPr="005E087C">
        <w:rPr>
          <w:rFonts w:ascii="Simplified Arabic" w:hAnsi="Simplified Arabic" w:cs="Simplified Arabic"/>
          <w:sz w:val="32"/>
          <w:szCs w:val="32"/>
          <w:rtl/>
          <w:lang w:bidi="ar-EG"/>
        </w:rPr>
        <w:t xml:space="preserve">أقام فرع هيئة </w:t>
      </w:r>
      <w:r w:rsidRPr="005E087C">
        <w:rPr>
          <w:rFonts w:cs="Simplified Arabic"/>
          <w:sz w:val="32"/>
          <w:szCs w:val="32"/>
          <w:rtl/>
          <w:lang w:bidi="ar-EG"/>
        </w:rPr>
        <w:t>التحقيق والادعاء العام</w:t>
      </w:r>
      <w:r w:rsidRPr="005E087C">
        <w:rPr>
          <w:rFonts w:ascii="Simplified Arabic" w:hAnsi="Simplified Arabic" w:cs="Simplified Arabic" w:hint="cs"/>
          <w:sz w:val="32"/>
          <w:szCs w:val="32"/>
          <w:rtl/>
          <w:lang w:bidi="ar-EG"/>
        </w:rPr>
        <w:t xml:space="preserve"> </w:t>
      </w:r>
      <w:r w:rsidRPr="005E087C">
        <w:rPr>
          <w:rFonts w:ascii="Simplified Arabic" w:hAnsi="Simplified Arabic" w:cs="Simplified Arabic"/>
          <w:sz w:val="32"/>
          <w:szCs w:val="32"/>
          <w:rtl/>
          <w:lang w:bidi="ar-EG"/>
        </w:rPr>
        <w:t>الدعوى ضِدَّ المتهم</w:t>
      </w:r>
      <w:r w:rsidRPr="005E087C">
        <w:rPr>
          <w:rFonts w:ascii="Simplified Arabic" w:hAnsi="Simplified Arabic" w:cs="Simplified Arabic" w:hint="cs"/>
          <w:sz w:val="32"/>
          <w:szCs w:val="32"/>
          <w:rtl/>
          <w:lang w:bidi="ar-EG"/>
        </w:rPr>
        <w:t>ين</w:t>
      </w:r>
      <w:r w:rsidRPr="005E087C">
        <w:rPr>
          <w:rFonts w:ascii="Simplified Arabic" w:hAnsi="Simplified Arabic" w:cs="Simplified Arabic"/>
          <w:sz w:val="32"/>
          <w:szCs w:val="32"/>
          <w:rtl/>
          <w:lang w:bidi="ar-EG"/>
        </w:rPr>
        <w:t xml:space="preserve"> لقيامه</w:t>
      </w:r>
      <w:r w:rsidRPr="005E087C">
        <w:rPr>
          <w:rFonts w:ascii="Simplified Arabic" w:hAnsi="Simplified Arabic" w:cs="Simplified Arabic" w:hint="cs"/>
          <w:sz w:val="32"/>
          <w:szCs w:val="32"/>
          <w:rtl/>
          <w:lang w:bidi="ar-EG"/>
        </w:rPr>
        <w:t>ما</w:t>
      </w:r>
      <w:r w:rsidRPr="005E087C">
        <w:rPr>
          <w:rFonts w:ascii="Simplified Arabic" w:hAnsi="Simplified Arabic" w:cs="Simplified Arabic"/>
          <w:sz w:val="32"/>
          <w:szCs w:val="32"/>
          <w:rtl/>
          <w:lang w:bidi="ar-EG"/>
        </w:rPr>
        <w:t xml:space="preserve"> بتقليد علامة تجارية عن طريق عرض وبيع وحيازة </w:t>
      </w:r>
      <w:r w:rsidRPr="005E087C">
        <w:rPr>
          <w:rFonts w:ascii="Simplified Arabic" w:hAnsi="Simplified Arabic" w:cs="Simplified Arabic" w:hint="cs"/>
          <w:sz w:val="32"/>
          <w:szCs w:val="32"/>
          <w:rtl/>
          <w:lang w:bidi="ar-EG"/>
        </w:rPr>
        <w:t>مُنتجات</w:t>
      </w:r>
      <w:r w:rsidRPr="005E087C">
        <w:rPr>
          <w:rFonts w:ascii="Simplified Arabic" w:hAnsi="Simplified Arabic" w:cs="Simplified Arabic"/>
          <w:sz w:val="32"/>
          <w:szCs w:val="32"/>
          <w:rtl/>
          <w:lang w:bidi="ar-EG"/>
        </w:rPr>
        <w:t xml:space="preserve"> تحمل علامة تجارية مقلدة- ثبوت </w:t>
      </w:r>
      <w:r w:rsidRPr="005E087C">
        <w:rPr>
          <w:rFonts w:ascii="Simplified Arabic" w:hAnsi="Simplified Arabic" w:cs="Simplified Arabic" w:hint="cs"/>
          <w:sz w:val="32"/>
          <w:szCs w:val="32"/>
          <w:rtl/>
          <w:lang w:bidi="ar-EG"/>
        </w:rPr>
        <w:t>أن</w:t>
      </w:r>
      <w:r w:rsidRPr="005E087C">
        <w:rPr>
          <w:rFonts w:ascii="Simplified Arabic" w:hAnsi="Simplified Arabic" w:cs="Simplified Arabic"/>
          <w:sz w:val="32"/>
          <w:szCs w:val="32"/>
          <w:rtl/>
          <w:lang w:bidi="ar-EG"/>
        </w:rPr>
        <w:t xml:space="preserve"> العلامة</w:t>
      </w:r>
      <w:r w:rsidRPr="005E087C">
        <w:rPr>
          <w:rFonts w:ascii="Simplified Arabic" w:hAnsi="Simplified Arabic" w:cs="Simplified Arabic" w:hint="cs"/>
          <w:sz w:val="32"/>
          <w:szCs w:val="32"/>
          <w:rtl/>
          <w:lang w:bidi="ar-EG"/>
        </w:rPr>
        <w:t xml:space="preserve"> كانت</w:t>
      </w:r>
      <w:r w:rsidRPr="005E087C">
        <w:rPr>
          <w:rFonts w:ascii="Simplified Arabic" w:hAnsi="Simplified Arabic" w:cs="Simplified Arabic"/>
          <w:sz w:val="32"/>
          <w:szCs w:val="32"/>
          <w:rtl/>
          <w:lang w:bidi="ar-EG"/>
        </w:rPr>
        <w:t xml:space="preserve"> تُستخدم في الصين على المنتجات وللجميع حق استيراد البضائع التي تُكتب عليها</w:t>
      </w:r>
      <w:r w:rsidRPr="005E087C">
        <w:rPr>
          <w:rFonts w:ascii="Simplified Arabic" w:hAnsi="Simplified Arabic" w:cs="Simplified Arabic" w:hint="cs"/>
          <w:sz w:val="32"/>
          <w:szCs w:val="32"/>
          <w:rtl/>
          <w:lang w:bidi="ar-EG"/>
        </w:rPr>
        <w:t xml:space="preserve"> العلامة</w:t>
      </w:r>
      <w:r w:rsidRPr="005E087C">
        <w:rPr>
          <w:rtl/>
        </w:rPr>
        <w:t xml:space="preserve"> </w:t>
      </w:r>
      <w:r w:rsidRPr="005E087C">
        <w:rPr>
          <w:rFonts w:ascii="Simplified Arabic" w:hAnsi="Simplified Arabic" w:cs="Simplified Arabic" w:hint="cs"/>
          <w:sz w:val="32"/>
          <w:szCs w:val="32"/>
          <w:rtl/>
          <w:lang w:bidi="ar-EG"/>
        </w:rPr>
        <w:t xml:space="preserve">- </w:t>
      </w:r>
      <w:r w:rsidRPr="005E087C">
        <w:rPr>
          <w:rFonts w:cs="Simplified Arabic"/>
          <w:sz w:val="32"/>
          <w:szCs w:val="32"/>
          <w:rtl/>
          <w:lang w:bidi="ar-EG"/>
        </w:rPr>
        <w:t xml:space="preserve">قيام الشاكي بتسجيل العلامة في المملكة </w:t>
      </w:r>
      <w:r w:rsidRPr="005E087C">
        <w:rPr>
          <w:rFonts w:cs="Simplified Arabic" w:hint="cs"/>
          <w:sz w:val="32"/>
          <w:szCs w:val="32"/>
          <w:rtl/>
          <w:lang w:bidi="ar-EG"/>
        </w:rPr>
        <w:t>لا</w:t>
      </w:r>
      <w:r w:rsidRPr="005E087C">
        <w:rPr>
          <w:rFonts w:cs="Simplified Arabic"/>
          <w:sz w:val="32"/>
          <w:szCs w:val="32"/>
          <w:rtl/>
          <w:lang w:bidi="ar-EG"/>
        </w:rPr>
        <w:t xml:space="preserve"> يعطيه الحق بملاحقة من يستورد بضائع هذه العلامة</w:t>
      </w:r>
      <w:r w:rsidRPr="005E087C">
        <w:rPr>
          <w:rFonts w:cs="Simplified Arabic" w:hint="cs"/>
          <w:sz w:val="32"/>
          <w:szCs w:val="32"/>
          <w:rtl/>
          <w:lang w:bidi="ar-EG"/>
        </w:rPr>
        <w:t xml:space="preserve"> </w:t>
      </w:r>
      <w:r w:rsidRPr="005E087C">
        <w:rPr>
          <w:rFonts w:cs="Simplified Arabic"/>
          <w:sz w:val="32"/>
          <w:szCs w:val="32"/>
          <w:rtl/>
          <w:lang w:bidi="ar-EG"/>
        </w:rPr>
        <w:t xml:space="preserve">إذ </w:t>
      </w:r>
      <w:r w:rsidRPr="005E087C">
        <w:rPr>
          <w:rFonts w:cs="Simplified Arabic" w:hint="cs"/>
          <w:sz w:val="32"/>
          <w:szCs w:val="32"/>
          <w:rtl/>
          <w:lang w:bidi="ar-EG"/>
        </w:rPr>
        <w:t>إ</w:t>
      </w:r>
      <w:r w:rsidRPr="005E087C">
        <w:rPr>
          <w:rFonts w:cs="Simplified Arabic"/>
          <w:sz w:val="32"/>
          <w:szCs w:val="32"/>
          <w:rtl/>
          <w:lang w:bidi="ar-EG"/>
        </w:rPr>
        <w:t>نَّه ليس مبتكرها</w:t>
      </w:r>
      <w:r w:rsidRPr="005E087C">
        <w:rPr>
          <w:rFonts w:cs="Simplified Arabic" w:hint="cs"/>
          <w:sz w:val="32"/>
          <w:szCs w:val="32"/>
          <w:rtl/>
          <w:lang w:bidi="ar-EG"/>
        </w:rPr>
        <w:t xml:space="preserve"> </w:t>
      </w:r>
      <w:r w:rsidRPr="005E087C">
        <w:rPr>
          <w:rFonts w:cs="Simplified Arabic"/>
          <w:sz w:val="32"/>
          <w:szCs w:val="32"/>
          <w:rtl/>
          <w:lang w:bidi="ar-EG"/>
        </w:rPr>
        <w:t>أو وكيلها</w:t>
      </w:r>
      <w:r w:rsidRPr="005E087C">
        <w:rPr>
          <w:rFonts w:ascii="Simplified Arabic" w:hAnsi="Simplified Arabic" w:cs="Simplified Arabic"/>
          <w:sz w:val="32"/>
          <w:szCs w:val="32"/>
          <w:rtl/>
          <w:lang w:bidi="ar-EG"/>
        </w:rPr>
        <w:t>- أثر ذلك: عدم إدانة المتهم</w:t>
      </w:r>
      <w:r w:rsidRPr="005E087C">
        <w:rPr>
          <w:rFonts w:ascii="Simplified Arabic" w:hAnsi="Simplified Arabic" w:cs="Simplified Arabic" w:hint="cs"/>
          <w:sz w:val="32"/>
          <w:szCs w:val="32"/>
          <w:rtl/>
          <w:lang w:bidi="ar-EG"/>
        </w:rPr>
        <w:t>ين</w:t>
      </w:r>
      <w:r w:rsidRPr="005E087C">
        <w:rPr>
          <w:rFonts w:ascii="Simplified Arabic" w:hAnsi="Simplified Arabic" w:cs="Simplified Arabic"/>
          <w:sz w:val="32"/>
          <w:szCs w:val="32"/>
          <w:rtl/>
          <w:lang w:bidi="ar-EG"/>
        </w:rPr>
        <w:t xml:space="preserve"> بِمَا نسب إليه</w:t>
      </w:r>
      <w:r w:rsidRPr="005E087C">
        <w:rPr>
          <w:rFonts w:ascii="Simplified Arabic" w:hAnsi="Simplified Arabic" w:cs="Simplified Arabic" w:hint="cs"/>
          <w:sz w:val="32"/>
          <w:szCs w:val="32"/>
          <w:rtl/>
          <w:lang w:bidi="ar-EG"/>
        </w:rPr>
        <w:t>ما</w:t>
      </w:r>
      <w:r w:rsidRPr="005E087C">
        <w:rPr>
          <w:rFonts w:ascii="Simplified Arabic" w:hAnsi="Simplified Arabic" w:cs="Simplified Arabic"/>
          <w:sz w:val="32"/>
          <w:szCs w:val="32"/>
          <w:rtl/>
          <w:lang w:bidi="ar-EG"/>
        </w:rPr>
        <w:t>.</w:t>
      </w:r>
    </w:p>
    <w:p w:rsidR="00F946F8" w:rsidRPr="005030BA" w:rsidRDefault="00F946F8" w:rsidP="00430534">
      <w:pPr>
        <w:spacing w:after="0" w:line="240" w:lineRule="auto"/>
        <w:jc w:val="center"/>
        <w:rPr>
          <w:rFonts w:ascii="Simplified Arabic" w:hAnsi="Simplified Arabic" w:cs="Simplified Arabic"/>
          <w:b/>
          <w:bCs/>
          <w:sz w:val="32"/>
          <w:szCs w:val="32"/>
          <w:highlight w:val="yellow"/>
          <w:rtl/>
          <w:lang w:bidi="ar-EG"/>
        </w:rPr>
      </w:pPr>
      <w:r w:rsidRPr="005030BA">
        <w:rPr>
          <w:rFonts w:ascii="Simplified Arabic" w:hAnsi="Simplified Arabic" w:cs="Simplified Arabic"/>
          <w:b/>
          <w:bCs/>
          <w:sz w:val="32"/>
          <w:szCs w:val="32"/>
          <w:highlight w:val="yellow"/>
          <w:rtl/>
          <w:lang w:bidi="ar-EG"/>
        </w:rPr>
        <w:t>الوقائع</w:t>
      </w:r>
    </w:p>
    <w:p w:rsidR="00F946F8" w:rsidRDefault="00F946F8" w:rsidP="00430534">
      <w:pPr>
        <w:spacing w:after="0" w:line="240" w:lineRule="auto"/>
        <w:jc w:val="both"/>
        <w:rPr>
          <w:rFonts w:cs="Simplified Arabic"/>
          <w:sz w:val="32"/>
          <w:szCs w:val="32"/>
          <w:rtl/>
          <w:lang w:bidi="ar-EG"/>
        </w:rPr>
      </w:pPr>
      <w:r w:rsidRPr="005030BA">
        <w:rPr>
          <w:rFonts w:ascii="Simplified Arabic" w:hAnsi="Simplified Arabic" w:cs="Simplified Arabic"/>
          <w:sz w:val="32"/>
          <w:szCs w:val="32"/>
          <w:highlight w:val="yellow"/>
          <w:rtl/>
          <w:lang w:bidi="ar-EG"/>
        </w:rPr>
        <w:t>تتحصل وقائع هذه القضية</w:t>
      </w:r>
      <w:r>
        <w:rPr>
          <w:rFonts w:ascii="Simplified Arabic" w:hAnsi="Simplified Arabic" w:cs="Simplified Arabic"/>
          <w:sz w:val="32"/>
          <w:szCs w:val="32"/>
          <w:rtl/>
          <w:lang w:bidi="ar-EG"/>
        </w:rPr>
        <w:t xml:space="preserve"> في أن فرع هيئة </w:t>
      </w:r>
      <w:r>
        <w:rPr>
          <w:rFonts w:cs="Simplified Arabic"/>
          <w:sz w:val="32"/>
          <w:szCs w:val="32"/>
          <w:highlight w:val="yellow"/>
          <w:rtl/>
          <w:lang w:bidi="ar-EG"/>
        </w:rPr>
        <w:t>التحقيق والادعاء العام</w:t>
      </w:r>
      <w:r>
        <w:rPr>
          <w:rFonts w:ascii="Simplified Arabic" w:hAnsi="Simplified Arabic" w:cs="Simplified Arabic" w:hint="cs"/>
          <w:sz w:val="32"/>
          <w:szCs w:val="32"/>
          <w:rtl/>
          <w:lang w:bidi="ar-EG"/>
        </w:rPr>
        <w:t xml:space="preserve"> </w:t>
      </w:r>
      <w:r>
        <w:rPr>
          <w:rFonts w:ascii="Simplified Arabic" w:hAnsi="Simplified Arabic" w:cs="Simplified Arabic"/>
          <w:sz w:val="32"/>
          <w:szCs w:val="32"/>
          <w:rtl/>
          <w:lang w:bidi="ar-EG"/>
        </w:rPr>
        <w:t>بمنطقة الرياض أقام دعواه الجنائية في لائحة دعوى عامة جاء فيها: (بصفتي مدعيًا عام</w:t>
      </w:r>
      <w:r>
        <w:rPr>
          <w:rFonts w:ascii="Simplified Arabic" w:hAnsi="Simplified Arabic" w:cs="Simplified Arabic" w:hint="cs"/>
          <w:sz w:val="32"/>
          <w:szCs w:val="32"/>
          <w:rtl/>
          <w:lang w:bidi="ar-EG"/>
        </w:rPr>
        <w:t>ّ</w:t>
      </w:r>
      <w:r>
        <w:rPr>
          <w:rFonts w:ascii="Simplified Arabic" w:hAnsi="Simplified Arabic" w:cs="Simplified Arabic"/>
          <w:sz w:val="32"/>
          <w:szCs w:val="32"/>
          <w:rtl/>
          <w:lang w:bidi="ar-EG"/>
        </w:rPr>
        <w:t>ًا في دائرة الادعاء العام بمدينة الرياض أدع</w:t>
      </w:r>
      <w:r>
        <w:rPr>
          <w:rFonts w:ascii="Simplified Arabic" w:hAnsi="Simplified Arabic" w:cs="Simplified Arabic" w:hint="cs"/>
          <w:sz w:val="32"/>
          <w:szCs w:val="32"/>
          <w:rtl/>
          <w:lang w:bidi="ar-EG"/>
        </w:rPr>
        <w:t>ي</w:t>
      </w:r>
      <w:r>
        <w:rPr>
          <w:rFonts w:ascii="Simplified Arabic" w:hAnsi="Simplified Arabic" w:cs="Simplified Arabic"/>
          <w:sz w:val="32"/>
          <w:szCs w:val="32"/>
          <w:rtl/>
          <w:lang w:bidi="ar-EG"/>
        </w:rPr>
        <w:t xml:space="preserve"> على: 1- شركة (...) بموجب شهادة تسجيل رقم (1010217103) وتاريخ 13/2/1427هـ مقرها الرياض. 2- يمثلها/ (...) (56) سنة سعودي الجنسية بموجب السجل المدني رقم (...) يقيم في الرياض مفرج عنه</w:t>
      </w:r>
      <w:r>
        <w:rPr>
          <w:rFonts w:cs="Simplified Arabic"/>
          <w:sz w:val="32"/>
          <w:szCs w:val="32"/>
          <w:highlight w:val="yellow"/>
          <w:rtl/>
          <w:lang w:bidi="ar-EG"/>
        </w:rPr>
        <w:t>؛</w:t>
      </w:r>
      <w:r>
        <w:rPr>
          <w:rFonts w:ascii="Simplified Arabic" w:hAnsi="Simplified Arabic" w:cs="Simplified Arabic"/>
          <w:sz w:val="32"/>
          <w:szCs w:val="32"/>
          <w:rtl/>
          <w:lang w:bidi="ar-EG"/>
        </w:rPr>
        <w:t xml:space="preserve"> حَيْثُ إنَّه بتاريخ 28/1/1435هـ تَمَّ انتقال أعضاء الحملة الأمنية المشتركة مع مندوب وزارة التجارة إلى مستودع الشركة وتَمَّ ضبط (890) كرتون حجامة وعدد (4950) كرتون أدوات مقلدة للعلامة التجارية </w:t>
      </w:r>
      <w:r>
        <w:rPr>
          <w:rFonts w:cs="Simplified Arabic"/>
          <w:sz w:val="32"/>
          <w:szCs w:val="32"/>
          <w:lang w:bidi="ar-EG"/>
        </w:rPr>
        <w:t>(abc)</w:t>
      </w:r>
      <w:r>
        <w:rPr>
          <w:rFonts w:cs="Simplified Arabic"/>
          <w:sz w:val="32"/>
          <w:szCs w:val="32"/>
          <w:rtl/>
          <w:lang w:bidi="ar-EG"/>
        </w:rPr>
        <w:t xml:space="preserve"> والتي سبق أن تقدم صاحبها مُؤَسَّسَة </w:t>
      </w:r>
      <w:r>
        <w:rPr>
          <w:rFonts w:cs="Simplified Arabic"/>
          <w:sz w:val="32"/>
          <w:szCs w:val="32"/>
          <w:highlight w:val="yellow"/>
          <w:rtl/>
          <w:lang w:bidi="ar-EG"/>
        </w:rPr>
        <w:t>(...)</w:t>
      </w:r>
      <w:r>
        <w:rPr>
          <w:rFonts w:cs="Simplified Arabic"/>
          <w:sz w:val="32"/>
          <w:szCs w:val="32"/>
          <w:rtl/>
          <w:lang w:bidi="ar-EG"/>
        </w:rPr>
        <w:t xml:space="preserve"> للتجارة (...) بشكوى لوزارة التجارة ببيع البضاعة وهي تحمل العلامة المقلدة للعلامة المسجلة لهم برقم (1510/1) وتاريخ 5/11/1434هـ</w:t>
      </w:r>
      <w:r>
        <w:rPr>
          <w:rFonts w:cs="Simplified Arabic" w:hint="cs"/>
          <w:sz w:val="32"/>
          <w:szCs w:val="32"/>
          <w:rtl/>
          <w:lang w:bidi="ar-EG"/>
        </w:rPr>
        <w:t xml:space="preserve"> </w:t>
      </w:r>
      <w:r w:rsidRPr="005030BA">
        <w:rPr>
          <w:rFonts w:cs="Simplified Arabic" w:hint="cs"/>
          <w:sz w:val="32"/>
          <w:szCs w:val="32"/>
          <w:highlight w:val="yellow"/>
          <w:rtl/>
          <w:lang w:bidi="ar-EG"/>
        </w:rPr>
        <w:t>-</w:t>
      </w:r>
      <w:r>
        <w:rPr>
          <w:rFonts w:cs="Simplified Arabic"/>
          <w:sz w:val="32"/>
          <w:szCs w:val="32"/>
          <w:rtl/>
          <w:lang w:bidi="ar-EG"/>
        </w:rPr>
        <w:t xml:space="preserve">وتَمَّ </w:t>
      </w:r>
      <w:r>
        <w:rPr>
          <w:rFonts w:cs="Simplified Arabic" w:hint="cs"/>
          <w:sz w:val="32"/>
          <w:szCs w:val="32"/>
          <w:rtl/>
          <w:lang w:bidi="ar-EG"/>
        </w:rPr>
        <w:t>إ</w:t>
      </w:r>
      <w:r>
        <w:rPr>
          <w:rFonts w:cs="Simplified Arabic"/>
          <w:sz w:val="32"/>
          <w:szCs w:val="32"/>
          <w:rtl/>
          <w:lang w:bidi="ar-EG"/>
        </w:rPr>
        <w:t xml:space="preserve">رفاق عينات من الأصلي </w:t>
      </w:r>
      <w:r w:rsidRPr="005030BA">
        <w:rPr>
          <w:rFonts w:cs="Simplified Arabic"/>
          <w:sz w:val="32"/>
          <w:szCs w:val="32"/>
          <w:highlight w:val="yellow"/>
          <w:rtl/>
          <w:lang w:bidi="ar-EG"/>
        </w:rPr>
        <w:t>والمقلد</w:t>
      </w:r>
      <w:r w:rsidRPr="005030BA">
        <w:rPr>
          <w:rFonts w:cs="Simplified Arabic" w:hint="cs"/>
          <w:sz w:val="32"/>
          <w:szCs w:val="32"/>
          <w:highlight w:val="yellow"/>
          <w:rtl/>
          <w:lang w:bidi="ar-EG"/>
        </w:rPr>
        <w:t>-</w:t>
      </w:r>
      <w:r w:rsidRPr="005030BA">
        <w:rPr>
          <w:rFonts w:cs="Simplified Arabic"/>
          <w:sz w:val="32"/>
          <w:szCs w:val="32"/>
          <w:highlight w:val="yellow"/>
          <w:rtl/>
          <w:lang w:bidi="ar-EG"/>
        </w:rPr>
        <w:t>،</w:t>
      </w:r>
      <w:r>
        <w:rPr>
          <w:rFonts w:cs="Simplified Arabic"/>
          <w:sz w:val="32"/>
          <w:szCs w:val="32"/>
          <w:rtl/>
          <w:lang w:bidi="ar-EG"/>
        </w:rPr>
        <w:t xml:space="preserve"> وبالتحقيق مع مُمَثِّل الشركة أفاد بصحة واقعة الضبط وأنَّه لم يكن يعلم أن ذلك مخالف للنظام. وقد أسفر التحقيق عن اتهامهما بعرض وبيع وحيازة بقصد البيع منتجات عليها علامات مقلدة للعلامة التجارية المسجلة</w:t>
      </w:r>
      <w:r>
        <w:rPr>
          <w:rFonts w:cs="Simplified Arabic"/>
          <w:sz w:val="32"/>
          <w:szCs w:val="32"/>
          <w:highlight w:val="yellow"/>
          <w:rtl/>
          <w:lang w:bidi="ar-EG"/>
        </w:rPr>
        <w:t>؛</w:t>
      </w:r>
      <w:r>
        <w:rPr>
          <w:rFonts w:cs="Simplified Arabic"/>
          <w:sz w:val="32"/>
          <w:szCs w:val="32"/>
          <w:rtl/>
          <w:lang w:bidi="ar-EG"/>
        </w:rPr>
        <w:t xml:space="preserve"> </w:t>
      </w:r>
      <w:r>
        <w:rPr>
          <w:rFonts w:cs="Simplified Arabic"/>
          <w:sz w:val="32"/>
          <w:szCs w:val="32"/>
          <w:rtl/>
          <w:lang w:bidi="ar-EG"/>
        </w:rPr>
        <w:lastRenderedPageBreak/>
        <w:t xml:space="preserve">وذلك للأدلة والقرائن التالية: 1- ما جاء في أقواله المنوه عنها والمدونة على </w:t>
      </w:r>
      <w:r w:rsidRPr="005030BA">
        <w:rPr>
          <w:rFonts w:cs="Simplified Arabic"/>
          <w:sz w:val="32"/>
          <w:szCs w:val="32"/>
          <w:highlight w:val="yellow"/>
          <w:rtl/>
          <w:lang w:bidi="ar-EG"/>
        </w:rPr>
        <w:t>الص</w:t>
      </w:r>
      <w:r w:rsidRPr="005030BA">
        <w:rPr>
          <w:rFonts w:cs="Simplified Arabic" w:hint="cs"/>
          <w:sz w:val="32"/>
          <w:szCs w:val="32"/>
          <w:highlight w:val="yellow"/>
          <w:rtl/>
          <w:lang w:bidi="ar-EG"/>
        </w:rPr>
        <w:t>ف</w:t>
      </w:r>
      <w:r w:rsidRPr="005030BA">
        <w:rPr>
          <w:rFonts w:cs="Simplified Arabic"/>
          <w:sz w:val="32"/>
          <w:szCs w:val="32"/>
          <w:highlight w:val="yellow"/>
          <w:rtl/>
          <w:lang w:bidi="ar-EG"/>
        </w:rPr>
        <w:t>حتين</w:t>
      </w:r>
      <w:r>
        <w:rPr>
          <w:rFonts w:cs="Simplified Arabic"/>
          <w:sz w:val="32"/>
          <w:szCs w:val="32"/>
          <w:rtl/>
          <w:lang w:bidi="ar-EG"/>
        </w:rPr>
        <w:t xml:space="preserve"> (1-2) من محضر التحقيق لفة رقم (1). 2- ما جاء في محضر الضبط المنوه عنه لفة رقم (8). 3- ما جاء في شهادة تسجيل علامة تجارية المنوه </w:t>
      </w:r>
      <w:r w:rsidRPr="005030BA">
        <w:rPr>
          <w:rFonts w:cs="Simplified Arabic"/>
          <w:sz w:val="32"/>
          <w:szCs w:val="32"/>
          <w:highlight w:val="yellow"/>
          <w:rtl/>
          <w:lang w:bidi="ar-EG"/>
        </w:rPr>
        <w:t>عنه</w:t>
      </w:r>
      <w:r>
        <w:rPr>
          <w:rFonts w:cs="Simplified Arabic"/>
          <w:sz w:val="32"/>
          <w:szCs w:val="32"/>
          <w:rtl/>
          <w:lang w:bidi="ar-EG"/>
        </w:rPr>
        <w:t xml:space="preserve"> لفة رقم (6). وَحَيْثُ إنَّ ما أقدم عليه </w:t>
      </w:r>
      <w:r w:rsidRPr="005030BA">
        <w:rPr>
          <w:rFonts w:cs="Simplified Arabic"/>
          <w:sz w:val="32"/>
          <w:szCs w:val="32"/>
          <w:highlight w:val="yellow"/>
          <w:rtl/>
          <w:lang w:bidi="ar-EG"/>
        </w:rPr>
        <w:t>المذكور</w:t>
      </w:r>
      <w:r w:rsidRPr="005030BA">
        <w:rPr>
          <w:rFonts w:cs="Simplified Arabic" w:hint="cs"/>
          <w:sz w:val="32"/>
          <w:szCs w:val="32"/>
          <w:highlight w:val="yellow"/>
          <w:rtl/>
          <w:lang w:bidi="ar-EG"/>
        </w:rPr>
        <w:t>ا</w:t>
      </w:r>
      <w:r w:rsidRPr="005030BA">
        <w:rPr>
          <w:rFonts w:cs="Simplified Arabic"/>
          <w:sz w:val="32"/>
          <w:szCs w:val="32"/>
          <w:highlight w:val="yellow"/>
          <w:rtl/>
          <w:lang w:bidi="ar-EG"/>
        </w:rPr>
        <w:t>ن</w:t>
      </w:r>
      <w:r>
        <w:rPr>
          <w:rFonts w:cs="Simplified Arabic"/>
          <w:sz w:val="32"/>
          <w:szCs w:val="32"/>
          <w:rtl/>
          <w:lang w:bidi="ar-EG"/>
        </w:rPr>
        <w:t>، فعل مخالف لنظام العلامات التجارية الصادر بالمرسوم الملكي رقم (م/21) وتاريخ 28/5/1423هـ أط</w:t>
      </w:r>
      <w:r>
        <w:rPr>
          <w:rFonts w:cs="Simplified Arabic" w:hint="cs"/>
          <w:sz w:val="32"/>
          <w:szCs w:val="32"/>
          <w:rtl/>
          <w:lang w:bidi="ar-EG"/>
        </w:rPr>
        <w:t>ل</w:t>
      </w:r>
      <w:r>
        <w:rPr>
          <w:rFonts w:cs="Simplified Arabic"/>
          <w:sz w:val="32"/>
          <w:szCs w:val="32"/>
          <w:rtl/>
          <w:lang w:bidi="ar-EG"/>
        </w:rPr>
        <w:t xml:space="preserve">ب </w:t>
      </w:r>
      <w:r w:rsidRPr="005030BA">
        <w:rPr>
          <w:rFonts w:cs="Simplified Arabic" w:hint="cs"/>
          <w:sz w:val="32"/>
          <w:szCs w:val="32"/>
          <w:highlight w:val="yellow"/>
          <w:rtl/>
          <w:lang w:bidi="ar-EG"/>
        </w:rPr>
        <w:t>إ</w:t>
      </w:r>
      <w:r w:rsidRPr="005030BA">
        <w:rPr>
          <w:rFonts w:cs="Simplified Arabic"/>
          <w:sz w:val="32"/>
          <w:szCs w:val="32"/>
          <w:highlight w:val="yellow"/>
          <w:rtl/>
          <w:lang w:bidi="ar-EG"/>
        </w:rPr>
        <w:t>ثبات</w:t>
      </w:r>
      <w:r>
        <w:rPr>
          <w:rFonts w:cs="Simplified Arabic"/>
          <w:sz w:val="32"/>
          <w:szCs w:val="32"/>
          <w:rtl/>
          <w:lang w:bidi="ar-EG"/>
        </w:rPr>
        <w:t xml:space="preserve"> ما أسند إليهما والحكم عليهما بالعقوبة الواردة في المادة (43/ج)</w:t>
      </w:r>
      <w:r>
        <w:rPr>
          <w:rFonts w:cs="Simplified Arabic"/>
          <w:sz w:val="32"/>
          <w:szCs w:val="32"/>
          <w:highlight w:val="yellow"/>
          <w:rtl/>
          <w:lang w:bidi="ar-EG"/>
        </w:rPr>
        <w:t>،</w:t>
      </w:r>
      <w:r>
        <w:rPr>
          <w:rFonts w:cs="Simplified Arabic"/>
          <w:sz w:val="32"/>
          <w:szCs w:val="32"/>
          <w:rtl/>
          <w:lang w:bidi="ar-EG"/>
        </w:rPr>
        <w:t xml:space="preserve"> ومصادرة المضبوطات وفق</w:t>
      </w:r>
      <w:r>
        <w:rPr>
          <w:rFonts w:cs="Simplified Arabic" w:hint="cs"/>
          <w:sz w:val="32"/>
          <w:szCs w:val="32"/>
          <w:rtl/>
          <w:lang w:bidi="ar-EG"/>
        </w:rPr>
        <w:t>ً</w:t>
      </w:r>
      <w:r>
        <w:rPr>
          <w:rFonts w:cs="Simplified Arabic"/>
          <w:sz w:val="32"/>
          <w:szCs w:val="32"/>
          <w:rtl/>
          <w:lang w:bidi="ar-EG"/>
        </w:rPr>
        <w:t>ا للمادة (52) من النظام المشار إليه). وفي سبيل نظر القضية حَدَّدت الدائرة لها عدة جلسات، حَيْثُ حضر المُدَّعي العام/ (...)، وحضر وكيل المدعى عليهما</w:t>
      </w:r>
      <w:r>
        <w:rPr>
          <w:rFonts w:cs="Simplified Arabic"/>
          <w:sz w:val="32"/>
          <w:szCs w:val="32"/>
          <w:highlight w:val="yellow"/>
          <w:rtl/>
          <w:lang w:bidi="ar-EG"/>
        </w:rPr>
        <w:t>،</w:t>
      </w:r>
      <w:r>
        <w:rPr>
          <w:rFonts w:cs="Simplified Arabic" w:hint="cs"/>
          <w:sz w:val="32"/>
          <w:szCs w:val="32"/>
          <w:rtl/>
          <w:lang w:bidi="ar-EG"/>
        </w:rPr>
        <w:t xml:space="preserve"> </w:t>
      </w:r>
      <w:r w:rsidRPr="005030BA">
        <w:rPr>
          <w:rFonts w:cs="Simplified Arabic" w:hint="cs"/>
          <w:sz w:val="32"/>
          <w:szCs w:val="32"/>
          <w:highlight w:val="yellow"/>
          <w:rtl/>
          <w:lang w:bidi="ar-EG"/>
        </w:rPr>
        <w:t>وبمواجهة</w:t>
      </w:r>
      <w:r w:rsidRPr="005030BA">
        <w:rPr>
          <w:rFonts w:cs="Simplified Arabic"/>
          <w:sz w:val="32"/>
          <w:szCs w:val="32"/>
          <w:highlight w:val="yellow"/>
          <w:rtl/>
          <w:lang w:bidi="ar-EG"/>
        </w:rPr>
        <w:t xml:space="preserve"> وكيل المدعى عليهما</w:t>
      </w:r>
      <w:r>
        <w:rPr>
          <w:rFonts w:cs="Simplified Arabic"/>
          <w:sz w:val="32"/>
          <w:szCs w:val="32"/>
          <w:rtl/>
          <w:lang w:bidi="ar-EG"/>
        </w:rPr>
        <w:t xml:space="preserve"> بِمَا نسب إلى موكليه في لائحة الدعوى، </w:t>
      </w:r>
      <w:r w:rsidRPr="005030BA">
        <w:rPr>
          <w:rFonts w:cs="Simplified Arabic"/>
          <w:sz w:val="32"/>
          <w:szCs w:val="32"/>
          <w:highlight w:val="yellow"/>
          <w:rtl/>
          <w:lang w:bidi="ar-EG"/>
        </w:rPr>
        <w:t>أجاب</w:t>
      </w:r>
      <w:r>
        <w:rPr>
          <w:rFonts w:cs="Simplified Arabic"/>
          <w:sz w:val="32"/>
          <w:szCs w:val="32"/>
          <w:rtl/>
          <w:lang w:bidi="ar-EG"/>
        </w:rPr>
        <w:t xml:space="preserve"> بأن ما نسب في اللائحة غير صحيح</w:t>
      </w:r>
      <w:r>
        <w:rPr>
          <w:rFonts w:cs="Simplified Arabic"/>
          <w:sz w:val="32"/>
          <w:szCs w:val="32"/>
          <w:highlight w:val="yellow"/>
          <w:rtl/>
          <w:lang w:bidi="ar-EG"/>
        </w:rPr>
        <w:t>،</w:t>
      </w:r>
      <w:r>
        <w:rPr>
          <w:rFonts w:cs="Simplified Arabic"/>
          <w:sz w:val="32"/>
          <w:szCs w:val="32"/>
          <w:rtl/>
          <w:lang w:bidi="ar-EG"/>
        </w:rPr>
        <w:t xml:space="preserve"> ثم قدم مذكرة مكونة من أربع صفحات انتهى فيها إلى </w:t>
      </w:r>
      <w:r w:rsidRPr="001A3081">
        <w:rPr>
          <w:rFonts w:cs="Simplified Arabic" w:hint="cs"/>
          <w:sz w:val="32"/>
          <w:szCs w:val="32"/>
          <w:highlight w:val="yellow"/>
          <w:rtl/>
          <w:lang w:bidi="ar-EG"/>
        </w:rPr>
        <w:t>أ</w:t>
      </w:r>
      <w:r w:rsidRPr="001A3081">
        <w:rPr>
          <w:rFonts w:cs="Simplified Arabic"/>
          <w:sz w:val="32"/>
          <w:szCs w:val="32"/>
          <w:highlight w:val="yellow"/>
          <w:rtl/>
          <w:lang w:bidi="ar-EG"/>
        </w:rPr>
        <w:t>ن</w:t>
      </w:r>
      <w:r>
        <w:rPr>
          <w:rFonts w:cs="Simplified Arabic"/>
          <w:sz w:val="32"/>
          <w:szCs w:val="32"/>
          <w:rtl/>
          <w:lang w:bidi="ar-EG"/>
        </w:rPr>
        <w:t xml:space="preserve"> العلامة منتشرة في السوق والمنتج كذلك مشهور في الصين ولدى الكثير من المصانع بالعلامة نفسها</w:t>
      </w:r>
      <w:r>
        <w:rPr>
          <w:rFonts w:cs="Simplified Arabic"/>
          <w:sz w:val="32"/>
          <w:szCs w:val="32"/>
          <w:highlight w:val="yellow"/>
          <w:rtl/>
          <w:lang w:bidi="ar-EG"/>
        </w:rPr>
        <w:t>،</w:t>
      </w:r>
      <w:r>
        <w:rPr>
          <w:rFonts w:cs="Simplified Arabic"/>
          <w:sz w:val="32"/>
          <w:szCs w:val="32"/>
          <w:rtl/>
          <w:lang w:bidi="ar-EG"/>
        </w:rPr>
        <w:t xml:space="preserve"> ثم طلب وكيل المدعى عليهما السير في القضية والفصل في موضوعها وعدم </w:t>
      </w:r>
      <w:r w:rsidRPr="001A3081">
        <w:rPr>
          <w:rFonts w:cs="Simplified Arabic" w:hint="cs"/>
          <w:sz w:val="32"/>
          <w:szCs w:val="32"/>
          <w:highlight w:val="yellow"/>
          <w:rtl/>
          <w:lang w:bidi="ar-EG"/>
        </w:rPr>
        <w:t>إ</w:t>
      </w:r>
      <w:r w:rsidRPr="001A3081">
        <w:rPr>
          <w:rFonts w:cs="Simplified Arabic"/>
          <w:sz w:val="32"/>
          <w:szCs w:val="32"/>
          <w:highlight w:val="yellow"/>
          <w:rtl/>
          <w:lang w:bidi="ar-EG"/>
        </w:rPr>
        <w:t>دراجها</w:t>
      </w:r>
      <w:r>
        <w:rPr>
          <w:rFonts w:cs="Simplified Arabic"/>
          <w:sz w:val="32"/>
          <w:szCs w:val="32"/>
          <w:rtl/>
          <w:lang w:bidi="ar-EG"/>
        </w:rPr>
        <w:t xml:space="preserve"> في العفو الملكي الكريم الصادر بتاريخ 9/4/1436هـ</w:t>
      </w:r>
      <w:r>
        <w:rPr>
          <w:rFonts w:cs="Simplified Arabic"/>
          <w:sz w:val="32"/>
          <w:szCs w:val="32"/>
          <w:highlight w:val="yellow"/>
          <w:rtl/>
          <w:lang w:bidi="ar-EG"/>
        </w:rPr>
        <w:t>؛</w:t>
      </w:r>
      <w:r>
        <w:rPr>
          <w:rFonts w:cs="Simplified Arabic"/>
          <w:sz w:val="32"/>
          <w:szCs w:val="32"/>
          <w:rtl/>
          <w:lang w:bidi="ar-EG"/>
        </w:rPr>
        <w:t xml:space="preserve"> </w:t>
      </w:r>
      <w:r w:rsidRPr="001A3081">
        <w:rPr>
          <w:rFonts w:cs="Simplified Arabic"/>
          <w:sz w:val="32"/>
          <w:szCs w:val="32"/>
          <w:highlight w:val="yellow"/>
          <w:rtl/>
          <w:lang w:bidi="ar-EG"/>
        </w:rPr>
        <w:t xml:space="preserve">لأن </w:t>
      </w:r>
      <w:r w:rsidRPr="001A3081">
        <w:rPr>
          <w:rFonts w:cs="Simplified Arabic" w:hint="cs"/>
          <w:sz w:val="32"/>
          <w:szCs w:val="32"/>
          <w:highlight w:val="yellow"/>
          <w:rtl/>
          <w:lang w:bidi="ar-EG"/>
        </w:rPr>
        <w:t>ال</w:t>
      </w:r>
      <w:r w:rsidRPr="001A3081">
        <w:rPr>
          <w:rFonts w:cs="Simplified Arabic"/>
          <w:sz w:val="32"/>
          <w:szCs w:val="32"/>
          <w:highlight w:val="yellow"/>
          <w:rtl/>
          <w:lang w:bidi="ar-EG"/>
        </w:rPr>
        <w:t>بضا</w:t>
      </w:r>
      <w:r w:rsidRPr="001A3081">
        <w:rPr>
          <w:rFonts w:cs="Simplified Arabic" w:hint="cs"/>
          <w:sz w:val="32"/>
          <w:szCs w:val="32"/>
          <w:highlight w:val="yellow"/>
          <w:rtl/>
          <w:lang w:bidi="ar-EG"/>
        </w:rPr>
        <w:t>عة</w:t>
      </w:r>
      <w:r>
        <w:rPr>
          <w:rFonts w:cs="Simplified Arabic"/>
          <w:sz w:val="32"/>
          <w:szCs w:val="32"/>
          <w:rtl/>
          <w:lang w:bidi="ar-EG"/>
        </w:rPr>
        <w:t xml:space="preserve"> محل الدعوى محجوز عليها</w:t>
      </w:r>
      <w:r>
        <w:rPr>
          <w:rFonts w:cs="Simplified Arabic"/>
          <w:sz w:val="32"/>
          <w:szCs w:val="32"/>
          <w:highlight w:val="yellow"/>
          <w:rtl/>
          <w:lang w:bidi="ar-EG"/>
        </w:rPr>
        <w:t>،</w:t>
      </w:r>
      <w:r>
        <w:rPr>
          <w:rFonts w:cs="Simplified Arabic"/>
          <w:sz w:val="32"/>
          <w:szCs w:val="32"/>
          <w:rtl/>
          <w:lang w:bidi="ar-EG"/>
        </w:rPr>
        <w:t xml:space="preserve"> ولأن استكمال مُمَارَسَة هذا النشاط في المستقبل متوقف على هذه القضية</w:t>
      </w:r>
      <w:r>
        <w:rPr>
          <w:rFonts w:cs="Simplified Arabic"/>
          <w:sz w:val="32"/>
          <w:szCs w:val="32"/>
          <w:highlight w:val="yellow"/>
          <w:rtl/>
          <w:lang w:bidi="ar-EG"/>
        </w:rPr>
        <w:t>؛</w:t>
      </w:r>
      <w:r>
        <w:rPr>
          <w:rFonts w:cs="Simplified Arabic"/>
          <w:sz w:val="32"/>
          <w:szCs w:val="32"/>
          <w:rtl/>
          <w:lang w:bidi="ar-EG"/>
        </w:rPr>
        <w:t xml:space="preserve"> وبناءً على ذلك وَحَيْثُ إنَّ من </w:t>
      </w:r>
      <w:r w:rsidRPr="001A3081">
        <w:rPr>
          <w:rFonts w:cs="Simplified Arabic"/>
          <w:sz w:val="32"/>
          <w:szCs w:val="32"/>
          <w:highlight w:val="yellow"/>
          <w:rtl/>
          <w:lang w:bidi="ar-EG"/>
        </w:rPr>
        <w:t>شروط إدراج</w:t>
      </w:r>
      <w:r>
        <w:rPr>
          <w:rFonts w:cs="Simplified Arabic"/>
          <w:sz w:val="32"/>
          <w:szCs w:val="32"/>
          <w:rtl/>
          <w:lang w:bidi="ar-EG"/>
        </w:rPr>
        <w:t xml:space="preserve"> القضية في العفو عدم وجود حق خاص مترتب عليها</w:t>
      </w:r>
      <w:r>
        <w:rPr>
          <w:rFonts w:cs="Simplified Arabic"/>
          <w:sz w:val="32"/>
          <w:szCs w:val="32"/>
          <w:highlight w:val="yellow"/>
          <w:rtl/>
          <w:lang w:bidi="ar-EG"/>
        </w:rPr>
        <w:t>،</w:t>
      </w:r>
      <w:r>
        <w:rPr>
          <w:rFonts w:cs="Simplified Arabic"/>
          <w:sz w:val="32"/>
          <w:szCs w:val="32"/>
          <w:rtl/>
          <w:lang w:bidi="ar-EG"/>
        </w:rPr>
        <w:t xml:space="preserve"> وَحَيْثُ إنَّ النزاع على الحق الخاص في مُمَارَسَة نشاط استيراد البضائع محل الدعوى متوقف على الفصل في هذه القضية وعليه فإن تعليمات العفو لا تنطبق عليها</w:t>
      </w:r>
      <w:r>
        <w:rPr>
          <w:rFonts w:cs="Simplified Arabic"/>
          <w:sz w:val="32"/>
          <w:szCs w:val="32"/>
          <w:highlight w:val="yellow"/>
          <w:rtl/>
          <w:lang w:bidi="ar-EG"/>
        </w:rPr>
        <w:t>.</w:t>
      </w:r>
      <w:r>
        <w:rPr>
          <w:rFonts w:cs="Simplified Arabic"/>
          <w:sz w:val="32"/>
          <w:szCs w:val="32"/>
          <w:rtl/>
          <w:lang w:bidi="ar-EG"/>
        </w:rPr>
        <w:t xml:space="preserve"> وبِسُؤَال وكيل المدعى عليهما عن تاريخ طلب البضاعة من الصين</w:t>
      </w:r>
      <w:r>
        <w:rPr>
          <w:rFonts w:cs="Simplified Arabic"/>
          <w:sz w:val="32"/>
          <w:szCs w:val="32"/>
          <w:highlight w:val="yellow"/>
          <w:rtl/>
          <w:lang w:bidi="ar-EG"/>
        </w:rPr>
        <w:t>،</w:t>
      </w:r>
      <w:r>
        <w:rPr>
          <w:rFonts w:cs="Simplified Arabic" w:hint="cs"/>
          <w:sz w:val="32"/>
          <w:szCs w:val="32"/>
          <w:rtl/>
          <w:lang w:bidi="ar-EG"/>
        </w:rPr>
        <w:t xml:space="preserve"> </w:t>
      </w:r>
      <w:r w:rsidRPr="001A3081">
        <w:rPr>
          <w:rFonts w:cs="Simplified Arabic"/>
          <w:sz w:val="32"/>
          <w:szCs w:val="32"/>
          <w:highlight w:val="yellow"/>
          <w:rtl/>
          <w:lang w:bidi="ar-EG"/>
        </w:rPr>
        <w:t>أجاب</w:t>
      </w:r>
      <w:r>
        <w:rPr>
          <w:rFonts w:cs="Simplified Arabic"/>
          <w:sz w:val="32"/>
          <w:szCs w:val="32"/>
          <w:rtl/>
          <w:lang w:bidi="ar-EG"/>
        </w:rPr>
        <w:t xml:space="preserve"> أنَّه بتاريخ 22/8/1434هـ وتمكث في طريقها إلى المملكة ما يقارب الثلاثة أشهر</w:t>
      </w:r>
      <w:r>
        <w:rPr>
          <w:rFonts w:cs="Simplified Arabic"/>
          <w:sz w:val="32"/>
          <w:szCs w:val="32"/>
          <w:highlight w:val="yellow"/>
          <w:rtl/>
          <w:lang w:bidi="ar-EG"/>
        </w:rPr>
        <w:t>،</w:t>
      </w:r>
      <w:r>
        <w:rPr>
          <w:rFonts w:cs="Simplified Arabic"/>
          <w:sz w:val="32"/>
          <w:szCs w:val="32"/>
          <w:rtl/>
          <w:lang w:bidi="ar-EG"/>
        </w:rPr>
        <w:t xml:space="preserve"> وأن تاريخ تسجيل العلامة التجارية موضوع القضية كان بتاريخ 5/11/1434هـ أي بعد طلب البضاعة من الصين</w:t>
      </w:r>
      <w:r>
        <w:rPr>
          <w:rFonts w:cs="Simplified Arabic"/>
          <w:sz w:val="32"/>
          <w:szCs w:val="32"/>
          <w:highlight w:val="yellow"/>
          <w:rtl/>
          <w:lang w:bidi="ar-EG"/>
        </w:rPr>
        <w:t>،</w:t>
      </w:r>
      <w:r>
        <w:rPr>
          <w:rFonts w:cs="Simplified Arabic"/>
          <w:sz w:val="32"/>
          <w:szCs w:val="32"/>
          <w:rtl/>
          <w:lang w:bidi="ar-EG"/>
        </w:rPr>
        <w:t xml:space="preserve"> وأن هذا شعار موجود على جميع المنتجات المشابهة قام الشاكي بتسجيلها ثم قدم شكواه على منتجات موجودة في السوق قبل التسجيل ويبتغي من ذلك منع غيره من استيراد هذه البضائع وبيعها</w:t>
      </w:r>
      <w:r>
        <w:rPr>
          <w:rFonts w:cs="Simplified Arabic"/>
          <w:sz w:val="32"/>
          <w:szCs w:val="32"/>
          <w:highlight w:val="yellow"/>
          <w:rtl/>
          <w:lang w:bidi="ar-EG"/>
        </w:rPr>
        <w:t>،</w:t>
      </w:r>
      <w:r>
        <w:rPr>
          <w:rFonts w:cs="Simplified Arabic"/>
          <w:sz w:val="32"/>
          <w:szCs w:val="32"/>
          <w:rtl/>
          <w:lang w:bidi="ar-EG"/>
        </w:rPr>
        <w:t xml:space="preserve"> ثم قرر وكيل المدعى عليهما والمُدَّعي العام الاكتفاء بِمَا سبق</w:t>
      </w:r>
      <w:r>
        <w:rPr>
          <w:rFonts w:cs="Simplified Arabic"/>
          <w:sz w:val="32"/>
          <w:szCs w:val="32"/>
          <w:highlight w:val="yellow"/>
          <w:rtl/>
          <w:lang w:bidi="ar-EG"/>
        </w:rPr>
        <w:t>،</w:t>
      </w:r>
      <w:r>
        <w:rPr>
          <w:rFonts w:cs="Simplified Arabic"/>
          <w:sz w:val="32"/>
          <w:szCs w:val="32"/>
          <w:rtl/>
          <w:lang w:bidi="ar-EG"/>
        </w:rPr>
        <w:t xml:space="preserve"> وعليه قرَّرَت الدائرة رفع أوراق القضية للمُدَاوَلَة وإصدار حكم فيها.</w:t>
      </w:r>
    </w:p>
    <w:p w:rsidR="00F946F8" w:rsidRPr="001A3081" w:rsidRDefault="00F946F8" w:rsidP="00430534">
      <w:pPr>
        <w:spacing w:after="0" w:line="240" w:lineRule="auto"/>
        <w:jc w:val="center"/>
        <w:rPr>
          <w:rFonts w:cs="Simplified Arabic"/>
          <w:b/>
          <w:bCs/>
          <w:sz w:val="32"/>
          <w:szCs w:val="32"/>
          <w:rtl/>
          <w:lang w:bidi="ar-EG"/>
        </w:rPr>
      </w:pPr>
      <w:r w:rsidRPr="001A3081">
        <w:rPr>
          <w:rFonts w:cs="Simplified Arabic" w:hint="cs"/>
          <w:b/>
          <w:bCs/>
          <w:sz w:val="32"/>
          <w:szCs w:val="32"/>
          <w:highlight w:val="yellow"/>
          <w:rtl/>
          <w:lang w:bidi="ar-EG"/>
        </w:rPr>
        <w:lastRenderedPageBreak/>
        <w:t>الأسباب</w:t>
      </w:r>
    </w:p>
    <w:p w:rsidR="00F946F8" w:rsidRDefault="00F946F8" w:rsidP="00430534">
      <w:pPr>
        <w:spacing w:after="0" w:line="240" w:lineRule="auto"/>
        <w:jc w:val="both"/>
        <w:rPr>
          <w:rFonts w:cs="Simplified Arabic"/>
          <w:sz w:val="32"/>
          <w:szCs w:val="32"/>
          <w:rtl/>
          <w:lang w:bidi="ar-EG"/>
        </w:rPr>
      </w:pPr>
      <w:r>
        <w:rPr>
          <w:rFonts w:cs="Simplified Arabic"/>
          <w:sz w:val="32"/>
          <w:szCs w:val="32"/>
          <w:rtl/>
          <w:lang w:bidi="ar-EG"/>
        </w:rPr>
        <w:t>وبناءً عليه، وبعد سماع الدعوى والإجابة، وبعد الاطلاع على أوراق القضية وعلى أقوال المدعى عليهما في التحقيقات، ولما كان الادعاء قد أ</w:t>
      </w:r>
      <w:r>
        <w:rPr>
          <w:rFonts w:cs="Simplified Arabic" w:hint="cs"/>
          <w:sz w:val="32"/>
          <w:szCs w:val="32"/>
          <w:rtl/>
          <w:lang w:bidi="ar-EG"/>
        </w:rPr>
        <w:t>َ</w:t>
      </w:r>
      <w:r>
        <w:rPr>
          <w:rFonts w:cs="Simplified Arabic"/>
          <w:sz w:val="32"/>
          <w:szCs w:val="32"/>
          <w:rtl/>
          <w:lang w:bidi="ar-EG"/>
        </w:rPr>
        <w:t>سند إلى المدعى عليهما عرض وبيع وحيازة بقصد البيع منتجات عليها علامات مقلدة للعلامة التجارية المسجلة؛ فإنَّه وبعد اطلاع الدائرة على تاريخ تسجيل العلامة في المملكة والذي كان بتاريخ 5/11/1434هـ</w:t>
      </w:r>
      <w:r>
        <w:rPr>
          <w:rFonts w:cs="Simplified Arabic"/>
          <w:sz w:val="32"/>
          <w:szCs w:val="32"/>
          <w:highlight w:val="yellow"/>
          <w:rtl/>
          <w:lang w:bidi="ar-EG"/>
        </w:rPr>
        <w:t>،</w:t>
      </w:r>
      <w:r>
        <w:rPr>
          <w:rFonts w:cs="Simplified Arabic"/>
          <w:sz w:val="32"/>
          <w:szCs w:val="32"/>
          <w:rtl/>
          <w:lang w:bidi="ar-EG"/>
        </w:rPr>
        <w:t xml:space="preserve"> وتاريخ طلب البضاعة من قبل المدعى عليهما والذي كان في 22/8/1434هـ</w:t>
      </w:r>
      <w:r>
        <w:rPr>
          <w:rFonts w:cs="Simplified Arabic"/>
          <w:sz w:val="32"/>
          <w:szCs w:val="32"/>
          <w:highlight w:val="yellow"/>
          <w:rtl/>
          <w:lang w:bidi="ar-EG"/>
        </w:rPr>
        <w:t>؛</w:t>
      </w:r>
      <w:r>
        <w:rPr>
          <w:rFonts w:cs="Simplified Arabic"/>
          <w:sz w:val="32"/>
          <w:szCs w:val="32"/>
          <w:rtl/>
          <w:lang w:bidi="ar-EG"/>
        </w:rPr>
        <w:t xml:space="preserve"> مِمَّا يعني أن العلامة كانت تستخدم في الصين على المنتجات وللجميع حق استيراد البضائع التي تكتب عليه العلامة، وأن شراء المدعى عليهما للبضاعة كان صحيحًا وسليمًا، ولا يعني قيام الشاكي بتسجيل العلامة في المملكة أن ذلك يعطيه الحق بملاحقة من يستورد البضائع التي تحمل هذه العلامة، إذ </w:t>
      </w:r>
      <w:r w:rsidRPr="001A3081">
        <w:rPr>
          <w:rFonts w:cs="Simplified Arabic" w:hint="cs"/>
          <w:sz w:val="32"/>
          <w:szCs w:val="32"/>
          <w:highlight w:val="yellow"/>
          <w:rtl/>
          <w:lang w:bidi="ar-EG"/>
        </w:rPr>
        <w:t>إ</w:t>
      </w:r>
      <w:r w:rsidRPr="001A3081">
        <w:rPr>
          <w:rFonts w:cs="Simplified Arabic"/>
          <w:sz w:val="32"/>
          <w:szCs w:val="32"/>
          <w:highlight w:val="yellow"/>
          <w:rtl/>
          <w:lang w:bidi="ar-EG"/>
        </w:rPr>
        <w:t>نَّه</w:t>
      </w:r>
      <w:r>
        <w:rPr>
          <w:rFonts w:cs="Simplified Arabic"/>
          <w:sz w:val="32"/>
          <w:szCs w:val="32"/>
          <w:rtl/>
          <w:lang w:bidi="ar-EG"/>
        </w:rPr>
        <w:t xml:space="preserve"> ليس مبتكرها، أو وكيلها في المملكة، وأوراق القضية تدل على أن هذه العلامة </w:t>
      </w:r>
      <w:r w:rsidRPr="001A3081">
        <w:rPr>
          <w:rFonts w:cs="Simplified Arabic"/>
          <w:sz w:val="32"/>
          <w:szCs w:val="32"/>
          <w:highlight w:val="yellow"/>
          <w:rtl/>
          <w:lang w:bidi="ar-EG"/>
        </w:rPr>
        <w:t>منش</w:t>
      </w:r>
      <w:r w:rsidRPr="001A3081">
        <w:rPr>
          <w:rFonts w:cs="Simplified Arabic" w:hint="cs"/>
          <w:sz w:val="32"/>
          <w:szCs w:val="32"/>
          <w:highlight w:val="yellow"/>
          <w:rtl/>
          <w:lang w:bidi="ar-EG"/>
        </w:rPr>
        <w:t>ؤ</w:t>
      </w:r>
      <w:r w:rsidRPr="001A3081">
        <w:rPr>
          <w:rFonts w:cs="Simplified Arabic"/>
          <w:sz w:val="32"/>
          <w:szCs w:val="32"/>
          <w:highlight w:val="yellow"/>
          <w:rtl/>
          <w:lang w:bidi="ar-EG"/>
        </w:rPr>
        <w:t>ها</w:t>
      </w:r>
      <w:r>
        <w:rPr>
          <w:rFonts w:cs="Simplified Arabic"/>
          <w:sz w:val="32"/>
          <w:szCs w:val="32"/>
          <w:rtl/>
          <w:lang w:bidi="ar-EG"/>
        </w:rPr>
        <w:t xml:space="preserve"> من الصين ولا ت</w:t>
      </w:r>
      <w:r>
        <w:rPr>
          <w:rFonts w:ascii="Simplified Arabic" w:hAnsi="Simplified Arabic" w:cs="Simplified Arabic"/>
          <w:sz w:val="32"/>
          <w:szCs w:val="32"/>
          <w:rtl/>
          <w:lang w:bidi="ar-EG"/>
        </w:rPr>
        <w:t>ُ</w:t>
      </w:r>
      <w:r>
        <w:rPr>
          <w:rFonts w:cs="Simplified Arabic"/>
          <w:sz w:val="32"/>
          <w:szCs w:val="32"/>
          <w:rtl/>
          <w:lang w:bidi="ar-EG"/>
        </w:rPr>
        <w:t>نتج البضائع التي تحمل هذه العلامة موضوع القضية لحساب شخص معين حتى يتم احتكارها لحسابه؛ مِمَّا تنتهي معه الدائرة إلى عدم إدانة المدعى عليهما بِمَا نسب إليهما في لائحة الدعوى.</w:t>
      </w:r>
    </w:p>
    <w:p w:rsidR="00F946F8" w:rsidRDefault="00F946F8" w:rsidP="00430534">
      <w:pPr>
        <w:spacing w:after="0" w:line="240" w:lineRule="auto"/>
        <w:jc w:val="both"/>
        <w:rPr>
          <w:rFonts w:cs="Simplified Arabic"/>
          <w:b/>
          <w:bCs/>
          <w:sz w:val="32"/>
          <w:szCs w:val="32"/>
          <w:rtl/>
          <w:lang w:bidi="ar-EG"/>
        </w:rPr>
      </w:pPr>
      <w:r>
        <w:rPr>
          <w:rFonts w:cs="Simplified Arabic"/>
          <w:b/>
          <w:bCs/>
          <w:sz w:val="32"/>
          <w:szCs w:val="32"/>
          <w:rtl/>
          <w:lang w:bidi="ar-EG"/>
        </w:rPr>
        <w:t>لذلك حكمت الدائرة: بعدم ثبوت مخالفة شركة (...)</w:t>
      </w:r>
      <w:r>
        <w:rPr>
          <w:rFonts w:cs="Simplified Arabic" w:hint="cs"/>
          <w:b/>
          <w:bCs/>
          <w:sz w:val="32"/>
          <w:szCs w:val="32"/>
          <w:rtl/>
          <w:lang w:bidi="ar-EG"/>
        </w:rPr>
        <w:t xml:space="preserve"> </w:t>
      </w:r>
      <w:r>
        <w:rPr>
          <w:rFonts w:cs="Simplified Arabic"/>
          <w:b/>
          <w:bCs/>
          <w:sz w:val="32"/>
          <w:szCs w:val="32"/>
          <w:rtl/>
          <w:lang w:bidi="ar-EG"/>
        </w:rPr>
        <w:t xml:space="preserve">شهادة تسجيل رقم </w:t>
      </w:r>
      <w:r w:rsidRPr="001A3081">
        <w:rPr>
          <w:rFonts w:cs="Simplified Arabic"/>
          <w:b/>
          <w:bCs/>
          <w:sz w:val="32"/>
          <w:szCs w:val="32"/>
          <w:highlight w:val="yellow"/>
          <w:rtl/>
          <w:lang w:bidi="ar-EG"/>
        </w:rPr>
        <w:t>(</w:t>
      </w:r>
      <w:r w:rsidRPr="001A3081">
        <w:rPr>
          <w:rFonts w:cs="Simplified Arabic" w:hint="cs"/>
          <w:b/>
          <w:bCs/>
          <w:sz w:val="32"/>
          <w:szCs w:val="32"/>
          <w:highlight w:val="yellow"/>
          <w:rtl/>
          <w:lang w:bidi="ar-EG"/>
        </w:rPr>
        <w:t>...</w:t>
      </w:r>
      <w:r w:rsidRPr="001A3081">
        <w:rPr>
          <w:rFonts w:cs="Simplified Arabic"/>
          <w:b/>
          <w:bCs/>
          <w:sz w:val="32"/>
          <w:szCs w:val="32"/>
          <w:highlight w:val="yellow"/>
          <w:rtl/>
          <w:lang w:bidi="ar-EG"/>
        </w:rPr>
        <w:t>)</w:t>
      </w:r>
      <w:r>
        <w:rPr>
          <w:rFonts w:cs="Simplified Arabic"/>
          <w:b/>
          <w:bCs/>
          <w:sz w:val="32"/>
          <w:szCs w:val="32"/>
          <w:rtl/>
          <w:lang w:bidi="ar-EG"/>
        </w:rPr>
        <w:t xml:space="preserve"> والتي </w:t>
      </w:r>
      <w:r w:rsidRPr="001A3081">
        <w:rPr>
          <w:rFonts w:cs="Simplified Arabic"/>
          <w:b/>
          <w:bCs/>
          <w:sz w:val="32"/>
          <w:szCs w:val="32"/>
          <w:highlight w:val="yellow"/>
          <w:rtl/>
          <w:lang w:bidi="ar-EG"/>
        </w:rPr>
        <w:t>يديرها</w:t>
      </w:r>
      <w:r>
        <w:rPr>
          <w:rFonts w:cs="Simplified Arabic"/>
          <w:b/>
          <w:bCs/>
          <w:sz w:val="32"/>
          <w:szCs w:val="32"/>
          <w:rtl/>
          <w:lang w:bidi="ar-EG"/>
        </w:rPr>
        <w:t xml:space="preserve"> ويمثلها (...)</w:t>
      </w:r>
      <w:r>
        <w:rPr>
          <w:rFonts w:cs="Simplified Arabic" w:hint="cs"/>
          <w:b/>
          <w:bCs/>
          <w:sz w:val="32"/>
          <w:szCs w:val="32"/>
          <w:rtl/>
          <w:lang w:bidi="ar-EG"/>
        </w:rPr>
        <w:t xml:space="preserve"> </w:t>
      </w:r>
      <w:r w:rsidRPr="001A3081">
        <w:rPr>
          <w:rFonts w:cs="Simplified Arabic" w:hint="cs"/>
          <w:b/>
          <w:bCs/>
          <w:sz w:val="32"/>
          <w:szCs w:val="32"/>
          <w:highlight w:val="yellow"/>
          <w:rtl/>
          <w:lang w:bidi="ar-EG"/>
        </w:rPr>
        <w:t>-سعودي الجنسية- بموجب السجل المدني رقم (...)</w:t>
      </w:r>
      <w:r>
        <w:rPr>
          <w:rFonts w:cs="Simplified Arabic"/>
          <w:b/>
          <w:bCs/>
          <w:sz w:val="32"/>
          <w:szCs w:val="32"/>
          <w:rtl/>
          <w:lang w:bidi="ar-EG"/>
        </w:rPr>
        <w:t xml:space="preserve"> لنظام العلامات التجارية.</w:t>
      </w:r>
    </w:p>
    <w:p w:rsidR="00F946F8" w:rsidRDefault="00F946F8"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والله الموفق وصلى الله وسلم على نبينا محمد وعلى آله وصحبه أجمعين.</w:t>
      </w:r>
    </w:p>
    <w:p w:rsidR="00F946F8" w:rsidRDefault="00F946F8" w:rsidP="00430534">
      <w:pPr>
        <w:spacing w:after="0" w:line="240" w:lineRule="auto"/>
        <w:rPr>
          <w:rFonts w:ascii="Simplified Arabic" w:hAnsi="Simplified Arabic" w:cs="Simplified Arabic"/>
          <w:b/>
          <w:bCs/>
          <w:sz w:val="32"/>
          <w:szCs w:val="32"/>
          <w:rtl/>
          <w:lang w:bidi="ar-EG"/>
        </w:rPr>
      </w:pPr>
    </w:p>
    <w:p w:rsidR="00F946F8" w:rsidRDefault="00F946F8" w:rsidP="00430534">
      <w:pPr>
        <w:spacing w:after="0" w:line="240" w:lineRule="auto"/>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محكمة الاستئناف:</w:t>
      </w:r>
    </w:p>
    <w:p w:rsidR="00F946F8" w:rsidRDefault="00F946F8"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حكمت المحكمة بتأييد الحكم فيما انتهى إليه من قضاء.</w:t>
      </w:r>
    </w:p>
    <w:p w:rsidR="00F946F8" w:rsidRDefault="00F946F8" w:rsidP="00430534">
      <w:pPr>
        <w:bidi w:val="0"/>
        <w:spacing w:after="0" w:line="240" w:lineRule="auto"/>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br w:type="page"/>
      </w:r>
    </w:p>
    <w:p w:rsidR="00F946F8" w:rsidRDefault="00F946F8" w:rsidP="00430534">
      <w:pPr>
        <w:spacing w:after="0" w:line="240" w:lineRule="auto"/>
        <w:jc w:val="both"/>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lastRenderedPageBreak/>
        <w:t xml:space="preserve">رقم القضية </w:t>
      </w:r>
      <w:r w:rsidRPr="007E635C">
        <w:rPr>
          <w:rFonts w:ascii="Simplified Arabic" w:hAnsi="Simplified Arabic" w:cs="Simplified Arabic"/>
          <w:b/>
          <w:bCs/>
          <w:sz w:val="32"/>
          <w:szCs w:val="32"/>
          <w:highlight w:val="yellow"/>
          <w:rtl/>
          <w:lang w:bidi="ar-EG"/>
        </w:rPr>
        <w:t>الابتدائي</w:t>
      </w:r>
      <w:r w:rsidRPr="007E635C">
        <w:rPr>
          <w:rFonts w:ascii="Simplified Arabic" w:hAnsi="Simplified Arabic" w:cs="Simplified Arabic" w:hint="cs"/>
          <w:b/>
          <w:bCs/>
          <w:sz w:val="32"/>
          <w:szCs w:val="32"/>
          <w:highlight w:val="yellow"/>
          <w:rtl/>
          <w:lang w:bidi="ar-EG"/>
        </w:rPr>
        <w:t>ة</w:t>
      </w:r>
      <w:r>
        <w:rPr>
          <w:rFonts w:ascii="Simplified Arabic" w:hAnsi="Simplified Arabic" w:cs="Simplified Arabic"/>
          <w:b/>
          <w:bCs/>
          <w:sz w:val="32"/>
          <w:szCs w:val="32"/>
          <w:rtl/>
          <w:lang w:bidi="ar-EG"/>
        </w:rPr>
        <w:t xml:space="preserve"> 1414/</w:t>
      </w:r>
      <w:r>
        <w:rPr>
          <w:rFonts w:ascii="Simplified Arabic" w:hAnsi="Simplified Arabic" w:cs="Simplified Arabic" w:hint="cs"/>
          <w:b/>
          <w:bCs/>
          <w:sz w:val="32"/>
          <w:szCs w:val="32"/>
          <w:rtl/>
          <w:lang w:bidi="ar-EG"/>
        </w:rPr>
        <w:t>د/ج/</w:t>
      </w:r>
      <w:r>
        <w:rPr>
          <w:rFonts w:ascii="Simplified Arabic" w:hAnsi="Simplified Arabic" w:cs="Simplified Arabic"/>
          <w:b/>
          <w:bCs/>
          <w:sz w:val="32"/>
          <w:szCs w:val="32"/>
          <w:rtl/>
          <w:lang w:bidi="ar-EG"/>
        </w:rPr>
        <w:t>1 لعام 1433هـ</w:t>
      </w:r>
    </w:p>
    <w:p w:rsidR="00F946F8" w:rsidRDefault="00F946F8" w:rsidP="00430534">
      <w:pPr>
        <w:spacing w:after="0" w:line="240" w:lineRule="auto"/>
        <w:jc w:val="both"/>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t>رقم قضية الاستئناف 3742/ق لعام 1436هـ</w:t>
      </w:r>
    </w:p>
    <w:p w:rsidR="00F946F8" w:rsidRDefault="00F946F8"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تاريخ الجلسة 26/6/1436هـ</w:t>
      </w:r>
    </w:p>
    <w:p w:rsidR="00F946F8" w:rsidRDefault="00F946F8"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الموضوعـات</w:t>
      </w:r>
    </w:p>
    <w:p w:rsidR="00F946F8" w:rsidRPr="00291F9D" w:rsidRDefault="00F946F8" w:rsidP="00430534">
      <w:pPr>
        <w:spacing w:after="0" w:line="240" w:lineRule="auto"/>
        <w:jc w:val="both"/>
        <w:rPr>
          <w:rFonts w:cs="Simplified Arabic"/>
          <w:b/>
          <w:bCs/>
          <w:sz w:val="32"/>
          <w:szCs w:val="32"/>
          <w:rtl/>
        </w:rPr>
      </w:pPr>
      <w:r w:rsidRPr="00291F9D">
        <w:rPr>
          <w:rFonts w:cs="Simplified Arabic"/>
          <w:b/>
          <w:bCs/>
          <w:sz w:val="32"/>
          <w:szCs w:val="32"/>
          <w:rtl/>
        </w:rPr>
        <w:t xml:space="preserve">علامة تجارية- تقليد- </w:t>
      </w:r>
      <w:r w:rsidRPr="00F56FA5">
        <w:rPr>
          <w:rFonts w:cs="Simplified Arabic"/>
          <w:b/>
          <w:bCs/>
          <w:sz w:val="32"/>
          <w:szCs w:val="32"/>
          <w:rtl/>
        </w:rPr>
        <w:t>العبرة بتشابه العلامتين الأصلية والمقلدة</w:t>
      </w:r>
      <w:r w:rsidRPr="00F56FA5">
        <w:rPr>
          <w:rFonts w:cs="Simplified Arabic" w:hint="cs"/>
          <w:b/>
          <w:bCs/>
          <w:sz w:val="32"/>
          <w:szCs w:val="32"/>
          <w:rtl/>
        </w:rPr>
        <w:t xml:space="preserve"> </w:t>
      </w:r>
      <w:r>
        <w:rPr>
          <w:rFonts w:cs="Simplified Arabic"/>
          <w:b/>
          <w:bCs/>
          <w:sz w:val="32"/>
          <w:szCs w:val="32"/>
          <w:rtl/>
        </w:rPr>
        <w:t>–</w:t>
      </w:r>
      <w:r w:rsidRPr="00F56FA5">
        <w:rPr>
          <w:rtl/>
        </w:rPr>
        <w:t xml:space="preserve"> </w:t>
      </w:r>
      <w:r>
        <w:rPr>
          <w:rFonts w:cs="Simplified Arabic"/>
          <w:b/>
          <w:bCs/>
          <w:sz w:val="32"/>
          <w:szCs w:val="32"/>
          <w:rtl/>
        </w:rPr>
        <w:t>دعوى</w:t>
      </w:r>
      <w:r>
        <w:rPr>
          <w:rFonts w:cs="Simplified Arabic" w:hint="cs"/>
          <w:b/>
          <w:bCs/>
          <w:sz w:val="32"/>
          <w:szCs w:val="32"/>
          <w:rtl/>
        </w:rPr>
        <w:t xml:space="preserve"> انتفاء القصد بتقليد العلامة - توافر القصد الجنائي </w:t>
      </w:r>
      <w:r>
        <w:rPr>
          <w:rFonts w:cs="Simplified Arabic"/>
          <w:b/>
          <w:bCs/>
          <w:sz w:val="32"/>
          <w:szCs w:val="32"/>
          <w:rtl/>
        </w:rPr>
        <w:t>–</w:t>
      </w:r>
      <w:r>
        <w:rPr>
          <w:rFonts w:cs="Simplified Arabic" w:hint="cs"/>
          <w:b/>
          <w:bCs/>
          <w:sz w:val="32"/>
          <w:szCs w:val="32"/>
          <w:rtl/>
        </w:rPr>
        <w:t>المسؤولية المباشرة لمدير الشركة-  القرائن الدالة على ثبوت الجريمة.</w:t>
      </w:r>
    </w:p>
    <w:p w:rsidR="00F946F8" w:rsidRDefault="00F946F8" w:rsidP="00430534">
      <w:pPr>
        <w:spacing w:after="0" w:line="240" w:lineRule="auto"/>
        <w:jc w:val="both"/>
        <w:rPr>
          <w:rFonts w:cs="Simplified Arabic"/>
          <w:sz w:val="32"/>
          <w:szCs w:val="32"/>
          <w:rtl/>
        </w:rPr>
      </w:pPr>
      <w:r w:rsidRPr="00291F9D">
        <w:rPr>
          <w:rFonts w:cs="Simplified Arabic" w:hint="cs"/>
          <w:sz w:val="32"/>
          <w:szCs w:val="32"/>
          <w:rtl/>
        </w:rPr>
        <w:t>أ</w:t>
      </w:r>
      <w:r w:rsidRPr="00291F9D">
        <w:rPr>
          <w:rFonts w:cs="Simplified Arabic"/>
          <w:sz w:val="32"/>
          <w:szCs w:val="32"/>
          <w:rtl/>
        </w:rPr>
        <w:t xml:space="preserve">قام فرع هيئة </w:t>
      </w:r>
      <w:r w:rsidRPr="00291F9D">
        <w:rPr>
          <w:rFonts w:cs="Simplified Arabic"/>
          <w:sz w:val="32"/>
          <w:szCs w:val="32"/>
          <w:rtl/>
          <w:lang w:bidi="ar-EG"/>
        </w:rPr>
        <w:t>التحقيق والادعاء العام</w:t>
      </w:r>
      <w:r w:rsidRPr="00291F9D">
        <w:rPr>
          <w:rFonts w:cs="Simplified Arabic" w:hint="cs"/>
          <w:sz w:val="32"/>
          <w:szCs w:val="32"/>
          <w:rtl/>
        </w:rPr>
        <w:t xml:space="preserve"> </w:t>
      </w:r>
      <w:r w:rsidRPr="00291F9D">
        <w:rPr>
          <w:rFonts w:cs="Simplified Arabic"/>
          <w:sz w:val="32"/>
          <w:szCs w:val="32"/>
          <w:rtl/>
        </w:rPr>
        <w:t>الدعوى ضِدَّ المتهم لقيامه بتقليد علامة تجارية ووضعها على منتجاته- ثبوت وجود شبه قوي بين العلامتين من شأنه تضليل الجمهور وإيقاع اللبس لديهم</w:t>
      </w:r>
      <w:r w:rsidRPr="00291F9D">
        <w:rPr>
          <w:rFonts w:cs="Simplified Arabic" w:hint="cs"/>
          <w:sz w:val="32"/>
          <w:szCs w:val="32"/>
          <w:rtl/>
        </w:rPr>
        <w:t xml:space="preserve">- عدم توجُّه </w:t>
      </w:r>
      <w:r w:rsidRPr="00291F9D">
        <w:rPr>
          <w:rFonts w:cs="Simplified Arabic"/>
          <w:sz w:val="32"/>
          <w:szCs w:val="32"/>
          <w:rtl/>
          <w:lang w:bidi="ar-EG"/>
        </w:rPr>
        <w:t xml:space="preserve">دفع المدعى عليه </w:t>
      </w:r>
      <w:r w:rsidRPr="00291F9D">
        <w:rPr>
          <w:rFonts w:cs="Simplified Arabic" w:hint="cs"/>
          <w:sz w:val="32"/>
          <w:szCs w:val="32"/>
          <w:rtl/>
          <w:lang w:bidi="ar-EG"/>
        </w:rPr>
        <w:t>ب</w:t>
      </w:r>
      <w:r w:rsidRPr="00291F9D">
        <w:rPr>
          <w:rFonts w:cs="Simplified Arabic"/>
          <w:sz w:val="32"/>
          <w:szCs w:val="32"/>
          <w:rtl/>
          <w:lang w:bidi="ar-EG"/>
        </w:rPr>
        <w:t>عدم قصد</w:t>
      </w:r>
      <w:r w:rsidRPr="00291F9D">
        <w:rPr>
          <w:rFonts w:cs="Simplified Arabic" w:hint="cs"/>
          <w:sz w:val="32"/>
          <w:szCs w:val="32"/>
          <w:rtl/>
          <w:lang w:bidi="ar-EG"/>
        </w:rPr>
        <w:t>ه</w:t>
      </w:r>
      <w:r>
        <w:rPr>
          <w:rFonts w:cs="Simplified Arabic" w:hint="cs"/>
          <w:sz w:val="32"/>
          <w:szCs w:val="32"/>
          <w:rtl/>
          <w:lang w:bidi="ar-EG"/>
        </w:rPr>
        <w:t xml:space="preserve"> تقليد العلامة </w:t>
      </w:r>
      <w:r w:rsidRPr="00291F9D">
        <w:rPr>
          <w:rFonts w:cs="Simplified Arabic"/>
          <w:sz w:val="32"/>
          <w:szCs w:val="32"/>
          <w:rtl/>
          <w:lang w:bidi="ar-EG"/>
        </w:rPr>
        <w:t xml:space="preserve">؛ </w:t>
      </w:r>
      <w:r w:rsidRPr="00291F9D">
        <w:rPr>
          <w:rFonts w:cs="Simplified Arabic" w:hint="cs"/>
          <w:sz w:val="32"/>
          <w:szCs w:val="32"/>
          <w:rtl/>
          <w:lang w:bidi="ar-EG"/>
        </w:rPr>
        <w:t>لإقراره</w:t>
      </w:r>
      <w:r w:rsidRPr="00291F9D">
        <w:rPr>
          <w:rFonts w:cs="Simplified Arabic"/>
          <w:sz w:val="32"/>
          <w:szCs w:val="32"/>
          <w:rtl/>
          <w:lang w:bidi="ar-EG"/>
        </w:rPr>
        <w:t xml:space="preserve"> </w:t>
      </w:r>
      <w:r w:rsidRPr="00291F9D">
        <w:rPr>
          <w:rFonts w:cs="Simplified Arabic" w:hint="cs"/>
          <w:sz w:val="32"/>
          <w:szCs w:val="32"/>
          <w:rtl/>
          <w:lang w:bidi="ar-EG"/>
        </w:rPr>
        <w:t>ب</w:t>
      </w:r>
      <w:r w:rsidRPr="00291F9D">
        <w:rPr>
          <w:rFonts w:cs="Simplified Arabic"/>
          <w:sz w:val="32"/>
          <w:szCs w:val="32"/>
          <w:rtl/>
          <w:lang w:bidi="ar-EG"/>
        </w:rPr>
        <w:t xml:space="preserve">أن ما قام به </w:t>
      </w:r>
      <w:r w:rsidRPr="00291F9D">
        <w:rPr>
          <w:rFonts w:cs="Simplified Arabic" w:hint="cs"/>
          <w:sz w:val="32"/>
          <w:szCs w:val="32"/>
          <w:rtl/>
          <w:lang w:bidi="ar-EG"/>
        </w:rPr>
        <w:t xml:space="preserve">كان </w:t>
      </w:r>
      <w:r w:rsidRPr="00291F9D">
        <w:rPr>
          <w:rFonts w:cs="Simplified Arabic"/>
          <w:sz w:val="32"/>
          <w:szCs w:val="32"/>
          <w:rtl/>
          <w:lang w:bidi="ar-EG"/>
        </w:rPr>
        <w:t xml:space="preserve">أثناء توقف الشركة مالكة العلامة </w:t>
      </w:r>
      <w:r w:rsidRPr="00291F9D">
        <w:rPr>
          <w:rFonts w:cs="Simplified Arabic" w:hint="cs"/>
          <w:sz w:val="32"/>
          <w:szCs w:val="32"/>
          <w:rtl/>
          <w:lang w:bidi="ar-EG"/>
        </w:rPr>
        <w:t>م</w:t>
      </w:r>
      <w:r w:rsidRPr="00291F9D">
        <w:rPr>
          <w:rFonts w:cs="Simplified Arabic"/>
          <w:sz w:val="32"/>
          <w:szCs w:val="32"/>
          <w:rtl/>
          <w:lang w:bidi="ar-EG"/>
        </w:rPr>
        <w:t>ِم</w:t>
      </w:r>
      <w:r w:rsidRPr="00291F9D">
        <w:rPr>
          <w:rFonts w:cs="Simplified Arabic" w:hint="cs"/>
          <w:sz w:val="32"/>
          <w:szCs w:val="32"/>
          <w:rtl/>
          <w:lang w:bidi="ar-EG"/>
        </w:rPr>
        <w:t>ّ</w:t>
      </w:r>
      <w:r w:rsidRPr="00291F9D">
        <w:rPr>
          <w:rFonts w:cs="Simplified Arabic"/>
          <w:sz w:val="32"/>
          <w:szCs w:val="32"/>
          <w:rtl/>
          <w:lang w:bidi="ar-EG"/>
        </w:rPr>
        <w:t xml:space="preserve">َا يتبين علمه </w:t>
      </w:r>
      <w:r w:rsidRPr="00291F9D">
        <w:rPr>
          <w:rFonts w:cs="Simplified Arabic" w:hint="cs"/>
          <w:sz w:val="32"/>
          <w:szCs w:val="32"/>
          <w:rtl/>
          <w:lang w:bidi="ar-EG"/>
        </w:rPr>
        <w:t>بها،</w:t>
      </w:r>
      <w:r w:rsidRPr="00291F9D">
        <w:rPr>
          <w:rFonts w:cs="Simplified Arabic"/>
          <w:sz w:val="32"/>
          <w:szCs w:val="32"/>
          <w:rtl/>
          <w:lang w:bidi="ar-EG"/>
        </w:rPr>
        <w:t xml:space="preserve"> </w:t>
      </w:r>
      <w:r>
        <w:rPr>
          <w:rFonts w:cs="Simplified Arabic" w:hint="cs"/>
          <w:sz w:val="32"/>
          <w:szCs w:val="32"/>
          <w:rtl/>
          <w:lang w:bidi="ar-EG"/>
        </w:rPr>
        <w:t xml:space="preserve">فضلاً عن </w:t>
      </w:r>
      <w:r w:rsidRPr="00291F9D">
        <w:rPr>
          <w:rFonts w:cs="Simplified Arabic" w:hint="cs"/>
          <w:sz w:val="32"/>
          <w:szCs w:val="32"/>
          <w:rtl/>
          <w:lang w:bidi="ar-EG"/>
        </w:rPr>
        <w:t>أنَّه</w:t>
      </w:r>
      <w:r w:rsidRPr="00291F9D">
        <w:rPr>
          <w:rFonts w:cs="Simplified Arabic"/>
          <w:sz w:val="32"/>
          <w:szCs w:val="32"/>
          <w:rtl/>
          <w:lang w:bidi="ar-EG"/>
        </w:rPr>
        <w:t xml:space="preserve"> </w:t>
      </w:r>
      <w:r w:rsidRPr="00291F9D">
        <w:rPr>
          <w:rFonts w:cs="Simplified Arabic" w:hint="cs"/>
          <w:sz w:val="32"/>
          <w:szCs w:val="32"/>
          <w:rtl/>
          <w:lang w:bidi="ar-EG"/>
        </w:rPr>
        <w:t xml:space="preserve">قد </w:t>
      </w:r>
      <w:r w:rsidRPr="00291F9D">
        <w:rPr>
          <w:rFonts w:cs="Simplified Arabic"/>
          <w:sz w:val="32"/>
          <w:szCs w:val="32"/>
          <w:rtl/>
          <w:lang w:bidi="ar-EG"/>
        </w:rPr>
        <w:t xml:space="preserve">بدأ </w:t>
      </w:r>
      <w:r w:rsidRPr="00291F9D">
        <w:rPr>
          <w:rFonts w:cs="Simplified Arabic" w:hint="cs"/>
          <w:sz w:val="32"/>
          <w:szCs w:val="32"/>
          <w:rtl/>
          <w:lang w:bidi="ar-EG"/>
        </w:rPr>
        <w:t>ب</w:t>
      </w:r>
      <w:r w:rsidRPr="00291F9D">
        <w:rPr>
          <w:rFonts w:cs="Simplified Arabic"/>
          <w:sz w:val="32"/>
          <w:szCs w:val="32"/>
          <w:rtl/>
          <w:lang w:bidi="ar-EG"/>
        </w:rPr>
        <w:t>توزيع المنتجات ب</w:t>
      </w:r>
      <w:r w:rsidRPr="00291F9D">
        <w:rPr>
          <w:rFonts w:cs="Simplified Arabic" w:hint="cs"/>
          <w:sz w:val="32"/>
          <w:szCs w:val="32"/>
          <w:rtl/>
          <w:lang w:bidi="ar-EG"/>
        </w:rPr>
        <w:t xml:space="preserve">عد </w:t>
      </w:r>
      <w:r w:rsidRPr="00291F9D">
        <w:rPr>
          <w:rFonts w:cs="Simplified Arabic"/>
          <w:sz w:val="32"/>
          <w:szCs w:val="32"/>
          <w:rtl/>
          <w:lang w:bidi="ar-EG"/>
        </w:rPr>
        <w:t>رفض طلبه</w:t>
      </w:r>
      <w:r w:rsidRPr="00291F9D">
        <w:rPr>
          <w:rFonts w:cs="Simplified Arabic" w:hint="cs"/>
          <w:sz w:val="32"/>
          <w:szCs w:val="32"/>
          <w:rtl/>
        </w:rPr>
        <w:t xml:space="preserve"> </w:t>
      </w:r>
      <w:r w:rsidRPr="00291F9D">
        <w:rPr>
          <w:rFonts w:cs="Simplified Arabic"/>
          <w:sz w:val="32"/>
          <w:szCs w:val="32"/>
          <w:rtl/>
          <w:lang w:bidi="ar-EG"/>
        </w:rPr>
        <w:t>تسجيل العلامة</w:t>
      </w:r>
      <w:r w:rsidRPr="00291F9D">
        <w:rPr>
          <w:rFonts w:cs="Simplified Arabic"/>
          <w:sz w:val="32"/>
          <w:szCs w:val="32"/>
          <w:rtl/>
        </w:rPr>
        <w:t>-</w:t>
      </w:r>
      <w:r w:rsidRPr="00181816">
        <w:rPr>
          <w:rtl/>
        </w:rPr>
        <w:t xml:space="preserve"> </w:t>
      </w:r>
      <w:r w:rsidRPr="00181816">
        <w:rPr>
          <w:rFonts w:cs="Simplified Arabic"/>
          <w:sz w:val="32"/>
          <w:szCs w:val="32"/>
          <w:rtl/>
        </w:rPr>
        <w:t>طلب تسجيل ال</w:t>
      </w:r>
      <w:r>
        <w:rPr>
          <w:rFonts w:cs="Simplified Arabic"/>
          <w:sz w:val="32"/>
          <w:szCs w:val="32"/>
          <w:rtl/>
        </w:rPr>
        <w:t>علامة المقلدة المرفوضة كان باسم</w:t>
      </w:r>
      <w:r>
        <w:rPr>
          <w:rFonts w:cs="Simplified Arabic" w:hint="cs"/>
          <w:sz w:val="32"/>
          <w:szCs w:val="32"/>
          <w:rtl/>
        </w:rPr>
        <w:t xml:space="preserve"> المدير</w:t>
      </w:r>
      <w:r w:rsidRPr="00181816">
        <w:rPr>
          <w:rFonts w:cs="Simplified Arabic"/>
          <w:sz w:val="32"/>
          <w:szCs w:val="32"/>
          <w:rtl/>
        </w:rPr>
        <w:t xml:space="preserve"> الشخصي وليس باسم الشركة؛ مِمَّا يتبين منه صلته المباشرة باستخدام العلامة المقلدة.</w:t>
      </w:r>
      <w:r w:rsidRPr="00291F9D">
        <w:rPr>
          <w:rFonts w:cs="Simplified Arabic"/>
          <w:sz w:val="32"/>
          <w:szCs w:val="32"/>
          <w:rtl/>
        </w:rPr>
        <w:t xml:space="preserve"> أثر ذلك: إدانة المتهم بِمَا نسب إليه</w:t>
      </w:r>
      <w:r w:rsidRPr="00221E5A">
        <w:rPr>
          <w:rtl/>
        </w:rPr>
        <w:t xml:space="preserve"> </w:t>
      </w:r>
      <w:r w:rsidRPr="00221E5A">
        <w:rPr>
          <w:rFonts w:cs="Simplified Arabic"/>
          <w:sz w:val="32"/>
          <w:szCs w:val="32"/>
          <w:rtl/>
        </w:rPr>
        <w:t>ومعاقبته عن ذلك بحبسه ثلاثة أشهر وتغريمه مبلغ (200.000) ألف ريال.</w:t>
      </w:r>
    </w:p>
    <w:p w:rsidR="00F946F8" w:rsidRDefault="00F946F8" w:rsidP="00430534">
      <w:pPr>
        <w:spacing w:after="0" w:line="240" w:lineRule="auto"/>
        <w:jc w:val="center"/>
        <w:rPr>
          <w:rFonts w:cs="Simplified Arabic"/>
          <w:b/>
          <w:bCs/>
          <w:sz w:val="32"/>
          <w:szCs w:val="32"/>
          <w:rtl/>
          <w:lang w:bidi="ar-EG"/>
        </w:rPr>
      </w:pPr>
      <w:r w:rsidRPr="00A62860">
        <w:rPr>
          <w:rFonts w:cs="Simplified Arabic"/>
          <w:b/>
          <w:bCs/>
          <w:sz w:val="32"/>
          <w:szCs w:val="32"/>
          <w:highlight w:val="yellow"/>
          <w:rtl/>
          <w:lang w:bidi="ar-EG"/>
        </w:rPr>
        <w:t>الوقائع</w:t>
      </w:r>
    </w:p>
    <w:p w:rsidR="00F946F8" w:rsidRDefault="00F946F8" w:rsidP="00430534">
      <w:pPr>
        <w:spacing w:after="0" w:line="240" w:lineRule="auto"/>
        <w:jc w:val="both"/>
        <w:rPr>
          <w:rFonts w:cs="Simplified Arabic"/>
          <w:sz w:val="32"/>
          <w:szCs w:val="32"/>
          <w:rtl/>
          <w:lang w:bidi="ar-EG"/>
        </w:rPr>
      </w:pPr>
      <w:r>
        <w:rPr>
          <w:rFonts w:cs="Simplified Arabic"/>
          <w:sz w:val="32"/>
          <w:szCs w:val="32"/>
          <w:rtl/>
          <w:lang w:bidi="ar-EG"/>
        </w:rPr>
        <w:t xml:space="preserve">تتحصل في أن فرع هيئة </w:t>
      </w:r>
      <w:r>
        <w:rPr>
          <w:rFonts w:cs="Simplified Arabic"/>
          <w:sz w:val="32"/>
          <w:szCs w:val="32"/>
          <w:highlight w:val="yellow"/>
          <w:rtl/>
          <w:lang w:bidi="ar-EG"/>
        </w:rPr>
        <w:t>التحقيق والادعاء العام</w:t>
      </w:r>
      <w:r>
        <w:rPr>
          <w:rFonts w:cs="Simplified Arabic"/>
          <w:sz w:val="32"/>
          <w:szCs w:val="32"/>
          <w:rtl/>
          <w:lang w:bidi="ar-EG"/>
        </w:rPr>
        <w:t xml:space="preserve"> بمنطقة الرياض أقام دعواه الجنائية بموجب لائحة الدعوى العامة الواردة شفع خطابه</w:t>
      </w:r>
      <w:r>
        <w:rPr>
          <w:rFonts w:cs="Simplified Arabic" w:hint="cs"/>
          <w:sz w:val="32"/>
          <w:szCs w:val="32"/>
          <w:rtl/>
          <w:lang w:bidi="ar-EG"/>
        </w:rPr>
        <w:t xml:space="preserve"> </w:t>
      </w:r>
      <w:r w:rsidRPr="00452E77">
        <w:rPr>
          <w:rFonts w:cs="Simplified Arabic" w:hint="cs"/>
          <w:sz w:val="32"/>
          <w:szCs w:val="32"/>
          <w:highlight w:val="yellow"/>
          <w:rtl/>
          <w:lang w:bidi="ar-EG"/>
        </w:rPr>
        <w:t>رقم</w:t>
      </w:r>
      <w:r>
        <w:rPr>
          <w:rFonts w:cs="Simplified Arabic"/>
          <w:sz w:val="32"/>
          <w:szCs w:val="32"/>
          <w:rtl/>
          <w:lang w:bidi="ar-EG"/>
        </w:rPr>
        <w:t xml:space="preserve"> (9902) وتاريخ 24/1/1433هـ وقد تَضَمَّنَت ما نصه:</w:t>
      </w:r>
      <w:r>
        <w:rPr>
          <w:rFonts w:cs="Simplified Arabic" w:hint="cs"/>
          <w:sz w:val="32"/>
          <w:szCs w:val="32"/>
          <w:rtl/>
          <w:lang w:bidi="ar-EG"/>
        </w:rPr>
        <w:t xml:space="preserve"> </w:t>
      </w:r>
      <w:r>
        <w:rPr>
          <w:rFonts w:cs="Simplified Arabic"/>
          <w:sz w:val="32"/>
          <w:szCs w:val="32"/>
          <w:rtl/>
          <w:lang w:bidi="ar-EG"/>
        </w:rPr>
        <w:t>(بصفتي مدعيًا عام</w:t>
      </w:r>
      <w:r>
        <w:rPr>
          <w:rFonts w:cs="Simplified Arabic" w:hint="cs"/>
          <w:sz w:val="32"/>
          <w:szCs w:val="32"/>
          <w:rtl/>
          <w:lang w:bidi="ar-EG"/>
        </w:rPr>
        <w:t>ّ</w:t>
      </w:r>
      <w:r>
        <w:rPr>
          <w:rFonts w:cs="Simplified Arabic"/>
          <w:sz w:val="32"/>
          <w:szCs w:val="32"/>
          <w:rtl/>
          <w:lang w:bidi="ar-EG"/>
        </w:rPr>
        <w:t>ًا في دائرة الادعاء العام بمدينة الرياض أدعى على: (...) 45 عام</w:t>
      </w:r>
      <w:r>
        <w:rPr>
          <w:rFonts w:cs="Simplified Arabic" w:hint="cs"/>
          <w:sz w:val="32"/>
          <w:szCs w:val="32"/>
          <w:rtl/>
          <w:lang w:bidi="ar-EG"/>
        </w:rPr>
        <w:t>ً</w:t>
      </w:r>
      <w:r>
        <w:rPr>
          <w:rFonts w:cs="Simplified Arabic"/>
          <w:sz w:val="32"/>
          <w:szCs w:val="32"/>
          <w:rtl/>
          <w:lang w:bidi="ar-EG"/>
        </w:rPr>
        <w:t xml:space="preserve">ا سعودي الجنسية بموجب السجل المدني رقم (...) شريك ومدير شركة (...)، بموجب شهادة تسجيل شركة رقم </w:t>
      </w:r>
      <w:r w:rsidRPr="00452E77">
        <w:rPr>
          <w:rFonts w:cs="Simplified Arabic"/>
          <w:sz w:val="32"/>
          <w:szCs w:val="32"/>
          <w:highlight w:val="yellow"/>
          <w:rtl/>
          <w:lang w:bidi="ar-EG"/>
        </w:rPr>
        <w:t>(</w:t>
      </w:r>
      <w:r w:rsidRPr="00452E77">
        <w:rPr>
          <w:rFonts w:cs="Simplified Arabic" w:hint="cs"/>
          <w:sz w:val="32"/>
          <w:szCs w:val="32"/>
          <w:highlight w:val="yellow"/>
          <w:rtl/>
          <w:lang w:bidi="ar-EG"/>
        </w:rPr>
        <w:t>...</w:t>
      </w:r>
      <w:r w:rsidRPr="00452E77">
        <w:rPr>
          <w:rFonts w:cs="Simplified Arabic"/>
          <w:sz w:val="32"/>
          <w:szCs w:val="32"/>
          <w:highlight w:val="yellow"/>
          <w:rtl/>
          <w:lang w:bidi="ar-EG"/>
        </w:rPr>
        <w:t>)</w:t>
      </w:r>
      <w:r>
        <w:rPr>
          <w:rFonts w:cs="Simplified Arabic"/>
          <w:sz w:val="32"/>
          <w:szCs w:val="32"/>
          <w:rtl/>
          <w:lang w:bidi="ar-EG"/>
        </w:rPr>
        <w:t xml:space="preserve"> وتاريخ 10/7/1432هـ، مقرها الرياض مفرج عنه. حَيْثُ إنَّه بتاريخ 6/9/1432هـ تقدم (...)، بصفته مديرًا لشركة (...) بموجب شهادة تسجيل شركة رقم </w:t>
      </w:r>
      <w:r w:rsidRPr="00452E77">
        <w:rPr>
          <w:rFonts w:cs="Simplified Arabic"/>
          <w:sz w:val="32"/>
          <w:szCs w:val="32"/>
          <w:highlight w:val="yellow"/>
          <w:rtl/>
          <w:lang w:bidi="ar-EG"/>
        </w:rPr>
        <w:t>(</w:t>
      </w:r>
      <w:r w:rsidRPr="00452E77">
        <w:rPr>
          <w:rFonts w:cs="Simplified Arabic" w:hint="cs"/>
          <w:sz w:val="32"/>
          <w:szCs w:val="32"/>
          <w:highlight w:val="yellow"/>
          <w:rtl/>
          <w:lang w:bidi="ar-EG"/>
        </w:rPr>
        <w:t>...</w:t>
      </w:r>
      <w:r w:rsidRPr="00452E77">
        <w:rPr>
          <w:rFonts w:cs="Simplified Arabic"/>
          <w:sz w:val="32"/>
          <w:szCs w:val="32"/>
          <w:highlight w:val="yellow"/>
          <w:rtl/>
          <w:lang w:bidi="ar-EG"/>
        </w:rPr>
        <w:t>)</w:t>
      </w:r>
      <w:r>
        <w:rPr>
          <w:rFonts w:cs="Simplified Arabic"/>
          <w:sz w:val="32"/>
          <w:szCs w:val="32"/>
          <w:rtl/>
          <w:lang w:bidi="ar-EG"/>
        </w:rPr>
        <w:t xml:space="preserve"> المالكة </w:t>
      </w:r>
      <w:r w:rsidRPr="00452E77">
        <w:rPr>
          <w:rFonts w:cs="Simplified Arabic"/>
          <w:sz w:val="32"/>
          <w:szCs w:val="32"/>
          <w:highlight w:val="yellow"/>
          <w:rtl/>
          <w:lang w:bidi="ar-EG"/>
        </w:rPr>
        <w:t>للعلامات</w:t>
      </w:r>
      <w:r>
        <w:rPr>
          <w:rFonts w:cs="Simplified Arabic"/>
          <w:sz w:val="32"/>
          <w:szCs w:val="32"/>
          <w:rtl/>
          <w:lang w:bidi="ar-EG"/>
        </w:rPr>
        <w:t xml:space="preserve"> التجارية مزارع </w:t>
      </w:r>
      <w:r>
        <w:rPr>
          <w:rFonts w:cs="Simplified Arabic"/>
          <w:sz w:val="32"/>
          <w:szCs w:val="32"/>
          <w:highlight w:val="yellow"/>
          <w:rtl/>
          <w:lang w:bidi="ar-EG"/>
        </w:rPr>
        <w:t>(...)</w:t>
      </w:r>
      <w:r>
        <w:rPr>
          <w:rFonts w:cs="Simplified Arabic"/>
          <w:sz w:val="32"/>
          <w:szCs w:val="32"/>
          <w:rtl/>
          <w:lang w:bidi="ar-EG"/>
        </w:rPr>
        <w:t xml:space="preserve"> بموجب شهادة تسجيل علامة تجارية رقم (821/41) وتاريخ 28/12/1426هـ</w:t>
      </w:r>
      <w:r>
        <w:rPr>
          <w:rFonts w:cs="Simplified Arabic"/>
          <w:sz w:val="32"/>
          <w:szCs w:val="32"/>
          <w:highlight w:val="yellow"/>
          <w:rtl/>
          <w:lang w:bidi="ar-EG"/>
        </w:rPr>
        <w:t>،</w:t>
      </w:r>
      <w:r>
        <w:rPr>
          <w:rFonts w:cs="Simplified Arabic"/>
          <w:sz w:val="32"/>
          <w:szCs w:val="32"/>
          <w:rtl/>
          <w:lang w:bidi="ar-EG"/>
        </w:rPr>
        <w:t xml:space="preserve"> منتجات </w:t>
      </w:r>
      <w:r>
        <w:rPr>
          <w:rFonts w:cs="Simplified Arabic"/>
          <w:sz w:val="32"/>
          <w:szCs w:val="32"/>
          <w:highlight w:val="yellow"/>
          <w:rtl/>
          <w:lang w:bidi="ar-EG"/>
        </w:rPr>
        <w:t>(...)</w:t>
      </w:r>
      <w:r>
        <w:rPr>
          <w:rFonts w:cs="Simplified Arabic"/>
          <w:sz w:val="32"/>
          <w:szCs w:val="32"/>
          <w:rtl/>
          <w:lang w:bidi="ar-EG"/>
        </w:rPr>
        <w:t xml:space="preserve"> بموجب شهادة تسجيل علامة تجارية رقم </w:t>
      </w:r>
      <w:r>
        <w:rPr>
          <w:rFonts w:cs="Simplified Arabic"/>
          <w:sz w:val="32"/>
          <w:szCs w:val="32"/>
          <w:rtl/>
          <w:lang w:bidi="ar-EG"/>
        </w:rPr>
        <w:lastRenderedPageBreak/>
        <w:t>(475/92) وتاريخ 19/01/1430هـ</w:t>
      </w:r>
      <w:r>
        <w:rPr>
          <w:rFonts w:cs="Simplified Arabic"/>
          <w:sz w:val="32"/>
          <w:szCs w:val="32"/>
          <w:highlight w:val="yellow"/>
          <w:rtl/>
          <w:lang w:bidi="ar-EG"/>
        </w:rPr>
        <w:t>،</w:t>
      </w:r>
      <w:r>
        <w:rPr>
          <w:rFonts w:cs="Simplified Arabic"/>
          <w:sz w:val="32"/>
          <w:szCs w:val="32"/>
          <w:rtl/>
          <w:lang w:bidi="ar-EG"/>
        </w:rPr>
        <w:t xml:space="preserve"> و</w:t>
      </w:r>
      <w:r>
        <w:rPr>
          <w:rFonts w:cs="Simplified Arabic"/>
          <w:sz w:val="32"/>
          <w:szCs w:val="32"/>
          <w:highlight w:val="yellow"/>
          <w:rtl/>
          <w:lang w:bidi="ar-EG"/>
        </w:rPr>
        <w:t>(...)</w:t>
      </w:r>
      <w:r>
        <w:rPr>
          <w:rFonts w:cs="Simplified Arabic"/>
          <w:sz w:val="32"/>
          <w:szCs w:val="32"/>
          <w:rtl/>
          <w:lang w:bidi="ar-EG"/>
        </w:rPr>
        <w:t xml:space="preserve"> بموجب شهادة تسجيل علامة تجارية رقم (1151/98) وتاريخ 14/4/1431هـ بشكوى لمعالي وزير التجارة ضِدَّ المتهم المذكور يتهمه فيه بتسويق وبيع دواجن ومنتجات غذائية تحمل علامة مقلدة شركة </w:t>
      </w:r>
      <w:r>
        <w:rPr>
          <w:rFonts w:cs="Simplified Arabic"/>
          <w:sz w:val="32"/>
          <w:szCs w:val="32"/>
          <w:highlight w:val="yellow"/>
          <w:rtl/>
          <w:lang w:bidi="ar-EG"/>
        </w:rPr>
        <w:t>(...)</w:t>
      </w:r>
      <w:r>
        <w:rPr>
          <w:rFonts w:cs="Simplified Arabic"/>
          <w:sz w:val="32"/>
          <w:szCs w:val="32"/>
          <w:rtl/>
          <w:lang w:bidi="ar-EG"/>
        </w:rPr>
        <w:t xml:space="preserve"> لعلاماتهم التجارية المملوكة لهم</w:t>
      </w:r>
      <w:r>
        <w:rPr>
          <w:rFonts w:cs="Simplified Arabic"/>
          <w:sz w:val="32"/>
          <w:szCs w:val="32"/>
          <w:highlight w:val="yellow"/>
          <w:rtl/>
          <w:lang w:bidi="ar-EG"/>
        </w:rPr>
        <w:t>،</w:t>
      </w:r>
      <w:r>
        <w:rPr>
          <w:rFonts w:cs="Simplified Arabic"/>
          <w:sz w:val="32"/>
          <w:szCs w:val="32"/>
          <w:rtl/>
          <w:lang w:bidi="ar-EG"/>
        </w:rPr>
        <w:t xml:space="preserve"> وبتاريخ 3/11/1432هـ قام عضوان من هيئة ضبط مكافحة الغش التجاري، بالشخوص لمقر دواجن </w:t>
      </w:r>
      <w:r>
        <w:rPr>
          <w:rFonts w:cs="Simplified Arabic"/>
          <w:sz w:val="32"/>
          <w:szCs w:val="32"/>
          <w:highlight w:val="yellow"/>
          <w:rtl/>
          <w:lang w:bidi="ar-EG"/>
        </w:rPr>
        <w:t>(...)</w:t>
      </w:r>
      <w:r>
        <w:rPr>
          <w:rFonts w:cs="Simplified Arabic"/>
          <w:sz w:val="32"/>
          <w:szCs w:val="32"/>
          <w:rtl/>
          <w:lang w:bidi="ar-EG"/>
        </w:rPr>
        <w:t xml:space="preserve"> ومُؤَسَّسَة (...) الكائنة في أشيقر بمحافظة شقراء المتعاقدة مع المتهم المذكور وضبط عدد (5000) خمسة آلاف كيس و(60) ستين </w:t>
      </w:r>
      <w:r w:rsidRPr="00452E77">
        <w:rPr>
          <w:rFonts w:cs="Simplified Arabic"/>
          <w:sz w:val="32"/>
          <w:szCs w:val="32"/>
          <w:highlight w:val="yellow"/>
          <w:rtl/>
          <w:lang w:bidi="ar-EG"/>
        </w:rPr>
        <w:t>كرتونًا مكتوبًا</w:t>
      </w:r>
      <w:r>
        <w:rPr>
          <w:rFonts w:cs="Simplified Arabic"/>
          <w:sz w:val="32"/>
          <w:szCs w:val="32"/>
          <w:rtl/>
          <w:lang w:bidi="ar-EG"/>
        </w:rPr>
        <w:t xml:space="preserve"> عليها دواجن </w:t>
      </w:r>
      <w:r>
        <w:rPr>
          <w:rFonts w:cs="Simplified Arabic"/>
          <w:sz w:val="32"/>
          <w:szCs w:val="32"/>
          <w:highlight w:val="yellow"/>
          <w:rtl/>
          <w:lang w:bidi="ar-EG"/>
        </w:rPr>
        <w:t>(...)،</w:t>
      </w:r>
      <w:r>
        <w:rPr>
          <w:rFonts w:cs="Simplified Arabic"/>
          <w:sz w:val="32"/>
          <w:szCs w:val="32"/>
          <w:rtl/>
          <w:lang w:bidi="ar-EG"/>
        </w:rPr>
        <w:t xml:space="preserve"> وتَمَّ إعداد محضر ضبط بذلك. وبالتحقيق معه أفاد أنَّه قام ببيع منتجاته في الأسواق في مدة لا تتجاوز الشهر تقريبًا، وأفاد أنَّه تقدم لإدارة العلامات التجارية لتسجيل علامتهم، ولم يتبلغ حتى تاريخ التحقيق معه بأن طلبهم رفض. وبالبحث عن مخالفات الشركة لدى الوزارة، اتضح عدم وجود مخالفات مسجلة عليها حتى تاريخه. وقد أسفر التحقيق عن اتهامه بتقليد علامة مسجلة </w:t>
      </w:r>
      <w:r>
        <w:rPr>
          <w:rFonts w:cs="Simplified Arabic"/>
          <w:sz w:val="32"/>
          <w:szCs w:val="32"/>
          <w:highlight w:val="yellow"/>
          <w:rtl/>
          <w:lang w:bidi="ar-EG"/>
        </w:rPr>
        <w:t>(...)</w:t>
      </w:r>
      <w:r>
        <w:rPr>
          <w:rFonts w:cs="Simplified Arabic"/>
          <w:sz w:val="32"/>
          <w:szCs w:val="32"/>
          <w:rtl/>
          <w:lang w:bidi="ar-EG"/>
        </w:rPr>
        <w:t xml:space="preserve"> ووضعها على منتجاته بطريقة تتسبب في تضليل الجمهور</w:t>
      </w:r>
      <w:r>
        <w:rPr>
          <w:rFonts w:cs="Simplified Arabic"/>
          <w:sz w:val="32"/>
          <w:szCs w:val="32"/>
          <w:highlight w:val="yellow"/>
          <w:rtl/>
          <w:lang w:bidi="ar-EG"/>
        </w:rPr>
        <w:t>؛</w:t>
      </w:r>
      <w:r>
        <w:rPr>
          <w:rFonts w:cs="Simplified Arabic"/>
          <w:sz w:val="32"/>
          <w:szCs w:val="32"/>
          <w:rtl/>
          <w:lang w:bidi="ar-EG"/>
        </w:rPr>
        <w:t xml:space="preserve"> وذلك للأدلة والقرائن التالية: 1- ما جاء في أقواله المنوه عنها والمدونة على الصفحات (1-2) من محضر التحقيق. 2- ما جاء في محضر الضبط. 3- ما جاء في خطاب رفض تسجيل العلامة. وَحَيْثُ إنَّ ما أقدم عليه/ (...) فعل مخالف لنظام العلامات التجارية الصادر بالمرسوم الملكي رقم (م/21) وتاريخ 28/5/1423هـ، أطلب إثبات ما أسند إليه والحكم عليه بالعقوبة الواردة في المادة (43/أ)</w:t>
      </w:r>
      <w:r>
        <w:rPr>
          <w:rFonts w:cs="Simplified Arabic"/>
          <w:sz w:val="32"/>
          <w:szCs w:val="32"/>
          <w:highlight w:val="yellow"/>
          <w:rtl/>
          <w:lang w:bidi="ar-EG"/>
        </w:rPr>
        <w:t>،</w:t>
      </w:r>
      <w:r>
        <w:rPr>
          <w:rFonts w:cs="Simplified Arabic"/>
          <w:sz w:val="32"/>
          <w:szCs w:val="32"/>
          <w:rtl/>
          <w:lang w:bidi="ar-EG"/>
        </w:rPr>
        <w:t xml:space="preserve"> وإتلاف المضبوطات وفق</w:t>
      </w:r>
      <w:r>
        <w:rPr>
          <w:rFonts w:cs="Simplified Arabic" w:hint="cs"/>
          <w:sz w:val="32"/>
          <w:szCs w:val="32"/>
          <w:rtl/>
          <w:lang w:bidi="ar-EG"/>
        </w:rPr>
        <w:t>ً</w:t>
      </w:r>
      <w:r>
        <w:rPr>
          <w:rFonts w:cs="Simplified Arabic"/>
          <w:sz w:val="32"/>
          <w:szCs w:val="32"/>
          <w:rtl/>
          <w:lang w:bidi="ar-EG"/>
        </w:rPr>
        <w:t>ا للمادة (52) من النظام المشار إليه).</w:t>
      </w:r>
      <w:r>
        <w:rPr>
          <w:rFonts w:cs="Simplified Arabic" w:hint="cs"/>
          <w:sz w:val="32"/>
          <w:szCs w:val="32"/>
          <w:rtl/>
          <w:lang w:bidi="ar-EG"/>
        </w:rPr>
        <w:t xml:space="preserve"> </w:t>
      </w:r>
      <w:r>
        <w:rPr>
          <w:rFonts w:cs="Simplified Arabic"/>
          <w:sz w:val="32"/>
          <w:szCs w:val="32"/>
          <w:rtl/>
          <w:lang w:bidi="ar-EG"/>
        </w:rPr>
        <w:t xml:space="preserve">وبإحالتها للدائرة بتاريخ 1/2/1433هـ شرعت في نظرها على النحو الموضح بمحاضرها، وفي جلسة يوم </w:t>
      </w:r>
      <w:r w:rsidRPr="00B447D2">
        <w:rPr>
          <w:rFonts w:cs="Simplified Arabic" w:hint="cs"/>
          <w:sz w:val="32"/>
          <w:szCs w:val="32"/>
          <w:highlight w:val="yellow"/>
          <w:rtl/>
          <w:lang w:bidi="ar-EG"/>
        </w:rPr>
        <w:t>الاثنين</w:t>
      </w:r>
      <w:r>
        <w:rPr>
          <w:rFonts w:cs="Simplified Arabic"/>
          <w:sz w:val="32"/>
          <w:szCs w:val="32"/>
          <w:rtl/>
          <w:lang w:bidi="ar-EG"/>
        </w:rPr>
        <w:t xml:space="preserve"> 17/5/1433هـ حضر المُدَّعي العام/ (...) ولم يحضر المدعى عليه</w:t>
      </w:r>
      <w:r>
        <w:rPr>
          <w:rFonts w:cs="Simplified Arabic"/>
          <w:sz w:val="32"/>
          <w:szCs w:val="32"/>
          <w:highlight w:val="yellow"/>
          <w:rtl/>
          <w:lang w:bidi="ar-EG"/>
        </w:rPr>
        <w:t>،</w:t>
      </w:r>
      <w:r>
        <w:rPr>
          <w:rFonts w:cs="Simplified Arabic"/>
          <w:sz w:val="32"/>
          <w:szCs w:val="32"/>
          <w:rtl/>
          <w:lang w:bidi="ar-EG"/>
        </w:rPr>
        <w:t xml:space="preserve"> وبناءً على ما ورد في خطاب مدير عام مكافحة الغش التجاري المكلف بخصوص تبليغ المدعى عليه والمتضمن أنَّه لم يتوفر لدى الإدارة أي وسيلة للتواصل مع المذكور حَيْثُ إنَّ كامل المعلومات المتعلقة بالقضية تَمَّ رفعها لهيئة التحقيق مع أساس القضية</w:t>
      </w:r>
      <w:r>
        <w:rPr>
          <w:rFonts w:cs="Simplified Arabic"/>
          <w:sz w:val="32"/>
          <w:szCs w:val="32"/>
          <w:highlight w:val="yellow"/>
          <w:rtl/>
          <w:lang w:bidi="ar-EG"/>
        </w:rPr>
        <w:t>،</w:t>
      </w:r>
      <w:r>
        <w:rPr>
          <w:rFonts w:cs="Simplified Arabic"/>
          <w:sz w:val="32"/>
          <w:szCs w:val="32"/>
          <w:rtl/>
          <w:lang w:bidi="ar-EG"/>
        </w:rPr>
        <w:t xml:space="preserve"> وذكر أيضًا أنَّه </w:t>
      </w:r>
      <w:r w:rsidRPr="00CF1ABD">
        <w:rPr>
          <w:rFonts w:cs="Simplified Arabic"/>
          <w:sz w:val="32"/>
          <w:szCs w:val="32"/>
          <w:highlight w:val="yellow"/>
          <w:rtl/>
          <w:lang w:bidi="ar-EG"/>
        </w:rPr>
        <w:t>تَمَّ</w:t>
      </w:r>
      <w:r w:rsidRPr="00CF1ABD">
        <w:rPr>
          <w:rFonts w:cs="Simplified Arabic" w:hint="cs"/>
          <w:sz w:val="32"/>
          <w:szCs w:val="32"/>
          <w:highlight w:val="yellow"/>
          <w:rtl/>
          <w:lang w:bidi="ar-EG"/>
        </w:rPr>
        <w:t>تْ</w:t>
      </w:r>
      <w:r>
        <w:rPr>
          <w:rFonts w:cs="Simplified Arabic"/>
          <w:sz w:val="32"/>
          <w:szCs w:val="32"/>
          <w:rtl/>
          <w:lang w:bidi="ar-EG"/>
        </w:rPr>
        <w:t xml:space="preserve"> محاولة الاتصال بالشركة وفقًا لعناوينها الهاتفية في سجلاتها التجارية بالرياض وجدة وتبين عدم صحتها، وعليه رفعت الجلسة للمداولة، ثم أصدرت الدائرة قرارها بإعادة الأوراق إلى حين </w:t>
      </w:r>
      <w:r>
        <w:rPr>
          <w:rFonts w:cs="Simplified Arabic"/>
          <w:sz w:val="32"/>
          <w:szCs w:val="32"/>
          <w:rtl/>
          <w:lang w:bidi="ar-EG"/>
        </w:rPr>
        <w:lastRenderedPageBreak/>
        <w:t>إحضار عنوان المدعى عليه، وبالتاريخ المشار إليه في ديباج</w:t>
      </w:r>
      <w:r>
        <w:rPr>
          <w:rFonts w:cs="Simplified Arabic" w:hint="cs"/>
          <w:sz w:val="32"/>
          <w:szCs w:val="32"/>
          <w:rtl/>
          <w:lang w:bidi="ar-EG"/>
        </w:rPr>
        <w:t>ة</w:t>
      </w:r>
      <w:r>
        <w:rPr>
          <w:rFonts w:cs="Simplified Arabic"/>
          <w:sz w:val="32"/>
          <w:szCs w:val="32"/>
          <w:rtl/>
          <w:lang w:bidi="ar-EG"/>
        </w:rPr>
        <w:t xml:space="preserve"> هذا الحكم وردت القضية للدائرة من جديد فعقدت عددًا من الجلسات للنظر فيها إلا أن المدعى عليه تخلف عن حضورها، وبجلسة يوم </w:t>
      </w:r>
      <w:r w:rsidRPr="00CF1ABD">
        <w:rPr>
          <w:rFonts w:cs="Simplified Arabic" w:hint="cs"/>
          <w:sz w:val="32"/>
          <w:szCs w:val="32"/>
          <w:highlight w:val="yellow"/>
          <w:rtl/>
          <w:lang w:bidi="ar-EG"/>
        </w:rPr>
        <w:t>الاثنين</w:t>
      </w:r>
      <w:r>
        <w:rPr>
          <w:rFonts w:cs="Simplified Arabic"/>
          <w:sz w:val="32"/>
          <w:szCs w:val="32"/>
          <w:rtl/>
          <w:lang w:bidi="ar-EG"/>
        </w:rPr>
        <w:t xml:space="preserve"> الموافق 23/2/1436هـ حضر المُدَّعي العام (...) كما حضر المدعى عليه ووكيله (...)</w:t>
      </w:r>
      <w:r>
        <w:rPr>
          <w:rFonts w:cs="Simplified Arabic"/>
          <w:sz w:val="32"/>
          <w:szCs w:val="32"/>
          <w:highlight w:val="yellow"/>
          <w:rtl/>
          <w:lang w:bidi="ar-EG"/>
        </w:rPr>
        <w:t>،</w:t>
      </w:r>
      <w:r>
        <w:rPr>
          <w:rFonts w:cs="Simplified Arabic"/>
          <w:sz w:val="32"/>
          <w:szCs w:val="32"/>
          <w:rtl/>
          <w:lang w:bidi="ar-EG"/>
        </w:rPr>
        <w:t xml:space="preserve"> وبمواجهة المدعى عليه بِمَا نسب إليه في لائحة الدعوى أجاب قائلًا: (ما نسب إلي في هذه اللائحة غير صحيح وأحيل في تفصيل دفاعي على المذكرة المقدمة مني في هذه الجلسة)</w:t>
      </w:r>
      <w:r>
        <w:rPr>
          <w:rFonts w:cs="Simplified Arabic"/>
          <w:sz w:val="32"/>
          <w:szCs w:val="32"/>
          <w:highlight w:val="yellow"/>
          <w:rtl/>
          <w:lang w:bidi="ar-EG"/>
        </w:rPr>
        <w:t>،</w:t>
      </w:r>
      <w:r>
        <w:rPr>
          <w:rFonts w:cs="Simplified Arabic"/>
          <w:sz w:val="32"/>
          <w:szCs w:val="32"/>
          <w:rtl/>
          <w:lang w:bidi="ar-EG"/>
        </w:rPr>
        <w:t xml:space="preserve"> حاصلها أنَّه اتبع ما يلزم نظامًا لتسجيل علامته وأن التقصير من الجهة المختصة بتسجيل العلامات التجارية في عدم إبلاغه برفضها أو </w:t>
      </w:r>
      <w:r w:rsidRPr="00CF1ABD">
        <w:rPr>
          <w:rFonts w:cs="Simplified Arabic" w:hint="cs"/>
          <w:sz w:val="32"/>
          <w:szCs w:val="32"/>
          <w:highlight w:val="yellow"/>
          <w:rtl/>
          <w:lang w:bidi="ar-EG"/>
        </w:rPr>
        <w:t>إ</w:t>
      </w:r>
      <w:r w:rsidRPr="00CF1ABD">
        <w:rPr>
          <w:rFonts w:cs="Simplified Arabic"/>
          <w:sz w:val="32"/>
          <w:szCs w:val="32"/>
          <w:highlight w:val="yellow"/>
          <w:rtl/>
          <w:lang w:bidi="ar-EG"/>
        </w:rPr>
        <w:t>فهامه</w:t>
      </w:r>
      <w:r>
        <w:rPr>
          <w:rFonts w:cs="Simplified Arabic"/>
          <w:sz w:val="32"/>
          <w:szCs w:val="32"/>
          <w:rtl/>
          <w:lang w:bidi="ar-EG"/>
        </w:rPr>
        <w:t xml:space="preserve"> باتباع اللازم نظامًا وأنَّه ليس هناك تطابق أو تشابه بين علامته والعلامة المسجلة وبينهما فرق كبير</w:t>
      </w:r>
      <w:r>
        <w:rPr>
          <w:rFonts w:cs="Simplified Arabic"/>
          <w:sz w:val="32"/>
          <w:szCs w:val="32"/>
          <w:highlight w:val="yellow"/>
          <w:rtl/>
          <w:lang w:bidi="ar-EG"/>
        </w:rPr>
        <w:t>،</w:t>
      </w:r>
      <w:r>
        <w:rPr>
          <w:rFonts w:cs="Simplified Arabic"/>
          <w:sz w:val="32"/>
          <w:szCs w:val="32"/>
          <w:rtl/>
          <w:lang w:bidi="ar-EG"/>
        </w:rPr>
        <w:t xml:space="preserve"> وأن ما حصل كان بحسن نية منه وليس ما حصل منصبًا على هدف التقليد للعلامة</w:t>
      </w:r>
      <w:r>
        <w:rPr>
          <w:rFonts w:cs="Simplified Arabic"/>
          <w:sz w:val="32"/>
          <w:szCs w:val="32"/>
          <w:highlight w:val="yellow"/>
          <w:rtl/>
          <w:lang w:bidi="ar-EG"/>
        </w:rPr>
        <w:t>.</w:t>
      </w:r>
      <w:r>
        <w:rPr>
          <w:rFonts w:cs="Simplified Arabic"/>
          <w:sz w:val="32"/>
          <w:szCs w:val="32"/>
          <w:rtl/>
          <w:lang w:bidi="ar-EG"/>
        </w:rPr>
        <w:t xml:space="preserve"> وباطلاع المُدَّعي العام عليها قرر </w:t>
      </w:r>
      <w:r w:rsidRPr="00CF1ABD">
        <w:rPr>
          <w:rFonts w:cs="Simplified Arabic"/>
          <w:sz w:val="32"/>
          <w:szCs w:val="32"/>
          <w:highlight w:val="yellow"/>
          <w:rtl/>
          <w:lang w:bidi="ar-EG"/>
        </w:rPr>
        <w:t>أنَّه</w:t>
      </w:r>
      <w:r w:rsidRPr="00CF1ABD">
        <w:rPr>
          <w:rFonts w:cs="Simplified Arabic" w:hint="cs"/>
          <w:sz w:val="32"/>
          <w:szCs w:val="32"/>
          <w:highlight w:val="yellow"/>
          <w:rtl/>
          <w:lang w:bidi="ar-EG"/>
        </w:rPr>
        <w:t>ا</w:t>
      </w:r>
      <w:r>
        <w:rPr>
          <w:rFonts w:cs="Simplified Arabic"/>
          <w:sz w:val="32"/>
          <w:szCs w:val="32"/>
          <w:rtl/>
          <w:lang w:bidi="ar-EG"/>
        </w:rPr>
        <w:t xml:space="preserve"> لم تتضمن جديدًا وأنَّه يكتفي بالإجابة عنها بِمَا ورد في لائحة الدعوى</w:t>
      </w:r>
      <w:r>
        <w:rPr>
          <w:rFonts w:cs="Simplified Arabic"/>
          <w:sz w:val="32"/>
          <w:szCs w:val="32"/>
          <w:highlight w:val="yellow"/>
          <w:rtl/>
          <w:lang w:bidi="ar-EG"/>
        </w:rPr>
        <w:t>.</w:t>
      </w:r>
      <w:r>
        <w:rPr>
          <w:rFonts w:cs="Simplified Arabic"/>
          <w:sz w:val="32"/>
          <w:szCs w:val="32"/>
          <w:rtl/>
          <w:lang w:bidi="ar-EG"/>
        </w:rPr>
        <w:t xml:space="preserve"> ثم أطلعت الدائرة المدعى عليه على أكياس تغليف الدجاج المرفقة بملف القضية وهي عبارة عن ثلاثة أكياس مرفقة باللفة رقم </w:t>
      </w:r>
      <w:r>
        <w:rPr>
          <w:rFonts w:cs="Simplified Arabic"/>
          <w:sz w:val="32"/>
          <w:szCs w:val="32"/>
          <w:highlight w:val="yellow"/>
          <w:rtl/>
          <w:lang w:bidi="ar-EG"/>
        </w:rPr>
        <w:t>(</w:t>
      </w:r>
      <w:r>
        <w:rPr>
          <w:rFonts w:cs="Simplified Arabic"/>
          <w:sz w:val="32"/>
          <w:szCs w:val="32"/>
          <w:rtl/>
          <w:lang w:bidi="ar-EG"/>
        </w:rPr>
        <w:t>34</w:t>
      </w:r>
      <w:r>
        <w:rPr>
          <w:rFonts w:cs="Simplified Arabic"/>
          <w:sz w:val="32"/>
          <w:szCs w:val="32"/>
          <w:highlight w:val="yellow"/>
          <w:rtl/>
          <w:lang w:bidi="ar-EG"/>
        </w:rPr>
        <w:t>)</w:t>
      </w:r>
      <w:r>
        <w:rPr>
          <w:rFonts w:cs="Simplified Arabic"/>
          <w:sz w:val="32"/>
          <w:szCs w:val="32"/>
          <w:rtl/>
          <w:lang w:bidi="ar-EG"/>
        </w:rPr>
        <w:t xml:space="preserve"> من الطرد المرفق بالقضية</w:t>
      </w:r>
      <w:r>
        <w:rPr>
          <w:rFonts w:cs="Simplified Arabic"/>
          <w:sz w:val="32"/>
          <w:szCs w:val="32"/>
          <w:highlight w:val="yellow"/>
          <w:rtl/>
          <w:lang w:bidi="ar-EG"/>
        </w:rPr>
        <w:t>،</w:t>
      </w:r>
      <w:r>
        <w:rPr>
          <w:rFonts w:cs="Simplified Arabic"/>
          <w:sz w:val="32"/>
          <w:szCs w:val="32"/>
          <w:rtl/>
          <w:lang w:bidi="ar-EG"/>
        </w:rPr>
        <w:t xml:space="preserve"> فأجاب بأنَّها بالفعل هي من الأكياس التي كان يستعملها لتغليف الدجاج</w:t>
      </w:r>
      <w:r>
        <w:rPr>
          <w:rFonts w:cs="Simplified Arabic"/>
          <w:sz w:val="32"/>
          <w:szCs w:val="32"/>
          <w:highlight w:val="yellow"/>
          <w:rtl/>
          <w:lang w:bidi="ar-EG"/>
        </w:rPr>
        <w:t>،</w:t>
      </w:r>
      <w:r>
        <w:rPr>
          <w:rFonts w:cs="Simplified Arabic"/>
          <w:sz w:val="32"/>
          <w:szCs w:val="32"/>
          <w:rtl/>
          <w:lang w:bidi="ar-EG"/>
        </w:rPr>
        <w:t xml:space="preserve"> ثم استمهل المدعى عليه ووكيله لتقديم مذكرة إضافية</w:t>
      </w:r>
      <w:r>
        <w:rPr>
          <w:rFonts w:cs="Simplified Arabic"/>
          <w:sz w:val="32"/>
          <w:szCs w:val="32"/>
          <w:highlight w:val="yellow"/>
          <w:rtl/>
          <w:lang w:bidi="ar-EG"/>
        </w:rPr>
        <w:t>.</w:t>
      </w:r>
      <w:r>
        <w:rPr>
          <w:rFonts w:cs="Simplified Arabic"/>
          <w:sz w:val="32"/>
          <w:szCs w:val="32"/>
          <w:rtl/>
          <w:lang w:bidi="ar-EG"/>
        </w:rPr>
        <w:t xml:space="preserve"> وبجلسة يوم </w:t>
      </w:r>
      <w:r>
        <w:rPr>
          <w:rFonts w:cs="Simplified Arabic" w:hint="cs"/>
          <w:sz w:val="32"/>
          <w:szCs w:val="32"/>
          <w:rtl/>
          <w:lang w:bidi="ar-EG"/>
        </w:rPr>
        <w:t>الاثنين</w:t>
      </w:r>
      <w:r>
        <w:rPr>
          <w:rFonts w:cs="Simplified Arabic"/>
          <w:sz w:val="32"/>
          <w:szCs w:val="32"/>
          <w:rtl/>
          <w:lang w:bidi="ar-EG"/>
        </w:rPr>
        <w:t xml:space="preserve"> الموافق 13/4/1436هـ حضر مُمَثِّل الادعاء (...) كما حضر وكيل المدعى عليه (...)، وبسؤاله عمَّا استمهل موكله من أجله في الجلسة الماضية قرر أنَّه لم يتم توكيله إلا بالأمس وأنَّه يطلب إمهاله لتقديم ما لديه</w:t>
      </w:r>
      <w:r>
        <w:rPr>
          <w:rFonts w:cs="Simplified Arabic"/>
          <w:sz w:val="32"/>
          <w:szCs w:val="32"/>
          <w:highlight w:val="yellow"/>
          <w:rtl/>
          <w:lang w:bidi="ar-EG"/>
        </w:rPr>
        <w:t>،</w:t>
      </w:r>
      <w:r>
        <w:rPr>
          <w:rFonts w:cs="Simplified Arabic"/>
          <w:sz w:val="32"/>
          <w:szCs w:val="32"/>
          <w:rtl/>
          <w:lang w:bidi="ar-EG"/>
        </w:rPr>
        <w:t xml:space="preserve"> فأفهمته الدائرة أن القضية قد تكرر فيها طلب الاستمهال عدة مرات وأن موكله سبق أن قدم مذكرة جوابية أمام هذه الدائرة</w:t>
      </w:r>
      <w:r>
        <w:rPr>
          <w:rFonts w:cs="Simplified Arabic"/>
          <w:sz w:val="32"/>
          <w:szCs w:val="32"/>
          <w:highlight w:val="yellow"/>
          <w:rtl/>
          <w:lang w:bidi="ar-EG"/>
        </w:rPr>
        <w:t>،</w:t>
      </w:r>
      <w:r>
        <w:rPr>
          <w:rFonts w:cs="Simplified Arabic"/>
          <w:sz w:val="32"/>
          <w:szCs w:val="32"/>
          <w:rtl/>
          <w:lang w:bidi="ar-EG"/>
        </w:rPr>
        <w:t xml:space="preserve"> فعقب بأنَّه يرغب الاطلاع على ما تَمَّ تقديمه ولو كان ذلك لمهلة يسيرة</w:t>
      </w:r>
      <w:r>
        <w:rPr>
          <w:rFonts w:cs="Simplified Arabic"/>
          <w:sz w:val="32"/>
          <w:szCs w:val="32"/>
          <w:highlight w:val="yellow"/>
          <w:rtl/>
          <w:lang w:bidi="ar-EG"/>
        </w:rPr>
        <w:t>،</w:t>
      </w:r>
      <w:r>
        <w:rPr>
          <w:rFonts w:cs="Simplified Arabic"/>
          <w:sz w:val="32"/>
          <w:szCs w:val="32"/>
          <w:rtl/>
          <w:lang w:bidi="ar-EG"/>
        </w:rPr>
        <w:t xml:space="preserve"> فأفهمته الدائرة أنها ستمهله مهلة يسيرة جد</w:t>
      </w:r>
      <w:r>
        <w:rPr>
          <w:rFonts w:cs="Simplified Arabic" w:hint="cs"/>
          <w:sz w:val="32"/>
          <w:szCs w:val="32"/>
          <w:rtl/>
          <w:lang w:bidi="ar-EG"/>
        </w:rPr>
        <w:t>ً</w:t>
      </w:r>
      <w:r>
        <w:rPr>
          <w:rFonts w:cs="Simplified Arabic"/>
          <w:sz w:val="32"/>
          <w:szCs w:val="32"/>
          <w:rtl/>
          <w:lang w:bidi="ar-EG"/>
        </w:rPr>
        <w:t>ا لمراجعة موكله وإبلاغه بذلك وأن الجلسة القادمة هي المهلة الأخيرة لتقديم ما لديه</w:t>
      </w:r>
      <w:r>
        <w:rPr>
          <w:rFonts w:cs="Simplified Arabic"/>
          <w:sz w:val="32"/>
          <w:szCs w:val="32"/>
          <w:highlight w:val="yellow"/>
          <w:rtl/>
          <w:lang w:bidi="ar-EG"/>
        </w:rPr>
        <w:t>،</w:t>
      </w:r>
      <w:r>
        <w:rPr>
          <w:rFonts w:cs="Simplified Arabic"/>
          <w:sz w:val="32"/>
          <w:szCs w:val="32"/>
          <w:rtl/>
          <w:lang w:bidi="ar-EG"/>
        </w:rPr>
        <w:t xml:space="preserve"> وأنَّه في حال عدم حضوره فإن الدائرة ستضطر لاتخاذ ما يلزم تجاه السير في القضية بحالتها الراهنة وفق</w:t>
      </w:r>
      <w:r>
        <w:rPr>
          <w:rFonts w:cs="Simplified Arabic" w:hint="cs"/>
          <w:sz w:val="32"/>
          <w:szCs w:val="32"/>
          <w:rtl/>
          <w:lang w:bidi="ar-EG"/>
        </w:rPr>
        <w:t>ً</w:t>
      </w:r>
      <w:r>
        <w:rPr>
          <w:rFonts w:cs="Simplified Arabic"/>
          <w:sz w:val="32"/>
          <w:szCs w:val="32"/>
          <w:rtl/>
          <w:lang w:bidi="ar-EG"/>
        </w:rPr>
        <w:t>ا لما هو مقرر نظامًا</w:t>
      </w:r>
      <w:r>
        <w:rPr>
          <w:rFonts w:cs="Simplified Arabic"/>
          <w:sz w:val="32"/>
          <w:szCs w:val="32"/>
          <w:highlight w:val="yellow"/>
          <w:rtl/>
          <w:lang w:bidi="ar-EG"/>
        </w:rPr>
        <w:t>.</w:t>
      </w:r>
      <w:r>
        <w:rPr>
          <w:rFonts w:cs="Simplified Arabic"/>
          <w:sz w:val="32"/>
          <w:szCs w:val="32"/>
          <w:rtl/>
          <w:lang w:bidi="ar-EG"/>
        </w:rPr>
        <w:t xml:space="preserve"> وبجلسة هذا اليوم حضر المُدَّعي العام (...) كما حضر وكيل المدعى عليه، وبسؤاله </w:t>
      </w:r>
      <w:r w:rsidRPr="00CF1ABD">
        <w:rPr>
          <w:rFonts w:cs="Simplified Arabic"/>
          <w:sz w:val="32"/>
          <w:szCs w:val="32"/>
          <w:highlight w:val="yellow"/>
          <w:rtl/>
          <w:lang w:bidi="ar-EG"/>
        </w:rPr>
        <w:t>عم</w:t>
      </w:r>
      <w:r w:rsidRPr="00CF1ABD">
        <w:rPr>
          <w:rFonts w:cs="Simplified Arabic" w:hint="cs"/>
          <w:sz w:val="32"/>
          <w:szCs w:val="32"/>
          <w:highlight w:val="yellow"/>
          <w:rtl/>
          <w:lang w:bidi="ar-EG"/>
        </w:rPr>
        <w:t>َّ</w:t>
      </w:r>
      <w:r w:rsidRPr="00CF1ABD">
        <w:rPr>
          <w:rFonts w:cs="Simplified Arabic"/>
          <w:sz w:val="32"/>
          <w:szCs w:val="32"/>
          <w:highlight w:val="yellow"/>
          <w:rtl/>
          <w:lang w:bidi="ar-EG"/>
        </w:rPr>
        <w:t>ا</w:t>
      </w:r>
      <w:r>
        <w:rPr>
          <w:rFonts w:cs="Simplified Arabic"/>
          <w:sz w:val="32"/>
          <w:szCs w:val="32"/>
          <w:rtl/>
          <w:lang w:bidi="ar-EG"/>
        </w:rPr>
        <w:t xml:space="preserve"> سبق الاستمهال من أجله قدم مذكرة لم تخرج في مضمونها عن مذكرته السابقة </w:t>
      </w:r>
      <w:r>
        <w:rPr>
          <w:rFonts w:cs="Simplified Arabic"/>
          <w:sz w:val="32"/>
          <w:szCs w:val="32"/>
          <w:highlight w:val="yellow"/>
          <w:rtl/>
          <w:lang w:bidi="ar-EG"/>
        </w:rPr>
        <w:t>وبالتالي</w:t>
      </w:r>
      <w:r>
        <w:rPr>
          <w:rFonts w:cs="Simplified Arabic"/>
          <w:sz w:val="32"/>
          <w:szCs w:val="32"/>
          <w:rtl/>
          <w:lang w:bidi="ar-EG"/>
        </w:rPr>
        <w:t xml:space="preserve"> خلو مسؤوليته مِمَّا نسب إليه في هذه </w:t>
      </w:r>
      <w:r>
        <w:rPr>
          <w:rFonts w:cs="Simplified Arabic"/>
          <w:sz w:val="32"/>
          <w:szCs w:val="32"/>
          <w:rtl/>
          <w:lang w:bidi="ar-EG"/>
        </w:rPr>
        <w:lastRenderedPageBreak/>
        <w:t>الدعوى</w:t>
      </w:r>
      <w:r>
        <w:rPr>
          <w:rFonts w:cs="Simplified Arabic"/>
          <w:sz w:val="32"/>
          <w:szCs w:val="32"/>
          <w:highlight w:val="yellow"/>
          <w:rtl/>
          <w:lang w:bidi="ar-EG"/>
        </w:rPr>
        <w:t>.</w:t>
      </w:r>
      <w:r>
        <w:rPr>
          <w:rFonts w:cs="Simplified Arabic"/>
          <w:sz w:val="32"/>
          <w:szCs w:val="32"/>
          <w:rtl/>
          <w:lang w:bidi="ar-EG"/>
        </w:rPr>
        <w:t xml:space="preserve"> وبطلب الجواب عنها من المُدَّعي العام اكتفى بلائحة الدعوى ثم قرر الطرفان الاكتفاء بِمَا قدماه.</w:t>
      </w:r>
    </w:p>
    <w:p w:rsidR="00F946F8" w:rsidRDefault="00F946F8" w:rsidP="00430534">
      <w:pPr>
        <w:spacing w:after="0" w:line="240" w:lineRule="auto"/>
        <w:jc w:val="center"/>
        <w:rPr>
          <w:rFonts w:cs="Simplified Arabic"/>
          <w:b/>
          <w:bCs/>
          <w:sz w:val="32"/>
          <w:szCs w:val="32"/>
          <w:rtl/>
          <w:lang w:bidi="ar-EG"/>
        </w:rPr>
      </w:pPr>
      <w:r>
        <w:rPr>
          <w:rFonts w:cs="Simplified Arabic"/>
          <w:b/>
          <w:bCs/>
          <w:sz w:val="32"/>
          <w:szCs w:val="32"/>
          <w:rtl/>
          <w:lang w:bidi="ar-EG"/>
        </w:rPr>
        <w:t>الأسباب</w:t>
      </w:r>
    </w:p>
    <w:p w:rsidR="00F946F8" w:rsidRDefault="00F946F8" w:rsidP="00430534">
      <w:pPr>
        <w:spacing w:after="0" w:line="240" w:lineRule="auto"/>
        <w:jc w:val="both"/>
        <w:rPr>
          <w:rFonts w:cs="Simplified Arabic"/>
          <w:sz w:val="32"/>
          <w:szCs w:val="32"/>
          <w:rtl/>
          <w:lang w:bidi="ar-EG"/>
        </w:rPr>
      </w:pPr>
      <w:r>
        <w:rPr>
          <w:rFonts w:cs="Simplified Arabic"/>
          <w:sz w:val="32"/>
          <w:szCs w:val="32"/>
          <w:rtl/>
          <w:lang w:bidi="ar-EG"/>
        </w:rPr>
        <w:t>بعد سماع الدعوى والإجابة، والاطلاع على مستندات الدعوى، وَبِمَا أنَّ الادعاء قد أسند إلى المدعى عليه تقليده العلامة التجارية المسجلة باسم شركة (...)</w:t>
      </w:r>
      <w:r>
        <w:rPr>
          <w:rFonts w:cs="Simplified Arabic"/>
          <w:sz w:val="32"/>
          <w:szCs w:val="32"/>
          <w:highlight w:val="yellow"/>
          <w:rtl/>
          <w:lang w:bidi="ar-EG"/>
        </w:rPr>
        <w:t>،</w:t>
      </w:r>
      <w:r>
        <w:rPr>
          <w:rFonts w:cs="Simplified Arabic"/>
          <w:sz w:val="32"/>
          <w:szCs w:val="32"/>
          <w:rtl/>
          <w:lang w:bidi="ar-EG"/>
        </w:rPr>
        <w:t xml:space="preserve"> وَبِمَا أنَّ المدعى عليه قد نفى ما هو منسوب إليه مقررًا عدم وجود تقليد للعلامة التجارية</w:t>
      </w:r>
      <w:r>
        <w:rPr>
          <w:rFonts w:cs="Simplified Arabic"/>
          <w:sz w:val="32"/>
          <w:szCs w:val="32"/>
          <w:highlight w:val="yellow"/>
          <w:rtl/>
          <w:lang w:bidi="ar-EG"/>
        </w:rPr>
        <w:t>.</w:t>
      </w:r>
      <w:r>
        <w:rPr>
          <w:rFonts w:cs="Simplified Arabic"/>
          <w:sz w:val="32"/>
          <w:szCs w:val="32"/>
          <w:rtl/>
          <w:lang w:bidi="ar-EG"/>
        </w:rPr>
        <w:t xml:space="preserve"> فقد اطلعت الدائرة على ما أرفق في ملف القضية من عينات للعبوات (الأكياس) المشتملة</w:t>
      </w:r>
      <w:r>
        <w:rPr>
          <w:rFonts w:cs="Simplified Arabic" w:hint="cs"/>
          <w:sz w:val="32"/>
          <w:szCs w:val="32"/>
          <w:rtl/>
          <w:lang w:bidi="ar-EG"/>
        </w:rPr>
        <w:t xml:space="preserve"> </w:t>
      </w:r>
      <w:r w:rsidRPr="00CF1ABD">
        <w:rPr>
          <w:rFonts w:cs="Simplified Arabic" w:hint="cs"/>
          <w:sz w:val="32"/>
          <w:szCs w:val="32"/>
          <w:highlight w:val="yellow"/>
          <w:rtl/>
          <w:lang w:bidi="ar-EG"/>
        </w:rPr>
        <w:t>على</w:t>
      </w:r>
      <w:r>
        <w:rPr>
          <w:rFonts w:cs="Simplified Arabic"/>
          <w:sz w:val="32"/>
          <w:szCs w:val="32"/>
          <w:rtl/>
          <w:lang w:bidi="ar-EG"/>
        </w:rPr>
        <w:t xml:space="preserve"> العلامة التجارية المسجلة باسم شركة (...)</w:t>
      </w:r>
      <w:r>
        <w:rPr>
          <w:rFonts w:cs="Simplified Arabic"/>
          <w:sz w:val="32"/>
          <w:szCs w:val="32"/>
          <w:highlight w:val="yellow"/>
          <w:rtl/>
          <w:lang w:bidi="ar-EG"/>
        </w:rPr>
        <w:t>،</w:t>
      </w:r>
      <w:r>
        <w:rPr>
          <w:rFonts w:cs="Simplified Arabic"/>
          <w:sz w:val="32"/>
          <w:szCs w:val="32"/>
          <w:rtl/>
          <w:lang w:bidi="ar-EG"/>
        </w:rPr>
        <w:t xml:space="preserve"> وكذلك التي أثبتت فيه العلامة محل الدعوى من قبل الشركة التي يديرها المدعى عليه، فلاحظت الدائرة وجود شبه قوي بينهما من شأنه تضليل الجمهور وإيقاع اللبس لديهم، كما استبان لها من الأوراق أنَّه لهذا السبب فقد جرى رفض طلب المدعى عليه لتسجيل العلامة</w:t>
      </w:r>
      <w:r>
        <w:rPr>
          <w:rFonts w:cs="Simplified Arabic"/>
          <w:sz w:val="32"/>
          <w:szCs w:val="32"/>
          <w:highlight w:val="yellow"/>
          <w:rtl/>
          <w:lang w:bidi="ar-EG"/>
        </w:rPr>
        <w:t>؛</w:t>
      </w:r>
      <w:r>
        <w:rPr>
          <w:rFonts w:cs="Simplified Arabic"/>
          <w:sz w:val="32"/>
          <w:szCs w:val="32"/>
          <w:rtl/>
          <w:lang w:bidi="ar-EG"/>
        </w:rPr>
        <w:t xml:space="preserve"> ولما كان ما دفع به المدعى عليه من عدم وجود القصد مردودًا بِمَا أقر به في المذكرة المقدمة منه من أن الشركة مالكة العلامة التجارية قد توقفت عن الإنتاج عام 1430هـ بسبب ما ألم بمصنعها من حريق</w:t>
      </w:r>
      <w:r>
        <w:rPr>
          <w:rFonts w:cs="Simplified Arabic"/>
          <w:sz w:val="32"/>
          <w:szCs w:val="32"/>
          <w:highlight w:val="yellow"/>
          <w:rtl/>
          <w:lang w:bidi="ar-EG"/>
        </w:rPr>
        <w:t>،</w:t>
      </w:r>
      <w:r>
        <w:rPr>
          <w:rFonts w:cs="Simplified Arabic"/>
          <w:sz w:val="32"/>
          <w:szCs w:val="32"/>
          <w:rtl/>
          <w:lang w:bidi="ar-EG"/>
        </w:rPr>
        <w:t xml:space="preserve"> بِمَا يتبين منه علمه بالشركة مالكة العلامة الأصلية وأن ما قام به أثناء توقفها عن الإنتاج كان له مصلحة منه، ومن المعلوم أن توقفها عن الإنتاج ليس مبررًا لانتهاك العلامة التجارية المملوكة لها والمحمية نظامًا، كما ينفي ما دفع به من عدم القصد وعدم سوء نيته أنَّه لدى سماع أقواله في شهر ذي القعدة من عام 1432هـ قرر أنَّه لم يبدأ توزيع المنتجات المتضمنة للعلامة محل الدعوى إلا قبل شهر من ذلك (أي في شهر شوال)</w:t>
      </w:r>
      <w:r>
        <w:rPr>
          <w:rFonts w:cs="Simplified Arabic"/>
          <w:sz w:val="32"/>
          <w:szCs w:val="32"/>
          <w:highlight w:val="yellow"/>
          <w:rtl/>
          <w:lang w:bidi="ar-EG"/>
        </w:rPr>
        <w:t>،</w:t>
      </w:r>
      <w:r>
        <w:rPr>
          <w:rFonts w:cs="Simplified Arabic"/>
          <w:sz w:val="32"/>
          <w:szCs w:val="32"/>
          <w:rtl/>
          <w:lang w:bidi="ar-EG"/>
        </w:rPr>
        <w:t xml:space="preserve"> </w:t>
      </w:r>
      <w:r w:rsidRPr="00CF1ABD">
        <w:rPr>
          <w:rFonts w:cs="Simplified Arabic"/>
          <w:sz w:val="32"/>
          <w:szCs w:val="32"/>
          <w:highlight w:val="yellow"/>
          <w:rtl/>
          <w:lang w:bidi="ar-EG"/>
        </w:rPr>
        <w:t>والبين</w:t>
      </w:r>
      <w:r>
        <w:rPr>
          <w:rFonts w:cs="Simplified Arabic"/>
          <w:sz w:val="32"/>
          <w:szCs w:val="32"/>
          <w:rtl/>
          <w:lang w:bidi="ar-EG"/>
        </w:rPr>
        <w:t xml:space="preserve"> من أوراق القضية أنَّه تقدم لتسجيل العلامة في شهر رجب من ذات العام فتمت الكتابة إليه بتاريخ 15/9/1432هـ برفض طلبه</w:t>
      </w:r>
      <w:r>
        <w:rPr>
          <w:rFonts w:cs="Simplified Arabic"/>
          <w:sz w:val="32"/>
          <w:szCs w:val="32"/>
          <w:highlight w:val="yellow"/>
          <w:rtl/>
          <w:lang w:bidi="ar-EG"/>
        </w:rPr>
        <w:t>.</w:t>
      </w:r>
      <w:r>
        <w:rPr>
          <w:rFonts w:cs="Simplified Arabic"/>
          <w:sz w:val="32"/>
          <w:szCs w:val="32"/>
          <w:rtl/>
          <w:lang w:bidi="ar-EG"/>
        </w:rPr>
        <w:t xml:space="preserve"> وَبِمَا أنَّ شروعه في تسويق المنتجات بعد رفض تسجيل العلامة بِمَا يقارب الشهر أو ينيف عنه رغم رفض الطلب المقدم منه سيما مع علمه بوجود شركة تحمل الاسم ذاته المدون في العلامة</w:t>
      </w:r>
      <w:r>
        <w:rPr>
          <w:rFonts w:cs="Simplified Arabic"/>
          <w:sz w:val="32"/>
          <w:szCs w:val="32"/>
          <w:highlight w:val="yellow"/>
          <w:rtl/>
          <w:lang w:bidi="ar-EG"/>
        </w:rPr>
        <w:t>،</w:t>
      </w:r>
      <w:r>
        <w:rPr>
          <w:rFonts w:cs="Simplified Arabic"/>
          <w:sz w:val="32"/>
          <w:szCs w:val="32"/>
          <w:rtl/>
          <w:lang w:bidi="ar-EG"/>
        </w:rPr>
        <w:t xml:space="preserve"> وأن وجود طلب له لتسجيل علامة لا يبيح له انتهاك حق علامة محمية بموجب النظام إلا بعد صدور ما يجيز له من الجهة المختصة تسجيل علامة على ذلك النحو لعدم وجود المشابهة</w:t>
      </w:r>
      <w:r>
        <w:rPr>
          <w:rFonts w:cs="Simplified Arabic"/>
          <w:sz w:val="32"/>
          <w:szCs w:val="32"/>
          <w:highlight w:val="yellow"/>
          <w:rtl/>
          <w:lang w:bidi="ar-EG"/>
        </w:rPr>
        <w:t>،</w:t>
      </w:r>
      <w:r>
        <w:rPr>
          <w:rFonts w:cs="Simplified Arabic"/>
          <w:sz w:val="32"/>
          <w:szCs w:val="32"/>
          <w:rtl/>
          <w:lang w:bidi="ar-EG"/>
        </w:rPr>
        <w:t xml:space="preserve"> </w:t>
      </w:r>
      <w:r w:rsidRPr="00CF1ABD">
        <w:rPr>
          <w:rFonts w:cs="Simplified Arabic"/>
          <w:sz w:val="32"/>
          <w:szCs w:val="32"/>
          <w:highlight w:val="yellow"/>
          <w:rtl/>
          <w:lang w:bidi="ar-EG"/>
        </w:rPr>
        <w:t>أ</w:t>
      </w:r>
      <w:r>
        <w:rPr>
          <w:rFonts w:cs="Simplified Arabic" w:hint="cs"/>
          <w:sz w:val="32"/>
          <w:szCs w:val="32"/>
          <w:highlight w:val="yellow"/>
          <w:rtl/>
          <w:lang w:bidi="ar-EG"/>
        </w:rPr>
        <w:t>َ</w:t>
      </w:r>
      <w:r w:rsidRPr="00CF1ABD">
        <w:rPr>
          <w:rFonts w:cs="Simplified Arabic"/>
          <w:sz w:val="32"/>
          <w:szCs w:val="32"/>
          <w:highlight w:val="yellow"/>
          <w:rtl/>
          <w:lang w:bidi="ar-EG"/>
        </w:rPr>
        <w:t>م</w:t>
      </w:r>
      <w:r>
        <w:rPr>
          <w:rFonts w:cs="Simplified Arabic" w:hint="cs"/>
          <w:sz w:val="32"/>
          <w:szCs w:val="32"/>
          <w:highlight w:val="yellow"/>
          <w:rtl/>
          <w:lang w:bidi="ar-EG"/>
        </w:rPr>
        <w:t>َ</w:t>
      </w:r>
      <w:r w:rsidRPr="00CF1ABD">
        <w:rPr>
          <w:rFonts w:cs="Simplified Arabic"/>
          <w:sz w:val="32"/>
          <w:szCs w:val="32"/>
          <w:highlight w:val="yellow"/>
          <w:rtl/>
          <w:lang w:bidi="ar-EG"/>
        </w:rPr>
        <w:t>ا</w:t>
      </w:r>
      <w:r>
        <w:rPr>
          <w:rFonts w:cs="Simplified Arabic"/>
          <w:sz w:val="32"/>
          <w:szCs w:val="32"/>
          <w:rtl/>
          <w:lang w:bidi="ar-EG"/>
        </w:rPr>
        <w:t xml:space="preserve"> وقد ثبت ما تقدم وكانت العلامة مشابهة إلى حد </w:t>
      </w:r>
      <w:r>
        <w:rPr>
          <w:rFonts w:cs="Simplified Arabic"/>
          <w:sz w:val="32"/>
          <w:szCs w:val="32"/>
          <w:rtl/>
          <w:lang w:bidi="ar-EG"/>
        </w:rPr>
        <w:lastRenderedPageBreak/>
        <w:t>كبير يقرب من المطابقة فإن الدائرة لا ترى محل</w:t>
      </w:r>
      <w:r>
        <w:rPr>
          <w:rFonts w:cs="Simplified Arabic" w:hint="cs"/>
          <w:sz w:val="32"/>
          <w:szCs w:val="32"/>
          <w:rtl/>
          <w:lang w:bidi="ar-EG"/>
        </w:rPr>
        <w:t>ّ</w:t>
      </w:r>
      <w:r>
        <w:rPr>
          <w:rFonts w:cs="Simplified Arabic"/>
          <w:sz w:val="32"/>
          <w:szCs w:val="32"/>
          <w:rtl/>
          <w:lang w:bidi="ar-EG"/>
        </w:rPr>
        <w:t>ًا لما دفع به</w:t>
      </w:r>
      <w:r>
        <w:rPr>
          <w:rFonts w:cs="Simplified Arabic"/>
          <w:sz w:val="32"/>
          <w:szCs w:val="32"/>
          <w:highlight w:val="yellow"/>
          <w:rtl/>
          <w:lang w:bidi="ar-EG"/>
        </w:rPr>
        <w:t>،</w:t>
      </w:r>
      <w:r>
        <w:rPr>
          <w:rFonts w:cs="Simplified Arabic"/>
          <w:sz w:val="32"/>
          <w:szCs w:val="32"/>
          <w:rtl/>
          <w:lang w:bidi="ar-EG"/>
        </w:rPr>
        <w:t xml:space="preserve"> بل ترى أن ما تقدم دال بِمَا يكفي لإثبات سوء القصد من قبله وموجب لإدانته </w:t>
      </w:r>
      <w:r w:rsidRPr="00CF1ABD">
        <w:rPr>
          <w:rFonts w:cs="Simplified Arabic"/>
          <w:sz w:val="32"/>
          <w:szCs w:val="32"/>
          <w:highlight w:val="yellow"/>
          <w:rtl/>
          <w:lang w:bidi="ar-EG"/>
        </w:rPr>
        <w:t>وتعزي</w:t>
      </w:r>
      <w:r w:rsidRPr="00CF1ABD">
        <w:rPr>
          <w:rFonts w:cs="Simplified Arabic" w:hint="cs"/>
          <w:sz w:val="32"/>
          <w:szCs w:val="32"/>
          <w:highlight w:val="yellow"/>
          <w:rtl/>
          <w:lang w:bidi="ar-EG"/>
        </w:rPr>
        <w:t>ر</w:t>
      </w:r>
      <w:r w:rsidRPr="00CF1ABD">
        <w:rPr>
          <w:rFonts w:cs="Simplified Arabic"/>
          <w:sz w:val="32"/>
          <w:szCs w:val="32"/>
          <w:highlight w:val="yellow"/>
          <w:rtl/>
          <w:lang w:bidi="ar-EG"/>
        </w:rPr>
        <w:t>ه</w:t>
      </w:r>
      <w:r>
        <w:rPr>
          <w:rFonts w:cs="Simplified Arabic"/>
          <w:sz w:val="32"/>
          <w:szCs w:val="32"/>
          <w:rtl/>
          <w:lang w:bidi="ar-EG"/>
        </w:rPr>
        <w:t xml:space="preserve"> وفقًا للمادة الثالثة والأربعين من نظام العلامات التجارية</w:t>
      </w:r>
      <w:r>
        <w:rPr>
          <w:rFonts w:cs="Simplified Arabic"/>
          <w:sz w:val="32"/>
          <w:szCs w:val="32"/>
          <w:highlight w:val="yellow"/>
          <w:rtl/>
          <w:lang w:bidi="ar-EG"/>
        </w:rPr>
        <w:t>.</w:t>
      </w:r>
      <w:r>
        <w:rPr>
          <w:rFonts w:cs="Simplified Arabic"/>
          <w:sz w:val="32"/>
          <w:szCs w:val="32"/>
          <w:rtl/>
          <w:lang w:bidi="ar-EG"/>
        </w:rPr>
        <w:t xml:space="preserve"> والدائرة وهي بصدد تقرير العقوبة الملائمة في حق المدعى عليه لحظت ما أبانته الأوراق مِمَّا سبقت الإشارة إليه مِمَّا يدل على أن ما حصل منه لم يكن ناتجًا عن تفريط فحسب وإنما كان انتهاكًا لعلامة تجارية مسجلة عن علم وإدراك</w:t>
      </w:r>
      <w:r>
        <w:rPr>
          <w:rFonts w:cs="Simplified Arabic"/>
          <w:sz w:val="32"/>
          <w:szCs w:val="32"/>
          <w:highlight w:val="yellow"/>
          <w:rtl/>
          <w:lang w:bidi="ar-EG"/>
        </w:rPr>
        <w:t>،</w:t>
      </w:r>
      <w:r>
        <w:rPr>
          <w:rFonts w:cs="Simplified Arabic"/>
          <w:sz w:val="32"/>
          <w:szCs w:val="32"/>
          <w:rtl/>
          <w:lang w:bidi="ar-EG"/>
        </w:rPr>
        <w:t xml:space="preserve"> وقد تضمن استهتارًا بالنظام لما تضمنه الفعل من قيامه بوضع العلامة المقلدة بعد رفض الجهة المختصة تسجيلها</w:t>
      </w:r>
      <w:r>
        <w:rPr>
          <w:rFonts w:cs="Simplified Arabic"/>
          <w:sz w:val="32"/>
          <w:szCs w:val="32"/>
          <w:highlight w:val="yellow"/>
          <w:rtl/>
          <w:lang w:bidi="ar-EG"/>
        </w:rPr>
        <w:t>،</w:t>
      </w:r>
      <w:r>
        <w:rPr>
          <w:rFonts w:cs="Simplified Arabic"/>
          <w:sz w:val="32"/>
          <w:szCs w:val="32"/>
          <w:rtl/>
          <w:lang w:bidi="ar-EG"/>
        </w:rPr>
        <w:t xml:space="preserve"> ولا يحول دون ذلك ما دفع به من أنَّه لم يعلم برفضها</w:t>
      </w:r>
      <w:r>
        <w:rPr>
          <w:rFonts w:cs="Simplified Arabic"/>
          <w:sz w:val="32"/>
          <w:szCs w:val="32"/>
          <w:highlight w:val="yellow"/>
          <w:rtl/>
          <w:lang w:bidi="ar-EG"/>
        </w:rPr>
        <w:t>؛</w:t>
      </w:r>
      <w:r>
        <w:rPr>
          <w:rFonts w:cs="Simplified Arabic"/>
          <w:sz w:val="32"/>
          <w:szCs w:val="32"/>
          <w:rtl/>
          <w:lang w:bidi="ar-EG"/>
        </w:rPr>
        <w:t xml:space="preserve"> فإنَّه على فرض صحة دفعه بعدم إبلاغ الجهة المختصة له فقد كان الواجب أن يتابع ما تَمَّ على الطلب المقدم منه قبل تسويق المنتجات </w:t>
      </w:r>
      <w:r w:rsidRPr="00CF1ABD">
        <w:rPr>
          <w:rFonts w:cs="Simplified Arabic"/>
          <w:sz w:val="32"/>
          <w:szCs w:val="32"/>
          <w:highlight w:val="yellow"/>
          <w:rtl/>
          <w:lang w:bidi="ar-EG"/>
        </w:rPr>
        <w:t>المثبت</w:t>
      </w:r>
      <w:r w:rsidRPr="00CF1ABD">
        <w:rPr>
          <w:rFonts w:cs="Simplified Arabic" w:hint="cs"/>
          <w:sz w:val="32"/>
          <w:szCs w:val="32"/>
          <w:highlight w:val="yellow"/>
          <w:rtl/>
          <w:lang w:bidi="ar-EG"/>
        </w:rPr>
        <w:t>ة</w:t>
      </w:r>
      <w:r>
        <w:rPr>
          <w:rFonts w:cs="Simplified Arabic"/>
          <w:sz w:val="32"/>
          <w:szCs w:val="32"/>
          <w:rtl/>
          <w:lang w:bidi="ar-EG"/>
        </w:rPr>
        <w:t xml:space="preserve"> عليها العلامة المقلدة</w:t>
      </w:r>
      <w:r>
        <w:rPr>
          <w:rFonts w:cs="Simplified Arabic"/>
          <w:sz w:val="32"/>
          <w:szCs w:val="32"/>
          <w:highlight w:val="yellow"/>
          <w:rtl/>
          <w:lang w:bidi="ar-EG"/>
        </w:rPr>
        <w:t>،</w:t>
      </w:r>
      <w:r>
        <w:rPr>
          <w:rFonts w:cs="Simplified Arabic"/>
          <w:sz w:val="32"/>
          <w:szCs w:val="32"/>
          <w:rtl/>
          <w:lang w:bidi="ar-EG"/>
        </w:rPr>
        <w:t xml:space="preserve"> فكيف وقد ثبت شروعه فيما بدر منه بعد رفض طلبه بِمَا يقارب الشهر، كما لا يحول دون ما انتهت إليه الدائرة ما دفع به من عدم مسؤوليته كونه مديرًا للشركة</w:t>
      </w:r>
      <w:r>
        <w:rPr>
          <w:rFonts w:cs="Simplified Arabic"/>
          <w:sz w:val="32"/>
          <w:szCs w:val="32"/>
          <w:highlight w:val="yellow"/>
          <w:rtl/>
          <w:lang w:bidi="ar-EG"/>
        </w:rPr>
        <w:t>؛</w:t>
      </w:r>
      <w:r>
        <w:rPr>
          <w:rFonts w:cs="Simplified Arabic"/>
          <w:sz w:val="32"/>
          <w:szCs w:val="32"/>
          <w:rtl/>
          <w:lang w:bidi="ar-EG"/>
        </w:rPr>
        <w:t xml:space="preserve"> ذلك أن مدير الشركة مسؤول عمَّا يرتكب فيها من مخالفات إلا إذا قدم ما يثبت أن ذلك تَمَّ بشكل خارج عن إرادته</w:t>
      </w:r>
      <w:r>
        <w:rPr>
          <w:rFonts w:cs="Simplified Arabic"/>
          <w:sz w:val="32"/>
          <w:szCs w:val="32"/>
          <w:highlight w:val="yellow"/>
          <w:rtl/>
          <w:lang w:bidi="ar-EG"/>
        </w:rPr>
        <w:t>،</w:t>
      </w:r>
      <w:r>
        <w:rPr>
          <w:rFonts w:cs="Simplified Arabic"/>
          <w:sz w:val="32"/>
          <w:szCs w:val="32"/>
          <w:rtl/>
          <w:lang w:bidi="ar-EG"/>
        </w:rPr>
        <w:t xml:space="preserve"> ومن الثابت أن طلب تسجيل العلامة المقلدة المرفوضة كان باسمه الشخصي وليس باسم الشركة</w:t>
      </w:r>
      <w:r>
        <w:rPr>
          <w:rFonts w:cs="Simplified Arabic"/>
          <w:sz w:val="32"/>
          <w:szCs w:val="32"/>
          <w:highlight w:val="yellow"/>
          <w:rtl/>
          <w:lang w:bidi="ar-EG"/>
        </w:rPr>
        <w:t>؛</w:t>
      </w:r>
      <w:r>
        <w:rPr>
          <w:rFonts w:cs="Simplified Arabic"/>
          <w:sz w:val="32"/>
          <w:szCs w:val="32"/>
          <w:rtl/>
          <w:lang w:bidi="ar-EG"/>
        </w:rPr>
        <w:t xml:space="preserve"> مِمَّا يتبين منه صلته المباشرة باستخدام العلامة المقلدة.</w:t>
      </w:r>
    </w:p>
    <w:p w:rsidR="00F946F8" w:rsidRDefault="00F946F8" w:rsidP="00430534">
      <w:pPr>
        <w:spacing w:after="0" w:line="240" w:lineRule="auto"/>
        <w:jc w:val="both"/>
        <w:rPr>
          <w:rFonts w:cs="Simplified Arabic"/>
          <w:b/>
          <w:bCs/>
          <w:sz w:val="32"/>
          <w:szCs w:val="32"/>
          <w:rtl/>
          <w:lang w:bidi="ar-EG"/>
        </w:rPr>
      </w:pPr>
      <w:r>
        <w:rPr>
          <w:rFonts w:cs="Simplified Arabic"/>
          <w:b/>
          <w:bCs/>
          <w:sz w:val="32"/>
          <w:szCs w:val="32"/>
          <w:rtl/>
          <w:lang w:bidi="ar-EG"/>
        </w:rPr>
        <w:t>لذلك حكمت الدائرة: بإدانة (...)</w:t>
      </w:r>
      <w:r>
        <w:rPr>
          <w:rFonts w:cs="Simplified Arabic" w:hint="cs"/>
          <w:b/>
          <w:bCs/>
          <w:sz w:val="32"/>
          <w:szCs w:val="32"/>
          <w:rtl/>
          <w:lang w:bidi="ar-EG"/>
        </w:rPr>
        <w:t xml:space="preserve"> </w:t>
      </w:r>
      <w:r>
        <w:rPr>
          <w:rFonts w:cs="Simplified Arabic"/>
          <w:b/>
          <w:bCs/>
          <w:sz w:val="32"/>
          <w:szCs w:val="32"/>
          <w:rtl/>
          <w:lang w:bidi="ar-EG"/>
        </w:rPr>
        <w:t>سعودي الجنسية بموجب السجل المدني رقم (...) بِمَا نسب إليه من تقليد علامة مسجلة ووضعها على منتجاته</w:t>
      </w:r>
      <w:r w:rsidRPr="0051150F">
        <w:rPr>
          <w:rFonts w:cs="Simplified Arabic"/>
          <w:b/>
          <w:bCs/>
          <w:sz w:val="32"/>
          <w:szCs w:val="32"/>
          <w:highlight w:val="yellow"/>
          <w:rtl/>
          <w:lang w:bidi="ar-EG"/>
        </w:rPr>
        <w:t>،</w:t>
      </w:r>
      <w:r>
        <w:rPr>
          <w:rFonts w:cs="Simplified Arabic"/>
          <w:b/>
          <w:bCs/>
          <w:sz w:val="32"/>
          <w:szCs w:val="32"/>
          <w:rtl/>
          <w:lang w:bidi="ar-EG"/>
        </w:rPr>
        <w:t xml:space="preserve"> ومعاقبته عن ذلك بحبسه ثلاثة أشهر وتغريمه مبلغ (200</w:t>
      </w:r>
      <w:r>
        <w:rPr>
          <w:rFonts w:cs="Simplified Arabic" w:hint="cs"/>
          <w:b/>
          <w:bCs/>
          <w:sz w:val="32"/>
          <w:szCs w:val="32"/>
          <w:rtl/>
          <w:lang w:bidi="ar-EG"/>
        </w:rPr>
        <w:t>.</w:t>
      </w:r>
      <w:r>
        <w:rPr>
          <w:rFonts w:cs="Simplified Arabic"/>
          <w:b/>
          <w:bCs/>
          <w:sz w:val="32"/>
          <w:szCs w:val="32"/>
          <w:rtl/>
          <w:lang w:bidi="ar-EG"/>
        </w:rPr>
        <w:t xml:space="preserve">000) </w:t>
      </w:r>
      <w:r w:rsidRPr="0051150F">
        <w:rPr>
          <w:rFonts w:cs="Simplified Arabic"/>
          <w:b/>
          <w:bCs/>
          <w:sz w:val="32"/>
          <w:szCs w:val="32"/>
          <w:highlight w:val="yellow"/>
          <w:rtl/>
          <w:lang w:bidi="ar-EG"/>
        </w:rPr>
        <w:t>مئتي</w:t>
      </w:r>
      <w:r>
        <w:rPr>
          <w:rFonts w:cs="Simplified Arabic"/>
          <w:b/>
          <w:bCs/>
          <w:sz w:val="32"/>
          <w:szCs w:val="32"/>
          <w:rtl/>
          <w:lang w:bidi="ar-EG"/>
        </w:rPr>
        <w:t xml:space="preserve"> ألف ريال.</w:t>
      </w:r>
    </w:p>
    <w:p w:rsidR="00F946F8" w:rsidRDefault="00F946F8"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والله الموفق وصلى الله وسلم على نبينا محمد وعلى آله وصحبه أجمعين.</w:t>
      </w:r>
    </w:p>
    <w:p w:rsidR="00F946F8" w:rsidRDefault="00F946F8" w:rsidP="00430534">
      <w:pPr>
        <w:spacing w:after="0" w:line="240" w:lineRule="auto"/>
        <w:jc w:val="both"/>
        <w:rPr>
          <w:rFonts w:ascii="Simplified Arabic" w:hAnsi="Simplified Arabic" w:cs="Simplified Arabic"/>
          <w:b/>
          <w:bCs/>
          <w:sz w:val="32"/>
          <w:szCs w:val="32"/>
          <w:rtl/>
          <w:lang w:bidi="ar-EG"/>
        </w:rPr>
      </w:pPr>
    </w:p>
    <w:p w:rsidR="00F946F8" w:rsidRDefault="00F946F8"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محكمة الاستئناف:</w:t>
      </w:r>
    </w:p>
    <w:p w:rsidR="00F946F8" w:rsidRDefault="00F946F8" w:rsidP="00430534">
      <w:pPr>
        <w:spacing w:after="0" w:line="240" w:lineRule="auto"/>
        <w:jc w:val="both"/>
        <w:rPr>
          <w:rFonts w:ascii="Simplified Arabic" w:hAnsi="Simplified Arabic" w:cs="Simplified Arabic"/>
          <w:b/>
          <w:bCs/>
          <w:sz w:val="32"/>
          <w:szCs w:val="32"/>
          <w:rtl/>
        </w:rPr>
      </w:pPr>
      <w:r>
        <w:rPr>
          <w:rFonts w:ascii="Simplified Arabic" w:hAnsi="Simplified Arabic" w:cs="Simplified Arabic"/>
          <w:b/>
          <w:bCs/>
          <w:sz w:val="32"/>
          <w:szCs w:val="32"/>
          <w:rtl/>
          <w:lang w:bidi="ar-EG"/>
        </w:rPr>
        <w:t>حكمت المحكمة بتأييد الحكم فيما انتهى إليه من قضاء.</w:t>
      </w:r>
    </w:p>
    <w:p w:rsidR="00F946F8" w:rsidRDefault="00F946F8" w:rsidP="00430534">
      <w:pPr>
        <w:bidi w:val="0"/>
        <w:spacing w:after="0" w:line="240" w:lineRule="auto"/>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br w:type="page"/>
      </w:r>
    </w:p>
    <w:p w:rsidR="00F946F8" w:rsidRDefault="00F946F8" w:rsidP="00430534">
      <w:pPr>
        <w:spacing w:after="0" w:line="240" w:lineRule="auto"/>
        <w:rPr>
          <w:lang w:bidi="ar-EG"/>
        </w:rPr>
      </w:pPr>
    </w:p>
    <w:p w:rsidR="00F946F8" w:rsidRDefault="00F946F8" w:rsidP="00430534">
      <w:pPr>
        <w:spacing w:after="0" w:line="240" w:lineRule="auto"/>
        <w:jc w:val="lowKashida"/>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t xml:space="preserve">رقم القضية </w:t>
      </w:r>
      <w:r w:rsidRPr="007E635C">
        <w:rPr>
          <w:rFonts w:ascii="Simplified Arabic" w:hAnsi="Simplified Arabic" w:cs="Simplified Arabic"/>
          <w:b/>
          <w:bCs/>
          <w:sz w:val="32"/>
          <w:szCs w:val="32"/>
          <w:highlight w:val="yellow"/>
          <w:rtl/>
          <w:lang w:bidi="ar-EG"/>
        </w:rPr>
        <w:t>الابتدائي</w:t>
      </w:r>
      <w:r w:rsidRPr="007E635C">
        <w:rPr>
          <w:rFonts w:ascii="Simplified Arabic" w:hAnsi="Simplified Arabic" w:cs="Simplified Arabic" w:hint="cs"/>
          <w:b/>
          <w:bCs/>
          <w:sz w:val="32"/>
          <w:szCs w:val="32"/>
          <w:highlight w:val="yellow"/>
          <w:rtl/>
          <w:lang w:bidi="ar-EG"/>
        </w:rPr>
        <w:t>ة</w:t>
      </w:r>
      <w:r>
        <w:rPr>
          <w:rFonts w:ascii="Simplified Arabic" w:hAnsi="Simplified Arabic" w:cs="Simplified Arabic"/>
          <w:b/>
          <w:bCs/>
          <w:sz w:val="32"/>
          <w:szCs w:val="32"/>
          <w:rtl/>
          <w:lang w:bidi="ar-EG"/>
        </w:rPr>
        <w:t xml:space="preserve"> </w:t>
      </w:r>
      <w:r w:rsidRPr="005E4F29">
        <w:rPr>
          <w:rFonts w:ascii="Simplified Arabic" w:hAnsi="Simplified Arabic" w:cs="Simplified Arabic"/>
          <w:b/>
          <w:bCs/>
          <w:sz w:val="32"/>
          <w:szCs w:val="32"/>
          <w:highlight w:val="yellow"/>
          <w:rtl/>
          <w:lang w:bidi="ar-EG"/>
        </w:rPr>
        <w:t>230</w:t>
      </w:r>
      <w:r w:rsidRPr="005E4F29">
        <w:rPr>
          <w:rFonts w:ascii="Simplified Arabic" w:hAnsi="Simplified Arabic" w:cs="Simplified Arabic" w:hint="cs"/>
          <w:b/>
          <w:bCs/>
          <w:sz w:val="32"/>
          <w:szCs w:val="32"/>
          <w:highlight w:val="yellow"/>
          <w:rtl/>
          <w:lang w:bidi="ar-EG"/>
        </w:rPr>
        <w:t>/1</w:t>
      </w:r>
      <w:r w:rsidRPr="005E4F29">
        <w:rPr>
          <w:rFonts w:ascii="Simplified Arabic" w:hAnsi="Simplified Arabic" w:cs="Simplified Arabic"/>
          <w:b/>
          <w:bCs/>
          <w:sz w:val="32"/>
          <w:szCs w:val="32"/>
          <w:highlight w:val="yellow"/>
          <w:rtl/>
          <w:lang w:bidi="ar-EG"/>
        </w:rPr>
        <w:t>/</w:t>
      </w:r>
      <w:r>
        <w:rPr>
          <w:rFonts w:ascii="Simplified Arabic" w:hAnsi="Simplified Arabic" w:cs="Simplified Arabic"/>
          <w:b/>
          <w:bCs/>
          <w:sz w:val="32"/>
          <w:szCs w:val="32"/>
          <w:rtl/>
          <w:lang w:bidi="ar-EG"/>
        </w:rPr>
        <w:t>ق لعام 1429هـ</w:t>
      </w:r>
    </w:p>
    <w:p w:rsidR="00F946F8" w:rsidRDefault="00F946F8" w:rsidP="00430534">
      <w:pPr>
        <w:spacing w:after="0" w:line="240" w:lineRule="auto"/>
        <w:jc w:val="lowKashida"/>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t>رقم قضية الاستئناف 2929/ق لعام 1436هـ</w:t>
      </w:r>
    </w:p>
    <w:p w:rsidR="00F946F8" w:rsidRDefault="00F946F8"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تاريخ الجلسة 8/7/1436هـ</w:t>
      </w:r>
    </w:p>
    <w:p w:rsidR="00F946F8" w:rsidRDefault="00F946F8"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الموضوعات</w:t>
      </w:r>
    </w:p>
    <w:p w:rsidR="00F946F8" w:rsidRPr="00181816" w:rsidRDefault="00F946F8" w:rsidP="00430534">
      <w:pPr>
        <w:spacing w:after="0" w:line="240" w:lineRule="auto"/>
        <w:jc w:val="both"/>
        <w:rPr>
          <w:rFonts w:ascii="Simplified Arabic" w:hAnsi="Simplified Arabic" w:cs="Simplified Arabic"/>
          <w:b/>
          <w:bCs/>
          <w:sz w:val="32"/>
          <w:szCs w:val="32"/>
          <w:rtl/>
          <w:lang w:bidi="ar-EG"/>
        </w:rPr>
      </w:pPr>
      <w:r w:rsidRPr="00181816">
        <w:rPr>
          <w:rFonts w:ascii="Simplified Arabic" w:hAnsi="Simplified Arabic" w:cs="Simplified Arabic"/>
          <w:b/>
          <w:bCs/>
          <w:sz w:val="32"/>
          <w:szCs w:val="32"/>
          <w:rtl/>
          <w:lang w:bidi="ar-EG"/>
        </w:rPr>
        <w:t>علا</w:t>
      </w:r>
      <w:r w:rsidRPr="00181816">
        <w:rPr>
          <w:rFonts w:ascii="Simplified Arabic" w:hAnsi="Simplified Arabic" w:cs="Simplified Arabic" w:hint="cs"/>
          <w:b/>
          <w:bCs/>
          <w:sz w:val="32"/>
          <w:szCs w:val="32"/>
          <w:rtl/>
          <w:lang w:bidi="ar-EG"/>
        </w:rPr>
        <w:t>م</w:t>
      </w:r>
      <w:r w:rsidRPr="00181816">
        <w:rPr>
          <w:rFonts w:ascii="Simplified Arabic" w:hAnsi="Simplified Arabic" w:cs="Simplified Arabic"/>
          <w:b/>
          <w:bCs/>
          <w:sz w:val="32"/>
          <w:szCs w:val="32"/>
          <w:rtl/>
          <w:lang w:bidi="ar-EG"/>
        </w:rPr>
        <w:t>ة تجارية-</w:t>
      </w:r>
      <w:r w:rsidRPr="00D058A6">
        <w:rPr>
          <w:rtl/>
        </w:rPr>
        <w:t xml:space="preserve"> </w:t>
      </w:r>
      <w:r w:rsidRPr="009567D6">
        <w:rPr>
          <w:rFonts w:ascii="Simplified Arabic" w:hAnsi="Simplified Arabic" w:cs="Simplified Arabic"/>
          <w:b/>
          <w:bCs/>
          <w:sz w:val="32"/>
          <w:szCs w:val="32"/>
          <w:rtl/>
          <w:lang w:bidi="ar-EG"/>
        </w:rPr>
        <w:t xml:space="preserve">حيازة منتجات مقلدة بقصد البيع </w:t>
      </w:r>
      <w:r w:rsidRPr="00181816">
        <w:rPr>
          <w:rFonts w:ascii="Simplified Arabic" w:hAnsi="Simplified Arabic" w:cs="Simplified Arabic" w:hint="cs"/>
          <w:b/>
          <w:bCs/>
          <w:sz w:val="32"/>
          <w:szCs w:val="32"/>
          <w:rtl/>
          <w:lang w:bidi="ar-EG"/>
        </w:rPr>
        <w:t xml:space="preserve">- </w:t>
      </w:r>
      <w:r w:rsidRPr="00256853">
        <w:rPr>
          <w:rFonts w:ascii="Simplified Arabic" w:hAnsi="Simplified Arabic" w:cs="Simplified Arabic"/>
          <w:b/>
          <w:bCs/>
          <w:sz w:val="32"/>
          <w:szCs w:val="32"/>
          <w:rtl/>
          <w:lang w:bidi="ar-EG"/>
        </w:rPr>
        <w:t xml:space="preserve">العبرة بتشابه العلامتين الأصلية والمقلدة </w:t>
      </w:r>
      <w:r>
        <w:rPr>
          <w:rFonts w:ascii="Simplified Arabic" w:hAnsi="Simplified Arabic" w:cs="Simplified Arabic"/>
          <w:b/>
          <w:bCs/>
          <w:sz w:val="32"/>
          <w:szCs w:val="32"/>
          <w:rtl/>
          <w:lang w:bidi="ar-EG"/>
        </w:rPr>
        <w:t>–</w:t>
      </w:r>
      <w:r>
        <w:rPr>
          <w:rFonts w:ascii="Simplified Arabic" w:hAnsi="Simplified Arabic" w:cs="Simplified Arabic" w:hint="cs"/>
          <w:b/>
          <w:bCs/>
          <w:sz w:val="32"/>
          <w:szCs w:val="32"/>
          <w:rtl/>
          <w:lang w:bidi="ar-EG"/>
        </w:rPr>
        <w:t xml:space="preserve">توافر القصد الجنائي- </w:t>
      </w:r>
      <w:r w:rsidRPr="00256853">
        <w:rPr>
          <w:rFonts w:ascii="Simplified Arabic" w:hAnsi="Simplified Arabic" w:cs="Simplified Arabic"/>
          <w:b/>
          <w:bCs/>
          <w:sz w:val="32"/>
          <w:szCs w:val="32"/>
          <w:rtl/>
          <w:lang w:bidi="ar-EG"/>
        </w:rPr>
        <w:t xml:space="preserve">انتفاء مناط تطبيق المادة (44) من </w:t>
      </w:r>
      <w:r>
        <w:rPr>
          <w:rFonts w:ascii="Simplified Arabic" w:hAnsi="Simplified Arabic" w:cs="Simplified Arabic" w:hint="cs"/>
          <w:b/>
          <w:bCs/>
          <w:sz w:val="32"/>
          <w:szCs w:val="32"/>
          <w:rtl/>
          <w:lang w:bidi="ar-EG"/>
        </w:rPr>
        <w:t>ال</w:t>
      </w:r>
      <w:r w:rsidRPr="00256853">
        <w:rPr>
          <w:rFonts w:ascii="Simplified Arabic" w:hAnsi="Simplified Arabic" w:cs="Simplified Arabic"/>
          <w:b/>
          <w:bCs/>
          <w:sz w:val="32"/>
          <w:szCs w:val="32"/>
          <w:rtl/>
          <w:lang w:bidi="ar-EG"/>
        </w:rPr>
        <w:t>نظام</w:t>
      </w:r>
      <w:r>
        <w:rPr>
          <w:rFonts w:ascii="Simplified Arabic" w:hAnsi="Simplified Arabic" w:cs="Simplified Arabic" w:hint="cs"/>
          <w:b/>
          <w:bCs/>
          <w:sz w:val="32"/>
          <w:szCs w:val="32"/>
          <w:rtl/>
          <w:lang w:bidi="ar-EG"/>
        </w:rPr>
        <w:t xml:space="preserve"> على الواقعة محل الدعوى-</w:t>
      </w:r>
      <w:r w:rsidRPr="00256853">
        <w:rPr>
          <w:rFonts w:ascii="Simplified Arabic" w:hAnsi="Simplified Arabic" w:cs="Simplified Arabic"/>
          <w:b/>
          <w:bCs/>
          <w:sz w:val="32"/>
          <w:szCs w:val="32"/>
          <w:rtl/>
          <w:lang w:bidi="ar-EG"/>
        </w:rPr>
        <w:t xml:space="preserve"> </w:t>
      </w:r>
      <w:r>
        <w:rPr>
          <w:rFonts w:ascii="Simplified Arabic" w:hAnsi="Simplified Arabic" w:cs="Simplified Arabic"/>
          <w:b/>
          <w:bCs/>
          <w:sz w:val="32"/>
          <w:szCs w:val="32"/>
          <w:rtl/>
          <w:lang w:bidi="ar-EG"/>
        </w:rPr>
        <w:t>مصادرة البضاعة المقلدة</w:t>
      </w:r>
      <w:r w:rsidRPr="00181816">
        <w:rPr>
          <w:rFonts w:ascii="Simplified Arabic" w:hAnsi="Simplified Arabic" w:cs="Simplified Arabic" w:hint="cs"/>
          <w:b/>
          <w:bCs/>
          <w:sz w:val="32"/>
          <w:szCs w:val="32"/>
          <w:rtl/>
          <w:lang w:bidi="ar-EG"/>
        </w:rPr>
        <w:t>- نشر الحكم</w:t>
      </w:r>
      <w:r>
        <w:rPr>
          <w:rFonts w:ascii="Simplified Arabic" w:hAnsi="Simplified Arabic" w:cs="Simplified Arabic" w:hint="cs"/>
          <w:b/>
          <w:bCs/>
          <w:sz w:val="32"/>
          <w:szCs w:val="32"/>
          <w:rtl/>
          <w:lang w:bidi="ar-EG"/>
        </w:rPr>
        <w:t>- أجره نشره.</w:t>
      </w:r>
    </w:p>
    <w:p w:rsidR="00F946F8" w:rsidRPr="00181816" w:rsidRDefault="00F946F8" w:rsidP="00430534">
      <w:pPr>
        <w:spacing w:after="0" w:line="240" w:lineRule="auto"/>
        <w:jc w:val="both"/>
        <w:rPr>
          <w:rFonts w:cs="Simplified Arabic"/>
          <w:sz w:val="32"/>
          <w:szCs w:val="32"/>
          <w:rtl/>
          <w:lang w:bidi="ar-EG"/>
        </w:rPr>
      </w:pPr>
      <w:r w:rsidRPr="00181816">
        <w:rPr>
          <w:rFonts w:ascii="Simplified Arabic" w:hAnsi="Simplified Arabic" w:cs="Simplified Arabic"/>
          <w:sz w:val="32"/>
          <w:szCs w:val="32"/>
          <w:rtl/>
          <w:lang w:bidi="ar-EG"/>
        </w:rPr>
        <w:t xml:space="preserve">أقام فرع هيئة </w:t>
      </w:r>
      <w:r w:rsidRPr="00181816">
        <w:rPr>
          <w:rFonts w:cs="Simplified Arabic"/>
          <w:sz w:val="32"/>
          <w:szCs w:val="32"/>
          <w:rtl/>
          <w:lang w:bidi="ar-EG"/>
        </w:rPr>
        <w:t xml:space="preserve">التحقيق والادعاء العام </w:t>
      </w:r>
      <w:r w:rsidRPr="00181816">
        <w:rPr>
          <w:rFonts w:ascii="Simplified Arabic" w:hAnsi="Simplified Arabic" w:cs="Simplified Arabic"/>
          <w:sz w:val="32"/>
          <w:szCs w:val="32"/>
          <w:rtl/>
          <w:lang w:bidi="ar-EG"/>
        </w:rPr>
        <w:t xml:space="preserve">الدعوى ضِدَّ المتهم لقيامه </w:t>
      </w:r>
      <w:r>
        <w:rPr>
          <w:rFonts w:ascii="Simplified Arabic" w:hAnsi="Simplified Arabic" w:cs="Simplified Arabic" w:hint="cs"/>
          <w:sz w:val="32"/>
          <w:szCs w:val="32"/>
          <w:rtl/>
          <w:lang w:bidi="ar-EG"/>
        </w:rPr>
        <w:t>ب</w:t>
      </w:r>
      <w:r w:rsidRPr="007C62D1">
        <w:rPr>
          <w:rFonts w:ascii="Simplified Arabic" w:hAnsi="Simplified Arabic" w:cs="Simplified Arabic"/>
          <w:sz w:val="32"/>
          <w:szCs w:val="32"/>
          <w:rtl/>
          <w:lang w:bidi="ar-EG"/>
        </w:rPr>
        <w:t xml:space="preserve">حيازة منتجات مقلدة بقصد البيع </w:t>
      </w:r>
      <w:r w:rsidRPr="00181816">
        <w:rPr>
          <w:rFonts w:ascii="Simplified Arabic" w:hAnsi="Simplified Arabic" w:cs="Simplified Arabic" w:hint="cs"/>
          <w:sz w:val="32"/>
          <w:szCs w:val="32"/>
          <w:rtl/>
          <w:lang w:bidi="ar-EG"/>
        </w:rPr>
        <w:t xml:space="preserve">- </w:t>
      </w:r>
      <w:r w:rsidRPr="00181816">
        <w:rPr>
          <w:rFonts w:cs="Simplified Arabic"/>
          <w:sz w:val="32"/>
          <w:szCs w:val="32"/>
          <w:rtl/>
          <w:lang w:bidi="ar-EG"/>
        </w:rPr>
        <w:t>وجود تشابه بين العلامتين ال</w:t>
      </w:r>
      <w:r w:rsidRPr="00181816">
        <w:rPr>
          <w:rFonts w:cs="Simplified Arabic" w:hint="cs"/>
          <w:sz w:val="32"/>
          <w:szCs w:val="32"/>
          <w:rtl/>
          <w:lang w:bidi="ar-EG"/>
        </w:rPr>
        <w:t>ل</w:t>
      </w:r>
      <w:r w:rsidRPr="00181816">
        <w:rPr>
          <w:rFonts w:cs="Simplified Arabic"/>
          <w:sz w:val="32"/>
          <w:szCs w:val="32"/>
          <w:rtl/>
          <w:lang w:bidi="ar-EG"/>
        </w:rPr>
        <w:t>تي</w:t>
      </w:r>
      <w:r w:rsidRPr="00181816">
        <w:rPr>
          <w:rFonts w:cs="Simplified Arabic" w:hint="cs"/>
          <w:sz w:val="32"/>
          <w:szCs w:val="32"/>
          <w:rtl/>
          <w:lang w:bidi="ar-EG"/>
        </w:rPr>
        <w:t>ن</w:t>
      </w:r>
      <w:r w:rsidRPr="00181816">
        <w:rPr>
          <w:rFonts w:cs="Simplified Arabic"/>
          <w:sz w:val="32"/>
          <w:szCs w:val="32"/>
          <w:rtl/>
          <w:lang w:bidi="ar-EG"/>
        </w:rPr>
        <w:t xml:space="preserve"> حازه</w:t>
      </w:r>
      <w:r w:rsidRPr="00181816">
        <w:rPr>
          <w:rFonts w:cs="Simplified Arabic" w:hint="cs"/>
          <w:sz w:val="32"/>
          <w:szCs w:val="32"/>
          <w:rtl/>
          <w:lang w:bidi="ar-EG"/>
        </w:rPr>
        <w:t>م</w:t>
      </w:r>
      <w:r w:rsidRPr="00181816">
        <w:rPr>
          <w:rFonts w:cs="Simplified Arabic"/>
          <w:sz w:val="32"/>
          <w:szCs w:val="32"/>
          <w:rtl/>
          <w:lang w:bidi="ar-EG"/>
        </w:rPr>
        <w:t xml:space="preserve">ا المدعى عليه والعلامتين المسجلتين مِمَّا يوقع المستهلك العادي في اللبس والخلط بينهما- ثبوت مخالفة المدعى عليه </w:t>
      </w:r>
      <w:r w:rsidRPr="00181816">
        <w:rPr>
          <w:rFonts w:cs="Simplified Arabic" w:hint="cs"/>
          <w:sz w:val="32"/>
          <w:szCs w:val="32"/>
          <w:rtl/>
          <w:lang w:bidi="ar-EG"/>
        </w:rPr>
        <w:t xml:space="preserve">للمادة (43) من </w:t>
      </w:r>
      <w:r w:rsidRPr="00181816">
        <w:rPr>
          <w:rFonts w:cs="Simplified Arabic"/>
          <w:sz w:val="32"/>
          <w:szCs w:val="32"/>
          <w:rtl/>
          <w:lang w:bidi="ar-EG"/>
        </w:rPr>
        <w:t>نظام العلامات التجارية</w:t>
      </w:r>
      <w:r w:rsidRPr="00386B3A">
        <w:rPr>
          <w:rtl/>
        </w:rPr>
        <w:t xml:space="preserve"> </w:t>
      </w:r>
      <w:r>
        <w:rPr>
          <w:rFonts w:cs="Simplified Arabic" w:hint="cs"/>
          <w:sz w:val="32"/>
          <w:szCs w:val="32"/>
          <w:rtl/>
          <w:lang w:bidi="ar-EG"/>
        </w:rPr>
        <w:t>المتعلقة</w:t>
      </w:r>
      <w:r w:rsidRPr="00386B3A">
        <w:rPr>
          <w:rFonts w:cs="Simplified Arabic"/>
          <w:sz w:val="32"/>
          <w:szCs w:val="32"/>
          <w:rtl/>
          <w:lang w:bidi="ar-EG"/>
        </w:rPr>
        <w:t xml:space="preserve"> بحيازته منتجات مقلدة </w:t>
      </w:r>
      <w:r>
        <w:rPr>
          <w:rFonts w:cs="Simplified Arabic" w:hint="cs"/>
          <w:sz w:val="32"/>
          <w:szCs w:val="32"/>
          <w:rtl/>
          <w:lang w:bidi="ar-EG"/>
        </w:rPr>
        <w:t>ل</w:t>
      </w:r>
      <w:r w:rsidRPr="00386B3A">
        <w:rPr>
          <w:rFonts w:cs="Simplified Arabic"/>
          <w:sz w:val="32"/>
          <w:szCs w:val="32"/>
          <w:rtl/>
          <w:lang w:bidi="ar-EG"/>
        </w:rPr>
        <w:t>قصد البيع</w:t>
      </w:r>
      <w:r w:rsidRPr="00386B3A">
        <w:rPr>
          <w:rFonts w:cs="Simplified Arabic" w:hint="cs"/>
          <w:sz w:val="32"/>
          <w:szCs w:val="32"/>
          <w:rtl/>
          <w:lang w:bidi="ar-EG"/>
        </w:rPr>
        <w:t xml:space="preserve"> </w:t>
      </w:r>
      <w:r>
        <w:rPr>
          <w:rFonts w:cs="Simplified Arabic"/>
          <w:sz w:val="32"/>
          <w:szCs w:val="32"/>
          <w:rtl/>
          <w:lang w:bidi="ar-EG"/>
        </w:rPr>
        <w:t>–</w:t>
      </w:r>
      <w:r w:rsidRPr="00181816">
        <w:rPr>
          <w:rFonts w:cs="Simplified Arabic" w:hint="cs"/>
          <w:sz w:val="32"/>
          <w:szCs w:val="32"/>
          <w:rtl/>
          <w:lang w:bidi="ar-EG"/>
        </w:rPr>
        <w:t xml:space="preserve"> </w:t>
      </w:r>
      <w:r>
        <w:rPr>
          <w:rFonts w:cs="Simplified Arabic" w:hint="cs"/>
          <w:sz w:val="32"/>
          <w:szCs w:val="32"/>
          <w:rtl/>
          <w:lang w:bidi="ar-EG"/>
        </w:rPr>
        <w:t>انتفاء مناط</w:t>
      </w:r>
      <w:r w:rsidRPr="001C2690">
        <w:rPr>
          <w:rFonts w:cs="Simplified Arabic"/>
          <w:sz w:val="32"/>
          <w:szCs w:val="32"/>
          <w:rtl/>
          <w:lang w:bidi="ar-EG"/>
        </w:rPr>
        <w:t xml:space="preserve"> تطبيق المادة (44) من نظام العلامات التجارية على المدعى عليه لأن هناك حالات محددة منصوص عليها </w:t>
      </w:r>
      <w:r>
        <w:rPr>
          <w:rFonts w:cs="Simplified Arabic" w:hint="cs"/>
          <w:sz w:val="32"/>
          <w:szCs w:val="32"/>
          <w:rtl/>
          <w:lang w:bidi="ar-EG"/>
        </w:rPr>
        <w:t xml:space="preserve">في </w:t>
      </w:r>
      <w:r w:rsidRPr="001C2690">
        <w:rPr>
          <w:rFonts w:cs="Simplified Arabic"/>
          <w:sz w:val="32"/>
          <w:szCs w:val="32"/>
          <w:rtl/>
          <w:lang w:bidi="ar-EG"/>
        </w:rPr>
        <w:t xml:space="preserve">المادة الثانية من نظام العلامات التجارية هي التي يعاقب </w:t>
      </w:r>
      <w:r>
        <w:rPr>
          <w:rFonts w:cs="Simplified Arabic"/>
          <w:sz w:val="32"/>
          <w:szCs w:val="32"/>
          <w:rtl/>
          <w:lang w:bidi="ar-EG"/>
        </w:rPr>
        <w:t>فيها من استعمل علامة غير مسجلة</w:t>
      </w:r>
      <w:r w:rsidRPr="001C2690">
        <w:rPr>
          <w:rFonts w:cs="Simplified Arabic"/>
          <w:sz w:val="32"/>
          <w:szCs w:val="32"/>
          <w:rtl/>
          <w:lang w:bidi="ar-EG"/>
        </w:rPr>
        <w:t>، والدعوى الماثلة ليست من الأحوال المذكورة</w:t>
      </w:r>
      <w:r w:rsidRPr="00181816">
        <w:rPr>
          <w:rFonts w:cs="Simplified Arabic"/>
          <w:sz w:val="32"/>
          <w:szCs w:val="32"/>
          <w:rtl/>
          <w:lang w:bidi="ar-EG"/>
        </w:rPr>
        <w:t xml:space="preserve"> - أثر ذلك: إدانة المتهم بِمَا نسب إليه</w:t>
      </w:r>
      <w:r w:rsidRPr="00181816">
        <w:rPr>
          <w:rFonts w:cs="Simplified Arabic"/>
          <w:b/>
          <w:bCs/>
          <w:sz w:val="32"/>
          <w:szCs w:val="32"/>
          <w:rtl/>
          <w:lang w:bidi="ar-EG"/>
        </w:rPr>
        <w:t xml:space="preserve"> </w:t>
      </w:r>
      <w:r w:rsidRPr="00181816">
        <w:rPr>
          <w:rFonts w:cs="Simplified Arabic"/>
          <w:sz w:val="32"/>
          <w:szCs w:val="32"/>
          <w:rtl/>
          <w:lang w:bidi="ar-EG"/>
        </w:rPr>
        <w:t xml:space="preserve">من </w:t>
      </w:r>
      <w:r w:rsidRPr="007C62D1">
        <w:rPr>
          <w:rFonts w:cs="Simplified Arabic"/>
          <w:sz w:val="32"/>
          <w:szCs w:val="32"/>
          <w:rtl/>
          <w:lang w:bidi="ar-EG"/>
        </w:rPr>
        <w:t xml:space="preserve">حيازته منتجات مقلدة بقصد البيع ومعاقبته بغرامة مالية قدرها (150,000) ريال، </w:t>
      </w:r>
      <w:r w:rsidRPr="00181816">
        <w:rPr>
          <w:rFonts w:cs="Simplified Arabic"/>
          <w:sz w:val="32"/>
          <w:szCs w:val="32"/>
          <w:rtl/>
          <w:lang w:bidi="ar-EG"/>
        </w:rPr>
        <w:t xml:space="preserve">ومصادرة البضاعة المقلدة، </w:t>
      </w:r>
      <w:r>
        <w:rPr>
          <w:rFonts w:cs="Simplified Arabic" w:hint="cs"/>
          <w:sz w:val="32"/>
          <w:szCs w:val="32"/>
          <w:rtl/>
          <w:lang w:bidi="ar-EG"/>
        </w:rPr>
        <w:t>و</w:t>
      </w:r>
      <w:r w:rsidRPr="00181816">
        <w:rPr>
          <w:rFonts w:cs="Simplified Arabic"/>
          <w:sz w:val="32"/>
          <w:szCs w:val="32"/>
          <w:rtl/>
          <w:lang w:bidi="ar-EG"/>
        </w:rPr>
        <w:t>نشر الحكم</w:t>
      </w:r>
      <w:r>
        <w:rPr>
          <w:rFonts w:cs="Simplified Arabic" w:hint="cs"/>
          <w:sz w:val="32"/>
          <w:szCs w:val="32"/>
          <w:rtl/>
          <w:lang w:bidi="ar-EG"/>
        </w:rPr>
        <w:t xml:space="preserve"> على نفقته</w:t>
      </w:r>
      <w:r w:rsidRPr="00181816">
        <w:rPr>
          <w:rFonts w:cs="Simplified Arabic" w:hint="cs"/>
          <w:sz w:val="32"/>
          <w:szCs w:val="32"/>
          <w:rtl/>
          <w:lang w:bidi="ar-EG"/>
        </w:rPr>
        <w:t>، و</w:t>
      </w:r>
      <w:r w:rsidRPr="00181816">
        <w:rPr>
          <w:rFonts w:cs="Simplified Arabic"/>
          <w:sz w:val="32"/>
          <w:szCs w:val="32"/>
          <w:rtl/>
          <w:lang w:bidi="ar-EG"/>
        </w:rPr>
        <w:t>عدم إدا</w:t>
      </w:r>
      <w:r w:rsidRPr="00181816">
        <w:rPr>
          <w:rFonts w:cs="Simplified Arabic" w:hint="cs"/>
          <w:sz w:val="32"/>
          <w:szCs w:val="32"/>
          <w:rtl/>
          <w:lang w:bidi="ar-EG"/>
        </w:rPr>
        <w:t>نته</w:t>
      </w:r>
      <w:r w:rsidRPr="00181816">
        <w:rPr>
          <w:rFonts w:cs="Simplified Arabic"/>
          <w:sz w:val="32"/>
          <w:szCs w:val="32"/>
          <w:rtl/>
          <w:lang w:bidi="ar-EG"/>
        </w:rPr>
        <w:t xml:space="preserve"> </w:t>
      </w:r>
      <w:r w:rsidRPr="00181816">
        <w:rPr>
          <w:rFonts w:cs="Simplified Arabic" w:hint="cs"/>
          <w:sz w:val="32"/>
          <w:szCs w:val="32"/>
          <w:rtl/>
          <w:lang w:bidi="ar-EG"/>
        </w:rPr>
        <w:t>ب</w:t>
      </w:r>
      <w:r w:rsidRPr="00181816">
        <w:rPr>
          <w:rFonts w:cs="Simplified Arabic"/>
          <w:sz w:val="32"/>
          <w:szCs w:val="32"/>
          <w:rtl/>
          <w:lang w:bidi="ar-EG"/>
        </w:rPr>
        <w:t>مخالف</w:t>
      </w:r>
      <w:r w:rsidRPr="00181816">
        <w:rPr>
          <w:rFonts w:cs="Simplified Arabic" w:hint="cs"/>
          <w:sz w:val="32"/>
          <w:szCs w:val="32"/>
          <w:rtl/>
          <w:lang w:bidi="ar-EG"/>
        </w:rPr>
        <w:t>ة</w:t>
      </w:r>
      <w:r w:rsidRPr="00181816">
        <w:rPr>
          <w:rFonts w:cs="Simplified Arabic"/>
          <w:sz w:val="32"/>
          <w:szCs w:val="32"/>
          <w:rtl/>
          <w:lang w:bidi="ar-EG"/>
        </w:rPr>
        <w:t xml:space="preserve"> المادة (44) من </w:t>
      </w:r>
      <w:r w:rsidRPr="00181816">
        <w:rPr>
          <w:rFonts w:cs="Simplified Arabic" w:hint="cs"/>
          <w:sz w:val="32"/>
          <w:szCs w:val="32"/>
          <w:rtl/>
          <w:lang w:bidi="ar-EG"/>
        </w:rPr>
        <w:t>ال</w:t>
      </w:r>
      <w:r w:rsidRPr="00181816">
        <w:rPr>
          <w:rFonts w:cs="Simplified Arabic"/>
          <w:sz w:val="32"/>
          <w:szCs w:val="32"/>
          <w:rtl/>
          <w:lang w:bidi="ar-EG"/>
        </w:rPr>
        <w:t>نظام.</w:t>
      </w:r>
    </w:p>
    <w:p w:rsidR="00F946F8" w:rsidRPr="00181816" w:rsidRDefault="00F946F8" w:rsidP="00430534">
      <w:pPr>
        <w:spacing w:after="0" w:line="240" w:lineRule="auto"/>
        <w:jc w:val="center"/>
        <w:rPr>
          <w:rFonts w:cs="Simplified Arabic"/>
          <w:b/>
          <w:bCs/>
          <w:sz w:val="32"/>
          <w:szCs w:val="32"/>
          <w:rtl/>
          <w:lang w:bidi="ar-EG"/>
        </w:rPr>
      </w:pPr>
      <w:r w:rsidRPr="00181816">
        <w:rPr>
          <w:rFonts w:cs="Simplified Arabic"/>
          <w:b/>
          <w:bCs/>
          <w:sz w:val="32"/>
          <w:szCs w:val="32"/>
          <w:rtl/>
          <w:lang w:bidi="ar-EG"/>
        </w:rPr>
        <w:t>الأنظمة واللوائح</w:t>
      </w:r>
    </w:p>
    <w:p w:rsidR="00F946F8" w:rsidRPr="00DB0573" w:rsidRDefault="00F946F8" w:rsidP="00430534">
      <w:pPr>
        <w:spacing w:after="0" w:line="240" w:lineRule="auto"/>
        <w:jc w:val="both"/>
        <w:rPr>
          <w:rFonts w:cs="Simplified Arabic"/>
          <w:sz w:val="32"/>
          <w:szCs w:val="32"/>
          <w:rtl/>
          <w:lang w:bidi="ar-EG"/>
        </w:rPr>
      </w:pPr>
      <w:r w:rsidRPr="00181816">
        <w:rPr>
          <w:rFonts w:cs="Simplified Arabic" w:hint="cs"/>
          <w:sz w:val="32"/>
          <w:szCs w:val="32"/>
          <w:rtl/>
          <w:lang w:bidi="ar-EG"/>
        </w:rPr>
        <w:t>- المواد (43، 44، 52، 53) من نظام العلامات التجارية الصادر بالمرسوم الملكي رقم (م/21) وتاريخ 28/5/1423هـ.</w:t>
      </w:r>
    </w:p>
    <w:p w:rsidR="00F946F8" w:rsidRDefault="00F946F8" w:rsidP="00430534">
      <w:pPr>
        <w:spacing w:after="0" w:line="240" w:lineRule="auto"/>
        <w:jc w:val="center"/>
        <w:rPr>
          <w:rFonts w:cs="Simplified Arabic"/>
          <w:b/>
          <w:bCs/>
          <w:sz w:val="32"/>
          <w:szCs w:val="32"/>
          <w:rtl/>
          <w:lang w:bidi="ar-EG"/>
        </w:rPr>
      </w:pPr>
      <w:r>
        <w:rPr>
          <w:rFonts w:cs="Simplified Arabic"/>
          <w:b/>
          <w:bCs/>
          <w:sz w:val="32"/>
          <w:szCs w:val="32"/>
          <w:rtl/>
          <w:lang w:bidi="ar-EG"/>
        </w:rPr>
        <w:t>الوقائع</w:t>
      </w:r>
    </w:p>
    <w:p w:rsidR="00F946F8" w:rsidRDefault="00F946F8" w:rsidP="00430534">
      <w:pPr>
        <w:spacing w:after="0" w:line="240" w:lineRule="auto"/>
        <w:jc w:val="both"/>
        <w:rPr>
          <w:rFonts w:cs="Simplified Arabic"/>
          <w:sz w:val="32"/>
          <w:szCs w:val="32"/>
          <w:rtl/>
          <w:lang w:bidi="ar-EG"/>
        </w:rPr>
      </w:pPr>
      <w:r>
        <w:rPr>
          <w:rFonts w:cs="Simplified Arabic"/>
          <w:sz w:val="32"/>
          <w:szCs w:val="32"/>
          <w:rtl/>
          <w:lang w:bidi="ar-EG"/>
        </w:rPr>
        <w:t xml:space="preserve">تتلخص وقائع هذه الدعوى في أنَّه ورد إلى المحكمة الإدارية بالرياض خطاب رئيس فرع هيئة </w:t>
      </w:r>
      <w:r w:rsidRPr="005E4F29">
        <w:rPr>
          <w:rFonts w:cs="Simplified Arabic" w:hint="cs"/>
          <w:sz w:val="32"/>
          <w:szCs w:val="32"/>
          <w:highlight w:val="yellow"/>
          <w:rtl/>
          <w:lang w:bidi="ar-EG"/>
        </w:rPr>
        <w:t>التحقيق</w:t>
      </w:r>
      <w:r>
        <w:rPr>
          <w:rFonts w:cs="Simplified Arabic"/>
          <w:sz w:val="32"/>
          <w:szCs w:val="32"/>
          <w:rtl/>
          <w:lang w:bidi="ar-EG"/>
        </w:rPr>
        <w:t xml:space="preserve"> بمنطقة الرياض رقم </w:t>
      </w:r>
      <w:r>
        <w:rPr>
          <w:rFonts w:cs="Simplified Arabic"/>
          <w:sz w:val="32"/>
          <w:szCs w:val="32"/>
          <w:highlight w:val="yellow"/>
          <w:rtl/>
          <w:lang w:bidi="ar-EG"/>
        </w:rPr>
        <w:t>(</w:t>
      </w:r>
      <w:r>
        <w:rPr>
          <w:rFonts w:cs="Simplified Arabic"/>
          <w:sz w:val="32"/>
          <w:szCs w:val="32"/>
          <w:rtl/>
          <w:lang w:bidi="ar-EG"/>
        </w:rPr>
        <w:t>105/6/2574</w:t>
      </w:r>
      <w:r>
        <w:rPr>
          <w:rFonts w:cs="Simplified Arabic"/>
          <w:sz w:val="32"/>
          <w:szCs w:val="32"/>
          <w:highlight w:val="yellow"/>
          <w:rtl/>
          <w:lang w:bidi="ar-EG"/>
        </w:rPr>
        <w:t>)</w:t>
      </w:r>
      <w:r>
        <w:rPr>
          <w:rFonts w:cs="Simplified Arabic"/>
          <w:sz w:val="32"/>
          <w:szCs w:val="32"/>
          <w:rtl/>
          <w:lang w:bidi="ar-EG"/>
        </w:rPr>
        <w:t xml:space="preserve"> وتاريخ 10/1/1429هـ </w:t>
      </w:r>
      <w:r>
        <w:rPr>
          <w:rFonts w:cs="Simplified Arabic"/>
          <w:sz w:val="32"/>
          <w:szCs w:val="32"/>
          <w:rtl/>
          <w:lang w:bidi="ar-EG"/>
        </w:rPr>
        <w:lastRenderedPageBreak/>
        <w:t>وبرفقه لائحة دعوى عامة معدة من قبل المدعى العام (...) والتي ذكر فيها بصفته مدعيًا عام</w:t>
      </w:r>
      <w:r>
        <w:rPr>
          <w:rFonts w:cs="Simplified Arabic" w:hint="cs"/>
          <w:sz w:val="32"/>
          <w:szCs w:val="32"/>
          <w:rtl/>
          <w:lang w:bidi="ar-EG"/>
        </w:rPr>
        <w:t>ّ</w:t>
      </w:r>
      <w:r>
        <w:rPr>
          <w:rFonts w:cs="Simplified Arabic"/>
          <w:sz w:val="32"/>
          <w:szCs w:val="32"/>
          <w:rtl/>
          <w:lang w:bidi="ar-EG"/>
        </w:rPr>
        <w:t xml:space="preserve">ًا في دائرة الادعاء العام بمدينة الرياض أنَّه يدعي </w:t>
      </w:r>
      <w:r w:rsidRPr="005E4F29">
        <w:rPr>
          <w:rFonts w:cs="Simplified Arabic" w:hint="cs"/>
          <w:sz w:val="32"/>
          <w:szCs w:val="32"/>
          <w:highlight w:val="yellow"/>
          <w:rtl/>
          <w:lang w:bidi="ar-EG"/>
        </w:rPr>
        <w:t>على</w:t>
      </w:r>
      <w:r>
        <w:rPr>
          <w:rFonts w:cs="Simplified Arabic" w:hint="cs"/>
          <w:sz w:val="32"/>
          <w:szCs w:val="32"/>
          <w:rtl/>
          <w:lang w:bidi="ar-EG"/>
        </w:rPr>
        <w:t xml:space="preserve"> </w:t>
      </w:r>
      <w:r>
        <w:rPr>
          <w:rFonts w:cs="Simplified Arabic"/>
          <w:sz w:val="32"/>
          <w:szCs w:val="32"/>
          <w:rtl/>
          <w:lang w:bidi="ar-EG"/>
        </w:rPr>
        <w:t>(...) البالغ من العمر (57) عامًا، سعودي الجنسية بموجب السجل المدني (...) بأنَّه في تاريخ 4/9/1428هـ تقدم المواطن/ (...) ببلاغ بصفته وكيل</w:t>
      </w:r>
      <w:r>
        <w:rPr>
          <w:rFonts w:cs="Simplified Arabic" w:hint="cs"/>
          <w:sz w:val="32"/>
          <w:szCs w:val="32"/>
          <w:rtl/>
          <w:lang w:bidi="ar-EG"/>
        </w:rPr>
        <w:t>ً</w:t>
      </w:r>
      <w:r>
        <w:rPr>
          <w:rFonts w:cs="Simplified Arabic"/>
          <w:sz w:val="32"/>
          <w:szCs w:val="32"/>
          <w:rtl/>
          <w:lang w:bidi="ar-EG"/>
        </w:rPr>
        <w:t xml:space="preserve">ا عن شركة (...) وشركة (...) مفاده قيام مُؤَسَّسَة (...) (والعائدة </w:t>
      </w:r>
      <w:r w:rsidRPr="005E4F29">
        <w:rPr>
          <w:rFonts w:cs="Simplified Arabic" w:hint="cs"/>
          <w:sz w:val="32"/>
          <w:szCs w:val="32"/>
          <w:highlight w:val="yellow"/>
          <w:rtl/>
          <w:lang w:bidi="ar-EG"/>
        </w:rPr>
        <w:t>ل</w:t>
      </w:r>
      <w:r w:rsidRPr="005E4F29">
        <w:rPr>
          <w:rFonts w:cs="Simplified Arabic"/>
          <w:sz w:val="32"/>
          <w:szCs w:val="32"/>
          <w:highlight w:val="yellow"/>
          <w:rtl/>
          <w:lang w:bidi="ar-EG"/>
        </w:rPr>
        <w:t>لمدعى</w:t>
      </w:r>
      <w:r>
        <w:rPr>
          <w:rFonts w:cs="Simplified Arabic"/>
          <w:sz w:val="32"/>
          <w:szCs w:val="32"/>
          <w:rtl/>
          <w:lang w:bidi="ar-EG"/>
        </w:rPr>
        <w:t xml:space="preserve"> عليه) بتقليد العلامة التجارية </w:t>
      </w:r>
      <w:r w:rsidRPr="00D12831">
        <w:rPr>
          <w:rFonts w:cs="Simplified Arabic"/>
          <w:sz w:val="32"/>
          <w:szCs w:val="32"/>
          <w:highlight w:val="yellow"/>
          <w:rtl/>
          <w:lang w:bidi="ar-EG"/>
        </w:rPr>
        <w:t>له</w:t>
      </w:r>
      <w:r w:rsidRPr="00D12831">
        <w:rPr>
          <w:rFonts w:cs="Simplified Arabic" w:hint="cs"/>
          <w:sz w:val="32"/>
          <w:szCs w:val="32"/>
          <w:highlight w:val="yellow"/>
          <w:rtl/>
          <w:lang w:bidi="ar-EG"/>
        </w:rPr>
        <w:t>م</w:t>
      </w:r>
      <w:r>
        <w:rPr>
          <w:rFonts w:cs="Simplified Arabic"/>
          <w:sz w:val="32"/>
          <w:szCs w:val="32"/>
          <w:rtl/>
          <w:lang w:bidi="ar-EG"/>
        </w:rPr>
        <w:t xml:space="preserve"> باسم </w:t>
      </w:r>
      <w:r w:rsidRPr="00D12831">
        <w:rPr>
          <w:rFonts w:ascii="Simplified Arabic" w:hAnsi="Simplified Arabic" w:cs="Simplified Arabic"/>
          <w:sz w:val="32"/>
          <w:szCs w:val="32"/>
          <w:highlight w:val="yellow"/>
          <w:rtl/>
          <w:lang w:bidi="ar-EG"/>
        </w:rPr>
        <w:t>(</w:t>
      </w:r>
      <w:r w:rsidRPr="00D12831">
        <w:rPr>
          <w:rFonts w:ascii="Simplified Arabic" w:hAnsi="Simplified Arabic" w:cs="Simplified Arabic" w:hint="cs"/>
          <w:sz w:val="32"/>
          <w:szCs w:val="32"/>
          <w:highlight w:val="yellow"/>
          <w:rtl/>
          <w:lang w:bidi="ar-EG"/>
        </w:rPr>
        <w:t>رو</w:t>
      </w:r>
      <w:r w:rsidRPr="00D12831">
        <w:rPr>
          <w:rFonts w:ascii="Simplified Arabic" w:hAnsi="Simplified Arabic" w:cs="Simplified Arabic"/>
          <w:sz w:val="32"/>
          <w:szCs w:val="32"/>
          <w:highlight w:val="yellow"/>
          <w:rtl/>
          <w:lang w:bidi="ar-EG"/>
        </w:rPr>
        <w:t xml:space="preserve">كو </w:t>
      </w:r>
      <w:r w:rsidRPr="00D12831">
        <w:rPr>
          <w:rFonts w:cs="Simplified Arabic"/>
          <w:sz w:val="32"/>
          <w:szCs w:val="32"/>
          <w:highlight w:val="yellow"/>
          <w:lang w:bidi="ar-EG"/>
        </w:rPr>
        <w:t>ROCO</w:t>
      </w:r>
      <w:r w:rsidRPr="00D12831">
        <w:rPr>
          <w:rFonts w:cs="Simplified Arabic"/>
          <w:sz w:val="32"/>
          <w:szCs w:val="32"/>
          <w:highlight w:val="yellow"/>
          <w:rtl/>
          <w:lang w:bidi="ar-EG"/>
        </w:rPr>
        <w:t>)</w:t>
      </w:r>
      <w:r>
        <w:rPr>
          <w:rFonts w:cs="Simplified Arabic"/>
          <w:sz w:val="32"/>
          <w:szCs w:val="32"/>
          <w:rtl/>
          <w:lang w:bidi="ar-EG"/>
        </w:rPr>
        <w:t xml:space="preserve"> </w:t>
      </w:r>
      <w:r>
        <w:rPr>
          <w:rFonts w:cs="Simplified Arabic" w:hint="cs"/>
          <w:sz w:val="32"/>
          <w:szCs w:val="32"/>
          <w:rtl/>
          <w:lang w:bidi="ar-EG"/>
        </w:rPr>
        <w:t>و</w:t>
      </w:r>
      <w:r>
        <w:rPr>
          <w:rFonts w:cs="Simplified Arabic"/>
          <w:sz w:val="32"/>
          <w:szCs w:val="32"/>
          <w:rtl/>
          <w:lang w:bidi="ar-EG"/>
        </w:rPr>
        <w:t>(</w:t>
      </w:r>
      <w:r>
        <w:rPr>
          <w:rFonts w:cs="Simplified Arabic"/>
          <w:sz w:val="32"/>
          <w:szCs w:val="32"/>
          <w:lang w:bidi="ar-EG"/>
        </w:rPr>
        <w:t>FABER CASTELL</w:t>
      </w:r>
      <w:r>
        <w:rPr>
          <w:rFonts w:cs="Simplified Arabic"/>
          <w:sz w:val="32"/>
          <w:szCs w:val="32"/>
          <w:rtl/>
          <w:lang w:bidi="ar-EG"/>
        </w:rPr>
        <w:t xml:space="preserve">)، وبمعاينة البضاعة الأصلية والمدعى تقليدها تبين وجود التقليد في البضاعة </w:t>
      </w:r>
      <w:r w:rsidRPr="00D12831">
        <w:rPr>
          <w:rFonts w:cs="Simplified Arabic" w:hint="cs"/>
          <w:sz w:val="32"/>
          <w:szCs w:val="32"/>
          <w:highlight w:val="yellow"/>
          <w:rtl/>
          <w:lang w:bidi="ar-EG"/>
        </w:rPr>
        <w:t>حسب</w:t>
      </w:r>
      <w:r>
        <w:rPr>
          <w:rFonts w:cs="Simplified Arabic"/>
          <w:sz w:val="32"/>
          <w:szCs w:val="32"/>
          <w:rtl/>
          <w:lang w:bidi="ar-EG"/>
        </w:rPr>
        <w:t xml:space="preserve"> الرسومات والشكل الأصلي والألوان، وباستجواب المدعى عليه اعترف بحيازته للبضاعة المضبوطة بحوزته واستيراده لها من دولة الصين، وقد انتهى التحقيق معه إلى اتهامه بمخالفة نظام العلامات التجارية بحيازة منتجات مقلدة بقصد البيع واستعمال علامة تجارية غير مسجلة</w:t>
      </w:r>
      <w:r>
        <w:rPr>
          <w:rFonts w:cs="Simplified Arabic"/>
          <w:sz w:val="32"/>
          <w:szCs w:val="32"/>
          <w:highlight w:val="yellow"/>
          <w:rtl/>
          <w:lang w:bidi="ar-EG"/>
        </w:rPr>
        <w:t>؛</w:t>
      </w:r>
      <w:r>
        <w:rPr>
          <w:rFonts w:cs="Simplified Arabic"/>
          <w:sz w:val="32"/>
          <w:szCs w:val="32"/>
          <w:rtl/>
          <w:lang w:bidi="ar-EG"/>
        </w:rPr>
        <w:t xml:space="preserve"> وذلك للأدلة والقرائن التالية: 1- ما جاء في أقواله المدونة على الصفحتين رقم (2،1) من دفتر التحقيق المرفق بالمعاملة. 2- ما جاء في محضري الضبط المرفقين على اللفتين رقم (31،19). 3- وجود تشابه بين البضاعة الأصلية والمقلدة بطريقة توقع المستهلك في الخلط واللبس بينهما. وبالبحث عن سوابقه لم يعثر له على سوابق خلال السنوات الثلاث الماضية</w:t>
      </w:r>
      <w:r>
        <w:rPr>
          <w:rFonts w:cs="Simplified Arabic"/>
          <w:sz w:val="32"/>
          <w:szCs w:val="32"/>
          <w:highlight w:val="yellow"/>
          <w:rtl/>
          <w:lang w:bidi="ar-EG"/>
        </w:rPr>
        <w:t>؛</w:t>
      </w:r>
      <w:r>
        <w:rPr>
          <w:rFonts w:cs="Simplified Arabic"/>
          <w:sz w:val="32"/>
          <w:szCs w:val="32"/>
          <w:rtl/>
          <w:lang w:bidi="ar-EG"/>
        </w:rPr>
        <w:t xml:space="preserve"> وَحَيْثُ إنَّ ما أقدم عليه المدعى عليه يعد فعلًا مخالفًا لنظام العلامات التجارية الصادر بالمرسوم الملكي رقم (م/21) وتاريخ 28/5/1423هـ فإن المُدَّعي العام يطلب </w:t>
      </w:r>
      <w:r w:rsidRPr="00D12831">
        <w:rPr>
          <w:rFonts w:cs="Simplified Arabic" w:hint="cs"/>
          <w:sz w:val="32"/>
          <w:szCs w:val="32"/>
          <w:highlight w:val="yellow"/>
          <w:rtl/>
          <w:lang w:bidi="ar-EG"/>
        </w:rPr>
        <w:t>إ</w:t>
      </w:r>
      <w:r w:rsidRPr="00D12831">
        <w:rPr>
          <w:rFonts w:cs="Simplified Arabic"/>
          <w:sz w:val="32"/>
          <w:szCs w:val="32"/>
          <w:highlight w:val="yellow"/>
          <w:rtl/>
          <w:lang w:bidi="ar-EG"/>
        </w:rPr>
        <w:t>ثبات</w:t>
      </w:r>
      <w:r>
        <w:rPr>
          <w:rFonts w:cs="Simplified Arabic"/>
          <w:sz w:val="32"/>
          <w:szCs w:val="32"/>
          <w:rtl/>
          <w:lang w:bidi="ar-EG"/>
        </w:rPr>
        <w:t xml:space="preserve"> ما أسند إلى المدعى عليه أعلاه والحكم عليه بالآتي: 1- بالعقوبة الواردة في المادتين (44،43) من النظام المشار إليه. 2- مصادرة المضبوطات الموصوفة في الدعوى وفق المادة (52) من ذات النظام. وبإحالة القضية لهذه الدائرة حَدَّدت لنظرها جلسة يوم </w:t>
      </w:r>
      <w:r w:rsidRPr="00D12831">
        <w:rPr>
          <w:rFonts w:cs="Simplified Arabic" w:hint="cs"/>
          <w:sz w:val="32"/>
          <w:szCs w:val="32"/>
          <w:highlight w:val="yellow"/>
          <w:rtl/>
          <w:lang w:bidi="ar-EG"/>
        </w:rPr>
        <w:t>الاثنين</w:t>
      </w:r>
      <w:r>
        <w:rPr>
          <w:rFonts w:cs="Simplified Arabic"/>
          <w:sz w:val="32"/>
          <w:szCs w:val="32"/>
          <w:rtl/>
          <w:lang w:bidi="ar-EG"/>
        </w:rPr>
        <w:t xml:space="preserve"> 16/3/1429هـ وفيها لم يحضر المدعى عليه أو من يمثله رغم إبلاغه بموعد الجلسة بموجب خطاب الدائرة السالف ذكره وتَمَّ تأجيل نظر القضية إلى جلسة 20/5/1429هـ</w:t>
      </w:r>
      <w:r>
        <w:rPr>
          <w:rFonts w:cs="Simplified Arabic"/>
          <w:sz w:val="32"/>
          <w:szCs w:val="32"/>
          <w:highlight w:val="yellow"/>
          <w:rtl/>
          <w:lang w:bidi="ar-EG"/>
        </w:rPr>
        <w:t>،</w:t>
      </w:r>
      <w:r>
        <w:rPr>
          <w:rFonts w:cs="Simplified Arabic"/>
          <w:sz w:val="32"/>
          <w:szCs w:val="32"/>
          <w:rtl/>
          <w:lang w:bidi="ar-EG"/>
        </w:rPr>
        <w:t xml:space="preserve"> وفيها لم يحضر المدعى عليها أو من يمثله رغم </w:t>
      </w:r>
      <w:r w:rsidRPr="0002377D">
        <w:rPr>
          <w:rFonts w:cs="Simplified Arabic" w:hint="cs"/>
          <w:sz w:val="32"/>
          <w:szCs w:val="32"/>
          <w:highlight w:val="yellow"/>
          <w:rtl/>
          <w:lang w:bidi="ar-EG"/>
        </w:rPr>
        <w:t>إ</w:t>
      </w:r>
      <w:r w:rsidRPr="0002377D">
        <w:rPr>
          <w:rFonts w:cs="Simplified Arabic"/>
          <w:sz w:val="32"/>
          <w:szCs w:val="32"/>
          <w:highlight w:val="yellow"/>
          <w:rtl/>
          <w:lang w:bidi="ar-EG"/>
        </w:rPr>
        <w:t>بلاغه</w:t>
      </w:r>
      <w:r>
        <w:rPr>
          <w:rFonts w:cs="Simplified Arabic"/>
          <w:sz w:val="32"/>
          <w:szCs w:val="32"/>
          <w:rtl/>
          <w:lang w:bidi="ar-EG"/>
        </w:rPr>
        <w:t xml:space="preserve"> بموعد الجلسة بالخطاب رقم </w:t>
      </w:r>
      <w:r>
        <w:rPr>
          <w:rFonts w:cs="Simplified Arabic"/>
          <w:sz w:val="32"/>
          <w:szCs w:val="32"/>
          <w:highlight w:val="yellow"/>
          <w:rtl/>
          <w:lang w:bidi="ar-EG"/>
        </w:rPr>
        <w:t>(</w:t>
      </w:r>
      <w:r>
        <w:rPr>
          <w:rFonts w:cs="Simplified Arabic"/>
          <w:sz w:val="32"/>
          <w:szCs w:val="32"/>
          <w:rtl/>
          <w:lang w:bidi="ar-EG"/>
        </w:rPr>
        <w:t>5539</w:t>
      </w:r>
      <w:r>
        <w:rPr>
          <w:rFonts w:cs="Simplified Arabic"/>
          <w:sz w:val="32"/>
          <w:szCs w:val="32"/>
          <w:highlight w:val="yellow"/>
          <w:rtl/>
          <w:lang w:bidi="ar-EG"/>
        </w:rPr>
        <w:t>)</w:t>
      </w:r>
      <w:r>
        <w:rPr>
          <w:rFonts w:cs="Simplified Arabic"/>
          <w:sz w:val="32"/>
          <w:szCs w:val="32"/>
          <w:rtl/>
          <w:lang w:bidi="ar-EG"/>
        </w:rPr>
        <w:t xml:space="preserve"> وتاريخ 15/4/1429هـ</w:t>
      </w:r>
      <w:r>
        <w:rPr>
          <w:rFonts w:cs="Simplified Arabic"/>
          <w:sz w:val="32"/>
          <w:szCs w:val="32"/>
          <w:highlight w:val="yellow"/>
          <w:rtl/>
          <w:lang w:bidi="ar-EG"/>
        </w:rPr>
        <w:t>.</w:t>
      </w:r>
      <w:r>
        <w:rPr>
          <w:rFonts w:cs="Simplified Arabic"/>
          <w:sz w:val="32"/>
          <w:szCs w:val="32"/>
          <w:rtl/>
          <w:lang w:bidi="ar-EG"/>
        </w:rPr>
        <w:t xml:space="preserve"> وفي جلسة 24/7/1429هـ حضر المُدَّعي العام (...) وحضر وكيل المدعى عليه (...)</w:t>
      </w:r>
      <w:r>
        <w:rPr>
          <w:rFonts w:cs="Simplified Arabic"/>
          <w:sz w:val="32"/>
          <w:szCs w:val="32"/>
          <w:highlight w:val="yellow"/>
          <w:rtl/>
          <w:lang w:bidi="ar-EG"/>
        </w:rPr>
        <w:t>،</w:t>
      </w:r>
      <w:r>
        <w:rPr>
          <w:rFonts w:cs="Simplified Arabic"/>
          <w:sz w:val="32"/>
          <w:szCs w:val="32"/>
          <w:rtl/>
          <w:lang w:bidi="ar-EG"/>
        </w:rPr>
        <w:t xml:space="preserve"> وقد سألت الدائرة المُدَّعي العام عن الدعوى فأجاب بأنَّه يتمسك بِمَا ورد بلائحة الدعوى وبالطلبات </w:t>
      </w:r>
      <w:r>
        <w:rPr>
          <w:rFonts w:cs="Simplified Arabic"/>
          <w:sz w:val="32"/>
          <w:szCs w:val="32"/>
          <w:rtl/>
          <w:lang w:bidi="ar-EG"/>
        </w:rPr>
        <w:lastRenderedPageBreak/>
        <w:t>الواردة فيها، وبعرض الدعوى على وكيل المدعى عليه أفاد بأن لائحة الدعوى لم ترفق بخطاب التبليغ ولم يطلع عليها وطلب تزويده بصورة منها وقد تَمَّ تزويده بصورة من اللائحة وطلبت منه الدائرة الرد عليها</w:t>
      </w:r>
      <w:r>
        <w:rPr>
          <w:rFonts w:cs="Simplified Arabic"/>
          <w:sz w:val="32"/>
          <w:szCs w:val="32"/>
          <w:highlight w:val="yellow"/>
          <w:rtl/>
          <w:lang w:bidi="ar-EG"/>
        </w:rPr>
        <w:t>.</w:t>
      </w:r>
      <w:r>
        <w:rPr>
          <w:rFonts w:cs="Simplified Arabic"/>
          <w:sz w:val="32"/>
          <w:szCs w:val="32"/>
          <w:rtl/>
          <w:lang w:bidi="ar-EG"/>
        </w:rPr>
        <w:t xml:space="preserve"> وفي جلسة 25/11/1429هـ لم يحضر المُدَّعي العام وقدم وكيل المدعى عليه مذكرة ضمنها رده وطلب ورد الدعوى لعدم صحتها للأسباب التي ذكرها</w:t>
      </w:r>
      <w:r>
        <w:rPr>
          <w:rFonts w:cs="Simplified Arabic"/>
          <w:sz w:val="32"/>
          <w:szCs w:val="32"/>
          <w:highlight w:val="yellow"/>
          <w:rtl/>
          <w:lang w:bidi="ar-EG"/>
        </w:rPr>
        <w:t>،</w:t>
      </w:r>
      <w:r>
        <w:rPr>
          <w:rFonts w:cs="Simplified Arabic"/>
          <w:sz w:val="32"/>
          <w:szCs w:val="32"/>
          <w:rtl/>
          <w:lang w:bidi="ar-EG"/>
        </w:rPr>
        <w:t xml:space="preserve"> وبعد اطلاع الدائرة على المذكرة تبين أنها مختصرة جدًا ولم تلاقِ كل ما جاء في لائحة الدعوى</w:t>
      </w:r>
      <w:r>
        <w:rPr>
          <w:rFonts w:cs="Simplified Arabic"/>
          <w:sz w:val="32"/>
          <w:szCs w:val="32"/>
          <w:highlight w:val="yellow"/>
          <w:rtl/>
          <w:lang w:bidi="ar-EG"/>
        </w:rPr>
        <w:t>،</w:t>
      </w:r>
      <w:r>
        <w:rPr>
          <w:rFonts w:cs="Simplified Arabic"/>
          <w:sz w:val="32"/>
          <w:szCs w:val="32"/>
          <w:rtl/>
          <w:lang w:bidi="ar-EG"/>
        </w:rPr>
        <w:t xml:space="preserve"> فطلبت منه الدائرة تقديم رد مفصل على لائحة الدعوى فطلب مهلة لذلك</w:t>
      </w:r>
      <w:r>
        <w:rPr>
          <w:rFonts w:cs="Simplified Arabic"/>
          <w:sz w:val="32"/>
          <w:szCs w:val="32"/>
          <w:highlight w:val="yellow"/>
          <w:rtl/>
          <w:lang w:bidi="ar-EG"/>
        </w:rPr>
        <w:t>.</w:t>
      </w:r>
      <w:r>
        <w:rPr>
          <w:rFonts w:cs="Simplified Arabic"/>
          <w:sz w:val="32"/>
          <w:szCs w:val="32"/>
          <w:rtl/>
          <w:lang w:bidi="ar-EG"/>
        </w:rPr>
        <w:t xml:space="preserve"> وفي جلسة 18/3/1430هـ تخلف المُدَّعي العام عن الحضور رغم تبلغه بموعد هذه الجلسة</w:t>
      </w:r>
      <w:r>
        <w:rPr>
          <w:rFonts w:cs="Simplified Arabic"/>
          <w:sz w:val="32"/>
          <w:szCs w:val="32"/>
          <w:highlight w:val="yellow"/>
          <w:rtl/>
          <w:lang w:bidi="ar-EG"/>
        </w:rPr>
        <w:t>،</w:t>
      </w:r>
      <w:r>
        <w:rPr>
          <w:rFonts w:cs="Simplified Arabic"/>
          <w:sz w:val="32"/>
          <w:szCs w:val="32"/>
          <w:rtl/>
          <w:lang w:bidi="ar-EG"/>
        </w:rPr>
        <w:t xml:space="preserve"> وقدم وكيل المدعى عليه مذكرة ذكر فيها أن العلامة التجارية </w:t>
      </w:r>
      <w:r>
        <w:rPr>
          <w:rFonts w:ascii="Simplified Arabic" w:hAnsi="Simplified Arabic" w:cs="Simplified Arabic"/>
          <w:sz w:val="32"/>
          <w:szCs w:val="32"/>
          <w:rtl/>
          <w:lang w:bidi="ar-EG"/>
        </w:rPr>
        <w:t xml:space="preserve">(كوكو </w:t>
      </w:r>
      <w:r>
        <w:rPr>
          <w:rFonts w:cs="Simplified Arabic"/>
          <w:sz w:val="32"/>
          <w:szCs w:val="32"/>
          <w:lang w:bidi="ar-EG"/>
        </w:rPr>
        <w:t>coco</w:t>
      </w:r>
      <w:r>
        <w:rPr>
          <w:rFonts w:cs="Simplified Arabic"/>
          <w:sz w:val="32"/>
          <w:szCs w:val="32"/>
          <w:rtl/>
          <w:lang w:bidi="ar-EG"/>
        </w:rPr>
        <w:t>) مملوكة لموكله وقد قام باستعمالها لفترة طويلة حتى اكتسبت شهرة واسعة في أسواق المملكة المتخصصة في مجال الأدوات المكتبية</w:t>
      </w:r>
      <w:r>
        <w:rPr>
          <w:rFonts w:cs="Simplified Arabic"/>
          <w:sz w:val="32"/>
          <w:szCs w:val="32"/>
          <w:highlight w:val="yellow"/>
          <w:rtl/>
          <w:lang w:bidi="ar-EG"/>
        </w:rPr>
        <w:t>،</w:t>
      </w:r>
      <w:r>
        <w:rPr>
          <w:rFonts w:cs="Simplified Arabic"/>
          <w:sz w:val="32"/>
          <w:szCs w:val="32"/>
          <w:rtl/>
          <w:lang w:bidi="ar-EG"/>
        </w:rPr>
        <w:t xml:space="preserve"> ولا يوجد أي تشابه بينها وبين علامة شركة (...) </w:t>
      </w:r>
      <w:r>
        <w:rPr>
          <w:rFonts w:ascii="Simplified Arabic" w:hAnsi="Simplified Arabic" w:cs="Simplified Arabic"/>
          <w:sz w:val="32"/>
          <w:szCs w:val="32"/>
          <w:rtl/>
          <w:lang w:bidi="ar-EG"/>
        </w:rPr>
        <w:t>(</w:t>
      </w:r>
      <w:r w:rsidRPr="006415D2">
        <w:rPr>
          <w:rFonts w:ascii="Simplified Arabic" w:hAnsi="Simplified Arabic" w:cs="Simplified Arabic" w:hint="cs"/>
          <w:sz w:val="32"/>
          <w:szCs w:val="32"/>
          <w:highlight w:val="yellow"/>
          <w:rtl/>
          <w:lang w:bidi="ar-EG"/>
        </w:rPr>
        <w:t>رو</w:t>
      </w:r>
      <w:r w:rsidRPr="006415D2">
        <w:rPr>
          <w:rFonts w:ascii="Simplified Arabic" w:hAnsi="Simplified Arabic" w:cs="Simplified Arabic"/>
          <w:sz w:val="32"/>
          <w:szCs w:val="32"/>
          <w:highlight w:val="yellow"/>
          <w:rtl/>
          <w:lang w:bidi="ar-EG"/>
        </w:rPr>
        <w:t>كو</w:t>
      </w:r>
      <w:r>
        <w:rPr>
          <w:rFonts w:ascii="Simplified Arabic" w:hAnsi="Simplified Arabic" w:cs="Simplified Arabic"/>
          <w:sz w:val="32"/>
          <w:szCs w:val="32"/>
          <w:rtl/>
          <w:lang w:bidi="ar-EG"/>
        </w:rPr>
        <w:t xml:space="preserve"> </w:t>
      </w:r>
      <w:r>
        <w:rPr>
          <w:rFonts w:cs="Simplified Arabic"/>
          <w:sz w:val="32"/>
          <w:szCs w:val="32"/>
          <w:lang w:bidi="ar-EG"/>
        </w:rPr>
        <w:t>ROCO</w:t>
      </w:r>
      <w:r>
        <w:rPr>
          <w:rFonts w:cs="Simplified Arabic"/>
          <w:sz w:val="32"/>
          <w:szCs w:val="32"/>
          <w:rtl/>
          <w:lang w:bidi="ar-EG"/>
        </w:rPr>
        <w:t xml:space="preserve">) من شأنه أن يؤدي إلى وقوع الجمهور في الخلط واللبس بين منتجات علامة موكله </w:t>
      </w:r>
      <w:r>
        <w:rPr>
          <w:rFonts w:ascii="Simplified Arabic" w:hAnsi="Simplified Arabic" w:cs="Simplified Arabic"/>
          <w:sz w:val="32"/>
          <w:szCs w:val="32"/>
          <w:rtl/>
          <w:lang w:bidi="ar-EG"/>
        </w:rPr>
        <w:t xml:space="preserve">(كوكو </w:t>
      </w:r>
      <w:r>
        <w:rPr>
          <w:rFonts w:cs="Simplified Arabic"/>
          <w:sz w:val="32"/>
          <w:szCs w:val="32"/>
          <w:lang w:bidi="ar-EG"/>
        </w:rPr>
        <w:t>COCO</w:t>
      </w:r>
      <w:r>
        <w:rPr>
          <w:rFonts w:cs="Simplified Arabic"/>
          <w:sz w:val="32"/>
          <w:szCs w:val="32"/>
          <w:rtl/>
          <w:lang w:bidi="ar-EG"/>
        </w:rPr>
        <w:t xml:space="preserve">) ومنتجات شركة (...) </w:t>
      </w:r>
      <w:r>
        <w:rPr>
          <w:rFonts w:ascii="Simplified Arabic" w:hAnsi="Simplified Arabic" w:cs="Simplified Arabic"/>
          <w:sz w:val="32"/>
          <w:szCs w:val="32"/>
          <w:rtl/>
          <w:lang w:bidi="ar-EG"/>
        </w:rPr>
        <w:t>(</w:t>
      </w:r>
      <w:r w:rsidRPr="006415D2">
        <w:rPr>
          <w:rFonts w:ascii="Simplified Arabic" w:hAnsi="Simplified Arabic" w:cs="Simplified Arabic" w:hint="cs"/>
          <w:sz w:val="32"/>
          <w:szCs w:val="32"/>
          <w:highlight w:val="yellow"/>
          <w:rtl/>
          <w:lang w:bidi="ar-EG"/>
        </w:rPr>
        <w:t>رو</w:t>
      </w:r>
      <w:r w:rsidRPr="006415D2">
        <w:rPr>
          <w:rFonts w:ascii="Simplified Arabic" w:hAnsi="Simplified Arabic" w:cs="Simplified Arabic"/>
          <w:sz w:val="32"/>
          <w:szCs w:val="32"/>
          <w:highlight w:val="yellow"/>
          <w:rtl/>
          <w:lang w:bidi="ar-EG"/>
        </w:rPr>
        <w:t>كو</w:t>
      </w:r>
      <w:r>
        <w:rPr>
          <w:rFonts w:ascii="Simplified Arabic" w:hAnsi="Simplified Arabic" w:cs="Simplified Arabic"/>
          <w:sz w:val="32"/>
          <w:szCs w:val="32"/>
          <w:rtl/>
          <w:lang w:bidi="ar-EG"/>
        </w:rPr>
        <w:t xml:space="preserve"> </w:t>
      </w:r>
      <w:r>
        <w:rPr>
          <w:rFonts w:cs="Simplified Arabic"/>
          <w:sz w:val="32"/>
          <w:szCs w:val="32"/>
          <w:lang w:bidi="ar-EG"/>
        </w:rPr>
        <w:t>ROCO</w:t>
      </w:r>
      <w:r>
        <w:rPr>
          <w:rFonts w:cs="Simplified Arabic"/>
          <w:sz w:val="32"/>
          <w:szCs w:val="32"/>
          <w:rtl/>
          <w:lang w:bidi="ar-EG"/>
        </w:rPr>
        <w:t xml:space="preserve">)، وأن منتجات موكله التي تحمل علامته التجارية </w:t>
      </w:r>
      <w:r>
        <w:rPr>
          <w:rFonts w:ascii="Simplified Arabic" w:hAnsi="Simplified Arabic" w:cs="Simplified Arabic"/>
          <w:sz w:val="32"/>
          <w:szCs w:val="32"/>
          <w:rtl/>
          <w:lang w:bidi="ar-EG"/>
        </w:rPr>
        <w:t xml:space="preserve">(كوكو </w:t>
      </w:r>
      <w:r>
        <w:rPr>
          <w:rFonts w:cs="Simplified Arabic"/>
          <w:sz w:val="32"/>
          <w:szCs w:val="32"/>
          <w:lang w:bidi="ar-EG"/>
        </w:rPr>
        <w:t>COCO</w:t>
      </w:r>
      <w:r>
        <w:rPr>
          <w:rFonts w:cs="Simplified Arabic"/>
          <w:sz w:val="32"/>
          <w:szCs w:val="32"/>
          <w:rtl/>
          <w:lang w:bidi="ar-EG"/>
        </w:rPr>
        <w:t>)هي منتجات أصلية وغير مقلدة لأي منتجات أخرى في الأسواق السعودية حَيْثُ إنَّ المنتجات المذكورة يقوم موكله باستيرادها من جمهورية الصين الشعبية ويتم تصنيعها خصيصًا بمواصفات عالية مِمَّا أكسبها سمعة طيبة لما تتمتع به من جودة غير منظورة في منتجات الجهات الأخرى المنافسة، وتوجد في أسواق المملكة والأسواق العالمية العديد من المنتجات التي تحمل علامات تجارية تشترك في بعض عناصرها مع علامات تجارية أخرى دون احتمال أو ادعاء لوقوع الجمهور في الخلط واللبس بين العلامات المختلفة مثل العلامتين التجاريتين المشهورتين (هوندا)</w:t>
      </w:r>
      <w:r>
        <w:rPr>
          <w:rFonts w:cs="Simplified Arabic" w:hint="cs"/>
          <w:sz w:val="32"/>
          <w:szCs w:val="32"/>
          <w:rtl/>
          <w:lang w:bidi="ar-EG"/>
        </w:rPr>
        <w:t xml:space="preserve"> و</w:t>
      </w:r>
      <w:r w:rsidRPr="006415D2">
        <w:rPr>
          <w:rFonts w:cs="Simplified Arabic" w:hint="cs"/>
          <w:sz w:val="32"/>
          <w:szCs w:val="32"/>
          <w:highlight w:val="yellow"/>
          <w:rtl/>
          <w:lang w:bidi="ar-EG"/>
        </w:rPr>
        <w:t>(هونداي)</w:t>
      </w:r>
      <w:r>
        <w:rPr>
          <w:rFonts w:cs="Simplified Arabic"/>
          <w:sz w:val="32"/>
          <w:szCs w:val="32"/>
          <w:rtl/>
          <w:lang w:bidi="ar-EG"/>
        </w:rPr>
        <w:t xml:space="preserve"> حَيْثُ إنَّ العلامة الأولى مملوكة لشركة (...) اليابانية والعلامة الثانية مملوكة لشركة (...) الكورية</w:t>
      </w:r>
      <w:r>
        <w:rPr>
          <w:rFonts w:cs="Simplified Arabic"/>
          <w:sz w:val="32"/>
          <w:szCs w:val="32"/>
          <w:highlight w:val="yellow"/>
          <w:rtl/>
          <w:lang w:bidi="ar-EG"/>
        </w:rPr>
        <w:t>،</w:t>
      </w:r>
      <w:r>
        <w:rPr>
          <w:rFonts w:cs="Simplified Arabic"/>
          <w:sz w:val="32"/>
          <w:szCs w:val="32"/>
          <w:rtl/>
          <w:lang w:bidi="ar-EG"/>
        </w:rPr>
        <w:t xml:space="preserve"> ولم تتهم أي من الشركتين الشركة المنافسة لها بتقليد علامتها التجارية رغم اشتراك العلامتين في بعض العناصر وتشابهما في بعض المقاطع اللفظية، ولا يجوز الاستناد إلى ما جاء في ادعاء هيئة </w:t>
      </w:r>
      <w:r>
        <w:rPr>
          <w:rFonts w:cs="Simplified Arabic"/>
          <w:sz w:val="32"/>
          <w:szCs w:val="32"/>
          <w:highlight w:val="yellow"/>
          <w:rtl/>
          <w:lang w:bidi="ar-EG"/>
        </w:rPr>
        <w:t>التحقيق والادعاء العام</w:t>
      </w:r>
      <w:r>
        <w:rPr>
          <w:rFonts w:cs="Simplified Arabic"/>
          <w:sz w:val="32"/>
          <w:szCs w:val="32"/>
          <w:rtl/>
          <w:lang w:bidi="ar-EG"/>
        </w:rPr>
        <w:t xml:space="preserve"> بالرياض ضِدَّ موكله بمخالفته نظام العلامات التجارية الصادر بالمرسوم الملكي رقم </w:t>
      </w:r>
      <w:r>
        <w:rPr>
          <w:rFonts w:cs="Simplified Arabic"/>
          <w:sz w:val="32"/>
          <w:szCs w:val="32"/>
          <w:highlight w:val="yellow"/>
          <w:rtl/>
          <w:lang w:bidi="ar-EG"/>
        </w:rPr>
        <w:t>(</w:t>
      </w:r>
      <w:r>
        <w:rPr>
          <w:rFonts w:cs="Simplified Arabic"/>
          <w:sz w:val="32"/>
          <w:szCs w:val="32"/>
          <w:rtl/>
          <w:lang w:bidi="ar-EG"/>
        </w:rPr>
        <w:t>م/21</w:t>
      </w:r>
      <w:r>
        <w:rPr>
          <w:rFonts w:cs="Simplified Arabic"/>
          <w:sz w:val="32"/>
          <w:szCs w:val="32"/>
          <w:highlight w:val="yellow"/>
          <w:rtl/>
          <w:lang w:bidi="ar-EG"/>
        </w:rPr>
        <w:t>)</w:t>
      </w:r>
      <w:r>
        <w:rPr>
          <w:rFonts w:cs="Simplified Arabic"/>
          <w:sz w:val="32"/>
          <w:szCs w:val="32"/>
          <w:rtl/>
          <w:lang w:bidi="ar-EG"/>
        </w:rPr>
        <w:t xml:space="preserve"> وتاريخ 28/5/1423هـ </w:t>
      </w:r>
      <w:r>
        <w:rPr>
          <w:rFonts w:cs="Simplified Arabic"/>
          <w:sz w:val="32"/>
          <w:szCs w:val="32"/>
          <w:rtl/>
          <w:lang w:bidi="ar-EG"/>
        </w:rPr>
        <w:lastRenderedPageBreak/>
        <w:t xml:space="preserve">لأن موكله لم يقم بمخالفة النظام المذكور ولم تستند هيئة </w:t>
      </w:r>
      <w:r>
        <w:rPr>
          <w:rFonts w:cs="Simplified Arabic"/>
          <w:sz w:val="32"/>
          <w:szCs w:val="32"/>
          <w:highlight w:val="yellow"/>
          <w:rtl/>
          <w:lang w:bidi="ar-EG"/>
        </w:rPr>
        <w:t>التحقيق والادعاء العام</w:t>
      </w:r>
      <w:r>
        <w:rPr>
          <w:rFonts w:cs="Simplified Arabic"/>
          <w:sz w:val="32"/>
          <w:szCs w:val="32"/>
          <w:rtl/>
          <w:lang w:bidi="ar-EG"/>
        </w:rPr>
        <w:t xml:space="preserve"> في ادعائها إلى أي وقائع مقنعة تؤيد </w:t>
      </w:r>
      <w:r w:rsidRPr="006415D2">
        <w:rPr>
          <w:rFonts w:cs="Simplified Arabic"/>
          <w:sz w:val="32"/>
          <w:szCs w:val="32"/>
          <w:highlight w:val="yellow"/>
          <w:rtl/>
          <w:lang w:bidi="ar-EG"/>
        </w:rPr>
        <w:t>ادعا</w:t>
      </w:r>
      <w:r w:rsidRPr="006415D2">
        <w:rPr>
          <w:rFonts w:cs="Simplified Arabic" w:hint="cs"/>
          <w:sz w:val="32"/>
          <w:szCs w:val="32"/>
          <w:highlight w:val="yellow"/>
          <w:rtl/>
          <w:lang w:bidi="ar-EG"/>
        </w:rPr>
        <w:t>ء</w:t>
      </w:r>
      <w:r w:rsidRPr="006415D2">
        <w:rPr>
          <w:rFonts w:cs="Simplified Arabic"/>
          <w:sz w:val="32"/>
          <w:szCs w:val="32"/>
          <w:highlight w:val="yellow"/>
          <w:rtl/>
          <w:lang w:bidi="ar-EG"/>
        </w:rPr>
        <w:t>ها</w:t>
      </w:r>
      <w:r>
        <w:rPr>
          <w:rFonts w:cs="Simplified Arabic"/>
          <w:sz w:val="32"/>
          <w:szCs w:val="32"/>
          <w:highlight w:val="yellow"/>
          <w:rtl/>
          <w:lang w:bidi="ar-EG"/>
        </w:rPr>
        <w:t>،</w:t>
      </w:r>
      <w:r>
        <w:rPr>
          <w:rFonts w:cs="Simplified Arabic"/>
          <w:sz w:val="32"/>
          <w:szCs w:val="32"/>
          <w:rtl/>
          <w:lang w:bidi="ar-EG"/>
        </w:rPr>
        <w:t xml:space="preserve"> حَيْثُ إنَّ اشتراك علامة موكله في بعض الحروف أو الألوان التي تستعملها شركة (...) لا ينهض دليلًا على سوء نية موكله، خاصة وأن الألوان لا تشملها الحماية بموجب النظام وأنَّه لا يجوز لأحد احتكارها ومنع الآخرين من استعمالها، كما نَصَّت المادة </w:t>
      </w:r>
      <w:r>
        <w:rPr>
          <w:rFonts w:cs="Simplified Arabic"/>
          <w:sz w:val="32"/>
          <w:szCs w:val="32"/>
          <w:highlight w:val="yellow"/>
          <w:rtl/>
          <w:lang w:bidi="ar-EG"/>
        </w:rPr>
        <w:t>(</w:t>
      </w:r>
      <w:r>
        <w:rPr>
          <w:rFonts w:cs="Simplified Arabic"/>
          <w:sz w:val="32"/>
          <w:szCs w:val="32"/>
          <w:rtl/>
          <w:lang w:bidi="ar-EG"/>
        </w:rPr>
        <w:t>43</w:t>
      </w:r>
      <w:r>
        <w:rPr>
          <w:rFonts w:cs="Simplified Arabic"/>
          <w:sz w:val="32"/>
          <w:szCs w:val="32"/>
          <w:highlight w:val="yellow"/>
          <w:rtl/>
          <w:lang w:bidi="ar-EG"/>
        </w:rPr>
        <w:t>)</w:t>
      </w:r>
      <w:r>
        <w:rPr>
          <w:rFonts w:cs="Simplified Arabic"/>
          <w:sz w:val="32"/>
          <w:szCs w:val="32"/>
          <w:rtl/>
          <w:lang w:bidi="ar-EG"/>
        </w:rPr>
        <w:t xml:space="preserve"> من نظام العلامات التجارية على ضرورة توافر سوء القصد لتطبيق نَصّ</w:t>
      </w:r>
      <w:r>
        <w:rPr>
          <w:rFonts w:cs="Simplified Arabic" w:hint="cs"/>
          <w:sz w:val="32"/>
          <w:szCs w:val="32"/>
          <w:rtl/>
          <w:lang w:bidi="ar-EG"/>
        </w:rPr>
        <w:t>ِ</w:t>
      </w:r>
      <w:r>
        <w:rPr>
          <w:rFonts w:cs="Simplified Arabic"/>
          <w:sz w:val="32"/>
          <w:szCs w:val="32"/>
          <w:rtl/>
          <w:lang w:bidi="ar-EG"/>
        </w:rPr>
        <w:t xml:space="preserve"> المادة</w:t>
      </w:r>
      <w:r>
        <w:rPr>
          <w:rFonts w:cs="Simplified Arabic"/>
          <w:sz w:val="32"/>
          <w:szCs w:val="32"/>
          <w:highlight w:val="yellow"/>
          <w:rtl/>
          <w:lang w:bidi="ar-EG"/>
        </w:rPr>
        <w:t>،</w:t>
      </w:r>
      <w:r>
        <w:rPr>
          <w:rFonts w:cs="Simplified Arabic"/>
          <w:sz w:val="32"/>
          <w:szCs w:val="32"/>
          <w:rtl/>
          <w:lang w:bidi="ar-EG"/>
        </w:rPr>
        <w:t xml:space="preserve"> وسوء القصد لا يتوفر أبد</w:t>
      </w:r>
      <w:r>
        <w:rPr>
          <w:rFonts w:cs="Simplified Arabic" w:hint="cs"/>
          <w:sz w:val="32"/>
          <w:szCs w:val="32"/>
          <w:rtl/>
          <w:lang w:bidi="ar-EG"/>
        </w:rPr>
        <w:t>ً</w:t>
      </w:r>
      <w:r>
        <w:rPr>
          <w:rFonts w:cs="Simplified Arabic"/>
          <w:sz w:val="32"/>
          <w:szCs w:val="32"/>
          <w:rtl/>
          <w:lang w:bidi="ar-EG"/>
        </w:rPr>
        <w:t xml:space="preserve">ا في مجرد استعمال الحق المشروع لموكله في </w:t>
      </w:r>
      <w:r w:rsidRPr="006415D2">
        <w:rPr>
          <w:rFonts w:cs="Simplified Arabic"/>
          <w:sz w:val="32"/>
          <w:szCs w:val="32"/>
          <w:highlight w:val="yellow"/>
          <w:rtl/>
          <w:lang w:bidi="ar-EG"/>
        </w:rPr>
        <w:t>استعمال وتس</w:t>
      </w:r>
      <w:r w:rsidRPr="006415D2">
        <w:rPr>
          <w:rFonts w:cs="Simplified Arabic" w:hint="cs"/>
          <w:sz w:val="32"/>
          <w:szCs w:val="32"/>
          <w:highlight w:val="yellow"/>
          <w:rtl/>
          <w:lang w:bidi="ar-EG"/>
        </w:rPr>
        <w:t>و</w:t>
      </w:r>
      <w:r w:rsidRPr="006415D2">
        <w:rPr>
          <w:rFonts w:cs="Simplified Arabic"/>
          <w:sz w:val="32"/>
          <w:szCs w:val="32"/>
          <w:highlight w:val="yellow"/>
          <w:rtl/>
          <w:lang w:bidi="ar-EG"/>
        </w:rPr>
        <w:t>يق</w:t>
      </w:r>
      <w:r>
        <w:rPr>
          <w:rFonts w:cs="Simplified Arabic"/>
          <w:sz w:val="32"/>
          <w:szCs w:val="32"/>
          <w:rtl/>
          <w:lang w:bidi="ar-EG"/>
        </w:rPr>
        <w:t xml:space="preserve"> علامته التجارية</w:t>
      </w:r>
      <w:r>
        <w:rPr>
          <w:rFonts w:ascii="Simplified Arabic" w:hAnsi="Simplified Arabic" w:cs="Simplified Arabic"/>
          <w:sz w:val="32"/>
          <w:szCs w:val="32"/>
          <w:rtl/>
          <w:lang w:bidi="ar-EG"/>
        </w:rPr>
        <w:t xml:space="preserve"> (كوكو </w:t>
      </w:r>
      <w:r>
        <w:rPr>
          <w:rFonts w:cs="Simplified Arabic"/>
          <w:sz w:val="32"/>
          <w:szCs w:val="32"/>
          <w:lang w:bidi="ar-EG"/>
        </w:rPr>
        <w:t>COCO</w:t>
      </w:r>
      <w:r>
        <w:rPr>
          <w:rFonts w:cs="Simplified Arabic"/>
          <w:sz w:val="32"/>
          <w:szCs w:val="32"/>
          <w:rtl/>
          <w:lang w:bidi="ar-EG"/>
        </w:rPr>
        <w:t xml:space="preserve">) بالطريقة النظامية وفقًا لقواعد وأعراف المنافسة التجارية الشريفة، ولا تمتلك شركة (...) أي تسجيل للعلامة التجارية </w:t>
      </w:r>
      <w:r>
        <w:rPr>
          <w:rFonts w:ascii="Simplified Arabic" w:hAnsi="Simplified Arabic" w:cs="Simplified Arabic"/>
          <w:sz w:val="32"/>
          <w:szCs w:val="32"/>
          <w:rtl/>
          <w:lang w:bidi="ar-EG"/>
        </w:rPr>
        <w:t xml:space="preserve">(كوكو </w:t>
      </w:r>
      <w:r>
        <w:rPr>
          <w:rFonts w:cs="Simplified Arabic"/>
          <w:sz w:val="32"/>
          <w:szCs w:val="32"/>
          <w:lang w:bidi="ar-EG"/>
        </w:rPr>
        <w:t>COCO</w:t>
      </w:r>
      <w:r>
        <w:rPr>
          <w:rFonts w:cs="Simplified Arabic"/>
          <w:sz w:val="32"/>
          <w:szCs w:val="32"/>
          <w:rtl/>
          <w:lang w:bidi="ar-EG"/>
        </w:rPr>
        <w:t>) في المملكة أو في أي دولة أخرى من دول العالم</w:t>
      </w:r>
      <w:r>
        <w:rPr>
          <w:rFonts w:cs="Simplified Arabic"/>
          <w:sz w:val="32"/>
          <w:szCs w:val="32"/>
          <w:highlight w:val="yellow"/>
          <w:rtl/>
          <w:lang w:bidi="ar-EG"/>
        </w:rPr>
        <w:t>،</w:t>
      </w:r>
      <w:r>
        <w:rPr>
          <w:rFonts w:cs="Simplified Arabic"/>
          <w:sz w:val="32"/>
          <w:szCs w:val="32"/>
          <w:rtl/>
          <w:lang w:bidi="ar-EG"/>
        </w:rPr>
        <w:t xml:space="preserve"> وترغب شركة (...) في منع موكله من استعمال وتسجيل علامته التجارية خوفًا من المنافسة التجارية الشريفة ورغبة منها في احتكار أسواق المنتجات المكتبية واقصاء أي منافس لها في السوق مهما كان حجمه </w:t>
      </w:r>
      <w:r w:rsidRPr="006415D2">
        <w:rPr>
          <w:rFonts w:cs="Simplified Arabic"/>
          <w:sz w:val="32"/>
          <w:szCs w:val="32"/>
          <w:highlight w:val="yellow"/>
          <w:rtl/>
          <w:lang w:bidi="ar-EG"/>
        </w:rPr>
        <w:t>و</w:t>
      </w:r>
      <w:r w:rsidRPr="006415D2">
        <w:rPr>
          <w:rFonts w:cs="Simplified Arabic" w:hint="cs"/>
          <w:sz w:val="32"/>
          <w:szCs w:val="32"/>
          <w:highlight w:val="yellow"/>
          <w:rtl/>
          <w:lang w:bidi="ar-EG"/>
        </w:rPr>
        <w:t>إ</w:t>
      </w:r>
      <w:r w:rsidRPr="006415D2">
        <w:rPr>
          <w:rFonts w:cs="Simplified Arabic"/>
          <w:sz w:val="32"/>
          <w:szCs w:val="32"/>
          <w:highlight w:val="yellow"/>
          <w:rtl/>
          <w:lang w:bidi="ar-EG"/>
        </w:rPr>
        <w:t>مكاناته</w:t>
      </w:r>
      <w:r>
        <w:rPr>
          <w:rFonts w:cs="Simplified Arabic"/>
          <w:sz w:val="32"/>
          <w:szCs w:val="32"/>
          <w:highlight w:val="yellow"/>
          <w:rtl/>
          <w:lang w:bidi="ar-EG"/>
        </w:rPr>
        <w:t>،</w:t>
      </w:r>
      <w:r>
        <w:rPr>
          <w:rFonts w:cs="Simplified Arabic"/>
          <w:sz w:val="32"/>
          <w:szCs w:val="32"/>
          <w:rtl/>
          <w:lang w:bidi="ar-EG"/>
        </w:rPr>
        <w:t xml:space="preserve"> وقد حاولت شركة (...) مرارًا الوقوف والحيلولة دون قيام موكله بتسجيل علامته التجارية، وذلك عن طريق الاعتراضات غير المُؤَسَّسَة على طلبات موكله بقصد استنزاف </w:t>
      </w:r>
      <w:r w:rsidRPr="006415D2">
        <w:rPr>
          <w:rFonts w:cs="Simplified Arabic" w:hint="cs"/>
          <w:sz w:val="32"/>
          <w:szCs w:val="32"/>
          <w:highlight w:val="yellow"/>
          <w:rtl/>
          <w:lang w:bidi="ar-EG"/>
        </w:rPr>
        <w:t>إ</w:t>
      </w:r>
      <w:r w:rsidRPr="006415D2">
        <w:rPr>
          <w:rFonts w:cs="Simplified Arabic"/>
          <w:sz w:val="32"/>
          <w:szCs w:val="32"/>
          <w:highlight w:val="yellow"/>
          <w:rtl/>
          <w:lang w:bidi="ar-EG"/>
        </w:rPr>
        <w:t>مكاناته</w:t>
      </w:r>
      <w:r>
        <w:rPr>
          <w:rFonts w:cs="Simplified Arabic"/>
          <w:sz w:val="32"/>
          <w:szCs w:val="32"/>
          <w:rtl/>
          <w:lang w:bidi="ar-EG"/>
        </w:rPr>
        <w:t xml:space="preserve"> المتواضعة وإرهاقه بأتعاب المحاماة ومصاريف التقاضي حتى يكف عن محاولات تسجيل علامته التجارية، واستنادًا إلى ما تقدم يلتمس موكله رد دعوى هيئة </w:t>
      </w:r>
      <w:r>
        <w:rPr>
          <w:rFonts w:cs="Simplified Arabic"/>
          <w:sz w:val="32"/>
          <w:szCs w:val="32"/>
          <w:highlight w:val="yellow"/>
          <w:rtl/>
          <w:lang w:bidi="ar-EG"/>
        </w:rPr>
        <w:t>التحقيق والادعاء العام</w:t>
      </w:r>
      <w:r>
        <w:rPr>
          <w:rFonts w:cs="Simplified Arabic"/>
          <w:sz w:val="32"/>
          <w:szCs w:val="32"/>
          <w:rtl/>
          <w:lang w:bidi="ar-EG"/>
        </w:rPr>
        <w:t xml:space="preserve"> ضِدَّ موكله لافتقارها للسند النظامي</w:t>
      </w:r>
      <w:r>
        <w:rPr>
          <w:rFonts w:cs="Simplified Arabic"/>
          <w:sz w:val="32"/>
          <w:szCs w:val="32"/>
          <w:highlight w:val="yellow"/>
          <w:rtl/>
          <w:lang w:bidi="ar-EG"/>
        </w:rPr>
        <w:t>،</w:t>
      </w:r>
      <w:r>
        <w:rPr>
          <w:rFonts w:cs="Simplified Arabic"/>
          <w:sz w:val="32"/>
          <w:szCs w:val="32"/>
          <w:rtl/>
          <w:lang w:bidi="ar-EG"/>
        </w:rPr>
        <w:t xml:space="preserve"> وطلب وكيل المدعى عليه من الدائرة شطب الدعوى لعدم حضور المُدَّعي العام</w:t>
      </w:r>
      <w:r>
        <w:rPr>
          <w:rFonts w:cs="Simplified Arabic"/>
          <w:sz w:val="32"/>
          <w:szCs w:val="32"/>
          <w:highlight w:val="yellow"/>
          <w:rtl/>
          <w:lang w:bidi="ar-EG"/>
        </w:rPr>
        <w:t>،</w:t>
      </w:r>
      <w:r>
        <w:rPr>
          <w:rFonts w:cs="Simplified Arabic"/>
          <w:sz w:val="32"/>
          <w:szCs w:val="32"/>
          <w:rtl/>
          <w:lang w:bidi="ar-EG"/>
        </w:rPr>
        <w:t xml:space="preserve"> فأفهمته الدائرة بأن الدعوى تتعلق بالحق العام وطلب</w:t>
      </w:r>
      <w:r>
        <w:rPr>
          <w:rFonts w:cs="Simplified Arabic" w:hint="cs"/>
          <w:sz w:val="32"/>
          <w:szCs w:val="32"/>
          <w:rtl/>
          <w:lang w:bidi="ar-EG"/>
        </w:rPr>
        <w:t>ُ</w:t>
      </w:r>
      <w:r>
        <w:rPr>
          <w:rFonts w:cs="Simplified Arabic"/>
          <w:sz w:val="32"/>
          <w:szCs w:val="32"/>
          <w:rtl/>
          <w:lang w:bidi="ar-EG"/>
        </w:rPr>
        <w:t xml:space="preserve"> شطبها محل نظر، وبعد قفل المحضر حضر المُدَّعي العام واستلم نسخة من رد المدعى عليها</w:t>
      </w:r>
      <w:r>
        <w:rPr>
          <w:rFonts w:cs="Simplified Arabic"/>
          <w:sz w:val="32"/>
          <w:szCs w:val="32"/>
          <w:highlight w:val="yellow"/>
          <w:rtl/>
          <w:lang w:bidi="ar-EG"/>
        </w:rPr>
        <w:t>،</w:t>
      </w:r>
      <w:r>
        <w:rPr>
          <w:rFonts w:cs="Simplified Arabic"/>
          <w:sz w:val="32"/>
          <w:szCs w:val="32"/>
          <w:rtl/>
          <w:lang w:bidi="ar-EG"/>
        </w:rPr>
        <w:t xml:space="preserve"> وبعدها توالت عدة جلسات لم يجد فيها جديد</w:t>
      </w:r>
      <w:r>
        <w:rPr>
          <w:rFonts w:cs="Simplified Arabic"/>
          <w:sz w:val="32"/>
          <w:szCs w:val="32"/>
          <w:highlight w:val="yellow"/>
          <w:rtl/>
          <w:lang w:bidi="ar-EG"/>
        </w:rPr>
        <w:t>.</w:t>
      </w:r>
      <w:r>
        <w:rPr>
          <w:rFonts w:cs="Simplified Arabic"/>
          <w:sz w:val="32"/>
          <w:szCs w:val="32"/>
          <w:rtl/>
          <w:lang w:bidi="ar-EG"/>
        </w:rPr>
        <w:t xml:space="preserve"> وفي جلسة 26/2/1432هـ حضر وكيل شركة </w:t>
      </w:r>
      <w:r>
        <w:rPr>
          <w:rFonts w:cs="Simplified Arabic"/>
          <w:sz w:val="32"/>
          <w:szCs w:val="32"/>
          <w:highlight w:val="yellow"/>
          <w:rtl/>
          <w:lang w:bidi="ar-EG"/>
        </w:rPr>
        <w:t>(...)</w:t>
      </w:r>
      <w:r>
        <w:rPr>
          <w:rFonts w:cs="Simplified Arabic" w:hint="cs"/>
          <w:sz w:val="32"/>
          <w:szCs w:val="32"/>
          <w:rtl/>
          <w:lang w:bidi="ar-EG"/>
        </w:rPr>
        <w:t xml:space="preserve"> </w:t>
      </w:r>
      <w:r>
        <w:rPr>
          <w:rFonts w:cs="Simplified Arabic"/>
          <w:sz w:val="32"/>
          <w:szCs w:val="32"/>
          <w:rtl/>
          <w:lang w:bidi="ar-EG"/>
        </w:rPr>
        <w:t>وطلب إدخاله في الدعوى</w:t>
      </w:r>
      <w:r>
        <w:rPr>
          <w:rFonts w:cs="Simplified Arabic"/>
          <w:sz w:val="32"/>
          <w:szCs w:val="32"/>
          <w:highlight w:val="yellow"/>
          <w:rtl/>
          <w:lang w:bidi="ar-EG"/>
        </w:rPr>
        <w:t>،</w:t>
      </w:r>
      <w:r>
        <w:rPr>
          <w:rFonts w:cs="Simplified Arabic"/>
          <w:sz w:val="32"/>
          <w:szCs w:val="32"/>
          <w:rtl/>
          <w:lang w:bidi="ar-EG"/>
        </w:rPr>
        <w:t xml:space="preserve"> فاستجابت الدائرة لطلبه وطلبت منه تقديم مذكرة في الدعوى</w:t>
      </w:r>
      <w:r>
        <w:rPr>
          <w:rFonts w:cs="Simplified Arabic"/>
          <w:sz w:val="32"/>
          <w:szCs w:val="32"/>
          <w:highlight w:val="yellow"/>
          <w:rtl/>
          <w:lang w:bidi="ar-EG"/>
        </w:rPr>
        <w:t>.</w:t>
      </w:r>
      <w:r>
        <w:rPr>
          <w:rFonts w:cs="Simplified Arabic"/>
          <w:sz w:val="32"/>
          <w:szCs w:val="32"/>
          <w:rtl/>
          <w:lang w:bidi="ar-EG"/>
        </w:rPr>
        <w:t xml:space="preserve"> وفي جلسة 27/5/1432هـ قدم الطرف المتداخل مذكرة بصفته وكيلًا عن شركة (...) كما قدم مذكرة بصفته وكيلًا عن شركة (...) الألمانية</w:t>
      </w:r>
      <w:r>
        <w:rPr>
          <w:rFonts w:cs="Simplified Arabic"/>
          <w:sz w:val="32"/>
          <w:szCs w:val="32"/>
          <w:highlight w:val="yellow"/>
          <w:rtl/>
          <w:lang w:bidi="ar-EG"/>
        </w:rPr>
        <w:t>،</w:t>
      </w:r>
      <w:r>
        <w:rPr>
          <w:rFonts w:cs="Simplified Arabic"/>
          <w:sz w:val="32"/>
          <w:szCs w:val="32"/>
          <w:rtl/>
          <w:lang w:bidi="ar-EG"/>
        </w:rPr>
        <w:t xml:space="preserve"> وقد ضمن المذكرتين الرد على الدعوى وجاء فيهما أن المدعى عليه اعترف بحيازته البضاعة المقلدة والمضبوطة من قبل هيئة </w:t>
      </w:r>
      <w:r w:rsidRPr="006415D2">
        <w:rPr>
          <w:rFonts w:cs="Simplified Arabic" w:hint="cs"/>
          <w:sz w:val="32"/>
          <w:szCs w:val="32"/>
          <w:highlight w:val="yellow"/>
          <w:rtl/>
          <w:lang w:bidi="ar-EG"/>
        </w:rPr>
        <w:t>الغش التجاري</w:t>
      </w:r>
      <w:r>
        <w:rPr>
          <w:rFonts w:cs="Simplified Arabic"/>
          <w:sz w:val="32"/>
          <w:szCs w:val="32"/>
          <w:rtl/>
          <w:lang w:bidi="ar-EG"/>
        </w:rPr>
        <w:t xml:space="preserve"> وانتهى التحقيق معه إلى اتهامه من قبل هيئة </w:t>
      </w:r>
      <w:r>
        <w:rPr>
          <w:rFonts w:cs="Simplified Arabic"/>
          <w:sz w:val="32"/>
          <w:szCs w:val="32"/>
          <w:highlight w:val="yellow"/>
          <w:rtl/>
          <w:lang w:bidi="ar-EG"/>
        </w:rPr>
        <w:t xml:space="preserve">التحقيق </w:t>
      </w:r>
      <w:r>
        <w:rPr>
          <w:rFonts w:cs="Simplified Arabic"/>
          <w:sz w:val="32"/>
          <w:szCs w:val="32"/>
          <w:highlight w:val="yellow"/>
          <w:rtl/>
          <w:lang w:bidi="ar-EG"/>
        </w:rPr>
        <w:lastRenderedPageBreak/>
        <w:t>والادعاء العام</w:t>
      </w:r>
      <w:r>
        <w:rPr>
          <w:rFonts w:cs="Simplified Arabic"/>
          <w:sz w:val="32"/>
          <w:szCs w:val="32"/>
          <w:rtl/>
          <w:lang w:bidi="ar-EG"/>
        </w:rPr>
        <w:t xml:space="preserve"> بمخالفة نظام العلامات التجارية وطلب تطبيق النظام على المدعى عليه</w:t>
      </w:r>
      <w:r>
        <w:rPr>
          <w:rFonts w:cs="Simplified Arabic"/>
          <w:sz w:val="32"/>
          <w:szCs w:val="32"/>
          <w:highlight w:val="yellow"/>
          <w:rtl/>
          <w:lang w:bidi="ar-EG"/>
        </w:rPr>
        <w:t>،</w:t>
      </w:r>
      <w:r>
        <w:rPr>
          <w:rFonts w:cs="Simplified Arabic"/>
          <w:sz w:val="32"/>
          <w:szCs w:val="32"/>
          <w:rtl/>
          <w:lang w:bidi="ar-EG"/>
        </w:rPr>
        <w:t xml:space="preserve"> وأن يسحب المدعى عليه جميع البضاعة المقلدة الموجودة في جميع المحلات والمراكز التجارية في جميع المناطق داخل المملكة العربية السعودية</w:t>
      </w:r>
      <w:r>
        <w:rPr>
          <w:rFonts w:cs="Simplified Arabic"/>
          <w:sz w:val="32"/>
          <w:szCs w:val="32"/>
          <w:highlight w:val="yellow"/>
          <w:rtl/>
          <w:lang w:bidi="ar-EG"/>
        </w:rPr>
        <w:t>.</w:t>
      </w:r>
      <w:r>
        <w:rPr>
          <w:rFonts w:cs="Simplified Arabic"/>
          <w:sz w:val="32"/>
          <w:szCs w:val="32"/>
          <w:rtl/>
          <w:lang w:bidi="ar-EG"/>
        </w:rPr>
        <w:t xml:space="preserve"> وفي جلسة 27/5/1432هـ سألت الدائرة المُدَّعي العام عن التحقيق مع المدعى عليه</w:t>
      </w:r>
      <w:r>
        <w:rPr>
          <w:rFonts w:cs="Simplified Arabic"/>
          <w:sz w:val="32"/>
          <w:szCs w:val="32"/>
          <w:highlight w:val="yellow"/>
          <w:rtl/>
          <w:lang w:bidi="ar-EG"/>
        </w:rPr>
        <w:t>،</w:t>
      </w:r>
      <w:r>
        <w:rPr>
          <w:rFonts w:cs="Simplified Arabic"/>
          <w:sz w:val="32"/>
          <w:szCs w:val="32"/>
          <w:rtl/>
          <w:lang w:bidi="ar-EG"/>
        </w:rPr>
        <w:t xml:space="preserve"> فأجاب بأن دور هيئة </w:t>
      </w:r>
      <w:r>
        <w:rPr>
          <w:rFonts w:cs="Simplified Arabic"/>
          <w:sz w:val="32"/>
          <w:szCs w:val="32"/>
          <w:highlight w:val="yellow"/>
          <w:rtl/>
          <w:lang w:bidi="ar-EG"/>
        </w:rPr>
        <w:t>التحقيق والادعاء العام</w:t>
      </w:r>
      <w:r>
        <w:rPr>
          <w:rFonts w:cs="Simplified Arabic"/>
          <w:sz w:val="32"/>
          <w:szCs w:val="32"/>
          <w:rtl/>
          <w:lang w:bidi="ar-EG"/>
        </w:rPr>
        <w:t xml:space="preserve"> في هذه الدعوى يقتصر على الادعاء العام أمام القضاء وليس من اختصاصها التحقيق في هذه المخالفات </w:t>
      </w:r>
      <w:r>
        <w:rPr>
          <w:rFonts w:cs="Simplified Arabic"/>
          <w:sz w:val="32"/>
          <w:szCs w:val="32"/>
          <w:highlight w:val="yellow"/>
          <w:rtl/>
          <w:lang w:bidi="ar-EG"/>
        </w:rPr>
        <w:t>حسب</w:t>
      </w:r>
      <w:r>
        <w:rPr>
          <w:rFonts w:cs="Simplified Arabic"/>
          <w:sz w:val="32"/>
          <w:szCs w:val="32"/>
          <w:rtl/>
          <w:lang w:bidi="ar-EG"/>
        </w:rPr>
        <w:t xml:space="preserve"> ما نَصَّ عليه نظام العلامات التجارية</w:t>
      </w:r>
      <w:r>
        <w:rPr>
          <w:rFonts w:cs="Simplified Arabic"/>
          <w:sz w:val="32"/>
          <w:szCs w:val="32"/>
          <w:highlight w:val="yellow"/>
          <w:rtl/>
          <w:lang w:bidi="ar-EG"/>
        </w:rPr>
        <w:t>.</w:t>
      </w:r>
      <w:r>
        <w:rPr>
          <w:rFonts w:cs="Simplified Arabic"/>
          <w:sz w:val="32"/>
          <w:szCs w:val="32"/>
          <w:rtl/>
          <w:lang w:bidi="ar-EG"/>
        </w:rPr>
        <w:t xml:space="preserve"> وفي جلسة 7/6/1432هـ </w:t>
      </w:r>
      <w:r w:rsidRPr="006415D2">
        <w:rPr>
          <w:rFonts w:cs="Simplified Arabic" w:hint="cs"/>
          <w:sz w:val="32"/>
          <w:szCs w:val="32"/>
          <w:highlight w:val="yellow"/>
          <w:rtl/>
          <w:lang w:bidi="ar-EG"/>
        </w:rPr>
        <w:t>قدم</w:t>
      </w:r>
      <w:r>
        <w:rPr>
          <w:rFonts w:cs="Simplified Arabic" w:hint="cs"/>
          <w:sz w:val="32"/>
          <w:szCs w:val="32"/>
          <w:rtl/>
          <w:lang w:bidi="ar-EG"/>
        </w:rPr>
        <w:t xml:space="preserve"> </w:t>
      </w:r>
      <w:r>
        <w:rPr>
          <w:rFonts w:cs="Simplified Arabic"/>
          <w:sz w:val="32"/>
          <w:szCs w:val="32"/>
          <w:rtl/>
          <w:lang w:bidi="ar-EG"/>
        </w:rPr>
        <w:t>المُدَّعي العام عرضًا موجزًا للدعوى وتمسك بطلباته الواردة في لائحة الدعوى</w:t>
      </w:r>
      <w:r>
        <w:rPr>
          <w:rFonts w:cs="Simplified Arabic"/>
          <w:sz w:val="32"/>
          <w:szCs w:val="32"/>
          <w:highlight w:val="yellow"/>
          <w:rtl/>
          <w:lang w:bidi="ar-EG"/>
        </w:rPr>
        <w:t>،</w:t>
      </w:r>
      <w:r>
        <w:rPr>
          <w:rFonts w:cs="Simplified Arabic"/>
          <w:sz w:val="32"/>
          <w:szCs w:val="32"/>
          <w:rtl/>
          <w:lang w:bidi="ar-EG"/>
        </w:rPr>
        <w:t xml:space="preserve"> فيما تمسك وكيل المدعى عليه بدفوعه السابقة وقَرَّر اكتفاءه بها</w:t>
      </w:r>
      <w:r>
        <w:rPr>
          <w:rFonts w:cs="Simplified Arabic"/>
          <w:sz w:val="32"/>
          <w:szCs w:val="32"/>
          <w:highlight w:val="yellow"/>
          <w:rtl/>
          <w:lang w:bidi="ar-EG"/>
        </w:rPr>
        <w:t>؛</w:t>
      </w:r>
      <w:r>
        <w:rPr>
          <w:rFonts w:cs="Simplified Arabic"/>
          <w:sz w:val="32"/>
          <w:szCs w:val="32"/>
          <w:rtl/>
          <w:lang w:bidi="ar-EG"/>
        </w:rPr>
        <w:t xml:space="preserve"> ولاكتفاء الطرفين بِمَا سبق تقديمه قرَّرَت الدائرة رفع الجلسة للمُدَاوَلَة والنطق بالحكم. وبجلسة يوم الثلاثاء 7/6/1432هـ أصدرت الدائرة حكمها رقم </w:t>
      </w:r>
      <w:r>
        <w:rPr>
          <w:rFonts w:cs="Simplified Arabic"/>
          <w:sz w:val="32"/>
          <w:szCs w:val="32"/>
          <w:highlight w:val="yellow"/>
          <w:rtl/>
          <w:lang w:bidi="ar-EG"/>
        </w:rPr>
        <w:t>(</w:t>
      </w:r>
      <w:r>
        <w:rPr>
          <w:rFonts w:cs="Simplified Arabic"/>
          <w:sz w:val="32"/>
          <w:szCs w:val="32"/>
          <w:rtl/>
          <w:lang w:bidi="ar-EG"/>
        </w:rPr>
        <w:t>96/9/1 لعام 1432هـ</w:t>
      </w:r>
      <w:r>
        <w:rPr>
          <w:rFonts w:cs="Simplified Arabic"/>
          <w:sz w:val="32"/>
          <w:szCs w:val="32"/>
          <w:highlight w:val="yellow"/>
          <w:rtl/>
          <w:lang w:bidi="ar-EG"/>
        </w:rPr>
        <w:t>)</w:t>
      </w:r>
      <w:r>
        <w:rPr>
          <w:rFonts w:cs="Simplified Arabic"/>
          <w:sz w:val="32"/>
          <w:szCs w:val="32"/>
          <w:rtl/>
          <w:lang w:bidi="ar-EG"/>
        </w:rPr>
        <w:t xml:space="preserve"> والمنتهي في منطوقه إلى إدانة المدعى عليه (...) بِمَا نسب إليه ومعاقبته بغرامة مالية قدرها (150,000) </w:t>
      </w:r>
      <w:r w:rsidRPr="006415D2">
        <w:rPr>
          <w:rFonts w:cs="Simplified Arabic"/>
          <w:sz w:val="32"/>
          <w:szCs w:val="32"/>
          <w:highlight w:val="yellow"/>
          <w:rtl/>
          <w:lang w:bidi="ar-EG"/>
        </w:rPr>
        <w:t>مئة</w:t>
      </w:r>
      <w:r>
        <w:rPr>
          <w:rFonts w:cs="Simplified Arabic"/>
          <w:sz w:val="32"/>
          <w:szCs w:val="32"/>
          <w:rtl/>
          <w:lang w:bidi="ar-EG"/>
        </w:rPr>
        <w:t xml:space="preserve"> وخمسون ألف ريال</w:t>
      </w:r>
      <w:r>
        <w:rPr>
          <w:rFonts w:cs="Simplified Arabic"/>
          <w:sz w:val="32"/>
          <w:szCs w:val="32"/>
          <w:highlight w:val="yellow"/>
          <w:rtl/>
          <w:lang w:bidi="ar-EG"/>
        </w:rPr>
        <w:t>،</w:t>
      </w:r>
      <w:r>
        <w:rPr>
          <w:rFonts w:cs="Simplified Arabic"/>
          <w:sz w:val="32"/>
          <w:szCs w:val="32"/>
          <w:rtl/>
          <w:lang w:bidi="ar-EG"/>
        </w:rPr>
        <w:t xml:space="preserve"> </w:t>
      </w:r>
      <w:r w:rsidRPr="006415D2">
        <w:rPr>
          <w:rFonts w:cs="Simplified Arabic"/>
          <w:sz w:val="32"/>
          <w:szCs w:val="32"/>
          <w:highlight w:val="yellow"/>
          <w:rtl/>
          <w:lang w:bidi="ar-EG"/>
        </w:rPr>
        <w:t>ومص</w:t>
      </w:r>
      <w:r w:rsidRPr="006415D2">
        <w:rPr>
          <w:rFonts w:cs="Simplified Arabic" w:hint="cs"/>
          <w:sz w:val="32"/>
          <w:szCs w:val="32"/>
          <w:highlight w:val="yellow"/>
          <w:rtl/>
          <w:lang w:bidi="ar-EG"/>
        </w:rPr>
        <w:t>ا</w:t>
      </w:r>
      <w:r w:rsidRPr="006415D2">
        <w:rPr>
          <w:rFonts w:cs="Simplified Arabic"/>
          <w:sz w:val="32"/>
          <w:szCs w:val="32"/>
          <w:highlight w:val="yellow"/>
          <w:rtl/>
          <w:lang w:bidi="ar-EG"/>
        </w:rPr>
        <w:t>درة</w:t>
      </w:r>
      <w:r>
        <w:rPr>
          <w:rFonts w:cs="Simplified Arabic"/>
          <w:sz w:val="32"/>
          <w:szCs w:val="32"/>
          <w:rtl/>
          <w:lang w:bidi="ar-EG"/>
        </w:rPr>
        <w:t xml:space="preserve"> جميع البضاعة المقلدة لديه</w:t>
      </w:r>
      <w:r>
        <w:rPr>
          <w:rFonts w:cs="Simplified Arabic"/>
          <w:sz w:val="32"/>
          <w:szCs w:val="32"/>
          <w:highlight w:val="yellow"/>
          <w:rtl/>
          <w:lang w:bidi="ar-EG"/>
        </w:rPr>
        <w:t>،</w:t>
      </w:r>
      <w:r>
        <w:rPr>
          <w:rFonts w:cs="Simplified Arabic"/>
          <w:sz w:val="32"/>
          <w:szCs w:val="32"/>
          <w:rtl/>
          <w:lang w:bidi="ar-EG"/>
        </w:rPr>
        <w:t xml:space="preserve"> مع نشر الحكم في ثلاث صحف محلية على نفقته. فقدم المدعى عليه اعتراضه على الحكم وجرى رفع الأوراق لمحكمة الاستئناف بالرياض الدائرة الجزائية الثانية والتي أصدرت حكمها رقم </w:t>
      </w:r>
      <w:r>
        <w:rPr>
          <w:rFonts w:cs="Simplified Arabic"/>
          <w:sz w:val="32"/>
          <w:szCs w:val="32"/>
          <w:highlight w:val="yellow"/>
          <w:rtl/>
          <w:lang w:bidi="ar-EG"/>
        </w:rPr>
        <w:t>(</w:t>
      </w:r>
      <w:r>
        <w:rPr>
          <w:rFonts w:cs="Simplified Arabic"/>
          <w:sz w:val="32"/>
          <w:szCs w:val="32"/>
          <w:rtl/>
          <w:lang w:bidi="ar-EG"/>
        </w:rPr>
        <w:t>66/ج/2لعام 1434هـ</w:t>
      </w:r>
      <w:r>
        <w:rPr>
          <w:rFonts w:cs="Simplified Arabic"/>
          <w:sz w:val="32"/>
          <w:szCs w:val="32"/>
          <w:highlight w:val="yellow"/>
          <w:rtl/>
          <w:lang w:bidi="ar-EG"/>
        </w:rPr>
        <w:t>)</w:t>
      </w:r>
      <w:r>
        <w:rPr>
          <w:rFonts w:cs="Simplified Arabic"/>
          <w:sz w:val="32"/>
          <w:szCs w:val="32"/>
          <w:rtl/>
          <w:lang w:bidi="ar-EG"/>
        </w:rPr>
        <w:t xml:space="preserve"> بنقض الحكم الابتدائي </w:t>
      </w:r>
      <w:r w:rsidRPr="00BA2D50">
        <w:rPr>
          <w:rFonts w:cs="Simplified Arabic"/>
          <w:sz w:val="32"/>
          <w:szCs w:val="32"/>
          <w:highlight w:val="yellow"/>
          <w:rtl/>
          <w:lang w:bidi="ar-EG"/>
        </w:rPr>
        <w:t>و</w:t>
      </w:r>
      <w:r w:rsidRPr="00BA2D50">
        <w:rPr>
          <w:rFonts w:cs="Simplified Arabic" w:hint="cs"/>
          <w:sz w:val="32"/>
          <w:szCs w:val="32"/>
          <w:highlight w:val="yellow"/>
          <w:rtl/>
          <w:lang w:bidi="ar-EG"/>
        </w:rPr>
        <w:t>إ</w:t>
      </w:r>
      <w:r w:rsidRPr="00BA2D50">
        <w:rPr>
          <w:rFonts w:cs="Simplified Arabic"/>
          <w:sz w:val="32"/>
          <w:szCs w:val="32"/>
          <w:highlight w:val="yellow"/>
          <w:rtl/>
          <w:lang w:bidi="ar-EG"/>
        </w:rPr>
        <w:t>عادة</w:t>
      </w:r>
      <w:r>
        <w:rPr>
          <w:rFonts w:cs="Simplified Arabic"/>
          <w:sz w:val="32"/>
          <w:szCs w:val="32"/>
          <w:rtl/>
          <w:lang w:bidi="ar-EG"/>
        </w:rPr>
        <w:t xml:space="preserve"> القضية للدائرة لنظرها والفصل فيها على ضوء ما ورد بحكم محكمة الاستئناف من ملاحظات</w:t>
      </w:r>
      <w:r>
        <w:rPr>
          <w:rFonts w:cs="Simplified Arabic"/>
          <w:sz w:val="32"/>
          <w:szCs w:val="32"/>
          <w:highlight w:val="yellow"/>
          <w:rtl/>
          <w:lang w:bidi="ar-EG"/>
        </w:rPr>
        <w:t>،</w:t>
      </w:r>
      <w:r>
        <w:rPr>
          <w:rFonts w:cs="Simplified Arabic"/>
          <w:sz w:val="32"/>
          <w:szCs w:val="32"/>
          <w:rtl/>
          <w:lang w:bidi="ar-EG"/>
        </w:rPr>
        <w:t xml:space="preserve"> وبعد </w:t>
      </w:r>
      <w:r w:rsidRPr="00BA2D50">
        <w:rPr>
          <w:rFonts w:cs="Simplified Arabic" w:hint="cs"/>
          <w:sz w:val="32"/>
          <w:szCs w:val="32"/>
          <w:highlight w:val="yellow"/>
          <w:rtl/>
          <w:lang w:bidi="ar-EG"/>
        </w:rPr>
        <w:t>إ</w:t>
      </w:r>
      <w:r w:rsidRPr="00BA2D50">
        <w:rPr>
          <w:rFonts w:cs="Simplified Arabic"/>
          <w:sz w:val="32"/>
          <w:szCs w:val="32"/>
          <w:highlight w:val="yellow"/>
          <w:rtl/>
          <w:lang w:bidi="ar-EG"/>
        </w:rPr>
        <w:t>عادة</w:t>
      </w:r>
      <w:r>
        <w:rPr>
          <w:rFonts w:cs="Simplified Arabic"/>
          <w:sz w:val="32"/>
          <w:szCs w:val="32"/>
          <w:rtl/>
          <w:lang w:bidi="ar-EG"/>
        </w:rPr>
        <w:t xml:space="preserve"> القضية إلى الدائرة نظرتها وفقًا لما هو موضح في محاضر ضبطها</w:t>
      </w:r>
      <w:r>
        <w:rPr>
          <w:rFonts w:cs="Simplified Arabic"/>
          <w:sz w:val="32"/>
          <w:szCs w:val="32"/>
          <w:highlight w:val="yellow"/>
          <w:rtl/>
          <w:lang w:bidi="ar-EG"/>
        </w:rPr>
        <w:t>،</w:t>
      </w:r>
      <w:r>
        <w:rPr>
          <w:rFonts w:cs="Simplified Arabic"/>
          <w:sz w:val="32"/>
          <w:szCs w:val="32"/>
          <w:rtl/>
          <w:lang w:bidi="ar-EG"/>
        </w:rPr>
        <w:t xml:space="preserve"> وبعرض ملاحظات محكمة الاستئناف على الطرفين قرر المُدَّعي العام اكتفاءه بِمَا سبق تقديمه</w:t>
      </w:r>
      <w:r>
        <w:rPr>
          <w:rFonts w:cs="Simplified Arabic"/>
          <w:sz w:val="32"/>
          <w:szCs w:val="32"/>
          <w:highlight w:val="yellow"/>
          <w:rtl/>
          <w:lang w:bidi="ar-EG"/>
        </w:rPr>
        <w:t>،</w:t>
      </w:r>
      <w:r>
        <w:rPr>
          <w:rFonts w:cs="Simplified Arabic"/>
          <w:sz w:val="32"/>
          <w:szCs w:val="32"/>
          <w:rtl/>
          <w:lang w:bidi="ar-EG"/>
        </w:rPr>
        <w:t xml:space="preserve"> كما قرر وكيل المدعى عليه مثل ذلك</w:t>
      </w:r>
      <w:r>
        <w:rPr>
          <w:rFonts w:cs="Simplified Arabic"/>
          <w:sz w:val="32"/>
          <w:szCs w:val="32"/>
          <w:highlight w:val="yellow"/>
          <w:rtl/>
          <w:lang w:bidi="ar-EG"/>
        </w:rPr>
        <w:t>.</w:t>
      </w:r>
      <w:r>
        <w:rPr>
          <w:rFonts w:cs="Simplified Arabic"/>
          <w:sz w:val="32"/>
          <w:szCs w:val="32"/>
          <w:rtl/>
          <w:lang w:bidi="ar-EG"/>
        </w:rPr>
        <w:t xml:space="preserve"> وفي جلسة هذا اليوم طلب وكيل المدعى عليه الاطلاع على أوراق الدعوى إلا أن الدائرة رأت قفل باب المرافعة والحكم في القضية للتالي من:</w:t>
      </w:r>
    </w:p>
    <w:p w:rsidR="00F946F8" w:rsidRDefault="00F946F8" w:rsidP="00430534">
      <w:pPr>
        <w:spacing w:after="0" w:line="240" w:lineRule="auto"/>
        <w:jc w:val="center"/>
        <w:rPr>
          <w:rFonts w:cs="Simplified Arabic"/>
          <w:b/>
          <w:bCs/>
          <w:sz w:val="32"/>
          <w:szCs w:val="32"/>
          <w:rtl/>
          <w:lang w:bidi="ar-EG"/>
        </w:rPr>
      </w:pPr>
      <w:r>
        <w:rPr>
          <w:rFonts w:cs="Simplified Arabic"/>
          <w:b/>
          <w:bCs/>
          <w:sz w:val="32"/>
          <w:szCs w:val="32"/>
          <w:rtl/>
          <w:lang w:bidi="ar-EG"/>
        </w:rPr>
        <w:t>الأسباب</w:t>
      </w:r>
    </w:p>
    <w:p w:rsidR="00F946F8" w:rsidRDefault="00F946F8" w:rsidP="00430534">
      <w:pPr>
        <w:spacing w:after="0" w:line="240" w:lineRule="auto"/>
        <w:jc w:val="both"/>
        <w:rPr>
          <w:rFonts w:cs="Simplified Arabic"/>
          <w:sz w:val="32"/>
          <w:szCs w:val="32"/>
          <w:rtl/>
          <w:lang w:bidi="ar-EG"/>
        </w:rPr>
      </w:pPr>
      <w:r>
        <w:rPr>
          <w:rFonts w:cs="Simplified Arabic"/>
          <w:sz w:val="32"/>
          <w:szCs w:val="32"/>
          <w:rtl/>
          <w:lang w:bidi="ar-EG"/>
        </w:rPr>
        <w:t>حيث إن المُدَّعي العام يطلب الحكم على المدعى عليه بالعقوبة المنصوص عليها بالمادتين (44،43) من نظام العلامات التجارية</w:t>
      </w:r>
      <w:r>
        <w:rPr>
          <w:rFonts w:cs="Simplified Arabic"/>
          <w:sz w:val="32"/>
          <w:szCs w:val="32"/>
          <w:highlight w:val="yellow"/>
          <w:rtl/>
          <w:lang w:bidi="ar-EG"/>
        </w:rPr>
        <w:t>،</w:t>
      </w:r>
      <w:r>
        <w:rPr>
          <w:rFonts w:cs="Simplified Arabic"/>
          <w:sz w:val="32"/>
          <w:szCs w:val="32"/>
          <w:rtl/>
          <w:lang w:bidi="ar-EG"/>
        </w:rPr>
        <w:t xml:space="preserve"> ومصادرة المضبوطات الموصوفة في الدعوى وفق المادة (52) من النظام</w:t>
      </w:r>
      <w:r>
        <w:rPr>
          <w:rFonts w:cs="Simplified Arabic"/>
          <w:sz w:val="32"/>
          <w:szCs w:val="32"/>
          <w:highlight w:val="yellow"/>
          <w:rtl/>
          <w:lang w:bidi="ar-EG"/>
        </w:rPr>
        <w:t>؛</w:t>
      </w:r>
      <w:r>
        <w:rPr>
          <w:rFonts w:cs="Simplified Arabic"/>
          <w:sz w:val="32"/>
          <w:szCs w:val="32"/>
          <w:rtl/>
          <w:lang w:bidi="ar-EG"/>
        </w:rPr>
        <w:t xml:space="preserve"> وَحَيْثُ إنَّ المادة الثالثة </w:t>
      </w:r>
      <w:r w:rsidRPr="00BA2D50">
        <w:rPr>
          <w:rFonts w:cs="Simplified Arabic"/>
          <w:sz w:val="32"/>
          <w:szCs w:val="32"/>
          <w:highlight w:val="yellow"/>
          <w:rtl/>
          <w:lang w:bidi="ar-EG"/>
        </w:rPr>
        <w:t>والخمس</w:t>
      </w:r>
      <w:r w:rsidRPr="00BA2D50">
        <w:rPr>
          <w:rFonts w:cs="Simplified Arabic" w:hint="cs"/>
          <w:sz w:val="32"/>
          <w:szCs w:val="32"/>
          <w:highlight w:val="yellow"/>
          <w:rtl/>
          <w:lang w:bidi="ar-EG"/>
        </w:rPr>
        <w:t>ي</w:t>
      </w:r>
      <w:r w:rsidRPr="00BA2D50">
        <w:rPr>
          <w:rFonts w:cs="Simplified Arabic"/>
          <w:sz w:val="32"/>
          <w:szCs w:val="32"/>
          <w:highlight w:val="yellow"/>
          <w:rtl/>
          <w:lang w:bidi="ar-EG"/>
        </w:rPr>
        <w:t>ن</w:t>
      </w:r>
      <w:r>
        <w:rPr>
          <w:rFonts w:cs="Simplified Arabic"/>
          <w:sz w:val="32"/>
          <w:szCs w:val="32"/>
          <w:rtl/>
          <w:lang w:bidi="ar-EG"/>
        </w:rPr>
        <w:t xml:space="preserve"> من نظام </w:t>
      </w:r>
      <w:r>
        <w:rPr>
          <w:rFonts w:cs="Simplified Arabic"/>
          <w:sz w:val="32"/>
          <w:szCs w:val="32"/>
          <w:rtl/>
          <w:lang w:bidi="ar-EG"/>
        </w:rPr>
        <w:lastRenderedPageBreak/>
        <w:t xml:space="preserve">العلامات التجارية الصادر بالمرسوم الملكي رقم </w:t>
      </w:r>
      <w:r>
        <w:rPr>
          <w:rFonts w:cs="Simplified Arabic"/>
          <w:sz w:val="32"/>
          <w:szCs w:val="32"/>
          <w:highlight w:val="yellow"/>
          <w:rtl/>
          <w:lang w:bidi="ar-EG"/>
        </w:rPr>
        <w:t>(</w:t>
      </w:r>
      <w:r>
        <w:rPr>
          <w:rFonts w:cs="Simplified Arabic"/>
          <w:sz w:val="32"/>
          <w:szCs w:val="32"/>
          <w:rtl/>
          <w:lang w:bidi="ar-EG"/>
        </w:rPr>
        <w:t>م/21</w:t>
      </w:r>
      <w:r>
        <w:rPr>
          <w:rFonts w:cs="Simplified Arabic"/>
          <w:sz w:val="32"/>
          <w:szCs w:val="32"/>
          <w:highlight w:val="yellow"/>
          <w:rtl/>
          <w:lang w:bidi="ar-EG"/>
        </w:rPr>
        <w:t>)</w:t>
      </w:r>
      <w:r>
        <w:rPr>
          <w:rFonts w:cs="Simplified Arabic"/>
          <w:sz w:val="32"/>
          <w:szCs w:val="32"/>
          <w:rtl/>
          <w:lang w:bidi="ar-EG"/>
        </w:rPr>
        <w:t xml:space="preserve"> وتاريخ 28/5/</w:t>
      </w:r>
      <w:r w:rsidRPr="00DB0573">
        <w:rPr>
          <w:rFonts w:cs="Simplified Arabic"/>
          <w:sz w:val="32"/>
          <w:szCs w:val="32"/>
          <w:highlight w:val="yellow"/>
          <w:rtl/>
          <w:lang w:bidi="ar-EG"/>
        </w:rPr>
        <w:t>14</w:t>
      </w:r>
      <w:r w:rsidRPr="00DB0573">
        <w:rPr>
          <w:rFonts w:cs="Simplified Arabic" w:hint="cs"/>
          <w:sz w:val="32"/>
          <w:szCs w:val="32"/>
          <w:highlight w:val="yellow"/>
          <w:rtl/>
          <w:lang w:bidi="ar-EG"/>
        </w:rPr>
        <w:t>23</w:t>
      </w:r>
      <w:r w:rsidRPr="00DB0573">
        <w:rPr>
          <w:rFonts w:cs="Simplified Arabic"/>
          <w:sz w:val="32"/>
          <w:szCs w:val="32"/>
          <w:highlight w:val="yellow"/>
          <w:rtl/>
          <w:lang w:bidi="ar-EG"/>
        </w:rPr>
        <w:t>هـ</w:t>
      </w:r>
      <w:r>
        <w:rPr>
          <w:rFonts w:cs="Simplified Arabic"/>
          <w:sz w:val="32"/>
          <w:szCs w:val="32"/>
          <w:rtl/>
          <w:lang w:bidi="ar-EG"/>
        </w:rPr>
        <w:t xml:space="preserve"> نَصَّت على </w:t>
      </w:r>
      <w:r w:rsidRPr="00BA2D50">
        <w:rPr>
          <w:rFonts w:cs="Simplified Arabic" w:hint="cs"/>
          <w:sz w:val="32"/>
          <w:szCs w:val="32"/>
          <w:highlight w:val="yellow"/>
          <w:rtl/>
          <w:lang w:bidi="ar-EG"/>
        </w:rPr>
        <w:t>أن</w:t>
      </w:r>
      <w:r>
        <w:rPr>
          <w:rFonts w:cs="Simplified Arabic" w:hint="cs"/>
          <w:sz w:val="32"/>
          <w:szCs w:val="32"/>
          <w:rtl/>
          <w:lang w:bidi="ar-EG"/>
        </w:rPr>
        <w:t xml:space="preserve"> </w:t>
      </w:r>
      <w:r>
        <w:rPr>
          <w:rFonts w:cs="Simplified Arabic"/>
          <w:sz w:val="32"/>
          <w:szCs w:val="32"/>
          <w:rtl/>
          <w:lang w:bidi="ar-EG"/>
        </w:rPr>
        <w:t xml:space="preserve">(يختص ديوان المظالم بالفصل في جميع </w:t>
      </w:r>
      <w:r w:rsidRPr="00BA2D50">
        <w:rPr>
          <w:rFonts w:cs="Simplified Arabic"/>
          <w:sz w:val="32"/>
          <w:szCs w:val="32"/>
          <w:highlight w:val="yellow"/>
          <w:rtl/>
          <w:lang w:bidi="ar-EG"/>
        </w:rPr>
        <w:t>الدعاو</w:t>
      </w:r>
      <w:r w:rsidRPr="00BA2D50">
        <w:rPr>
          <w:rFonts w:cs="Simplified Arabic" w:hint="cs"/>
          <w:sz w:val="32"/>
          <w:szCs w:val="32"/>
          <w:highlight w:val="yellow"/>
          <w:rtl/>
          <w:lang w:bidi="ar-EG"/>
        </w:rPr>
        <w:t>ى</w:t>
      </w:r>
      <w:r>
        <w:rPr>
          <w:rFonts w:cs="Simplified Arabic"/>
          <w:sz w:val="32"/>
          <w:szCs w:val="32"/>
          <w:rtl/>
          <w:lang w:bidi="ar-EG"/>
        </w:rPr>
        <w:t xml:space="preserve"> المدنية والجنائية والمنازعات الناشئة عن تطبيق هذا النظام، وتوقيع الجزاءات المُقَرَّرَة لمخالفة أحكامه)</w:t>
      </w:r>
      <w:r>
        <w:rPr>
          <w:rFonts w:cs="Simplified Arabic"/>
          <w:sz w:val="32"/>
          <w:szCs w:val="32"/>
          <w:highlight w:val="yellow"/>
          <w:rtl/>
          <w:lang w:bidi="ar-EG"/>
        </w:rPr>
        <w:t>،</w:t>
      </w:r>
      <w:r>
        <w:rPr>
          <w:rFonts w:cs="Simplified Arabic"/>
          <w:sz w:val="32"/>
          <w:szCs w:val="32"/>
          <w:rtl/>
          <w:lang w:bidi="ar-EG"/>
        </w:rPr>
        <w:t xml:space="preserve"> وَحَيْثُ إنَّ الثابت من الأوراق ومن محاضر الضبط والتحقيق ثبوت المخالفة المنسوبة إلى المدعى عليه وحيازته للبضاعة المضبوطة بحوزته واستيراده لها من الصين وعددها (2256) </w:t>
      </w:r>
      <w:r w:rsidRPr="00BA2D50">
        <w:rPr>
          <w:rFonts w:cs="Simplified Arabic"/>
          <w:sz w:val="32"/>
          <w:szCs w:val="32"/>
          <w:highlight w:val="yellow"/>
          <w:rtl/>
          <w:lang w:bidi="ar-EG"/>
        </w:rPr>
        <w:t>عل</w:t>
      </w:r>
      <w:r w:rsidRPr="00BA2D50">
        <w:rPr>
          <w:rFonts w:cs="Simplified Arabic" w:hint="cs"/>
          <w:sz w:val="32"/>
          <w:szCs w:val="32"/>
          <w:highlight w:val="yellow"/>
          <w:rtl/>
          <w:lang w:bidi="ar-EG"/>
        </w:rPr>
        <w:t>بة</w:t>
      </w:r>
      <w:r>
        <w:rPr>
          <w:rFonts w:cs="Simplified Arabic"/>
          <w:sz w:val="32"/>
          <w:szCs w:val="32"/>
          <w:rtl/>
          <w:lang w:bidi="ar-EG"/>
        </w:rPr>
        <w:t xml:space="preserve"> قلم تحمل العلامة </w:t>
      </w:r>
      <w:r>
        <w:rPr>
          <w:rFonts w:ascii="Simplified Arabic" w:hAnsi="Simplified Arabic" w:cs="Simplified Arabic"/>
          <w:sz w:val="32"/>
          <w:szCs w:val="32"/>
          <w:rtl/>
          <w:lang w:bidi="ar-EG"/>
        </w:rPr>
        <w:t xml:space="preserve">(كوكو </w:t>
      </w:r>
      <w:r>
        <w:rPr>
          <w:rFonts w:cs="Simplified Arabic"/>
          <w:sz w:val="32"/>
          <w:szCs w:val="32"/>
          <w:lang w:bidi="ar-EG"/>
        </w:rPr>
        <w:t>COCO</w:t>
      </w:r>
      <w:r>
        <w:rPr>
          <w:rFonts w:cs="Simplified Arabic"/>
          <w:sz w:val="32"/>
          <w:szCs w:val="32"/>
          <w:rtl/>
          <w:lang w:bidi="ar-EG"/>
        </w:rPr>
        <w:t>) تقليدًا للعلامة التجارية لشركة (...)</w:t>
      </w:r>
      <w:r>
        <w:rPr>
          <w:rFonts w:ascii="Simplified Arabic" w:hAnsi="Simplified Arabic" w:cs="Simplified Arabic"/>
          <w:sz w:val="32"/>
          <w:szCs w:val="32"/>
          <w:rtl/>
          <w:lang w:bidi="ar-EG"/>
        </w:rPr>
        <w:t>(</w:t>
      </w:r>
      <w:r w:rsidRPr="00BA2D50">
        <w:rPr>
          <w:rFonts w:ascii="Simplified Arabic" w:hAnsi="Simplified Arabic" w:cs="Simplified Arabic" w:hint="cs"/>
          <w:sz w:val="32"/>
          <w:szCs w:val="32"/>
          <w:highlight w:val="yellow"/>
          <w:rtl/>
          <w:lang w:bidi="ar-EG"/>
        </w:rPr>
        <w:t>رو</w:t>
      </w:r>
      <w:r w:rsidRPr="00BA2D50">
        <w:rPr>
          <w:rFonts w:ascii="Simplified Arabic" w:hAnsi="Simplified Arabic" w:cs="Simplified Arabic"/>
          <w:sz w:val="32"/>
          <w:szCs w:val="32"/>
          <w:highlight w:val="yellow"/>
          <w:rtl/>
          <w:lang w:bidi="ar-EG"/>
        </w:rPr>
        <w:t>كو</w:t>
      </w:r>
      <w:r>
        <w:rPr>
          <w:rFonts w:ascii="Simplified Arabic" w:hAnsi="Simplified Arabic" w:cs="Simplified Arabic"/>
          <w:sz w:val="32"/>
          <w:szCs w:val="32"/>
          <w:rtl/>
          <w:lang w:bidi="ar-EG"/>
        </w:rPr>
        <w:t xml:space="preserve"> </w:t>
      </w:r>
      <w:r>
        <w:rPr>
          <w:rFonts w:cs="Simplified Arabic"/>
          <w:sz w:val="32"/>
          <w:szCs w:val="32"/>
          <w:lang w:bidi="ar-EG"/>
        </w:rPr>
        <w:t>ROCO</w:t>
      </w:r>
      <w:r>
        <w:rPr>
          <w:rFonts w:cs="Simplified Arabic"/>
          <w:sz w:val="32"/>
          <w:szCs w:val="32"/>
          <w:rtl/>
          <w:lang w:bidi="ar-EG"/>
        </w:rPr>
        <w:t xml:space="preserve">) والمسجلة لدى وزارة التجارة برقم </w:t>
      </w:r>
      <w:r>
        <w:rPr>
          <w:rFonts w:cs="Simplified Arabic"/>
          <w:sz w:val="32"/>
          <w:szCs w:val="32"/>
          <w:highlight w:val="yellow"/>
          <w:rtl/>
          <w:lang w:bidi="ar-EG"/>
        </w:rPr>
        <w:t>(</w:t>
      </w:r>
      <w:r>
        <w:rPr>
          <w:rFonts w:cs="Simplified Arabic"/>
          <w:sz w:val="32"/>
          <w:szCs w:val="32"/>
          <w:rtl/>
          <w:lang w:bidi="ar-EG"/>
        </w:rPr>
        <w:t>484/45</w:t>
      </w:r>
      <w:r>
        <w:rPr>
          <w:rFonts w:cs="Simplified Arabic"/>
          <w:sz w:val="32"/>
          <w:szCs w:val="32"/>
          <w:highlight w:val="yellow"/>
          <w:rtl/>
          <w:lang w:bidi="ar-EG"/>
        </w:rPr>
        <w:t>)</w:t>
      </w:r>
      <w:r>
        <w:rPr>
          <w:rFonts w:cs="Simplified Arabic"/>
          <w:sz w:val="32"/>
          <w:szCs w:val="32"/>
          <w:rtl/>
          <w:lang w:bidi="ar-EG"/>
        </w:rPr>
        <w:t xml:space="preserve"> وتاريخ 15/4/1420هـ</w:t>
      </w:r>
      <w:r>
        <w:rPr>
          <w:rFonts w:cs="Simplified Arabic"/>
          <w:sz w:val="32"/>
          <w:szCs w:val="32"/>
          <w:highlight w:val="yellow"/>
          <w:rtl/>
          <w:lang w:bidi="ar-EG"/>
        </w:rPr>
        <w:t>،</w:t>
      </w:r>
      <w:r>
        <w:rPr>
          <w:rFonts w:cs="Simplified Arabic" w:hint="cs"/>
          <w:sz w:val="32"/>
          <w:szCs w:val="32"/>
          <w:rtl/>
          <w:lang w:bidi="ar-EG"/>
        </w:rPr>
        <w:t xml:space="preserve"> </w:t>
      </w:r>
      <w:r>
        <w:rPr>
          <w:rFonts w:cs="Simplified Arabic"/>
          <w:sz w:val="32"/>
          <w:szCs w:val="32"/>
          <w:rtl/>
          <w:lang w:bidi="ar-EG"/>
        </w:rPr>
        <w:t xml:space="preserve">وعدد (180) علبة قلم تحمل العلامة التجارية </w:t>
      </w:r>
      <w:r>
        <w:rPr>
          <w:rFonts w:cs="Simplified Arabic"/>
          <w:sz w:val="32"/>
          <w:szCs w:val="32"/>
          <w:lang w:bidi="ar-EG"/>
        </w:rPr>
        <w:t>(FIBER CLASSIC)</w:t>
      </w:r>
      <w:r>
        <w:rPr>
          <w:rFonts w:cs="Simplified Arabic"/>
          <w:sz w:val="32"/>
          <w:szCs w:val="32"/>
          <w:rtl/>
          <w:lang w:bidi="ar-EG"/>
        </w:rPr>
        <w:t xml:space="preserve"> تقليدًا للعلامة التجارية </w:t>
      </w:r>
      <w:r>
        <w:rPr>
          <w:rFonts w:cs="Simplified Arabic"/>
          <w:sz w:val="32"/>
          <w:szCs w:val="32"/>
          <w:lang w:bidi="ar-EG"/>
        </w:rPr>
        <w:t>(</w:t>
      </w:r>
      <w:r w:rsidRPr="00BA2D50">
        <w:rPr>
          <w:rFonts w:cs="Simplified Arabic"/>
          <w:sz w:val="32"/>
          <w:szCs w:val="32"/>
          <w:highlight w:val="yellow"/>
          <w:lang w:bidi="ar-EG"/>
        </w:rPr>
        <w:t>FABER CASTELL</w:t>
      </w:r>
      <w:r>
        <w:rPr>
          <w:rFonts w:cs="Simplified Arabic"/>
          <w:sz w:val="32"/>
          <w:szCs w:val="32"/>
          <w:lang w:bidi="ar-EG"/>
        </w:rPr>
        <w:t>)</w:t>
      </w:r>
      <w:r>
        <w:rPr>
          <w:rFonts w:cs="Simplified Arabic"/>
          <w:sz w:val="32"/>
          <w:szCs w:val="32"/>
          <w:rtl/>
          <w:lang w:bidi="ar-EG"/>
        </w:rPr>
        <w:t xml:space="preserve"> والمسجلة لدى وزارة التجارة برقم </w:t>
      </w:r>
      <w:r>
        <w:rPr>
          <w:rFonts w:cs="Simplified Arabic"/>
          <w:sz w:val="32"/>
          <w:szCs w:val="32"/>
          <w:highlight w:val="yellow"/>
          <w:rtl/>
          <w:lang w:bidi="ar-EG"/>
        </w:rPr>
        <w:t>(</w:t>
      </w:r>
      <w:r>
        <w:rPr>
          <w:rFonts w:cs="Simplified Arabic"/>
          <w:sz w:val="32"/>
          <w:szCs w:val="32"/>
          <w:rtl/>
          <w:lang w:bidi="ar-EG"/>
        </w:rPr>
        <w:t>233/62</w:t>
      </w:r>
      <w:r>
        <w:rPr>
          <w:rFonts w:cs="Simplified Arabic"/>
          <w:sz w:val="32"/>
          <w:szCs w:val="32"/>
          <w:highlight w:val="yellow"/>
          <w:rtl/>
          <w:lang w:bidi="ar-EG"/>
        </w:rPr>
        <w:t>)</w:t>
      </w:r>
      <w:r>
        <w:rPr>
          <w:rFonts w:cs="Simplified Arabic"/>
          <w:sz w:val="32"/>
          <w:szCs w:val="32"/>
          <w:rtl/>
          <w:lang w:bidi="ar-EG"/>
        </w:rPr>
        <w:t xml:space="preserve"> وتاريخ 18/8/1411هـ</w:t>
      </w:r>
      <w:r>
        <w:rPr>
          <w:rFonts w:cs="Simplified Arabic"/>
          <w:sz w:val="32"/>
          <w:szCs w:val="32"/>
          <w:highlight w:val="yellow"/>
          <w:rtl/>
          <w:lang w:bidi="ar-EG"/>
        </w:rPr>
        <w:t>.</w:t>
      </w:r>
      <w:r>
        <w:rPr>
          <w:rFonts w:cs="Simplified Arabic"/>
          <w:sz w:val="32"/>
          <w:szCs w:val="32"/>
          <w:rtl/>
          <w:lang w:bidi="ar-EG"/>
        </w:rPr>
        <w:t xml:space="preserve"> وَحَيْثُ إنَّ المادة الثالثة </w:t>
      </w:r>
      <w:r w:rsidRPr="00BA2D50">
        <w:rPr>
          <w:rFonts w:cs="Simplified Arabic"/>
          <w:sz w:val="32"/>
          <w:szCs w:val="32"/>
          <w:highlight w:val="yellow"/>
          <w:rtl/>
          <w:lang w:bidi="ar-EG"/>
        </w:rPr>
        <w:t>والأربع</w:t>
      </w:r>
      <w:r w:rsidRPr="00BA2D50">
        <w:rPr>
          <w:rFonts w:cs="Simplified Arabic" w:hint="cs"/>
          <w:sz w:val="32"/>
          <w:szCs w:val="32"/>
          <w:highlight w:val="yellow"/>
          <w:rtl/>
          <w:lang w:bidi="ar-EG"/>
        </w:rPr>
        <w:t>ي</w:t>
      </w:r>
      <w:r w:rsidRPr="00BA2D50">
        <w:rPr>
          <w:rFonts w:cs="Simplified Arabic"/>
          <w:sz w:val="32"/>
          <w:szCs w:val="32"/>
          <w:highlight w:val="yellow"/>
          <w:rtl/>
          <w:lang w:bidi="ar-EG"/>
        </w:rPr>
        <w:t>ن</w:t>
      </w:r>
      <w:r>
        <w:rPr>
          <w:rFonts w:cs="Simplified Arabic"/>
          <w:sz w:val="32"/>
          <w:szCs w:val="32"/>
          <w:rtl/>
          <w:lang w:bidi="ar-EG"/>
        </w:rPr>
        <w:t xml:space="preserve"> من نظام العلامات التجارية نَصَّت على</w:t>
      </w:r>
      <w:r>
        <w:rPr>
          <w:rFonts w:cs="Simplified Arabic" w:hint="cs"/>
          <w:sz w:val="32"/>
          <w:szCs w:val="32"/>
          <w:rtl/>
          <w:lang w:bidi="ar-EG"/>
        </w:rPr>
        <w:t xml:space="preserve"> </w:t>
      </w:r>
      <w:r w:rsidRPr="00BA2D50">
        <w:rPr>
          <w:rFonts w:cs="Simplified Arabic" w:hint="cs"/>
          <w:sz w:val="32"/>
          <w:szCs w:val="32"/>
          <w:highlight w:val="yellow"/>
          <w:rtl/>
          <w:lang w:bidi="ar-EG"/>
        </w:rPr>
        <w:t>أنه</w:t>
      </w:r>
      <w:r>
        <w:rPr>
          <w:rFonts w:cs="Simplified Arabic"/>
          <w:sz w:val="32"/>
          <w:szCs w:val="32"/>
          <w:rtl/>
          <w:lang w:bidi="ar-EG"/>
        </w:rPr>
        <w:t xml:space="preserve"> (مع عدم الإخلال بأي عقوبة أشد، يعاقب بالحبس مدة لا تزيد على سنة وبغرامة لا تقل عن خمسين ألف ريال ولا تزيد على مليون ريال أو بإحدى هاتين العقوبتين أ- كل من زور علامة مسجلة أو قلدها بطريقة تتسبب في تضليل الجمهور</w:t>
      </w:r>
      <w:r>
        <w:rPr>
          <w:rFonts w:cs="Simplified Arabic"/>
          <w:sz w:val="32"/>
          <w:szCs w:val="32"/>
          <w:highlight w:val="yellow"/>
          <w:rtl/>
          <w:lang w:bidi="ar-EG"/>
        </w:rPr>
        <w:t>،</w:t>
      </w:r>
      <w:r>
        <w:rPr>
          <w:rFonts w:cs="Simplified Arabic"/>
          <w:sz w:val="32"/>
          <w:szCs w:val="32"/>
          <w:rtl/>
          <w:lang w:bidi="ar-EG"/>
        </w:rPr>
        <w:t xml:space="preserve"> وكل من استعمل بسوء القصد علامة مزورة أو مقلدة...)</w:t>
      </w:r>
      <w:r>
        <w:rPr>
          <w:rFonts w:cs="Simplified Arabic"/>
          <w:sz w:val="32"/>
          <w:szCs w:val="32"/>
          <w:highlight w:val="yellow"/>
          <w:rtl/>
          <w:lang w:bidi="ar-EG"/>
        </w:rPr>
        <w:t>،</w:t>
      </w:r>
      <w:r>
        <w:rPr>
          <w:rFonts w:cs="Simplified Arabic"/>
          <w:sz w:val="32"/>
          <w:szCs w:val="32"/>
          <w:rtl/>
          <w:lang w:bidi="ar-EG"/>
        </w:rPr>
        <w:t xml:space="preserve"> وَبِمَا أنَّ نظام العلامات التجارية عندما منع تقليد وتزوير العلامات التي سبق تسجيلها أراد حماية المستهلك من أن يقع في اللبس والتضليل بين منتجات وخدمات العلامات، وأراد أيضًا أن لا </w:t>
      </w:r>
      <w:r w:rsidRPr="00BA2D50">
        <w:rPr>
          <w:rFonts w:cs="Simplified Arabic"/>
          <w:sz w:val="32"/>
          <w:szCs w:val="32"/>
          <w:highlight w:val="yellow"/>
          <w:rtl/>
          <w:lang w:bidi="ar-EG"/>
        </w:rPr>
        <w:t>ي</w:t>
      </w:r>
      <w:r w:rsidRPr="00BA2D50">
        <w:rPr>
          <w:rFonts w:cs="Simplified Arabic" w:hint="cs"/>
          <w:sz w:val="32"/>
          <w:szCs w:val="32"/>
          <w:highlight w:val="yellow"/>
          <w:rtl/>
          <w:lang w:bidi="ar-EG"/>
        </w:rPr>
        <w:t>ُ</w:t>
      </w:r>
      <w:r w:rsidRPr="00BA2D50">
        <w:rPr>
          <w:rFonts w:cs="Simplified Arabic"/>
          <w:sz w:val="32"/>
          <w:szCs w:val="32"/>
          <w:highlight w:val="yellow"/>
          <w:rtl/>
          <w:lang w:bidi="ar-EG"/>
        </w:rPr>
        <w:t>ثر</w:t>
      </w:r>
      <w:r w:rsidRPr="00BA2D50">
        <w:rPr>
          <w:rFonts w:cs="Simplified Arabic" w:hint="cs"/>
          <w:sz w:val="32"/>
          <w:szCs w:val="32"/>
          <w:highlight w:val="yellow"/>
          <w:rtl/>
          <w:lang w:bidi="ar-EG"/>
        </w:rPr>
        <w:t>ي</w:t>
      </w:r>
      <w:r>
        <w:rPr>
          <w:rFonts w:cs="Simplified Arabic"/>
          <w:sz w:val="32"/>
          <w:szCs w:val="32"/>
          <w:rtl/>
          <w:lang w:bidi="ar-EG"/>
        </w:rPr>
        <w:t xml:space="preserve"> </w:t>
      </w:r>
      <w:r w:rsidRPr="00BA2D50">
        <w:rPr>
          <w:rFonts w:cs="Simplified Arabic"/>
          <w:sz w:val="32"/>
          <w:szCs w:val="32"/>
          <w:highlight w:val="yellow"/>
          <w:rtl/>
          <w:lang w:bidi="ar-EG"/>
        </w:rPr>
        <w:t>أحد</w:t>
      </w:r>
      <w:r w:rsidRPr="00BA2D50">
        <w:rPr>
          <w:rFonts w:cs="Simplified Arabic" w:hint="cs"/>
          <w:sz w:val="32"/>
          <w:szCs w:val="32"/>
          <w:highlight w:val="yellow"/>
          <w:rtl/>
          <w:lang w:bidi="ar-EG"/>
        </w:rPr>
        <w:t>ًا</w:t>
      </w:r>
      <w:r>
        <w:rPr>
          <w:rFonts w:cs="Simplified Arabic"/>
          <w:sz w:val="32"/>
          <w:szCs w:val="32"/>
          <w:rtl/>
          <w:lang w:bidi="ar-EG"/>
        </w:rPr>
        <w:t xml:space="preserve"> على حساب أحد تحقيقًا للغاية التي تهدف إليها الشريعة الإسلامية</w:t>
      </w:r>
      <w:r>
        <w:rPr>
          <w:rFonts w:cs="Simplified Arabic"/>
          <w:sz w:val="32"/>
          <w:szCs w:val="32"/>
          <w:highlight w:val="yellow"/>
          <w:rtl/>
          <w:lang w:bidi="ar-EG"/>
        </w:rPr>
        <w:t>؛</w:t>
      </w:r>
      <w:r>
        <w:rPr>
          <w:rFonts w:cs="Simplified Arabic"/>
          <w:sz w:val="32"/>
          <w:szCs w:val="32"/>
          <w:rtl/>
          <w:lang w:bidi="ar-EG"/>
        </w:rPr>
        <w:t xml:space="preserve"> إذ جاءت بالنهي عن التغرير والنهي عمَّا يوقع اللبس بين الناس، ودفع الضرر والحيلولة دون وقوعه، وسد كل ذريعة إلى الفساد</w:t>
      </w:r>
      <w:r>
        <w:rPr>
          <w:rFonts w:cs="Simplified Arabic"/>
          <w:sz w:val="32"/>
          <w:szCs w:val="32"/>
          <w:highlight w:val="yellow"/>
          <w:rtl/>
          <w:lang w:bidi="ar-EG"/>
        </w:rPr>
        <w:t>.</w:t>
      </w:r>
      <w:r>
        <w:rPr>
          <w:rFonts w:cs="Simplified Arabic"/>
          <w:sz w:val="32"/>
          <w:szCs w:val="32"/>
          <w:rtl/>
          <w:lang w:bidi="ar-EG"/>
        </w:rPr>
        <w:t xml:space="preserve"> وَبِمَا أنَّه بمقارنة العلامتين </w:t>
      </w:r>
      <w:r w:rsidRPr="00E70F24">
        <w:rPr>
          <w:rFonts w:cs="Simplified Arabic"/>
          <w:sz w:val="32"/>
          <w:szCs w:val="32"/>
          <w:highlight w:val="yellow"/>
          <w:rtl/>
          <w:lang w:bidi="ar-EG"/>
        </w:rPr>
        <w:t>ال</w:t>
      </w:r>
      <w:r w:rsidRPr="00E70F24">
        <w:rPr>
          <w:rFonts w:cs="Simplified Arabic" w:hint="cs"/>
          <w:sz w:val="32"/>
          <w:szCs w:val="32"/>
          <w:highlight w:val="yellow"/>
          <w:rtl/>
          <w:lang w:bidi="ar-EG"/>
        </w:rPr>
        <w:t>ل</w:t>
      </w:r>
      <w:r w:rsidRPr="00E70F24">
        <w:rPr>
          <w:rFonts w:cs="Simplified Arabic"/>
          <w:sz w:val="32"/>
          <w:szCs w:val="32"/>
          <w:highlight w:val="yellow"/>
          <w:rtl/>
          <w:lang w:bidi="ar-EG"/>
        </w:rPr>
        <w:t>تي</w:t>
      </w:r>
      <w:r w:rsidRPr="00E70F24">
        <w:rPr>
          <w:rFonts w:cs="Simplified Arabic" w:hint="cs"/>
          <w:sz w:val="32"/>
          <w:szCs w:val="32"/>
          <w:highlight w:val="yellow"/>
          <w:rtl/>
          <w:lang w:bidi="ar-EG"/>
        </w:rPr>
        <w:t>ن</w:t>
      </w:r>
      <w:r>
        <w:rPr>
          <w:rFonts w:cs="Simplified Arabic"/>
          <w:sz w:val="32"/>
          <w:szCs w:val="32"/>
          <w:rtl/>
          <w:lang w:bidi="ar-EG"/>
        </w:rPr>
        <w:t xml:space="preserve"> </w:t>
      </w:r>
      <w:r w:rsidRPr="00E70F24">
        <w:rPr>
          <w:rFonts w:cs="Simplified Arabic"/>
          <w:sz w:val="32"/>
          <w:szCs w:val="32"/>
          <w:highlight w:val="yellow"/>
          <w:rtl/>
          <w:lang w:bidi="ar-EG"/>
        </w:rPr>
        <w:t>حازه</w:t>
      </w:r>
      <w:r w:rsidRPr="00E70F24">
        <w:rPr>
          <w:rFonts w:cs="Simplified Arabic" w:hint="cs"/>
          <w:sz w:val="32"/>
          <w:szCs w:val="32"/>
          <w:highlight w:val="yellow"/>
          <w:rtl/>
          <w:lang w:bidi="ar-EG"/>
        </w:rPr>
        <w:t>م</w:t>
      </w:r>
      <w:r w:rsidRPr="00E70F24">
        <w:rPr>
          <w:rFonts w:cs="Simplified Arabic"/>
          <w:sz w:val="32"/>
          <w:szCs w:val="32"/>
          <w:highlight w:val="yellow"/>
          <w:rtl/>
          <w:lang w:bidi="ar-EG"/>
        </w:rPr>
        <w:t>ا</w:t>
      </w:r>
      <w:r>
        <w:rPr>
          <w:rFonts w:cs="Simplified Arabic"/>
          <w:sz w:val="32"/>
          <w:szCs w:val="32"/>
          <w:rtl/>
          <w:lang w:bidi="ar-EG"/>
        </w:rPr>
        <w:t xml:space="preserve"> المدعى عليه والعلامتين المسجلتين يتضح وجود التشابه بينهما لا سيما في الشكل العام مِمَّا يوقع المستهلك العادي في اللبس والخلط بينهما، وذلك بعد أن اطلعت الدائرة على عينات من البضاعة المقبوض عليها</w:t>
      </w:r>
      <w:r>
        <w:rPr>
          <w:rFonts w:cs="Simplified Arabic"/>
          <w:sz w:val="32"/>
          <w:szCs w:val="32"/>
          <w:highlight w:val="yellow"/>
          <w:rtl/>
          <w:lang w:bidi="ar-EG"/>
        </w:rPr>
        <w:t>.</w:t>
      </w:r>
      <w:r>
        <w:rPr>
          <w:rFonts w:cs="Simplified Arabic"/>
          <w:sz w:val="32"/>
          <w:szCs w:val="32"/>
          <w:rtl/>
          <w:lang w:bidi="ar-EG"/>
        </w:rPr>
        <w:t xml:space="preserve"> وَبِمَا أنَّ المادة الثانية </w:t>
      </w:r>
      <w:r>
        <w:rPr>
          <w:rFonts w:cs="Simplified Arabic" w:hint="cs"/>
          <w:sz w:val="32"/>
          <w:szCs w:val="32"/>
          <w:rtl/>
          <w:lang w:bidi="ar-EG"/>
        </w:rPr>
        <w:t>و</w:t>
      </w:r>
      <w:r w:rsidRPr="00BA2D50">
        <w:rPr>
          <w:rFonts w:cs="Simplified Arabic"/>
          <w:sz w:val="32"/>
          <w:szCs w:val="32"/>
          <w:highlight w:val="yellow"/>
          <w:rtl/>
          <w:lang w:bidi="ar-EG"/>
        </w:rPr>
        <w:t>الخمس</w:t>
      </w:r>
      <w:r w:rsidRPr="00BA2D50">
        <w:rPr>
          <w:rFonts w:cs="Simplified Arabic" w:hint="cs"/>
          <w:sz w:val="32"/>
          <w:szCs w:val="32"/>
          <w:highlight w:val="yellow"/>
          <w:rtl/>
          <w:lang w:bidi="ar-EG"/>
        </w:rPr>
        <w:t>ي</w:t>
      </w:r>
      <w:r w:rsidRPr="00BA2D50">
        <w:rPr>
          <w:rFonts w:cs="Simplified Arabic"/>
          <w:sz w:val="32"/>
          <w:szCs w:val="32"/>
          <w:highlight w:val="yellow"/>
          <w:rtl/>
          <w:lang w:bidi="ar-EG"/>
        </w:rPr>
        <w:t>ن</w:t>
      </w:r>
      <w:r>
        <w:rPr>
          <w:rFonts w:cs="Simplified Arabic"/>
          <w:sz w:val="32"/>
          <w:szCs w:val="32"/>
          <w:rtl/>
          <w:lang w:bidi="ar-EG"/>
        </w:rPr>
        <w:t xml:space="preserve"> من النظام نَصَّت على أنَّه (يجوز لديوان المظالم في أي دعوى مدنية أو جنائية أن يحكم بمصادرة الأشياء المحجوزة أو التي تحتجز فيما بعد لخصم ثمنها من التعويضات أو الغرامات أو للتصرف فيها</w:t>
      </w:r>
      <w:r>
        <w:rPr>
          <w:rFonts w:cs="Simplified Arabic"/>
          <w:sz w:val="32"/>
          <w:szCs w:val="32"/>
          <w:highlight w:val="yellow"/>
          <w:rtl/>
          <w:lang w:bidi="ar-EG"/>
        </w:rPr>
        <w:t>؛</w:t>
      </w:r>
      <w:r>
        <w:rPr>
          <w:rFonts w:cs="Simplified Arabic"/>
          <w:sz w:val="32"/>
          <w:szCs w:val="32"/>
          <w:rtl/>
          <w:lang w:bidi="ar-EG"/>
        </w:rPr>
        <w:t xml:space="preserve"> وفقًا للشروط والإجراءات التي تنص عليها اللائحة التنفيذية</w:t>
      </w:r>
      <w:r>
        <w:rPr>
          <w:rFonts w:cs="Simplified Arabic"/>
          <w:sz w:val="32"/>
          <w:szCs w:val="32"/>
          <w:highlight w:val="yellow"/>
          <w:rtl/>
          <w:lang w:bidi="ar-EG"/>
        </w:rPr>
        <w:t>،</w:t>
      </w:r>
      <w:r>
        <w:rPr>
          <w:rFonts w:cs="Simplified Arabic"/>
          <w:sz w:val="32"/>
          <w:szCs w:val="32"/>
          <w:rtl/>
          <w:lang w:bidi="ar-EG"/>
        </w:rPr>
        <w:t xml:space="preserve"> ويجوز </w:t>
      </w:r>
      <w:r>
        <w:rPr>
          <w:rFonts w:cs="Simplified Arabic"/>
          <w:sz w:val="32"/>
          <w:szCs w:val="32"/>
          <w:rtl/>
          <w:lang w:bidi="ar-EG"/>
        </w:rPr>
        <w:lastRenderedPageBreak/>
        <w:t>لديوان المظالم أن يأمر بنشر الحكم في جريدة واحدة أو أكثر على نفقة المحكوم عليه</w:t>
      </w:r>
      <w:r>
        <w:rPr>
          <w:rFonts w:cs="Simplified Arabic"/>
          <w:sz w:val="32"/>
          <w:szCs w:val="32"/>
          <w:highlight w:val="yellow"/>
          <w:rtl/>
          <w:lang w:bidi="ar-EG"/>
        </w:rPr>
        <w:t>،</w:t>
      </w:r>
      <w:r>
        <w:rPr>
          <w:rFonts w:cs="Simplified Arabic"/>
          <w:sz w:val="32"/>
          <w:szCs w:val="32"/>
          <w:rtl/>
          <w:lang w:bidi="ar-EG"/>
        </w:rPr>
        <w:t xml:space="preserve"> ويجوز له كذلك أن يأمر </w:t>
      </w:r>
      <w:r w:rsidRPr="00BA2D50">
        <w:rPr>
          <w:rFonts w:cs="Simplified Arabic" w:hint="cs"/>
          <w:sz w:val="32"/>
          <w:szCs w:val="32"/>
          <w:highlight w:val="yellow"/>
          <w:rtl/>
          <w:lang w:bidi="ar-EG"/>
        </w:rPr>
        <w:t>بإ</w:t>
      </w:r>
      <w:r w:rsidRPr="00BA2D50">
        <w:rPr>
          <w:rFonts w:cs="Simplified Arabic"/>
          <w:sz w:val="32"/>
          <w:szCs w:val="32"/>
          <w:highlight w:val="yellow"/>
          <w:rtl/>
          <w:lang w:bidi="ar-EG"/>
        </w:rPr>
        <w:t>تلاف</w:t>
      </w:r>
      <w:r>
        <w:rPr>
          <w:rFonts w:cs="Simplified Arabic"/>
          <w:sz w:val="32"/>
          <w:szCs w:val="32"/>
          <w:rtl/>
          <w:lang w:bidi="ar-EG"/>
        </w:rPr>
        <w:t xml:space="preserve"> العلامات التجارية المزورة أو المقلدة أو الموضوعة أو المستعملة بغير حق...)، وَبِمَا أنَّ الحكم يدور مع علته ثبوتًا وعدمًا</w:t>
      </w:r>
      <w:r>
        <w:rPr>
          <w:rFonts w:cs="Simplified Arabic"/>
          <w:sz w:val="32"/>
          <w:szCs w:val="32"/>
          <w:highlight w:val="yellow"/>
          <w:rtl/>
          <w:lang w:bidi="ar-EG"/>
        </w:rPr>
        <w:t>؛</w:t>
      </w:r>
      <w:r>
        <w:rPr>
          <w:rFonts w:cs="Simplified Arabic"/>
          <w:sz w:val="32"/>
          <w:szCs w:val="32"/>
          <w:rtl/>
          <w:lang w:bidi="ar-EG"/>
        </w:rPr>
        <w:t xml:space="preserve"> فإن الدائرة تنتهي إلى أن إدانة المدعى عليه بِمَا نسب إليه من مخالفته المادة (43) من نظام العلامات التجارية، وذلك بحيازته منتجات مقلدة بقصد البيع. وأمَّا تطبيق المادة (44) من نظام العلامات التجارية على المدعى عليه فلا يمكن تطبيقها عليه</w:t>
      </w:r>
      <w:r>
        <w:rPr>
          <w:rFonts w:cs="Simplified Arabic"/>
          <w:sz w:val="32"/>
          <w:szCs w:val="32"/>
          <w:highlight w:val="yellow"/>
          <w:rtl/>
          <w:lang w:bidi="ar-EG"/>
        </w:rPr>
        <w:t>؛</w:t>
      </w:r>
      <w:r>
        <w:rPr>
          <w:rFonts w:cs="Simplified Arabic"/>
          <w:sz w:val="32"/>
          <w:szCs w:val="32"/>
          <w:rtl/>
          <w:lang w:bidi="ar-EG"/>
        </w:rPr>
        <w:t xml:space="preserve"> لأن هناك حالات محددة منصوص عليها في الفقرات </w:t>
      </w:r>
      <w:r>
        <w:rPr>
          <w:rFonts w:cs="Simplified Arabic"/>
          <w:sz w:val="32"/>
          <w:szCs w:val="32"/>
          <w:highlight w:val="yellow"/>
          <w:rtl/>
          <w:lang w:bidi="ar-EG"/>
        </w:rPr>
        <w:t>(</w:t>
      </w:r>
      <w:r>
        <w:rPr>
          <w:rFonts w:cs="Simplified Arabic"/>
          <w:sz w:val="32"/>
          <w:szCs w:val="32"/>
          <w:rtl/>
          <w:lang w:bidi="ar-EG"/>
        </w:rPr>
        <w:t>ب، ج، د، هـ</w:t>
      </w:r>
      <w:r>
        <w:rPr>
          <w:rFonts w:cs="Simplified Arabic"/>
          <w:sz w:val="32"/>
          <w:szCs w:val="32"/>
          <w:highlight w:val="yellow"/>
          <w:rtl/>
          <w:lang w:bidi="ar-EG"/>
        </w:rPr>
        <w:t>)</w:t>
      </w:r>
      <w:r>
        <w:rPr>
          <w:rFonts w:cs="Simplified Arabic"/>
          <w:sz w:val="32"/>
          <w:szCs w:val="32"/>
          <w:rtl/>
          <w:lang w:bidi="ar-EG"/>
        </w:rPr>
        <w:t xml:space="preserve"> من المادة الثانية من نظام العلامات التجارية هي التي يعاقب فيها من استعمل علامة غير مسجلة، وذلك </w:t>
      </w:r>
      <w:r>
        <w:rPr>
          <w:rFonts w:cs="Simplified Arabic"/>
          <w:sz w:val="32"/>
          <w:szCs w:val="32"/>
          <w:highlight w:val="yellow"/>
          <w:rtl/>
          <w:lang w:bidi="ar-EG"/>
        </w:rPr>
        <w:t>حسب</w:t>
      </w:r>
      <w:r>
        <w:rPr>
          <w:rFonts w:cs="Simplified Arabic"/>
          <w:sz w:val="32"/>
          <w:szCs w:val="32"/>
          <w:rtl/>
          <w:lang w:bidi="ar-EG"/>
        </w:rPr>
        <w:t xml:space="preserve"> ما ورد في المادة (44) من ذات النظام</w:t>
      </w:r>
      <w:r>
        <w:rPr>
          <w:rFonts w:cs="Simplified Arabic"/>
          <w:sz w:val="32"/>
          <w:szCs w:val="32"/>
          <w:highlight w:val="yellow"/>
          <w:rtl/>
          <w:lang w:bidi="ar-EG"/>
        </w:rPr>
        <w:t>،</w:t>
      </w:r>
      <w:r>
        <w:rPr>
          <w:rFonts w:cs="Simplified Arabic"/>
          <w:sz w:val="32"/>
          <w:szCs w:val="32"/>
          <w:rtl/>
          <w:lang w:bidi="ar-EG"/>
        </w:rPr>
        <w:t xml:space="preserve"> والدعوى الماثلة ليست من الأحوال المذكورة</w:t>
      </w:r>
      <w:r>
        <w:rPr>
          <w:rFonts w:cs="Simplified Arabic"/>
          <w:sz w:val="32"/>
          <w:szCs w:val="32"/>
          <w:highlight w:val="yellow"/>
          <w:rtl/>
          <w:lang w:bidi="ar-EG"/>
        </w:rPr>
        <w:t>؛</w:t>
      </w:r>
      <w:r>
        <w:rPr>
          <w:rFonts w:cs="Simplified Arabic"/>
          <w:sz w:val="32"/>
          <w:szCs w:val="32"/>
          <w:rtl/>
          <w:lang w:bidi="ar-EG"/>
        </w:rPr>
        <w:t xml:space="preserve"> مِمَّا تنتهي معه الدائرة إلى عدم إدانة المدعى عليه بمخالفته للمادة (44) من نظام العلامات التجارية.</w:t>
      </w:r>
    </w:p>
    <w:p w:rsidR="00F946F8" w:rsidRDefault="00F946F8" w:rsidP="00430534">
      <w:pPr>
        <w:spacing w:after="0" w:line="240" w:lineRule="auto"/>
        <w:jc w:val="both"/>
        <w:rPr>
          <w:rFonts w:cs="Simplified Arabic"/>
          <w:b/>
          <w:bCs/>
          <w:sz w:val="32"/>
          <w:szCs w:val="32"/>
          <w:rtl/>
          <w:lang w:bidi="ar-EG"/>
        </w:rPr>
      </w:pPr>
      <w:r>
        <w:rPr>
          <w:rFonts w:cs="Simplified Arabic"/>
          <w:b/>
          <w:bCs/>
          <w:sz w:val="32"/>
          <w:szCs w:val="32"/>
          <w:rtl/>
          <w:lang w:bidi="ar-EG"/>
        </w:rPr>
        <w:t xml:space="preserve">لذلك حكمت الدائرة أولًا: إدانة المدعى عليه (...) بِمَا نسب إليه من مخالفته المادة (43) من نظام العلامات التجارية، وذلك بحيازته منتجات مقلدة بقصد البيع ومعاقبته بغرامة مالية قدرها (150,000) </w:t>
      </w:r>
      <w:r w:rsidRPr="00E70F24">
        <w:rPr>
          <w:rFonts w:cs="Simplified Arabic"/>
          <w:b/>
          <w:bCs/>
          <w:sz w:val="32"/>
          <w:szCs w:val="32"/>
          <w:highlight w:val="yellow"/>
          <w:rtl/>
          <w:lang w:bidi="ar-EG"/>
        </w:rPr>
        <w:t>مئة</w:t>
      </w:r>
      <w:r>
        <w:rPr>
          <w:rFonts w:cs="Simplified Arabic"/>
          <w:b/>
          <w:bCs/>
          <w:sz w:val="32"/>
          <w:szCs w:val="32"/>
          <w:rtl/>
          <w:lang w:bidi="ar-EG"/>
        </w:rPr>
        <w:t xml:space="preserve"> وخمسون ألف ريال</w:t>
      </w:r>
      <w:r>
        <w:rPr>
          <w:rFonts w:cs="Simplified Arabic"/>
          <w:sz w:val="32"/>
          <w:szCs w:val="32"/>
          <w:highlight w:val="yellow"/>
          <w:rtl/>
          <w:lang w:bidi="ar-EG"/>
        </w:rPr>
        <w:t>،</w:t>
      </w:r>
      <w:r>
        <w:rPr>
          <w:rFonts w:cs="Simplified Arabic"/>
          <w:b/>
          <w:bCs/>
          <w:sz w:val="32"/>
          <w:szCs w:val="32"/>
          <w:rtl/>
          <w:lang w:bidi="ar-EG"/>
        </w:rPr>
        <w:t xml:space="preserve"> ومصادرة جميع البضاعة المقلدة لديه</w:t>
      </w:r>
      <w:r>
        <w:rPr>
          <w:rFonts w:cs="Simplified Arabic"/>
          <w:sz w:val="32"/>
          <w:szCs w:val="32"/>
          <w:highlight w:val="yellow"/>
          <w:rtl/>
          <w:lang w:bidi="ar-EG"/>
        </w:rPr>
        <w:t>،</w:t>
      </w:r>
      <w:r>
        <w:rPr>
          <w:rFonts w:cs="Simplified Arabic"/>
          <w:b/>
          <w:bCs/>
          <w:sz w:val="32"/>
          <w:szCs w:val="32"/>
          <w:rtl/>
          <w:lang w:bidi="ar-EG"/>
        </w:rPr>
        <w:t xml:space="preserve"> مع نشر الحكم في ثلاث صحف محلية على نفقته.</w:t>
      </w:r>
      <w:r>
        <w:rPr>
          <w:rFonts w:cs="Simplified Arabic" w:hint="cs"/>
          <w:b/>
          <w:bCs/>
          <w:sz w:val="32"/>
          <w:szCs w:val="32"/>
          <w:rtl/>
          <w:lang w:bidi="ar-EG"/>
        </w:rPr>
        <w:t xml:space="preserve"> </w:t>
      </w:r>
      <w:r>
        <w:rPr>
          <w:rFonts w:cs="Simplified Arabic"/>
          <w:b/>
          <w:bCs/>
          <w:sz w:val="32"/>
          <w:szCs w:val="32"/>
          <w:rtl/>
          <w:lang w:bidi="ar-EG"/>
        </w:rPr>
        <w:t>ثانيًا: عدم إدانة المدعى عليه (...) بِمَا نسب إليه من مخالفته المادة (44) من نظام العلامات التجارية.</w:t>
      </w:r>
    </w:p>
    <w:p w:rsidR="00F946F8" w:rsidRDefault="00F946F8"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والله الموفق وصلى الله وسلم على نبينا محمد وعلى آله وصحبه أجمعين.</w:t>
      </w:r>
    </w:p>
    <w:p w:rsidR="00F946F8" w:rsidRDefault="00F946F8" w:rsidP="00430534">
      <w:pPr>
        <w:spacing w:after="0" w:line="240" w:lineRule="auto"/>
        <w:jc w:val="both"/>
        <w:rPr>
          <w:rFonts w:cs="Simplified Arabic"/>
          <w:b/>
          <w:bCs/>
          <w:sz w:val="32"/>
          <w:szCs w:val="32"/>
          <w:rtl/>
          <w:lang w:bidi="ar-EG"/>
        </w:rPr>
      </w:pPr>
    </w:p>
    <w:p w:rsidR="00F946F8" w:rsidRDefault="00F946F8" w:rsidP="00430534">
      <w:pPr>
        <w:spacing w:after="0" w:line="240" w:lineRule="auto"/>
        <w:jc w:val="both"/>
        <w:rPr>
          <w:rFonts w:cs="Simplified Arabic"/>
          <w:b/>
          <w:bCs/>
          <w:sz w:val="32"/>
          <w:szCs w:val="32"/>
          <w:rtl/>
          <w:lang w:bidi="ar-EG"/>
        </w:rPr>
      </w:pPr>
      <w:r>
        <w:rPr>
          <w:rFonts w:cs="Simplified Arabic"/>
          <w:b/>
          <w:bCs/>
          <w:sz w:val="32"/>
          <w:szCs w:val="32"/>
          <w:rtl/>
          <w:lang w:bidi="ar-EG"/>
        </w:rPr>
        <w:t>محكمة الاستئناف:</w:t>
      </w:r>
    </w:p>
    <w:p w:rsidR="00F946F8" w:rsidRDefault="00F946F8" w:rsidP="00430534">
      <w:pPr>
        <w:spacing w:after="0" w:line="240" w:lineRule="auto"/>
        <w:jc w:val="both"/>
        <w:rPr>
          <w:rFonts w:cs="Simplified Arabic"/>
          <w:b/>
          <w:bCs/>
          <w:sz w:val="32"/>
          <w:szCs w:val="32"/>
          <w:rtl/>
          <w:lang w:bidi="ar-EG"/>
        </w:rPr>
      </w:pPr>
      <w:r>
        <w:rPr>
          <w:rFonts w:cs="Simplified Arabic"/>
          <w:b/>
          <w:bCs/>
          <w:sz w:val="32"/>
          <w:szCs w:val="32"/>
          <w:rtl/>
          <w:lang w:bidi="ar-EG"/>
        </w:rPr>
        <w:t>حكمت المحكمة بتأييد الحكم فيما انتهى إليه من قضاء</w:t>
      </w:r>
      <w:r>
        <w:rPr>
          <w:rFonts w:cs="Simplified Arabic" w:hint="cs"/>
          <w:b/>
          <w:bCs/>
          <w:sz w:val="32"/>
          <w:szCs w:val="32"/>
          <w:rtl/>
          <w:lang w:bidi="ar-EG"/>
        </w:rPr>
        <w:t>.</w:t>
      </w:r>
    </w:p>
    <w:p w:rsidR="00F946F8" w:rsidRDefault="00F946F8" w:rsidP="00430534">
      <w:pPr>
        <w:bidi w:val="0"/>
        <w:spacing w:after="0" w:line="240" w:lineRule="auto"/>
        <w:rPr>
          <w:rFonts w:cs="Simplified Arabic"/>
          <w:b/>
          <w:bCs/>
          <w:sz w:val="32"/>
          <w:szCs w:val="32"/>
          <w:lang w:bidi="ar-EG"/>
        </w:rPr>
      </w:pPr>
      <w:r>
        <w:rPr>
          <w:rFonts w:cs="Simplified Arabic"/>
          <w:b/>
          <w:bCs/>
          <w:sz w:val="32"/>
          <w:szCs w:val="32"/>
          <w:rtl/>
          <w:lang w:bidi="ar-EG"/>
        </w:rPr>
        <w:br w:type="page"/>
      </w:r>
    </w:p>
    <w:p w:rsidR="008E4371" w:rsidRDefault="008E4371" w:rsidP="00430534">
      <w:pPr>
        <w:spacing w:after="0" w:line="240" w:lineRule="auto"/>
        <w:jc w:val="both"/>
        <w:rPr>
          <w:rFonts w:ascii="Simplified Arabic" w:hAnsi="Simplified Arabic" w:cs="Simplified Arabic"/>
          <w:b/>
          <w:bCs/>
          <w:sz w:val="32"/>
          <w:szCs w:val="32"/>
          <w:rtl/>
          <w:lang w:bidi="ar-EG"/>
        </w:rPr>
      </w:pPr>
    </w:p>
    <w:p w:rsidR="00F946F8" w:rsidRDefault="00F946F8" w:rsidP="00430534">
      <w:pPr>
        <w:spacing w:after="0" w:line="240" w:lineRule="auto"/>
        <w:jc w:val="both"/>
        <w:rPr>
          <w:rFonts w:ascii="Simplified Arabic" w:hAnsi="Simplified Arabic" w:cs="Simplified Arabic"/>
          <w:b/>
          <w:bCs/>
          <w:sz w:val="32"/>
          <w:szCs w:val="32"/>
          <w:rtl/>
          <w:lang w:bidi="ar-EG"/>
        </w:rPr>
      </w:pPr>
    </w:p>
    <w:p w:rsidR="00F946F8" w:rsidRDefault="00F946F8" w:rsidP="00430534">
      <w:pPr>
        <w:spacing w:after="0" w:line="240" w:lineRule="auto"/>
        <w:jc w:val="both"/>
        <w:rPr>
          <w:rFonts w:ascii="Simplified Arabic" w:hAnsi="Simplified Arabic" w:cs="Simplified Arabic"/>
          <w:b/>
          <w:bCs/>
          <w:sz w:val="32"/>
          <w:szCs w:val="32"/>
          <w:rtl/>
          <w:lang w:bidi="ar-EG"/>
        </w:rPr>
      </w:pPr>
    </w:p>
    <w:p w:rsidR="00F946F8" w:rsidRDefault="00F946F8" w:rsidP="00430534">
      <w:pPr>
        <w:spacing w:after="0" w:line="240" w:lineRule="auto"/>
        <w:jc w:val="both"/>
        <w:rPr>
          <w:rFonts w:ascii="Simplified Arabic" w:hAnsi="Simplified Arabic" w:cs="Simplified Arabic"/>
          <w:b/>
          <w:bCs/>
          <w:sz w:val="32"/>
          <w:szCs w:val="32"/>
          <w:rtl/>
          <w:lang w:bidi="ar-EG"/>
        </w:rPr>
      </w:pPr>
    </w:p>
    <w:p w:rsidR="00F946F8" w:rsidRDefault="00F946F8" w:rsidP="00430534">
      <w:pPr>
        <w:spacing w:after="0" w:line="240" w:lineRule="auto"/>
        <w:jc w:val="both"/>
        <w:rPr>
          <w:rFonts w:ascii="Simplified Arabic" w:hAnsi="Simplified Arabic" w:cs="Simplified Arabic"/>
          <w:b/>
          <w:bCs/>
          <w:sz w:val="32"/>
          <w:szCs w:val="32"/>
          <w:rtl/>
          <w:lang w:bidi="ar-EG"/>
        </w:rPr>
      </w:pPr>
    </w:p>
    <w:p w:rsidR="00F946F8" w:rsidRDefault="00F946F8" w:rsidP="00430534">
      <w:pPr>
        <w:spacing w:after="0" w:line="240" w:lineRule="auto"/>
        <w:jc w:val="both"/>
        <w:rPr>
          <w:rFonts w:ascii="Simplified Arabic" w:hAnsi="Simplified Arabic" w:cs="Simplified Arabic"/>
          <w:b/>
          <w:bCs/>
          <w:sz w:val="32"/>
          <w:szCs w:val="32"/>
          <w:rtl/>
          <w:lang w:bidi="ar-EG"/>
        </w:rPr>
      </w:pPr>
    </w:p>
    <w:p w:rsidR="00F946F8" w:rsidRDefault="00F946F8" w:rsidP="00430534">
      <w:pPr>
        <w:spacing w:after="0" w:line="240" w:lineRule="auto"/>
        <w:jc w:val="both"/>
        <w:rPr>
          <w:rFonts w:ascii="Simplified Arabic" w:hAnsi="Simplified Arabic" w:cs="Simplified Arabic"/>
          <w:b/>
          <w:bCs/>
          <w:sz w:val="32"/>
          <w:szCs w:val="32"/>
          <w:rtl/>
          <w:lang w:bidi="ar-EG"/>
        </w:rPr>
      </w:pPr>
    </w:p>
    <w:p w:rsidR="00F946F8" w:rsidRPr="00F946F8" w:rsidRDefault="00F946F8" w:rsidP="00430534">
      <w:pPr>
        <w:spacing w:after="0" w:line="240" w:lineRule="auto"/>
        <w:jc w:val="center"/>
        <w:rPr>
          <w:rFonts w:ascii="Traditional Arabic" w:hAnsi="Traditional Arabic" w:cs="Traditional Arabic"/>
          <w:b/>
          <w:bCs/>
          <w:sz w:val="96"/>
          <w:szCs w:val="96"/>
          <w:rtl/>
          <w:lang w:bidi="ar-EG"/>
        </w:rPr>
      </w:pPr>
      <w:r w:rsidRPr="00F946F8">
        <w:rPr>
          <w:rFonts w:ascii="Traditional Arabic" w:hAnsi="Traditional Arabic" w:cs="Traditional Arabic"/>
          <w:b/>
          <w:bCs/>
          <w:sz w:val="96"/>
          <w:szCs w:val="96"/>
          <w:rtl/>
          <w:lang w:bidi="ar-EG"/>
        </w:rPr>
        <w:t>14ـ غش تجاري</w:t>
      </w:r>
    </w:p>
    <w:p w:rsidR="00F946F8" w:rsidRDefault="00F946F8" w:rsidP="00430534">
      <w:pPr>
        <w:spacing w:after="0" w:line="240" w:lineRule="auto"/>
        <w:jc w:val="both"/>
        <w:rPr>
          <w:rFonts w:ascii="Simplified Arabic" w:hAnsi="Simplified Arabic" w:cs="Simplified Arabic" w:hint="cs"/>
          <w:b/>
          <w:bCs/>
          <w:sz w:val="32"/>
          <w:szCs w:val="32"/>
          <w:rtl/>
        </w:rPr>
      </w:pPr>
    </w:p>
    <w:p w:rsidR="00F946F8" w:rsidRDefault="00F946F8" w:rsidP="00430534">
      <w:pPr>
        <w:spacing w:after="0" w:line="240" w:lineRule="auto"/>
        <w:jc w:val="both"/>
        <w:rPr>
          <w:rFonts w:ascii="Simplified Arabic" w:hAnsi="Simplified Arabic" w:cs="Simplified Arabic"/>
          <w:b/>
          <w:bCs/>
          <w:sz w:val="32"/>
          <w:szCs w:val="32"/>
          <w:rtl/>
          <w:lang w:bidi="ar-EG"/>
        </w:rPr>
      </w:pPr>
    </w:p>
    <w:p w:rsidR="00F946F8" w:rsidRDefault="00F946F8" w:rsidP="00430534">
      <w:pPr>
        <w:bidi w:val="0"/>
        <w:spacing w:after="0" w:line="240" w:lineRule="auto"/>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br w:type="page"/>
      </w:r>
    </w:p>
    <w:p w:rsidR="00F946F8" w:rsidRDefault="00F946F8"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lastRenderedPageBreak/>
        <w:t>رقم</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القضية</w:t>
      </w:r>
      <w:r>
        <w:rPr>
          <w:rFonts w:ascii="Simplified Arabic" w:hAnsi="Simplified Arabic" w:cs="Simplified Arabic"/>
          <w:b/>
          <w:bCs/>
          <w:sz w:val="32"/>
          <w:szCs w:val="32"/>
          <w:rtl/>
          <w:lang w:bidi="ar-EG"/>
        </w:rPr>
        <w:t xml:space="preserve"> </w:t>
      </w:r>
      <w:r w:rsidRPr="008C2BAD">
        <w:rPr>
          <w:rFonts w:ascii="Simplified Arabic" w:hAnsi="Simplified Arabic" w:cs="Simplified Arabic" w:hint="cs"/>
          <w:b/>
          <w:bCs/>
          <w:sz w:val="32"/>
          <w:szCs w:val="32"/>
          <w:highlight w:val="yellow"/>
          <w:rtl/>
          <w:lang w:bidi="ar-EG"/>
        </w:rPr>
        <w:t>الابتدائية</w:t>
      </w:r>
      <w:r>
        <w:rPr>
          <w:rFonts w:ascii="Simplified Arabic" w:hAnsi="Simplified Arabic" w:cs="Simplified Arabic" w:hint="cs"/>
          <w:b/>
          <w:bCs/>
          <w:sz w:val="32"/>
          <w:szCs w:val="32"/>
          <w:rtl/>
          <w:lang w:bidi="ar-EG"/>
        </w:rPr>
        <w:t xml:space="preserve"> 2586/12/ق لعام 1435هـ</w:t>
      </w:r>
    </w:p>
    <w:p w:rsidR="00F946F8" w:rsidRDefault="00F946F8" w:rsidP="00430534">
      <w:pPr>
        <w:spacing w:after="0" w:line="240" w:lineRule="auto"/>
        <w:jc w:val="lowKashida"/>
        <w:rPr>
          <w:rFonts w:ascii="Simplified Arabic" w:hAnsi="Simplified Arabic" w:cs="Simplified Arabic"/>
          <w:b/>
          <w:bCs/>
          <w:sz w:val="32"/>
          <w:szCs w:val="32"/>
          <w:lang w:bidi="ar-EG"/>
        </w:rPr>
      </w:pPr>
      <w:r>
        <w:rPr>
          <w:rFonts w:ascii="Simplified Arabic" w:hAnsi="Simplified Arabic" w:cs="Simplified Arabic" w:hint="eastAsia"/>
          <w:b/>
          <w:bCs/>
          <w:sz w:val="32"/>
          <w:szCs w:val="32"/>
          <w:rtl/>
          <w:lang w:bidi="ar-EG"/>
        </w:rPr>
        <w:t>رقم</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الحكم</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الابتدائي</w:t>
      </w:r>
      <w:r>
        <w:rPr>
          <w:rFonts w:ascii="Simplified Arabic" w:hAnsi="Simplified Arabic" w:cs="Simplified Arabic"/>
          <w:b/>
          <w:bCs/>
          <w:sz w:val="32"/>
          <w:szCs w:val="32"/>
          <w:rtl/>
          <w:lang w:bidi="ar-EG"/>
        </w:rPr>
        <w:t xml:space="preserve"> </w:t>
      </w:r>
      <w:r>
        <w:rPr>
          <w:rFonts w:ascii="Simplified Arabic" w:hAnsi="Simplified Arabic" w:cs="Simplified Arabic" w:hint="cs"/>
          <w:b/>
          <w:bCs/>
          <w:sz w:val="32"/>
          <w:szCs w:val="32"/>
          <w:rtl/>
          <w:lang w:bidi="ar-EG"/>
        </w:rPr>
        <w:t>466/ج/1 لعام 1435هـ</w:t>
      </w:r>
    </w:p>
    <w:p w:rsidR="00F946F8" w:rsidRDefault="00F946F8"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t>رقم</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قضية</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الاستئناف</w:t>
      </w:r>
      <w:r>
        <w:rPr>
          <w:rFonts w:ascii="Simplified Arabic" w:hAnsi="Simplified Arabic" w:cs="Simplified Arabic" w:hint="cs"/>
          <w:b/>
          <w:bCs/>
          <w:sz w:val="32"/>
          <w:szCs w:val="32"/>
          <w:rtl/>
          <w:lang w:bidi="ar-EG"/>
        </w:rPr>
        <w:t xml:space="preserve"> 713/ق لعام 1436هـ</w:t>
      </w:r>
    </w:p>
    <w:p w:rsidR="00F946F8" w:rsidRDefault="00F946F8" w:rsidP="00430534">
      <w:pPr>
        <w:spacing w:after="0" w:line="240" w:lineRule="auto"/>
        <w:jc w:val="lowKashida"/>
        <w:rPr>
          <w:rFonts w:ascii="Simplified Arabic" w:hAnsi="Simplified Arabic" w:cs="Simplified Arabic"/>
          <w:b/>
          <w:bCs/>
          <w:sz w:val="32"/>
          <w:szCs w:val="32"/>
          <w:lang w:bidi="ar-EG"/>
        </w:rPr>
      </w:pPr>
      <w:r>
        <w:rPr>
          <w:rFonts w:ascii="Simplified Arabic" w:hAnsi="Simplified Arabic" w:cs="Simplified Arabic" w:hint="eastAsia"/>
          <w:b/>
          <w:bCs/>
          <w:sz w:val="32"/>
          <w:szCs w:val="32"/>
          <w:rtl/>
          <w:lang w:bidi="ar-EG"/>
        </w:rPr>
        <w:t>تاريخ</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الجلسة</w:t>
      </w:r>
      <w:r>
        <w:rPr>
          <w:rFonts w:ascii="Simplified Arabic" w:hAnsi="Simplified Arabic" w:cs="Simplified Arabic"/>
          <w:b/>
          <w:bCs/>
          <w:sz w:val="32"/>
          <w:szCs w:val="32"/>
          <w:rtl/>
          <w:lang w:bidi="ar-EG"/>
        </w:rPr>
        <w:t xml:space="preserve"> </w:t>
      </w:r>
      <w:r>
        <w:rPr>
          <w:rFonts w:ascii="Simplified Arabic" w:hAnsi="Simplified Arabic" w:cs="Simplified Arabic" w:hint="cs"/>
          <w:b/>
          <w:bCs/>
          <w:sz w:val="32"/>
          <w:szCs w:val="32"/>
          <w:rtl/>
          <w:lang w:bidi="ar-EG"/>
        </w:rPr>
        <w:t>25/2/1436هـ</w:t>
      </w:r>
    </w:p>
    <w:p w:rsidR="00F946F8" w:rsidRPr="00F4465F" w:rsidRDefault="00F946F8" w:rsidP="00430534">
      <w:pPr>
        <w:spacing w:after="0" w:line="240" w:lineRule="auto"/>
        <w:jc w:val="lowKashida"/>
        <w:rPr>
          <w:rFonts w:ascii="Simplified Arabic" w:hAnsi="Simplified Arabic" w:cs="Simplified Arabic"/>
          <w:b/>
          <w:bCs/>
          <w:sz w:val="32"/>
          <w:szCs w:val="32"/>
          <w:rtl/>
          <w:lang w:bidi="ar-EG"/>
        </w:rPr>
      </w:pPr>
    </w:p>
    <w:p w:rsidR="00F946F8" w:rsidRDefault="00F946F8"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الموضوعات</w:t>
      </w:r>
    </w:p>
    <w:p w:rsidR="00F946F8" w:rsidRPr="007949BC" w:rsidRDefault="00F946F8" w:rsidP="00430534">
      <w:pPr>
        <w:spacing w:after="0" w:line="240" w:lineRule="auto"/>
        <w:jc w:val="both"/>
        <w:rPr>
          <w:rFonts w:ascii="Simplified Arabic" w:hAnsi="Simplified Arabic" w:cs="Simplified Arabic"/>
          <w:b/>
          <w:bCs/>
          <w:sz w:val="32"/>
          <w:szCs w:val="32"/>
          <w:rtl/>
          <w:lang w:bidi="ar-EG"/>
        </w:rPr>
      </w:pPr>
      <w:r w:rsidRPr="007949BC">
        <w:rPr>
          <w:rFonts w:ascii="Simplified Arabic" w:hAnsi="Simplified Arabic" w:cs="Simplified Arabic" w:hint="cs"/>
          <w:b/>
          <w:bCs/>
          <w:sz w:val="32"/>
          <w:szCs w:val="32"/>
          <w:rtl/>
          <w:lang w:bidi="ar-EG"/>
        </w:rPr>
        <w:t>غش تجاري- إعلان عن تخفيض</w:t>
      </w:r>
      <w:r>
        <w:rPr>
          <w:rFonts w:ascii="Simplified Arabic" w:hAnsi="Simplified Arabic" w:cs="Simplified Arabic" w:hint="cs"/>
          <w:b/>
          <w:bCs/>
          <w:sz w:val="32"/>
          <w:szCs w:val="32"/>
          <w:rtl/>
        </w:rPr>
        <w:t xml:space="preserve"> سلعة</w:t>
      </w:r>
      <w:r w:rsidRPr="007949BC">
        <w:rPr>
          <w:rFonts w:ascii="Simplified Arabic" w:hAnsi="Simplified Arabic" w:cs="Simplified Arabic" w:hint="cs"/>
          <w:b/>
          <w:bCs/>
          <w:sz w:val="32"/>
          <w:szCs w:val="32"/>
          <w:rtl/>
        </w:rPr>
        <w:t xml:space="preserve"> دون ترخيص </w:t>
      </w:r>
      <w:r>
        <w:rPr>
          <w:rFonts w:ascii="Simplified Arabic" w:hAnsi="Simplified Arabic" w:cs="Simplified Arabic" w:hint="cs"/>
          <w:b/>
          <w:bCs/>
          <w:sz w:val="32"/>
          <w:szCs w:val="32"/>
          <w:rtl/>
          <w:lang w:bidi="ar-EG"/>
        </w:rPr>
        <w:t xml:space="preserve">- </w:t>
      </w:r>
      <w:r w:rsidRPr="007949BC">
        <w:rPr>
          <w:rFonts w:ascii="Simplified Arabic" w:hAnsi="Simplified Arabic" w:cs="Simplified Arabic" w:hint="cs"/>
          <w:b/>
          <w:bCs/>
          <w:sz w:val="32"/>
          <w:szCs w:val="32"/>
          <w:rtl/>
          <w:lang w:bidi="ar-EG"/>
        </w:rPr>
        <w:t>انتفاء الركن الشرعي</w:t>
      </w:r>
      <w:r>
        <w:rPr>
          <w:rFonts w:ascii="Simplified Arabic" w:hAnsi="Simplified Arabic" w:cs="Simplified Arabic" w:hint="cs"/>
          <w:b/>
          <w:bCs/>
          <w:sz w:val="32"/>
          <w:szCs w:val="32"/>
          <w:rtl/>
          <w:lang w:bidi="ar-EG"/>
        </w:rPr>
        <w:t xml:space="preserve"> في النص المجرم </w:t>
      </w:r>
      <w:r w:rsidRPr="007949BC">
        <w:rPr>
          <w:rFonts w:ascii="Simplified Arabic" w:hAnsi="Simplified Arabic" w:cs="Simplified Arabic" w:hint="cs"/>
          <w:b/>
          <w:bCs/>
          <w:sz w:val="32"/>
          <w:szCs w:val="32"/>
          <w:rtl/>
          <w:lang w:bidi="ar-EG"/>
        </w:rPr>
        <w:t xml:space="preserve">- </w:t>
      </w:r>
      <w:r w:rsidRPr="00AF4D83">
        <w:rPr>
          <w:rFonts w:ascii="Simplified Arabic" w:hAnsi="Simplified Arabic" w:cs="Simplified Arabic"/>
          <w:b/>
          <w:bCs/>
          <w:sz w:val="32"/>
          <w:szCs w:val="32"/>
          <w:rtl/>
          <w:lang w:bidi="ar-EG"/>
        </w:rPr>
        <w:t xml:space="preserve">عدم </w:t>
      </w:r>
      <w:r>
        <w:rPr>
          <w:rFonts w:ascii="Simplified Arabic" w:hAnsi="Simplified Arabic" w:cs="Simplified Arabic" w:hint="cs"/>
          <w:b/>
          <w:bCs/>
          <w:sz w:val="32"/>
          <w:szCs w:val="32"/>
          <w:rtl/>
          <w:lang w:bidi="ar-EG"/>
        </w:rPr>
        <w:t xml:space="preserve">جواز </w:t>
      </w:r>
      <w:r>
        <w:rPr>
          <w:rFonts w:ascii="Simplified Arabic" w:hAnsi="Simplified Arabic" w:cs="Simplified Arabic"/>
          <w:b/>
          <w:bCs/>
          <w:sz w:val="32"/>
          <w:szCs w:val="32"/>
          <w:rtl/>
          <w:lang w:bidi="ar-EG"/>
        </w:rPr>
        <w:t>التوسع في تفسير النصوص الجنائية</w:t>
      </w:r>
      <w:r>
        <w:rPr>
          <w:rFonts w:ascii="Simplified Arabic" w:hAnsi="Simplified Arabic" w:cs="Simplified Arabic" w:hint="cs"/>
          <w:b/>
          <w:bCs/>
          <w:sz w:val="32"/>
          <w:szCs w:val="32"/>
          <w:rtl/>
          <w:lang w:bidi="ar-EG"/>
        </w:rPr>
        <w:t xml:space="preserve">- </w:t>
      </w:r>
      <w:r w:rsidRPr="007949BC">
        <w:rPr>
          <w:rFonts w:ascii="Simplified Arabic" w:hAnsi="Simplified Arabic" w:cs="Simplified Arabic" w:hint="cs"/>
          <w:b/>
          <w:bCs/>
          <w:sz w:val="32"/>
          <w:szCs w:val="32"/>
          <w:rtl/>
          <w:lang w:bidi="ar-EG"/>
        </w:rPr>
        <w:t>الأصل براءة ال</w:t>
      </w:r>
      <w:r>
        <w:rPr>
          <w:rFonts w:ascii="Simplified Arabic" w:hAnsi="Simplified Arabic" w:cs="Simplified Arabic" w:hint="cs"/>
          <w:b/>
          <w:bCs/>
          <w:sz w:val="32"/>
          <w:szCs w:val="32"/>
          <w:rtl/>
          <w:lang w:bidi="ar-EG"/>
        </w:rPr>
        <w:t>ذمة.</w:t>
      </w:r>
      <w:r w:rsidRPr="007949BC">
        <w:rPr>
          <w:rFonts w:ascii="Simplified Arabic" w:hAnsi="Simplified Arabic" w:cs="Simplified Arabic" w:hint="cs"/>
          <w:b/>
          <w:bCs/>
          <w:sz w:val="32"/>
          <w:szCs w:val="32"/>
          <w:rtl/>
          <w:lang w:bidi="ar-EG"/>
        </w:rPr>
        <w:t xml:space="preserve"> </w:t>
      </w:r>
    </w:p>
    <w:p w:rsidR="00F946F8" w:rsidRPr="007949BC" w:rsidRDefault="00F946F8" w:rsidP="00430534">
      <w:pPr>
        <w:spacing w:after="0" w:line="240" w:lineRule="auto"/>
        <w:jc w:val="both"/>
        <w:rPr>
          <w:rFonts w:ascii="Simplified Arabic" w:hAnsi="Simplified Arabic" w:cs="Simplified Arabic"/>
          <w:sz w:val="32"/>
          <w:szCs w:val="32"/>
          <w:rtl/>
          <w:lang w:bidi="ar-EG"/>
        </w:rPr>
      </w:pPr>
      <w:r w:rsidRPr="007949BC">
        <w:rPr>
          <w:rFonts w:ascii="AXtManal" w:hAnsi="AXtManal" w:cs="Simplified Arabic"/>
          <w:sz w:val="32"/>
          <w:szCs w:val="32"/>
          <w:rtl/>
          <w:lang w:bidi="ar-EG"/>
        </w:rPr>
        <w:t xml:space="preserve">أقام فرع هيئة </w:t>
      </w:r>
      <w:r w:rsidRPr="007949BC">
        <w:rPr>
          <w:rFonts w:cs="Simplified Arabic"/>
          <w:sz w:val="32"/>
          <w:szCs w:val="32"/>
          <w:rtl/>
          <w:lang w:bidi="ar-EG"/>
        </w:rPr>
        <w:t>التحقيق والادعاء العام</w:t>
      </w:r>
      <w:r w:rsidRPr="007949BC">
        <w:rPr>
          <w:rFonts w:ascii="AXtManal" w:hAnsi="AXtManal" w:cs="Simplified Arabic"/>
          <w:sz w:val="32"/>
          <w:szCs w:val="32"/>
          <w:rtl/>
          <w:lang w:bidi="ar-EG"/>
        </w:rPr>
        <w:t xml:space="preserve"> الدعوى ضِدَّ المتهم</w:t>
      </w:r>
      <w:r w:rsidRPr="007949BC">
        <w:rPr>
          <w:rFonts w:ascii="Simplified Arabic" w:hAnsi="Simplified Arabic" w:cs="Simplified Arabic"/>
          <w:sz w:val="32"/>
          <w:szCs w:val="32"/>
          <w:rtl/>
          <w:lang w:bidi="ar-EG"/>
        </w:rPr>
        <w:t xml:space="preserve"> </w:t>
      </w:r>
      <w:r w:rsidRPr="007949BC">
        <w:rPr>
          <w:rFonts w:ascii="Simplified Arabic" w:hAnsi="Simplified Arabic" w:cs="Simplified Arabic" w:hint="cs"/>
          <w:sz w:val="32"/>
          <w:szCs w:val="32"/>
          <w:rtl/>
          <w:lang w:bidi="ar-EG"/>
        </w:rPr>
        <w:t>لقيامه بالإعلان عن تخفيضات</w:t>
      </w:r>
      <w:r>
        <w:rPr>
          <w:rFonts w:ascii="Simplified Arabic" w:hAnsi="Simplified Arabic" w:cs="Simplified Arabic" w:hint="cs"/>
          <w:sz w:val="32"/>
          <w:szCs w:val="32"/>
          <w:rtl/>
          <w:lang w:bidi="ar-EG"/>
        </w:rPr>
        <w:t xml:space="preserve"> سلع</w:t>
      </w:r>
      <w:r w:rsidRPr="007949BC">
        <w:rPr>
          <w:rFonts w:ascii="Simplified Arabic" w:hAnsi="Simplified Arabic" w:cs="Simplified Arabic" w:hint="cs"/>
          <w:sz w:val="32"/>
          <w:szCs w:val="32"/>
          <w:rtl/>
          <w:lang w:bidi="ar-EG"/>
        </w:rPr>
        <w:t xml:space="preserve"> دون ترخيص- </w:t>
      </w:r>
      <w:r>
        <w:rPr>
          <w:rFonts w:ascii="Simplified Arabic" w:hAnsi="Simplified Arabic" w:cs="Simplified Arabic" w:hint="cs"/>
          <w:sz w:val="32"/>
          <w:szCs w:val="32"/>
          <w:rtl/>
          <w:lang w:bidi="ar-EG"/>
        </w:rPr>
        <w:t>دفع المدعى عليه</w:t>
      </w:r>
      <w:r w:rsidRPr="007949BC">
        <w:rPr>
          <w:rFonts w:ascii="Simplified Arabic" w:hAnsi="Simplified Arabic" w:cs="Simplified Arabic" w:hint="cs"/>
          <w:sz w:val="32"/>
          <w:szCs w:val="32"/>
          <w:rtl/>
          <w:lang w:bidi="ar-EG"/>
        </w:rPr>
        <w:t xml:space="preserve"> قيام </w:t>
      </w:r>
      <w:r>
        <w:rPr>
          <w:rFonts w:ascii="Simplified Arabic" w:hAnsi="Simplified Arabic" w:cs="Simplified Arabic" w:hint="cs"/>
          <w:sz w:val="32"/>
          <w:szCs w:val="32"/>
          <w:rtl/>
          <w:lang w:bidi="ar-EG"/>
        </w:rPr>
        <w:t xml:space="preserve">مُؤَسَّسَته </w:t>
      </w:r>
      <w:r w:rsidRPr="007949BC">
        <w:rPr>
          <w:rFonts w:ascii="Simplified Arabic" w:hAnsi="Simplified Arabic" w:cs="Simplified Arabic" w:hint="cs"/>
          <w:sz w:val="32"/>
          <w:szCs w:val="32"/>
          <w:rtl/>
          <w:lang w:bidi="ar-EG"/>
        </w:rPr>
        <w:t>بإجراء تخفيضات</w:t>
      </w:r>
      <w:r w:rsidRPr="003E46C8">
        <w:rPr>
          <w:rtl/>
        </w:rPr>
        <w:t xml:space="preserve"> </w:t>
      </w:r>
      <w:r w:rsidRPr="003E46C8">
        <w:rPr>
          <w:rFonts w:ascii="Simplified Arabic" w:hAnsi="Simplified Arabic" w:cs="Simplified Arabic"/>
          <w:sz w:val="32"/>
          <w:szCs w:val="32"/>
          <w:rtl/>
          <w:lang w:bidi="ar-EG"/>
        </w:rPr>
        <w:t>حصل على ترخيص لها وانتهى وقتها، لكن ملصق الإعلان عن التخفيضات على واجهة المعرض كان شفافًا فلم ينتبه له عامل المعرض حتى تَمَّ ضبط الواقعة</w:t>
      </w:r>
      <w:r w:rsidRPr="007949BC">
        <w:rPr>
          <w:rFonts w:ascii="Simplified Arabic" w:hAnsi="Simplified Arabic" w:cs="Simplified Arabic" w:hint="cs"/>
          <w:sz w:val="32"/>
          <w:szCs w:val="32"/>
          <w:rtl/>
          <w:lang w:bidi="ar-EG"/>
        </w:rPr>
        <w:t xml:space="preserve"> - </w:t>
      </w:r>
      <w:r w:rsidRPr="007949BC">
        <w:rPr>
          <w:rFonts w:ascii="Simplified Arabic" w:hAnsi="Simplified Arabic" w:cs="Simplified Arabic"/>
          <w:sz w:val="32"/>
          <w:szCs w:val="32"/>
          <w:rtl/>
          <w:lang w:bidi="ar-EG"/>
        </w:rPr>
        <w:t xml:space="preserve">عدم تحقق الركن الشرعي في النص المجرِّم </w:t>
      </w:r>
      <w:r w:rsidRPr="007949BC">
        <w:rPr>
          <w:rFonts w:ascii="Simplified Arabic" w:hAnsi="Simplified Arabic" w:cs="Simplified Arabic" w:hint="cs"/>
          <w:sz w:val="32"/>
          <w:szCs w:val="32"/>
          <w:rtl/>
          <w:lang w:bidi="ar-EG"/>
        </w:rPr>
        <w:t>ل</w:t>
      </w:r>
      <w:r w:rsidRPr="007949BC">
        <w:rPr>
          <w:rFonts w:ascii="Simplified Arabic" w:hAnsi="Simplified Arabic" w:cs="Simplified Arabic"/>
          <w:sz w:val="32"/>
          <w:szCs w:val="32"/>
          <w:rtl/>
          <w:lang w:bidi="ar-EG"/>
        </w:rPr>
        <w:t>لمخالفة المنسوبة للمُدَّعى عليه</w:t>
      </w:r>
      <w:r w:rsidRPr="00AB652E">
        <w:rPr>
          <w:rtl/>
        </w:rPr>
        <w:t xml:space="preserve"> </w:t>
      </w:r>
      <w:r>
        <w:rPr>
          <w:rFonts w:ascii="Simplified Arabic" w:hAnsi="Simplified Arabic" w:cs="Simplified Arabic" w:hint="cs"/>
          <w:sz w:val="32"/>
          <w:szCs w:val="32"/>
          <w:rtl/>
          <w:lang w:bidi="ar-EG"/>
        </w:rPr>
        <w:t>باعتبار أن ما</w:t>
      </w:r>
      <w:r w:rsidRPr="00AB652E">
        <w:rPr>
          <w:rFonts w:ascii="Simplified Arabic" w:hAnsi="Simplified Arabic" w:cs="Simplified Arabic"/>
          <w:sz w:val="32"/>
          <w:szCs w:val="32"/>
          <w:rtl/>
          <w:lang w:bidi="ar-EG"/>
        </w:rPr>
        <w:t xml:space="preserve"> صدر من المدعى عليه إعلان عن التخفيض وليس تخفيضًا فعليًّا</w:t>
      </w:r>
      <w:r w:rsidRPr="00AB652E">
        <w:rPr>
          <w:rFonts w:ascii="Simplified Arabic" w:hAnsi="Simplified Arabic" w:cs="Simplified Arabic" w:hint="cs"/>
          <w:sz w:val="32"/>
          <w:szCs w:val="32"/>
          <w:rtl/>
          <w:lang w:bidi="ar-EG"/>
        </w:rPr>
        <w:t xml:space="preserve"> </w:t>
      </w:r>
      <w:r w:rsidRPr="007949BC">
        <w:rPr>
          <w:rFonts w:ascii="Simplified Arabic" w:hAnsi="Simplified Arabic" w:cs="Simplified Arabic" w:hint="cs"/>
          <w:sz w:val="32"/>
          <w:szCs w:val="32"/>
          <w:rtl/>
          <w:lang w:bidi="ar-EG"/>
        </w:rPr>
        <w:t>-</w:t>
      </w:r>
      <w:r w:rsidRPr="00AB652E">
        <w:rPr>
          <w:rtl/>
        </w:rPr>
        <w:t xml:space="preserve"> </w:t>
      </w:r>
      <w:r w:rsidRPr="00AB652E">
        <w:rPr>
          <w:rFonts w:ascii="Simplified Arabic" w:hAnsi="Simplified Arabic" w:cs="Simplified Arabic"/>
          <w:sz w:val="32"/>
          <w:szCs w:val="32"/>
          <w:rtl/>
          <w:lang w:bidi="ar-EG"/>
        </w:rPr>
        <w:t>القاعدة في القضاء والأنظمة الج</w:t>
      </w:r>
      <w:r>
        <w:rPr>
          <w:rFonts w:ascii="Simplified Arabic" w:hAnsi="Simplified Arabic" w:cs="Simplified Arabic" w:hint="cs"/>
          <w:sz w:val="32"/>
          <w:szCs w:val="32"/>
          <w:rtl/>
          <w:lang w:bidi="ar-EG"/>
        </w:rPr>
        <w:t>ز</w:t>
      </w:r>
      <w:r w:rsidRPr="00AB652E">
        <w:rPr>
          <w:rFonts w:ascii="Simplified Arabic" w:hAnsi="Simplified Arabic" w:cs="Simplified Arabic"/>
          <w:sz w:val="32"/>
          <w:szCs w:val="32"/>
          <w:rtl/>
          <w:lang w:bidi="ar-EG"/>
        </w:rPr>
        <w:t>ائية عدم</w:t>
      </w:r>
      <w:r>
        <w:rPr>
          <w:rFonts w:ascii="Simplified Arabic" w:hAnsi="Simplified Arabic" w:cs="Simplified Arabic" w:hint="cs"/>
          <w:sz w:val="32"/>
          <w:szCs w:val="32"/>
          <w:rtl/>
          <w:lang w:bidi="ar-EG"/>
        </w:rPr>
        <w:t xml:space="preserve"> جواز</w:t>
      </w:r>
      <w:r w:rsidRPr="00AB652E">
        <w:rPr>
          <w:rFonts w:ascii="Simplified Arabic" w:hAnsi="Simplified Arabic" w:cs="Simplified Arabic"/>
          <w:sz w:val="32"/>
          <w:szCs w:val="32"/>
          <w:rtl/>
          <w:lang w:bidi="ar-EG"/>
        </w:rPr>
        <w:t xml:space="preserve"> التوسع في تفسير النصوص الجنائية-</w:t>
      </w:r>
      <w:r w:rsidRPr="007949BC">
        <w:rPr>
          <w:rFonts w:ascii="Simplified Arabic" w:hAnsi="Simplified Arabic" w:cs="Simplified Arabic"/>
          <w:sz w:val="32"/>
          <w:szCs w:val="32"/>
          <w:rtl/>
          <w:lang w:bidi="ar-EG"/>
        </w:rPr>
        <w:t xml:space="preserve"> </w:t>
      </w:r>
      <w:r w:rsidRPr="007949BC">
        <w:rPr>
          <w:rFonts w:ascii="Simplified Arabic" w:hAnsi="Simplified Arabic" w:cs="Simplified Arabic" w:hint="cs"/>
          <w:sz w:val="32"/>
          <w:szCs w:val="32"/>
          <w:rtl/>
          <w:lang w:bidi="ar-EG"/>
        </w:rPr>
        <w:t>ال</w:t>
      </w:r>
      <w:r w:rsidRPr="007949BC">
        <w:rPr>
          <w:rFonts w:ascii="Simplified Arabic" w:hAnsi="Simplified Arabic" w:cs="Simplified Arabic"/>
          <w:sz w:val="32"/>
          <w:szCs w:val="32"/>
          <w:rtl/>
          <w:lang w:bidi="ar-EG"/>
        </w:rPr>
        <w:t xml:space="preserve">أصل براءة </w:t>
      </w:r>
      <w:r>
        <w:rPr>
          <w:rFonts w:ascii="Simplified Arabic" w:hAnsi="Simplified Arabic" w:cs="Simplified Arabic" w:hint="cs"/>
          <w:sz w:val="32"/>
          <w:szCs w:val="32"/>
          <w:rtl/>
          <w:lang w:bidi="ar-EG"/>
        </w:rPr>
        <w:t xml:space="preserve">ذمة </w:t>
      </w:r>
      <w:r w:rsidRPr="007949BC">
        <w:rPr>
          <w:rFonts w:ascii="Simplified Arabic" w:hAnsi="Simplified Arabic" w:cs="Simplified Arabic"/>
          <w:sz w:val="32"/>
          <w:szCs w:val="32"/>
          <w:rtl/>
          <w:lang w:bidi="ar-EG"/>
        </w:rPr>
        <w:t>المدعى عليه</w:t>
      </w:r>
      <w:r>
        <w:rPr>
          <w:rFonts w:ascii="Simplified Arabic" w:hAnsi="Simplified Arabic" w:cs="Simplified Arabic" w:hint="cs"/>
          <w:sz w:val="32"/>
          <w:szCs w:val="32"/>
          <w:rtl/>
          <w:lang w:bidi="ar-EG"/>
        </w:rPr>
        <w:t xml:space="preserve"> - </w:t>
      </w:r>
      <w:r w:rsidRPr="007949BC">
        <w:rPr>
          <w:rFonts w:ascii="Simplified Arabic" w:hAnsi="Simplified Arabic" w:cs="Simplified Arabic" w:hint="cs"/>
          <w:sz w:val="32"/>
          <w:szCs w:val="32"/>
          <w:rtl/>
          <w:lang w:bidi="ar-EG"/>
        </w:rPr>
        <w:t>أثر ذلك: عدم إدانة</w:t>
      </w:r>
      <w:r w:rsidRPr="007949BC">
        <w:rPr>
          <w:rFonts w:ascii="AXtManal" w:hAnsi="AXtManal" w:cs="Simplified Arabic"/>
          <w:sz w:val="32"/>
          <w:szCs w:val="32"/>
          <w:rtl/>
          <w:lang w:bidi="ar-EG"/>
        </w:rPr>
        <w:t xml:space="preserve"> المتهم</w:t>
      </w:r>
      <w:r w:rsidRPr="007949BC">
        <w:rPr>
          <w:rFonts w:ascii="Simplified Arabic" w:hAnsi="Simplified Arabic" w:cs="Simplified Arabic" w:hint="cs"/>
          <w:sz w:val="32"/>
          <w:szCs w:val="32"/>
          <w:rtl/>
          <w:lang w:bidi="ar-EG"/>
        </w:rPr>
        <w:t xml:space="preserve"> بما نُسب إليه.</w:t>
      </w:r>
    </w:p>
    <w:p w:rsidR="00F946F8" w:rsidRDefault="00F946F8" w:rsidP="00430534">
      <w:pPr>
        <w:spacing w:after="0" w:line="240" w:lineRule="auto"/>
        <w:jc w:val="center"/>
        <w:rPr>
          <w:rFonts w:ascii="Simplified Arabic" w:hAnsi="Simplified Arabic" w:cs="Simplified Arabic"/>
          <w:b/>
          <w:bCs/>
          <w:sz w:val="32"/>
          <w:szCs w:val="32"/>
          <w:rtl/>
          <w:lang w:bidi="ar-EG"/>
        </w:rPr>
      </w:pPr>
      <w:r w:rsidRPr="007949BC">
        <w:rPr>
          <w:rFonts w:ascii="Simplified Arabic" w:hAnsi="Simplified Arabic" w:cs="Simplified Arabic" w:hint="cs"/>
          <w:b/>
          <w:bCs/>
          <w:sz w:val="32"/>
          <w:szCs w:val="32"/>
          <w:rtl/>
          <w:lang w:bidi="ar-EG"/>
        </w:rPr>
        <w:t>الأنظمة واللوائح</w:t>
      </w:r>
    </w:p>
    <w:p w:rsidR="00F946F8" w:rsidRDefault="00F946F8" w:rsidP="00430534">
      <w:pPr>
        <w:spacing w:after="0" w:line="240" w:lineRule="auto"/>
        <w:jc w:val="both"/>
        <w:rPr>
          <w:rFonts w:ascii="Simplified Arabic" w:hAnsi="Simplified Arabic" w:cs="Simplified Arabic"/>
          <w:sz w:val="32"/>
          <w:szCs w:val="32"/>
          <w:rtl/>
          <w:lang w:bidi="ar-EG"/>
        </w:rPr>
      </w:pPr>
      <w:r w:rsidRPr="007D5F72">
        <w:rPr>
          <w:rFonts w:ascii="Simplified Arabic" w:hAnsi="Simplified Arabic" w:cs="Simplified Arabic" w:hint="cs"/>
          <w:sz w:val="32"/>
          <w:szCs w:val="32"/>
          <w:highlight w:val="yellow"/>
          <w:rtl/>
          <w:lang w:bidi="ar-EG"/>
        </w:rPr>
        <w:t>المواد</w:t>
      </w:r>
      <w:r>
        <w:rPr>
          <w:rFonts w:ascii="Simplified Arabic" w:hAnsi="Simplified Arabic" w:cs="Simplified Arabic" w:hint="cs"/>
          <w:sz w:val="32"/>
          <w:szCs w:val="32"/>
          <w:rtl/>
          <w:lang w:bidi="ar-EG"/>
        </w:rPr>
        <w:t xml:space="preserve"> </w:t>
      </w:r>
      <w:r>
        <w:rPr>
          <w:rFonts w:cs="Simplified Arabic"/>
          <w:sz w:val="32"/>
          <w:szCs w:val="32"/>
          <w:highlight w:val="yellow"/>
          <w:rtl/>
          <w:lang w:bidi="ar-EG"/>
        </w:rPr>
        <w:t>(</w:t>
      </w:r>
      <w:r>
        <w:rPr>
          <w:rFonts w:ascii="Simplified Arabic" w:hAnsi="Simplified Arabic" w:cs="Simplified Arabic" w:hint="cs"/>
          <w:sz w:val="32"/>
          <w:szCs w:val="32"/>
          <w:rtl/>
          <w:lang w:bidi="ar-EG"/>
        </w:rPr>
        <w:t>4</w:t>
      </w:r>
      <w:r>
        <w:rPr>
          <w:rFonts w:cs="Simplified Arabic" w:hint="cs"/>
          <w:sz w:val="32"/>
          <w:szCs w:val="32"/>
          <w:highlight w:val="yellow"/>
          <w:rtl/>
          <w:lang w:bidi="ar-EG"/>
        </w:rPr>
        <w:t>، 17، 25</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من نظام مكافحة الغش التجاري الصادر بالمرسوم الملكي رقم (م/19) وتاريخ 23/4/1429هـ</w:t>
      </w:r>
      <w:r>
        <w:rPr>
          <w:rFonts w:cs="Simplified Arabic"/>
          <w:sz w:val="32"/>
          <w:szCs w:val="32"/>
          <w:highlight w:val="yellow"/>
          <w:rtl/>
          <w:lang w:bidi="ar-EG"/>
        </w:rPr>
        <w:t>.</w:t>
      </w:r>
    </w:p>
    <w:p w:rsidR="00F946F8" w:rsidRDefault="00F946F8"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الوقائع</w:t>
      </w:r>
    </w:p>
    <w:p w:rsidR="00F946F8" w:rsidRDefault="00F946F8" w:rsidP="00430534">
      <w:pPr>
        <w:spacing w:after="0" w:line="240" w:lineRule="auto"/>
        <w:jc w:val="both"/>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تتحصل وقائع هذه القضية في أن فرع هيئة </w:t>
      </w:r>
      <w:r>
        <w:rPr>
          <w:rFonts w:cs="Simplified Arabic"/>
          <w:sz w:val="32"/>
          <w:szCs w:val="32"/>
          <w:highlight w:val="yellow"/>
          <w:rtl/>
          <w:lang w:bidi="ar-EG"/>
        </w:rPr>
        <w:t>التحقيق والادعاء العام</w:t>
      </w:r>
      <w:r>
        <w:rPr>
          <w:rFonts w:cs="Simplified Arabic"/>
          <w:sz w:val="32"/>
          <w:szCs w:val="32"/>
          <w:rtl/>
          <w:lang w:bidi="ar-EG"/>
        </w:rPr>
        <w:t xml:space="preserve"> </w:t>
      </w:r>
      <w:r>
        <w:rPr>
          <w:rFonts w:ascii="Simplified Arabic" w:hAnsi="Simplified Arabic" w:cs="Simplified Arabic" w:hint="cs"/>
          <w:sz w:val="32"/>
          <w:szCs w:val="32"/>
          <w:rtl/>
          <w:lang w:bidi="ar-EG"/>
        </w:rPr>
        <w:t xml:space="preserve">بمنطقة الرياض أقام دعواه الجزائية في لائحة الدعوى المرفقة بخطابه رقم (22007) وتاريخ 4/3/1435هـ وقد تَضَمَّنَت ما يلي: (بصفتي مدعيًا عامًّا في دائرة الادعاء العام بمدينة الرياض </w:t>
      </w:r>
      <w:r w:rsidRPr="0072624F">
        <w:rPr>
          <w:rFonts w:ascii="Simplified Arabic" w:hAnsi="Simplified Arabic" w:cs="Simplified Arabic" w:hint="cs"/>
          <w:sz w:val="32"/>
          <w:szCs w:val="32"/>
          <w:highlight w:val="yellow"/>
          <w:rtl/>
          <w:lang w:bidi="ar-EG"/>
        </w:rPr>
        <w:t>أدعي</w:t>
      </w:r>
      <w:r>
        <w:rPr>
          <w:rFonts w:ascii="Simplified Arabic" w:hAnsi="Simplified Arabic" w:cs="Simplified Arabic" w:hint="cs"/>
          <w:sz w:val="32"/>
          <w:szCs w:val="32"/>
          <w:rtl/>
          <w:lang w:bidi="ar-EG"/>
        </w:rPr>
        <w:t xml:space="preserve"> على كل من مُؤَسَّسَة (...)، سجل تجاري رقم </w:t>
      </w:r>
      <w:r w:rsidRPr="00C17968">
        <w:rPr>
          <w:rFonts w:ascii="Simplified Arabic" w:hAnsi="Simplified Arabic" w:cs="Simplified Arabic" w:hint="cs"/>
          <w:sz w:val="32"/>
          <w:szCs w:val="32"/>
          <w:highlight w:val="yellow"/>
          <w:rtl/>
          <w:lang w:bidi="ar-EG"/>
        </w:rPr>
        <w:t>(...)</w:t>
      </w:r>
      <w:r>
        <w:rPr>
          <w:rFonts w:ascii="Simplified Arabic" w:hAnsi="Simplified Arabic" w:cs="Simplified Arabic" w:hint="cs"/>
          <w:sz w:val="32"/>
          <w:szCs w:val="32"/>
          <w:rtl/>
          <w:lang w:bidi="ar-EG"/>
        </w:rPr>
        <w:t xml:space="preserve">، وتاريخ 27/12/1417هـ، رخصة مزاولة النشاط التجاري رقم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وتاريخ 5/5/1432هـ، </w:t>
      </w:r>
      <w:r>
        <w:rPr>
          <w:rFonts w:ascii="Simplified Arabic" w:hAnsi="Simplified Arabic" w:cs="Simplified Arabic" w:hint="cs"/>
          <w:sz w:val="32"/>
          <w:szCs w:val="32"/>
          <w:rtl/>
          <w:lang w:bidi="ar-EG"/>
        </w:rPr>
        <w:lastRenderedPageBreak/>
        <w:t xml:space="preserve">ومالكها (...)، البالغ من العمر (46) عامًا، سعودي الجنسية بموجب الهوية الوطنية رقم (...)، متعلم، متزوج، موظف أهلي، يقيم بمدينة الرياض، مطلق السراح بالكفالة الحضورية؛ لأنه بتاريخ 9/9/1434هـ، قام عضو هيئة </w:t>
      </w:r>
      <w:r w:rsidRPr="00C17968">
        <w:rPr>
          <w:rFonts w:ascii="Simplified Arabic" w:hAnsi="Simplified Arabic" w:cs="Simplified Arabic" w:hint="cs"/>
          <w:sz w:val="32"/>
          <w:szCs w:val="32"/>
          <w:highlight w:val="yellow"/>
          <w:rtl/>
          <w:lang w:bidi="ar-EG"/>
        </w:rPr>
        <w:t>ضبط الغش التجاري</w:t>
      </w:r>
      <w:r>
        <w:rPr>
          <w:rFonts w:ascii="Simplified Arabic" w:hAnsi="Simplified Arabic" w:cs="Simplified Arabic" w:hint="cs"/>
          <w:sz w:val="32"/>
          <w:szCs w:val="32"/>
          <w:rtl/>
          <w:lang w:bidi="ar-EG"/>
        </w:rPr>
        <w:t xml:space="preserve"> أثناء جولته التفتيشية بالوقوف على معرض (...) العائد لمُؤَسَّسَة (...) بمركز </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rtl/>
          <w:lang w:bidi="ar-EG"/>
        </w:rPr>
        <w:t xml:space="preserve"> التجاري بمدينة </w:t>
      </w:r>
      <w:r w:rsidRPr="00C17968">
        <w:rPr>
          <w:rFonts w:ascii="Simplified Arabic" w:hAnsi="Simplified Arabic" w:cs="Simplified Arabic" w:hint="cs"/>
          <w:sz w:val="32"/>
          <w:szCs w:val="32"/>
          <w:highlight w:val="yellow"/>
          <w:rtl/>
          <w:lang w:bidi="ar-EG"/>
        </w:rPr>
        <w:t>الرياض</w:t>
      </w:r>
      <w:r>
        <w:rPr>
          <w:rFonts w:ascii="Simplified Arabic" w:hAnsi="Simplified Arabic" w:cs="Simplified Arabic" w:hint="cs"/>
          <w:sz w:val="32"/>
          <w:szCs w:val="32"/>
          <w:rtl/>
          <w:lang w:bidi="ar-EG"/>
        </w:rPr>
        <w:t xml:space="preserve">، حَيْثُ تبين أن المعرض قام بالإعلان عن إجراء تخفيضات دون الحصول على ترخيص، وقد أعد محضر بذلك. وبسماع الأقوال الأولية لمالك المُؤَسَّسَة (...)، أفاد بصحة ما جاء بمحضر الضبط المعد من قبل عضو هيئة </w:t>
      </w:r>
      <w:r w:rsidRPr="00C17968">
        <w:rPr>
          <w:rFonts w:ascii="Simplified Arabic" w:hAnsi="Simplified Arabic" w:cs="Simplified Arabic" w:hint="cs"/>
          <w:sz w:val="32"/>
          <w:szCs w:val="32"/>
          <w:highlight w:val="yellow"/>
          <w:rtl/>
          <w:lang w:bidi="ar-EG"/>
        </w:rPr>
        <w:t>ضبط الغش التجاري</w:t>
      </w:r>
      <w:r>
        <w:rPr>
          <w:rFonts w:ascii="Simplified Arabic" w:hAnsi="Simplified Arabic" w:cs="Simplified Arabic" w:hint="cs"/>
          <w:sz w:val="32"/>
          <w:szCs w:val="32"/>
          <w:rtl/>
          <w:lang w:bidi="ar-EG"/>
        </w:rPr>
        <w:t xml:space="preserve">، وأن الإعلان الموجود بالمحل تُرك سهوًا من التخفيضات السابقة. وباستجواب مالك المُؤَسَّسَة (...)، أقر بصحة ما تَمَّ ضبطه من مخالفة حسبما هو مدون في محضر الضبط المعد من قبل عضو هيئة </w:t>
      </w:r>
      <w:r w:rsidRPr="00C17968">
        <w:rPr>
          <w:rFonts w:ascii="Simplified Arabic" w:hAnsi="Simplified Arabic" w:cs="Simplified Arabic" w:hint="cs"/>
          <w:sz w:val="32"/>
          <w:szCs w:val="32"/>
          <w:highlight w:val="yellow"/>
          <w:rtl/>
          <w:lang w:bidi="ar-EG"/>
        </w:rPr>
        <w:t>ضبط الغش التجاري</w:t>
      </w:r>
      <w:r>
        <w:rPr>
          <w:rFonts w:ascii="Simplified Arabic" w:hAnsi="Simplified Arabic" w:cs="Simplified Arabic" w:hint="cs"/>
          <w:sz w:val="32"/>
          <w:szCs w:val="32"/>
          <w:rtl/>
          <w:lang w:bidi="ar-EG"/>
        </w:rPr>
        <w:t>، وأن الإعلان ت</w:t>
      </w:r>
      <w:r>
        <w:rPr>
          <w:rFonts w:cs="Simplified Arabic"/>
          <w:sz w:val="32"/>
          <w:szCs w:val="32"/>
          <w:rtl/>
        </w:rPr>
        <w:t>ُ</w:t>
      </w:r>
      <w:r>
        <w:rPr>
          <w:rFonts w:ascii="Simplified Arabic" w:hAnsi="Simplified Arabic" w:cs="Simplified Arabic" w:hint="cs"/>
          <w:sz w:val="32"/>
          <w:szCs w:val="32"/>
          <w:rtl/>
          <w:lang w:bidi="ar-EG"/>
        </w:rPr>
        <w:t xml:space="preserve">رك سهوًا، وأنَّه هو المسؤول عن المُؤَسَّسَة وإدارتها ومعارضها وعن تلك المخالفة لكونه مالكها، ودوَّن إقرارًا بذلك. وقد انتهى التحقيق </w:t>
      </w:r>
      <w:r w:rsidRPr="00C17968">
        <w:rPr>
          <w:rFonts w:ascii="Simplified Arabic" w:hAnsi="Simplified Arabic" w:cs="Simplified Arabic" w:hint="cs"/>
          <w:sz w:val="32"/>
          <w:szCs w:val="32"/>
          <w:highlight w:val="yellow"/>
          <w:rtl/>
          <w:lang w:bidi="ar-EG"/>
        </w:rPr>
        <w:t>بتوجيه</w:t>
      </w:r>
      <w:r>
        <w:rPr>
          <w:rFonts w:ascii="Simplified Arabic" w:hAnsi="Simplified Arabic" w:cs="Simplified Arabic" w:hint="cs"/>
          <w:sz w:val="32"/>
          <w:szCs w:val="32"/>
          <w:rtl/>
          <w:lang w:bidi="ar-EG"/>
        </w:rPr>
        <w:t xml:space="preserve"> الاتهام لمُؤَسَّسَة </w:t>
      </w:r>
      <w:r w:rsidRPr="00C17968">
        <w:rPr>
          <w:rFonts w:ascii="Simplified Arabic" w:hAnsi="Simplified Arabic" w:cs="Simplified Arabic" w:hint="cs"/>
          <w:sz w:val="32"/>
          <w:szCs w:val="32"/>
          <w:highlight w:val="yellow"/>
          <w:rtl/>
          <w:lang w:bidi="ar-EG"/>
        </w:rPr>
        <w:t>(...)،</w:t>
      </w:r>
      <w:r>
        <w:rPr>
          <w:rFonts w:ascii="Simplified Arabic" w:hAnsi="Simplified Arabic" w:cs="Simplified Arabic" w:hint="cs"/>
          <w:sz w:val="32"/>
          <w:szCs w:val="32"/>
          <w:rtl/>
          <w:lang w:bidi="ar-EG"/>
        </w:rPr>
        <w:t xml:space="preserve"> ومالكها (...) بمخالفة المادة الرابعة من نظام مكافحة الغش التجاري الصادر بالمرسوم الملكي رقم (م/19) وتاريخ 23/4/1429هـ ولائحته التنفيذية، وذلك لقيام معرض (...) التابع للمُؤَسَّسَة بالإعلان عن تخفيضات دون الحصول على ترخيص</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وذلك للأدلة والقرائن التالية: 1- ما جاء في محضر استجواب </w:t>
      </w:r>
      <w:r w:rsidRPr="00C17968">
        <w:rPr>
          <w:rFonts w:ascii="Simplified Arabic" w:hAnsi="Simplified Arabic" w:cs="Simplified Arabic" w:hint="cs"/>
          <w:sz w:val="32"/>
          <w:szCs w:val="32"/>
          <w:highlight w:val="yellow"/>
          <w:rtl/>
          <w:lang w:bidi="ar-EG"/>
        </w:rPr>
        <w:t>وإقرار</w:t>
      </w:r>
      <w:r>
        <w:rPr>
          <w:rFonts w:ascii="Simplified Arabic" w:hAnsi="Simplified Arabic" w:cs="Simplified Arabic" w:hint="cs"/>
          <w:sz w:val="32"/>
          <w:szCs w:val="32"/>
          <w:rtl/>
          <w:lang w:bidi="ar-EG"/>
        </w:rPr>
        <w:t xml:space="preserve"> مالك المُؤَسَّسَة (...) المنوه عنه المدون تفصيلًا على الصفحات رقم (1-2) من دفتر التحقيق المرفق بأوراق القضية لفة رقم (14). 2- ما تضمنه محضر سماع الأقوال الأولية لمالك المُؤَسَّسَة (...) المنوه عنه المدون على الصفحة (1) من ملف </w:t>
      </w:r>
      <w:r w:rsidRPr="00C17968">
        <w:rPr>
          <w:rFonts w:ascii="Simplified Arabic" w:hAnsi="Simplified Arabic" w:cs="Simplified Arabic" w:hint="cs"/>
          <w:sz w:val="32"/>
          <w:szCs w:val="32"/>
          <w:highlight w:val="yellow"/>
          <w:rtl/>
          <w:lang w:bidi="ar-EG"/>
        </w:rPr>
        <w:t>جمع</w:t>
      </w:r>
      <w:r>
        <w:rPr>
          <w:rFonts w:ascii="Simplified Arabic" w:hAnsi="Simplified Arabic" w:cs="Simplified Arabic" w:hint="cs"/>
          <w:sz w:val="32"/>
          <w:szCs w:val="32"/>
          <w:rtl/>
          <w:lang w:bidi="ar-EG"/>
        </w:rPr>
        <w:t xml:space="preserve"> الاستدلالات المرفق بأوراق القضية لفة رقم (1). 3- ما تضمنه محضر الضبط المعد من قبل عضو هيئة </w:t>
      </w:r>
      <w:r w:rsidRPr="00C17968">
        <w:rPr>
          <w:rFonts w:ascii="Simplified Arabic" w:hAnsi="Simplified Arabic" w:cs="Simplified Arabic" w:hint="cs"/>
          <w:sz w:val="32"/>
          <w:szCs w:val="32"/>
          <w:highlight w:val="yellow"/>
          <w:rtl/>
          <w:lang w:bidi="ar-EG"/>
        </w:rPr>
        <w:t>ضبط الغش التجاري</w:t>
      </w:r>
      <w:r>
        <w:rPr>
          <w:rFonts w:ascii="Simplified Arabic" w:hAnsi="Simplified Arabic" w:cs="Simplified Arabic" w:hint="cs"/>
          <w:sz w:val="32"/>
          <w:szCs w:val="32"/>
          <w:rtl/>
          <w:lang w:bidi="ar-EG"/>
        </w:rPr>
        <w:t xml:space="preserve"> المنوه عنه المرفق بأوراق القضية لفة رقم (2). 4- ما تضمنه التقرير المعد من قبل عضو هيئة </w:t>
      </w:r>
      <w:r w:rsidRPr="00C17968">
        <w:rPr>
          <w:rFonts w:ascii="Simplified Arabic" w:hAnsi="Simplified Arabic" w:cs="Simplified Arabic" w:hint="cs"/>
          <w:sz w:val="32"/>
          <w:szCs w:val="32"/>
          <w:highlight w:val="yellow"/>
          <w:rtl/>
          <w:lang w:bidi="ar-EG"/>
        </w:rPr>
        <w:t>ضبط الغش التجاري</w:t>
      </w:r>
      <w:r>
        <w:rPr>
          <w:rFonts w:ascii="Simplified Arabic" w:hAnsi="Simplified Arabic" w:cs="Simplified Arabic" w:hint="cs"/>
          <w:sz w:val="32"/>
          <w:szCs w:val="32"/>
          <w:rtl/>
          <w:lang w:bidi="ar-EG"/>
        </w:rPr>
        <w:t xml:space="preserve"> المرفق بأوراق القضية لفة رقم (7). وَحَيْثُ إنَّ ما أقدم عليه المدعى </w:t>
      </w:r>
      <w:r w:rsidRPr="00A0436A">
        <w:rPr>
          <w:rFonts w:ascii="Simplified Arabic" w:hAnsi="Simplified Arabic" w:cs="Simplified Arabic" w:hint="cs"/>
          <w:sz w:val="32"/>
          <w:szCs w:val="32"/>
          <w:highlight w:val="yellow"/>
          <w:rtl/>
          <w:lang w:bidi="ar-EG"/>
        </w:rPr>
        <w:t>عليه</w:t>
      </w:r>
      <w:r>
        <w:rPr>
          <w:rFonts w:ascii="Simplified Arabic" w:hAnsi="Simplified Arabic" w:cs="Simplified Arabic" w:hint="cs"/>
          <w:sz w:val="32"/>
          <w:szCs w:val="32"/>
          <w:rtl/>
          <w:lang w:bidi="ar-EG"/>
        </w:rPr>
        <w:t xml:space="preserve"> يُعد فعلًا مخالفًا ومعاقبًا عليه نظامًا أطلب </w:t>
      </w:r>
      <w:r w:rsidRPr="00A0436A">
        <w:rPr>
          <w:rFonts w:ascii="Simplified Arabic" w:hAnsi="Simplified Arabic" w:cs="Simplified Arabic" w:hint="cs"/>
          <w:sz w:val="32"/>
          <w:szCs w:val="32"/>
          <w:highlight w:val="yellow"/>
          <w:rtl/>
          <w:lang w:bidi="ar-EG"/>
        </w:rPr>
        <w:t>إثبات</w:t>
      </w:r>
      <w:r>
        <w:rPr>
          <w:rFonts w:ascii="Simplified Arabic" w:hAnsi="Simplified Arabic" w:cs="Simplified Arabic" w:hint="cs"/>
          <w:sz w:val="32"/>
          <w:szCs w:val="32"/>
          <w:rtl/>
          <w:lang w:bidi="ar-EG"/>
        </w:rPr>
        <w:t xml:space="preserve"> </w:t>
      </w:r>
      <w:r w:rsidRPr="00A0436A">
        <w:rPr>
          <w:rFonts w:ascii="Simplified Arabic" w:hAnsi="Simplified Arabic" w:cs="Simplified Arabic" w:hint="cs"/>
          <w:sz w:val="32"/>
          <w:szCs w:val="32"/>
          <w:highlight w:val="yellow"/>
          <w:rtl/>
          <w:lang w:bidi="ar-EG"/>
        </w:rPr>
        <w:t>إ</w:t>
      </w:r>
      <w:r>
        <w:rPr>
          <w:rFonts w:ascii="Simplified Arabic" w:hAnsi="Simplified Arabic" w:cs="Simplified Arabic" w:hint="cs"/>
          <w:sz w:val="32"/>
          <w:szCs w:val="32"/>
          <w:highlight w:val="yellow"/>
          <w:rtl/>
          <w:lang w:bidi="ar-EG"/>
        </w:rPr>
        <w:t>دانته</w:t>
      </w:r>
      <w:r>
        <w:rPr>
          <w:rFonts w:ascii="Simplified Arabic" w:hAnsi="Simplified Arabic" w:cs="Simplified Arabic" w:hint="cs"/>
          <w:sz w:val="32"/>
          <w:szCs w:val="32"/>
          <w:rtl/>
          <w:lang w:bidi="ar-EG"/>
        </w:rPr>
        <w:t xml:space="preserve"> بِمَا أُسند </w:t>
      </w:r>
      <w:r w:rsidRPr="00A0436A">
        <w:rPr>
          <w:rFonts w:ascii="Simplified Arabic" w:hAnsi="Simplified Arabic" w:cs="Simplified Arabic" w:hint="cs"/>
          <w:sz w:val="32"/>
          <w:szCs w:val="32"/>
          <w:highlight w:val="yellow"/>
          <w:rtl/>
          <w:lang w:bidi="ar-EG"/>
        </w:rPr>
        <w:t>إليه</w:t>
      </w:r>
      <w:r>
        <w:rPr>
          <w:rFonts w:ascii="Simplified Arabic" w:hAnsi="Simplified Arabic" w:cs="Simplified Arabic" w:hint="cs"/>
          <w:sz w:val="32"/>
          <w:szCs w:val="32"/>
          <w:rtl/>
          <w:lang w:bidi="ar-EG"/>
        </w:rPr>
        <w:t xml:space="preserve">، والحكم </w:t>
      </w:r>
      <w:r w:rsidRPr="00A0436A">
        <w:rPr>
          <w:rFonts w:ascii="Simplified Arabic" w:hAnsi="Simplified Arabic" w:cs="Simplified Arabic" w:hint="cs"/>
          <w:sz w:val="32"/>
          <w:szCs w:val="32"/>
          <w:highlight w:val="yellow"/>
          <w:rtl/>
          <w:lang w:bidi="ar-EG"/>
        </w:rPr>
        <w:t>عليه</w:t>
      </w:r>
      <w:r>
        <w:rPr>
          <w:rFonts w:ascii="Simplified Arabic" w:hAnsi="Simplified Arabic" w:cs="Simplified Arabic" w:hint="cs"/>
          <w:sz w:val="32"/>
          <w:szCs w:val="32"/>
          <w:rtl/>
          <w:lang w:bidi="ar-EG"/>
        </w:rPr>
        <w:t xml:space="preserve"> بالعقوبة الواردة في المادتين (25،17) من ذات النظام المشار إليه). وفي سبيل نظر القضية عقدت الدائرة جلسة يوم الأربعاء 23/6/1435هـ وبالمناداة على </w:t>
      </w:r>
      <w:r>
        <w:rPr>
          <w:rFonts w:ascii="Simplified Arabic" w:hAnsi="Simplified Arabic" w:cs="Simplified Arabic" w:hint="cs"/>
          <w:sz w:val="32"/>
          <w:szCs w:val="32"/>
          <w:rtl/>
          <w:lang w:bidi="ar-EG"/>
        </w:rPr>
        <w:lastRenderedPageBreak/>
        <w:t>طرفي القضية حضر المُدَّعي العام/ (...) كما حضر المدعى عليه</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وبمواجهته بِمَا نُسب إليه أجاب قائلًا: (ما نُسب إلي في هذا الاتهام صحيح حَيْثُ سبق أن أجرينا تخفيضات في المعرض ثم انتهت فترة التخفيضات فأزلنا جميع الإعلانات عن التخفيضات الموجودة في المعرض</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لكن العامل في المعرض ترك أحد هذه الإعلانات وهو عبارة عن ملصق شفاف على زجاج واجهة المعرض وهو غير واضح</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وأفيد أنني أوضحت ذلك لموظف إدارة مكافحة الغش التجاري كما أفيد أن ذلك حصل سهوًا بدون </w:t>
      </w:r>
      <w:r w:rsidRPr="00A0436A">
        <w:rPr>
          <w:rFonts w:ascii="Simplified Arabic" w:hAnsi="Simplified Arabic" w:cs="Simplified Arabic" w:hint="cs"/>
          <w:sz w:val="32"/>
          <w:szCs w:val="32"/>
          <w:highlight w:val="yellow"/>
          <w:rtl/>
          <w:lang w:bidi="ar-EG"/>
        </w:rPr>
        <w:t>قصد</w:t>
      </w:r>
      <w:r>
        <w:rPr>
          <w:rFonts w:ascii="Simplified Arabic" w:hAnsi="Simplified Arabic" w:cs="Simplified Arabic" w:hint="cs"/>
          <w:sz w:val="32"/>
          <w:szCs w:val="32"/>
          <w:rtl/>
          <w:lang w:bidi="ar-EG"/>
        </w:rPr>
        <w:t xml:space="preserve"> الغش، وأمَّا عن المَسْؤُولِيَّة فأنا المسؤول عن المعرض وعن هذه الواقعة)</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وبعرض ذلك على المُدَّعي العام رغب في سؤال المدعى عليه عن تاريخ انتهاء التخفيضات السابقة والفترة بين انتهائها وبين ضبط المخالفة، وبِسُؤَال المدعى عليه عن ذلك أجاب بأن الفترة ليست طويلة ويظن أنها من عشرة أيام إلى أسبوعين، فعلق المُدَّعي العام بأن طول الفترة التي بين انتهاء التخفيضات السابقة وبين ضبط المخالفة قرينة على قصد الغش من عدمه</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إذ </w:t>
      </w:r>
      <w:r w:rsidRPr="00A0436A">
        <w:rPr>
          <w:rFonts w:ascii="Simplified Arabic" w:hAnsi="Simplified Arabic" w:cs="Simplified Arabic" w:hint="cs"/>
          <w:sz w:val="32"/>
          <w:szCs w:val="32"/>
          <w:highlight w:val="yellow"/>
          <w:rtl/>
          <w:lang w:bidi="ar-EG"/>
        </w:rPr>
        <w:t>إن</w:t>
      </w:r>
      <w:r>
        <w:rPr>
          <w:rFonts w:ascii="Simplified Arabic" w:hAnsi="Simplified Arabic" w:cs="Simplified Arabic" w:hint="cs"/>
          <w:sz w:val="32"/>
          <w:szCs w:val="32"/>
          <w:rtl/>
          <w:lang w:bidi="ar-EG"/>
        </w:rPr>
        <w:t xml:space="preserve"> طولها يدل على قصد الغش بينما قصرها قد يُعذر به المدعى عليه</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w:t>
      </w:r>
      <w:r w:rsidRPr="00A0436A">
        <w:rPr>
          <w:rFonts w:ascii="Simplified Arabic" w:hAnsi="Simplified Arabic" w:cs="Simplified Arabic" w:hint="cs"/>
          <w:sz w:val="32"/>
          <w:szCs w:val="32"/>
          <w:highlight w:val="yellow"/>
          <w:rtl/>
          <w:lang w:bidi="ar-EG"/>
        </w:rPr>
        <w:t>فطلبت</w:t>
      </w:r>
      <w:r>
        <w:rPr>
          <w:rFonts w:ascii="Simplified Arabic" w:hAnsi="Simplified Arabic" w:cs="Simplified Arabic" w:hint="cs"/>
          <w:sz w:val="32"/>
          <w:szCs w:val="32"/>
          <w:rtl/>
          <w:lang w:bidi="ar-EG"/>
        </w:rPr>
        <w:t xml:space="preserve"> الدائرة من المدعى عليه تقديم ما يفيد بتاريخ انتهاء التخفيضات السابقة فاستعد بذلك</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وفي جلسة يوم الأربعاء 20/8/1435هـ حضر المُدَّعي العام (...) كما حضر وكيل المدعى عليه (...)، وبسؤاله عمَّا استمهل من أجله موكله في الجلسة الماضية قدم مذكرة أرفق بها بيانًا بالتخفيضات التي أُجريت بمعارض </w:t>
      </w:r>
      <w:r w:rsidRPr="00A0436A">
        <w:rPr>
          <w:rFonts w:ascii="Simplified Arabic" w:hAnsi="Simplified Arabic" w:cs="Simplified Arabic" w:hint="cs"/>
          <w:sz w:val="32"/>
          <w:szCs w:val="32"/>
          <w:highlight w:val="yellow"/>
          <w:rtl/>
          <w:lang w:bidi="ar-EG"/>
        </w:rPr>
        <w:t>مؤسسة موكله</w:t>
      </w:r>
      <w:r>
        <w:rPr>
          <w:rFonts w:ascii="Simplified Arabic" w:hAnsi="Simplified Arabic" w:cs="Simplified Arabic" w:hint="cs"/>
          <w:sz w:val="32"/>
          <w:szCs w:val="32"/>
          <w:rtl/>
          <w:lang w:bidi="ar-EG"/>
        </w:rPr>
        <w:t xml:space="preserve"> بمدينة الرياض</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وبعرضها على المُدَّعي العام ذكر أنَّه يكتفي بِمَا ورد في لائحة </w:t>
      </w:r>
      <w:r w:rsidRPr="00A0436A">
        <w:rPr>
          <w:rFonts w:ascii="Simplified Arabic" w:hAnsi="Simplified Arabic" w:cs="Simplified Arabic" w:hint="cs"/>
          <w:sz w:val="32"/>
          <w:szCs w:val="32"/>
          <w:highlight w:val="yellow"/>
          <w:rtl/>
          <w:lang w:bidi="ar-EG"/>
        </w:rPr>
        <w:t>الادعاء</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وفي جلسة هذا اليوم الاثنين 13/11/1435هـ حضر المُدَّعي العام (...)، كما حضر المدعى عليه، وقَرَّر الطرفان تمسكهما </w:t>
      </w:r>
      <w:r w:rsidRPr="00CE3375">
        <w:rPr>
          <w:rFonts w:ascii="Simplified Arabic" w:hAnsi="Simplified Arabic" w:cs="Simplified Arabic" w:hint="cs"/>
          <w:sz w:val="32"/>
          <w:szCs w:val="32"/>
          <w:highlight w:val="yellow"/>
          <w:rtl/>
          <w:lang w:bidi="ar-EG"/>
        </w:rPr>
        <w:t>بِمَّا</w:t>
      </w:r>
      <w:r>
        <w:rPr>
          <w:rFonts w:ascii="Simplified Arabic" w:hAnsi="Simplified Arabic" w:cs="Simplified Arabic" w:hint="cs"/>
          <w:sz w:val="32"/>
          <w:szCs w:val="32"/>
          <w:rtl/>
          <w:lang w:bidi="ar-EG"/>
        </w:rPr>
        <w:t xml:space="preserve"> سبق أن أبدياه من دعوى وجواب، ثم سألت الدائرة المدعى عليه عن شكل إعلان التخفيض؟ فأجاب بأنَّه بحجم ورق الطباعة العادية وهو شفاف ولم ينتبه الموظف له وأنَّه لم يجر التخفيض فعليًّا خلال تلك الفترة</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وبِسُؤَال المُدَّعي العام هل تَمَّ إجراء تخفيض أم اقتصر الأمر على الإعلان؟ فأجاب بأنَّه ليس لديه سوى ما تضمنه ملف القضية، ثم اكتفى الطرفان بِمَا قدماه، وبناءً عليه رُفعت الجلسة للمداولة.</w:t>
      </w:r>
    </w:p>
    <w:p w:rsidR="00F946F8" w:rsidRDefault="00F946F8"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الأٍسباب</w:t>
      </w:r>
    </w:p>
    <w:p w:rsidR="00F946F8" w:rsidRDefault="00F946F8" w:rsidP="00430534">
      <w:pPr>
        <w:spacing w:after="0" w:line="240" w:lineRule="auto"/>
        <w:jc w:val="both"/>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lastRenderedPageBreak/>
        <w:t>بعد سماع الدعوى والإجابة عنها، وبعد دراسة أوراق القضية ومستنداتها، وحيث أنكر المدعى عليه ما نُسب إليه من مخالفة أحكام نظام مكافحة الغش التجاري</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مفيدًا بأن ما صدر عنه كان مجرد </w:t>
      </w:r>
      <w:r w:rsidRPr="00CE3375">
        <w:rPr>
          <w:rFonts w:ascii="Simplified Arabic" w:hAnsi="Simplified Arabic" w:cs="Simplified Arabic" w:hint="cs"/>
          <w:sz w:val="32"/>
          <w:szCs w:val="32"/>
          <w:highlight w:val="yellow"/>
          <w:rtl/>
          <w:lang w:bidi="ar-EG"/>
        </w:rPr>
        <w:t>إعلان</w:t>
      </w:r>
      <w:r>
        <w:rPr>
          <w:rFonts w:ascii="Simplified Arabic" w:hAnsi="Simplified Arabic" w:cs="Simplified Arabic" w:hint="cs"/>
          <w:sz w:val="32"/>
          <w:szCs w:val="32"/>
          <w:rtl/>
          <w:lang w:bidi="ar-EG"/>
        </w:rPr>
        <w:t xml:space="preserve"> عن تخفيضات حصل على ترخيص لها وانتهى وقتها</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لكن ملصق الإعلان عن التخفيضات على واجهة المعرض كان شفافًا فلم ينتبه له عامل المعرض حتى تَمَّ ضبط الواقعة، وأن المعرض لم تُجر فيه التخفيضات بالفعل حينذاك</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وحيث سألت الدائرة المُدَّعي العام هل تَمَّ إجراء تخفيض أم اقتصر الأمر على الإعلان؟ فأجاب بأنَّه ليس لديه سوى ما تضمنه ملف القضية، وحيث لم تتضمن أوراق القضية سوى اتهام المدعى عليه بالإعلان عن التخفيضات</w:t>
      </w:r>
      <w:r>
        <w:rPr>
          <w:rFonts w:cs="Simplified Arabic"/>
          <w:sz w:val="32"/>
          <w:szCs w:val="32"/>
          <w:highlight w:val="yellow"/>
          <w:rtl/>
          <w:lang w:bidi="ar-EG"/>
        </w:rPr>
        <w:t>،</w:t>
      </w:r>
      <w:r>
        <w:rPr>
          <w:rFonts w:ascii="Simplified Arabic" w:hAnsi="Simplified Arabic" w:cs="Simplified Arabic" w:hint="cs"/>
          <w:sz w:val="32"/>
          <w:szCs w:val="32"/>
          <w:rtl/>
          <w:lang w:bidi="ar-EG"/>
        </w:rPr>
        <w:t xml:space="preserve"> وطلب المُدَّعي العام معاقبة المدعى عليه عن ذلك بموجب المادتين السابعة عشرة والخامسة والعشرين المبنيتين على مخالفة المدعى عليه المادة الرابعة من نظام مكافحة الغش التجاري الصادر بالمرسوم الملكي رقم (م/19) وتاريخ 23/4/1429هـ، وحيث نَصَّت المادة الرابعة المشار إليها على أنه: (لا يجوز إجراء تخفيضات في أسعار المنتجات أو إجراء مسابقات تجارية بأي وسيلة من الوسائل دون الحصول على ترخيص من الوزارة)، وَحَيْثُ إنَّ الركن الشرعي -المُتَمَثِّل في النص المجرِّم- يلزم تحققه لقيام المخالفة، وَحَيْثُ إنَّه </w:t>
      </w:r>
      <w:r>
        <w:rPr>
          <w:rFonts w:cs="Simplified Arabic"/>
          <w:sz w:val="32"/>
          <w:szCs w:val="32"/>
          <w:highlight w:val="yellow"/>
          <w:rtl/>
          <w:lang w:bidi="ar-EG"/>
        </w:rPr>
        <w:t>حسب</w:t>
      </w:r>
      <w:r>
        <w:rPr>
          <w:rFonts w:cs="Simplified Arabic"/>
          <w:sz w:val="32"/>
          <w:szCs w:val="32"/>
          <w:rtl/>
          <w:lang w:bidi="ar-EG"/>
        </w:rPr>
        <w:t xml:space="preserve"> </w:t>
      </w:r>
      <w:r>
        <w:rPr>
          <w:rFonts w:ascii="Simplified Arabic" w:hAnsi="Simplified Arabic" w:cs="Simplified Arabic" w:hint="cs"/>
          <w:sz w:val="32"/>
          <w:szCs w:val="32"/>
          <w:rtl/>
          <w:lang w:bidi="ar-EG"/>
        </w:rPr>
        <w:t>دعوى المُدَّعي العام إنما صدر من المدعى عليه إعلان عن التخفيض وليس تخفيضًا فعليًّا، فإن الدائرة ترى عدم تحقق الركن الشرعي لهذه المخالفة المنسوبة للمُدَّعى عليه، وتمسُّك</w:t>
      </w:r>
      <w:r>
        <w:rPr>
          <w:rFonts w:cs="Simplified Arabic"/>
          <w:sz w:val="32"/>
          <w:szCs w:val="32"/>
          <w:rtl/>
        </w:rPr>
        <w:t>ً</w:t>
      </w:r>
      <w:r>
        <w:rPr>
          <w:rFonts w:ascii="Simplified Arabic" w:hAnsi="Simplified Arabic" w:cs="Simplified Arabic" w:hint="cs"/>
          <w:sz w:val="32"/>
          <w:szCs w:val="32"/>
          <w:rtl/>
          <w:lang w:bidi="ar-EG"/>
        </w:rPr>
        <w:t>ا بأصل البراءة في المدعى عليه وَحَيْثُ إنَّ القاعدة في القضاء والأنظمة الجزائية عدم التوسع في تفسير النصوص الجنائية وتفسير الشك فيها لصالح المتهم، فإن الدائرة تنتهي إلى عدم إدانة المدعى عليه بِمَا نُسب إليه من مخالفة أحكام نظام مكافحة الغش التجاري، على أن ذلك لا يمنع من محاسبة المدعى عليه عمَّا صدر منه في حال ثبوته وتجريمه في أنظمة أخرى غير نظام مكافحة الغش التجاري.</w:t>
      </w:r>
    </w:p>
    <w:p w:rsidR="00F946F8" w:rsidRDefault="00F946F8"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لذلك حكمت الدائرة: بعدم إدانة (...) (سعودي الجنسية) صاحب مُؤَسَّسَة (...) بِمَا نُسب إليه من مخالفة أحكام نظام الغش التجاري.</w:t>
      </w:r>
    </w:p>
    <w:p w:rsidR="00F946F8" w:rsidRDefault="00F946F8"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والله الموفق وصلى الله وسلم على نبينا محمد وعلى آله وصحبه أجمعين.</w:t>
      </w:r>
    </w:p>
    <w:p w:rsidR="00F946F8" w:rsidRDefault="00F946F8" w:rsidP="00430534">
      <w:pPr>
        <w:spacing w:after="0" w:line="240" w:lineRule="auto"/>
        <w:jc w:val="both"/>
        <w:rPr>
          <w:rFonts w:cs="Simplified Arabic"/>
          <w:b/>
          <w:bCs/>
          <w:sz w:val="32"/>
          <w:szCs w:val="32"/>
          <w:rtl/>
          <w:lang w:bidi="ar-EG"/>
        </w:rPr>
      </w:pPr>
    </w:p>
    <w:p w:rsidR="00F946F8" w:rsidRDefault="00F946F8" w:rsidP="00430534">
      <w:pPr>
        <w:spacing w:after="0" w:line="240" w:lineRule="auto"/>
        <w:jc w:val="both"/>
        <w:rPr>
          <w:rFonts w:cs="Simplified Arabic"/>
          <w:b/>
          <w:bCs/>
          <w:sz w:val="32"/>
          <w:szCs w:val="32"/>
          <w:lang w:bidi="ar-EG"/>
        </w:rPr>
      </w:pPr>
      <w:r>
        <w:rPr>
          <w:rFonts w:cs="Simplified Arabic" w:hint="cs"/>
          <w:b/>
          <w:bCs/>
          <w:sz w:val="32"/>
          <w:szCs w:val="32"/>
          <w:rtl/>
          <w:lang w:bidi="ar-EG"/>
        </w:rPr>
        <w:lastRenderedPageBreak/>
        <w:t>محكمة الاستئناف:</w:t>
      </w:r>
    </w:p>
    <w:p w:rsidR="00F946F8" w:rsidRDefault="00F946F8" w:rsidP="00430534">
      <w:pPr>
        <w:spacing w:after="0" w:line="240" w:lineRule="auto"/>
        <w:jc w:val="both"/>
        <w:rPr>
          <w:rFonts w:cs="Simplified Arabic"/>
          <w:b/>
          <w:bCs/>
          <w:sz w:val="32"/>
          <w:szCs w:val="32"/>
          <w:rtl/>
        </w:rPr>
      </w:pPr>
      <w:r>
        <w:rPr>
          <w:rFonts w:cs="Simplified Arabic" w:hint="cs"/>
          <w:b/>
          <w:bCs/>
          <w:sz w:val="32"/>
          <w:szCs w:val="32"/>
          <w:rtl/>
          <w:lang w:bidi="ar-EG"/>
        </w:rPr>
        <w:t>حكمت المحكمة بتأييد الحكم فيما انتهى إليه من قضاء.</w:t>
      </w:r>
    </w:p>
    <w:p w:rsidR="00F946F8" w:rsidRDefault="00F946F8" w:rsidP="00430534">
      <w:pPr>
        <w:bidi w:val="0"/>
        <w:spacing w:after="0" w:line="240" w:lineRule="auto"/>
        <w:jc w:val="right"/>
        <w:rPr>
          <w:rFonts w:cs="Simplified Arabic"/>
          <w:b/>
          <w:bCs/>
          <w:sz w:val="32"/>
          <w:szCs w:val="32"/>
        </w:rPr>
      </w:pPr>
    </w:p>
    <w:p w:rsidR="00F946F8" w:rsidRDefault="00F946F8" w:rsidP="00430534">
      <w:pPr>
        <w:bidi w:val="0"/>
        <w:spacing w:after="0" w:line="240" w:lineRule="auto"/>
        <w:jc w:val="right"/>
        <w:rPr>
          <w:rFonts w:cs="Simplified Arabic"/>
          <w:b/>
          <w:bCs/>
          <w:sz w:val="32"/>
          <w:szCs w:val="32"/>
        </w:rPr>
      </w:pPr>
    </w:p>
    <w:p w:rsidR="00F946F8" w:rsidRDefault="00F946F8" w:rsidP="00430534">
      <w:pPr>
        <w:bidi w:val="0"/>
        <w:spacing w:after="0" w:line="240" w:lineRule="auto"/>
        <w:jc w:val="right"/>
        <w:rPr>
          <w:rFonts w:cs="Simplified Arabic"/>
          <w:b/>
          <w:bCs/>
          <w:sz w:val="32"/>
          <w:szCs w:val="32"/>
        </w:rPr>
      </w:pPr>
    </w:p>
    <w:p w:rsidR="00F946F8" w:rsidRDefault="00F946F8" w:rsidP="00430534">
      <w:pPr>
        <w:bidi w:val="0"/>
        <w:spacing w:after="0" w:line="240" w:lineRule="auto"/>
        <w:jc w:val="right"/>
        <w:rPr>
          <w:rFonts w:cs="Simplified Arabic"/>
          <w:b/>
          <w:bCs/>
          <w:sz w:val="32"/>
          <w:szCs w:val="32"/>
        </w:rPr>
      </w:pPr>
    </w:p>
    <w:p w:rsidR="00F946F8" w:rsidRDefault="00F946F8" w:rsidP="00430534">
      <w:pPr>
        <w:bidi w:val="0"/>
        <w:spacing w:after="0" w:line="240" w:lineRule="auto"/>
        <w:jc w:val="right"/>
        <w:rPr>
          <w:rFonts w:cs="Simplified Arabic"/>
          <w:b/>
          <w:bCs/>
          <w:sz w:val="32"/>
          <w:szCs w:val="32"/>
        </w:rPr>
      </w:pPr>
    </w:p>
    <w:p w:rsidR="00F946F8" w:rsidRDefault="00F946F8" w:rsidP="00430534">
      <w:pPr>
        <w:bidi w:val="0"/>
        <w:spacing w:after="0" w:line="240" w:lineRule="auto"/>
        <w:jc w:val="right"/>
        <w:rPr>
          <w:rFonts w:cs="Simplified Arabic"/>
          <w:b/>
          <w:bCs/>
          <w:sz w:val="32"/>
          <w:szCs w:val="32"/>
        </w:rPr>
      </w:pPr>
    </w:p>
    <w:p w:rsidR="00F946F8" w:rsidRDefault="00F946F8" w:rsidP="00430534">
      <w:pPr>
        <w:bidi w:val="0"/>
        <w:spacing w:after="0" w:line="240" w:lineRule="auto"/>
        <w:jc w:val="right"/>
        <w:rPr>
          <w:rFonts w:cs="Simplified Arabic"/>
          <w:b/>
          <w:bCs/>
          <w:sz w:val="32"/>
          <w:szCs w:val="32"/>
        </w:rPr>
      </w:pPr>
    </w:p>
    <w:p w:rsidR="00F946F8" w:rsidRDefault="00F946F8" w:rsidP="00430534">
      <w:pPr>
        <w:bidi w:val="0"/>
        <w:spacing w:after="0" w:line="240" w:lineRule="auto"/>
        <w:jc w:val="right"/>
        <w:rPr>
          <w:rFonts w:cs="Simplified Arabic"/>
          <w:b/>
          <w:bCs/>
          <w:sz w:val="32"/>
          <w:szCs w:val="32"/>
        </w:rPr>
      </w:pPr>
    </w:p>
    <w:p w:rsidR="00F946F8" w:rsidRDefault="00F946F8" w:rsidP="00430534">
      <w:pPr>
        <w:bidi w:val="0"/>
        <w:spacing w:after="0" w:line="240" w:lineRule="auto"/>
        <w:jc w:val="right"/>
        <w:rPr>
          <w:rFonts w:cs="Simplified Arabic"/>
          <w:b/>
          <w:bCs/>
          <w:sz w:val="32"/>
          <w:szCs w:val="32"/>
        </w:rPr>
      </w:pPr>
    </w:p>
    <w:p w:rsidR="00F946F8" w:rsidRDefault="00F946F8" w:rsidP="00430534">
      <w:pPr>
        <w:bidi w:val="0"/>
        <w:spacing w:after="0" w:line="240" w:lineRule="auto"/>
        <w:jc w:val="right"/>
        <w:rPr>
          <w:rFonts w:cs="Simplified Arabic"/>
          <w:b/>
          <w:bCs/>
          <w:sz w:val="32"/>
          <w:szCs w:val="32"/>
        </w:rPr>
      </w:pPr>
    </w:p>
    <w:p w:rsidR="00F946F8" w:rsidRDefault="00F946F8" w:rsidP="00430534">
      <w:pPr>
        <w:bidi w:val="0"/>
        <w:spacing w:after="0" w:line="240" w:lineRule="auto"/>
        <w:jc w:val="right"/>
        <w:rPr>
          <w:rFonts w:cs="Simplified Arabic"/>
          <w:b/>
          <w:bCs/>
          <w:sz w:val="32"/>
          <w:szCs w:val="32"/>
        </w:rPr>
      </w:pPr>
    </w:p>
    <w:p w:rsidR="00F946F8" w:rsidRDefault="00F946F8" w:rsidP="00430534">
      <w:pPr>
        <w:bidi w:val="0"/>
        <w:spacing w:after="0" w:line="240" w:lineRule="auto"/>
        <w:jc w:val="right"/>
        <w:rPr>
          <w:rFonts w:cs="Simplified Arabic"/>
          <w:b/>
          <w:bCs/>
          <w:sz w:val="32"/>
          <w:szCs w:val="32"/>
        </w:rPr>
      </w:pPr>
    </w:p>
    <w:p w:rsidR="00F946F8" w:rsidRDefault="00F946F8"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t>رقم</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القضية</w:t>
      </w:r>
      <w:r>
        <w:rPr>
          <w:rFonts w:ascii="Simplified Arabic" w:hAnsi="Simplified Arabic" w:cs="Simplified Arabic"/>
          <w:b/>
          <w:bCs/>
          <w:sz w:val="32"/>
          <w:szCs w:val="32"/>
          <w:rtl/>
          <w:lang w:bidi="ar-EG"/>
        </w:rPr>
        <w:t xml:space="preserve"> </w:t>
      </w:r>
      <w:r w:rsidRPr="008C2BAD">
        <w:rPr>
          <w:rFonts w:ascii="Simplified Arabic" w:hAnsi="Simplified Arabic" w:cs="Simplified Arabic" w:hint="cs"/>
          <w:b/>
          <w:bCs/>
          <w:sz w:val="32"/>
          <w:szCs w:val="32"/>
          <w:highlight w:val="yellow"/>
          <w:rtl/>
          <w:lang w:bidi="ar-EG"/>
        </w:rPr>
        <w:t>الابتدائية</w:t>
      </w:r>
      <w:r>
        <w:rPr>
          <w:rFonts w:ascii="Simplified Arabic" w:hAnsi="Simplified Arabic" w:cs="Simplified Arabic" w:hint="cs"/>
          <w:b/>
          <w:bCs/>
          <w:sz w:val="32"/>
          <w:szCs w:val="32"/>
          <w:rtl/>
          <w:lang w:bidi="ar-EG"/>
        </w:rPr>
        <w:t xml:space="preserve"> 196/14/ق لعام 1436هـ</w:t>
      </w:r>
    </w:p>
    <w:p w:rsidR="00F946F8" w:rsidRDefault="00F946F8"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t>رقم</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قضية</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الاستئناف</w:t>
      </w:r>
      <w:r>
        <w:rPr>
          <w:rFonts w:ascii="Simplified Arabic" w:hAnsi="Simplified Arabic" w:cs="Simplified Arabic" w:hint="cs"/>
          <w:b/>
          <w:bCs/>
          <w:sz w:val="32"/>
          <w:szCs w:val="32"/>
          <w:rtl/>
          <w:lang w:bidi="ar-EG"/>
        </w:rPr>
        <w:t xml:space="preserve"> 3246/س لعام 1436هـ</w:t>
      </w:r>
    </w:p>
    <w:p w:rsidR="00F946F8" w:rsidRPr="00F4465F" w:rsidRDefault="00F946F8"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t>تاريخ</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الجلسة</w:t>
      </w:r>
      <w:r>
        <w:rPr>
          <w:rFonts w:ascii="Simplified Arabic" w:hAnsi="Simplified Arabic" w:cs="Simplified Arabic"/>
          <w:b/>
          <w:bCs/>
          <w:sz w:val="32"/>
          <w:szCs w:val="32"/>
          <w:rtl/>
          <w:lang w:bidi="ar-EG"/>
        </w:rPr>
        <w:t xml:space="preserve"> </w:t>
      </w:r>
      <w:r>
        <w:rPr>
          <w:rFonts w:ascii="Simplified Arabic" w:hAnsi="Simplified Arabic" w:cs="Simplified Arabic" w:hint="cs"/>
          <w:b/>
          <w:bCs/>
          <w:sz w:val="32"/>
          <w:szCs w:val="32"/>
          <w:rtl/>
          <w:lang w:bidi="ar-EG"/>
        </w:rPr>
        <w:t>9/7/1436هـ</w:t>
      </w:r>
    </w:p>
    <w:p w:rsidR="00F946F8" w:rsidRDefault="00F946F8"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الموضوعات</w:t>
      </w:r>
    </w:p>
    <w:p w:rsidR="00F946F8" w:rsidRPr="009374C6" w:rsidRDefault="00F946F8" w:rsidP="00430534">
      <w:pPr>
        <w:spacing w:after="0" w:line="240" w:lineRule="auto"/>
        <w:jc w:val="both"/>
        <w:rPr>
          <w:rFonts w:cs="Simplified Arabic"/>
          <w:b/>
          <w:bCs/>
          <w:sz w:val="32"/>
          <w:szCs w:val="32"/>
          <w:rtl/>
          <w:lang w:bidi="ar-EG"/>
        </w:rPr>
      </w:pPr>
      <w:r w:rsidRPr="009374C6">
        <w:rPr>
          <w:rFonts w:cs="Simplified Arabic" w:hint="cs"/>
          <w:b/>
          <w:bCs/>
          <w:sz w:val="32"/>
          <w:szCs w:val="32"/>
          <w:rtl/>
          <w:lang w:bidi="ar-EG"/>
        </w:rPr>
        <w:t>غش تجاري- تخفيض</w:t>
      </w:r>
      <w:r>
        <w:rPr>
          <w:rFonts w:cs="Simplified Arabic" w:hint="cs"/>
          <w:b/>
          <w:bCs/>
          <w:sz w:val="32"/>
          <w:szCs w:val="32"/>
          <w:rtl/>
          <w:lang w:bidi="ar-EG"/>
        </w:rPr>
        <w:t xml:space="preserve"> منتج دون ترخيص-</w:t>
      </w:r>
      <w:r w:rsidRPr="00C950C5">
        <w:rPr>
          <w:rFonts w:cs="Simplified Arabic"/>
          <w:b/>
          <w:bCs/>
          <w:sz w:val="32"/>
          <w:szCs w:val="32"/>
          <w:rtl/>
          <w:lang w:bidi="ar-EG"/>
        </w:rPr>
        <w:t xml:space="preserve"> </w:t>
      </w:r>
      <w:r w:rsidRPr="009374C6">
        <w:rPr>
          <w:rFonts w:cs="Simplified Arabic" w:hint="cs"/>
          <w:b/>
          <w:bCs/>
          <w:sz w:val="32"/>
          <w:szCs w:val="32"/>
          <w:rtl/>
          <w:lang w:bidi="ar-EG"/>
        </w:rPr>
        <w:t>عدم تعريب الفواتير-</w:t>
      </w:r>
      <w:r w:rsidRPr="00C950C5">
        <w:rPr>
          <w:rtl/>
        </w:rPr>
        <w:t xml:space="preserve"> </w:t>
      </w:r>
      <w:r w:rsidRPr="00C950C5">
        <w:rPr>
          <w:rFonts w:cs="Simplified Arabic"/>
          <w:b/>
          <w:bCs/>
          <w:sz w:val="32"/>
          <w:szCs w:val="32"/>
          <w:rtl/>
          <w:lang w:bidi="ar-EG"/>
        </w:rPr>
        <w:t>مخالفة نظام البيانات التجارية</w:t>
      </w:r>
      <w:r>
        <w:rPr>
          <w:rFonts w:cs="Simplified Arabic" w:hint="cs"/>
          <w:b/>
          <w:bCs/>
          <w:sz w:val="32"/>
          <w:szCs w:val="32"/>
          <w:rtl/>
          <w:lang w:bidi="ar-EG"/>
        </w:rPr>
        <w:t>-</w:t>
      </w:r>
      <w:r w:rsidRPr="009374C6">
        <w:rPr>
          <w:rFonts w:cs="Simplified Arabic" w:hint="cs"/>
          <w:b/>
          <w:bCs/>
          <w:sz w:val="32"/>
          <w:szCs w:val="32"/>
          <w:rtl/>
          <w:lang w:bidi="ar-EG"/>
        </w:rPr>
        <w:t xml:space="preserve"> عروض تسويقية- انتفاء الفرق</w:t>
      </w:r>
      <w:r>
        <w:rPr>
          <w:rFonts w:cs="Simplified Arabic" w:hint="cs"/>
          <w:b/>
          <w:bCs/>
          <w:sz w:val="32"/>
          <w:szCs w:val="32"/>
          <w:rtl/>
          <w:lang w:bidi="ar-EG"/>
        </w:rPr>
        <w:t xml:space="preserve"> </w:t>
      </w:r>
      <w:r w:rsidRPr="009374C6">
        <w:rPr>
          <w:rFonts w:cs="Simplified Arabic"/>
          <w:b/>
          <w:bCs/>
          <w:sz w:val="32"/>
          <w:szCs w:val="32"/>
          <w:rtl/>
          <w:lang w:bidi="ar-EG"/>
        </w:rPr>
        <w:t xml:space="preserve">بين العروض التسويقية والتخفيضات </w:t>
      </w:r>
      <w:r>
        <w:rPr>
          <w:rFonts w:cs="Simplified Arabic"/>
          <w:b/>
          <w:bCs/>
          <w:sz w:val="32"/>
          <w:szCs w:val="32"/>
          <w:rtl/>
          <w:lang w:bidi="ar-EG"/>
        </w:rPr>
        <w:t>–</w:t>
      </w:r>
      <w:r>
        <w:rPr>
          <w:rFonts w:cs="Simplified Arabic" w:hint="cs"/>
          <w:b/>
          <w:bCs/>
          <w:sz w:val="32"/>
          <w:szCs w:val="32"/>
          <w:rtl/>
          <w:lang w:bidi="ar-EG"/>
        </w:rPr>
        <w:t xml:space="preserve"> إقرار-</w:t>
      </w:r>
      <w:r w:rsidRPr="009374C6">
        <w:rPr>
          <w:rFonts w:cs="Simplified Arabic" w:hint="cs"/>
          <w:b/>
          <w:bCs/>
          <w:sz w:val="32"/>
          <w:szCs w:val="32"/>
          <w:rtl/>
          <w:lang w:bidi="ar-EG"/>
        </w:rPr>
        <w:t xml:space="preserve"> إقرار ضمني- </w:t>
      </w:r>
      <w:r w:rsidRPr="009374C6">
        <w:rPr>
          <w:rFonts w:cs="Simplified Arabic"/>
          <w:b/>
          <w:bCs/>
          <w:sz w:val="32"/>
          <w:szCs w:val="32"/>
          <w:rtl/>
          <w:lang w:bidi="ar-EG"/>
        </w:rPr>
        <w:t>نشر الحكم</w:t>
      </w:r>
      <w:r>
        <w:rPr>
          <w:rFonts w:cs="Simplified Arabic" w:hint="cs"/>
          <w:b/>
          <w:bCs/>
          <w:sz w:val="32"/>
          <w:szCs w:val="32"/>
          <w:rtl/>
          <w:lang w:bidi="ar-EG"/>
        </w:rPr>
        <w:t xml:space="preserve"> </w:t>
      </w:r>
      <w:r>
        <w:rPr>
          <w:rFonts w:cs="Simplified Arabic"/>
          <w:b/>
          <w:bCs/>
          <w:sz w:val="32"/>
          <w:szCs w:val="32"/>
          <w:rtl/>
          <w:lang w:bidi="ar-EG"/>
        </w:rPr>
        <w:t>–</w:t>
      </w:r>
      <w:r>
        <w:rPr>
          <w:rFonts w:cs="Simplified Arabic" w:hint="cs"/>
          <w:b/>
          <w:bCs/>
          <w:sz w:val="32"/>
          <w:szCs w:val="32"/>
          <w:rtl/>
          <w:lang w:bidi="ar-EG"/>
        </w:rPr>
        <w:t xml:space="preserve"> أجره نشره.</w:t>
      </w:r>
    </w:p>
    <w:p w:rsidR="00F946F8" w:rsidRDefault="00F946F8" w:rsidP="00430534">
      <w:pPr>
        <w:spacing w:after="0" w:line="240" w:lineRule="auto"/>
        <w:jc w:val="both"/>
        <w:rPr>
          <w:rFonts w:cs="Simplified Arabic"/>
          <w:sz w:val="32"/>
          <w:szCs w:val="32"/>
          <w:rtl/>
          <w:lang w:bidi="ar-EG"/>
        </w:rPr>
      </w:pPr>
      <w:r w:rsidRPr="009374C6">
        <w:rPr>
          <w:rFonts w:ascii="AXtManal" w:hAnsi="AXtManal" w:cs="Simplified Arabic"/>
          <w:sz w:val="32"/>
          <w:szCs w:val="32"/>
          <w:rtl/>
          <w:lang w:bidi="ar-EG"/>
        </w:rPr>
        <w:t xml:space="preserve">أقام فرع هيئة </w:t>
      </w:r>
      <w:r w:rsidRPr="009374C6">
        <w:rPr>
          <w:rFonts w:cs="Simplified Arabic"/>
          <w:sz w:val="32"/>
          <w:szCs w:val="32"/>
          <w:rtl/>
          <w:lang w:bidi="ar-EG"/>
        </w:rPr>
        <w:t>التحقيق والادعاء العام</w:t>
      </w:r>
      <w:r w:rsidRPr="009374C6">
        <w:rPr>
          <w:rFonts w:ascii="AXtManal" w:hAnsi="AXtManal" w:cs="Simplified Arabic"/>
          <w:sz w:val="32"/>
          <w:szCs w:val="32"/>
          <w:rtl/>
          <w:lang w:bidi="ar-EG"/>
        </w:rPr>
        <w:t xml:space="preserve"> الدعوى ضِدَّ المتهم</w:t>
      </w:r>
      <w:r>
        <w:rPr>
          <w:rFonts w:cs="Simplified Arabic" w:hint="cs"/>
          <w:sz w:val="32"/>
          <w:szCs w:val="32"/>
          <w:rtl/>
          <w:lang w:bidi="ar-EG"/>
        </w:rPr>
        <w:t>ة</w:t>
      </w:r>
      <w:r w:rsidRPr="009374C6">
        <w:rPr>
          <w:rFonts w:cs="Simplified Arabic" w:hint="cs"/>
          <w:sz w:val="32"/>
          <w:szCs w:val="32"/>
          <w:rtl/>
          <w:lang w:bidi="ar-EG"/>
        </w:rPr>
        <w:t xml:space="preserve"> لقيامه</w:t>
      </w:r>
      <w:r>
        <w:rPr>
          <w:rFonts w:cs="Simplified Arabic" w:hint="cs"/>
          <w:sz w:val="32"/>
          <w:szCs w:val="32"/>
          <w:rtl/>
          <w:lang w:bidi="ar-EG"/>
        </w:rPr>
        <w:t>ا</w:t>
      </w:r>
      <w:r w:rsidRPr="009374C6">
        <w:rPr>
          <w:rFonts w:cs="Simplified Arabic" w:hint="cs"/>
          <w:sz w:val="32"/>
          <w:szCs w:val="32"/>
          <w:rtl/>
          <w:lang w:bidi="ar-EG"/>
        </w:rPr>
        <w:t xml:space="preserve"> بعمل تخفيضات</w:t>
      </w:r>
      <w:r>
        <w:rPr>
          <w:rFonts w:cs="Simplified Arabic" w:hint="cs"/>
          <w:sz w:val="32"/>
          <w:szCs w:val="32"/>
          <w:rtl/>
          <w:lang w:bidi="ar-EG"/>
        </w:rPr>
        <w:t xml:space="preserve"> منتج</w:t>
      </w:r>
      <w:r w:rsidRPr="009374C6">
        <w:rPr>
          <w:rFonts w:cs="Simplified Arabic" w:hint="cs"/>
          <w:sz w:val="32"/>
          <w:szCs w:val="32"/>
          <w:rtl/>
          <w:lang w:bidi="ar-EG"/>
        </w:rPr>
        <w:t xml:space="preserve"> دون ترخيص وعدم تعريب الفواتير- دفع المتهم</w:t>
      </w:r>
      <w:r>
        <w:rPr>
          <w:rFonts w:cs="Simplified Arabic" w:hint="cs"/>
          <w:sz w:val="32"/>
          <w:szCs w:val="32"/>
          <w:rtl/>
          <w:lang w:bidi="ar-EG"/>
        </w:rPr>
        <w:t>ة</w:t>
      </w:r>
      <w:r w:rsidRPr="009374C6">
        <w:rPr>
          <w:rFonts w:cs="Simplified Arabic" w:hint="cs"/>
          <w:sz w:val="32"/>
          <w:szCs w:val="32"/>
          <w:rtl/>
          <w:lang w:bidi="ar-EG"/>
        </w:rPr>
        <w:t xml:space="preserve"> بتقديمه</w:t>
      </w:r>
      <w:r>
        <w:rPr>
          <w:rFonts w:cs="Simplified Arabic" w:hint="cs"/>
          <w:sz w:val="32"/>
          <w:szCs w:val="32"/>
          <w:rtl/>
          <w:lang w:bidi="ar-EG"/>
        </w:rPr>
        <w:t>ا</w:t>
      </w:r>
      <w:r w:rsidRPr="009374C6">
        <w:rPr>
          <w:rFonts w:cs="Simplified Arabic" w:hint="cs"/>
          <w:sz w:val="32"/>
          <w:szCs w:val="32"/>
          <w:rtl/>
          <w:lang w:bidi="ar-EG"/>
        </w:rPr>
        <w:t xml:space="preserve"> عروضًا تسويقية وتفريقه</w:t>
      </w:r>
      <w:r>
        <w:rPr>
          <w:rFonts w:cs="Simplified Arabic" w:hint="cs"/>
          <w:sz w:val="32"/>
          <w:szCs w:val="32"/>
          <w:rtl/>
          <w:lang w:bidi="ar-EG"/>
        </w:rPr>
        <w:t>ا</w:t>
      </w:r>
      <w:r w:rsidRPr="009374C6">
        <w:rPr>
          <w:rFonts w:cs="Simplified Arabic" w:hint="cs"/>
          <w:sz w:val="32"/>
          <w:szCs w:val="32"/>
          <w:rtl/>
          <w:lang w:bidi="ar-EG"/>
        </w:rPr>
        <w:t xml:space="preserve"> بين العروض التسويقية والتخفيضات- عدم توجُّه التفريق بين العروض التسويقية والتخفيضات مِمَّا يُعدُّ إقرارًا ضمنيًّا بالجريمة- إقرار المتهم</w:t>
      </w:r>
      <w:r>
        <w:rPr>
          <w:rFonts w:cs="Simplified Arabic" w:hint="cs"/>
          <w:sz w:val="32"/>
          <w:szCs w:val="32"/>
          <w:rtl/>
          <w:lang w:bidi="ar-EG"/>
        </w:rPr>
        <w:t>ة</w:t>
      </w:r>
      <w:r w:rsidRPr="009374C6">
        <w:rPr>
          <w:rFonts w:cs="Simplified Arabic" w:hint="cs"/>
          <w:sz w:val="32"/>
          <w:szCs w:val="32"/>
          <w:rtl/>
          <w:lang w:bidi="ar-EG"/>
        </w:rPr>
        <w:t xml:space="preserve"> في محاضر التحقيقات بمخالفة عدم تعريب الفواتير- </w:t>
      </w:r>
      <w:r w:rsidRPr="009374C6">
        <w:rPr>
          <w:rFonts w:cs="Simplified Arabic"/>
          <w:sz w:val="32"/>
          <w:szCs w:val="32"/>
          <w:rtl/>
          <w:lang w:bidi="ar-EG"/>
        </w:rPr>
        <w:t>أثر ذلك: إدانة المتهم</w:t>
      </w:r>
      <w:r>
        <w:rPr>
          <w:rFonts w:cs="Simplified Arabic" w:hint="cs"/>
          <w:sz w:val="32"/>
          <w:szCs w:val="32"/>
          <w:rtl/>
          <w:lang w:bidi="ar-EG"/>
        </w:rPr>
        <w:t>ة</w:t>
      </w:r>
      <w:r w:rsidRPr="009374C6">
        <w:rPr>
          <w:rFonts w:cs="Simplified Arabic"/>
          <w:sz w:val="32"/>
          <w:szCs w:val="32"/>
          <w:rtl/>
          <w:lang w:bidi="ar-EG"/>
        </w:rPr>
        <w:t xml:space="preserve"> بما نُسب إليه</w:t>
      </w:r>
      <w:r>
        <w:rPr>
          <w:rFonts w:cs="Simplified Arabic" w:hint="cs"/>
          <w:sz w:val="32"/>
          <w:szCs w:val="32"/>
          <w:rtl/>
          <w:lang w:bidi="ar-EG"/>
        </w:rPr>
        <w:t>ا</w:t>
      </w:r>
      <w:r w:rsidRPr="009374C6">
        <w:rPr>
          <w:rFonts w:cs="Simplified Arabic" w:hint="cs"/>
          <w:sz w:val="32"/>
          <w:szCs w:val="32"/>
          <w:rtl/>
          <w:lang w:bidi="ar-EG"/>
        </w:rPr>
        <w:t xml:space="preserve">، مع </w:t>
      </w:r>
      <w:r w:rsidRPr="009374C6">
        <w:rPr>
          <w:rFonts w:cs="Simplified Arabic"/>
          <w:sz w:val="32"/>
          <w:szCs w:val="32"/>
          <w:rtl/>
          <w:lang w:bidi="ar-EG"/>
        </w:rPr>
        <w:t>نشر الحكم</w:t>
      </w:r>
      <w:r>
        <w:rPr>
          <w:rFonts w:cs="Simplified Arabic" w:hint="cs"/>
          <w:sz w:val="32"/>
          <w:szCs w:val="32"/>
          <w:rtl/>
          <w:lang w:bidi="ar-EG"/>
        </w:rPr>
        <w:t xml:space="preserve"> على نفقتها </w:t>
      </w:r>
      <w:r w:rsidRPr="009374C6">
        <w:rPr>
          <w:rFonts w:cs="Simplified Arabic" w:hint="cs"/>
          <w:sz w:val="32"/>
          <w:szCs w:val="32"/>
          <w:rtl/>
          <w:lang w:bidi="ar-EG"/>
        </w:rPr>
        <w:t>.</w:t>
      </w:r>
    </w:p>
    <w:p w:rsidR="00F946F8" w:rsidRDefault="00F946F8" w:rsidP="00430534">
      <w:pPr>
        <w:spacing w:after="0" w:line="240" w:lineRule="auto"/>
        <w:jc w:val="center"/>
        <w:rPr>
          <w:rFonts w:cs="Simplified Arabic"/>
          <w:b/>
          <w:bCs/>
          <w:sz w:val="32"/>
          <w:szCs w:val="32"/>
          <w:rtl/>
          <w:lang w:bidi="ar-EG"/>
        </w:rPr>
      </w:pPr>
      <w:r>
        <w:rPr>
          <w:rFonts w:cs="Simplified Arabic" w:hint="cs"/>
          <w:b/>
          <w:bCs/>
          <w:sz w:val="32"/>
          <w:szCs w:val="32"/>
          <w:rtl/>
          <w:lang w:bidi="ar-EG"/>
        </w:rPr>
        <w:t>الأنظمة واللوائح</w:t>
      </w:r>
    </w:p>
    <w:p w:rsidR="00F946F8" w:rsidRDefault="00F946F8" w:rsidP="00430534">
      <w:pPr>
        <w:spacing w:after="0" w:line="240" w:lineRule="auto"/>
        <w:jc w:val="both"/>
        <w:rPr>
          <w:rFonts w:cs="Simplified Arabic"/>
          <w:sz w:val="32"/>
          <w:szCs w:val="32"/>
          <w:rtl/>
          <w:lang w:bidi="ar-EG"/>
        </w:rPr>
      </w:pPr>
      <w:r w:rsidRPr="006A69D6">
        <w:rPr>
          <w:rFonts w:cs="Simplified Arabic" w:hint="cs"/>
          <w:sz w:val="32"/>
          <w:szCs w:val="32"/>
          <w:highlight w:val="yellow"/>
          <w:rtl/>
          <w:lang w:bidi="ar-EG"/>
        </w:rPr>
        <w:lastRenderedPageBreak/>
        <w:t>- المادتان</w:t>
      </w:r>
      <w:r>
        <w:rPr>
          <w:rFonts w:cs="Simplified Arabic" w:hint="cs"/>
          <w:sz w:val="32"/>
          <w:szCs w:val="32"/>
          <w:rtl/>
          <w:lang w:bidi="ar-EG"/>
        </w:rPr>
        <w:t xml:space="preserve"> </w:t>
      </w:r>
      <w:r>
        <w:rPr>
          <w:rFonts w:ascii="Simplified Arabic" w:hAnsi="Simplified Arabic" w:cs="Simplified Arabic"/>
          <w:sz w:val="32"/>
          <w:szCs w:val="32"/>
          <w:highlight w:val="yellow"/>
          <w:rtl/>
          <w:lang w:bidi="ar-EG"/>
        </w:rPr>
        <w:t>(</w:t>
      </w:r>
      <w:r>
        <w:rPr>
          <w:rFonts w:cs="Simplified Arabic" w:hint="cs"/>
          <w:sz w:val="32"/>
          <w:szCs w:val="32"/>
          <w:rtl/>
          <w:lang w:bidi="ar-EG"/>
        </w:rPr>
        <w:t>4</w:t>
      </w:r>
      <w:r>
        <w:rPr>
          <w:rFonts w:ascii="Simplified Arabic" w:hAnsi="Simplified Arabic" w:cs="Simplified Arabic" w:hint="cs"/>
          <w:sz w:val="32"/>
          <w:szCs w:val="32"/>
          <w:highlight w:val="yellow"/>
          <w:rtl/>
          <w:lang w:bidi="ar-EG"/>
        </w:rPr>
        <w:t>،17</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من نظام مكافحة الغش التجاري الصادر بالمرسوم الملكي رقم (م/19) وتاريخ 23/4/1429هـ.</w:t>
      </w:r>
    </w:p>
    <w:p w:rsidR="00F946F8" w:rsidRDefault="00F946F8" w:rsidP="00430534">
      <w:pPr>
        <w:spacing w:after="0" w:line="240" w:lineRule="auto"/>
        <w:jc w:val="both"/>
        <w:rPr>
          <w:rFonts w:cs="Simplified Arabic"/>
          <w:sz w:val="32"/>
          <w:szCs w:val="32"/>
          <w:rtl/>
          <w:lang w:bidi="ar-EG"/>
        </w:rPr>
      </w:pPr>
      <w:r>
        <w:rPr>
          <w:rFonts w:cs="Simplified Arabic" w:hint="cs"/>
          <w:sz w:val="32"/>
          <w:szCs w:val="32"/>
          <w:highlight w:val="yellow"/>
          <w:rtl/>
          <w:lang w:bidi="ar-EG"/>
        </w:rPr>
        <w:t xml:space="preserve">- </w:t>
      </w:r>
      <w:r w:rsidRPr="006A69D6">
        <w:rPr>
          <w:rFonts w:cs="Simplified Arabic" w:hint="cs"/>
          <w:sz w:val="32"/>
          <w:szCs w:val="32"/>
          <w:highlight w:val="yellow"/>
          <w:rtl/>
          <w:lang w:bidi="ar-EG"/>
        </w:rPr>
        <w:t>المادتان</w:t>
      </w:r>
      <w:r>
        <w:rPr>
          <w:rFonts w:cs="Simplified Arabic" w:hint="cs"/>
          <w:sz w:val="32"/>
          <w:szCs w:val="32"/>
          <w:rtl/>
          <w:lang w:bidi="ar-EG"/>
        </w:rPr>
        <w:t xml:space="preserve"> </w:t>
      </w:r>
      <w:r>
        <w:rPr>
          <w:rFonts w:ascii="Simplified Arabic" w:hAnsi="Simplified Arabic" w:cs="Simplified Arabic"/>
          <w:sz w:val="32"/>
          <w:szCs w:val="32"/>
          <w:highlight w:val="yellow"/>
          <w:rtl/>
          <w:lang w:bidi="ar-EG"/>
        </w:rPr>
        <w:t>(</w:t>
      </w:r>
      <w:r>
        <w:rPr>
          <w:rFonts w:cs="Simplified Arabic" w:hint="cs"/>
          <w:sz w:val="32"/>
          <w:szCs w:val="32"/>
          <w:rtl/>
          <w:lang w:bidi="ar-EG"/>
        </w:rPr>
        <w:t>7،2</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من نظام البيانات التجارية</w:t>
      </w:r>
      <w:r w:rsidRPr="00E431C4">
        <w:rPr>
          <w:rFonts w:ascii="Simplified Arabic" w:hAnsi="Simplified Arabic" w:cs="Simplified Arabic"/>
          <w:sz w:val="32"/>
          <w:szCs w:val="32"/>
          <w:rtl/>
          <w:lang w:bidi="ar-EG"/>
        </w:rPr>
        <w:t xml:space="preserve"> </w:t>
      </w:r>
      <w:r>
        <w:rPr>
          <w:rFonts w:ascii="Simplified Arabic" w:hAnsi="Simplified Arabic" w:cs="Simplified Arabic"/>
          <w:sz w:val="32"/>
          <w:szCs w:val="32"/>
          <w:highlight w:val="yellow"/>
          <w:rtl/>
          <w:lang w:bidi="ar-EG"/>
        </w:rPr>
        <w:t>الصادر</w:t>
      </w:r>
      <w:r>
        <w:rPr>
          <w:rFonts w:cs="Simplified Arabic"/>
          <w:sz w:val="32"/>
          <w:szCs w:val="32"/>
          <w:highlight w:val="yellow"/>
          <w:rtl/>
          <w:lang w:bidi="ar-EG"/>
        </w:rPr>
        <w:t xml:space="preserve"> بالمرسوم الملكي رقم (م/15) وتاريخ 14/4/1423هـ</w:t>
      </w:r>
      <w:r>
        <w:rPr>
          <w:rFonts w:cs="Simplified Arabic" w:hint="cs"/>
          <w:sz w:val="32"/>
          <w:szCs w:val="32"/>
          <w:rtl/>
          <w:lang w:bidi="ar-EG"/>
        </w:rPr>
        <w:t>.</w:t>
      </w:r>
    </w:p>
    <w:p w:rsidR="00F946F8" w:rsidRDefault="00F946F8" w:rsidP="00430534">
      <w:pPr>
        <w:spacing w:after="0" w:line="240" w:lineRule="auto"/>
        <w:jc w:val="center"/>
        <w:rPr>
          <w:rFonts w:cs="Simplified Arabic"/>
          <w:b/>
          <w:bCs/>
          <w:sz w:val="32"/>
          <w:szCs w:val="32"/>
          <w:rtl/>
          <w:lang w:bidi="ar-EG"/>
        </w:rPr>
      </w:pPr>
      <w:r>
        <w:rPr>
          <w:rFonts w:cs="Simplified Arabic" w:hint="cs"/>
          <w:b/>
          <w:bCs/>
          <w:sz w:val="32"/>
          <w:szCs w:val="32"/>
          <w:rtl/>
          <w:lang w:bidi="ar-EG"/>
        </w:rPr>
        <w:t>الوقائع</w:t>
      </w:r>
    </w:p>
    <w:p w:rsidR="00F946F8" w:rsidRDefault="00F946F8" w:rsidP="00430534">
      <w:pPr>
        <w:spacing w:after="0" w:line="240" w:lineRule="auto"/>
        <w:jc w:val="both"/>
        <w:rPr>
          <w:rFonts w:cs="Simplified Arabic"/>
          <w:sz w:val="32"/>
          <w:szCs w:val="32"/>
          <w:rtl/>
          <w:lang w:bidi="ar-EG"/>
        </w:rPr>
      </w:pPr>
      <w:r>
        <w:rPr>
          <w:rFonts w:cs="Simplified Arabic" w:hint="cs"/>
          <w:sz w:val="32"/>
          <w:szCs w:val="32"/>
          <w:rtl/>
          <w:lang w:bidi="ar-EG"/>
        </w:rPr>
        <w:t xml:space="preserve">تتلخص وقائع هذه القضية في أنَّه ورد إلى المحكمة الإدارية بمنطقة الباحة خطاب هيئة </w:t>
      </w:r>
      <w:r>
        <w:rPr>
          <w:rFonts w:cs="Simplified Arabic"/>
          <w:sz w:val="32"/>
          <w:szCs w:val="32"/>
          <w:highlight w:val="yellow"/>
          <w:rtl/>
          <w:lang w:bidi="ar-EG"/>
        </w:rPr>
        <w:t>التحقيق والادعاء العام</w:t>
      </w:r>
      <w:r>
        <w:rPr>
          <w:rFonts w:ascii="AXtManal" w:hAnsi="AXtManal" w:cs="Simplified Arabic"/>
          <w:sz w:val="32"/>
          <w:szCs w:val="32"/>
          <w:rtl/>
          <w:lang w:bidi="ar-EG"/>
        </w:rPr>
        <w:t xml:space="preserve"> </w:t>
      </w:r>
      <w:r>
        <w:rPr>
          <w:rFonts w:cs="Simplified Arabic" w:hint="cs"/>
          <w:sz w:val="32"/>
          <w:szCs w:val="32"/>
          <w:rtl/>
          <w:lang w:bidi="ar-EG"/>
        </w:rPr>
        <w:t>بالباحة رقم (3137) وتاريخ 1/4/1436هـ المرفق به قرار اتهام ولائحة دعوى عامة رقم (3601400433) مع مشفوعاته، وقد باشرت الدائرة النظر في القضية على النحو المثبت بدفتر الضبط، حَيْثُ حضر مُمَثِّل الادعاء (...) ووكيل المدعى عليها</w:t>
      </w:r>
      <w:r>
        <w:rPr>
          <w:rFonts w:cs="Simplified Arabic"/>
          <w:sz w:val="32"/>
          <w:szCs w:val="32"/>
          <w:highlight w:val="yellow"/>
          <w:rtl/>
          <w:lang w:bidi="ar-EG"/>
        </w:rPr>
        <w:t>،</w:t>
      </w:r>
      <w:r>
        <w:rPr>
          <w:rFonts w:cs="Simplified Arabic" w:hint="cs"/>
          <w:sz w:val="32"/>
          <w:szCs w:val="32"/>
          <w:rtl/>
          <w:lang w:bidi="ar-EG"/>
        </w:rPr>
        <w:t xml:space="preserve"> وادعى مُمَثِّل الهيئة في مواجهة المدعى عليها قائلًا: بصفتي مدعيًا عامًّا بدائرة الادعاء العام لفرع منطقة الباحة أدعي على شركة (...) فرع شركة (...) أنَّه بتاريخ 15/2/1436هـ قامت هيئة </w:t>
      </w:r>
      <w:r>
        <w:rPr>
          <w:rFonts w:cs="Simplified Arabic"/>
          <w:sz w:val="32"/>
          <w:szCs w:val="32"/>
          <w:highlight w:val="yellow"/>
          <w:rtl/>
          <w:lang w:bidi="ar-EG"/>
        </w:rPr>
        <w:t>ضبط الغش التجاري</w:t>
      </w:r>
      <w:r>
        <w:rPr>
          <w:rFonts w:cs="Simplified Arabic"/>
          <w:sz w:val="32"/>
          <w:szCs w:val="32"/>
          <w:rtl/>
          <w:lang w:bidi="ar-EG"/>
        </w:rPr>
        <w:t xml:space="preserve"> </w:t>
      </w:r>
      <w:r>
        <w:rPr>
          <w:rFonts w:cs="Simplified Arabic" w:hint="cs"/>
          <w:sz w:val="32"/>
          <w:szCs w:val="32"/>
          <w:rtl/>
          <w:lang w:bidi="ar-EG"/>
        </w:rPr>
        <w:t xml:space="preserve">بالوقوف على محل شركة (...) المذكورة أعلاه بناءً على البلاغ الوارد من مركز البلاغات برقم (8558873) بخصوص عدم صحة </w:t>
      </w:r>
      <w:r w:rsidRPr="00C55BA6">
        <w:rPr>
          <w:rFonts w:cs="Simplified Arabic" w:hint="cs"/>
          <w:sz w:val="32"/>
          <w:szCs w:val="32"/>
          <w:highlight w:val="yellow"/>
          <w:rtl/>
          <w:lang w:bidi="ar-EG"/>
        </w:rPr>
        <w:t>الإعلان</w:t>
      </w:r>
      <w:r>
        <w:rPr>
          <w:rFonts w:cs="Simplified Arabic" w:hint="cs"/>
          <w:sz w:val="32"/>
          <w:szCs w:val="32"/>
          <w:rtl/>
          <w:lang w:bidi="ar-EG"/>
        </w:rPr>
        <w:t xml:space="preserve"> عن التخفيضات</w:t>
      </w:r>
      <w:r>
        <w:rPr>
          <w:rFonts w:cs="Simplified Arabic"/>
          <w:sz w:val="32"/>
          <w:szCs w:val="32"/>
          <w:highlight w:val="yellow"/>
          <w:rtl/>
          <w:lang w:bidi="ar-EG"/>
        </w:rPr>
        <w:t>،</w:t>
      </w:r>
      <w:r>
        <w:rPr>
          <w:rFonts w:cs="Simplified Arabic" w:hint="cs"/>
          <w:sz w:val="32"/>
          <w:szCs w:val="32"/>
          <w:rtl/>
          <w:lang w:bidi="ar-EG"/>
        </w:rPr>
        <w:t xml:space="preserve"> واتضح لهيئة </w:t>
      </w:r>
      <w:r>
        <w:rPr>
          <w:rFonts w:cs="Simplified Arabic"/>
          <w:sz w:val="32"/>
          <w:szCs w:val="32"/>
          <w:highlight w:val="yellow"/>
          <w:rtl/>
          <w:lang w:bidi="ar-EG"/>
        </w:rPr>
        <w:t>ضبط الغش التجاري</w:t>
      </w:r>
      <w:r>
        <w:rPr>
          <w:rFonts w:cs="Simplified Arabic"/>
          <w:sz w:val="32"/>
          <w:szCs w:val="32"/>
          <w:rtl/>
          <w:lang w:bidi="ar-EG"/>
        </w:rPr>
        <w:t xml:space="preserve"> </w:t>
      </w:r>
      <w:r>
        <w:rPr>
          <w:rFonts w:cs="Simplified Arabic" w:hint="cs"/>
          <w:sz w:val="32"/>
          <w:szCs w:val="32"/>
          <w:rtl/>
          <w:lang w:bidi="ar-EG"/>
        </w:rPr>
        <w:t>مخالفات عدة على المحل وهي عدم الحصول على تصريح بالتخفيضات واختلاف سعر البيع قبل التخفيض الموجود ببطاقة السعر عن الكاشير وعدم تعريب الفواتير، واتضح عدم وجود مخالفة سابقة للمحل، وبسماع أقوال الوكيل الشرعي لشركة (...) المدعو (...) ومواجهته بالمخالفات الواردة</w:t>
      </w:r>
      <w:r>
        <w:rPr>
          <w:rFonts w:cs="Simplified Arabic"/>
          <w:sz w:val="32"/>
          <w:szCs w:val="32"/>
          <w:highlight w:val="yellow"/>
          <w:rtl/>
          <w:lang w:bidi="ar-EG"/>
        </w:rPr>
        <w:t>،</w:t>
      </w:r>
      <w:r>
        <w:rPr>
          <w:rFonts w:cs="Simplified Arabic" w:hint="cs"/>
          <w:sz w:val="32"/>
          <w:szCs w:val="32"/>
          <w:rtl/>
          <w:lang w:bidi="ar-EG"/>
        </w:rPr>
        <w:t xml:space="preserve"> أفاد بأن </w:t>
      </w:r>
      <w:r w:rsidRPr="004F5895">
        <w:rPr>
          <w:rFonts w:cs="Simplified Arabic" w:hint="cs"/>
          <w:sz w:val="32"/>
          <w:szCs w:val="32"/>
          <w:rtl/>
          <w:lang w:bidi="ar-EG"/>
        </w:rPr>
        <w:t>المعروض</w:t>
      </w:r>
      <w:r>
        <w:rPr>
          <w:rFonts w:cs="Simplified Arabic" w:hint="cs"/>
          <w:sz w:val="32"/>
          <w:szCs w:val="32"/>
          <w:rtl/>
          <w:lang w:bidi="ar-EG"/>
        </w:rPr>
        <w:t xml:space="preserve"> </w:t>
      </w:r>
      <w:r w:rsidRPr="004F5895">
        <w:rPr>
          <w:rFonts w:cs="Simplified Arabic" w:hint="cs"/>
          <w:sz w:val="32"/>
          <w:szCs w:val="32"/>
          <w:highlight w:val="yellow"/>
          <w:rtl/>
          <w:lang w:bidi="ar-EG"/>
        </w:rPr>
        <w:t>ليس</w:t>
      </w:r>
      <w:r>
        <w:rPr>
          <w:rFonts w:cs="Simplified Arabic" w:hint="cs"/>
          <w:sz w:val="32"/>
          <w:szCs w:val="32"/>
          <w:rtl/>
          <w:lang w:bidi="ar-EG"/>
        </w:rPr>
        <w:t xml:space="preserve"> </w:t>
      </w:r>
      <w:r w:rsidRPr="004F5895">
        <w:rPr>
          <w:rFonts w:cs="Simplified Arabic" w:hint="cs"/>
          <w:sz w:val="32"/>
          <w:szCs w:val="32"/>
          <w:highlight w:val="yellow"/>
          <w:rtl/>
          <w:lang w:bidi="ar-EG"/>
        </w:rPr>
        <w:t>تخفيض</w:t>
      </w:r>
      <w:r w:rsidRPr="004F5895">
        <w:rPr>
          <w:rFonts w:ascii="Simplified Arabic" w:hAnsi="Simplified Arabic" w:cs="Simplified Arabic"/>
          <w:sz w:val="32"/>
          <w:szCs w:val="32"/>
          <w:highlight w:val="yellow"/>
          <w:rtl/>
          <w:lang w:bidi="ar-EG"/>
        </w:rPr>
        <w:t>ًا</w:t>
      </w:r>
      <w:r>
        <w:rPr>
          <w:rFonts w:cs="Simplified Arabic" w:hint="cs"/>
          <w:sz w:val="32"/>
          <w:szCs w:val="32"/>
          <w:rtl/>
          <w:lang w:bidi="ar-EG"/>
        </w:rPr>
        <w:t xml:space="preserve"> وإنما </w:t>
      </w:r>
      <w:r w:rsidRPr="004F5895">
        <w:rPr>
          <w:rFonts w:cs="Simplified Arabic" w:hint="cs"/>
          <w:sz w:val="32"/>
          <w:szCs w:val="32"/>
          <w:rtl/>
          <w:lang w:bidi="ar-EG"/>
        </w:rPr>
        <w:t>عروض</w:t>
      </w:r>
      <w:r>
        <w:rPr>
          <w:rFonts w:cs="Simplified Arabic" w:hint="cs"/>
          <w:sz w:val="32"/>
          <w:szCs w:val="32"/>
          <w:rtl/>
          <w:lang w:bidi="ar-EG"/>
        </w:rPr>
        <w:t xml:space="preserve"> فقط، وأمَّا اختلاف السعر قبل العرض </w:t>
      </w:r>
      <w:r w:rsidRPr="004F5895">
        <w:rPr>
          <w:rFonts w:cs="Simplified Arabic" w:hint="cs"/>
          <w:sz w:val="32"/>
          <w:szCs w:val="32"/>
          <w:highlight w:val="yellow"/>
          <w:rtl/>
          <w:lang w:bidi="ar-EG"/>
        </w:rPr>
        <w:t>فقد</w:t>
      </w:r>
      <w:r>
        <w:rPr>
          <w:rFonts w:cs="Simplified Arabic" w:hint="cs"/>
          <w:sz w:val="32"/>
          <w:szCs w:val="32"/>
          <w:rtl/>
          <w:lang w:bidi="ar-EG"/>
        </w:rPr>
        <w:t xml:space="preserve"> يكون خطأً غير مقصود</w:t>
      </w:r>
      <w:r>
        <w:rPr>
          <w:rFonts w:cs="Simplified Arabic"/>
          <w:sz w:val="32"/>
          <w:szCs w:val="32"/>
          <w:highlight w:val="yellow"/>
          <w:rtl/>
          <w:lang w:bidi="ar-EG"/>
        </w:rPr>
        <w:t>،</w:t>
      </w:r>
      <w:r>
        <w:rPr>
          <w:rFonts w:cs="Simplified Arabic" w:hint="cs"/>
          <w:sz w:val="32"/>
          <w:szCs w:val="32"/>
          <w:rtl/>
          <w:lang w:bidi="ar-EG"/>
        </w:rPr>
        <w:t xml:space="preserve"> وأن البيع بحسن نية وأقل سعر وهي خاصة للمنطقة وأنَّه مستعد بعدم تكرارها</w:t>
      </w:r>
      <w:r>
        <w:rPr>
          <w:rFonts w:cs="Simplified Arabic"/>
          <w:sz w:val="32"/>
          <w:szCs w:val="32"/>
          <w:highlight w:val="yellow"/>
          <w:rtl/>
          <w:lang w:bidi="ar-EG"/>
        </w:rPr>
        <w:t>،</w:t>
      </w:r>
      <w:r>
        <w:rPr>
          <w:rFonts w:cs="Simplified Arabic" w:hint="cs"/>
          <w:sz w:val="32"/>
          <w:szCs w:val="32"/>
          <w:rtl/>
          <w:lang w:bidi="ar-EG"/>
        </w:rPr>
        <w:t xml:space="preserve"> وأن الفواتير معربة وبعض الأحيان </w:t>
      </w:r>
      <w:r w:rsidRPr="004F5895">
        <w:rPr>
          <w:rFonts w:cs="Simplified Arabic" w:hint="cs"/>
          <w:sz w:val="32"/>
          <w:szCs w:val="32"/>
          <w:highlight w:val="yellow"/>
          <w:rtl/>
          <w:lang w:bidi="ar-EG"/>
        </w:rPr>
        <w:t>تكون</w:t>
      </w:r>
      <w:r>
        <w:rPr>
          <w:rFonts w:cs="Simplified Arabic" w:hint="cs"/>
          <w:sz w:val="32"/>
          <w:szCs w:val="32"/>
          <w:rtl/>
          <w:lang w:bidi="ar-EG"/>
        </w:rPr>
        <w:t xml:space="preserve"> الطابعة فيها مشكلة فتعطي الطبعة </w:t>
      </w:r>
      <w:r w:rsidRPr="004F5895">
        <w:rPr>
          <w:rFonts w:cs="Simplified Arabic" w:hint="cs"/>
          <w:sz w:val="32"/>
          <w:szCs w:val="32"/>
          <w:highlight w:val="yellow"/>
          <w:rtl/>
          <w:lang w:bidi="ar-EG"/>
        </w:rPr>
        <w:t>الإنجليزية</w:t>
      </w:r>
      <w:r>
        <w:rPr>
          <w:rFonts w:cs="Simplified Arabic" w:hint="cs"/>
          <w:sz w:val="32"/>
          <w:szCs w:val="32"/>
          <w:rtl/>
          <w:lang w:bidi="ar-EG"/>
        </w:rPr>
        <w:t xml:space="preserve"> ولم يكن ذلك بسوء نية، وقد انتهى التحقيق إلى توجيه الاتهام لشركة (...) للإلكترونيات والمفروشات سجل تجاري رقم </w:t>
      </w:r>
      <w:r w:rsidRPr="004F5895">
        <w:rPr>
          <w:rFonts w:cs="Simplified Arabic" w:hint="cs"/>
          <w:sz w:val="32"/>
          <w:szCs w:val="32"/>
          <w:highlight w:val="yellow"/>
          <w:rtl/>
          <w:lang w:bidi="ar-EG"/>
        </w:rPr>
        <w:t>(...)</w:t>
      </w:r>
      <w:r>
        <w:rPr>
          <w:rFonts w:cs="Simplified Arabic" w:hint="cs"/>
          <w:sz w:val="32"/>
          <w:szCs w:val="32"/>
          <w:rtl/>
          <w:lang w:bidi="ar-EG"/>
        </w:rPr>
        <w:t xml:space="preserve"> بارتكاب مخالفة تخفيض المنتجات بدون ترخيص استنادًا للمادة (4) من نظام مكافحة الغش التجاري الصادر بالمرسوم الملكي رقم (م/19) وتاريخ 23/4/1429هـ</w:t>
      </w:r>
      <w:r>
        <w:rPr>
          <w:rFonts w:cs="Simplified Arabic"/>
          <w:sz w:val="32"/>
          <w:szCs w:val="32"/>
          <w:highlight w:val="yellow"/>
          <w:rtl/>
          <w:lang w:bidi="ar-EG"/>
        </w:rPr>
        <w:t>،</w:t>
      </w:r>
      <w:r>
        <w:rPr>
          <w:rFonts w:cs="Simplified Arabic" w:hint="cs"/>
          <w:sz w:val="32"/>
          <w:szCs w:val="32"/>
          <w:rtl/>
          <w:lang w:bidi="ar-EG"/>
        </w:rPr>
        <w:t xml:space="preserve"> وعدم تعريب الفواتير استنادًا للمادة الثانية من نظام البيانات </w:t>
      </w:r>
      <w:r>
        <w:rPr>
          <w:rFonts w:cs="Simplified Arabic" w:hint="cs"/>
          <w:sz w:val="32"/>
          <w:szCs w:val="32"/>
          <w:rtl/>
          <w:lang w:bidi="ar-EG"/>
        </w:rPr>
        <w:lastRenderedPageBreak/>
        <w:t>التجارية الصادر بالمرسوم الملكي رقم (م/15) وتاريخ 14/4/1423هـ</w:t>
      </w:r>
      <w:r>
        <w:rPr>
          <w:rFonts w:cs="Simplified Arabic"/>
          <w:sz w:val="32"/>
          <w:szCs w:val="32"/>
          <w:highlight w:val="yellow"/>
          <w:rtl/>
          <w:lang w:bidi="ar-EG"/>
        </w:rPr>
        <w:t>؛</w:t>
      </w:r>
      <w:r>
        <w:rPr>
          <w:rFonts w:cs="Simplified Arabic" w:hint="cs"/>
          <w:sz w:val="32"/>
          <w:szCs w:val="32"/>
          <w:rtl/>
          <w:lang w:bidi="ar-EG"/>
        </w:rPr>
        <w:t xml:space="preserve"> وذلك للأدلة والقرائن التالية: 1-ما ورد بمحضر الضبط لفة (10). 2-ما ورد بأقوال الوكيل الشرعي المنوه عنها صفحة (1-2) والمرفقة لفة (17). وَحَيْثُ إنَّ ما </w:t>
      </w:r>
      <w:r w:rsidRPr="004F5895">
        <w:rPr>
          <w:rFonts w:cs="Simplified Arabic" w:hint="cs"/>
          <w:sz w:val="32"/>
          <w:szCs w:val="32"/>
          <w:highlight w:val="yellow"/>
          <w:rtl/>
          <w:lang w:bidi="ar-EG"/>
        </w:rPr>
        <w:t>أقدمت</w:t>
      </w:r>
      <w:r>
        <w:rPr>
          <w:rFonts w:cs="Simplified Arabic" w:hint="cs"/>
          <w:sz w:val="32"/>
          <w:szCs w:val="32"/>
          <w:rtl/>
          <w:lang w:bidi="ar-EG"/>
        </w:rPr>
        <w:t xml:space="preserve"> عليه الشركة المذكورة فعل مجرم ومعاقب عليه نظامًا وبصفتي مدعيًا عامًّا أطلب إثبات إدانة الشركة بِمَا أسند إليها والحكم بِمَا يلي: 1-العقوبة </w:t>
      </w:r>
      <w:r w:rsidRPr="004F5895">
        <w:rPr>
          <w:rFonts w:cs="Simplified Arabic" w:hint="cs"/>
          <w:sz w:val="32"/>
          <w:szCs w:val="32"/>
          <w:highlight w:val="yellow"/>
          <w:rtl/>
          <w:lang w:bidi="ar-EG"/>
        </w:rPr>
        <w:t>بالغرامة المالية</w:t>
      </w:r>
      <w:r>
        <w:rPr>
          <w:rFonts w:cs="Simplified Arabic" w:hint="cs"/>
          <w:sz w:val="32"/>
          <w:szCs w:val="32"/>
          <w:rtl/>
          <w:lang w:bidi="ar-EG"/>
        </w:rPr>
        <w:t xml:space="preserve"> المنصوص عليها في المادة (17) من نظام </w:t>
      </w:r>
      <w:r w:rsidRPr="004F5895">
        <w:rPr>
          <w:rFonts w:cs="Simplified Arabic" w:hint="cs"/>
          <w:sz w:val="32"/>
          <w:szCs w:val="32"/>
          <w:highlight w:val="yellow"/>
          <w:rtl/>
          <w:lang w:bidi="ar-EG"/>
        </w:rPr>
        <w:t>مكافحة</w:t>
      </w:r>
      <w:r>
        <w:rPr>
          <w:rFonts w:cs="Simplified Arabic" w:hint="cs"/>
          <w:sz w:val="32"/>
          <w:szCs w:val="32"/>
          <w:rtl/>
          <w:lang w:bidi="ar-EG"/>
        </w:rPr>
        <w:t xml:space="preserve"> الغش التجاري المشار إليه أعلاه</w:t>
      </w:r>
      <w:r>
        <w:rPr>
          <w:rFonts w:cs="Simplified Arabic"/>
          <w:sz w:val="32"/>
          <w:szCs w:val="32"/>
          <w:highlight w:val="yellow"/>
          <w:rtl/>
          <w:lang w:bidi="ar-EG"/>
        </w:rPr>
        <w:t>،</w:t>
      </w:r>
      <w:r>
        <w:rPr>
          <w:rFonts w:cs="Simplified Arabic" w:hint="cs"/>
          <w:sz w:val="32"/>
          <w:szCs w:val="32"/>
          <w:rtl/>
          <w:lang w:bidi="ar-EG"/>
        </w:rPr>
        <w:t xml:space="preserve"> واستنادًا للمادة (7) من نظام البيانات التجارية المشار إليه. 2-نشر الملخص النهائي بالإدانة على نفقة المدعى عليه في جريدتين يوميتين تصدر إحداهما في المنطقة التي وقعت فيها المخالفة أو أقرب منطقة لها</w:t>
      </w:r>
      <w:r>
        <w:rPr>
          <w:rFonts w:cs="Simplified Arabic"/>
          <w:sz w:val="32"/>
          <w:szCs w:val="32"/>
          <w:highlight w:val="yellow"/>
          <w:rtl/>
          <w:lang w:bidi="ar-EG"/>
        </w:rPr>
        <w:t>،</w:t>
      </w:r>
      <w:r>
        <w:rPr>
          <w:rFonts w:cs="Simplified Arabic" w:hint="cs"/>
          <w:sz w:val="32"/>
          <w:szCs w:val="32"/>
          <w:rtl/>
          <w:lang w:bidi="ar-EG"/>
        </w:rPr>
        <w:t xml:space="preserve"> وفقًا للمادة (25) من نظام مكافحة الغش التجاري المشار إليه. وبمثول وكيل المدعى عليها أمام الدائرة وبعد سماعه لقرار الاتهام المنسوب إليها في لائحة الدعوى، وبسؤاله الجواب أجاب قائلًا: بأن المحل تَمَّ </w:t>
      </w:r>
      <w:r w:rsidRPr="004F5895">
        <w:rPr>
          <w:rFonts w:cs="Simplified Arabic" w:hint="cs"/>
          <w:sz w:val="32"/>
          <w:szCs w:val="32"/>
          <w:highlight w:val="yellow"/>
          <w:rtl/>
          <w:lang w:bidi="ar-EG"/>
        </w:rPr>
        <w:t>إغلاقه</w:t>
      </w:r>
      <w:r>
        <w:rPr>
          <w:rFonts w:cs="Simplified Arabic" w:hint="cs"/>
          <w:sz w:val="32"/>
          <w:szCs w:val="32"/>
          <w:rtl/>
          <w:lang w:bidi="ar-EG"/>
        </w:rPr>
        <w:t xml:space="preserve"> لمدة أربعة أيام من قبل وزارة التجارة بِمَا أضر بسمعة المحل وتسبب لهم بخسائر كثيرة</w:t>
      </w:r>
      <w:r>
        <w:rPr>
          <w:rFonts w:cs="Simplified Arabic"/>
          <w:sz w:val="32"/>
          <w:szCs w:val="32"/>
          <w:highlight w:val="yellow"/>
          <w:rtl/>
          <w:lang w:bidi="ar-EG"/>
        </w:rPr>
        <w:t>.</w:t>
      </w:r>
      <w:r>
        <w:rPr>
          <w:rFonts w:cs="Simplified Arabic" w:hint="cs"/>
          <w:sz w:val="32"/>
          <w:szCs w:val="32"/>
          <w:rtl/>
          <w:lang w:bidi="ar-EG"/>
        </w:rPr>
        <w:t xml:space="preserve"> وبسؤاله عن التهم الموجهة لموكلته في قرار الاتهام</w:t>
      </w:r>
      <w:r>
        <w:rPr>
          <w:rFonts w:cs="Simplified Arabic"/>
          <w:sz w:val="32"/>
          <w:szCs w:val="32"/>
          <w:highlight w:val="yellow"/>
          <w:rtl/>
          <w:lang w:bidi="ar-EG"/>
        </w:rPr>
        <w:t>،</w:t>
      </w:r>
      <w:r>
        <w:rPr>
          <w:rFonts w:cs="Simplified Arabic" w:hint="cs"/>
          <w:sz w:val="32"/>
          <w:szCs w:val="32"/>
          <w:rtl/>
          <w:lang w:bidi="ar-EG"/>
        </w:rPr>
        <w:t xml:space="preserve"> أجاب عن التهمة الأولى والتي هي عدم الحصول على تصريح لإجراء التخفيضات بأن ما قامت به الشركة هو عبارة عن تقديم عروض تسويقية وليس </w:t>
      </w:r>
      <w:r w:rsidRPr="004F5895">
        <w:rPr>
          <w:rFonts w:cs="Simplified Arabic" w:hint="cs"/>
          <w:sz w:val="32"/>
          <w:szCs w:val="32"/>
          <w:highlight w:val="yellow"/>
          <w:rtl/>
          <w:lang w:bidi="ar-EG"/>
        </w:rPr>
        <w:t>تخفيض</w:t>
      </w:r>
      <w:r w:rsidRPr="004F5895">
        <w:rPr>
          <w:rFonts w:ascii="Simplified Arabic" w:hAnsi="Simplified Arabic" w:cs="Simplified Arabic"/>
          <w:sz w:val="32"/>
          <w:szCs w:val="32"/>
          <w:highlight w:val="yellow"/>
          <w:rtl/>
          <w:lang w:bidi="ar-EG"/>
        </w:rPr>
        <w:t>ًا</w:t>
      </w:r>
      <w:r>
        <w:rPr>
          <w:rFonts w:cs="Simplified Arabic" w:hint="cs"/>
          <w:sz w:val="32"/>
          <w:szCs w:val="32"/>
          <w:rtl/>
          <w:lang w:bidi="ar-EG"/>
        </w:rPr>
        <w:t xml:space="preserve"> على المنتجات</w:t>
      </w:r>
      <w:r>
        <w:rPr>
          <w:rFonts w:cs="Simplified Arabic"/>
          <w:sz w:val="32"/>
          <w:szCs w:val="32"/>
          <w:highlight w:val="yellow"/>
          <w:rtl/>
          <w:lang w:bidi="ar-EG"/>
        </w:rPr>
        <w:t>.</w:t>
      </w:r>
      <w:r>
        <w:rPr>
          <w:rFonts w:cs="Simplified Arabic" w:hint="cs"/>
          <w:sz w:val="32"/>
          <w:szCs w:val="32"/>
          <w:rtl/>
          <w:lang w:bidi="ar-EG"/>
        </w:rPr>
        <w:t xml:space="preserve"> وبسؤاله عن التهمة الثانية وهي عدم تعريب فواتير الشراء</w:t>
      </w:r>
      <w:r>
        <w:rPr>
          <w:rFonts w:cs="Simplified Arabic"/>
          <w:sz w:val="32"/>
          <w:szCs w:val="32"/>
          <w:highlight w:val="yellow"/>
          <w:rtl/>
          <w:lang w:bidi="ar-EG"/>
        </w:rPr>
        <w:t>،</w:t>
      </w:r>
      <w:r>
        <w:rPr>
          <w:rFonts w:cs="Simplified Arabic" w:hint="cs"/>
          <w:sz w:val="32"/>
          <w:szCs w:val="32"/>
          <w:rtl/>
          <w:lang w:bidi="ar-EG"/>
        </w:rPr>
        <w:t xml:space="preserve"> أجاب بأن الشركة قامت بعد وقوف اللجنة بتعديل هذا الخطأ في نظام الفواتير وتعريبها بالكامل</w:t>
      </w:r>
      <w:r>
        <w:rPr>
          <w:rFonts w:cs="Simplified Arabic"/>
          <w:sz w:val="32"/>
          <w:szCs w:val="32"/>
          <w:highlight w:val="yellow"/>
          <w:rtl/>
          <w:lang w:bidi="ar-EG"/>
        </w:rPr>
        <w:t>.</w:t>
      </w:r>
      <w:r>
        <w:rPr>
          <w:rFonts w:cs="Simplified Arabic" w:hint="cs"/>
          <w:sz w:val="32"/>
          <w:szCs w:val="32"/>
          <w:rtl/>
          <w:lang w:bidi="ar-EG"/>
        </w:rPr>
        <w:t xml:space="preserve"> وفيما يتعلق بالتهمة الثالثة وهي اختلاف بيان السعر قبل التخفيض الموجود ببطاقة السعر عن الكاشير</w:t>
      </w:r>
      <w:r>
        <w:rPr>
          <w:rFonts w:cs="Simplified Arabic"/>
          <w:sz w:val="32"/>
          <w:szCs w:val="32"/>
          <w:highlight w:val="yellow"/>
          <w:rtl/>
          <w:lang w:bidi="ar-EG"/>
        </w:rPr>
        <w:t>،</w:t>
      </w:r>
      <w:r>
        <w:rPr>
          <w:rFonts w:cs="Simplified Arabic" w:hint="cs"/>
          <w:sz w:val="32"/>
          <w:szCs w:val="32"/>
          <w:rtl/>
          <w:lang w:bidi="ar-EG"/>
        </w:rPr>
        <w:t xml:space="preserve"> أجاب بأن هذا الأمر كان خطأ غير مقصود وصدر من الجهة بحسن نية، ثم قرر الاكتفاء بِمَا سبق</w:t>
      </w:r>
      <w:r>
        <w:rPr>
          <w:rFonts w:cs="Simplified Arabic"/>
          <w:sz w:val="32"/>
          <w:szCs w:val="32"/>
          <w:highlight w:val="yellow"/>
          <w:rtl/>
          <w:lang w:bidi="ar-EG"/>
        </w:rPr>
        <w:t>.</w:t>
      </w:r>
      <w:r>
        <w:rPr>
          <w:rFonts w:cs="Simplified Arabic" w:hint="cs"/>
          <w:sz w:val="32"/>
          <w:szCs w:val="32"/>
          <w:rtl/>
          <w:lang w:bidi="ar-EG"/>
        </w:rPr>
        <w:t xml:space="preserve"> وبعرض ذلك على مُمَثِّل الادعاء قرر اكتفاءه بِمَا ورد في قرار الاتهام، ثم صدر عن الدائرة حكمها المبني على الآتي من</w:t>
      </w:r>
    </w:p>
    <w:p w:rsidR="00F946F8" w:rsidRDefault="00F946F8" w:rsidP="00430534">
      <w:pPr>
        <w:spacing w:after="0" w:line="240" w:lineRule="auto"/>
        <w:jc w:val="center"/>
        <w:rPr>
          <w:rFonts w:cs="Simplified Arabic"/>
          <w:b/>
          <w:bCs/>
          <w:sz w:val="32"/>
          <w:szCs w:val="32"/>
          <w:rtl/>
          <w:lang w:bidi="ar-EG"/>
        </w:rPr>
      </w:pPr>
      <w:r>
        <w:rPr>
          <w:rFonts w:cs="Simplified Arabic" w:hint="cs"/>
          <w:b/>
          <w:bCs/>
          <w:sz w:val="32"/>
          <w:szCs w:val="32"/>
          <w:rtl/>
          <w:lang w:bidi="ar-EG"/>
        </w:rPr>
        <w:t>الأسباب</w:t>
      </w:r>
    </w:p>
    <w:p w:rsidR="00F946F8" w:rsidRDefault="00F946F8" w:rsidP="00430534">
      <w:pPr>
        <w:spacing w:after="0" w:line="240" w:lineRule="auto"/>
        <w:jc w:val="both"/>
        <w:rPr>
          <w:rFonts w:cs="Simplified Arabic"/>
          <w:sz w:val="32"/>
          <w:szCs w:val="32"/>
          <w:rtl/>
          <w:lang w:bidi="ar-EG"/>
        </w:rPr>
      </w:pPr>
      <w:r>
        <w:rPr>
          <w:rFonts w:cs="Simplified Arabic" w:hint="cs"/>
          <w:sz w:val="32"/>
          <w:szCs w:val="32"/>
          <w:rtl/>
          <w:lang w:bidi="ar-EG"/>
        </w:rPr>
        <w:t xml:space="preserve">وَبِمَا أنَّ الواقعة حدثت في دائرة منطقة الباحة فهي داخلة ضمن اختصاص الدائرة المكاني، ولما كان موضوعها متعلقًا بالغش التجاري فهي داخلة ضمن اختصاص الدائرة النوعي طبقًا لقرارات رئيس ديوان المظالم </w:t>
      </w:r>
      <w:r w:rsidRPr="004F5895">
        <w:rPr>
          <w:rFonts w:cs="Simplified Arabic" w:hint="cs"/>
          <w:sz w:val="32"/>
          <w:szCs w:val="32"/>
          <w:highlight w:val="yellow"/>
          <w:rtl/>
          <w:lang w:bidi="ar-EG"/>
        </w:rPr>
        <w:t>المنظمة</w:t>
      </w:r>
      <w:r>
        <w:rPr>
          <w:rFonts w:cs="Simplified Arabic" w:hint="cs"/>
          <w:sz w:val="32"/>
          <w:szCs w:val="32"/>
          <w:rtl/>
          <w:lang w:bidi="ar-EG"/>
        </w:rPr>
        <w:t xml:space="preserve"> لهذا الأمر. وحيث توجهت التهمة إلى المدعى عليها بارتكاب مخالفة تخفيض المنتجات بدون ترخيص استنادًا </w:t>
      </w:r>
      <w:r>
        <w:rPr>
          <w:rFonts w:cs="Simplified Arabic" w:hint="cs"/>
          <w:sz w:val="32"/>
          <w:szCs w:val="32"/>
          <w:rtl/>
          <w:lang w:bidi="ar-EG"/>
        </w:rPr>
        <w:lastRenderedPageBreak/>
        <w:t xml:space="preserve">للمادة (4) من نظام مكافحة الغش التجاري الصادر بالمرسوم الملكي رقم (م/19) والتي </w:t>
      </w:r>
      <w:r w:rsidRPr="004F5895">
        <w:rPr>
          <w:rFonts w:cs="Simplified Arabic" w:hint="cs"/>
          <w:sz w:val="32"/>
          <w:szCs w:val="32"/>
          <w:highlight w:val="yellow"/>
          <w:rtl/>
          <w:lang w:bidi="ar-EG"/>
        </w:rPr>
        <w:t>نَصَّت</w:t>
      </w:r>
      <w:r>
        <w:rPr>
          <w:rFonts w:cs="Simplified Arabic" w:hint="cs"/>
          <w:sz w:val="32"/>
          <w:szCs w:val="32"/>
          <w:rtl/>
          <w:lang w:bidi="ar-EG"/>
        </w:rPr>
        <w:t xml:space="preserve"> على أنه: (لا يجوز إجراء تخفيضات في أسعار المنتجات أو إجراء مسابقات تجارية بأي وسيلة من الوسائل دون الحصول على ترخيص من الوزارة)</w:t>
      </w:r>
      <w:r>
        <w:rPr>
          <w:rFonts w:cs="Simplified Arabic"/>
          <w:sz w:val="32"/>
          <w:szCs w:val="32"/>
          <w:highlight w:val="yellow"/>
          <w:rtl/>
          <w:lang w:bidi="ar-EG"/>
        </w:rPr>
        <w:t>،</w:t>
      </w:r>
      <w:r>
        <w:rPr>
          <w:rFonts w:cs="Simplified Arabic" w:hint="cs"/>
          <w:sz w:val="32"/>
          <w:szCs w:val="32"/>
          <w:rtl/>
          <w:lang w:bidi="ar-EG"/>
        </w:rPr>
        <w:t xml:space="preserve"> وارتكاب مخالفة </w:t>
      </w:r>
      <w:r w:rsidRPr="004F5895">
        <w:rPr>
          <w:rFonts w:cs="Simplified Arabic" w:hint="cs"/>
          <w:sz w:val="32"/>
          <w:szCs w:val="32"/>
          <w:highlight w:val="yellow"/>
          <w:rtl/>
          <w:lang w:bidi="ar-EG"/>
        </w:rPr>
        <w:t>عدم</w:t>
      </w:r>
      <w:r>
        <w:rPr>
          <w:rFonts w:cs="Simplified Arabic" w:hint="cs"/>
          <w:sz w:val="32"/>
          <w:szCs w:val="32"/>
          <w:rtl/>
          <w:lang w:bidi="ar-EG"/>
        </w:rPr>
        <w:t xml:space="preserve"> تعريب الفواتير استنادًا للمادة (2) من نظام البيانات التجارية الصادر بالمرسوم الملكي رقم (م/15) وتاريخ 14/4/1423هـ والتي تنص على </w:t>
      </w:r>
      <w:r w:rsidRPr="004F5895">
        <w:rPr>
          <w:rFonts w:cs="Simplified Arabic" w:hint="cs"/>
          <w:sz w:val="32"/>
          <w:szCs w:val="32"/>
          <w:highlight w:val="yellow"/>
          <w:rtl/>
          <w:lang w:bidi="ar-EG"/>
        </w:rPr>
        <w:t>أنه</w:t>
      </w:r>
      <w:r>
        <w:rPr>
          <w:rFonts w:cs="Simplified Arabic" w:hint="cs"/>
          <w:sz w:val="32"/>
          <w:szCs w:val="32"/>
          <w:rtl/>
          <w:lang w:bidi="ar-EG"/>
        </w:rPr>
        <w:t>: (يجب أن يكون البيان التجاري مكتوبًا باللغة العربية على الأقل)</w:t>
      </w:r>
      <w:r>
        <w:rPr>
          <w:rFonts w:cs="Simplified Arabic"/>
          <w:sz w:val="32"/>
          <w:szCs w:val="32"/>
          <w:highlight w:val="yellow"/>
          <w:rtl/>
          <w:lang w:bidi="ar-EG"/>
        </w:rPr>
        <w:t>،</w:t>
      </w:r>
      <w:r>
        <w:rPr>
          <w:rFonts w:cs="Simplified Arabic" w:hint="cs"/>
          <w:sz w:val="32"/>
          <w:szCs w:val="32"/>
          <w:rtl/>
          <w:lang w:bidi="ar-EG"/>
        </w:rPr>
        <w:t xml:space="preserve"> وحيث نَصَّت المادة السابعة </w:t>
      </w:r>
      <w:r w:rsidRPr="004F5895">
        <w:rPr>
          <w:rFonts w:cs="Simplified Arabic" w:hint="cs"/>
          <w:sz w:val="32"/>
          <w:szCs w:val="32"/>
          <w:highlight w:val="yellow"/>
          <w:rtl/>
          <w:lang w:bidi="ar-EG"/>
        </w:rPr>
        <w:t>عشرة</w:t>
      </w:r>
      <w:r>
        <w:rPr>
          <w:rFonts w:cs="Simplified Arabic" w:hint="cs"/>
          <w:sz w:val="32"/>
          <w:szCs w:val="32"/>
          <w:rtl/>
          <w:lang w:bidi="ar-EG"/>
        </w:rPr>
        <w:t xml:space="preserve"> من نظام مكافحة الغش التجاري على أنَّه (يعاقب بغرامة لا تزيد على خمسين ألف ريال، أو السجن مدة لا تزيد على ستة أشهر، أو بهما معًا، كل من ارتكب إحدى المخالفات المنصوص عليها في المادة </w:t>
      </w:r>
      <w:r w:rsidRPr="004F5895">
        <w:rPr>
          <w:rFonts w:cs="Simplified Arabic" w:hint="cs"/>
          <w:sz w:val="32"/>
          <w:szCs w:val="32"/>
          <w:highlight w:val="yellow"/>
          <w:rtl/>
          <w:lang w:bidi="ar-EG"/>
        </w:rPr>
        <w:t>"</w:t>
      </w:r>
      <w:r>
        <w:rPr>
          <w:rFonts w:cs="Simplified Arabic" w:hint="cs"/>
          <w:sz w:val="32"/>
          <w:szCs w:val="32"/>
          <w:rtl/>
          <w:lang w:bidi="ar-EG"/>
        </w:rPr>
        <w:t>الرابعة</w:t>
      </w:r>
      <w:r w:rsidRPr="004F5895">
        <w:rPr>
          <w:rFonts w:cs="Simplified Arabic" w:hint="cs"/>
          <w:sz w:val="32"/>
          <w:szCs w:val="32"/>
          <w:highlight w:val="yellow"/>
          <w:rtl/>
          <w:lang w:bidi="ar-EG"/>
        </w:rPr>
        <w:t>"</w:t>
      </w:r>
      <w:r>
        <w:rPr>
          <w:rFonts w:cs="Simplified Arabic" w:hint="cs"/>
          <w:sz w:val="32"/>
          <w:szCs w:val="32"/>
          <w:rtl/>
          <w:lang w:bidi="ar-EG"/>
        </w:rPr>
        <w:t xml:space="preserve"> من هذا النظام)، ونَصَّت المادة السابعة من نظام البيانات التجارية على</w:t>
      </w:r>
      <w:r w:rsidRPr="004F5895">
        <w:rPr>
          <w:rFonts w:cs="Simplified Arabic" w:hint="cs"/>
          <w:sz w:val="32"/>
          <w:szCs w:val="32"/>
          <w:rtl/>
          <w:lang w:bidi="ar-EG"/>
        </w:rPr>
        <w:t xml:space="preserve"> </w:t>
      </w:r>
      <w:r w:rsidRPr="004F5895">
        <w:rPr>
          <w:rFonts w:cs="Simplified Arabic" w:hint="cs"/>
          <w:sz w:val="32"/>
          <w:szCs w:val="32"/>
          <w:highlight w:val="yellow"/>
          <w:rtl/>
          <w:lang w:bidi="ar-EG"/>
        </w:rPr>
        <w:t>أنه</w:t>
      </w:r>
      <w:r>
        <w:rPr>
          <w:rFonts w:cs="Simplified Arabic" w:hint="cs"/>
          <w:sz w:val="32"/>
          <w:szCs w:val="32"/>
          <w:rtl/>
          <w:lang w:bidi="ar-EG"/>
        </w:rPr>
        <w:t xml:space="preserve">: (مع عدم </w:t>
      </w:r>
      <w:r w:rsidRPr="004F5895">
        <w:rPr>
          <w:rFonts w:cs="Simplified Arabic" w:hint="cs"/>
          <w:sz w:val="32"/>
          <w:szCs w:val="32"/>
          <w:highlight w:val="yellow"/>
          <w:rtl/>
          <w:lang w:bidi="ar-EG"/>
        </w:rPr>
        <w:t>الإخلال</w:t>
      </w:r>
      <w:r>
        <w:rPr>
          <w:rFonts w:cs="Simplified Arabic" w:hint="cs"/>
          <w:sz w:val="32"/>
          <w:szCs w:val="32"/>
          <w:rtl/>
          <w:lang w:bidi="ar-EG"/>
        </w:rPr>
        <w:t xml:space="preserve"> بأي عقوبة </w:t>
      </w:r>
      <w:r w:rsidRPr="004F5895">
        <w:rPr>
          <w:rFonts w:cs="Simplified Arabic" w:hint="cs"/>
          <w:sz w:val="32"/>
          <w:szCs w:val="32"/>
          <w:highlight w:val="yellow"/>
          <w:rtl/>
          <w:lang w:bidi="ar-EG"/>
        </w:rPr>
        <w:t>أشد يعاقب</w:t>
      </w:r>
      <w:r>
        <w:rPr>
          <w:rFonts w:cs="Simplified Arabic" w:hint="cs"/>
          <w:sz w:val="32"/>
          <w:szCs w:val="32"/>
          <w:rtl/>
          <w:lang w:bidi="ar-EG"/>
        </w:rPr>
        <w:t xml:space="preserve"> من يخالف أحكام هذا النظام بغرامة مالية لا تزيد عن مئة ألف</w:t>
      </w:r>
      <w:r>
        <w:rPr>
          <w:rFonts w:cs="Simplified Arabic"/>
          <w:sz w:val="32"/>
          <w:szCs w:val="32"/>
          <w:highlight w:val="yellow"/>
          <w:rtl/>
          <w:lang w:bidi="ar-EG"/>
        </w:rPr>
        <w:t>،</w:t>
      </w:r>
      <w:r>
        <w:rPr>
          <w:rFonts w:cs="Simplified Arabic" w:hint="cs"/>
          <w:sz w:val="32"/>
          <w:szCs w:val="32"/>
          <w:rtl/>
          <w:lang w:bidi="ar-EG"/>
        </w:rPr>
        <w:t xml:space="preserve"> وفي حالة العود تضاعف العقوبة مع غلق المحل لمدة لا تزيد على سنة). وَحَيْثُ إنَّ الثابت لدى الدائرة إقرار وكيل الشركة المدعى عليها بِمَا هو منسوب إليها في مخالفة عدم تعريب الفواتير</w:t>
      </w:r>
      <w:r>
        <w:rPr>
          <w:rFonts w:cs="Simplified Arabic"/>
          <w:sz w:val="32"/>
          <w:szCs w:val="32"/>
          <w:highlight w:val="yellow"/>
          <w:rtl/>
          <w:lang w:bidi="ar-EG"/>
        </w:rPr>
        <w:t>،</w:t>
      </w:r>
      <w:r>
        <w:rPr>
          <w:rFonts w:cs="Simplified Arabic" w:hint="cs"/>
          <w:sz w:val="32"/>
          <w:szCs w:val="32"/>
          <w:rtl/>
          <w:lang w:bidi="ar-EG"/>
        </w:rPr>
        <w:t xml:space="preserve"> ومخالفة اختلاف سعر البيع قبل التخفيض الموجود ببطاقة العرض كما هو مبين في محاضر التحقيق، وفيما يتعلق بالتهمة الأولى وهي عدم وجود تصريح بالتخفيضات ذكر بأن ما قامت به الشركة عبارة عن عروض تسويقية </w:t>
      </w:r>
      <w:r w:rsidRPr="00BC3061">
        <w:rPr>
          <w:rFonts w:cs="Simplified Arabic" w:hint="cs"/>
          <w:sz w:val="32"/>
          <w:szCs w:val="32"/>
          <w:highlight w:val="yellow"/>
          <w:rtl/>
          <w:lang w:bidi="ar-EG"/>
        </w:rPr>
        <w:t>وليس</w:t>
      </w:r>
      <w:r w:rsidRPr="00BC3061">
        <w:rPr>
          <w:rFonts w:cs="Simplified Arabic" w:hint="cs"/>
          <w:sz w:val="32"/>
          <w:szCs w:val="32"/>
          <w:highlight w:val="yellow"/>
          <w:rtl/>
        </w:rPr>
        <w:t>ت</w:t>
      </w:r>
      <w:r>
        <w:rPr>
          <w:rFonts w:cs="Simplified Arabic" w:hint="cs"/>
          <w:sz w:val="32"/>
          <w:szCs w:val="32"/>
          <w:rtl/>
          <w:lang w:bidi="ar-EG"/>
        </w:rPr>
        <w:t xml:space="preserve"> تخفيضات هو </w:t>
      </w:r>
      <w:r w:rsidRPr="00BC3061">
        <w:rPr>
          <w:rFonts w:cs="Simplified Arabic" w:hint="cs"/>
          <w:sz w:val="32"/>
          <w:szCs w:val="32"/>
          <w:highlight w:val="yellow"/>
          <w:rtl/>
          <w:lang w:bidi="ar-EG"/>
        </w:rPr>
        <w:t>في</w:t>
      </w:r>
      <w:r>
        <w:rPr>
          <w:rFonts w:cs="Simplified Arabic" w:hint="cs"/>
          <w:sz w:val="32"/>
          <w:szCs w:val="32"/>
          <w:rtl/>
          <w:lang w:bidi="ar-EG"/>
        </w:rPr>
        <w:t xml:space="preserve"> الحقيقة إقرار ضمني بالمخالفة</w:t>
      </w:r>
      <w:r>
        <w:rPr>
          <w:rFonts w:cs="Simplified Arabic"/>
          <w:sz w:val="32"/>
          <w:szCs w:val="32"/>
          <w:highlight w:val="yellow"/>
          <w:rtl/>
          <w:lang w:bidi="ar-EG"/>
        </w:rPr>
        <w:t>،</w:t>
      </w:r>
      <w:r>
        <w:rPr>
          <w:rFonts w:cs="Simplified Arabic" w:hint="cs"/>
          <w:sz w:val="32"/>
          <w:szCs w:val="32"/>
          <w:rtl/>
          <w:lang w:bidi="ar-EG"/>
        </w:rPr>
        <w:t xml:space="preserve"> إذ لا يوجد فرق بين العروض التسويقية والتخفيضات؛ الأمر الذي تنتهي معه الدائرة إلى الحكم عليها بموجب المادة السابعة </w:t>
      </w:r>
      <w:r w:rsidRPr="00BC3061">
        <w:rPr>
          <w:rFonts w:cs="Simplified Arabic" w:hint="cs"/>
          <w:sz w:val="32"/>
          <w:szCs w:val="32"/>
          <w:highlight w:val="yellow"/>
          <w:rtl/>
          <w:lang w:bidi="ar-EG"/>
        </w:rPr>
        <w:t>عشرة</w:t>
      </w:r>
      <w:r>
        <w:rPr>
          <w:rFonts w:cs="Simplified Arabic" w:hint="cs"/>
          <w:sz w:val="32"/>
          <w:szCs w:val="32"/>
          <w:rtl/>
          <w:lang w:bidi="ar-EG"/>
        </w:rPr>
        <w:t xml:space="preserve"> من نظام مكافحة الغش التجاري، والمادة السابعة من نظام البيانات التجارية، وَحَيْثُ إنَّ مقدار العقوبة راجع إلى تقدير الدائرة، مِمَّا تنتهي معه الدائرة إلى الحكم بمنطوقه وبه تقضي.</w:t>
      </w:r>
    </w:p>
    <w:p w:rsidR="00F946F8" w:rsidRDefault="00F946F8" w:rsidP="00430534">
      <w:pPr>
        <w:spacing w:after="0" w:line="240" w:lineRule="auto"/>
        <w:jc w:val="both"/>
        <w:rPr>
          <w:rFonts w:cs="Simplified Arabic"/>
          <w:b/>
          <w:bCs/>
          <w:sz w:val="32"/>
          <w:szCs w:val="32"/>
          <w:rtl/>
          <w:lang w:bidi="ar-EG"/>
        </w:rPr>
      </w:pPr>
      <w:r>
        <w:rPr>
          <w:rFonts w:cs="Simplified Arabic" w:hint="cs"/>
          <w:b/>
          <w:bCs/>
          <w:sz w:val="32"/>
          <w:szCs w:val="32"/>
          <w:rtl/>
          <w:lang w:bidi="ar-EG"/>
        </w:rPr>
        <w:t xml:space="preserve">لذلك حكمت الدائرة: بإدانة شركة (...) للإلكترونيات والمفروشات (فرع شركة </w:t>
      </w:r>
      <w:r w:rsidRPr="00BC3061">
        <w:rPr>
          <w:rFonts w:cs="Simplified Arabic" w:hint="cs"/>
          <w:b/>
          <w:bCs/>
          <w:sz w:val="32"/>
          <w:szCs w:val="32"/>
          <w:highlight w:val="yellow"/>
          <w:rtl/>
          <w:lang w:bidi="ar-EG"/>
        </w:rPr>
        <w:t>"</w:t>
      </w:r>
      <w:r>
        <w:rPr>
          <w:rFonts w:cs="Simplified Arabic" w:hint="cs"/>
          <w:b/>
          <w:bCs/>
          <w:sz w:val="32"/>
          <w:szCs w:val="32"/>
          <w:rtl/>
          <w:lang w:bidi="ar-EG"/>
        </w:rPr>
        <w:t>...</w:t>
      </w:r>
      <w:r w:rsidRPr="00BC3061">
        <w:rPr>
          <w:rFonts w:cs="Simplified Arabic" w:hint="cs"/>
          <w:b/>
          <w:bCs/>
          <w:sz w:val="32"/>
          <w:szCs w:val="32"/>
          <w:highlight w:val="yellow"/>
          <w:rtl/>
          <w:lang w:bidi="ar-EG"/>
        </w:rPr>
        <w:t>"</w:t>
      </w:r>
      <w:r>
        <w:rPr>
          <w:rFonts w:cs="Simplified Arabic" w:hint="cs"/>
          <w:b/>
          <w:bCs/>
          <w:sz w:val="32"/>
          <w:szCs w:val="32"/>
          <w:rtl/>
          <w:lang w:bidi="ar-EG"/>
        </w:rPr>
        <w:t xml:space="preserve">) سجل تجاري رقم </w:t>
      </w:r>
      <w:r w:rsidRPr="00BC3061">
        <w:rPr>
          <w:rFonts w:cs="Simplified Arabic" w:hint="cs"/>
          <w:b/>
          <w:bCs/>
          <w:sz w:val="32"/>
          <w:szCs w:val="32"/>
          <w:highlight w:val="yellow"/>
          <w:rtl/>
          <w:lang w:bidi="ar-EG"/>
        </w:rPr>
        <w:t>(...)</w:t>
      </w:r>
      <w:r>
        <w:rPr>
          <w:rFonts w:cs="Simplified Arabic" w:hint="cs"/>
          <w:b/>
          <w:bCs/>
          <w:sz w:val="32"/>
          <w:szCs w:val="32"/>
          <w:rtl/>
          <w:lang w:bidi="ar-EG"/>
        </w:rPr>
        <w:t>، بِمَا نسب إليها في قرار الاتهام بمخالفة نظام مكافحة الغش التجاري (تخفيض المنتجات بدون ترخيص)</w:t>
      </w:r>
      <w:r w:rsidRPr="00BC3061">
        <w:rPr>
          <w:rFonts w:cs="Simplified Arabic" w:hint="cs"/>
          <w:b/>
          <w:bCs/>
          <w:sz w:val="32"/>
          <w:szCs w:val="32"/>
          <w:highlight w:val="yellow"/>
          <w:rtl/>
          <w:lang w:bidi="ar-EG"/>
        </w:rPr>
        <w:t>،</w:t>
      </w:r>
      <w:r>
        <w:rPr>
          <w:rFonts w:cs="Simplified Arabic" w:hint="cs"/>
          <w:b/>
          <w:bCs/>
          <w:sz w:val="32"/>
          <w:szCs w:val="32"/>
          <w:rtl/>
          <w:lang w:bidi="ar-EG"/>
        </w:rPr>
        <w:t xml:space="preserve"> ومخالفة نظام البيانات التجارية (عدم تعريب الفواتير)</w:t>
      </w:r>
      <w:r w:rsidRPr="00BC3061">
        <w:rPr>
          <w:rFonts w:cs="Simplified Arabic" w:hint="cs"/>
          <w:b/>
          <w:bCs/>
          <w:sz w:val="32"/>
          <w:szCs w:val="32"/>
          <w:highlight w:val="yellow"/>
          <w:rtl/>
          <w:lang w:bidi="ar-EG"/>
        </w:rPr>
        <w:t>،</w:t>
      </w:r>
      <w:r>
        <w:rPr>
          <w:rFonts w:cs="Simplified Arabic" w:hint="cs"/>
          <w:b/>
          <w:bCs/>
          <w:sz w:val="32"/>
          <w:szCs w:val="32"/>
          <w:rtl/>
          <w:lang w:bidi="ar-EG"/>
        </w:rPr>
        <w:t xml:space="preserve"> ومعاقبتها على ذلك بِمَا يلي</w:t>
      </w:r>
      <w:r w:rsidRPr="00BC3061">
        <w:rPr>
          <w:rFonts w:cs="Simplified Arabic" w:hint="cs"/>
          <w:b/>
          <w:bCs/>
          <w:sz w:val="32"/>
          <w:szCs w:val="32"/>
          <w:highlight w:val="yellow"/>
          <w:rtl/>
          <w:lang w:bidi="ar-EG"/>
        </w:rPr>
        <w:t>؛</w:t>
      </w:r>
      <w:r>
        <w:rPr>
          <w:rFonts w:cs="Simplified Arabic" w:hint="cs"/>
          <w:b/>
          <w:bCs/>
          <w:sz w:val="32"/>
          <w:szCs w:val="32"/>
          <w:rtl/>
          <w:lang w:bidi="ar-EG"/>
        </w:rPr>
        <w:t xml:space="preserve"> أولًا: غرامة مالية </w:t>
      </w:r>
      <w:r>
        <w:rPr>
          <w:rFonts w:cs="Simplified Arabic" w:hint="cs"/>
          <w:b/>
          <w:bCs/>
          <w:sz w:val="32"/>
          <w:szCs w:val="32"/>
          <w:rtl/>
          <w:lang w:bidi="ar-EG"/>
        </w:rPr>
        <w:lastRenderedPageBreak/>
        <w:t>قدرها عشرة آلاف ريال</w:t>
      </w:r>
      <w:r w:rsidRPr="00BC3061">
        <w:rPr>
          <w:rFonts w:cs="Simplified Arabic" w:hint="cs"/>
          <w:b/>
          <w:bCs/>
          <w:sz w:val="32"/>
          <w:szCs w:val="32"/>
          <w:highlight w:val="yellow"/>
          <w:rtl/>
          <w:lang w:bidi="ar-EG"/>
        </w:rPr>
        <w:t>.</w:t>
      </w:r>
      <w:r>
        <w:rPr>
          <w:rFonts w:cs="Simplified Arabic" w:hint="cs"/>
          <w:b/>
          <w:bCs/>
          <w:sz w:val="32"/>
          <w:szCs w:val="32"/>
          <w:rtl/>
          <w:lang w:bidi="ar-EG"/>
        </w:rPr>
        <w:t xml:space="preserve"> ثانيًا: نشر الحكم على نفقة المدعى عليها في جريدتين من الجرائد المحلية.</w:t>
      </w:r>
    </w:p>
    <w:p w:rsidR="00F946F8" w:rsidRDefault="00F946F8"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والله الموفق وصلى الله وسلم على نبينا محمد وعلى آله وصحبه أجمعين.</w:t>
      </w:r>
    </w:p>
    <w:p w:rsidR="00F946F8" w:rsidRDefault="00F946F8" w:rsidP="00430534">
      <w:pPr>
        <w:spacing w:after="0" w:line="240" w:lineRule="auto"/>
        <w:jc w:val="both"/>
        <w:rPr>
          <w:rFonts w:cs="Simplified Arabic"/>
          <w:b/>
          <w:bCs/>
          <w:sz w:val="32"/>
          <w:szCs w:val="32"/>
          <w:rtl/>
          <w:lang w:bidi="ar-EG"/>
        </w:rPr>
      </w:pPr>
    </w:p>
    <w:p w:rsidR="00F946F8" w:rsidRDefault="00F946F8" w:rsidP="00430534">
      <w:pPr>
        <w:spacing w:after="0" w:line="240" w:lineRule="auto"/>
        <w:jc w:val="both"/>
        <w:rPr>
          <w:rFonts w:cs="Simplified Arabic"/>
          <w:b/>
          <w:bCs/>
          <w:sz w:val="32"/>
          <w:szCs w:val="32"/>
          <w:lang w:bidi="ar-EG"/>
        </w:rPr>
      </w:pPr>
      <w:r>
        <w:rPr>
          <w:rFonts w:cs="Simplified Arabic" w:hint="cs"/>
          <w:b/>
          <w:bCs/>
          <w:sz w:val="32"/>
          <w:szCs w:val="32"/>
          <w:rtl/>
          <w:lang w:bidi="ar-EG"/>
        </w:rPr>
        <w:t>محكمة الاستئناف:</w:t>
      </w:r>
    </w:p>
    <w:p w:rsidR="00F946F8" w:rsidRPr="00C279C2" w:rsidRDefault="00F946F8" w:rsidP="00430534">
      <w:pPr>
        <w:spacing w:after="0" w:line="240" w:lineRule="auto"/>
        <w:jc w:val="both"/>
        <w:rPr>
          <w:rFonts w:cs="Simplified Arabic"/>
          <w:b/>
          <w:bCs/>
          <w:sz w:val="32"/>
          <w:szCs w:val="32"/>
        </w:rPr>
      </w:pPr>
      <w:r>
        <w:rPr>
          <w:rFonts w:cs="Simplified Arabic" w:hint="cs"/>
          <w:b/>
          <w:bCs/>
          <w:sz w:val="32"/>
          <w:szCs w:val="32"/>
          <w:rtl/>
          <w:lang w:bidi="ar-EG"/>
        </w:rPr>
        <w:t>حكمت المحكمة بتأييد الحكم فيما انتهى إليه من قضاء</w:t>
      </w:r>
      <w:r>
        <w:rPr>
          <w:rFonts w:cs="Simplified Arabic" w:hint="cs"/>
          <w:b/>
          <w:bCs/>
          <w:sz w:val="32"/>
          <w:szCs w:val="32"/>
          <w:rtl/>
        </w:rPr>
        <w:t>.</w:t>
      </w:r>
    </w:p>
    <w:p w:rsidR="00F946F8" w:rsidRDefault="00F946F8" w:rsidP="00430534">
      <w:pPr>
        <w:bidi w:val="0"/>
        <w:spacing w:after="0" w:line="240" w:lineRule="auto"/>
        <w:rPr>
          <w:rFonts w:cs="Simplified Arabic"/>
          <w:b/>
          <w:bCs/>
          <w:sz w:val="32"/>
          <w:szCs w:val="32"/>
        </w:rPr>
      </w:pPr>
      <w:r>
        <w:rPr>
          <w:rFonts w:cs="Simplified Arabic"/>
          <w:b/>
          <w:bCs/>
          <w:sz w:val="32"/>
          <w:szCs w:val="32"/>
        </w:rPr>
        <w:br w:type="page"/>
      </w:r>
    </w:p>
    <w:p w:rsidR="00F946F8" w:rsidRDefault="00F946F8"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lastRenderedPageBreak/>
        <w:t>رقم</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القضية</w:t>
      </w:r>
      <w:r>
        <w:rPr>
          <w:rFonts w:ascii="Simplified Arabic" w:hAnsi="Simplified Arabic" w:cs="Simplified Arabic"/>
          <w:b/>
          <w:bCs/>
          <w:sz w:val="32"/>
          <w:szCs w:val="32"/>
          <w:rtl/>
          <w:lang w:bidi="ar-EG"/>
        </w:rPr>
        <w:t xml:space="preserve"> </w:t>
      </w:r>
      <w:r w:rsidRPr="008C2BAD">
        <w:rPr>
          <w:rFonts w:ascii="Simplified Arabic" w:hAnsi="Simplified Arabic" w:cs="Simplified Arabic" w:hint="cs"/>
          <w:b/>
          <w:bCs/>
          <w:sz w:val="32"/>
          <w:szCs w:val="32"/>
          <w:highlight w:val="yellow"/>
          <w:rtl/>
          <w:lang w:bidi="ar-EG"/>
        </w:rPr>
        <w:t>الابتدائية</w:t>
      </w:r>
      <w:r>
        <w:rPr>
          <w:rFonts w:ascii="Simplified Arabic" w:hAnsi="Simplified Arabic" w:cs="Simplified Arabic" w:hint="cs"/>
          <w:b/>
          <w:bCs/>
          <w:sz w:val="32"/>
          <w:szCs w:val="32"/>
          <w:rtl/>
          <w:lang w:bidi="ar-EG"/>
        </w:rPr>
        <w:t xml:space="preserve"> 9989/د/ج/1 لعام 1435هـ</w:t>
      </w:r>
    </w:p>
    <w:p w:rsidR="00F946F8" w:rsidRDefault="00F946F8"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t>رقم</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قضية</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الاستئناف</w:t>
      </w:r>
      <w:r>
        <w:rPr>
          <w:rFonts w:ascii="Simplified Arabic" w:hAnsi="Simplified Arabic" w:cs="Simplified Arabic" w:hint="cs"/>
          <w:b/>
          <w:bCs/>
          <w:sz w:val="32"/>
          <w:szCs w:val="32"/>
          <w:rtl/>
          <w:lang w:bidi="ar-EG"/>
        </w:rPr>
        <w:t xml:space="preserve"> 2459/ق لعام 1436هـ</w:t>
      </w:r>
    </w:p>
    <w:p w:rsidR="00F946F8" w:rsidRPr="00F4465F" w:rsidRDefault="00F946F8"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t>تاريخ</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الجلسة</w:t>
      </w:r>
      <w:r>
        <w:rPr>
          <w:rFonts w:ascii="Simplified Arabic" w:hAnsi="Simplified Arabic" w:cs="Simplified Arabic"/>
          <w:b/>
          <w:bCs/>
          <w:sz w:val="32"/>
          <w:szCs w:val="32"/>
          <w:rtl/>
          <w:lang w:bidi="ar-EG"/>
        </w:rPr>
        <w:t xml:space="preserve"> </w:t>
      </w:r>
      <w:r>
        <w:rPr>
          <w:rFonts w:ascii="Simplified Arabic" w:hAnsi="Simplified Arabic" w:cs="Simplified Arabic" w:hint="cs"/>
          <w:b/>
          <w:bCs/>
          <w:sz w:val="32"/>
          <w:szCs w:val="32"/>
          <w:rtl/>
          <w:lang w:bidi="ar-EG"/>
        </w:rPr>
        <w:t>28/5/1436هـ</w:t>
      </w:r>
    </w:p>
    <w:p w:rsidR="00F946F8" w:rsidRDefault="00F946F8"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الموضوعات</w:t>
      </w:r>
    </w:p>
    <w:p w:rsidR="00F946F8" w:rsidRDefault="00F946F8" w:rsidP="00430534">
      <w:pPr>
        <w:spacing w:after="0" w:line="240" w:lineRule="auto"/>
        <w:jc w:val="both"/>
        <w:rPr>
          <w:rFonts w:ascii="AXtManal" w:hAnsi="AXtManal" w:cs="Simplified Arabic"/>
          <w:sz w:val="32"/>
          <w:szCs w:val="32"/>
          <w:rtl/>
          <w:lang w:bidi="ar-EG"/>
        </w:rPr>
      </w:pPr>
      <w:r w:rsidRPr="005905E6">
        <w:rPr>
          <w:rFonts w:cs="Simplified Arabic" w:hint="cs"/>
          <w:b/>
          <w:bCs/>
          <w:sz w:val="32"/>
          <w:szCs w:val="32"/>
          <w:rtl/>
          <w:lang w:bidi="ar-EG"/>
        </w:rPr>
        <w:t xml:space="preserve">غش تجاري- </w:t>
      </w:r>
      <w:r>
        <w:rPr>
          <w:rFonts w:cs="Simplified Arabic" w:hint="cs"/>
          <w:b/>
          <w:bCs/>
          <w:sz w:val="32"/>
          <w:szCs w:val="32"/>
          <w:rtl/>
          <w:lang w:bidi="ar-EG"/>
        </w:rPr>
        <w:t>دعاية لمنتج شاي</w:t>
      </w:r>
      <w:r w:rsidRPr="005905E6">
        <w:rPr>
          <w:rFonts w:cs="Simplified Arabic" w:hint="cs"/>
          <w:b/>
          <w:bCs/>
          <w:sz w:val="32"/>
          <w:szCs w:val="32"/>
          <w:rtl/>
          <w:lang w:bidi="ar-EG"/>
        </w:rPr>
        <w:t>- ادِّعاءات طبيَّة</w:t>
      </w:r>
      <w:r>
        <w:rPr>
          <w:rFonts w:cs="Simplified Arabic" w:hint="cs"/>
          <w:b/>
          <w:bCs/>
          <w:sz w:val="32"/>
          <w:szCs w:val="32"/>
          <w:rtl/>
          <w:lang w:bidi="ar-EG"/>
        </w:rPr>
        <w:t xml:space="preserve"> خاطئة </w:t>
      </w:r>
      <w:r>
        <w:rPr>
          <w:rFonts w:cs="Simplified Arabic"/>
          <w:b/>
          <w:bCs/>
          <w:sz w:val="32"/>
          <w:szCs w:val="32"/>
          <w:rtl/>
          <w:lang w:bidi="ar-EG"/>
        </w:rPr>
        <w:t>–</w:t>
      </w:r>
      <w:r w:rsidRPr="005905E6">
        <w:rPr>
          <w:rFonts w:cs="Simplified Arabic" w:hint="cs"/>
          <w:b/>
          <w:bCs/>
          <w:sz w:val="32"/>
          <w:szCs w:val="32"/>
          <w:rtl/>
          <w:lang w:bidi="ar-EG"/>
        </w:rPr>
        <w:t xml:space="preserve"> </w:t>
      </w:r>
      <w:r>
        <w:rPr>
          <w:rFonts w:cs="Simplified Arabic" w:hint="cs"/>
          <w:b/>
          <w:bCs/>
          <w:sz w:val="32"/>
          <w:szCs w:val="32"/>
          <w:rtl/>
          <w:lang w:bidi="ar-EG"/>
        </w:rPr>
        <w:t xml:space="preserve">انتفاء </w:t>
      </w:r>
      <w:r w:rsidRPr="005905E6">
        <w:rPr>
          <w:rFonts w:cs="Simplified Arabic" w:hint="cs"/>
          <w:b/>
          <w:bCs/>
          <w:sz w:val="32"/>
          <w:szCs w:val="32"/>
          <w:rtl/>
          <w:lang w:bidi="ar-EG"/>
        </w:rPr>
        <w:t xml:space="preserve">مفهوم الغش التجاري- </w:t>
      </w:r>
      <w:r w:rsidRPr="008D7BFB">
        <w:rPr>
          <w:rFonts w:cs="Simplified Arabic"/>
          <w:b/>
          <w:bCs/>
          <w:sz w:val="32"/>
          <w:szCs w:val="32"/>
          <w:rtl/>
          <w:lang w:bidi="ar-EG"/>
        </w:rPr>
        <w:t>عدم انطباق الوصف النظامي المجرم.</w:t>
      </w:r>
    </w:p>
    <w:p w:rsidR="00F946F8" w:rsidRDefault="00F946F8" w:rsidP="00430534">
      <w:pPr>
        <w:spacing w:after="0" w:line="240" w:lineRule="auto"/>
        <w:jc w:val="both"/>
        <w:rPr>
          <w:rFonts w:cs="Simplified Arabic"/>
          <w:sz w:val="32"/>
          <w:szCs w:val="32"/>
          <w:rtl/>
          <w:lang w:bidi="ar-EG"/>
        </w:rPr>
      </w:pPr>
      <w:r w:rsidRPr="005905E6">
        <w:rPr>
          <w:rFonts w:ascii="AXtManal" w:hAnsi="AXtManal" w:cs="Simplified Arabic"/>
          <w:sz w:val="32"/>
          <w:szCs w:val="32"/>
          <w:rtl/>
          <w:lang w:bidi="ar-EG"/>
        </w:rPr>
        <w:t xml:space="preserve">أقام فرع هيئة </w:t>
      </w:r>
      <w:r w:rsidRPr="005905E6">
        <w:rPr>
          <w:rFonts w:cs="Simplified Arabic"/>
          <w:sz w:val="32"/>
          <w:szCs w:val="32"/>
          <w:rtl/>
          <w:lang w:bidi="ar-EG"/>
        </w:rPr>
        <w:t>التحقيق والادعاء العام</w:t>
      </w:r>
      <w:r w:rsidRPr="005905E6">
        <w:rPr>
          <w:rFonts w:ascii="AXtManal" w:hAnsi="AXtManal" w:cs="Simplified Arabic"/>
          <w:sz w:val="32"/>
          <w:szCs w:val="32"/>
          <w:rtl/>
          <w:lang w:bidi="ar-EG"/>
        </w:rPr>
        <w:t xml:space="preserve"> الدعوى ضِدَّ المتهم</w:t>
      </w:r>
      <w:r w:rsidRPr="005905E6">
        <w:rPr>
          <w:rFonts w:cs="Simplified Arabic" w:hint="cs"/>
          <w:sz w:val="32"/>
          <w:szCs w:val="32"/>
          <w:rtl/>
          <w:lang w:bidi="ar-EG"/>
        </w:rPr>
        <w:t xml:space="preserve"> لقيامه بالإعلان عن شاي متضمنًا ادعاءات طبية غير صحيحة- عدم ظهور </w:t>
      </w:r>
      <w:r w:rsidRPr="005905E6">
        <w:rPr>
          <w:rFonts w:cs="Simplified Arabic"/>
          <w:sz w:val="32"/>
          <w:szCs w:val="32"/>
          <w:rtl/>
          <w:lang w:bidi="ar-EG"/>
        </w:rPr>
        <w:t>ما نُسب إلى الم</w:t>
      </w:r>
      <w:r w:rsidRPr="005905E6">
        <w:rPr>
          <w:rFonts w:cs="Simplified Arabic" w:hint="cs"/>
          <w:sz w:val="32"/>
          <w:szCs w:val="32"/>
          <w:rtl/>
          <w:lang w:bidi="ar-EG"/>
        </w:rPr>
        <w:t xml:space="preserve">تهم </w:t>
      </w:r>
      <w:r>
        <w:rPr>
          <w:rFonts w:cs="Simplified Arabic"/>
          <w:sz w:val="32"/>
          <w:szCs w:val="32"/>
          <w:rtl/>
          <w:lang w:bidi="ar-EG"/>
        </w:rPr>
        <w:t>من حَيْث</w:t>
      </w:r>
      <w:r w:rsidRPr="005905E6">
        <w:rPr>
          <w:rFonts w:cs="Simplified Arabic"/>
          <w:sz w:val="32"/>
          <w:szCs w:val="32"/>
          <w:rtl/>
          <w:lang w:bidi="ar-EG"/>
        </w:rPr>
        <w:t xml:space="preserve"> انطوائه على مفهوم الغش التجاري</w:t>
      </w:r>
      <w:r w:rsidRPr="005905E6">
        <w:rPr>
          <w:rFonts w:cs="Simplified Arabic" w:hint="cs"/>
          <w:sz w:val="32"/>
          <w:szCs w:val="32"/>
          <w:rtl/>
          <w:lang w:bidi="ar-EG"/>
        </w:rPr>
        <w:t>-</w:t>
      </w:r>
      <w:r w:rsidRPr="00F71422">
        <w:rPr>
          <w:rtl/>
        </w:rPr>
        <w:t xml:space="preserve"> </w:t>
      </w:r>
      <w:r>
        <w:rPr>
          <w:rFonts w:cs="Simplified Arabic" w:hint="cs"/>
          <w:sz w:val="32"/>
          <w:szCs w:val="32"/>
          <w:rtl/>
          <w:lang w:bidi="ar-EG"/>
        </w:rPr>
        <w:t>صراحة إعلان المتهم</w:t>
      </w:r>
      <w:r>
        <w:rPr>
          <w:rFonts w:cs="Simplified Arabic"/>
          <w:sz w:val="32"/>
          <w:szCs w:val="32"/>
          <w:rtl/>
          <w:lang w:bidi="ar-EG"/>
        </w:rPr>
        <w:t xml:space="preserve"> بِمَا يفيد أنَّ</w:t>
      </w:r>
      <w:r w:rsidRPr="00F71422">
        <w:rPr>
          <w:rFonts w:cs="Simplified Arabic"/>
          <w:sz w:val="32"/>
          <w:szCs w:val="32"/>
          <w:rtl/>
          <w:lang w:bidi="ar-EG"/>
        </w:rPr>
        <w:t xml:space="preserve"> </w:t>
      </w:r>
      <w:r>
        <w:rPr>
          <w:rFonts w:cs="Simplified Arabic" w:hint="cs"/>
          <w:sz w:val="32"/>
          <w:szCs w:val="32"/>
          <w:rtl/>
          <w:lang w:bidi="ar-EG"/>
        </w:rPr>
        <w:t>ال</w:t>
      </w:r>
      <w:r w:rsidRPr="00F71422">
        <w:rPr>
          <w:rFonts w:cs="Simplified Arabic"/>
          <w:sz w:val="32"/>
          <w:szCs w:val="32"/>
          <w:rtl/>
          <w:lang w:bidi="ar-EG"/>
        </w:rPr>
        <w:t>منتج طبيعي، وأن المُؤَسَّسَة لا تضمن نتيجته، وأنها نسبية تعتمد على طبيعة الجسم، وأنَّه كغيره من المنتجات الطبيعية لا يعطي نتائج سريعة</w:t>
      </w:r>
      <w:r>
        <w:rPr>
          <w:rFonts w:cs="Simplified Arabic" w:hint="cs"/>
          <w:sz w:val="32"/>
          <w:szCs w:val="32"/>
          <w:rtl/>
          <w:lang w:bidi="ar-EG"/>
        </w:rPr>
        <w:t xml:space="preserve"> -</w:t>
      </w:r>
      <w:r w:rsidRPr="005905E6">
        <w:rPr>
          <w:rFonts w:cs="Simplified Arabic" w:hint="cs"/>
          <w:sz w:val="32"/>
          <w:szCs w:val="32"/>
          <w:rtl/>
          <w:lang w:bidi="ar-EG"/>
        </w:rPr>
        <w:t xml:space="preserve"> </w:t>
      </w:r>
      <w:r w:rsidRPr="005905E6">
        <w:rPr>
          <w:rFonts w:cs="Simplified Arabic"/>
          <w:sz w:val="32"/>
          <w:szCs w:val="32"/>
          <w:rtl/>
          <w:lang w:bidi="ar-EG"/>
        </w:rPr>
        <w:t xml:space="preserve">عدم قيام موجب الدعوى ضد </w:t>
      </w:r>
      <w:r w:rsidRPr="005905E6">
        <w:rPr>
          <w:rFonts w:cs="Simplified Arabic" w:hint="cs"/>
          <w:sz w:val="32"/>
          <w:szCs w:val="32"/>
          <w:rtl/>
          <w:lang w:bidi="ar-EG"/>
        </w:rPr>
        <w:t xml:space="preserve">المتهم - </w:t>
      </w:r>
      <w:r w:rsidRPr="005905E6">
        <w:rPr>
          <w:rFonts w:cs="Simplified Arabic"/>
          <w:sz w:val="32"/>
          <w:szCs w:val="32"/>
          <w:rtl/>
          <w:lang w:bidi="ar-EG"/>
        </w:rPr>
        <w:t xml:space="preserve">أثر ذلك: </w:t>
      </w:r>
      <w:r w:rsidRPr="005905E6">
        <w:rPr>
          <w:rFonts w:cs="Simplified Arabic" w:hint="cs"/>
          <w:sz w:val="32"/>
          <w:szCs w:val="32"/>
          <w:rtl/>
          <w:lang w:bidi="ar-EG"/>
        </w:rPr>
        <w:t xml:space="preserve">عدم </w:t>
      </w:r>
      <w:r w:rsidRPr="005905E6">
        <w:rPr>
          <w:rFonts w:cs="Simplified Arabic"/>
          <w:sz w:val="32"/>
          <w:szCs w:val="32"/>
          <w:rtl/>
          <w:lang w:bidi="ar-EG"/>
        </w:rPr>
        <w:t>إدانة المتهم بما نُسب إليه</w:t>
      </w:r>
      <w:r w:rsidRPr="005905E6">
        <w:rPr>
          <w:rFonts w:cs="Simplified Arabic" w:hint="cs"/>
          <w:sz w:val="32"/>
          <w:szCs w:val="32"/>
          <w:rtl/>
          <w:lang w:bidi="ar-EG"/>
        </w:rPr>
        <w:t>.</w:t>
      </w:r>
    </w:p>
    <w:p w:rsidR="00F946F8" w:rsidRDefault="00F946F8" w:rsidP="00430534">
      <w:pPr>
        <w:spacing w:after="0" w:line="240" w:lineRule="auto"/>
        <w:jc w:val="center"/>
        <w:rPr>
          <w:rFonts w:cs="Simplified Arabic"/>
          <w:b/>
          <w:bCs/>
          <w:sz w:val="32"/>
          <w:szCs w:val="32"/>
          <w:rtl/>
          <w:lang w:bidi="ar-EG"/>
        </w:rPr>
      </w:pPr>
      <w:r w:rsidRPr="0039712E">
        <w:rPr>
          <w:rFonts w:cs="Simplified Arabic" w:hint="cs"/>
          <w:b/>
          <w:bCs/>
          <w:sz w:val="32"/>
          <w:szCs w:val="32"/>
          <w:highlight w:val="yellow"/>
          <w:rtl/>
          <w:lang w:bidi="ar-EG"/>
        </w:rPr>
        <w:t>الوقائع</w:t>
      </w:r>
    </w:p>
    <w:p w:rsidR="00F946F8" w:rsidRDefault="00F946F8" w:rsidP="00430534">
      <w:pPr>
        <w:spacing w:after="0" w:line="240" w:lineRule="auto"/>
        <w:jc w:val="both"/>
        <w:rPr>
          <w:rFonts w:cs="Simplified Arabic"/>
          <w:sz w:val="32"/>
          <w:szCs w:val="32"/>
          <w:rtl/>
          <w:lang w:bidi="ar-EG"/>
        </w:rPr>
      </w:pPr>
      <w:r w:rsidRPr="0072624F">
        <w:rPr>
          <w:rFonts w:cs="Simplified Arabic" w:hint="cs"/>
          <w:sz w:val="32"/>
          <w:szCs w:val="32"/>
          <w:highlight w:val="yellow"/>
          <w:rtl/>
          <w:lang w:bidi="ar-EG"/>
        </w:rPr>
        <w:t>تتحصل</w:t>
      </w:r>
      <w:r>
        <w:rPr>
          <w:rFonts w:cs="Simplified Arabic" w:hint="cs"/>
          <w:sz w:val="32"/>
          <w:szCs w:val="32"/>
          <w:rtl/>
          <w:lang w:bidi="ar-EG"/>
        </w:rPr>
        <w:t xml:space="preserve"> في أن فرع هيئة </w:t>
      </w:r>
      <w:r>
        <w:rPr>
          <w:rFonts w:cs="Simplified Arabic"/>
          <w:sz w:val="32"/>
          <w:szCs w:val="32"/>
          <w:highlight w:val="yellow"/>
          <w:rtl/>
          <w:lang w:bidi="ar-EG"/>
        </w:rPr>
        <w:t>التحقيق والادعاء العام</w:t>
      </w:r>
      <w:r>
        <w:rPr>
          <w:rFonts w:ascii="AXtManal" w:hAnsi="AXtManal" w:cs="Simplified Arabic" w:hint="cs"/>
          <w:sz w:val="32"/>
          <w:szCs w:val="32"/>
          <w:rtl/>
          <w:lang w:bidi="ar-EG"/>
        </w:rPr>
        <w:t xml:space="preserve"> </w:t>
      </w:r>
      <w:r>
        <w:rPr>
          <w:rFonts w:cs="Simplified Arabic" w:hint="cs"/>
          <w:sz w:val="32"/>
          <w:szCs w:val="32"/>
          <w:rtl/>
          <w:lang w:bidi="ar-EG"/>
        </w:rPr>
        <w:t>بمنطقة الرياض أقام دعواه الجزائية بموجب لائحة دعوى عامة لعام 1435هـ</w:t>
      </w:r>
      <w:r>
        <w:rPr>
          <w:rFonts w:cs="Simplified Arabic"/>
          <w:sz w:val="32"/>
          <w:szCs w:val="32"/>
          <w:highlight w:val="yellow"/>
          <w:rtl/>
          <w:lang w:bidi="ar-EG"/>
        </w:rPr>
        <w:t>،</w:t>
      </w:r>
      <w:r>
        <w:rPr>
          <w:rFonts w:cs="Simplified Arabic" w:hint="cs"/>
          <w:sz w:val="32"/>
          <w:szCs w:val="32"/>
          <w:rtl/>
          <w:lang w:bidi="ar-EG"/>
        </w:rPr>
        <w:t xml:space="preserve"> وقد تَضَمَّنَت ما نصه: (بصفتي مدعيًا عامًّا بدائرة الادعاء العام بمدينة الرياض </w:t>
      </w:r>
      <w:r w:rsidRPr="0072624F">
        <w:rPr>
          <w:rFonts w:cs="Simplified Arabic" w:hint="cs"/>
          <w:sz w:val="32"/>
          <w:szCs w:val="32"/>
          <w:highlight w:val="yellow"/>
          <w:rtl/>
          <w:lang w:bidi="ar-EG"/>
        </w:rPr>
        <w:t>أدعي</w:t>
      </w:r>
      <w:r>
        <w:rPr>
          <w:rFonts w:cs="Simplified Arabic" w:hint="cs"/>
          <w:sz w:val="32"/>
          <w:szCs w:val="32"/>
          <w:rtl/>
          <w:lang w:bidi="ar-EG"/>
        </w:rPr>
        <w:t xml:space="preserve"> على: (...) سعودي الجنسية بموجب الهوية الوطنية رقم (...) مدير مُؤَسَّسَة (...) للتجارة، سجل تجاري رقم </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وتاريخ 8/3/1429هـ، البالغ من العمر (51) عامًا، متعلم، متزوج، رجل أعمال، يقيم بمدينة الرياض، مطلق السراح بالكفالة الحضورية. فبتاريخ 12/3/1435هـ وبناءً على ما لاحظته وزارة التجارة من وجود </w:t>
      </w:r>
      <w:r w:rsidRPr="0072624F">
        <w:rPr>
          <w:rFonts w:cs="Simplified Arabic" w:hint="cs"/>
          <w:sz w:val="32"/>
          <w:szCs w:val="32"/>
          <w:highlight w:val="yellow"/>
          <w:rtl/>
          <w:lang w:bidi="ar-EG"/>
        </w:rPr>
        <w:t>إعلان</w:t>
      </w:r>
      <w:r>
        <w:rPr>
          <w:rFonts w:cs="Simplified Arabic" w:hint="cs"/>
          <w:sz w:val="32"/>
          <w:szCs w:val="32"/>
          <w:rtl/>
          <w:lang w:bidi="ar-EG"/>
        </w:rPr>
        <w:t xml:space="preserve"> في </w:t>
      </w:r>
      <w:r w:rsidRPr="0072624F">
        <w:rPr>
          <w:rFonts w:cs="Simplified Arabic" w:hint="cs"/>
          <w:sz w:val="32"/>
          <w:szCs w:val="32"/>
          <w:highlight w:val="yellow"/>
          <w:rtl/>
          <w:lang w:bidi="ar-EG"/>
        </w:rPr>
        <w:t>إحدى</w:t>
      </w:r>
      <w:r>
        <w:rPr>
          <w:rFonts w:cs="Simplified Arabic" w:hint="cs"/>
          <w:sz w:val="32"/>
          <w:szCs w:val="32"/>
          <w:rtl/>
          <w:lang w:bidi="ar-EG"/>
        </w:rPr>
        <w:t xml:space="preserve"> الصحف المحلية من قبل المُؤَسَّسَة عن </w:t>
      </w:r>
      <w:r w:rsidRPr="0072624F">
        <w:rPr>
          <w:rFonts w:cs="Simplified Arabic" w:hint="cs"/>
          <w:sz w:val="32"/>
          <w:szCs w:val="32"/>
          <w:highlight w:val="yellow"/>
          <w:rtl/>
          <w:lang w:bidi="ar-EG"/>
        </w:rPr>
        <w:t>شاي</w:t>
      </w:r>
      <w:r>
        <w:rPr>
          <w:rFonts w:cs="Simplified Arabic" w:hint="cs"/>
          <w:sz w:val="32"/>
          <w:szCs w:val="32"/>
          <w:rtl/>
          <w:lang w:bidi="ar-EG"/>
        </w:rPr>
        <w:t xml:space="preserve"> </w:t>
      </w:r>
      <w:r>
        <w:rPr>
          <w:rFonts w:ascii="Simplified Arabic" w:hAnsi="Simplified Arabic" w:cs="Simplified Arabic" w:hint="cs"/>
          <w:sz w:val="32"/>
          <w:szCs w:val="32"/>
          <w:rtl/>
          <w:lang w:bidi="ar-EG"/>
        </w:rPr>
        <w:t>الكوديين</w:t>
      </w:r>
      <w:r>
        <w:rPr>
          <w:rFonts w:cs="Simplified Arabic" w:hint="cs"/>
          <w:sz w:val="32"/>
          <w:szCs w:val="32"/>
          <w:rtl/>
          <w:lang w:bidi="ar-EG"/>
        </w:rPr>
        <w:t xml:space="preserve"> يتضمن بعض العبارات مثل (بدون تعب أو جوع- تخلص من الوزن والدهون- </w:t>
      </w:r>
      <w:r w:rsidRPr="0072624F">
        <w:rPr>
          <w:rFonts w:cs="Simplified Arabic" w:hint="cs"/>
          <w:sz w:val="32"/>
          <w:szCs w:val="32"/>
          <w:highlight w:val="yellow"/>
          <w:rtl/>
          <w:lang w:bidi="ar-EG"/>
        </w:rPr>
        <w:t>وأنه</w:t>
      </w:r>
      <w:r>
        <w:rPr>
          <w:rFonts w:cs="Simplified Arabic" w:hint="cs"/>
          <w:sz w:val="32"/>
          <w:szCs w:val="32"/>
          <w:rtl/>
          <w:lang w:bidi="ar-EG"/>
        </w:rPr>
        <w:t xml:space="preserve"> منتج طبيعي وآمن 100%...)</w:t>
      </w:r>
      <w:r>
        <w:rPr>
          <w:rFonts w:cs="Simplified Arabic"/>
          <w:sz w:val="32"/>
          <w:szCs w:val="32"/>
          <w:highlight w:val="yellow"/>
          <w:rtl/>
          <w:lang w:bidi="ar-EG"/>
        </w:rPr>
        <w:t>،</w:t>
      </w:r>
      <w:r>
        <w:rPr>
          <w:rFonts w:cs="Simplified Arabic" w:hint="cs"/>
          <w:sz w:val="32"/>
          <w:szCs w:val="32"/>
          <w:rtl/>
          <w:lang w:bidi="ar-EG"/>
        </w:rPr>
        <w:t xml:space="preserve"> فقام أعضاء هيئة </w:t>
      </w:r>
      <w:r w:rsidRPr="00620836">
        <w:rPr>
          <w:rFonts w:cs="Simplified Arabic" w:hint="cs"/>
          <w:sz w:val="32"/>
          <w:szCs w:val="32"/>
          <w:highlight w:val="yellow"/>
          <w:rtl/>
          <w:lang w:bidi="ar-EG"/>
        </w:rPr>
        <w:t>ضبط الغش التجاري</w:t>
      </w:r>
      <w:r>
        <w:rPr>
          <w:rFonts w:cs="Simplified Arabic" w:hint="cs"/>
          <w:sz w:val="32"/>
          <w:szCs w:val="32"/>
          <w:rtl/>
          <w:lang w:bidi="ar-EG"/>
        </w:rPr>
        <w:t xml:space="preserve"> بالوقوف على المُؤَسَّسَة الواقعة بحي الروضة، وعثر على عدد (85) عبوة من ذلك الشاي فتم حجز المنتج وأرسلت عينات منه إلى الهيئة </w:t>
      </w:r>
      <w:r w:rsidRPr="00620836">
        <w:rPr>
          <w:rFonts w:cs="Simplified Arabic" w:hint="cs"/>
          <w:sz w:val="32"/>
          <w:szCs w:val="32"/>
          <w:highlight w:val="yellow"/>
          <w:rtl/>
          <w:lang w:bidi="ar-EG"/>
        </w:rPr>
        <w:t>العامة للغذاء والدواء</w:t>
      </w:r>
      <w:r>
        <w:rPr>
          <w:rFonts w:cs="Simplified Arabic" w:hint="cs"/>
          <w:sz w:val="32"/>
          <w:szCs w:val="32"/>
          <w:rtl/>
          <w:lang w:bidi="ar-EG"/>
        </w:rPr>
        <w:t xml:space="preserve"> لفحصها والتحقق من سلامتها للاستخدام الآدمي والإفادة عن مدى صحة الادعاءات المرفقة بالإعلان</w:t>
      </w:r>
      <w:r>
        <w:rPr>
          <w:rFonts w:cs="Simplified Arabic"/>
          <w:sz w:val="32"/>
          <w:szCs w:val="32"/>
          <w:highlight w:val="yellow"/>
          <w:rtl/>
          <w:lang w:bidi="ar-EG"/>
        </w:rPr>
        <w:t>،</w:t>
      </w:r>
      <w:r>
        <w:rPr>
          <w:rFonts w:cs="Simplified Arabic" w:hint="cs"/>
          <w:sz w:val="32"/>
          <w:szCs w:val="32"/>
          <w:rtl/>
          <w:lang w:bidi="ar-EG"/>
        </w:rPr>
        <w:t xml:space="preserve"> فوردت النتيجة بخطاب الهيئة رقم (1758/غ) </w:t>
      </w:r>
      <w:r>
        <w:rPr>
          <w:rFonts w:cs="Simplified Arabic" w:hint="cs"/>
          <w:sz w:val="32"/>
          <w:szCs w:val="32"/>
          <w:rtl/>
          <w:lang w:bidi="ar-EG"/>
        </w:rPr>
        <w:lastRenderedPageBreak/>
        <w:t xml:space="preserve">وتاريخ 27/4/1435هـ المُتَضَمِّن أن الشاي </w:t>
      </w:r>
      <w:r w:rsidRPr="00620836">
        <w:rPr>
          <w:rFonts w:cs="Simplified Arabic" w:hint="cs"/>
          <w:sz w:val="32"/>
          <w:szCs w:val="32"/>
          <w:highlight w:val="yellow"/>
          <w:rtl/>
          <w:lang w:bidi="ar-EG"/>
        </w:rPr>
        <w:t>خالٍ</w:t>
      </w:r>
      <w:r>
        <w:rPr>
          <w:rFonts w:cs="Simplified Arabic" w:hint="cs"/>
          <w:sz w:val="32"/>
          <w:szCs w:val="32"/>
          <w:rtl/>
          <w:lang w:bidi="ar-EG"/>
        </w:rPr>
        <w:t xml:space="preserve"> من مادة الكوديين </w:t>
      </w:r>
      <w:r w:rsidRPr="00620836">
        <w:rPr>
          <w:rFonts w:cs="Simplified Arabic" w:hint="cs"/>
          <w:sz w:val="32"/>
          <w:szCs w:val="32"/>
          <w:highlight w:val="yellow"/>
          <w:rtl/>
          <w:lang w:bidi="ar-EG"/>
        </w:rPr>
        <w:t>وخالٍ</w:t>
      </w:r>
      <w:r>
        <w:rPr>
          <w:rFonts w:cs="Simplified Arabic" w:hint="cs"/>
          <w:sz w:val="32"/>
          <w:szCs w:val="32"/>
          <w:rtl/>
          <w:lang w:bidi="ar-EG"/>
        </w:rPr>
        <w:t xml:space="preserve"> من أي عبوات دوائية مضافة قد تفيد الادعاء المذكور</w:t>
      </w:r>
      <w:r>
        <w:rPr>
          <w:rFonts w:cs="Simplified Arabic"/>
          <w:sz w:val="32"/>
          <w:szCs w:val="32"/>
          <w:highlight w:val="yellow"/>
          <w:rtl/>
          <w:lang w:bidi="ar-EG"/>
        </w:rPr>
        <w:t>،</w:t>
      </w:r>
      <w:r>
        <w:rPr>
          <w:rFonts w:cs="Simplified Arabic" w:hint="cs"/>
          <w:sz w:val="32"/>
          <w:szCs w:val="32"/>
          <w:rtl/>
          <w:lang w:bidi="ar-EG"/>
        </w:rPr>
        <w:t xml:space="preserve"> وهو نوع من أنواع الشاي الصيني يعرف باسم (هينان كوينغ تشا</w:t>
      </w:r>
      <w:r>
        <w:rPr>
          <w:rFonts w:cs="Simplified Arabic"/>
          <w:sz w:val="32"/>
          <w:szCs w:val="32"/>
          <w:highlight w:val="yellow"/>
          <w:rtl/>
          <w:lang w:bidi="ar-EG"/>
        </w:rPr>
        <w:t>،</w:t>
      </w:r>
      <w:r>
        <w:rPr>
          <w:rFonts w:cs="Simplified Arabic" w:hint="cs"/>
          <w:sz w:val="32"/>
          <w:szCs w:val="32"/>
          <w:rtl/>
          <w:lang w:bidi="ar-EG"/>
        </w:rPr>
        <w:t xml:space="preserve"> أو الشاي المر) وله مواصفات الشاي العادي وغير صالح للاستخدام بغرض التخسيس </w:t>
      </w:r>
      <w:r w:rsidRPr="00620836">
        <w:rPr>
          <w:rFonts w:cs="Simplified Arabic" w:hint="cs"/>
          <w:sz w:val="32"/>
          <w:szCs w:val="32"/>
          <w:highlight w:val="yellow"/>
          <w:rtl/>
          <w:lang w:bidi="ar-EG"/>
        </w:rPr>
        <w:t>أو</w:t>
      </w:r>
      <w:r>
        <w:rPr>
          <w:rFonts w:cs="Simplified Arabic" w:hint="cs"/>
          <w:sz w:val="32"/>
          <w:szCs w:val="32"/>
          <w:rtl/>
          <w:lang w:bidi="ar-EG"/>
        </w:rPr>
        <w:t xml:space="preserve"> التخلص من الوزن وفي ذلك غش وخداع للمستهلك. وبسماع الأقوال الأولية </w:t>
      </w:r>
      <w:r w:rsidRPr="00620836">
        <w:rPr>
          <w:rFonts w:cs="Simplified Arabic" w:hint="cs"/>
          <w:sz w:val="32"/>
          <w:szCs w:val="32"/>
          <w:highlight w:val="yellow"/>
          <w:rtl/>
          <w:lang w:bidi="ar-EG"/>
        </w:rPr>
        <w:t>للمتهم</w:t>
      </w:r>
      <w:r>
        <w:rPr>
          <w:rFonts w:cs="Simplified Arabic" w:hint="cs"/>
          <w:sz w:val="32"/>
          <w:szCs w:val="32"/>
          <w:rtl/>
          <w:lang w:bidi="ar-EG"/>
        </w:rPr>
        <w:t xml:space="preserve"> صاحب المُؤَسَّسَة (...)، أقر بِمَا ضبط لديهم في المُؤَسَّسَة، وأفاد بأن الشاي المضبوط معروف في الصين من عشرات السنين وكل المعلومات الواردة في </w:t>
      </w:r>
      <w:r w:rsidRPr="00620836">
        <w:rPr>
          <w:rFonts w:cs="Simplified Arabic" w:hint="cs"/>
          <w:sz w:val="32"/>
          <w:szCs w:val="32"/>
          <w:highlight w:val="yellow"/>
          <w:rtl/>
          <w:lang w:bidi="ar-EG"/>
        </w:rPr>
        <w:t>الإعلان</w:t>
      </w:r>
      <w:r>
        <w:rPr>
          <w:rFonts w:cs="Simplified Arabic" w:hint="cs"/>
          <w:sz w:val="32"/>
          <w:szCs w:val="32"/>
          <w:rtl/>
          <w:lang w:bidi="ar-EG"/>
        </w:rPr>
        <w:t xml:space="preserve"> عنه مأخوذة من الصينيين وليس فيه الادعاء بقصد الغش، كما أضاف أنَّه جاهل بالأنظمة وهذا ما أوقعه في هذه المخالفة. وباستجوابه أقر بصحة ما تَمَّ ضبطه من مخالفة </w:t>
      </w:r>
      <w:r>
        <w:rPr>
          <w:rFonts w:cs="Simplified Arabic"/>
          <w:sz w:val="32"/>
          <w:szCs w:val="32"/>
          <w:highlight w:val="yellow"/>
          <w:rtl/>
          <w:lang w:bidi="ar-EG"/>
        </w:rPr>
        <w:t>حسب</w:t>
      </w:r>
      <w:r>
        <w:rPr>
          <w:rFonts w:cs="Simplified Arabic"/>
          <w:sz w:val="32"/>
          <w:szCs w:val="32"/>
          <w:rtl/>
          <w:lang w:bidi="ar-EG"/>
        </w:rPr>
        <w:t xml:space="preserve"> </w:t>
      </w:r>
      <w:r>
        <w:rPr>
          <w:rFonts w:cs="Simplified Arabic" w:hint="cs"/>
          <w:sz w:val="32"/>
          <w:szCs w:val="32"/>
          <w:rtl/>
          <w:lang w:bidi="ar-EG"/>
        </w:rPr>
        <w:t xml:space="preserve">ما هو مدون في محضر الضبط المعد من قبل عضو هيئة </w:t>
      </w:r>
      <w:r>
        <w:rPr>
          <w:rFonts w:cs="Simplified Arabic"/>
          <w:sz w:val="32"/>
          <w:szCs w:val="32"/>
          <w:highlight w:val="yellow"/>
          <w:rtl/>
          <w:lang w:bidi="ar-EG"/>
        </w:rPr>
        <w:t>ضبط الغش التجاري</w:t>
      </w:r>
      <w:r>
        <w:rPr>
          <w:rFonts w:cs="Simplified Arabic" w:hint="cs"/>
          <w:sz w:val="32"/>
          <w:szCs w:val="32"/>
          <w:rtl/>
          <w:lang w:bidi="ar-EG"/>
        </w:rPr>
        <w:t xml:space="preserve">، وأفاد أن المنتج معتمد لدى جامعة شنغهاي وجامعة بكين وعليه أبحاث معتمدة وموثقة، وقد وضع في </w:t>
      </w:r>
      <w:r w:rsidRPr="00620836">
        <w:rPr>
          <w:rFonts w:cs="Simplified Arabic" w:hint="cs"/>
          <w:sz w:val="32"/>
          <w:szCs w:val="32"/>
          <w:highlight w:val="yellow"/>
          <w:rtl/>
          <w:lang w:bidi="ar-EG"/>
        </w:rPr>
        <w:t>الإعلان</w:t>
      </w:r>
      <w:r>
        <w:rPr>
          <w:rFonts w:cs="Simplified Arabic" w:hint="cs"/>
          <w:sz w:val="32"/>
          <w:szCs w:val="32"/>
          <w:rtl/>
          <w:lang w:bidi="ar-EG"/>
        </w:rPr>
        <w:t xml:space="preserve"> داخل المحل رابطًا إلكترونيًا عن المنتج واسم المنتج الحقيقي، وأضاف أن تحليل هيئة </w:t>
      </w:r>
      <w:r w:rsidRPr="00620836">
        <w:rPr>
          <w:rFonts w:cs="Simplified Arabic" w:hint="cs"/>
          <w:sz w:val="32"/>
          <w:szCs w:val="32"/>
          <w:highlight w:val="yellow"/>
          <w:rtl/>
          <w:lang w:bidi="ar-EG"/>
        </w:rPr>
        <w:t>الغذاء والدواء</w:t>
      </w:r>
      <w:r>
        <w:rPr>
          <w:rFonts w:cs="Simplified Arabic" w:hint="cs"/>
          <w:sz w:val="32"/>
          <w:szCs w:val="32"/>
          <w:rtl/>
          <w:lang w:bidi="ar-EG"/>
        </w:rPr>
        <w:t xml:space="preserve"> كان مقتصرًا على أشياء معينة ولم يتم الفحص الكامل عن المنتج وعن تفاعلاته </w:t>
      </w:r>
      <w:r w:rsidRPr="00620836">
        <w:rPr>
          <w:rFonts w:cs="Simplified Arabic" w:hint="cs"/>
          <w:sz w:val="32"/>
          <w:szCs w:val="32"/>
          <w:highlight w:val="yellow"/>
          <w:rtl/>
          <w:lang w:bidi="ar-EG"/>
        </w:rPr>
        <w:t>الإيظية</w:t>
      </w:r>
      <w:r>
        <w:rPr>
          <w:rFonts w:cs="Simplified Arabic" w:hint="cs"/>
          <w:sz w:val="32"/>
          <w:szCs w:val="32"/>
          <w:rtl/>
          <w:lang w:bidi="ar-EG"/>
        </w:rPr>
        <w:t xml:space="preserve"> (التمثيل الغذائي)</w:t>
      </w:r>
      <w:r>
        <w:rPr>
          <w:rFonts w:cs="Simplified Arabic"/>
          <w:sz w:val="32"/>
          <w:szCs w:val="32"/>
          <w:highlight w:val="yellow"/>
          <w:rtl/>
          <w:lang w:bidi="ar-EG"/>
        </w:rPr>
        <w:t>،</w:t>
      </w:r>
      <w:r>
        <w:rPr>
          <w:rFonts w:cs="Simplified Arabic" w:hint="cs"/>
          <w:sz w:val="32"/>
          <w:szCs w:val="32"/>
          <w:rtl/>
          <w:lang w:bidi="ar-EG"/>
        </w:rPr>
        <w:t xml:space="preserve"> وأشار أنَّه تَمَّ التقدم إلى هيئة </w:t>
      </w:r>
      <w:r w:rsidRPr="00620836">
        <w:rPr>
          <w:rFonts w:cs="Simplified Arabic" w:hint="cs"/>
          <w:sz w:val="32"/>
          <w:szCs w:val="32"/>
          <w:highlight w:val="yellow"/>
          <w:rtl/>
          <w:lang w:bidi="ar-EG"/>
        </w:rPr>
        <w:t>الغذاء والدواء</w:t>
      </w:r>
      <w:r>
        <w:rPr>
          <w:rFonts w:cs="Simplified Arabic" w:hint="cs"/>
          <w:sz w:val="32"/>
          <w:szCs w:val="32"/>
          <w:rtl/>
          <w:lang w:bidi="ar-EG"/>
        </w:rPr>
        <w:t xml:space="preserve"> في تاريخ 5/8/1435هـ بخطاب يتضمن تسجيل هذا المستحضر بالمواصفات التي وردت فيه، وتَمَّ قبول ذلك التوجيه بتقديم تصنيف للمنتج عبر موقع القطاع الخدمات الإلكترونية نظام التصنيف الإلكتروني </w:t>
      </w:r>
      <w:r>
        <w:rPr>
          <w:rFonts w:cs="Simplified Arabic"/>
          <w:sz w:val="32"/>
          <w:szCs w:val="32"/>
          <w:lang w:bidi="ar-EG"/>
        </w:rPr>
        <w:t>(PSC)</w:t>
      </w:r>
      <w:r>
        <w:rPr>
          <w:rFonts w:cs="Simplified Arabic" w:hint="cs"/>
          <w:sz w:val="32"/>
          <w:szCs w:val="32"/>
          <w:rtl/>
          <w:lang w:bidi="ar-EG"/>
        </w:rPr>
        <w:t xml:space="preserve">، كما أضاف أن المنتج لم يتجاوز الجمارك إلا بعد معاينة هيئة </w:t>
      </w:r>
      <w:r w:rsidRPr="00620836">
        <w:rPr>
          <w:rFonts w:cs="Simplified Arabic" w:hint="cs"/>
          <w:sz w:val="32"/>
          <w:szCs w:val="32"/>
          <w:highlight w:val="yellow"/>
          <w:rtl/>
          <w:lang w:bidi="ar-EG"/>
        </w:rPr>
        <w:t>الغذاء والدواء</w:t>
      </w:r>
      <w:r>
        <w:rPr>
          <w:rFonts w:cs="Simplified Arabic" w:hint="cs"/>
          <w:sz w:val="32"/>
          <w:szCs w:val="32"/>
          <w:rtl/>
          <w:lang w:bidi="ar-EG"/>
        </w:rPr>
        <w:t xml:space="preserve"> له. وبالبحث عن سوابق المُؤَسَّسَة لم يتم العثور على سوابق جنائية مسجلة عليها. وقد انتهى التحقيق باتهام مُؤَسَّسَة (...) ويمثلها صاحبها (...) </w:t>
      </w:r>
      <w:r w:rsidRPr="00620836">
        <w:rPr>
          <w:rFonts w:cs="Simplified Arabic" w:hint="cs"/>
          <w:sz w:val="32"/>
          <w:szCs w:val="32"/>
          <w:highlight w:val="yellow"/>
          <w:rtl/>
          <w:lang w:bidi="ar-EG"/>
        </w:rPr>
        <w:t>بمخالفة</w:t>
      </w:r>
      <w:r>
        <w:rPr>
          <w:rFonts w:cs="Simplified Arabic" w:hint="cs"/>
          <w:sz w:val="32"/>
          <w:szCs w:val="32"/>
          <w:rtl/>
          <w:lang w:bidi="ar-EG"/>
        </w:rPr>
        <w:t xml:space="preserve"> المادة الثانية من نظام مكافحة الغش التجاري </w:t>
      </w:r>
      <w:r w:rsidRPr="00620836">
        <w:rPr>
          <w:rFonts w:cs="Simplified Arabic" w:hint="cs"/>
          <w:sz w:val="32"/>
          <w:szCs w:val="32"/>
          <w:highlight w:val="yellow"/>
          <w:rtl/>
          <w:lang w:bidi="ar-EG"/>
        </w:rPr>
        <w:t>الصادر</w:t>
      </w:r>
      <w:r>
        <w:rPr>
          <w:rFonts w:cs="Simplified Arabic" w:hint="cs"/>
          <w:sz w:val="32"/>
          <w:szCs w:val="32"/>
          <w:rtl/>
          <w:lang w:bidi="ar-EG"/>
        </w:rPr>
        <w:t xml:space="preserve"> بالمرسوم الملكي رقم (م/19) وتاريخ 23/4/1429هـ ولائحته التنفيذية، وذلك </w:t>
      </w:r>
      <w:r w:rsidRPr="00152229">
        <w:rPr>
          <w:rFonts w:cs="Simplified Arabic" w:hint="cs"/>
          <w:sz w:val="32"/>
          <w:szCs w:val="32"/>
          <w:highlight w:val="yellow"/>
          <w:rtl/>
          <w:lang w:bidi="ar-EG"/>
        </w:rPr>
        <w:t>لقيامه</w:t>
      </w:r>
      <w:r>
        <w:rPr>
          <w:rFonts w:cs="Simplified Arabic" w:hint="cs"/>
          <w:sz w:val="32"/>
          <w:szCs w:val="32"/>
          <w:rtl/>
          <w:lang w:bidi="ar-EG"/>
        </w:rPr>
        <w:t xml:space="preserve"> بالإعلان عن شاي الكوديين متضمنًا ادعاءات طبية غير صحيحة للمنتج. وذلك للأدلة والقرائن التالية: 1- ما جاء في أقوال صاحب المُؤَسَّسَة (...) المنوه عنها والمدونة على الصفحة رقم (1-2-3) من دفتر التحقيق المرفق لفة رقم (15) وعلى الصفحة رقم (1-2) من ملف الاستدلال المرفق لفة رقم (1). 2- ما تضمنه محضر الضبط والحجز المعد من قبل أعضاء هيئة </w:t>
      </w:r>
      <w:r>
        <w:rPr>
          <w:rFonts w:cs="Simplified Arabic"/>
          <w:sz w:val="32"/>
          <w:szCs w:val="32"/>
          <w:highlight w:val="yellow"/>
          <w:rtl/>
          <w:lang w:bidi="ar-EG"/>
        </w:rPr>
        <w:t xml:space="preserve">ضبط </w:t>
      </w:r>
      <w:r>
        <w:rPr>
          <w:rFonts w:cs="Simplified Arabic"/>
          <w:sz w:val="32"/>
          <w:szCs w:val="32"/>
          <w:highlight w:val="yellow"/>
          <w:rtl/>
          <w:lang w:bidi="ar-EG"/>
        </w:rPr>
        <w:lastRenderedPageBreak/>
        <w:t>الغش التجاري</w:t>
      </w:r>
      <w:r>
        <w:rPr>
          <w:rFonts w:cs="Simplified Arabic"/>
          <w:sz w:val="32"/>
          <w:szCs w:val="32"/>
          <w:rtl/>
          <w:lang w:bidi="ar-EG"/>
        </w:rPr>
        <w:t xml:space="preserve"> </w:t>
      </w:r>
      <w:r>
        <w:rPr>
          <w:rFonts w:cs="Simplified Arabic" w:hint="cs"/>
          <w:sz w:val="32"/>
          <w:szCs w:val="32"/>
          <w:rtl/>
          <w:lang w:bidi="ar-EG"/>
        </w:rPr>
        <w:t xml:space="preserve">المنوه عنه المرفق لفة رقم (6). 3- ما تضمنه خطاب هيئة </w:t>
      </w:r>
      <w:r w:rsidRPr="00620836">
        <w:rPr>
          <w:rFonts w:cs="Simplified Arabic" w:hint="cs"/>
          <w:sz w:val="32"/>
          <w:szCs w:val="32"/>
          <w:highlight w:val="yellow"/>
          <w:rtl/>
          <w:lang w:bidi="ar-EG"/>
        </w:rPr>
        <w:t>الغذاء والدواء</w:t>
      </w:r>
      <w:r>
        <w:rPr>
          <w:rFonts w:cs="Simplified Arabic" w:hint="cs"/>
          <w:sz w:val="32"/>
          <w:szCs w:val="32"/>
          <w:rtl/>
          <w:lang w:bidi="ar-EG"/>
        </w:rPr>
        <w:t xml:space="preserve"> المنوه عنه المرفق لفة رقم (8)</w:t>
      </w:r>
      <w:r>
        <w:rPr>
          <w:rFonts w:cs="Simplified Arabic"/>
          <w:sz w:val="32"/>
          <w:szCs w:val="32"/>
          <w:highlight w:val="yellow"/>
          <w:rtl/>
          <w:lang w:bidi="ar-EG"/>
        </w:rPr>
        <w:t>.</w:t>
      </w:r>
      <w:r>
        <w:rPr>
          <w:rFonts w:cs="Simplified Arabic" w:hint="cs"/>
          <w:sz w:val="32"/>
          <w:szCs w:val="32"/>
          <w:rtl/>
          <w:lang w:bidi="ar-EG"/>
        </w:rPr>
        <w:t xml:space="preserve"> 4- ما تضمنه الإعلان من تضليل للمستهلك المنوه عنه المرفق لفة رقم (4). وَحَيْثُ إنَّ ما أقدم عليه المتهم (...) مدير مُؤَسَّسَة (...)، فعل مجرم ومعاقب عليه نظامًا، لذا أطلب </w:t>
      </w:r>
      <w:r w:rsidRPr="00620836">
        <w:rPr>
          <w:rFonts w:cs="Simplified Arabic" w:hint="cs"/>
          <w:sz w:val="32"/>
          <w:szCs w:val="32"/>
          <w:highlight w:val="yellow"/>
          <w:rtl/>
          <w:lang w:bidi="ar-EG"/>
        </w:rPr>
        <w:t>إثبات</w:t>
      </w:r>
      <w:r>
        <w:rPr>
          <w:rFonts w:cs="Simplified Arabic" w:hint="cs"/>
          <w:sz w:val="32"/>
          <w:szCs w:val="32"/>
          <w:rtl/>
          <w:lang w:bidi="ar-EG"/>
        </w:rPr>
        <w:t xml:space="preserve"> </w:t>
      </w:r>
      <w:r w:rsidRPr="00152229">
        <w:rPr>
          <w:rFonts w:cs="Simplified Arabic" w:hint="cs"/>
          <w:sz w:val="32"/>
          <w:szCs w:val="32"/>
          <w:highlight w:val="yellow"/>
          <w:rtl/>
          <w:lang w:bidi="ar-EG"/>
        </w:rPr>
        <w:t>إدانته</w:t>
      </w:r>
      <w:r>
        <w:rPr>
          <w:rFonts w:cs="Simplified Arabic" w:hint="cs"/>
          <w:sz w:val="32"/>
          <w:szCs w:val="32"/>
          <w:rtl/>
          <w:lang w:bidi="ar-EG"/>
        </w:rPr>
        <w:t xml:space="preserve"> بِمَا أسند إليها والحكم </w:t>
      </w:r>
      <w:r w:rsidRPr="00152229">
        <w:rPr>
          <w:rFonts w:cs="Simplified Arabic" w:hint="cs"/>
          <w:sz w:val="32"/>
          <w:szCs w:val="32"/>
          <w:highlight w:val="yellow"/>
          <w:rtl/>
          <w:lang w:bidi="ar-EG"/>
        </w:rPr>
        <w:t>عليه</w:t>
      </w:r>
      <w:r>
        <w:rPr>
          <w:rFonts w:cs="Simplified Arabic" w:hint="cs"/>
          <w:sz w:val="32"/>
          <w:szCs w:val="32"/>
          <w:rtl/>
          <w:lang w:bidi="ar-EG"/>
        </w:rPr>
        <w:t xml:space="preserve"> بموجب المادة (16)</w:t>
      </w:r>
      <w:r>
        <w:rPr>
          <w:rFonts w:cs="Simplified Arabic"/>
          <w:sz w:val="32"/>
          <w:szCs w:val="32"/>
          <w:highlight w:val="yellow"/>
          <w:rtl/>
          <w:lang w:bidi="ar-EG"/>
        </w:rPr>
        <w:t>،</w:t>
      </w:r>
      <w:r>
        <w:rPr>
          <w:rFonts w:cs="Simplified Arabic" w:hint="cs"/>
          <w:sz w:val="32"/>
          <w:szCs w:val="32"/>
          <w:rtl/>
          <w:lang w:bidi="ar-EG"/>
        </w:rPr>
        <w:t xml:space="preserve"> ونشر حكم </w:t>
      </w:r>
      <w:r w:rsidRPr="00152229">
        <w:rPr>
          <w:rFonts w:cs="Simplified Arabic" w:hint="cs"/>
          <w:sz w:val="32"/>
          <w:szCs w:val="32"/>
          <w:highlight w:val="yellow"/>
          <w:rtl/>
          <w:lang w:bidi="ar-EG"/>
        </w:rPr>
        <w:t>إدانته</w:t>
      </w:r>
      <w:r>
        <w:rPr>
          <w:rFonts w:cs="Simplified Arabic" w:hint="cs"/>
          <w:sz w:val="32"/>
          <w:szCs w:val="32"/>
          <w:rtl/>
          <w:lang w:bidi="ar-EG"/>
        </w:rPr>
        <w:t xml:space="preserve"> استنادًا للمادة (25)، من نظام مكافحة الغش التجاري المشار إليه. وفي سبيل نظر الدعوى جرى تحديد الجلسة المشار إليها في مستهل هذا الحكم وفيها حضر المُدَّعي العام (...) كما حضر المدعى عليه</w:t>
      </w:r>
      <w:r>
        <w:rPr>
          <w:rFonts w:cs="Simplified Arabic"/>
          <w:sz w:val="32"/>
          <w:szCs w:val="32"/>
          <w:highlight w:val="yellow"/>
          <w:rtl/>
          <w:lang w:bidi="ar-EG"/>
        </w:rPr>
        <w:t>،</w:t>
      </w:r>
      <w:r>
        <w:rPr>
          <w:rFonts w:cs="Simplified Arabic" w:hint="cs"/>
          <w:sz w:val="32"/>
          <w:szCs w:val="32"/>
          <w:rtl/>
          <w:lang w:bidi="ar-EG"/>
        </w:rPr>
        <w:t xml:space="preserve"> وبمواجهته بِمَا نسب إليه في لائحة الدعوى أجاب قائلًا: (ما نسب إلي غير صحيح إذ إنني قد أوضحت في منشور خاص عن الشاي محل الدعوى وأقوم بتزويد من يرغب الشراء منه في المحل أو يتصل بي شخصيًّا</w:t>
      </w:r>
      <w:r>
        <w:rPr>
          <w:rFonts w:cs="Simplified Arabic"/>
          <w:sz w:val="32"/>
          <w:szCs w:val="32"/>
          <w:highlight w:val="yellow"/>
          <w:rtl/>
          <w:lang w:bidi="ar-EG"/>
        </w:rPr>
        <w:t>،</w:t>
      </w:r>
      <w:r>
        <w:rPr>
          <w:rFonts w:cs="Simplified Arabic" w:hint="cs"/>
          <w:sz w:val="32"/>
          <w:szCs w:val="32"/>
          <w:rtl/>
          <w:lang w:bidi="ar-EG"/>
        </w:rPr>
        <w:t xml:space="preserve"> مع العلم بأنَّه ليس لدي أي عامل يبيع سواي وأنا الوحيد في المُؤَسَّسَة وأقوم بإيضاح واقع الحال عن هذا الشاي من حَيْثُ إنَّه منتج طبيعي يتفاوت الناس في الاستفادة منه ومدى كون المستعمل له يمارس الرياضة من عدم ذلك</w:t>
      </w:r>
      <w:r>
        <w:rPr>
          <w:rFonts w:cs="Simplified Arabic"/>
          <w:sz w:val="32"/>
          <w:szCs w:val="32"/>
          <w:highlight w:val="yellow"/>
          <w:rtl/>
          <w:lang w:bidi="ar-EG"/>
        </w:rPr>
        <w:t>،</w:t>
      </w:r>
      <w:r>
        <w:rPr>
          <w:rFonts w:cs="Simplified Arabic" w:hint="cs"/>
          <w:sz w:val="32"/>
          <w:szCs w:val="32"/>
          <w:rtl/>
          <w:lang w:bidi="ar-EG"/>
        </w:rPr>
        <w:t xml:space="preserve"> وأن هدفي فيما جرى ذكره في </w:t>
      </w:r>
      <w:r w:rsidRPr="00152229">
        <w:rPr>
          <w:rFonts w:cs="Simplified Arabic" w:hint="cs"/>
          <w:sz w:val="32"/>
          <w:szCs w:val="32"/>
          <w:highlight w:val="yellow"/>
          <w:rtl/>
          <w:lang w:bidi="ar-EG"/>
        </w:rPr>
        <w:t>الإعلان</w:t>
      </w:r>
      <w:r>
        <w:rPr>
          <w:rFonts w:cs="Simplified Arabic" w:hint="cs"/>
          <w:sz w:val="32"/>
          <w:szCs w:val="32"/>
          <w:rtl/>
          <w:lang w:bidi="ar-EG"/>
        </w:rPr>
        <w:t xml:space="preserve"> من عبارة (بدون تعب أو جوع) أن هناك من الناس من لا يستطيع المشي أو </w:t>
      </w:r>
      <w:r w:rsidRPr="00152229">
        <w:rPr>
          <w:rFonts w:cs="Simplified Arabic" w:hint="cs"/>
          <w:sz w:val="32"/>
          <w:szCs w:val="32"/>
          <w:highlight w:val="yellow"/>
          <w:rtl/>
          <w:lang w:bidi="ar-EG"/>
        </w:rPr>
        <w:t>كبير</w:t>
      </w:r>
      <w:r w:rsidRPr="00152229">
        <w:rPr>
          <w:rFonts w:ascii="Simplified Arabic" w:hAnsi="Simplified Arabic" w:cs="Simplified Arabic"/>
          <w:sz w:val="32"/>
          <w:szCs w:val="32"/>
          <w:highlight w:val="yellow"/>
          <w:rtl/>
          <w:lang w:bidi="ar-EG"/>
        </w:rPr>
        <w:t>ًا</w:t>
      </w:r>
      <w:r>
        <w:rPr>
          <w:rFonts w:cs="Simplified Arabic"/>
          <w:sz w:val="32"/>
          <w:szCs w:val="32"/>
          <w:highlight w:val="yellow"/>
          <w:rtl/>
          <w:lang w:bidi="ar-EG"/>
        </w:rPr>
        <w:t>،</w:t>
      </w:r>
      <w:r>
        <w:rPr>
          <w:rFonts w:cs="Simplified Arabic" w:hint="cs"/>
          <w:sz w:val="32"/>
          <w:szCs w:val="32"/>
          <w:rtl/>
          <w:lang w:bidi="ar-EG"/>
        </w:rPr>
        <w:t xml:space="preserve"> وأن هذا المنتج معروف على مستوى الصين والعالم بأنَّه شاي الرشاقة وهناك بحوث علمية من جامعات معتبرة عنه موجودة على شبكة الانترنت مثل جامعة شنغهاي وبكين بِمَا يضفي عليه اطمئنانًا باستعماله</w:t>
      </w:r>
      <w:r>
        <w:rPr>
          <w:rFonts w:cs="Simplified Arabic"/>
          <w:sz w:val="32"/>
          <w:szCs w:val="32"/>
          <w:highlight w:val="yellow"/>
          <w:rtl/>
          <w:lang w:bidi="ar-EG"/>
        </w:rPr>
        <w:t>،</w:t>
      </w:r>
      <w:r>
        <w:rPr>
          <w:rFonts w:cs="Simplified Arabic" w:hint="cs"/>
          <w:sz w:val="32"/>
          <w:szCs w:val="32"/>
          <w:rtl/>
          <w:lang w:bidi="ar-EG"/>
        </w:rPr>
        <w:t xml:space="preserve"> وأنَّه قد أفاد بذلك لدى وزارة التجارة إلا أنها لم تعر ذلك اهتمامًا</w:t>
      </w:r>
      <w:r>
        <w:rPr>
          <w:rFonts w:cs="Simplified Arabic"/>
          <w:sz w:val="32"/>
          <w:szCs w:val="32"/>
          <w:highlight w:val="yellow"/>
          <w:rtl/>
          <w:lang w:bidi="ar-EG"/>
        </w:rPr>
        <w:t>،</w:t>
      </w:r>
      <w:r>
        <w:rPr>
          <w:rFonts w:cs="Simplified Arabic" w:hint="cs"/>
          <w:sz w:val="32"/>
          <w:szCs w:val="32"/>
          <w:rtl/>
          <w:lang w:bidi="ar-EG"/>
        </w:rPr>
        <w:t xml:space="preserve"> وعند التحقيق معه لدى هيئة </w:t>
      </w:r>
      <w:r>
        <w:rPr>
          <w:rFonts w:cs="Simplified Arabic"/>
          <w:sz w:val="32"/>
          <w:szCs w:val="32"/>
          <w:highlight w:val="yellow"/>
          <w:rtl/>
          <w:lang w:bidi="ar-EG"/>
        </w:rPr>
        <w:t>التحقيق والادعاء العام</w:t>
      </w:r>
      <w:r>
        <w:rPr>
          <w:rFonts w:ascii="AXtManal" w:hAnsi="AXtManal" w:cs="Simplified Arabic"/>
          <w:sz w:val="32"/>
          <w:szCs w:val="32"/>
          <w:rtl/>
          <w:lang w:bidi="ar-EG"/>
        </w:rPr>
        <w:t xml:space="preserve"> </w:t>
      </w:r>
      <w:r>
        <w:rPr>
          <w:rFonts w:cs="Simplified Arabic" w:hint="cs"/>
          <w:sz w:val="32"/>
          <w:szCs w:val="32"/>
          <w:rtl/>
          <w:lang w:bidi="ar-EG"/>
        </w:rPr>
        <w:t>أفادهم بالبحوث العلمية عنه فطُلب منه توثيق ذلك إلا أنَّه لا يستطيع ذلك)</w:t>
      </w:r>
      <w:r>
        <w:rPr>
          <w:rFonts w:cs="Simplified Arabic"/>
          <w:sz w:val="32"/>
          <w:szCs w:val="32"/>
          <w:highlight w:val="yellow"/>
          <w:rtl/>
          <w:lang w:bidi="ar-EG"/>
        </w:rPr>
        <w:t>.</w:t>
      </w:r>
      <w:r>
        <w:rPr>
          <w:rFonts w:cs="Simplified Arabic" w:hint="cs"/>
          <w:sz w:val="32"/>
          <w:szCs w:val="32"/>
          <w:rtl/>
          <w:lang w:bidi="ar-EG"/>
        </w:rPr>
        <w:t xml:space="preserve"> وبعرض ما تقدم على المُدَّعي العام اكتفى بِمَا جاء في لائحة الدعوى</w:t>
      </w:r>
      <w:r>
        <w:rPr>
          <w:rFonts w:cs="Simplified Arabic"/>
          <w:sz w:val="32"/>
          <w:szCs w:val="32"/>
          <w:highlight w:val="yellow"/>
          <w:rtl/>
          <w:lang w:bidi="ar-EG"/>
        </w:rPr>
        <w:t>،</w:t>
      </w:r>
      <w:r>
        <w:rPr>
          <w:rFonts w:cs="Simplified Arabic" w:hint="cs"/>
          <w:sz w:val="32"/>
          <w:szCs w:val="32"/>
          <w:rtl/>
          <w:lang w:bidi="ar-EG"/>
        </w:rPr>
        <w:t xml:space="preserve"> كما اكتفى المدعى عليه بِمَا سلف من أقواله.</w:t>
      </w:r>
    </w:p>
    <w:p w:rsidR="00F946F8" w:rsidRDefault="00F946F8" w:rsidP="00430534">
      <w:pPr>
        <w:spacing w:after="0" w:line="240" w:lineRule="auto"/>
        <w:jc w:val="center"/>
        <w:rPr>
          <w:rFonts w:cs="Simplified Arabic"/>
          <w:b/>
          <w:bCs/>
          <w:sz w:val="32"/>
          <w:szCs w:val="32"/>
          <w:rtl/>
          <w:lang w:bidi="ar-EG"/>
        </w:rPr>
      </w:pPr>
      <w:r>
        <w:rPr>
          <w:rFonts w:cs="Simplified Arabic" w:hint="cs"/>
          <w:b/>
          <w:bCs/>
          <w:sz w:val="32"/>
          <w:szCs w:val="32"/>
          <w:rtl/>
          <w:lang w:bidi="ar-EG"/>
        </w:rPr>
        <w:t>الأسباب</w:t>
      </w:r>
    </w:p>
    <w:p w:rsidR="00F946F8" w:rsidRDefault="00F946F8" w:rsidP="00430534">
      <w:pPr>
        <w:spacing w:after="0" w:line="240" w:lineRule="auto"/>
        <w:jc w:val="both"/>
        <w:rPr>
          <w:rFonts w:cs="Simplified Arabic"/>
          <w:sz w:val="32"/>
          <w:szCs w:val="32"/>
          <w:rtl/>
          <w:lang w:bidi="ar-EG"/>
        </w:rPr>
      </w:pPr>
      <w:r>
        <w:rPr>
          <w:rFonts w:cs="Simplified Arabic" w:hint="cs"/>
          <w:sz w:val="32"/>
          <w:szCs w:val="32"/>
          <w:rtl/>
          <w:lang w:bidi="ar-EG"/>
        </w:rPr>
        <w:t>بناءً على ما تقدم من الدعوى والإجابة وبعد الاطلاع على أوراق القضية، وَبِمَا أنَّه من خلال تمحيص ما نسب إلى المدعى عليه من حَيْثُ انطوائه على مفهوم الغش التجاري</w:t>
      </w:r>
      <w:r>
        <w:rPr>
          <w:rFonts w:cs="Simplified Arabic"/>
          <w:sz w:val="32"/>
          <w:szCs w:val="32"/>
          <w:highlight w:val="yellow"/>
          <w:rtl/>
          <w:lang w:bidi="ar-EG"/>
        </w:rPr>
        <w:t>،</w:t>
      </w:r>
      <w:r>
        <w:rPr>
          <w:rFonts w:cs="Simplified Arabic" w:hint="cs"/>
          <w:sz w:val="32"/>
          <w:szCs w:val="32"/>
          <w:rtl/>
          <w:lang w:bidi="ar-EG"/>
        </w:rPr>
        <w:t xml:space="preserve"> لم يظهر للدائرة من خلال ما است</w:t>
      </w:r>
      <w:r>
        <w:rPr>
          <w:rFonts w:cs="Simplified Arabic"/>
          <w:sz w:val="32"/>
          <w:szCs w:val="32"/>
          <w:rtl/>
          <w:lang w:bidi="ar-EG"/>
        </w:rPr>
        <w:t>ُ</w:t>
      </w:r>
      <w:r>
        <w:rPr>
          <w:rFonts w:cs="Simplified Arabic" w:hint="cs"/>
          <w:sz w:val="32"/>
          <w:szCs w:val="32"/>
          <w:rtl/>
          <w:lang w:bidi="ar-EG"/>
        </w:rPr>
        <w:t>ند إليه في أدلة الدعوى ما يشير إلى ذلك</w:t>
      </w:r>
      <w:r>
        <w:rPr>
          <w:rFonts w:cs="Simplified Arabic"/>
          <w:sz w:val="32"/>
          <w:szCs w:val="32"/>
          <w:highlight w:val="yellow"/>
          <w:rtl/>
          <w:lang w:bidi="ar-EG"/>
        </w:rPr>
        <w:t>،</w:t>
      </w:r>
      <w:r>
        <w:rPr>
          <w:rFonts w:cs="Simplified Arabic" w:hint="cs"/>
          <w:sz w:val="32"/>
          <w:szCs w:val="32"/>
          <w:rtl/>
          <w:lang w:bidi="ar-EG"/>
        </w:rPr>
        <w:t xml:space="preserve"> كَمَا أنَّه بعد الاطلاع على الإعلان الخاص بهذا المنتج المرفق بأوراق القضية تبين </w:t>
      </w:r>
      <w:r>
        <w:rPr>
          <w:rFonts w:cs="Simplified Arabic" w:hint="cs"/>
          <w:sz w:val="32"/>
          <w:szCs w:val="32"/>
          <w:rtl/>
          <w:lang w:bidi="ar-EG"/>
        </w:rPr>
        <w:lastRenderedPageBreak/>
        <w:t>أن هناك إيضاحًا صريحًا بِمَا يفيد أنَّه منتج طبيعي</w:t>
      </w:r>
      <w:r>
        <w:rPr>
          <w:rFonts w:cs="Simplified Arabic"/>
          <w:sz w:val="32"/>
          <w:szCs w:val="32"/>
          <w:highlight w:val="yellow"/>
          <w:rtl/>
          <w:lang w:bidi="ar-EG"/>
        </w:rPr>
        <w:t>،</w:t>
      </w:r>
      <w:r>
        <w:rPr>
          <w:rFonts w:cs="Simplified Arabic" w:hint="cs"/>
          <w:sz w:val="32"/>
          <w:szCs w:val="32"/>
          <w:rtl/>
          <w:lang w:bidi="ar-EG"/>
        </w:rPr>
        <w:t xml:space="preserve"> وأن المُؤَسَّسَة لا تضمن نتيجته</w:t>
      </w:r>
      <w:r>
        <w:rPr>
          <w:rFonts w:cs="Simplified Arabic"/>
          <w:sz w:val="32"/>
          <w:szCs w:val="32"/>
          <w:highlight w:val="yellow"/>
          <w:rtl/>
          <w:lang w:bidi="ar-EG"/>
        </w:rPr>
        <w:t>،</w:t>
      </w:r>
      <w:r>
        <w:rPr>
          <w:rFonts w:cs="Simplified Arabic" w:hint="cs"/>
          <w:sz w:val="32"/>
          <w:szCs w:val="32"/>
          <w:rtl/>
          <w:lang w:bidi="ar-EG"/>
        </w:rPr>
        <w:t xml:space="preserve"> وأنها نسبية تعتمد على طبيعة الجسم</w:t>
      </w:r>
      <w:r>
        <w:rPr>
          <w:rFonts w:cs="Simplified Arabic"/>
          <w:sz w:val="32"/>
          <w:szCs w:val="32"/>
          <w:highlight w:val="yellow"/>
          <w:rtl/>
          <w:lang w:bidi="ar-EG"/>
        </w:rPr>
        <w:t>،</w:t>
      </w:r>
      <w:r>
        <w:rPr>
          <w:rFonts w:cs="Simplified Arabic" w:hint="cs"/>
          <w:sz w:val="32"/>
          <w:szCs w:val="32"/>
          <w:rtl/>
          <w:lang w:bidi="ar-EG"/>
        </w:rPr>
        <w:t xml:space="preserve"> وأنَّه كغيره من المنتجات الطبيعية لا </w:t>
      </w:r>
      <w:r w:rsidRPr="00152229">
        <w:rPr>
          <w:rFonts w:cs="Simplified Arabic" w:hint="cs"/>
          <w:sz w:val="32"/>
          <w:szCs w:val="32"/>
          <w:highlight w:val="yellow"/>
          <w:rtl/>
          <w:lang w:bidi="ar-EG"/>
        </w:rPr>
        <w:t>يعطي</w:t>
      </w:r>
      <w:r>
        <w:rPr>
          <w:rFonts w:cs="Simplified Arabic" w:hint="cs"/>
          <w:sz w:val="32"/>
          <w:szCs w:val="32"/>
          <w:rtl/>
          <w:lang w:bidi="ar-EG"/>
        </w:rPr>
        <w:t xml:space="preserve"> نتائج سريعة.  كما جرى التنويه إلى أن الضمان متعلق بثلاثة أمور هي أنَّه شاي أصلي</w:t>
      </w:r>
      <w:r>
        <w:rPr>
          <w:rFonts w:cs="Simplified Arabic"/>
          <w:sz w:val="32"/>
          <w:szCs w:val="32"/>
          <w:highlight w:val="yellow"/>
          <w:rtl/>
          <w:lang w:bidi="ar-EG"/>
        </w:rPr>
        <w:t>،</w:t>
      </w:r>
      <w:r>
        <w:rPr>
          <w:rFonts w:cs="Simplified Arabic" w:hint="cs"/>
          <w:sz w:val="32"/>
          <w:szCs w:val="32"/>
          <w:rtl/>
          <w:lang w:bidi="ar-EG"/>
        </w:rPr>
        <w:t xml:space="preserve"> وأنَّه طبيعي </w:t>
      </w:r>
      <w:r w:rsidRPr="00152229">
        <w:rPr>
          <w:rFonts w:cs="Simplified Arabic" w:hint="cs"/>
          <w:sz w:val="32"/>
          <w:szCs w:val="32"/>
          <w:highlight w:val="yellow"/>
          <w:rtl/>
          <w:lang w:bidi="ar-EG"/>
        </w:rPr>
        <w:t>ليست</w:t>
      </w:r>
      <w:r>
        <w:rPr>
          <w:rFonts w:cs="Simplified Arabic" w:hint="cs"/>
          <w:sz w:val="32"/>
          <w:szCs w:val="32"/>
          <w:rtl/>
          <w:lang w:bidi="ar-EG"/>
        </w:rPr>
        <w:t xml:space="preserve"> عليه أية إضافات</w:t>
      </w:r>
      <w:r>
        <w:rPr>
          <w:rFonts w:cs="Simplified Arabic"/>
          <w:sz w:val="32"/>
          <w:szCs w:val="32"/>
          <w:highlight w:val="yellow"/>
          <w:rtl/>
          <w:lang w:bidi="ar-EG"/>
        </w:rPr>
        <w:t>،</w:t>
      </w:r>
      <w:r>
        <w:rPr>
          <w:rFonts w:cs="Simplified Arabic" w:hint="cs"/>
          <w:sz w:val="32"/>
          <w:szCs w:val="32"/>
          <w:rtl/>
          <w:lang w:bidi="ar-EG"/>
        </w:rPr>
        <w:t xml:space="preserve"> </w:t>
      </w:r>
      <w:r w:rsidRPr="00152229">
        <w:rPr>
          <w:rFonts w:cs="Simplified Arabic" w:hint="cs"/>
          <w:sz w:val="32"/>
          <w:szCs w:val="32"/>
          <w:highlight w:val="yellow"/>
          <w:rtl/>
          <w:lang w:bidi="ar-EG"/>
        </w:rPr>
        <w:t>وليست منه أية</w:t>
      </w:r>
      <w:r>
        <w:rPr>
          <w:rFonts w:cs="Simplified Arabic" w:hint="cs"/>
          <w:sz w:val="32"/>
          <w:szCs w:val="32"/>
          <w:rtl/>
          <w:lang w:bidi="ar-EG"/>
        </w:rPr>
        <w:t xml:space="preserve"> أضرار أو أعراض جانبية</w:t>
      </w:r>
      <w:r>
        <w:rPr>
          <w:rFonts w:cs="Simplified Arabic"/>
          <w:sz w:val="32"/>
          <w:szCs w:val="32"/>
          <w:highlight w:val="yellow"/>
          <w:rtl/>
          <w:lang w:bidi="ar-EG"/>
        </w:rPr>
        <w:t>،</w:t>
      </w:r>
      <w:r>
        <w:rPr>
          <w:rFonts w:cs="Simplified Arabic" w:hint="cs"/>
          <w:sz w:val="32"/>
          <w:szCs w:val="32"/>
          <w:rtl/>
          <w:lang w:bidi="ar-EG"/>
        </w:rPr>
        <w:t xml:space="preserve"> مع التنويه إلى وجوب استخدامه بالطريقة الصحيحة المرفقة على العبوة</w:t>
      </w:r>
      <w:r>
        <w:rPr>
          <w:rFonts w:cs="Simplified Arabic"/>
          <w:sz w:val="32"/>
          <w:szCs w:val="32"/>
          <w:highlight w:val="yellow"/>
          <w:rtl/>
          <w:lang w:bidi="ar-EG"/>
        </w:rPr>
        <w:t>.</w:t>
      </w:r>
      <w:r>
        <w:rPr>
          <w:rFonts w:cs="Simplified Arabic" w:hint="cs"/>
          <w:sz w:val="32"/>
          <w:szCs w:val="32"/>
          <w:rtl/>
          <w:lang w:bidi="ar-EG"/>
        </w:rPr>
        <w:t xml:space="preserve"> وبالنظر إلى كل ذلك فإنَّه يتضح منه أن المدعى عليه لم يصدر منه ما ينطوي على مفهوم الغش</w:t>
      </w:r>
      <w:r>
        <w:rPr>
          <w:rFonts w:cs="Simplified Arabic"/>
          <w:sz w:val="32"/>
          <w:szCs w:val="32"/>
          <w:highlight w:val="yellow"/>
          <w:rtl/>
          <w:lang w:bidi="ar-EG"/>
        </w:rPr>
        <w:t>؛</w:t>
      </w:r>
      <w:r>
        <w:rPr>
          <w:rFonts w:cs="Simplified Arabic" w:hint="cs"/>
          <w:sz w:val="32"/>
          <w:szCs w:val="32"/>
          <w:rtl/>
          <w:lang w:bidi="ar-EG"/>
        </w:rPr>
        <w:t xml:space="preserve"> </w:t>
      </w:r>
      <w:r w:rsidRPr="00152229">
        <w:rPr>
          <w:rFonts w:cs="Simplified Arabic" w:hint="cs"/>
          <w:sz w:val="32"/>
          <w:szCs w:val="32"/>
          <w:highlight w:val="yellow"/>
          <w:rtl/>
          <w:lang w:bidi="ar-EG"/>
        </w:rPr>
        <w:t>وبالتالي</w:t>
      </w:r>
      <w:r>
        <w:rPr>
          <w:rFonts w:cs="Simplified Arabic" w:hint="cs"/>
          <w:sz w:val="32"/>
          <w:szCs w:val="32"/>
          <w:rtl/>
          <w:lang w:bidi="ar-EG"/>
        </w:rPr>
        <w:t xml:space="preserve"> عدم قيام موجب الدعوى ضده.</w:t>
      </w:r>
    </w:p>
    <w:p w:rsidR="00F946F8" w:rsidRDefault="00F946F8" w:rsidP="00430534">
      <w:pPr>
        <w:spacing w:after="0" w:line="240" w:lineRule="auto"/>
        <w:jc w:val="both"/>
        <w:rPr>
          <w:rFonts w:cs="Simplified Arabic"/>
          <w:b/>
          <w:bCs/>
          <w:sz w:val="32"/>
          <w:szCs w:val="32"/>
          <w:rtl/>
          <w:lang w:bidi="ar-EG"/>
        </w:rPr>
      </w:pPr>
      <w:r>
        <w:rPr>
          <w:rFonts w:cs="Simplified Arabic" w:hint="cs"/>
          <w:b/>
          <w:bCs/>
          <w:sz w:val="32"/>
          <w:szCs w:val="32"/>
          <w:rtl/>
          <w:lang w:bidi="ar-EG"/>
        </w:rPr>
        <w:t xml:space="preserve">لذلك حكمت الدائرة: بعدم إدانة (...) -سعودي الجنسية- بموجب الهوية رقم (...) بِمَا نسب </w:t>
      </w:r>
      <w:r w:rsidRPr="00152229">
        <w:rPr>
          <w:rFonts w:cs="Simplified Arabic" w:hint="cs"/>
          <w:b/>
          <w:bCs/>
          <w:sz w:val="32"/>
          <w:szCs w:val="32"/>
          <w:highlight w:val="yellow"/>
          <w:rtl/>
          <w:lang w:bidi="ar-EG"/>
        </w:rPr>
        <w:t>إليه في</w:t>
      </w:r>
      <w:r>
        <w:rPr>
          <w:rFonts w:cs="Simplified Arabic" w:hint="cs"/>
          <w:b/>
          <w:bCs/>
          <w:sz w:val="32"/>
          <w:szCs w:val="32"/>
          <w:rtl/>
          <w:lang w:bidi="ar-EG"/>
        </w:rPr>
        <w:t xml:space="preserve"> لائحة الدعوى.</w:t>
      </w:r>
    </w:p>
    <w:p w:rsidR="00F946F8" w:rsidRDefault="00F946F8"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والله الموفق وصلى الله وسلم على نبينا محمد وعلى آله وصحبه أجمعين.</w:t>
      </w:r>
    </w:p>
    <w:p w:rsidR="00F946F8" w:rsidRDefault="00F946F8" w:rsidP="00430534">
      <w:pPr>
        <w:spacing w:after="0" w:line="240" w:lineRule="auto"/>
        <w:jc w:val="both"/>
        <w:rPr>
          <w:rFonts w:cs="Simplified Arabic"/>
          <w:b/>
          <w:bCs/>
          <w:sz w:val="32"/>
          <w:szCs w:val="32"/>
          <w:rtl/>
          <w:lang w:bidi="ar-EG"/>
        </w:rPr>
      </w:pPr>
    </w:p>
    <w:p w:rsidR="00F946F8" w:rsidRDefault="00F946F8" w:rsidP="00430534">
      <w:pPr>
        <w:spacing w:after="0" w:line="240" w:lineRule="auto"/>
        <w:jc w:val="both"/>
        <w:rPr>
          <w:rFonts w:cs="Simplified Arabic"/>
          <w:b/>
          <w:bCs/>
          <w:sz w:val="32"/>
          <w:szCs w:val="32"/>
          <w:lang w:bidi="ar-EG"/>
        </w:rPr>
      </w:pPr>
      <w:r>
        <w:rPr>
          <w:rFonts w:cs="Simplified Arabic" w:hint="cs"/>
          <w:b/>
          <w:bCs/>
          <w:sz w:val="32"/>
          <w:szCs w:val="32"/>
          <w:rtl/>
          <w:lang w:bidi="ar-EG"/>
        </w:rPr>
        <w:t>محكمة الاستئناف:</w:t>
      </w:r>
    </w:p>
    <w:p w:rsidR="00F946F8" w:rsidRPr="004F5124" w:rsidRDefault="00F946F8" w:rsidP="00430534">
      <w:pPr>
        <w:spacing w:after="0" w:line="240" w:lineRule="auto"/>
        <w:jc w:val="both"/>
        <w:rPr>
          <w:rFonts w:cs="Simplified Arabic"/>
          <w:b/>
          <w:bCs/>
          <w:sz w:val="32"/>
          <w:szCs w:val="32"/>
          <w:rtl/>
          <w:lang w:bidi="ar-EG"/>
        </w:rPr>
      </w:pPr>
      <w:r>
        <w:rPr>
          <w:rFonts w:cs="Simplified Arabic" w:hint="cs"/>
          <w:b/>
          <w:bCs/>
          <w:sz w:val="32"/>
          <w:szCs w:val="32"/>
          <w:rtl/>
          <w:lang w:bidi="ar-EG"/>
        </w:rPr>
        <w:t>حكمت المحكمة بتأييد الحكم فيما انتهى إليه من قضاء.</w:t>
      </w:r>
    </w:p>
    <w:p w:rsidR="00F946F8" w:rsidRDefault="00F946F8" w:rsidP="00430534">
      <w:pPr>
        <w:bidi w:val="0"/>
        <w:spacing w:after="0" w:line="240" w:lineRule="auto"/>
        <w:rPr>
          <w:rFonts w:cs="Simplified Arabic"/>
          <w:b/>
          <w:bCs/>
          <w:sz w:val="32"/>
          <w:szCs w:val="32"/>
          <w:lang w:bidi="ar-EG"/>
        </w:rPr>
      </w:pPr>
      <w:r>
        <w:rPr>
          <w:rFonts w:cs="Simplified Arabic"/>
          <w:b/>
          <w:bCs/>
          <w:sz w:val="32"/>
          <w:szCs w:val="32"/>
          <w:lang w:bidi="ar-EG"/>
        </w:rPr>
        <w:br w:type="page"/>
      </w:r>
    </w:p>
    <w:p w:rsidR="00F946F8" w:rsidRDefault="00F946F8" w:rsidP="00430534">
      <w:pPr>
        <w:bidi w:val="0"/>
        <w:spacing w:after="0" w:line="240" w:lineRule="auto"/>
        <w:jc w:val="right"/>
        <w:rPr>
          <w:rFonts w:ascii="Simplified Arabic" w:hAnsi="Simplified Arabic" w:cs="Simplified Arabic"/>
          <w:b/>
          <w:bCs/>
          <w:sz w:val="32"/>
          <w:szCs w:val="32"/>
          <w:lang w:bidi="ar-EG"/>
        </w:rPr>
      </w:pPr>
      <w:r>
        <w:rPr>
          <w:rFonts w:ascii="Simplified Arabic" w:hAnsi="Simplified Arabic" w:cs="Simplified Arabic" w:hint="eastAsia"/>
          <w:b/>
          <w:bCs/>
          <w:sz w:val="32"/>
          <w:szCs w:val="32"/>
          <w:rtl/>
          <w:lang w:bidi="ar-EG"/>
        </w:rPr>
        <w:lastRenderedPageBreak/>
        <w:t>رقم</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القضية</w:t>
      </w:r>
      <w:r>
        <w:rPr>
          <w:rFonts w:ascii="Simplified Arabic" w:hAnsi="Simplified Arabic" w:cs="Simplified Arabic"/>
          <w:b/>
          <w:bCs/>
          <w:sz w:val="32"/>
          <w:szCs w:val="32"/>
          <w:rtl/>
          <w:lang w:bidi="ar-EG"/>
        </w:rPr>
        <w:t xml:space="preserve"> </w:t>
      </w:r>
      <w:r w:rsidRPr="008C2BAD">
        <w:rPr>
          <w:rFonts w:ascii="Simplified Arabic" w:hAnsi="Simplified Arabic" w:cs="Simplified Arabic" w:hint="cs"/>
          <w:b/>
          <w:bCs/>
          <w:sz w:val="32"/>
          <w:szCs w:val="32"/>
          <w:highlight w:val="yellow"/>
          <w:rtl/>
          <w:lang w:bidi="ar-EG"/>
        </w:rPr>
        <w:t>الابتدائية</w:t>
      </w:r>
      <w:r>
        <w:rPr>
          <w:rFonts w:ascii="Simplified Arabic" w:hAnsi="Simplified Arabic" w:cs="Simplified Arabic" w:hint="cs"/>
          <w:b/>
          <w:bCs/>
          <w:sz w:val="32"/>
          <w:szCs w:val="32"/>
          <w:rtl/>
          <w:lang w:bidi="ar-EG"/>
        </w:rPr>
        <w:t xml:space="preserve"> 1869/3/ ق لعام 1435هـ</w:t>
      </w:r>
    </w:p>
    <w:p w:rsidR="00F946F8" w:rsidRDefault="00F946F8" w:rsidP="00430534">
      <w:pPr>
        <w:bidi w:val="0"/>
        <w:spacing w:after="0" w:line="240" w:lineRule="auto"/>
        <w:jc w:val="right"/>
        <w:rPr>
          <w:rFonts w:ascii="Simplified Arabic" w:hAnsi="Simplified Arabic" w:cs="Simplified Arabic"/>
          <w:b/>
          <w:bCs/>
          <w:sz w:val="32"/>
          <w:szCs w:val="32"/>
        </w:rPr>
      </w:pPr>
      <w:r>
        <w:rPr>
          <w:rFonts w:ascii="Simplified Arabic" w:hAnsi="Simplified Arabic" w:cs="Simplified Arabic" w:hint="eastAsia"/>
          <w:b/>
          <w:bCs/>
          <w:sz w:val="32"/>
          <w:szCs w:val="32"/>
          <w:rtl/>
          <w:lang w:bidi="ar-EG"/>
        </w:rPr>
        <w:t>رقم</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قضية</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الاستئناف</w:t>
      </w:r>
      <w:r>
        <w:rPr>
          <w:rFonts w:ascii="Simplified Arabic" w:hAnsi="Simplified Arabic" w:cs="Simplified Arabic" w:hint="cs"/>
          <w:b/>
          <w:bCs/>
          <w:sz w:val="32"/>
          <w:szCs w:val="32"/>
          <w:rtl/>
          <w:lang w:bidi="ar-EG"/>
        </w:rPr>
        <w:t xml:space="preserve"> 1777/ق لعام 1436ه</w:t>
      </w:r>
    </w:p>
    <w:p w:rsidR="00F946F8" w:rsidRPr="00F4465F" w:rsidRDefault="00F946F8"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t>تاريخ</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الجلسة</w:t>
      </w:r>
      <w:r>
        <w:rPr>
          <w:rFonts w:ascii="Simplified Arabic" w:hAnsi="Simplified Arabic" w:cs="Simplified Arabic"/>
          <w:b/>
          <w:bCs/>
          <w:sz w:val="32"/>
          <w:szCs w:val="32"/>
          <w:rtl/>
          <w:lang w:bidi="ar-EG"/>
        </w:rPr>
        <w:t xml:space="preserve"> </w:t>
      </w:r>
      <w:r>
        <w:rPr>
          <w:rFonts w:ascii="Simplified Arabic" w:hAnsi="Simplified Arabic" w:cs="Simplified Arabic" w:hint="cs"/>
          <w:b/>
          <w:bCs/>
          <w:sz w:val="32"/>
          <w:szCs w:val="32"/>
          <w:rtl/>
          <w:lang w:bidi="ar-EG"/>
        </w:rPr>
        <w:t>2/7/1436هـ</w:t>
      </w:r>
    </w:p>
    <w:p w:rsidR="00F946F8" w:rsidRDefault="00F946F8"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الموضوعات</w:t>
      </w:r>
    </w:p>
    <w:p w:rsidR="00F946F8" w:rsidRPr="007D6E49" w:rsidRDefault="00F946F8"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 xml:space="preserve">غش تجاري- تغيير </w:t>
      </w:r>
      <w:r w:rsidRPr="007D6E49">
        <w:rPr>
          <w:rFonts w:ascii="Simplified Arabic" w:hAnsi="Simplified Arabic" w:cs="Simplified Arabic" w:hint="cs"/>
          <w:b/>
          <w:bCs/>
          <w:sz w:val="32"/>
          <w:szCs w:val="32"/>
          <w:rtl/>
          <w:lang w:bidi="ar-EG"/>
        </w:rPr>
        <w:t>تاريخ صلاحية</w:t>
      </w:r>
      <w:r>
        <w:rPr>
          <w:rFonts w:ascii="Simplified Arabic" w:hAnsi="Simplified Arabic" w:cs="Simplified Arabic" w:hint="cs"/>
          <w:b/>
          <w:bCs/>
          <w:sz w:val="32"/>
          <w:szCs w:val="32"/>
          <w:rtl/>
          <w:lang w:bidi="ar-EG"/>
        </w:rPr>
        <w:t xml:space="preserve"> منتج </w:t>
      </w:r>
      <w:r w:rsidRPr="007D6E49">
        <w:rPr>
          <w:rFonts w:ascii="Simplified Arabic" w:hAnsi="Simplified Arabic" w:cs="Simplified Arabic" w:hint="cs"/>
          <w:b/>
          <w:bCs/>
          <w:sz w:val="32"/>
          <w:szCs w:val="32"/>
          <w:rtl/>
          <w:lang w:bidi="ar-EG"/>
        </w:rPr>
        <w:t>- إقرار- ادِّعاء عدم العلم</w:t>
      </w:r>
      <w:r>
        <w:rPr>
          <w:rFonts w:ascii="Simplified Arabic" w:hAnsi="Simplified Arabic" w:cs="Simplified Arabic" w:hint="cs"/>
          <w:b/>
          <w:bCs/>
          <w:sz w:val="32"/>
          <w:szCs w:val="32"/>
          <w:rtl/>
          <w:lang w:bidi="ar-EG"/>
        </w:rPr>
        <w:t xml:space="preserve"> بالجريمة</w:t>
      </w:r>
      <w:r w:rsidRPr="007D6E49">
        <w:rPr>
          <w:rFonts w:ascii="Simplified Arabic" w:hAnsi="Simplified Arabic" w:cs="Simplified Arabic" w:hint="cs"/>
          <w:b/>
          <w:bCs/>
          <w:sz w:val="32"/>
          <w:szCs w:val="32"/>
          <w:rtl/>
          <w:lang w:bidi="ar-EG"/>
        </w:rPr>
        <w:t xml:space="preserve">- </w:t>
      </w:r>
      <w:r w:rsidRPr="000B17D3">
        <w:rPr>
          <w:rFonts w:ascii="Simplified Arabic" w:hAnsi="Simplified Arabic" w:cs="Simplified Arabic"/>
          <w:b/>
          <w:bCs/>
          <w:sz w:val="32"/>
          <w:szCs w:val="32"/>
          <w:rtl/>
          <w:lang w:bidi="ar-EG"/>
        </w:rPr>
        <w:t xml:space="preserve">المَسْؤُولِيَّة المباشرة </w:t>
      </w:r>
      <w:r>
        <w:rPr>
          <w:rFonts w:ascii="Simplified Arabic" w:hAnsi="Simplified Arabic" w:cs="Simplified Arabic" w:hint="cs"/>
          <w:b/>
          <w:bCs/>
          <w:sz w:val="32"/>
          <w:szCs w:val="32"/>
          <w:rtl/>
          <w:lang w:bidi="ar-EG"/>
        </w:rPr>
        <w:t>ل</w:t>
      </w:r>
      <w:r w:rsidRPr="007D6E49">
        <w:rPr>
          <w:rFonts w:ascii="Simplified Arabic" w:hAnsi="Simplified Arabic" w:cs="Simplified Arabic" w:hint="cs"/>
          <w:b/>
          <w:bCs/>
          <w:sz w:val="32"/>
          <w:szCs w:val="32"/>
          <w:rtl/>
          <w:lang w:bidi="ar-EG"/>
        </w:rPr>
        <w:t>مالك الشركة ورئيس مجلس الإدارة</w:t>
      </w:r>
      <w:r>
        <w:rPr>
          <w:rFonts w:ascii="Simplified Arabic" w:hAnsi="Simplified Arabic" w:cs="Simplified Arabic" w:hint="cs"/>
          <w:b/>
          <w:bCs/>
          <w:sz w:val="32"/>
          <w:szCs w:val="32"/>
          <w:rtl/>
          <w:lang w:bidi="ar-EG"/>
        </w:rPr>
        <w:t xml:space="preserve"> </w:t>
      </w:r>
      <w:r w:rsidRPr="007D6E49">
        <w:rPr>
          <w:rFonts w:ascii="Simplified Arabic" w:hAnsi="Simplified Arabic" w:cs="Simplified Arabic" w:hint="cs"/>
          <w:b/>
          <w:bCs/>
          <w:sz w:val="32"/>
          <w:szCs w:val="32"/>
          <w:rtl/>
          <w:lang w:bidi="ar-EG"/>
        </w:rPr>
        <w:t>-</w:t>
      </w:r>
      <w:r>
        <w:rPr>
          <w:rFonts w:ascii="Simplified Arabic" w:hAnsi="Simplified Arabic" w:cs="Simplified Arabic" w:hint="cs"/>
          <w:b/>
          <w:bCs/>
          <w:sz w:val="32"/>
          <w:szCs w:val="32"/>
          <w:rtl/>
          <w:lang w:bidi="ar-EG"/>
        </w:rPr>
        <w:t xml:space="preserve"> القرائن الدالة على وقوع الجريمة </w:t>
      </w:r>
      <w:r>
        <w:rPr>
          <w:rFonts w:ascii="Simplified Arabic" w:hAnsi="Simplified Arabic" w:cs="Simplified Arabic"/>
          <w:b/>
          <w:bCs/>
          <w:sz w:val="32"/>
          <w:szCs w:val="32"/>
          <w:rtl/>
          <w:lang w:bidi="ar-EG"/>
        </w:rPr>
        <w:t>–</w:t>
      </w:r>
      <w:r>
        <w:rPr>
          <w:rFonts w:ascii="Simplified Arabic" w:hAnsi="Simplified Arabic" w:cs="Simplified Arabic" w:hint="cs"/>
          <w:b/>
          <w:bCs/>
          <w:sz w:val="32"/>
          <w:szCs w:val="32"/>
          <w:rtl/>
          <w:lang w:bidi="ar-EG"/>
        </w:rPr>
        <w:t xml:space="preserve"> توافر الركن المادي- شهادة الوكيل الشرعي </w:t>
      </w:r>
      <w:r>
        <w:rPr>
          <w:rFonts w:ascii="Simplified Arabic" w:hAnsi="Simplified Arabic" w:cs="Simplified Arabic"/>
          <w:b/>
          <w:bCs/>
          <w:sz w:val="32"/>
          <w:szCs w:val="32"/>
          <w:rtl/>
          <w:lang w:bidi="ar-EG"/>
        </w:rPr>
        <w:t>–</w:t>
      </w:r>
      <w:r>
        <w:rPr>
          <w:rFonts w:ascii="Simplified Arabic" w:hAnsi="Simplified Arabic" w:cs="Simplified Arabic" w:hint="cs"/>
          <w:b/>
          <w:bCs/>
          <w:sz w:val="32"/>
          <w:szCs w:val="32"/>
          <w:rtl/>
          <w:lang w:bidi="ar-EG"/>
        </w:rPr>
        <w:t xml:space="preserve"> دلالة ضبط الواقعة - توافر المصلحة -</w:t>
      </w:r>
      <w:r w:rsidRPr="00CC6024">
        <w:rPr>
          <w:rtl/>
        </w:rPr>
        <w:t xml:space="preserve"> </w:t>
      </w:r>
      <w:r w:rsidRPr="00CC6024">
        <w:rPr>
          <w:rFonts w:ascii="Simplified Arabic" w:hAnsi="Simplified Arabic" w:cs="Simplified Arabic"/>
          <w:b/>
          <w:bCs/>
          <w:sz w:val="32"/>
          <w:szCs w:val="32"/>
          <w:rtl/>
          <w:lang w:bidi="ar-EG"/>
        </w:rPr>
        <w:t>مخالفة نظام البيانات التجارية</w:t>
      </w:r>
      <w:r w:rsidRPr="007D6E49">
        <w:rPr>
          <w:rFonts w:ascii="Simplified Arabic" w:hAnsi="Simplified Arabic" w:cs="Simplified Arabic" w:hint="cs"/>
          <w:b/>
          <w:bCs/>
          <w:sz w:val="32"/>
          <w:szCs w:val="32"/>
          <w:rtl/>
          <w:lang w:bidi="ar-EG"/>
        </w:rPr>
        <w:t xml:space="preserve"> </w:t>
      </w:r>
      <w:r>
        <w:rPr>
          <w:rFonts w:ascii="Simplified Arabic" w:hAnsi="Simplified Arabic" w:cs="Simplified Arabic" w:hint="cs"/>
          <w:b/>
          <w:bCs/>
          <w:sz w:val="32"/>
          <w:szCs w:val="32"/>
          <w:rtl/>
          <w:lang w:bidi="ar-EG"/>
        </w:rPr>
        <w:t xml:space="preserve">- </w:t>
      </w:r>
      <w:r w:rsidRPr="007D6E49">
        <w:rPr>
          <w:rFonts w:ascii="Simplified Arabic" w:hAnsi="Simplified Arabic" w:cs="Simplified Arabic" w:hint="cs"/>
          <w:b/>
          <w:bCs/>
          <w:sz w:val="32"/>
          <w:szCs w:val="32"/>
          <w:rtl/>
          <w:lang w:bidi="ar-EG"/>
        </w:rPr>
        <w:t>مصادرة- إغلاق المُنشأة- نشر الحكم</w:t>
      </w:r>
      <w:r>
        <w:rPr>
          <w:rFonts w:ascii="Simplified Arabic" w:hAnsi="Simplified Arabic" w:cs="Simplified Arabic" w:hint="cs"/>
          <w:b/>
          <w:bCs/>
          <w:sz w:val="32"/>
          <w:szCs w:val="32"/>
          <w:rtl/>
          <w:lang w:bidi="ar-EG"/>
        </w:rPr>
        <w:t>- أجرة نشره.</w:t>
      </w:r>
    </w:p>
    <w:p w:rsidR="00F946F8" w:rsidRDefault="00F946F8" w:rsidP="00430534">
      <w:pPr>
        <w:spacing w:after="0" w:line="240" w:lineRule="auto"/>
        <w:jc w:val="both"/>
        <w:rPr>
          <w:rFonts w:ascii="Simplified Arabic" w:hAnsi="Simplified Arabic" w:cs="Simplified Arabic"/>
          <w:sz w:val="32"/>
          <w:szCs w:val="32"/>
          <w:rtl/>
          <w:lang w:bidi="ar-EG"/>
        </w:rPr>
      </w:pPr>
      <w:r w:rsidRPr="007D6E49">
        <w:rPr>
          <w:rFonts w:ascii="AXtManal" w:hAnsi="AXtManal" w:cs="Simplified Arabic"/>
          <w:sz w:val="32"/>
          <w:szCs w:val="32"/>
          <w:rtl/>
          <w:lang w:bidi="ar-EG"/>
        </w:rPr>
        <w:t xml:space="preserve">أقام فرع هيئة </w:t>
      </w:r>
      <w:r w:rsidRPr="007D6E49">
        <w:rPr>
          <w:rFonts w:cs="Simplified Arabic"/>
          <w:sz w:val="32"/>
          <w:szCs w:val="32"/>
          <w:rtl/>
          <w:lang w:bidi="ar-EG"/>
        </w:rPr>
        <w:t>التحقيق والادعاء العام</w:t>
      </w:r>
      <w:r w:rsidRPr="007D6E49">
        <w:rPr>
          <w:rFonts w:ascii="AXtManal" w:hAnsi="AXtManal" w:cs="Simplified Arabic"/>
          <w:sz w:val="32"/>
          <w:szCs w:val="32"/>
          <w:rtl/>
          <w:lang w:bidi="ar-EG"/>
        </w:rPr>
        <w:t xml:space="preserve"> الدعوى ضِدَّ المتهم</w:t>
      </w:r>
      <w:r w:rsidRPr="007D6E49">
        <w:rPr>
          <w:rFonts w:ascii="Simplified Arabic" w:hAnsi="Simplified Arabic" w:cs="Simplified Arabic" w:hint="cs"/>
          <w:sz w:val="32"/>
          <w:szCs w:val="32"/>
          <w:rtl/>
          <w:lang w:bidi="ar-EG"/>
        </w:rPr>
        <w:t>ين</w:t>
      </w:r>
      <w:r w:rsidRPr="007D6E49">
        <w:rPr>
          <w:rFonts w:ascii="Simplified Arabic" w:hAnsi="Simplified Arabic" w:cs="Simplified Arabic"/>
          <w:sz w:val="32"/>
          <w:szCs w:val="32"/>
          <w:rtl/>
          <w:lang w:bidi="ar-EG"/>
        </w:rPr>
        <w:t xml:space="preserve"> </w:t>
      </w:r>
      <w:r>
        <w:rPr>
          <w:rFonts w:ascii="Simplified Arabic" w:hAnsi="Simplified Arabic" w:cs="Simplified Arabic" w:hint="cs"/>
          <w:sz w:val="32"/>
          <w:szCs w:val="32"/>
          <w:rtl/>
          <w:lang w:bidi="ar-EG"/>
        </w:rPr>
        <w:t>لقيامهم</w:t>
      </w:r>
      <w:r w:rsidRPr="007D6E49">
        <w:rPr>
          <w:rFonts w:ascii="Simplified Arabic" w:hAnsi="Simplified Arabic" w:cs="Simplified Arabic" w:hint="cs"/>
          <w:sz w:val="32"/>
          <w:szCs w:val="32"/>
          <w:rtl/>
          <w:lang w:bidi="ar-EG"/>
        </w:rPr>
        <w:t xml:space="preserve"> </w:t>
      </w:r>
      <w:r w:rsidRPr="00F315F0">
        <w:rPr>
          <w:rFonts w:ascii="Simplified Arabic" w:hAnsi="Simplified Arabic" w:cs="Simplified Arabic"/>
          <w:sz w:val="32"/>
          <w:szCs w:val="32"/>
          <w:rtl/>
          <w:lang w:bidi="ar-EG"/>
        </w:rPr>
        <w:t xml:space="preserve">بتغيير بيانات تاريخ صلاحية انتهاء عبوات </w:t>
      </w:r>
      <w:r>
        <w:rPr>
          <w:rFonts w:ascii="Simplified Arabic" w:hAnsi="Simplified Arabic" w:cs="Simplified Arabic" w:hint="cs"/>
          <w:sz w:val="32"/>
          <w:szCs w:val="32"/>
          <w:rtl/>
          <w:lang w:bidi="ar-EG"/>
        </w:rPr>
        <w:t>البضاعة</w:t>
      </w:r>
      <w:r w:rsidRPr="00F315F0">
        <w:rPr>
          <w:rFonts w:ascii="Simplified Arabic" w:hAnsi="Simplified Arabic" w:cs="Simplified Arabic"/>
          <w:sz w:val="32"/>
          <w:szCs w:val="32"/>
          <w:rtl/>
          <w:lang w:bidi="ar-EG"/>
        </w:rPr>
        <w:t xml:space="preserve"> منتهية الصلاحية بتواريخ تُبين أنها صالحة للاستخدام وتصريفها بالأسواق </w:t>
      </w:r>
      <w:r w:rsidRPr="007D6E49">
        <w:rPr>
          <w:rFonts w:ascii="Simplified Arabic" w:hAnsi="Simplified Arabic" w:cs="Simplified Arabic" w:hint="cs"/>
          <w:sz w:val="32"/>
          <w:szCs w:val="32"/>
          <w:rtl/>
          <w:lang w:bidi="ar-EG"/>
        </w:rPr>
        <w:t xml:space="preserve">- إقرار أربعة من المتهمين بصحَّة ما نُسب إليهم- ادعاء </w:t>
      </w:r>
      <w:r w:rsidRPr="007D6E49">
        <w:rPr>
          <w:rFonts w:ascii="Simplified Arabic" w:hAnsi="Simplified Arabic" w:cs="Simplified Arabic" w:hint="cs"/>
          <w:sz w:val="32"/>
          <w:szCs w:val="32"/>
          <w:rtl/>
        </w:rPr>
        <w:t>اثنين من المتهمين</w:t>
      </w:r>
      <w:r w:rsidRPr="007D6E49">
        <w:rPr>
          <w:rFonts w:ascii="Simplified Arabic" w:hAnsi="Simplified Arabic" w:cs="Simplified Arabic" w:hint="cs"/>
          <w:sz w:val="32"/>
          <w:szCs w:val="32"/>
          <w:rtl/>
          <w:lang w:bidi="ar-EG"/>
        </w:rPr>
        <w:t xml:space="preserve"> عدم العلم بالتهمة المنسوبة إليهما-</w:t>
      </w:r>
      <w:r w:rsidRPr="00F315F0">
        <w:rPr>
          <w:rtl/>
        </w:rPr>
        <w:t xml:space="preserve"> </w:t>
      </w:r>
      <w:r w:rsidRPr="00F315F0">
        <w:rPr>
          <w:rFonts w:ascii="Simplified Arabic" w:hAnsi="Simplified Arabic" w:cs="Simplified Arabic"/>
          <w:sz w:val="32"/>
          <w:szCs w:val="32"/>
          <w:rtl/>
          <w:lang w:bidi="ar-EG"/>
        </w:rPr>
        <w:t>مسؤولي</w:t>
      </w:r>
      <w:r>
        <w:rPr>
          <w:rFonts w:ascii="Simplified Arabic" w:hAnsi="Simplified Arabic" w:cs="Simplified Arabic" w:hint="cs"/>
          <w:sz w:val="32"/>
          <w:szCs w:val="32"/>
          <w:rtl/>
          <w:lang w:bidi="ar-EG"/>
        </w:rPr>
        <w:t>ة هذين المتهمين عن أمور الشركة</w:t>
      </w:r>
      <w:r w:rsidRPr="00F315F0">
        <w:rPr>
          <w:rFonts w:ascii="Simplified Arabic" w:hAnsi="Simplified Arabic" w:cs="Simplified Arabic"/>
          <w:sz w:val="32"/>
          <w:szCs w:val="32"/>
          <w:rtl/>
          <w:lang w:bidi="ar-EG"/>
        </w:rPr>
        <w:t xml:space="preserve"> </w:t>
      </w:r>
      <w:r>
        <w:rPr>
          <w:rFonts w:ascii="Simplified Arabic" w:hAnsi="Simplified Arabic" w:cs="Simplified Arabic" w:hint="cs"/>
          <w:sz w:val="32"/>
          <w:szCs w:val="32"/>
          <w:rtl/>
          <w:lang w:bidi="ar-EG"/>
        </w:rPr>
        <w:t>, باعتبار</w:t>
      </w:r>
      <w:r w:rsidRPr="00F315F0">
        <w:rPr>
          <w:rFonts w:ascii="Simplified Arabic" w:hAnsi="Simplified Arabic" w:cs="Simplified Arabic"/>
          <w:sz w:val="32"/>
          <w:szCs w:val="32"/>
          <w:rtl/>
          <w:lang w:bidi="ar-EG"/>
        </w:rPr>
        <w:t xml:space="preserve"> أن أحدهما هو مالك الشركة والآخر هو رئيس مجلس الإدارة </w:t>
      </w:r>
      <w:r w:rsidRPr="007D6E49">
        <w:rPr>
          <w:rFonts w:ascii="Simplified Arabic" w:hAnsi="Simplified Arabic" w:cs="Simplified Arabic" w:hint="cs"/>
          <w:sz w:val="32"/>
          <w:szCs w:val="32"/>
          <w:rtl/>
          <w:lang w:bidi="ar-EG"/>
        </w:rPr>
        <w:t xml:space="preserve">- عدم </w:t>
      </w:r>
      <w:r>
        <w:rPr>
          <w:rFonts w:ascii="Simplified Arabic" w:hAnsi="Simplified Arabic" w:cs="Simplified Arabic" w:hint="cs"/>
          <w:sz w:val="32"/>
          <w:szCs w:val="32"/>
          <w:rtl/>
          <w:lang w:bidi="ar-EG"/>
        </w:rPr>
        <w:t>إبلاغ المتهمين بالمخالفة فور علمهما بها ,</w:t>
      </w:r>
      <w:r w:rsidRPr="007D6E49">
        <w:rPr>
          <w:rFonts w:ascii="Simplified Arabic" w:hAnsi="Simplified Arabic" w:cs="Simplified Arabic" w:hint="cs"/>
          <w:sz w:val="32"/>
          <w:szCs w:val="32"/>
          <w:rtl/>
          <w:lang w:bidi="ar-EG"/>
        </w:rPr>
        <w:t xml:space="preserve"> </w:t>
      </w:r>
      <w:r>
        <w:rPr>
          <w:rFonts w:ascii="Simplified Arabic" w:hAnsi="Simplified Arabic" w:cs="Simplified Arabic" w:hint="cs"/>
          <w:sz w:val="32"/>
          <w:szCs w:val="32"/>
          <w:rtl/>
          <w:lang w:bidi="ar-EG"/>
        </w:rPr>
        <w:t>و</w:t>
      </w:r>
      <w:r w:rsidRPr="007D6E49">
        <w:rPr>
          <w:rFonts w:ascii="Simplified Arabic" w:hAnsi="Simplified Arabic" w:cs="Simplified Arabic" w:hint="cs"/>
          <w:sz w:val="32"/>
          <w:szCs w:val="32"/>
          <w:rtl/>
          <w:lang w:bidi="ar-EG"/>
        </w:rPr>
        <w:t>مخالفة ذلك للنظام-</w:t>
      </w:r>
      <w:r w:rsidRPr="00F315F0">
        <w:rPr>
          <w:rtl/>
        </w:rPr>
        <w:t xml:space="preserve"> </w:t>
      </w:r>
      <w:r>
        <w:rPr>
          <w:rFonts w:ascii="Simplified Arabic" w:hAnsi="Simplified Arabic" w:cs="Simplified Arabic" w:hint="cs"/>
          <w:sz w:val="32"/>
          <w:szCs w:val="32"/>
          <w:rtl/>
          <w:lang w:bidi="ar-EG"/>
        </w:rPr>
        <w:t>قيام</w:t>
      </w:r>
      <w:r w:rsidRPr="00F315F0">
        <w:rPr>
          <w:rFonts w:ascii="Simplified Arabic" w:hAnsi="Simplified Arabic" w:cs="Simplified Arabic"/>
          <w:sz w:val="32"/>
          <w:szCs w:val="32"/>
          <w:rtl/>
          <w:lang w:bidi="ar-EG"/>
        </w:rPr>
        <w:t xml:space="preserve"> الشركة ببيع المنتجات المغشوشة، </w:t>
      </w:r>
      <w:r>
        <w:rPr>
          <w:rFonts w:ascii="Simplified Arabic" w:hAnsi="Simplified Arabic" w:cs="Simplified Arabic" w:hint="cs"/>
          <w:sz w:val="32"/>
          <w:szCs w:val="32"/>
          <w:rtl/>
          <w:lang w:bidi="ar-EG"/>
        </w:rPr>
        <w:t>طبقاً</w:t>
      </w:r>
      <w:r w:rsidRPr="00F315F0">
        <w:rPr>
          <w:rFonts w:ascii="Simplified Arabic" w:hAnsi="Simplified Arabic" w:cs="Simplified Arabic"/>
          <w:sz w:val="32"/>
          <w:szCs w:val="32"/>
          <w:rtl/>
          <w:lang w:bidi="ar-EG"/>
        </w:rPr>
        <w:t xml:space="preserve"> </w:t>
      </w:r>
      <w:r>
        <w:rPr>
          <w:rFonts w:ascii="Simplified Arabic" w:hAnsi="Simplified Arabic" w:cs="Simplified Arabic" w:hint="cs"/>
          <w:sz w:val="32"/>
          <w:szCs w:val="32"/>
          <w:rtl/>
          <w:lang w:bidi="ar-EG"/>
        </w:rPr>
        <w:t>ل</w:t>
      </w:r>
      <w:r w:rsidRPr="00F315F0">
        <w:rPr>
          <w:rFonts w:ascii="Simplified Arabic" w:hAnsi="Simplified Arabic" w:cs="Simplified Arabic"/>
          <w:sz w:val="32"/>
          <w:szCs w:val="32"/>
          <w:rtl/>
          <w:lang w:bidi="ar-EG"/>
        </w:rPr>
        <w:t xml:space="preserve">فاتورة البيع </w:t>
      </w:r>
      <w:r>
        <w:rPr>
          <w:rFonts w:ascii="Simplified Arabic" w:hAnsi="Simplified Arabic" w:cs="Simplified Arabic" w:hint="cs"/>
          <w:sz w:val="32"/>
          <w:szCs w:val="32"/>
          <w:rtl/>
          <w:lang w:bidi="ar-EG"/>
        </w:rPr>
        <w:t xml:space="preserve">- </w:t>
      </w:r>
      <w:r w:rsidRPr="009C0B84">
        <w:rPr>
          <w:rFonts w:ascii="Simplified Arabic" w:hAnsi="Simplified Arabic" w:cs="Simplified Arabic"/>
          <w:sz w:val="32"/>
          <w:szCs w:val="32"/>
          <w:rtl/>
          <w:lang w:bidi="ar-EG"/>
        </w:rPr>
        <w:t>إفادة الوكيل الشرعي للشركة بصحة واقعة الضبط، وأن ما تَمَّ ضبطه في المستودع كان سيتم إعادة تصديره لمصدره وفق الاتفاق المعتمد مسبقًا مع الشركة المصنعة</w:t>
      </w:r>
      <w:r w:rsidRPr="009C0B84">
        <w:rPr>
          <w:rFonts w:ascii="Simplified Arabic" w:hAnsi="Simplified Arabic" w:cs="Simplified Arabic" w:hint="cs"/>
          <w:sz w:val="32"/>
          <w:szCs w:val="32"/>
          <w:rtl/>
          <w:lang w:bidi="ar-EG"/>
        </w:rPr>
        <w:t xml:space="preserve"> </w:t>
      </w:r>
      <w:r w:rsidRPr="007D6E49">
        <w:rPr>
          <w:rFonts w:ascii="Simplified Arabic" w:hAnsi="Simplified Arabic" w:cs="Simplified Arabic" w:hint="cs"/>
          <w:sz w:val="32"/>
          <w:szCs w:val="32"/>
          <w:rtl/>
          <w:lang w:bidi="ar-EG"/>
        </w:rPr>
        <w:t>-</w:t>
      </w:r>
      <w:r w:rsidRPr="00096566">
        <w:rPr>
          <w:rFonts w:ascii="Simplified Arabic" w:hAnsi="Simplified Arabic" w:cs="Simplified Arabic"/>
          <w:sz w:val="32"/>
          <w:szCs w:val="32"/>
          <w:rtl/>
          <w:lang w:bidi="ar-EG"/>
        </w:rPr>
        <w:t xml:space="preserve"> المصلحة في الأصل عائدة للشركة وليس للعاملين فيها </w:t>
      </w:r>
      <w:r>
        <w:rPr>
          <w:rFonts w:ascii="Simplified Arabic" w:hAnsi="Simplified Arabic" w:cs="Simplified Arabic"/>
          <w:sz w:val="32"/>
          <w:szCs w:val="32"/>
          <w:rtl/>
          <w:lang w:bidi="ar-EG"/>
        </w:rPr>
        <w:t>الذين يتلقون أوامرهم من إدارتهم</w:t>
      </w:r>
      <w:r>
        <w:rPr>
          <w:rFonts w:ascii="Simplified Arabic" w:hAnsi="Simplified Arabic" w:cs="Simplified Arabic" w:hint="cs"/>
          <w:sz w:val="32"/>
          <w:szCs w:val="32"/>
          <w:rtl/>
          <w:lang w:bidi="ar-EG"/>
        </w:rPr>
        <w:t xml:space="preserve">- </w:t>
      </w:r>
      <w:r w:rsidRPr="00096566">
        <w:rPr>
          <w:rFonts w:ascii="Simplified Arabic" w:hAnsi="Simplified Arabic" w:cs="Simplified Arabic"/>
          <w:sz w:val="32"/>
          <w:szCs w:val="32"/>
          <w:rtl/>
          <w:lang w:bidi="ar-EG"/>
        </w:rPr>
        <w:t>كبر كمية العبوات المنتهية الصلاحية المضبوطة</w:t>
      </w:r>
      <w:r>
        <w:rPr>
          <w:rFonts w:ascii="Simplified Arabic" w:hAnsi="Simplified Arabic" w:cs="Simplified Arabic" w:hint="cs"/>
          <w:sz w:val="32"/>
          <w:szCs w:val="32"/>
          <w:rtl/>
          <w:lang w:bidi="ar-EG"/>
        </w:rPr>
        <w:t xml:space="preserve"> ,</w:t>
      </w:r>
      <w:r w:rsidRPr="00096566">
        <w:rPr>
          <w:rFonts w:ascii="Simplified Arabic" w:hAnsi="Simplified Arabic" w:cs="Simplified Arabic"/>
          <w:sz w:val="32"/>
          <w:szCs w:val="32"/>
          <w:rtl/>
          <w:lang w:bidi="ar-EG"/>
        </w:rPr>
        <w:t xml:space="preserve"> وتطابق عدد الملصقات لعدد العبوات </w:t>
      </w:r>
      <w:r>
        <w:rPr>
          <w:rFonts w:ascii="Simplified Arabic" w:hAnsi="Simplified Arabic" w:cs="Simplified Arabic" w:hint="cs"/>
          <w:sz w:val="32"/>
          <w:szCs w:val="32"/>
          <w:rtl/>
          <w:lang w:bidi="ar-EG"/>
        </w:rPr>
        <w:t xml:space="preserve">, </w:t>
      </w:r>
      <w:r w:rsidRPr="00096566">
        <w:rPr>
          <w:rFonts w:ascii="Simplified Arabic" w:hAnsi="Simplified Arabic" w:cs="Simplified Arabic"/>
          <w:sz w:val="32"/>
          <w:szCs w:val="32"/>
          <w:rtl/>
          <w:lang w:bidi="ar-EG"/>
        </w:rPr>
        <w:t>وتصريف جزء منها في الأسواق يدل على معرفة مدراء الشركة بذلك</w:t>
      </w:r>
      <w:r>
        <w:rPr>
          <w:rFonts w:ascii="Simplified Arabic" w:hAnsi="Simplified Arabic" w:cs="Simplified Arabic" w:hint="cs"/>
          <w:sz w:val="32"/>
          <w:szCs w:val="32"/>
          <w:rtl/>
          <w:lang w:bidi="ar-EG"/>
        </w:rPr>
        <w:t xml:space="preserve"> </w:t>
      </w:r>
      <w:r w:rsidRPr="007D6E49">
        <w:rPr>
          <w:rFonts w:ascii="Simplified Arabic" w:hAnsi="Simplified Arabic" w:cs="Simplified Arabic" w:hint="cs"/>
          <w:sz w:val="32"/>
          <w:szCs w:val="32"/>
          <w:rtl/>
          <w:lang w:bidi="ar-EG"/>
        </w:rPr>
        <w:t xml:space="preserve">- </w:t>
      </w:r>
      <w:r w:rsidRPr="007D6E49">
        <w:rPr>
          <w:rFonts w:ascii="Simplified Arabic" w:hAnsi="Simplified Arabic" w:cs="Simplified Arabic"/>
          <w:sz w:val="32"/>
          <w:szCs w:val="32"/>
          <w:rtl/>
          <w:lang w:bidi="ar-EG"/>
        </w:rPr>
        <w:t>أثر ذلك: إدانة</w:t>
      </w:r>
      <w:r w:rsidRPr="007D6E49">
        <w:rPr>
          <w:rFonts w:ascii="AXtManal" w:hAnsi="AXtManal" w:cs="Simplified Arabic"/>
          <w:sz w:val="32"/>
          <w:szCs w:val="32"/>
          <w:rtl/>
          <w:lang w:bidi="ar-EG"/>
        </w:rPr>
        <w:t xml:space="preserve"> المتهم</w:t>
      </w:r>
      <w:r w:rsidRPr="007D6E49">
        <w:rPr>
          <w:rFonts w:ascii="Simplified Arabic" w:hAnsi="Simplified Arabic" w:cs="Simplified Arabic" w:hint="cs"/>
          <w:sz w:val="32"/>
          <w:szCs w:val="32"/>
          <w:rtl/>
          <w:lang w:bidi="ar-EG"/>
        </w:rPr>
        <w:t>ين</w:t>
      </w:r>
      <w:r w:rsidRPr="007D6E49">
        <w:rPr>
          <w:rFonts w:ascii="Simplified Arabic" w:hAnsi="Simplified Arabic" w:cs="Simplified Arabic"/>
          <w:sz w:val="32"/>
          <w:szCs w:val="32"/>
          <w:rtl/>
          <w:lang w:bidi="ar-EG"/>
        </w:rPr>
        <w:t xml:space="preserve"> بما نُسب إليه</w:t>
      </w:r>
      <w:r w:rsidRPr="007D6E49">
        <w:rPr>
          <w:rFonts w:ascii="Simplified Arabic" w:hAnsi="Simplified Arabic" w:cs="Simplified Arabic" w:hint="cs"/>
          <w:sz w:val="32"/>
          <w:szCs w:val="32"/>
          <w:rtl/>
          <w:lang w:bidi="ar-EG"/>
        </w:rPr>
        <w:t>م، ومصادرة المواد المضبوطة، وإغلاق الشركة، ونشر ملخص الحكم</w:t>
      </w:r>
      <w:r>
        <w:rPr>
          <w:rFonts w:ascii="Simplified Arabic" w:hAnsi="Simplified Arabic" w:cs="Simplified Arabic" w:hint="cs"/>
          <w:sz w:val="32"/>
          <w:szCs w:val="32"/>
          <w:rtl/>
          <w:lang w:bidi="ar-EG"/>
        </w:rPr>
        <w:t xml:space="preserve"> على</w:t>
      </w:r>
      <w:r w:rsidRPr="00AD0206">
        <w:rPr>
          <w:rFonts w:ascii="Simplified Arabic" w:hAnsi="Simplified Arabic" w:cs="Simplified Arabic"/>
          <w:sz w:val="32"/>
          <w:szCs w:val="32"/>
          <w:rtl/>
          <w:lang w:bidi="ar-EG"/>
        </w:rPr>
        <w:t xml:space="preserve"> نفقة المحكوم عليهم بالتضامن</w:t>
      </w:r>
      <w:r w:rsidRPr="007D6E49">
        <w:rPr>
          <w:rFonts w:ascii="Simplified Arabic" w:hAnsi="Simplified Arabic" w:cs="Simplified Arabic"/>
          <w:sz w:val="32"/>
          <w:szCs w:val="32"/>
          <w:rtl/>
          <w:lang w:bidi="ar-EG"/>
        </w:rPr>
        <w:t>.</w:t>
      </w:r>
    </w:p>
    <w:p w:rsidR="00F946F8" w:rsidRDefault="00F946F8"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الأنظمة واللوائح</w:t>
      </w:r>
    </w:p>
    <w:p w:rsidR="00F946F8" w:rsidRDefault="00F946F8" w:rsidP="00430534">
      <w:pPr>
        <w:spacing w:after="0" w:line="240" w:lineRule="auto"/>
        <w:jc w:val="both"/>
        <w:rPr>
          <w:rFonts w:ascii="Simplified Arabic" w:hAnsi="Simplified Arabic" w:cs="Simplified Arabic"/>
          <w:sz w:val="32"/>
          <w:szCs w:val="32"/>
          <w:rtl/>
          <w:lang w:bidi="ar-EG"/>
        </w:rPr>
      </w:pPr>
      <w:r>
        <w:rPr>
          <w:rFonts w:ascii="Simplified Arabic" w:hAnsi="Simplified Arabic" w:cs="Simplified Arabic" w:hint="cs"/>
          <w:sz w:val="32"/>
          <w:szCs w:val="32"/>
          <w:highlight w:val="yellow"/>
          <w:rtl/>
          <w:lang w:bidi="ar-EG"/>
        </w:rPr>
        <w:t xml:space="preserve">- </w:t>
      </w:r>
      <w:r w:rsidRPr="008968EA">
        <w:rPr>
          <w:rFonts w:ascii="Simplified Arabic" w:hAnsi="Simplified Arabic" w:cs="Simplified Arabic" w:hint="cs"/>
          <w:sz w:val="32"/>
          <w:szCs w:val="32"/>
          <w:highlight w:val="yellow"/>
          <w:rtl/>
          <w:lang w:bidi="ar-EG"/>
        </w:rPr>
        <w:t>المواد</w:t>
      </w:r>
      <w:r>
        <w:rPr>
          <w:rFonts w:ascii="Simplified Arabic" w:hAnsi="Simplified Arabic" w:cs="Simplified Arabic" w:hint="cs"/>
          <w:sz w:val="32"/>
          <w:szCs w:val="32"/>
          <w:rtl/>
          <w:lang w:bidi="ar-EG"/>
        </w:rPr>
        <w:t xml:space="preserve"> </w:t>
      </w:r>
      <w:r w:rsidRPr="0050090D">
        <w:rPr>
          <w:rFonts w:ascii="Simplified Arabic" w:hAnsi="Simplified Arabic" w:cs="Simplified Arabic" w:hint="cs"/>
          <w:sz w:val="32"/>
          <w:szCs w:val="32"/>
          <w:highlight w:val="yellow"/>
          <w:rtl/>
          <w:lang w:bidi="ar-EG"/>
        </w:rPr>
        <w:t>(</w:t>
      </w:r>
      <w:r>
        <w:rPr>
          <w:rFonts w:ascii="Simplified Arabic" w:hAnsi="Simplified Arabic" w:cs="Simplified Arabic" w:hint="cs"/>
          <w:sz w:val="32"/>
          <w:szCs w:val="32"/>
          <w:rtl/>
          <w:lang w:bidi="ar-EG"/>
        </w:rPr>
        <w:t>20،19،18،16،15،14،3</w:t>
      </w:r>
      <w:r w:rsidRPr="000C2E77">
        <w:rPr>
          <w:rFonts w:ascii="Simplified Arabic" w:hAnsi="Simplified Arabic" w:cs="Simplified Arabic" w:hint="cs"/>
          <w:sz w:val="32"/>
          <w:szCs w:val="32"/>
          <w:highlight w:val="yellow"/>
          <w:rtl/>
          <w:lang w:bidi="ar-EG"/>
        </w:rPr>
        <w:t>)</w:t>
      </w:r>
      <w:r>
        <w:rPr>
          <w:rFonts w:ascii="Simplified Arabic" w:hAnsi="Simplified Arabic" w:cs="Simplified Arabic" w:hint="cs"/>
          <w:sz w:val="32"/>
          <w:szCs w:val="32"/>
          <w:rtl/>
          <w:lang w:bidi="ar-EG"/>
        </w:rPr>
        <w:t xml:space="preserve"> من نظام مكافحة الغش التجاري </w:t>
      </w:r>
      <w:r w:rsidRPr="000C2E77">
        <w:rPr>
          <w:rFonts w:ascii="Simplified Arabic" w:hAnsi="Simplified Arabic" w:cs="Simplified Arabic" w:hint="cs"/>
          <w:sz w:val="32"/>
          <w:szCs w:val="32"/>
          <w:highlight w:val="yellow"/>
          <w:rtl/>
          <w:lang w:bidi="ar-EG"/>
        </w:rPr>
        <w:t>الصادر</w:t>
      </w:r>
      <w:r w:rsidRPr="000C2E77">
        <w:rPr>
          <w:rFonts w:cs="Simplified Arabic" w:hint="cs"/>
          <w:sz w:val="32"/>
          <w:szCs w:val="32"/>
          <w:highlight w:val="yellow"/>
          <w:rtl/>
          <w:lang w:bidi="ar-EG"/>
        </w:rPr>
        <w:t xml:space="preserve"> بالمرسوم الملكي رقم (م/19) وتاريخ 23/4/1429هـ</w:t>
      </w:r>
      <w:r w:rsidRPr="000C2E77">
        <w:rPr>
          <w:rFonts w:ascii="Simplified Arabic" w:hAnsi="Simplified Arabic" w:cs="Simplified Arabic" w:hint="cs"/>
          <w:sz w:val="32"/>
          <w:szCs w:val="32"/>
          <w:highlight w:val="yellow"/>
          <w:rtl/>
          <w:lang w:bidi="ar-EG"/>
        </w:rPr>
        <w:t>.</w:t>
      </w:r>
    </w:p>
    <w:p w:rsidR="00F946F8" w:rsidRDefault="00F946F8" w:rsidP="00430534">
      <w:pPr>
        <w:spacing w:after="0" w:line="240" w:lineRule="auto"/>
        <w:jc w:val="both"/>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lastRenderedPageBreak/>
        <w:t xml:space="preserve">- المادة </w:t>
      </w:r>
      <w:r w:rsidRPr="0050090D">
        <w:rPr>
          <w:rFonts w:ascii="Simplified Arabic" w:hAnsi="Simplified Arabic" w:cs="Simplified Arabic" w:hint="cs"/>
          <w:sz w:val="32"/>
          <w:szCs w:val="32"/>
          <w:highlight w:val="yellow"/>
          <w:rtl/>
          <w:lang w:bidi="ar-EG"/>
        </w:rPr>
        <w:t>(</w:t>
      </w:r>
      <w:r>
        <w:rPr>
          <w:rFonts w:ascii="Simplified Arabic" w:hAnsi="Simplified Arabic" w:cs="Simplified Arabic" w:hint="cs"/>
          <w:sz w:val="32"/>
          <w:szCs w:val="32"/>
          <w:rtl/>
          <w:lang w:bidi="ar-EG"/>
        </w:rPr>
        <w:t>2</w:t>
      </w:r>
      <w:r w:rsidRPr="000C2E77">
        <w:rPr>
          <w:rFonts w:cs="Simplified Arabic" w:hint="cs"/>
          <w:sz w:val="32"/>
          <w:szCs w:val="32"/>
          <w:highlight w:val="yellow"/>
          <w:rtl/>
          <w:lang w:bidi="ar-EG"/>
        </w:rPr>
        <w:t>)</w:t>
      </w:r>
      <w:r>
        <w:rPr>
          <w:rFonts w:ascii="Simplified Arabic" w:hAnsi="Simplified Arabic" w:cs="Simplified Arabic" w:hint="cs"/>
          <w:sz w:val="32"/>
          <w:szCs w:val="32"/>
          <w:rtl/>
          <w:lang w:bidi="ar-EG"/>
        </w:rPr>
        <w:t xml:space="preserve"> من اللائحة التنفيذية لنظام مكافحة الغش التجاري </w:t>
      </w:r>
      <w:r w:rsidRPr="000C2E77">
        <w:rPr>
          <w:rFonts w:ascii="Simplified Arabic" w:hAnsi="Simplified Arabic" w:cs="Simplified Arabic" w:hint="cs"/>
          <w:sz w:val="32"/>
          <w:szCs w:val="32"/>
          <w:highlight w:val="yellow"/>
          <w:rtl/>
          <w:lang w:bidi="ar-EG"/>
        </w:rPr>
        <w:t>الصادرة بقرار وزير التجارة</w:t>
      </w:r>
      <w:r>
        <w:rPr>
          <w:rFonts w:ascii="Simplified Arabic" w:hAnsi="Simplified Arabic" w:cs="Simplified Arabic" w:hint="cs"/>
          <w:sz w:val="32"/>
          <w:szCs w:val="32"/>
          <w:highlight w:val="yellow"/>
          <w:rtl/>
          <w:lang w:bidi="ar-EG"/>
        </w:rPr>
        <w:t xml:space="preserve"> والصناعة</w:t>
      </w:r>
      <w:r w:rsidRPr="000C2E77">
        <w:rPr>
          <w:rFonts w:ascii="Simplified Arabic" w:hAnsi="Simplified Arabic" w:cs="Simplified Arabic" w:hint="cs"/>
          <w:sz w:val="32"/>
          <w:szCs w:val="32"/>
          <w:highlight w:val="yellow"/>
          <w:rtl/>
          <w:lang w:bidi="ar-EG"/>
        </w:rPr>
        <w:t xml:space="preserve"> </w:t>
      </w:r>
      <w:r w:rsidRPr="000C2E77">
        <w:rPr>
          <w:rFonts w:ascii="Simplified Arabic" w:hAnsi="Simplified Arabic" w:cs="Simplified Arabic"/>
          <w:sz w:val="32"/>
          <w:szCs w:val="32"/>
          <w:highlight w:val="yellow"/>
          <w:rtl/>
          <w:lang w:bidi="ar-EG"/>
        </w:rPr>
        <w:t xml:space="preserve">رقم </w:t>
      </w:r>
      <w:r w:rsidRPr="000C2E77">
        <w:rPr>
          <w:rFonts w:ascii="Simplified Arabic" w:hAnsi="Simplified Arabic" w:cs="Simplified Arabic" w:hint="cs"/>
          <w:sz w:val="32"/>
          <w:szCs w:val="32"/>
          <w:highlight w:val="yellow"/>
          <w:rtl/>
          <w:lang w:bidi="ar-EG"/>
        </w:rPr>
        <w:t>(</w:t>
      </w:r>
      <w:r w:rsidRPr="000C2E77">
        <w:rPr>
          <w:rFonts w:ascii="Simplified Arabic" w:hAnsi="Simplified Arabic" w:cs="Simplified Arabic"/>
          <w:sz w:val="32"/>
          <w:szCs w:val="32"/>
          <w:highlight w:val="yellow"/>
          <w:rtl/>
          <w:lang w:bidi="ar-EG"/>
        </w:rPr>
        <w:t>155</w:t>
      </w:r>
      <w:r w:rsidRPr="000C2E77">
        <w:rPr>
          <w:rFonts w:ascii="Simplified Arabic" w:hAnsi="Simplified Arabic" w:cs="Simplified Arabic" w:hint="cs"/>
          <w:sz w:val="32"/>
          <w:szCs w:val="32"/>
          <w:highlight w:val="yellow"/>
          <w:rtl/>
          <w:lang w:bidi="ar-EG"/>
        </w:rPr>
        <w:t>)</w:t>
      </w:r>
      <w:r w:rsidRPr="000C2E77">
        <w:rPr>
          <w:rFonts w:ascii="Simplified Arabic" w:hAnsi="Simplified Arabic" w:cs="Simplified Arabic"/>
          <w:sz w:val="32"/>
          <w:szCs w:val="32"/>
          <w:highlight w:val="yellow"/>
          <w:rtl/>
          <w:lang w:bidi="ar-EG"/>
        </w:rPr>
        <w:t xml:space="preserve"> وتاريخ 6/1/1431هـ</w:t>
      </w:r>
      <w:r w:rsidRPr="000C2E77">
        <w:rPr>
          <w:rFonts w:ascii="Simplified Arabic" w:hAnsi="Simplified Arabic" w:cs="Simplified Arabic" w:hint="cs"/>
          <w:sz w:val="32"/>
          <w:szCs w:val="32"/>
          <w:highlight w:val="yellow"/>
          <w:rtl/>
          <w:lang w:bidi="ar-EG"/>
        </w:rPr>
        <w:t>.</w:t>
      </w:r>
    </w:p>
    <w:p w:rsidR="00F946F8" w:rsidRDefault="00F946F8" w:rsidP="00430534">
      <w:pPr>
        <w:spacing w:after="0" w:line="240" w:lineRule="auto"/>
        <w:jc w:val="both"/>
        <w:rPr>
          <w:rFonts w:ascii="Simplified Arabic" w:hAnsi="Simplified Arabic" w:cs="Simplified Arabic"/>
          <w:sz w:val="32"/>
          <w:szCs w:val="32"/>
          <w:rtl/>
          <w:lang w:bidi="ar-EG"/>
        </w:rPr>
      </w:pPr>
      <w:r>
        <w:rPr>
          <w:rFonts w:ascii="Simplified Arabic" w:hAnsi="Simplified Arabic" w:cs="Simplified Arabic" w:hint="cs"/>
          <w:sz w:val="32"/>
          <w:szCs w:val="32"/>
          <w:highlight w:val="yellow"/>
          <w:rtl/>
          <w:lang w:bidi="ar-EG"/>
        </w:rPr>
        <w:t xml:space="preserve">- </w:t>
      </w:r>
      <w:r w:rsidRPr="000C2E77">
        <w:rPr>
          <w:rFonts w:ascii="Simplified Arabic" w:hAnsi="Simplified Arabic" w:cs="Simplified Arabic" w:hint="cs"/>
          <w:sz w:val="32"/>
          <w:szCs w:val="32"/>
          <w:highlight w:val="yellow"/>
          <w:rtl/>
          <w:lang w:bidi="ar-EG"/>
        </w:rPr>
        <w:t>المادة</w:t>
      </w:r>
      <w:r>
        <w:rPr>
          <w:rFonts w:ascii="Simplified Arabic" w:hAnsi="Simplified Arabic" w:cs="Simplified Arabic" w:hint="cs"/>
          <w:sz w:val="32"/>
          <w:szCs w:val="32"/>
          <w:rtl/>
          <w:lang w:bidi="ar-EG"/>
        </w:rPr>
        <w:t xml:space="preserve"> </w:t>
      </w:r>
      <w:r w:rsidRPr="000C2E77">
        <w:rPr>
          <w:rFonts w:ascii="Simplified Arabic" w:hAnsi="Simplified Arabic" w:cs="Simplified Arabic" w:hint="cs"/>
          <w:sz w:val="32"/>
          <w:szCs w:val="32"/>
          <w:highlight w:val="yellow"/>
          <w:rtl/>
          <w:lang w:bidi="ar-EG"/>
        </w:rPr>
        <w:t>(</w:t>
      </w:r>
      <w:r>
        <w:rPr>
          <w:rFonts w:ascii="Simplified Arabic" w:hAnsi="Simplified Arabic" w:cs="Simplified Arabic" w:hint="cs"/>
          <w:sz w:val="32"/>
          <w:szCs w:val="32"/>
          <w:rtl/>
          <w:lang w:bidi="ar-EG"/>
        </w:rPr>
        <w:t>7</w:t>
      </w:r>
      <w:r w:rsidRPr="000C2E77">
        <w:rPr>
          <w:rFonts w:cs="Simplified Arabic" w:hint="cs"/>
          <w:sz w:val="32"/>
          <w:szCs w:val="32"/>
          <w:highlight w:val="yellow"/>
          <w:rtl/>
          <w:lang w:bidi="ar-EG"/>
        </w:rPr>
        <w:t>)</w:t>
      </w:r>
      <w:r>
        <w:rPr>
          <w:rFonts w:ascii="Simplified Arabic" w:hAnsi="Simplified Arabic" w:cs="Simplified Arabic" w:hint="cs"/>
          <w:sz w:val="32"/>
          <w:szCs w:val="32"/>
          <w:rtl/>
          <w:lang w:bidi="ar-EG"/>
        </w:rPr>
        <w:t xml:space="preserve"> من نظام البيانات التجارية </w:t>
      </w:r>
      <w:r w:rsidRPr="000C2E77">
        <w:rPr>
          <w:rFonts w:ascii="Simplified Arabic" w:hAnsi="Simplified Arabic" w:cs="Simplified Arabic" w:hint="cs"/>
          <w:sz w:val="32"/>
          <w:szCs w:val="32"/>
          <w:highlight w:val="yellow"/>
          <w:rtl/>
          <w:lang w:bidi="ar-EG"/>
        </w:rPr>
        <w:t>الصادر</w:t>
      </w:r>
      <w:r w:rsidRPr="000C2E77">
        <w:rPr>
          <w:rFonts w:cs="Simplified Arabic" w:hint="cs"/>
          <w:sz w:val="32"/>
          <w:szCs w:val="32"/>
          <w:highlight w:val="yellow"/>
          <w:rtl/>
          <w:lang w:bidi="ar-EG"/>
        </w:rPr>
        <w:t xml:space="preserve"> بالمرسوم الملكي رقم (م/</w:t>
      </w:r>
      <w:r>
        <w:rPr>
          <w:rFonts w:cs="Simplified Arabic" w:hint="cs"/>
          <w:sz w:val="32"/>
          <w:szCs w:val="32"/>
          <w:highlight w:val="yellow"/>
          <w:rtl/>
          <w:lang w:bidi="ar-EG"/>
        </w:rPr>
        <w:t>15</w:t>
      </w:r>
      <w:r w:rsidRPr="000C2E77">
        <w:rPr>
          <w:rFonts w:cs="Simplified Arabic" w:hint="cs"/>
          <w:sz w:val="32"/>
          <w:szCs w:val="32"/>
          <w:highlight w:val="yellow"/>
          <w:rtl/>
          <w:lang w:bidi="ar-EG"/>
        </w:rPr>
        <w:t xml:space="preserve">) وتاريخ </w:t>
      </w:r>
      <w:r>
        <w:rPr>
          <w:rFonts w:cs="Simplified Arabic" w:hint="cs"/>
          <w:sz w:val="32"/>
          <w:szCs w:val="32"/>
          <w:highlight w:val="yellow"/>
          <w:rtl/>
          <w:lang w:bidi="ar-EG"/>
        </w:rPr>
        <w:t>14</w:t>
      </w:r>
      <w:r w:rsidRPr="000C2E77">
        <w:rPr>
          <w:rFonts w:cs="Simplified Arabic" w:hint="cs"/>
          <w:sz w:val="32"/>
          <w:szCs w:val="32"/>
          <w:highlight w:val="yellow"/>
          <w:rtl/>
          <w:lang w:bidi="ar-EG"/>
        </w:rPr>
        <w:t>/4/1423هـ</w:t>
      </w:r>
      <w:r w:rsidRPr="000C2E77">
        <w:rPr>
          <w:rFonts w:ascii="Simplified Arabic" w:hAnsi="Simplified Arabic" w:cs="Simplified Arabic" w:hint="cs"/>
          <w:sz w:val="32"/>
          <w:szCs w:val="32"/>
          <w:highlight w:val="yellow"/>
          <w:rtl/>
          <w:lang w:bidi="ar-EG"/>
        </w:rPr>
        <w:t>.</w:t>
      </w:r>
    </w:p>
    <w:p w:rsidR="00F946F8" w:rsidRDefault="00F946F8"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الوقائع</w:t>
      </w:r>
    </w:p>
    <w:p w:rsidR="00F946F8" w:rsidRPr="00165165" w:rsidRDefault="00F946F8" w:rsidP="00430534">
      <w:pPr>
        <w:spacing w:after="0" w:line="240" w:lineRule="auto"/>
        <w:jc w:val="both"/>
        <w:rPr>
          <w:rFonts w:cs="Simplified Arabic"/>
          <w:sz w:val="32"/>
          <w:szCs w:val="32"/>
          <w:rtl/>
          <w:lang w:bidi="ar-EG"/>
        </w:rPr>
      </w:pPr>
      <w:r>
        <w:rPr>
          <w:rFonts w:ascii="Simplified Arabic" w:hAnsi="Simplified Arabic" w:cs="Simplified Arabic" w:hint="cs"/>
          <w:sz w:val="32"/>
          <w:szCs w:val="32"/>
          <w:rtl/>
          <w:lang w:bidi="ar-EG"/>
        </w:rPr>
        <w:t xml:space="preserve">تتلخص وقائع هذه القضية في أن فرع هيئة </w:t>
      </w:r>
      <w:r>
        <w:rPr>
          <w:rFonts w:ascii="Simplified Arabic" w:hAnsi="Simplified Arabic" w:cs="Simplified Arabic"/>
          <w:sz w:val="32"/>
          <w:szCs w:val="32"/>
          <w:highlight w:val="yellow"/>
          <w:rtl/>
          <w:lang w:bidi="ar-EG"/>
        </w:rPr>
        <w:t>التحقيق والادعاء العام</w:t>
      </w:r>
      <w:r>
        <w:rPr>
          <w:rFonts w:ascii="Simplified Arabic" w:hAnsi="Simplified Arabic" w:cs="Simplified Arabic"/>
          <w:sz w:val="32"/>
          <w:szCs w:val="32"/>
          <w:rtl/>
          <w:lang w:bidi="ar-EG"/>
        </w:rPr>
        <w:t xml:space="preserve"> </w:t>
      </w:r>
      <w:r>
        <w:rPr>
          <w:rFonts w:ascii="Simplified Arabic" w:hAnsi="Simplified Arabic" w:cs="Simplified Arabic" w:hint="cs"/>
          <w:sz w:val="32"/>
          <w:szCs w:val="32"/>
          <w:rtl/>
          <w:lang w:bidi="ar-EG"/>
        </w:rPr>
        <w:t xml:space="preserve">بالمنطقة الشرقية </w:t>
      </w:r>
      <w:r w:rsidRPr="006968C0">
        <w:rPr>
          <w:rFonts w:ascii="Simplified Arabic" w:hAnsi="Simplified Arabic" w:cs="Simplified Arabic" w:hint="cs"/>
          <w:sz w:val="32"/>
          <w:szCs w:val="32"/>
          <w:highlight w:val="yellow"/>
          <w:rtl/>
          <w:lang w:bidi="ar-EG"/>
        </w:rPr>
        <w:t>أقام دعواه</w:t>
      </w:r>
      <w:r>
        <w:rPr>
          <w:rFonts w:ascii="Simplified Arabic" w:hAnsi="Simplified Arabic" w:cs="Simplified Arabic" w:hint="cs"/>
          <w:sz w:val="32"/>
          <w:szCs w:val="32"/>
          <w:rtl/>
          <w:lang w:bidi="ar-EG"/>
        </w:rPr>
        <w:t xml:space="preserve"> بموجب لائحة الدعوى رقم (5/ف. د/3/33ق1) مع مشفوعاته، فقيدت قضية، وباشرت الدائرة نظرها على النحو المثبت بمحضر الضبط، فحددت لها جلسة يوم الاثنين الموافق 6/7/1435هـ حضرها المُدَّعي العام/ (...)، كما حضر كافة المتهمين، وحضر وكيل المتهمين سوى المتهم الرابع/ (...) (المثبت في الضبط هويته ووكالته)، وبِسُؤَال المُدَّعي العام عن دعواه أحال إلى لائحة الدعوى </w:t>
      </w:r>
      <w:r w:rsidRPr="006968C0">
        <w:rPr>
          <w:rFonts w:ascii="Simplified Arabic" w:hAnsi="Simplified Arabic" w:cs="Simplified Arabic" w:hint="cs"/>
          <w:sz w:val="32"/>
          <w:szCs w:val="32"/>
          <w:highlight w:val="yellow"/>
          <w:rtl/>
          <w:lang w:bidi="ar-EG"/>
        </w:rPr>
        <w:t>العامة،</w:t>
      </w:r>
      <w:r>
        <w:rPr>
          <w:rFonts w:ascii="Simplified Arabic" w:hAnsi="Simplified Arabic" w:cs="Simplified Arabic" w:hint="cs"/>
          <w:sz w:val="32"/>
          <w:szCs w:val="32"/>
          <w:rtl/>
          <w:lang w:bidi="ar-EG"/>
        </w:rPr>
        <w:t xml:space="preserve"> وقد ادعى المُدَّعي العام في مواجهة المتهمين؛ قائلًا: أولًا: </w:t>
      </w:r>
      <w:r w:rsidRPr="006968C0">
        <w:rPr>
          <w:rFonts w:ascii="Simplified Arabic" w:hAnsi="Simplified Arabic" w:cs="Simplified Arabic" w:hint="cs"/>
          <w:sz w:val="32"/>
          <w:szCs w:val="32"/>
          <w:highlight w:val="yellow"/>
          <w:rtl/>
          <w:lang w:bidi="ar-EG"/>
        </w:rPr>
        <w:t>أدعي</w:t>
      </w:r>
      <w:r>
        <w:rPr>
          <w:rFonts w:ascii="Simplified Arabic" w:hAnsi="Simplified Arabic" w:cs="Simplified Arabic" w:hint="cs"/>
          <w:sz w:val="32"/>
          <w:szCs w:val="32"/>
          <w:rtl/>
          <w:lang w:bidi="ar-EG"/>
        </w:rPr>
        <w:t xml:space="preserve"> على المذكورين أعلاه فبالاطلاع على محضر الضبط والحجز رقم (7) وتاريخ 4/7/1432هـ المعد من قبل رجال الضبط الجنائي لمكافحة الغش التجاري بوزارة التجارة بالمنطقة الشرقية تبين أنَّه في يوم </w:t>
      </w:r>
      <w:r w:rsidRPr="006968C0">
        <w:rPr>
          <w:rFonts w:ascii="Simplified Arabic" w:hAnsi="Simplified Arabic" w:cs="Simplified Arabic" w:hint="cs"/>
          <w:sz w:val="32"/>
          <w:szCs w:val="32"/>
          <w:highlight w:val="yellow"/>
          <w:rtl/>
          <w:lang w:bidi="ar-EG"/>
        </w:rPr>
        <w:t>الاثنين</w:t>
      </w:r>
      <w:r>
        <w:rPr>
          <w:rFonts w:ascii="Simplified Arabic" w:hAnsi="Simplified Arabic" w:cs="Simplified Arabic" w:hint="cs"/>
          <w:sz w:val="32"/>
          <w:szCs w:val="32"/>
          <w:rtl/>
          <w:lang w:bidi="ar-EG"/>
        </w:rPr>
        <w:t xml:space="preserve"> الموافق 4/7/1432هـ وفي تمام الساعة العاشرة صباحًا وأثناء الجولات التفتيشية المعدة من قبلهم تَمَّ ضبط العامل (...) بمستودع شركة (...) </w:t>
      </w:r>
      <w:r>
        <w:rPr>
          <w:rFonts w:cs="Simplified Arabic" w:hint="cs"/>
          <w:sz w:val="32"/>
          <w:szCs w:val="32"/>
          <w:rtl/>
          <w:lang w:bidi="ar-EG"/>
        </w:rPr>
        <w:t xml:space="preserve">وما عدده (4800) أربعة آلاف </w:t>
      </w:r>
      <w:r w:rsidRPr="006968C0">
        <w:rPr>
          <w:rFonts w:cs="Simplified Arabic" w:hint="cs"/>
          <w:sz w:val="32"/>
          <w:szCs w:val="32"/>
          <w:highlight w:val="yellow"/>
          <w:rtl/>
          <w:lang w:bidi="ar-EG"/>
        </w:rPr>
        <w:t>وثمانمئة</w:t>
      </w:r>
      <w:r>
        <w:rPr>
          <w:rFonts w:cs="Simplified Arabic" w:hint="cs"/>
          <w:sz w:val="32"/>
          <w:szCs w:val="32"/>
          <w:rtl/>
          <w:lang w:bidi="ar-EG"/>
        </w:rPr>
        <w:t xml:space="preserve"> عبوة شامبو بلسم حجم (900 ملم) ماركة </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وما عدده (20400) </w:t>
      </w:r>
      <w:r w:rsidRPr="006968C0">
        <w:rPr>
          <w:rFonts w:cs="Simplified Arabic" w:hint="cs"/>
          <w:sz w:val="32"/>
          <w:szCs w:val="32"/>
          <w:highlight w:val="yellow"/>
          <w:rtl/>
          <w:lang w:bidi="ar-EG"/>
        </w:rPr>
        <w:t>عشرون</w:t>
      </w:r>
      <w:r>
        <w:rPr>
          <w:rFonts w:cs="Simplified Arabic" w:hint="cs"/>
          <w:sz w:val="32"/>
          <w:szCs w:val="32"/>
          <w:rtl/>
          <w:lang w:bidi="ar-EG"/>
        </w:rPr>
        <w:t xml:space="preserve"> </w:t>
      </w:r>
      <w:r w:rsidRPr="006968C0">
        <w:rPr>
          <w:rFonts w:cs="Simplified Arabic" w:hint="cs"/>
          <w:sz w:val="32"/>
          <w:szCs w:val="32"/>
          <w:highlight w:val="yellow"/>
          <w:rtl/>
          <w:lang w:bidi="ar-EG"/>
        </w:rPr>
        <w:t>ألف</w:t>
      </w:r>
      <w:r w:rsidRPr="006968C0">
        <w:rPr>
          <w:rFonts w:ascii="Simplified Arabic" w:hAnsi="Simplified Arabic" w:cs="Simplified Arabic"/>
          <w:sz w:val="32"/>
          <w:szCs w:val="32"/>
          <w:highlight w:val="yellow"/>
          <w:rtl/>
          <w:lang w:bidi="ar-EG"/>
        </w:rPr>
        <w:t>ًا</w:t>
      </w:r>
      <w:r>
        <w:rPr>
          <w:rFonts w:cs="Simplified Arabic" w:hint="cs"/>
          <w:sz w:val="32"/>
          <w:szCs w:val="32"/>
          <w:rtl/>
          <w:lang w:bidi="ar-EG"/>
        </w:rPr>
        <w:t xml:space="preserve"> </w:t>
      </w:r>
      <w:r w:rsidRPr="006968C0">
        <w:rPr>
          <w:rFonts w:cs="Simplified Arabic" w:hint="cs"/>
          <w:sz w:val="32"/>
          <w:szCs w:val="32"/>
          <w:highlight w:val="yellow"/>
          <w:rtl/>
          <w:lang w:bidi="ar-EG"/>
        </w:rPr>
        <w:t>وأربعمئة</w:t>
      </w:r>
      <w:r>
        <w:rPr>
          <w:rFonts w:cs="Simplified Arabic" w:hint="cs"/>
          <w:sz w:val="32"/>
          <w:szCs w:val="32"/>
          <w:rtl/>
          <w:lang w:bidi="ar-EG"/>
        </w:rPr>
        <w:t xml:space="preserve"> عبوة شامبو بلسم حجم (900) ماركة </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وما عدده (23550) ثلاثة </w:t>
      </w:r>
      <w:r>
        <w:rPr>
          <w:rFonts w:cs="Simplified Arabic" w:hint="cs"/>
          <w:sz w:val="32"/>
          <w:szCs w:val="32"/>
          <w:highlight w:val="yellow"/>
          <w:rtl/>
          <w:lang w:bidi="ar-EG"/>
        </w:rPr>
        <w:t>و</w:t>
      </w:r>
      <w:r w:rsidRPr="006968C0">
        <w:rPr>
          <w:rFonts w:cs="Simplified Arabic" w:hint="cs"/>
          <w:sz w:val="32"/>
          <w:szCs w:val="32"/>
          <w:highlight w:val="yellow"/>
          <w:rtl/>
          <w:lang w:bidi="ar-EG"/>
        </w:rPr>
        <w:t>عشرون</w:t>
      </w:r>
      <w:r>
        <w:rPr>
          <w:rFonts w:cs="Simplified Arabic" w:hint="cs"/>
          <w:sz w:val="32"/>
          <w:szCs w:val="32"/>
          <w:rtl/>
          <w:lang w:bidi="ar-EG"/>
        </w:rPr>
        <w:t xml:space="preserve"> </w:t>
      </w:r>
      <w:r w:rsidRPr="006968C0">
        <w:rPr>
          <w:rFonts w:cs="Simplified Arabic" w:hint="cs"/>
          <w:sz w:val="32"/>
          <w:szCs w:val="32"/>
          <w:highlight w:val="yellow"/>
          <w:rtl/>
          <w:lang w:bidi="ar-EG"/>
        </w:rPr>
        <w:t>ألف</w:t>
      </w:r>
      <w:r w:rsidRPr="006968C0">
        <w:rPr>
          <w:rFonts w:ascii="Simplified Arabic" w:hAnsi="Simplified Arabic" w:cs="Simplified Arabic"/>
          <w:sz w:val="32"/>
          <w:szCs w:val="32"/>
          <w:highlight w:val="yellow"/>
          <w:rtl/>
          <w:lang w:bidi="ar-EG"/>
        </w:rPr>
        <w:t>ًا</w:t>
      </w:r>
      <w:r>
        <w:rPr>
          <w:rFonts w:cs="Simplified Arabic" w:hint="cs"/>
          <w:sz w:val="32"/>
          <w:szCs w:val="32"/>
          <w:rtl/>
          <w:lang w:bidi="ar-EG"/>
        </w:rPr>
        <w:t xml:space="preserve"> </w:t>
      </w:r>
      <w:r w:rsidRPr="006968C0">
        <w:rPr>
          <w:rFonts w:cs="Simplified Arabic" w:hint="cs"/>
          <w:sz w:val="32"/>
          <w:szCs w:val="32"/>
          <w:highlight w:val="yellow"/>
          <w:rtl/>
          <w:lang w:bidi="ar-EG"/>
        </w:rPr>
        <w:t>وخمسمئة</w:t>
      </w:r>
      <w:r>
        <w:rPr>
          <w:rFonts w:cs="Simplified Arabic" w:hint="cs"/>
          <w:sz w:val="32"/>
          <w:szCs w:val="32"/>
          <w:rtl/>
          <w:lang w:bidi="ar-EG"/>
        </w:rPr>
        <w:t xml:space="preserve"> </w:t>
      </w:r>
      <w:r w:rsidRPr="006968C0">
        <w:rPr>
          <w:rFonts w:cs="Simplified Arabic" w:hint="cs"/>
          <w:sz w:val="32"/>
          <w:szCs w:val="32"/>
          <w:highlight w:val="yellow"/>
          <w:rtl/>
          <w:lang w:bidi="ar-EG"/>
        </w:rPr>
        <w:t>وخمسون</w:t>
      </w:r>
      <w:r>
        <w:rPr>
          <w:rFonts w:cs="Simplified Arabic" w:hint="cs"/>
          <w:sz w:val="32"/>
          <w:szCs w:val="32"/>
          <w:rtl/>
          <w:lang w:bidi="ar-EG"/>
        </w:rPr>
        <w:t xml:space="preserve"> عبوة شامبو بلسم حجر (900ملم) ماركة </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منتهية الصلاحية</w:t>
      </w:r>
      <w:r>
        <w:rPr>
          <w:rFonts w:cs="Simplified Arabic"/>
          <w:sz w:val="32"/>
          <w:szCs w:val="32"/>
          <w:highlight w:val="yellow"/>
          <w:rtl/>
          <w:lang w:bidi="ar-EG"/>
        </w:rPr>
        <w:t>،</w:t>
      </w:r>
      <w:r>
        <w:rPr>
          <w:rFonts w:cs="Simplified Arabic" w:hint="cs"/>
          <w:sz w:val="32"/>
          <w:szCs w:val="32"/>
          <w:rtl/>
          <w:lang w:bidi="ar-EG"/>
        </w:rPr>
        <w:t xml:space="preserve"> وقيام العمال في المستودع بإزالة التواريخ وتجديد تاريخها بواسطة ملصقات. وبالاطلاع على محضر الضبط والحجز بتاريخ 26/7/1432هـ المعد من قبل رجال الضبط الجنائي لمكافحة الغش التجاري بوزارة التجارة بالمنطقة الشرقية تبين </w:t>
      </w:r>
      <w:r w:rsidRPr="006968C0">
        <w:rPr>
          <w:rFonts w:cs="Simplified Arabic" w:hint="cs"/>
          <w:sz w:val="32"/>
          <w:szCs w:val="32"/>
          <w:highlight w:val="yellow"/>
          <w:rtl/>
          <w:lang w:bidi="ar-EG"/>
        </w:rPr>
        <w:t>ما سبق،</w:t>
      </w:r>
      <w:r>
        <w:rPr>
          <w:rFonts w:cs="Simplified Arabic" w:hint="cs"/>
          <w:sz w:val="32"/>
          <w:szCs w:val="32"/>
          <w:rtl/>
          <w:lang w:bidi="ar-EG"/>
        </w:rPr>
        <w:t xml:space="preserve"> وأثبت محضر إتلاف رقم (16164) وتاريخ 3/7/1432هـ أنَّه تَمَّ </w:t>
      </w:r>
      <w:r w:rsidRPr="006968C0">
        <w:rPr>
          <w:rFonts w:cs="Simplified Arabic" w:hint="cs"/>
          <w:sz w:val="32"/>
          <w:szCs w:val="32"/>
          <w:highlight w:val="yellow"/>
          <w:rtl/>
          <w:lang w:bidi="ar-EG"/>
        </w:rPr>
        <w:t>إتلاف</w:t>
      </w:r>
      <w:r>
        <w:rPr>
          <w:rFonts w:cs="Simplified Arabic" w:hint="cs"/>
          <w:sz w:val="32"/>
          <w:szCs w:val="32"/>
          <w:rtl/>
          <w:lang w:bidi="ar-EG"/>
        </w:rPr>
        <w:t xml:space="preserve"> (2808) عبوة شامبو، وأثبت محضر إتلاف رقم (بدون) وتاريخ 22/2/1433هـ أنَّه تَمَّ </w:t>
      </w:r>
      <w:r w:rsidRPr="006968C0">
        <w:rPr>
          <w:rFonts w:cs="Simplified Arabic" w:hint="cs"/>
          <w:sz w:val="32"/>
          <w:szCs w:val="32"/>
          <w:highlight w:val="yellow"/>
          <w:rtl/>
          <w:lang w:bidi="ar-EG"/>
        </w:rPr>
        <w:t>إتلاف</w:t>
      </w:r>
      <w:r>
        <w:rPr>
          <w:rFonts w:cs="Simplified Arabic" w:hint="cs"/>
          <w:sz w:val="32"/>
          <w:szCs w:val="32"/>
          <w:rtl/>
          <w:lang w:bidi="ar-EG"/>
        </w:rPr>
        <w:t xml:space="preserve"> (4600) عبوة شامبو </w:t>
      </w:r>
      <w:r w:rsidRPr="006968C0">
        <w:rPr>
          <w:rFonts w:cs="Simplified Arabic" w:hint="cs"/>
          <w:sz w:val="32"/>
          <w:szCs w:val="32"/>
          <w:highlight w:val="yellow"/>
          <w:rtl/>
          <w:lang w:bidi="ar-EG"/>
        </w:rPr>
        <w:t>منتهية</w:t>
      </w:r>
      <w:r>
        <w:rPr>
          <w:rFonts w:cs="Simplified Arabic" w:hint="cs"/>
          <w:sz w:val="32"/>
          <w:szCs w:val="32"/>
          <w:rtl/>
          <w:lang w:bidi="ar-EG"/>
        </w:rPr>
        <w:t xml:space="preserve"> الصلاحية</w:t>
      </w:r>
      <w:r>
        <w:rPr>
          <w:rFonts w:cs="Simplified Arabic"/>
          <w:sz w:val="32"/>
          <w:szCs w:val="32"/>
          <w:highlight w:val="yellow"/>
          <w:rtl/>
          <w:lang w:bidi="ar-EG"/>
        </w:rPr>
        <w:t>.</w:t>
      </w:r>
      <w:r>
        <w:rPr>
          <w:rFonts w:cs="Simplified Arabic" w:hint="cs"/>
          <w:sz w:val="32"/>
          <w:szCs w:val="32"/>
          <w:rtl/>
          <w:lang w:bidi="ar-EG"/>
        </w:rPr>
        <w:t xml:space="preserve"> وبأخذ إفادة الوكيل الشرعي للشركة المواطن (...) أقر </w:t>
      </w:r>
      <w:r>
        <w:rPr>
          <w:rFonts w:cs="Simplified Arabic" w:hint="cs"/>
          <w:sz w:val="32"/>
          <w:szCs w:val="32"/>
          <w:rtl/>
          <w:lang w:bidi="ar-EG"/>
        </w:rPr>
        <w:lastRenderedPageBreak/>
        <w:t>بصحة الواقعة وأن ما ضبط في المستودع كان سيتم إعادة تصديره لمصدره وفق الاتفاق المعتمد مسبقًا مع الشركة المصنعة</w:t>
      </w:r>
      <w:r>
        <w:rPr>
          <w:rFonts w:cs="Simplified Arabic"/>
          <w:sz w:val="32"/>
          <w:szCs w:val="32"/>
          <w:highlight w:val="yellow"/>
          <w:rtl/>
          <w:lang w:bidi="ar-EG"/>
        </w:rPr>
        <w:t>،</w:t>
      </w:r>
      <w:r>
        <w:rPr>
          <w:rFonts w:cs="Simplified Arabic" w:hint="cs"/>
          <w:sz w:val="32"/>
          <w:szCs w:val="32"/>
          <w:rtl/>
          <w:lang w:bidi="ar-EG"/>
        </w:rPr>
        <w:t xml:space="preserve"> وأثناء فترة الرد على إعادة التصدير أو </w:t>
      </w:r>
      <w:r w:rsidRPr="006968C0">
        <w:rPr>
          <w:rFonts w:cs="Simplified Arabic" w:hint="cs"/>
          <w:sz w:val="32"/>
          <w:szCs w:val="32"/>
          <w:highlight w:val="yellow"/>
          <w:rtl/>
          <w:lang w:bidi="ar-EG"/>
        </w:rPr>
        <w:t>الإتلاف</w:t>
      </w:r>
      <w:r>
        <w:rPr>
          <w:rFonts w:cs="Simplified Arabic" w:hint="cs"/>
          <w:sz w:val="32"/>
          <w:szCs w:val="32"/>
          <w:rtl/>
          <w:lang w:bidi="ar-EG"/>
        </w:rPr>
        <w:t xml:space="preserve"> اجتهد أحد العاملين وهو بريطاني الجنسية وطلب من العمال بإزالة تواريخ صلاحية العبوات</w:t>
      </w:r>
      <w:r>
        <w:rPr>
          <w:rFonts w:cs="Simplified Arabic"/>
          <w:sz w:val="32"/>
          <w:szCs w:val="32"/>
          <w:highlight w:val="yellow"/>
          <w:rtl/>
          <w:lang w:bidi="ar-EG"/>
        </w:rPr>
        <w:t>.</w:t>
      </w:r>
      <w:r>
        <w:rPr>
          <w:rFonts w:cs="Simplified Arabic" w:hint="cs"/>
          <w:sz w:val="32"/>
          <w:szCs w:val="32"/>
          <w:rtl/>
          <w:lang w:bidi="ar-EG"/>
        </w:rPr>
        <w:t xml:space="preserve"> وأثبت خطاب فرع وزارة التجارة والصناعة بالمنطقة الشرقية رقم (9074) وتاريخ 16/7/1432هـ أنَّه من خلال الجولات التفتيشية على الأسواق تَمَّ الوقوف على شركة (...) بالدمام والخبر وتَمَّ ضبط وحجز عدد (602) </w:t>
      </w:r>
      <w:r w:rsidRPr="006968C0">
        <w:rPr>
          <w:rFonts w:cs="Simplified Arabic" w:hint="cs"/>
          <w:sz w:val="32"/>
          <w:szCs w:val="32"/>
          <w:highlight w:val="yellow"/>
          <w:rtl/>
          <w:lang w:bidi="ar-EG"/>
        </w:rPr>
        <w:t>عبوة</w:t>
      </w:r>
      <w:r>
        <w:rPr>
          <w:rFonts w:cs="Simplified Arabic" w:hint="cs"/>
          <w:sz w:val="32"/>
          <w:szCs w:val="32"/>
          <w:rtl/>
          <w:lang w:bidi="ar-EG"/>
        </w:rPr>
        <w:t xml:space="preserve"> من الشامبوهات المنتهية الصلاحية والمعدل تاريخ صلاحيتها والتي تَمَّ </w:t>
      </w:r>
      <w:r w:rsidRPr="006968C0">
        <w:rPr>
          <w:rFonts w:cs="Simplified Arabic" w:hint="cs"/>
          <w:sz w:val="32"/>
          <w:szCs w:val="32"/>
          <w:highlight w:val="yellow"/>
          <w:rtl/>
          <w:lang w:bidi="ar-EG"/>
        </w:rPr>
        <w:t>شراؤها</w:t>
      </w:r>
      <w:r>
        <w:rPr>
          <w:rFonts w:cs="Simplified Arabic" w:hint="cs"/>
          <w:sz w:val="32"/>
          <w:szCs w:val="32"/>
          <w:rtl/>
          <w:lang w:bidi="ar-EG"/>
        </w:rPr>
        <w:t xml:space="preserve"> من شركة </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بموجب فواتير مؤرخة في 23/6/1432هـ</w:t>
      </w:r>
      <w:r>
        <w:rPr>
          <w:rFonts w:cs="Simplified Arabic"/>
          <w:sz w:val="32"/>
          <w:szCs w:val="32"/>
          <w:highlight w:val="yellow"/>
          <w:rtl/>
          <w:lang w:bidi="ar-EG"/>
        </w:rPr>
        <w:t>،</w:t>
      </w:r>
      <w:r>
        <w:rPr>
          <w:rFonts w:cs="Simplified Arabic" w:hint="cs"/>
          <w:sz w:val="32"/>
          <w:szCs w:val="32"/>
          <w:rtl/>
          <w:lang w:bidi="ar-EG"/>
        </w:rPr>
        <w:t xml:space="preserve"> وتَمَّ استدعاء </w:t>
      </w:r>
      <w:r w:rsidRPr="006968C0">
        <w:rPr>
          <w:rFonts w:cs="Simplified Arabic" w:hint="cs"/>
          <w:sz w:val="32"/>
          <w:szCs w:val="32"/>
          <w:highlight w:val="yellow"/>
          <w:rtl/>
          <w:lang w:bidi="ar-EG"/>
        </w:rPr>
        <w:t>المسؤولين</w:t>
      </w:r>
      <w:r>
        <w:rPr>
          <w:rFonts w:cs="Simplified Arabic" w:hint="cs"/>
          <w:sz w:val="32"/>
          <w:szCs w:val="32"/>
          <w:rtl/>
          <w:lang w:bidi="ar-EG"/>
        </w:rPr>
        <w:t xml:space="preserve"> في الشركة </w:t>
      </w:r>
      <w:r w:rsidRPr="00165165">
        <w:rPr>
          <w:rFonts w:cs="Simplified Arabic" w:hint="cs"/>
          <w:sz w:val="32"/>
          <w:szCs w:val="32"/>
          <w:highlight w:val="yellow"/>
          <w:rtl/>
          <w:lang w:bidi="ar-EG"/>
        </w:rPr>
        <w:t xml:space="preserve">لمُساءلتهم حيال المخالفة إلا أنهم لم يستجيبوا، وأثبتت فاتورة البيع الصادرة من شركة </w:t>
      </w:r>
      <w:r w:rsidRPr="00165165">
        <w:rPr>
          <w:rFonts w:ascii="Simplified Arabic" w:hAnsi="Simplified Arabic" w:cs="Simplified Arabic"/>
          <w:sz w:val="32"/>
          <w:szCs w:val="32"/>
          <w:highlight w:val="yellow"/>
          <w:rtl/>
          <w:lang w:bidi="ar-EG"/>
        </w:rPr>
        <w:t>(.</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رقم (2011203606) بتاريخ 26/5/2011م قيام الشركة </w:t>
      </w:r>
      <w:r w:rsidRPr="00165165">
        <w:rPr>
          <w:rFonts w:cs="Simplified Arabic" w:hint="cs"/>
          <w:sz w:val="32"/>
          <w:szCs w:val="32"/>
          <w:highlight w:val="yellow"/>
          <w:rtl/>
          <w:lang w:bidi="ar-EG"/>
        </w:rPr>
        <w:t>ببيع</w:t>
      </w:r>
      <w:r>
        <w:rPr>
          <w:rFonts w:cs="Simplified Arabic" w:hint="cs"/>
          <w:sz w:val="32"/>
          <w:szCs w:val="32"/>
          <w:rtl/>
          <w:lang w:bidi="ar-EG"/>
        </w:rPr>
        <w:t xml:space="preserve"> كمية من عبوات شامبو </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حجم (900 ملم) عددها (720) عبوة بسعر العبوة (26,75) </w:t>
      </w:r>
      <w:r w:rsidRPr="00165165">
        <w:rPr>
          <w:rFonts w:cs="Simplified Arabic" w:hint="cs"/>
          <w:sz w:val="32"/>
          <w:szCs w:val="32"/>
          <w:highlight w:val="yellow"/>
          <w:rtl/>
          <w:lang w:bidi="ar-EG"/>
        </w:rPr>
        <w:t>ريال</w:t>
      </w:r>
      <w:r w:rsidRPr="00165165">
        <w:rPr>
          <w:rFonts w:ascii="Simplified Arabic" w:hAnsi="Simplified Arabic" w:cs="Simplified Arabic"/>
          <w:sz w:val="32"/>
          <w:szCs w:val="32"/>
          <w:highlight w:val="yellow"/>
          <w:rtl/>
          <w:lang w:bidi="ar-EG"/>
        </w:rPr>
        <w:t>ًا</w:t>
      </w:r>
      <w:r>
        <w:rPr>
          <w:rFonts w:cs="Simplified Arabic" w:hint="cs"/>
          <w:sz w:val="32"/>
          <w:szCs w:val="32"/>
          <w:rtl/>
          <w:lang w:bidi="ar-EG"/>
        </w:rPr>
        <w:t xml:space="preserve"> على الشركة </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وأثبت خطاب مدير العلاقات العامة لأسواق </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بتاريخ 13/3/1433هـ الموجه لمدير مكافحة الغش التجاري المقيد بفرع وزارة التجارة والصناعة بالمنطقة الشرقية برقم (3521) أن منتج </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تَمَّ التحفظ عليه بناءً على طلب مكافحة الغش التجاري وعدد عبوات (602) عبوة. 1- جرى فرز أوراق مستقلة وإحالتها لمركز شرطة جنوب الدمام بشأن البحث والتحري وإحضار مدير شركة </w:t>
      </w:r>
      <w:r w:rsidRPr="00165165">
        <w:rPr>
          <w:rFonts w:cs="Simplified Arabic" w:hint="cs"/>
          <w:sz w:val="32"/>
          <w:szCs w:val="32"/>
          <w:highlight w:val="yellow"/>
          <w:rtl/>
          <w:lang w:bidi="ar-EG"/>
        </w:rPr>
        <w:t>(...)</w:t>
      </w:r>
      <w:r>
        <w:rPr>
          <w:rFonts w:cs="Simplified Arabic" w:hint="cs"/>
          <w:sz w:val="32"/>
          <w:szCs w:val="32"/>
          <w:rtl/>
          <w:lang w:bidi="ar-EG"/>
        </w:rPr>
        <w:t xml:space="preserve"> بموجب خطاب رقم (51638) وتاريخ 3/11/1433هـ، وباستجواب المتهم (...) أفاد أنَّه عامل في المستودع بشركة </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ويعمل في قسم النظارات ويقوم بعمل إداري فيه وهو تسجيل البضاعة التي تودع في المستودع الخاصة بالنظارات، وأن المستودع شركة (...) بحي الخالدية يحتوي على بضائع مختلفة من كريمات وملمعات للأحذية وشامبوهات وجل للشعر وأدوات تجميل وغيرها، وأن المسؤول عن المستودع المتهم (...) </w:t>
      </w:r>
      <w:r w:rsidRPr="00165165">
        <w:rPr>
          <w:rFonts w:cs="Simplified Arabic" w:hint="cs"/>
          <w:sz w:val="32"/>
          <w:szCs w:val="32"/>
          <w:highlight w:val="yellow"/>
          <w:rtl/>
          <w:lang w:bidi="ar-EG"/>
        </w:rPr>
        <w:t>والمتهم/</w:t>
      </w:r>
      <w:r>
        <w:rPr>
          <w:rFonts w:cs="Simplified Arabic" w:hint="cs"/>
          <w:sz w:val="32"/>
          <w:szCs w:val="32"/>
          <w:rtl/>
          <w:lang w:bidi="ar-EG"/>
        </w:rPr>
        <w:t xml:space="preserve"> (...)</w:t>
      </w:r>
      <w:r>
        <w:rPr>
          <w:rFonts w:cs="Simplified Arabic"/>
          <w:sz w:val="32"/>
          <w:szCs w:val="32"/>
          <w:highlight w:val="yellow"/>
          <w:rtl/>
          <w:lang w:bidi="ar-EG"/>
        </w:rPr>
        <w:t>،</w:t>
      </w:r>
      <w:r>
        <w:rPr>
          <w:rFonts w:cs="Simplified Arabic" w:hint="cs"/>
          <w:sz w:val="32"/>
          <w:szCs w:val="32"/>
          <w:rtl/>
          <w:lang w:bidi="ar-EG"/>
        </w:rPr>
        <w:t xml:space="preserve"> وباستجواب المتهم (...) </w:t>
      </w:r>
      <w:r w:rsidRPr="00165165">
        <w:rPr>
          <w:rFonts w:cs="Simplified Arabic" w:hint="cs"/>
          <w:sz w:val="32"/>
          <w:szCs w:val="32"/>
          <w:highlight w:val="yellow"/>
          <w:rtl/>
          <w:lang w:bidi="ar-EG"/>
        </w:rPr>
        <w:t>أفاد</w:t>
      </w:r>
      <w:r>
        <w:rPr>
          <w:rFonts w:cs="Simplified Arabic" w:hint="cs"/>
          <w:sz w:val="32"/>
          <w:szCs w:val="32"/>
          <w:rtl/>
          <w:lang w:bidi="ar-EG"/>
        </w:rPr>
        <w:t xml:space="preserve"> أنَّه عامل في المستودع بشركة (...) بجميع المهام في المستودع من نظافة ونقل بضاعة لداخل المستودع وخارجه وكتابة الفواتير وغيره من </w:t>
      </w:r>
      <w:r w:rsidRPr="00165165">
        <w:rPr>
          <w:rFonts w:cs="Simplified Arabic" w:hint="cs"/>
          <w:sz w:val="32"/>
          <w:szCs w:val="32"/>
          <w:highlight w:val="yellow"/>
          <w:rtl/>
          <w:lang w:bidi="ar-EG"/>
        </w:rPr>
        <w:t>مهام، وأن المستودع</w:t>
      </w:r>
      <w:r>
        <w:rPr>
          <w:rFonts w:cs="Simplified Arabic" w:hint="cs"/>
          <w:sz w:val="32"/>
          <w:szCs w:val="32"/>
          <w:rtl/>
          <w:lang w:bidi="ar-EG"/>
        </w:rPr>
        <w:t xml:space="preserve"> يحتوي على بضائع مختلفة من كريمات وملمعات للأحذية وشامبوهات وجل للشعر وأدوات تجميل وغيرها</w:t>
      </w:r>
      <w:r>
        <w:rPr>
          <w:rFonts w:cs="Simplified Arabic"/>
          <w:sz w:val="32"/>
          <w:szCs w:val="32"/>
          <w:highlight w:val="yellow"/>
          <w:rtl/>
          <w:lang w:bidi="ar-EG"/>
        </w:rPr>
        <w:t>،</w:t>
      </w:r>
      <w:r>
        <w:rPr>
          <w:rFonts w:cs="Simplified Arabic" w:hint="cs"/>
          <w:sz w:val="32"/>
          <w:szCs w:val="32"/>
          <w:rtl/>
          <w:lang w:bidi="ar-EG"/>
        </w:rPr>
        <w:t xml:space="preserve"> والمسؤول عن المستودع المتهم (...)</w:t>
      </w:r>
      <w:r>
        <w:rPr>
          <w:rFonts w:cs="Simplified Arabic"/>
          <w:sz w:val="32"/>
          <w:szCs w:val="32"/>
          <w:highlight w:val="yellow"/>
          <w:rtl/>
          <w:lang w:bidi="ar-EG"/>
        </w:rPr>
        <w:t>،</w:t>
      </w:r>
      <w:r>
        <w:rPr>
          <w:rFonts w:cs="Simplified Arabic" w:hint="cs"/>
          <w:sz w:val="32"/>
          <w:szCs w:val="32"/>
          <w:rtl/>
          <w:lang w:bidi="ar-EG"/>
        </w:rPr>
        <w:t xml:space="preserve"> والمتهم </w:t>
      </w:r>
      <w:r>
        <w:rPr>
          <w:rFonts w:cs="Simplified Arabic" w:hint="cs"/>
          <w:sz w:val="32"/>
          <w:szCs w:val="32"/>
          <w:rtl/>
          <w:lang w:bidi="ar-EG"/>
        </w:rPr>
        <w:lastRenderedPageBreak/>
        <w:t xml:space="preserve">(...) هو صاحب الشركة وبعض الأحيان يحضر لهم في المستودع وشاهده مرة واحدة، وأنَّه صحيح ضبط بمستودع شركة (...) بحي الخالدية بالدمام كمية من شامبو وبلسم منتهية الصلاحية، وتَمَّ وضع ملصق يغير في مدة صلاحيتها، وأن عدة عمال وهو أحدهم قاموا </w:t>
      </w:r>
      <w:r w:rsidRPr="00165165">
        <w:rPr>
          <w:rFonts w:cs="Simplified Arabic" w:hint="cs"/>
          <w:sz w:val="32"/>
          <w:szCs w:val="32"/>
          <w:highlight w:val="yellow"/>
          <w:rtl/>
          <w:lang w:bidi="ar-EG"/>
        </w:rPr>
        <w:t>بتغيير</w:t>
      </w:r>
      <w:r>
        <w:rPr>
          <w:rFonts w:cs="Simplified Arabic" w:hint="cs"/>
          <w:sz w:val="32"/>
          <w:szCs w:val="32"/>
          <w:rtl/>
          <w:lang w:bidi="ar-EG"/>
        </w:rPr>
        <w:t xml:space="preserve"> مدة صلاحية العبوات لشامبو وبلسم المضبوطة بمستودع شركة (...) بحي الخالدية بالدمام</w:t>
      </w:r>
      <w:r>
        <w:rPr>
          <w:rFonts w:cs="Simplified Arabic"/>
          <w:sz w:val="32"/>
          <w:szCs w:val="32"/>
          <w:highlight w:val="yellow"/>
          <w:rtl/>
          <w:lang w:bidi="ar-EG"/>
        </w:rPr>
        <w:t>،</w:t>
      </w:r>
      <w:r>
        <w:rPr>
          <w:rFonts w:cs="Simplified Arabic" w:hint="cs"/>
          <w:sz w:val="32"/>
          <w:szCs w:val="32"/>
          <w:rtl/>
          <w:lang w:bidi="ar-EG"/>
        </w:rPr>
        <w:t xml:space="preserve"> وأن المتهم (...) أحد هؤلاء العمال وكان بطلب من المدير المتهم (...) والمدير المتهم (...)</w:t>
      </w:r>
      <w:r>
        <w:rPr>
          <w:rFonts w:cs="Simplified Arabic"/>
          <w:sz w:val="32"/>
          <w:szCs w:val="32"/>
          <w:highlight w:val="yellow"/>
          <w:rtl/>
          <w:lang w:bidi="ar-EG"/>
        </w:rPr>
        <w:t>،</w:t>
      </w:r>
      <w:r>
        <w:rPr>
          <w:rFonts w:cs="Simplified Arabic" w:hint="cs"/>
          <w:sz w:val="32"/>
          <w:szCs w:val="32"/>
          <w:rtl/>
          <w:lang w:bidi="ar-EG"/>
        </w:rPr>
        <w:t xml:space="preserve"> ونفى ما سوى ذلك. وباستجواب المتهم (...) أفاد أنَّه يعمل بشركة (...) سائق </w:t>
      </w:r>
      <w:r w:rsidRPr="00165165">
        <w:rPr>
          <w:rFonts w:cs="Simplified Arabic" w:hint="cs"/>
          <w:sz w:val="32"/>
          <w:szCs w:val="32"/>
          <w:highlight w:val="yellow"/>
          <w:rtl/>
          <w:lang w:bidi="ar-EG"/>
        </w:rPr>
        <w:t>رافعة</w:t>
      </w:r>
      <w:r>
        <w:rPr>
          <w:rFonts w:cs="Simplified Arabic" w:hint="cs"/>
          <w:sz w:val="32"/>
          <w:szCs w:val="32"/>
          <w:rtl/>
          <w:lang w:bidi="ar-EG"/>
        </w:rPr>
        <w:t xml:space="preserve"> في مستودع الشركة، وأن المسؤول عن مستودع شركة (...) بحي الخالدية المتهم (...) والمستودع يحتوي على بضائع مختلفة من كريمات وملمعات للأحذية وشامبوهات وجل للشعر وغيرها ويدير الشركة المتهم (...)، وأنَّه حضر رجال من وزارة التجارة وقاموا بتفتيش المستودع ثم ضبطوا كمية من الشامبو وطلبوا منه التوقيع على ورقة معهم وقام بالتوقيع، وأن عدة عمال في المستودع قاموا </w:t>
      </w:r>
      <w:r w:rsidRPr="00165165">
        <w:rPr>
          <w:rFonts w:cs="Simplified Arabic" w:hint="cs"/>
          <w:sz w:val="32"/>
          <w:szCs w:val="32"/>
          <w:highlight w:val="yellow"/>
          <w:rtl/>
          <w:lang w:bidi="ar-EG"/>
        </w:rPr>
        <w:t>بتغيير</w:t>
      </w:r>
      <w:r>
        <w:rPr>
          <w:rFonts w:cs="Simplified Arabic" w:hint="cs"/>
          <w:sz w:val="32"/>
          <w:szCs w:val="32"/>
          <w:rtl/>
          <w:lang w:bidi="ar-EG"/>
        </w:rPr>
        <w:t xml:space="preserve"> مدة صلاحية العبوات لشامبو وبلسم المضبوطة بمستودع الشركة عددهم سبعة أو ثمانية وشاهدهم وهم يقومون بوضع ملصقات على عبوات الشامبو، وأن المسؤول عن قيام العمال بمستودع لشركة بوضع ملصقات على عبوات الشامبو لتواريخ جديدة بعد انتهاء صلاحية هذه العبوات المضبوطة مدير قسم الشامبوهات بالشركة ويدعى (...)، وأن المتهم (...) يعلم </w:t>
      </w:r>
      <w:r w:rsidRPr="00165165">
        <w:rPr>
          <w:rFonts w:cs="Simplified Arabic" w:hint="cs"/>
          <w:sz w:val="32"/>
          <w:szCs w:val="32"/>
          <w:highlight w:val="yellow"/>
          <w:rtl/>
          <w:lang w:bidi="ar-EG"/>
        </w:rPr>
        <w:t>بتغيير</w:t>
      </w:r>
      <w:r>
        <w:rPr>
          <w:rFonts w:cs="Simplified Arabic" w:hint="cs"/>
          <w:sz w:val="32"/>
          <w:szCs w:val="32"/>
          <w:rtl/>
          <w:lang w:bidi="ar-EG"/>
        </w:rPr>
        <w:t xml:space="preserve"> مدة صلاحية العبوات الشامبو والبلسم المضبوطة بمستودع الشركة. وبإعادة استجوابه أفاد أنَّه يعمل مساعد المسؤول عن المستودع السيد (...) وفي حال عدم تواجده يكون مكانه، وأنَّه طلب من العمال في المستودع أن </w:t>
      </w:r>
      <w:r w:rsidRPr="00165165">
        <w:rPr>
          <w:rFonts w:cs="Simplified Arabic" w:hint="cs"/>
          <w:sz w:val="32"/>
          <w:szCs w:val="32"/>
          <w:highlight w:val="yellow"/>
          <w:rtl/>
          <w:lang w:bidi="ar-EG"/>
        </w:rPr>
        <w:t>توضع</w:t>
      </w:r>
      <w:r>
        <w:rPr>
          <w:rFonts w:cs="Simplified Arabic" w:hint="cs"/>
          <w:sz w:val="32"/>
          <w:szCs w:val="32"/>
          <w:rtl/>
          <w:lang w:bidi="ar-EG"/>
        </w:rPr>
        <w:t xml:space="preserve"> ملصقات تواريخ جديدة بدل تواريخ العبوات للشامبوهات المنتهية الصلاحية المضبوطة</w:t>
      </w:r>
      <w:r>
        <w:rPr>
          <w:rFonts w:cs="Simplified Arabic"/>
          <w:sz w:val="32"/>
          <w:szCs w:val="32"/>
          <w:highlight w:val="yellow"/>
          <w:rtl/>
          <w:lang w:bidi="ar-EG"/>
        </w:rPr>
        <w:t>،</w:t>
      </w:r>
      <w:r>
        <w:rPr>
          <w:rFonts w:cs="Simplified Arabic" w:hint="cs"/>
          <w:sz w:val="32"/>
          <w:szCs w:val="32"/>
          <w:rtl/>
          <w:lang w:bidi="ar-EG"/>
        </w:rPr>
        <w:t xml:space="preserve"> وأن الذي طلب منه ذلك المسؤول في المستودع السيد (...) (...) بريطاني الجنسية مدير المبيعات لكي يقوموا بإرجاع البضاعة إلى الشركة الأم في بريطانيا، وأنَّه حصل خطأ واختلطت العبوات السليمة مع العبوات التي تَمَّ </w:t>
      </w:r>
      <w:r w:rsidRPr="00165165">
        <w:rPr>
          <w:rFonts w:cs="Simplified Arabic" w:hint="cs"/>
          <w:sz w:val="32"/>
          <w:szCs w:val="32"/>
          <w:highlight w:val="yellow"/>
          <w:rtl/>
          <w:lang w:bidi="ar-EG"/>
        </w:rPr>
        <w:t>تغيير</w:t>
      </w:r>
      <w:r>
        <w:rPr>
          <w:rFonts w:cs="Simplified Arabic" w:hint="cs"/>
          <w:sz w:val="32"/>
          <w:szCs w:val="32"/>
          <w:rtl/>
          <w:lang w:bidi="ar-EG"/>
        </w:rPr>
        <w:t xml:space="preserve"> تواريخ صلاحية </w:t>
      </w:r>
      <w:r w:rsidRPr="00165165">
        <w:rPr>
          <w:rFonts w:cs="Simplified Arabic" w:hint="cs"/>
          <w:sz w:val="32"/>
          <w:szCs w:val="32"/>
          <w:highlight w:val="yellow"/>
          <w:rtl/>
          <w:lang w:bidi="ar-EG"/>
        </w:rPr>
        <w:t>انتهائها</w:t>
      </w:r>
      <w:r>
        <w:rPr>
          <w:rFonts w:cs="Simplified Arabic" w:hint="cs"/>
          <w:sz w:val="32"/>
          <w:szCs w:val="32"/>
          <w:rtl/>
          <w:lang w:bidi="ar-EG"/>
        </w:rPr>
        <w:t xml:space="preserve"> وتَمَّ توزيعها في الأسواق بالخطأ، وأن السيد (...) هو الذي يدير الشركة منذ ثلاث سنوات وسافر إلى أمريكا ولا يعرف سبب سفره إلى أمريكا وهو يقوم بتسويق المنتجات، وأن عدة عمال قاموا </w:t>
      </w:r>
      <w:r w:rsidRPr="00165165">
        <w:rPr>
          <w:rFonts w:cs="Simplified Arabic" w:hint="cs"/>
          <w:sz w:val="32"/>
          <w:szCs w:val="32"/>
          <w:highlight w:val="yellow"/>
          <w:rtl/>
          <w:lang w:bidi="ar-EG"/>
        </w:rPr>
        <w:t>بتغيير</w:t>
      </w:r>
      <w:r>
        <w:rPr>
          <w:rFonts w:cs="Simplified Arabic" w:hint="cs"/>
          <w:sz w:val="32"/>
          <w:szCs w:val="32"/>
          <w:rtl/>
          <w:lang w:bidi="ar-EG"/>
        </w:rPr>
        <w:t xml:space="preserve"> مدة صلاحية العبوات </w:t>
      </w:r>
      <w:r>
        <w:rPr>
          <w:rFonts w:cs="Simplified Arabic" w:hint="cs"/>
          <w:sz w:val="32"/>
          <w:szCs w:val="32"/>
          <w:rtl/>
          <w:lang w:bidi="ar-EG"/>
        </w:rPr>
        <w:lastRenderedPageBreak/>
        <w:t xml:space="preserve">لشامبو وبلسم المضبوطة بمستودع شركة (...) بحي الخالدية بالدمام وتَمَّ إحضارهم من خارج الشركة وأنَّه الذي أحضرهم لكي يقوموا </w:t>
      </w:r>
      <w:r w:rsidRPr="00165165">
        <w:rPr>
          <w:rFonts w:cs="Simplified Arabic" w:hint="cs"/>
          <w:sz w:val="32"/>
          <w:szCs w:val="32"/>
          <w:highlight w:val="yellow"/>
          <w:rtl/>
          <w:lang w:bidi="ar-EG"/>
        </w:rPr>
        <w:t>بتغيير</w:t>
      </w:r>
      <w:r>
        <w:rPr>
          <w:rFonts w:cs="Simplified Arabic" w:hint="cs"/>
          <w:sz w:val="32"/>
          <w:szCs w:val="32"/>
          <w:rtl/>
          <w:lang w:bidi="ar-EG"/>
        </w:rPr>
        <w:t xml:space="preserve"> مدة صلاحية العبوات لشامبو وبلسم </w:t>
      </w:r>
      <w:r w:rsidRPr="00165165">
        <w:rPr>
          <w:rFonts w:cs="Simplified Arabic" w:hint="cs"/>
          <w:sz w:val="32"/>
          <w:szCs w:val="32"/>
          <w:highlight w:val="yellow"/>
          <w:rtl/>
          <w:lang w:bidi="ar-EG"/>
        </w:rPr>
        <w:t>مقابل</w:t>
      </w:r>
      <w:r>
        <w:rPr>
          <w:rFonts w:cs="Simplified Arabic" w:hint="cs"/>
          <w:sz w:val="32"/>
          <w:szCs w:val="32"/>
          <w:rtl/>
          <w:lang w:bidi="ar-EG"/>
        </w:rPr>
        <w:t xml:space="preserve"> </w:t>
      </w:r>
      <w:r w:rsidRPr="00165165">
        <w:rPr>
          <w:rFonts w:cs="Simplified Arabic" w:hint="cs"/>
          <w:sz w:val="32"/>
          <w:szCs w:val="32"/>
          <w:highlight w:val="yellow"/>
          <w:rtl/>
          <w:lang w:bidi="ar-EG"/>
        </w:rPr>
        <w:t>مئة</w:t>
      </w:r>
      <w:r>
        <w:rPr>
          <w:rFonts w:cs="Simplified Arabic" w:hint="cs"/>
          <w:sz w:val="32"/>
          <w:szCs w:val="32"/>
          <w:rtl/>
          <w:lang w:bidi="ar-EG"/>
        </w:rPr>
        <w:t xml:space="preserve"> ريال لكل عامل ولا يعرف أسماءهم ولا أين يسكنون</w:t>
      </w:r>
      <w:r>
        <w:rPr>
          <w:rFonts w:cs="Simplified Arabic"/>
          <w:sz w:val="32"/>
          <w:szCs w:val="32"/>
          <w:highlight w:val="yellow"/>
          <w:rtl/>
          <w:lang w:bidi="ar-EG"/>
        </w:rPr>
        <w:t>،</w:t>
      </w:r>
      <w:r>
        <w:rPr>
          <w:rFonts w:cs="Simplified Arabic" w:hint="cs"/>
          <w:sz w:val="32"/>
          <w:szCs w:val="32"/>
          <w:rtl/>
          <w:lang w:bidi="ar-EG"/>
        </w:rPr>
        <w:t xml:space="preserve"> ونفى ما سوى ذلك</w:t>
      </w:r>
      <w:r>
        <w:rPr>
          <w:rFonts w:cs="Simplified Arabic"/>
          <w:sz w:val="32"/>
          <w:szCs w:val="32"/>
          <w:highlight w:val="yellow"/>
          <w:rtl/>
          <w:lang w:bidi="ar-EG"/>
        </w:rPr>
        <w:t>.</w:t>
      </w:r>
      <w:r>
        <w:rPr>
          <w:rFonts w:cs="Simplified Arabic" w:hint="cs"/>
          <w:sz w:val="32"/>
          <w:szCs w:val="32"/>
          <w:rtl/>
          <w:lang w:bidi="ar-EG"/>
        </w:rPr>
        <w:t xml:space="preserve"> وباستجواب المتهم (...) أفاد أنَّه شريك بهذه الشركة مع السيدة (...) ويدير </w:t>
      </w:r>
      <w:r w:rsidRPr="00C42450">
        <w:rPr>
          <w:rFonts w:cs="Simplified Arabic" w:hint="cs"/>
          <w:sz w:val="32"/>
          <w:szCs w:val="32"/>
          <w:highlight w:val="yellow"/>
          <w:rtl/>
          <w:lang w:bidi="ar-EG"/>
        </w:rPr>
        <w:t>ال</w:t>
      </w:r>
      <w:r>
        <w:rPr>
          <w:rFonts w:cs="Simplified Arabic" w:hint="cs"/>
          <w:sz w:val="32"/>
          <w:szCs w:val="32"/>
          <w:highlight w:val="yellow"/>
          <w:rtl/>
          <w:lang w:bidi="ar-EG"/>
        </w:rPr>
        <w:t>شركة</w:t>
      </w:r>
      <w:r>
        <w:rPr>
          <w:rFonts w:cs="Simplified Arabic" w:hint="cs"/>
          <w:sz w:val="32"/>
          <w:szCs w:val="32"/>
          <w:rtl/>
          <w:lang w:bidi="ar-EG"/>
        </w:rPr>
        <w:t xml:space="preserve"> (...)</w:t>
      </w:r>
      <w:r>
        <w:rPr>
          <w:rFonts w:cs="Simplified Arabic"/>
          <w:sz w:val="32"/>
          <w:szCs w:val="32"/>
          <w:highlight w:val="yellow"/>
          <w:rtl/>
          <w:lang w:bidi="ar-EG"/>
        </w:rPr>
        <w:t>،</w:t>
      </w:r>
      <w:r>
        <w:rPr>
          <w:rFonts w:cs="Simplified Arabic" w:hint="cs"/>
          <w:sz w:val="32"/>
          <w:szCs w:val="32"/>
          <w:rtl/>
          <w:lang w:bidi="ar-EG"/>
        </w:rPr>
        <w:t xml:space="preserve"> وأنَّه لا يعرف أي شيء عن تغير مدة صلاحية شامبو ومن وضع </w:t>
      </w:r>
      <w:r w:rsidRPr="00C42450">
        <w:rPr>
          <w:rFonts w:cs="Simplified Arabic" w:hint="cs"/>
          <w:sz w:val="32"/>
          <w:szCs w:val="32"/>
          <w:highlight w:val="yellow"/>
          <w:rtl/>
          <w:lang w:bidi="ar-EG"/>
        </w:rPr>
        <w:t>ملصق</w:t>
      </w:r>
      <w:r w:rsidRPr="00C42450">
        <w:rPr>
          <w:rFonts w:ascii="Simplified Arabic" w:hAnsi="Simplified Arabic" w:cs="Simplified Arabic"/>
          <w:sz w:val="32"/>
          <w:szCs w:val="32"/>
          <w:highlight w:val="yellow"/>
          <w:rtl/>
          <w:lang w:bidi="ar-EG"/>
        </w:rPr>
        <w:t>ًا</w:t>
      </w:r>
      <w:r>
        <w:rPr>
          <w:rFonts w:cs="Simplified Arabic" w:hint="cs"/>
          <w:sz w:val="32"/>
          <w:szCs w:val="32"/>
          <w:rtl/>
          <w:lang w:bidi="ar-EG"/>
        </w:rPr>
        <w:t xml:space="preserve"> يغير في مدة صلاحية هذه العبوات ولا يعرف كميتها</w:t>
      </w:r>
      <w:r>
        <w:rPr>
          <w:rFonts w:cs="Simplified Arabic"/>
          <w:sz w:val="32"/>
          <w:szCs w:val="32"/>
          <w:highlight w:val="yellow"/>
          <w:rtl/>
          <w:lang w:bidi="ar-EG"/>
        </w:rPr>
        <w:t>،</w:t>
      </w:r>
      <w:r>
        <w:rPr>
          <w:rFonts w:cs="Simplified Arabic" w:hint="cs"/>
          <w:sz w:val="32"/>
          <w:szCs w:val="32"/>
          <w:rtl/>
          <w:lang w:bidi="ar-EG"/>
        </w:rPr>
        <w:t xml:space="preserve"> وأن المسؤول عن المستودع لشركة (...) بحي الخالدية بالدمام العامل (...)، وبإعادة استجوابه أفاد بأن السيد (...) هو الذي يدير شركة (...)، وأنَّه لا يقوم بأي عمل في الشركة ولا يدير أي مهام في الشركة، </w:t>
      </w:r>
      <w:r w:rsidRPr="00C42450">
        <w:rPr>
          <w:rFonts w:cs="Simplified Arabic" w:hint="cs"/>
          <w:sz w:val="32"/>
          <w:szCs w:val="32"/>
          <w:highlight w:val="yellow"/>
          <w:rtl/>
          <w:lang w:bidi="ar-EG"/>
        </w:rPr>
        <w:t>وليست</w:t>
      </w:r>
      <w:r>
        <w:rPr>
          <w:rFonts w:cs="Simplified Arabic" w:hint="cs"/>
          <w:sz w:val="32"/>
          <w:szCs w:val="32"/>
          <w:rtl/>
          <w:lang w:bidi="ar-EG"/>
        </w:rPr>
        <w:t xml:space="preserve"> لديه صلاحيات في الشركة والصلاحيات كلها مسندة للمدير العام بالشركة السيد (...)</w:t>
      </w:r>
      <w:r>
        <w:rPr>
          <w:rFonts w:cs="Simplified Arabic"/>
          <w:sz w:val="32"/>
          <w:szCs w:val="32"/>
          <w:highlight w:val="yellow"/>
          <w:rtl/>
          <w:lang w:bidi="ar-EG"/>
        </w:rPr>
        <w:t>،</w:t>
      </w:r>
      <w:r>
        <w:rPr>
          <w:rFonts w:cs="Simplified Arabic" w:hint="cs"/>
          <w:sz w:val="32"/>
          <w:szCs w:val="32"/>
          <w:rtl/>
          <w:lang w:bidi="ar-EG"/>
        </w:rPr>
        <w:t xml:space="preserve"> وأنَّه يقوم بإنهاء تأشيرات العمال ومتابعة قضاياهم في مكتب العمل </w:t>
      </w:r>
      <w:r w:rsidRPr="00C42450">
        <w:rPr>
          <w:rFonts w:cs="Simplified Arabic" w:hint="cs"/>
          <w:sz w:val="32"/>
          <w:szCs w:val="32"/>
          <w:highlight w:val="yellow"/>
          <w:rtl/>
          <w:lang w:bidi="ar-EG"/>
        </w:rPr>
        <w:t>وعمله</w:t>
      </w:r>
      <w:r>
        <w:rPr>
          <w:rFonts w:cs="Simplified Arabic" w:hint="cs"/>
          <w:sz w:val="32"/>
          <w:szCs w:val="32"/>
          <w:rtl/>
          <w:lang w:bidi="ar-EG"/>
        </w:rPr>
        <w:t xml:space="preserve"> تقريبًا متعلق بالعلاقات الحكومية، وأنَّه لا توجد له علاقة بالمدعو (...) بريطاني الجنسية وقد أحضره السيد (...) زيارة عمل من الشركة الأم في بريطانيا لمتابعة تسويق منتجات الشركة في المملكة وقابله مرة واحدة بين المكاتب</w:t>
      </w:r>
      <w:r>
        <w:rPr>
          <w:rFonts w:cs="Simplified Arabic"/>
          <w:sz w:val="32"/>
          <w:szCs w:val="32"/>
          <w:highlight w:val="yellow"/>
          <w:rtl/>
          <w:lang w:bidi="ar-EG"/>
        </w:rPr>
        <w:t>،</w:t>
      </w:r>
      <w:r>
        <w:rPr>
          <w:rFonts w:cs="Simplified Arabic" w:hint="cs"/>
          <w:sz w:val="32"/>
          <w:szCs w:val="32"/>
          <w:rtl/>
          <w:lang w:bidi="ar-EG"/>
        </w:rPr>
        <w:t xml:space="preserve"> وأن المدعو (...) لا يعمل في الشركة وهو حضر زيارة </w:t>
      </w:r>
      <w:r w:rsidRPr="00C42450">
        <w:rPr>
          <w:rFonts w:cs="Simplified Arabic" w:hint="cs"/>
          <w:sz w:val="32"/>
          <w:szCs w:val="32"/>
          <w:highlight w:val="yellow"/>
          <w:rtl/>
          <w:lang w:bidi="ar-EG"/>
        </w:rPr>
        <w:t>تجارية</w:t>
      </w:r>
      <w:r>
        <w:rPr>
          <w:rFonts w:cs="Simplified Arabic" w:hint="cs"/>
          <w:sz w:val="32"/>
          <w:szCs w:val="32"/>
          <w:rtl/>
          <w:lang w:bidi="ar-EG"/>
        </w:rPr>
        <w:t xml:space="preserve"> للشركة لمتابعة تسويق منتجات الشركة الأم في المملكة، وأن المسؤول عن المستودع </w:t>
      </w:r>
      <w:r w:rsidRPr="00C42450">
        <w:rPr>
          <w:rFonts w:cs="Simplified Arabic" w:hint="cs"/>
          <w:sz w:val="32"/>
          <w:szCs w:val="32"/>
          <w:highlight w:val="yellow"/>
          <w:rtl/>
          <w:lang w:bidi="ar-EG"/>
        </w:rPr>
        <w:t>والإدارة</w:t>
      </w:r>
      <w:r>
        <w:rPr>
          <w:rFonts w:cs="Simplified Arabic" w:hint="cs"/>
          <w:sz w:val="32"/>
          <w:szCs w:val="32"/>
          <w:rtl/>
          <w:lang w:bidi="ar-EG"/>
        </w:rPr>
        <w:t xml:space="preserve"> المدير العام (...) وقسم التسويق ولا يعرف من يدير هذا القسم</w:t>
      </w:r>
      <w:r>
        <w:rPr>
          <w:rFonts w:cs="Simplified Arabic"/>
          <w:sz w:val="32"/>
          <w:szCs w:val="32"/>
          <w:highlight w:val="yellow"/>
          <w:rtl/>
          <w:lang w:bidi="ar-EG"/>
        </w:rPr>
        <w:t>،</w:t>
      </w:r>
      <w:r>
        <w:rPr>
          <w:rFonts w:cs="Simplified Arabic" w:hint="cs"/>
          <w:sz w:val="32"/>
          <w:szCs w:val="32"/>
          <w:rtl/>
          <w:lang w:bidi="ar-EG"/>
        </w:rPr>
        <w:t xml:space="preserve"> ونفى ما سوى ذلك</w:t>
      </w:r>
      <w:r>
        <w:rPr>
          <w:rFonts w:cs="Simplified Arabic"/>
          <w:sz w:val="32"/>
          <w:szCs w:val="32"/>
          <w:highlight w:val="yellow"/>
          <w:rtl/>
          <w:lang w:bidi="ar-EG"/>
        </w:rPr>
        <w:t>.</w:t>
      </w:r>
      <w:r>
        <w:rPr>
          <w:rFonts w:cs="Simplified Arabic" w:hint="cs"/>
          <w:sz w:val="32"/>
          <w:szCs w:val="32"/>
          <w:rtl/>
          <w:lang w:bidi="ar-EG"/>
        </w:rPr>
        <w:t xml:space="preserve"> وباستجواب المتهم (...) </w:t>
      </w:r>
      <w:r w:rsidRPr="00C42450">
        <w:rPr>
          <w:rFonts w:cs="Simplified Arabic" w:hint="cs"/>
          <w:sz w:val="32"/>
          <w:szCs w:val="32"/>
          <w:highlight w:val="yellow"/>
          <w:rtl/>
          <w:lang w:bidi="ar-EG"/>
        </w:rPr>
        <w:t>أفاد</w:t>
      </w:r>
      <w:r>
        <w:rPr>
          <w:rFonts w:cs="Simplified Arabic" w:hint="cs"/>
          <w:sz w:val="32"/>
          <w:szCs w:val="32"/>
          <w:rtl/>
          <w:lang w:bidi="ar-EG"/>
        </w:rPr>
        <w:t xml:space="preserve"> أنَّه المسؤول عن المستودع ويقوم بجميع المهام كمسؤول عن المستودع وكل شيء يحدث في المستودع يعلم به وعن طريقه وهو المسؤول عنه</w:t>
      </w:r>
      <w:r>
        <w:rPr>
          <w:rFonts w:cs="Simplified Arabic"/>
          <w:sz w:val="32"/>
          <w:szCs w:val="32"/>
          <w:highlight w:val="yellow"/>
          <w:rtl/>
          <w:lang w:bidi="ar-EG"/>
        </w:rPr>
        <w:t>،</w:t>
      </w:r>
      <w:r>
        <w:rPr>
          <w:rFonts w:cs="Simplified Arabic" w:hint="cs"/>
          <w:sz w:val="32"/>
          <w:szCs w:val="32"/>
          <w:rtl/>
          <w:lang w:bidi="ar-EG"/>
        </w:rPr>
        <w:t xml:space="preserve"> والمستودع يحتوي على بضائع مختلفة من كريمات وملمعات للأحذية وشامبوهات وجل للشعر وأدوات تجميل وغيرها</w:t>
      </w:r>
      <w:r>
        <w:rPr>
          <w:rFonts w:cs="Simplified Arabic"/>
          <w:sz w:val="32"/>
          <w:szCs w:val="32"/>
          <w:highlight w:val="yellow"/>
          <w:rtl/>
          <w:lang w:bidi="ar-EG"/>
        </w:rPr>
        <w:t>،</w:t>
      </w:r>
      <w:r>
        <w:rPr>
          <w:rFonts w:cs="Simplified Arabic" w:hint="cs"/>
          <w:sz w:val="32"/>
          <w:szCs w:val="32"/>
          <w:rtl/>
          <w:lang w:bidi="ar-EG"/>
        </w:rPr>
        <w:t xml:space="preserve"> ويدير </w:t>
      </w:r>
      <w:r w:rsidRPr="00C42450">
        <w:rPr>
          <w:rFonts w:cs="Simplified Arabic" w:hint="cs"/>
          <w:sz w:val="32"/>
          <w:szCs w:val="32"/>
          <w:highlight w:val="yellow"/>
          <w:rtl/>
          <w:lang w:bidi="ar-EG"/>
        </w:rPr>
        <w:t>الشركة</w:t>
      </w:r>
      <w:r>
        <w:rPr>
          <w:rFonts w:cs="Simplified Arabic" w:hint="cs"/>
          <w:sz w:val="32"/>
          <w:szCs w:val="32"/>
          <w:rtl/>
          <w:lang w:bidi="ar-EG"/>
        </w:rPr>
        <w:t xml:space="preserve"> المتهم (...) وهو صاحب الشركة وهو المسؤول عن كل شيء وبعض الأحيان يحضر لهم في المستودع تقريبًا مرة في الشهر أو مرة كل شهرين ويأخذ جولة على المستودع للإشراف عليه</w:t>
      </w:r>
      <w:r>
        <w:rPr>
          <w:rFonts w:cs="Simplified Arabic"/>
          <w:sz w:val="32"/>
          <w:szCs w:val="32"/>
          <w:highlight w:val="yellow"/>
          <w:rtl/>
          <w:lang w:bidi="ar-EG"/>
        </w:rPr>
        <w:t>،</w:t>
      </w:r>
      <w:r>
        <w:rPr>
          <w:rFonts w:cs="Simplified Arabic" w:hint="cs"/>
          <w:sz w:val="32"/>
          <w:szCs w:val="32"/>
          <w:rtl/>
          <w:lang w:bidi="ar-EG"/>
        </w:rPr>
        <w:t xml:space="preserve"> وأن المدعو (...) رئيس قسم التسويق طلب منه أن </w:t>
      </w:r>
      <w:r w:rsidRPr="00C42450">
        <w:rPr>
          <w:rFonts w:cs="Simplified Arabic" w:hint="cs"/>
          <w:sz w:val="32"/>
          <w:szCs w:val="32"/>
          <w:highlight w:val="yellow"/>
          <w:rtl/>
          <w:lang w:bidi="ar-EG"/>
        </w:rPr>
        <w:t>توضع</w:t>
      </w:r>
      <w:r>
        <w:rPr>
          <w:rFonts w:cs="Simplified Arabic" w:hint="cs"/>
          <w:sz w:val="32"/>
          <w:szCs w:val="32"/>
          <w:rtl/>
          <w:lang w:bidi="ar-EG"/>
        </w:rPr>
        <w:t xml:space="preserve"> ملصقات تواريخ جديدة بدل تواريخ العبوات للشامبوهات المنتهية الصلاحية لكي تقوم الشركة بإرجاعها إلى بريطانيا للشركة الأم كونها منتهية الصلاحية، ولا يمكن إرجاعها وتاريخ صلاحيتها </w:t>
      </w:r>
      <w:r w:rsidRPr="00C42450">
        <w:rPr>
          <w:rFonts w:cs="Simplified Arabic" w:hint="cs"/>
          <w:sz w:val="32"/>
          <w:szCs w:val="32"/>
          <w:highlight w:val="yellow"/>
          <w:rtl/>
          <w:lang w:bidi="ar-EG"/>
        </w:rPr>
        <w:t>مُنتهٍ، ثُمَّ</w:t>
      </w:r>
      <w:r>
        <w:rPr>
          <w:rFonts w:cs="Simplified Arabic" w:hint="cs"/>
          <w:sz w:val="32"/>
          <w:szCs w:val="32"/>
          <w:rtl/>
          <w:lang w:bidi="ar-EG"/>
        </w:rPr>
        <w:t xml:space="preserve"> طلب من العمال بالمستودع بأن يقوموا </w:t>
      </w:r>
      <w:r w:rsidRPr="00C42450">
        <w:rPr>
          <w:rFonts w:cs="Simplified Arabic" w:hint="cs"/>
          <w:sz w:val="32"/>
          <w:szCs w:val="32"/>
          <w:highlight w:val="yellow"/>
          <w:rtl/>
          <w:lang w:bidi="ar-EG"/>
        </w:rPr>
        <w:t>بتغيير</w:t>
      </w:r>
      <w:r>
        <w:rPr>
          <w:rFonts w:cs="Simplified Arabic" w:hint="cs"/>
          <w:sz w:val="32"/>
          <w:szCs w:val="32"/>
          <w:rtl/>
          <w:lang w:bidi="ar-EG"/>
        </w:rPr>
        <w:t xml:space="preserve"> ملصق </w:t>
      </w:r>
      <w:r>
        <w:rPr>
          <w:rFonts w:cs="Simplified Arabic" w:hint="cs"/>
          <w:sz w:val="32"/>
          <w:szCs w:val="32"/>
          <w:rtl/>
          <w:lang w:bidi="ar-EG"/>
        </w:rPr>
        <w:lastRenderedPageBreak/>
        <w:t xml:space="preserve">تاريخ جديد للصلاحية التي أحضرها المدعو (...) له بدل التواريخ القديمة، وقام </w:t>
      </w:r>
      <w:r w:rsidRPr="00C42450">
        <w:rPr>
          <w:rFonts w:cs="Simplified Arabic" w:hint="cs"/>
          <w:sz w:val="32"/>
          <w:szCs w:val="32"/>
          <w:highlight w:val="yellow"/>
          <w:rtl/>
          <w:lang w:bidi="ar-EG"/>
        </w:rPr>
        <w:t>بتغيير</w:t>
      </w:r>
      <w:r>
        <w:rPr>
          <w:rFonts w:cs="Simplified Arabic" w:hint="cs"/>
          <w:sz w:val="32"/>
          <w:szCs w:val="32"/>
          <w:rtl/>
          <w:lang w:bidi="ar-EG"/>
        </w:rPr>
        <w:t xml:space="preserve"> مدة صلاحية العبوات لشامبو وبلسم المضبوطة بمستودع شركة (...) بحي الخالدية بالدمام عدة عمال في المستودع بطلب منه، وأنَّه المسؤول عن قيام العمال بالمستودع لشركة (...) بحي الخالدية بالدمام بوضع ملصقات على عبوات الشامبو لتواريخ جديدة بعد انتهاء صلاحية هذه العبوات المضبوطة</w:t>
      </w:r>
      <w:r>
        <w:rPr>
          <w:rFonts w:cs="Simplified Arabic"/>
          <w:sz w:val="32"/>
          <w:szCs w:val="32"/>
          <w:highlight w:val="yellow"/>
          <w:rtl/>
          <w:lang w:bidi="ar-EG"/>
        </w:rPr>
        <w:t>،</w:t>
      </w:r>
      <w:r>
        <w:rPr>
          <w:rFonts w:cs="Simplified Arabic" w:hint="cs"/>
          <w:sz w:val="32"/>
          <w:szCs w:val="32"/>
          <w:rtl/>
          <w:lang w:bidi="ar-EG"/>
        </w:rPr>
        <w:t xml:space="preserve"> فالمدعو (...) طلب </w:t>
      </w:r>
      <w:r w:rsidRPr="00C42450">
        <w:rPr>
          <w:rFonts w:cs="Simplified Arabic" w:hint="cs"/>
          <w:sz w:val="32"/>
          <w:szCs w:val="32"/>
          <w:highlight w:val="yellow"/>
          <w:rtl/>
          <w:lang w:bidi="ar-EG"/>
        </w:rPr>
        <w:t>منه</w:t>
      </w:r>
      <w:r>
        <w:rPr>
          <w:rFonts w:cs="Simplified Arabic" w:hint="cs"/>
          <w:sz w:val="32"/>
          <w:szCs w:val="32"/>
          <w:rtl/>
          <w:lang w:bidi="ar-EG"/>
        </w:rPr>
        <w:t xml:space="preserve"> هذا والذي يعلم </w:t>
      </w:r>
      <w:r w:rsidRPr="00C42450">
        <w:rPr>
          <w:rFonts w:cs="Simplified Arabic" w:hint="cs"/>
          <w:sz w:val="32"/>
          <w:szCs w:val="32"/>
          <w:highlight w:val="yellow"/>
          <w:rtl/>
          <w:lang w:bidi="ar-EG"/>
        </w:rPr>
        <w:t>بتغيير</w:t>
      </w:r>
      <w:r>
        <w:rPr>
          <w:rFonts w:cs="Simplified Arabic" w:hint="cs"/>
          <w:sz w:val="32"/>
          <w:szCs w:val="32"/>
          <w:rtl/>
          <w:lang w:bidi="ar-EG"/>
        </w:rPr>
        <w:t xml:space="preserve"> مدة صلاحية العبوات الشامبو والبلسم المضبوطة بمستودع شركة (...) بحي الخالدية بالدمام (...) هم </w:t>
      </w:r>
      <w:r w:rsidRPr="00C42450">
        <w:rPr>
          <w:rFonts w:cs="Simplified Arabic" w:hint="cs"/>
          <w:sz w:val="32"/>
          <w:szCs w:val="32"/>
          <w:highlight w:val="yellow"/>
          <w:rtl/>
          <w:lang w:bidi="ar-EG"/>
        </w:rPr>
        <w:t>العاملون</w:t>
      </w:r>
      <w:r>
        <w:rPr>
          <w:rFonts w:cs="Simplified Arabic" w:hint="cs"/>
          <w:sz w:val="32"/>
          <w:szCs w:val="32"/>
          <w:rtl/>
          <w:lang w:bidi="ar-EG"/>
        </w:rPr>
        <w:t xml:space="preserve"> في المستودع. وبإعادة استجوابه أفاد بأن المسؤول عن المستودع التابع </w:t>
      </w:r>
      <w:r w:rsidRPr="00C42450">
        <w:rPr>
          <w:rFonts w:cs="Simplified Arabic" w:hint="cs"/>
          <w:sz w:val="32"/>
          <w:szCs w:val="32"/>
          <w:highlight w:val="yellow"/>
          <w:rtl/>
          <w:lang w:bidi="ar-EG"/>
        </w:rPr>
        <w:t>للشركة</w:t>
      </w:r>
      <w:r>
        <w:rPr>
          <w:rFonts w:cs="Simplified Arabic" w:hint="cs"/>
          <w:sz w:val="32"/>
          <w:szCs w:val="32"/>
          <w:rtl/>
          <w:lang w:bidi="ar-EG"/>
        </w:rPr>
        <w:t xml:space="preserve"> هو </w:t>
      </w:r>
      <w:r w:rsidRPr="00C42450">
        <w:rPr>
          <w:rFonts w:cs="Simplified Arabic" w:hint="cs"/>
          <w:sz w:val="32"/>
          <w:szCs w:val="32"/>
          <w:highlight w:val="yellow"/>
          <w:rtl/>
          <w:lang w:bidi="ar-EG"/>
        </w:rPr>
        <w:t>المتهم</w:t>
      </w:r>
      <w:r>
        <w:rPr>
          <w:rFonts w:cs="Simplified Arabic" w:hint="cs"/>
          <w:sz w:val="32"/>
          <w:szCs w:val="32"/>
          <w:rtl/>
          <w:lang w:bidi="ar-EG"/>
        </w:rPr>
        <w:t xml:space="preserve"> (...) وأنَّه طلب من العمال في المستودع أن </w:t>
      </w:r>
      <w:r w:rsidRPr="00C42450">
        <w:rPr>
          <w:rFonts w:cs="Simplified Arabic" w:hint="cs"/>
          <w:sz w:val="32"/>
          <w:szCs w:val="32"/>
          <w:highlight w:val="yellow"/>
          <w:rtl/>
          <w:lang w:bidi="ar-EG"/>
        </w:rPr>
        <w:t>تُوضع</w:t>
      </w:r>
      <w:r>
        <w:rPr>
          <w:rFonts w:cs="Simplified Arabic" w:hint="cs"/>
          <w:sz w:val="32"/>
          <w:szCs w:val="32"/>
          <w:rtl/>
          <w:lang w:bidi="ar-EG"/>
        </w:rPr>
        <w:t xml:space="preserve"> ملصقات تواريخ جديدة بدل تواريخ العبوات للشامبوهات المنتهية الصلاحية المضبوطة</w:t>
      </w:r>
      <w:r>
        <w:rPr>
          <w:rFonts w:cs="Simplified Arabic"/>
          <w:sz w:val="32"/>
          <w:szCs w:val="32"/>
          <w:highlight w:val="yellow"/>
          <w:rtl/>
          <w:lang w:bidi="ar-EG"/>
        </w:rPr>
        <w:t>،</w:t>
      </w:r>
      <w:r>
        <w:rPr>
          <w:rFonts w:cs="Simplified Arabic" w:hint="cs"/>
          <w:sz w:val="32"/>
          <w:szCs w:val="32"/>
          <w:rtl/>
          <w:lang w:bidi="ar-EG"/>
        </w:rPr>
        <w:t xml:space="preserve"> وكذلك المتهم (...) طلب من العمال أن يقوموا </w:t>
      </w:r>
      <w:r w:rsidRPr="00C42450">
        <w:rPr>
          <w:rFonts w:cs="Simplified Arabic" w:hint="cs"/>
          <w:sz w:val="32"/>
          <w:szCs w:val="32"/>
          <w:highlight w:val="yellow"/>
          <w:rtl/>
          <w:lang w:bidi="ar-EG"/>
        </w:rPr>
        <w:t>بتغيير</w:t>
      </w:r>
      <w:r>
        <w:rPr>
          <w:rFonts w:cs="Simplified Arabic" w:hint="cs"/>
          <w:sz w:val="32"/>
          <w:szCs w:val="32"/>
          <w:rtl/>
          <w:lang w:bidi="ar-EG"/>
        </w:rPr>
        <w:t xml:space="preserve"> ملصقات تواريخ جديدة بدل تواريخ العبوات للشامبوهات المنتهية الصلاحية، وأن المدعو (...) بريطاني الجنسية مدير المبيعات طلب منه </w:t>
      </w:r>
      <w:r w:rsidRPr="00C42450">
        <w:rPr>
          <w:rFonts w:cs="Simplified Arabic" w:hint="cs"/>
          <w:sz w:val="32"/>
          <w:szCs w:val="32"/>
          <w:highlight w:val="yellow"/>
          <w:rtl/>
          <w:lang w:bidi="ar-EG"/>
        </w:rPr>
        <w:t>أن</w:t>
      </w:r>
      <w:r>
        <w:rPr>
          <w:rFonts w:cs="Simplified Arabic" w:hint="cs"/>
          <w:sz w:val="32"/>
          <w:szCs w:val="32"/>
          <w:rtl/>
          <w:lang w:bidi="ar-EG"/>
        </w:rPr>
        <w:t xml:space="preserve"> يقوم بأمر العمال في المستودع بوضع ملصقات تواريخ جديدة بدل تواريخ العبوات للشامبوهات المنتهية الصلاحية المضبوطة لكي نقوم بإرجاع البضاعة إلى الشركة الأم في بريطانيا</w:t>
      </w:r>
      <w:r>
        <w:rPr>
          <w:rFonts w:cs="Simplified Arabic"/>
          <w:sz w:val="32"/>
          <w:szCs w:val="32"/>
          <w:highlight w:val="yellow"/>
          <w:rtl/>
          <w:lang w:bidi="ar-EG"/>
        </w:rPr>
        <w:t>،</w:t>
      </w:r>
      <w:r>
        <w:rPr>
          <w:rFonts w:cs="Simplified Arabic" w:hint="cs"/>
          <w:sz w:val="32"/>
          <w:szCs w:val="32"/>
          <w:rtl/>
          <w:lang w:bidi="ar-EG"/>
        </w:rPr>
        <w:t xml:space="preserve"> وأن المدعو (...) عمل في الشركة سنتين وقد غادر إلى بلاده، وأنَّه عند </w:t>
      </w:r>
      <w:r w:rsidRPr="00C42450">
        <w:rPr>
          <w:rFonts w:cs="Simplified Arabic" w:hint="cs"/>
          <w:sz w:val="32"/>
          <w:szCs w:val="32"/>
          <w:highlight w:val="yellow"/>
          <w:rtl/>
          <w:lang w:bidi="ar-EG"/>
        </w:rPr>
        <w:t>تغيير</w:t>
      </w:r>
      <w:r>
        <w:rPr>
          <w:rFonts w:cs="Simplified Arabic" w:hint="cs"/>
          <w:sz w:val="32"/>
          <w:szCs w:val="32"/>
          <w:rtl/>
          <w:lang w:bidi="ar-EG"/>
        </w:rPr>
        <w:t xml:space="preserve"> تواريخ صلاحية المنتج من الشامبوهات حدث اختلاط بين العبوات السليمة بالعبوات التي تَمَّ </w:t>
      </w:r>
      <w:r w:rsidRPr="00C42450">
        <w:rPr>
          <w:rFonts w:cs="Simplified Arabic" w:hint="cs"/>
          <w:sz w:val="32"/>
          <w:szCs w:val="32"/>
          <w:highlight w:val="yellow"/>
          <w:rtl/>
          <w:lang w:bidi="ar-EG"/>
        </w:rPr>
        <w:t>تغيير</w:t>
      </w:r>
      <w:r>
        <w:rPr>
          <w:rFonts w:cs="Simplified Arabic" w:hint="cs"/>
          <w:sz w:val="32"/>
          <w:szCs w:val="32"/>
          <w:rtl/>
          <w:lang w:bidi="ar-EG"/>
        </w:rPr>
        <w:t xml:space="preserve"> تواريخ صلاحيتها وتَمَّ توزيع كميات منها بالخطأ في الأسواق، وأن الذي يدير </w:t>
      </w:r>
      <w:r w:rsidRPr="00C42450">
        <w:rPr>
          <w:rFonts w:cs="Simplified Arabic" w:hint="cs"/>
          <w:sz w:val="32"/>
          <w:szCs w:val="32"/>
          <w:highlight w:val="yellow"/>
          <w:rtl/>
          <w:lang w:bidi="ar-EG"/>
        </w:rPr>
        <w:t>الشركة</w:t>
      </w:r>
      <w:r>
        <w:rPr>
          <w:rFonts w:cs="Simplified Arabic" w:hint="cs"/>
          <w:sz w:val="32"/>
          <w:szCs w:val="32"/>
          <w:rtl/>
          <w:lang w:bidi="ar-EG"/>
        </w:rPr>
        <w:t xml:space="preserve"> المتهم (...) ويساعده السيد (...)</w:t>
      </w:r>
      <w:r>
        <w:rPr>
          <w:rFonts w:cs="Simplified Arabic"/>
          <w:sz w:val="32"/>
          <w:szCs w:val="32"/>
          <w:highlight w:val="yellow"/>
          <w:rtl/>
          <w:lang w:bidi="ar-EG"/>
        </w:rPr>
        <w:t>،</w:t>
      </w:r>
      <w:r>
        <w:rPr>
          <w:rFonts w:cs="Simplified Arabic" w:hint="cs"/>
          <w:sz w:val="32"/>
          <w:szCs w:val="32"/>
          <w:rtl/>
          <w:lang w:bidi="ar-EG"/>
        </w:rPr>
        <w:t xml:space="preserve"> ونفى ما سوى ذلك</w:t>
      </w:r>
      <w:r>
        <w:rPr>
          <w:rFonts w:cs="Simplified Arabic"/>
          <w:sz w:val="32"/>
          <w:szCs w:val="32"/>
          <w:highlight w:val="yellow"/>
          <w:rtl/>
          <w:lang w:bidi="ar-EG"/>
        </w:rPr>
        <w:t>.</w:t>
      </w:r>
      <w:r>
        <w:rPr>
          <w:rFonts w:cs="Simplified Arabic" w:hint="cs"/>
          <w:sz w:val="32"/>
          <w:szCs w:val="32"/>
          <w:rtl/>
          <w:lang w:bidi="ar-EG"/>
        </w:rPr>
        <w:t xml:space="preserve"> وباستجواب المتهم (...) ذكر بأنَّه لا يعلم عن ذلك أي شيء كونه </w:t>
      </w:r>
      <w:r w:rsidRPr="00C42450">
        <w:rPr>
          <w:rFonts w:cs="Simplified Arabic" w:hint="cs"/>
          <w:sz w:val="32"/>
          <w:szCs w:val="32"/>
          <w:highlight w:val="yellow"/>
          <w:rtl/>
          <w:lang w:bidi="ar-EG"/>
        </w:rPr>
        <w:t>مسافر</w:t>
      </w:r>
      <w:r w:rsidRPr="00C42450">
        <w:rPr>
          <w:rFonts w:ascii="Simplified Arabic" w:hAnsi="Simplified Arabic" w:cs="Simplified Arabic"/>
          <w:sz w:val="32"/>
          <w:szCs w:val="32"/>
          <w:highlight w:val="yellow"/>
          <w:rtl/>
          <w:lang w:bidi="ar-EG"/>
        </w:rPr>
        <w:t>ًا</w:t>
      </w:r>
      <w:r>
        <w:rPr>
          <w:rFonts w:cs="Simplified Arabic" w:hint="cs"/>
          <w:sz w:val="32"/>
          <w:szCs w:val="32"/>
          <w:rtl/>
          <w:lang w:bidi="ar-EG"/>
        </w:rPr>
        <w:t xml:space="preserve"> للعلاج في تلك الفترة وأن من قام بذلك العمال بناءً على طلب من (...) بريطاني الجنسية والذي قدم إلى المملكة للزيارة ومتابعة بضاعة الشركة المصدرة، وأن العمال سمعوا كلامه كونه أجنبي؛ ولأن الشركات عادة تقوم بالتصرف ببضاعتها التي توجد لدى الوكيل، كما أضاف بأنَّه لم يقم بتقديم شكوى عليه وأضاف بأن المذكور لا يعمل لديهم في الشركة. وقد انتهى التحقيق إلى اتهام كل من: المقيم (...)</w:t>
      </w:r>
      <w:r>
        <w:rPr>
          <w:rFonts w:cs="Simplified Arabic"/>
          <w:sz w:val="32"/>
          <w:szCs w:val="32"/>
          <w:highlight w:val="yellow"/>
          <w:rtl/>
          <w:lang w:bidi="ar-EG"/>
        </w:rPr>
        <w:t>،</w:t>
      </w:r>
      <w:r>
        <w:rPr>
          <w:rFonts w:cs="Simplified Arabic" w:hint="cs"/>
          <w:sz w:val="32"/>
          <w:szCs w:val="32"/>
          <w:rtl/>
          <w:lang w:bidi="ar-EG"/>
        </w:rPr>
        <w:t xml:space="preserve"> والمقيم (...)</w:t>
      </w:r>
      <w:r>
        <w:rPr>
          <w:rFonts w:cs="Simplified Arabic"/>
          <w:sz w:val="32"/>
          <w:szCs w:val="32"/>
          <w:highlight w:val="yellow"/>
          <w:rtl/>
          <w:lang w:bidi="ar-EG"/>
        </w:rPr>
        <w:t>،</w:t>
      </w:r>
      <w:r>
        <w:rPr>
          <w:rFonts w:cs="Simplified Arabic" w:hint="cs"/>
          <w:sz w:val="32"/>
          <w:szCs w:val="32"/>
          <w:rtl/>
          <w:lang w:bidi="ar-EG"/>
        </w:rPr>
        <w:t xml:space="preserve"> والمقيم (...)، والمواطن (...)، والمقيم (...)</w:t>
      </w:r>
      <w:r>
        <w:rPr>
          <w:rFonts w:cs="Simplified Arabic"/>
          <w:sz w:val="32"/>
          <w:szCs w:val="32"/>
          <w:highlight w:val="yellow"/>
          <w:rtl/>
          <w:lang w:bidi="ar-EG"/>
        </w:rPr>
        <w:t>،</w:t>
      </w:r>
      <w:r>
        <w:rPr>
          <w:rFonts w:cs="Simplified Arabic" w:hint="cs"/>
          <w:sz w:val="32"/>
          <w:szCs w:val="32"/>
          <w:rtl/>
          <w:lang w:bidi="ar-EG"/>
        </w:rPr>
        <w:t xml:space="preserve"> و (...)، بحيازة </w:t>
      </w:r>
      <w:r w:rsidRPr="00C42450">
        <w:rPr>
          <w:rFonts w:cs="Simplified Arabic" w:hint="cs"/>
          <w:sz w:val="32"/>
          <w:szCs w:val="32"/>
          <w:highlight w:val="yellow"/>
          <w:rtl/>
          <w:lang w:bidi="ar-EG"/>
        </w:rPr>
        <w:t>منتج مغشوش</w:t>
      </w:r>
      <w:r>
        <w:rPr>
          <w:rFonts w:cs="Simplified Arabic" w:hint="cs"/>
          <w:sz w:val="32"/>
          <w:szCs w:val="32"/>
          <w:rtl/>
          <w:lang w:bidi="ar-EG"/>
        </w:rPr>
        <w:t xml:space="preserve"> وهو شامبو ماركة </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بقصد الاتجار وبيعه، وذلك بتغيير بيانات تاريخه وهو </w:t>
      </w:r>
      <w:r>
        <w:rPr>
          <w:rFonts w:cs="Simplified Arabic" w:hint="cs"/>
          <w:sz w:val="32"/>
          <w:szCs w:val="32"/>
          <w:rtl/>
          <w:lang w:bidi="ar-EG"/>
        </w:rPr>
        <w:lastRenderedPageBreak/>
        <w:t xml:space="preserve">منتهي الصلاحية. ثانيًا: أدلة الاتهام على النحو التالي: 1- اعتراف المتهمين (...) و(...) المنوه عنه المدون على اللفات رقم (66-71) </w:t>
      </w:r>
      <w:r w:rsidRPr="008F0D31">
        <w:rPr>
          <w:rFonts w:cs="Simplified Arabic" w:hint="cs"/>
          <w:sz w:val="32"/>
          <w:szCs w:val="32"/>
          <w:highlight w:val="yellow"/>
          <w:rtl/>
          <w:lang w:bidi="ar-EG"/>
        </w:rPr>
        <w:t>واللفات</w:t>
      </w:r>
      <w:r>
        <w:rPr>
          <w:rFonts w:cs="Simplified Arabic" w:hint="cs"/>
          <w:sz w:val="32"/>
          <w:szCs w:val="32"/>
          <w:rtl/>
          <w:lang w:bidi="ar-EG"/>
        </w:rPr>
        <w:t xml:space="preserve"> رقم (93-101). 2- </w:t>
      </w:r>
      <w:r w:rsidRPr="008F0D31">
        <w:rPr>
          <w:rFonts w:cs="Simplified Arabic" w:hint="cs"/>
          <w:sz w:val="32"/>
          <w:szCs w:val="32"/>
          <w:highlight w:val="yellow"/>
          <w:rtl/>
          <w:lang w:bidi="ar-EG"/>
        </w:rPr>
        <w:t>محضر</w:t>
      </w:r>
      <w:r>
        <w:rPr>
          <w:rFonts w:cs="Simplified Arabic" w:hint="cs"/>
          <w:sz w:val="32"/>
          <w:szCs w:val="32"/>
          <w:rtl/>
          <w:lang w:bidi="ar-EG"/>
        </w:rPr>
        <w:t xml:space="preserve"> الضبط المشار إليه والمرفق على اللفتين رقم (19،1). 3- ما جاء في إفادة الوكيل الشرعي والمدونة على الصفحة رقم (4-2) من ملف التحقيق رقم (1) لفة رقم (43). 4- محضر </w:t>
      </w:r>
      <w:r w:rsidRPr="008F0D31">
        <w:rPr>
          <w:rFonts w:cs="Simplified Arabic" w:hint="cs"/>
          <w:sz w:val="32"/>
          <w:szCs w:val="32"/>
          <w:highlight w:val="yellow"/>
          <w:rtl/>
          <w:lang w:bidi="ar-EG"/>
        </w:rPr>
        <w:t>الإتلاف</w:t>
      </w:r>
      <w:r>
        <w:rPr>
          <w:rFonts w:cs="Simplified Arabic" w:hint="cs"/>
          <w:sz w:val="32"/>
          <w:szCs w:val="32"/>
          <w:rtl/>
          <w:lang w:bidi="ar-EG"/>
        </w:rPr>
        <w:t xml:space="preserve"> المنوه عنه المدون على اللفة رقم (25). 5- محضر </w:t>
      </w:r>
      <w:r w:rsidRPr="008F0D31">
        <w:rPr>
          <w:rFonts w:cs="Simplified Arabic" w:hint="cs"/>
          <w:sz w:val="32"/>
          <w:szCs w:val="32"/>
          <w:highlight w:val="yellow"/>
          <w:rtl/>
          <w:lang w:bidi="ar-EG"/>
        </w:rPr>
        <w:t>الإتلاف</w:t>
      </w:r>
      <w:r>
        <w:rPr>
          <w:rFonts w:cs="Simplified Arabic" w:hint="cs"/>
          <w:sz w:val="32"/>
          <w:szCs w:val="32"/>
          <w:rtl/>
          <w:lang w:bidi="ar-EG"/>
        </w:rPr>
        <w:t xml:space="preserve"> المنوه عنه المدون على اللفتين رقم (58،56). 6- خطاب فرع وزارة التجارة والصناعة بالمنطقة الشرقية رقم (9074) المنوه عنه المدون على اللفة رقم (14). 7- فاتورة بيع الصادرة من شركة (...) للشركة </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المنوه عنها المدونة على اللفة رقم (59). 8- خطاب مدير العلاقات العامة لأسواق </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المنوه عنه المدون على اللفة رقم (60). 9- الملصقات للتواريخ المرفقة على اللفة رقم (2). 10- كبر كمية العبوات المنتهية الصلاحية المضبوطة وتطابق عدد الملصقات لعدد العبوات وتصريف جزء منها في الأسواق</w:t>
      </w:r>
      <w:r>
        <w:rPr>
          <w:rFonts w:cs="Simplified Arabic"/>
          <w:sz w:val="32"/>
          <w:szCs w:val="32"/>
          <w:highlight w:val="yellow"/>
          <w:rtl/>
          <w:lang w:bidi="ar-EG"/>
        </w:rPr>
        <w:t>،</w:t>
      </w:r>
      <w:r>
        <w:rPr>
          <w:rFonts w:cs="Simplified Arabic" w:hint="cs"/>
          <w:sz w:val="32"/>
          <w:szCs w:val="32"/>
          <w:rtl/>
          <w:lang w:bidi="ar-EG"/>
        </w:rPr>
        <w:t xml:space="preserve"> قرينة على قيام الشركة بالغش التجاري. 11- التناقض فيما بين أقوال المتهمين. 12- عدم </w:t>
      </w:r>
      <w:r w:rsidRPr="008F0D31">
        <w:rPr>
          <w:rFonts w:cs="Simplified Arabic" w:hint="cs"/>
          <w:sz w:val="32"/>
          <w:szCs w:val="32"/>
          <w:highlight w:val="yellow"/>
          <w:rtl/>
          <w:lang w:bidi="ar-EG"/>
        </w:rPr>
        <w:t>تقديم</w:t>
      </w:r>
      <w:r>
        <w:rPr>
          <w:rFonts w:cs="Simplified Arabic" w:hint="cs"/>
          <w:sz w:val="32"/>
          <w:szCs w:val="32"/>
          <w:rtl/>
          <w:lang w:bidi="ar-EG"/>
        </w:rPr>
        <w:t xml:space="preserve"> ما يثبت وجود المتهم (...) خارج البلاد وكونه مدير الشركة التي وقعت منها المخالفة</w:t>
      </w:r>
      <w:r>
        <w:rPr>
          <w:rFonts w:cs="Simplified Arabic"/>
          <w:sz w:val="32"/>
          <w:szCs w:val="32"/>
          <w:highlight w:val="yellow"/>
          <w:rtl/>
          <w:lang w:bidi="ar-EG"/>
        </w:rPr>
        <w:t>،</w:t>
      </w:r>
      <w:r>
        <w:rPr>
          <w:rFonts w:cs="Simplified Arabic" w:hint="cs"/>
          <w:sz w:val="32"/>
          <w:szCs w:val="32"/>
          <w:rtl/>
          <w:lang w:bidi="ar-EG"/>
        </w:rPr>
        <w:t xml:space="preserve"> وكذلك عدم تقديم الشركة على المدعو (...) واتخاذهم أي إجراء تجاهه بسبب تسببه عليهم بمخالفة قرينة على رضاهم بذلك. ثالثًا: أن ما أقدم عليه المذكورون وهم بكامل أهليتهم المعتبرة شرعًا فعل مخالف ومعاقب عليه نظامًا</w:t>
      </w:r>
      <w:r>
        <w:rPr>
          <w:rFonts w:cs="Simplified Arabic"/>
          <w:sz w:val="32"/>
          <w:szCs w:val="32"/>
          <w:highlight w:val="yellow"/>
          <w:rtl/>
          <w:lang w:bidi="ar-EG"/>
        </w:rPr>
        <w:t>،</w:t>
      </w:r>
      <w:r>
        <w:rPr>
          <w:rFonts w:cs="Simplified Arabic" w:hint="cs"/>
          <w:sz w:val="32"/>
          <w:szCs w:val="32"/>
          <w:rtl/>
          <w:lang w:bidi="ar-EG"/>
        </w:rPr>
        <w:t xml:space="preserve"> لذا فقد طلب </w:t>
      </w:r>
      <w:r w:rsidRPr="00DB46C0">
        <w:rPr>
          <w:rFonts w:cs="Simplified Arabic" w:hint="cs"/>
          <w:sz w:val="32"/>
          <w:szCs w:val="32"/>
          <w:highlight w:val="yellow"/>
          <w:rtl/>
          <w:lang w:bidi="ar-EG"/>
        </w:rPr>
        <w:t>إثبات</w:t>
      </w:r>
      <w:r>
        <w:rPr>
          <w:rFonts w:cs="Simplified Arabic" w:hint="cs"/>
          <w:sz w:val="32"/>
          <w:szCs w:val="32"/>
          <w:rtl/>
          <w:lang w:bidi="ar-EG"/>
        </w:rPr>
        <w:t xml:space="preserve"> ما أسند إليهم والحكم عليهم بالعقوبة استنادًا للمواد (20،18،16) من نظام مكافحة الغش التجاري الصادر بالمرسوم الملكي رقم (م/19) وتاريخ 23/4/1429هـ وللمادة السابعة من نظام البيانات التجارية الصادر بالمرسوم الملكي رقم (م/15) وتاريخ 14/4/1423هـ. وبطلب الجواب من المتهمين على لائحة الدعوى أجاب المتهم الأول: أن ما جاء فيها صحيح، وقد قمت بتغيير التاريخ الذي على العلبة واكتفى بذلك</w:t>
      </w:r>
      <w:r>
        <w:rPr>
          <w:rFonts w:cs="Simplified Arabic"/>
          <w:sz w:val="32"/>
          <w:szCs w:val="32"/>
          <w:highlight w:val="yellow"/>
          <w:rtl/>
          <w:lang w:bidi="ar-EG"/>
        </w:rPr>
        <w:t>.</w:t>
      </w:r>
      <w:r>
        <w:rPr>
          <w:rFonts w:cs="Simplified Arabic" w:hint="cs"/>
          <w:sz w:val="32"/>
          <w:szCs w:val="32"/>
          <w:rtl/>
          <w:lang w:bidi="ar-EG"/>
        </w:rPr>
        <w:t xml:space="preserve"> وبطلب الجواب من المتهم الثاني أجاب: بأن ما جاء فيها صحيح وأحال إلى أقواله لدى التحقيقات وقال: إنها صحيحة</w:t>
      </w:r>
      <w:r>
        <w:rPr>
          <w:rFonts w:cs="Simplified Arabic"/>
          <w:sz w:val="32"/>
          <w:szCs w:val="32"/>
          <w:highlight w:val="yellow"/>
          <w:rtl/>
          <w:lang w:bidi="ar-EG"/>
        </w:rPr>
        <w:t>.</w:t>
      </w:r>
      <w:r>
        <w:rPr>
          <w:rFonts w:cs="Simplified Arabic" w:hint="cs"/>
          <w:sz w:val="32"/>
          <w:szCs w:val="32"/>
          <w:rtl/>
          <w:lang w:bidi="ar-EG"/>
        </w:rPr>
        <w:t xml:space="preserve"> وبطلب الجواب من المتهم الثالث أجاب: بأن ما جاء فيها صحيح، وأحال إلى أقواله لدى التحقيقات وقال: إنها صحيحة</w:t>
      </w:r>
      <w:r>
        <w:rPr>
          <w:rFonts w:cs="Simplified Arabic"/>
          <w:sz w:val="32"/>
          <w:szCs w:val="32"/>
          <w:highlight w:val="yellow"/>
          <w:rtl/>
          <w:lang w:bidi="ar-EG"/>
        </w:rPr>
        <w:t>.</w:t>
      </w:r>
      <w:r>
        <w:rPr>
          <w:rFonts w:cs="Simplified Arabic" w:hint="cs"/>
          <w:sz w:val="32"/>
          <w:szCs w:val="32"/>
          <w:rtl/>
          <w:lang w:bidi="ar-EG"/>
        </w:rPr>
        <w:t xml:space="preserve"> وبطلب الجواب من المتهم الرابع أجاب: بأن ما جاء فيها غير صحيح، وأحال إلى أقواله لدى التحقيقات </w:t>
      </w:r>
      <w:r>
        <w:rPr>
          <w:rFonts w:cs="Simplified Arabic" w:hint="cs"/>
          <w:sz w:val="32"/>
          <w:szCs w:val="32"/>
          <w:rtl/>
          <w:lang w:bidi="ar-EG"/>
        </w:rPr>
        <w:lastRenderedPageBreak/>
        <w:t>وقال: إنها صحيحة</w:t>
      </w:r>
      <w:r>
        <w:rPr>
          <w:rFonts w:cs="Simplified Arabic"/>
          <w:sz w:val="32"/>
          <w:szCs w:val="32"/>
          <w:highlight w:val="yellow"/>
          <w:rtl/>
          <w:lang w:bidi="ar-EG"/>
        </w:rPr>
        <w:t>.</w:t>
      </w:r>
      <w:r>
        <w:rPr>
          <w:rFonts w:cs="Simplified Arabic" w:hint="cs"/>
          <w:sz w:val="32"/>
          <w:szCs w:val="32"/>
          <w:rtl/>
          <w:lang w:bidi="ar-EG"/>
        </w:rPr>
        <w:t xml:space="preserve"> وبطلب الجواب من المتهم الخامس أجاب: بأن ما جاء فيها غير صحيح، وأحال إلى أقواله لدى التحقيقات وقال: إنها صحيحة. وأجاب المتهم السادس: بأن ما جاء فيها صحيح وأحال إلى أقواله لدى التحقيقات وقال: إنها صحيحة</w:t>
      </w:r>
      <w:r>
        <w:rPr>
          <w:rFonts w:cs="Simplified Arabic"/>
          <w:sz w:val="32"/>
          <w:szCs w:val="32"/>
          <w:highlight w:val="yellow"/>
          <w:rtl/>
          <w:lang w:bidi="ar-EG"/>
        </w:rPr>
        <w:t>.</w:t>
      </w:r>
      <w:r>
        <w:rPr>
          <w:rFonts w:cs="Simplified Arabic" w:hint="cs"/>
          <w:sz w:val="32"/>
          <w:szCs w:val="32"/>
          <w:rtl/>
          <w:lang w:bidi="ar-EG"/>
        </w:rPr>
        <w:t xml:space="preserve"> وقد أكَّدَ وكيل المتهمين على أنَّه يحيل إلى لائحة الرد المؤرخة في 4/5/1433هـ والتي تَضَمَّنَت الرد على أدلة الاتهام؛ وطلب فيها الحكم ببراءة موكليه </w:t>
      </w:r>
      <w:r w:rsidRPr="00DB46C0">
        <w:rPr>
          <w:rFonts w:cs="Simplified Arabic" w:hint="cs"/>
          <w:sz w:val="32"/>
          <w:szCs w:val="32"/>
          <w:highlight w:val="yellow"/>
          <w:rtl/>
          <w:lang w:bidi="ar-EG"/>
        </w:rPr>
        <w:t>واكتفى</w:t>
      </w:r>
      <w:r>
        <w:rPr>
          <w:rFonts w:cs="Simplified Arabic" w:hint="cs"/>
          <w:sz w:val="32"/>
          <w:szCs w:val="32"/>
          <w:rtl/>
          <w:lang w:bidi="ar-EG"/>
        </w:rPr>
        <w:t xml:space="preserve"> بذلك، كما اكتفى المُدَّعي العام بِمَا جاء في لائحة الدعوى. وفي جلسة يوم </w:t>
      </w:r>
      <w:r w:rsidRPr="00DB46C0">
        <w:rPr>
          <w:rFonts w:cs="Simplified Arabic" w:hint="cs"/>
          <w:sz w:val="32"/>
          <w:szCs w:val="32"/>
          <w:highlight w:val="yellow"/>
          <w:rtl/>
          <w:lang w:bidi="ar-EG"/>
        </w:rPr>
        <w:t>الاثنين</w:t>
      </w:r>
      <w:r>
        <w:rPr>
          <w:rFonts w:cs="Simplified Arabic" w:hint="cs"/>
          <w:sz w:val="32"/>
          <w:szCs w:val="32"/>
          <w:rtl/>
          <w:lang w:bidi="ar-EG"/>
        </w:rPr>
        <w:t xml:space="preserve"> 4/8/1435هـ حضر المُدَّعي العام (...)، كما حضر وكيل المتهمين سوى </w:t>
      </w:r>
      <w:r w:rsidRPr="00DB46C0">
        <w:rPr>
          <w:rFonts w:cs="Simplified Arabic" w:hint="cs"/>
          <w:sz w:val="32"/>
          <w:szCs w:val="32"/>
          <w:highlight w:val="yellow"/>
          <w:rtl/>
          <w:lang w:bidi="ar-EG"/>
        </w:rPr>
        <w:t>المتهم</w:t>
      </w:r>
      <w:r>
        <w:rPr>
          <w:rFonts w:cs="Simplified Arabic" w:hint="cs"/>
          <w:sz w:val="32"/>
          <w:szCs w:val="32"/>
          <w:rtl/>
          <w:lang w:bidi="ar-EG"/>
        </w:rPr>
        <w:t xml:space="preserve"> الرابع (...) (المثبت في الضبط هويته ووكالته) واكتفيا بِمَا أبدياه سابقًا</w:t>
      </w:r>
      <w:r>
        <w:rPr>
          <w:rFonts w:cs="Simplified Arabic"/>
          <w:sz w:val="32"/>
          <w:szCs w:val="32"/>
          <w:highlight w:val="yellow"/>
          <w:rtl/>
          <w:lang w:bidi="ar-EG"/>
        </w:rPr>
        <w:t>.</w:t>
      </w:r>
      <w:r>
        <w:rPr>
          <w:rFonts w:cs="Simplified Arabic" w:hint="cs"/>
          <w:sz w:val="32"/>
          <w:szCs w:val="32"/>
          <w:rtl/>
          <w:lang w:bidi="ar-EG"/>
        </w:rPr>
        <w:t xml:space="preserve"> وفي جلسة يوم </w:t>
      </w:r>
      <w:r w:rsidRPr="00DB46C0">
        <w:rPr>
          <w:rFonts w:cs="Simplified Arabic" w:hint="cs"/>
          <w:sz w:val="32"/>
          <w:szCs w:val="32"/>
          <w:highlight w:val="yellow"/>
          <w:rtl/>
          <w:lang w:bidi="ar-EG"/>
        </w:rPr>
        <w:t>الاثنين</w:t>
      </w:r>
      <w:r>
        <w:rPr>
          <w:rFonts w:cs="Simplified Arabic" w:hint="cs"/>
          <w:sz w:val="32"/>
          <w:szCs w:val="32"/>
          <w:rtl/>
          <w:lang w:bidi="ar-EG"/>
        </w:rPr>
        <w:t xml:space="preserve"> 6/11/1435هـ حضر المُدَّعي العام (...) كما حضر وكيل المتهمين سوى المتهم الرابع (...) (المثبت في الضبط هويته ووكالته) واكتفيا بِمَا أبدياه سابقًا، وذكر وكيل المتهمين بأنَّه سيقدم وكالة في الجلسة القادمة عن المتهم الرابع (...). وفي جلسة يوم </w:t>
      </w:r>
      <w:r w:rsidRPr="00DB46C0">
        <w:rPr>
          <w:rFonts w:cs="Simplified Arabic" w:hint="cs"/>
          <w:sz w:val="32"/>
          <w:szCs w:val="32"/>
          <w:highlight w:val="yellow"/>
          <w:rtl/>
          <w:lang w:bidi="ar-EG"/>
        </w:rPr>
        <w:t>الاثنين</w:t>
      </w:r>
      <w:r>
        <w:rPr>
          <w:rFonts w:cs="Simplified Arabic" w:hint="cs"/>
          <w:sz w:val="32"/>
          <w:szCs w:val="32"/>
          <w:rtl/>
          <w:lang w:bidi="ar-EG"/>
        </w:rPr>
        <w:t xml:space="preserve"> 26/12/1435هـ حضر المُدَّعي العام (...)، ولم يحضر المتهمين ووكيلهم رغم علمه بموعد جلسة اليوم</w:t>
      </w:r>
      <w:r>
        <w:rPr>
          <w:rFonts w:cs="Simplified Arabic"/>
          <w:sz w:val="32"/>
          <w:szCs w:val="32"/>
          <w:highlight w:val="yellow"/>
          <w:rtl/>
          <w:lang w:bidi="ar-EG"/>
        </w:rPr>
        <w:t>.</w:t>
      </w:r>
      <w:r>
        <w:rPr>
          <w:rFonts w:cs="Simplified Arabic" w:hint="cs"/>
          <w:sz w:val="32"/>
          <w:szCs w:val="32"/>
          <w:rtl/>
          <w:lang w:bidi="ar-EG"/>
        </w:rPr>
        <w:t xml:space="preserve"> وفي جلسة يوم </w:t>
      </w:r>
      <w:r w:rsidRPr="00DB46C0">
        <w:rPr>
          <w:rFonts w:cs="Simplified Arabic" w:hint="cs"/>
          <w:sz w:val="32"/>
          <w:szCs w:val="32"/>
          <w:highlight w:val="yellow"/>
          <w:rtl/>
          <w:lang w:bidi="ar-EG"/>
        </w:rPr>
        <w:t>الاثنين</w:t>
      </w:r>
      <w:r>
        <w:rPr>
          <w:rFonts w:cs="Simplified Arabic" w:hint="cs"/>
          <w:sz w:val="32"/>
          <w:szCs w:val="32"/>
          <w:rtl/>
          <w:lang w:bidi="ar-EG"/>
        </w:rPr>
        <w:t xml:space="preserve"> 9/2/1436هـ حضر المُدَّعي العام (...) ووكيل المتهمين (...) (المثبت في الضبط هويته ووكالته)، وقدم وكيل المتهمين مذكرة دفاع خاصة بالمتهم الرابع تَضَمَّنَت نفي التهمة والرد على أدلة الاتهام، وطلب في ختامها الحكم بعدم إدانته، واكتفى بذلك</w:t>
      </w:r>
      <w:r>
        <w:rPr>
          <w:rFonts w:cs="Simplified Arabic"/>
          <w:sz w:val="32"/>
          <w:szCs w:val="32"/>
          <w:highlight w:val="yellow"/>
          <w:rtl/>
          <w:lang w:bidi="ar-EG"/>
        </w:rPr>
        <w:t>،</w:t>
      </w:r>
      <w:r>
        <w:rPr>
          <w:rFonts w:cs="Simplified Arabic" w:hint="cs"/>
          <w:sz w:val="32"/>
          <w:szCs w:val="32"/>
          <w:rtl/>
          <w:lang w:bidi="ar-EG"/>
        </w:rPr>
        <w:t xml:space="preserve"> كما اكتفى المُدَّعي العام بِمَا جاء في لائحة الدعوى. وفي جلسة يوم </w:t>
      </w:r>
      <w:r w:rsidRPr="00DB46C0">
        <w:rPr>
          <w:rFonts w:cs="Simplified Arabic" w:hint="cs"/>
          <w:sz w:val="32"/>
          <w:szCs w:val="32"/>
          <w:highlight w:val="yellow"/>
          <w:rtl/>
          <w:lang w:bidi="ar-EG"/>
        </w:rPr>
        <w:t>الاثنين</w:t>
      </w:r>
      <w:r>
        <w:rPr>
          <w:rFonts w:cs="Simplified Arabic" w:hint="cs"/>
          <w:sz w:val="32"/>
          <w:szCs w:val="32"/>
          <w:rtl/>
          <w:lang w:bidi="ar-EG"/>
        </w:rPr>
        <w:t xml:space="preserve"> 14/3/1436هـ حضر المُدَّعي العام (...) ووكيل المتهمين (...) (المثبت في الضبط هويته ووكالته) واكتفيا بِمَا أبدياه سابقًا. وبجلسة هذا اليوم </w:t>
      </w:r>
      <w:r w:rsidRPr="00DB46C0">
        <w:rPr>
          <w:rFonts w:cs="Simplified Arabic" w:hint="cs"/>
          <w:sz w:val="32"/>
          <w:szCs w:val="32"/>
          <w:highlight w:val="yellow"/>
          <w:rtl/>
          <w:lang w:bidi="ar-EG"/>
        </w:rPr>
        <w:t>الاثنين</w:t>
      </w:r>
      <w:r>
        <w:rPr>
          <w:rFonts w:cs="Simplified Arabic" w:hint="cs"/>
          <w:sz w:val="32"/>
          <w:szCs w:val="32"/>
          <w:rtl/>
          <w:lang w:bidi="ar-EG"/>
        </w:rPr>
        <w:t xml:space="preserve"> 28/3/1436هـ حضر المُدَّعي العام (...) كما حضر وكيل المتهمين (...) (المثبت في الضبط هويته ووكالته) و (...) (المثبت في الضبط هويته ووكالته)</w:t>
      </w:r>
      <w:r>
        <w:rPr>
          <w:rFonts w:cs="Simplified Arabic"/>
          <w:sz w:val="32"/>
          <w:szCs w:val="32"/>
          <w:highlight w:val="yellow"/>
          <w:rtl/>
          <w:lang w:bidi="ar-EG"/>
        </w:rPr>
        <w:t>،</w:t>
      </w:r>
      <w:r>
        <w:rPr>
          <w:rFonts w:cs="Simplified Arabic" w:hint="cs"/>
          <w:sz w:val="32"/>
          <w:szCs w:val="32"/>
          <w:rtl/>
          <w:lang w:bidi="ar-EG"/>
        </w:rPr>
        <w:t xml:space="preserve"> هذا وقد سألت الدائرة </w:t>
      </w:r>
      <w:r w:rsidRPr="00DB46C0">
        <w:rPr>
          <w:rFonts w:cs="Simplified Arabic" w:hint="cs"/>
          <w:sz w:val="32"/>
          <w:szCs w:val="32"/>
          <w:highlight w:val="yellow"/>
          <w:rtl/>
          <w:lang w:bidi="ar-EG"/>
        </w:rPr>
        <w:t>وكيل</w:t>
      </w:r>
      <w:r>
        <w:rPr>
          <w:rFonts w:cs="Simplified Arabic" w:hint="cs"/>
          <w:sz w:val="32"/>
          <w:szCs w:val="32"/>
          <w:rtl/>
          <w:lang w:bidi="ar-EG"/>
        </w:rPr>
        <w:t xml:space="preserve"> المتهمين عن المسؤول بالشركة المدعو (...) بريطاني الجنسية عن طبيعة عمله في الشركة</w:t>
      </w:r>
      <w:r>
        <w:rPr>
          <w:rFonts w:cs="Simplified Arabic"/>
          <w:sz w:val="32"/>
          <w:szCs w:val="32"/>
          <w:highlight w:val="yellow"/>
          <w:rtl/>
          <w:lang w:bidi="ar-EG"/>
        </w:rPr>
        <w:t>،</w:t>
      </w:r>
      <w:r>
        <w:rPr>
          <w:rFonts w:cs="Simplified Arabic" w:hint="cs"/>
          <w:sz w:val="32"/>
          <w:szCs w:val="32"/>
          <w:rtl/>
          <w:lang w:bidi="ar-EG"/>
        </w:rPr>
        <w:t xml:space="preserve"> فأجاب: أنَّه المسؤول عن قسم التسويق، وأما/ (...) فهو رئيس مجلس الإدارة، وأما/ (...) فهو عضو مجلس الإدارة ومالك الشركة</w:t>
      </w:r>
      <w:r>
        <w:rPr>
          <w:rFonts w:cs="Simplified Arabic"/>
          <w:sz w:val="32"/>
          <w:szCs w:val="32"/>
          <w:highlight w:val="yellow"/>
          <w:rtl/>
          <w:lang w:bidi="ar-EG"/>
        </w:rPr>
        <w:t>.</w:t>
      </w:r>
      <w:r>
        <w:rPr>
          <w:rFonts w:cs="Simplified Arabic" w:hint="cs"/>
          <w:sz w:val="32"/>
          <w:szCs w:val="32"/>
          <w:rtl/>
          <w:lang w:bidi="ar-EG"/>
        </w:rPr>
        <w:t xml:space="preserve"> وبِسُؤَال أطراف الدعوى هل لديهم ما يودون إضافته قرر وكيل المتهمين </w:t>
      </w:r>
      <w:r w:rsidRPr="00DB46C0">
        <w:rPr>
          <w:rFonts w:cs="Simplified Arabic" w:hint="cs"/>
          <w:sz w:val="32"/>
          <w:szCs w:val="32"/>
          <w:highlight w:val="yellow"/>
          <w:rtl/>
          <w:lang w:bidi="ar-EG"/>
        </w:rPr>
        <w:lastRenderedPageBreak/>
        <w:t>اكتفاءه</w:t>
      </w:r>
      <w:r>
        <w:rPr>
          <w:rFonts w:cs="Simplified Arabic" w:hint="cs"/>
          <w:sz w:val="32"/>
          <w:szCs w:val="32"/>
          <w:rtl/>
          <w:lang w:bidi="ar-EG"/>
        </w:rPr>
        <w:t xml:space="preserve"> بِمَا سبق وأن أبداه، كما اكتفى المدعى العام بِمَا جاء في لائحة الدعوى العامة، وبناءً عليه تَمَّ رفع الجلسة للمُدَاوَلَة ثم النطق بالحكم.</w:t>
      </w:r>
    </w:p>
    <w:p w:rsidR="00F946F8" w:rsidRDefault="00F946F8" w:rsidP="00430534">
      <w:pPr>
        <w:spacing w:after="0" w:line="240" w:lineRule="auto"/>
        <w:jc w:val="center"/>
        <w:rPr>
          <w:rFonts w:cs="Simplified Arabic"/>
          <w:b/>
          <w:bCs/>
          <w:sz w:val="32"/>
          <w:szCs w:val="32"/>
          <w:rtl/>
          <w:lang w:bidi="ar-EG"/>
        </w:rPr>
      </w:pPr>
      <w:r>
        <w:rPr>
          <w:rFonts w:cs="Simplified Arabic" w:hint="cs"/>
          <w:b/>
          <w:bCs/>
          <w:sz w:val="32"/>
          <w:szCs w:val="32"/>
          <w:rtl/>
          <w:lang w:bidi="ar-EG"/>
        </w:rPr>
        <w:t>الأسباب</w:t>
      </w:r>
    </w:p>
    <w:p w:rsidR="00F946F8" w:rsidRDefault="00F946F8" w:rsidP="00430534">
      <w:pPr>
        <w:spacing w:after="0" w:line="240" w:lineRule="auto"/>
        <w:jc w:val="both"/>
        <w:rPr>
          <w:rFonts w:cs="Simplified Arabic"/>
          <w:sz w:val="32"/>
          <w:szCs w:val="32"/>
          <w:rtl/>
          <w:lang w:bidi="ar-EG"/>
        </w:rPr>
      </w:pPr>
      <w:r>
        <w:rPr>
          <w:rFonts w:cs="Simplified Arabic" w:hint="cs"/>
          <w:sz w:val="32"/>
          <w:szCs w:val="32"/>
          <w:rtl/>
          <w:lang w:bidi="ar-EG"/>
        </w:rPr>
        <w:t xml:space="preserve">حيث إنَّه بعد سماع الدعوى والإجابة، وبعد الاطلاع على أوراق القضية، ولما كانت واقعة الاتهام المنسوبة </w:t>
      </w:r>
      <w:r w:rsidRPr="00DB46C0">
        <w:rPr>
          <w:rFonts w:cs="Simplified Arabic" w:hint="cs"/>
          <w:sz w:val="32"/>
          <w:szCs w:val="32"/>
          <w:highlight w:val="yellow"/>
          <w:rtl/>
          <w:lang w:bidi="ar-EG"/>
        </w:rPr>
        <w:t>للمتهمين</w:t>
      </w:r>
      <w:r>
        <w:rPr>
          <w:rFonts w:cs="Simplified Arabic" w:hint="cs"/>
          <w:sz w:val="32"/>
          <w:szCs w:val="32"/>
          <w:rtl/>
          <w:lang w:bidi="ar-EG"/>
        </w:rPr>
        <w:t xml:space="preserve"> وهي </w:t>
      </w:r>
      <w:r w:rsidRPr="00DB46C0">
        <w:rPr>
          <w:rFonts w:cs="Simplified Arabic" w:hint="cs"/>
          <w:sz w:val="32"/>
          <w:szCs w:val="32"/>
          <w:highlight w:val="yellow"/>
          <w:rtl/>
          <w:lang w:bidi="ar-EG"/>
        </w:rPr>
        <w:t>أنَّهم قاموا</w:t>
      </w:r>
      <w:r>
        <w:rPr>
          <w:rFonts w:cs="Simplified Arabic" w:hint="cs"/>
          <w:sz w:val="32"/>
          <w:szCs w:val="32"/>
          <w:rtl/>
          <w:lang w:bidi="ar-EG"/>
        </w:rPr>
        <w:t xml:space="preserve"> بالغش التجاري، وذلك </w:t>
      </w:r>
      <w:r w:rsidRPr="00DB46C0">
        <w:rPr>
          <w:rFonts w:cs="Simplified Arabic" w:hint="cs"/>
          <w:sz w:val="32"/>
          <w:szCs w:val="32"/>
          <w:highlight w:val="yellow"/>
          <w:rtl/>
          <w:lang w:bidi="ar-EG"/>
        </w:rPr>
        <w:t>بتغيير</w:t>
      </w:r>
      <w:r>
        <w:rPr>
          <w:rFonts w:cs="Simplified Arabic" w:hint="cs"/>
          <w:sz w:val="32"/>
          <w:szCs w:val="32"/>
          <w:rtl/>
          <w:lang w:bidi="ar-EG"/>
        </w:rPr>
        <w:t xml:space="preserve"> بيانات تاريخ صلاحية انتهاء عبوات شامبو منتهية الصلاحية بتواريخ ت</w:t>
      </w:r>
      <w:r>
        <w:rPr>
          <w:rFonts w:cs="Simplified Arabic"/>
          <w:sz w:val="32"/>
          <w:szCs w:val="32"/>
          <w:rtl/>
        </w:rPr>
        <w:t>ُ</w:t>
      </w:r>
      <w:r>
        <w:rPr>
          <w:rFonts w:cs="Simplified Arabic" w:hint="cs"/>
          <w:sz w:val="32"/>
          <w:szCs w:val="32"/>
          <w:rtl/>
          <w:lang w:bidi="ar-EG"/>
        </w:rPr>
        <w:t xml:space="preserve">بين أنها صالحة للاستخدام وتصريفها بالأسواق بقصد الكسب المادي، وذلك على النحو الوارد تفصيله بلائحة الدعوى. وَحَيْثُ إنَّه فيم </w:t>
      </w:r>
      <w:r w:rsidRPr="00DB46C0">
        <w:rPr>
          <w:rFonts w:cs="Simplified Arabic" w:hint="cs"/>
          <w:sz w:val="32"/>
          <w:szCs w:val="32"/>
          <w:highlight w:val="yellow"/>
          <w:rtl/>
          <w:lang w:bidi="ar-EG"/>
        </w:rPr>
        <w:t>يخص</w:t>
      </w:r>
      <w:r>
        <w:rPr>
          <w:rFonts w:cs="Simplified Arabic" w:hint="cs"/>
          <w:sz w:val="32"/>
          <w:szCs w:val="32"/>
          <w:rtl/>
          <w:lang w:bidi="ar-EG"/>
        </w:rPr>
        <w:t xml:space="preserve"> كل من المتهم (...) و(...) و(...) و(...) فقد اعترف جميعهم أمام الدائرة بصحة ما جاء في لائحة الدعوى العامة، وَبِمَا أنَّ المرء مؤاخذ بإقراره</w:t>
      </w:r>
      <w:r>
        <w:rPr>
          <w:rFonts w:cs="Simplified Arabic"/>
          <w:sz w:val="32"/>
          <w:szCs w:val="32"/>
          <w:highlight w:val="yellow"/>
          <w:rtl/>
          <w:lang w:bidi="ar-EG"/>
        </w:rPr>
        <w:t>؛</w:t>
      </w:r>
      <w:r>
        <w:rPr>
          <w:rFonts w:cs="Simplified Arabic" w:hint="cs"/>
          <w:sz w:val="32"/>
          <w:szCs w:val="32"/>
          <w:rtl/>
          <w:lang w:bidi="ar-EG"/>
        </w:rPr>
        <w:t xml:space="preserve"> فإن الدائرة تنتهي إلى ثبوت ما نسب إليهم من جرائم الغش التجاري ومخالفة نظام البيانات التجارية. وأمَّا فيما يخص (...) و (...) فقد تَمَّ ضبط المواد المغشوشة في مستودع شركة (...) وهي منتهية الصلاحية</w:t>
      </w:r>
      <w:r>
        <w:rPr>
          <w:rFonts w:cs="Simplified Arabic"/>
          <w:sz w:val="32"/>
          <w:szCs w:val="32"/>
          <w:highlight w:val="yellow"/>
          <w:rtl/>
          <w:lang w:bidi="ar-EG"/>
        </w:rPr>
        <w:t>،</w:t>
      </w:r>
      <w:r>
        <w:rPr>
          <w:rFonts w:cs="Simplified Arabic" w:hint="cs"/>
          <w:sz w:val="32"/>
          <w:szCs w:val="32"/>
          <w:rtl/>
          <w:lang w:bidi="ar-EG"/>
        </w:rPr>
        <w:t xml:space="preserve"> وقيام العمال في المستودع بإزالة التواريخ وتجديد تاريخها بواسطة ملصقات </w:t>
      </w:r>
      <w:r>
        <w:rPr>
          <w:rFonts w:cs="Simplified Arabic"/>
          <w:sz w:val="32"/>
          <w:szCs w:val="32"/>
          <w:highlight w:val="yellow"/>
          <w:rtl/>
          <w:lang w:bidi="ar-EG"/>
        </w:rPr>
        <w:t>حسب</w:t>
      </w:r>
      <w:r>
        <w:rPr>
          <w:rFonts w:cs="Simplified Arabic"/>
          <w:sz w:val="32"/>
          <w:szCs w:val="32"/>
          <w:rtl/>
          <w:lang w:bidi="ar-EG"/>
        </w:rPr>
        <w:t xml:space="preserve"> </w:t>
      </w:r>
      <w:r>
        <w:rPr>
          <w:rFonts w:cs="Simplified Arabic" w:hint="cs"/>
          <w:sz w:val="32"/>
          <w:szCs w:val="32"/>
          <w:rtl/>
          <w:lang w:bidi="ar-EG"/>
        </w:rPr>
        <w:t xml:space="preserve">ما هو مثبت في محضر الضبط، وهذه الشركة في واقع الأمر مسؤوليتها تقع تحت عاتق كل من هذين المتهمين، وذلك أن أحدهما هو مالك الشركة والآخر هو رئيس مجلس الإدارة، وكل منهما يدعي في التحقيقات عدم علمه وكل منهما يريد إلقاء التبعة على الآخر، وفي واقع الأمر كلاهما مشتركان في هذا الأمر، كَمَا أنَّ الشركة التي يرأسها (...) و (...) لم تقدم أي شكوى ضِدَّ المدعو (...) ولم يتخذوا </w:t>
      </w:r>
      <w:r w:rsidRPr="00DB46C0">
        <w:rPr>
          <w:rFonts w:cs="Simplified Arabic" w:hint="cs"/>
          <w:sz w:val="32"/>
          <w:szCs w:val="32"/>
          <w:highlight w:val="yellow"/>
          <w:rtl/>
          <w:lang w:bidi="ar-EG"/>
        </w:rPr>
        <w:t>تجاهه</w:t>
      </w:r>
      <w:r>
        <w:rPr>
          <w:rFonts w:cs="Simplified Arabic" w:hint="cs"/>
          <w:sz w:val="32"/>
          <w:szCs w:val="32"/>
          <w:rtl/>
          <w:lang w:bidi="ar-EG"/>
        </w:rPr>
        <w:t xml:space="preserve"> أي إجراء وهو دليل على رضاهم بذلك</w:t>
      </w:r>
      <w:r>
        <w:rPr>
          <w:rFonts w:cs="Simplified Arabic"/>
          <w:sz w:val="32"/>
          <w:szCs w:val="32"/>
          <w:highlight w:val="yellow"/>
          <w:rtl/>
          <w:lang w:bidi="ar-EG"/>
        </w:rPr>
        <w:t>؛</w:t>
      </w:r>
      <w:r>
        <w:rPr>
          <w:rFonts w:cs="Simplified Arabic" w:hint="cs"/>
          <w:sz w:val="32"/>
          <w:szCs w:val="32"/>
          <w:rtl/>
          <w:lang w:bidi="ar-EG"/>
        </w:rPr>
        <w:t xml:space="preserve"> حَيْثُ إنَّ المادة الثالثة من نظام مكافحة الغش التجاري ألزمت التاجر فور علمه بالمنتج المغشوش بالإبلاغ عن المخالفة وهذا ما لم تقم </w:t>
      </w:r>
      <w:r w:rsidRPr="00961C38">
        <w:rPr>
          <w:rFonts w:cs="Simplified Arabic" w:hint="cs"/>
          <w:sz w:val="32"/>
          <w:szCs w:val="32"/>
          <w:highlight w:val="yellow"/>
          <w:rtl/>
          <w:lang w:bidi="ar-EG"/>
        </w:rPr>
        <w:t>به إدارة</w:t>
      </w:r>
      <w:r>
        <w:rPr>
          <w:rFonts w:cs="Simplified Arabic" w:hint="cs"/>
          <w:sz w:val="32"/>
          <w:szCs w:val="32"/>
          <w:rtl/>
          <w:lang w:bidi="ar-EG"/>
        </w:rPr>
        <w:t xml:space="preserve"> الشركة، </w:t>
      </w:r>
      <w:r w:rsidRPr="00961C38">
        <w:rPr>
          <w:rFonts w:cs="Simplified Arabic" w:hint="cs"/>
          <w:sz w:val="32"/>
          <w:szCs w:val="32"/>
          <w:highlight w:val="yellow"/>
          <w:rtl/>
          <w:lang w:bidi="ar-EG"/>
        </w:rPr>
        <w:t>حيث نصت على أن</w:t>
      </w:r>
      <w:r>
        <w:rPr>
          <w:rFonts w:cs="Simplified Arabic" w:hint="cs"/>
          <w:sz w:val="32"/>
          <w:szCs w:val="32"/>
          <w:rtl/>
          <w:lang w:bidi="ar-EG"/>
        </w:rPr>
        <w:t xml:space="preserve">: "يلتزم كل من (المنتج والمستورد والموزع) لمنتج مغشوش إذا صرفه </w:t>
      </w:r>
      <w:r w:rsidRPr="00961C38">
        <w:rPr>
          <w:rFonts w:cs="Simplified Arabic" w:hint="cs"/>
          <w:sz w:val="32"/>
          <w:szCs w:val="32"/>
          <w:highlight w:val="yellow"/>
          <w:rtl/>
          <w:lang w:bidi="ar-EG"/>
        </w:rPr>
        <w:t>بإبلاغ الوزارة بالمعلومات التي تتعلَّق بكميَّته وأسماء التجار الذين صُرف إليهم هذا المنتج</w:t>
      </w:r>
      <w:r>
        <w:rPr>
          <w:rFonts w:cs="Simplified Arabic" w:hint="cs"/>
          <w:sz w:val="32"/>
          <w:szCs w:val="32"/>
          <w:rtl/>
          <w:lang w:bidi="ar-EG"/>
        </w:rPr>
        <w:t xml:space="preserve"> وعناوينهم، وذلك فور علمه أو إعلانه أو إبلاغه بالمخالفة على عنوانه المسجل في السجل التجاري"</w:t>
      </w:r>
      <w:r>
        <w:rPr>
          <w:rFonts w:cs="Simplified Arabic"/>
          <w:sz w:val="32"/>
          <w:szCs w:val="32"/>
          <w:highlight w:val="yellow"/>
          <w:rtl/>
          <w:lang w:bidi="ar-EG"/>
        </w:rPr>
        <w:t>،</w:t>
      </w:r>
      <w:r>
        <w:rPr>
          <w:rFonts w:cs="Simplified Arabic" w:hint="cs"/>
          <w:sz w:val="32"/>
          <w:szCs w:val="32"/>
          <w:rtl/>
          <w:lang w:bidi="ar-EG"/>
        </w:rPr>
        <w:t xml:space="preserve"> بل إن الشركة قامت </w:t>
      </w:r>
      <w:r w:rsidRPr="00961C38">
        <w:rPr>
          <w:rFonts w:cs="Simplified Arabic" w:hint="cs"/>
          <w:sz w:val="32"/>
          <w:szCs w:val="32"/>
          <w:highlight w:val="yellow"/>
          <w:rtl/>
          <w:lang w:bidi="ar-EG"/>
        </w:rPr>
        <w:t>ببيع</w:t>
      </w:r>
      <w:r>
        <w:rPr>
          <w:rFonts w:cs="Simplified Arabic" w:hint="cs"/>
          <w:sz w:val="32"/>
          <w:szCs w:val="32"/>
          <w:rtl/>
          <w:lang w:bidi="ar-EG"/>
        </w:rPr>
        <w:t xml:space="preserve"> المنتجات المغشوشة، وذلك بناءً على فاتورة البيع الصادرة من شركة (...)، للشركة </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وكذلك فإن المتهم (...) ذكر أن المسؤول عن الشركة في فترة غيابه هو (...)، </w:t>
      </w:r>
      <w:r>
        <w:rPr>
          <w:rFonts w:cs="Simplified Arabic" w:hint="cs"/>
          <w:sz w:val="32"/>
          <w:szCs w:val="32"/>
          <w:rtl/>
          <w:lang w:bidi="ar-EG"/>
        </w:rPr>
        <w:lastRenderedPageBreak/>
        <w:t xml:space="preserve">ورغم ذلك لم يقدم ما يثبت أنَّه كان خارج البلاد، وكذلك فإن إفادة الوكيل الشرعي للشركة تَضَمَّنَت الإقرار بصحة واقعة الضبط، وأن ما تَمَّ ضبطه في المستودع كان سيتم إعادة تصديره لمصدره وفق الاتفاق المعتمد مسبقًا مع الشركة المصنعة، وأثناء فترة الرد على إعادة التصدير أو </w:t>
      </w:r>
      <w:r w:rsidRPr="00961C38">
        <w:rPr>
          <w:rFonts w:cs="Simplified Arabic" w:hint="cs"/>
          <w:sz w:val="32"/>
          <w:szCs w:val="32"/>
          <w:highlight w:val="yellow"/>
          <w:rtl/>
          <w:lang w:bidi="ar-EG"/>
        </w:rPr>
        <w:t>الإتلاف</w:t>
      </w:r>
      <w:r>
        <w:rPr>
          <w:rFonts w:cs="Simplified Arabic" w:hint="cs"/>
          <w:sz w:val="32"/>
          <w:szCs w:val="32"/>
          <w:rtl/>
          <w:lang w:bidi="ar-EG"/>
        </w:rPr>
        <w:t xml:space="preserve"> اجتهد أحد العاملين وهو بريطاني الجنسية وطلب من العمال </w:t>
      </w:r>
      <w:r w:rsidRPr="00961C38">
        <w:rPr>
          <w:rFonts w:cs="Simplified Arabic" w:hint="cs"/>
          <w:sz w:val="32"/>
          <w:szCs w:val="32"/>
          <w:highlight w:val="yellow"/>
          <w:rtl/>
          <w:lang w:bidi="ar-EG"/>
        </w:rPr>
        <w:t>إزالة</w:t>
      </w:r>
      <w:r>
        <w:rPr>
          <w:rFonts w:cs="Simplified Arabic" w:hint="cs"/>
          <w:sz w:val="32"/>
          <w:szCs w:val="32"/>
          <w:rtl/>
          <w:lang w:bidi="ar-EG"/>
        </w:rPr>
        <w:t xml:space="preserve"> تواريخ صلاحية العبوات</w:t>
      </w:r>
      <w:r>
        <w:rPr>
          <w:rFonts w:cs="Simplified Arabic"/>
          <w:sz w:val="32"/>
          <w:szCs w:val="32"/>
          <w:highlight w:val="yellow"/>
          <w:rtl/>
          <w:lang w:bidi="ar-EG"/>
        </w:rPr>
        <w:t>.</w:t>
      </w:r>
      <w:r>
        <w:rPr>
          <w:rFonts w:cs="Simplified Arabic" w:hint="cs"/>
          <w:sz w:val="32"/>
          <w:szCs w:val="32"/>
          <w:rtl/>
          <w:lang w:bidi="ar-EG"/>
        </w:rPr>
        <w:t xml:space="preserve"> وأمَّا ما ذكره وكيل المتهمين من أن الشخص المدعو (...) بريطاني الجنسية هو من أمر الموظفين بتغيير التواريخ فمردود عليه بأمور: 1- بِمَا جاء في أقوال (...) والمتضمنة أن المدعو (...) جاء بتأشيرة زائر وأنَّه لا يعمل في الشركة وهو يأتي من بلده كمندوب من الشركة الأم، ودوره يقتصر على متابعة المنتج ومساعدة الوكيل بتسويق المنتج ليضمنه كعميل له، 2- أن المصلحة في الأصل </w:t>
      </w:r>
      <w:r w:rsidRPr="00961C38">
        <w:rPr>
          <w:rFonts w:cs="Simplified Arabic" w:hint="cs"/>
          <w:sz w:val="32"/>
          <w:szCs w:val="32"/>
          <w:highlight w:val="yellow"/>
          <w:rtl/>
          <w:lang w:bidi="ar-EG"/>
        </w:rPr>
        <w:t>عائدة</w:t>
      </w:r>
      <w:r>
        <w:rPr>
          <w:rFonts w:cs="Simplified Arabic" w:hint="cs"/>
          <w:sz w:val="32"/>
          <w:szCs w:val="32"/>
          <w:rtl/>
          <w:lang w:bidi="ar-EG"/>
        </w:rPr>
        <w:t xml:space="preserve"> للشركة وليس للعاملين فيها الذين </w:t>
      </w:r>
      <w:r w:rsidRPr="00961C38">
        <w:rPr>
          <w:rFonts w:cs="Simplified Arabic" w:hint="cs"/>
          <w:sz w:val="32"/>
          <w:szCs w:val="32"/>
          <w:highlight w:val="yellow"/>
          <w:rtl/>
          <w:lang w:bidi="ar-EG"/>
        </w:rPr>
        <w:t>يتلقون</w:t>
      </w:r>
      <w:r>
        <w:rPr>
          <w:rFonts w:cs="Simplified Arabic" w:hint="cs"/>
          <w:sz w:val="32"/>
          <w:szCs w:val="32"/>
          <w:rtl/>
          <w:lang w:bidi="ar-EG"/>
        </w:rPr>
        <w:t xml:space="preserve"> أوامرهم من إدارتهم، كَمَا أنَّ المادة الخامسة </w:t>
      </w:r>
      <w:r w:rsidRPr="00164ACA">
        <w:rPr>
          <w:rFonts w:cs="Simplified Arabic" w:hint="cs"/>
          <w:sz w:val="32"/>
          <w:szCs w:val="32"/>
          <w:highlight w:val="yellow"/>
          <w:rtl/>
          <w:lang w:bidi="ar-EG"/>
        </w:rPr>
        <w:t>عشرة</w:t>
      </w:r>
      <w:r>
        <w:rPr>
          <w:rFonts w:cs="Simplified Arabic" w:hint="cs"/>
          <w:sz w:val="32"/>
          <w:szCs w:val="32"/>
          <w:rtl/>
          <w:lang w:bidi="ar-EG"/>
        </w:rPr>
        <w:t xml:space="preserve"> من نظام مكافحة الغش التجاري </w:t>
      </w:r>
      <w:r w:rsidRPr="00164ACA">
        <w:rPr>
          <w:rFonts w:cs="Simplified Arabic" w:hint="cs"/>
          <w:sz w:val="32"/>
          <w:szCs w:val="32"/>
          <w:highlight w:val="yellow"/>
          <w:rtl/>
          <w:lang w:bidi="ar-EG"/>
        </w:rPr>
        <w:t>نصت على أن</w:t>
      </w:r>
      <w:r>
        <w:rPr>
          <w:rFonts w:cs="Simplified Arabic" w:hint="cs"/>
          <w:sz w:val="32"/>
          <w:szCs w:val="32"/>
          <w:rtl/>
          <w:lang w:bidi="ar-EG"/>
        </w:rPr>
        <w:t>: "يكون البائع، ومن يُصرف المنتج لحسابه، ومديرو الشركات والجمعيات والمؤسسات، والمحلات، مسؤولين عن كل ما يقع من مُخالفات لأحكام هذا النظام، وتوقع على كل منهم العقوبات المُقَرَّرَة لمرتكب المخالفة..."</w:t>
      </w:r>
      <w:r>
        <w:rPr>
          <w:rFonts w:cs="Simplified Arabic"/>
          <w:sz w:val="32"/>
          <w:szCs w:val="32"/>
          <w:highlight w:val="yellow"/>
          <w:rtl/>
          <w:lang w:bidi="ar-EG"/>
        </w:rPr>
        <w:t>،</w:t>
      </w:r>
      <w:r>
        <w:rPr>
          <w:rFonts w:cs="Simplified Arabic" w:hint="cs"/>
          <w:sz w:val="32"/>
          <w:szCs w:val="32"/>
          <w:rtl/>
          <w:lang w:bidi="ar-EG"/>
        </w:rPr>
        <w:t xml:space="preserve"> كَمَا أنَّ كبر كمية العبوات المنتهية الصلاحية المضبوطة وتطابق عدد الملصقات لعدد العبوات وتصريف جزء منها في الأسواق يدل على معرفة مدراء الشركة بذلك، إذ كيف يسوقون هذه الكميات الكبيرة التي استدعت أن يستأجروا عمال</w:t>
      </w:r>
      <w:r>
        <w:rPr>
          <w:rFonts w:ascii="Simplified Arabic" w:hAnsi="Simplified Arabic" w:cs="Simplified Arabic"/>
          <w:sz w:val="32"/>
          <w:szCs w:val="32"/>
          <w:rtl/>
          <w:lang w:bidi="ar-EG"/>
        </w:rPr>
        <w:t>ً</w:t>
      </w:r>
      <w:r>
        <w:rPr>
          <w:rFonts w:cs="Simplified Arabic" w:hint="cs"/>
          <w:sz w:val="32"/>
          <w:szCs w:val="32"/>
          <w:rtl/>
          <w:lang w:bidi="ar-EG"/>
        </w:rPr>
        <w:t xml:space="preserve">ا من خارج الشركة (لا يعرفون </w:t>
      </w:r>
      <w:r w:rsidRPr="00164ACA">
        <w:rPr>
          <w:rFonts w:cs="Simplified Arabic" w:hint="cs"/>
          <w:sz w:val="32"/>
          <w:szCs w:val="32"/>
          <w:highlight w:val="yellow"/>
          <w:rtl/>
          <w:lang w:bidi="ar-EG"/>
        </w:rPr>
        <w:t>أسماءهم</w:t>
      </w:r>
      <w:r>
        <w:rPr>
          <w:rFonts w:cs="Simplified Arabic" w:hint="cs"/>
          <w:sz w:val="32"/>
          <w:szCs w:val="32"/>
          <w:rtl/>
          <w:lang w:bidi="ar-EG"/>
        </w:rPr>
        <w:t xml:space="preserve"> ولا أين يسكنون) لكل عامل </w:t>
      </w:r>
      <w:r w:rsidRPr="00164ACA">
        <w:rPr>
          <w:rFonts w:cs="Simplified Arabic" w:hint="cs"/>
          <w:sz w:val="32"/>
          <w:szCs w:val="32"/>
          <w:highlight w:val="yellow"/>
          <w:rtl/>
          <w:lang w:bidi="ar-EG"/>
        </w:rPr>
        <w:t>مئة</w:t>
      </w:r>
      <w:r>
        <w:rPr>
          <w:rFonts w:cs="Simplified Arabic" w:hint="cs"/>
          <w:sz w:val="32"/>
          <w:szCs w:val="32"/>
          <w:rtl/>
          <w:lang w:bidi="ar-EG"/>
        </w:rPr>
        <w:t xml:space="preserve"> ريال لتغيير اللاصق، كل ذلك دليل على علمها بتغيير تواريخ المنتج، فضلًا على أن المادة (14) من نظام مكافحة الغش نَصَّت على أنه: (يفترض في كل من ارتكب مخالفة لأحكام هذا النظام العلم بغش المنتج)، وَحَيْثُ إنَّ المادة الثانية من اللائحة التنفيذية لنظام مكافحة الغش التجاري نَصَّت على </w:t>
      </w:r>
      <w:r w:rsidRPr="00164ACA">
        <w:rPr>
          <w:rFonts w:cs="Simplified Arabic" w:hint="cs"/>
          <w:sz w:val="32"/>
          <w:szCs w:val="32"/>
          <w:highlight w:val="yellow"/>
          <w:rtl/>
          <w:lang w:bidi="ar-EG"/>
        </w:rPr>
        <w:t>أنه</w:t>
      </w:r>
      <w:r>
        <w:rPr>
          <w:rFonts w:cs="Simplified Arabic" w:hint="cs"/>
          <w:sz w:val="32"/>
          <w:szCs w:val="32"/>
          <w:rtl/>
          <w:lang w:bidi="ar-EG"/>
        </w:rPr>
        <w:t xml:space="preserve"> (يعد المنتج مغشوشًا في الحالات التالية... ج- 2- المنتج الذي انتهت فترة الصلاحية المدونة عليه)</w:t>
      </w:r>
      <w:r>
        <w:rPr>
          <w:rFonts w:cs="Simplified Arabic"/>
          <w:sz w:val="32"/>
          <w:szCs w:val="32"/>
          <w:highlight w:val="yellow"/>
          <w:rtl/>
          <w:lang w:bidi="ar-EG"/>
        </w:rPr>
        <w:t>؛</w:t>
      </w:r>
      <w:r>
        <w:rPr>
          <w:rFonts w:cs="Simplified Arabic" w:hint="cs"/>
          <w:sz w:val="32"/>
          <w:szCs w:val="32"/>
          <w:rtl/>
          <w:lang w:bidi="ar-EG"/>
        </w:rPr>
        <w:t xml:space="preserve"> وبناءً على ذلك كله فإن الدائرة تنتهي إلى ثبوت ما نسب إليهم من جرائم الغش التجاري ومخالفة نظام البيانات التجارية</w:t>
      </w:r>
      <w:r>
        <w:rPr>
          <w:rFonts w:cs="Simplified Arabic"/>
          <w:sz w:val="32"/>
          <w:szCs w:val="32"/>
          <w:highlight w:val="yellow"/>
          <w:rtl/>
          <w:lang w:bidi="ar-EG"/>
        </w:rPr>
        <w:t>.</w:t>
      </w:r>
      <w:r>
        <w:rPr>
          <w:rFonts w:cs="Simplified Arabic" w:hint="cs"/>
          <w:sz w:val="32"/>
          <w:szCs w:val="32"/>
          <w:rtl/>
          <w:lang w:bidi="ar-EG"/>
        </w:rPr>
        <w:t xml:space="preserve"> وَحَيْثُ إنَّ الغش محرم في الشريعة الإسلامية حَيْثُ قال رسول الله صلى الله عليه وسلم: (من غشنا فليس منا) </w:t>
      </w:r>
      <w:r w:rsidRPr="00164ACA">
        <w:rPr>
          <w:rFonts w:cs="Simplified Arabic" w:hint="cs"/>
          <w:sz w:val="32"/>
          <w:szCs w:val="32"/>
          <w:highlight w:val="yellow"/>
          <w:rtl/>
          <w:lang w:bidi="ar-EG"/>
        </w:rPr>
        <w:t>-</w:t>
      </w:r>
      <w:r>
        <w:rPr>
          <w:rFonts w:cs="Simplified Arabic" w:hint="cs"/>
          <w:sz w:val="32"/>
          <w:szCs w:val="32"/>
          <w:rtl/>
          <w:lang w:bidi="ar-EG"/>
        </w:rPr>
        <w:t>أخرجه مسلم</w:t>
      </w:r>
      <w:r w:rsidRPr="00164ACA">
        <w:rPr>
          <w:rFonts w:cs="Simplified Arabic" w:hint="cs"/>
          <w:sz w:val="32"/>
          <w:szCs w:val="32"/>
          <w:highlight w:val="yellow"/>
          <w:rtl/>
          <w:lang w:bidi="ar-EG"/>
        </w:rPr>
        <w:t>-</w:t>
      </w:r>
      <w:r w:rsidRPr="00164ACA">
        <w:rPr>
          <w:rFonts w:cs="Simplified Arabic"/>
          <w:sz w:val="32"/>
          <w:szCs w:val="32"/>
          <w:highlight w:val="yellow"/>
          <w:rtl/>
          <w:lang w:bidi="ar-EG"/>
        </w:rPr>
        <w:t>،</w:t>
      </w:r>
      <w:r>
        <w:rPr>
          <w:rFonts w:cs="Simplified Arabic" w:hint="cs"/>
          <w:sz w:val="32"/>
          <w:szCs w:val="32"/>
          <w:rtl/>
          <w:lang w:bidi="ar-EG"/>
        </w:rPr>
        <w:t xml:space="preserve"> وقال صلى الله عليه وسلم: </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المسلم أخو </w:t>
      </w:r>
      <w:r>
        <w:rPr>
          <w:rFonts w:cs="Simplified Arabic" w:hint="cs"/>
          <w:sz w:val="32"/>
          <w:szCs w:val="32"/>
          <w:rtl/>
          <w:lang w:bidi="ar-EG"/>
        </w:rPr>
        <w:lastRenderedPageBreak/>
        <w:t>المسلم، ولا يحل لمسلم باع من أخيه بيعًا فيه عيب إلا بينه له</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w:t>
      </w:r>
      <w:r w:rsidRPr="00164ACA">
        <w:rPr>
          <w:rFonts w:cs="Simplified Arabic" w:hint="cs"/>
          <w:sz w:val="32"/>
          <w:szCs w:val="32"/>
          <w:highlight w:val="yellow"/>
          <w:rtl/>
          <w:lang w:bidi="ar-EG"/>
        </w:rPr>
        <w:t>-</w:t>
      </w:r>
      <w:r>
        <w:rPr>
          <w:rFonts w:cs="Simplified Arabic" w:hint="cs"/>
          <w:sz w:val="32"/>
          <w:szCs w:val="32"/>
          <w:rtl/>
          <w:lang w:bidi="ar-EG"/>
        </w:rPr>
        <w:t>أخرجه أحمد وابن ماجة في سننه</w:t>
      </w:r>
      <w:r w:rsidRPr="00164ACA">
        <w:rPr>
          <w:rFonts w:cs="Simplified Arabic" w:hint="cs"/>
          <w:sz w:val="32"/>
          <w:szCs w:val="32"/>
          <w:highlight w:val="yellow"/>
          <w:rtl/>
          <w:lang w:bidi="ar-EG"/>
        </w:rPr>
        <w:t>-</w:t>
      </w:r>
      <w:r>
        <w:rPr>
          <w:rFonts w:cs="Simplified Arabic" w:hint="cs"/>
          <w:sz w:val="32"/>
          <w:szCs w:val="32"/>
          <w:rtl/>
          <w:lang w:bidi="ar-EG"/>
        </w:rPr>
        <w:t>، كَمَا أنَّ الغش مجرم في النظام</w:t>
      </w:r>
      <w:r>
        <w:rPr>
          <w:rFonts w:cs="Simplified Arabic"/>
          <w:sz w:val="32"/>
          <w:szCs w:val="32"/>
          <w:highlight w:val="yellow"/>
          <w:rtl/>
          <w:lang w:bidi="ar-EG"/>
        </w:rPr>
        <w:t>؛</w:t>
      </w:r>
      <w:r>
        <w:rPr>
          <w:rFonts w:cs="Simplified Arabic" w:hint="cs"/>
          <w:sz w:val="32"/>
          <w:szCs w:val="32"/>
          <w:rtl/>
          <w:lang w:bidi="ar-EG"/>
        </w:rPr>
        <w:t xml:space="preserve"> مِمَّا تنتهي معه الدائرة إلى إدانة </w:t>
      </w:r>
      <w:r w:rsidRPr="00164ACA">
        <w:rPr>
          <w:rFonts w:cs="Simplified Arabic" w:hint="cs"/>
          <w:sz w:val="32"/>
          <w:szCs w:val="32"/>
          <w:highlight w:val="yellow"/>
          <w:rtl/>
          <w:lang w:bidi="ar-EG"/>
        </w:rPr>
        <w:t>المتهمين</w:t>
      </w:r>
      <w:r>
        <w:rPr>
          <w:rFonts w:cs="Simplified Arabic" w:hint="cs"/>
          <w:sz w:val="32"/>
          <w:szCs w:val="32"/>
          <w:rtl/>
          <w:lang w:bidi="ar-EG"/>
        </w:rPr>
        <w:t xml:space="preserve"> بِمَا نسب </w:t>
      </w:r>
      <w:r w:rsidRPr="00164ACA">
        <w:rPr>
          <w:rFonts w:cs="Simplified Arabic" w:hint="cs"/>
          <w:sz w:val="32"/>
          <w:szCs w:val="32"/>
          <w:highlight w:val="yellow"/>
          <w:rtl/>
          <w:lang w:bidi="ar-EG"/>
        </w:rPr>
        <w:t>إليهم</w:t>
      </w:r>
      <w:r>
        <w:rPr>
          <w:rFonts w:cs="Simplified Arabic" w:hint="cs"/>
          <w:sz w:val="32"/>
          <w:szCs w:val="32"/>
          <w:rtl/>
          <w:lang w:bidi="ar-EG"/>
        </w:rPr>
        <w:t xml:space="preserve"> في لائحة الدعوى العامة </w:t>
      </w:r>
      <w:r w:rsidRPr="00164ACA">
        <w:rPr>
          <w:rFonts w:cs="Simplified Arabic" w:hint="cs"/>
          <w:sz w:val="32"/>
          <w:szCs w:val="32"/>
          <w:highlight w:val="yellow"/>
          <w:rtl/>
          <w:lang w:bidi="ar-EG"/>
        </w:rPr>
        <w:t>ومعاقبتهم</w:t>
      </w:r>
      <w:r>
        <w:rPr>
          <w:rFonts w:cs="Simplified Arabic" w:hint="cs"/>
          <w:sz w:val="32"/>
          <w:szCs w:val="32"/>
          <w:rtl/>
          <w:lang w:bidi="ar-EG"/>
        </w:rPr>
        <w:t xml:space="preserve"> عنها بموجب المواد (20،19،18،16) من نظام مكافحة الغش التجاري</w:t>
      </w:r>
      <w:r>
        <w:rPr>
          <w:rFonts w:cs="Simplified Arabic"/>
          <w:sz w:val="32"/>
          <w:szCs w:val="32"/>
          <w:highlight w:val="yellow"/>
          <w:rtl/>
          <w:lang w:bidi="ar-EG"/>
        </w:rPr>
        <w:t>،</w:t>
      </w:r>
      <w:r>
        <w:rPr>
          <w:rFonts w:cs="Simplified Arabic" w:hint="cs"/>
          <w:sz w:val="32"/>
          <w:szCs w:val="32"/>
          <w:rtl/>
          <w:lang w:bidi="ar-EG"/>
        </w:rPr>
        <w:t xml:space="preserve"> والمادة السابعة من نظام البيانات التجارية.</w:t>
      </w:r>
    </w:p>
    <w:p w:rsidR="00F946F8" w:rsidRDefault="00F946F8" w:rsidP="00430534">
      <w:pPr>
        <w:spacing w:after="0" w:line="240" w:lineRule="auto"/>
        <w:jc w:val="both"/>
        <w:rPr>
          <w:rFonts w:cs="Simplified Arabic"/>
          <w:b/>
          <w:bCs/>
          <w:sz w:val="32"/>
          <w:szCs w:val="32"/>
          <w:rtl/>
          <w:lang w:bidi="ar-EG"/>
        </w:rPr>
      </w:pPr>
      <w:r>
        <w:rPr>
          <w:rFonts w:cs="Simplified Arabic" w:hint="cs"/>
          <w:b/>
          <w:bCs/>
          <w:sz w:val="32"/>
          <w:szCs w:val="32"/>
          <w:rtl/>
          <w:lang w:bidi="ar-EG"/>
        </w:rPr>
        <w:t xml:space="preserve">لذلك حكمت الدائرة: أولًا: إدانة (...) (إماراتي الجنسية) و (...) (سعودي الجنسية) بجرائم الغش التجاري ومخالفة نظام البيانات التجاري المنسوبة </w:t>
      </w:r>
      <w:r w:rsidRPr="00164ACA">
        <w:rPr>
          <w:rFonts w:cs="Simplified Arabic" w:hint="cs"/>
          <w:b/>
          <w:bCs/>
          <w:sz w:val="32"/>
          <w:szCs w:val="32"/>
          <w:highlight w:val="yellow"/>
          <w:rtl/>
          <w:lang w:bidi="ar-EG"/>
        </w:rPr>
        <w:t>إليهما،</w:t>
      </w:r>
      <w:r>
        <w:rPr>
          <w:rFonts w:cs="Simplified Arabic" w:hint="cs"/>
          <w:b/>
          <w:bCs/>
          <w:sz w:val="32"/>
          <w:szCs w:val="32"/>
          <w:rtl/>
          <w:lang w:bidi="ar-EG"/>
        </w:rPr>
        <w:t xml:space="preserve"> وتعزيرهما عن ذلك بتغريم كل واحد منهما </w:t>
      </w:r>
      <w:r w:rsidRPr="00164ACA">
        <w:rPr>
          <w:rFonts w:cs="Simplified Arabic" w:hint="cs"/>
          <w:b/>
          <w:bCs/>
          <w:sz w:val="32"/>
          <w:szCs w:val="32"/>
          <w:highlight w:val="yellow"/>
          <w:rtl/>
          <w:lang w:bidi="ar-EG"/>
        </w:rPr>
        <w:t>مبلغ</w:t>
      </w:r>
      <w:r w:rsidRPr="00164ACA">
        <w:rPr>
          <w:rFonts w:cs="Simplified Arabic"/>
          <w:b/>
          <w:bCs/>
          <w:sz w:val="32"/>
          <w:szCs w:val="32"/>
          <w:highlight w:val="yellow"/>
          <w:rtl/>
          <w:lang w:bidi="ar-EG"/>
        </w:rPr>
        <w:t>ًا</w:t>
      </w:r>
      <w:r>
        <w:rPr>
          <w:rFonts w:cs="Simplified Arabic" w:hint="cs"/>
          <w:b/>
          <w:bCs/>
          <w:sz w:val="32"/>
          <w:szCs w:val="32"/>
          <w:rtl/>
          <w:lang w:bidi="ar-EG"/>
        </w:rPr>
        <w:t xml:space="preserve"> وقدره </w:t>
      </w:r>
      <w:r w:rsidRPr="00164ACA">
        <w:rPr>
          <w:rFonts w:cs="Simplified Arabic" w:hint="cs"/>
          <w:b/>
          <w:bCs/>
          <w:sz w:val="32"/>
          <w:szCs w:val="32"/>
          <w:highlight w:val="yellow"/>
          <w:rtl/>
          <w:lang w:bidi="ar-EG"/>
        </w:rPr>
        <w:t>مئتان</w:t>
      </w:r>
      <w:r>
        <w:rPr>
          <w:rFonts w:cs="Simplified Arabic" w:hint="cs"/>
          <w:b/>
          <w:bCs/>
          <w:sz w:val="32"/>
          <w:szCs w:val="32"/>
          <w:rtl/>
          <w:lang w:bidi="ar-EG"/>
        </w:rPr>
        <w:t xml:space="preserve"> </w:t>
      </w:r>
      <w:r w:rsidRPr="00164ACA">
        <w:rPr>
          <w:rFonts w:cs="Simplified Arabic" w:hint="cs"/>
          <w:b/>
          <w:bCs/>
          <w:sz w:val="32"/>
          <w:szCs w:val="32"/>
          <w:highlight w:val="yellow"/>
          <w:rtl/>
          <w:lang w:bidi="ar-EG"/>
        </w:rPr>
        <w:t>وخمسون</w:t>
      </w:r>
      <w:r>
        <w:rPr>
          <w:rFonts w:cs="Simplified Arabic" w:hint="cs"/>
          <w:b/>
          <w:bCs/>
          <w:sz w:val="32"/>
          <w:szCs w:val="32"/>
          <w:rtl/>
          <w:lang w:bidi="ar-EG"/>
        </w:rPr>
        <w:t xml:space="preserve"> ألف </w:t>
      </w:r>
      <w:r w:rsidRPr="00164ACA">
        <w:rPr>
          <w:rFonts w:cs="Simplified Arabic" w:hint="cs"/>
          <w:b/>
          <w:bCs/>
          <w:sz w:val="32"/>
          <w:szCs w:val="32"/>
          <w:highlight w:val="yellow"/>
          <w:rtl/>
          <w:lang w:bidi="ar-EG"/>
        </w:rPr>
        <w:t>(</w:t>
      </w:r>
      <w:r>
        <w:rPr>
          <w:rFonts w:cs="Simplified Arabic" w:hint="cs"/>
          <w:b/>
          <w:bCs/>
          <w:sz w:val="32"/>
          <w:szCs w:val="32"/>
          <w:rtl/>
          <w:lang w:bidi="ar-EG"/>
        </w:rPr>
        <w:t>250,000</w:t>
      </w:r>
      <w:r w:rsidRPr="00164ACA">
        <w:rPr>
          <w:rFonts w:cs="Simplified Arabic" w:hint="cs"/>
          <w:b/>
          <w:bCs/>
          <w:sz w:val="32"/>
          <w:szCs w:val="32"/>
          <w:highlight w:val="yellow"/>
          <w:rtl/>
          <w:lang w:bidi="ar-EG"/>
        </w:rPr>
        <w:t>)</w:t>
      </w:r>
      <w:r>
        <w:rPr>
          <w:rFonts w:cs="Simplified Arabic" w:hint="cs"/>
          <w:b/>
          <w:bCs/>
          <w:sz w:val="32"/>
          <w:szCs w:val="32"/>
          <w:rtl/>
          <w:lang w:bidi="ar-EG"/>
        </w:rPr>
        <w:t xml:space="preserve"> ريال. ثانيًا: إدانة (...) (بنجلاديشي الجنسية) و (...) (هندي الجنسية) و (...) (باكستاني الجنسية) و (...) (هندي الجنسية) بجرائم الغش التجاري ومخالفة نظام البيانات التجارية المنسوبة إليهم</w:t>
      </w:r>
      <w:r>
        <w:rPr>
          <w:rFonts w:cs="Simplified Arabic"/>
          <w:sz w:val="32"/>
          <w:szCs w:val="32"/>
          <w:highlight w:val="yellow"/>
          <w:rtl/>
          <w:lang w:bidi="ar-EG"/>
        </w:rPr>
        <w:t>،</w:t>
      </w:r>
      <w:r>
        <w:rPr>
          <w:rFonts w:cs="Simplified Arabic" w:hint="cs"/>
          <w:b/>
          <w:bCs/>
          <w:sz w:val="32"/>
          <w:szCs w:val="32"/>
          <w:rtl/>
          <w:lang w:bidi="ar-EG"/>
        </w:rPr>
        <w:t xml:space="preserve"> وتعزيرهم عن ذلك بسجنهم ثلاثة أشهر. ثالثًا: مصادرة وإتلاف المواد المضبوطة محل الدعوى. رابعًا: إغلاق شركة (...) لمدة </w:t>
      </w:r>
      <w:r w:rsidRPr="0021768A">
        <w:rPr>
          <w:rFonts w:cs="Simplified Arabic" w:hint="cs"/>
          <w:b/>
          <w:bCs/>
          <w:sz w:val="32"/>
          <w:szCs w:val="32"/>
          <w:highlight w:val="yellow"/>
          <w:rtl/>
          <w:lang w:bidi="ar-EG"/>
        </w:rPr>
        <w:t>ثلاثين</w:t>
      </w:r>
      <w:r>
        <w:rPr>
          <w:rFonts w:cs="Simplified Arabic" w:hint="cs"/>
          <w:b/>
          <w:bCs/>
          <w:sz w:val="32"/>
          <w:szCs w:val="32"/>
          <w:rtl/>
          <w:lang w:bidi="ar-EG"/>
        </w:rPr>
        <w:t xml:space="preserve"> يومًا. خامسًا: نشر ملخص هذا الحكم بصحيفتين يوميتين على نفقة المحكوم عليهم بالتضامن إحداهما بالمنطقة الشرقية.</w:t>
      </w:r>
    </w:p>
    <w:p w:rsidR="00F946F8" w:rsidRDefault="00F946F8"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والله الموفق وصلى الله وسلم على نبينا محمد وعلى آله وصحبه أجمعين.</w:t>
      </w:r>
    </w:p>
    <w:p w:rsidR="00F946F8" w:rsidRDefault="00F946F8" w:rsidP="00430534">
      <w:pPr>
        <w:spacing w:after="0" w:line="240" w:lineRule="auto"/>
        <w:jc w:val="both"/>
        <w:rPr>
          <w:rFonts w:cs="Simplified Arabic"/>
          <w:b/>
          <w:bCs/>
          <w:sz w:val="32"/>
          <w:szCs w:val="32"/>
          <w:rtl/>
          <w:lang w:bidi="ar-EG"/>
        </w:rPr>
      </w:pPr>
    </w:p>
    <w:p w:rsidR="00F946F8" w:rsidRDefault="00F946F8" w:rsidP="00430534">
      <w:pPr>
        <w:spacing w:after="0" w:line="240" w:lineRule="auto"/>
        <w:jc w:val="both"/>
        <w:rPr>
          <w:rFonts w:cs="Simplified Arabic"/>
          <w:b/>
          <w:bCs/>
          <w:sz w:val="32"/>
          <w:szCs w:val="32"/>
          <w:rtl/>
          <w:lang w:bidi="ar-EG"/>
        </w:rPr>
      </w:pPr>
    </w:p>
    <w:p w:rsidR="00F946F8" w:rsidRDefault="00F946F8" w:rsidP="00430534">
      <w:pPr>
        <w:spacing w:after="0" w:line="240" w:lineRule="auto"/>
        <w:jc w:val="both"/>
        <w:rPr>
          <w:rFonts w:cs="Simplified Arabic"/>
          <w:b/>
          <w:bCs/>
          <w:sz w:val="32"/>
          <w:szCs w:val="32"/>
          <w:rtl/>
          <w:lang w:bidi="ar-EG"/>
        </w:rPr>
      </w:pPr>
    </w:p>
    <w:p w:rsidR="00F946F8" w:rsidRDefault="00F946F8" w:rsidP="00430534">
      <w:pPr>
        <w:spacing w:after="0" w:line="240" w:lineRule="auto"/>
        <w:jc w:val="both"/>
        <w:rPr>
          <w:rFonts w:cs="Simplified Arabic"/>
          <w:b/>
          <w:bCs/>
          <w:sz w:val="32"/>
          <w:szCs w:val="32"/>
          <w:lang w:bidi="ar-EG"/>
        </w:rPr>
      </w:pPr>
      <w:r>
        <w:rPr>
          <w:rFonts w:cs="Simplified Arabic" w:hint="cs"/>
          <w:b/>
          <w:bCs/>
          <w:sz w:val="32"/>
          <w:szCs w:val="32"/>
          <w:rtl/>
          <w:lang w:bidi="ar-EG"/>
        </w:rPr>
        <w:t>محكمة الاستئناف:</w:t>
      </w:r>
    </w:p>
    <w:p w:rsidR="00F946F8" w:rsidRPr="00CB75FF" w:rsidRDefault="00F946F8" w:rsidP="00430534">
      <w:pPr>
        <w:spacing w:after="0" w:line="240" w:lineRule="auto"/>
        <w:jc w:val="both"/>
        <w:rPr>
          <w:rFonts w:cs="Simplified Arabic"/>
          <w:b/>
          <w:bCs/>
          <w:sz w:val="32"/>
          <w:szCs w:val="32"/>
          <w:rtl/>
          <w:lang w:bidi="ar-EG"/>
        </w:rPr>
      </w:pPr>
      <w:r>
        <w:rPr>
          <w:rFonts w:cs="Simplified Arabic" w:hint="cs"/>
          <w:b/>
          <w:bCs/>
          <w:sz w:val="32"/>
          <w:szCs w:val="32"/>
          <w:rtl/>
          <w:lang w:bidi="ar-EG"/>
        </w:rPr>
        <w:t>حكمت المحكمة بتأييد الحكم فيما انتهى إليه من قضاء.</w:t>
      </w:r>
    </w:p>
    <w:p w:rsidR="00F946F8" w:rsidRPr="00675F1B" w:rsidRDefault="00F946F8" w:rsidP="00430534">
      <w:pPr>
        <w:spacing w:after="0" w:line="240" w:lineRule="auto"/>
      </w:pPr>
    </w:p>
    <w:p w:rsidR="00F946F8" w:rsidRDefault="00F946F8" w:rsidP="00430534">
      <w:pPr>
        <w:bidi w:val="0"/>
        <w:spacing w:after="0" w:line="240" w:lineRule="auto"/>
        <w:rPr>
          <w:lang w:bidi="ar-EG"/>
        </w:rPr>
      </w:pPr>
      <w:r>
        <w:rPr>
          <w:rtl/>
          <w:lang w:bidi="ar-EG"/>
        </w:rPr>
        <w:br w:type="page"/>
      </w:r>
    </w:p>
    <w:p w:rsidR="00F946F8" w:rsidRDefault="00F946F8"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lastRenderedPageBreak/>
        <w:t>رقم</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القضية</w:t>
      </w:r>
      <w:r>
        <w:rPr>
          <w:rFonts w:ascii="Simplified Arabic" w:hAnsi="Simplified Arabic" w:cs="Simplified Arabic"/>
          <w:b/>
          <w:bCs/>
          <w:sz w:val="32"/>
          <w:szCs w:val="32"/>
          <w:rtl/>
          <w:lang w:bidi="ar-EG"/>
        </w:rPr>
        <w:t xml:space="preserve"> </w:t>
      </w:r>
      <w:r w:rsidRPr="008C2BAD">
        <w:rPr>
          <w:rFonts w:ascii="Simplified Arabic" w:hAnsi="Simplified Arabic" w:cs="Simplified Arabic" w:hint="cs"/>
          <w:b/>
          <w:bCs/>
          <w:sz w:val="32"/>
          <w:szCs w:val="32"/>
          <w:highlight w:val="yellow"/>
          <w:rtl/>
          <w:lang w:bidi="ar-EG"/>
        </w:rPr>
        <w:t>الابتدائية</w:t>
      </w:r>
      <w:r>
        <w:rPr>
          <w:rFonts w:ascii="Simplified Arabic" w:hAnsi="Simplified Arabic" w:cs="Simplified Arabic" w:hint="cs"/>
          <w:b/>
          <w:bCs/>
          <w:sz w:val="32"/>
          <w:szCs w:val="32"/>
          <w:rtl/>
          <w:lang w:bidi="ar-EG"/>
        </w:rPr>
        <w:t xml:space="preserve"> 2677/3/ق لعام1435هـ</w:t>
      </w:r>
    </w:p>
    <w:p w:rsidR="00F946F8" w:rsidRDefault="00F946F8"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t>رقم</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قضية</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الاستئناف</w:t>
      </w:r>
      <w:r>
        <w:rPr>
          <w:rFonts w:ascii="Simplified Arabic" w:hAnsi="Simplified Arabic" w:cs="Simplified Arabic" w:hint="cs"/>
          <w:b/>
          <w:bCs/>
          <w:sz w:val="32"/>
          <w:szCs w:val="32"/>
          <w:rtl/>
          <w:lang w:bidi="ar-EG"/>
        </w:rPr>
        <w:t xml:space="preserve"> 2151/ق لعام 1436هـ</w:t>
      </w:r>
    </w:p>
    <w:p w:rsidR="00F946F8" w:rsidRPr="00F4465F" w:rsidRDefault="00F946F8"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t>تاريخ</w:t>
      </w:r>
      <w:r>
        <w:rPr>
          <w:rFonts w:ascii="Simplified Arabic" w:hAnsi="Simplified Arabic" w:cs="Simplified Arabic"/>
          <w:b/>
          <w:bCs/>
          <w:sz w:val="32"/>
          <w:szCs w:val="32"/>
          <w:rtl/>
          <w:lang w:bidi="ar-EG"/>
        </w:rPr>
        <w:t xml:space="preserve"> </w:t>
      </w:r>
      <w:r>
        <w:rPr>
          <w:rFonts w:ascii="Simplified Arabic" w:hAnsi="Simplified Arabic" w:cs="Simplified Arabic" w:hint="eastAsia"/>
          <w:b/>
          <w:bCs/>
          <w:sz w:val="32"/>
          <w:szCs w:val="32"/>
          <w:rtl/>
          <w:lang w:bidi="ar-EG"/>
        </w:rPr>
        <w:t>الجلسة</w:t>
      </w:r>
      <w:r>
        <w:rPr>
          <w:rFonts w:ascii="Simplified Arabic" w:hAnsi="Simplified Arabic" w:cs="Simplified Arabic"/>
          <w:b/>
          <w:bCs/>
          <w:sz w:val="32"/>
          <w:szCs w:val="32"/>
          <w:rtl/>
          <w:lang w:bidi="ar-EG"/>
        </w:rPr>
        <w:t xml:space="preserve"> </w:t>
      </w:r>
      <w:r>
        <w:rPr>
          <w:rFonts w:ascii="Simplified Arabic" w:hAnsi="Simplified Arabic" w:cs="Simplified Arabic" w:hint="cs"/>
          <w:b/>
          <w:bCs/>
          <w:sz w:val="32"/>
          <w:szCs w:val="32"/>
          <w:rtl/>
          <w:lang w:bidi="ar-EG"/>
        </w:rPr>
        <w:t>27/8/1436هـ</w:t>
      </w:r>
    </w:p>
    <w:p w:rsidR="00F946F8" w:rsidRDefault="00F946F8"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الموضوعات</w:t>
      </w:r>
    </w:p>
    <w:p w:rsidR="00F946F8" w:rsidRPr="00C01BC9" w:rsidRDefault="00F946F8" w:rsidP="00430534">
      <w:pPr>
        <w:spacing w:after="0" w:line="240" w:lineRule="auto"/>
        <w:jc w:val="both"/>
        <w:rPr>
          <w:rFonts w:cs="Simplified Arabic"/>
          <w:b/>
          <w:bCs/>
          <w:sz w:val="32"/>
          <w:szCs w:val="32"/>
          <w:lang w:bidi="ar-EG"/>
        </w:rPr>
      </w:pPr>
      <w:r w:rsidRPr="00C01BC9">
        <w:rPr>
          <w:rFonts w:cs="Simplified Arabic" w:hint="cs"/>
          <w:b/>
          <w:bCs/>
          <w:sz w:val="32"/>
          <w:szCs w:val="32"/>
          <w:rtl/>
          <w:lang w:bidi="ar-EG"/>
        </w:rPr>
        <w:t xml:space="preserve">غش تجاري- </w:t>
      </w:r>
      <w:r>
        <w:rPr>
          <w:rFonts w:cs="Simplified Arabic" w:hint="cs"/>
          <w:b/>
          <w:bCs/>
          <w:sz w:val="32"/>
          <w:szCs w:val="32"/>
          <w:rtl/>
          <w:lang w:bidi="ar-EG"/>
        </w:rPr>
        <w:t>تخزين وإعادة تعبئة مواد منتهية الصلاحية</w:t>
      </w:r>
      <w:r w:rsidRPr="00C01BC9">
        <w:rPr>
          <w:rFonts w:cs="Simplified Arabic" w:hint="cs"/>
          <w:b/>
          <w:bCs/>
          <w:sz w:val="32"/>
          <w:szCs w:val="32"/>
          <w:rtl/>
          <w:lang w:bidi="ar-EG"/>
        </w:rPr>
        <w:t xml:space="preserve">- </w:t>
      </w:r>
      <w:r w:rsidRPr="00C01BC9">
        <w:rPr>
          <w:rFonts w:ascii="Simplified Arabic" w:hAnsi="Simplified Arabic" w:cs="Simplified Arabic" w:hint="cs"/>
          <w:b/>
          <w:bCs/>
          <w:sz w:val="32"/>
          <w:szCs w:val="32"/>
          <w:rtl/>
          <w:lang w:bidi="ar-EG"/>
        </w:rPr>
        <w:t>ت</w:t>
      </w:r>
      <w:r>
        <w:rPr>
          <w:rFonts w:ascii="Simplified Arabic" w:hAnsi="Simplified Arabic" w:cs="Simplified Arabic" w:hint="cs"/>
          <w:b/>
          <w:bCs/>
          <w:sz w:val="32"/>
          <w:szCs w:val="32"/>
          <w:rtl/>
          <w:lang w:bidi="ar-EG"/>
        </w:rPr>
        <w:t>عديل</w:t>
      </w:r>
      <w:r w:rsidRPr="00C01BC9">
        <w:rPr>
          <w:rFonts w:ascii="Simplified Arabic" w:hAnsi="Simplified Arabic" w:cs="Simplified Arabic" w:hint="cs"/>
          <w:b/>
          <w:bCs/>
          <w:sz w:val="32"/>
          <w:szCs w:val="32"/>
          <w:rtl/>
          <w:lang w:bidi="ar-EG"/>
        </w:rPr>
        <w:t xml:space="preserve"> تاريخ صلاحية- </w:t>
      </w:r>
      <w:r>
        <w:rPr>
          <w:rFonts w:ascii="Simplified Arabic" w:hAnsi="Simplified Arabic" w:cs="Simplified Arabic"/>
          <w:b/>
          <w:bCs/>
          <w:sz w:val="32"/>
          <w:szCs w:val="32"/>
          <w:rtl/>
          <w:lang w:bidi="ar-EG"/>
        </w:rPr>
        <w:t>مخالفة نظام البيانات التجارية</w:t>
      </w:r>
      <w:r w:rsidRPr="00C01BC9">
        <w:rPr>
          <w:rFonts w:ascii="Simplified Arabic" w:hAnsi="Simplified Arabic" w:cs="Simplified Arabic" w:hint="cs"/>
          <w:b/>
          <w:bCs/>
          <w:sz w:val="32"/>
          <w:szCs w:val="32"/>
          <w:rtl/>
          <w:lang w:bidi="ar-EG"/>
        </w:rPr>
        <w:t xml:space="preserve">- </w:t>
      </w:r>
      <w:r>
        <w:rPr>
          <w:rFonts w:ascii="Simplified Arabic" w:hAnsi="Simplified Arabic" w:cs="Simplified Arabic" w:hint="cs"/>
          <w:b/>
          <w:bCs/>
          <w:sz w:val="32"/>
          <w:szCs w:val="32"/>
          <w:rtl/>
          <w:lang w:bidi="ar-EG"/>
        </w:rPr>
        <w:t xml:space="preserve">دلالة </w:t>
      </w:r>
      <w:r w:rsidRPr="00C01BC9">
        <w:rPr>
          <w:rFonts w:ascii="Simplified Arabic" w:hAnsi="Simplified Arabic" w:cs="Simplified Arabic" w:hint="cs"/>
          <w:b/>
          <w:bCs/>
          <w:sz w:val="32"/>
          <w:szCs w:val="32"/>
          <w:rtl/>
          <w:lang w:bidi="ar-EG"/>
        </w:rPr>
        <w:t>محاضر الضبط</w:t>
      </w:r>
      <w:r w:rsidRPr="00C01BC9">
        <w:rPr>
          <w:rFonts w:cs="Simplified Arabic" w:hint="cs"/>
          <w:b/>
          <w:bCs/>
          <w:sz w:val="32"/>
          <w:szCs w:val="32"/>
          <w:rtl/>
          <w:lang w:bidi="ar-EG"/>
        </w:rPr>
        <w:t>- قرينة العلم</w:t>
      </w:r>
      <w:r>
        <w:rPr>
          <w:rFonts w:cs="Simplified Arabic" w:hint="cs"/>
          <w:b/>
          <w:bCs/>
          <w:sz w:val="32"/>
          <w:szCs w:val="32"/>
          <w:rtl/>
          <w:lang w:bidi="ar-EG"/>
        </w:rPr>
        <w:t xml:space="preserve"> بالجريمة </w:t>
      </w:r>
      <w:r w:rsidRPr="00C01BC9">
        <w:rPr>
          <w:rFonts w:cs="Simplified Arabic" w:hint="cs"/>
          <w:b/>
          <w:bCs/>
          <w:sz w:val="32"/>
          <w:szCs w:val="32"/>
          <w:rtl/>
          <w:lang w:bidi="ar-EG"/>
        </w:rPr>
        <w:t>- تشديد العقوبة- إغلاق ال</w:t>
      </w:r>
      <w:r>
        <w:rPr>
          <w:rFonts w:cs="Simplified Arabic" w:hint="cs"/>
          <w:b/>
          <w:bCs/>
          <w:sz w:val="32"/>
          <w:szCs w:val="32"/>
          <w:rtl/>
          <w:lang w:bidi="ar-EG"/>
        </w:rPr>
        <w:t>منشأة - إتلاف المضبوطات- نشر الحكم- أجره نشره.</w:t>
      </w:r>
    </w:p>
    <w:p w:rsidR="00F946F8" w:rsidRDefault="00F946F8" w:rsidP="00430534">
      <w:pPr>
        <w:spacing w:after="0" w:line="240" w:lineRule="auto"/>
        <w:jc w:val="both"/>
        <w:rPr>
          <w:rFonts w:cs="Simplified Arabic"/>
          <w:sz w:val="32"/>
          <w:szCs w:val="32"/>
          <w:rtl/>
          <w:lang w:bidi="ar-EG"/>
        </w:rPr>
      </w:pPr>
      <w:r w:rsidRPr="00C01BC9">
        <w:rPr>
          <w:rFonts w:ascii="AXtManal" w:hAnsi="AXtManal" w:cs="Simplified Arabic"/>
          <w:sz w:val="32"/>
          <w:szCs w:val="32"/>
          <w:rtl/>
          <w:lang w:bidi="ar-EG"/>
        </w:rPr>
        <w:t xml:space="preserve">أقام فرع هيئة </w:t>
      </w:r>
      <w:r w:rsidRPr="00C01BC9">
        <w:rPr>
          <w:rFonts w:cs="Simplified Arabic"/>
          <w:sz w:val="32"/>
          <w:szCs w:val="32"/>
          <w:rtl/>
          <w:lang w:bidi="ar-EG"/>
        </w:rPr>
        <w:t>التحقيق والادعاء العام</w:t>
      </w:r>
      <w:r w:rsidRPr="00C01BC9">
        <w:rPr>
          <w:rFonts w:ascii="AXtManal" w:hAnsi="AXtManal" w:cs="Simplified Arabic"/>
          <w:sz w:val="32"/>
          <w:szCs w:val="32"/>
          <w:rtl/>
          <w:lang w:bidi="ar-EG"/>
        </w:rPr>
        <w:t xml:space="preserve"> الدعوى ضِدَّ المتهم</w:t>
      </w:r>
      <w:r w:rsidRPr="00C01BC9">
        <w:rPr>
          <w:rFonts w:cs="Simplified Arabic" w:hint="cs"/>
          <w:sz w:val="32"/>
          <w:szCs w:val="32"/>
          <w:rtl/>
          <w:lang w:bidi="ar-EG"/>
        </w:rPr>
        <w:t xml:space="preserve"> لتخزينه موادًا منتهية الصلاحية </w:t>
      </w:r>
      <w:r>
        <w:rPr>
          <w:rFonts w:cs="Simplified Arabic" w:hint="cs"/>
          <w:sz w:val="32"/>
          <w:szCs w:val="32"/>
          <w:rtl/>
          <w:lang w:bidi="ar-EG"/>
        </w:rPr>
        <w:t xml:space="preserve">, </w:t>
      </w:r>
      <w:r w:rsidRPr="00C01BC9">
        <w:rPr>
          <w:rFonts w:cs="Simplified Arabic" w:hint="cs"/>
          <w:sz w:val="32"/>
          <w:szCs w:val="32"/>
          <w:rtl/>
          <w:lang w:bidi="ar-EG"/>
        </w:rPr>
        <w:t xml:space="preserve">وإعادة تعبئتها </w:t>
      </w:r>
      <w:r>
        <w:rPr>
          <w:rFonts w:cs="Simplified Arabic" w:hint="cs"/>
          <w:sz w:val="32"/>
          <w:szCs w:val="32"/>
          <w:rtl/>
          <w:lang w:bidi="ar-EG"/>
        </w:rPr>
        <w:t xml:space="preserve">, </w:t>
      </w:r>
      <w:r w:rsidRPr="00C01BC9">
        <w:rPr>
          <w:rFonts w:cs="Simplified Arabic" w:hint="cs"/>
          <w:sz w:val="32"/>
          <w:szCs w:val="32"/>
          <w:rtl/>
          <w:lang w:bidi="ar-EG"/>
        </w:rPr>
        <w:t>وتعديل تاريخ انتهاء صلاحيتها بقصد المتاجرة</w:t>
      </w:r>
      <w:r>
        <w:rPr>
          <w:rFonts w:cs="Simplified Arabic" w:hint="cs"/>
          <w:sz w:val="32"/>
          <w:szCs w:val="32"/>
          <w:rtl/>
          <w:lang w:bidi="ar-EG"/>
        </w:rPr>
        <w:t xml:space="preserve"> </w:t>
      </w:r>
      <w:r w:rsidRPr="00C01BC9">
        <w:rPr>
          <w:rFonts w:cs="Simplified Arabic"/>
          <w:sz w:val="32"/>
          <w:szCs w:val="32"/>
          <w:rtl/>
          <w:lang w:bidi="ar-EG"/>
        </w:rPr>
        <w:t>،</w:t>
      </w:r>
      <w:r>
        <w:rPr>
          <w:rFonts w:cs="Simplified Arabic" w:hint="cs"/>
          <w:sz w:val="32"/>
          <w:szCs w:val="32"/>
          <w:rtl/>
          <w:lang w:bidi="ar-EG"/>
        </w:rPr>
        <w:t xml:space="preserve"> </w:t>
      </w:r>
      <w:r w:rsidRPr="00C01BC9">
        <w:rPr>
          <w:rFonts w:cs="Simplified Arabic" w:hint="cs"/>
          <w:sz w:val="32"/>
          <w:szCs w:val="32"/>
          <w:rtl/>
          <w:lang w:bidi="ar-EG"/>
        </w:rPr>
        <w:t>وتخزين مواد لا تحمل بيانات</w:t>
      </w:r>
      <w:r w:rsidRPr="005A2F06">
        <w:rPr>
          <w:rtl/>
        </w:rPr>
        <w:t xml:space="preserve"> </w:t>
      </w:r>
      <w:r>
        <w:rPr>
          <w:rFonts w:cs="Simplified Arabic"/>
          <w:sz w:val="32"/>
          <w:szCs w:val="32"/>
          <w:rtl/>
          <w:lang w:bidi="ar-EG"/>
        </w:rPr>
        <w:t>باللغة العربية</w:t>
      </w:r>
      <w:r w:rsidRPr="00C01BC9">
        <w:rPr>
          <w:rFonts w:cs="Simplified Arabic" w:hint="cs"/>
          <w:sz w:val="32"/>
          <w:szCs w:val="32"/>
          <w:rtl/>
          <w:lang w:bidi="ar-EG"/>
        </w:rPr>
        <w:t xml:space="preserve">- ثبوت الجريمة في حق </w:t>
      </w:r>
      <w:r w:rsidRPr="00C01BC9">
        <w:rPr>
          <w:rFonts w:ascii="AXtManal" w:hAnsi="AXtManal" w:cs="Simplified Arabic"/>
          <w:sz w:val="32"/>
          <w:szCs w:val="32"/>
          <w:rtl/>
          <w:lang w:bidi="ar-EG"/>
        </w:rPr>
        <w:t>المتهم</w:t>
      </w:r>
      <w:r w:rsidRPr="00C01BC9">
        <w:rPr>
          <w:rFonts w:cs="Simplified Arabic" w:hint="cs"/>
          <w:sz w:val="32"/>
          <w:szCs w:val="32"/>
          <w:rtl/>
          <w:lang w:bidi="ar-EG"/>
        </w:rPr>
        <w:t xml:space="preserve"> وفقًا لما أثبتته</w:t>
      </w:r>
      <w:r w:rsidRPr="00C01BC9">
        <w:rPr>
          <w:rFonts w:cs="Simplified Arabic"/>
          <w:sz w:val="32"/>
          <w:szCs w:val="32"/>
          <w:rtl/>
          <w:lang w:bidi="ar-EG"/>
        </w:rPr>
        <w:t xml:space="preserve"> محاضر ضبط</w:t>
      </w:r>
      <w:r w:rsidRPr="00C01BC9">
        <w:rPr>
          <w:rFonts w:cs="Simplified Arabic" w:hint="cs"/>
          <w:sz w:val="32"/>
          <w:szCs w:val="32"/>
          <w:rtl/>
          <w:lang w:bidi="ar-EG"/>
        </w:rPr>
        <w:t xml:space="preserve"> </w:t>
      </w:r>
      <w:r w:rsidRPr="00C01BC9">
        <w:rPr>
          <w:rFonts w:cs="Simplified Arabic"/>
          <w:sz w:val="32"/>
          <w:szCs w:val="32"/>
          <w:rtl/>
          <w:lang w:bidi="ar-EG"/>
        </w:rPr>
        <w:t>مكافحة الغش التجاري</w:t>
      </w:r>
      <w:r w:rsidRPr="00C01BC9">
        <w:rPr>
          <w:rFonts w:cs="Simplified Arabic" w:hint="cs"/>
          <w:sz w:val="32"/>
          <w:szCs w:val="32"/>
          <w:rtl/>
          <w:lang w:bidi="ar-EG"/>
        </w:rPr>
        <w:t>، و</w:t>
      </w:r>
      <w:r w:rsidRPr="00C01BC9">
        <w:rPr>
          <w:rFonts w:cs="Simplified Arabic"/>
          <w:sz w:val="32"/>
          <w:szCs w:val="32"/>
          <w:rtl/>
          <w:lang w:bidi="ar-EG"/>
        </w:rPr>
        <w:t>ما تَمَّ ضبطه من</w:t>
      </w:r>
      <w:r w:rsidRPr="00C01BC9">
        <w:rPr>
          <w:rFonts w:cs="Simplified Arabic" w:hint="cs"/>
          <w:sz w:val="32"/>
          <w:szCs w:val="32"/>
          <w:rtl/>
          <w:lang w:bidi="ar-EG"/>
        </w:rPr>
        <w:t xml:space="preserve"> أدوات</w:t>
      </w:r>
      <w:r w:rsidRPr="00C01BC9">
        <w:rPr>
          <w:rFonts w:cs="Simplified Arabic"/>
          <w:sz w:val="32"/>
          <w:szCs w:val="32"/>
          <w:rtl/>
          <w:lang w:bidi="ar-EG"/>
        </w:rPr>
        <w:t xml:space="preserve"> </w:t>
      </w:r>
      <w:r w:rsidRPr="00C01BC9">
        <w:rPr>
          <w:rFonts w:cs="Simplified Arabic" w:hint="cs"/>
          <w:sz w:val="32"/>
          <w:szCs w:val="32"/>
          <w:rtl/>
          <w:lang w:bidi="ar-EG"/>
        </w:rPr>
        <w:t>و</w:t>
      </w:r>
      <w:r w:rsidRPr="00C01BC9">
        <w:rPr>
          <w:rFonts w:cs="Simplified Arabic"/>
          <w:sz w:val="32"/>
          <w:szCs w:val="32"/>
          <w:rtl/>
          <w:lang w:bidi="ar-EG"/>
        </w:rPr>
        <w:t>عبوات</w:t>
      </w:r>
      <w:r w:rsidRPr="00C01BC9">
        <w:rPr>
          <w:rFonts w:cs="Simplified Arabic" w:hint="cs"/>
          <w:sz w:val="32"/>
          <w:szCs w:val="32"/>
          <w:rtl/>
          <w:lang w:bidi="ar-EG"/>
        </w:rPr>
        <w:t xml:space="preserve">- </w:t>
      </w:r>
      <w:r w:rsidRPr="00C01BC9">
        <w:rPr>
          <w:rFonts w:cs="Simplified Arabic"/>
          <w:sz w:val="32"/>
          <w:szCs w:val="32"/>
          <w:rtl/>
          <w:lang w:bidi="ar-EG"/>
        </w:rPr>
        <w:t xml:space="preserve">وجود كميات كبيرة بالمستودع منتهية التواريخ منذ فترات طويلة </w:t>
      </w:r>
      <w:r w:rsidRPr="00C01BC9">
        <w:rPr>
          <w:rFonts w:cs="Simplified Arabic" w:hint="cs"/>
          <w:sz w:val="32"/>
          <w:szCs w:val="32"/>
          <w:rtl/>
          <w:lang w:bidi="ar-EG"/>
        </w:rPr>
        <w:t>وعدم</w:t>
      </w:r>
      <w:r w:rsidRPr="00C01BC9">
        <w:rPr>
          <w:rFonts w:cs="Simplified Arabic"/>
          <w:sz w:val="32"/>
          <w:szCs w:val="32"/>
          <w:rtl/>
          <w:lang w:bidi="ar-EG"/>
        </w:rPr>
        <w:t xml:space="preserve"> </w:t>
      </w:r>
      <w:r w:rsidRPr="00C01BC9">
        <w:rPr>
          <w:rFonts w:cs="Simplified Arabic" w:hint="cs"/>
          <w:sz w:val="32"/>
          <w:szCs w:val="32"/>
          <w:rtl/>
          <w:lang w:bidi="ar-EG"/>
        </w:rPr>
        <w:t>اتِّخاذ</w:t>
      </w:r>
      <w:r w:rsidRPr="00C01BC9">
        <w:rPr>
          <w:rFonts w:cs="Simplified Arabic"/>
          <w:sz w:val="32"/>
          <w:szCs w:val="32"/>
          <w:rtl/>
          <w:lang w:bidi="ar-EG"/>
        </w:rPr>
        <w:t xml:space="preserve"> أي إجراء عليها قرينة على توافر العلم لد</w:t>
      </w:r>
      <w:r w:rsidRPr="00C01BC9">
        <w:rPr>
          <w:rFonts w:cs="Simplified Arabic" w:hint="cs"/>
          <w:sz w:val="32"/>
          <w:szCs w:val="32"/>
          <w:rtl/>
          <w:lang w:bidi="ar-EG"/>
        </w:rPr>
        <w:t xml:space="preserve">ى </w:t>
      </w:r>
      <w:r w:rsidRPr="00C01BC9">
        <w:rPr>
          <w:rFonts w:ascii="AXtManal" w:hAnsi="AXtManal" w:cs="Simplified Arabic"/>
          <w:sz w:val="32"/>
          <w:szCs w:val="32"/>
          <w:rtl/>
          <w:lang w:bidi="ar-EG"/>
        </w:rPr>
        <w:t>المتهم</w:t>
      </w:r>
      <w:r w:rsidRPr="00C01BC9">
        <w:rPr>
          <w:rFonts w:cs="Simplified Arabic" w:hint="cs"/>
          <w:sz w:val="32"/>
          <w:szCs w:val="32"/>
          <w:rtl/>
          <w:lang w:bidi="ar-EG"/>
        </w:rPr>
        <w:t xml:space="preserve">- </w:t>
      </w:r>
      <w:r w:rsidRPr="00C01BC9">
        <w:rPr>
          <w:rFonts w:cs="Simplified Arabic"/>
          <w:sz w:val="32"/>
          <w:szCs w:val="32"/>
          <w:rtl/>
          <w:lang w:bidi="ar-EG"/>
        </w:rPr>
        <w:t>ما قام به الم</w:t>
      </w:r>
      <w:r w:rsidRPr="00C01BC9">
        <w:rPr>
          <w:rFonts w:cs="Simplified Arabic" w:hint="cs"/>
          <w:sz w:val="32"/>
          <w:szCs w:val="32"/>
          <w:rtl/>
          <w:lang w:bidi="ar-EG"/>
        </w:rPr>
        <w:t xml:space="preserve">تهم </w:t>
      </w:r>
      <w:r w:rsidRPr="00C01BC9">
        <w:rPr>
          <w:rFonts w:cs="Simplified Arabic"/>
          <w:sz w:val="32"/>
          <w:szCs w:val="32"/>
          <w:rtl/>
          <w:lang w:bidi="ar-EG"/>
        </w:rPr>
        <w:t xml:space="preserve">من غش يترتب عليه مضرة بصحة الإنسان </w:t>
      </w:r>
      <w:r w:rsidRPr="00C01BC9">
        <w:rPr>
          <w:rFonts w:cs="Simplified Arabic" w:hint="cs"/>
          <w:sz w:val="32"/>
          <w:szCs w:val="32"/>
          <w:rtl/>
          <w:lang w:bidi="ar-EG"/>
        </w:rPr>
        <w:t>مِمَّا</w:t>
      </w:r>
      <w:r w:rsidRPr="00C01BC9">
        <w:rPr>
          <w:rFonts w:cs="Simplified Arabic"/>
          <w:sz w:val="32"/>
          <w:szCs w:val="32"/>
          <w:rtl/>
          <w:lang w:bidi="ar-EG"/>
        </w:rPr>
        <w:t xml:space="preserve"> يلزم معاقبته بعقوبة مشددة</w:t>
      </w:r>
      <w:r w:rsidRPr="00C01BC9">
        <w:rPr>
          <w:rFonts w:cs="Simplified Arabic" w:hint="cs"/>
          <w:sz w:val="32"/>
          <w:szCs w:val="32"/>
          <w:rtl/>
          <w:lang w:bidi="ar-EG"/>
        </w:rPr>
        <w:t>- أثر ذلك: إدانة المتهم بما نُسب إليه،</w:t>
      </w:r>
      <w:r w:rsidRPr="005905E6">
        <w:rPr>
          <w:rtl/>
        </w:rPr>
        <w:t xml:space="preserve"> </w:t>
      </w:r>
      <w:r w:rsidRPr="005905E6">
        <w:rPr>
          <w:rFonts w:cs="Simplified Arabic"/>
          <w:sz w:val="32"/>
          <w:szCs w:val="32"/>
          <w:rtl/>
          <w:lang w:bidi="ar-EG"/>
        </w:rPr>
        <w:t xml:space="preserve">ومعاقبته عن ذلك بسجنه ستة أشهر، وتغريمه </w:t>
      </w:r>
      <w:r>
        <w:rPr>
          <w:rFonts w:cs="Simplified Arabic"/>
          <w:sz w:val="32"/>
          <w:szCs w:val="32"/>
          <w:rtl/>
          <w:lang w:bidi="ar-EG"/>
        </w:rPr>
        <w:t>مليون</w:t>
      </w:r>
      <w:r>
        <w:rPr>
          <w:rFonts w:cs="Simplified Arabic" w:hint="cs"/>
          <w:sz w:val="32"/>
          <w:szCs w:val="32"/>
          <w:rtl/>
          <w:lang w:bidi="ar-EG"/>
        </w:rPr>
        <w:t xml:space="preserve"> </w:t>
      </w:r>
      <w:r w:rsidRPr="005905E6">
        <w:rPr>
          <w:rFonts w:cs="Simplified Arabic"/>
          <w:sz w:val="32"/>
          <w:szCs w:val="32"/>
          <w:rtl/>
          <w:lang w:bidi="ar-EG"/>
        </w:rPr>
        <w:t xml:space="preserve"> ريال</w:t>
      </w:r>
      <w:r w:rsidRPr="00C01BC9">
        <w:rPr>
          <w:rtl/>
        </w:rPr>
        <w:t xml:space="preserve"> </w:t>
      </w:r>
      <w:r w:rsidRPr="00C01BC9">
        <w:rPr>
          <w:rFonts w:cs="Simplified Arabic"/>
          <w:sz w:val="32"/>
          <w:szCs w:val="32"/>
          <w:rtl/>
          <w:lang w:bidi="ar-EG"/>
        </w:rPr>
        <w:t xml:space="preserve">مع إغلاق المحل، وإتلاف المضبوطات، </w:t>
      </w:r>
      <w:r>
        <w:rPr>
          <w:rFonts w:cs="Simplified Arabic" w:hint="cs"/>
          <w:sz w:val="32"/>
          <w:szCs w:val="32"/>
          <w:rtl/>
          <w:lang w:bidi="ar-EG"/>
        </w:rPr>
        <w:t>و</w:t>
      </w:r>
      <w:r w:rsidRPr="00C01BC9">
        <w:rPr>
          <w:rFonts w:cs="Simplified Arabic"/>
          <w:sz w:val="32"/>
          <w:szCs w:val="32"/>
          <w:rtl/>
          <w:lang w:bidi="ar-EG"/>
        </w:rPr>
        <w:t xml:space="preserve"> نشر الحكم</w:t>
      </w:r>
      <w:r>
        <w:rPr>
          <w:rFonts w:cs="Simplified Arabic" w:hint="cs"/>
          <w:sz w:val="32"/>
          <w:szCs w:val="32"/>
          <w:rtl/>
          <w:lang w:bidi="ar-EG"/>
        </w:rPr>
        <w:t xml:space="preserve"> على نفقته </w:t>
      </w:r>
      <w:r w:rsidRPr="00C01BC9">
        <w:rPr>
          <w:rFonts w:cs="Simplified Arabic" w:hint="cs"/>
          <w:sz w:val="32"/>
          <w:szCs w:val="32"/>
          <w:rtl/>
          <w:lang w:bidi="ar-EG"/>
        </w:rPr>
        <w:t>.</w:t>
      </w:r>
    </w:p>
    <w:p w:rsidR="00F946F8" w:rsidRDefault="00F946F8" w:rsidP="00430534">
      <w:pPr>
        <w:spacing w:after="0" w:line="240" w:lineRule="auto"/>
        <w:jc w:val="center"/>
        <w:rPr>
          <w:rFonts w:cs="Simplified Arabic"/>
          <w:b/>
          <w:bCs/>
          <w:sz w:val="32"/>
          <w:szCs w:val="32"/>
          <w:rtl/>
          <w:lang w:bidi="ar-EG"/>
        </w:rPr>
      </w:pPr>
      <w:r>
        <w:rPr>
          <w:rFonts w:cs="Simplified Arabic" w:hint="cs"/>
          <w:b/>
          <w:bCs/>
          <w:sz w:val="32"/>
          <w:szCs w:val="32"/>
          <w:rtl/>
          <w:lang w:bidi="ar-EG"/>
        </w:rPr>
        <w:t>الأنظمة واللوائح</w:t>
      </w:r>
    </w:p>
    <w:p w:rsidR="00F946F8" w:rsidRDefault="00F946F8" w:rsidP="00430534">
      <w:pPr>
        <w:spacing w:after="0" w:line="240" w:lineRule="auto"/>
        <w:jc w:val="both"/>
        <w:rPr>
          <w:rFonts w:cs="Simplified Arabic"/>
          <w:sz w:val="32"/>
          <w:szCs w:val="32"/>
          <w:rtl/>
          <w:lang w:bidi="ar-EG"/>
        </w:rPr>
      </w:pPr>
      <w:r>
        <w:rPr>
          <w:rFonts w:cs="Simplified Arabic" w:hint="cs"/>
          <w:sz w:val="32"/>
          <w:szCs w:val="32"/>
          <w:highlight w:val="yellow"/>
          <w:rtl/>
          <w:lang w:bidi="ar-EG"/>
        </w:rPr>
        <w:t xml:space="preserve">- </w:t>
      </w:r>
      <w:r w:rsidRPr="00D26C9C">
        <w:rPr>
          <w:rFonts w:cs="Simplified Arabic" w:hint="cs"/>
          <w:sz w:val="32"/>
          <w:szCs w:val="32"/>
          <w:highlight w:val="yellow"/>
          <w:rtl/>
          <w:lang w:bidi="ar-EG"/>
        </w:rPr>
        <w:t>المواد</w:t>
      </w:r>
      <w:r>
        <w:rPr>
          <w:rFonts w:cs="Simplified Arabic" w:hint="cs"/>
          <w:sz w:val="32"/>
          <w:szCs w:val="32"/>
          <w:rtl/>
          <w:lang w:bidi="ar-EG"/>
        </w:rPr>
        <w:t xml:space="preserve"> </w:t>
      </w:r>
      <w:r>
        <w:rPr>
          <w:rFonts w:ascii="Simplified Arabic" w:hAnsi="Simplified Arabic" w:cs="Simplified Arabic"/>
          <w:sz w:val="32"/>
          <w:szCs w:val="32"/>
          <w:highlight w:val="yellow"/>
          <w:rtl/>
          <w:lang w:bidi="ar-EG"/>
        </w:rPr>
        <w:t>(</w:t>
      </w:r>
      <w:r>
        <w:rPr>
          <w:rFonts w:cs="Simplified Arabic" w:hint="cs"/>
          <w:sz w:val="32"/>
          <w:szCs w:val="32"/>
          <w:rtl/>
          <w:lang w:bidi="ar-EG"/>
        </w:rPr>
        <w:t>25،21،20،18</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من نظام مكافحة الغش التجاري</w:t>
      </w:r>
      <w:r w:rsidRPr="00847F7F">
        <w:rPr>
          <w:rFonts w:ascii="Simplified Arabic" w:hAnsi="Simplified Arabic" w:cs="Simplified Arabic"/>
          <w:sz w:val="32"/>
          <w:szCs w:val="32"/>
          <w:rtl/>
          <w:lang w:bidi="ar-EG"/>
        </w:rPr>
        <w:t xml:space="preserve"> </w:t>
      </w:r>
      <w:r>
        <w:rPr>
          <w:rFonts w:ascii="Simplified Arabic" w:hAnsi="Simplified Arabic" w:cs="Simplified Arabic"/>
          <w:sz w:val="32"/>
          <w:szCs w:val="32"/>
          <w:highlight w:val="yellow"/>
          <w:rtl/>
          <w:lang w:bidi="ar-EG"/>
        </w:rPr>
        <w:t>الصادر</w:t>
      </w:r>
      <w:r>
        <w:rPr>
          <w:rFonts w:cs="Simplified Arabic"/>
          <w:sz w:val="32"/>
          <w:szCs w:val="32"/>
          <w:highlight w:val="yellow"/>
          <w:rtl/>
          <w:lang w:bidi="ar-EG"/>
        </w:rPr>
        <w:t xml:space="preserve"> بالمرسوم الملكي رقم (م/19) وتاريخ 23/4/1429هـ</w:t>
      </w:r>
      <w:r>
        <w:rPr>
          <w:rFonts w:cs="Simplified Arabic" w:hint="cs"/>
          <w:sz w:val="32"/>
          <w:szCs w:val="32"/>
          <w:rtl/>
          <w:lang w:bidi="ar-EG"/>
        </w:rPr>
        <w:t>.</w:t>
      </w:r>
    </w:p>
    <w:p w:rsidR="00F946F8" w:rsidRDefault="00F946F8" w:rsidP="00430534">
      <w:pPr>
        <w:spacing w:after="0" w:line="240" w:lineRule="auto"/>
        <w:jc w:val="both"/>
        <w:rPr>
          <w:rFonts w:cs="Simplified Arabic"/>
          <w:sz w:val="32"/>
          <w:szCs w:val="32"/>
          <w:rtl/>
          <w:lang w:bidi="ar-EG"/>
        </w:rPr>
      </w:pPr>
      <w:r>
        <w:rPr>
          <w:rFonts w:cs="Simplified Arabic" w:hint="cs"/>
          <w:sz w:val="32"/>
          <w:szCs w:val="32"/>
          <w:rtl/>
          <w:lang w:bidi="ar-EG"/>
        </w:rPr>
        <w:t xml:space="preserve">- المادة </w:t>
      </w:r>
      <w:r>
        <w:rPr>
          <w:rFonts w:ascii="Simplified Arabic" w:hAnsi="Simplified Arabic" w:cs="Simplified Arabic"/>
          <w:sz w:val="32"/>
          <w:szCs w:val="32"/>
          <w:highlight w:val="yellow"/>
          <w:rtl/>
          <w:lang w:bidi="ar-EG"/>
        </w:rPr>
        <w:t>(</w:t>
      </w:r>
      <w:r>
        <w:rPr>
          <w:rFonts w:cs="Simplified Arabic" w:hint="cs"/>
          <w:sz w:val="32"/>
          <w:szCs w:val="32"/>
          <w:rtl/>
          <w:lang w:bidi="ar-EG"/>
        </w:rPr>
        <w:t>4،2</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w:t>
      </w:r>
      <w:r w:rsidRPr="00D26C9C">
        <w:rPr>
          <w:rFonts w:cs="Simplified Arabic" w:hint="cs"/>
          <w:sz w:val="32"/>
          <w:szCs w:val="32"/>
          <w:highlight w:val="yellow"/>
          <w:rtl/>
          <w:lang w:bidi="ar-EG"/>
        </w:rPr>
        <w:t>من</w:t>
      </w:r>
      <w:r>
        <w:rPr>
          <w:rFonts w:cs="Simplified Arabic" w:hint="cs"/>
          <w:sz w:val="32"/>
          <w:szCs w:val="32"/>
          <w:rtl/>
          <w:lang w:bidi="ar-EG"/>
        </w:rPr>
        <w:t xml:space="preserve"> اللائحة التنفيذية لنظام مكافحة الغش التجاري</w:t>
      </w:r>
      <w:r w:rsidRPr="00847F7F">
        <w:rPr>
          <w:rFonts w:ascii="Simplified Arabic" w:hAnsi="Simplified Arabic" w:cs="Simplified Arabic"/>
          <w:sz w:val="32"/>
          <w:szCs w:val="32"/>
          <w:rtl/>
          <w:lang w:bidi="ar-EG"/>
        </w:rPr>
        <w:t xml:space="preserve"> </w:t>
      </w:r>
      <w:r>
        <w:rPr>
          <w:rFonts w:ascii="Simplified Arabic" w:hAnsi="Simplified Arabic" w:cs="Simplified Arabic"/>
          <w:sz w:val="32"/>
          <w:szCs w:val="32"/>
          <w:highlight w:val="yellow"/>
          <w:rtl/>
          <w:lang w:bidi="ar-EG"/>
        </w:rPr>
        <w:t>الصادرة بقرار وزير التجارة والصناعة رقم (155) وتاريخ 6/1/1431هـ</w:t>
      </w:r>
      <w:r>
        <w:rPr>
          <w:rFonts w:cs="Simplified Arabic" w:hint="cs"/>
          <w:sz w:val="32"/>
          <w:szCs w:val="32"/>
          <w:rtl/>
          <w:lang w:bidi="ar-EG"/>
        </w:rPr>
        <w:t>.</w:t>
      </w:r>
    </w:p>
    <w:p w:rsidR="00F946F8" w:rsidRDefault="00F946F8" w:rsidP="00430534">
      <w:pPr>
        <w:spacing w:after="0" w:line="240" w:lineRule="auto"/>
        <w:jc w:val="both"/>
        <w:rPr>
          <w:rFonts w:cs="Simplified Arabic"/>
          <w:sz w:val="32"/>
          <w:szCs w:val="32"/>
          <w:rtl/>
          <w:lang w:bidi="ar-EG"/>
        </w:rPr>
      </w:pPr>
      <w:r>
        <w:rPr>
          <w:rFonts w:cs="Simplified Arabic" w:hint="cs"/>
          <w:sz w:val="32"/>
          <w:szCs w:val="32"/>
          <w:rtl/>
          <w:lang w:bidi="ar-EG"/>
        </w:rPr>
        <w:t xml:space="preserve">- المادة </w:t>
      </w:r>
      <w:r>
        <w:rPr>
          <w:rFonts w:ascii="Simplified Arabic" w:hAnsi="Simplified Arabic" w:cs="Simplified Arabic"/>
          <w:sz w:val="32"/>
          <w:szCs w:val="32"/>
          <w:highlight w:val="yellow"/>
          <w:rtl/>
          <w:lang w:bidi="ar-EG"/>
        </w:rPr>
        <w:t>(</w:t>
      </w:r>
      <w:r>
        <w:rPr>
          <w:rFonts w:cs="Simplified Arabic" w:hint="cs"/>
          <w:sz w:val="32"/>
          <w:szCs w:val="32"/>
          <w:rtl/>
          <w:lang w:bidi="ar-EG"/>
        </w:rPr>
        <w:t>7</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من نظام البيانات التجارية</w:t>
      </w:r>
      <w:r w:rsidRPr="00847F7F">
        <w:rPr>
          <w:rFonts w:ascii="Simplified Arabic" w:hAnsi="Simplified Arabic" w:cs="Simplified Arabic"/>
          <w:sz w:val="32"/>
          <w:szCs w:val="32"/>
          <w:rtl/>
          <w:lang w:bidi="ar-EG"/>
        </w:rPr>
        <w:t xml:space="preserve"> </w:t>
      </w:r>
      <w:r>
        <w:rPr>
          <w:rFonts w:ascii="Simplified Arabic" w:hAnsi="Simplified Arabic" w:cs="Simplified Arabic"/>
          <w:sz w:val="32"/>
          <w:szCs w:val="32"/>
          <w:highlight w:val="yellow"/>
          <w:rtl/>
          <w:lang w:bidi="ar-EG"/>
        </w:rPr>
        <w:t>الصادر</w:t>
      </w:r>
      <w:r>
        <w:rPr>
          <w:rFonts w:cs="Simplified Arabic"/>
          <w:sz w:val="32"/>
          <w:szCs w:val="32"/>
          <w:highlight w:val="yellow"/>
          <w:rtl/>
          <w:lang w:bidi="ar-EG"/>
        </w:rPr>
        <w:t xml:space="preserve"> بالمرسوم الملكي رقم (م/15) وتاريخ 14/4/1423هـ</w:t>
      </w:r>
      <w:r>
        <w:rPr>
          <w:rFonts w:cs="Simplified Arabic" w:hint="cs"/>
          <w:sz w:val="32"/>
          <w:szCs w:val="32"/>
          <w:rtl/>
          <w:lang w:bidi="ar-EG"/>
        </w:rPr>
        <w:t>.</w:t>
      </w:r>
    </w:p>
    <w:p w:rsidR="00F946F8" w:rsidRDefault="00F946F8" w:rsidP="00430534">
      <w:pPr>
        <w:spacing w:after="0" w:line="240" w:lineRule="auto"/>
        <w:jc w:val="both"/>
        <w:rPr>
          <w:rFonts w:cs="Simplified Arabic"/>
          <w:sz w:val="32"/>
          <w:szCs w:val="32"/>
          <w:rtl/>
          <w:lang w:bidi="ar-EG"/>
        </w:rPr>
      </w:pPr>
      <w:r w:rsidRPr="00D26C9C">
        <w:rPr>
          <w:rFonts w:cs="Simplified Arabic" w:hint="cs"/>
          <w:sz w:val="32"/>
          <w:szCs w:val="32"/>
          <w:highlight w:val="yellow"/>
          <w:rtl/>
          <w:lang w:bidi="ar-EG"/>
        </w:rPr>
        <w:t>-المواد</w:t>
      </w:r>
      <w:r>
        <w:rPr>
          <w:rFonts w:cs="Simplified Arabic" w:hint="cs"/>
          <w:sz w:val="32"/>
          <w:szCs w:val="32"/>
          <w:rtl/>
          <w:lang w:bidi="ar-EG"/>
        </w:rPr>
        <w:t xml:space="preserve"> </w:t>
      </w:r>
      <w:r>
        <w:rPr>
          <w:rFonts w:ascii="Simplified Arabic" w:hAnsi="Simplified Arabic" w:cs="Simplified Arabic"/>
          <w:sz w:val="32"/>
          <w:szCs w:val="32"/>
          <w:highlight w:val="yellow"/>
          <w:rtl/>
          <w:lang w:bidi="ar-EG"/>
        </w:rPr>
        <w:t>(</w:t>
      </w:r>
      <w:r>
        <w:rPr>
          <w:rFonts w:cs="Simplified Arabic" w:hint="cs"/>
          <w:sz w:val="32"/>
          <w:szCs w:val="32"/>
          <w:rtl/>
          <w:lang w:bidi="ar-EG"/>
        </w:rPr>
        <w:t>6،5،3،2</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من اللائحة التنفيذية لنظام البيانات التجارية</w:t>
      </w:r>
      <w:r w:rsidRPr="00847F7F">
        <w:rPr>
          <w:rFonts w:ascii="Simplified Arabic" w:hAnsi="Simplified Arabic" w:cs="Simplified Arabic"/>
          <w:sz w:val="32"/>
          <w:szCs w:val="32"/>
          <w:rtl/>
          <w:lang w:bidi="ar-EG"/>
        </w:rPr>
        <w:t xml:space="preserve"> </w:t>
      </w:r>
      <w:r>
        <w:rPr>
          <w:rFonts w:ascii="Simplified Arabic" w:hAnsi="Simplified Arabic" w:cs="Simplified Arabic"/>
          <w:sz w:val="32"/>
          <w:szCs w:val="32"/>
          <w:highlight w:val="yellow"/>
          <w:rtl/>
          <w:lang w:bidi="ar-EG"/>
        </w:rPr>
        <w:t>الصادرة بقرار وزير التجارة رقم (</w:t>
      </w:r>
      <w:r>
        <w:rPr>
          <w:rFonts w:ascii="Simplified Arabic" w:hAnsi="Simplified Arabic" w:cs="Simplified Arabic" w:hint="cs"/>
          <w:sz w:val="32"/>
          <w:szCs w:val="32"/>
          <w:highlight w:val="yellow"/>
          <w:rtl/>
          <w:lang w:bidi="ar-EG"/>
        </w:rPr>
        <w:t>1901</w:t>
      </w:r>
      <w:r>
        <w:rPr>
          <w:rFonts w:ascii="Simplified Arabic" w:hAnsi="Simplified Arabic" w:cs="Simplified Arabic"/>
          <w:sz w:val="32"/>
          <w:szCs w:val="32"/>
          <w:highlight w:val="yellow"/>
          <w:rtl/>
          <w:lang w:bidi="ar-EG"/>
        </w:rPr>
        <w:t xml:space="preserve">) وتاريخ </w:t>
      </w:r>
      <w:r>
        <w:rPr>
          <w:rFonts w:ascii="Simplified Arabic" w:hAnsi="Simplified Arabic" w:cs="Simplified Arabic" w:hint="cs"/>
          <w:sz w:val="32"/>
          <w:szCs w:val="32"/>
          <w:highlight w:val="yellow"/>
          <w:rtl/>
          <w:lang w:bidi="ar-EG"/>
        </w:rPr>
        <w:t>24</w:t>
      </w:r>
      <w:r>
        <w:rPr>
          <w:rFonts w:ascii="Simplified Arabic" w:hAnsi="Simplified Arabic" w:cs="Simplified Arabic"/>
          <w:sz w:val="32"/>
          <w:szCs w:val="32"/>
          <w:highlight w:val="yellow"/>
          <w:rtl/>
          <w:lang w:bidi="ar-EG"/>
        </w:rPr>
        <w:t>/</w:t>
      </w:r>
      <w:r>
        <w:rPr>
          <w:rFonts w:ascii="Simplified Arabic" w:hAnsi="Simplified Arabic" w:cs="Simplified Arabic" w:hint="cs"/>
          <w:sz w:val="32"/>
          <w:szCs w:val="32"/>
          <w:highlight w:val="yellow"/>
          <w:rtl/>
          <w:lang w:bidi="ar-EG"/>
        </w:rPr>
        <w:t>8</w:t>
      </w:r>
      <w:r>
        <w:rPr>
          <w:rFonts w:ascii="Simplified Arabic" w:hAnsi="Simplified Arabic" w:cs="Simplified Arabic"/>
          <w:sz w:val="32"/>
          <w:szCs w:val="32"/>
          <w:highlight w:val="yellow"/>
          <w:rtl/>
          <w:lang w:bidi="ar-EG"/>
        </w:rPr>
        <w:t>/14</w:t>
      </w:r>
      <w:r>
        <w:rPr>
          <w:rFonts w:ascii="Simplified Arabic" w:hAnsi="Simplified Arabic" w:cs="Simplified Arabic" w:hint="cs"/>
          <w:sz w:val="32"/>
          <w:szCs w:val="32"/>
          <w:highlight w:val="yellow"/>
          <w:rtl/>
          <w:lang w:bidi="ar-EG"/>
        </w:rPr>
        <w:t>23</w:t>
      </w:r>
      <w:r>
        <w:rPr>
          <w:rFonts w:ascii="Simplified Arabic" w:hAnsi="Simplified Arabic" w:cs="Simplified Arabic"/>
          <w:sz w:val="32"/>
          <w:szCs w:val="32"/>
          <w:highlight w:val="yellow"/>
          <w:rtl/>
          <w:lang w:bidi="ar-EG"/>
        </w:rPr>
        <w:t>هـ</w:t>
      </w:r>
      <w:r>
        <w:rPr>
          <w:rFonts w:cs="Simplified Arabic" w:hint="cs"/>
          <w:sz w:val="32"/>
          <w:szCs w:val="32"/>
          <w:rtl/>
          <w:lang w:bidi="ar-EG"/>
        </w:rPr>
        <w:t>.</w:t>
      </w:r>
    </w:p>
    <w:p w:rsidR="00F946F8" w:rsidRDefault="00F946F8" w:rsidP="00430534">
      <w:pPr>
        <w:spacing w:after="0" w:line="240" w:lineRule="auto"/>
        <w:jc w:val="center"/>
        <w:rPr>
          <w:rFonts w:cs="Simplified Arabic"/>
          <w:b/>
          <w:bCs/>
          <w:sz w:val="32"/>
          <w:szCs w:val="32"/>
          <w:rtl/>
          <w:lang w:bidi="ar-EG"/>
        </w:rPr>
      </w:pPr>
      <w:r>
        <w:rPr>
          <w:rFonts w:cs="Simplified Arabic" w:hint="cs"/>
          <w:b/>
          <w:bCs/>
          <w:sz w:val="32"/>
          <w:szCs w:val="32"/>
          <w:rtl/>
          <w:lang w:bidi="ar-EG"/>
        </w:rPr>
        <w:t>الوقائع</w:t>
      </w:r>
    </w:p>
    <w:p w:rsidR="00F946F8" w:rsidRDefault="00F946F8" w:rsidP="00430534">
      <w:pPr>
        <w:spacing w:after="0" w:line="240" w:lineRule="auto"/>
        <w:jc w:val="both"/>
        <w:rPr>
          <w:rFonts w:cs="Simplified Arabic"/>
          <w:sz w:val="32"/>
          <w:szCs w:val="32"/>
          <w:rtl/>
          <w:lang w:bidi="ar-EG"/>
        </w:rPr>
      </w:pPr>
      <w:r>
        <w:rPr>
          <w:rFonts w:cs="Simplified Arabic" w:hint="cs"/>
          <w:sz w:val="32"/>
          <w:szCs w:val="32"/>
          <w:rtl/>
          <w:lang w:bidi="ar-EG"/>
        </w:rPr>
        <w:lastRenderedPageBreak/>
        <w:t xml:space="preserve">تتحصل وقائع هذه القضية في أنَّه تقدم للمحكمة الإدارية بالدمام فرع هيئة </w:t>
      </w:r>
      <w:r>
        <w:rPr>
          <w:rFonts w:cs="Simplified Arabic"/>
          <w:sz w:val="32"/>
          <w:szCs w:val="32"/>
          <w:highlight w:val="yellow"/>
          <w:rtl/>
          <w:lang w:bidi="ar-EG"/>
        </w:rPr>
        <w:t>التحقيق والادعاء العام</w:t>
      </w:r>
      <w:r>
        <w:rPr>
          <w:rFonts w:ascii="AXtManal" w:hAnsi="AXtManal" w:cs="Simplified Arabic"/>
          <w:sz w:val="32"/>
          <w:szCs w:val="32"/>
          <w:highlight w:val="yellow"/>
          <w:rtl/>
          <w:lang w:bidi="ar-EG"/>
        </w:rPr>
        <w:t xml:space="preserve"> </w:t>
      </w:r>
      <w:r>
        <w:rPr>
          <w:rFonts w:cs="Simplified Arabic" w:hint="cs"/>
          <w:sz w:val="32"/>
          <w:szCs w:val="32"/>
          <w:rtl/>
          <w:lang w:bidi="ar-EG"/>
        </w:rPr>
        <w:t xml:space="preserve">بالمنطقة الشرقية بلائحة الدعوى المرفوعة ومشفوعاتها في القضية لديهم برقم (3537500172 ق1) والمتضمنة ما نصه الادعاء على الماثل أمام </w:t>
      </w:r>
      <w:r w:rsidRPr="00847F7F">
        <w:rPr>
          <w:rFonts w:cs="Simplified Arabic" w:hint="cs"/>
          <w:sz w:val="32"/>
          <w:szCs w:val="32"/>
          <w:highlight w:val="yellow"/>
          <w:rtl/>
          <w:lang w:bidi="ar-EG"/>
        </w:rPr>
        <w:t>الدائرة</w:t>
      </w:r>
      <w:r>
        <w:rPr>
          <w:rFonts w:cs="Simplified Arabic"/>
          <w:sz w:val="32"/>
          <w:szCs w:val="32"/>
          <w:highlight w:val="yellow"/>
          <w:rtl/>
          <w:lang w:bidi="ar-EG"/>
        </w:rPr>
        <w:t>،</w:t>
      </w:r>
      <w:r w:rsidRPr="00847F7F">
        <w:rPr>
          <w:rFonts w:cs="Simplified Arabic" w:hint="cs"/>
          <w:sz w:val="32"/>
          <w:szCs w:val="32"/>
          <w:highlight w:val="yellow"/>
          <w:rtl/>
          <w:lang w:bidi="ar-EG"/>
        </w:rPr>
        <w:t xml:space="preserve"> حَيْثُ</w:t>
      </w:r>
      <w:r>
        <w:rPr>
          <w:rFonts w:cs="Simplified Arabic" w:hint="cs"/>
          <w:sz w:val="32"/>
          <w:szCs w:val="32"/>
          <w:rtl/>
          <w:lang w:bidi="ar-EG"/>
        </w:rPr>
        <w:t xml:space="preserve"> إنَّه بالاطلاع على الأوراق الواردة من فرع وزارة التجارة بالمنطقة الشرقية تبين أن المدعى عليه المذكور جرى استدعاؤه من قبلهم يوم الأربعاء الموافق 14/3/1435هـ إثر قيام أعضاء هيئة </w:t>
      </w:r>
      <w:r w:rsidRPr="00847F7F">
        <w:rPr>
          <w:rFonts w:cs="Simplified Arabic" w:hint="cs"/>
          <w:sz w:val="32"/>
          <w:szCs w:val="32"/>
          <w:highlight w:val="yellow"/>
          <w:rtl/>
          <w:lang w:bidi="ar-EG"/>
        </w:rPr>
        <w:t>الضبط</w:t>
      </w:r>
      <w:r>
        <w:rPr>
          <w:rFonts w:cs="Simplified Arabic" w:hint="cs"/>
          <w:sz w:val="32"/>
          <w:szCs w:val="32"/>
          <w:rtl/>
          <w:lang w:bidi="ar-EG"/>
        </w:rPr>
        <w:t xml:space="preserve"> بمكافحة الغش التجاري بتفتيش مستودع شركة (...) وشريكه</w:t>
      </w:r>
      <w:r>
        <w:rPr>
          <w:rFonts w:cs="Simplified Arabic"/>
          <w:sz w:val="32"/>
          <w:szCs w:val="32"/>
          <w:highlight w:val="yellow"/>
          <w:rtl/>
          <w:lang w:bidi="ar-EG"/>
        </w:rPr>
        <w:t>،</w:t>
      </w:r>
      <w:r>
        <w:rPr>
          <w:rFonts w:cs="Simplified Arabic" w:hint="cs"/>
          <w:sz w:val="32"/>
          <w:szCs w:val="32"/>
          <w:rtl/>
          <w:lang w:bidi="ar-EG"/>
        </w:rPr>
        <w:t xml:space="preserve"> </w:t>
      </w:r>
      <w:r w:rsidRPr="00847F7F">
        <w:rPr>
          <w:rFonts w:cs="Simplified Arabic" w:hint="cs"/>
          <w:sz w:val="32"/>
          <w:szCs w:val="32"/>
          <w:highlight w:val="yellow"/>
          <w:rtl/>
          <w:lang w:bidi="ar-EG"/>
        </w:rPr>
        <w:t>وتَمَّ</w:t>
      </w:r>
      <w:r>
        <w:rPr>
          <w:rFonts w:cs="Simplified Arabic" w:hint="cs"/>
          <w:sz w:val="32"/>
          <w:szCs w:val="32"/>
          <w:rtl/>
          <w:lang w:bidi="ar-EG"/>
        </w:rPr>
        <w:t xml:space="preserve"> ضبط ما </w:t>
      </w:r>
      <w:r w:rsidRPr="00847F7F">
        <w:rPr>
          <w:rFonts w:cs="Simplified Arabic" w:hint="cs"/>
          <w:sz w:val="32"/>
          <w:szCs w:val="32"/>
          <w:highlight w:val="yellow"/>
          <w:rtl/>
          <w:lang w:bidi="ar-EG"/>
        </w:rPr>
        <w:t>إجماله</w:t>
      </w:r>
      <w:r>
        <w:rPr>
          <w:rFonts w:cs="Simplified Arabic" w:hint="cs"/>
          <w:sz w:val="32"/>
          <w:szCs w:val="32"/>
          <w:rtl/>
          <w:lang w:bidi="ar-EG"/>
        </w:rPr>
        <w:t xml:space="preserve"> (313.377) </w:t>
      </w:r>
      <w:r w:rsidRPr="00847F7F">
        <w:rPr>
          <w:rFonts w:cs="Simplified Arabic" w:hint="cs"/>
          <w:sz w:val="32"/>
          <w:szCs w:val="32"/>
          <w:highlight w:val="yellow"/>
          <w:rtl/>
          <w:lang w:bidi="ar-EG"/>
        </w:rPr>
        <w:t>ثلاثمئة</w:t>
      </w:r>
      <w:r>
        <w:rPr>
          <w:rFonts w:cs="Simplified Arabic" w:hint="cs"/>
          <w:sz w:val="32"/>
          <w:szCs w:val="32"/>
          <w:rtl/>
          <w:lang w:bidi="ar-EG"/>
        </w:rPr>
        <w:t xml:space="preserve"> </w:t>
      </w:r>
      <w:r w:rsidRPr="00847F7F">
        <w:rPr>
          <w:rFonts w:cs="Simplified Arabic" w:hint="cs"/>
          <w:sz w:val="32"/>
          <w:szCs w:val="32"/>
          <w:highlight w:val="yellow"/>
          <w:rtl/>
          <w:lang w:bidi="ar-EG"/>
        </w:rPr>
        <w:t>وثلاثة</w:t>
      </w:r>
      <w:r>
        <w:rPr>
          <w:rFonts w:cs="Simplified Arabic" w:hint="cs"/>
          <w:sz w:val="32"/>
          <w:szCs w:val="32"/>
          <w:rtl/>
          <w:lang w:bidi="ar-EG"/>
        </w:rPr>
        <w:t xml:space="preserve"> </w:t>
      </w:r>
      <w:r w:rsidRPr="00847F7F">
        <w:rPr>
          <w:rFonts w:cs="Simplified Arabic" w:hint="cs"/>
          <w:sz w:val="32"/>
          <w:szCs w:val="32"/>
          <w:highlight w:val="yellow"/>
          <w:rtl/>
          <w:lang w:bidi="ar-EG"/>
        </w:rPr>
        <w:t>عشر</w:t>
      </w:r>
      <w:r>
        <w:rPr>
          <w:rFonts w:cs="Simplified Arabic" w:hint="cs"/>
          <w:sz w:val="32"/>
          <w:szCs w:val="32"/>
          <w:rtl/>
          <w:lang w:bidi="ar-EG"/>
        </w:rPr>
        <w:t xml:space="preserve"> </w:t>
      </w:r>
      <w:r w:rsidRPr="00847F7F">
        <w:rPr>
          <w:rFonts w:cs="Simplified Arabic" w:hint="cs"/>
          <w:sz w:val="32"/>
          <w:szCs w:val="32"/>
          <w:highlight w:val="yellow"/>
          <w:rtl/>
          <w:lang w:bidi="ar-EG"/>
        </w:rPr>
        <w:t>ألف</w:t>
      </w:r>
      <w:r w:rsidRPr="00847F7F">
        <w:rPr>
          <w:rFonts w:ascii="Simplified Arabic" w:hAnsi="Simplified Arabic" w:cs="Simplified Arabic"/>
          <w:sz w:val="32"/>
          <w:szCs w:val="32"/>
          <w:highlight w:val="yellow"/>
          <w:rtl/>
          <w:lang w:bidi="ar-EG"/>
        </w:rPr>
        <w:t>ًا</w:t>
      </w:r>
      <w:r>
        <w:rPr>
          <w:rFonts w:cs="Simplified Arabic" w:hint="cs"/>
          <w:sz w:val="32"/>
          <w:szCs w:val="32"/>
          <w:rtl/>
          <w:lang w:bidi="ar-EG"/>
        </w:rPr>
        <w:t xml:space="preserve"> </w:t>
      </w:r>
      <w:r w:rsidRPr="00847F7F">
        <w:rPr>
          <w:rFonts w:cs="Simplified Arabic" w:hint="cs"/>
          <w:sz w:val="32"/>
          <w:szCs w:val="32"/>
          <w:highlight w:val="yellow"/>
          <w:rtl/>
          <w:lang w:bidi="ar-EG"/>
        </w:rPr>
        <w:t>وثلاثمئة</w:t>
      </w:r>
      <w:r>
        <w:rPr>
          <w:rFonts w:cs="Simplified Arabic" w:hint="cs"/>
          <w:sz w:val="32"/>
          <w:szCs w:val="32"/>
          <w:rtl/>
          <w:lang w:bidi="ar-EG"/>
        </w:rPr>
        <w:t xml:space="preserve"> وسبعة وسبعون قطعة من مواد التجميل والتي جرى حصرها في عدد عشرة محاضر</w:t>
      </w:r>
      <w:r>
        <w:rPr>
          <w:rFonts w:cs="Simplified Arabic"/>
          <w:sz w:val="32"/>
          <w:szCs w:val="32"/>
          <w:highlight w:val="yellow"/>
          <w:rtl/>
          <w:lang w:bidi="ar-EG"/>
        </w:rPr>
        <w:t>،</w:t>
      </w:r>
      <w:r>
        <w:rPr>
          <w:rFonts w:cs="Simplified Arabic" w:hint="cs"/>
          <w:sz w:val="32"/>
          <w:szCs w:val="32"/>
          <w:rtl/>
          <w:lang w:bidi="ar-EG"/>
        </w:rPr>
        <w:t xml:space="preserve"> الأول: تضمن ضبط عدد (35100) خمسة </w:t>
      </w:r>
      <w:r w:rsidRPr="00847F7F">
        <w:rPr>
          <w:rFonts w:cs="Simplified Arabic" w:hint="cs"/>
          <w:sz w:val="32"/>
          <w:szCs w:val="32"/>
          <w:highlight w:val="yellow"/>
          <w:rtl/>
          <w:lang w:bidi="ar-EG"/>
        </w:rPr>
        <w:t>وثلاثين</w:t>
      </w:r>
      <w:r>
        <w:rPr>
          <w:rFonts w:cs="Simplified Arabic" w:hint="cs"/>
          <w:sz w:val="32"/>
          <w:szCs w:val="32"/>
          <w:rtl/>
          <w:lang w:bidi="ar-EG"/>
        </w:rPr>
        <w:t xml:space="preserve"> </w:t>
      </w:r>
      <w:r w:rsidRPr="00847F7F">
        <w:rPr>
          <w:rFonts w:cs="Simplified Arabic" w:hint="cs"/>
          <w:sz w:val="32"/>
          <w:szCs w:val="32"/>
          <w:highlight w:val="yellow"/>
          <w:rtl/>
          <w:lang w:bidi="ar-EG"/>
        </w:rPr>
        <w:t>ألفًا</w:t>
      </w:r>
      <w:r>
        <w:rPr>
          <w:rFonts w:cs="Simplified Arabic" w:hint="cs"/>
          <w:sz w:val="32"/>
          <w:szCs w:val="32"/>
          <w:rtl/>
          <w:lang w:bidi="ar-EG"/>
        </w:rPr>
        <w:t xml:space="preserve"> </w:t>
      </w:r>
      <w:r w:rsidRPr="00847F7F">
        <w:rPr>
          <w:rFonts w:cs="Simplified Arabic" w:hint="cs"/>
          <w:sz w:val="32"/>
          <w:szCs w:val="32"/>
          <w:highlight w:val="yellow"/>
          <w:rtl/>
          <w:lang w:bidi="ar-EG"/>
        </w:rPr>
        <w:t>ومئة</w:t>
      </w:r>
      <w:r>
        <w:rPr>
          <w:rFonts w:cs="Simplified Arabic" w:hint="cs"/>
          <w:sz w:val="32"/>
          <w:szCs w:val="32"/>
          <w:rtl/>
          <w:lang w:bidi="ar-EG"/>
        </w:rPr>
        <w:t xml:space="preserve"> قطعة جزء منها منتهي الصلاحية وجزء منها تَمَّ تعديل تاريخ انتهاء الصلاحية، والثاني: تضمن ضبط عدد (17.334) سبع عشرة </w:t>
      </w:r>
      <w:r w:rsidRPr="00847F7F">
        <w:rPr>
          <w:rFonts w:cs="Simplified Arabic" w:hint="cs"/>
          <w:sz w:val="32"/>
          <w:szCs w:val="32"/>
          <w:highlight w:val="yellow"/>
          <w:rtl/>
          <w:lang w:bidi="ar-EG"/>
        </w:rPr>
        <w:t>ألف</w:t>
      </w:r>
      <w:r w:rsidRPr="00847F7F">
        <w:rPr>
          <w:rFonts w:ascii="Simplified Arabic" w:hAnsi="Simplified Arabic" w:cs="Simplified Arabic"/>
          <w:sz w:val="32"/>
          <w:szCs w:val="32"/>
          <w:highlight w:val="yellow"/>
          <w:rtl/>
          <w:lang w:bidi="ar-EG"/>
        </w:rPr>
        <w:t>ًا</w:t>
      </w:r>
      <w:r>
        <w:rPr>
          <w:rFonts w:cs="Simplified Arabic" w:hint="cs"/>
          <w:sz w:val="32"/>
          <w:szCs w:val="32"/>
          <w:rtl/>
          <w:lang w:bidi="ar-EG"/>
        </w:rPr>
        <w:t xml:space="preserve"> </w:t>
      </w:r>
      <w:r w:rsidRPr="00847F7F">
        <w:rPr>
          <w:rFonts w:cs="Simplified Arabic" w:hint="cs"/>
          <w:sz w:val="32"/>
          <w:szCs w:val="32"/>
          <w:highlight w:val="yellow"/>
          <w:rtl/>
          <w:lang w:bidi="ar-EG"/>
        </w:rPr>
        <w:t>وثلاثمئة</w:t>
      </w:r>
      <w:r>
        <w:rPr>
          <w:rFonts w:cs="Simplified Arabic" w:hint="cs"/>
          <w:sz w:val="32"/>
          <w:szCs w:val="32"/>
          <w:rtl/>
          <w:lang w:bidi="ar-EG"/>
        </w:rPr>
        <w:t xml:space="preserve"> وأربعة </w:t>
      </w:r>
      <w:r w:rsidRPr="00847F7F">
        <w:rPr>
          <w:rFonts w:cs="Simplified Arabic" w:hint="cs"/>
          <w:sz w:val="32"/>
          <w:szCs w:val="32"/>
          <w:highlight w:val="yellow"/>
          <w:rtl/>
          <w:lang w:bidi="ar-EG"/>
        </w:rPr>
        <w:t>وثلاثين</w:t>
      </w:r>
      <w:r>
        <w:rPr>
          <w:rFonts w:cs="Simplified Arabic" w:hint="cs"/>
          <w:sz w:val="32"/>
          <w:szCs w:val="32"/>
          <w:rtl/>
          <w:lang w:bidi="ar-EG"/>
        </w:rPr>
        <w:t xml:space="preserve"> قطعة جزء منها منتهي الصلاحية وجزء منها بدون تاريخ انتهاء صلاحية</w:t>
      </w:r>
      <w:r>
        <w:rPr>
          <w:rFonts w:cs="Simplified Arabic"/>
          <w:sz w:val="32"/>
          <w:szCs w:val="32"/>
          <w:highlight w:val="yellow"/>
          <w:rtl/>
          <w:lang w:bidi="ar-EG"/>
        </w:rPr>
        <w:t>،</w:t>
      </w:r>
      <w:r>
        <w:rPr>
          <w:rFonts w:cs="Simplified Arabic" w:hint="cs"/>
          <w:sz w:val="32"/>
          <w:szCs w:val="32"/>
          <w:rtl/>
          <w:lang w:bidi="ar-EG"/>
        </w:rPr>
        <w:t xml:space="preserve"> والثالث: تضمن ضبط (90780) تسعة آلاف </w:t>
      </w:r>
      <w:r w:rsidRPr="00847F7F">
        <w:rPr>
          <w:rFonts w:cs="Simplified Arabic" w:hint="cs"/>
          <w:sz w:val="32"/>
          <w:szCs w:val="32"/>
          <w:highlight w:val="yellow"/>
          <w:rtl/>
          <w:lang w:bidi="ar-EG"/>
        </w:rPr>
        <w:t>وسبعمئة</w:t>
      </w:r>
      <w:r>
        <w:rPr>
          <w:rFonts w:cs="Simplified Arabic" w:hint="cs"/>
          <w:sz w:val="32"/>
          <w:szCs w:val="32"/>
          <w:rtl/>
          <w:lang w:bidi="ar-EG"/>
        </w:rPr>
        <w:t xml:space="preserve"> </w:t>
      </w:r>
      <w:r w:rsidRPr="00847F7F">
        <w:rPr>
          <w:rFonts w:cs="Simplified Arabic" w:hint="cs"/>
          <w:sz w:val="32"/>
          <w:szCs w:val="32"/>
          <w:highlight w:val="yellow"/>
          <w:rtl/>
          <w:lang w:bidi="ar-EG"/>
        </w:rPr>
        <w:t>وثمانين</w:t>
      </w:r>
      <w:r>
        <w:rPr>
          <w:rFonts w:cs="Simplified Arabic" w:hint="cs"/>
          <w:sz w:val="32"/>
          <w:szCs w:val="32"/>
          <w:rtl/>
          <w:lang w:bidi="ar-EG"/>
        </w:rPr>
        <w:t xml:space="preserve"> قطعة منتهية الصلاحية</w:t>
      </w:r>
      <w:r>
        <w:rPr>
          <w:rFonts w:cs="Simplified Arabic"/>
          <w:sz w:val="32"/>
          <w:szCs w:val="32"/>
          <w:highlight w:val="yellow"/>
          <w:rtl/>
          <w:lang w:bidi="ar-EG"/>
        </w:rPr>
        <w:t>،</w:t>
      </w:r>
      <w:r>
        <w:rPr>
          <w:rFonts w:cs="Simplified Arabic" w:hint="cs"/>
          <w:sz w:val="32"/>
          <w:szCs w:val="32"/>
          <w:rtl/>
          <w:lang w:bidi="ar-EG"/>
        </w:rPr>
        <w:t xml:space="preserve"> والرابع: تضمن ضبط (86.221) ستة </w:t>
      </w:r>
      <w:r w:rsidRPr="00847F7F">
        <w:rPr>
          <w:rFonts w:cs="Simplified Arabic" w:hint="cs"/>
          <w:sz w:val="32"/>
          <w:szCs w:val="32"/>
          <w:highlight w:val="yellow"/>
          <w:rtl/>
          <w:lang w:bidi="ar-EG"/>
        </w:rPr>
        <w:t>وثمانين</w:t>
      </w:r>
      <w:r>
        <w:rPr>
          <w:rFonts w:cs="Simplified Arabic" w:hint="cs"/>
          <w:sz w:val="32"/>
          <w:szCs w:val="32"/>
          <w:rtl/>
          <w:lang w:bidi="ar-EG"/>
        </w:rPr>
        <w:t xml:space="preserve"> </w:t>
      </w:r>
      <w:r w:rsidRPr="00847F7F">
        <w:rPr>
          <w:rFonts w:cs="Simplified Arabic" w:hint="cs"/>
          <w:sz w:val="32"/>
          <w:szCs w:val="32"/>
          <w:highlight w:val="yellow"/>
          <w:rtl/>
          <w:lang w:bidi="ar-EG"/>
        </w:rPr>
        <w:t>ألف</w:t>
      </w:r>
      <w:r w:rsidRPr="00847F7F">
        <w:rPr>
          <w:rFonts w:ascii="Simplified Arabic" w:hAnsi="Simplified Arabic" w:cs="Simplified Arabic"/>
          <w:sz w:val="32"/>
          <w:szCs w:val="32"/>
          <w:highlight w:val="yellow"/>
          <w:rtl/>
          <w:lang w:bidi="ar-EG"/>
        </w:rPr>
        <w:t>ًا</w:t>
      </w:r>
      <w:r>
        <w:rPr>
          <w:rFonts w:cs="Simplified Arabic" w:hint="cs"/>
          <w:sz w:val="32"/>
          <w:szCs w:val="32"/>
          <w:rtl/>
          <w:lang w:bidi="ar-EG"/>
        </w:rPr>
        <w:t xml:space="preserve"> </w:t>
      </w:r>
      <w:r w:rsidRPr="00847F7F">
        <w:rPr>
          <w:rFonts w:cs="Simplified Arabic" w:hint="cs"/>
          <w:sz w:val="32"/>
          <w:szCs w:val="32"/>
          <w:highlight w:val="yellow"/>
          <w:rtl/>
          <w:lang w:bidi="ar-EG"/>
        </w:rPr>
        <w:t>ومئتين</w:t>
      </w:r>
      <w:r>
        <w:rPr>
          <w:rFonts w:cs="Simplified Arabic" w:hint="cs"/>
          <w:sz w:val="32"/>
          <w:szCs w:val="32"/>
          <w:rtl/>
          <w:lang w:bidi="ar-EG"/>
        </w:rPr>
        <w:t xml:space="preserve"> وواحد </w:t>
      </w:r>
      <w:r w:rsidRPr="00847F7F">
        <w:rPr>
          <w:rFonts w:cs="Simplified Arabic" w:hint="cs"/>
          <w:sz w:val="32"/>
          <w:szCs w:val="32"/>
          <w:highlight w:val="yellow"/>
          <w:rtl/>
          <w:lang w:bidi="ar-EG"/>
        </w:rPr>
        <w:t>وعشرين</w:t>
      </w:r>
      <w:r>
        <w:rPr>
          <w:rFonts w:cs="Simplified Arabic" w:hint="cs"/>
          <w:sz w:val="32"/>
          <w:szCs w:val="32"/>
          <w:rtl/>
          <w:lang w:bidi="ar-EG"/>
        </w:rPr>
        <w:t xml:space="preserve"> قطعة منتهية الصلاحية</w:t>
      </w:r>
      <w:r>
        <w:rPr>
          <w:rFonts w:cs="Simplified Arabic"/>
          <w:sz w:val="32"/>
          <w:szCs w:val="32"/>
          <w:highlight w:val="yellow"/>
          <w:rtl/>
          <w:lang w:bidi="ar-EG"/>
        </w:rPr>
        <w:t>،</w:t>
      </w:r>
      <w:r>
        <w:rPr>
          <w:rFonts w:cs="Simplified Arabic" w:hint="cs"/>
          <w:sz w:val="32"/>
          <w:szCs w:val="32"/>
          <w:rtl/>
          <w:lang w:bidi="ar-EG"/>
        </w:rPr>
        <w:t xml:space="preserve"> والخامس: تضمن ضبط (59.784) تسعة </w:t>
      </w:r>
      <w:r w:rsidRPr="00847F7F">
        <w:rPr>
          <w:rFonts w:cs="Simplified Arabic" w:hint="cs"/>
          <w:sz w:val="32"/>
          <w:szCs w:val="32"/>
          <w:highlight w:val="yellow"/>
          <w:rtl/>
          <w:lang w:bidi="ar-EG"/>
        </w:rPr>
        <w:t>وخمسين</w:t>
      </w:r>
      <w:r>
        <w:rPr>
          <w:rFonts w:cs="Simplified Arabic" w:hint="cs"/>
          <w:sz w:val="32"/>
          <w:szCs w:val="32"/>
          <w:rtl/>
          <w:lang w:bidi="ar-EG"/>
        </w:rPr>
        <w:t xml:space="preserve"> </w:t>
      </w:r>
      <w:r w:rsidRPr="00847F7F">
        <w:rPr>
          <w:rFonts w:cs="Simplified Arabic" w:hint="cs"/>
          <w:sz w:val="32"/>
          <w:szCs w:val="32"/>
          <w:highlight w:val="yellow"/>
          <w:rtl/>
          <w:lang w:bidi="ar-EG"/>
        </w:rPr>
        <w:t>ألف</w:t>
      </w:r>
      <w:r w:rsidRPr="00847F7F">
        <w:rPr>
          <w:rFonts w:ascii="Simplified Arabic" w:hAnsi="Simplified Arabic" w:cs="Simplified Arabic"/>
          <w:sz w:val="32"/>
          <w:szCs w:val="32"/>
          <w:highlight w:val="yellow"/>
          <w:rtl/>
          <w:lang w:bidi="ar-EG"/>
        </w:rPr>
        <w:t>ًا</w:t>
      </w:r>
      <w:r>
        <w:rPr>
          <w:rFonts w:cs="Simplified Arabic" w:hint="cs"/>
          <w:sz w:val="32"/>
          <w:szCs w:val="32"/>
          <w:rtl/>
          <w:lang w:bidi="ar-EG"/>
        </w:rPr>
        <w:t xml:space="preserve"> </w:t>
      </w:r>
      <w:r w:rsidRPr="00847F7F">
        <w:rPr>
          <w:rFonts w:cs="Simplified Arabic" w:hint="cs"/>
          <w:sz w:val="32"/>
          <w:szCs w:val="32"/>
          <w:highlight w:val="yellow"/>
          <w:rtl/>
          <w:lang w:bidi="ar-EG"/>
        </w:rPr>
        <w:t>وسبعمئة</w:t>
      </w:r>
      <w:r>
        <w:rPr>
          <w:rFonts w:cs="Simplified Arabic" w:hint="cs"/>
          <w:sz w:val="32"/>
          <w:szCs w:val="32"/>
          <w:rtl/>
          <w:lang w:bidi="ar-EG"/>
        </w:rPr>
        <w:t xml:space="preserve"> وأربعة </w:t>
      </w:r>
      <w:r w:rsidRPr="00847F7F">
        <w:rPr>
          <w:rFonts w:cs="Simplified Arabic" w:hint="cs"/>
          <w:sz w:val="32"/>
          <w:szCs w:val="32"/>
          <w:highlight w:val="yellow"/>
          <w:rtl/>
          <w:lang w:bidi="ar-EG"/>
        </w:rPr>
        <w:t>وثمانين</w:t>
      </w:r>
      <w:r>
        <w:rPr>
          <w:rFonts w:cs="Simplified Arabic" w:hint="cs"/>
          <w:sz w:val="32"/>
          <w:szCs w:val="32"/>
          <w:rtl/>
          <w:lang w:bidi="ar-EG"/>
        </w:rPr>
        <w:t xml:space="preserve"> قطعة </w:t>
      </w:r>
      <w:r w:rsidRPr="00847F7F">
        <w:rPr>
          <w:rFonts w:cs="Simplified Arabic" w:hint="cs"/>
          <w:sz w:val="32"/>
          <w:szCs w:val="32"/>
          <w:highlight w:val="yellow"/>
          <w:rtl/>
          <w:lang w:bidi="ar-EG"/>
        </w:rPr>
        <w:t>جزء</w:t>
      </w:r>
      <w:r w:rsidRPr="00847F7F">
        <w:rPr>
          <w:rFonts w:ascii="Simplified Arabic" w:hAnsi="Simplified Arabic" w:cs="Simplified Arabic"/>
          <w:sz w:val="32"/>
          <w:szCs w:val="32"/>
          <w:highlight w:val="yellow"/>
          <w:rtl/>
          <w:lang w:bidi="ar-EG"/>
        </w:rPr>
        <w:t>ًا</w:t>
      </w:r>
      <w:r>
        <w:rPr>
          <w:rFonts w:cs="Simplified Arabic" w:hint="cs"/>
          <w:sz w:val="32"/>
          <w:szCs w:val="32"/>
          <w:rtl/>
          <w:lang w:bidi="ar-EG"/>
        </w:rPr>
        <w:t xml:space="preserve"> منها منتهية الصلاحية </w:t>
      </w:r>
      <w:r w:rsidRPr="00847F7F">
        <w:rPr>
          <w:rFonts w:cs="Simplified Arabic" w:hint="cs"/>
          <w:sz w:val="32"/>
          <w:szCs w:val="32"/>
          <w:highlight w:val="yellow"/>
          <w:rtl/>
          <w:lang w:bidi="ar-EG"/>
        </w:rPr>
        <w:t>وجزء</w:t>
      </w:r>
      <w:r w:rsidRPr="00847F7F">
        <w:rPr>
          <w:rFonts w:ascii="Simplified Arabic" w:hAnsi="Simplified Arabic" w:cs="Simplified Arabic"/>
          <w:sz w:val="32"/>
          <w:szCs w:val="32"/>
          <w:highlight w:val="yellow"/>
          <w:rtl/>
          <w:lang w:bidi="ar-EG"/>
        </w:rPr>
        <w:t>ًا</w:t>
      </w:r>
      <w:r>
        <w:rPr>
          <w:rFonts w:cs="Simplified Arabic" w:hint="cs"/>
          <w:sz w:val="32"/>
          <w:szCs w:val="32"/>
          <w:rtl/>
          <w:lang w:bidi="ar-EG"/>
        </w:rPr>
        <w:t xml:space="preserve"> بدون بيانات </w:t>
      </w:r>
      <w:r w:rsidRPr="00847F7F">
        <w:rPr>
          <w:rFonts w:cs="Simplified Arabic" w:hint="cs"/>
          <w:sz w:val="32"/>
          <w:szCs w:val="32"/>
          <w:highlight w:val="yellow"/>
          <w:rtl/>
          <w:lang w:bidi="ar-EG"/>
        </w:rPr>
        <w:t>وجزء</w:t>
      </w:r>
      <w:r w:rsidRPr="00847F7F">
        <w:rPr>
          <w:rFonts w:ascii="Simplified Arabic" w:hAnsi="Simplified Arabic" w:cs="Simplified Arabic"/>
          <w:sz w:val="32"/>
          <w:szCs w:val="32"/>
          <w:highlight w:val="yellow"/>
          <w:rtl/>
          <w:lang w:bidi="ar-EG"/>
        </w:rPr>
        <w:t>ًا</w:t>
      </w:r>
      <w:r>
        <w:rPr>
          <w:rFonts w:cs="Simplified Arabic" w:hint="cs"/>
          <w:sz w:val="32"/>
          <w:szCs w:val="32"/>
          <w:rtl/>
          <w:lang w:bidi="ar-EG"/>
        </w:rPr>
        <w:t xml:space="preserve"> منها لا تحمل تاريخ انتهاء الصلاحية </w:t>
      </w:r>
      <w:r w:rsidRPr="00847F7F">
        <w:rPr>
          <w:rFonts w:cs="Simplified Arabic" w:hint="cs"/>
          <w:sz w:val="32"/>
          <w:szCs w:val="32"/>
          <w:highlight w:val="yellow"/>
          <w:rtl/>
          <w:lang w:bidi="ar-EG"/>
        </w:rPr>
        <w:t>وجزء</w:t>
      </w:r>
      <w:r w:rsidRPr="00847F7F">
        <w:rPr>
          <w:rFonts w:ascii="Simplified Arabic" w:hAnsi="Simplified Arabic" w:cs="Simplified Arabic"/>
          <w:sz w:val="32"/>
          <w:szCs w:val="32"/>
          <w:highlight w:val="yellow"/>
          <w:rtl/>
          <w:lang w:bidi="ar-EG"/>
        </w:rPr>
        <w:t>ًا</w:t>
      </w:r>
      <w:r>
        <w:rPr>
          <w:rFonts w:cs="Simplified Arabic" w:hint="cs"/>
          <w:sz w:val="32"/>
          <w:szCs w:val="32"/>
          <w:rtl/>
          <w:lang w:bidi="ar-EG"/>
        </w:rPr>
        <w:t xml:space="preserve"> منها لا </w:t>
      </w:r>
      <w:r w:rsidRPr="00847F7F">
        <w:rPr>
          <w:rFonts w:cs="Simplified Arabic" w:hint="cs"/>
          <w:sz w:val="32"/>
          <w:szCs w:val="32"/>
          <w:highlight w:val="yellow"/>
          <w:rtl/>
          <w:lang w:bidi="ar-EG"/>
        </w:rPr>
        <w:t>تحمل</w:t>
      </w:r>
      <w:r>
        <w:rPr>
          <w:rFonts w:cs="Simplified Arabic" w:hint="cs"/>
          <w:sz w:val="32"/>
          <w:szCs w:val="32"/>
          <w:rtl/>
          <w:lang w:bidi="ar-EG"/>
        </w:rPr>
        <w:t xml:space="preserve"> بيانات تالف، والسادس: تضمن ضبط (4188) أربعة آلاف </w:t>
      </w:r>
      <w:r w:rsidRPr="00847F7F">
        <w:rPr>
          <w:rFonts w:cs="Simplified Arabic" w:hint="cs"/>
          <w:sz w:val="32"/>
          <w:szCs w:val="32"/>
          <w:highlight w:val="yellow"/>
          <w:rtl/>
          <w:lang w:bidi="ar-EG"/>
        </w:rPr>
        <w:t>ومئة</w:t>
      </w:r>
      <w:r>
        <w:rPr>
          <w:rFonts w:cs="Simplified Arabic" w:hint="cs"/>
          <w:sz w:val="32"/>
          <w:szCs w:val="32"/>
          <w:rtl/>
          <w:lang w:bidi="ar-EG"/>
        </w:rPr>
        <w:t xml:space="preserve"> وثمانية </w:t>
      </w:r>
      <w:r w:rsidRPr="00847F7F">
        <w:rPr>
          <w:rFonts w:cs="Simplified Arabic" w:hint="cs"/>
          <w:sz w:val="32"/>
          <w:szCs w:val="32"/>
          <w:highlight w:val="yellow"/>
          <w:rtl/>
          <w:lang w:bidi="ar-EG"/>
        </w:rPr>
        <w:t>وثمانين</w:t>
      </w:r>
      <w:r>
        <w:rPr>
          <w:rFonts w:cs="Simplified Arabic" w:hint="cs"/>
          <w:sz w:val="32"/>
          <w:szCs w:val="32"/>
          <w:rtl/>
          <w:lang w:bidi="ar-EG"/>
        </w:rPr>
        <w:t xml:space="preserve"> قطعة </w:t>
      </w:r>
      <w:r w:rsidRPr="00847F7F">
        <w:rPr>
          <w:rFonts w:cs="Simplified Arabic" w:hint="cs"/>
          <w:sz w:val="32"/>
          <w:szCs w:val="32"/>
          <w:highlight w:val="yellow"/>
          <w:rtl/>
          <w:lang w:bidi="ar-EG"/>
        </w:rPr>
        <w:t>منتهية</w:t>
      </w:r>
      <w:r>
        <w:rPr>
          <w:rFonts w:cs="Simplified Arabic" w:hint="cs"/>
          <w:sz w:val="32"/>
          <w:szCs w:val="32"/>
          <w:rtl/>
          <w:lang w:bidi="ar-EG"/>
        </w:rPr>
        <w:t xml:space="preserve"> الصلاحية </w:t>
      </w:r>
      <w:r w:rsidRPr="00273EEF">
        <w:rPr>
          <w:rFonts w:cs="Simplified Arabic" w:hint="cs"/>
          <w:sz w:val="32"/>
          <w:szCs w:val="32"/>
          <w:highlight w:val="yellow"/>
          <w:rtl/>
          <w:lang w:bidi="ar-EG"/>
        </w:rPr>
        <w:t>وجزء</w:t>
      </w:r>
      <w:r w:rsidRPr="00273EEF">
        <w:rPr>
          <w:rFonts w:ascii="Simplified Arabic" w:hAnsi="Simplified Arabic" w:cs="Simplified Arabic"/>
          <w:sz w:val="32"/>
          <w:szCs w:val="32"/>
          <w:highlight w:val="yellow"/>
          <w:rtl/>
          <w:lang w:bidi="ar-EG"/>
        </w:rPr>
        <w:t>ًا</w:t>
      </w:r>
      <w:r>
        <w:rPr>
          <w:rFonts w:cs="Simplified Arabic" w:hint="cs"/>
          <w:sz w:val="32"/>
          <w:szCs w:val="32"/>
          <w:rtl/>
          <w:lang w:bidi="ar-EG"/>
        </w:rPr>
        <w:t xml:space="preserve"> لا يحمل تاريخ انتهاء الصلاحية، والسابع: تضمن ضبط (3230) ثلاثة آلاف </w:t>
      </w:r>
      <w:r w:rsidRPr="00273EEF">
        <w:rPr>
          <w:rFonts w:cs="Simplified Arabic" w:hint="cs"/>
          <w:sz w:val="32"/>
          <w:szCs w:val="32"/>
          <w:highlight w:val="yellow"/>
          <w:rtl/>
          <w:lang w:bidi="ar-EG"/>
        </w:rPr>
        <w:t>ومئتين</w:t>
      </w:r>
      <w:r>
        <w:rPr>
          <w:rFonts w:cs="Simplified Arabic" w:hint="cs"/>
          <w:sz w:val="32"/>
          <w:szCs w:val="32"/>
          <w:rtl/>
          <w:lang w:bidi="ar-EG"/>
        </w:rPr>
        <w:t xml:space="preserve"> </w:t>
      </w:r>
      <w:r w:rsidRPr="00273EEF">
        <w:rPr>
          <w:rFonts w:cs="Simplified Arabic" w:hint="cs"/>
          <w:sz w:val="32"/>
          <w:szCs w:val="32"/>
          <w:highlight w:val="yellow"/>
          <w:rtl/>
          <w:lang w:bidi="ar-EG"/>
        </w:rPr>
        <w:t>وثلاثين</w:t>
      </w:r>
      <w:r>
        <w:rPr>
          <w:rFonts w:cs="Simplified Arabic" w:hint="cs"/>
          <w:sz w:val="32"/>
          <w:szCs w:val="32"/>
          <w:rtl/>
          <w:lang w:bidi="ar-EG"/>
        </w:rPr>
        <w:t xml:space="preserve"> قطعة </w:t>
      </w:r>
      <w:r w:rsidRPr="00273EEF">
        <w:rPr>
          <w:rFonts w:cs="Simplified Arabic" w:hint="cs"/>
          <w:sz w:val="32"/>
          <w:szCs w:val="32"/>
          <w:highlight w:val="yellow"/>
          <w:rtl/>
          <w:lang w:bidi="ar-EG"/>
        </w:rPr>
        <w:t>جزء</w:t>
      </w:r>
      <w:r w:rsidRPr="00273EEF">
        <w:rPr>
          <w:rFonts w:ascii="Simplified Arabic" w:hAnsi="Simplified Arabic" w:cs="Simplified Arabic"/>
          <w:sz w:val="32"/>
          <w:szCs w:val="32"/>
          <w:highlight w:val="yellow"/>
          <w:rtl/>
          <w:lang w:bidi="ar-EG"/>
        </w:rPr>
        <w:t>ًا</w:t>
      </w:r>
      <w:r>
        <w:rPr>
          <w:rFonts w:cs="Simplified Arabic" w:hint="cs"/>
          <w:sz w:val="32"/>
          <w:szCs w:val="32"/>
          <w:rtl/>
          <w:lang w:bidi="ar-EG"/>
        </w:rPr>
        <w:t xml:space="preserve"> منها </w:t>
      </w:r>
      <w:r w:rsidRPr="00273EEF">
        <w:rPr>
          <w:rFonts w:cs="Simplified Arabic" w:hint="cs"/>
          <w:sz w:val="32"/>
          <w:szCs w:val="32"/>
          <w:highlight w:val="yellow"/>
          <w:rtl/>
          <w:lang w:bidi="ar-EG"/>
        </w:rPr>
        <w:t>منتهية</w:t>
      </w:r>
      <w:r>
        <w:rPr>
          <w:rFonts w:cs="Simplified Arabic" w:hint="cs"/>
          <w:sz w:val="32"/>
          <w:szCs w:val="32"/>
          <w:rtl/>
          <w:lang w:bidi="ar-EG"/>
        </w:rPr>
        <w:t xml:space="preserve"> الصلاحية </w:t>
      </w:r>
      <w:r w:rsidRPr="00273EEF">
        <w:rPr>
          <w:rFonts w:cs="Simplified Arabic" w:hint="cs"/>
          <w:sz w:val="32"/>
          <w:szCs w:val="32"/>
          <w:highlight w:val="yellow"/>
          <w:rtl/>
          <w:lang w:bidi="ar-EG"/>
        </w:rPr>
        <w:t>وجزء</w:t>
      </w:r>
      <w:r w:rsidRPr="00273EEF">
        <w:rPr>
          <w:rFonts w:ascii="Simplified Arabic" w:hAnsi="Simplified Arabic" w:cs="Simplified Arabic"/>
          <w:sz w:val="32"/>
          <w:szCs w:val="32"/>
          <w:highlight w:val="yellow"/>
          <w:rtl/>
          <w:lang w:bidi="ar-EG"/>
        </w:rPr>
        <w:t>ًا</w:t>
      </w:r>
      <w:r>
        <w:rPr>
          <w:rFonts w:cs="Simplified Arabic" w:hint="cs"/>
          <w:sz w:val="32"/>
          <w:szCs w:val="32"/>
          <w:rtl/>
          <w:lang w:bidi="ar-EG"/>
        </w:rPr>
        <w:t xml:space="preserve"> منها لا تحمل تاريخ الصلاحية، والثامن: تضمن ضبط عدد (4992) أربعة آلاف </w:t>
      </w:r>
      <w:r w:rsidRPr="00273EEF">
        <w:rPr>
          <w:rFonts w:cs="Simplified Arabic" w:hint="cs"/>
          <w:sz w:val="32"/>
          <w:szCs w:val="32"/>
          <w:highlight w:val="yellow"/>
          <w:rtl/>
          <w:lang w:bidi="ar-EG"/>
        </w:rPr>
        <w:t>وتسعمئة</w:t>
      </w:r>
      <w:r>
        <w:rPr>
          <w:rFonts w:cs="Simplified Arabic" w:hint="cs"/>
          <w:sz w:val="32"/>
          <w:szCs w:val="32"/>
          <w:rtl/>
          <w:lang w:bidi="ar-EG"/>
        </w:rPr>
        <w:t xml:space="preserve"> </w:t>
      </w:r>
      <w:r w:rsidRPr="00273EEF">
        <w:rPr>
          <w:rFonts w:cs="Simplified Arabic" w:hint="cs"/>
          <w:sz w:val="32"/>
          <w:szCs w:val="32"/>
          <w:highlight w:val="yellow"/>
          <w:rtl/>
          <w:lang w:bidi="ar-EG"/>
        </w:rPr>
        <w:t>واثنين</w:t>
      </w:r>
      <w:r>
        <w:rPr>
          <w:rFonts w:cs="Simplified Arabic" w:hint="cs"/>
          <w:sz w:val="32"/>
          <w:szCs w:val="32"/>
          <w:rtl/>
          <w:lang w:bidi="ar-EG"/>
        </w:rPr>
        <w:t xml:space="preserve"> </w:t>
      </w:r>
      <w:r w:rsidRPr="00273EEF">
        <w:rPr>
          <w:rFonts w:cs="Simplified Arabic" w:hint="cs"/>
          <w:sz w:val="32"/>
          <w:szCs w:val="32"/>
          <w:highlight w:val="yellow"/>
          <w:rtl/>
          <w:lang w:bidi="ar-EG"/>
        </w:rPr>
        <w:t>وتسعين</w:t>
      </w:r>
      <w:r>
        <w:rPr>
          <w:rFonts w:cs="Simplified Arabic" w:hint="cs"/>
          <w:sz w:val="32"/>
          <w:szCs w:val="32"/>
          <w:rtl/>
          <w:lang w:bidi="ar-EG"/>
        </w:rPr>
        <w:t xml:space="preserve"> قطعة مقلدة ولا تحمل تاريخ انتهاء الصلاحية، والتاسع: تضمن ضبط (11178) أحد عشر </w:t>
      </w:r>
      <w:r w:rsidRPr="00273EEF">
        <w:rPr>
          <w:rFonts w:cs="Simplified Arabic" w:hint="cs"/>
          <w:sz w:val="32"/>
          <w:szCs w:val="32"/>
          <w:highlight w:val="yellow"/>
          <w:rtl/>
          <w:lang w:bidi="ar-EG"/>
        </w:rPr>
        <w:t>ألف</w:t>
      </w:r>
      <w:r w:rsidRPr="00273EEF">
        <w:rPr>
          <w:rFonts w:ascii="Simplified Arabic" w:hAnsi="Simplified Arabic" w:cs="Simplified Arabic"/>
          <w:sz w:val="32"/>
          <w:szCs w:val="32"/>
          <w:highlight w:val="yellow"/>
          <w:rtl/>
          <w:lang w:bidi="ar-EG"/>
        </w:rPr>
        <w:t>ًا</w:t>
      </w:r>
      <w:r>
        <w:rPr>
          <w:rFonts w:cs="Simplified Arabic" w:hint="cs"/>
          <w:sz w:val="32"/>
          <w:szCs w:val="32"/>
          <w:rtl/>
          <w:lang w:bidi="ar-EG"/>
        </w:rPr>
        <w:t xml:space="preserve"> </w:t>
      </w:r>
      <w:r w:rsidRPr="00273EEF">
        <w:rPr>
          <w:rFonts w:cs="Simplified Arabic" w:hint="cs"/>
          <w:sz w:val="32"/>
          <w:szCs w:val="32"/>
          <w:highlight w:val="yellow"/>
          <w:rtl/>
          <w:lang w:bidi="ar-EG"/>
        </w:rPr>
        <w:t>ومئة</w:t>
      </w:r>
      <w:r>
        <w:rPr>
          <w:rFonts w:cs="Simplified Arabic" w:hint="cs"/>
          <w:sz w:val="32"/>
          <w:szCs w:val="32"/>
          <w:rtl/>
          <w:lang w:bidi="ar-EG"/>
        </w:rPr>
        <w:t xml:space="preserve"> وثمانية </w:t>
      </w:r>
      <w:r w:rsidRPr="00273EEF">
        <w:rPr>
          <w:rFonts w:cs="Simplified Arabic" w:hint="cs"/>
          <w:sz w:val="32"/>
          <w:szCs w:val="32"/>
          <w:highlight w:val="yellow"/>
          <w:rtl/>
          <w:lang w:bidi="ar-EG"/>
        </w:rPr>
        <w:t>وسبعين</w:t>
      </w:r>
      <w:r>
        <w:rPr>
          <w:rFonts w:cs="Simplified Arabic" w:hint="cs"/>
          <w:sz w:val="32"/>
          <w:szCs w:val="32"/>
          <w:rtl/>
          <w:lang w:bidi="ar-EG"/>
        </w:rPr>
        <w:t xml:space="preserve"> قطعة </w:t>
      </w:r>
      <w:r w:rsidRPr="00273EEF">
        <w:rPr>
          <w:rFonts w:cs="Simplified Arabic" w:hint="cs"/>
          <w:sz w:val="32"/>
          <w:szCs w:val="32"/>
          <w:highlight w:val="yellow"/>
          <w:rtl/>
          <w:lang w:bidi="ar-EG"/>
        </w:rPr>
        <w:t>جزء</w:t>
      </w:r>
      <w:r w:rsidRPr="00273EEF">
        <w:rPr>
          <w:rFonts w:ascii="Simplified Arabic" w:hAnsi="Simplified Arabic" w:cs="Simplified Arabic"/>
          <w:sz w:val="32"/>
          <w:szCs w:val="32"/>
          <w:highlight w:val="yellow"/>
          <w:rtl/>
          <w:lang w:bidi="ar-EG"/>
        </w:rPr>
        <w:t>ًا</w:t>
      </w:r>
      <w:r>
        <w:rPr>
          <w:rFonts w:cs="Simplified Arabic" w:hint="cs"/>
          <w:sz w:val="32"/>
          <w:szCs w:val="32"/>
          <w:rtl/>
          <w:lang w:bidi="ar-EG"/>
        </w:rPr>
        <w:t xml:space="preserve"> منها </w:t>
      </w:r>
      <w:r w:rsidRPr="00273EEF">
        <w:rPr>
          <w:rFonts w:cs="Simplified Arabic" w:hint="cs"/>
          <w:sz w:val="32"/>
          <w:szCs w:val="32"/>
          <w:highlight w:val="yellow"/>
          <w:rtl/>
          <w:lang w:bidi="ar-EG"/>
        </w:rPr>
        <w:t>مقلدة</w:t>
      </w:r>
      <w:r>
        <w:rPr>
          <w:rFonts w:cs="Simplified Arabic" w:hint="cs"/>
          <w:sz w:val="32"/>
          <w:szCs w:val="32"/>
          <w:rtl/>
          <w:lang w:bidi="ar-EG"/>
        </w:rPr>
        <w:t xml:space="preserve"> </w:t>
      </w:r>
      <w:r w:rsidRPr="00273EEF">
        <w:rPr>
          <w:rFonts w:cs="Simplified Arabic" w:hint="cs"/>
          <w:sz w:val="32"/>
          <w:szCs w:val="32"/>
          <w:highlight w:val="yellow"/>
          <w:rtl/>
          <w:lang w:bidi="ar-EG"/>
        </w:rPr>
        <w:t>وجزء</w:t>
      </w:r>
      <w:r w:rsidRPr="00273EEF">
        <w:rPr>
          <w:rFonts w:ascii="Simplified Arabic" w:hAnsi="Simplified Arabic" w:cs="Simplified Arabic"/>
          <w:sz w:val="32"/>
          <w:szCs w:val="32"/>
          <w:highlight w:val="yellow"/>
          <w:rtl/>
          <w:lang w:bidi="ar-EG"/>
        </w:rPr>
        <w:t>ًا</w:t>
      </w:r>
      <w:r>
        <w:rPr>
          <w:rFonts w:cs="Simplified Arabic" w:hint="cs"/>
          <w:sz w:val="32"/>
          <w:szCs w:val="32"/>
          <w:rtl/>
          <w:lang w:bidi="ar-EG"/>
        </w:rPr>
        <w:t xml:space="preserve"> </w:t>
      </w:r>
      <w:r w:rsidRPr="00273EEF">
        <w:rPr>
          <w:rFonts w:cs="Simplified Arabic" w:hint="cs"/>
          <w:sz w:val="32"/>
          <w:szCs w:val="32"/>
          <w:highlight w:val="yellow"/>
          <w:rtl/>
          <w:lang w:bidi="ar-EG"/>
        </w:rPr>
        <w:t>منتهية</w:t>
      </w:r>
      <w:r>
        <w:rPr>
          <w:rFonts w:cs="Simplified Arabic" w:hint="cs"/>
          <w:sz w:val="32"/>
          <w:szCs w:val="32"/>
          <w:rtl/>
          <w:lang w:bidi="ar-EG"/>
        </w:rPr>
        <w:t xml:space="preserve"> الصلاحية </w:t>
      </w:r>
      <w:r w:rsidRPr="00273EEF">
        <w:rPr>
          <w:rFonts w:cs="Simplified Arabic" w:hint="cs"/>
          <w:sz w:val="32"/>
          <w:szCs w:val="32"/>
          <w:highlight w:val="yellow"/>
          <w:rtl/>
          <w:lang w:bidi="ar-EG"/>
        </w:rPr>
        <w:t>وجزء</w:t>
      </w:r>
      <w:r w:rsidRPr="00273EEF">
        <w:rPr>
          <w:rFonts w:ascii="Simplified Arabic" w:hAnsi="Simplified Arabic" w:cs="Simplified Arabic"/>
          <w:sz w:val="32"/>
          <w:szCs w:val="32"/>
          <w:highlight w:val="yellow"/>
          <w:rtl/>
          <w:lang w:bidi="ar-EG"/>
        </w:rPr>
        <w:t>ًا</w:t>
      </w:r>
      <w:r>
        <w:rPr>
          <w:rFonts w:cs="Simplified Arabic" w:hint="cs"/>
          <w:sz w:val="32"/>
          <w:szCs w:val="32"/>
          <w:rtl/>
          <w:lang w:bidi="ar-EG"/>
        </w:rPr>
        <w:t xml:space="preserve"> لا يحمل بيانات باللغة العربية، والعاشر: تضمن ضبط (570) </w:t>
      </w:r>
      <w:r w:rsidRPr="00273EEF">
        <w:rPr>
          <w:rFonts w:cs="Simplified Arabic" w:hint="cs"/>
          <w:sz w:val="32"/>
          <w:szCs w:val="32"/>
          <w:highlight w:val="yellow"/>
          <w:rtl/>
          <w:lang w:bidi="ar-EG"/>
        </w:rPr>
        <w:t>خمسمئة</w:t>
      </w:r>
      <w:r>
        <w:rPr>
          <w:rFonts w:cs="Simplified Arabic" w:hint="cs"/>
          <w:sz w:val="32"/>
          <w:szCs w:val="32"/>
          <w:rtl/>
          <w:lang w:bidi="ar-EG"/>
        </w:rPr>
        <w:t xml:space="preserve"> </w:t>
      </w:r>
      <w:r w:rsidRPr="00273EEF">
        <w:rPr>
          <w:rFonts w:cs="Simplified Arabic" w:hint="cs"/>
          <w:sz w:val="32"/>
          <w:szCs w:val="32"/>
          <w:highlight w:val="yellow"/>
          <w:rtl/>
          <w:lang w:bidi="ar-EG"/>
        </w:rPr>
        <w:t>وسبعين</w:t>
      </w:r>
      <w:r>
        <w:rPr>
          <w:rFonts w:cs="Simplified Arabic" w:hint="cs"/>
          <w:sz w:val="32"/>
          <w:szCs w:val="32"/>
          <w:rtl/>
          <w:lang w:bidi="ar-EG"/>
        </w:rPr>
        <w:t xml:space="preserve"> قطعة لا تحمل بيانات، كما جرى ضبط مكينة إعادة تغليف وطوابع تواريخ جديدة وكراتين فارغة معدة للتغليف تحمل أسماء ماركة معينة، كما تَمَّ ضبط عبوات </w:t>
      </w:r>
      <w:r>
        <w:rPr>
          <w:rFonts w:cs="Simplified Arabic" w:hint="cs"/>
          <w:sz w:val="32"/>
          <w:szCs w:val="32"/>
          <w:rtl/>
          <w:lang w:bidi="ar-EG"/>
        </w:rPr>
        <w:lastRenderedPageBreak/>
        <w:t xml:space="preserve">مفتوحة وتَمَّ استبدال غلافها </w:t>
      </w:r>
      <w:r w:rsidRPr="00273EEF">
        <w:rPr>
          <w:rFonts w:cs="Simplified Arabic" w:hint="cs"/>
          <w:sz w:val="32"/>
          <w:szCs w:val="32"/>
          <w:highlight w:val="yellow"/>
          <w:rtl/>
          <w:lang w:bidi="ar-EG"/>
        </w:rPr>
        <w:t>بآخر مجدد</w:t>
      </w:r>
      <w:r>
        <w:rPr>
          <w:rFonts w:cs="Simplified Arabic" w:hint="cs"/>
          <w:sz w:val="32"/>
          <w:szCs w:val="32"/>
          <w:rtl/>
          <w:lang w:bidi="ar-EG"/>
        </w:rPr>
        <w:t xml:space="preserve"> أو علامات تجارية وتواريخ جديدة كما تَمَّ ضبط كمية من مواد التجميل بجوار مكينة تعديل التاريخ وأن التاريخ الموجود عليها مجدد، وجرى حجز المضبوطات في المستودع. وبسماع أقوال المدعى عليه وهو الشريك في الشركة صاحبة المواد المضبوطة في المستودع والمدير المسؤول أقر بصحة محاضر الضبط</w:t>
      </w:r>
      <w:r>
        <w:rPr>
          <w:rFonts w:cs="Simplified Arabic"/>
          <w:sz w:val="32"/>
          <w:szCs w:val="32"/>
          <w:highlight w:val="yellow"/>
          <w:rtl/>
          <w:lang w:bidi="ar-EG"/>
        </w:rPr>
        <w:t>،</w:t>
      </w:r>
      <w:r>
        <w:rPr>
          <w:rFonts w:cs="Simplified Arabic" w:hint="cs"/>
          <w:sz w:val="32"/>
          <w:szCs w:val="32"/>
          <w:rtl/>
          <w:lang w:bidi="ar-EG"/>
        </w:rPr>
        <w:t xml:space="preserve"> ودفع بأن ما جرى ضبطه من مواد كانت في طور </w:t>
      </w:r>
      <w:r w:rsidRPr="00273EEF">
        <w:rPr>
          <w:rFonts w:cs="Simplified Arabic" w:hint="cs"/>
          <w:sz w:val="32"/>
          <w:szCs w:val="32"/>
          <w:highlight w:val="yellow"/>
          <w:rtl/>
          <w:lang w:bidi="ar-EG"/>
        </w:rPr>
        <w:t>الإتلاف</w:t>
      </w:r>
      <w:r>
        <w:rPr>
          <w:rFonts w:cs="Simplified Arabic" w:hint="cs"/>
          <w:sz w:val="32"/>
          <w:szCs w:val="32"/>
          <w:rtl/>
          <w:lang w:bidi="ar-EG"/>
        </w:rPr>
        <w:t xml:space="preserve"> كما ذكر أن الملصقات التي ضبطت في المستودع مرسلة من المصنع بعد أن تبين أن بعض العبوات لا تحمل تواريخ. وباستجوابه نفى صحة الاتهام ثم قدم لنا مذكرة جوابية تَضَمَّنَت الإقرار بقيام الشركة بإعادة تعبئة مواد التجميل في عبوات واستبدال بعض العبوات بعبوات أخرى ووضع الملصقات التي تحتوي على تواريخ الصلاحية عليها. وانتهى التحقيق إلى توجيه الاتهام للمُدَّعى عليه/ (...) بالغش التجاري بتخزين مواد منتهية الصلاحية وإعادة تعبئتها وتعديل تاريخ انتهاء صلاحيتها بقصد المتاجرة بها</w:t>
      </w:r>
      <w:r>
        <w:rPr>
          <w:rFonts w:cs="Simplified Arabic"/>
          <w:sz w:val="32"/>
          <w:szCs w:val="32"/>
          <w:highlight w:val="yellow"/>
          <w:rtl/>
          <w:lang w:bidi="ar-EG"/>
        </w:rPr>
        <w:t>،</w:t>
      </w:r>
      <w:r>
        <w:rPr>
          <w:rFonts w:cs="Simplified Arabic" w:hint="cs"/>
          <w:sz w:val="32"/>
          <w:szCs w:val="32"/>
          <w:rtl/>
          <w:lang w:bidi="ar-EG"/>
        </w:rPr>
        <w:t xml:space="preserve"> ومخالفة نظام البيانات التجارية بتخزين مواد لا تحمل بيانات أو لا تحمل بيانات اللغة العربية</w:t>
      </w:r>
      <w:r>
        <w:rPr>
          <w:rFonts w:cs="Simplified Arabic"/>
          <w:sz w:val="32"/>
          <w:szCs w:val="32"/>
          <w:highlight w:val="yellow"/>
          <w:rtl/>
          <w:lang w:bidi="ar-EG"/>
        </w:rPr>
        <w:t>؛</w:t>
      </w:r>
      <w:r>
        <w:rPr>
          <w:rFonts w:cs="Simplified Arabic" w:hint="cs"/>
          <w:sz w:val="32"/>
          <w:szCs w:val="32"/>
          <w:rtl/>
          <w:lang w:bidi="ar-EG"/>
        </w:rPr>
        <w:t xml:space="preserve"> وذلك للأدلة والقرائن التالية: 1- ما ورد في المذكرة الجوابية المنوه عنها والمرفقة إلى اللفات رقم (37-57). 2- ما ورد في محضر سماع الأقوال المنوه عنه والمرفق على اللفة رقم (29). 3- ما ورد في محاضر الضبط المرفقة على اللفات رقم (1-12). 4- ضخامة الكمية المضبوطة ومخالفتها للأنظمة دليل على صحة الاتهام. 5- ضبط أجهزة ومعدات تستخدم لتعديل تواريخ انتهاء الصلاحية دليل على صحة الاتهام. وَحَيْثُ إنَّ ما أقدم عليه المدعى عليه المذكور فعل مجرم ومعاقب عليه نظامًا، لذا أطلب إثبات إدانته بِمَا أسند إليه والحكم عليه بالعقوبة الواردة في المادة (18) فقرة (1) والمادة (20) </w:t>
      </w:r>
      <w:r w:rsidRPr="00273EEF">
        <w:rPr>
          <w:rFonts w:cs="Simplified Arabic" w:hint="cs"/>
          <w:sz w:val="32"/>
          <w:szCs w:val="32"/>
          <w:highlight w:val="yellow"/>
          <w:rtl/>
          <w:lang w:bidi="ar-EG"/>
        </w:rPr>
        <w:t>وإتلاف</w:t>
      </w:r>
      <w:r>
        <w:rPr>
          <w:rFonts w:cs="Simplified Arabic" w:hint="cs"/>
          <w:sz w:val="32"/>
          <w:szCs w:val="32"/>
          <w:rtl/>
          <w:lang w:bidi="ar-EG"/>
        </w:rPr>
        <w:t xml:space="preserve"> المضبوطات </w:t>
      </w:r>
      <w:r w:rsidRPr="00273EEF">
        <w:rPr>
          <w:rFonts w:cs="Simplified Arabic" w:hint="cs"/>
          <w:sz w:val="32"/>
          <w:szCs w:val="32"/>
          <w:highlight w:val="yellow"/>
          <w:rtl/>
          <w:lang w:bidi="ar-EG"/>
        </w:rPr>
        <w:t>وفق</w:t>
      </w:r>
      <w:r w:rsidRPr="00273EEF">
        <w:rPr>
          <w:rFonts w:ascii="Simplified Arabic" w:hAnsi="Simplified Arabic" w:cs="Simplified Arabic"/>
          <w:sz w:val="32"/>
          <w:szCs w:val="32"/>
          <w:highlight w:val="yellow"/>
          <w:rtl/>
          <w:lang w:bidi="ar-EG"/>
        </w:rPr>
        <w:t>ً</w:t>
      </w:r>
      <w:r w:rsidRPr="00273EEF">
        <w:rPr>
          <w:rFonts w:cs="Simplified Arabic" w:hint="cs"/>
          <w:sz w:val="32"/>
          <w:szCs w:val="32"/>
          <w:highlight w:val="yellow"/>
          <w:rtl/>
          <w:lang w:bidi="ar-EG"/>
        </w:rPr>
        <w:t>ا</w:t>
      </w:r>
      <w:r>
        <w:rPr>
          <w:rFonts w:cs="Simplified Arabic" w:hint="cs"/>
          <w:sz w:val="32"/>
          <w:szCs w:val="32"/>
          <w:rtl/>
          <w:lang w:bidi="ar-EG"/>
        </w:rPr>
        <w:t xml:space="preserve"> للمادة (21) من نظام مكافحة الغش التجاري</w:t>
      </w:r>
      <w:r>
        <w:rPr>
          <w:rFonts w:cs="Simplified Arabic"/>
          <w:sz w:val="32"/>
          <w:szCs w:val="32"/>
          <w:highlight w:val="yellow"/>
          <w:rtl/>
          <w:lang w:bidi="ar-EG"/>
        </w:rPr>
        <w:t>،</w:t>
      </w:r>
      <w:r>
        <w:rPr>
          <w:rFonts w:cs="Simplified Arabic" w:hint="cs"/>
          <w:sz w:val="32"/>
          <w:szCs w:val="32"/>
          <w:rtl/>
          <w:lang w:bidi="ar-EG"/>
        </w:rPr>
        <w:t xml:space="preserve"> والحكم عليه بعقوبة السجن الواردة في المادة (18) فقرة (1)</w:t>
      </w:r>
      <w:r>
        <w:rPr>
          <w:rFonts w:cs="Simplified Arabic"/>
          <w:sz w:val="32"/>
          <w:szCs w:val="32"/>
          <w:highlight w:val="yellow"/>
          <w:rtl/>
          <w:lang w:bidi="ar-EG"/>
        </w:rPr>
        <w:t>،</w:t>
      </w:r>
      <w:r>
        <w:rPr>
          <w:rFonts w:cs="Simplified Arabic" w:hint="cs"/>
          <w:sz w:val="32"/>
          <w:szCs w:val="32"/>
          <w:rtl/>
          <w:lang w:bidi="ar-EG"/>
        </w:rPr>
        <w:t xml:space="preserve"> وإغلاق المحل وفق المادة (20)</w:t>
      </w:r>
      <w:r>
        <w:rPr>
          <w:rFonts w:cs="Simplified Arabic"/>
          <w:sz w:val="32"/>
          <w:szCs w:val="32"/>
          <w:highlight w:val="yellow"/>
          <w:rtl/>
          <w:lang w:bidi="ar-EG"/>
        </w:rPr>
        <w:t>،</w:t>
      </w:r>
      <w:r>
        <w:rPr>
          <w:rFonts w:cs="Simplified Arabic" w:hint="cs"/>
          <w:sz w:val="32"/>
          <w:szCs w:val="32"/>
          <w:rtl/>
          <w:lang w:bidi="ar-EG"/>
        </w:rPr>
        <w:t xml:space="preserve"> </w:t>
      </w:r>
      <w:r w:rsidRPr="00273EEF">
        <w:rPr>
          <w:rFonts w:cs="Simplified Arabic" w:hint="cs"/>
          <w:sz w:val="32"/>
          <w:szCs w:val="32"/>
          <w:highlight w:val="yellow"/>
          <w:rtl/>
          <w:lang w:bidi="ar-EG"/>
        </w:rPr>
        <w:t>وإتلاف</w:t>
      </w:r>
      <w:r>
        <w:rPr>
          <w:rFonts w:cs="Simplified Arabic" w:hint="cs"/>
          <w:sz w:val="32"/>
          <w:szCs w:val="32"/>
          <w:rtl/>
          <w:lang w:bidi="ar-EG"/>
        </w:rPr>
        <w:t xml:space="preserve"> المضبوطات وفقًا للمادة (21) من نظام مكافحة الغش التجاري</w:t>
      </w:r>
      <w:r>
        <w:rPr>
          <w:rFonts w:cs="Simplified Arabic"/>
          <w:sz w:val="32"/>
          <w:szCs w:val="32"/>
          <w:highlight w:val="yellow"/>
          <w:rtl/>
          <w:lang w:bidi="ar-EG"/>
        </w:rPr>
        <w:t>،</w:t>
      </w:r>
      <w:r>
        <w:rPr>
          <w:rFonts w:cs="Simplified Arabic" w:hint="cs"/>
          <w:sz w:val="32"/>
          <w:szCs w:val="32"/>
          <w:rtl/>
          <w:lang w:bidi="ar-EG"/>
        </w:rPr>
        <w:t xml:space="preserve"> والحكم عليه بعقوبة الغرامة المالية الواردة في المادة رقم (7) من نظام البيانات التجارية. وفي سبيل نظر القضية حَدَّدت الدائرة لنظرها عدة جلسات، ففي جلسة يوم الاثنين 23/2/1436هـ حضر المُدَّعي العام (...) (بموجب بطاقة العمل رقم: (...)، وخطاب التكليف </w:t>
      </w:r>
      <w:r>
        <w:rPr>
          <w:rFonts w:cs="Simplified Arabic" w:hint="cs"/>
          <w:sz w:val="32"/>
          <w:szCs w:val="32"/>
          <w:rtl/>
          <w:lang w:bidi="ar-EG"/>
        </w:rPr>
        <w:lastRenderedPageBreak/>
        <w:t xml:space="preserve">بالادعاء رقم: هـ ق1/6/1265 وتاريخ 7/1/1435هـ)، والمدعى عليه، وبِسُؤَال المُدَّعي العام عن دعواه، تلا لائحة الدعوى المنصوص عليها أعلاه. وبتوجيه الاتهام للمُدَّعى عليه أجاب قائلًا: ما جاء في لائحة الدعوى غير صحيح. وبتوجيه أدلة الاتهام إليه قدم مذكرة جوابية بمرفقاتها تَضَمَّنَت المذكرة ما مخلصه أن هيئة </w:t>
      </w:r>
      <w:r w:rsidRPr="00273EEF">
        <w:rPr>
          <w:rFonts w:cs="Simplified Arabic" w:hint="cs"/>
          <w:sz w:val="32"/>
          <w:szCs w:val="32"/>
          <w:highlight w:val="yellow"/>
          <w:rtl/>
          <w:lang w:bidi="ar-EG"/>
        </w:rPr>
        <w:t>التحقيق</w:t>
      </w:r>
      <w:r>
        <w:rPr>
          <w:rFonts w:cs="Simplified Arabic" w:hint="cs"/>
          <w:sz w:val="32"/>
          <w:szCs w:val="32"/>
          <w:rtl/>
          <w:lang w:bidi="ar-EG"/>
        </w:rPr>
        <w:t xml:space="preserve"> قد قصَّرت بالقيام بالتحري والتحقيق من صحة الأوراق ومحتوياتها، وأن عدد المحاضر المعدة من وزارة التجارة عشرة محاضر بخصوص هذه المخالفة ولم يطلع إلا على </w:t>
      </w:r>
      <w:r w:rsidRPr="00273EEF">
        <w:rPr>
          <w:rFonts w:cs="Simplified Arabic" w:hint="cs"/>
          <w:sz w:val="32"/>
          <w:szCs w:val="32"/>
          <w:highlight w:val="yellow"/>
          <w:rtl/>
          <w:lang w:bidi="ar-EG"/>
        </w:rPr>
        <w:t>خمسة</w:t>
      </w:r>
      <w:r>
        <w:rPr>
          <w:rFonts w:cs="Simplified Arabic" w:hint="cs"/>
          <w:sz w:val="32"/>
          <w:szCs w:val="32"/>
          <w:rtl/>
          <w:lang w:bidi="ar-EG"/>
        </w:rPr>
        <w:t xml:space="preserve"> محاضر, وأن في الاتهام تضخيم</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ا مبالغًا فيه في عدد القطع المضبوطة وأن اليومين لا يكفي في عدهما، وأن الوزارة عند فتح المستودع اكتفت بمحضر اكتفت فيه بتوقيع المدعى عليه بعدم التصرف بالكميات المضبوطة، كَمَا أنَّه دفع الاتهام بعدة دفوع وتتلخص في </w:t>
      </w:r>
      <w:r w:rsidRPr="00273EEF">
        <w:rPr>
          <w:rFonts w:cs="Simplified Arabic" w:hint="cs"/>
          <w:sz w:val="32"/>
          <w:szCs w:val="32"/>
          <w:highlight w:val="yellow"/>
          <w:rtl/>
          <w:lang w:bidi="ar-EG"/>
        </w:rPr>
        <w:t>أن</w:t>
      </w:r>
      <w:r>
        <w:rPr>
          <w:rFonts w:cs="Simplified Arabic" w:hint="cs"/>
          <w:sz w:val="32"/>
          <w:szCs w:val="32"/>
          <w:rtl/>
          <w:lang w:bidi="ar-EG"/>
        </w:rPr>
        <w:t xml:space="preserve"> البضاعة محل الدعوى كانت بداخل المستودع وغير معروضة للمتعاملين، وأن وجود البضاعة داخل المستودع إنما هو تمهيد لإتلافها، وأن جميع كراتين البضاعة محل الدعوى قد ألصقت بها عبارة تالف، وأنهم </w:t>
      </w:r>
      <w:r w:rsidRPr="00273EEF">
        <w:rPr>
          <w:rFonts w:cs="Simplified Arabic" w:hint="cs"/>
          <w:sz w:val="32"/>
          <w:szCs w:val="32"/>
          <w:highlight w:val="yellow"/>
          <w:rtl/>
          <w:lang w:bidi="ar-EG"/>
        </w:rPr>
        <w:t>مضطرون</w:t>
      </w:r>
      <w:r>
        <w:rPr>
          <w:rFonts w:cs="Simplified Arabic" w:hint="cs"/>
          <w:sz w:val="32"/>
          <w:szCs w:val="32"/>
          <w:rtl/>
          <w:lang w:bidi="ar-EG"/>
        </w:rPr>
        <w:t xml:space="preserve"> لوضع البضاعة في المستودع لمخاطبة الشركة المصنعة حتى تسترجع وتخصم قيمتها من المبلغ الكلي، وبالنسبة للعبوات المضبوطة فإن الغرض منها وإن كانت لإعادة تعبئة </w:t>
      </w:r>
      <w:r w:rsidRPr="00273EEF">
        <w:rPr>
          <w:rFonts w:cs="Simplified Arabic" w:hint="cs"/>
          <w:sz w:val="32"/>
          <w:szCs w:val="32"/>
          <w:highlight w:val="yellow"/>
          <w:rtl/>
          <w:lang w:bidi="ar-EG"/>
        </w:rPr>
        <w:t>مواد</w:t>
      </w:r>
      <w:r>
        <w:rPr>
          <w:rFonts w:cs="Simplified Arabic" w:hint="cs"/>
          <w:sz w:val="32"/>
          <w:szCs w:val="32"/>
          <w:rtl/>
          <w:lang w:bidi="ar-EG"/>
        </w:rPr>
        <w:t xml:space="preserve"> تالفة وتحتاج لموافقة الوزارة فإن المواد المضبوطة تحتاج لمثل هذه النوعية من العبوات والأقفال لكونها مواد طيارة، وأمَّا تغليف الصابون وتعبئته في علب كرتون إنما هو لغرض الترويج للبضاعة وهو متعارف عليه في الأسواق بعبارات (اشتر واحدة واحصل على الثانية مجانًا) وهي مجهزة ولكنها لم تحول للمعارض أو المحلات، وأمَّا ما ضبط من معدات فهو غير صحيح وأن الذي تَمَّ ضبطه هو جهاز تغليف بلاستيك صغير الحجم يستخدم في السوبر ماركت وهي لا تعمل وتحتاج لقطع غيار، كما نفى وجود القصد الجنائي لديه وطلب الحكم ببراءته مِمَّا هو منسوب إليه، وأرفق بمذكرته ما يلي: 1/ عدد (2) </w:t>
      </w:r>
      <w:r w:rsidRPr="00C41061">
        <w:rPr>
          <w:rFonts w:cs="Simplified Arabic" w:hint="cs"/>
          <w:sz w:val="32"/>
          <w:szCs w:val="32"/>
          <w:highlight w:val="yellow"/>
          <w:rtl/>
          <w:lang w:bidi="ar-EG"/>
        </w:rPr>
        <w:t>صورتين من</w:t>
      </w:r>
      <w:r>
        <w:rPr>
          <w:rFonts w:cs="Simplified Arabic" w:hint="cs"/>
          <w:sz w:val="32"/>
          <w:szCs w:val="32"/>
          <w:rtl/>
          <w:lang w:bidi="ar-EG"/>
        </w:rPr>
        <w:t xml:space="preserve"> محضر ضبط وحجز. 2/ عدد (4) </w:t>
      </w:r>
      <w:r w:rsidRPr="00C41061">
        <w:rPr>
          <w:rFonts w:cs="Simplified Arabic" w:hint="cs"/>
          <w:sz w:val="32"/>
          <w:szCs w:val="32"/>
          <w:highlight w:val="yellow"/>
          <w:rtl/>
          <w:lang w:bidi="ar-EG"/>
        </w:rPr>
        <w:t>أربعة محاضر</w:t>
      </w:r>
      <w:r>
        <w:rPr>
          <w:rFonts w:cs="Simplified Arabic" w:hint="cs"/>
          <w:sz w:val="32"/>
          <w:szCs w:val="32"/>
          <w:rtl/>
          <w:lang w:bidi="ar-EG"/>
        </w:rPr>
        <w:t xml:space="preserve"> </w:t>
      </w:r>
      <w:r w:rsidRPr="00C41061">
        <w:rPr>
          <w:rFonts w:cs="Simplified Arabic" w:hint="cs"/>
          <w:sz w:val="32"/>
          <w:szCs w:val="32"/>
          <w:highlight w:val="yellow"/>
          <w:rtl/>
          <w:lang w:bidi="ar-EG"/>
        </w:rPr>
        <w:t>إتلاف</w:t>
      </w:r>
      <w:r>
        <w:rPr>
          <w:rFonts w:cs="Simplified Arabic" w:hint="cs"/>
          <w:sz w:val="32"/>
          <w:szCs w:val="32"/>
          <w:rtl/>
          <w:lang w:bidi="ar-EG"/>
        </w:rPr>
        <w:t xml:space="preserve">. وباطلاع المُدَّعي العام عليها وطلب الجواب منه قال: أتمسك بالرد عليها </w:t>
      </w:r>
      <w:r w:rsidRPr="00C41061">
        <w:rPr>
          <w:rFonts w:cs="Simplified Arabic" w:hint="cs"/>
          <w:sz w:val="32"/>
          <w:szCs w:val="32"/>
          <w:highlight w:val="yellow"/>
          <w:rtl/>
          <w:lang w:bidi="ar-EG"/>
        </w:rPr>
        <w:t>بما</w:t>
      </w:r>
      <w:r>
        <w:rPr>
          <w:rFonts w:cs="Simplified Arabic" w:hint="cs"/>
          <w:sz w:val="32"/>
          <w:szCs w:val="32"/>
          <w:rtl/>
          <w:lang w:bidi="ar-EG"/>
        </w:rPr>
        <w:t xml:space="preserve"> جاء في لائحة الدعوى وأوراق القضية. وفي جلسة هذا اليوم وبحضور طرفيها -المعرف بهما سابقًا- وحيث </w:t>
      </w:r>
      <w:r>
        <w:rPr>
          <w:rFonts w:cs="Simplified Arabic" w:hint="cs"/>
          <w:sz w:val="32"/>
          <w:szCs w:val="32"/>
          <w:rtl/>
          <w:lang w:bidi="ar-EG"/>
        </w:rPr>
        <w:lastRenderedPageBreak/>
        <w:t>قد قررا اكتفاءهما بِمَا قدماه</w:t>
      </w:r>
      <w:r>
        <w:rPr>
          <w:rFonts w:cs="Simplified Arabic"/>
          <w:sz w:val="32"/>
          <w:szCs w:val="32"/>
          <w:highlight w:val="yellow"/>
          <w:rtl/>
          <w:lang w:bidi="ar-EG"/>
        </w:rPr>
        <w:t>،</w:t>
      </w:r>
      <w:r>
        <w:rPr>
          <w:rFonts w:cs="Simplified Arabic" w:hint="cs"/>
          <w:sz w:val="32"/>
          <w:szCs w:val="32"/>
          <w:rtl/>
          <w:lang w:bidi="ar-EG"/>
        </w:rPr>
        <w:t xml:space="preserve"> فبناءً عليه تَمَّ رفع الجلسة للمُدَاوَلَة وبعدها صدر هذا الحكم.</w:t>
      </w:r>
    </w:p>
    <w:p w:rsidR="00F946F8" w:rsidRDefault="00F946F8" w:rsidP="00430534">
      <w:pPr>
        <w:spacing w:after="0" w:line="240" w:lineRule="auto"/>
        <w:jc w:val="center"/>
        <w:rPr>
          <w:rFonts w:cs="Simplified Arabic"/>
          <w:b/>
          <w:bCs/>
          <w:sz w:val="32"/>
          <w:szCs w:val="32"/>
          <w:rtl/>
          <w:lang w:bidi="ar-EG"/>
        </w:rPr>
      </w:pPr>
      <w:r>
        <w:rPr>
          <w:rFonts w:cs="Simplified Arabic" w:hint="cs"/>
          <w:b/>
          <w:bCs/>
          <w:sz w:val="32"/>
          <w:szCs w:val="32"/>
          <w:rtl/>
          <w:lang w:bidi="ar-EG"/>
        </w:rPr>
        <w:t>الأسباب</w:t>
      </w:r>
    </w:p>
    <w:p w:rsidR="00F946F8" w:rsidRDefault="00F946F8" w:rsidP="00430534">
      <w:pPr>
        <w:spacing w:after="0" w:line="240" w:lineRule="auto"/>
        <w:jc w:val="both"/>
        <w:rPr>
          <w:rFonts w:cs="Simplified Arabic"/>
          <w:sz w:val="32"/>
          <w:szCs w:val="32"/>
          <w:rtl/>
          <w:lang w:bidi="ar-EG"/>
        </w:rPr>
      </w:pPr>
      <w:r>
        <w:rPr>
          <w:rFonts w:cs="Simplified Arabic" w:hint="cs"/>
          <w:sz w:val="32"/>
          <w:szCs w:val="32"/>
          <w:rtl/>
          <w:lang w:bidi="ar-EG"/>
        </w:rPr>
        <w:t>بعد سماع الدعوى والإجابة، وبعد الاطلاع على أوراق القضية، ولما كانت واقعة الاتهام المنسوبة للمُدَّعى عليه وهي أنَّه قام بالغش التجاري بتخزين مواد منتهية الصلاحية وإعادة تعبئتها وتعديل تاريخ انتهاء صلاحيتها بقصد المتاجرة بها</w:t>
      </w:r>
      <w:r>
        <w:rPr>
          <w:rFonts w:cs="Simplified Arabic"/>
          <w:sz w:val="32"/>
          <w:szCs w:val="32"/>
          <w:highlight w:val="yellow"/>
          <w:rtl/>
          <w:lang w:bidi="ar-EG"/>
        </w:rPr>
        <w:t>،</w:t>
      </w:r>
      <w:r>
        <w:rPr>
          <w:rFonts w:cs="Simplified Arabic" w:hint="cs"/>
          <w:sz w:val="32"/>
          <w:szCs w:val="32"/>
          <w:rtl/>
          <w:lang w:bidi="ar-EG"/>
        </w:rPr>
        <w:t xml:space="preserve"> ومخالفة نظام البيانات التجارية بتخزين مواد لا تحمل بيانات أو لا تحمل بيانات باللغة العربية. وحيث أنكر المدعى عليه أمام الدائرة التهم الموجهة إليه، وهذا الإنكار مردود عليه بِمَا يلي:1ـ ما أثبتته محاضر ضبط من قبل أعضاء هيئة </w:t>
      </w:r>
      <w:r w:rsidRPr="00BE489D">
        <w:rPr>
          <w:rFonts w:cs="Simplified Arabic" w:hint="cs"/>
          <w:sz w:val="32"/>
          <w:szCs w:val="32"/>
          <w:highlight w:val="yellow"/>
          <w:rtl/>
          <w:lang w:bidi="ar-EG"/>
        </w:rPr>
        <w:t>الضبط</w:t>
      </w:r>
      <w:r>
        <w:rPr>
          <w:rFonts w:cs="Simplified Arabic" w:hint="cs"/>
          <w:sz w:val="32"/>
          <w:szCs w:val="32"/>
          <w:rtl/>
          <w:lang w:bidi="ar-EG"/>
        </w:rPr>
        <w:t xml:space="preserve"> بمكافحة الغش التجاري بتفتيش مستودع شركة (...) وشريكه حَيْثُ تَمَّ ضبط ما </w:t>
      </w:r>
      <w:r w:rsidRPr="00BE489D">
        <w:rPr>
          <w:rFonts w:cs="Simplified Arabic" w:hint="cs"/>
          <w:sz w:val="32"/>
          <w:szCs w:val="32"/>
          <w:highlight w:val="yellow"/>
          <w:rtl/>
          <w:lang w:bidi="ar-EG"/>
        </w:rPr>
        <w:t>إجماله</w:t>
      </w:r>
      <w:r>
        <w:rPr>
          <w:rFonts w:cs="Simplified Arabic" w:hint="cs"/>
          <w:sz w:val="32"/>
          <w:szCs w:val="32"/>
          <w:rtl/>
          <w:lang w:bidi="ar-EG"/>
        </w:rPr>
        <w:t xml:space="preserve"> (313.377) </w:t>
      </w:r>
      <w:r w:rsidRPr="00BE489D">
        <w:rPr>
          <w:rFonts w:cs="Simplified Arabic" w:hint="cs"/>
          <w:sz w:val="32"/>
          <w:szCs w:val="32"/>
          <w:highlight w:val="yellow"/>
          <w:rtl/>
          <w:lang w:bidi="ar-EG"/>
        </w:rPr>
        <w:t>ثلاثمئة</w:t>
      </w:r>
      <w:r>
        <w:rPr>
          <w:rFonts w:cs="Simplified Arabic" w:hint="cs"/>
          <w:sz w:val="32"/>
          <w:szCs w:val="32"/>
          <w:rtl/>
          <w:lang w:bidi="ar-EG"/>
        </w:rPr>
        <w:t xml:space="preserve"> وثلاث عشرة </w:t>
      </w:r>
      <w:r w:rsidRPr="00BE489D">
        <w:rPr>
          <w:rFonts w:cs="Simplified Arabic" w:hint="cs"/>
          <w:sz w:val="32"/>
          <w:szCs w:val="32"/>
          <w:highlight w:val="yellow"/>
          <w:rtl/>
          <w:lang w:bidi="ar-EG"/>
        </w:rPr>
        <w:t>ألف</w:t>
      </w:r>
      <w:r w:rsidRPr="00BE489D">
        <w:rPr>
          <w:rFonts w:ascii="Simplified Arabic" w:hAnsi="Simplified Arabic" w:cs="Simplified Arabic"/>
          <w:sz w:val="32"/>
          <w:szCs w:val="32"/>
          <w:highlight w:val="yellow"/>
          <w:rtl/>
          <w:lang w:bidi="ar-EG"/>
        </w:rPr>
        <w:t>ًا</w:t>
      </w:r>
      <w:r>
        <w:rPr>
          <w:rFonts w:cs="Simplified Arabic" w:hint="cs"/>
          <w:sz w:val="32"/>
          <w:szCs w:val="32"/>
          <w:rtl/>
          <w:lang w:bidi="ar-EG"/>
        </w:rPr>
        <w:t xml:space="preserve"> </w:t>
      </w:r>
      <w:r w:rsidRPr="00BE489D">
        <w:rPr>
          <w:rFonts w:cs="Simplified Arabic" w:hint="cs"/>
          <w:sz w:val="32"/>
          <w:szCs w:val="32"/>
          <w:highlight w:val="yellow"/>
          <w:rtl/>
          <w:lang w:bidi="ar-EG"/>
        </w:rPr>
        <w:t>وثلاثمئة</w:t>
      </w:r>
      <w:r>
        <w:rPr>
          <w:rFonts w:cs="Simplified Arabic" w:hint="cs"/>
          <w:sz w:val="32"/>
          <w:szCs w:val="32"/>
          <w:rtl/>
          <w:lang w:bidi="ar-EG"/>
        </w:rPr>
        <w:t xml:space="preserve"> وسبعة وسبعون قطعة من مواد التجميل، وهي عشرة محاضر على النحو التالي: الأول: تضمن ضبط عدد (35100) خمسة </w:t>
      </w:r>
      <w:r w:rsidRPr="00BE489D">
        <w:rPr>
          <w:rFonts w:cs="Simplified Arabic" w:hint="cs"/>
          <w:sz w:val="32"/>
          <w:szCs w:val="32"/>
          <w:highlight w:val="yellow"/>
          <w:rtl/>
          <w:lang w:bidi="ar-EG"/>
        </w:rPr>
        <w:t>وثلاثين</w:t>
      </w:r>
      <w:r>
        <w:rPr>
          <w:rFonts w:cs="Simplified Arabic" w:hint="cs"/>
          <w:sz w:val="32"/>
          <w:szCs w:val="32"/>
          <w:rtl/>
          <w:lang w:bidi="ar-EG"/>
        </w:rPr>
        <w:t xml:space="preserve"> </w:t>
      </w:r>
      <w:r w:rsidRPr="00BE489D">
        <w:rPr>
          <w:rFonts w:cs="Simplified Arabic" w:hint="cs"/>
          <w:sz w:val="32"/>
          <w:szCs w:val="32"/>
          <w:highlight w:val="yellow"/>
          <w:rtl/>
          <w:lang w:bidi="ar-EG"/>
        </w:rPr>
        <w:t>ألف</w:t>
      </w:r>
      <w:r w:rsidRPr="00BE489D">
        <w:rPr>
          <w:rFonts w:ascii="Simplified Arabic" w:hAnsi="Simplified Arabic" w:cs="Simplified Arabic"/>
          <w:sz w:val="32"/>
          <w:szCs w:val="32"/>
          <w:highlight w:val="yellow"/>
          <w:rtl/>
          <w:lang w:bidi="ar-EG"/>
        </w:rPr>
        <w:t>ًا</w:t>
      </w:r>
      <w:r>
        <w:rPr>
          <w:rFonts w:cs="Simplified Arabic" w:hint="cs"/>
          <w:sz w:val="32"/>
          <w:szCs w:val="32"/>
          <w:rtl/>
          <w:lang w:bidi="ar-EG"/>
        </w:rPr>
        <w:t xml:space="preserve"> </w:t>
      </w:r>
      <w:r w:rsidRPr="00BE489D">
        <w:rPr>
          <w:rFonts w:cs="Simplified Arabic" w:hint="cs"/>
          <w:sz w:val="32"/>
          <w:szCs w:val="32"/>
          <w:highlight w:val="yellow"/>
          <w:rtl/>
          <w:lang w:bidi="ar-EG"/>
        </w:rPr>
        <w:t>ومئة</w:t>
      </w:r>
      <w:r>
        <w:rPr>
          <w:rFonts w:cs="Simplified Arabic" w:hint="cs"/>
          <w:sz w:val="32"/>
          <w:szCs w:val="32"/>
          <w:rtl/>
          <w:lang w:bidi="ar-EG"/>
        </w:rPr>
        <w:t xml:space="preserve"> قطعة </w:t>
      </w:r>
      <w:r w:rsidRPr="00BE489D">
        <w:rPr>
          <w:rFonts w:cs="Simplified Arabic" w:hint="cs"/>
          <w:sz w:val="32"/>
          <w:szCs w:val="32"/>
          <w:highlight w:val="yellow"/>
          <w:rtl/>
          <w:lang w:bidi="ar-EG"/>
        </w:rPr>
        <w:t>جزء</w:t>
      </w:r>
      <w:r w:rsidRPr="00BE489D">
        <w:rPr>
          <w:rFonts w:ascii="Simplified Arabic" w:hAnsi="Simplified Arabic" w:cs="Simplified Arabic"/>
          <w:sz w:val="32"/>
          <w:szCs w:val="32"/>
          <w:highlight w:val="yellow"/>
          <w:rtl/>
          <w:lang w:bidi="ar-EG"/>
        </w:rPr>
        <w:t>ًا</w:t>
      </w:r>
      <w:r>
        <w:rPr>
          <w:rFonts w:cs="Simplified Arabic" w:hint="cs"/>
          <w:sz w:val="32"/>
          <w:szCs w:val="32"/>
          <w:rtl/>
          <w:lang w:bidi="ar-EG"/>
        </w:rPr>
        <w:t xml:space="preserve"> منها </w:t>
      </w:r>
      <w:r w:rsidRPr="00BE489D">
        <w:rPr>
          <w:rFonts w:cs="Simplified Arabic" w:hint="cs"/>
          <w:sz w:val="32"/>
          <w:szCs w:val="32"/>
          <w:highlight w:val="yellow"/>
          <w:rtl/>
          <w:lang w:bidi="ar-EG"/>
        </w:rPr>
        <w:t>منتهية</w:t>
      </w:r>
      <w:r>
        <w:rPr>
          <w:rFonts w:cs="Simplified Arabic" w:hint="cs"/>
          <w:sz w:val="32"/>
          <w:szCs w:val="32"/>
          <w:rtl/>
          <w:lang w:bidi="ar-EG"/>
        </w:rPr>
        <w:t xml:space="preserve"> الصلاحية </w:t>
      </w:r>
      <w:r w:rsidRPr="00BE489D">
        <w:rPr>
          <w:rFonts w:cs="Simplified Arabic" w:hint="cs"/>
          <w:sz w:val="32"/>
          <w:szCs w:val="32"/>
          <w:highlight w:val="yellow"/>
          <w:rtl/>
          <w:lang w:bidi="ar-EG"/>
        </w:rPr>
        <w:t>وجزء</w:t>
      </w:r>
      <w:r w:rsidRPr="00BE489D">
        <w:rPr>
          <w:rFonts w:ascii="Simplified Arabic" w:hAnsi="Simplified Arabic" w:cs="Simplified Arabic"/>
          <w:sz w:val="32"/>
          <w:szCs w:val="32"/>
          <w:highlight w:val="yellow"/>
          <w:rtl/>
          <w:lang w:bidi="ar-EG"/>
        </w:rPr>
        <w:t>ًا</w:t>
      </w:r>
      <w:r>
        <w:rPr>
          <w:rFonts w:cs="Simplified Arabic" w:hint="cs"/>
          <w:sz w:val="32"/>
          <w:szCs w:val="32"/>
          <w:rtl/>
          <w:lang w:bidi="ar-EG"/>
        </w:rPr>
        <w:t xml:space="preserve"> منها تَمَّ تعديل تاريخ انتهاء الصلاحية، والثاني: تضمن ضبط عدد (17.334) سبع عشرة </w:t>
      </w:r>
      <w:r w:rsidRPr="00BE489D">
        <w:rPr>
          <w:rFonts w:cs="Simplified Arabic" w:hint="cs"/>
          <w:sz w:val="32"/>
          <w:szCs w:val="32"/>
          <w:highlight w:val="yellow"/>
          <w:rtl/>
          <w:lang w:bidi="ar-EG"/>
        </w:rPr>
        <w:t>ألف</w:t>
      </w:r>
      <w:r w:rsidRPr="00BE489D">
        <w:rPr>
          <w:rFonts w:ascii="Simplified Arabic" w:hAnsi="Simplified Arabic" w:cs="Simplified Arabic"/>
          <w:sz w:val="32"/>
          <w:szCs w:val="32"/>
          <w:highlight w:val="yellow"/>
          <w:rtl/>
          <w:lang w:bidi="ar-EG"/>
        </w:rPr>
        <w:t>ًا</w:t>
      </w:r>
      <w:r>
        <w:rPr>
          <w:rFonts w:cs="Simplified Arabic" w:hint="cs"/>
          <w:sz w:val="32"/>
          <w:szCs w:val="32"/>
          <w:rtl/>
          <w:lang w:bidi="ar-EG"/>
        </w:rPr>
        <w:t xml:space="preserve"> </w:t>
      </w:r>
      <w:r w:rsidRPr="00BE489D">
        <w:rPr>
          <w:rFonts w:cs="Simplified Arabic" w:hint="cs"/>
          <w:sz w:val="32"/>
          <w:szCs w:val="32"/>
          <w:highlight w:val="yellow"/>
          <w:rtl/>
          <w:lang w:bidi="ar-EG"/>
        </w:rPr>
        <w:t>وثلاثمئة</w:t>
      </w:r>
      <w:r>
        <w:rPr>
          <w:rFonts w:cs="Simplified Arabic" w:hint="cs"/>
          <w:sz w:val="32"/>
          <w:szCs w:val="32"/>
          <w:rtl/>
          <w:lang w:bidi="ar-EG"/>
        </w:rPr>
        <w:t xml:space="preserve"> وأربعة </w:t>
      </w:r>
      <w:r w:rsidRPr="00BE489D">
        <w:rPr>
          <w:rFonts w:cs="Simplified Arabic" w:hint="cs"/>
          <w:sz w:val="32"/>
          <w:szCs w:val="32"/>
          <w:highlight w:val="yellow"/>
          <w:rtl/>
          <w:lang w:bidi="ar-EG"/>
        </w:rPr>
        <w:t>وثلاثين</w:t>
      </w:r>
      <w:r>
        <w:rPr>
          <w:rFonts w:cs="Simplified Arabic" w:hint="cs"/>
          <w:sz w:val="32"/>
          <w:szCs w:val="32"/>
          <w:rtl/>
          <w:lang w:bidi="ar-EG"/>
        </w:rPr>
        <w:t xml:space="preserve"> قطعة </w:t>
      </w:r>
      <w:r w:rsidRPr="00BE489D">
        <w:rPr>
          <w:rFonts w:cs="Simplified Arabic" w:hint="cs"/>
          <w:sz w:val="32"/>
          <w:szCs w:val="32"/>
          <w:highlight w:val="yellow"/>
          <w:rtl/>
          <w:lang w:bidi="ar-EG"/>
        </w:rPr>
        <w:t>جزء</w:t>
      </w:r>
      <w:r w:rsidRPr="00BE489D">
        <w:rPr>
          <w:rFonts w:ascii="Simplified Arabic" w:hAnsi="Simplified Arabic" w:cs="Simplified Arabic"/>
          <w:sz w:val="32"/>
          <w:szCs w:val="32"/>
          <w:highlight w:val="yellow"/>
          <w:rtl/>
          <w:lang w:bidi="ar-EG"/>
        </w:rPr>
        <w:t>ًا</w:t>
      </w:r>
      <w:r>
        <w:rPr>
          <w:rFonts w:cs="Simplified Arabic" w:hint="cs"/>
          <w:sz w:val="32"/>
          <w:szCs w:val="32"/>
          <w:rtl/>
          <w:lang w:bidi="ar-EG"/>
        </w:rPr>
        <w:t xml:space="preserve"> </w:t>
      </w:r>
      <w:r w:rsidRPr="00BE489D">
        <w:rPr>
          <w:rFonts w:cs="Simplified Arabic" w:hint="cs"/>
          <w:sz w:val="32"/>
          <w:szCs w:val="32"/>
          <w:highlight w:val="yellow"/>
          <w:rtl/>
          <w:lang w:bidi="ar-EG"/>
        </w:rPr>
        <w:t>منها</w:t>
      </w:r>
      <w:r>
        <w:rPr>
          <w:rFonts w:cs="Simplified Arabic" w:hint="cs"/>
          <w:sz w:val="32"/>
          <w:szCs w:val="32"/>
          <w:rtl/>
          <w:lang w:bidi="ar-EG"/>
        </w:rPr>
        <w:t xml:space="preserve"> </w:t>
      </w:r>
      <w:r w:rsidRPr="00BE489D">
        <w:rPr>
          <w:rFonts w:cs="Simplified Arabic" w:hint="cs"/>
          <w:sz w:val="32"/>
          <w:szCs w:val="32"/>
          <w:highlight w:val="yellow"/>
          <w:rtl/>
          <w:lang w:bidi="ar-EG"/>
        </w:rPr>
        <w:t>منتهية</w:t>
      </w:r>
      <w:r>
        <w:rPr>
          <w:rFonts w:cs="Simplified Arabic" w:hint="cs"/>
          <w:sz w:val="32"/>
          <w:szCs w:val="32"/>
          <w:rtl/>
          <w:lang w:bidi="ar-EG"/>
        </w:rPr>
        <w:t xml:space="preserve"> الصلاحية </w:t>
      </w:r>
      <w:r w:rsidRPr="00BE489D">
        <w:rPr>
          <w:rFonts w:cs="Simplified Arabic" w:hint="cs"/>
          <w:sz w:val="32"/>
          <w:szCs w:val="32"/>
          <w:highlight w:val="yellow"/>
          <w:rtl/>
          <w:lang w:bidi="ar-EG"/>
        </w:rPr>
        <w:t>وجزء</w:t>
      </w:r>
      <w:r w:rsidRPr="00BE489D">
        <w:rPr>
          <w:rFonts w:ascii="Simplified Arabic" w:hAnsi="Simplified Arabic" w:cs="Simplified Arabic"/>
          <w:sz w:val="32"/>
          <w:szCs w:val="32"/>
          <w:highlight w:val="yellow"/>
          <w:rtl/>
          <w:lang w:bidi="ar-EG"/>
        </w:rPr>
        <w:t>ًا</w:t>
      </w:r>
      <w:r>
        <w:rPr>
          <w:rFonts w:cs="Simplified Arabic" w:hint="cs"/>
          <w:sz w:val="32"/>
          <w:szCs w:val="32"/>
          <w:rtl/>
          <w:lang w:bidi="ar-EG"/>
        </w:rPr>
        <w:t xml:space="preserve"> منها بدون تاريخ انتهاء صلاحية</w:t>
      </w:r>
      <w:r>
        <w:rPr>
          <w:rFonts w:cs="Simplified Arabic"/>
          <w:sz w:val="32"/>
          <w:szCs w:val="32"/>
          <w:highlight w:val="yellow"/>
          <w:rtl/>
          <w:lang w:bidi="ar-EG"/>
        </w:rPr>
        <w:t>،</w:t>
      </w:r>
      <w:r>
        <w:rPr>
          <w:rFonts w:cs="Simplified Arabic" w:hint="cs"/>
          <w:sz w:val="32"/>
          <w:szCs w:val="32"/>
          <w:rtl/>
          <w:lang w:bidi="ar-EG"/>
        </w:rPr>
        <w:t xml:space="preserve"> والثالث: تضمن ضبط (90780) تسعة آلاف </w:t>
      </w:r>
      <w:r w:rsidRPr="00847F7F">
        <w:rPr>
          <w:rFonts w:cs="Simplified Arabic" w:hint="cs"/>
          <w:sz w:val="32"/>
          <w:szCs w:val="32"/>
          <w:highlight w:val="yellow"/>
          <w:rtl/>
          <w:lang w:bidi="ar-EG"/>
        </w:rPr>
        <w:t>وسبعمئة</w:t>
      </w:r>
      <w:r>
        <w:rPr>
          <w:rFonts w:cs="Simplified Arabic" w:hint="cs"/>
          <w:sz w:val="32"/>
          <w:szCs w:val="32"/>
          <w:rtl/>
          <w:lang w:bidi="ar-EG"/>
        </w:rPr>
        <w:t xml:space="preserve"> </w:t>
      </w:r>
      <w:r w:rsidRPr="00847F7F">
        <w:rPr>
          <w:rFonts w:cs="Simplified Arabic" w:hint="cs"/>
          <w:sz w:val="32"/>
          <w:szCs w:val="32"/>
          <w:highlight w:val="yellow"/>
          <w:rtl/>
          <w:lang w:bidi="ar-EG"/>
        </w:rPr>
        <w:t>وثمانين</w:t>
      </w:r>
      <w:r>
        <w:rPr>
          <w:rFonts w:cs="Simplified Arabic" w:hint="cs"/>
          <w:sz w:val="32"/>
          <w:szCs w:val="32"/>
          <w:rtl/>
          <w:lang w:bidi="ar-EG"/>
        </w:rPr>
        <w:t xml:space="preserve"> قطعة منتهية الصلاحية</w:t>
      </w:r>
      <w:r>
        <w:rPr>
          <w:rFonts w:cs="Simplified Arabic"/>
          <w:sz w:val="32"/>
          <w:szCs w:val="32"/>
          <w:highlight w:val="yellow"/>
          <w:rtl/>
          <w:lang w:bidi="ar-EG"/>
        </w:rPr>
        <w:t>،</w:t>
      </w:r>
      <w:r>
        <w:rPr>
          <w:rFonts w:cs="Simplified Arabic" w:hint="cs"/>
          <w:sz w:val="32"/>
          <w:szCs w:val="32"/>
          <w:rtl/>
          <w:lang w:bidi="ar-EG"/>
        </w:rPr>
        <w:t xml:space="preserve"> والرابع: تضمن ضبط (86.221) ستة </w:t>
      </w:r>
      <w:r w:rsidRPr="00847F7F">
        <w:rPr>
          <w:rFonts w:cs="Simplified Arabic" w:hint="cs"/>
          <w:sz w:val="32"/>
          <w:szCs w:val="32"/>
          <w:highlight w:val="yellow"/>
          <w:rtl/>
          <w:lang w:bidi="ar-EG"/>
        </w:rPr>
        <w:t>وثمانين</w:t>
      </w:r>
      <w:r>
        <w:rPr>
          <w:rFonts w:cs="Simplified Arabic" w:hint="cs"/>
          <w:sz w:val="32"/>
          <w:szCs w:val="32"/>
          <w:rtl/>
          <w:lang w:bidi="ar-EG"/>
        </w:rPr>
        <w:t xml:space="preserve"> </w:t>
      </w:r>
      <w:r w:rsidRPr="00847F7F">
        <w:rPr>
          <w:rFonts w:cs="Simplified Arabic" w:hint="cs"/>
          <w:sz w:val="32"/>
          <w:szCs w:val="32"/>
          <w:highlight w:val="yellow"/>
          <w:rtl/>
          <w:lang w:bidi="ar-EG"/>
        </w:rPr>
        <w:t>ألف</w:t>
      </w:r>
      <w:r w:rsidRPr="00847F7F">
        <w:rPr>
          <w:rFonts w:ascii="Simplified Arabic" w:hAnsi="Simplified Arabic" w:cs="Simplified Arabic"/>
          <w:sz w:val="32"/>
          <w:szCs w:val="32"/>
          <w:highlight w:val="yellow"/>
          <w:rtl/>
          <w:lang w:bidi="ar-EG"/>
        </w:rPr>
        <w:t>ًا</w:t>
      </w:r>
      <w:r>
        <w:rPr>
          <w:rFonts w:cs="Simplified Arabic" w:hint="cs"/>
          <w:sz w:val="32"/>
          <w:szCs w:val="32"/>
          <w:rtl/>
          <w:lang w:bidi="ar-EG"/>
        </w:rPr>
        <w:t xml:space="preserve"> </w:t>
      </w:r>
      <w:r w:rsidRPr="00847F7F">
        <w:rPr>
          <w:rFonts w:cs="Simplified Arabic" w:hint="cs"/>
          <w:sz w:val="32"/>
          <w:szCs w:val="32"/>
          <w:highlight w:val="yellow"/>
          <w:rtl/>
          <w:lang w:bidi="ar-EG"/>
        </w:rPr>
        <w:t>ومئتين</w:t>
      </w:r>
      <w:r>
        <w:rPr>
          <w:rFonts w:cs="Simplified Arabic" w:hint="cs"/>
          <w:sz w:val="32"/>
          <w:szCs w:val="32"/>
          <w:rtl/>
          <w:lang w:bidi="ar-EG"/>
        </w:rPr>
        <w:t xml:space="preserve"> وواحد </w:t>
      </w:r>
      <w:r w:rsidRPr="00847F7F">
        <w:rPr>
          <w:rFonts w:cs="Simplified Arabic" w:hint="cs"/>
          <w:sz w:val="32"/>
          <w:szCs w:val="32"/>
          <w:highlight w:val="yellow"/>
          <w:rtl/>
          <w:lang w:bidi="ar-EG"/>
        </w:rPr>
        <w:t>وعشرين</w:t>
      </w:r>
      <w:r>
        <w:rPr>
          <w:rFonts w:cs="Simplified Arabic" w:hint="cs"/>
          <w:sz w:val="32"/>
          <w:szCs w:val="32"/>
          <w:rtl/>
          <w:lang w:bidi="ar-EG"/>
        </w:rPr>
        <w:t xml:space="preserve"> قطعة منتهية الصلاحية</w:t>
      </w:r>
      <w:r>
        <w:rPr>
          <w:rFonts w:cs="Simplified Arabic"/>
          <w:sz w:val="32"/>
          <w:szCs w:val="32"/>
          <w:highlight w:val="yellow"/>
          <w:rtl/>
          <w:lang w:bidi="ar-EG"/>
        </w:rPr>
        <w:t>،</w:t>
      </w:r>
      <w:r>
        <w:rPr>
          <w:rFonts w:cs="Simplified Arabic" w:hint="cs"/>
          <w:sz w:val="32"/>
          <w:szCs w:val="32"/>
          <w:rtl/>
          <w:lang w:bidi="ar-EG"/>
        </w:rPr>
        <w:t xml:space="preserve"> والخامس: تضمن ضبط (59.784) تسعة </w:t>
      </w:r>
      <w:r w:rsidRPr="00847F7F">
        <w:rPr>
          <w:rFonts w:cs="Simplified Arabic" w:hint="cs"/>
          <w:sz w:val="32"/>
          <w:szCs w:val="32"/>
          <w:highlight w:val="yellow"/>
          <w:rtl/>
          <w:lang w:bidi="ar-EG"/>
        </w:rPr>
        <w:t>وخمسين</w:t>
      </w:r>
      <w:r>
        <w:rPr>
          <w:rFonts w:cs="Simplified Arabic" w:hint="cs"/>
          <w:sz w:val="32"/>
          <w:szCs w:val="32"/>
          <w:rtl/>
          <w:lang w:bidi="ar-EG"/>
        </w:rPr>
        <w:t xml:space="preserve"> </w:t>
      </w:r>
      <w:r w:rsidRPr="00847F7F">
        <w:rPr>
          <w:rFonts w:cs="Simplified Arabic" w:hint="cs"/>
          <w:sz w:val="32"/>
          <w:szCs w:val="32"/>
          <w:highlight w:val="yellow"/>
          <w:rtl/>
          <w:lang w:bidi="ar-EG"/>
        </w:rPr>
        <w:t>ألف</w:t>
      </w:r>
      <w:r w:rsidRPr="00847F7F">
        <w:rPr>
          <w:rFonts w:ascii="Simplified Arabic" w:hAnsi="Simplified Arabic" w:cs="Simplified Arabic"/>
          <w:sz w:val="32"/>
          <w:szCs w:val="32"/>
          <w:highlight w:val="yellow"/>
          <w:rtl/>
          <w:lang w:bidi="ar-EG"/>
        </w:rPr>
        <w:t>ًا</w:t>
      </w:r>
      <w:r>
        <w:rPr>
          <w:rFonts w:cs="Simplified Arabic" w:hint="cs"/>
          <w:sz w:val="32"/>
          <w:szCs w:val="32"/>
          <w:rtl/>
          <w:lang w:bidi="ar-EG"/>
        </w:rPr>
        <w:t xml:space="preserve"> </w:t>
      </w:r>
      <w:r w:rsidRPr="00847F7F">
        <w:rPr>
          <w:rFonts w:cs="Simplified Arabic" w:hint="cs"/>
          <w:sz w:val="32"/>
          <w:szCs w:val="32"/>
          <w:highlight w:val="yellow"/>
          <w:rtl/>
          <w:lang w:bidi="ar-EG"/>
        </w:rPr>
        <w:t>وسبعمئة</w:t>
      </w:r>
      <w:r>
        <w:rPr>
          <w:rFonts w:cs="Simplified Arabic" w:hint="cs"/>
          <w:sz w:val="32"/>
          <w:szCs w:val="32"/>
          <w:rtl/>
          <w:lang w:bidi="ar-EG"/>
        </w:rPr>
        <w:t xml:space="preserve"> وأربعة </w:t>
      </w:r>
      <w:r w:rsidRPr="00847F7F">
        <w:rPr>
          <w:rFonts w:cs="Simplified Arabic" w:hint="cs"/>
          <w:sz w:val="32"/>
          <w:szCs w:val="32"/>
          <w:highlight w:val="yellow"/>
          <w:rtl/>
          <w:lang w:bidi="ar-EG"/>
        </w:rPr>
        <w:t>وثمانين</w:t>
      </w:r>
      <w:r>
        <w:rPr>
          <w:rFonts w:cs="Simplified Arabic" w:hint="cs"/>
          <w:sz w:val="32"/>
          <w:szCs w:val="32"/>
          <w:rtl/>
          <w:lang w:bidi="ar-EG"/>
        </w:rPr>
        <w:t xml:space="preserve"> قطعة </w:t>
      </w:r>
      <w:r w:rsidRPr="00847F7F">
        <w:rPr>
          <w:rFonts w:cs="Simplified Arabic" w:hint="cs"/>
          <w:sz w:val="32"/>
          <w:szCs w:val="32"/>
          <w:highlight w:val="yellow"/>
          <w:rtl/>
          <w:lang w:bidi="ar-EG"/>
        </w:rPr>
        <w:t>جزء</w:t>
      </w:r>
      <w:r w:rsidRPr="00847F7F">
        <w:rPr>
          <w:rFonts w:ascii="Simplified Arabic" w:hAnsi="Simplified Arabic" w:cs="Simplified Arabic"/>
          <w:sz w:val="32"/>
          <w:szCs w:val="32"/>
          <w:highlight w:val="yellow"/>
          <w:rtl/>
          <w:lang w:bidi="ar-EG"/>
        </w:rPr>
        <w:t>ًا</w:t>
      </w:r>
      <w:r>
        <w:rPr>
          <w:rFonts w:cs="Simplified Arabic" w:hint="cs"/>
          <w:sz w:val="32"/>
          <w:szCs w:val="32"/>
          <w:rtl/>
          <w:lang w:bidi="ar-EG"/>
        </w:rPr>
        <w:t xml:space="preserve"> منها منتهية الصلاحية </w:t>
      </w:r>
      <w:r w:rsidRPr="00847F7F">
        <w:rPr>
          <w:rFonts w:cs="Simplified Arabic" w:hint="cs"/>
          <w:sz w:val="32"/>
          <w:szCs w:val="32"/>
          <w:highlight w:val="yellow"/>
          <w:rtl/>
          <w:lang w:bidi="ar-EG"/>
        </w:rPr>
        <w:t>وجزء</w:t>
      </w:r>
      <w:r w:rsidRPr="00847F7F">
        <w:rPr>
          <w:rFonts w:ascii="Simplified Arabic" w:hAnsi="Simplified Arabic" w:cs="Simplified Arabic"/>
          <w:sz w:val="32"/>
          <w:szCs w:val="32"/>
          <w:highlight w:val="yellow"/>
          <w:rtl/>
          <w:lang w:bidi="ar-EG"/>
        </w:rPr>
        <w:t>ًا</w:t>
      </w:r>
      <w:r>
        <w:rPr>
          <w:rFonts w:cs="Simplified Arabic" w:hint="cs"/>
          <w:sz w:val="32"/>
          <w:szCs w:val="32"/>
          <w:rtl/>
          <w:lang w:bidi="ar-EG"/>
        </w:rPr>
        <w:t xml:space="preserve"> بدون بيانات </w:t>
      </w:r>
      <w:r w:rsidRPr="00847F7F">
        <w:rPr>
          <w:rFonts w:cs="Simplified Arabic" w:hint="cs"/>
          <w:sz w:val="32"/>
          <w:szCs w:val="32"/>
          <w:highlight w:val="yellow"/>
          <w:rtl/>
          <w:lang w:bidi="ar-EG"/>
        </w:rPr>
        <w:t>وجزء</w:t>
      </w:r>
      <w:r w:rsidRPr="00847F7F">
        <w:rPr>
          <w:rFonts w:ascii="Simplified Arabic" w:hAnsi="Simplified Arabic" w:cs="Simplified Arabic"/>
          <w:sz w:val="32"/>
          <w:szCs w:val="32"/>
          <w:highlight w:val="yellow"/>
          <w:rtl/>
          <w:lang w:bidi="ar-EG"/>
        </w:rPr>
        <w:t>ًا</w:t>
      </w:r>
      <w:r>
        <w:rPr>
          <w:rFonts w:cs="Simplified Arabic" w:hint="cs"/>
          <w:sz w:val="32"/>
          <w:szCs w:val="32"/>
          <w:rtl/>
          <w:lang w:bidi="ar-EG"/>
        </w:rPr>
        <w:t xml:space="preserve"> منها لا تحمل تاريخ انتهاء الصلاحية </w:t>
      </w:r>
      <w:r w:rsidRPr="00847F7F">
        <w:rPr>
          <w:rFonts w:cs="Simplified Arabic" w:hint="cs"/>
          <w:sz w:val="32"/>
          <w:szCs w:val="32"/>
          <w:highlight w:val="yellow"/>
          <w:rtl/>
          <w:lang w:bidi="ar-EG"/>
        </w:rPr>
        <w:t>وجزء</w:t>
      </w:r>
      <w:r w:rsidRPr="00847F7F">
        <w:rPr>
          <w:rFonts w:ascii="Simplified Arabic" w:hAnsi="Simplified Arabic" w:cs="Simplified Arabic"/>
          <w:sz w:val="32"/>
          <w:szCs w:val="32"/>
          <w:highlight w:val="yellow"/>
          <w:rtl/>
          <w:lang w:bidi="ar-EG"/>
        </w:rPr>
        <w:t>ًا</w:t>
      </w:r>
      <w:r>
        <w:rPr>
          <w:rFonts w:cs="Simplified Arabic" w:hint="cs"/>
          <w:sz w:val="32"/>
          <w:szCs w:val="32"/>
          <w:rtl/>
          <w:lang w:bidi="ar-EG"/>
        </w:rPr>
        <w:t xml:space="preserve"> منها لا </w:t>
      </w:r>
      <w:r w:rsidRPr="00847F7F">
        <w:rPr>
          <w:rFonts w:cs="Simplified Arabic" w:hint="cs"/>
          <w:sz w:val="32"/>
          <w:szCs w:val="32"/>
          <w:highlight w:val="yellow"/>
          <w:rtl/>
          <w:lang w:bidi="ar-EG"/>
        </w:rPr>
        <w:t>تحمل</w:t>
      </w:r>
      <w:r>
        <w:rPr>
          <w:rFonts w:cs="Simplified Arabic" w:hint="cs"/>
          <w:sz w:val="32"/>
          <w:szCs w:val="32"/>
          <w:rtl/>
          <w:lang w:bidi="ar-EG"/>
        </w:rPr>
        <w:t xml:space="preserve"> بيانات تالف، والسادس: تضمن ضبط (4188) أربعة آلاف </w:t>
      </w:r>
      <w:r w:rsidRPr="00847F7F">
        <w:rPr>
          <w:rFonts w:cs="Simplified Arabic" w:hint="cs"/>
          <w:sz w:val="32"/>
          <w:szCs w:val="32"/>
          <w:highlight w:val="yellow"/>
          <w:rtl/>
          <w:lang w:bidi="ar-EG"/>
        </w:rPr>
        <w:t>ومئة</w:t>
      </w:r>
      <w:r>
        <w:rPr>
          <w:rFonts w:cs="Simplified Arabic" w:hint="cs"/>
          <w:sz w:val="32"/>
          <w:szCs w:val="32"/>
          <w:rtl/>
          <w:lang w:bidi="ar-EG"/>
        </w:rPr>
        <w:t xml:space="preserve"> وثمانية </w:t>
      </w:r>
      <w:r w:rsidRPr="00847F7F">
        <w:rPr>
          <w:rFonts w:cs="Simplified Arabic" w:hint="cs"/>
          <w:sz w:val="32"/>
          <w:szCs w:val="32"/>
          <w:highlight w:val="yellow"/>
          <w:rtl/>
          <w:lang w:bidi="ar-EG"/>
        </w:rPr>
        <w:t>وثمانين</w:t>
      </w:r>
      <w:r>
        <w:rPr>
          <w:rFonts w:cs="Simplified Arabic" w:hint="cs"/>
          <w:sz w:val="32"/>
          <w:szCs w:val="32"/>
          <w:rtl/>
          <w:lang w:bidi="ar-EG"/>
        </w:rPr>
        <w:t xml:space="preserve"> قطعة </w:t>
      </w:r>
      <w:r w:rsidRPr="00847F7F">
        <w:rPr>
          <w:rFonts w:cs="Simplified Arabic" w:hint="cs"/>
          <w:sz w:val="32"/>
          <w:szCs w:val="32"/>
          <w:highlight w:val="yellow"/>
          <w:rtl/>
          <w:lang w:bidi="ar-EG"/>
        </w:rPr>
        <w:t>منتهية</w:t>
      </w:r>
      <w:r>
        <w:rPr>
          <w:rFonts w:cs="Simplified Arabic" w:hint="cs"/>
          <w:sz w:val="32"/>
          <w:szCs w:val="32"/>
          <w:rtl/>
          <w:lang w:bidi="ar-EG"/>
        </w:rPr>
        <w:t xml:space="preserve"> الصلاحية </w:t>
      </w:r>
      <w:r w:rsidRPr="00273EEF">
        <w:rPr>
          <w:rFonts w:cs="Simplified Arabic" w:hint="cs"/>
          <w:sz w:val="32"/>
          <w:szCs w:val="32"/>
          <w:highlight w:val="yellow"/>
          <w:rtl/>
          <w:lang w:bidi="ar-EG"/>
        </w:rPr>
        <w:t>وجزء</w:t>
      </w:r>
      <w:r w:rsidRPr="00273EEF">
        <w:rPr>
          <w:rFonts w:ascii="Simplified Arabic" w:hAnsi="Simplified Arabic" w:cs="Simplified Arabic"/>
          <w:sz w:val="32"/>
          <w:szCs w:val="32"/>
          <w:highlight w:val="yellow"/>
          <w:rtl/>
          <w:lang w:bidi="ar-EG"/>
        </w:rPr>
        <w:t>ًا</w:t>
      </w:r>
      <w:r>
        <w:rPr>
          <w:rFonts w:cs="Simplified Arabic" w:hint="cs"/>
          <w:sz w:val="32"/>
          <w:szCs w:val="32"/>
          <w:rtl/>
          <w:lang w:bidi="ar-EG"/>
        </w:rPr>
        <w:t xml:space="preserve"> لا يحمل تاريخ انتهاء الصلاحية، والسابع: تضمن ضبط (3230) ثلاثة آلاف </w:t>
      </w:r>
      <w:r w:rsidRPr="00273EEF">
        <w:rPr>
          <w:rFonts w:cs="Simplified Arabic" w:hint="cs"/>
          <w:sz w:val="32"/>
          <w:szCs w:val="32"/>
          <w:highlight w:val="yellow"/>
          <w:rtl/>
          <w:lang w:bidi="ar-EG"/>
        </w:rPr>
        <w:t>ومئتين</w:t>
      </w:r>
      <w:r>
        <w:rPr>
          <w:rFonts w:cs="Simplified Arabic" w:hint="cs"/>
          <w:sz w:val="32"/>
          <w:szCs w:val="32"/>
          <w:rtl/>
          <w:lang w:bidi="ar-EG"/>
        </w:rPr>
        <w:t xml:space="preserve"> </w:t>
      </w:r>
      <w:r w:rsidRPr="00273EEF">
        <w:rPr>
          <w:rFonts w:cs="Simplified Arabic" w:hint="cs"/>
          <w:sz w:val="32"/>
          <w:szCs w:val="32"/>
          <w:highlight w:val="yellow"/>
          <w:rtl/>
          <w:lang w:bidi="ar-EG"/>
        </w:rPr>
        <w:t>وثلاثين</w:t>
      </w:r>
      <w:r>
        <w:rPr>
          <w:rFonts w:cs="Simplified Arabic" w:hint="cs"/>
          <w:sz w:val="32"/>
          <w:szCs w:val="32"/>
          <w:rtl/>
          <w:lang w:bidi="ar-EG"/>
        </w:rPr>
        <w:t xml:space="preserve"> قطعة </w:t>
      </w:r>
      <w:r w:rsidRPr="00273EEF">
        <w:rPr>
          <w:rFonts w:cs="Simplified Arabic" w:hint="cs"/>
          <w:sz w:val="32"/>
          <w:szCs w:val="32"/>
          <w:highlight w:val="yellow"/>
          <w:rtl/>
          <w:lang w:bidi="ar-EG"/>
        </w:rPr>
        <w:t>جزء</w:t>
      </w:r>
      <w:r w:rsidRPr="00273EEF">
        <w:rPr>
          <w:rFonts w:ascii="Simplified Arabic" w:hAnsi="Simplified Arabic" w:cs="Simplified Arabic"/>
          <w:sz w:val="32"/>
          <w:szCs w:val="32"/>
          <w:highlight w:val="yellow"/>
          <w:rtl/>
          <w:lang w:bidi="ar-EG"/>
        </w:rPr>
        <w:t>ًا</w:t>
      </w:r>
      <w:r>
        <w:rPr>
          <w:rFonts w:cs="Simplified Arabic" w:hint="cs"/>
          <w:sz w:val="32"/>
          <w:szCs w:val="32"/>
          <w:rtl/>
          <w:lang w:bidi="ar-EG"/>
        </w:rPr>
        <w:t xml:space="preserve"> منها </w:t>
      </w:r>
      <w:r w:rsidRPr="00273EEF">
        <w:rPr>
          <w:rFonts w:cs="Simplified Arabic" w:hint="cs"/>
          <w:sz w:val="32"/>
          <w:szCs w:val="32"/>
          <w:highlight w:val="yellow"/>
          <w:rtl/>
          <w:lang w:bidi="ar-EG"/>
        </w:rPr>
        <w:t>منتهية</w:t>
      </w:r>
      <w:r>
        <w:rPr>
          <w:rFonts w:cs="Simplified Arabic" w:hint="cs"/>
          <w:sz w:val="32"/>
          <w:szCs w:val="32"/>
          <w:rtl/>
          <w:lang w:bidi="ar-EG"/>
        </w:rPr>
        <w:t xml:space="preserve"> الصلاحية </w:t>
      </w:r>
      <w:r w:rsidRPr="00273EEF">
        <w:rPr>
          <w:rFonts w:cs="Simplified Arabic" w:hint="cs"/>
          <w:sz w:val="32"/>
          <w:szCs w:val="32"/>
          <w:highlight w:val="yellow"/>
          <w:rtl/>
          <w:lang w:bidi="ar-EG"/>
        </w:rPr>
        <w:t>وجزء</w:t>
      </w:r>
      <w:r w:rsidRPr="00273EEF">
        <w:rPr>
          <w:rFonts w:ascii="Simplified Arabic" w:hAnsi="Simplified Arabic" w:cs="Simplified Arabic"/>
          <w:sz w:val="32"/>
          <w:szCs w:val="32"/>
          <w:highlight w:val="yellow"/>
          <w:rtl/>
          <w:lang w:bidi="ar-EG"/>
        </w:rPr>
        <w:t>ًا</w:t>
      </w:r>
      <w:r>
        <w:rPr>
          <w:rFonts w:cs="Simplified Arabic" w:hint="cs"/>
          <w:sz w:val="32"/>
          <w:szCs w:val="32"/>
          <w:rtl/>
          <w:lang w:bidi="ar-EG"/>
        </w:rPr>
        <w:t xml:space="preserve"> منها لا تحمل تاريخ الصلاحية، والثامن: تضمن ضبط عدد (4992) أربعة آلاف </w:t>
      </w:r>
      <w:r w:rsidRPr="00273EEF">
        <w:rPr>
          <w:rFonts w:cs="Simplified Arabic" w:hint="cs"/>
          <w:sz w:val="32"/>
          <w:szCs w:val="32"/>
          <w:highlight w:val="yellow"/>
          <w:rtl/>
          <w:lang w:bidi="ar-EG"/>
        </w:rPr>
        <w:t>وتسعمئة</w:t>
      </w:r>
      <w:r>
        <w:rPr>
          <w:rFonts w:cs="Simplified Arabic" w:hint="cs"/>
          <w:sz w:val="32"/>
          <w:szCs w:val="32"/>
          <w:rtl/>
          <w:lang w:bidi="ar-EG"/>
        </w:rPr>
        <w:t xml:space="preserve"> </w:t>
      </w:r>
      <w:r w:rsidRPr="00273EEF">
        <w:rPr>
          <w:rFonts w:cs="Simplified Arabic" w:hint="cs"/>
          <w:sz w:val="32"/>
          <w:szCs w:val="32"/>
          <w:highlight w:val="yellow"/>
          <w:rtl/>
          <w:lang w:bidi="ar-EG"/>
        </w:rPr>
        <w:t>واثنين</w:t>
      </w:r>
      <w:r>
        <w:rPr>
          <w:rFonts w:cs="Simplified Arabic" w:hint="cs"/>
          <w:sz w:val="32"/>
          <w:szCs w:val="32"/>
          <w:rtl/>
          <w:lang w:bidi="ar-EG"/>
        </w:rPr>
        <w:t xml:space="preserve"> </w:t>
      </w:r>
      <w:r w:rsidRPr="00273EEF">
        <w:rPr>
          <w:rFonts w:cs="Simplified Arabic" w:hint="cs"/>
          <w:sz w:val="32"/>
          <w:szCs w:val="32"/>
          <w:highlight w:val="yellow"/>
          <w:rtl/>
          <w:lang w:bidi="ar-EG"/>
        </w:rPr>
        <w:t>وتسعين</w:t>
      </w:r>
      <w:r>
        <w:rPr>
          <w:rFonts w:cs="Simplified Arabic" w:hint="cs"/>
          <w:sz w:val="32"/>
          <w:szCs w:val="32"/>
          <w:rtl/>
          <w:lang w:bidi="ar-EG"/>
        </w:rPr>
        <w:t xml:space="preserve"> قطعة مقلدة ولا تحمل تاريخ انتهاء الصلاحية، والتاسع: تضمن ضبط (11178) أحد عشر </w:t>
      </w:r>
      <w:r w:rsidRPr="00273EEF">
        <w:rPr>
          <w:rFonts w:cs="Simplified Arabic" w:hint="cs"/>
          <w:sz w:val="32"/>
          <w:szCs w:val="32"/>
          <w:highlight w:val="yellow"/>
          <w:rtl/>
          <w:lang w:bidi="ar-EG"/>
        </w:rPr>
        <w:t>ألف</w:t>
      </w:r>
      <w:r w:rsidRPr="00273EEF">
        <w:rPr>
          <w:rFonts w:ascii="Simplified Arabic" w:hAnsi="Simplified Arabic" w:cs="Simplified Arabic"/>
          <w:sz w:val="32"/>
          <w:szCs w:val="32"/>
          <w:highlight w:val="yellow"/>
          <w:rtl/>
          <w:lang w:bidi="ar-EG"/>
        </w:rPr>
        <w:t>ًا</w:t>
      </w:r>
      <w:r>
        <w:rPr>
          <w:rFonts w:cs="Simplified Arabic" w:hint="cs"/>
          <w:sz w:val="32"/>
          <w:szCs w:val="32"/>
          <w:rtl/>
          <w:lang w:bidi="ar-EG"/>
        </w:rPr>
        <w:t xml:space="preserve"> </w:t>
      </w:r>
      <w:r w:rsidRPr="00273EEF">
        <w:rPr>
          <w:rFonts w:cs="Simplified Arabic" w:hint="cs"/>
          <w:sz w:val="32"/>
          <w:szCs w:val="32"/>
          <w:highlight w:val="yellow"/>
          <w:rtl/>
          <w:lang w:bidi="ar-EG"/>
        </w:rPr>
        <w:t>ومئة</w:t>
      </w:r>
      <w:r>
        <w:rPr>
          <w:rFonts w:cs="Simplified Arabic" w:hint="cs"/>
          <w:sz w:val="32"/>
          <w:szCs w:val="32"/>
          <w:rtl/>
          <w:lang w:bidi="ar-EG"/>
        </w:rPr>
        <w:t xml:space="preserve"> وثمانية </w:t>
      </w:r>
      <w:r w:rsidRPr="00273EEF">
        <w:rPr>
          <w:rFonts w:cs="Simplified Arabic" w:hint="cs"/>
          <w:sz w:val="32"/>
          <w:szCs w:val="32"/>
          <w:highlight w:val="yellow"/>
          <w:rtl/>
          <w:lang w:bidi="ar-EG"/>
        </w:rPr>
        <w:t>وسبعين</w:t>
      </w:r>
      <w:r>
        <w:rPr>
          <w:rFonts w:cs="Simplified Arabic" w:hint="cs"/>
          <w:sz w:val="32"/>
          <w:szCs w:val="32"/>
          <w:rtl/>
          <w:lang w:bidi="ar-EG"/>
        </w:rPr>
        <w:t xml:space="preserve"> </w:t>
      </w:r>
      <w:r>
        <w:rPr>
          <w:rFonts w:cs="Simplified Arabic" w:hint="cs"/>
          <w:sz w:val="32"/>
          <w:szCs w:val="32"/>
          <w:rtl/>
          <w:lang w:bidi="ar-EG"/>
        </w:rPr>
        <w:lastRenderedPageBreak/>
        <w:t xml:space="preserve">قطعة </w:t>
      </w:r>
      <w:r w:rsidRPr="00273EEF">
        <w:rPr>
          <w:rFonts w:cs="Simplified Arabic" w:hint="cs"/>
          <w:sz w:val="32"/>
          <w:szCs w:val="32"/>
          <w:highlight w:val="yellow"/>
          <w:rtl/>
          <w:lang w:bidi="ar-EG"/>
        </w:rPr>
        <w:t>جزء</w:t>
      </w:r>
      <w:r w:rsidRPr="00273EEF">
        <w:rPr>
          <w:rFonts w:ascii="Simplified Arabic" w:hAnsi="Simplified Arabic" w:cs="Simplified Arabic"/>
          <w:sz w:val="32"/>
          <w:szCs w:val="32"/>
          <w:highlight w:val="yellow"/>
          <w:rtl/>
          <w:lang w:bidi="ar-EG"/>
        </w:rPr>
        <w:t>ًا</w:t>
      </w:r>
      <w:r>
        <w:rPr>
          <w:rFonts w:cs="Simplified Arabic" w:hint="cs"/>
          <w:sz w:val="32"/>
          <w:szCs w:val="32"/>
          <w:rtl/>
          <w:lang w:bidi="ar-EG"/>
        </w:rPr>
        <w:t xml:space="preserve"> منها </w:t>
      </w:r>
      <w:r w:rsidRPr="00273EEF">
        <w:rPr>
          <w:rFonts w:cs="Simplified Arabic" w:hint="cs"/>
          <w:sz w:val="32"/>
          <w:szCs w:val="32"/>
          <w:highlight w:val="yellow"/>
          <w:rtl/>
          <w:lang w:bidi="ar-EG"/>
        </w:rPr>
        <w:t>مقلدة</w:t>
      </w:r>
      <w:r>
        <w:rPr>
          <w:rFonts w:cs="Simplified Arabic" w:hint="cs"/>
          <w:sz w:val="32"/>
          <w:szCs w:val="32"/>
          <w:rtl/>
          <w:lang w:bidi="ar-EG"/>
        </w:rPr>
        <w:t xml:space="preserve"> </w:t>
      </w:r>
      <w:r w:rsidRPr="00273EEF">
        <w:rPr>
          <w:rFonts w:cs="Simplified Arabic" w:hint="cs"/>
          <w:sz w:val="32"/>
          <w:szCs w:val="32"/>
          <w:highlight w:val="yellow"/>
          <w:rtl/>
          <w:lang w:bidi="ar-EG"/>
        </w:rPr>
        <w:t>وجزء</w:t>
      </w:r>
      <w:r w:rsidRPr="00273EEF">
        <w:rPr>
          <w:rFonts w:ascii="Simplified Arabic" w:hAnsi="Simplified Arabic" w:cs="Simplified Arabic"/>
          <w:sz w:val="32"/>
          <w:szCs w:val="32"/>
          <w:highlight w:val="yellow"/>
          <w:rtl/>
          <w:lang w:bidi="ar-EG"/>
        </w:rPr>
        <w:t>ًا</w:t>
      </w:r>
      <w:r>
        <w:rPr>
          <w:rFonts w:cs="Simplified Arabic" w:hint="cs"/>
          <w:sz w:val="32"/>
          <w:szCs w:val="32"/>
          <w:rtl/>
          <w:lang w:bidi="ar-EG"/>
        </w:rPr>
        <w:t xml:space="preserve"> </w:t>
      </w:r>
      <w:r w:rsidRPr="00273EEF">
        <w:rPr>
          <w:rFonts w:cs="Simplified Arabic" w:hint="cs"/>
          <w:sz w:val="32"/>
          <w:szCs w:val="32"/>
          <w:highlight w:val="yellow"/>
          <w:rtl/>
          <w:lang w:bidi="ar-EG"/>
        </w:rPr>
        <w:t>منتهية</w:t>
      </w:r>
      <w:r>
        <w:rPr>
          <w:rFonts w:cs="Simplified Arabic" w:hint="cs"/>
          <w:sz w:val="32"/>
          <w:szCs w:val="32"/>
          <w:rtl/>
          <w:lang w:bidi="ar-EG"/>
        </w:rPr>
        <w:t xml:space="preserve"> الصلاحية </w:t>
      </w:r>
      <w:r w:rsidRPr="00273EEF">
        <w:rPr>
          <w:rFonts w:cs="Simplified Arabic" w:hint="cs"/>
          <w:sz w:val="32"/>
          <w:szCs w:val="32"/>
          <w:highlight w:val="yellow"/>
          <w:rtl/>
          <w:lang w:bidi="ar-EG"/>
        </w:rPr>
        <w:t>وجزء</w:t>
      </w:r>
      <w:r w:rsidRPr="00273EEF">
        <w:rPr>
          <w:rFonts w:ascii="Simplified Arabic" w:hAnsi="Simplified Arabic" w:cs="Simplified Arabic"/>
          <w:sz w:val="32"/>
          <w:szCs w:val="32"/>
          <w:highlight w:val="yellow"/>
          <w:rtl/>
          <w:lang w:bidi="ar-EG"/>
        </w:rPr>
        <w:t>ًا</w:t>
      </w:r>
      <w:r>
        <w:rPr>
          <w:rFonts w:cs="Simplified Arabic" w:hint="cs"/>
          <w:sz w:val="32"/>
          <w:szCs w:val="32"/>
          <w:rtl/>
          <w:lang w:bidi="ar-EG"/>
        </w:rPr>
        <w:t xml:space="preserve"> لا يحمل بيانات باللغة العربية، والعاشر: تضمن ضبط (570) </w:t>
      </w:r>
      <w:r w:rsidRPr="00273EEF">
        <w:rPr>
          <w:rFonts w:cs="Simplified Arabic" w:hint="cs"/>
          <w:sz w:val="32"/>
          <w:szCs w:val="32"/>
          <w:highlight w:val="yellow"/>
          <w:rtl/>
          <w:lang w:bidi="ar-EG"/>
        </w:rPr>
        <w:t>خمسمئة</w:t>
      </w:r>
      <w:r>
        <w:rPr>
          <w:rFonts w:cs="Simplified Arabic" w:hint="cs"/>
          <w:sz w:val="32"/>
          <w:szCs w:val="32"/>
          <w:rtl/>
          <w:lang w:bidi="ar-EG"/>
        </w:rPr>
        <w:t xml:space="preserve"> </w:t>
      </w:r>
      <w:r w:rsidRPr="00273EEF">
        <w:rPr>
          <w:rFonts w:cs="Simplified Arabic" w:hint="cs"/>
          <w:sz w:val="32"/>
          <w:szCs w:val="32"/>
          <w:highlight w:val="yellow"/>
          <w:rtl/>
          <w:lang w:bidi="ar-EG"/>
        </w:rPr>
        <w:t>وسبعين</w:t>
      </w:r>
      <w:r>
        <w:rPr>
          <w:rFonts w:cs="Simplified Arabic" w:hint="cs"/>
          <w:sz w:val="32"/>
          <w:szCs w:val="32"/>
          <w:rtl/>
          <w:lang w:bidi="ar-EG"/>
        </w:rPr>
        <w:t xml:space="preserve"> قطعة لا تحمل بيانات. 2ـ ما جرى ضبطه من مكينة إعادة تغليف وطوابع تواريخ جديدة وكراتين فارغة معدة للتغليف تحمل أسماء ماركة معينة. 3ـ ما تَمَّ ضبطه من عبوات مفتوحة وتَمَّ استبدال غلافها بآخر يحمل علامات تجارية وتواريخ جديدة. 4ـ ما تَمَّ ضبطه من مواد التجميل بجوار مكينة تعديل التاريخ وأن التاريخ الموجود عليها مجدد. 5ـ ما ورد في أقواله عند التحقيق معه من أنَّه الشريك في الشركة صاحبة المواد المضبوطة في المستودع وأنَّه المدير المسؤول</w:t>
      </w:r>
      <w:r>
        <w:rPr>
          <w:rFonts w:cs="Simplified Arabic"/>
          <w:sz w:val="32"/>
          <w:szCs w:val="32"/>
          <w:highlight w:val="yellow"/>
          <w:rtl/>
          <w:lang w:bidi="ar-EG"/>
        </w:rPr>
        <w:t>،</w:t>
      </w:r>
      <w:r>
        <w:rPr>
          <w:rFonts w:cs="Simplified Arabic" w:hint="cs"/>
          <w:sz w:val="32"/>
          <w:szCs w:val="32"/>
          <w:rtl/>
          <w:lang w:bidi="ar-EG"/>
        </w:rPr>
        <w:t xml:space="preserve"> مِمَّا يلزم تحمله للمسؤولية تامة لوحده عن الواقعات محل الدعوى. 6ـ ما ورد في أقواله عند التحقيق معه من أنَّه يقر بصحة محاضر الضبط ودفع بأن ما جرى ضبطه من مواد كانت في طور </w:t>
      </w:r>
      <w:r w:rsidRPr="00BD160F">
        <w:rPr>
          <w:rFonts w:cs="Simplified Arabic" w:hint="cs"/>
          <w:sz w:val="32"/>
          <w:szCs w:val="32"/>
          <w:highlight w:val="yellow"/>
          <w:rtl/>
          <w:lang w:bidi="ar-EG"/>
        </w:rPr>
        <w:t>الإتلاف</w:t>
      </w:r>
      <w:r>
        <w:rPr>
          <w:rFonts w:cs="Simplified Arabic" w:hint="cs"/>
          <w:sz w:val="32"/>
          <w:szCs w:val="32"/>
          <w:rtl/>
          <w:lang w:bidi="ar-EG"/>
        </w:rPr>
        <w:t xml:space="preserve">. 7ـ إقراره عند محاكمته وفي جميع مراحل التحقيق بوجود البضائع والآلات والملصقات -محل الدعوى- في المستودع. 8ـ وجود كميات كبيرة بالمستودع منتهية التواريخ منذ </w:t>
      </w:r>
      <w:r w:rsidRPr="00BD160F">
        <w:rPr>
          <w:rFonts w:cs="Simplified Arabic" w:hint="cs"/>
          <w:sz w:val="32"/>
          <w:szCs w:val="32"/>
          <w:highlight w:val="yellow"/>
          <w:rtl/>
          <w:lang w:bidi="ar-EG"/>
        </w:rPr>
        <w:t>فترات</w:t>
      </w:r>
      <w:r>
        <w:rPr>
          <w:rFonts w:cs="Simplified Arabic" w:hint="cs"/>
          <w:sz w:val="32"/>
          <w:szCs w:val="32"/>
          <w:rtl/>
          <w:lang w:bidi="ar-EG"/>
        </w:rPr>
        <w:t xml:space="preserve"> طويلة ولم يتخذ عليها أي إجراء قرينة على توافر العلم لديه. وأمَّا دفعه </w:t>
      </w:r>
      <w:r w:rsidRPr="00BD160F">
        <w:rPr>
          <w:rFonts w:cs="Simplified Arabic" w:hint="cs"/>
          <w:sz w:val="32"/>
          <w:szCs w:val="32"/>
          <w:highlight w:val="yellow"/>
          <w:rtl/>
          <w:lang w:bidi="ar-EG"/>
        </w:rPr>
        <w:t>بأن</w:t>
      </w:r>
      <w:r>
        <w:rPr>
          <w:rFonts w:cs="Simplified Arabic" w:hint="cs"/>
          <w:sz w:val="32"/>
          <w:szCs w:val="32"/>
          <w:rtl/>
          <w:lang w:bidi="ar-EG"/>
        </w:rPr>
        <w:t xml:space="preserve"> الملصقات التي ضبطت في المستودع مرسلة من المصنع بعد أن تبين أن بعض العبوات لا تحمل تواريخ</w:t>
      </w:r>
      <w:r>
        <w:rPr>
          <w:rFonts w:cs="Simplified Arabic"/>
          <w:sz w:val="32"/>
          <w:szCs w:val="32"/>
          <w:highlight w:val="yellow"/>
          <w:rtl/>
          <w:lang w:bidi="ar-EG"/>
        </w:rPr>
        <w:t>،</w:t>
      </w:r>
      <w:r>
        <w:rPr>
          <w:rFonts w:cs="Simplified Arabic" w:hint="cs"/>
          <w:sz w:val="32"/>
          <w:szCs w:val="32"/>
          <w:rtl/>
          <w:lang w:bidi="ar-EG"/>
        </w:rPr>
        <w:t xml:space="preserve"> فإن هذا مِمَّا يؤكد صحة ما أسند إليه بالمخالفة لنظام البيانات التجارية</w:t>
      </w:r>
      <w:r>
        <w:rPr>
          <w:rFonts w:cs="Simplified Arabic"/>
          <w:sz w:val="32"/>
          <w:szCs w:val="32"/>
          <w:highlight w:val="yellow"/>
          <w:rtl/>
          <w:lang w:bidi="ar-EG"/>
        </w:rPr>
        <w:t>؛</w:t>
      </w:r>
      <w:r>
        <w:rPr>
          <w:rFonts w:cs="Simplified Arabic" w:hint="cs"/>
          <w:sz w:val="32"/>
          <w:szCs w:val="32"/>
          <w:rtl/>
          <w:lang w:bidi="ar-EG"/>
        </w:rPr>
        <w:t xml:space="preserve"> مِمَّا تنتهي الدائرة من ذلك كله إلى ثبوت ما أسند إليه. ولما كان ما أقدم عليه المدعى عليه بتخزينه لمواد منتهية الصلاحية وإعادة تعبئتها وتعديل تاريخ انتهاء صلاحيتها بقصد المتاجرة بها من الحالات التي يعد معها المنتج مغشوشًا، وذلك وفقًا لما نَصَّت عليه المادة الثانية من اللائحة التنفيذية لنظام مكافحة الغش </w:t>
      </w:r>
      <w:r w:rsidRPr="00A306D5">
        <w:rPr>
          <w:rFonts w:cs="Simplified Arabic" w:hint="cs"/>
          <w:sz w:val="32"/>
          <w:szCs w:val="32"/>
          <w:highlight w:val="yellow"/>
          <w:rtl/>
          <w:lang w:bidi="ar-EG"/>
        </w:rPr>
        <w:t>التجاري</w:t>
      </w:r>
      <w:r>
        <w:rPr>
          <w:rFonts w:cs="Simplified Arabic" w:hint="cs"/>
          <w:sz w:val="32"/>
          <w:szCs w:val="32"/>
          <w:rtl/>
          <w:lang w:bidi="ar-EG"/>
        </w:rPr>
        <w:t xml:space="preserve">، حَيْثُ ورد فيها ما نصه (يُعد المنتج مغشوشًا في الحالات التالية: أ- أي مُنتج دخل عليه تغيير أو تعديل أو عبث به بأي طريقةٍ في ذاته أو طبيعته أو جنسه أو نوعه أو شكله أو عناصره أو صفاته أو متطلباته أو خصائصه، أو في </w:t>
      </w:r>
      <w:r w:rsidRPr="00A306D5">
        <w:rPr>
          <w:rFonts w:cs="Simplified Arabic" w:hint="cs"/>
          <w:sz w:val="32"/>
          <w:szCs w:val="32"/>
          <w:highlight w:val="yellow"/>
          <w:rtl/>
          <w:lang w:bidi="ar-EG"/>
        </w:rPr>
        <w:t>بياناته</w:t>
      </w:r>
      <w:r>
        <w:rPr>
          <w:rFonts w:cs="Simplified Arabic" w:hint="cs"/>
          <w:sz w:val="32"/>
          <w:szCs w:val="32"/>
          <w:rtl/>
          <w:lang w:bidi="ar-EG"/>
        </w:rPr>
        <w:t xml:space="preserve"> المتعلقة بمصدره (بلد الصنع)</w:t>
      </w:r>
      <w:r>
        <w:rPr>
          <w:rFonts w:cs="Simplified Arabic"/>
          <w:sz w:val="32"/>
          <w:szCs w:val="32"/>
          <w:highlight w:val="yellow"/>
          <w:rtl/>
          <w:lang w:bidi="ar-EG"/>
        </w:rPr>
        <w:t>،</w:t>
      </w:r>
      <w:r>
        <w:rPr>
          <w:rFonts w:cs="Simplified Arabic" w:hint="cs"/>
          <w:sz w:val="32"/>
          <w:szCs w:val="32"/>
          <w:rtl/>
          <w:lang w:bidi="ar-EG"/>
        </w:rPr>
        <w:t xml:space="preserve"> أو قدره سواء في الوزن أو الكيل أو المقياس أو العدد أو الطاقة أو العيار</w:t>
      </w:r>
      <w:r>
        <w:rPr>
          <w:rFonts w:cs="Simplified Arabic"/>
          <w:sz w:val="32"/>
          <w:szCs w:val="32"/>
          <w:highlight w:val="yellow"/>
          <w:rtl/>
          <w:lang w:bidi="ar-EG"/>
        </w:rPr>
        <w:t>،</w:t>
      </w:r>
      <w:r>
        <w:rPr>
          <w:rFonts w:cs="Simplified Arabic" w:hint="cs"/>
          <w:sz w:val="32"/>
          <w:szCs w:val="32"/>
          <w:rtl/>
          <w:lang w:bidi="ar-EG"/>
        </w:rPr>
        <w:t xml:space="preserve"> أو تاريخ صلاحيته. ب- أي منتج غير مُطابق للمواصفات القياسية </w:t>
      </w:r>
      <w:r w:rsidRPr="00A306D5">
        <w:rPr>
          <w:rFonts w:cs="Simplified Arabic" w:hint="cs"/>
          <w:sz w:val="32"/>
          <w:szCs w:val="32"/>
          <w:rtl/>
          <w:lang w:bidi="ar-EG"/>
        </w:rPr>
        <w:t>المُعمَّدة</w:t>
      </w:r>
      <w:r>
        <w:rPr>
          <w:rFonts w:cs="Simplified Arabic" w:hint="cs"/>
          <w:sz w:val="32"/>
          <w:szCs w:val="32"/>
          <w:rtl/>
          <w:lang w:bidi="ar-EG"/>
        </w:rPr>
        <w:t xml:space="preserve"> أو أي من بنودها</w:t>
      </w:r>
      <w:r>
        <w:rPr>
          <w:rFonts w:cs="Simplified Arabic"/>
          <w:sz w:val="32"/>
          <w:szCs w:val="32"/>
          <w:highlight w:val="yellow"/>
          <w:rtl/>
          <w:lang w:bidi="ar-EG"/>
        </w:rPr>
        <w:t>،</w:t>
      </w:r>
      <w:r>
        <w:rPr>
          <w:rFonts w:cs="Simplified Arabic" w:hint="cs"/>
          <w:sz w:val="32"/>
          <w:szCs w:val="32"/>
          <w:rtl/>
          <w:lang w:bidi="ar-EG"/>
        </w:rPr>
        <w:t xml:space="preserve"> أو أُنتج أو صُنع أو عُبئ أو خُزن أو نُقل أو عُرض بالمخالفة للمواصفات والاشتراطات المُعمَّدة. ج- كل مُنتج فاسد وفقًا </w:t>
      </w:r>
      <w:r>
        <w:rPr>
          <w:rFonts w:cs="Simplified Arabic" w:hint="cs"/>
          <w:sz w:val="32"/>
          <w:szCs w:val="32"/>
          <w:rtl/>
          <w:lang w:bidi="ar-EG"/>
        </w:rPr>
        <w:lastRenderedPageBreak/>
        <w:t xml:space="preserve">لما يلي: 1- المنتج الغير صالح للاستغلال أو الاستعمال أو الاستهلاك الآدمي أو الحيواني. 2- المنتج الذي انتهت فترة الصلاحية المدونة عليه. 3- إذا ظهرت على المنتج مظاهر الفساد أو التلف. 4- إذا تغيرت خواصه الطبيعية </w:t>
      </w:r>
      <w:r w:rsidRPr="00A306D5">
        <w:rPr>
          <w:rFonts w:cs="Simplified Arabic" w:hint="cs"/>
          <w:sz w:val="32"/>
          <w:szCs w:val="32"/>
          <w:highlight w:val="yellow"/>
          <w:rtl/>
          <w:lang w:bidi="ar-EG"/>
        </w:rPr>
        <w:t>أو</w:t>
      </w:r>
      <w:r>
        <w:rPr>
          <w:rFonts w:cs="Simplified Arabic" w:hint="cs"/>
          <w:sz w:val="32"/>
          <w:szCs w:val="32"/>
          <w:rtl/>
          <w:lang w:bidi="ar-EG"/>
        </w:rPr>
        <w:t xml:space="preserve"> مكوناته من حَيْثُ الشكل أو اللون أو الطعم أو الرائحة. 5- إذا احتوى المنتج على ديدان أو يرقات أو حشرات أو احتوى على فضلات أو مُخلفات آدمية أو حيوانية أو نحوها. 6- ظهور نتيجة فحص المنتج </w:t>
      </w:r>
      <w:r w:rsidRPr="00A306D5">
        <w:rPr>
          <w:rFonts w:cs="Simplified Arabic" w:hint="cs"/>
          <w:sz w:val="32"/>
          <w:szCs w:val="32"/>
          <w:highlight w:val="yellow"/>
          <w:rtl/>
          <w:lang w:bidi="ar-EG"/>
        </w:rPr>
        <w:t>بعدم</w:t>
      </w:r>
      <w:r>
        <w:rPr>
          <w:rFonts w:cs="Simplified Arabic" w:hint="cs"/>
          <w:sz w:val="32"/>
          <w:szCs w:val="32"/>
          <w:rtl/>
          <w:lang w:bidi="ar-EG"/>
        </w:rPr>
        <w:t xml:space="preserve"> صلاحيته</w:t>
      </w:r>
      <w:r>
        <w:rPr>
          <w:rFonts w:ascii="Simplified Arabic" w:hAnsi="Simplified Arabic" w:cs="Simplified Arabic"/>
          <w:sz w:val="32"/>
          <w:szCs w:val="32"/>
          <w:highlight w:val="yellow"/>
          <w:rtl/>
          <w:lang w:bidi="ar-EG"/>
        </w:rPr>
        <w:t>)</w:t>
      </w:r>
      <w:r>
        <w:rPr>
          <w:rFonts w:cs="Simplified Arabic" w:hint="cs"/>
          <w:sz w:val="32"/>
          <w:szCs w:val="32"/>
          <w:rtl/>
          <w:lang w:bidi="ar-EG"/>
        </w:rPr>
        <w:t xml:space="preserve">. كَمَا أنَّ ما قام به مخالف لما نَصَّت عليه المادة الرابعة: (تعتبر حيازة المنتج المغشوش بقصد المتاجرة إذا كانت الحيازة في مكان العرض أو البيع أو التخزين أو التصنيع أو وسيلة النقل)، كَمَا أنَّ ما </w:t>
      </w:r>
      <w:r w:rsidRPr="00A306D5">
        <w:rPr>
          <w:rFonts w:cs="Simplified Arabic" w:hint="cs"/>
          <w:sz w:val="32"/>
          <w:szCs w:val="32"/>
          <w:highlight w:val="yellow"/>
          <w:rtl/>
          <w:lang w:bidi="ar-EG"/>
        </w:rPr>
        <w:t>قام</w:t>
      </w:r>
      <w:r>
        <w:rPr>
          <w:rFonts w:cs="Simplified Arabic" w:hint="cs"/>
          <w:sz w:val="32"/>
          <w:szCs w:val="32"/>
          <w:rtl/>
          <w:lang w:bidi="ar-EG"/>
        </w:rPr>
        <w:t xml:space="preserve"> به من تخزين لمواد لا تحمل بيانات أو لا تحمل بيانات باللغة العربية مخالف لنظام البيانات التجارية، فقد نَصَّت المادة (2) من اللائحة التنفيذية لنظام البيانات التجارية على أنَّه (يلتزم المنتج أو المستورد بكتابة البيانات التجارية الإلزامية على كل وحدة من البضائع أو المنتجات التي يُنتجها أو يستوردها</w:t>
      </w:r>
      <w:r>
        <w:rPr>
          <w:rFonts w:cs="Simplified Arabic"/>
          <w:sz w:val="32"/>
          <w:szCs w:val="32"/>
          <w:highlight w:val="yellow"/>
          <w:rtl/>
          <w:lang w:bidi="ar-EG"/>
        </w:rPr>
        <w:t>،</w:t>
      </w:r>
      <w:r>
        <w:rPr>
          <w:rFonts w:cs="Simplified Arabic" w:hint="cs"/>
          <w:sz w:val="32"/>
          <w:szCs w:val="32"/>
          <w:rtl/>
          <w:lang w:bidi="ar-EG"/>
        </w:rPr>
        <w:t xml:space="preserve"> وعلى عبوة تلك الوحدة</w:t>
      </w:r>
      <w:r>
        <w:rPr>
          <w:rFonts w:cs="Simplified Arabic"/>
          <w:sz w:val="32"/>
          <w:szCs w:val="32"/>
          <w:highlight w:val="yellow"/>
          <w:rtl/>
          <w:lang w:bidi="ar-EG"/>
        </w:rPr>
        <w:t>،</w:t>
      </w:r>
      <w:r>
        <w:rPr>
          <w:rFonts w:cs="Simplified Arabic" w:hint="cs"/>
          <w:sz w:val="32"/>
          <w:szCs w:val="32"/>
          <w:rtl/>
          <w:lang w:bidi="ar-EG"/>
        </w:rPr>
        <w:t xml:space="preserve"> وعلى الوعاء الذي يحتوي على أكثر من وحدة بطريقةٍ يصعب </w:t>
      </w:r>
      <w:r w:rsidRPr="00A306D5">
        <w:rPr>
          <w:rFonts w:cs="Simplified Arabic" w:hint="cs"/>
          <w:sz w:val="32"/>
          <w:szCs w:val="32"/>
          <w:highlight w:val="yellow"/>
          <w:rtl/>
          <w:lang w:bidi="ar-EG"/>
        </w:rPr>
        <w:t>إزالتها</w:t>
      </w:r>
      <w:r>
        <w:rPr>
          <w:rFonts w:cs="Simplified Arabic" w:hint="cs"/>
          <w:sz w:val="32"/>
          <w:szCs w:val="32"/>
          <w:rtl/>
          <w:lang w:bidi="ar-EG"/>
        </w:rPr>
        <w:t xml:space="preserve">)، كما نَصَّت المادة (3) على ما يعد من البيانات بيانات </w:t>
      </w:r>
      <w:r w:rsidRPr="00A306D5">
        <w:rPr>
          <w:rFonts w:cs="Simplified Arabic" w:hint="cs"/>
          <w:sz w:val="32"/>
          <w:szCs w:val="32"/>
          <w:highlight w:val="yellow"/>
          <w:rtl/>
          <w:lang w:bidi="ar-EG"/>
        </w:rPr>
        <w:t>إلزامية</w:t>
      </w:r>
      <w:r>
        <w:rPr>
          <w:rFonts w:cs="Simplified Arabic" w:hint="cs"/>
          <w:sz w:val="32"/>
          <w:szCs w:val="32"/>
          <w:rtl/>
          <w:lang w:bidi="ar-EG"/>
        </w:rPr>
        <w:t xml:space="preserve"> ومنها: (عدد البضائع، أو مقدارها، أو مقاسها، أو كيلها، أو طاقتها، أو وزنها، أو تاريخ الإنتاج، أو تاريخ انتهاء الصلاحية...)، كما نَصَّت المادة (5) على أنه: (يجب أن تُكتب جميع البيانات التجارية الإلزامية والاختيارية باللغة العربية وبشكل واضح وأن تكون مطابقة للحقيقة من جميع الوجوه</w:t>
      </w:r>
      <w:r>
        <w:rPr>
          <w:rFonts w:cs="Simplified Arabic"/>
          <w:sz w:val="32"/>
          <w:szCs w:val="32"/>
          <w:highlight w:val="yellow"/>
          <w:rtl/>
          <w:lang w:bidi="ar-EG"/>
        </w:rPr>
        <w:t>،</w:t>
      </w:r>
      <w:r>
        <w:rPr>
          <w:rFonts w:cs="Simplified Arabic" w:hint="cs"/>
          <w:sz w:val="32"/>
          <w:szCs w:val="32"/>
          <w:rtl/>
          <w:lang w:bidi="ar-EG"/>
        </w:rPr>
        <w:t xml:space="preserve"> ويجوز كتابتها بلغة أخرى إضافة إلى اللغة العربية</w:t>
      </w:r>
      <w:r>
        <w:rPr>
          <w:rFonts w:cs="Simplified Arabic"/>
          <w:sz w:val="32"/>
          <w:szCs w:val="32"/>
          <w:highlight w:val="yellow"/>
          <w:rtl/>
          <w:lang w:bidi="ar-EG"/>
        </w:rPr>
        <w:t>،</w:t>
      </w:r>
      <w:r>
        <w:rPr>
          <w:rFonts w:cs="Simplified Arabic" w:hint="cs"/>
          <w:sz w:val="32"/>
          <w:szCs w:val="32"/>
          <w:rtl/>
          <w:lang w:bidi="ar-EG"/>
        </w:rPr>
        <w:t xml:space="preserve"> وتكون العبرة بِمَا دون باللغة العربية)</w:t>
      </w:r>
      <w:r>
        <w:rPr>
          <w:rFonts w:cs="Simplified Arabic"/>
          <w:sz w:val="32"/>
          <w:szCs w:val="32"/>
          <w:highlight w:val="yellow"/>
          <w:rtl/>
          <w:lang w:bidi="ar-EG"/>
        </w:rPr>
        <w:t>،</w:t>
      </w:r>
      <w:r>
        <w:rPr>
          <w:rFonts w:cs="Simplified Arabic" w:hint="cs"/>
          <w:sz w:val="32"/>
          <w:szCs w:val="32"/>
          <w:rtl/>
          <w:lang w:bidi="ar-EG"/>
        </w:rPr>
        <w:t xml:space="preserve"> كما نَصَّت المادة (6) على أنه: (وفقًا لأحكام المادة السادسة من نظام البيانات التجارية يحظر استيراد أو بيع المنتجات التي لا تحمل </w:t>
      </w:r>
      <w:r w:rsidRPr="00A306D5">
        <w:rPr>
          <w:rFonts w:cs="Simplified Arabic" w:hint="cs"/>
          <w:sz w:val="32"/>
          <w:szCs w:val="32"/>
          <w:highlight w:val="yellow"/>
          <w:rtl/>
          <w:lang w:bidi="ar-EG"/>
        </w:rPr>
        <w:t>أيًّا</w:t>
      </w:r>
      <w:r>
        <w:rPr>
          <w:rFonts w:cs="Simplified Arabic" w:hint="cs"/>
          <w:sz w:val="32"/>
          <w:szCs w:val="32"/>
          <w:rtl/>
          <w:lang w:bidi="ar-EG"/>
        </w:rPr>
        <w:t xml:space="preserve"> من البيانات الإلزامية المنصوص عليها في المادتين الثالثة والرابعة من هذه اللائحة). ولما كان ما قام به المدعى عليه من غش يترتب عليه مضرة بصحة الإنسان فإنَّه يلزم معاقبته بعقوبة مشددة</w:t>
      </w:r>
      <w:r>
        <w:rPr>
          <w:rFonts w:cs="Simplified Arabic"/>
          <w:sz w:val="32"/>
          <w:szCs w:val="32"/>
          <w:highlight w:val="yellow"/>
          <w:rtl/>
          <w:lang w:bidi="ar-EG"/>
        </w:rPr>
        <w:t>؛</w:t>
      </w:r>
      <w:r>
        <w:rPr>
          <w:rFonts w:cs="Simplified Arabic" w:hint="cs"/>
          <w:sz w:val="32"/>
          <w:szCs w:val="32"/>
          <w:rtl/>
          <w:lang w:bidi="ar-EG"/>
        </w:rPr>
        <w:t xml:space="preserve"> وفقًا للمادة الثامنة عشرة الفقرة (1) من نظام مكافحة الغش التجاري والتي تنص على أنه: (يعاقب بغرامة لا تزيد على (1.000.000) مليون ريال، أو بالسجن مدة لا تزيد عن ثلاث سنوات، أو بهما معًا في الحالتين التاليتين: 1/ إذا اقترن فعل الخداع أو الشروع فيه باستعمال موازين أو </w:t>
      </w:r>
      <w:r>
        <w:rPr>
          <w:rFonts w:cs="Simplified Arabic" w:hint="cs"/>
          <w:sz w:val="32"/>
          <w:szCs w:val="32"/>
          <w:rtl/>
          <w:lang w:bidi="ar-EG"/>
        </w:rPr>
        <w:lastRenderedPageBreak/>
        <w:t>مقاييس أو مكاييل أو دمغات أو آلات فحص أخرى مزيفة أو مخالفة، او باستعمال طرق ووسائل من شأنها جعل عملية وزن المنتج أو قياسه أو كيله أو فحصه غير صحيحة</w:t>
      </w:r>
      <w:r>
        <w:rPr>
          <w:rFonts w:cs="Simplified Arabic"/>
          <w:sz w:val="32"/>
          <w:szCs w:val="32"/>
          <w:highlight w:val="yellow"/>
          <w:rtl/>
          <w:lang w:bidi="ar-EG"/>
        </w:rPr>
        <w:t>،</w:t>
      </w:r>
      <w:r>
        <w:rPr>
          <w:rFonts w:cs="Simplified Arabic" w:hint="cs"/>
          <w:sz w:val="32"/>
          <w:szCs w:val="32"/>
          <w:rtl/>
          <w:lang w:bidi="ar-EG"/>
        </w:rPr>
        <w:t xml:space="preserve"> أو كان المنتج المغشوش أو المواد المستعملة في غشه مضرة بصحة الإنسان أو الحيوان...)</w:t>
      </w:r>
      <w:r>
        <w:rPr>
          <w:rFonts w:cs="Simplified Arabic"/>
          <w:sz w:val="32"/>
          <w:szCs w:val="32"/>
          <w:highlight w:val="yellow"/>
          <w:rtl/>
          <w:lang w:bidi="ar-EG"/>
        </w:rPr>
        <w:t>،</w:t>
      </w:r>
      <w:r>
        <w:rPr>
          <w:rFonts w:cs="Simplified Arabic" w:hint="cs"/>
          <w:sz w:val="32"/>
          <w:szCs w:val="32"/>
          <w:rtl/>
          <w:lang w:bidi="ar-EG"/>
        </w:rPr>
        <w:t xml:space="preserve"> كما نَصَّت المادة (20) من النظام المشار إليه على أنَّه (مع عدم الإخلال بالعقوبات المنصوص عليها في هذا النظام، يجوز الحكم بإغلاق المحل المخالف مدة لا تتجاوز سنة في المخالفات المنصوص عليها في المادة </w:t>
      </w:r>
      <w:r w:rsidRPr="00A306D5">
        <w:rPr>
          <w:rFonts w:cs="Simplified Arabic" w:hint="cs"/>
          <w:sz w:val="32"/>
          <w:szCs w:val="32"/>
          <w:highlight w:val="yellow"/>
          <w:rtl/>
          <w:lang w:bidi="ar-EG"/>
        </w:rPr>
        <w:t>"</w:t>
      </w:r>
      <w:r>
        <w:rPr>
          <w:rFonts w:cs="Simplified Arabic" w:hint="cs"/>
          <w:sz w:val="32"/>
          <w:szCs w:val="32"/>
          <w:rtl/>
          <w:lang w:bidi="ar-EG"/>
        </w:rPr>
        <w:t>الثانية</w:t>
      </w:r>
      <w:r w:rsidRPr="00A306D5">
        <w:rPr>
          <w:rFonts w:cs="Simplified Arabic" w:hint="cs"/>
          <w:sz w:val="32"/>
          <w:szCs w:val="32"/>
          <w:highlight w:val="yellow"/>
          <w:rtl/>
          <w:lang w:bidi="ar-EG"/>
        </w:rPr>
        <w:t>"</w:t>
      </w:r>
      <w:r>
        <w:rPr>
          <w:rFonts w:cs="Simplified Arabic" w:hint="cs"/>
          <w:sz w:val="32"/>
          <w:szCs w:val="32"/>
          <w:rtl/>
          <w:lang w:bidi="ar-EG"/>
        </w:rPr>
        <w:t xml:space="preserve"> من هذا النظام). كما نَصَّت المادة الحادية والعشرون من النظام ذاته على أنه: (يترتب في جميع الأحوال على ثبوت غش المنتج </w:t>
      </w:r>
      <w:r w:rsidRPr="00A306D5">
        <w:rPr>
          <w:rFonts w:cs="Simplified Arabic" w:hint="cs"/>
          <w:sz w:val="32"/>
          <w:szCs w:val="32"/>
          <w:highlight w:val="yellow"/>
          <w:rtl/>
          <w:lang w:bidi="ar-EG"/>
        </w:rPr>
        <w:t>إتلافه</w:t>
      </w:r>
      <w:r>
        <w:rPr>
          <w:rFonts w:cs="Simplified Arabic" w:hint="cs"/>
          <w:sz w:val="32"/>
          <w:szCs w:val="32"/>
          <w:rtl/>
          <w:lang w:bidi="ar-EG"/>
        </w:rPr>
        <w:t xml:space="preserve"> أو التصرف فيه بأي طريقة مناسبة، ومصادرة الأدوات التي استعملت في الغش أو الخداع...)، كَمَا أنَّ المادة الخامسة والعشرين من النظام ذاته نَصَّت على أنه: (ينشر على نفقة المحكوم عليه ملخص الحكم النهائي بالإدانة في إحدى المخالفات المنصوص عليها في المواد السابقة في جريدتين يوميتين تصدر إحداهما في المنطقة التي وقعت فيها المخالفة أو أقرب منطقة لها). كما نَصَّت </w:t>
      </w:r>
      <w:r w:rsidRPr="00A306D5">
        <w:rPr>
          <w:rFonts w:cs="Simplified Arabic" w:hint="cs"/>
          <w:sz w:val="32"/>
          <w:szCs w:val="32"/>
          <w:highlight w:val="yellow"/>
          <w:rtl/>
          <w:lang w:bidi="ar-EG"/>
        </w:rPr>
        <w:t>المادة</w:t>
      </w:r>
      <w:r>
        <w:rPr>
          <w:rFonts w:cs="Simplified Arabic" w:hint="cs"/>
          <w:sz w:val="32"/>
          <w:szCs w:val="32"/>
          <w:rtl/>
          <w:lang w:bidi="ar-EG"/>
        </w:rPr>
        <w:t xml:space="preserve"> (7) من نظام البيانات التجارية على أنَّه (مع عدم الإخلال بأي عقوبة أشد يُعاقب من يُخالف أحكام هذا النظام بغرامة مالية لا تزيد على </w:t>
      </w:r>
      <w:r w:rsidRPr="00A306D5">
        <w:rPr>
          <w:rFonts w:cs="Simplified Arabic" w:hint="cs"/>
          <w:sz w:val="32"/>
          <w:szCs w:val="32"/>
          <w:highlight w:val="yellow"/>
          <w:rtl/>
          <w:lang w:bidi="ar-EG"/>
        </w:rPr>
        <w:t>مئة</w:t>
      </w:r>
      <w:r>
        <w:rPr>
          <w:rFonts w:cs="Simplified Arabic" w:hint="cs"/>
          <w:sz w:val="32"/>
          <w:szCs w:val="32"/>
          <w:rtl/>
          <w:lang w:bidi="ar-EG"/>
        </w:rPr>
        <w:t xml:space="preserve"> ألف ريال، وفي حالة العود تُضاعف العقوبة مع غلق المحل لمدة لا تزيد على سنة)</w:t>
      </w:r>
      <w:r>
        <w:rPr>
          <w:rFonts w:cs="Simplified Arabic"/>
          <w:sz w:val="32"/>
          <w:szCs w:val="32"/>
          <w:highlight w:val="yellow"/>
          <w:rtl/>
          <w:lang w:bidi="ar-EG"/>
        </w:rPr>
        <w:t>؛</w:t>
      </w:r>
      <w:r>
        <w:rPr>
          <w:rFonts w:cs="Simplified Arabic" w:hint="cs"/>
          <w:sz w:val="32"/>
          <w:szCs w:val="32"/>
          <w:rtl/>
          <w:lang w:bidi="ar-EG"/>
        </w:rPr>
        <w:t xml:space="preserve"> مِمَّا تنتهي معه الدائرة إلى إدانة المدعى عليه بِمَا أسند إليه، ومعاقبته وفقًا لما نَصَّت عليها المواد- سالفة الذكر-.</w:t>
      </w:r>
    </w:p>
    <w:p w:rsidR="00F946F8" w:rsidRDefault="00F946F8" w:rsidP="00430534">
      <w:pPr>
        <w:spacing w:after="0" w:line="240" w:lineRule="auto"/>
        <w:jc w:val="both"/>
        <w:rPr>
          <w:rFonts w:cs="Simplified Arabic"/>
          <w:b/>
          <w:bCs/>
          <w:sz w:val="32"/>
          <w:szCs w:val="32"/>
          <w:rtl/>
          <w:lang w:bidi="ar-EG"/>
        </w:rPr>
      </w:pPr>
      <w:r>
        <w:rPr>
          <w:rFonts w:cs="Simplified Arabic" w:hint="cs"/>
          <w:b/>
          <w:bCs/>
          <w:sz w:val="32"/>
          <w:szCs w:val="32"/>
          <w:rtl/>
          <w:lang w:bidi="ar-EG"/>
        </w:rPr>
        <w:t xml:space="preserve">لذلك حكمت الدائرة: إدانة (...) (سعودي الجنسية) بالمخالفة لنظامي مكافحة الغش التجاري والبيانات التجارية المنسوبة إليه، ومعاقبته عن ذلك بسجنه ستة أشهر، وتغريمه </w:t>
      </w:r>
      <w:r w:rsidRPr="00A306D5">
        <w:rPr>
          <w:rFonts w:cs="Simplified Arabic" w:hint="cs"/>
          <w:b/>
          <w:bCs/>
          <w:sz w:val="32"/>
          <w:szCs w:val="32"/>
          <w:highlight w:val="yellow"/>
          <w:rtl/>
          <w:lang w:bidi="ar-EG"/>
        </w:rPr>
        <w:t>مبلغًا</w:t>
      </w:r>
      <w:r>
        <w:rPr>
          <w:rFonts w:cs="Simplified Arabic" w:hint="cs"/>
          <w:b/>
          <w:bCs/>
          <w:sz w:val="32"/>
          <w:szCs w:val="32"/>
          <w:rtl/>
          <w:lang w:bidi="ar-EG"/>
        </w:rPr>
        <w:t xml:space="preserve"> وقدره مليون (1,000,000) ريال، مع إغلاق المحل المخالف لمدة سنة، وإتلاف المضبوطات -موضوع الدعوى-</w:t>
      </w:r>
      <w:r>
        <w:rPr>
          <w:rFonts w:cs="Simplified Arabic"/>
          <w:sz w:val="32"/>
          <w:szCs w:val="32"/>
          <w:highlight w:val="yellow"/>
          <w:rtl/>
          <w:lang w:bidi="ar-EG"/>
        </w:rPr>
        <w:t>،</w:t>
      </w:r>
      <w:r>
        <w:rPr>
          <w:rFonts w:cs="Simplified Arabic" w:hint="cs"/>
          <w:b/>
          <w:bCs/>
          <w:sz w:val="32"/>
          <w:szCs w:val="32"/>
          <w:rtl/>
          <w:lang w:bidi="ar-EG"/>
        </w:rPr>
        <w:t xml:space="preserve"> مع نشر ملخص الحكم في صحيفتين يوميتين تصدر إحداهما في المنطقة الشرقية على نفقة المحكوم عليه.</w:t>
      </w:r>
    </w:p>
    <w:p w:rsidR="00F946F8" w:rsidRDefault="00F946F8"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والله الموفق وصلى الله وسلم على نبينا محمد وعلى آله وصحبه أجمعين.</w:t>
      </w:r>
    </w:p>
    <w:p w:rsidR="00F946F8" w:rsidRDefault="00F946F8" w:rsidP="00430534">
      <w:pPr>
        <w:spacing w:after="0" w:line="240" w:lineRule="auto"/>
        <w:jc w:val="both"/>
        <w:rPr>
          <w:rFonts w:cs="Simplified Arabic"/>
          <w:b/>
          <w:bCs/>
          <w:sz w:val="32"/>
          <w:szCs w:val="32"/>
          <w:rtl/>
          <w:lang w:bidi="ar-EG"/>
        </w:rPr>
      </w:pPr>
    </w:p>
    <w:p w:rsidR="00F946F8" w:rsidRDefault="00F946F8" w:rsidP="00430534">
      <w:pPr>
        <w:spacing w:after="0" w:line="240" w:lineRule="auto"/>
        <w:jc w:val="both"/>
        <w:rPr>
          <w:rFonts w:cs="Simplified Arabic"/>
          <w:b/>
          <w:bCs/>
          <w:sz w:val="32"/>
          <w:szCs w:val="32"/>
          <w:lang w:bidi="ar-EG"/>
        </w:rPr>
      </w:pPr>
      <w:r>
        <w:rPr>
          <w:rFonts w:cs="Simplified Arabic" w:hint="cs"/>
          <w:b/>
          <w:bCs/>
          <w:sz w:val="32"/>
          <w:szCs w:val="32"/>
          <w:rtl/>
          <w:lang w:bidi="ar-EG"/>
        </w:rPr>
        <w:t>محكمة الاستئناف:</w:t>
      </w:r>
    </w:p>
    <w:p w:rsidR="00F946F8" w:rsidRPr="00454226" w:rsidRDefault="00F946F8" w:rsidP="00430534">
      <w:pPr>
        <w:spacing w:after="0" w:line="240" w:lineRule="auto"/>
        <w:jc w:val="both"/>
        <w:rPr>
          <w:rFonts w:cs="Simplified Arabic"/>
          <w:b/>
          <w:bCs/>
          <w:sz w:val="32"/>
          <w:szCs w:val="32"/>
          <w:lang w:bidi="ar-EG"/>
        </w:rPr>
      </w:pPr>
      <w:r>
        <w:rPr>
          <w:rFonts w:cs="Simplified Arabic" w:hint="cs"/>
          <w:b/>
          <w:bCs/>
          <w:sz w:val="32"/>
          <w:szCs w:val="32"/>
          <w:rtl/>
          <w:lang w:bidi="ar-EG"/>
        </w:rPr>
        <w:lastRenderedPageBreak/>
        <w:t>حكمت المحكمة بتأييد الحكم فيما انتهى إليه من قضاء.</w:t>
      </w:r>
    </w:p>
    <w:p w:rsidR="00F946F8" w:rsidRDefault="00F946F8" w:rsidP="00430534">
      <w:pPr>
        <w:bidi w:val="0"/>
        <w:spacing w:after="0" w:line="240" w:lineRule="auto"/>
        <w:rPr>
          <w:lang w:bidi="ar-EG"/>
        </w:rPr>
      </w:pPr>
    </w:p>
    <w:p w:rsidR="00F946F8" w:rsidRDefault="00F946F8" w:rsidP="00430534">
      <w:pPr>
        <w:bidi w:val="0"/>
        <w:spacing w:after="0" w:line="240" w:lineRule="auto"/>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br w:type="page"/>
      </w:r>
    </w:p>
    <w:p w:rsidR="00F946F8" w:rsidRDefault="00F946F8" w:rsidP="00430534">
      <w:pPr>
        <w:spacing w:after="0" w:line="240" w:lineRule="auto"/>
        <w:jc w:val="both"/>
        <w:rPr>
          <w:rFonts w:ascii="Simplified Arabic" w:hAnsi="Simplified Arabic" w:cs="Simplified Arabic" w:hint="cs"/>
          <w:b/>
          <w:bCs/>
          <w:sz w:val="32"/>
          <w:szCs w:val="32"/>
          <w:rtl/>
        </w:rPr>
      </w:pPr>
    </w:p>
    <w:p w:rsidR="00F946F8" w:rsidRDefault="00F946F8" w:rsidP="00430534">
      <w:pPr>
        <w:spacing w:after="0" w:line="240" w:lineRule="auto"/>
        <w:jc w:val="both"/>
        <w:rPr>
          <w:rFonts w:ascii="Simplified Arabic" w:hAnsi="Simplified Arabic" w:cs="Simplified Arabic"/>
          <w:b/>
          <w:bCs/>
          <w:sz w:val="32"/>
          <w:szCs w:val="32"/>
          <w:rtl/>
          <w:lang w:bidi="ar-EG"/>
        </w:rPr>
      </w:pPr>
    </w:p>
    <w:p w:rsidR="00F946F8" w:rsidRDefault="00F946F8" w:rsidP="00430534">
      <w:pPr>
        <w:spacing w:after="0" w:line="240" w:lineRule="auto"/>
        <w:jc w:val="both"/>
        <w:rPr>
          <w:rFonts w:ascii="Simplified Arabic" w:hAnsi="Simplified Arabic" w:cs="Simplified Arabic"/>
          <w:b/>
          <w:bCs/>
          <w:sz w:val="32"/>
          <w:szCs w:val="32"/>
          <w:rtl/>
          <w:lang w:bidi="ar-EG"/>
        </w:rPr>
      </w:pPr>
    </w:p>
    <w:p w:rsidR="00F946F8" w:rsidRDefault="00F946F8" w:rsidP="00430534">
      <w:pPr>
        <w:spacing w:after="0" w:line="240" w:lineRule="auto"/>
        <w:jc w:val="both"/>
        <w:rPr>
          <w:rFonts w:ascii="Simplified Arabic" w:hAnsi="Simplified Arabic" w:cs="Simplified Arabic"/>
          <w:b/>
          <w:bCs/>
          <w:sz w:val="32"/>
          <w:szCs w:val="32"/>
          <w:rtl/>
          <w:lang w:bidi="ar-EG"/>
        </w:rPr>
      </w:pPr>
    </w:p>
    <w:p w:rsidR="00F946F8" w:rsidRDefault="00F946F8" w:rsidP="00430534">
      <w:pPr>
        <w:spacing w:after="0" w:line="240" w:lineRule="auto"/>
        <w:jc w:val="both"/>
        <w:rPr>
          <w:rFonts w:ascii="Simplified Arabic" w:hAnsi="Simplified Arabic" w:cs="Simplified Arabic"/>
          <w:b/>
          <w:bCs/>
          <w:sz w:val="32"/>
          <w:szCs w:val="32"/>
          <w:rtl/>
          <w:lang w:bidi="ar-EG"/>
        </w:rPr>
      </w:pPr>
    </w:p>
    <w:p w:rsidR="00F946F8" w:rsidRDefault="00F946F8" w:rsidP="00430534">
      <w:pPr>
        <w:spacing w:after="0" w:line="240" w:lineRule="auto"/>
        <w:jc w:val="both"/>
        <w:rPr>
          <w:rFonts w:ascii="Simplified Arabic" w:hAnsi="Simplified Arabic" w:cs="Simplified Arabic"/>
          <w:b/>
          <w:bCs/>
          <w:sz w:val="32"/>
          <w:szCs w:val="32"/>
          <w:rtl/>
        </w:rPr>
      </w:pPr>
    </w:p>
    <w:p w:rsidR="00F946F8" w:rsidRDefault="00F946F8" w:rsidP="00430534">
      <w:pPr>
        <w:spacing w:after="0" w:line="240" w:lineRule="auto"/>
        <w:jc w:val="both"/>
        <w:rPr>
          <w:rFonts w:ascii="Simplified Arabic" w:hAnsi="Simplified Arabic" w:cs="Simplified Arabic"/>
          <w:b/>
          <w:bCs/>
          <w:sz w:val="32"/>
          <w:szCs w:val="32"/>
          <w:rtl/>
          <w:lang w:bidi="ar-EG"/>
        </w:rPr>
      </w:pPr>
    </w:p>
    <w:p w:rsidR="00F946F8" w:rsidRDefault="00F946F8" w:rsidP="00430534">
      <w:pPr>
        <w:spacing w:after="0" w:line="240" w:lineRule="auto"/>
        <w:jc w:val="both"/>
        <w:rPr>
          <w:rFonts w:ascii="Simplified Arabic" w:hAnsi="Simplified Arabic" w:cs="Simplified Arabic"/>
          <w:b/>
          <w:bCs/>
          <w:sz w:val="32"/>
          <w:szCs w:val="32"/>
          <w:rtl/>
          <w:lang w:bidi="ar-EG"/>
        </w:rPr>
      </w:pPr>
    </w:p>
    <w:p w:rsidR="00F946F8" w:rsidRPr="00F946F8" w:rsidRDefault="00F946F8" w:rsidP="00430534">
      <w:pPr>
        <w:spacing w:after="0" w:line="240" w:lineRule="auto"/>
        <w:jc w:val="center"/>
        <w:rPr>
          <w:rFonts w:ascii="Traditional Arabic" w:hAnsi="Traditional Arabic" w:cs="Traditional Arabic"/>
          <w:b/>
          <w:bCs/>
          <w:sz w:val="96"/>
          <w:szCs w:val="96"/>
          <w:rtl/>
          <w:lang w:bidi="ar-EG"/>
        </w:rPr>
      </w:pPr>
      <w:r w:rsidRPr="00F946F8">
        <w:rPr>
          <w:rFonts w:ascii="Traditional Arabic" w:hAnsi="Traditional Arabic" w:cs="Traditional Arabic"/>
          <w:b/>
          <w:bCs/>
          <w:sz w:val="96"/>
          <w:szCs w:val="96"/>
          <w:rtl/>
          <w:lang w:bidi="ar-EG"/>
        </w:rPr>
        <w:t>15ـ تستر تجاري</w:t>
      </w:r>
    </w:p>
    <w:p w:rsidR="00F946F8" w:rsidRDefault="00F946F8" w:rsidP="00430534">
      <w:pPr>
        <w:bidi w:val="0"/>
        <w:spacing w:after="0" w:line="240" w:lineRule="auto"/>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br w:type="page"/>
      </w:r>
    </w:p>
    <w:p w:rsidR="00F946F8" w:rsidRDefault="00F946F8" w:rsidP="00430534">
      <w:pPr>
        <w:spacing w:after="0" w:line="240" w:lineRule="auto"/>
        <w:jc w:val="lowKashida"/>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lastRenderedPageBreak/>
        <w:t>رقم القضية</w:t>
      </w:r>
      <w:r>
        <w:rPr>
          <w:rFonts w:ascii="Simplified Arabic" w:hAnsi="Simplified Arabic" w:cs="Simplified Arabic" w:hint="cs"/>
          <w:b/>
          <w:bCs/>
          <w:sz w:val="32"/>
          <w:szCs w:val="32"/>
          <w:rtl/>
          <w:lang w:bidi="ar-EG"/>
        </w:rPr>
        <w:t xml:space="preserve"> الابتدائية</w:t>
      </w:r>
      <w:r>
        <w:rPr>
          <w:rFonts w:ascii="Simplified Arabic" w:hAnsi="Simplified Arabic" w:cs="Simplified Arabic"/>
          <w:b/>
          <w:bCs/>
          <w:sz w:val="32"/>
          <w:szCs w:val="32"/>
          <w:rtl/>
          <w:lang w:bidi="ar-EG"/>
        </w:rPr>
        <w:t xml:space="preserve"> </w:t>
      </w:r>
      <w:r>
        <w:rPr>
          <w:rFonts w:ascii="Simplified Arabic" w:hAnsi="Simplified Arabic" w:cs="Simplified Arabic" w:hint="cs"/>
          <w:b/>
          <w:bCs/>
          <w:sz w:val="32"/>
          <w:szCs w:val="32"/>
          <w:rtl/>
          <w:lang w:bidi="ar-EG"/>
        </w:rPr>
        <w:t>1874/3 لعام 1435ه</w:t>
      </w:r>
    </w:p>
    <w:p w:rsidR="00F946F8" w:rsidRDefault="00F946F8" w:rsidP="00430534">
      <w:pPr>
        <w:spacing w:after="0" w:line="240" w:lineRule="auto"/>
        <w:jc w:val="lowKashida"/>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t xml:space="preserve">رقم الحكم الابتدائي </w:t>
      </w:r>
      <w:r>
        <w:rPr>
          <w:rFonts w:ascii="Simplified Arabic" w:hAnsi="Simplified Arabic" w:cs="Simplified Arabic" w:hint="cs"/>
          <w:b/>
          <w:bCs/>
          <w:sz w:val="32"/>
          <w:szCs w:val="32"/>
          <w:rtl/>
          <w:lang w:bidi="ar-EG"/>
        </w:rPr>
        <w:t>459/د/ج/1/3/1435ه</w:t>
      </w:r>
    </w:p>
    <w:p w:rsidR="00F946F8" w:rsidRDefault="00F946F8"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رقم قضية الاستئناف </w:t>
      </w:r>
      <w:r>
        <w:rPr>
          <w:rFonts w:ascii="Simplified Arabic" w:hAnsi="Simplified Arabic" w:cs="Simplified Arabic" w:hint="cs"/>
          <w:b/>
          <w:bCs/>
          <w:sz w:val="32"/>
          <w:szCs w:val="32"/>
          <w:rtl/>
          <w:lang w:bidi="ar-EG"/>
        </w:rPr>
        <w:t>47/ق</w:t>
      </w:r>
      <w:r>
        <w:rPr>
          <w:rFonts w:ascii="Simplified Arabic" w:hAnsi="Simplified Arabic" w:cs="Simplified Arabic"/>
          <w:b/>
          <w:bCs/>
          <w:sz w:val="32"/>
          <w:szCs w:val="32"/>
          <w:rtl/>
          <w:lang w:bidi="ar-EG"/>
        </w:rPr>
        <w:t xml:space="preserve"> لعام 1436ه</w:t>
      </w:r>
    </w:p>
    <w:p w:rsidR="00F946F8" w:rsidRDefault="00F946F8"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تاريخ الجلسة </w:t>
      </w:r>
      <w:r>
        <w:rPr>
          <w:rFonts w:ascii="Simplified Arabic" w:hAnsi="Simplified Arabic" w:cs="Simplified Arabic" w:hint="cs"/>
          <w:b/>
          <w:bCs/>
          <w:sz w:val="32"/>
          <w:szCs w:val="32"/>
          <w:rtl/>
          <w:lang w:bidi="ar-EG"/>
        </w:rPr>
        <w:t>18</w:t>
      </w:r>
      <w:r>
        <w:rPr>
          <w:rFonts w:ascii="Simplified Arabic" w:hAnsi="Simplified Arabic" w:cs="Simplified Arabic"/>
          <w:b/>
          <w:bCs/>
          <w:sz w:val="32"/>
          <w:szCs w:val="32"/>
          <w:rtl/>
          <w:lang w:bidi="ar-EG"/>
        </w:rPr>
        <w:t>/</w:t>
      </w:r>
      <w:r>
        <w:rPr>
          <w:rFonts w:ascii="Simplified Arabic" w:hAnsi="Simplified Arabic" w:cs="Simplified Arabic" w:hint="cs"/>
          <w:b/>
          <w:bCs/>
          <w:sz w:val="32"/>
          <w:szCs w:val="32"/>
          <w:rtl/>
          <w:lang w:bidi="ar-EG"/>
        </w:rPr>
        <w:t>1</w:t>
      </w:r>
      <w:r>
        <w:rPr>
          <w:rFonts w:ascii="Simplified Arabic" w:hAnsi="Simplified Arabic" w:cs="Simplified Arabic"/>
          <w:b/>
          <w:bCs/>
          <w:sz w:val="32"/>
          <w:szCs w:val="32"/>
          <w:rtl/>
          <w:lang w:bidi="ar-EG"/>
        </w:rPr>
        <w:t>/1436هـ</w:t>
      </w:r>
    </w:p>
    <w:p w:rsidR="00F946F8" w:rsidRDefault="00F946F8"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الموضوعـات</w:t>
      </w:r>
    </w:p>
    <w:p w:rsidR="00F946F8" w:rsidRPr="00514FCE" w:rsidRDefault="00F946F8" w:rsidP="00430534">
      <w:pPr>
        <w:spacing w:after="0" w:line="240" w:lineRule="auto"/>
        <w:jc w:val="lowKashida"/>
        <w:rPr>
          <w:rFonts w:ascii="Simplified Arabic" w:hAnsi="Simplified Arabic" w:cs="Simplified Arabic"/>
          <w:b/>
          <w:bCs/>
          <w:sz w:val="32"/>
          <w:szCs w:val="32"/>
          <w:rtl/>
          <w:lang w:bidi="ar-EG"/>
        </w:rPr>
      </w:pPr>
      <w:r w:rsidRPr="00514FCE">
        <w:rPr>
          <w:rFonts w:ascii="Simplified Arabic" w:hAnsi="Simplified Arabic" w:cs="Simplified Arabic" w:hint="cs"/>
          <w:b/>
          <w:bCs/>
          <w:sz w:val="32"/>
          <w:szCs w:val="32"/>
          <w:rtl/>
          <w:lang w:bidi="ar-EG"/>
        </w:rPr>
        <w:t>تستر تجاري-</w:t>
      </w:r>
      <w:r w:rsidRPr="00514FCE">
        <w:rPr>
          <w:rFonts w:ascii="Simplified Arabic" w:hAnsi="Simplified Arabic" w:cs="Simplified Arabic"/>
          <w:b/>
          <w:bCs/>
          <w:sz w:val="32"/>
          <w:szCs w:val="32"/>
          <w:rtl/>
          <w:lang w:bidi="ar-EG"/>
        </w:rPr>
        <w:t xml:space="preserve"> استيراد وتوزيع وبيع</w:t>
      </w:r>
      <w:r>
        <w:rPr>
          <w:rFonts w:ascii="Simplified Arabic" w:hAnsi="Simplified Arabic" w:cs="Simplified Arabic" w:hint="cs"/>
          <w:b/>
          <w:bCs/>
          <w:sz w:val="32"/>
          <w:szCs w:val="32"/>
          <w:rtl/>
          <w:lang w:bidi="ar-EG"/>
        </w:rPr>
        <w:t xml:space="preserve"> مواد كهربائية</w:t>
      </w:r>
      <w:r w:rsidRPr="00514FCE">
        <w:rPr>
          <w:rFonts w:ascii="Simplified Arabic" w:hAnsi="Simplified Arabic" w:cs="Simplified Arabic" w:hint="cs"/>
          <w:b/>
          <w:bCs/>
          <w:sz w:val="32"/>
          <w:szCs w:val="32"/>
          <w:rtl/>
          <w:lang w:bidi="ar-EG"/>
        </w:rPr>
        <w:t xml:space="preserve">- </w:t>
      </w:r>
      <w:r>
        <w:rPr>
          <w:rFonts w:ascii="Simplified Arabic" w:hAnsi="Simplified Arabic" w:cs="Simplified Arabic" w:hint="cs"/>
          <w:b/>
          <w:bCs/>
          <w:sz w:val="32"/>
          <w:szCs w:val="32"/>
          <w:rtl/>
          <w:lang w:bidi="ar-EG"/>
        </w:rPr>
        <w:t>تكييف العلاقة بين المتهمين -</w:t>
      </w:r>
      <w:r w:rsidRPr="00514FCE">
        <w:rPr>
          <w:rFonts w:ascii="Simplified Arabic" w:hAnsi="Simplified Arabic" w:cs="Simplified Arabic"/>
          <w:b/>
          <w:bCs/>
          <w:sz w:val="32"/>
          <w:szCs w:val="32"/>
          <w:rtl/>
          <w:lang w:bidi="ar-EG"/>
        </w:rPr>
        <w:t xml:space="preserve">شركة </w:t>
      </w:r>
      <w:r>
        <w:rPr>
          <w:rFonts w:ascii="Simplified Arabic" w:hAnsi="Simplified Arabic" w:cs="Simplified Arabic" w:hint="cs"/>
          <w:b/>
          <w:bCs/>
          <w:sz w:val="32"/>
          <w:szCs w:val="32"/>
          <w:rtl/>
          <w:lang w:bidi="ar-EG"/>
        </w:rPr>
        <w:t>ال</w:t>
      </w:r>
      <w:r w:rsidRPr="00514FCE">
        <w:rPr>
          <w:rFonts w:ascii="Simplified Arabic" w:hAnsi="Simplified Arabic" w:cs="Simplified Arabic"/>
          <w:b/>
          <w:bCs/>
          <w:sz w:val="32"/>
          <w:szCs w:val="32"/>
          <w:rtl/>
          <w:lang w:bidi="ar-EG"/>
        </w:rPr>
        <w:t xml:space="preserve">توصية </w:t>
      </w:r>
      <w:r>
        <w:rPr>
          <w:rFonts w:ascii="Simplified Arabic" w:hAnsi="Simplified Arabic" w:cs="Simplified Arabic" w:hint="cs"/>
          <w:b/>
          <w:bCs/>
          <w:sz w:val="32"/>
          <w:szCs w:val="32"/>
          <w:rtl/>
          <w:lang w:bidi="ar-EG"/>
        </w:rPr>
        <w:t>ال</w:t>
      </w:r>
      <w:r w:rsidRPr="00514FCE">
        <w:rPr>
          <w:rFonts w:ascii="Simplified Arabic" w:hAnsi="Simplified Arabic" w:cs="Simplified Arabic"/>
          <w:b/>
          <w:bCs/>
          <w:sz w:val="32"/>
          <w:szCs w:val="32"/>
          <w:rtl/>
          <w:lang w:bidi="ar-EG"/>
        </w:rPr>
        <w:t>بسيطة–</w:t>
      </w:r>
      <w:r>
        <w:rPr>
          <w:rFonts w:ascii="Simplified Arabic" w:hAnsi="Simplified Arabic" w:cs="Simplified Arabic" w:hint="cs"/>
          <w:b/>
          <w:bCs/>
          <w:sz w:val="32"/>
          <w:szCs w:val="32"/>
          <w:rtl/>
          <w:lang w:bidi="ar-EG"/>
        </w:rPr>
        <w:t xml:space="preserve">أثر </w:t>
      </w:r>
      <w:r w:rsidRPr="00514FCE">
        <w:rPr>
          <w:rFonts w:ascii="Simplified Arabic" w:hAnsi="Simplified Arabic" w:cs="Simplified Arabic" w:hint="cs"/>
          <w:b/>
          <w:bCs/>
          <w:sz w:val="32"/>
          <w:szCs w:val="32"/>
          <w:rtl/>
          <w:lang w:bidi="ar-EG"/>
        </w:rPr>
        <w:t>تقاسم الأرباح</w:t>
      </w:r>
      <w:r>
        <w:rPr>
          <w:rFonts w:ascii="Simplified Arabic" w:hAnsi="Simplified Arabic" w:cs="Simplified Arabic" w:hint="cs"/>
          <w:b/>
          <w:bCs/>
          <w:sz w:val="32"/>
          <w:szCs w:val="32"/>
          <w:rtl/>
          <w:lang w:bidi="ar-EG"/>
        </w:rPr>
        <w:t xml:space="preserve"> و</w:t>
      </w:r>
      <w:r w:rsidRPr="0012429E">
        <w:rPr>
          <w:rFonts w:ascii="Simplified Arabic" w:hAnsi="Simplified Arabic" w:cs="Simplified Arabic" w:hint="cs"/>
          <w:b/>
          <w:bCs/>
          <w:sz w:val="32"/>
          <w:szCs w:val="32"/>
          <w:rtl/>
          <w:lang w:bidi="ar-EG"/>
        </w:rPr>
        <w:t>تباين</w:t>
      </w:r>
      <w:r w:rsidRPr="0012429E">
        <w:rPr>
          <w:rFonts w:ascii="Simplified Arabic" w:hAnsi="Simplified Arabic" w:cs="Simplified Arabic"/>
          <w:b/>
          <w:bCs/>
          <w:sz w:val="32"/>
          <w:szCs w:val="32"/>
          <w:rtl/>
          <w:lang w:bidi="ar-EG"/>
        </w:rPr>
        <w:t xml:space="preserve"> </w:t>
      </w:r>
      <w:r w:rsidRPr="0012429E">
        <w:rPr>
          <w:rFonts w:ascii="Simplified Arabic" w:hAnsi="Simplified Arabic" w:cs="Simplified Arabic" w:hint="cs"/>
          <w:b/>
          <w:bCs/>
          <w:sz w:val="32"/>
          <w:szCs w:val="32"/>
          <w:rtl/>
          <w:lang w:bidi="ar-EG"/>
        </w:rPr>
        <w:t>سندات</w:t>
      </w:r>
      <w:r w:rsidRPr="0012429E">
        <w:rPr>
          <w:rFonts w:ascii="Simplified Arabic" w:hAnsi="Simplified Arabic" w:cs="Simplified Arabic"/>
          <w:b/>
          <w:bCs/>
          <w:sz w:val="32"/>
          <w:szCs w:val="32"/>
          <w:rtl/>
          <w:lang w:bidi="ar-EG"/>
        </w:rPr>
        <w:t xml:space="preserve"> </w:t>
      </w:r>
      <w:r w:rsidRPr="0012429E">
        <w:rPr>
          <w:rFonts w:ascii="Simplified Arabic" w:hAnsi="Simplified Arabic" w:cs="Simplified Arabic" w:hint="cs"/>
          <w:b/>
          <w:bCs/>
          <w:sz w:val="32"/>
          <w:szCs w:val="32"/>
          <w:rtl/>
          <w:lang w:bidi="ar-EG"/>
        </w:rPr>
        <w:t xml:space="preserve">الصرف </w:t>
      </w:r>
      <w:r>
        <w:rPr>
          <w:rFonts w:ascii="Simplified Arabic" w:hAnsi="Simplified Arabic" w:cs="Simplified Arabic" w:hint="cs"/>
          <w:b/>
          <w:bCs/>
          <w:sz w:val="32"/>
          <w:szCs w:val="32"/>
          <w:rtl/>
          <w:lang w:bidi="ar-EG"/>
        </w:rPr>
        <w:t>على قيام الجريمة</w:t>
      </w:r>
      <w:r w:rsidRPr="00514FCE">
        <w:rPr>
          <w:rFonts w:ascii="Simplified Arabic" w:hAnsi="Simplified Arabic" w:cs="Simplified Arabic" w:hint="cs"/>
          <w:b/>
          <w:bCs/>
          <w:sz w:val="32"/>
          <w:szCs w:val="32"/>
          <w:rtl/>
          <w:lang w:bidi="ar-EG"/>
        </w:rPr>
        <w:t>- إقرار</w:t>
      </w:r>
      <w:r w:rsidRPr="00514FCE">
        <w:rPr>
          <w:rFonts w:ascii="Simplified Arabic" w:hAnsi="Simplified Arabic" w:cs="Simplified Arabic"/>
          <w:b/>
          <w:bCs/>
          <w:sz w:val="32"/>
          <w:szCs w:val="32"/>
          <w:rtl/>
          <w:lang w:bidi="ar-EG"/>
        </w:rPr>
        <w:t>–</w:t>
      </w:r>
      <w:r>
        <w:rPr>
          <w:rFonts w:ascii="Simplified Arabic" w:hAnsi="Simplified Arabic" w:cs="Simplified Arabic" w:hint="cs"/>
          <w:b/>
          <w:bCs/>
          <w:sz w:val="32"/>
          <w:szCs w:val="32"/>
          <w:rtl/>
          <w:lang w:bidi="ar-EG"/>
        </w:rPr>
        <w:t xml:space="preserve"> </w:t>
      </w:r>
      <w:r w:rsidRPr="00514FCE">
        <w:rPr>
          <w:rFonts w:ascii="Simplified Arabic" w:hAnsi="Simplified Arabic" w:cs="Simplified Arabic" w:hint="cs"/>
          <w:b/>
          <w:bCs/>
          <w:sz w:val="32"/>
          <w:szCs w:val="32"/>
          <w:rtl/>
          <w:lang w:bidi="ar-EG"/>
        </w:rPr>
        <w:t>ت</w:t>
      </w:r>
      <w:r>
        <w:rPr>
          <w:rFonts w:ascii="Simplified Arabic" w:hAnsi="Simplified Arabic" w:cs="Simplified Arabic" w:hint="cs"/>
          <w:b/>
          <w:bCs/>
          <w:sz w:val="32"/>
          <w:szCs w:val="32"/>
          <w:rtl/>
          <w:lang w:bidi="ar-EG"/>
        </w:rPr>
        <w:t xml:space="preserve">شديد العقوبة- نشر </w:t>
      </w:r>
      <w:r w:rsidRPr="00514FCE">
        <w:rPr>
          <w:rFonts w:ascii="Simplified Arabic" w:hAnsi="Simplified Arabic" w:cs="Simplified Arabic" w:hint="cs"/>
          <w:b/>
          <w:bCs/>
          <w:sz w:val="32"/>
          <w:szCs w:val="32"/>
          <w:rtl/>
          <w:lang w:bidi="ar-EG"/>
        </w:rPr>
        <w:t>الحكم</w:t>
      </w:r>
      <w:r>
        <w:rPr>
          <w:rFonts w:ascii="Simplified Arabic" w:hAnsi="Simplified Arabic" w:cs="Simplified Arabic" w:hint="cs"/>
          <w:b/>
          <w:bCs/>
          <w:sz w:val="32"/>
          <w:szCs w:val="32"/>
          <w:rtl/>
          <w:lang w:bidi="ar-EG"/>
        </w:rPr>
        <w:t>- أجره نشره.</w:t>
      </w:r>
    </w:p>
    <w:p w:rsidR="00F946F8" w:rsidRPr="00473691" w:rsidRDefault="00F946F8" w:rsidP="00430534">
      <w:pPr>
        <w:spacing w:after="0" w:line="240" w:lineRule="auto"/>
        <w:jc w:val="lowKashida"/>
        <w:rPr>
          <w:rFonts w:ascii="Simplified Arabic" w:hAnsi="Simplified Arabic" w:cs="Simplified Arabic"/>
          <w:sz w:val="32"/>
          <w:szCs w:val="32"/>
          <w:rtl/>
          <w:lang w:bidi="ar-EG"/>
        </w:rPr>
      </w:pPr>
      <w:r w:rsidRPr="00514FCE">
        <w:rPr>
          <w:rFonts w:ascii="Simplified Arabic" w:hAnsi="Simplified Arabic" w:cs="Simplified Arabic"/>
          <w:sz w:val="32"/>
          <w:szCs w:val="32"/>
          <w:rtl/>
          <w:lang w:bidi="ar-EG"/>
        </w:rPr>
        <w:t>أقام فرع هيئة التحقيق والادعاء العام الدعوى ضد المتهمين لقيام الثاني</w:t>
      </w:r>
      <w:r w:rsidRPr="00514FCE">
        <w:rPr>
          <w:rFonts w:ascii="Simplified Arabic" w:hAnsi="Simplified Arabic" w:cs="Simplified Arabic"/>
          <w:b/>
          <w:bCs/>
          <w:sz w:val="32"/>
          <w:szCs w:val="32"/>
          <w:rtl/>
          <w:lang w:bidi="ar-EG"/>
        </w:rPr>
        <w:t xml:space="preserve"> </w:t>
      </w:r>
      <w:r w:rsidRPr="00514FCE">
        <w:rPr>
          <w:rFonts w:ascii="Simplified Arabic" w:hAnsi="Simplified Arabic" w:cs="Simplified Arabic"/>
          <w:sz w:val="32"/>
          <w:szCs w:val="32"/>
          <w:rtl/>
          <w:lang w:bidi="ar-EG"/>
        </w:rPr>
        <w:t xml:space="preserve">بالتستر التجاري على </w:t>
      </w:r>
      <w:r w:rsidRPr="00514FCE">
        <w:rPr>
          <w:rFonts w:ascii="Simplified Arabic" w:hAnsi="Simplified Arabic" w:cs="Simplified Arabic" w:hint="cs"/>
          <w:sz w:val="32"/>
          <w:szCs w:val="32"/>
          <w:rtl/>
          <w:lang w:bidi="ar-EG"/>
        </w:rPr>
        <w:t>الأول</w:t>
      </w:r>
      <w:r w:rsidRPr="00514FCE">
        <w:rPr>
          <w:rFonts w:ascii="Simplified Arabic" w:hAnsi="Simplified Arabic" w:cs="Simplified Arabic"/>
          <w:sz w:val="32"/>
          <w:szCs w:val="32"/>
          <w:rtl/>
          <w:lang w:bidi="ar-EG"/>
        </w:rPr>
        <w:t xml:space="preserve">، وتمكينه </w:t>
      </w:r>
      <w:r w:rsidRPr="00514FCE">
        <w:rPr>
          <w:rFonts w:ascii="Simplified Arabic" w:hAnsi="Simplified Arabic" w:cs="Simplified Arabic" w:hint="cs"/>
          <w:sz w:val="32"/>
          <w:szCs w:val="32"/>
          <w:rtl/>
          <w:lang w:bidi="ar-EG"/>
        </w:rPr>
        <w:t>من ممارسة</w:t>
      </w:r>
      <w:r w:rsidRPr="00514FCE">
        <w:rPr>
          <w:rFonts w:ascii="Simplified Arabic" w:hAnsi="Simplified Arabic" w:cs="Simplified Arabic"/>
          <w:sz w:val="32"/>
          <w:szCs w:val="32"/>
          <w:rtl/>
          <w:lang w:bidi="ar-EG"/>
        </w:rPr>
        <w:t xml:space="preserve"> </w:t>
      </w:r>
      <w:r w:rsidRPr="00514FCE">
        <w:rPr>
          <w:rFonts w:ascii="Simplified Arabic" w:hAnsi="Simplified Arabic" w:cs="Simplified Arabic" w:hint="cs"/>
          <w:sz w:val="32"/>
          <w:szCs w:val="32"/>
          <w:rtl/>
          <w:lang w:bidi="ar-EG"/>
        </w:rPr>
        <w:t>ا</w:t>
      </w:r>
      <w:r w:rsidRPr="00514FCE">
        <w:rPr>
          <w:rFonts w:ascii="Simplified Arabic" w:hAnsi="Simplified Arabic" w:cs="Simplified Arabic"/>
          <w:sz w:val="32"/>
          <w:szCs w:val="32"/>
          <w:rtl/>
          <w:lang w:bidi="ar-EG"/>
        </w:rPr>
        <w:t>ستيراد وتوزيع وبيع</w:t>
      </w:r>
      <w:r w:rsidRPr="00BF1C98">
        <w:rPr>
          <w:rFonts w:hint="cs"/>
          <w:rtl/>
        </w:rPr>
        <w:t xml:space="preserve"> </w:t>
      </w:r>
      <w:r w:rsidRPr="00BF1C98">
        <w:rPr>
          <w:rFonts w:ascii="Simplified Arabic" w:hAnsi="Simplified Arabic" w:cs="Simplified Arabic" w:hint="cs"/>
          <w:sz w:val="32"/>
          <w:szCs w:val="32"/>
          <w:rtl/>
          <w:lang w:bidi="ar-EG"/>
        </w:rPr>
        <w:t>جميع</w:t>
      </w:r>
      <w:r w:rsidRPr="00BF1C98">
        <w:rPr>
          <w:rFonts w:ascii="Simplified Arabic" w:hAnsi="Simplified Arabic" w:cs="Simplified Arabic"/>
          <w:sz w:val="32"/>
          <w:szCs w:val="32"/>
          <w:rtl/>
          <w:lang w:bidi="ar-EG"/>
        </w:rPr>
        <w:t xml:space="preserve"> </w:t>
      </w:r>
      <w:r w:rsidRPr="00BF1C98">
        <w:rPr>
          <w:rFonts w:ascii="Simplified Arabic" w:hAnsi="Simplified Arabic" w:cs="Simplified Arabic" w:hint="cs"/>
          <w:sz w:val="32"/>
          <w:szCs w:val="32"/>
          <w:rtl/>
          <w:lang w:bidi="ar-EG"/>
        </w:rPr>
        <w:t>أنواع</w:t>
      </w:r>
      <w:r w:rsidRPr="00BF1C98">
        <w:rPr>
          <w:rFonts w:ascii="Simplified Arabic" w:hAnsi="Simplified Arabic" w:cs="Simplified Arabic"/>
          <w:sz w:val="32"/>
          <w:szCs w:val="32"/>
          <w:rtl/>
          <w:lang w:bidi="ar-EG"/>
        </w:rPr>
        <w:t xml:space="preserve"> </w:t>
      </w:r>
      <w:r w:rsidRPr="00BF1C98">
        <w:rPr>
          <w:rFonts w:ascii="Simplified Arabic" w:hAnsi="Simplified Arabic" w:cs="Simplified Arabic" w:hint="cs"/>
          <w:sz w:val="32"/>
          <w:szCs w:val="32"/>
          <w:rtl/>
          <w:lang w:bidi="ar-EG"/>
        </w:rPr>
        <w:t>الإنارة</w:t>
      </w:r>
      <w:r w:rsidRPr="00BF1C98">
        <w:rPr>
          <w:rFonts w:ascii="Simplified Arabic" w:hAnsi="Simplified Arabic" w:cs="Simplified Arabic"/>
          <w:sz w:val="32"/>
          <w:szCs w:val="32"/>
          <w:rtl/>
          <w:lang w:bidi="ar-EG"/>
        </w:rPr>
        <w:t xml:space="preserve"> </w:t>
      </w:r>
      <w:r w:rsidRPr="00BF1C98">
        <w:rPr>
          <w:rFonts w:ascii="Simplified Arabic" w:hAnsi="Simplified Arabic" w:cs="Simplified Arabic" w:hint="cs"/>
          <w:sz w:val="32"/>
          <w:szCs w:val="32"/>
          <w:rtl/>
          <w:lang w:bidi="ar-EG"/>
        </w:rPr>
        <w:t>والمواد</w:t>
      </w:r>
      <w:r w:rsidRPr="00BF1C98">
        <w:rPr>
          <w:rFonts w:ascii="Simplified Arabic" w:hAnsi="Simplified Arabic" w:cs="Simplified Arabic"/>
          <w:sz w:val="32"/>
          <w:szCs w:val="32"/>
          <w:rtl/>
          <w:lang w:bidi="ar-EG"/>
        </w:rPr>
        <w:t xml:space="preserve"> </w:t>
      </w:r>
      <w:r w:rsidRPr="00BF1C98">
        <w:rPr>
          <w:rFonts w:ascii="Simplified Arabic" w:hAnsi="Simplified Arabic" w:cs="Simplified Arabic" w:hint="cs"/>
          <w:sz w:val="32"/>
          <w:szCs w:val="32"/>
          <w:rtl/>
          <w:lang w:bidi="ar-EG"/>
        </w:rPr>
        <w:t>الكهربائية</w:t>
      </w:r>
      <w:r w:rsidRPr="00514FCE">
        <w:rPr>
          <w:rFonts w:ascii="Simplified Arabic" w:hAnsi="Simplified Arabic" w:cs="Simplified Arabic"/>
          <w:sz w:val="32"/>
          <w:szCs w:val="32"/>
          <w:rtl/>
          <w:lang w:bidi="ar-EG"/>
        </w:rPr>
        <w:t xml:space="preserve"> عن طريق استعمال </w:t>
      </w:r>
      <w:r>
        <w:rPr>
          <w:rFonts w:ascii="Simplified Arabic" w:hAnsi="Simplified Arabic" w:cs="Simplified Arabic" w:hint="cs"/>
          <w:sz w:val="32"/>
          <w:szCs w:val="32"/>
          <w:rtl/>
          <w:lang w:bidi="ar-EG"/>
        </w:rPr>
        <w:t>ترخيصه</w:t>
      </w:r>
      <w:r w:rsidRPr="00514FCE">
        <w:rPr>
          <w:rFonts w:ascii="Simplified Arabic" w:hAnsi="Simplified Arabic" w:cs="Simplified Arabic" w:hint="cs"/>
          <w:sz w:val="32"/>
          <w:szCs w:val="32"/>
          <w:rtl/>
          <w:lang w:bidi="ar-EG"/>
        </w:rPr>
        <w:t xml:space="preserve"> -ثبوت تستر الثاني على الأول وفقاً</w:t>
      </w:r>
      <w:r w:rsidRPr="00514FCE">
        <w:rPr>
          <w:rFonts w:ascii="Simplified Arabic" w:hAnsi="Simplified Arabic" w:cs="Simplified Arabic"/>
          <w:sz w:val="32"/>
          <w:szCs w:val="32"/>
          <w:rtl/>
          <w:lang w:bidi="ar-EG"/>
        </w:rPr>
        <w:t xml:space="preserve"> </w:t>
      </w:r>
      <w:r w:rsidRPr="00514FCE">
        <w:rPr>
          <w:rFonts w:ascii="Simplified Arabic" w:hAnsi="Simplified Arabic" w:cs="Simplified Arabic" w:hint="cs"/>
          <w:sz w:val="32"/>
          <w:szCs w:val="32"/>
          <w:rtl/>
          <w:lang w:bidi="ar-EG"/>
        </w:rPr>
        <w:t>ل</w:t>
      </w:r>
      <w:r w:rsidRPr="00514FCE">
        <w:rPr>
          <w:rFonts w:ascii="Simplified Arabic" w:hAnsi="Simplified Arabic" w:cs="Simplified Arabic"/>
          <w:sz w:val="32"/>
          <w:szCs w:val="32"/>
          <w:rtl/>
          <w:lang w:bidi="ar-EG"/>
        </w:rPr>
        <w:t xml:space="preserve">عقد شركة </w:t>
      </w:r>
      <w:r>
        <w:rPr>
          <w:rFonts w:ascii="Simplified Arabic" w:hAnsi="Simplified Arabic" w:cs="Simplified Arabic" w:hint="cs"/>
          <w:sz w:val="32"/>
          <w:szCs w:val="32"/>
          <w:rtl/>
          <w:lang w:bidi="ar-EG"/>
        </w:rPr>
        <w:t>ال</w:t>
      </w:r>
      <w:r w:rsidRPr="00514FCE">
        <w:rPr>
          <w:rFonts w:ascii="Simplified Arabic" w:hAnsi="Simplified Arabic" w:cs="Simplified Arabic"/>
          <w:sz w:val="32"/>
          <w:szCs w:val="32"/>
          <w:rtl/>
          <w:lang w:bidi="ar-EG"/>
        </w:rPr>
        <w:t xml:space="preserve">توصية </w:t>
      </w:r>
      <w:r>
        <w:rPr>
          <w:rFonts w:ascii="Simplified Arabic" w:hAnsi="Simplified Arabic" w:cs="Simplified Arabic" w:hint="cs"/>
          <w:sz w:val="32"/>
          <w:szCs w:val="32"/>
          <w:rtl/>
          <w:lang w:bidi="ar-EG"/>
        </w:rPr>
        <w:t>ال</w:t>
      </w:r>
      <w:r w:rsidRPr="00514FCE">
        <w:rPr>
          <w:rFonts w:ascii="Simplified Arabic" w:hAnsi="Simplified Arabic" w:cs="Simplified Arabic"/>
          <w:sz w:val="32"/>
          <w:szCs w:val="32"/>
          <w:rtl/>
          <w:lang w:bidi="ar-EG"/>
        </w:rPr>
        <w:t>بسيطة</w:t>
      </w:r>
      <w:r w:rsidRPr="00514FCE">
        <w:rPr>
          <w:rFonts w:ascii="Simplified Arabic" w:hAnsi="Simplified Arabic" w:cs="Simplified Arabic" w:hint="cs"/>
          <w:sz w:val="32"/>
          <w:szCs w:val="32"/>
          <w:rtl/>
          <w:lang w:bidi="ar-EG"/>
        </w:rPr>
        <w:t xml:space="preserve"> </w:t>
      </w:r>
      <w:r>
        <w:rPr>
          <w:rFonts w:ascii="Simplified Arabic" w:hAnsi="Simplified Arabic" w:cs="Simplified Arabic" w:hint="cs"/>
          <w:sz w:val="32"/>
          <w:szCs w:val="32"/>
          <w:rtl/>
          <w:lang w:bidi="ar-EG"/>
        </w:rPr>
        <w:t>ال</w:t>
      </w:r>
      <w:r w:rsidRPr="00514FCE">
        <w:rPr>
          <w:rFonts w:ascii="Simplified Arabic" w:hAnsi="Simplified Arabic" w:cs="Simplified Arabic" w:hint="cs"/>
          <w:sz w:val="32"/>
          <w:szCs w:val="32"/>
          <w:rtl/>
          <w:lang w:bidi="ar-EG"/>
        </w:rPr>
        <w:t>مبرم</w:t>
      </w:r>
      <w:r w:rsidRPr="00514FCE">
        <w:rPr>
          <w:rFonts w:ascii="Simplified Arabic" w:hAnsi="Simplified Arabic" w:cs="Simplified Arabic"/>
          <w:sz w:val="32"/>
          <w:szCs w:val="32"/>
          <w:rtl/>
          <w:lang w:bidi="ar-EG"/>
        </w:rPr>
        <w:t xml:space="preserve"> بين المتهمين، </w:t>
      </w:r>
      <w:r w:rsidRPr="00514FCE">
        <w:rPr>
          <w:rFonts w:ascii="Simplified Arabic" w:hAnsi="Simplified Arabic" w:cs="Simplified Arabic" w:hint="cs"/>
          <w:sz w:val="32"/>
          <w:szCs w:val="32"/>
          <w:rtl/>
          <w:lang w:bidi="ar-EG"/>
        </w:rPr>
        <w:t xml:space="preserve">والذي تضمن </w:t>
      </w:r>
      <w:r w:rsidRPr="00514FCE">
        <w:rPr>
          <w:rFonts w:ascii="Simplified Arabic" w:hAnsi="Simplified Arabic" w:cs="Simplified Arabic"/>
          <w:sz w:val="32"/>
          <w:szCs w:val="32"/>
          <w:rtl/>
          <w:lang w:bidi="ar-EG"/>
        </w:rPr>
        <w:t xml:space="preserve">توزيع الأرباح فيما بينهما، </w:t>
      </w:r>
      <w:r w:rsidRPr="00514FCE">
        <w:rPr>
          <w:rFonts w:ascii="Simplified Arabic" w:hAnsi="Simplified Arabic" w:cs="Simplified Arabic" w:hint="cs"/>
          <w:sz w:val="32"/>
          <w:szCs w:val="32"/>
          <w:rtl/>
          <w:lang w:bidi="ar-EG"/>
        </w:rPr>
        <w:t xml:space="preserve">وإقرارهما </w:t>
      </w:r>
      <w:r w:rsidRPr="00514FCE">
        <w:rPr>
          <w:rFonts w:ascii="Simplified Arabic" w:hAnsi="Simplified Arabic" w:cs="Simplified Arabic"/>
          <w:sz w:val="32"/>
          <w:szCs w:val="32"/>
          <w:rtl/>
          <w:lang w:bidi="ar-EG"/>
        </w:rPr>
        <w:t xml:space="preserve">بالعمل </w:t>
      </w:r>
      <w:r w:rsidRPr="00514FCE">
        <w:rPr>
          <w:rFonts w:ascii="Simplified Arabic" w:hAnsi="Simplified Arabic" w:cs="Simplified Arabic" w:hint="cs"/>
          <w:sz w:val="32"/>
          <w:szCs w:val="32"/>
          <w:rtl/>
          <w:lang w:bidi="ar-EG"/>
        </w:rPr>
        <w:t>بذلك</w:t>
      </w:r>
      <w:r w:rsidRPr="00B50C28">
        <w:rPr>
          <w:rFonts w:hint="cs"/>
          <w:rtl/>
        </w:rPr>
        <w:t xml:space="preserve"> </w:t>
      </w:r>
      <w:r w:rsidRPr="00B50C28">
        <w:rPr>
          <w:rFonts w:ascii="Simplified Arabic" w:hAnsi="Simplified Arabic" w:cs="Simplified Arabic" w:hint="cs"/>
          <w:sz w:val="32"/>
          <w:szCs w:val="32"/>
          <w:rtl/>
          <w:lang w:bidi="ar-EG"/>
        </w:rPr>
        <w:t>بموجب</w:t>
      </w:r>
      <w:r w:rsidRPr="00B50C28">
        <w:rPr>
          <w:rFonts w:ascii="Simplified Arabic" w:hAnsi="Simplified Arabic" w:cs="Simplified Arabic"/>
          <w:sz w:val="32"/>
          <w:szCs w:val="32"/>
          <w:rtl/>
          <w:lang w:bidi="ar-EG"/>
        </w:rPr>
        <w:t xml:space="preserve"> </w:t>
      </w:r>
      <w:r w:rsidRPr="00B50C28">
        <w:rPr>
          <w:rFonts w:ascii="Simplified Arabic" w:hAnsi="Simplified Arabic" w:cs="Simplified Arabic" w:hint="cs"/>
          <w:sz w:val="32"/>
          <w:szCs w:val="32"/>
          <w:rtl/>
          <w:lang w:bidi="ar-EG"/>
        </w:rPr>
        <w:t>العقد</w:t>
      </w:r>
      <w:r w:rsidRPr="00B50C28">
        <w:rPr>
          <w:rFonts w:ascii="Simplified Arabic" w:hAnsi="Simplified Arabic" w:cs="Simplified Arabic"/>
          <w:sz w:val="32"/>
          <w:szCs w:val="32"/>
          <w:rtl/>
          <w:lang w:bidi="ar-EG"/>
        </w:rPr>
        <w:t xml:space="preserve"> </w:t>
      </w:r>
      <w:r w:rsidRPr="00514FCE">
        <w:rPr>
          <w:rFonts w:ascii="Simplified Arabic" w:hAnsi="Simplified Arabic" w:cs="Simplified Arabic" w:hint="cs"/>
          <w:sz w:val="32"/>
          <w:szCs w:val="32"/>
          <w:rtl/>
          <w:lang w:bidi="ar-EG"/>
        </w:rPr>
        <w:t>، ووفقاً ل</w:t>
      </w:r>
      <w:r w:rsidRPr="00514FCE">
        <w:rPr>
          <w:rFonts w:ascii="Simplified Arabic" w:hAnsi="Simplified Arabic" w:cs="Simplified Arabic"/>
          <w:sz w:val="32"/>
          <w:szCs w:val="32"/>
          <w:rtl/>
          <w:lang w:bidi="ar-EG"/>
        </w:rPr>
        <w:t>سندات الصرف</w:t>
      </w:r>
      <w:r>
        <w:rPr>
          <w:rFonts w:ascii="Simplified Arabic" w:hAnsi="Simplified Arabic" w:cs="Simplified Arabic" w:hint="cs"/>
          <w:sz w:val="32"/>
          <w:szCs w:val="32"/>
          <w:rtl/>
          <w:lang w:bidi="ar-EG"/>
        </w:rPr>
        <w:t xml:space="preserve"> المتباينة</w:t>
      </w:r>
      <w:r w:rsidRPr="00514FCE">
        <w:rPr>
          <w:rFonts w:ascii="Simplified Arabic" w:hAnsi="Simplified Arabic" w:cs="Simplified Arabic" w:hint="cs"/>
          <w:sz w:val="32"/>
          <w:szCs w:val="32"/>
          <w:rtl/>
          <w:lang w:bidi="ar-EG"/>
        </w:rPr>
        <w:t xml:space="preserve"> للأول -</w:t>
      </w:r>
      <w:r w:rsidRPr="00514FCE">
        <w:rPr>
          <w:rFonts w:ascii="Simplified Arabic" w:hAnsi="Simplified Arabic" w:cs="Simplified Arabic"/>
          <w:sz w:val="32"/>
          <w:szCs w:val="32"/>
          <w:rtl/>
          <w:lang w:bidi="ar-EG"/>
        </w:rPr>
        <w:t>حقيقة العلاقة بين الأول والثاني علاقة شراكة واستثمار وهذا هو التستر التجاري المحظور</w:t>
      </w:r>
      <w:r w:rsidRPr="00514FCE">
        <w:rPr>
          <w:rFonts w:ascii="Simplified Arabic" w:hAnsi="Simplified Arabic" w:cs="Simplified Arabic" w:hint="cs"/>
          <w:sz w:val="32"/>
          <w:szCs w:val="32"/>
          <w:rtl/>
          <w:lang w:bidi="ar-EG"/>
        </w:rPr>
        <w:t>-</w:t>
      </w:r>
      <w:r>
        <w:rPr>
          <w:rFonts w:ascii="Simplified Arabic" w:hAnsi="Simplified Arabic" w:cs="Simplified Arabic" w:hint="cs"/>
          <w:sz w:val="32"/>
          <w:szCs w:val="32"/>
          <w:rtl/>
          <w:lang w:bidi="ar-EG"/>
        </w:rPr>
        <w:t>أثر</w:t>
      </w:r>
      <w:r w:rsidRPr="00514FCE">
        <w:rPr>
          <w:rFonts w:ascii="Simplified Arabic" w:hAnsi="Simplified Arabic" w:cs="Simplified Arabic" w:hint="cs"/>
          <w:sz w:val="32"/>
          <w:szCs w:val="32"/>
          <w:rtl/>
          <w:lang w:bidi="ar-EG"/>
        </w:rPr>
        <w:t xml:space="preserve"> ذلك: إدانة المتهمين</w:t>
      </w:r>
      <w:r>
        <w:rPr>
          <w:rFonts w:ascii="Simplified Arabic" w:hAnsi="Simplified Arabic" w:cs="Simplified Arabic" w:hint="cs"/>
          <w:sz w:val="32"/>
          <w:szCs w:val="32"/>
          <w:rtl/>
          <w:lang w:bidi="ar-EG"/>
        </w:rPr>
        <w:t xml:space="preserve"> بما نسب إليهما</w:t>
      </w:r>
      <w:r w:rsidRPr="00514FCE">
        <w:rPr>
          <w:rFonts w:ascii="Simplified Arabic" w:hAnsi="Simplified Arabic" w:cs="Simplified Arabic" w:hint="cs"/>
          <w:sz w:val="32"/>
          <w:szCs w:val="32"/>
          <w:rtl/>
          <w:lang w:bidi="ar-EG"/>
        </w:rPr>
        <w:t xml:space="preserve"> </w:t>
      </w:r>
      <w:r>
        <w:rPr>
          <w:rFonts w:ascii="Simplified Arabic" w:hAnsi="Simplified Arabic" w:cs="Simplified Arabic" w:hint="cs"/>
          <w:sz w:val="32"/>
          <w:szCs w:val="32"/>
          <w:rtl/>
          <w:lang w:bidi="ar-EG"/>
        </w:rPr>
        <w:t>و</w:t>
      </w:r>
      <w:r w:rsidRPr="006D771B">
        <w:rPr>
          <w:rFonts w:hint="cs"/>
          <w:rtl/>
        </w:rPr>
        <w:t xml:space="preserve"> </w:t>
      </w:r>
      <w:r w:rsidRPr="006D771B">
        <w:rPr>
          <w:rFonts w:ascii="Simplified Arabic" w:hAnsi="Simplified Arabic" w:cs="Simplified Arabic" w:hint="cs"/>
          <w:sz w:val="32"/>
          <w:szCs w:val="32"/>
          <w:rtl/>
          <w:lang w:bidi="ar-EG"/>
        </w:rPr>
        <w:t>تغليظ</w:t>
      </w:r>
      <w:r w:rsidRPr="006D771B">
        <w:rPr>
          <w:rFonts w:ascii="Simplified Arabic" w:hAnsi="Simplified Arabic" w:cs="Simplified Arabic"/>
          <w:sz w:val="32"/>
          <w:szCs w:val="32"/>
          <w:rtl/>
          <w:lang w:bidi="ar-EG"/>
        </w:rPr>
        <w:t xml:space="preserve"> </w:t>
      </w:r>
      <w:r w:rsidRPr="006D771B">
        <w:rPr>
          <w:rFonts w:ascii="Simplified Arabic" w:hAnsi="Simplified Arabic" w:cs="Simplified Arabic" w:hint="cs"/>
          <w:sz w:val="32"/>
          <w:szCs w:val="32"/>
          <w:rtl/>
          <w:lang w:bidi="ar-EG"/>
        </w:rPr>
        <w:t>العقوبة</w:t>
      </w:r>
      <w:r w:rsidRPr="006D771B">
        <w:rPr>
          <w:rFonts w:ascii="Simplified Arabic" w:hAnsi="Simplified Arabic" w:cs="Simplified Arabic"/>
          <w:sz w:val="32"/>
          <w:szCs w:val="32"/>
          <w:rtl/>
          <w:lang w:bidi="ar-EG"/>
        </w:rPr>
        <w:t xml:space="preserve"> </w:t>
      </w:r>
      <w:r w:rsidRPr="006D771B">
        <w:rPr>
          <w:rFonts w:ascii="Simplified Arabic" w:hAnsi="Simplified Arabic" w:cs="Simplified Arabic" w:hint="cs"/>
          <w:sz w:val="32"/>
          <w:szCs w:val="32"/>
          <w:rtl/>
          <w:lang w:bidi="ar-EG"/>
        </w:rPr>
        <w:t>المالية</w:t>
      </w:r>
      <w:r w:rsidRPr="006D771B">
        <w:rPr>
          <w:rFonts w:ascii="Simplified Arabic" w:hAnsi="Simplified Arabic" w:cs="Simplified Arabic"/>
          <w:sz w:val="32"/>
          <w:szCs w:val="32"/>
          <w:rtl/>
          <w:lang w:bidi="ar-EG"/>
        </w:rPr>
        <w:t xml:space="preserve"> </w:t>
      </w:r>
      <w:r w:rsidRPr="006D771B">
        <w:rPr>
          <w:rFonts w:ascii="Simplified Arabic" w:hAnsi="Simplified Arabic" w:cs="Simplified Arabic" w:hint="cs"/>
          <w:sz w:val="32"/>
          <w:szCs w:val="32"/>
          <w:rtl/>
          <w:lang w:bidi="ar-EG"/>
        </w:rPr>
        <w:t>والتشهير</w:t>
      </w:r>
      <w:r>
        <w:rPr>
          <w:rFonts w:ascii="Simplified Arabic" w:hAnsi="Simplified Arabic" w:cs="Simplified Arabic" w:hint="cs"/>
          <w:sz w:val="32"/>
          <w:szCs w:val="32"/>
          <w:rtl/>
          <w:lang w:bidi="ar-EG"/>
        </w:rPr>
        <w:t xml:space="preserve"> بهما</w:t>
      </w:r>
      <w:r w:rsidRPr="006D771B">
        <w:rPr>
          <w:rFonts w:ascii="Simplified Arabic" w:hAnsi="Simplified Arabic" w:cs="Simplified Arabic"/>
          <w:sz w:val="32"/>
          <w:szCs w:val="32"/>
          <w:rtl/>
          <w:lang w:bidi="ar-EG"/>
        </w:rPr>
        <w:t xml:space="preserve"> </w:t>
      </w:r>
      <w:r>
        <w:rPr>
          <w:rFonts w:ascii="Simplified Arabic" w:hAnsi="Simplified Arabic" w:cs="Simplified Arabic" w:hint="cs"/>
          <w:sz w:val="32"/>
          <w:szCs w:val="32"/>
          <w:rtl/>
          <w:lang w:bidi="ar-EG"/>
        </w:rPr>
        <w:t>وذلك ب</w:t>
      </w:r>
      <w:r w:rsidRPr="003737A1">
        <w:rPr>
          <w:rFonts w:ascii="Simplified Arabic" w:hAnsi="Simplified Arabic" w:cs="Simplified Arabic" w:hint="cs"/>
          <w:sz w:val="32"/>
          <w:szCs w:val="32"/>
          <w:rtl/>
          <w:lang w:bidi="ar-EG"/>
        </w:rPr>
        <w:t>تغريم</w:t>
      </w:r>
      <w:r w:rsidRPr="003737A1">
        <w:rPr>
          <w:rFonts w:ascii="Simplified Arabic" w:hAnsi="Simplified Arabic" w:cs="Simplified Arabic"/>
          <w:sz w:val="32"/>
          <w:szCs w:val="32"/>
          <w:rtl/>
          <w:lang w:bidi="ar-EG"/>
        </w:rPr>
        <w:t xml:space="preserve"> </w:t>
      </w:r>
      <w:r w:rsidRPr="003737A1">
        <w:rPr>
          <w:rFonts w:ascii="Simplified Arabic" w:hAnsi="Simplified Arabic" w:cs="Simplified Arabic" w:hint="cs"/>
          <w:sz w:val="32"/>
          <w:szCs w:val="32"/>
          <w:rtl/>
          <w:lang w:bidi="ar-EG"/>
        </w:rPr>
        <w:t>كل</w:t>
      </w:r>
      <w:r w:rsidRPr="003737A1">
        <w:rPr>
          <w:rFonts w:ascii="Simplified Arabic" w:hAnsi="Simplified Arabic" w:cs="Simplified Arabic"/>
          <w:sz w:val="32"/>
          <w:szCs w:val="32"/>
          <w:rtl/>
          <w:lang w:bidi="ar-EG"/>
        </w:rPr>
        <w:t xml:space="preserve"> </w:t>
      </w:r>
      <w:r w:rsidRPr="003737A1">
        <w:rPr>
          <w:rFonts w:ascii="Simplified Arabic" w:hAnsi="Simplified Arabic" w:cs="Simplified Arabic" w:hint="cs"/>
          <w:sz w:val="32"/>
          <w:szCs w:val="32"/>
          <w:rtl/>
          <w:lang w:bidi="ar-EG"/>
        </w:rPr>
        <w:t>واحد</w:t>
      </w:r>
      <w:r w:rsidRPr="003737A1">
        <w:rPr>
          <w:rFonts w:ascii="Simplified Arabic" w:hAnsi="Simplified Arabic" w:cs="Simplified Arabic"/>
          <w:sz w:val="32"/>
          <w:szCs w:val="32"/>
          <w:rtl/>
          <w:lang w:bidi="ar-EG"/>
        </w:rPr>
        <w:t xml:space="preserve"> </w:t>
      </w:r>
      <w:r w:rsidRPr="003737A1">
        <w:rPr>
          <w:rFonts w:ascii="Simplified Arabic" w:hAnsi="Simplified Arabic" w:cs="Simplified Arabic" w:hint="cs"/>
          <w:sz w:val="32"/>
          <w:szCs w:val="32"/>
          <w:rtl/>
          <w:lang w:bidi="ar-EG"/>
        </w:rPr>
        <w:t>منهما</w:t>
      </w:r>
      <w:r w:rsidRPr="003737A1">
        <w:rPr>
          <w:rFonts w:ascii="Simplified Arabic" w:hAnsi="Simplified Arabic" w:cs="Simplified Arabic"/>
          <w:sz w:val="32"/>
          <w:szCs w:val="32"/>
          <w:rtl/>
          <w:lang w:bidi="ar-EG"/>
        </w:rPr>
        <w:t xml:space="preserve"> (80.000) </w:t>
      </w:r>
      <w:r w:rsidRPr="003737A1">
        <w:rPr>
          <w:rFonts w:ascii="Simplified Arabic" w:hAnsi="Simplified Arabic" w:cs="Simplified Arabic" w:hint="cs"/>
          <w:sz w:val="32"/>
          <w:szCs w:val="32"/>
          <w:rtl/>
          <w:lang w:bidi="ar-EG"/>
        </w:rPr>
        <w:t>ريال</w:t>
      </w:r>
      <w:r>
        <w:rPr>
          <w:rFonts w:ascii="Simplified Arabic" w:hAnsi="Simplified Arabic" w:cs="Simplified Arabic" w:hint="cs"/>
          <w:sz w:val="32"/>
          <w:szCs w:val="32"/>
          <w:rtl/>
          <w:lang w:bidi="ar-EG"/>
        </w:rPr>
        <w:t xml:space="preserve"> مع </w:t>
      </w:r>
      <w:r w:rsidRPr="003737A1">
        <w:rPr>
          <w:rFonts w:ascii="Simplified Arabic" w:hAnsi="Simplified Arabic" w:cs="Simplified Arabic" w:hint="cs"/>
          <w:sz w:val="32"/>
          <w:szCs w:val="32"/>
          <w:rtl/>
          <w:lang w:bidi="ar-EG"/>
        </w:rPr>
        <w:t>نشر</w:t>
      </w:r>
      <w:r w:rsidRPr="003737A1">
        <w:rPr>
          <w:rFonts w:ascii="Simplified Arabic" w:hAnsi="Simplified Arabic" w:cs="Simplified Arabic"/>
          <w:sz w:val="32"/>
          <w:szCs w:val="32"/>
          <w:rtl/>
          <w:lang w:bidi="ar-EG"/>
        </w:rPr>
        <w:t xml:space="preserve"> </w:t>
      </w:r>
      <w:r w:rsidRPr="003737A1">
        <w:rPr>
          <w:rFonts w:ascii="Simplified Arabic" w:hAnsi="Simplified Arabic" w:cs="Simplified Arabic" w:hint="cs"/>
          <w:sz w:val="32"/>
          <w:szCs w:val="32"/>
          <w:rtl/>
          <w:lang w:bidi="ar-EG"/>
        </w:rPr>
        <w:t>منطوق</w:t>
      </w:r>
      <w:r w:rsidRPr="003737A1">
        <w:rPr>
          <w:rFonts w:ascii="Simplified Arabic" w:hAnsi="Simplified Arabic" w:cs="Simplified Arabic"/>
          <w:sz w:val="32"/>
          <w:szCs w:val="32"/>
          <w:rtl/>
          <w:lang w:bidi="ar-EG"/>
        </w:rPr>
        <w:t xml:space="preserve"> </w:t>
      </w:r>
      <w:r w:rsidRPr="003737A1">
        <w:rPr>
          <w:rFonts w:ascii="Simplified Arabic" w:hAnsi="Simplified Arabic" w:cs="Simplified Arabic" w:hint="cs"/>
          <w:sz w:val="32"/>
          <w:szCs w:val="32"/>
          <w:rtl/>
          <w:lang w:bidi="ar-EG"/>
        </w:rPr>
        <w:t>هذا</w:t>
      </w:r>
      <w:r w:rsidRPr="003737A1">
        <w:rPr>
          <w:rFonts w:ascii="Simplified Arabic" w:hAnsi="Simplified Arabic" w:cs="Simplified Arabic"/>
          <w:sz w:val="32"/>
          <w:szCs w:val="32"/>
          <w:rtl/>
          <w:lang w:bidi="ar-EG"/>
        </w:rPr>
        <w:t xml:space="preserve"> </w:t>
      </w:r>
      <w:r w:rsidRPr="003737A1">
        <w:rPr>
          <w:rFonts w:ascii="Simplified Arabic" w:hAnsi="Simplified Arabic" w:cs="Simplified Arabic" w:hint="cs"/>
          <w:sz w:val="32"/>
          <w:szCs w:val="32"/>
          <w:rtl/>
          <w:lang w:bidi="ar-EG"/>
        </w:rPr>
        <w:t>الحكم</w:t>
      </w:r>
      <w:r w:rsidRPr="003737A1">
        <w:rPr>
          <w:rFonts w:ascii="Simplified Arabic" w:hAnsi="Simplified Arabic" w:cs="Simplified Arabic"/>
          <w:sz w:val="32"/>
          <w:szCs w:val="32"/>
          <w:rtl/>
          <w:lang w:bidi="ar-EG"/>
        </w:rPr>
        <w:t xml:space="preserve"> </w:t>
      </w:r>
      <w:r w:rsidRPr="003737A1">
        <w:rPr>
          <w:rFonts w:ascii="Simplified Arabic" w:hAnsi="Simplified Arabic" w:cs="Simplified Arabic" w:hint="cs"/>
          <w:sz w:val="32"/>
          <w:szCs w:val="32"/>
          <w:rtl/>
          <w:lang w:bidi="ar-EG"/>
        </w:rPr>
        <w:t>على</w:t>
      </w:r>
      <w:r w:rsidRPr="003737A1">
        <w:rPr>
          <w:rFonts w:ascii="Simplified Arabic" w:hAnsi="Simplified Arabic" w:cs="Simplified Arabic"/>
          <w:sz w:val="32"/>
          <w:szCs w:val="32"/>
          <w:rtl/>
          <w:lang w:bidi="ar-EG"/>
        </w:rPr>
        <w:t xml:space="preserve"> </w:t>
      </w:r>
      <w:r w:rsidRPr="003737A1">
        <w:rPr>
          <w:rFonts w:ascii="Simplified Arabic" w:hAnsi="Simplified Arabic" w:cs="Simplified Arabic" w:hint="cs"/>
          <w:sz w:val="32"/>
          <w:szCs w:val="32"/>
          <w:rtl/>
          <w:lang w:bidi="ar-EG"/>
        </w:rPr>
        <w:t>نفق</w:t>
      </w:r>
      <w:r>
        <w:rPr>
          <w:rFonts w:ascii="Simplified Arabic" w:hAnsi="Simplified Arabic" w:cs="Simplified Arabic" w:hint="cs"/>
          <w:sz w:val="32"/>
          <w:szCs w:val="32"/>
          <w:rtl/>
          <w:lang w:bidi="ar-EG"/>
        </w:rPr>
        <w:t>تهما</w:t>
      </w:r>
      <w:r w:rsidRPr="003737A1">
        <w:rPr>
          <w:rFonts w:ascii="Simplified Arabic" w:hAnsi="Simplified Arabic" w:cs="Simplified Arabic"/>
          <w:sz w:val="32"/>
          <w:szCs w:val="32"/>
          <w:rtl/>
          <w:lang w:bidi="ar-EG"/>
        </w:rPr>
        <w:t xml:space="preserve"> </w:t>
      </w:r>
      <w:r w:rsidRPr="003737A1">
        <w:rPr>
          <w:rFonts w:ascii="Simplified Arabic" w:hAnsi="Simplified Arabic" w:cs="Simplified Arabic" w:hint="cs"/>
          <w:sz w:val="32"/>
          <w:szCs w:val="32"/>
          <w:rtl/>
          <w:lang w:bidi="ar-EG"/>
        </w:rPr>
        <w:t>بالتضامن</w:t>
      </w:r>
      <w:r>
        <w:rPr>
          <w:rFonts w:ascii="Simplified Arabic" w:hAnsi="Simplified Arabic" w:cs="Simplified Arabic" w:hint="cs"/>
          <w:sz w:val="32"/>
          <w:szCs w:val="32"/>
          <w:rtl/>
          <w:lang w:bidi="ar-EG"/>
        </w:rPr>
        <w:t>.</w:t>
      </w:r>
      <w:r w:rsidRPr="003737A1">
        <w:rPr>
          <w:rFonts w:ascii="Simplified Arabic" w:hAnsi="Simplified Arabic" w:cs="Simplified Arabic"/>
          <w:sz w:val="32"/>
          <w:szCs w:val="32"/>
          <w:rtl/>
          <w:lang w:bidi="ar-EG"/>
        </w:rPr>
        <w:t xml:space="preserve"> </w:t>
      </w:r>
    </w:p>
    <w:p w:rsidR="00F946F8" w:rsidRDefault="00F946F8"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الأنظمة واللوائح</w:t>
      </w:r>
    </w:p>
    <w:p w:rsidR="00F946F8" w:rsidRDefault="00F946F8" w:rsidP="00430534">
      <w:pPr>
        <w:spacing w:after="0" w:line="240" w:lineRule="auto"/>
        <w:rPr>
          <w:rFonts w:ascii="Simplified Arabic" w:hAnsi="Simplified Arabic" w:cs="Simplified Arabic"/>
          <w:sz w:val="32"/>
          <w:szCs w:val="32"/>
          <w:lang w:bidi="ar-EG"/>
        </w:rPr>
      </w:pPr>
      <w:r>
        <w:rPr>
          <w:rFonts w:ascii="Simplified Arabic" w:hAnsi="Simplified Arabic" w:cs="Simplified Arabic" w:hint="cs"/>
          <w:sz w:val="32"/>
          <w:szCs w:val="32"/>
          <w:highlight w:val="yellow"/>
          <w:rtl/>
          <w:lang w:bidi="ar-EG"/>
        </w:rPr>
        <w:t>-</w:t>
      </w:r>
      <w:r>
        <w:rPr>
          <w:rFonts w:ascii="Simplified Arabic" w:hAnsi="Simplified Arabic" w:cs="Simplified Arabic"/>
          <w:sz w:val="32"/>
          <w:szCs w:val="32"/>
          <w:highlight w:val="yellow"/>
          <w:rtl/>
          <w:lang w:bidi="ar-EG"/>
        </w:rPr>
        <w:t>الم</w:t>
      </w:r>
      <w:r>
        <w:rPr>
          <w:rFonts w:ascii="Simplified Arabic" w:hAnsi="Simplified Arabic" w:cs="Simplified Arabic" w:hint="cs"/>
          <w:sz w:val="32"/>
          <w:szCs w:val="32"/>
          <w:highlight w:val="yellow"/>
          <w:rtl/>
          <w:lang w:bidi="ar-EG"/>
        </w:rPr>
        <w:t>ادتان</w:t>
      </w:r>
      <w:r>
        <w:rPr>
          <w:rFonts w:ascii="Simplified Arabic" w:hAnsi="Simplified Arabic" w:cs="Simplified Arabic"/>
          <w:sz w:val="32"/>
          <w:szCs w:val="32"/>
          <w:highlight w:val="yellow"/>
          <w:rtl/>
          <w:lang w:bidi="ar-EG"/>
        </w:rPr>
        <w:t xml:space="preserve"> (</w:t>
      </w:r>
      <w:r>
        <w:rPr>
          <w:rFonts w:ascii="Simplified Arabic" w:hAnsi="Simplified Arabic" w:cs="Simplified Arabic" w:hint="cs"/>
          <w:sz w:val="32"/>
          <w:szCs w:val="32"/>
          <w:highlight w:val="yellow"/>
          <w:rtl/>
          <w:lang w:bidi="ar-EG"/>
        </w:rPr>
        <w:t>1،</w:t>
      </w:r>
      <w:r>
        <w:rPr>
          <w:rFonts w:ascii="Simplified Arabic" w:hAnsi="Simplified Arabic" w:cs="Simplified Arabic"/>
          <w:sz w:val="32"/>
          <w:szCs w:val="32"/>
          <w:highlight w:val="yellow"/>
          <w:rtl/>
          <w:lang w:bidi="ar-EG"/>
        </w:rPr>
        <w:t xml:space="preserve"> 4) من نظام مكافحة التستر الصادر بالمرسوم الملكي رقم (م/٢٢) وتاريخ ٤/٥/١٤٢٥هـ</w:t>
      </w:r>
      <w:r>
        <w:rPr>
          <w:rFonts w:ascii="Simplified Arabic" w:hAnsi="Simplified Arabic" w:cs="Simplified Arabic" w:hint="cs"/>
          <w:sz w:val="32"/>
          <w:szCs w:val="32"/>
          <w:rtl/>
          <w:lang w:bidi="ar-EG"/>
        </w:rPr>
        <w:t>.</w:t>
      </w:r>
    </w:p>
    <w:p w:rsidR="00F946F8" w:rsidRDefault="00F946F8"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الوقائع</w:t>
      </w:r>
    </w:p>
    <w:p w:rsidR="00F946F8" w:rsidRDefault="00F946F8" w:rsidP="00430534">
      <w:pPr>
        <w:spacing w:after="0" w:line="240" w:lineRule="auto"/>
        <w:jc w:val="both"/>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تتلخص وقائع هذه </w:t>
      </w:r>
      <w:r w:rsidRPr="00F634C7">
        <w:rPr>
          <w:rFonts w:ascii="Simplified Arabic" w:hAnsi="Simplified Arabic" w:cs="Simplified Arabic" w:hint="cs"/>
          <w:sz w:val="32"/>
          <w:szCs w:val="32"/>
          <w:highlight w:val="yellow"/>
          <w:rtl/>
          <w:lang w:bidi="ar-EG"/>
        </w:rPr>
        <w:t>الدعوى</w:t>
      </w:r>
      <w:r>
        <w:rPr>
          <w:rFonts w:ascii="Simplified Arabic" w:hAnsi="Simplified Arabic" w:cs="Simplified Arabic" w:hint="cs"/>
          <w:sz w:val="32"/>
          <w:szCs w:val="32"/>
          <w:rtl/>
          <w:lang w:bidi="ar-EG"/>
        </w:rPr>
        <w:t xml:space="preserve"> أنَّه ورد إلى المحكمة الإدارية بالدمام لائحة الدعوى العامة رقم (4/20/ف د/35ق1) </w:t>
      </w:r>
      <w:r w:rsidRPr="00CF4170">
        <w:rPr>
          <w:rFonts w:ascii="Simplified Arabic" w:hAnsi="Simplified Arabic" w:cs="Simplified Arabic" w:hint="cs"/>
          <w:sz w:val="32"/>
          <w:szCs w:val="32"/>
          <w:highlight w:val="yellow"/>
          <w:rtl/>
          <w:lang w:bidi="ar-EG"/>
        </w:rPr>
        <w:t>مع</w:t>
      </w:r>
      <w:r>
        <w:rPr>
          <w:rFonts w:ascii="Simplified Arabic" w:hAnsi="Simplified Arabic" w:cs="Simplified Arabic" w:hint="cs"/>
          <w:sz w:val="32"/>
          <w:szCs w:val="32"/>
          <w:rtl/>
          <w:lang w:bidi="ar-EG"/>
        </w:rPr>
        <w:t xml:space="preserve"> مشفوعاتها، والمقامة من فرع هيئة التحقيق والادعاء العام بالمنطقة الشرقية ضِدَّ المتهمين، قيدت قضية وباشرت الدائرة </w:t>
      </w:r>
      <w:r w:rsidRPr="001D2482">
        <w:rPr>
          <w:rFonts w:ascii="Simplified Arabic" w:hAnsi="Simplified Arabic" w:cs="Simplified Arabic" w:hint="cs"/>
          <w:sz w:val="32"/>
          <w:szCs w:val="32"/>
          <w:highlight w:val="yellow"/>
          <w:rtl/>
          <w:lang w:bidi="ar-EG"/>
        </w:rPr>
        <w:t>نظرها على</w:t>
      </w:r>
      <w:r>
        <w:rPr>
          <w:rFonts w:ascii="Simplified Arabic" w:hAnsi="Simplified Arabic" w:cs="Simplified Arabic" w:hint="cs"/>
          <w:sz w:val="32"/>
          <w:szCs w:val="32"/>
          <w:rtl/>
          <w:lang w:bidi="ar-EG"/>
        </w:rPr>
        <w:t xml:space="preserve"> النحو المثبت بمحاضر الضبط فحددت </w:t>
      </w:r>
      <w:r w:rsidRPr="001D2482">
        <w:rPr>
          <w:rFonts w:ascii="Simplified Arabic" w:hAnsi="Simplified Arabic" w:cs="Simplified Arabic" w:hint="cs"/>
          <w:sz w:val="32"/>
          <w:szCs w:val="32"/>
          <w:rtl/>
          <w:lang w:bidi="ar-EG"/>
        </w:rPr>
        <w:t>لها جلسة 7/7/1435هـ حضرها المُدَّعي</w:t>
      </w:r>
      <w:r>
        <w:rPr>
          <w:rFonts w:ascii="Simplified Arabic" w:hAnsi="Simplified Arabic" w:cs="Simplified Arabic" w:hint="cs"/>
          <w:sz w:val="32"/>
          <w:szCs w:val="32"/>
          <w:rtl/>
          <w:lang w:bidi="ar-EG"/>
        </w:rPr>
        <w:t xml:space="preserve"> العام (...) بموجب تفويض رئيس فرع هيئة التحقيق والادعاء العام </w:t>
      </w:r>
      <w:r>
        <w:rPr>
          <w:rFonts w:ascii="Simplified Arabic" w:hAnsi="Simplified Arabic" w:cs="Simplified Arabic" w:hint="cs"/>
          <w:sz w:val="32"/>
          <w:szCs w:val="32"/>
          <w:rtl/>
          <w:lang w:bidi="ar-EG"/>
        </w:rPr>
        <w:lastRenderedPageBreak/>
        <w:t xml:space="preserve">بالخطاب رقم (1265) وتاريخ 7/1/1435هـ، كما حضر المتهمان، وقد ادعى المُدَّعي العام في مواجهة المدعى عليهما قائلًا: "بصفتي مدعيًا عامًا بدائرة الادعاء العام لفرع الهيئة بالمنطقة الشرقية </w:t>
      </w:r>
      <w:r w:rsidRPr="00A815F4">
        <w:rPr>
          <w:rFonts w:ascii="Simplified Arabic" w:hAnsi="Simplified Arabic" w:cs="Simplified Arabic" w:hint="cs"/>
          <w:sz w:val="32"/>
          <w:szCs w:val="32"/>
          <w:highlight w:val="yellow"/>
          <w:rtl/>
          <w:lang w:bidi="ar-EG"/>
        </w:rPr>
        <w:t>أدعي</w:t>
      </w:r>
      <w:r>
        <w:rPr>
          <w:rFonts w:ascii="Simplified Arabic" w:hAnsi="Simplified Arabic" w:cs="Simplified Arabic" w:hint="cs"/>
          <w:sz w:val="32"/>
          <w:szCs w:val="32"/>
          <w:rtl/>
          <w:lang w:bidi="ar-EG"/>
        </w:rPr>
        <w:t xml:space="preserve"> على المدعى عليهما؛ لأنه بتاريخ 7/3/1435هـ ورد خطاب مدير عام وزارة التجارة والصناعة بالمنطقة الشرقية رقم (3452) وتاريخ 5/3/1435هـ المُتَضَمّن الاشتباه بتستر المدعى عليه (...) على المتهم (...) بوجود عقد شركة توصية بينهما، </w:t>
      </w:r>
      <w:r w:rsidRPr="00A815F4">
        <w:rPr>
          <w:rFonts w:ascii="Simplified Arabic" w:hAnsi="Simplified Arabic" w:cs="Simplified Arabic" w:hint="cs"/>
          <w:sz w:val="32"/>
          <w:szCs w:val="32"/>
          <w:highlight w:val="yellow"/>
          <w:rtl/>
          <w:lang w:bidi="ar-EG"/>
        </w:rPr>
        <w:t>وبالاطلاع</w:t>
      </w:r>
      <w:r>
        <w:rPr>
          <w:rFonts w:ascii="Simplified Arabic" w:hAnsi="Simplified Arabic" w:cs="Simplified Arabic" w:hint="cs"/>
          <w:sz w:val="32"/>
          <w:szCs w:val="32"/>
          <w:rtl/>
          <w:lang w:bidi="ar-EG"/>
        </w:rPr>
        <w:t xml:space="preserve"> على عقد شركة توصية بسيطة بين المتهمين المذكورين اتضح أنهما اتفقا على تكوين مُؤَسَّسَة توصية بسيطة فيما بينهما والغرض منه القيام بأعمال استيراد وتوزيع وبيع جميع أنواع الإنارة والمواد الكهربائية ويتم توزيع الأرباح فيما بينهما بِحَسَب الاتفاق. </w:t>
      </w:r>
      <w:r w:rsidRPr="00692A24">
        <w:rPr>
          <w:rFonts w:ascii="Simplified Arabic" w:hAnsi="Simplified Arabic" w:cs="Simplified Arabic" w:hint="cs"/>
          <w:sz w:val="32"/>
          <w:szCs w:val="32"/>
          <w:highlight w:val="yellow"/>
          <w:rtl/>
          <w:lang w:bidi="ar-EG"/>
        </w:rPr>
        <w:t>وبالاطلاع</w:t>
      </w:r>
      <w:r>
        <w:rPr>
          <w:rFonts w:ascii="Simplified Arabic" w:hAnsi="Simplified Arabic" w:cs="Simplified Arabic" w:hint="cs"/>
          <w:sz w:val="32"/>
          <w:szCs w:val="32"/>
          <w:rtl/>
          <w:lang w:bidi="ar-EG"/>
        </w:rPr>
        <w:t xml:space="preserve"> على التقرير المعد من قبل أعضاء الضبط بوزارة التجارة والصناعة اتضح اختلاف الأقوال بين المتهمين المذكورين، حَيْثُ أفاد المدعى عليه (...) أنَّه نقلت كفالته للمتهم (...) بالإجبار دون علمه، وبعدها عاد ليفيد بأن المدعى عليه (...) عرض عليه العمل في آخر الشهر الرابع لعام 2012م، وأفاد المدعى عليه (...) أنَّه عرض العمل على المتهم (...) مقابل راتب ونسبة قد تصل إلى سبعة آلاف ريال شهريًا، كما ذكر أن البضائع تورد للمستودع من قبله، وأن المدعى عليه (...) ما هو إلا مندوب يعمل على توزيع البضائع للعملاء واستلام المبالغ، حَيْثُ يتضح أن البضائع المباعة تحصل قيمتها نقدًا من قبل المدعى عليه (...). وبتاريخ 14/3/1435هـ تَمَّ استدعاء المدعى عليهم المذكورين واستجوابهم وربطهم بالكفالة الحضورية. وباستجواب المدعى عليه (...)، أقر بأن مكفوله المتهم (...) يعمل لديه مندوب مبيعات براتب شهري قدره ثلاثة آلاف ريال، وأفاد بأنهما اتفقا فيما بينهما بأن يكون راتبه الشهري من خلال مبيعات المحل؛ حَيْثُ قاما بعمل عقد فيما بينهما، وذلك لضمان حق مكفوله المتهم (...)، وأفاد بأنَّه هو من يقوم بأعمال المحل كلها والعقد مجرد ضمان. وباستجواب المدعى عليه </w:t>
      </w:r>
      <w:r w:rsidRPr="00526C27">
        <w:rPr>
          <w:rFonts w:ascii="Simplified Arabic" w:hAnsi="Simplified Arabic" w:cs="Simplified Arabic" w:hint="cs"/>
          <w:sz w:val="32"/>
          <w:szCs w:val="32"/>
          <w:highlight w:val="yellow"/>
          <w:rtl/>
          <w:lang w:bidi="ar-EG"/>
        </w:rPr>
        <w:t>الوافد</w:t>
      </w:r>
      <w:r>
        <w:rPr>
          <w:rFonts w:ascii="Simplified Arabic" w:hAnsi="Simplified Arabic" w:cs="Simplified Arabic" w:hint="cs"/>
          <w:sz w:val="32"/>
          <w:szCs w:val="32"/>
          <w:rtl/>
          <w:lang w:bidi="ar-EG"/>
        </w:rPr>
        <w:t xml:space="preserve"> (...)، أقر بالعمل لدى المدعى عليه (...)، وذلك بمرتب شهري قدره ثلاثة آلاف ريال، وبعدها اتفقا على أن يتقاضى راتبه من خلال مبيعات المحل؛ لأجل ضمان حقه، </w:t>
      </w:r>
      <w:r w:rsidRPr="00645F47">
        <w:rPr>
          <w:rFonts w:ascii="Simplified Arabic" w:hAnsi="Simplified Arabic" w:cs="Simplified Arabic" w:hint="cs"/>
          <w:sz w:val="32"/>
          <w:szCs w:val="32"/>
          <w:highlight w:val="yellow"/>
          <w:rtl/>
          <w:lang w:bidi="ar-EG"/>
        </w:rPr>
        <w:t>وأفاد</w:t>
      </w:r>
      <w:r>
        <w:rPr>
          <w:rFonts w:ascii="Simplified Arabic" w:hAnsi="Simplified Arabic" w:cs="Simplified Arabic" w:hint="cs"/>
          <w:sz w:val="32"/>
          <w:szCs w:val="32"/>
          <w:rtl/>
          <w:lang w:bidi="ar-EG"/>
        </w:rPr>
        <w:t xml:space="preserve"> بأن الذي يقوم بأعمال المحل كلها هو المدعى عليه (...) حَيْثُ </w:t>
      </w:r>
      <w:r w:rsidRPr="00645F47">
        <w:rPr>
          <w:rFonts w:ascii="Simplified Arabic" w:hAnsi="Simplified Arabic" w:cs="Simplified Arabic" w:hint="cs"/>
          <w:sz w:val="32"/>
          <w:szCs w:val="32"/>
          <w:highlight w:val="yellow"/>
          <w:rtl/>
          <w:lang w:bidi="ar-EG"/>
        </w:rPr>
        <w:t>إنَّه</w:t>
      </w:r>
      <w:r>
        <w:rPr>
          <w:rFonts w:ascii="Simplified Arabic" w:hAnsi="Simplified Arabic" w:cs="Simplified Arabic" w:hint="cs"/>
          <w:sz w:val="32"/>
          <w:szCs w:val="32"/>
          <w:rtl/>
          <w:lang w:bidi="ar-EG"/>
        </w:rPr>
        <w:t xml:space="preserve"> يقوم بالتوزيع فقط. وقد انتهى التحقيق </w:t>
      </w:r>
      <w:r w:rsidRPr="00645F47">
        <w:rPr>
          <w:rFonts w:ascii="Simplified Arabic" w:hAnsi="Simplified Arabic" w:cs="Simplified Arabic" w:hint="cs"/>
          <w:sz w:val="32"/>
          <w:szCs w:val="32"/>
          <w:highlight w:val="yellow"/>
          <w:rtl/>
          <w:lang w:bidi="ar-EG"/>
        </w:rPr>
        <w:lastRenderedPageBreak/>
        <w:t>بـتوجيه</w:t>
      </w:r>
      <w:r>
        <w:rPr>
          <w:rFonts w:ascii="Simplified Arabic" w:hAnsi="Simplified Arabic" w:cs="Simplified Arabic" w:hint="cs"/>
          <w:sz w:val="32"/>
          <w:szCs w:val="32"/>
          <w:rtl/>
          <w:lang w:bidi="ar-EG"/>
        </w:rPr>
        <w:t xml:space="preserve"> الاتهام لـلمدعى عليه (...) بالتستر التجاري على المدعى عليه </w:t>
      </w:r>
      <w:r w:rsidRPr="00F935A5">
        <w:rPr>
          <w:rFonts w:ascii="Simplified Arabic" w:hAnsi="Simplified Arabic" w:cs="Simplified Arabic" w:hint="cs"/>
          <w:sz w:val="32"/>
          <w:szCs w:val="32"/>
          <w:highlight w:val="yellow"/>
          <w:rtl/>
          <w:lang w:bidi="ar-EG"/>
        </w:rPr>
        <w:t>الوافد</w:t>
      </w:r>
      <w:r>
        <w:rPr>
          <w:rFonts w:ascii="Simplified Arabic" w:hAnsi="Simplified Arabic" w:cs="Simplified Arabic" w:hint="cs"/>
          <w:sz w:val="32"/>
          <w:szCs w:val="32"/>
          <w:rtl/>
          <w:lang w:bidi="ar-EG"/>
        </w:rPr>
        <w:t xml:space="preserve"> (...)، وتمكين الثاني من العمل لحسابه الخاص، وذلك للأدلة والقرائن التالية: 1-ما ورد بإقرارهما بالعمل بموجب العقد المبرم بينهما المنوه عنه. 2-ما ورد بصورة عقد شركة التوصية المنوه عنه. 3-ما ورد بصور سندات الصرف وسندات القبض مِمَّا يوضح التعامل بينهما. 4-ما ورد بخطاب مدير فرع وزارة التجارة المنوه عنه. 5-ما ورد بالتقرير المعد من قبل أعضاء الضبط بوزارة التجارة باختلاف أقوال المدعى عليهم المنوه عنها. وَحَيْثُ إنَّ ما أقدم عليه المذكوران </w:t>
      </w:r>
      <w:r>
        <w:rPr>
          <w:rFonts w:ascii="Simplified Arabic" w:hAnsi="Simplified Arabic" w:cs="Simplified Arabic"/>
          <w:sz w:val="32"/>
          <w:szCs w:val="32"/>
          <w:rtl/>
          <w:lang w:bidi="ar-EG"/>
        </w:rPr>
        <w:t>–</w:t>
      </w:r>
      <w:r>
        <w:rPr>
          <w:rFonts w:ascii="Simplified Arabic" w:hAnsi="Simplified Arabic" w:cs="Simplified Arabic" w:hint="cs"/>
          <w:sz w:val="32"/>
          <w:szCs w:val="32"/>
          <w:rtl/>
          <w:lang w:bidi="ar-EG"/>
        </w:rPr>
        <w:t>وهما بكامل قواهما العقلية المعتبرة شرعًا</w:t>
      </w:r>
      <w:r>
        <w:rPr>
          <w:rFonts w:ascii="Simplified Arabic" w:hAnsi="Simplified Arabic" w:cs="Simplified Arabic"/>
          <w:sz w:val="32"/>
          <w:szCs w:val="32"/>
          <w:rtl/>
          <w:lang w:bidi="ar-EG"/>
        </w:rPr>
        <w:t>–</w:t>
      </w:r>
      <w:r>
        <w:rPr>
          <w:rFonts w:ascii="Simplified Arabic" w:hAnsi="Simplified Arabic" w:cs="Simplified Arabic" w:hint="cs"/>
          <w:sz w:val="32"/>
          <w:szCs w:val="32"/>
          <w:rtl/>
          <w:lang w:bidi="ar-EG"/>
        </w:rPr>
        <w:t xml:space="preserve"> فعل مخالف لنظام مكافحة التستر الصادر بالمرسوم الملكي رقم (م/22) وتاريخ 4/5/1425هـ، </w:t>
      </w:r>
      <w:r w:rsidRPr="00DF4D22">
        <w:rPr>
          <w:rFonts w:ascii="Simplified Arabic" w:hAnsi="Simplified Arabic" w:cs="Simplified Arabic" w:hint="cs"/>
          <w:sz w:val="32"/>
          <w:szCs w:val="32"/>
          <w:highlight w:val="yellow"/>
          <w:rtl/>
          <w:lang w:bidi="ar-EG"/>
        </w:rPr>
        <w:t>عليه</w:t>
      </w:r>
      <w:r>
        <w:rPr>
          <w:rFonts w:ascii="Simplified Arabic" w:hAnsi="Simplified Arabic" w:cs="Simplified Arabic" w:hint="cs"/>
          <w:sz w:val="32"/>
          <w:szCs w:val="32"/>
          <w:rtl/>
          <w:lang w:bidi="ar-EG"/>
        </w:rPr>
        <w:t xml:space="preserve"> أطلب إثبات الإدانة، ومعاقبتهما بالسجن بمدة لا تزيد عن سنتين وغرامة لا تزيد عن مليون ريال؛ وفقًا للمادة (الرابعة)، ومعاقبة الأول، وفقًا للمادة (السادسة) من النظام المشار إليه." وبمواجهة المتهمين بِمَا أسند إليهما، أجابا بعدم صحة ما أسند إليهما محيلين إلى أقوالهم في التحقيقات، وطلبا تزويدهما بصورة من لائحة الدعوى لتقديم رد مفصل </w:t>
      </w:r>
      <w:r w:rsidRPr="00B248FD">
        <w:rPr>
          <w:rFonts w:ascii="Simplified Arabic" w:hAnsi="Simplified Arabic" w:cs="Simplified Arabic" w:hint="cs"/>
          <w:sz w:val="32"/>
          <w:szCs w:val="32"/>
          <w:highlight w:val="yellow"/>
          <w:rtl/>
          <w:lang w:bidi="ar-EG"/>
        </w:rPr>
        <w:t>عليها</w:t>
      </w:r>
      <w:r>
        <w:rPr>
          <w:rFonts w:ascii="Simplified Arabic" w:hAnsi="Simplified Arabic" w:cs="Simplified Arabic" w:hint="cs"/>
          <w:sz w:val="32"/>
          <w:szCs w:val="32"/>
          <w:rtl/>
          <w:lang w:bidi="ar-EG"/>
        </w:rPr>
        <w:t xml:space="preserve">، فتم لهم </w:t>
      </w:r>
      <w:r w:rsidRPr="00B248FD">
        <w:rPr>
          <w:rFonts w:ascii="Simplified Arabic" w:hAnsi="Simplified Arabic" w:cs="Simplified Arabic" w:hint="cs"/>
          <w:sz w:val="32"/>
          <w:szCs w:val="32"/>
          <w:rtl/>
          <w:lang w:bidi="ar-EG"/>
        </w:rPr>
        <w:t>ذلك. وفي جلسة 20/7/1435هـ حضر المُدَّعي</w:t>
      </w:r>
      <w:r>
        <w:rPr>
          <w:rFonts w:ascii="Simplified Arabic" w:hAnsi="Simplified Arabic" w:cs="Simplified Arabic" w:hint="cs"/>
          <w:sz w:val="32"/>
          <w:szCs w:val="32"/>
          <w:rtl/>
          <w:lang w:bidi="ar-EG"/>
        </w:rPr>
        <w:t xml:space="preserve"> العام السابق، كما حضر المتهم الأول ووكيل المتهم الثاني (...)، وقدم مذكرة جوابية مكونة من صفحتين تَضَمَّنَت نفي الاتهام، وأن موكله هو من قدم العقد للمُدَّعي العام لقيام مكفول موكله (...) بسرقة جواز سفره وكمبيوتر المُؤَسَّسَة، وموكله هو القائم بأعمال المُؤَسَّسَة، والمقصود أنَّه إذا باع له </w:t>
      </w:r>
      <w:r w:rsidRPr="006477EC">
        <w:rPr>
          <w:rFonts w:ascii="Simplified Arabic" w:hAnsi="Simplified Arabic" w:cs="Simplified Arabic" w:hint="cs"/>
          <w:sz w:val="32"/>
          <w:szCs w:val="32"/>
          <w:highlight w:val="yellow"/>
          <w:rtl/>
          <w:lang w:bidi="ar-EG"/>
        </w:rPr>
        <w:t>فله</w:t>
      </w:r>
      <w:r>
        <w:rPr>
          <w:rFonts w:ascii="Simplified Arabic" w:hAnsi="Simplified Arabic" w:cs="Simplified Arabic" w:hint="cs"/>
          <w:sz w:val="32"/>
          <w:szCs w:val="32"/>
          <w:rtl/>
          <w:lang w:bidi="ar-EG"/>
        </w:rPr>
        <w:t xml:space="preserve"> راتب ونسبة لتحفيزه بالعمل، والشراكة توجب رأس مال من الطرفين وهو لم يضع أي مبلغ من جيبه الخاص والعبرة في العقود بالمقاصد والمعاني لا بالألفاظ والمباني، وسندات الصرف والقبض تُثبت أنَّه من يقوم باستيراد البضائع وتسليمها لمكفوله كعهدة ليبيعها. وأرفق بمذكرته عدة مرفقات تَمَّ اطلاع المُدَّعي العام عليها، وبسؤاله الرد؟ تمسك بِمَا جاء بلائحة الدعوى، وطلب المتهم الأول مهلة ليتمكن من إعداد الرد. </w:t>
      </w:r>
      <w:r w:rsidRPr="00E9787B">
        <w:rPr>
          <w:rFonts w:ascii="Simplified Arabic" w:hAnsi="Simplified Arabic" w:cs="Simplified Arabic" w:hint="cs"/>
          <w:sz w:val="32"/>
          <w:szCs w:val="32"/>
          <w:rtl/>
          <w:lang w:bidi="ar-EG"/>
        </w:rPr>
        <w:t>وفي جلسة 11 شعبان 1435هـ قدم</w:t>
      </w:r>
      <w:r>
        <w:rPr>
          <w:rFonts w:ascii="Simplified Arabic" w:hAnsi="Simplified Arabic" w:cs="Simplified Arabic" w:hint="cs"/>
          <w:sz w:val="32"/>
          <w:szCs w:val="32"/>
          <w:rtl/>
          <w:lang w:bidi="ar-EG"/>
        </w:rPr>
        <w:t xml:space="preserve"> المتهم الأول مذكرة جوابية مكونة من صفحة واحدة تَضَمَّنَت أن عمله مع المتهم الثاني بالراتب والنسبة، وبسبب عدم التزام كفيله بدفع الرواتب بشكل منتظم تَمَّ الاتفاق على عمل العقد لضمان </w:t>
      </w:r>
      <w:r w:rsidRPr="003D094A">
        <w:rPr>
          <w:rFonts w:ascii="Simplified Arabic" w:hAnsi="Simplified Arabic" w:cs="Simplified Arabic" w:hint="cs"/>
          <w:sz w:val="32"/>
          <w:szCs w:val="32"/>
          <w:highlight w:val="yellow"/>
          <w:rtl/>
          <w:lang w:bidi="ar-EG"/>
        </w:rPr>
        <w:t>حق موكله وحقه</w:t>
      </w:r>
      <w:r>
        <w:rPr>
          <w:rFonts w:ascii="Simplified Arabic" w:hAnsi="Simplified Arabic" w:cs="Simplified Arabic" w:hint="cs"/>
          <w:sz w:val="32"/>
          <w:szCs w:val="32"/>
          <w:rtl/>
          <w:lang w:bidi="ar-EG"/>
        </w:rPr>
        <w:t xml:space="preserve">، وبعد شهرين بسبب عدم استقرار السوق ولحاجته للمصاريف </w:t>
      </w:r>
      <w:r w:rsidRPr="003D094A">
        <w:rPr>
          <w:rFonts w:ascii="Simplified Arabic" w:hAnsi="Simplified Arabic" w:cs="Simplified Arabic" w:hint="cs"/>
          <w:sz w:val="32"/>
          <w:szCs w:val="32"/>
          <w:highlight w:val="yellow"/>
          <w:rtl/>
          <w:lang w:bidi="ar-EG"/>
        </w:rPr>
        <w:t>ترك</w:t>
      </w:r>
      <w:r>
        <w:rPr>
          <w:rFonts w:ascii="Simplified Arabic" w:hAnsi="Simplified Arabic" w:cs="Simplified Arabic" w:hint="cs"/>
          <w:sz w:val="32"/>
          <w:szCs w:val="32"/>
          <w:rtl/>
          <w:lang w:bidi="ar-EG"/>
        </w:rPr>
        <w:t xml:space="preserve"> العمل مع </w:t>
      </w:r>
      <w:r>
        <w:rPr>
          <w:rFonts w:ascii="Simplified Arabic" w:hAnsi="Simplified Arabic" w:cs="Simplified Arabic" w:hint="cs"/>
          <w:sz w:val="32"/>
          <w:szCs w:val="32"/>
          <w:rtl/>
          <w:lang w:bidi="ar-EG"/>
        </w:rPr>
        <w:lastRenderedPageBreak/>
        <w:t xml:space="preserve">(...)، وسلم جميع العهد، وأنَّه لا يملك المال الكافي ليصبح شريكًا، وراتبه لا يتجاوز (3200) ريال، وأرفق بمذكرته </w:t>
      </w:r>
      <w:r w:rsidRPr="00511D11">
        <w:rPr>
          <w:rFonts w:ascii="Simplified Arabic" w:hAnsi="Simplified Arabic" w:cs="Simplified Arabic" w:hint="cs"/>
          <w:sz w:val="32"/>
          <w:szCs w:val="32"/>
          <w:highlight w:val="yellow"/>
          <w:rtl/>
          <w:lang w:bidi="ar-EG"/>
        </w:rPr>
        <w:t>ثلاثة</w:t>
      </w:r>
      <w:r>
        <w:rPr>
          <w:rFonts w:ascii="Simplified Arabic" w:hAnsi="Simplified Arabic" w:cs="Simplified Arabic" w:hint="cs"/>
          <w:sz w:val="32"/>
          <w:szCs w:val="32"/>
          <w:rtl/>
          <w:lang w:bidi="ar-EG"/>
        </w:rPr>
        <w:t xml:space="preserve"> مرفقات، طلب فيها الحكم بعدم إدانته. وبعرض ذلك على المُدَّعي العام تمسك بِمَا جاء بلائحة </w:t>
      </w:r>
      <w:r w:rsidRPr="00511D11">
        <w:rPr>
          <w:rFonts w:ascii="Simplified Arabic" w:hAnsi="Simplified Arabic" w:cs="Simplified Arabic" w:hint="cs"/>
          <w:sz w:val="32"/>
          <w:szCs w:val="32"/>
          <w:rtl/>
          <w:lang w:bidi="ar-EG"/>
        </w:rPr>
        <w:t>الدعوى. وفي جلسة هذا اليوم حضر المُدَّعي</w:t>
      </w:r>
      <w:r>
        <w:rPr>
          <w:rFonts w:ascii="Simplified Arabic" w:hAnsi="Simplified Arabic" w:cs="Simplified Arabic" w:hint="cs"/>
          <w:sz w:val="32"/>
          <w:szCs w:val="32"/>
          <w:rtl/>
          <w:lang w:bidi="ar-EG"/>
        </w:rPr>
        <w:t xml:space="preserve"> العام السابق، كما حضر المتهم الأول، كما حضر (...) وكيلًا عن المتهم الأول بموجب الوكالة المرفقة صورتها بأوراق الدعوى، واكتفى الجميع بِمَا سبق، وبناءً عليه تَمَّ رفع الجلسة للمُدَاوَلَة والنطق بالحكم.</w:t>
      </w:r>
    </w:p>
    <w:p w:rsidR="00F946F8" w:rsidRPr="002D14A9" w:rsidRDefault="00F946F8" w:rsidP="00430534">
      <w:pPr>
        <w:spacing w:after="0" w:line="240" w:lineRule="auto"/>
        <w:jc w:val="center"/>
        <w:rPr>
          <w:rFonts w:ascii="Simplified Arabic" w:hAnsi="Simplified Arabic" w:cs="Simplified Arabic"/>
          <w:b/>
          <w:bCs/>
          <w:sz w:val="32"/>
          <w:szCs w:val="32"/>
          <w:rtl/>
          <w:lang w:bidi="ar-EG"/>
        </w:rPr>
      </w:pPr>
      <w:r w:rsidRPr="002D14A9">
        <w:rPr>
          <w:rFonts w:ascii="Simplified Arabic" w:hAnsi="Simplified Arabic" w:cs="Simplified Arabic" w:hint="cs"/>
          <w:b/>
          <w:bCs/>
          <w:sz w:val="32"/>
          <w:szCs w:val="32"/>
          <w:rtl/>
          <w:lang w:bidi="ar-EG"/>
        </w:rPr>
        <w:t>الأسباب</w:t>
      </w:r>
    </w:p>
    <w:p w:rsidR="00F946F8" w:rsidRDefault="00F946F8" w:rsidP="00430534">
      <w:pPr>
        <w:spacing w:after="0" w:line="240" w:lineRule="auto"/>
        <w:jc w:val="both"/>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حيث إنَّه بعد سماع الدعوى والإجابة، وبعد </w:t>
      </w:r>
      <w:r w:rsidRPr="00641866">
        <w:rPr>
          <w:rFonts w:ascii="Simplified Arabic" w:hAnsi="Simplified Arabic" w:cs="Simplified Arabic" w:hint="cs"/>
          <w:sz w:val="32"/>
          <w:szCs w:val="32"/>
          <w:highlight w:val="yellow"/>
          <w:rtl/>
          <w:lang w:bidi="ar-EG"/>
        </w:rPr>
        <w:t>الاطلاع</w:t>
      </w:r>
      <w:r>
        <w:rPr>
          <w:rFonts w:ascii="Simplified Arabic" w:hAnsi="Simplified Arabic" w:cs="Simplified Arabic" w:hint="cs"/>
          <w:sz w:val="32"/>
          <w:szCs w:val="32"/>
          <w:rtl/>
          <w:lang w:bidi="ar-EG"/>
        </w:rPr>
        <w:t xml:space="preserve"> على أوراق القضية، وَحَيْثُ إنَّ ديوان المظالم يختص بنظر هذه الدعوى والفصل فيها؛ وفقًا للمادة الثانية من نظام مكافحة التستر الصادر بالمرسوم الملكي رقم (م/22) وتاريخ 4 جمادي الأول 1425هـ، كَمَا أنَّ هذه الدائرة مختصة بالفصل في هذه الدعوى من حَيْثُ نوع القضية ومكانها؛ وفقًا لما تضمنته قرارات معالي رئيس الديوان المنظمة للدوائر واختصاصاتها. وفيما يتصل بموضوع الدعوى؛ فإن المُدَّعي العام يهدف من دعواه هذه إلى إثبات قيام المدعى عليه الثاني بالتستر على المدعى عليه الأول وتمكينه </w:t>
      </w:r>
      <w:r w:rsidRPr="009B2FB0">
        <w:rPr>
          <w:rFonts w:ascii="Simplified Arabic" w:hAnsi="Simplified Arabic" w:cs="Simplified Arabic" w:hint="cs"/>
          <w:sz w:val="32"/>
          <w:szCs w:val="32"/>
          <w:highlight w:val="yellow"/>
          <w:rtl/>
          <w:lang w:bidi="ar-EG"/>
        </w:rPr>
        <w:t>بالعمل</w:t>
      </w:r>
      <w:r>
        <w:rPr>
          <w:rFonts w:ascii="Simplified Arabic" w:hAnsi="Simplified Arabic" w:cs="Simplified Arabic" w:hint="cs"/>
          <w:sz w:val="32"/>
          <w:szCs w:val="32"/>
          <w:rtl/>
          <w:lang w:bidi="ar-EG"/>
        </w:rPr>
        <w:t xml:space="preserve"> والاستثمار في هذه البلاد من دون خضوعه لنظام الاستثمار الأجنبي، ومعاقبتهما تبعًا لذلك على النحو الوارد تفصيله بلائحة الدعوى، وَحَيْثُ إنَّ الثابت من أوراق الدعوى ومن خلال صورة عقد شركة توصية بسيطة بين المتهمين، الغرض منه استيراد وتوزيع وبيع جميع أنواع الإنارة والمواد الكهربائية مع توزيع الأرباح فيما بينهما </w:t>
      </w:r>
      <w:r w:rsidRPr="00C3738A">
        <w:rPr>
          <w:rFonts w:ascii="Simplified Arabic" w:hAnsi="Simplified Arabic" w:cs="Simplified Arabic" w:hint="cs"/>
          <w:sz w:val="32"/>
          <w:szCs w:val="32"/>
          <w:highlight w:val="yellow"/>
          <w:rtl/>
          <w:lang w:bidi="ar-EG"/>
        </w:rPr>
        <w:t>حَسَب</w:t>
      </w:r>
      <w:r>
        <w:rPr>
          <w:rFonts w:ascii="Simplified Arabic" w:hAnsi="Simplified Arabic" w:cs="Simplified Arabic" w:hint="cs"/>
          <w:sz w:val="32"/>
          <w:szCs w:val="32"/>
          <w:rtl/>
          <w:lang w:bidi="ar-EG"/>
        </w:rPr>
        <w:t xml:space="preserve"> الاتفاق الذي بالعقد، وقد أقر المتهمان في التحقيقات بالعمل بموجب العقد المبرم بينهما، وقد جاء في إقرار المتهم الثاني ما نصه: "نعم مكفولي (...) يعمل لدي بالمحل واتفقت أنا وإياه على أن يقوم داخل المحل ويتقاضى راتبه من خلال المبيعات فإذا لم يقم بالبيع فلا حق له بالراتب وإن باع يأخذ راتبه من مبيعات المحل حتى وإن زادت على مقدار راتبه" وبهذا الإقرار يتبين أن حقيقة العلاقة بين المتهم الأول والثاني ليس علاقة عامل ورب عمل إنما علاقة شراكة واستثمار وهذا هو التستر التجاري المحظور، وذلك بتمكين المتهم الأول بالاستثمار ومُمَارَسَة النشاط التجاري لحسابه بِمَا لا يسمح به نظام الاستثمار الأجنبي؛ حَيْثُ نَصَّت المادة </w:t>
      </w:r>
      <w:r>
        <w:rPr>
          <w:rFonts w:ascii="Simplified Arabic" w:hAnsi="Simplified Arabic" w:cs="Simplified Arabic" w:hint="cs"/>
          <w:sz w:val="32"/>
          <w:szCs w:val="32"/>
          <w:rtl/>
          <w:lang w:bidi="ar-EG"/>
        </w:rPr>
        <w:lastRenderedPageBreak/>
        <w:t xml:space="preserve">الأولى من نظام مكافحة </w:t>
      </w:r>
      <w:r w:rsidRPr="001834FD">
        <w:rPr>
          <w:rFonts w:ascii="Simplified Arabic" w:hAnsi="Simplified Arabic" w:cs="Simplified Arabic" w:hint="cs"/>
          <w:sz w:val="32"/>
          <w:szCs w:val="32"/>
          <w:highlight w:val="yellow"/>
          <w:rtl/>
          <w:lang w:bidi="ar-EG"/>
        </w:rPr>
        <w:t>التستر</w:t>
      </w:r>
      <w:r>
        <w:rPr>
          <w:rFonts w:ascii="Simplified Arabic" w:hAnsi="Simplified Arabic" w:cs="Simplified Arabic" w:hint="cs"/>
          <w:sz w:val="32"/>
          <w:szCs w:val="32"/>
          <w:rtl/>
          <w:lang w:bidi="ar-EG"/>
        </w:rPr>
        <w:t xml:space="preserve"> أنَّه (لا يجوز لغير السعودي في جميع الأحوال أن يمارس أو يستثمر في أي نشاط غير مرخص له... ويعتبر متستر كل من يمكن غير السعودي من الاستثمار في أي نشاط محظور عليه الاستثمار فيه أو مُمَارَسَة أي نشاط محظور عليه ممارسته سواء كان ذلك عن طريق استعمال اسمه أو ترخيصه أو سجله التجاري أو بأي طريقة أخرى وبأي وسيلة)، ويؤكد قيام المتهم الثاني بالتستر على الأول ذلك سندات الصرف </w:t>
      </w:r>
      <w:r w:rsidRPr="009D62F6">
        <w:rPr>
          <w:rFonts w:ascii="Simplified Arabic" w:hAnsi="Simplified Arabic" w:cs="Simplified Arabic" w:hint="cs"/>
          <w:sz w:val="32"/>
          <w:szCs w:val="32"/>
          <w:highlight w:val="yellow"/>
          <w:rtl/>
          <w:lang w:bidi="ar-EG"/>
        </w:rPr>
        <w:t>للوافد</w:t>
      </w:r>
      <w:r>
        <w:rPr>
          <w:rFonts w:ascii="Simplified Arabic" w:hAnsi="Simplified Arabic" w:cs="Simplified Arabic" w:hint="cs"/>
          <w:sz w:val="32"/>
          <w:szCs w:val="32"/>
          <w:rtl/>
          <w:lang w:bidi="ar-EG"/>
        </w:rPr>
        <w:t xml:space="preserve"> (...) بعضها بقيمة (20250) </w:t>
      </w:r>
      <w:r w:rsidRPr="009450FE">
        <w:rPr>
          <w:rFonts w:ascii="Simplified Arabic" w:hAnsi="Simplified Arabic" w:cs="Simplified Arabic" w:hint="cs"/>
          <w:sz w:val="32"/>
          <w:szCs w:val="32"/>
          <w:highlight w:val="yellow"/>
          <w:rtl/>
          <w:lang w:bidi="ar-EG"/>
        </w:rPr>
        <w:t>ريالاً</w:t>
      </w:r>
      <w:r>
        <w:rPr>
          <w:rFonts w:ascii="Simplified Arabic" w:hAnsi="Simplified Arabic" w:cs="Simplified Arabic" w:hint="cs"/>
          <w:sz w:val="32"/>
          <w:szCs w:val="32"/>
          <w:rtl/>
          <w:lang w:bidi="ar-EG"/>
        </w:rPr>
        <w:t xml:space="preserve">، وأخرى بقيمة (103.980) </w:t>
      </w:r>
      <w:r w:rsidRPr="009450FE">
        <w:rPr>
          <w:rFonts w:ascii="Simplified Arabic" w:hAnsi="Simplified Arabic" w:cs="Simplified Arabic" w:hint="cs"/>
          <w:sz w:val="32"/>
          <w:szCs w:val="32"/>
          <w:highlight w:val="yellow"/>
          <w:rtl/>
          <w:lang w:bidi="ar-EG"/>
        </w:rPr>
        <w:t>ريالاً</w:t>
      </w:r>
      <w:r>
        <w:rPr>
          <w:rFonts w:ascii="Simplified Arabic" w:hAnsi="Simplified Arabic" w:cs="Simplified Arabic" w:hint="cs"/>
          <w:sz w:val="32"/>
          <w:szCs w:val="32"/>
          <w:rtl/>
          <w:lang w:bidi="ar-EG"/>
        </w:rPr>
        <w:t xml:space="preserve">، وأخرى (13.998) </w:t>
      </w:r>
      <w:r w:rsidRPr="009450FE">
        <w:rPr>
          <w:rFonts w:ascii="Simplified Arabic" w:hAnsi="Simplified Arabic" w:cs="Simplified Arabic" w:hint="cs"/>
          <w:sz w:val="32"/>
          <w:szCs w:val="32"/>
          <w:highlight w:val="yellow"/>
          <w:rtl/>
          <w:lang w:bidi="ar-EG"/>
        </w:rPr>
        <w:t>ريالاً</w:t>
      </w:r>
      <w:r>
        <w:rPr>
          <w:rFonts w:ascii="Simplified Arabic" w:hAnsi="Simplified Arabic" w:cs="Simplified Arabic" w:hint="cs"/>
          <w:sz w:val="32"/>
          <w:szCs w:val="32"/>
          <w:rtl/>
          <w:lang w:bidi="ar-EG"/>
        </w:rPr>
        <w:t>، مِمَّا تنتهي معه الدائرة إلى إدانتهما بِمَا أسند إليه، ولما كان التستر يتسبب بأضرار جسيمة على البلاد اقتصاديًا وأمنيًا واجتماعيًا فيتوجه معه تغليظ العقوبة المالية والتشهير بهما زجرًا وردعًا لهما وعظة وعبرة لغيرهما؛ وفقًا لما نَصَّت عليه المادة الرابعة من نظام مكافحة التستر.</w:t>
      </w:r>
    </w:p>
    <w:p w:rsidR="00F946F8" w:rsidRDefault="00F946F8"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لذلك حكمت الدائرة:</w:t>
      </w:r>
      <w:r>
        <w:rPr>
          <w:rFonts w:ascii="Simplified Arabic" w:hAnsi="Simplified Arabic" w:cs="Simplified Arabic" w:hint="cs"/>
          <w:b/>
          <w:bCs/>
          <w:sz w:val="32"/>
          <w:szCs w:val="32"/>
          <w:rtl/>
          <w:lang w:bidi="ar-EG"/>
        </w:rPr>
        <w:t xml:space="preserve"> بإدانة </w:t>
      </w:r>
      <w:r w:rsidRPr="00542C52">
        <w:rPr>
          <w:rFonts w:ascii="Simplified Arabic" w:hAnsi="Simplified Arabic" w:cs="Simplified Arabic" w:hint="cs"/>
          <w:b/>
          <w:bCs/>
          <w:sz w:val="32"/>
          <w:szCs w:val="32"/>
          <w:rtl/>
          <w:lang w:bidi="ar-EG"/>
        </w:rPr>
        <w:t xml:space="preserve">(...) </w:t>
      </w:r>
      <w:r>
        <w:rPr>
          <w:rFonts w:ascii="Simplified Arabic" w:hAnsi="Simplified Arabic" w:cs="Simplified Arabic" w:hint="cs"/>
          <w:b/>
          <w:bCs/>
          <w:sz w:val="32"/>
          <w:szCs w:val="32"/>
          <w:rtl/>
          <w:lang w:bidi="ar-EG"/>
        </w:rPr>
        <w:t>-سوري الجنسية- و</w:t>
      </w:r>
      <w:r w:rsidRPr="00542C52">
        <w:rPr>
          <w:rFonts w:ascii="Simplified Arabic" w:hAnsi="Simplified Arabic" w:cs="Simplified Arabic" w:hint="cs"/>
          <w:b/>
          <w:bCs/>
          <w:sz w:val="32"/>
          <w:szCs w:val="32"/>
          <w:rtl/>
          <w:lang w:bidi="ar-EG"/>
        </w:rPr>
        <w:t xml:space="preserve">(...) </w:t>
      </w:r>
      <w:r>
        <w:rPr>
          <w:rFonts w:ascii="Simplified Arabic" w:hAnsi="Simplified Arabic" w:cs="Simplified Arabic" w:hint="cs"/>
          <w:b/>
          <w:bCs/>
          <w:sz w:val="32"/>
          <w:szCs w:val="32"/>
          <w:rtl/>
          <w:lang w:bidi="ar-EG"/>
        </w:rPr>
        <w:t>-</w:t>
      </w:r>
      <w:r w:rsidRPr="00542C52">
        <w:rPr>
          <w:rFonts w:ascii="Simplified Arabic" w:hAnsi="Simplified Arabic" w:cs="Simplified Arabic" w:hint="cs"/>
          <w:b/>
          <w:bCs/>
          <w:sz w:val="32"/>
          <w:szCs w:val="32"/>
          <w:rtl/>
          <w:lang w:bidi="ar-EG"/>
        </w:rPr>
        <w:t>سعودي الج</w:t>
      </w:r>
      <w:r>
        <w:rPr>
          <w:rFonts w:ascii="Simplified Arabic" w:hAnsi="Simplified Arabic" w:cs="Simplified Arabic" w:hint="cs"/>
          <w:b/>
          <w:bCs/>
          <w:sz w:val="32"/>
          <w:szCs w:val="32"/>
          <w:rtl/>
          <w:lang w:bidi="ar-EG"/>
        </w:rPr>
        <w:t>نسية-</w:t>
      </w:r>
      <w:r w:rsidRPr="00542C52">
        <w:rPr>
          <w:rFonts w:ascii="Simplified Arabic" w:hAnsi="Simplified Arabic" w:cs="Simplified Arabic" w:hint="cs"/>
          <w:b/>
          <w:bCs/>
          <w:sz w:val="32"/>
          <w:szCs w:val="32"/>
          <w:rtl/>
          <w:lang w:bidi="ar-EG"/>
        </w:rPr>
        <w:t xml:space="preserve"> بجريمة التستر التجاري المنسوبة</w:t>
      </w:r>
      <w:r>
        <w:rPr>
          <w:rFonts w:ascii="Simplified Arabic" w:hAnsi="Simplified Arabic" w:cs="Simplified Arabic" w:hint="cs"/>
          <w:b/>
          <w:bCs/>
          <w:sz w:val="32"/>
          <w:szCs w:val="32"/>
          <w:rtl/>
          <w:lang w:bidi="ar-EG"/>
        </w:rPr>
        <w:t xml:space="preserve"> إليهما وتعزيرهما عن ذلك بِمَا يلي: أولًا: تغريم كل واحد منهما ثمانين ألف (80.000) ريال. ثانيًا: نشر منطوق هذا الحكم في إحدى الصحف المحلية بالمنطقة الشرقية على نفقة المحكوم عليهما بالتضامن.</w:t>
      </w:r>
    </w:p>
    <w:p w:rsidR="00F946F8" w:rsidRDefault="00F946F8"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والله الموفق وصلى الله وسلم على نبينا محمد وعلى آله وصحبه أجمعين.</w:t>
      </w:r>
    </w:p>
    <w:p w:rsidR="00F946F8" w:rsidRDefault="00F946F8" w:rsidP="00430534">
      <w:pPr>
        <w:spacing w:after="0" w:line="240" w:lineRule="auto"/>
        <w:jc w:val="both"/>
        <w:rPr>
          <w:rFonts w:ascii="Simplified Arabic" w:hAnsi="Simplified Arabic" w:cs="Simplified Arabic"/>
          <w:b/>
          <w:bCs/>
          <w:sz w:val="32"/>
          <w:szCs w:val="32"/>
          <w:rtl/>
          <w:lang w:bidi="ar-EG"/>
        </w:rPr>
      </w:pPr>
    </w:p>
    <w:p w:rsidR="00F946F8" w:rsidRDefault="00F946F8"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محكمة الاستئناف:</w:t>
      </w:r>
    </w:p>
    <w:p w:rsidR="00F946F8" w:rsidRDefault="00F946F8" w:rsidP="00430534">
      <w:pPr>
        <w:spacing w:after="0" w:line="240" w:lineRule="auto"/>
        <w:jc w:val="both"/>
        <w:rPr>
          <w:rFonts w:ascii="Simplified Arabic" w:hAnsi="Simplified Arabic" w:cs="Simplified Arabic"/>
          <w:b/>
          <w:bCs/>
          <w:sz w:val="32"/>
          <w:szCs w:val="32"/>
        </w:rPr>
      </w:pPr>
      <w:r>
        <w:rPr>
          <w:rFonts w:ascii="Simplified Arabic" w:hAnsi="Simplified Arabic" w:cs="Simplified Arabic"/>
          <w:b/>
          <w:bCs/>
          <w:sz w:val="32"/>
          <w:szCs w:val="32"/>
          <w:rtl/>
          <w:lang w:bidi="ar-EG"/>
        </w:rPr>
        <w:t xml:space="preserve">حكمت المحكمة </w:t>
      </w:r>
      <w:r>
        <w:rPr>
          <w:rFonts w:ascii="Simplified Arabic" w:hAnsi="Simplified Arabic" w:cs="Simplified Arabic" w:hint="cs"/>
          <w:b/>
          <w:bCs/>
          <w:sz w:val="32"/>
          <w:szCs w:val="32"/>
          <w:rtl/>
          <w:lang w:bidi="ar-EG"/>
        </w:rPr>
        <w:t>بتأييد الحكم فيما انتهى إليه من قضاء</w:t>
      </w:r>
      <w:r>
        <w:rPr>
          <w:rFonts w:ascii="Simplified Arabic" w:hAnsi="Simplified Arabic" w:cs="Simplified Arabic"/>
          <w:b/>
          <w:bCs/>
          <w:sz w:val="32"/>
          <w:szCs w:val="32"/>
          <w:rtl/>
          <w:lang w:bidi="ar-EG"/>
        </w:rPr>
        <w:t>.</w:t>
      </w:r>
      <w:r>
        <w:rPr>
          <w:rFonts w:ascii="Simplified Arabic" w:hAnsi="Simplified Arabic" w:cs="Simplified Arabic"/>
          <w:b/>
          <w:bCs/>
          <w:sz w:val="32"/>
          <w:szCs w:val="32"/>
          <w:rtl/>
        </w:rPr>
        <w:br w:type="page"/>
      </w:r>
    </w:p>
    <w:p w:rsidR="00F946F8" w:rsidRDefault="00F946F8" w:rsidP="00430534">
      <w:pPr>
        <w:spacing w:after="0" w:line="240" w:lineRule="auto"/>
        <w:jc w:val="lowKashida"/>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lastRenderedPageBreak/>
        <w:t>رقم القضي</w:t>
      </w:r>
      <w:r>
        <w:rPr>
          <w:rFonts w:ascii="Simplified Arabic" w:hAnsi="Simplified Arabic" w:cs="Simplified Arabic" w:hint="cs"/>
          <w:b/>
          <w:bCs/>
          <w:sz w:val="32"/>
          <w:szCs w:val="32"/>
          <w:rtl/>
          <w:lang w:bidi="ar-EG"/>
        </w:rPr>
        <w:t>ة الابتدائي</w:t>
      </w:r>
      <w:r>
        <w:rPr>
          <w:rFonts w:ascii="Simplified Arabic" w:hAnsi="Simplified Arabic" w:cs="Simplified Arabic" w:hint="cs"/>
          <w:b/>
          <w:bCs/>
          <w:sz w:val="32"/>
          <w:szCs w:val="32"/>
          <w:rtl/>
        </w:rPr>
        <w:t>ة</w:t>
      </w:r>
      <w:r>
        <w:rPr>
          <w:rFonts w:ascii="Simplified Arabic" w:hAnsi="Simplified Arabic" w:cs="Simplified Arabic" w:hint="cs"/>
          <w:b/>
          <w:bCs/>
          <w:sz w:val="32"/>
          <w:szCs w:val="32"/>
          <w:rtl/>
          <w:lang w:bidi="ar-EG"/>
        </w:rPr>
        <w:t xml:space="preserve"> 4444/ق لعام 1435هـ</w:t>
      </w:r>
    </w:p>
    <w:p w:rsidR="00F946F8" w:rsidRDefault="00F946F8"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رقم قضية الاستئناف </w:t>
      </w:r>
      <w:r>
        <w:rPr>
          <w:rFonts w:ascii="Simplified Arabic" w:hAnsi="Simplified Arabic" w:cs="Simplified Arabic" w:hint="cs"/>
          <w:b/>
          <w:bCs/>
          <w:sz w:val="32"/>
          <w:szCs w:val="32"/>
          <w:rtl/>
          <w:lang w:bidi="ar-EG"/>
        </w:rPr>
        <w:t>814/ق</w:t>
      </w:r>
      <w:r>
        <w:rPr>
          <w:rFonts w:ascii="Simplified Arabic" w:hAnsi="Simplified Arabic" w:cs="Simplified Arabic"/>
          <w:b/>
          <w:bCs/>
          <w:sz w:val="32"/>
          <w:szCs w:val="32"/>
          <w:rtl/>
          <w:lang w:bidi="ar-EG"/>
        </w:rPr>
        <w:t xml:space="preserve"> لعام 1436هـ</w:t>
      </w:r>
    </w:p>
    <w:p w:rsidR="00F946F8" w:rsidRDefault="00F946F8"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تاريخ الجلسة </w:t>
      </w:r>
      <w:r>
        <w:rPr>
          <w:rFonts w:ascii="Simplified Arabic" w:hAnsi="Simplified Arabic" w:cs="Simplified Arabic" w:hint="cs"/>
          <w:b/>
          <w:bCs/>
          <w:sz w:val="32"/>
          <w:szCs w:val="32"/>
          <w:rtl/>
          <w:lang w:bidi="ar-EG"/>
        </w:rPr>
        <w:t>6</w:t>
      </w:r>
      <w:r>
        <w:rPr>
          <w:rFonts w:ascii="Simplified Arabic" w:hAnsi="Simplified Arabic" w:cs="Simplified Arabic"/>
          <w:b/>
          <w:bCs/>
          <w:sz w:val="32"/>
          <w:szCs w:val="32"/>
          <w:rtl/>
          <w:lang w:bidi="ar-EG"/>
        </w:rPr>
        <w:t>/</w:t>
      </w:r>
      <w:r>
        <w:rPr>
          <w:rFonts w:ascii="Simplified Arabic" w:hAnsi="Simplified Arabic" w:cs="Simplified Arabic" w:hint="cs"/>
          <w:b/>
          <w:bCs/>
          <w:sz w:val="32"/>
          <w:szCs w:val="32"/>
          <w:rtl/>
          <w:lang w:bidi="ar-EG"/>
        </w:rPr>
        <w:t>4</w:t>
      </w:r>
      <w:r>
        <w:rPr>
          <w:rFonts w:ascii="Simplified Arabic" w:hAnsi="Simplified Arabic" w:cs="Simplified Arabic"/>
          <w:b/>
          <w:bCs/>
          <w:sz w:val="32"/>
          <w:szCs w:val="32"/>
          <w:rtl/>
          <w:lang w:bidi="ar-EG"/>
        </w:rPr>
        <w:t>/1436هـ</w:t>
      </w:r>
    </w:p>
    <w:p w:rsidR="00F946F8" w:rsidRPr="002B63D0" w:rsidRDefault="00F946F8" w:rsidP="00430534">
      <w:pPr>
        <w:spacing w:after="0" w:line="240" w:lineRule="auto"/>
        <w:jc w:val="center"/>
        <w:rPr>
          <w:rFonts w:ascii="Simplified Arabic" w:hAnsi="Simplified Arabic" w:cs="Simplified Arabic"/>
          <w:b/>
          <w:bCs/>
          <w:sz w:val="32"/>
          <w:szCs w:val="32"/>
          <w:rtl/>
          <w:lang w:bidi="ar-EG"/>
        </w:rPr>
      </w:pPr>
      <w:r w:rsidRPr="002B63D0">
        <w:rPr>
          <w:rFonts w:ascii="Simplified Arabic" w:hAnsi="Simplified Arabic" w:cs="Simplified Arabic"/>
          <w:b/>
          <w:bCs/>
          <w:sz w:val="32"/>
          <w:szCs w:val="32"/>
          <w:rtl/>
          <w:lang w:bidi="ar-EG"/>
        </w:rPr>
        <w:t>الموضوعـات</w:t>
      </w:r>
    </w:p>
    <w:p w:rsidR="00F946F8" w:rsidRPr="002B63D0" w:rsidRDefault="00F946F8" w:rsidP="00430534">
      <w:pPr>
        <w:spacing w:after="0" w:line="240" w:lineRule="auto"/>
        <w:jc w:val="lowKashida"/>
        <w:rPr>
          <w:rFonts w:ascii="Simplified Arabic" w:hAnsi="Simplified Arabic" w:cs="Simplified Arabic"/>
          <w:b/>
          <w:bCs/>
          <w:sz w:val="32"/>
          <w:szCs w:val="32"/>
          <w:rtl/>
          <w:lang w:bidi="ar-EG"/>
        </w:rPr>
      </w:pPr>
      <w:r w:rsidRPr="002B63D0">
        <w:rPr>
          <w:rFonts w:ascii="Simplified Arabic" w:hAnsi="Simplified Arabic" w:cs="Simplified Arabic" w:hint="cs"/>
          <w:b/>
          <w:bCs/>
          <w:sz w:val="32"/>
          <w:szCs w:val="32"/>
          <w:rtl/>
          <w:lang w:bidi="ar-EG"/>
        </w:rPr>
        <w:t>تستر تجاري- تفويض</w:t>
      </w:r>
      <w:r>
        <w:rPr>
          <w:rFonts w:ascii="Simplified Arabic" w:hAnsi="Simplified Arabic" w:cs="Simplified Arabic" w:hint="cs"/>
          <w:b/>
          <w:bCs/>
          <w:sz w:val="32"/>
          <w:szCs w:val="32"/>
          <w:rtl/>
          <w:lang w:bidi="ar-EG"/>
        </w:rPr>
        <w:t xml:space="preserve"> إبرام عقود </w:t>
      </w:r>
      <w:r w:rsidRPr="002B63D0">
        <w:rPr>
          <w:rFonts w:ascii="Simplified Arabic" w:hAnsi="Simplified Arabic" w:cs="Simplified Arabic"/>
          <w:b/>
          <w:bCs/>
          <w:sz w:val="32"/>
          <w:szCs w:val="32"/>
          <w:rtl/>
          <w:lang w:bidi="ar-EG"/>
        </w:rPr>
        <w:t>–</w:t>
      </w:r>
      <w:r>
        <w:rPr>
          <w:rFonts w:ascii="Simplified Arabic" w:hAnsi="Simplified Arabic" w:cs="Simplified Arabic" w:hint="cs"/>
          <w:b/>
          <w:bCs/>
          <w:sz w:val="32"/>
          <w:szCs w:val="32"/>
          <w:rtl/>
          <w:lang w:bidi="ar-EG"/>
        </w:rPr>
        <w:t xml:space="preserve"> </w:t>
      </w:r>
      <w:r w:rsidRPr="002B63D0">
        <w:rPr>
          <w:rFonts w:ascii="Simplified Arabic" w:hAnsi="Simplified Arabic" w:cs="Simplified Arabic" w:hint="cs"/>
          <w:b/>
          <w:bCs/>
          <w:sz w:val="32"/>
          <w:szCs w:val="32"/>
          <w:rtl/>
          <w:lang w:bidi="ar-EG"/>
        </w:rPr>
        <w:t>صورية</w:t>
      </w:r>
      <w:r>
        <w:rPr>
          <w:rFonts w:ascii="Simplified Arabic" w:hAnsi="Simplified Arabic" w:cs="Simplified Arabic" w:hint="cs"/>
          <w:b/>
          <w:bCs/>
          <w:sz w:val="32"/>
          <w:szCs w:val="32"/>
          <w:rtl/>
          <w:lang w:bidi="ar-EG"/>
        </w:rPr>
        <w:t xml:space="preserve"> التفويض</w:t>
      </w:r>
      <w:r w:rsidRPr="002B63D0">
        <w:rPr>
          <w:rFonts w:ascii="Simplified Arabic" w:hAnsi="Simplified Arabic" w:cs="Simplified Arabic" w:hint="cs"/>
          <w:b/>
          <w:bCs/>
          <w:sz w:val="32"/>
          <w:szCs w:val="32"/>
          <w:rtl/>
          <w:lang w:bidi="ar-EG"/>
        </w:rPr>
        <w:t xml:space="preserve"> -</w:t>
      </w:r>
      <w:r>
        <w:rPr>
          <w:rFonts w:ascii="Simplified Arabic" w:hAnsi="Simplified Arabic" w:cs="Simplified Arabic" w:hint="cs"/>
          <w:b/>
          <w:bCs/>
          <w:sz w:val="32"/>
          <w:szCs w:val="32"/>
          <w:rtl/>
          <w:lang w:bidi="ar-EG"/>
        </w:rPr>
        <w:t xml:space="preserve"> </w:t>
      </w:r>
      <w:r w:rsidRPr="002B63D0">
        <w:rPr>
          <w:rFonts w:ascii="Simplified Arabic" w:hAnsi="Simplified Arabic" w:cs="Simplified Arabic" w:hint="cs"/>
          <w:b/>
          <w:bCs/>
          <w:sz w:val="32"/>
          <w:szCs w:val="32"/>
          <w:rtl/>
          <w:lang w:bidi="ar-EG"/>
        </w:rPr>
        <w:t>إقرار-</w:t>
      </w:r>
      <w:r>
        <w:rPr>
          <w:rFonts w:ascii="Simplified Arabic" w:hAnsi="Simplified Arabic" w:cs="Simplified Arabic" w:hint="cs"/>
          <w:b/>
          <w:bCs/>
          <w:sz w:val="32"/>
          <w:szCs w:val="32"/>
          <w:rtl/>
          <w:lang w:bidi="ar-EG"/>
        </w:rPr>
        <w:t>القرائن الدالة على وقوع الجريمة</w:t>
      </w:r>
      <w:r w:rsidRPr="002B63D0">
        <w:rPr>
          <w:rFonts w:ascii="Simplified Arabic" w:hAnsi="Simplified Arabic" w:cs="Simplified Arabic"/>
          <w:b/>
          <w:bCs/>
          <w:sz w:val="32"/>
          <w:szCs w:val="32"/>
          <w:rtl/>
          <w:lang w:bidi="ar-EG"/>
        </w:rPr>
        <w:t>–</w:t>
      </w:r>
      <w:r>
        <w:rPr>
          <w:rFonts w:ascii="Simplified Arabic" w:hAnsi="Simplified Arabic" w:cs="Simplified Arabic" w:hint="cs"/>
          <w:b/>
          <w:bCs/>
          <w:sz w:val="32"/>
          <w:szCs w:val="32"/>
          <w:rtl/>
          <w:lang w:bidi="ar-EG"/>
        </w:rPr>
        <w:t xml:space="preserve"> </w:t>
      </w:r>
      <w:r w:rsidRPr="002B63D0">
        <w:rPr>
          <w:rFonts w:ascii="Simplified Arabic" w:hAnsi="Simplified Arabic" w:cs="Simplified Arabic" w:hint="cs"/>
          <w:b/>
          <w:bCs/>
          <w:sz w:val="32"/>
          <w:szCs w:val="32"/>
          <w:rtl/>
          <w:lang w:bidi="ar-EG"/>
        </w:rPr>
        <w:t>تشديد العقوبة- نشر الحكم-</w:t>
      </w:r>
      <w:r>
        <w:rPr>
          <w:rFonts w:ascii="Simplified Arabic" w:hAnsi="Simplified Arabic" w:cs="Simplified Arabic" w:hint="cs"/>
          <w:b/>
          <w:bCs/>
          <w:sz w:val="32"/>
          <w:szCs w:val="32"/>
          <w:rtl/>
          <w:lang w:bidi="ar-EG"/>
        </w:rPr>
        <w:t xml:space="preserve">أجره نشره- </w:t>
      </w:r>
      <w:r w:rsidRPr="002B63D0">
        <w:rPr>
          <w:rFonts w:ascii="Simplified Arabic" w:hAnsi="Simplified Arabic" w:cs="Simplified Arabic" w:hint="cs"/>
          <w:b/>
          <w:bCs/>
          <w:sz w:val="32"/>
          <w:szCs w:val="32"/>
          <w:rtl/>
          <w:lang w:bidi="ar-EG"/>
        </w:rPr>
        <w:t>عقوبة تبعية</w:t>
      </w:r>
      <w:r>
        <w:rPr>
          <w:rFonts w:ascii="Simplified Arabic" w:hAnsi="Simplified Arabic" w:cs="Simplified Arabic" w:hint="cs"/>
          <w:b/>
          <w:bCs/>
          <w:sz w:val="32"/>
          <w:szCs w:val="32"/>
          <w:rtl/>
          <w:lang w:bidi="ar-EG"/>
        </w:rPr>
        <w:t>- ضابط إيقاعها.</w:t>
      </w:r>
    </w:p>
    <w:p w:rsidR="00F946F8" w:rsidRDefault="00F946F8" w:rsidP="00430534">
      <w:pPr>
        <w:spacing w:after="0" w:line="240" w:lineRule="auto"/>
        <w:jc w:val="lowKashida"/>
        <w:rPr>
          <w:rFonts w:ascii="Simplified Arabic" w:hAnsi="Simplified Arabic" w:cs="Simplified Arabic"/>
          <w:sz w:val="32"/>
          <w:szCs w:val="32"/>
          <w:rtl/>
          <w:lang w:bidi="ar-EG"/>
        </w:rPr>
      </w:pPr>
      <w:r w:rsidRPr="002B63D0">
        <w:rPr>
          <w:rFonts w:ascii="Simplified Arabic" w:hAnsi="Simplified Arabic" w:cs="Simplified Arabic" w:hint="cs"/>
          <w:sz w:val="32"/>
          <w:szCs w:val="32"/>
          <w:rtl/>
          <w:lang w:bidi="ar-EG"/>
        </w:rPr>
        <w:t>أقام فرع هيئة التحقيق والادعاء العام الدعوى ضد المتهمين لقيام</w:t>
      </w:r>
      <w:r>
        <w:rPr>
          <w:rFonts w:ascii="Simplified Arabic" w:hAnsi="Simplified Arabic" w:cs="Simplified Arabic" w:hint="cs"/>
          <w:sz w:val="32"/>
          <w:szCs w:val="32"/>
          <w:rtl/>
          <w:lang w:bidi="ar-EG"/>
        </w:rPr>
        <w:t xml:space="preserve"> المتهم</w:t>
      </w:r>
      <w:r w:rsidRPr="002B63D0">
        <w:rPr>
          <w:rFonts w:ascii="Simplified Arabic" w:hAnsi="Simplified Arabic" w:cs="Simplified Arabic" w:hint="cs"/>
          <w:sz w:val="32"/>
          <w:szCs w:val="32"/>
          <w:rtl/>
          <w:lang w:bidi="ar-EG"/>
        </w:rPr>
        <w:t xml:space="preserve"> </w:t>
      </w:r>
      <w:r w:rsidRPr="002B63D0">
        <w:rPr>
          <w:rFonts w:ascii="AXtManal" w:hAnsi="AXtManal" w:cs="Simplified Arabic" w:hint="cs"/>
          <w:sz w:val="32"/>
          <w:szCs w:val="32"/>
          <w:rtl/>
        </w:rPr>
        <w:t>الأول</w:t>
      </w:r>
      <w:r w:rsidRPr="002B63D0">
        <w:rPr>
          <w:rFonts w:ascii="Simplified Arabic" w:hAnsi="Simplified Arabic" w:cs="Simplified Arabic" w:hint="cs"/>
          <w:sz w:val="32"/>
          <w:szCs w:val="32"/>
          <w:rtl/>
          <w:lang w:bidi="ar-EG"/>
        </w:rPr>
        <w:t xml:space="preserve"> بتمكين</w:t>
      </w:r>
      <w:r>
        <w:rPr>
          <w:rFonts w:ascii="Simplified Arabic" w:hAnsi="Simplified Arabic" w:cs="Simplified Arabic" w:hint="cs"/>
          <w:sz w:val="32"/>
          <w:szCs w:val="32"/>
          <w:rtl/>
          <w:lang w:bidi="ar-EG"/>
        </w:rPr>
        <w:t xml:space="preserve"> المتهم</w:t>
      </w:r>
      <w:r w:rsidRPr="002B63D0">
        <w:rPr>
          <w:rFonts w:ascii="Simplified Arabic" w:hAnsi="Simplified Arabic" w:cs="Simplified Arabic" w:hint="cs"/>
          <w:sz w:val="32"/>
          <w:szCs w:val="32"/>
          <w:rtl/>
          <w:lang w:bidi="ar-EG"/>
        </w:rPr>
        <w:t xml:space="preserve"> الثاني من مزاولة التجارة تحت اسم مؤسسته، </w:t>
      </w:r>
      <w:r w:rsidRPr="002B63D0">
        <w:rPr>
          <w:rFonts w:ascii="AXtManal" w:hAnsi="AXtManal" w:cs="Simplified Arabic" w:hint="cs"/>
          <w:sz w:val="32"/>
          <w:szCs w:val="32"/>
          <w:rtl/>
        </w:rPr>
        <w:t>وتستره عليه</w:t>
      </w:r>
      <w:r w:rsidRPr="00FE42C2">
        <w:rPr>
          <w:rFonts w:hint="cs"/>
          <w:rtl/>
        </w:rPr>
        <w:t xml:space="preserve"> </w:t>
      </w:r>
      <w:r>
        <w:rPr>
          <w:rFonts w:ascii="Simplified Arabic" w:hAnsi="Simplified Arabic" w:cs="Simplified Arabic" w:hint="cs"/>
          <w:sz w:val="32"/>
          <w:szCs w:val="32"/>
          <w:rtl/>
          <w:lang w:bidi="ar-EG"/>
        </w:rPr>
        <w:t xml:space="preserve">حيث </w:t>
      </w:r>
      <w:r w:rsidRPr="00FE42C2">
        <w:rPr>
          <w:rFonts w:ascii="Simplified Arabic" w:hAnsi="Simplified Arabic" w:cs="Simplified Arabic" w:hint="cs"/>
          <w:sz w:val="32"/>
          <w:szCs w:val="32"/>
          <w:rtl/>
          <w:lang w:bidi="ar-EG"/>
        </w:rPr>
        <w:t>أبرم</w:t>
      </w:r>
      <w:r w:rsidRPr="00FE42C2">
        <w:rPr>
          <w:rFonts w:ascii="Simplified Arabic" w:hAnsi="Simplified Arabic" w:cs="Simplified Arabic"/>
          <w:sz w:val="32"/>
          <w:szCs w:val="32"/>
          <w:rtl/>
          <w:lang w:bidi="ar-EG"/>
        </w:rPr>
        <w:t xml:space="preserve"> </w:t>
      </w:r>
      <w:r>
        <w:rPr>
          <w:rFonts w:ascii="Simplified Arabic" w:hAnsi="Simplified Arabic" w:cs="Simplified Arabic" w:hint="cs"/>
          <w:sz w:val="32"/>
          <w:szCs w:val="32"/>
          <w:rtl/>
          <w:lang w:bidi="ar-EG"/>
        </w:rPr>
        <w:t xml:space="preserve">المتهم الثاني </w:t>
      </w:r>
      <w:r w:rsidRPr="00FE42C2">
        <w:rPr>
          <w:rFonts w:ascii="Simplified Arabic" w:hAnsi="Simplified Arabic" w:cs="Simplified Arabic" w:hint="cs"/>
          <w:sz w:val="32"/>
          <w:szCs w:val="32"/>
          <w:rtl/>
          <w:lang w:bidi="ar-EG"/>
        </w:rPr>
        <w:t>عقدًا</w:t>
      </w:r>
      <w:r w:rsidRPr="00FE42C2">
        <w:rPr>
          <w:rFonts w:ascii="Simplified Arabic" w:hAnsi="Simplified Arabic" w:cs="Simplified Arabic"/>
          <w:sz w:val="32"/>
          <w:szCs w:val="32"/>
          <w:rtl/>
          <w:lang w:bidi="ar-EG"/>
        </w:rPr>
        <w:t xml:space="preserve"> </w:t>
      </w:r>
      <w:r w:rsidRPr="00FE42C2">
        <w:rPr>
          <w:rFonts w:ascii="Simplified Arabic" w:hAnsi="Simplified Arabic" w:cs="Simplified Arabic" w:hint="cs"/>
          <w:sz w:val="32"/>
          <w:szCs w:val="32"/>
          <w:rtl/>
          <w:lang w:bidi="ar-EG"/>
        </w:rPr>
        <w:t>مع</w:t>
      </w:r>
      <w:r w:rsidRPr="00FE42C2">
        <w:rPr>
          <w:rFonts w:ascii="Simplified Arabic" w:hAnsi="Simplified Arabic" w:cs="Simplified Arabic"/>
          <w:sz w:val="32"/>
          <w:szCs w:val="32"/>
          <w:rtl/>
          <w:lang w:bidi="ar-EG"/>
        </w:rPr>
        <w:t xml:space="preserve"> </w:t>
      </w:r>
      <w:r w:rsidRPr="00FE42C2">
        <w:rPr>
          <w:rFonts w:ascii="Simplified Arabic" w:hAnsi="Simplified Arabic" w:cs="Simplified Arabic" w:hint="cs"/>
          <w:sz w:val="32"/>
          <w:szCs w:val="32"/>
          <w:rtl/>
          <w:lang w:bidi="ar-EG"/>
        </w:rPr>
        <w:t>المُدَّعِية</w:t>
      </w:r>
      <w:r w:rsidRPr="00FE42C2">
        <w:rPr>
          <w:rFonts w:ascii="Simplified Arabic" w:hAnsi="Simplified Arabic" w:cs="Simplified Arabic"/>
          <w:sz w:val="32"/>
          <w:szCs w:val="32"/>
          <w:rtl/>
          <w:lang w:bidi="ar-EG"/>
        </w:rPr>
        <w:t xml:space="preserve"> </w:t>
      </w:r>
      <w:r w:rsidRPr="00FE42C2">
        <w:rPr>
          <w:rFonts w:ascii="Simplified Arabic" w:hAnsi="Simplified Arabic" w:cs="Simplified Arabic" w:hint="cs"/>
          <w:sz w:val="32"/>
          <w:szCs w:val="32"/>
          <w:rtl/>
          <w:lang w:bidi="ar-EG"/>
        </w:rPr>
        <w:t>باسم</w:t>
      </w:r>
      <w:r w:rsidRPr="00FE42C2">
        <w:rPr>
          <w:rFonts w:ascii="Simplified Arabic" w:hAnsi="Simplified Arabic" w:cs="Simplified Arabic"/>
          <w:sz w:val="32"/>
          <w:szCs w:val="32"/>
          <w:rtl/>
          <w:lang w:bidi="ar-EG"/>
        </w:rPr>
        <w:t xml:space="preserve"> </w:t>
      </w:r>
      <w:r w:rsidRPr="00FE42C2">
        <w:rPr>
          <w:rFonts w:ascii="Simplified Arabic" w:hAnsi="Simplified Arabic" w:cs="Simplified Arabic" w:hint="cs"/>
          <w:sz w:val="32"/>
          <w:szCs w:val="32"/>
          <w:rtl/>
          <w:lang w:bidi="ar-EG"/>
        </w:rPr>
        <w:t>مُؤَسَّسَة</w:t>
      </w:r>
      <w:r w:rsidRPr="00FE42C2">
        <w:rPr>
          <w:rFonts w:ascii="Simplified Arabic" w:hAnsi="Simplified Arabic" w:cs="Simplified Arabic"/>
          <w:sz w:val="32"/>
          <w:szCs w:val="32"/>
          <w:rtl/>
          <w:lang w:bidi="ar-EG"/>
        </w:rPr>
        <w:t xml:space="preserve"> </w:t>
      </w:r>
      <w:r>
        <w:rPr>
          <w:rFonts w:ascii="Simplified Arabic" w:hAnsi="Simplified Arabic" w:cs="Simplified Arabic" w:hint="cs"/>
          <w:sz w:val="32"/>
          <w:szCs w:val="32"/>
          <w:rtl/>
          <w:lang w:bidi="ar-EG"/>
        </w:rPr>
        <w:t xml:space="preserve">المتهم الأول </w:t>
      </w:r>
      <w:r w:rsidRPr="00FE42C2">
        <w:rPr>
          <w:rFonts w:ascii="Simplified Arabic" w:hAnsi="Simplified Arabic" w:cs="Simplified Arabic"/>
          <w:sz w:val="32"/>
          <w:szCs w:val="32"/>
          <w:rtl/>
          <w:lang w:bidi="ar-EG"/>
        </w:rPr>
        <w:t xml:space="preserve"> </w:t>
      </w:r>
      <w:r w:rsidRPr="00FE42C2">
        <w:rPr>
          <w:rFonts w:ascii="Simplified Arabic" w:hAnsi="Simplified Arabic" w:cs="Simplified Arabic" w:hint="cs"/>
          <w:sz w:val="32"/>
          <w:szCs w:val="32"/>
          <w:rtl/>
          <w:lang w:bidi="ar-EG"/>
        </w:rPr>
        <w:t>،</w:t>
      </w:r>
      <w:r w:rsidRPr="00FE42C2">
        <w:rPr>
          <w:rFonts w:ascii="Simplified Arabic" w:hAnsi="Simplified Arabic" w:cs="Simplified Arabic"/>
          <w:sz w:val="32"/>
          <w:szCs w:val="32"/>
          <w:rtl/>
          <w:lang w:bidi="ar-EG"/>
        </w:rPr>
        <w:t xml:space="preserve"> </w:t>
      </w:r>
      <w:r w:rsidRPr="00FE42C2">
        <w:rPr>
          <w:rFonts w:ascii="Simplified Arabic" w:hAnsi="Simplified Arabic" w:cs="Simplified Arabic" w:hint="cs"/>
          <w:sz w:val="32"/>
          <w:szCs w:val="32"/>
          <w:rtl/>
          <w:lang w:bidi="ar-EG"/>
        </w:rPr>
        <w:t>واستلم</w:t>
      </w:r>
      <w:r w:rsidRPr="00FE42C2">
        <w:rPr>
          <w:rFonts w:ascii="Simplified Arabic" w:hAnsi="Simplified Arabic" w:cs="Simplified Arabic"/>
          <w:sz w:val="32"/>
          <w:szCs w:val="32"/>
          <w:rtl/>
          <w:lang w:bidi="ar-EG"/>
        </w:rPr>
        <w:t xml:space="preserve"> </w:t>
      </w:r>
      <w:r w:rsidRPr="00FE42C2">
        <w:rPr>
          <w:rFonts w:ascii="Simplified Arabic" w:hAnsi="Simplified Arabic" w:cs="Simplified Arabic" w:hint="cs"/>
          <w:sz w:val="32"/>
          <w:szCs w:val="32"/>
          <w:rtl/>
          <w:lang w:bidi="ar-EG"/>
        </w:rPr>
        <w:t>المبالغ</w:t>
      </w:r>
      <w:r w:rsidRPr="00FE42C2">
        <w:rPr>
          <w:rFonts w:ascii="Simplified Arabic" w:hAnsi="Simplified Arabic" w:cs="Simplified Arabic"/>
          <w:sz w:val="32"/>
          <w:szCs w:val="32"/>
          <w:rtl/>
          <w:lang w:bidi="ar-EG"/>
        </w:rPr>
        <w:t xml:space="preserve"> </w:t>
      </w:r>
      <w:r w:rsidRPr="00FE42C2">
        <w:rPr>
          <w:rFonts w:ascii="Simplified Arabic" w:hAnsi="Simplified Arabic" w:cs="Simplified Arabic" w:hint="cs"/>
          <w:sz w:val="32"/>
          <w:szCs w:val="32"/>
          <w:rtl/>
          <w:lang w:bidi="ar-EG"/>
        </w:rPr>
        <w:t>المالية</w:t>
      </w:r>
      <w:r w:rsidRPr="00FE42C2">
        <w:rPr>
          <w:rFonts w:ascii="Simplified Arabic" w:hAnsi="Simplified Arabic" w:cs="Simplified Arabic"/>
          <w:sz w:val="32"/>
          <w:szCs w:val="32"/>
          <w:rtl/>
          <w:lang w:bidi="ar-EG"/>
        </w:rPr>
        <w:t xml:space="preserve"> </w:t>
      </w:r>
      <w:r w:rsidRPr="00FE42C2">
        <w:rPr>
          <w:rFonts w:ascii="Simplified Arabic" w:hAnsi="Simplified Arabic" w:cs="Simplified Arabic" w:hint="cs"/>
          <w:sz w:val="32"/>
          <w:szCs w:val="32"/>
          <w:rtl/>
          <w:lang w:bidi="ar-EG"/>
        </w:rPr>
        <w:t>منها</w:t>
      </w:r>
      <w:r w:rsidRPr="002B63D0">
        <w:rPr>
          <w:rFonts w:ascii="Simplified Arabic" w:hAnsi="Simplified Arabic" w:cs="Simplified Arabic" w:hint="cs"/>
          <w:sz w:val="32"/>
          <w:szCs w:val="32"/>
          <w:rtl/>
          <w:lang w:bidi="ar-EG"/>
        </w:rPr>
        <w:t>-</w:t>
      </w:r>
      <w:r>
        <w:rPr>
          <w:rFonts w:ascii="Simplified Arabic" w:hAnsi="Simplified Arabic" w:cs="Simplified Arabic" w:hint="cs"/>
          <w:sz w:val="32"/>
          <w:szCs w:val="32"/>
          <w:rtl/>
          <w:lang w:bidi="ar-EG"/>
        </w:rPr>
        <w:t xml:space="preserve"> </w:t>
      </w:r>
      <w:r w:rsidRPr="002B63D0">
        <w:rPr>
          <w:rFonts w:ascii="Simplified Arabic" w:hAnsi="Simplified Arabic" w:cs="Simplified Arabic" w:hint="cs"/>
          <w:sz w:val="32"/>
          <w:szCs w:val="32"/>
          <w:rtl/>
          <w:lang w:bidi="ar-EG"/>
        </w:rPr>
        <w:t xml:space="preserve">ثبوت تستر </w:t>
      </w:r>
      <w:r>
        <w:rPr>
          <w:rFonts w:ascii="Simplified Arabic" w:hAnsi="Simplified Arabic" w:cs="Simplified Arabic" w:hint="cs"/>
          <w:sz w:val="32"/>
          <w:szCs w:val="32"/>
          <w:rtl/>
          <w:lang w:bidi="ar-EG"/>
        </w:rPr>
        <w:t xml:space="preserve">المتهم </w:t>
      </w:r>
      <w:r w:rsidRPr="002B63D0">
        <w:rPr>
          <w:rFonts w:ascii="Simplified Arabic" w:hAnsi="Simplified Arabic" w:cs="Simplified Arabic" w:hint="cs"/>
          <w:sz w:val="32"/>
          <w:szCs w:val="32"/>
          <w:rtl/>
          <w:lang w:bidi="ar-EG"/>
        </w:rPr>
        <w:t xml:space="preserve">الأول على </w:t>
      </w:r>
      <w:r>
        <w:rPr>
          <w:rFonts w:ascii="Simplified Arabic" w:hAnsi="Simplified Arabic" w:cs="Simplified Arabic" w:hint="cs"/>
          <w:sz w:val="32"/>
          <w:szCs w:val="32"/>
          <w:rtl/>
          <w:lang w:bidi="ar-EG"/>
        </w:rPr>
        <w:t xml:space="preserve">المتهم </w:t>
      </w:r>
      <w:r w:rsidRPr="002B63D0">
        <w:rPr>
          <w:rFonts w:ascii="Simplified Arabic" w:hAnsi="Simplified Arabic" w:cs="Simplified Arabic" w:hint="cs"/>
          <w:sz w:val="32"/>
          <w:szCs w:val="32"/>
          <w:rtl/>
          <w:lang w:bidi="ar-EG"/>
        </w:rPr>
        <w:t>الثاني بالعمل تحت اسم مؤسسته وفقاً لإقرار الأول ب</w:t>
      </w:r>
      <w:r w:rsidRPr="002B63D0">
        <w:rPr>
          <w:rFonts w:ascii="Simplified Arabic" w:hAnsi="Simplified Arabic" w:cs="Simplified Arabic"/>
          <w:sz w:val="32"/>
          <w:szCs w:val="32"/>
          <w:rtl/>
          <w:lang w:bidi="ar-EG"/>
        </w:rPr>
        <w:t>تفويض</w:t>
      </w:r>
      <w:r w:rsidRPr="002B63D0">
        <w:rPr>
          <w:rFonts w:ascii="Simplified Arabic" w:hAnsi="Simplified Arabic" w:cs="Simplified Arabic" w:hint="cs"/>
          <w:sz w:val="32"/>
          <w:szCs w:val="32"/>
          <w:rtl/>
          <w:lang w:bidi="ar-EG"/>
        </w:rPr>
        <w:t>ه</w:t>
      </w:r>
      <w:r w:rsidRPr="002B63D0">
        <w:rPr>
          <w:rFonts w:ascii="Simplified Arabic" w:hAnsi="Simplified Arabic" w:cs="Simplified Arabic"/>
          <w:sz w:val="32"/>
          <w:szCs w:val="32"/>
          <w:rtl/>
          <w:lang w:bidi="ar-EG"/>
        </w:rPr>
        <w:t xml:space="preserve"> </w:t>
      </w:r>
      <w:r w:rsidRPr="002B63D0">
        <w:rPr>
          <w:rFonts w:ascii="Simplified Arabic" w:hAnsi="Simplified Arabic" w:cs="Simplified Arabic" w:hint="cs"/>
          <w:sz w:val="32"/>
          <w:szCs w:val="32"/>
          <w:rtl/>
          <w:lang w:bidi="ar-EG"/>
        </w:rPr>
        <w:t>الثاني</w:t>
      </w:r>
      <w:r w:rsidRPr="002B63D0">
        <w:rPr>
          <w:rFonts w:ascii="Simplified Arabic" w:hAnsi="Simplified Arabic" w:cs="Simplified Arabic"/>
          <w:sz w:val="32"/>
          <w:szCs w:val="32"/>
          <w:rtl/>
          <w:lang w:bidi="ar-EG"/>
        </w:rPr>
        <w:t xml:space="preserve"> بإدارة المُؤَسَّسَة وإبرام العقود والتوقيع واستلام </w:t>
      </w:r>
      <w:r w:rsidRPr="002B63D0">
        <w:rPr>
          <w:rFonts w:ascii="Simplified Arabic" w:hAnsi="Simplified Arabic" w:cs="Simplified Arabic" w:hint="cs"/>
          <w:sz w:val="32"/>
          <w:szCs w:val="32"/>
          <w:rtl/>
          <w:lang w:bidi="ar-EG"/>
        </w:rPr>
        <w:t>ا</w:t>
      </w:r>
      <w:r w:rsidRPr="002B63D0">
        <w:rPr>
          <w:rFonts w:ascii="Simplified Arabic" w:hAnsi="Simplified Arabic" w:cs="Simplified Arabic"/>
          <w:sz w:val="32"/>
          <w:szCs w:val="32"/>
          <w:rtl/>
          <w:lang w:bidi="ar-EG"/>
        </w:rPr>
        <w:t>لأموال النقدية،</w:t>
      </w:r>
      <w:r w:rsidRPr="002B63D0">
        <w:rPr>
          <w:rFonts w:ascii="Simplified Arabic" w:hAnsi="Simplified Arabic" w:cs="Simplified Arabic" w:hint="cs"/>
          <w:sz w:val="32"/>
          <w:szCs w:val="32"/>
          <w:rtl/>
          <w:lang w:bidi="ar-EG"/>
        </w:rPr>
        <w:t xml:space="preserve"> وقيام الثاني بإبرام عقود بمئات الآلاف دون معرفة الأول، </w:t>
      </w:r>
      <w:r>
        <w:rPr>
          <w:rFonts w:ascii="Simplified Arabic" w:hAnsi="Simplified Arabic" w:cs="Simplified Arabic" w:hint="cs"/>
          <w:sz w:val="32"/>
          <w:szCs w:val="32"/>
          <w:rtl/>
          <w:lang w:bidi="ar-EG"/>
        </w:rPr>
        <w:t>مما</w:t>
      </w:r>
      <w:r w:rsidRPr="002B63D0">
        <w:rPr>
          <w:rFonts w:ascii="Simplified Arabic" w:hAnsi="Simplified Arabic" w:cs="Simplified Arabic" w:hint="cs"/>
          <w:sz w:val="32"/>
          <w:szCs w:val="32"/>
          <w:rtl/>
          <w:lang w:bidi="ar-EG"/>
        </w:rPr>
        <w:t xml:space="preserve"> تعد</w:t>
      </w:r>
      <w:r w:rsidRPr="002B63D0">
        <w:rPr>
          <w:rFonts w:ascii="Simplified Arabic" w:hAnsi="Simplified Arabic" w:cs="Simplified Arabic"/>
          <w:sz w:val="32"/>
          <w:szCs w:val="32"/>
          <w:rtl/>
          <w:lang w:bidi="ar-EG"/>
        </w:rPr>
        <w:t xml:space="preserve"> قرينة قوية على صورية ذلك التفويض ليتمكن </w:t>
      </w:r>
      <w:r w:rsidRPr="002B63D0">
        <w:rPr>
          <w:rFonts w:ascii="Simplified Arabic" w:hAnsi="Simplified Arabic" w:cs="Simplified Arabic" w:hint="cs"/>
          <w:sz w:val="32"/>
          <w:szCs w:val="32"/>
          <w:rtl/>
          <w:lang w:bidi="ar-EG"/>
        </w:rPr>
        <w:t>الثاني</w:t>
      </w:r>
      <w:r w:rsidRPr="002B63D0">
        <w:rPr>
          <w:rFonts w:ascii="Simplified Arabic" w:hAnsi="Simplified Arabic" w:cs="Simplified Arabic"/>
          <w:sz w:val="32"/>
          <w:szCs w:val="32"/>
          <w:rtl/>
          <w:lang w:bidi="ar-EG"/>
        </w:rPr>
        <w:t xml:space="preserve"> من مُمَارَسَة نشاط غير مرخص له</w:t>
      </w:r>
      <w:r w:rsidRPr="002B63D0">
        <w:rPr>
          <w:rFonts w:ascii="Simplified Arabic" w:hAnsi="Simplified Arabic" w:cs="Simplified Arabic" w:hint="cs"/>
          <w:sz w:val="32"/>
          <w:szCs w:val="32"/>
          <w:rtl/>
          <w:lang w:bidi="ar-EG"/>
        </w:rPr>
        <w:t xml:space="preserve">- أثر ذلك: إدانة المتهمين </w:t>
      </w:r>
      <w:r>
        <w:rPr>
          <w:rFonts w:ascii="Simplified Arabic" w:hAnsi="Simplified Arabic" w:cs="Simplified Arabic" w:hint="cs"/>
          <w:sz w:val="32"/>
          <w:szCs w:val="32"/>
          <w:rtl/>
          <w:lang w:bidi="ar-EG"/>
        </w:rPr>
        <w:t xml:space="preserve">بما نسب إليهما </w:t>
      </w:r>
      <w:r w:rsidRPr="002B63D0">
        <w:rPr>
          <w:rFonts w:ascii="Simplified Arabic" w:hAnsi="Simplified Arabic" w:cs="Simplified Arabic" w:hint="cs"/>
          <w:sz w:val="32"/>
          <w:szCs w:val="32"/>
          <w:rtl/>
          <w:lang w:bidi="ar-EG"/>
        </w:rPr>
        <w:t>ومعاقبتهما</w:t>
      </w:r>
      <w:r w:rsidRPr="00F64485">
        <w:rPr>
          <w:rFonts w:hint="cs"/>
          <w:rtl/>
        </w:rPr>
        <w:t xml:space="preserve"> </w:t>
      </w:r>
      <w:r w:rsidRPr="00F64485">
        <w:rPr>
          <w:rFonts w:ascii="Simplified Arabic" w:hAnsi="Simplified Arabic" w:cs="Simplified Arabic" w:hint="cs"/>
          <w:sz w:val="32"/>
          <w:szCs w:val="32"/>
          <w:rtl/>
          <w:lang w:bidi="ar-EG"/>
        </w:rPr>
        <w:t>عن</w:t>
      </w:r>
      <w:r w:rsidRPr="00F64485">
        <w:rPr>
          <w:rFonts w:ascii="Simplified Arabic" w:hAnsi="Simplified Arabic" w:cs="Simplified Arabic"/>
          <w:sz w:val="32"/>
          <w:szCs w:val="32"/>
          <w:rtl/>
          <w:lang w:bidi="ar-EG"/>
        </w:rPr>
        <w:t xml:space="preserve"> </w:t>
      </w:r>
      <w:r w:rsidRPr="00F64485">
        <w:rPr>
          <w:rFonts w:ascii="Simplified Arabic" w:hAnsi="Simplified Arabic" w:cs="Simplified Arabic" w:hint="cs"/>
          <w:sz w:val="32"/>
          <w:szCs w:val="32"/>
          <w:rtl/>
          <w:lang w:bidi="ar-EG"/>
        </w:rPr>
        <w:t>ذلك</w:t>
      </w:r>
      <w:r w:rsidRPr="00F64485">
        <w:rPr>
          <w:rFonts w:ascii="Simplified Arabic" w:hAnsi="Simplified Arabic" w:cs="Simplified Arabic"/>
          <w:sz w:val="32"/>
          <w:szCs w:val="32"/>
          <w:rtl/>
          <w:lang w:bidi="ar-EG"/>
        </w:rPr>
        <w:t xml:space="preserve"> </w:t>
      </w:r>
      <w:r>
        <w:rPr>
          <w:rFonts w:ascii="Simplified Arabic" w:hAnsi="Simplified Arabic" w:cs="Simplified Arabic" w:hint="cs"/>
          <w:sz w:val="32"/>
          <w:szCs w:val="32"/>
          <w:rtl/>
          <w:lang w:bidi="ar-EG"/>
        </w:rPr>
        <w:t>بتغريم المتهم الأول</w:t>
      </w:r>
      <w:r w:rsidRPr="00F64485">
        <w:rPr>
          <w:rFonts w:ascii="Simplified Arabic" w:hAnsi="Simplified Arabic" w:cs="Simplified Arabic"/>
          <w:sz w:val="32"/>
          <w:szCs w:val="32"/>
          <w:rtl/>
          <w:lang w:bidi="ar-EG"/>
        </w:rPr>
        <w:t xml:space="preserve"> (100.000) </w:t>
      </w:r>
      <w:r w:rsidRPr="00F64485">
        <w:rPr>
          <w:rFonts w:ascii="Simplified Arabic" w:hAnsi="Simplified Arabic" w:cs="Simplified Arabic" w:hint="cs"/>
          <w:sz w:val="32"/>
          <w:szCs w:val="32"/>
          <w:rtl/>
          <w:lang w:bidi="ar-EG"/>
        </w:rPr>
        <w:t>ريال</w:t>
      </w:r>
      <w:r>
        <w:rPr>
          <w:rFonts w:ascii="Simplified Arabic" w:hAnsi="Simplified Arabic" w:cs="Simplified Arabic" w:hint="cs"/>
          <w:sz w:val="32"/>
          <w:szCs w:val="32"/>
          <w:rtl/>
          <w:lang w:bidi="ar-EG"/>
        </w:rPr>
        <w:t xml:space="preserve"> ,</w:t>
      </w:r>
      <w:r w:rsidRPr="00F64485">
        <w:rPr>
          <w:rFonts w:ascii="Simplified Arabic" w:hAnsi="Simplified Arabic" w:cs="Simplified Arabic"/>
          <w:sz w:val="32"/>
          <w:szCs w:val="32"/>
          <w:rtl/>
          <w:lang w:bidi="ar-EG"/>
        </w:rPr>
        <w:t xml:space="preserve"> </w:t>
      </w:r>
      <w:r>
        <w:rPr>
          <w:rFonts w:ascii="Simplified Arabic" w:hAnsi="Simplified Arabic" w:cs="Simplified Arabic" w:hint="cs"/>
          <w:sz w:val="32"/>
          <w:szCs w:val="32"/>
          <w:rtl/>
          <w:lang w:bidi="ar-EG"/>
        </w:rPr>
        <w:t>وتغريم المتهم الثاني</w:t>
      </w:r>
      <w:r w:rsidRPr="00F64485">
        <w:rPr>
          <w:rFonts w:ascii="Simplified Arabic" w:hAnsi="Simplified Arabic" w:cs="Simplified Arabic"/>
          <w:sz w:val="32"/>
          <w:szCs w:val="32"/>
          <w:rtl/>
          <w:lang w:bidi="ar-EG"/>
        </w:rPr>
        <w:t xml:space="preserve"> (300.000) </w:t>
      </w:r>
      <w:r w:rsidRPr="00F64485">
        <w:rPr>
          <w:rFonts w:ascii="Simplified Arabic" w:hAnsi="Simplified Arabic" w:cs="Simplified Arabic" w:hint="cs"/>
          <w:sz w:val="32"/>
          <w:szCs w:val="32"/>
          <w:rtl/>
          <w:lang w:bidi="ar-EG"/>
        </w:rPr>
        <w:t>ريال</w:t>
      </w:r>
      <w:r w:rsidRPr="002B63D0">
        <w:rPr>
          <w:rFonts w:ascii="Simplified Arabic" w:hAnsi="Simplified Arabic" w:cs="Simplified Arabic" w:hint="cs"/>
          <w:sz w:val="32"/>
          <w:szCs w:val="32"/>
          <w:rtl/>
          <w:lang w:bidi="ar-EG"/>
        </w:rPr>
        <w:t xml:space="preserve"> مع مراعاة</w:t>
      </w:r>
      <w:r w:rsidRPr="002B63D0">
        <w:rPr>
          <w:rFonts w:ascii="Simplified Arabic" w:hAnsi="Simplified Arabic" w:cs="Simplified Arabic"/>
          <w:sz w:val="32"/>
          <w:szCs w:val="32"/>
          <w:rtl/>
          <w:lang w:bidi="ar-EG"/>
        </w:rPr>
        <w:t xml:space="preserve"> تشديد العقوبة بحق </w:t>
      </w:r>
      <w:r w:rsidRPr="002B63D0">
        <w:rPr>
          <w:rFonts w:ascii="Simplified Arabic" w:hAnsi="Simplified Arabic" w:cs="Simplified Arabic" w:hint="cs"/>
          <w:sz w:val="32"/>
          <w:szCs w:val="32"/>
          <w:rtl/>
          <w:lang w:bidi="ar-EG"/>
        </w:rPr>
        <w:t>الثاني</w:t>
      </w:r>
      <w:r w:rsidRPr="002B63D0">
        <w:rPr>
          <w:rFonts w:ascii="Simplified Arabic" w:hAnsi="Simplified Arabic" w:cs="Simplified Arabic"/>
          <w:sz w:val="32"/>
          <w:szCs w:val="32"/>
          <w:rtl/>
          <w:lang w:bidi="ar-EG"/>
        </w:rPr>
        <w:t xml:space="preserve"> لتحصله على أموال طائلة دون علم </w:t>
      </w:r>
      <w:r w:rsidRPr="002B63D0">
        <w:rPr>
          <w:rFonts w:ascii="Simplified Arabic" w:hAnsi="Simplified Arabic" w:cs="Simplified Arabic" w:hint="cs"/>
          <w:sz w:val="32"/>
          <w:szCs w:val="32"/>
          <w:rtl/>
          <w:lang w:bidi="ar-EG"/>
        </w:rPr>
        <w:t xml:space="preserve">الأول، </w:t>
      </w:r>
      <w:r>
        <w:rPr>
          <w:rFonts w:ascii="Simplified Arabic" w:hAnsi="Simplified Arabic" w:cs="Simplified Arabic" w:hint="cs"/>
          <w:sz w:val="32"/>
          <w:szCs w:val="32"/>
          <w:rtl/>
          <w:lang w:bidi="ar-EG"/>
        </w:rPr>
        <w:t>و</w:t>
      </w:r>
      <w:r w:rsidRPr="002B63D0">
        <w:rPr>
          <w:rFonts w:ascii="Simplified Arabic" w:hAnsi="Simplified Arabic" w:cs="Simplified Arabic" w:hint="cs"/>
          <w:sz w:val="32"/>
          <w:szCs w:val="32"/>
          <w:rtl/>
          <w:lang w:bidi="ar-EG"/>
        </w:rPr>
        <w:t xml:space="preserve">نشر الحكم </w:t>
      </w:r>
      <w:r>
        <w:rPr>
          <w:rFonts w:ascii="Simplified Arabic" w:hAnsi="Simplified Arabic" w:cs="Simplified Arabic" w:hint="cs"/>
          <w:sz w:val="32"/>
          <w:szCs w:val="32"/>
          <w:rtl/>
          <w:lang w:bidi="ar-EG"/>
        </w:rPr>
        <w:t xml:space="preserve">على </w:t>
      </w:r>
      <w:r w:rsidRPr="002B63D0">
        <w:rPr>
          <w:rFonts w:ascii="Simplified Arabic" w:hAnsi="Simplified Arabic" w:cs="Simplified Arabic" w:hint="cs"/>
          <w:sz w:val="32"/>
          <w:szCs w:val="32"/>
          <w:rtl/>
          <w:lang w:bidi="ar-EG"/>
        </w:rPr>
        <w:t xml:space="preserve">نفقة المحكوم عليهما بالتضامن، ورفض طلب الهيئة تطبيق عقوبة تبعية </w:t>
      </w:r>
      <w:r w:rsidRPr="002B63D0">
        <w:rPr>
          <w:rFonts w:ascii="AXtManal" w:hAnsi="AXtManal" w:cs="Simplified Arabic" w:hint="cs"/>
          <w:sz w:val="32"/>
          <w:szCs w:val="32"/>
          <w:rtl/>
          <w:lang w:bidi="ar-EG"/>
        </w:rPr>
        <w:t xml:space="preserve">تجاه الثاني؛ لكون </w:t>
      </w:r>
      <w:r w:rsidRPr="002B63D0">
        <w:rPr>
          <w:rFonts w:ascii="Simplified Arabic" w:hAnsi="Simplified Arabic" w:cs="Simplified Arabic" w:hint="cs"/>
          <w:sz w:val="32"/>
          <w:szCs w:val="32"/>
          <w:rtl/>
          <w:lang w:bidi="ar-EG"/>
        </w:rPr>
        <w:t>العقوبات التبعية تصيب الجاني</w:t>
      </w:r>
      <w:r>
        <w:rPr>
          <w:rFonts w:ascii="Simplified Arabic" w:hAnsi="Simplified Arabic" w:cs="Simplified Arabic" w:hint="cs"/>
          <w:sz w:val="32"/>
          <w:szCs w:val="32"/>
          <w:rtl/>
          <w:lang w:bidi="ar-EG"/>
        </w:rPr>
        <w:t xml:space="preserve"> تبعاً</w:t>
      </w:r>
      <w:r w:rsidRPr="002B63D0">
        <w:rPr>
          <w:rFonts w:ascii="Simplified Arabic" w:hAnsi="Simplified Arabic" w:cs="Simplified Arabic" w:hint="cs"/>
          <w:sz w:val="32"/>
          <w:szCs w:val="32"/>
          <w:rtl/>
          <w:lang w:bidi="ar-EG"/>
        </w:rPr>
        <w:t xml:space="preserve"> بناءً على الحكم بالعقوبة الأصلية </w:t>
      </w:r>
      <w:r>
        <w:rPr>
          <w:rFonts w:ascii="Simplified Arabic" w:hAnsi="Simplified Arabic" w:cs="Simplified Arabic" w:hint="cs"/>
          <w:sz w:val="32"/>
          <w:szCs w:val="32"/>
          <w:rtl/>
          <w:lang w:bidi="ar-EG"/>
        </w:rPr>
        <w:t>.</w:t>
      </w:r>
    </w:p>
    <w:p w:rsidR="00F946F8" w:rsidRDefault="00F946F8"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الأنظمة واللوائح</w:t>
      </w:r>
    </w:p>
    <w:p w:rsidR="00F946F8" w:rsidRDefault="00F946F8" w:rsidP="00430534">
      <w:pPr>
        <w:spacing w:after="0" w:line="240" w:lineRule="auto"/>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-المادة (1) من نظام مكافحة التستر</w:t>
      </w:r>
      <w:r w:rsidRPr="008342B3">
        <w:rPr>
          <w:rFonts w:ascii="Simplified Arabic" w:hAnsi="Simplified Arabic" w:cs="Simplified Arabic" w:hint="cs"/>
          <w:sz w:val="32"/>
          <w:szCs w:val="32"/>
          <w:rtl/>
          <w:lang w:bidi="ar-EG"/>
        </w:rPr>
        <w:t xml:space="preserve"> </w:t>
      </w:r>
      <w:r w:rsidRPr="00D6731C">
        <w:rPr>
          <w:rFonts w:ascii="Simplified Arabic" w:hAnsi="Simplified Arabic" w:cs="Simplified Arabic" w:hint="cs"/>
          <w:sz w:val="32"/>
          <w:szCs w:val="32"/>
          <w:highlight w:val="yellow"/>
          <w:rtl/>
          <w:lang w:bidi="ar-EG"/>
        </w:rPr>
        <w:t>الصادر بالمرسوم</w:t>
      </w:r>
      <w:r w:rsidRPr="00D6731C">
        <w:rPr>
          <w:rFonts w:ascii="Simplified Arabic" w:hAnsi="Simplified Arabic" w:cs="Simplified Arabic"/>
          <w:sz w:val="32"/>
          <w:szCs w:val="32"/>
          <w:highlight w:val="yellow"/>
          <w:rtl/>
          <w:lang w:bidi="ar-EG"/>
        </w:rPr>
        <w:t xml:space="preserve"> </w:t>
      </w:r>
      <w:r w:rsidRPr="00D6731C">
        <w:rPr>
          <w:rFonts w:ascii="Simplified Arabic" w:hAnsi="Simplified Arabic" w:cs="Simplified Arabic" w:hint="cs"/>
          <w:sz w:val="32"/>
          <w:szCs w:val="32"/>
          <w:highlight w:val="yellow"/>
          <w:rtl/>
          <w:lang w:bidi="ar-EG"/>
        </w:rPr>
        <w:t>الملكي</w:t>
      </w:r>
      <w:r w:rsidRPr="00D6731C">
        <w:rPr>
          <w:rFonts w:ascii="Simplified Arabic" w:hAnsi="Simplified Arabic" w:cs="Simplified Arabic"/>
          <w:sz w:val="32"/>
          <w:szCs w:val="32"/>
          <w:highlight w:val="yellow"/>
          <w:rtl/>
          <w:lang w:bidi="ar-EG"/>
        </w:rPr>
        <w:t xml:space="preserve"> </w:t>
      </w:r>
      <w:r w:rsidRPr="00D6731C">
        <w:rPr>
          <w:rFonts w:ascii="Simplified Arabic" w:hAnsi="Simplified Arabic" w:cs="Simplified Arabic" w:hint="cs"/>
          <w:sz w:val="32"/>
          <w:szCs w:val="32"/>
          <w:highlight w:val="yellow"/>
          <w:rtl/>
          <w:lang w:bidi="ar-EG"/>
        </w:rPr>
        <w:t>رقم</w:t>
      </w:r>
      <w:r w:rsidRPr="00D6731C">
        <w:rPr>
          <w:rFonts w:ascii="Simplified Arabic" w:hAnsi="Simplified Arabic" w:cs="Simplified Arabic"/>
          <w:sz w:val="32"/>
          <w:szCs w:val="32"/>
          <w:highlight w:val="yellow"/>
          <w:rtl/>
          <w:lang w:bidi="ar-EG"/>
        </w:rPr>
        <w:t xml:space="preserve"> </w:t>
      </w:r>
      <w:r w:rsidRPr="00D6731C">
        <w:rPr>
          <w:rFonts w:ascii="Simplified Arabic" w:hAnsi="Simplified Arabic" w:cs="Simplified Arabic" w:hint="cs"/>
          <w:sz w:val="32"/>
          <w:szCs w:val="32"/>
          <w:highlight w:val="yellow"/>
          <w:rtl/>
          <w:lang w:bidi="ar-EG"/>
        </w:rPr>
        <w:t>(م</w:t>
      </w:r>
      <w:r w:rsidRPr="00D6731C">
        <w:rPr>
          <w:rFonts w:ascii="Simplified Arabic" w:hAnsi="Simplified Arabic" w:cs="Simplified Arabic"/>
          <w:sz w:val="32"/>
          <w:szCs w:val="32"/>
          <w:highlight w:val="yellow"/>
          <w:rtl/>
          <w:lang w:bidi="ar-EG"/>
        </w:rPr>
        <w:t>/٢٢</w:t>
      </w:r>
      <w:r w:rsidRPr="00D6731C">
        <w:rPr>
          <w:rFonts w:ascii="Simplified Arabic" w:hAnsi="Simplified Arabic" w:cs="Simplified Arabic" w:hint="cs"/>
          <w:sz w:val="32"/>
          <w:szCs w:val="32"/>
          <w:highlight w:val="yellow"/>
          <w:rtl/>
          <w:lang w:bidi="ar-EG"/>
        </w:rPr>
        <w:t>)</w:t>
      </w:r>
      <w:r w:rsidRPr="00D6731C">
        <w:rPr>
          <w:rFonts w:ascii="Simplified Arabic" w:hAnsi="Simplified Arabic" w:cs="Simplified Arabic"/>
          <w:sz w:val="32"/>
          <w:szCs w:val="32"/>
          <w:highlight w:val="yellow"/>
          <w:rtl/>
          <w:lang w:bidi="ar-EG"/>
        </w:rPr>
        <w:t xml:space="preserve"> </w:t>
      </w:r>
      <w:r w:rsidRPr="00D6731C">
        <w:rPr>
          <w:rFonts w:ascii="Simplified Arabic" w:hAnsi="Simplified Arabic" w:cs="Simplified Arabic" w:hint="cs"/>
          <w:sz w:val="32"/>
          <w:szCs w:val="32"/>
          <w:highlight w:val="yellow"/>
          <w:rtl/>
          <w:lang w:bidi="ar-EG"/>
        </w:rPr>
        <w:t>وتاريخ</w:t>
      </w:r>
      <w:r w:rsidRPr="00D6731C">
        <w:rPr>
          <w:rFonts w:ascii="Simplified Arabic" w:hAnsi="Simplified Arabic" w:cs="Simplified Arabic"/>
          <w:sz w:val="32"/>
          <w:szCs w:val="32"/>
          <w:highlight w:val="yellow"/>
          <w:rtl/>
          <w:lang w:bidi="ar-EG"/>
        </w:rPr>
        <w:t xml:space="preserve"> ٤/٥/١٤٢٥</w:t>
      </w:r>
      <w:r w:rsidRPr="00D6731C">
        <w:rPr>
          <w:rFonts w:ascii="Simplified Arabic" w:hAnsi="Simplified Arabic" w:cs="Simplified Arabic" w:hint="cs"/>
          <w:sz w:val="32"/>
          <w:szCs w:val="32"/>
          <w:highlight w:val="yellow"/>
          <w:rtl/>
          <w:lang w:bidi="ar-EG"/>
        </w:rPr>
        <w:t>هـ.</w:t>
      </w:r>
    </w:p>
    <w:p w:rsidR="00F946F8" w:rsidRDefault="00F946F8"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الوقائع</w:t>
      </w:r>
    </w:p>
    <w:p w:rsidR="00F946F8" w:rsidRDefault="00F946F8" w:rsidP="00430534">
      <w:pPr>
        <w:spacing w:after="0" w:line="240" w:lineRule="auto"/>
        <w:jc w:val="both"/>
        <w:rPr>
          <w:rFonts w:ascii="Simplified Arabic" w:hAnsi="Simplified Arabic" w:cs="Simplified Arabic"/>
          <w:sz w:val="32"/>
          <w:szCs w:val="32"/>
          <w:lang w:bidi="ar-EG"/>
        </w:rPr>
      </w:pPr>
      <w:r>
        <w:rPr>
          <w:rFonts w:ascii="Simplified Arabic" w:hAnsi="Simplified Arabic" w:cs="Simplified Arabic" w:hint="cs"/>
          <w:sz w:val="32"/>
          <w:szCs w:val="32"/>
          <w:rtl/>
          <w:lang w:bidi="ar-EG"/>
        </w:rPr>
        <w:t xml:space="preserve">في سبيل الدعوى حَدَّدت الدائرة لنظرها جلسة يوم الخميس 25/10/1435هـ، وبانعقادها بحضور المُدَّعي العام (...) - بموجب بطاقة العمل رقم (...)، وخطاب </w:t>
      </w:r>
      <w:r>
        <w:rPr>
          <w:rFonts w:ascii="Simplified Arabic" w:hAnsi="Simplified Arabic" w:cs="Simplified Arabic" w:hint="cs"/>
          <w:sz w:val="32"/>
          <w:szCs w:val="32"/>
          <w:rtl/>
          <w:lang w:bidi="ar-EG"/>
        </w:rPr>
        <w:lastRenderedPageBreak/>
        <w:t xml:space="preserve">التكليف بالادعاء رقم: (هـ/ق1/6/1265) وتاريخ 7/1/1435هـ- وبحضور المدعى عليهما، سألت الدائرة المُدَّعي العام عن دعواه؟ فتلا لائحة الدعوى قائلًا في دعواه: أدعي على كل من </w:t>
      </w:r>
      <w:r w:rsidRPr="00464AD8">
        <w:rPr>
          <w:rFonts w:ascii="Simplified Arabic" w:hAnsi="Simplified Arabic" w:cs="Simplified Arabic" w:hint="cs"/>
          <w:sz w:val="32"/>
          <w:szCs w:val="32"/>
          <w:highlight w:val="yellow"/>
          <w:rtl/>
          <w:lang w:bidi="ar-EG"/>
        </w:rPr>
        <w:t>الماثلين</w:t>
      </w:r>
      <w:r>
        <w:rPr>
          <w:rFonts w:ascii="Simplified Arabic" w:hAnsi="Simplified Arabic" w:cs="Simplified Arabic" w:hint="cs"/>
          <w:sz w:val="32"/>
          <w:szCs w:val="32"/>
          <w:rtl/>
          <w:lang w:bidi="ar-EG"/>
        </w:rPr>
        <w:t xml:space="preserve"> أمام الدائرة، حَيْثُ إنَّه بالاطلاع على التقرير المعد من قبل إدارة الغش والتستر التجاري بالمنطقة الشرقية المُتَضَمّن ورود أوراق مفرزة لهم من قبل هيئة </w:t>
      </w:r>
      <w:r w:rsidRPr="004154C6">
        <w:rPr>
          <w:rFonts w:ascii="Simplified Arabic" w:hAnsi="Simplified Arabic" w:cs="Simplified Arabic" w:hint="cs"/>
          <w:sz w:val="32"/>
          <w:szCs w:val="32"/>
          <w:highlight w:val="yellow"/>
          <w:rtl/>
          <w:lang w:bidi="ar-EG"/>
        </w:rPr>
        <w:t>ضبط الغش التجاري</w:t>
      </w:r>
      <w:r>
        <w:rPr>
          <w:rFonts w:ascii="Simplified Arabic" w:hAnsi="Simplified Arabic" w:cs="Simplified Arabic" w:hint="cs"/>
          <w:sz w:val="32"/>
          <w:szCs w:val="32"/>
          <w:rtl/>
          <w:lang w:bidi="ar-EG"/>
        </w:rPr>
        <w:t xml:space="preserve"> بالوزارة من شكوى المواطنة (...) ضِدَّ المدعى عليه (الثاني) (...) باشتباه تستر تجاري كون المدعى عليه (الثاني) (...) أبرم عقدًا مع المُدَّعِية باسم مُؤَسَّسَة (...) بتوقيعه، واستلم المبالغ المالية منها والمُؤَسَّسَة تعود للمُدَّعى عليه (الأول) (...)، وتَمَّ استدعاء المدعى عليه (الثاني) (...) من قبل شرطة محافظة الخبر وربطه بالكفالة الحضورية بموجب الخطاب رقم (12295) وتاريخ 7/8/1435هـ، وبسماع أقوال المدعى عليه (الثاني) (...) من قبل جهة الضبط، أقر باستلام مبلغ مالي من المُدَّعِية وإبرام عقد معها، كما أضاف بأن الوكيل الشرعي لـ(...) (المدعى عليه الثاني) هو من قام باستئجار موقع مكتب (...) بالخبر مقابل مبلغ مالي قدره (220.000 ريال)، وأنها </w:t>
      </w:r>
      <w:r w:rsidRPr="00CB7DE2">
        <w:rPr>
          <w:rFonts w:ascii="Simplified Arabic" w:hAnsi="Simplified Arabic" w:cs="Simplified Arabic" w:hint="cs"/>
          <w:sz w:val="32"/>
          <w:szCs w:val="32"/>
          <w:highlight w:val="yellow"/>
          <w:rtl/>
          <w:lang w:bidi="ar-EG"/>
        </w:rPr>
        <w:t>لا يزال قائماً.</w:t>
      </w:r>
      <w:r>
        <w:rPr>
          <w:rFonts w:ascii="Simplified Arabic" w:hAnsi="Simplified Arabic" w:cs="Simplified Arabic" w:hint="cs"/>
          <w:sz w:val="32"/>
          <w:szCs w:val="32"/>
          <w:rtl/>
          <w:lang w:bidi="ar-EG"/>
        </w:rPr>
        <w:t xml:space="preserve"> وبسماع إفادة المدعى عليه (الأول) (...)، أقر بأنَّه قام بتعميد (...) (المدعى عليه الثاني) بتوقيع العقود واستلام المبالغ المالية النقدية فقط الخاصة بالمُؤَسَّسَة، وأنكر معرفته بمكتب (...). وباستجواب المدعى عليه (الأول) (...) ومواجهته بالتهمة المنسوبة إليه، أقر بأن المتهم (...) (المدعى عليه الثاني) لديه ختم للمُؤَسَّسَة ويقوم بالتوقيع على العقود وقد فوضه بذلك، كما أضاف بأنَّه يقوم بمتابعة أعمال المُؤَسَّسَة ويشرف عليها. وباستجواب المدعى عليه (الثاني) (...) ومواجهته بالتهمة المنسوبة إليه، أقر بأنَّه هو من يدير المُؤَسَّسَة ويتفق مع العملاء ويوقع العقود، كَمَا أنَّه يستلم الأموال النقدية. وقد انتهى التحقيق إلى اتهام كل من 1-(...) (المدعى عليه الأول)، 2-(...) (المدعى عليه الثاني) بالتستر التجاري بقيام المدعى عليه الأول (...) بتمكين المدعى عليه (الثاني) (...) من مزاولة التجارة تحت اسم مؤسسته، وقيام المدعى عليه (الثاني) (...) باستخدام أختام مُؤَسَّسَة المدعى عليه (الأول) (...) وأوراقه للعمل، وذلك للأدلة والقرائن التالية: 1-ما جاء في أقوالهما في وزارة التجارة. 2-ما جاء في أقوالهما بالتحقيق المنوه عنها. 3-ما جاء في محضر وزارة التجارة. وَحَيْثُ </w:t>
      </w:r>
      <w:r>
        <w:rPr>
          <w:rFonts w:ascii="Simplified Arabic" w:hAnsi="Simplified Arabic" w:cs="Simplified Arabic" w:hint="cs"/>
          <w:sz w:val="32"/>
          <w:szCs w:val="32"/>
          <w:rtl/>
          <w:lang w:bidi="ar-EG"/>
        </w:rPr>
        <w:lastRenderedPageBreak/>
        <w:t xml:space="preserve">إنَّ ما أقدم عليه المدعى عليهما </w:t>
      </w:r>
      <w:r>
        <w:rPr>
          <w:rFonts w:ascii="Simplified Arabic" w:hAnsi="Simplified Arabic" w:cs="Simplified Arabic"/>
          <w:sz w:val="32"/>
          <w:szCs w:val="32"/>
          <w:rtl/>
          <w:lang w:bidi="ar-EG"/>
        </w:rPr>
        <w:t>–</w:t>
      </w:r>
      <w:r>
        <w:rPr>
          <w:rFonts w:ascii="Simplified Arabic" w:hAnsi="Simplified Arabic" w:cs="Simplified Arabic" w:hint="cs"/>
          <w:sz w:val="32"/>
          <w:szCs w:val="32"/>
          <w:rtl/>
          <w:lang w:bidi="ar-EG"/>
        </w:rPr>
        <w:t xml:space="preserve"> وهما بكامل أهليتهما المعتبرة شرعًا </w:t>
      </w:r>
      <w:r>
        <w:rPr>
          <w:rFonts w:ascii="Simplified Arabic" w:hAnsi="Simplified Arabic" w:cs="Simplified Arabic"/>
          <w:sz w:val="32"/>
          <w:szCs w:val="32"/>
          <w:rtl/>
          <w:lang w:bidi="ar-EG"/>
        </w:rPr>
        <w:t>–</w:t>
      </w:r>
      <w:r>
        <w:rPr>
          <w:rFonts w:ascii="Simplified Arabic" w:hAnsi="Simplified Arabic" w:cs="Simplified Arabic" w:hint="cs"/>
          <w:sz w:val="32"/>
          <w:szCs w:val="32"/>
          <w:rtl/>
          <w:lang w:bidi="ar-EG"/>
        </w:rPr>
        <w:t xml:space="preserve"> يعد مخالفة للمادة (الأولى) من نظام </w:t>
      </w:r>
      <w:r w:rsidRPr="009B6350">
        <w:rPr>
          <w:rFonts w:ascii="Simplified Arabic" w:hAnsi="Simplified Arabic" w:cs="Simplified Arabic" w:hint="cs"/>
          <w:sz w:val="32"/>
          <w:szCs w:val="32"/>
          <w:highlight w:val="yellow"/>
          <w:rtl/>
          <w:lang w:bidi="ar-EG"/>
        </w:rPr>
        <w:t>مكافحة</w:t>
      </w:r>
      <w:r>
        <w:rPr>
          <w:rFonts w:ascii="Simplified Arabic" w:hAnsi="Simplified Arabic" w:cs="Simplified Arabic" w:hint="cs"/>
          <w:sz w:val="32"/>
          <w:szCs w:val="32"/>
          <w:rtl/>
          <w:lang w:bidi="ar-EG"/>
        </w:rPr>
        <w:t xml:space="preserve"> التستر الصادر بالمرسوم الملكي رقم (م/22/49) وتاريخ 4/5/1425هـ، </w:t>
      </w:r>
      <w:r w:rsidRPr="00AE407F">
        <w:rPr>
          <w:rFonts w:ascii="Simplified Arabic" w:hAnsi="Simplified Arabic" w:cs="Simplified Arabic" w:hint="cs"/>
          <w:sz w:val="32"/>
          <w:szCs w:val="32"/>
          <w:highlight w:val="yellow"/>
          <w:rtl/>
          <w:lang w:bidi="ar-EG"/>
        </w:rPr>
        <w:t>عليه</w:t>
      </w:r>
      <w:r>
        <w:rPr>
          <w:rFonts w:ascii="Simplified Arabic" w:hAnsi="Simplified Arabic" w:cs="Simplified Arabic" w:hint="cs"/>
          <w:sz w:val="32"/>
          <w:szCs w:val="32"/>
          <w:rtl/>
          <w:lang w:bidi="ar-EG"/>
        </w:rPr>
        <w:t xml:space="preserve"> أطلب إثبات إدانتهما بِمَا هو منسوب إليهما، والحكم عليهما بناءً على المادة الرابعة من نظام مكافحة </w:t>
      </w:r>
      <w:r w:rsidRPr="00AE407F">
        <w:rPr>
          <w:rFonts w:ascii="Simplified Arabic" w:hAnsi="Simplified Arabic" w:cs="Simplified Arabic" w:hint="cs"/>
          <w:sz w:val="32"/>
          <w:szCs w:val="32"/>
          <w:highlight w:val="yellow"/>
          <w:rtl/>
          <w:lang w:bidi="ar-EG"/>
        </w:rPr>
        <w:t>التستر</w:t>
      </w:r>
      <w:r>
        <w:rPr>
          <w:rFonts w:ascii="Simplified Arabic" w:hAnsi="Simplified Arabic" w:cs="Simplified Arabic" w:hint="cs"/>
          <w:sz w:val="32"/>
          <w:szCs w:val="32"/>
          <w:rtl/>
          <w:lang w:bidi="ar-EG"/>
        </w:rPr>
        <w:t xml:space="preserve">، ومعاقبة الأول وفق المادة السادسة من ذات النظام. وبتوجيه الاتهام للمُدَّعى عليه الأول وطلب الجواب منه، قال: ما جاء في لائحة الدعوى غير صحيح. وبتوجيه أدلة الاتهام إليه، طلب صورة من لائحة الدعوى للرد عليها كتابيًا، فتم تزويده بصورة منها. وبسؤاله عن أقواله في التحقيقات؟ قال: إنها صحيحة. وبتوجيه الاتهام للمُدَّعى عليه الثاني وطلب الجواب منه، قال: ما جاء في لائحة الدعوى غير صحيح. وبتوجيه أدلة الاتهام إليه طلب صورة من لائحة الدعوى للرد عليها كتابيًا، فتم تزويده بصورة منها. وبسؤاله عن أقواله في التحقيقات قال: إنها صحيحة. وفي جلسة يوم الخميس 23/11/1435هـ، وبحضور أطراف الدعوى الحاضرين في الجلسة السابقة، سألت الدائرة المدعى عليهما عن الجواب الذي وعدا بتقديمه في الجلسة السابقة؟ فقدم المدعى عليه الأول مذكرة جوابية من صفحة واحدة بين فيها أنَّه قد شرح عند التحقيق معه عن التفاصيل بالنسبة لمؤسسته وطريقة التعامل معها، وذلك بقيامه كصاحب للمُؤَسَّسَة بعمل تفويض من الغرفة التجارية يخول المهندس (...) مديرًا للمُؤَسَّسَة، وبموجب هذا التفويض يحق له التوقيع لدى الجهات الحكومية وإبرام العقود والتوقيع عليها واستلام المبالغ النقدية بموجب سند قبض وهو على كفالته منذ أكثر من تسع سنوات، وقد </w:t>
      </w:r>
      <w:r w:rsidRPr="00695ECD">
        <w:rPr>
          <w:rFonts w:ascii="Simplified Arabic" w:hAnsi="Simplified Arabic" w:cs="Simplified Arabic" w:hint="cs"/>
          <w:sz w:val="32"/>
          <w:szCs w:val="32"/>
          <w:highlight w:val="yellow"/>
          <w:rtl/>
          <w:lang w:bidi="ar-EG"/>
        </w:rPr>
        <w:t>أنهى</w:t>
      </w:r>
      <w:r>
        <w:rPr>
          <w:rFonts w:ascii="Simplified Arabic" w:hAnsi="Simplified Arabic" w:cs="Simplified Arabic" w:hint="cs"/>
          <w:sz w:val="32"/>
          <w:szCs w:val="32"/>
          <w:rtl/>
          <w:lang w:bidi="ar-EG"/>
        </w:rPr>
        <w:t xml:space="preserve"> جميع الأعمال التي كانت لدى المُؤَسَّسَة، وتَمَّ إعطاؤه نقل كفالة في تاريخ 25/12/1434هـ، وتمت تصفية باقي العمالة وتسفيرها لبلادها ونفى أن يكون ما قام به من قبيل التستر. وأرفق مع </w:t>
      </w:r>
      <w:r w:rsidRPr="008D2BF6">
        <w:rPr>
          <w:rFonts w:ascii="Simplified Arabic" w:hAnsi="Simplified Arabic" w:cs="Simplified Arabic" w:hint="cs"/>
          <w:sz w:val="32"/>
          <w:szCs w:val="32"/>
          <w:highlight w:val="yellow"/>
          <w:rtl/>
          <w:lang w:bidi="ar-EG"/>
        </w:rPr>
        <w:t>مذكره</w:t>
      </w:r>
      <w:r>
        <w:rPr>
          <w:rFonts w:ascii="Simplified Arabic" w:hAnsi="Simplified Arabic" w:cs="Simplified Arabic" w:hint="cs"/>
          <w:sz w:val="32"/>
          <w:szCs w:val="32"/>
          <w:rtl/>
          <w:lang w:bidi="ar-EG"/>
        </w:rPr>
        <w:t xml:space="preserve"> ما يلي: 1-صورة من عقد العمال يبين توقيع صاحب المُؤَسَّسَة عليه. 2-صورة من سند القبض عدد (2) بين استلام صاحب المُؤَسَّسَة المبالغ </w:t>
      </w:r>
      <w:r w:rsidRPr="008D2BF6">
        <w:rPr>
          <w:rFonts w:ascii="Simplified Arabic" w:hAnsi="Simplified Arabic" w:cs="Simplified Arabic" w:hint="cs"/>
          <w:sz w:val="32"/>
          <w:szCs w:val="32"/>
          <w:highlight w:val="yellow"/>
          <w:rtl/>
          <w:lang w:bidi="ar-EG"/>
        </w:rPr>
        <w:t>للعقود</w:t>
      </w:r>
      <w:r>
        <w:rPr>
          <w:rFonts w:ascii="Simplified Arabic" w:hAnsi="Simplified Arabic" w:cs="Simplified Arabic" w:hint="cs"/>
          <w:sz w:val="32"/>
          <w:szCs w:val="32"/>
          <w:rtl/>
          <w:lang w:bidi="ar-EG"/>
        </w:rPr>
        <w:t xml:space="preserve"> المبرمة بين المُؤَسَّسَة وصاحبة المشروع. 3-صورة من عقد الإيجار للمُؤَسَّسَة في </w:t>
      </w:r>
      <w:r w:rsidRPr="00E26458">
        <w:rPr>
          <w:rFonts w:ascii="Simplified Arabic" w:hAnsi="Simplified Arabic" w:cs="Simplified Arabic" w:hint="cs"/>
          <w:sz w:val="32"/>
          <w:szCs w:val="32"/>
          <w:highlight w:val="yellow"/>
          <w:rtl/>
          <w:lang w:bidi="ar-EG"/>
        </w:rPr>
        <w:t>الخبر</w:t>
      </w:r>
      <w:r>
        <w:rPr>
          <w:rFonts w:ascii="Simplified Arabic" w:hAnsi="Simplified Arabic" w:cs="Simplified Arabic" w:hint="cs"/>
          <w:sz w:val="32"/>
          <w:szCs w:val="32"/>
          <w:rtl/>
          <w:lang w:bidi="ar-EG"/>
        </w:rPr>
        <w:t xml:space="preserve"> شارع </w:t>
      </w:r>
      <w:r w:rsidRPr="00E26458">
        <w:rPr>
          <w:rFonts w:ascii="Simplified Arabic" w:hAnsi="Simplified Arabic" w:cs="Simplified Arabic" w:hint="cs"/>
          <w:sz w:val="32"/>
          <w:szCs w:val="32"/>
          <w:highlight w:val="yellow"/>
          <w:rtl/>
          <w:lang w:bidi="ar-EG"/>
        </w:rPr>
        <w:t>الأمير منصور</w:t>
      </w:r>
      <w:r>
        <w:rPr>
          <w:rFonts w:ascii="Simplified Arabic" w:hAnsi="Simplified Arabic" w:cs="Simplified Arabic" w:hint="cs"/>
          <w:sz w:val="32"/>
          <w:szCs w:val="32"/>
          <w:rtl/>
          <w:lang w:bidi="ar-EG"/>
        </w:rPr>
        <w:t xml:space="preserve"> يبين اسم المُؤَسَّسَة (...). 4-صورة من توكيل المفوض للمُؤَسَّسَة والذي هو من استأجر العقار واستخرج رخصة مكتب باسم (...) بموجب الوكالة الشرعية من المحكمة يبين اسم الموقع </w:t>
      </w:r>
      <w:r>
        <w:rPr>
          <w:rFonts w:ascii="Simplified Arabic" w:hAnsi="Simplified Arabic" w:cs="Simplified Arabic" w:hint="cs"/>
          <w:sz w:val="32"/>
          <w:szCs w:val="32"/>
          <w:rtl/>
          <w:lang w:bidi="ar-EG"/>
        </w:rPr>
        <w:lastRenderedPageBreak/>
        <w:t>على العقد بالإيجار. 5-صورة من ترخيص المكتب. 6-صورة من إيصال إيجار المكتب. كما قدم المدعى عليه الثاني مذكرة جوابية من صفحة واحدة بين فيها أنَّه قد شرح عند التحقيق معه عن التفاصيل بالنسبة للمُؤَسَّسَة وطريقة التعامل معها، وذلك بقيام صاحب المُؤَسَّسَة بعمل تفويض من الغرفة التجارية يخوله إدارة المُؤَسَّسَة، وبموجب هذا التفويض يحق له التوقيع لدى الجهات الحكومية وإبرام العقود والتوقيع عليها واستلام المبالغ النقدية بموجب سند قبض، وهو على كفالته منذ أكثر من تسع سنوات، وقد أنهى جميع الأعمال التي كانت لدى المُؤَسَّسَة، وتَمَّ إعطاؤه نقل كفالة منذ سنة وتمت تصفية باقي العمالة، علمًا أن صاحب المُؤَسَّسَة لم يفتح حسابًا في أي بنك باسم المُؤَسَّسَة حتى يتمكن من إيداع المبالغ النقدية فيه، وأن الشكوى الحالية قد تَمَّ تقديمها بعد نقل كفالته بستة أشهر. واكتفيا بذلك. كما اكتفى المُدَّعي العام بِمَا جاء في لائحة الدعوى. وفي هذه الجلسة وبحضور أطراف القضية، وحيث قد قرر الجميع اكتفاءهم بِمَا سبق فبناءً عليه تَمَّ رفع الجلسة للمُدَاوَلَة وبعدها صدر هذا الحكم.</w:t>
      </w:r>
    </w:p>
    <w:p w:rsidR="00F946F8" w:rsidRPr="00EF0050" w:rsidRDefault="00F946F8" w:rsidP="00430534">
      <w:pPr>
        <w:spacing w:after="0" w:line="240" w:lineRule="auto"/>
        <w:jc w:val="center"/>
        <w:rPr>
          <w:rFonts w:ascii="Simplified Arabic" w:hAnsi="Simplified Arabic" w:cs="Simplified Arabic"/>
          <w:b/>
          <w:bCs/>
          <w:sz w:val="32"/>
          <w:szCs w:val="32"/>
          <w:rtl/>
          <w:lang w:bidi="ar-EG"/>
        </w:rPr>
      </w:pPr>
      <w:r w:rsidRPr="00EF0050">
        <w:rPr>
          <w:rFonts w:ascii="Simplified Arabic" w:hAnsi="Simplified Arabic" w:cs="Simplified Arabic" w:hint="cs"/>
          <w:b/>
          <w:bCs/>
          <w:sz w:val="32"/>
          <w:szCs w:val="32"/>
          <w:rtl/>
          <w:lang w:bidi="ar-EG"/>
        </w:rPr>
        <w:t>الأسباب</w:t>
      </w:r>
    </w:p>
    <w:p w:rsidR="00F946F8" w:rsidRDefault="00F946F8" w:rsidP="00430534">
      <w:pPr>
        <w:spacing w:after="0" w:line="240" w:lineRule="auto"/>
        <w:jc w:val="both"/>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بعد سماع الدعوى والإجابة</w:t>
      </w:r>
      <w:r>
        <w:rPr>
          <w:rFonts w:ascii="Simplified Arabic" w:hAnsi="Simplified Arabic" w:cs="Simplified Arabic" w:hint="cs"/>
          <w:sz w:val="32"/>
          <w:szCs w:val="32"/>
          <w:rtl/>
        </w:rPr>
        <w:t>،</w:t>
      </w:r>
      <w:r>
        <w:rPr>
          <w:rFonts w:ascii="Simplified Arabic" w:hAnsi="Simplified Arabic" w:cs="Simplified Arabic" w:hint="cs"/>
          <w:sz w:val="32"/>
          <w:szCs w:val="32"/>
          <w:rtl/>
          <w:lang w:bidi="ar-EG"/>
        </w:rPr>
        <w:t xml:space="preserve"> ولما كان المُدَّعي العام يهدف من دعواه </w:t>
      </w:r>
      <w:r w:rsidRPr="00DA18EB">
        <w:rPr>
          <w:rFonts w:ascii="Simplified Arabic" w:hAnsi="Simplified Arabic" w:cs="Simplified Arabic" w:hint="cs"/>
          <w:sz w:val="32"/>
          <w:szCs w:val="32"/>
          <w:highlight w:val="yellow"/>
          <w:rtl/>
          <w:lang w:bidi="ar-EG"/>
        </w:rPr>
        <w:t>الماثلة</w:t>
      </w:r>
      <w:r>
        <w:rPr>
          <w:rFonts w:ascii="Simplified Arabic" w:hAnsi="Simplified Arabic" w:cs="Simplified Arabic" w:hint="cs"/>
          <w:sz w:val="32"/>
          <w:szCs w:val="32"/>
          <w:rtl/>
          <w:lang w:bidi="ar-EG"/>
        </w:rPr>
        <w:t xml:space="preserve"> إلى إثبات إدانة المدعى عليهما بالتستر التجاري بقيام المدعى عليه (...) بتمكين المدعى عليه (...) من مزاولة التجارة تحت اسم مؤسسته، وقيام المدعى عليه (...) باستخدام أختام مُؤَسَّسَة المدعى عليه (...) وأوراقه للعمل، والحكم عليهما بناءً على المادة الرابعة من نظام مكافحة التستر الصادر بالمرسوم الملكي رقم (م/22) </w:t>
      </w:r>
      <w:r w:rsidRPr="00E440B8">
        <w:rPr>
          <w:rFonts w:ascii="Simplified Arabic" w:hAnsi="Simplified Arabic" w:cs="Simplified Arabic" w:hint="cs"/>
          <w:sz w:val="32"/>
          <w:szCs w:val="32"/>
          <w:highlight w:val="yellow"/>
          <w:rtl/>
          <w:lang w:bidi="ar-EG"/>
        </w:rPr>
        <w:t>وتاريخ</w:t>
      </w:r>
      <w:r>
        <w:rPr>
          <w:rFonts w:ascii="Simplified Arabic" w:hAnsi="Simplified Arabic" w:cs="Simplified Arabic" w:hint="cs"/>
          <w:sz w:val="32"/>
          <w:szCs w:val="32"/>
          <w:rtl/>
          <w:lang w:bidi="ar-EG"/>
        </w:rPr>
        <w:t xml:space="preserve"> 4/5/1425هـ، ومعاقبة الأول وفق المادة السادسة من ذات النظام، على النحو الوارد تفصيله في لائحة الدعوى. بناءً على ذلك، وبعد الاطلاع على أوراق القضية، وأخذًا بأدلة وقرائن الثبوت التي جاءت متظافرة في ارتكاب جريمة التستر التجاري بحق المدعى عليهما، من إبرام المدعى عليه (...) لعقد مع الشاكية باسم مُؤَسَّسَة (...) بتوقيعه واستلامه المبالغ المالية منها والمُؤَسَّسَة تعود للمُدَّعى عليه (...)، وقد أنكر الأخير معرفته بمكتب (...) وكذلك ما يبرمه المدعى عليه الثاني (...) من عقود واستلام للأموال مع تمكينه له وتفويضه إياه بإدارة المُؤَسَّسَة وإبرام العقود </w:t>
      </w:r>
      <w:r>
        <w:rPr>
          <w:rFonts w:ascii="Simplified Arabic" w:hAnsi="Simplified Arabic" w:cs="Simplified Arabic" w:hint="cs"/>
          <w:sz w:val="32"/>
          <w:szCs w:val="32"/>
          <w:rtl/>
          <w:lang w:bidi="ar-EG"/>
        </w:rPr>
        <w:lastRenderedPageBreak/>
        <w:t xml:space="preserve">والتوقيع واستلامه للأموال النقدية، وهذه قرينة قوية على صورية ذلك التفويض بينهما ليتمكن المدعى عليه (...) من مُمَارَسَة نشاط غير مرخص له بممارسته والاستثمار فيه عن طريق استعمال اسمه وترخيصه وسجله التجاري، فامتد خطر ذلك الفعل بأن قام بإبرام </w:t>
      </w:r>
      <w:r w:rsidRPr="0021790C">
        <w:rPr>
          <w:rFonts w:ascii="Simplified Arabic" w:hAnsi="Simplified Arabic" w:cs="Simplified Arabic" w:hint="cs"/>
          <w:sz w:val="32"/>
          <w:szCs w:val="32"/>
          <w:highlight w:val="yellow"/>
          <w:rtl/>
          <w:lang w:bidi="ar-EG"/>
        </w:rPr>
        <w:t>عقود</w:t>
      </w:r>
      <w:r>
        <w:rPr>
          <w:rFonts w:ascii="Simplified Arabic" w:hAnsi="Simplified Arabic" w:cs="Simplified Arabic" w:hint="cs"/>
          <w:sz w:val="32"/>
          <w:szCs w:val="32"/>
          <w:rtl/>
          <w:lang w:bidi="ar-EG"/>
        </w:rPr>
        <w:t xml:space="preserve"> بمئات الآلاف دون معرفة من المتستر وهو المدعى عليه (...)، وَحَيْثُ إنَّ ما قام به المدعى عليهما من تستر تجاري له الأثر البالغ في استنزاف اقتصاد الوطن ومكتسباته، فضلًا عن تأثيراته السلبية على النواحي السياسية والأمنية والاجتماعية والبيئية والصحية، ويعد مخالفًا للمادة الأولى من نظام التستر، مِمَّا تنتهي معه الدائرة إلى إدانتهما والحكم عليهما وفقًا لنص المادة الرابعة من النظام، وتشديد العقوبة المالية بحق المدعى عليه (...)، وذلك نظرًا لتحصله على أموال طائلة دون علم المدعى عليه (...)، ورفض طلب الادعاء بتطبيق المادة السادسة؛ لأن هذه المادة تنص على عقوبات تبعية يستلزمها الحكم بالإدانة، ومن المعلوم والمستقر عليه قضاءً أن العقوبات التبعية هي العقوبات التي تصيب الجاني بناءً على الحكم بالعقوبة الأصلية ودون حاجة للحكم بالعقوبة التبعية.</w:t>
      </w:r>
    </w:p>
    <w:p w:rsidR="00F946F8" w:rsidRDefault="00F946F8"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لذلك حكمت الدائرة:</w:t>
      </w:r>
      <w:r>
        <w:rPr>
          <w:rFonts w:ascii="Simplified Arabic" w:hAnsi="Simplified Arabic" w:cs="Simplified Arabic" w:hint="cs"/>
          <w:b/>
          <w:bCs/>
          <w:sz w:val="32"/>
          <w:szCs w:val="32"/>
          <w:rtl/>
          <w:lang w:bidi="ar-EG"/>
        </w:rPr>
        <w:t xml:space="preserve"> أولًا: إدانة: </w:t>
      </w:r>
      <w:r w:rsidRPr="00542C52">
        <w:rPr>
          <w:rFonts w:ascii="Simplified Arabic" w:hAnsi="Simplified Arabic" w:cs="Simplified Arabic" w:hint="cs"/>
          <w:b/>
          <w:bCs/>
          <w:sz w:val="32"/>
          <w:szCs w:val="32"/>
          <w:rtl/>
          <w:lang w:bidi="ar-EG"/>
        </w:rPr>
        <w:t>(..</w:t>
      </w:r>
      <w:r>
        <w:rPr>
          <w:rFonts w:ascii="Simplified Arabic" w:hAnsi="Simplified Arabic" w:cs="Simplified Arabic" w:hint="cs"/>
          <w:b/>
          <w:bCs/>
          <w:sz w:val="32"/>
          <w:szCs w:val="32"/>
          <w:rtl/>
          <w:lang w:bidi="ar-EG"/>
        </w:rPr>
        <w:t xml:space="preserve">.) -سعودي الجنسية- </w:t>
      </w:r>
      <w:r w:rsidRPr="00542C52">
        <w:rPr>
          <w:rFonts w:ascii="Simplified Arabic" w:hAnsi="Simplified Arabic" w:cs="Simplified Arabic" w:hint="cs"/>
          <w:b/>
          <w:bCs/>
          <w:sz w:val="32"/>
          <w:szCs w:val="32"/>
          <w:rtl/>
          <w:lang w:bidi="ar-EG"/>
        </w:rPr>
        <w:t>ب</w:t>
      </w:r>
      <w:r>
        <w:rPr>
          <w:rFonts w:ascii="Simplified Arabic" w:hAnsi="Simplified Arabic" w:cs="Simplified Arabic" w:hint="cs"/>
          <w:b/>
          <w:bCs/>
          <w:sz w:val="32"/>
          <w:szCs w:val="32"/>
          <w:rtl/>
          <w:lang w:bidi="ar-EG"/>
        </w:rPr>
        <w:t xml:space="preserve">التستر التجاري </w:t>
      </w:r>
      <w:r w:rsidRPr="00F1578B">
        <w:rPr>
          <w:rFonts w:ascii="Simplified Arabic" w:hAnsi="Simplified Arabic" w:cs="Simplified Arabic" w:hint="cs"/>
          <w:b/>
          <w:bCs/>
          <w:sz w:val="32"/>
          <w:szCs w:val="32"/>
          <w:highlight w:val="yellow"/>
          <w:rtl/>
          <w:lang w:bidi="ar-EG"/>
        </w:rPr>
        <w:t>المنسوب</w:t>
      </w:r>
      <w:r>
        <w:rPr>
          <w:rFonts w:ascii="Simplified Arabic" w:hAnsi="Simplified Arabic" w:cs="Simplified Arabic" w:hint="cs"/>
          <w:b/>
          <w:bCs/>
          <w:sz w:val="32"/>
          <w:szCs w:val="32"/>
          <w:rtl/>
          <w:lang w:bidi="ar-EG"/>
        </w:rPr>
        <w:t xml:space="preserve"> إليه، ومعاقبته عن ذلك بتغريمه </w:t>
      </w:r>
      <w:r w:rsidRPr="00F1578B">
        <w:rPr>
          <w:rFonts w:ascii="Simplified Arabic" w:hAnsi="Simplified Arabic" w:cs="Simplified Arabic" w:hint="cs"/>
          <w:b/>
          <w:bCs/>
          <w:sz w:val="32"/>
          <w:szCs w:val="32"/>
          <w:highlight w:val="yellow"/>
          <w:rtl/>
          <w:lang w:bidi="ar-EG"/>
        </w:rPr>
        <w:t>مئة</w:t>
      </w:r>
      <w:r>
        <w:rPr>
          <w:rFonts w:ascii="Simplified Arabic" w:hAnsi="Simplified Arabic" w:cs="Simplified Arabic" w:hint="cs"/>
          <w:b/>
          <w:bCs/>
          <w:sz w:val="32"/>
          <w:szCs w:val="32"/>
          <w:rtl/>
          <w:lang w:bidi="ar-EG"/>
        </w:rPr>
        <w:t xml:space="preserve"> ألف (100.000) ريال. ثانيًا: إدانة: </w:t>
      </w:r>
      <w:r w:rsidRPr="00542C52">
        <w:rPr>
          <w:rFonts w:ascii="Simplified Arabic" w:hAnsi="Simplified Arabic" w:cs="Simplified Arabic" w:hint="cs"/>
          <w:b/>
          <w:bCs/>
          <w:sz w:val="32"/>
          <w:szCs w:val="32"/>
          <w:rtl/>
          <w:lang w:bidi="ar-EG"/>
        </w:rPr>
        <w:t>(..</w:t>
      </w:r>
      <w:r>
        <w:rPr>
          <w:rFonts w:ascii="Simplified Arabic" w:hAnsi="Simplified Arabic" w:cs="Simplified Arabic" w:hint="cs"/>
          <w:b/>
          <w:bCs/>
          <w:sz w:val="32"/>
          <w:szCs w:val="32"/>
          <w:rtl/>
          <w:lang w:bidi="ar-EG"/>
        </w:rPr>
        <w:t xml:space="preserve">.) -أردني الجنسية- بالتستر التجاري </w:t>
      </w:r>
      <w:r w:rsidRPr="00F1578B">
        <w:rPr>
          <w:rFonts w:ascii="Simplified Arabic" w:hAnsi="Simplified Arabic" w:cs="Simplified Arabic" w:hint="cs"/>
          <w:b/>
          <w:bCs/>
          <w:sz w:val="32"/>
          <w:szCs w:val="32"/>
          <w:highlight w:val="yellow"/>
          <w:rtl/>
          <w:lang w:bidi="ar-EG"/>
        </w:rPr>
        <w:t>المنسوب</w:t>
      </w:r>
      <w:r>
        <w:rPr>
          <w:rFonts w:ascii="Simplified Arabic" w:hAnsi="Simplified Arabic" w:cs="Simplified Arabic" w:hint="cs"/>
          <w:b/>
          <w:bCs/>
          <w:sz w:val="32"/>
          <w:szCs w:val="32"/>
          <w:rtl/>
          <w:lang w:bidi="ar-EG"/>
        </w:rPr>
        <w:t xml:space="preserve"> إليه، ومعاقبته عن ذلك بتغريمه </w:t>
      </w:r>
      <w:r w:rsidRPr="00F1578B">
        <w:rPr>
          <w:rFonts w:ascii="Simplified Arabic" w:hAnsi="Simplified Arabic" w:cs="Simplified Arabic" w:hint="cs"/>
          <w:b/>
          <w:bCs/>
          <w:sz w:val="32"/>
          <w:szCs w:val="32"/>
          <w:highlight w:val="yellow"/>
          <w:rtl/>
          <w:lang w:bidi="ar-EG"/>
        </w:rPr>
        <w:t>ثلاثمئة</w:t>
      </w:r>
      <w:r>
        <w:rPr>
          <w:rFonts w:ascii="Simplified Arabic" w:hAnsi="Simplified Arabic" w:cs="Simplified Arabic" w:hint="cs"/>
          <w:b/>
          <w:bCs/>
          <w:sz w:val="32"/>
          <w:szCs w:val="32"/>
          <w:rtl/>
          <w:lang w:bidi="ar-EG"/>
        </w:rPr>
        <w:t xml:space="preserve"> ألف (300.000) ريال. ثالثًا: نشر منطوق هذا الحكم في إحدى الصحف المحلية على نفقة المحكوم عليهما بالتضامن.</w:t>
      </w:r>
    </w:p>
    <w:p w:rsidR="00F946F8" w:rsidRDefault="00F946F8"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والله الموفق وصلى الله وسلم على نبينا محمد وعلى آله وصحبه أجمعين.</w:t>
      </w:r>
    </w:p>
    <w:p w:rsidR="00F946F8" w:rsidRDefault="00F946F8" w:rsidP="00430534">
      <w:pPr>
        <w:spacing w:after="0" w:line="240" w:lineRule="auto"/>
        <w:jc w:val="both"/>
        <w:rPr>
          <w:rFonts w:ascii="Simplified Arabic" w:hAnsi="Simplified Arabic" w:cs="Simplified Arabic"/>
          <w:b/>
          <w:bCs/>
          <w:sz w:val="32"/>
          <w:szCs w:val="32"/>
          <w:rtl/>
          <w:lang w:bidi="ar-EG"/>
        </w:rPr>
      </w:pPr>
    </w:p>
    <w:p w:rsidR="00F946F8" w:rsidRDefault="00F946F8"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محكمة الاستئناف:</w:t>
      </w:r>
    </w:p>
    <w:p w:rsidR="00F946F8" w:rsidRDefault="00F946F8"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حكمت المحكمة </w:t>
      </w:r>
      <w:r>
        <w:rPr>
          <w:rFonts w:ascii="Simplified Arabic" w:hAnsi="Simplified Arabic" w:cs="Simplified Arabic" w:hint="cs"/>
          <w:b/>
          <w:bCs/>
          <w:sz w:val="32"/>
          <w:szCs w:val="32"/>
          <w:rtl/>
          <w:lang w:bidi="ar-EG"/>
        </w:rPr>
        <w:t>بتأييد الحكم فيما انتهى إليه من قضاء</w:t>
      </w:r>
      <w:r>
        <w:rPr>
          <w:rFonts w:ascii="Simplified Arabic" w:hAnsi="Simplified Arabic" w:cs="Simplified Arabic"/>
          <w:b/>
          <w:bCs/>
          <w:sz w:val="32"/>
          <w:szCs w:val="32"/>
          <w:rtl/>
          <w:lang w:bidi="ar-EG"/>
        </w:rPr>
        <w:t>.</w:t>
      </w:r>
    </w:p>
    <w:p w:rsidR="00F946F8" w:rsidRDefault="00F946F8" w:rsidP="00430534">
      <w:pPr>
        <w:bidi w:val="0"/>
        <w:spacing w:after="0" w:line="240" w:lineRule="auto"/>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br w:type="page"/>
      </w:r>
    </w:p>
    <w:p w:rsidR="00F946F8" w:rsidRDefault="00F946F8"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lastRenderedPageBreak/>
        <w:t>رقم القضية</w:t>
      </w:r>
      <w:r>
        <w:rPr>
          <w:rFonts w:ascii="Simplified Arabic" w:hAnsi="Simplified Arabic" w:cs="Simplified Arabic" w:hint="cs"/>
          <w:b/>
          <w:bCs/>
          <w:sz w:val="32"/>
          <w:szCs w:val="32"/>
          <w:rtl/>
          <w:lang w:bidi="ar-EG"/>
        </w:rPr>
        <w:t xml:space="preserve"> الابتدائية 6313/3/ق لعام 1434ه</w:t>
      </w:r>
    </w:p>
    <w:p w:rsidR="00F946F8" w:rsidRDefault="00F946F8" w:rsidP="00430534">
      <w:pPr>
        <w:spacing w:after="0" w:line="240" w:lineRule="auto"/>
        <w:jc w:val="lowKashida"/>
        <w:rPr>
          <w:rFonts w:ascii="Simplified Arabic" w:hAnsi="Simplified Arabic" w:cs="Simplified Arabic"/>
          <w:b/>
          <w:bCs/>
          <w:sz w:val="32"/>
          <w:szCs w:val="32"/>
          <w:lang w:bidi="ar-EG"/>
        </w:rPr>
      </w:pPr>
      <w:r>
        <w:rPr>
          <w:rFonts w:ascii="Simplified Arabic" w:hAnsi="Simplified Arabic" w:cs="Simplified Arabic" w:hint="cs"/>
          <w:b/>
          <w:bCs/>
          <w:sz w:val="32"/>
          <w:szCs w:val="32"/>
          <w:rtl/>
          <w:lang w:bidi="ar-EG"/>
        </w:rPr>
        <w:t>رقم الحكم الابتدائي</w:t>
      </w:r>
      <w:r>
        <w:rPr>
          <w:rFonts w:ascii="Simplified Arabic" w:hAnsi="Simplified Arabic" w:cs="Simplified Arabic"/>
          <w:b/>
          <w:bCs/>
          <w:sz w:val="32"/>
          <w:szCs w:val="32"/>
          <w:rtl/>
          <w:lang w:bidi="ar-EG"/>
        </w:rPr>
        <w:t xml:space="preserve"> </w:t>
      </w:r>
      <w:r>
        <w:rPr>
          <w:rFonts w:ascii="Simplified Arabic" w:hAnsi="Simplified Arabic" w:cs="Simplified Arabic" w:hint="cs"/>
          <w:b/>
          <w:bCs/>
          <w:sz w:val="32"/>
          <w:szCs w:val="32"/>
          <w:rtl/>
          <w:lang w:bidi="ar-EG"/>
        </w:rPr>
        <w:t>6313/د/ج/1/3 لعام 1436هـ</w:t>
      </w:r>
    </w:p>
    <w:p w:rsidR="00F946F8" w:rsidRDefault="00F946F8"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رقم قضية الاستئناف </w:t>
      </w:r>
      <w:r>
        <w:rPr>
          <w:rFonts w:ascii="Simplified Arabic" w:hAnsi="Simplified Arabic" w:cs="Simplified Arabic" w:hint="cs"/>
          <w:b/>
          <w:bCs/>
          <w:sz w:val="32"/>
          <w:szCs w:val="32"/>
          <w:rtl/>
          <w:lang w:bidi="ar-EG"/>
        </w:rPr>
        <w:t>876/ق</w:t>
      </w:r>
      <w:r>
        <w:rPr>
          <w:rFonts w:ascii="Simplified Arabic" w:hAnsi="Simplified Arabic" w:cs="Simplified Arabic"/>
          <w:b/>
          <w:bCs/>
          <w:sz w:val="32"/>
          <w:szCs w:val="32"/>
          <w:rtl/>
          <w:lang w:bidi="ar-EG"/>
        </w:rPr>
        <w:t xml:space="preserve"> لعام 1436هـ</w:t>
      </w:r>
    </w:p>
    <w:p w:rsidR="00F946F8" w:rsidRDefault="00F946F8"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تاريخ الجلسة </w:t>
      </w:r>
      <w:r>
        <w:rPr>
          <w:rFonts w:ascii="Simplified Arabic" w:hAnsi="Simplified Arabic" w:cs="Simplified Arabic" w:hint="cs"/>
          <w:b/>
          <w:bCs/>
          <w:sz w:val="32"/>
          <w:szCs w:val="32"/>
          <w:rtl/>
          <w:lang w:bidi="ar-EG"/>
        </w:rPr>
        <w:t>13</w:t>
      </w:r>
      <w:r>
        <w:rPr>
          <w:rFonts w:ascii="Simplified Arabic" w:hAnsi="Simplified Arabic" w:cs="Simplified Arabic"/>
          <w:b/>
          <w:bCs/>
          <w:sz w:val="32"/>
          <w:szCs w:val="32"/>
          <w:rtl/>
          <w:lang w:bidi="ar-EG"/>
        </w:rPr>
        <w:t>/</w:t>
      </w:r>
      <w:r>
        <w:rPr>
          <w:rFonts w:ascii="Simplified Arabic" w:hAnsi="Simplified Arabic" w:cs="Simplified Arabic" w:hint="cs"/>
          <w:b/>
          <w:bCs/>
          <w:sz w:val="32"/>
          <w:szCs w:val="32"/>
          <w:rtl/>
          <w:lang w:bidi="ar-EG"/>
        </w:rPr>
        <w:t>4</w:t>
      </w:r>
      <w:r>
        <w:rPr>
          <w:rFonts w:ascii="Simplified Arabic" w:hAnsi="Simplified Arabic" w:cs="Simplified Arabic"/>
          <w:b/>
          <w:bCs/>
          <w:sz w:val="32"/>
          <w:szCs w:val="32"/>
          <w:rtl/>
          <w:lang w:bidi="ar-EG"/>
        </w:rPr>
        <w:t>/1436هـ</w:t>
      </w:r>
    </w:p>
    <w:p w:rsidR="00F946F8" w:rsidRDefault="00F946F8"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الموضوعـات</w:t>
      </w:r>
    </w:p>
    <w:p w:rsidR="00F946F8" w:rsidRPr="00435624" w:rsidRDefault="00F946F8" w:rsidP="00430534">
      <w:pPr>
        <w:spacing w:after="0" w:line="240" w:lineRule="auto"/>
        <w:jc w:val="lowKashida"/>
        <w:rPr>
          <w:rFonts w:ascii="Simplified Arabic" w:hAnsi="Simplified Arabic" w:cs="Simplified Arabic"/>
          <w:b/>
          <w:bCs/>
          <w:sz w:val="32"/>
          <w:szCs w:val="32"/>
          <w:rtl/>
          <w:lang w:bidi="ar-EG"/>
        </w:rPr>
      </w:pPr>
      <w:r w:rsidRPr="00435624">
        <w:rPr>
          <w:rFonts w:ascii="Simplified Arabic" w:hAnsi="Simplified Arabic" w:cs="Simplified Arabic" w:hint="cs"/>
          <w:b/>
          <w:bCs/>
          <w:sz w:val="32"/>
          <w:szCs w:val="32"/>
          <w:rtl/>
          <w:lang w:bidi="ar-EG"/>
        </w:rPr>
        <w:t>تستر تجاري-</w:t>
      </w:r>
      <w:r>
        <w:rPr>
          <w:rFonts w:ascii="Simplified Arabic" w:hAnsi="Simplified Arabic" w:cs="Simplified Arabic" w:hint="cs"/>
          <w:b/>
          <w:bCs/>
          <w:sz w:val="32"/>
          <w:szCs w:val="32"/>
          <w:rtl/>
          <w:lang w:bidi="ar-EG"/>
        </w:rPr>
        <w:t xml:space="preserve"> </w:t>
      </w:r>
      <w:r w:rsidRPr="00435624">
        <w:rPr>
          <w:rFonts w:ascii="Simplified Arabic" w:hAnsi="Simplified Arabic" w:cs="Simplified Arabic" w:hint="cs"/>
          <w:b/>
          <w:bCs/>
          <w:sz w:val="32"/>
          <w:szCs w:val="32"/>
          <w:rtl/>
          <w:lang w:bidi="ar-EG"/>
        </w:rPr>
        <w:t xml:space="preserve">تجارة </w:t>
      </w:r>
      <w:r>
        <w:rPr>
          <w:rFonts w:ascii="Simplified Arabic" w:hAnsi="Simplified Arabic" w:cs="Simplified Arabic" w:hint="cs"/>
          <w:b/>
          <w:bCs/>
          <w:sz w:val="32"/>
          <w:szCs w:val="32"/>
          <w:rtl/>
          <w:lang w:bidi="ar-EG"/>
        </w:rPr>
        <w:t xml:space="preserve">بيع </w:t>
      </w:r>
      <w:r w:rsidRPr="00435624">
        <w:rPr>
          <w:rFonts w:ascii="Simplified Arabic" w:hAnsi="Simplified Arabic" w:cs="Simplified Arabic" w:hint="cs"/>
          <w:b/>
          <w:bCs/>
          <w:sz w:val="32"/>
          <w:szCs w:val="32"/>
          <w:rtl/>
          <w:lang w:bidi="ar-EG"/>
        </w:rPr>
        <w:t xml:space="preserve">الخردوات- </w:t>
      </w:r>
      <w:r>
        <w:rPr>
          <w:rFonts w:ascii="Simplified Arabic" w:hAnsi="Simplified Arabic" w:cs="Simplified Arabic" w:hint="cs"/>
          <w:b/>
          <w:bCs/>
          <w:sz w:val="32"/>
          <w:szCs w:val="32"/>
          <w:rtl/>
          <w:lang w:bidi="ar-EG"/>
        </w:rPr>
        <w:t>مندوب مبيعات</w:t>
      </w:r>
      <w:r w:rsidRPr="00435624">
        <w:rPr>
          <w:rFonts w:ascii="Simplified Arabic" w:hAnsi="Simplified Arabic" w:cs="Simplified Arabic"/>
          <w:b/>
          <w:bCs/>
          <w:sz w:val="32"/>
          <w:szCs w:val="32"/>
          <w:rtl/>
          <w:lang w:bidi="ar-EG"/>
        </w:rPr>
        <w:t>–</w:t>
      </w:r>
      <w:r w:rsidRPr="00B7374E">
        <w:rPr>
          <w:rFonts w:hint="cs"/>
          <w:rtl/>
        </w:rPr>
        <w:t xml:space="preserve"> </w:t>
      </w:r>
      <w:r w:rsidRPr="00B7374E">
        <w:rPr>
          <w:rFonts w:ascii="Simplified Arabic" w:hAnsi="Simplified Arabic" w:cs="Simplified Arabic" w:hint="cs"/>
          <w:b/>
          <w:bCs/>
          <w:sz w:val="32"/>
          <w:szCs w:val="32"/>
          <w:rtl/>
          <w:lang w:bidi="ar-EG"/>
        </w:rPr>
        <w:t>الاشتباه</w:t>
      </w:r>
      <w:r w:rsidRPr="00B7374E">
        <w:rPr>
          <w:rFonts w:ascii="Simplified Arabic" w:hAnsi="Simplified Arabic" w:cs="Simplified Arabic"/>
          <w:b/>
          <w:bCs/>
          <w:sz w:val="32"/>
          <w:szCs w:val="32"/>
          <w:rtl/>
          <w:lang w:bidi="ar-EG"/>
        </w:rPr>
        <w:t xml:space="preserve"> </w:t>
      </w:r>
      <w:r w:rsidRPr="00B7374E">
        <w:rPr>
          <w:rFonts w:ascii="Simplified Arabic" w:hAnsi="Simplified Arabic" w:cs="Simplified Arabic" w:hint="cs"/>
          <w:b/>
          <w:bCs/>
          <w:sz w:val="32"/>
          <w:szCs w:val="32"/>
          <w:rtl/>
          <w:lang w:bidi="ar-EG"/>
        </w:rPr>
        <w:t>بالتستر</w:t>
      </w:r>
      <w:r w:rsidRPr="00B7374E">
        <w:rPr>
          <w:rFonts w:ascii="Simplified Arabic" w:hAnsi="Simplified Arabic" w:cs="Simplified Arabic"/>
          <w:b/>
          <w:bCs/>
          <w:sz w:val="32"/>
          <w:szCs w:val="32"/>
          <w:rtl/>
          <w:lang w:bidi="ar-EG"/>
        </w:rPr>
        <w:t xml:space="preserve"> - </w:t>
      </w:r>
      <w:r w:rsidRPr="00B7374E">
        <w:rPr>
          <w:rFonts w:ascii="Simplified Arabic" w:hAnsi="Simplified Arabic" w:cs="Simplified Arabic" w:hint="cs"/>
          <w:b/>
          <w:bCs/>
          <w:sz w:val="32"/>
          <w:szCs w:val="32"/>
          <w:rtl/>
          <w:lang w:bidi="ar-EG"/>
        </w:rPr>
        <w:t>تحقُّق</w:t>
      </w:r>
      <w:r w:rsidRPr="00B7374E">
        <w:rPr>
          <w:rFonts w:ascii="Simplified Arabic" w:hAnsi="Simplified Arabic" w:cs="Simplified Arabic"/>
          <w:b/>
          <w:bCs/>
          <w:sz w:val="32"/>
          <w:szCs w:val="32"/>
          <w:rtl/>
          <w:lang w:bidi="ar-EG"/>
        </w:rPr>
        <w:t xml:space="preserve"> </w:t>
      </w:r>
      <w:r w:rsidRPr="00B7374E">
        <w:rPr>
          <w:rFonts w:ascii="Simplified Arabic" w:hAnsi="Simplified Arabic" w:cs="Simplified Arabic" w:hint="cs"/>
          <w:b/>
          <w:bCs/>
          <w:sz w:val="32"/>
          <w:szCs w:val="32"/>
          <w:rtl/>
          <w:lang w:bidi="ar-EG"/>
        </w:rPr>
        <w:t>التبعية</w:t>
      </w:r>
      <w:r w:rsidRPr="00B7374E">
        <w:rPr>
          <w:rFonts w:ascii="Simplified Arabic" w:hAnsi="Simplified Arabic" w:cs="Simplified Arabic"/>
          <w:b/>
          <w:bCs/>
          <w:sz w:val="32"/>
          <w:szCs w:val="32"/>
          <w:rtl/>
          <w:lang w:bidi="ar-EG"/>
        </w:rPr>
        <w:t xml:space="preserve"> </w:t>
      </w:r>
      <w:r w:rsidRPr="00B7374E">
        <w:rPr>
          <w:rFonts w:ascii="Simplified Arabic" w:hAnsi="Simplified Arabic" w:cs="Simplified Arabic" w:hint="cs"/>
          <w:b/>
          <w:bCs/>
          <w:sz w:val="32"/>
          <w:szCs w:val="32"/>
          <w:rtl/>
          <w:lang w:bidi="ar-EG"/>
        </w:rPr>
        <w:t>والإشراف</w:t>
      </w:r>
      <w:r>
        <w:rPr>
          <w:rFonts w:ascii="Simplified Arabic" w:hAnsi="Simplified Arabic" w:cs="Simplified Arabic" w:hint="cs"/>
          <w:b/>
          <w:bCs/>
          <w:sz w:val="32"/>
          <w:szCs w:val="32"/>
          <w:rtl/>
          <w:lang w:bidi="ar-EG"/>
        </w:rPr>
        <w:t xml:space="preserve">-انتفاء دلالة تقرير وحدة التحريات المالية على قيام التستر </w:t>
      </w:r>
      <w:r>
        <w:rPr>
          <w:rFonts w:ascii="Simplified Arabic" w:hAnsi="Simplified Arabic" w:cs="Simplified Arabic"/>
          <w:b/>
          <w:bCs/>
          <w:sz w:val="32"/>
          <w:szCs w:val="32"/>
          <w:rtl/>
          <w:lang w:bidi="ar-EG"/>
        </w:rPr>
        <w:t>–</w:t>
      </w:r>
      <w:r>
        <w:rPr>
          <w:rFonts w:ascii="Simplified Arabic" w:hAnsi="Simplified Arabic" w:cs="Simplified Arabic" w:hint="cs"/>
          <w:b/>
          <w:bCs/>
          <w:sz w:val="32"/>
          <w:szCs w:val="32"/>
          <w:rtl/>
          <w:lang w:bidi="ar-EG"/>
        </w:rPr>
        <w:t xml:space="preserve">القرائن الدالة على انتفاء التستر- </w:t>
      </w:r>
      <w:r w:rsidRPr="00435624">
        <w:rPr>
          <w:rFonts w:ascii="Simplified Arabic" w:hAnsi="Simplified Arabic" w:cs="Simplified Arabic" w:hint="cs"/>
          <w:b/>
          <w:bCs/>
          <w:sz w:val="32"/>
          <w:szCs w:val="32"/>
          <w:rtl/>
          <w:lang w:bidi="ar-EG"/>
        </w:rPr>
        <w:t>جواز</w:t>
      </w:r>
      <w:r>
        <w:rPr>
          <w:rFonts w:ascii="Simplified Arabic" w:hAnsi="Simplified Arabic" w:cs="Simplified Arabic" w:hint="cs"/>
          <w:b/>
          <w:bCs/>
          <w:sz w:val="32"/>
          <w:szCs w:val="32"/>
          <w:rtl/>
          <w:lang w:bidi="ar-EG"/>
        </w:rPr>
        <w:t xml:space="preserve"> إدارة غير السعودي للأموال-غاية المنظم من تجريم التستر-</w:t>
      </w:r>
      <w:r w:rsidRPr="003D3885">
        <w:rPr>
          <w:rFonts w:hint="cs"/>
          <w:rtl/>
        </w:rPr>
        <w:t xml:space="preserve"> </w:t>
      </w:r>
      <w:r w:rsidRPr="003D3885">
        <w:rPr>
          <w:rFonts w:ascii="Simplified Arabic" w:hAnsi="Simplified Arabic" w:cs="Simplified Arabic" w:hint="cs"/>
          <w:b/>
          <w:bCs/>
          <w:sz w:val="32"/>
          <w:szCs w:val="32"/>
          <w:rtl/>
          <w:lang w:bidi="ar-EG"/>
        </w:rPr>
        <w:t>الأصل</w:t>
      </w:r>
      <w:r w:rsidRPr="003D3885">
        <w:rPr>
          <w:rFonts w:ascii="Simplified Arabic" w:hAnsi="Simplified Arabic" w:cs="Simplified Arabic"/>
          <w:b/>
          <w:bCs/>
          <w:sz w:val="32"/>
          <w:szCs w:val="32"/>
          <w:rtl/>
          <w:lang w:bidi="ar-EG"/>
        </w:rPr>
        <w:t xml:space="preserve"> </w:t>
      </w:r>
      <w:r w:rsidRPr="003D3885">
        <w:rPr>
          <w:rFonts w:ascii="Simplified Arabic" w:hAnsi="Simplified Arabic" w:cs="Simplified Arabic" w:hint="cs"/>
          <w:b/>
          <w:bCs/>
          <w:sz w:val="32"/>
          <w:szCs w:val="32"/>
          <w:rtl/>
          <w:lang w:bidi="ar-EG"/>
        </w:rPr>
        <w:t>خلو</w:t>
      </w:r>
      <w:r w:rsidRPr="003D3885">
        <w:rPr>
          <w:rFonts w:ascii="Simplified Arabic" w:hAnsi="Simplified Arabic" w:cs="Simplified Arabic"/>
          <w:b/>
          <w:bCs/>
          <w:sz w:val="32"/>
          <w:szCs w:val="32"/>
          <w:rtl/>
          <w:lang w:bidi="ar-EG"/>
        </w:rPr>
        <w:t xml:space="preserve"> </w:t>
      </w:r>
      <w:r w:rsidRPr="003D3885">
        <w:rPr>
          <w:rFonts w:ascii="Simplified Arabic" w:hAnsi="Simplified Arabic" w:cs="Simplified Arabic" w:hint="cs"/>
          <w:b/>
          <w:bCs/>
          <w:sz w:val="32"/>
          <w:szCs w:val="32"/>
          <w:rtl/>
          <w:lang w:bidi="ar-EG"/>
        </w:rPr>
        <w:t>الذمة</w:t>
      </w:r>
      <w:r>
        <w:rPr>
          <w:rFonts w:ascii="Simplified Arabic" w:hAnsi="Simplified Arabic" w:cs="Simplified Arabic" w:hint="cs"/>
          <w:b/>
          <w:bCs/>
          <w:sz w:val="32"/>
          <w:szCs w:val="32"/>
          <w:rtl/>
          <w:lang w:bidi="ar-EG"/>
        </w:rPr>
        <w:t>- عدم كفاية الأدلة.</w:t>
      </w:r>
    </w:p>
    <w:p w:rsidR="00F946F8" w:rsidRPr="00230BF0" w:rsidRDefault="00F946F8" w:rsidP="00430534">
      <w:pPr>
        <w:tabs>
          <w:tab w:val="right" w:pos="8306"/>
        </w:tabs>
        <w:spacing w:after="0" w:line="240" w:lineRule="auto"/>
        <w:jc w:val="both"/>
        <w:rPr>
          <w:rFonts w:ascii="Simplified Arabic" w:hAnsi="Simplified Arabic" w:cs="Simplified Arabic"/>
          <w:sz w:val="32"/>
          <w:szCs w:val="32"/>
          <w:rtl/>
          <w:lang w:bidi="ar-EG"/>
        </w:rPr>
      </w:pPr>
      <w:r w:rsidRPr="00435624">
        <w:rPr>
          <w:rFonts w:ascii="Simplified Arabic" w:hAnsi="Simplified Arabic" w:cs="Simplified Arabic" w:hint="cs"/>
          <w:sz w:val="32"/>
          <w:szCs w:val="32"/>
          <w:rtl/>
          <w:lang w:bidi="ar-EG"/>
        </w:rPr>
        <w:t xml:space="preserve">أقام فرع هيئة التحقيق والادعاء العام الدعوى ضد المتهمين؛ لقيام </w:t>
      </w:r>
      <w:r w:rsidRPr="00435624">
        <w:rPr>
          <w:rFonts w:ascii="AXtManal" w:hAnsi="AXtManal" w:cs="Simplified Arabic" w:hint="cs"/>
          <w:sz w:val="32"/>
          <w:szCs w:val="32"/>
          <w:rtl/>
        </w:rPr>
        <w:t>الثاني</w:t>
      </w:r>
      <w:r w:rsidRPr="00435624">
        <w:rPr>
          <w:rFonts w:ascii="Simplified Arabic" w:hAnsi="Simplified Arabic" w:cs="Simplified Arabic" w:hint="cs"/>
          <w:sz w:val="32"/>
          <w:szCs w:val="32"/>
          <w:rtl/>
          <w:lang w:bidi="ar-EG"/>
        </w:rPr>
        <w:t xml:space="preserve"> بتمكين الأول من مزاولة التجارة تحت اسم مؤسسته، </w:t>
      </w:r>
      <w:r w:rsidRPr="00435624">
        <w:rPr>
          <w:rFonts w:ascii="AXtManal" w:hAnsi="AXtManal" w:cs="Simplified Arabic" w:hint="cs"/>
          <w:sz w:val="32"/>
          <w:szCs w:val="32"/>
          <w:rtl/>
        </w:rPr>
        <w:t>وتستره عليه</w:t>
      </w:r>
      <w:r>
        <w:rPr>
          <w:rFonts w:ascii="AXtManal" w:hAnsi="AXtManal" w:cs="Simplified Arabic" w:hint="cs"/>
          <w:sz w:val="32"/>
          <w:szCs w:val="32"/>
          <w:rtl/>
        </w:rPr>
        <w:t xml:space="preserve"> في</w:t>
      </w:r>
      <w:r w:rsidRPr="00FD7944">
        <w:rPr>
          <w:rFonts w:hint="cs"/>
          <w:rtl/>
        </w:rPr>
        <w:t xml:space="preserve"> </w:t>
      </w:r>
      <w:r w:rsidRPr="00FD7944">
        <w:rPr>
          <w:rFonts w:ascii="Simplified Arabic" w:hAnsi="Simplified Arabic" w:cs="Simplified Arabic" w:hint="cs"/>
          <w:sz w:val="32"/>
          <w:szCs w:val="32"/>
          <w:rtl/>
          <w:lang w:bidi="ar-EG"/>
        </w:rPr>
        <w:t>تجارة</w:t>
      </w:r>
      <w:r w:rsidRPr="00FD7944">
        <w:rPr>
          <w:rFonts w:ascii="Simplified Arabic" w:hAnsi="Simplified Arabic" w:cs="Simplified Arabic"/>
          <w:sz w:val="32"/>
          <w:szCs w:val="32"/>
          <w:rtl/>
          <w:lang w:bidi="ar-EG"/>
        </w:rPr>
        <w:t xml:space="preserve"> </w:t>
      </w:r>
      <w:r w:rsidRPr="00FD7944">
        <w:rPr>
          <w:rFonts w:ascii="Simplified Arabic" w:hAnsi="Simplified Arabic" w:cs="Simplified Arabic" w:hint="cs"/>
          <w:sz w:val="32"/>
          <w:szCs w:val="32"/>
          <w:rtl/>
          <w:lang w:bidi="ar-EG"/>
        </w:rPr>
        <w:t>بيع</w:t>
      </w:r>
      <w:r w:rsidRPr="00FD7944">
        <w:rPr>
          <w:rFonts w:ascii="Simplified Arabic" w:hAnsi="Simplified Arabic" w:cs="Simplified Arabic"/>
          <w:sz w:val="32"/>
          <w:szCs w:val="32"/>
          <w:rtl/>
          <w:lang w:bidi="ar-EG"/>
        </w:rPr>
        <w:t xml:space="preserve"> </w:t>
      </w:r>
      <w:r w:rsidRPr="00FD7944">
        <w:rPr>
          <w:rFonts w:ascii="Simplified Arabic" w:hAnsi="Simplified Arabic" w:cs="Simplified Arabic" w:hint="cs"/>
          <w:sz w:val="32"/>
          <w:szCs w:val="32"/>
          <w:rtl/>
          <w:lang w:bidi="ar-EG"/>
        </w:rPr>
        <w:t>الخردوات</w:t>
      </w:r>
      <w:r w:rsidRPr="00435624">
        <w:rPr>
          <w:rFonts w:ascii="Simplified Arabic" w:hAnsi="Simplified Arabic" w:cs="Simplified Arabic" w:hint="cs"/>
          <w:sz w:val="32"/>
          <w:szCs w:val="32"/>
          <w:rtl/>
          <w:lang w:bidi="ar-EG"/>
        </w:rPr>
        <w:t xml:space="preserve"> -ثبوت عمل الأول لدى الثاني على مهنة عامل، ومِنْ ثَمَّ سائق، وبعدها مندوبًا للمبيعات،</w:t>
      </w:r>
      <w:r>
        <w:rPr>
          <w:rFonts w:ascii="Simplified Arabic" w:hAnsi="Simplified Arabic" w:cs="Simplified Arabic" w:hint="cs"/>
          <w:sz w:val="32"/>
          <w:szCs w:val="32"/>
          <w:rtl/>
          <w:lang w:bidi="ar-EG"/>
        </w:rPr>
        <w:t xml:space="preserve"> وتراضيا على ذلك -</w:t>
      </w:r>
      <w:r w:rsidRPr="00031872">
        <w:rPr>
          <w:rFonts w:hint="cs"/>
          <w:rtl/>
        </w:rPr>
        <w:t xml:space="preserve"> </w:t>
      </w:r>
      <w:r>
        <w:rPr>
          <w:rFonts w:ascii="Simplified Arabic" w:hAnsi="Simplified Arabic" w:cs="Simplified Arabic" w:hint="cs"/>
          <w:sz w:val="32"/>
          <w:szCs w:val="32"/>
          <w:rtl/>
          <w:lang w:bidi="ar-EG"/>
        </w:rPr>
        <w:t>إفادة</w:t>
      </w:r>
      <w:r w:rsidRPr="00031872">
        <w:rPr>
          <w:rFonts w:ascii="Simplified Arabic" w:hAnsi="Simplified Arabic" w:cs="Simplified Arabic"/>
          <w:sz w:val="32"/>
          <w:szCs w:val="32"/>
          <w:rtl/>
          <w:lang w:bidi="ar-EG"/>
        </w:rPr>
        <w:t xml:space="preserve"> </w:t>
      </w:r>
      <w:r w:rsidRPr="00031872">
        <w:rPr>
          <w:rFonts w:ascii="Simplified Arabic" w:hAnsi="Simplified Arabic" w:cs="Simplified Arabic" w:hint="cs"/>
          <w:sz w:val="32"/>
          <w:szCs w:val="32"/>
          <w:rtl/>
          <w:lang w:bidi="ar-EG"/>
        </w:rPr>
        <w:t>المدعى</w:t>
      </w:r>
      <w:r w:rsidRPr="00031872">
        <w:rPr>
          <w:rFonts w:ascii="Simplified Arabic" w:hAnsi="Simplified Arabic" w:cs="Simplified Arabic"/>
          <w:sz w:val="32"/>
          <w:szCs w:val="32"/>
          <w:rtl/>
          <w:lang w:bidi="ar-EG"/>
        </w:rPr>
        <w:t xml:space="preserve"> </w:t>
      </w:r>
      <w:r w:rsidRPr="00031872">
        <w:rPr>
          <w:rFonts w:ascii="Simplified Arabic" w:hAnsi="Simplified Arabic" w:cs="Simplified Arabic" w:hint="cs"/>
          <w:sz w:val="32"/>
          <w:szCs w:val="32"/>
          <w:rtl/>
          <w:lang w:bidi="ar-EG"/>
        </w:rPr>
        <w:t>عليه</w:t>
      </w:r>
      <w:r w:rsidRPr="00031872">
        <w:rPr>
          <w:rFonts w:ascii="Simplified Arabic" w:hAnsi="Simplified Arabic" w:cs="Simplified Arabic"/>
          <w:sz w:val="32"/>
          <w:szCs w:val="32"/>
          <w:rtl/>
          <w:lang w:bidi="ar-EG"/>
        </w:rPr>
        <w:t xml:space="preserve"> </w:t>
      </w:r>
      <w:r w:rsidRPr="00031872">
        <w:rPr>
          <w:rFonts w:ascii="Simplified Arabic" w:hAnsi="Simplified Arabic" w:cs="Simplified Arabic" w:hint="cs"/>
          <w:sz w:val="32"/>
          <w:szCs w:val="32"/>
          <w:rtl/>
          <w:lang w:bidi="ar-EG"/>
        </w:rPr>
        <w:t>الأول</w:t>
      </w:r>
      <w:r w:rsidRPr="00031872">
        <w:rPr>
          <w:rFonts w:ascii="Simplified Arabic" w:hAnsi="Simplified Arabic" w:cs="Simplified Arabic"/>
          <w:sz w:val="32"/>
          <w:szCs w:val="32"/>
          <w:rtl/>
          <w:lang w:bidi="ar-EG"/>
        </w:rPr>
        <w:t xml:space="preserve"> </w:t>
      </w:r>
      <w:r>
        <w:rPr>
          <w:rFonts w:ascii="Simplified Arabic" w:hAnsi="Simplified Arabic" w:cs="Simplified Arabic" w:hint="cs"/>
          <w:sz w:val="32"/>
          <w:szCs w:val="32"/>
          <w:rtl/>
          <w:lang w:bidi="ar-EG"/>
        </w:rPr>
        <w:t>باستلامه</w:t>
      </w:r>
      <w:r w:rsidRPr="00031872">
        <w:rPr>
          <w:rFonts w:ascii="Simplified Arabic" w:hAnsi="Simplified Arabic" w:cs="Simplified Arabic"/>
          <w:sz w:val="32"/>
          <w:szCs w:val="32"/>
          <w:rtl/>
          <w:lang w:bidi="ar-EG"/>
        </w:rPr>
        <w:t xml:space="preserve"> </w:t>
      </w:r>
      <w:r w:rsidRPr="00031872">
        <w:rPr>
          <w:rFonts w:ascii="Simplified Arabic" w:hAnsi="Simplified Arabic" w:cs="Simplified Arabic" w:hint="cs"/>
          <w:sz w:val="32"/>
          <w:szCs w:val="32"/>
          <w:rtl/>
          <w:lang w:bidi="ar-EG"/>
        </w:rPr>
        <w:t>مرتبًا</w:t>
      </w:r>
      <w:r w:rsidRPr="00031872">
        <w:rPr>
          <w:rFonts w:ascii="Simplified Arabic" w:hAnsi="Simplified Arabic" w:cs="Simplified Arabic"/>
          <w:sz w:val="32"/>
          <w:szCs w:val="32"/>
          <w:rtl/>
          <w:lang w:bidi="ar-EG"/>
        </w:rPr>
        <w:t xml:space="preserve"> </w:t>
      </w:r>
      <w:r w:rsidRPr="00031872">
        <w:rPr>
          <w:rFonts w:ascii="Simplified Arabic" w:hAnsi="Simplified Arabic" w:cs="Simplified Arabic" w:hint="cs"/>
          <w:sz w:val="32"/>
          <w:szCs w:val="32"/>
          <w:rtl/>
          <w:lang w:bidi="ar-EG"/>
        </w:rPr>
        <w:t>من</w:t>
      </w:r>
      <w:r w:rsidRPr="00031872">
        <w:rPr>
          <w:rFonts w:ascii="Simplified Arabic" w:hAnsi="Simplified Arabic" w:cs="Simplified Arabic"/>
          <w:sz w:val="32"/>
          <w:szCs w:val="32"/>
          <w:rtl/>
          <w:lang w:bidi="ar-EG"/>
        </w:rPr>
        <w:t xml:space="preserve"> </w:t>
      </w:r>
      <w:r w:rsidRPr="00031872">
        <w:rPr>
          <w:rFonts w:ascii="Simplified Arabic" w:hAnsi="Simplified Arabic" w:cs="Simplified Arabic" w:hint="cs"/>
          <w:sz w:val="32"/>
          <w:szCs w:val="32"/>
          <w:rtl/>
          <w:lang w:bidi="ar-EG"/>
        </w:rPr>
        <w:t>المدعى</w:t>
      </w:r>
      <w:r w:rsidRPr="00031872">
        <w:rPr>
          <w:rFonts w:ascii="Simplified Arabic" w:hAnsi="Simplified Arabic" w:cs="Simplified Arabic"/>
          <w:sz w:val="32"/>
          <w:szCs w:val="32"/>
          <w:rtl/>
          <w:lang w:bidi="ar-EG"/>
        </w:rPr>
        <w:t xml:space="preserve"> </w:t>
      </w:r>
      <w:r w:rsidRPr="00031872">
        <w:rPr>
          <w:rFonts w:ascii="Simplified Arabic" w:hAnsi="Simplified Arabic" w:cs="Simplified Arabic" w:hint="cs"/>
          <w:sz w:val="32"/>
          <w:szCs w:val="32"/>
          <w:rtl/>
          <w:lang w:bidi="ar-EG"/>
        </w:rPr>
        <w:t>عليه</w:t>
      </w:r>
      <w:r w:rsidRPr="00031872">
        <w:rPr>
          <w:rFonts w:ascii="Simplified Arabic" w:hAnsi="Simplified Arabic" w:cs="Simplified Arabic"/>
          <w:sz w:val="32"/>
          <w:szCs w:val="32"/>
          <w:rtl/>
          <w:lang w:bidi="ar-EG"/>
        </w:rPr>
        <w:t xml:space="preserve"> </w:t>
      </w:r>
      <w:r w:rsidRPr="00031872">
        <w:rPr>
          <w:rFonts w:ascii="Simplified Arabic" w:hAnsi="Simplified Arabic" w:cs="Simplified Arabic" w:hint="cs"/>
          <w:sz w:val="32"/>
          <w:szCs w:val="32"/>
          <w:rtl/>
          <w:lang w:bidi="ar-EG"/>
        </w:rPr>
        <w:t>الثاني</w:t>
      </w:r>
      <w:r w:rsidRPr="00031872">
        <w:rPr>
          <w:rFonts w:ascii="Simplified Arabic" w:hAnsi="Simplified Arabic" w:cs="Simplified Arabic"/>
          <w:sz w:val="32"/>
          <w:szCs w:val="32"/>
          <w:rtl/>
          <w:lang w:bidi="ar-EG"/>
        </w:rPr>
        <w:t xml:space="preserve"> </w:t>
      </w:r>
      <w:r>
        <w:rPr>
          <w:rFonts w:ascii="Simplified Arabic" w:hAnsi="Simplified Arabic" w:cs="Simplified Arabic" w:hint="cs"/>
          <w:sz w:val="32"/>
          <w:szCs w:val="32"/>
          <w:rtl/>
          <w:lang w:bidi="ar-EG"/>
        </w:rPr>
        <w:t>طبقاً</w:t>
      </w:r>
      <w:r w:rsidRPr="00031872">
        <w:rPr>
          <w:rFonts w:ascii="Simplified Arabic" w:hAnsi="Simplified Arabic" w:cs="Simplified Arabic"/>
          <w:sz w:val="32"/>
          <w:szCs w:val="32"/>
          <w:rtl/>
          <w:lang w:bidi="ar-EG"/>
        </w:rPr>
        <w:t xml:space="preserve"> </w:t>
      </w:r>
      <w:r>
        <w:rPr>
          <w:rFonts w:ascii="Simplified Arabic" w:hAnsi="Simplified Arabic" w:cs="Simplified Arabic" w:hint="cs"/>
          <w:sz w:val="32"/>
          <w:szCs w:val="32"/>
          <w:rtl/>
          <w:lang w:bidi="ar-EG"/>
        </w:rPr>
        <w:t>ل</w:t>
      </w:r>
      <w:r w:rsidRPr="00031872">
        <w:rPr>
          <w:rFonts w:ascii="Simplified Arabic" w:hAnsi="Simplified Arabic" w:cs="Simplified Arabic" w:hint="cs"/>
          <w:sz w:val="32"/>
          <w:szCs w:val="32"/>
          <w:rtl/>
          <w:lang w:bidi="ar-EG"/>
        </w:rPr>
        <w:t>مسير</w:t>
      </w:r>
      <w:r w:rsidRPr="00031872">
        <w:rPr>
          <w:rFonts w:ascii="Simplified Arabic" w:hAnsi="Simplified Arabic" w:cs="Simplified Arabic"/>
          <w:sz w:val="32"/>
          <w:szCs w:val="32"/>
          <w:rtl/>
          <w:lang w:bidi="ar-EG"/>
        </w:rPr>
        <w:t xml:space="preserve"> </w:t>
      </w:r>
      <w:r w:rsidRPr="00031872">
        <w:rPr>
          <w:rFonts w:ascii="Simplified Arabic" w:hAnsi="Simplified Arabic" w:cs="Simplified Arabic" w:hint="cs"/>
          <w:sz w:val="32"/>
          <w:szCs w:val="32"/>
          <w:rtl/>
          <w:lang w:bidi="ar-EG"/>
        </w:rPr>
        <w:t>الرواتب</w:t>
      </w:r>
      <w:r w:rsidRPr="00031872">
        <w:rPr>
          <w:rFonts w:ascii="Simplified Arabic" w:hAnsi="Simplified Arabic" w:cs="Simplified Arabic"/>
          <w:sz w:val="32"/>
          <w:szCs w:val="32"/>
          <w:rtl/>
          <w:lang w:bidi="ar-EG"/>
        </w:rPr>
        <w:t xml:space="preserve"> </w:t>
      </w:r>
      <w:r w:rsidRPr="00031872">
        <w:rPr>
          <w:rFonts w:ascii="Simplified Arabic" w:hAnsi="Simplified Arabic" w:cs="Simplified Arabic" w:hint="cs"/>
          <w:sz w:val="32"/>
          <w:szCs w:val="32"/>
          <w:rtl/>
          <w:lang w:bidi="ar-EG"/>
        </w:rPr>
        <w:t>المرفق</w:t>
      </w:r>
      <w:r w:rsidRPr="00031872">
        <w:rPr>
          <w:rFonts w:ascii="Simplified Arabic" w:hAnsi="Simplified Arabic" w:cs="Simplified Arabic"/>
          <w:sz w:val="32"/>
          <w:szCs w:val="32"/>
          <w:rtl/>
          <w:lang w:bidi="ar-EG"/>
        </w:rPr>
        <w:t xml:space="preserve"> </w:t>
      </w:r>
      <w:r w:rsidRPr="00031872">
        <w:rPr>
          <w:rFonts w:ascii="Simplified Arabic" w:hAnsi="Simplified Arabic" w:cs="Simplified Arabic" w:hint="cs"/>
          <w:sz w:val="32"/>
          <w:szCs w:val="32"/>
          <w:rtl/>
          <w:lang w:bidi="ar-EG"/>
        </w:rPr>
        <w:t>بالقضية</w:t>
      </w:r>
      <w:r>
        <w:rPr>
          <w:rFonts w:ascii="Simplified Arabic" w:hAnsi="Simplified Arabic" w:cs="Simplified Arabic" w:hint="cs"/>
          <w:sz w:val="32"/>
          <w:szCs w:val="32"/>
          <w:rtl/>
          <w:lang w:bidi="ar-EG"/>
        </w:rPr>
        <w:t xml:space="preserve"> , و</w:t>
      </w:r>
      <w:r w:rsidRPr="00031872">
        <w:rPr>
          <w:rFonts w:ascii="Simplified Arabic" w:hAnsi="Simplified Arabic" w:cs="Simplified Arabic" w:hint="cs"/>
          <w:sz w:val="32"/>
          <w:szCs w:val="32"/>
          <w:rtl/>
          <w:lang w:bidi="ar-EG"/>
        </w:rPr>
        <w:t>لم</w:t>
      </w:r>
      <w:r w:rsidRPr="00031872">
        <w:rPr>
          <w:rFonts w:ascii="Simplified Arabic" w:hAnsi="Simplified Arabic" w:cs="Simplified Arabic"/>
          <w:sz w:val="32"/>
          <w:szCs w:val="32"/>
          <w:rtl/>
          <w:lang w:bidi="ar-EG"/>
        </w:rPr>
        <w:t xml:space="preserve"> </w:t>
      </w:r>
      <w:r w:rsidRPr="00031872">
        <w:rPr>
          <w:rFonts w:ascii="Simplified Arabic" w:hAnsi="Simplified Arabic" w:cs="Simplified Arabic" w:hint="cs"/>
          <w:sz w:val="32"/>
          <w:szCs w:val="32"/>
          <w:rtl/>
          <w:lang w:bidi="ar-EG"/>
        </w:rPr>
        <w:t>تر</w:t>
      </w:r>
      <w:r w:rsidRPr="00031872">
        <w:rPr>
          <w:rFonts w:ascii="Simplified Arabic" w:hAnsi="Simplified Arabic" w:cs="Simplified Arabic"/>
          <w:sz w:val="32"/>
          <w:szCs w:val="32"/>
          <w:rtl/>
          <w:lang w:bidi="ar-EG"/>
        </w:rPr>
        <w:t xml:space="preserve"> </w:t>
      </w:r>
      <w:r w:rsidRPr="00031872">
        <w:rPr>
          <w:rFonts w:ascii="Simplified Arabic" w:hAnsi="Simplified Arabic" w:cs="Simplified Arabic" w:hint="cs"/>
          <w:sz w:val="32"/>
          <w:szCs w:val="32"/>
          <w:rtl/>
          <w:lang w:bidi="ar-EG"/>
        </w:rPr>
        <w:t>الدائرة</w:t>
      </w:r>
      <w:r w:rsidRPr="00031872">
        <w:rPr>
          <w:rFonts w:ascii="Simplified Arabic" w:hAnsi="Simplified Arabic" w:cs="Simplified Arabic"/>
          <w:sz w:val="32"/>
          <w:szCs w:val="32"/>
          <w:rtl/>
          <w:lang w:bidi="ar-EG"/>
        </w:rPr>
        <w:t xml:space="preserve"> </w:t>
      </w:r>
      <w:r w:rsidRPr="00031872">
        <w:rPr>
          <w:rFonts w:ascii="Simplified Arabic" w:hAnsi="Simplified Arabic" w:cs="Simplified Arabic" w:hint="cs"/>
          <w:sz w:val="32"/>
          <w:szCs w:val="32"/>
          <w:rtl/>
          <w:lang w:bidi="ar-EG"/>
        </w:rPr>
        <w:t>ما</w:t>
      </w:r>
      <w:r w:rsidRPr="00031872">
        <w:rPr>
          <w:rFonts w:ascii="Simplified Arabic" w:hAnsi="Simplified Arabic" w:cs="Simplified Arabic"/>
          <w:sz w:val="32"/>
          <w:szCs w:val="32"/>
          <w:rtl/>
          <w:lang w:bidi="ar-EG"/>
        </w:rPr>
        <w:t xml:space="preserve"> </w:t>
      </w:r>
      <w:r w:rsidRPr="00031872">
        <w:rPr>
          <w:rFonts w:ascii="Simplified Arabic" w:hAnsi="Simplified Arabic" w:cs="Simplified Arabic" w:hint="cs"/>
          <w:sz w:val="32"/>
          <w:szCs w:val="32"/>
          <w:rtl/>
          <w:lang w:bidi="ar-EG"/>
        </w:rPr>
        <w:t>يستوجب</w:t>
      </w:r>
      <w:r w:rsidRPr="00031872">
        <w:rPr>
          <w:rFonts w:ascii="Simplified Arabic" w:hAnsi="Simplified Arabic" w:cs="Simplified Arabic"/>
          <w:sz w:val="32"/>
          <w:szCs w:val="32"/>
          <w:rtl/>
          <w:lang w:bidi="ar-EG"/>
        </w:rPr>
        <w:t xml:space="preserve"> </w:t>
      </w:r>
      <w:r w:rsidRPr="00031872">
        <w:rPr>
          <w:rFonts w:ascii="Simplified Arabic" w:hAnsi="Simplified Arabic" w:cs="Simplified Arabic" w:hint="cs"/>
          <w:sz w:val="32"/>
          <w:szCs w:val="32"/>
          <w:rtl/>
          <w:lang w:bidi="ar-EG"/>
        </w:rPr>
        <w:t>الخروج</w:t>
      </w:r>
      <w:r w:rsidRPr="00031872">
        <w:rPr>
          <w:rFonts w:ascii="Simplified Arabic" w:hAnsi="Simplified Arabic" w:cs="Simplified Arabic"/>
          <w:sz w:val="32"/>
          <w:szCs w:val="32"/>
          <w:rtl/>
          <w:lang w:bidi="ar-EG"/>
        </w:rPr>
        <w:t xml:space="preserve"> </w:t>
      </w:r>
      <w:r w:rsidRPr="00031872">
        <w:rPr>
          <w:rFonts w:ascii="Simplified Arabic" w:hAnsi="Simplified Arabic" w:cs="Simplified Arabic" w:hint="cs"/>
          <w:sz w:val="32"/>
          <w:szCs w:val="32"/>
          <w:rtl/>
          <w:lang w:bidi="ar-EG"/>
        </w:rPr>
        <w:t>عن</w:t>
      </w:r>
      <w:r w:rsidRPr="00031872">
        <w:rPr>
          <w:rFonts w:ascii="Simplified Arabic" w:hAnsi="Simplified Arabic" w:cs="Simplified Arabic"/>
          <w:sz w:val="32"/>
          <w:szCs w:val="32"/>
          <w:rtl/>
          <w:lang w:bidi="ar-EG"/>
        </w:rPr>
        <w:t xml:space="preserve"> </w:t>
      </w:r>
      <w:r w:rsidRPr="00031872">
        <w:rPr>
          <w:rFonts w:ascii="Simplified Arabic" w:hAnsi="Simplified Arabic" w:cs="Simplified Arabic" w:hint="cs"/>
          <w:sz w:val="32"/>
          <w:szCs w:val="32"/>
          <w:rtl/>
          <w:lang w:bidi="ar-EG"/>
        </w:rPr>
        <w:t>هذا</w:t>
      </w:r>
      <w:r w:rsidRPr="00031872">
        <w:rPr>
          <w:rFonts w:ascii="Simplified Arabic" w:hAnsi="Simplified Arabic" w:cs="Simplified Arabic"/>
          <w:sz w:val="32"/>
          <w:szCs w:val="32"/>
          <w:rtl/>
          <w:lang w:bidi="ar-EG"/>
        </w:rPr>
        <w:t xml:space="preserve"> </w:t>
      </w:r>
      <w:r>
        <w:rPr>
          <w:rFonts w:ascii="Simplified Arabic" w:hAnsi="Simplified Arabic" w:cs="Simplified Arabic" w:hint="cs"/>
          <w:sz w:val="32"/>
          <w:szCs w:val="32"/>
          <w:rtl/>
          <w:lang w:bidi="ar-EG"/>
        </w:rPr>
        <w:t xml:space="preserve">الأصل </w:t>
      </w:r>
      <w:r>
        <w:rPr>
          <w:rFonts w:ascii="Simplified Arabic" w:hAnsi="Simplified Arabic" w:cs="Simplified Arabic"/>
          <w:sz w:val="32"/>
          <w:szCs w:val="32"/>
          <w:rtl/>
          <w:lang w:bidi="ar-EG"/>
        </w:rPr>
        <w:t>–</w:t>
      </w:r>
      <w:r>
        <w:rPr>
          <w:rFonts w:ascii="Simplified Arabic" w:hAnsi="Simplified Arabic" w:cs="Simplified Arabic" w:hint="cs"/>
          <w:sz w:val="32"/>
          <w:szCs w:val="32"/>
          <w:rtl/>
          <w:lang w:bidi="ar-EG"/>
        </w:rPr>
        <w:t xml:space="preserve"> عدم توجه ما توصل إليه تقرير</w:t>
      </w:r>
      <w:r w:rsidRPr="00D77094">
        <w:rPr>
          <w:rFonts w:ascii="Simplified Arabic" w:hAnsi="Simplified Arabic" w:cs="Simplified Arabic"/>
          <w:sz w:val="32"/>
          <w:szCs w:val="32"/>
          <w:rtl/>
          <w:lang w:bidi="ar-EG"/>
        </w:rPr>
        <w:t xml:space="preserve"> </w:t>
      </w:r>
      <w:r w:rsidRPr="00D77094">
        <w:rPr>
          <w:rFonts w:ascii="Simplified Arabic" w:hAnsi="Simplified Arabic" w:cs="Simplified Arabic" w:hint="cs"/>
          <w:sz w:val="32"/>
          <w:szCs w:val="32"/>
          <w:rtl/>
          <w:lang w:bidi="ar-EG"/>
        </w:rPr>
        <w:t>وحدة</w:t>
      </w:r>
      <w:r w:rsidRPr="00D77094">
        <w:rPr>
          <w:rFonts w:ascii="Simplified Arabic" w:hAnsi="Simplified Arabic" w:cs="Simplified Arabic"/>
          <w:sz w:val="32"/>
          <w:szCs w:val="32"/>
          <w:rtl/>
          <w:lang w:bidi="ar-EG"/>
        </w:rPr>
        <w:t xml:space="preserve"> </w:t>
      </w:r>
      <w:r w:rsidRPr="00D77094">
        <w:rPr>
          <w:rFonts w:ascii="Simplified Arabic" w:hAnsi="Simplified Arabic" w:cs="Simplified Arabic" w:hint="cs"/>
          <w:sz w:val="32"/>
          <w:szCs w:val="32"/>
          <w:rtl/>
          <w:lang w:bidi="ar-EG"/>
        </w:rPr>
        <w:t>التحريات</w:t>
      </w:r>
      <w:r w:rsidRPr="00D77094">
        <w:rPr>
          <w:rFonts w:ascii="Simplified Arabic" w:hAnsi="Simplified Arabic" w:cs="Simplified Arabic"/>
          <w:sz w:val="32"/>
          <w:szCs w:val="32"/>
          <w:rtl/>
          <w:lang w:bidi="ar-EG"/>
        </w:rPr>
        <w:t xml:space="preserve"> </w:t>
      </w:r>
      <w:r w:rsidRPr="00D77094">
        <w:rPr>
          <w:rFonts w:ascii="Simplified Arabic" w:hAnsi="Simplified Arabic" w:cs="Simplified Arabic" w:hint="cs"/>
          <w:sz w:val="32"/>
          <w:szCs w:val="32"/>
          <w:rtl/>
          <w:lang w:bidi="ar-EG"/>
        </w:rPr>
        <w:t>المالية</w:t>
      </w:r>
      <w:r>
        <w:rPr>
          <w:rFonts w:ascii="Simplified Arabic" w:hAnsi="Simplified Arabic" w:cs="Simplified Arabic" w:hint="cs"/>
          <w:sz w:val="32"/>
          <w:szCs w:val="32"/>
          <w:rtl/>
          <w:lang w:bidi="ar-EG"/>
        </w:rPr>
        <w:t xml:space="preserve"> من ضخامة</w:t>
      </w:r>
      <w:r w:rsidRPr="00D77094">
        <w:rPr>
          <w:rFonts w:ascii="Simplified Arabic" w:hAnsi="Simplified Arabic" w:cs="Simplified Arabic"/>
          <w:sz w:val="32"/>
          <w:szCs w:val="32"/>
          <w:rtl/>
          <w:lang w:bidi="ar-EG"/>
        </w:rPr>
        <w:t xml:space="preserve"> </w:t>
      </w:r>
      <w:r w:rsidRPr="00D77094">
        <w:rPr>
          <w:rFonts w:ascii="Simplified Arabic" w:hAnsi="Simplified Arabic" w:cs="Simplified Arabic" w:hint="cs"/>
          <w:sz w:val="32"/>
          <w:szCs w:val="32"/>
          <w:rtl/>
          <w:lang w:bidi="ar-EG"/>
        </w:rPr>
        <w:t>الأموال</w:t>
      </w:r>
      <w:r w:rsidRPr="00D77094">
        <w:rPr>
          <w:rFonts w:ascii="Simplified Arabic" w:hAnsi="Simplified Arabic" w:cs="Simplified Arabic"/>
          <w:sz w:val="32"/>
          <w:szCs w:val="32"/>
          <w:rtl/>
          <w:lang w:bidi="ar-EG"/>
        </w:rPr>
        <w:t xml:space="preserve"> </w:t>
      </w:r>
      <w:r w:rsidRPr="00D77094">
        <w:rPr>
          <w:rFonts w:ascii="Simplified Arabic" w:hAnsi="Simplified Arabic" w:cs="Simplified Arabic" w:hint="cs"/>
          <w:sz w:val="32"/>
          <w:szCs w:val="32"/>
          <w:rtl/>
          <w:lang w:bidi="ar-EG"/>
        </w:rPr>
        <w:t>المودعة</w:t>
      </w:r>
      <w:r w:rsidRPr="00D77094">
        <w:rPr>
          <w:rFonts w:ascii="Simplified Arabic" w:hAnsi="Simplified Arabic" w:cs="Simplified Arabic"/>
          <w:sz w:val="32"/>
          <w:szCs w:val="32"/>
          <w:rtl/>
          <w:lang w:bidi="ar-EG"/>
        </w:rPr>
        <w:t xml:space="preserve"> </w:t>
      </w:r>
      <w:r>
        <w:rPr>
          <w:rFonts w:ascii="Simplified Arabic" w:hAnsi="Simplified Arabic" w:cs="Simplified Arabic" w:hint="cs"/>
          <w:sz w:val="32"/>
          <w:szCs w:val="32"/>
          <w:rtl/>
          <w:lang w:bidi="ar-EG"/>
        </w:rPr>
        <w:t>و</w:t>
      </w:r>
      <w:r w:rsidRPr="00D77094">
        <w:rPr>
          <w:rFonts w:ascii="Simplified Arabic" w:hAnsi="Simplified Arabic" w:cs="Simplified Arabic"/>
          <w:sz w:val="32"/>
          <w:szCs w:val="32"/>
          <w:rtl/>
          <w:lang w:bidi="ar-EG"/>
        </w:rPr>
        <w:t xml:space="preserve"> </w:t>
      </w:r>
      <w:r w:rsidRPr="00D77094">
        <w:rPr>
          <w:rFonts w:ascii="Simplified Arabic" w:hAnsi="Simplified Arabic" w:cs="Simplified Arabic" w:hint="cs"/>
          <w:sz w:val="32"/>
          <w:szCs w:val="32"/>
          <w:rtl/>
          <w:lang w:bidi="ar-EG"/>
        </w:rPr>
        <w:t>المحولة</w:t>
      </w:r>
      <w:r w:rsidRPr="00D77094">
        <w:rPr>
          <w:rFonts w:ascii="Simplified Arabic" w:hAnsi="Simplified Arabic" w:cs="Simplified Arabic"/>
          <w:sz w:val="32"/>
          <w:szCs w:val="32"/>
          <w:rtl/>
          <w:lang w:bidi="ar-EG"/>
        </w:rPr>
        <w:t xml:space="preserve"> </w:t>
      </w:r>
      <w:r w:rsidRPr="00D77094">
        <w:rPr>
          <w:rFonts w:ascii="Simplified Arabic" w:hAnsi="Simplified Arabic" w:cs="Simplified Arabic" w:hint="cs"/>
          <w:sz w:val="32"/>
          <w:szCs w:val="32"/>
          <w:rtl/>
          <w:lang w:bidi="ar-EG"/>
        </w:rPr>
        <w:t>خارج</w:t>
      </w:r>
      <w:r w:rsidRPr="00D77094">
        <w:rPr>
          <w:rFonts w:ascii="Simplified Arabic" w:hAnsi="Simplified Arabic" w:cs="Simplified Arabic"/>
          <w:sz w:val="32"/>
          <w:szCs w:val="32"/>
          <w:rtl/>
          <w:lang w:bidi="ar-EG"/>
        </w:rPr>
        <w:t xml:space="preserve"> </w:t>
      </w:r>
      <w:r w:rsidRPr="00D77094">
        <w:rPr>
          <w:rFonts w:ascii="Simplified Arabic" w:hAnsi="Simplified Arabic" w:cs="Simplified Arabic" w:hint="cs"/>
          <w:sz w:val="32"/>
          <w:szCs w:val="32"/>
          <w:rtl/>
          <w:lang w:bidi="ar-EG"/>
        </w:rPr>
        <w:t>السعودية</w:t>
      </w:r>
      <w:r w:rsidRPr="00D77094">
        <w:rPr>
          <w:rFonts w:ascii="Simplified Arabic" w:hAnsi="Simplified Arabic" w:cs="Simplified Arabic"/>
          <w:sz w:val="32"/>
          <w:szCs w:val="32"/>
          <w:rtl/>
          <w:lang w:bidi="ar-EG"/>
        </w:rPr>
        <w:t xml:space="preserve"> </w:t>
      </w:r>
      <w:r w:rsidRPr="00D77094">
        <w:rPr>
          <w:rFonts w:ascii="Simplified Arabic" w:hAnsi="Simplified Arabic" w:cs="Simplified Arabic" w:hint="cs"/>
          <w:sz w:val="32"/>
          <w:szCs w:val="32"/>
          <w:rtl/>
          <w:lang w:bidi="ar-EG"/>
        </w:rPr>
        <w:t>،</w:t>
      </w:r>
      <w:r>
        <w:rPr>
          <w:rFonts w:ascii="Simplified Arabic" w:hAnsi="Simplified Arabic" w:cs="Simplified Arabic" w:hint="cs"/>
          <w:sz w:val="32"/>
          <w:szCs w:val="32"/>
          <w:rtl/>
          <w:lang w:bidi="ar-EG"/>
        </w:rPr>
        <w:t>إذ</w:t>
      </w:r>
      <w:r w:rsidRPr="00D77094">
        <w:rPr>
          <w:rFonts w:ascii="Simplified Arabic" w:hAnsi="Simplified Arabic" w:cs="Simplified Arabic"/>
          <w:sz w:val="32"/>
          <w:szCs w:val="32"/>
          <w:rtl/>
          <w:lang w:bidi="ar-EG"/>
        </w:rPr>
        <w:t xml:space="preserve"> </w:t>
      </w:r>
      <w:r>
        <w:rPr>
          <w:rFonts w:ascii="Simplified Arabic" w:hAnsi="Simplified Arabic" w:cs="Simplified Arabic" w:hint="cs"/>
          <w:sz w:val="32"/>
          <w:szCs w:val="32"/>
          <w:rtl/>
          <w:lang w:bidi="ar-EG"/>
        </w:rPr>
        <w:t xml:space="preserve">غاية </w:t>
      </w:r>
      <w:r w:rsidRPr="00D77094">
        <w:rPr>
          <w:rFonts w:ascii="Simplified Arabic" w:hAnsi="Simplified Arabic" w:cs="Simplified Arabic" w:hint="cs"/>
          <w:sz w:val="32"/>
          <w:szCs w:val="32"/>
          <w:rtl/>
          <w:lang w:bidi="ar-EG"/>
        </w:rPr>
        <w:t>ما</w:t>
      </w:r>
      <w:r w:rsidRPr="00D77094">
        <w:rPr>
          <w:rFonts w:ascii="Simplified Arabic" w:hAnsi="Simplified Arabic" w:cs="Simplified Arabic"/>
          <w:sz w:val="32"/>
          <w:szCs w:val="32"/>
          <w:rtl/>
          <w:lang w:bidi="ar-EG"/>
        </w:rPr>
        <w:t xml:space="preserve"> </w:t>
      </w:r>
      <w:r w:rsidRPr="00D77094">
        <w:rPr>
          <w:rFonts w:ascii="Simplified Arabic" w:hAnsi="Simplified Arabic" w:cs="Simplified Arabic" w:hint="cs"/>
          <w:sz w:val="32"/>
          <w:szCs w:val="32"/>
          <w:rtl/>
          <w:lang w:bidi="ar-EG"/>
        </w:rPr>
        <w:t>في</w:t>
      </w:r>
      <w:r w:rsidRPr="00D77094">
        <w:rPr>
          <w:rFonts w:ascii="Simplified Arabic" w:hAnsi="Simplified Arabic" w:cs="Simplified Arabic"/>
          <w:sz w:val="32"/>
          <w:szCs w:val="32"/>
          <w:rtl/>
          <w:lang w:bidi="ar-EG"/>
        </w:rPr>
        <w:t xml:space="preserve"> </w:t>
      </w:r>
      <w:r w:rsidRPr="00D77094">
        <w:rPr>
          <w:rFonts w:ascii="Simplified Arabic" w:hAnsi="Simplified Arabic" w:cs="Simplified Arabic" w:hint="cs"/>
          <w:sz w:val="32"/>
          <w:szCs w:val="32"/>
          <w:rtl/>
          <w:lang w:bidi="ar-EG"/>
        </w:rPr>
        <w:t>الأمر</w:t>
      </w:r>
      <w:r w:rsidRPr="00D77094">
        <w:rPr>
          <w:rFonts w:ascii="Simplified Arabic" w:hAnsi="Simplified Arabic" w:cs="Simplified Arabic"/>
          <w:sz w:val="32"/>
          <w:szCs w:val="32"/>
          <w:rtl/>
          <w:lang w:bidi="ar-EG"/>
        </w:rPr>
        <w:t xml:space="preserve"> </w:t>
      </w:r>
      <w:r w:rsidRPr="00D77094">
        <w:rPr>
          <w:rFonts w:ascii="Simplified Arabic" w:hAnsi="Simplified Arabic" w:cs="Simplified Arabic" w:hint="cs"/>
          <w:sz w:val="32"/>
          <w:szCs w:val="32"/>
          <w:rtl/>
          <w:lang w:bidi="ar-EG"/>
        </w:rPr>
        <w:t>أن</w:t>
      </w:r>
      <w:r w:rsidRPr="00D77094">
        <w:rPr>
          <w:rFonts w:ascii="Simplified Arabic" w:hAnsi="Simplified Arabic" w:cs="Simplified Arabic"/>
          <w:sz w:val="32"/>
          <w:szCs w:val="32"/>
          <w:rtl/>
          <w:lang w:bidi="ar-EG"/>
        </w:rPr>
        <w:t xml:space="preserve"> </w:t>
      </w:r>
      <w:r w:rsidRPr="00D77094">
        <w:rPr>
          <w:rFonts w:ascii="Simplified Arabic" w:hAnsi="Simplified Arabic" w:cs="Simplified Arabic" w:hint="cs"/>
          <w:sz w:val="32"/>
          <w:szCs w:val="32"/>
          <w:rtl/>
          <w:lang w:bidi="ar-EG"/>
        </w:rPr>
        <w:t>هناك</w:t>
      </w:r>
      <w:r w:rsidRPr="00D77094">
        <w:rPr>
          <w:rFonts w:ascii="Simplified Arabic" w:hAnsi="Simplified Arabic" w:cs="Simplified Arabic"/>
          <w:sz w:val="32"/>
          <w:szCs w:val="32"/>
          <w:rtl/>
          <w:lang w:bidi="ar-EG"/>
        </w:rPr>
        <w:t xml:space="preserve"> </w:t>
      </w:r>
      <w:r w:rsidRPr="00D77094">
        <w:rPr>
          <w:rFonts w:ascii="Simplified Arabic" w:hAnsi="Simplified Arabic" w:cs="Simplified Arabic" w:hint="cs"/>
          <w:sz w:val="32"/>
          <w:szCs w:val="32"/>
          <w:rtl/>
          <w:lang w:bidi="ar-EG"/>
        </w:rPr>
        <w:t>مبلغاً</w:t>
      </w:r>
      <w:r w:rsidRPr="00D77094">
        <w:rPr>
          <w:rFonts w:ascii="Simplified Arabic" w:hAnsi="Simplified Arabic" w:cs="Simplified Arabic"/>
          <w:sz w:val="32"/>
          <w:szCs w:val="32"/>
          <w:rtl/>
          <w:lang w:bidi="ar-EG"/>
        </w:rPr>
        <w:t xml:space="preserve"> </w:t>
      </w:r>
      <w:r w:rsidRPr="00D77094">
        <w:rPr>
          <w:rFonts w:ascii="Simplified Arabic" w:hAnsi="Simplified Arabic" w:cs="Simplified Arabic" w:hint="cs"/>
          <w:sz w:val="32"/>
          <w:szCs w:val="32"/>
          <w:rtl/>
          <w:lang w:bidi="ar-EG"/>
        </w:rPr>
        <w:t>يتم</w:t>
      </w:r>
      <w:r w:rsidRPr="00D77094">
        <w:rPr>
          <w:rFonts w:ascii="Simplified Arabic" w:hAnsi="Simplified Arabic" w:cs="Simplified Arabic"/>
          <w:sz w:val="32"/>
          <w:szCs w:val="32"/>
          <w:rtl/>
          <w:lang w:bidi="ar-EG"/>
        </w:rPr>
        <w:t xml:space="preserve"> </w:t>
      </w:r>
      <w:r w:rsidRPr="00D77094">
        <w:rPr>
          <w:rFonts w:ascii="Simplified Arabic" w:hAnsi="Simplified Arabic" w:cs="Simplified Arabic" w:hint="cs"/>
          <w:sz w:val="32"/>
          <w:szCs w:val="32"/>
          <w:rtl/>
          <w:lang w:bidi="ar-EG"/>
        </w:rPr>
        <w:t>إيداعه</w:t>
      </w:r>
      <w:r w:rsidRPr="00D77094">
        <w:rPr>
          <w:rFonts w:ascii="Simplified Arabic" w:hAnsi="Simplified Arabic" w:cs="Simplified Arabic"/>
          <w:sz w:val="32"/>
          <w:szCs w:val="32"/>
          <w:rtl/>
          <w:lang w:bidi="ar-EG"/>
        </w:rPr>
        <w:t xml:space="preserve"> </w:t>
      </w:r>
      <w:r w:rsidRPr="00D77094">
        <w:rPr>
          <w:rFonts w:ascii="Simplified Arabic" w:hAnsi="Simplified Arabic" w:cs="Simplified Arabic" w:hint="cs"/>
          <w:sz w:val="32"/>
          <w:szCs w:val="32"/>
          <w:rtl/>
          <w:lang w:bidi="ar-EG"/>
        </w:rPr>
        <w:t>في</w:t>
      </w:r>
      <w:r w:rsidRPr="00D77094">
        <w:rPr>
          <w:rFonts w:ascii="Simplified Arabic" w:hAnsi="Simplified Arabic" w:cs="Simplified Arabic"/>
          <w:sz w:val="32"/>
          <w:szCs w:val="32"/>
          <w:rtl/>
          <w:lang w:bidi="ar-EG"/>
        </w:rPr>
        <w:t xml:space="preserve"> </w:t>
      </w:r>
      <w:r>
        <w:rPr>
          <w:rFonts w:ascii="Simplified Arabic" w:hAnsi="Simplified Arabic" w:cs="Simplified Arabic" w:hint="cs"/>
          <w:sz w:val="32"/>
          <w:szCs w:val="32"/>
          <w:rtl/>
          <w:lang w:bidi="ar-EG"/>
        </w:rPr>
        <w:t>حساب المدعى عليه الأول</w:t>
      </w:r>
      <w:r w:rsidRPr="00D77094">
        <w:rPr>
          <w:rFonts w:ascii="Simplified Arabic" w:hAnsi="Simplified Arabic" w:cs="Simplified Arabic"/>
          <w:sz w:val="32"/>
          <w:szCs w:val="32"/>
          <w:rtl/>
          <w:lang w:bidi="ar-EG"/>
        </w:rPr>
        <w:t xml:space="preserve"> </w:t>
      </w:r>
      <w:r w:rsidRPr="00D77094">
        <w:rPr>
          <w:rFonts w:ascii="Simplified Arabic" w:hAnsi="Simplified Arabic" w:cs="Simplified Arabic" w:hint="cs"/>
          <w:sz w:val="32"/>
          <w:szCs w:val="32"/>
          <w:rtl/>
          <w:lang w:bidi="ar-EG"/>
        </w:rPr>
        <w:t>ثم</w:t>
      </w:r>
      <w:r w:rsidRPr="00D77094">
        <w:rPr>
          <w:rFonts w:ascii="Simplified Arabic" w:hAnsi="Simplified Arabic" w:cs="Simplified Arabic"/>
          <w:sz w:val="32"/>
          <w:szCs w:val="32"/>
          <w:rtl/>
          <w:lang w:bidi="ar-EG"/>
        </w:rPr>
        <w:t xml:space="preserve"> </w:t>
      </w:r>
      <w:r w:rsidRPr="00D77094">
        <w:rPr>
          <w:rFonts w:ascii="Simplified Arabic" w:hAnsi="Simplified Arabic" w:cs="Simplified Arabic" w:hint="cs"/>
          <w:sz w:val="32"/>
          <w:szCs w:val="32"/>
          <w:rtl/>
          <w:lang w:bidi="ar-EG"/>
        </w:rPr>
        <w:t>يقوم</w:t>
      </w:r>
      <w:r w:rsidRPr="00D77094">
        <w:rPr>
          <w:rFonts w:ascii="Simplified Arabic" w:hAnsi="Simplified Arabic" w:cs="Simplified Arabic"/>
          <w:sz w:val="32"/>
          <w:szCs w:val="32"/>
          <w:rtl/>
          <w:lang w:bidi="ar-EG"/>
        </w:rPr>
        <w:t xml:space="preserve"> </w:t>
      </w:r>
      <w:r w:rsidRPr="00D77094">
        <w:rPr>
          <w:rFonts w:ascii="Simplified Arabic" w:hAnsi="Simplified Arabic" w:cs="Simplified Arabic" w:hint="cs"/>
          <w:sz w:val="32"/>
          <w:szCs w:val="32"/>
          <w:rtl/>
          <w:lang w:bidi="ar-EG"/>
        </w:rPr>
        <w:t>بصرفه</w:t>
      </w:r>
      <w:r w:rsidRPr="00D77094">
        <w:rPr>
          <w:rFonts w:ascii="Simplified Arabic" w:hAnsi="Simplified Arabic" w:cs="Simplified Arabic"/>
          <w:sz w:val="32"/>
          <w:szCs w:val="32"/>
          <w:rtl/>
          <w:lang w:bidi="ar-EG"/>
        </w:rPr>
        <w:t xml:space="preserve"> </w:t>
      </w:r>
      <w:r w:rsidRPr="00D77094">
        <w:rPr>
          <w:rFonts w:ascii="Simplified Arabic" w:hAnsi="Simplified Arabic" w:cs="Simplified Arabic" w:hint="cs"/>
          <w:sz w:val="32"/>
          <w:szCs w:val="32"/>
          <w:rtl/>
          <w:lang w:bidi="ar-EG"/>
        </w:rPr>
        <w:t>على</w:t>
      </w:r>
      <w:r w:rsidRPr="00D77094">
        <w:rPr>
          <w:rFonts w:ascii="Simplified Arabic" w:hAnsi="Simplified Arabic" w:cs="Simplified Arabic"/>
          <w:sz w:val="32"/>
          <w:szCs w:val="32"/>
          <w:rtl/>
          <w:lang w:bidi="ar-EG"/>
        </w:rPr>
        <w:t xml:space="preserve"> </w:t>
      </w:r>
      <w:r w:rsidRPr="00D77094">
        <w:rPr>
          <w:rFonts w:ascii="Simplified Arabic" w:hAnsi="Simplified Arabic" w:cs="Simplified Arabic" w:hint="cs"/>
          <w:sz w:val="32"/>
          <w:szCs w:val="32"/>
          <w:rtl/>
          <w:lang w:bidi="ar-EG"/>
        </w:rPr>
        <w:t>المشتريات</w:t>
      </w:r>
      <w:r w:rsidRPr="00D77094">
        <w:rPr>
          <w:rFonts w:ascii="Simplified Arabic" w:hAnsi="Simplified Arabic" w:cs="Simplified Arabic"/>
          <w:sz w:val="32"/>
          <w:szCs w:val="32"/>
          <w:rtl/>
          <w:lang w:bidi="ar-EG"/>
        </w:rPr>
        <w:t xml:space="preserve"> </w:t>
      </w:r>
      <w:r w:rsidRPr="00D77094">
        <w:rPr>
          <w:rFonts w:ascii="Simplified Arabic" w:hAnsi="Simplified Arabic" w:cs="Simplified Arabic" w:hint="cs"/>
          <w:sz w:val="32"/>
          <w:szCs w:val="32"/>
          <w:rtl/>
          <w:lang w:bidi="ar-EG"/>
        </w:rPr>
        <w:t>المكلف</w:t>
      </w:r>
      <w:r w:rsidRPr="00D77094">
        <w:rPr>
          <w:rFonts w:ascii="Simplified Arabic" w:hAnsi="Simplified Arabic" w:cs="Simplified Arabic"/>
          <w:sz w:val="32"/>
          <w:szCs w:val="32"/>
          <w:rtl/>
          <w:lang w:bidi="ar-EG"/>
        </w:rPr>
        <w:t xml:space="preserve"> </w:t>
      </w:r>
      <w:r w:rsidRPr="00D77094">
        <w:rPr>
          <w:rFonts w:ascii="Simplified Arabic" w:hAnsi="Simplified Arabic" w:cs="Simplified Arabic" w:hint="cs"/>
          <w:sz w:val="32"/>
          <w:szCs w:val="32"/>
          <w:rtl/>
          <w:lang w:bidi="ar-EG"/>
        </w:rPr>
        <w:t>بها،</w:t>
      </w:r>
      <w:r w:rsidRPr="00D77094">
        <w:rPr>
          <w:rFonts w:ascii="Simplified Arabic" w:hAnsi="Simplified Arabic" w:cs="Simplified Arabic"/>
          <w:sz w:val="32"/>
          <w:szCs w:val="32"/>
          <w:rtl/>
          <w:lang w:bidi="ar-EG"/>
        </w:rPr>
        <w:t xml:space="preserve"> </w:t>
      </w:r>
      <w:r w:rsidRPr="00D77094">
        <w:rPr>
          <w:rFonts w:ascii="Simplified Arabic" w:hAnsi="Simplified Arabic" w:cs="Simplified Arabic" w:hint="cs"/>
          <w:sz w:val="32"/>
          <w:szCs w:val="32"/>
          <w:rtl/>
          <w:lang w:bidi="ar-EG"/>
        </w:rPr>
        <w:t>علمًا</w:t>
      </w:r>
      <w:r w:rsidRPr="00D77094">
        <w:rPr>
          <w:rFonts w:ascii="Simplified Arabic" w:hAnsi="Simplified Arabic" w:cs="Simplified Arabic"/>
          <w:sz w:val="32"/>
          <w:szCs w:val="32"/>
          <w:rtl/>
          <w:lang w:bidi="ar-EG"/>
        </w:rPr>
        <w:t xml:space="preserve"> </w:t>
      </w:r>
      <w:r w:rsidRPr="00D77094">
        <w:rPr>
          <w:rFonts w:ascii="Simplified Arabic" w:hAnsi="Simplified Arabic" w:cs="Simplified Arabic" w:hint="cs"/>
          <w:sz w:val="32"/>
          <w:szCs w:val="32"/>
          <w:rtl/>
          <w:lang w:bidi="ar-EG"/>
        </w:rPr>
        <w:t>أن</w:t>
      </w:r>
      <w:r w:rsidRPr="00D77094">
        <w:rPr>
          <w:rFonts w:ascii="Simplified Arabic" w:hAnsi="Simplified Arabic" w:cs="Simplified Arabic"/>
          <w:sz w:val="32"/>
          <w:szCs w:val="32"/>
          <w:rtl/>
          <w:lang w:bidi="ar-EG"/>
        </w:rPr>
        <w:t xml:space="preserve"> </w:t>
      </w:r>
      <w:r w:rsidRPr="00D77094">
        <w:rPr>
          <w:rFonts w:ascii="Simplified Arabic" w:hAnsi="Simplified Arabic" w:cs="Simplified Arabic" w:hint="cs"/>
          <w:sz w:val="32"/>
          <w:szCs w:val="32"/>
          <w:rtl/>
          <w:lang w:bidi="ar-EG"/>
        </w:rPr>
        <w:t>أغلب</w:t>
      </w:r>
      <w:r w:rsidRPr="00D77094">
        <w:rPr>
          <w:rFonts w:ascii="Simplified Arabic" w:hAnsi="Simplified Arabic" w:cs="Simplified Arabic"/>
          <w:sz w:val="32"/>
          <w:szCs w:val="32"/>
          <w:rtl/>
          <w:lang w:bidi="ar-EG"/>
        </w:rPr>
        <w:t xml:space="preserve"> </w:t>
      </w:r>
      <w:r w:rsidRPr="00D77094">
        <w:rPr>
          <w:rFonts w:ascii="Simplified Arabic" w:hAnsi="Simplified Arabic" w:cs="Simplified Arabic" w:hint="cs"/>
          <w:sz w:val="32"/>
          <w:szCs w:val="32"/>
          <w:rtl/>
          <w:lang w:bidi="ar-EG"/>
        </w:rPr>
        <w:t>تلك</w:t>
      </w:r>
      <w:r w:rsidRPr="00D77094">
        <w:rPr>
          <w:rFonts w:ascii="Simplified Arabic" w:hAnsi="Simplified Arabic" w:cs="Simplified Arabic"/>
          <w:sz w:val="32"/>
          <w:szCs w:val="32"/>
          <w:rtl/>
          <w:lang w:bidi="ar-EG"/>
        </w:rPr>
        <w:t xml:space="preserve"> </w:t>
      </w:r>
      <w:r w:rsidRPr="00D77094">
        <w:rPr>
          <w:rFonts w:ascii="Simplified Arabic" w:hAnsi="Simplified Arabic" w:cs="Simplified Arabic" w:hint="cs"/>
          <w:sz w:val="32"/>
          <w:szCs w:val="32"/>
          <w:rtl/>
          <w:lang w:bidi="ar-EG"/>
        </w:rPr>
        <w:t>المبالغ</w:t>
      </w:r>
      <w:r w:rsidRPr="00D77094">
        <w:rPr>
          <w:rFonts w:ascii="Simplified Arabic" w:hAnsi="Simplified Arabic" w:cs="Simplified Arabic"/>
          <w:sz w:val="32"/>
          <w:szCs w:val="32"/>
          <w:rtl/>
          <w:lang w:bidi="ar-EG"/>
        </w:rPr>
        <w:t xml:space="preserve"> </w:t>
      </w:r>
      <w:r w:rsidRPr="00D77094">
        <w:rPr>
          <w:rFonts w:ascii="Simplified Arabic" w:hAnsi="Simplified Arabic" w:cs="Simplified Arabic" w:hint="cs"/>
          <w:sz w:val="32"/>
          <w:szCs w:val="32"/>
          <w:rtl/>
          <w:lang w:bidi="ar-EG"/>
        </w:rPr>
        <w:t>دخلت</w:t>
      </w:r>
      <w:r w:rsidRPr="00D77094">
        <w:rPr>
          <w:rFonts w:ascii="Simplified Arabic" w:hAnsi="Simplified Arabic" w:cs="Simplified Arabic"/>
          <w:sz w:val="32"/>
          <w:szCs w:val="32"/>
          <w:rtl/>
          <w:lang w:bidi="ar-EG"/>
        </w:rPr>
        <w:t xml:space="preserve"> </w:t>
      </w:r>
      <w:r w:rsidRPr="00D77094">
        <w:rPr>
          <w:rFonts w:ascii="Simplified Arabic" w:hAnsi="Simplified Arabic" w:cs="Simplified Arabic" w:hint="cs"/>
          <w:sz w:val="32"/>
          <w:szCs w:val="32"/>
          <w:rtl/>
          <w:lang w:bidi="ar-EG"/>
        </w:rPr>
        <w:t>للحساب</w:t>
      </w:r>
      <w:r w:rsidRPr="00D77094">
        <w:rPr>
          <w:rFonts w:ascii="Simplified Arabic" w:hAnsi="Simplified Arabic" w:cs="Simplified Arabic"/>
          <w:sz w:val="32"/>
          <w:szCs w:val="32"/>
          <w:rtl/>
          <w:lang w:bidi="ar-EG"/>
        </w:rPr>
        <w:t xml:space="preserve"> </w:t>
      </w:r>
      <w:r w:rsidRPr="00D77094">
        <w:rPr>
          <w:rFonts w:ascii="Simplified Arabic" w:hAnsi="Simplified Arabic" w:cs="Simplified Arabic" w:hint="cs"/>
          <w:sz w:val="32"/>
          <w:szCs w:val="32"/>
          <w:rtl/>
          <w:lang w:bidi="ar-EG"/>
        </w:rPr>
        <w:t>من</w:t>
      </w:r>
      <w:r w:rsidRPr="00D77094">
        <w:rPr>
          <w:rFonts w:ascii="Simplified Arabic" w:hAnsi="Simplified Arabic" w:cs="Simplified Arabic"/>
          <w:sz w:val="32"/>
          <w:szCs w:val="32"/>
          <w:rtl/>
          <w:lang w:bidi="ar-EG"/>
        </w:rPr>
        <w:t xml:space="preserve"> </w:t>
      </w:r>
      <w:r w:rsidRPr="00D77094">
        <w:rPr>
          <w:rFonts w:ascii="Simplified Arabic" w:hAnsi="Simplified Arabic" w:cs="Simplified Arabic" w:hint="cs"/>
          <w:sz w:val="32"/>
          <w:szCs w:val="32"/>
          <w:rtl/>
          <w:lang w:bidi="ar-EG"/>
        </w:rPr>
        <w:t>كفيله</w:t>
      </w:r>
      <w:r>
        <w:rPr>
          <w:rFonts w:ascii="Simplified Arabic" w:hAnsi="Simplified Arabic" w:cs="Simplified Arabic" w:hint="cs"/>
          <w:sz w:val="32"/>
          <w:szCs w:val="32"/>
          <w:rtl/>
          <w:lang w:bidi="ar-EG"/>
        </w:rPr>
        <w:t xml:space="preserve"> صاحب</w:t>
      </w:r>
      <w:r w:rsidRPr="00D77094">
        <w:rPr>
          <w:rFonts w:ascii="Simplified Arabic" w:hAnsi="Simplified Arabic" w:cs="Simplified Arabic"/>
          <w:sz w:val="32"/>
          <w:szCs w:val="32"/>
          <w:rtl/>
          <w:lang w:bidi="ar-EG"/>
        </w:rPr>
        <w:t xml:space="preserve"> </w:t>
      </w:r>
      <w:r>
        <w:rPr>
          <w:rFonts w:ascii="Simplified Arabic" w:hAnsi="Simplified Arabic" w:cs="Simplified Arabic" w:hint="cs"/>
          <w:sz w:val="32"/>
          <w:szCs w:val="32"/>
          <w:rtl/>
          <w:lang w:bidi="ar-EG"/>
        </w:rPr>
        <w:t>ال</w:t>
      </w:r>
      <w:r w:rsidRPr="00D77094">
        <w:rPr>
          <w:rFonts w:ascii="Simplified Arabic" w:hAnsi="Simplified Arabic" w:cs="Simplified Arabic" w:hint="cs"/>
          <w:sz w:val="32"/>
          <w:szCs w:val="32"/>
          <w:rtl/>
          <w:lang w:bidi="ar-EG"/>
        </w:rPr>
        <w:t>مُؤَسَّسَة</w:t>
      </w:r>
      <w:r w:rsidRPr="00D77094">
        <w:rPr>
          <w:rFonts w:ascii="Simplified Arabic" w:hAnsi="Simplified Arabic" w:cs="Simplified Arabic"/>
          <w:sz w:val="32"/>
          <w:szCs w:val="32"/>
          <w:rtl/>
          <w:lang w:bidi="ar-EG"/>
        </w:rPr>
        <w:t xml:space="preserve"> </w:t>
      </w:r>
      <w:r w:rsidRPr="00D77094">
        <w:rPr>
          <w:rFonts w:ascii="Simplified Arabic" w:hAnsi="Simplified Arabic" w:cs="Simplified Arabic" w:hint="cs"/>
          <w:sz w:val="32"/>
          <w:szCs w:val="32"/>
          <w:rtl/>
          <w:lang w:bidi="ar-EG"/>
        </w:rPr>
        <w:t>مِمَّا</w:t>
      </w:r>
      <w:r w:rsidRPr="00D77094">
        <w:rPr>
          <w:rFonts w:ascii="Simplified Arabic" w:hAnsi="Simplified Arabic" w:cs="Simplified Arabic"/>
          <w:sz w:val="32"/>
          <w:szCs w:val="32"/>
          <w:rtl/>
          <w:lang w:bidi="ar-EG"/>
        </w:rPr>
        <w:t xml:space="preserve"> </w:t>
      </w:r>
      <w:r w:rsidRPr="00D77094">
        <w:rPr>
          <w:rFonts w:ascii="Simplified Arabic" w:hAnsi="Simplified Arabic" w:cs="Simplified Arabic" w:hint="cs"/>
          <w:sz w:val="32"/>
          <w:szCs w:val="32"/>
          <w:rtl/>
          <w:lang w:bidi="ar-EG"/>
        </w:rPr>
        <w:t>يدل</w:t>
      </w:r>
      <w:r w:rsidRPr="00D77094">
        <w:rPr>
          <w:rFonts w:ascii="Simplified Arabic" w:hAnsi="Simplified Arabic" w:cs="Simplified Arabic"/>
          <w:sz w:val="32"/>
          <w:szCs w:val="32"/>
          <w:rtl/>
          <w:lang w:bidi="ar-EG"/>
        </w:rPr>
        <w:t xml:space="preserve"> </w:t>
      </w:r>
      <w:r w:rsidRPr="00D77094">
        <w:rPr>
          <w:rFonts w:ascii="Simplified Arabic" w:hAnsi="Simplified Arabic" w:cs="Simplified Arabic" w:hint="cs"/>
          <w:sz w:val="32"/>
          <w:szCs w:val="32"/>
          <w:rtl/>
          <w:lang w:bidi="ar-EG"/>
        </w:rPr>
        <w:t>على</w:t>
      </w:r>
      <w:r w:rsidRPr="00D77094">
        <w:rPr>
          <w:rFonts w:ascii="Simplified Arabic" w:hAnsi="Simplified Arabic" w:cs="Simplified Arabic"/>
          <w:sz w:val="32"/>
          <w:szCs w:val="32"/>
          <w:rtl/>
          <w:lang w:bidi="ar-EG"/>
        </w:rPr>
        <w:t xml:space="preserve"> </w:t>
      </w:r>
      <w:r w:rsidRPr="00D77094">
        <w:rPr>
          <w:rFonts w:ascii="Simplified Arabic" w:hAnsi="Simplified Arabic" w:cs="Simplified Arabic" w:hint="cs"/>
          <w:sz w:val="32"/>
          <w:szCs w:val="32"/>
          <w:rtl/>
          <w:lang w:bidi="ar-EG"/>
        </w:rPr>
        <w:t>أن</w:t>
      </w:r>
      <w:r w:rsidRPr="00D77094">
        <w:rPr>
          <w:rFonts w:ascii="Simplified Arabic" w:hAnsi="Simplified Arabic" w:cs="Simplified Arabic"/>
          <w:sz w:val="32"/>
          <w:szCs w:val="32"/>
          <w:rtl/>
          <w:lang w:bidi="ar-EG"/>
        </w:rPr>
        <w:t xml:space="preserve"> </w:t>
      </w:r>
      <w:r w:rsidRPr="00D77094">
        <w:rPr>
          <w:rFonts w:ascii="Simplified Arabic" w:hAnsi="Simplified Arabic" w:cs="Simplified Arabic" w:hint="cs"/>
          <w:sz w:val="32"/>
          <w:szCs w:val="32"/>
          <w:rtl/>
          <w:lang w:bidi="ar-EG"/>
        </w:rPr>
        <w:t>العمل</w:t>
      </w:r>
      <w:r w:rsidRPr="00D77094">
        <w:rPr>
          <w:rFonts w:ascii="Simplified Arabic" w:hAnsi="Simplified Arabic" w:cs="Simplified Arabic"/>
          <w:sz w:val="32"/>
          <w:szCs w:val="32"/>
          <w:rtl/>
          <w:lang w:bidi="ar-EG"/>
        </w:rPr>
        <w:t xml:space="preserve"> </w:t>
      </w:r>
      <w:r w:rsidRPr="00D77094">
        <w:rPr>
          <w:rFonts w:ascii="Simplified Arabic" w:hAnsi="Simplified Arabic" w:cs="Simplified Arabic" w:hint="cs"/>
          <w:sz w:val="32"/>
          <w:szCs w:val="32"/>
          <w:rtl/>
          <w:lang w:bidi="ar-EG"/>
        </w:rPr>
        <w:t>لصالح</w:t>
      </w:r>
      <w:r w:rsidRPr="00D77094">
        <w:rPr>
          <w:rFonts w:ascii="Simplified Arabic" w:hAnsi="Simplified Arabic" w:cs="Simplified Arabic"/>
          <w:sz w:val="32"/>
          <w:szCs w:val="32"/>
          <w:rtl/>
          <w:lang w:bidi="ar-EG"/>
        </w:rPr>
        <w:t xml:space="preserve"> </w:t>
      </w:r>
      <w:r w:rsidRPr="00D77094">
        <w:rPr>
          <w:rFonts w:ascii="Simplified Arabic" w:hAnsi="Simplified Arabic" w:cs="Simplified Arabic" w:hint="cs"/>
          <w:sz w:val="32"/>
          <w:szCs w:val="32"/>
          <w:rtl/>
          <w:lang w:bidi="ar-EG"/>
        </w:rPr>
        <w:t>المُؤَسَّسَة</w:t>
      </w:r>
      <w:r>
        <w:rPr>
          <w:rFonts w:ascii="Simplified Arabic" w:hAnsi="Simplified Arabic" w:cs="Simplified Arabic" w:hint="cs"/>
          <w:sz w:val="32"/>
          <w:szCs w:val="32"/>
          <w:rtl/>
          <w:lang w:bidi="ar-EG"/>
        </w:rPr>
        <w:t xml:space="preserve">- فتح حسابين للمُدَّعى عليه الأول </w:t>
      </w:r>
      <w:r w:rsidRPr="008E696C">
        <w:rPr>
          <w:rFonts w:ascii="Simplified Arabic" w:hAnsi="Simplified Arabic" w:cs="Simplified Arabic" w:hint="cs"/>
          <w:sz w:val="32"/>
          <w:szCs w:val="32"/>
          <w:highlight w:val="yellow"/>
          <w:rtl/>
          <w:lang w:bidi="ar-EG"/>
        </w:rPr>
        <w:t>كان</w:t>
      </w:r>
      <w:r>
        <w:rPr>
          <w:rFonts w:ascii="Simplified Arabic" w:hAnsi="Simplified Arabic" w:cs="Simplified Arabic" w:hint="cs"/>
          <w:sz w:val="32"/>
          <w:szCs w:val="32"/>
          <w:rtl/>
          <w:lang w:bidi="ar-EG"/>
        </w:rPr>
        <w:t xml:space="preserve"> بناءً على طلب من كفيله (المدعى عليه الثاني)؛ لكي يضع فيها العهد المالية التي تسلم له بعد مرور فترة من الزمن سيما وقد كسب فيها ثقة كفيله والجهات التي يتعامل معها؛ فضلاً على أن العمل يتطلب وجود النقد في مواقع الشراء لكون كفيله لا يستطيع أن يكون موجودًا طوال الوقت نظرًا لتنقلاته وتعدد مؤسساته </w:t>
      </w:r>
      <w:r w:rsidRPr="00435624">
        <w:rPr>
          <w:rFonts w:ascii="Simplified Arabic" w:hAnsi="Simplified Arabic" w:cs="Simplified Arabic" w:hint="cs"/>
          <w:sz w:val="32"/>
          <w:szCs w:val="32"/>
          <w:rtl/>
          <w:lang w:bidi="ar-EG"/>
        </w:rPr>
        <w:t>-ما استندت عليه الهيئة من تناقض أقوال المتهمين من ناحية مقدار راتب الأول وارد لكثرة موظفي الثاني والعمال الذي يعملون عنده</w:t>
      </w:r>
      <w:r w:rsidRPr="0030045E">
        <w:rPr>
          <w:rFonts w:hint="cs"/>
          <w:rtl/>
        </w:rPr>
        <w:t xml:space="preserve"> </w:t>
      </w:r>
      <w:r w:rsidRPr="0030045E">
        <w:rPr>
          <w:rFonts w:ascii="Simplified Arabic" w:hAnsi="Simplified Arabic" w:cs="Simplified Arabic" w:hint="cs"/>
          <w:sz w:val="32"/>
          <w:szCs w:val="32"/>
          <w:rtl/>
          <w:lang w:bidi="ar-EG"/>
        </w:rPr>
        <w:t>مِمَّا</w:t>
      </w:r>
      <w:r w:rsidRPr="0030045E">
        <w:rPr>
          <w:rFonts w:ascii="Simplified Arabic" w:hAnsi="Simplified Arabic" w:cs="Simplified Arabic"/>
          <w:sz w:val="32"/>
          <w:szCs w:val="32"/>
          <w:rtl/>
          <w:lang w:bidi="ar-EG"/>
        </w:rPr>
        <w:t xml:space="preserve"> </w:t>
      </w:r>
      <w:r w:rsidRPr="0030045E">
        <w:rPr>
          <w:rFonts w:ascii="Simplified Arabic" w:hAnsi="Simplified Arabic" w:cs="Simplified Arabic" w:hint="cs"/>
          <w:sz w:val="32"/>
          <w:szCs w:val="32"/>
          <w:rtl/>
          <w:lang w:bidi="ar-EG"/>
        </w:rPr>
        <w:t>لا</w:t>
      </w:r>
      <w:r w:rsidRPr="0030045E">
        <w:rPr>
          <w:rFonts w:ascii="Simplified Arabic" w:hAnsi="Simplified Arabic" w:cs="Simplified Arabic"/>
          <w:sz w:val="32"/>
          <w:szCs w:val="32"/>
          <w:rtl/>
          <w:lang w:bidi="ar-EG"/>
        </w:rPr>
        <w:t xml:space="preserve"> </w:t>
      </w:r>
      <w:r w:rsidRPr="0030045E">
        <w:rPr>
          <w:rFonts w:ascii="Simplified Arabic" w:hAnsi="Simplified Arabic" w:cs="Simplified Arabic" w:hint="cs"/>
          <w:sz w:val="32"/>
          <w:szCs w:val="32"/>
          <w:rtl/>
          <w:lang w:bidi="ar-EG"/>
        </w:rPr>
        <w:t>يستطيع</w:t>
      </w:r>
      <w:r w:rsidRPr="0030045E">
        <w:rPr>
          <w:rFonts w:ascii="Simplified Arabic" w:hAnsi="Simplified Arabic" w:cs="Simplified Arabic"/>
          <w:sz w:val="32"/>
          <w:szCs w:val="32"/>
          <w:rtl/>
          <w:lang w:bidi="ar-EG"/>
        </w:rPr>
        <w:t xml:space="preserve"> </w:t>
      </w:r>
      <w:r w:rsidRPr="0030045E">
        <w:rPr>
          <w:rFonts w:ascii="Simplified Arabic" w:hAnsi="Simplified Arabic" w:cs="Simplified Arabic" w:hint="cs"/>
          <w:sz w:val="32"/>
          <w:szCs w:val="32"/>
          <w:rtl/>
          <w:lang w:bidi="ar-EG"/>
        </w:rPr>
        <w:t>معه</w:t>
      </w:r>
      <w:r w:rsidRPr="0030045E">
        <w:rPr>
          <w:rFonts w:ascii="Simplified Arabic" w:hAnsi="Simplified Arabic" w:cs="Simplified Arabic"/>
          <w:sz w:val="32"/>
          <w:szCs w:val="32"/>
          <w:rtl/>
          <w:lang w:bidi="ar-EG"/>
        </w:rPr>
        <w:t xml:space="preserve"> </w:t>
      </w:r>
      <w:r w:rsidRPr="0030045E">
        <w:rPr>
          <w:rFonts w:ascii="Simplified Arabic" w:hAnsi="Simplified Arabic" w:cs="Simplified Arabic" w:hint="cs"/>
          <w:sz w:val="32"/>
          <w:szCs w:val="32"/>
          <w:rtl/>
          <w:lang w:bidi="ar-EG"/>
        </w:rPr>
        <w:t>تحديد</w:t>
      </w:r>
      <w:r w:rsidRPr="0030045E">
        <w:rPr>
          <w:rFonts w:ascii="Simplified Arabic" w:hAnsi="Simplified Arabic" w:cs="Simplified Arabic"/>
          <w:sz w:val="32"/>
          <w:szCs w:val="32"/>
          <w:rtl/>
          <w:lang w:bidi="ar-EG"/>
        </w:rPr>
        <w:t xml:space="preserve"> </w:t>
      </w:r>
      <w:r w:rsidRPr="0030045E">
        <w:rPr>
          <w:rFonts w:ascii="Simplified Arabic" w:hAnsi="Simplified Arabic" w:cs="Simplified Arabic" w:hint="cs"/>
          <w:sz w:val="32"/>
          <w:szCs w:val="32"/>
          <w:rtl/>
          <w:lang w:bidi="ar-EG"/>
        </w:rPr>
        <w:t>راتب</w:t>
      </w:r>
      <w:r w:rsidRPr="0030045E">
        <w:rPr>
          <w:rFonts w:ascii="Simplified Arabic" w:hAnsi="Simplified Arabic" w:cs="Simplified Arabic"/>
          <w:sz w:val="32"/>
          <w:szCs w:val="32"/>
          <w:rtl/>
          <w:lang w:bidi="ar-EG"/>
        </w:rPr>
        <w:t xml:space="preserve"> </w:t>
      </w:r>
      <w:r w:rsidRPr="0030045E">
        <w:rPr>
          <w:rFonts w:ascii="Simplified Arabic" w:hAnsi="Simplified Arabic" w:cs="Simplified Arabic" w:hint="cs"/>
          <w:sz w:val="32"/>
          <w:szCs w:val="32"/>
          <w:rtl/>
          <w:lang w:bidi="ar-EG"/>
        </w:rPr>
        <w:t>أو</w:t>
      </w:r>
      <w:r w:rsidRPr="0030045E">
        <w:rPr>
          <w:rFonts w:ascii="Simplified Arabic" w:hAnsi="Simplified Arabic" w:cs="Simplified Arabic"/>
          <w:sz w:val="32"/>
          <w:szCs w:val="32"/>
          <w:rtl/>
          <w:lang w:bidi="ar-EG"/>
        </w:rPr>
        <w:t xml:space="preserve"> </w:t>
      </w:r>
      <w:r w:rsidRPr="0030045E">
        <w:rPr>
          <w:rFonts w:ascii="Simplified Arabic" w:hAnsi="Simplified Arabic" w:cs="Simplified Arabic" w:hint="cs"/>
          <w:sz w:val="32"/>
          <w:szCs w:val="32"/>
          <w:rtl/>
          <w:lang w:bidi="ar-EG"/>
        </w:rPr>
        <w:t>بدل</w:t>
      </w:r>
      <w:r w:rsidRPr="0030045E">
        <w:rPr>
          <w:rFonts w:ascii="Simplified Arabic" w:hAnsi="Simplified Arabic" w:cs="Simplified Arabic"/>
          <w:sz w:val="32"/>
          <w:szCs w:val="32"/>
          <w:rtl/>
          <w:lang w:bidi="ar-EG"/>
        </w:rPr>
        <w:t xml:space="preserve"> </w:t>
      </w:r>
      <w:r w:rsidRPr="0030045E">
        <w:rPr>
          <w:rFonts w:ascii="Simplified Arabic" w:hAnsi="Simplified Arabic" w:cs="Simplified Arabic" w:hint="cs"/>
          <w:sz w:val="32"/>
          <w:szCs w:val="32"/>
          <w:rtl/>
          <w:lang w:bidi="ar-EG"/>
        </w:rPr>
        <w:t>موظف</w:t>
      </w:r>
      <w:r w:rsidRPr="0030045E">
        <w:rPr>
          <w:rFonts w:ascii="Simplified Arabic" w:hAnsi="Simplified Arabic" w:cs="Simplified Arabic"/>
          <w:sz w:val="32"/>
          <w:szCs w:val="32"/>
          <w:rtl/>
          <w:lang w:bidi="ar-EG"/>
        </w:rPr>
        <w:t xml:space="preserve"> </w:t>
      </w:r>
      <w:r w:rsidRPr="0030045E">
        <w:rPr>
          <w:rFonts w:ascii="Simplified Arabic" w:hAnsi="Simplified Arabic" w:cs="Simplified Arabic" w:hint="cs"/>
          <w:sz w:val="32"/>
          <w:szCs w:val="32"/>
          <w:rtl/>
          <w:lang w:bidi="ar-EG"/>
        </w:rPr>
        <w:t xml:space="preserve">بعينه </w:t>
      </w:r>
      <w:r w:rsidRPr="00435624">
        <w:rPr>
          <w:rFonts w:ascii="Simplified Arabic" w:hAnsi="Simplified Arabic" w:cs="Simplified Arabic" w:hint="cs"/>
          <w:sz w:val="32"/>
          <w:szCs w:val="32"/>
          <w:rtl/>
          <w:lang w:bidi="ar-EG"/>
        </w:rPr>
        <w:t xml:space="preserve">- نظام مكافحة التستر </w:t>
      </w:r>
      <w:r w:rsidRPr="00435624">
        <w:rPr>
          <w:rFonts w:ascii="Simplified Arabic" w:hAnsi="Simplified Arabic" w:cs="Simplified Arabic"/>
          <w:sz w:val="32"/>
          <w:szCs w:val="32"/>
          <w:rtl/>
          <w:lang w:bidi="ar-EG"/>
        </w:rPr>
        <w:t xml:space="preserve">لم يجرم أن يقوم غير السعودي </w:t>
      </w:r>
      <w:r w:rsidRPr="00435624">
        <w:rPr>
          <w:rFonts w:ascii="Simplified Arabic" w:hAnsi="Simplified Arabic" w:cs="Simplified Arabic"/>
          <w:sz w:val="32"/>
          <w:szCs w:val="32"/>
          <w:rtl/>
          <w:lang w:bidi="ar-EG"/>
        </w:rPr>
        <w:lastRenderedPageBreak/>
        <w:t>بالإدارة أو أن يكون مندوبًا لأموال السعودي</w:t>
      </w:r>
      <w:r w:rsidRPr="00435624">
        <w:rPr>
          <w:rFonts w:ascii="Simplified Arabic" w:hAnsi="Simplified Arabic" w:cs="Simplified Arabic" w:hint="cs"/>
          <w:sz w:val="32"/>
          <w:szCs w:val="32"/>
          <w:rtl/>
          <w:lang w:bidi="ar-EG"/>
        </w:rPr>
        <w:t xml:space="preserve"> وإنما قصد منه حماية الجانب الاقتصادي للبلد من أن يقوم غير السعودي بالاستثمار باسم أو ترخيص السعودي لحسابه الخاص-</w:t>
      </w:r>
      <w:r w:rsidRPr="00B7374E">
        <w:rPr>
          <w:rFonts w:hint="cs"/>
          <w:rtl/>
        </w:rPr>
        <w:t xml:space="preserve"> </w:t>
      </w:r>
      <w:r w:rsidRPr="00B7374E">
        <w:rPr>
          <w:rFonts w:ascii="Simplified Arabic" w:hAnsi="Simplified Arabic" w:cs="Simplified Arabic" w:hint="cs"/>
          <w:sz w:val="32"/>
          <w:szCs w:val="32"/>
          <w:rtl/>
          <w:lang w:bidi="ar-EG"/>
        </w:rPr>
        <w:t>انتفاء</w:t>
      </w:r>
      <w:r w:rsidRPr="00B7374E">
        <w:rPr>
          <w:rFonts w:ascii="Simplified Arabic" w:hAnsi="Simplified Arabic" w:cs="Simplified Arabic"/>
          <w:sz w:val="32"/>
          <w:szCs w:val="32"/>
          <w:rtl/>
          <w:lang w:bidi="ar-EG"/>
        </w:rPr>
        <w:t xml:space="preserve"> </w:t>
      </w:r>
      <w:r w:rsidRPr="00B7374E">
        <w:rPr>
          <w:rFonts w:ascii="Simplified Arabic" w:hAnsi="Simplified Arabic" w:cs="Simplified Arabic" w:hint="cs"/>
          <w:sz w:val="32"/>
          <w:szCs w:val="32"/>
          <w:rtl/>
          <w:lang w:bidi="ar-EG"/>
        </w:rPr>
        <w:t>جريمة</w:t>
      </w:r>
      <w:r w:rsidRPr="00B7374E">
        <w:rPr>
          <w:rFonts w:ascii="Simplified Arabic" w:hAnsi="Simplified Arabic" w:cs="Simplified Arabic"/>
          <w:sz w:val="32"/>
          <w:szCs w:val="32"/>
          <w:rtl/>
          <w:lang w:bidi="ar-EG"/>
        </w:rPr>
        <w:t xml:space="preserve"> </w:t>
      </w:r>
      <w:r w:rsidRPr="00B7374E">
        <w:rPr>
          <w:rFonts w:ascii="Simplified Arabic" w:hAnsi="Simplified Arabic" w:cs="Simplified Arabic" w:hint="cs"/>
          <w:sz w:val="32"/>
          <w:szCs w:val="32"/>
          <w:rtl/>
          <w:lang w:bidi="ar-EG"/>
        </w:rPr>
        <w:t>التستر</w:t>
      </w:r>
      <w:r w:rsidRPr="00B7374E">
        <w:rPr>
          <w:rFonts w:ascii="Simplified Arabic" w:hAnsi="Simplified Arabic" w:cs="Simplified Arabic"/>
          <w:sz w:val="32"/>
          <w:szCs w:val="32"/>
          <w:rtl/>
          <w:lang w:bidi="ar-EG"/>
        </w:rPr>
        <w:t xml:space="preserve"> </w:t>
      </w:r>
      <w:r w:rsidRPr="00B7374E">
        <w:rPr>
          <w:rFonts w:ascii="Simplified Arabic" w:hAnsi="Simplified Arabic" w:cs="Simplified Arabic" w:hint="cs"/>
          <w:sz w:val="32"/>
          <w:szCs w:val="32"/>
          <w:rtl/>
          <w:lang w:bidi="ar-EG"/>
        </w:rPr>
        <w:t>في</w:t>
      </w:r>
      <w:r w:rsidRPr="00B7374E">
        <w:rPr>
          <w:rFonts w:ascii="Simplified Arabic" w:hAnsi="Simplified Arabic" w:cs="Simplified Arabic"/>
          <w:sz w:val="32"/>
          <w:szCs w:val="32"/>
          <w:rtl/>
          <w:lang w:bidi="ar-EG"/>
        </w:rPr>
        <w:t xml:space="preserve"> </w:t>
      </w:r>
      <w:r w:rsidRPr="00B7374E">
        <w:rPr>
          <w:rFonts w:ascii="Simplified Arabic" w:hAnsi="Simplified Arabic" w:cs="Simplified Arabic" w:hint="cs"/>
          <w:sz w:val="32"/>
          <w:szCs w:val="32"/>
          <w:rtl/>
          <w:lang w:bidi="ar-EG"/>
        </w:rPr>
        <w:t>هذه</w:t>
      </w:r>
      <w:r w:rsidRPr="00B7374E">
        <w:rPr>
          <w:rFonts w:ascii="Simplified Arabic" w:hAnsi="Simplified Arabic" w:cs="Simplified Arabic"/>
          <w:sz w:val="32"/>
          <w:szCs w:val="32"/>
          <w:rtl/>
          <w:lang w:bidi="ar-EG"/>
        </w:rPr>
        <w:t xml:space="preserve"> </w:t>
      </w:r>
      <w:r>
        <w:rPr>
          <w:rFonts w:ascii="Simplified Arabic" w:hAnsi="Simplified Arabic" w:cs="Simplified Arabic" w:hint="cs"/>
          <w:sz w:val="32"/>
          <w:szCs w:val="32"/>
          <w:rtl/>
          <w:lang w:bidi="ar-EG"/>
        </w:rPr>
        <w:t>الدعوى-</w:t>
      </w:r>
      <w:r w:rsidRPr="00B7374E">
        <w:rPr>
          <w:rFonts w:ascii="Simplified Arabic" w:hAnsi="Simplified Arabic" w:cs="Simplified Arabic"/>
          <w:sz w:val="32"/>
          <w:szCs w:val="32"/>
          <w:rtl/>
          <w:lang w:bidi="ar-EG"/>
        </w:rPr>
        <w:t xml:space="preserve"> </w:t>
      </w:r>
      <w:r w:rsidRPr="00435624">
        <w:rPr>
          <w:rFonts w:ascii="Simplified Arabic" w:hAnsi="Simplified Arabic" w:cs="Simplified Arabic" w:hint="cs"/>
          <w:sz w:val="32"/>
          <w:szCs w:val="32"/>
          <w:rtl/>
          <w:lang w:bidi="ar-EG"/>
        </w:rPr>
        <w:t>الإدانة الناشئة عن الشك والتخمين التفات عمَّا قرره الفقهاء من أن الأصل خلو الذمة -أثر ذلك: عدم إدانة المتهمين</w:t>
      </w:r>
      <w:r>
        <w:rPr>
          <w:rFonts w:ascii="Simplified Arabic" w:hAnsi="Simplified Arabic" w:cs="Simplified Arabic" w:hint="cs"/>
          <w:sz w:val="32"/>
          <w:szCs w:val="32"/>
          <w:rtl/>
          <w:lang w:bidi="ar-EG"/>
        </w:rPr>
        <w:t xml:space="preserve"> بما نسب إليهما </w:t>
      </w:r>
      <w:r w:rsidRPr="00435624">
        <w:rPr>
          <w:rFonts w:ascii="Simplified Arabic" w:hAnsi="Simplified Arabic" w:cs="Simplified Arabic" w:hint="cs"/>
          <w:sz w:val="32"/>
          <w:szCs w:val="32"/>
          <w:rtl/>
          <w:lang w:bidi="ar-EG"/>
        </w:rPr>
        <w:t>.</w:t>
      </w:r>
    </w:p>
    <w:p w:rsidR="00F946F8" w:rsidRDefault="00F946F8"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الوقائع</w:t>
      </w:r>
    </w:p>
    <w:p w:rsidR="00F946F8" w:rsidRDefault="00F946F8" w:rsidP="00430534">
      <w:pPr>
        <w:spacing w:after="0" w:line="240" w:lineRule="auto"/>
        <w:jc w:val="both"/>
        <w:rPr>
          <w:rFonts w:ascii="Simplified Arabic" w:hAnsi="Simplified Arabic" w:cs="Simplified Arabic"/>
          <w:sz w:val="32"/>
          <w:szCs w:val="32"/>
          <w:rtl/>
          <w:lang w:bidi="ar-EG"/>
        </w:rPr>
      </w:pPr>
      <w:r w:rsidRPr="00E80E3B">
        <w:rPr>
          <w:rFonts w:ascii="Simplified Arabic" w:hAnsi="Simplified Arabic" w:cs="Simplified Arabic" w:hint="cs"/>
          <w:sz w:val="32"/>
          <w:szCs w:val="32"/>
          <w:rtl/>
          <w:lang w:bidi="ar-EG"/>
        </w:rPr>
        <w:t>تتلخص وقائع هذه القضية في أن فرع هيئة التحقيق وال</w:t>
      </w:r>
      <w:r>
        <w:rPr>
          <w:rFonts w:ascii="Simplified Arabic" w:hAnsi="Simplified Arabic" w:cs="Simplified Arabic" w:hint="cs"/>
          <w:sz w:val="32"/>
          <w:szCs w:val="32"/>
          <w:rtl/>
          <w:lang w:bidi="ar-EG"/>
        </w:rPr>
        <w:t xml:space="preserve">ادعاء </w:t>
      </w:r>
      <w:r w:rsidRPr="00E80E3B">
        <w:rPr>
          <w:rFonts w:ascii="Simplified Arabic" w:hAnsi="Simplified Arabic" w:cs="Simplified Arabic" w:hint="cs"/>
          <w:sz w:val="32"/>
          <w:szCs w:val="32"/>
          <w:rtl/>
          <w:lang w:bidi="ar-EG"/>
        </w:rPr>
        <w:t>العام بالمنطقة الشرقية قد أقام هذه الدعوى الجزائية بموجب لائحة الدعوى</w:t>
      </w:r>
      <w:r>
        <w:rPr>
          <w:rFonts w:ascii="Simplified Arabic" w:hAnsi="Simplified Arabic" w:cs="Simplified Arabic" w:hint="cs"/>
          <w:sz w:val="32"/>
          <w:szCs w:val="32"/>
          <w:rtl/>
          <w:lang w:bidi="ar-EG"/>
        </w:rPr>
        <w:t xml:space="preserve"> ضِدَّ </w:t>
      </w:r>
      <w:r w:rsidRPr="00E80E3B">
        <w:rPr>
          <w:rFonts w:ascii="Simplified Arabic" w:hAnsi="Simplified Arabic" w:cs="Simplified Arabic" w:hint="cs"/>
          <w:sz w:val="32"/>
          <w:szCs w:val="32"/>
          <w:rtl/>
          <w:lang w:bidi="ar-EG"/>
        </w:rPr>
        <w:t xml:space="preserve">المتهمين المذكورين في </w:t>
      </w:r>
      <w:r w:rsidRPr="00C1547B">
        <w:rPr>
          <w:rFonts w:ascii="Simplified Arabic" w:hAnsi="Simplified Arabic" w:cs="Simplified Arabic" w:hint="cs"/>
          <w:sz w:val="32"/>
          <w:szCs w:val="32"/>
          <w:highlight w:val="yellow"/>
          <w:rtl/>
          <w:lang w:bidi="ar-EG"/>
        </w:rPr>
        <w:t>مطلع</w:t>
      </w:r>
      <w:r w:rsidRPr="00E80E3B">
        <w:rPr>
          <w:rFonts w:ascii="Simplified Arabic" w:hAnsi="Simplified Arabic" w:cs="Simplified Arabic" w:hint="cs"/>
          <w:sz w:val="32"/>
          <w:szCs w:val="32"/>
          <w:rtl/>
          <w:lang w:bidi="ar-EG"/>
        </w:rPr>
        <w:t xml:space="preserve"> هذا الحكم؛ لأنه بالاطلاع على تقرير وحدة التحريات المالية تبين وجود </w:t>
      </w:r>
      <w:r w:rsidRPr="00C1547B">
        <w:rPr>
          <w:rFonts w:ascii="Simplified Arabic" w:hAnsi="Simplified Arabic" w:cs="Simplified Arabic" w:hint="cs"/>
          <w:sz w:val="32"/>
          <w:szCs w:val="32"/>
          <w:highlight w:val="yellow"/>
          <w:rtl/>
          <w:lang w:bidi="ar-EG"/>
        </w:rPr>
        <w:t>حسابين جاريين</w:t>
      </w:r>
      <w:r w:rsidRPr="00E80E3B">
        <w:rPr>
          <w:rFonts w:ascii="Simplified Arabic" w:hAnsi="Simplified Arabic" w:cs="Simplified Arabic" w:hint="cs"/>
          <w:sz w:val="32"/>
          <w:szCs w:val="32"/>
          <w:rtl/>
          <w:lang w:bidi="ar-EG"/>
        </w:rPr>
        <w:t xml:space="preserve"> للمتهم الأول وعضويتي حوالات في البنوك المحلية</w:t>
      </w:r>
      <w:r>
        <w:rPr>
          <w:rFonts w:ascii="Simplified Arabic" w:hAnsi="Simplified Arabic" w:cs="Simplified Arabic" w:hint="cs"/>
          <w:sz w:val="32"/>
          <w:szCs w:val="32"/>
          <w:rtl/>
          <w:lang w:bidi="ar-EG"/>
        </w:rPr>
        <w:t>،</w:t>
      </w:r>
      <w:r w:rsidRPr="00E80E3B">
        <w:rPr>
          <w:rFonts w:ascii="Simplified Arabic" w:hAnsi="Simplified Arabic" w:cs="Simplified Arabic" w:hint="cs"/>
          <w:sz w:val="32"/>
          <w:szCs w:val="32"/>
          <w:rtl/>
          <w:lang w:bidi="ar-EG"/>
        </w:rPr>
        <w:t xml:space="preserve"> وبدراسة حساباته تبين بأن</w:t>
      </w:r>
      <w:r>
        <w:rPr>
          <w:rFonts w:ascii="Simplified Arabic" w:hAnsi="Simplified Arabic" w:cs="Simplified Arabic" w:hint="cs"/>
          <w:sz w:val="32"/>
          <w:szCs w:val="32"/>
          <w:rtl/>
          <w:lang w:bidi="ar-EG"/>
        </w:rPr>
        <w:t xml:space="preserve"> جملة الأموال المودعة خلال فترة الدراسة </w:t>
      </w:r>
      <w:r w:rsidRPr="00A07C65">
        <w:rPr>
          <w:rFonts w:ascii="Simplified Arabic" w:hAnsi="Simplified Arabic" w:cs="Simplified Arabic" w:hint="cs"/>
          <w:sz w:val="32"/>
          <w:szCs w:val="32"/>
          <w:highlight w:val="yellow"/>
          <w:rtl/>
          <w:lang w:bidi="ar-EG"/>
        </w:rPr>
        <w:t>تبلغ</w:t>
      </w:r>
      <w:r>
        <w:rPr>
          <w:rFonts w:ascii="Simplified Arabic" w:hAnsi="Simplified Arabic" w:cs="Simplified Arabic" w:hint="cs"/>
          <w:sz w:val="32"/>
          <w:szCs w:val="32"/>
          <w:rtl/>
          <w:lang w:bidi="ar-EG"/>
        </w:rPr>
        <w:t xml:space="preserve"> سبعة ملايين وأربعة وثلاثين ألفًا </w:t>
      </w:r>
      <w:r w:rsidRPr="00A07C65">
        <w:rPr>
          <w:rFonts w:ascii="Simplified Arabic" w:hAnsi="Simplified Arabic" w:cs="Simplified Arabic" w:hint="cs"/>
          <w:sz w:val="32"/>
          <w:szCs w:val="32"/>
          <w:highlight w:val="yellow"/>
          <w:rtl/>
          <w:lang w:bidi="ar-EG"/>
        </w:rPr>
        <w:t>وخمسمئة</w:t>
      </w:r>
      <w:r>
        <w:rPr>
          <w:rFonts w:ascii="Simplified Arabic" w:hAnsi="Simplified Arabic" w:cs="Simplified Arabic" w:hint="cs"/>
          <w:sz w:val="32"/>
          <w:szCs w:val="32"/>
          <w:rtl/>
          <w:lang w:bidi="ar-EG"/>
        </w:rPr>
        <w:t xml:space="preserve"> وأربعة وثلاثين (7.034.534) ريالًا، وبلغت جملة الأموال المحولة خارج السعودية مبلغ مليونين </w:t>
      </w:r>
      <w:r w:rsidRPr="0091474B">
        <w:rPr>
          <w:rFonts w:ascii="Simplified Arabic" w:hAnsi="Simplified Arabic" w:cs="Simplified Arabic" w:hint="cs"/>
          <w:sz w:val="32"/>
          <w:szCs w:val="32"/>
          <w:highlight w:val="yellow"/>
          <w:rtl/>
          <w:lang w:bidi="ar-EG"/>
        </w:rPr>
        <w:t>وثلاثمئة</w:t>
      </w:r>
      <w:r>
        <w:rPr>
          <w:rFonts w:ascii="Simplified Arabic" w:hAnsi="Simplified Arabic" w:cs="Simplified Arabic" w:hint="cs"/>
          <w:sz w:val="32"/>
          <w:szCs w:val="32"/>
          <w:rtl/>
          <w:lang w:bidi="ar-EG"/>
        </w:rPr>
        <w:t xml:space="preserve"> وأربعة وعشرين ألفًا </w:t>
      </w:r>
      <w:r w:rsidRPr="0091474B">
        <w:rPr>
          <w:rFonts w:ascii="Simplified Arabic" w:hAnsi="Simplified Arabic" w:cs="Simplified Arabic" w:hint="cs"/>
          <w:sz w:val="32"/>
          <w:szCs w:val="32"/>
          <w:highlight w:val="yellow"/>
          <w:rtl/>
          <w:lang w:bidi="ar-EG"/>
        </w:rPr>
        <w:t>ومئتين</w:t>
      </w:r>
      <w:r>
        <w:rPr>
          <w:rFonts w:ascii="Simplified Arabic" w:hAnsi="Simplified Arabic" w:cs="Simplified Arabic" w:hint="cs"/>
          <w:sz w:val="32"/>
          <w:szCs w:val="32"/>
          <w:rtl/>
          <w:lang w:bidi="ar-EG"/>
        </w:rPr>
        <w:t xml:space="preserve"> وعشرين (2.324.220) </w:t>
      </w:r>
      <w:r w:rsidRPr="0091474B">
        <w:rPr>
          <w:rFonts w:ascii="Simplified Arabic" w:hAnsi="Simplified Arabic" w:cs="Simplified Arabic" w:hint="cs"/>
          <w:sz w:val="32"/>
          <w:szCs w:val="32"/>
          <w:highlight w:val="yellow"/>
          <w:rtl/>
          <w:lang w:bidi="ar-EG"/>
        </w:rPr>
        <w:t>ريالاً</w:t>
      </w:r>
      <w:r>
        <w:rPr>
          <w:rFonts w:ascii="Simplified Arabic" w:hAnsi="Simplified Arabic" w:cs="Simplified Arabic" w:hint="cs"/>
          <w:sz w:val="32"/>
          <w:szCs w:val="32"/>
          <w:rtl/>
          <w:lang w:bidi="ar-EG"/>
        </w:rPr>
        <w:t xml:space="preserve">، وقد تركزت تعاملاته مع البنك الأهلي ومصرف </w:t>
      </w:r>
      <w:r w:rsidRPr="006C74AD">
        <w:rPr>
          <w:rFonts w:ascii="Simplified Arabic" w:hAnsi="Simplified Arabic" w:cs="Simplified Arabic" w:hint="cs"/>
          <w:sz w:val="32"/>
          <w:szCs w:val="32"/>
          <w:highlight w:val="yellow"/>
          <w:rtl/>
          <w:lang w:bidi="ar-EG"/>
        </w:rPr>
        <w:t>الراجحي</w:t>
      </w:r>
      <w:r>
        <w:rPr>
          <w:rFonts w:ascii="Simplified Arabic" w:hAnsi="Simplified Arabic" w:cs="Simplified Arabic" w:hint="cs"/>
          <w:sz w:val="32"/>
          <w:szCs w:val="32"/>
          <w:rtl/>
          <w:lang w:bidi="ar-EG"/>
        </w:rPr>
        <w:t xml:space="preserve"> ولا يوجد تعاملات مع مُؤَسَّسَات أو أفراد، وتفيد تحريات المخدرات بأن المتهم الأول تحت كفالة المدعى عليه الثاني في مُؤَسَّسَة (...) بقسم بالمحاسبة، وتقوم المُؤَسَّسَة بشراء السكراب، والحديد والمدعى عليه الأول مفوض من قبل كفيله باستلام المبالغ وإيداعها في حسابه المفتوح من قبل المُؤَسَّسَة مِمَّا يدل على قيامهما بالتستر التجاري، كما تفيد تحريات الأمن بأن المدعى عليه الأول يعمل لحسابه الخاص باسم مجموعة (...) منذ خمس سنوات ويعمل في تجارة السكراب. وبسماع </w:t>
      </w:r>
      <w:r w:rsidRPr="00E45EE2">
        <w:rPr>
          <w:rFonts w:ascii="Simplified Arabic" w:hAnsi="Simplified Arabic" w:cs="Simplified Arabic" w:hint="cs"/>
          <w:sz w:val="32"/>
          <w:szCs w:val="32"/>
          <w:highlight w:val="yellow"/>
          <w:rtl/>
          <w:lang w:bidi="ar-EG"/>
        </w:rPr>
        <w:t>أقوال</w:t>
      </w:r>
      <w:r>
        <w:rPr>
          <w:rFonts w:ascii="Simplified Arabic" w:hAnsi="Simplified Arabic" w:cs="Simplified Arabic" w:hint="cs"/>
          <w:sz w:val="32"/>
          <w:szCs w:val="32"/>
          <w:rtl/>
          <w:lang w:bidi="ar-EG"/>
        </w:rPr>
        <w:t xml:space="preserve"> المدعى عليه الأول أفاد بأنَّه يعمل تحت كفالة المدعى عليه الثاني بمهنة عامل براتب (800) ريال ثم بمهنة سائق، وبعد ذلك عمل بالمُؤَسَّسَة العائدة لكفيله حتى أصبح راتبه (2300) ريال، كما أفاد بأن كفيله (المدعى عليه الثاني) يقوم بدفع قيمة إيجار سكنه، وأعترف بأن لديه حسابان في البنك </w:t>
      </w:r>
      <w:r w:rsidRPr="006C74AD">
        <w:rPr>
          <w:rFonts w:ascii="Simplified Arabic" w:hAnsi="Simplified Arabic" w:cs="Simplified Arabic" w:hint="cs"/>
          <w:sz w:val="32"/>
          <w:szCs w:val="32"/>
          <w:rtl/>
          <w:lang w:bidi="ar-EG"/>
        </w:rPr>
        <w:t>الأهلي</w:t>
      </w:r>
      <w:r>
        <w:rPr>
          <w:rFonts w:ascii="Simplified Arabic" w:hAnsi="Simplified Arabic" w:cs="Simplified Arabic" w:hint="cs"/>
          <w:sz w:val="32"/>
          <w:szCs w:val="32"/>
          <w:rtl/>
          <w:lang w:bidi="ar-EG"/>
        </w:rPr>
        <w:t xml:space="preserve"> ومصرف </w:t>
      </w:r>
      <w:r w:rsidRPr="006C74AD">
        <w:rPr>
          <w:rFonts w:ascii="Simplified Arabic" w:hAnsi="Simplified Arabic" w:cs="Simplified Arabic" w:hint="cs"/>
          <w:sz w:val="32"/>
          <w:szCs w:val="32"/>
          <w:highlight w:val="yellow"/>
          <w:rtl/>
          <w:lang w:bidi="ar-EG"/>
        </w:rPr>
        <w:t>الراجحي</w:t>
      </w:r>
      <w:r>
        <w:rPr>
          <w:rFonts w:ascii="Simplified Arabic" w:hAnsi="Simplified Arabic" w:cs="Simplified Arabic" w:hint="cs"/>
          <w:sz w:val="32"/>
          <w:szCs w:val="32"/>
          <w:rtl/>
          <w:lang w:bidi="ar-EG"/>
        </w:rPr>
        <w:t xml:space="preserve">. وباستجوابه أنكر التهمة المنسوبة إليه. وبسؤاله عمَّا ورد في تقرير وحدة التحريات المالية أن مجموع الأموال المودعة في حسابك (7.034.534) </w:t>
      </w:r>
      <w:r w:rsidRPr="00650737">
        <w:rPr>
          <w:rFonts w:ascii="Simplified Arabic" w:hAnsi="Simplified Arabic" w:cs="Simplified Arabic" w:hint="cs"/>
          <w:sz w:val="32"/>
          <w:szCs w:val="32"/>
          <w:highlight w:val="yellow"/>
          <w:rtl/>
          <w:lang w:bidi="ar-EG"/>
        </w:rPr>
        <w:t>ريالاً</w:t>
      </w:r>
      <w:r>
        <w:rPr>
          <w:rFonts w:ascii="Simplified Arabic" w:hAnsi="Simplified Arabic" w:cs="Simplified Arabic" w:hint="cs"/>
          <w:sz w:val="32"/>
          <w:szCs w:val="32"/>
          <w:rtl/>
          <w:lang w:bidi="ar-EG"/>
        </w:rPr>
        <w:t xml:space="preserve">؟ أفاد بأن ذلك </w:t>
      </w:r>
      <w:r>
        <w:rPr>
          <w:rFonts w:ascii="Simplified Arabic" w:hAnsi="Simplified Arabic" w:cs="Simplified Arabic" w:hint="cs"/>
          <w:sz w:val="32"/>
          <w:szCs w:val="32"/>
          <w:rtl/>
          <w:lang w:bidi="ar-EG"/>
        </w:rPr>
        <w:lastRenderedPageBreak/>
        <w:t xml:space="preserve">صحيح؛ حَيْثُ إنَّ الشركة تقوم بتسليمه شيكات لكي يقوم بصرفها وعند ذهابه للبنك يتعذر عليهم صرفها، فأطلب إيداعه في حسابه وبعد يومين أو ثلاثة يقوم بسحبها وإعطائها للشركات المتعاونة مع المُؤَسَّسَة وما يكلفه به صاحب المُؤَسَّسَة. وبسؤاله عمَّا ورد في تقرير وحدة التحريات المالية قيامك بتحويل مبلغ (2.324.220) </w:t>
      </w:r>
      <w:r w:rsidRPr="00650737">
        <w:rPr>
          <w:rFonts w:ascii="Simplified Arabic" w:hAnsi="Simplified Arabic" w:cs="Simplified Arabic" w:hint="cs"/>
          <w:sz w:val="32"/>
          <w:szCs w:val="32"/>
          <w:highlight w:val="yellow"/>
          <w:rtl/>
          <w:lang w:bidi="ar-EG"/>
        </w:rPr>
        <w:t>ريالاً</w:t>
      </w:r>
      <w:r>
        <w:rPr>
          <w:rFonts w:ascii="Simplified Arabic" w:hAnsi="Simplified Arabic" w:cs="Simplified Arabic" w:hint="cs"/>
          <w:sz w:val="32"/>
          <w:szCs w:val="32"/>
          <w:rtl/>
          <w:lang w:bidi="ar-EG"/>
        </w:rPr>
        <w:t xml:space="preserve"> خارج المملكة؟ أفاد بأن ذلك غير صحيح، وأنَّه لم يقم بتحويل ذلك المبلغ خارج السعودية، حَيْثُ لا يصل ما قام به </w:t>
      </w:r>
      <w:r w:rsidRPr="00CF30CF">
        <w:rPr>
          <w:rFonts w:ascii="Simplified Arabic" w:hAnsi="Simplified Arabic" w:cs="Simplified Arabic" w:hint="cs"/>
          <w:sz w:val="32"/>
          <w:szCs w:val="32"/>
          <w:highlight w:val="yellow"/>
          <w:rtl/>
          <w:lang w:bidi="ar-EG"/>
        </w:rPr>
        <w:t>من</w:t>
      </w:r>
      <w:r>
        <w:rPr>
          <w:rFonts w:ascii="Simplified Arabic" w:hAnsi="Simplified Arabic" w:cs="Simplified Arabic" w:hint="cs"/>
          <w:sz w:val="32"/>
          <w:szCs w:val="32"/>
          <w:rtl/>
          <w:lang w:bidi="ar-EG"/>
        </w:rPr>
        <w:t xml:space="preserve"> </w:t>
      </w:r>
      <w:r w:rsidRPr="00CF30CF">
        <w:rPr>
          <w:rFonts w:ascii="Simplified Arabic" w:hAnsi="Simplified Arabic" w:cs="Simplified Arabic" w:hint="cs"/>
          <w:sz w:val="32"/>
          <w:szCs w:val="32"/>
          <w:highlight w:val="yellow"/>
          <w:rtl/>
          <w:lang w:bidi="ar-EG"/>
        </w:rPr>
        <w:t>تحويل</w:t>
      </w:r>
      <w:r>
        <w:rPr>
          <w:rFonts w:ascii="Simplified Arabic" w:hAnsi="Simplified Arabic" w:cs="Simplified Arabic" w:hint="cs"/>
          <w:sz w:val="32"/>
          <w:szCs w:val="32"/>
          <w:rtl/>
          <w:lang w:bidi="ar-EG"/>
        </w:rPr>
        <w:t xml:space="preserve"> لذلك المبلغ الكبير.</w:t>
      </w:r>
    </w:p>
    <w:p w:rsidR="00F946F8" w:rsidRDefault="00F946F8" w:rsidP="00430534">
      <w:pPr>
        <w:spacing w:after="0" w:line="240" w:lineRule="auto"/>
        <w:jc w:val="both"/>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وبسماع أقوال المدعى عليه الثاني، أفاد بأن المدعى عليه الأول تحت كفالته وراتبه الشهري يقدر بـ(2000) ريال، ويسكن على حسابه الخاص. وباستجوابه، أنكر التهمة المنسوبة إليه، وأفاد أنَّه طلب من المدعى عليه الأول (...) أن يقوم بفتح حسابين بنكيين أحدهما في بنك </w:t>
      </w:r>
      <w:r w:rsidRPr="006C74AD">
        <w:rPr>
          <w:rFonts w:ascii="Simplified Arabic" w:hAnsi="Simplified Arabic" w:cs="Simplified Arabic" w:hint="cs"/>
          <w:sz w:val="32"/>
          <w:szCs w:val="32"/>
          <w:highlight w:val="yellow"/>
          <w:rtl/>
          <w:lang w:bidi="ar-EG"/>
        </w:rPr>
        <w:t>الراجحي</w:t>
      </w:r>
      <w:r>
        <w:rPr>
          <w:rFonts w:ascii="Simplified Arabic" w:hAnsi="Simplified Arabic" w:cs="Simplified Arabic" w:hint="cs"/>
          <w:sz w:val="32"/>
          <w:szCs w:val="32"/>
          <w:rtl/>
          <w:lang w:bidi="ar-EG"/>
        </w:rPr>
        <w:t xml:space="preserve"> والآخر في بنك الأهلي، لكي يضع العهد المالية التي تسلم له، ونظرًا لأن العمل يتطلب وجود النقد في مواقع السكراب، وذلك بسبب أن الشراء يكون عن طريق الوزن للكميات فلا يعرف القيمة الإجمالية للصفقة إلا بعد التحميل ووزن الشاحنات ولكونه لا يستطيع أن يكون موجودًا طوال الوقت طلب من الوافد (...) فتح الحسابين. وبسؤاله عمَّا ورد في </w:t>
      </w:r>
      <w:r w:rsidRPr="00C44CF1">
        <w:rPr>
          <w:rFonts w:ascii="Simplified Arabic" w:hAnsi="Simplified Arabic" w:cs="Simplified Arabic" w:hint="cs"/>
          <w:sz w:val="32"/>
          <w:szCs w:val="32"/>
          <w:highlight w:val="yellow"/>
          <w:rtl/>
          <w:lang w:bidi="ar-EG"/>
        </w:rPr>
        <w:t>تقرير</w:t>
      </w:r>
      <w:r>
        <w:rPr>
          <w:rFonts w:ascii="Simplified Arabic" w:hAnsi="Simplified Arabic" w:cs="Simplified Arabic" w:hint="cs"/>
          <w:sz w:val="32"/>
          <w:szCs w:val="32"/>
          <w:rtl/>
          <w:lang w:bidi="ar-EG"/>
        </w:rPr>
        <w:t xml:space="preserve"> وحدة التحريات المالية أن مجموع الأموال المودعة في حساب العامل (...) (7.034.534) </w:t>
      </w:r>
      <w:r w:rsidRPr="00C44CF1">
        <w:rPr>
          <w:rFonts w:ascii="Simplified Arabic" w:hAnsi="Simplified Arabic" w:cs="Simplified Arabic" w:hint="cs"/>
          <w:sz w:val="32"/>
          <w:szCs w:val="32"/>
          <w:highlight w:val="yellow"/>
          <w:rtl/>
          <w:lang w:bidi="ar-EG"/>
        </w:rPr>
        <w:t>ريالاً</w:t>
      </w:r>
      <w:r>
        <w:rPr>
          <w:rFonts w:ascii="Simplified Arabic" w:hAnsi="Simplified Arabic" w:cs="Simplified Arabic" w:hint="cs"/>
          <w:sz w:val="32"/>
          <w:szCs w:val="32"/>
          <w:rtl/>
          <w:lang w:bidi="ar-EG"/>
        </w:rPr>
        <w:t xml:space="preserve">؟ أفاد أن ذلك صحيح؛ حَيْثُ إنها عبارة عن أموال تَمَّ إيداعها بحسابه ولم يستقر إلا عدة أيام ثم يقوم بصرفها على المشتريات المكلف بها وبعدها يحول له مبلغ آخر، وأن أغلب تلك المبالغ دخلت لحسابه من مُؤَسَّسَة (...) أو من أحد عملاء المُؤَسَّسَة الدائمين، وأفاد أن المدعى عليه (...) يعمل بالمُؤَسَّسَة من ثمان سنوات، وقد كسب خبرة في التعامل مع نشاط الشركة، وبناءً عليه وعلى الثقة التي </w:t>
      </w:r>
      <w:r w:rsidRPr="006F2C9B">
        <w:rPr>
          <w:rFonts w:ascii="Simplified Arabic" w:hAnsi="Simplified Arabic" w:cs="Simplified Arabic" w:hint="cs"/>
          <w:sz w:val="32"/>
          <w:szCs w:val="32"/>
          <w:highlight w:val="yellow"/>
          <w:rtl/>
          <w:lang w:bidi="ar-EG"/>
        </w:rPr>
        <w:t>بينهما</w:t>
      </w:r>
      <w:r>
        <w:rPr>
          <w:rFonts w:ascii="Simplified Arabic" w:hAnsi="Simplified Arabic" w:cs="Simplified Arabic" w:hint="cs"/>
          <w:sz w:val="32"/>
          <w:szCs w:val="32"/>
          <w:rtl/>
          <w:lang w:bidi="ar-EG"/>
        </w:rPr>
        <w:t xml:space="preserve"> تَمَّ تسليم الشيكات له، وذلك عبر خطابات رسمية وسندات قبض مسجلها باسم المُؤَسَّسَة. وبسؤاله عمَّا ورد في </w:t>
      </w:r>
      <w:r w:rsidRPr="006F2C9B">
        <w:rPr>
          <w:rFonts w:ascii="Simplified Arabic" w:hAnsi="Simplified Arabic" w:cs="Simplified Arabic" w:hint="cs"/>
          <w:sz w:val="32"/>
          <w:szCs w:val="32"/>
          <w:highlight w:val="yellow"/>
          <w:rtl/>
          <w:lang w:bidi="ar-EG"/>
        </w:rPr>
        <w:t>تقرير</w:t>
      </w:r>
      <w:r>
        <w:rPr>
          <w:rFonts w:ascii="Simplified Arabic" w:hAnsi="Simplified Arabic" w:cs="Simplified Arabic" w:hint="cs"/>
          <w:sz w:val="32"/>
          <w:szCs w:val="32"/>
          <w:rtl/>
          <w:lang w:bidi="ar-EG"/>
        </w:rPr>
        <w:t xml:space="preserve"> وحدة التحريات المالية من قيام المدعى عليه (...) بتحويل مبلغ (2.324.220) ريالاً خارج السعودية؟ أفاد أن ذلك غير صحيح، فقد يحتمل أن يكون حسبت بالروبية الهندية، وليس </w:t>
      </w:r>
      <w:r w:rsidRPr="009305CE">
        <w:rPr>
          <w:rFonts w:ascii="Simplified Arabic" w:hAnsi="Simplified Arabic" w:cs="Simplified Arabic" w:hint="cs"/>
          <w:sz w:val="32"/>
          <w:szCs w:val="32"/>
          <w:rtl/>
          <w:lang w:bidi="ar-EG"/>
        </w:rPr>
        <w:t>بالريال</w:t>
      </w:r>
      <w:r>
        <w:rPr>
          <w:rFonts w:ascii="Simplified Arabic" w:hAnsi="Simplified Arabic" w:cs="Simplified Arabic" w:hint="cs"/>
          <w:sz w:val="32"/>
          <w:szCs w:val="32"/>
          <w:rtl/>
          <w:lang w:bidi="ar-EG"/>
        </w:rPr>
        <w:t xml:space="preserve"> السعودي. وقد انتهى التحقيق إلى اتهام (...)، و(...) بالتستر التجاري، وذلك للأدلة والقرائن التالية: 1-ما جاء في استجوابهما المنوه عنه والمرفق على اللفة (26، 31). 2-تقرير وحدة التحريات </w:t>
      </w:r>
      <w:r>
        <w:rPr>
          <w:rFonts w:ascii="Simplified Arabic" w:hAnsi="Simplified Arabic" w:cs="Simplified Arabic" w:hint="cs"/>
          <w:sz w:val="32"/>
          <w:szCs w:val="32"/>
          <w:rtl/>
          <w:lang w:bidi="ar-EG"/>
        </w:rPr>
        <w:lastRenderedPageBreak/>
        <w:t xml:space="preserve">المالية المنوه عنه والمرفق على اللفات أرقام (3، 9). 3-ما جاء في أقوالهما المنوه عنهما والمدونة على الصفحات رقم (1، 2، 3) من دفتر تحقيق لجنة مكافحة التستر المرفق على اللفة رقم (18). 4-إيداعات وسحوبات بمبالغ كبيرة في حساب المتهم الأول دون بيان الغرض منها دليل على صحة ما أسند إليه. 5-تناقض أقوال المدعى عليهما من ناحية مقدار راتب الأول، ودفع قيمة إيجار سكنه دليل على صحة ما أسند إليهما. 6-قيام المدعى عليه الأول بإيداع جميع المبالغ المالية في حسابه الخاص دليل على صحة ما أسند إليه. 7-وجود مبالغ كبيرة في حسابات المدعى عليه الأول مع أن مهنته عامل قرينة على صحة ما أسند إليه. وَحَيْثُ إنَّ ما أقدم عليه المدعى عليهما -وهما بكامل أهليتهما المعتبرة شرعًا- يعد مخالفة للمادة (الأولى) من نظام التستر التجاري الصادر بالأمر الملكي رقم (م/22) وتاريخ 4/5/1425هـ </w:t>
      </w:r>
      <w:r w:rsidRPr="008F6B46">
        <w:rPr>
          <w:rFonts w:ascii="Simplified Arabic" w:hAnsi="Simplified Arabic" w:cs="Simplified Arabic" w:hint="cs"/>
          <w:sz w:val="32"/>
          <w:szCs w:val="32"/>
          <w:highlight w:val="yellow"/>
          <w:rtl/>
          <w:lang w:bidi="ar-EG"/>
        </w:rPr>
        <w:t>وعليه يطلب</w:t>
      </w:r>
      <w:r>
        <w:rPr>
          <w:rFonts w:ascii="Simplified Arabic" w:hAnsi="Simplified Arabic" w:cs="Simplified Arabic" w:hint="cs"/>
          <w:sz w:val="32"/>
          <w:szCs w:val="32"/>
          <w:rtl/>
          <w:lang w:bidi="ar-EG"/>
        </w:rPr>
        <w:t xml:space="preserve"> المُدَّعي العام إثبات إدانتهما بِمَا أسند إليهما، والحكم عليهما بِمَا يلي: 1-الحكم عليهما بالسجن والغرامة وفقًا للفقرة (أ) من المادة الرابعة من نظام مكافحة التستر التجاري. 2-معاملة المدعى عليه الأول وفقًا للمادة الخامسة من ذات النظام المشار إليه بإبعاده عن البلاد. 3-إعمال مقتضى المادة السادسة من ذات النظام بحق المدعى عليهما. وبإحالة القضية إلى هذه الدائرة نظرتها وفق ما ورد في محاضر ضبط الجلسات، ففي جلسة يوم </w:t>
      </w:r>
      <w:r w:rsidRPr="00A04B15">
        <w:rPr>
          <w:rFonts w:ascii="Simplified Arabic" w:hAnsi="Simplified Arabic" w:cs="Simplified Arabic" w:hint="cs"/>
          <w:sz w:val="32"/>
          <w:szCs w:val="32"/>
          <w:highlight w:val="yellow"/>
          <w:rtl/>
          <w:lang w:bidi="ar-EG"/>
        </w:rPr>
        <w:t>الاثنين</w:t>
      </w:r>
      <w:r>
        <w:rPr>
          <w:rFonts w:ascii="Simplified Arabic" w:hAnsi="Simplified Arabic" w:cs="Simplified Arabic" w:hint="cs"/>
          <w:sz w:val="32"/>
          <w:szCs w:val="32"/>
          <w:rtl/>
          <w:lang w:bidi="ar-EG"/>
        </w:rPr>
        <w:t xml:space="preserve"> 15/1/1435هـ، حضر المُدَّعي العام (...)، كما حضر المدعى عليهما، وبتلاوة لائحة </w:t>
      </w:r>
      <w:r w:rsidRPr="00A04B15">
        <w:rPr>
          <w:rFonts w:ascii="Simplified Arabic" w:hAnsi="Simplified Arabic" w:cs="Simplified Arabic" w:hint="cs"/>
          <w:sz w:val="32"/>
          <w:szCs w:val="32"/>
          <w:highlight w:val="yellow"/>
          <w:rtl/>
          <w:lang w:bidi="ar-EG"/>
        </w:rPr>
        <w:t>الدعوى</w:t>
      </w:r>
      <w:r>
        <w:rPr>
          <w:rFonts w:ascii="Simplified Arabic" w:hAnsi="Simplified Arabic" w:cs="Simplified Arabic" w:hint="cs"/>
          <w:sz w:val="32"/>
          <w:szCs w:val="32"/>
          <w:rtl/>
          <w:lang w:bidi="ar-EG"/>
        </w:rPr>
        <w:t xml:space="preserve"> عليهما أجابا بأن ما ورد </w:t>
      </w:r>
      <w:r w:rsidRPr="00A04B15">
        <w:rPr>
          <w:rFonts w:ascii="Simplified Arabic" w:hAnsi="Simplified Arabic" w:cs="Simplified Arabic" w:hint="cs"/>
          <w:sz w:val="32"/>
          <w:szCs w:val="32"/>
          <w:highlight w:val="yellow"/>
          <w:rtl/>
          <w:lang w:bidi="ar-EG"/>
        </w:rPr>
        <w:t>فيها</w:t>
      </w:r>
      <w:r>
        <w:rPr>
          <w:rFonts w:ascii="Simplified Arabic" w:hAnsi="Simplified Arabic" w:cs="Simplified Arabic" w:hint="cs"/>
          <w:sz w:val="32"/>
          <w:szCs w:val="32"/>
          <w:rtl/>
          <w:lang w:bidi="ar-EG"/>
        </w:rPr>
        <w:t xml:space="preserve"> غير صحيح، وطلبا تزويدهما بصورة من لائحة الدعوى. وفي جلسة يوم </w:t>
      </w:r>
      <w:r w:rsidRPr="00A04B15">
        <w:rPr>
          <w:rFonts w:ascii="Simplified Arabic" w:hAnsi="Simplified Arabic" w:cs="Simplified Arabic" w:hint="cs"/>
          <w:sz w:val="32"/>
          <w:szCs w:val="32"/>
          <w:highlight w:val="yellow"/>
          <w:rtl/>
          <w:lang w:bidi="ar-EG"/>
        </w:rPr>
        <w:t>الاثنين</w:t>
      </w:r>
      <w:r>
        <w:rPr>
          <w:rFonts w:ascii="Simplified Arabic" w:hAnsi="Simplified Arabic" w:cs="Simplified Arabic" w:hint="cs"/>
          <w:sz w:val="32"/>
          <w:szCs w:val="32"/>
          <w:rtl/>
          <w:lang w:bidi="ar-EG"/>
        </w:rPr>
        <w:t xml:space="preserve"> 13/2/1435هـ حضر المُدَّعي العام (...)، كما حضر المتهمان، وبسؤالهما عن ردهما قدم المتهم الأول مذكرة مكونة من أربع صفحات قال </w:t>
      </w:r>
      <w:r w:rsidRPr="009C3CEC">
        <w:rPr>
          <w:rFonts w:ascii="Simplified Arabic" w:hAnsi="Simplified Arabic" w:cs="Simplified Arabic" w:hint="cs"/>
          <w:sz w:val="32"/>
          <w:szCs w:val="32"/>
          <w:highlight w:val="yellow"/>
          <w:rtl/>
          <w:lang w:bidi="ar-EG"/>
        </w:rPr>
        <w:t>إنها</w:t>
      </w:r>
      <w:r>
        <w:rPr>
          <w:rFonts w:ascii="Simplified Arabic" w:hAnsi="Simplified Arabic" w:cs="Simplified Arabic"/>
          <w:sz w:val="32"/>
          <w:szCs w:val="32"/>
          <w:rtl/>
          <w:lang w:bidi="ar-EG"/>
        </w:rPr>
        <w:t xml:space="preserve"> </w:t>
      </w:r>
      <w:r>
        <w:rPr>
          <w:rFonts w:ascii="Simplified Arabic" w:hAnsi="Simplified Arabic" w:cs="Simplified Arabic" w:hint="cs"/>
          <w:sz w:val="32"/>
          <w:szCs w:val="32"/>
          <w:rtl/>
          <w:lang w:bidi="ar-EG"/>
        </w:rPr>
        <w:t xml:space="preserve">رد على لائحة الدعوى. وقد تضمن الرد على النحو التالي: "إن ما نسب لي من تستر كفيلي علي غير صحيح إطلاقًا؛ فأنا قد قدمت للعمل بالمملكة العربية السعودية كعامل وليس لي رأس مال لكي أقوم باستثماره وعملي في مُؤَسَّسَة كفيلي المسماة (...) مقابل راتب شهري أستلمه نهاية كل شهر سواءً كسبت المُؤَسَّسَة أو خسرت وأنني أوقع على </w:t>
      </w:r>
      <w:r w:rsidRPr="00FB160B">
        <w:rPr>
          <w:rFonts w:ascii="Simplified Arabic" w:hAnsi="Simplified Arabic" w:cs="Simplified Arabic" w:hint="cs"/>
          <w:sz w:val="32"/>
          <w:szCs w:val="32"/>
          <w:highlight w:val="yellow"/>
          <w:rtl/>
          <w:lang w:bidi="ar-EG"/>
        </w:rPr>
        <w:t>المسيرات</w:t>
      </w:r>
      <w:r>
        <w:rPr>
          <w:rFonts w:ascii="Simplified Arabic" w:hAnsi="Simplified Arabic" w:cs="Simplified Arabic" w:hint="cs"/>
          <w:sz w:val="32"/>
          <w:szCs w:val="32"/>
          <w:rtl/>
          <w:lang w:bidi="ar-EG"/>
        </w:rPr>
        <w:t xml:space="preserve"> شهريًا عند استلامي تلك الرواتب، وعند التحاقي بالعمل منذ تاريخ 3/4/1426هـ والمُؤَسَّسَة كانت قائمة قبل التحاقي </w:t>
      </w:r>
      <w:r>
        <w:rPr>
          <w:rFonts w:ascii="Simplified Arabic" w:hAnsi="Simplified Arabic" w:cs="Simplified Arabic" w:hint="cs"/>
          <w:sz w:val="32"/>
          <w:szCs w:val="32"/>
          <w:rtl/>
          <w:lang w:bidi="ar-EG"/>
        </w:rPr>
        <w:lastRenderedPageBreak/>
        <w:t xml:space="preserve">بها بفترة طويلة، وعند بداية عملي كان راتبي (800) ريال، ثم بعد ذلك عملت بمهنة سائق ثم تدرجت حتى وصل راتبي الشهري إلى (2300) ريال إضافة إلى بدل السكن. أمَّا بالنسبة لوجود </w:t>
      </w:r>
      <w:r w:rsidRPr="00B03C9E">
        <w:rPr>
          <w:rFonts w:ascii="Simplified Arabic" w:hAnsi="Simplified Arabic" w:cs="Simplified Arabic" w:hint="cs"/>
          <w:sz w:val="32"/>
          <w:szCs w:val="32"/>
          <w:highlight w:val="yellow"/>
          <w:rtl/>
          <w:lang w:bidi="ar-EG"/>
        </w:rPr>
        <w:t>حسابين</w:t>
      </w:r>
      <w:r>
        <w:rPr>
          <w:rFonts w:ascii="Simplified Arabic" w:hAnsi="Simplified Arabic" w:cs="Simplified Arabic" w:hint="cs"/>
          <w:sz w:val="32"/>
          <w:szCs w:val="32"/>
          <w:rtl/>
          <w:lang w:bidi="ar-EG"/>
        </w:rPr>
        <w:t xml:space="preserve"> لدى كل من البنك الأهلي التجاري ومصرف </w:t>
      </w:r>
      <w:r>
        <w:rPr>
          <w:rFonts w:ascii="Simplified Arabic" w:hAnsi="Simplified Arabic" w:cs="Simplified Arabic"/>
          <w:sz w:val="32"/>
          <w:szCs w:val="32"/>
          <w:highlight w:val="yellow"/>
          <w:rtl/>
          <w:lang w:bidi="ar-EG"/>
        </w:rPr>
        <w:t>الراجحي</w:t>
      </w:r>
      <w:r>
        <w:rPr>
          <w:rFonts w:ascii="Simplified Arabic" w:hAnsi="Simplified Arabic" w:cs="Simplified Arabic" w:hint="cs"/>
          <w:sz w:val="32"/>
          <w:szCs w:val="32"/>
          <w:rtl/>
          <w:lang w:bidi="ar-EG"/>
        </w:rPr>
        <w:t xml:space="preserve">؛ فإني فتحت تلك الحسابان بناءً على طلب من كفيلي ليضع فيها العهدة المالية التي تسلم لي، وبعد مرور فترة من الزمن كسبت الخبرة في العمل، وكذلك ثقة كفيلي والجهات التي يتعامل معها، ونظرًا لأن العمل يتطلب وجود النقد في مواقع شراء السكراب، وذلك بسبب أن الشراء يكون عن طريق الوزن للكميات فلا تعرف القيمة الإجمالية للصفقة إلا بعد التحميل ووزن الشاحنات المحملة كلًا على حدة ودفع قيمة كل حمولة عند مغادرة الشاحنة لموقع التحميل ولا يتسنى ذلك إلا عن طريق النقد وكون كفيلي لا يستطيع التواجد طوال الوقت نظرًا لارتباطه وتنقلاته ولتعدد مؤسساته، ولأن النقد كان متعددًا وكثيرًا، فرأى كفيلي أن ذلك يتطلب فتح الحسابات البنكية نظرًا لخطورة وجود النقد معي فترات طويلة، وكذلك التنقل بها بين المدن، وبعد ذلك تَمَّ فتح حسابين لي في البنك الأهلي التجاري ومصرف </w:t>
      </w:r>
      <w:r>
        <w:rPr>
          <w:rFonts w:ascii="Simplified Arabic" w:hAnsi="Simplified Arabic" w:cs="Simplified Arabic"/>
          <w:sz w:val="32"/>
          <w:szCs w:val="32"/>
          <w:highlight w:val="yellow"/>
          <w:rtl/>
          <w:lang w:bidi="ar-EG"/>
        </w:rPr>
        <w:t>الراجحي</w:t>
      </w:r>
      <w:r>
        <w:rPr>
          <w:rFonts w:ascii="Simplified Arabic" w:hAnsi="Simplified Arabic" w:cs="Simplified Arabic" w:hint="cs"/>
          <w:sz w:val="32"/>
          <w:szCs w:val="32"/>
          <w:rtl/>
          <w:lang w:bidi="ar-EG"/>
        </w:rPr>
        <w:t xml:space="preserve">، وسبب اختيار هذين البنكين </w:t>
      </w:r>
      <w:r w:rsidRPr="007666EF">
        <w:rPr>
          <w:rFonts w:ascii="Simplified Arabic" w:hAnsi="Simplified Arabic" w:cs="Simplified Arabic" w:hint="cs"/>
          <w:sz w:val="32"/>
          <w:szCs w:val="32"/>
          <w:highlight w:val="yellow"/>
          <w:rtl/>
          <w:lang w:bidi="ar-EG"/>
        </w:rPr>
        <w:t>هو</w:t>
      </w:r>
      <w:r>
        <w:rPr>
          <w:rFonts w:ascii="Simplified Arabic" w:hAnsi="Simplified Arabic" w:cs="Simplified Arabic" w:hint="cs"/>
          <w:sz w:val="32"/>
          <w:szCs w:val="32"/>
          <w:rtl/>
          <w:lang w:bidi="ar-EG"/>
        </w:rPr>
        <w:t xml:space="preserve"> أن حسابات المُؤَسَّسَة في نفس البنكين ولسهولة التحويل بين حساب المُؤَسَّسَة والحساب الذي باسمي، وأن المبالغ المودعة بها هي عهدة في ذمتي إلى أن أقدم بها فواتير الشراء للمحاسب بالمُؤَسَّسَة العائد ملكيتها لكفيلي (...)، واسمها التجاري مُؤَسَّسَة (...)، وغالبية الإيداعات من المُؤَسَّسَة أو </w:t>
      </w:r>
      <w:r w:rsidRPr="00C5028B">
        <w:rPr>
          <w:rFonts w:ascii="Simplified Arabic" w:hAnsi="Simplified Arabic" w:cs="Simplified Arabic" w:hint="cs"/>
          <w:sz w:val="32"/>
          <w:szCs w:val="32"/>
          <w:highlight w:val="yellow"/>
          <w:rtl/>
          <w:lang w:bidi="ar-EG"/>
        </w:rPr>
        <w:t>من</w:t>
      </w:r>
      <w:r>
        <w:rPr>
          <w:rFonts w:ascii="Simplified Arabic" w:hAnsi="Simplified Arabic" w:cs="Simplified Arabic" w:hint="cs"/>
          <w:sz w:val="32"/>
          <w:szCs w:val="32"/>
          <w:rtl/>
          <w:lang w:bidi="ar-EG"/>
        </w:rPr>
        <w:t xml:space="preserve"> أحد موظفيها أو أحد عملائنا الدائمين، ثم بعد ذلك أباشر عملي المكلف به من المُؤَسَّسَة بتنفيذ ما كلفت به وسداد المبالغ لأصحاب المشتريات. وبالنسبة لما جاء في ادعاء المُدَّعي العام أن جملة الأموال المودعة في حسابي (7.034.534) ريالاً؛ </w:t>
      </w:r>
      <w:r w:rsidRPr="00AD1F25">
        <w:rPr>
          <w:rFonts w:ascii="Simplified Arabic" w:hAnsi="Simplified Arabic" w:cs="Simplified Arabic" w:hint="cs"/>
          <w:sz w:val="32"/>
          <w:szCs w:val="32"/>
          <w:highlight w:val="yellow"/>
          <w:rtl/>
          <w:lang w:bidi="ar-EG"/>
        </w:rPr>
        <w:t>فالجواب</w:t>
      </w:r>
      <w:r>
        <w:rPr>
          <w:rFonts w:ascii="Simplified Arabic" w:hAnsi="Simplified Arabic" w:cs="Simplified Arabic" w:hint="cs"/>
          <w:sz w:val="32"/>
          <w:szCs w:val="32"/>
          <w:rtl/>
          <w:lang w:bidi="ar-EG"/>
        </w:rPr>
        <w:t xml:space="preserve"> </w:t>
      </w:r>
      <w:r w:rsidRPr="00AD1F25">
        <w:rPr>
          <w:rFonts w:ascii="Simplified Arabic" w:hAnsi="Simplified Arabic" w:cs="Simplified Arabic" w:hint="cs"/>
          <w:sz w:val="32"/>
          <w:szCs w:val="32"/>
          <w:highlight w:val="yellow"/>
          <w:rtl/>
          <w:lang w:bidi="ar-EG"/>
        </w:rPr>
        <w:t>عنه</w:t>
      </w:r>
      <w:r>
        <w:rPr>
          <w:rFonts w:ascii="Simplified Arabic" w:hAnsi="Simplified Arabic" w:cs="Simplified Arabic" w:hint="cs"/>
          <w:sz w:val="32"/>
          <w:szCs w:val="32"/>
          <w:rtl/>
          <w:lang w:bidi="ar-EG"/>
        </w:rPr>
        <w:t xml:space="preserve"> أنَّه لم يصل رصيدي في يوم من الأيام هذا المبلغ، بل ما في الأمر أن هناك مبلغ يتم إيداعه في حسابي ولم يستقر إلا عدة أيام ثم أقوم بصرفه على المشتريات المكلف بها، وبعد ذلك يحول لي مبلغ آخر وهكذا، فهي عبارة عن مال دائر ومتحرك ويتضح ذلك من خلال النظر في كشوف حساب البنك، علمًا أن معظم المبالغ دخلت للحساب من كفيلي مُؤَسَّسَة (...) مِمَّا يدل على أن العمل لصالح المُؤَسَّسَة. إن المبالغ التي حولتها لبلادي الهند طيلة عملي بالمملكة التي </w:t>
      </w:r>
      <w:r>
        <w:rPr>
          <w:rFonts w:ascii="Simplified Arabic" w:hAnsi="Simplified Arabic" w:cs="Simplified Arabic" w:hint="cs"/>
          <w:sz w:val="32"/>
          <w:szCs w:val="32"/>
          <w:rtl/>
          <w:lang w:bidi="ar-EG"/>
        </w:rPr>
        <w:lastRenderedPageBreak/>
        <w:t xml:space="preserve">امتدت إلى أكثر من خمس سنوات لدى كفيلي مُؤَسَّسَة (...) قرابة (200.000) ريال، منها جزء يخص بعض أقاربي العاملين بالمملكة، نظرًا لسهولة التحويل من قبلي دون تكلفتهم رسوم. وما ذكره الادعاء أن </w:t>
      </w:r>
      <w:r w:rsidRPr="00622E3C">
        <w:rPr>
          <w:rFonts w:ascii="Simplified Arabic" w:hAnsi="Simplified Arabic" w:cs="Simplified Arabic" w:hint="cs"/>
          <w:sz w:val="32"/>
          <w:szCs w:val="32"/>
          <w:highlight w:val="yellow"/>
          <w:rtl/>
          <w:lang w:bidi="ar-EG"/>
        </w:rPr>
        <w:t>التحويلات</w:t>
      </w:r>
      <w:r>
        <w:rPr>
          <w:rFonts w:ascii="Simplified Arabic" w:hAnsi="Simplified Arabic" w:cs="Simplified Arabic" w:hint="cs"/>
          <w:sz w:val="32"/>
          <w:szCs w:val="32"/>
          <w:rtl/>
          <w:lang w:bidi="ar-EG"/>
        </w:rPr>
        <w:t xml:space="preserve"> بلغت (2.324.220) ريال غير صحيح، وقد يكون حسبها بالروبية الهندية التي تساوي عادة (12) ربية لكل ريال سعودي. ولا يعقل أن لي تلك الأموال أو جزء منها وأرضى بأن يأخذها كفيلي وأكررها </w:t>
      </w:r>
      <w:r w:rsidRPr="00DC2EE9">
        <w:rPr>
          <w:rFonts w:ascii="Simplified Arabic" w:hAnsi="Simplified Arabic" w:cs="Simplified Arabic" w:hint="cs"/>
          <w:sz w:val="32"/>
          <w:szCs w:val="32"/>
          <w:highlight w:val="yellow"/>
          <w:rtl/>
          <w:lang w:bidi="ar-EG"/>
        </w:rPr>
        <w:t>من</w:t>
      </w:r>
      <w:r>
        <w:rPr>
          <w:rFonts w:ascii="Simplified Arabic" w:hAnsi="Simplified Arabic" w:cs="Simplified Arabic" w:hint="cs"/>
          <w:sz w:val="32"/>
          <w:szCs w:val="32"/>
          <w:rtl/>
          <w:lang w:bidi="ar-EG"/>
        </w:rPr>
        <w:t xml:space="preserve"> أنني أعمل بأجر شهري ولم أقترف أي جريمة أو مخالفة </w:t>
      </w:r>
      <w:r w:rsidRPr="00DC2EE9">
        <w:rPr>
          <w:rFonts w:ascii="Simplified Arabic" w:hAnsi="Simplified Arabic" w:cs="Simplified Arabic" w:hint="cs"/>
          <w:sz w:val="32"/>
          <w:szCs w:val="32"/>
          <w:highlight w:val="yellow"/>
          <w:rtl/>
          <w:lang w:bidi="ar-EG"/>
        </w:rPr>
        <w:t>للشرع</w:t>
      </w:r>
      <w:r>
        <w:rPr>
          <w:rFonts w:ascii="Simplified Arabic" w:hAnsi="Simplified Arabic" w:cs="Simplified Arabic" w:hint="cs"/>
          <w:sz w:val="32"/>
          <w:szCs w:val="32"/>
          <w:rtl/>
          <w:lang w:bidi="ar-EG"/>
        </w:rPr>
        <w:t xml:space="preserve"> أو النظام لذا أطلب من الدائرة رد دعوى </w:t>
      </w:r>
      <w:r w:rsidRPr="008B71D7">
        <w:rPr>
          <w:rFonts w:ascii="Simplified Arabic" w:hAnsi="Simplified Arabic" w:cs="Simplified Arabic" w:hint="cs"/>
          <w:sz w:val="32"/>
          <w:szCs w:val="32"/>
          <w:highlight w:val="yellow"/>
          <w:rtl/>
          <w:lang w:bidi="ar-EG"/>
        </w:rPr>
        <w:t>المدعي</w:t>
      </w:r>
      <w:r>
        <w:rPr>
          <w:rFonts w:ascii="Simplified Arabic" w:hAnsi="Simplified Arabic" w:cs="Simplified Arabic" w:hint="cs"/>
          <w:sz w:val="32"/>
          <w:szCs w:val="32"/>
          <w:rtl/>
          <w:lang w:bidi="ar-EG"/>
        </w:rPr>
        <w:t xml:space="preserve"> العام؛ لعدم صحة الاتهام، والحكم ببراءتي." وقد أرفق عدة مرفقات ضمت لملف القضية، وبسؤاله عن أقواله في التحقيقات قال </w:t>
      </w:r>
      <w:r w:rsidRPr="008B71D7">
        <w:rPr>
          <w:rFonts w:ascii="Simplified Arabic" w:hAnsi="Simplified Arabic" w:cs="Simplified Arabic" w:hint="cs"/>
          <w:sz w:val="32"/>
          <w:szCs w:val="32"/>
          <w:highlight w:val="yellow"/>
          <w:rtl/>
          <w:lang w:bidi="ar-EG"/>
        </w:rPr>
        <w:t>إنها</w:t>
      </w:r>
      <w:r>
        <w:rPr>
          <w:rFonts w:ascii="Simplified Arabic" w:hAnsi="Simplified Arabic" w:cs="Simplified Arabic" w:hint="cs"/>
          <w:sz w:val="32"/>
          <w:szCs w:val="32"/>
          <w:rtl/>
          <w:lang w:bidi="ar-EG"/>
        </w:rPr>
        <w:t xml:space="preserve"> صحيحة. وباطلاع المُدَّعي العام على ما قدمه المتهم الأول أجاب: بأنَّه يكتفي بِمَا ورد في لائحة الدعوى. وبسؤال المتهم الثاني عن رده قدم مذكرة مكونة من أربع صفحات قال </w:t>
      </w:r>
      <w:r w:rsidRPr="008B71D7">
        <w:rPr>
          <w:rFonts w:ascii="Simplified Arabic" w:hAnsi="Simplified Arabic" w:cs="Simplified Arabic" w:hint="cs"/>
          <w:sz w:val="32"/>
          <w:szCs w:val="32"/>
          <w:highlight w:val="yellow"/>
          <w:rtl/>
          <w:lang w:bidi="ar-EG"/>
        </w:rPr>
        <w:t>إنها</w:t>
      </w:r>
      <w:r>
        <w:rPr>
          <w:rFonts w:ascii="Simplified Arabic" w:hAnsi="Simplified Arabic" w:cs="Simplified Arabic" w:hint="cs"/>
          <w:sz w:val="32"/>
          <w:szCs w:val="32"/>
          <w:rtl/>
          <w:lang w:bidi="ar-EG"/>
        </w:rPr>
        <w:t xml:space="preserve"> ردًا على لائحة الدعوى وأدلتها، وقد تضمن الرد على النحو التالي: "إن ما نسب </w:t>
      </w:r>
      <w:r w:rsidRPr="00425A1A">
        <w:rPr>
          <w:rFonts w:ascii="Simplified Arabic" w:hAnsi="Simplified Arabic" w:cs="Simplified Arabic" w:hint="cs"/>
          <w:sz w:val="32"/>
          <w:szCs w:val="32"/>
          <w:highlight w:val="yellow"/>
          <w:rtl/>
          <w:lang w:bidi="ar-EG"/>
        </w:rPr>
        <w:t>إلي</w:t>
      </w:r>
      <w:r>
        <w:rPr>
          <w:rFonts w:ascii="Simplified Arabic" w:hAnsi="Simplified Arabic" w:cs="Simplified Arabic" w:hint="cs"/>
          <w:sz w:val="32"/>
          <w:szCs w:val="32"/>
          <w:rtl/>
          <w:lang w:bidi="ar-EG"/>
        </w:rPr>
        <w:t xml:space="preserve"> غير صحيح، حَيْثُ إنَّ المُؤَسَّسَة التي يعمل بها مكفولي المسماة بمُؤَسَّسَة (...) قد أنشأت منذ 28/3/1414هـ أي قائمة قبل التحاقه بها بفترة طويلة، وهو يعمل لدي بالطريقة النظامية وبراتب شهري، وقد كسب الثقة فاعتمدت عليه في البيع والشراء واستيعاب العمل مِمَّا جعلني أطلب فتح حسابات بنكية لدى البنك الأهلي ومصرف </w:t>
      </w:r>
      <w:r>
        <w:rPr>
          <w:rFonts w:ascii="Simplified Arabic" w:hAnsi="Simplified Arabic" w:cs="Simplified Arabic"/>
          <w:sz w:val="32"/>
          <w:szCs w:val="32"/>
          <w:highlight w:val="yellow"/>
          <w:rtl/>
          <w:lang w:bidi="ar-EG"/>
        </w:rPr>
        <w:t>الراجحي</w:t>
      </w:r>
      <w:r>
        <w:rPr>
          <w:rFonts w:ascii="Simplified Arabic" w:hAnsi="Simplified Arabic" w:cs="Simplified Arabic" w:hint="cs"/>
          <w:sz w:val="32"/>
          <w:szCs w:val="32"/>
          <w:rtl/>
          <w:lang w:bidi="ar-EG"/>
        </w:rPr>
        <w:t xml:space="preserve"> وكان من الطبيعي أن أحول في حسابه الذي أذنت بفتحه أموالًا؛ لأن العمل يتطلب ذلك لأن أغلب المؤسسات تتعامل بالنقد، كَمَا أنَّ طبيعة العمل الذي يقوم به العامل بإذن مني في البيع والتسليم والتي تتم بمعرفتي وأعطيه المبالغ إما عن طريق الحساب المفتوح أو بشيك يودعها في الحساب أو نقد ليقوم العامل بتسليم المبالغ إلى أصحاب الخردة لارتباطي بمؤسساتي الداخلية والخارجية ولارتباطي بالسفر للخارج، ونظرًا لاختلاف مواقع شراء الخردة والحراجات من موقع </w:t>
      </w:r>
      <w:r w:rsidRPr="00F84123">
        <w:rPr>
          <w:rFonts w:ascii="Simplified Arabic" w:hAnsi="Simplified Arabic" w:cs="Simplified Arabic" w:hint="cs"/>
          <w:sz w:val="32"/>
          <w:szCs w:val="32"/>
          <w:highlight w:val="yellow"/>
          <w:rtl/>
          <w:lang w:bidi="ar-EG"/>
        </w:rPr>
        <w:t>لآخر</w:t>
      </w:r>
      <w:r>
        <w:rPr>
          <w:rFonts w:ascii="Simplified Arabic" w:hAnsi="Simplified Arabic" w:cs="Simplified Arabic" w:hint="cs"/>
          <w:sz w:val="32"/>
          <w:szCs w:val="32"/>
          <w:rtl/>
          <w:lang w:bidi="ar-EG"/>
        </w:rPr>
        <w:t xml:space="preserve"> </w:t>
      </w:r>
      <w:r w:rsidRPr="00F84123">
        <w:rPr>
          <w:rFonts w:ascii="Simplified Arabic" w:hAnsi="Simplified Arabic" w:cs="Simplified Arabic" w:hint="cs"/>
          <w:sz w:val="32"/>
          <w:szCs w:val="32"/>
          <w:highlight w:val="yellow"/>
          <w:rtl/>
          <w:lang w:bidi="ar-EG"/>
        </w:rPr>
        <w:t>فإن</w:t>
      </w:r>
      <w:r>
        <w:rPr>
          <w:rFonts w:ascii="Simplified Arabic" w:hAnsi="Simplified Arabic" w:cs="Simplified Arabic" w:hint="cs"/>
          <w:sz w:val="32"/>
          <w:szCs w:val="32"/>
          <w:rtl/>
          <w:lang w:bidi="ar-EG"/>
        </w:rPr>
        <w:t xml:space="preserve"> فتح الحساب للعامل والتحويل إليه أفضل لسرعة إنجاز العمل، والأمن بالتنقل بالنقد فيه خطورة خاصة في المبالغ الكبيرة مِمَّا يدل أن المبالغ غالبها مني مِمَّا يدل على عدم التستر. حيث إن التستر </w:t>
      </w:r>
      <w:r w:rsidRPr="002D0F15">
        <w:rPr>
          <w:rFonts w:ascii="Simplified Arabic" w:hAnsi="Simplified Arabic" w:cs="Simplified Arabic" w:hint="cs"/>
          <w:sz w:val="32"/>
          <w:szCs w:val="32"/>
          <w:highlight w:val="yellow"/>
          <w:rtl/>
          <w:lang w:bidi="ar-EG"/>
        </w:rPr>
        <w:t>أن</w:t>
      </w:r>
      <w:r>
        <w:rPr>
          <w:rFonts w:ascii="Simplified Arabic" w:hAnsi="Simplified Arabic" w:cs="Simplified Arabic" w:hint="cs"/>
          <w:sz w:val="32"/>
          <w:szCs w:val="32"/>
          <w:rtl/>
          <w:lang w:bidi="ar-EG"/>
        </w:rPr>
        <w:t xml:space="preserve"> العامل هو الذي يعطي صاحب العمل الأموال لا العكس. أمَّا ما جاء في ادعاء المُدَّعي العام بأن الأموال التي دخلت إلى حساب العامل (...)، ومجموعها (7.034.534) </w:t>
      </w:r>
      <w:r w:rsidRPr="00186510">
        <w:rPr>
          <w:rFonts w:ascii="Simplified Arabic" w:hAnsi="Simplified Arabic" w:cs="Simplified Arabic" w:hint="cs"/>
          <w:sz w:val="32"/>
          <w:szCs w:val="32"/>
          <w:highlight w:val="yellow"/>
          <w:rtl/>
          <w:lang w:bidi="ar-EG"/>
        </w:rPr>
        <w:lastRenderedPageBreak/>
        <w:t>ريالاً</w:t>
      </w:r>
      <w:r>
        <w:rPr>
          <w:rFonts w:ascii="Simplified Arabic" w:hAnsi="Simplified Arabic" w:cs="Simplified Arabic" w:hint="cs"/>
          <w:sz w:val="32"/>
          <w:szCs w:val="32"/>
          <w:rtl/>
          <w:lang w:bidi="ar-EG"/>
        </w:rPr>
        <w:t xml:space="preserve">، وعليه أجيب أن هذه الأموال مجموع ما عملنا به طوال السنوات الماضية، وهي لم تجتمع ولم يصل رصيده في يوم من الأيام إلى ذلك المبلغ، ولا يعني ذلك أني متستر عليه تجاريًا؛ لأنه أنا من حول غالب تلك الأموال لا العكس. وأضاف بأنَّه في النظر إلى كشوف حسابات مكفولي تجدون أن المبالغ المحولة له من مُؤَسَّسَة (...) غالبًا ما تصرف وتخرج من حسابه لعملاء المُؤَسَّسَة في نفس اليوم أو بعده بقليل مِمَّا يدل أن هذه الأموال ليست أرباحًا، كَمَا أنَّ الكثير من العملاء نتعامل معهم من قبل عمل هذا العامل معي مِمَّا يدل على عدم صحة </w:t>
      </w:r>
      <w:r w:rsidRPr="004209EB">
        <w:rPr>
          <w:rFonts w:ascii="Simplified Arabic" w:hAnsi="Simplified Arabic" w:cs="Simplified Arabic" w:hint="cs"/>
          <w:sz w:val="32"/>
          <w:szCs w:val="32"/>
          <w:highlight w:val="yellow"/>
          <w:rtl/>
          <w:lang w:bidi="ar-EG"/>
        </w:rPr>
        <w:t>الدعوى</w:t>
      </w:r>
      <w:r>
        <w:rPr>
          <w:rFonts w:ascii="Simplified Arabic" w:hAnsi="Simplified Arabic" w:cs="Simplified Arabic" w:hint="cs"/>
          <w:sz w:val="32"/>
          <w:szCs w:val="32"/>
          <w:rtl/>
          <w:lang w:bidi="ar-EG"/>
        </w:rPr>
        <w:t xml:space="preserve">، أمَّا بالنسبة إلى ما استند إليه الادعاء العام لإثبات تستري هو اختلاف أقوالي عن أقوال العامل فيما يخص مقدار الراتب وعن من يدفع بدل السكن فإن ذلك الاختلاف لا يعني التستر؛ لأن لي عمالة وموظفين كثر ولا يمكن أن أتذكر الراتب على وجه القطع، كما أني طلبت إمهالي للرجوع لكشف الرواتب وتقديمها لهم، وقد قدمت ذلك، وأنَّه من المتوقع أن يحدث الخطأ والنسيان في ذلك لاسيما أن العامل تدرج في راتبه إلى أن وصل إلى مبلغ (2300) ريال، علاوةً على ما يأخذ من زيادات ومكافأة عند زيادة الإنتاج والمكث في العمل لساعات إضافية ومقابل سفراته وتنقلاته، كَمَا أنَّ الإنسان معرض للخطأ والنسيان، ويدل على ذلك قول الرسول صلى الله عليه وسلم (رفع عن أمتي الخطأ والنسيان). أمَّا بالنسبة إن ما ذكره المُدَّعي العام بشأن المبالغ التي حولها العامل وقدرها (2.324.220) ريالاً غير صحيح، ولم آمره إلا بتحويل ما يقارب عشرة آلاف ريال إلى مملكة البحرين لغرض يختص بالمُؤَسَّسَة، كَمَا أنَّه عند الرجوع إلى كشف حساب التحويل الخاص بالعامل لدى مصرف الراجحي، وجدت إن إجمالها مبلغ (462.099) روبية هندية أي ما يعادل (38.508) ريالات سعودي، وكذلك مبلغ آخر عن طريق البنك الأهلي لا يتجاوز (63.000) ريال، كَمَا أنَّه كان له حساب حوالات لدى البنك العربي، وقد أغلقه منذ فترة طويلة ولم نستطع الحصول على كشف </w:t>
      </w:r>
      <w:r w:rsidRPr="001E7D0B">
        <w:rPr>
          <w:rFonts w:ascii="Simplified Arabic" w:hAnsi="Simplified Arabic" w:cs="Simplified Arabic" w:hint="cs"/>
          <w:sz w:val="32"/>
          <w:szCs w:val="32"/>
          <w:highlight w:val="yellow"/>
          <w:rtl/>
          <w:lang w:bidi="ar-EG"/>
        </w:rPr>
        <w:t>له</w:t>
      </w:r>
      <w:r>
        <w:rPr>
          <w:rFonts w:ascii="Simplified Arabic" w:hAnsi="Simplified Arabic" w:cs="Simplified Arabic" w:hint="cs"/>
          <w:sz w:val="32"/>
          <w:szCs w:val="32"/>
          <w:rtl/>
          <w:lang w:bidi="ar-EG"/>
        </w:rPr>
        <w:t xml:space="preserve"> ومما أكده العامل أن المبلغ الذي جاء في ادعاء المُدَّعي العام بعيداً كل البعد عن الحقيقة، كما إني أعمل بالتجارة منذ أكثر من خمسة </w:t>
      </w:r>
      <w:r w:rsidRPr="00A3085D">
        <w:rPr>
          <w:rFonts w:ascii="Simplified Arabic" w:hAnsi="Simplified Arabic" w:cs="Simplified Arabic" w:hint="cs"/>
          <w:sz w:val="32"/>
          <w:szCs w:val="32"/>
          <w:highlight w:val="yellow"/>
          <w:rtl/>
          <w:lang w:bidi="ar-EG"/>
        </w:rPr>
        <w:t>وعشرين</w:t>
      </w:r>
      <w:r>
        <w:rPr>
          <w:rFonts w:ascii="Simplified Arabic" w:hAnsi="Simplified Arabic" w:cs="Simplified Arabic" w:hint="cs"/>
          <w:sz w:val="32"/>
          <w:szCs w:val="32"/>
          <w:rtl/>
          <w:lang w:bidi="ar-EG"/>
        </w:rPr>
        <w:t xml:space="preserve"> سنة وأنا أعمل وفق النظام </w:t>
      </w:r>
      <w:r w:rsidRPr="00A3085D">
        <w:rPr>
          <w:rFonts w:ascii="Simplified Arabic" w:hAnsi="Simplified Arabic" w:cs="Simplified Arabic" w:hint="cs"/>
          <w:sz w:val="32"/>
          <w:szCs w:val="32"/>
          <w:highlight w:val="yellow"/>
          <w:rtl/>
          <w:lang w:bidi="ar-EG"/>
        </w:rPr>
        <w:t>فأنا</w:t>
      </w:r>
      <w:r>
        <w:rPr>
          <w:rFonts w:ascii="Simplified Arabic" w:hAnsi="Simplified Arabic" w:cs="Simplified Arabic" w:hint="cs"/>
          <w:sz w:val="32"/>
          <w:szCs w:val="32"/>
          <w:rtl/>
          <w:lang w:bidi="ar-EG"/>
        </w:rPr>
        <w:t xml:space="preserve"> الذي فتح جميع سجلاتي التجارية ودفع الرسوم عليها، كما أنني من عائلة تجارية معروفة ولا أرضى لنفسي أن أكون تبعًا </w:t>
      </w:r>
      <w:r>
        <w:rPr>
          <w:rFonts w:ascii="Simplified Arabic" w:hAnsi="Simplified Arabic" w:cs="Simplified Arabic" w:hint="cs"/>
          <w:sz w:val="32"/>
          <w:szCs w:val="32"/>
          <w:rtl/>
          <w:lang w:bidi="ar-EG"/>
        </w:rPr>
        <w:lastRenderedPageBreak/>
        <w:t xml:space="preserve">لعامل أجلبه لهذه البلاد، كما </w:t>
      </w:r>
      <w:r w:rsidRPr="00A3085D">
        <w:rPr>
          <w:rFonts w:ascii="Simplified Arabic" w:hAnsi="Simplified Arabic" w:cs="Simplified Arabic" w:hint="cs"/>
          <w:sz w:val="32"/>
          <w:szCs w:val="32"/>
          <w:highlight w:val="yellow"/>
          <w:rtl/>
          <w:lang w:bidi="ar-EG"/>
        </w:rPr>
        <w:t>أني</w:t>
      </w:r>
      <w:r>
        <w:rPr>
          <w:rFonts w:ascii="Simplified Arabic" w:hAnsi="Simplified Arabic" w:cs="Simplified Arabic" w:hint="cs"/>
          <w:sz w:val="32"/>
          <w:szCs w:val="32"/>
          <w:rtl/>
          <w:lang w:bidi="ar-EG"/>
        </w:rPr>
        <w:t xml:space="preserve"> لا أرضى أن أكسب مالًا بطرق غير مشروعة وأنا أعلم أن مخالفة ولي الأمر أمر محرم شرعًا قبل كل شيء لقوله تعالى (يا أيها الذين آمنوا أطيعوا الله وأطيعوا الرسول وأولي الأمر منكم) لذا أطلب الحكم برد دعوى المُدَّعي العام وتبرئتي من هذه التهمة." وبسؤاله عن أقواله في التحقيقات قال </w:t>
      </w:r>
      <w:r w:rsidRPr="003F4B53">
        <w:rPr>
          <w:rFonts w:ascii="Simplified Arabic" w:hAnsi="Simplified Arabic" w:cs="Simplified Arabic" w:hint="cs"/>
          <w:sz w:val="32"/>
          <w:szCs w:val="32"/>
          <w:highlight w:val="yellow"/>
          <w:rtl/>
          <w:lang w:bidi="ar-EG"/>
        </w:rPr>
        <w:t>إنها</w:t>
      </w:r>
      <w:r>
        <w:rPr>
          <w:rFonts w:ascii="Simplified Arabic" w:hAnsi="Simplified Arabic" w:cs="Simplified Arabic" w:hint="cs"/>
          <w:sz w:val="32"/>
          <w:szCs w:val="32"/>
          <w:rtl/>
          <w:lang w:bidi="ar-EG"/>
        </w:rPr>
        <w:t xml:space="preserve"> صحيحة. وقد أرفق بمذكرته عدة مرفقات ومستندات. وباطلاع المُدَّعي العام لما قدمه المتهم الثاني أجاب بأنَّه يكتفي بِمَا ورد في لائحة الدعوى. وبجلسة يوم </w:t>
      </w:r>
      <w:r w:rsidRPr="003A5A34">
        <w:rPr>
          <w:rFonts w:ascii="Simplified Arabic" w:hAnsi="Simplified Arabic" w:cs="Simplified Arabic" w:hint="cs"/>
          <w:sz w:val="32"/>
          <w:szCs w:val="32"/>
          <w:highlight w:val="yellow"/>
          <w:rtl/>
          <w:lang w:bidi="ar-EG"/>
        </w:rPr>
        <w:t>الاثنين</w:t>
      </w:r>
      <w:r>
        <w:rPr>
          <w:rFonts w:ascii="Simplified Arabic" w:hAnsi="Simplified Arabic" w:cs="Simplified Arabic" w:hint="cs"/>
          <w:sz w:val="32"/>
          <w:szCs w:val="32"/>
          <w:rtl/>
          <w:lang w:bidi="ar-EG"/>
        </w:rPr>
        <w:t xml:space="preserve"> 27/2/1435هـ حضر المُدَّعي العام (...)، كما حضر المتهمان، وبسؤالهما هل يريدان</w:t>
      </w:r>
      <w:r w:rsidRPr="003A5A34">
        <w:rPr>
          <w:rFonts w:ascii="Simplified Arabic" w:hAnsi="Simplified Arabic" w:cs="Simplified Arabic" w:hint="cs"/>
          <w:sz w:val="32"/>
          <w:szCs w:val="32"/>
          <w:rtl/>
          <w:lang w:bidi="ar-EG"/>
        </w:rPr>
        <w:t xml:space="preserve"> </w:t>
      </w:r>
      <w:r>
        <w:rPr>
          <w:rFonts w:ascii="Simplified Arabic" w:hAnsi="Simplified Arabic" w:cs="Simplified Arabic" w:hint="cs"/>
          <w:sz w:val="32"/>
          <w:szCs w:val="32"/>
          <w:rtl/>
          <w:lang w:bidi="ar-EG"/>
        </w:rPr>
        <w:t xml:space="preserve">ما يودان إضافته؟ أجابا بأنهما يكتفيان بِمَا سبق قوله وتقديمه، ويطلبان الحكم في الدعوى بعدم الإدانة. كما اكتفى المُدَّعي العام بِمَا ورد في لائحة الدعوى. وحيث اكتفى أطراف الدعوى بِمَا قدموه، تَمَّ رفع الجلسة للمداولة، ومِنْ ثَمَّ أصدرت الدائرة الحكم رقم (100/د/ج/1/3) لعام 1435هـ المتضمن: أولًا: إدانة كلًا من (...) -هندي الجنسية-، و(...) -سعودي الجنسية- بجريمة التستر التجاري المنسوبة إليهما، وتعزيزهما عن ذلك بتغريم كل واحد منهما </w:t>
      </w:r>
      <w:r w:rsidRPr="001C662A">
        <w:rPr>
          <w:rFonts w:ascii="Simplified Arabic" w:hAnsi="Simplified Arabic" w:cs="Simplified Arabic" w:hint="cs"/>
          <w:sz w:val="32"/>
          <w:szCs w:val="32"/>
          <w:highlight w:val="yellow"/>
          <w:rtl/>
          <w:lang w:bidi="ar-EG"/>
        </w:rPr>
        <w:t>مبلغاً</w:t>
      </w:r>
      <w:r>
        <w:rPr>
          <w:rFonts w:ascii="Simplified Arabic" w:hAnsi="Simplified Arabic" w:cs="Simplified Arabic" w:hint="cs"/>
          <w:sz w:val="32"/>
          <w:szCs w:val="32"/>
          <w:rtl/>
          <w:lang w:bidi="ar-EG"/>
        </w:rPr>
        <w:t xml:space="preserve"> وقدره </w:t>
      </w:r>
      <w:r w:rsidRPr="001C662A">
        <w:rPr>
          <w:rFonts w:ascii="Simplified Arabic" w:hAnsi="Simplified Arabic" w:cs="Simplified Arabic" w:hint="cs"/>
          <w:sz w:val="32"/>
          <w:szCs w:val="32"/>
          <w:highlight w:val="yellow"/>
          <w:rtl/>
          <w:lang w:bidi="ar-EG"/>
        </w:rPr>
        <w:t>خمسمئة</w:t>
      </w:r>
      <w:r>
        <w:rPr>
          <w:rFonts w:ascii="Simplified Arabic" w:hAnsi="Simplified Arabic" w:cs="Simplified Arabic" w:hint="cs"/>
          <w:sz w:val="32"/>
          <w:szCs w:val="32"/>
          <w:rtl/>
          <w:lang w:bidi="ar-EG"/>
        </w:rPr>
        <w:t xml:space="preserve"> ألف (500.000) ريال؛ وذلك لما هو موضح بالأسباب. ثانيًا: إبعاد المحكوم عليه الأول عن البلاد بعد صدور الحكم النهائي في القضية، وبعد إنهاء الالتزامات المترتبة على الحكم مع عدم السماح بعودته إلى البلاد؛ وذلك لما هو موضح بالأسباب. ثالثًا: شطب السجل التجاري بالنشاط محل المخالفة، وإلغاء ترخيصه، وتصفية أعماله، ومنعه من مزاولة نفس النشاط لمدة سنة واحدة؛ وذلك لما هو موضح بالأسباب. رابعًا: نشر منطوق هذا الحكم بإحدى الصحف المحلية على نفقة المحكوم عليهما بالتضامن؛ وذلك لما هو موضح بالأسباب. وقد تَمَّ الاعتراض عليه من قبل المتهمين، وبإحالة القضية والاعتراض إلى محكمة الاستئناف بالمنطقة الشرقية (الدائرة الجزائية الأولى) نضرتها، وأصدرت حكمها رقم (189/إس/ج/1) لعام 1435هـ المُتَضَمّن نقض الحكم رقم (100/د/ج/1/3) لعام 1435هـ، </w:t>
      </w:r>
      <w:r w:rsidRPr="00A04E56">
        <w:rPr>
          <w:rFonts w:ascii="Simplified Arabic" w:hAnsi="Simplified Arabic" w:cs="Simplified Arabic" w:hint="cs"/>
          <w:sz w:val="32"/>
          <w:szCs w:val="32"/>
          <w:highlight w:val="yellow"/>
          <w:rtl/>
          <w:lang w:bidi="ar-EG"/>
        </w:rPr>
        <w:t>وإعادة القضية</w:t>
      </w:r>
      <w:r>
        <w:rPr>
          <w:rFonts w:ascii="Simplified Arabic" w:hAnsi="Simplified Arabic" w:cs="Simplified Arabic" w:hint="cs"/>
          <w:sz w:val="32"/>
          <w:szCs w:val="32"/>
          <w:rtl/>
          <w:lang w:bidi="ar-EG"/>
        </w:rPr>
        <w:t xml:space="preserve"> إلى الدائرة لإعادة نظرها على النحو المبين في الأسباب. وبإحالة القضية لهذه الدائرة، نظرتها حسبما ورد بمحاضر الضبط فتم تحديد جلسة يوم الثلاثاء 4/9/1435هـ لم يحضر فيها أطراف الدعوى، وفي جلسة </w:t>
      </w:r>
      <w:r w:rsidRPr="003A5A4B">
        <w:rPr>
          <w:rFonts w:ascii="Simplified Arabic" w:hAnsi="Simplified Arabic" w:cs="Simplified Arabic" w:hint="cs"/>
          <w:sz w:val="32"/>
          <w:szCs w:val="32"/>
          <w:highlight w:val="yellow"/>
          <w:rtl/>
          <w:lang w:bidi="ar-EG"/>
        </w:rPr>
        <w:t>يوم الاثنين</w:t>
      </w:r>
      <w:r>
        <w:rPr>
          <w:rFonts w:ascii="Simplified Arabic" w:hAnsi="Simplified Arabic" w:cs="Simplified Arabic" w:hint="cs"/>
          <w:sz w:val="32"/>
          <w:szCs w:val="32"/>
          <w:rtl/>
          <w:lang w:bidi="ar-EG"/>
        </w:rPr>
        <w:t xml:space="preserve"> </w:t>
      </w:r>
      <w:r>
        <w:rPr>
          <w:rFonts w:ascii="Simplified Arabic" w:hAnsi="Simplified Arabic" w:cs="Simplified Arabic" w:hint="cs"/>
          <w:sz w:val="32"/>
          <w:szCs w:val="32"/>
          <w:rtl/>
          <w:lang w:bidi="ar-EG"/>
        </w:rPr>
        <w:lastRenderedPageBreak/>
        <w:t xml:space="preserve">26/12/1435 هـ حضر المُدَّعي العام (...)، كما حضر </w:t>
      </w:r>
      <w:r w:rsidRPr="003A5A4B">
        <w:rPr>
          <w:rFonts w:ascii="Simplified Arabic" w:hAnsi="Simplified Arabic" w:cs="Simplified Arabic" w:hint="cs"/>
          <w:sz w:val="32"/>
          <w:szCs w:val="32"/>
          <w:highlight w:val="yellow"/>
          <w:rtl/>
          <w:lang w:bidi="ar-EG"/>
        </w:rPr>
        <w:t>المتهمان</w:t>
      </w:r>
      <w:r>
        <w:rPr>
          <w:rFonts w:ascii="Simplified Arabic" w:hAnsi="Simplified Arabic" w:cs="Simplified Arabic" w:hint="cs"/>
          <w:sz w:val="32"/>
          <w:szCs w:val="32"/>
          <w:rtl/>
          <w:lang w:bidi="ar-EG"/>
        </w:rPr>
        <w:t xml:space="preserve">، وحيث تَمَّ إفهام أطراف الدعوى أن القضية أعيدت من الاستئناف وحكم الدائرة تَمَّ نقضه، وبسؤالهم هل </w:t>
      </w:r>
      <w:r w:rsidRPr="007B033A">
        <w:rPr>
          <w:rFonts w:ascii="Simplified Arabic" w:hAnsi="Simplified Arabic" w:cs="Simplified Arabic" w:hint="cs"/>
          <w:sz w:val="32"/>
          <w:szCs w:val="32"/>
          <w:highlight w:val="yellow"/>
          <w:rtl/>
          <w:lang w:bidi="ar-EG"/>
        </w:rPr>
        <w:t>لديهم</w:t>
      </w:r>
      <w:r>
        <w:rPr>
          <w:rFonts w:ascii="Simplified Arabic" w:hAnsi="Simplified Arabic" w:cs="Simplified Arabic" w:hint="cs"/>
          <w:sz w:val="32"/>
          <w:szCs w:val="32"/>
          <w:rtl/>
          <w:lang w:bidi="ar-EG"/>
        </w:rPr>
        <w:t xml:space="preserve"> ما يودون إضافته اكتفى المتهم الأول والمتهم الثاني بِمَا سبق وأن قدموه </w:t>
      </w:r>
      <w:r w:rsidRPr="007B033A">
        <w:rPr>
          <w:rFonts w:ascii="Simplified Arabic" w:hAnsi="Simplified Arabic" w:cs="Simplified Arabic" w:hint="cs"/>
          <w:sz w:val="32"/>
          <w:szCs w:val="32"/>
          <w:highlight w:val="yellow"/>
          <w:rtl/>
          <w:lang w:bidi="ar-EG"/>
        </w:rPr>
        <w:t>وطلبا</w:t>
      </w:r>
      <w:r>
        <w:rPr>
          <w:rFonts w:ascii="Simplified Arabic" w:hAnsi="Simplified Arabic" w:cs="Simplified Arabic" w:hint="cs"/>
          <w:sz w:val="32"/>
          <w:szCs w:val="32"/>
          <w:rtl/>
          <w:lang w:bidi="ar-EG"/>
        </w:rPr>
        <w:t xml:space="preserve"> الحكم بعدم إدانتهما، كما اكتفى المُدَّعي العام بِمَا جاء في لائحة الدعوى. وفي جلسة يوم الخميس 29/12/1435هـ تبين حضور المُدَّعي العام (...)، كما حضر </w:t>
      </w:r>
      <w:r w:rsidRPr="007B033A">
        <w:rPr>
          <w:rFonts w:ascii="Simplified Arabic" w:hAnsi="Simplified Arabic" w:cs="Simplified Arabic" w:hint="cs"/>
          <w:sz w:val="32"/>
          <w:szCs w:val="32"/>
          <w:highlight w:val="yellow"/>
          <w:rtl/>
          <w:lang w:bidi="ar-EG"/>
        </w:rPr>
        <w:t>المتهمان</w:t>
      </w:r>
      <w:r>
        <w:rPr>
          <w:rFonts w:ascii="Simplified Arabic" w:hAnsi="Simplified Arabic" w:cs="Simplified Arabic" w:hint="cs"/>
          <w:sz w:val="32"/>
          <w:szCs w:val="32"/>
          <w:rtl/>
          <w:lang w:bidi="ar-EG"/>
        </w:rPr>
        <w:t xml:space="preserve"> الأول والثاني، وبسؤالهما عمَّا يريدان إضافته؟ </w:t>
      </w:r>
      <w:r w:rsidRPr="00BA2714">
        <w:rPr>
          <w:rFonts w:ascii="Simplified Arabic" w:hAnsi="Simplified Arabic" w:cs="Simplified Arabic" w:hint="cs"/>
          <w:sz w:val="32"/>
          <w:szCs w:val="32"/>
          <w:highlight w:val="yellow"/>
          <w:rtl/>
          <w:lang w:bidi="ar-EG"/>
        </w:rPr>
        <w:t>اكتفى</w:t>
      </w:r>
      <w:r>
        <w:rPr>
          <w:rFonts w:ascii="Simplified Arabic" w:hAnsi="Simplified Arabic" w:cs="Simplified Arabic" w:hint="cs"/>
          <w:sz w:val="32"/>
          <w:szCs w:val="32"/>
          <w:rtl/>
          <w:lang w:bidi="ar-EG"/>
        </w:rPr>
        <w:t xml:space="preserve"> المتهم الأول بِمَا سبق، وأمَّا الثاني </w:t>
      </w:r>
      <w:r w:rsidRPr="00BA2714">
        <w:rPr>
          <w:rFonts w:ascii="Simplified Arabic" w:hAnsi="Simplified Arabic" w:cs="Simplified Arabic" w:hint="cs"/>
          <w:sz w:val="32"/>
          <w:szCs w:val="32"/>
          <w:highlight w:val="yellow"/>
          <w:rtl/>
          <w:lang w:bidi="ar-EG"/>
        </w:rPr>
        <w:t>فطلب</w:t>
      </w:r>
      <w:r>
        <w:rPr>
          <w:rFonts w:ascii="Simplified Arabic" w:hAnsi="Simplified Arabic" w:cs="Simplified Arabic" w:hint="cs"/>
          <w:sz w:val="32"/>
          <w:szCs w:val="32"/>
          <w:rtl/>
          <w:lang w:bidi="ar-EG"/>
        </w:rPr>
        <w:t xml:space="preserve"> أجلًا لتقديم بعض الأوراق. وبِسُؤَال المُدَّعي العام؟ اكتفى، وأحال إلى لائحة الدعوى. وبجلسة اليوم حضر المُدَّعي العام (...)، كما حضر المتهمان الأول والثاني، وبسؤالهما عمَّا يريدان إضافته؟ </w:t>
      </w:r>
      <w:r w:rsidRPr="00BA2714">
        <w:rPr>
          <w:rFonts w:ascii="Simplified Arabic" w:hAnsi="Simplified Arabic" w:cs="Simplified Arabic" w:hint="cs"/>
          <w:sz w:val="32"/>
          <w:szCs w:val="32"/>
          <w:highlight w:val="yellow"/>
          <w:rtl/>
          <w:lang w:bidi="ar-EG"/>
        </w:rPr>
        <w:t>اكتفى</w:t>
      </w:r>
      <w:r>
        <w:rPr>
          <w:rFonts w:ascii="Simplified Arabic" w:hAnsi="Simplified Arabic" w:cs="Simplified Arabic" w:hint="cs"/>
          <w:sz w:val="32"/>
          <w:szCs w:val="32"/>
          <w:rtl/>
          <w:lang w:bidi="ar-EG"/>
        </w:rPr>
        <w:t xml:space="preserve"> المتهم الأول بِمَا سبق. كما اكتفى المتهم الثاني بِمَا سبق. وطلبا المتهمان الحكم بعدم إدانتهما. وبِسُؤَال المُدَّعي العام؟ اكتفى بِمَا جاء في لائحة الدعوى. وبناءً عليه تَمَّ رفع الجلسة للمُدَاوَلَة والنطق بالحكم.</w:t>
      </w:r>
    </w:p>
    <w:p w:rsidR="00F946F8" w:rsidRDefault="00F946F8" w:rsidP="00430534">
      <w:pPr>
        <w:spacing w:after="0" w:line="240" w:lineRule="auto"/>
        <w:jc w:val="both"/>
        <w:rPr>
          <w:rFonts w:ascii="Simplified Arabic" w:hAnsi="Simplified Arabic" w:cs="Simplified Arabic"/>
          <w:sz w:val="32"/>
          <w:szCs w:val="32"/>
          <w:rtl/>
          <w:lang w:bidi="ar-EG"/>
        </w:rPr>
      </w:pPr>
    </w:p>
    <w:p w:rsidR="00F946F8" w:rsidRDefault="00F946F8" w:rsidP="00430534">
      <w:pPr>
        <w:tabs>
          <w:tab w:val="right" w:pos="8306"/>
        </w:tabs>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الأسباب</w:t>
      </w:r>
    </w:p>
    <w:p w:rsidR="00F946F8" w:rsidRDefault="00F946F8" w:rsidP="00430534">
      <w:pPr>
        <w:tabs>
          <w:tab w:val="right" w:pos="8306"/>
        </w:tabs>
        <w:spacing w:after="0" w:line="240" w:lineRule="auto"/>
        <w:jc w:val="both"/>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حَيْثُ إنَّ فرع الهيئة قد أقام دعواه ضِدَّ المدعى عليهما طالبًا معاقبتهما طبقًا لما تقضي به النصوص النظامية التي أوردها في قرار الاتهام متهمًا إياهما بجريمة التستر</w:t>
      </w:r>
      <w:r>
        <w:rPr>
          <w:rFonts w:ascii="Simplified Arabic" w:hAnsi="Simplified Arabic" w:cs="Simplified Arabic" w:hint="cs"/>
          <w:sz w:val="32"/>
          <w:szCs w:val="32"/>
          <w:rtl/>
        </w:rPr>
        <w:t>،</w:t>
      </w:r>
      <w:r>
        <w:rPr>
          <w:rFonts w:ascii="Simplified Arabic" w:hAnsi="Simplified Arabic" w:cs="Simplified Arabic" w:hint="cs"/>
          <w:sz w:val="32"/>
          <w:szCs w:val="32"/>
          <w:rtl/>
          <w:lang w:bidi="ar-EG"/>
        </w:rPr>
        <w:t xml:space="preserve"> والتي يختص ديوان المظالم وهذه الدائرة بنظرها والفصل فيها ولائيًا ومكانيًا</w:t>
      </w:r>
      <w:r w:rsidRPr="00D87FE5">
        <w:rPr>
          <w:rFonts w:ascii="Simplified Arabic" w:hAnsi="Simplified Arabic" w:cs="Simplified Arabic" w:hint="cs"/>
          <w:sz w:val="32"/>
          <w:szCs w:val="32"/>
          <w:rtl/>
          <w:lang w:bidi="ar-EG"/>
        </w:rPr>
        <w:t xml:space="preserve"> </w:t>
      </w:r>
      <w:r w:rsidRPr="00D87FE5">
        <w:rPr>
          <w:rFonts w:ascii="Simplified Arabic" w:hAnsi="Simplified Arabic" w:cs="Simplified Arabic" w:hint="cs"/>
          <w:sz w:val="32"/>
          <w:szCs w:val="32"/>
          <w:highlight w:val="yellow"/>
          <w:rtl/>
          <w:lang w:bidi="ar-EG"/>
        </w:rPr>
        <w:t>ونوعيًا</w:t>
      </w:r>
      <w:r>
        <w:rPr>
          <w:rFonts w:ascii="Simplified Arabic" w:hAnsi="Simplified Arabic" w:cs="Simplified Arabic" w:hint="cs"/>
          <w:sz w:val="32"/>
          <w:szCs w:val="32"/>
          <w:rtl/>
          <w:lang w:bidi="ar-EG"/>
        </w:rPr>
        <w:t xml:space="preserve">؛ استنادًا على الفقرة (د) من المادة الثانية من نظام مكافحة التستر، ووفقًا لقرارات معالي رئيس الديوان المنظمة </w:t>
      </w:r>
      <w:r w:rsidRPr="00EC5554">
        <w:rPr>
          <w:rFonts w:ascii="Simplified Arabic" w:hAnsi="Simplified Arabic" w:cs="Simplified Arabic" w:hint="cs"/>
          <w:sz w:val="32"/>
          <w:szCs w:val="32"/>
          <w:highlight w:val="yellow"/>
          <w:rtl/>
          <w:lang w:bidi="ar-EG"/>
        </w:rPr>
        <w:t>لاختصاصات</w:t>
      </w:r>
      <w:r>
        <w:rPr>
          <w:rFonts w:ascii="Simplified Arabic" w:hAnsi="Simplified Arabic" w:cs="Simplified Arabic" w:hint="cs"/>
          <w:sz w:val="32"/>
          <w:szCs w:val="32"/>
          <w:rtl/>
          <w:lang w:bidi="ar-EG"/>
        </w:rPr>
        <w:t xml:space="preserve"> </w:t>
      </w:r>
      <w:r w:rsidRPr="002C2385">
        <w:rPr>
          <w:rFonts w:ascii="Simplified Arabic" w:hAnsi="Simplified Arabic" w:cs="Simplified Arabic" w:hint="cs"/>
          <w:sz w:val="32"/>
          <w:szCs w:val="32"/>
          <w:highlight w:val="yellow"/>
          <w:rtl/>
          <w:lang w:bidi="ar-EG"/>
        </w:rPr>
        <w:t>الدوائر</w:t>
      </w:r>
      <w:r>
        <w:rPr>
          <w:rFonts w:ascii="Simplified Arabic" w:hAnsi="Simplified Arabic" w:cs="Simplified Arabic" w:hint="cs"/>
          <w:sz w:val="32"/>
          <w:szCs w:val="32"/>
          <w:rtl/>
          <w:lang w:bidi="ar-EG"/>
        </w:rPr>
        <w:t xml:space="preserve">. وَحَيْثُ إنَّه بعد اطلاع الدائرة على كافة مستندات القضية، وبعد اطلاعها على الدفوع المقدمة من قبل المدعى عليهما، وبعد الاطلاع على المادة الأولى من نظام مكافحة التستر، والتي تنص على أنه: (لا يجوز لغير السعودي في جميع الأحوال أن يمارس أو يستثمر في أي نشاط غير مرخص له. ويعتبر متسترًا كل من يمكن غير السعودي من الاستثمار في أي نشاط محظور عليه الاستثمار فيه أو مُمَارَسَة أي نشاط محظور عليه ممارسته سواءً كان ذلك عن طريق استعمال اسمه أو ترخيصه أو سجله التجاري أو بأي طريقة أخرى)، وَحَيْثُ إنَّ الثابت للدائرة إنكار المدعى عليهما لما </w:t>
      </w:r>
      <w:r>
        <w:rPr>
          <w:rFonts w:ascii="Simplified Arabic" w:hAnsi="Simplified Arabic" w:cs="Simplified Arabic" w:hint="cs"/>
          <w:sz w:val="32"/>
          <w:szCs w:val="32"/>
          <w:rtl/>
          <w:lang w:bidi="ar-EG"/>
        </w:rPr>
        <w:lastRenderedPageBreak/>
        <w:t xml:space="preserve">نسب إليها في لائحة الدعوى. وَحَيْثُ إنَّ عمل المدعى عليه الأول لدى المدعى عليه الثاني على مهنة عامل، ومِنْ ثَمَّ سائق، وبعدها مندوبًا للمبيعات، وتراضيا على ذلك. وَحَيْثُ إنَّ المدعى عليه الأول ذكر بأنَّه يستلم مرتبًا من المدعى عليه الثاني </w:t>
      </w:r>
      <w:r>
        <w:rPr>
          <w:rFonts w:ascii="Simplified Arabic" w:hAnsi="Simplified Arabic" w:cs="Simplified Arabic"/>
          <w:sz w:val="32"/>
          <w:szCs w:val="32"/>
          <w:rtl/>
          <w:lang w:bidi="ar-EG"/>
        </w:rPr>
        <w:t>–</w:t>
      </w:r>
      <w:r>
        <w:rPr>
          <w:rFonts w:ascii="Simplified Arabic" w:hAnsi="Simplified Arabic" w:cs="Simplified Arabic" w:hint="cs"/>
          <w:sz w:val="32"/>
          <w:szCs w:val="32"/>
          <w:rtl/>
          <w:lang w:bidi="ar-EG"/>
        </w:rPr>
        <w:t xml:space="preserve"> كما يتضح ذلك من مسير الرواتب المرفق بالقضية- فلم تر الدائرة ما يستوجب الخروج عن هذا الأصل، وهو ما ذكره المدعى عليه الثاني. وَحَيْثُ إنَّ الدليل الثاني من أدلة الدعوى وهو تقرير وحدة التحريات المالية، والذي يخلص إلى أنَّه بدراسة حسابات المدعى عليه الأول تبين بأن جملة الأموال المودعة خلال فترة الدراسة مبلغ سبعة ملايين وأربعة وثلاثين ألفًا </w:t>
      </w:r>
      <w:r w:rsidRPr="00641BCF">
        <w:rPr>
          <w:rFonts w:ascii="Simplified Arabic" w:hAnsi="Simplified Arabic" w:cs="Simplified Arabic" w:hint="cs"/>
          <w:sz w:val="32"/>
          <w:szCs w:val="32"/>
          <w:highlight w:val="yellow"/>
          <w:rtl/>
          <w:lang w:bidi="ar-EG"/>
        </w:rPr>
        <w:t>وخمسمئة</w:t>
      </w:r>
      <w:r>
        <w:rPr>
          <w:rFonts w:ascii="Simplified Arabic" w:hAnsi="Simplified Arabic" w:cs="Simplified Arabic" w:hint="cs"/>
          <w:sz w:val="32"/>
          <w:szCs w:val="32"/>
          <w:rtl/>
          <w:lang w:bidi="ar-EG"/>
        </w:rPr>
        <w:t xml:space="preserve"> وأربعة وثلاثين (7.034.534) ريالًا، وبلغت جملة الأموال المحولة خارج السعودية مبلغ مليونين </w:t>
      </w:r>
      <w:r w:rsidRPr="00127A62">
        <w:rPr>
          <w:rFonts w:ascii="Simplified Arabic" w:hAnsi="Simplified Arabic" w:cs="Simplified Arabic" w:hint="cs"/>
          <w:sz w:val="32"/>
          <w:szCs w:val="32"/>
          <w:highlight w:val="yellow"/>
          <w:rtl/>
          <w:lang w:bidi="ar-EG"/>
        </w:rPr>
        <w:t>وثلاثمئة</w:t>
      </w:r>
      <w:r>
        <w:rPr>
          <w:rFonts w:ascii="Simplified Arabic" w:hAnsi="Simplified Arabic" w:cs="Simplified Arabic" w:hint="cs"/>
          <w:sz w:val="32"/>
          <w:szCs w:val="32"/>
          <w:rtl/>
          <w:lang w:bidi="ar-EG"/>
        </w:rPr>
        <w:t xml:space="preserve"> وأربعة وعشرين ألفًا </w:t>
      </w:r>
      <w:r w:rsidRPr="00127A62">
        <w:rPr>
          <w:rFonts w:ascii="Simplified Arabic" w:hAnsi="Simplified Arabic" w:cs="Simplified Arabic" w:hint="cs"/>
          <w:sz w:val="32"/>
          <w:szCs w:val="32"/>
          <w:highlight w:val="yellow"/>
          <w:rtl/>
          <w:lang w:bidi="ar-EG"/>
        </w:rPr>
        <w:t>ومئتين</w:t>
      </w:r>
      <w:r>
        <w:rPr>
          <w:rFonts w:ascii="Simplified Arabic" w:hAnsi="Simplified Arabic" w:cs="Simplified Arabic" w:hint="cs"/>
          <w:sz w:val="32"/>
          <w:szCs w:val="32"/>
          <w:rtl/>
          <w:lang w:bidi="ar-EG"/>
        </w:rPr>
        <w:t xml:space="preserve"> وعشرين (2.324.220) </w:t>
      </w:r>
      <w:r w:rsidRPr="00127A62">
        <w:rPr>
          <w:rFonts w:ascii="Simplified Arabic" w:hAnsi="Simplified Arabic" w:cs="Simplified Arabic" w:hint="cs"/>
          <w:sz w:val="32"/>
          <w:szCs w:val="32"/>
          <w:highlight w:val="yellow"/>
          <w:rtl/>
          <w:lang w:bidi="ar-EG"/>
        </w:rPr>
        <w:t>ريالاً</w:t>
      </w:r>
      <w:r>
        <w:rPr>
          <w:rFonts w:ascii="Simplified Arabic" w:hAnsi="Simplified Arabic" w:cs="Simplified Arabic" w:hint="cs"/>
          <w:sz w:val="32"/>
          <w:szCs w:val="32"/>
          <w:rtl/>
          <w:lang w:bidi="ar-EG"/>
        </w:rPr>
        <w:t xml:space="preserve">، فهذا الدليل قد أجاب عليه وكيل المدعى عليه الأول بأن رصيد موكله لم يصل في يوم من الأيام إلى هذا المبلغ، بل ما في الأمر أن هناك </w:t>
      </w:r>
      <w:r w:rsidRPr="00F02A84">
        <w:rPr>
          <w:rFonts w:ascii="Simplified Arabic" w:hAnsi="Simplified Arabic" w:cs="Simplified Arabic" w:hint="cs"/>
          <w:sz w:val="32"/>
          <w:szCs w:val="32"/>
          <w:highlight w:val="yellow"/>
          <w:rtl/>
          <w:lang w:bidi="ar-EG"/>
        </w:rPr>
        <w:t>مبلغاً</w:t>
      </w:r>
      <w:r>
        <w:rPr>
          <w:rFonts w:ascii="Simplified Arabic" w:hAnsi="Simplified Arabic" w:cs="Simplified Arabic" w:hint="cs"/>
          <w:sz w:val="32"/>
          <w:szCs w:val="32"/>
          <w:rtl/>
          <w:lang w:bidi="ar-EG"/>
        </w:rPr>
        <w:t xml:space="preserve"> يتم إيداعه في حسابه ولم يستقر إلا عدة أيام ثم يقوم بصرفه على المشتريات المكلف بها، وبعد ذلك يحول له مبلغ آخر وهكذا، ويتبين ذلك من خلال كشوف الحسابات المرفقة برقم (4، 5)؛ علمًا أن أغلب تلك المبالغ دخلت للحساب من كفيله مُؤَسَّسَة (...) مِمَّا يدل على أن العمل لصالح المُؤَسَّسَة، وباطلاع الدائرة على تلك الكشوفات تبين لها صحة ما دفع به وكيل المدعى عليه الأول، كَمَا أنَّ الدائرة لا ترى في تقرير وحدة التحريات المالية لوحده دليلًا على وجود التستر، فمجموع تلك المبالغ المالية العالية في حساب أحد المقيمين أو الوافدين من غير المستثمرين هو مظنة للريبة والشك يستوجب المساءلة غير أنَّه ليس بالضرورة أن تكون تلك الأموال ناتجة عن تستر، كما هو الحال بالنسبة للمُدَّعى عليهما في هذه القضية. كَمَا أنَّ الدائرة قد أجرت حساب ما تَمَّ تحويله من مبالغ مالية من المدعى عليه الأول إلى بلاده، وهي ما تقارب (200.000) ريال سعودي </w:t>
      </w:r>
      <w:r>
        <w:rPr>
          <w:rFonts w:ascii="Simplified Arabic" w:hAnsi="Simplified Arabic" w:cs="Simplified Arabic"/>
          <w:sz w:val="32"/>
          <w:szCs w:val="32"/>
          <w:rtl/>
          <w:lang w:bidi="ar-EG"/>
        </w:rPr>
        <w:t>–</w:t>
      </w:r>
      <w:r>
        <w:rPr>
          <w:rFonts w:ascii="Simplified Arabic" w:hAnsi="Simplified Arabic" w:cs="Simplified Arabic" w:hint="cs"/>
          <w:sz w:val="32"/>
          <w:szCs w:val="32"/>
          <w:rtl/>
          <w:lang w:bidi="ar-EG"/>
        </w:rPr>
        <w:t xml:space="preserve"> كما يذكر- إلى روبية هندية، والذي يساوي الاثني عشر روبية منها ريالًا سعوديًا واحدًا فقط- حَيْثُ تَمَّ ضرب المائتي ألف </w:t>
      </w:r>
      <w:r w:rsidRPr="00A04F43">
        <w:rPr>
          <w:rFonts w:ascii="Simplified Arabic" w:hAnsi="Simplified Arabic" w:cs="Simplified Arabic" w:hint="cs"/>
          <w:sz w:val="32"/>
          <w:szCs w:val="32"/>
          <w:highlight w:val="yellow"/>
          <w:rtl/>
          <w:lang w:bidi="ar-EG"/>
        </w:rPr>
        <w:t>ريال سعودي</w:t>
      </w:r>
      <w:r>
        <w:rPr>
          <w:rFonts w:ascii="Simplified Arabic" w:hAnsi="Simplified Arabic" w:cs="Simplified Arabic" w:hint="cs"/>
          <w:sz w:val="32"/>
          <w:szCs w:val="32"/>
          <w:rtl/>
          <w:lang w:bidi="ar-EG"/>
        </w:rPr>
        <w:t xml:space="preserve"> في اثني عشر روبية، فكان الناتج (2.400.000) روبية، كما ذكر وكيل المتهم مقاربًا لما </w:t>
      </w:r>
      <w:r>
        <w:rPr>
          <w:rFonts w:ascii="Simplified Arabic" w:hAnsi="Simplified Arabic" w:cs="Simplified Arabic" w:hint="cs"/>
          <w:sz w:val="32"/>
          <w:szCs w:val="32"/>
          <w:highlight w:val="yellow"/>
          <w:rtl/>
          <w:lang w:bidi="ar-EG"/>
        </w:rPr>
        <w:t>ا</w:t>
      </w:r>
      <w:r w:rsidRPr="00157A5D">
        <w:rPr>
          <w:rFonts w:ascii="Simplified Arabic" w:hAnsi="Simplified Arabic" w:cs="Simplified Arabic" w:hint="cs"/>
          <w:sz w:val="32"/>
          <w:szCs w:val="32"/>
          <w:highlight w:val="yellow"/>
          <w:rtl/>
          <w:lang w:bidi="ar-EG"/>
        </w:rPr>
        <w:t>دعي</w:t>
      </w:r>
      <w:r>
        <w:rPr>
          <w:rFonts w:ascii="Simplified Arabic" w:hAnsi="Simplified Arabic" w:cs="Simplified Arabic" w:hint="cs"/>
          <w:sz w:val="32"/>
          <w:szCs w:val="32"/>
          <w:rtl/>
          <w:lang w:bidi="ar-EG"/>
        </w:rPr>
        <w:t xml:space="preserve"> على موكله تحويله إلى بلاده، وأنَّه تَمَّ ذلك بالريال حتى بلغ الناتج (2.324.220) ريال، وحيث لم </w:t>
      </w:r>
      <w:r>
        <w:rPr>
          <w:rFonts w:ascii="Simplified Arabic" w:hAnsi="Simplified Arabic" w:cs="Simplified Arabic" w:hint="cs"/>
          <w:sz w:val="32"/>
          <w:szCs w:val="32"/>
          <w:rtl/>
          <w:lang w:bidi="ar-EG"/>
        </w:rPr>
        <w:lastRenderedPageBreak/>
        <w:t xml:space="preserve">يعارض المُدَّعي العام هذه النتيجة فيكون ما ذكره وكيل المدعى عليه الأول صحيحًا. وأما الدليل الثاني وهو ما جاء في أقوال المدعى عليهما المنوه عنها في دفتر تحقيق مكافحة التستر فأقوالهما بالرجوع إليها في دفتر التحقيق لم تجد فيه الدائرة أي دليل على اقترافهما لجريمة التستر. وأما الدليل الرابع والدليل السادس والدليل السابع، وهي إيداعات وسحوبات بمبالغ كبيرة في حساب المتهم الأول دون بيان الغرض منهما، وقيام المدعى عليه الأول بإيداع جميع المبالغ المالية في حسابه الخاص، ووجود مبالغ كبيرة في حسابات المدعى عليه الأول مع أن مهنته عامل كل ذلك قرينة على صحة ما أسند إليه. فجوابه: أن الغرض من تلك الحسابات للمُدَّعى عليه الأول ووجود تلك المبالغ الكبيرة فيها قد بينه المدعى عليهما في إجابتهما لدى جهات التحقيق وأخيرًا عند محاكمتهما من أن فتح حسابين للمُدَّعى عليه الأول </w:t>
      </w:r>
      <w:r w:rsidRPr="008E696C">
        <w:rPr>
          <w:rFonts w:ascii="Simplified Arabic" w:hAnsi="Simplified Arabic" w:cs="Simplified Arabic" w:hint="cs"/>
          <w:sz w:val="32"/>
          <w:szCs w:val="32"/>
          <w:highlight w:val="yellow"/>
          <w:rtl/>
          <w:lang w:bidi="ar-EG"/>
        </w:rPr>
        <w:t>كان</w:t>
      </w:r>
      <w:r>
        <w:rPr>
          <w:rFonts w:ascii="Simplified Arabic" w:hAnsi="Simplified Arabic" w:cs="Simplified Arabic" w:hint="cs"/>
          <w:sz w:val="32"/>
          <w:szCs w:val="32"/>
          <w:rtl/>
          <w:lang w:bidi="ar-EG"/>
        </w:rPr>
        <w:t xml:space="preserve"> بناءً على طلب من كفيله (المدعى عليه الثاني)؛ لكي يضع فيها العهد المالية التي تسلم له بعد مرور فترة من الزمن كان قد كسب فيها الخبرة في العمل وكذلك ثقة كفيله والجهات التي يتعامل معها؛ ونظرًا لأن العمل يتطلب وجود النقد في مواقع شراء السكراب، وذلك بسبب أن الشراء يكون عن طريق الوزن للكميات فلا تعرف القيمة الإجمالية للصفقة إلا بعد التحميل ووزن الشاحنات المحملة كلًا على حدة ودفع قيمة كل حمولة عند مغادرة الشاحنة لموقع التحميل ولا يتسنى ذلك إلا عن طريق النقد وكون كفيله لا يستطيع أن يكون موجودًا طوال الوقت نظرًا لارتباطاته وتنقلاته ولتعدد مؤسساته، ولأن النقد كان كثيرًا فرأى كفيل موكله ضرورة فتح الحسابات البنكية نظرًا لخطورة وجود النقد معه فترات طويلة وكذلك التنقل بها بين المدن، وأن الأموال التي تحول على حساب موكله هي عهدة عليه إلى أن يحضر بها فواتير الشراء ويقدمها لمحاسب المُؤَسَّسَة، وبالنظر إلى غالبية الإيداعات على حسابات موكله وجد أنها من المُؤَسَّسَة أو من أحد موظفيها أو من أحد عملاء المُؤَسَّسَة الدائمين، ثم يباشر عمله المكلف به من المُؤَسَّسَة بتنفيذ ما كلف به وسداد المبالغ لأصحاب المشتريات. وقد أطلعت الدائرة على المرفقات بأوراق القضية ورأت أن أكثر المبالغ المودعة على حسابي المدعى عليه الأول تَمَّتْ عن طريق المدعى عليه الثاني (كفيله)، كَمَا أنَّ أغلب الأموال المودعة تسحب بعدها دفعة واحدة أو </w:t>
      </w:r>
      <w:r>
        <w:rPr>
          <w:rFonts w:ascii="Simplified Arabic" w:hAnsi="Simplified Arabic" w:cs="Simplified Arabic" w:hint="cs"/>
          <w:sz w:val="32"/>
          <w:szCs w:val="32"/>
          <w:rtl/>
          <w:lang w:bidi="ar-EG"/>
        </w:rPr>
        <w:lastRenderedPageBreak/>
        <w:t xml:space="preserve">على دفعات متقاربة، وأن ذلك لا يمتد إلى زمن طويل، مِمَّا ترى معه الدائرة صحة ما ذكره المدعى عليهما. وأما الدليل الخامس وهو أن تناقض </w:t>
      </w:r>
      <w:r w:rsidRPr="00A177F2">
        <w:rPr>
          <w:rFonts w:ascii="Simplified Arabic" w:hAnsi="Simplified Arabic" w:cs="Simplified Arabic" w:hint="cs"/>
          <w:sz w:val="32"/>
          <w:szCs w:val="32"/>
          <w:highlight w:val="yellow"/>
          <w:rtl/>
          <w:lang w:bidi="ar-EG"/>
        </w:rPr>
        <w:t>أقوال</w:t>
      </w:r>
      <w:r>
        <w:rPr>
          <w:rFonts w:ascii="Simplified Arabic" w:hAnsi="Simplified Arabic" w:cs="Simplified Arabic" w:hint="cs"/>
          <w:sz w:val="32"/>
          <w:szCs w:val="32"/>
          <w:rtl/>
          <w:lang w:bidi="ar-EG"/>
        </w:rPr>
        <w:t xml:space="preserve"> المدعى عليهما من ناحية مقدار راتب الأول ودفع قيمة إيجار سكنه دليل على صحة ما أسند إليه؛ فقد اطلعت الدائرة على إجابة المدعى عليهما وأن مرجع الاختلاف كان من قبل المدعى عليه الثاني وأرجع ذلك الاختلاف إلى كثرة موظفيه والعمال الذي يعملون عنده، وأن الإجابة لم تكن حاضرة بالدقة لديه عند التحقيق معه، وأنَّه عندما رجع إلى مسيرات راتبه تبين له المقدار الحقيقي لما يستلمه مكفوله (المدعى عليه الأول)، وترى الدائرة أن هذا الاختلاف وارد خاصة مع كثرة ما يديره المدعى عليه الثاني من مُؤَسَّسَات وبها العديد من الموظفين والعمال مِمَّا لا يستطيع معه تحديد راتب أو مكافأة أو بدل موظف بعينه. وَحَيْثُ إنَّ أقوال المدعى عليه الثاني في جميع مراحل التحقيق صريحة في أنَّه مالك لتلك المُؤَسَّسَة، وكذلك إفادة المدعى عليه الأول بأنَّه مندوب للمُؤَسَّسَة وأن صاحبها هو المدعى عليه الثاني. وَحَيْثُ إنَّ نظام مكافحة التستر لم يجرم أن يقوم غير السعودي بالإدارة أو أن يكون مندوبًا لأموال السعودي وإنما قصد منه حماية الجانب الاقتصادي للبلد من أن يقوم غير السعودي باستعمال اسم أو ترخيص أو سجل تجاري </w:t>
      </w:r>
      <w:r w:rsidRPr="000A6588">
        <w:rPr>
          <w:rFonts w:ascii="Simplified Arabic" w:hAnsi="Simplified Arabic" w:cs="Simplified Arabic" w:hint="cs"/>
          <w:sz w:val="32"/>
          <w:szCs w:val="32"/>
          <w:highlight w:val="yellow"/>
          <w:rtl/>
          <w:lang w:bidi="ar-EG"/>
        </w:rPr>
        <w:t>يخص</w:t>
      </w:r>
      <w:r>
        <w:rPr>
          <w:rFonts w:ascii="Simplified Arabic" w:hAnsi="Simplified Arabic" w:cs="Simplified Arabic" w:hint="cs"/>
          <w:sz w:val="32"/>
          <w:szCs w:val="32"/>
          <w:rtl/>
          <w:lang w:bidi="ar-EG"/>
        </w:rPr>
        <w:t xml:space="preserve"> السعودي لحسابه الخاص والاستثمار بتلك الوسائل ثم يتحصل بذلك على أموال بدون علم ذلك الشخص صاحب الترخيص سواءً كان ذلك بمقابل أو بدون مِمَّا يتسبب في الإضرار باقتصاد البلد بتحويل تلك الأموال إلى خارج البلد وهذا القدر غائب في القضية محل النظر، ومِنْ ثَمَّ يظهر انتفاء جريمة التستر في هذه القضية وهو محل نظر الدعوى الأساس. وَحَيْثُ إنَّ الأحكام تبنى على الجزم واليقين، لا على الشك والتخمين وأن الأموال لها حرمة خاصة بها لا يجوز </w:t>
      </w:r>
      <w:r w:rsidRPr="00B710C5">
        <w:rPr>
          <w:rFonts w:ascii="Simplified Arabic" w:hAnsi="Simplified Arabic" w:cs="Simplified Arabic" w:hint="cs"/>
          <w:sz w:val="32"/>
          <w:szCs w:val="32"/>
          <w:highlight w:val="yellow"/>
          <w:rtl/>
          <w:lang w:bidi="ar-EG"/>
        </w:rPr>
        <w:t>التعدي</w:t>
      </w:r>
      <w:r>
        <w:rPr>
          <w:rFonts w:ascii="Simplified Arabic" w:hAnsi="Simplified Arabic" w:cs="Simplified Arabic" w:hint="cs"/>
          <w:sz w:val="32"/>
          <w:szCs w:val="32"/>
          <w:rtl/>
          <w:lang w:bidi="ar-EG"/>
        </w:rPr>
        <w:t xml:space="preserve"> عليها إلا ببينة شرعية؛ الأمر الذي راعته أنظمة هذه البلاد، والقاعدة الأصولية تنص على أن الدليل متى تطرق إليه الاحتمال سقط به الاستدلال، كَمَا أنَّ الإدانة الناشئة عن هذا الدليل التفات عمَّا قرره الفقهاء من أن الأصل خلو الذمة وهو المعبر عنه بقولهم (الأصل العدم والفعل حادث) وما قرروه من أن النقل عن البراءة الأصلية لفعل طارئ لا يكون إلا في حال ثبوته بالدليل الجازم، مِمَّا يعني وجوب التثبت وعدم الأخذ بالظِنَّة كما هو مقررٌ شرعًا.</w:t>
      </w:r>
    </w:p>
    <w:p w:rsidR="00F946F8" w:rsidRDefault="00F946F8"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lastRenderedPageBreak/>
        <w:t xml:space="preserve">لذلك حكمت الدائرة: </w:t>
      </w:r>
      <w:r>
        <w:rPr>
          <w:rFonts w:ascii="Simplified Arabic" w:hAnsi="Simplified Arabic" w:cs="Simplified Arabic" w:hint="cs"/>
          <w:b/>
          <w:bCs/>
          <w:sz w:val="32"/>
          <w:szCs w:val="32"/>
          <w:rtl/>
          <w:lang w:bidi="ar-EG"/>
        </w:rPr>
        <w:t>عدم إدانة كلًا من (...) -هندي الجنسية-، و(...) -سعودي الجنسية- بجريمة التستر التجاري المنسوبة إليهما؛ لعدم كفاية الأدلة، ولما هو موضح بالأسباب</w:t>
      </w:r>
      <w:r>
        <w:rPr>
          <w:rFonts w:ascii="Simplified Arabic" w:hAnsi="Simplified Arabic" w:cs="Simplified Arabic"/>
          <w:b/>
          <w:bCs/>
          <w:sz w:val="32"/>
          <w:szCs w:val="32"/>
          <w:rtl/>
          <w:lang w:bidi="ar-EG"/>
        </w:rPr>
        <w:t>.</w:t>
      </w:r>
    </w:p>
    <w:p w:rsidR="00F946F8" w:rsidRDefault="00F946F8"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والله الموفق وصلى الله وسلم على نبينا محمد وعلى آله وصحبه أجمعين.</w:t>
      </w:r>
    </w:p>
    <w:p w:rsidR="00F946F8" w:rsidRDefault="00F946F8" w:rsidP="00430534">
      <w:pPr>
        <w:spacing w:after="0" w:line="240" w:lineRule="auto"/>
        <w:jc w:val="both"/>
        <w:rPr>
          <w:rFonts w:ascii="Simplified Arabic" w:hAnsi="Simplified Arabic" w:cs="Simplified Arabic"/>
          <w:b/>
          <w:bCs/>
          <w:sz w:val="32"/>
          <w:szCs w:val="32"/>
          <w:rtl/>
        </w:rPr>
      </w:pPr>
    </w:p>
    <w:p w:rsidR="00F946F8" w:rsidRDefault="00F946F8"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محكمة الاستئناف:</w:t>
      </w:r>
    </w:p>
    <w:p w:rsidR="00F946F8" w:rsidRPr="00C84811" w:rsidRDefault="00F946F8" w:rsidP="00430534">
      <w:pPr>
        <w:spacing w:after="0" w:line="240" w:lineRule="auto"/>
        <w:jc w:val="both"/>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t xml:space="preserve">حكمت المحكمة </w:t>
      </w:r>
      <w:r>
        <w:rPr>
          <w:rFonts w:ascii="Simplified Arabic" w:hAnsi="Simplified Arabic" w:cs="Simplified Arabic" w:hint="cs"/>
          <w:b/>
          <w:bCs/>
          <w:sz w:val="32"/>
          <w:szCs w:val="32"/>
          <w:rtl/>
          <w:lang w:bidi="ar-EG"/>
        </w:rPr>
        <w:t>بتأييد الحكم فيما انتهى إليه من قضاء</w:t>
      </w:r>
      <w:r>
        <w:rPr>
          <w:rFonts w:ascii="Simplified Arabic" w:hAnsi="Simplified Arabic" w:cs="Simplified Arabic"/>
          <w:b/>
          <w:bCs/>
          <w:sz w:val="32"/>
          <w:szCs w:val="32"/>
          <w:rtl/>
          <w:lang w:bidi="ar-EG"/>
        </w:rPr>
        <w:t>.</w:t>
      </w:r>
    </w:p>
    <w:p w:rsidR="00F946F8" w:rsidRPr="00D23B7B" w:rsidRDefault="00F946F8" w:rsidP="00430534">
      <w:pPr>
        <w:spacing w:after="0" w:line="240" w:lineRule="auto"/>
      </w:pPr>
    </w:p>
    <w:p w:rsidR="00F946F8" w:rsidRDefault="00F946F8" w:rsidP="00430534">
      <w:pPr>
        <w:bidi w:val="0"/>
        <w:spacing w:after="0" w:line="240" w:lineRule="auto"/>
      </w:pPr>
      <w:r>
        <w:rPr>
          <w:rtl/>
        </w:rPr>
        <w:br w:type="page"/>
      </w:r>
    </w:p>
    <w:p w:rsidR="00F946F8" w:rsidRDefault="00F946F8" w:rsidP="00430534">
      <w:pPr>
        <w:spacing w:after="0" w:line="240" w:lineRule="auto"/>
        <w:jc w:val="lowKashida"/>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lastRenderedPageBreak/>
        <w:t>رقم القضي</w:t>
      </w:r>
      <w:r>
        <w:rPr>
          <w:rFonts w:ascii="Simplified Arabic" w:hAnsi="Simplified Arabic" w:cs="Simplified Arabic" w:hint="cs"/>
          <w:b/>
          <w:bCs/>
          <w:sz w:val="32"/>
          <w:szCs w:val="32"/>
          <w:rtl/>
          <w:lang w:bidi="ar-EG"/>
        </w:rPr>
        <w:t>ة الابتدائية 2835/3/ق لعام 1435هـ</w:t>
      </w:r>
    </w:p>
    <w:p w:rsidR="00F946F8" w:rsidRDefault="00F946F8" w:rsidP="00430534">
      <w:pPr>
        <w:spacing w:after="0" w:line="240" w:lineRule="auto"/>
        <w:jc w:val="lowKashida"/>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t xml:space="preserve">رقم الحكم الابتدائي </w:t>
      </w:r>
      <w:r>
        <w:rPr>
          <w:rFonts w:ascii="Simplified Arabic" w:hAnsi="Simplified Arabic" w:cs="Simplified Arabic" w:hint="cs"/>
          <w:b/>
          <w:bCs/>
          <w:sz w:val="32"/>
          <w:szCs w:val="32"/>
          <w:rtl/>
          <w:lang w:bidi="ar-EG"/>
        </w:rPr>
        <w:t>618/د/ج/1/3/1435هـ</w:t>
      </w:r>
    </w:p>
    <w:p w:rsidR="00F946F8" w:rsidRDefault="00F946F8"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رقم قضية الاستئناف </w:t>
      </w:r>
      <w:r>
        <w:rPr>
          <w:rFonts w:ascii="Simplified Arabic" w:hAnsi="Simplified Arabic" w:cs="Simplified Arabic" w:hint="cs"/>
          <w:b/>
          <w:bCs/>
          <w:sz w:val="32"/>
          <w:szCs w:val="32"/>
          <w:rtl/>
          <w:lang w:bidi="ar-EG"/>
        </w:rPr>
        <w:t>730/ق</w:t>
      </w:r>
      <w:r>
        <w:rPr>
          <w:rFonts w:ascii="Simplified Arabic" w:hAnsi="Simplified Arabic" w:cs="Simplified Arabic"/>
          <w:b/>
          <w:bCs/>
          <w:sz w:val="32"/>
          <w:szCs w:val="32"/>
          <w:rtl/>
          <w:lang w:bidi="ar-EG"/>
        </w:rPr>
        <w:t xml:space="preserve"> لعام 1436هـ</w:t>
      </w:r>
    </w:p>
    <w:p w:rsidR="00F946F8" w:rsidRDefault="00F946F8"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رقم حكم الاستئناف -</w:t>
      </w:r>
    </w:p>
    <w:p w:rsidR="00F946F8" w:rsidRDefault="00F946F8"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تاريخ الجلسة </w:t>
      </w:r>
      <w:r>
        <w:rPr>
          <w:rFonts w:ascii="Simplified Arabic" w:hAnsi="Simplified Arabic" w:cs="Simplified Arabic" w:hint="cs"/>
          <w:b/>
          <w:bCs/>
          <w:sz w:val="32"/>
          <w:szCs w:val="32"/>
          <w:rtl/>
          <w:lang w:bidi="ar-EG"/>
        </w:rPr>
        <w:t>23</w:t>
      </w:r>
      <w:r>
        <w:rPr>
          <w:rFonts w:ascii="Simplified Arabic" w:hAnsi="Simplified Arabic" w:cs="Simplified Arabic"/>
          <w:b/>
          <w:bCs/>
          <w:sz w:val="32"/>
          <w:szCs w:val="32"/>
          <w:rtl/>
          <w:lang w:bidi="ar-EG"/>
        </w:rPr>
        <w:t>/</w:t>
      </w:r>
      <w:r>
        <w:rPr>
          <w:rFonts w:ascii="Simplified Arabic" w:hAnsi="Simplified Arabic" w:cs="Simplified Arabic" w:hint="cs"/>
          <w:b/>
          <w:bCs/>
          <w:sz w:val="32"/>
          <w:szCs w:val="32"/>
          <w:rtl/>
          <w:lang w:bidi="ar-EG"/>
        </w:rPr>
        <w:t>4</w:t>
      </w:r>
      <w:r>
        <w:rPr>
          <w:rFonts w:ascii="Simplified Arabic" w:hAnsi="Simplified Arabic" w:cs="Simplified Arabic"/>
          <w:b/>
          <w:bCs/>
          <w:sz w:val="32"/>
          <w:szCs w:val="32"/>
          <w:rtl/>
          <w:lang w:bidi="ar-EG"/>
        </w:rPr>
        <w:t>/1436هـ</w:t>
      </w:r>
    </w:p>
    <w:p w:rsidR="00F946F8" w:rsidRDefault="00F946F8"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الموضوعـات</w:t>
      </w:r>
    </w:p>
    <w:p w:rsidR="00F946F8" w:rsidRPr="002B2065" w:rsidRDefault="00F946F8" w:rsidP="00430534">
      <w:pPr>
        <w:spacing w:after="0" w:line="240" w:lineRule="auto"/>
        <w:jc w:val="lowKashida"/>
        <w:rPr>
          <w:rFonts w:ascii="Simplified Arabic" w:hAnsi="Simplified Arabic" w:cs="Simplified Arabic"/>
          <w:b/>
          <w:bCs/>
          <w:sz w:val="32"/>
          <w:szCs w:val="32"/>
          <w:rtl/>
        </w:rPr>
      </w:pPr>
      <w:r w:rsidRPr="002B2065">
        <w:rPr>
          <w:rFonts w:ascii="Simplified Arabic" w:hAnsi="Simplified Arabic" w:cs="Simplified Arabic" w:hint="cs"/>
          <w:b/>
          <w:bCs/>
          <w:sz w:val="32"/>
          <w:szCs w:val="32"/>
          <w:rtl/>
          <w:lang w:bidi="ar-EG"/>
        </w:rPr>
        <w:t>تستر تجاري-</w:t>
      </w:r>
      <w:r w:rsidRPr="002B2065">
        <w:rPr>
          <w:rFonts w:ascii="Simplified Arabic" w:hAnsi="Simplified Arabic" w:cs="Simplified Arabic"/>
          <w:b/>
          <w:bCs/>
          <w:sz w:val="32"/>
          <w:szCs w:val="32"/>
          <w:rtl/>
          <w:lang w:bidi="ar-EG"/>
        </w:rPr>
        <w:t>استيراد وتصدير وتعهدات تجارية</w:t>
      </w:r>
      <w:r w:rsidRPr="002B2065">
        <w:rPr>
          <w:rFonts w:ascii="Simplified Arabic" w:hAnsi="Simplified Arabic" w:cs="Simplified Arabic" w:hint="cs"/>
          <w:b/>
          <w:bCs/>
          <w:sz w:val="32"/>
          <w:szCs w:val="32"/>
          <w:rtl/>
          <w:lang w:bidi="ar-EG"/>
        </w:rPr>
        <w:t xml:space="preserve"> </w:t>
      </w:r>
      <w:r>
        <w:rPr>
          <w:rFonts w:ascii="Simplified Arabic" w:hAnsi="Simplified Arabic" w:cs="Simplified Arabic"/>
          <w:b/>
          <w:bCs/>
          <w:sz w:val="32"/>
          <w:szCs w:val="32"/>
          <w:rtl/>
          <w:lang w:bidi="ar-EG"/>
        </w:rPr>
        <w:t>–</w:t>
      </w:r>
      <w:r>
        <w:rPr>
          <w:rFonts w:ascii="Simplified Arabic" w:hAnsi="Simplified Arabic" w:cs="Simplified Arabic" w:hint="cs"/>
          <w:b/>
          <w:bCs/>
          <w:sz w:val="32"/>
          <w:szCs w:val="32"/>
          <w:rtl/>
          <w:lang w:bidi="ar-EG"/>
        </w:rPr>
        <w:t xml:space="preserve"> </w:t>
      </w:r>
      <w:r w:rsidRPr="00480419">
        <w:rPr>
          <w:rFonts w:ascii="Simplified Arabic" w:hAnsi="Simplified Arabic" w:cs="Simplified Arabic" w:hint="cs"/>
          <w:b/>
          <w:bCs/>
          <w:sz w:val="32"/>
          <w:szCs w:val="32"/>
          <w:rtl/>
          <w:lang w:bidi="ar-EG"/>
        </w:rPr>
        <w:t>عدم</w:t>
      </w:r>
      <w:r w:rsidRPr="00480419">
        <w:rPr>
          <w:rFonts w:ascii="Simplified Arabic" w:hAnsi="Simplified Arabic" w:cs="Simplified Arabic"/>
          <w:b/>
          <w:bCs/>
          <w:sz w:val="32"/>
          <w:szCs w:val="32"/>
          <w:rtl/>
          <w:lang w:bidi="ar-EG"/>
        </w:rPr>
        <w:t xml:space="preserve"> </w:t>
      </w:r>
      <w:r w:rsidRPr="00480419">
        <w:rPr>
          <w:rFonts w:ascii="Simplified Arabic" w:hAnsi="Simplified Arabic" w:cs="Simplified Arabic" w:hint="cs"/>
          <w:b/>
          <w:bCs/>
          <w:sz w:val="32"/>
          <w:szCs w:val="32"/>
          <w:rtl/>
          <w:lang w:bidi="ar-EG"/>
        </w:rPr>
        <w:t>تناسب</w:t>
      </w:r>
      <w:r w:rsidRPr="00480419">
        <w:rPr>
          <w:rFonts w:ascii="Simplified Arabic" w:hAnsi="Simplified Arabic" w:cs="Simplified Arabic"/>
          <w:b/>
          <w:bCs/>
          <w:sz w:val="32"/>
          <w:szCs w:val="32"/>
          <w:rtl/>
          <w:lang w:bidi="ar-EG"/>
        </w:rPr>
        <w:t xml:space="preserve"> </w:t>
      </w:r>
      <w:r w:rsidRPr="00480419">
        <w:rPr>
          <w:rFonts w:ascii="Simplified Arabic" w:hAnsi="Simplified Arabic" w:cs="Simplified Arabic" w:hint="cs"/>
          <w:b/>
          <w:bCs/>
          <w:sz w:val="32"/>
          <w:szCs w:val="32"/>
          <w:rtl/>
          <w:lang w:bidi="ar-EG"/>
        </w:rPr>
        <w:t>المعاملات</w:t>
      </w:r>
      <w:r w:rsidRPr="00480419">
        <w:rPr>
          <w:rFonts w:ascii="Simplified Arabic" w:hAnsi="Simplified Arabic" w:cs="Simplified Arabic"/>
          <w:b/>
          <w:bCs/>
          <w:sz w:val="32"/>
          <w:szCs w:val="32"/>
          <w:rtl/>
          <w:lang w:bidi="ar-EG"/>
        </w:rPr>
        <w:t xml:space="preserve"> </w:t>
      </w:r>
      <w:r w:rsidRPr="00480419">
        <w:rPr>
          <w:rFonts w:ascii="Simplified Arabic" w:hAnsi="Simplified Arabic" w:cs="Simplified Arabic" w:hint="cs"/>
          <w:b/>
          <w:bCs/>
          <w:sz w:val="32"/>
          <w:szCs w:val="32"/>
          <w:rtl/>
          <w:lang w:bidi="ar-EG"/>
        </w:rPr>
        <w:t>المالية</w:t>
      </w:r>
      <w:r w:rsidRPr="00480419">
        <w:rPr>
          <w:rFonts w:ascii="Simplified Arabic" w:hAnsi="Simplified Arabic" w:cs="Simplified Arabic"/>
          <w:b/>
          <w:bCs/>
          <w:sz w:val="32"/>
          <w:szCs w:val="32"/>
          <w:rtl/>
          <w:lang w:bidi="ar-EG"/>
        </w:rPr>
        <w:t xml:space="preserve"> </w:t>
      </w:r>
      <w:r w:rsidRPr="00480419">
        <w:rPr>
          <w:rFonts w:ascii="Simplified Arabic" w:hAnsi="Simplified Arabic" w:cs="Simplified Arabic" w:hint="cs"/>
          <w:b/>
          <w:bCs/>
          <w:sz w:val="32"/>
          <w:szCs w:val="32"/>
          <w:rtl/>
          <w:lang w:bidi="ar-EG"/>
        </w:rPr>
        <w:t>مع</w:t>
      </w:r>
      <w:r w:rsidRPr="00480419">
        <w:rPr>
          <w:rFonts w:ascii="Simplified Arabic" w:hAnsi="Simplified Arabic" w:cs="Simplified Arabic"/>
          <w:b/>
          <w:bCs/>
          <w:sz w:val="32"/>
          <w:szCs w:val="32"/>
          <w:rtl/>
          <w:lang w:bidi="ar-EG"/>
        </w:rPr>
        <w:t xml:space="preserve"> </w:t>
      </w:r>
      <w:r w:rsidRPr="00480419">
        <w:rPr>
          <w:rFonts w:ascii="Simplified Arabic" w:hAnsi="Simplified Arabic" w:cs="Simplified Arabic" w:hint="cs"/>
          <w:b/>
          <w:bCs/>
          <w:sz w:val="32"/>
          <w:szCs w:val="32"/>
          <w:rtl/>
          <w:lang w:bidi="ar-EG"/>
        </w:rPr>
        <w:t>الدخل</w:t>
      </w:r>
      <w:r w:rsidRPr="00480419">
        <w:rPr>
          <w:rFonts w:ascii="Simplified Arabic" w:hAnsi="Simplified Arabic" w:cs="Simplified Arabic"/>
          <w:b/>
          <w:bCs/>
          <w:sz w:val="32"/>
          <w:szCs w:val="32"/>
          <w:rtl/>
          <w:lang w:bidi="ar-EG"/>
        </w:rPr>
        <w:t xml:space="preserve"> </w:t>
      </w:r>
      <w:r w:rsidRPr="00480419">
        <w:rPr>
          <w:rFonts w:ascii="Simplified Arabic" w:hAnsi="Simplified Arabic" w:cs="Simplified Arabic" w:hint="cs"/>
          <w:b/>
          <w:bCs/>
          <w:sz w:val="32"/>
          <w:szCs w:val="32"/>
          <w:rtl/>
          <w:lang w:bidi="ar-EG"/>
        </w:rPr>
        <w:t>الشهري</w:t>
      </w:r>
      <w:r w:rsidRPr="00480419">
        <w:rPr>
          <w:rFonts w:ascii="Simplified Arabic" w:hAnsi="Simplified Arabic" w:cs="Simplified Arabic"/>
          <w:b/>
          <w:bCs/>
          <w:sz w:val="32"/>
          <w:szCs w:val="32"/>
          <w:rtl/>
          <w:lang w:bidi="ar-EG"/>
        </w:rPr>
        <w:t xml:space="preserve"> </w:t>
      </w:r>
      <w:r w:rsidRPr="002B2065">
        <w:rPr>
          <w:rFonts w:ascii="Simplified Arabic" w:hAnsi="Simplified Arabic" w:cs="Simplified Arabic" w:hint="cs"/>
          <w:b/>
          <w:bCs/>
          <w:sz w:val="32"/>
          <w:szCs w:val="32"/>
          <w:rtl/>
          <w:lang w:bidi="ar-EG"/>
        </w:rPr>
        <w:t>-</w:t>
      </w:r>
      <w:r>
        <w:rPr>
          <w:rFonts w:ascii="Simplified Arabic" w:hAnsi="Simplified Arabic" w:cs="Simplified Arabic" w:hint="cs"/>
          <w:b/>
          <w:bCs/>
          <w:sz w:val="32"/>
          <w:szCs w:val="32"/>
          <w:rtl/>
          <w:lang w:bidi="ar-EG"/>
        </w:rPr>
        <w:t xml:space="preserve"> إقرار- </w:t>
      </w:r>
      <w:r w:rsidRPr="002B2065">
        <w:rPr>
          <w:rFonts w:ascii="Simplified Arabic" w:hAnsi="Simplified Arabic" w:cs="Simplified Arabic" w:hint="cs"/>
          <w:b/>
          <w:bCs/>
          <w:sz w:val="32"/>
          <w:szCs w:val="32"/>
          <w:rtl/>
          <w:lang w:bidi="ar-EG"/>
        </w:rPr>
        <w:t>انتفاء الأدلة</w:t>
      </w:r>
      <w:r>
        <w:rPr>
          <w:rFonts w:ascii="Simplified Arabic" w:hAnsi="Simplified Arabic" w:cs="Simplified Arabic" w:hint="cs"/>
          <w:b/>
          <w:bCs/>
          <w:sz w:val="32"/>
          <w:szCs w:val="32"/>
          <w:rtl/>
          <w:lang w:bidi="ar-EG"/>
        </w:rPr>
        <w:t xml:space="preserve"> في حق المتهم الثاني</w:t>
      </w:r>
      <w:r w:rsidRPr="002B2065">
        <w:rPr>
          <w:rFonts w:ascii="Simplified Arabic" w:hAnsi="Simplified Arabic" w:cs="Simplified Arabic" w:hint="cs"/>
          <w:b/>
          <w:bCs/>
          <w:sz w:val="32"/>
          <w:szCs w:val="32"/>
          <w:rtl/>
          <w:lang w:bidi="ar-EG"/>
        </w:rPr>
        <w:t>-</w:t>
      </w:r>
      <w:r>
        <w:rPr>
          <w:rFonts w:ascii="Simplified Arabic" w:hAnsi="Simplified Arabic" w:cs="Simplified Arabic" w:hint="cs"/>
          <w:b/>
          <w:bCs/>
          <w:sz w:val="32"/>
          <w:szCs w:val="32"/>
          <w:rtl/>
          <w:lang w:bidi="ar-EG"/>
        </w:rPr>
        <w:t xml:space="preserve"> الأصل براءة الذمة- </w:t>
      </w:r>
      <w:r w:rsidRPr="00C6162E">
        <w:rPr>
          <w:rFonts w:ascii="Simplified Arabic" w:hAnsi="Simplified Arabic" w:cs="Simplified Arabic" w:hint="cs"/>
          <w:b/>
          <w:bCs/>
          <w:sz w:val="32"/>
          <w:szCs w:val="32"/>
          <w:rtl/>
          <w:lang w:bidi="ar-EG"/>
        </w:rPr>
        <w:t>نشر</w:t>
      </w:r>
      <w:r w:rsidRPr="00C6162E">
        <w:rPr>
          <w:rFonts w:ascii="Simplified Arabic" w:hAnsi="Simplified Arabic" w:cs="Simplified Arabic"/>
          <w:b/>
          <w:bCs/>
          <w:sz w:val="32"/>
          <w:szCs w:val="32"/>
          <w:rtl/>
          <w:lang w:bidi="ar-EG"/>
        </w:rPr>
        <w:t xml:space="preserve"> </w:t>
      </w:r>
      <w:r w:rsidRPr="00C6162E">
        <w:rPr>
          <w:rFonts w:ascii="Simplified Arabic" w:hAnsi="Simplified Arabic" w:cs="Simplified Arabic" w:hint="cs"/>
          <w:b/>
          <w:bCs/>
          <w:sz w:val="32"/>
          <w:szCs w:val="32"/>
          <w:rtl/>
          <w:lang w:bidi="ar-EG"/>
        </w:rPr>
        <w:t>الحكم</w:t>
      </w:r>
      <w:r w:rsidRPr="00C6162E">
        <w:rPr>
          <w:rFonts w:ascii="Simplified Arabic" w:hAnsi="Simplified Arabic" w:cs="Simplified Arabic"/>
          <w:b/>
          <w:bCs/>
          <w:sz w:val="32"/>
          <w:szCs w:val="32"/>
          <w:rtl/>
          <w:lang w:bidi="ar-EG"/>
        </w:rPr>
        <w:t xml:space="preserve">- </w:t>
      </w:r>
      <w:r w:rsidRPr="00C6162E">
        <w:rPr>
          <w:rFonts w:ascii="Simplified Arabic" w:hAnsi="Simplified Arabic" w:cs="Simplified Arabic" w:hint="cs"/>
          <w:b/>
          <w:bCs/>
          <w:sz w:val="32"/>
          <w:szCs w:val="32"/>
          <w:rtl/>
          <w:lang w:bidi="ar-EG"/>
        </w:rPr>
        <w:t>أجرة</w:t>
      </w:r>
      <w:r w:rsidRPr="00C6162E">
        <w:rPr>
          <w:rFonts w:ascii="Simplified Arabic" w:hAnsi="Simplified Arabic" w:cs="Simplified Arabic"/>
          <w:b/>
          <w:bCs/>
          <w:sz w:val="32"/>
          <w:szCs w:val="32"/>
          <w:rtl/>
          <w:lang w:bidi="ar-EG"/>
        </w:rPr>
        <w:t xml:space="preserve"> </w:t>
      </w:r>
      <w:r w:rsidRPr="00C6162E">
        <w:rPr>
          <w:rFonts w:ascii="Simplified Arabic" w:hAnsi="Simplified Arabic" w:cs="Simplified Arabic" w:hint="cs"/>
          <w:b/>
          <w:bCs/>
          <w:sz w:val="32"/>
          <w:szCs w:val="32"/>
          <w:rtl/>
          <w:lang w:bidi="ar-EG"/>
        </w:rPr>
        <w:t>نشره</w:t>
      </w:r>
      <w:r w:rsidRPr="002B2065">
        <w:rPr>
          <w:rFonts w:ascii="Simplified Arabic" w:hAnsi="Simplified Arabic" w:cs="Simplified Arabic" w:hint="cs"/>
          <w:b/>
          <w:bCs/>
          <w:sz w:val="32"/>
          <w:szCs w:val="32"/>
          <w:rtl/>
          <w:lang w:bidi="ar-EG"/>
        </w:rPr>
        <w:t>.</w:t>
      </w:r>
    </w:p>
    <w:p w:rsidR="00F946F8" w:rsidRPr="00AF0AC9" w:rsidRDefault="00F946F8" w:rsidP="00430534">
      <w:pPr>
        <w:spacing w:after="0" w:line="240" w:lineRule="auto"/>
        <w:jc w:val="lowKashida"/>
        <w:rPr>
          <w:rFonts w:ascii="Simplified Arabic" w:hAnsi="Simplified Arabic" w:cs="Simplified Arabic"/>
          <w:sz w:val="32"/>
          <w:szCs w:val="32"/>
          <w:rtl/>
          <w:lang w:bidi="ar-EG"/>
        </w:rPr>
      </w:pPr>
      <w:r w:rsidRPr="002B2065">
        <w:rPr>
          <w:rFonts w:ascii="Simplified Arabic" w:hAnsi="Simplified Arabic" w:cs="Simplified Arabic" w:hint="cs"/>
          <w:sz w:val="32"/>
          <w:szCs w:val="32"/>
          <w:rtl/>
          <w:lang w:bidi="ar-EG"/>
        </w:rPr>
        <w:t xml:space="preserve">أقام فرع هيئة التحقيق والادعاء العام الدعوى ضد المتهمين؛ لقيام </w:t>
      </w:r>
      <w:r w:rsidRPr="002B2065">
        <w:rPr>
          <w:rFonts w:ascii="Simplified Arabic" w:hAnsi="Simplified Arabic" w:cs="Simplified Arabic"/>
          <w:sz w:val="32"/>
          <w:szCs w:val="32"/>
          <w:rtl/>
          <w:lang w:bidi="ar-EG"/>
        </w:rPr>
        <w:t>الأول والثاني بالاستثمار في نشاط غير مرخص له</w:t>
      </w:r>
      <w:r w:rsidRPr="002B2065">
        <w:rPr>
          <w:rFonts w:ascii="Simplified Arabic" w:hAnsi="Simplified Arabic" w:cs="Simplified Arabic" w:hint="cs"/>
          <w:sz w:val="32"/>
          <w:szCs w:val="32"/>
          <w:rtl/>
          <w:lang w:bidi="ar-EG"/>
        </w:rPr>
        <w:t>ما</w:t>
      </w:r>
      <w:r w:rsidRPr="00853DF5">
        <w:rPr>
          <w:rFonts w:hint="cs"/>
          <w:rtl/>
        </w:rPr>
        <w:t xml:space="preserve"> </w:t>
      </w:r>
      <w:r>
        <w:rPr>
          <w:rFonts w:ascii="Simplified Arabic" w:hAnsi="Simplified Arabic" w:cs="Simplified Arabic" w:hint="cs"/>
          <w:sz w:val="32"/>
          <w:szCs w:val="32"/>
          <w:rtl/>
          <w:lang w:bidi="ar-EG"/>
        </w:rPr>
        <w:t>يتعلق</w:t>
      </w:r>
      <w:r w:rsidRPr="00853DF5">
        <w:rPr>
          <w:rFonts w:ascii="Simplified Arabic" w:hAnsi="Simplified Arabic" w:cs="Simplified Arabic"/>
          <w:sz w:val="32"/>
          <w:szCs w:val="32"/>
          <w:rtl/>
          <w:lang w:bidi="ar-EG"/>
        </w:rPr>
        <w:t xml:space="preserve"> </w:t>
      </w:r>
      <w:r>
        <w:rPr>
          <w:rFonts w:ascii="Simplified Arabic" w:hAnsi="Simplified Arabic" w:cs="Simplified Arabic" w:hint="cs"/>
          <w:sz w:val="32"/>
          <w:szCs w:val="32"/>
          <w:rtl/>
          <w:lang w:bidi="ar-EG"/>
        </w:rPr>
        <w:t>ب</w:t>
      </w:r>
      <w:r w:rsidRPr="00853DF5">
        <w:rPr>
          <w:rFonts w:ascii="Simplified Arabic" w:hAnsi="Simplified Arabic" w:cs="Simplified Arabic" w:hint="cs"/>
          <w:sz w:val="32"/>
          <w:szCs w:val="32"/>
          <w:rtl/>
          <w:lang w:bidi="ar-EG"/>
        </w:rPr>
        <w:t>استيراد</w:t>
      </w:r>
      <w:r w:rsidRPr="00853DF5">
        <w:rPr>
          <w:rFonts w:ascii="Simplified Arabic" w:hAnsi="Simplified Arabic" w:cs="Simplified Arabic"/>
          <w:sz w:val="32"/>
          <w:szCs w:val="32"/>
          <w:rtl/>
          <w:lang w:bidi="ar-EG"/>
        </w:rPr>
        <w:t xml:space="preserve"> </w:t>
      </w:r>
      <w:r w:rsidRPr="00853DF5">
        <w:rPr>
          <w:rFonts w:ascii="Simplified Arabic" w:hAnsi="Simplified Arabic" w:cs="Simplified Arabic" w:hint="cs"/>
          <w:sz w:val="32"/>
          <w:szCs w:val="32"/>
          <w:rtl/>
          <w:lang w:bidi="ar-EG"/>
        </w:rPr>
        <w:t>وتصدير</w:t>
      </w:r>
      <w:r w:rsidRPr="00853DF5">
        <w:rPr>
          <w:rFonts w:ascii="Simplified Arabic" w:hAnsi="Simplified Arabic" w:cs="Simplified Arabic"/>
          <w:sz w:val="32"/>
          <w:szCs w:val="32"/>
          <w:rtl/>
          <w:lang w:bidi="ar-EG"/>
        </w:rPr>
        <w:t xml:space="preserve"> </w:t>
      </w:r>
      <w:r w:rsidRPr="00853DF5">
        <w:rPr>
          <w:rFonts w:ascii="Simplified Arabic" w:hAnsi="Simplified Arabic" w:cs="Simplified Arabic" w:hint="cs"/>
          <w:sz w:val="32"/>
          <w:szCs w:val="32"/>
          <w:rtl/>
          <w:lang w:bidi="ar-EG"/>
        </w:rPr>
        <w:t>وتعهدات</w:t>
      </w:r>
      <w:r w:rsidRPr="00853DF5">
        <w:rPr>
          <w:rFonts w:ascii="Simplified Arabic" w:hAnsi="Simplified Arabic" w:cs="Simplified Arabic"/>
          <w:sz w:val="32"/>
          <w:szCs w:val="32"/>
          <w:rtl/>
          <w:lang w:bidi="ar-EG"/>
        </w:rPr>
        <w:t xml:space="preserve"> </w:t>
      </w:r>
      <w:r w:rsidRPr="00853DF5">
        <w:rPr>
          <w:rFonts w:ascii="Simplified Arabic" w:hAnsi="Simplified Arabic" w:cs="Simplified Arabic" w:hint="cs"/>
          <w:sz w:val="32"/>
          <w:szCs w:val="32"/>
          <w:rtl/>
          <w:lang w:bidi="ar-EG"/>
        </w:rPr>
        <w:t>تجارية</w:t>
      </w:r>
      <w:r w:rsidRPr="00853DF5">
        <w:rPr>
          <w:rFonts w:ascii="Simplified Arabic" w:hAnsi="Simplified Arabic" w:cs="Simplified Arabic"/>
          <w:sz w:val="32"/>
          <w:szCs w:val="32"/>
          <w:rtl/>
          <w:lang w:bidi="ar-EG"/>
        </w:rPr>
        <w:t xml:space="preserve"> </w:t>
      </w:r>
      <w:r w:rsidRPr="002B2065">
        <w:rPr>
          <w:rFonts w:ascii="Simplified Arabic" w:hAnsi="Simplified Arabic" w:cs="Simplified Arabic"/>
          <w:sz w:val="32"/>
          <w:szCs w:val="32"/>
          <w:rtl/>
          <w:lang w:bidi="ar-EG"/>
        </w:rPr>
        <w:t xml:space="preserve">بتمكين </w:t>
      </w:r>
      <w:r w:rsidRPr="002B2065">
        <w:rPr>
          <w:rFonts w:ascii="Simplified Arabic" w:hAnsi="Simplified Arabic" w:cs="Simplified Arabic" w:hint="cs"/>
          <w:sz w:val="32"/>
          <w:szCs w:val="32"/>
          <w:rtl/>
          <w:lang w:bidi="ar-EG"/>
        </w:rPr>
        <w:t xml:space="preserve">من </w:t>
      </w:r>
      <w:r w:rsidRPr="002B2065">
        <w:rPr>
          <w:rFonts w:ascii="Simplified Arabic" w:hAnsi="Simplified Arabic" w:cs="Simplified Arabic"/>
          <w:sz w:val="32"/>
          <w:szCs w:val="32"/>
          <w:rtl/>
          <w:lang w:bidi="ar-EG"/>
        </w:rPr>
        <w:t xml:space="preserve">الثالث </w:t>
      </w:r>
      <w:r w:rsidRPr="002B2065">
        <w:rPr>
          <w:rFonts w:ascii="Simplified Arabic" w:hAnsi="Simplified Arabic" w:cs="Simplified Arabic" w:hint="cs"/>
          <w:sz w:val="32"/>
          <w:szCs w:val="32"/>
          <w:rtl/>
          <w:lang w:bidi="ar-EG"/>
        </w:rPr>
        <w:t>وتستره عليهما</w:t>
      </w:r>
      <w:r w:rsidRPr="00853DF5">
        <w:rPr>
          <w:rFonts w:hint="cs"/>
          <w:rtl/>
        </w:rPr>
        <w:t xml:space="preserve"> </w:t>
      </w:r>
      <w:r w:rsidRPr="002B2065">
        <w:rPr>
          <w:rFonts w:ascii="Simplified Arabic" w:hAnsi="Simplified Arabic" w:cs="Simplified Arabic" w:hint="cs"/>
          <w:sz w:val="32"/>
          <w:szCs w:val="32"/>
          <w:rtl/>
          <w:lang w:bidi="ar-EG"/>
        </w:rPr>
        <w:t>-</w:t>
      </w:r>
      <w:r>
        <w:rPr>
          <w:rFonts w:ascii="Simplified Arabic" w:hAnsi="Simplified Arabic" w:cs="Simplified Arabic" w:hint="cs"/>
          <w:sz w:val="32"/>
          <w:szCs w:val="32"/>
          <w:rtl/>
          <w:lang w:bidi="ar-EG"/>
        </w:rPr>
        <w:t xml:space="preserve"> </w:t>
      </w:r>
      <w:r w:rsidRPr="002B2065">
        <w:rPr>
          <w:rFonts w:ascii="Simplified Arabic" w:hAnsi="Simplified Arabic" w:cs="Simplified Arabic" w:hint="cs"/>
          <w:sz w:val="32"/>
          <w:szCs w:val="32"/>
          <w:rtl/>
          <w:lang w:bidi="ar-EG"/>
        </w:rPr>
        <w:t>تظافر القرائن</w:t>
      </w:r>
      <w:r w:rsidRPr="002B2065">
        <w:rPr>
          <w:rFonts w:ascii="Simplified Arabic" w:hAnsi="Simplified Arabic" w:cs="Simplified Arabic"/>
          <w:sz w:val="32"/>
          <w:szCs w:val="32"/>
          <w:rtl/>
          <w:lang w:bidi="ar-EG"/>
        </w:rPr>
        <w:t xml:space="preserve"> </w:t>
      </w:r>
      <w:r w:rsidRPr="002B2065">
        <w:rPr>
          <w:rFonts w:ascii="Simplified Arabic" w:hAnsi="Simplified Arabic" w:cs="Simplified Arabic" w:hint="cs"/>
          <w:sz w:val="32"/>
          <w:szCs w:val="32"/>
          <w:rtl/>
          <w:lang w:bidi="ar-EG"/>
        </w:rPr>
        <w:t>ب</w:t>
      </w:r>
      <w:r w:rsidRPr="002B2065">
        <w:rPr>
          <w:rFonts w:ascii="Simplified Arabic" w:hAnsi="Simplified Arabic" w:cs="Simplified Arabic"/>
          <w:sz w:val="32"/>
          <w:szCs w:val="32"/>
          <w:rtl/>
          <w:lang w:bidi="ar-EG"/>
        </w:rPr>
        <w:t xml:space="preserve">ارتكاب المتهمين الأول والثالث </w:t>
      </w:r>
      <w:r w:rsidRPr="002B2065">
        <w:rPr>
          <w:rFonts w:ascii="Simplified Arabic" w:hAnsi="Simplified Arabic" w:cs="Simplified Arabic" w:hint="cs"/>
          <w:sz w:val="32"/>
          <w:szCs w:val="32"/>
          <w:rtl/>
          <w:lang w:bidi="ar-EG"/>
        </w:rPr>
        <w:t>التهمة المنسوبة إليهما</w:t>
      </w:r>
      <w:r w:rsidRPr="002B2065">
        <w:rPr>
          <w:rFonts w:ascii="Simplified Arabic" w:hAnsi="Simplified Arabic" w:cs="Simplified Arabic"/>
          <w:sz w:val="32"/>
          <w:szCs w:val="32"/>
          <w:rtl/>
          <w:lang w:bidi="ar-EG"/>
        </w:rPr>
        <w:t xml:space="preserve">، من ذلك ما أثبته الكشف البنكي للحساب الخاص بالمتهم الأول </w:t>
      </w:r>
      <w:r w:rsidRPr="002B2065">
        <w:rPr>
          <w:rFonts w:ascii="Simplified Arabic" w:hAnsi="Simplified Arabic" w:cs="Simplified Arabic" w:hint="cs"/>
          <w:sz w:val="32"/>
          <w:szCs w:val="32"/>
          <w:rtl/>
          <w:lang w:bidi="ar-EG"/>
        </w:rPr>
        <w:t xml:space="preserve">من </w:t>
      </w:r>
      <w:r w:rsidRPr="002B2065">
        <w:rPr>
          <w:rFonts w:ascii="Simplified Arabic" w:hAnsi="Simplified Arabic" w:cs="Simplified Arabic"/>
          <w:sz w:val="32"/>
          <w:szCs w:val="32"/>
          <w:rtl/>
          <w:lang w:bidi="ar-EG"/>
        </w:rPr>
        <w:t xml:space="preserve">وجود تعاملات مالية ومبالغ كبيرة في ذلك الحساب إثر التعاملات مع عملاء </w:t>
      </w:r>
      <w:r w:rsidRPr="002B2065">
        <w:rPr>
          <w:rFonts w:ascii="Simplified Arabic" w:hAnsi="Simplified Arabic" w:cs="Simplified Arabic" w:hint="cs"/>
          <w:sz w:val="32"/>
          <w:szCs w:val="32"/>
          <w:rtl/>
          <w:lang w:bidi="ar-EG"/>
        </w:rPr>
        <w:t>ال</w:t>
      </w:r>
      <w:r w:rsidRPr="002B2065">
        <w:rPr>
          <w:rFonts w:ascii="Simplified Arabic" w:hAnsi="Simplified Arabic" w:cs="Simplified Arabic"/>
          <w:sz w:val="32"/>
          <w:szCs w:val="32"/>
          <w:rtl/>
          <w:lang w:bidi="ar-EG"/>
        </w:rPr>
        <w:t>مُؤَسَّسَة</w:t>
      </w:r>
      <w:r w:rsidRPr="002B2065">
        <w:rPr>
          <w:rFonts w:ascii="Simplified Arabic" w:hAnsi="Simplified Arabic" w:cs="Simplified Arabic" w:hint="cs"/>
          <w:sz w:val="32"/>
          <w:szCs w:val="32"/>
          <w:rtl/>
          <w:lang w:bidi="ar-EG"/>
        </w:rPr>
        <w:t xml:space="preserve"> محل الاتهام </w:t>
      </w:r>
      <w:r>
        <w:rPr>
          <w:rFonts w:ascii="Simplified Arabic" w:hAnsi="Simplified Arabic" w:cs="Simplified Arabic" w:hint="cs"/>
          <w:sz w:val="32"/>
          <w:szCs w:val="32"/>
          <w:rtl/>
          <w:lang w:bidi="ar-EG"/>
        </w:rPr>
        <w:t>-</w:t>
      </w:r>
      <w:r w:rsidRPr="002B2065">
        <w:rPr>
          <w:rFonts w:ascii="Simplified Arabic" w:hAnsi="Simplified Arabic" w:cs="Simplified Arabic" w:hint="cs"/>
          <w:sz w:val="32"/>
          <w:szCs w:val="32"/>
          <w:rtl/>
          <w:lang w:bidi="ar-EG"/>
        </w:rPr>
        <w:t xml:space="preserve"> </w:t>
      </w:r>
      <w:r w:rsidRPr="002B2065">
        <w:rPr>
          <w:rFonts w:ascii="Simplified Arabic" w:hAnsi="Simplified Arabic" w:cs="Simplified Arabic"/>
          <w:sz w:val="32"/>
          <w:szCs w:val="32"/>
          <w:rtl/>
          <w:lang w:bidi="ar-EG"/>
        </w:rPr>
        <w:t>اعتراف المتهمين الثاني والثالث بأن الأموال المتحصلة من التعاملات اليومية للمُؤَسَّسَة تودع في حساب الأول</w:t>
      </w:r>
      <w:r>
        <w:rPr>
          <w:rFonts w:ascii="Simplified Arabic" w:hAnsi="Simplified Arabic" w:cs="Simplified Arabic" w:hint="cs"/>
          <w:sz w:val="32"/>
          <w:szCs w:val="32"/>
          <w:rtl/>
          <w:lang w:bidi="ar-EG"/>
        </w:rPr>
        <w:t xml:space="preserve"> </w:t>
      </w:r>
      <w:r w:rsidRPr="002B2065">
        <w:rPr>
          <w:rFonts w:ascii="Simplified Arabic" w:hAnsi="Simplified Arabic" w:cs="Simplified Arabic" w:hint="cs"/>
          <w:sz w:val="32"/>
          <w:szCs w:val="32"/>
          <w:rtl/>
          <w:lang w:bidi="ar-EG"/>
        </w:rPr>
        <w:t xml:space="preserve">، وبالتالي </w:t>
      </w:r>
      <w:r w:rsidRPr="002B2065">
        <w:rPr>
          <w:rFonts w:ascii="Simplified Arabic" w:hAnsi="Simplified Arabic" w:cs="Simplified Arabic"/>
          <w:sz w:val="32"/>
          <w:szCs w:val="32"/>
          <w:rtl/>
          <w:lang w:bidi="ar-EG"/>
        </w:rPr>
        <w:t>تنسب ل</w:t>
      </w:r>
      <w:r>
        <w:rPr>
          <w:rFonts w:ascii="Simplified Arabic" w:hAnsi="Simplified Arabic" w:cs="Simplified Arabic" w:hint="cs"/>
          <w:sz w:val="32"/>
          <w:szCs w:val="32"/>
          <w:rtl/>
          <w:lang w:bidi="ar-EG"/>
        </w:rPr>
        <w:t xml:space="preserve">ه </w:t>
      </w:r>
      <w:r w:rsidRPr="002B2065">
        <w:rPr>
          <w:rFonts w:ascii="Simplified Arabic" w:hAnsi="Simplified Arabic" w:cs="Simplified Arabic" w:hint="cs"/>
          <w:sz w:val="32"/>
          <w:szCs w:val="32"/>
          <w:rtl/>
          <w:lang w:bidi="ar-EG"/>
        </w:rPr>
        <w:t xml:space="preserve">-عدم ثبوت التهمة المنسوبة إلى المتهم الثاني لانتفاء الأدلة، ولكون </w:t>
      </w:r>
      <w:r w:rsidRPr="002B2065">
        <w:rPr>
          <w:rFonts w:ascii="Simplified Arabic" w:hAnsi="Simplified Arabic" w:cs="Simplified Arabic"/>
          <w:sz w:val="32"/>
          <w:szCs w:val="32"/>
          <w:rtl/>
          <w:lang w:bidi="ar-EG"/>
        </w:rPr>
        <w:t xml:space="preserve">الأصل في الشخص البراءة </w:t>
      </w:r>
      <w:r w:rsidRPr="002B2065">
        <w:rPr>
          <w:rFonts w:ascii="Simplified Arabic" w:hAnsi="Simplified Arabic" w:cs="Simplified Arabic" w:hint="cs"/>
          <w:sz w:val="32"/>
          <w:szCs w:val="32"/>
          <w:rtl/>
          <w:lang w:bidi="ar-EG"/>
        </w:rPr>
        <w:t>ف</w:t>
      </w:r>
      <w:r w:rsidRPr="002B2065">
        <w:rPr>
          <w:rFonts w:ascii="Simplified Arabic" w:hAnsi="Simplified Arabic" w:cs="Simplified Arabic"/>
          <w:sz w:val="32"/>
          <w:szCs w:val="32"/>
          <w:rtl/>
          <w:lang w:bidi="ar-EG"/>
        </w:rPr>
        <w:t>لا يجوز بحال الانتقال عن</w:t>
      </w:r>
      <w:r w:rsidRPr="002B2065">
        <w:rPr>
          <w:rFonts w:ascii="Simplified Arabic" w:hAnsi="Simplified Arabic" w:cs="Simplified Arabic" w:hint="cs"/>
          <w:sz w:val="32"/>
          <w:szCs w:val="32"/>
          <w:rtl/>
          <w:lang w:bidi="ar-EG"/>
        </w:rPr>
        <w:t>ه إ</w:t>
      </w:r>
      <w:r w:rsidRPr="002B2065">
        <w:rPr>
          <w:rFonts w:ascii="Simplified Arabic" w:hAnsi="Simplified Arabic" w:cs="Simplified Arabic"/>
          <w:sz w:val="32"/>
          <w:szCs w:val="32"/>
          <w:rtl/>
          <w:lang w:bidi="ar-EG"/>
        </w:rPr>
        <w:t>لا بدليل صحيح</w:t>
      </w:r>
      <w:r w:rsidRPr="002B2065">
        <w:rPr>
          <w:rFonts w:ascii="Simplified Arabic" w:hAnsi="Simplified Arabic" w:cs="Simplified Arabic" w:hint="cs"/>
          <w:sz w:val="32"/>
          <w:szCs w:val="32"/>
          <w:rtl/>
          <w:lang w:bidi="ar-EG"/>
        </w:rPr>
        <w:t>-أثر ذلك: إدانة المتهمين الأول والثالث ومعاقبتهم</w:t>
      </w:r>
      <w:r>
        <w:rPr>
          <w:rFonts w:ascii="Simplified Arabic" w:hAnsi="Simplified Arabic" w:cs="Simplified Arabic" w:hint="cs"/>
          <w:sz w:val="32"/>
          <w:szCs w:val="32"/>
          <w:rtl/>
          <w:lang w:bidi="ar-EG"/>
        </w:rPr>
        <w:t xml:space="preserve">ا عن ذلك </w:t>
      </w:r>
      <w:r w:rsidRPr="00617B53">
        <w:rPr>
          <w:rFonts w:ascii="Simplified Arabic" w:hAnsi="Simplified Arabic" w:cs="Simplified Arabic" w:hint="cs"/>
          <w:sz w:val="32"/>
          <w:szCs w:val="32"/>
          <w:rtl/>
          <w:lang w:bidi="ar-EG"/>
        </w:rPr>
        <w:t>بتغريم</w:t>
      </w:r>
      <w:r w:rsidRPr="00617B53">
        <w:rPr>
          <w:rFonts w:ascii="Simplified Arabic" w:hAnsi="Simplified Arabic" w:cs="Simplified Arabic"/>
          <w:sz w:val="32"/>
          <w:szCs w:val="32"/>
          <w:rtl/>
          <w:lang w:bidi="ar-EG"/>
        </w:rPr>
        <w:t xml:space="preserve"> </w:t>
      </w:r>
      <w:r w:rsidRPr="00617B53">
        <w:rPr>
          <w:rFonts w:ascii="Simplified Arabic" w:hAnsi="Simplified Arabic" w:cs="Simplified Arabic" w:hint="cs"/>
          <w:sz w:val="32"/>
          <w:szCs w:val="32"/>
          <w:rtl/>
          <w:lang w:bidi="ar-EG"/>
        </w:rPr>
        <w:t>كل</w:t>
      </w:r>
      <w:r w:rsidRPr="00617B53">
        <w:rPr>
          <w:rFonts w:ascii="Simplified Arabic" w:hAnsi="Simplified Arabic" w:cs="Simplified Arabic"/>
          <w:sz w:val="32"/>
          <w:szCs w:val="32"/>
          <w:rtl/>
          <w:lang w:bidi="ar-EG"/>
        </w:rPr>
        <w:t xml:space="preserve"> </w:t>
      </w:r>
      <w:r w:rsidRPr="00617B53">
        <w:rPr>
          <w:rFonts w:ascii="Simplified Arabic" w:hAnsi="Simplified Arabic" w:cs="Simplified Arabic" w:hint="cs"/>
          <w:sz w:val="32"/>
          <w:szCs w:val="32"/>
          <w:rtl/>
          <w:lang w:bidi="ar-EG"/>
        </w:rPr>
        <w:t>واحد</w:t>
      </w:r>
      <w:r w:rsidRPr="00617B53">
        <w:rPr>
          <w:rFonts w:ascii="Simplified Arabic" w:hAnsi="Simplified Arabic" w:cs="Simplified Arabic"/>
          <w:sz w:val="32"/>
          <w:szCs w:val="32"/>
          <w:rtl/>
          <w:lang w:bidi="ar-EG"/>
        </w:rPr>
        <w:t xml:space="preserve"> </w:t>
      </w:r>
      <w:r w:rsidRPr="00617B53">
        <w:rPr>
          <w:rFonts w:ascii="Simplified Arabic" w:hAnsi="Simplified Arabic" w:cs="Simplified Arabic" w:hint="cs"/>
          <w:sz w:val="32"/>
          <w:szCs w:val="32"/>
          <w:rtl/>
          <w:lang w:bidi="ar-EG"/>
        </w:rPr>
        <w:t>منهما</w:t>
      </w:r>
      <w:r w:rsidRPr="00617B53">
        <w:rPr>
          <w:rFonts w:ascii="Simplified Arabic" w:hAnsi="Simplified Arabic" w:cs="Simplified Arabic"/>
          <w:sz w:val="32"/>
          <w:szCs w:val="32"/>
          <w:rtl/>
          <w:lang w:bidi="ar-EG"/>
        </w:rPr>
        <w:t xml:space="preserve"> (50.000) </w:t>
      </w:r>
      <w:r>
        <w:rPr>
          <w:rFonts w:ascii="Simplified Arabic" w:hAnsi="Simplified Arabic" w:cs="Simplified Arabic" w:hint="cs"/>
          <w:sz w:val="32"/>
          <w:szCs w:val="32"/>
          <w:rtl/>
          <w:lang w:bidi="ar-EG"/>
        </w:rPr>
        <w:t>ريال ,</w:t>
      </w:r>
      <w:r w:rsidRPr="00617B53">
        <w:rPr>
          <w:rFonts w:ascii="Simplified Arabic" w:hAnsi="Simplified Arabic" w:cs="Simplified Arabic"/>
          <w:sz w:val="32"/>
          <w:szCs w:val="32"/>
          <w:rtl/>
          <w:lang w:bidi="ar-EG"/>
        </w:rPr>
        <w:t xml:space="preserve"> </w:t>
      </w:r>
      <w:r>
        <w:rPr>
          <w:rFonts w:ascii="Simplified Arabic" w:hAnsi="Simplified Arabic" w:cs="Simplified Arabic" w:hint="cs"/>
          <w:sz w:val="32"/>
          <w:szCs w:val="32"/>
          <w:rtl/>
          <w:lang w:bidi="ar-EG"/>
        </w:rPr>
        <w:t>و</w:t>
      </w:r>
      <w:r w:rsidRPr="00617B53">
        <w:rPr>
          <w:rFonts w:ascii="Simplified Arabic" w:hAnsi="Simplified Arabic" w:cs="Simplified Arabic" w:hint="cs"/>
          <w:sz w:val="32"/>
          <w:szCs w:val="32"/>
          <w:rtl/>
          <w:lang w:bidi="ar-EG"/>
        </w:rPr>
        <w:t>عدم</w:t>
      </w:r>
      <w:r w:rsidRPr="00617B53">
        <w:rPr>
          <w:rFonts w:ascii="Simplified Arabic" w:hAnsi="Simplified Arabic" w:cs="Simplified Arabic"/>
          <w:sz w:val="32"/>
          <w:szCs w:val="32"/>
          <w:rtl/>
          <w:lang w:bidi="ar-EG"/>
        </w:rPr>
        <w:t xml:space="preserve"> </w:t>
      </w:r>
      <w:r w:rsidRPr="00617B53">
        <w:rPr>
          <w:rFonts w:ascii="Simplified Arabic" w:hAnsi="Simplified Arabic" w:cs="Simplified Arabic" w:hint="cs"/>
          <w:sz w:val="32"/>
          <w:szCs w:val="32"/>
          <w:rtl/>
          <w:lang w:bidi="ar-EG"/>
        </w:rPr>
        <w:t>إدانة</w:t>
      </w:r>
      <w:r w:rsidRPr="00617B53">
        <w:rPr>
          <w:rFonts w:ascii="Simplified Arabic" w:hAnsi="Simplified Arabic" w:cs="Simplified Arabic"/>
          <w:sz w:val="32"/>
          <w:szCs w:val="32"/>
          <w:rtl/>
          <w:lang w:bidi="ar-EG"/>
        </w:rPr>
        <w:t xml:space="preserve"> </w:t>
      </w:r>
      <w:r>
        <w:rPr>
          <w:rFonts w:ascii="Simplified Arabic" w:hAnsi="Simplified Arabic" w:cs="Simplified Arabic" w:hint="cs"/>
          <w:sz w:val="32"/>
          <w:szCs w:val="32"/>
          <w:rtl/>
          <w:lang w:bidi="ar-EG"/>
        </w:rPr>
        <w:t>المتهم الثاني بما نسب إليه , و</w:t>
      </w:r>
      <w:r w:rsidRPr="00617B53">
        <w:rPr>
          <w:rFonts w:ascii="Simplified Arabic" w:hAnsi="Simplified Arabic" w:cs="Simplified Arabic" w:hint="cs"/>
          <w:sz w:val="32"/>
          <w:szCs w:val="32"/>
          <w:rtl/>
          <w:lang w:bidi="ar-EG"/>
        </w:rPr>
        <w:t>نشر</w:t>
      </w:r>
      <w:r w:rsidRPr="00617B53">
        <w:rPr>
          <w:rFonts w:ascii="Simplified Arabic" w:hAnsi="Simplified Arabic" w:cs="Simplified Arabic"/>
          <w:sz w:val="32"/>
          <w:szCs w:val="32"/>
          <w:rtl/>
          <w:lang w:bidi="ar-EG"/>
        </w:rPr>
        <w:t xml:space="preserve"> </w:t>
      </w:r>
      <w:r w:rsidRPr="00617B53">
        <w:rPr>
          <w:rFonts w:ascii="Simplified Arabic" w:hAnsi="Simplified Arabic" w:cs="Simplified Arabic" w:hint="cs"/>
          <w:sz w:val="32"/>
          <w:szCs w:val="32"/>
          <w:rtl/>
          <w:lang w:bidi="ar-EG"/>
        </w:rPr>
        <w:t>منطوق</w:t>
      </w:r>
      <w:r w:rsidRPr="00617B53">
        <w:rPr>
          <w:rFonts w:ascii="Simplified Arabic" w:hAnsi="Simplified Arabic" w:cs="Simplified Arabic"/>
          <w:sz w:val="32"/>
          <w:szCs w:val="32"/>
          <w:rtl/>
          <w:lang w:bidi="ar-EG"/>
        </w:rPr>
        <w:t xml:space="preserve"> </w:t>
      </w:r>
      <w:r w:rsidRPr="00617B53">
        <w:rPr>
          <w:rFonts w:ascii="Simplified Arabic" w:hAnsi="Simplified Arabic" w:cs="Simplified Arabic" w:hint="cs"/>
          <w:sz w:val="32"/>
          <w:szCs w:val="32"/>
          <w:rtl/>
          <w:lang w:bidi="ar-EG"/>
        </w:rPr>
        <w:t>هذا</w:t>
      </w:r>
      <w:r w:rsidRPr="00617B53">
        <w:rPr>
          <w:rFonts w:ascii="Simplified Arabic" w:hAnsi="Simplified Arabic" w:cs="Simplified Arabic"/>
          <w:sz w:val="32"/>
          <w:szCs w:val="32"/>
          <w:rtl/>
          <w:lang w:bidi="ar-EG"/>
        </w:rPr>
        <w:t xml:space="preserve"> </w:t>
      </w:r>
      <w:r w:rsidRPr="00617B53">
        <w:rPr>
          <w:rFonts w:ascii="Simplified Arabic" w:hAnsi="Simplified Arabic" w:cs="Simplified Arabic" w:hint="cs"/>
          <w:sz w:val="32"/>
          <w:szCs w:val="32"/>
          <w:rtl/>
          <w:lang w:bidi="ar-EG"/>
        </w:rPr>
        <w:t>الحكم</w:t>
      </w:r>
      <w:r w:rsidRPr="00617B53">
        <w:rPr>
          <w:rFonts w:ascii="Simplified Arabic" w:hAnsi="Simplified Arabic" w:cs="Simplified Arabic"/>
          <w:sz w:val="32"/>
          <w:szCs w:val="32"/>
          <w:rtl/>
          <w:lang w:bidi="ar-EG"/>
        </w:rPr>
        <w:t xml:space="preserve"> </w:t>
      </w:r>
      <w:r w:rsidRPr="00617B53">
        <w:rPr>
          <w:rFonts w:ascii="Simplified Arabic" w:hAnsi="Simplified Arabic" w:cs="Simplified Arabic" w:hint="cs"/>
          <w:sz w:val="32"/>
          <w:szCs w:val="32"/>
          <w:rtl/>
          <w:lang w:bidi="ar-EG"/>
        </w:rPr>
        <w:t>على</w:t>
      </w:r>
      <w:r w:rsidRPr="00617B53">
        <w:rPr>
          <w:rFonts w:ascii="Simplified Arabic" w:hAnsi="Simplified Arabic" w:cs="Simplified Arabic"/>
          <w:sz w:val="32"/>
          <w:szCs w:val="32"/>
          <w:rtl/>
          <w:lang w:bidi="ar-EG"/>
        </w:rPr>
        <w:t xml:space="preserve"> </w:t>
      </w:r>
      <w:r w:rsidRPr="00617B53">
        <w:rPr>
          <w:rFonts w:ascii="Simplified Arabic" w:hAnsi="Simplified Arabic" w:cs="Simplified Arabic" w:hint="cs"/>
          <w:sz w:val="32"/>
          <w:szCs w:val="32"/>
          <w:rtl/>
          <w:lang w:bidi="ar-EG"/>
        </w:rPr>
        <w:t>نفقة</w:t>
      </w:r>
      <w:r w:rsidRPr="00617B53">
        <w:rPr>
          <w:rFonts w:ascii="Simplified Arabic" w:hAnsi="Simplified Arabic" w:cs="Simplified Arabic"/>
          <w:sz w:val="32"/>
          <w:szCs w:val="32"/>
          <w:rtl/>
          <w:lang w:bidi="ar-EG"/>
        </w:rPr>
        <w:t xml:space="preserve"> </w:t>
      </w:r>
      <w:r w:rsidRPr="00617B53">
        <w:rPr>
          <w:rFonts w:ascii="Simplified Arabic" w:hAnsi="Simplified Arabic" w:cs="Simplified Arabic" w:hint="cs"/>
          <w:sz w:val="32"/>
          <w:szCs w:val="32"/>
          <w:rtl/>
          <w:lang w:bidi="ar-EG"/>
        </w:rPr>
        <w:t>المحكوم</w:t>
      </w:r>
      <w:r w:rsidRPr="00617B53">
        <w:rPr>
          <w:rFonts w:ascii="Simplified Arabic" w:hAnsi="Simplified Arabic" w:cs="Simplified Arabic"/>
          <w:sz w:val="32"/>
          <w:szCs w:val="32"/>
          <w:rtl/>
          <w:lang w:bidi="ar-EG"/>
        </w:rPr>
        <w:t xml:space="preserve"> </w:t>
      </w:r>
      <w:r w:rsidRPr="00617B53">
        <w:rPr>
          <w:rFonts w:ascii="Simplified Arabic" w:hAnsi="Simplified Arabic" w:cs="Simplified Arabic" w:hint="cs"/>
          <w:sz w:val="32"/>
          <w:szCs w:val="32"/>
          <w:rtl/>
          <w:lang w:bidi="ar-EG"/>
        </w:rPr>
        <w:t>عليهما</w:t>
      </w:r>
      <w:r w:rsidRPr="00617B53">
        <w:rPr>
          <w:rFonts w:ascii="Simplified Arabic" w:hAnsi="Simplified Arabic" w:cs="Simplified Arabic"/>
          <w:sz w:val="32"/>
          <w:szCs w:val="32"/>
          <w:rtl/>
          <w:lang w:bidi="ar-EG"/>
        </w:rPr>
        <w:t xml:space="preserve"> </w:t>
      </w:r>
      <w:r w:rsidRPr="00617B53">
        <w:rPr>
          <w:rFonts w:ascii="Simplified Arabic" w:hAnsi="Simplified Arabic" w:cs="Simplified Arabic" w:hint="cs"/>
          <w:sz w:val="32"/>
          <w:szCs w:val="32"/>
          <w:rtl/>
          <w:lang w:bidi="ar-EG"/>
        </w:rPr>
        <w:t>بالتضامن</w:t>
      </w:r>
      <w:r>
        <w:rPr>
          <w:rFonts w:ascii="Simplified Arabic" w:hAnsi="Simplified Arabic" w:cs="Simplified Arabic" w:hint="cs"/>
          <w:sz w:val="32"/>
          <w:szCs w:val="32"/>
          <w:rtl/>
          <w:lang w:bidi="ar-EG"/>
        </w:rPr>
        <w:t>.</w:t>
      </w:r>
    </w:p>
    <w:p w:rsidR="00F946F8" w:rsidRDefault="00F946F8"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الأنظمة واللوائح</w:t>
      </w:r>
    </w:p>
    <w:p w:rsidR="00F946F8" w:rsidRDefault="00F946F8" w:rsidP="00430534">
      <w:pPr>
        <w:spacing w:after="0" w:line="240" w:lineRule="auto"/>
        <w:rPr>
          <w:rFonts w:ascii="Simplified Arabic" w:hAnsi="Simplified Arabic" w:cs="Simplified Arabic"/>
          <w:sz w:val="32"/>
          <w:szCs w:val="32"/>
          <w:rtl/>
          <w:lang w:bidi="ar-EG"/>
        </w:rPr>
      </w:pPr>
      <w:r w:rsidRPr="002B2065">
        <w:rPr>
          <w:rFonts w:ascii="Simplified Arabic" w:hAnsi="Simplified Arabic" w:cs="Simplified Arabic" w:hint="cs"/>
          <w:sz w:val="32"/>
          <w:szCs w:val="32"/>
          <w:rtl/>
          <w:lang w:bidi="ar-EG"/>
        </w:rPr>
        <w:t>-المادة (4) من نظام مكافحة التستر الصادر بالمرسوم</w:t>
      </w:r>
      <w:r w:rsidRPr="002B2065">
        <w:rPr>
          <w:rFonts w:ascii="Simplified Arabic" w:hAnsi="Simplified Arabic" w:cs="Simplified Arabic"/>
          <w:sz w:val="32"/>
          <w:szCs w:val="32"/>
          <w:rtl/>
          <w:lang w:bidi="ar-EG"/>
        </w:rPr>
        <w:t xml:space="preserve"> </w:t>
      </w:r>
      <w:r w:rsidRPr="002B2065">
        <w:rPr>
          <w:rFonts w:ascii="Simplified Arabic" w:hAnsi="Simplified Arabic" w:cs="Simplified Arabic" w:hint="cs"/>
          <w:sz w:val="32"/>
          <w:szCs w:val="32"/>
          <w:rtl/>
          <w:lang w:bidi="ar-EG"/>
        </w:rPr>
        <w:t>الملكي</w:t>
      </w:r>
      <w:r w:rsidRPr="002B2065">
        <w:rPr>
          <w:rFonts w:ascii="Simplified Arabic" w:hAnsi="Simplified Arabic" w:cs="Simplified Arabic"/>
          <w:sz w:val="32"/>
          <w:szCs w:val="32"/>
          <w:rtl/>
          <w:lang w:bidi="ar-EG"/>
        </w:rPr>
        <w:t xml:space="preserve"> </w:t>
      </w:r>
      <w:r w:rsidRPr="002B2065">
        <w:rPr>
          <w:rFonts w:ascii="Simplified Arabic" w:hAnsi="Simplified Arabic" w:cs="Simplified Arabic" w:hint="cs"/>
          <w:sz w:val="32"/>
          <w:szCs w:val="32"/>
          <w:rtl/>
          <w:lang w:bidi="ar-EG"/>
        </w:rPr>
        <w:t>رقم</w:t>
      </w:r>
      <w:r w:rsidRPr="002B2065">
        <w:rPr>
          <w:rFonts w:ascii="Simplified Arabic" w:hAnsi="Simplified Arabic" w:cs="Simplified Arabic"/>
          <w:sz w:val="32"/>
          <w:szCs w:val="32"/>
          <w:rtl/>
          <w:lang w:bidi="ar-EG"/>
        </w:rPr>
        <w:t xml:space="preserve"> </w:t>
      </w:r>
      <w:r w:rsidRPr="002B2065">
        <w:rPr>
          <w:rFonts w:ascii="Simplified Arabic" w:hAnsi="Simplified Arabic" w:cs="Simplified Arabic" w:hint="cs"/>
          <w:sz w:val="32"/>
          <w:szCs w:val="32"/>
          <w:rtl/>
          <w:lang w:bidi="ar-EG"/>
        </w:rPr>
        <w:t>(م</w:t>
      </w:r>
      <w:r w:rsidRPr="002B2065">
        <w:rPr>
          <w:rFonts w:ascii="Simplified Arabic" w:hAnsi="Simplified Arabic" w:cs="Simplified Arabic"/>
          <w:sz w:val="32"/>
          <w:szCs w:val="32"/>
          <w:rtl/>
          <w:lang w:bidi="ar-EG"/>
        </w:rPr>
        <w:t>/٢٢</w:t>
      </w:r>
      <w:r w:rsidRPr="002B2065">
        <w:rPr>
          <w:rFonts w:ascii="Simplified Arabic" w:hAnsi="Simplified Arabic" w:cs="Simplified Arabic" w:hint="cs"/>
          <w:sz w:val="32"/>
          <w:szCs w:val="32"/>
          <w:rtl/>
          <w:lang w:bidi="ar-EG"/>
        </w:rPr>
        <w:t>)</w:t>
      </w:r>
      <w:r w:rsidRPr="002B2065">
        <w:rPr>
          <w:rFonts w:ascii="Simplified Arabic" w:hAnsi="Simplified Arabic" w:cs="Simplified Arabic"/>
          <w:sz w:val="32"/>
          <w:szCs w:val="32"/>
          <w:rtl/>
          <w:lang w:bidi="ar-EG"/>
        </w:rPr>
        <w:t xml:space="preserve"> </w:t>
      </w:r>
      <w:r w:rsidRPr="002B2065">
        <w:rPr>
          <w:rFonts w:ascii="Simplified Arabic" w:hAnsi="Simplified Arabic" w:cs="Simplified Arabic" w:hint="cs"/>
          <w:sz w:val="32"/>
          <w:szCs w:val="32"/>
          <w:rtl/>
          <w:lang w:bidi="ar-EG"/>
        </w:rPr>
        <w:t>وتاريخ</w:t>
      </w:r>
      <w:r w:rsidRPr="002B2065">
        <w:rPr>
          <w:rFonts w:ascii="Simplified Arabic" w:hAnsi="Simplified Arabic" w:cs="Simplified Arabic"/>
          <w:sz w:val="32"/>
          <w:szCs w:val="32"/>
          <w:rtl/>
          <w:lang w:bidi="ar-EG"/>
        </w:rPr>
        <w:t xml:space="preserve"> ٤/٥/١٤٢٥</w:t>
      </w:r>
      <w:r w:rsidRPr="002B2065">
        <w:rPr>
          <w:rFonts w:ascii="Simplified Arabic" w:hAnsi="Simplified Arabic" w:cs="Simplified Arabic" w:hint="cs"/>
          <w:sz w:val="32"/>
          <w:szCs w:val="32"/>
          <w:rtl/>
          <w:lang w:bidi="ar-EG"/>
        </w:rPr>
        <w:t>هـ.</w:t>
      </w:r>
    </w:p>
    <w:p w:rsidR="00F946F8" w:rsidRDefault="00F946F8"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الوقائع</w:t>
      </w:r>
    </w:p>
    <w:p w:rsidR="00F946F8" w:rsidRDefault="00F946F8" w:rsidP="00430534">
      <w:pPr>
        <w:spacing w:after="0" w:line="240" w:lineRule="auto"/>
        <w:jc w:val="both"/>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lastRenderedPageBreak/>
        <w:t xml:space="preserve">في سبيل نظر الدعوى حَدَّدت الدائرة لنظرها جلسة يوم </w:t>
      </w:r>
      <w:r w:rsidRPr="00DB26BC">
        <w:rPr>
          <w:rFonts w:ascii="Simplified Arabic" w:hAnsi="Simplified Arabic" w:cs="Simplified Arabic" w:hint="cs"/>
          <w:sz w:val="32"/>
          <w:szCs w:val="32"/>
          <w:highlight w:val="yellow"/>
          <w:rtl/>
          <w:lang w:bidi="ar-EG"/>
        </w:rPr>
        <w:t>الاثنين</w:t>
      </w:r>
      <w:r>
        <w:rPr>
          <w:rFonts w:ascii="Simplified Arabic" w:hAnsi="Simplified Arabic" w:cs="Simplified Arabic" w:hint="cs"/>
          <w:sz w:val="32"/>
          <w:szCs w:val="32"/>
          <w:rtl/>
          <w:lang w:bidi="ar-EG"/>
        </w:rPr>
        <w:t xml:space="preserve"> 15/10/1435هـ، وبانعقادها بحضور المُدَّعي العام (...) </w:t>
      </w:r>
      <w:r>
        <w:rPr>
          <w:rFonts w:ascii="Simplified Arabic" w:hAnsi="Simplified Arabic" w:cs="Simplified Arabic"/>
          <w:sz w:val="32"/>
          <w:szCs w:val="32"/>
          <w:rtl/>
          <w:lang w:bidi="ar-EG"/>
        </w:rPr>
        <w:t>–</w:t>
      </w:r>
      <w:r>
        <w:rPr>
          <w:rFonts w:ascii="Simplified Arabic" w:hAnsi="Simplified Arabic" w:cs="Simplified Arabic" w:hint="cs"/>
          <w:sz w:val="32"/>
          <w:szCs w:val="32"/>
          <w:rtl/>
          <w:lang w:bidi="ar-EG"/>
        </w:rPr>
        <w:t xml:space="preserve">بموجب خطاب التكليف المرفق بملف الدعوى-، والمتهمين، سألت الدائرة المُدَّعي العام عن دعواه؟ فأجاب قائلًا: "بصفتي مدعيًا عامًا في دائرة التحقيق والادعاء العام بالمنطقة الشرقية أدعي على المتهمين الماثلين أمام الدائرة، حَيْثُ إنَّه بالاطلاع على التقرير المعد من قبل مكافحة التستر التجاري بوزارة التجارة والصناعة بالأحساء </w:t>
      </w:r>
      <w:r w:rsidRPr="00B20268">
        <w:rPr>
          <w:rFonts w:ascii="Simplified Arabic" w:hAnsi="Simplified Arabic" w:cs="Simplified Arabic" w:hint="cs"/>
          <w:sz w:val="32"/>
          <w:szCs w:val="32"/>
          <w:highlight w:val="yellow"/>
          <w:rtl/>
          <w:lang w:bidi="ar-EG"/>
        </w:rPr>
        <w:t>في</w:t>
      </w:r>
      <w:r>
        <w:rPr>
          <w:rFonts w:ascii="Simplified Arabic" w:hAnsi="Simplified Arabic" w:cs="Simplified Arabic" w:hint="cs"/>
          <w:sz w:val="32"/>
          <w:szCs w:val="32"/>
          <w:rtl/>
          <w:lang w:bidi="ar-EG"/>
        </w:rPr>
        <w:t xml:space="preserve"> تاريخ 2/1/1435هـ </w:t>
      </w:r>
      <w:r w:rsidRPr="00B20268">
        <w:rPr>
          <w:rFonts w:ascii="Simplified Arabic" w:hAnsi="Simplified Arabic" w:cs="Simplified Arabic" w:hint="cs"/>
          <w:sz w:val="32"/>
          <w:szCs w:val="32"/>
          <w:highlight w:val="yellow"/>
          <w:rtl/>
          <w:lang w:bidi="ar-EG"/>
        </w:rPr>
        <w:t>بوجود</w:t>
      </w:r>
      <w:r>
        <w:rPr>
          <w:rFonts w:ascii="Simplified Arabic" w:hAnsi="Simplified Arabic" w:cs="Simplified Arabic" w:hint="cs"/>
          <w:sz w:val="32"/>
          <w:szCs w:val="32"/>
          <w:rtl/>
          <w:lang w:bidi="ar-EG"/>
        </w:rPr>
        <w:t xml:space="preserve"> شبه تستر تجاري في مُؤَسَّسَة (...)، ونشاطها استيراد وتصدير وتعهدات تجارية والتسويق نيابة عن الغير حَيْثُ إنَّ الوافد (...) -فلسطيني بوثيقة مصرية، إقامة رقم (...)، ومهنته مدير أعمال تأمين- والوافد (...) -سوداني الجنسية إقامة رقم (...)- يعملان لحسابهما الخاص، </w:t>
      </w:r>
      <w:r w:rsidRPr="000C0D82">
        <w:rPr>
          <w:rFonts w:ascii="Simplified Arabic" w:hAnsi="Simplified Arabic" w:cs="Simplified Arabic" w:hint="cs"/>
          <w:sz w:val="32"/>
          <w:szCs w:val="32"/>
          <w:highlight w:val="yellow"/>
          <w:rtl/>
          <w:lang w:bidi="ar-EG"/>
        </w:rPr>
        <w:t>وقد</w:t>
      </w:r>
      <w:r>
        <w:rPr>
          <w:rFonts w:ascii="Simplified Arabic" w:hAnsi="Simplified Arabic" w:cs="Simplified Arabic" w:hint="cs"/>
          <w:sz w:val="32"/>
          <w:szCs w:val="32"/>
          <w:rtl/>
          <w:lang w:bidi="ar-EG"/>
        </w:rPr>
        <w:t xml:space="preserve"> تَمَّ طلب كشف حساب للمدعو (...) بخطابنا رقم (10543) وتاريخ 23/4/1435هـ، وتبين وجود مبالغ كبيرة يتم إيداعها بحسابه، وتبين أن هناك كشف حساب خاص بالمُؤَسَّسَة تَمَّ افتتاحه بعد الاستجواب. </w:t>
      </w:r>
      <w:r w:rsidRPr="000C0D82">
        <w:rPr>
          <w:rFonts w:ascii="Simplified Arabic" w:hAnsi="Simplified Arabic" w:cs="Simplified Arabic" w:hint="cs"/>
          <w:sz w:val="32"/>
          <w:szCs w:val="32"/>
          <w:highlight w:val="yellow"/>
          <w:rtl/>
          <w:lang w:bidi="ar-EG"/>
        </w:rPr>
        <w:t>وباستجواب</w:t>
      </w:r>
      <w:r>
        <w:rPr>
          <w:rFonts w:ascii="Simplified Arabic" w:hAnsi="Simplified Arabic" w:cs="Simplified Arabic" w:hint="cs"/>
          <w:sz w:val="32"/>
          <w:szCs w:val="32"/>
          <w:rtl/>
          <w:lang w:bidi="ar-EG"/>
        </w:rPr>
        <w:t xml:space="preserve"> المدعى عليه الأول (...)، أقر بأن عمله مدير أعمال التأمين، حَيْثُ يقوم بإصدار التأمين الطبي، والتأمين في المركبات، والتأمين في السفر، وتنفيذ قرارات صاحب المُؤَسَّسَة والقيام بمتابعة مهام العمل، وأفاد بأن المسؤول عن الحسابات اليومية هو (...) (صاحب المُؤَسَّسَة)، ويقوم هو بإيداع الحاسبات بحسابه، وأفاد أنَّه يقوم بتسلم راتبه من الكفيل (...)، وفي بعض المرات عن طريق الصندوق بعلمه نهاية كل شهر، وتكون الرواتب موجودة بحسابه، وأفاد بأن كفيله (...) يقوم بالزيارة للمعرض مرتين كل شهر. وباستجواب المدعى عليه الثاني (...)، أقر بأن عمله استقبال الزبائن واستلام المبالغ، وأفاد بأن عدد العمال في المكتب ثلاثة، وأفاد بأن المسؤول الحقيقي للمكتب كفيله (...)، وأفاد بإيداع المبالغ من قبله أو من قبل المدعى عليه الأول بحساب الأول، وأفاد بأخذ التوجيهات في مجال العمل من المدعى عليه الأول، وأفاد بأن ليس هناك عمولة أو مبلغ متفق عليه مع الكفيل سوى الراتب. وباستجواب المدعى عليه الثالث (...)، أقر بأنَّه هو صاحب المُؤَسَّسَة وهو المشرف عليها، وأفاد أن مهام المُؤَسَّسَة هي إصدار التأمين في المركبات والطبية وفي السفر، وأفاد أن مهامه في المُؤَسَّسَة أنَّه صاحبها فقط، وأفاد أن عدد العمال الذين يعملون بالمكتب ثلاثة هم </w:t>
      </w:r>
      <w:r>
        <w:rPr>
          <w:rFonts w:ascii="Simplified Arabic" w:hAnsi="Simplified Arabic" w:cs="Simplified Arabic" w:hint="cs"/>
          <w:sz w:val="32"/>
          <w:szCs w:val="32"/>
          <w:rtl/>
          <w:lang w:bidi="ar-EG"/>
        </w:rPr>
        <w:lastRenderedPageBreak/>
        <w:t xml:space="preserve">(...) المدير، و(...) المحاسب، وأفاد أن المدير (...) هو الذي يقوم بتسليم الرواتب، أمَّا الآن فيتم عن </w:t>
      </w:r>
      <w:r w:rsidRPr="00F72401">
        <w:rPr>
          <w:rFonts w:ascii="Simplified Arabic" w:hAnsi="Simplified Arabic" w:cs="Simplified Arabic" w:hint="cs"/>
          <w:sz w:val="32"/>
          <w:szCs w:val="32"/>
          <w:highlight w:val="yellow"/>
          <w:rtl/>
          <w:lang w:bidi="ar-EG"/>
        </w:rPr>
        <w:t>طريق</w:t>
      </w:r>
      <w:r>
        <w:rPr>
          <w:rFonts w:ascii="Simplified Arabic" w:hAnsi="Simplified Arabic" w:cs="Simplified Arabic" w:hint="cs"/>
          <w:sz w:val="32"/>
          <w:szCs w:val="32"/>
          <w:rtl/>
          <w:lang w:bidi="ar-EG"/>
        </w:rPr>
        <w:t xml:space="preserve"> الإيداع في حسابهما، وأفاد أن الدخل الشهري للمُؤَسَّسَة يتراوح ما بين خمسة آلاف إلى سبعة آلاف، وأفاد بأن المسؤول عن الحسابات اليومية للمُؤَسَّسَة هو المدير (...) وهو يقوم بإعدادها وإيداعها في حساب المُؤَسَّسَة أمَّا في السابق كان حساب (...)، وأفاد أنَّه هو الذي قام بتأسيس المكتب لوحده وهو يقوم بدفع الإيجار أيضًا. وانتهى التحقيق معهم إلى توجيه الاتهام للثالث بتمكين مكفوليه الأول والثاني من مُمَارَسَة نشاط غير مرخص لهما بممارسته، وتوجيه الاتهام للأول والثاني بمُمَارَسَة نشاط محظور عليهما ممارسته، والمجرم نظامًا في ضوء المادة (1) من نظام مكافحة التستر الصادر بالمرسوم الملكي رقم (م/22) وتاريخ 4/5/1425هـ، وساق المُدَّعي العام أدلة وقرائن الاتهام، وطلب إثبات ما أسند إليهم، والحكم عليهم وفق ما نَصَّت عليه المادتين: (4) و(6)، وإبعاد الأول والثاني استنادًا للمادة (5) من ذات النظام. وبتوجيه الدائرة التهمة إلى المتهم (...)، وسؤاله الجواب عليها؟ أجاب قائلًا: ما جاء في لائحة الدعوى غير صحيح. وكذلك أجاب المتهمان: (...)، و(...). وبتوجيه أدلة الاتهام إليهم، قدم المتهمون مذكرة دفاعية عنهم جميعًا مكونة من (3) صفحات مع مرفقاتها -المشار إليها في جدول الأوراق والمستندات</w:t>
      </w:r>
      <w:r>
        <w:rPr>
          <w:rFonts w:ascii="Simplified Arabic" w:hAnsi="Simplified Arabic" w:cs="Simplified Arabic"/>
          <w:sz w:val="32"/>
          <w:szCs w:val="32"/>
          <w:rtl/>
          <w:lang w:bidi="ar-EG"/>
        </w:rPr>
        <w:t>–</w:t>
      </w:r>
      <w:r>
        <w:rPr>
          <w:rFonts w:ascii="Simplified Arabic" w:hAnsi="Simplified Arabic" w:cs="Simplified Arabic" w:hint="cs"/>
          <w:sz w:val="32"/>
          <w:szCs w:val="32"/>
          <w:rtl/>
          <w:lang w:bidi="ar-EG"/>
        </w:rPr>
        <w:t xml:space="preserve">، وقد تَضَمَّنَت المذكرة نفي التهمة عنهم جملة وتفصيلًا، وذلك لكون الاتهام مؤسس على مجرد وجود شبهة تستر تجاري دون وجود دليل على ذلك، وَبِمَا يهدم أي اتهام لغياب دليله، فالظن لا يغني من الحق شيئاً، وإعمالًا للقاعدة الشرعية التي تنص على أن الدليل المعيب لا يوصل إلى المدلول فإنها تسقط التهمة، كما تَضَمَّنَت اللائحة انتفاء الاتهام للمتهمين لعدم وجود دليل على صحته كون لائحة الدعوى العامة ارتكنت لقرائن تنضح بالشك وليس لها ما يؤيدها بالأوراق ذلك أن المتهمين الأول والثاني على كفالة المتهم الثالث ويعملان لديه وتحت إشرافه ولحساب مؤسسته وأرفق ما يلي: 1/ عقدا عمل موقعان بينهما وبين المُؤَسَّسَة ورخصتي الإقامة الصادرتين لهما. 2/ إيصالات استلام رواتبهما. وبالنسبة لما عول عليه الادعاء من تقرير مكافحة التستر التجاري بوزارة التجارة والصناعة والمنتهي إلى وجود شبهة تستر تجاري ومِنْ ثَمَّ فلم يقطع بتحقق التستر. وأما بالنسبة </w:t>
      </w:r>
      <w:r>
        <w:rPr>
          <w:rFonts w:ascii="Simplified Arabic" w:hAnsi="Simplified Arabic" w:cs="Simplified Arabic" w:hint="cs"/>
          <w:sz w:val="32"/>
          <w:szCs w:val="32"/>
          <w:rtl/>
          <w:lang w:bidi="ar-EG"/>
        </w:rPr>
        <w:lastRenderedPageBreak/>
        <w:t xml:space="preserve">لعدم وجود المتهم الثالث وهو صاحب المُؤَسَّسَة بشكل مستمر في مؤسسته، وذلك لعمله بشركة بروج للتأمين التعاوني، وهي شركة خاصة. وأمَّا كشف الحساب البنكي الخاص بالمتهم الأول وزعم وجود مبالغ كبيرة فيه تَمَّ إيداعها في حسابه دون أن يحدد قيمتها، وهذا فيه قصور وتجهيل مع أن حركة الحساب مقصورة على عملاء المُؤَسَّسَة فقط، وأن جميع تلك المبالغ تَمَّ استنفاذها داخل المملكة في تعاملات المُؤَسَّسَة مع عملائها ولم يرد بالكشف أي تحويلات مالية لخارج البلاد. (وأرفق كشفًا لحساب المتهم الأول يثبت ما ذكره) وأمَّا المتهم الثاني فقد وجهت له التهمة دون أي دليل يثبت ما أسند إليه، وفي ختام المذكرة طلب المتهمون الحكم بعدم إدانتهم؛ لانتفاء الدليل على الواقعة محل الاتهام. وقد </w:t>
      </w:r>
      <w:r w:rsidRPr="0007096F">
        <w:rPr>
          <w:rFonts w:ascii="Simplified Arabic" w:hAnsi="Simplified Arabic" w:cs="Simplified Arabic" w:hint="cs"/>
          <w:sz w:val="32"/>
          <w:szCs w:val="32"/>
          <w:highlight w:val="yellow"/>
          <w:rtl/>
          <w:lang w:bidi="ar-EG"/>
        </w:rPr>
        <w:t>أعطي</w:t>
      </w:r>
      <w:r>
        <w:rPr>
          <w:rFonts w:ascii="Simplified Arabic" w:hAnsi="Simplified Arabic" w:cs="Simplified Arabic" w:hint="cs"/>
          <w:sz w:val="32"/>
          <w:szCs w:val="32"/>
          <w:rtl/>
          <w:lang w:bidi="ar-EG"/>
        </w:rPr>
        <w:t xml:space="preserve"> المُدَّعي العام صورة من المذكرة والمرفقات، وبسؤاله الجواب عنها؟ قال: أتمسك في الرد عليها على ما ورد في لائحة الدعوى وأوراق القضية وأكتفي بها. كما اكتفى المتهمون بِمَا قدموه. وبناءً عليه فقد قرَّرَت الدائرة تأجيل نظر القضية إلى جلسة هذا اليوم، وفيها حضر المُدَّعي العام (...) </w:t>
      </w:r>
      <w:r>
        <w:rPr>
          <w:rFonts w:ascii="Simplified Arabic" w:hAnsi="Simplified Arabic" w:cs="Simplified Arabic"/>
          <w:sz w:val="32"/>
          <w:szCs w:val="32"/>
          <w:rtl/>
          <w:lang w:bidi="ar-EG"/>
        </w:rPr>
        <w:t>–</w:t>
      </w:r>
      <w:r>
        <w:rPr>
          <w:rFonts w:ascii="Simplified Arabic" w:hAnsi="Simplified Arabic" w:cs="Simplified Arabic" w:hint="cs"/>
          <w:sz w:val="32"/>
          <w:szCs w:val="32"/>
          <w:rtl/>
          <w:lang w:bidi="ar-EG"/>
        </w:rPr>
        <w:t>بموجب بطاقة العمل رقم: (...)</w:t>
      </w:r>
      <w:r>
        <w:rPr>
          <w:rFonts w:ascii="Simplified Arabic" w:hAnsi="Simplified Arabic" w:cs="Simplified Arabic"/>
          <w:sz w:val="32"/>
          <w:szCs w:val="32"/>
          <w:rtl/>
          <w:lang w:bidi="ar-EG"/>
        </w:rPr>
        <w:t>–</w:t>
      </w:r>
      <w:r>
        <w:rPr>
          <w:rFonts w:ascii="Simplified Arabic" w:hAnsi="Simplified Arabic" w:cs="Simplified Arabic" w:hint="cs"/>
          <w:sz w:val="32"/>
          <w:szCs w:val="32"/>
          <w:rtl/>
          <w:lang w:bidi="ar-EG"/>
        </w:rPr>
        <w:t xml:space="preserve">، كما حضر المتهمان الأول والثاني ووكيل المتهم الثالث (...) </w:t>
      </w:r>
      <w:r>
        <w:rPr>
          <w:rFonts w:ascii="Simplified Arabic" w:hAnsi="Simplified Arabic" w:cs="Simplified Arabic"/>
          <w:sz w:val="32"/>
          <w:szCs w:val="32"/>
          <w:rtl/>
          <w:lang w:bidi="ar-EG"/>
        </w:rPr>
        <w:t>–</w:t>
      </w:r>
      <w:r>
        <w:rPr>
          <w:rFonts w:ascii="Simplified Arabic" w:hAnsi="Simplified Arabic" w:cs="Simplified Arabic" w:hint="cs"/>
          <w:sz w:val="32"/>
          <w:szCs w:val="32"/>
          <w:rtl/>
          <w:lang w:bidi="ar-EG"/>
        </w:rPr>
        <w:t>بموجب الوكالة المرفقة رقم: (...)، وتاريخ: 21/10/1435هـ من كتابة عدل الرياض الثانية</w:t>
      </w:r>
      <w:r>
        <w:rPr>
          <w:rFonts w:ascii="Simplified Arabic" w:hAnsi="Simplified Arabic" w:cs="Simplified Arabic"/>
          <w:sz w:val="32"/>
          <w:szCs w:val="32"/>
          <w:rtl/>
          <w:lang w:bidi="ar-EG"/>
        </w:rPr>
        <w:t>–</w:t>
      </w:r>
      <w:r>
        <w:rPr>
          <w:rFonts w:ascii="Simplified Arabic" w:hAnsi="Simplified Arabic" w:cs="Simplified Arabic" w:hint="cs"/>
          <w:sz w:val="32"/>
          <w:szCs w:val="32"/>
          <w:rtl/>
          <w:lang w:bidi="ar-EG"/>
        </w:rPr>
        <w:t xml:space="preserve"> وحيث اكتفى أطراف الدعوى بِمَا قدموه في الجلسة السابقة، فبناءً عليه قرَّرَت الدائرة رفع الجلسة للمُدَاوَلَة وإصدار الحكم.</w:t>
      </w:r>
    </w:p>
    <w:p w:rsidR="00F946F8" w:rsidRPr="001C310B" w:rsidRDefault="00F946F8"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الأسباب</w:t>
      </w:r>
    </w:p>
    <w:p w:rsidR="00F946F8" w:rsidRDefault="00F946F8" w:rsidP="00430534">
      <w:pPr>
        <w:spacing w:after="0" w:line="240" w:lineRule="auto"/>
        <w:jc w:val="both"/>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بعد سماع الدعوى والإجابة، ولما كان المُدَّعي العام يهدف من دعواه </w:t>
      </w:r>
      <w:r w:rsidRPr="00C163ED">
        <w:rPr>
          <w:rFonts w:ascii="Simplified Arabic" w:hAnsi="Simplified Arabic" w:cs="Simplified Arabic" w:hint="cs"/>
          <w:sz w:val="32"/>
          <w:szCs w:val="32"/>
          <w:highlight w:val="yellow"/>
          <w:rtl/>
          <w:lang w:bidi="ar-EG"/>
        </w:rPr>
        <w:t>الماثلة</w:t>
      </w:r>
      <w:r>
        <w:rPr>
          <w:rFonts w:ascii="Simplified Arabic" w:hAnsi="Simplified Arabic" w:cs="Simplified Arabic" w:hint="cs"/>
          <w:sz w:val="32"/>
          <w:szCs w:val="32"/>
          <w:rtl/>
          <w:lang w:bidi="ar-EG"/>
        </w:rPr>
        <w:t xml:space="preserve"> إلى طلب إثبات قيام المتهمين الأول والثاني بالعمل لحسابهما الخاص بالاستثمار في نشاط غير مرخص له الاستثمار فيه بتمكين المتهم الثالث لهما، والمجرم في المادة الأولى من نظام مكافحة التستر الصادر بالمرسوم الملكي رقم (م/22) بتاريخ 4/5/1425هـ على النحو الوارد تفصيله في لائحة الدعوى، بناءً على ذلك، وبعد الاطلاع على أوراق القضية، وأخذًا بأدلة وقرائن الثبوت التي جاءت متظافرة في ارتكاب جريمة التستر التجاري بحق المتهمين الأول والثالث المسندة إليهما، من ذلك ما أثبته الكشف البنكي للحساب الخاص بالمتهم الأول (...) ووجود تعاملات مالية ومبالغ كبيرة في ذلك الحساب إثر التعاملات مع عملاء مُؤَسَّسَة (...)، ونشاطها </w:t>
      </w:r>
      <w:r>
        <w:rPr>
          <w:rFonts w:ascii="Simplified Arabic" w:hAnsi="Simplified Arabic" w:cs="Simplified Arabic" w:hint="cs"/>
          <w:sz w:val="32"/>
          <w:szCs w:val="32"/>
          <w:rtl/>
          <w:lang w:bidi="ar-EG"/>
        </w:rPr>
        <w:lastRenderedPageBreak/>
        <w:t xml:space="preserve">استيراد وتصدير وتعهدات تجارية والتسويق والتابعة للمتهم الثالث </w:t>
      </w:r>
      <w:r>
        <w:rPr>
          <w:rFonts w:ascii="Simplified Arabic" w:hAnsi="Simplified Arabic" w:cs="Simplified Arabic"/>
          <w:sz w:val="32"/>
          <w:szCs w:val="32"/>
          <w:rtl/>
          <w:lang w:bidi="ar-EG"/>
        </w:rPr>
        <w:t>–</w:t>
      </w:r>
      <w:r>
        <w:rPr>
          <w:rFonts w:ascii="Simplified Arabic" w:hAnsi="Simplified Arabic" w:cs="Simplified Arabic" w:hint="cs"/>
          <w:sz w:val="32"/>
          <w:szCs w:val="32"/>
          <w:rtl/>
          <w:lang w:bidi="ar-EG"/>
        </w:rPr>
        <w:t>حسبما أقر به المتهمان الأول والثالث، وما أفاد به المتهم الثاني</w:t>
      </w:r>
      <w:r>
        <w:rPr>
          <w:rFonts w:ascii="Simplified Arabic" w:hAnsi="Simplified Arabic" w:cs="Simplified Arabic"/>
          <w:sz w:val="32"/>
          <w:szCs w:val="32"/>
          <w:rtl/>
          <w:lang w:bidi="ar-EG"/>
        </w:rPr>
        <w:t>–</w:t>
      </w:r>
      <w:r>
        <w:rPr>
          <w:rFonts w:ascii="Simplified Arabic" w:hAnsi="Simplified Arabic" w:cs="Simplified Arabic" w:hint="cs"/>
          <w:sz w:val="32"/>
          <w:szCs w:val="32"/>
          <w:rtl/>
          <w:lang w:bidi="ar-EG"/>
        </w:rPr>
        <w:t xml:space="preserve"> وَحَيْثُ إنَّ الأموال التي تكون في حساب بنكي تنسب لصاحب ذلك الحساب وإذ ثبت باعتراف المتهمين (الثاني والثالث) بأن الأموال المتحصلة من التعاملات اليومية للمُؤَسَّسَة كانت تودع في حساب المتهم الأول وهو يقوم بدوره بإجراء التعاملات اللازمة في إدارة المُؤَسَّسَة مع عملائها، مِمَّا يدل دلالة يقينية من قيام المتهم الأول بالاستثمار بأمواله الخاصة في نشاط غير مرخص له بالاستثمار فيه بغير طريق نظام الاستثمار الأجنبي، وتمكين المتهم الثالث له من عمل ذلك، مِمَّا يتعين معه والحال هذه معاقبتهما عملًا بنص المادة (4) من نظام مكافحة التستر، ولا ينال من ذلك ما دفع به المتهمان من نفيهما للتهمة. وأمَّا المتهم الثاني (...) فحيث إن المتهم قد أنكر أمام الدائرة صحة ما نسب إليه في لائحة الدعوى العامة، وَحَيْثُ إنَّ الدائرة وباطلاعها على أدلة الاتهام لم تجد ثمت دليل ينهض عليه الاتهام المسند إليه، وَحَيْثُ إنَّ الأصل في الشخص البراءة ولا يجوز بحال الانتقال عن الأصل والقدح في أمانة الشخص إلا بدليل صحيح أو قرينة قوية كما قرر فقهاء الإسلام، لذا فإنَّه وتأسيسًا على ما تقدم فإن الدائرة تنتهي إلى الحكم بعدم إدانته.</w:t>
      </w:r>
    </w:p>
    <w:p w:rsidR="00F946F8" w:rsidRDefault="00F946F8"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لذلك حكمت الدائرة:</w:t>
      </w:r>
      <w:r>
        <w:rPr>
          <w:rFonts w:ascii="Simplified Arabic" w:hAnsi="Simplified Arabic" w:cs="Simplified Arabic" w:hint="cs"/>
          <w:b/>
          <w:bCs/>
          <w:sz w:val="32"/>
          <w:szCs w:val="32"/>
          <w:rtl/>
          <w:lang w:bidi="ar-EG"/>
        </w:rPr>
        <w:t xml:space="preserve"> أولًا: </w:t>
      </w:r>
      <w:r w:rsidRPr="00817B9B">
        <w:rPr>
          <w:rFonts w:ascii="Simplified Arabic" w:hAnsi="Simplified Arabic" w:cs="Simplified Arabic" w:hint="cs"/>
          <w:b/>
          <w:bCs/>
          <w:sz w:val="32"/>
          <w:szCs w:val="32"/>
          <w:highlight w:val="yellow"/>
          <w:rtl/>
          <w:lang w:bidi="ar-EG"/>
        </w:rPr>
        <w:t>إدانة</w:t>
      </w:r>
      <w:r>
        <w:rPr>
          <w:rFonts w:ascii="Simplified Arabic" w:hAnsi="Simplified Arabic" w:cs="Simplified Arabic" w:hint="cs"/>
          <w:b/>
          <w:bCs/>
          <w:sz w:val="32"/>
          <w:szCs w:val="32"/>
          <w:rtl/>
          <w:lang w:bidi="ar-EG"/>
        </w:rPr>
        <w:t xml:space="preserve"> </w:t>
      </w:r>
      <w:r w:rsidRPr="00542C52">
        <w:rPr>
          <w:rFonts w:ascii="Simplified Arabic" w:hAnsi="Simplified Arabic" w:cs="Simplified Arabic" w:hint="cs"/>
          <w:b/>
          <w:bCs/>
          <w:sz w:val="32"/>
          <w:szCs w:val="32"/>
          <w:rtl/>
          <w:lang w:bidi="ar-EG"/>
        </w:rPr>
        <w:t>(..</w:t>
      </w:r>
      <w:r>
        <w:rPr>
          <w:rFonts w:ascii="Simplified Arabic" w:hAnsi="Simplified Arabic" w:cs="Simplified Arabic" w:hint="cs"/>
          <w:b/>
          <w:bCs/>
          <w:sz w:val="32"/>
          <w:szCs w:val="32"/>
          <w:rtl/>
          <w:lang w:bidi="ar-EG"/>
        </w:rPr>
        <w:t xml:space="preserve">.) -فلسطيني الجنسية-، و(...) -سعودي الجنسية- </w:t>
      </w:r>
      <w:r w:rsidRPr="00542C52">
        <w:rPr>
          <w:rFonts w:ascii="Simplified Arabic" w:hAnsi="Simplified Arabic" w:cs="Simplified Arabic" w:hint="cs"/>
          <w:b/>
          <w:bCs/>
          <w:sz w:val="32"/>
          <w:szCs w:val="32"/>
          <w:rtl/>
          <w:lang w:bidi="ar-EG"/>
        </w:rPr>
        <w:t>ب</w:t>
      </w:r>
      <w:r>
        <w:rPr>
          <w:rFonts w:ascii="Simplified Arabic" w:hAnsi="Simplified Arabic" w:cs="Simplified Arabic" w:hint="cs"/>
          <w:b/>
          <w:bCs/>
          <w:sz w:val="32"/>
          <w:szCs w:val="32"/>
          <w:rtl/>
          <w:lang w:bidi="ar-EG"/>
        </w:rPr>
        <w:t xml:space="preserve">جريمة التستر </w:t>
      </w:r>
      <w:r w:rsidRPr="00542C52">
        <w:rPr>
          <w:rFonts w:ascii="Simplified Arabic" w:hAnsi="Simplified Arabic" w:cs="Simplified Arabic" w:hint="cs"/>
          <w:b/>
          <w:bCs/>
          <w:sz w:val="32"/>
          <w:szCs w:val="32"/>
          <w:rtl/>
          <w:lang w:bidi="ar-EG"/>
        </w:rPr>
        <w:t>التجاري المنسوبة</w:t>
      </w:r>
      <w:r>
        <w:rPr>
          <w:rFonts w:ascii="Simplified Arabic" w:hAnsi="Simplified Arabic" w:cs="Simplified Arabic" w:hint="cs"/>
          <w:b/>
          <w:bCs/>
          <w:sz w:val="32"/>
          <w:szCs w:val="32"/>
          <w:rtl/>
          <w:lang w:bidi="ar-EG"/>
        </w:rPr>
        <w:t xml:space="preserve"> إليهما، وتعزيرهما عن ذلك بتغريم كل واحد منهما خمسين ألف (50.000) ريال؛ وذلك لما هو موضح بالأسباب. ثانيًا: عدم إدانة </w:t>
      </w:r>
      <w:r w:rsidRPr="00542C52">
        <w:rPr>
          <w:rFonts w:ascii="Simplified Arabic" w:hAnsi="Simplified Arabic" w:cs="Simplified Arabic" w:hint="cs"/>
          <w:b/>
          <w:bCs/>
          <w:sz w:val="32"/>
          <w:szCs w:val="32"/>
          <w:rtl/>
          <w:lang w:bidi="ar-EG"/>
        </w:rPr>
        <w:t>(..</w:t>
      </w:r>
      <w:r>
        <w:rPr>
          <w:rFonts w:ascii="Simplified Arabic" w:hAnsi="Simplified Arabic" w:cs="Simplified Arabic" w:hint="cs"/>
          <w:b/>
          <w:bCs/>
          <w:sz w:val="32"/>
          <w:szCs w:val="32"/>
          <w:rtl/>
          <w:lang w:bidi="ar-EG"/>
        </w:rPr>
        <w:t xml:space="preserve">.) -سوداني الجنسية- </w:t>
      </w:r>
      <w:r w:rsidRPr="00542C52">
        <w:rPr>
          <w:rFonts w:ascii="Simplified Arabic" w:hAnsi="Simplified Arabic" w:cs="Simplified Arabic" w:hint="cs"/>
          <w:b/>
          <w:bCs/>
          <w:sz w:val="32"/>
          <w:szCs w:val="32"/>
          <w:rtl/>
          <w:lang w:bidi="ar-EG"/>
        </w:rPr>
        <w:t>ب</w:t>
      </w:r>
      <w:r>
        <w:rPr>
          <w:rFonts w:ascii="Simplified Arabic" w:hAnsi="Simplified Arabic" w:cs="Simplified Arabic" w:hint="cs"/>
          <w:b/>
          <w:bCs/>
          <w:sz w:val="32"/>
          <w:szCs w:val="32"/>
          <w:rtl/>
          <w:lang w:bidi="ar-EG"/>
        </w:rPr>
        <w:t xml:space="preserve">جريمة </w:t>
      </w:r>
      <w:r w:rsidRPr="00542C52">
        <w:rPr>
          <w:rFonts w:ascii="Simplified Arabic" w:hAnsi="Simplified Arabic" w:cs="Simplified Arabic" w:hint="cs"/>
          <w:b/>
          <w:bCs/>
          <w:sz w:val="32"/>
          <w:szCs w:val="32"/>
          <w:rtl/>
          <w:lang w:bidi="ar-EG"/>
        </w:rPr>
        <w:t>التستر التجاري المنسوبة</w:t>
      </w:r>
      <w:r>
        <w:rPr>
          <w:rFonts w:ascii="Simplified Arabic" w:hAnsi="Simplified Arabic" w:cs="Simplified Arabic" w:hint="cs"/>
          <w:b/>
          <w:bCs/>
          <w:sz w:val="32"/>
          <w:szCs w:val="32"/>
          <w:rtl/>
          <w:lang w:bidi="ar-EG"/>
        </w:rPr>
        <w:t xml:space="preserve"> إليه؛ وذلك لما هو موضح بالأسباب. ثالثًا: نشر منطوق هذا الحكم في إحدى الصحف المحلية على نفقة المحكوم عليهما بالتضامن.</w:t>
      </w:r>
    </w:p>
    <w:p w:rsidR="00F946F8" w:rsidRDefault="00F946F8"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والله الموفق وصلى الله وسلم على نبينا محمد وعلى آله وصحبه أجمعين.</w:t>
      </w:r>
    </w:p>
    <w:p w:rsidR="00F946F8" w:rsidRDefault="00F946F8" w:rsidP="00430534">
      <w:pPr>
        <w:spacing w:after="0" w:line="240" w:lineRule="auto"/>
        <w:jc w:val="both"/>
        <w:rPr>
          <w:rFonts w:ascii="Simplified Arabic" w:hAnsi="Simplified Arabic" w:cs="Simplified Arabic"/>
          <w:b/>
          <w:bCs/>
          <w:sz w:val="32"/>
          <w:szCs w:val="32"/>
          <w:rtl/>
          <w:lang w:bidi="ar-EG"/>
        </w:rPr>
      </w:pPr>
    </w:p>
    <w:p w:rsidR="00F946F8" w:rsidRDefault="00F946F8"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محكمة الاستئناف:</w:t>
      </w:r>
    </w:p>
    <w:p w:rsidR="00F946F8" w:rsidRPr="00712BAC" w:rsidRDefault="00F946F8" w:rsidP="00430534">
      <w:pPr>
        <w:spacing w:after="0" w:line="240" w:lineRule="auto"/>
        <w:jc w:val="both"/>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t xml:space="preserve">حكمت المحكمة </w:t>
      </w:r>
      <w:r>
        <w:rPr>
          <w:rFonts w:ascii="Simplified Arabic" w:hAnsi="Simplified Arabic" w:cs="Simplified Arabic" w:hint="cs"/>
          <w:b/>
          <w:bCs/>
          <w:sz w:val="32"/>
          <w:szCs w:val="32"/>
          <w:rtl/>
          <w:lang w:bidi="ar-EG"/>
        </w:rPr>
        <w:t>بتأييد الحكم فيما انتهى إليه من قضاء</w:t>
      </w:r>
      <w:r>
        <w:rPr>
          <w:rFonts w:ascii="Simplified Arabic" w:hAnsi="Simplified Arabic" w:cs="Simplified Arabic"/>
          <w:b/>
          <w:bCs/>
          <w:sz w:val="32"/>
          <w:szCs w:val="32"/>
          <w:rtl/>
          <w:lang w:bidi="ar-EG"/>
        </w:rPr>
        <w:t>.</w:t>
      </w:r>
    </w:p>
    <w:p w:rsidR="00F946F8" w:rsidRDefault="00F946F8" w:rsidP="00430534">
      <w:pPr>
        <w:bidi w:val="0"/>
        <w:spacing w:after="0" w:line="240" w:lineRule="auto"/>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br w:type="page"/>
      </w:r>
    </w:p>
    <w:p w:rsidR="00F946F8" w:rsidRDefault="00F946F8" w:rsidP="00430534">
      <w:pPr>
        <w:spacing w:after="0" w:line="240" w:lineRule="auto"/>
        <w:jc w:val="lowKashida"/>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lastRenderedPageBreak/>
        <w:t xml:space="preserve">رقم القضية </w:t>
      </w:r>
      <w:r>
        <w:rPr>
          <w:rFonts w:ascii="Simplified Arabic" w:hAnsi="Simplified Arabic" w:cs="Simplified Arabic" w:hint="cs"/>
          <w:b/>
          <w:bCs/>
          <w:sz w:val="32"/>
          <w:szCs w:val="32"/>
          <w:rtl/>
          <w:lang w:bidi="ar-EG"/>
        </w:rPr>
        <w:t>الابتدائية 15629/1/ق لعام 1434هـ</w:t>
      </w:r>
    </w:p>
    <w:p w:rsidR="00F946F8" w:rsidRDefault="00F946F8"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رقم قضية الاستئناف </w:t>
      </w:r>
      <w:r>
        <w:rPr>
          <w:rFonts w:ascii="Simplified Arabic" w:hAnsi="Simplified Arabic" w:cs="Simplified Arabic" w:hint="cs"/>
          <w:b/>
          <w:bCs/>
          <w:sz w:val="32"/>
          <w:szCs w:val="32"/>
          <w:rtl/>
          <w:lang w:bidi="ar-EG"/>
        </w:rPr>
        <w:t>2553/ق</w:t>
      </w:r>
      <w:r>
        <w:rPr>
          <w:rFonts w:ascii="Simplified Arabic" w:hAnsi="Simplified Arabic" w:cs="Simplified Arabic"/>
          <w:b/>
          <w:bCs/>
          <w:sz w:val="32"/>
          <w:szCs w:val="32"/>
          <w:rtl/>
          <w:lang w:bidi="ar-EG"/>
        </w:rPr>
        <w:t xml:space="preserve"> لعام 1436هـ</w:t>
      </w:r>
    </w:p>
    <w:p w:rsidR="00F946F8" w:rsidRDefault="00F946F8"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تاريخ الجلسة </w:t>
      </w:r>
      <w:r>
        <w:rPr>
          <w:rFonts w:ascii="Simplified Arabic" w:hAnsi="Simplified Arabic" w:cs="Simplified Arabic" w:hint="cs"/>
          <w:b/>
          <w:bCs/>
          <w:sz w:val="32"/>
          <w:szCs w:val="32"/>
          <w:rtl/>
          <w:lang w:bidi="ar-EG"/>
        </w:rPr>
        <w:t>27</w:t>
      </w:r>
      <w:r>
        <w:rPr>
          <w:rFonts w:ascii="Simplified Arabic" w:hAnsi="Simplified Arabic" w:cs="Simplified Arabic"/>
          <w:b/>
          <w:bCs/>
          <w:sz w:val="32"/>
          <w:szCs w:val="32"/>
          <w:rtl/>
          <w:lang w:bidi="ar-EG"/>
        </w:rPr>
        <w:t>/</w:t>
      </w:r>
      <w:r>
        <w:rPr>
          <w:rFonts w:ascii="Simplified Arabic" w:hAnsi="Simplified Arabic" w:cs="Simplified Arabic" w:hint="cs"/>
          <w:b/>
          <w:bCs/>
          <w:sz w:val="32"/>
          <w:szCs w:val="32"/>
          <w:rtl/>
          <w:lang w:bidi="ar-EG"/>
        </w:rPr>
        <w:t>5</w:t>
      </w:r>
      <w:r>
        <w:rPr>
          <w:rFonts w:ascii="Simplified Arabic" w:hAnsi="Simplified Arabic" w:cs="Simplified Arabic"/>
          <w:b/>
          <w:bCs/>
          <w:sz w:val="32"/>
          <w:szCs w:val="32"/>
          <w:rtl/>
          <w:lang w:bidi="ar-EG"/>
        </w:rPr>
        <w:t>/1436هـ</w:t>
      </w:r>
    </w:p>
    <w:p w:rsidR="00F946F8" w:rsidRDefault="00F946F8"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الموضوعـات</w:t>
      </w:r>
    </w:p>
    <w:p w:rsidR="00F946F8" w:rsidRPr="0080058A" w:rsidRDefault="00F946F8" w:rsidP="00430534">
      <w:pPr>
        <w:spacing w:after="0" w:line="240" w:lineRule="auto"/>
        <w:jc w:val="lowKashida"/>
        <w:rPr>
          <w:rFonts w:ascii="Simplified Arabic" w:hAnsi="Simplified Arabic" w:cs="Simplified Arabic"/>
          <w:b/>
          <w:bCs/>
          <w:sz w:val="32"/>
          <w:szCs w:val="32"/>
          <w:rtl/>
          <w:lang w:bidi="ar-EG"/>
        </w:rPr>
      </w:pPr>
      <w:r w:rsidRPr="0080058A">
        <w:rPr>
          <w:rFonts w:ascii="Simplified Arabic" w:hAnsi="Simplified Arabic" w:cs="Simplified Arabic" w:hint="cs"/>
          <w:b/>
          <w:bCs/>
          <w:sz w:val="32"/>
          <w:szCs w:val="32"/>
          <w:rtl/>
          <w:lang w:bidi="ar-EG"/>
        </w:rPr>
        <w:t>تستر تجاري-</w:t>
      </w:r>
      <w:r>
        <w:rPr>
          <w:rFonts w:ascii="Simplified Arabic" w:hAnsi="Simplified Arabic" w:cs="Simplified Arabic" w:hint="cs"/>
          <w:b/>
          <w:bCs/>
          <w:sz w:val="32"/>
          <w:szCs w:val="32"/>
          <w:rtl/>
          <w:lang w:bidi="ar-EG"/>
        </w:rPr>
        <w:t xml:space="preserve"> مؤسسة تجارية </w:t>
      </w:r>
      <w:r w:rsidRPr="0080058A">
        <w:rPr>
          <w:rFonts w:ascii="Simplified Arabic" w:hAnsi="Simplified Arabic" w:cs="Simplified Arabic" w:hint="cs"/>
          <w:b/>
          <w:bCs/>
          <w:sz w:val="32"/>
          <w:szCs w:val="32"/>
          <w:rtl/>
          <w:lang w:bidi="ar-EG"/>
        </w:rPr>
        <w:t xml:space="preserve">- صلاحيات إدارية-انتفاء شرطي </w:t>
      </w:r>
      <w:r>
        <w:rPr>
          <w:rFonts w:ascii="Simplified Arabic" w:hAnsi="Simplified Arabic" w:cs="Simplified Arabic" w:hint="cs"/>
          <w:b/>
          <w:bCs/>
          <w:sz w:val="32"/>
          <w:szCs w:val="32"/>
          <w:rtl/>
          <w:lang w:bidi="ar-EG"/>
        </w:rPr>
        <w:t xml:space="preserve">التبعية والإشراف </w:t>
      </w:r>
      <w:r>
        <w:rPr>
          <w:rFonts w:ascii="Simplified Arabic" w:hAnsi="Simplified Arabic" w:cs="Simplified Arabic"/>
          <w:b/>
          <w:bCs/>
          <w:sz w:val="32"/>
          <w:szCs w:val="32"/>
          <w:rtl/>
          <w:lang w:bidi="ar-EG"/>
        </w:rPr>
        <w:t>–</w:t>
      </w:r>
      <w:r>
        <w:rPr>
          <w:rFonts w:ascii="Simplified Arabic" w:hAnsi="Simplified Arabic" w:cs="Simplified Arabic" w:hint="cs"/>
          <w:b/>
          <w:bCs/>
          <w:sz w:val="32"/>
          <w:szCs w:val="32"/>
          <w:rtl/>
          <w:lang w:bidi="ar-EG"/>
        </w:rPr>
        <w:t xml:space="preserve"> عدم كفاية الأدلة .</w:t>
      </w:r>
    </w:p>
    <w:p w:rsidR="00F946F8" w:rsidRDefault="00F946F8" w:rsidP="00430534">
      <w:pPr>
        <w:spacing w:after="0" w:line="240" w:lineRule="auto"/>
        <w:jc w:val="both"/>
        <w:rPr>
          <w:rFonts w:ascii="Simplified Arabic" w:hAnsi="Simplified Arabic" w:cs="Simplified Arabic"/>
          <w:sz w:val="32"/>
          <w:szCs w:val="32"/>
          <w:vertAlign w:val="subscript"/>
          <w:rtl/>
        </w:rPr>
      </w:pPr>
      <w:r w:rsidRPr="0080058A">
        <w:rPr>
          <w:rFonts w:ascii="Simplified Arabic" w:hAnsi="Simplified Arabic" w:cs="Simplified Arabic" w:hint="cs"/>
          <w:sz w:val="32"/>
          <w:szCs w:val="32"/>
          <w:rtl/>
          <w:lang w:bidi="ar-EG"/>
        </w:rPr>
        <w:t>أقام فرع هيئة التحقيق والادعاء العام الدعوى ضد المتهمين</w:t>
      </w:r>
      <w:r w:rsidRPr="0080058A">
        <w:rPr>
          <w:rFonts w:ascii="Simplified Arabic" w:hAnsi="Simplified Arabic" w:cs="Simplified Arabic"/>
          <w:sz w:val="32"/>
          <w:szCs w:val="32"/>
          <w:rtl/>
          <w:lang w:bidi="ar-EG"/>
        </w:rPr>
        <w:t xml:space="preserve"> </w:t>
      </w:r>
      <w:r w:rsidRPr="0080058A">
        <w:rPr>
          <w:rFonts w:ascii="Simplified Arabic" w:hAnsi="Simplified Arabic" w:cs="Simplified Arabic" w:hint="cs"/>
          <w:sz w:val="32"/>
          <w:szCs w:val="32"/>
          <w:rtl/>
          <w:lang w:bidi="ar-EG"/>
        </w:rPr>
        <w:t>لقيام</w:t>
      </w:r>
      <w:r w:rsidRPr="0080058A">
        <w:rPr>
          <w:rFonts w:ascii="Simplified Arabic" w:hAnsi="Simplified Arabic" w:cs="Simplified Arabic"/>
          <w:sz w:val="32"/>
          <w:szCs w:val="32"/>
          <w:rtl/>
          <w:lang w:bidi="ar-EG"/>
        </w:rPr>
        <w:t xml:space="preserve"> الأول</w:t>
      </w:r>
      <w:r w:rsidRPr="0080058A">
        <w:rPr>
          <w:rFonts w:ascii="Simplified Arabic" w:hAnsi="Simplified Arabic" w:cs="Simplified Arabic" w:hint="cs"/>
          <w:sz w:val="32"/>
          <w:szCs w:val="32"/>
          <w:rtl/>
          <w:lang w:bidi="ar-EG"/>
        </w:rPr>
        <w:t xml:space="preserve"> بتمكين ا</w:t>
      </w:r>
      <w:r w:rsidRPr="0080058A">
        <w:rPr>
          <w:rFonts w:ascii="Simplified Arabic" w:hAnsi="Simplified Arabic" w:cs="Simplified Arabic"/>
          <w:sz w:val="32"/>
          <w:szCs w:val="32"/>
          <w:rtl/>
          <w:lang w:bidi="ar-EG"/>
        </w:rPr>
        <w:t>لثاني من مُمَارَسَة نشاط تجاري محظور عليه عن طريق استخدام اسمه</w:t>
      </w:r>
      <w:r>
        <w:rPr>
          <w:rFonts w:ascii="Simplified Arabic" w:hAnsi="Simplified Arabic" w:cs="Simplified Arabic" w:hint="cs"/>
          <w:sz w:val="32"/>
          <w:szCs w:val="32"/>
          <w:rtl/>
          <w:lang w:bidi="ar-EG"/>
        </w:rPr>
        <w:t xml:space="preserve"> وحسابه الخاص</w:t>
      </w:r>
      <w:r w:rsidRPr="0080058A">
        <w:rPr>
          <w:rFonts w:ascii="Simplified Arabic" w:hAnsi="Simplified Arabic" w:cs="Simplified Arabic"/>
          <w:sz w:val="32"/>
          <w:szCs w:val="32"/>
          <w:rtl/>
          <w:lang w:bidi="ar-EG"/>
        </w:rPr>
        <w:t xml:space="preserve"> </w:t>
      </w:r>
      <w:r>
        <w:rPr>
          <w:rFonts w:ascii="Simplified Arabic" w:hAnsi="Simplified Arabic" w:cs="Simplified Arabic" w:hint="cs"/>
          <w:sz w:val="32"/>
          <w:szCs w:val="32"/>
          <w:rtl/>
          <w:lang w:bidi="ar-EG"/>
        </w:rPr>
        <w:t xml:space="preserve">في </w:t>
      </w:r>
      <w:r w:rsidRPr="0080058A">
        <w:rPr>
          <w:rFonts w:ascii="Simplified Arabic" w:hAnsi="Simplified Arabic" w:cs="Simplified Arabic"/>
          <w:sz w:val="32"/>
          <w:szCs w:val="32"/>
          <w:rtl/>
          <w:lang w:bidi="ar-EG"/>
        </w:rPr>
        <w:t>مؤسسته</w:t>
      </w:r>
      <w:r>
        <w:rPr>
          <w:rFonts w:ascii="Simplified Arabic" w:hAnsi="Simplified Arabic" w:cs="Simplified Arabic" w:hint="cs"/>
          <w:sz w:val="32"/>
          <w:szCs w:val="32"/>
          <w:rtl/>
          <w:lang w:bidi="ar-EG"/>
        </w:rPr>
        <w:t xml:space="preserve"> </w:t>
      </w:r>
      <w:r w:rsidRPr="001F5B30">
        <w:rPr>
          <w:rFonts w:hint="cs"/>
          <w:rtl/>
        </w:rPr>
        <w:t xml:space="preserve"> </w:t>
      </w:r>
      <w:r>
        <w:rPr>
          <w:rFonts w:ascii="Simplified Arabic" w:hAnsi="Simplified Arabic" w:cs="Simplified Arabic" w:hint="cs"/>
          <w:sz w:val="32"/>
          <w:szCs w:val="32"/>
          <w:rtl/>
          <w:lang w:bidi="ar-EG"/>
        </w:rPr>
        <w:t>التجارية</w:t>
      </w:r>
      <w:r w:rsidRPr="001F5B30">
        <w:rPr>
          <w:rFonts w:ascii="Simplified Arabic" w:hAnsi="Simplified Arabic" w:cs="Simplified Arabic"/>
          <w:sz w:val="32"/>
          <w:szCs w:val="32"/>
          <w:rtl/>
          <w:lang w:bidi="ar-EG"/>
        </w:rPr>
        <w:t xml:space="preserve"> </w:t>
      </w:r>
      <w:r w:rsidRPr="004900A7">
        <w:rPr>
          <w:rFonts w:ascii="Simplified Arabic" w:hAnsi="Simplified Arabic" w:cs="Simplified Arabic" w:hint="cs"/>
          <w:sz w:val="32"/>
          <w:szCs w:val="32"/>
          <w:rtl/>
          <w:lang w:bidi="ar-EG"/>
        </w:rPr>
        <w:t>بالإضافة</w:t>
      </w:r>
      <w:r w:rsidRPr="004900A7">
        <w:rPr>
          <w:rFonts w:ascii="Simplified Arabic" w:hAnsi="Simplified Arabic" w:cs="Simplified Arabic"/>
          <w:sz w:val="32"/>
          <w:szCs w:val="32"/>
          <w:rtl/>
          <w:lang w:bidi="ar-EG"/>
        </w:rPr>
        <w:t xml:space="preserve"> </w:t>
      </w:r>
      <w:r>
        <w:rPr>
          <w:rFonts w:ascii="Simplified Arabic" w:hAnsi="Simplified Arabic" w:cs="Simplified Arabic" w:hint="cs"/>
          <w:sz w:val="32"/>
          <w:szCs w:val="32"/>
          <w:rtl/>
          <w:lang w:bidi="ar-EG"/>
        </w:rPr>
        <w:t xml:space="preserve">إلى </w:t>
      </w:r>
      <w:r w:rsidRPr="004900A7">
        <w:rPr>
          <w:rFonts w:ascii="Simplified Arabic" w:hAnsi="Simplified Arabic" w:cs="Simplified Arabic" w:hint="cs"/>
          <w:sz w:val="32"/>
          <w:szCs w:val="32"/>
          <w:rtl/>
          <w:lang w:bidi="ar-EG"/>
        </w:rPr>
        <w:t>إسناد</w:t>
      </w:r>
      <w:r>
        <w:rPr>
          <w:rFonts w:ascii="Simplified Arabic" w:hAnsi="Simplified Arabic" w:cs="Simplified Arabic" w:hint="cs"/>
          <w:sz w:val="32"/>
          <w:szCs w:val="32"/>
          <w:rtl/>
          <w:lang w:bidi="ar-EG"/>
        </w:rPr>
        <w:t>ه</w:t>
      </w:r>
      <w:r w:rsidRPr="004900A7">
        <w:rPr>
          <w:rFonts w:ascii="Simplified Arabic" w:hAnsi="Simplified Arabic" w:cs="Simplified Arabic"/>
          <w:sz w:val="32"/>
          <w:szCs w:val="32"/>
          <w:rtl/>
          <w:lang w:bidi="ar-EG"/>
        </w:rPr>
        <w:t xml:space="preserve"> </w:t>
      </w:r>
      <w:r w:rsidRPr="004900A7">
        <w:rPr>
          <w:rFonts w:ascii="Simplified Arabic" w:hAnsi="Simplified Arabic" w:cs="Simplified Arabic" w:hint="cs"/>
          <w:sz w:val="32"/>
          <w:szCs w:val="32"/>
          <w:rtl/>
          <w:lang w:bidi="ar-EG"/>
        </w:rPr>
        <w:t>الأمور</w:t>
      </w:r>
      <w:r w:rsidRPr="004900A7">
        <w:rPr>
          <w:rFonts w:ascii="Simplified Arabic" w:hAnsi="Simplified Arabic" w:cs="Simplified Arabic"/>
          <w:sz w:val="32"/>
          <w:szCs w:val="32"/>
          <w:rtl/>
          <w:lang w:bidi="ar-EG"/>
        </w:rPr>
        <w:t xml:space="preserve"> </w:t>
      </w:r>
      <w:r w:rsidRPr="004900A7">
        <w:rPr>
          <w:rFonts w:ascii="Simplified Arabic" w:hAnsi="Simplified Arabic" w:cs="Simplified Arabic" w:hint="cs"/>
          <w:sz w:val="32"/>
          <w:szCs w:val="32"/>
          <w:rtl/>
          <w:lang w:bidi="ar-EG"/>
        </w:rPr>
        <w:t>الإدارية</w:t>
      </w:r>
      <w:r w:rsidRPr="004900A7">
        <w:rPr>
          <w:rFonts w:ascii="Simplified Arabic" w:hAnsi="Simplified Arabic" w:cs="Simplified Arabic"/>
          <w:sz w:val="32"/>
          <w:szCs w:val="32"/>
          <w:rtl/>
          <w:lang w:bidi="ar-EG"/>
        </w:rPr>
        <w:t xml:space="preserve"> </w:t>
      </w:r>
      <w:r w:rsidRPr="004900A7">
        <w:rPr>
          <w:rFonts w:ascii="Simplified Arabic" w:hAnsi="Simplified Arabic" w:cs="Simplified Arabic" w:hint="cs"/>
          <w:sz w:val="32"/>
          <w:szCs w:val="32"/>
          <w:rtl/>
          <w:lang w:bidi="ar-EG"/>
        </w:rPr>
        <w:t xml:space="preserve">والمالية </w:t>
      </w:r>
      <w:r w:rsidRPr="0080058A">
        <w:rPr>
          <w:rFonts w:ascii="Simplified Arabic" w:hAnsi="Simplified Arabic" w:cs="Simplified Arabic" w:hint="cs"/>
          <w:sz w:val="32"/>
          <w:szCs w:val="32"/>
          <w:rtl/>
          <w:lang w:bidi="ar-EG"/>
        </w:rPr>
        <w:t>-</w:t>
      </w:r>
      <w:r>
        <w:rPr>
          <w:rFonts w:ascii="Simplified Arabic" w:hAnsi="Simplified Arabic" w:cs="Simplified Arabic" w:hint="cs"/>
          <w:sz w:val="32"/>
          <w:szCs w:val="32"/>
          <w:rtl/>
          <w:lang w:bidi="ar-EG"/>
        </w:rPr>
        <w:t xml:space="preserve"> شرْط</w:t>
      </w:r>
      <w:r w:rsidRPr="0080058A">
        <w:rPr>
          <w:rFonts w:ascii="Simplified Arabic" w:hAnsi="Simplified Arabic" w:cs="Simplified Arabic" w:hint="cs"/>
          <w:sz w:val="32"/>
          <w:szCs w:val="32"/>
          <w:rtl/>
          <w:lang w:bidi="ar-EG"/>
        </w:rPr>
        <w:t xml:space="preserve"> ال</w:t>
      </w:r>
      <w:r>
        <w:rPr>
          <w:rFonts w:ascii="Simplified Arabic" w:hAnsi="Simplified Arabic" w:cs="Simplified Arabic" w:hint="cs"/>
          <w:sz w:val="32"/>
          <w:szCs w:val="32"/>
          <w:rtl/>
          <w:lang w:bidi="ar-EG"/>
        </w:rPr>
        <w:t>منظم</w:t>
      </w:r>
      <w:r w:rsidRPr="0080058A">
        <w:rPr>
          <w:rFonts w:ascii="Simplified Arabic" w:hAnsi="Simplified Arabic" w:cs="Simplified Arabic" w:hint="cs"/>
          <w:sz w:val="32"/>
          <w:szCs w:val="32"/>
          <w:rtl/>
          <w:lang w:bidi="ar-EG"/>
        </w:rPr>
        <w:t xml:space="preserve"> عدم توفر </w:t>
      </w:r>
      <w:r w:rsidRPr="0080058A">
        <w:rPr>
          <w:rFonts w:ascii="Simplified Arabic" w:hAnsi="Simplified Arabic" w:cs="Simplified Arabic"/>
          <w:sz w:val="32"/>
          <w:szCs w:val="32"/>
          <w:rtl/>
          <w:lang w:bidi="ar-EG"/>
        </w:rPr>
        <w:t>عنصري التبعية والإشراف من صاحب العمل</w:t>
      </w:r>
      <w:r w:rsidRPr="0080058A">
        <w:rPr>
          <w:rFonts w:ascii="Simplified Arabic" w:hAnsi="Simplified Arabic" w:cs="Simplified Arabic" w:hint="cs"/>
          <w:sz w:val="32"/>
          <w:szCs w:val="32"/>
          <w:rtl/>
          <w:lang w:bidi="ar-EG"/>
        </w:rPr>
        <w:t xml:space="preserve"> على عمله التجاري </w:t>
      </w:r>
      <w:r>
        <w:rPr>
          <w:rFonts w:ascii="Simplified Arabic" w:hAnsi="Simplified Arabic" w:cs="Simplified Arabic" w:hint="cs"/>
          <w:sz w:val="32"/>
          <w:szCs w:val="32"/>
          <w:rtl/>
          <w:lang w:bidi="ar-EG"/>
        </w:rPr>
        <w:t xml:space="preserve">في </w:t>
      </w:r>
      <w:r w:rsidRPr="0080058A">
        <w:rPr>
          <w:rFonts w:ascii="Simplified Arabic" w:hAnsi="Simplified Arabic" w:cs="Simplified Arabic" w:hint="cs"/>
          <w:sz w:val="32"/>
          <w:szCs w:val="32"/>
          <w:rtl/>
          <w:lang w:bidi="ar-EG"/>
        </w:rPr>
        <w:t xml:space="preserve">وقوع </w:t>
      </w:r>
      <w:r>
        <w:rPr>
          <w:rFonts w:ascii="Simplified Arabic" w:hAnsi="Simplified Arabic" w:cs="Simplified Arabic" w:hint="cs"/>
          <w:sz w:val="32"/>
          <w:szCs w:val="32"/>
          <w:rtl/>
          <w:lang w:bidi="ar-EG"/>
        </w:rPr>
        <w:t>جريمة</w:t>
      </w:r>
      <w:r w:rsidRPr="0080058A">
        <w:rPr>
          <w:rFonts w:ascii="Simplified Arabic" w:hAnsi="Simplified Arabic" w:cs="Simplified Arabic" w:hint="cs"/>
          <w:sz w:val="32"/>
          <w:szCs w:val="32"/>
          <w:rtl/>
          <w:lang w:bidi="ar-EG"/>
        </w:rPr>
        <w:t xml:space="preserve"> التستر-</w:t>
      </w:r>
      <w:r w:rsidRPr="009C3746">
        <w:rPr>
          <w:rFonts w:hint="cs"/>
          <w:rtl/>
        </w:rPr>
        <w:t xml:space="preserve"> </w:t>
      </w:r>
      <w:r w:rsidRPr="009C3746">
        <w:rPr>
          <w:rFonts w:ascii="Simplified Arabic" w:hAnsi="Simplified Arabic" w:cs="Simplified Arabic" w:hint="cs"/>
          <w:sz w:val="32"/>
          <w:szCs w:val="32"/>
          <w:rtl/>
          <w:lang w:bidi="ar-EG"/>
        </w:rPr>
        <w:t>عدم</w:t>
      </w:r>
      <w:r w:rsidRPr="009C3746">
        <w:rPr>
          <w:rFonts w:ascii="Simplified Arabic" w:hAnsi="Simplified Arabic" w:cs="Simplified Arabic"/>
          <w:sz w:val="32"/>
          <w:szCs w:val="32"/>
          <w:rtl/>
          <w:lang w:bidi="ar-EG"/>
        </w:rPr>
        <w:t xml:space="preserve"> </w:t>
      </w:r>
      <w:r w:rsidRPr="009C3746">
        <w:rPr>
          <w:rFonts w:ascii="Simplified Arabic" w:hAnsi="Simplified Arabic" w:cs="Simplified Arabic" w:hint="cs"/>
          <w:sz w:val="32"/>
          <w:szCs w:val="32"/>
          <w:rtl/>
          <w:lang w:bidi="ar-EG"/>
        </w:rPr>
        <w:t>غياب</w:t>
      </w:r>
      <w:r w:rsidRPr="009C3746">
        <w:rPr>
          <w:rFonts w:ascii="Simplified Arabic" w:hAnsi="Simplified Arabic" w:cs="Simplified Arabic"/>
          <w:sz w:val="32"/>
          <w:szCs w:val="32"/>
          <w:rtl/>
          <w:lang w:bidi="ar-EG"/>
        </w:rPr>
        <w:t xml:space="preserve"> </w:t>
      </w:r>
      <w:r w:rsidRPr="009C3746">
        <w:rPr>
          <w:rFonts w:ascii="Simplified Arabic" w:hAnsi="Simplified Arabic" w:cs="Simplified Arabic" w:hint="cs"/>
          <w:sz w:val="32"/>
          <w:szCs w:val="32"/>
          <w:rtl/>
          <w:lang w:bidi="ar-EG"/>
        </w:rPr>
        <w:t>عنصري</w:t>
      </w:r>
      <w:r w:rsidRPr="009C3746">
        <w:rPr>
          <w:rFonts w:ascii="Simplified Arabic" w:hAnsi="Simplified Arabic" w:cs="Simplified Arabic"/>
          <w:sz w:val="32"/>
          <w:szCs w:val="32"/>
          <w:rtl/>
          <w:lang w:bidi="ar-EG"/>
        </w:rPr>
        <w:t xml:space="preserve"> </w:t>
      </w:r>
      <w:r w:rsidRPr="009C3746">
        <w:rPr>
          <w:rFonts w:ascii="Simplified Arabic" w:hAnsi="Simplified Arabic" w:cs="Simplified Arabic" w:hint="cs"/>
          <w:sz w:val="32"/>
          <w:szCs w:val="32"/>
          <w:rtl/>
          <w:lang w:bidi="ar-EG"/>
        </w:rPr>
        <w:t>الإشراف</w:t>
      </w:r>
      <w:r w:rsidRPr="009C3746">
        <w:rPr>
          <w:rFonts w:ascii="Simplified Arabic" w:hAnsi="Simplified Arabic" w:cs="Simplified Arabic"/>
          <w:sz w:val="32"/>
          <w:szCs w:val="32"/>
          <w:rtl/>
          <w:lang w:bidi="ar-EG"/>
        </w:rPr>
        <w:t xml:space="preserve"> </w:t>
      </w:r>
      <w:r w:rsidRPr="009C3746">
        <w:rPr>
          <w:rFonts w:ascii="Simplified Arabic" w:hAnsi="Simplified Arabic" w:cs="Simplified Arabic" w:hint="cs"/>
          <w:sz w:val="32"/>
          <w:szCs w:val="32"/>
          <w:rtl/>
          <w:lang w:bidi="ar-EG"/>
        </w:rPr>
        <w:t>والتبعية</w:t>
      </w:r>
      <w:r w:rsidRPr="009C3746">
        <w:rPr>
          <w:rFonts w:ascii="Simplified Arabic" w:hAnsi="Simplified Arabic" w:cs="Simplified Arabic"/>
          <w:sz w:val="32"/>
          <w:szCs w:val="32"/>
          <w:rtl/>
          <w:lang w:bidi="ar-EG"/>
        </w:rPr>
        <w:t xml:space="preserve"> </w:t>
      </w:r>
      <w:r w:rsidRPr="009C3746">
        <w:rPr>
          <w:rFonts w:ascii="Simplified Arabic" w:hAnsi="Simplified Arabic" w:cs="Simplified Arabic" w:hint="cs"/>
          <w:sz w:val="32"/>
          <w:szCs w:val="32"/>
          <w:rtl/>
          <w:lang w:bidi="ar-EG"/>
        </w:rPr>
        <w:t>عن</w:t>
      </w:r>
      <w:r w:rsidRPr="009C3746">
        <w:rPr>
          <w:rFonts w:ascii="Simplified Arabic" w:hAnsi="Simplified Arabic" w:cs="Simplified Arabic"/>
          <w:sz w:val="32"/>
          <w:szCs w:val="32"/>
          <w:rtl/>
          <w:lang w:bidi="ar-EG"/>
        </w:rPr>
        <w:t xml:space="preserve"> </w:t>
      </w:r>
      <w:r w:rsidRPr="009C3746">
        <w:rPr>
          <w:rFonts w:ascii="Simplified Arabic" w:hAnsi="Simplified Arabic" w:cs="Simplified Arabic" w:hint="cs"/>
          <w:sz w:val="32"/>
          <w:szCs w:val="32"/>
          <w:rtl/>
          <w:lang w:bidi="ar-EG"/>
        </w:rPr>
        <w:t>مالك</w:t>
      </w:r>
      <w:r w:rsidRPr="009C3746">
        <w:rPr>
          <w:rFonts w:ascii="Simplified Arabic" w:hAnsi="Simplified Arabic" w:cs="Simplified Arabic"/>
          <w:sz w:val="32"/>
          <w:szCs w:val="32"/>
          <w:rtl/>
          <w:lang w:bidi="ar-EG"/>
        </w:rPr>
        <w:t xml:space="preserve"> </w:t>
      </w:r>
      <w:r w:rsidRPr="009C3746">
        <w:rPr>
          <w:rFonts w:ascii="Simplified Arabic" w:hAnsi="Simplified Arabic" w:cs="Simplified Arabic" w:hint="cs"/>
          <w:sz w:val="32"/>
          <w:szCs w:val="32"/>
          <w:rtl/>
          <w:lang w:bidi="ar-EG"/>
        </w:rPr>
        <w:t>المنشأة</w:t>
      </w:r>
      <w:r w:rsidRPr="009C3746">
        <w:rPr>
          <w:rFonts w:ascii="Simplified Arabic" w:hAnsi="Simplified Arabic" w:cs="Simplified Arabic"/>
          <w:sz w:val="32"/>
          <w:szCs w:val="32"/>
          <w:rtl/>
          <w:lang w:bidi="ar-EG"/>
        </w:rPr>
        <w:t xml:space="preserve"> (</w:t>
      </w:r>
      <w:r w:rsidRPr="009C3746">
        <w:rPr>
          <w:rFonts w:ascii="Simplified Arabic" w:hAnsi="Simplified Arabic" w:cs="Simplified Arabic" w:hint="cs"/>
          <w:sz w:val="32"/>
          <w:szCs w:val="32"/>
          <w:rtl/>
          <w:lang w:bidi="ar-EG"/>
        </w:rPr>
        <w:t>المتهم</w:t>
      </w:r>
      <w:r w:rsidRPr="009C3746">
        <w:rPr>
          <w:rFonts w:ascii="Simplified Arabic" w:hAnsi="Simplified Arabic" w:cs="Simplified Arabic"/>
          <w:sz w:val="32"/>
          <w:szCs w:val="32"/>
          <w:rtl/>
          <w:lang w:bidi="ar-EG"/>
        </w:rPr>
        <w:t xml:space="preserve"> </w:t>
      </w:r>
      <w:r w:rsidRPr="009C3746">
        <w:rPr>
          <w:rFonts w:ascii="Simplified Arabic" w:hAnsi="Simplified Arabic" w:cs="Simplified Arabic" w:hint="cs"/>
          <w:sz w:val="32"/>
          <w:szCs w:val="32"/>
          <w:rtl/>
          <w:lang w:bidi="ar-EG"/>
        </w:rPr>
        <w:t>الأول</w:t>
      </w:r>
      <w:r w:rsidRPr="009C3746">
        <w:rPr>
          <w:rFonts w:ascii="Simplified Arabic" w:hAnsi="Simplified Arabic" w:cs="Simplified Arabic"/>
          <w:sz w:val="32"/>
          <w:szCs w:val="32"/>
          <w:rtl/>
          <w:lang w:bidi="ar-EG"/>
        </w:rPr>
        <w:t>)</w:t>
      </w:r>
      <w:r w:rsidRPr="009C3746">
        <w:rPr>
          <w:rFonts w:ascii="Simplified Arabic" w:hAnsi="Simplified Arabic" w:cs="Simplified Arabic" w:hint="cs"/>
          <w:sz w:val="32"/>
          <w:szCs w:val="32"/>
          <w:rtl/>
          <w:lang w:bidi="ar-EG"/>
        </w:rPr>
        <w:t>،</w:t>
      </w:r>
      <w:r w:rsidRPr="009C3746">
        <w:rPr>
          <w:rFonts w:ascii="Simplified Arabic" w:hAnsi="Simplified Arabic" w:cs="Simplified Arabic"/>
          <w:sz w:val="32"/>
          <w:szCs w:val="32"/>
          <w:rtl/>
          <w:lang w:bidi="ar-EG"/>
        </w:rPr>
        <w:t xml:space="preserve"> </w:t>
      </w:r>
      <w:r w:rsidRPr="009C3746">
        <w:rPr>
          <w:rFonts w:ascii="Simplified Arabic" w:hAnsi="Simplified Arabic" w:cs="Simplified Arabic" w:hint="cs"/>
          <w:sz w:val="32"/>
          <w:szCs w:val="32"/>
          <w:rtl/>
          <w:lang w:bidi="ar-EG"/>
        </w:rPr>
        <w:t>وما</w:t>
      </w:r>
      <w:r w:rsidRPr="009C3746">
        <w:rPr>
          <w:rFonts w:ascii="Simplified Arabic" w:hAnsi="Simplified Arabic" w:cs="Simplified Arabic"/>
          <w:sz w:val="32"/>
          <w:szCs w:val="32"/>
          <w:rtl/>
          <w:lang w:bidi="ar-EG"/>
        </w:rPr>
        <w:t xml:space="preserve"> </w:t>
      </w:r>
      <w:r w:rsidRPr="009C3746">
        <w:rPr>
          <w:rFonts w:ascii="Simplified Arabic" w:hAnsi="Simplified Arabic" w:cs="Simplified Arabic" w:hint="cs"/>
          <w:sz w:val="32"/>
          <w:szCs w:val="32"/>
          <w:rtl/>
          <w:lang w:bidi="ar-EG"/>
        </w:rPr>
        <w:t>قام</w:t>
      </w:r>
      <w:r w:rsidRPr="009C3746">
        <w:rPr>
          <w:rFonts w:ascii="Simplified Arabic" w:hAnsi="Simplified Arabic" w:cs="Simplified Arabic"/>
          <w:sz w:val="32"/>
          <w:szCs w:val="32"/>
          <w:rtl/>
          <w:lang w:bidi="ar-EG"/>
        </w:rPr>
        <w:t xml:space="preserve"> </w:t>
      </w:r>
      <w:r w:rsidRPr="009C3746">
        <w:rPr>
          <w:rFonts w:ascii="Simplified Arabic" w:hAnsi="Simplified Arabic" w:cs="Simplified Arabic" w:hint="cs"/>
          <w:sz w:val="32"/>
          <w:szCs w:val="32"/>
          <w:rtl/>
          <w:lang w:bidi="ar-EG"/>
        </w:rPr>
        <w:t>به</w:t>
      </w:r>
      <w:r w:rsidRPr="009C3746">
        <w:rPr>
          <w:rFonts w:ascii="Simplified Arabic" w:hAnsi="Simplified Arabic" w:cs="Simplified Arabic"/>
          <w:sz w:val="32"/>
          <w:szCs w:val="32"/>
          <w:rtl/>
          <w:lang w:bidi="ar-EG"/>
        </w:rPr>
        <w:t xml:space="preserve"> </w:t>
      </w:r>
      <w:r>
        <w:rPr>
          <w:rFonts w:ascii="Simplified Arabic" w:hAnsi="Simplified Arabic" w:cs="Simplified Arabic" w:hint="cs"/>
          <w:sz w:val="32"/>
          <w:szCs w:val="32"/>
          <w:rtl/>
          <w:lang w:bidi="ar-EG"/>
        </w:rPr>
        <w:t xml:space="preserve">لا يعدو إلا أن يكون </w:t>
      </w:r>
      <w:r w:rsidRPr="00736739">
        <w:rPr>
          <w:rFonts w:ascii="Simplified Arabic" w:hAnsi="Simplified Arabic" w:cs="Simplified Arabic" w:hint="cs"/>
          <w:sz w:val="32"/>
          <w:szCs w:val="32"/>
          <w:rtl/>
          <w:lang w:bidi="ar-EG"/>
        </w:rPr>
        <w:t>صلاحيات</w:t>
      </w:r>
      <w:r w:rsidRPr="00736739">
        <w:rPr>
          <w:rFonts w:ascii="Simplified Arabic" w:hAnsi="Simplified Arabic" w:cs="Simplified Arabic"/>
          <w:sz w:val="32"/>
          <w:szCs w:val="32"/>
          <w:rtl/>
          <w:lang w:bidi="ar-EG"/>
        </w:rPr>
        <w:t xml:space="preserve"> </w:t>
      </w:r>
      <w:r w:rsidRPr="00736739">
        <w:rPr>
          <w:rFonts w:ascii="Simplified Arabic" w:hAnsi="Simplified Arabic" w:cs="Simplified Arabic" w:hint="cs"/>
          <w:sz w:val="32"/>
          <w:szCs w:val="32"/>
          <w:rtl/>
          <w:lang w:bidi="ar-EG"/>
        </w:rPr>
        <w:t>إدارية</w:t>
      </w:r>
      <w:r w:rsidRPr="00736739">
        <w:rPr>
          <w:rFonts w:ascii="Simplified Arabic" w:hAnsi="Simplified Arabic" w:cs="Simplified Arabic"/>
          <w:sz w:val="32"/>
          <w:szCs w:val="32"/>
          <w:rtl/>
          <w:lang w:bidi="ar-EG"/>
        </w:rPr>
        <w:t xml:space="preserve"> </w:t>
      </w:r>
      <w:r w:rsidRPr="00736739">
        <w:rPr>
          <w:rFonts w:ascii="Simplified Arabic" w:hAnsi="Simplified Arabic" w:cs="Simplified Arabic" w:hint="cs"/>
          <w:sz w:val="32"/>
          <w:szCs w:val="32"/>
          <w:rtl/>
          <w:lang w:bidi="ar-EG"/>
        </w:rPr>
        <w:t>أكثر</w:t>
      </w:r>
      <w:r w:rsidRPr="00736739">
        <w:rPr>
          <w:rFonts w:ascii="Simplified Arabic" w:hAnsi="Simplified Arabic" w:cs="Simplified Arabic"/>
          <w:sz w:val="32"/>
          <w:szCs w:val="32"/>
          <w:rtl/>
          <w:lang w:bidi="ar-EG"/>
        </w:rPr>
        <w:t xml:space="preserve"> </w:t>
      </w:r>
      <w:r w:rsidRPr="00736739">
        <w:rPr>
          <w:rFonts w:ascii="Simplified Arabic" w:hAnsi="Simplified Arabic" w:cs="Simplified Arabic" w:hint="cs"/>
          <w:sz w:val="32"/>
          <w:szCs w:val="32"/>
          <w:rtl/>
          <w:lang w:bidi="ar-EG"/>
        </w:rPr>
        <w:t>من</w:t>
      </w:r>
      <w:r w:rsidRPr="00736739">
        <w:rPr>
          <w:rFonts w:ascii="Simplified Arabic" w:hAnsi="Simplified Arabic" w:cs="Simplified Arabic"/>
          <w:sz w:val="32"/>
          <w:szCs w:val="32"/>
          <w:rtl/>
          <w:lang w:bidi="ar-EG"/>
        </w:rPr>
        <w:t xml:space="preserve"> </w:t>
      </w:r>
      <w:r w:rsidRPr="00736739">
        <w:rPr>
          <w:rFonts w:ascii="Simplified Arabic" w:hAnsi="Simplified Arabic" w:cs="Simplified Arabic" w:hint="cs"/>
          <w:sz w:val="32"/>
          <w:szCs w:val="32"/>
          <w:rtl/>
          <w:lang w:bidi="ar-EG"/>
        </w:rPr>
        <w:t>العرف</w:t>
      </w:r>
      <w:r w:rsidRPr="00736739">
        <w:rPr>
          <w:rFonts w:ascii="Simplified Arabic" w:hAnsi="Simplified Arabic" w:cs="Simplified Arabic"/>
          <w:sz w:val="32"/>
          <w:szCs w:val="32"/>
          <w:rtl/>
          <w:lang w:bidi="ar-EG"/>
        </w:rPr>
        <w:t xml:space="preserve"> </w:t>
      </w:r>
      <w:r w:rsidRPr="00736739">
        <w:rPr>
          <w:rFonts w:ascii="Simplified Arabic" w:hAnsi="Simplified Arabic" w:cs="Simplified Arabic" w:hint="cs"/>
          <w:sz w:val="32"/>
          <w:szCs w:val="32"/>
          <w:rtl/>
          <w:lang w:bidi="ar-EG"/>
        </w:rPr>
        <w:t>والمعهود،</w:t>
      </w:r>
      <w:r w:rsidRPr="00736739">
        <w:rPr>
          <w:rFonts w:ascii="Simplified Arabic" w:hAnsi="Simplified Arabic" w:cs="Simplified Arabic"/>
          <w:sz w:val="32"/>
          <w:szCs w:val="32"/>
          <w:rtl/>
          <w:lang w:bidi="ar-EG"/>
        </w:rPr>
        <w:t xml:space="preserve"> </w:t>
      </w:r>
      <w:r w:rsidRPr="00736739">
        <w:rPr>
          <w:rFonts w:ascii="Simplified Arabic" w:hAnsi="Simplified Arabic" w:cs="Simplified Arabic" w:hint="cs"/>
          <w:sz w:val="32"/>
          <w:szCs w:val="32"/>
          <w:rtl/>
          <w:lang w:bidi="ar-EG"/>
        </w:rPr>
        <w:t>تَمَّ</w:t>
      </w:r>
      <w:r w:rsidRPr="00736739">
        <w:rPr>
          <w:rFonts w:ascii="Simplified Arabic" w:hAnsi="Simplified Arabic" w:cs="Simplified Arabic"/>
          <w:sz w:val="32"/>
          <w:szCs w:val="32"/>
          <w:rtl/>
          <w:lang w:bidi="ar-EG"/>
        </w:rPr>
        <w:t xml:space="preserve"> </w:t>
      </w:r>
      <w:r w:rsidRPr="00736739">
        <w:rPr>
          <w:rFonts w:ascii="Simplified Arabic" w:hAnsi="Simplified Arabic" w:cs="Simplified Arabic" w:hint="cs"/>
          <w:sz w:val="32"/>
          <w:szCs w:val="32"/>
          <w:rtl/>
          <w:lang w:bidi="ar-EG"/>
        </w:rPr>
        <w:t>منحها</w:t>
      </w:r>
      <w:r w:rsidRPr="00736739">
        <w:rPr>
          <w:rFonts w:ascii="Simplified Arabic" w:hAnsi="Simplified Arabic" w:cs="Simplified Arabic"/>
          <w:sz w:val="32"/>
          <w:szCs w:val="32"/>
          <w:rtl/>
          <w:lang w:bidi="ar-EG"/>
        </w:rPr>
        <w:t xml:space="preserve"> </w:t>
      </w:r>
      <w:r>
        <w:rPr>
          <w:rFonts w:ascii="Simplified Arabic" w:hAnsi="Simplified Arabic" w:cs="Simplified Arabic" w:hint="cs"/>
          <w:sz w:val="32"/>
          <w:szCs w:val="32"/>
          <w:rtl/>
          <w:lang w:bidi="ar-EG"/>
        </w:rPr>
        <w:t>للمتهم</w:t>
      </w:r>
      <w:r w:rsidRPr="00736739">
        <w:rPr>
          <w:rFonts w:ascii="Simplified Arabic" w:hAnsi="Simplified Arabic" w:cs="Simplified Arabic"/>
          <w:sz w:val="32"/>
          <w:szCs w:val="32"/>
          <w:rtl/>
          <w:lang w:bidi="ar-EG"/>
        </w:rPr>
        <w:t xml:space="preserve"> </w:t>
      </w:r>
      <w:r w:rsidRPr="00736739">
        <w:rPr>
          <w:rFonts w:ascii="Simplified Arabic" w:hAnsi="Simplified Arabic" w:cs="Simplified Arabic" w:hint="cs"/>
          <w:sz w:val="32"/>
          <w:szCs w:val="32"/>
          <w:rtl/>
          <w:lang w:bidi="ar-EG"/>
        </w:rPr>
        <w:t xml:space="preserve">الثاني </w:t>
      </w:r>
      <w:r>
        <w:rPr>
          <w:rFonts w:ascii="Simplified Arabic" w:hAnsi="Simplified Arabic" w:cs="Simplified Arabic"/>
          <w:sz w:val="32"/>
          <w:szCs w:val="32"/>
          <w:rtl/>
          <w:lang w:bidi="ar-EG"/>
        </w:rPr>
        <w:t>–</w:t>
      </w:r>
      <w:r w:rsidRPr="00C35970">
        <w:rPr>
          <w:rFonts w:hint="cs"/>
          <w:rtl/>
        </w:rPr>
        <w:t xml:space="preserve"> </w:t>
      </w:r>
      <w:r>
        <w:rPr>
          <w:rFonts w:ascii="Simplified Arabic" w:hAnsi="Simplified Arabic" w:cs="Simplified Arabic" w:hint="cs"/>
          <w:sz w:val="32"/>
          <w:szCs w:val="32"/>
          <w:rtl/>
          <w:lang w:bidi="ar-EG"/>
        </w:rPr>
        <w:t xml:space="preserve">عدم كفاية الأدلة في وقوع الجريمة . </w:t>
      </w:r>
      <w:r w:rsidRPr="0080058A">
        <w:rPr>
          <w:rFonts w:ascii="Simplified Arabic" w:hAnsi="Simplified Arabic" w:cs="Simplified Arabic" w:hint="cs"/>
          <w:sz w:val="32"/>
          <w:szCs w:val="32"/>
          <w:rtl/>
          <w:lang w:bidi="ar-EG"/>
        </w:rPr>
        <w:t>أثر ذلك: عدم إدانة المتهمين</w:t>
      </w:r>
      <w:r>
        <w:rPr>
          <w:rFonts w:ascii="Simplified Arabic" w:hAnsi="Simplified Arabic" w:cs="Simplified Arabic" w:hint="cs"/>
          <w:sz w:val="32"/>
          <w:szCs w:val="32"/>
          <w:rtl/>
          <w:lang w:bidi="ar-EG"/>
        </w:rPr>
        <w:t xml:space="preserve"> بما نسب إليهما</w:t>
      </w:r>
      <w:r w:rsidRPr="0080058A">
        <w:rPr>
          <w:rFonts w:ascii="Simplified Arabic" w:hAnsi="Simplified Arabic" w:cs="Simplified Arabic" w:hint="cs"/>
          <w:sz w:val="32"/>
          <w:szCs w:val="32"/>
          <w:rtl/>
          <w:lang w:bidi="ar-EG"/>
        </w:rPr>
        <w:t>.</w:t>
      </w:r>
    </w:p>
    <w:p w:rsidR="00F946F8" w:rsidRDefault="00F946F8"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الأنظمة واللوائح</w:t>
      </w:r>
    </w:p>
    <w:p w:rsidR="00F946F8" w:rsidRDefault="00F946F8" w:rsidP="00430534">
      <w:pPr>
        <w:spacing w:after="0" w:line="240" w:lineRule="auto"/>
        <w:rPr>
          <w:rFonts w:ascii="Simplified Arabic" w:hAnsi="Simplified Arabic" w:cs="Simplified Arabic"/>
          <w:sz w:val="32"/>
          <w:szCs w:val="32"/>
          <w:rtl/>
          <w:lang w:bidi="ar-EG"/>
        </w:rPr>
      </w:pPr>
      <w:r>
        <w:rPr>
          <w:rFonts w:ascii="Simplified Arabic" w:hAnsi="Simplified Arabic" w:cs="Simplified Arabic"/>
          <w:sz w:val="32"/>
          <w:szCs w:val="32"/>
          <w:highlight w:val="yellow"/>
          <w:rtl/>
          <w:lang w:bidi="ar-EG"/>
        </w:rPr>
        <w:t>الماد</w:t>
      </w:r>
      <w:r>
        <w:rPr>
          <w:rFonts w:ascii="Simplified Arabic" w:hAnsi="Simplified Arabic" w:cs="Simplified Arabic" w:hint="cs"/>
          <w:sz w:val="32"/>
          <w:szCs w:val="32"/>
          <w:highlight w:val="yellow"/>
          <w:rtl/>
          <w:lang w:bidi="ar-EG"/>
        </w:rPr>
        <w:t>تان</w:t>
      </w:r>
      <w:r w:rsidRPr="00B11418">
        <w:rPr>
          <w:rFonts w:ascii="Simplified Arabic" w:hAnsi="Simplified Arabic" w:cs="Simplified Arabic" w:hint="cs"/>
          <w:sz w:val="32"/>
          <w:szCs w:val="32"/>
          <w:highlight w:val="yellow"/>
          <w:rtl/>
          <w:lang w:bidi="ar-EG"/>
        </w:rPr>
        <w:t xml:space="preserve"> (1، 2)</w:t>
      </w:r>
      <w:r w:rsidRPr="00B11418">
        <w:rPr>
          <w:rFonts w:ascii="Simplified Arabic" w:hAnsi="Simplified Arabic" w:cs="Simplified Arabic"/>
          <w:sz w:val="32"/>
          <w:szCs w:val="32"/>
          <w:highlight w:val="yellow"/>
          <w:rtl/>
          <w:lang w:bidi="ar-EG"/>
        </w:rPr>
        <w:t xml:space="preserve"> من نظام مكافحة التستر</w:t>
      </w:r>
      <w:r w:rsidRPr="00B11418">
        <w:rPr>
          <w:rFonts w:ascii="Simplified Arabic" w:hAnsi="Simplified Arabic" w:cs="Simplified Arabic" w:hint="cs"/>
          <w:sz w:val="32"/>
          <w:szCs w:val="32"/>
          <w:highlight w:val="yellow"/>
          <w:rtl/>
          <w:lang w:bidi="ar-EG"/>
        </w:rPr>
        <w:t xml:space="preserve"> الصادر بالمرسوم</w:t>
      </w:r>
      <w:r w:rsidRPr="00B11418">
        <w:rPr>
          <w:rFonts w:ascii="Simplified Arabic" w:hAnsi="Simplified Arabic" w:cs="Simplified Arabic"/>
          <w:sz w:val="32"/>
          <w:szCs w:val="32"/>
          <w:highlight w:val="yellow"/>
          <w:rtl/>
          <w:lang w:bidi="ar-EG"/>
        </w:rPr>
        <w:t xml:space="preserve"> </w:t>
      </w:r>
      <w:r w:rsidRPr="00B11418">
        <w:rPr>
          <w:rFonts w:ascii="Simplified Arabic" w:hAnsi="Simplified Arabic" w:cs="Simplified Arabic" w:hint="cs"/>
          <w:sz w:val="32"/>
          <w:szCs w:val="32"/>
          <w:highlight w:val="yellow"/>
          <w:rtl/>
          <w:lang w:bidi="ar-EG"/>
        </w:rPr>
        <w:t>الملكي</w:t>
      </w:r>
      <w:r w:rsidRPr="00B11418">
        <w:rPr>
          <w:rFonts w:ascii="Simplified Arabic" w:hAnsi="Simplified Arabic" w:cs="Simplified Arabic"/>
          <w:sz w:val="32"/>
          <w:szCs w:val="32"/>
          <w:highlight w:val="yellow"/>
          <w:rtl/>
          <w:lang w:bidi="ar-EG"/>
        </w:rPr>
        <w:t xml:space="preserve"> </w:t>
      </w:r>
      <w:r w:rsidRPr="00B11418">
        <w:rPr>
          <w:rFonts w:ascii="Simplified Arabic" w:hAnsi="Simplified Arabic" w:cs="Simplified Arabic" w:hint="cs"/>
          <w:sz w:val="32"/>
          <w:szCs w:val="32"/>
          <w:highlight w:val="yellow"/>
          <w:rtl/>
          <w:lang w:bidi="ar-EG"/>
        </w:rPr>
        <w:t>رقم</w:t>
      </w:r>
      <w:r w:rsidRPr="00B11418">
        <w:rPr>
          <w:rFonts w:ascii="Simplified Arabic" w:hAnsi="Simplified Arabic" w:cs="Simplified Arabic"/>
          <w:sz w:val="32"/>
          <w:szCs w:val="32"/>
          <w:highlight w:val="yellow"/>
          <w:rtl/>
          <w:lang w:bidi="ar-EG"/>
        </w:rPr>
        <w:t xml:space="preserve"> </w:t>
      </w:r>
      <w:r w:rsidRPr="00B11418">
        <w:rPr>
          <w:rFonts w:ascii="Simplified Arabic" w:hAnsi="Simplified Arabic" w:cs="Simplified Arabic" w:hint="cs"/>
          <w:sz w:val="32"/>
          <w:szCs w:val="32"/>
          <w:highlight w:val="yellow"/>
          <w:rtl/>
          <w:lang w:bidi="ar-EG"/>
        </w:rPr>
        <w:t>(م</w:t>
      </w:r>
      <w:r w:rsidRPr="00B11418">
        <w:rPr>
          <w:rFonts w:ascii="Simplified Arabic" w:hAnsi="Simplified Arabic" w:cs="Simplified Arabic"/>
          <w:sz w:val="32"/>
          <w:szCs w:val="32"/>
          <w:highlight w:val="yellow"/>
          <w:rtl/>
          <w:lang w:bidi="ar-EG"/>
        </w:rPr>
        <w:t>/٢٢</w:t>
      </w:r>
      <w:r w:rsidRPr="00B11418">
        <w:rPr>
          <w:rFonts w:ascii="Simplified Arabic" w:hAnsi="Simplified Arabic" w:cs="Simplified Arabic" w:hint="cs"/>
          <w:sz w:val="32"/>
          <w:szCs w:val="32"/>
          <w:highlight w:val="yellow"/>
          <w:rtl/>
          <w:lang w:bidi="ar-EG"/>
        </w:rPr>
        <w:t>)</w:t>
      </w:r>
      <w:r w:rsidRPr="00B11418">
        <w:rPr>
          <w:rFonts w:ascii="Simplified Arabic" w:hAnsi="Simplified Arabic" w:cs="Simplified Arabic"/>
          <w:sz w:val="32"/>
          <w:szCs w:val="32"/>
          <w:highlight w:val="yellow"/>
          <w:rtl/>
          <w:lang w:bidi="ar-EG"/>
        </w:rPr>
        <w:t xml:space="preserve"> </w:t>
      </w:r>
      <w:r w:rsidRPr="00B11418">
        <w:rPr>
          <w:rFonts w:ascii="Simplified Arabic" w:hAnsi="Simplified Arabic" w:cs="Simplified Arabic" w:hint="cs"/>
          <w:sz w:val="32"/>
          <w:szCs w:val="32"/>
          <w:highlight w:val="yellow"/>
          <w:rtl/>
          <w:lang w:bidi="ar-EG"/>
        </w:rPr>
        <w:t>وتاريخ</w:t>
      </w:r>
      <w:r w:rsidRPr="00B11418">
        <w:rPr>
          <w:rFonts w:ascii="Simplified Arabic" w:hAnsi="Simplified Arabic" w:cs="Simplified Arabic"/>
          <w:sz w:val="32"/>
          <w:szCs w:val="32"/>
          <w:highlight w:val="yellow"/>
          <w:rtl/>
          <w:lang w:bidi="ar-EG"/>
        </w:rPr>
        <w:t xml:space="preserve"> ٤/٥/١٤٢٥</w:t>
      </w:r>
      <w:r w:rsidRPr="00B11418">
        <w:rPr>
          <w:rFonts w:ascii="Simplified Arabic" w:hAnsi="Simplified Arabic" w:cs="Simplified Arabic" w:hint="cs"/>
          <w:sz w:val="32"/>
          <w:szCs w:val="32"/>
          <w:highlight w:val="yellow"/>
          <w:rtl/>
          <w:lang w:bidi="ar-EG"/>
        </w:rPr>
        <w:t>هـ.</w:t>
      </w:r>
    </w:p>
    <w:p w:rsidR="00F946F8" w:rsidRDefault="00F946F8" w:rsidP="00430534">
      <w:pPr>
        <w:spacing w:after="0" w:line="240" w:lineRule="auto"/>
        <w:rPr>
          <w:rFonts w:ascii="Simplified Arabic" w:hAnsi="Simplified Arabic" w:cs="Simplified Arabic"/>
          <w:sz w:val="32"/>
          <w:szCs w:val="32"/>
          <w:rtl/>
          <w:lang w:bidi="ar-EG"/>
        </w:rPr>
      </w:pPr>
      <w:r>
        <w:rPr>
          <w:rFonts w:ascii="Simplified Arabic" w:hAnsi="Simplified Arabic" w:cs="Simplified Arabic"/>
          <w:sz w:val="32"/>
          <w:szCs w:val="32"/>
          <w:rtl/>
          <w:lang w:bidi="ar-EG"/>
        </w:rPr>
        <w:t xml:space="preserve">المادة </w:t>
      </w:r>
      <w:r>
        <w:rPr>
          <w:rFonts w:ascii="Simplified Arabic" w:hAnsi="Simplified Arabic" w:cs="Simplified Arabic" w:hint="cs"/>
          <w:sz w:val="32"/>
          <w:szCs w:val="32"/>
          <w:rtl/>
          <w:lang w:bidi="ar-EG"/>
        </w:rPr>
        <w:t xml:space="preserve">(1) </w:t>
      </w:r>
      <w:r>
        <w:rPr>
          <w:rFonts w:ascii="Simplified Arabic" w:hAnsi="Simplified Arabic" w:cs="Simplified Arabic"/>
          <w:sz w:val="32"/>
          <w:szCs w:val="32"/>
          <w:rtl/>
          <w:lang w:bidi="ar-EG"/>
        </w:rPr>
        <w:t xml:space="preserve">من اللائحة التنفيذية لنظام مكافحة التستر </w:t>
      </w:r>
      <w:r w:rsidRPr="00B11418">
        <w:rPr>
          <w:rFonts w:ascii="Simplified Arabic" w:hAnsi="Simplified Arabic" w:cs="Simplified Arabic"/>
          <w:sz w:val="32"/>
          <w:szCs w:val="32"/>
          <w:highlight w:val="yellow"/>
          <w:rtl/>
          <w:lang w:bidi="ar-EG"/>
        </w:rPr>
        <w:t>الصادر</w:t>
      </w:r>
      <w:r w:rsidRPr="00B11418">
        <w:rPr>
          <w:rFonts w:ascii="Simplified Arabic" w:hAnsi="Simplified Arabic" w:cs="Simplified Arabic" w:hint="cs"/>
          <w:sz w:val="32"/>
          <w:szCs w:val="32"/>
          <w:highlight w:val="yellow"/>
          <w:rtl/>
          <w:lang w:bidi="ar-EG"/>
        </w:rPr>
        <w:t>ة</w:t>
      </w:r>
      <w:r w:rsidRPr="00B11418">
        <w:rPr>
          <w:rFonts w:ascii="Simplified Arabic" w:hAnsi="Simplified Arabic" w:cs="Simplified Arabic"/>
          <w:sz w:val="32"/>
          <w:szCs w:val="32"/>
          <w:highlight w:val="yellow"/>
          <w:rtl/>
          <w:lang w:bidi="ar-EG"/>
        </w:rPr>
        <w:t xml:space="preserve"> بقرار</w:t>
      </w:r>
      <w:r w:rsidRPr="00B11418">
        <w:rPr>
          <w:rFonts w:ascii="Simplified Arabic" w:hAnsi="Simplified Arabic" w:cs="Simplified Arabic" w:hint="cs"/>
          <w:sz w:val="32"/>
          <w:szCs w:val="32"/>
          <w:highlight w:val="yellow"/>
          <w:rtl/>
          <w:lang w:bidi="ar-EG"/>
        </w:rPr>
        <w:t xml:space="preserve"> وزير التجارة والصناعة</w:t>
      </w:r>
      <w:r w:rsidRPr="00B11418">
        <w:rPr>
          <w:rFonts w:ascii="Simplified Arabic" w:hAnsi="Simplified Arabic" w:cs="Simplified Arabic"/>
          <w:sz w:val="32"/>
          <w:szCs w:val="32"/>
          <w:highlight w:val="yellow"/>
          <w:rtl/>
          <w:lang w:bidi="ar-EG"/>
        </w:rPr>
        <w:t xml:space="preserve"> رقم </w:t>
      </w:r>
      <w:r w:rsidRPr="00B11418">
        <w:rPr>
          <w:rFonts w:ascii="Simplified Arabic" w:hAnsi="Simplified Arabic" w:cs="Simplified Arabic" w:hint="cs"/>
          <w:sz w:val="32"/>
          <w:szCs w:val="32"/>
          <w:highlight w:val="yellow"/>
          <w:rtl/>
          <w:lang w:bidi="ar-EG"/>
        </w:rPr>
        <w:t>(</w:t>
      </w:r>
      <w:r w:rsidRPr="00B11418">
        <w:rPr>
          <w:rFonts w:ascii="Simplified Arabic" w:hAnsi="Simplified Arabic" w:cs="Simplified Arabic"/>
          <w:sz w:val="32"/>
          <w:szCs w:val="32"/>
          <w:highlight w:val="yellow"/>
          <w:rtl/>
          <w:lang w:bidi="ar-EG"/>
        </w:rPr>
        <w:t>7/م</w:t>
      </w:r>
      <w:r w:rsidRPr="00B11418">
        <w:rPr>
          <w:rFonts w:ascii="Simplified Arabic" w:hAnsi="Simplified Arabic" w:cs="Simplified Arabic" w:hint="cs"/>
          <w:sz w:val="32"/>
          <w:szCs w:val="32"/>
          <w:highlight w:val="yellow"/>
          <w:rtl/>
          <w:lang w:bidi="ar-EG"/>
        </w:rPr>
        <w:t>)</w:t>
      </w:r>
      <w:r w:rsidRPr="00B11418">
        <w:rPr>
          <w:rFonts w:ascii="Simplified Arabic" w:hAnsi="Simplified Arabic" w:cs="Simplified Arabic"/>
          <w:sz w:val="32"/>
          <w:szCs w:val="32"/>
          <w:highlight w:val="yellow"/>
          <w:rtl/>
          <w:lang w:bidi="ar-EG"/>
        </w:rPr>
        <w:t xml:space="preserve"> </w:t>
      </w:r>
      <w:r w:rsidRPr="00B11418">
        <w:rPr>
          <w:rFonts w:ascii="Simplified Arabic" w:hAnsi="Simplified Arabic" w:cs="Simplified Arabic" w:hint="cs"/>
          <w:sz w:val="32"/>
          <w:szCs w:val="32"/>
          <w:highlight w:val="yellow"/>
          <w:rtl/>
          <w:lang w:bidi="ar-EG"/>
        </w:rPr>
        <w:t>وتاريخ 13/5/1426هـ.</w:t>
      </w:r>
    </w:p>
    <w:p w:rsidR="00F946F8" w:rsidRDefault="00F946F8"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الوقائع</w:t>
      </w:r>
    </w:p>
    <w:p w:rsidR="00F946F8" w:rsidRDefault="00F946F8" w:rsidP="00430534">
      <w:pPr>
        <w:spacing w:after="0" w:line="240" w:lineRule="auto"/>
        <w:jc w:val="both"/>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تتلخص وقائع هذه القضية حسبما يتبين من أوراقها في أن فرع هيئة التحقيق والادعاء العام بمنطقة </w:t>
      </w:r>
      <w:r w:rsidRPr="0059237C">
        <w:rPr>
          <w:rFonts w:ascii="Simplified Arabic" w:hAnsi="Simplified Arabic" w:cs="Simplified Arabic" w:hint="cs"/>
          <w:sz w:val="32"/>
          <w:szCs w:val="32"/>
          <w:highlight w:val="yellow"/>
          <w:rtl/>
          <w:lang w:bidi="ar-EG"/>
        </w:rPr>
        <w:t>الرياض</w:t>
      </w:r>
      <w:r>
        <w:rPr>
          <w:rFonts w:ascii="Simplified Arabic" w:hAnsi="Simplified Arabic" w:cs="Simplified Arabic" w:hint="cs"/>
          <w:sz w:val="32"/>
          <w:szCs w:val="32"/>
          <w:rtl/>
          <w:lang w:bidi="ar-EG"/>
        </w:rPr>
        <w:t xml:space="preserve"> أقام هذه الدعوى بموجب لائحة الدعوى، وقد جاء فيها ما نصه: "</w:t>
      </w:r>
      <w:r w:rsidRPr="00513562">
        <w:rPr>
          <w:rFonts w:ascii="Simplified Arabic" w:hAnsi="Simplified Arabic" w:cs="Simplified Arabic" w:hint="cs"/>
          <w:sz w:val="32"/>
          <w:szCs w:val="32"/>
          <w:highlight w:val="yellow"/>
          <w:rtl/>
          <w:lang w:bidi="ar-EG"/>
        </w:rPr>
        <w:t>بصفتي</w:t>
      </w:r>
      <w:r>
        <w:rPr>
          <w:rFonts w:ascii="Simplified Arabic" w:hAnsi="Simplified Arabic" w:cs="Simplified Arabic" w:hint="cs"/>
          <w:sz w:val="32"/>
          <w:szCs w:val="32"/>
          <w:rtl/>
          <w:lang w:bidi="ar-EG"/>
        </w:rPr>
        <w:t xml:space="preserve"> مدعيًا عامًا في دائرة الادعاء العام بمدينة الرياض أدعي على: 1/ (...) </w:t>
      </w:r>
      <w:r>
        <w:rPr>
          <w:rFonts w:ascii="Simplified Arabic" w:hAnsi="Simplified Arabic" w:cs="Simplified Arabic"/>
          <w:sz w:val="32"/>
          <w:szCs w:val="32"/>
          <w:rtl/>
          <w:lang w:bidi="ar-EG"/>
        </w:rPr>
        <w:t>–</w:t>
      </w:r>
      <w:r>
        <w:rPr>
          <w:rFonts w:ascii="Simplified Arabic" w:hAnsi="Simplified Arabic" w:cs="Simplified Arabic" w:hint="cs"/>
          <w:sz w:val="32"/>
          <w:szCs w:val="32"/>
          <w:rtl/>
          <w:lang w:bidi="ar-EG"/>
        </w:rPr>
        <w:t xml:space="preserve">(48) سنة، سعودي الجنسية يحمل الهوية الوطنية رقم (...)، يقيم بمدينة الرياض، صاحب مُؤَسَّسَة (...) بالرياض، متزوج متعلم، مطلق السراح بالكفالة من قبل جهة الضبط- 2/ (...) </w:t>
      </w:r>
      <w:r>
        <w:rPr>
          <w:rFonts w:ascii="Simplified Arabic" w:hAnsi="Simplified Arabic" w:cs="Simplified Arabic"/>
          <w:sz w:val="32"/>
          <w:szCs w:val="32"/>
          <w:rtl/>
          <w:lang w:bidi="ar-EG"/>
        </w:rPr>
        <w:t>–</w:t>
      </w:r>
      <w:r>
        <w:rPr>
          <w:rFonts w:ascii="Simplified Arabic" w:hAnsi="Simplified Arabic" w:cs="Simplified Arabic" w:hint="cs"/>
          <w:sz w:val="32"/>
          <w:szCs w:val="32"/>
          <w:rtl/>
          <w:lang w:bidi="ar-EG"/>
        </w:rPr>
        <w:t xml:space="preserve">(43) سنة، مصري الجنسية بموجب </w:t>
      </w:r>
      <w:r>
        <w:rPr>
          <w:rFonts w:ascii="Simplified Arabic" w:hAnsi="Simplified Arabic" w:cs="Simplified Arabic" w:hint="cs"/>
          <w:sz w:val="32"/>
          <w:szCs w:val="32"/>
          <w:rtl/>
          <w:lang w:bidi="ar-EG"/>
        </w:rPr>
        <w:lastRenderedPageBreak/>
        <w:t xml:space="preserve">رخصة الإقامة رقم (...)، يقيم بمدينة الرياض، يعمل تحت كفالة الأول بمهنة </w:t>
      </w:r>
      <w:r w:rsidRPr="001D492D">
        <w:rPr>
          <w:rFonts w:ascii="Simplified Arabic" w:hAnsi="Simplified Arabic" w:cs="Simplified Arabic" w:hint="cs"/>
          <w:sz w:val="32"/>
          <w:szCs w:val="32"/>
          <w:highlight w:val="yellow"/>
          <w:rtl/>
          <w:lang w:bidi="ar-EG"/>
        </w:rPr>
        <w:t>محاسب</w:t>
      </w:r>
      <w:r>
        <w:rPr>
          <w:rFonts w:ascii="Simplified Arabic" w:hAnsi="Simplified Arabic" w:cs="Simplified Arabic" w:hint="cs"/>
          <w:sz w:val="32"/>
          <w:szCs w:val="32"/>
          <w:rtl/>
          <w:lang w:bidi="ar-EG"/>
        </w:rPr>
        <w:t xml:space="preserve">، مسلم، متزوج، متعلم، مطلق السراح بالكفالة من قبل جهة الضبط- </w:t>
      </w:r>
      <w:r w:rsidRPr="00DD20A8">
        <w:rPr>
          <w:rFonts w:ascii="Simplified Arabic" w:hAnsi="Simplified Arabic" w:cs="Simplified Arabic" w:hint="cs"/>
          <w:sz w:val="32"/>
          <w:szCs w:val="32"/>
          <w:highlight w:val="yellow"/>
          <w:rtl/>
          <w:lang w:bidi="ar-EG"/>
        </w:rPr>
        <w:t>حيث</w:t>
      </w:r>
      <w:r>
        <w:rPr>
          <w:rFonts w:ascii="Simplified Arabic" w:hAnsi="Simplified Arabic" w:cs="Simplified Arabic" w:hint="cs"/>
          <w:sz w:val="32"/>
          <w:szCs w:val="32"/>
          <w:rtl/>
          <w:lang w:bidi="ar-EG"/>
        </w:rPr>
        <w:t xml:space="preserve"> ورد للجهة المختصة بوزارة التجارة بلاغ من أحد المواطنين يفيد قيام الأول بتمكين الثاني من العمل لحسابه الخاص عن طريق مؤسسته (...) ودلل على ذلك لخبرة الثاني في مجال الالكترونيات وكذلك عدم تواجد الأول في المُؤَسَّسَة بالإضافة لإسناد الأمور الإدارية والمالية، والتصرف المطلق المخول للثاني. وبناءً على ذلك قام أعضاء الضبط بوزارة التجارة بالشخوص لمقر المُؤَسَّسَة بحي الروضة بالرياض، وبتفتيش مقر المُؤَسَّسَة وجد الآتي 1-عدد (5) خمسة أختام متنوعة. 2-دفتر شيكات موقع. 3-عدد (16) </w:t>
      </w:r>
      <w:r w:rsidRPr="00F9085C">
        <w:rPr>
          <w:rFonts w:ascii="Simplified Arabic" w:hAnsi="Simplified Arabic" w:cs="Simplified Arabic" w:hint="cs"/>
          <w:sz w:val="32"/>
          <w:szCs w:val="32"/>
          <w:highlight w:val="yellow"/>
          <w:rtl/>
          <w:lang w:bidi="ar-EG"/>
        </w:rPr>
        <w:t>ست عشرة</w:t>
      </w:r>
      <w:r>
        <w:rPr>
          <w:rFonts w:ascii="Simplified Arabic" w:hAnsi="Simplified Arabic" w:cs="Simplified Arabic" w:hint="cs"/>
          <w:sz w:val="32"/>
          <w:szCs w:val="32"/>
          <w:rtl/>
          <w:lang w:bidi="ar-EG"/>
        </w:rPr>
        <w:t xml:space="preserve"> ورقة من المطبوعات الرسمية للمُؤَسَّسَة 4-عدد (12) اثنا عشر عقد عمل واتفاقية. 5-عدد (13) </w:t>
      </w:r>
      <w:r w:rsidRPr="001C2C29">
        <w:rPr>
          <w:rFonts w:ascii="Simplified Arabic" w:hAnsi="Simplified Arabic" w:cs="Simplified Arabic" w:hint="cs"/>
          <w:sz w:val="32"/>
          <w:szCs w:val="32"/>
          <w:highlight w:val="yellow"/>
          <w:rtl/>
          <w:lang w:bidi="ar-EG"/>
        </w:rPr>
        <w:t xml:space="preserve">ثلاث </w:t>
      </w:r>
      <w:r w:rsidRPr="00C5028E">
        <w:rPr>
          <w:rFonts w:ascii="Simplified Arabic" w:hAnsi="Simplified Arabic" w:cs="Simplified Arabic" w:hint="cs"/>
          <w:sz w:val="32"/>
          <w:szCs w:val="32"/>
          <w:highlight w:val="yellow"/>
          <w:rtl/>
          <w:lang w:bidi="ar-EG"/>
        </w:rPr>
        <w:t>عشرة ورقة</w:t>
      </w:r>
      <w:r>
        <w:rPr>
          <w:rFonts w:ascii="Simplified Arabic" w:hAnsi="Simplified Arabic" w:cs="Simplified Arabic" w:hint="cs"/>
          <w:sz w:val="32"/>
          <w:szCs w:val="32"/>
          <w:rtl/>
          <w:lang w:bidi="ar-EG"/>
        </w:rPr>
        <w:t xml:space="preserve"> متفرقة. 6-عدد (4) </w:t>
      </w:r>
      <w:r w:rsidRPr="00C5028E">
        <w:rPr>
          <w:rFonts w:ascii="Simplified Arabic" w:hAnsi="Simplified Arabic" w:cs="Simplified Arabic" w:hint="cs"/>
          <w:sz w:val="32"/>
          <w:szCs w:val="32"/>
          <w:highlight w:val="yellow"/>
          <w:rtl/>
          <w:lang w:bidi="ar-EG"/>
        </w:rPr>
        <w:t>أربعة</w:t>
      </w:r>
      <w:r>
        <w:rPr>
          <w:rFonts w:ascii="Simplified Arabic" w:hAnsi="Simplified Arabic" w:cs="Simplified Arabic" w:hint="cs"/>
          <w:sz w:val="32"/>
          <w:szCs w:val="32"/>
          <w:rtl/>
          <w:lang w:bidi="ar-EG"/>
        </w:rPr>
        <w:t xml:space="preserve"> سندات قبض. 7-توكن بشعار مصرف الراجحي. </w:t>
      </w:r>
      <w:r w:rsidRPr="00823DA1">
        <w:rPr>
          <w:rFonts w:ascii="Simplified Arabic" w:hAnsi="Simplified Arabic" w:cs="Simplified Arabic" w:hint="cs"/>
          <w:sz w:val="32"/>
          <w:szCs w:val="32"/>
          <w:highlight w:val="yellow"/>
          <w:rtl/>
          <w:lang w:bidi="ar-EG"/>
        </w:rPr>
        <w:t>وبسماع</w:t>
      </w:r>
      <w:r>
        <w:rPr>
          <w:rFonts w:ascii="Simplified Arabic" w:hAnsi="Simplified Arabic" w:cs="Simplified Arabic" w:hint="cs"/>
          <w:sz w:val="32"/>
          <w:szCs w:val="32"/>
          <w:rtl/>
          <w:lang w:bidi="ar-EG"/>
        </w:rPr>
        <w:t xml:space="preserve"> أقوال الأول، ذكر أن المُؤَسَّسَة عائدة له، وأن صاحب فكرة فتح المُؤَسَّسَة هو الثاني بحكم خبرته في ذلك، وأن راتبه هو عشرة آلاف ريال ونسبة (4%)، وذكر بأنَّه يسلم رواتب العمال للثاني الذي يقوم بدوره بصرفها، وأنَّه فوض الثاني لإيداع الشيكات في حساب المُؤَسَّسَة في البنك، وذكر أن الثاني هو الذي يوجهه في توظيف العمال المصريين، كَمَا أنَّه يقوم أيضاً بتحرير بعض الشيكات الموقعة من قبله على بياض. وبسماع أقوال الثاني، أفاد بأنَّه يعمل عند الأول مسؤول عن الحسابات ومتابعتها، وأن الأول كلفه بإدارة الموظفين ومسك الحسابات كون مُؤَسَّسَة (...) حديثة بالإضافة إلى توقيع عقود العملاء وإيداع الشيكات. وبسؤاله عن إيجار المُؤَسَّسَة؟ ذكر أنَّه مئة وعشرون ألف ريال، وأنَّه يتقاضى راتبًا شهريًا قدره عشرة آلاف ريال، ونسبة أربعة في </w:t>
      </w:r>
      <w:r w:rsidRPr="00331590">
        <w:rPr>
          <w:rFonts w:ascii="Simplified Arabic" w:hAnsi="Simplified Arabic" w:cs="Simplified Arabic" w:hint="cs"/>
          <w:sz w:val="32"/>
          <w:szCs w:val="32"/>
          <w:highlight w:val="yellow"/>
          <w:rtl/>
          <w:lang w:bidi="ar-EG"/>
        </w:rPr>
        <w:t>المئة</w:t>
      </w:r>
      <w:r>
        <w:rPr>
          <w:rFonts w:ascii="Simplified Arabic" w:hAnsi="Simplified Arabic" w:cs="Simplified Arabic" w:hint="cs"/>
          <w:sz w:val="32"/>
          <w:szCs w:val="32"/>
          <w:rtl/>
          <w:lang w:bidi="ar-EG"/>
        </w:rPr>
        <w:t xml:space="preserve"> شهريًا، وبرر وجود الشيكات الموقعة على بياض لاستخدامها في الصباح، حَيْثُ إنَّ الأول (المدير) لا يحضر إلا في المساء، وأنَّه عندما طلب من البنك تفويض على توقيع شيكات المُؤَسَّسَة رفض البنك مطالبًا بتحويل المُؤَسَّسَة إلى شركة، وبأن الأول هو صاحب فكرة إنشاء مُؤَسَّسَة (...). وقد خلصت إدارة مكافحة التستر بوزارة التجارة إلى تعين الاشتباه بقيام المذكورين بمخالفة نظام مكافحة التستر للأسباب الآتية: 1-تناقض أقوال الوافد (...)، وأقوال المواطن (...) حيال </w:t>
      </w:r>
      <w:r>
        <w:rPr>
          <w:rFonts w:ascii="Simplified Arabic" w:hAnsi="Simplified Arabic" w:cs="Simplified Arabic" w:hint="cs"/>
          <w:sz w:val="32"/>
          <w:szCs w:val="32"/>
          <w:rtl/>
          <w:lang w:bidi="ar-EG"/>
        </w:rPr>
        <w:lastRenderedPageBreak/>
        <w:t>صاحب فكرة إنشاء المُؤَسَّسَة حَيْثُ ذكر (...) أن صاحب الفكرة هو (...)، و(...) يقول أن الفكرة فكرة (...). 2-تَمَّ ضبط جهاز توكن بمكتب (...) وهو خاص بحسابات المُؤَسَّسَة. 3-تَمَّ ضبط شيكات موقعة على بياض، وتَمَّ تحريرها من قبل الوافد (...)، وأيضًا شيكات موقعة على بياض من (...) لم تحرر. 4-تبين من خلال الضبط والتفتيش وجود عقود محاصة للوافد (...) طرفًا فيها موجودة على الكمبيوتر الخاص بـ(...). 5-تَمَّ ضبط ختم خاص بمكتب محاسب قانوني باسم</w:t>
      </w:r>
      <w:r w:rsidRPr="00863EE5">
        <w:rPr>
          <w:rFonts w:ascii="Simplified Arabic" w:hAnsi="Simplified Arabic" w:cs="Simplified Arabic" w:hint="cs"/>
          <w:sz w:val="32"/>
          <w:szCs w:val="32"/>
          <w:rtl/>
          <w:lang w:bidi="ar-EG"/>
        </w:rPr>
        <w:t xml:space="preserve"> </w:t>
      </w:r>
      <w:r>
        <w:rPr>
          <w:rFonts w:ascii="Simplified Arabic" w:hAnsi="Simplified Arabic" w:cs="Simplified Arabic" w:hint="cs"/>
          <w:sz w:val="32"/>
          <w:szCs w:val="32"/>
          <w:rtl/>
          <w:lang w:bidi="ar-EG"/>
        </w:rPr>
        <w:t xml:space="preserve">(...) في الخزنة الموجودة بمكتب (...). 6-بسؤال الوافد (...) أحد العاملين في المُؤَسَّسَة ذكر أن (...) هو من يسلمه والموظفين جميعًا رواتبهم. 7-تَمَّ تقديم دفتر مسيرات رواتب العاملين في المُؤَسَّسَة ومن خلال الاطلاع عليه اتضح أنَّه تَمَّ التوقيع عليه في يوم واحد بأقلام مختلفة وبنفس الخط. 8-أثناء القيام بمهمة التفتيش تبين أن مفتاح الخزنة بحوزة (...)، ووجود تحايل من الوافد وإخفاء المعلومات بأن مفتاح الخزنة ليس معه، وأفاد أن مفاتيح الخزنة مع الكفيل وليست معه وحاول بحركة إعطاء المفاتيح لسكرتير المكتب لكي يسلمها للكفيل السعودي عند حضوره من الخارج بحيث يوهم أعضاء الضبط أن المفاتيح مع السعودي، وهذا دليل على تعمد الوافد (...) إخفاء معلومات عن أعضاء الضبط. وباستجواب الأول، ذكر أن الثاني يعمل لديه وبرر وجود الشيكات الموقعة على بياض بأنَّه كثير السفر، وأنَّه يلزم لصرفها إضافة للتوقيع الختم، وذكر أن العقود المضبوطة والموقعة من الثاني هي عقود عروض أسعار للمؤسسات، وذكر أن الثاني يعمل لديه محاسبًا ومديرًا تنفيذيًا، وأنَّه يستلم منه رواتب عمال المُؤَسَّسَة ويقوم بدوره بتسليمها لهم. وباستجواب الثاني، ذكر أن الأول هو صاحب فكرة إنشاء المُؤَسَّسَة، وأنَّه يدير المُؤَسَّسَة في الصباح كون صاحبها موظف قطاع خاص، </w:t>
      </w:r>
      <w:r w:rsidRPr="00FE0791">
        <w:rPr>
          <w:rFonts w:ascii="Simplified Arabic" w:hAnsi="Simplified Arabic" w:cs="Simplified Arabic" w:hint="cs"/>
          <w:sz w:val="32"/>
          <w:szCs w:val="32"/>
          <w:highlight w:val="yellow"/>
          <w:rtl/>
          <w:lang w:bidi="ar-EG"/>
        </w:rPr>
        <w:t>وأن</w:t>
      </w:r>
      <w:r>
        <w:rPr>
          <w:rFonts w:ascii="Simplified Arabic" w:hAnsi="Simplified Arabic" w:cs="Simplified Arabic" w:hint="cs"/>
          <w:sz w:val="32"/>
          <w:szCs w:val="32"/>
          <w:rtl/>
          <w:lang w:bidi="ar-EG"/>
        </w:rPr>
        <w:t xml:space="preserve"> صاحب المُؤَسَّسَة يديرها في الليل، وأن الشيكات التي ضبطت في المُؤَسَّسَة كانت بسبب أن العمل متأخر بسبب عدم تواجد الأول في المُؤَسَّسَة </w:t>
      </w:r>
      <w:r w:rsidRPr="00E5424E">
        <w:rPr>
          <w:rFonts w:ascii="Simplified Arabic" w:hAnsi="Simplified Arabic" w:cs="Simplified Arabic" w:hint="cs"/>
          <w:sz w:val="32"/>
          <w:szCs w:val="32"/>
          <w:highlight w:val="yellow"/>
          <w:rtl/>
          <w:lang w:bidi="ar-EG"/>
        </w:rPr>
        <w:t>وكان</w:t>
      </w:r>
      <w:r>
        <w:rPr>
          <w:rFonts w:ascii="Simplified Arabic" w:hAnsi="Simplified Arabic" w:cs="Simplified Arabic" w:hint="cs"/>
          <w:sz w:val="32"/>
          <w:szCs w:val="32"/>
          <w:rtl/>
          <w:lang w:bidi="ar-EG"/>
        </w:rPr>
        <w:t xml:space="preserve"> يحاول إنجاز العمل. وببحث سوابق المُؤَسَّسَة لم يعثر لها على سوابق. وببحث سوابق المذكورين هجائيًا تبين عدم وجود سوابق مسجلة عليهم حتى تاريخه. وانتهى التحقيق إلى توجيه الاتهام لـلأول (...) بمخالفة أحكام المادة الأولى من نظام مكافحة التستر التجاري الصادر بالمرسم الملكي رقم (م/22) وتاريخ </w:t>
      </w:r>
      <w:r>
        <w:rPr>
          <w:rFonts w:ascii="Simplified Arabic" w:hAnsi="Simplified Arabic" w:cs="Simplified Arabic" w:hint="cs"/>
          <w:sz w:val="32"/>
          <w:szCs w:val="32"/>
          <w:rtl/>
          <w:lang w:bidi="ar-EG"/>
        </w:rPr>
        <w:lastRenderedPageBreak/>
        <w:t xml:space="preserve">4/5/1425هـ، والمادة الأولى من اللائحة التنفيذية لنظام مكافحة التستر التجاري الصادر بقرار مجلس الوزراء رقم (7/م) وتاريخ 13/5/1426هـ، وذلك لتمكين الأول للثاني من مُمَارَسَة نشاط تجاري محظور عليه عن طريق استخدام اسمه ومؤسسته وتوجيه الاتهام للثاني (...) بمخالفة أحكام المادة الأولى من نظام مكافحة التستر التجاري المنوه عنه، والمادة الأولى من الفقرة الثانية من اللائحة التنفيذية لنظام مكافحة التستر التجاري الصادر بقرار مجلس الوزراء </w:t>
      </w:r>
      <w:r w:rsidRPr="000E0ABB">
        <w:rPr>
          <w:rFonts w:ascii="Simplified Arabic" w:hAnsi="Simplified Arabic" w:cs="Simplified Arabic" w:hint="cs"/>
          <w:sz w:val="32"/>
          <w:szCs w:val="32"/>
          <w:rtl/>
          <w:lang w:bidi="ar-EG"/>
        </w:rPr>
        <w:t>المشار إليه. وذلك للأدلة والقرائن التالية:</w:t>
      </w:r>
      <w:r>
        <w:rPr>
          <w:rFonts w:ascii="Simplified Arabic" w:hAnsi="Simplified Arabic" w:cs="Simplified Arabic" w:hint="cs"/>
          <w:sz w:val="32"/>
          <w:szCs w:val="32"/>
          <w:rtl/>
          <w:lang w:bidi="ar-EG"/>
        </w:rPr>
        <w:t xml:space="preserve"> 1-ما ورد في أقوال الأول من أنَّه كثير الانشغال عن المحل ولا يتواجد فيه بشكل مستمر. 2-عدم إلمام الأول بمبيعات وأرباح المحل. 3-تناقض أقوال الأول والثاني فيما يتعلق بفكرة إنشاء المُؤَسَّسَة مِمَّا يدل على وقوع التستر. 4-ما </w:t>
      </w:r>
      <w:r w:rsidRPr="00081931">
        <w:rPr>
          <w:rFonts w:ascii="Simplified Arabic" w:hAnsi="Simplified Arabic" w:cs="Simplified Arabic" w:hint="cs"/>
          <w:sz w:val="32"/>
          <w:szCs w:val="32"/>
          <w:highlight w:val="yellow"/>
          <w:rtl/>
          <w:lang w:bidi="ar-EG"/>
        </w:rPr>
        <w:t>اتضح</w:t>
      </w:r>
      <w:r>
        <w:rPr>
          <w:rFonts w:ascii="Simplified Arabic" w:hAnsi="Simplified Arabic" w:cs="Simplified Arabic" w:hint="cs"/>
          <w:sz w:val="32"/>
          <w:szCs w:val="32"/>
          <w:rtl/>
          <w:lang w:bidi="ar-EG"/>
        </w:rPr>
        <w:t xml:space="preserve"> من خلال تصرف الوافد واستقلاليته في إدارة الأمور بالمُؤَسَّسَة يدل على أنَّه يعمل لحسابه الخاص ويتصرف تصرف المالك فيها. 5-ضبط الأختام والعقود والشيكات الموقعة على بياض في مكتب الثاني دليل على أنَّه هو المتصرف في المُؤَسَّسَة. 6-قيام الثاني بالتوجيه في التعيين وتسليم الموظفين رواتبهم دليل على أن المُؤَسَّسَة عائدة له. 7-ما ورد في تقرير إدارة مكافحة التستر من وجود تحايل من الوافد وإخفاء </w:t>
      </w:r>
      <w:r w:rsidRPr="00C172A5">
        <w:rPr>
          <w:rFonts w:ascii="Simplified Arabic" w:hAnsi="Simplified Arabic" w:cs="Simplified Arabic" w:hint="cs"/>
          <w:sz w:val="32"/>
          <w:szCs w:val="32"/>
          <w:highlight w:val="yellow"/>
          <w:rtl/>
          <w:lang w:bidi="ar-EG"/>
        </w:rPr>
        <w:t>المعلومات</w:t>
      </w:r>
      <w:r>
        <w:rPr>
          <w:rFonts w:ascii="Simplified Arabic" w:hAnsi="Simplified Arabic" w:cs="Simplified Arabic" w:hint="cs"/>
          <w:sz w:val="32"/>
          <w:szCs w:val="32"/>
          <w:rtl/>
          <w:lang w:bidi="ar-EG"/>
        </w:rPr>
        <w:t xml:space="preserve"> بأن مفتاح الخزنة ليس معه، وأفاد أن مفاتيح الخزنة مع الكفيل واتضح لاحقًا أنَّه بحوزته قبل وصول الأول. وَحَيْثُ إنَّ ما أقدم عليه </w:t>
      </w:r>
      <w:r w:rsidRPr="0044310B">
        <w:rPr>
          <w:rFonts w:ascii="Simplified Arabic" w:hAnsi="Simplified Arabic" w:cs="Simplified Arabic" w:hint="cs"/>
          <w:sz w:val="32"/>
          <w:szCs w:val="32"/>
          <w:highlight w:val="yellow"/>
          <w:rtl/>
          <w:lang w:bidi="ar-EG"/>
        </w:rPr>
        <w:t>المذكوران</w:t>
      </w:r>
      <w:r>
        <w:rPr>
          <w:rFonts w:ascii="Simplified Arabic" w:hAnsi="Simplified Arabic" w:cs="Simplified Arabic" w:hint="cs"/>
          <w:sz w:val="32"/>
          <w:szCs w:val="32"/>
          <w:rtl/>
          <w:lang w:bidi="ar-EG"/>
        </w:rPr>
        <w:t xml:space="preserve"> وهما بكامل أهليتهما المعتبرة شرعًا فعل مخالف ومعاقب عليه نظامًا، </w:t>
      </w:r>
      <w:r w:rsidRPr="0044310B">
        <w:rPr>
          <w:rFonts w:ascii="Simplified Arabic" w:hAnsi="Simplified Arabic" w:cs="Simplified Arabic" w:hint="cs"/>
          <w:sz w:val="32"/>
          <w:szCs w:val="32"/>
          <w:highlight w:val="yellow"/>
          <w:rtl/>
          <w:lang w:bidi="ar-EG"/>
        </w:rPr>
        <w:t>عليه</w:t>
      </w:r>
      <w:r>
        <w:rPr>
          <w:rFonts w:ascii="Simplified Arabic" w:hAnsi="Simplified Arabic" w:cs="Simplified Arabic" w:hint="cs"/>
          <w:sz w:val="32"/>
          <w:szCs w:val="32"/>
          <w:rtl/>
          <w:lang w:bidi="ar-EG"/>
        </w:rPr>
        <w:t xml:space="preserve"> أطلب إثبات إدانتهما بِمَا أسند إليهما، والحكم </w:t>
      </w:r>
      <w:r w:rsidRPr="0044310B">
        <w:rPr>
          <w:rFonts w:ascii="Simplified Arabic" w:hAnsi="Simplified Arabic" w:cs="Simplified Arabic" w:hint="cs"/>
          <w:sz w:val="32"/>
          <w:szCs w:val="32"/>
          <w:highlight w:val="yellow"/>
          <w:rtl/>
          <w:lang w:bidi="ar-EG"/>
        </w:rPr>
        <w:t>عليهما</w:t>
      </w:r>
      <w:r>
        <w:rPr>
          <w:rFonts w:ascii="Simplified Arabic" w:hAnsi="Simplified Arabic" w:cs="Simplified Arabic" w:hint="cs"/>
          <w:sz w:val="32"/>
          <w:szCs w:val="32"/>
          <w:rtl/>
          <w:lang w:bidi="ar-EG"/>
        </w:rPr>
        <w:t xml:space="preserve"> بِمَا تقضي به الفقرتين (أ، ب) من المادة الرابعة من نظام مكافحة التستر التجاري المنوه عنه، وتطبيق المادة الخامسة والسادسة من النظام بحقهما." وفي سبيل نظر القضية حَدَّدت لها الدائرة جلسة يوم الأحد 13/6/1435هـ، </w:t>
      </w:r>
      <w:r w:rsidRPr="00D01A2A">
        <w:rPr>
          <w:rFonts w:ascii="Simplified Arabic" w:hAnsi="Simplified Arabic" w:cs="Simplified Arabic" w:hint="cs"/>
          <w:sz w:val="32"/>
          <w:szCs w:val="32"/>
          <w:highlight w:val="yellow"/>
          <w:rtl/>
          <w:lang w:bidi="ar-EG"/>
        </w:rPr>
        <w:t>وفيها</w:t>
      </w:r>
      <w:r>
        <w:rPr>
          <w:rFonts w:ascii="Simplified Arabic" w:hAnsi="Simplified Arabic" w:cs="Simplified Arabic" w:hint="cs"/>
          <w:sz w:val="32"/>
          <w:szCs w:val="32"/>
          <w:rtl/>
          <w:lang w:bidi="ar-EG"/>
        </w:rPr>
        <w:t xml:space="preserve"> حضرها المُدَّعي العام (...)، كما حضرها المدعى عليه الأول (...)، والمدعى عليه الثاني (...)، ووكيلهما (...)، وجرى سؤال المدعى عليه عمَّا ورد في لائحة الدعوى؟ </w:t>
      </w:r>
      <w:r w:rsidRPr="00C93428">
        <w:rPr>
          <w:rFonts w:ascii="Simplified Arabic" w:hAnsi="Simplified Arabic" w:cs="Simplified Arabic" w:hint="cs"/>
          <w:sz w:val="32"/>
          <w:szCs w:val="32"/>
          <w:highlight w:val="yellow"/>
          <w:rtl/>
          <w:lang w:bidi="ar-EG"/>
        </w:rPr>
        <w:t>ذكر</w:t>
      </w:r>
      <w:r>
        <w:rPr>
          <w:rFonts w:ascii="Simplified Arabic" w:hAnsi="Simplified Arabic" w:cs="Simplified Arabic" w:hint="cs"/>
          <w:sz w:val="32"/>
          <w:szCs w:val="32"/>
          <w:rtl/>
          <w:lang w:bidi="ar-EG"/>
        </w:rPr>
        <w:t xml:space="preserve"> بأن ما نسب إليه من مخالفة نظام مكافحة التستر غير صحيح جملة وتفصيلًا. وبِسُؤَال المدعى عليه الثاني عمَّا ورد في لائحة الدعوى؟ </w:t>
      </w:r>
      <w:r w:rsidRPr="00C93428">
        <w:rPr>
          <w:rFonts w:ascii="Simplified Arabic" w:hAnsi="Simplified Arabic" w:cs="Simplified Arabic" w:hint="cs"/>
          <w:sz w:val="32"/>
          <w:szCs w:val="32"/>
          <w:highlight w:val="yellow"/>
          <w:rtl/>
          <w:lang w:bidi="ar-EG"/>
        </w:rPr>
        <w:t>ذكر</w:t>
      </w:r>
      <w:r>
        <w:rPr>
          <w:rFonts w:ascii="Simplified Arabic" w:hAnsi="Simplified Arabic" w:cs="Simplified Arabic" w:hint="cs"/>
          <w:sz w:val="32"/>
          <w:szCs w:val="32"/>
          <w:rtl/>
          <w:lang w:bidi="ar-EG"/>
        </w:rPr>
        <w:t xml:space="preserve"> بأن ما نسب إليه من مخالفة نظام مكافحة التستر غير صحيح جملة وتفصيلًا. كما قدم وكيل المدعى عليهما مذكرة جوابية، ومعها عدد من </w:t>
      </w:r>
      <w:r>
        <w:rPr>
          <w:rFonts w:ascii="Simplified Arabic" w:hAnsi="Simplified Arabic" w:cs="Simplified Arabic" w:hint="cs"/>
          <w:sz w:val="32"/>
          <w:szCs w:val="32"/>
          <w:rtl/>
          <w:lang w:bidi="ar-EG"/>
        </w:rPr>
        <w:lastRenderedPageBreak/>
        <w:t xml:space="preserve">المرفقات، وأكَّدَ المدعى عليه الأول بأن المدعى عليه الثاني لا يستعمل حسابه الشخصي في تسيير أمور المُؤَسَّسَة، وأن المدعى عليه الثاني لا يستقل بإدارة أمور الشركة وتسيير عملها، وأنَّه هو من يوقع جميع تعاقدات الشركة ويتواجد فيها في الفترة المسائية بشكل يومي دون الفترة الصباحية، واستعد بتقديم كشوفات الحسابات لإثبات عدم صحة الدعوى. وفي جلسة يوم الأحد 21/10/1435هـ قدم وكيل المدعى عليهما مذكرة جوابية فيها: اتهم فرع هيئة التحقيق والادعاء العام بمنطقة </w:t>
      </w:r>
      <w:r w:rsidRPr="007037E2">
        <w:rPr>
          <w:rFonts w:ascii="Simplified Arabic" w:hAnsi="Simplified Arabic" w:cs="Simplified Arabic" w:hint="cs"/>
          <w:sz w:val="32"/>
          <w:szCs w:val="32"/>
          <w:highlight w:val="yellow"/>
          <w:rtl/>
          <w:lang w:bidi="ar-EG"/>
        </w:rPr>
        <w:t>الرياض</w:t>
      </w:r>
      <w:r>
        <w:rPr>
          <w:rFonts w:ascii="Simplified Arabic" w:hAnsi="Simplified Arabic" w:cs="Simplified Arabic" w:hint="cs"/>
          <w:sz w:val="32"/>
          <w:szCs w:val="32"/>
          <w:rtl/>
          <w:lang w:bidi="ar-EG"/>
        </w:rPr>
        <w:t xml:space="preserve"> </w:t>
      </w:r>
      <w:r w:rsidRPr="00725D77">
        <w:rPr>
          <w:rFonts w:ascii="Simplified Arabic" w:hAnsi="Simplified Arabic" w:cs="Simplified Arabic" w:hint="cs"/>
          <w:sz w:val="32"/>
          <w:szCs w:val="32"/>
          <w:highlight w:val="yellow"/>
          <w:rtl/>
          <w:lang w:bidi="ar-EG"/>
        </w:rPr>
        <w:t>موكليه</w:t>
      </w:r>
      <w:r>
        <w:rPr>
          <w:rFonts w:ascii="Simplified Arabic" w:hAnsi="Simplified Arabic" w:cs="Simplified Arabic" w:hint="cs"/>
          <w:sz w:val="32"/>
          <w:szCs w:val="32"/>
          <w:rtl/>
          <w:lang w:bidi="ar-EG"/>
        </w:rPr>
        <w:t xml:space="preserve"> المتهم الأول والثاني بمخالفة نظام مكافحة التستر. وذكر بأن منشأ البلاغ كيدي، وأن كل ما نسب للمتهمين من مخالفتهما لنظام مكافحة التستر التجاري الصادر بالمرسوم الملكي رقم (م/22) وتاريخ 4/5/1425هـ هو اتهام غير صحيح البتة، وأن ما جاء بلائحة الدعوى من أدلة جميعها قرائن غير قاطعة وغير بالغة حد اليقين، وفيما يلي </w:t>
      </w:r>
      <w:r w:rsidRPr="00725D77">
        <w:rPr>
          <w:rFonts w:ascii="Simplified Arabic" w:hAnsi="Simplified Arabic" w:cs="Simplified Arabic" w:hint="cs"/>
          <w:sz w:val="32"/>
          <w:szCs w:val="32"/>
          <w:highlight w:val="yellow"/>
          <w:rtl/>
          <w:lang w:bidi="ar-EG"/>
        </w:rPr>
        <w:t>يبين</w:t>
      </w:r>
      <w:r>
        <w:rPr>
          <w:rFonts w:ascii="Simplified Arabic" w:hAnsi="Simplified Arabic" w:cs="Simplified Arabic" w:hint="cs"/>
          <w:sz w:val="32"/>
          <w:szCs w:val="32"/>
          <w:rtl/>
          <w:lang w:bidi="ar-EG"/>
        </w:rPr>
        <w:t xml:space="preserve"> </w:t>
      </w:r>
      <w:r w:rsidRPr="00EB6A24">
        <w:rPr>
          <w:rFonts w:ascii="Simplified Arabic" w:hAnsi="Simplified Arabic" w:cs="Simplified Arabic" w:hint="cs"/>
          <w:sz w:val="32"/>
          <w:szCs w:val="32"/>
          <w:highlight w:val="yellow"/>
          <w:rtl/>
          <w:lang w:bidi="ar-EG"/>
        </w:rPr>
        <w:t>دفاعه</w:t>
      </w:r>
      <w:r>
        <w:rPr>
          <w:rFonts w:ascii="Simplified Arabic" w:hAnsi="Simplified Arabic" w:cs="Simplified Arabic" w:hint="cs"/>
          <w:sz w:val="32"/>
          <w:szCs w:val="32"/>
          <w:rtl/>
          <w:lang w:bidi="ar-EG"/>
        </w:rPr>
        <w:t xml:space="preserve"> في النقاط التالية: أولًا: أن تكليف المتهم الأول مكفوله المتهم الثاني بإدارة المُؤَسَّسَة والإشراف عليها ومسك حساباتها مقابل راتب مقطوع ونسبة (4%) من صافي الأرباح لا يعتبر بأي حال من الأحوال دليل على وجود تستر تجاري، وأن أي ادعاء بخلاف ذلك ليس سوى ظن فقط؛ ذلك أن (الإدارة) تختلف عن جريمة (التستر) حَيْثُ </w:t>
      </w:r>
      <w:r w:rsidRPr="00DB491F">
        <w:rPr>
          <w:rFonts w:ascii="Simplified Arabic" w:hAnsi="Simplified Arabic" w:cs="Simplified Arabic" w:hint="cs"/>
          <w:sz w:val="32"/>
          <w:szCs w:val="32"/>
          <w:highlight w:val="yellow"/>
          <w:rtl/>
          <w:lang w:bidi="ar-EG"/>
        </w:rPr>
        <w:t>إنها</w:t>
      </w:r>
      <w:r>
        <w:rPr>
          <w:rFonts w:ascii="Simplified Arabic" w:hAnsi="Simplified Arabic" w:cs="Simplified Arabic" w:hint="cs"/>
          <w:sz w:val="32"/>
          <w:szCs w:val="32"/>
          <w:rtl/>
          <w:lang w:bidi="ar-EG"/>
        </w:rPr>
        <w:t xml:space="preserve"> أمر طبيعي يحدث في جميع المؤسسات، وليس من شروط إقامة المؤسسات عدم تكليف أحد موظفيها بإدارتها، كَمَا أنَّ عدم الإشراف المباشر واليومي من قبل صاحب المُؤَسَّسَة بسبب كثرة أعماله؛ حَيْثُ </w:t>
      </w:r>
      <w:r w:rsidRPr="00DB491F">
        <w:rPr>
          <w:rFonts w:ascii="Simplified Arabic" w:hAnsi="Simplified Arabic" w:cs="Simplified Arabic" w:hint="cs"/>
          <w:sz w:val="32"/>
          <w:szCs w:val="32"/>
          <w:highlight w:val="yellow"/>
          <w:rtl/>
          <w:lang w:bidi="ar-EG"/>
        </w:rPr>
        <w:t>إنَّه</w:t>
      </w:r>
      <w:r>
        <w:rPr>
          <w:rFonts w:ascii="Simplified Arabic" w:hAnsi="Simplified Arabic" w:cs="Simplified Arabic" w:hint="cs"/>
          <w:sz w:val="32"/>
          <w:szCs w:val="32"/>
          <w:rtl/>
          <w:lang w:bidi="ar-EG"/>
        </w:rPr>
        <w:t xml:space="preserve"> يعمل موظفًا في شركة المياه ويتواجد ليلًا في المُؤَسَّسَة، </w:t>
      </w:r>
      <w:r w:rsidRPr="00384FD7">
        <w:rPr>
          <w:rFonts w:ascii="Simplified Arabic" w:hAnsi="Simplified Arabic" w:cs="Simplified Arabic" w:hint="cs"/>
          <w:sz w:val="32"/>
          <w:szCs w:val="32"/>
          <w:highlight w:val="yellow"/>
          <w:rtl/>
          <w:lang w:bidi="ar-EG"/>
        </w:rPr>
        <w:t>ولكثرة</w:t>
      </w:r>
      <w:r>
        <w:rPr>
          <w:rFonts w:ascii="Simplified Arabic" w:hAnsi="Simplified Arabic" w:cs="Simplified Arabic" w:hint="cs"/>
          <w:sz w:val="32"/>
          <w:szCs w:val="32"/>
          <w:rtl/>
          <w:lang w:bidi="ar-EG"/>
        </w:rPr>
        <w:t xml:space="preserve"> أسفاره أو حتى لقلة خبرته في نشاط معين لا يعتبر تسترًا يعاقب عليه النظام ولا يدخل في مفهوم التستر. ثانيًا: أن نظام مكافحة التستر التجاري الصادر بالمرسوم الملكي رقم (م/22) وتاريخ 4/5/1425هـ لم يجرم أن يقوم غير السعودي بإدارة أموال السعودي، وإنما قصد منه حماية الاقتصاد الوطني </w:t>
      </w:r>
      <w:r w:rsidRPr="008319BA">
        <w:rPr>
          <w:rFonts w:ascii="Simplified Arabic" w:hAnsi="Simplified Arabic" w:cs="Simplified Arabic" w:hint="cs"/>
          <w:sz w:val="32"/>
          <w:szCs w:val="32"/>
          <w:highlight w:val="yellow"/>
          <w:rtl/>
          <w:lang w:bidi="ar-EG"/>
        </w:rPr>
        <w:t>للمملكة</w:t>
      </w:r>
      <w:r>
        <w:rPr>
          <w:rFonts w:ascii="Simplified Arabic" w:hAnsi="Simplified Arabic" w:cs="Simplified Arabic" w:hint="cs"/>
          <w:sz w:val="32"/>
          <w:szCs w:val="32"/>
          <w:rtl/>
          <w:lang w:bidi="ar-EG"/>
        </w:rPr>
        <w:t xml:space="preserve"> من أن يقوم غير السعودي باستعمال اسم أو ترخيص أو سجل تجاري يخص السعودي لحسابه الخاص، ومِنْ ثَمَّ حصوله على أموال بدون علم ذلك الشخص صاحب الترخيص وتحويلها إلى خارج المملكة مِمَّا يتسبب في الإضرار </w:t>
      </w:r>
      <w:r w:rsidRPr="0042454B">
        <w:rPr>
          <w:rFonts w:ascii="Simplified Arabic" w:hAnsi="Simplified Arabic" w:cs="Simplified Arabic" w:hint="cs"/>
          <w:sz w:val="32"/>
          <w:szCs w:val="32"/>
          <w:highlight w:val="yellow"/>
          <w:rtl/>
          <w:lang w:bidi="ar-EG"/>
        </w:rPr>
        <w:t>بالاقتصاد</w:t>
      </w:r>
      <w:r>
        <w:rPr>
          <w:rFonts w:ascii="Simplified Arabic" w:hAnsi="Simplified Arabic" w:cs="Simplified Arabic" w:hint="cs"/>
          <w:sz w:val="32"/>
          <w:szCs w:val="32"/>
          <w:rtl/>
          <w:lang w:bidi="ar-EG"/>
        </w:rPr>
        <w:t xml:space="preserve">، وهذه الجزئية غائبة في القضية محل نظر الدائرة؛ إذ </w:t>
      </w:r>
      <w:r w:rsidRPr="0042454B">
        <w:rPr>
          <w:rFonts w:ascii="Simplified Arabic" w:hAnsi="Simplified Arabic" w:cs="Simplified Arabic" w:hint="cs"/>
          <w:sz w:val="32"/>
          <w:szCs w:val="32"/>
          <w:highlight w:val="yellow"/>
          <w:rtl/>
          <w:lang w:bidi="ar-EG"/>
        </w:rPr>
        <w:t>إن</w:t>
      </w:r>
      <w:r>
        <w:rPr>
          <w:rFonts w:ascii="Simplified Arabic" w:hAnsi="Simplified Arabic" w:cs="Simplified Arabic" w:hint="cs"/>
          <w:sz w:val="32"/>
          <w:szCs w:val="32"/>
          <w:rtl/>
          <w:lang w:bidi="ar-EG"/>
        </w:rPr>
        <w:t xml:space="preserve"> المال يودع في حساب المُؤَسَّسَة والتي تعود </w:t>
      </w:r>
      <w:r>
        <w:rPr>
          <w:rFonts w:ascii="Simplified Arabic" w:hAnsi="Simplified Arabic" w:cs="Simplified Arabic" w:hint="cs"/>
          <w:sz w:val="32"/>
          <w:szCs w:val="32"/>
          <w:rtl/>
          <w:lang w:bidi="ar-EG"/>
        </w:rPr>
        <w:lastRenderedPageBreak/>
        <w:t xml:space="preserve">للشخص السعودي وهو المتهم الأول ولا يصرف منه شيء إلا بعلمه، كَمَا أنَّ المتهم الأول أفاد في كل مراحل التحقيق بأن المُؤَسَّسَة عائدة له، وأن المتهم الثاني يعمل لديه محاسبًا ومديرًا تنفيذيًا، وأنَّه يستلم منه رواتب عمال المُؤَسَّسَة، ويقوم بدوره بتسليمها لهم، ومرفق ثلاث شهادات نصية لأحد جيران مُؤَسَّسَة (...)، ولاثنين من عملائها التجاريين تفيد جميعًا بأن المتهم الأول (...) يداوم بصفة مستمرة بمكتبه بالمُؤَسَّسَة، وأنَّه صاحب المُؤَسَّسَة، وأن جميع التعاملات التجارية تتم من خلاله. ثالثًا: أن ما جرى عليه العرف بين التجار هو تكليفهم لأحد العاملين معهم بالقيام ببعض أعمال الإدارة والإشراف وصرف رواتب العاملين، وكذلك تفويضه بإيداع وسحب المبالغ من حساباتهم الخاصة لا يعتبر جريمة يعاقب عليها النظام وإلا أصبح كل التجار مدانين بجريمة التستر، وهذا العرف هو عين الحقيقة ما جرى بين المتهم الأول ومكفوله المتهم الثاني حَيْثُ إنَّ تفويض المتهم الأول لمكفوله المتهم الثاني بإيداع الشيكات في حساب المُؤَسَّسَة لم يخرج عن ذلك العرف ولا يعتبر أيضًا دليلًا يثبت تستر المتهم الأول على المتهم الثاني؛ لأن جميع تلك الإيداعات التي كان يقوم بإيداعها المتهم الثاني كانت تودع في حساب المُؤَسَّسَة العائدة لكفيله المتهم الأول وليس في حساب خاص به، ولو كان المال الذي يتم إيداعه وسحبه من قبل المتهم الثاني عائدًا له لما وضعه في حسابات المُؤَسَّسَة حتى يعلم به كفيله المتهم الأول. رابعًا: أن ما ورد بلائحة الدعوى من ضبط لأختام وعقود عمل وشيكات موقعة على بياض في مكتب المتهم الثاني هو نتيجة طبيعية كون المتهم الثاني هو المسؤول الأول المعين من قبل كفيله بإدارة المُؤَسَّسَة حيال غيابه، ويوافق ما جاء من أقوال المتهم الأول؛ حَيْثُ أفاد عند استجوابه بأن المتهم الثاني يعمل لديه محاسبًا ومديرًا تنفيذيًا، وكذلك بسبب أنَّه في تلك الفترة وقبل شخوص موظفي الضبط على مقر المُؤَسَّسَة أصيب المتهم الأول بحروق شديدة في مناطق حساسة في جسده مِمَّا اضطر الأطباء إلى تنويمه بالمستشفى ثم بالمنزل لفترة طويلة مِمَّا جعل المتهم الأول يقوم بالتوقيع على تلك الشيكات التي ضبطت على بياض بمكتب المتهم الثاني رغبة منه في تسهيل عمل مؤسسته حتى لا يتوقف نشاطها لغيابه الإجباري بسبب المرض. خامسًا: أن واقعة ضبط مفتاح الخزنة بحوزة المتهم الثاني إذا </w:t>
      </w:r>
      <w:r w:rsidRPr="00484603">
        <w:rPr>
          <w:rFonts w:ascii="Simplified Arabic" w:hAnsi="Simplified Arabic" w:cs="Simplified Arabic" w:hint="cs"/>
          <w:sz w:val="32"/>
          <w:szCs w:val="32"/>
          <w:highlight w:val="yellow"/>
          <w:rtl/>
          <w:lang w:bidi="ar-EG"/>
        </w:rPr>
        <w:t>افترض</w:t>
      </w:r>
      <w:r>
        <w:rPr>
          <w:rFonts w:ascii="Simplified Arabic" w:hAnsi="Simplified Arabic" w:cs="Simplified Arabic" w:hint="cs"/>
          <w:sz w:val="32"/>
          <w:szCs w:val="32"/>
          <w:rtl/>
          <w:lang w:bidi="ar-EG"/>
        </w:rPr>
        <w:t xml:space="preserve"> صحة </w:t>
      </w:r>
      <w:r>
        <w:rPr>
          <w:rFonts w:ascii="Simplified Arabic" w:hAnsi="Simplified Arabic" w:cs="Simplified Arabic" w:hint="cs"/>
          <w:sz w:val="32"/>
          <w:szCs w:val="32"/>
          <w:rtl/>
          <w:lang w:bidi="ar-EG"/>
        </w:rPr>
        <w:lastRenderedPageBreak/>
        <w:t xml:space="preserve">هذه الواقعة هي كذلك أمر طبيعي ونتيجة حتمية كونه يعمل لدى مكفوله المتهم الأول محاسبًا ومسؤولًا عن توزيع رواتب عمال المُؤَسَّسَة بعد أن يستلمها منه، إلا أن الحقيقة هي أن موظفي التجارة </w:t>
      </w:r>
      <w:r w:rsidRPr="002A7B9F">
        <w:rPr>
          <w:rFonts w:ascii="Simplified Arabic" w:hAnsi="Simplified Arabic" w:cs="Simplified Arabic" w:hint="cs"/>
          <w:sz w:val="32"/>
          <w:szCs w:val="32"/>
          <w:highlight w:val="yellow"/>
          <w:rtl/>
          <w:lang w:bidi="ar-EG"/>
        </w:rPr>
        <w:t>حضروا</w:t>
      </w:r>
      <w:r>
        <w:rPr>
          <w:rFonts w:ascii="Simplified Arabic" w:hAnsi="Simplified Arabic" w:cs="Simplified Arabic" w:hint="cs"/>
          <w:sz w:val="32"/>
          <w:szCs w:val="32"/>
          <w:rtl/>
          <w:lang w:bidi="ar-EG"/>
        </w:rPr>
        <w:t xml:space="preserve"> إلى المُؤَسَّسَة </w:t>
      </w:r>
      <w:r w:rsidRPr="002A7B9F">
        <w:rPr>
          <w:rFonts w:ascii="Simplified Arabic" w:hAnsi="Simplified Arabic" w:cs="Simplified Arabic" w:hint="cs"/>
          <w:sz w:val="32"/>
          <w:szCs w:val="32"/>
          <w:highlight w:val="yellow"/>
          <w:rtl/>
          <w:lang w:bidi="ar-EG"/>
        </w:rPr>
        <w:t>ولم</w:t>
      </w:r>
      <w:r>
        <w:rPr>
          <w:rFonts w:ascii="Simplified Arabic" w:hAnsi="Simplified Arabic" w:cs="Simplified Arabic" w:hint="cs"/>
          <w:sz w:val="32"/>
          <w:szCs w:val="32"/>
          <w:rtl/>
          <w:lang w:bidi="ar-EG"/>
        </w:rPr>
        <w:t xml:space="preserve"> يجدوا سوى عامل واحد بالمقر، حَيْثُ كان المتهم الثاني في مهمة عمل لدى شركة الاتصالات السعودية مع اثنين من موظفي المُؤَسَّسَة، فقاموا بأخذ المفتاح من هذا العامل واتصلوا عليه هاتفيًا لكي يعود إلى المُؤَسَّسَة. سادسًا: جاء من ضمن أدلة الاتهام التي صاغتها هيئة التحقيق بلائحة الدعوى أن المتهم الأول غير ملم بمبيعات وأرباح المُؤَسَّسَة، حَيْثُ أخذ هذا الأمر في غير صالحه ودليلًا ضده، وهذا الادعاء غير صحيح، حَيْثُ </w:t>
      </w:r>
      <w:r w:rsidRPr="00AA57A6">
        <w:rPr>
          <w:rFonts w:ascii="Simplified Arabic" w:hAnsi="Simplified Arabic" w:cs="Simplified Arabic" w:hint="cs"/>
          <w:sz w:val="32"/>
          <w:szCs w:val="32"/>
          <w:highlight w:val="yellow"/>
          <w:rtl/>
          <w:lang w:bidi="ar-EG"/>
        </w:rPr>
        <w:t>إنَّه</w:t>
      </w:r>
      <w:r>
        <w:rPr>
          <w:rFonts w:ascii="Simplified Arabic" w:hAnsi="Simplified Arabic" w:cs="Simplified Arabic" w:hint="cs"/>
          <w:sz w:val="32"/>
          <w:szCs w:val="32"/>
          <w:rtl/>
          <w:lang w:bidi="ar-EG"/>
        </w:rPr>
        <w:t xml:space="preserve"> تَمَّتْ مناقشة المتهم الأول عن سير العمل والأسعار والعملاء، وأجاب على جميع الأسئلة الموجهة إليه، ولكن بافتراض صحة هذا الادعاء نقول هل من المفترض والضروري بأن يعلم كل صاحب عمل أرباح أعماله ومبيعاتها في كل لحظة متى طلبت منه وعلى مدار كل الأيام والساعات أم أن هذا العلم يخضع لأسس محاسبية وتقارير مالية ترفع إليه من الشخص المسؤول عن حسابات المُؤَسَّسَة كل شهر أو ستة أشهر أو سنة بحسب الحالة المتبعة في المنشأة. سابعًا: لا يخفى أن جميع الأدلة والقرائن التي جاءت بلائحة الدعوى واستندت عليها جهة التحقيق في </w:t>
      </w:r>
      <w:r w:rsidRPr="00635CE7">
        <w:rPr>
          <w:rFonts w:ascii="Simplified Arabic" w:hAnsi="Simplified Arabic" w:cs="Simplified Arabic" w:hint="cs"/>
          <w:sz w:val="32"/>
          <w:szCs w:val="32"/>
          <w:highlight w:val="yellow"/>
          <w:rtl/>
          <w:lang w:bidi="ar-EG"/>
        </w:rPr>
        <w:t>ادعائها</w:t>
      </w:r>
      <w:r>
        <w:rPr>
          <w:rFonts w:ascii="Simplified Arabic" w:hAnsi="Simplified Arabic" w:cs="Simplified Arabic" w:hint="cs"/>
          <w:sz w:val="32"/>
          <w:szCs w:val="32"/>
          <w:rtl/>
          <w:lang w:bidi="ar-EG"/>
        </w:rPr>
        <w:t xml:space="preserve"> لا ترقى إلى مستوى الدليل القاطع لإثبات التهمة الموجهة للمتهمين الأول والثاني. وَحَيْثُ إنَّ اليقين لا يزول بالشك، وَحَيْثُ إنَّ الأصل براءة المتهم حتى تثبت إدانته دون شك معقول، وَحَيْثُ إنَّ أي شك معقول يجب أن يفسر لصالح المتهم، وَحَيْثُ إنَّ الأحكام تبنى على الجزم واليقين لا على الشك والتخمين، ولأجل كل ما ذكر أعلاه </w:t>
      </w:r>
      <w:r w:rsidRPr="00635CE7">
        <w:rPr>
          <w:rFonts w:ascii="Simplified Arabic" w:hAnsi="Simplified Arabic" w:cs="Simplified Arabic" w:hint="cs"/>
          <w:sz w:val="32"/>
          <w:szCs w:val="32"/>
          <w:highlight w:val="yellow"/>
          <w:rtl/>
          <w:lang w:bidi="ar-EG"/>
        </w:rPr>
        <w:t>يطلب</w:t>
      </w:r>
      <w:r>
        <w:rPr>
          <w:rFonts w:ascii="Simplified Arabic" w:hAnsi="Simplified Arabic" w:cs="Simplified Arabic" w:hint="cs"/>
          <w:sz w:val="32"/>
          <w:szCs w:val="32"/>
          <w:rtl/>
          <w:lang w:bidi="ar-EG"/>
        </w:rPr>
        <w:t xml:space="preserve"> عدم إدانة المتهمين الأول والثاني بِمَا نسب إليهما في لائحة الدعوى، والحكم بالبراءة لعدم كفاية الأدلة.</w:t>
      </w:r>
    </w:p>
    <w:p w:rsidR="00F946F8" w:rsidRDefault="00F946F8" w:rsidP="00430534">
      <w:pPr>
        <w:spacing w:after="0" w:line="240" w:lineRule="auto"/>
        <w:jc w:val="both"/>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كما قدم المدعى عليهما عدد من المستندات المُتَمَثِّلة في كشوف حسابات، وبعد اطلاع </w:t>
      </w:r>
      <w:r w:rsidRPr="00E4343A">
        <w:rPr>
          <w:rFonts w:ascii="Simplified Arabic" w:hAnsi="Simplified Arabic" w:cs="Simplified Arabic" w:hint="cs"/>
          <w:sz w:val="32"/>
          <w:szCs w:val="32"/>
          <w:highlight w:val="yellow"/>
          <w:rtl/>
          <w:lang w:bidi="ar-EG"/>
        </w:rPr>
        <w:t>المدعي</w:t>
      </w:r>
      <w:r>
        <w:rPr>
          <w:rFonts w:ascii="Simplified Arabic" w:hAnsi="Simplified Arabic" w:cs="Simplified Arabic" w:hint="cs"/>
          <w:sz w:val="32"/>
          <w:szCs w:val="32"/>
          <w:rtl/>
          <w:lang w:bidi="ar-EG"/>
        </w:rPr>
        <w:t xml:space="preserve"> العام على ما سبق اكتفى بِمَا ورد في أوراق القضية وأدلة الاتهام المدونة في لائحة الدعوى، وبناءً عليه قرَّرَت الدائرة رفع القضية للدراسة. وفي جلسة هذا اليوم الثلاثاء 1/3/1436هـ جرى سؤال المُدَّعي العام والمدعى عليهما عمَّا يودان إضافته؟ فقرروا اكتفاءهم بِمَا قدموه. وسألت الدائرة المدعى عليه الأول عن </w:t>
      </w:r>
      <w:r>
        <w:rPr>
          <w:rFonts w:ascii="Simplified Arabic" w:hAnsi="Simplified Arabic" w:cs="Simplified Arabic" w:hint="cs"/>
          <w:sz w:val="32"/>
          <w:szCs w:val="32"/>
          <w:rtl/>
          <w:lang w:bidi="ar-EG"/>
        </w:rPr>
        <w:lastRenderedPageBreak/>
        <w:t xml:space="preserve">أدلة الاتهام؟ </w:t>
      </w:r>
      <w:r w:rsidRPr="006E6DD8">
        <w:rPr>
          <w:rFonts w:ascii="Simplified Arabic" w:hAnsi="Simplified Arabic" w:cs="Simplified Arabic" w:hint="cs"/>
          <w:sz w:val="32"/>
          <w:szCs w:val="32"/>
          <w:highlight w:val="yellow"/>
          <w:rtl/>
          <w:lang w:bidi="ar-EG"/>
        </w:rPr>
        <w:t>ذكر</w:t>
      </w:r>
      <w:r>
        <w:rPr>
          <w:rFonts w:ascii="Simplified Arabic" w:hAnsi="Simplified Arabic" w:cs="Simplified Arabic" w:hint="cs"/>
          <w:sz w:val="32"/>
          <w:szCs w:val="32"/>
          <w:rtl/>
          <w:lang w:bidi="ar-EG"/>
        </w:rPr>
        <w:t xml:space="preserve"> أن ما أثير فيها كان بداية إنشاء المحل، وأن هذه التجاوزات كانت على حسن نية وقصد، وتَمَّ تصحيح ذلك بإنشاء حساب للمنشأة. ثم رفعت الجلسة للمُدَاوَلَة، وإصدار حكم فيها، وعلى ذلك جرى ختم المحضر، والتوقيع عليه، والله الموفق.</w:t>
      </w:r>
    </w:p>
    <w:p w:rsidR="00F946F8" w:rsidRDefault="00F946F8" w:rsidP="00430534">
      <w:pPr>
        <w:spacing w:after="0" w:line="240" w:lineRule="auto"/>
        <w:jc w:val="both"/>
        <w:rPr>
          <w:rFonts w:ascii="Simplified Arabic" w:hAnsi="Simplified Arabic" w:cs="Simplified Arabic"/>
          <w:sz w:val="32"/>
          <w:szCs w:val="32"/>
          <w:rtl/>
          <w:lang w:bidi="ar-EG"/>
        </w:rPr>
      </w:pPr>
    </w:p>
    <w:p w:rsidR="00F946F8" w:rsidRDefault="00F946F8"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الأسباب</w:t>
      </w:r>
    </w:p>
    <w:p w:rsidR="00F946F8" w:rsidRDefault="00F946F8" w:rsidP="00430534">
      <w:pPr>
        <w:spacing w:after="0" w:line="240" w:lineRule="auto"/>
        <w:jc w:val="both"/>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وبعد سماع الدعوى والإجابة والاطلاع على أوراق القضية ومستنداتها، وَحَيْثُ إنَّ جهة الادعاء أقامت هذه الدعوى بغرض إثبات مخالفة المتهمين لنظام مكافحة التستر التجاري الصادر بالمرسوم الملكي رقم (م/22) لعام 1425هـ، </w:t>
      </w:r>
      <w:r w:rsidRPr="00B263DC">
        <w:rPr>
          <w:rFonts w:ascii="Simplified Arabic" w:hAnsi="Simplified Arabic" w:cs="Simplified Arabic" w:hint="cs"/>
          <w:sz w:val="32"/>
          <w:szCs w:val="32"/>
          <w:highlight w:val="yellow"/>
          <w:rtl/>
          <w:lang w:bidi="ar-EG"/>
        </w:rPr>
        <w:t>وعليه</w:t>
      </w:r>
      <w:r>
        <w:rPr>
          <w:rFonts w:ascii="Simplified Arabic" w:hAnsi="Simplified Arabic" w:cs="Simplified Arabic" w:hint="cs"/>
          <w:sz w:val="32"/>
          <w:szCs w:val="32"/>
          <w:rtl/>
          <w:lang w:bidi="ar-EG"/>
        </w:rPr>
        <w:t xml:space="preserve"> فإن الاختصاص بنظر القضية الماثلة ينعقد لديوان المظالم؛ طبقًا لنص المادة الثانية الفقرة (د) من نظام مكافحة التستر، والتي جاء فيها "يختص ديوان المظالم بالنظر والفصل في مخالفات أحكام هذا النظام." وعن موضوع الدعوى؛ وحيث نَصَّت المادة الأولى من نظام مكافحة التستر على أنه: "لا يجوز لغير السعودي في جميع الأحوال، أن يمارس أو يستثمر في أي نشاط غير مرخص له بممارسته أو الاستثمار فيه بموجب نظام الاستثمار الأجنبي أو غيره من الأنظمة واللوائح والقرارات، ويعد في تطبيق هذا النظام متسترًا كل من يمكن غير السعودي من الاستثمار في أي نشاط محظور عليه الاستثمار فيه، أو مُمَارَسَة نشاط محظور عليه ممارسته، سواء كان ذلك عن طريق استعمال اسمه أو ترخيصه أو سجله التجاري، أو بأي طريقة أخرى." وَحَيْثُ إنَّ المادة الأولى من اللائحة التنفيذية لنظام مكافحة التستر </w:t>
      </w:r>
      <w:r w:rsidRPr="00572D2E">
        <w:rPr>
          <w:rFonts w:ascii="Simplified Arabic" w:hAnsi="Simplified Arabic" w:cs="Simplified Arabic" w:hint="cs"/>
          <w:sz w:val="32"/>
          <w:szCs w:val="32"/>
          <w:highlight w:val="yellow"/>
          <w:rtl/>
          <w:lang w:bidi="ar-EG"/>
        </w:rPr>
        <w:t>الصادرة</w:t>
      </w:r>
      <w:r>
        <w:rPr>
          <w:rFonts w:ascii="Simplified Arabic" w:hAnsi="Simplified Arabic" w:cs="Simplified Arabic" w:hint="cs"/>
          <w:sz w:val="32"/>
          <w:szCs w:val="32"/>
          <w:rtl/>
          <w:lang w:bidi="ar-EG"/>
        </w:rPr>
        <w:t xml:space="preserve"> بالقرار الوزاري رقم (7/م) ولعام 1426هـ نَصَّت على أنه: يعد من الأنشطة المحظورة وفقًا لأحكام المادة الأولى من نظام مكافحة التستر ما يلي: كل من مكن غير السعودي من الاستثمار، أو مُمَارَسَة أي نشاط محظور عليه ممارسته كالنشاط التجاري أو المهني، أو الصناعي، أو الاقتصادي، أو الزراعي، أو أعمال السمسرة والوساطة، أو الأعمال المصرفية أو البنكية، أو التعليمية، أو النقل، أو غيرها من الأنشطة سواء عن طريق استعمال اسمه، أو ترخيصه، أو سجله التجاري، أو بأي طريقة أخرى: 1-غير السعودي الذي يستثمر أو يمارس نشاطًا تجاريًا، أو صناعيًا، </w:t>
      </w:r>
      <w:r>
        <w:rPr>
          <w:rFonts w:ascii="Simplified Arabic" w:hAnsi="Simplified Arabic" w:cs="Simplified Arabic" w:hint="cs"/>
          <w:sz w:val="32"/>
          <w:szCs w:val="32"/>
          <w:rtl/>
          <w:lang w:bidi="ar-EG"/>
        </w:rPr>
        <w:lastRenderedPageBreak/>
        <w:t xml:space="preserve">أو اقتصاديًا، أو زراعيًا، أو طبيًا، أو إعلاميًا، أو أعمال السمسرة والوساطة، أو الأعمال المصرفية أو البنكية، أو التعليمية، أو النقل، أو غيرها من الأنشطة باسم مواطن أو مستثمر. 2-غير السعودي الذي يعمل بأي طريقة أخرى كالعمل بالنسبة، أو بالقطعة، إذا كان ما يحصل عليه من نسبة أعلى مِمَّا يحصل عليه مثيل له كأجير في المتوسط في المملكة، بشرط عدم توفر عنصري التبعية والإشراف من صاحب العمل. وَحَيْثُ إنَّ الثابت من أوراق القضية إنكار المدعى عليهما مخالفة نظام مكافحة التستر، وَحَيْثُ إنَّه بالاطلاع على أوراق القضية وما تضمنته من أدلة الاتهام، لم يظهر للدائرة غياب عنصري الإشراف والتبعية عن مالك المنشأة، وما تَمَّ إيراده من أدلة يحمل على أنَّه صلاحيات إدارية أكثر من العرف والمعهود، تَمَّ منحها للمُدَّعى عليه </w:t>
      </w:r>
      <w:r w:rsidRPr="005F33F3">
        <w:rPr>
          <w:rFonts w:ascii="Simplified Arabic" w:hAnsi="Simplified Arabic" w:cs="Simplified Arabic" w:hint="cs"/>
          <w:sz w:val="32"/>
          <w:szCs w:val="32"/>
          <w:highlight w:val="yellow"/>
          <w:rtl/>
          <w:lang w:bidi="ar-EG"/>
        </w:rPr>
        <w:t>الثاني</w:t>
      </w:r>
      <w:r>
        <w:rPr>
          <w:rFonts w:ascii="Simplified Arabic" w:hAnsi="Simplified Arabic" w:cs="Simplified Arabic" w:hint="cs"/>
          <w:sz w:val="32"/>
          <w:szCs w:val="32"/>
          <w:rtl/>
          <w:lang w:bidi="ar-EG"/>
        </w:rPr>
        <w:t>، ولا ترى الدائرة كفاية الأدلة من هذا الباب، مع أنَّه لا يمنع من إجراء المراجعة الدورية للتأكد من سلامة وضع المنشاة وعدم استخدامها لمُمَارَسَة نشاط تجاري مخالف للنظام، إذ إن غاية النظام أن من لا يملك الوقت أو القدرة لمُمَارَسَة النشاط أن يتركه لغيره، ولا يقوم بتأجير اسمه لمن هو ممنوع نظامًا من مزاولة النشاط؛ الأمر الذي تنتهي مع الدائرة إلى عدم إدانة المدعى عليهما بِمَا نسب إليهما من مخالفة نظام مكافحة التستر.</w:t>
      </w:r>
    </w:p>
    <w:p w:rsidR="00F946F8" w:rsidRDefault="00F946F8"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لذلك حكمت الدائرة: </w:t>
      </w:r>
      <w:r>
        <w:rPr>
          <w:rFonts w:ascii="Simplified Arabic" w:hAnsi="Simplified Arabic" w:cs="Simplified Arabic" w:hint="cs"/>
          <w:b/>
          <w:bCs/>
          <w:sz w:val="32"/>
          <w:szCs w:val="32"/>
          <w:rtl/>
          <w:lang w:bidi="ar-EG"/>
        </w:rPr>
        <w:t>بعدم إدانة (...) -سعودي الجنسية- و(...) -مصري الجنسية- بِمَا نسب إليهما من مخالفة نظام مكافحة التستر</w:t>
      </w:r>
      <w:r>
        <w:rPr>
          <w:rFonts w:ascii="Simplified Arabic" w:hAnsi="Simplified Arabic" w:cs="Simplified Arabic"/>
          <w:b/>
          <w:bCs/>
          <w:sz w:val="32"/>
          <w:szCs w:val="32"/>
          <w:rtl/>
          <w:lang w:bidi="ar-EG"/>
        </w:rPr>
        <w:t>.</w:t>
      </w:r>
    </w:p>
    <w:p w:rsidR="00F946F8" w:rsidRDefault="00F946F8"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والله الموفق وصلى الله وسلم على نبينا محمد وعلى آله وصحبه أجمعين.</w:t>
      </w:r>
    </w:p>
    <w:p w:rsidR="00F946F8" w:rsidRDefault="00F946F8" w:rsidP="00430534">
      <w:pPr>
        <w:spacing w:after="0" w:line="240" w:lineRule="auto"/>
        <w:jc w:val="both"/>
        <w:rPr>
          <w:rFonts w:ascii="Simplified Arabic" w:hAnsi="Simplified Arabic" w:cs="Simplified Arabic"/>
          <w:b/>
          <w:bCs/>
          <w:sz w:val="32"/>
          <w:szCs w:val="32"/>
          <w:rtl/>
          <w:lang w:bidi="ar-EG"/>
        </w:rPr>
      </w:pPr>
    </w:p>
    <w:p w:rsidR="00F946F8" w:rsidRDefault="00F946F8"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محكمة الاستئناف:</w:t>
      </w:r>
    </w:p>
    <w:p w:rsidR="00F946F8" w:rsidRDefault="00F946F8"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حكمت المحكمة </w:t>
      </w:r>
      <w:r>
        <w:rPr>
          <w:rFonts w:ascii="Simplified Arabic" w:hAnsi="Simplified Arabic" w:cs="Simplified Arabic" w:hint="cs"/>
          <w:b/>
          <w:bCs/>
          <w:sz w:val="32"/>
          <w:szCs w:val="32"/>
          <w:rtl/>
          <w:lang w:bidi="ar-EG"/>
        </w:rPr>
        <w:t>بتأييد الحكم فيما انتهى إليه من قضاء</w:t>
      </w:r>
      <w:r>
        <w:rPr>
          <w:rFonts w:ascii="Simplified Arabic" w:hAnsi="Simplified Arabic" w:cs="Simplified Arabic"/>
          <w:b/>
          <w:bCs/>
          <w:sz w:val="32"/>
          <w:szCs w:val="32"/>
          <w:rtl/>
          <w:lang w:bidi="ar-EG"/>
        </w:rPr>
        <w:t>.</w:t>
      </w:r>
    </w:p>
    <w:p w:rsidR="00F946F8" w:rsidRPr="00D438D6" w:rsidRDefault="00F946F8" w:rsidP="00430534">
      <w:pPr>
        <w:spacing w:after="0" w:line="240" w:lineRule="auto"/>
        <w:jc w:val="both"/>
        <w:rPr>
          <w:rFonts w:ascii="Simplified Arabic" w:hAnsi="Simplified Arabic" w:cs="Simplified Arabic"/>
          <w:sz w:val="32"/>
          <w:szCs w:val="32"/>
          <w:lang w:bidi="ar-EG"/>
        </w:rPr>
      </w:pPr>
    </w:p>
    <w:p w:rsidR="00F946F8" w:rsidRDefault="00F946F8" w:rsidP="00430534">
      <w:pPr>
        <w:bidi w:val="0"/>
        <w:spacing w:after="0" w:line="240" w:lineRule="auto"/>
      </w:pPr>
      <w:r>
        <w:rPr>
          <w:rtl/>
        </w:rPr>
        <w:br w:type="page"/>
      </w:r>
    </w:p>
    <w:p w:rsidR="00F946F8" w:rsidRDefault="00F946F8" w:rsidP="00430534">
      <w:pPr>
        <w:spacing w:after="0" w:line="240" w:lineRule="auto"/>
        <w:jc w:val="lowKashida"/>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lastRenderedPageBreak/>
        <w:t>رقم القضية</w:t>
      </w:r>
      <w:r>
        <w:rPr>
          <w:rFonts w:ascii="Simplified Arabic" w:hAnsi="Simplified Arabic" w:cs="Simplified Arabic" w:hint="cs"/>
          <w:b/>
          <w:bCs/>
          <w:sz w:val="32"/>
          <w:szCs w:val="32"/>
          <w:rtl/>
          <w:lang w:bidi="ar-EG"/>
        </w:rPr>
        <w:t xml:space="preserve"> الابتدائي</w:t>
      </w:r>
      <w:r>
        <w:rPr>
          <w:rFonts w:ascii="Simplified Arabic" w:hAnsi="Simplified Arabic" w:cs="Simplified Arabic" w:hint="cs"/>
          <w:b/>
          <w:bCs/>
          <w:sz w:val="32"/>
          <w:szCs w:val="32"/>
          <w:rtl/>
        </w:rPr>
        <w:t>ة</w:t>
      </w:r>
      <w:r>
        <w:rPr>
          <w:rFonts w:ascii="Simplified Arabic" w:hAnsi="Simplified Arabic" w:cs="Simplified Arabic"/>
          <w:b/>
          <w:bCs/>
          <w:sz w:val="32"/>
          <w:szCs w:val="32"/>
          <w:rtl/>
          <w:lang w:bidi="ar-EG"/>
        </w:rPr>
        <w:t xml:space="preserve"> </w:t>
      </w:r>
      <w:r>
        <w:rPr>
          <w:rFonts w:ascii="Simplified Arabic" w:hAnsi="Simplified Arabic" w:cs="Simplified Arabic" w:hint="cs"/>
          <w:b/>
          <w:bCs/>
          <w:sz w:val="32"/>
          <w:szCs w:val="32"/>
          <w:rtl/>
          <w:lang w:bidi="ar-EG"/>
        </w:rPr>
        <w:t>4432/1/ق لعام 1435هـ</w:t>
      </w:r>
    </w:p>
    <w:p w:rsidR="00F946F8" w:rsidRDefault="00F946F8"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رقم قضية الاستئناف </w:t>
      </w:r>
      <w:r>
        <w:rPr>
          <w:rFonts w:ascii="Simplified Arabic" w:hAnsi="Simplified Arabic" w:cs="Simplified Arabic" w:hint="cs"/>
          <w:b/>
          <w:bCs/>
          <w:sz w:val="32"/>
          <w:szCs w:val="32"/>
          <w:rtl/>
          <w:lang w:bidi="ar-EG"/>
        </w:rPr>
        <w:t>3044/ق</w:t>
      </w:r>
      <w:r>
        <w:rPr>
          <w:rFonts w:ascii="Simplified Arabic" w:hAnsi="Simplified Arabic" w:cs="Simplified Arabic"/>
          <w:b/>
          <w:bCs/>
          <w:sz w:val="32"/>
          <w:szCs w:val="32"/>
          <w:rtl/>
          <w:lang w:bidi="ar-EG"/>
        </w:rPr>
        <w:t xml:space="preserve"> لعام 1436هـ</w:t>
      </w:r>
    </w:p>
    <w:p w:rsidR="00F946F8" w:rsidRDefault="00F946F8"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تاريخ الجلسة </w:t>
      </w:r>
      <w:r>
        <w:rPr>
          <w:rFonts w:ascii="Simplified Arabic" w:hAnsi="Simplified Arabic" w:cs="Simplified Arabic" w:hint="cs"/>
          <w:b/>
          <w:bCs/>
          <w:sz w:val="32"/>
          <w:szCs w:val="32"/>
          <w:rtl/>
          <w:lang w:bidi="ar-EG"/>
        </w:rPr>
        <w:t>6</w:t>
      </w:r>
      <w:r>
        <w:rPr>
          <w:rFonts w:ascii="Simplified Arabic" w:hAnsi="Simplified Arabic" w:cs="Simplified Arabic"/>
          <w:b/>
          <w:bCs/>
          <w:sz w:val="32"/>
          <w:szCs w:val="32"/>
          <w:rtl/>
          <w:lang w:bidi="ar-EG"/>
        </w:rPr>
        <w:t>/</w:t>
      </w:r>
      <w:r>
        <w:rPr>
          <w:rFonts w:ascii="Simplified Arabic" w:hAnsi="Simplified Arabic" w:cs="Simplified Arabic" w:hint="cs"/>
          <w:b/>
          <w:bCs/>
          <w:sz w:val="32"/>
          <w:szCs w:val="32"/>
          <w:rtl/>
          <w:lang w:bidi="ar-EG"/>
        </w:rPr>
        <w:t>6</w:t>
      </w:r>
      <w:r>
        <w:rPr>
          <w:rFonts w:ascii="Simplified Arabic" w:hAnsi="Simplified Arabic" w:cs="Simplified Arabic"/>
          <w:b/>
          <w:bCs/>
          <w:sz w:val="32"/>
          <w:szCs w:val="32"/>
          <w:rtl/>
          <w:lang w:bidi="ar-EG"/>
        </w:rPr>
        <w:t>/1436هـ</w:t>
      </w:r>
    </w:p>
    <w:p w:rsidR="00F946F8" w:rsidRDefault="00F946F8"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الموضوعـات</w:t>
      </w:r>
    </w:p>
    <w:p w:rsidR="00F946F8" w:rsidRPr="00ED3225" w:rsidRDefault="00F946F8" w:rsidP="00430534">
      <w:pPr>
        <w:spacing w:after="0" w:line="240" w:lineRule="auto"/>
        <w:jc w:val="lowKashida"/>
        <w:rPr>
          <w:rFonts w:ascii="Simplified Arabic" w:hAnsi="Simplified Arabic" w:cs="Simplified Arabic"/>
          <w:b/>
          <w:bCs/>
          <w:sz w:val="32"/>
          <w:szCs w:val="32"/>
          <w:rtl/>
          <w:lang w:bidi="ar-EG"/>
        </w:rPr>
      </w:pPr>
      <w:r w:rsidRPr="00ED3225">
        <w:rPr>
          <w:rFonts w:ascii="Simplified Arabic" w:hAnsi="Simplified Arabic" w:cs="Simplified Arabic" w:hint="cs"/>
          <w:b/>
          <w:bCs/>
          <w:sz w:val="32"/>
          <w:szCs w:val="32"/>
          <w:rtl/>
          <w:lang w:bidi="ar-EG"/>
        </w:rPr>
        <w:t>تستر تجاري-</w:t>
      </w:r>
      <w:r>
        <w:rPr>
          <w:rFonts w:ascii="Simplified Arabic" w:hAnsi="Simplified Arabic" w:cs="Simplified Arabic" w:hint="cs"/>
          <w:b/>
          <w:bCs/>
          <w:sz w:val="32"/>
          <w:szCs w:val="32"/>
          <w:rtl/>
          <w:lang w:bidi="ar-EG"/>
        </w:rPr>
        <w:t xml:space="preserve">مكتب هندسي-القرائن الدالة على وقوع الجريمة </w:t>
      </w:r>
      <w:r>
        <w:rPr>
          <w:rFonts w:ascii="Simplified Arabic" w:hAnsi="Simplified Arabic" w:cs="Simplified Arabic"/>
          <w:b/>
          <w:bCs/>
          <w:sz w:val="32"/>
          <w:szCs w:val="32"/>
          <w:rtl/>
          <w:lang w:bidi="ar-EG"/>
        </w:rPr>
        <w:t>–</w:t>
      </w:r>
      <w:r>
        <w:rPr>
          <w:rFonts w:ascii="Simplified Arabic" w:hAnsi="Simplified Arabic" w:cs="Simplified Arabic" w:hint="cs"/>
          <w:b/>
          <w:bCs/>
          <w:sz w:val="32"/>
          <w:szCs w:val="32"/>
          <w:rtl/>
          <w:lang w:bidi="ar-EG"/>
        </w:rPr>
        <w:t xml:space="preserve"> ترخيص مزاولة المهنة </w:t>
      </w:r>
      <w:r w:rsidRPr="00ED3225">
        <w:rPr>
          <w:rFonts w:ascii="Simplified Arabic" w:hAnsi="Simplified Arabic" w:cs="Simplified Arabic"/>
          <w:b/>
          <w:bCs/>
          <w:sz w:val="32"/>
          <w:szCs w:val="32"/>
          <w:rtl/>
          <w:lang w:bidi="ar-EG"/>
        </w:rPr>
        <w:t>–</w:t>
      </w:r>
      <w:r>
        <w:rPr>
          <w:rFonts w:ascii="Simplified Arabic" w:hAnsi="Simplified Arabic" w:cs="Simplified Arabic" w:hint="cs"/>
          <w:b/>
          <w:bCs/>
          <w:sz w:val="32"/>
          <w:szCs w:val="32"/>
          <w:rtl/>
          <w:lang w:bidi="ar-EG"/>
        </w:rPr>
        <w:t xml:space="preserve"> سندات قبض- أوامر صرف -</w:t>
      </w:r>
      <w:r w:rsidRPr="00ED3225">
        <w:rPr>
          <w:rFonts w:ascii="Simplified Arabic" w:hAnsi="Simplified Arabic" w:cs="Simplified Arabic"/>
          <w:b/>
          <w:bCs/>
          <w:sz w:val="32"/>
          <w:szCs w:val="32"/>
          <w:rtl/>
          <w:lang w:bidi="ar-EG"/>
        </w:rPr>
        <w:t xml:space="preserve"> </w:t>
      </w:r>
      <w:r w:rsidRPr="00094D59">
        <w:rPr>
          <w:rFonts w:ascii="Simplified Arabic" w:hAnsi="Simplified Arabic" w:cs="Simplified Arabic" w:hint="cs"/>
          <w:b/>
          <w:bCs/>
          <w:sz w:val="32"/>
          <w:szCs w:val="32"/>
          <w:rtl/>
          <w:lang w:bidi="ar-EG"/>
        </w:rPr>
        <w:t>عدم</w:t>
      </w:r>
      <w:r w:rsidRPr="00094D59">
        <w:rPr>
          <w:rFonts w:ascii="Simplified Arabic" w:hAnsi="Simplified Arabic" w:cs="Simplified Arabic"/>
          <w:b/>
          <w:bCs/>
          <w:sz w:val="32"/>
          <w:szCs w:val="32"/>
          <w:rtl/>
          <w:lang w:bidi="ar-EG"/>
        </w:rPr>
        <w:t xml:space="preserve"> </w:t>
      </w:r>
      <w:r w:rsidRPr="00094D59">
        <w:rPr>
          <w:rFonts w:ascii="Simplified Arabic" w:hAnsi="Simplified Arabic" w:cs="Simplified Arabic" w:hint="cs"/>
          <w:b/>
          <w:bCs/>
          <w:sz w:val="32"/>
          <w:szCs w:val="32"/>
          <w:rtl/>
          <w:lang w:bidi="ar-EG"/>
        </w:rPr>
        <w:t>تناسب</w:t>
      </w:r>
      <w:r w:rsidRPr="00094D59">
        <w:rPr>
          <w:rFonts w:ascii="Simplified Arabic" w:hAnsi="Simplified Arabic" w:cs="Simplified Arabic"/>
          <w:b/>
          <w:bCs/>
          <w:sz w:val="32"/>
          <w:szCs w:val="32"/>
          <w:rtl/>
          <w:lang w:bidi="ar-EG"/>
        </w:rPr>
        <w:t xml:space="preserve"> </w:t>
      </w:r>
      <w:r w:rsidRPr="00094D59">
        <w:rPr>
          <w:rFonts w:ascii="Simplified Arabic" w:hAnsi="Simplified Arabic" w:cs="Simplified Arabic" w:hint="cs"/>
          <w:b/>
          <w:bCs/>
          <w:sz w:val="32"/>
          <w:szCs w:val="32"/>
          <w:rtl/>
          <w:lang w:bidi="ar-EG"/>
        </w:rPr>
        <w:t>المعاملات</w:t>
      </w:r>
      <w:r w:rsidRPr="00094D59">
        <w:rPr>
          <w:rFonts w:ascii="Simplified Arabic" w:hAnsi="Simplified Arabic" w:cs="Simplified Arabic"/>
          <w:b/>
          <w:bCs/>
          <w:sz w:val="32"/>
          <w:szCs w:val="32"/>
          <w:rtl/>
          <w:lang w:bidi="ar-EG"/>
        </w:rPr>
        <w:t xml:space="preserve"> </w:t>
      </w:r>
      <w:r w:rsidRPr="00094D59">
        <w:rPr>
          <w:rFonts w:ascii="Simplified Arabic" w:hAnsi="Simplified Arabic" w:cs="Simplified Arabic" w:hint="cs"/>
          <w:b/>
          <w:bCs/>
          <w:sz w:val="32"/>
          <w:szCs w:val="32"/>
          <w:rtl/>
          <w:lang w:bidi="ar-EG"/>
        </w:rPr>
        <w:t>المالية</w:t>
      </w:r>
      <w:r w:rsidRPr="00094D59">
        <w:rPr>
          <w:rFonts w:ascii="Simplified Arabic" w:hAnsi="Simplified Arabic" w:cs="Simplified Arabic"/>
          <w:b/>
          <w:bCs/>
          <w:sz w:val="32"/>
          <w:szCs w:val="32"/>
          <w:rtl/>
          <w:lang w:bidi="ar-EG"/>
        </w:rPr>
        <w:t xml:space="preserve"> </w:t>
      </w:r>
      <w:r w:rsidRPr="00094D59">
        <w:rPr>
          <w:rFonts w:ascii="Simplified Arabic" w:hAnsi="Simplified Arabic" w:cs="Simplified Arabic" w:hint="cs"/>
          <w:b/>
          <w:bCs/>
          <w:sz w:val="32"/>
          <w:szCs w:val="32"/>
          <w:rtl/>
          <w:lang w:bidi="ar-EG"/>
        </w:rPr>
        <w:t>مع</w:t>
      </w:r>
      <w:r w:rsidRPr="00094D59">
        <w:rPr>
          <w:rFonts w:ascii="Simplified Arabic" w:hAnsi="Simplified Arabic" w:cs="Simplified Arabic"/>
          <w:b/>
          <w:bCs/>
          <w:sz w:val="32"/>
          <w:szCs w:val="32"/>
          <w:rtl/>
          <w:lang w:bidi="ar-EG"/>
        </w:rPr>
        <w:t xml:space="preserve"> </w:t>
      </w:r>
      <w:r w:rsidRPr="00094D59">
        <w:rPr>
          <w:rFonts w:ascii="Simplified Arabic" w:hAnsi="Simplified Arabic" w:cs="Simplified Arabic" w:hint="cs"/>
          <w:b/>
          <w:bCs/>
          <w:sz w:val="32"/>
          <w:szCs w:val="32"/>
          <w:rtl/>
          <w:lang w:bidi="ar-EG"/>
        </w:rPr>
        <w:t>الدخل</w:t>
      </w:r>
      <w:r w:rsidRPr="00094D59">
        <w:rPr>
          <w:rFonts w:ascii="Simplified Arabic" w:hAnsi="Simplified Arabic" w:cs="Simplified Arabic"/>
          <w:b/>
          <w:bCs/>
          <w:sz w:val="32"/>
          <w:szCs w:val="32"/>
          <w:rtl/>
          <w:lang w:bidi="ar-EG"/>
        </w:rPr>
        <w:t xml:space="preserve"> </w:t>
      </w:r>
      <w:r w:rsidRPr="00094D59">
        <w:rPr>
          <w:rFonts w:ascii="Simplified Arabic" w:hAnsi="Simplified Arabic" w:cs="Simplified Arabic" w:hint="cs"/>
          <w:b/>
          <w:bCs/>
          <w:sz w:val="32"/>
          <w:szCs w:val="32"/>
          <w:rtl/>
          <w:lang w:bidi="ar-EG"/>
        </w:rPr>
        <w:t>الشهري</w:t>
      </w:r>
      <w:r w:rsidRPr="00094D59">
        <w:rPr>
          <w:rFonts w:ascii="Simplified Arabic" w:hAnsi="Simplified Arabic" w:cs="Simplified Arabic"/>
          <w:b/>
          <w:bCs/>
          <w:sz w:val="32"/>
          <w:szCs w:val="32"/>
          <w:rtl/>
          <w:lang w:bidi="ar-EG"/>
        </w:rPr>
        <w:t xml:space="preserve"> </w:t>
      </w:r>
      <w:r w:rsidRPr="00ED3225">
        <w:rPr>
          <w:rFonts w:ascii="Simplified Arabic" w:hAnsi="Simplified Arabic" w:cs="Simplified Arabic"/>
          <w:b/>
          <w:bCs/>
          <w:sz w:val="32"/>
          <w:szCs w:val="32"/>
          <w:rtl/>
          <w:lang w:bidi="ar-EG"/>
        </w:rPr>
        <w:t>–</w:t>
      </w:r>
      <w:r w:rsidRPr="00ED3225">
        <w:rPr>
          <w:rFonts w:ascii="Simplified Arabic" w:hAnsi="Simplified Arabic" w:cs="Simplified Arabic" w:hint="cs"/>
          <w:b/>
          <w:bCs/>
          <w:sz w:val="32"/>
          <w:szCs w:val="32"/>
          <w:rtl/>
          <w:lang w:bidi="ar-EG"/>
        </w:rPr>
        <w:t xml:space="preserve"> </w:t>
      </w:r>
      <w:r w:rsidRPr="00094D59">
        <w:rPr>
          <w:rFonts w:ascii="Simplified Arabic" w:hAnsi="Simplified Arabic" w:cs="Simplified Arabic" w:hint="cs"/>
          <w:b/>
          <w:bCs/>
          <w:sz w:val="32"/>
          <w:szCs w:val="32"/>
          <w:rtl/>
          <w:lang w:bidi="ar-EG"/>
        </w:rPr>
        <w:t>تناقض</w:t>
      </w:r>
      <w:r w:rsidRPr="00094D59">
        <w:rPr>
          <w:rFonts w:ascii="Simplified Arabic" w:hAnsi="Simplified Arabic" w:cs="Simplified Arabic"/>
          <w:b/>
          <w:bCs/>
          <w:sz w:val="32"/>
          <w:szCs w:val="32"/>
          <w:rtl/>
          <w:lang w:bidi="ar-EG"/>
        </w:rPr>
        <w:t xml:space="preserve"> </w:t>
      </w:r>
      <w:r w:rsidRPr="00094D59">
        <w:rPr>
          <w:rFonts w:ascii="Simplified Arabic" w:hAnsi="Simplified Arabic" w:cs="Simplified Arabic" w:hint="cs"/>
          <w:b/>
          <w:bCs/>
          <w:sz w:val="32"/>
          <w:szCs w:val="32"/>
          <w:rtl/>
          <w:lang w:bidi="ar-EG"/>
        </w:rPr>
        <w:t>أقوال</w:t>
      </w:r>
      <w:r w:rsidRPr="00094D59">
        <w:rPr>
          <w:rFonts w:ascii="Simplified Arabic" w:hAnsi="Simplified Arabic" w:cs="Simplified Arabic"/>
          <w:b/>
          <w:bCs/>
          <w:sz w:val="32"/>
          <w:szCs w:val="32"/>
          <w:rtl/>
          <w:lang w:bidi="ar-EG"/>
        </w:rPr>
        <w:t xml:space="preserve"> </w:t>
      </w:r>
      <w:r w:rsidRPr="00094D59">
        <w:rPr>
          <w:rFonts w:ascii="Simplified Arabic" w:hAnsi="Simplified Arabic" w:cs="Simplified Arabic" w:hint="cs"/>
          <w:b/>
          <w:bCs/>
          <w:sz w:val="32"/>
          <w:szCs w:val="32"/>
          <w:rtl/>
          <w:lang w:bidi="ar-EG"/>
        </w:rPr>
        <w:t xml:space="preserve">المتهمين </w:t>
      </w:r>
      <w:r>
        <w:rPr>
          <w:rFonts w:ascii="Simplified Arabic" w:hAnsi="Simplified Arabic" w:cs="Simplified Arabic" w:hint="cs"/>
          <w:b/>
          <w:bCs/>
          <w:sz w:val="32"/>
          <w:szCs w:val="32"/>
          <w:rtl/>
          <w:lang w:bidi="ar-EG"/>
        </w:rPr>
        <w:t xml:space="preserve">- </w:t>
      </w:r>
      <w:r w:rsidRPr="00ED3225">
        <w:rPr>
          <w:rFonts w:ascii="Simplified Arabic" w:hAnsi="Simplified Arabic" w:cs="Simplified Arabic" w:hint="cs"/>
          <w:b/>
          <w:bCs/>
          <w:sz w:val="32"/>
          <w:szCs w:val="32"/>
          <w:rtl/>
          <w:lang w:bidi="ar-EG"/>
        </w:rPr>
        <w:t>انتفاء معرفة الوكيل بالتستر</w:t>
      </w:r>
      <w:r>
        <w:rPr>
          <w:rFonts w:ascii="Simplified Arabic" w:hAnsi="Simplified Arabic" w:cs="Simplified Arabic" w:hint="cs"/>
          <w:b/>
          <w:bCs/>
          <w:sz w:val="32"/>
          <w:szCs w:val="32"/>
          <w:rtl/>
          <w:lang w:bidi="ar-EG"/>
        </w:rPr>
        <w:t xml:space="preserve">-نشر الحكم </w:t>
      </w:r>
      <w:r>
        <w:rPr>
          <w:rFonts w:ascii="Simplified Arabic" w:hAnsi="Simplified Arabic" w:cs="Simplified Arabic"/>
          <w:b/>
          <w:bCs/>
          <w:sz w:val="32"/>
          <w:szCs w:val="32"/>
          <w:rtl/>
          <w:lang w:bidi="ar-EG"/>
        </w:rPr>
        <w:t>–</w:t>
      </w:r>
      <w:r>
        <w:rPr>
          <w:rFonts w:ascii="Simplified Arabic" w:hAnsi="Simplified Arabic" w:cs="Simplified Arabic" w:hint="cs"/>
          <w:b/>
          <w:bCs/>
          <w:sz w:val="32"/>
          <w:szCs w:val="32"/>
          <w:rtl/>
          <w:lang w:bidi="ar-EG"/>
        </w:rPr>
        <w:t xml:space="preserve"> أجره نشره.</w:t>
      </w:r>
    </w:p>
    <w:p w:rsidR="00F946F8" w:rsidRPr="00ED3225" w:rsidRDefault="00F946F8" w:rsidP="00430534">
      <w:pPr>
        <w:spacing w:after="0" w:line="240" w:lineRule="auto"/>
        <w:jc w:val="lowKashida"/>
        <w:rPr>
          <w:rFonts w:ascii="Simplified Arabic" w:hAnsi="Simplified Arabic" w:cs="Simplified Arabic"/>
          <w:sz w:val="32"/>
          <w:szCs w:val="32"/>
          <w:rtl/>
          <w:lang w:bidi="ar-EG"/>
        </w:rPr>
      </w:pPr>
      <w:r w:rsidRPr="00ED3225">
        <w:rPr>
          <w:rFonts w:ascii="Simplified Arabic" w:hAnsi="Simplified Arabic" w:cs="Simplified Arabic"/>
          <w:sz w:val="32"/>
          <w:szCs w:val="32"/>
          <w:rtl/>
          <w:lang w:bidi="ar-EG"/>
        </w:rPr>
        <w:t xml:space="preserve">أقام فرع هيئة التحقيق والادعاء العام الدعوى ضد المتهمين </w:t>
      </w:r>
      <w:r w:rsidRPr="00ED3225">
        <w:rPr>
          <w:rFonts w:ascii="Simplified Arabic" w:hAnsi="Simplified Arabic" w:cs="Simplified Arabic" w:hint="cs"/>
          <w:sz w:val="32"/>
          <w:szCs w:val="32"/>
          <w:rtl/>
          <w:lang w:bidi="ar-EG"/>
        </w:rPr>
        <w:t>لقيام</w:t>
      </w:r>
      <w:r w:rsidRPr="00ED3225">
        <w:rPr>
          <w:rFonts w:ascii="Simplified Arabic" w:hAnsi="Simplified Arabic" w:cs="Simplified Arabic"/>
          <w:sz w:val="32"/>
          <w:szCs w:val="32"/>
          <w:rtl/>
          <w:lang w:bidi="ar-EG"/>
        </w:rPr>
        <w:t xml:space="preserve"> الأول والثاني</w:t>
      </w:r>
      <w:r w:rsidRPr="00ED3225">
        <w:rPr>
          <w:rFonts w:ascii="Simplified Arabic" w:hAnsi="Simplified Arabic" w:cs="Simplified Arabic"/>
          <w:b/>
          <w:bCs/>
          <w:sz w:val="32"/>
          <w:szCs w:val="32"/>
          <w:rtl/>
          <w:lang w:bidi="ar-EG"/>
        </w:rPr>
        <w:t xml:space="preserve"> </w:t>
      </w:r>
      <w:r w:rsidRPr="00ED3225">
        <w:rPr>
          <w:rFonts w:ascii="Simplified Arabic" w:hAnsi="Simplified Arabic" w:cs="Simplified Arabic"/>
          <w:sz w:val="32"/>
          <w:szCs w:val="32"/>
          <w:rtl/>
          <w:lang w:bidi="ar-EG"/>
        </w:rPr>
        <w:t>بالتستر التجاري على الثالث</w:t>
      </w:r>
      <w:r w:rsidRPr="00ED3225">
        <w:rPr>
          <w:rFonts w:ascii="Simplified Arabic" w:hAnsi="Simplified Arabic" w:cs="Simplified Arabic" w:hint="cs"/>
          <w:sz w:val="32"/>
          <w:szCs w:val="32"/>
          <w:rtl/>
          <w:lang w:bidi="ar-EG"/>
        </w:rPr>
        <w:t>، و</w:t>
      </w:r>
      <w:r w:rsidRPr="00ED3225">
        <w:rPr>
          <w:rFonts w:ascii="Simplified Arabic" w:hAnsi="Simplified Arabic" w:cs="Simplified Arabic"/>
          <w:sz w:val="32"/>
          <w:szCs w:val="32"/>
          <w:rtl/>
          <w:lang w:bidi="ar-EG"/>
        </w:rPr>
        <w:t xml:space="preserve">تمكينه من العمل لحسابه الخاص في </w:t>
      </w:r>
      <w:r w:rsidRPr="00ED3225">
        <w:rPr>
          <w:rFonts w:ascii="Simplified Arabic" w:hAnsi="Simplified Arabic" w:cs="Simplified Arabic" w:hint="cs"/>
          <w:sz w:val="32"/>
          <w:szCs w:val="32"/>
          <w:rtl/>
          <w:lang w:bidi="ar-EG"/>
        </w:rPr>
        <w:t>مكتب هندسي</w:t>
      </w:r>
      <w:r w:rsidRPr="00ED3225">
        <w:rPr>
          <w:rFonts w:ascii="Simplified Arabic" w:hAnsi="Simplified Arabic" w:cs="Simplified Arabic"/>
          <w:sz w:val="32"/>
          <w:szCs w:val="32"/>
          <w:rtl/>
          <w:lang w:bidi="ar-EG"/>
        </w:rPr>
        <w:t xml:space="preserve"> </w:t>
      </w:r>
      <w:r w:rsidRPr="00ED3225">
        <w:rPr>
          <w:rFonts w:ascii="Simplified Arabic" w:hAnsi="Simplified Arabic" w:cs="Simplified Arabic" w:hint="cs"/>
          <w:sz w:val="32"/>
          <w:szCs w:val="32"/>
          <w:rtl/>
          <w:lang w:bidi="ar-EG"/>
        </w:rPr>
        <w:t>تحت اسم وترخيص الأول -ثبوت قيام الأول بالتستر على الثالث</w:t>
      </w:r>
      <w:r w:rsidRPr="00ED3225">
        <w:rPr>
          <w:rFonts w:ascii="Simplified Arabic" w:hAnsi="Simplified Arabic" w:cs="Simplified Arabic"/>
          <w:sz w:val="32"/>
          <w:szCs w:val="32"/>
          <w:rtl/>
          <w:lang w:bidi="ar-EG"/>
        </w:rPr>
        <w:t xml:space="preserve"> </w:t>
      </w:r>
      <w:r w:rsidRPr="00ED3225">
        <w:rPr>
          <w:rFonts w:ascii="Simplified Arabic" w:hAnsi="Simplified Arabic" w:cs="Simplified Arabic" w:hint="cs"/>
          <w:sz w:val="32"/>
          <w:szCs w:val="32"/>
          <w:rtl/>
          <w:lang w:bidi="ar-EG"/>
        </w:rPr>
        <w:t>وفقاً</w:t>
      </w:r>
      <w:r w:rsidRPr="00ED3225">
        <w:rPr>
          <w:rFonts w:ascii="Simplified Arabic" w:hAnsi="Simplified Arabic" w:cs="Simplified Arabic"/>
          <w:sz w:val="32"/>
          <w:szCs w:val="32"/>
          <w:rtl/>
          <w:lang w:bidi="ar-EG"/>
        </w:rPr>
        <w:t xml:space="preserve"> </w:t>
      </w:r>
      <w:r w:rsidRPr="00ED3225">
        <w:rPr>
          <w:rFonts w:ascii="Simplified Arabic" w:hAnsi="Simplified Arabic" w:cs="Simplified Arabic" w:hint="cs"/>
          <w:sz w:val="32"/>
          <w:szCs w:val="32"/>
          <w:rtl/>
          <w:lang w:bidi="ar-EG"/>
        </w:rPr>
        <w:t xml:space="preserve">لما تم </w:t>
      </w:r>
      <w:r w:rsidRPr="00ED3225">
        <w:rPr>
          <w:rFonts w:ascii="Simplified Arabic" w:hAnsi="Simplified Arabic" w:cs="Simplified Arabic"/>
          <w:sz w:val="32"/>
          <w:szCs w:val="32"/>
          <w:rtl/>
          <w:lang w:bidi="ar-EG"/>
        </w:rPr>
        <w:t>ضبط</w:t>
      </w:r>
      <w:r w:rsidRPr="00ED3225">
        <w:rPr>
          <w:rFonts w:ascii="Simplified Arabic" w:hAnsi="Simplified Arabic" w:cs="Simplified Arabic" w:hint="cs"/>
          <w:sz w:val="32"/>
          <w:szCs w:val="32"/>
          <w:rtl/>
          <w:lang w:bidi="ar-EG"/>
        </w:rPr>
        <w:t xml:space="preserve">ه </w:t>
      </w:r>
      <w:r>
        <w:rPr>
          <w:rFonts w:ascii="Simplified Arabic" w:hAnsi="Simplified Arabic" w:cs="Simplified Arabic" w:hint="cs"/>
          <w:sz w:val="32"/>
          <w:szCs w:val="32"/>
          <w:rtl/>
          <w:lang w:bidi="ar-EG"/>
        </w:rPr>
        <w:t>عند</w:t>
      </w:r>
      <w:r w:rsidRPr="00ED3225">
        <w:rPr>
          <w:rFonts w:ascii="Simplified Arabic" w:hAnsi="Simplified Arabic" w:cs="Simplified Arabic" w:hint="cs"/>
          <w:sz w:val="32"/>
          <w:szCs w:val="32"/>
          <w:rtl/>
          <w:lang w:bidi="ar-EG"/>
        </w:rPr>
        <w:t xml:space="preserve"> الثالث من</w:t>
      </w:r>
      <w:r w:rsidRPr="00ED3225">
        <w:rPr>
          <w:rFonts w:ascii="Simplified Arabic" w:hAnsi="Simplified Arabic" w:cs="Simplified Arabic"/>
          <w:sz w:val="32"/>
          <w:szCs w:val="32"/>
          <w:rtl/>
          <w:lang w:bidi="ar-EG"/>
        </w:rPr>
        <w:t xml:space="preserve"> </w:t>
      </w:r>
      <w:r w:rsidRPr="00ED3225">
        <w:rPr>
          <w:rFonts w:ascii="Simplified Arabic" w:hAnsi="Simplified Arabic" w:cs="Simplified Arabic" w:hint="cs"/>
          <w:sz w:val="32"/>
          <w:szCs w:val="32"/>
          <w:rtl/>
          <w:lang w:bidi="ar-EG"/>
        </w:rPr>
        <w:t>أ</w:t>
      </w:r>
      <w:r w:rsidRPr="00ED3225">
        <w:rPr>
          <w:rFonts w:ascii="Simplified Arabic" w:hAnsi="Simplified Arabic" w:cs="Simplified Arabic"/>
          <w:sz w:val="32"/>
          <w:szCs w:val="32"/>
          <w:rtl/>
          <w:lang w:bidi="ar-EG"/>
        </w:rPr>
        <w:t>خت</w:t>
      </w:r>
      <w:r w:rsidRPr="00ED3225">
        <w:rPr>
          <w:rFonts w:ascii="Simplified Arabic" w:hAnsi="Simplified Arabic" w:cs="Simplified Arabic" w:hint="cs"/>
          <w:sz w:val="32"/>
          <w:szCs w:val="32"/>
          <w:rtl/>
          <w:lang w:bidi="ar-EG"/>
        </w:rPr>
        <w:t>ام</w:t>
      </w:r>
      <w:r w:rsidRPr="00ED3225">
        <w:rPr>
          <w:rFonts w:ascii="Simplified Arabic" w:hAnsi="Simplified Arabic" w:cs="Simplified Arabic"/>
          <w:sz w:val="32"/>
          <w:szCs w:val="32"/>
          <w:rtl/>
          <w:lang w:bidi="ar-EG"/>
        </w:rPr>
        <w:t xml:space="preserve">، </w:t>
      </w:r>
      <w:r w:rsidRPr="00ED3225">
        <w:rPr>
          <w:rFonts w:ascii="Simplified Arabic" w:hAnsi="Simplified Arabic" w:cs="Simplified Arabic" w:hint="cs"/>
          <w:sz w:val="32"/>
          <w:szCs w:val="32"/>
          <w:rtl/>
          <w:lang w:bidi="ar-EG"/>
        </w:rPr>
        <w:t>و</w:t>
      </w:r>
      <w:r w:rsidRPr="00ED3225">
        <w:rPr>
          <w:rFonts w:ascii="Simplified Arabic" w:hAnsi="Simplified Arabic" w:cs="Simplified Arabic"/>
          <w:sz w:val="32"/>
          <w:szCs w:val="32"/>
          <w:rtl/>
          <w:lang w:bidi="ar-EG"/>
        </w:rPr>
        <w:t>خطابات رسمية ودفتر سندات قبض ودفتر أوامر صرف فارغ</w:t>
      </w:r>
      <w:r w:rsidRPr="00ED3225">
        <w:rPr>
          <w:rFonts w:ascii="Simplified Arabic" w:hAnsi="Simplified Arabic" w:cs="Simplified Arabic" w:hint="cs"/>
          <w:sz w:val="32"/>
          <w:szCs w:val="32"/>
          <w:rtl/>
          <w:lang w:bidi="ar-EG"/>
        </w:rPr>
        <w:t>ة</w:t>
      </w:r>
      <w:r>
        <w:rPr>
          <w:rFonts w:ascii="Simplified Arabic" w:hAnsi="Simplified Arabic" w:cs="Simplified Arabic"/>
          <w:sz w:val="32"/>
          <w:szCs w:val="32"/>
          <w:rtl/>
          <w:lang w:bidi="ar-EG"/>
        </w:rPr>
        <w:t xml:space="preserve"> تحمل رقم جوال</w:t>
      </w:r>
      <w:r>
        <w:rPr>
          <w:rFonts w:ascii="Simplified Arabic" w:hAnsi="Simplified Arabic" w:cs="Simplified Arabic" w:hint="cs"/>
          <w:sz w:val="32"/>
          <w:szCs w:val="32"/>
          <w:rtl/>
          <w:lang w:bidi="ar-EG"/>
        </w:rPr>
        <w:t xml:space="preserve">ه </w:t>
      </w:r>
      <w:r w:rsidRPr="00ED3225">
        <w:rPr>
          <w:rFonts w:ascii="Simplified Arabic" w:hAnsi="Simplified Arabic" w:cs="Simplified Arabic" w:hint="cs"/>
          <w:sz w:val="32"/>
          <w:szCs w:val="32"/>
          <w:rtl/>
          <w:lang w:bidi="ar-EG"/>
        </w:rPr>
        <w:t>،</w:t>
      </w:r>
      <w:r w:rsidRPr="00ED3225">
        <w:rPr>
          <w:rFonts w:ascii="Simplified Arabic" w:hAnsi="Simplified Arabic" w:cs="Simplified Arabic"/>
          <w:sz w:val="32"/>
          <w:szCs w:val="32"/>
          <w:rtl/>
          <w:lang w:bidi="ar-EG"/>
        </w:rPr>
        <w:t xml:space="preserve"> وصورة ترخيص مزاولة المهنة </w:t>
      </w:r>
      <w:r>
        <w:rPr>
          <w:rFonts w:ascii="Simplified Arabic" w:hAnsi="Simplified Arabic" w:cs="Simplified Arabic"/>
          <w:sz w:val="32"/>
          <w:szCs w:val="32"/>
          <w:rtl/>
          <w:lang w:bidi="ar-EG"/>
        </w:rPr>
        <w:t>عليه توقيع</w:t>
      </w:r>
      <w:r>
        <w:rPr>
          <w:rFonts w:ascii="Simplified Arabic" w:hAnsi="Simplified Arabic" w:cs="Simplified Arabic" w:hint="cs"/>
          <w:sz w:val="32"/>
          <w:szCs w:val="32"/>
          <w:rtl/>
          <w:lang w:bidi="ar-EG"/>
        </w:rPr>
        <w:t xml:space="preserve">ه </w:t>
      </w:r>
      <w:r w:rsidRPr="00ED3225">
        <w:rPr>
          <w:rFonts w:ascii="Simplified Arabic" w:hAnsi="Simplified Arabic" w:cs="Simplified Arabic"/>
          <w:sz w:val="32"/>
          <w:szCs w:val="32"/>
          <w:rtl/>
          <w:lang w:bidi="ar-EG"/>
        </w:rPr>
        <w:t>، وبطاقات بنكية ودفاتر شيكات</w:t>
      </w:r>
      <w:r w:rsidRPr="00ED3225">
        <w:rPr>
          <w:rFonts w:ascii="Simplified Arabic" w:hAnsi="Simplified Arabic" w:cs="Simplified Arabic" w:hint="cs"/>
          <w:sz w:val="32"/>
          <w:szCs w:val="32"/>
          <w:rtl/>
          <w:lang w:bidi="ar-EG"/>
        </w:rPr>
        <w:t>، ووفقاً ل</w:t>
      </w:r>
      <w:r w:rsidRPr="00ED3225">
        <w:rPr>
          <w:rFonts w:ascii="Simplified Arabic" w:hAnsi="Simplified Arabic" w:cs="Simplified Arabic"/>
          <w:sz w:val="32"/>
          <w:szCs w:val="32"/>
          <w:rtl/>
          <w:lang w:bidi="ar-EG"/>
        </w:rPr>
        <w:t xml:space="preserve">أقوال الأول </w:t>
      </w:r>
      <w:r w:rsidRPr="00ED3225">
        <w:rPr>
          <w:rFonts w:ascii="Simplified Arabic" w:hAnsi="Simplified Arabic" w:cs="Simplified Arabic" w:hint="cs"/>
          <w:sz w:val="32"/>
          <w:szCs w:val="32"/>
          <w:rtl/>
          <w:lang w:bidi="ar-EG"/>
        </w:rPr>
        <w:t>ب</w:t>
      </w:r>
      <w:r w:rsidRPr="00ED3225">
        <w:rPr>
          <w:rFonts w:ascii="Simplified Arabic" w:hAnsi="Simplified Arabic" w:cs="Simplified Arabic"/>
          <w:sz w:val="32"/>
          <w:szCs w:val="32"/>
          <w:rtl/>
          <w:lang w:bidi="ar-EG"/>
        </w:rPr>
        <w:t>قيام الثالث بإدارة شؤون المكتب والإشراف عليه واستلام إيراداته</w:t>
      </w:r>
      <w:r w:rsidRPr="00ED3225">
        <w:rPr>
          <w:rFonts w:ascii="Simplified Arabic" w:hAnsi="Simplified Arabic" w:cs="Simplified Arabic" w:hint="cs"/>
          <w:sz w:val="32"/>
          <w:szCs w:val="32"/>
          <w:rtl/>
          <w:lang w:bidi="ar-EG"/>
        </w:rPr>
        <w:t>، و</w:t>
      </w:r>
      <w:r w:rsidRPr="00ED3225">
        <w:rPr>
          <w:rFonts w:ascii="Simplified Arabic" w:hAnsi="Simplified Arabic" w:cs="Simplified Arabic"/>
          <w:sz w:val="32"/>
          <w:szCs w:val="32"/>
          <w:rtl/>
          <w:lang w:bidi="ar-EG"/>
        </w:rPr>
        <w:t>تباين أقوال</w:t>
      </w:r>
      <w:r w:rsidRPr="00ED3225">
        <w:rPr>
          <w:rFonts w:ascii="Simplified Arabic" w:hAnsi="Simplified Arabic" w:cs="Simplified Arabic" w:hint="cs"/>
          <w:sz w:val="32"/>
          <w:szCs w:val="32"/>
          <w:rtl/>
          <w:lang w:bidi="ar-EG"/>
        </w:rPr>
        <w:t>هما</w:t>
      </w:r>
      <w:r w:rsidRPr="00ED3225">
        <w:rPr>
          <w:rFonts w:ascii="Simplified Arabic" w:hAnsi="Simplified Arabic" w:cs="Simplified Arabic"/>
          <w:sz w:val="32"/>
          <w:szCs w:val="32"/>
          <w:rtl/>
          <w:lang w:bidi="ar-EG"/>
        </w:rPr>
        <w:t xml:space="preserve"> الذي يصل إلى حد التناقض بشأن معلومات المكتب وطريقة العمل فيه</w:t>
      </w:r>
      <w:r w:rsidRPr="00ED3225">
        <w:rPr>
          <w:rFonts w:ascii="Simplified Arabic" w:hAnsi="Simplified Arabic" w:cs="Simplified Arabic" w:hint="cs"/>
          <w:sz w:val="32"/>
          <w:szCs w:val="32"/>
          <w:rtl/>
          <w:lang w:bidi="ar-EG"/>
        </w:rPr>
        <w:t>، ووفقاً لما اشتمل عليه</w:t>
      </w:r>
      <w:r w:rsidRPr="00ED3225">
        <w:rPr>
          <w:rFonts w:ascii="Simplified Arabic" w:hAnsi="Simplified Arabic" w:cs="Simplified Arabic"/>
          <w:sz w:val="32"/>
          <w:szCs w:val="32"/>
          <w:rtl/>
          <w:lang w:bidi="ar-EG"/>
        </w:rPr>
        <w:t xml:space="preserve"> حسابات الثالث </w:t>
      </w:r>
      <w:r w:rsidRPr="00ED3225">
        <w:rPr>
          <w:rFonts w:ascii="Simplified Arabic" w:hAnsi="Simplified Arabic" w:cs="Simplified Arabic" w:hint="cs"/>
          <w:sz w:val="32"/>
          <w:szCs w:val="32"/>
          <w:rtl/>
          <w:lang w:bidi="ar-EG"/>
        </w:rPr>
        <w:t>من</w:t>
      </w:r>
      <w:r w:rsidRPr="00ED3225">
        <w:rPr>
          <w:rFonts w:ascii="Simplified Arabic" w:hAnsi="Simplified Arabic" w:cs="Simplified Arabic"/>
          <w:sz w:val="32"/>
          <w:szCs w:val="32"/>
          <w:rtl/>
          <w:lang w:bidi="ar-EG"/>
        </w:rPr>
        <w:t xml:space="preserve"> وجود حوالات داخلية وخارجية بمبالغ كبيرة لا تتناسب مع مقدار راتبه الشهري</w:t>
      </w:r>
      <w:r w:rsidRPr="00ED3225">
        <w:rPr>
          <w:rFonts w:ascii="Simplified Arabic" w:hAnsi="Simplified Arabic" w:cs="Simplified Arabic" w:hint="cs"/>
          <w:sz w:val="32"/>
          <w:szCs w:val="32"/>
          <w:rtl/>
          <w:lang w:bidi="ar-EG"/>
        </w:rPr>
        <w:t>-</w:t>
      </w:r>
      <w:r w:rsidRPr="00ED3225">
        <w:rPr>
          <w:rFonts w:ascii="Simplified Arabic" w:hAnsi="Simplified Arabic" w:cs="Simplified Arabic"/>
          <w:sz w:val="32"/>
          <w:szCs w:val="32"/>
          <w:rtl/>
          <w:lang w:bidi="ar-EG"/>
        </w:rPr>
        <w:t xml:space="preserve"> </w:t>
      </w:r>
      <w:r w:rsidRPr="00ED3225">
        <w:rPr>
          <w:rFonts w:ascii="Simplified Arabic" w:hAnsi="Simplified Arabic" w:cs="Simplified Arabic" w:hint="cs"/>
          <w:sz w:val="32"/>
          <w:szCs w:val="32"/>
          <w:rtl/>
          <w:lang w:bidi="ar-EG"/>
        </w:rPr>
        <w:t>عدم ثبوت معرفة الثاني (الوكيل)</w:t>
      </w:r>
      <w:r w:rsidRPr="00ED3225">
        <w:rPr>
          <w:rFonts w:ascii="Simplified Arabic" w:hAnsi="Simplified Arabic" w:cs="Simplified Arabic"/>
          <w:sz w:val="32"/>
          <w:szCs w:val="32"/>
          <w:rtl/>
          <w:lang w:bidi="ar-EG"/>
        </w:rPr>
        <w:t xml:space="preserve"> بالتستر بل حاله كحال بقية العاملين في المكتب</w:t>
      </w:r>
      <w:r w:rsidRPr="00ED3225">
        <w:rPr>
          <w:rFonts w:ascii="Simplified Arabic" w:hAnsi="Simplified Arabic" w:cs="Simplified Arabic" w:hint="cs"/>
          <w:sz w:val="32"/>
          <w:szCs w:val="32"/>
          <w:rtl/>
          <w:lang w:bidi="ar-EG"/>
        </w:rPr>
        <w:t>-أثر ذلك: إدانة الأول والثالث</w:t>
      </w:r>
      <w:r>
        <w:rPr>
          <w:rFonts w:ascii="Simplified Arabic" w:hAnsi="Simplified Arabic" w:cs="Simplified Arabic" w:hint="cs"/>
          <w:sz w:val="32"/>
          <w:szCs w:val="32"/>
          <w:rtl/>
          <w:lang w:bidi="ar-EG"/>
        </w:rPr>
        <w:t xml:space="preserve"> بما نسب إليهما</w:t>
      </w:r>
      <w:r w:rsidRPr="00ED3225">
        <w:rPr>
          <w:rFonts w:ascii="Simplified Arabic" w:hAnsi="Simplified Arabic" w:cs="Simplified Arabic" w:hint="cs"/>
          <w:sz w:val="32"/>
          <w:szCs w:val="32"/>
          <w:rtl/>
          <w:lang w:bidi="ar-EG"/>
        </w:rPr>
        <w:t xml:space="preserve">، </w:t>
      </w:r>
      <w:r w:rsidRPr="006D3B47">
        <w:rPr>
          <w:rFonts w:ascii="Simplified Arabic" w:hAnsi="Simplified Arabic" w:cs="Simplified Arabic" w:hint="cs"/>
          <w:sz w:val="32"/>
          <w:szCs w:val="32"/>
          <w:rtl/>
          <w:lang w:bidi="ar-EG"/>
        </w:rPr>
        <w:t>ومعاقبتهما</w:t>
      </w:r>
      <w:r w:rsidRPr="006D3B47">
        <w:rPr>
          <w:rFonts w:ascii="Simplified Arabic" w:hAnsi="Simplified Arabic" w:cs="Simplified Arabic"/>
          <w:sz w:val="32"/>
          <w:szCs w:val="32"/>
          <w:rtl/>
          <w:lang w:bidi="ar-EG"/>
        </w:rPr>
        <w:t xml:space="preserve"> </w:t>
      </w:r>
      <w:r w:rsidRPr="006D3B47">
        <w:rPr>
          <w:rFonts w:ascii="Simplified Arabic" w:hAnsi="Simplified Arabic" w:cs="Simplified Arabic" w:hint="cs"/>
          <w:sz w:val="32"/>
          <w:szCs w:val="32"/>
          <w:rtl/>
          <w:lang w:bidi="ar-EG"/>
        </w:rPr>
        <w:t>عن</w:t>
      </w:r>
      <w:r w:rsidRPr="006D3B47">
        <w:rPr>
          <w:rFonts w:ascii="Simplified Arabic" w:hAnsi="Simplified Arabic" w:cs="Simplified Arabic"/>
          <w:sz w:val="32"/>
          <w:szCs w:val="32"/>
          <w:rtl/>
          <w:lang w:bidi="ar-EG"/>
        </w:rPr>
        <w:t xml:space="preserve"> </w:t>
      </w:r>
      <w:r w:rsidRPr="006D3B47">
        <w:rPr>
          <w:rFonts w:ascii="Simplified Arabic" w:hAnsi="Simplified Arabic" w:cs="Simplified Arabic" w:hint="cs"/>
          <w:sz w:val="32"/>
          <w:szCs w:val="32"/>
          <w:rtl/>
          <w:lang w:bidi="ar-EG"/>
        </w:rPr>
        <w:t>ذلك</w:t>
      </w:r>
      <w:r w:rsidRPr="006D3B47">
        <w:rPr>
          <w:rFonts w:ascii="Simplified Arabic" w:hAnsi="Simplified Arabic" w:cs="Simplified Arabic"/>
          <w:sz w:val="32"/>
          <w:szCs w:val="32"/>
          <w:rtl/>
          <w:lang w:bidi="ar-EG"/>
        </w:rPr>
        <w:t xml:space="preserve"> </w:t>
      </w:r>
      <w:r w:rsidRPr="006D3B47">
        <w:rPr>
          <w:rFonts w:ascii="Simplified Arabic" w:hAnsi="Simplified Arabic" w:cs="Simplified Arabic" w:hint="cs"/>
          <w:sz w:val="32"/>
          <w:szCs w:val="32"/>
          <w:rtl/>
          <w:lang w:bidi="ar-EG"/>
        </w:rPr>
        <w:t>بتغريم</w:t>
      </w:r>
      <w:r w:rsidRPr="006D3B47">
        <w:rPr>
          <w:rFonts w:ascii="Simplified Arabic" w:hAnsi="Simplified Arabic" w:cs="Simplified Arabic"/>
          <w:sz w:val="32"/>
          <w:szCs w:val="32"/>
          <w:rtl/>
          <w:lang w:bidi="ar-EG"/>
        </w:rPr>
        <w:t xml:space="preserve"> </w:t>
      </w:r>
      <w:r w:rsidRPr="006D3B47">
        <w:rPr>
          <w:rFonts w:ascii="Simplified Arabic" w:hAnsi="Simplified Arabic" w:cs="Simplified Arabic" w:hint="cs"/>
          <w:sz w:val="32"/>
          <w:szCs w:val="32"/>
          <w:rtl/>
          <w:lang w:bidi="ar-EG"/>
        </w:rPr>
        <w:t>كلّ</w:t>
      </w:r>
      <w:r w:rsidRPr="006D3B47">
        <w:rPr>
          <w:rFonts w:ascii="Simplified Arabic" w:hAnsi="Simplified Arabic" w:cs="Simplified Arabic"/>
          <w:sz w:val="32"/>
          <w:szCs w:val="32"/>
          <w:rtl/>
          <w:lang w:bidi="ar-EG"/>
        </w:rPr>
        <w:t xml:space="preserve"> </w:t>
      </w:r>
      <w:r w:rsidRPr="006D3B47">
        <w:rPr>
          <w:rFonts w:ascii="Simplified Arabic" w:hAnsi="Simplified Arabic" w:cs="Simplified Arabic" w:hint="cs"/>
          <w:sz w:val="32"/>
          <w:szCs w:val="32"/>
          <w:rtl/>
          <w:lang w:bidi="ar-EG"/>
        </w:rPr>
        <w:t>منهما</w:t>
      </w:r>
      <w:r w:rsidRPr="006D3B47">
        <w:rPr>
          <w:rFonts w:ascii="Simplified Arabic" w:hAnsi="Simplified Arabic" w:cs="Simplified Arabic"/>
          <w:sz w:val="32"/>
          <w:szCs w:val="32"/>
          <w:rtl/>
          <w:lang w:bidi="ar-EG"/>
        </w:rPr>
        <w:t xml:space="preserve"> </w:t>
      </w:r>
      <w:r w:rsidRPr="006D3B47">
        <w:rPr>
          <w:rFonts w:ascii="Simplified Arabic" w:hAnsi="Simplified Arabic" w:cs="Simplified Arabic" w:hint="cs"/>
          <w:sz w:val="32"/>
          <w:szCs w:val="32"/>
          <w:rtl/>
          <w:lang w:bidi="ar-EG"/>
        </w:rPr>
        <w:t>مبلغ</w:t>
      </w:r>
      <w:r w:rsidRPr="006D3B47">
        <w:rPr>
          <w:rFonts w:ascii="Simplified Arabic" w:hAnsi="Simplified Arabic" w:cs="Simplified Arabic"/>
          <w:sz w:val="32"/>
          <w:szCs w:val="32"/>
          <w:rtl/>
          <w:lang w:bidi="ar-EG"/>
        </w:rPr>
        <w:t xml:space="preserve"> (20.000) </w:t>
      </w:r>
      <w:r w:rsidRPr="006D3B47">
        <w:rPr>
          <w:rFonts w:ascii="Simplified Arabic" w:hAnsi="Simplified Arabic" w:cs="Simplified Arabic" w:hint="cs"/>
          <w:sz w:val="32"/>
          <w:szCs w:val="32"/>
          <w:rtl/>
          <w:lang w:bidi="ar-EG"/>
        </w:rPr>
        <w:t>ريال،</w:t>
      </w:r>
      <w:r w:rsidRPr="006D3B47">
        <w:rPr>
          <w:rFonts w:ascii="Simplified Arabic" w:hAnsi="Simplified Arabic" w:cs="Simplified Arabic"/>
          <w:sz w:val="32"/>
          <w:szCs w:val="32"/>
          <w:rtl/>
          <w:lang w:bidi="ar-EG"/>
        </w:rPr>
        <w:t xml:space="preserve"> </w:t>
      </w:r>
      <w:r w:rsidRPr="006D3B47">
        <w:rPr>
          <w:rFonts w:ascii="Simplified Arabic" w:hAnsi="Simplified Arabic" w:cs="Simplified Arabic" w:hint="cs"/>
          <w:sz w:val="32"/>
          <w:szCs w:val="32"/>
          <w:rtl/>
          <w:lang w:bidi="ar-EG"/>
        </w:rPr>
        <w:t>مع</w:t>
      </w:r>
      <w:r w:rsidRPr="006D3B47">
        <w:rPr>
          <w:rFonts w:ascii="Simplified Arabic" w:hAnsi="Simplified Arabic" w:cs="Simplified Arabic"/>
          <w:sz w:val="32"/>
          <w:szCs w:val="32"/>
          <w:rtl/>
          <w:lang w:bidi="ar-EG"/>
        </w:rPr>
        <w:t xml:space="preserve"> </w:t>
      </w:r>
      <w:r w:rsidRPr="006D3B47">
        <w:rPr>
          <w:rFonts w:ascii="Simplified Arabic" w:hAnsi="Simplified Arabic" w:cs="Simplified Arabic" w:hint="cs"/>
          <w:sz w:val="32"/>
          <w:szCs w:val="32"/>
          <w:rtl/>
          <w:lang w:bidi="ar-EG"/>
        </w:rPr>
        <w:t>نشر</w:t>
      </w:r>
      <w:r w:rsidRPr="006D3B47">
        <w:rPr>
          <w:rFonts w:ascii="Simplified Arabic" w:hAnsi="Simplified Arabic" w:cs="Simplified Arabic"/>
          <w:sz w:val="32"/>
          <w:szCs w:val="32"/>
          <w:rtl/>
          <w:lang w:bidi="ar-EG"/>
        </w:rPr>
        <w:t xml:space="preserve"> </w:t>
      </w:r>
      <w:r w:rsidRPr="006D3B47">
        <w:rPr>
          <w:rFonts w:ascii="Simplified Arabic" w:hAnsi="Simplified Arabic" w:cs="Simplified Arabic" w:hint="cs"/>
          <w:sz w:val="32"/>
          <w:szCs w:val="32"/>
          <w:rtl/>
          <w:lang w:bidi="ar-EG"/>
        </w:rPr>
        <w:t>منطوق</w:t>
      </w:r>
      <w:r w:rsidRPr="006D3B47">
        <w:rPr>
          <w:rFonts w:ascii="Simplified Arabic" w:hAnsi="Simplified Arabic" w:cs="Simplified Arabic"/>
          <w:sz w:val="32"/>
          <w:szCs w:val="32"/>
          <w:rtl/>
          <w:lang w:bidi="ar-EG"/>
        </w:rPr>
        <w:t xml:space="preserve"> </w:t>
      </w:r>
      <w:r w:rsidRPr="006D3B47">
        <w:rPr>
          <w:rFonts w:ascii="Simplified Arabic" w:hAnsi="Simplified Arabic" w:cs="Simplified Arabic" w:hint="cs"/>
          <w:sz w:val="32"/>
          <w:szCs w:val="32"/>
          <w:rtl/>
          <w:lang w:bidi="ar-EG"/>
        </w:rPr>
        <w:t>الحكم</w:t>
      </w:r>
      <w:r w:rsidRPr="006D3B47">
        <w:rPr>
          <w:rFonts w:ascii="Simplified Arabic" w:hAnsi="Simplified Arabic" w:cs="Simplified Arabic"/>
          <w:sz w:val="32"/>
          <w:szCs w:val="32"/>
          <w:rtl/>
          <w:lang w:bidi="ar-EG"/>
        </w:rPr>
        <w:t xml:space="preserve"> </w:t>
      </w:r>
      <w:r w:rsidRPr="006D3B47">
        <w:rPr>
          <w:rFonts w:ascii="Simplified Arabic" w:hAnsi="Simplified Arabic" w:cs="Simplified Arabic" w:hint="cs"/>
          <w:sz w:val="32"/>
          <w:szCs w:val="32"/>
          <w:rtl/>
          <w:lang w:bidi="ar-EG"/>
        </w:rPr>
        <w:t>على</w:t>
      </w:r>
      <w:r w:rsidRPr="006D3B47">
        <w:rPr>
          <w:rFonts w:ascii="Simplified Arabic" w:hAnsi="Simplified Arabic" w:cs="Simplified Arabic"/>
          <w:sz w:val="32"/>
          <w:szCs w:val="32"/>
          <w:rtl/>
          <w:lang w:bidi="ar-EG"/>
        </w:rPr>
        <w:t xml:space="preserve"> </w:t>
      </w:r>
      <w:r w:rsidRPr="006D3B47">
        <w:rPr>
          <w:rFonts w:ascii="Simplified Arabic" w:hAnsi="Simplified Arabic" w:cs="Simplified Arabic" w:hint="cs"/>
          <w:sz w:val="32"/>
          <w:szCs w:val="32"/>
          <w:rtl/>
          <w:lang w:bidi="ar-EG"/>
        </w:rPr>
        <w:t>نفقتهما</w:t>
      </w:r>
      <w:r>
        <w:rPr>
          <w:rFonts w:ascii="Simplified Arabic" w:hAnsi="Simplified Arabic" w:cs="Simplified Arabic" w:hint="cs"/>
          <w:sz w:val="32"/>
          <w:szCs w:val="32"/>
          <w:rtl/>
          <w:lang w:bidi="ar-EG"/>
        </w:rPr>
        <w:t>, و</w:t>
      </w:r>
      <w:r w:rsidRPr="006D3B47">
        <w:rPr>
          <w:rFonts w:ascii="Simplified Arabic" w:hAnsi="Simplified Arabic" w:cs="Simplified Arabic" w:hint="cs"/>
          <w:sz w:val="32"/>
          <w:szCs w:val="32"/>
          <w:rtl/>
          <w:lang w:bidi="ar-EG"/>
        </w:rPr>
        <w:t>عدم</w:t>
      </w:r>
      <w:r w:rsidRPr="006D3B47">
        <w:rPr>
          <w:rFonts w:ascii="Simplified Arabic" w:hAnsi="Simplified Arabic" w:cs="Simplified Arabic"/>
          <w:sz w:val="32"/>
          <w:szCs w:val="32"/>
          <w:rtl/>
          <w:lang w:bidi="ar-EG"/>
        </w:rPr>
        <w:t xml:space="preserve"> </w:t>
      </w:r>
      <w:r w:rsidRPr="006D3B47">
        <w:rPr>
          <w:rFonts w:ascii="Simplified Arabic" w:hAnsi="Simplified Arabic" w:cs="Simplified Arabic" w:hint="cs"/>
          <w:sz w:val="32"/>
          <w:szCs w:val="32"/>
          <w:rtl/>
          <w:lang w:bidi="ar-EG"/>
        </w:rPr>
        <w:t>إدانة</w:t>
      </w:r>
      <w:r w:rsidRPr="006D3B47">
        <w:rPr>
          <w:rFonts w:ascii="Simplified Arabic" w:hAnsi="Simplified Arabic" w:cs="Simplified Arabic"/>
          <w:sz w:val="32"/>
          <w:szCs w:val="32"/>
          <w:rtl/>
          <w:lang w:bidi="ar-EG"/>
        </w:rPr>
        <w:t xml:space="preserve"> </w:t>
      </w:r>
      <w:r>
        <w:rPr>
          <w:rFonts w:ascii="Simplified Arabic" w:hAnsi="Simplified Arabic" w:cs="Simplified Arabic" w:hint="cs"/>
          <w:sz w:val="32"/>
          <w:szCs w:val="32"/>
          <w:rtl/>
          <w:lang w:bidi="ar-EG"/>
        </w:rPr>
        <w:t xml:space="preserve">الثاني </w:t>
      </w:r>
      <w:r w:rsidRPr="006D3B47">
        <w:rPr>
          <w:rFonts w:ascii="Simplified Arabic" w:hAnsi="Simplified Arabic" w:cs="Simplified Arabic" w:hint="cs"/>
          <w:sz w:val="32"/>
          <w:szCs w:val="32"/>
          <w:rtl/>
          <w:lang w:bidi="ar-EG"/>
        </w:rPr>
        <w:t>بِمَا</w:t>
      </w:r>
      <w:r w:rsidRPr="006D3B47">
        <w:rPr>
          <w:rFonts w:ascii="Simplified Arabic" w:hAnsi="Simplified Arabic" w:cs="Simplified Arabic"/>
          <w:sz w:val="32"/>
          <w:szCs w:val="32"/>
          <w:rtl/>
          <w:lang w:bidi="ar-EG"/>
        </w:rPr>
        <w:t xml:space="preserve"> </w:t>
      </w:r>
      <w:r w:rsidRPr="006D3B47">
        <w:rPr>
          <w:rFonts w:ascii="Simplified Arabic" w:hAnsi="Simplified Arabic" w:cs="Simplified Arabic" w:hint="cs"/>
          <w:sz w:val="32"/>
          <w:szCs w:val="32"/>
          <w:rtl/>
          <w:lang w:bidi="ar-EG"/>
        </w:rPr>
        <w:t>نُسب</w:t>
      </w:r>
      <w:r w:rsidRPr="006D3B47">
        <w:rPr>
          <w:rFonts w:ascii="Simplified Arabic" w:hAnsi="Simplified Arabic" w:cs="Simplified Arabic"/>
          <w:sz w:val="32"/>
          <w:szCs w:val="32"/>
          <w:rtl/>
          <w:lang w:bidi="ar-EG"/>
        </w:rPr>
        <w:t xml:space="preserve"> </w:t>
      </w:r>
      <w:r w:rsidRPr="006D3B47">
        <w:rPr>
          <w:rFonts w:ascii="Simplified Arabic" w:hAnsi="Simplified Arabic" w:cs="Simplified Arabic" w:hint="cs"/>
          <w:sz w:val="32"/>
          <w:szCs w:val="32"/>
          <w:rtl/>
          <w:lang w:bidi="ar-EG"/>
        </w:rPr>
        <w:t>إليه</w:t>
      </w:r>
      <w:r w:rsidRPr="006D3B47">
        <w:rPr>
          <w:rFonts w:ascii="Simplified Arabic" w:hAnsi="Simplified Arabic" w:cs="Simplified Arabic"/>
          <w:sz w:val="32"/>
          <w:szCs w:val="32"/>
          <w:rtl/>
          <w:lang w:bidi="ar-EG"/>
        </w:rPr>
        <w:t xml:space="preserve"> </w:t>
      </w:r>
      <w:r>
        <w:rPr>
          <w:rFonts w:ascii="Simplified Arabic" w:hAnsi="Simplified Arabic" w:cs="Simplified Arabic" w:hint="cs"/>
          <w:sz w:val="32"/>
          <w:szCs w:val="32"/>
          <w:rtl/>
          <w:lang w:bidi="ar-EG"/>
        </w:rPr>
        <w:t>.</w:t>
      </w:r>
    </w:p>
    <w:p w:rsidR="00F946F8" w:rsidRPr="00ED3225" w:rsidRDefault="00F946F8" w:rsidP="00430534">
      <w:pPr>
        <w:spacing w:after="0" w:line="240" w:lineRule="auto"/>
        <w:jc w:val="center"/>
        <w:rPr>
          <w:rFonts w:ascii="Simplified Arabic" w:hAnsi="Simplified Arabic" w:cs="Simplified Arabic"/>
          <w:b/>
          <w:bCs/>
          <w:sz w:val="32"/>
          <w:szCs w:val="32"/>
          <w:rtl/>
          <w:lang w:bidi="ar-EG"/>
        </w:rPr>
      </w:pPr>
      <w:r w:rsidRPr="00ED3225">
        <w:rPr>
          <w:rFonts w:ascii="Simplified Arabic" w:hAnsi="Simplified Arabic" w:cs="Simplified Arabic"/>
          <w:b/>
          <w:bCs/>
          <w:sz w:val="32"/>
          <w:szCs w:val="32"/>
          <w:rtl/>
          <w:lang w:bidi="ar-EG"/>
        </w:rPr>
        <w:t>الأنظمة واللوائح</w:t>
      </w:r>
    </w:p>
    <w:p w:rsidR="00F946F8" w:rsidRPr="00ED3225" w:rsidRDefault="00F946F8" w:rsidP="00430534">
      <w:pPr>
        <w:spacing w:after="0" w:line="240" w:lineRule="auto"/>
        <w:rPr>
          <w:rFonts w:ascii="Simplified Arabic" w:hAnsi="Simplified Arabic" w:cs="Simplified Arabic"/>
          <w:sz w:val="32"/>
          <w:szCs w:val="32"/>
          <w:lang w:bidi="ar-EG"/>
        </w:rPr>
      </w:pPr>
      <w:r w:rsidRPr="00ED3225">
        <w:rPr>
          <w:rFonts w:ascii="Simplified Arabic" w:hAnsi="Simplified Arabic" w:cs="Simplified Arabic"/>
          <w:sz w:val="32"/>
          <w:szCs w:val="32"/>
          <w:rtl/>
          <w:lang w:bidi="ar-EG"/>
        </w:rPr>
        <w:t>الماد</w:t>
      </w:r>
      <w:r w:rsidRPr="00ED3225">
        <w:rPr>
          <w:rFonts w:ascii="Simplified Arabic" w:hAnsi="Simplified Arabic" w:cs="Simplified Arabic" w:hint="cs"/>
          <w:sz w:val="32"/>
          <w:szCs w:val="32"/>
          <w:rtl/>
          <w:lang w:bidi="ar-EG"/>
        </w:rPr>
        <w:t>تان</w:t>
      </w:r>
      <w:r w:rsidRPr="00ED3225">
        <w:rPr>
          <w:rFonts w:ascii="Simplified Arabic" w:hAnsi="Simplified Arabic" w:cs="Simplified Arabic"/>
          <w:sz w:val="32"/>
          <w:szCs w:val="32"/>
          <w:rtl/>
          <w:lang w:bidi="ar-EG"/>
        </w:rPr>
        <w:t xml:space="preserve"> (1، </w:t>
      </w:r>
      <w:r w:rsidRPr="00ED3225">
        <w:rPr>
          <w:rFonts w:ascii="Simplified Arabic" w:hAnsi="Simplified Arabic" w:cs="Simplified Arabic" w:hint="cs"/>
          <w:sz w:val="32"/>
          <w:szCs w:val="32"/>
          <w:rtl/>
          <w:lang w:bidi="ar-EG"/>
        </w:rPr>
        <w:t>4</w:t>
      </w:r>
      <w:r w:rsidRPr="00ED3225">
        <w:rPr>
          <w:rFonts w:ascii="Simplified Arabic" w:hAnsi="Simplified Arabic" w:cs="Simplified Arabic"/>
          <w:sz w:val="32"/>
          <w:szCs w:val="32"/>
          <w:rtl/>
          <w:lang w:bidi="ar-EG"/>
        </w:rPr>
        <w:t>) من نظام مكافحة التستر الصادر بالمرسوم الملكي رقم (م/٢٢) وتاريخ ٤/٥/١٤٢٥هـ.</w:t>
      </w:r>
    </w:p>
    <w:p w:rsidR="00F946F8" w:rsidRDefault="00F946F8" w:rsidP="00430534">
      <w:pPr>
        <w:spacing w:after="0" w:line="240" w:lineRule="auto"/>
        <w:rPr>
          <w:rFonts w:ascii="Simplified Arabic" w:hAnsi="Simplified Arabic" w:cs="Simplified Arabic"/>
          <w:sz w:val="32"/>
          <w:szCs w:val="32"/>
          <w:rtl/>
          <w:lang w:bidi="ar-EG"/>
        </w:rPr>
      </w:pPr>
      <w:r w:rsidRPr="00ED3225">
        <w:rPr>
          <w:rFonts w:ascii="Simplified Arabic" w:hAnsi="Simplified Arabic" w:cs="Simplified Arabic"/>
          <w:sz w:val="32"/>
          <w:szCs w:val="32"/>
          <w:rtl/>
          <w:lang w:bidi="ar-EG"/>
        </w:rPr>
        <w:t>المادة (</w:t>
      </w:r>
      <w:r w:rsidRPr="00ED3225">
        <w:rPr>
          <w:rFonts w:ascii="Simplified Arabic" w:hAnsi="Simplified Arabic" w:cs="Simplified Arabic" w:hint="cs"/>
          <w:sz w:val="32"/>
          <w:szCs w:val="32"/>
          <w:rtl/>
          <w:lang w:bidi="ar-EG"/>
        </w:rPr>
        <w:t>10</w:t>
      </w:r>
      <w:r w:rsidRPr="00ED3225">
        <w:rPr>
          <w:rFonts w:ascii="Simplified Arabic" w:hAnsi="Simplified Arabic" w:cs="Simplified Arabic"/>
          <w:sz w:val="32"/>
          <w:szCs w:val="32"/>
          <w:rtl/>
          <w:lang w:bidi="ar-EG"/>
        </w:rPr>
        <w:t>) من اللائحة التنفيذية لنظام مكافحة التستر الصادرة بقرار وزير التجارة والصناعة رقم (7/م) وتاريخ 13/5/1426هـ.</w:t>
      </w:r>
    </w:p>
    <w:p w:rsidR="00F946F8" w:rsidRDefault="00F946F8" w:rsidP="00430534">
      <w:pPr>
        <w:spacing w:after="0" w:line="240" w:lineRule="auto"/>
        <w:jc w:val="center"/>
        <w:rPr>
          <w:rFonts w:ascii="Simplified Arabic" w:hAnsi="Simplified Arabic" w:cs="Simplified Arabic"/>
          <w:b/>
          <w:bCs/>
          <w:sz w:val="32"/>
          <w:szCs w:val="32"/>
          <w:rtl/>
          <w:lang w:bidi="ar-EG"/>
        </w:rPr>
      </w:pPr>
    </w:p>
    <w:p w:rsidR="00F946F8" w:rsidRDefault="00F946F8"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الوقائع</w:t>
      </w:r>
    </w:p>
    <w:p w:rsidR="00F946F8" w:rsidRDefault="00F946F8" w:rsidP="00430534">
      <w:pPr>
        <w:spacing w:after="0" w:line="240" w:lineRule="auto"/>
        <w:jc w:val="both"/>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تتحصَّل وقائع هذه القضية في أن فرع هيئة التحقيق والادعاء العام بمنطقة </w:t>
      </w:r>
      <w:r w:rsidRPr="002840F8">
        <w:rPr>
          <w:rFonts w:ascii="Simplified Arabic" w:hAnsi="Simplified Arabic" w:cs="Simplified Arabic" w:hint="cs"/>
          <w:sz w:val="32"/>
          <w:szCs w:val="32"/>
          <w:highlight w:val="yellow"/>
          <w:rtl/>
          <w:lang w:bidi="ar-EG"/>
        </w:rPr>
        <w:t>الرياض</w:t>
      </w:r>
      <w:r>
        <w:rPr>
          <w:rFonts w:ascii="Simplified Arabic" w:hAnsi="Simplified Arabic" w:cs="Simplified Arabic" w:hint="cs"/>
          <w:sz w:val="32"/>
          <w:szCs w:val="32"/>
          <w:rtl/>
          <w:lang w:bidi="ar-EG"/>
        </w:rPr>
        <w:t xml:space="preserve"> </w:t>
      </w:r>
      <w:r>
        <w:rPr>
          <w:rFonts w:ascii="Simplified Arabic" w:hAnsi="Simplified Arabic" w:cs="Simplified Arabic"/>
          <w:sz w:val="32"/>
          <w:szCs w:val="32"/>
          <w:rtl/>
          <w:lang w:bidi="ar-EG"/>
        </w:rPr>
        <w:t>–</w:t>
      </w:r>
      <w:r>
        <w:rPr>
          <w:rFonts w:ascii="Simplified Arabic" w:hAnsi="Simplified Arabic" w:cs="Simplified Arabic" w:hint="cs"/>
          <w:sz w:val="32"/>
          <w:szCs w:val="32"/>
          <w:rtl/>
          <w:lang w:bidi="ar-EG"/>
        </w:rPr>
        <w:t xml:space="preserve"> دائرة </w:t>
      </w:r>
      <w:r w:rsidRPr="002840F8">
        <w:rPr>
          <w:rFonts w:ascii="Simplified Arabic" w:hAnsi="Simplified Arabic" w:cs="Simplified Arabic" w:hint="cs"/>
          <w:sz w:val="32"/>
          <w:szCs w:val="32"/>
          <w:highlight w:val="yellow"/>
          <w:rtl/>
          <w:lang w:bidi="ar-EG"/>
        </w:rPr>
        <w:t>الزلفي</w:t>
      </w:r>
      <w:r>
        <w:rPr>
          <w:rFonts w:ascii="Simplified Arabic" w:hAnsi="Simplified Arabic" w:cs="Simplified Arabic" w:hint="cs"/>
          <w:sz w:val="32"/>
          <w:szCs w:val="32"/>
          <w:rtl/>
          <w:lang w:bidi="ar-EG"/>
        </w:rPr>
        <w:t xml:space="preserve"> أقام دعواه الجزائية في لائحة الدعوى المرفقة بخطابه رقم (هـ ر6/2/852) وتاريخ 20/4/1435هـ ضِدَّ المدعى عليهم، وقد تَضَمَّنَت اللائحة ما يلي: "بصفتي مدعيًا عامًا بدائرة الادعاء العام بمحافظة </w:t>
      </w:r>
      <w:r>
        <w:rPr>
          <w:rFonts w:ascii="Simplified Arabic" w:hAnsi="Simplified Arabic" w:cs="Simplified Arabic"/>
          <w:sz w:val="32"/>
          <w:szCs w:val="32"/>
          <w:highlight w:val="yellow"/>
          <w:rtl/>
          <w:lang w:bidi="ar-EG"/>
        </w:rPr>
        <w:t>الزلفي</w:t>
      </w:r>
      <w:r>
        <w:rPr>
          <w:rFonts w:ascii="Simplified Arabic" w:hAnsi="Simplified Arabic" w:cs="Simplified Arabic"/>
          <w:sz w:val="32"/>
          <w:szCs w:val="32"/>
          <w:rtl/>
          <w:lang w:bidi="ar-EG"/>
        </w:rPr>
        <w:t xml:space="preserve"> </w:t>
      </w:r>
      <w:r>
        <w:rPr>
          <w:rFonts w:ascii="Simplified Arabic" w:hAnsi="Simplified Arabic" w:cs="Simplified Arabic" w:hint="cs"/>
          <w:sz w:val="32"/>
          <w:szCs w:val="32"/>
          <w:rtl/>
          <w:lang w:bidi="ar-EG"/>
        </w:rPr>
        <w:t xml:space="preserve">أدعي على: 1-(...) -(34) سنة، سعودي الجنسية بموجب الهوية الوطنية رقم (...)، مهندس كهرباء، متزوج، مفرج عنه استنادًا للمادة (120) من نظام الإجراءات الجزائية، يقيم بمدينة الرياض- 2-(...) -(59) سنة، سعودي الجنسية بموجب الهوية الوطنية رقم (...) يعمل وكيلًا للمُدَّعى عليه الأول، متزوج، مفرج عنه استنادًا للمادة (120) من نظام الإجراءات الجزائية، يقيم بمحافظة </w:t>
      </w:r>
      <w:r>
        <w:rPr>
          <w:rFonts w:ascii="Simplified Arabic" w:hAnsi="Simplified Arabic" w:cs="Simplified Arabic"/>
          <w:sz w:val="32"/>
          <w:szCs w:val="32"/>
          <w:highlight w:val="yellow"/>
          <w:rtl/>
          <w:lang w:bidi="ar-EG"/>
        </w:rPr>
        <w:t>الزلفي</w:t>
      </w:r>
      <w:r>
        <w:rPr>
          <w:rFonts w:ascii="Simplified Arabic" w:hAnsi="Simplified Arabic" w:cs="Simplified Arabic" w:hint="cs"/>
          <w:sz w:val="32"/>
          <w:szCs w:val="32"/>
          <w:rtl/>
          <w:lang w:bidi="ar-EG"/>
        </w:rPr>
        <w:t xml:space="preserve">- 3- (...) -(50) سنة، مصري الجنسية بموجب رخصة الإقامة رقم (...)، متعلم، متزوج، مفرج عنه استنادًا للمادة (120) من نظام الإجراءات الجزائية، يقيم بمحافظة </w:t>
      </w:r>
      <w:r>
        <w:rPr>
          <w:rFonts w:ascii="Simplified Arabic" w:hAnsi="Simplified Arabic" w:cs="Simplified Arabic"/>
          <w:sz w:val="32"/>
          <w:szCs w:val="32"/>
          <w:highlight w:val="yellow"/>
          <w:rtl/>
          <w:lang w:bidi="ar-EG"/>
        </w:rPr>
        <w:t>الزلفي</w:t>
      </w:r>
      <w:r>
        <w:rPr>
          <w:rFonts w:ascii="Simplified Arabic" w:hAnsi="Simplified Arabic" w:cs="Simplified Arabic" w:hint="cs"/>
          <w:sz w:val="32"/>
          <w:szCs w:val="32"/>
          <w:rtl/>
          <w:lang w:bidi="ar-EG"/>
        </w:rPr>
        <w:t xml:space="preserve">؛ لأنه بتاريخ 19/11/1434هـ بعد ورود بلاغ </w:t>
      </w:r>
      <w:r w:rsidRPr="00164018">
        <w:rPr>
          <w:rFonts w:ascii="Simplified Arabic" w:hAnsi="Simplified Arabic" w:cs="Simplified Arabic" w:hint="cs"/>
          <w:sz w:val="32"/>
          <w:szCs w:val="32"/>
          <w:highlight w:val="yellow"/>
          <w:rtl/>
          <w:lang w:bidi="ar-EG"/>
        </w:rPr>
        <w:t>لفرع وزارة التجارة والصناعة</w:t>
      </w:r>
      <w:r>
        <w:rPr>
          <w:rFonts w:ascii="Simplified Arabic" w:hAnsi="Simplified Arabic" w:cs="Simplified Arabic" w:hint="cs"/>
          <w:sz w:val="32"/>
          <w:szCs w:val="32"/>
          <w:rtl/>
          <w:lang w:bidi="ar-EG"/>
        </w:rPr>
        <w:t xml:space="preserve"> بمحافظة </w:t>
      </w:r>
      <w:r>
        <w:rPr>
          <w:rFonts w:ascii="Simplified Arabic" w:hAnsi="Simplified Arabic" w:cs="Simplified Arabic"/>
          <w:sz w:val="32"/>
          <w:szCs w:val="32"/>
          <w:highlight w:val="yellow"/>
          <w:rtl/>
          <w:lang w:bidi="ar-EG"/>
        </w:rPr>
        <w:t>الزلفي</w:t>
      </w:r>
      <w:r>
        <w:rPr>
          <w:rFonts w:ascii="Simplified Arabic" w:hAnsi="Simplified Arabic" w:cs="Simplified Arabic"/>
          <w:sz w:val="32"/>
          <w:szCs w:val="32"/>
          <w:rtl/>
          <w:lang w:bidi="ar-EG"/>
        </w:rPr>
        <w:t xml:space="preserve"> </w:t>
      </w:r>
      <w:r>
        <w:rPr>
          <w:rFonts w:ascii="Simplified Arabic" w:hAnsi="Simplified Arabic" w:cs="Simplified Arabic" w:hint="cs"/>
          <w:sz w:val="32"/>
          <w:szCs w:val="32"/>
          <w:rtl/>
          <w:lang w:bidi="ar-EG"/>
        </w:rPr>
        <w:t xml:space="preserve">يفيد باشتباه التستر التجاري على المدعى عليه الثالث الذي يعمل بمكتب (...) </w:t>
      </w:r>
      <w:r w:rsidRPr="00164018">
        <w:rPr>
          <w:rFonts w:ascii="Simplified Arabic" w:hAnsi="Simplified Arabic" w:cs="Simplified Arabic" w:hint="cs"/>
          <w:sz w:val="32"/>
          <w:szCs w:val="32"/>
          <w:highlight w:val="yellow"/>
          <w:rtl/>
          <w:lang w:bidi="ar-EG"/>
        </w:rPr>
        <w:t xml:space="preserve">للاستشارات </w:t>
      </w:r>
      <w:r w:rsidRPr="00280ADB">
        <w:rPr>
          <w:rFonts w:ascii="Simplified Arabic" w:hAnsi="Simplified Arabic" w:cs="Simplified Arabic" w:hint="cs"/>
          <w:sz w:val="32"/>
          <w:szCs w:val="32"/>
          <w:highlight w:val="yellow"/>
          <w:rtl/>
          <w:lang w:bidi="ar-EG"/>
        </w:rPr>
        <w:t>الهندسية الكهربائية</w:t>
      </w:r>
      <w:r>
        <w:rPr>
          <w:rFonts w:ascii="Simplified Arabic" w:hAnsi="Simplified Arabic" w:cs="Simplified Arabic" w:hint="cs"/>
          <w:sz w:val="32"/>
          <w:szCs w:val="32"/>
          <w:rtl/>
          <w:lang w:bidi="ar-EG"/>
        </w:rPr>
        <w:t xml:space="preserve">، تَمَّ إجراء البحث والتحري عنه، حَيْثُ لوحظ تواجده في المكتب باستمرار، ويعمل معه وافدان أحدهما من الجنسية المصرية والآخر من الجنسية الباكستانية، ويستخدم سيارة من نوع كورولا تويوتا موديل حديث، ويسكن بأحد الأحياء الراقية بمحافظة </w:t>
      </w:r>
      <w:r>
        <w:rPr>
          <w:rFonts w:ascii="Simplified Arabic" w:hAnsi="Simplified Arabic" w:cs="Simplified Arabic"/>
          <w:sz w:val="32"/>
          <w:szCs w:val="32"/>
          <w:highlight w:val="yellow"/>
          <w:rtl/>
          <w:lang w:bidi="ar-EG"/>
        </w:rPr>
        <w:t>الزلفي</w:t>
      </w:r>
      <w:r>
        <w:rPr>
          <w:rFonts w:ascii="Simplified Arabic" w:hAnsi="Simplified Arabic" w:cs="Simplified Arabic"/>
          <w:sz w:val="32"/>
          <w:szCs w:val="32"/>
          <w:rtl/>
          <w:lang w:bidi="ar-EG"/>
        </w:rPr>
        <w:t xml:space="preserve"> </w:t>
      </w:r>
      <w:r>
        <w:rPr>
          <w:rFonts w:ascii="Simplified Arabic" w:hAnsi="Simplified Arabic" w:cs="Simplified Arabic" w:hint="cs"/>
          <w:sz w:val="32"/>
          <w:szCs w:val="32"/>
          <w:rtl/>
          <w:lang w:bidi="ar-EG"/>
        </w:rPr>
        <w:t xml:space="preserve">دور أرضي مع عائلته، وبالوقوف على المكتب المذكور عُثر مع المدعى </w:t>
      </w:r>
      <w:r w:rsidRPr="00662DF7">
        <w:rPr>
          <w:rFonts w:ascii="Simplified Arabic" w:hAnsi="Simplified Arabic" w:cs="Simplified Arabic" w:hint="cs"/>
          <w:sz w:val="32"/>
          <w:szCs w:val="32"/>
          <w:highlight w:val="yellow"/>
          <w:rtl/>
          <w:lang w:bidi="ar-EG"/>
        </w:rPr>
        <w:t>عليه</w:t>
      </w:r>
      <w:r>
        <w:rPr>
          <w:rFonts w:ascii="Simplified Arabic" w:hAnsi="Simplified Arabic" w:cs="Simplified Arabic" w:hint="cs"/>
          <w:sz w:val="32"/>
          <w:szCs w:val="32"/>
          <w:rtl/>
          <w:lang w:bidi="ar-EG"/>
        </w:rPr>
        <w:t xml:space="preserve"> الثالث على أصل ختم المكتب، وأصل عدد (19) بوك للخطابات الرسمية للمكتب (فارغة) وتحمل جوال المدعى عليه الثالث، وأصل عدد (16) دفتر أمر صرف (فارغة) خاصة بالمكتب وتحمل جوال المدعى عليه الثالث، وعدد (18) صورة ترخيص مزاولة المهنة لمكتب الخدمات الهندسية رقم (...) وتاريخ 11/1/1433هـ باسم مكتب (...)، وعليه توقيع المدعى عليه الثالث، وورق خطابات رسمية للمخاطبات </w:t>
      </w:r>
      <w:r w:rsidRPr="00C01E56">
        <w:rPr>
          <w:rFonts w:ascii="Simplified Arabic" w:hAnsi="Simplified Arabic" w:cs="Simplified Arabic" w:hint="cs"/>
          <w:sz w:val="32"/>
          <w:szCs w:val="32"/>
          <w:highlight w:val="yellow"/>
          <w:rtl/>
          <w:lang w:bidi="ar-EG"/>
        </w:rPr>
        <w:t>الخاصة</w:t>
      </w:r>
      <w:r>
        <w:rPr>
          <w:rFonts w:ascii="Simplified Arabic" w:hAnsi="Simplified Arabic" w:cs="Simplified Arabic" w:hint="cs"/>
          <w:sz w:val="32"/>
          <w:szCs w:val="32"/>
          <w:rtl/>
          <w:lang w:bidi="ar-EG"/>
        </w:rPr>
        <w:t xml:space="preserve"> بالمكتب تَمَّ تصميمه داخل المكتب مدوّن عليه جوال المدعى عليه الثالث، وأصل بطاقة صرف آلي للبنك الأهلي التجاري باسم </w:t>
      </w:r>
      <w:r>
        <w:rPr>
          <w:rFonts w:ascii="Simplified Arabic" w:hAnsi="Simplified Arabic" w:cs="Simplified Arabic" w:hint="cs"/>
          <w:sz w:val="32"/>
          <w:szCs w:val="32"/>
          <w:rtl/>
          <w:lang w:bidi="ar-EG"/>
        </w:rPr>
        <w:lastRenderedPageBreak/>
        <w:t xml:space="preserve">المدعى عليه الأول، وأصل بطاقة معلومات الحساب من البنك الأهلي التجاري باسم مكتب (...)، وأصل بطاقة صراف آلي من بنك البلاد باسم المدعى عليه الأول، وأصل بطاقة معلومات الحساب من بنك البلاد باسم مكتب (...)، وأصل بطاقة معلومات حساب جارٍ من مصرف الراجحي باسم مكتب (...)، ودفتري شيكات من البنك الأهلي التجاري باسم مكتب (...)، ودفتر شيكات من بنك البلاد باسم مكتب (...). وبالاطلاع على كشوف الحسابات </w:t>
      </w:r>
      <w:r w:rsidRPr="00750FDE">
        <w:rPr>
          <w:rFonts w:ascii="Simplified Arabic" w:hAnsi="Simplified Arabic" w:cs="Simplified Arabic" w:hint="cs"/>
          <w:sz w:val="32"/>
          <w:szCs w:val="32"/>
          <w:highlight w:val="yellow"/>
          <w:rtl/>
          <w:lang w:bidi="ar-EG"/>
        </w:rPr>
        <w:t>البنكية الخاصة بالمدعى عليه الثالث الصادرة من مصرف الراجحي وبنك البلاد وبنك الرياض تبين وجود حسابات</w:t>
      </w:r>
      <w:r>
        <w:rPr>
          <w:rFonts w:ascii="Simplified Arabic" w:hAnsi="Simplified Arabic" w:cs="Simplified Arabic" w:hint="cs"/>
          <w:sz w:val="32"/>
          <w:szCs w:val="32"/>
          <w:rtl/>
          <w:lang w:bidi="ar-EG"/>
        </w:rPr>
        <w:t xml:space="preserve"> وحوالات خارجية وداخلية بمبالغ كبيرة هي: 1-الحوالات الخارجية الصادرة من حساب المدعى عليه الثالث بمصرف </w:t>
      </w:r>
      <w:r w:rsidRPr="00750FDE">
        <w:rPr>
          <w:rFonts w:ascii="Simplified Arabic" w:hAnsi="Simplified Arabic" w:cs="Simplified Arabic" w:hint="cs"/>
          <w:sz w:val="32"/>
          <w:szCs w:val="32"/>
          <w:highlight w:val="yellow"/>
          <w:rtl/>
          <w:lang w:bidi="ar-EG"/>
        </w:rPr>
        <w:t>الراجحي</w:t>
      </w:r>
      <w:r>
        <w:rPr>
          <w:rFonts w:ascii="Simplified Arabic" w:hAnsi="Simplified Arabic" w:cs="Simplified Arabic" w:hint="cs"/>
          <w:sz w:val="32"/>
          <w:szCs w:val="32"/>
          <w:rtl/>
          <w:lang w:bidi="ar-EG"/>
        </w:rPr>
        <w:t xml:space="preserve"> بلغت (1.130.206) مليونًا </w:t>
      </w:r>
      <w:r w:rsidRPr="0065319E">
        <w:rPr>
          <w:rFonts w:ascii="Simplified Arabic" w:hAnsi="Simplified Arabic" w:cs="Simplified Arabic" w:hint="cs"/>
          <w:sz w:val="32"/>
          <w:szCs w:val="32"/>
          <w:highlight w:val="yellow"/>
          <w:rtl/>
          <w:lang w:bidi="ar-EG"/>
        </w:rPr>
        <w:t>ومئة</w:t>
      </w:r>
      <w:r>
        <w:rPr>
          <w:rFonts w:ascii="Simplified Arabic" w:hAnsi="Simplified Arabic" w:cs="Simplified Arabic" w:hint="cs"/>
          <w:sz w:val="32"/>
          <w:szCs w:val="32"/>
          <w:rtl/>
          <w:lang w:bidi="ar-EG"/>
        </w:rPr>
        <w:t xml:space="preserve"> وثلاثين ألفًا </w:t>
      </w:r>
      <w:r w:rsidRPr="0065319E">
        <w:rPr>
          <w:rFonts w:ascii="Simplified Arabic" w:hAnsi="Simplified Arabic" w:cs="Simplified Arabic" w:hint="cs"/>
          <w:sz w:val="32"/>
          <w:szCs w:val="32"/>
          <w:highlight w:val="yellow"/>
          <w:rtl/>
          <w:lang w:bidi="ar-EG"/>
        </w:rPr>
        <w:t>ومئتين</w:t>
      </w:r>
      <w:r>
        <w:rPr>
          <w:rFonts w:ascii="Simplified Arabic" w:hAnsi="Simplified Arabic" w:cs="Simplified Arabic" w:hint="cs"/>
          <w:sz w:val="32"/>
          <w:szCs w:val="32"/>
          <w:rtl/>
          <w:lang w:bidi="ar-EG"/>
        </w:rPr>
        <w:t xml:space="preserve"> وستة ريالات من تاريخ 11/7/2010م حتى 8/9/2012م. 2-الحوالات الخارجية الصادرة من حساب المدعى عليه الثالث في بنك البلاد بلغت (5/439.827) </w:t>
      </w:r>
      <w:r w:rsidRPr="0065319E">
        <w:rPr>
          <w:rFonts w:ascii="Simplified Arabic" w:hAnsi="Simplified Arabic" w:cs="Simplified Arabic" w:hint="cs"/>
          <w:sz w:val="32"/>
          <w:szCs w:val="32"/>
          <w:highlight w:val="yellow"/>
          <w:rtl/>
          <w:lang w:bidi="ar-EG"/>
        </w:rPr>
        <w:t>أربعمئة</w:t>
      </w:r>
      <w:r>
        <w:rPr>
          <w:rFonts w:ascii="Simplified Arabic" w:hAnsi="Simplified Arabic" w:cs="Simplified Arabic" w:hint="cs"/>
          <w:sz w:val="32"/>
          <w:szCs w:val="32"/>
          <w:rtl/>
          <w:lang w:bidi="ar-EG"/>
        </w:rPr>
        <w:t xml:space="preserve"> وتسعة وثلاثين ألفًا </w:t>
      </w:r>
      <w:r w:rsidRPr="0065319E">
        <w:rPr>
          <w:rFonts w:ascii="Simplified Arabic" w:hAnsi="Simplified Arabic" w:cs="Simplified Arabic" w:hint="cs"/>
          <w:sz w:val="32"/>
          <w:szCs w:val="32"/>
          <w:highlight w:val="yellow"/>
          <w:rtl/>
          <w:lang w:bidi="ar-EG"/>
        </w:rPr>
        <w:t>وثمانمئة</w:t>
      </w:r>
      <w:r>
        <w:rPr>
          <w:rFonts w:ascii="Simplified Arabic" w:hAnsi="Simplified Arabic" w:cs="Simplified Arabic" w:hint="cs"/>
          <w:sz w:val="32"/>
          <w:szCs w:val="32"/>
          <w:rtl/>
          <w:lang w:bidi="ar-EG"/>
        </w:rPr>
        <w:t xml:space="preserve"> وسبعة وعشرين ونصف ريال من تاريخ 23/11/1434هـ حتى تاريخ 27/11/1434هـ. 3-الحوالات الداخلية الصادرة من حساب المدعى عليه الثالث بمصرف </w:t>
      </w:r>
      <w:r w:rsidRPr="00DB4B8B">
        <w:rPr>
          <w:rFonts w:ascii="Simplified Arabic" w:hAnsi="Simplified Arabic" w:cs="Simplified Arabic" w:hint="cs"/>
          <w:sz w:val="32"/>
          <w:szCs w:val="32"/>
          <w:highlight w:val="yellow"/>
          <w:rtl/>
          <w:lang w:bidi="ar-EG"/>
        </w:rPr>
        <w:t>الراجحي</w:t>
      </w:r>
      <w:r>
        <w:rPr>
          <w:rFonts w:ascii="Simplified Arabic" w:hAnsi="Simplified Arabic" w:cs="Simplified Arabic" w:hint="cs"/>
          <w:sz w:val="32"/>
          <w:szCs w:val="32"/>
          <w:rtl/>
          <w:lang w:bidi="ar-EG"/>
        </w:rPr>
        <w:t xml:space="preserve"> بلغت (22.110) اثنين وعشرين ألفًا </w:t>
      </w:r>
      <w:r w:rsidRPr="00DB4B8B">
        <w:rPr>
          <w:rFonts w:ascii="Simplified Arabic" w:hAnsi="Simplified Arabic" w:cs="Simplified Arabic" w:hint="cs"/>
          <w:sz w:val="32"/>
          <w:szCs w:val="32"/>
          <w:highlight w:val="yellow"/>
          <w:rtl/>
          <w:lang w:bidi="ar-EG"/>
        </w:rPr>
        <w:t>ومئة</w:t>
      </w:r>
      <w:r>
        <w:rPr>
          <w:rFonts w:ascii="Simplified Arabic" w:hAnsi="Simplified Arabic" w:cs="Simplified Arabic" w:hint="cs"/>
          <w:sz w:val="32"/>
          <w:szCs w:val="32"/>
          <w:rtl/>
          <w:lang w:bidi="ar-EG"/>
        </w:rPr>
        <w:t xml:space="preserve"> وعشرة ريالات من تاريخ 27/7/1434هـ حتى تاريخ 29/10/1434هـ. 4-الحوالات الداخلية الصادرة من حساب المدعى عليه الثالث في بنك البلاد بلغت (100.005) </w:t>
      </w:r>
      <w:r w:rsidRPr="00DB4B8B">
        <w:rPr>
          <w:rFonts w:ascii="Simplified Arabic" w:hAnsi="Simplified Arabic" w:cs="Simplified Arabic" w:hint="cs"/>
          <w:sz w:val="32"/>
          <w:szCs w:val="32"/>
          <w:highlight w:val="yellow"/>
          <w:rtl/>
          <w:lang w:bidi="ar-EG"/>
        </w:rPr>
        <w:t>مئة</w:t>
      </w:r>
      <w:r>
        <w:rPr>
          <w:rFonts w:ascii="Simplified Arabic" w:hAnsi="Simplified Arabic" w:cs="Simplified Arabic" w:hint="cs"/>
          <w:sz w:val="32"/>
          <w:szCs w:val="32"/>
          <w:rtl/>
          <w:lang w:bidi="ar-EG"/>
        </w:rPr>
        <w:t xml:space="preserve"> ألف وخمسة ريالات في تاريخ 25/11/1434هـ. 5-الحوالات الصادرة من حساب المدعى عليه الثالث في بنك الرياض بلغت (25/178.291) </w:t>
      </w:r>
      <w:r w:rsidRPr="00696575">
        <w:rPr>
          <w:rFonts w:ascii="Simplified Arabic" w:hAnsi="Simplified Arabic" w:cs="Simplified Arabic" w:hint="cs"/>
          <w:sz w:val="32"/>
          <w:szCs w:val="32"/>
          <w:highlight w:val="yellow"/>
          <w:rtl/>
          <w:lang w:bidi="ar-EG"/>
        </w:rPr>
        <w:t>مئة</w:t>
      </w:r>
      <w:r>
        <w:rPr>
          <w:rFonts w:ascii="Simplified Arabic" w:hAnsi="Simplified Arabic" w:cs="Simplified Arabic" w:hint="cs"/>
          <w:sz w:val="32"/>
          <w:szCs w:val="32"/>
          <w:rtl/>
          <w:lang w:bidi="ar-EG"/>
        </w:rPr>
        <w:t xml:space="preserve"> وثمانية وسبعين ألفًا </w:t>
      </w:r>
      <w:r w:rsidRPr="00696575">
        <w:rPr>
          <w:rFonts w:ascii="Simplified Arabic" w:hAnsi="Simplified Arabic" w:cs="Simplified Arabic" w:hint="cs"/>
          <w:sz w:val="32"/>
          <w:szCs w:val="32"/>
          <w:highlight w:val="yellow"/>
          <w:rtl/>
          <w:lang w:bidi="ar-EG"/>
        </w:rPr>
        <w:t>ومئتين</w:t>
      </w:r>
      <w:r>
        <w:rPr>
          <w:rFonts w:ascii="Simplified Arabic" w:hAnsi="Simplified Arabic" w:cs="Simplified Arabic" w:hint="cs"/>
          <w:sz w:val="32"/>
          <w:szCs w:val="32"/>
          <w:rtl/>
          <w:lang w:bidi="ar-EG"/>
        </w:rPr>
        <w:t xml:space="preserve"> وواحدًا وتسعين وربع ريال من تاريخ 23/11/1434هـ حتى 25/11/1434هـ. 6-الحوالات الداخلية الواردة إلى حساب المدعى عليه الثالث بمصرف </w:t>
      </w:r>
      <w:r w:rsidRPr="00696575">
        <w:rPr>
          <w:rFonts w:ascii="Simplified Arabic" w:hAnsi="Simplified Arabic" w:cs="Simplified Arabic" w:hint="cs"/>
          <w:sz w:val="32"/>
          <w:szCs w:val="32"/>
          <w:highlight w:val="yellow"/>
          <w:rtl/>
          <w:lang w:bidi="ar-EG"/>
        </w:rPr>
        <w:t>الراجحي</w:t>
      </w:r>
      <w:r>
        <w:rPr>
          <w:rFonts w:ascii="Simplified Arabic" w:hAnsi="Simplified Arabic" w:cs="Simplified Arabic" w:hint="cs"/>
          <w:sz w:val="32"/>
          <w:szCs w:val="32"/>
          <w:rtl/>
          <w:lang w:bidi="ar-EG"/>
        </w:rPr>
        <w:t xml:space="preserve"> بلغت (25.478) خمسة وعشرين ألفًا </w:t>
      </w:r>
      <w:r w:rsidRPr="00784404">
        <w:rPr>
          <w:rFonts w:ascii="Simplified Arabic" w:hAnsi="Simplified Arabic" w:cs="Simplified Arabic" w:hint="cs"/>
          <w:sz w:val="32"/>
          <w:szCs w:val="32"/>
          <w:highlight w:val="yellow"/>
          <w:rtl/>
          <w:lang w:bidi="ar-EG"/>
        </w:rPr>
        <w:t>وأربعمئة</w:t>
      </w:r>
      <w:r>
        <w:rPr>
          <w:rFonts w:ascii="Simplified Arabic" w:hAnsi="Simplified Arabic" w:cs="Simplified Arabic" w:hint="cs"/>
          <w:sz w:val="32"/>
          <w:szCs w:val="32"/>
          <w:rtl/>
          <w:lang w:bidi="ar-EG"/>
        </w:rPr>
        <w:t xml:space="preserve"> وثمانية وسبعين ريالًا من تاريخ 27/7/1434هـ حتى 23/11/1434هـ. 7-الحوالات الواردة إلى حساب المدعى عليه الثالث في بنك الرياض بلغت (5/111.735) </w:t>
      </w:r>
      <w:r w:rsidRPr="00784404">
        <w:rPr>
          <w:rFonts w:ascii="Simplified Arabic" w:hAnsi="Simplified Arabic" w:cs="Simplified Arabic" w:hint="cs"/>
          <w:sz w:val="32"/>
          <w:szCs w:val="32"/>
          <w:highlight w:val="yellow"/>
          <w:rtl/>
          <w:lang w:bidi="ar-EG"/>
        </w:rPr>
        <w:t>مئة</w:t>
      </w:r>
      <w:r>
        <w:rPr>
          <w:rFonts w:ascii="Simplified Arabic" w:hAnsi="Simplified Arabic" w:cs="Simplified Arabic" w:hint="cs"/>
          <w:sz w:val="32"/>
          <w:szCs w:val="32"/>
          <w:rtl/>
          <w:lang w:bidi="ar-EG"/>
        </w:rPr>
        <w:t xml:space="preserve"> وأحد عشر ألفًا </w:t>
      </w:r>
      <w:r w:rsidRPr="00784404">
        <w:rPr>
          <w:rFonts w:ascii="Simplified Arabic" w:hAnsi="Simplified Arabic" w:cs="Simplified Arabic" w:hint="cs"/>
          <w:sz w:val="32"/>
          <w:szCs w:val="32"/>
          <w:highlight w:val="yellow"/>
          <w:rtl/>
          <w:lang w:bidi="ar-EG"/>
        </w:rPr>
        <w:t>وسبعمئة</w:t>
      </w:r>
      <w:r>
        <w:rPr>
          <w:rFonts w:ascii="Simplified Arabic" w:hAnsi="Simplified Arabic" w:cs="Simplified Arabic" w:hint="cs"/>
          <w:sz w:val="32"/>
          <w:szCs w:val="32"/>
          <w:rtl/>
          <w:lang w:bidi="ar-EG"/>
        </w:rPr>
        <w:t xml:space="preserve"> وخمسة وثلاثين ونصف ريال من تاريخ 16/7/1434هـ حتى 27/11/1435هـ. 8-الإيداعات في حساب المدعى عليه الثالث بمصرف </w:t>
      </w:r>
      <w:r w:rsidRPr="00784404">
        <w:rPr>
          <w:rFonts w:ascii="Simplified Arabic" w:hAnsi="Simplified Arabic" w:cs="Simplified Arabic" w:hint="cs"/>
          <w:sz w:val="32"/>
          <w:szCs w:val="32"/>
          <w:highlight w:val="yellow"/>
          <w:rtl/>
          <w:lang w:bidi="ar-EG"/>
        </w:rPr>
        <w:t>الراجحي</w:t>
      </w:r>
      <w:r>
        <w:rPr>
          <w:rFonts w:ascii="Simplified Arabic" w:hAnsi="Simplified Arabic" w:cs="Simplified Arabic" w:hint="cs"/>
          <w:sz w:val="32"/>
          <w:szCs w:val="32"/>
          <w:rtl/>
          <w:lang w:bidi="ar-EG"/>
        </w:rPr>
        <w:t xml:space="preserve"> بلغت (23.500) ثلاثة وعشرين ألفًا </w:t>
      </w:r>
      <w:r w:rsidRPr="00784404">
        <w:rPr>
          <w:rFonts w:ascii="Simplified Arabic" w:hAnsi="Simplified Arabic" w:cs="Simplified Arabic" w:hint="cs"/>
          <w:sz w:val="32"/>
          <w:szCs w:val="32"/>
          <w:highlight w:val="yellow"/>
          <w:rtl/>
          <w:lang w:bidi="ar-EG"/>
        </w:rPr>
        <w:lastRenderedPageBreak/>
        <w:t>وخمسمئة</w:t>
      </w:r>
      <w:r>
        <w:rPr>
          <w:rFonts w:ascii="Simplified Arabic" w:hAnsi="Simplified Arabic" w:cs="Simplified Arabic" w:hint="cs"/>
          <w:sz w:val="32"/>
          <w:szCs w:val="32"/>
          <w:rtl/>
          <w:lang w:bidi="ar-EG"/>
        </w:rPr>
        <w:t xml:space="preserve"> ريال في تاريخ 1/9/1434هـ. 9-الإيداعات في حساب المدعى عليه الثالث في بنك البلاد بلغت (41.800) واحدًا وأربعين ألفًا </w:t>
      </w:r>
      <w:r w:rsidRPr="00707753">
        <w:rPr>
          <w:rFonts w:ascii="Simplified Arabic" w:hAnsi="Simplified Arabic" w:cs="Simplified Arabic" w:hint="cs"/>
          <w:sz w:val="32"/>
          <w:szCs w:val="32"/>
          <w:highlight w:val="yellow"/>
          <w:rtl/>
          <w:lang w:bidi="ar-EG"/>
        </w:rPr>
        <w:t>وثمانمئة</w:t>
      </w:r>
      <w:r>
        <w:rPr>
          <w:rFonts w:ascii="Simplified Arabic" w:hAnsi="Simplified Arabic" w:cs="Simplified Arabic" w:hint="cs"/>
          <w:sz w:val="32"/>
          <w:szCs w:val="32"/>
          <w:rtl/>
          <w:lang w:bidi="ar-EG"/>
        </w:rPr>
        <w:t xml:space="preserve"> ريال من تاريخ 25/7/1434هـ حتى 26/11/1434هـ. 10-الإيداعات في حساب المدعى عليه الثالث في بنك الرياض بلغت (68.900) ثمانية وستين ألفًا </w:t>
      </w:r>
      <w:r w:rsidRPr="00707753">
        <w:rPr>
          <w:rFonts w:ascii="Simplified Arabic" w:hAnsi="Simplified Arabic" w:cs="Simplified Arabic" w:hint="cs"/>
          <w:sz w:val="32"/>
          <w:szCs w:val="32"/>
          <w:highlight w:val="yellow"/>
          <w:rtl/>
          <w:lang w:bidi="ar-EG"/>
        </w:rPr>
        <w:t>وتسعمئة</w:t>
      </w:r>
      <w:r>
        <w:rPr>
          <w:rFonts w:ascii="Simplified Arabic" w:hAnsi="Simplified Arabic" w:cs="Simplified Arabic" w:hint="cs"/>
          <w:sz w:val="32"/>
          <w:szCs w:val="32"/>
          <w:rtl/>
          <w:lang w:bidi="ar-EG"/>
        </w:rPr>
        <w:t xml:space="preserve"> ريال من تاريخ 27/8/1434هـ حتى تاريخ 11/11/1434هـ. 11-السحب النقدي من حساب المدعى عليه الثالث في بنك الرياض بلغ (35.000) خمسة وثلاثين ألف ريال في تاريخ 17/8/1434هـ. وبالاطلاع على دفتر الشيكات الخاص بالمكتب الصادر من بنك الأهلي تبيّن صرف شيكات </w:t>
      </w:r>
      <w:r w:rsidRPr="006A3AF6">
        <w:rPr>
          <w:rFonts w:ascii="Simplified Arabic" w:hAnsi="Simplified Arabic" w:cs="Simplified Arabic" w:hint="cs"/>
          <w:sz w:val="32"/>
          <w:szCs w:val="32"/>
          <w:highlight w:val="yellow"/>
          <w:rtl/>
          <w:lang w:bidi="ar-EG"/>
        </w:rPr>
        <w:t>للمدعى</w:t>
      </w:r>
      <w:r>
        <w:rPr>
          <w:rFonts w:ascii="Simplified Arabic" w:hAnsi="Simplified Arabic" w:cs="Simplified Arabic" w:hint="cs"/>
          <w:sz w:val="32"/>
          <w:szCs w:val="32"/>
          <w:rtl/>
          <w:lang w:bidi="ar-EG"/>
        </w:rPr>
        <w:t xml:space="preserve"> عليه الثالث بمبلغ (35.000) خمسة وثلاثين </w:t>
      </w:r>
      <w:r w:rsidRPr="006A3AF6">
        <w:rPr>
          <w:rFonts w:ascii="Simplified Arabic" w:hAnsi="Simplified Arabic" w:cs="Simplified Arabic" w:hint="cs"/>
          <w:sz w:val="32"/>
          <w:szCs w:val="32"/>
          <w:highlight w:val="yellow"/>
          <w:rtl/>
          <w:lang w:bidi="ar-EG"/>
        </w:rPr>
        <w:t>ألف</w:t>
      </w:r>
      <w:r>
        <w:rPr>
          <w:rFonts w:ascii="Simplified Arabic" w:hAnsi="Simplified Arabic" w:cs="Simplified Arabic" w:hint="cs"/>
          <w:sz w:val="32"/>
          <w:szCs w:val="32"/>
          <w:rtl/>
          <w:lang w:bidi="ar-EG"/>
        </w:rPr>
        <w:t xml:space="preserve"> ريال رواتب شهرية، وبدل سكن </w:t>
      </w:r>
      <w:r w:rsidRPr="00B7302D">
        <w:rPr>
          <w:rFonts w:ascii="Simplified Arabic" w:hAnsi="Simplified Arabic" w:cs="Simplified Arabic" w:hint="cs"/>
          <w:sz w:val="32"/>
          <w:szCs w:val="32"/>
          <w:highlight w:val="yellow"/>
          <w:rtl/>
          <w:lang w:bidi="ar-EG"/>
        </w:rPr>
        <w:t>بمبلغ</w:t>
      </w:r>
      <w:r>
        <w:rPr>
          <w:rFonts w:ascii="Simplified Arabic" w:hAnsi="Simplified Arabic" w:cs="Simplified Arabic" w:hint="cs"/>
          <w:sz w:val="32"/>
          <w:szCs w:val="32"/>
          <w:rtl/>
          <w:lang w:bidi="ar-EG"/>
        </w:rPr>
        <w:t xml:space="preserve"> (20.000) عشرين ألف ريال، ورواتب شهرية للمهندس (...) (9000) تسعة آلاف ريال، والمهندس (...) (3.500) ثلاثة آلاف </w:t>
      </w:r>
      <w:r w:rsidRPr="00A92A87">
        <w:rPr>
          <w:rFonts w:ascii="Simplified Arabic" w:hAnsi="Simplified Arabic" w:cs="Simplified Arabic" w:hint="cs"/>
          <w:sz w:val="32"/>
          <w:szCs w:val="32"/>
          <w:highlight w:val="yellow"/>
          <w:rtl/>
          <w:lang w:bidi="ar-EG"/>
        </w:rPr>
        <w:t>وخمسمئة</w:t>
      </w:r>
      <w:r>
        <w:rPr>
          <w:rFonts w:ascii="Simplified Arabic" w:hAnsi="Simplified Arabic" w:cs="Simplified Arabic" w:hint="cs"/>
          <w:sz w:val="32"/>
          <w:szCs w:val="32"/>
          <w:rtl/>
          <w:lang w:bidi="ar-EG"/>
        </w:rPr>
        <w:t xml:space="preserve"> ريال. وبضبط إفادة المقيم (...) مصري الجنسية بموجب رخصة الإقامة رقم (...) يعمل لدى المدعى عليه الأول، أفاد بأنَّه تَمَّ التفاوض في نقاط العقد بينه وبين المدعى عليه الثالث، وعند حضوره للعمل دفع له المدعى عليه الثالث قيمة إيجار شقة مفروشة كانت مستأجرة له، وعند طلبه من المدعى عليه الثالث أن يحضر أولاده ويستأجر شقة خاصة أذِن له فقام باستئجار شقة بإيجار سنوي يبلغ (7000) سبعة آلاف ريال على حساب المكتب، وأن راتبه يبلغ (3.500) ثلاثة آلاف </w:t>
      </w:r>
      <w:r w:rsidRPr="00694EF7">
        <w:rPr>
          <w:rFonts w:ascii="Simplified Arabic" w:hAnsi="Simplified Arabic" w:cs="Simplified Arabic" w:hint="cs"/>
          <w:sz w:val="32"/>
          <w:szCs w:val="32"/>
          <w:highlight w:val="yellow"/>
          <w:rtl/>
          <w:lang w:bidi="ar-EG"/>
        </w:rPr>
        <w:t>وخمسمئة</w:t>
      </w:r>
      <w:r>
        <w:rPr>
          <w:rFonts w:ascii="Simplified Arabic" w:hAnsi="Simplified Arabic" w:cs="Simplified Arabic" w:hint="cs"/>
          <w:sz w:val="32"/>
          <w:szCs w:val="32"/>
          <w:rtl/>
          <w:lang w:bidi="ar-EG"/>
        </w:rPr>
        <w:t xml:space="preserve"> ريال شهريًا، وجرى التفاوض بينه وبين المدعى عليه الثالث لزيادة راتبه فتم زيادة </w:t>
      </w:r>
      <w:r w:rsidRPr="00694EF7">
        <w:rPr>
          <w:rFonts w:ascii="Simplified Arabic" w:hAnsi="Simplified Arabic" w:cs="Simplified Arabic" w:hint="cs"/>
          <w:sz w:val="32"/>
          <w:szCs w:val="32"/>
          <w:highlight w:val="yellow"/>
          <w:rtl/>
          <w:lang w:bidi="ar-EG"/>
        </w:rPr>
        <w:t>خمسمئة</w:t>
      </w:r>
      <w:r>
        <w:rPr>
          <w:rFonts w:ascii="Simplified Arabic" w:hAnsi="Simplified Arabic" w:cs="Simplified Arabic" w:hint="cs"/>
          <w:sz w:val="32"/>
          <w:szCs w:val="32"/>
          <w:rtl/>
          <w:lang w:bidi="ar-EG"/>
        </w:rPr>
        <w:t xml:space="preserve"> ريال، وأنَّه لم يقابل كفيله إلا مرة واحدة منذ سنة وستة أشهر، وأن أوقات العمل لديهم تبدأ من الساعة الثامنة صباحًا حتى الواحدة ظهرًا ومن بعد العصر حتى التاسعة مساء، وبأن قيمة إعداد المخطط السكنى تبلغ (2000) ألفي ريال، وأنَّه لا يوجد سيارات تابعة للمكتب. وبضبط إفادة المقيم (...)، مصري الجنسية بموجب رخصة الإقامة رقم (...) يعمل لدى المدعى عليه الأول، أفاد بأنَّه يسكن على حساب الكفيل بإيجار سنوي يبلغ (4000) أربعة آلاف ريال وبراتب يبلغ (9000) تسعة آلاف ريال شهريًا، وأن أوقات العمل لديهم تبدأ من الساعة الثامنة صباحًا حتى الواحدة ظهرًا ومن بعد العصر حتى التاسعة مساء، </w:t>
      </w:r>
      <w:r w:rsidRPr="006E151C">
        <w:rPr>
          <w:rFonts w:ascii="Simplified Arabic" w:hAnsi="Simplified Arabic" w:cs="Simplified Arabic" w:hint="cs"/>
          <w:sz w:val="32"/>
          <w:szCs w:val="32"/>
          <w:highlight w:val="yellow"/>
          <w:rtl/>
          <w:lang w:bidi="ar-EG"/>
        </w:rPr>
        <w:t>وبعدم</w:t>
      </w:r>
      <w:r>
        <w:rPr>
          <w:rFonts w:ascii="Simplified Arabic" w:hAnsi="Simplified Arabic" w:cs="Simplified Arabic" w:hint="cs"/>
          <w:sz w:val="32"/>
          <w:szCs w:val="32"/>
          <w:rtl/>
          <w:lang w:bidi="ar-EG"/>
        </w:rPr>
        <w:t xml:space="preserve"> معرفته للسيارات التابعة للمكتب. وبضبط إفادة المقيم (...)، باكستاني </w:t>
      </w:r>
      <w:r>
        <w:rPr>
          <w:rFonts w:ascii="Simplified Arabic" w:hAnsi="Simplified Arabic" w:cs="Simplified Arabic" w:hint="cs"/>
          <w:sz w:val="32"/>
          <w:szCs w:val="32"/>
          <w:rtl/>
          <w:lang w:bidi="ar-EG"/>
        </w:rPr>
        <w:lastRenderedPageBreak/>
        <w:t xml:space="preserve">الجنسية بموجب رخصة الإقامة رقم (...) يعمل لدى المدعى عليه الأول، أفاد بأنَّه جرى التفاوض بين أخيه وبين المدعى عليه الثالث فتم استقدامه للعمل براتب يبلغ (1.500) ألفًا </w:t>
      </w:r>
      <w:r w:rsidRPr="00D63ECF">
        <w:rPr>
          <w:rFonts w:ascii="Simplified Arabic" w:hAnsi="Simplified Arabic" w:cs="Simplified Arabic" w:hint="cs"/>
          <w:sz w:val="32"/>
          <w:szCs w:val="32"/>
          <w:highlight w:val="yellow"/>
          <w:rtl/>
          <w:lang w:bidi="ar-EG"/>
        </w:rPr>
        <w:t>وخمسمئة</w:t>
      </w:r>
      <w:r>
        <w:rPr>
          <w:rFonts w:ascii="Simplified Arabic" w:hAnsi="Simplified Arabic" w:cs="Simplified Arabic" w:hint="cs"/>
          <w:sz w:val="32"/>
          <w:szCs w:val="32"/>
          <w:rtl/>
          <w:lang w:bidi="ar-EG"/>
        </w:rPr>
        <w:t xml:space="preserve"> ريال شهريًا، وبتسلمه العقد من المدعى عليه الثالث، وبتوقيعه عليه، وبتسلمه راتب الشهرين الأولين عن طريق المدعى عليه الثالث، وبقيام المدعى عليه الثالث </w:t>
      </w:r>
      <w:r w:rsidRPr="00D63ECF">
        <w:rPr>
          <w:rFonts w:ascii="Simplified Arabic" w:hAnsi="Simplified Arabic" w:cs="Simplified Arabic" w:hint="cs"/>
          <w:sz w:val="32"/>
          <w:szCs w:val="32"/>
          <w:highlight w:val="yellow"/>
          <w:rtl/>
          <w:lang w:bidi="ar-EG"/>
        </w:rPr>
        <w:t>بإعطائه</w:t>
      </w:r>
      <w:r>
        <w:rPr>
          <w:rFonts w:ascii="Simplified Arabic" w:hAnsi="Simplified Arabic" w:cs="Simplified Arabic" w:hint="cs"/>
          <w:sz w:val="32"/>
          <w:szCs w:val="32"/>
          <w:rtl/>
          <w:lang w:bidi="ar-EG"/>
        </w:rPr>
        <w:t xml:space="preserve"> </w:t>
      </w:r>
      <w:r w:rsidRPr="00D63ECF">
        <w:rPr>
          <w:rFonts w:ascii="Simplified Arabic" w:hAnsi="Simplified Arabic" w:cs="Simplified Arabic" w:hint="cs"/>
          <w:sz w:val="32"/>
          <w:szCs w:val="32"/>
          <w:highlight w:val="yellow"/>
          <w:rtl/>
          <w:lang w:bidi="ar-EG"/>
        </w:rPr>
        <w:t>مئة</w:t>
      </w:r>
      <w:r>
        <w:rPr>
          <w:rFonts w:ascii="Simplified Arabic" w:hAnsi="Simplified Arabic" w:cs="Simplified Arabic" w:hint="cs"/>
          <w:sz w:val="32"/>
          <w:szCs w:val="32"/>
          <w:rtl/>
          <w:lang w:bidi="ar-EG"/>
        </w:rPr>
        <w:t xml:space="preserve"> ريال كل شهر للسكن، وبأن الذي يُدير المكتب ويستلم المال هو المدعى عليه الثالث، وبأن أوقات العمل لديهم تبدأ من الساعة الثامنة صباحًا حتى الواحدة ظهرًا ومن الرابعة عصرًا حتى التاسعة مساء. وبسماع أقوال المدعى عليه الأول واستجوابه، أقر بأن المدعى عليه الثالث يعمل لديه بعد نقل كفالته ولا يحضره اسم كفيله السابق ولا يوجد عقد مكتوب بينهما، وبأن المكتب مستأجر ولا يعرف كم قيمة أجرته ولا مالكه وأن الأجرة تُسلم للمالك مباشرة، وبأن المدعى عليه الثالث هو المسؤول عن إدارة العمل واستلام إيرادات المكتب والإشراف اليومي على المكتب والمهندسين الموجودين معه وعلى مواقع العمل واستلام المبالغ من العملاء وإيداعها بحساب المكتب، وأن جميع إيرادات المكتب يتم إيداعها في حساب المكتب بمصرف </w:t>
      </w:r>
      <w:r w:rsidRPr="00044AA9">
        <w:rPr>
          <w:rFonts w:ascii="Simplified Arabic" w:hAnsi="Simplified Arabic" w:cs="Simplified Arabic" w:hint="cs"/>
          <w:sz w:val="32"/>
          <w:szCs w:val="32"/>
          <w:highlight w:val="yellow"/>
          <w:rtl/>
          <w:lang w:bidi="ar-EG"/>
        </w:rPr>
        <w:t>الراجحي</w:t>
      </w:r>
      <w:r>
        <w:rPr>
          <w:rFonts w:ascii="Simplified Arabic" w:hAnsi="Simplified Arabic" w:cs="Simplified Arabic" w:hint="cs"/>
          <w:sz w:val="32"/>
          <w:szCs w:val="32"/>
          <w:rtl/>
          <w:lang w:bidi="ar-EG"/>
        </w:rPr>
        <w:t xml:space="preserve"> وبنك البلاد. وبسؤاله عن أسماء العاملين لديه ب</w:t>
      </w:r>
      <w:r>
        <w:rPr>
          <w:rFonts w:ascii="Simplified Arabic" w:hAnsi="Simplified Arabic" w:cs="Simplified Arabic"/>
          <w:sz w:val="32"/>
          <w:szCs w:val="32"/>
          <w:highlight w:val="yellow"/>
          <w:rtl/>
          <w:lang w:bidi="ar-EG"/>
        </w:rPr>
        <w:t>الزلفي</w:t>
      </w:r>
      <w:r>
        <w:rPr>
          <w:rFonts w:ascii="Simplified Arabic" w:hAnsi="Simplified Arabic" w:cs="Simplified Arabic"/>
          <w:sz w:val="32"/>
          <w:szCs w:val="32"/>
          <w:rtl/>
          <w:lang w:bidi="ar-EG"/>
        </w:rPr>
        <w:t xml:space="preserve"> </w:t>
      </w:r>
      <w:r>
        <w:rPr>
          <w:rFonts w:ascii="Simplified Arabic" w:hAnsi="Simplified Arabic" w:cs="Simplified Arabic" w:hint="cs"/>
          <w:sz w:val="32"/>
          <w:szCs w:val="32"/>
          <w:rtl/>
          <w:lang w:bidi="ar-EG"/>
        </w:rPr>
        <w:t xml:space="preserve">ورواتبهم؟ أفاد بأن المدعى عليه الثالث يبلغ راتبه (8000) ثمانية آلاف ريال ولا يوجد لديه مسيّر للرواتب وليس له أي بدل أو نسبة، والمقيم (...) يبلغ راتبه (6000) ستة آلاف ريال، والمقيم (...) </w:t>
      </w:r>
      <w:r w:rsidRPr="0097761B">
        <w:rPr>
          <w:rFonts w:ascii="Simplified Arabic" w:hAnsi="Simplified Arabic" w:cs="Simplified Arabic" w:hint="cs"/>
          <w:sz w:val="32"/>
          <w:szCs w:val="32"/>
          <w:highlight w:val="yellow"/>
          <w:rtl/>
          <w:lang w:bidi="ar-EG"/>
        </w:rPr>
        <w:t>يبلغ راتبه</w:t>
      </w:r>
      <w:r>
        <w:rPr>
          <w:rFonts w:ascii="Simplified Arabic" w:hAnsi="Simplified Arabic" w:cs="Simplified Arabic" w:hint="cs"/>
          <w:sz w:val="32"/>
          <w:szCs w:val="32"/>
          <w:rtl/>
          <w:lang w:bidi="ar-EG"/>
        </w:rPr>
        <w:t xml:space="preserve"> (6000) ستة آلاف ريال، والمقيم (...) باكستاني (4000) أربعة آلاف ريال، وجميعهم يسكنون على حسابهم، وبوجود حساب للمُدَّعى عليه الثالث بمصرف </w:t>
      </w:r>
      <w:r w:rsidRPr="00952CC4">
        <w:rPr>
          <w:rFonts w:ascii="Simplified Arabic" w:hAnsi="Simplified Arabic" w:cs="Simplified Arabic" w:hint="cs"/>
          <w:sz w:val="32"/>
          <w:szCs w:val="32"/>
          <w:highlight w:val="yellow"/>
          <w:rtl/>
          <w:lang w:bidi="ar-EG"/>
        </w:rPr>
        <w:t>الراجحي</w:t>
      </w:r>
      <w:r>
        <w:rPr>
          <w:rFonts w:ascii="Simplified Arabic" w:hAnsi="Simplified Arabic" w:cs="Simplified Arabic" w:hint="cs"/>
          <w:sz w:val="32"/>
          <w:szCs w:val="32"/>
          <w:rtl/>
          <w:lang w:bidi="ar-EG"/>
        </w:rPr>
        <w:t xml:space="preserve"> يتم تحويل رواتبه فيه وبإيداعه راتبه لشهر عشرة من عام 1434هـ في حسابه السابق، وبوجود سيارتين من نوع كورولا وهايلوكس غمارتين لا يحضره موديلهما ولا المعرض الذي اشتراها منه حَيْثُ كلف المدعى عليه الثاني بذلك، </w:t>
      </w:r>
      <w:r w:rsidRPr="00AA1E88">
        <w:rPr>
          <w:rFonts w:ascii="Simplified Arabic" w:hAnsi="Simplified Arabic" w:cs="Simplified Arabic" w:hint="cs"/>
          <w:color w:val="000000" w:themeColor="text1"/>
          <w:sz w:val="32"/>
          <w:szCs w:val="32"/>
          <w:rtl/>
          <w:lang w:bidi="ar-EG"/>
        </w:rPr>
        <w:t>بينما أفاد بمحضر الاستجواب بأنَّه لم يطلب من المدعى عليه الثاني شيء خلال فترة توكيله،</w:t>
      </w:r>
      <w:r>
        <w:rPr>
          <w:rFonts w:ascii="Simplified Arabic" w:hAnsi="Simplified Arabic" w:cs="Simplified Arabic" w:hint="cs"/>
          <w:sz w:val="32"/>
          <w:szCs w:val="32"/>
          <w:rtl/>
          <w:lang w:bidi="ar-EG"/>
        </w:rPr>
        <w:t xml:space="preserve"> وبزيارته للزلفي في السنة خمس مرات تقريبًا، وبحضور المدعى عليه الثالث له للرياض في مكتبه أو منزله ثلاث مرات شهريًا، أفاد بأن قيمة إعداد المخطط السكني تبلغ ما بين ألفين </w:t>
      </w:r>
      <w:r w:rsidRPr="00346176">
        <w:rPr>
          <w:rFonts w:ascii="Simplified Arabic" w:hAnsi="Simplified Arabic" w:cs="Simplified Arabic" w:hint="cs"/>
          <w:sz w:val="32"/>
          <w:szCs w:val="32"/>
          <w:highlight w:val="yellow"/>
          <w:rtl/>
          <w:lang w:bidi="ar-EG"/>
        </w:rPr>
        <w:t>وخمسمئة</w:t>
      </w:r>
      <w:r>
        <w:rPr>
          <w:rFonts w:ascii="Simplified Arabic" w:hAnsi="Simplified Arabic" w:cs="Simplified Arabic" w:hint="cs"/>
          <w:sz w:val="32"/>
          <w:szCs w:val="32"/>
          <w:rtl/>
          <w:lang w:bidi="ar-EG"/>
        </w:rPr>
        <w:t xml:space="preserve"> إلى خمسة آلاف ريال أمَّا التجاري فتبلغ قيمته ما بين عشرة آلاف إلى </w:t>
      </w:r>
      <w:r>
        <w:rPr>
          <w:rFonts w:ascii="Simplified Arabic" w:hAnsi="Simplified Arabic" w:cs="Simplified Arabic" w:hint="cs"/>
          <w:sz w:val="32"/>
          <w:szCs w:val="32"/>
          <w:rtl/>
          <w:lang w:bidi="ar-EG"/>
        </w:rPr>
        <w:lastRenderedPageBreak/>
        <w:t>ثلاثين ألف ريال، وبأن أوقات العمل لديهم تبدأ من الساعة الثامنة صباحًا حتى الساعة الثانية عشر ظهرًا ومن بعد صلاة العصر حتى قبيل المغرب بنصف ساعة فقط. وباستجواب المدعى عليه الثاني، أقر بأنَّه عمل وكيلًا للمُدَّعى عليه الأول عن طريق المدعى عليه الثالث بعد أن اتفق معه على راتب شهري يبلغ خمسة آلاف ريال، كما أقر بأن مراجعة الدوائر الحكومية واستقدام الوافدين وتحرير شيكات رواتب العاملين ودفع أجرة المحل وسكن العاملين فيه تتم بناءً على طلب المدعى عليه الثالث. وبسماع أقوال المدعى عليه الثالث واستجوابه، أقر بأنَّه لم يسبق له أن ذهب إلى المقر الرئيسي لكفيله بالرياض ولا يعرف إلا المكتب الهندسي ب</w:t>
      </w:r>
      <w:r>
        <w:rPr>
          <w:rFonts w:ascii="Simplified Arabic" w:hAnsi="Simplified Arabic" w:cs="Simplified Arabic"/>
          <w:sz w:val="32"/>
          <w:szCs w:val="32"/>
          <w:highlight w:val="yellow"/>
          <w:rtl/>
          <w:lang w:bidi="ar-EG"/>
        </w:rPr>
        <w:t>الزلفي</w:t>
      </w:r>
      <w:r>
        <w:rPr>
          <w:rFonts w:ascii="Simplified Arabic" w:hAnsi="Simplified Arabic" w:cs="Simplified Arabic"/>
          <w:sz w:val="32"/>
          <w:szCs w:val="32"/>
          <w:rtl/>
          <w:lang w:bidi="ar-EG"/>
        </w:rPr>
        <w:t xml:space="preserve"> </w:t>
      </w:r>
      <w:r>
        <w:rPr>
          <w:rFonts w:ascii="Simplified Arabic" w:hAnsi="Simplified Arabic" w:cs="Simplified Arabic" w:hint="cs"/>
          <w:sz w:val="32"/>
          <w:szCs w:val="32"/>
          <w:rtl/>
          <w:lang w:bidi="ar-EG"/>
        </w:rPr>
        <w:t xml:space="preserve">، وأن موقع المكتب مستأجر وهو ملك لشركة (...)، وأن قيمة إعداد المخططات السكنية أو التجارية ألفي ريال ولا تتجاوز ذلك رغم زيادة التكاليف، وباستخدامه سياراته الخاصة من نوع كورولا صنع عام 2009م، ولا يوجد سيارات غيرها سواء له أو للمكتب، وبأن أوقات العمل لديهم تبدأ من الساعة الثامنة صباحًا حتى الواحدة ظهرًا ومن الرابعة عصرًا حتى التاسعة مساءً، وأن راتبه الشهري يبلغ (25.000) خمسة وعشرين ألف ريال، ويوقع على مسيّر رواتب، إضافة إلى بدلات يبلغ مجموعها الشهري (10.000) عشرة آلاف ريال، وبدل سكن يبلغ (15.000) خمسة عشر ألف ريال، وبتسلمه راتب شهر عشرة عن طريق المدعى عليه الثاني بشيك على البنك الأهلي، وبوجود عقد بينه وبين كفيله يُجدد سنويًا، وبسكنه على حساب الكفيل، وآخر حوالة له بلغت (41.000) واحدًا وأربعين ألف ريال. وقد انتهى التحقيق إلى اتهام المدعى </w:t>
      </w:r>
      <w:r w:rsidRPr="002234B0">
        <w:rPr>
          <w:rFonts w:ascii="Simplified Arabic" w:hAnsi="Simplified Arabic" w:cs="Simplified Arabic" w:hint="cs"/>
          <w:sz w:val="32"/>
          <w:szCs w:val="32"/>
          <w:rtl/>
          <w:lang w:bidi="ar-EG"/>
        </w:rPr>
        <w:t>عليهما الأول والثاني</w:t>
      </w:r>
      <w:r>
        <w:rPr>
          <w:rFonts w:ascii="Simplified Arabic" w:hAnsi="Simplified Arabic" w:cs="Simplified Arabic" w:hint="cs"/>
          <w:b/>
          <w:bCs/>
          <w:sz w:val="32"/>
          <w:szCs w:val="32"/>
          <w:rtl/>
          <w:lang w:bidi="ar-EG"/>
        </w:rPr>
        <w:t xml:space="preserve"> </w:t>
      </w:r>
      <w:r>
        <w:rPr>
          <w:rFonts w:ascii="Simplified Arabic" w:hAnsi="Simplified Arabic" w:cs="Simplified Arabic" w:hint="cs"/>
          <w:sz w:val="32"/>
          <w:szCs w:val="32"/>
          <w:rtl/>
          <w:lang w:bidi="ar-EG"/>
        </w:rPr>
        <w:t xml:space="preserve">(...)، و(...) بالتستر التجاري على المدعى عليه الثالث (...) بتمكينه من العمل لحسابه الخاص في نشاط غير مرخّص له العمل والاستثمار فيه، ومخالفتهما المادة الأولى من نظام مكافحة التستر، وذلك للأدلة والقرائن التالية: 1-ما جاء في محضر الضبط المرفق بأوراق القضية. 2- ما ورد من تناقض في أقوال المدعى عليهما الأول والثالث مع إفادة العاملين بالمكتب بشأن إدارة المكتب واستلام المبالغ ومقدار رواتبهم ومع من تَمَّ التفاوض معهم أثناء استقدامهم وزيادة رواتبهم وأوقات العمل لديهم وبدل سكنهم والسيارات التابعة للمكتب المشار إليها والمدّونة على الصفحة رقم (1-11) من دفتر محضر سماع أقوال </w:t>
      </w:r>
      <w:r>
        <w:rPr>
          <w:rFonts w:ascii="Simplified Arabic" w:hAnsi="Simplified Arabic" w:cs="Simplified Arabic" w:hint="cs"/>
          <w:sz w:val="32"/>
          <w:szCs w:val="32"/>
          <w:rtl/>
          <w:lang w:bidi="ar-EG"/>
        </w:rPr>
        <w:lastRenderedPageBreak/>
        <w:t xml:space="preserve">واقعة تستر المرفق بأوراق القضية، والصفحة رقم (1- 20) من دفتر محضر سماع أقوال واقعة تستر المرفق بأوراق القضية، والصفحة رقم (8- 10) من ملف التحقيق المرفق بأوراق القضية. 3-وجود أبواك الخطابات الرسمية الخاصة بالمكتب ودفاتر سندات القبض وأوامر الصرف مع المدعى عليه الثالث وتدوين رقم جواله فقط عليها المرفقة بأوراق القضية. 4-وجود أصل ختم المكتب ودفاتر الشيكات وبطاقات الصراف الآلي ومعلومات الحسابات الخاصة بالمكتب مع المدعى عليه الثالث </w:t>
      </w:r>
      <w:r w:rsidRPr="00A95715">
        <w:rPr>
          <w:rFonts w:ascii="Simplified Arabic" w:hAnsi="Simplified Arabic" w:cs="Simplified Arabic" w:hint="cs"/>
          <w:sz w:val="32"/>
          <w:szCs w:val="32"/>
          <w:highlight w:val="yellow"/>
          <w:rtl/>
          <w:lang w:bidi="ar-EG"/>
        </w:rPr>
        <w:t>حَسَب</w:t>
      </w:r>
      <w:r>
        <w:rPr>
          <w:rFonts w:ascii="Simplified Arabic" w:hAnsi="Simplified Arabic" w:cs="Simplified Arabic" w:hint="cs"/>
          <w:sz w:val="32"/>
          <w:szCs w:val="32"/>
          <w:rtl/>
          <w:lang w:bidi="ar-EG"/>
        </w:rPr>
        <w:t xml:space="preserve"> المرفق بأوراق القضية. 5-كشوف الحسابات البنكية الخاصة بالمدعى عليه الثالث الصادرة من مصرف الراجحي وبنك البلاد وبنك الرياض المرفقة بأوراق القضية. 6-المبالغ المّدونة بمقدار رواتب العاملين بالمكتب داخل دفتر الشيكات الخاص بالمكتب الصادر من البنك الأهلي المرفق بأوراق القضية. 7-ما جاء في </w:t>
      </w:r>
      <w:r w:rsidRPr="00E93ED5">
        <w:rPr>
          <w:rFonts w:ascii="Simplified Arabic" w:hAnsi="Simplified Arabic" w:cs="Simplified Arabic" w:hint="cs"/>
          <w:sz w:val="32"/>
          <w:szCs w:val="32"/>
          <w:highlight w:val="yellow"/>
          <w:rtl/>
          <w:lang w:bidi="ar-EG"/>
        </w:rPr>
        <w:t>إقرار</w:t>
      </w:r>
      <w:r>
        <w:rPr>
          <w:rFonts w:ascii="Simplified Arabic" w:hAnsi="Simplified Arabic" w:cs="Simplified Arabic" w:hint="cs"/>
          <w:sz w:val="32"/>
          <w:szCs w:val="32"/>
          <w:rtl/>
          <w:lang w:bidi="ar-EG"/>
        </w:rPr>
        <w:t xml:space="preserve"> الثاني المشار إليه المدوّن على الصفحة رقم (15-16) من ملف التحقيق المرفق بأوراق القضية. 8-ما جاء في إقرار الأول بأنَّه لا يعرف كم أجرة المكتب ولا مالكه، وأن الثالث هو المسؤول عن إدارة العمل واستلام إيرادات المكتب والإشراف اليومي على المكتب والمهندسين الموجودين معه وعلى مواقع العمل واستلام المبالغ من العملاء، المدوّنة على الصفحة رقم (1-7) من دفتر محضر سماع أقوال واقعة تستر المرفق بأوراق القضية. 9-ما جاء في اختلاف أقوال المدعى عليه الأول مع المدعى عليه الثالث بشأن حضور الثالث له بمكتبه بالرياض، ومقدار راتبه وبدلاته وبدل سكنه ووجود عقد بينهما ومسيّر للرواتب، وبمن قام بتسليمه راتبه لشهر عشرة، وبقيمة إعداد المخططات السكنية والتجارية وبالسيارات التابعة للمكتب وأوقات العمل لديهم المشار إليها والمدوّنة على الصفحة رقم (1-7) من دفتر محضر سماع أقوال واقعة تستر المرفق بأوراق القضية، والصفحة رقم (1-10) من دفتر محضر سماع أقوال واقعة تستر المرفق بأوراق القضية، والصفحة رقم (1-6)، والصفحة (11-14) من ملف التحقيق المرفق بأوراق القضية. وبالبحث عن سوابقهم: لم يُعثر على سوابق مخالفات تجارية مسجلة عليهم. وَحَيْثُ إنَّ ما أقدم عليه المدعى عليهم وهم بكامل أهليتهم المعتبرة شرعًا فعل مخالف لنظام مكافحة التستر؛ لذا أطلب إثبات إدانتهم بالتستر؛ وفقًا للمادة الأولى من نظام مكافحة التستر الصادر بالمرسوم </w:t>
      </w:r>
      <w:r>
        <w:rPr>
          <w:rFonts w:ascii="Simplified Arabic" w:hAnsi="Simplified Arabic" w:cs="Simplified Arabic" w:hint="cs"/>
          <w:sz w:val="32"/>
          <w:szCs w:val="32"/>
          <w:rtl/>
          <w:lang w:bidi="ar-EG"/>
        </w:rPr>
        <w:lastRenderedPageBreak/>
        <w:t xml:space="preserve">الملكي رقم (م/22) وتاريخ 4/5/1425هـ، والحكم عليهم بِمَا جاء في المادتين الرابعة والسادسة من النظام، والمادتين العاشرة والحادية عشر من لائحته التنفيذية." وفي سبيل نظر القضية عقدت الدائرة جلسة يوم الأربعاء 29/7/1435هـ، وبالمناداة على طرفي القضية حضر المُدَّعي العام (...)، كما حضر وكيل المدعى عليهم (...)، وبسؤاله عن سبب عدم حضور المدعى عليهم أصالة وفقًا لما هو مقرّر في نظام الإجراءات الجزئية؟ أجاب بأنَّه ظن أن بالإمكان كفاية حضوره عنهم. فأفهمته الدائرة بوجوب حضورهم شخصيًا في الجلسة القادمة ولا مانع من استعانتهم بوكيل أو محامٍ، فاستعد بإبلاغهم بالحضور. وفي جلسة يوم </w:t>
      </w:r>
      <w:r w:rsidRPr="00B65518">
        <w:rPr>
          <w:rFonts w:ascii="Simplified Arabic" w:hAnsi="Simplified Arabic" w:cs="Simplified Arabic" w:hint="cs"/>
          <w:sz w:val="32"/>
          <w:szCs w:val="32"/>
          <w:highlight w:val="yellow"/>
          <w:rtl/>
          <w:lang w:bidi="ar-EG"/>
        </w:rPr>
        <w:t>الاثنين</w:t>
      </w:r>
      <w:r>
        <w:rPr>
          <w:rFonts w:ascii="Simplified Arabic" w:hAnsi="Simplified Arabic" w:cs="Simplified Arabic" w:hint="cs"/>
          <w:sz w:val="32"/>
          <w:szCs w:val="32"/>
          <w:rtl/>
          <w:lang w:bidi="ar-EG"/>
        </w:rPr>
        <w:t xml:space="preserve"> 29/10/1435هـ حضر المُدَّعي العام (...)، كما حضر المدعى عليهما الأول والثالث ووكيل المدعى عليهم (...)، وبسؤاله عن سبب عدم حضور المدعى عليه الثاني أصالة وفقًا لما هو مقرّر في نظام الإجراءات الجزائية؟ أجاب بأنَّه لم يتمكّن من الحضور لوجوده خارج المنطقة. وبمواجهة المدعى عليهما الحاضرين بِمَا نُسب إليهما، أجاب المدعى عليه الأول قائلًا: "ما نُسب إلي في هذا الاتهام غير صحيح جملة وتفصيلًا، وأكتفي في الإجابة عن لائحة الدعوى بِمَا ورد في المذكرة المقدّمة في هذه الجلسة." وأجاب المدعى عليه الثالث قائلًا: "ما نُسب إلي في هذا الاتهام غير صحيح جملة وتفصيلًا، وأكتفي في الإجابة عن لائحة الدعوى بِمَا ورد في المذكرة المقدمة في هذه الجلسة." وقدّم وكيل المدعى عليهم مذكرة تَضَمَّنَت إنكار الاتهام والرد على أدلة الاتهام، وبعرض مذكرة الدفاع على المُدَّعي العام طلب إمهاله لتقديم إجابته، وأفهمت الدائرة وكيل المدعى عليهم بضرورة حضور المدعى عليه الثاني، فاستعد </w:t>
      </w:r>
      <w:r w:rsidRPr="00453FF4">
        <w:rPr>
          <w:rFonts w:ascii="Simplified Arabic" w:hAnsi="Simplified Arabic" w:cs="Simplified Arabic" w:hint="cs"/>
          <w:sz w:val="32"/>
          <w:szCs w:val="32"/>
          <w:highlight w:val="yellow"/>
          <w:rtl/>
          <w:lang w:bidi="ar-EG"/>
        </w:rPr>
        <w:t>بإبلاغه</w:t>
      </w:r>
      <w:r>
        <w:rPr>
          <w:rFonts w:ascii="Simplified Arabic" w:hAnsi="Simplified Arabic" w:cs="Simplified Arabic" w:hint="cs"/>
          <w:sz w:val="32"/>
          <w:szCs w:val="32"/>
          <w:rtl/>
          <w:lang w:bidi="ar-EG"/>
        </w:rPr>
        <w:t xml:space="preserve">. وفي جلسة يوم الأربعاء 19/1/1436هـ حضر المُدَّعي العام وتبيّن عدم حضور المدعى عليهم جميعًا رغم تبلغ المدعى عليهما الأول والثالث ووكيل المدعى عليهم جميعًا بموعد تلك الجلسة </w:t>
      </w:r>
      <w:r w:rsidRPr="00453FF4">
        <w:rPr>
          <w:rFonts w:ascii="Simplified Arabic" w:hAnsi="Simplified Arabic" w:cs="Simplified Arabic" w:hint="cs"/>
          <w:sz w:val="32"/>
          <w:szCs w:val="32"/>
          <w:highlight w:val="yellow"/>
          <w:rtl/>
          <w:lang w:bidi="ar-EG"/>
        </w:rPr>
        <w:t>حَسَب</w:t>
      </w:r>
      <w:r>
        <w:rPr>
          <w:rFonts w:ascii="Simplified Arabic" w:hAnsi="Simplified Arabic" w:cs="Simplified Arabic" w:hint="cs"/>
          <w:sz w:val="32"/>
          <w:szCs w:val="32"/>
          <w:rtl/>
          <w:lang w:bidi="ar-EG"/>
        </w:rPr>
        <w:t xml:space="preserve"> محضر الجلسة التي قبلها، وفي جلسة هذا اليوم </w:t>
      </w:r>
      <w:r w:rsidRPr="00453FF4">
        <w:rPr>
          <w:rFonts w:ascii="Simplified Arabic" w:hAnsi="Simplified Arabic" w:cs="Simplified Arabic" w:hint="cs"/>
          <w:sz w:val="32"/>
          <w:szCs w:val="32"/>
          <w:highlight w:val="yellow"/>
          <w:rtl/>
          <w:lang w:bidi="ar-EG"/>
        </w:rPr>
        <w:t>الاثنين</w:t>
      </w:r>
      <w:r>
        <w:rPr>
          <w:rFonts w:ascii="Simplified Arabic" w:hAnsi="Simplified Arabic" w:cs="Simplified Arabic" w:hint="cs"/>
          <w:sz w:val="32"/>
          <w:szCs w:val="32"/>
          <w:rtl/>
          <w:lang w:bidi="ar-EG"/>
        </w:rPr>
        <w:t xml:space="preserve"> 23/2/1436هـ حضر المُدَّعي العام (...)، كما حضر المدعى عليهما الثاني والثالث ووكيل المدعى عليهم (...)، وأفاد الوكيل بأن المدعى عليه الأول لم يتمكَّن من الحضور في هذه الجلسة، ثم واجهت الدائرة المدعى عليه الثاني بِمَا نُسب إليه في لائحة الدعوى، فأجاب قائلًا: "ما نُسب إلي في هذه اللائحة غير صحيح، </w:t>
      </w:r>
      <w:r>
        <w:rPr>
          <w:rFonts w:ascii="Simplified Arabic" w:hAnsi="Simplified Arabic" w:cs="Simplified Arabic" w:hint="cs"/>
          <w:sz w:val="32"/>
          <w:szCs w:val="32"/>
          <w:rtl/>
          <w:lang w:bidi="ar-EG"/>
        </w:rPr>
        <w:lastRenderedPageBreak/>
        <w:t xml:space="preserve">وأحيل </w:t>
      </w:r>
      <w:r w:rsidRPr="00ED6C7A">
        <w:rPr>
          <w:rFonts w:ascii="Simplified Arabic" w:hAnsi="Simplified Arabic" w:cs="Simplified Arabic" w:hint="cs"/>
          <w:sz w:val="32"/>
          <w:szCs w:val="32"/>
          <w:highlight w:val="yellow"/>
          <w:rtl/>
          <w:lang w:bidi="ar-EG"/>
        </w:rPr>
        <w:t>تف</w:t>
      </w:r>
      <w:r>
        <w:rPr>
          <w:rFonts w:ascii="Simplified Arabic" w:hAnsi="Simplified Arabic" w:cs="Simplified Arabic" w:hint="cs"/>
          <w:sz w:val="32"/>
          <w:szCs w:val="32"/>
          <w:highlight w:val="yellow"/>
          <w:rtl/>
          <w:lang w:bidi="ar-EG"/>
        </w:rPr>
        <w:t>ا</w:t>
      </w:r>
      <w:r w:rsidRPr="00ED6C7A">
        <w:rPr>
          <w:rFonts w:ascii="Simplified Arabic" w:hAnsi="Simplified Arabic" w:cs="Simplified Arabic" w:hint="cs"/>
          <w:sz w:val="32"/>
          <w:szCs w:val="32"/>
          <w:highlight w:val="yellow"/>
          <w:rtl/>
          <w:lang w:bidi="ar-EG"/>
        </w:rPr>
        <w:t>صيل</w:t>
      </w:r>
      <w:r>
        <w:rPr>
          <w:rFonts w:ascii="Simplified Arabic" w:hAnsi="Simplified Arabic" w:cs="Simplified Arabic" w:hint="cs"/>
          <w:sz w:val="32"/>
          <w:szCs w:val="32"/>
          <w:rtl/>
          <w:lang w:bidi="ar-EG"/>
        </w:rPr>
        <w:t xml:space="preserve"> دفاعي على المذكرة المقدّمة من وكيلي في جلسة 29/10/1435هـ." وبِسُؤَال المُدَّعي العام عمَّا استمهل من أجله في جلسة 29/10/1435هـ للإجابة عن مذكرة الدفاع؟ أجاب بأنَّه يكتفي بِمَا ورد في لائحة الدعوى. كما اكتفى المدعى عليهما الحاضران والوكيل بِمَا قدّموه. وبذلك أُقفل المحضر ورُفعت الجلسة للمداولة.</w:t>
      </w:r>
    </w:p>
    <w:p w:rsidR="00F946F8" w:rsidRDefault="00F946F8"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الأسباب</w:t>
      </w:r>
    </w:p>
    <w:p w:rsidR="00F946F8" w:rsidRDefault="00F946F8" w:rsidP="00430534">
      <w:pPr>
        <w:spacing w:after="0" w:line="240" w:lineRule="auto"/>
        <w:jc w:val="both"/>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بعد سماع الدعوى والإجابة عنها، وبعد دراسة أوراق القضية ومستنداتها، فبالنسبة للمُدَّعى عليه الأول صاحب العمل (...)، والمدعى عليه الثالث العامل (...) فبعد اطلاع الدائرة على محضر الضبط المؤرّخ في 19/11/1434هـ المُتَضَمّن تفتيش مكتب (...) الذي يتواجد فيه المدعى عليه الثالث باستمرار، وضبط عدة مضبوطات بينها ختم المكتب، وبوك خطابات رسمية فارغة، ودفتر سندات قبض فارغ، ودفتر أوامر صرف فارغ وكلها تحمل رقم جوال المدعى عليه الثالث وصورة ترخيص مزاولة المهنة وعليه توقيع المدعى عليه الثالث، وبطاقات بنكية ودفاتر شيكات بعضها عائد للمُدَّعى عليه الأول شخصيًا وبعضها باسم المكتب، وبعد الاطلاع على أقوال المدعى عليه الأول بشأن قيام المدعى عليه الثالث بإدارة شؤون المكتب والإشراف عليه واستلام إيراداته، ولما </w:t>
      </w:r>
      <w:r w:rsidRPr="00DE7017">
        <w:rPr>
          <w:rFonts w:ascii="Simplified Arabic" w:hAnsi="Simplified Arabic" w:cs="Simplified Arabic" w:hint="cs"/>
          <w:sz w:val="32"/>
          <w:szCs w:val="32"/>
          <w:highlight w:val="yellow"/>
          <w:rtl/>
          <w:lang w:bidi="ar-EG"/>
        </w:rPr>
        <w:t>ظهر</w:t>
      </w:r>
      <w:r>
        <w:rPr>
          <w:rFonts w:ascii="Simplified Arabic" w:hAnsi="Simplified Arabic" w:cs="Simplified Arabic" w:hint="cs"/>
          <w:sz w:val="32"/>
          <w:szCs w:val="32"/>
          <w:rtl/>
          <w:lang w:bidi="ar-EG"/>
        </w:rPr>
        <w:t xml:space="preserve"> للدائرة من التباين الواضح بين أقوال المدعى عليهما الأول والثالث الذي يصل إلى حد التناقض بشأن معلومات المكتب وطريقة العمل فيه وقيمة المخططات ورواتب العمال وحضور المدعى عليه الثالث بين فترة وأخرى إلى المدعى عليه الأول في الرياض الذي يؤكّده الأول وينفيه الثالث، وبعد الاطلاع على كشوف حسابات المدعى عليه الثالث المرفقة بأوراق القضية التي توضّح وجود حوالات داخلية وخارجية بمبالغ كبيرة لا تتناسب مع مقدار راتبه الشهري، ولما كانت هذه الأدلة والقرائن كافية بمجموعها لإثبات مخالفة المدعى عليهما الأول والثالث أحكام نظام مكافحة التستر ولم يقدما في دفاعهما ما ينفي هذا الاتهام فإن الدائرة تنتهي إلى إدانتهما؛ وفقًا للمادة الأولى من نظام مكافحة التستر الصادر بالمرسوم الملكي رقم (م/22) وتاريخ 4/5/1425هـ، ومعاقبتهما بموجب المادة الرابعة من النظام والمادة العاشرة من لائحته التنفيذية. وأمَّا بالنسبة للمُدَّعى عليه الثاني (...) فبما أنَّه أنكر الاتهام في التحقيقات وأمام الدائرة، ولم يظهر من </w:t>
      </w:r>
      <w:r>
        <w:rPr>
          <w:rFonts w:ascii="Simplified Arabic" w:hAnsi="Simplified Arabic" w:cs="Simplified Arabic" w:hint="cs"/>
          <w:sz w:val="32"/>
          <w:szCs w:val="32"/>
          <w:rtl/>
          <w:lang w:bidi="ar-EG"/>
        </w:rPr>
        <w:lastRenderedPageBreak/>
        <w:t>أوراق القضية أو أقوال أطرافها معرفته بواقع الحال، ولم يثبت للدائرة علمه بالتستر بل حاله في ذلك كحال بقية العاملين في المكتب، وتمسُّكًا بأصل البراءة فإن الدائرة تنتهي إلى عدم إدانته.</w:t>
      </w:r>
    </w:p>
    <w:p w:rsidR="00F946F8" w:rsidRDefault="00F946F8"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لذلك حكمت الدائرة: </w:t>
      </w:r>
      <w:r>
        <w:rPr>
          <w:rFonts w:ascii="Simplified Arabic" w:hAnsi="Simplified Arabic" w:cs="Simplified Arabic" w:hint="cs"/>
          <w:b/>
          <w:bCs/>
          <w:sz w:val="32"/>
          <w:szCs w:val="32"/>
          <w:rtl/>
          <w:lang w:bidi="ar-EG"/>
        </w:rPr>
        <w:t>بإدانة (...) -سعودي الجنسية بموجب الهوية الوطنية رقم (...)- و(...) -مصري الجنسية بموجب رخصة الإقامة رقم (...)- بِمَا نُسب إليهما من مخالفة أحكام نظام مكافحة التستر، ومعاقبتهما عن ذلك بتغريم كلّ منهما مبلغ (20.000) عشرين ألف ريال، مع نشر منطوق الحكم في صحيفة محلية واحدة على نفقتهما. ثانيًا: عدم إدانة (...) -سعودي الجنسية بموجب الهوية الوطنية رقم (...)-بِمَا نُسب إليه من مخالفة أحكام نظام مكافحة التستر؛ وذلك لما هو مبين بالأسباب</w:t>
      </w:r>
      <w:r>
        <w:rPr>
          <w:rFonts w:ascii="Simplified Arabic" w:hAnsi="Simplified Arabic" w:cs="Simplified Arabic"/>
          <w:b/>
          <w:bCs/>
          <w:sz w:val="32"/>
          <w:szCs w:val="32"/>
          <w:rtl/>
          <w:lang w:bidi="ar-EG"/>
        </w:rPr>
        <w:t>.</w:t>
      </w:r>
    </w:p>
    <w:p w:rsidR="00F946F8" w:rsidRDefault="00F946F8"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والله الموفق وصلى الله وسلم على نبينا محمد وعلى آله وصحبه أجمعين.</w:t>
      </w:r>
    </w:p>
    <w:p w:rsidR="00F946F8" w:rsidRDefault="00F946F8" w:rsidP="00430534">
      <w:pPr>
        <w:spacing w:after="0" w:line="240" w:lineRule="auto"/>
        <w:jc w:val="both"/>
        <w:rPr>
          <w:rFonts w:ascii="Simplified Arabic" w:hAnsi="Simplified Arabic" w:cs="Simplified Arabic"/>
          <w:b/>
          <w:bCs/>
          <w:sz w:val="32"/>
          <w:szCs w:val="32"/>
          <w:rtl/>
          <w:lang w:bidi="ar-EG"/>
        </w:rPr>
      </w:pPr>
    </w:p>
    <w:p w:rsidR="00F946F8" w:rsidRDefault="00F946F8"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محكمة الاستئناف:</w:t>
      </w:r>
    </w:p>
    <w:p w:rsidR="00F946F8" w:rsidRDefault="00F946F8"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حكمت المحكمة </w:t>
      </w:r>
      <w:r>
        <w:rPr>
          <w:rFonts w:ascii="Simplified Arabic" w:hAnsi="Simplified Arabic" w:cs="Simplified Arabic" w:hint="cs"/>
          <w:b/>
          <w:bCs/>
          <w:sz w:val="32"/>
          <w:szCs w:val="32"/>
          <w:rtl/>
          <w:lang w:bidi="ar-EG"/>
        </w:rPr>
        <w:t>بتأييد الحكم فيما انتهى إليه من قضاء</w:t>
      </w:r>
      <w:r>
        <w:rPr>
          <w:rFonts w:ascii="Simplified Arabic" w:hAnsi="Simplified Arabic" w:cs="Simplified Arabic"/>
          <w:b/>
          <w:bCs/>
          <w:sz w:val="32"/>
          <w:szCs w:val="32"/>
          <w:rtl/>
          <w:lang w:bidi="ar-EG"/>
        </w:rPr>
        <w:t>.</w:t>
      </w:r>
    </w:p>
    <w:p w:rsidR="00F946F8" w:rsidRDefault="00F946F8" w:rsidP="00430534">
      <w:pPr>
        <w:bidi w:val="0"/>
        <w:spacing w:after="0" w:line="240" w:lineRule="auto"/>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br w:type="page"/>
      </w:r>
    </w:p>
    <w:p w:rsidR="00F946F8" w:rsidRDefault="00F946F8" w:rsidP="00430534">
      <w:pPr>
        <w:spacing w:after="0" w:line="240" w:lineRule="auto"/>
        <w:jc w:val="both"/>
        <w:rPr>
          <w:rFonts w:ascii="Simplified Arabic" w:hAnsi="Simplified Arabic" w:cs="Simplified Arabic"/>
          <w:b/>
          <w:bCs/>
          <w:sz w:val="32"/>
          <w:szCs w:val="32"/>
          <w:rtl/>
          <w:lang w:bidi="ar-EG"/>
        </w:rPr>
      </w:pPr>
    </w:p>
    <w:p w:rsidR="00F946F8" w:rsidRDefault="00F946F8" w:rsidP="00430534">
      <w:pPr>
        <w:spacing w:after="0" w:line="240" w:lineRule="auto"/>
        <w:jc w:val="both"/>
        <w:rPr>
          <w:rFonts w:ascii="Simplified Arabic" w:hAnsi="Simplified Arabic" w:cs="Simplified Arabic"/>
          <w:b/>
          <w:bCs/>
          <w:sz w:val="32"/>
          <w:szCs w:val="32"/>
          <w:rtl/>
        </w:rPr>
      </w:pPr>
    </w:p>
    <w:p w:rsidR="00F946F8" w:rsidRDefault="00F946F8" w:rsidP="00430534">
      <w:pPr>
        <w:spacing w:after="0" w:line="240" w:lineRule="auto"/>
        <w:jc w:val="both"/>
        <w:rPr>
          <w:rFonts w:ascii="Simplified Arabic" w:hAnsi="Simplified Arabic" w:cs="Simplified Arabic"/>
          <w:b/>
          <w:bCs/>
          <w:sz w:val="32"/>
          <w:szCs w:val="32"/>
          <w:rtl/>
          <w:lang w:bidi="ar-EG"/>
        </w:rPr>
      </w:pPr>
    </w:p>
    <w:p w:rsidR="00F946F8" w:rsidRDefault="00F946F8" w:rsidP="00430534">
      <w:pPr>
        <w:spacing w:after="0" w:line="240" w:lineRule="auto"/>
        <w:jc w:val="both"/>
        <w:rPr>
          <w:rFonts w:ascii="Simplified Arabic" w:hAnsi="Simplified Arabic" w:cs="Simplified Arabic"/>
          <w:b/>
          <w:bCs/>
          <w:sz w:val="32"/>
          <w:szCs w:val="32"/>
          <w:rtl/>
          <w:lang w:bidi="ar-EG"/>
        </w:rPr>
      </w:pPr>
    </w:p>
    <w:p w:rsidR="00F946F8" w:rsidRDefault="00F946F8" w:rsidP="00430534">
      <w:pPr>
        <w:spacing w:after="0" w:line="240" w:lineRule="auto"/>
        <w:jc w:val="both"/>
        <w:rPr>
          <w:rFonts w:ascii="Simplified Arabic" w:hAnsi="Simplified Arabic" w:cs="Simplified Arabic"/>
          <w:b/>
          <w:bCs/>
          <w:sz w:val="32"/>
          <w:szCs w:val="32"/>
          <w:rtl/>
          <w:lang w:bidi="ar-EG"/>
        </w:rPr>
      </w:pPr>
    </w:p>
    <w:p w:rsidR="00F946F8" w:rsidRDefault="00F946F8" w:rsidP="00430534">
      <w:pPr>
        <w:spacing w:after="0" w:line="240" w:lineRule="auto"/>
        <w:jc w:val="both"/>
        <w:rPr>
          <w:rFonts w:ascii="Simplified Arabic" w:hAnsi="Simplified Arabic" w:cs="Simplified Arabic"/>
          <w:b/>
          <w:bCs/>
          <w:sz w:val="32"/>
          <w:szCs w:val="32"/>
          <w:rtl/>
          <w:lang w:bidi="ar-EG"/>
        </w:rPr>
      </w:pPr>
    </w:p>
    <w:p w:rsidR="00F946F8" w:rsidRDefault="00F946F8" w:rsidP="00430534">
      <w:pPr>
        <w:spacing w:after="0" w:line="240" w:lineRule="auto"/>
        <w:jc w:val="both"/>
        <w:rPr>
          <w:rFonts w:ascii="Simplified Arabic" w:hAnsi="Simplified Arabic" w:cs="Simplified Arabic"/>
          <w:b/>
          <w:bCs/>
          <w:sz w:val="32"/>
          <w:szCs w:val="32"/>
          <w:rtl/>
          <w:lang w:bidi="ar-EG"/>
        </w:rPr>
      </w:pPr>
    </w:p>
    <w:p w:rsidR="00F946F8" w:rsidRDefault="00F946F8" w:rsidP="00430534">
      <w:pPr>
        <w:spacing w:after="0" w:line="240" w:lineRule="auto"/>
        <w:jc w:val="both"/>
        <w:rPr>
          <w:rFonts w:ascii="Simplified Arabic" w:hAnsi="Simplified Arabic" w:cs="Simplified Arabic"/>
          <w:b/>
          <w:bCs/>
          <w:sz w:val="32"/>
          <w:szCs w:val="32"/>
          <w:rtl/>
          <w:lang w:bidi="ar-EG"/>
        </w:rPr>
      </w:pPr>
    </w:p>
    <w:p w:rsidR="00F946F8" w:rsidRDefault="00F946F8" w:rsidP="00430534">
      <w:pPr>
        <w:spacing w:after="0" w:line="240" w:lineRule="auto"/>
        <w:jc w:val="both"/>
        <w:rPr>
          <w:rFonts w:ascii="Simplified Arabic" w:hAnsi="Simplified Arabic" w:cs="Simplified Arabic"/>
          <w:b/>
          <w:bCs/>
          <w:sz w:val="32"/>
          <w:szCs w:val="32"/>
          <w:rtl/>
          <w:lang w:bidi="ar-EG"/>
        </w:rPr>
      </w:pPr>
    </w:p>
    <w:p w:rsidR="00F946F8" w:rsidRDefault="00F946F8" w:rsidP="00430534">
      <w:pPr>
        <w:spacing w:after="0" w:line="240" w:lineRule="auto"/>
        <w:jc w:val="both"/>
        <w:rPr>
          <w:rFonts w:ascii="Simplified Arabic" w:hAnsi="Simplified Arabic" w:cs="Simplified Arabic"/>
          <w:b/>
          <w:bCs/>
          <w:sz w:val="32"/>
          <w:szCs w:val="32"/>
          <w:rtl/>
          <w:lang w:bidi="ar-EG"/>
        </w:rPr>
      </w:pPr>
    </w:p>
    <w:p w:rsidR="00F946F8" w:rsidRPr="00F946F8" w:rsidRDefault="00F946F8" w:rsidP="00430534">
      <w:pPr>
        <w:spacing w:after="0" w:line="240" w:lineRule="auto"/>
        <w:jc w:val="center"/>
        <w:rPr>
          <w:rFonts w:ascii="Simplified Arabic" w:hAnsi="Simplified Arabic" w:cs="Simplified Arabic"/>
          <w:b/>
          <w:bCs/>
          <w:sz w:val="96"/>
          <w:szCs w:val="96"/>
          <w:rtl/>
        </w:rPr>
      </w:pPr>
      <w:r w:rsidRPr="00F946F8">
        <w:rPr>
          <w:rFonts w:ascii="Simplified Arabic" w:hAnsi="Simplified Arabic" w:cs="Simplified Arabic"/>
          <w:b/>
          <w:bCs/>
          <w:sz w:val="96"/>
          <w:szCs w:val="96"/>
          <w:rtl/>
        </w:rPr>
        <w:t>16</w:t>
      </w:r>
      <w:r w:rsidRPr="00F946F8">
        <w:rPr>
          <w:rFonts w:ascii="Simplified Arabic" w:hAnsi="Simplified Arabic" w:cs="Simplified Arabic" w:hint="cs"/>
          <w:b/>
          <w:bCs/>
          <w:sz w:val="96"/>
          <w:szCs w:val="96"/>
          <w:rtl/>
        </w:rPr>
        <w:t>ـ</w:t>
      </w:r>
      <w:r w:rsidRPr="00F946F8">
        <w:rPr>
          <w:rFonts w:ascii="Simplified Arabic" w:hAnsi="Simplified Arabic" w:cs="Simplified Arabic"/>
          <w:b/>
          <w:bCs/>
          <w:sz w:val="96"/>
          <w:szCs w:val="96"/>
          <w:rtl/>
        </w:rPr>
        <w:t xml:space="preserve"> </w:t>
      </w:r>
      <w:r w:rsidRPr="00F946F8">
        <w:rPr>
          <w:rFonts w:ascii="Simplified Arabic" w:hAnsi="Simplified Arabic" w:cs="Simplified Arabic" w:hint="cs"/>
          <w:b/>
          <w:bCs/>
          <w:sz w:val="96"/>
          <w:szCs w:val="96"/>
          <w:rtl/>
        </w:rPr>
        <w:t>اشتغال</w:t>
      </w:r>
      <w:r w:rsidRPr="00F946F8">
        <w:rPr>
          <w:rFonts w:ascii="Simplified Arabic" w:hAnsi="Simplified Arabic" w:cs="Simplified Arabic"/>
          <w:b/>
          <w:bCs/>
          <w:sz w:val="96"/>
          <w:szCs w:val="96"/>
          <w:rtl/>
        </w:rPr>
        <w:t xml:space="preserve"> </w:t>
      </w:r>
      <w:r w:rsidRPr="00F946F8">
        <w:rPr>
          <w:rFonts w:ascii="Simplified Arabic" w:hAnsi="Simplified Arabic" w:cs="Simplified Arabic" w:hint="cs"/>
          <w:b/>
          <w:bCs/>
          <w:sz w:val="96"/>
          <w:szCs w:val="96"/>
          <w:rtl/>
        </w:rPr>
        <w:t>بالتجارة</w:t>
      </w:r>
    </w:p>
    <w:p w:rsidR="00F946F8" w:rsidRDefault="00F946F8" w:rsidP="00430534">
      <w:pPr>
        <w:spacing w:after="0" w:line="240" w:lineRule="auto"/>
        <w:jc w:val="both"/>
        <w:rPr>
          <w:rFonts w:ascii="Simplified Arabic" w:hAnsi="Simplified Arabic" w:cs="Simplified Arabic"/>
          <w:b/>
          <w:bCs/>
          <w:sz w:val="32"/>
          <w:szCs w:val="32"/>
          <w:rtl/>
          <w:lang w:bidi="ar-EG"/>
        </w:rPr>
      </w:pPr>
    </w:p>
    <w:p w:rsidR="00430534" w:rsidRDefault="00430534" w:rsidP="00430534">
      <w:pPr>
        <w:bidi w:val="0"/>
        <w:spacing w:after="0" w:line="240" w:lineRule="auto"/>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br w:type="page"/>
      </w:r>
    </w:p>
    <w:p w:rsidR="00430534" w:rsidRPr="007D2B59" w:rsidRDefault="00430534" w:rsidP="00430534">
      <w:pPr>
        <w:spacing w:after="0" w:line="240" w:lineRule="auto"/>
        <w:jc w:val="lowKashida"/>
        <w:rPr>
          <w:rFonts w:ascii="Simplified Arabic" w:hAnsi="Simplified Arabic" w:cs="Simplified Arabic"/>
          <w:b/>
          <w:bCs/>
          <w:sz w:val="32"/>
          <w:szCs w:val="32"/>
          <w:rtl/>
          <w:lang w:bidi="ar-EG"/>
        </w:rPr>
      </w:pPr>
      <w:r w:rsidRPr="007D2B59">
        <w:rPr>
          <w:rFonts w:ascii="Simplified Arabic" w:hAnsi="Simplified Arabic" w:cs="Simplified Arabic" w:hint="cs"/>
          <w:b/>
          <w:bCs/>
          <w:sz w:val="32"/>
          <w:szCs w:val="32"/>
          <w:rtl/>
          <w:lang w:bidi="ar-EG"/>
        </w:rPr>
        <w:lastRenderedPageBreak/>
        <w:t>رقم القضية</w:t>
      </w:r>
      <w:r>
        <w:rPr>
          <w:rFonts w:ascii="Simplified Arabic" w:hAnsi="Simplified Arabic" w:cs="Simplified Arabic" w:hint="cs"/>
          <w:b/>
          <w:bCs/>
          <w:sz w:val="32"/>
          <w:szCs w:val="32"/>
          <w:rtl/>
          <w:lang w:bidi="ar-EG"/>
        </w:rPr>
        <w:t xml:space="preserve"> الابتدائية</w:t>
      </w:r>
      <w:r w:rsidRPr="007D2B59">
        <w:rPr>
          <w:rFonts w:ascii="Simplified Arabic" w:hAnsi="Simplified Arabic" w:cs="Simplified Arabic" w:hint="cs"/>
          <w:b/>
          <w:bCs/>
          <w:sz w:val="32"/>
          <w:szCs w:val="32"/>
          <w:rtl/>
          <w:lang w:bidi="ar-EG"/>
        </w:rPr>
        <w:t xml:space="preserve"> 395/</w:t>
      </w:r>
      <w:r>
        <w:rPr>
          <w:rFonts w:ascii="Simplified Arabic" w:hAnsi="Simplified Arabic" w:cs="Simplified Arabic" w:hint="cs"/>
          <w:b/>
          <w:bCs/>
          <w:sz w:val="32"/>
          <w:szCs w:val="32"/>
          <w:rtl/>
          <w:lang w:bidi="ar-EG"/>
        </w:rPr>
        <w:t>1/6</w:t>
      </w:r>
      <w:r w:rsidRPr="007D2B59">
        <w:rPr>
          <w:rFonts w:ascii="Simplified Arabic" w:hAnsi="Simplified Arabic" w:cs="Simplified Arabic" w:hint="cs"/>
          <w:b/>
          <w:bCs/>
          <w:sz w:val="32"/>
          <w:szCs w:val="32"/>
          <w:rtl/>
          <w:lang w:bidi="ar-EG"/>
        </w:rPr>
        <w:t>/ق لعام 1435ه</w:t>
      </w:r>
      <w:r>
        <w:rPr>
          <w:rFonts w:ascii="Simplified Arabic" w:hAnsi="Simplified Arabic" w:cs="Simplified Arabic" w:hint="cs"/>
          <w:b/>
          <w:bCs/>
          <w:sz w:val="32"/>
          <w:szCs w:val="32"/>
          <w:rtl/>
          <w:lang w:bidi="ar-EG"/>
        </w:rPr>
        <w:t>ـ</w:t>
      </w:r>
    </w:p>
    <w:p w:rsidR="00430534" w:rsidRPr="007D2B59" w:rsidRDefault="00430534" w:rsidP="00430534">
      <w:pPr>
        <w:spacing w:after="0" w:line="240" w:lineRule="auto"/>
        <w:jc w:val="lowKashida"/>
        <w:rPr>
          <w:rFonts w:ascii="Simplified Arabic" w:hAnsi="Simplified Arabic" w:cs="Simplified Arabic"/>
          <w:b/>
          <w:bCs/>
          <w:sz w:val="32"/>
          <w:szCs w:val="32"/>
          <w:rtl/>
          <w:lang w:bidi="ar-EG"/>
        </w:rPr>
      </w:pPr>
      <w:r w:rsidRPr="007D2B59">
        <w:rPr>
          <w:rFonts w:ascii="Simplified Arabic" w:hAnsi="Simplified Arabic" w:cs="Simplified Arabic" w:hint="cs"/>
          <w:b/>
          <w:bCs/>
          <w:sz w:val="32"/>
          <w:szCs w:val="32"/>
          <w:rtl/>
          <w:lang w:bidi="ar-EG"/>
        </w:rPr>
        <w:t>رقم الحكم الابتدائي 225/1/6 لعام 1435ه</w:t>
      </w:r>
      <w:r>
        <w:rPr>
          <w:rFonts w:ascii="Simplified Arabic" w:hAnsi="Simplified Arabic" w:cs="Simplified Arabic" w:hint="cs"/>
          <w:b/>
          <w:bCs/>
          <w:sz w:val="32"/>
          <w:szCs w:val="32"/>
          <w:rtl/>
          <w:lang w:bidi="ar-EG"/>
        </w:rPr>
        <w:t>ـ</w:t>
      </w:r>
    </w:p>
    <w:p w:rsidR="00430534" w:rsidRPr="007D2B59" w:rsidRDefault="00430534" w:rsidP="00430534">
      <w:pPr>
        <w:spacing w:after="0" w:line="240" w:lineRule="auto"/>
        <w:jc w:val="lowKashida"/>
        <w:rPr>
          <w:rFonts w:ascii="Simplified Arabic" w:hAnsi="Simplified Arabic" w:cs="Simplified Arabic"/>
          <w:b/>
          <w:bCs/>
          <w:sz w:val="32"/>
          <w:szCs w:val="32"/>
          <w:rtl/>
          <w:lang w:bidi="ar-EG"/>
        </w:rPr>
      </w:pPr>
      <w:r w:rsidRPr="007D2B59">
        <w:rPr>
          <w:rFonts w:ascii="Simplified Arabic" w:hAnsi="Simplified Arabic" w:cs="Simplified Arabic" w:hint="cs"/>
          <w:b/>
          <w:bCs/>
          <w:sz w:val="32"/>
          <w:szCs w:val="32"/>
          <w:rtl/>
          <w:lang w:bidi="ar-EG"/>
        </w:rPr>
        <w:t>رقم قضية الاستئناف 72/ق لعام 1436ه</w:t>
      </w:r>
      <w:r>
        <w:rPr>
          <w:rFonts w:ascii="Simplified Arabic" w:hAnsi="Simplified Arabic" w:cs="Simplified Arabic" w:hint="cs"/>
          <w:b/>
          <w:bCs/>
          <w:sz w:val="32"/>
          <w:szCs w:val="32"/>
          <w:rtl/>
          <w:lang w:bidi="ar-EG"/>
        </w:rPr>
        <w:t>ـ</w:t>
      </w:r>
    </w:p>
    <w:p w:rsidR="00430534" w:rsidRPr="007D2B59" w:rsidRDefault="00430534" w:rsidP="00430534">
      <w:pPr>
        <w:spacing w:after="0" w:line="240" w:lineRule="auto"/>
        <w:jc w:val="lowKashida"/>
        <w:rPr>
          <w:rFonts w:ascii="Simplified Arabic" w:hAnsi="Simplified Arabic" w:cs="Simplified Arabic"/>
          <w:b/>
          <w:bCs/>
          <w:sz w:val="32"/>
          <w:szCs w:val="32"/>
          <w:rtl/>
          <w:lang w:bidi="ar-EG"/>
        </w:rPr>
      </w:pPr>
      <w:r w:rsidRPr="007D2B59">
        <w:rPr>
          <w:rFonts w:ascii="Simplified Arabic" w:hAnsi="Simplified Arabic" w:cs="Simplified Arabic" w:hint="cs"/>
          <w:b/>
          <w:bCs/>
          <w:sz w:val="32"/>
          <w:szCs w:val="32"/>
          <w:rtl/>
          <w:lang w:bidi="ar-EG"/>
        </w:rPr>
        <w:t>تاريخ الجلسة 24/1/1436ه</w:t>
      </w:r>
      <w:r>
        <w:rPr>
          <w:rFonts w:ascii="Simplified Arabic" w:hAnsi="Simplified Arabic" w:cs="Simplified Arabic" w:hint="cs"/>
          <w:b/>
          <w:bCs/>
          <w:sz w:val="32"/>
          <w:szCs w:val="32"/>
          <w:rtl/>
          <w:lang w:bidi="ar-EG"/>
        </w:rPr>
        <w:t>ـ</w:t>
      </w:r>
    </w:p>
    <w:p w:rsidR="00430534" w:rsidRDefault="00430534"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الموضوعات</w:t>
      </w:r>
    </w:p>
    <w:p w:rsidR="00430534" w:rsidRPr="00951CB8" w:rsidRDefault="00430534" w:rsidP="00430534">
      <w:pPr>
        <w:spacing w:after="0" w:line="240" w:lineRule="auto"/>
        <w:jc w:val="lowKashida"/>
        <w:rPr>
          <w:rFonts w:ascii="Simplified Arabic" w:hAnsi="Simplified Arabic" w:cs="Simplified Arabic"/>
          <w:sz w:val="32"/>
          <w:szCs w:val="32"/>
          <w:rtl/>
          <w:lang w:bidi="ar-EG"/>
        </w:rPr>
      </w:pPr>
      <w:r w:rsidRPr="00951CB8">
        <w:rPr>
          <w:rFonts w:ascii="Simplified Arabic" w:hAnsi="Simplified Arabic" w:cs="Simplified Arabic" w:hint="cs"/>
          <w:b/>
          <w:bCs/>
          <w:sz w:val="32"/>
          <w:szCs w:val="32"/>
          <w:rtl/>
          <w:lang w:bidi="ar-EG"/>
        </w:rPr>
        <w:t xml:space="preserve">اشتغال بالتجارة- </w:t>
      </w:r>
      <w:r>
        <w:rPr>
          <w:rFonts w:ascii="Simplified Arabic" w:hAnsi="Simplified Arabic" w:cs="Simplified Arabic" w:hint="cs"/>
          <w:b/>
          <w:bCs/>
          <w:sz w:val="32"/>
          <w:szCs w:val="32"/>
          <w:rtl/>
          <w:lang w:bidi="ar-EG"/>
        </w:rPr>
        <w:t xml:space="preserve">إنشاء </w:t>
      </w:r>
      <w:r w:rsidRPr="00951CB8">
        <w:rPr>
          <w:rFonts w:ascii="Simplified Arabic" w:hAnsi="Simplified Arabic" w:cs="Simplified Arabic" w:hint="cs"/>
          <w:b/>
          <w:bCs/>
          <w:sz w:val="32"/>
          <w:szCs w:val="32"/>
          <w:rtl/>
          <w:lang w:bidi="ar-EG"/>
        </w:rPr>
        <w:t>مكتب استقدام- إقرار- إفادة ابن المتهم</w:t>
      </w:r>
      <w:r>
        <w:rPr>
          <w:rFonts w:ascii="Simplified Arabic" w:hAnsi="Simplified Arabic" w:cs="Simplified Arabic" w:hint="cs"/>
          <w:b/>
          <w:bCs/>
          <w:sz w:val="32"/>
          <w:szCs w:val="32"/>
          <w:rtl/>
          <w:lang w:bidi="ar-EG"/>
        </w:rPr>
        <w:t xml:space="preserve"> على حصول المخالفة </w:t>
      </w:r>
      <w:r w:rsidRPr="00951CB8">
        <w:rPr>
          <w:rFonts w:ascii="Simplified Arabic" w:hAnsi="Simplified Arabic" w:cs="Simplified Arabic" w:hint="cs"/>
          <w:b/>
          <w:bCs/>
          <w:sz w:val="32"/>
          <w:szCs w:val="32"/>
          <w:rtl/>
          <w:lang w:bidi="ar-EG"/>
        </w:rPr>
        <w:t>.</w:t>
      </w:r>
    </w:p>
    <w:p w:rsidR="00430534" w:rsidRDefault="00430534" w:rsidP="00430534">
      <w:pPr>
        <w:spacing w:after="0" w:line="240" w:lineRule="auto"/>
        <w:jc w:val="lowKashida"/>
        <w:rPr>
          <w:rFonts w:ascii="Simplified Arabic" w:hAnsi="Simplified Arabic" w:cs="Simplified Arabic"/>
          <w:sz w:val="32"/>
          <w:szCs w:val="32"/>
          <w:rtl/>
          <w:lang w:bidi="ar-EG"/>
        </w:rPr>
      </w:pPr>
      <w:r w:rsidRPr="00951CB8">
        <w:rPr>
          <w:rFonts w:ascii="Simplified Arabic" w:hAnsi="Simplified Arabic" w:cs="Simplified Arabic"/>
          <w:sz w:val="32"/>
          <w:szCs w:val="32"/>
          <w:rtl/>
          <w:lang w:bidi="ar-EG"/>
        </w:rPr>
        <w:t xml:space="preserve">أقام فرع </w:t>
      </w:r>
      <w:r w:rsidRPr="00951CB8">
        <w:rPr>
          <w:rFonts w:ascii="Simplified Arabic" w:hAnsi="Simplified Arabic" w:cs="Simplified Arabic" w:hint="cs"/>
          <w:sz w:val="32"/>
          <w:szCs w:val="32"/>
          <w:rtl/>
          <w:lang w:bidi="ar-EG"/>
        </w:rPr>
        <w:t xml:space="preserve">هيئة التحقيق والادعاء العام </w:t>
      </w:r>
      <w:r w:rsidRPr="00951CB8">
        <w:rPr>
          <w:rFonts w:ascii="Simplified Arabic" w:hAnsi="Simplified Arabic" w:cs="Simplified Arabic"/>
          <w:sz w:val="32"/>
          <w:szCs w:val="32"/>
          <w:rtl/>
          <w:lang w:bidi="ar-EG"/>
        </w:rPr>
        <w:t>الدعوى ضِدَّ المُتهم حال كونه موظفًا عامًّا اشتغل بالتجارة من خلال</w:t>
      </w:r>
      <w:r w:rsidRPr="00951CB8">
        <w:rPr>
          <w:rFonts w:ascii="Simplified Arabic" w:hAnsi="Simplified Arabic" w:cs="Simplified Arabic" w:hint="cs"/>
          <w:sz w:val="32"/>
          <w:szCs w:val="32"/>
          <w:rtl/>
          <w:lang w:bidi="ar-EG"/>
        </w:rPr>
        <w:t xml:space="preserve"> فتحه مكتب استقدام باسم ابن -إنكار المتهم لما نسب إليه من اتهام، ودفعه بملكية ابنه للمؤسسة -</w:t>
      </w:r>
      <w:r w:rsidRPr="00951CB8">
        <w:rPr>
          <w:rFonts w:ascii="Simplified Arabic" w:hAnsi="Simplified Arabic" w:cs="Simplified Arabic"/>
          <w:sz w:val="32"/>
          <w:szCs w:val="32"/>
          <w:rtl/>
          <w:lang w:bidi="ar-EG"/>
        </w:rPr>
        <w:t>إقرار</w:t>
      </w:r>
      <w:r w:rsidRPr="00951CB8">
        <w:rPr>
          <w:rFonts w:ascii="Simplified Arabic" w:hAnsi="Simplified Arabic" w:cs="Simplified Arabic" w:hint="cs"/>
          <w:sz w:val="32"/>
          <w:szCs w:val="32"/>
          <w:rtl/>
          <w:lang w:bidi="ar-EG"/>
        </w:rPr>
        <w:t xml:space="preserve"> المتهم أمام هيئة التحقيق</w:t>
      </w:r>
      <w:r w:rsidRPr="00951CB8">
        <w:rPr>
          <w:rFonts w:ascii="Simplified Arabic" w:hAnsi="Simplified Arabic" w:cs="Simplified Arabic"/>
          <w:sz w:val="32"/>
          <w:szCs w:val="32"/>
          <w:rtl/>
          <w:lang w:bidi="ar-EG"/>
        </w:rPr>
        <w:t xml:space="preserve"> </w:t>
      </w:r>
      <w:r w:rsidRPr="00951CB8">
        <w:rPr>
          <w:rFonts w:ascii="Simplified Arabic" w:hAnsi="Simplified Arabic" w:cs="Simplified Arabic" w:hint="cs"/>
          <w:sz w:val="32"/>
          <w:szCs w:val="32"/>
          <w:rtl/>
          <w:lang w:bidi="ar-EG"/>
        </w:rPr>
        <w:t xml:space="preserve"> </w:t>
      </w:r>
      <w:r w:rsidRPr="00951CB8">
        <w:rPr>
          <w:rFonts w:ascii="Simplified Arabic" w:hAnsi="Simplified Arabic" w:cs="Simplified Arabic"/>
          <w:sz w:val="32"/>
          <w:szCs w:val="32"/>
          <w:rtl/>
          <w:lang w:bidi="ar-EG"/>
        </w:rPr>
        <w:t xml:space="preserve">بأن </w:t>
      </w:r>
      <w:r w:rsidRPr="00951CB8">
        <w:rPr>
          <w:rFonts w:ascii="Simplified Arabic" w:hAnsi="Simplified Arabic" w:cs="Simplified Arabic" w:hint="cs"/>
          <w:sz w:val="32"/>
          <w:szCs w:val="32"/>
          <w:rtl/>
          <w:lang w:bidi="ar-EG"/>
        </w:rPr>
        <w:t>ال</w:t>
      </w:r>
      <w:r w:rsidRPr="00951CB8">
        <w:rPr>
          <w:rFonts w:ascii="Simplified Arabic" w:hAnsi="Simplified Arabic" w:cs="Simplified Arabic"/>
          <w:sz w:val="32"/>
          <w:szCs w:val="32"/>
          <w:rtl/>
          <w:lang w:bidi="ar-EG"/>
        </w:rPr>
        <w:t>مُؤَسَّسَة تعود له، وأنَّه قام بتسجيل المُؤَسَّسَة باسم ابنه بسبب عمله كموظف حكومي</w:t>
      </w:r>
      <w:r w:rsidRPr="00951CB8">
        <w:rPr>
          <w:rFonts w:ascii="Simplified Arabic" w:hAnsi="Simplified Arabic" w:cs="Simplified Arabic" w:hint="cs"/>
          <w:sz w:val="32"/>
          <w:szCs w:val="32"/>
          <w:rtl/>
          <w:lang w:bidi="ar-EG"/>
        </w:rPr>
        <w:t xml:space="preserve"> </w:t>
      </w:r>
      <w:r w:rsidRPr="00951CB8">
        <w:rPr>
          <w:rFonts w:ascii="Simplified Arabic" w:hAnsi="Simplified Arabic" w:cs="Simplified Arabic"/>
          <w:sz w:val="32"/>
          <w:szCs w:val="32"/>
          <w:rtl/>
          <w:lang w:bidi="ar-EG"/>
        </w:rPr>
        <w:t>بدليل أن ابن المُدَّعى عليه قام بتأكيد ما تضمنه الإقرار</w:t>
      </w:r>
      <w:r>
        <w:rPr>
          <w:rFonts w:ascii="Simplified Arabic" w:hAnsi="Simplified Arabic" w:cs="Simplified Arabic" w:hint="cs"/>
          <w:sz w:val="32"/>
          <w:szCs w:val="32"/>
          <w:rtl/>
          <w:lang w:bidi="ar-EG"/>
        </w:rPr>
        <w:t>.</w:t>
      </w:r>
      <w:r w:rsidRPr="00951CB8">
        <w:rPr>
          <w:rFonts w:ascii="Simplified Arabic" w:hAnsi="Simplified Arabic" w:cs="Simplified Arabic"/>
          <w:sz w:val="32"/>
          <w:szCs w:val="32"/>
          <w:rtl/>
          <w:lang w:bidi="ar-EG"/>
        </w:rPr>
        <w:t xml:space="preserve"> </w:t>
      </w:r>
      <w:r w:rsidRPr="00951CB8">
        <w:rPr>
          <w:rFonts w:ascii="Simplified Arabic" w:hAnsi="Simplified Arabic" w:cs="Simplified Arabic" w:hint="cs"/>
          <w:sz w:val="32"/>
          <w:szCs w:val="32"/>
          <w:rtl/>
          <w:lang w:bidi="ar-EG"/>
        </w:rPr>
        <w:t>أثر ذلك: إدانة المتهم</w:t>
      </w:r>
      <w:r>
        <w:rPr>
          <w:rFonts w:ascii="Simplified Arabic" w:hAnsi="Simplified Arabic" w:cs="Simplified Arabic" w:hint="cs"/>
          <w:sz w:val="32"/>
          <w:szCs w:val="32"/>
          <w:rtl/>
          <w:lang w:bidi="ar-EG"/>
        </w:rPr>
        <w:t xml:space="preserve"> بما نسب إليه</w:t>
      </w:r>
      <w:r w:rsidRPr="00951CB8">
        <w:rPr>
          <w:rFonts w:ascii="Simplified Arabic" w:hAnsi="Simplified Arabic" w:cs="Simplified Arabic" w:hint="cs"/>
          <w:sz w:val="32"/>
          <w:szCs w:val="32"/>
          <w:rtl/>
          <w:lang w:bidi="ar-EG"/>
        </w:rPr>
        <w:t>، ومعاقبته</w:t>
      </w:r>
      <w:r w:rsidRPr="00951CB8">
        <w:rPr>
          <w:rFonts w:ascii="Simplified Arabic" w:hAnsi="Simplified Arabic" w:cs="Simplified Arabic"/>
          <w:sz w:val="32"/>
          <w:szCs w:val="32"/>
          <w:rtl/>
          <w:lang w:bidi="ar-EG"/>
        </w:rPr>
        <w:t xml:space="preserve"> عن ذلك بتغريمه (5000) ريال</w:t>
      </w:r>
    </w:p>
    <w:p w:rsidR="00430534" w:rsidRDefault="00430534" w:rsidP="00430534">
      <w:pPr>
        <w:spacing w:after="0" w:line="240" w:lineRule="auto"/>
        <w:jc w:val="center"/>
        <w:rPr>
          <w:rFonts w:ascii="Simplified Arabic" w:hAnsi="Simplified Arabic" w:cs="Simplified Arabic"/>
          <w:b/>
          <w:bCs/>
          <w:sz w:val="32"/>
          <w:szCs w:val="32"/>
          <w:rtl/>
          <w:lang w:bidi="ar-EG"/>
        </w:rPr>
      </w:pPr>
      <w:r w:rsidRPr="007549C9">
        <w:rPr>
          <w:rFonts w:ascii="Simplified Arabic" w:hAnsi="Simplified Arabic" w:cs="Simplified Arabic" w:hint="cs"/>
          <w:b/>
          <w:bCs/>
          <w:sz w:val="32"/>
          <w:szCs w:val="32"/>
          <w:rtl/>
          <w:lang w:bidi="ar-EG"/>
        </w:rPr>
        <w:t>الأنظمة واللوائح</w:t>
      </w:r>
    </w:p>
    <w:p w:rsidR="00430534" w:rsidRPr="00951CB8" w:rsidRDefault="00430534" w:rsidP="00430534">
      <w:pPr>
        <w:spacing w:after="0" w:line="240" w:lineRule="auto"/>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w:t>
      </w:r>
      <w:r w:rsidRPr="00951CB8">
        <w:rPr>
          <w:rFonts w:ascii="Simplified Arabic" w:hAnsi="Simplified Arabic" w:cs="Simplified Arabic"/>
          <w:sz w:val="32"/>
          <w:szCs w:val="32"/>
          <w:rtl/>
          <w:lang w:bidi="ar-EG"/>
        </w:rPr>
        <w:t>المادة (13) من نظام الخدمة المدنية الصادر بالمرسوم الملكي رقم (م/49) وتاريخ 10/7/1397هــ</w:t>
      </w:r>
      <w:r w:rsidRPr="00951CB8">
        <w:rPr>
          <w:rFonts w:ascii="Simplified Arabic" w:hAnsi="Simplified Arabic" w:cs="Simplified Arabic" w:hint="cs"/>
          <w:sz w:val="32"/>
          <w:szCs w:val="32"/>
          <w:rtl/>
          <w:lang w:bidi="ar-EG"/>
        </w:rPr>
        <w:t>.</w:t>
      </w:r>
    </w:p>
    <w:p w:rsidR="00430534" w:rsidRPr="00951CB8" w:rsidRDefault="00430534" w:rsidP="00430534">
      <w:pPr>
        <w:spacing w:after="0" w:line="240" w:lineRule="auto"/>
        <w:rPr>
          <w:rFonts w:ascii="Simplified Arabic" w:hAnsi="Simplified Arabic" w:cs="Simplified Arabic"/>
          <w:sz w:val="32"/>
          <w:szCs w:val="32"/>
          <w:rtl/>
          <w:lang w:bidi="ar-EG"/>
        </w:rPr>
      </w:pPr>
      <w:r w:rsidRPr="00951CB8">
        <w:rPr>
          <w:rFonts w:ascii="Simplified Arabic" w:hAnsi="Simplified Arabic" w:cs="Simplified Arabic" w:hint="cs"/>
          <w:sz w:val="32"/>
          <w:szCs w:val="32"/>
          <w:rtl/>
          <w:lang w:bidi="ar-EG"/>
        </w:rPr>
        <w:t>-</w:t>
      </w:r>
      <w:r w:rsidRPr="00951CB8">
        <w:rPr>
          <w:rFonts w:ascii="Simplified Arabic" w:hAnsi="Simplified Arabic" w:cs="Simplified Arabic"/>
          <w:sz w:val="32"/>
          <w:szCs w:val="32"/>
          <w:rtl/>
          <w:lang w:bidi="ar-EG"/>
        </w:rPr>
        <w:t xml:space="preserve"> اللائحة التنفيذية</w:t>
      </w:r>
      <w:r w:rsidRPr="00951CB8">
        <w:rPr>
          <w:rFonts w:ascii="Simplified Arabic" w:hAnsi="Simplified Arabic" w:cs="Simplified Arabic" w:hint="cs"/>
          <w:sz w:val="32"/>
          <w:szCs w:val="32"/>
          <w:rtl/>
          <w:lang w:bidi="ar-EG"/>
        </w:rPr>
        <w:t xml:space="preserve"> لنظام الخدمة المدنية الصادرة بقرار مجلس الخدمة المدنية رقم (1) وتاريخ 27/7/1397هـ.</w:t>
      </w:r>
    </w:p>
    <w:p w:rsidR="00430534" w:rsidRPr="008C1835" w:rsidRDefault="00430534" w:rsidP="00430534">
      <w:pPr>
        <w:spacing w:after="0" w:line="240" w:lineRule="auto"/>
        <w:jc w:val="lowKashida"/>
        <w:rPr>
          <w:rFonts w:ascii="Simplified Arabic" w:hAnsi="Simplified Arabic" w:cs="Simplified Arabic"/>
          <w:sz w:val="32"/>
          <w:szCs w:val="32"/>
          <w:rtl/>
          <w:lang w:bidi="ar-EG"/>
        </w:rPr>
      </w:pPr>
      <w:r w:rsidRPr="00951CB8">
        <w:rPr>
          <w:rFonts w:ascii="Simplified Arabic" w:hAnsi="Simplified Arabic" w:cs="Simplified Arabic" w:hint="cs"/>
          <w:b/>
          <w:bCs/>
          <w:sz w:val="32"/>
          <w:szCs w:val="32"/>
          <w:rtl/>
          <w:lang w:bidi="ar-EG"/>
        </w:rPr>
        <w:t xml:space="preserve">- </w:t>
      </w:r>
      <w:r w:rsidRPr="00951CB8">
        <w:rPr>
          <w:rFonts w:ascii="Simplified Arabic" w:hAnsi="Simplified Arabic" w:cs="Simplified Arabic" w:hint="cs"/>
          <w:sz w:val="32"/>
          <w:szCs w:val="32"/>
          <w:rtl/>
          <w:lang w:bidi="ar-EG"/>
        </w:rPr>
        <w:t xml:space="preserve">المادة (1) </w:t>
      </w:r>
      <w:r w:rsidRPr="00951CB8">
        <w:rPr>
          <w:rFonts w:ascii="Simplified Arabic" w:hAnsi="Simplified Arabic" w:cs="Simplified Arabic"/>
          <w:sz w:val="32"/>
          <w:szCs w:val="32"/>
          <w:rtl/>
          <w:lang w:bidi="ar-EG"/>
        </w:rPr>
        <w:t>فقرة (1)</w:t>
      </w:r>
      <w:r w:rsidRPr="00951CB8">
        <w:rPr>
          <w:rFonts w:ascii="Simplified Arabic" w:hAnsi="Simplified Arabic" w:cs="Simplified Arabic" w:hint="cs"/>
          <w:sz w:val="32"/>
          <w:szCs w:val="32"/>
          <w:rtl/>
          <w:lang w:bidi="ar-EG"/>
        </w:rPr>
        <w:t xml:space="preserve"> من المرسوم الملكي رقم (43) وتاريخ 29/11/1377هـ.</w:t>
      </w:r>
      <w:r w:rsidRPr="00951CB8">
        <w:rPr>
          <w:rtl/>
        </w:rPr>
        <w:t xml:space="preserve"> </w:t>
      </w:r>
      <w:r w:rsidRPr="00951CB8">
        <w:rPr>
          <w:rFonts w:ascii="Simplified Arabic" w:hAnsi="Simplified Arabic" w:cs="Simplified Arabic"/>
          <w:sz w:val="32"/>
          <w:szCs w:val="32"/>
          <w:rtl/>
          <w:lang w:bidi="ar-EG"/>
        </w:rPr>
        <w:t>بشأن عقوبة اشتغال الموظف العام بالتجارة .</w:t>
      </w:r>
    </w:p>
    <w:p w:rsidR="00430534" w:rsidRDefault="00430534" w:rsidP="00430534">
      <w:pPr>
        <w:spacing w:after="0" w:line="240" w:lineRule="auto"/>
        <w:jc w:val="center"/>
        <w:rPr>
          <w:rFonts w:ascii="Simplified Arabic" w:hAnsi="Simplified Arabic" w:cs="Simplified Arabic"/>
          <w:b/>
          <w:bCs/>
          <w:sz w:val="32"/>
          <w:szCs w:val="32"/>
          <w:rtl/>
          <w:lang w:bidi="ar-EG"/>
        </w:rPr>
      </w:pPr>
      <w:r w:rsidRPr="00862421">
        <w:rPr>
          <w:rFonts w:ascii="Simplified Arabic" w:hAnsi="Simplified Arabic" w:cs="Simplified Arabic" w:hint="cs"/>
          <w:b/>
          <w:bCs/>
          <w:sz w:val="32"/>
          <w:szCs w:val="32"/>
          <w:rtl/>
          <w:lang w:bidi="ar-EG"/>
        </w:rPr>
        <w:t>الوقائع</w:t>
      </w:r>
    </w:p>
    <w:p w:rsidR="00430534" w:rsidRDefault="00430534" w:rsidP="00430534">
      <w:pPr>
        <w:spacing w:after="0" w:line="240" w:lineRule="auto"/>
        <w:jc w:val="lowKashida"/>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تتلخص وقائع الدعوى في أن فرع هيئة التحقيق والادعاء العام بمنطقة الجوف أقام هذه الدعوى الجزائية ضِدَّ المدعى عليه (...) سجل مدني رقم (...)، بموجب لائحة الدعوى العامة والتي تَضَمَّنَت أنَّه بتاريخ 19/10/1434هـ ورد استدعاء لدى هيئة التحقيق والادعاء العام من قبل المواطن (...) بموجب الهوية الوطنية رقم (...) مفيدًا أنَّه تعرض للنصب والاحتيال من قبل مكتب (...) العائد للمدعو (...)، حَيْثُ </w:t>
      </w:r>
      <w:r>
        <w:rPr>
          <w:rFonts w:ascii="Simplified Arabic" w:hAnsi="Simplified Arabic" w:cs="Simplified Arabic" w:hint="cs"/>
          <w:sz w:val="32"/>
          <w:szCs w:val="32"/>
          <w:rtl/>
          <w:lang w:bidi="ar-EG"/>
        </w:rPr>
        <w:lastRenderedPageBreak/>
        <w:t xml:space="preserve">تقدم لهم بطلب عاملة منزلية بتاريخ 19/4/1434هـ، ودفع لهم مبلغًا وقدره ثمانية عشر </w:t>
      </w:r>
      <w:r w:rsidRPr="00083DA0">
        <w:rPr>
          <w:rFonts w:ascii="Simplified Arabic" w:hAnsi="Simplified Arabic" w:cs="Simplified Arabic" w:hint="cs"/>
          <w:sz w:val="32"/>
          <w:szCs w:val="32"/>
          <w:highlight w:val="yellow"/>
          <w:rtl/>
          <w:lang w:bidi="ar-EG"/>
        </w:rPr>
        <w:t>ألف</w:t>
      </w:r>
      <w:r>
        <w:rPr>
          <w:rFonts w:ascii="Simplified Arabic" w:hAnsi="Simplified Arabic" w:cs="Simplified Arabic" w:hint="cs"/>
          <w:sz w:val="32"/>
          <w:szCs w:val="32"/>
          <w:rtl/>
          <w:lang w:bidi="ar-EG"/>
        </w:rPr>
        <w:t xml:space="preserve"> (18000) ريال للاستقدام، وقاموا بالمماطلة </w:t>
      </w:r>
      <w:r w:rsidRPr="00083DA0">
        <w:rPr>
          <w:rFonts w:ascii="Simplified Arabic" w:hAnsi="Simplified Arabic" w:cs="Simplified Arabic" w:hint="cs"/>
          <w:sz w:val="32"/>
          <w:szCs w:val="32"/>
          <w:highlight w:val="yellow"/>
          <w:rtl/>
          <w:lang w:bidi="ar-EG"/>
        </w:rPr>
        <w:t>لتسليم</w:t>
      </w:r>
      <w:r>
        <w:rPr>
          <w:rFonts w:ascii="Simplified Arabic" w:hAnsi="Simplified Arabic" w:cs="Simplified Arabic" w:hint="cs"/>
          <w:sz w:val="32"/>
          <w:szCs w:val="32"/>
          <w:rtl/>
          <w:lang w:bidi="ar-EG"/>
        </w:rPr>
        <w:t xml:space="preserve"> العاملة ثم قاموا بتسليمه عاملة بديلة، ذكرت له بأن القائمين على المكتب يقومون بتأجير وبيع العاملات ويوجد لديهم شقة مخصصة للإيواء (أحيلت كامل أوراق القضية للمحكمة الجزائية)، وقد تَمَّ فرز أوراق هذه القضية من القضية الأساس للنظر في قضية اشتغال المتهم المذكور بالتجارة كونه يعمل </w:t>
      </w:r>
      <w:r w:rsidRPr="001F3C2B">
        <w:rPr>
          <w:rFonts w:ascii="Simplified Arabic" w:hAnsi="Simplified Arabic" w:cs="Simplified Arabic" w:hint="cs"/>
          <w:sz w:val="32"/>
          <w:szCs w:val="32"/>
          <w:highlight w:val="yellow"/>
          <w:rtl/>
          <w:lang w:bidi="ar-EG"/>
        </w:rPr>
        <w:t>موظفاً عاماً</w:t>
      </w:r>
      <w:r>
        <w:rPr>
          <w:rFonts w:ascii="Simplified Arabic" w:hAnsi="Simplified Arabic" w:cs="Simplified Arabic" w:hint="cs"/>
          <w:sz w:val="32"/>
          <w:szCs w:val="32"/>
          <w:rtl/>
          <w:lang w:bidi="ar-EG"/>
        </w:rPr>
        <w:t xml:space="preserve">، حَيْثُ إنَّ المدعو (...) ذكر أثناء التحقيق معه بالقضية الأساسية بأنَّه فتح مُؤَسَّسَة (...)، والتي تحمل السجل التجاري رقم (...) بأمر من والده المتهم (...)، وبالاطلاع على أوراق القضية تبين وجود إقرار للمتهم بأن السجل التجاري رقم (...) عائد له، وأنَّه أمر ابنه بإصدار السجل بسبب أنَّه موظف عام. وباستجواب المتهم أنكر ما نسب إليه. وبسماع إفادة الوافد (...) والذي يعمل لدى (...) وبكفالة زوجة المتهم ذكر بأن بداية عمله لدى (...) </w:t>
      </w:r>
      <w:r w:rsidRPr="00652AD9">
        <w:rPr>
          <w:rFonts w:ascii="Simplified Arabic" w:hAnsi="Simplified Arabic" w:cs="Simplified Arabic" w:hint="cs"/>
          <w:sz w:val="32"/>
          <w:szCs w:val="32"/>
          <w:highlight w:val="yellow"/>
          <w:rtl/>
          <w:lang w:bidi="ar-EG"/>
        </w:rPr>
        <w:t>وكان</w:t>
      </w:r>
      <w:r>
        <w:rPr>
          <w:rFonts w:ascii="Simplified Arabic" w:hAnsi="Simplified Arabic" w:cs="Simplified Arabic" w:hint="cs"/>
          <w:sz w:val="32"/>
          <w:szCs w:val="32"/>
          <w:rtl/>
          <w:lang w:bidi="ar-EG"/>
        </w:rPr>
        <w:t xml:space="preserve"> السجل باسم زوجته وعند بلوغ ابنه (...) نقله له، وأن المتهم هو الوكيل عن زوجته عندما كان السجل باسمها. وانتهى التحقيق إلى توجيه الاتهام لـ(...) </w:t>
      </w:r>
      <w:r w:rsidRPr="00CF0227">
        <w:rPr>
          <w:rFonts w:ascii="Simplified Arabic" w:hAnsi="Simplified Arabic" w:cs="Simplified Arabic" w:hint="cs"/>
          <w:sz w:val="32"/>
          <w:szCs w:val="32"/>
          <w:highlight w:val="yellow"/>
          <w:rtl/>
          <w:lang w:bidi="ar-EG"/>
        </w:rPr>
        <w:t>بالاشتغال بالتج</w:t>
      </w:r>
      <w:r>
        <w:rPr>
          <w:rFonts w:ascii="Simplified Arabic" w:hAnsi="Simplified Arabic" w:cs="Simplified Arabic" w:hint="cs"/>
          <w:sz w:val="32"/>
          <w:szCs w:val="32"/>
          <w:highlight w:val="yellow"/>
          <w:rtl/>
          <w:lang w:bidi="ar-EG"/>
        </w:rPr>
        <w:t>ارة مع أنه موظف رسمي عن طريق سجل</w:t>
      </w:r>
      <w:r w:rsidRPr="00CF0227">
        <w:rPr>
          <w:rFonts w:ascii="Simplified Arabic" w:hAnsi="Simplified Arabic" w:cs="Simplified Arabic" w:hint="cs"/>
          <w:sz w:val="32"/>
          <w:szCs w:val="32"/>
          <w:highlight w:val="yellow"/>
          <w:rtl/>
          <w:lang w:bidi="ar-EG"/>
        </w:rPr>
        <w:t xml:space="preserve"> ابنه التجاري رقم (...)</w:t>
      </w:r>
      <w:r>
        <w:rPr>
          <w:rFonts w:ascii="Simplified Arabic" w:hAnsi="Simplified Arabic" w:cs="Simplified Arabic" w:hint="cs"/>
          <w:sz w:val="32"/>
          <w:szCs w:val="32"/>
          <w:rtl/>
          <w:lang w:bidi="ar-EG"/>
        </w:rPr>
        <w:t xml:space="preserve"> بعد أمره له بإصداره، المجرم بالمادة الأولى من المرسوم الملكي رقم (43)، وذلك للأدلة والقرائن التالية: 1-إقراره الخطي، والذي ذكر فيه بأن مُؤَسَّسَة (...) والتي تحمل السجل التجاري رقم (...) </w:t>
      </w:r>
      <w:r w:rsidRPr="002B670A">
        <w:rPr>
          <w:rFonts w:ascii="Simplified Arabic" w:hAnsi="Simplified Arabic" w:cs="Simplified Arabic" w:hint="cs"/>
          <w:sz w:val="32"/>
          <w:szCs w:val="32"/>
          <w:highlight w:val="yellow"/>
          <w:rtl/>
          <w:lang w:bidi="ar-EG"/>
        </w:rPr>
        <w:t>تعود</w:t>
      </w:r>
      <w:r>
        <w:rPr>
          <w:rFonts w:ascii="Simplified Arabic" w:hAnsi="Simplified Arabic" w:cs="Simplified Arabic" w:hint="cs"/>
          <w:sz w:val="32"/>
          <w:szCs w:val="32"/>
          <w:rtl/>
          <w:lang w:bidi="ar-EG"/>
        </w:rPr>
        <w:t xml:space="preserve"> له، وأنَّه قام </w:t>
      </w:r>
      <w:r w:rsidRPr="002B670A">
        <w:rPr>
          <w:rFonts w:ascii="Simplified Arabic" w:hAnsi="Simplified Arabic" w:cs="Simplified Arabic" w:hint="cs"/>
          <w:sz w:val="32"/>
          <w:szCs w:val="32"/>
          <w:highlight w:val="yellow"/>
          <w:rtl/>
          <w:lang w:bidi="ar-EG"/>
        </w:rPr>
        <w:t>بتسجيلها</w:t>
      </w:r>
      <w:r>
        <w:rPr>
          <w:rFonts w:ascii="Simplified Arabic" w:hAnsi="Simplified Arabic" w:cs="Simplified Arabic" w:hint="cs"/>
          <w:sz w:val="32"/>
          <w:szCs w:val="32"/>
          <w:rtl/>
          <w:lang w:bidi="ar-EG"/>
        </w:rPr>
        <w:t xml:space="preserve"> باسم ابنه بسبب عمله </w:t>
      </w:r>
      <w:r w:rsidRPr="00EA160B">
        <w:rPr>
          <w:rFonts w:ascii="Simplified Arabic" w:hAnsi="Simplified Arabic" w:cs="Simplified Arabic" w:hint="cs"/>
          <w:sz w:val="32"/>
          <w:szCs w:val="32"/>
          <w:highlight w:val="yellow"/>
          <w:rtl/>
          <w:lang w:bidi="ar-EG"/>
        </w:rPr>
        <w:t>موظفاً حكومياً</w:t>
      </w:r>
      <w:r>
        <w:rPr>
          <w:rFonts w:ascii="Simplified Arabic" w:hAnsi="Simplified Arabic" w:cs="Simplified Arabic" w:hint="cs"/>
          <w:sz w:val="32"/>
          <w:szCs w:val="32"/>
          <w:rtl/>
          <w:lang w:bidi="ar-EG"/>
        </w:rPr>
        <w:t xml:space="preserve"> </w:t>
      </w:r>
      <w:r w:rsidRPr="008C1835">
        <w:rPr>
          <w:rFonts w:ascii="Simplified Arabic" w:hAnsi="Simplified Arabic" w:cs="Simplified Arabic" w:hint="cs"/>
          <w:sz w:val="32"/>
          <w:szCs w:val="32"/>
          <w:rtl/>
          <w:lang w:bidi="ar-EG"/>
        </w:rPr>
        <w:t>والمدون باللفة رقم (41) من الملف رقم (6).</w:t>
      </w:r>
      <w:r w:rsidRPr="00EA160B">
        <w:rPr>
          <w:rFonts w:ascii="Simplified Arabic" w:hAnsi="Simplified Arabic" w:cs="Simplified Arabic" w:hint="cs"/>
          <w:color w:val="FF0000"/>
          <w:sz w:val="32"/>
          <w:szCs w:val="32"/>
          <w:rtl/>
          <w:lang w:bidi="ar-EG"/>
        </w:rPr>
        <w:t xml:space="preserve"> </w:t>
      </w:r>
      <w:r>
        <w:rPr>
          <w:rFonts w:ascii="Simplified Arabic" w:hAnsi="Simplified Arabic" w:cs="Simplified Arabic" w:hint="cs"/>
          <w:sz w:val="32"/>
          <w:szCs w:val="32"/>
          <w:rtl/>
          <w:lang w:bidi="ar-EG"/>
        </w:rPr>
        <w:t xml:space="preserve">2-ما جاء باستجواب ابنه (...) والذي ذكر فيه بأن والده المتهم أمره بفتح السجل ويقوم بإدارته هو وأبوه، </w:t>
      </w:r>
      <w:r w:rsidRPr="00EA160B">
        <w:rPr>
          <w:rFonts w:ascii="Simplified Arabic" w:hAnsi="Simplified Arabic" w:cs="Simplified Arabic" w:hint="cs"/>
          <w:sz w:val="32"/>
          <w:szCs w:val="32"/>
          <w:highlight w:val="yellow"/>
          <w:rtl/>
          <w:lang w:bidi="ar-EG"/>
        </w:rPr>
        <w:t>والمدون باللفة رقم (35</w:t>
      </w:r>
      <w:r w:rsidRPr="00EA160B">
        <w:rPr>
          <w:rFonts w:ascii="Simplified Arabic" w:hAnsi="Simplified Arabic" w:cs="Simplified Arabic"/>
          <w:sz w:val="32"/>
          <w:szCs w:val="32"/>
          <w:highlight w:val="yellow"/>
          <w:rtl/>
          <w:lang w:bidi="ar-EG"/>
        </w:rPr>
        <w:t>،</w:t>
      </w:r>
      <w:r w:rsidRPr="00EA160B">
        <w:rPr>
          <w:rFonts w:ascii="Simplified Arabic" w:hAnsi="Simplified Arabic" w:cs="Simplified Arabic" w:hint="cs"/>
          <w:sz w:val="32"/>
          <w:szCs w:val="32"/>
          <w:highlight w:val="yellow"/>
          <w:rtl/>
          <w:lang w:bidi="ar-EG"/>
        </w:rPr>
        <w:t>36</w:t>
      </w:r>
      <w:r w:rsidRPr="00EA160B">
        <w:rPr>
          <w:rFonts w:ascii="Simplified Arabic" w:hAnsi="Simplified Arabic" w:cs="Simplified Arabic"/>
          <w:sz w:val="32"/>
          <w:szCs w:val="32"/>
          <w:highlight w:val="yellow"/>
          <w:rtl/>
          <w:lang w:bidi="ar-EG"/>
        </w:rPr>
        <w:t>،</w:t>
      </w:r>
      <w:r w:rsidRPr="00EA160B">
        <w:rPr>
          <w:rFonts w:ascii="Simplified Arabic" w:hAnsi="Simplified Arabic" w:cs="Simplified Arabic" w:hint="cs"/>
          <w:sz w:val="32"/>
          <w:szCs w:val="32"/>
          <w:highlight w:val="yellow"/>
          <w:rtl/>
          <w:lang w:bidi="ar-EG"/>
        </w:rPr>
        <w:t>37</w:t>
      </w:r>
      <w:r w:rsidRPr="00EA160B">
        <w:rPr>
          <w:rFonts w:ascii="Simplified Arabic" w:hAnsi="Simplified Arabic" w:cs="Simplified Arabic"/>
          <w:sz w:val="32"/>
          <w:szCs w:val="32"/>
          <w:highlight w:val="yellow"/>
          <w:rtl/>
          <w:lang w:bidi="ar-EG"/>
        </w:rPr>
        <w:t>،</w:t>
      </w:r>
      <w:r w:rsidRPr="00EA160B">
        <w:rPr>
          <w:rFonts w:ascii="Simplified Arabic" w:hAnsi="Simplified Arabic" w:cs="Simplified Arabic" w:hint="cs"/>
          <w:sz w:val="32"/>
          <w:szCs w:val="32"/>
          <w:highlight w:val="yellow"/>
          <w:rtl/>
          <w:lang w:bidi="ar-EG"/>
        </w:rPr>
        <w:t>38) من الملف رقم (6).</w:t>
      </w:r>
      <w:r>
        <w:rPr>
          <w:rFonts w:ascii="Simplified Arabic" w:hAnsi="Simplified Arabic" w:cs="Simplified Arabic" w:hint="cs"/>
          <w:sz w:val="32"/>
          <w:szCs w:val="32"/>
          <w:rtl/>
          <w:lang w:bidi="ar-EG"/>
        </w:rPr>
        <w:t xml:space="preserve"> 3-ما جاء بإفادة الوافد (...)، والذي يعمل لدى (...) وبكفالة زوجة المتهم، حَيْثُ ذكر بأنَّه في بداية عمله لدى (...) كان السجل باسم زوجته وعند بلوغ ابنه (...) نقله له، وأن المتهم (...) هو الوكيل عن زوجته عندما كان السجل باسمه، </w:t>
      </w:r>
      <w:r w:rsidRPr="008C1835">
        <w:rPr>
          <w:rFonts w:ascii="Simplified Arabic" w:hAnsi="Simplified Arabic" w:cs="Simplified Arabic" w:hint="cs"/>
          <w:sz w:val="32"/>
          <w:szCs w:val="32"/>
          <w:rtl/>
          <w:lang w:bidi="ar-EG"/>
        </w:rPr>
        <w:t>والمدونة باللفة رقم (90</w:t>
      </w:r>
      <w:r w:rsidRPr="008C1835">
        <w:rPr>
          <w:rFonts w:ascii="Simplified Arabic" w:hAnsi="Simplified Arabic" w:cs="Simplified Arabic"/>
          <w:sz w:val="32"/>
          <w:szCs w:val="32"/>
          <w:rtl/>
          <w:lang w:bidi="ar-EG"/>
        </w:rPr>
        <w:t>،</w:t>
      </w:r>
      <w:r w:rsidRPr="008C1835">
        <w:rPr>
          <w:rFonts w:ascii="Simplified Arabic" w:hAnsi="Simplified Arabic" w:cs="Simplified Arabic" w:hint="cs"/>
          <w:sz w:val="32"/>
          <w:szCs w:val="32"/>
          <w:rtl/>
          <w:lang w:bidi="ar-EG"/>
        </w:rPr>
        <w:t>91</w:t>
      </w:r>
      <w:r w:rsidRPr="008C1835">
        <w:rPr>
          <w:rFonts w:ascii="Simplified Arabic" w:hAnsi="Simplified Arabic" w:cs="Simplified Arabic"/>
          <w:sz w:val="32"/>
          <w:szCs w:val="32"/>
          <w:rtl/>
          <w:lang w:bidi="ar-EG"/>
        </w:rPr>
        <w:t>،</w:t>
      </w:r>
      <w:r w:rsidRPr="008C1835">
        <w:rPr>
          <w:rFonts w:ascii="Simplified Arabic" w:hAnsi="Simplified Arabic" w:cs="Simplified Arabic" w:hint="cs"/>
          <w:sz w:val="32"/>
          <w:szCs w:val="32"/>
          <w:rtl/>
          <w:lang w:bidi="ar-EG"/>
        </w:rPr>
        <w:t>92) من الملف رقم (6). 4-إجابة المتهم أثناء استجوابه بالقضية الأساسية بصيغة الملكية، مِمَّا يؤكد أنَّه المالك الأصلي للسجل التجاري رقم (...)، والمدون باللفة رقم (33</w:t>
      </w:r>
      <w:r w:rsidRPr="008C1835">
        <w:rPr>
          <w:rFonts w:ascii="Simplified Arabic" w:hAnsi="Simplified Arabic" w:cs="Simplified Arabic"/>
          <w:sz w:val="32"/>
          <w:szCs w:val="32"/>
          <w:rtl/>
          <w:lang w:bidi="ar-EG"/>
        </w:rPr>
        <w:t>،</w:t>
      </w:r>
      <w:r w:rsidRPr="008C1835">
        <w:rPr>
          <w:rFonts w:ascii="Simplified Arabic" w:hAnsi="Simplified Arabic" w:cs="Simplified Arabic" w:hint="cs"/>
          <w:sz w:val="32"/>
          <w:szCs w:val="32"/>
          <w:rtl/>
          <w:lang w:bidi="ar-EG"/>
        </w:rPr>
        <w:t xml:space="preserve">34) من الملف رقم (6). وَحَيْثُ إنَّ ما أقدم عليه المتهم المذكور وهو بكامل </w:t>
      </w:r>
      <w:r w:rsidRPr="008C1835">
        <w:rPr>
          <w:rFonts w:ascii="Simplified Arabic" w:hAnsi="Simplified Arabic" w:cs="Simplified Arabic" w:hint="cs"/>
          <w:sz w:val="32"/>
          <w:szCs w:val="32"/>
          <w:rtl/>
          <w:lang w:bidi="ar-EG"/>
        </w:rPr>
        <w:lastRenderedPageBreak/>
        <w:t xml:space="preserve">أهليته المعتبرة شرعًا فعل </w:t>
      </w:r>
      <w:r>
        <w:rPr>
          <w:rFonts w:ascii="Simplified Arabic" w:hAnsi="Simplified Arabic" w:cs="Simplified Arabic" w:hint="cs"/>
          <w:sz w:val="32"/>
          <w:szCs w:val="32"/>
          <w:rtl/>
          <w:lang w:bidi="ar-EG"/>
        </w:rPr>
        <w:t xml:space="preserve">مجرم ومعاقب عليه نظامًا مِمَّا يتعين معه إحالته إلى المحكمة الإدارية، وفقًا للمادة (126) من نظام الإجراءات الجزئية لإثبات ما أسند إليه، والحكم عليه بالغرامة المنصوص عليها في المادة الأولى من المرسوم الملكي رقم (43) لعام 1377ه. وبإحالة القضية للدائرة بادرت بِمَا هو لازم لنظرها، وَحَدَّدت لها جلسة يوم </w:t>
      </w:r>
      <w:r w:rsidRPr="00EC735F">
        <w:rPr>
          <w:rFonts w:ascii="Simplified Arabic" w:hAnsi="Simplified Arabic" w:cs="Simplified Arabic" w:hint="cs"/>
          <w:sz w:val="32"/>
          <w:szCs w:val="32"/>
          <w:highlight w:val="yellow"/>
          <w:rtl/>
          <w:lang w:bidi="ar-EG"/>
        </w:rPr>
        <w:t>الاثنين</w:t>
      </w:r>
      <w:r>
        <w:rPr>
          <w:rFonts w:ascii="Simplified Arabic" w:hAnsi="Simplified Arabic" w:cs="Simplified Arabic" w:hint="cs"/>
          <w:sz w:val="32"/>
          <w:szCs w:val="32"/>
          <w:rtl/>
          <w:lang w:bidi="ar-EG"/>
        </w:rPr>
        <w:t xml:space="preserve"> 21/6/ 1435ه، وفيها حضر </w:t>
      </w:r>
      <w:r w:rsidRPr="00EC735F">
        <w:rPr>
          <w:rFonts w:ascii="Simplified Arabic" w:hAnsi="Simplified Arabic" w:cs="Simplified Arabic" w:hint="cs"/>
          <w:sz w:val="32"/>
          <w:szCs w:val="32"/>
          <w:highlight w:val="yellow"/>
          <w:rtl/>
          <w:lang w:bidi="ar-EG"/>
        </w:rPr>
        <w:t>المدعي</w:t>
      </w:r>
      <w:r>
        <w:rPr>
          <w:rFonts w:ascii="Simplified Arabic" w:hAnsi="Simplified Arabic" w:cs="Simplified Arabic" w:hint="cs"/>
          <w:sz w:val="32"/>
          <w:szCs w:val="32"/>
          <w:rtl/>
          <w:lang w:bidi="ar-EG"/>
        </w:rPr>
        <w:t xml:space="preserve"> العام (...)، والمدعى عليه (...) كما ترافع مع المدعى عليه وكيله المدعو (...) سجل مدني رقم (...)، وقدم وكالته ذات الرقم (...) وتاريخ 15/6/1435هـ الصادرة عن كتابة عدل سكاكا، وفي هذه الجلسة تلا المُدَّعي العام لائحة الدعوى العامة على المدعى عليه، وبسؤاله عمَّا نسب إليه فيها؟ أجاب بقوله: "ما جاء فيها غير صحيح فلم أقم بالاشتغال بالتجارة والمُؤَسَّسَة التي وردت في لائحة الدعوى بأنَّها عائدة لي مملوكة لابني المدعو (...) بموجب السجل التجاري رقم (...) وهو ليس تحت وصايتي حتى يتم محاسبتي على تصرفاته ونشاطه التجارية، وأمَّا ما جاء في أدلة الدعوى فالرد عليها بِمَا يلي: 1-إقراري الخطي الذي تَمَّ كتابته لم يكن اعترافًا مني بملكية المُؤَسَّسَة المملوكة لولدي، وإنما كان من باب حق الأب في الدفاع عن ولده وأمواله عند استشعاره أن ولده معرض للخطر وليس معنى هذا أن المُؤَسَّسَة مملوكة لي؛ فما كان مني إلا أن قمت بالدفاع عن ابني عندما طلب مني المحقق كتابة إقرار حتى أستطيع الدفاع عن المُؤَسَّسَة فقمت بكتابة الإقرار الخطي بحسن نية من باب الدفاع عن حق ولدي ولم أكن أعلم بأن مُمَثِّل الادعاء يسعى لاستغلال الإقرار للإضرار بي، وذلك برفع الدعوى ضدي بموجب إقراري، ولهذا عندما سألني </w:t>
      </w:r>
      <w:r w:rsidRPr="00F74B96">
        <w:rPr>
          <w:rFonts w:ascii="Simplified Arabic" w:hAnsi="Simplified Arabic" w:cs="Simplified Arabic" w:hint="cs"/>
          <w:sz w:val="32"/>
          <w:szCs w:val="32"/>
          <w:highlight w:val="yellow"/>
          <w:rtl/>
          <w:lang w:bidi="ar-EG"/>
        </w:rPr>
        <w:t>المدعي</w:t>
      </w:r>
      <w:r>
        <w:rPr>
          <w:rFonts w:ascii="Simplified Arabic" w:hAnsi="Simplified Arabic" w:cs="Simplified Arabic" w:hint="cs"/>
          <w:sz w:val="32"/>
          <w:szCs w:val="32"/>
          <w:rtl/>
          <w:lang w:bidi="ar-EG"/>
        </w:rPr>
        <w:t xml:space="preserve"> العام بقوله: هل يقيم ابنك معك وهل تتصرف بأملاكه دون علمه، أجبته بقولي: نعم تمشيًا مع القاعدة الشرعية: (أنت ومالك لأبيك)، ولكن الحقيقة أن ولدي هو المالك للمُؤَسَّسَة والمتصرف الوحيد فيها. 2-ما جاء في أقوال ابني (...)، والذي ذكر بأنني أمرته بفتح السجل التجاري، وأنَّه يقوم بإدارته معي فليس له أساس من الصحة، وما تَمَّ تدوينه أو فهمه من المحضر منافٍ للحقيقة المدونة بالوثائق الرسمية المُتَمَثِّلة بالسجل التجاري الذي يحمل اسم ابني. ثم لو فرضنا جدلًا أنني قمت بتوجيه ولدي في حياته العملية عندما استشارني في فتح مؤسسته التجارية وقمت بتوجيهه بوجوب </w:t>
      </w:r>
      <w:r>
        <w:rPr>
          <w:rFonts w:ascii="Simplified Arabic" w:hAnsi="Simplified Arabic" w:cs="Simplified Arabic" w:hint="cs"/>
          <w:sz w:val="32"/>
          <w:szCs w:val="32"/>
          <w:rtl/>
          <w:lang w:bidi="ar-EG"/>
        </w:rPr>
        <w:lastRenderedPageBreak/>
        <w:t xml:space="preserve">استخراج سجل تجاري كإجراء نظامي متبع لم يكن يفقهه الابن في حينه كي يتمكن من فتح مُؤَسَّسَة تجارية له، ومِنْ ثَمَّ فلا يوجد نظام بالعالم يجرم قيام الوالد بتوجيه ابنه بكيفية العمل وإدارته. 3-ما جاء بإفادة الوافد (...)، والذي زعم المحقق أنَّه يعمل لديّ (بأنَّه ببداية عمله لدي (...) كان سجله باسم زوجة المُدَّعى عليه وعند بلوغ ابنه (...) نقله إليه، وأن (...) هو الوكيل عن زوجته عندما كان السجل باسمه) فهذا غير صحيح جملة وتفصيلًا؛ </w:t>
      </w:r>
      <w:r w:rsidRPr="00E913DD">
        <w:rPr>
          <w:rFonts w:ascii="Simplified Arabic" w:hAnsi="Simplified Arabic" w:cs="Simplified Arabic" w:hint="cs"/>
          <w:sz w:val="32"/>
          <w:szCs w:val="32"/>
          <w:highlight w:val="yellow"/>
          <w:rtl/>
          <w:lang w:bidi="ar-EG"/>
        </w:rPr>
        <w:t>فالمذكور</w:t>
      </w:r>
      <w:r>
        <w:rPr>
          <w:rFonts w:ascii="Simplified Arabic" w:hAnsi="Simplified Arabic" w:cs="Simplified Arabic" w:hint="cs"/>
          <w:sz w:val="32"/>
          <w:szCs w:val="32"/>
          <w:rtl/>
          <w:lang w:bidi="ar-EG"/>
        </w:rPr>
        <w:t xml:space="preserve"> أولًا: لا يعمل </w:t>
      </w:r>
      <w:r w:rsidRPr="00E913DD">
        <w:rPr>
          <w:rFonts w:ascii="Simplified Arabic" w:hAnsi="Simplified Arabic" w:cs="Simplified Arabic" w:hint="cs"/>
          <w:sz w:val="32"/>
          <w:szCs w:val="32"/>
          <w:highlight w:val="yellow"/>
          <w:rtl/>
          <w:lang w:bidi="ar-EG"/>
        </w:rPr>
        <w:t>لدي</w:t>
      </w:r>
      <w:r>
        <w:rPr>
          <w:rFonts w:ascii="Simplified Arabic" w:hAnsi="Simplified Arabic" w:cs="Simplified Arabic" w:hint="cs"/>
          <w:sz w:val="32"/>
          <w:szCs w:val="32"/>
          <w:rtl/>
          <w:lang w:bidi="ar-EG"/>
        </w:rPr>
        <w:t xml:space="preserve"> وإنما يعمل سائقًا خاصًا لدى زوجتي. ثانيًا: لا يوجد لدى زوجتي سجل تجاري ولم يسبق لها القيام باستخراج سجل تجاري ألبته. ثالثًا: لم يسبق لي أن كنت وكيلًا لزوجتي؛ الأمر الذي يدحض كل ما جاء في شهادة الشاهد المذكور. 4-أمَّا ما جاء في الفقرة الرابعة من الأدلة والقرائن الواردة بقرار الاتهام من أن: (إجابة المتهم أثناء استجوابه بالقضية الأساسية بصيغة الملكية، مِمَّا يؤكد أنَّه المالك الأصلي للسجل التجاري)، فقد سبق الرد عليها بشكل واضح في الفقرة رقم (1) من </w:t>
      </w:r>
      <w:r w:rsidRPr="0066365A">
        <w:rPr>
          <w:rFonts w:ascii="Simplified Arabic" w:hAnsi="Simplified Arabic" w:cs="Simplified Arabic" w:hint="cs"/>
          <w:sz w:val="32"/>
          <w:szCs w:val="32"/>
          <w:highlight w:val="yellow"/>
          <w:rtl/>
          <w:lang w:bidi="ar-EG"/>
        </w:rPr>
        <w:t>المذكرة</w:t>
      </w:r>
      <w:r>
        <w:rPr>
          <w:rFonts w:ascii="Simplified Arabic" w:hAnsi="Simplified Arabic" w:cs="Simplified Arabic" w:hint="cs"/>
          <w:sz w:val="32"/>
          <w:szCs w:val="32"/>
          <w:rtl/>
          <w:lang w:bidi="ar-EG"/>
        </w:rPr>
        <w:t xml:space="preserve">. وبِسُؤَال المُدَّعي العام هل لديه ما يود إضافته؟ قرر اكتفاءه بلائحة الدعوى العامة. وفي جلسة يوم الثلاثاء 26/8/1435هـ تشير الدائرة بأنَّها لم تتمكن من ضبط الجلسة في موعدها المحدد يوم </w:t>
      </w:r>
      <w:r w:rsidRPr="00E150FC">
        <w:rPr>
          <w:rFonts w:ascii="Simplified Arabic" w:hAnsi="Simplified Arabic" w:cs="Simplified Arabic" w:hint="cs"/>
          <w:sz w:val="32"/>
          <w:szCs w:val="32"/>
          <w:highlight w:val="yellow"/>
          <w:rtl/>
          <w:lang w:bidi="ar-EG"/>
        </w:rPr>
        <w:t>الاثنين</w:t>
      </w:r>
      <w:r>
        <w:rPr>
          <w:rFonts w:ascii="Simplified Arabic" w:hAnsi="Simplified Arabic" w:cs="Simplified Arabic" w:hint="cs"/>
          <w:sz w:val="32"/>
          <w:szCs w:val="32"/>
          <w:rtl/>
          <w:lang w:bidi="ar-EG"/>
        </w:rPr>
        <w:t xml:space="preserve"> 25/8/1435هـ نظرًا لانقطاع التيار الكهربائي عن المحكمة إلى نهاية الدوام، وقد قام وكيل المدعى عليه بمراجعة المحكمة في هذا اليوم، وتَمَّ سؤاله هل </w:t>
      </w:r>
      <w:r w:rsidRPr="00E150FC">
        <w:rPr>
          <w:rFonts w:ascii="Simplified Arabic" w:hAnsi="Simplified Arabic" w:cs="Simplified Arabic" w:hint="cs"/>
          <w:sz w:val="32"/>
          <w:szCs w:val="32"/>
          <w:highlight w:val="yellow"/>
          <w:rtl/>
          <w:lang w:bidi="ar-EG"/>
        </w:rPr>
        <w:t>لدى</w:t>
      </w:r>
      <w:r>
        <w:rPr>
          <w:rFonts w:ascii="Simplified Arabic" w:hAnsi="Simplified Arabic" w:cs="Simplified Arabic" w:hint="cs"/>
          <w:sz w:val="32"/>
          <w:szCs w:val="32"/>
          <w:rtl/>
          <w:lang w:bidi="ar-EG"/>
        </w:rPr>
        <w:t xml:space="preserve"> موكله ما يود إضافته؟ فقرر اكتفاءه بِمَا قدمه من مذكرة دفاعية وما ذكره في الجلسات السابقة. ثم قرَّرَت الدائرة تأجيل نظر القضية إلى جلسة يوم </w:t>
      </w:r>
      <w:r w:rsidRPr="000169A6">
        <w:rPr>
          <w:rFonts w:ascii="Simplified Arabic" w:hAnsi="Simplified Arabic" w:cs="Simplified Arabic" w:hint="cs"/>
          <w:sz w:val="32"/>
          <w:szCs w:val="32"/>
          <w:highlight w:val="yellow"/>
          <w:rtl/>
          <w:lang w:bidi="ar-EG"/>
        </w:rPr>
        <w:t>الاثنين</w:t>
      </w:r>
      <w:r>
        <w:rPr>
          <w:rFonts w:ascii="Simplified Arabic" w:hAnsi="Simplified Arabic" w:cs="Simplified Arabic" w:hint="cs"/>
          <w:sz w:val="32"/>
          <w:szCs w:val="32"/>
          <w:rtl/>
          <w:lang w:bidi="ar-EG"/>
        </w:rPr>
        <w:t xml:space="preserve"> 29/10/1435هــ لمزيد من تأمل القضية ودراستها، وفي الموعد حضر </w:t>
      </w:r>
      <w:r w:rsidRPr="000169A6">
        <w:rPr>
          <w:rFonts w:ascii="Simplified Arabic" w:hAnsi="Simplified Arabic" w:cs="Simplified Arabic" w:hint="cs"/>
          <w:sz w:val="32"/>
          <w:szCs w:val="32"/>
          <w:highlight w:val="yellow"/>
          <w:rtl/>
          <w:lang w:bidi="ar-EG"/>
        </w:rPr>
        <w:t>المدعي</w:t>
      </w:r>
      <w:r>
        <w:rPr>
          <w:rFonts w:ascii="Simplified Arabic" w:hAnsi="Simplified Arabic" w:cs="Simplified Arabic" w:hint="cs"/>
          <w:sz w:val="32"/>
          <w:szCs w:val="32"/>
          <w:rtl/>
          <w:lang w:bidi="ar-EG"/>
        </w:rPr>
        <w:t xml:space="preserve"> العام (...)، كما حضر وكيل المدعى عليه (...)، وسألت الدائرة أطراف الدعوى هل لديهم ما يودون إضافته؟ فقرروا اكتفاءهم بِمَا سبق، ثم رفعت الجلسة.</w:t>
      </w:r>
    </w:p>
    <w:p w:rsidR="00430534" w:rsidRDefault="00430534" w:rsidP="00430534">
      <w:pPr>
        <w:spacing w:after="0" w:line="240" w:lineRule="auto"/>
        <w:jc w:val="center"/>
        <w:rPr>
          <w:rFonts w:ascii="Simplified Arabic" w:hAnsi="Simplified Arabic" w:cs="Simplified Arabic"/>
          <w:b/>
          <w:bCs/>
          <w:sz w:val="32"/>
          <w:szCs w:val="32"/>
          <w:rtl/>
          <w:lang w:bidi="ar-EG"/>
        </w:rPr>
      </w:pPr>
    </w:p>
    <w:p w:rsidR="00430534" w:rsidRDefault="00430534" w:rsidP="00430534">
      <w:pPr>
        <w:spacing w:after="0" w:line="240" w:lineRule="auto"/>
        <w:jc w:val="center"/>
        <w:rPr>
          <w:rFonts w:ascii="Simplified Arabic" w:hAnsi="Simplified Arabic" w:cs="Simplified Arabic"/>
          <w:b/>
          <w:bCs/>
          <w:sz w:val="32"/>
          <w:szCs w:val="32"/>
          <w:rtl/>
          <w:lang w:bidi="ar-EG"/>
        </w:rPr>
      </w:pPr>
      <w:r w:rsidRPr="00B101F9">
        <w:rPr>
          <w:rFonts w:ascii="Simplified Arabic" w:hAnsi="Simplified Arabic" w:cs="Simplified Arabic" w:hint="cs"/>
          <w:b/>
          <w:bCs/>
          <w:sz w:val="32"/>
          <w:szCs w:val="32"/>
          <w:rtl/>
          <w:lang w:bidi="ar-EG"/>
        </w:rPr>
        <w:t>الأسباب</w:t>
      </w:r>
    </w:p>
    <w:p w:rsidR="00430534" w:rsidRDefault="00430534" w:rsidP="00430534">
      <w:pPr>
        <w:spacing w:after="0" w:line="240" w:lineRule="auto"/>
        <w:jc w:val="lowKashida"/>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بعد الاطلاع على أوراق القضية ودراستها، وبعد سماع الدعوى والإجابة، وحيث أقامت جهة الادعاء دعواها ضِدَّ المُدَّعى عليه؛ لقاء مخالفته للمادة الأولى من المرسوم الملكي رقم (43) لعام 1377هــ حَيْثُ قام بالاشتغال بالتجارة حال كونه </w:t>
      </w:r>
      <w:r>
        <w:rPr>
          <w:rFonts w:ascii="Simplified Arabic" w:hAnsi="Simplified Arabic" w:cs="Simplified Arabic" w:hint="cs"/>
          <w:sz w:val="32"/>
          <w:szCs w:val="32"/>
          <w:rtl/>
          <w:lang w:bidi="ar-EG"/>
        </w:rPr>
        <w:lastRenderedPageBreak/>
        <w:t xml:space="preserve">موظفًا عامًا دون الحصول على إذن نظامي. وَحَيْثُ إنَّ الجرائم والمخالفات الواردة في المرسوم الملكي رقم (43) تعد من المخالفات التي يختص الديوان ولائيًا بنظرها والفصل فيها، كَمَا أنَّ هذه الدائرة مختصة بالفصل في هذه الدعوى من حَيْثُ نوع القضية ومكانها؛ وفقًا لما تضمنته قرارات رئيس الديوان المنظمة للدوائر واختصاصاتها، والتي منها القرار رقم (4) لعام 1432هــ، والقرار رقم (68) لعام 1432هـ؛ مِمَّا تكون معه هذه الدعوى مقبولة شكلًا. وأما عن الموضوع؛ فحيث إن ما نسب إلى </w:t>
      </w:r>
      <w:r w:rsidRPr="00927676">
        <w:rPr>
          <w:rFonts w:ascii="Simplified Arabic" w:hAnsi="Simplified Arabic" w:cs="Simplified Arabic" w:hint="cs"/>
          <w:sz w:val="32"/>
          <w:szCs w:val="32"/>
          <w:highlight w:val="yellow"/>
          <w:rtl/>
          <w:lang w:bidi="ar-EG"/>
        </w:rPr>
        <w:t>المُدَّعى</w:t>
      </w:r>
      <w:r>
        <w:rPr>
          <w:rFonts w:ascii="Simplified Arabic" w:hAnsi="Simplified Arabic" w:cs="Simplified Arabic" w:hint="cs"/>
          <w:sz w:val="32"/>
          <w:szCs w:val="32"/>
          <w:rtl/>
          <w:lang w:bidi="ar-EG"/>
        </w:rPr>
        <w:t xml:space="preserve"> عليه ثابت بحقه تأسيسًا على إقراره الخطي المدون لدى (فرع هيئة التحقيق والادعاء العام)، والذي ذكر فيه بأن مُؤَسَّسَة (...) والتي تحمل السجل التجاري رقم (...) تعود له، وأنَّه قام بتسجيل المُؤَسَّسَة باسم ابنه بسبب عمله كموظف حكومي، كَمَا أنَّ أوراق القضية تَضَمَّنَت إفادة ابن المُدَّعى عليه المدعو (...)، والتي جاء فيها بأن والده </w:t>
      </w:r>
      <w:r w:rsidRPr="00B44593">
        <w:rPr>
          <w:rFonts w:ascii="Simplified Arabic" w:hAnsi="Simplified Arabic" w:cs="Simplified Arabic" w:hint="cs"/>
          <w:sz w:val="32"/>
          <w:szCs w:val="32"/>
          <w:highlight w:val="yellow"/>
          <w:rtl/>
          <w:lang w:bidi="ar-EG"/>
        </w:rPr>
        <w:t>أمره</w:t>
      </w:r>
      <w:r>
        <w:rPr>
          <w:rFonts w:ascii="Simplified Arabic" w:hAnsi="Simplified Arabic" w:cs="Simplified Arabic" w:hint="cs"/>
          <w:sz w:val="32"/>
          <w:szCs w:val="32"/>
          <w:rtl/>
          <w:lang w:bidi="ar-EG"/>
        </w:rPr>
        <w:t xml:space="preserve"> بفتح السجل على أن يقوم بإدارته هو وأبوه، كما تَضَمَّنَت أوراق القضية إفادة الوافد (...) </w:t>
      </w:r>
      <w:r>
        <w:rPr>
          <w:rFonts w:ascii="Simplified Arabic" w:hAnsi="Simplified Arabic" w:cs="Simplified Arabic"/>
          <w:sz w:val="32"/>
          <w:szCs w:val="32"/>
          <w:rtl/>
          <w:lang w:bidi="ar-EG"/>
        </w:rPr>
        <w:t>–</w:t>
      </w:r>
      <w:r>
        <w:rPr>
          <w:rFonts w:ascii="Simplified Arabic" w:hAnsi="Simplified Arabic" w:cs="Simplified Arabic" w:hint="cs"/>
          <w:sz w:val="32"/>
          <w:szCs w:val="32"/>
          <w:rtl/>
          <w:lang w:bidi="ar-EG"/>
        </w:rPr>
        <w:t xml:space="preserve"> والذي يعمل لدى (...) وبكفالة زوجة المدعى عليه</w:t>
      </w:r>
      <w:r>
        <w:rPr>
          <w:rFonts w:ascii="Simplified Arabic" w:hAnsi="Simplified Arabic" w:cs="Simplified Arabic"/>
          <w:sz w:val="32"/>
          <w:szCs w:val="32"/>
          <w:rtl/>
          <w:lang w:bidi="ar-EG"/>
        </w:rPr>
        <w:t>–</w:t>
      </w:r>
      <w:r>
        <w:rPr>
          <w:rFonts w:ascii="Simplified Arabic" w:hAnsi="Simplified Arabic" w:cs="Simplified Arabic" w:hint="cs"/>
          <w:sz w:val="32"/>
          <w:szCs w:val="32"/>
          <w:rtl/>
          <w:lang w:bidi="ar-EG"/>
        </w:rPr>
        <w:t xml:space="preserve">، والتي جاء فيها بأنَّه في بداية عمله لدى المدعى عليه كان السجل باسم زوجته وعند بلوغ ابنه فهد نقله له، وأن </w:t>
      </w:r>
      <w:r w:rsidRPr="00B22B8C">
        <w:rPr>
          <w:rFonts w:ascii="Simplified Arabic" w:hAnsi="Simplified Arabic" w:cs="Simplified Arabic" w:hint="cs"/>
          <w:sz w:val="32"/>
          <w:szCs w:val="32"/>
          <w:highlight w:val="yellow"/>
          <w:rtl/>
          <w:lang w:bidi="ar-EG"/>
        </w:rPr>
        <w:t>المُدَّعى</w:t>
      </w:r>
      <w:r>
        <w:rPr>
          <w:rFonts w:ascii="Simplified Arabic" w:hAnsi="Simplified Arabic" w:cs="Simplified Arabic" w:hint="cs"/>
          <w:sz w:val="32"/>
          <w:szCs w:val="32"/>
          <w:rtl/>
          <w:lang w:bidi="ar-EG"/>
        </w:rPr>
        <w:t xml:space="preserve"> عليه هو الوكيل عن زوجته عندما كان السجل باسمه. ولا يغير مِمَّا تقدم نفي المدعى عليه وإنكاره لما نسب إليه وزعمه لدى الدائرة بأنَّه قام </w:t>
      </w:r>
      <w:r w:rsidRPr="005F3982">
        <w:rPr>
          <w:rFonts w:ascii="Simplified Arabic" w:hAnsi="Simplified Arabic" w:cs="Simplified Arabic" w:hint="cs"/>
          <w:sz w:val="32"/>
          <w:szCs w:val="32"/>
          <w:highlight w:val="yellow"/>
          <w:rtl/>
          <w:lang w:bidi="ar-EG"/>
        </w:rPr>
        <w:t>بكتابة</w:t>
      </w:r>
      <w:r>
        <w:rPr>
          <w:rFonts w:ascii="Simplified Arabic" w:hAnsi="Simplified Arabic" w:cs="Simplified Arabic" w:hint="cs"/>
          <w:sz w:val="32"/>
          <w:szCs w:val="32"/>
          <w:rtl/>
          <w:lang w:bidi="ar-EG"/>
        </w:rPr>
        <w:t xml:space="preserve"> الإقرار حتى يستطيع الدفاع عن مُؤَسَّسَة ابنه؛ إذ إنَّه لا تلازم بين الدفاع عن ابنه وبين قيامه بكتابة ذلك الإقرار على نفسه، </w:t>
      </w:r>
      <w:r w:rsidRPr="005F3982">
        <w:rPr>
          <w:rFonts w:ascii="Simplified Arabic" w:hAnsi="Simplified Arabic" w:cs="Simplified Arabic" w:hint="cs"/>
          <w:sz w:val="32"/>
          <w:szCs w:val="32"/>
          <w:highlight w:val="yellow"/>
          <w:rtl/>
          <w:lang w:bidi="ar-EG"/>
        </w:rPr>
        <w:t>وبالتالي</w:t>
      </w:r>
      <w:r>
        <w:rPr>
          <w:rFonts w:ascii="Simplified Arabic" w:hAnsi="Simplified Arabic" w:cs="Simplified Arabic" w:hint="cs"/>
          <w:sz w:val="32"/>
          <w:szCs w:val="32"/>
          <w:rtl/>
          <w:lang w:bidi="ar-EG"/>
        </w:rPr>
        <w:t xml:space="preserve"> فإن ما دفع به المدعى عليه هو دفع واه قصد به محاولة التهرب مِمَّا هو ثابت بحقه يقينًا بإقراره الخطي الواضح الذي لا شبهة فيه ولا يحتمل أي تأويل بدليل أن ابن </w:t>
      </w:r>
      <w:r w:rsidRPr="00B16EA8">
        <w:rPr>
          <w:rFonts w:ascii="Simplified Arabic" w:hAnsi="Simplified Arabic" w:cs="Simplified Arabic" w:hint="cs"/>
          <w:sz w:val="32"/>
          <w:szCs w:val="32"/>
          <w:highlight w:val="yellow"/>
          <w:rtl/>
          <w:lang w:bidi="ar-EG"/>
        </w:rPr>
        <w:t>المُدَّعى</w:t>
      </w:r>
      <w:r>
        <w:rPr>
          <w:rFonts w:ascii="Simplified Arabic" w:hAnsi="Simplified Arabic" w:cs="Simplified Arabic" w:hint="cs"/>
          <w:sz w:val="32"/>
          <w:szCs w:val="32"/>
          <w:rtl/>
          <w:lang w:bidi="ar-EG"/>
        </w:rPr>
        <w:t xml:space="preserve"> عليه قام بتأكيد ما تضمنه الإقرار. وحيث نَصَّت المادة (13) من نظام الخدمة المدنية الصادر بالمرسوم الملكي رقم (م/49) وتاريخ 10/7/1397هــ على أنه: ((يحظر على الموظف الاشتغال بالتجارة بطريقة مباشرة وغير مباشرة))، وجاء في اللائحة التنفيذية تفسير ذلك بِمَا نصه: (يحظر على الموظف أن يزاول نشاطًا يؤدي إلى اكتساب صفة التاجر كالشراء من أجل البيع على سبيل الاحتراف أو يكون مقاولًا أو متعهدًا أو دلالًا)، وَحَيْثُ إنَّ ما ارتكبه المدعى عليه يُعدّ مخالفة نظامية تترتب عليها مخالفة شرعية لما أصدره ولي الأمر من تعليمات تقضي بمنع الموظف </w:t>
      </w:r>
      <w:r>
        <w:rPr>
          <w:rFonts w:ascii="Simplified Arabic" w:hAnsi="Simplified Arabic" w:cs="Simplified Arabic" w:hint="cs"/>
          <w:sz w:val="32"/>
          <w:szCs w:val="32"/>
          <w:rtl/>
          <w:lang w:bidi="ar-EG"/>
        </w:rPr>
        <w:lastRenderedPageBreak/>
        <w:t>العام من الجمع بين الوظيفة العامة ومزاولة التجارة والاشتغال بها إلا أن يحصل على إذن بذلك، وقد قال الله عز وجل: { يَا أَيُّهَا الْذيِنَ آمنُواْ أَطيِعُواْ الرَّسُولَ وأُولِي الأمر منكم}، وفي حديث ابن عمر رضي الله عنهما مرفوعًا: (السمع والطاعة حق على المرء المسلم فيما أحب أو كره ما لم يؤمر بمعصية، فإذا أمر بمعصية فلا سمع عليه ولا طاعة)؛ لذلك وتأسيسًا على ما تقدم فإن الدائرة تنتهي إلى ثبوت مخالفة المدعى عليه لتعليمات ولي الأمر في شأن الجمع بين الوظيفة العامة والاشتغال بالتجارة؛ مِمَّا يتعين معه معاقبته لقاء تلك المخالفة وفقًا لما جاء في المادة الأولى فقرة (1) من المرسوم الملكي رقم (43) لعام 1377هـــ، والتي نَصَّت على أنه: ((يعاقب بغرامة مالية لا تقل عن ألف ريال ولا تزيد عن عشرة آلاف ريال: 1- الموظفون الرسميون الذين يشتغلون بالتجارة وكذلك الذين يشتغلون منهم بالمهن الحرة دون إذن نظامي)).</w:t>
      </w:r>
    </w:p>
    <w:p w:rsidR="00430534" w:rsidRDefault="00430534"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لذلك حكمت الدائرة: بإ</w:t>
      </w:r>
      <w:r w:rsidRPr="00CC18DF">
        <w:rPr>
          <w:rFonts w:ascii="Simplified Arabic" w:hAnsi="Simplified Arabic" w:cs="Simplified Arabic" w:hint="cs"/>
          <w:b/>
          <w:bCs/>
          <w:sz w:val="32"/>
          <w:szCs w:val="32"/>
          <w:rtl/>
          <w:lang w:bidi="ar-EG"/>
        </w:rPr>
        <w:t xml:space="preserve">دانة </w:t>
      </w:r>
      <w:r>
        <w:rPr>
          <w:rFonts w:ascii="Simplified Arabic" w:hAnsi="Simplified Arabic" w:cs="Simplified Arabic" w:hint="cs"/>
          <w:b/>
          <w:bCs/>
          <w:sz w:val="32"/>
          <w:szCs w:val="32"/>
          <w:rtl/>
          <w:lang w:bidi="ar-EG"/>
        </w:rPr>
        <w:t>المدعى عليه</w:t>
      </w:r>
      <w:r w:rsidRPr="00CC18DF">
        <w:rPr>
          <w:rFonts w:ascii="Simplified Arabic" w:hAnsi="Simplified Arabic" w:cs="Simplified Arabic" w:hint="cs"/>
          <w:b/>
          <w:bCs/>
          <w:sz w:val="32"/>
          <w:szCs w:val="32"/>
          <w:rtl/>
          <w:lang w:bidi="ar-EG"/>
        </w:rPr>
        <w:t xml:space="preserve"> (...) بالاشتغال بالتجارة مع كونه موظف</w:t>
      </w:r>
      <w:r>
        <w:rPr>
          <w:rFonts w:ascii="Simplified Arabic" w:hAnsi="Simplified Arabic" w:cs="Simplified Arabic" w:hint="cs"/>
          <w:b/>
          <w:bCs/>
          <w:sz w:val="32"/>
          <w:szCs w:val="32"/>
          <w:rtl/>
          <w:lang w:bidi="ar-EG"/>
        </w:rPr>
        <w:t>ًا</w:t>
      </w:r>
      <w:r w:rsidRPr="00CC18DF">
        <w:rPr>
          <w:rFonts w:ascii="Simplified Arabic" w:hAnsi="Simplified Arabic" w:cs="Simplified Arabic" w:hint="cs"/>
          <w:b/>
          <w:bCs/>
          <w:sz w:val="32"/>
          <w:szCs w:val="32"/>
          <w:rtl/>
          <w:lang w:bidi="ar-EG"/>
        </w:rPr>
        <w:t xml:space="preserve"> رسمي</w:t>
      </w:r>
      <w:r>
        <w:rPr>
          <w:rFonts w:ascii="Simplified Arabic" w:hAnsi="Simplified Arabic" w:cs="Simplified Arabic" w:hint="cs"/>
          <w:b/>
          <w:bCs/>
          <w:sz w:val="32"/>
          <w:szCs w:val="32"/>
          <w:rtl/>
          <w:lang w:bidi="ar-EG"/>
        </w:rPr>
        <w:t>ًا،</w:t>
      </w:r>
      <w:r w:rsidRPr="00CC18DF">
        <w:rPr>
          <w:rFonts w:ascii="Simplified Arabic" w:hAnsi="Simplified Arabic" w:cs="Simplified Arabic" w:hint="cs"/>
          <w:b/>
          <w:bCs/>
          <w:sz w:val="32"/>
          <w:szCs w:val="32"/>
          <w:rtl/>
          <w:lang w:bidi="ar-EG"/>
        </w:rPr>
        <w:t xml:space="preserve"> ومعاقبته عن ذلك بتغريمه مبلغ خمسة آلاف (5000) ريال.</w:t>
      </w:r>
    </w:p>
    <w:p w:rsidR="00430534" w:rsidRDefault="00430534" w:rsidP="00430534">
      <w:pPr>
        <w:spacing w:after="0" w:line="240" w:lineRule="auto"/>
        <w:jc w:val="lowKashida"/>
        <w:rPr>
          <w:rFonts w:ascii="Simplified Arabic" w:hAnsi="Simplified Arabic" w:cs="Simplified Arabic"/>
          <w:b/>
          <w:bCs/>
          <w:sz w:val="32"/>
          <w:szCs w:val="32"/>
          <w:rtl/>
          <w:lang w:bidi="ar-EG"/>
        </w:rPr>
      </w:pPr>
      <w:r w:rsidRPr="00CC18DF">
        <w:rPr>
          <w:rFonts w:ascii="Simplified Arabic" w:hAnsi="Simplified Arabic" w:cs="Simplified Arabic" w:hint="cs"/>
          <w:b/>
          <w:bCs/>
          <w:sz w:val="32"/>
          <w:szCs w:val="32"/>
          <w:rtl/>
          <w:lang w:bidi="ar-EG"/>
        </w:rPr>
        <w:t>والله الموفق وصلى الله وسلم على ن</w:t>
      </w:r>
      <w:r>
        <w:rPr>
          <w:rFonts w:ascii="Simplified Arabic" w:hAnsi="Simplified Arabic" w:cs="Simplified Arabic" w:hint="cs"/>
          <w:b/>
          <w:bCs/>
          <w:sz w:val="32"/>
          <w:szCs w:val="32"/>
          <w:rtl/>
          <w:lang w:bidi="ar-EG"/>
        </w:rPr>
        <w:t>بينا محمد وعلى آله وصحبه أجمعين.</w:t>
      </w:r>
    </w:p>
    <w:p w:rsidR="00430534" w:rsidRDefault="00430534" w:rsidP="00430534">
      <w:pPr>
        <w:spacing w:after="0" w:line="240" w:lineRule="auto"/>
        <w:jc w:val="lowKashida"/>
        <w:rPr>
          <w:rFonts w:ascii="Simplified Arabic" w:hAnsi="Simplified Arabic" w:cs="Simplified Arabic"/>
          <w:b/>
          <w:bCs/>
          <w:sz w:val="32"/>
          <w:szCs w:val="32"/>
          <w:rtl/>
          <w:lang w:bidi="ar-EG"/>
        </w:rPr>
      </w:pPr>
    </w:p>
    <w:p w:rsidR="00430534" w:rsidRDefault="00430534" w:rsidP="00430534">
      <w:pPr>
        <w:spacing w:after="0" w:line="240" w:lineRule="auto"/>
        <w:jc w:val="lowKashida"/>
        <w:rPr>
          <w:rFonts w:ascii="Simplified Arabic" w:hAnsi="Simplified Arabic" w:cs="Simplified Arabic"/>
          <w:sz w:val="32"/>
          <w:szCs w:val="32"/>
          <w:rtl/>
          <w:lang w:bidi="ar-EG"/>
        </w:rPr>
      </w:pPr>
      <w:r w:rsidRPr="00862421">
        <w:rPr>
          <w:rFonts w:ascii="Simplified Arabic" w:hAnsi="Simplified Arabic" w:cs="Simplified Arabic" w:hint="cs"/>
          <w:b/>
          <w:bCs/>
          <w:sz w:val="32"/>
          <w:szCs w:val="32"/>
          <w:rtl/>
          <w:lang w:bidi="ar-EG"/>
        </w:rPr>
        <w:t>محكمة الاستئناف</w:t>
      </w:r>
    </w:p>
    <w:p w:rsidR="00430534" w:rsidRPr="00A41131" w:rsidRDefault="00430534"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حكمت المحكمة</w:t>
      </w:r>
      <w:r w:rsidRPr="00A41131">
        <w:rPr>
          <w:rFonts w:ascii="Simplified Arabic" w:hAnsi="Simplified Arabic" w:cs="Simplified Arabic" w:hint="cs"/>
          <w:b/>
          <w:bCs/>
          <w:sz w:val="32"/>
          <w:szCs w:val="32"/>
          <w:rtl/>
          <w:lang w:bidi="ar-EG"/>
        </w:rPr>
        <w:t xml:space="preserve"> بتأييد الحكم فيما انتهى إليه من قضاء.</w:t>
      </w:r>
    </w:p>
    <w:p w:rsidR="00430534" w:rsidRPr="009109FF" w:rsidRDefault="00430534" w:rsidP="00430534">
      <w:pPr>
        <w:spacing w:after="0" w:line="240" w:lineRule="auto"/>
        <w:jc w:val="lowKashida"/>
        <w:rPr>
          <w:rFonts w:ascii="Simplified Arabic" w:hAnsi="Simplified Arabic" w:cs="Simplified Arabic"/>
          <w:b/>
          <w:bCs/>
          <w:sz w:val="32"/>
          <w:szCs w:val="32"/>
          <w:rtl/>
        </w:rPr>
      </w:pPr>
    </w:p>
    <w:p w:rsidR="00430534" w:rsidRPr="005A522A" w:rsidRDefault="00430534" w:rsidP="00430534">
      <w:pPr>
        <w:spacing w:after="0" w:line="240" w:lineRule="auto"/>
      </w:pPr>
    </w:p>
    <w:p w:rsidR="00430534" w:rsidRDefault="00430534" w:rsidP="00430534">
      <w:pPr>
        <w:bidi w:val="0"/>
        <w:spacing w:after="0" w:line="240" w:lineRule="auto"/>
        <w:rPr>
          <w:lang w:bidi="ar-EG"/>
        </w:rPr>
      </w:pPr>
      <w:r>
        <w:rPr>
          <w:rtl/>
          <w:lang w:bidi="ar-EG"/>
        </w:rPr>
        <w:br w:type="page"/>
      </w:r>
    </w:p>
    <w:p w:rsidR="00430534" w:rsidRDefault="00430534"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lastRenderedPageBreak/>
        <w:t>رقم القضية الابتدائي</w:t>
      </w:r>
      <w:r>
        <w:rPr>
          <w:rFonts w:ascii="Simplified Arabic" w:hAnsi="Simplified Arabic" w:cs="Simplified Arabic" w:hint="cs"/>
          <w:b/>
          <w:bCs/>
          <w:sz w:val="32"/>
          <w:szCs w:val="32"/>
          <w:rtl/>
          <w:lang w:bidi="ar-EG"/>
        </w:rPr>
        <w:t>ة</w:t>
      </w:r>
      <w:r>
        <w:rPr>
          <w:rFonts w:ascii="Simplified Arabic" w:hAnsi="Simplified Arabic" w:cs="Simplified Arabic"/>
          <w:b/>
          <w:bCs/>
          <w:sz w:val="32"/>
          <w:szCs w:val="32"/>
          <w:rtl/>
          <w:lang w:bidi="ar-EG"/>
        </w:rPr>
        <w:t xml:space="preserve"> 11971/د/ج/1 لعام 1435هــ</w:t>
      </w:r>
    </w:p>
    <w:p w:rsidR="00430534" w:rsidRDefault="00430534"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 xml:space="preserve">رقم قضية الاستئناف 3042/ق لعام 1436هــ </w:t>
      </w:r>
    </w:p>
    <w:p w:rsidR="00430534" w:rsidRDefault="00430534"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تاريخ الجلسة 16/</w:t>
      </w:r>
      <w:r>
        <w:rPr>
          <w:rFonts w:ascii="Simplified Arabic" w:hAnsi="Simplified Arabic" w:cs="Simplified Arabic" w:hint="cs"/>
          <w:b/>
          <w:bCs/>
          <w:sz w:val="32"/>
          <w:szCs w:val="32"/>
          <w:rtl/>
          <w:lang w:bidi="ar-EG"/>
        </w:rPr>
        <w:t>6</w:t>
      </w:r>
      <w:r>
        <w:rPr>
          <w:rFonts w:ascii="Simplified Arabic" w:hAnsi="Simplified Arabic" w:cs="Simplified Arabic"/>
          <w:b/>
          <w:bCs/>
          <w:sz w:val="32"/>
          <w:szCs w:val="32"/>
          <w:rtl/>
          <w:lang w:bidi="ar-EG"/>
        </w:rPr>
        <w:t>/1436هـــ</w:t>
      </w:r>
    </w:p>
    <w:p w:rsidR="00430534" w:rsidRDefault="00430534"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الموضوعات</w:t>
      </w:r>
    </w:p>
    <w:p w:rsidR="00430534" w:rsidRPr="00B64C54" w:rsidRDefault="00430534" w:rsidP="00430534">
      <w:pPr>
        <w:spacing w:after="0" w:line="240" w:lineRule="auto"/>
        <w:jc w:val="lowKashida"/>
        <w:rPr>
          <w:rFonts w:ascii="Simplified Arabic" w:hAnsi="Simplified Arabic" w:cs="Simplified Arabic"/>
          <w:b/>
          <w:bCs/>
          <w:sz w:val="32"/>
          <w:szCs w:val="32"/>
          <w:rtl/>
          <w:lang w:bidi="ar-EG"/>
        </w:rPr>
      </w:pPr>
      <w:r w:rsidRPr="00B64C54">
        <w:rPr>
          <w:rFonts w:ascii="Simplified Arabic" w:hAnsi="Simplified Arabic" w:cs="Simplified Arabic"/>
          <w:b/>
          <w:bCs/>
          <w:sz w:val="32"/>
          <w:szCs w:val="32"/>
          <w:rtl/>
          <w:lang w:bidi="ar-EG"/>
        </w:rPr>
        <w:t xml:space="preserve">اشتغال بالتجارة </w:t>
      </w:r>
      <w:r>
        <w:rPr>
          <w:rFonts w:ascii="Simplified Arabic" w:hAnsi="Simplified Arabic" w:cs="Simplified Arabic"/>
          <w:b/>
          <w:bCs/>
          <w:sz w:val="32"/>
          <w:szCs w:val="32"/>
          <w:rtl/>
          <w:lang w:bidi="ar-EG"/>
        </w:rPr>
        <w:t>–</w:t>
      </w:r>
      <w:r w:rsidRPr="00B64C54">
        <w:rPr>
          <w:rFonts w:ascii="Simplified Arabic" w:hAnsi="Simplified Arabic" w:cs="Simplified Arabic" w:hint="cs"/>
          <w:b/>
          <w:bCs/>
          <w:sz w:val="32"/>
          <w:szCs w:val="32"/>
          <w:rtl/>
          <w:lang w:bidi="ar-EG"/>
        </w:rPr>
        <w:t xml:space="preserve"> </w:t>
      </w:r>
      <w:r>
        <w:rPr>
          <w:rFonts w:ascii="Simplified Arabic" w:hAnsi="Simplified Arabic" w:cs="Simplified Arabic" w:hint="cs"/>
          <w:b/>
          <w:bCs/>
          <w:sz w:val="32"/>
          <w:szCs w:val="32"/>
          <w:rtl/>
          <w:lang w:bidi="ar-EG"/>
        </w:rPr>
        <w:t xml:space="preserve">إنشاء </w:t>
      </w:r>
      <w:r w:rsidRPr="00B64C54">
        <w:rPr>
          <w:rFonts w:ascii="Simplified Arabic" w:hAnsi="Simplified Arabic" w:cs="Simplified Arabic" w:hint="cs"/>
          <w:b/>
          <w:bCs/>
          <w:sz w:val="32"/>
          <w:szCs w:val="32"/>
          <w:rtl/>
          <w:lang w:bidi="ar-EG"/>
        </w:rPr>
        <w:t>مؤسسة تجارية</w:t>
      </w:r>
      <w:r>
        <w:rPr>
          <w:rFonts w:ascii="Simplified Arabic" w:hAnsi="Simplified Arabic" w:cs="Simplified Arabic" w:hint="cs"/>
          <w:b/>
          <w:bCs/>
          <w:sz w:val="32"/>
          <w:szCs w:val="32"/>
          <w:rtl/>
          <w:lang w:bidi="ar-EG"/>
        </w:rPr>
        <w:t xml:space="preserve"> </w:t>
      </w:r>
      <w:r w:rsidRPr="00B64C54">
        <w:rPr>
          <w:rFonts w:ascii="Simplified Arabic" w:hAnsi="Simplified Arabic" w:cs="Simplified Arabic" w:hint="cs"/>
          <w:b/>
          <w:bCs/>
          <w:sz w:val="32"/>
          <w:szCs w:val="32"/>
          <w:rtl/>
          <w:lang w:bidi="ar-EG"/>
        </w:rPr>
        <w:t>-</w:t>
      </w:r>
      <w:r>
        <w:rPr>
          <w:rFonts w:ascii="Simplified Arabic" w:hAnsi="Simplified Arabic" w:cs="Simplified Arabic" w:hint="cs"/>
          <w:b/>
          <w:bCs/>
          <w:sz w:val="32"/>
          <w:szCs w:val="32"/>
          <w:rtl/>
          <w:lang w:bidi="ar-EG"/>
        </w:rPr>
        <w:t xml:space="preserve"> </w:t>
      </w:r>
      <w:r w:rsidRPr="00B64C54">
        <w:rPr>
          <w:rFonts w:ascii="Simplified Arabic" w:hAnsi="Simplified Arabic" w:cs="Simplified Arabic" w:hint="cs"/>
          <w:b/>
          <w:bCs/>
          <w:sz w:val="32"/>
          <w:szCs w:val="32"/>
          <w:rtl/>
          <w:lang w:bidi="ar-EG"/>
        </w:rPr>
        <w:t>الموظف الغير مشمول بأنظمة الخدمة المدنية</w:t>
      </w:r>
      <w:r w:rsidRPr="00B64C54">
        <w:rPr>
          <w:rFonts w:ascii="Simplified Arabic" w:hAnsi="Simplified Arabic" w:cs="Simplified Arabic"/>
          <w:b/>
          <w:bCs/>
          <w:sz w:val="32"/>
          <w:szCs w:val="32"/>
          <w:rtl/>
          <w:lang w:bidi="ar-EG"/>
        </w:rPr>
        <w:t>.</w:t>
      </w:r>
    </w:p>
    <w:p w:rsidR="00430534" w:rsidRDefault="00430534" w:rsidP="00430534">
      <w:pPr>
        <w:spacing w:after="0" w:line="240" w:lineRule="auto"/>
        <w:jc w:val="lowKashida"/>
        <w:rPr>
          <w:rFonts w:ascii="Simplified Arabic" w:hAnsi="Simplified Arabic" w:cs="Simplified Arabic"/>
          <w:sz w:val="32"/>
          <w:szCs w:val="32"/>
          <w:rtl/>
          <w:lang w:bidi="ar-EG"/>
        </w:rPr>
      </w:pPr>
      <w:r w:rsidRPr="00B64C54">
        <w:rPr>
          <w:rFonts w:ascii="Simplified Arabic" w:hAnsi="Simplified Arabic" w:cs="Simplified Arabic"/>
          <w:sz w:val="32"/>
          <w:szCs w:val="32"/>
          <w:rtl/>
          <w:lang w:bidi="ar-EG"/>
        </w:rPr>
        <w:t>أقام فرع هيئة التحقيق والادعاء العام الدعوى ضِدَّ المُتهم حال كونه موظفًا عامًّا اشتغل بالتجارة من خلال فتح</w:t>
      </w:r>
      <w:r w:rsidRPr="00B64C54">
        <w:rPr>
          <w:rFonts w:ascii="Simplified Arabic" w:hAnsi="Simplified Arabic" w:cs="Simplified Arabic" w:hint="cs"/>
          <w:sz w:val="32"/>
          <w:szCs w:val="32"/>
          <w:rtl/>
          <w:lang w:bidi="ar-EG"/>
        </w:rPr>
        <w:t>ه مؤسسة تجارية</w:t>
      </w:r>
      <w:r w:rsidRPr="00B64C54">
        <w:rPr>
          <w:rFonts w:ascii="Simplified Arabic" w:hAnsi="Simplified Arabic" w:cs="Simplified Arabic"/>
          <w:sz w:val="32"/>
          <w:szCs w:val="32"/>
          <w:rtl/>
          <w:lang w:bidi="ar-EG"/>
        </w:rPr>
        <w:t xml:space="preserve"> -دفع </w:t>
      </w:r>
      <w:r w:rsidRPr="00B64C54">
        <w:rPr>
          <w:rFonts w:ascii="Simplified Arabic" w:hAnsi="Simplified Arabic" w:cs="Simplified Arabic" w:hint="cs"/>
          <w:sz w:val="32"/>
          <w:szCs w:val="32"/>
          <w:rtl/>
          <w:lang w:bidi="ar-EG"/>
        </w:rPr>
        <w:t>المتهم</w:t>
      </w:r>
      <w:r w:rsidRPr="00B64C54">
        <w:rPr>
          <w:rFonts w:ascii="Simplified Arabic" w:hAnsi="Simplified Arabic" w:cs="Simplified Arabic"/>
          <w:sz w:val="32"/>
          <w:szCs w:val="32"/>
          <w:rtl/>
          <w:lang w:bidi="ar-EG"/>
        </w:rPr>
        <w:t xml:space="preserve"> </w:t>
      </w:r>
      <w:r w:rsidRPr="00B64C54">
        <w:rPr>
          <w:rFonts w:ascii="Simplified Arabic" w:hAnsi="Simplified Arabic" w:cs="Simplified Arabic" w:hint="cs"/>
          <w:sz w:val="32"/>
          <w:szCs w:val="32"/>
          <w:rtl/>
        </w:rPr>
        <w:t xml:space="preserve">بأن </w:t>
      </w:r>
      <w:r w:rsidRPr="00B64C54">
        <w:rPr>
          <w:rFonts w:ascii="Simplified Arabic" w:hAnsi="Simplified Arabic" w:cs="Simplified Arabic"/>
          <w:sz w:val="32"/>
          <w:szCs w:val="32"/>
          <w:rtl/>
        </w:rPr>
        <w:t>حكم</w:t>
      </w:r>
      <w:r w:rsidRPr="00B64C54">
        <w:rPr>
          <w:rFonts w:ascii="Simplified Arabic" w:hAnsi="Simplified Arabic" w:cs="Simplified Arabic" w:hint="cs"/>
          <w:sz w:val="32"/>
          <w:szCs w:val="32"/>
          <w:rtl/>
        </w:rPr>
        <w:t>ه حكم</w:t>
      </w:r>
      <w:r w:rsidRPr="00B64C54">
        <w:rPr>
          <w:rFonts w:ascii="Simplified Arabic" w:hAnsi="Simplified Arabic" w:cs="Simplified Arabic"/>
          <w:sz w:val="32"/>
          <w:szCs w:val="32"/>
          <w:rtl/>
        </w:rPr>
        <w:t xml:space="preserve"> الموظفين الأهليين</w:t>
      </w:r>
      <w:r w:rsidRPr="00B64C54">
        <w:rPr>
          <w:rFonts w:ascii="Simplified Arabic" w:hAnsi="Simplified Arabic" w:cs="Simplified Arabic" w:hint="cs"/>
          <w:sz w:val="32"/>
          <w:szCs w:val="32"/>
          <w:rtl/>
          <w:lang w:bidi="ar-EG"/>
        </w:rPr>
        <w:t xml:space="preserve"> لشموله ب</w:t>
      </w:r>
      <w:r w:rsidRPr="00B64C54">
        <w:rPr>
          <w:rFonts w:ascii="Simplified Arabic" w:hAnsi="Simplified Arabic" w:cs="Simplified Arabic"/>
          <w:sz w:val="32"/>
          <w:szCs w:val="32"/>
          <w:rtl/>
          <w:lang w:bidi="ar-EG"/>
        </w:rPr>
        <w:t>نظام التأمينات الاجتماعية-</w:t>
      </w:r>
      <w:r w:rsidRPr="00B64C54">
        <w:rPr>
          <w:rFonts w:ascii="Simplified Arabic" w:hAnsi="Simplified Arabic" w:cs="Simplified Arabic" w:hint="cs"/>
          <w:sz w:val="32"/>
          <w:szCs w:val="32"/>
          <w:rtl/>
          <w:lang w:bidi="ar-EG"/>
        </w:rPr>
        <w:t xml:space="preserve">عدم شمول </w:t>
      </w:r>
      <w:r w:rsidRPr="00B64C54">
        <w:rPr>
          <w:rFonts w:ascii="Simplified Arabic" w:hAnsi="Simplified Arabic" w:cs="Simplified Arabic" w:hint="cs"/>
          <w:sz w:val="32"/>
          <w:szCs w:val="32"/>
          <w:rtl/>
        </w:rPr>
        <w:t>المتهم</w:t>
      </w:r>
      <w:r w:rsidRPr="00B64C54">
        <w:rPr>
          <w:rFonts w:ascii="Simplified Arabic" w:hAnsi="Simplified Arabic" w:cs="Simplified Arabic"/>
          <w:sz w:val="32"/>
          <w:szCs w:val="32"/>
          <w:rtl/>
        </w:rPr>
        <w:t xml:space="preserve"> ب</w:t>
      </w:r>
      <w:r w:rsidRPr="00B64C54">
        <w:rPr>
          <w:rFonts w:ascii="Simplified Arabic" w:hAnsi="Simplified Arabic" w:cs="Simplified Arabic" w:hint="cs"/>
          <w:sz w:val="32"/>
          <w:szCs w:val="32"/>
          <w:rtl/>
        </w:rPr>
        <w:t>أنظمة</w:t>
      </w:r>
      <w:r w:rsidRPr="00B64C54">
        <w:rPr>
          <w:rFonts w:ascii="Simplified Arabic" w:hAnsi="Simplified Arabic" w:cs="Simplified Arabic"/>
          <w:sz w:val="32"/>
          <w:szCs w:val="32"/>
          <w:rtl/>
        </w:rPr>
        <w:t xml:space="preserve"> الخدمة المدنية</w:t>
      </w:r>
      <w:r w:rsidRPr="00B64C54">
        <w:rPr>
          <w:rFonts w:ascii="Simplified Arabic" w:hAnsi="Simplified Arabic" w:cs="Simplified Arabic" w:hint="cs"/>
          <w:sz w:val="32"/>
          <w:szCs w:val="32"/>
          <w:rtl/>
        </w:rPr>
        <w:t xml:space="preserve"> ولوائحه والتي تح</w:t>
      </w:r>
      <w:r>
        <w:rPr>
          <w:rFonts w:ascii="Simplified Arabic" w:hAnsi="Simplified Arabic" w:cs="Simplified Arabic" w:hint="cs"/>
          <w:sz w:val="32"/>
          <w:szCs w:val="32"/>
          <w:rtl/>
        </w:rPr>
        <w:t>ظ</w:t>
      </w:r>
      <w:r w:rsidRPr="00B64C54">
        <w:rPr>
          <w:rFonts w:ascii="Simplified Arabic" w:hAnsi="Simplified Arabic" w:cs="Simplified Arabic" w:hint="cs"/>
          <w:sz w:val="32"/>
          <w:szCs w:val="32"/>
          <w:rtl/>
        </w:rPr>
        <w:t>ر اشتغال الموظف العام بالتجارة</w:t>
      </w:r>
      <w:r w:rsidRPr="00B64C54">
        <w:rPr>
          <w:rFonts w:ascii="Simplified Arabic" w:hAnsi="Simplified Arabic" w:cs="Simplified Arabic" w:hint="cs"/>
          <w:sz w:val="32"/>
          <w:szCs w:val="32"/>
          <w:rtl/>
          <w:lang w:bidi="ar-EG"/>
        </w:rPr>
        <w:t>-أثر ذلك</w:t>
      </w:r>
      <w:r w:rsidRPr="00B64C54">
        <w:rPr>
          <w:rFonts w:ascii="Simplified Arabic" w:hAnsi="Simplified Arabic" w:cs="Simplified Arabic"/>
          <w:sz w:val="32"/>
          <w:szCs w:val="32"/>
          <w:rtl/>
          <w:lang w:bidi="ar-EG"/>
        </w:rPr>
        <w:t xml:space="preserve">: عدم إدانة </w:t>
      </w:r>
      <w:r w:rsidRPr="00B64C54">
        <w:rPr>
          <w:rFonts w:ascii="Simplified Arabic" w:hAnsi="Simplified Arabic" w:cs="Simplified Arabic" w:hint="cs"/>
          <w:sz w:val="32"/>
          <w:szCs w:val="32"/>
          <w:rtl/>
          <w:lang w:bidi="ar-EG"/>
        </w:rPr>
        <w:t>المتهم</w:t>
      </w:r>
      <w:r>
        <w:rPr>
          <w:rFonts w:ascii="Simplified Arabic" w:hAnsi="Simplified Arabic" w:cs="Simplified Arabic" w:hint="cs"/>
          <w:sz w:val="32"/>
          <w:szCs w:val="32"/>
          <w:rtl/>
          <w:lang w:bidi="ar-EG"/>
        </w:rPr>
        <w:t xml:space="preserve"> بما نسب إليه </w:t>
      </w:r>
      <w:r w:rsidRPr="00B64C54">
        <w:rPr>
          <w:rFonts w:ascii="Simplified Arabic" w:hAnsi="Simplified Arabic" w:cs="Simplified Arabic"/>
          <w:sz w:val="32"/>
          <w:szCs w:val="32"/>
          <w:rtl/>
          <w:lang w:bidi="ar-EG"/>
        </w:rPr>
        <w:t>.</w:t>
      </w:r>
    </w:p>
    <w:p w:rsidR="00430534" w:rsidRPr="00727154" w:rsidRDefault="00430534" w:rsidP="00430534">
      <w:pPr>
        <w:spacing w:after="0" w:line="240" w:lineRule="auto"/>
        <w:jc w:val="center"/>
        <w:rPr>
          <w:rFonts w:ascii="Simplified Arabic" w:hAnsi="Simplified Arabic" w:cs="Simplified Arabic"/>
          <w:b/>
          <w:bCs/>
          <w:sz w:val="32"/>
          <w:szCs w:val="32"/>
          <w:rtl/>
          <w:lang w:bidi="ar-EG"/>
        </w:rPr>
      </w:pPr>
      <w:r w:rsidRPr="00727154">
        <w:rPr>
          <w:rFonts w:ascii="Simplified Arabic" w:hAnsi="Simplified Arabic" w:cs="Simplified Arabic"/>
          <w:b/>
          <w:bCs/>
          <w:sz w:val="32"/>
          <w:szCs w:val="32"/>
          <w:rtl/>
          <w:lang w:bidi="ar-EG"/>
        </w:rPr>
        <w:t>الأنظمة واللوائح</w:t>
      </w:r>
    </w:p>
    <w:p w:rsidR="00430534" w:rsidRPr="00F01068" w:rsidRDefault="00430534" w:rsidP="00430534">
      <w:pPr>
        <w:spacing w:after="0" w:line="240" w:lineRule="auto"/>
        <w:jc w:val="lowKashida"/>
        <w:rPr>
          <w:rFonts w:ascii="Simplified Arabic" w:hAnsi="Simplified Arabic" w:cs="Simplified Arabic"/>
          <w:sz w:val="32"/>
          <w:szCs w:val="32"/>
          <w:rtl/>
        </w:rPr>
      </w:pPr>
      <w:r w:rsidRPr="00F01068">
        <w:rPr>
          <w:rFonts w:ascii="Simplified Arabic" w:hAnsi="Simplified Arabic" w:cs="Simplified Arabic"/>
          <w:sz w:val="32"/>
          <w:szCs w:val="32"/>
          <w:rtl/>
        </w:rPr>
        <w:t xml:space="preserve">- </w:t>
      </w:r>
      <w:r w:rsidRPr="00F01068">
        <w:rPr>
          <w:rFonts w:ascii="Simplified Arabic" w:hAnsi="Simplified Arabic" w:cs="Simplified Arabic" w:hint="cs"/>
          <w:sz w:val="32"/>
          <w:szCs w:val="32"/>
          <w:rtl/>
        </w:rPr>
        <w:t>الفقرة</w:t>
      </w:r>
      <w:r w:rsidRPr="00F01068">
        <w:rPr>
          <w:rFonts w:ascii="Simplified Arabic" w:hAnsi="Simplified Arabic" w:cs="Simplified Arabic"/>
          <w:sz w:val="32"/>
          <w:szCs w:val="32"/>
          <w:rtl/>
        </w:rPr>
        <w:t xml:space="preserve"> (1) من المرسوم الملكي رقم (43) وتاريخ 29/11/1377هـــ</w:t>
      </w:r>
      <w:r w:rsidRPr="002A3477">
        <w:rPr>
          <w:rtl/>
        </w:rPr>
        <w:t xml:space="preserve"> </w:t>
      </w:r>
      <w:r w:rsidRPr="002A3477">
        <w:rPr>
          <w:rFonts w:ascii="Simplified Arabic" w:hAnsi="Simplified Arabic" w:cs="Simplified Arabic"/>
          <w:sz w:val="32"/>
          <w:szCs w:val="32"/>
          <w:rtl/>
        </w:rPr>
        <w:t>بشأن عقوبة اشتغال الموظف العام بالتجارة</w:t>
      </w:r>
      <w:r>
        <w:rPr>
          <w:rFonts w:ascii="Simplified Arabic" w:hAnsi="Simplified Arabic" w:cs="Simplified Arabic" w:hint="cs"/>
          <w:sz w:val="32"/>
          <w:szCs w:val="32"/>
          <w:rtl/>
        </w:rPr>
        <w:t>.</w:t>
      </w:r>
    </w:p>
    <w:p w:rsidR="00430534" w:rsidRDefault="00430534" w:rsidP="00430534">
      <w:pPr>
        <w:spacing w:after="0" w:line="240" w:lineRule="auto"/>
        <w:jc w:val="center"/>
        <w:rPr>
          <w:rFonts w:ascii="Simplified Arabic" w:hAnsi="Simplified Arabic" w:cs="Simplified Arabic"/>
          <w:b/>
          <w:bCs/>
          <w:sz w:val="32"/>
          <w:szCs w:val="32"/>
          <w:rtl/>
        </w:rPr>
      </w:pPr>
      <w:r w:rsidRPr="00727154">
        <w:rPr>
          <w:rFonts w:ascii="Simplified Arabic" w:hAnsi="Simplified Arabic" w:cs="Simplified Arabic"/>
          <w:b/>
          <w:bCs/>
          <w:sz w:val="32"/>
          <w:szCs w:val="32"/>
          <w:rtl/>
        </w:rPr>
        <w:t>الوقائع</w:t>
      </w:r>
    </w:p>
    <w:p w:rsidR="00430534" w:rsidRDefault="00430534" w:rsidP="00430534">
      <w:pPr>
        <w:spacing w:after="0" w:line="240" w:lineRule="auto"/>
        <w:jc w:val="lowKashida"/>
        <w:rPr>
          <w:rFonts w:ascii="Simplified Arabic" w:hAnsi="Simplified Arabic" w:cs="Simplified Arabic"/>
          <w:sz w:val="32"/>
          <w:szCs w:val="32"/>
          <w:rtl/>
        </w:rPr>
      </w:pPr>
      <w:r>
        <w:rPr>
          <w:rFonts w:ascii="Simplified Arabic" w:hAnsi="Simplified Arabic" w:cs="Simplified Arabic"/>
          <w:sz w:val="32"/>
          <w:szCs w:val="32"/>
          <w:rtl/>
        </w:rPr>
        <w:t xml:space="preserve">وتتحصل في أن فرع هيئة التحقيق والادعاء العام بمنطقة الرياض أقام دعواه الجنائية بموجب لائحة دعوى عامة لعام 1435هــ الواردة شفع خطابه رقم (99955) </w:t>
      </w:r>
      <w:r w:rsidRPr="00E1245B">
        <w:rPr>
          <w:rFonts w:ascii="Simplified Arabic" w:hAnsi="Simplified Arabic" w:cs="Simplified Arabic"/>
          <w:sz w:val="32"/>
          <w:szCs w:val="32"/>
          <w:highlight w:val="yellow"/>
          <w:rtl/>
        </w:rPr>
        <w:t>وت</w:t>
      </w:r>
      <w:r w:rsidRPr="00E1245B">
        <w:rPr>
          <w:rFonts w:ascii="Simplified Arabic" w:hAnsi="Simplified Arabic" w:cs="Simplified Arabic" w:hint="cs"/>
          <w:sz w:val="32"/>
          <w:szCs w:val="32"/>
          <w:highlight w:val="yellow"/>
          <w:rtl/>
        </w:rPr>
        <w:t>ا</w:t>
      </w:r>
      <w:r w:rsidRPr="00E1245B">
        <w:rPr>
          <w:rFonts w:ascii="Simplified Arabic" w:hAnsi="Simplified Arabic" w:cs="Simplified Arabic"/>
          <w:sz w:val="32"/>
          <w:szCs w:val="32"/>
          <w:highlight w:val="yellow"/>
          <w:rtl/>
        </w:rPr>
        <w:t>ريخ</w:t>
      </w:r>
      <w:r>
        <w:rPr>
          <w:rFonts w:ascii="Simplified Arabic" w:hAnsi="Simplified Arabic" w:cs="Simplified Arabic"/>
          <w:sz w:val="32"/>
          <w:szCs w:val="32"/>
          <w:rtl/>
        </w:rPr>
        <w:t xml:space="preserve"> 22/11/1435</w:t>
      </w:r>
      <w:r>
        <w:rPr>
          <w:rFonts w:ascii="Simplified Arabic" w:hAnsi="Simplified Arabic" w:cs="Simplified Arabic" w:hint="cs"/>
          <w:sz w:val="32"/>
          <w:szCs w:val="32"/>
          <w:rtl/>
        </w:rPr>
        <w:t>هـ،</w:t>
      </w:r>
      <w:r>
        <w:rPr>
          <w:rFonts w:ascii="Simplified Arabic" w:hAnsi="Simplified Arabic" w:cs="Simplified Arabic"/>
          <w:sz w:val="32"/>
          <w:szCs w:val="32"/>
          <w:rtl/>
        </w:rPr>
        <w:t xml:space="preserve"> وقد تَضَمَّنَت ما نصه: </w:t>
      </w:r>
      <w:r>
        <w:rPr>
          <w:rFonts w:ascii="Simplified Arabic" w:hAnsi="Simplified Arabic" w:cs="Simplified Arabic" w:hint="cs"/>
          <w:sz w:val="32"/>
          <w:szCs w:val="32"/>
          <w:rtl/>
        </w:rPr>
        <w:t>"</w:t>
      </w:r>
      <w:r>
        <w:rPr>
          <w:rFonts w:ascii="Simplified Arabic" w:hAnsi="Simplified Arabic" w:cs="Simplified Arabic"/>
          <w:sz w:val="32"/>
          <w:szCs w:val="32"/>
          <w:rtl/>
        </w:rPr>
        <w:t xml:space="preserve">بصفتي عضو هيئة التحقيق والادعاء العام بمنطقة </w:t>
      </w:r>
      <w:r w:rsidRPr="00D56C0C">
        <w:rPr>
          <w:rFonts w:ascii="Simplified Arabic" w:hAnsi="Simplified Arabic" w:cs="Simplified Arabic" w:hint="cs"/>
          <w:sz w:val="32"/>
          <w:szCs w:val="32"/>
          <w:highlight w:val="yellow"/>
          <w:rtl/>
        </w:rPr>
        <w:t>الرياض أدعي</w:t>
      </w:r>
      <w:r>
        <w:rPr>
          <w:rFonts w:ascii="Simplified Arabic" w:hAnsi="Simplified Arabic" w:cs="Simplified Arabic"/>
          <w:sz w:val="32"/>
          <w:szCs w:val="32"/>
          <w:rtl/>
        </w:rPr>
        <w:t xml:space="preserve"> </w:t>
      </w:r>
      <w:r>
        <w:rPr>
          <w:rFonts w:ascii="Simplified Arabic" w:hAnsi="Simplified Arabic" w:cs="Simplified Arabic" w:hint="cs"/>
          <w:sz w:val="32"/>
          <w:szCs w:val="32"/>
          <w:rtl/>
        </w:rPr>
        <w:t xml:space="preserve">على </w:t>
      </w:r>
      <w:r>
        <w:rPr>
          <w:rFonts w:ascii="Simplified Arabic" w:hAnsi="Simplified Arabic" w:cs="Simplified Arabic"/>
          <w:sz w:val="32"/>
          <w:szCs w:val="32"/>
          <w:rtl/>
        </w:rPr>
        <w:t>(...)</w:t>
      </w:r>
      <w:r>
        <w:rPr>
          <w:rFonts w:ascii="Simplified Arabic" w:hAnsi="Simplified Arabic" w:cs="Simplified Arabic" w:hint="cs"/>
          <w:sz w:val="32"/>
          <w:szCs w:val="32"/>
          <w:rtl/>
        </w:rPr>
        <w:t xml:space="preserve">، </w:t>
      </w:r>
      <w:r w:rsidRPr="00CA68EF">
        <w:rPr>
          <w:rFonts w:ascii="Simplified Arabic" w:hAnsi="Simplified Arabic" w:cs="Simplified Arabic" w:hint="cs"/>
          <w:sz w:val="32"/>
          <w:szCs w:val="32"/>
          <w:highlight w:val="yellow"/>
          <w:rtl/>
        </w:rPr>
        <w:t>الب</w:t>
      </w:r>
      <w:r>
        <w:rPr>
          <w:rFonts w:ascii="Simplified Arabic" w:hAnsi="Simplified Arabic" w:cs="Simplified Arabic" w:hint="cs"/>
          <w:sz w:val="32"/>
          <w:szCs w:val="32"/>
          <w:highlight w:val="yellow"/>
          <w:rtl/>
        </w:rPr>
        <w:t>ا</w:t>
      </w:r>
      <w:r w:rsidRPr="00CA68EF">
        <w:rPr>
          <w:rFonts w:ascii="Simplified Arabic" w:hAnsi="Simplified Arabic" w:cs="Simplified Arabic" w:hint="cs"/>
          <w:sz w:val="32"/>
          <w:szCs w:val="32"/>
          <w:highlight w:val="yellow"/>
          <w:rtl/>
        </w:rPr>
        <w:t>لغ من العمر (34) عاماً، سعودي الجنسية،</w:t>
      </w:r>
      <w:r>
        <w:rPr>
          <w:rFonts w:ascii="Simplified Arabic" w:hAnsi="Simplified Arabic" w:cs="Simplified Arabic" w:hint="cs"/>
          <w:sz w:val="32"/>
          <w:szCs w:val="32"/>
          <w:rtl/>
        </w:rPr>
        <w:t xml:space="preserve"> </w:t>
      </w:r>
      <w:r>
        <w:rPr>
          <w:rFonts w:ascii="Simplified Arabic" w:hAnsi="Simplified Arabic" w:cs="Simplified Arabic"/>
          <w:sz w:val="32"/>
          <w:szCs w:val="32"/>
          <w:rtl/>
        </w:rPr>
        <w:t>بموجب الهوية الوطنية رقم (...)</w:t>
      </w:r>
      <w:r>
        <w:rPr>
          <w:rFonts w:ascii="Simplified Arabic" w:hAnsi="Simplified Arabic" w:cs="Simplified Arabic" w:hint="cs"/>
          <w:sz w:val="32"/>
          <w:szCs w:val="32"/>
          <w:rtl/>
        </w:rPr>
        <w:t>،</w:t>
      </w:r>
      <w:r>
        <w:rPr>
          <w:rFonts w:ascii="Simplified Arabic" w:hAnsi="Simplified Arabic" w:cs="Simplified Arabic"/>
          <w:sz w:val="32"/>
          <w:szCs w:val="32"/>
          <w:rtl/>
        </w:rPr>
        <w:t xml:space="preserve"> المهنة: </w:t>
      </w:r>
      <w:r w:rsidRPr="00DA558A">
        <w:rPr>
          <w:rFonts w:ascii="Simplified Arabic" w:hAnsi="Simplified Arabic" w:cs="Simplified Arabic" w:hint="cs"/>
          <w:sz w:val="32"/>
          <w:szCs w:val="32"/>
          <w:highlight w:val="yellow"/>
          <w:rtl/>
        </w:rPr>
        <w:t>أخصائي علاقات عامة بالهيئة العامة للغذاء والدواء</w:t>
      </w:r>
      <w:r>
        <w:rPr>
          <w:rFonts w:ascii="Simplified Arabic" w:hAnsi="Simplified Arabic" w:cs="Simplified Arabic" w:hint="cs"/>
          <w:sz w:val="32"/>
          <w:szCs w:val="32"/>
          <w:rtl/>
        </w:rPr>
        <w:t xml:space="preserve">. متزوج، </w:t>
      </w:r>
      <w:r>
        <w:rPr>
          <w:rFonts w:ascii="Simplified Arabic" w:hAnsi="Simplified Arabic" w:cs="Simplified Arabic"/>
          <w:sz w:val="32"/>
          <w:szCs w:val="32"/>
          <w:rtl/>
        </w:rPr>
        <w:t xml:space="preserve">يقيم </w:t>
      </w:r>
      <w:r>
        <w:rPr>
          <w:rFonts w:ascii="Simplified Arabic" w:hAnsi="Simplified Arabic" w:cs="Simplified Arabic" w:hint="cs"/>
          <w:sz w:val="32"/>
          <w:szCs w:val="32"/>
          <w:rtl/>
        </w:rPr>
        <w:t xml:space="preserve">بمدينة الرياض، </w:t>
      </w:r>
      <w:r>
        <w:rPr>
          <w:rFonts w:ascii="Simplified Arabic" w:hAnsi="Simplified Arabic" w:cs="Simplified Arabic"/>
          <w:sz w:val="32"/>
          <w:szCs w:val="32"/>
          <w:rtl/>
        </w:rPr>
        <w:t>التهمة المسندة إليه: الاشتغال بالتجارة</w:t>
      </w:r>
      <w:r>
        <w:rPr>
          <w:rFonts w:ascii="Simplified Arabic" w:hAnsi="Simplified Arabic" w:cs="Simplified Arabic" w:hint="cs"/>
          <w:sz w:val="32"/>
          <w:szCs w:val="32"/>
          <w:rtl/>
        </w:rPr>
        <w:t xml:space="preserve">. </w:t>
      </w:r>
      <w:r>
        <w:rPr>
          <w:rFonts w:ascii="Simplified Arabic" w:hAnsi="Simplified Arabic" w:cs="Simplified Arabic"/>
          <w:sz w:val="32"/>
          <w:szCs w:val="32"/>
          <w:rtl/>
        </w:rPr>
        <w:t>السوابق: عدم وجود سوابق مسجلة عليه حتى تاريخه</w:t>
      </w:r>
      <w:r>
        <w:rPr>
          <w:rFonts w:ascii="Simplified Arabic" w:hAnsi="Simplified Arabic" w:cs="Simplified Arabic" w:hint="cs"/>
          <w:sz w:val="32"/>
          <w:szCs w:val="32"/>
          <w:rtl/>
        </w:rPr>
        <w:t xml:space="preserve">. </w:t>
      </w:r>
      <w:r>
        <w:rPr>
          <w:rFonts w:ascii="Simplified Arabic" w:hAnsi="Simplified Arabic" w:cs="Simplified Arabic"/>
          <w:sz w:val="32"/>
          <w:szCs w:val="32"/>
          <w:rtl/>
        </w:rPr>
        <w:t>وباستجواب المتهم أفاد بأن لديه مُؤَسَّسَة (...) ووكالة (...) وتحت كفالته عامل</w:t>
      </w:r>
      <w:r>
        <w:rPr>
          <w:rFonts w:ascii="Simplified Arabic" w:hAnsi="Simplified Arabic" w:cs="Simplified Arabic" w:hint="cs"/>
          <w:sz w:val="32"/>
          <w:szCs w:val="32"/>
          <w:rtl/>
        </w:rPr>
        <w:t>ان</w:t>
      </w:r>
      <w:r>
        <w:rPr>
          <w:rFonts w:ascii="Simplified Arabic" w:hAnsi="Simplified Arabic" w:cs="Simplified Arabic"/>
          <w:sz w:val="32"/>
          <w:szCs w:val="32"/>
          <w:rtl/>
        </w:rPr>
        <w:t xml:space="preserve"> سوداني</w:t>
      </w:r>
      <w:r>
        <w:rPr>
          <w:rFonts w:ascii="Simplified Arabic" w:hAnsi="Simplified Arabic" w:cs="Simplified Arabic" w:hint="cs"/>
          <w:sz w:val="32"/>
          <w:szCs w:val="32"/>
          <w:rtl/>
        </w:rPr>
        <w:t>ي</w:t>
      </w:r>
      <w:r>
        <w:rPr>
          <w:rFonts w:ascii="Simplified Arabic" w:hAnsi="Simplified Arabic" w:cs="Simplified Arabic"/>
          <w:sz w:val="32"/>
          <w:szCs w:val="32"/>
          <w:rtl/>
        </w:rPr>
        <w:t xml:space="preserve"> الجنسية</w:t>
      </w:r>
      <w:r>
        <w:rPr>
          <w:rFonts w:ascii="Simplified Arabic" w:hAnsi="Simplified Arabic" w:cs="Simplified Arabic" w:hint="cs"/>
          <w:sz w:val="32"/>
          <w:szCs w:val="32"/>
          <w:rtl/>
        </w:rPr>
        <w:t>،</w:t>
      </w:r>
      <w:r>
        <w:rPr>
          <w:rFonts w:ascii="Simplified Arabic" w:hAnsi="Simplified Arabic" w:cs="Simplified Arabic"/>
          <w:sz w:val="32"/>
          <w:szCs w:val="32"/>
          <w:rtl/>
        </w:rPr>
        <w:t xml:space="preserve"> وكان دوره في المُؤَسَّسَة هو الإشراف فقط</w:t>
      </w:r>
      <w:r>
        <w:rPr>
          <w:rFonts w:ascii="Simplified Arabic" w:hAnsi="Simplified Arabic" w:cs="Simplified Arabic" w:hint="cs"/>
          <w:sz w:val="32"/>
          <w:szCs w:val="32"/>
          <w:rtl/>
        </w:rPr>
        <w:t>،</w:t>
      </w:r>
      <w:r>
        <w:rPr>
          <w:rFonts w:ascii="Simplified Arabic" w:hAnsi="Simplified Arabic" w:cs="Simplified Arabic"/>
          <w:sz w:val="32"/>
          <w:szCs w:val="32"/>
          <w:rtl/>
        </w:rPr>
        <w:t xml:space="preserve"> والذي يقوم بعملها هو المتهم (...) (أحيل إلى المحكمة الإدارية) نظرًا لمعرفته في العمل غير أنَّه ليس لديه صلاحية التوقيع عنه ولم يسلمه ختم المُؤَسَّسَة أو عهد له بذلك</w:t>
      </w:r>
      <w:r>
        <w:rPr>
          <w:rFonts w:ascii="Simplified Arabic" w:hAnsi="Simplified Arabic" w:cs="Simplified Arabic" w:hint="cs"/>
          <w:sz w:val="32"/>
          <w:szCs w:val="32"/>
          <w:rtl/>
        </w:rPr>
        <w:t>،</w:t>
      </w:r>
      <w:r>
        <w:rPr>
          <w:rFonts w:ascii="Simplified Arabic" w:hAnsi="Simplified Arabic" w:cs="Simplified Arabic"/>
          <w:sz w:val="32"/>
          <w:szCs w:val="32"/>
          <w:rtl/>
        </w:rPr>
        <w:t xml:space="preserve"> وأن المتهم (...) هو من قام بالعمل </w:t>
      </w:r>
      <w:r>
        <w:rPr>
          <w:rFonts w:ascii="Simplified Arabic" w:hAnsi="Simplified Arabic" w:cs="Simplified Arabic"/>
          <w:sz w:val="32"/>
          <w:szCs w:val="32"/>
          <w:rtl/>
        </w:rPr>
        <w:lastRenderedPageBreak/>
        <w:t>على ال</w:t>
      </w:r>
      <w:r>
        <w:rPr>
          <w:rFonts w:ascii="Simplified Arabic" w:hAnsi="Simplified Arabic" w:cs="Simplified Arabic" w:hint="cs"/>
          <w:sz w:val="32"/>
          <w:szCs w:val="32"/>
          <w:rtl/>
        </w:rPr>
        <w:t>ج</w:t>
      </w:r>
      <w:r>
        <w:rPr>
          <w:rFonts w:ascii="Simplified Arabic" w:hAnsi="Simplified Arabic" w:cs="Simplified Arabic"/>
          <w:sz w:val="32"/>
          <w:szCs w:val="32"/>
          <w:rtl/>
        </w:rPr>
        <w:t>ملة نظرًا لمعرفته بذلك وأخبره بأنهم حصلوا على موافقة من المركز على الإيميل</w:t>
      </w:r>
      <w:r>
        <w:rPr>
          <w:rFonts w:ascii="Simplified Arabic" w:hAnsi="Simplified Arabic" w:cs="Simplified Arabic" w:hint="cs"/>
          <w:sz w:val="32"/>
          <w:szCs w:val="32"/>
          <w:rtl/>
        </w:rPr>
        <w:t>،</w:t>
      </w:r>
      <w:r>
        <w:rPr>
          <w:rFonts w:ascii="Simplified Arabic" w:hAnsi="Simplified Arabic" w:cs="Simplified Arabic"/>
          <w:sz w:val="32"/>
          <w:szCs w:val="32"/>
          <w:rtl/>
        </w:rPr>
        <w:t xml:space="preserve"> وأفاد أيضًا بأن المتهم (...) (أحيل إلى المحكمة الإدارية) قد تَمَّ توظيفه بالوكالة كمتعاون ولا يعلم ما طبيعة عمله حَيْثُ إنَّ المتهم (...) هو من يدير العمل ولا يعلم عن خطابات محل الاتهام شيئًا.</w:t>
      </w:r>
      <w:r>
        <w:rPr>
          <w:rFonts w:ascii="Simplified Arabic" w:hAnsi="Simplified Arabic" w:cs="Simplified Arabic" w:hint="cs"/>
          <w:sz w:val="32"/>
          <w:szCs w:val="32"/>
          <w:rtl/>
        </w:rPr>
        <w:t xml:space="preserve"> </w:t>
      </w:r>
      <w:r>
        <w:rPr>
          <w:rFonts w:ascii="Simplified Arabic" w:hAnsi="Simplified Arabic" w:cs="Simplified Arabic"/>
          <w:sz w:val="32"/>
          <w:szCs w:val="32"/>
          <w:rtl/>
        </w:rPr>
        <w:t>وقد أسفر التحقيق عن اتهامه بالآتي:</w:t>
      </w:r>
      <w:r>
        <w:rPr>
          <w:rFonts w:ascii="Simplified Arabic" w:hAnsi="Simplified Arabic" w:cs="Simplified Arabic" w:hint="cs"/>
          <w:sz w:val="32"/>
          <w:szCs w:val="32"/>
          <w:rtl/>
        </w:rPr>
        <w:t xml:space="preserve"> </w:t>
      </w:r>
      <w:r>
        <w:rPr>
          <w:rFonts w:ascii="Simplified Arabic" w:hAnsi="Simplified Arabic" w:cs="Simplified Arabic"/>
          <w:sz w:val="32"/>
          <w:szCs w:val="32"/>
          <w:rtl/>
        </w:rPr>
        <w:t xml:space="preserve">حال كونه موظفًا رسميًا يعمل أخصائي علاقات عامة </w:t>
      </w:r>
      <w:r>
        <w:rPr>
          <w:rFonts w:ascii="Simplified Arabic" w:hAnsi="Simplified Arabic" w:cs="Simplified Arabic" w:hint="cs"/>
          <w:sz w:val="32"/>
          <w:szCs w:val="32"/>
          <w:rtl/>
        </w:rPr>
        <w:t>با</w:t>
      </w:r>
      <w:r w:rsidRPr="00DB56AE">
        <w:rPr>
          <w:rFonts w:ascii="Simplified Arabic" w:hAnsi="Simplified Arabic" w:cs="Simplified Arabic" w:hint="cs"/>
          <w:sz w:val="32"/>
          <w:szCs w:val="32"/>
          <w:highlight w:val="yellow"/>
          <w:rtl/>
        </w:rPr>
        <w:t>لهيئة العامة للغذاء والدواء</w:t>
      </w:r>
      <w:r>
        <w:rPr>
          <w:rFonts w:ascii="Simplified Arabic" w:hAnsi="Simplified Arabic" w:cs="Simplified Arabic" w:hint="cs"/>
          <w:sz w:val="32"/>
          <w:szCs w:val="32"/>
          <w:rtl/>
        </w:rPr>
        <w:t>،</w:t>
      </w:r>
      <w:r>
        <w:rPr>
          <w:rFonts w:ascii="Simplified Arabic" w:hAnsi="Simplified Arabic" w:cs="Simplified Arabic"/>
          <w:sz w:val="32"/>
          <w:szCs w:val="32"/>
          <w:rtl/>
        </w:rPr>
        <w:t xml:space="preserve"> واشتغل بالتجارة بأن قام باستخراج سجل تجاري باسمه برقم (...)</w:t>
      </w:r>
      <w:r>
        <w:rPr>
          <w:rFonts w:ascii="Simplified Arabic" w:hAnsi="Simplified Arabic" w:cs="Simplified Arabic" w:hint="cs"/>
          <w:sz w:val="32"/>
          <w:szCs w:val="32"/>
          <w:rtl/>
        </w:rPr>
        <w:t>،</w:t>
      </w:r>
      <w:r>
        <w:rPr>
          <w:rFonts w:ascii="Simplified Arabic" w:hAnsi="Simplified Arabic" w:cs="Simplified Arabic"/>
          <w:sz w:val="32"/>
          <w:szCs w:val="32"/>
          <w:rtl/>
        </w:rPr>
        <w:t xml:space="preserve"> ولا يزال على كفالته مجموعه من العمالة.</w:t>
      </w:r>
      <w:r>
        <w:rPr>
          <w:rFonts w:ascii="Simplified Arabic" w:hAnsi="Simplified Arabic" w:cs="Simplified Arabic" w:hint="cs"/>
          <w:sz w:val="32"/>
          <w:szCs w:val="32"/>
          <w:rtl/>
        </w:rPr>
        <w:t xml:space="preserve"> </w:t>
      </w:r>
      <w:r>
        <w:rPr>
          <w:rFonts w:ascii="Simplified Arabic" w:hAnsi="Simplified Arabic" w:cs="Simplified Arabic"/>
          <w:sz w:val="32"/>
          <w:szCs w:val="32"/>
          <w:rtl/>
        </w:rPr>
        <w:t>وذلك للأدلة والقرائن التالية:</w:t>
      </w:r>
      <w:r>
        <w:rPr>
          <w:rFonts w:ascii="Simplified Arabic" w:hAnsi="Simplified Arabic" w:cs="Simplified Arabic" w:hint="cs"/>
          <w:sz w:val="32"/>
          <w:szCs w:val="32"/>
          <w:rtl/>
        </w:rPr>
        <w:t xml:space="preserve"> </w:t>
      </w:r>
      <w:r>
        <w:rPr>
          <w:rFonts w:ascii="Simplified Arabic" w:hAnsi="Simplified Arabic" w:cs="Simplified Arabic"/>
          <w:sz w:val="32"/>
          <w:szCs w:val="32"/>
          <w:rtl/>
        </w:rPr>
        <w:t xml:space="preserve">1-ما جاء في أقواله المنوه عنها والمدونة بملف إجراءات الاستدلالات الأولية </w:t>
      </w:r>
      <w:r w:rsidRPr="0079555B">
        <w:rPr>
          <w:rFonts w:ascii="Simplified Arabic" w:hAnsi="Simplified Arabic" w:cs="Simplified Arabic"/>
          <w:sz w:val="32"/>
          <w:szCs w:val="32"/>
          <w:highlight w:val="yellow"/>
          <w:rtl/>
        </w:rPr>
        <w:t>المرفق</w:t>
      </w:r>
      <w:r>
        <w:rPr>
          <w:rFonts w:ascii="Simplified Arabic" w:hAnsi="Simplified Arabic" w:cs="Simplified Arabic"/>
          <w:sz w:val="32"/>
          <w:szCs w:val="32"/>
          <w:rtl/>
        </w:rPr>
        <w:t>.</w:t>
      </w:r>
      <w:r>
        <w:rPr>
          <w:rFonts w:ascii="Simplified Arabic" w:hAnsi="Simplified Arabic" w:cs="Simplified Arabic" w:hint="cs"/>
          <w:sz w:val="32"/>
          <w:szCs w:val="32"/>
          <w:rtl/>
        </w:rPr>
        <w:t xml:space="preserve"> </w:t>
      </w:r>
      <w:r>
        <w:rPr>
          <w:rFonts w:ascii="Simplified Arabic" w:hAnsi="Simplified Arabic" w:cs="Simplified Arabic"/>
          <w:sz w:val="32"/>
          <w:szCs w:val="32"/>
          <w:rtl/>
        </w:rPr>
        <w:t xml:space="preserve">2-ما جاء في أقواله المنوه عنها والمدونة بدفتر التحقيق </w:t>
      </w:r>
      <w:r w:rsidRPr="0079555B">
        <w:rPr>
          <w:rFonts w:ascii="Simplified Arabic" w:hAnsi="Simplified Arabic" w:cs="Simplified Arabic"/>
          <w:sz w:val="32"/>
          <w:szCs w:val="32"/>
          <w:highlight w:val="yellow"/>
          <w:rtl/>
        </w:rPr>
        <w:t>المرفق</w:t>
      </w:r>
      <w:r>
        <w:rPr>
          <w:rFonts w:ascii="Simplified Arabic" w:hAnsi="Simplified Arabic" w:cs="Simplified Arabic"/>
          <w:sz w:val="32"/>
          <w:szCs w:val="32"/>
          <w:rtl/>
        </w:rPr>
        <w:t>.</w:t>
      </w:r>
      <w:r>
        <w:rPr>
          <w:rFonts w:ascii="Simplified Arabic" w:hAnsi="Simplified Arabic" w:cs="Simplified Arabic" w:hint="cs"/>
          <w:sz w:val="32"/>
          <w:szCs w:val="32"/>
          <w:rtl/>
        </w:rPr>
        <w:t xml:space="preserve"> </w:t>
      </w:r>
      <w:r>
        <w:rPr>
          <w:rFonts w:ascii="Simplified Arabic" w:hAnsi="Simplified Arabic" w:cs="Simplified Arabic"/>
          <w:sz w:val="32"/>
          <w:szCs w:val="32"/>
          <w:rtl/>
        </w:rPr>
        <w:t>3-اعترافه في جميع مراحل التحقيق بأنَّه صاحب وكالة (...)</w:t>
      </w:r>
      <w:r>
        <w:rPr>
          <w:rFonts w:ascii="Simplified Arabic" w:hAnsi="Simplified Arabic" w:cs="Simplified Arabic" w:hint="cs"/>
          <w:sz w:val="32"/>
          <w:szCs w:val="32"/>
          <w:rtl/>
        </w:rPr>
        <w:t>،</w:t>
      </w:r>
      <w:r>
        <w:rPr>
          <w:rFonts w:ascii="Simplified Arabic" w:hAnsi="Simplified Arabic" w:cs="Simplified Arabic"/>
          <w:sz w:val="32"/>
          <w:szCs w:val="32"/>
          <w:rtl/>
        </w:rPr>
        <w:t xml:space="preserve"> وأنَّه يعمل لدى هيئة </w:t>
      </w:r>
      <w:r>
        <w:rPr>
          <w:rFonts w:ascii="Simplified Arabic" w:hAnsi="Simplified Arabic" w:cs="Simplified Arabic" w:hint="cs"/>
          <w:sz w:val="32"/>
          <w:szCs w:val="32"/>
          <w:highlight w:val="yellow"/>
          <w:rtl/>
        </w:rPr>
        <w:t>ا</w:t>
      </w:r>
      <w:r w:rsidRPr="00DB56AE">
        <w:rPr>
          <w:rFonts w:ascii="Simplified Arabic" w:hAnsi="Simplified Arabic" w:cs="Simplified Arabic" w:hint="cs"/>
          <w:sz w:val="32"/>
          <w:szCs w:val="32"/>
          <w:highlight w:val="yellow"/>
          <w:rtl/>
        </w:rPr>
        <w:t>لغذاء والدواء</w:t>
      </w:r>
      <w:r>
        <w:rPr>
          <w:rFonts w:ascii="Simplified Arabic" w:hAnsi="Simplified Arabic" w:cs="Simplified Arabic" w:hint="cs"/>
          <w:sz w:val="32"/>
          <w:szCs w:val="32"/>
          <w:rtl/>
        </w:rPr>
        <w:t xml:space="preserve">. </w:t>
      </w:r>
      <w:r>
        <w:rPr>
          <w:rFonts w:ascii="Simplified Arabic" w:hAnsi="Simplified Arabic" w:cs="Simplified Arabic"/>
          <w:sz w:val="32"/>
          <w:szCs w:val="32"/>
          <w:rtl/>
        </w:rPr>
        <w:t xml:space="preserve">4-ما جاء في إفادة نائب الرئيس للعلاقات التسويقية بشركة </w:t>
      </w:r>
      <w:r w:rsidRPr="006B04E4">
        <w:rPr>
          <w:rFonts w:ascii="Simplified Arabic" w:hAnsi="Simplified Arabic" w:cs="Simplified Arabic" w:hint="cs"/>
          <w:sz w:val="32"/>
          <w:szCs w:val="32"/>
          <w:highlight w:val="yellow"/>
          <w:rtl/>
        </w:rPr>
        <w:t>(...)</w:t>
      </w:r>
      <w:r>
        <w:rPr>
          <w:rFonts w:ascii="Simplified Arabic" w:hAnsi="Simplified Arabic" w:cs="Simplified Arabic"/>
          <w:sz w:val="32"/>
          <w:szCs w:val="32"/>
          <w:rtl/>
        </w:rPr>
        <w:t xml:space="preserve"> بأن المتهم هو صاحب (...)</w:t>
      </w:r>
      <w:r>
        <w:rPr>
          <w:rFonts w:ascii="Simplified Arabic" w:hAnsi="Simplified Arabic" w:cs="Simplified Arabic" w:hint="cs"/>
          <w:sz w:val="32"/>
          <w:szCs w:val="32"/>
          <w:rtl/>
        </w:rPr>
        <w:t>،</w:t>
      </w:r>
      <w:r>
        <w:rPr>
          <w:rFonts w:ascii="Simplified Arabic" w:hAnsi="Simplified Arabic" w:cs="Simplified Arabic"/>
          <w:sz w:val="32"/>
          <w:szCs w:val="32"/>
          <w:rtl/>
        </w:rPr>
        <w:t xml:space="preserve"> وتَمَّ التنسيق معه مِمَّا يثبت اشتغاله بالتجارة.</w:t>
      </w:r>
      <w:r>
        <w:rPr>
          <w:rFonts w:ascii="Simplified Arabic" w:hAnsi="Simplified Arabic" w:cs="Simplified Arabic" w:hint="cs"/>
          <w:sz w:val="32"/>
          <w:szCs w:val="32"/>
          <w:rtl/>
        </w:rPr>
        <w:t xml:space="preserve"> </w:t>
      </w:r>
      <w:r>
        <w:rPr>
          <w:rFonts w:ascii="Simplified Arabic" w:hAnsi="Simplified Arabic" w:cs="Simplified Arabic"/>
          <w:sz w:val="32"/>
          <w:szCs w:val="32"/>
          <w:rtl/>
        </w:rPr>
        <w:t>5-صورة من شهادة تسجيل فرع مُؤَسَّسَة رقم (...) وتاريخ 30/2/1434هــ والتي تثبت بأن المتهم لديه (...) باسمه.</w:t>
      </w:r>
      <w:r>
        <w:rPr>
          <w:rFonts w:ascii="Simplified Arabic" w:hAnsi="Simplified Arabic" w:cs="Simplified Arabic" w:hint="cs"/>
          <w:sz w:val="32"/>
          <w:szCs w:val="32"/>
          <w:rtl/>
        </w:rPr>
        <w:t xml:space="preserve"> </w:t>
      </w:r>
      <w:r>
        <w:rPr>
          <w:rFonts w:ascii="Simplified Arabic" w:hAnsi="Simplified Arabic" w:cs="Simplified Arabic"/>
          <w:sz w:val="32"/>
          <w:szCs w:val="32"/>
          <w:rtl/>
        </w:rPr>
        <w:t>6-الوافد (...)</w:t>
      </w:r>
      <w:r>
        <w:rPr>
          <w:rFonts w:ascii="Simplified Arabic" w:hAnsi="Simplified Arabic" w:cs="Simplified Arabic" w:hint="cs"/>
          <w:sz w:val="32"/>
          <w:szCs w:val="32"/>
          <w:rtl/>
        </w:rPr>
        <w:t xml:space="preserve"> </w:t>
      </w:r>
      <w:r w:rsidRPr="00C608E1">
        <w:rPr>
          <w:rFonts w:ascii="Simplified Arabic" w:hAnsi="Simplified Arabic" w:cs="Simplified Arabic" w:hint="cs"/>
          <w:sz w:val="32"/>
          <w:szCs w:val="32"/>
          <w:highlight w:val="yellow"/>
          <w:rtl/>
        </w:rPr>
        <w:t>سود</w:t>
      </w:r>
      <w:r>
        <w:rPr>
          <w:rFonts w:ascii="Simplified Arabic" w:hAnsi="Simplified Arabic" w:cs="Simplified Arabic" w:hint="cs"/>
          <w:sz w:val="32"/>
          <w:szCs w:val="32"/>
          <w:highlight w:val="yellow"/>
          <w:rtl/>
        </w:rPr>
        <w:t>ا</w:t>
      </w:r>
      <w:r w:rsidRPr="00C608E1">
        <w:rPr>
          <w:rFonts w:ascii="Simplified Arabic" w:hAnsi="Simplified Arabic" w:cs="Simplified Arabic" w:hint="cs"/>
          <w:sz w:val="32"/>
          <w:szCs w:val="32"/>
          <w:highlight w:val="yellow"/>
          <w:rtl/>
        </w:rPr>
        <w:t>ني الجنسية</w:t>
      </w:r>
      <w:r>
        <w:rPr>
          <w:rFonts w:ascii="Simplified Arabic" w:hAnsi="Simplified Arabic" w:cs="Simplified Arabic" w:hint="cs"/>
          <w:sz w:val="32"/>
          <w:szCs w:val="32"/>
          <w:rtl/>
        </w:rPr>
        <w:t>،</w:t>
      </w:r>
      <w:r>
        <w:rPr>
          <w:rFonts w:ascii="Simplified Arabic" w:hAnsi="Simplified Arabic" w:cs="Simplified Arabic"/>
          <w:sz w:val="32"/>
          <w:szCs w:val="32"/>
          <w:rtl/>
        </w:rPr>
        <w:t xml:space="preserve"> إقامة رقم (...) بمهنة </w:t>
      </w:r>
      <w:r>
        <w:rPr>
          <w:rFonts w:ascii="Simplified Arabic" w:hAnsi="Simplified Arabic" w:cs="Simplified Arabic" w:hint="cs"/>
          <w:sz w:val="32"/>
          <w:szCs w:val="32"/>
          <w:rtl/>
        </w:rPr>
        <w:t>اختصاصي تسويق،</w:t>
      </w:r>
      <w:r>
        <w:rPr>
          <w:rFonts w:ascii="Simplified Arabic" w:hAnsi="Simplified Arabic" w:cs="Simplified Arabic"/>
          <w:sz w:val="32"/>
          <w:szCs w:val="32"/>
          <w:rtl/>
        </w:rPr>
        <w:t xml:space="preserve"> والوافد (...)</w:t>
      </w:r>
      <w:r w:rsidRPr="00C608E1">
        <w:rPr>
          <w:rFonts w:ascii="Simplified Arabic" w:hAnsi="Simplified Arabic" w:cs="Simplified Arabic" w:hint="cs"/>
          <w:sz w:val="32"/>
          <w:szCs w:val="32"/>
          <w:highlight w:val="yellow"/>
          <w:rtl/>
        </w:rPr>
        <w:t>سودني الجنسية</w:t>
      </w:r>
      <w:r>
        <w:rPr>
          <w:rFonts w:ascii="Simplified Arabic" w:hAnsi="Simplified Arabic" w:cs="Simplified Arabic" w:hint="cs"/>
          <w:sz w:val="32"/>
          <w:szCs w:val="32"/>
          <w:rtl/>
        </w:rPr>
        <w:t>،</w:t>
      </w:r>
      <w:r>
        <w:rPr>
          <w:rFonts w:ascii="Simplified Arabic" w:hAnsi="Simplified Arabic" w:cs="Simplified Arabic"/>
          <w:sz w:val="32"/>
          <w:szCs w:val="32"/>
          <w:rtl/>
        </w:rPr>
        <w:t xml:space="preserve"> إقامة رقم (...) بمهنة </w:t>
      </w:r>
      <w:r w:rsidRPr="00C608E1">
        <w:rPr>
          <w:rFonts w:ascii="Simplified Arabic" w:hAnsi="Simplified Arabic" w:cs="Simplified Arabic" w:hint="cs"/>
          <w:sz w:val="32"/>
          <w:szCs w:val="32"/>
          <w:highlight w:val="yellow"/>
          <w:rtl/>
        </w:rPr>
        <w:t>محاسب عام</w:t>
      </w:r>
      <w:r>
        <w:rPr>
          <w:rFonts w:ascii="Simplified Arabic" w:hAnsi="Simplified Arabic" w:cs="Simplified Arabic"/>
          <w:sz w:val="32"/>
          <w:szCs w:val="32"/>
          <w:rtl/>
        </w:rPr>
        <w:t xml:space="preserve"> هما على كفالة المتهم كما هو مذكور في برنت الجوازات المرفق.</w:t>
      </w:r>
      <w:r>
        <w:rPr>
          <w:rFonts w:ascii="Simplified Arabic" w:hAnsi="Simplified Arabic" w:cs="Simplified Arabic" w:hint="cs"/>
          <w:sz w:val="32"/>
          <w:szCs w:val="32"/>
          <w:rtl/>
        </w:rPr>
        <w:t xml:space="preserve"> </w:t>
      </w:r>
      <w:r>
        <w:rPr>
          <w:rFonts w:ascii="Simplified Arabic" w:hAnsi="Simplified Arabic" w:cs="Simplified Arabic"/>
          <w:sz w:val="32"/>
          <w:szCs w:val="32"/>
          <w:rtl/>
        </w:rPr>
        <w:t xml:space="preserve">7-كونه موظفًا عامًا بالهيئة </w:t>
      </w:r>
      <w:r w:rsidRPr="00DB56AE">
        <w:rPr>
          <w:rFonts w:ascii="Simplified Arabic" w:hAnsi="Simplified Arabic" w:cs="Simplified Arabic" w:hint="cs"/>
          <w:sz w:val="32"/>
          <w:szCs w:val="32"/>
          <w:highlight w:val="yellow"/>
          <w:rtl/>
        </w:rPr>
        <w:t>العامة للغذاء والدواء</w:t>
      </w:r>
      <w:r>
        <w:rPr>
          <w:rFonts w:ascii="Simplified Arabic" w:hAnsi="Simplified Arabic" w:cs="Simplified Arabic" w:hint="cs"/>
          <w:sz w:val="32"/>
          <w:szCs w:val="32"/>
          <w:rtl/>
        </w:rPr>
        <w:t xml:space="preserve">. </w:t>
      </w:r>
      <w:r>
        <w:rPr>
          <w:rFonts w:ascii="Simplified Arabic" w:hAnsi="Simplified Arabic" w:cs="Simplified Arabic"/>
          <w:sz w:val="32"/>
          <w:szCs w:val="32"/>
          <w:rtl/>
        </w:rPr>
        <w:t>8-بيان بالحالة الوظيفية للمذكور.</w:t>
      </w:r>
      <w:r>
        <w:rPr>
          <w:rFonts w:ascii="Simplified Arabic" w:hAnsi="Simplified Arabic" w:cs="Simplified Arabic" w:hint="cs"/>
          <w:sz w:val="32"/>
          <w:szCs w:val="32"/>
          <w:rtl/>
        </w:rPr>
        <w:t xml:space="preserve"> </w:t>
      </w:r>
      <w:r>
        <w:rPr>
          <w:rFonts w:ascii="Simplified Arabic" w:hAnsi="Simplified Arabic" w:cs="Simplified Arabic"/>
          <w:sz w:val="32"/>
          <w:szCs w:val="32"/>
          <w:rtl/>
        </w:rPr>
        <w:t>طلبات الهيئة:</w:t>
      </w:r>
      <w:r>
        <w:rPr>
          <w:rFonts w:ascii="Simplified Arabic" w:hAnsi="Simplified Arabic" w:cs="Simplified Arabic" w:hint="cs"/>
          <w:sz w:val="32"/>
          <w:szCs w:val="32"/>
          <w:rtl/>
        </w:rPr>
        <w:t xml:space="preserve"> </w:t>
      </w:r>
      <w:r>
        <w:rPr>
          <w:rFonts w:ascii="Simplified Arabic" w:hAnsi="Simplified Arabic" w:cs="Simplified Arabic"/>
          <w:sz w:val="32"/>
          <w:szCs w:val="32"/>
          <w:rtl/>
        </w:rPr>
        <w:t xml:space="preserve">وَحَيْثُ إنَّ ما أقدم عليه المذكور فعل مجرم ومعاقب عليه نظامًا وفقًا للمادة الأولى الفقرة </w:t>
      </w:r>
      <w:r w:rsidRPr="004F04CC">
        <w:rPr>
          <w:rFonts w:ascii="Simplified Arabic" w:hAnsi="Simplified Arabic" w:cs="Simplified Arabic" w:hint="cs"/>
          <w:sz w:val="32"/>
          <w:szCs w:val="32"/>
          <w:highlight w:val="yellow"/>
          <w:rtl/>
        </w:rPr>
        <w:t>الأولى</w:t>
      </w:r>
      <w:r>
        <w:rPr>
          <w:rFonts w:ascii="Simplified Arabic" w:hAnsi="Simplified Arabic" w:cs="Simplified Arabic" w:hint="cs"/>
          <w:sz w:val="32"/>
          <w:szCs w:val="32"/>
          <w:rtl/>
        </w:rPr>
        <w:t xml:space="preserve"> </w:t>
      </w:r>
      <w:r>
        <w:rPr>
          <w:rFonts w:ascii="Simplified Arabic" w:hAnsi="Simplified Arabic" w:cs="Simplified Arabic"/>
          <w:sz w:val="32"/>
          <w:szCs w:val="32"/>
          <w:rtl/>
        </w:rPr>
        <w:t>من المرسوم الملكي رقم (43) لعام 1377هــ</w:t>
      </w:r>
      <w:r>
        <w:rPr>
          <w:rFonts w:ascii="Simplified Arabic" w:hAnsi="Simplified Arabic" w:cs="Simplified Arabic" w:hint="cs"/>
          <w:sz w:val="32"/>
          <w:szCs w:val="32"/>
          <w:rtl/>
        </w:rPr>
        <w:t>،</w:t>
      </w:r>
      <w:r>
        <w:rPr>
          <w:rFonts w:ascii="Simplified Arabic" w:hAnsi="Simplified Arabic" w:cs="Simplified Arabic"/>
          <w:sz w:val="32"/>
          <w:szCs w:val="32"/>
          <w:rtl/>
        </w:rPr>
        <w:t xml:space="preserve"> أطلب إثبات ما أسند إليه</w:t>
      </w:r>
      <w:r>
        <w:rPr>
          <w:rFonts w:ascii="Simplified Arabic" w:hAnsi="Simplified Arabic" w:cs="Simplified Arabic" w:hint="cs"/>
          <w:sz w:val="32"/>
          <w:szCs w:val="32"/>
          <w:rtl/>
        </w:rPr>
        <w:t>،</w:t>
      </w:r>
      <w:r>
        <w:rPr>
          <w:rFonts w:ascii="Simplified Arabic" w:hAnsi="Simplified Arabic" w:cs="Simplified Arabic"/>
          <w:sz w:val="32"/>
          <w:szCs w:val="32"/>
          <w:rtl/>
        </w:rPr>
        <w:t xml:space="preserve"> والحكم عليه بالعقوبة الواردة في المادة المشار إليها</w:t>
      </w:r>
      <w:r>
        <w:rPr>
          <w:rFonts w:ascii="Simplified Arabic" w:hAnsi="Simplified Arabic" w:cs="Simplified Arabic" w:hint="cs"/>
          <w:sz w:val="32"/>
          <w:szCs w:val="32"/>
          <w:rtl/>
        </w:rPr>
        <w:t>"</w:t>
      </w:r>
      <w:r>
        <w:rPr>
          <w:rFonts w:ascii="Simplified Arabic" w:hAnsi="Simplified Arabic" w:cs="Simplified Arabic"/>
          <w:sz w:val="32"/>
          <w:szCs w:val="32"/>
          <w:rtl/>
        </w:rPr>
        <w:t>.</w:t>
      </w:r>
      <w:r>
        <w:rPr>
          <w:rFonts w:ascii="Simplified Arabic" w:hAnsi="Simplified Arabic" w:cs="Simplified Arabic" w:hint="cs"/>
          <w:sz w:val="32"/>
          <w:szCs w:val="32"/>
          <w:rtl/>
        </w:rPr>
        <w:t xml:space="preserve"> </w:t>
      </w:r>
      <w:r>
        <w:rPr>
          <w:rFonts w:ascii="Simplified Arabic" w:hAnsi="Simplified Arabic" w:cs="Simplified Arabic"/>
          <w:sz w:val="32"/>
          <w:szCs w:val="32"/>
          <w:rtl/>
        </w:rPr>
        <w:t>وفي سبيل نظر الدعوى جرى تحديد الجلسة المشار إليها في مستهل هذا الحكم</w:t>
      </w:r>
      <w:r>
        <w:rPr>
          <w:rFonts w:ascii="Simplified Arabic" w:hAnsi="Simplified Arabic" w:cs="Simplified Arabic" w:hint="cs"/>
          <w:sz w:val="32"/>
          <w:szCs w:val="32"/>
          <w:rtl/>
        </w:rPr>
        <w:t>،</w:t>
      </w:r>
      <w:r>
        <w:rPr>
          <w:rFonts w:ascii="Simplified Arabic" w:hAnsi="Simplified Arabic" w:cs="Simplified Arabic"/>
          <w:sz w:val="32"/>
          <w:szCs w:val="32"/>
          <w:rtl/>
        </w:rPr>
        <w:t xml:space="preserve"> وفيها حضر المُدَّعي العام (...)</w:t>
      </w:r>
      <w:r>
        <w:rPr>
          <w:rFonts w:ascii="Simplified Arabic" w:hAnsi="Simplified Arabic" w:cs="Simplified Arabic" w:hint="cs"/>
          <w:sz w:val="32"/>
          <w:szCs w:val="32"/>
          <w:rtl/>
        </w:rPr>
        <w:t>،</w:t>
      </w:r>
      <w:r>
        <w:rPr>
          <w:rFonts w:ascii="Simplified Arabic" w:hAnsi="Simplified Arabic" w:cs="Simplified Arabic"/>
          <w:sz w:val="32"/>
          <w:szCs w:val="32"/>
          <w:rtl/>
        </w:rPr>
        <w:t xml:space="preserve"> كما حضر المدعى عليه</w:t>
      </w:r>
      <w:r>
        <w:rPr>
          <w:rFonts w:ascii="Simplified Arabic" w:hAnsi="Simplified Arabic" w:cs="Simplified Arabic" w:hint="cs"/>
          <w:sz w:val="32"/>
          <w:szCs w:val="32"/>
          <w:rtl/>
        </w:rPr>
        <w:t>،</w:t>
      </w:r>
      <w:r>
        <w:rPr>
          <w:rFonts w:ascii="Simplified Arabic" w:hAnsi="Simplified Arabic" w:cs="Simplified Arabic"/>
          <w:sz w:val="32"/>
          <w:szCs w:val="32"/>
          <w:rtl/>
        </w:rPr>
        <w:t xml:space="preserve"> وبمواجهته بِمَا نسب إليه أجاب قائلًا: </w:t>
      </w:r>
      <w:r>
        <w:rPr>
          <w:rFonts w:ascii="Simplified Arabic" w:hAnsi="Simplified Arabic" w:cs="Simplified Arabic" w:hint="cs"/>
          <w:sz w:val="32"/>
          <w:szCs w:val="32"/>
          <w:rtl/>
        </w:rPr>
        <w:t>"</w:t>
      </w:r>
      <w:r>
        <w:rPr>
          <w:rFonts w:ascii="Simplified Arabic" w:hAnsi="Simplified Arabic" w:cs="Simplified Arabic"/>
          <w:sz w:val="32"/>
          <w:szCs w:val="32"/>
          <w:rtl/>
        </w:rPr>
        <w:t xml:space="preserve">ما نسب </w:t>
      </w:r>
      <w:r w:rsidRPr="00C85240">
        <w:rPr>
          <w:rFonts w:ascii="Simplified Arabic" w:hAnsi="Simplified Arabic" w:cs="Simplified Arabic"/>
          <w:sz w:val="32"/>
          <w:szCs w:val="32"/>
          <w:highlight w:val="yellow"/>
          <w:rtl/>
        </w:rPr>
        <w:t>إل</w:t>
      </w:r>
      <w:r w:rsidRPr="00C85240">
        <w:rPr>
          <w:rFonts w:ascii="Simplified Arabic" w:hAnsi="Simplified Arabic" w:cs="Simplified Arabic" w:hint="cs"/>
          <w:sz w:val="32"/>
          <w:szCs w:val="32"/>
          <w:highlight w:val="yellow"/>
          <w:rtl/>
        </w:rPr>
        <w:t>ي</w:t>
      </w:r>
      <w:r>
        <w:rPr>
          <w:rFonts w:ascii="Simplified Arabic" w:hAnsi="Simplified Arabic" w:cs="Simplified Arabic"/>
          <w:sz w:val="32"/>
          <w:szCs w:val="32"/>
          <w:rtl/>
        </w:rPr>
        <w:t xml:space="preserve"> في هذه اللائحة غير صحيح</w:t>
      </w:r>
      <w:r>
        <w:rPr>
          <w:rFonts w:ascii="Simplified Arabic" w:hAnsi="Simplified Arabic" w:cs="Simplified Arabic" w:hint="cs"/>
          <w:sz w:val="32"/>
          <w:szCs w:val="32"/>
          <w:rtl/>
        </w:rPr>
        <w:t>،</w:t>
      </w:r>
      <w:r>
        <w:rPr>
          <w:rFonts w:ascii="Simplified Arabic" w:hAnsi="Simplified Arabic" w:cs="Simplified Arabic"/>
          <w:sz w:val="32"/>
          <w:szCs w:val="32"/>
          <w:rtl/>
        </w:rPr>
        <w:t xml:space="preserve"> والحاصل أنني عندما تقدمت للعمل في الوظيفة سألت الهيئة هل هي وظيفة حكومية أم غير حكومية؟ فقيل لي أنها بينهما</w:t>
      </w:r>
      <w:r>
        <w:rPr>
          <w:rFonts w:ascii="Simplified Arabic" w:hAnsi="Simplified Arabic" w:cs="Simplified Arabic" w:hint="cs"/>
          <w:sz w:val="32"/>
          <w:szCs w:val="32"/>
          <w:rtl/>
        </w:rPr>
        <w:t>،</w:t>
      </w:r>
      <w:r>
        <w:rPr>
          <w:rFonts w:ascii="Simplified Arabic" w:hAnsi="Simplified Arabic" w:cs="Simplified Arabic"/>
          <w:sz w:val="32"/>
          <w:szCs w:val="32"/>
          <w:rtl/>
        </w:rPr>
        <w:t xml:space="preserve"> ثم سمعت بعد ذلك أنَّه بناءً على كون العمل مشمولًا بنظام التأمينات فإن حكمي هو حكم الموظفين الأهليين وليس كحكم الموظفين الحكوميين المشمولين بنظام التقاعد</w:t>
      </w:r>
      <w:r>
        <w:rPr>
          <w:rFonts w:ascii="Simplified Arabic" w:hAnsi="Simplified Arabic" w:cs="Simplified Arabic" w:hint="cs"/>
          <w:sz w:val="32"/>
          <w:szCs w:val="32"/>
          <w:rtl/>
        </w:rPr>
        <w:t>،</w:t>
      </w:r>
      <w:r>
        <w:rPr>
          <w:rFonts w:ascii="Simplified Arabic" w:hAnsi="Simplified Arabic" w:cs="Simplified Arabic"/>
          <w:sz w:val="32"/>
          <w:szCs w:val="32"/>
          <w:rtl/>
        </w:rPr>
        <w:t xml:space="preserve"> وبناءً على ذلك فقد عملت بدون أن </w:t>
      </w:r>
      <w:r>
        <w:rPr>
          <w:rFonts w:ascii="Simplified Arabic" w:hAnsi="Simplified Arabic" w:cs="Simplified Arabic"/>
          <w:sz w:val="32"/>
          <w:szCs w:val="32"/>
          <w:rtl/>
        </w:rPr>
        <w:lastRenderedPageBreak/>
        <w:t>أعلم بأن من المحظور عل</w:t>
      </w:r>
      <w:r>
        <w:rPr>
          <w:rFonts w:ascii="Simplified Arabic" w:hAnsi="Simplified Arabic" w:cs="Simplified Arabic" w:hint="cs"/>
          <w:sz w:val="32"/>
          <w:szCs w:val="32"/>
          <w:rtl/>
        </w:rPr>
        <w:t>ي</w:t>
      </w:r>
      <w:r>
        <w:rPr>
          <w:rFonts w:ascii="Simplified Arabic" w:hAnsi="Simplified Arabic" w:cs="Simplified Arabic"/>
          <w:sz w:val="32"/>
          <w:szCs w:val="32"/>
          <w:rtl/>
        </w:rPr>
        <w:t xml:space="preserve"> مُمَارَسَة التجارة</w:t>
      </w:r>
      <w:r>
        <w:rPr>
          <w:rFonts w:ascii="Simplified Arabic" w:hAnsi="Simplified Arabic" w:cs="Simplified Arabic" w:hint="cs"/>
          <w:sz w:val="32"/>
          <w:szCs w:val="32"/>
          <w:rtl/>
        </w:rPr>
        <w:t>،</w:t>
      </w:r>
      <w:r>
        <w:rPr>
          <w:rFonts w:ascii="Simplified Arabic" w:hAnsi="Simplified Arabic" w:cs="Simplified Arabic"/>
          <w:sz w:val="32"/>
          <w:szCs w:val="32"/>
          <w:rtl/>
        </w:rPr>
        <w:t xml:space="preserve"> بل كنت أعتقد بناءً على ما سمعته أن ذلك مأذون لي فيه</w:t>
      </w:r>
      <w:r>
        <w:rPr>
          <w:rFonts w:ascii="Simplified Arabic" w:hAnsi="Simplified Arabic" w:cs="Simplified Arabic" w:hint="cs"/>
          <w:sz w:val="32"/>
          <w:szCs w:val="32"/>
          <w:rtl/>
        </w:rPr>
        <w:t>".</w:t>
      </w:r>
      <w:r>
        <w:rPr>
          <w:rFonts w:ascii="Simplified Arabic" w:hAnsi="Simplified Arabic" w:cs="Simplified Arabic"/>
          <w:sz w:val="32"/>
          <w:szCs w:val="32"/>
          <w:rtl/>
        </w:rPr>
        <w:t xml:space="preserve"> ثم قرر الطرفان الاكتفاء بِمَا قدماه</w:t>
      </w:r>
      <w:r>
        <w:rPr>
          <w:rFonts w:ascii="Simplified Arabic" w:hAnsi="Simplified Arabic" w:cs="Simplified Arabic" w:hint="cs"/>
          <w:sz w:val="32"/>
          <w:szCs w:val="32"/>
          <w:rtl/>
        </w:rPr>
        <w:t>.</w:t>
      </w:r>
      <w:r>
        <w:rPr>
          <w:rFonts w:ascii="Simplified Arabic" w:hAnsi="Simplified Arabic" w:cs="Simplified Arabic"/>
          <w:sz w:val="32"/>
          <w:szCs w:val="32"/>
          <w:rtl/>
        </w:rPr>
        <w:t xml:space="preserve"> فرفعت الجلسة للمداولة.</w:t>
      </w:r>
    </w:p>
    <w:p w:rsidR="00430534" w:rsidRDefault="00430534" w:rsidP="00430534">
      <w:pPr>
        <w:spacing w:after="0" w:line="240" w:lineRule="auto"/>
        <w:jc w:val="center"/>
        <w:rPr>
          <w:rFonts w:ascii="Simplified Arabic" w:hAnsi="Simplified Arabic" w:cs="Simplified Arabic"/>
          <w:b/>
          <w:bCs/>
          <w:sz w:val="32"/>
          <w:szCs w:val="32"/>
          <w:rtl/>
        </w:rPr>
      </w:pPr>
      <w:r w:rsidRPr="00B95284">
        <w:rPr>
          <w:rFonts w:ascii="Simplified Arabic" w:hAnsi="Simplified Arabic" w:cs="Simplified Arabic"/>
          <w:b/>
          <w:bCs/>
          <w:sz w:val="32"/>
          <w:szCs w:val="32"/>
          <w:rtl/>
        </w:rPr>
        <w:t>الأسباب</w:t>
      </w:r>
    </w:p>
    <w:p w:rsidR="00430534" w:rsidRDefault="00430534" w:rsidP="00430534">
      <w:pPr>
        <w:spacing w:after="0" w:line="240" w:lineRule="auto"/>
        <w:jc w:val="lowKashida"/>
        <w:rPr>
          <w:rFonts w:ascii="Simplified Arabic" w:hAnsi="Simplified Arabic" w:cs="Simplified Arabic"/>
          <w:sz w:val="32"/>
          <w:szCs w:val="32"/>
          <w:rtl/>
        </w:rPr>
      </w:pPr>
      <w:r>
        <w:rPr>
          <w:rFonts w:ascii="Simplified Arabic" w:hAnsi="Simplified Arabic" w:cs="Simplified Arabic"/>
          <w:sz w:val="32"/>
          <w:szCs w:val="32"/>
          <w:rtl/>
        </w:rPr>
        <w:t>بعد سماع الدعوى والإجابة</w:t>
      </w:r>
      <w:r>
        <w:rPr>
          <w:rFonts w:ascii="Simplified Arabic" w:hAnsi="Simplified Arabic" w:cs="Simplified Arabic" w:hint="cs"/>
          <w:sz w:val="32"/>
          <w:szCs w:val="32"/>
          <w:rtl/>
        </w:rPr>
        <w:t>،</w:t>
      </w:r>
      <w:r>
        <w:rPr>
          <w:rFonts w:ascii="Simplified Arabic" w:hAnsi="Simplified Arabic" w:cs="Simplified Arabic"/>
          <w:sz w:val="32"/>
          <w:szCs w:val="32"/>
          <w:rtl/>
        </w:rPr>
        <w:t xml:space="preserve"> وَبِمَا أنَّ المُدَّعي </w:t>
      </w:r>
      <w:r w:rsidRPr="000A1FEB">
        <w:rPr>
          <w:rFonts w:ascii="Simplified Arabic" w:hAnsi="Simplified Arabic" w:cs="Simplified Arabic"/>
          <w:sz w:val="32"/>
          <w:szCs w:val="32"/>
          <w:highlight w:val="yellow"/>
          <w:rtl/>
        </w:rPr>
        <w:t>العام</w:t>
      </w:r>
      <w:r>
        <w:rPr>
          <w:rFonts w:ascii="Simplified Arabic" w:hAnsi="Simplified Arabic" w:cs="Simplified Arabic"/>
          <w:sz w:val="32"/>
          <w:szCs w:val="32"/>
          <w:rtl/>
        </w:rPr>
        <w:t xml:space="preserve"> قد نسب إلى المدعى عليه مخالفة اشتغاله بالتجارة</w:t>
      </w:r>
      <w:r>
        <w:rPr>
          <w:rFonts w:ascii="Simplified Arabic" w:hAnsi="Simplified Arabic" w:cs="Simplified Arabic" w:hint="cs"/>
          <w:sz w:val="32"/>
          <w:szCs w:val="32"/>
          <w:rtl/>
        </w:rPr>
        <w:t>،</w:t>
      </w:r>
      <w:r>
        <w:rPr>
          <w:rFonts w:ascii="Simplified Arabic" w:hAnsi="Simplified Arabic" w:cs="Simplified Arabic"/>
          <w:sz w:val="32"/>
          <w:szCs w:val="32"/>
          <w:rtl/>
        </w:rPr>
        <w:t xml:space="preserve"> وأن ذلك محظور عليه لكونه موظفًا عامًا</w:t>
      </w:r>
      <w:r>
        <w:rPr>
          <w:rFonts w:ascii="Simplified Arabic" w:hAnsi="Simplified Arabic" w:cs="Simplified Arabic" w:hint="cs"/>
          <w:sz w:val="32"/>
          <w:szCs w:val="32"/>
          <w:rtl/>
        </w:rPr>
        <w:t>،</w:t>
      </w:r>
      <w:r>
        <w:rPr>
          <w:rFonts w:ascii="Simplified Arabic" w:hAnsi="Simplified Arabic" w:cs="Simplified Arabic"/>
          <w:sz w:val="32"/>
          <w:szCs w:val="32"/>
          <w:rtl/>
        </w:rPr>
        <w:t xml:space="preserve"> وَبِمَا أنَّ المدعى عليه قد دفع بأنَّه لم يكن يعلم بحظر النظام عليه الاشتغال بالتجارة</w:t>
      </w:r>
      <w:r>
        <w:rPr>
          <w:rFonts w:ascii="Simplified Arabic" w:hAnsi="Simplified Arabic" w:cs="Simplified Arabic" w:hint="cs"/>
          <w:sz w:val="32"/>
          <w:szCs w:val="32"/>
          <w:rtl/>
        </w:rPr>
        <w:t>،</w:t>
      </w:r>
      <w:r>
        <w:rPr>
          <w:rFonts w:ascii="Simplified Arabic" w:hAnsi="Simplified Arabic" w:cs="Simplified Arabic"/>
          <w:sz w:val="32"/>
          <w:szCs w:val="32"/>
          <w:rtl/>
        </w:rPr>
        <w:t xml:space="preserve"> وأن ما يعلمه أن حكمه هو حكم الموظفين الأهليين</w:t>
      </w:r>
      <w:r>
        <w:rPr>
          <w:rFonts w:ascii="Simplified Arabic" w:hAnsi="Simplified Arabic" w:cs="Simplified Arabic" w:hint="cs"/>
          <w:sz w:val="32"/>
          <w:szCs w:val="32"/>
          <w:rtl/>
        </w:rPr>
        <w:t>؛</w:t>
      </w:r>
      <w:r>
        <w:rPr>
          <w:rFonts w:ascii="Simplified Arabic" w:hAnsi="Simplified Arabic" w:cs="Simplified Arabic"/>
          <w:sz w:val="32"/>
          <w:szCs w:val="32"/>
          <w:rtl/>
        </w:rPr>
        <w:t xml:space="preserve"> لأن الهيئة التي يعمل فيها مشمولة بنظام التأمينات خلافًا للموظفين الحكوميين المشمولين بنظام التقاعد</w:t>
      </w:r>
      <w:r>
        <w:rPr>
          <w:rFonts w:ascii="Simplified Arabic" w:hAnsi="Simplified Arabic" w:cs="Simplified Arabic" w:hint="cs"/>
          <w:sz w:val="32"/>
          <w:szCs w:val="32"/>
          <w:rtl/>
        </w:rPr>
        <w:t>،</w:t>
      </w:r>
      <w:r>
        <w:rPr>
          <w:rFonts w:ascii="Simplified Arabic" w:hAnsi="Simplified Arabic" w:cs="Simplified Arabic"/>
          <w:sz w:val="32"/>
          <w:szCs w:val="32"/>
          <w:rtl/>
        </w:rPr>
        <w:t xml:space="preserve"> ولأن ما دفع به له وجاهته بالنظر إلى ما استقر لدى الكافة من أن الموظف العام المشمول بالفقرة الأولى من المرسوم الملكي رقم </w:t>
      </w:r>
      <w:r>
        <w:rPr>
          <w:rFonts w:ascii="Simplified Arabic" w:hAnsi="Simplified Arabic" w:cs="Simplified Arabic" w:hint="cs"/>
          <w:sz w:val="32"/>
          <w:szCs w:val="32"/>
          <w:rtl/>
        </w:rPr>
        <w:t>(</w:t>
      </w:r>
      <w:r>
        <w:rPr>
          <w:rFonts w:ascii="Simplified Arabic" w:hAnsi="Simplified Arabic" w:cs="Simplified Arabic"/>
          <w:sz w:val="32"/>
          <w:szCs w:val="32"/>
          <w:rtl/>
        </w:rPr>
        <w:t>43</w:t>
      </w:r>
      <w:r>
        <w:rPr>
          <w:rFonts w:ascii="Simplified Arabic" w:hAnsi="Simplified Arabic" w:cs="Simplified Arabic" w:hint="cs"/>
          <w:sz w:val="32"/>
          <w:szCs w:val="32"/>
          <w:rtl/>
        </w:rPr>
        <w:t>)</w:t>
      </w:r>
      <w:r>
        <w:rPr>
          <w:rFonts w:ascii="Simplified Arabic" w:hAnsi="Simplified Arabic" w:cs="Simplified Arabic"/>
          <w:sz w:val="32"/>
          <w:szCs w:val="32"/>
          <w:rtl/>
        </w:rPr>
        <w:t xml:space="preserve"> لعام 1377هــ هو الموظف من يعمل في الوزرات أو الهيئات أو المؤسسات العامة الخاضعة لأنظمة الخدمة المدنية ولوائحها</w:t>
      </w:r>
      <w:r>
        <w:rPr>
          <w:rFonts w:ascii="Simplified Arabic" w:hAnsi="Simplified Arabic" w:cs="Simplified Arabic" w:hint="cs"/>
          <w:sz w:val="32"/>
          <w:szCs w:val="32"/>
          <w:rtl/>
        </w:rPr>
        <w:t>؛</w:t>
      </w:r>
      <w:r>
        <w:rPr>
          <w:rFonts w:ascii="Simplified Arabic" w:hAnsi="Simplified Arabic" w:cs="Simplified Arabic"/>
          <w:sz w:val="32"/>
          <w:szCs w:val="32"/>
          <w:rtl/>
        </w:rPr>
        <w:t xml:space="preserve"> إذ تحظر لائحة الحقوق والواجبات الوظيفية عمل الموظف العام بالتجارة بطريقة مباشرة وغير مباشرة</w:t>
      </w:r>
      <w:r>
        <w:rPr>
          <w:rFonts w:ascii="Simplified Arabic" w:hAnsi="Simplified Arabic" w:cs="Simplified Arabic" w:hint="cs"/>
          <w:sz w:val="32"/>
          <w:szCs w:val="32"/>
          <w:rtl/>
        </w:rPr>
        <w:t>،</w:t>
      </w:r>
      <w:r>
        <w:rPr>
          <w:rFonts w:ascii="Simplified Arabic" w:hAnsi="Simplified Arabic" w:cs="Simplified Arabic"/>
          <w:sz w:val="32"/>
          <w:szCs w:val="32"/>
          <w:rtl/>
        </w:rPr>
        <w:t xml:space="preserve"> أمَّا الموظفون بالهيئات والمؤسسات غير المشمولة بنظام الخدمة المدنية</w:t>
      </w:r>
      <w:r>
        <w:rPr>
          <w:rFonts w:ascii="Simplified Arabic" w:hAnsi="Simplified Arabic" w:cs="Simplified Arabic" w:hint="cs"/>
          <w:sz w:val="32"/>
          <w:szCs w:val="32"/>
          <w:rtl/>
        </w:rPr>
        <w:t>،</w:t>
      </w:r>
      <w:r>
        <w:rPr>
          <w:rFonts w:ascii="Simplified Arabic" w:hAnsi="Simplified Arabic" w:cs="Simplified Arabic"/>
          <w:sz w:val="32"/>
          <w:szCs w:val="32"/>
          <w:rtl/>
        </w:rPr>
        <w:t xml:space="preserve"> فقد استقر لدى العموم عدم شمولها</w:t>
      </w:r>
      <w:r>
        <w:rPr>
          <w:rFonts w:ascii="Simplified Arabic" w:hAnsi="Simplified Arabic" w:cs="Simplified Arabic" w:hint="cs"/>
          <w:sz w:val="32"/>
          <w:szCs w:val="32"/>
          <w:rtl/>
        </w:rPr>
        <w:t>،</w:t>
      </w:r>
      <w:r>
        <w:rPr>
          <w:rFonts w:ascii="Simplified Arabic" w:hAnsi="Simplified Arabic" w:cs="Simplified Arabic"/>
          <w:sz w:val="32"/>
          <w:szCs w:val="32"/>
          <w:rtl/>
        </w:rPr>
        <w:t xml:space="preserve"> ولما تقدم</w:t>
      </w:r>
      <w:r>
        <w:rPr>
          <w:rFonts w:ascii="Simplified Arabic" w:hAnsi="Simplified Arabic" w:cs="Simplified Arabic" w:hint="cs"/>
          <w:sz w:val="32"/>
          <w:szCs w:val="32"/>
          <w:rtl/>
        </w:rPr>
        <w:t>،</w:t>
      </w:r>
      <w:r>
        <w:rPr>
          <w:rFonts w:ascii="Simplified Arabic" w:hAnsi="Simplified Arabic" w:cs="Simplified Arabic"/>
          <w:sz w:val="32"/>
          <w:szCs w:val="32"/>
          <w:rtl/>
        </w:rPr>
        <w:t xml:space="preserve"> وإذ لم تبرز جهة الادعاء ما يخالفه</w:t>
      </w:r>
      <w:r>
        <w:rPr>
          <w:rFonts w:ascii="Simplified Arabic" w:hAnsi="Simplified Arabic" w:cs="Simplified Arabic" w:hint="cs"/>
          <w:sz w:val="32"/>
          <w:szCs w:val="32"/>
          <w:rtl/>
        </w:rPr>
        <w:t>،</w:t>
      </w:r>
      <w:r>
        <w:rPr>
          <w:rFonts w:ascii="Simplified Arabic" w:hAnsi="Simplified Arabic" w:cs="Simplified Arabic"/>
          <w:sz w:val="32"/>
          <w:szCs w:val="32"/>
          <w:rtl/>
        </w:rPr>
        <w:t xml:space="preserve"> فإن الدائرة تنتهي للحكم بعدم إدانة المدعى عليه.</w:t>
      </w:r>
    </w:p>
    <w:p w:rsidR="00430534" w:rsidRDefault="00430534" w:rsidP="00430534">
      <w:pPr>
        <w:spacing w:after="0" w:line="240" w:lineRule="auto"/>
        <w:jc w:val="lowKashida"/>
        <w:rPr>
          <w:rFonts w:ascii="Simplified Arabic" w:hAnsi="Simplified Arabic" w:cs="Simplified Arabic"/>
          <w:b/>
          <w:bCs/>
          <w:sz w:val="32"/>
          <w:szCs w:val="32"/>
          <w:rtl/>
        </w:rPr>
      </w:pPr>
      <w:r w:rsidRPr="00AD7D29">
        <w:rPr>
          <w:rFonts w:ascii="Simplified Arabic" w:hAnsi="Simplified Arabic" w:cs="Simplified Arabic"/>
          <w:b/>
          <w:bCs/>
          <w:sz w:val="32"/>
          <w:szCs w:val="32"/>
          <w:rtl/>
        </w:rPr>
        <w:t>لذلك</w:t>
      </w:r>
      <w:r>
        <w:rPr>
          <w:rFonts w:ascii="Simplified Arabic" w:hAnsi="Simplified Arabic" w:cs="Simplified Arabic"/>
          <w:b/>
          <w:bCs/>
          <w:sz w:val="32"/>
          <w:szCs w:val="32"/>
          <w:rtl/>
        </w:rPr>
        <w:t xml:space="preserve"> حكمت الدائرة: بعدم إدانة</w:t>
      </w:r>
      <w:r w:rsidRPr="00AD7D29">
        <w:rPr>
          <w:rFonts w:ascii="Simplified Arabic" w:hAnsi="Simplified Arabic" w:cs="Simplified Arabic"/>
          <w:b/>
          <w:bCs/>
          <w:sz w:val="32"/>
          <w:szCs w:val="32"/>
          <w:rtl/>
        </w:rPr>
        <w:t xml:space="preserve"> (...)</w:t>
      </w:r>
      <w:r>
        <w:rPr>
          <w:rFonts w:ascii="Simplified Arabic" w:hAnsi="Simplified Arabic" w:cs="Simplified Arabic" w:hint="cs"/>
          <w:b/>
          <w:bCs/>
          <w:sz w:val="32"/>
          <w:szCs w:val="32"/>
          <w:rtl/>
        </w:rPr>
        <w:t xml:space="preserve"> </w:t>
      </w:r>
      <w:r>
        <w:rPr>
          <w:rFonts w:ascii="Simplified Arabic" w:hAnsi="Simplified Arabic" w:cs="Simplified Arabic"/>
          <w:b/>
          <w:bCs/>
          <w:sz w:val="32"/>
          <w:szCs w:val="32"/>
          <w:rtl/>
        </w:rPr>
        <w:t>-</w:t>
      </w:r>
      <w:r>
        <w:rPr>
          <w:rFonts w:ascii="Simplified Arabic" w:hAnsi="Simplified Arabic" w:cs="Simplified Arabic" w:hint="cs"/>
          <w:b/>
          <w:bCs/>
          <w:sz w:val="32"/>
          <w:szCs w:val="32"/>
          <w:rtl/>
        </w:rPr>
        <w:t>سعودي الجنسية</w:t>
      </w:r>
      <w:r w:rsidRPr="00AD7D29">
        <w:rPr>
          <w:rFonts w:ascii="Simplified Arabic" w:hAnsi="Simplified Arabic" w:cs="Simplified Arabic"/>
          <w:b/>
          <w:bCs/>
          <w:sz w:val="32"/>
          <w:szCs w:val="32"/>
          <w:rtl/>
        </w:rPr>
        <w:t>- بموجب الهوية رقم (...)</w:t>
      </w:r>
      <w:r>
        <w:rPr>
          <w:rFonts w:ascii="Simplified Arabic" w:hAnsi="Simplified Arabic" w:cs="Simplified Arabic"/>
          <w:b/>
          <w:bCs/>
          <w:sz w:val="32"/>
          <w:szCs w:val="32"/>
          <w:rtl/>
        </w:rPr>
        <w:t xml:space="preserve"> بِمَا </w:t>
      </w:r>
      <w:r w:rsidRPr="00AD7D29">
        <w:rPr>
          <w:rFonts w:ascii="Simplified Arabic" w:hAnsi="Simplified Arabic" w:cs="Simplified Arabic"/>
          <w:b/>
          <w:bCs/>
          <w:sz w:val="32"/>
          <w:szCs w:val="32"/>
          <w:rtl/>
        </w:rPr>
        <w:t>نسب إليه من الاشتغال بالتجارة حال كونه موظف</w:t>
      </w:r>
      <w:r>
        <w:rPr>
          <w:rFonts w:ascii="Simplified Arabic" w:hAnsi="Simplified Arabic" w:cs="Simplified Arabic"/>
          <w:b/>
          <w:bCs/>
          <w:sz w:val="32"/>
          <w:szCs w:val="32"/>
          <w:rtl/>
        </w:rPr>
        <w:t>ًا</w:t>
      </w:r>
      <w:r w:rsidRPr="00AD7D29">
        <w:rPr>
          <w:rFonts w:ascii="Simplified Arabic" w:hAnsi="Simplified Arabic" w:cs="Simplified Arabic"/>
          <w:b/>
          <w:bCs/>
          <w:sz w:val="32"/>
          <w:szCs w:val="32"/>
          <w:rtl/>
        </w:rPr>
        <w:t xml:space="preserve"> عام</w:t>
      </w:r>
      <w:r>
        <w:rPr>
          <w:rFonts w:ascii="Simplified Arabic" w:hAnsi="Simplified Arabic" w:cs="Simplified Arabic"/>
          <w:b/>
          <w:bCs/>
          <w:sz w:val="32"/>
          <w:szCs w:val="32"/>
          <w:rtl/>
        </w:rPr>
        <w:t>ًا</w:t>
      </w:r>
      <w:r>
        <w:rPr>
          <w:rFonts w:ascii="Simplified Arabic" w:hAnsi="Simplified Arabic" w:cs="Simplified Arabic" w:hint="cs"/>
          <w:b/>
          <w:bCs/>
          <w:sz w:val="32"/>
          <w:szCs w:val="32"/>
          <w:rtl/>
        </w:rPr>
        <w:t>؛</w:t>
      </w:r>
      <w:r>
        <w:rPr>
          <w:rFonts w:ascii="Simplified Arabic" w:hAnsi="Simplified Arabic" w:cs="Simplified Arabic"/>
          <w:b/>
          <w:bCs/>
          <w:sz w:val="32"/>
          <w:szCs w:val="32"/>
          <w:rtl/>
        </w:rPr>
        <w:t xml:space="preserve"> وذلك </w:t>
      </w:r>
      <w:r w:rsidRPr="00AD7D29">
        <w:rPr>
          <w:rFonts w:ascii="Simplified Arabic" w:hAnsi="Simplified Arabic" w:cs="Simplified Arabic"/>
          <w:b/>
          <w:bCs/>
          <w:sz w:val="32"/>
          <w:szCs w:val="32"/>
          <w:rtl/>
        </w:rPr>
        <w:t>لما هو مبين بالأسباب.</w:t>
      </w:r>
    </w:p>
    <w:p w:rsidR="00430534" w:rsidRDefault="00430534" w:rsidP="00430534">
      <w:pPr>
        <w:spacing w:after="0" w:line="240" w:lineRule="auto"/>
        <w:jc w:val="lowKashida"/>
        <w:rPr>
          <w:rFonts w:ascii="Simplified Arabic" w:hAnsi="Simplified Arabic" w:cs="Simplified Arabic"/>
          <w:b/>
          <w:bCs/>
          <w:sz w:val="32"/>
          <w:szCs w:val="32"/>
          <w:rtl/>
        </w:rPr>
      </w:pPr>
      <w:r w:rsidRPr="00AD7D29">
        <w:rPr>
          <w:rFonts w:ascii="Simplified Arabic" w:hAnsi="Simplified Arabic" w:cs="Simplified Arabic"/>
          <w:b/>
          <w:bCs/>
          <w:sz w:val="32"/>
          <w:szCs w:val="32"/>
          <w:rtl/>
        </w:rPr>
        <w:t>والله الموفق وصلى الله وسلم على نبينا محمد وعلى آله وصحبه أجمعين.</w:t>
      </w:r>
    </w:p>
    <w:p w:rsidR="00430534" w:rsidRPr="00AD7D29" w:rsidRDefault="00430534" w:rsidP="00430534">
      <w:pPr>
        <w:spacing w:after="0" w:line="240" w:lineRule="auto"/>
        <w:jc w:val="lowKashida"/>
        <w:rPr>
          <w:rFonts w:ascii="Simplified Arabic" w:hAnsi="Simplified Arabic" w:cs="Simplified Arabic"/>
          <w:b/>
          <w:bCs/>
          <w:sz w:val="32"/>
          <w:szCs w:val="32"/>
          <w:rtl/>
        </w:rPr>
      </w:pPr>
    </w:p>
    <w:p w:rsidR="00430534" w:rsidRPr="00AD7D29" w:rsidRDefault="00430534" w:rsidP="00430534">
      <w:pPr>
        <w:spacing w:after="0" w:line="240" w:lineRule="auto"/>
        <w:jc w:val="lowKashida"/>
        <w:rPr>
          <w:rFonts w:ascii="Simplified Arabic" w:hAnsi="Simplified Arabic" w:cs="Simplified Arabic"/>
          <w:b/>
          <w:bCs/>
          <w:sz w:val="32"/>
          <w:szCs w:val="32"/>
          <w:rtl/>
        </w:rPr>
      </w:pPr>
      <w:r w:rsidRPr="00AD7D29">
        <w:rPr>
          <w:rFonts w:ascii="Simplified Arabic" w:hAnsi="Simplified Arabic" w:cs="Simplified Arabic"/>
          <w:b/>
          <w:bCs/>
          <w:sz w:val="32"/>
          <w:szCs w:val="32"/>
          <w:rtl/>
        </w:rPr>
        <w:t>محكمة الاستئناف</w:t>
      </w:r>
      <w:r>
        <w:rPr>
          <w:rFonts w:ascii="Simplified Arabic" w:hAnsi="Simplified Arabic" w:cs="Simplified Arabic"/>
          <w:b/>
          <w:bCs/>
          <w:sz w:val="32"/>
          <w:szCs w:val="32"/>
          <w:rtl/>
        </w:rPr>
        <w:t>:</w:t>
      </w:r>
    </w:p>
    <w:p w:rsidR="00430534" w:rsidRPr="00AD7D29" w:rsidRDefault="00430534" w:rsidP="00430534">
      <w:pPr>
        <w:spacing w:after="0" w:line="240" w:lineRule="auto"/>
        <w:jc w:val="lowKashida"/>
        <w:rPr>
          <w:rFonts w:ascii="Simplified Arabic" w:hAnsi="Simplified Arabic" w:cs="Simplified Arabic"/>
          <w:b/>
          <w:bCs/>
          <w:sz w:val="32"/>
          <w:szCs w:val="32"/>
        </w:rPr>
      </w:pPr>
      <w:r>
        <w:rPr>
          <w:rFonts w:ascii="Simplified Arabic" w:hAnsi="Simplified Arabic" w:cs="Simplified Arabic"/>
          <w:b/>
          <w:bCs/>
          <w:sz w:val="32"/>
          <w:szCs w:val="32"/>
          <w:rtl/>
        </w:rPr>
        <w:t>حكمت المحكمة</w:t>
      </w:r>
      <w:r w:rsidRPr="00AD7D29">
        <w:rPr>
          <w:rFonts w:ascii="Simplified Arabic" w:hAnsi="Simplified Arabic" w:cs="Simplified Arabic"/>
          <w:b/>
          <w:bCs/>
          <w:sz w:val="32"/>
          <w:szCs w:val="32"/>
          <w:rtl/>
        </w:rPr>
        <w:t xml:space="preserve"> بتأييد الحكم فيما انتهى إليه من قضاء.</w:t>
      </w:r>
    </w:p>
    <w:p w:rsidR="00430534" w:rsidRDefault="00430534" w:rsidP="00430534">
      <w:pPr>
        <w:bidi w:val="0"/>
        <w:spacing w:after="0" w:line="240" w:lineRule="auto"/>
        <w:rPr>
          <w:lang w:bidi="ar-EG"/>
        </w:rPr>
      </w:pPr>
      <w:r>
        <w:rPr>
          <w:rtl/>
          <w:lang w:bidi="ar-EG"/>
        </w:rPr>
        <w:br w:type="page"/>
      </w:r>
    </w:p>
    <w:p w:rsidR="00430534" w:rsidRPr="00C530E0" w:rsidRDefault="00430534" w:rsidP="00430534">
      <w:pPr>
        <w:tabs>
          <w:tab w:val="left" w:pos="6113"/>
        </w:tabs>
        <w:spacing w:after="0" w:line="240" w:lineRule="auto"/>
        <w:jc w:val="lowKashida"/>
        <w:rPr>
          <w:rFonts w:ascii="Simplified Arabic" w:hAnsi="Simplified Arabic" w:cs="Simplified Arabic"/>
          <w:b/>
          <w:bCs/>
          <w:sz w:val="32"/>
          <w:szCs w:val="32"/>
          <w:rtl/>
          <w:lang w:bidi="ar-EG"/>
        </w:rPr>
      </w:pPr>
    </w:p>
    <w:p w:rsidR="00430534" w:rsidRPr="00086D1F" w:rsidRDefault="00430534" w:rsidP="00430534">
      <w:pPr>
        <w:tabs>
          <w:tab w:val="left" w:pos="6113"/>
        </w:tabs>
        <w:spacing w:after="0" w:line="240" w:lineRule="auto"/>
        <w:jc w:val="lowKashida"/>
        <w:rPr>
          <w:rFonts w:ascii="Simplified Arabic" w:hAnsi="Simplified Arabic" w:cs="Simplified Arabic"/>
          <w:b/>
          <w:bCs/>
          <w:sz w:val="32"/>
          <w:szCs w:val="32"/>
          <w:rtl/>
        </w:rPr>
      </w:pPr>
      <w:r w:rsidRPr="00086D1F">
        <w:rPr>
          <w:rFonts w:ascii="Simplified Arabic" w:hAnsi="Simplified Arabic" w:cs="Simplified Arabic"/>
          <w:b/>
          <w:bCs/>
          <w:sz w:val="32"/>
          <w:szCs w:val="32"/>
          <w:rtl/>
          <w:lang w:bidi="ar-EG"/>
        </w:rPr>
        <w:t>رقم القضية</w:t>
      </w:r>
      <w:r>
        <w:rPr>
          <w:rFonts w:ascii="Simplified Arabic" w:hAnsi="Simplified Arabic" w:cs="Simplified Arabic" w:hint="cs"/>
          <w:b/>
          <w:bCs/>
          <w:sz w:val="32"/>
          <w:szCs w:val="32"/>
          <w:rtl/>
          <w:lang w:bidi="ar-EG"/>
        </w:rPr>
        <w:t xml:space="preserve"> الابتدائية</w:t>
      </w:r>
      <w:r w:rsidRPr="00086D1F">
        <w:rPr>
          <w:rFonts w:ascii="Simplified Arabic" w:hAnsi="Simplified Arabic" w:cs="Simplified Arabic"/>
          <w:b/>
          <w:bCs/>
          <w:sz w:val="32"/>
          <w:szCs w:val="32"/>
          <w:rtl/>
          <w:lang w:bidi="ar-EG"/>
        </w:rPr>
        <w:t xml:space="preserve"> 1147/10/ق لعام 1434هـــ</w:t>
      </w:r>
    </w:p>
    <w:p w:rsidR="00430534" w:rsidRPr="00086D1F" w:rsidRDefault="00430534" w:rsidP="00430534">
      <w:pPr>
        <w:tabs>
          <w:tab w:val="left" w:pos="6113"/>
        </w:tabs>
        <w:spacing w:after="0" w:line="240" w:lineRule="auto"/>
        <w:jc w:val="lowKashida"/>
        <w:rPr>
          <w:rFonts w:ascii="Simplified Arabic" w:hAnsi="Simplified Arabic" w:cs="Simplified Arabic"/>
          <w:b/>
          <w:bCs/>
          <w:sz w:val="32"/>
          <w:szCs w:val="32"/>
          <w:rtl/>
          <w:lang w:bidi="ar-EG"/>
        </w:rPr>
      </w:pPr>
      <w:r w:rsidRPr="00086D1F">
        <w:rPr>
          <w:rFonts w:ascii="Simplified Arabic" w:hAnsi="Simplified Arabic" w:cs="Simplified Arabic"/>
          <w:b/>
          <w:bCs/>
          <w:sz w:val="32"/>
          <w:szCs w:val="32"/>
          <w:rtl/>
          <w:lang w:bidi="ar-EG"/>
        </w:rPr>
        <w:t>رقم الحكم الابتدائي 569/د/ج/1 لعام 1435هــــ</w:t>
      </w:r>
    </w:p>
    <w:p w:rsidR="00430534" w:rsidRPr="00086D1F" w:rsidRDefault="00430534" w:rsidP="00430534">
      <w:pPr>
        <w:tabs>
          <w:tab w:val="left" w:pos="6113"/>
        </w:tabs>
        <w:spacing w:after="0" w:line="240" w:lineRule="auto"/>
        <w:jc w:val="lowKashida"/>
        <w:rPr>
          <w:rFonts w:ascii="Simplified Arabic" w:hAnsi="Simplified Arabic" w:cs="Simplified Arabic"/>
          <w:b/>
          <w:bCs/>
          <w:sz w:val="32"/>
          <w:szCs w:val="32"/>
          <w:rtl/>
          <w:lang w:bidi="ar-EG"/>
        </w:rPr>
      </w:pPr>
      <w:r w:rsidRPr="00086D1F">
        <w:rPr>
          <w:rFonts w:ascii="Simplified Arabic" w:hAnsi="Simplified Arabic" w:cs="Simplified Arabic"/>
          <w:b/>
          <w:bCs/>
          <w:sz w:val="32"/>
          <w:szCs w:val="32"/>
          <w:rtl/>
          <w:lang w:bidi="ar-EG"/>
        </w:rPr>
        <w:t>رقم قضية الاستئناف 2118/2/س لعام 1436هــــ</w:t>
      </w:r>
    </w:p>
    <w:p w:rsidR="00430534" w:rsidRDefault="00430534" w:rsidP="00430534">
      <w:pPr>
        <w:tabs>
          <w:tab w:val="left" w:pos="6113"/>
        </w:tabs>
        <w:spacing w:after="0" w:line="240" w:lineRule="auto"/>
        <w:jc w:val="lowKashida"/>
        <w:rPr>
          <w:rFonts w:ascii="Simplified Arabic" w:hAnsi="Simplified Arabic" w:cs="Simplified Arabic"/>
          <w:b/>
          <w:bCs/>
          <w:sz w:val="32"/>
          <w:szCs w:val="32"/>
          <w:rtl/>
        </w:rPr>
      </w:pPr>
      <w:r w:rsidRPr="00086D1F">
        <w:rPr>
          <w:rFonts w:ascii="Simplified Arabic" w:hAnsi="Simplified Arabic" w:cs="Simplified Arabic"/>
          <w:b/>
          <w:bCs/>
          <w:sz w:val="32"/>
          <w:szCs w:val="32"/>
          <w:rtl/>
          <w:lang w:bidi="ar-EG"/>
        </w:rPr>
        <w:t>تاريخ الجلسة 24/</w:t>
      </w:r>
      <w:r>
        <w:rPr>
          <w:rFonts w:ascii="Simplified Arabic" w:hAnsi="Simplified Arabic" w:cs="Simplified Arabic" w:hint="cs"/>
          <w:b/>
          <w:bCs/>
          <w:sz w:val="32"/>
          <w:szCs w:val="32"/>
          <w:rtl/>
          <w:lang w:bidi="ar-EG"/>
        </w:rPr>
        <w:t>6</w:t>
      </w:r>
      <w:r>
        <w:rPr>
          <w:rFonts w:ascii="Simplified Arabic" w:hAnsi="Simplified Arabic" w:cs="Simplified Arabic"/>
          <w:b/>
          <w:bCs/>
          <w:sz w:val="32"/>
          <w:szCs w:val="32"/>
          <w:rtl/>
          <w:lang w:bidi="ar-EG"/>
        </w:rPr>
        <w:t>/1436ه</w:t>
      </w:r>
    </w:p>
    <w:p w:rsidR="00430534" w:rsidRDefault="00430534" w:rsidP="00430534">
      <w:pPr>
        <w:tabs>
          <w:tab w:val="left" w:pos="6113"/>
        </w:tabs>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الموضوعات</w:t>
      </w:r>
    </w:p>
    <w:p w:rsidR="00430534" w:rsidRPr="004D024F" w:rsidRDefault="00430534" w:rsidP="00430534">
      <w:pPr>
        <w:tabs>
          <w:tab w:val="left" w:pos="6113"/>
        </w:tabs>
        <w:spacing w:after="0" w:line="240" w:lineRule="auto"/>
        <w:jc w:val="lowKashida"/>
        <w:rPr>
          <w:rFonts w:ascii="Simplified Arabic" w:hAnsi="Simplified Arabic" w:cs="Simplified Arabic"/>
          <w:b/>
          <w:bCs/>
          <w:sz w:val="32"/>
          <w:szCs w:val="32"/>
          <w:rtl/>
          <w:lang w:bidi="ar-EG"/>
        </w:rPr>
      </w:pPr>
      <w:r w:rsidRPr="004D024F">
        <w:rPr>
          <w:rFonts w:ascii="Simplified Arabic" w:hAnsi="Simplified Arabic" w:cs="Simplified Arabic"/>
          <w:b/>
          <w:bCs/>
          <w:sz w:val="32"/>
          <w:szCs w:val="32"/>
          <w:rtl/>
          <w:lang w:bidi="ar-EG"/>
        </w:rPr>
        <w:t>اشتغال بالتجارة</w:t>
      </w:r>
      <w:r w:rsidRPr="004D024F">
        <w:rPr>
          <w:rFonts w:ascii="Simplified Arabic" w:hAnsi="Simplified Arabic" w:cs="Simplified Arabic" w:hint="cs"/>
          <w:b/>
          <w:bCs/>
          <w:sz w:val="32"/>
          <w:szCs w:val="32"/>
          <w:rtl/>
          <w:lang w:bidi="ar-EG"/>
        </w:rPr>
        <w:t xml:space="preserve">  -</w:t>
      </w:r>
      <w:r>
        <w:rPr>
          <w:rFonts w:ascii="Simplified Arabic" w:hAnsi="Simplified Arabic" w:cs="Simplified Arabic" w:hint="cs"/>
          <w:b/>
          <w:bCs/>
          <w:sz w:val="32"/>
          <w:szCs w:val="32"/>
          <w:rtl/>
          <w:lang w:bidi="ar-EG"/>
        </w:rPr>
        <w:t xml:space="preserve"> إدارة محل بالوكالة -</w:t>
      </w:r>
      <w:r w:rsidRPr="00B414FD">
        <w:rPr>
          <w:rtl/>
        </w:rPr>
        <w:t xml:space="preserve"> </w:t>
      </w:r>
      <w:r w:rsidRPr="00B414FD">
        <w:rPr>
          <w:rFonts w:ascii="Simplified Arabic" w:hAnsi="Simplified Arabic" w:cs="Simplified Arabic"/>
          <w:b/>
          <w:bCs/>
          <w:sz w:val="32"/>
          <w:szCs w:val="32"/>
          <w:rtl/>
          <w:lang w:bidi="ar-EG"/>
        </w:rPr>
        <w:t xml:space="preserve">ما لا يعد اشتغالاً بالتجارة - القيام بأعمال القوامة و الوصاية و الوكالة -شروط ذلك </w:t>
      </w:r>
      <w:r>
        <w:rPr>
          <w:rFonts w:ascii="Simplified Arabic" w:hAnsi="Simplified Arabic" w:cs="Simplified Arabic"/>
          <w:b/>
          <w:bCs/>
          <w:sz w:val="32"/>
          <w:szCs w:val="32"/>
          <w:rtl/>
          <w:lang w:bidi="ar-EG"/>
        </w:rPr>
        <w:t>–</w:t>
      </w:r>
      <w:r>
        <w:rPr>
          <w:rFonts w:ascii="Simplified Arabic" w:hAnsi="Simplified Arabic" w:cs="Simplified Arabic" w:hint="cs"/>
          <w:b/>
          <w:bCs/>
          <w:sz w:val="32"/>
          <w:szCs w:val="32"/>
          <w:rtl/>
          <w:lang w:bidi="ar-EG"/>
        </w:rPr>
        <w:t xml:space="preserve"> انتفاء صفة التاجر-  </w:t>
      </w:r>
      <w:r w:rsidRPr="004D024F">
        <w:rPr>
          <w:rFonts w:ascii="Simplified Arabic" w:hAnsi="Simplified Arabic" w:cs="Simplified Arabic"/>
          <w:b/>
          <w:bCs/>
          <w:sz w:val="32"/>
          <w:szCs w:val="32"/>
          <w:rtl/>
          <w:lang w:bidi="ar-EG"/>
        </w:rPr>
        <w:t>تزوير</w:t>
      </w:r>
      <w:r w:rsidRPr="004D024F">
        <w:rPr>
          <w:rFonts w:ascii="Simplified Arabic" w:hAnsi="Simplified Arabic" w:cs="Simplified Arabic" w:hint="cs"/>
          <w:b/>
          <w:bCs/>
          <w:sz w:val="32"/>
          <w:szCs w:val="32"/>
          <w:rtl/>
          <w:lang w:bidi="ar-EG"/>
        </w:rPr>
        <w:t>-</w:t>
      </w:r>
      <w:r>
        <w:rPr>
          <w:rFonts w:ascii="Simplified Arabic" w:hAnsi="Simplified Arabic" w:cs="Simplified Arabic" w:hint="cs"/>
          <w:b/>
          <w:bCs/>
          <w:sz w:val="32"/>
          <w:szCs w:val="32"/>
          <w:rtl/>
          <w:lang w:bidi="ar-EG"/>
        </w:rPr>
        <w:t xml:space="preserve"> </w:t>
      </w:r>
      <w:r w:rsidRPr="004D024F">
        <w:rPr>
          <w:rFonts w:ascii="Simplified Arabic" w:hAnsi="Simplified Arabic" w:cs="Simplified Arabic" w:hint="cs"/>
          <w:b/>
          <w:bCs/>
          <w:sz w:val="32"/>
          <w:szCs w:val="32"/>
          <w:rtl/>
          <w:lang w:bidi="ar-EG"/>
        </w:rPr>
        <w:t>محرر رسمي</w:t>
      </w:r>
      <w:r>
        <w:rPr>
          <w:rFonts w:ascii="Simplified Arabic" w:hAnsi="Simplified Arabic" w:cs="Simplified Arabic" w:hint="cs"/>
          <w:b/>
          <w:bCs/>
          <w:sz w:val="32"/>
          <w:szCs w:val="32"/>
          <w:rtl/>
          <w:lang w:bidi="ar-EG"/>
        </w:rPr>
        <w:t xml:space="preserve"> وعرفي </w:t>
      </w:r>
      <w:r w:rsidRPr="004D024F">
        <w:rPr>
          <w:rFonts w:ascii="Simplified Arabic" w:hAnsi="Simplified Arabic" w:cs="Simplified Arabic" w:hint="cs"/>
          <w:b/>
          <w:bCs/>
          <w:sz w:val="32"/>
          <w:szCs w:val="32"/>
          <w:rtl/>
          <w:lang w:bidi="ar-EG"/>
        </w:rPr>
        <w:t>-</w:t>
      </w:r>
      <w:r>
        <w:rPr>
          <w:rFonts w:ascii="Simplified Arabic" w:hAnsi="Simplified Arabic" w:cs="Simplified Arabic" w:hint="cs"/>
          <w:b/>
          <w:bCs/>
          <w:sz w:val="32"/>
          <w:szCs w:val="32"/>
          <w:rtl/>
          <w:lang w:bidi="ar-EG"/>
        </w:rPr>
        <w:t xml:space="preserve"> </w:t>
      </w:r>
      <w:r w:rsidRPr="004D024F">
        <w:rPr>
          <w:rFonts w:ascii="Simplified Arabic" w:hAnsi="Simplified Arabic" w:cs="Simplified Arabic" w:hint="cs"/>
          <w:b/>
          <w:bCs/>
          <w:sz w:val="32"/>
          <w:szCs w:val="32"/>
          <w:rtl/>
          <w:lang w:bidi="ar-EG"/>
        </w:rPr>
        <w:t>وفاة-</w:t>
      </w:r>
      <w:r w:rsidRPr="004D024F">
        <w:rPr>
          <w:rFonts w:ascii="Simplified Arabic" w:hAnsi="Simplified Arabic" w:cs="Simplified Arabic"/>
          <w:b/>
          <w:bCs/>
          <w:sz w:val="32"/>
          <w:szCs w:val="32"/>
          <w:rtl/>
          <w:lang w:bidi="ar-EG"/>
        </w:rPr>
        <w:t xml:space="preserve">انقضاء </w:t>
      </w:r>
      <w:r w:rsidRPr="004D024F">
        <w:rPr>
          <w:rFonts w:ascii="Simplified Arabic" w:hAnsi="Simplified Arabic" w:cs="Simplified Arabic" w:hint="cs"/>
          <w:b/>
          <w:bCs/>
          <w:sz w:val="32"/>
          <w:szCs w:val="32"/>
          <w:rtl/>
          <w:lang w:bidi="ar-EG"/>
        </w:rPr>
        <w:t>ال</w:t>
      </w:r>
      <w:r w:rsidRPr="004D024F">
        <w:rPr>
          <w:rFonts w:ascii="Simplified Arabic" w:hAnsi="Simplified Arabic" w:cs="Simplified Arabic"/>
          <w:b/>
          <w:bCs/>
          <w:sz w:val="32"/>
          <w:szCs w:val="32"/>
          <w:rtl/>
          <w:lang w:bidi="ar-EG"/>
        </w:rPr>
        <w:t>دعوى</w:t>
      </w:r>
      <w:r w:rsidRPr="004D024F">
        <w:rPr>
          <w:rFonts w:ascii="Simplified Arabic" w:hAnsi="Simplified Arabic" w:cs="Simplified Arabic" w:hint="cs"/>
          <w:b/>
          <w:bCs/>
          <w:sz w:val="32"/>
          <w:szCs w:val="32"/>
          <w:rtl/>
          <w:lang w:bidi="ar-EG"/>
        </w:rPr>
        <w:t>.</w:t>
      </w:r>
    </w:p>
    <w:p w:rsidR="00430534" w:rsidRPr="004D024F" w:rsidRDefault="00430534" w:rsidP="00430534">
      <w:pPr>
        <w:tabs>
          <w:tab w:val="left" w:pos="6113"/>
        </w:tabs>
        <w:spacing w:after="0" w:line="240" w:lineRule="auto"/>
        <w:jc w:val="lowKashida"/>
        <w:rPr>
          <w:rFonts w:ascii="Simplified Arabic" w:hAnsi="Simplified Arabic" w:cs="Simplified Arabic"/>
          <w:sz w:val="32"/>
          <w:szCs w:val="32"/>
          <w:rtl/>
          <w:lang w:bidi="ar-EG"/>
        </w:rPr>
      </w:pPr>
      <w:r w:rsidRPr="004D024F">
        <w:rPr>
          <w:rFonts w:ascii="Simplified Arabic" w:hAnsi="Simplified Arabic" w:cs="Simplified Arabic"/>
          <w:sz w:val="32"/>
          <w:szCs w:val="32"/>
          <w:rtl/>
          <w:lang w:bidi="ar-EG"/>
        </w:rPr>
        <w:t>أقام فرع هيئة الرقابة والتحقيق الدعوى ضِدَّ المُتهم</w:t>
      </w:r>
      <w:r w:rsidRPr="004D024F">
        <w:rPr>
          <w:rFonts w:ascii="Simplified Arabic" w:hAnsi="Simplified Arabic" w:cs="Simplified Arabic" w:hint="cs"/>
          <w:sz w:val="32"/>
          <w:szCs w:val="32"/>
          <w:rtl/>
          <w:lang w:bidi="ar-EG"/>
        </w:rPr>
        <w:t>ين</w:t>
      </w:r>
      <w:r w:rsidRPr="004D024F">
        <w:rPr>
          <w:rFonts w:ascii="Simplified Arabic" w:hAnsi="Simplified Arabic" w:cs="Simplified Arabic"/>
          <w:sz w:val="32"/>
          <w:szCs w:val="32"/>
          <w:rtl/>
          <w:lang w:bidi="ar-EG"/>
        </w:rPr>
        <w:t xml:space="preserve"> </w:t>
      </w:r>
      <w:r w:rsidRPr="004D024F">
        <w:rPr>
          <w:rFonts w:ascii="Simplified Arabic" w:hAnsi="Simplified Arabic" w:cs="Simplified Arabic" w:hint="cs"/>
          <w:sz w:val="32"/>
          <w:szCs w:val="32"/>
          <w:rtl/>
          <w:lang w:bidi="ar-EG"/>
        </w:rPr>
        <w:t>لمساهمة الأول</w:t>
      </w:r>
      <w:r w:rsidRPr="004D024F">
        <w:rPr>
          <w:rFonts w:ascii="Simplified Arabic" w:hAnsi="Simplified Arabic" w:cs="Simplified Arabic"/>
          <w:sz w:val="32"/>
          <w:szCs w:val="32"/>
          <w:rtl/>
          <w:lang w:bidi="ar-EG"/>
        </w:rPr>
        <w:t xml:space="preserve"> </w:t>
      </w:r>
      <w:r w:rsidRPr="004D024F">
        <w:rPr>
          <w:rFonts w:ascii="Simplified Arabic" w:hAnsi="Simplified Arabic" w:cs="Simplified Arabic" w:hint="cs"/>
          <w:sz w:val="32"/>
          <w:szCs w:val="32"/>
          <w:rtl/>
          <w:lang w:bidi="ar-EG"/>
        </w:rPr>
        <w:t>في</w:t>
      </w:r>
      <w:r w:rsidRPr="004D024F">
        <w:rPr>
          <w:rFonts w:ascii="Simplified Arabic" w:hAnsi="Simplified Arabic" w:cs="Simplified Arabic"/>
          <w:sz w:val="32"/>
          <w:szCs w:val="32"/>
          <w:rtl/>
          <w:lang w:bidi="ar-EG"/>
        </w:rPr>
        <w:t xml:space="preserve"> تزوير محرر عرفي وآخر رسمي</w:t>
      </w:r>
      <w:r w:rsidRPr="004D024F">
        <w:rPr>
          <w:rFonts w:ascii="Simplified Arabic" w:hAnsi="Simplified Arabic" w:cs="Simplified Arabic" w:hint="cs"/>
          <w:sz w:val="32"/>
          <w:szCs w:val="32"/>
          <w:rtl/>
          <w:lang w:bidi="ar-EG"/>
        </w:rPr>
        <w:t>، واشتغال الثاني</w:t>
      </w:r>
      <w:r w:rsidRPr="004D024F">
        <w:rPr>
          <w:rFonts w:ascii="Simplified Arabic" w:hAnsi="Simplified Arabic" w:cs="Simplified Arabic"/>
          <w:sz w:val="32"/>
          <w:szCs w:val="32"/>
          <w:rtl/>
          <w:lang w:bidi="ar-EG"/>
        </w:rPr>
        <w:t xml:space="preserve"> بالتجارة رغم كونه موظفا</w:t>
      </w:r>
      <w:r w:rsidRPr="004D024F">
        <w:rPr>
          <w:rFonts w:ascii="Simplified Arabic" w:hAnsi="Simplified Arabic" w:cs="Simplified Arabic" w:hint="cs"/>
          <w:sz w:val="32"/>
          <w:szCs w:val="32"/>
          <w:rtl/>
          <w:lang w:bidi="ar-EG"/>
        </w:rPr>
        <w:t>ً</w:t>
      </w:r>
      <w:r w:rsidRPr="004D024F">
        <w:rPr>
          <w:rFonts w:ascii="Simplified Arabic" w:hAnsi="Simplified Arabic" w:cs="Simplified Arabic"/>
          <w:sz w:val="32"/>
          <w:szCs w:val="32"/>
          <w:rtl/>
          <w:lang w:bidi="ar-EG"/>
        </w:rPr>
        <w:t xml:space="preserve"> </w:t>
      </w:r>
      <w:r w:rsidRPr="004D024F">
        <w:rPr>
          <w:rFonts w:ascii="Simplified Arabic" w:hAnsi="Simplified Arabic" w:cs="Simplified Arabic" w:hint="cs"/>
          <w:sz w:val="32"/>
          <w:szCs w:val="32"/>
          <w:rtl/>
          <w:lang w:bidi="ar-EG"/>
        </w:rPr>
        <w:t xml:space="preserve">عاماً من خلال </w:t>
      </w:r>
      <w:r>
        <w:rPr>
          <w:rFonts w:ascii="Simplified Arabic" w:hAnsi="Simplified Arabic" w:cs="Simplified Arabic" w:hint="cs"/>
          <w:sz w:val="32"/>
          <w:szCs w:val="32"/>
          <w:rtl/>
          <w:lang w:bidi="ar-EG"/>
        </w:rPr>
        <w:t>الوكالة</w:t>
      </w:r>
      <w:r w:rsidRPr="004D024F">
        <w:rPr>
          <w:rFonts w:ascii="Simplified Arabic" w:hAnsi="Simplified Arabic" w:cs="Simplified Arabic" w:hint="cs"/>
          <w:sz w:val="32"/>
          <w:szCs w:val="32"/>
          <w:rtl/>
          <w:lang w:bidi="ar-EG"/>
        </w:rPr>
        <w:t xml:space="preserve"> عن زوجته</w:t>
      </w:r>
      <w:r>
        <w:rPr>
          <w:rFonts w:ascii="Simplified Arabic" w:hAnsi="Simplified Arabic" w:cs="Simplified Arabic" w:hint="cs"/>
          <w:sz w:val="32"/>
          <w:szCs w:val="32"/>
          <w:rtl/>
          <w:lang w:bidi="ar-EG"/>
        </w:rPr>
        <w:t xml:space="preserve"> في</w:t>
      </w:r>
      <w:r w:rsidRPr="000B5CB0">
        <w:rPr>
          <w:rtl/>
        </w:rPr>
        <w:t xml:space="preserve"> </w:t>
      </w:r>
      <w:r w:rsidRPr="000B5CB0">
        <w:rPr>
          <w:rFonts w:ascii="Simplified Arabic" w:hAnsi="Simplified Arabic" w:cs="Simplified Arabic"/>
          <w:sz w:val="32"/>
          <w:szCs w:val="32"/>
          <w:rtl/>
          <w:lang w:bidi="ar-EG"/>
        </w:rPr>
        <w:t xml:space="preserve">فتح محل تجاري </w:t>
      </w:r>
      <w:r>
        <w:rPr>
          <w:rFonts w:ascii="Simplified Arabic" w:hAnsi="Simplified Arabic" w:cs="Simplified Arabic" w:hint="cs"/>
          <w:sz w:val="32"/>
          <w:szCs w:val="32"/>
          <w:rtl/>
          <w:lang w:bidi="ar-EG"/>
        </w:rPr>
        <w:t xml:space="preserve">, </w:t>
      </w:r>
      <w:r w:rsidRPr="000B5CB0">
        <w:rPr>
          <w:rFonts w:ascii="Simplified Arabic" w:hAnsi="Simplified Arabic" w:cs="Simplified Arabic"/>
          <w:sz w:val="32"/>
          <w:szCs w:val="32"/>
          <w:rtl/>
          <w:lang w:bidi="ar-EG"/>
        </w:rPr>
        <w:t xml:space="preserve">وإدارة المحل التجاري بالكامل واستخراج تأشيرات عمالة وافدة على رخصة المحل </w:t>
      </w:r>
      <w:r w:rsidRPr="004D024F">
        <w:rPr>
          <w:rFonts w:ascii="Simplified Arabic" w:hAnsi="Simplified Arabic" w:cs="Simplified Arabic"/>
          <w:sz w:val="32"/>
          <w:szCs w:val="32"/>
          <w:rtl/>
          <w:lang w:bidi="ar-EG"/>
        </w:rPr>
        <w:t xml:space="preserve">-انقضاء الدعوى </w:t>
      </w:r>
      <w:r w:rsidRPr="004D024F">
        <w:rPr>
          <w:rFonts w:ascii="Simplified Arabic" w:hAnsi="Simplified Arabic" w:cs="Simplified Arabic" w:hint="cs"/>
          <w:sz w:val="32"/>
          <w:szCs w:val="32"/>
          <w:rtl/>
          <w:lang w:bidi="ar-EG"/>
        </w:rPr>
        <w:t xml:space="preserve">في مواجهة </w:t>
      </w:r>
      <w:r>
        <w:rPr>
          <w:rFonts w:ascii="Simplified Arabic" w:hAnsi="Simplified Arabic" w:cs="Simplified Arabic" w:hint="cs"/>
          <w:sz w:val="32"/>
          <w:szCs w:val="32"/>
          <w:rtl/>
          <w:lang w:bidi="ar-EG"/>
        </w:rPr>
        <w:t xml:space="preserve">المتهم </w:t>
      </w:r>
      <w:r w:rsidRPr="004D024F">
        <w:rPr>
          <w:rFonts w:ascii="Simplified Arabic" w:hAnsi="Simplified Arabic" w:cs="Simplified Arabic" w:hint="cs"/>
          <w:sz w:val="32"/>
          <w:szCs w:val="32"/>
          <w:rtl/>
          <w:lang w:bidi="ar-EG"/>
        </w:rPr>
        <w:t xml:space="preserve">الأول </w:t>
      </w:r>
      <w:r w:rsidRPr="004D024F">
        <w:rPr>
          <w:rFonts w:ascii="Simplified Arabic" w:hAnsi="Simplified Arabic" w:cs="Simplified Arabic"/>
          <w:sz w:val="32"/>
          <w:szCs w:val="32"/>
          <w:rtl/>
          <w:lang w:bidi="ar-EG"/>
        </w:rPr>
        <w:t>لوفا</w:t>
      </w:r>
      <w:r w:rsidRPr="004D024F">
        <w:rPr>
          <w:rFonts w:ascii="Simplified Arabic" w:hAnsi="Simplified Arabic" w:cs="Simplified Arabic" w:hint="cs"/>
          <w:sz w:val="32"/>
          <w:szCs w:val="32"/>
          <w:rtl/>
          <w:lang w:bidi="ar-EG"/>
        </w:rPr>
        <w:t>ته</w:t>
      </w:r>
      <w:r w:rsidRPr="004D024F">
        <w:rPr>
          <w:rFonts w:ascii="Simplified Arabic" w:hAnsi="Simplified Arabic" w:cs="Simplified Arabic"/>
          <w:sz w:val="32"/>
          <w:szCs w:val="32"/>
          <w:rtl/>
          <w:lang w:bidi="ar-EG"/>
        </w:rPr>
        <w:t>-دفع</w:t>
      </w:r>
      <w:r w:rsidRPr="004D024F">
        <w:rPr>
          <w:rFonts w:ascii="Simplified Arabic" w:hAnsi="Simplified Arabic" w:cs="Simplified Arabic" w:hint="cs"/>
          <w:sz w:val="32"/>
          <w:szCs w:val="32"/>
          <w:rtl/>
          <w:lang w:bidi="ar-EG"/>
        </w:rPr>
        <w:t xml:space="preserve"> </w:t>
      </w:r>
      <w:r>
        <w:rPr>
          <w:rFonts w:ascii="Simplified Arabic" w:hAnsi="Simplified Arabic" w:cs="Simplified Arabic" w:hint="cs"/>
          <w:sz w:val="32"/>
          <w:szCs w:val="32"/>
          <w:rtl/>
          <w:lang w:bidi="ar-EG"/>
        </w:rPr>
        <w:t xml:space="preserve">المتهم </w:t>
      </w:r>
      <w:r w:rsidRPr="004D024F">
        <w:rPr>
          <w:rFonts w:ascii="Simplified Arabic" w:hAnsi="Simplified Arabic" w:cs="Simplified Arabic" w:hint="cs"/>
          <w:sz w:val="32"/>
          <w:szCs w:val="32"/>
          <w:rtl/>
          <w:lang w:bidi="ar-EG"/>
        </w:rPr>
        <w:t>الثاني بعدم اشتغاله بالتجارة، وأنه</w:t>
      </w:r>
      <w:r w:rsidRPr="004D024F">
        <w:rPr>
          <w:rFonts w:ascii="Simplified Arabic" w:hAnsi="Simplified Arabic" w:cs="Simplified Arabic"/>
          <w:sz w:val="32"/>
          <w:szCs w:val="32"/>
          <w:rtl/>
          <w:lang w:bidi="ar-EG"/>
        </w:rPr>
        <w:t xml:space="preserve"> </w:t>
      </w:r>
      <w:r>
        <w:rPr>
          <w:rFonts w:ascii="Simplified Arabic" w:hAnsi="Simplified Arabic" w:cs="Simplified Arabic" w:hint="cs"/>
          <w:sz w:val="32"/>
          <w:szCs w:val="32"/>
          <w:rtl/>
          <w:lang w:bidi="ar-EG"/>
        </w:rPr>
        <w:t xml:space="preserve">مجرد </w:t>
      </w:r>
      <w:r w:rsidRPr="004D024F">
        <w:rPr>
          <w:rFonts w:ascii="Simplified Arabic" w:hAnsi="Simplified Arabic" w:cs="Simplified Arabic" w:hint="cs"/>
          <w:sz w:val="32"/>
          <w:szCs w:val="32"/>
          <w:rtl/>
          <w:lang w:bidi="ar-EG"/>
        </w:rPr>
        <w:t>وكيل عن</w:t>
      </w:r>
      <w:r w:rsidRPr="004D024F">
        <w:rPr>
          <w:rFonts w:ascii="Simplified Arabic" w:hAnsi="Simplified Arabic" w:cs="Simplified Arabic"/>
          <w:sz w:val="32"/>
          <w:szCs w:val="32"/>
          <w:rtl/>
          <w:lang w:bidi="ar-EG"/>
        </w:rPr>
        <w:t xml:space="preserve"> زوجته</w:t>
      </w:r>
      <w:r w:rsidRPr="004D024F">
        <w:rPr>
          <w:rFonts w:ascii="Simplified Arabic" w:hAnsi="Simplified Arabic" w:cs="Simplified Arabic" w:hint="cs"/>
          <w:sz w:val="32"/>
          <w:szCs w:val="32"/>
          <w:rtl/>
          <w:lang w:bidi="ar-EG"/>
        </w:rPr>
        <w:t>-وفقاً للنظام</w:t>
      </w:r>
      <w:r w:rsidRPr="004D024F">
        <w:rPr>
          <w:rFonts w:ascii="Simplified Arabic" w:hAnsi="Simplified Arabic" w:cs="Simplified Arabic"/>
          <w:sz w:val="32"/>
          <w:szCs w:val="32"/>
          <w:rtl/>
          <w:lang w:bidi="ar-EG"/>
        </w:rPr>
        <w:t xml:space="preserve"> لا يعد اشتغالا</w:t>
      </w:r>
      <w:r w:rsidRPr="004D024F">
        <w:rPr>
          <w:rFonts w:ascii="Simplified Arabic" w:hAnsi="Simplified Arabic" w:cs="Simplified Arabic" w:hint="cs"/>
          <w:sz w:val="32"/>
          <w:szCs w:val="32"/>
          <w:rtl/>
          <w:lang w:bidi="ar-EG"/>
        </w:rPr>
        <w:t xml:space="preserve">ً </w:t>
      </w:r>
      <w:r w:rsidRPr="004D024F">
        <w:rPr>
          <w:rFonts w:ascii="Simplified Arabic" w:hAnsi="Simplified Arabic" w:cs="Simplified Arabic"/>
          <w:sz w:val="32"/>
          <w:szCs w:val="32"/>
          <w:rtl/>
          <w:lang w:bidi="ar-EG"/>
        </w:rPr>
        <w:t>بالتجارة القيام بأعمال القوامة والوصاية والوكالة، ولو بأجر إذا كان المشمول بالقوامة أو الوصاية أو الموكل مِمَّنْ تربطه صلة نسب أو قرابة</w:t>
      </w:r>
      <w:r w:rsidRPr="004D024F">
        <w:rPr>
          <w:rFonts w:ascii="Simplified Arabic" w:hAnsi="Simplified Arabic" w:cs="Simplified Arabic" w:hint="cs"/>
          <w:sz w:val="32"/>
          <w:szCs w:val="32"/>
          <w:rtl/>
          <w:lang w:bidi="ar-EG"/>
        </w:rPr>
        <w:t xml:space="preserve">، </w:t>
      </w:r>
      <w:r w:rsidRPr="004D024F">
        <w:rPr>
          <w:rFonts w:ascii="Simplified Arabic" w:hAnsi="Simplified Arabic" w:cs="Simplified Arabic"/>
          <w:sz w:val="32"/>
          <w:szCs w:val="32"/>
          <w:rtl/>
          <w:lang w:bidi="ar-EG"/>
        </w:rPr>
        <w:t>والزوجة داخلة في ذلك</w:t>
      </w:r>
      <w:r w:rsidRPr="004D024F">
        <w:rPr>
          <w:rFonts w:ascii="Simplified Arabic" w:hAnsi="Simplified Arabic" w:cs="Simplified Arabic" w:hint="cs"/>
          <w:sz w:val="32"/>
          <w:szCs w:val="32"/>
          <w:rtl/>
          <w:lang w:bidi="ar-EG"/>
        </w:rPr>
        <w:t>-عدم ثبوت قيام</w:t>
      </w:r>
      <w:r w:rsidRPr="004D024F">
        <w:rPr>
          <w:rFonts w:ascii="Simplified Arabic" w:hAnsi="Simplified Arabic" w:cs="Simplified Arabic"/>
          <w:sz w:val="32"/>
          <w:szCs w:val="32"/>
          <w:rtl/>
          <w:lang w:bidi="ar-EG"/>
        </w:rPr>
        <w:t xml:space="preserve"> </w:t>
      </w:r>
      <w:r w:rsidRPr="004D024F">
        <w:rPr>
          <w:rFonts w:ascii="Simplified Arabic" w:hAnsi="Simplified Arabic" w:cs="Simplified Arabic" w:hint="cs"/>
          <w:sz w:val="32"/>
          <w:szCs w:val="32"/>
          <w:rtl/>
          <w:lang w:bidi="ar-EG"/>
        </w:rPr>
        <w:t>الثاني</w:t>
      </w:r>
      <w:r w:rsidRPr="004D024F">
        <w:rPr>
          <w:rFonts w:ascii="Simplified Arabic" w:hAnsi="Simplified Arabic" w:cs="Simplified Arabic"/>
          <w:sz w:val="32"/>
          <w:szCs w:val="32"/>
          <w:rtl/>
          <w:lang w:bidi="ar-EG"/>
        </w:rPr>
        <w:t xml:space="preserve"> </w:t>
      </w:r>
      <w:r w:rsidRPr="004D024F">
        <w:rPr>
          <w:rFonts w:ascii="Simplified Arabic" w:hAnsi="Simplified Arabic" w:cs="Simplified Arabic" w:hint="cs"/>
          <w:sz w:val="32"/>
          <w:szCs w:val="32"/>
          <w:rtl/>
          <w:lang w:bidi="ar-EG"/>
        </w:rPr>
        <w:t>بالاشتغال</w:t>
      </w:r>
      <w:r w:rsidRPr="004D024F">
        <w:rPr>
          <w:rFonts w:ascii="Simplified Arabic" w:hAnsi="Simplified Arabic" w:cs="Simplified Arabic"/>
          <w:sz w:val="32"/>
          <w:szCs w:val="32"/>
          <w:rtl/>
          <w:lang w:bidi="ar-EG"/>
        </w:rPr>
        <w:t xml:space="preserve"> بالتجارة </w:t>
      </w:r>
      <w:r w:rsidRPr="004D024F">
        <w:rPr>
          <w:rFonts w:ascii="Simplified Arabic" w:hAnsi="Simplified Arabic" w:cs="Simplified Arabic" w:hint="cs"/>
          <w:sz w:val="32"/>
          <w:szCs w:val="32"/>
          <w:rtl/>
          <w:lang w:bidi="ar-EG"/>
        </w:rPr>
        <w:t>و</w:t>
      </w:r>
      <w:r w:rsidRPr="004D024F">
        <w:rPr>
          <w:rFonts w:ascii="Simplified Arabic" w:hAnsi="Simplified Arabic" w:cs="Simplified Arabic"/>
          <w:sz w:val="32"/>
          <w:szCs w:val="32"/>
          <w:rtl/>
          <w:lang w:bidi="ar-EG"/>
        </w:rPr>
        <w:t>عدم اكتساب</w:t>
      </w:r>
      <w:r w:rsidRPr="004D024F">
        <w:rPr>
          <w:rFonts w:ascii="Simplified Arabic" w:hAnsi="Simplified Arabic" w:cs="Simplified Arabic" w:hint="cs"/>
          <w:sz w:val="32"/>
          <w:szCs w:val="32"/>
          <w:rtl/>
          <w:lang w:bidi="ar-EG"/>
        </w:rPr>
        <w:t>ه</w:t>
      </w:r>
      <w:r w:rsidRPr="004D024F">
        <w:rPr>
          <w:rFonts w:ascii="Simplified Arabic" w:hAnsi="Simplified Arabic" w:cs="Simplified Arabic"/>
          <w:sz w:val="32"/>
          <w:szCs w:val="32"/>
          <w:rtl/>
          <w:lang w:bidi="ar-EG"/>
        </w:rPr>
        <w:t xml:space="preserve"> صفة التاجر- </w:t>
      </w:r>
      <w:r w:rsidRPr="004D024F">
        <w:rPr>
          <w:rFonts w:ascii="Simplified Arabic" w:hAnsi="Simplified Arabic" w:cs="Simplified Arabic" w:hint="cs"/>
          <w:sz w:val="32"/>
          <w:szCs w:val="32"/>
          <w:rtl/>
          <w:lang w:bidi="ar-EG"/>
        </w:rPr>
        <w:t>أثر ذلك</w:t>
      </w:r>
      <w:r w:rsidRPr="004D024F">
        <w:rPr>
          <w:rFonts w:ascii="Simplified Arabic" w:hAnsi="Simplified Arabic" w:cs="Simplified Arabic"/>
          <w:sz w:val="32"/>
          <w:szCs w:val="32"/>
          <w:rtl/>
          <w:lang w:bidi="ar-EG"/>
        </w:rPr>
        <w:t xml:space="preserve">: انقضاء الدعوى </w:t>
      </w:r>
      <w:r w:rsidRPr="004D024F">
        <w:rPr>
          <w:rFonts w:ascii="Simplified Arabic" w:hAnsi="Simplified Arabic" w:cs="Simplified Arabic" w:hint="cs"/>
          <w:sz w:val="32"/>
          <w:szCs w:val="32"/>
          <w:rtl/>
          <w:lang w:bidi="ar-EG"/>
        </w:rPr>
        <w:t xml:space="preserve">في مواجهة </w:t>
      </w:r>
      <w:r>
        <w:rPr>
          <w:rFonts w:ascii="Simplified Arabic" w:hAnsi="Simplified Arabic" w:cs="Simplified Arabic" w:hint="cs"/>
          <w:sz w:val="32"/>
          <w:szCs w:val="32"/>
          <w:rtl/>
          <w:lang w:bidi="ar-EG"/>
        </w:rPr>
        <w:t xml:space="preserve">المتهم </w:t>
      </w:r>
      <w:r w:rsidRPr="004D024F">
        <w:rPr>
          <w:rFonts w:ascii="Simplified Arabic" w:hAnsi="Simplified Arabic" w:cs="Simplified Arabic" w:hint="cs"/>
          <w:sz w:val="32"/>
          <w:szCs w:val="32"/>
          <w:rtl/>
          <w:lang w:bidi="ar-EG"/>
        </w:rPr>
        <w:t xml:space="preserve">الأول، </w:t>
      </w:r>
      <w:r w:rsidRPr="004D024F">
        <w:rPr>
          <w:rFonts w:ascii="Simplified Arabic" w:hAnsi="Simplified Arabic" w:cs="Simplified Arabic"/>
          <w:sz w:val="32"/>
          <w:szCs w:val="32"/>
          <w:rtl/>
          <w:lang w:bidi="ar-EG"/>
        </w:rPr>
        <w:t>وعدم إدانة</w:t>
      </w:r>
      <w:r>
        <w:rPr>
          <w:rFonts w:ascii="Simplified Arabic" w:hAnsi="Simplified Arabic" w:cs="Simplified Arabic" w:hint="cs"/>
          <w:sz w:val="32"/>
          <w:szCs w:val="32"/>
          <w:rtl/>
          <w:lang w:bidi="ar-EG"/>
        </w:rPr>
        <w:t xml:space="preserve"> المتهم</w:t>
      </w:r>
      <w:r w:rsidRPr="004D024F">
        <w:rPr>
          <w:rFonts w:ascii="Simplified Arabic" w:hAnsi="Simplified Arabic" w:cs="Simplified Arabic"/>
          <w:sz w:val="32"/>
          <w:szCs w:val="32"/>
          <w:rtl/>
          <w:lang w:bidi="ar-EG"/>
        </w:rPr>
        <w:t xml:space="preserve"> الثاني</w:t>
      </w:r>
      <w:r>
        <w:rPr>
          <w:rFonts w:ascii="Simplified Arabic" w:hAnsi="Simplified Arabic" w:cs="Simplified Arabic" w:hint="cs"/>
          <w:sz w:val="32"/>
          <w:szCs w:val="32"/>
          <w:rtl/>
          <w:lang w:bidi="ar-EG"/>
        </w:rPr>
        <w:t xml:space="preserve"> بما نسب إليه</w:t>
      </w:r>
      <w:r w:rsidRPr="004D024F">
        <w:rPr>
          <w:rFonts w:ascii="Simplified Arabic" w:hAnsi="Simplified Arabic" w:cs="Simplified Arabic"/>
          <w:sz w:val="32"/>
          <w:szCs w:val="32"/>
          <w:rtl/>
          <w:lang w:bidi="ar-EG"/>
        </w:rPr>
        <w:t>.</w:t>
      </w:r>
    </w:p>
    <w:p w:rsidR="00430534" w:rsidRPr="009E4CBF" w:rsidRDefault="00430534" w:rsidP="00430534">
      <w:pPr>
        <w:tabs>
          <w:tab w:val="left" w:pos="6113"/>
        </w:tabs>
        <w:spacing w:after="0" w:line="240" w:lineRule="auto"/>
        <w:jc w:val="center"/>
        <w:rPr>
          <w:rFonts w:ascii="Simplified Arabic" w:hAnsi="Simplified Arabic" w:cs="Simplified Arabic"/>
          <w:b/>
          <w:bCs/>
          <w:sz w:val="32"/>
          <w:szCs w:val="32"/>
          <w:rtl/>
          <w:lang w:bidi="ar-EG"/>
        </w:rPr>
      </w:pPr>
      <w:r w:rsidRPr="009E4CBF">
        <w:rPr>
          <w:rFonts w:ascii="Simplified Arabic" w:hAnsi="Simplified Arabic" w:cs="Simplified Arabic"/>
          <w:b/>
          <w:bCs/>
          <w:sz w:val="32"/>
          <w:szCs w:val="32"/>
          <w:rtl/>
          <w:lang w:bidi="ar-EG"/>
        </w:rPr>
        <w:t>الأنظمة واللوائح</w:t>
      </w:r>
    </w:p>
    <w:p w:rsidR="00430534" w:rsidRDefault="00430534" w:rsidP="00430534">
      <w:pPr>
        <w:tabs>
          <w:tab w:val="left" w:pos="6113"/>
        </w:tabs>
        <w:spacing w:after="0" w:line="240" w:lineRule="auto"/>
        <w:jc w:val="lowKashida"/>
        <w:rPr>
          <w:rFonts w:ascii="Simplified Arabic" w:hAnsi="Simplified Arabic" w:cs="Simplified Arabic"/>
          <w:sz w:val="32"/>
          <w:szCs w:val="32"/>
          <w:rtl/>
          <w:lang w:bidi="ar-EG"/>
        </w:rPr>
      </w:pPr>
      <w:r>
        <w:rPr>
          <w:rFonts w:ascii="Simplified Arabic" w:hAnsi="Simplified Arabic" w:cs="Simplified Arabic"/>
          <w:b/>
          <w:bCs/>
          <w:sz w:val="32"/>
          <w:szCs w:val="32"/>
          <w:rtl/>
          <w:lang w:bidi="ar-EG"/>
        </w:rPr>
        <w:t xml:space="preserve">- </w:t>
      </w:r>
      <w:r>
        <w:rPr>
          <w:rFonts w:ascii="Simplified Arabic" w:hAnsi="Simplified Arabic" w:cs="Simplified Arabic"/>
          <w:sz w:val="32"/>
          <w:szCs w:val="32"/>
          <w:rtl/>
          <w:lang w:bidi="ar-EG"/>
        </w:rPr>
        <w:t>المادة (22) من نظام الإجراءات الجزائية</w:t>
      </w:r>
      <w:r>
        <w:rPr>
          <w:rFonts w:ascii="Simplified Arabic" w:hAnsi="Simplified Arabic" w:cs="Simplified Arabic" w:hint="cs"/>
          <w:sz w:val="32"/>
          <w:szCs w:val="32"/>
          <w:rtl/>
          <w:lang w:bidi="ar-EG"/>
        </w:rPr>
        <w:t xml:space="preserve"> </w:t>
      </w:r>
      <w:r w:rsidRPr="00004C3E">
        <w:rPr>
          <w:rFonts w:ascii="Simplified Arabic" w:hAnsi="Simplified Arabic" w:cs="Simplified Arabic" w:hint="cs"/>
          <w:sz w:val="32"/>
          <w:szCs w:val="32"/>
          <w:highlight w:val="yellow"/>
          <w:rtl/>
          <w:lang w:bidi="ar-EG"/>
        </w:rPr>
        <w:t>الصادر بال</w:t>
      </w:r>
      <w:r w:rsidRPr="00004C3E">
        <w:rPr>
          <w:rFonts w:ascii="Simplified Arabic" w:hAnsi="Simplified Arabic" w:cs="Simplified Arabic"/>
          <w:sz w:val="32"/>
          <w:szCs w:val="32"/>
          <w:highlight w:val="yellow"/>
          <w:rtl/>
          <w:lang w:bidi="ar-EG"/>
        </w:rPr>
        <w:t xml:space="preserve">مرسوم </w:t>
      </w:r>
      <w:r w:rsidRPr="00004C3E">
        <w:rPr>
          <w:rFonts w:ascii="Simplified Arabic" w:hAnsi="Simplified Arabic" w:cs="Simplified Arabic" w:hint="cs"/>
          <w:sz w:val="32"/>
          <w:szCs w:val="32"/>
          <w:highlight w:val="yellow"/>
          <w:rtl/>
          <w:lang w:bidi="ar-EG"/>
        </w:rPr>
        <w:t>ال</w:t>
      </w:r>
      <w:r w:rsidRPr="00004C3E">
        <w:rPr>
          <w:rFonts w:ascii="Simplified Arabic" w:hAnsi="Simplified Arabic" w:cs="Simplified Arabic"/>
          <w:sz w:val="32"/>
          <w:szCs w:val="32"/>
          <w:highlight w:val="yellow"/>
          <w:rtl/>
          <w:lang w:bidi="ar-EG"/>
        </w:rPr>
        <w:t xml:space="preserve">ملكي رقم (م/٢) </w:t>
      </w:r>
      <w:r w:rsidRPr="00004C3E">
        <w:rPr>
          <w:rFonts w:ascii="Simplified Arabic" w:hAnsi="Simplified Arabic" w:cs="Simplified Arabic" w:hint="cs"/>
          <w:sz w:val="32"/>
          <w:szCs w:val="32"/>
          <w:highlight w:val="yellow"/>
          <w:rtl/>
          <w:lang w:bidi="ar-EG"/>
        </w:rPr>
        <w:t>و</w:t>
      </w:r>
      <w:r w:rsidRPr="00004C3E">
        <w:rPr>
          <w:rFonts w:ascii="Simplified Arabic" w:hAnsi="Simplified Arabic" w:cs="Simplified Arabic"/>
          <w:sz w:val="32"/>
          <w:szCs w:val="32"/>
          <w:highlight w:val="yellow"/>
          <w:rtl/>
          <w:lang w:bidi="ar-EG"/>
        </w:rPr>
        <w:t>تاريخ ٢٢/١/١٤٣٥هـ</w:t>
      </w:r>
      <w:r w:rsidRPr="00004C3E">
        <w:rPr>
          <w:rFonts w:ascii="Simplified Arabic" w:hAnsi="Simplified Arabic" w:cs="Simplified Arabic" w:hint="cs"/>
          <w:sz w:val="32"/>
          <w:szCs w:val="32"/>
          <w:highlight w:val="yellow"/>
          <w:rtl/>
          <w:lang w:bidi="ar-EG"/>
        </w:rPr>
        <w:t>.</w:t>
      </w:r>
    </w:p>
    <w:p w:rsidR="00430534" w:rsidRPr="00F01068" w:rsidRDefault="00430534" w:rsidP="00430534">
      <w:pPr>
        <w:tabs>
          <w:tab w:val="left" w:pos="6113"/>
        </w:tabs>
        <w:spacing w:after="0" w:line="240" w:lineRule="auto"/>
        <w:jc w:val="lowKashida"/>
        <w:rPr>
          <w:rFonts w:ascii="Simplified Arabic" w:hAnsi="Simplified Arabic" w:cs="Simplified Arabic"/>
          <w:sz w:val="32"/>
          <w:szCs w:val="32"/>
          <w:rtl/>
          <w:lang w:bidi="ar-EG"/>
        </w:rPr>
      </w:pPr>
      <w:r w:rsidRPr="00F01068">
        <w:rPr>
          <w:rFonts w:ascii="Simplified Arabic" w:hAnsi="Simplified Arabic" w:cs="Simplified Arabic"/>
          <w:sz w:val="32"/>
          <w:szCs w:val="32"/>
          <w:rtl/>
          <w:lang w:bidi="ar-EG"/>
        </w:rPr>
        <w:t xml:space="preserve">- المادة 13 من </w:t>
      </w:r>
      <w:r w:rsidRPr="00F01068">
        <w:rPr>
          <w:rFonts w:ascii="Simplified Arabic" w:hAnsi="Simplified Arabic" w:cs="Simplified Arabic"/>
          <w:sz w:val="32"/>
          <w:szCs w:val="32"/>
          <w:highlight w:val="yellow"/>
          <w:rtl/>
          <w:lang w:bidi="ar-EG"/>
        </w:rPr>
        <w:t>اللائحة التنفيذية</w:t>
      </w:r>
      <w:r w:rsidRPr="00F01068">
        <w:rPr>
          <w:rFonts w:ascii="Simplified Arabic" w:hAnsi="Simplified Arabic" w:cs="Simplified Arabic" w:hint="cs"/>
          <w:sz w:val="32"/>
          <w:szCs w:val="32"/>
          <w:highlight w:val="yellow"/>
          <w:rtl/>
          <w:lang w:bidi="ar-EG"/>
        </w:rPr>
        <w:t xml:space="preserve"> لنظام الخدمة المدنية الصادرة بقرار مجلس الخدمة المدنية رقم (1) وتاريخ 27/7/1397هـ</w:t>
      </w:r>
      <w:r w:rsidRPr="00F01068">
        <w:rPr>
          <w:rFonts w:ascii="Simplified Arabic" w:hAnsi="Simplified Arabic" w:cs="Simplified Arabic"/>
          <w:sz w:val="32"/>
          <w:szCs w:val="32"/>
          <w:rtl/>
          <w:lang w:bidi="ar-EG"/>
        </w:rPr>
        <w:t>.</w:t>
      </w:r>
    </w:p>
    <w:p w:rsidR="00430534" w:rsidRPr="00F01068" w:rsidRDefault="00430534" w:rsidP="00430534">
      <w:pPr>
        <w:tabs>
          <w:tab w:val="left" w:pos="6113"/>
        </w:tabs>
        <w:spacing w:after="0" w:line="240" w:lineRule="auto"/>
        <w:jc w:val="center"/>
        <w:rPr>
          <w:rFonts w:ascii="Simplified Arabic" w:hAnsi="Simplified Arabic" w:cs="Simplified Arabic"/>
          <w:b/>
          <w:bCs/>
          <w:sz w:val="32"/>
          <w:szCs w:val="32"/>
          <w:rtl/>
          <w:lang w:bidi="ar-EG"/>
        </w:rPr>
      </w:pPr>
      <w:r w:rsidRPr="00F01068">
        <w:rPr>
          <w:rFonts w:ascii="Simplified Arabic" w:hAnsi="Simplified Arabic" w:cs="Simplified Arabic"/>
          <w:b/>
          <w:bCs/>
          <w:sz w:val="32"/>
          <w:szCs w:val="32"/>
          <w:rtl/>
          <w:lang w:bidi="ar-EG"/>
        </w:rPr>
        <w:t>الوقائع</w:t>
      </w:r>
    </w:p>
    <w:p w:rsidR="00430534" w:rsidRDefault="00430534" w:rsidP="00430534">
      <w:pPr>
        <w:tabs>
          <w:tab w:val="left" w:pos="6113"/>
        </w:tabs>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sz w:val="32"/>
          <w:szCs w:val="32"/>
          <w:rtl/>
          <w:lang w:bidi="ar-EG"/>
        </w:rPr>
        <w:lastRenderedPageBreak/>
        <w:t xml:space="preserve">تتلخص وقائع هذه القضية في أنَّه ورد إلى المحكمة الإدارية بمكة المكرمة خطاب هيئة الرقابة والتحقيق رقم (4392) وتاريخ 4/12/1433هــ المرفق به لائحة الاتهام رقم (313/ج) لعام 1433هـــ مع مشفوعاتها، وقد باشرت الدائرة النظر في القضية على النحو المثبت بدفتر الضبط، حَيْثُ حضر مُمَثِّل الادعاء </w:t>
      </w:r>
      <w:r w:rsidRPr="00085A6B">
        <w:rPr>
          <w:rFonts w:ascii="Simplified Arabic" w:hAnsi="Simplified Arabic" w:cs="Simplified Arabic" w:hint="cs"/>
          <w:sz w:val="32"/>
          <w:szCs w:val="32"/>
          <w:highlight w:val="yellow"/>
          <w:rtl/>
          <w:lang w:bidi="ar-EG"/>
        </w:rPr>
        <w:t>(...)</w:t>
      </w:r>
      <w:r>
        <w:rPr>
          <w:rFonts w:ascii="Simplified Arabic" w:hAnsi="Simplified Arabic" w:cs="Simplified Arabic"/>
          <w:sz w:val="32"/>
          <w:szCs w:val="32"/>
          <w:rtl/>
          <w:lang w:bidi="ar-EG"/>
        </w:rPr>
        <w:t xml:space="preserve"> والمتهم الثاني المذكور أعلاه</w:t>
      </w:r>
      <w:r>
        <w:rPr>
          <w:rFonts w:ascii="Simplified Arabic" w:hAnsi="Simplified Arabic" w:cs="Simplified Arabic" w:hint="cs"/>
          <w:sz w:val="32"/>
          <w:szCs w:val="32"/>
          <w:rtl/>
          <w:lang w:bidi="ar-EG"/>
        </w:rPr>
        <w:t>،</w:t>
      </w:r>
      <w:r>
        <w:rPr>
          <w:rFonts w:ascii="Simplified Arabic" w:hAnsi="Simplified Arabic" w:cs="Simplified Arabic"/>
          <w:sz w:val="32"/>
          <w:szCs w:val="32"/>
          <w:rtl/>
          <w:lang w:bidi="ar-EG"/>
        </w:rPr>
        <w:t xml:space="preserve"> وادعى مُمَثِّل الادعاء في مواجهة المهتم قائلًا: تتهم هيئة الرقابة والتحقيق كلا من: 1</w:t>
      </w:r>
      <w:r>
        <w:rPr>
          <w:rFonts w:ascii="Simplified Arabic" w:hAnsi="Simplified Arabic" w:cs="Simplified Arabic" w:hint="cs"/>
          <w:sz w:val="32"/>
          <w:szCs w:val="32"/>
          <w:rtl/>
          <w:lang w:bidi="ar-EG"/>
        </w:rPr>
        <w:t>-</w:t>
      </w:r>
      <w:r>
        <w:rPr>
          <w:rFonts w:ascii="Simplified Arabic" w:hAnsi="Simplified Arabic" w:cs="Simplified Arabic"/>
          <w:sz w:val="32"/>
          <w:szCs w:val="32"/>
          <w:rtl/>
          <w:lang w:bidi="ar-EG"/>
        </w:rPr>
        <w:t>(...)</w:t>
      </w:r>
      <w:r>
        <w:rPr>
          <w:rFonts w:ascii="Simplified Arabic" w:hAnsi="Simplified Arabic" w:cs="Simplified Arabic" w:hint="cs"/>
          <w:sz w:val="32"/>
          <w:szCs w:val="32"/>
          <w:rtl/>
          <w:lang w:bidi="ar-EG"/>
        </w:rPr>
        <w:t xml:space="preserve">، </w:t>
      </w:r>
      <w:r w:rsidRPr="00A3351A">
        <w:rPr>
          <w:rFonts w:ascii="Simplified Arabic" w:hAnsi="Simplified Arabic" w:cs="Simplified Arabic" w:hint="cs"/>
          <w:sz w:val="32"/>
          <w:szCs w:val="32"/>
          <w:highlight w:val="yellow"/>
          <w:rtl/>
          <w:lang w:bidi="ar-EG"/>
        </w:rPr>
        <w:t>سعودي الجنسية (65) سنة. 2-</w:t>
      </w:r>
      <w:r w:rsidRPr="00A3351A">
        <w:rPr>
          <w:rFonts w:ascii="Simplified Arabic" w:hAnsi="Simplified Arabic" w:cs="Simplified Arabic"/>
          <w:sz w:val="32"/>
          <w:szCs w:val="32"/>
          <w:highlight w:val="yellow"/>
          <w:rtl/>
          <w:lang w:bidi="ar-EG"/>
        </w:rPr>
        <w:t>(...)</w:t>
      </w:r>
      <w:r w:rsidRPr="00A3351A">
        <w:rPr>
          <w:rFonts w:ascii="Simplified Arabic" w:hAnsi="Simplified Arabic" w:cs="Simplified Arabic" w:hint="cs"/>
          <w:sz w:val="32"/>
          <w:szCs w:val="32"/>
          <w:highlight w:val="yellow"/>
          <w:rtl/>
          <w:lang w:bidi="ar-EG"/>
        </w:rPr>
        <w:t>، سعودي الجنسية</w:t>
      </w:r>
      <w:r>
        <w:rPr>
          <w:rFonts w:ascii="Simplified Arabic" w:hAnsi="Simplified Arabic" w:cs="Simplified Arabic" w:hint="cs"/>
          <w:sz w:val="32"/>
          <w:szCs w:val="32"/>
          <w:rtl/>
          <w:lang w:bidi="ar-EG"/>
        </w:rPr>
        <w:t>؛</w:t>
      </w:r>
      <w:r>
        <w:rPr>
          <w:rFonts w:ascii="Simplified Arabic" w:hAnsi="Simplified Arabic" w:cs="Simplified Arabic"/>
          <w:sz w:val="32"/>
          <w:szCs w:val="32"/>
          <w:rtl/>
          <w:lang w:bidi="ar-EG"/>
        </w:rPr>
        <w:t xml:space="preserve"> لأنهما وقبل تاريخ 5/8/1430هـــ بدائرة مكة المكرمة فعلا الآتي:</w:t>
      </w:r>
      <w:r>
        <w:rPr>
          <w:rFonts w:ascii="Simplified Arabic" w:hAnsi="Simplified Arabic" w:cs="Simplified Arabic" w:hint="cs"/>
          <w:sz w:val="32"/>
          <w:szCs w:val="32"/>
          <w:rtl/>
          <w:lang w:bidi="ar-EG"/>
        </w:rPr>
        <w:t xml:space="preserve"> </w:t>
      </w:r>
      <w:r>
        <w:rPr>
          <w:rFonts w:ascii="Simplified Arabic" w:hAnsi="Simplified Arabic" w:cs="Simplified Arabic"/>
          <w:sz w:val="32"/>
          <w:szCs w:val="32"/>
          <w:rtl/>
          <w:lang w:bidi="ar-EG"/>
        </w:rPr>
        <w:t>1-ساهم المتهم الأول مع آخر مجهول في تزوير محرر عرفي (تفويض منسوب للمدعو(...) موجه لجوازات العاصمة المقدسة ويتضمن تفويض المتهم الأول بمراجعة الجوازات لإنهاء إجراءات الوافد (...) وإصدار رخصة إقامة للوافد والتوقيع نيابة عنه) بالاصطناع وعن طريق الاتفاق والمساعدة، وذلك بأن أمد المجهول بالبيانات اللازمة</w:t>
      </w:r>
      <w:r>
        <w:rPr>
          <w:rFonts w:ascii="Simplified Arabic" w:hAnsi="Simplified Arabic" w:cs="Simplified Arabic" w:hint="cs"/>
          <w:sz w:val="32"/>
          <w:szCs w:val="32"/>
          <w:rtl/>
          <w:lang w:bidi="ar-EG"/>
        </w:rPr>
        <w:t>،</w:t>
      </w:r>
      <w:r>
        <w:rPr>
          <w:rFonts w:ascii="Simplified Arabic" w:hAnsi="Simplified Arabic" w:cs="Simplified Arabic"/>
          <w:sz w:val="32"/>
          <w:szCs w:val="32"/>
          <w:rtl/>
          <w:lang w:bidi="ar-EG"/>
        </w:rPr>
        <w:t xml:space="preserve"> ومِنْ ثم قام الأخير بدوره باصطناع كامل المحرر بِمَا يحويه من بيانات وتواقيع- فتمت الجريمة بناءً على ذلك، كما قام بتزوير محرر رسمي (استمارة طلب إصدار رخصة إقامة باسم الوافد (...) بتزوير توقيع الكفيل </w:t>
      </w:r>
      <w:r w:rsidRPr="00FB62A0">
        <w:rPr>
          <w:rFonts w:ascii="Simplified Arabic" w:hAnsi="Simplified Arabic" w:cs="Simplified Arabic"/>
          <w:sz w:val="32"/>
          <w:szCs w:val="32"/>
          <w:highlight w:val="yellow"/>
          <w:rtl/>
          <w:lang w:bidi="ar-EG"/>
        </w:rPr>
        <w:t>ونسب</w:t>
      </w:r>
      <w:r w:rsidRPr="00FB62A0">
        <w:rPr>
          <w:rFonts w:ascii="Simplified Arabic" w:hAnsi="Simplified Arabic" w:cs="Simplified Arabic" w:hint="cs"/>
          <w:sz w:val="32"/>
          <w:szCs w:val="32"/>
          <w:highlight w:val="yellow"/>
          <w:rtl/>
          <w:lang w:bidi="ar-EG"/>
        </w:rPr>
        <w:t>ه</w:t>
      </w:r>
      <w:r>
        <w:rPr>
          <w:rFonts w:ascii="Simplified Arabic" w:hAnsi="Simplified Arabic" w:cs="Simplified Arabic"/>
          <w:sz w:val="32"/>
          <w:szCs w:val="32"/>
          <w:rtl/>
          <w:lang w:bidi="ar-EG"/>
        </w:rPr>
        <w:t xml:space="preserve"> ذلك التوقيع للمدعو (...) بالمخالفة للحقيقة، كما استعمل المحررات المزورة فيما زورت من أجله بتقديمها للجوازات والاحتجاج بصحتها مع علمه التام بتزويرها.</w:t>
      </w:r>
      <w:r>
        <w:rPr>
          <w:rFonts w:ascii="Simplified Arabic" w:hAnsi="Simplified Arabic" w:cs="Simplified Arabic" w:hint="cs"/>
          <w:sz w:val="32"/>
          <w:szCs w:val="32"/>
          <w:rtl/>
          <w:lang w:bidi="ar-EG"/>
        </w:rPr>
        <w:t xml:space="preserve"> </w:t>
      </w:r>
      <w:r>
        <w:rPr>
          <w:rFonts w:ascii="Simplified Arabic" w:hAnsi="Simplified Arabic" w:cs="Simplified Arabic"/>
          <w:sz w:val="32"/>
          <w:szCs w:val="32"/>
          <w:rtl/>
          <w:lang w:bidi="ar-EG"/>
        </w:rPr>
        <w:t>2-وأمَّا المتهم الثاني</w:t>
      </w:r>
      <w:r>
        <w:rPr>
          <w:rFonts w:ascii="Simplified Arabic" w:hAnsi="Simplified Arabic" w:cs="Simplified Arabic" w:hint="cs"/>
          <w:sz w:val="32"/>
          <w:szCs w:val="32"/>
          <w:rtl/>
          <w:lang w:bidi="ar-EG"/>
        </w:rPr>
        <w:t>،</w:t>
      </w:r>
      <w:r>
        <w:rPr>
          <w:rFonts w:ascii="Simplified Arabic" w:hAnsi="Simplified Arabic" w:cs="Simplified Arabic"/>
          <w:sz w:val="32"/>
          <w:szCs w:val="32"/>
          <w:rtl/>
          <w:lang w:bidi="ar-EG"/>
        </w:rPr>
        <w:t xml:space="preserve"> فحال كونه موظفا</w:t>
      </w:r>
      <w:r>
        <w:rPr>
          <w:rFonts w:ascii="Simplified Arabic" w:hAnsi="Simplified Arabic" w:cs="Simplified Arabic" w:hint="cs"/>
          <w:sz w:val="32"/>
          <w:szCs w:val="32"/>
          <w:rtl/>
          <w:lang w:bidi="ar-EG"/>
        </w:rPr>
        <w:t>ً</w:t>
      </w:r>
      <w:r>
        <w:rPr>
          <w:rFonts w:ascii="Simplified Arabic" w:hAnsi="Simplified Arabic" w:cs="Simplified Arabic"/>
          <w:sz w:val="32"/>
          <w:szCs w:val="32"/>
          <w:rtl/>
          <w:lang w:bidi="ar-EG"/>
        </w:rPr>
        <w:t xml:space="preserve"> عاما</w:t>
      </w:r>
      <w:r>
        <w:rPr>
          <w:rFonts w:ascii="Simplified Arabic" w:hAnsi="Simplified Arabic" w:cs="Simplified Arabic" w:hint="cs"/>
          <w:sz w:val="32"/>
          <w:szCs w:val="32"/>
          <w:rtl/>
          <w:lang w:bidi="ar-EG"/>
        </w:rPr>
        <w:t>ً</w:t>
      </w:r>
      <w:r>
        <w:rPr>
          <w:rFonts w:ascii="Simplified Arabic" w:hAnsi="Simplified Arabic" w:cs="Simplified Arabic"/>
          <w:sz w:val="32"/>
          <w:szCs w:val="32"/>
          <w:rtl/>
          <w:lang w:bidi="ar-EG"/>
        </w:rPr>
        <w:t xml:space="preserve"> اشتغل بالتجارة، وذلك </w:t>
      </w:r>
      <w:r>
        <w:rPr>
          <w:rFonts w:ascii="Simplified Arabic" w:hAnsi="Simplified Arabic" w:cs="Simplified Arabic" w:hint="cs"/>
          <w:sz w:val="32"/>
          <w:szCs w:val="32"/>
          <w:rtl/>
          <w:lang w:bidi="ar-EG"/>
        </w:rPr>
        <w:t xml:space="preserve">بأن قام بالتوكل عن زوجته في فتح محل تجاري باسم (...)، وإدارة المحل التجاري بالكامل واستخراج تأشيرات عمالة وافدة على رخصة المحل، فتمت الجريمة بناءً على ذلك، وأدلة الاتهام: 1-إفادة الجوازات بأن إصدار رخصة الإقامة للوافد المذكور كان عن طريق المتهم الأول بموجب التفويض المقدم من قبله. 2-اعتراف المتهم الأول بأنَّه من قام بتقديم التفويض واستمارة طلب إصدار الإقامة للجوازات. 3-اضطراب أقوال المتهم الأول حَيْثُ ذكر في التحقيقات الأولية بأنَّه استلم التفويض وكامل المعاملة من الكفيل المدعو (...) ثم عاد وأفاد بأنَّه استلم التفويض من المدعو (...). 4-اعتراف المتهم الثاني بقيامه بمُمَارَسَة النشاط التجاري بالوكالة عن زوجته، وذلك بموجب الوكالة رقم (9740) في 4/3/1424هــ وتوقيعه المعتمد لدى الغرفة التجارية الصناعية بمكة </w:t>
      </w:r>
      <w:r>
        <w:rPr>
          <w:rFonts w:ascii="Simplified Arabic" w:hAnsi="Simplified Arabic" w:cs="Simplified Arabic" w:hint="cs"/>
          <w:sz w:val="32"/>
          <w:szCs w:val="32"/>
          <w:rtl/>
          <w:lang w:bidi="ar-EG"/>
        </w:rPr>
        <w:lastRenderedPageBreak/>
        <w:t>المكرمة عن صاحب المنشأة. وطلبت الهيئة من المحكمة الإدارية معاقبة المتهم الأول طبقاً لأحكام المواد (5</w:t>
      </w:r>
      <w:r>
        <w:rPr>
          <w:rFonts w:ascii="Simplified Arabic" w:hAnsi="Simplified Arabic" w:cs="Simplified Arabic"/>
          <w:sz w:val="32"/>
          <w:szCs w:val="32"/>
          <w:rtl/>
          <w:lang w:bidi="ar-EG"/>
        </w:rPr>
        <w:t>،</w:t>
      </w:r>
      <w:r>
        <w:rPr>
          <w:rFonts w:ascii="Simplified Arabic" w:hAnsi="Simplified Arabic" w:cs="Simplified Arabic" w:hint="cs"/>
          <w:sz w:val="32"/>
          <w:szCs w:val="32"/>
          <w:rtl/>
          <w:lang w:bidi="ar-EG"/>
        </w:rPr>
        <w:t>6</w:t>
      </w:r>
      <w:r>
        <w:rPr>
          <w:rFonts w:ascii="Simplified Arabic" w:hAnsi="Simplified Arabic" w:cs="Simplified Arabic"/>
          <w:sz w:val="32"/>
          <w:szCs w:val="32"/>
          <w:rtl/>
          <w:lang w:bidi="ar-EG"/>
        </w:rPr>
        <w:t>،</w:t>
      </w:r>
      <w:r>
        <w:rPr>
          <w:rFonts w:ascii="Simplified Arabic" w:hAnsi="Simplified Arabic" w:cs="Simplified Arabic" w:hint="cs"/>
          <w:sz w:val="32"/>
          <w:szCs w:val="32"/>
          <w:rtl/>
          <w:lang w:bidi="ar-EG"/>
        </w:rPr>
        <w:t xml:space="preserve">10) من نظام مكافحة التزوير وقرار مجلس الوزراء رقم (233) لعام 1399هـ. ومحاكمة المتهم الثاني طبقاً للفقرة الأولى من المادة الأولى بالمرسوم الملكي رقم (43) لعام 1377هــ. وبمثول المدعى عليه الثاني أمام الدائرة، وبعد تبيّن عدم حضور المدعى عليه الأول لوفاته </w:t>
      </w:r>
      <w:r w:rsidRPr="006F1BDA">
        <w:rPr>
          <w:rFonts w:ascii="Simplified Arabic" w:hAnsi="Simplified Arabic" w:cs="Simplified Arabic" w:hint="cs"/>
          <w:sz w:val="32"/>
          <w:szCs w:val="32"/>
          <w:highlight w:val="yellow"/>
          <w:rtl/>
          <w:lang w:bidi="ar-EG"/>
        </w:rPr>
        <w:t>حَسَب</w:t>
      </w:r>
      <w:r>
        <w:rPr>
          <w:rFonts w:ascii="Simplified Arabic" w:hAnsi="Simplified Arabic" w:cs="Simplified Arabic" w:hint="cs"/>
          <w:sz w:val="32"/>
          <w:szCs w:val="32"/>
          <w:rtl/>
          <w:lang w:bidi="ar-EG"/>
        </w:rPr>
        <w:t xml:space="preserve"> ما أفاده خطاب مدير شرطة العاصمة المقدسة رقم (514506) وتاريخ 28/8/1434هــ، وبعد تلاوة لائحة الدعوى من قبل مُمَثِّل الادعاء، وبطلب الجواب من المتهم الثاني أجاب قائلاً: أنكر صحة ما ورد في لائحة الدعوى من اشتغالي بالتجارة وأن المحل الوارد في لائحة الدعوى تَمَّ افتتاحه في عام 1420هـ باسم زوجته وقبل أن يكون موظفاً حَيْثُ توظف في عام 1422هـ، وأنَّه وكيل عن زوجته وكالة عامة وقدم صورة من رخصة فتح المحل باسم زوجته وصورة من وكالته عن زوجته. وبعرض ذلك على مُمَثِّل الادعاء ذكر بأنَّه يتمسك بِمَا ورد في لائحة دعواه. ثم قرر الطرفان الاكتفاء.</w:t>
      </w:r>
    </w:p>
    <w:p w:rsidR="00430534" w:rsidRDefault="00430534" w:rsidP="00430534">
      <w:pPr>
        <w:tabs>
          <w:tab w:val="left" w:pos="6113"/>
        </w:tabs>
        <w:spacing w:after="0" w:line="240" w:lineRule="auto"/>
        <w:jc w:val="center"/>
        <w:rPr>
          <w:rFonts w:ascii="Simplified Arabic" w:hAnsi="Simplified Arabic" w:cs="Simplified Arabic"/>
          <w:b/>
          <w:bCs/>
          <w:sz w:val="32"/>
          <w:szCs w:val="32"/>
          <w:rtl/>
          <w:lang w:bidi="ar-EG"/>
        </w:rPr>
      </w:pPr>
    </w:p>
    <w:p w:rsidR="00430534" w:rsidRPr="0093697D" w:rsidRDefault="00430534" w:rsidP="00430534">
      <w:pPr>
        <w:tabs>
          <w:tab w:val="left" w:pos="6113"/>
        </w:tabs>
        <w:spacing w:after="0" w:line="240" w:lineRule="auto"/>
        <w:jc w:val="center"/>
        <w:rPr>
          <w:rFonts w:ascii="Simplified Arabic" w:hAnsi="Simplified Arabic" w:cs="Simplified Arabic"/>
          <w:sz w:val="32"/>
          <w:szCs w:val="32"/>
          <w:rtl/>
          <w:lang w:bidi="ar-EG"/>
        </w:rPr>
      </w:pPr>
      <w:r w:rsidRPr="00B22A71">
        <w:rPr>
          <w:rFonts w:ascii="Simplified Arabic" w:hAnsi="Simplified Arabic" w:cs="Simplified Arabic" w:hint="cs"/>
          <w:b/>
          <w:bCs/>
          <w:sz w:val="32"/>
          <w:szCs w:val="32"/>
          <w:rtl/>
          <w:lang w:bidi="ar-EG"/>
        </w:rPr>
        <w:t>الأسباب</w:t>
      </w:r>
    </w:p>
    <w:p w:rsidR="00430534" w:rsidRDefault="00430534" w:rsidP="00430534">
      <w:pPr>
        <w:tabs>
          <w:tab w:val="left" w:pos="6113"/>
        </w:tabs>
        <w:spacing w:after="0" w:line="240" w:lineRule="auto"/>
        <w:jc w:val="lowKashida"/>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وحيث توجهت التهمة إلى المدعى عليهما الأول بمساهمته مع آخر مجهول في تزوير محرر عرفي وآخر رسمي واستعمالها، وأمَّا المدعى عليه الثاني فقد قام بالاشتغال بالتجارة بالتوكل عن زوجته، وذلك على النحو المفصل بقرار الاتهام. وَحَيْثُ إنَّه بالنظر إلى ما نسب إلى المدعى عليه الأول فقد تبين للدائرة أنَّه </w:t>
      </w:r>
      <w:r w:rsidRPr="0049308C">
        <w:rPr>
          <w:rFonts w:ascii="Simplified Arabic" w:hAnsi="Simplified Arabic" w:cs="Simplified Arabic" w:hint="cs"/>
          <w:sz w:val="32"/>
          <w:szCs w:val="32"/>
          <w:highlight w:val="yellow"/>
          <w:rtl/>
          <w:lang w:bidi="ar-EG"/>
        </w:rPr>
        <w:t>متوفى</w:t>
      </w:r>
      <w:r>
        <w:rPr>
          <w:rFonts w:ascii="Simplified Arabic" w:hAnsi="Simplified Arabic" w:cs="Simplified Arabic" w:hint="cs"/>
          <w:sz w:val="32"/>
          <w:szCs w:val="32"/>
          <w:rtl/>
          <w:lang w:bidi="ar-EG"/>
        </w:rPr>
        <w:t xml:space="preserve"> حسبما أفاد خطاب مدير شرطة العاصمة المقدسة المرقوم بـ(514506) والمؤرخ في 28/8/1434هـــ، وَحَيْثُ إنَّ المادة الثانية والعشرين من نظام الإجراءات الجزائية تَضَمَّنَت انقضاء الدعوى الجزائية حال وفاة المتهم. وأما بخصوص ما نسب إلى المدعى عليه الثاني من الاشتغال بالتجارة حال كونه موظفًا عامًا، وذلك على النحو المفصل بقرار الاتهام فإن الثابت لدى الدائرة أن المدعى عليه لم يقم بالتجارة بحيث إنَّه من خلالها يكتسب صفة التاجر، وأن غاية ما فعله هو التوكل عن زوجته حسبما ورد في لائحة الدعوى، وعليه فإن ما قام به المدعى عليه لا يعد مخالفة يعاقب عليها، وَحَيْثُ إنَّ اللائحة التنفيذية لنظام الخدمة المدنية نَصَّت في مادتها (13) على </w:t>
      </w:r>
      <w:r>
        <w:rPr>
          <w:rFonts w:ascii="Simplified Arabic" w:hAnsi="Simplified Arabic" w:cs="Simplified Arabic" w:hint="cs"/>
          <w:sz w:val="32"/>
          <w:szCs w:val="32"/>
          <w:rtl/>
          <w:lang w:bidi="ar-EG"/>
        </w:rPr>
        <w:lastRenderedPageBreak/>
        <w:t xml:space="preserve">أنه: (لا </w:t>
      </w:r>
      <w:r w:rsidRPr="00A15603">
        <w:rPr>
          <w:rFonts w:ascii="Simplified Arabic" w:hAnsi="Simplified Arabic" w:cs="Simplified Arabic" w:hint="cs"/>
          <w:sz w:val="32"/>
          <w:szCs w:val="32"/>
          <w:highlight w:val="yellow"/>
          <w:rtl/>
          <w:lang w:bidi="ar-EG"/>
        </w:rPr>
        <w:t>يعد</w:t>
      </w:r>
      <w:r>
        <w:rPr>
          <w:rFonts w:ascii="Simplified Arabic" w:hAnsi="Simplified Arabic" w:cs="Simplified Arabic" w:hint="cs"/>
          <w:sz w:val="32"/>
          <w:szCs w:val="32"/>
          <w:rtl/>
          <w:lang w:bidi="ar-EG"/>
        </w:rPr>
        <w:t xml:space="preserve"> اشتغالًا بالتجارة وفق النظام ما يلي: ج- القيام بأعمال القوامة والوصاية والوكالة، ولو بأجر إذا كان المشمول بالقوامة أو الوصاية أو الموكل مِمَّنْ تربطه صلة نسب أو قرابة حتى الدرجة الرابعة..) والزوجة داخلة في ذلك مِمَّا تنتهي معه الدائرة إلى الحكم بمنطوقه وبه تقضي.</w:t>
      </w:r>
    </w:p>
    <w:p w:rsidR="00430534" w:rsidRDefault="00430534" w:rsidP="00430534">
      <w:pPr>
        <w:tabs>
          <w:tab w:val="left" w:pos="6113"/>
        </w:tabs>
        <w:spacing w:after="0" w:line="240" w:lineRule="auto"/>
        <w:jc w:val="lowKashida"/>
        <w:rPr>
          <w:rFonts w:ascii="Simplified Arabic" w:hAnsi="Simplified Arabic" w:cs="Simplified Arabic"/>
          <w:b/>
          <w:bCs/>
          <w:sz w:val="32"/>
          <w:szCs w:val="32"/>
          <w:rtl/>
          <w:lang w:bidi="ar-EG"/>
        </w:rPr>
      </w:pPr>
      <w:r w:rsidRPr="000A37AB">
        <w:rPr>
          <w:rFonts w:ascii="Simplified Arabic" w:hAnsi="Simplified Arabic" w:cs="Simplified Arabic" w:hint="cs"/>
          <w:b/>
          <w:bCs/>
          <w:sz w:val="32"/>
          <w:szCs w:val="32"/>
          <w:rtl/>
          <w:lang w:bidi="ar-EG"/>
        </w:rPr>
        <w:t>لذلك</w:t>
      </w:r>
      <w:r>
        <w:rPr>
          <w:rFonts w:ascii="Simplified Arabic" w:hAnsi="Simplified Arabic" w:cs="Simplified Arabic" w:hint="cs"/>
          <w:b/>
          <w:bCs/>
          <w:sz w:val="32"/>
          <w:szCs w:val="32"/>
          <w:rtl/>
          <w:lang w:bidi="ar-EG"/>
        </w:rPr>
        <w:t xml:space="preserve"> حكمت الدائرة: أولاً: بانقضاء الدعوى المقامة تجاه المدعى عليه الأول (...)؛ لما هو موضح بالأسباب.</w:t>
      </w:r>
      <w:r>
        <w:rPr>
          <w:rFonts w:ascii="Simplified Arabic" w:hAnsi="Simplified Arabic" w:cs="Simplified Arabic" w:hint="cs"/>
          <w:b/>
          <w:bCs/>
          <w:sz w:val="32"/>
          <w:szCs w:val="32"/>
          <w:rtl/>
        </w:rPr>
        <w:t xml:space="preserve"> </w:t>
      </w:r>
      <w:r>
        <w:rPr>
          <w:rFonts w:ascii="Simplified Arabic" w:hAnsi="Simplified Arabic" w:cs="Simplified Arabic" w:hint="cs"/>
          <w:b/>
          <w:bCs/>
          <w:sz w:val="32"/>
          <w:szCs w:val="32"/>
          <w:rtl/>
          <w:lang w:bidi="ar-EG"/>
        </w:rPr>
        <w:t>ثانياً: عدم إدانة المدعى عليه (...) بِمَا نسب إليه في هذه الدعوى من الاشتغال بالتجارة؛ لما هو موضح بالأسباب.</w:t>
      </w:r>
    </w:p>
    <w:p w:rsidR="00430534" w:rsidRDefault="00430534" w:rsidP="00430534">
      <w:pPr>
        <w:tabs>
          <w:tab w:val="left" w:pos="6113"/>
        </w:tabs>
        <w:spacing w:after="0" w:line="240" w:lineRule="auto"/>
        <w:jc w:val="lowKashida"/>
        <w:rPr>
          <w:rFonts w:ascii="Simplified Arabic" w:hAnsi="Simplified Arabic" w:cs="Simplified Arabic"/>
          <w:b/>
          <w:bCs/>
          <w:sz w:val="32"/>
          <w:szCs w:val="32"/>
          <w:rtl/>
        </w:rPr>
      </w:pPr>
      <w:r>
        <w:rPr>
          <w:rFonts w:ascii="Simplified Arabic" w:hAnsi="Simplified Arabic" w:cs="Simplified Arabic"/>
          <w:b/>
          <w:bCs/>
          <w:sz w:val="32"/>
          <w:szCs w:val="32"/>
          <w:rtl/>
          <w:lang w:bidi="ar-EG"/>
        </w:rPr>
        <w:t>والله الموفق وصلى الله وسلم على نبينا محمد وعلى آله وصحبه أجمعين.</w:t>
      </w:r>
    </w:p>
    <w:p w:rsidR="00430534" w:rsidRDefault="00430534" w:rsidP="00430534">
      <w:pPr>
        <w:tabs>
          <w:tab w:val="left" w:pos="6113"/>
        </w:tabs>
        <w:spacing w:after="0" w:line="240" w:lineRule="auto"/>
        <w:jc w:val="lowKashida"/>
        <w:rPr>
          <w:rFonts w:ascii="Simplified Arabic" w:hAnsi="Simplified Arabic" w:cs="Simplified Arabic"/>
          <w:b/>
          <w:bCs/>
          <w:sz w:val="32"/>
          <w:szCs w:val="32"/>
          <w:rtl/>
          <w:lang w:bidi="ar-EG"/>
        </w:rPr>
      </w:pPr>
    </w:p>
    <w:p w:rsidR="00430534" w:rsidRDefault="00430534" w:rsidP="00430534">
      <w:pPr>
        <w:tabs>
          <w:tab w:val="left" w:pos="6113"/>
        </w:tabs>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محكمة الاستئناف:</w:t>
      </w:r>
    </w:p>
    <w:p w:rsidR="00430534" w:rsidRPr="000A37AB" w:rsidRDefault="00430534" w:rsidP="00430534">
      <w:pPr>
        <w:tabs>
          <w:tab w:val="left" w:pos="6113"/>
        </w:tabs>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حكمت المحكمة بتأييد الحكم فيما انتهى إليه من قضاء.</w:t>
      </w:r>
    </w:p>
    <w:p w:rsidR="00430534" w:rsidRDefault="00430534" w:rsidP="00430534">
      <w:pPr>
        <w:bidi w:val="0"/>
        <w:spacing w:after="0" w:line="240" w:lineRule="auto"/>
        <w:rPr>
          <w:lang w:bidi="ar-EG"/>
        </w:rPr>
      </w:pPr>
      <w:r>
        <w:rPr>
          <w:rtl/>
          <w:lang w:bidi="ar-EG"/>
        </w:rPr>
        <w:br w:type="page"/>
      </w:r>
    </w:p>
    <w:p w:rsidR="00430534" w:rsidRPr="005F1A47" w:rsidRDefault="00430534" w:rsidP="00430534">
      <w:pPr>
        <w:spacing w:after="0" w:line="240" w:lineRule="auto"/>
        <w:rPr>
          <w:rFonts w:ascii="Simplified Arabic" w:hAnsi="Simplified Arabic" w:cs="Simplified Arabic"/>
          <w:b/>
          <w:bCs/>
          <w:sz w:val="32"/>
          <w:szCs w:val="32"/>
          <w:rtl/>
          <w:lang w:bidi="ar-EG"/>
        </w:rPr>
      </w:pPr>
      <w:r w:rsidRPr="005F1A47">
        <w:rPr>
          <w:rFonts w:ascii="Simplified Arabic" w:hAnsi="Simplified Arabic" w:cs="Simplified Arabic" w:hint="cs"/>
          <w:b/>
          <w:bCs/>
          <w:sz w:val="32"/>
          <w:szCs w:val="32"/>
          <w:rtl/>
          <w:lang w:bidi="ar-EG"/>
        </w:rPr>
        <w:lastRenderedPageBreak/>
        <w:t>رقم القضية</w:t>
      </w:r>
      <w:r>
        <w:rPr>
          <w:rFonts w:ascii="Simplified Arabic" w:hAnsi="Simplified Arabic" w:cs="Simplified Arabic" w:hint="cs"/>
          <w:b/>
          <w:bCs/>
          <w:sz w:val="32"/>
          <w:szCs w:val="32"/>
          <w:rtl/>
          <w:lang w:bidi="ar-EG"/>
        </w:rPr>
        <w:t xml:space="preserve"> الابتدائية</w:t>
      </w:r>
      <w:r w:rsidRPr="005F1A47">
        <w:rPr>
          <w:rFonts w:ascii="Simplified Arabic" w:hAnsi="Simplified Arabic" w:cs="Simplified Arabic" w:hint="cs"/>
          <w:b/>
          <w:bCs/>
          <w:sz w:val="32"/>
          <w:szCs w:val="32"/>
          <w:rtl/>
          <w:lang w:bidi="ar-EG"/>
        </w:rPr>
        <w:t xml:space="preserve"> 1044/11/لعام 1435هــ.</w:t>
      </w:r>
    </w:p>
    <w:p w:rsidR="00430534" w:rsidRPr="005F1A47" w:rsidRDefault="00430534" w:rsidP="00430534">
      <w:pPr>
        <w:spacing w:after="0" w:line="240" w:lineRule="auto"/>
        <w:rPr>
          <w:rFonts w:ascii="Simplified Arabic" w:hAnsi="Simplified Arabic" w:cs="Simplified Arabic"/>
          <w:b/>
          <w:bCs/>
          <w:sz w:val="32"/>
          <w:szCs w:val="32"/>
          <w:rtl/>
          <w:lang w:bidi="ar-EG"/>
        </w:rPr>
      </w:pPr>
      <w:r w:rsidRPr="005F1A47">
        <w:rPr>
          <w:rFonts w:ascii="Simplified Arabic" w:hAnsi="Simplified Arabic" w:cs="Simplified Arabic" w:hint="cs"/>
          <w:b/>
          <w:bCs/>
          <w:sz w:val="32"/>
          <w:szCs w:val="32"/>
          <w:rtl/>
          <w:lang w:bidi="ar-EG"/>
        </w:rPr>
        <w:t xml:space="preserve">رقم قضية الاستئناف </w:t>
      </w:r>
      <w:r w:rsidRPr="002B53A0">
        <w:rPr>
          <w:rFonts w:ascii="Simplified Arabic" w:hAnsi="Simplified Arabic" w:cs="Simplified Arabic" w:hint="cs"/>
          <w:b/>
          <w:bCs/>
          <w:sz w:val="32"/>
          <w:szCs w:val="32"/>
          <w:highlight w:val="yellow"/>
          <w:rtl/>
          <w:lang w:bidi="ar-EG"/>
        </w:rPr>
        <w:t>1289/ق لعام 1436هـ</w:t>
      </w:r>
    </w:p>
    <w:p w:rsidR="00430534" w:rsidRPr="005F1A47" w:rsidRDefault="00430534" w:rsidP="00430534">
      <w:pPr>
        <w:spacing w:after="0" w:line="240" w:lineRule="auto"/>
        <w:rPr>
          <w:rFonts w:ascii="Simplified Arabic" w:hAnsi="Simplified Arabic" w:cs="Simplified Arabic"/>
          <w:b/>
          <w:bCs/>
          <w:sz w:val="32"/>
          <w:szCs w:val="32"/>
          <w:rtl/>
          <w:lang w:bidi="ar-EG"/>
        </w:rPr>
      </w:pPr>
      <w:r w:rsidRPr="005F1A47">
        <w:rPr>
          <w:rFonts w:ascii="Simplified Arabic" w:hAnsi="Simplified Arabic" w:cs="Simplified Arabic" w:hint="cs"/>
          <w:b/>
          <w:bCs/>
          <w:sz w:val="32"/>
          <w:szCs w:val="32"/>
          <w:rtl/>
          <w:lang w:bidi="ar-EG"/>
        </w:rPr>
        <w:t>تاريخ الجلسة 26/ 6/ 1436هــ.</w:t>
      </w:r>
    </w:p>
    <w:p w:rsidR="00430534" w:rsidRDefault="00430534" w:rsidP="00430534">
      <w:pPr>
        <w:spacing w:after="0" w:line="240" w:lineRule="auto"/>
        <w:jc w:val="center"/>
        <w:rPr>
          <w:rFonts w:ascii="Simplified Arabic" w:hAnsi="Simplified Arabic" w:cs="Simplified Arabic"/>
          <w:b/>
          <w:bCs/>
          <w:sz w:val="32"/>
          <w:szCs w:val="32"/>
          <w:rtl/>
          <w:lang w:bidi="ar-EG"/>
        </w:rPr>
      </w:pPr>
      <w:r w:rsidRPr="005F1A47">
        <w:rPr>
          <w:rFonts w:ascii="Simplified Arabic" w:hAnsi="Simplified Arabic" w:cs="Simplified Arabic" w:hint="cs"/>
          <w:b/>
          <w:bCs/>
          <w:sz w:val="32"/>
          <w:szCs w:val="32"/>
          <w:rtl/>
          <w:lang w:bidi="ar-EG"/>
        </w:rPr>
        <w:t>الموضوعات</w:t>
      </w:r>
    </w:p>
    <w:p w:rsidR="00430534" w:rsidRPr="008B303D" w:rsidRDefault="00430534" w:rsidP="00430534">
      <w:pPr>
        <w:spacing w:after="0" w:line="240" w:lineRule="auto"/>
        <w:jc w:val="lowKashida"/>
        <w:rPr>
          <w:rFonts w:ascii="Simplified Arabic" w:hAnsi="Simplified Arabic" w:cs="Simplified Arabic"/>
          <w:b/>
          <w:bCs/>
          <w:sz w:val="32"/>
          <w:szCs w:val="32"/>
          <w:rtl/>
          <w:lang w:bidi="ar-EG"/>
        </w:rPr>
      </w:pPr>
      <w:r w:rsidRPr="008B303D">
        <w:rPr>
          <w:rFonts w:ascii="Simplified Arabic" w:hAnsi="Simplified Arabic" w:cs="Simplified Arabic" w:hint="cs"/>
          <w:b/>
          <w:bCs/>
          <w:sz w:val="32"/>
          <w:szCs w:val="32"/>
          <w:rtl/>
          <w:lang w:bidi="ar-EG"/>
        </w:rPr>
        <w:t xml:space="preserve">اشتغال بالتجارة </w:t>
      </w:r>
      <w:r>
        <w:rPr>
          <w:rFonts w:ascii="Simplified Arabic" w:hAnsi="Simplified Arabic" w:cs="Simplified Arabic"/>
          <w:b/>
          <w:bCs/>
          <w:sz w:val="32"/>
          <w:szCs w:val="32"/>
          <w:rtl/>
          <w:lang w:bidi="ar-EG"/>
        </w:rPr>
        <w:t>–</w:t>
      </w:r>
      <w:r>
        <w:rPr>
          <w:rFonts w:ascii="Simplified Arabic" w:hAnsi="Simplified Arabic" w:cs="Simplified Arabic" w:hint="cs"/>
          <w:b/>
          <w:bCs/>
          <w:sz w:val="32"/>
          <w:szCs w:val="32"/>
          <w:rtl/>
          <w:lang w:bidi="ar-EG"/>
        </w:rPr>
        <w:t xml:space="preserve">إبرام </w:t>
      </w:r>
      <w:r w:rsidRPr="008B303D">
        <w:rPr>
          <w:rFonts w:ascii="Simplified Arabic" w:hAnsi="Simplified Arabic" w:cs="Simplified Arabic" w:hint="cs"/>
          <w:b/>
          <w:bCs/>
          <w:sz w:val="32"/>
          <w:szCs w:val="32"/>
          <w:rtl/>
          <w:lang w:bidi="ar-EG"/>
        </w:rPr>
        <w:t>عقود استثمار-</w:t>
      </w:r>
      <w:r>
        <w:rPr>
          <w:rFonts w:ascii="Simplified Arabic" w:hAnsi="Simplified Arabic" w:cs="Simplified Arabic" w:hint="cs"/>
          <w:b/>
          <w:bCs/>
          <w:sz w:val="32"/>
          <w:szCs w:val="32"/>
          <w:rtl/>
          <w:lang w:bidi="ar-EG"/>
        </w:rPr>
        <w:t xml:space="preserve"> </w:t>
      </w:r>
      <w:r w:rsidRPr="008B303D">
        <w:rPr>
          <w:rFonts w:ascii="Simplified Arabic" w:hAnsi="Simplified Arabic" w:cs="Simplified Arabic" w:hint="cs"/>
          <w:b/>
          <w:bCs/>
          <w:sz w:val="32"/>
          <w:szCs w:val="32"/>
          <w:rtl/>
          <w:lang w:bidi="ar-EG"/>
        </w:rPr>
        <w:t xml:space="preserve">إقرار </w:t>
      </w:r>
      <w:r w:rsidRPr="008B303D">
        <w:rPr>
          <w:rFonts w:ascii="Simplified Arabic" w:hAnsi="Simplified Arabic" w:cs="Simplified Arabic"/>
          <w:b/>
          <w:bCs/>
          <w:sz w:val="32"/>
          <w:szCs w:val="32"/>
          <w:rtl/>
          <w:lang w:bidi="ar-EG"/>
        </w:rPr>
        <w:t>–</w:t>
      </w:r>
      <w:r w:rsidRPr="008B303D">
        <w:rPr>
          <w:rFonts w:ascii="Simplified Arabic" w:hAnsi="Simplified Arabic" w:cs="Simplified Arabic" w:hint="cs"/>
          <w:b/>
          <w:bCs/>
          <w:sz w:val="32"/>
          <w:szCs w:val="32"/>
          <w:rtl/>
          <w:lang w:bidi="ar-EG"/>
        </w:rPr>
        <w:t xml:space="preserve"> </w:t>
      </w:r>
      <w:r>
        <w:rPr>
          <w:rFonts w:ascii="Simplified Arabic" w:hAnsi="Simplified Arabic" w:cs="Simplified Arabic" w:hint="cs"/>
          <w:b/>
          <w:bCs/>
          <w:sz w:val="32"/>
          <w:szCs w:val="32"/>
          <w:rtl/>
          <w:lang w:bidi="ar-EG"/>
        </w:rPr>
        <w:t xml:space="preserve">وجود </w:t>
      </w:r>
      <w:r w:rsidRPr="008B303D">
        <w:rPr>
          <w:rFonts w:ascii="Simplified Arabic" w:hAnsi="Simplified Arabic" w:cs="Simplified Arabic" w:hint="cs"/>
          <w:b/>
          <w:bCs/>
          <w:sz w:val="32"/>
          <w:szCs w:val="32"/>
          <w:rtl/>
          <w:lang w:bidi="ar-EG"/>
        </w:rPr>
        <w:t>مصلحة - توافر أدلة الإدانة .</w:t>
      </w:r>
    </w:p>
    <w:p w:rsidR="00430534" w:rsidRDefault="00430534" w:rsidP="00430534">
      <w:pPr>
        <w:spacing w:after="0" w:line="240" w:lineRule="auto"/>
        <w:jc w:val="lowKashida"/>
        <w:rPr>
          <w:rFonts w:ascii="Simplified Arabic" w:hAnsi="Simplified Arabic" w:cs="Simplified Arabic"/>
          <w:sz w:val="32"/>
          <w:szCs w:val="32"/>
          <w:rtl/>
          <w:lang w:bidi="ar-EG"/>
        </w:rPr>
      </w:pPr>
      <w:r w:rsidRPr="008B303D">
        <w:rPr>
          <w:rFonts w:ascii="Simplified Arabic" w:hAnsi="Simplified Arabic" w:cs="Simplified Arabic"/>
          <w:sz w:val="32"/>
          <w:szCs w:val="32"/>
          <w:rtl/>
          <w:lang w:bidi="ar-EG"/>
        </w:rPr>
        <w:t xml:space="preserve">أقام فرع هيئة التحقيق والادعاء العام الدعوى ضِدَّ المُتهم حال كونه موظفًا عامًّا اشتغل بالتجارة </w:t>
      </w:r>
      <w:r w:rsidRPr="008B303D">
        <w:rPr>
          <w:rFonts w:ascii="Simplified Arabic" w:hAnsi="Simplified Arabic" w:cs="Simplified Arabic" w:hint="cs"/>
          <w:sz w:val="32"/>
          <w:szCs w:val="32"/>
          <w:rtl/>
          <w:lang w:bidi="ar-EG"/>
        </w:rPr>
        <w:t>من خلال إبرامه عقوداً استثمارية -</w:t>
      </w:r>
      <w:r>
        <w:rPr>
          <w:rFonts w:ascii="Simplified Arabic" w:hAnsi="Simplified Arabic" w:cs="Simplified Arabic" w:hint="cs"/>
          <w:sz w:val="32"/>
          <w:szCs w:val="32"/>
          <w:rtl/>
          <w:lang w:bidi="ar-EG"/>
        </w:rPr>
        <w:t xml:space="preserve"> </w:t>
      </w:r>
      <w:r w:rsidRPr="008B303D">
        <w:rPr>
          <w:rFonts w:ascii="Simplified Arabic" w:hAnsi="Simplified Arabic" w:cs="Simplified Arabic" w:hint="cs"/>
          <w:sz w:val="32"/>
          <w:szCs w:val="32"/>
          <w:rtl/>
          <w:lang w:bidi="ar-EG"/>
        </w:rPr>
        <w:t xml:space="preserve">ثبوت اشتغال المتهم بالتجارة </w:t>
      </w:r>
      <w:r>
        <w:rPr>
          <w:rFonts w:ascii="Simplified Arabic" w:hAnsi="Simplified Arabic" w:cs="Simplified Arabic" w:hint="cs"/>
          <w:sz w:val="32"/>
          <w:szCs w:val="32"/>
          <w:rtl/>
          <w:lang w:bidi="ar-EG"/>
        </w:rPr>
        <w:t>طبقاً لا</w:t>
      </w:r>
      <w:r w:rsidRPr="008B303D">
        <w:rPr>
          <w:rFonts w:ascii="Simplified Arabic" w:hAnsi="Simplified Arabic" w:cs="Simplified Arabic"/>
          <w:sz w:val="32"/>
          <w:szCs w:val="32"/>
          <w:rtl/>
          <w:lang w:bidi="ar-EG"/>
        </w:rPr>
        <w:t>عترافه بِمَا نسب إليه أمام هيئة التحقيق</w:t>
      </w:r>
      <w:r w:rsidRPr="008B303D">
        <w:rPr>
          <w:rFonts w:ascii="Simplified Arabic" w:hAnsi="Simplified Arabic" w:cs="Simplified Arabic" w:hint="cs"/>
          <w:sz w:val="32"/>
          <w:szCs w:val="32"/>
          <w:rtl/>
          <w:lang w:bidi="ar-EG"/>
        </w:rPr>
        <w:t xml:space="preserve">، </w:t>
      </w:r>
      <w:r w:rsidRPr="008B303D">
        <w:rPr>
          <w:rFonts w:ascii="Simplified Arabic" w:hAnsi="Simplified Arabic" w:cs="Simplified Arabic"/>
          <w:sz w:val="32"/>
          <w:szCs w:val="32"/>
          <w:rtl/>
          <w:lang w:bidi="ar-EG"/>
        </w:rPr>
        <w:t>وتحقق مصلحته</w:t>
      </w:r>
      <w:r>
        <w:rPr>
          <w:rFonts w:ascii="Simplified Arabic" w:hAnsi="Simplified Arabic" w:cs="Simplified Arabic" w:hint="cs"/>
          <w:sz w:val="32"/>
          <w:szCs w:val="32"/>
          <w:rtl/>
          <w:lang w:bidi="ar-EG"/>
        </w:rPr>
        <w:t xml:space="preserve"> جراء ذلك ,</w:t>
      </w:r>
      <w:r w:rsidRPr="008B303D">
        <w:rPr>
          <w:rFonts w:ascii="Simplified Arabic" w:hAnsi="Simplified Arabic" w:cs="Simplified Arabic"/>
          <w:sz w:val="32"/>
          <w:szCs w:val="32"/>
          <w:rtl/>
          <w:lang w:bidi="ar-EG"/>
        </w:rPr>
        <w:t xml:space="preserve"> </w:t>
      </w:r>
      <w:r w:rsidRPr="008B303D">
        <w:rPr>
          <w:rFonts w:ascii="Simplified Arabic" w:hAnsi="Simplified Arabic" w:cs="Simplified Arabic" w:hint="cs"/>
          <w:sz w:val="32"/>
          <w:szCs w:val="32"/>
          <w:rtl/>
          <w:lang w:bidi="ar-EG"/>
        </w:rPr>
        <w:t>ولما</w:t>
      </w:r>
      <w:r w:rsidRPr="008B303D">
        <w:rPr>
          <w:rFonts w:ascii="Simplified Arabic" w:hAnsi="Simplified Arabic" w:cs="Simplified Arabic"/>
          <w:sz w:val="32"/>
          <w:szCs w:val="32"/>
          <w:rtl/>
          <w:lang w:bidi="ar-EG"/>
        </w:rPr>
        <w:t xml:space="preserve"> تَمَّ ضبط</w:t>
      </w:r>
      <w:r w:rsidRPr="008B303D">
        <w:rPr>
          <w:rFonts w:ascii="Simplified Arabic" w:hAnsi="Simplified Arabic" w:cs="Simplified Arabic" w:hint="cs"/>
          <w:sz w:val="32"/>
          <w:szCs w:val="32"/>
          <w:rtl/>
          <w:lang w:bidi="ar-EG"/>
        </w:rPr>
        <w:t>ه من</w:t>
      </w:r>
      <w:r w:rsidRPr="008B303D">
        <w:rPr>
          <w:rFonts w:ascii="Simplified Arabic" w:hAnsi="Simplified Arabic" w:cs="Simplified Arabic"/>
          <w:sz w:val="32"/>
          <w:szCs w:val="32"/>
          <w:rtl/>
          <w:lang w:bidi="ar-EG"/>
        </w:rPr>
        <w:t xml:space="preserve"> عقد </w:t>
      </w:r>
      <w:r w:rsidRPr="008B303D">
        <w:rPr>
          <w:rFonts w:ascii="Simplified Arabic" w:hAnsi="Simplified Arabic" w:cs="Simplified Arabic" w:hint="cs"/>
          <w:sz w:val="32"/>
          <w:szCs w:val="32"/>
          <w:rtl/>
          <w:lang w:bidi="ar-EG"/>
        </w:rPr>
        <w:t>تجاري باسمه</w:t>
      </w:r>
      <w:r w:rsidRPr="008B303D">
        <w:rPr>
          <w:rtl/>
        </w:rPr>
        <w:t xml:space="preserve"> </w:t>
      </w:r>
      <w:r>
        <w:rPr>
          <w:rFonts w:hint="cs"/>
          <w:rtl/>
        </w:rPr>
        <w:t xml:space="preserve">. </w:t>
      </w:r>
      <w:r w:rsidRPr="008B303D">
        <w:rPr>
          <w:rFonts w:ascii="Simplified Arabic" w:hAnsi="Simplified Arabic" w:cs="Simplified Arabic" w:hint="cs"/>
          <w:sz w:val="32"/>
          <w:szCs w:val="32"/>
          <w:rtl/>
          <w:lang w:bidi="ar-EG"/>
        </w:rPr>
        <w:t>أثر ذلك: إدانة المتهم، ومعاقبته</w:t>
      </w:r>
      <w:r w:rsidRPr="00A379E3">
        <w:rPr>
          <w:rFonts w:ascii="Simplified Arabic" w:hAnsi="Simplified Arabic" w:cs="Simplified Arabic"/>
          <w:sz w:val="32"/>
          <w:szCs w:val="32"/>
          <w:rtl/>
          <w:lang w:bidi="ar-EG"/>
        </w:rPr>
        <w:t xml:space="preserve"> بتغريمه مبلغ </w:t>
      </w:r>
      <w:r>
        <w:rPr>
          <w:rFonts w:ascii="Simplified Arabic" w:hAnsi="Simplified Arabic" w:cs="Simplified Arabic" w:hint="cs"/>
          <w:sz w:val="32"/>
          <w:szCs w:val="32"/>
          <w:rtl/>
          <w:lang w:bidi="ar-EG"/>
        </w:rPr>
        <w:t>(5000)</w:t>
      </w:r>
      <w:r w:rsidRPr="00A379E3">
        <w:rPr>
          <w:rFonts w:ascii="Simplified Arabic" w:hAnsi="Simplified Arabic" w:cs="Simplified Arabic"/>
          <w:sz w:val="32"/>
          <w:szCs w:val="32"/>
          <w:rtl/>
          <w:lang w:bidi="ar-EG"/>
        </w:rPr>
        <w:t xml:space="preserve"> ريال</w:t>
      </w:r>
      <w:r>
        <w:rPr>
          <w:rFonts w:ascii="Simplified Arabic" w:hAnsi="Simplified Arabic" w:cs="Simplified Arabic" w:hint="cs"/>
          <w:sz w:val="32"/>
          <w:szCs w:val="32"/>
          <w:rtl/>
          <w:lang w:bidi="ar-EG"/>
        </w:rPr>
        <w:t>.</w:t>
      </w:r>
    </w:p>
    <w:p w:rsidR="00430534" w:rsidRDefault="00430534" w:rsidP="00430534">
      <w:pPr>
        <w:spacing w:after="0" w:line="240" w:lineRule="auto"/>
        <w:jc w:val="center"/>
        <w:rPr>
          <w:rFonts w:ascii="Simplified Arabic" w:hAnsi="Simplified Arabic" w:cs="Simplified Arabic"/>
          <w:b/>
          <w:bCs/>
          <w:sz w:val="32"/>
          <w:szCs w:val="32"/>
          <w:rtl/>
          <w:lang w:bidi="ar-EG"/>
        </w:rPr>
      </w:pPr>
      <w:r w:rsidRPr="005D711D">
        <w:rPr>
          <w:rFonts w:ascii="Simplified Arabic" w:hAnsi="Simplified Arabic" w:cs="Simplified Arabic" w:hint="cs"/>
          <w:b/>
          <w:bCs/>
          <w:sz w:val="32"/>
          <w:szCs w:val="32"/>
          <w:rtl/>
          <w:lang w:bidi="ar-EG"/>
        </w:rPr>
        <w:t>الأنظمة واللوائح</w:t>
      </w:r>
    </w:p>
    <w:p w:rsidR="00430534" w:rsidRDefault="00430534" w:rsidP="00430534">
      <w:pPr>
        <w:spacing w:after="0" w:line="240" w:lineRule="auto"/>
        <w:jc w:val="lowKashida"/>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المادة (1) الفقرة (1)  من المرسوم الملكي رقم (43) وتاريخ 29/11/1377هــ</w:t>
      </w:r>
      <w:r w:rsidRPr="00A379E3">
        <w:rPr>
          <w:rtl/>
        </w:rPr>
        <w:t xml:space="preserve"> </w:t>
      </w:r>
      <w:r w:rsidRPr="00A379E3">
        <w:rPr>
          <w:rFonts w:ascii="Simplified Arabic" w:hAnsi="Simplified Arabic" w:cs="Simplified Arabic"/>
          <w:sz w:val="32"/>
          <w:szCs w:val="32"/>
          <w:rtl/>
          <w:lang w:bidi="ar-EG"/>
        </w:rPr>
        <w:t>بشأن عقوبة اشتغال الموظف العام بالتجارة</w:t>
      </w:r>
      <w:r>
        <w:rPr>
          <w:rFonts w:ascii="Simplified Arabic" w:hAnsi="Simplified Arabic" w:cs="Simplified Arabic" w:hint="cs"/>
          <w:sz w:val="32"/>
          <w:szCs w:val="32"/>
          <w:rtl/>
          <w:lang w:bidi="ar-EG"/>
        </w:rPr>
        <w:t>.</w:t>
      </w:r>
    </w:p>
    <w:p w:rsidR="00430534" w:rsidRPr="00FF5C0B" w:rsidRDefault="00430534" w:rsidP="00430534">
      <w:pPr>
        <w:spacing w:after="0" w:line="240" w:lineRule="auto"/>
        <w:jc w:val="center"/>
        <w:rPr>
          <w:rFonts w:ascii="Simplified Arabic" w:hAnsi="Simplified Arabic" w:cs="Simplified Arabic"/>
          <w:b/>
          <w:bCs/>
          <w:sz w:val="32"/>
          <w:szCs w:val="32"/>
          <w:lang w:bidi="ar-EG"/>
        </w:rPr>
      </w:pPr>
      <w:r w:rsidRPr="00FF5C0B">
        <w:rPr>
          <w:rFonts w:ascii="Simplified Arabic" w:hAnsi="Simplified Arabic" w:cs="Simplified Arabic" w:hint="cs"/>
          <w:b/>
          <w:bCs/>
          <w:sz w:val="32"/>
          <w:szCs w:val="32"/>
          <w:rtl/>
          <w:lang w:bidi="ar-EG"/>
        </w:rPr>
        <w:t>الوقائع</w:t>
      </w:r>
    </w:p>
    <w:p w:rsidR="00430534" w:rsidRDefault="00430534" w:rsidP="00430534">
      <w:pPr>
        <w:spacing w:after="0" w:line="240" w:lineRule="auto"/>
        <w:jc w:val="both"/>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تتلخص وقائع هذه الدعوى بالقدر اللازم لإصدار الحكم فيها، والمُتَمَثِّلة فيما تقدم به مُمَثِّل الادعاء بقرار الاتهام ضِدَّ المدعى عليه (...) -</w:t>
      </w:r>
      <w:r w:rsidRPr="00BF20AA">
        <w:rPr>
          <w:rFonts w:ascii="Simplified Arabic" w:hAnsi="Simplified Arabic" w:cs="Simplified Arabic" w:hint="cs"/>
          <w:sz w:val="32"/>
          <w:szCs w:val="32"/>
          <w:highlight w:val="yellow"/>
          <w:rtl/>
          <w:lang w:bidi="ar-EG"/>
        </w:rPr>
        <w:t>(42) عاماً، سعودي الجنسية، بموجب السجل المدني رقم (...)</w:t>
      </w:r>
      <w:r>
        <w:rPr>
          <w:rFonts w:ascii="Simplified Arabic" w:hAnsi="Simplified Arabic" w:cs="Simplified Arabic" w:hint="cs"/>
          <w:sz w:val="32"/>
          <w:szCs w:val="32"/>
          <w:highlight w:val="yellow"/>
          <w:rtl/>
          <w:lang w:bidi="ar-EG"/>
        </w:rPr>
        <w:t>، متزوج، المهنة: موظف حكومي</w:t>
      </w:r>
      <w:r>
        <w:rPr>
          <w:rFonts w:ascii="Simplified Arabic" w:hAnsi="Simplified Arabic" w:cs="Simplified Arabic" w:hint="cs"/>
          <w:sz w:val="32"/>
          <w:szCs w:val="32"/>
          <w:rtl/>
          <w:lang w:bidi="ar-EG"/>
        </w:rPr>
        <w:t xml:space="preserve">- أنه بتاريخ 11/6/1433هــ تقدم المواطن (...) بشكوى لمعالي رئيس هيئة التحقيق والادعاء العام مفادها </w:t>
      </w:r>
      <w:r w:rsidRPr="00D54112">
        <w:rPr>
          <w:rFonts w:ascii="Simplified Arabic" w:hAnsi="Simplified Arabic" w:cs="Simplified Arabic" w:hint="cs"/>
          <w:sz w:val="32"/>
          <w:szCs w:val="32"/>
          <w:highlight w:val="yellow"/>
          <w:rtl/>
          <w:lang w:bidi="ar-EG"/>
        </w:rPr>
        <w:t>أنَّ</w:t>
      </w:r>
      <w:r>
        <w:rPr>
          <w:rFonts w:ascii="Simplified Arabic" w:hAnsi="Simplified Arabic" w:cs="Simplified Arabic" w:hint="cs"/>
          <w:sz w:val="32"/>
          <w:szCs w:val="32"/>
          <w:rtl/>
          <w:lang w:bidi="ar-EG"/>
        </w:rPr>
        <w:t xml:space="preserve"> المدعو (...)، </w:t>
      </w:r>
      <w:r w:rsidRPr="004A58F5">
        <w:rPr>
          <w:rFonts w:ascii="Simplified Arabic" w:hAnsi="Simplified Arabic" w:cs="Simplified Arabic" w:hint="cs"/>
          <w:sz w:val="32"/>
          <w:szCs w:val="32"/>
          <w:highlight w:val="yellow"/>
          <w:rtl/>
          <w:lang w:bidi="ar-EG"/>
        </w:rPr>
        <w:t>والذي يعمل بفرع هيئة التحقيق والادعاء العام فرع محايل عسير (في حينه)</w:t>
      </w:r>
      <w:r>
        <w:rPr>
          <w:rFonts w:ascii="Simplified Arabic" w:hAnsi="Simplified Arabic" w:cs="Simplified Arabic" w:hint="cs"/>
          <w:sz w:val="32"/>
          <w:szCs w:val="32"/>
          <w:rtl/>
          <w:lang w:bidi="ar-EG"/>
        </w:rPr>
        <w:t xml:space="preserve"> حَيْثُ أبرم معه عقد إيجار كمستأجر لصالتي أفراح </w:t>
      </w:r>
      <w:r w:rsidRPr="007B4597">
        <w:rPr>
          <w:rFonts w:ascii="Simplified Arabic" w:hAnsi="Simplified Arabic" w:cs="Simplified Arabic" w:hint="cs"/>
          <w:sz w:val="32"/>
          <w:szCs w:val="32"/>
          <w:highlight w:val="yellow"/>
          <w:rtl/>
          <w:lang w:bidi="ar-EG"/>
        </w:rPr>
        <w:t>الواقعة على مخارج محايل جنوباً على طريق رجال ألمع الشعبين</w:t>
      </w:r>
      <w:r>
        <w:rPr>
          <w:rFonts w:ascii="Simplified Arabic" w:hAnsi="Simplified Arabic" w:cs="Simplified Arabic" w:hint="cs"/>
          <w:sz w:val="32"/>
          <w:szCs w:val="32"/>
          <w:rtl/>
          <w:lang w:bidi="ar-EG"/>
        </w:rPr>
        <w:t xml:space="preserve"> بإيجار سنوي مقداره (200.000) مئتا ألف ريال لمدة سبع سنوات ابتداءً من 1/1/1433هـ على أن تدفع الأجور مقدمًا عن كل ستة شهور، وعندها طلب منه إمهاله في الدفعة الأولى إلى 30/2/1433هـ، وحرر شيكًا بمبلغ (000</w:t>
      </w:r>
      <w:r>
        <w:rPr>
          <w:rFonts w:ascii="Simplified Arabic" w:hAnsi="Simplified Arabic" w:cs="Simplified Arabic"/>
          <w:sz w:val="32"/>
          <w:szCs w:val="32"/>
          <w:lang w:bidi="ar-EG"/>
        </w:rPr>
        <w:t>,</w:t>
      </w:r>
      <w:r>
        <w:rPr>
          <w:rFonts w:ascii="Simplified Arabic" w:hAnsi="Simplified Arabic" w:cs="Simplified Arabic" w:hint="cs"/>
          <w:sz w:val="32"/>
          <w:szCs w:val="32"/>
          <w:rtl/>
          <w:lang w:bidi="ar-EG"/>
        </w:rPr>
        <w:t xml:space="preserve">100) </w:t>
      </w:r>
      <w:r w:rsidRPr="00270456">
        <w:rPr>
          <w:rFonts w:ascii="Simplified Arabic" w:hAnsi="Simplified Arabic" w:cs="Simplified Arabic" w:hint="cs"/>
          <w:sz w:val="32"/>
          <w:szCs w:val="32"/>
          <w:highlight w:val="yellow"/>
          <w:rtl/>
          <w:lang w:bidi="ar-EG"/>
        </w:rPr>
        <w:t>مئة</w:t>
      </w:r>
      <w:r>
        <w:rPr>
          <w:rFonts w:ascii="Simplified Arabic" w:hAnsi="Simplified Arabic" w:cs="Simplified Arabic" w:hint="cs"/>
          <w:sz w:val="32"/>
          <w:szCs w:val="32"/>
          <w:rtl/>
          <w:lang w:bidi="ar-EG"/>
        </w:rPr>
        <w:t xml:space="preserve"> </w:t>
      </w:r>
      <w:r w:rsidRPr="00B464C3">
        <w:rPr>
          <w:rFonts w:ascii="Simplified Arabic" w:hAnsi="Simplified Arabic" w:cs="Simplified Arabic" w:hint="cs"/>
          <w:sz w:val="32"/>
          <w:szCs w:val="32"/>
          <w:highlight w:val="yellow"/>
          <w:rtl/>
          <w:lang w:bidi="ar-EG"/>
        </w:rPr>
        <w:t>ألف</w:t>
      </w:r>
      <w:r>
        <w:rPr>
          <w:rFonts w:ascii="Simplified Arabic" w:hAnsi="Simplified Arabic" w:cs="Simplified Arabic" w:hint="cs"/>
          <w:sz w:val="32"/>
          <w:szCs w:val="32"/>
          <w:rtl/>
          <w:lang w:bidi="ar-EG"/>
        </w:rPr>
        <w:t xml:space="preserve"> ريال في هذا التاريخ، ثم قدم لي </w:t>
      </w:r>
      <w:r w:rsidRPr="00B464C3">
        <w:rPr>
          <w:rFonts w:ascii="Simplified Arabic" w:hAnsi="Simplified Arabic" w:cs="Simplified Arabic" w:hint="cs"/>
          <w:sz w:val="32"/>
          <w:szCs w:val="32"/>
          <w:highlight w:val="yellow"/>
          <w:rtl/>
          <w:lang w:bidi="ar-EG"/>
        </w:rPr>
        <w:t>زميله</w:t>
      </w:r>
      <w:r>
        <w:rPr>
          <w:rFonts w:ascii="Simplified Arabic" w:hAnsi="Simplified Arabic" w:cs="Simplified Arabic" w:hint="cs"/>
          <w:sz w:val="32"/>
          <w:szCs w:val="32"/>
          <w:rtl/>
          <w:lang w:bidi="ar-EG"/>
        </w:rPr>
        <w:t xml:space="preserve"> (...) الذي </w:t>
      </w:r>
      <w:r w:rsidRPr="00B464C3">
        <w:rPr>
          <w:rFonts w:ascii="Simplified Arabic" w:hAnsi="Simplified Arabic" w:cs="Simplified Arabic" w:hint="cs"/>
          <w:sz w:val="32"/>
          <w:szCs w:val="32"/>
          <w:highlight w:val="yellow"/>
          <w:rtl/>
          <w:lang w:bidi="ar-EG"/>
        </w:rPr>
        <w:t xml:space="preserve">يعمل </w:t>
      </w:r>
      <w:r w:rsidRPr="009E0DE9">
        <w:rPr>
          <w:rFonts w:ascii="Simplified Arabic" w:hAnsi="Simplified Arabic" w:cs="Simplified Arabic" w:hint="cs"/>
          <w:sz w:val="32"/>
          <w:szCs w:val="32"/>
          <w:rtl/>
          <w:lang w:bidi="ar-EG"/>
        </w:rPr>
        <w:t>في الادعاء العام بالمجاردة</w:t>
      </w:r>
      <w:r>
        <w:rPr>
          <w:rFonts w:ascii="Simplified Arabic" w:hAnsi="Simplified Arabic" w:cs="Simplified Arabic" w:hint="cs"/>
          <w:sz w:val="32"/>
          <w:szCs w:val="32"/>
          <w:rtl/>
          <w:lang w:bidi="ar-EG"/>
        </w:rPr>
        <w:t xml:space="preserve"> على أنَّه </w:t>
      </w:r>
      <w:r>
        <w:rPr>
          <w:rFonts w:ascii="Simplified Arabic" w:hAnsi="Simplified Arabic" w:cs="Simplified Arabic" w:hint="cs"/>
          <w:sz w:val="32"/>
          <w:szCs w:val="32"/>
          <w:rtl/>
          <w:lang w:bidi="ar-EG"/>
        </w:rPr>
        <w:lastRenderedPageBreak/>
        <w:t xml:space="preserve">شريكًا له على قدم المساواة، </w:t>
      </w:r>
      <w:r w:rsidRPr="009E0DE9">
        <w:rPr>
          <w:rFonts w:ascii="Simplified Arabic" w:hAnsi="Simplified Arabic" w:cs="Simplified Arabic" w:hint="cs"/>
          <w:sz w:val="32"/>
          <w:szCs w:val="32"/>
          <w:highlight w:val="yellow"/>
          <w:rtl/>
          <w:lang w:bidi="ar-EG"/>
        </w:rPr>
        <w:t>وأخذه</w:t>
      </w:r>
      <w:r>
        <w:rPr>
          <w:rFonts w:ascii="Simplified Arabic" w:hAnsi="Simplified Arabic" w:cs="Simplified Arabic" w:hint="cs"/>
          <w:sz w:val="32"/>
          <w:szCs w:val="32"/>
          <w:rtl/>
          <w:lang w:bidi="ar-EG"/>
        </w:rPr>
        <w:t xml:space="preserve"> في جولة على عماير يستثمرها في محايل، وذكر أن لهما شاليهات في الحريضة للاستثمار أيضاً وهي على بعد (100) كم من محايل إثباتًا لنشاطهما التجاري وقدرتهما المالية وبعد أن نفذت المهلة وحان موعد الشيك طالب في مهلة أخرى وبدأت حقائق الشريكين تتفشى وهنا تمرد (...)، وتهرب عن الدفع، </w:t>
      </w:r>
      <w:r w:rsidRPr="00747510">
        <w:rPr>
          <w:rFonts w:ascii="Simplified Arabic" w:hAnsi="Simplified Arabic" w:cs="Simplified Arabic" w:hint="cs"/>
          <w:sz w:val="32"/>
          <w:szCs w:val="32"/>
          <w:highlight w:val="yellow"/>
          <w:rtl/>
          <w:lang w:bidi="ar-EG"/>
        </w:rPr>
        <w:t>وقد</w:t>
      </w:r>
      <w:r>
        <w:rPr>
          <w:rFonts w:ascii="Simplified Arabic" w:hAnsi="Simplified Arabic" w:cs="Simplified Arabic" w:hint="cs"/>
          <w:sz w:val="32"/>
          <w:szCs w:val="32"/>
          <w:rtl/>
          <w:lang w:bidi="ar-EG"/>
        </w:rPr>
        <w:t xml:space="preserve"> صدر اعتراض من البنك على الشيك وتدخل الشريك (...) المذكور وبحضور آخرين ووعد بأنَّه سيوفر مبلغ السداد لكنه فيما بعد تراجع عن كل شيء، وقدم أوراقًا بفض الشراكة، </w:t>
      </w:r>
      <w:r w:rsidRPr="00DE0072">
        <w:rPr>
          <w:rFonts w:ascii="Simplified Arabic" w:hAnsi="Simplified Arabic" w:cs="Simplified Arabic" w:hint="cs"/>
          <w:sz w:val="32"/>
          <w:szCs w:val="32"/>
          <w:highlight w:val="yellow"/>
          <w:rtl/>
          <w:lang w:bidi="ar-EG"/>
        </w:rPr>
        <w:t>وقاسمه</w:t>
      </w:r>
      <w:r>
        <w:rPr>
          <w:rFonts w:ascii="Simplified Arabic" w:hAnsi="Simplified Arabic" w:cs="Simplified Arabic" w:hint="cs"/>
          <w:sz w:val="32"/>
          <w:szCs w:val="32"/>
          <w:rtl/>
          <w:lang w:bidi="ar-EG"/>
        </w:rPr>
        <w:t xml:space="preserve"> بالله ألا يضيع أي حق، وأنَّه مسؤول عن السداد لكنه فيما بعد تراجع عن كل شيء، وقدم أوراقًا بفض الشراكة بينهما، وأن (...) تنازل له </w:t>
      </w:r>
      <w:r w:rsidRPr="00631454">
        <w:rPr>
          <w:rFonts w:ascii="Simplified Arabic" w:hAnsi="Simplified Arabic" w:cs="Simplified Arabic" w:hint="cs"/>
          <w:sz w:val="32"/>
          <w:szCs w:val="32"/>
          <w:highlight w:val="yellow"/>
          <w:rtl/>
          <w:lang w:bidi="ar-EG"/>
        </w:rPr>
        <w:t>مقابل</w:t>
      </w:r>
      <w:r>
        <w:rPr>
          <w:rFonts w:ascii="Simplified Arabic" w:hAnsi="Simplified Arabic" w:cs="Simplified Arabic" w:hint="cs"/>
          <w:sz w:val="32"/>
          <w:szCs w:val="32"/>
          <w:rtl/>
          <w:lang w:bidi="ar-EG"/>
        </w:rPr>
        <w:t xml:space="preserve"> (000</w:t>
      </w:r>
      <w:r>
        <w:rPr>
          <w:rFonts w:ascii="Simplified Arabic" w:hAnsi="Simplified Arabic" w:cs="Simplified Arabic"/>
          <w:sz w:val="32"/>
          <w:szCs w:val="32"/>
          <w:lang w:bidi="ar-EG"/>
        </w:rPr>
        <w:t>,</w:t>
      </w:r>
      <w:r>
        <w:rPr>
          <w:rFonts w:ascii="Simplified Arabic" w:hAnsi="Simplified Arabic" w:cs="Simplified Arabic" w:hint="cs"/>
          <w:sz w:val="32"/>
          <w:szCs w:val="32"/>
          <w:rtl/>
          <w:lang w:bidi="ar-EG"/>
        </w:rPr>
        <w:t xml:space="preserve">100) </w:t>
      </w:r>
      <w:r w:rsidRPr="00631454">
        <w:rPr>
          <w:rFonts w:ascii="Simplified Arabic" w:hAnsi="Simplified Arabic" w:cs="Simplified Arabic" w:hint="cs"/>
          <w:sz w:val="32"/>
          <w:szCs w:val="32"/>
          <w:highlight w:val="yellow"/>
          <w:rtl/>
          <w:lang w:bidi="ar-EG"/>
        </w:rPr>
        <w:t>مئة</w:t>
      </w:r>
      <w:r>
        <w:rPr>
          <w:rFonts w:ascii="Simplified Arabic" w:hAnsi="Simplified Arabic" w:cs="Simplified Arabic" w:hint="cs"/>
          <w:sz w:val="32"/>
          <w:szCs w:val="32"/>
          <w:rtl/>
          <w:lang w:bidi="ar-EG"/>
        </w:rPr>
        <w:t xml:space="preserve"> ألف ريال مؤرخة في 5/4/1433هـ، ومن ذلك استبان أن هذه أساليب مبيته الغرض منها تمييع وتضييع حقوق الآخرين، وغرضه هو الإفلات من تبعات الشراكة وألا يلاحق كشريك إذا ما بدأت الرسميات وهذا ما حدث عندما أخذت الشكوى دورها ابتداءً من يوم السبت 29/5/1433هــ وحتى الآن فقد بدأ (...) يتهرب من الشرطة ويتهرب عن عمله ووظيفته والشريك (...) يتفرج ويتعاون مع شريكه لكن من خلف الستر والكواليس. وبالتحقيق مع المتهم (...) اعترف بِمَا نسب إليه باشتغاله بالتجارة وهو موظف عام، </w:t>
      </w:r>
      <w:r w:rsidRPr="00821ADC">
        <w:rPr>
          <w:rFonts w:ascii="Simplified Arabic" w:hAnsi="Simplified Arabic" w:cs="Simplified Arabic" w:hint="cs"/>
          <w:sz w:val="32"/>
          <w:szCs w:val="32"/>
          <w:highlight w:val="yellow"/>
          <w:rtl/>
          <w:lang w:bidi="ar-EG"/>
        </w:rPr>
        <w:t>وعليه</w:t>
      </w:r>
      <w:r>
        <w:rPr>
          <w:rFonts w:ascii="Simplified Arabic" w:hAnsi="Simplified Arabic" w:cs="Simplified Arabic" w:hint="cs"/>
          <w:sz w:val="32"/>
          <w:szCs w:val="32"/>
          <w:rtl/>
          <w:lang w:bidi="ar-EG"/>
        </w:rPr>
        <w:t xml:space="preserve"> تقرر الهيئة: اتهام (...) بصفته موظفاً عاماً باشتغاله بالتجارة وهو على رأس العمل، وذلك للأدلة والقرائن التالية: 1-اعتراف المتهم بِمَا نسب إليه. 2-ضبط عقد الاستئجار باسم المتهم. 3-تحقيق المصلحة باشتغاله بالتجارة. وَحَيْثُ إنَّ ما أقدم عليه المتهم المذكور معاقب عليه نظامًا واستنادًا </w:t>
      </w:r>
      <w:r w:rsidRPr="00632BE2">
        <w:rPr>
          <w:rFonts w:ascii="Simplified Arabic" w:hAnsi="Simplified Arabic" w:cs="Simplified Arabic" w:hint="cs"/>
          <w:sz w:val="32"/>
          <w:szCs w:val="32"/>
          <w:highlight w:val="yellow"/>
          <w:rtl/>
          <w:lang w:bidi="ar-EG"/>
        </w:rPr>
        <w:t>للمادة</w:t>
      </w:r>
      <w:r>
        <w:rPr>
          <w:rFonts w:ascii="Simplified Arabic" w:hAnsi="Simplified Arabic" w:cs="Simplified Arabic" w:hint="cs"/>
          <w:sz w:val="32"/>
          <w:szCs w:val="32"/>
          <w:rtl/>
          <w:lang w:bidi="ar-EG"/>
        </w:rPr>
        <w:t xml:space="preserve"> (126) من نظام الإجراءات الجزائية فتطلب الهيئة: إحالته للمحكمة الإدارية استنادًا للمادة الأولى الفقرة الأولى من المرسوم الملكي رقم (43) لعام 1377هـــ. وبهذه الجلسة حضر المُدَّعي العام (...)، كما حضر المدعى عليه، وبعد تلاوة لائحة الدعوى، وبِسُؤَال المدعى عليه عمَّا نسب إليه؟ أجاب بإنكاره لما نسب إليه من الاشتغال بالتجارة وهو على رأس العمل. وبمواجهته باعترافه بِمَا نسب إليه، أجاب بأن الاعتراف غير صحيح. وبمواجهته من ضبط عقد الاستئجار باسمه، أجاب بأنَّه وكيل عن زوجته وسجل العقد باسمه. وبمواجهته من تحقيق المصلحة، وذلك باشتغاله بالتجارة، أجاب بأن ذلك غير </w:t>
      </w:r>
      <w:r>
        <w:rPr>
          <w:rFonts w:ascii="Simplified Arabic" w:hAnsi="Simplified Arabic" w:cs="Simplified Arabic" w:hint="cs"/>
          <w:sz w:val="32"/>
          <w:szCs w:val="32"/>
          <w:rtl/>
          <w:lang w:bidi="ar-EG"/>
        </w:rPr>
        <w:lastRenderedPageBreak/>
        <w:t>صحيح. وبعرض ذلك على المُدَّعي العام اكتفى بِمَا ورد بلائحة الدعوى. ثم رفعت الجلسة للمُدَاوَلَة والنطق بالحكم تأسيسا على الأسباب التالية:</w:t>
      </w:r>
    </w:p>
    <w:p w:rsidR="00430534" w:rsidRDefault="00430534" w:rsidP="00430534">
      <w:pPr>
        <w:spacing w:after="0" w:line="240" w:lineRule="auto"/>
        <w:jc w:val="center"/>
        <w:rPr>
          <w:rFonts w:ascii="Simplified Arabic" w:hAnsi="Simplified Arabic" w:cs="Simplified Arabic"/>
          <w:b/>
          <w:bCs/>
          <w:sz w:val="32"/>
          <w:szCs w:val="32"/>
          <w:rtl/>
          <w:lang w:bidi="ar-EG"/>
        </w:rPr>
      </w:pPr>
    </w:p>
    <w:p w:rsidR="00430534" w:rsidRDefault="00430534" w:rsidP="00430534">
      <w:pPr>
        <w:spacing w:after="0" w:line="240" w:lineRule="auto"/>
        <w:jc w:val="center"/>
        <w:rPr>
          <w:rFonts w:ascii="Simplified Arabic" w:hAnsi="Simplified Arabic" w:cs="Simplified Arabic"/>
          <w:b/>
          <w:bCs/>
          <w:sz w:val="32"/>
          <w:szCs w:val="32"/>
          <w:rtl/>
          <w:lang w:bidi="ar-EG"/>
        </w:rPr>
      </w:pPr>
      <w:r w:rsidRPr="00F033A2">
        <w:rPr>
          <w:rFonts w:ascii="Simplified Arabic" w:hAnsi="Simplified Arabic" w:cs="Simplified Arabic" w:hint="cs"/>
          <w:b/>
          <w:bCs/>
          <w:sz w:val="32"/>
          <w:szCs w:val="32"/>
          <w:rtl/>
          <w:lang w:bidi="ar-EG"/>
        </w:rPr>
        <w:t>الأسباب</w:t>
      </w:r>
    </w:p>
    <w:p w:rsidR="00430534" w:rsidRDefault="00430534" w:rsidP="00430534">
      <w:pPr>
        <w:spacing w:after="0" w:line="240" w:lineRule="auto"/>
        <w:jc w:val="lowKashida"/>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وبعد سماع الدعوى والإجابة عنها، وبعد الاطلاع على كافة الأوراق والتحقيقات المرفقة بالقضية، وحيث أنكر المدعى عليه أمام الدائرة ما نسب إليه من الاشتغال بالتجارة وهو على رأس العمل الحكومي إلا أن هذا الإنكار إنكار مرسل بدليل ما ورد باعترافه بِمَا نسب إليه أمام هيئة التحقيق </w:t>
      </w:r>
      <w:r w:rsidRPr="001D1283">
        <w:rPr>
          <w:rFonts w:ascii="Simplified Arabic" w:hAnsi="Simplified Arabic" w:cs="Simplified Arabic" w:hint="cs"/>
          <w:sz w:val="32"/>
          <w:szCs w:val="32"/>
          <w:highlight w:val="yellow"/>
          <w:rtl/>
          <w:lang w:bidi="ar-EG"/>
        </w:rPr>
        <w:t>باشتغاله</w:t>
      </w:r>
      <w:r>
        <w:rPr>
          <w:rFonts w:ascii="Simplified Arabic" w:hAnsi="Simplified Arabic" w:cs="Simplified Arabic" w:hint="cs"/>
          <w:sz w:val="32"/>
          <w:szCs w:val="32"/>
          <w:rtl/>
          <w:lang w:bidi="ar-EG"/>
        </w:rPr>
        <w:t xml:space="preserve"> بالتجارة وهو موظف عام، كما أنه تَمَّ ضبط عقد الاستئجار باسمه، وكَمَا أنَّه تحققت المصلحة </w:t>
      </w:r>
      <w:r w:rsidRPr="0035630F">
        <w:rPr>
          <w:rFonts w:ascii="Simplified Arabic" w:hAnsi="Simplified Arabic" w:cs="Simplified Arabic" w:hint="cs"/>
          <w:sz w:val="32"/>
          <w:szCs w:val="32"/>
          <w:highlight w:val="yellow"/>
          <w:rtl/>
          <w:lang w:bidi="ar-EG"/>
        </w:rPr>
        <w:t>باشتغاله</w:t>
      </w:r>
      <w:r>
        <w:rPr>
          <w:rFonts w:ascii="Simplified Arabic" w:hAnsi="Simplified Arabic" w:cs="Simplified Arabic" w:hint="cs"/>
          <w:sz w:val="32"/>
          <w:szCs w:val="32"/>
          <w:rtl/>
          <w:lang w:bidi="ar-EG"/>
        </w:rPr>
        <w:t xml:space="preserve"> بالتجارة، وَحَيْثُ إنَّ ما أقدم عليه المتهم المذكور معاقب عليه نظامًا؛ الأمر الذي تنتهي معه الدائرة إلى إدانة المدعى عليه بِمَا نسب إليه من </w:t>
      </w:r>
      <w:r w:rsidRPr="0035630F">
        <w:rPr>
          <w:rFonts w:ascii="Simplified Arabic" w:hAnsi="Simplified Arabic" w:cs="Simplified Arabic" w:hint="cs"/>
          <w:sz w:val="32"/>
          <w:szCs w:val="32"/>
          <w:highlight w:val="yellow"/>
          <w:rtl/>
          <w:lang w:bidi="ar-EG"/>
        </w:rPr>
        <w:t>الاشتغال</w:t>
      </w:r>
      <w:r>
        <w:rPr>
          <w:rFonts w:ascii="Simplified Arabic" w:hAnsi="Simplified Arabic" w:cs="Simplified Arabic" w:hint="cs"/>
          <w:sz w:val="32"/>
          <w:szCs w:val="32"/>
          <w:rtl/>
          <w:lang w:bidi="ar-EG"/>
        </w:rPr>
        <w:t xml:space="preserve"> بالتجارة وهو على رأس العمال الحكومي ومعاقبته عن ذلك وفق المادة الأولى- الفقرة الأولى- من المرسوم الملكي رقم (43) لعام 1377هـ. </w:t>
      </w:r>
    </w:p>
    <w:p w:rsidR="00430534" w:rsidRDefault="00430534"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لذلك حكمت الدائرة : بإدانة</w:t>
      </w:r>
      <w:r w:rsidRPr="00910684">
        <w:rPr>
          <w:rFonts w:ascii="Simplified Arabic" w:hAnsi="Simplified Arabic" w:cs="Simplified Arabic" w:hint="cs"/>
          <w:b/>
          <w:bCs/>
          <w:sz w:val="32"/>
          <w:szCs w:val="32"/>
          <w:rtl/>
          <w:lang w:bidi="ar-EG"/>
        </w:rPr>
        <w:t xml:space="preserve"> (...)</w:t>
      </w:r>
      <w:r>
        <w:rPr>
          <w:rFonts w:ascii="Simplified Arabic" w:hAnsi="Simplified Arabic" w:cs="Simplified Arabic" w:hint="cs"/>
          <w:b/>
          <w:bCs/>
          <w:sz w:val="32"/>
          <w:szCs w:val="32"/>
          <w:rtl/>
          <w:lang w:bidi="ar-EG"/>
        </w:rPr>
        <w:t xml:space="preserve"> بِمَا </w:t>
      </w:r>
      <w:r w:rsidRPr="00910684">
        <w:rPr>
          <w:rFonts w:ascii="Simplified Arabic" w:hAnsi="Simplified Arabic" w:cs="Simplified Arabic" w:hint="cs"/>
          <w:b/>
          <w:bCs/>
          <w:sz w:val="32"/>
          <w:szCs w:val="32"/>
          <w:rtl/>
          <w:lang w:bidi="ar-EG"/>
        </w:rPr>
        <w:t>نسب إليه من الاشتغال بالتجارة وهو على رأس العمل الحكومي</w:t>
      </w:r>
      <w:r>
        <w:rPr>
          <w:rFonts w:ascii="Simplified Arabic" w:hAnsi="Simplified Arabic" w:cs="Simplified Arabic" w:hint="cs"/>
          <w:b/>
          <w:bCs/>
          <w:sz w:val="32"/>
          <w:szCs w:val="32"/>
          <w:rtl/>
          <w:lang w:bidi="ar-EG"/>
        </w:rPr>
        <w:t xml:space="preserve">، </w:t>
      </w:r>
      <w:r w:rsidRPr="008C5D5E">
        <w:rPr>
          <w:rFonts w:ascii="Simplified Arabic" w:hAnsi="Simplified Arabic" w:cs="Simplified Arabic" w:hint="cs"/>
          <w:b/>
          <w:bCs/>
          <w:sz w:val="32"/>
          <w:szCs w:val="32"/>
          <w:highlight w:val="yellow"/>
          <w:rtl/>
          <w:lang w:bidi="ar-EG"/>
        </w:rPr>
        <w:t>وتعزيره</w:t>
      </w:r>
      <w:r w:rsidRPr="00910684">
        <w:rPr>
          <w:rFonts w:ascii="Simplified Arabic" w:hAnsi="Simplified Arabic" w:cs="Simplified Arabic" w:hint="cs"/>
          <w:b/>
          <w:bCs/>
          <w:sz w:val="32"/>
          <w:szCs w:val="32"/>
          <w:rtl/>
          <w:lang w:bidi="ar-EG"/>
        </w:rPr>
        <w:t xml:space="preserve"> عن ذلك بتغريمه مبلغ خمسة آلاف ريال</w:t>
      </w:r>
      <w:r>
        <w:rPr>
          <w:rFonts w:ascii="Simplified Arabic" w:hAnsi="Simplified Arabic" w:cs="Simplified Arabic" w:hint="cs"/>
          <w:b/>
          <w:bCs/>
          <w:sz w:val="32"/>
          <w:szCs w:val="32"/>
          <w:rtl/>
          <w:lang w:bidi="ar-EG"/>
        </w:rPr>
        <w:t>؛</w:t>
      </w:r>
      <w:r w:rsidRPr="00910684">
        <w:rPr>
          <w:rFonts w:ascii="Simplified Arabic" w:hAnsi="Simplified Arabic" w:cs="Simplified Arabic" w:hint="cs"/>
          <w:b/>
          <w:bCs/>
          <w:sz w:val="32"/>
          <w:szCs w:val="32"/>
          <w:rtl/>
          <w:lang w:bidi="ar-EG"/>
        </w:rPr>
        <w:t xml:space="preserve"> لما هو موضح بالأسباب.</w:t>
      </w:r>
    </w:p>
    <w:p w:rsidR="00430534" w:rsidRDefault="00430534" w:rsidP="00430534">
      <w:pPr>
        <w:spacing w:after="0" w:line="240" w:lineRule="auto"/>
        <w:jc w:val="lowKashida"/>
        <w:rPr>
          <w:rFonts w:ascii="Simplified Arabic" w:hAnsi="Simplified Arabic" w:cs="Simplified Arabic"/>
          <w:b/>
          <w:bCs/>
          <w:sz w:val="32"/>
          <w:szCs w:val="32"/>
          <w:rtl/>
          <w:lang w:bidi="ar-EG"/>
        </w:rPr>
      </w:pPr>
      <w:r w:rsidRPr="00910684">
        <w:rPr>
          <w:rFonts w:ascii="Simplified Arabic" w:hAnsi="Simplified Arabic" w:cs="Simplified Arabic" w:hint="cs"/>
          <w:b/>
          <w:bCs/>
          <w:sz w:val="32"/>
          <w:szCs w:val="32"/>
          <w:rtl/>
          <w:lang w:bidi="ar-EG"/>
        </w:rPr>
        <w:t>والله الموفق وصلى ا</w:t>
      </w:r>
      <w:r>
        <w:rPr>
          <w:rFonts w:ascii="Simplified Arabic" w:hAnsi="Simplified Arabic" w:cs="Simplified Arabic" w:hint="cs"/>
          <w:b/>
          <w:bCs/>
          <w:sz w:val="32"/>
          <w:szCs w:val="32"/>
          <w:rtl/>
          <w:lang w:bidi="ar-EG"/>
        </w:rPr>
        <w:t>ل</w:t>
      </w:r>
      <w:r w:rsidRPr="00910684">
        <w:rPr>
          <w:rFonts w:ascii="Simplified Arabic" w:hAnsi="Simplified Arabic" w:cs="Simplified Arabic" w:hint="cs"/>
          <w:b/>
          <w:bCs/>
          <w:sz w:val="32"/>
          <w:szCs w:val="32"/>
          <w:rtl/>
          <w:lang w:bidi="ar-EG"/>
        </w:rPr>
        <w:t>له وسلم على نبينا محمد وعلى آله وصحبه أجمعين.</w:t>
      </w:r>
    </w:p>
    <w:p w:rsidR="00430534" w:rsidRDefault="00430534" w:rsidP="00430534">
      <w:pPr>
        <w:spacing w:after="0" w:line="240" w:lineRule="auto"/>
        <w:jc w:val="lowKashida"/>
        <w:rPr>
          <w:rFonts w:ascii="Simplified Arabic" w:hAnsi="Simplified Arabic" w:cs="Simplified Arabic"/>
          <w:b/>
          <w:bCs/>
          <w:sz w:val="32"/>
          <w:szCs w:val="32"/>
          <w:rtl/>
          <w:lang w:bidi="ar-EG"/>
        </w:rPr>
      </w:pPr>
    </w:p>
    <w:p w:rsidR="00430534" w:rsidRDefault="00430534"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محكمة الاستئناف:</w:t>
      </w:r>
    </w:p>
    <w:p w:rsidR="00430534" w:rsidRPr="00910684" w:rsidRDefault="00430534"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حكمت المحكمة بتأييد الحكم فيما انتهى إليه من قضاء.</w:t>
      </w:r>
    </w:p>
    <w:p w:rsidR="00430534" w:rsidRDefault="00430534" w:rsidP="00430534">
      <w:pPr>
        <w:bidi w:val="0"/>
        <w:spacing w:after="0" w:line="240" w:lineRule="auto"/>
        <w:rPr>
          <w:lang w:bidi="ar-EG"/>
        </w:rPr>
      </w:pPr>
      <w:r>
        <w:rPr>
          <w:rtl/>
          <w:lang w:bidi="ar-EG"/>
        </w:rPr>
        <w:br w:type="page"/>
      </w:r>
    </w:p>
    <w:p w:rsidR="00430534" w:rsidRPr="008307AC" w:rsidRDefault="00430534" w:rsidP="00430534">
      <w:pPr>
        <w:spacing w:after="0" w:line="240" w:lineRule="auto"/>
        <w:rPr>
          <w:rFonts w:ascii="Simplified Arabic" w:hAnsi="Simplified Arabic" w:cs="Simplified Arabic"/>
          <w:b/>
          <w:bCs/>
          <w:sz w:val="32"/>
          <w:szCs w:val="32"/>
          <w:rtl/>
        </w:rPr>
      </w:pPr>
      <w:r w:rsidRPr="008307AC">
        <w:rPr>
          <w:rFonts w:ascii="Simplified Arabic" w:hAnsi="Simplified Arabic" w:cs="Simplified Arabic" w:hint="cs"/>
          <w:b/>
          <w:bCs/>
          <w:sz w:val="32"/>
          <w:szCs w:val="32"/>
          <w:rtl/>
          <w:lang w:bidi="ar-EG"/>
        </w:rPr>
        <w:lastRenderedPageBreak/>
        <w:t>رقم القضية الابتدائي</w:t>
      </w:r>
      <w:r>
        <w:rPr>
          <w:rFonts w:ascii="Simplified Arabic" w:hAnsi="Simplified Arabic" w:cs="Simplified Arabic" w:hint="cs"/>
          <w:b/>
          <w:bCs/>
          <w:sz w:val="32"/>
          <w:szCs w:val="32"/>
          <w:rtl/>
          <w:lang w:bidi="ar-EG"/>
        </w:rPr>
        <w:t>ة</w:t>
      </w:r>
      <w:r w:rsidRPr="008307AC">
        <w:rPr>
          <w:rFonts w:ascii="Simplified Arabic" w:hAnsi="Simplified Arabic" w:cs="Simplified Arabic" w:hint="cs"/>
          <w:b/>
          <w:bCs/>
          <w:sz w:val="32"/>
          <w:szCs w:val="32"/>
          <w:rtl/>
          <w:lang w:bidi="ar-EG"/>
        </w:rPr>
        <w:t xml:space="preserve"> 469/6/ق لعام 1435هـــ</w:t>
      </w:r>
    </w:p>
    <w:p w:rsidR="00430534" w:rsidRPr="008307AC" w:rsidRDefault="00430534" w:rsidP="00430534">
      <w:pPr>
        <w:spacing w:after="0" w:line="240" w:lineRule="auto"/>
        <w:rPr>
          <w:rFonts w:ascii="Simplified Arabic" w:hAnsi="Simplified Arabic" w:cs="Simplified Arabic"/>
          <w:b/>
          <w:bCs/>
          <w:sz w:val="32"/>
          <w:szCs w:val="32"/>
          <w:rtl/>
        </w:rPr>
      </w:pPr>
      <w:r w:rsidRPr="008307AC">
        <w:rPr>
          <w:rFonts w:ascii="Simplified Arabic" w:hAnsi="Simplified Arabic" w:cs="Simplified Arabic" w:hint="cs"/>
          <w:b/>
          <w:bCs/>
          <w:sz w:val="32"/>
          <w:szCs w:val="32"/>
          <w:rtl/>
          <w:lang w:bidi="ar-EG"/>
        </w:rPr>
        <w:t>رقم الحكم الابتدائي 268/1/6 لعام 1435هـ</w:t>
      </w:r>
    </w:p>
    <w:p w:rsidR="00430534" w:rsidRPr="008307AC" w:rsidRDefault="00430534" w:rsidP="00430534">
      <w:pPr>
        <w:spacing w:after="0" w:line="240" w:lineRule="auto"/>
        <w:rPr>
          <w:rFonts w:ascii="Simplified Arabic" w:hAnsi="Simplified Arabic" w:cs="Simplified Arabic"/>
          <w:b/>
          <w:bCs/>
          <w:sz w:val="32"/>
          <w:szCs w:val="32"/>
          <w:rtl/>
          <w:lang w:bidi="ar-EG"/>
        </w:rPr>
      </w:pPr>
      <w:r w:rsidRPr="008307AC">
        <w:rPr>
          <w:rFonts w:ascii="Simplified Arabic" w:hAnsi="Simplified Arabic" w:cs="Simplified Arabic" w:hint="cs"/>
          <w:b/>
          <w:bCs/>
          <w:sz w:val="32"/>
          <w:szCs w:val="32"/>
          <w:rtl/>
          <w:lang w:bidi="ar-EG"/>
        </w:rPr>
        <w:t>رقم قضية الاستئناف 722/ق لعام 1436هـــ</w:t>
      </w:r>
    </w:p>
    <w:p w:rsidR="00430534" w:rsidRPr="008307AC" w:rsidRDefault="00430534" w:rsidP="00430534">
      <w:pPr>
        <w:spacing w:after="0" w:line="240" w:lineRule="auto"/>
        <w:rPr>
          <w:rFonts w:ascii="Simplified Arabic" w:hAnsi="Simplified Arabic" w:cs="Simplified Arabic"/>
          <w:b/>
          <w:bCs/>
          <w:sz w:val="32"/>
          <w:szCs w:val="32"/>
          <w:rtl/>
        </w:rPr>
      </w:pPr>
      <w:r w:rsidRPr="008307AC">
        <w:rPr>
          <w:rFonts w:ascii="Simplified Arabic" w:hAnsi="Simplified Arabic" w:cs="Simplified Arabic" w:hint="cs"/>
          <w:b/>
          <w:bCs/>
          <w:sz w:val="32"/>
          <w:szCs w:val="32"/>
          <w:rtl/>
          <w:lang w:bidi="ar-EG"/>
        </w:rPr>
        <w:t>تاريخ الجلسة 23/3/1436هــ</w:t>
      </w:r>
    </w:p>
    <w:p w:rsidR="00430534" w:rsidRPr="007E417A" w:rsidRDefault="00430534" w:rsidP="00430534">
      <w:pPr>
        <w:spacing w:after="0" w:line="240" w:lineRule="auto"/>
        <w:jc w:val="center"/>
        <w:rPr>
          <w:rFonts w:ascii="Simplified Arabic" w:hAnsi="Simplified Arabic" w:cs="Simplified Arabic"/>
          <w:b/>
          <w:bCs/>
          <w:sz w:val="32"/>
          <w:szCs w:val="32"/>
          <w:rtl/>
          <w:lang w:bidi="ar-EG"/>
        </w:rPr>
      </w:pPr>
      <w:r w:rsidRPr="007E417A">
        <w:rPr>
          <w:rFonts w:ascii="Simplified Arabic" w:hAnsi="Simplified Arabic" w:cs="Simplified Arabic" w:hint="cs"/>
          <w:b/>
          <w:bCs/>
          <w:sz w:val="32"/>
          <w:szCs w:val="32"/>
          <w:rtl/>
          <w:lang w:bidi="ar-EG"/>
        </w:rPr>
        <w:t>الموضوعات</w:t>
      </w:r>
    </w:p>
    <w:p w:rsidR="00430534" w:rsidRPr="00421ACB" w:rsidRDefault="00430534" w:rsidP="00430534">
      <w:pPr>
        <w:spacing w:after="0" w:line="240" w:lineRule="auto"/>
        <w:rPr>
          <w:rFonts w:ascii="Simplified Arabic" w:hAnsi="Simplified Arabic" w:cs="Simplified Arabic"/>
          <w:b/>
          <w:bCs/>
          <w:sz w:val="32"/>
          <w:szCs w:val="32"/>
          <w:rtl/>
          <w:lang w:bidi="ar-EG"/>
        </w:rPr>
      </w:pPr>
      <w:r w:rsidRPr="00421ACB">
        <w:rPr>
          <w:rFonts w:ascii="Simplified Arabic" w:hAnsi="Simplified Arabic" w:cs="Simplified Arabic" w:hint="cs"/>
          <w:b/>
          <w:bCs/>
          <w:sz w:val="32"/>
          <w:szCs w:val="32"/>
          <w:rtl/>
          <w:lang w:bidi="ar-EG"/>
        </w:rPr>
        <w:t xml:space="preserve">اشتغال بالتجارة - إبرام عقود تجارية </w:t>
      </w:r>
      <w:r>
        <w:rPr>
          <w:rFonts w:ascii="Simplified Arabic" w:hAnsi="Simplified Arabic" w:cs="Simplified Arabic"/>
          <w:b/>
          <w:bCs/>
          <w:sz w:val="32"/>
          <w:szCs w:val="32"/>
          <w:rtl/>
          <w:lang w:bidi="ar-EG"/>
        </w:rPr>
        <w:t>–</w:t>
      </w:r>
      <w:r w:rsidRPr="00421ACB">
        <w:rPr>
          <w:rFonts w:ascii="Simplified Arabic" w:hAnsi="Simplified Arabic" w:cs="Simplified Arabic" w:hint="cs"/>
          <w:b/>
          <w:bCs/>
          <w:sz w:val="32"/>
          <w:szCs w:val="32"/>
          <w:rtl/>
          <w:lang w:bidi="ar-EG"/>
        </w:rPr>
        <w:t xml:space="preserve"> </w:t>
      </w:r>
      <w:r>
        <w:rPr>
          <w:rFonts w:ascii="Simplified Arabic" w:hAnsi="Simplified Arabic" w:cs="Simplified Arabic" w:hint="cs"/>
          <w:b/>
          <w:bCs/>
          <w:sz w:val="32"/>
          <w:szCs w:val="32"/>
          <w:rtl/>
          <w:lang w:bidi="ar-EG"/>
        </w:rPr>
        <w:t xml:space="preserve">تفويض- دلالة اعتماد </w:t>
      </w:r>
      <w:r w:rsidRPr="00F00583">
        <w:rPr>
          <w:rFonts w:ascii="Simplified Arabic" w:hAnsi="Simplified Arabic" w:cs="Simplified Arabic"/>
          <w:b/>
          <w:bCs/>
          <w:sz w:val="32"/>
          <w:szCs w:val="32"/>
          <w:rtl/>
          <w:lang w:bidi="ar-EG"/>
        </w:rPr>
        <w:t>توقيع</w:t>
      </w:r>
      <w:r>
        <w:rPr>
          <w:rFonts w:ascii="Simplified Arabic" w:hAnsi="Simplified Arabic" w:cs="Simplified Arabic" w:hint="cs"/>
          <w:b/>
          <w:bCs/>
          <w:sz w:val="32"/>
          <w:szCs w:val="32"/>
          <w:rtl/>
          <w:lang w:bidi="ar-EG"/>
        </w:rPr>
        <w:t xml:space="preserve"> المتهم على إدارة </w:t>
      </w:r>
      <w:r w:rsidRPr="00F00583">
        <w:rPr>
          <w:rFonts w:ascii="Simplified Arabic" w:hAnsi="Simplified Arabic" w:cs="Simplified Arabic"/>
          <w:b/>
          <w:bCs/>
          <w:sz w:val="32"/>
          <w:szCs w:val="32"/>
          <w:rtl/>
          <w:lang w:bidi="ar-EG"/>
        </w:rPr>
        <w:t>أعمال المُؤَسَّسَة</w:t>
      </w:r>
      <w:r>
        <w:rPr>
          <w:rFonts w:ascii="Simplified Arabic" w:hAnsi="Simplified Arabic" w:cs="Simplified Arabic" w:hint="cs"/>
          <w:b/>
          <w:bCs/>
          <w:sz w:val="32"/>
          <w:szCs w:val="32"/>
          <w:rtl/>
          <w:lang w:bidi="ar-EG"/>
        </w:rPr>
        <w:t xml:space="preserve"> .</w:t>
      </w:r>
    </w:p>
    <w:p w:rsidR="00430534" w:rsidRDefault="00430534" w:rsidP="00430534">
      <w:pPr>
        <w:spacing w:after="0" w:line="240" w:lineRule="auto"/>
        <w:jc w:val="both"/>
        <w:rPr>
          <w:rFonts w:ascii="Simplified Arabic" w:hAnsi="Simplified Arabic" w:cs="Simplified Arabic"/>
          <w:sz w:val="32"/>
          <w:szCs w:val="32"/>
          <w:rtl/>
          <w:lang w:bidi="ar-EG"/>
        </w:rPr>
      </w:pPr>
      <w:r w:rsidRPr="00421ACB">
        <w:rPr>
          <w:rFonts w:ascii="Simplified Arabic" w:hAnsi="Simplified Arabic" w:cs="Simplified Arabic"/>
          <w:sz w:val="32"/>
          <w:szCs w:val="32"/>
          <w:rtl/>
          <w:lang w:bidi="ar-EG"/>
        </w:rPr>
        <w:t xml:space="preserve">أقام فرع هيئة التحقيق والادعاء العام الدعوى ضِدَّ المُتهم حال كونه موظفًا عامًّا اشتغل بالتجارة من خلال </w:t>
      </w:r>
      <w:r w:rsidRPr="00421ACB">
        <w:rPr>
          <w:rFonts w:ascii="Simplified Arabic" w:hAnsi="Simplified Arabic" w:cs="Simplified Arabic" w:hint="cs"/>
          <w:sz w:val="32"/>
          <w:szCs w:val="32"/>
          <w:rtl/>
          <w:lang w:bidi="ar-EG"/>
        </w:rPr>
        <w:t>إبرامه عقوداً تجارية عن مؤسسة تجارية -</w:t>
      </w:r>
      <w:r>
        <w:rPr>
          <w:rFonts w:ascii="Simplified Arabic" w:hAnsi="Simplified Arabic" w:cs="Simplified Arabic" w:hint="cs"/>
          <w:sz w:val="32"/>
          <w:szCs w:val="32"/>
          <w:rtl/>
          <w:lang w:bidi="ar-EG"/>
        </w:rPr>
        <w:t xml:space="preserve"> </w:t>
      </w:r>
      <w:r w:rsidRPr="00421ACB">
        <w:rPr>
          <w:rFonts w:ascii="Simplified Arabic" w:hAnsi="Simplified Arabic" w:cs="Simplified Arabic" w:hint="cs"/>
          <w:sz w:val="32"/>
          <w:szCs w:val="32"/>
          <w:rtl/>
          <w:lang w:bidi="ar-EG"/>
        </w:rPr>
        <w:t>ثبوت اشتغال المتهم بالتجارة بموجب التفويض الصادر من المُؤَسَّسَة المتضمن تفويضه بإدارة المُؤَسَّسَة، وبموجب اعتماد</w:t>
      </w:r>
      <w:r w:rsidRPr="00421ACB">
        <w:rPr>
          <w:rFonts w:ascii="Simplified Arabic" w:hAnsi="Simplified Arabic" w:cs="Simplified Arabic"/>
          <w:sz w:val="32"/>
          <w:szCs w:val="32"/>
          <w:rtl/>
          <w:lang w:bidi="ar-EG"/>
        </w:rPr>
        <w:t xml:space="preserve"> توقيعه لدى البنك لإصدار الشيكات المتعلقة ب</w:t>
      </w:r>
      <w:r w:rsidRPr="00421ACB">
        <w:rPr>
          <w:rFonts w:ascii="Simplified Arabic" w:hAnsi="Simplified Arabic" w:cs="Simplified Arabic" w:hint="cs"/>
          <w:sz w:val="32"/>
          <w:szCs w:val="32"/>
          <w:rtl/>
          <w:lang w:bidi="ar-EG"/>
        </w:rPr>
        <w:t>أ</w:t>
      </w:r>
      <w:r w:rsidRPr="00421ACB">
        <w:rPr>
          <w:rFonts w:ascii="Simplified Arabic" w:hAnsi="Simplified Arabic" w:cs="Simplified Arabic"/>
          <w:sz w:val="32"/>
          <w:szCs w:val="32"/>
          <w:rtl/>
          <w:lang w:bidi="ar-EG"/>
        </w:rPr>
        <w:t>عم</w:t>
      </w:r>
      <w:r w:rsidRPr="00421ACB">
        <w:rPr>
          <w:rFonts w:ascii="Simplified Arabic" w:hAnsi="Simplified Arabic" w:cs="Simplified Arabic" w:hint="cs"/>
          <w:sz w:val="32"/>
          <w:szCs w:val="32"/>
          <w:rtl/>
          <w:lang w:bidi="ar-EG"/>
        </w:rPr>
        <w:t>ا</w:t>
      </w:r>
      <w:r w:rsidRPr="00421ACB">
        <w:rPr>
          <w:rFonts w:ascii="Simplified Arabic" w:hAnsi="Simplified Arabic" w:cs="Simplified Arabic"/>
          <w:sz w:val="32"/>
          <w:szCs w:val="32"/>
          <w:rtl/>
          <w:lang w:bidi="ar-EG"/>
        </w:rPr>
        <w:t>ل المُؤَسَّسَة</w:t>
      </w:r>
      <w:r w:rsidRPr="00421ACB">
        <w:rPr>
          <w:rFonts w:ascii="Simplified Arabic" w:hAnsi="Simplified Arabic" w:cs="Simplified Arabic" w:hint="cs"/>
          <w:sz w:val="32"/>
          <w:szCs w:val="32"/>
          <w:rtl/>
          <w:lang w:bidi="ar-EG"/>
        </w:rPr>
        <w:t>، وذلك بالمخالفة للنظام-أثر ذلك: إدانة المتهم</w:t>
      </w:r>
      <w:r>
        <w:rPr>
          <w:rFonts w:ascii="Simplified Arabic" w:hAnsi="Simplified Arabic" w:cs="Simplified Arabic" w:hint="cs"/>
          <w:sz w:val="32"/>
          <w:szCs w:val="32"/>
          <w:rtl/>
          <w:lang w:bidi="ar-EG"/>
        </w:rPr>
        <w:t xml:space="preserve"> بما نسب إليه</w:t>
      </w:r>
      <w:r w:rsidRPr="00421ACB">
        <w:rPr>
          <w:rFonts w:ascii="Simplified Arabic" w:hAnsi="Simplified Arabic" w:cs="Simplified Arabic" w:hint="cs"/>
          <w:sz w:val="32"/>
          <w:szCs w:val="32"/>
          <w:rtl/>
          <w:lang w:bidi="ar-EG"/>
        </w:rPr>
        <w:t>، ومعاقبته</w:t>
      </w:r>
      <w:r>
        <w:rPr>
          <w:rFonts w:ascii="Simplified Arabic" w:hAnsi="Simplified Arabic" w:cs="Simplified Arabic" w:hint="cs"/>
          <w:sz w:val="32"/>
          <w:szCs w:val="32"/>
          <w:rtl/>
          <w:lang w:bidi="ar-EG"/>
        </w:rPr>
        <w:t xml:space="preserve"> عن ذلك</w:t>
      </w:r>
      <w:r w:rsidRPr="00F00583">
        <w:rPr>
          <w:rFonts w:ascii="Simplified Arabic" w:hAnsi="Simplified Arabic" w:cs="Simplified Arabic"/>
          <w:sz w:val="32"/>
          <w:szCs w:val="32"/>
          <w:rtl/>
          <w:lang w:bidi="ar-EG"/>
        </w:rPr>
        <w:t xml:space="preserve"> بتغريمه مبلغ (5000) ريال.</w:t>
      </w:r>
    </w:p>
    <w:p w:rsidR="00430534" w:rsidRDefault="00430534" w:rsidP="00430534">
      <w:pPr>
        <w:spacing w:after="0" w:line="240" w:lineRule="auto"/>
        <w:jc w:val="center"/>
        <w:rPr>
          <w:rFonts w:ascii="Simplified Arabic" w:hAnsi="Simplified Arabic" w:cs="Simplified Arabic"/>
          <w:b/>
          <w:bCs/>
          <w:sz w:val="32"/>
          <w:szCs w:val="32"/>
          <w:rtl/>
          <w:lang w:bidi="ar-EG"/>
        </w:rPr>
      </w:pPr>
    </w:p>
    <w:p w:rsidR="00430534" w:rsidRDefault="00430534" w:rsidP="00430534">
      <w:pPr>
        <w:spacing w:after="0" w:line="240" w:lineRule="auto"/>
        <w:jc w:val="center"/>
        <w:rPr>
          <w:rFonts w:ascii="Simplified Arabic" w:hAnsi="Simplified Arabic" w:cs="Simplified Arabic"/>
          <w:b/>
          <w:bCs/>
          <w:sz w:val="32"/>
          <w:szCs w:val="32"/>
          <w:rtl/>
          <w:lang w:bidi="ar-EG"/>
        </w:rPr>
      </w:pPr>
      <w:r w:rsidRPr="000A38FB">
        <w:rPr>
          <w:rFonts w:ascii="Simplified Arabic" w:hAnsi="Simplified Arabic" w:cs="Simplified Arabic" w:hint="cs"/>
          <w:b/>
          <w:bCs/>
          <w:sz w:val="32"/>
          <w:szCs w:val="32"/>
          <w:rtl/>
          <w:lang w:bidi="ar-EG"/>
        </w:rPr>
        <w:t>الأنظمة واللوائح</w:t>
      </w:r>
    </w:p>
    <w:p w:rsidR="00430534" w:rsidRPr="00461070" w:rsidRDefault="00430534" w:rsidP="00430534">
      <w:pPr>
        <w:spacing w:after="0" w:line="240" w:lineRule="auto"/>
        <w:jc w:val="lowKashida"/>
        <w:rPr>
          <w:rFonts w:ascii="Simplified Arabic" w:hAnsi="Simplified Arabic" w:cs="Simplified Arabic"/>
          <w:sz w:val="32"/>
          <w:szCs w:val="32"/>
          <w:rtl/>
          <w:lang w:bidi="ar-EG"/>
        </w:rPr>
      </w:pPr>
      <w:r w:rsidRPr="00461070">
        <w:rPr>
          <w:rFonts w:ascii="Simplified Arabic" w:hAnsi="Simplified Arabic" w:cs="Simplified Arabic" w:hint="cs"/>
          <w:sz w:val="32"/>
          <w:szCs w:val="32"/>
          <w:rtl/>
          <w:lang w:bidi="ar-EG"/>
        </w:rPr>
        <w:t>- المادة (1)</w:t>
      </w:r>
      <w:r>
        <w:rPr>
          <w:rFonts w:ascii="Simplified Arabic" w:hAnsi="Simplified Arabic" w:cs="Simplified Arabic" w:hint="cs"/>
          <w:sz w:val="32"/>
          <w:szCs w:val="32"/>
          <w:rtl/>
          <w:lang w:bidi="ar-EG"/>
        </w:rPr>
        <w:t xml:space="preserve"> الفقرة (1) </w:t>
      </w:r>
      <w:r w:rsidRPr="00461070">
        <w:rPr>
          <w:rFonts w:ascii="Simplified Arabic" w:hAnsi="Simplified Arabic" w:cs="Simplified Arabic" w:hint="cs"/>
          <w:sz w:val="32"/>
          <w:szCs w:val="32"/>
          <w:rtl/>
          <w:lang w:bidi="ar-EG"/>
        </w:rPr>
        <w:t xml:space="preserve"> </w:t>
      </w:r>
      <w:r>
        <w:rPr>
          <w:rFonts w:ascii="Simplified Arabic" w:hAnsi="Simplified Arabic" w:cs="Simplified Arabic" w:hint="cs"/>
          <w:sz w:val="32"/>
          <w:szCs w:val="32"/>
          <w:rtl/>
          <w:lang w:bidi="ar-EG"/>
        </w:rPr>
        <w:t xml:space="preserve">من </w:t>
      </w:r>
      <w:r w:rsidRPr="00461070">
        <w:rPr>
          <w:rFonts w:ascii="Simplified Arabic" w:hAnsi="Simplified Arabic" w:cs="Simplified Arabic" w:hint="cs"/>
          <w:sz w:val="32"/>
          <w:szCs w:val="32"/>
          <w:rtl/>
          <w:lang w:bidi="ar-EG"/>
        </w:rPr>
        <w:t>المرسوم الملكي رقم (43) وتاريخ 29/11/1377هـ</w:t>
      </w:r>
      <w:r>
        <w:rPr>
          <w:rFonts w:ascii="Simplified Arabic" w:hAnsi="Simplified Arabic" w:cs="Simplified Arabic" w:hint="cs"/>
          <w:sz w:val="32"/>
          <w:szCs w:val="32"/>
          <w:rtl/>
          <w:lang w:bidi="ar-EG"/>
        </w:rPr>
        <w:t xml:space="preserve"> </w:t>
      </w:r>
      <w:r w:rsidRPr="00F00583">
        <w:rPr>
          <w:rFonts w:ascii="Simplified Arabic" w:hAnsi="Simplified Arabic" w:cs="Simplified Arabic"/>
          <w:sz w:val="32"/>
          <w:szCs w:val="32"/>
          <w:rtl/>
          <w:lang w:bidi="ar-EG"/>
        </w:rPr>
        <w:t>بشأن عقوبة اشتغال الموظف العام بالتجارة</w:t>
      </w:r>
      <w:r>
        <w:rPr>
          <w:rFonts w:ascii="Simplified Arabic" w:hAnsi="Simplified Arabic" w:cs="Simplified Arabic" w:hint="cs"/>
          <w:sz w:val="32"/>
          <w:szCs w:val="32"/>
          <w:rtl/>
          <w:lang w:bidi="ar-EG"/>
        </w:rPr>
        <w:t>.</w:t>
      </w:r>
    </w:p>
    <w:p w:rsidR="00430534" w:rsidRDefault="00430534" w:rsidP="00430534">
      <w:pPr>
        <w:spacing w:after="0" w:line="240" w:lineRule="auto"/>
        <w:jc w:val="center"/>
        <w:rPr>
          <w:rFonts w:ascii="Simplified Arabic" w:hAnsi="Simplified Arabic" w:cs="Simplified Arabic"/>
          <w:b/>
          <w:bCs/>
          <w:sz w:val="32"/>
          <w:szCs w:val="32"/>
          <w:rtl/>
          <w:lang w:bidi="ar-EG"/>
        </w:rPr>
      </w:pPr>
      <w:r w:rsidRPr="000A38FB">
        <w:rPr>
          <w:rFonts w:ascii="Simplified Arabic" w:hAnsi="Simplified Arabic" w:cs="Simplified Arabic" w:hint="cs"/>
          <w:b/>
          <w:bCs/>
          <w:sz w:val="32"/>
          <w:szCs w:val="32"/>
          <w:rtl/>
          <w:lang w:bidi="ar-EG"/>
        </w:rPr>
        <w:t>الوقائع</w:t>
      </w:r>
    </w:p>
    <w:p w:rsidR="00430534" w:rsidRDefault="00430534" w:rsidP="00430534">
      <w:pPr>
        <w:spacing w:after="0" w:line="240" w:lineRule="auto"/>
        <w:jc w:val="lowKashida"/>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تتلخص وقائع الدعوى في أن فرع هيئة التحقيق والادعاء العام بمنطقة </w:t>
      </w:r>
      <w:r w:rsidRPr="00921FBB">
        <w:rPr>
          <w:rFonts w:ascii="Simplified Arabic" w:hAnsi="Simplified Arabic" w:cs="Simplified Arabic" w:hint="cs"/>
          <w:sz w:val="32"/>
          <w:szCs w:val="32"/>
          <w:highlight w:val="yellow"/>
          <w:rtl/>
          <w:lang w:bidi="ar-EG"/>
        </w:rPr>
        <w:t>الجوف</w:t>
      </w:r>
      <w:r>
        <w:rPr>
          <w:rFonts w:ascii="Simplified Arabic" w:hAnsi="Simplified Arabic" w:cs="Simplified Arabic" w:hint="cs"/>
          <w:sz w:val="32"/>
          <w:szCs w:val="32"/>
          <w:rtl/>
          <w:lang w:bidi="ar-EG"/>
        </w:rPr>
        <w:t xml:space="preserve"> أقام هذه الدعوى الجزائية بموجب لائحة الدعوى العامة ومشفوعاتها ضِدَّ المدعى عليه (...) سجل مدني رقم (...) وقد نَصَّت لائحة الدعوى العامة الصادرة بحق المدعى عليه أنَّه بتاريخ 14/1/434هـ تقدم المدعي (...) وكيلًا عن شركة (...) بشكوى إلى مركز شرطة </w:t>
      </w:r>
      <w:r w:rsidRPr="009704CF">
        <w:rPr>
          <w:rFonts w:ascii="Simplified Arabic" w:hAnsi="Simplified Arabic" w:cs="Simplified Arabic" w:hint="cs"/>
          <w:sz w:val="32"/>
          <w:szCs w:val="32"/>
          <w:highlight w:val="yellow"/>
          <w:rtl/>
          <w:lang w:bidi="ar-EG"/>
        </w:rPr>
        <w:t>الخالدية</w:t>
      </w:r>
      <w:r>
        <w:rPr>
          <w:rFonts w:ascii="Simplified Arabic" w:hAnsi="Simplified Arabic" w:cs="Simplified Arabic" w:hint="cs"/>
          <w:sz w:val="32"/>
          <w:szCs w:val="32"/>
          <w:rtl/>
          <w:lang w:bidi="ar-EG"/>
        </w:rPr>
        <w:t xml:space="preserve"> يفيد فيها بأن المدعى عليه قام بتحرير شيك بقيمة مليون </w:t>
      </w:r>
      <w:r w:rsidRPr="009704CF">
        <w:rPr>
          <w:rFonts w:ascii="Simplified Arabic" w:hAnsi="Simplified Arabic" w:cs="Simplified Arabic" w:hint="cs"/>
          <w:sz w:val="32"/>
          <w:szCs w:val="32"/>
          <w:highlight w:val="yellow"/>
          <w:rtl/>
          <w:lang w:bidi="ar-EG"/>
        </w:rPr>
        <w:t>وخمسمئة</w:t>
      </w:r>
      <w:r>
        <w:rPr>
          <w:rFonts w:ascii="Simplified Arabic" w:hAnsi="Simplified Arabic" w:cs="Simplified Arabic" w:hint="cs"/>
          <w:sz w:val="32"/>
          <w:szCs w:val="32"/>
          <w:rtl/>
          <w:lang w:bidi="ar-EG"/>
        </w:rPr>
        <w:t xml:space="preserve"> ألف (1.500.000) ريال في 25/8/2012م يحمل الرقم (00037) باسم الساحب مُؤَسَّسَة (...)، وبتوقيع المدعى عليه مسحوبًا على بنك البلاد، وبتقديمه للوفاء في 27/8/2012م للمسحوب عليه بنك البلاد أصدر ورقة </w:t>
      </w:r>
      <w:r>
        <w:rPr>
          <w:rFonts w:ascii="Simplified Arabic" w:hAnsi="Simplified Arabic" w:cs="Simplified Arabic" w:hint="cs"/>
          <w:sz w:val="32"/>
          <w:szCs w:val="32"/>
          <w:rtl/>
          <w:lang w:bidi="ar-EG"/>
        </w:rPr>
        <w:lastRenderedPageBreak/>
        <w:t xml:space="preserve">الاعتراض بأن الرصيد غير كاف، وبالاطلاع على أرواق القضية تبين توقيع المدعى عليه على العقد المبرم بين مُؤَسَّسَة (...)، وشركة (...) وتدوينه عبارة المفوض الرسمي للإدارة تحت توقيعه، وبالاطلاع على اتفاقية جدولة المديونية بين مُؤَسَّسَة (...)، وشركة (...) تبين أنَّه تَمَّ إبرام هذه الاتفاقية بمدينة </w:t>
      </w:r>
      <w:r w:rsidRPr="002A14BF">
        <w:rPr>
          <w:rFonts w:ascii="Simplified Arabic" w:hAnsi="Simplified Arabic" w:cs="Simplified Arabic" w:hint="cs"/>
          <w:sz w:val="32"/>
          <w:szCs w:val="32"/>
          <w:highlight w:val="yellow"/>
          <w:rtl/>
          <w:lang w:bidi="ar-EG"/>
        </w:rPr>
        <w:t>سكاكا</w:t>
      </w:r>
      <w:r>
        <w:rPr>
          <w:rFonts w:ascii="Simplified Arabic" w:hAnsi="Simplified Arabic" w:cs="Simplified Arabic" w:hint="cs"/>
          <w:sz w:val="32"/>
          <w:szCs w:val="32"/>
          <w:rtl/>
          <w:lang w:bidi="ar-EG"/>
        </w:rPr>
        <w:t xml:space="preserve">، وتَمَّ توقيعها من قبل المدعى عليه، وبالاطلاع على الشيك رقم (...)، ورقم (...) تبين توقيع المدعى عليه لهما، وأنَّه مطابق لما في العقد واتفاقية جدولة المديونية الذي تَمَّ إبرامها بين مُؤَسَّسَة (...)، وشركة (...)، وبالاطلاع على التفويض الصادر من مُؤَسَّسَة (...) تبين تفويض المدعى عليه بإدارة المُؤَسَّسَة، وله الحق في التفاوض والبيع والشراء والاستلام والتسليم وتوقيع سندات الأمر وكل ما يلزم لإنهاء المعاملات، وباستجواب المدعى عليه أقر بأنَّه قام بتوقيع العقد المبرم بين مُؤَسَّسَة (...)، وشركة (...) بصفته مفوضًا من قبل مُؤَسَّسَة (...)، كما أقر بأنَّه وقع الشيك رقم (...) والشيك رقم (...)، وانتهى التحقيق إلى توجيه الاتهام لـ(...) بالاشتغال بالتجارة مع كونه موظفًا رسميًا </w:t>
      </w:r>
      <w:r w:rsidRPr="00FB29DA">
        <w:rPr>
          <w:rFonts w:ascii="Simplified Arabic" w:hAnsi="Simplified Arabic" w:cs="Simplified Arabic" w:hint="cs"/>
          <w:sz w:val="32"/>
          <w:szCs w:val="32"/>
          <w:rtl/>
          <w:lang w:bidi="ar-EG"/>
        </w:rPr>
        <w:t>والمجرم بالمادة الأولى من المرسوم الملكي رقم (43)، وذلك للأدلة والقرائن التالية: 1-اعتراف المدعى عليه بأنَّه مفوض بالإدارة والمدون باللفة رقم (43). 2-اعترافه بتوقيع الشيك رقم (...)، والشيك رقم (...) باللفة رقم (44). 3-اعترافه بتوقيع العقد المبرم بين مُؤَسَّسَة (...)، وشركة (...) والمدون باللفة رقم (59</w:t>
      </w:r>
      <w:r w:rsidRPr="00FB29DA">
        <w:rPr>
          <w:rFonts w:ascii="Simplified Arabic" w:hAnsi="Simplified Arabic" w:cs="Simplified Arabic"/>
          <w:sz w:val="32"/>
          <w:szCs w:val="32"/>
          <w:rtl/>
          <w:lang w:bidi="ar-EG"/>
        </w:rPr>
        <w:t>،</w:t>
      </w:r>
      <w:r w:rsidRPr="00FB29DA">
        <w:rPr>
          <w:rFonts w:ascii="Simplified Arabic" w:hAnsi="Simplified Arabic" w:cs="Simplified Arabic" w:hint="cs"/>
          <w:sz w:val="32"/>
          <w:szCs w:val="32"/>
          <w:rtl/>
          <w:lang w:bidi="ar-EG"/>
        </w:rPr>
        <w:t>60</w:t>
      </w:r>
      <w:r w:rsidRPr="00FB29DA">
        <w:rPr>
          <w:rFonts w:ascii="Simplified Arabic" w:hAnsi="Simplified Arabic" w:cs="Simplified Arabic"/>
          <w:sz w:val="32"/>
          <w:szCs w:val="32"/>
          <w:rtl/>
          <w:lang w:bidi="ar-EG"/>
        </w:rPr>
        <w:t>،</w:t>
      </w:r>
      <w:r w:rsidRPr="00FB29DA">
        <w:rPr>
          <w:rFonts w:ascii="Simplified Arabic" w:hAnsi="Simplified Arabic" w:cs="Simplified Arabic" w:hint="cs"/>
          <w:sz w:val="32"/>
          <w:szCs w:val="32"/>
          <w:rtl/>
          <w:lang w:bidi="ar-EG"/>
        </w:rPr>
        <w:t xml:space="preserve">61). 4-تدوينه لعبارة المفوض الرسمي بالإدارة بجوار توقيعه بالعقد المبرم بين مُؤَسَّسَة (...)، وشركة (...) والمدون باللفة رقم (64). 5-تفويض مُؤَسَّسَة (...) للمُدَّعى عليه بإدارة المُؤَسَّسَة وإعطائه الحق في التفاوض والبيع والشراء والاستلام والتسليم وتوقيع سندات لأمر والمدون باللفة رقم (62). 6-مُمَارَسَة </w:t>
      </w:r>
      <w:r>
        <w:rPr>
          <w:rFonts w:ascii="Simplified Arabic" w:hAnsi="Simplified Arabic" w:cs="Simplified Arabic" w:hint="cs"/>
          <w:sz w:val="32"/>
          <w:szCs w:val="32"/>
          <w:rtl/>
          <w:lang w:bidi="ar-EG"/>
        </w:rPr>
        <w:t xml:space="preserve">المدعى عليه للتجارة الفعلية كونه صاحب القرار بدليل توقيعه للعقد بمدينة </w:t>
      </w:r>
      <w:r w:rsidRPr="00E45421">
        <w:rPr>
          <w:rFonts w:ascii="Simplified Arabic" w:hAnsi="Simplified Arabic" w:cs="Simplified Arabic" w:hint="cs"/>
          <w:sz w:val="32"/>
          <w:szCs w:val="32"/>
          <w:highlight w:val="yellow"/>
          <w:rtl/>
          <w:lang w:bidi="ar-EG"/>
        </w:rPr>
        <w:t>تبوك</w:t>
      </w:r>
      <w:r>
        <w:rPr>
          <w:rFonts w:ascii="Simplified Arabic" w:hAnsi="Simplified Arabic" w:cs="Simplified Arabic" w:hint="cs"/>
          <w:sz w:val="32"/>
          <w:szCs w:val="32"/>
          <w:rtl/>
          <w:lang w:bidi="ar-EG"/>
        </w:rPr>
        <w:t xml:space="preserve"> واتفاقية جدولة المديونية بمدينة </w:t>
      </w:r>
      <w:r w:rsidRPr="00E45421">
        <w:rPr>
          <w:rFonts w:ascii="Simplified Arabic" w:hAnsi="Simplified Arabic" w:cs="Simplified Arabic" w:hint="cs"/>
          <w:sz w:val="32"/>
          <w:szCs w:val="32"/>
          <w:highlight w:val="yellow"/>
          <w:rtl/>
          <w:lang w:bidi="ar-EG"/>
        </w:rPr>
        <w:t>سكاكا</w:t>
      </w:r>
      <w:r>
        <w:rPr>
          <w:rFonts w:ascii="Simplified Arabic" w:hAnsi="Simplified Arabic" w:cs="Simplified Arabic" w:hint="cs"/>
          <w:sz w:val="32"/>
          <w:szCs w:val="32"/>
          <w:rtl/>
          <w:lang w:bidi="ar-EG"/>
        </w:rPr>
        <w:t xml:space="preserve"> وتفويضه من قبل المُؤَسَّسَة بالإدارة، وَحَيْثُ إنَّ ما أقدم عليه المذكور وهو بكامل أهليته المعتبرة شرعًا فعل مجرم ومعاقب عليه نظاماً مِمَّا يتعين معه إحالته إلى المحكمة </w:t>
      </w:r>
      <w:r w:rsidRPr="007F3153">
        <w:rPr>
          <w:rFonts w:ascii="Simplified Arabic" w:hAnsi="Simplified Arabic" w:cs="Simplified Arabic" w:hint="cs"/>
          <w:sz w:val="32"/>
          <w:szCs w:val="32"/>
          <w:highlight w:val="yellow"/>
          <w:rtl/>
          <w:lang w:bidi="ar-EG"/>
        </w:rPr>
        <w:t>الإدارية</w:t>
      </w:r>
      <w:r>
        <w:rPr>
          <w:rFonts w:ascii="Simplified Arabic" w:hAnsi="Simplified Arabic" w:cs="Simplified Arabic" w:hint="cs"/>
          <w:sz w:val="32"/>
          <w:szCs w:val="32"/>
          <w:rtl/>
          <w:lang w:bidi="ar-EG"/>
        </w:rPr>
        <w:t xml:space="preserve"> وفقًا للمادة (126) من نظام الإجراءات الجزائية لإثبات إدانته بِمَا أسند إليه، والحكم </w:t>
      </w:r>
      <w:r w:rsidRPr="007F3153">
        <w:rPr>
          <w:rFonts w:ascii="Simplified Arabic" w:hAnsi="Simplified Arabic" w:cs="Simplified Arabic" w:hint="cs"/>
          <w:sz w:val="32"/>
          <w:szCs w:val="32"/>
          <w:highlight w:val="yellow"/>
          <w:rtl/>
          <w:lang w:bidi="ar-EG"/>
        </w:rPr>
        <w:t>عليه</w:t>
      </w:r>
      <w:r>
        <w:rPr>
          <w:rFonts w:ascii="Simplified Arabic" w:hAnsi="Simplified Arabic" w:cs="Simplified Arabic" w:hint="cs"/>
          <w:sz w:val="32"/>
          <w:szCs w:val="32"/>
          <w:rtl/>
          <w:lang w:bidi="ar-EG"/>
        </w:rPr>
        <w:t xml:space="preserve"> بالغرامة المنصوص عليها بالمادة الأولى من المرسوم الملكي رقم (43) لعام 1377هــ. وبعد قيد الدعوى </w:t>
      </w:r>
      <w:r>
        <w:rPr>
          <w:rFonts w:ascii="Simplified Arabic" w:hAnsi="Simplified Arabic" w:cs="Simplified Arabic" w:hint="cs"/>
          <w:sz w:val="32"/>
          <w:szCs w:val="32"/>
          <w:rtl/>
          <w:lang w:bidi="ar-EG"/>
        </w:rPr>
        <w:lastRenderedPageBreak/>
        <w:t xml:space="preserve">قضية وإحالتها لهذه الدائرة باشرت بِمَا هو لازم لنظرها، وَحَدَّدت لها جلسة يوم </w:t>
      </w:r>
      <w:r w:rsidRPr="007F3153">
        <w:rPr>
          <w:rFonts w:ascii="Simplified Arabic" w:hAnsi="Simplified Arabic" w:cs="Simplified Arabic" w:hint="cs"/>
          <w:sz w:val="32"/>
          <w:szCs w:val="32"/>
          <w:highlight w:val="yellow"/>
          <w:rtl/>
          <w:lang w:bidi="ar-EG"/>
        </w:rPr>
        <w:t>الاثنين</w:t>
      </w:r>
      <w:r>
        <w:rPr>
          <w:rFonts w:ascii="Simplified Arabic" w:hAnsi="Simplified Arabic" w:cs="Simplified Arabic" w:hint="cs"/>
          <w:sz w:val="32"/>
          <w:szCs w:val="32"/>
          <w:rtl/>
          <w:lang w:bidi="ar-EG"/>
        </w:rPr>
        <w:t xml:space="preserve"> 6/7/1435هــ حضر فيها المُدَّعي العام (...)، والمدعى عليه (...)، وتلا المُدَّعي العام لائحة الدعوى العامة على المدعى عليه، وبسؤاله عمَّا نسب إليه فيها؟ أجاب بأنَّه لم يزود بلائحة الدعوى العامة ليتمكن من الإجابة عليها، وطلب تزويده بنسخة منها، فأجيب لطلبه. وفي جلسة يوم </w:t>
      </w:r>
      <w:r w:rsidRPr="00007141">
        <w:rPr>
          <w:rFonts w:ascii="Simplified Arabic" w:hAnsi="Simplified Arabic" w:cs="Simplified Arabic" w:hint="cs"/>
          <w:sz w:val="32"/>
          <w:szCs w:val="32"/>
          <w:highlight w:val="yellow"/>
          <w:rtl/>
          <w:lang w:bidi="ar-EG"/>
        </w:rPr>
        <w:t>الاثنين</w:t>
      </w:r>
      <w:r>
        <w:rPr>
          <w:rFonts w:ascii="Simplified Arabic" w:hAnsi="Simplified Arabic" w:cs="Simplified Arabic" w:hint="cs"/>
          <w:sz w:val="32"/>
          <w:szCs w:val="32"/>
          <w:rtl/>
          <w:lang w:bidi="ar-EG"/>
        </w:rPr>
        <w:t xml:space="preserve"> 11/8/1435هــ حضر المُدَّعي العام في حين تبين عدم حضور المدعى عليه. وفي جلسة يوم </w:t>
      </w:r>
      <w:r w:rsidRPr="00007141">
        <w:rPr>
          <w:rFonts w:ascii="Simplified Arabic" w:hAnsi="Simplified Arabic" w:cs="Simplified Arabic" w:hint="cs"/>
          <w:sz w:val="32"/>
          <w:szCs w:val="32"/>
          <w:highlight w:val="yellow"/>
          <w:rtl/>
          <w:lang w:bidi="ar-EG"/>
        </w:rPr>
        <w:t>الاثنين</w:t>
      </w:r>
      <w:r>
        <w:rPr>
          <w:rFonts w:ascii="Simplified Arabic" w:hAnsi="Simplified Arabic" w:cs="Simplified Arabic" w:hint="cs"/>
          <w:sz w:val="32"/>
          <w:szCs w:val="32"/>
          <w:rtl/>
          <w:lang w:bidi="ar-EG"/>
        </w:rPr>
        <w:t xml:space="preserve"> 3/9/1435هــ حضر أطراف الدعوى، وبِسُؤَال المدعى عليه عمَّا نسب إليه في لائحة الدعوى العامة؟ قدم للدائرة مذكرة دفاعية مكونة من صفحتين تَضَمَّنَت نفي التهمة المنسوبة إليه، وأنَّه لم يقم بالاشتغال بالتجارة مع كونه موظفًا رسميًا وليس مالكًا لمُؤَسَّسَة (...)، وقيامه بالتوقيع على العقد المبرم بين المُؤَسَّسَة المذكورة، وشركة (...) كان بسبب تواجد مندوب الشركة في </w:t>
      </w:r>
      <w:r w:rsidRPr="005E1451">
        <w:rPr>
          <w:rFonts w:ascii="Simplified Arabic" w:hAnsi="Simplified Arabic" w:cs="Simplified Arabic" w:hint="cs"/>
          <w:sz w:val="32"/>
          <w:szCs w:val="32"/>
          <w:highlight w:val="yellow"/>
          <w:rtl/>
          <w:lang w:bidi="ar-EG"/>
        </w:rPr>
        <w:t>منطقة تبوك،</w:t>
      </w:r>
      <w:r>
        <w:rPr>
          <w:rFonts w:ascii="Simplified Arabic" w:hAnsi="Simplified Arabic" w:cs="Simplified Arabic" w:hint="cs"/>
          <w:sz w:val="32"/>
          <w:szCs w:val="32"/>
          <w:rtl/>
          <w:lang w:bidi="ar-EG"/>
        </w:rPr>
        <w:t xml:space="preserve"> وختم قوله بذلك. وبِسُؤَال المُدَّعي العام هل لديه ما يود إضافته؟ قرر اكتفاءه بلائحة الدعوى العامة. وفي جلسة يوم </w:t>
      </w:r>
      <w:r w:rsidRPr="005E1451">
        <w:rPr>
          <w:rFonts w:ascii="Simplified Arabic" w:hAnsi="Simplified Arabic" w:cs="Simplified Arabic" w:hint="cs"/>
          <w:sz w:val="32"/>
          <w:szCs w:val="32"/>
          <w:highlight w:val="yellow"/>
          <w:rtl/>
          <w:lang w:bidi="ar-EG"/>
        </w:rPr>
        <w:t>الاثنين</w:t>
      </w:r>
      <w:r>
        <w:rPr>
          <w:rFonts w:ascii="Simplified Arabic" w:hAnsi="Simplified Arabic" w:cs="Simplified Arabic" w:hint="cs"/>
          <w:sz w:val="32"/>
          <w:szCs w:val="32"/>
          <w:rtl/>
          <w:lang w:bidi="ar-EG"/>
        </w:rPr>
        <w:t xml:space="preserve"> 15/10/1435هــ حضر المُدَّعي العام في حين تبين عدم حضور المدعى عليه. وفي جلسة يوم </w:t>
      </w:r>
      <w:r w:rsidRPr="005E1451">
        <w:rPr>
          <w:rFonts w:ascii="Simplified Arabic" w:hAnsi="Simplified Arabic" w:cs="Simplified Arabic" w:hint="cs"/>
          <w:sz w:val="32"/>
          <w:szCs w:val="32"/>
          <w:highlight w:val="yellow"/>
          <w:rtl/>
          <w:lang w:bidi="ar-EG"/>
        </w:rPr>
        <w:t>الاثنين</w:t>
      </w:r>
      <w:r>
        <w:rPr>
          <w:rFonts w:ascii="Simplified Arabic" w:hAnsi="Simplified Arabic" w:cs="Simplified Arabic" w:hint="cs"/>
          <w:sz w:val="32"/>
          <w:szCs w:val="32"/>
          <w:rtl/>
          <w:lang w:bidi="ar-EG"/>
        </w:rPr>
        <w:t xml:space="preserve"> 20/11/1435هــ حضر أطراف الدعوى، وذكر المدعى عليه بأنَّه فعلًا قام بتوقيع العقد المبرم بين مُؤَسَّسَة (...)، وشركة (...)، وذلك لكونه متواجدًا بمنطقة </w:t>
      </w:r>
      <w:r w:rsidRPr="003F04CD">
        <w:rPr>
          <w:rFonts w:ascii="Simplified Arabic" w:hAnsi="Simplified Arabic" w:cs="Simplified Arabic" w:hint="cs"/>
          <w:sz w:val="32"/>
          <w:szCs w:val="32"/>
          <w:highlight w:val="yellow"/>
          <w:rtl/>
          <w:lang w:bidi="ar-EG"/>
        </w:rPr>
        <w:t>تبوك</w:t>
      </w:r>
      <w:r>
        <w:rPr>
          <w:rFonts w:ascii="Simplified Arabic" w:hAnsi="Simplified Arabic" w:cs="Simplified Arabic" w:hint="cs"/>
          <w:sz w:val="32"/>
          <w:szCs w:val="32"/>
          <w:rtl/>
          <w:lang w:bidi="ar-EG"/>
        </w:rPr>
        <w:t xml:space="preserve"> وممثل الشركة كذلك كان متواجدًا بمنطقة </w:t>
      </w:r>
      <w:r w:rsidRPr="003F04CD">
        <w:rPr>
          <w:rFonts w:ascii="Simplified Arabic" w:hAnsi="Simplified Arabic" w:cs="Simplified Arabic" w:hint="cs"/>
          <w:sz w:val="32"/>
          <w:szCs w:val="32"/>
          <w:highlight w:val="yellow"/>
          <w:rtl/>
          <w:lang w:bidi="ar-EG"/>
        </w:rPr>
        <w:t>تبوك</w:t>
      </w:r>
      <w:r>
        <w:rPr>
          <w:rFonts w:ascii="Simplified Arabic" w:hAnsi="Simplified Arabic" w:cs="Simplified Arabic" w:hint="cs"/>
          <w:sz w:val="32"/>
          <w:szCs w:val="32"/>
          <w:rtl/>
          <w:lang w:bidi="ar-EG"/>
        </w:rPr>
        <w:t xml:space="preserve"> وقد فوضه صاحب المُؤَسَّسَة (...) لتوقيع هذا العقد. أمَّا ما يتعلق بالشيك رقم (...)، والشيك رقم (...) فقد قام بالتوقيع عليهما كذلك لصالح شركة (...) لكونه مفوضًا من قبل صاحب </w:t>
      </w:r>
      <w:r w:rsidRPr="0085452F">
        <w:rPr>
          <w:rFonts w:ascii="Simplified Arabic" w:hAnsi="Simplified Arabic" w:cs="Simplified Arabic" w:hint="cs"/>
          <w:sz w:val="32"/>
          <w:szCs w:val="32"/>
          <w:rtl/>
          <w:lang w:bidi="ar-EG"/>
        </w:rPr>
        <w:t xml:space="preserve">المُؤَسَّسَة بذلك. </w:t>
      </w:r>
      <w:r w:rsidRPr="0085452F">
        <w:rPr>
          <w:rFonts w:ascii="Simplified Arabic" w:hAnsi="Simplified Arabic" w:cs="Simplified Arabic" w:hint="cs"/>
          <w:sz w:val="32"/>
          <w:szCs w:val="32"/>
          <w:highlight w:val="yellow"/>
          <w:rtl/>
          <w:lang w:bidi="ar-EG"/>
        </w:rPr>
        <w:t>وبالاطلاع</w:t>
      </w:r>
      <w:r w:rsidRPr="0085452F">
        <w:rPr>
          <w:rFonts w:ascii="Simplified Arabic" w:hAnsi="Simplified Arabic" w:cs="Simplified Arabic" w:hint="cs"/>
          <w:sz w:val="32"/>
          <w:szCs w:val="32"/>
          <w:rtl/>
          <w:lang w:bidi="ar-EG"/>
        </w:rPr>
        <w:t xml:space="preserve"> على صورة التفويض الصادر عن مُؤَسَّسَة (...) المُتَضَمّن تفويض المدعى عليه بإدارة المُؤَسَّسَة وله الحق في التفاوض والبيع والشراء والاستلام والتسليم وتوقيع سندات الأمر وكل ما يلزم لإنهاء المعاملات، مِمَّا يعني توليه لإدارة أعمال المُؤَسَّسَة بشكل مستمر ودائم، فأجاب </w:t>
      </w:r>
      <w:r>
        <w:rPr>
          <w:rFonts w:ascii="Simplified Arabic" w:hAnsi="Simplified Arabic" w:cs="Simplified Arabic" w:hint="cs"/>
          <w:sz w:val="32"/>
          <w:szCs w:val="32"/>
          <w:rtl/>
          <w:lang w:bidi="ar-EG"/>
        </w:rPr>
        <w:t xml:space="preserve">بأن هذا التفويض وقتي لغرض محدد وهو وتوقيع العقد المبرم مع شركة (...) وإلا كيف يتسنى له إدارة المُؤَسَّسَة وهو مقيم في منطقة </w:t>
      </w:r>
      <w:r w:rsidRPr="00E67B46">
        <w:rPr>
          <w:rFonts w:ascii="Simplified Arabic" w:hAnsi="Simplified Arabic" w:cs="Simplified Arabic" w:hint="cs"/>
          <w:sz w:val="32"/>
          <w:szCs w:val="32"/>
          <w:highlight w:val="yellow"/>
          <w:rtl/>
          <w:lang w:bidi="ar-EG"/>
        </w:rPr>
        <w:t>تبوك</w:t>
      </w:r>
      <w:r>
        <w:rPr>
          <w:rFonts w:ascii="Simplified Arabic" w:hAnsi="Simplified Arabic" w:cs="Simplified Arabic" w:hint="cs"/>
          <w:sz w:val="32"/>
          <w:szCs w:val="32"/>
          <w:rtl/>
          <w:lang w:bidi="ar-EG"/>
        </w:rPr>
        <w:t xml:space="preserve"> ومقر المُؤَسَّسَة منطقة </w:t>
      </w:r>
      <w:r w:rsidRPr="00E67B46">
        <w:rPr>
          <w:rFonts w:ascii="Simplified Arabic" w:hAnsi="Simplified Arabic" w:cs="Simplified Arabic" w:hint="cs"/>
          <w:sz w:val="32"/>
          <w:szCs w:val="32"/>
          <w:highlight w:val="yellow"/>
          <w:rtl/>
          <w:lang w:bidi="ar-EG"/>
        </w:rPr>
        <w:t>الجوف</w:t>
      </w:r>
      <w:r>
        <w:rPr>
          <w:rFonts w:ascii="Simplified Arabic" w:hAnsi="Simplified Arabic" w:cs="Simplified Arabic" w:hint="cs"/>
          <w:sz w:val="32"/>
          <w:szCs w:val="32"/>
          <w:rtl/>
          <w:lang w:bidi="ar-EG"/>
        </w:rPr>
        <w:t xml:space="preserve">، وختم قوله بذلك. وبِسُؤَال المُدَّعي العام هل لديه ما يود إضافته؟ قرر اكتفاءه بلائحة الدعوى العامة. وفي جلسة يوم </w:t>
      </w:r>
      <w:r w:rsidRPr="00ED7782">
        <w:rPr>
          <w:rFonts w:ascii="Simplified Arabic" w:hAnsi="Simplified Arabic" w:cs="Simplified Arabic" w:hint="cs"/>
          <w:sz w:val="32"/>
          <w:szCs w:val="32"/>
          <w:highlight w:val="yellow"/>
          <w:rtl/>
          <w:lang w:bidi="ar-EG"/>
        </w:rPr>
        <w:t>الاثنين</w:t>
      </w:r>
      <w:r>
        <w:rPr>
          <w:rFonts w:ascii="Simplified Arabic" w:hAnsi="Simplified Arabic" w:cs="Simplified Arabic" w:hint="cs"/>
          <w:sz w:val="32"/>
          <w:szCs w:val="32"/>
          <w:rtl/>
          <w:lang w:bidi="ar-EG"/>
        </w:rPr>
        <w:t xml:space="preserve"> </w:t>
      </w:r>
      <w:r>
        <w:rPr>
          <w:rFonts w:ascii="Simplified Arabic" w:hAnsi="Simplified Arabic" w:cs="Simplified Arabic" w:hint="cs"/>
          <w:sz w:val="32"/>
          <w:szCs w:val="32"/>
          <w:rtl/>
          <w:lang w:bidi="ar-EG"/>
        </w:rPr>
        <w:lastRenderedPageBreak/>
        <w:t>26/12/1435هــ سألت الدائرة أطراف الدعوى هل لديهم ما يودون إضافته؟ قرروا اكتفاءهم بِمَا تقدم. ثم رفعت الجلسة.</w:t>
      </w:r>
    </w:p>
    <w:p w:rsidR="00430534" w:rsidRDefault="00430534" w:rsidP="00430534">
      <w:pPr>
        <w:spacing w:after="0" w:line="240" w:lineRule="auto"/>
        <w:jc w:val="center"/>
        <w:rPr>
          <w:rFonts w:ascii="Simplified Arabic" w:hAnsi="Simplified Arabic" w:cs="Simplified Arabic"/>
          <w:b/>
          <w:bCs/>
          <w:sz w:val="32"/>
          <w:szCs w:val="32"/>
          <w:rtl/>
          <w:lang w:bidi="ar-EG"/>
        </w:rPr>
      </w:pPr>
    </w:p>
    <w:p w:rsidR="00430534" w:rsidRDefault="00430534" w:rsidP="00430534">
      <w:pPr>
        <w:spacing w:after="0" w:line="240" w:lineRule="auto"/>
        <w:jc w:val="center"/>
        <w:rPr>
          <w:rFonts w:ascii="Simplified Arabic" w:hAnsi="Simplified Arabic" w:cs="Simplified Arabic"/>
          <w:b/>
          <w:bCs/>
          <w:sz w:val="32"/>
          <w:szCs w:val="32"/>
          <w:rtl/>
          <w:lang w:bidi="ar-EG"/>
        </w:rPr>
      </w:pPr>
      <w:r w:rsidRPr="00B44A8D">
        <w:rPr>
          <w:rFonts w:ascii="Simplified Arabic" w:hAnsi="Simplified Arabic" w:cs="Simplified Arabic" w:hint="cs"/>
          <w:b/>
          <w:bCs/>
          <w:sz w:val="32"/>
          <w:szCs w:val="32"/>
          <w:rtl/>
          <w:lang w:bidi="ar-EG"/>
        </w:rPr>
        <w:t>الأسباب</w:t>
      </w:r>
    </w:p>
    <w:p w:rsidR="00430534" w:rsidRDefault="00430534" w:rsidP="00430534">
      <w:pPr>
        <w:spacing w:after="0" w:line="240" w:lineRule="auto"/>
        <w:jc w:val="lowKashida"/>
        <w:rPr>
          <w:rFonts w:ascii="Simplified Arabic" w:hAnsi="Simplified Arabic" w:cs="Simplified Arabic"/>
          <w:sz w:val="32"/>
          <w:szCs w:val="32"/>
          <w:rtl/>
          <w:lang w:bidi="ar-EG"/>
        </w:rPr>
      </w:pPr>
      <w:r>
        <w:rPr>
          <w:rFonts w:ascii="Simplified Arabic" w:hAnsi="Simplified Arabic" w:cs="Simplified Arabic" w:hint="cs"/>
          <w:sz w:val="32"/>
          <w:szCs w:val="32"/>
          <w:rtl/>
          <w:lang w:bidi="ar-EG"/>
        </w:rPr>
        <w:t xml:space="preserve">بعد الاطلاع على أوراق القضية ودراستها، وبعد سماع الدعوى والإجابة. وحيث أقامت جهة الادعاء دعواها ضِدَّ المدعى عليه لقاء اتهامه بالاشتغال بالتجارة مع كونه موظفًا رسميًا، وطلبت معاقبته عن ذلك وفقًا للمادة الأولى من </w:t>
      </w:r>
      <w:r w:rsidRPr="0085452F">
        <w:rPr>
          <w:rFonts w:ascii="Simplified Arabic" w:hAnsi="Simplified Arabic" w:cs="Simplified Arabic" w:hint="cs"/>
          <w:sz w:val="32"/>
          <w:szCs w:val="32"/>
          <w:rtl/>
          <w:lang w:bidi="ar-EG"/>
        </w:rPr>
        <w:t xml:space="preserve">المرسوم الملكي رقم (43) لعام 1377هـ، وحيث نَصَّت المادة الثامنة من نظام ديوان المظالم الصادر بالمرسوم الملكي رقم (م/51) وتاريخ 17/7/1402هـ على أنه: (( - يختص ديوان المظالم بالفصل فيما يأتي:... ثانيًا: الدعاوى الجزائية المرفوعة من الجهة المختصة ضِدَّ المهتمين بارتكاب الجرائم المنصوص عليها في المرسوم الملكي رقم (م/43) وتاريخ </w:t>
      </w:r>
      <w:r>
        <w:rPr>
          <w:rFonts w:ascii="Simplified Arabic" w:hAnsi="Simplified Arabic" w:cs="Simplified Arabic" w:hint="cs"/>
          <w:sz w:val="32"/>
          <w:szCs w:val="32"/>
          <w:rtl/>
          <w:lang w:bidi="ar-EG"/>
        </w:rPr>
        <w:t>29/11/1377ه</w:t>
      </w:r>
      <w:r w:rsidRPr="0085452F">
        <w:rPr>
          <w:rFonts w:ascii="Simplified Arabic" w:hAnsi="Simplified Arabic" w:cs="Simplified Arabic" w:hint="cs"/>
          <w:sz w:val="32"/>
          <w:szCs w:val="32"/>
          <w:rtl/>
          <w:lang w:bidi="ar-EG"/>
        </w:rPr>
        <w:t xml:space="preserve">،...))، وعليه فإن هذه الدعوى من الدعاوى التي يختص الديوان ولائيًا بنظرها والفصل فيها. كَمَا أنَّ هذه الدائرة مختصة </w:t>
      </w:r>
      <w:r>
        <w:rPr>
          <w:rFonts w:ascii="Simplified Arabic" w:hAnsi="Simplified Arabic" w:cs="Simplified Arabic" w:hint="cs"/>
          <w:sz w:val="32"/>
          <w:szCs w:val="32"/>
          <w:rtl/>
          <w:lang w:bidi="ar-EG"/>
        </w:rPr>
        <w:t xml:space="preserve">بالفصل في هذه الدعوى من حَيْثُ نوع القضية ومكانها؛ وفقًا لما تضمنته قرارات رئيس الديوان المنظمة للدوائر واختصاصاتها والتي منها القرار رقم (4) لعام 1432هــ، والقرار رقم (68) لعام 1432هـ. وأمَّا عن الموضوع؛ فإن الثابت من أوراق القضية وأقوال المدعى عليه قيامه بالاشتغال بالتجارة مع كونه موظفًا رسميًا (ضابطًا في القوات المسلحة بوزارة الدفاع)، وذلك من خلال تفويضه المطلق من قبل صاحب مُؤَسَّسَة (...) لتولي إدارتها بموجب التفويض الصادر من المُؤَسَّسَة المصادق عليه من قبل الغرفة التجارية والذي نَصَّ على ما يلي: ((نفيدكم بأننا مُؤَسَّسَة (...) نفوض السيد (...) بإدارة المُؤَسَّسَة وله الحق في التفاوض والبيع والشراء والاستلام والتسليم وتوقيع سندات الأمر وكل ما يلزم لإنهاء المعاملات))، وتبعًا لذلك قام المدعى عليه بتمثيل المُؤَسَّسَة بالتوقيع على </w:t>
      </w:r>
      <w:r w:rsidRPr="008F61D9">
        <w:rPr>
          <w:rFonts w:ascii="Simplified Arabic" w:hAnsi="Simplified Arabic" w:cs="Simplified Arabic" w:hint="cs"/>
          <w:sz w:val="32"/>
          <w:szCs w:val="32"/>
          <w:highlight w:val="yellow"/>
          <w:rtl/>
          <w:lang w:bidi="ar-EG"/>
        </w:rPr>
        <w:t>العقد</w:t>
      </w:r>
      <w:r>
        <w:rPr>
          <w:rFonts w:ascii="Simplified Arabic" w:hAnsi="Simplified Arabic" w:cs="Simplified Arabic" w:hint="cs"/>
          <w:sz w:val="32"/>
          <w:szCs w:val="32"/>
          <w:rtl/>
          <w:lang w:bidi="ar-EG"/>
        </w:rPr>
        <w:t xml:space="preserve"> المبرم بينها وبين شركة (...) المؤرخ في 3/3/1434هــ بشأن اتفاقية جدولة المديونية، كما قام بالتوقيع على الشيك رقم (...)، ورقم (...) المسحوب على بنك البلاد لصالح شركة (...)، مِمَّا يعني أن توقيعه معتمد لدى البنك لإصدار الشيكات المتعلقة بعمل </w:t>
      </w:r>
      <w:r>
        <w:rPr>
          <w:rFonts w:ascii="Simplified Arabic" w:hAnsi="Simplified Arabic" w:cs="Simplified Arabic" w:hint="cs"/>
          <w:sz w:val="32"/>
          <w:szCs w:val="32"/>
          <w:rtl/>
          <w:lang w:bidi="ar-EG"/>
        </w:rPr>
        <w:lastRenderedPageBreak/>
        <w:t xml:space="preserve">المُؤَسَّسَة، لا كما ذكر من أن تفويضه كان وقتي لغرض محدد بسبب تواجد مندوب الشركة في منطقة </w:t>
      </w:r>
      <w:r w:rsidRPr="00E67C41">
        <w:rPr>
          <w:rFonts w:ascii="Simplified Arabic" w:hAnsi="Simplified Arabic" w:cs="Simplified Arabic" w:hint="cs"/>
          <w:sz w:val="32"/>
          <w:szCs w:val="32"/>
          <w:highlight w:val="yellow"/>
          <w:rtl/>
          <w:lang w:bidi="ar-EG"/>
        </w:rPr>
        <w:t>تبوك</w:t>
      </w:r>
      <w:r>
        <w:rPr>
          <w:rFonts w:ascii="Simplified Arabic" w:hAnsi="Simplified Arabic" w:cs="Simplified Arabic" w:hint="cs"/>
          <w:sz w:val="32"/>
          <w:szCs w:val="32"/>
          <w:rtl/>
          <w:lang w:bidi="ar-EG"/>
        </w:rPr>
        <w:t xml:space="preserve"> مِمَّا اضطره للتوقيع على العقد نيابة عن صاحب المُؤَسَّسَة ذلك أن العقد المشار إليه نَصَّ في مقدمته على أنَّه أُبرم في مدينة </w:t>
      </w:r>
      <w:r w:rsidRPr="00D70E1C">
        <w:rPr>
          <w:rFonts w:ascii="Simplified Arabic" w:hAnsi="Simplified Arabic" w:cs="Simplified Arabic" w:hint="cs"/>
          <w:sz w:val="32"/>
          <w:szCs w:val="32"/>
          <w:highlight w:val="yellow"/>
          <w:rtl/>
          <w:lang w:bidi="ar-EG"/>
        </w:rPr>
        <w:t>سكاكا</w:t>
      </w:r>
      <w:r>
        <w:rPr>
          <w:rFonts w:ascii="Simplified Arabic" w:hAnsi="Simplified Arabic" w:cs="Simplified Arabic" w:hint="cs"/>
          <w:sz w:val="32"/>
          <w:szCs w:val="32"/>
          <w:rtl/>
          <w:lang w:bidi="ar-EG"/>
        </w:rPr>
        <w:t>؛ الأمر الذي يثبت معه قيام المدعى عليه بالاشتغال بالتجارة مع كونه موظفًا رسميًا؛ الأمر المعاقب عليه وفقًا للمادة الأولى من المرسوم الملكي رقم (43) لعام 1377هــ، والتي تنص على أنه: ((يعاقب بغرامة مالية لا تقل عن ألف ريال ولا تزيد عن عشرة آلاف ريال 1-الموظفون الرسميون الذين يشتغلون بالتجارة،...))؛ الأمر الذي تنتهى معه الدائرة إلى إدانة المدعى عليه بِمَا نسب إليه في لائحة الدعوى العامة ومعاقبته عن ذلك وفقًا للمادة المشار إليها.</w:t>
      </w:r>
    </w:p>
    <w:p w:rsidR="00430534" w:rsidRDefault="00430534" w:rsidP="00430534">
      <w:pPr>
        <w:spacing w:after="0" w:line="240" w:lineRule="auto"/>
        <w:jc w:val="lowKashida"/>
        <w:rPr>
          <w:rFonts w:ascii="Simplified Arabic" w:hAnsi="Simplified Arabic" w:cs="Simplified Arabic"/>
          <w:b/>
          <w:bCs/>
          <w:sz w:val="32"/>
          <w:szCs w:val="32"/>
          <w:rtl/>
          <w:lang w:bidi="ar-EG"/>
        </w:rPr>
      </w:pPr>
      <w:r w:rsidRPr="00E21D25">
        <w:rPr>
          <w:rFonts w:ascii="Simplified Arabic" w:hAnsi="Simplified Arabic" w:cs="Simplified Arabic" w:hint="cs"/>
          <w:b/>
          <w:bCs/>
          <w:sz w:val="32"/>
          <w:szCs w:val="32"/>
          <w:rtl/>
          <w:lang w:bidi="ar-EG"/>
        </w:rPr>
        <w:t>لذلك</w:t>
      </w:r>
      <w:r>
        <w:rPr>
          <w:rFonts w:ascii="Simplified Arabic" w:hAnsi="Simplified Arabic" w:cs="Simplified Arabic" w:hint="cs"/>
          <w:b/>
          <w:bCs/>
          <w:sz w:val="32"/>
          <w:szCs w:val="32"/>
          <w:rtl/>
          <w:lang w:bidi="ar-EG"/>
        </w:rPr>
        <w:t xml:space="preserve"> حكمت </w:t>
      </w:r>
      <w:r w:rsidRPr="00E21D25">
        <w:rPr>
          <w:rFonts w:ascii="Simplified Arabic" w:hAnsi="Simplified Arabic" w:cs="Simplified Arabic" w:hint="cs"/>
          <w:b/>
          <w:bCs/>
          <w:sz w:val="32"/>
          <w:szCs w:val="32"/>
          <w:rtl/>
          <w:lang w:bidi="ar-EG"/>
        </w:rPr>
        <w:t xml:space="preserve">الدائرة: بإدانة </w:t>
      </w:r>
      <w:r>
        <w:rPr>
          <w:rFonts w:ascii="Simplified Arabic" w:hAnsi="Simplified Arabic" w:cs="Simplified Arabic" w:hint="cs"/>
          <w:b/>
          <w:bCs/>
          <w:sz w:val="32"/>
          <w:szCs w:val="32"/>
          <w:rtl/>
          <w:lang w:bidi="ar-EG"/>
        </w:rPr>
        <w:t>المدعى عليه</w:t>
      </w:r>
      <w:r w:rsidRPr="00E21D25">
        <w:rPr>
          <w:rFonts w:ascii="Simplified Arabic" w:hAnsi="Simplified Arabic" w:cs="Simplified Arabic" w:hint="cs"/>
          <w:b/>
          <w:bCs/>
          <w:sz w:val="32"/>
          <w:szCs w:val="32"/>
          <w:rtl/>
          <w:lang w:bidi="ar-EG"/>
        </w:rPr>
        <w:t xml:space="preserve"> (...) بالاشتغال بالتجارة مع كونه موظف</w:t>
      </w:r>
      <w:r>
        <w:rPr>
          <w:rFonts w:ascii="Simplified Arabic" w:hAnsi="Simplified Arabic" w:cs="Simplified Arabic" w:hint="cs"/>
          <w:b/>
          <w:bCs/>
          <w:sz w:val="32"/>
          <w:szCs w:val="32"/>
          <w:rtl/>
          <w:lang w:bidi="ar-EG"/>
        </w:rPr>
        <w:t>ًا</w:t>
      </w:r>
      <w:r w:rsidRPr="00E21D25">
        <w:rPr>
          <w:rFonts w:ascii="Simplified Arabic" w:hAnsi="Simplified Arabic" w:cs="Simplified Arabic" w:hint="cs"/>
          <w:b/>
          <w:bCs/>
          <w:sz w:val="32"/>
          <w:szCs w:val="32"/>
          <w:rtl/>
          <w:lang w:bidi="ar-EG"/>
        </w:rPr>
        <w:t xml:space="preserve"> رسمي</w:t>
      </w:r>
      <w:r>
        <w:rPr>
          <w:rFonts w:ascii="Simplified Arabic" w:hAnsi="Simplified Arabic" w:cs="Simplified Arabic" w:hint="cs"/>
          <w:b/>
          <w:bCs/>
          <w:sz w:val="32"/>
          <w:szCs w:val="32"/>
          <w:rtl/>
          <w:lang w:bidi="ar-EG"/>
        </w:rPr>
        <w:t>ًا،</w:t>
      </w:r>
      <w:r w:rsidRPr="00E21D25">
        <w:rPr>
          <w:rFonts w:ascii="Simplified Arabic" w:hAnsi="Simplified Arabic" w:cs="Simplified Arabic" w:hint="cs"/>
          <w:b/>
          <w:bCs/>
          <w:sz w:val="32"/>
          <w:szCs w:val="32"/>
          <w:rtl/>
          <w:lang w:bidi="ar-EG"/>
        </w:rPr>
        <w:t xml:space="preserve"> ومعاقبته عن ذلك بتغريمه مبلغ خمسة آلاف (5000) ريال.</w:t>
      </w:r>
    </w:p>
    <w:p w:rsidR="00430534" w:rsidRPr="00E21D25" w:rsidRDefault="00430534" w:rsidP="00430534">
      <w:pPr>
        <w:spacing w:after="0" w:line="240" w:lineRule="auto"/>
        <w:jc w:val="lowKashida"/>
        <w:rPr>
          <w:rFonts w:ascii="Simplified Arabic" w:hAnsi="Simplified Arabic" w:cs="Simplified Arabic"/>
          <w:b/>
          <w:bCs/>
          <w:sz w:val="32"/>
          <w:szCs w:val="32"/>
          <w:rtl/>
          <w:lang w:bidi="ar-EG"/>
        </w:rPr>
      </w:pPr>
      <w:r w:rsidRPr="00E21D25">
        <w:rPr>
          <w:rFonts w:ascii="Simplified Arabic" w:hAnsi="Simplified Arabic" w:cs="Simplified Arabic" w:hint="cs"/>
          <w:b/>
          <w:bCs/>
          <w:sz w:val="32"/>
          <w:szCs w:val="32"/>
          <w:rtl/>
          <w:lang w:bidi="ar-EG"/>
        </w:rPr>
        <w:t>والله الموفق وصلى الله وسلم على نبينا محمد وعلى آله وصحبه أجمعين.</w:t>
      </w:r>
    </w:p>
    <w:p w:rsidR="00430534" w:rsidRDefault="00430534" w:rsidP="00430534">
      <w:pPr>
        <w:spacing w:after="0" w:line="240" w:lineRule="auto"/>
        <w:jc w:val="lowKashida"/>
        <w:rPr>
          <w:rFonts w:ascii="Simplified Arabic" w:hAnsi="Simplified Arabic" w:cs="Simplified Arabic"/>
          <w:b/>
          <w:bCs/>
          <w:sz w:val="32"/>
          <w:szCs w:val="32"/>
          <w:rtl/>
          <w:lang w:bidi="ar-EG"/>
        </w:rPr>
      </w:pPr>
    </w:p>
    <w:p w:rsidR="00430534" w:rsidRPr="00E21D25" w:rsidRDefault="00430534" w:rsidP="00430534">
      <w:pPr>
        <w:spacing w:after="0" w:line="240" w:lineRule="auto"/>
        <w:jc w:val="lowKashida"/>
        <w:rPr>
          <w:rFonts w:ascii="Simplified Arabic" w:hAnsi="Simplified Arabic" w:cs="Simplified Arabic"/>
          <w:b/>
          <w:bCs/>
          <w:sz w:val="32"/>
          <w:szCs w:val="32"/>
          <w:rtl/>
        </w:rPr>
      </w:pPr>
      <w:r w:rsidRPr="00E21D25">
        <w:rPr>
          <w:rFonts w:ascii="Simplified Arabic" w:hAnsi="Simplified Arabic" w:cs="Simplified Arabic" w:hint="cs"/>
          <w:b/>
          <w:bCs/>
          <w:sz w:val="32"/>
          <w:szCs w:val="32"/>
          <w:rtl/>
          <w:lang w:bidi="ar-EG"/>
        </w:rPr>
        <w:t>محكمة الاستئناف</w:t>
      </w:r>
      <w:r>
        <w:rPr>
          <w:rFonts w:ascii="Simplified Arabic" w:hAnsi="Simplified Arabic" w:cs="Simplified Arabic" w:hint="cs"/>
          <w:b/>
          <w:bCs/>
          <w:sz w:val="32"/>
          <w:szCs w:val="32"/>
          <w:rtl/>
          <w:lang w:bidi="ar-EG"/>
        </w:rPr>
        <w:t>:</w:t>
      </w:r>
    </w:p>
    <w:p w:rsidR="00430534" w:rsidRPr="00E21D25" w:rsidRDefault="00430534" w:rsidP="00430534">
      <w:pPr>
        <w:spacing w:after="0" w:line="240" w:lineRule="auto"/>
        <w:jc w:val="lowKashida"/>
        <w:rPr>
          <w:rFonts w:ascii="Simplified Arabic" w:hAnsi="Simplified Arabic" w:cs="Simplified Arabic"/>
          <w:b/>
          <w:bCs/>
          <w:sz w:val="32"/>
          <w:szCs w:val="32"/>
          <w:rtl/>
        </w:rPr>
      </w:pPr>
      <w:r>
        <w:rPr>
          <w:rFonts w:ascii="Simplified Arabic" w:hAnsi="Simplified Arabic" w:cs="Simplified Arabic" w:hint="cs"/>
          <w:b/>
          <w:bCs/>
          <w:sz w:val="32"/>
          <w:szCs w:val="32"/>
          <w:rtl/>
          <w:lang w:bidi="ar-EG"/>
        </w:rPr>
        <w:t>حكمت المحكمة</w:t>
      </w:r>
      <w:r w:rsidRPr="00E21D25">
        <w:rPr>
          <w:rFonts w:ascii="Simplified Arabic" w:hAnsi="Simplified Arabic" w:cs="Simplified Arabic" w:hint="cs"/>
          <w:b/>
          <w:bCs/>
          <w:sz w:val="32"/>
          <w:szCs w:val="32"/>
          <w:rtl/>
          <w:lang w:bidi="ar-EG"/>
        </w:rPr>
        <w:t xml:space="preserve"> بتأييد الحكم فيما انتهى إليه من قضاء.</w:t>
      </w:r>
    </w:p>
    <w:p w:rsidR="00430534" w:rsidRPr="00E21D25" w:rsidRDefault="00430534" w:rsidP="00430534">
      <w:pPr>
        <w:spacing w:after="0" w:line="240" w:lineRule="auto"/>
        <w:jc w:val="lowKashida"/>
        <w:rPr>
          <w:rFonts w:ascii="Simplified Arabic" w:hAnsi="Simplified Arabic" w:cs="Simplified Arabic"/>
          <w:b/>
          <w:bCs/>
          <w:sz w:val="32"/>
          <w:szCs w:val="32"/>
          <w:rtl/>
        </w:rPr>
      </w:pPr>
    </w:p>
    <w:p w:rsidR="00430534" w:rsidRDefault="00430534" w:rsidP="00430534">
      <w:pPr>
        <w:bidi w:val="0"/>
        <w:spacing w:after="0" w:line="240" w:lineRule="auto"/>
        <w:rPr>
          <w:lang w:bidi="ar-EG"/>
        </w:rPr>
      </w:pPr>
      <w:r>
        <w:rPr>
          <w:rtl/>
          <w:lang w:bidi="ar-EG"/>
        </w:rPr>
        <w:br w:type="page"/>
      </w:r>
    </w:p>
    <w:p w:rsidR="00430534" w:rsidRDefault="00430534" w:rsidP="00430534">
      <w:pPr>
        <w:spacing w:after="0" w:line="240" w:lineRule="auto"/>
        <w:jc w:val="lowKashida"/>
        <w:rPr>
          <w:rFonts w:ascii="Simplified Arabic" w:hAnsi="Simplified Arabic" w:cs="Simplified Arabic"/>
          <w:b/>
          <w:bCs/>
          <w:sz w:val="32"/>
          <w:szCs w:val="32"/>
          <w:rtl/>
        </w:rPr>
      </w:pPr>
      <w:r>
        <w:rPr>
          <w:rFonts w:ascii="Simplified Arabic" w:hAnsi="Simplified Arabic" w:cs="Simplified Arabic"/>
          <w:b/>
          <w:bCs/>
          <w:sz w:val="32"/>
          <w:szCs w:val="32"/>
          <w:rtl/>
          <w:lang w:bidi="ar-EG"/>
        </w:rPr>
        <w:lastRenderedPageBreak/>
        <w:t>رقم القضية الابتدائي</w:t>
      </w:r>
      <w:r>
        <w:rPr>
          <w:rFonts w:ascii="Simplified Arabic" w:hAnsi="Simplified Arabic" w:cs="Simplified Arabic" w:hint="cs"/>
          <w:b/>
          <w:bCs/>
          <w:sz w:val="32"/>
          <w:szCs w:val="32"/>
          <w:rtl/>
          <w:lang w:bidi="ar-EG"/>
        </w:rPr>
        <w:t>ة</w:t>
      </w:r>
      <w:r>
        <w:rPr>
          <w:rFonts w:ascii="Simplified Arabic" w:hAnsi="Simplified Arabic" w:cs="Simplified Arabic"/>
          <w:b/>
          <w:bCs/>
          <w:sz w:val="32"/>
          <w:szCs w:val="32"/>
          <w:rtl/>
          <w:lang w:bidi="ar-EG"/>
        </w:rPr>
        <w:t xml:space="preserve"> 1725/</w:t>
      </w:r>
      <w:r>
        <w:rPr>
          <w:rFonts w:ascii="Simplified Arabic" w:hAnsi="Simplified Arabic" w:cs="Simplified Arabic" w:hint="cs"/>
          <w:b/>
          <w:bCs/>
          <w:sz w:val="32"/>
          <w:szCs w:val="32"/>
          <w:rtl/>
          <w:lang w:bidi="ar-EG"/>
        </w:rPr>
        <w:t>10</w:t>
      </w:r>
      <w:r>
        <w:rPr>
          <w:rFonts w:ascii="Simplified Arabic" w:hAnsi="Simplified Arabic" w:cs="Simplified Arabic"/>
          <w:b/>
          <w:bCs/>
          <w:sz w:val="32"/>
          <w:szCs w:val="32"/>
          <w:rtl/>
          <w:lang w:bidi="ar-EG"/>
        </w:rPr>
        <w:t>/ق لعام 1436هـ</w:t>
      </w:r>
    </w:p>
    <w:p w:rsidR="00430534" w:rsidRDefault="00430534"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رقم قضية الاستئناف 4893/2/س لعام 1436هـ</w:t>
      </w:r>
    </w:p>
    <w:p w:rsidR="00430534" w:rsidRDefault="00430534" w:rsidP="00430534">
      <w:pPr>
        <w:spacing w:after="0" w:line="240" w:lineRule="auto"/>
        <w:jc w:val="lowKashida"/>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تاريخ الجلسة 6/10/1436هــ</w:t>
      </w:r>
    </w:p>
    <w:p w:rsidR="00430534" w:rsidRDefault="00430534"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t>الموضوعات</w:t>
      </w:r>
    </w:p>
    <w:p w:rsidR="00430534" w:rsidRPr="002A3477" w:rsidRDefault="00430534" w:rsidP="00430534">
      <w:pPr>
        <w:spacing w:after="0" w:line="240" w:lineRule="auto"/>
        <w:jc w:val="lowKashida"/>
        <w:rPr>
          <w:rFonts w:ascii="Simplified Arabic" w:hAnsi="Simplified Arabic" w:cs="Simplified Arabic"/>
          <w:b/>
          <w:bCs/>
          <w:sz w:val="32"/>
          <w:szCs w:val="32"/>
          <w:rtl/>
          <w:lang w:bidi="ar-EG"/>
        </w:rPr>
      </w:pPr>
      <w:r w:rsidRPr="002A3477">
        <w:rPr>
          <w:rFonts w:ascii="Simplified Arabic" w:hAnsi="Simplified Arabic" w:cs="Simplified Arabic"/>
          <w:b/>
          <w:bCs/>
          <w:sz w:val="32"/>
          <w:szCs w:val="32"/>
          <w:rtl/>
          <w:lang w:bidi="ar-EG"/>
        </w:rPr>
        <w:t>اشتغال بالتجارة</w:t>
      </w:r>
      <w:r>
        <w:rPr>
          <w:rFonts w:ascii="Simplified Arabic" w:hAnsi="Simplified Arabic" w:cs="Simplified Arabic" w:hint="cs"/>
          <w:b/>
          <w:bCs/>
          <w:sz w:val="32"/>
          <w:szCs w:val="32"/>
          <w:rtl/>
          <w:lang w:bidi="ar-EG"/>
        </w:rPr>
        <w:t xml:space="preserve"> </w:t>
      </w:r>
      <w:r w:rsidRPr="002A3477">
        <w:rPr>
          <w:rFonts w:ascii="Simplified Arabic" w:hAnsi="Simplified Arabic" w:cs="Simplified Arabic"/>
          <w:b/>
          <w:bCs/>
          <w:sz w:val="32"/>
          <w:szCs w:val="32"/>
          <w:rtl/>
          <w:lang w:bidi="ar-EG"/>
        </w:rPr>
        <w:t>-</w:t>
      </w:r>
      <w:r w:rsidRPr="002A3477">
        <w:rPr>
          <w:rFonts w:ascii="Simplified Arabic" w:hAnsi="Simplified Arabic" w:cs="Simplified Arabic" w:hint="cs"/>
          <w:b/>
          <w:bCs/>
          <w:sz w:val="32"/>
          <w:szCs w:val="32"/>
          <w:rtl/>
          <w:lang w:bidi="ar-EG"/>
        </w:rPr>
        <w:t xml:space="preserve"> إدارة محلات تجارية</w:t>
      </w:r>
      <w:r>
        <w:rPr>
          <w:rFonts w:ascii="Simplified Arabic" w:hAnsi="Simplified Arabic" w:cs="Simplified Arabic" w:hint="cs"/>
          <w:b/>
          <w:bCs/>
          <w:sz w:val="32"/>
          <w:szCs w:val="32"/>
          <w:rtl/>
          <w:lang w:bidi="ar-EG"/>
        </w:rPr>
        <w:t xml:space="preserve"> </w:t>
      </w:r>
      <w:r w:rsidRPr="002A3477">
        <w:rPr>
          <w:rFonts w:ascii="Simplified Arabic" w:hAnsi="Simplified Arabic" w:cs="Simplified Arabic" w:hint="cs"/>
          <w:b/>
          <w:bCs/>
          <w:sz w:val="32"/>
          <w:szCs w:val="32"/>
          <w:rtl/>
          <w:lang w:bidi="ar-EG"/>
        </w:rPr>
        <w:t>-</w:t>
      </w:r>
      <w:r>
        <w:rPr>
          <w:rFonts w:ascii="Simplified Arabic" w:hAnsi="Simplified Arabic" w:cs="Simplified Arabic" w:hint="cs"/>
          <w:b/>
          <w:bCs/>
          <w:sz w:val="32"/>
          <w:szCs w:val="32"/>
          <w:rtl/>
          <w:lang w:bidi="ar-EG"/>
        </w:rPr>
        <w:t xml:space="preserve"> </w:t>
      </w:r>
      <w:r w:rsidRPr="002A3477">
        <w:rPr>
          <w:rFonts w:ascii="Simplified Arabic" w:hAnsi="Simplified Arabic" w:cs="Simplified Arabic"/>
          <w:b/>
          <w:bCs/>
          <w:sz w:val="32"/>
          <w:szCs w:val="32"/>
          <w:rtl/>
          <w:lang w:bidi="ar-EG"/>
        </w:rPr>
        <w:t>إقرار</w:t>
      </w:r>
      <w:r>
        <w:rPr>
          <w:rFonts w:ascii="Simplified Arabic" w:hAnsi="Simplified Arabic" w:cs="Simplified Arabic" w:hint="cs"/>
          <w:b/>
          <w:bCs/>
          <w:sz w:val="32"/>
          <w:szCs w:val="32"/>
          <w:rtl/>
          <w:lang w:bidi="ar-EG"/>
        </w:rPr>
        <w:t xml:space="preserve"> </w:t>
      </w:r>
      <w:r w:rsidRPr="002A3477">
        <w:rPr>
          <w:rFonts w:ascii="Simplified Arabic" w:hAnsi="Simplified Arabic" w:cs="Simplified Arabic"/>
          <w:b/>
          <w:bCs/>
          <w:sz w:val="32"/>
          <w:szCs w:val="32"/>
          <w:rtl/>
          <w:lang w:bidi="ar-EG"/>
        </w:rPr>
        <w:t>-</w:t>
      </w:r>
      <w:r>
        <w:rPr>
          <w:rFonts w:ascii="Simplified Arabic" w:hAnsi="Simplified Arabic" w:cs="Simplified Arabic" w:hint="cs"/>
          <w:b/>
          <w:bCs/>
          <w:sz w:val="32"/>
          <w:szCs w:val="32"/>
          <w:rtl/>
          <w:lang w:bidi="ar-EG"/>
        </w:rPr>
        <w:t xml:space="preserve"> سلطة ولي الأمر في </w:t>
      </w:r>
      <w:r w:rsidRPr="002A3477">
        <w:rPr>
          <w:rFonts w:ascii="Simplified Arabic" w:hAnsi="Simplified Arabic" w:cs="Simplified Arabic" w:hint="cs"/>
          <w:b/>
          <w:bCs/>
          <w:sz w:val="32"/>
          <w:szCs w:val="32"/>
          <w:rtl/>
          <w:lang w:bidi="ar-EG"/>
        </w:rPr>
        <w:t xml:space="preserve"> </w:t>
      </w:r>
      <w:r w:rsidRPr="002A3477">
        <w:rPr>
          <w:rFonts w:ascii="Simplified Arabic" w:hAnsi="Simplified Arabic" w:cs="Simplified Arabic"/>
          <w:b/>
          <w:bCs/>
          <w:sz w:val="32"/>
          <w:szCs w:val="32"/>
          <w:rtl/>
          <w:lang w:bidi="ar-EG"/>
        </w:rPr>
        <w:t xml:space="preserve">تقييد </w:t>
      </w:r>
      <w:r w:rsidRPr="002A3477">
        <w:rPr>
          <w:rFonts w:ascii="Simplified Arabic" w:hAnsi="Simplified Arabic" w:cs="Simplified Arabic" w:hint="cs"/>
          <w:b/>
          <w:bCs/>
          <w:sz w:val="32"/>
          <w:szCs w:val="32"/>
          <w:rtl/>
          <w:lang w:bidi="ar-EG"/>
        </w:rPr>
        <w:t>المباح</w:t>
      </w:r>
      <w:r w:rsidRPr="002A3477">
        <w:rPr>
          <w:rFonts w:ascii="Simplified Arabic" w:hAnsi="Simplified Arabic" w:cs="Simplified Arabic"/>
          <w:b/>
          <w:bCs/>
          <w:sz w:val="32"/>
          <w:szCs w:val="32"/>
          <w:rtl/>
          <w:lang w:bidi="ar-EG"/>
        </w:rPr>
        <w:t xml:space="preserve"> للمصلحة </w:t>
      </w:r>
      <w:r w:rsidRPr="002A3477">
        <w:rPr>
          <w:rFonts w:ascii="Simplified Arabic" w:hAnsi="Simplified Arabic" w:cs="Simplified Arabic" w:hint="cs"/>
          <w:b/>
          <w:bCs/>
          <w:sz w:val="32"/>
          <w:szCs w:val="32"/>
          <w:rtl/>
          <w:lang w:bidi="ar-EG"/>
        </w:rPr>
        <w:t>العامة</w:t>
      </w:r>
      <w:r>
        <w:rPr>
          <w:rFonts w:ascii="Simplified Arabic" w:hAnsi="Simplified Arabic" w:cs="Simplified Arabic" w:hint="cs"/>
          <w:b/>
          <w:bCs/>
          <w:sz w:val="32"/>
          <w:szCs w:val="32"/>
          <w:rtl/>
          <w:lang w:bidi="ar-EG"/>
        </w:rPr>
        <w:t xml:space="preserve"> - أثر</w:t>
      </w:r>
      <w:r w:rsidRPr="002A3477">
        <w:rPr>
          <w:rtl/>
        </w:rPr>
        <w:t xml:space="preserve"> </w:t>
      </w:r>
      <w:r w:rsidRPr="002A3477">
        <w:rPr>
          <w:rFonts w:ascii="Simplified Arabic" w:hAnsi="Simplified Arabic" w:cs="Simplified Arabic"/>
          <w:b/>
          <w:bCs/>
          <w:sz w:val="32"/>
          <w:szCs w:val="32"/>
          <w:rtl/>
          <w:lang w:bidi="ar-EG"/>
        </w:rPr>
        <w:t>جمع الموظف العام بين عمله</w:t>
      </w:r>
      <w:r>
        <w:rPr>
          <w:rFonts w:ascii="Simplified Arabic" w:hAnsi="Simplified Arabic" w:cs="Simplified Arabic" w:hint="cs"/>
          <w:b/>
          <w:bCs/>
          <w:sz w:val="32"/>
          <w:szCs w:val="32"/>
          <w:rtl/>
          <w:lang w:bidi="ar-EG"/>
        </w:rPr>
        <w:t xml:space="preserve"> الحكومي</w:t>
      </w:r>
      <w:r w:rsidRPr="002A3477">
        <w:rPr>
          <w:rFonts w:ascii="Simplified Arabic" w:hAnsi="Simplified Arabic" w:cs="Simplified Arabic"/>
          <w:b/>
          <w:bCs/>
          <w:sz w:val="32"/>
          <w:szCs w:val="32"/>
          <w:rtl/>
          <w:lang w:bidi="ar-EG"/>
        </w:rPr>
        <w:t xml:space="preserve"> والاشتغال بالتجارة</w:t>
      </w:r>
      <w:r>
        <w:rPr>
          <w:rFonts w:ascii="Simplified Arabic" w:hAnsi="Simplified Arabic" w:cs="Simplified Arabic" w:hint="cs"/>
          <w:b/>
          <w:bCs/>
          <w:sz w:val="32"/>
          <w:szCs w:val="32"/>
          <w:rtl/>
          <w:lang w:bidi="ar-EG"/>
        </w:rPr>
        <w:t>.</w:t>
      </w:r>
    </w:p>
    <w:p w:rsidR="00430534" w:rsidRPr="00D1368A" w:rsidRDefault="00430534" w:rsidP="00430534">
      <w:pPr>
        <w:spacing w:after="0" w:line="240" w:lineRule="auto"/>
        <w:jc w:val="lowKashida"/>
        <w:rPr>
          <w:rFonts w:ascii="Simplified Arabic" w:hAnsi="Simplified Arabic" w:cs="Simplified Arabic"/>
          <w:sz w:val="32"/>
          <w:szCs w:val="32"/>
          <w:rtl/>
        </w:rPr>
      </w:pPr>
      <w:r w:rsidRPr="002A3477">
        <w:rPr>
          <w:rFonts w:ascii="Simplified Arabic" w:hAnsi="Simplified Arabic" w:cs="Simplified Arabic"/>
          <w:sz w:val="32"/>
          <w:szCs w:val="32"/>
          <w:rtl/>
          <w:lang w:bidi="ar-EG"/>
        </w:rPr>
        <w:t>أقام فرع هيئة التحقيق والادعاء العام الدعوى ضِدَّ المُتهم حال كونه موظفًا عامًّا اشتغل بالتجارة من خلال</w:t>
      </w:r>
      <w:r w:rsidRPr="002A3477">
        <w:rPr>
          <w:rFonts w:ascii="Simplified Arabic" w:hAnsi="Simplified Arabic" w:cs="Simplified Arabic" w:hint="cs"/>
          <w:sz w:val="32"/>
          <w:szCs w:val="32"/>
          <w:rtl/>
          <w:lang w:bidi="ar-EG"/>
        </w:rPr>
        <w:t xml:space="preserve"> إدارته محلات تجارية</w:t>
      </w:r>
      <w:r w:rsidRPr="002A3477">
        <w:rPr>
          <w:rFonts w:ascii="Simplified Arabic" w:hAnsi="Simplified Arabic" w:cs="Simplified Arabic" w:hint="cs"/>
          <w:sz w:val="32"/>
          <w:szCs w:val="32"/>
          <w:rtl/>
        </w:rPr>
        <w:t>-إقرار</w:t>
      </w:r>
      <w:r w:rsidRPr="002A3477">
        <w:rPr>
          <w:rFonts w:ascii="Simplified Arabic" w:hAnsi="Simplified Arabic" w:cs="Simplified Arabic"/>
          <w:sz w:val="32"/>
          <w:szCs w:val="32"/>
          <w:rtl/>
        </w:rPr>
        <w:t xml:space="preserve"> </w:t>
      </w:r>
      <w:r w:rsidRPr="002A3477">
        <w:rPr>
          <w:rFonts w:ascii="Simplified Arabic" w:hAnsi="Simplified Arabic" w:cs="Simplified Arabic" w:hint="cs"/>
          <w:sz w:val="32"/>
          <w:szCs w:val="32"/>
          <w:rtl/>
        </w:rPr>
        <w:t>المتهم</w:t>
      </w:r>
      <w:r w:rsidRPr="002A3477">
        <w:rPr>
          <w:rFonts w:ascii="Simplified Arabic" w:hAnsi="Simplified Arabic" w:cs="Simplified Arabic"/>
          <w:sz w:val="32"/>
          <w:szCs w:val="32"/>
          <w:rtl/>
        </w:rPr>
        <w:t xml:space="preserve"> بِمَا</w:t>
      </w:r>
      <w:r w:rsidRPr="002A3477">
        <w:rPr>
          <w:rFonts w:ascii="Simplified Arabic" w:hAnsi="Simplified Arabic" w:cs="Simplified Arabic" w:hint="cs"/>
          <w:sz w:val="32"/>
          <w:szCs w:val="32"/>
          <w:rtl/>
        </w:rPr>
        <w:t xml:space="preserve"> </w:t>
      </w:r>
      <w:r>
        <w:rPr>
          <w:rFonts w:ascii="Simplified Arabic" w:hAnsi="Simplified Arabic" w:cs="Simplified Arabic" w:hint="cs"/>
          <w:sz w:val="32"/>
          <w:szCs w:val="32"/>
          <w:rtl/>
        </w:rPr>
        <w:t xml:space="preserve">نسب إليه </w:t>
      </w:r>
      <w:r w:rsidRPr="002A3477">
        <w:rPr>
          <w:rFonts w:ascii="Simplified Arabic" w:hAnsi="Simplified Arabic" w:cs="Simplified Arabic"/>
          <w:sz w:val="32"/>
          <w:szCs w:val="32"/>
          <w:rtl/>
        </w:rPr>
        <w:t>-</w:t>
      </w:r>
      <w:r w:rsidRPr="002A3477">
        <w:rPr>
          <w:rFonts w:ascii="Simplified Arabic" w:hAnsi="Simplified Arabic" w:cs="Simplified Arabic" w:hint="cs"/>
          <w:sz w:val="32"/>
          <w:szCs w:val="32"/>
          <w:rtl/>
        </w:rPr>
        <w:t>ل</w:t>
      </w:r>
      <w:r w:rsidRPr="002A3477">
        <w:rPr>
          <w:rFonts w:ascii="Simplified Arabic" w:hAnsi="Simplified Arabic" w:cs="Simplified Arabic"/>
          <w:sz w:val="32"/>
          <w:szCs w:val="32"/>
          <w:rtl/>
        </w:rPr>
        <w:t xml:space="preserve">ولي الأمر </w:t>
      </w:r>
      <w:r>
        <w:rPr>
          <w:rFonts w:ascii="Simplified Arabic" w:hAnsi="Simplified Arabic" w:cs="Simplified Arabic" w:hint="cs"/>
          <w:sz w:val="32"/>
          <w:szCs w:val="32"/>
          <w:rtl/>
        </w:rPr>
        <w:t xml:space="preserve">سلطة </w:t>
      </w:r>
      <w:r w:rsidRPr="002A3477">
        <w:rPr>
          <w:rFonts w:ascii="Simplified Arabic" w:hAnsi="Simplified Arabic" w:cs="Simplified Arabic"/>
          <w:sz w:val="32"/>
          <w:szCs w:val="32"/>
          <w:rtl/>
        </w:rPr>
        <w:t xml:space="preserve">تقييد </w:t>
      </w:r>
      <w:r w:rsidRPr="002A3477">
        <w:rPr>
          <w:rFonts w:ascii="Simplified Arabic" w:hAnsi="Simplified Arabic" w:cs="Simplified Arabic" w:hint="cs"/>
          <w:sz w:val="32"/>
          <w:szCs w:val="32"/>
          <w:rtl/>
        </w:rPr>
        <w:t xml:space="preserve">بعض </w:t>
      </w:r>
      <w:r w:rsidRPr="002A3477">
        <w:rPr>
          <w:rFonts w:ascii="Simplified Arabic" w:hAnsi="Simplified Arabic" w:cs="Simplified Arabic"/>
          <w:sz w:val="32"/>
          <w:szCs w:val="32"/>
          <w:rtl/>
        </w:rPr>
        <w:t>المباح</w:t>
      </w:r>
      <w:r w:rsidRPr="002A3477">
        <w:rPr>
          <w:rFonts w:ascii="Simplified Arabic" w:hAnsi="Simplified Arabic" w:cs="Simplified Arabic" w:hint="cs"/>
          <w:sz w:val="32"/>
          <w:szCs w:val="32"/>
          <w:rtl/>
        </w:rPr>
        <w:t>ات</w:t>
      </w:r>
      <w:r w:rsidRPr="002A3477">
        <w:rPr>
          <w:rFonts w:ascii="Simplified Arabic" w:hAnsi="Simplified Arabic" w:cs="Simplified Arabic"/>
          <w:sz w:val="32"/>
          <w:szCs w:val="32"/>
          <w:rtl/>
        </w:rPr>
        <w:t xml:space="preserve"> </w:t>
      </w:r>
      <w:r w:rsidRPr="003E2196">
        <w:rPr>
          <w:rFonts w:ascii="Simplified Arabic" w:hAnsi="Simplified Arabic" w:cs="Simplified Arabic"/>
          <w:sz w:val="32"/>
          <w:szCs w:val="32"/>
          <w:rtl/>
        </w:rPr>
        <w:t xml:space="preserve">لأجل المصلحة العامة </w:t>
      </w:r>
      <w:r>
        <w:rPr>
          <w:rFonts w:ascii="Simplified Arabic" w:hAnsi="Simplified Arabic" w:cs="Simplified Arabic" w:hint="cs"/>
          <w:sz w:val="32"/>
          <w:szCs w:val="32"/>
          <w:rtl/>
        </w:rPr>
        <w:t xml:space="preserve"> </w:t>
      </w:r>
      <w:r w:rsidRPr="002A3477">
        <w:rPr>
          <w:rFonts w:ascii="Simplified Arabic" w:hAnsi="Simplified Arabic" w:cs="Simplified Arabic" w:hint="cs"/>
          <w:sz w:val="32"/>
          <w:szCs w:val="32"/>
          <w:rtl/>
        </w:rPr>
        <w:t>-جمع</w:t>
      </w:r>
      <w:r w:rsidRPr="002A3477">
        <w:rPr>
          <w:rFonts w:ascii="Simplified Arabic" w:hAnsi="Simplified Arabic" w:cs="Simplified Arabic"/>
          <w:sz w:val="32"/>
          <w:szCs w:val="32"/>
          <w:rtl/>
        </w:rPr>
        <w:t xml:space="preserve"> الموظف</w:t>
      </w:r>
      <w:r w:rsidRPr="002A3477">
        <w:rPr>
          <w:rFonts w:ascii="Simplified Arabic" w:hAnsi="Simplified Arabic" w:cs="Simplified Arabic" w:hint="cs"/>
          <w:sz w:val="32"/>
          <w:szCs w:val="32"/>
          <w:rtl/>
        </w:rPr>
        <w:t xml:space="preserve"> العام</w:t>
      </w:r>
      <w:r w:rsidRPr="002A3477">
        <w:rPr>
          <w:rFonts w:ascii="Simplified Arabic" w:hAnsi="Simplified Arabic" w:cs="Simplified Arabic"/>
          <w:sz w:val="32"/>
          <w:szCs w:val="32"/>
          <w:rtl/>
        </w:rPr>
        <w:t xml:space="preserve"> بين عمله</w:t>
      </w:r>
      <w:r>
        <w:rPr>
          <w:rFonts w:ascii="Simplified Arabic" w:hAnsi="Simplified Arabic" w:cs="Simplified Arabic" w:hint="cs"/>
          <w:sz w:val="32"/>
          <w:szCs w:val="32"/>
          <w:rtl/>
        </w:rPr>
        <w:t xml:space="preserve"> الحكومي</w:t>
      </w:r>
      <w:r w:rsidRPr="002A3477">
        <w:rPr>
          <w:rFonts w:ascii="Simplified Arabic" w:hAnsi="Simplified Arabic" w:cs="Simplified Arabic"/>
          <w:sz w:val="32"/>
          <w:szCs w:val="32"/>
          <w:rtl/>
        </w:rPr>
        <w:t xml:space="preserve"> </w:t>
      </w:r>
      <w:r w:rsidRPr="002A3477">
        <w:rPr>
          <w:rFonts w:ascii="Simplified Arabic" w:hAnsi="Simplified Arabic" w:cs="Simplified Arabic" w:hint="cs"/>
          <w:sz w:val="32"/>
          <w:szCs w:val="32"/>
          <w:rtl/>
        </w:rPr>
        <w:t>والاشتغال بالتجارة</w:t>
      </w:r>
      <w:r w:rsidRPr="002A3477">
        <w:rPr>
          <w:rFonts w:ascii="Simplified Arabic" w:hAnsi="Simplified Arabic" w:cs="Simplified Arabic"/>
          <w:sz w:val="32"/>
          <w:szCs w:val="32"/>
          <w:rtl/>
        </w:rPr>
        <w:t xml:space="preserve"> يؤدي إلى عدم انضباطه في </w:t>
      </w:r>
      <w:r>
        <w:rPr>
          <w:rFonts w:ascii="Simplified Arabic" w:hAnsi="Simplified Arabic" w:cs="Simplified Arabic" w:hint="cs"/>
          <w:sz w:val="32"/>
          <w:szCs w:val="32"/>
          <w:rtl/>
        </w:rPr>
        <w:t xml:space="preserve">عمله , </w:t>
      </w:r>
      <w:r w:rsidRPr="002A3477">
        <w:rPr>
          <w:rFonts w:ascii="Simplified Arabic" w:hAnsi="Simplified Arabic" w:cs="Simplified Arabic"/>
          <w:sz w:val="32"/>
          <w:szCs w:val="32"/>
          <w:rtl/>
        </w:rPr>
        <w:t>كما سيؤدي ذلك إلى التأثير على فرص العمل في القطاع الخاص للمواطنين غير الموظفين –</w:t>
      </w:r>
      <w:r w:rsidRPr="002A3477">
        <w:rPr>
          <w:rFonts w:ascii="Simplified Arabic" w:hAnsi="Simplified Arabic" w:cs="Simplified Arabic" w:hint="cs"/>
          <w:sz w:val="32"/>
          <w:szCs w:val="32"/>
          <w:rtl/>
        </w:rPr>
        <w:t>أثر ذلك</w:t>
      </w:r>
      <w:r w:rsidRPr="002A3477">
        <w:rPr>
          <w:rFonts w:ascii="Simplified Arabic" w:hAnsi="Simplified Arabic" w:cs="Simplified Arabic"/>
          <w:sz w:val="32"/>
          <w:szCs w:val="32"/>
          <w:rtl/>
        </w:rPr>
        <w:t xml:space="preserve">: إدانة </w:t>
      </w:r>
      <w:r w:rsidRPr="002A3477">
        <w:rPr>
          <w:rFonts w:ascii="Simplified Arabic" w:hAnsi="Simplified Arabic" w:cs="Simplified Arabic" w:hint="cs"/>
          <w:sz w:val="32"/>
          <w:szCs w:val="32"/>
          <w:rtl/>
        </w:rPr>
        <w:t>المتهم</w:t>
      </w:r>
      <w:r w:rsidRPr="002A3477">
        <w:rPr>
          <w:rFonts w:ascii="Simplified Arabic" w:hAnsi="Simplified Arabic" w:cs="Simplified Arabic"/>
          <w:sz w:val="32"/>
          <w:szCs w:val="32"/>
          <w:rtl/>
        </w:rPr>
        <w:t xml:space="preserve"> </w:t>
      </w:r>
      <w:r>
        <w:rPr>
          <w:rFonts w:ascii="Simplified Arabic" w:hAnsi="Simplified Arabic" w:cs="Simplified Arabic" w:hint="cs"/>
          <w:sz w:val="32"/>
          <w:szCs w:val="32"/>
          <w:rtl/>
        </w:rPr>
        <w:t>بما نسب إليه</w:t>
      </w:r>
      <w:r w:rsidRPr="002A3477">
        <w:rPr>
          <w:rtl/>
        </w:rPr>
        <w:t xml:space="preserve"> </w:t>
      </w:r>
      <w:r>
        <w:rPr>
          <w:rFonts w:ascii="Simplified Arabic" w:hAnsi="Simplified Arabic" w:cs="Simplified Arabic"/>
          <w:sz w:val="32"/>
          <w:szCs w:val="32"/>
          <w:rtl/>
        </w:rPr>
        <w:t>ومعاقبته عن ذلك بتغريمه مبلغ</w:t>
      </w:r>
      <w:r w:rsidRPr="002A3477">
        <w:rPr>
          <w:rFonts w:ascii="Simplified Arabic" w:hAnsi="Simplified Arabic" w:cs="Simplified Arabic"/>
          <w:sz w:val="32"/>
          <w:szCs w:val="32"/>
          <w:rtl/>
        </w:rPr>
        <w:t xml:space="preserve"> (2000) ريال</w:t>
      </w:r>
      <w:r>
        <w:rPr>
          <w:rFonts w:ascii="Simplified Arabic" w:hAnsi="Simplified Arabic" w:cs="Simplified Arabic" w:hint="cs"/>
          <w:sz w:val="32"/>
          <w:szCs w:val="32"/>
          <w:rtl/>
        </w:rPr>
        <w:t xml:space="preserve"> .</w:t>
      </w:r>
    </w:p>
    <w:p w:rsidR="00430534" w:rsidRPr="00D1368A" w:rsidRDefault="00430534" w:rsidP="00430534">
      <w:pPr>
        <w:spacing w:after="0" w:line="240" w:lineRule="auto"/>
        <w:jc w:val="center"/>
        <w:rPr>
          <w:rFonts w:ascii="Simplified Arabic" w:hAnsi="Simplified Arabic" w:cs="Simplified Arabic"/>
          <w:b/>
          <w:bCs/>
          <w:sz w:val="32"/>
          <w:szCs w:val="32"/>
          <w:rtl/>
        </w:rPr>
      </w:pPr>
      <w:r w:rsidRPr="00D1368A">
        <w:rPr>
          <w:rFonts w:ascii="Simplified Arabic" w:hAnsi="Simplified Arabic" w:cs="Simplified Arabic"/>
          <w:b/>
          <w:bCs/>
          <w:sz w:val="32"/>
          <w:szCs w:val="32"/>
          <w:rtl/>
        </w:rPr>
        <w:t>الأنظمة واللوائح</w:t>
      </w:r>
    </w:p>
    <w:p w:rsidR="00430534" w:rsidRPr="00D1368A" w:rsidRDefault="00430534" w:rsidP="00430534">
      <w:pPr>
        <w:spacing w:after="0" w:line="240" w:lineRule="auto"/>
        <w:jc w:val="lowKashida"/>
        <w:rPr>
          <w:rFonts w:ascii="Simplified Arabic" w:hAnsi="Simplified Arabic" w:cs="Simplified Arabic"/>
          <w:sz w:val="32"/>
          <w:szCs w:val="32"/>
          <w:rtl/>
        </w:rPr>
      </w:pPr>
      <w:r w:rsidRPr="00D1368A">
        <w:rPr>
          <w:rFonts w:ascii="Simplified Arabic" w:hAnsi="Simplified Arabic" w:cs="Simplified Arabic"/>
          <w:b/>
          <w:bCs/>
          <w:sz w:val="32"/>
          <w:szCs w:val="32"/>
          <w:rtl/>
        </w:rPr>
        <w:t xml:space="preserve">- </w:t>
      </w:r>
      <w:r w:rsidRPr="00D1368A">
        <w:rPr>
          <w:rFonts w:ascii="Simplified Arabic" w:hAnsi="Simplified Arabic" w:cs="Simplified Arabic"/>
          <w:sz w:val="32"/>
          <w:szCs w:val="32"/>
          <w:rtl/>
        </w:rPr>
        <w:t>المادة (1) من المرسوم الملكي رقم (43) وتاريخ 29/11/1377هـ</w:t>
      </w:r>
      <w:r w:rsidRPr="00D1368A">
        <w:rPr>
          <w:rFonts w:ascii="Simplified Arabic" w:hAnsi="Simplified Arabic" w:cs="Simplified Arabic" w:hint="cs"/>
          <w:sz w:val="32"/>
          <w:szCs w:val="32"/>
          <w:rtl/>
        </w:rPr>
        <w:t>.</w:t>
      </w:r>
    </w:p>
    <w:p w:rsidR="00430534" w:rsidRDefault="00430534" w:rsidP="00430534">
      <w:pPr>
        <w:spacing w:after="0" w:line="240" w:lineRule="auto"/>
        <w:jc w:val="center"/>
        <w:rPr>
          <w:rFonts w:ascii="Simplified Arabic" w:hAnsi="Simplified Arabic" w:cs="Simplified Arabic"/>
          <w:b/>
          <w:bCs/>
          <w:sz w:val="32"/>
          <w:szCs w:val="32"/>
          <w:rtl/>
        </w:rPr>
      </w:pPr>
      <w:r w:rsidRPr="00CE6FC3">
        <w:rPr>
          <w:rFonts w:ascii="Simplified Arabic" w:hAnsi="Simplified Arabic" w:cs="Simplified Arabic"/>
          <w:b/>
          <w:bCs/>
          <w:sz w:val="32"/>
          <w:szCs w:val="32"/>
          <w:rtl/>
        </w:rPr>
        <w:t>الوقائع</w:t>
      </w:r>
    </w:p>
    <w:p w:rsidR="00430534" w:rsidRDefault="00430534" w:rsidP="00430534">
      <w:pPr>
        <w:spacing w:after="0" w:line="240" w:lineRule="auto"/>
        <w:jc w:val="lowKashida"/>
        <w:rPr>
          <w:rFonts w:ascii="Simplified Arabic" w:hAnsi="Simplified Arabic" w:cs="Simplified Arabic"/>
          <w:sz w:val="32"/>
          <w:szCs w:val="32"/>
          <w:rtl/>
        </w:rPr>
      </w:pPr>
      <w:r>
        <w:rPr>
          <w:rFonts w:ascii="Simplified Arabic" w:hAnsi="Simplified Arabic" w:cs="Simplified Arabic"/>
          <w:sz w:val="32"/>
          <w:szCs w:val="32"/>
          <w:rtl/>
        </w:rPr>
        <w:t xml:space="preserve">تتلخص وقائع هذه القضية في أنَّه ورد إلى المحكمة الإدارية </w:t>
      </w:r>
      <w:r w:rsidRPr="000937C4">
        <w:rPr>
          <w:rFonts w:ascii="Simplified Arabic" w:hAnsi="Simplified Arabic" w:cs="Simplified Arabic" w:hint="cs"/>
          <w:sz w:val="32"/>
          <w:szCs w:val="32"/>
          <w:highlight w:val="yellow"/>
          <w:rtl/>
        </w:rPr>
        <w:t>بمكة المكرمة</w:t>
      </w:r>
      <w:r>
        <w:rPr>
          <w:rFonts w:ascii="Simplified Arabic" w:hAnsi="Simplified Arabic" w:cs="Simplified Arabic"/>
          <w:sz w:val="32"/>
          <w:szCs w:val="32"/>
          <w:rtl/>
        </w:rPr>
        <w:t xml:space="preserve"> خطاب هيئة التحقيق والادعاء العام رقم (33033) وتاريخ 26/4/1436هـ المرفق به لائحة الاتهام رقم (بدون) لعام 1436</w:t>
      </w:r>
      <w:r>
        <w:rPr>
          <w:rFonts w:ascii="Simplified Arabic" w:hAnsi="Simplified Arabic" w:cs="Simplified Arabic" w:hint="cs"/>
          <w:sz w:val="32"/>
          <w:szCs w:val="32"/>
          <w:rtl/>
        </w:rPr>
        <w:t xml:space="preserve">هـ </w:t>
      </w:r>
      <w:r>
        <w:rPr>
          <w:rFonts w:ascii="Simplified Arabic" w:hAnsi="Simplified Arabic" w:cs="Simplified Arabic"/>
          <w:sz w:val="32"/>
          <w:szCs w:val="32"/>
          <w:rtl/>
        </w:rPr>
        <w:t>مع مشفوعاتها، وقد باشرت الدائرة النظر في القضية على النحو المثبت بمحضر الضبط، حَيْثُ حضر مُمَثِّل الادعاء (...) والمدعى عليه</w:t>
      </w:r>
      <w:r>
        <w:rPr>
          <w:rFonts w:ascii="Simplified Arabic" w:hAnsi="Simplified Arabic" w:cs="Simplified Arabic" w:hint="cs"/>
          <w:sz w:val="32"/>
          <w:szCs w:val="32"/>
          <w:rtl/>
        </w:rPr>
        <w:t>،</w:t>
      </w:r>
      <w:r>
        <w:rPr>
          <w:rFonts w:ascii="Simplified Arabic" w:hAnsi="Simplified Arabic" w:cs="Simplified Arabic"/>
          <w:sz w:val="32"/>
          <w:szCs w:val="32"/>
          <w:rtl/>
        </w:rPr>
        <w:t xml:space="preserve"> و</w:t>
      </w:r>
      <w:r>
        <w:rPr>
          <w:rFonts w:ascii="Simplified Arabic" w:hAnsi="Simplified Arabic" w:cs="Simplified Arabic" w:hint="cs"/>
          <w:sz w:val="32"/>
          <w:szCs w:val="32"/>
          <w:rtl/>
        </w:rPr>
        <w:t>ا</w:t>
      </w:r>
      <w:r>
        <w:rPr>
          <w:rFonts w:ascii="Simplified Arabic" w:hAnsi="Simplified Arabic" w:cs="Simplified Arabic"/>
          <w:sz w:val="32"/>
          <w:szCs w:val="32"/>
          <w:rtl/>
        </w:rPr>
        <w:t xml:space="preserve">دعى مُمَثِّل الادعاء في مواجهته قائلًا: </w:t>
      </w:r>
      <w:r>
        <w:rPr>
          <w:rFonts w:ascii="Simplified Arabic" w:hAnsi="Simplified Arabic" w:cs="Simplified Arabic" w:hint="cs"/>
          <w:sz w:val="32"/>
          <w:szCs w:val="32"/>
          <w:rtl/>
        </w:rPr>
        <w:t>"</w:t>
      </w:r>
      <w:r>
        <w:rPr>
          <w:rFonts w:ascii="Simplified Arabic" w:hAnsi="Simplified Arabic" w:cs="Simplified Arabic"/>
          <w:sz w:val="32"/>
          <w:szCs w:val="32"/>
          <w:rtl/>
        </w:rPr>
        <w:t>تتهم هيئة التحقيق والادعاء العام (...)</w:t>
      </w:r>
      <w:r>
        <w:rPr>
          <w:rFonts w:ascii="Simplified Arabic" w:hAnsi="Simplified Arabic" w:cs="Simplified Arabic" w:hint="cs"/>
          <w:sz w:val="32"/>
          <w:szCs w:val="32"/>
          <w:rtl/>
        </w:rPr>
        <w:t xml:space="preserve"> </w:t>
      </w:r>
      <w:r>
        <w:rPr>
          <w:rFonts w:ascii="Simplified Arabic" w:hAnsi="Simplified Arabic" w:cs="Simplified Arabic"/>
          <w:sz w:val="32"/>
          <w:szCs w:val="32"/>
          <w:rtl/>
        </w:rPr>
        <w:t>-</w:t>
      </w:r>
      <w:r>
        <w:rPr>
          <w:rFonts w:ascii="Simplified Arabic" w:hAnsi="Simplified Arabic" w:cs="Simplified Arabic" w:hint="cs"/>
          <w:sz w:val="32"/>
          <w:szCs w:val="32"/>
          <w:rtl/>
        </w:rPr>
        <w:t xml:space="preserve">سعودي الجنسية، </w:t>
      </w:r>
      <w:r>
        <w:rPr>
          <w:rFonts w:ascii="Simplified Arabic" w:hAnsi="Simplified Arabic" w:cs="Simplified Arabic"/>
          <w:sz w:val="32"/>
          <w:szCs w:val="32"/>
          <w:rtl/>
        </w:rPr>
        <w:t>بموجب سجل مدني رقم (...)</w:t>
      </w:r>
      <w:r>
        <w:rPr>
          <w:rFonts w:ascii="Simplified Arabic" w:hAnsi="Simplified Arabic" w:cs="Simplified Arabic" w:hint="cs"/>
          <w:sz w:val="32"/>
          <w:szCs w:val="32"/>
          <w:rtl/>
        </w:rPr>
        <w:t>-</w:t>
      </w:r>
      <w:r>
        <w:rPr>
          <w:rFonts w:ascii="Simplified Arabic" w:hAnsi="Simplified Arabic" w:cs="Simplified Arabic"/>
          <w:sz w:val="32"/>
          <w:szCs w:val="32"/>
          <w:rtl/>
        </w:rPr>
        <w:t xml:space="preserve"> بحال كونه موظفًا عامًا اشتغل بالتجارة بصورة مباشرة، وذلك بأن قام بإدارة محلات تجارية تمارس نشاط بيع الألبان ومشتقاتها وكذلك بيع وشراء المواشي واستيراد البضائع من الخارج</w:t>
      </w:r>
      <w:r>
        <w:rPr>
          <w:rFonts w:ascii="Simplified Arabic" w:hAnsi="Simplified Arabic" w:cs="Simplified Arabic" w:hint="cs"/>
          <w:sz w:val="32"/>
          <w:szCs w:val="32"/>
          <w:rtl/>
        </w:rPr>
        <w:t>،</w:t>
      </w:r>
      <w:r>
        <w:rPr>
          <w:rFonts w:ascii="Simplified Arabic" w:hAnsi="Simplified Arabic" w:cs="Simplified Arabic"/>
          <w:sz w:val="32"/>
          <w:szCs w:val="32"/>
          <w:rtl/>
        </w:rPr>
        <w:t xml:space="preserve"> وكذلك عمل وكيلا</w:t>
      </w:r>
      <w:r>
        <w:rPr>
          <w:rFonts w:ascii="Simplified Arabic" w:hAnsi="Simplified Arabic" w:cs="Simplified Arabic" w:hint="cs"/>
          <w:sz w:val="32"/>
          <w:szCs w:val="32"/>
          <w:rtl/>
        </w:rPr>
        <w:t>ً</w:t>
      </w:r>
      <w:r>
        <w:rPr>
          <w:rFonts w:ascii="Simplified Arabic" w:hAnsi="Simplified Arabic" w:cs="Simplified Arabic"/>
          <w:sz w:val="32"/>
          <w:szCs w:val="32"/>
          <w:rtl/>
        </w:rPr>
        <w:t xml:space="preserve"> عن شقيقه (...)</w:t>
      </w:r>
      <w:r>
        <w:rPr>
          <w:rFonts w:ascii="Simplified Arabic" w:hAnsi="Simplified Arabic" w:cs="Simplified Arabic" w:hint="cs"/>
          <w:sz w:val="32"/>
          <w:szCs w:val="32"/>
          <w:rtl/>
        </w:rPr>
        <w:t xml:space="preserve"> </w:t>
      </w:r>
      <w:r>
        <w:rPr>
          <w:rFonts w:ascii="Simplified Arabic" w:hAnsi="Simplified Arabic" w:cs="Simplified Arabic"/>
          <w:sz w:val="32"/>
          <w:szCs w:val="32"/>
          <w:rtl/>
        </w:rPr>
        <w:t>ينوب عنه في البيع والشراء والتعاملات التجارية</w:t>
      </w:r>
      <w:r>
        <w:rPr>
          <w:rFonts w:ascii="Simplified Arabic" w:hAnsi="Simplified Arabic" w:cs="Simplified Arabic" w:hint="cs"/>
          <w:sz w:val="32"/>
          <w:szCs w:val="32"/>
          <w:rtl/>
        </w:rPr>
        <w:t xml:space="preserve">، </w:t>
      </w:r>
      <w:r w:rsidRPr="00AB3F37">
        <w:rPr>
          <w:rFonts w:ascii="Simplified Arabic" w:hAnsi="Simplified Arabic" w:cs="Simplified Arabic" w:hint="cs"/>
          <w:sz w:val="32"/>
          <w:szCs w:val="32"/>
          <w:highlight w:val="yellow"/>
          <w:rtl/>
        </w:rPr>
        <w:t>وأن</w:t>
      </w:r>
      <w:r>
        <w:rPr>
          <w:rFonts w:ascii="Simplified Arabic" w:hAnsi="Simplified Arabic" w:cs="Simplified Arabic" w:hint="cs"/>
          <w:sz w:val="32"/>
          <w:szCs w:val="32"/>
          <w:rtl/>
        </w:rPr>
        <w:t xml:space="preserve"> </w:t>
      </w:r>
      <w:r>
        <w:rPr>
          <w:rFonts w:ascii="Simplified Arabic" w:hAnsi="Simplified Arabic" w:cs="Simplified Arabic"/>
          <w:sz w:val="32"/>
          <w:szCs w:val="32"/>
          <w:rtl/>
        </w:rPr>
        <w:t>أدلة الاتهام</w:t>
      </w:r>
      <w:r>
        <w:rPr>
          <w:rFonts w:ascii="Simplified Arabic" w:hAnsi="Simplified Arabic" w:cs="Simplified Arabic" w:hint="cs"/>
          <w:sz w:val="32"/>
          <w:szCs w:val="32"/>
          <w:rtl/>
        </w:rPr>
        <w:t xml:space="preserve"> </w:t>
      </w:r>
      <w:r w:rsidRPr="00AB3F37">
        <w:rPr>
          <w:rFonts w:ascii="Simplified Arabic" w:hAnsi="Simplified Arabic" w:cs="Simplified Arabic" w:hint="cs"/>
          <w:sz w:val="32"/>
          <w:szCs w:val="32"/>
          <w:highlight w:val="yellow"/>
          <w:rtl/>
        </w:rPr>
        <w:t>كالآتي</w:t>
      </w:r>
      <w:r w:rsidRPr="00AB3F37">
        <w:rPr>
          <w:rFonts w:ascii="Simplified Arabic" w:hAnsi="Simplified Arabic" w:cs="Simplified Arabic"/>
          <w:sz w:val="32"/>
          <w:szCs w:val="32"/>
          <w:highlight w:val="yellow"/>
          <w:rtl/>
        </w:rPr>
        <w:t>:</w:t>
      </w:r>
      <w:r>
        <w:rPr>
          <w:rFonts w:ascii="Simplified Arabic" w:hAnsi="Simplified Arabic" w:cs="Simplified Arabic" w:hint="cs"/>
          <w:sz w:val="32"/>
          <w:szCs w:val="32"/>
          <w:rtl/>
        </w:rPr>
        <w:t xml:space="preserve"> </w:t>
      </w:r>
      <w:r>
        <w:rPr>
          <w:rFonts w:ascii="Simplified Arabic" w:hAnsi="Simplified Arabic" w:cs="Simplified Arabic"/>
          <w:sz w:val="32"/>
          <w:szCs w:val="32"/>
          <w:rtl/>
        </w:rPr>
        <w:t xml:space="preserve">1-إقرار المدعى عليه بقيامه بإدارة محالات </w:t>
      </w:r>
      <w:r>
        <w:rPr>
          <w:rFonts w:ascii="Simplified Arabic" w:hAnsi="Simplified Arabic" w:cs="Simplified Arabic"/>
          <w:sz w:val="32"/>
          <w:szCs w:val="32"/>
          <w:rtl/>
        </w:rPr>
        <w:lastRenderedPageBreak/>
        <w:t>تجارية تمارس نشاط البيع والشراء المرفق بملف القضية.</w:t>
      </w:r>
      <w:r>
        <w:rPr>
          <w:rFonts w:ascii="Simplified Arabic" w:hAnsi="Simplified Arabic" w:cs="Simplified Arabic" w:hint="cs"/>
          <w:sz w:val="32"/>
          <w:szCs w:val="32"/>
          <w:rtl/>
        </w:rPr>
        <w:t xml:space="preserve"> </w:t>
      </w:r>
      <w:r>
        <w:rPr>
          <w:rFonts w:ascii="Simplified Arabic" w:hAnsi="Simplified Arabic" w:cs="Simplified Arabic"/>
          <w:sz w:val="32"/>
          <w:szCs w:val="32"/>
          <w:rtl/>
        </w:rPr>
        <w:t>2-إقراره بالقيام بالعمل لحسابه الخاص وشريك لأشقائه في التجارة المرفق بملف القضية.</w:t>
      </w:r>
      <w:r>
        <w:rPr>
          <w:rFonts w:ascii="Simplified Arabic" w:hAnsi="Simplified Arabic" w:cs="Simplified Arabic" w:hint="cs"/>
          <w:sz w:val="32"/>
          <w:szCs w:val="32"/>
          <w:rtl/>
        </w:rPr>
        <w:t xml:space="preserve"> </w:t>
      </w:r>
      <w:r>
        <w:rPr>
          <w:rFonts w:ascii="Simplified Arabic" w:hAnsi="Simplified Arabic" w:cs="Simplified Arabic"/>
          <w:sz w:val="32"/>
          <w:szCs w:val="32"/>
          <w:rtl/>
        </w:rPr>
        <w:t xml:space="preserve">وَحَيْثُ إنَّ ما أقدم عليه المدعى عليه وهو بكامل أهليته المعتبرة شرعًا، فعل </w:t>
      </w:r>
      <w:r>
        <w:rPr>
          <w:rFonts w:ascii="Simplified Arabic" w:hAnsi="Simplified Arabic" w:cs="Simplified Arabic" w:hint="cs"/>
          <w:sz w:val="32"/>
          <w:szCs w:val="32"/>
          <w:rtl/>
        </w:rPr>
        <w:t>مخالف</w:t>
      </w:r>
      <w:r>
        <w:rPr>
          <w:rFonts w:ascii="Simplified Arabic" w:hAnsi="Simplified Arabic" w:cs="Simplified Arabic"/>
          <w:sz w:val="32"/>
          <w:szCs w:val="32"/>
          <w:rtl/>
        </w:rPr>
        <w:t xml:space="preserve"> نظامًا وفقًا للمادة (الأولى فقرة1) من المرسوم الملكي رقم </w:t>
      </w:r>
      <w:r>
        <w:rPr>
          <w:rFonts w:ascii="Simplified Arabic" w:hAnsi="Simplified Arabic" w:cs="Simplified Arabic" w:hint="cs"/>
          <w:sz w:val="32"/>
          <w:szCs w:val="32"/>
          <w:rtl/>
        </w:rPr>
        <w:t>(</w:t>
      </w:r>
      <w:r>
        <w:rPr>
          <w:rFonts w:ascii="Simplified Arabic" w:hAnsi="Simplified Arabic" w:cs="Simplified Arabic"/>
          <w:sz w:val="32"/>
          <w:szCs w:val="32"/>
          <w:rtl/>
        </w:rPr>
        <w:t>43</w:t>
      </w:r>
      <w:r>
        <w:rPr>
          <w:rFonts w:ascii="Simplified Arabic" w:hAnsi="Simplified Arabic" w:cs="Simplified Arabic" w:hint="cs"/>
          <w:sz w:val="32"/>
          <w:szCs w:val="32"/>
          <w:rtl/>
        </w:rPr>
        <w:t>)</w:t>
      </w:r>
      <w:r>
        <w:rPr>
          <w:rFonts w:ascii="Simplified Arabic" w:hAnsi="Simplified Arabic" w:cs="Simplified Arabic"/>
          <w:sz w:val="32"/>
          <w:szCs w:val="32"/>
          <w:rtl/>
        </w:rPr>
        <w:t xml:space="preserve"> لعام 1377هـ، لذا أطلب إثبات ما أسند إليه ومعاقبته عن ذلك طبقًا للمادة المنوه عنها أعلاه.</w:t>
      </w:r>
      <w:r>
        <w:rPr>
          <w:rFonts w:ascii="Simplified Arabic" w:hAnsi="Simplified Arabic" w:cs="Simplified Arabic" w:hint="cs"/>
          <w:sz w:val="32"/>
          <w:szCs w:val="32"/>
          <w:rtl/>
        </w:rPr>
        <w:t xml:space="preserve">" </w:t>
      </w:r>
      <w:r>
        <w:rPr>
          <w:rFonts w:ascii="Simplified Arabic" w:hAnsi="Simplified Arabic" w:cs="Simplified Arabic"/>
          <w:sz w:val="32"/>
          <w:szCs w:val="32"/>
          <w:rtl/>
        </w:rPr>
        <w:t xml:space="preserve">وبجلسة يوم </w:t>
      </w:r>
      <w:r w:rsidRPr="00D03645">
        <w:rPr>
          <w:rFonts w:ascii="Simplified Arabic" w:hAnsi="Simplified Arabic" w:cs="Simplified Arabic"/>
          <w:sz w:val="32"/>
          <w:szCs w:val="32"/>
          <w:highlight w:val="yellow"/>
          <w:rtl/>
        </w:rPr>
        <w:t>ال</w:t>
      </w:r>
      <w:r w:rsidRPr="00D03645">
        <w:rPr>
          <w:rFonts w:ascii="Simplified Arabic" w:hAnsi="Simplified Arabic" w:cs="Simplified Arabic" w:hint="cs"/>
          <w:sz w:val="32"/>
          <w:szCs w:val="32"/>
          <w:highlight w:val="yellow"/>
          <w:rtl/>
        </w:rPr>
        <w:t>ا</w:t>
      </w:r>
      <w:r w:rsidRPr="00D03645">
        <w:rPr>
          <w:rFonts w:ascii="Simplified Arabic" w:hAnsi="Simplified Arabic" w:cs="Simplified Arabic"/>
          <w:sz w:val="32"/>
          <w:szCs w:val="32"/>
          <w:highlight w:val="yellow"/>
          <w:rtl/>
        </w:rPr>
        <w:t>ثنين</w:t>
      </w:r>
      <w:r>
        <w:rPr>
          <w:rFonts w:ascii="Simplified Arabic" w:hAnsi="Simplified Arabic" w:cs="Simplified Arabic"/>
          <w:sz w:val="32"/>
          <w:szCs w:val="32"/>
          <w:rtl/>
        </w:rPr>
        <w:t xml:space="preserve"> الموافق 8/7/1436هــ</w:t>
      </w:r>
      <w:r>
        <w:rPr>
          <w:rFonts w:ascii="Simplified Arabic" w:hAnsi="Simplified Arabic" w:cs="Simplified Arabic" w:hint="cs"/>
          <w:sz w:val="32"/>
          <w:szCs w:val="32"/>
          <w:rtl/>
        </w:rPr>
        <w:t>،</w:t>
      </w:r>
      <w:r>
        <w:rPr>
          <w:rFonts w:ascii="Simplified Arabic" w:hAnsi="Simplified Arabic" w:cs="Simplified Arabic"/>
          <w:sz w:val="32"/>
          <w:szCs w:val="32"/>
          <w:rtl/>
        </w:rPr>
        <w:t xml:space="preserve"> وبعد تلاوة قرار الاتهام على المدعى عليه وبطلب الجواب؟ أجاب قائلًا: أنَّه يمارس التجارة باعتباره وكيلًا، وما ورد في لائحة الدعوى من إقرارات فهو صحيح. وبعرض ذلك على مُمَثِّل الادعاء تمسك بِمَا ورد بلائحة الدعوى</w:t>
      </w:r>
      <w:r>
        <w:rPr>
          <w:rFonts w:ascii="Simplified Arabic" w:hAnsi="Simplified Arabic" w:cs="Simplified Arabic" w:hint="cs"/>
          <w:sz w:val="32"/>
          <w:szCs w:val="32"/>
          <w:rtl/>
        </w:rPr>
        <w:t>.</w:t>
      </w:r>
      <w:r>
        <w:rPr>
          <w:rFonts w:ascii="Simplified Arabic" w:hAnsi="Simplified Arabic" w:cs="Simplified Arabic"/>
          <w:sz w:val="32"/>
          <w:szCs w:val="32"/>
          <w:rtl/>
        </w:rPr>
        <w:t xml:space="preserve"> ثم اكتفى الطرفان بِمَا قدماه.</w:t>
      </w:r>
    </w:p>
    <w:p w:rsidR="00430534" w:rsidRDefault="00430534" w:rsidP="00430534">
      <w:pPr>
        <w:spacing w:after="0" w:line="240" w:lineRule="auto"/>
        <w:jc w:val="center"/>
        <w:rPr>
          <w:rFonts w:ascii="Simplified Arabic" w:hAnsi="Simplified Arabic" w:cs="Simplified Arabic"/>
          <w:b/>
          <w:bCs/>
          <w:sz w:val="32"/>
          <w:szCs w:val="32"/>
          <w:rtl/>
        </w:rPr>
      </w:pPr>
      <w:r w:rsidRPr="00886DE2">
        <w:rPr>
          <w:rFonts w:ascii="Simplified Arabic" w:hAnsi="Simplified Arabic" w:cs="Simplified Arabic"/>
          <w:b/>
          <w:bCs/>
          <w:sz w:val="32"/>
          <w:szCs w:val="32"/>
          <w:rtl/>
        </w:rPr>
        <w:t>الأسباب</w:t>
      </w:r>
    </w:p>
    <w:p w:rsidR="00430534" w:rsidRDefault="00430534" w:rsidP="00430534">
      <w:pPr>
        <w:spacing w:after="0" w:line="240" w:lineRule="auto"/>
        <w:jc w:val="lowKashida"/>
        <w:rPr>
          <w:rFonts w:ascii="Simplified Arabic" w:hAnsi="Simplified Arabic" w:cs="Simplified Arabic"/>
          <w:sz w:val="32"/>
          <w:szCs w:val="32"/>
          <w:rtl/>
        </w:rPr>
      </w:pPr>
      <w:r>
        <w:rPr>
          <w:rFonts w:ascii="Simplified Arabic" w:hAnsi="Simplified Arabic" w:cs="Simplified Arabic"/>
          <w:sz w:val="32"/>
          <w:szCs w:val="32"/>
          <w:rtl/>
        </w:rPr>
        <w:t>وبناءً على ما سبق من الدعوى والإجابة، وحيث أقر المدعى عليه بِمَا هو منسوب إليه من ممارسته أعمال التجارة، وذلك على النحو المفصل بقرار الاتهام</w:t>
      </w:r>
      <w:r>
        <w:rPr>
          <w:rFonts w:ascii="Simplified Arabic" w:hAnsi="Simplified Arabic" w:cs="Simplified Arabic" w:hint="cs"/>
          <w:sz w:val="32"/>
          <w:szCs w:val="32"/>
          <w:rtl/>
        </w:rPr>
        <w:t xml:space="preserve">، </w:t>
      </w:r>
      <w:r>
        <w:rPr>
          <w:rFonts w:ascii="Simplified Arabic" w:hAnsi="Simplified Arabic" w:cs="Simplified Arabic"/>
          <w:sz w:val="32"/>
          <w:szCs w:val="32"/>
          <w:rtl/>
        </w:rPr>
        <w:t xml:space="preserve">وَبِمَا أنَّ لولي الأمر سلطة في تقييد بعض المباحات لأجل المصلحة العامة كما هو </w:t>
      </w:r>
      <w:r w:rsidRPr="00401460">
        <w:rPr>
          <w:rFonts w:ascii="Simplified Arabic" w:hAnsi="Simplified Arabic" w:cs="Simplified Arabic"/>
          <w:sz w:val="32"/>
          <w:szCs w:val="32"/>
          <w:highlight w:val="yellow"/>
          <w:rtl/>
        </w:rPr>
        <w:t>مقرر</w:t>
      </w:r>
      <w:r>
        <w:rPr>
          <w:rFonts w:ascii="Simplified Arabic" w:hAnsi="Simplified Arabic" w:cs="Simplified Arabic"/>
          <w:sz w:val="32"/>
          <w:szCs w:val="32"/>
          <w:rtl/>
        </w:rPr>
        <w:t xml:space="preserve"> فقها</w:t>
      </w:r>
      <w:r>
        <w:rPr>
          <w:rFonts w:ascii="Simplified Arabic" w:hAnsi="Simplified Arabic" w:cs="Simplified Arabic" w:hint="cs"/>
          <w:sz w:val="32"/>
          <w:szCs w:val="32"/>
          <w:rtl/>
        </w:rPr>
        <w:t>ً</w:t>
      </w:r>
      <w:r>
        <w:rPr>
          <w:rFonts w:ascii="Simplified Arabic" w:hAnsi="Simplified Arabic" w:cs="Simplified Arabic"/>
          <w:sz w:val="32"/>
          <w:szCs w:val="32"/>
          <w:rtl/>
        </w:rPr>
        <w:t xml:space="preserve"> ونظاما</w:t>
      </w:r>
      <w:r>
        <w:rPr>
          <w:rFonts w:ascii="Simplified Arabic" w:hAnsi="Simplified Arabic" w:cs="Simplified Arabic" w:hint="cs"/>
          <w:sz w:val="32"/>
          <w:szCs w:val="32"/>
          <w:rtl/>
        </w:rPr>
        <w:t>ً</w:t>
      </w:r>
      <w:r>
        <w:rPr>
          <w:rFonts w:ascii="Simplified Arabic" w:hAnsi="Simplified Arabic" w:cs="Simplified Arabic"/>
          <w:sz w:val="32"/>
          <w:szCs w:val="32"/>
          <w:rtl/>
        </w:rPr>
        <w:t>، وعليه فإن الأنظمة الوظيفية الحكومية قد جعلت في مقدمة اهتماماتها حماية الوظيفة العامة بأن يتفرغ الموظف للقيام بأعمال وظيفته، ولما كان جمع الموظف بين عمله الحكومي وبين ممارسته بعض الأنشطة في القطاع الخاص سوف يؤدي إلى عدم انضباطه في الدوام الحكومي، كما سيؤدي ذلك إلى التأثير على فرص العمل في القطاع الخاص للمواطنين غير الموظفين فمن أجل ذلك فقد منع النظام الموظف منها ومن الاشتغال بالتجارة، وهي وإن لم تكن جريمة إلا أنها مخالفة لصريح النظام</w:t>
      </w:r>
      <w:r>
        <w:rPr>
          <w:rFonts w:ascii="Simplified Arabic" w:hAnsi="Simplified Arabic" w:cs="Simplified Arabic" w:hint="cs"/>
          <w:sz w:val="32"/>
          <w:szCs w:val="32"/>
          <w:rtl/>
        </w:rPr>
        <w:t>؛</w:t>
      </w:r>
      <w:r>
        <w:rPr>
          <w:rFonts w:ascii="Simplified Arabic" w:hAnsi="Simplified Arabic" w:cs="Simplified Arabic"/>
          <w:sz w:val="32"/>
          <w:szCs w:val="32"/>
          <w:rtl/>
        </w:rPr>
        <w:t xml:space="preserve"> الأمر الذي تنتهي معه الدائرة إلى الحكم على المدعى عليه بناءً على المادة الأولى من المرسوم الملكي رقم </w:t>
      </w:r>
      <w:r>
        <w:rPr>
          <w:rFonts w:ascii="Simplified Arabic" w:hAnsi="Simplified Arabic" w:cs="Simplified Arabic" w:hint="cs"/>
          <w:sz w:val="32"/>
          <w:szCs w:val="32"/>
          <w:rtl/>
        </w:rPr>
        <w:t>(</w:t>
      </w:r>
      <w:r>
        <w:rPr>
          <w:rFonts w:ascii="Simplified Arabic" w:hAnsi="Simplified Arabic" w:cs="Simplified Arabic"/>
          <w:sz w:val="32"/>
          <w:szCs w:val="32"/>
          <w:rtl/>
        </w:rPr>
        <w:t>43</w:t>
      </w:r>
      <w:r>
        <w:rPr>
          <w:rFonts w:ascii="Simplified Arabic" w:hAnsi="Simplified Arabic" w:cs="Simplified Arabic" w:hint="cs"/>
          <w:sz w:val="32"/>
          <w:szCs w:val="32"/>
          <w:rtl/>
        </w:rPr>
        <w:t>)</w:t>
      </w:r>
      <w:r>
        <w:rPr>
          <w:rFonts w:ascii="Simplified Arabic" w:hAnsi="Simplified Arabic" w:cs="Simplified Arabic"/>
          <w:sz w:val="32"/>
          <w:szCs w:val="32"/>
          <w:rtl/>
        </w:rPr>
        <w:t xml:space="preserve"> لعام 1377هــ.</w:t>
      </w:r>
    </w:p>
    <w:p w:rsidR="00430534" w:rsidRDefault="00430534" w:rsidP="00430534">
      <w:pPr>
        <w:spacing w:after="0" w:line="240" w:lineRule="auto"/>
        <w:jc w:val="lowKashida"/>
        <w:rPr>
          <w:rFonts w:ascii="Simplified Arabic" w:hAnsi="Simplified Arabic" w:cs="Simplified Arabic"/>
          <w:b/>
          <w:bCs/>
          <w:sz w:val="32"/>
          <w:szCs w:val="32"/>
          <w:rtl/>
        </w:rPr>
      </w:pPr>
      <w:r w:rsidRPr="004F13B7">
        <w:rPr>
          <w:rFonts w:ascii="Simplified Arabic" w:hAnsi="Simplified Arabic" w:cs="Simplified Arabic"/>
          <w:b/>
          <w:bCs/>
          <w:sz w:val="32"/>
          <w:szCs w:val="32"/>
          <w:rtl/>
        </w:rPr>
        <w:t>لذلك</w:t>
      </w:r>
      <w:r>
        <w:rPr>
          <w:rFonts w:ascii="Simplified Arabic" w:hAnsi="Simplified Arabic" w:cs="Simplified Arabic"/>
          <w:b/>
          <w:bCs/>
          <w:sz w:val="32"/>
          <w:szCs w:val="32"/>
          <w:rtl/>
        </w:rPr>
        <w:t xml:space="preserve"> حكمت الدائرة: بإدانة</w:t>
      </w:r>
      <w:r w:rsidRPr="004F13B7">
        <w:rPr>
          <w:rFonts w:ascii="Simplified Arabic" w:hAnsi="Simplified Arabic" w:cs="Simplified Arabic"/>
          <w:b/>
          <w:bCs/>
          <w:sz w:val="32"/>
          <w:szCs w:val="32"/>
          <w:rtl/>
        </w:rPr>
        <w:t xml:space="preserve"> (...)</w:t>
      </w:r>
      <w:r>
        <w:rPr>
          <w:rFonts w:ascii="Simplified Arabic" w:hAnsi="Simplified Arabic" w:cs="Simplified Arabic"/>
          <w:b/>
          <w:bCs/>
          <w:sz w:val="32"/>
          <w:szCs w:val="32"/>
          <w:rtl/>
        </w:rPr>
        <w:t xml:space="preserve"> بِمَا </w:t>
      </w:r>
      <w:r w:rsidRPr="004F13B7">
        <w:rPr>
          <w:rFonts w:ascii="Simplified Arabic" w:hAnsi="Simplified Arabic" w:cs="Simplified Arabic"/>
          <w:b/>
          <w:bCs/>
          <w:sz w:val="32"/>
          <w:szCs w:val="32"/>
          <w:rtl/>
        </w:rPr>
        <w:t xml:space="preserve">هو منسوب إليه في هذه الدعوى من الاشتغال بالتجارة ومعاقبته عن ذلك بتغريمه </w:t>
      </w:r>
      <w:r w:rsidRPr="007212CE">
        <w:rPr>
          <w:rFonts w:ascii="Simplified Arabic" w:hAnsi="Simplified Arabic" w:cs="Simplified Arabic"/>
          <w:b/>
          <w:bCs/>
          <w:sz w:val="32"/>
          <w:szCs w:val="32"/>
          <w:highlight w:val="yellow"/>
          <w:rtl/>
        </w:rPr>
        <w:t>مبلغ</w:t>
      </w:r>
      <w:r w:rsidRPr="007212CE">
        <w:rPr>
          <w:rFonts w:ascii="Simplified Arabic" w:hAnsi="Simplified Arabic" w:cs="Simplified Arabic" w:hint="cs"/>
          <w:b/>
          <w:bCs/>
          <w:sz w:val="32"/>
          <w:szCs w:val="32"/>
          <w:highlight w:val="yellow"/>
          <w:rtl/>
        </w:rPr>
        <w:t>اً</w:t>
      </w:r>
      <w:r w:rsidRPr="004F13B7">
        <w:rPr>
          <w:rFonts w:ascii="Simplified Arabic" w:hAnsi="Simplified Arabic" w:cs="Simplified Arabic"/>
          <w:b/>
          <w:bCs/>
          <w:sz w:val="32"/>
          <w:szCs w:val="32"/>
          <w:rtl/>
        </w:rPr>
        <w:t xml:space="preserve"> وقدره ألفا (2000) ريال</w:t>
      </w:r>
      <w:r>
        <w:rPr>
          <w:rFonts w:ascii="Simplified Arabic" w:hAnsi="Simplified Arabic" w:cs="Simplified Arabic" w:hint="cs"/>
          <w:b/>
          <w:bCs/>
          <w:sz w:val="32"/>
          <w:szCs w:val="32"/>
          <w:rtl/>
        </w:rPr>
        <w:t>؛</w:t>
      </w:r>
      <w:r w:rsidRPr="004F13B7">
        <w:rPr>
          <w:rFonts w:ascii="Simplified Arabic" w:hAnsi="Simplified Arabic" w:cs="Simplified Arabic"/>
          <w:b/>
          <w:bCs/>
          <w:sz w:val="32"/>
          <w:szCs w:val="32"/>
          <w:rtl/>
        </w:rPr>
        <w:t xml:space="preserve"> لما هو موضح بالأسباب.</w:t>
      </w:r>
    </w:p>
    <w:p w:rsidR="00430534" w:rsidRPr="004F13B7" w:rsidRDefault="00430534" w:rsidP="00430534">
      <w:pPr>
        <w:spacing w:after="0" w:line="240" w:lineRule="auto"/>
        <w:jc w:val="lowKashida"/>
        <w:rPr>
          <w:rFonts w:ascii="Simplified Arabic" w:hAnsi="Simplified Arabic" w:cs="Simplified Arabic"/>
          <w:b/>
          <w:bCs/>
          <w:sz w:val="32"/>
          <w:szCs w:val="32"/>
          <w:rtl/>
        </w:rPr>
      </w:pPr>
      <w:r w:rsidRPr="00AD7D29">
        <w:rPr>
          <w:rFonts w:ascii="Simplified Arabic" w:hAnsi="Simplified Arabic" w:cs="Simplified Arabic"/>
          <w:b/>
          <w:bCs/>
          <w:sz w:val="32"/>
          <w:szCs w:val="32"/>
          <w:rtl/>
        </w:rPr>
        <w:t>والله الموفق وصلى الله وسلم على نبينا محمد وعلى آله وصحبه أجمعين.</w:t>
      </w:r>
    </w:p>
    <w:p w:rsidR="00430534" w:rsidRDefault="00430534" w:rsidP="00430534">
      <w:pPr>
        <w:spacing w:after="0" w:line="240" w:lineRule="auto"/>
        <w:jc w:val="lowKashida"/>
        <w:rPr>
          <w:rFonts w:ascii="Simplified Arabic" w:hAnsi="Simplified Arabic" w:cs="Simplified Arabic"/>
          <w:b/>
          <w:bCs/>
          <w:sz w:val="32"/>
          <w:szCs w:val="32"/>
          <w:rtl/>
        </w:rPr>
      </w:pPr>
    </w:p>
    <w:p w:rsidR="00430534" w:rsidRPr="004F13B7" w:rsidRDefault="00430534" w:rsidP="00430534">
      <w:pPr>
        <w:spacing w:after="0" w:line="240" w:lineRule="auto"/>
        <w:jc w:val="lowKashida"/>
        <w:rPr>
          <w:rFonts w:ascii="Simplified Arabic" w:hAnsi="Simplified Arabic" w:cs="Simplified Arabic"/>
          <w:b/>
          <w:bCs/>
          <w:sz w:val="32"/>
          <w:szCs w:val="32"/>
          <w:rtl/>
        </w:rPr>
      </w:pPr>
      <w:r w:rsidRPr="004F13B7">
        <w:rPr>
          <w:rFonts w:ascii="Simplified Arabic" w:hAnsi="Simplified Arabic" w:cs="Simplified Arabic"/>
          <w:b/>
          <w:bCs/>
          <w:sz w:val="32"/>
          <w:szCs w:val="32"/>
          <w:rtl/>
        </w:rPr>
        <w:lastRenderedPageBreak/>
        <w:t>محكمة الاستئناف</w:t>
      </w:r>
      <w:r>
        <w:rPr>
          <w:rFonts w:ascii="Simplified Arabic" w:hAnsi="Simplified Arabic" w:cs="Simplified Arabic"/>
          <w:b/>
          <w:bCs/>
          <w:sz w:val="32"/>
          <w:szCs w:val="32"/>
          <w:rtl/>
        </w:rPr>
        <w:t>:</w:t>
      </w:r>
    </w:p>
    <w:p w:rsidR="00430534" w:rsidRPr="004F13B7" w:rsidRDefault="00430534" w:rsidP="00430534">
      <w:pPr>
        <w:spacing w:after="0" w:line="240" w:lineRule="auto"/>
        <w:jc w:val="lowKashida"/>
        <w:rPr>
          <w:rFonts w:ascii="Simplified Arabic" w:hAnsi="Simplified Arabic" w:cs="Simplified Arabic"/>
          <w:b/>
          <w:bCs/>
          <w:sz w:val="32"/>
          <w:szCs w:val="32"/>
        </w:rPr>
      </w:pPr>
      <w:r>
        <w:rPr>
          <w:rFonts w:ascii="Simplified Arabic" w:hAnsi="Simplified Arabic" w:cs="Simplified Arabic"/>
          <w:b/>
          <w:bCs/>
          <w:sz w:val="32"/>
          <w:szCs w:val="32"/>
          <w:rtl/>
        </w:rPr>
        <w:t>حكمت المحكمة</w:t>
      </w:r>
      <w:r w:rsidRPr="004F13B7">
        <w:rPr>
          <w:rFonts w:ascii="Simplified Arabic" w:hAnsi="Simplified Arabic" w:cs="Simplified Arabic"/>
          <w:b/>
          <w:bCs/>
          <w:sz w:val="32"/>
          <w:szCs w:val="32"/>
          <w:rtl/>
        </w:rPr>
        <w:t xml:space="preserve"> بتأييد الحكم فيما انتهى إليه من قضاء</w:t>
      </w:r>
      <w:r>
        <w:rPr>
          <w:rFonts w:ascii="Simplified Arabic" w:hAnsi="Simplified Arabic" w:cs="Simplified Arabic"/>
          <w:b/>
          <w:bCs/>
          <w:sz w:val="32"/>
          <w:szCs w:val="32"/>
          <w:rtl/>
        </w:rPr>
        <w:t>.</w:t>
      </w:r>
    </w:p>
    <w:p w:rsidR="00430534" w:rsidRPr="00A21332" w:rsidRDefault="00430534" w:rsidP="00430534">
      <w:pPr>
        <w:spacing w:after="0" w:line="240" w:lineRule="auto"/>
        <w:rPr>
          <w:lang w:bidi="ar-EG"/>
        </w:rPr>
      </w:pPr>
    </w:p>
    <w:p w:rsidR="00430534" w:rsidRDefault="00430534" w:rsidP="00430534">
      <w:pPr>
        <w:bidi w:val="0"/>
        <w:spacing w:after="0" w:line="240" w:lineRule="auto"/>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br w:type="page"/>
      </w:r>
    </w:p>
    <w:p w:rsidR="00F946F8" w:rsidRDefault="00F946F8" w:rsidP="00430534">
      <w:pPr>
        <w:spacing w:after="0" w:line="240" w:lineRule="auto"/>
        <w:jc w:val="both"/>
        <w:rPr>
          <w:rFonts w:ascii="Simplified Arabic" w:hAnsi="Simplified Arabic" w:cs="Simplified Arabic"/>
          <w:b/>
          <w:bCs/>
          <w:sz w:val="32"/>
          <w:szCs w:val="32"/>
          <w:rtl/>
          <w:lang w:bidi="ar-EG"/>
        </w:rPr>
      </w:pPr>
    </w:p>
    <w:p w:rsidR="00430534" w:rsidRDefault="00430534" w:rsidP="00430534">
      <w:pPr>
        <w:spacing w:after="0" w:line="240" w:lineRule="auto"/>
        <w:jc w:val="both"/>
        <w:rPr>
          <w:rFonts w:ascii="Simplified Arabic" w:hAnsi="Simplified Arabic" w:cs="Simplified Arabic"/>
          <w:b/>
          <w:bCs/>
          <w:sz w:val="32"/>
          <w:szCs w:val="32"/>
          <w:rtl/>
          <w:lang w:bidi="ar-EG"/>
        </w:rPr>
      </w:pPr>
    </w:p>
    <w:p w:rsidR="00430534" w:rsidRDefault="00430534" w:rsidP="00430534">
      <w:pPr>
        <w:spacing w:after="0" w:line="240" w:lineRule="auto"/>
        <w:jc w:val="both"/>
        <w:rPr>
          <w:rFonts w:ascii="Simplified Arabic" w:hAnsi="Simplified Arabic" w:cs="Simplified Arabic"/>
          <w:b/>
          <w:bCs/>
          <w:sz w:val="32"/>
          <w:szCs w:val="32"/>
          <w:rtl/>
          <w:lang w:bidi="ar-EG"/>
        </w:rPr>
      </w:pPr>
    </w:p>
    <w:p w:rsidR="00430534" w:rsidRDefault="00430534" w:rsidP="00430534">
      <w:pPr>
        <w:spacing w:after="0" w:line="240" w:lineRule="auto"/>
        <w:jc w:val="both"/>
        <w:rPr>
          <w:rFonts w:ascii="Simplified Arabic" w:hAnsi="Simplified Arabic" w:cs="Simplified Arabic"/>
          <w:b/>
          <w:bCs/>
          <w:sz w:val="32"/>
          <w:szCs w:val="32"/>
          <w:rtl/>
          <w:lang w:bidi="ar-EG"/>
        </w:rPr>
      </w:pPr>
    </w:p>
    <w:p w:rsidR="00430534" w:rsidRDefault="00430534" w:rsidP="00430534">
      <w:pPr>
        <w:spacing w:after="0" w:line="240" w:lineRule="auto"/>
        <w:jc w:val="both"/>
        <w:rPr>
          <w:rFonts w:ascii="Simplified Arabic" w:hAnsi="Simplified Arabic" w:cs="Simplified Arabic"/>
          <w:b/>
          <w:bCs/>
          <w:sz w:val="32"/>
          <w:szCs w:val="32"/>
          <w:rtl/>
          <w:lang w:bidi="ar-EG"/>
        </w:rPr>
      </w:pPr>
    </w:p>
    <w:p w:rsidR="00430534" w:rsidRDefault="00430534" w:rsidP="00430534">
      <w:pPr>
        <w:spacing w:after="0" w:line="240" w:lineRule="auto"/>
        <w:jc w:val="both"/>
        <w:rPr>
          <w:rFonts w:ascii="Simplified Arabic" w:hAnsi="Simplified Arabic" w:cs="Simplified Arabic" w:hint="cs"/>
          <w:b/>
          <w:bCs/>
          <w:sz w:val="32"/>
          <w:szCs w:val="32"/>
          <w:rtl/>
        </w:rPr>
      </w:pPr>
    </w:p>
    <w:p w:rsidR="00430534" w:rsidRDefault="00430534" w:rsidP="00430534">
      <w:pPr>
        <w:spacing w:after="0" w:line="240" w:lineRule="auto"/>
        <w:jc w:val="both"/>
        <w:rPr>
          <w:rFonts w:ascii="Simplified Arabic" w:hAnsi="Simplified Arabic" w:cs="Simplified Arabic"/>
          <w:b/>
          <w:bCs/>
          <w:sz w:val="32"/>
          <w:szCs w:val="32"/>
          <w:rtl/>
          <w:lang w:bidi="ar-EG"/>
        </w:rPr>
      </w:pPr>
    </w:p>
    <w:p w:rsidR="00430534" w:rsidRDefault="00430534" w:rsidP="00430534">
      <w:pPr>
        <w:spacing w:after="0" w:line="240" w:lineRule="auto"/>
        <w:jc w:val="both"/>
        <w:rPr>
          <w:rFonts w:ascii="Simplified Arabic" w:hAnsi="Simplified Arabic" w:cs="Simplified Arabic"/>
          <w:b/>
          <w:bCs/>
          <w:sz w:val="32"/>
          <w:szCs w:val="32"/>
          <w:rtl/>
          <w:lang w:bidi="ar-EG"/>
        </w:rPr>
      </w:pPr>
    </w:p>
    <w:p w:rsidR="00430534" w:rsidRDefault="00430534" w:rsidP="00430534">
      <w:pPr>
        <w:spacing w:after="0" w:line="240" w:lineRule="auto"/>
        <w:jc w:val="both"/>
        <w:rPr>
          <w:rFonts w:ascii="Simplified Arabic" w:hAnsi="Simplified Arabic" w:cs="Simplified Arabic"/>
          <w:b/>
          <w:bCs/>
          <w:sz w:val="32"/>
          <w:szCs w:val="32"/>
          <w:rtl/>
          <w:lang w:bidi="ar-EG"/>
        </w:rPr>
      </w:pPr>
    </w:p>
    <w:p w:rsidR="00430534" w:rsidRDefault="00430534" w:rsidP="00430534">
      <w:pPr>
        <w:spacing w:after="0" w:line="240" w:lineRule="auto"/>
        <w:jc w:val="both"/>
        <w:rPr>
          <w:rFonts w:ascii="Simplified Arabic" w:hAnsi="Simplified Arabic" w:cs="Simplified Arabic"/>
          <w:b/>
          <w:bCs/>
          <w:sz w:val="32"/>
          <w:szCs w:val="32"/>
          <w:rtl/>
          <w:lang w:bidi="ar-EG"/>
        </w:rPr>
      </w:pPr>
    </w:p>
    <w:p w:rsidR="00430534" w:rsidRDefault="00430534" w:rsidP="00430534">
      <w:pPr>
        <w:spacing w:after="0" w:line="240" w:lineRule="auto"/>
        <w:jc w:val="both"/>
        <w:rPr>
          <w:rFonts w:ascii="Simplified Arabic" w:hAnsi="Simplified Arabic" w:cs="Simplified Arabic"/>
          <w:b/>
          <w:bCs/>
          <w:sz w:val="32"/>
          <w:szCs w:val="32"/>
          <w:rtl/>
          <w:lang w:bidi="ar-EG"/>
        </w:rPr>
      </w:pPr>
    </w:p>
    <w:p w:rsidR="00430534" w:rsidRDefault="00430534" w:rsidP="00430534">
      <w:pPr>
        <w:spacing w:after="0" w:line="240" w:lineRule="auto"/>
        <w:jc w:val="both"/>
        <w:rPr>
          <w:rFonts w:ascii="Simplified Arabic" w:hAnsi="Simplified Arabic" w:cs="Simplified Arabic"/>
          <w:b/>
          <w:bCs/>
          <w:sz w:val="32"/>
          <w:szCs w:val="32"/>
          <w:rtl/>
          <w:lang w:bidi="ar-EG"/>
        </w:rPr>
      </w:pPr>
    </w:p>
    <w:p w:rsidR="00430534" w:rsidRDefault="00430534" w:rsidP="00430534">
      <w:pPr>
        <w:spacing w:after="0" w:line="240" w:lineRule="auto"/>
        <w:jc w:val="both"/>
        <w:rPr>
          <w:rFonts w:ascii="Simplified Arabic" w:hAnsi="Simplified Arabic" w:cs="Simplified Arabic"/>
          <w:b/>
          <w:bCs/>
          <w:sz w:val="32"/>
          <w:szCs w:val="32"/>
          <w:rtl/>
          <w:lang w:bidi="ar-EG"/>
        </w:rPr>
      </w:pPr>
    </w:p>
    <w:p w:rsidR="00430534" w:rsidRDefault="00430534" w:rsidP="00430534">
      <w:pPr>
        <w:spacing w:after="0" w:line="240" w:lineRule="auto"/>
        <w:jc w:val="both"/>
        <w:rPr>
          <w:rFonts w:ascii="Simplified Arabic" w:hAnsi="Simplified Arabic" w:cs="Simplified Arabic"/>
          <w:b/>
          <w:bCs/>
          <w:sz w:val="32"/>
          <w:szCs w:val="32"/>
          <w:rtl/>
          <w:lang w:bidi="ar-EG"/>
        </w:rPr>
      </w:pPr>
    </w:p>
    <w:p w:rsidR="00430534" w:rsidRPr="00430534" w:rsidRDefault="00430534" w:rsidP="00430534">
      <w:pPr>
        <w:spacing w:after="0" w:line="240" w:lineRule="auto"/>
        <w:jc w:val="center"/>
        <w:rPr>
          <w:rFonts w:ascii="Traditional Arabic" w:hAnsi="Traditional Arabic" w:cs="Traditional Arabic"/>
          <w:b/>
          <w:bCs/>
          <w:sz w:val="96"/>
          <w:szCs w:val="96"/>
          <w:rtl/>
          <w:lang w:bidi="ar-EG"/>
        </w:rPr>
      </w:pPr>
      <w:r w:rsidRPr="00430534">
        <w:rPr>
          <w:rFonts w:ascii="Traditional Arabic" w:hAnsi="Traditional Arabic" w:cs="Traditional Arabic"/>
          <w:b/>
          <w:bCs/>
          <w:sz w:val="96"/>
          <w:szCs w:val="96"/>
          <w:rtl/>
          <w:lang w:bidi="ar-EG"/>
        </w:rPr>
        <w:t>17ـ تعويض</w:t>
      </w:r>
    </w:p>
    <w:p w:rsidR="00430534" w:rsidRPr="00430534" w:rsidRDefault="00430534" w:rsidP="00430534">
      <w:pPr>
        <w:spacing w:after="0" w:line="240" w:lineRule="auto"/>
        <w:jc w:val="both"/>
        <w:rPr>
          <w:rFonts w:ascii="Simplified Arabic" w:hAnsi="Simplified Arabic" w:cs="Simplified Arabic"/>
          <w:b/>
          <w:bCs/>
          <w:sz w:val="32"/>
          <w:szCs w:val="32"/>
          <w:rtl/>
          <w:lang w:bidi="ar-EG"/>
        </w:rPr>
      </w:pPr>
    </w:p>
    <w:p w:rsidR="00430534" w:rsidRDefault="00430534" w:rsidP="00430534">
      <w:pPr>
        <w:bidi w:val="0"/>
        <w:spacing w:after="0" w:line="240" w:lineRule="auto"/>
        <w:rPr>
          <w:rFonts w:ascii="Simplified Arabic" w:hAnsi="Simplified Arabic" w:cs="Simplified Arabic"/>
          <w:b/>
          <w:bCs/>
          <w:sz w:val="32"/>
          <w:szCs w:val="32"/>
          <w:rtl/>
        </w:rPr>
      </w:pPr>
      <w:r>
        <w:rPr>
          <w:rFonts w:ascii="Simplified Arabic" w:hAnsi="Simplified Arabic" w:cs="Simplified Arabic"/>
          <w:b/>
          <w:bCs/>
          <w:sz w:val="32"/>
          <w:szCs w:val="32"/>
          <w:rtl/>
        </w:rPr>
        <w:br w:type="page"/>
      </w:r>
    </w:p>
    <w:p w:rsidR="00430534" w:rsidRDefault="00430534" w:rsidP="00430534">
      <w:pPr>
        <w:spacing w:after="0" w:line="240" w:lineRule="auto"/>
        <w:jc w:val="both"/>
        <w:rPr>
          <w:rFonts w:ascii="Simplified Arabic" w:hAnsi="Simplified Arabic" w:cs="Simplified Arabic"/>
          <w:b/>
          <w:bCs/>
          <w:sz w:val="32"/>
          <w:szCs w:val="32"/>
          <w:lang w:bidi="ar-EG"/>
        </w:rPr>
      </w:pPr>
      <w:r>
        <w:rPr>
          <w:rFonts w:ascii="Simplified Arabic" w:hAnsi="Simplified Arabic" w:cs="Simplified Arabic" w:hint="cs"/>
          <w:b/>
          <w:bCs/>
          <w:sz w:val="32"/>
          <w:szCs w:val="32"/>
          <w:rtl/>
          <w:lang w:bidi="ar-EG"/>
        </w:rPr>
        <w:lastRenderedPageBreak/>
        <w:t>رقم القضية الابتدائية 2897/11/ق لعام 1433هـ</w:t>
      </w:r>
    </w:p>
    <w:p w:rsidR="00430534" w:rsidRDefault="00430534" w:rsidP="00430534">
      <w:pPr>
        <w:spacing w:after="0" w:line="240" w:lineRule="auto"/>
        <w:jc w:val="both"/>
        <w:rPr>
          <w:rFonts w:ascii="Simplified Arabic" w:hAnsi="Simplified Arabic" w:cs="Simplified Arabic"/>
          <w:b/>
          <w:bCs/>
          <w:sz w:val="32"/>
          <w:szCs w:val="32"/>
          <w:lang w:bidi="ar-EG"/>
        </w:rPr>
      </w:pPr>
      <w:r>
        <w:rPr>
          <w:rFonts w:ascii="Simplified Arabic" w:hAnsi="Simplified Arabic" w:cs="Simplified Arabic" w:hint="cs"/>
          <w:b/>
          <w:bCs/>
          <w:sz w:val="32"/>
          <w:szCs w:val="32"/>
          <w:rtl/>
          <w:lang w:bidi="ar-EG"/>
        </w:rPr>
        <w:t>رقم الحكم الابتدائي 400/ج/1 لعام 1435هـ</w:t>
      </w:r>
    </w:p>
    <w:p w:rsidR="00430534" w:rsidRDefault="00430534" w:rsidP="00430534">
      <w:pPr>
        <w:spacing w:after="0" w:line="240" w:lineRule="auto"/>
        <w:jc w:val="both"/>
        <w:rPr>
          <w:rFonts w:ascii="Simplified Arabic" w:hAnsi="Simplified Arabic" w:cs="Simplified Arabic"/>
          <w:b/>
          <w:bCs/>
          <w:sz w:val="32"/>
          <w:szCs w:val="32"/>
          <w:lang w:bidi="ar-EG"/>
        </w:rPr>
      </w:pPr>
      <w:r>
        <w:rPr>
          <w:rFonts w:ascii="Simplified Arabic" w:hAnsi="Simplified Arabic" w:cs="Simplified Arabic" w:hint="cs"/>
          <w:b/>
          <w:bCs/>
          <w:sz w:val="32"/>
          <w:szCs w:val="32"/>
          <w:rtl/>
          <w:lang w:bidi="ar-EG"/>
        </w:rPr>
        <w:t>رقم قضية الاستئناف 226/ق لعام 1436هـ</w:t>
      </w:r>
    </w:p>
    <w:p w:rsidR="00430534" w:rsidRDefault="00430534" w:rsidP="00430534">
      <w:pPr>
        <w:spacing w:after="0" w:line="240" w:lineRule="auto"/>
        <w:jc w:val="both"/>
        <w:rPr>
          <w:rFonts w:ascii="Simplified Arabic" w:hAnsi="Simplified Arabic" w:cs="Simplified Arabic"/>
          <w:b/>
          <w:bCs/>
          <w:sz w:val="32"/>
          <w:szCs w:val="32"/>
          <w:lang w:bidi="ar-EG"/>
        </w:rPr>
      </w:pPr>
      <w:r>
        <w:rPr>
          <w:rFonts w:ascii="Simplified Arabic" w:hAnsi="Simplified Arabic" w:cs="Simplified Arabic" w:hint="cs"/>
          <w:b/>
          <w:bCs/>
          <w:sz w:val="32"/>
          <w:szCs w:val="32"/>
          <w:rtl/>
          <w:lang w:bidi="ar-EG"/>
        </w:rPr>
        <w:t>تاريخ الجلسة 23/2/1436هـ</w:t>
      </w:r>
    </w:p>
    <w:p w:rsidR="00430534" w:rsidRDefault="00430534"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الموضوعـات</w:t>
      </w:r>
    </w:p>
    <w:p w:rsidR="00430534" w:rsidRPr="008935E5" w:rsidRDefault="00430534" w:rsidP="00430534">
      <w:pPr>
        <w:spacing w:after="0" w:line="240" w:lineRule="auto"/>
        <w:jc w:val="both"/>
        <w:rPr>
          <w:rFonts w:ascii="Simplified Arabic" w:hAnsi="Simplified Arabic" w:cs="Simplified Arabic"/>
          <w:b/>
          <w:bCs/>
          <w:sz w:val="32"/>
          <w:szCs w:val="32"/>
          <w:rtl/>
          <w:lang w:bidi="ar-EG"/>
        </w:rPr>
      </w:pPr>
      <w:r w:rsidRPr="008935E5">
        <w:rPr>
          <w:rFonts w:ascii="Simplified Arabic" w:hAnsi="Simplified Arabic" w:cs="Simplified Arabic" w:hint="cs"/>
          <w:b/>
          <w:bCs/>
          <w:sz w:val="32"/>
          <w:szCs w:val="32"/>
          <w:rtl/>
          <w:lang w:bidi="ar-EG"/>
        </w:rPr>
        <w:t>تعويض-</w:t>
      </w:r>
      <w:r>
        <w:rPr>
          <w:rFonts w:ascii="Simplified Arabic" w:hAnsi="Simplified Arabic" w:cs="Simplified Arabic" w:hint="cs"/>
          <w:b/>
          <w:bCs/>
          <w:sz w:val="32"/>
          <w:szCs w:val="32"/>
          <w:rtl/>
          <w:lang w:bidi="ar-EG"/>
        </w:rPr>
        <w:t>إيقاف</w:t>
      </w:r>
      <w:r w:rsidRPr="008935E5">
        <w:rPr>
          <w:rFonts w:ascii="Simplified Arabic" w:hAnsi="Simplified Arabic" w:cs="Simplified Arabic" w:hint="cs"/>
          <w:b/>
          <w:bCs/>
          <w:sz w:val="32"/>
          <w:szCs w:val="32"/>
          <w:rtl/>
          <w:lang w:bidi="ar-EG"/>
        </w:rPr>
        <w:t>-</w:t>
      </w:r>
      <w:r>
        <w:rPr>
          <w:rFonts w:ascii="Simplified Arabic" w:hAnsi="Simplified Arabic" w:cs="Simplified Arabic" w:hint="cs"/>
          <w:b/>
          <w:bCs/>
          <w:sz w:val="32"/>
          <w:szCs w:val="32"/>
          <w:rtl/>
          <w:lang w:bidi="ar-EG"/>
        </w:rPr>
        <w:t xml:space="preserve"> </w:t>
      </w:r>
      <w:r w:rsidRPr="008935E5">
        <w:rPr>
          <w:rFonts w:ascii="Simplified Arabic" w:hAnsi="Simplified Arabic" w:cs="Simplified Arabic" w:hint="cs"/>
          <w:b/>
          <w:bCs/>
          <w:sz w:val="32"/>
          <w:szCs w:val="32"/>
          <w:rtl/>
          <w:lang w:bidi="ar-EG"/>
        </w:rPr>
        <w:t>الاعتراض على إنشاء مبانٍ عامة-</w:t>
      </w:r>
      <w:r>
        <w:rPr>
          <w:rFonts w:ascii="Simplified Arabic" w:hAnsi="Simplified Arabic" w:cs="Simplified Arabic" w:hint="cs"/>
          <w:b/>
          <w:bCs/>
          <w:sz w:val="32"/>
          <w:szCs w:val="32"/>
          <w:rtl/>
          <w:lang w:bidi="ar-EG"/>
        </w:rPr>
        <w:t xml:space="preserve"> انتفاء ملكية المتهم للأرض </w:t>
      </w:r>
      <w:r>
        <w:rPr>
          <w:rFonts w:ascii="Simplified Arabic" w:hAnsi="Simplified Arabic" w:cs="Simplified Arabic"/>
          <w:b/>
          <w:bCs/>
          <w:sz w:val="32"/>
          <w:szCs w:val="32"/>
          <w:rtl/>
          <w:lang w:bidi="ar-EG"/>
        </w:rPr>
        <w:t>–</w:t>
      </w:r>
      <w:r>
        <w:rPr>
          <w:rFonts w:ascii="Simplified Arabic" w:hAnsi="Simplified Arabic" w:cs="Simplified Arabic" w:hint="cs"/>
          <w:b/>
          <w:bCs/>
          <w:sz w:val="32"/>
          <w:szCs w:val="32"/>
          <w:rtl/>
          <w:lang w:bidi="ar-EG"/>
        </w:rPr>
        <w:t xml:space="preserve"> ثبوت التعدي- موافقة أوامر الإمارة وتنفيذ الشرطة الأوامر والتعليمات للإجراءات النظامية </w:t>
      </w:r>
      <w:r w:rsidRPr="008935E5">
        <w:rPr>
          <w:rFonts w:ascii="Simplified Arabic" w:hAnsi="Simplified Arabic" w:cs="Simplified Arabic" w:hint="cs"/>
          <w:b/>
          <w:bCs/>
          <w:sz w:val="32"/>
          <w:szCs w:val="32"/>
          <w:rtl/>
          <w:lang w:bidi="ar-EG"/>
        </w:rPr>
        <w:t>-</w:t>
      </w:r>
      <w:r>
        <w:rPr>
          <w:rFonts w:ascii="Simplified Arabic" w:hAnsi="Simplified Arabic" w:cs="Simplified Arabic" w:hint="cs"/>
          <w:b/>
          <w:bCs/>
          <w:sz w:val="32"/>
          <w:szCs w:val="32"/>
          <w:rtl/>
          <w:lang w:bidi="ar-EG"/>
        </w:rPr>
        <w:t xml:space="preserve"> </w:t>
      </w:r>
      <w:r w:rsidRPr="008935E5">
        <w:rPr>
          <w:rFonts w:ascii="Simplified Arabic" w:hAnsi="Simplified Arabic" w:cs="Simplified Arabic" w:hint="cs"/>
          <w:b/>
          <w:bCs/>
          <w:sz w:val="32"/>
          <w:szCs w:val="32"/>
          <w:rtl/>
          <w:lang w:bidi="ar-EG"/>
        </w:rPr>
        <w:t>دفع الصائل-</w:t>
      </w:r>
      <w:r>
        <w:rPr>
          <w:rFonts w:ascii="Simplified Arabic" w:hAnsi="Simplified Arabic" w:cs="Simplified Arabic" w:hint="cs"/>
          <w:b/>
          <w:bCs/>
          <w:sz w:val="32"/>
          <w:szCs w:val="32"/>
          <w:rtl/>
          <w:lang w:bidi="ar-EG"/>
        </w:rPr>
        <w:t xml:space="preserve"> اختصاص مراكز الشرط النظامي - </w:t>
      </w:r>
      <w:r w:rsidRPr="008935E5">
        <w:rPr>
          <w:rFonts w:ascii="Simplified Arabic" w:hAnsi="Simplified Arabic" w:cs="Simplified Arabic" w:hint="cs"/>
          <w:b/>
          <w:bCs/>
          <w:sz w:val="32"/>
          <w:szCs w:val="32"/>
          <w:rtl/>
          <w:lang w:bidi="ar-EG"/>
        </w:rPr>
        <w:t xml:space="preserve">انتفاء </w:t>
      </w:r>
      <w:r>
        <w:rPr>
          <w:rFonts w:ascii="Simplified Arabic" w:hAnsi="Simplified Arabic" w:cs="Simplified Arabic" w:hint="cs"/>
          <w:b/>
          <w:bCs/>
          <w:sz w:val="32"/>
          <w:szCs w:val="32"/>
          <w:rtl/>
          <w:lang w:bidi="ar-EG"/>
        </w:rPr>
        <w:t xml:space="preserve">أركان </w:t>
      </w:r>
      <w:r w:rsidRPr="008935E5">
        <w:rPr>
          <w:rFonts w:ascii="Simplified Arabic" w:hAnsi="Simplified Arabic" w:cs="Simplified Arabic" w:hint="cs"/>
          <w:b/>
          <w:bCs/>
          <w:sz w:val="32"/>
          <w:szCs w:val="32"/>
          <w:rtl/>
          <w:lang w:bidi="ar-EG"/>
        </w:rPr>
        <w:t>المسؤولية التقصيرية.</w:t>
      </w:r>
    </w:p>
    <w:p w:rsidR="00430534" w:rsidRPr="006D06E1" w:rsidRDefault="00430534" w:rsidP="00430534">
      <w:pPr>
        <w:spacing w:after="0" w:line="240" w:lineRule="auto"/>
        <w:jc w:val="both"/>
        <w:rPr>
          <w:rFonts w:ascii="Simplified Arabic" w:hAnsi="Simplified Arabic" w:cs="Simplified Arabic"/>
          <w:sz w:val="32"/>
          <w:szCs w:val="32"/>
          <w:rtl/>
          <w:lang w:bidi="ar-EG"/>
        </w:rPr>
      </w:pPr>
      <w:r w:rsidRPr="008935E5">
        <w:rPr>
          <w:rFonts w:ascii="Simplified Arabic" w:hAnsi="Simplified Arabic" w:cs="Simplified Arabic" w:hint="cs"/>
          <w:sz w:val="32"/>
          <w:szCs w:val="32"/>
          <w:rtl/>
          <w:lang w:bidi="ar-EG"/>
        </w:rPr>
        <w:t xml:space="preserve">مُطالبة المُدَّعي إلزام إمارة المنطقة والشرطة تعويضه لقاء توقيفه-توقيف المُدَّعي بقرار من الإمارة لقيامه بالاعتداء والاعتراض على مقاول معني بإنشاء مبانٍ عامة وإصراره على مواصلة الاعتراض بحجة ملكيته للأرض محل الإنشاءات-عدم ثبوت ملكية المدعي </w:t>
      </w:r>
      <w:r w:rsidRPr="008935E5">
        <w:rPr>
          <w:rFonts w:cs="Simplified Arabic" w:hint="cs"/>
          <w:sz w:val="32"/>
          <w:szCs w:val="32"/>
          <w:rtl/>
          <w:lang w:bidi="ar-EG"/>
        </w:rPr>
        <w:t>ل</w:t>
      </w:r>
      <w:r w:rsidRPr="008935E5">
        <w:rPr>
          <w:rFonts w:cs="Simplified Arabic"/>
          <w:sz w:val="32"/>
          <w:szCs w:val="32"/>
          <w:rtl/>
          <w:lang w:bidi="ar-EG"/>
        </w:rPr>
        <w:t xml:space="preserve">لأرض محل </w:t>
      </w:r>
      <w:r w:rsidRPr="008935E5">
        <w:rPr>
          <w:rFonts w:cs="Simplified Arabic" w:hint="cs"/>
          <w:sz w:val="32"/>
          <w:szCs w:val="32"/>
          <w:rtl/>
          <w:lang w:bidi="ar-EG"/>
        </w:rPr>
        <w:t xml:space="preserve">الإنشاءات، وبالتالي فإن ما قام به من </w:t>
      </w:r>
      <w:r w:rsidRPr="008935E5">
        <w:rPr>
          <w:rFonts w:cs="Simplified Arabic"/>
          <w:sz w:val="32"/>
          <w:szCs w:val="32"/>
          <w:rtl/>
          <w:lang w:bidi="ar-EG"/>
        </w:rPr>
        <w:t>تصرفات</w:t>
      </w:r>
      <w:r w:rsidRPr="008935E5">
        <w:rPr>
          <w:rFonts w:cs="Simplified Arabic" w:hint="cs"/>
          <w:sz w:val="32"/>
          <w:szCs w:val="32"/>
          <w:rtl/>
          <w:lang w:bidi="ar-EG"/>
        </w:rPr>
        <w:t xml:space="preserve"> تعد</w:t>
      </w:r>
      <w:r w:rsidRPr="008935E5">
        <w:rPr>
          <w:rFonts w:cs="Simplified Arabic"/>
          <w:sz w:val="32"/>
          <w:szCs w:val="32"/>
          <w:rtl/>
          <w:lang w:bidi="ar-EG"/>
        </w:rPr>
        <w:t xml:space="preserve"> خاطئة ومخلة بالأمن ومؤدية إلى تعطيل الأعمال الحكومية</w:t>
      </w:r>
      <w:r>
        <w:rPr>
          <w:rFonts w:cs="Simplified Arabic" w:hint="cs"/>
          <w:sz w:val="32"/>
          <w:szCs w:val="32"/>
          <w:rtl/>
          <w:lang w:bidi="ar-EG"/>
        </w:rPr>
        <w:t xml:space="preserve"> التي هي</w:t>
      </w:r>
      <w:r w:rsidRPr="008935E5">
        <w:rPr>
          <w:rFonts w:cs="Simplified Arabic"/>
          <w:sz w:val="32"/>
          <w:szCs w:val="32"/>
          <w:rtl/>
          <w:lang w:bidi="ar-EG"/>
        </w:rPr>
        <w:t xml:space="preserve"> للصالح العام</w:t>
      </w:r>
      <w:r w:rsidRPr="008935E5">
        <w:rPr>
          <w:rFonts w:cs="Simplified Arabic" w:hint="cs"/>
          <w:sz w:val="32"/>
          <w:szCs w:val="32"/>
          <w:rtl/>
          <w:lang w:bidi="ar-EG"/>
        </w:rPr>
        <w:t>-</w:t>
      </w:r>
      <w:r>
        <w:rPr>
          <w:rFonts w:cs="Simplified Arabic" w:hint="cs"/>
          <w:sz w:val="32"/>
          <w:szCs w:val="32"/>
          <w:rtl/>
          <w:lang w:bidi="ar-EG"/>
        </w:rPr>
        <w:t xml:space="preserve"> </w:t>
      </w:r>
      <w:r w:rsidRPr="008935E5">
        <w:rPr>
          <w:rFonts w:cs="Simplified Arabic" w:hint="cs"/>
          <w:sz w:val="32"/>
          <w:szCs w:val="32"/>
          <w:rtl/>
          <w:lang w:bidi="ar-EG"/>
        </w:rPr>
        <w:t>تصرف الإمارة</w:t>
      </w:r>
      <w:r w:rsidRPr="008935E5">
        <w:rPr>
          <w:rFonts w:cs="Simplified Arabic"/>
          <w:sz w:val="32"/>
          <w:szCs w:val="32"/>
          <w:rtl/>
          <w:lang w:bidi="ar-EG"/>
        </w:rPr>
        <w:t xml:space="preserve"> بإيقاف المُدَّعي</w:t>
      </w:r>
      <w:r w:rsidRPr="008935E5">
        <w:rPr>
          <w:rFonts w:cs="Simplified Arabic" w:hint="cs"/>
          <w:sz w:val="32"/>
          <w:szCs w:val="32"/>
          <w:rtl/>
          <w:lang w:bidi="ar-EG"/>
        </w:rPr>
        <w:t xml:space="preserve"> مقبول شرعاً ؛</w:t>
      </w:r>
      <w:r w:rsidRPr="008935E5">
        <w:rPr>
          <w:rFonts w:cs="Simplified Arabic"/>
          <w:sz w:val="32"/>
          <w:szCs w:val="32"/>
          <w:rtl/>
          <w:lang w:bidi="ar-EG"/>
        </w:rPr>
        <w:t xml:space="preserve"> </w:t>
      </w:r>
      <w:r>
        <w:rPr>
          <w:rFonts w:cs="Simplified Arabic" w:hint="cs"/>
          <w:sz w:val="32"/>
          <w:szCs w:val="32"/>
          <w:rtl/>
          <w:lang w:bidi="ar-EG"/>
        </w:rPr>
        <w:t>باعتبار</w:t>
      </w:r>
      <w:r w:rsidRPr="008935E5">
        <w:rPr>
          <w:rFonts w:cs="Simplified Arabic" w:hint="cs"/>
          <w:sz w:val="32"/>
          <w:szCs w:val="32"/>
          <w:rtl/>
          <w:lang w:bidi="ar-EG"/>
        </w:rPr>
        <w:t xml:space="preserve"> </w:t>
      </w:r>
      <w:r>
        <w:rPr>
          <w:rFonts w:cs="Simplified Arabic" w:hint="cs"/>
          <w:sz w:val="32"/>
          <w:szCs w:val="32"/>
          <w:rtl/>
          <w:lang w:bidi="ar-EG"/>
        </w:rPr>
        <w:t>حقيقته</w:t>
      </w:r>
      <w:r w:rsidRPr="008935E5">
        <w:rPr>
          <w:rFonts w:cs="Simplified Arabic"/>
          <w:sz w:val="32"/>
          <w:szCs w:val="32"/>
          <w:rtl/>
          <w:lang w:bidi="ar-EG"/>
        </w:rPr>
        <w:t xml:space="preserve"> دفع بالأسهل فالأسهل كما هو مقرر في مسألة الصائل</w:t>
      </w:r>
      <w:r>
        <w:rPr>
          <w:rFonts w:cs="Simplified Arabic" w:hint="cs"/>
          <w:sz w:val="32"/>
          <w:szCs w:val="32"/>
          <w:rtl/>
          <w:lang w:bidi="ar-EG"/>
        </w:rPr>
        <w:t xml:space="preserve"> , ونظاماً </w:t>
      </w:r>
      <w:r w:rsidRPr="008935E5">
        <w:rPr>
          <w:rFonts w:ascii="Simplified Arabic" w:hAnsi="Simplified Arabic" w:cs="Simplified Arabic" w:hint="cs"/>
          <w:sz w:val="32"/>
          <w:szCs w:val="32"/>
          <w:rtl/>
          <w:lang w:bidi="ar-EG"/>
        </w:rPr>
        <w:t>وفقاً لنظام المناطق-</w:t>
      </w:r>
      <w:r>
        <w:rPr>
          <w:rFonts w:ascii="Simplified Arabic" w:hAnsi="Simplified Arabic" w:cs="Simplified Arabic" w:hint="cs"/>
          <w:sz w:val="32"/>
          <w:szCs w:val="32"/>
          <w:rtl/>
          <w:lang w:bidi="ar-EG"/>
        </w:rPr>
        <w:t xml:space="preserve"> </w:t>
      </w:r>
      <w:r w:rsidRPr="008935E5">
        <w:rPr>
          <w:rFonts w:ascii="Simplified Arabic" w:hAnsi="Simplified Arabic" w:cs="Simplified Arabic" w:hint="cs"/>
          <w:sz w:val="32"/>
          <w:szCs w:val="32"/>
          <w:rtl/>
          <w:lang w:bidi="ar-EG"/>
        </w:rPr>
        <w:t>انحصار دور الشرطة في تنفيذ أوامر الإمارة، بالإضافة إلى قيامها بأعمال ه</w:t>
      </w:r>
      <w:r w:rsidRPr="008935E5">
        <w:rPr>
          <w:rFonts w:cs="Simplified Arabic" w:hint="cs"/>
          <w:sz w:val="32"/>
          <w:szCs w:val="32"/>
          <w:rtl/>
          <w:lang w:bidi="ar-EG"/>
        </w:rPr>
        <w:t>يئة</w:t>
      </w:r>
      <w:r w:rsidRPr="008935E5">
        <w:rPr>
          <w:rFonts w:cs="Simplified Arabic"/>
          <w:sz w:val="32"/>
          <w:szCs w:val="32"/>
          <w:rtl/>
          <w:lang w:bidi="ar-EG"/>
        </w:rPr>
        <w:t xml:space="preserve"> التحقيق والادعاء العام</w:t>
      </w:r>
      <w:r w:rsidRPr="008935E5">
        <w:rPr>
          <w:rFonts w:cs="Simplified Arabic" w:hint="cs"/>
          <w:sz w:val="32"/>
          <w:szCs w:val="32"/>
          <w:rtl/>
          <w:lang w:bidi="ar-EG"/>
        </w:rPr>
        <w:t xml:space="preserve"> لعدم وجود فرع للهيئة في المنطقة</w:t>
      </w:r>
      <w:r w:rsidRPr="008935E5">
        <w:rPr>
          <w:rFonts w:ascii="Simplified Arabic" w:hAnsi="Simplified Arabic" w:cs="Simplified Arabic" w:hint="cs"/>
          <w:sz w:val="32"/>
          <w:szCs w:val="32"/>
          <w:rtl/>
          <w:lang w:bidi="ar-EG"/>
        </w:rPr>
        <w:t>، وإحالة معاملة المدعي إلى المحكمة المختصة-انتفاء خطأ المدعى عليهما-أثر ذلك: رفض الدعوى</w:t>
      </w:r>
    </w:p>
    <w:p w:rsidR="00430534" w:rsidRDefault="00430534" w:rsidP="00430534">
      <w:pPr>
        <w:spacing w:after="0" w:line="240" w:lineRule="auto"/>
        <w:jc w:val="center"/>
        <w:rPr>
          <w:rFonts w:cs="Simplified Arabic"/>
          <w:b/>
          <w:bCs/>
          <w:sz w:val="32"/>
          <w:szCs w:val="32"/>
          <w:rtl/>
          <w:lang w:bidi="ar-EG"/>
        </w:rPr>
      </w:pPr>
      <w:r w:rsidRPr="00661B00">
        <w:rPr>
          <w:rFonts w:cs="Simplified Arabic" w:hint="cs"/>
          <w:b/>
          <w:bCs/>
          <w:sz w:val="32"/>
          <w:szCs w:val="32"/>
          <w:rtl/>
          <w:lang w:bidi="ar-EG"/>
        </w:rPr>
        <w:t>الأنظمة واللوائح</w:t>
      </w:r>
    </w:p>
    <w:p w:rsidR="00430534" w:rsidRPr="00093908" w:rsidRDefault="00430534" w:rsidP="00430534">
      <w:pPr>
        <w:spacing w:after="0" w:line="240" w:lineRule="auto"/>
        <w:jc w:val="both"/>
        <w:rPr>
          <w:rFonts w:cs="Simplified Arabic"/>
          <w:sz w:val="32"/>
          <w:szCs w:val="32"/>
          <w:rtl/>
          <w:lang w:bidi="ar-EG"/>
        </w:rPr>
      </w:pPr>
      <w:r w:rsidRPr="00093908">
        <w:rPr>
          <w:rFonts w:cs="Simplified Arabic" w:hint="cs"/>
          <w:sz w:val="32"/>
          <w:szCs w:val="32"/>
          <w:rtl/>
          <w:lang w:bidi="ar-EG"/>
        </w:rPr>
        <w:t xml:space="preserve">-المادة (7) من نظام المناطق </w:t>
      </w:r>
      <w:r w:rsidRPr="00093908">
        <w:rPr>
          <w:rFonts w:cs="Simplified Arabic"/>
          <w:sz w:val="32"/>
          <w:szCs w:val="32"/>
          <w:rtl/>
          <w:lang w:bidi="ar-EG"/>
        </w:rPr>
        <w:t>الصادر بالأمر الملكي رقم (أ/92) وتاريخ 27/8/1412هـ</w:t>
      </w:r>
      <w:r w:rsidRPr="00093908">
        <w:rPr>
          <w:rFonts w:cs="Simplified Arabic" w:hint="cs"/>
          <w:sz w:val="32"/>
          <w:szCs w:val="32"/>
          <w:rtl/>
          <w:lang w:bidi="ar-EG"/>
        </w:rPr>
        <w:t>.</w:t>
      </w:r>
    </w:p>
    <w:p w:rsidR="00430534" w:rsidRDefault="00430534" w:rsidP="00430534">
      <w:pPr>
        <w:spacing w:after="0" w:line="240" w:lineRule="auto"/>
        <w:jc w:val="both"/>
        <w:rPr>
          <w:rFonts w:cs="Simplified Arabic"/>
          <w:sz w:val="32"/>
          <w:szCs w:val="32"/>
          <w:rtl/>
          <w:lang w:bidi="ar-EG"/>
        </w:rPr>
      </w:pPr>
      <w:r w:rsidRPr="00093908">
        <w:rPr>
          <w:rFonts w:cs="Simplified Arabic" w:hint="cs"/>
          <w:sz w:val="32"/>
          <w:szCs w:val="32"/>
          <w:rtl/>
          <w:lang w:bidi="ar-EG"/>
        </w:rPr>
        <w:t>-</w:t>
      </w:r>
      <w:r w:rsidRPr="00093908">
        <w:rPr>
          <w:rFonts w:cs="Simplified Arabic"/>
          <w:sz w:val="32"/>
          <w:szCs w:val="32"/>
          <w:rtl/>
          <w:lang w:bidi="ar-EG"/>
        </w:rPr>
        <w:t xml:space="preserve"> الفقرة </w:t>
      </w:r>
      <w:r w:rsidRPr="00093908">
        <w:rPr>
          <w:rFonts w:cs="Simplified Arabic" w:hint="cs"/>
          <w:sz w:val="32"/>
          <w:szCs w:val="32"/>
          <w:rtl/>
          <w:lang w:bidi="ar-EG"/>
        </w:rPr>
        <w:t>(10)</w:t>
      </w:r>
      <w:r w:rsidRPr="00093908">
        <w:rPr>
          <w:rFonts w:cs="Simplified Arabic"/>
          <w:sz w:val="32"/>
          <w:szCs w:val="32"/>
          <w:rtl/>
          <w:lang w:bidi="ar-EG"/>
        </w:rPr>
        <w:t xml:space="preserve"> </w:t>
      </w:r>
      <w:r w:rsidRPr="00093908">
        <w:rPr>
          <w:rFonts w:cs="Simplified Arabic" w:hint="cs"/>
          <w:sz w:val="32"/>
          <w:szCs w:val="32"/>
          <w:rtl/>
          <w:lang w:bidi="ar-EG"/>
        </w:rPr>
        <w:t xml:space="preserve">من </w:t>
      </w:r>
      <w:r w:rsidRPr="00093908">
        <w:rPr>
          <w:rFonts w:cs="Simplified Arabic"/>
          <w:sz w:val="32"/>
          <w:szCs w:val="32"/>
          <w:rtl/>
          <w:lang w:bidi="ar-EG"/>
        </w:rPr>
        <w:t xml:space="preserve">قرار </w:t>
      </w:r>
      <w:r w:rsidRPr="00093908">
        <w:rPr>
          <w:rFonts w:cs="Simplified Arabic" w:hint="cs"/>
          <w:sz w:val="32"/>
          <w:szCs w:val="32"/>
          <w:rtl/>
          <w:lang w:bidi="ar-EG"/>
        </w:rPr>
        <w:t>وزير الداخلية</w:t>
      </w:r>
      <w:r w:rsidRPr="00093908">
        <w:rPr>
          <w:rFonts w:cs="Simplified Arabic"/>
          <w:sz w:val="32"/>
          <w:szCs w:val="32"/>
          <w:rtl/>
          <w:lang w:bidi="ar-EG"/>
        </w:rPr>
        <w:t xml:space="preserve"> رقم (1900) وتاريخ 9/</w:t>
      </w:r>
      <w:r w:rsidRPr="00093908">
        <w:rPr>
          <w:rFonts w:cs="Simplified Arabic" w:hint="cs"/>
          <w:sz w:val="32"/>
          <w:szCs w:val="32"/>
          <w:rtl/>
          <w:lang w:bidi="ar-EG"/>
        </w:rPr>
        <w:t>7</w:t>
      </w:r>
      <w:r w:rsidRPr="00093908">
        <w:rPr>
          <w:rFonts w:cs="Simplified Arabic"/>
          <w:sz w:val="32"/>
          <w:szCs w:val="32"/>
          <w:rtl/>
          <w:lang w:bidi="ar-EG"/>
        </w:rPr>
        <w:t>/1428هـ</w:t>
      </w:r>
      <w:r w:rsidRPr="00093908">
        <w:rPr>
          <w:rFonts w:cs="Simplified Arabic" w:hint="cs"/>
          <w:sz w:val="32"/>
          <w:szCs w:val="32"/>
          <w:rtl/>
          <w:lang w:bidi="ar-EG"/>
        </w:rPr>
        <w:t>.</w:t>
      </w:r>
      <w:r w:rsidRPr="007E0CCB">
        <w:rPr>
          <w:rtl/>
        </w:rPr>
        <w:t xml:space="preserve"> </w:t>
      </w:r>
      <w:r>
        <w:rPr>
          <w:rFonts w:cs="Simplified Arabic" w:hint="cs"/>
          <w:sz w:val="32"/>
          <w:szCs w:val="32"/>
          <w:rtl/>
          <w:lang w:bidi="ar-EG"/>
        </w:rPr>
        <w:t>بشأن إيقاف المعتدي إذا زاد في</w:t>
      </w:r>
      <w:r w:rsidRPr="007E0CCB">
        <w:rPr>
          <w:rFonts w:cs="Simplified Arabic"/>
          <w:sz w:val="32"/>
          <w:szCs w:val="32"/>
          <w:rtl/>
          <w:lang w:bidi="ar-EG"/>
        </w:rPr>
        <w:t xml:space="preserve"> قيمة </w:t>
      </w:r>
      <w:r>
        <w:rPr>
          <w:rFonts w:cs="Simplified Arabic" w:hint="cs"/>
          <w:sz w:val="32"/>
          <w:szCs w:val="32"/>
          <w:rtl/>
          <w:lang w:bidi="ar-EG"/>
        </w:rPr>
        <w:t>متلفاته</w:t>
      </w:r>
      <w:r w:rsidRPr="007E0CCB">
        <w:rPr>
          <w:rtl/>
        </w:rPr>
        <w:t xml:space="preserve"> </w:t>
      </w:r>
      <w:r>
        <w:rPr>
          <w:rFonts w:cs="Simplified Arabic" w:hint="cs"/>
          <w:sz w:val="32"/>
          <w:szCs w:val="32"/>
          <w:rtl/>
          <w:lang w:bidi="ar-EG"/>
        </w:rPr>
        <w:t>بال</w:t>
      </w:r>
      <w:r w:rsidRPr="007E0CCB">
        <w:rPr>
          <w:rFonts w:cs="Simplified Arabic"/>
          <w:sz w:val="32"/>
          <w:szCs w:val="32"/>
          <w:rtl/>
          <w:lang w:bidi="ar-EG"/>
        </w:rPr>
        <w:t>جر</w:t>
      </w:r>
      <w:r>
        <w:rPr>
          <w:rFonts w:cs="Simplified Arabic" w:hint="cs"/>
          <w:sz w:val="32"/>
          <w:szCs w:val="32"/>
          <w:rtl/>
          <w:lang w:bidi="ar-EG"/>
        </w:rPr>
        <w:t>ائم</w:t>
      </w:r>
      <w:r w:rsidRPr="007E0CCB">
        <w:rPr>
          <w:rFonts w:cs="Simplified Arabic"/>
          <w:sz w:val="32"/>
          <w:szCs w:val="32"/>
          <w:rtl/>
          <w:lang w:bidi="ar-EG"/>
        </w:rPr>
        <w:t xml:space="preserve"> </w:t>
      </w:r>
      <w:r>
        <w:rPr>
          <w:rFonts w:cs="Simplified Arabic" w:hint="cs"/>
          <w:sz w:val="32"/>
          <w:szCs w:val="32"/>
          <w:rtl/>
          <w:lang w:bidi="ar-EG"/>
        </w:rPr>
        <w:t>المتعلقة بال</w:t>
      </w:r>
      <w:r w:rsidRPr="007E0CCB">
        <w:rPr>
          <w:rFonts w:cs="Simplified Arabic"/>
          <w:sz w:val="32"/>
          <w:szCs w:val="32"/>
          <w:rtl/>
          <w:lang w:bidi="ar-EG"/>
        </w:rPr>
        <w:t>اعتداء على الأموال والممتلكات العامة عن خمسة آلاف</w:t>
      </w:r>
      <w:r>
        <w:rPr>
          <w:rFonts w:cs="Simplified Arabic" w:hint="cs"/>
          <w:sz w:val="32"/>
          <w:szCs w:val="32"/>
          <w:rtl/>
          <w:lang w:bidi="ar-EG"/>
        </w:rPr>
        <w:t xml:space="preserve"> ريال.</w:t>
      </w:r>
      <w:r w:rsidRPr="007E0CCB">
        <w:rPr>
          <w:rFonts w:cs="Simplified Arabic"/>
          <w:sz w:val="32"/>
          <w:szCs w:val="32"/>
          <w:rtl/>
          <w:lang w:bidi="ar-EG"/>
        </w:rPr>
        <w:t xml:space="preserve"> </w:t>
      </w:r>
    </w:p>
    <w:p w:rsidR="00430534" w:rsidRDefault="00430534" w:rsidP="00430534">
      <w:pPr>
        <w:spacing w:after="0" w:line="240" w:lineRule="auto"/>
        <w:jc w:val="center"/>
        <w:rPr>
          <w:rFonts w:cs="Simplified Arabic"/>
          <w:b/>
          <w:bCs/>
          <w:sz w:val="32"/>
          <w:szCs w:val="32"/>
          <w:rtl/>
          <w:lang w:bidi="ar-EG"/>
        </w:rPr>
      </w:pPr>
      <w:r w:rsidRPr="00661B00">
        <w:rPr>
          <w:rFonts w:cs="Simplified Arabic" w:hint="cs"/>
          <w:b/>
          <w:bCs/>
          <w:sz w:val="32"/>
          <w:szCs w:val="32"/>
          <w:rtl/>
          <w:lang w:bidi="ar-EG"/>
        </w:rPr>
        <w:t>الوقائع</w:t>
      </w:r>
    </w:p>
    <w:p w:rsidR="00430534" w:rsidRDefault="00430534" w:rsidP="00430534">
      <w:pPr>
        <w:spacing w:after="0" w:line="240" w:lineRule="auto"/>
        <w:jc w:val="both"/>
        <w:rPr>
          <w:rFonts w:cs="Simplified Arabic"/>
          <w:sz w:val="32"/>
          <w:szCs w:val="32"/>
          <w:rtl/>
          <w:lang w:bidi="ar-EG"/>
        </w:rPr>
      </w:pPr>
      <w:r>
        <w:rPr>
          <w:rFonts w:cs="Simplified Arabic" w:hint="cs"/>
          <w:sz w:val="32"/>
          <w:szCs w:val="32"/>
          <w:rtl/>
          <w:lang w:bidi="ar-EG"/>
        </w:rPr>
        <w:lastRenderedPageBreak/>
        <w:t xml:space="preserve">تتلخص في لائحة دعوى تقدم بها المُدَّعي يفيد فيها أن موكله تَمَّ إيقافه من قبل شرطة محافظة صامطة بمنطقة جازان اعتباراً من 20/10/1429هـ وما زال موقوفاً حتى تاريخ رفع الدعوى، وأضاف بأن ذلك مخالف لنظام الإجراءات الجزائية المادة (114)، ومخالف لقرار سمو وزير الداخلية رقم (1900) وتاريخ 8/7/1428هـ، ثم ختم لائحة الدعوى بالمطالبة بإطلاق سراح موكله وتعويضه عن كل يوم بمبلغ لا يقل عن (5000) خمسة آلاف ريال. وفي سبيل نظر القضية حَدَّدت الدائرة الإدارية التاسعة عشرة جلسة يوم الأحد الموافق 16/4/1430هـ، وفيها حضر مُمَثِّل المدعى عليها، كما حضر المُدَّعي وكالة، وبسؤاله عن دعوى موكله؟ أفاد بأنَّه تَمَّ إيقاف موكله دون مبرر ابتداءً من 20/10/1429هـ حتى 1/1/1430هـ، وادعى أن ذلك مخالف لنصوص الشرع والنظام، ويطلب تعويضه عن هذه المدة. بناءً عليه قدم مُمَثِّل المدعى عليها مذكرة تضمنت: أن لموكل المُدَّعي دعوى أخرى في نفس الموضوع ونظرتها الدائرة الإدارية التاسعة عشرة بمنطقة عسير وصدر فيها الحكم رقم (77/د/إ/19) لعام 1429هـ، وقد تضمن الحكم رفض الدعوى. وأفاد بأن شرطة محافظة صامطة قامت بتطبيق الإجراءات النظامية على المدعو (...)؛ لأنها تقوم مقام هيئة </w:t>
      </w:r>
      <w:r w:rsidRPr="00932118">
        <w:rPr>
          <w:rFonts w:cs="Simplified Arabic" w:hint="cs"/>
          <w:sz w:val="32"/>
          <w:szCs w:val="32"/>
          <w:highlight w:val="yellow"/>
          <w:rtl/>
          <w:lang w:bidi="ar-EG"/>
        </w:rPr>
        <w:t>التحقيق والادعاء العام</w:t>
      </w:r>
      <w:r>
        <w:rPr>
          <w:rFonts w:cs="Simplified Arabic" w:hint="cs"/>
          <w:sz w:val="32"/>
          <w:szCs w:val="32"/>
          <w:rtl/>
          <w:lang w:bidi="ar-EG"/>
        </w:rPr>
        <w:t xml:space="preserve"> في موضوع التحقيق والإيقاف والتحديد في الأماكن التي لم تباشر فيها هيئة </w:t>
      </w:r>
      <w:r>
        <w:rPr>
          <w:rFonts w:cs="Simplified Arabic"/>
          <w:sz w:val="32"/>
          <w:szCs w:val="32"/>
          <w:highlight w:val="yellow"/>
          <w:rtl/>
          <w:lang w:bidi="ar-EG"/>
        </w:rPr>
        <w:t>التحقيق والادعاء العام</w:t>
      </w:r>
      <w:r>
        <w:rPr>
          <w:rFonts w:cs="Simplified Arabic" w:hint="cs"/>
          <w:sz w:val="32"/>
          <w:szCs w:val="32"/>
          <w:rtl/>
          <w:lang w:bidi="ar-EG"/>
        </w:rPr>
        <w:t xml:space="preserve">، وأضاف بأن توقيف المدعو (...) تَمَّ لعصيانه الأوامر والتعليمات واعتراضاته المتكررة على مشاريع الدولة. وقد سلمت صورة منها لوكيل المُدَّعي، وبطلب الإجابة منه استمهل للرد في جلسة قادمة، وعليه حَدَّدت الدائرة جلسة يوم الأحد الموافق 12/7/1430هـ موعداً لاستكمال نظر القضية، وفيها حضر المُدَّعي وكالة فيما تخلف مُمَثِّل المدعى عليها، وفيها قدم وكيل المُدَّعي مذكرة تضمنت: أن موضوع هذه القضية يغاير موضوع القضية التي صدر فيها الحكم رقم (77/د/إ/19) لعام 1429هـ من حَيْثُ اختلاف فترة السجن. وأرفق بها خطاب رئيس فرع هيئة </w:t>
      </w:r>
      <w:r>
        <w:rPr>
          <w:rFonts w:cs="Simplified Arabic"/>
          <w:sz w:val="32"/>
          <w:szCs w:val="32"/>
          <w:highlight w:val="yellow"/>
          <w:rtl/>
          <w:lang w:bidi="ar-EG"/>
        </w:rPr>
        <w:t>التحقيق والادعاء العام</w:t>
      </w:r>
      <w:r>
        <w:rPr>
          <w:rFonts w:cs="Simplified Arabic" w:hint="cs"/>
          <w:sz w:val="32"/>
          <w:szCs w:val="32"/>
          <w:rtl/>
          <w:lang w:bidi="ar-EG"/>
        </w:rPr>
        <w:t xml:space="preserve"> بمنطقة جازان رقم (هـ7 ج/2) وتاريخ 3/12/1429هـ، ومفاده أن إيقاف المدعو (...) مخالف للقرار الوزاري رقم (900) وتاريخ 8/7/1429هـ. وبناءً عليه حَدَّدت الدائرة جلسة يوم </w:t>
      </w:r>
      <w:r w:rsidRPr="00E94474">
        <w:rPr>
          <w:rFonts w:cs="Simplified Arabic" w:hint="cs"/>
          <w:sz w:val="32"/>
          <w:szCs w:val="32"/>
          <w:highlight w:val="yellow"/>
          <w:rtl/>
          <w:lang w:bidi="ar-EG"/>
        </w:rPr>
        <w:t>الاثنين</w:t>
      </w:r>
      <w:r>
        <w:rPr>
          <w:rFonts w:cs="Simplified Arabic" w:hint="cs"/>
          <w:sz w:val="32"/>
          <w:szCs w:val="32"/>
          <w:rtl/>
          <w:lang w:bidi="ar-EG"/>
        </w:rPr>
        <w:t xml:space="preserve"> 30/10/1430هـ، وفيها حضر المُدَّعي وكالة، كما حضر مُمَثِّل الإمارة، وممثل </w:t>
      </w:r>
      <w:r>
        <w:rPr>
          <w:rFonts w:cs="Simplified Arabic" w:hint="cs"/>
          <w:sz w:val="32"/>
          <w:szCs w:val="32"/>
          <w:rtl/>
          <w:lang w:bidi="ar-EG"/>
        </w:rPr>
        <w:lastRenderedPageBreak/>
        <w:t>الأمن العام، وفيها قدم مُمَثِّل الإمارة مذكرة تَضَمَّنَت أن موضوع الدعوى الماثلة والدعوى السابقة واحد من حَيْثُ إنَّ السبب واحد وهي الأرض الحكومية والمسماة (</w:t>
      </w:r>
      <w:r w:rsidRPr="004A49B9">
        <w:rPr>
          <w:rFonts w:cs="Simplified Arabic" w:hint="cs"/>
          <w:sz w:val="32"/>
          <w:szCs w:val="32"/>
          <w:highlight w:val="yellow"/>
          <w:rtl/>
          <w:lang w:bidi="ar-EG"/>
        </w:rPr>
        <w:t>خبت</w:t>
      </w:r>
      <w:r>
        <w:rPr>
          <w:rFonts w:cs="Simplified Arabic" w:hint="cs"/>
          <w:sz w:val="32"/>
          <w:szCs w:val="32"/>
          <w:rtl/>
          <w:lang w:bidi="ar-EG"/>
        </w:rPr>
        <w:t xml:space="preserve"> الخارش)، وأن إيقافه كان بسبب تلك الأرض عندما قام باعتراض تنفيذ إحدى المشاريع على هذه الأرض. كما قام بإرفاق بعض إقرارات المدعو(...) بمواصلة الاعتراض ورفضه لأخذ التعهد عليه. وقد أقر وكيله بذلك كما في محضر التحقيق الذي أجري معه من قبل اللجنة المشكلة من الإمارة وهيئة </w:t>
      </w:r>
      <w:r>
        <w:rPr>
          <w:rFonts w:cs="Simplified Arabic"/>
          <w:sz w:val="32"/>
          <w:szCs w:val="32"/>
          <w:highlight w:val="yellow"/>
          <w:rtl/>
          <w:lang w:bidi="ar-EG"/>
        </w:rPr>
        <w:t>التحقيق والادعاء العام</w:t>
      </w:r>
      <w:r>
        <w:rPr>
          <w:rFonts w:cs="Simplified Arabic" w:hint="cs"/>
          <w:sz w:val="32"/>
          <w:szCs w:val="32"/>
          <w:rtl/>
          <w:lang w:bidi="ar-EG"/>
        </w:rPr>
        <w:t xml:space="preserve">، والذي برر فيه قيام موكله باعتراض المُؤَسَّسَة، كما أفاد الوكيل بأنَّه أفهم المذكور بعدم اعتراض المُؤَسَّسَة، سلمت منها صورة لممثل الأمن العام، فاستمهل للرد في جلسة قادمة. وبجلسة يوم الأحد الموافق 17/1/1431هـ قدم وكيل المُدَّعي مذكرة أرفق بها بعض المستندات تَضَمَّنَت أن جميع المحاضر المقدمة من مُمَثِّل الإمارة من قضايا سابقة؛ حَيْثُ إنَّ تاريخ آخر محضر منها في شهر 6/1429هـ، وليس لها علاقة بإيقاف موكله هذه الفترة. وبعرض ذلك على مُمَثِّل الإمارة وممثل الأمن العام قدم مُمَثِّل الأمن العام صورة من خطاب مدير شرطة محافظة صامطة، والموجه إلى سعادة محافظ صامطة يستند فيه الممثل </w:t>
      </w:r>
      <w:r w:rsidRPr="00E66B2A">
        <w:rPr>
          <w:rFonts w:cs="Simplified Arabic" w:hint="cs"/>
          <w:sz w:val="32"/>
          <w:szCs w:val="32"/>
          <w:highlight w:val="yellow"/>
          <w:rtl/>
          <w:lang w:bidi="ar-EG"/>
        </w:rPr>
        <w:t>إلى</w:t>
      </w:r>
      <w:r>
        <w:rPr>
          <w:rFonts w:cs="Simplified Arabic" w:hint="cs"/>
          <w:sz w:val="32"/>
          <w:szCs w:val="32"/>
          <w:rtl/>
          <w:lang w:bidi="ar-EG"/>
        </w:rPr>
        <w:t xml:space="preserve"> أن الجهة لا صفة لها؛ حَيْثُ قامت بتنفيذ ما وجهتها به المحافظة بناءً على توجيهات الإمارة. أمَّا مُمَثِّل الإمارة، فاستمهل للرد في جلسة قادمة. وبجلسة يوم الأحد 14/3/1431هـ حضر وكيل المُدَّعي فيما تخلف مُمَثِّل الإمارة وممثل الأمن العام، وفيها قدم وكالة مذكرة مكونة من صفحتين تمسك فيها بِمَا جاء في تقرير المستشار الشرعي في الإمارة (...) المُتَضَمّن أنَّه لا مبرر لاعتراض بلدية صامطة لما تبين له من أن أرض المذكورين خارج عن اختصاص البلدية، كما أفاد المُدَّعي وكالة بأنَّه صدر حجج استحكام مكتسبة الصفة القطعية بمصادقة محكمة التمييز على أرض مشابهة لأرض موكله في (</w:t>
      </w:r>
      <w:r w:rsidRPr="004A49B9">
        <w:rPr>
          <w:rFonts w:cs="Simplified Arabic" w:hint="cs"/>
          <w:sz w:val="32"/>
          <w:szCs w:val="32"/>
          <w:highlight w:val="yellow"/>
          <w:rtl/>
          <w:lang w:bidi="ar-EG"/>
        </w:rPr>
        <w:t>خبت</w:t>
      </w:r>
      <w:r>
        <w:rPr>
          <w:rFonts w:cs="Simplified Arabic" w:hint="cs"/>
          <w:sz w:val="32"/>
          <w:szCs w:val="32"/>
          <w:rtl/>
          <w:lang w:bidi="ar-EG"/>
        </w:rPr>
        <w:t xml:space="preserve"> الخارش). وفي جلسة يوم الأحد الموافق 18/5/1431هـ حضر جميع الأطراف، وفيها قدم مُمَثِّل الإمارة بعض المرفقات منها خطاب رئيس فرع هيئة </w:t>
      </w:r>
      <w:r>
        <w:rPr>
          <w:rFonts w:cs="Simplified Arabic"/>
          <w:sz w:val="32"/>
          <w:szCs w:val="32"/>
          <w:highlight w:val="yellow"/>
          <w:rtl/>
          <w:lang w:bidi="ar-EG"/>
        </w:rPr>
        <w:t>التحقيق والادعاء العام</w:t>
      </w:r>
      <w:r>
        <w:rPr>
          <w:rFonts w:cs="Simplified Arabic" w:hint="cs"/>
          <w:sz w:val="32"/>
          <w:szCs w:val="32"/>
          <w:rtl/>
          <w:lang w:bidi="ar-EG"/>
        </w:rPr>
        <w:t xml:space="preserve"> بمنطقة جازان رقم (1/7/5449) وتاريخ 1/3/1431هـ، والذي يجيز إيقاف المدعو(...) بناءً على الفقرة العاشرة، والفقرة الرابعة من القرار الوزاري رقم (1900) وتاريخ 9/7/1428هـ، وأن أفعاله كذلك مشمولة بالمادة </w:t>
      </w:r>
      <w:r>
        <w:rPr>
          <w:rFonts w:cs="Simplified Arabic" w:hint="cs"/>
          <w:sz w:val="32"/>
          <w:szCs w:val="32"/>
          <w:rtl/>
          <w:lang w:bidi="ar-EG"/>
        </w:rPr>
        <w:lastRenderedPageBreak/>
        <w:t xml:space="preserve">السابعة من نظام مكافحة الرشوة. سلمت صورة منها للمُدَّعي وكالة، ولممثل الأمن العام، وبطلب الإجابة من المُدَّعي وكالة، أجاب بقوله: أن موكله لم يستخدم القوة والعنف للحصول على حقه، وأن المادة السابعة من نظام الرشوة لا تنطبق على موكله، وأن موكله لم يتلف أموالاً عامة، ثم اكتفى بِمَا قدم سابقاً. كما اكتفى مُمَثِّل الأمن العام بِمَا قدم سابقا. بناءً عليه حجزت القضية للدراسة والتأمل تمهيدا للفصل فيها. وفي يوم الأحد 8/7/1431هـ أصدرت الدائرة الإدارية التاسعة عشرة حكمها رقم (94/د/إ/19) لعام 1431هـ، والقاضي برفض دعوى المدعي (...) الوكيل الشرعي عن (...) ضِدَّ المدعى عليهما إمارة منطقة جازان، وشرطة محافظة صامطة. وفي جلسة يوم الأربعاء الموافق 28/4/1433هـ انعقدت الدائرة الإدارية الثالثة بمحكمة الاستئناف الإدارية بالرياض بمقرها بديوان المظالم، وذلك للنظر في القضية رقم (6104/ق) لعام 1431هـ، وقد اطلعت على أوراقها والحكم الصادر فيها وعلى الاعتراض المقدم عليه، وبعد دراستها والمُدَاوَلَة فيها أصدرت الحكم الآتي: (حَيْثُ إنَّ وقائع هذه القضية قد أوردها الحكم على الاعتراض، فإن الدائرة تحيل إليه منعاً للتكرار، وتتلخص في طلب وكيل المُدَّعي </w:t>
      </w:r>
      <w:r w:rsidRPr="004B624B">
        <w:rPr>
          <w:rFonts w:cs="Simplified Arabic" w:hint="cs"/>
          <w:sz w:val="32"/>
          <w:szCs w:val="32"/>
          <w:highlight w:val="yellow"/>
          <w:rtl/>
          <w:lang w:bidi="ar-EG"/>
        </w:rPr>
        <w:t>إلزام</w:t>
      </w:r>
      <w:r>
        <w:rPr>
          <w:rFonts w:cs="Simplified Arabic" w:hint="cs"/>
          <w:sz w:val="32"/>
          <w:szCs w:val="32"/>
          <w:rtl/>
          <w:lang w:bidi="ar-EG"/>
        </w:rPr>
        <w:t xml:space="preserve"> المدعى عليهما بتعويض موكله عن فترة إيقافه </w:t>
      </w:r>
      <w:r w:rsidRPr="00813F82">
        <w:rPr>
          <w:rFonts w:cs="Simplified Arabic" w:hint="cs"/>
          <w:sz w:val="32"/>
          <w:szCs w:val="32"/>
          <w:highlight w:val="yellow"/>
          <w:rtl/>
          <w:lang w:bidi="ar-EG"/>
        </w:rPr>
        <w:t>من</w:t>
      </w:r>
      <w:r>
        <w:rPr>
          <w:rFonts w:cs="Simplified Arabic" w:hint="cs"/>
          <w:sz w:val="32"/>
          <w:szCs w:val="32"/>
          <w:rtl/>
          <w:lang w:bidi="ar-EG"/>
        </w:rPr>
        <w:t xml:space="preserve"> 20/10/1429هـ حتى 1/1/1430هـ، وأجاب مُمَثِّل المدعى عليها بأن إيقاف المُدَّعي تَمَّ وفقاً لنظام الإجراءات الجزائية والقرار رقم (1900) وتاريخ 9/7/1428هـ لاعتراضاته المتكررة على تنفيذ مشاريع حكومية على الأرض المسماة (خبت الخارش)؛ لأن أفعاله مشمولة بالمادة السابعة من نظام مكافحة الرشوة. وبإحالة القضية للدائرة الإدارية التاسعة عشرة نظرتها ثم أصدرت فيها الحكم محل الاعتراض يقضي: برفض الدعوى للأسباب التي أوضحتها الدائرة، وقد اعترض عليه وكيل المُدَّعي، وقدم لائحة بهذا الشأن. وبإحالة القضية لهذه المحكمة قامت بدراسة أوراقها ومستنداتها والحكم الصادر فيها والاعتراض المقدم عليه، فظهر لها أن الاعتراض قد قدم خلال الأجل المحدد لذلك نظاماً مِمَّا يتعين معه قبوله شكلاً. وأمَّا عن موضوع الدعوى؛ فإن ما انتهت إليه الدائرة محل نظر، ويتعين على الدائرة بحث الاختصاص النوعي بنظر الدعوى وفق قرار هيئة </w:t>
      </w:r>
      <w:r w:rsidRPr="009F636C">
        <w:rPr>
          <w:rFonts w:cs="Simplified Arabic" w:hint="cs"/>
          <w:sz w:val="32"/>
          <w:szCs w:val="32"/>
          <w:highlight w:val="yellow"/>
          <w:rtl/>
          <w:lang w:bidi="ar-EG"/>
        </w:rPr>
        <w:t>التدقيق</w:t>
      </w:r>
      <w:r>
        <w:rPr>
          <w:rFonts w:cs="Simplified Arabic" w:hint="cs"/>
          <w:sz w:val="32"/>
          <w:szCs w:val="32"/>
          <w:rtl/>
          <w:lang w:bidi="ar-EG"/>
        </w:rPr>
        <w:t xml:space="preserve"> رقم (87) لعام 1432هـ؛ الأمر الذي يتعين معه نقض الحكم، وإعادة القضية إلى </w:t>
      </w:r>
      <w:r>
        <w:rPr>
          <w:rFonts w:cs="Simplified Arabic" w:hint="cs"/>
          <w:sz w:val="32"/>
          <w:szCs w:val="32"/>
          <w:rtl/>
          <w:lang w:bidi="ar-EG"/>
        </w:rPr>
        <w:lastRenderedPageBreak/>
        <w:t xml:space="preserve">الدائرة لمعاودة نظرها على ضوء ما تقدم، وأصدرت حكمها رقم (510/3) لعام 1433هـ، والقاضي بنقض الحكم رقم (94/د/إ/19) لعام 1431هـ الصادر في القضية رقم (2189/4/ق) لعام 1429هـ، وإعادة القضية إلى الدائرة لمعاودة نظرها على ضوء ما تقدم). وبإحالة القضية إلى الدائرة الإدارية التاسعة عشرة في المحكمة الإدارية بأبها قرَّرَت في جلسة يوم </w:t>
      </w:r>
      <w:r w:rsidRPr="002C12A1">
        <w:rPr>
          <w:rFonts w:cs="Simplified Arabic" w:hint="cs"/>
          <w:sz w:val="32"/>
          <w:szCs w:val="32"/>
          <w:highlight w:val="yellow"/>
          <w:rtl/>
          <w:lang w:bidi="ar-EG"/>
        </w:rPr>
        <w:t>الاثنين</w:t>
      </w:r>
      <w:r>
        <w:rPr>
          <w:rFonts w:cs="Simplified Arabic" w:hint="cs"/>
          <w:sz w:val="32"/>
          <w:szCs w:val="32"/>
          <w:rtl/>
          <w:lang w:bidi="ar-EG"/>
        </w:rPr>
        <w:t xml:space="preserve"> 14/7/1433هـ إحالة ملف القضية إلى إدارة الدعاوى والأحكام لاتخاذ ما يلزم حيال تنفيذ قرار معالي رئيس ديوان المظالم رقم (204) لعام 1433هـ المُتَضَمّن إحالة جميع الدعاوى المنظورة أمام المحكمة الإدارية بأبها، والتي لم تنته المرافعة فيها، وهي من اختصاص المحكمة الإدارية بجازان إليها. وفي يوم الثلاثاء 23/11/1433هـ، وبمقر المحكمة الإدارية بجازان انعقدت الدائرة الإدارية الأولى، ونظرت القضية رقم (2897/11/ق)، والمحالة إليها في تاريخ 29/7/1433هـ، وبعد سماع الدعوى ودراسة أوراق القضية والمُدَاوَلَة أصدرت الدائرة الحكم رقم (138/د/إ/1/11) لعام 1433هـ. وبعد إحالة القضية إلى هذه المحكمة تَمَّتْ إحالتها إلى الدائرة الإدارية الأولى التي حَدَّدت جلسة لنظرها، وبلغت به الأطراف، وقد حضر وكيل المدعي (...) بموجب صك الوكالة المرفقة صورته في ملف القضية، ولم يحضر من يمثل المدعى عليهما، وبِسُؤَال وكيل المُدَّعي عن الدعوى؟ أجاب بأنَّه تَمَّ القبض على موكله في تاريخ 20/10/1429هـ بتهمة الاعتداء على الأموال العامة بنزع البتر، واستمر في التوقيف حتى تَمَّ إطلاق سراحه في تاريخ 1/1/1430هـ، وحصر الدعوى في طلب إلزام إمارة منطقة جازان، وشرطة محافظة صامطة بتعويض موكله عن الأضرار الناشئة عن إيقافه خلال هذه المدة، وللنظر في الاختصاص الولائي قرَّرَت الدائرة رفع الجلسة للمداولة، ثم أصدرت حكمها بحضور وكيل المُدَّعي تأسيسا على الأسباب الآتية: ولما كان وكيل المُدَّعي قد حصر الدعوى في طلب إلزام إمارة منطقة جازان، وشرطة محافظة صامطة بتعويض موكله عن الأضرار الناشئة عن إيقافه من تاريخ 20/10/1429هـ حتى تاريخ 1/1/1430هـ، ولما كان إيقاف المُدَّعي بسبب اتهامه بالاعتداء على الأموال والممتلكات العامة بنزع البتر ومناسيب المشروع، ولما كان بحث الاختصاص الولائي للمحاكم الإدارية من الأمور الأولية التي يجب التصدي </w:t>
      </w:r>
      <w:r>
        <w:rPr>
          <w:rFonts w:cs="Simplified Arabic" w:hint="cs"/>
          <w:sz w:val="32"/>
          <w:szCs w:val="32"/>
          <w:rtl/>
          <w:lang w:bidi="ar-EG"/>
        </w:rPr>
        <w:lastRenderedPageBreak/>
        <w:t>لها قبل النظر في شكل الدعوى أو الدخول في موضوعها، ولما كانت أعمال الضبط تتنوع إلى أعمال ضبط قضائي (جنائي)، وأعمال ضبط إداري، وكانت أعمال الضبط القضائي (الجنائي) تتعلق بالجريمة بعد وقوعها، وذلك بالبحث عن مرتكبيها وضبطهم وجمع المعلومات والأدلة اللازمة للتحقيق وتوجيه الاتهام. ولما كانت الدعاوى المتعلقة بأعمال الضبط الجنائي لا تدخل ضمن الاختصاص الولائي للمحاكم الإدارية باعتبارها أعمالاً قضائية وليست أعمالاً إدارية، وهو ما استقر عليه القضاء الإداري المقارن وانتهت إليه هيئة التدقيق مجتمعة في قرارها رقم (87) لعام 1432هـ المُتَضَمّن العدول عن الاجتهاد الذي سبق أن أخذت به محاكم الديوان بتقرير اختصاصها بهيئة قضاء إداري بنظر الدعاوى المتعلقة بأعمال الضبط الجنائي إلغاءً وتعويضاً، ولما كان المُدَّعي يطالب بالتعويض عن عمل من أعمال الضبط الجنائي، فإن دعواه تكون خارجة عن الاختصاص الولائي للمحاكم الإدارية، وهو ما تنتهي إليه الدائرة. فلذلك حكمت الدائرة بعدم اختصاص المحاكم الإدارية ولائيا بنظر الدعوى رقم (2897/11/ق) لعام 1433هـ المقامة من (...) ضِدَّ إمارة منطقة جازان، وشرطة محافظة صامطة. وفي يوم الثلاثاء الموافق 10/3/1434هـ انعقدت الدائرة الإدارية الثالثة بمحكمة الاستئناف الإدارية بمنطقة الرياض، وذلك للنظر في القضية رقم (777/ق) لعام 1433هـ المحالة إلى الدائرة بتاريخ 16/2/1434هـ، وقد اطلعت على أوراقها والحكم الصادر فيها وعلى الاعتراض المقدم عليه، وبعد دراستها والمُدَاوَلَة فيها أصدرت الحكم الآتي: (حَيْثُ إنَّ وقائع هذه القضية قد أوردها الحكم محل الاعتراض، فإن المحكمة تحيل إليه منعا للتكرار، وتتلخص في طلب وكيل المُدَّعي إلزام الجهة المدعى عليها بتعويض موكله عن الأضرار التي يدعي أنها أصابت موكله بسبب سجنه من 20/10/1429هـ حتى 1/1/1430هـ. وأجاب مُمَثِّل المدعى عليها بأن إيقاف المُدَّعي تَمَّ وفقاً لنظام الإجراءات الجزائية والقرار رقم (1900) وتاريخ 9/7/1428هـ لاعتراضاته المتكررة على تنفيذ مشاريع حكومية على الأرض المسماة (</w:t>
      </w:r>
      <w:r w:rsidRPr="00D60E21">
        <w:rPr>
          <w:rFonts w:cs="Simplified Arabic" w:hint="cs"/>
          <w:sz w:val="32"/>
          <w:szCs w:val="32"/>
          <w:highlight w:val="yellow"/>
          <w:rtl/>
          <w:lang w:bidi="ar-EG"/>
        </w:rPr>
        <w:t>خبت</w:t>
      </w:r>
      <w:r>
        <w:rPr>
          <w:rFonts w:cs="Simplified Arabic" w:hint="cs"/>
          <w:sz w:val="32"/>
          <w:szCs w:val="32"/>
          <w:rtl/>
          <w:lang w:bidi="ar-EG"/>
        </w:rPr>
        <w:t xml:space="preserve"> الخارش)؛ لأن أفعاله مشمولة بالمادة السابعة من نظام مكافحة الرشوة، وبإحالة القضية للدائرة الإدارية الأولى بالمحكمة الإدارية بجازان نظرتها ثم أصدرت فيها الحكم محل الاعتراض، </w:t>
      </w:r>
      <w:r>
        <w:rPr>
          <w:rFonts w:cs="Simplified Arabic" w:hint="cs"/>
          <w:sz w:val="32"/>
          <w:szCs w:val="32"/>
          <w:rtl/>
          <w:lang w:bidi="ar-EG"/>
        </w:rPr>
        <w:lastRenderedPageBreak/>
        <w:t xml:space="preserve">يقضي: بعدم اختصاص المحاكم الإدارية ولائياً بنظر الدعوى للأسباب التي أوضحتها الدائرة، وقد اعترض عليه وكيل المُدَّعي، وقدم لائحة بهذا الشأن، وبإحالة القضية لهذه المحكمة قامت بدراسة أوراقها ومستنداتها والحكم الصادر فيها والاعتراض المقدم عليه، فظهر لها أن الاعتراض قد قدم خلال الأجل المحدد لذلك نظاما مِمَّا يتعين معه قبوله شكلاً. أمَّا عن موضوع الدعوى؛ فإن ما انتهت إليه الدائرة من الحكم بعدم الاختصاص الولائي محل نظر ذلك أن التهمة المنسوبة إلى المُدَّعي هي قيامه بارتكاب جريمة من الجرائم المشمولة بالمادة السابعة من نظام مكافحة الرشوة، وهي من الجرائم التي تختص محاكم الديوان بالفصل في الدعاوى الجنائية المقامة على مرتكبيها، وبناءً عليه ولما كان قرار هيئة </w:t>
      </w:r>
      <w:r w:rsidRPr="00F06925">
        <w:rPr>
          <w:rFonts w:cs="Simplified Arabic" w:hint="cs"/>
          <w:sz w:val="32"/>
          <w:szCs w:val="32"/>
          <w:highlight w:val="yellow"/>
          <w:rtl/>
          <w:lang w:bidi="ar-EG"/>
        </w:rPr>
        <w:t>التدقيق</w:t>
      </w:r>
      <w:r>
        <w:rPr>
          <w:rFonts w:cs="Simplified Arabic" w:hint="cs"/>
          <w:sz w:val="32"/>
          <w:szCs w:val="32"/>
          <w:rtl/>
          <w:lang w:bidi="ar-EG"/>
        </w:rPr>
        <w:t xml:space="preserve"> رقم (87) لعام 1432هـ قد تضمن في أسبابه "أنه إذا كانت الدعوى مِمَّا تختص بنظره محاكم الديوان تبعاً لاختصاصه بنظر بعض الدعاوى الجزائية بنصوص خاصة، فإن ذلك يستتبع اختصاص محاكم الديوان بهيئة قضاء جزائي بنظر الدعاوى المتعلقة بالدعوى الجنائية الأصلية التي تختص محاكم الديوان بالفصل فيها، وحيث انتهت الدائرة في حكمها محل الاعتراض إلى عدم الاختصاص الولائي لمحاكم الديوان بالمخالفة لما نَصَّ عليه قرار هيئة </w:t>
      </w:r>
      <w:r w:rsidRPr="00EC1D60">
        <w:rPr>
          <w:rFonts w:cs="Simplified Arabic" w:hint="cs"/>
          <w:sz w:val="32"/>
          <w:szCs w:val="32"/>
          <w:highlight w:val="yellow"/>
          <w:rtl/>
          <w:lang w:bidi="ar-EG"/>
        </w:rPr>
        <w:t>التدقيق</w:t>
      </w:r>
      <w:r>
        <w:rPr>
          <w:rFonts w:cs="Simplified Arabic" w:hint="cs"/>
          <w:sz w:val="32"/>
          <w:szCs w:val="32"/>
          <w:rtl/>
          <w:lang w:bidi="ar-EG"/>
        </w:rPr>
        <w:t xml:space="preserve"> المشار إليه، فإنَّه يتعين نقض الحكم وإعادة القضية إلى الدائرة لإحالة القضية إلى إدارة الدعاوى والأحكام لإحالتها إلى الدائرة الجزائية المختصة؛ طبقا للبند الثاني والرابع من المادة السادسة من قرار رئيس الديوان رقم (242) لعام 1432هـ لذلك حكمت محكمة الاستئناف الدائرة الإدارية الثالثة </w:t>
      </w:r>
      <w:r w:rsidRPr="006707DE">
        <w:rPr>
          <w:rFonts w:cs="Simplified Arabic" w:hint="cs"/>
          <w:sz w:val="32"/>
          <w:szCs w:val="32"/>
          <w:highlight w:val="yellow"/>
          <w:rtl/>
          <w:lang w:bidi="ar-EG"/>
        </w:rPr>
        <w:t>بموجب</w:t>
      </w:r>
      <w:r>
        <w:rPr>
          <w:rFonts w:cs="Simplified Arabic" w:hint="cs"/>
          <w:sz w:val="32"/>
          <w:szCs w:val="32"/>
          <w:rtl/>
          <w:lang w:bidi="ar-EG"/>
        </w:rPr>
        <w:t xml:space="preserve"> حكمها رقم (117/3) لعام 1434هـ </w:t>
      </w:r>
      <w:r w:rsidRPr="006707DE">
        <w:rPr>
          <w:rFonts w:cs="Simplified Arabic" w:hint="cs"/>
          <w:sz w:val="32"/>
          <w:szCs w:val="32"/>
          <w:highlight w:val="yellow"/>
          <w:rtl/>
          <w:lang w:bidi="ar-EG"/>
        </w:rPr>
        <w:t>بنقض</w:t>
      </w:r>
      <w:r>
        <w:rPr>
          <w:rFonts w:cs="Simplified Arabic" w:hint="cs"/>
          <w:sz w:val="32"/>
          <w:szCs w:val="32"/>
          <w:rtl/>
          <w:lang w:bidi="ar-EG"/>
        </w:rPr>
        <w:t xml:space="preserve"> الحكم رقم (138/د/إ/1/11) لعام 1433هـ الصادر في القضية رقم (2897/7/ق) لعام 1433هـ، وإعادة القضية إلى الدائرة لمعاودة نظرها على ضوء ما تقدم). وفي جلسة يوم الثلاثاء الموافق 11/7/1434هـ حضر وكيل المُدَّعي (...) في حين تخلف مُمَثِّل المدعى عليها عن الحضور. وفي جلسة يوم الأربعاء الموافق 17/8/1434هـ حضر وكيل المُدَّعي (...)، كما حضر مُمَثِّل المدعى عليها إمارة منطقة جازان (...)، كما تخلف عن الحضور مُمَثِّل شرطة محافظة صامطة، وقد أفهمتهم الدائرة أن محكمة الاستئناف قد نقضت الحكم، وأحالت القضية إلى الدائرة الجزائية؛ طبقا لما جاء بقرار هيئة </w:t>
      </w:r>
      <w:r w:rsidRPr="008458A0">
        <w:rPr>
          <w:rFonts w:cs="Simplified Arabic" w:hint="cs"/>
          <w:sz w:val="32"/>
          <w:szCs w:val="32"/>
          <w:highlight w:val="yellow"/>
          <w:rtl/>
          <w:lang w:bidi="ar-EG"/>
        </w:rPr>
        <w:lastRenderedPageBreak/>
        <w:t>التدقيق</w:t>
      </w:r>
      <w:r>
        <w:rPr>
          <w:rFonts w:cs="Simplified Arabic" w:hint="cs"/>
          <w:sz w:val="32"/>
          <w:szCs w:val="32"/>
          <w:rtl/>
          <w:lang w:bidi="ar-EG"/>
        </w:rPr>
        <w:t xml:space="preserve"> رقم (87) لعام 1432هـ، وبِسُؤَال وكيل المُدَّعي عن دعوى موكله؟ أحال إلى صحيفة الدعوى، واكتفى بأقواله السابقة. وبعرض ذلك على مُمَثِّل الجهة المدعى عليها اكتفى بأقواله السابقة. وفي جلسة يوم الثلاثاء الموافق 21/10/1434هـ حضر وكيل المُدَّعي (...)، كما حضر مُمَثِّل المدعى عليها إمارة منطقة جازان (...)، كما تخلف عن الحضور مُمَثِّل شرطة محافظة صامطة، وبِسُؤَال وكيل المُدَّعي عمَّا يود إضافته في هذه الجلسة؟ قرر </w:t>
      </w:r>
      <w:r w:rsidRPr="007F75DF">
        <w:rPr>
          <w:rFonts w:cs="Simplified Arabic" w:hint="cs"/>
          <w:sz w:val="32"/>
          <w:szCs w:val="32"/>
          <w:highlight w:val="yellow"/>
          <w:rtl/>
          <w:lang w:bidi="ar-EG"/>
        </w:rPr>
        <w:t>اكتفاءه</w:t>
      </w:r>
      <w:r>
        <w:rPr>
          <w:rFonts w:cs="Simplified Arabic" w:hint="cs"/>
          <w:sz w:val="32"/>
          <w:szCs w:val="32"/>
          <w:rtl/>
          <w:lang w:bidi="ar-EG"/>
        </w:rPr>
        <w:t xml:space="preserve"> بأقواله السابقة بالجلسات الماضية. وبِسُؤَال مُمَثِّل الإمارة عمَّا يود إضافته في هذه الجلسة؟ طلب إمهاله إلى جلسة قادمة لتقديم رده. ونظراً لعدم حضور مُمَثِّل شرطة محافظة صامطة قرَّرَت الدائرة تأجيل نظر القضية. وفي جلسة يوم الأربعاء الموافق 25/12/1434هـ حضر المُدَّعي وكالة (...)، كما حضر مُمَثِّل الأمن العام (...)، في حين تبين للدائرة عدم حضور مُمَثِّل الإمارة، وقد طلب مُمَثِّل الأمن العام أجلاً للرد على الدعوى. وفي جلسة يوم الأربعاء 8/2/1435هـ حضر المُدَّعي وكالة (...)، كما حضر مُمَثِّل الأمن العام (...)، وممثل إمارة منطقة جازان (...)، وفيها قدم مُمَثِّل الأمن العام مذكرة طلب فيها الحكم بعدم قبول الدعوى؛ لرفعها على غير ذي صفة. وبعرضها على المُدَّعي وكالة طلب أجلاً للرد. كما قدم المُدَّعي وكالة مذكرة تَضَمَّنَت أن موكله لم يقم بارتكاب أي جريمة من الجرائم الموجبة للتوقيف، كَمَا أنَّه لم يتم إيقاف موكله في المكان المخصص للتوقيف. وبعرضها على ممثلي الأمن العام، وإمارة منطقة جازان، طلبا أجلاً للرد. وفي جلسة يوم الأربعاء الموافق 14/3/1435هـ حضر وكيل المُدَّعي (...)، كما حضر مُمَثِّل الأمن العام (...) في حين تبين عدم حضور مُمَثِّل إمارة منطقة جازان، وبِسُؤَال وكيل المُدَّعي عمَّا يود إضافته في هذه الجلسة؟ قدم مذكرة لم </w:t>
      </w:r>
      <w:r w:rsidRPr="00476C39">
        <w:rPr>
          <w:rFonts w:cs="Simplified Arabic" w:hint="cs"/>
          <w:sz w:val="32"/>
          <w:szCs w:val="32"/>
          <w:highlight w:val="yellow"/>
          <w:rtl/>
          <w:lang w:bidi="ar-EG"/>
        </w:rPr>
        <w:t>يأتِ</w:t>
      </w:r>
      <w:r>
        <w:rPr>
          <w:rFonts w:cs="Simplified Arabic" w:hint="cs"/>
          <w:sz w:val="32"/>
          <w:szCs w:val="32"/>
          <w:rtl/>
          <w:lang w:bidi="ar-EG"/>
        </w:rPr>
        <w:t xml:space="preserve"> فيها بجديد على ما قدمه في الجلسات الماضية، وبعرضها على مُمَثِّل الأمن العام، طلب أجلاً للاطلاع والرد. كما ذكر مُمَثِّل الأمن العام أنَّه سوف يقوم بالرد على المذكرة المقدمة في الجلسة الماضية، ونظراً لعدم حضور مُمَثِّل إمارة منطقة جازان قرَّرَت الدائرة تأجيل نظر الدعوى. وفي جلسة يوم الثلاثاء الموافق 18/4/1435هـ حضر وكيل المُدَّعي (...)، كما حضر مُمَثِّل إمارة منطقة </w:t>
      </w:r>
      <w:r w:rsidRPr="00EF2BBD">
        <w:rPr>
          <w:rFonts w:cs="Simplified Arabic" w:hint="cs"/>
          <w:sz w:val="32"/>
          <w:szCs w:val="32"/>
          <w:highlight w:val="yellow"/>
          <w:rtl/>
          <w:lang w:bidi="ar-EG"/>
        </w:rPr>
        <w:t>جازان</w:t>
      </w:r>
      <w:r>
        <w:rPr>
          <w:rFonts w:cs="Simplified Arabic" w:hint="cs"/>
          <w:sz w:val="32"/>
          <w:szCs w:val="32"/>
          <w:rtl/>
          <w:lang w:bidi="ar-EG"/>
        </w:rPr>
        <w:t xml:space="preserve"> في حين تبين عدم حضور مُمَثِّل الأمن العام، وبعرض </w:t>
      </w:r>
      <w:r>
        <w:rPr>
          <w:rFonts w:cs="Simplified Arabic" w:hint="cs"/>
          <w:sz w:val="32"/>
          <w:szCs w:val="32"/>
          <w:rtl/>
          <w:lang w:bidi="ar-EG"/>
        </w:rPr>
        <w:lastRenderedPageBreak/>
        <w:t xml:space="preserve">المذكرة المقدمة في الجلسة الماضية على مُمَثِّل الإمارة طلب </w:t>
      </w:r>
      <w:r w:rsidRPr="00EF2BBD">
        <w:rPr>
          <w:rFonts w:cs="Simplified Arabic" w:hint="cs"/>
          <w:sz w:val="32"/>
          <w:szCs w:val="32"/>
          <w:highlight w:val="yellow"/>
          <w:rtl/>
          <w:lang w:bidi="ar-EG"/>
        </w:rPr>
        <w:t>أجلاً</w:t>
      </w:r>
      <w:r>
        <w:rPr>
          <w:rFonts w:cs="Simplified Arabic" w:hint="cs"/>
          <w:sz w:val="32"/>
          <w:szCs w:val="32"/>
          <w:rtl/>
          <w:lang w:bidi="ar-EG"/>
        </w:rPr>
        <w:t xml:space="preserve"> للاطلاع. وفي جلسة يوم الأربعاء الموافق 2/6/1435هـ حضر وكيل المُدَّعي (...)، كما حضر مُمَثِّل إمارة منطقة جازان (...)، في حين تبين عدم حضور مُمَثِّل الأمن العام، وقدم مُمَثِّل الإمارة مذكرة لم </w:t>
      </w:r>
      <w:r w:rsidRPr="00BA0F64">
        <w:rPr>
          <w:rFonts w:cs="Simplified Arabic" w:hint="cs"/>
          <w:sz w:val="32"/>
          <w:szCs w:val="32"/>
          <w:highlight w:val="yellow"/>
          <w:rtl/>
          <w:lang w:bidi="ar-EG"/>
        </w:rPr>
        <w:t>يأتِ</w:t>
      </w:r>
      <w:r>
        <w:rPr>
          <w:rFonts w:cs="Simplified Arabic" w:hint="cs"/>
          <w:sz w:val="32"/>
          <w:szCs w:val="32"/>
          <w:rtl/>
          <w:lang w:bidi="ar-EG"/>
        </w:rPr>
        <w:t xml:space="preserve"> بجديد على ما تضمنته أوراق القضية وما سبق تقديمه، وأرفق بها عدداً من المستندات، وقد سلم وكيل المُدَّعي صورة منها، </w:t>
      </w:r>
      <w:r w:rsidRPr="00BA0F64">
        <w:rPr>
          <w:rFonts w:cs="Simplified Arabic" w:hint="cs"/>
          <w:sz w:val="32"/>
          <w:szCs w:val="32"/>
          <w:highlight w:val="yellow"/>
          <w:rtl/>
          <w:lang w:bidi="ar-EG"/>
        </w:rPr>
        <w:t>وطلب</w:t>
      </w:r>
      <w:r>
        <w:rPr>
          <w:rFonts w:cs="Simplified Arabic" w:hint="cs"/>
          <w:sz w:val="32"/>
          <w:szCs w:val="32"/>
          <w:rtl/>
          <w:lang w:bidi="ar-EG"/>
        </w:rPr>
        <w:t xml:space="preserve"> أجلاً للرد. وفي جلسة يوم الثلاثاء الموافق 14/7/1435هـ حضر وكيل المُدَّعي (...)، كما حضر مُمَثِّل إمارة منطقة جازان (...)، في حين تبين عدم حضور مُمَثِّل الأمن العام، وقدم وكيل المُدَّعي مذكرة لم </w:t>
      </w:r>
      <w:r w:rsidRPr="00BA4A8C">
        <w:rPr>
          <w:rFonts w:cs="Simplified Arabic" w:hint="cs"/>
          <w:sz w:val="32"/>
          <w:szCs w:val="32"/>
          <w:highlight w:val="yellow"/>
          <w:rtl/>
          <w:lang w:bidi="ar-EG"/>
        </w:rPr>
        <w:t>يأتِ</w:t>
      </w:r>
      <w:r>
        <w:rPr>
          <w:rFonts w:cs="Simplified Arabic" w:hint="cs"/>
          <w:sz w:val="32"/>
          <w:szCs w:val="32"/>
          <w:rtl/>
          <w:lang w:bidi="ar-EG"/>
        </w:rPr>
        <w:t xml:space="preserve"> بجديد على ما سبق تقديمه في الجلسات الماضية، وقد سلم مُمَثِّل </w:t>
      </w:r>
      <w:r w:rsidRPr="00BA4A8C">
        <w:rPr>
          <w:rFonts w:cs="Simplified Arabic" w:hint="cs"/>
          <w:sz w:val="32"/>
          <w:szCs w:val="32"/>
          <w:highlight w:val="yellow"/>
          <w:rtl/>
          <w:lang w:bidi="ar-EG"/>
        </w:rPr>
        <w:t>إمارة</w:t>
      </w:r>
      <w:r>
        <w:rPr>
          <w:rFonts w:cs="Simplified Arabic" w:hint="cs"/>
          <w:sz w:val="32"/>
          <w:szCs w:val="32"/>
          <w:rtl/>
          <w:lang w:bidi="ar-EG"/>
        </w:rPr>
        <w:t xml:space="preserve"> منطقة جازان صورة منها، وطلب أجلاً للرد. وفي جلسة يوم الأربعاء الموافق 29/7/1435هـ حضر وكيل المُدَّعي (...)، كما حضر مُمَثِّل إمارة منطقة جازان (...)، </w:t>
      </w:r>
      <w:r w:rsidRPr="002D64C1">
        <w:rPr>
          <w:rFonts w:cs="Simplified Arabic" w:hint="cs"/>
          <w:sz w:val="32"/>
          <w:szCs w:val="32"/>
          <w:rtl/>
          <w:lang w:bidi="ar-EG"/>
        </w:rPr>
        <w:t>وممثل الأمن العام (...)</w:t>
      </w:r>
      <w:r>
        <w:rPr>
          <w:rFonts w:cs="Simplified Arabic" w:hint="cs"/>
          <w:sz w:val="32"/>
          <w:szCs w:val="32"/>
          <w:rtl/>
          <w:lang w:bidi="ar-EG"/>
        </w:rPr>
        <w:t xml:space="preserve"> </w:t>
      </w:r>
      <w:r>
        <w:rPr>
          <w:rFonts w:ascii="Simplified Arabic" w:hAnsi="Simplified Arabic" w:cs="Simplified Arabic" w:hint="cs"/>
          <w:sz w:val="32"/>
          <w:szCs w:val="32"/>
          <w:rtl/>
          <w:lang w:bidi="ar-EG"/>
        </w:rPr>
        <w:t xml:space="preserve">وبسؤال وكيل المدعي عمَّا يود إضافته في هذه الجلسة؟ قرر اكتفاءه بِمَا قدمه في الجلسات الماضية. وبِسُؤَال مُمَثِّل إمارة منطقة جازان عمَّا يود إضافته؟ قدم مذكرة مرفقاً بها عدداً من المستندات ذكر فيها: بأنَّه قد طال أمد القضية، والمُدَّعي ووكيله والجهات المدعى عليها يقدمون في كل جلسة مذكرة لا تخرج في مضمونها عمَّا تضمنته المذكرة التي قبلها. وقد تَمَّ تزويد وكيل </w:t>
      </w:r>
      <w:r w:rsidRPr="002636B3">
        <w:rPr>
          <w:rFonts w:ascii="Simplified Arabic" w:hAnsi="Simplified Arabic" w:cs="Simplified Arabic" w:hint="cs"/>
          <w:sz w:val="32"/>
          <w:szCs w:val="32"/>
          <w:highlight w:val="yellow"/>
          <w:rtl/>
          <w:lang w:bidi="ar-EG"/>
        </w:rPr>
        <w:t>المدعي</w:t>
      </w:r>
      <w:r>
        <w:rPr>
          <w:rFonts w:ascii="Simplified Arabic" w:hAnsi="Simplified Arabic" w:cs="Simplified Arabic" w:hint="cs"/>
          <w:sz w:val="32"/>
          <w:szCs w:val="32"/>
          <w:rtl/>
          <w:lang w:bidi="ar-EG"/>
        </w:rPr>
        <w:t xml:space="preserve"> وممثل الأمن العام بصورة منها، وبِسُؤَال وكيل </w:t>
      </w:r>
      <w:r w:rsidRPr="002636B3">
        <w:rPr>
          <w:rFonts w:ascii="Simplified Arabic" w:hAnsi="Simplified Arabic" w:cs="Simplified Arabic" w:hint="cs"/>
          <w:sz w:val="32"/>
          <w:szCs w:val="32"/>
          <w:highlight w:val="yellow"/>
          <w:rtl/>
          <w:lang w:bidi="ar-EG"/>
        </w:rPr>
        <w:t>المدعي</w:t>
      </w:r>
      <w:r>
        <w:rPr>
          <w:rFonts w:ascii="Simplified Arabic" w:hAnsi="Simplified Arabic" w:cs="Simplified Arabic" w:hint="cs"/>
          <w:sz w:val="32"/>
          <w:szCs w:val="32"/>
          <w:rtl/>
          <w:lang w:bidi="ar-EG"/>
        </w:rPr>
        <w:t xml:space="preserve"> عمَّا </w:t>
      </w:r>
      <w:r>
        <w:rPr>
          <w:rFonts w:cs="Simplified Arabic" w:hint="cs"/>
          <w:sz w:val="32"/>
          <w:szCs w:val="32"/>
          <w:rtl/>
          <w:lang w:bidi="ar-EG"/>
        </w:rPr>
        <w:t xml:space="preserve">يود إضافته على هذه المذكرة؟ قرر اكتفاءه بِمَا قدمه في الجلسات الماضية. وبِسُؤَال مُمَثِّل الأمن العام عمَّا يود إضافته على المذكرة المقدمة من مُمَثِّل الإمارة طلب أجلاً للاطلاع والرد. وقد قامت الدائرة بتزويد مُمَثِّل الأمن العام بصور من المذكرات السابقة التي لم يحضر فيها الجلسات، وطلب أجلاً للاطلاع والرد. وفي يوم الثلاثاء 26/8/1435هـ حضر وكيل المُدَّعي (...)، كما حضر مُمَثِّل الأمن العام (...)، </w:t>
      </w:r>
      <w:r w:rsidRPr="00506D26">
        <w:rPr>
          <w:rFonts w:cs="Simplified Arabic" w:hint="cs"/>
          <w:sz w:val="32"/>
          <w:szCs w:val="32"/>
          <w:highlight w:val="yellow"/>
          <w:rtl/>
          <w:lang w:bidi="ar-EG"/>
        </w:rPr>
        <w:t>وقدم</w:t>
      </w:r>
      <w:r>
        <w:rPr>
          <w:rFonts w:cs="Simplified Arabic" w:hint="cs"/>
          <w:sz w:val="32"/>
          <w:szCs w:val="32"/>
          <w:rtl/>
          <w:lang w:bidi="ar-EG"/>
        </w:rPr>
        <w:t xml:space="preserve"> مذكرة أرفق بها عدداً من المستندات تَضَمَّنَت: أن شرطة محافظة صامطة جهة تنفيذية، وقد قامت بتنفيذ </w:t>
      </w:r>
      <w:r w:rsidRPr="00506D26">
        <w:rPr>
          <w:rFonts w:cs="Simplified Arabic" w:hint="cs"/>
          <w:sz w:val="32"/>
          <w:szCs w:val="32"/>
          <w:highlight w:val="yellow"/>
          <w:rtl/>
          <w:lang w:bidi="ar-EG"/>
        </w:rPr>
        <w:t>أمر</w:t>
      </w:r>
      <w:r>
        <w:rPr>
          <w:rFonts w:cs="Simplified Arabic" w:hint="cs"/>
          <w:sz w:val="32"/>
          <w:szCs w:val="32"/>
          <w:rtl/>
          <w:lang w:bidi="ar-EG"/>
        </w:rPr>
        <w:t xml:space="preserve"> الإيقاف من الإمارة بأمر صاحب السمو الملكي أمير منطقة جازان رقم (4/2/30403) في 6/11/1429هـ، وكذلك أمر إطلاق سراح المُدَّعي من قبل الإمارة رقم (34612) في 17/12/1429هـ، وكان ذلك وفق نظام المناطق في المادة السابعة في الفقرة (أ) المحافظة على الأمن والنظام والاستقرار </w:t>
      </w:r>
      <w:r>
        <w:rPr>
          <w:rFonts w:cs="Simplified Arabic" w:hint="cs"/>
          <w:sz w:val="32"/>
          <w:szCs w:val="32"/>
          <w:rtl/>
          <w:lang w:bidi="ar-EG"/>
        </w:rPr>
        <w:lastRenderedPageBreak/>
        <w:t xml:space="preserve">واتخاذ الإجراءات اللازمة لذلك، وكذلك الفقرة (ب) الإشراف على أجهزة الحكومة وموظفيها في المنطقة. وقد سلمت نسخة منها لوكيل المُدَّعي، فطلب أجلاً للرد. وفي جلسة يوم الأربعاء الموافق 24/10/1435هـ </w:t>
      </w:r>
      <w:r w:rsidRPr="00761CC7">
        <w:rPr>
          <w:rFonts w:cs="Simplified Arabic" w:hint="cs"/>
          <w:sz w:val="32"/>
          <w:szCs w:val="32"/>
          <w:highlight w:val="yellow"/>
          <w:rtl/>
          <w:lang w:bidi="ar-EG"/>
        </w:rPr>
        <w:t>حضر</w:t>
      </w:r>
      <w:r>
        <w:rPr>
          <w:rFonts w:cs="Simplified Arabic" w:hint="cs"/>
          <w:sz w:val="32"/>
          <w:szCs w:val="32"/>
          <w:rtl/>
          <w:lang w:bidi="ar-EG"/>
        </w:rPr>
        <w:t xml:space="preserve"> وكيل المُدَّعي (...)، كما حضر مُمَثِّل الأمن العام (...)، وتبين للدائرة عدم حضور مُمَثِّل إمارة منطقة جازان، وقدم وكيل المُدَّعي مذكرة لم تخرج في مضمونها عمَّا تضمنته أوراق القضية وما تَمَّ تقديمه في الجلسات الماضية. وقد سلم نسخة منها لممثل الأمن العام، وطلب أجلاً للاطلاع والرد، ونظراً لعدم حضور مُمَثِّل إمارة منطقة جازان تَمَّ تأجيل نظر القضية. وفي هذه الجلسة حضر وكيل المُدَّعي (...)، كما حضر مُمَثِّل الأمن العام (...)، وبسؤالهما عمَّا يودان إضافته؟ قرر </w:t>
      </w:r>
      <w:r w:rsidRPr="00912509">
        <w:rPr>
          <w:rFonts w:cs="Simplified Arabic" w:hint="cs"/>
          <w:sz w:val="32"/>
          <w:szCs w:val="32"/>
          <w:highlight w:val="yellow"/>
          <w:rtl/>
          <w:lang w:bidi="ar-EG"/>
        </w:rPr>
        <w:t>طرفا</w:t>
      </w:r>
      <w:r>
        <w:rPr>
          <w:rFonts w:cs="Simplified Arabic" w:hint="cs"/>
          <w:sz w:val="32"/>
          <w:szCs w:val="32"/>
          <w:rtl/>
          <w:lang w:bidi="ar-EG"/>
        </w:rPr>
        <w:t xml:space="preserve"> الدعوى اكتفاءهم بِمَا سبق تقديمه في الجلسات الماضية، ثم رفعت الجلسة للمُدَاوَلَة، والنطق بالحكم تأسيساً على الأسباب التالية:</w:t>
      </w:r>
    </w:p>
    <w:p w:rsidR="00430534" w:rsidRDefault="00430534" w:rsidP="00430534">
      <w:pPr>
        <w:spacing w:after="0" w:line="240" w:lineRule="auto"/>
        <w:jc w:val="center"/>
        <w:rPr>
          <w:rFonts w:cs="Simplified Arabic"/>
          <w:b/>
          <w:bCs/>
          <w:sz w:val="32"/>
          <w:szCs w:val="32"/>
          <w:rtl/>
          <w:lang w:bidi="ar-EG"/>
        </w:rPr>
      </w:pPr>
      <w:r>
        <w:rPr>
          <w:rFonts w:cs="Simplified Arabic" w:hint="cs"/>
          <w:b/>
          <w:bCs/>
          <w:sz w:val="32"/>
          <w:szCs w:val="32"/>
          <w:rtl/>
          <w:lang w:bidi="ar-EG"/>
        </w:rPr>
        <w:t>الأسباب</w:t>
      </w:r>
    </w:p>
    <w:p w:rsidR="00430534" w:rsidRDefault="00430534" w:rsidP="00430534">
      <w:pPr>
        <w:spacing w:after="0" w:line="240" w:lineRule="auto"/>
        <w:jc w:val="both"/>
        <w:rPr>
          <w:rFonts w:cs="Simplified Arabic"/>
          <w:sz w:val="32"/>
          <w:szCs w:val="32"/>
          <w:rtl/>
          <w:lang w:bidi="ar-EG"/>
        </w:rPr>
      </w:pPr>
      <w:r>
        <w:rPr>
          <w:rFonts w:cs="Simplified Arabic" w:hint="cs"/>
          <w:sz w:val="32"/>
          <w:szCs w:val="32"/>
          <w:rtl/>
          <w:lang w:bidi="ar-EG"/>
        </w:rPr>
        <w:t xml:space="preserve">وَحَيْثُ إنَّ المُدَّعي وكالة يهدف من دعواه إلى إلزام المدعى عليهما إمارة منطقة جازان وشرطة محافظة صامطة بالتعويض عن الأضرار التي لحقت بموكله جراء سجنه من قبلهم؛ لذا فإن هذه الدعوى من دعاوى التعويض فهي داخلة في اختصاص المحكمة؛ استناداً إلى المادة (13/ب) من نظام ديوان المظالم الصادر بالمرسوم الملكي رقم (م/78) وتاريخ 19/9/1428هـ. ولما كان من اللازم البحث في مسألة القبول الشكلي للدعوى قبل الخوض في موضوعها، فالثابت أن موكل المُدَّعي هو من تَمَّ إيقافه، ويطلب وكيله تعويض موكله عن فترة سجنه من 20/10/1429هـ إلى 1/1/1430هـ، وتقدم إلى الديوان بدعواه في 22/11/1429هـ أي خلال المدة النظامية المنصوص عليها في المادة الرابعة من قواعد المرافعات أمام ديوان المظالم؛ الأمر الذي تكون الدعوى معه مقبولة شكلاً. وعن موضوع الدعوى؛ فالثابت من أوراقها أنَّه تَمَّ إيقاف المُدَّعي من قبل شرطة محافظة صامطة بأمر من إمارة المنطقة لقيامه بالاعتداء والاعتراض للمقاول المعني بإنشاء مبانٍ تخص المُؤَسَّسَة العامة للتعليم الفني والتدريب المهني ومما يدل </w:t>
      </w:r>
      <w:r w:rsidRPr="000C5A6B">
        <w:rPr>
          <w:rFonts w:cs="Simplified Arabic" w:hint="cs"/>
          <w:sz w:val="32"/>
          <w:szCs w:val="32"/>
          <w:highlight w:val="yellow"/>
          <w:rtl/>
          <w:lang w:bidi="ar-EG"/>
        </w:rPr>
        <w:t>على ذلك</w:t>
      </w:r>
      <w:r>
        <w:rPr>
          <w:rFonts w:cs="Simplified Arabic" w:hint="cs"/>
          <w:sz w:val="32"/>
          <w:szCs w:val="32"/>
          <w:rtl/>
          <w:lang w:bidi="ar-EG"/>
        </w:rPr>
        <w:t xml:space="preserve"> المحاضر التي أخذت عليه من قبل الشرطة بعد اعتراضه للمشاريع وهو يقر </w:t>
      </w:r>
      <w:r>
        <w:rPr>
          <w:rFonts w:cs="Simplified Arabic" w:hint="cs"/>
          <w:sz w:val="32"/>
          <w:szCs w:val="32"/>
          <w:rtl/>
          <w:lang w:bidi="ar-EG"/>
        </w:rPr>
        <w:lastRenderedPageBreak/>
        <w:t xml:space="preserve">بمواصلة الاعتراض وبرفقه التعهد، وكان آخرها المحضر المؤرخ 29/10/1429هـ، والمرفق بملف القضية، والمقدم في جلسة 17/1/1431هـ، ومن ذلك ما جاء في التحقيق مع وكيل المُدَّعي من قبل اللجنة المشكلة من عضو من هيئة </w:t>
      </w:r>
      <w:r>
        <w:rPr>
          <w:rFonts w:cs="Simplified Arabic"/>
          <w:sz w:val="32"/>
          <w:szCs w:val="32"/>
          <w:highlight w:val="yellow"/>
          <w:rtl/>
          <w:lang w:bidi="ar-EG"/>
        </w:rPr>
        <w:t>التحقيق والادعاء العام</w:t>
      </w:r>
      <w:r>
        <w:rPr>
          <w:rFonts w:cs="Simplified Arabic" w:hint="cs"/>
          <w:sz w:val="32"/>
          <w:szCs w:val="32"/>
          <w:rtl/>
          <w:lang w:bidi="ar-EG"/>
        </w:rPr>
        <w:t xml:space="preserve"> بمنطقة جازان ومندوب من إمارة منطقة جازان المؤرخ 12/2/1430هـ، وجاء فيه تبرير الوكيل لاعتراضات موكله بأن موكله كان يظن أن توقيعه على التعهد </w:t>
      </w:r>
      <w:r w:rsidRPr="00270A2F">
        <w:rPr>
          <w:rFonts w:cs="Simplified Arabic" w:hint="cs"/>
          <w:sz w:val="32"/>
          <w:szCs w:val="32"/>
          <w:highlight w:val="yellow"/>
          <w:rtl/>
          <w:lang w:bidi="ar-EG"/>
        </w:rPr>
        <w:t>بعدم</w:t>
      </w:r>
      <w:r>
        <w:rPr>
          <w:rFonts w:cs="Simplified Arabic" w:hint="cs"/>
          <w:sz w:val="32"/>
          <w:szCs w:val="32"/>
          <w:rtl/>
          <w:lang w:bidi="ar-EG"/>
        </w:rPr>
        <w:t xml:space="preserve"> الاعتراض لأعمال المشروع المقام يمنعه من طلب حجة استحكام على الأرض، وحيث ثبت لدى المحكمة الإدارية بأن الأرض محل الدعوى لم تثبت يد المُدَّعي عليها بحكم شرعي حتى تاريخه، وعليه فإن المُدَّعي قد قام بتصرفات خاطئة ومخلة بالأمن ومؤدية في الحقيقة إلى تعطيل الأعمال الحكومية التي هي للصالح العام، وذلك على أرض وموقع لا ملك له فيه بمستند شرعي صريح ومقبول، وحيث قامت المدعى عليها إمارة منطقة جازان بالأمر بإيقاف المُدَّعي فإن هذا يعد </w:t>
      </w:r>
      <w:r w:rsidRPr="00D51B83">
        <w:rPr>
          <w:rFonts w:cs="Simplified Arabic" w:hint="cs"/>
          <w:sz w:val="32"/>
          <w:szCs w:val="32"/>
          <w:highlight w:val="yellow"/>
          <w:rtl/>
          <w:lang w:bidi="ar-EG"/>
        </w:rPr>
        <w:t>سائغاً</w:t>
      </w:r>
      <w:r>
        <w:rPr>
          <w:rFonts w:cs="Simplified Arabic" w:hint="cs"/>
          <w:sz w:val="32"/>
          <w:szCs w:val="32"/>
          <w:rtl/>
          <w:lang w:bidi="ar-EG"/>
        </w:rPr>
        <w:t xml:space="preserve"> </w:t>
      </w:r>
      <w:r w:rsidRPr="00D51B83">
        <w:rPr>
          <w:rFonts w:cs="Simplified Arabic" w:hint="cs"/>
          <w:sz w:val="32"/>
          <w:szCs w:val="32"/>
          <w:highlight w:val="yellow"/>
          <w:rtl/>
          <w:lang w:bidi="ar-EG"/>
        </w:rPr>
        <w:t>ومقبولاً</w:t>
      </w:r>
      <w:r>
        <w:rPr>
          <w:rFonts w:cs="Simplified Arabic" w:hint="cs"/>
          <w:sz w:val="32"/>
          <w:szCs w:val="32"/>
          <w:rtl/>
          <w:lang w:bidi="ar-EG"/>
        </w:rPr>
        <w:t xml:space="preserve"> فهو دفع بالأسهل فالأسهل كما هو مقرر في الفقه في مسألة الصائل؛ إضافة إلى ما قرره نظام المناطق الصادر بالأمر الملكي رقم (أ/92) وتاريخ 27/8/1412هـ </w:t>
      </w:r>
      <w:r w:rsidRPr="00773A63">
        <w:rPr>
          <w:rFonts w:cs="Simplified Arabic" w:hint="cs"/>
          <w:sz w:val="32"/>
          <w:szCs w:val="32"/>
          <w:highlight w:val="yellow"/>
          <w:rtl/>
          <w:lang w:bidi="ar-EG"/>
        </w:rPr>
        <w:t>في</w:t>
      </w:r>
      <w:r>
        <w:rPr>
          <w:rFonts w:cs="Simplified Arabic" w:hint="cs"/>
          <w:sz w:val="32"/>
          <w:szCs w:val="32"/>
          <w:rtl/>
          <w:lang w:bidi="ar-EG"/>
        </w:rPr>
        <w:t xml:space="preserve"> المادة (7/ز) منه، وفيها: يتولى أمير كل منطقة إدارتها وفقاً </w:t>
      </w:r>
      <w:r w:rsidRPr="00773A63">
        <w:rPr>
          <w:rFonts w:cs="Simplified Arabic" w:hint="cs"/>
          <w:sz w:val="32"/>
          <w:szCs w:val="32"/>
          <w:highlight w:val="yellow"/>
          <w:rtl/>
          <w:lang w:bidi="ar-EG"/>
        </w:rPr>
        <w:t>للسيا</w:t>
      </w:r>
      <w:r>
        <w:rPr>
          <w:rFonts w:cs="Simplified Arabic" w:hint="cs"/>
          <w:sz w:val="32"/>
          <w:szCs w:val="32"/>
          <w:highlight w:val="yellow"/>
          <w:rtl/>
          <w:lang w:bidi="ar-EG"/>
        </w:rPr>
        <w:t>س</w:t>
      </w:r>
      <w:r w:rsidRPr="00773A63">
        <w:rPr>
          <w:rFonts w:cs="Simplified Arabic" w:hint="cs"/>
          <w:sz w:val="32"/>
          <w:szCs w:val="32"/>
          <w:highlight w:val="yellow"/>
          <w:rtl/>
          <w:lang w:bidi="ar-EG"/>
        </w:rPr>
        <w:t>ة</w:t>
      </w:r>
      <w:r>
        <w:rPr>
          <w:rFonts w:cs="Simplified Arabic" w:hint="cs"/>
          <w:sz w:val="32"/>
          <w:szCs w:val="32"/>
          <w:rtl/>
          <w:lang w:bidi="ar-EG"/>
        </w:rPr>
        <w:t xml:space="preserve"> العامة للدولة وفقا لأحكام هذا النظام وغيره من الأنظمة واللوائح وعليه بصفة خاصة: ز-المحافظة على أموال الدولة وأملاكها </w:t>
      </w:r>
      <w:r w:rsidRPr="00F95128">
        <w:rPr>
          <w:rFonts w:cs="Simplified Arabic" w:hint="cs"/>
          <w:sz w:val="32"/>
          <w:szCs w:val="32"/>
          <w:highlight w:val="yellow"/>
          <w:rtl/>
          <w:lang w:bidi="ar-EG"/>
        </w:rPr>
        <w:t>ومنع</w:t>
      </w:r>
      <w:r>
        <w:rPr>
          <w:rFonts w:cs="Simplified Arabic" w:hint="cs"/>
          <w:sz w:val="32"/>
          <w:szCs w:val="32"/>
          <w:rtl/>
          <w:lang w:bidi="ar-EG"/>
        </w:rPr>
        <w:t xml:space="preserve"> التعدي عليها". ومن حَيْثُ إنَّ الثابت من أوراق القضية بناءً على خطاب رئيس هيئة </w:t>
      </w:r>
      <w:r>
        <w:rPr>
          <w:rFonts w:cs="Simplified Arabic"/>
          <w:sz w:val="32"/>
          <w:szCs w:val="32"/>
          <w:highlight w:val="yellow"/>
          <w:rtl/>
          <w:lang w:bidi="ar-EG"/>
        </w:rPr>
        <w:t>التحقيق والادعاء العام</w:t>
      </w:r>
      <w:r>
        <w:rPr>
          <w:rFonts w:cs="Simplified Arabic" w:hint="cs"/>
          <w:sz w:val="32"/>
          <w:szCs w:val="32"/>
          <w:rtl/>
          <w:lang w:bidi="ar-EG"/>
        </w:rPr>
        <w:t xml:space="preserve"> بمنطقة جازان رقم (هـ1/7/5449) وتاريخ 1/3/1433هـ، والذي يعد ناسخاً لخطابهم رقم (هـ7ج/2/24124) وتاريخ 5/12/1429هـ بناءً على ما استجد للهيئة، فقد جاء في الخطاب الناسخ "أنه ما دام ثبت تحقيقاً اتهامه بعدم الامتثال والاستمرار في المعارضات ونزع بتر مخطط البلدية وإزالة المناسيب والتي تَمَّ وضعها من قبل الفريق المساحي فإن ذلك يشكل جريمة اعتداء على الأموال والممتلكات العامة وإذا زادت قيمة هذه المتلفات عن خمسة آلاف فإن ذلك يجيز إيقافه وفقاً للفقرة العاشرة من القرار الوزاري رقم (1900) وتاريخ 9/8/1428هـ"، وجاء في الفقرة العاشرة منه في معرض تعداد الجرائم الكبيرة الموجبة للتوقيف "الاعتداء عمداً على الأموال أو الممتلكات العامة أو الخاصة بأي وسيلة من وسائل </w:t>
      </w:r>
      <w:r>
        <w:rPr>
          <w:rFonts w:cs="Simplified Arabic" w:hint="cs"/>
          <w:sz w:val="32"/>
          <w:szCs w:val="32"/>
          <w:rtl/>
          <w:lang w:bidi="ar-EG"/>
        </w:rPr>
        <w:lastRenderedPageBreak/>
        <w:t xml:space="preserve">الإتلاف..."، كما جاء في خطاب الهيئة والمشار إليه أعلاه "أن أفعاله المذكورة مشمولة بالمادة السابعة من نظام مكافحة الرشوة، والتي تنص على أنَّه قد يعاقب بالعقوبة المنصوص عليها في </w:t>
      </w:r>
      <w:r w:rsidRPr="00A41AE4">
        <w:rPr>
          <w:rFonts w:cs="Simplified Arabic" w:hint="cs"/>
          <w:sz w:val="32"/>
          <w:szCs w:val="32"/>
          <w:highlight w:val="yellow"/>
          <w:rtl/>
          <w:lang w:bidi="ar-EG"/>
        </w:rPr>
        <w:t>المادة الأولى</w:t>
      </w:r>
      <w:r>
        <w:rPr>
          <w:rFonts w:cs="Simplified Arabic" w:hint="cs"/>
          <w:sz w:val="32"/>
          <w:szCs w:val="32"/>
          <w:rtl/>
          <w:lang w:bidi="ar-EG"/>
        </w:rPr>
        <w:t xml:space="preserve"> من هذا النظام من يستعمل القوة أو العنف أو التهديد في حق موظف عام..."، وهذه جريمة موجبة للتوقيف </w:t>
      </w:r>
      <w:r w:rsidRPr="003A7E0B">
        <w:rPr>
          <w:rFonts w:cs="Simplified Arabic" w:hint="cs"/>
          <w:sz w:val="32"/>
          <w:szCs w:val="32"/>
          <w:highlight w:val="yellow"/>
          <w:rtl/>
          <w:lang w:bidi="ar-EG"/>
        </w:rPr>
        <w:t>حَسَب</w:t>
      </w:r>
      <w:r>
        <w:rPr>
          <w:rFonts w:cs="Simplified Arabic" w:hint="cs"/>
          <w:sz w:val="32"/>
          <w:szCs w:val="32"/>
          <w:rtl/>
          <w:lang w:bidi="ar-EG"/>
        </w:rPr>
        <w:t xml:space="preserve"> الفقرة الرابعة من القرار الوزاري رقم (1900) المشار إليه" أ.هـ. وبناءً عليه فإن الدائرة ترى أن الإمارة قد اتخذت الطرق الشرعية من دفع المذكور بالأسهل فالأسهل حفظاً للأمن والمال اللذي</w:t>
      </w:r>
      <w:r w:rsidRPr="00286FB2">
        <w:rPr>
          <w:rFonts w:cs="Simplified Arabic" w:hint="cs"/>
          <w:sz w:val="32"/>
          <w:szCs w:val="32"/>
          <w:rtl/>
          <w:lang w:bidi="ar-EG"/>
        </w:rPr>
        <w:t>ن</w:t>
      </w:r>
      <w:r>
        <w:rPr>
          <w:rFonts w:cs="Simplified Arabic" w:hint="cs"/>
          <w:sz w:val="32"/>
          <w:szCs w:val="32"/>
          <w:rtl/>
          <w:lang w:bidi="ar-EG"/>
        </w:rPr>
        <w:t xml:space="preserve"> هما من المهام الأساسية التي وكلت لولي الأمر، وأمير المنطقة نائب عن ولي الأمر في منطقته، كَمَا أنَّ الإجراء الذي اتخذته الإمارة </w:t>
      </w:r>
      <w:r w:rsidRPr="00BA5985">
        <w:rPr>
          <w:rFonts w:cs="Simplified Arabic" w:hint="cs"/>
          <w:sz w:val="32"/>
          <w:szCs w:val="32"/>
          <w:highlight w:val="yellow"/>
          <w:rtl/>
          <w:lang w:bidi="ar-EG"/>
        </w:rPr>
        <w:t>سائغ</w:t>
      </w:r>
      <w:r>
        <w:rPr>
          <w:rFonts w:cs="Simplified Arabic" w:hint="cs"/>
          <w:sz w:val="32"/>
          <w:szCs w:val="32"/>
          <w:rtl/>
          <w:lang w:bidi="ar-EG"/>
        </w:rPr>
        <w:t xml:space="preserve"> </w:t>
      </w:r>
      <w:r w:rsidRPr="00BA5985">
        <w:rPr>
          <w:rFonts w:cs="Simplified Arabic" w:hint="cs"/>
          <w:sz w:val="32"/>
          <w:szCs w:val="32"/>
          <w:highlight w:val="yellow"/>
          <w:rtl/>
          <w:lang w:bidi="ar-EG"/>
        </w:rPr>
        <w:t>نظاماً</w:t>
      </w:r>
      <w:r>
        <w:rPr>
          <w:rFonts w:cs="Simplified Arabic" w:hint="cs"/>
          <w:sz w:val="32"/>
          <w:szCs w:val="32"/>
          <w:rtl/>
          <w:lang w:bidi="ar-EG"/>
        </w:rPr>
        <w:t xml:space="preserve"> بناءً على نظام المناطق، وبناءً على القرار الوزاري رقم (1900) وتاريخ 9/7/1428هـ، المبني على المادة (112) من نظام الإجراءات الجزائية الصادر بقرار مجلس الوزراء رقم (200) وتاريخ 14/7/1422هـ المصادق عليه بالمرسوم الملكي رقم (م/39) وتاريخ 28/7/1422هـ؛ الأمر الذي تقضي معه الدائرة برفض دعوى المُدَّعي وكالة ضِدَّ إمارة منطقة جازان. أمَّا فيما يتعلق بدعواه ضِدَّ شرطة محافظة صامطة، فإنَّه ثبت للدائرة أن دور الشرطة انحصر في تنفيذ ما وصل إليها من توجيه الإمارة، وأن للإمارة الحق في الإشراف على الشرطة كجهاز حكومي في المنطقة بموجب المادة (7/ج) من نظام المناطق، وحيث قامت الشرطة بإيقاف المُدَّعي بناءً على أمر الإمارة فهو إجراء يتوافق مع الشرع كما في قوله تعالى: (يا أيها الذين آمنوا أطيعوا الله وأطيعوا الرسول وأولي الأمر منكم)، وقد أمر ولي الأمر باعتماد وتنفيذ نظام المناطق بالأمر الملكي المشار إليه أعلاه، إضافة إلى قيام الشرطة في محافظة صامطة بدور هيئة </w:t>
      </w:r>
      <w:r>
        <w:rPr>
          <w:rFonts w:cs="Simplified Arabic"/>
          <w:sz w:val="32"/>
          <w:szCs w:val="32"/>
          <w:highlight w:val="yellow"/>
          <w:rtl/>
          <w:lang w:bidi="ar-EG"/>
        </w:rPr>
        <w:t>التحقيق والادعاء العام</w:t>
      </w:r>
      <w:r>
        <w:rPr>
          <w:rFonts w:cs="Simplified Arabic" w:hint="cs"/>
          <w:sz w:val="32"/>
          <w:szCs w:val="32"/>
          <w:rtl/>
          <w:lang w:bidi="ar-EG"/>
        </w:rPr>
        <w:t xml:space="preserve"> حَيْثُ لم تباشر عملها آنذاك، كما أقر بذلك وكيل المُدَّعي في مذكرته المقدمة بتاريخ 12/7/1430هـ في الفقرة الثالثة منها، وَحَيْثُ إنَّ الشرطة قامت بدور هيئة </w:t>
      </w:r>
      <w:r>
        <w:rPr>
          <w:rFonts w:cs="Simplified Arabic"/>
          <w:sz w:val="32"/>
          <w:szCs w:val="32"/>
          <w:highlight w:val="yellow"/>
          <w:rtl/>
          <w:lang w:bidi="ar-EG"/>
        </w:rPr>
        <w:t>التحقيق والادعاء العام</w:t>
      </w:r>
      <w:r>
        <w:rPr>
          <w:rFonts w:cs="Simplified Arabic" w:hint="cs"/>
          <w:sz w:val="32"/>
          <w:szCs w:val="32"/>
          <w:rtl/>
          <w:lang w:bidi="ar-EG"/>
        </w:rPr>
        <w:t xml:space="preserve">، فقد قامت بإحالة موكل المُدَّعي إلى المحكمة كما جاء في نفس المذكرة المشار إليها الفقرة الرابعة منها، وجاء فيها "أن قاضي محكمة أحد المسارحة أجاب بالخطاب رقم (496) وتاريخ 12/8/1428هـ، وفيه أن الموضوع ليس قضية جنائية تحتاج إلى نظر شرعي بل هو خاص بالسلطة التنفيذية؛ لأنه باستطاعتها منع المذكور بأي أسلوب </w:t>
      </w:r>
      <w:r>
        <w:rPr>
          <w:rFonts w:cs="Simplified Arabic" w:hint="cs"/>
          <w:sz w:val="32"/>
          <w:szCs w:val="32"/>
          <w:rtl/>
          <w:lang w:bidi="ar-EG"/>
        </w:rPr>
        <w:lastRenderedPageBreak/>
        <w:t>تراه مناسباً"، بناءً عليه فإن الدائرة لا ترى أن الشرطة أخطأت خطأ ينتج ضرر على المُدَّعي بينهما علاقة سببية توجب التعويض المطالب به.</w:t>
      </w:r>
    </w:p>
    <w:p w:rsidR="00430534" w:rsidRDefault="00430534" w:rsidP="00430534">
      <w:pPr>
        <w:spacing w:after="0" w:line="240" w:lineRule="auto"/>
        <w:jc w:val="both"/>
        <w:rPr>
          <w:rFonts w:ascii="Simplified Arabic" w:hAnsi="Simplified Arabic" w:cs="Simplified Arabic"/>
          <w:b/>
          <w:bCs/>
          <w:sz w:val="32"/>
          <w:szCs w:val="32"/>
          <w:rtl/>
        </w:rPr>
      </w:pPr>
      <w:r w:rsidRPr="00AD0479">
        <w:rPr>
          <w:rFonts w:cs="Simplified Arabic" w:hint="cs"/>
          <w:b/>
          <w:bCs/>
          <w:sz w:val="32"/>
          <w:szCs w:val="32"/>
          <w:rtl/>
          <w:lang w:bidi="ar-EG"/>
        </w:rPr>
        <w:t>لذلك</w:t>
      </w:r>
      <w:r>
        <w:rPr>
          <w:rFonts w:cs="Simplified Arabic" w:hint="cs"/>
          <w:b/>
          <w:bCs/>
          <w:sz w:val="32"/>
          <w:szCs w:val="32"/>
          <w:rtl/>
          <w:lang w:bidi="ar-EG"/>
        </w:rPr>
        <w:t xml:space="preserve"> حكمت </w:t>
      </w:r>
      <w:r w:rsidRPr="00AD0479">
        <w:rPr>
          <w:rFonts w:cs="Simplified Arabic" w:hint="cs"/>
          <w:b/>
          <w:bCs/>
          <w:sz w:val="32"/>
          <w:szCs w:val="32"/>
          <w:rtl/>
          <w:lang w:bidi="ar-EG"/>
        </w:rPr>
        <w:t>الدائرة: برفض الدعوى المقامة من (...)</w:t>
      </w:r>
      <w:r>
        <w:rPr>
          <w:rFonts w:cs="Simplified Arabic" w:hint="cs"/>
          <w:b/>
          <w:bCs/>
          <w:sz w:val="32"/>
          <w:szCs w:val="32"/>
          <w:rtl/>
          <w:lang w:bidi="ar-EG"/>
        </w:rPr>
        <w:t xml:space="preserve"> ضِدَّ </w:t>
      </w:r>
      <w:r w:rsidRPr="00AD0479">
        <w:rPr>
          <w:rFonts w:cs="Simplified Arabic" w:hint="cs"/>
          <w:b/>
          <w:bCs/>
          <w:sz w:val="32"/>
          <w:szCs w:val="32"/>
          <w:rtl/>
          <w:lang w:bidi="ar-EG"/>
        </w:rPr>
        <w:t>إمارة منطقة جازان</w:t>
      </w:r>
      <w:r>
        <w:rPr>
          <w:rFonts w:cs="Simplified Arabic" w:hint="cs"/>
          <w:b/>
          <w:bCs/>
          <w:sz w:val="32"/>
          <w:szCs w:val="32"/>
          <w:rtl/>
          <w:lang w:bidi="ar-EG"/>
        </w:rPr>
        <w:t>،</w:t>
      </w:r>
      <w:r w:rsidRPr="00AD0479">
        <w:rPr>
          <w:rFonts w:cs="Simplified Arabic" w:hint="cs"/>
          <w:b/>
          <w:bCs/>
          <w:sz w:val="32"/>
          <w:szCs w:val="32"/>
          <w:rtl/>
          <w:lang w:bidi="ar-EG"/>
        </w:rPr>
        <w:t xml:space="preserve"> وشرطة محافظة صامطة.</w:t>
      </w:r>
      <w:r>
        <w:rPr>
          <w:rFonts w:ascii="Simplified Arabic" w:hAnsi="Simplified Arabic" w:cs="Simplified Arabic" w:hint="cs"/>
          <w:b/>
          <w:bCs/>
          <w:sz w:val="32"/>
          <w:szCs w:val="32"/>
          <w:rtl/>
          <w:lang w:bidi="ar-EG"/>
        </w:rPr>
        <w:t xml:space="preserve"> </w:t>
      </w:r>
    </w:p>
    <w:p w:rsidR="00430534" w:rsidRPr="00B41E0B" w:rsidRDefault="00430534" w:rsidP="00430534">
      <w:pPr>
        <w:spacing w:after="0" w:line="240" w:lineRule="auto"/>
        <w:jc w:val="both"/>
        <w:rPr>
          <w:rFonts w:ascii="Simplified Arabic" w:hAnsi="Simplified Arabic" w:cs="Simplified Arabic"/>
          <w:b/>
          <w:bCs/>
          <w:sz w:val="32"/>
          <w:szCs w:val="32"/>
          <w:rtl/>
          <w:lang w:bidi="ar-EG"/>
        </w:rPr>
      </w:pPr>
      <w:r w:rsidRPr="00B41E0B">
        <w:rPr>
          <w:rFonts w:ascii="Simplified Arabic" w:hAnsi="Simplified Arabic" w:cs="Simplified Arabic" w:hint="eastAsia"/>
          <w:b/>
          <w:bCs/>
          <w:sz w:val="32"/>
          <w:szCs w:val="32"/>
          <w:rtl/>
          <w:lang w:bidi="ar-EG"/>
        </w:rPr>
        <w:t>والله</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الموفق</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وصلى</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الله</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وسلم</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على</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نبينا</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محمد</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وعلى</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آله</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وصحبه</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أجمعين</w:t>
      </w:r>
      <w:r w:rsidRPr="00B41E0B">
        <w:rPr>
          <w:rFonts w:ascii="Simplified Arabic" w:hAnsi="Simplified Arabic" w:cs="Simplified Arabic"/>
          <w:b/>
          <w:bCs/>
          <w:sz w:val="32"/>
          <w:szCs w:val="32"/>
          <w:rtl/>
          <w:lang w:bidi="ar-EG"/>
        </w:rPr>
        <w:t>.</w:t>
      </w:r>
    </w:p>
    <w:p w:rsidR="00430534" w:rsidRDefault="00430534" w:rsidP="00430534">
      <w:pPr>
        <w:spacing w:after="0" w:line="240" w:lineRule="auto"/>
        <w:jc w:val="both"/>
        <w:rPr>
          <w:rFonts w:ascii="Simplified Arabic" w:hAnsi="Simplified Arabic" w:cs="Simplified Arabic"/>
          <w:b/>
          <w:bCs/>
          <w:sz w:val="32"/>
          <w:szCs w:val="32"/>
          <w:rtl/>
          <w:lang w:bidi="ar-EG"/>
        </w:rPr>
      </w:pPr>
    </w:p>
    <w:p w:rsidR="00430534" w:rsidRPr="00B41E0B" w:rsidRDefault="00430534" w:rsidP="00430534">
      <w:pPr>
        <w:spacing w:after="0" w:line="240" w:lineRule="auto"/>
        <w:jc w:val="both"/>
        <w:rPr>
          <w:rFonts w:ascii="Simplified Arabic" w:hAnsi="Simplified Arabic" w:cs="Simplified Arabic"/>
          <w:b/>
          <w:bCs/>
          <w:sz w:val="32"/>
          <w:szCs w:val="32"/>
          <w:rtl/>
          <w:lang w:bidi="ar-EG"/>
        </w:rPr>
      </w:pPr>
      <w:r w:rsidRPr="00B41E0B">
        <w:rPr>
          <w:rFonts w:ascii="Simplified Arabic" w:hAnsi="Simplified Arabic" w:cs="Simplified Arabic" w:hint="eastAsia"/>
          <w:b/>
          <w:bCs/>
          <w:sz w:val="32"/>
          <w:szCs w:val="32"/>
          <w:rtl/>
          <w:lang w:bidi="ar-EG"/>
        </w:rPr>
        <w:t>محكمة</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الاستئناف</w:t>
      </w:r>
      <w:r w:rsidRPr="00B41E0B">
        <w:rPr>
          <w:rFonts w:ascii="Simplified Arabic" w:hAnsi="Simplified Arabic" w:cs="Simplified Arabic"/>
          <w:b/>
          <w:bCs/>
          <w:sz w:val="32"/>
          <w:szCs w:val="32"/>
          <w:rtl/>
          <w:lang w:bidi="ar-EG"/>
        </w:rPr>
        <w:t>:</w:t>
      </w:r>
    </w:p>
    <w:p w:rsidR="00430534" w:rsidRDefault="00430534"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t>حكمت المحكمة</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cs"/>
          <w:b/>
          <w:bCs/>
          <w:sz w:val="32"/>
          <w:szCs w:val="32"/>
          <w:rtl/>
          <w:lang w:bidi="ar-EG"/>
        </w:rPr>
        <w:t>بتأييد الحكم فيما انتهى إليه من قضاء</w:t>
      </w:r>
      <w:r w:rsidRPr="00B41E0B">
        <w:rPr>
          <w:rFonts w:ascii="Simplified Arabic" w:hAnsi="Simplified Arabic" w:cs="Simplified Arabic"/>
          <w:b/>
          <w:bCs/>
          <w:sz w:val="32"/>
          <w:szCs w:val="32"/>
          <w:rtl/>
          <w:lang w:bidi="ar-EG"/>
        </w:rPr>
        <w:t>.</w:t>
      </w:r>
    </w:p>
    <w:p w:rsidR="00430534" w:rsidRDefault="00430534" w:rsidP="00430534">
      <w:pPr>
        <w:bidi w:val="0"/>
        <w:spacing w:after="0" w:line="240" w:lineRule="auto"/>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br w:type="page"/>
      </w:r>
    </w:p>
    <w:p w:rsidR="00430534" w:rsidRDefault="00430534" w:rsidP="00430534">
      <w:pPr>
        <w:spacing w:after="0" w:line="240" w:lineRule="auto"/>
        <w:jc w:val="both"/>
        <w:rPr>
          <w:rFonts w:ascii="Simplified Arabic" w:hAnsi="Simplified Arabic" w:cs="Simplified Arabic"/>
          <w:b/>
          <w:bCs/>
          <w:sz w:val="32"/>
          <w:szCs w:val="32"/>
          <w:lang w:bidi="ar-EG"/>
        </w:rPr>
      </w:pPr>
      <w:r>
        <w:rPr>
          <w:rFonts w:ascii="Simplified Arabic" w:hAnsi="Simplified Arabic" w:cs="Simplified Arabic" w:hint="cs"/>
          <w:b/>
          <w:bCs/>
          <w:sz w:val="32"/>
          <w:szCs w:val="32"/>
          <w:rtl/>
          <w:lang w:bidi="ar-EG"/>
        </w:rPr>
        <w:lastRenderedPageBreak/>
        <w:t>رقم القضية الابتدائية 1021/5/ق لعام 1430هـ</w:t>
      </w:r>
    </w:p>
    <w:p w:rsidR="00430534" w:rsidRDefault="00430534" w:rsidP="00430534">
      <w:pPr>
        <w:spacing w:after="0" w:line="240" w:lineRule="auto"/>
        <w:jc w:val="both"/>
        <w:rPr>
          <w:rFonts w:ascii="Simplified Arabic" w:hAnsi="Simplified Arabic" w:cs="Simplified Arabic"/>
          <w:b/>
          <w:bCs/>
          <w:sz w:val="32"/>
          <w:szCs w:val="32"/>
          <w:lang w:bidi="ar-EG"/>
        </w:rPr>
      </w:pPr>
      <w:r>
        <w:rPr>
          <w:rFonts w:ascii="Simplified Arabic" w:hAnsi="Simplified Arabic" w:cs="Simplified Arabic" w:hint="cs"/>
          <w:b/>
          <w:bCs/>
          <w:sz w:val="32"/>
          <w:szCs w:val="32"/>
          <w:rtl/>
          <w:lang w:bidi="ar-EG"/>
        </w:rPr>
        <w:t>رقم الحكم الابتدائي 103/د/ج/1/22 لعام 1435هـ</w:t>
      </w:r>
    </w:p>
    <w:p w:rsidR="00430534" w:rsidRDefault="00430534" w:rsidP="00430534">
      <w:pPr>
        <w:spacing w:after="0" w:line="240" w:lineRule="auto"/>
        <w:jc w:val="both"/>
        <w:rPr>
          <w:rFonts w:ascii="Simplified Arabic" w:hAnsi="Simplified Arabic" w:cs="Simplified Arabic"/>
          <w:b/>
          <w:bCs/>
          <w:sz w:val="32"/>
          <w:szCs w:val="32"/>
          <w:lang w:bidi="ar-EG"/>
        </w:rPr>
      </w:pPr>
      <w:r>
        <w:rPr>
          <w:rFonts w:ascii="Simplified Arabic" w:hAnsi="Simplified Arabic" w:cs="Simplified Arabic" w:hint="cs"/>
          <w:b/>
          <w:bCs/>
          <w:sz w:val="32"/>
          <w:szCs w:val="32"/>
          <w:rtl/>
          <w:lang w:bidi="ar-EG"/>
        </w:rPr>
        <w:t>رقم قضية الاستئناف 6469/2/س لعام 1435هـ</w:t>
      </w:r>
    </w:p>
    <w:p w:rsidR="00430534" w:rsidRDefault="00430534" w:rsidP="00430534">
      <w:pPr>
        <w:spacing w:after="0" w:line="240" w:lineRule="auto"/>
        <w:jc w:val="both"/>
        <w:rPr>
          <w:rFonts w:ascii="Simplified Arabic" w:hAnsi="Simplified Arabic" w:cs="Simplified Arabic"/>
          <w:b/>
          <w:bCs/>
          <w:sz w:val="32"/>
          <w:szCs w:val="32"/>
          <w:lang w:bidi="ar-EG"/>
        </w:rPr>
      </w:pPr>
      <w:r>
        <w:rPr>
          <w:rFonts w:ascii="Simplified Arabic" w:hAnsi="Simplified Arabic" w:cs="Simplified Arabic" w:hint="cs"/>
          <w:b/>
          <w:bCs/>
          <w:sz w:val="32"/>
          <w:szCs w:val="32"/>
          <w:rtl/>
          <w:lang w:bidi="ar-EG"/>
        </w:rPr>
        <w:t>تاريخ الجلسة 28/3/1436هـ</w:t>
      </w:r>
    </w:p>
    <w:p w:rsidR="00430534" w:rsidRDefault="00430534"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الموضوعـات</w:t>
      </w:r>
    </w:p>
    <w:p w:rsidR="00430534" w:rsidRPr="00350814" w:rsidRDefault="00430534" w:rsidP="00430534">
      <w:pPr>
        <w:spacing w:after="0" w:line="240" w:lineRule="auto"/>
        <w:jc w:val="both"/>
        <w:rPr>
          <w:rFonts w:ascii="Simplified Arabic" w:hAnsi="Simplified Arabic" w:cs="Simplified Arabic"/>
          <w:b/>
          <w:bCs/>
          <w:sz w:val="32"/>
          <w:szCs w:val="32"/>
          <w:rtl/>
          <w:lang w:bidi="ar-EG"/>
        </w:rPr>
      </w:pPr>
      <w:r w:rsidRPr="00350814">
        <w:rPr>
          <w:rFonts w:ascii="Simplified Arabic" w:hAnsi="Simplified Arabic" w:cs="Simplified Arabic" w:hint="cs"/>
          <w:b/>
          <w:bCs/>
          <w:sz w:val="32"/>
          <w:szCs w:val="32"/>
          <w:rtl/>
          <w:lang w:bidi="ar-EG"/>
        </w:rPr>
        <w:t>تعويض</w:t>
      </w:r>
      <w:r>
        <w:rPr>
          <w:rFonts w:ascii="Simplified Arabic" w:hAnsi="Simplified Arabic" w:cs="Simplified Arabic" w:hint="cs"/>
          <w:b/>
          <w:bCs/>
          <w:sz w:val="32"/>
          <w:szCs w:val="32"/>
          <w:rtl/>
          <w:lang w:bidi="ar-EG"/>
        </w:rPr>
        <w:t xml:space="preserve"> </w:t>
      </w:r>
      <w:r>
        <w:rPr>
          <w:rFonts w:ascii="Simplified Arabic" w:hAnsi="Simplified Arabic" w:cs="Simplified Arabic"/>
          <w:b/>
          <w:bCs/>
          <w:sz w:val="32"/>
          <w:szCs w:val="32"/>
          <w:rtl/>
          <w:lang w:bidi="ar-EG"/>
        </w:rPr>
        <w:t>–</w:t>
      </w:r>
      <w:r>
        <w:rPr>
          <w:rFonts w:ascii="Simplified Arabic" w:hAnsi="Simplified Arabic" w:cs="Simplified Arabic" w:hint="cs"/>
          <w:b/>
          <w:bCs/>
          <w:sz w:val="32"/>
          <w:szCs w:val="32"/>
          <w:rtl/>
          <w:lang w:bidi="ar-EG"/>
        </w:rPr>
        <w:t xml:space="preserve"> إيقاف دون سند نظامي</w:t>
      </w:r>
      <w:r w:rsidRPr="00350814">
        <w:rPr>
          <w:rFonts w:ascii="Simplified Arabic" w:hAnsi="Simplified Arabic" w:cs="Simplified Arabic" w:hint="cs"/>
          <w:b/>
          <w:bCs/>
          <w:sz w:val="32"/>
          <w:szCs w:val="32"/>
          <w:rtl/>
          <w:lang w:bidi="ar-EG"/>
        </w:rPr>
        <w:t>-</w:t>
      </w:r>
      <w:r>
        <w:rPr>
          <w:rFonts w:ascii="Simplified Arabic" w:hAnsi="Simplified Arabic" w:cs="Simplified Arabic" w:hint="cs"/>
          <w:b/>
          <w:bCs/>
          <w:sz w:val="32"/>
          <w:szCs w:val="32"/>
          <w:rtl/>
          <w:lang w:bidi="ar-EG"/>
        </w:rPr>
        <w:t xml:space="preserve"> إحداث على أرض - براءة ذمة المتهم -</w:t>
      </w:r>
      <w:r w:rsidRPr="001A0CC1">
        <w:rPr>
          <w:rtl/>
        </w:rPr>
        <w:t xml:space="preserve"> </w:t>
      </w:r>
      <w:r>
        <w:rPr>
          <w:rFonts w:ascii="Simplified Arabic" w:hAnsi="Simplified Arabic" w:cs="Simplified Arabic" w:hint="cs"/>
          <w:b/>
          <w:bCs/>
          <w:sz w:val="32"/>
          <w:szCs w:val="32"/>
          <w:rtl/>
          <w:lang w:bidi="ar-EG"/>
        </w:rPr>
        <w:t>توافر</w:t>
      </w:r>
      <w:r w:rsidRPr="001A0CC1">
        <w:rPr>
          <w:rFonts w:ascii="Simplified Arabic" w:hAnsi="Simplified Arabic" w:cs="Simplified Arabic"/>
          <w:b/>
          <w:bCs/>
          <w:sz w:val="32"/>
          <w:szCs w:val="32"/>
          <w:rtl/>
          <w:lang w:bidi="ar-EG"/>
        </w:rPr>
        <w:t xml:space="preserve"> أركان المسؤولية </w:t>
      </w:r>
      <w:r>
        <w:rPr>
          <w:rFonts w:ascii="Simplified Arabic" w:hAnsi="Simplified Arabic" w:cs="Simplified Arabic" w:hint="cs"/>
          <w:b/>
          <w:bCs/>
          <w:sz w:val="32"/>
          <w:szCs w:val="32"/>
          <w:rtl/>
          <w:lang w:bidi="ar-EG"/>
        </w:rPr>
        <w:t xml:space="preserve">التقصيرية </w:t>
      </w:r>
      <w:r w:rsidRPr="00492616">
        <w:rPr>
          <w:rFonts w:ascii="Simplified Arabic" w:hAnsi="Simplified Arabic" w:cs="Simplified Arabic"/>
          <w:b/>
          <w:bCs/>
          <w:sz w:val="32"/>
          <w:szCs w:val="32"/>
          <w:rtl/>
          <w:lang w:bidi="ar-EG"/>
        </w:rPr>
        <w:t xml:space="preserve">- </w:t>
      </w:r>
      <w:r w:rsidRPr="001A0CC1">
        <w:rPr>
          <w:rFonts w:ascii="Simplified Arabic" w:hAnsi="Simplified Arabic" w:cs="Simplified Arabic"/>
          <w:b/>
          <w:bCs/>
          <w:sz w:val="32"/>
          <w:szCs w:val="32"/>
          <w:rtl/>
          <w:lang w:bidi="ar-EG"/>
        </w:rPr>
        <w:t>إمكانية تفادي ال</w:t>
      </w:r>
      <w:r>
        <w:rPr>
          <w:rFonts w:ascii="Simplified Arabic" w:hAnsi="Simplified Arabic" w:cs="Simplified Arabic" w:hint="cs"/>
          <w:b/>
          <w:bCs/>
          <w:sz w:val="32"/>
          <w:szCs w:val="32"/>
          <w:rtl/>
          <w:lang w:bidi="ar-EG"/>
        </w:rPr>
        <w:t>إيقاف</w:t>
      </w:r>
      <w:r w:rsidRPr="001A0CC1">
        <w:rPr>
          <w:rFonts w:ascii="Simplified Arabic" w:hAnsi="Simplified Arabic" w:cs="Simplified Arabic"/>
          <w:b/>
          <w:bCs/>
          <w:sz w:val="32"/>
          <w:szCs w:val="32"/>
          <w:rtl/>
          <w:lang w:bidi="ar-EG"/>
        </w:rPr>
        <w:t xml:space="preserve"> بإجراءات </w:t>
      </w:r>
      <w:r>
        <w:rPr>
          <w:rFonts w:ascii="Simplified Arabic" w:hAnsi="Simplified Arabic" w:cs="Simplified Arabic" w:hint="cs"/>
          <w:b/>
          <w:bCs/>
          <w:sz w:val="32"/>
          <w:szCs w:val="32"/>
          <w:rtl/>
          <w:lang w:bidi="ar-EG"/>
        </w:rPr>
        <w:t>نظامية</w:t>
      </w:r>
      <w:r w:rsidRPr="001A0CC1">
        <w:rPr>
          <w:rFonts w:ascii="Simplified Arabic" w:hAnsi="Simplified Arabic" w:cs="Simplified Arabic"/>
          <w:b/>
          <w:bCs/>
          <w:sz w:val="32"/>
          <w:szCs w:val="32"/>
          <w:rtl/>
          <w:lang w:bidi="ar-EG"/>
        </w:rPr>
        <w:t xml:space="preserve"> </w:t>
      </w:r>
      <w:r w:rsidRPr="00492616">
        <w:rPr>
          <w:rFonts w:ascii="Simplified Arabic" w:hAnsi="Simplified Arabic" w:cs="Simplified Arabic"/>
          <w:b/>
          <w:bCs/>
          <w:sz w:val="32"/>
          <w:szCs w:val="32"/>
          <w:rtl/>
          <w:lang w:bidi="ar-EG"/>
        </w:rPr>
        <w:t>- وجه علاقة الحبس بالغصب</w:t>
      </w:r>
      <w:r>
        <w:rPr>
          <w:rFonts w:ascii="Simplified Arabic" w:hAnsi="Simplified Arabic" w:cs="Simplified Arabic" w:hint="cs"/>
          <w:b/>
          <w:bCs/>
          <w:sz w:val="32"/>
          <w:szCs w:val="32"/>
          <w:rtl/>
          <w:lang w:bidi="ar-EG"/>
        </w:rPr>
        <w:t xml:space="preserve"> - ضرر أدبي</w:t>
      </w:r>
      <w:r w:rsidRPr="00492616">
        <w:rPr>
          <w:rFonts w:ascii="Simplified Arabic" w:hAnsi="Simplified Arabic" w:cs="Simplified Arabic"/>
          <w:b/>
          <w:bCs/>
          <w:sz w:val="32"/>
          <w:szCs w:val="32"/>
          <w:rtl/>
          <w:lang w:bidi="ar-EG"/>
        </w:rPr>
        <w:t xml:space="preserve"> - سلطة الدا</w:t>
      </w:r>
      <w:r>
        <w:rPr>
          <w:rFonts w:ascii="Simplified Arabic" w:hAnsi="Simplified Arabic" w:cs="Simplified Arabic"/>
          <w:b/>
          <w:bCs/>
          <w:sz w:val="32"/>
          <w:szCs w:val="32"/>
          <w:rtl/>
          <w:lang w:bidi="ar-EG"/>
        </w:rPr>
        <w:t>ئرة التقديرية في تقدير التعويض</w:t>
      </w:r>
      <w:r w:rsidRPr="00350814">
        <w:rPr>
          <w:rFonts w:ascii="Simplified Arabic" w:hAnsi="Simplified Arabic" w:cs="Simplified Arabic" w:hint="cs"/>
          <w:b/>
          <w:bCs/>
          <w:sz w:val="32"/>
          <w:szCs w:val="32"/>
          <w:rtl/>
          <w:lang w:bidi="ar-EG"/>
        </w:rPr>
        <w:t xml:space="preserve"> </w:t>
      </w:r>
      <w:r>
        <w:rPr>
          <w:rFonts w:ascii="Simplified Arabic" w:hAnsi="Simplified Arabic" w:cs="Simplified Arabic" w:hint="cs"/>
          <w:b/>
          <w:bCs/>
          <w:sz w:val="32"/>
          <w:szCs w:val="32"/>
          <w:rtl/>
          <w:lang w:bidi="ar-EG"/>
        </w:rPr>
        <w:t>.</w:t>
      </w:r>
    </w:p>
    <w:p w:rsidR="00430534" w:rsidRPr="006D06E1" w:rsidRDefault="00430534" w:rsidP="00430534">
      <w:pPr>
        <w:spacing w:after="0" w:line="240" w:lineRule="auto"/>
        <w:jc w:val="both"/>
        <w:rPr>
          <w:rFonts w:ascii="Simplified Arabic" w:hAnsi="Simplified Arabic" w:cs="Simplified Arabic"/>
          <w:sz w:val="32"/>
          <w:szCs w:val="32"/>
          <w:rtl/>
          <w:lang w:bidi="ar-EG"/>
        </w:rPr>
      </w:pPr>
      <w:r w:rsidRPr="00350814">
        <w:rPr>
          <w:rFonts w:ascii="Simplified Arabic" w:hAnsi="Simplified Arabic" w:cs="Simplified Arabic" w:hint="cs"/>
          <w:sz w:val="32"/>
          <w:szCs w:val="32"/>
          <w:rtl/>
          <w:lang w:bidi="ar-EG"/>
        </w:rPr>
        <w:t>مُطالبة المُدَّعي إلزام الم</w:t>
      </w:r>
      <w:r>
        <w:rPr>
          <w:rFonts w:ascii="Simplified Arabic" w:hAnsi="Simplified Arabic" w:cs="Simplified Arabic" w:hint="cs"/>
          <w:sz w:val="32"/>
          <w:szCs w:val="32"/>
          <w:rtl/>
          <w:lang w:bidi="ar-EG"/>
        </w:rPr>
        <w:t>دعى عليها تعويضه نتيجة إيقافه دون</w:t>
      </w:r>
      <w:r w:rsidRPr="00350814">
        <w:rPr>
          <w:rFonts w:ascii="Simplified Arabic" w:hAnsi="Simplified Arabic" w:cs="Simplified Arabic" w:hint="cs"/>
          <w:sz w:val="32"/>
          <w:szCs w:val="32"/>
          <w:rtl/>
          <w:lang w:bidi="ar-EG"/>
        </w:rPr>
        <w:t xml:space="preserve"> مستند نظامي</w:t>
      </w:r>
      <w:r w:rsidRPr="00350814">
        <w:rPr>
          <w:rFonts w:cs="Simplified Arabic" w:hint="cs"/>
          <w:sz w:val="32"/>
          <w:szCs w:val="32"/>
          <w:rtl/>
          <w:lang w:bidi="ar-EG"/>
        </w:rPr>
        <w:t>-</w:t>
      </w:r>
      <w:r>
        <w:rPr>
          <w:rFonts w:cs="Simplified Arabic" w:hint="cs"/>
          <w:sz w:val="32"/>
          <w:szCs w:val="32"/>
          <w:rtl/>
          <w:lang w:bidi="ar-EG"/>
        </w:rPr>
        <w:t xml:space="preserve"> </w:t>
      </w:r>
      <w:r w:rsidRPr="00350814">
        <w:rPr>
          <w:rFonts w:cs="Simplified Arabic" w:hint="cs"/>
          <w:sz w:val="32"/>
          <w:szCs w:val="32"/>
          <w:rtl/>
          <w:lang w:bidi="ar-EG"/>
        </w:rPr>
        <w:t>قيام المدعى عليها بتوقيف</w:t>
      </w:r>
      <w:r w:rsidRPr="00350814">
        <w:rPr>
          <w:rFonts w:cs="Simplified Arabic"/>
          <w:sz w:val="32"/>
          <w:szCs w:val="32"/>
          <w:rtl/>
          <w:lang w:bidi="ar-EG"/>
        </w:rPr>
        <w:t xml:space="preserve"> المُدَّعي </w:t>
      </w:r>
      <w:r w:rsidRPr="00350814">
        <w:rPr>
          <w:rFonts w:cs="Simplified Arabic" w:hint="cs"/>
          <w:sz w:val="32"/>
          <w:szCs w:val="32"/>
          <w:rtl/>
          <w:lang w:bidi="ar-EG"/>
        </w:rPr>
        <w:t>بحجة عدم قيامه بإزالة الإحداثات التي قام بها-</w:t>
      </w:r>
      <w:r w:rsidRPr="00350814">
        <w:rPr>
          <w:rFonts w:ascii="Simplified Arabic" w:hAnsi="Simplified Arabic" w:cs="Simplified Arabic" w:hint="cs"/>
          <w:sz w:val="32"/>
          <w:szCs w:val="32"/>
          <w:rtl/>
          <w:lang w:bidi="ar-EG"/>
        </w:rPr>
        <w:t xml:space="preserve">عدم ثبوت إحداث المدعي في عقار لا يملكه، </w:t>
      </w:r>
      <w:r>
        <w:rPr>
          <w:rFonts w:ascii="Simplified Arabic" w:hAnsi="Simplified Arabic" w:cs="Simplified Arabic" w:hint="cs"/>
          <w:sz w:val="32"/>
          <w:szCs w:val="32"/>
          <w:rtl/>
          <w:lang w:bidi="ar-EG"/>
        </w:rPr>
        <w:t>علاوة</w:t>
      </w:r>
      <w:r w:rsidRPr="00350814">
        <w:rPr>
          <w:rFonts w:ascii="Simplified Arabic" w:hAnsi="Simplified Arabic" w:cs="Simplified Arabic" w:hint="cs"/>
          <w:sz w:val="32"/>
          <w:szCs w:val="32"/>
          <w:rtl/>
          <w:lang w:bidi="ar-EG"/>
        </w:rPr>
        <w:t xml:space="preserve"> إلى أنه</w:t>
      </w:r>
      <w:r w:rsidRPr="00350814">
        <w:rPr>
          <w:rFonts w:cs="Simplified Arabic" w:hint="cs"/>
          <w:sz w:val="32"/>
          <w:szCs w:val="32"/>
          <w:rtl/>
          <w:lang w:bidi="ar-EG"/>
        </w:rPr>
        <w:t xml:space="preserve"> </w:t>
      </w:r>
      <w:r w:rsidRPr="00350814">
        <w:rPr>
          <w:rFonts w:cs="Simplified Arabic"/>
          <w:sz w:val="32"/>
          <w:szCs w:val="32"/>
          <w:rtl/>
          <w:lang w:bidi="ar-EG"/>
        </w:rPr>
        <w:t>بإمكان المدعى عليها إزالة الإحداث</w:t>
      </w:r>
      <w:r w:rsidRPr="00350814">
        <w:rPr>
          <w:rFonts w:cs="Simplified Arabic" w:hint="cs"/>
          <w:sz w:val="32"/>
          <w:szCs w:val="32"/>
          <w:rtl/>
          <w:lang w:bidi="ar-EG"/>
        </w:rPr>
        <w:t>ات</w:t>
      </w:r>
      <w:r w:rsidRPr="00350814">
        <w:rPr>
          <w:rFonts w:cs="Simplified Arabic"/>
          <w:sz w:val="32"/>
          <w:szCs w:val="32"/>
          <w:rtl/>
          <w:lang w:bidi="ar-EG"/>
        </w:rPr>
        <w:t xml:space="preserve"> دون إيقاف المُدَّعي </w:t>
      </w:r>
      <w:r w:rsidRPr="00350814">
        <w:rPr>
          <w:rFonts w:cs="Simplified Arabic" w:hint="cs"/>
          <w:sz w:val="32"/>
          <w:szCs w:val="32"/>
          <w:rtl/>
          <w:lang w:bidi="ar-EG"/>
        </w:rPr>
        <w:t>في حال</w:t>
      </w:r>
      <w:r w:rsidRPr="00350814">
        <w:rPr>
          <w:rFonts w:cs="Simplified Arabic"/>
          <w:sz w:val="32"/>
          <w:szCs w:val="32"/>
          <w:rtl/>
          <w:lang w:bidi="ar-EG"/>
        </w:rPr>
        <w:t xml:space="preserve"> ثب</w:t>
      </w:r>
      <w:r w:rsidRPr="00350814">
        <w:rPr>
          <w:rFonts w:cs="Simplified Arabic" w:hint="cs"/>
          <w:sz w:val="32"/>
          <w:szCs w:val="32"/>
          <w:rtl/>
          <w:lang w:bidi="ar-EG"/>
        </w:rPr>
        <w:t>و</w:t>
      </w:r>
      <w:r w:rsidRPr="00350814">
        <w:rPr>
          <w:rFonts w:cs="Simplified Arabic"/>
          <w:sz w:val="32"/>
          <w:szCs w:val="32"/>
          <w:rtl/>
          <w:lang w:bidi="ar-EG"/>
        </w:rPr>
        <w:t>ت</w:t>
      </w:r>
      <w:r w:rsidRPr="00350814">
        <w:rPr>
          <w:rFonts w:cs="Simplified Arabic" w:hint="cs"/>
          <w:sz w:val="32"/>
          <w:szCs w:val="32"/>
          <w:rtl/>
          <w:lang w:bidi="ar-EG"/>
        </w:rPr>
        <w:t xml:space="preserve"> </w:t>
      </w:r>
      <w:r>
        <w:rPr>
          <w:rFonts w:cs="Simplified Arabic" w:hint="cs"/>
          <w:sz w:val="32"/>
          <w:szCs w:val="32"/>
          <w:rtl/>
          <w:lang w:bidi="ar-EG"/>
        </w:rPr>
        <w:t>قيامه</w:t>
      </w:r>
      <w:r w:rsidRPr="00350814">
        <w:rPr>
          <w:rFonts w:cs="Simplified Arabic" w:hint="cs"/>
          <w:sz w:val="32"/>
          <w:szCs w:val="32"/>
          <w:rtl/>
          <w:lang w:bidi="ar-EG"/>
        </w:rPr>
        <w:t xml:space="preserve"> بها</w:t>
      </w:r>
      <w:r w:rsidRPr="00350814">
        <w:rPr>
          <w:rFonts w:ascii="Simplified Arabic" w:hAnsi="Simplified Arabic" w:cs="Simplified Arabic" w:hint="cs"/>
          <w:sz w:val="32"/>
          <w:szCs w:val="32"/>
          <w:rtl/>
          <w:lang w:bidi="ar-EG"/>
        </w:rPr>
        <w:t>-</w:t>
      </w:r>
      <w:r>
        <w:rPr>
          <w:rFonts w:ascii="Simplified Arabic" w:hAnsi="Simplified Arabic" w:cs="Simplified Arabic" w:hint="cs"/>
          <w:sz w:val="32"/>
          <w:szCs w:val="32"/>
          <w:rtl/>
          <w:lang w:bidi="ar-EG"/>
        </w:rPr>
        <w:t xml:space="preserve"> </w:t>
      </w:r>
      <w:r w:rsidRPr="00350814">
        <w:rPr>
          <w:rFonts w:ascii="Simplified Arabic" w:hAnsi="Simplified Arabic" w:cs="Simplified Arabic" w:hint="cs"/>
          <w:sz w:val="32"/>
          <w:szCs w:val="32"/>
          <w:rtl/>
          <w:lang w:bidi="ar-EG"/>
        </w:rPr>
        <w:t>ثبوت</w:t>
      </w:r>
      <w:r w:rsidRPr="00350814">
        <w:rPr>
          <w:rFonts w:cs="Simplified Arabic"/>
          <w:sz w:val="32"/>
          <w:szCs w:val="32"/>
          <w:rtl/>
          <w:lang w:bidi="ar-EG"/>
        </w:rPr>
        <w:t xml:space="preserve"> ركن الخطأ</w:t>
      </w:r>
      <w:r w:rsidRPr="00350814">
        <w:rPr>
          <w:rFonts w:cs="Simplified Arabic" w:hint="cs"/>
          <w:sz w:val="32"/>
          <w:szCs w:val="32"/>
          <w:rtl/>
          <w:lang w:bidi="ar-EG"/>
        </w:rPr>
        <w:t xml:space="preserve"> في تصرف المدعى عليها</w:t>
      </w:r>
      <w:r w:rsidRPr="00350814">
        <w:rPr>
          <w:rFonts w:cs="Simplified Arabic"/>
          <w:sz w:val="32"/>
          <w:szCs w:val="32"/>
          <w:rtl/>
          <w:lang w:bidi="ar-EG"/>
        </w:rPr>
        <w:t xml:space="preserve"> م</w:t>
      </w:r>
      <w:r w:rsidRPr="00350814">
        <w:rPr>
          <w:rFonts w:cs="Simplified Arabic" w:hint="cs"/>
          <w:sz w:val="32"/>
          <w:szCs w:val="32"/>
          <w:rtl/>
          <w:lang w:bidi="ar-EG"/>
        </w:rPr>
        <w:t>ا يو</w:t>
      </w:r>
      <w:r w:rsidRPr="00350814">
        <w:rPr>
          <w:rFonts w:cs="Simplified Arabic"/>
          <w:sz w:val="32"/>
          <w:szCs w:val="32"/>
          <w:rtl/>
          <w:lang w:bidi="ar-EG"/>
        </w:rPr>
        <w:t xml:space="preserve">جب </w:t>
      </w:r>
      <w:r w:rsidRPr="00350814">
        <w:rPr>
          <w:rFonts w:cs="Simplified Arabic" w:hint="cs"/>
          <w:sz w:val="32"/>
          <w:szCs w:val="32"/>
          <w:rtl/>
          <w:lang w:bidi="ar-EG"/>
        </w:rPr>
        <w:t xml:space="preserve">معه </w:t>
      </w:r>
      <w:r w:rsidRPr="00350814">
        <w:rPr>
          <w:rFonts w:cs="Simplified Arabic"/>
          <w:sz w:val="32"/>
          <w:szCs w:val="32"/>
          <w:rtl/>
          <w:lang w:bidi="ar-EG"/>
        </w:rPr>
        <w:t xml:space="preserve">مسؤوليتها </w:t>
      </w:r>
      <w:r w:rsidRPr="00350814">
        <w:rPr>
          <w:rFonts w:cs="Simplified Arabic" w:hint="cs"/>
          <w:sz w:val="32"/>
          <w:szCs w:val="32"/>
          <w:rtl/>
          <w:lang w:bidi="ar-EG"/>
        </w:rPr>
        <w:t>عن</w:t>
      </w:r>
      <w:r w:rsidRPr="00350814">
        <w:rPr>
          <w:rFonts w:cs="Simplified Arabic"/>
          <w:sz w:val="32"/>
          <w:szCs w:val="32"/>
          <w:rtl/>
          <w:lang w:bidi="ar-EG"/>
        </w:rPr>
        <w:t xml:space="preserve"> </w:t>
      </w:r>
      <w:r w:rsidRPr="00350814">
        <w:rPr>
          <w:rFonts w:cs="Simplified Arabic" w:hint="cs"/>
          <w:sz w:val="32"/>
          <w:szCs w:val="32"/>
          <w:rtl/>
          <w:lang w:bidi="ar-EG"/>
        </w:rPr>
        <w:t>الأ</w:t>
      </w:r>
      <w:r w:rsidRPr="00350814">
        <w:rPr>
          <w:rFonts w:cs="Simplified Arabic"/>
          <w:sz w:val="32"/>
          <w:szCs w:val="32"/>
          <w:rtl/>
          <w:lang w:bidi="ar-EG"/>
        </w:rPr>
        <w:t xml:space="preserve">ضرار </w:t>
      </w:r>
      <w:r w:rsidRPr="00350814">
        <w:rPr>
          <w:rFonts w:cs="Simplified Arabic" w:hint="cs"/>
          <w:sz w:val="32"/>
          <w:szCs w:val="32"/>
          <w:rtl/>
          <w:lang w:bidi="ar-EG"/>
        </w:rPr>
        <w:t>التي لحقت بالمدعي</w:t>
      </w:r>
      <w:r w:rsidRPr="00350814">
        <w:rPr>
          <w:rFonts w:cs="Simplified Arabic"/>
          <w:sz w:val="32"/>
          <w:szCs w:val="32"/>
          <w:rtl/>
          <w:lang w:bidi="ar-EG"/>
        </w:rPr>
        <w:t xml:space="preserve"> جراء التوقيف</w:t>
      </w:r>
      <w:r w:rsidRPr="00350814">
        <w:rPr>
          <w:rFonts w:cs="Simplified Arabic" w:hint="cs"/>
          <w:sz w:val="32"/>
          <w:szCs w:val="32"/>
          <w:rtl/>
          <w:lang w:bidi="ar-EG"/>
        </w:rPr>
        <w:t>-</w:t>
      </w:r>
      <w:r>
        <w:rPr>
          <w:rFonts w:cs="Simplified Arabic" w:hint="cs"/>
          <w:sz w:val="32"/>
          <w:szCs w:val="32"/>
          <w:rtl/>
          <w:lang w:bidi="ar-EG"/>
        </w:rPr>
        <w:t xml:space="preserve"> </w:t>
      </w:r>
      <w:r w:rsidRPr="00350814">
        <w:rPr>
          <w:rFonts w:cs="Simplified Arabic"/>
          <w:sz w:val="32"/>
          <w:szCs w:val="32"/>
          <w:rtl/>
          <w:lang w:bidi="ar-EG"/>
        </w:rPr>
        <w:t>اعتب</w:t>
      </w:r>
      <w:r>
        <w:rPr>
          <w:rFonts w:cs="Simplified Arabic" w:hint="cs"/>
          <w:sz w:val="32"/>
          <w:szCs w:val="32"/>
          <w:rtl/>
          <w:lang w:bidi="ar-EG"/>
        </w:rPr>
        <w:t xml:space="preserve">ار فقهاء الشريعة </w:t>
      </w:r>
      <w:r w:rsidRPr="00350814">
        <w:rPr>
          <w:rFonts w:cs="Simplified Arabic"/>
          <w:sz w:val="32"/>
          <w:szCs w:val="32"/>
          <w:rtl/>
          <w:lang w:bidi="ar-EG"/>
        </w:rPr>
        <w:t xml:space="preserve">سجن الإنسان وتقييد حريته دون مبرر في حكم الغصب، وأوجبوا </w:t>
      </w:r>
      <w:r>
        <w:rPr>
          <w:rFonts w:cs="Simplified Arabic" w:hint="cs"/>
          <w:sz w:val="32"/>
          <w:szCs w:val="32"/>
          <w:rtl/>
          <w:lang w:bidi="ar-EG"/>
        </w:rPr>
        <w:t>ال</w:t>
      </w:r>
      <w:r w:rsidRPr="00350814">
        <w:rPr>
          <w:rFonts w:cs="Simplified Arabic"/>
          <w:sz w:val="32"/>
          <w:szCs w:val="32"/>
          <w:rtl/>
          <w:lang w:bidi="ar-EG"/>
        </w:rPr>
        <w:t>تعويض عنه</w:t>
      </w:r>
      <w:r>
        <w:rPr>
          <w:rFonts w:cs="Simplified Arabic" w:hint="cs"/>
          <w:sz w:val="32"/>
          <w:szCs w:val="32"/>
          <w:rtl/>
          <w:lang w:bidi="ar-EG"/>
        </w:rPr>
        <w:t xml:space="preserve"> </w:t>
      </w:r>
      <w:r w:rsidRPr="00901C59">
        <w:rPr>
          <w:rFonts w:cs="Simplified Arabic"/>
          <w:sz w:val="32"/>
          <w:szCs w:val="32"/>
          <w:rtl/>
          <w:lang w:bidi="ar-EG"/>
        </w:rPr>
        <w:t xml:space="preserve">باعتبار أن السجن يتفق مع الغصب </w:t>
      </w:r>
      <w:r>
        <w:rPr>
          <w:rFonts w:cs="Simplified Arabic" w:hint="cs"/>
          <w:sz w:val="32"/>
          <w:szCs w:val="32"/>
          <w:rtl/>
          <w:lang w:bidi="ar-EG"/>
        </w:rPr>
        <w:t>في</w:t>
      </w:r>
      <w:r w:rsidRPr="00901C59">
        <w:rPr>
          <w:rFonts w:cs="Simplified Arabic"/>
          <w:sz w:val="32"/>
          <w:szCs w:val="32"/>
          <w:rtl/>
          <w:lang w:bidi="ar-EG"/>
        </w:rPr>
        <w:t xml:space="preserve"> تعطيل منفعة السجين و</w:t>
      </w:r>
      <w:r>
        <w:rPr>
          <w:rFonts w:cs="Simplified Arabic" w:hint="cs"/>
          <w:sz w:val="32"/>
          <w:szCs w:val="32"/>
          <w:rtl/>
          <w:lang w:bidi="ar-EG"/>
        </w:rPr>
        <w:t>ال</w:t>
      </w:r>
      <w:r>
        <w:rPr>
          <w:rFonts w:cs="Simplified Arabic"/>
          <w:sz w:val="32"/>
          <w:szCs w:val="32"/>
          <w:rtl/>
          <w:lang w:bidi="ar-EG"/>
        </w:rPr>
        <w:t>تفويت له</w:t>
      </w:r>
      <w:r w:rsidRPr="00901C59">
        <w:rPr>
          <w:rFonts w:cs="Simplified Arabic"/>
          <w:sz w:val="32"/>
          <w:szCs w:val="32"/>
          <w:rtl/>
          <w:lang w:bidi="ar-EG"/>
        </w:rPr>
        <w:t xml:space="preserve"> وا</w:t>
      </w:r>
      <w:r>
        <w:rPr>
          <w:rFonts w:cs="Simplified Arabic" w:hint="cs"/>
          <w:sz w:val="32"/>
          <w:szCs w:val="32"/>
          <w:rtl/>
          <w:lang w:bidi="ar-EG"/>
        </w:rPr>
        <w:t>لا</w:t>
      </w:r>
      <w:r>
        <w:rPr>
          <w:rFonts w:cs="Simplified Arabic"/>
          <w:sz w:val="32"/>
          <w:szCs w:val="32"/>
          <w:rtl/>
          <w:lang w:bidi="ar-EG"/>
        </w:rPr>
        <w:t>ستيلاء عليه</w:t>
      </w:r>
      <w:r>
        <w:rPr>
          <w:rFonts w:cs="Simplified Arabic" w:hint="cs"/>
          <w:sz w:val="32"/>
          <w:szCs w:val="32"/>
          <w:rtl/>
          <w:lang w:bidi="ar-EG"/>
        </w:rPr>
        <w:t xml:space="preserve"> </w:t>
      </w:r>
      <w:r w:rsidRPr="00350814">
        <w:rPr>
          <w:rFonts w:cs="Simplified Arabic" w:hint="cs"/>
          <w:sz w:val="32"/>
          <w:szCs w:val="32"/>
          <w:rtl/>
          <w:lang w:bidi="ar-EG"/>
        </w:rPr>
        <w:t>-</w:t>
      </w:r>
      <w:r>
        <w:rPr>
          <w:rFonts w:cs="Simplified Arabic" w:hint="cs"/>
          <w:sz w:val="32"/>
          <w:szCs w:val="32"/>
          <w:rtl/>
          <w:lang w:bidi="ar-EG"/>
        </w:rPr>
        <w:t xml:space="preserve"> </w:t>
      </w:r>
      <w:r w:rsidRPr="00350814">
        <w:rPr>
          <w:rFonts w:cs="Simplified Arabic" w:hint="cs"/>
          <w:sz w:val="32"/>
          <w:szCs w:val="32"/>
          <w:rtl/>
          <w:lang w:bidi="ar-EG"/>
        </w:rPr>
        <w:t>مراعاة التعويض للضرر</w:t>
      </w:r>
      <w:r>
        <w:rPr>
          <w:rFonts w:cs="Simplified Arabic" w:hint="cs"/>
          <w:sz w:val="32"/>
          <w:szCs w:val="32"/>
          <w:rtl/>
          <w:lang w:bidi="ar-EG"/>
        </w:rPr>
        <w:t xml:space="preserve"> الأدبي</w:t>
      </w:r>
      <w:r w:rsidRPr="00350814">
        <w:rPr>
          <w:rFonts w:cs="Simplified Arabic" w:hint="cs"/>
          <w:sz w:val="32"/>
          <w:szCs w:val="32"/>
          <w:rtl/>
          <w:lang w:bidi="ar-EG"/>
        </w:rPr>
        <w:t xml:space="preserve"> الذي أصاب المدعي وفقا</w:t>
      </w:r>
      <w:r>
        <w:rPr>
          <w:rFonts w:cs="Simplified Arabic" w:hint="cs"/>
          <w:sz w:val="32"/>
          <w:szCs w:val="32"/>
          <w:rtl/>
          <w:lang w:bidi="ar-EG"/>
        </w:rPr>
        <w:t>ً</w:t>
      </w:r>
      <w:r w:rsidRPr="00350814">
        <w:rPr>
          <w:rFonts w:cs="Simplified Arabic" w:hint="cs"/>
          <w:sz w:val="32"/>
          <w:szCs w:val="32"/>
          <w:rtl/>
          <w:lang w:bidi="ar-EG"/>
        </w:rPr>
        <w:t xml:space="preserve"> لما قررته الشريعة الإسلامية</w:t>
      </w:r>
      <w:r w:rsidRPr="00350814">
        <w:rPr>
          <w:rFonts w:ascii="Simplified Arabic" w:hAnsi="Simplified Arabic" w:cs="Simplified Arabic" w:hint="cs"/>
          <w:sz w:val="32"/>
          <w:szCs w:val="32"/>
          <w:rtl/>
          <w:lang w:bidi="ar-EG"/>
        </w:rPr>
        <w:t>-</w:t>
      </w:r>
      <w:r>
        <w:rPr>
          <w:rFonts w:ascii="Simplified Arabic" w:hAnsi="Simplified Arabic" w:cs="Simplified Arabic" w:hint="cs"/>
          <w:sz w:val="32"/>
          <w:szCs w:val="32"/>
          <w:rtl/>
          <w:lang w:bidi="ar-EG"/>
        </w:rPr>
        <w:t xml:space="preserve"> </w:t>
      </w:r>
      <w:r w:rsidRPr="00B27D93">
        <w:rPr>
          <w:rtl/>
        </w:rPr>
        <w:t xml:space="preserve"> </w:t>
      </w:r>
      <w:r w:rsidRPr="00B27D93">
        <w:rPr>
          <w:rFonts w:ascii="Simplified Arabic" w:hAnsi="Simplified Arabic" w:cs="Simplified Arabic"/>
          <w:sz w:val="32"/>
          <w:szCs w:val="32"/>
          <w:rtl/>
          <w:lang w:bidi="ar-EG"/>
        </w:rPr>
        <w:t>تقد</w:t>
      </w:r>
      <w:r>
        <w:rPr>
          <w:rFonts w:ascii="Simplified Arabic" w:hAnsi="Simplified Arabic" w:cs="Simplified Arabic" w:hint="cs"/>
          <w:sz w:val="32"/>
          <w:szCs w:val="32"/>
          <w:rtl/>
          <w:lang w:bidi="ar-EG"/>
        </w:rPr>
        <w:t>ي</w:t>
      </w:r>
      <w:r w:rsidRPr="00B27D93">
        <w:rPr>
          <w:rFonts w:ascii="Simplified Arabic" w:hAnsi="Simplified Arabic" w:cs="Simplified Arabic"/>
          <w:sz w:val="32"/>
          <w:szCs w:val="32"/>
          <w:rtl/>
          <w:lang w:bidi="ar-EG"/>
        </w:rPr>
        <w:t xml:space="preserve">ر الدائرة </w:t>
      </w:r>
      <w:r>
        <w:rPr>
          <w:rFonts w:ascii="Simplified Arabic" w:hAnsi="Simplified Arabic" w:cs="Simplified Arabic" w:hint="cs"/>
          <w:sz w:val="32"/>
          <w:szCs w:val="32"/>
          <w:rtl/>
          <w:lang w:bidi="ar-EG"/>
        </w:rPr>
        <w:t>ل</w:t>
      </w:r>
      <w:r w:rsidRPr="00B27D93">
        <w:rPr>
          <w:rFonts w:ascii="Simplified Arabic" w:hAnsi="Simplified Arabic" w:cs="Simplified Arabic"/>
          <w:sz w:val="32"/>
          <w:szCs w:val="32"/>
          <w:rtl/>
          <w:lang w:bidi="ar-EG"/>
        </w:rPr>
        <w:t xml:space="preserve">لتعويض </w:t>
      </w:r>
      <w:r>
        <w:rPr>
          <w:rFonts w:ascii="Simplified Arabic" w:hAnsi="Simplified Arabic" w:cs="Simplified Arabic"/>
          <w:sz w:val="32"/>
          <w:szCs w:val="32"/>
          <w:rtl/>
          <w:lang w:bidi="ar-EG"/>
        </w:rPr>
        <w:t>عن جميع ما لحق</w:t>
      </w:r>
      <w:r>
        <w:rPr>
          <w:rFonts w:ascii="Simplified Arabic" w:hAnsi="Simplified Arabic" w:cs="Simplified Arabic" w:hint="cs"/>
          <w:sz w:val="32"/>
          <w:szCs w:val="32"/>
          <w:rtl/>
          <w:lang w:bidi="ar-EG"/>
        </w:rPr>
        <w:t xml:space="preserve"> المدعي</w:t>
      </w:r>
      <w:r w:rsidRPr="00B27D93">
        <w:rPr>
          <w:rFonts w:ascii="Simplified Arabic" w:hAnsi="Simplified Arabic" w:cs="Simplified Arabic"/>
          <w:sz w:val="32"/>
          <w:szCs w:val="32"/>
          <w:rtl/>
          <w:lang w:bidi="ar-EG"/>
        </w:rPr>
        <w:t xml:space="preserve"> من أضرار بمبلغ ألف ريال عن كل يوم أمضاه موقوفًا بالسجن بمباشرة المدعى عليها وتسببها فيه</w:t>
      </w:r>
      <w:r>
        <w:rPr>
          <w:rFonts w:ascii="Simplified Arabic" w:hAnsi="Simplified Arabic" w:cs="Simplified Arabic" w:hint="cs"/>
          <w:sz w:val="32"/>
          <w:szCs w:val="32"/>
          <w:rtl/>
          <w:lang w:bidi="ar-EG"/>
        </w:rPr>
        <w:t xml:space="preserve"> .</w:t>
      </w:r>
      <w:r w:rsidRPr="00B27D93">
        <w:rPr>
          <w:rFonts w:ascii="Simplified Arabic" w:hAnsi="Simplified Arabic" w:cs="Simplified Arabic"/>
          <w:sz w:val="32"/>
          <w:szCs w:val="32"/>
          <w:rtl/>
          <w:lang w:bidi="ar-EG"/>
        </w:rPr>
        <w:t xml:space="preserve"> </w:t>
      </w:r>
      <w:r w:rsidRPr="00350814">
        <w:rPr>
          <w:rFonts w:ascii="Simplified Arabic" w:hAnsi="Simplified Arabic" w:cs="Simplified Arabic" w:hint="cs"/>
          <w:sz w:val="32"/>
          <w:szCs w:val="32"/>
          <w:rtl/>
          <w:lang w:bidi="ar-EG"/>
        </w:rPr>
        <w:t>أثر ذلك: إلزام المدعى عليها بتعويض المدعي.</w:t>
      </w:r>
      <w:r>
        <w:rPr>
          <w:rFonts w:ascii="Simplified Arabic" w:hAnsi="Simplified Arabic" w:cs="Simplified Arabic" w:hint="cs"/>
          <w:sz w:val="32"/>
          <w:szCs w:val="32"/>
          <w:rtl/>
          <w:lang w:bidi="ar-EG"/>
        </w:rPr>
        <w:t xml:space="preserve"> </w:t>
      </w:r>
    </w:p>
    <w:p w:rsidR="00430534" w:rsidRDefault="00430534" w:rsidP="00430534">
      <w:pPr>
        <w:spacing w:after="0" w:line="240" w:lineRule="auto"/>
        <w:jc w:val="center"/>
        <w:rPr>
          <w:rFonts w:cs="Simplified Arabic"/>
          <w:b/>
          <w:bCs/>
          <w:sz w:val="32"/>
          <w:szCs w:val="32"/>
          <w:rtl/>
          <w:lang w:bidi="ar-EG"/>
        </w:rPr>
      </w:pPr>
      <w:r w:rsidRPr="00661B00">
        <w:rPr>
          <w:rFonts w:cs="Simplified Arabic" w:hint="cs"/>
          <w:b/>
          <w:bCs/>
          <w:sz w:val="32"/>
          <w:szCs w:val="32"/>
          <w:rtl/>
          <w:lang w:bidi="ar-EG"/>
        </w:rPr>
        <w:t>الأنظمة واللوائح</w:t>
      </w:r>
    </w:p>
    <w:p w:rsidR="00430534" w:rsidRDefault="00430534" w:rsidP="00430534">
      <w:pPr>
        <w:spacing w:after="0" w:line="240" w:lineRule="auto"/>
        <w:jc w:val="both"/>
        <w:rPr>
          <w:rFonts w:cs="Simplified Arabic"/>
          <w:sz w:val="32"/>
          <w:szCs w:val="32"/>
          <w:rtl/>
          <w:lang w:bidi="ar-EG"/>
        </w:rPr>
      </w:pPr>
      <w:r>
        <w:rPr>
          <w:rFonts w:cs="Simplified Arabic" w:hint="cs"/>
          <w:sz w:val="32"/>
          <w:szCs w:val="32"/>
          <w:rtl/>
          <w:lang w:bidi="ar-EG"/>
        </w:rPr>
        <w:t>-المادتان (26 ،36) من النظام الأساسي للحكم</w:t>
      </w:r>
      <w:r w:rsidRPr="00D12502">
        <w:rPr>
          <w:rFonts w:cs="Simplified Arabic"/>
          <w:sz w:val="32"/>
          <w:szCs w:val="32"/>
          <w:highlight w:val="yellow"/>
          <w:rtl/>
          <w:lang w:bidi="ar-EG"/>
        </w:rPr>
        <w:t xml:space="preserve"> </w:t>
      </w:r>
      <w:r w:rsidRPr="00EF2D5F">
        <w:rPr>
          <w:rFonts w:cs="Simplified Arabic"/>
          <w:sz w:val="32"/>
          <w:szCs w:val="32"/>
          <w:highlight w:val="yellow"/>
          <w:rtl/>
          <w:lang w:bidi="ar-EG"/>
        </w:rPr>
        <w:t xml:space="preserve">الصادر بالأمر الملكي رقم (أ/90) </w:t>
      </w:r>
      <w:r w:rsidRPr="00EF2D5F">
        <w:rPr>
          <w:rFonts w:cs="Simplified Arabic" w:hint="cs"/>
          <w:sz w:val="32"/>
          <w:szCs w:val="32"/>
          <w:highlight w:val="yellow"/>
          <w:rtl/>
          <w:lang w:bidi="ar-EG"/>
        </w:rPr>
        <w:t>و</w:t>
      </w:r>
      <w:r w:rsidRPr="00EF2D5F">
        <w:rPr>
          <w:rFonts w:cs="Simplified Arabic"/>
          <w:sz w:val="32"/>
          <w:szCs w:val="32"/>
          <w:highlight w:val="yellow"/>
          <w:rtl/>
          <w:lang w:bidi="ar-EG"/>
        </w:rPr>
        <w:t>تاريخ 27/8/1412هـ</w:t>
      </w:r>
      <w:r w:rsidRPr="00EF2D5F">
        <w:rPr>
          <w:rFonts w:cs="Simplified Arabic" w:hint="cs"/>
          <w:sz w:val="32"/>
          <w:szCs w:val="32"/>
          <w:highlight w:val="yellow"/>
          <w:rtl/>
          <w:lang w:bidi="ar-EG"/>
        </w:rPr>
        <w:t>.</w:t>
      </w:r>
    </w:p>
    <w:p w:rsidR="00430534" w:rsidRDefault="00430534" w:rsidP="00430534">
      <w:pPr>
        <w:spacing w:after="0" w:line="240" w:lineRule="auto"/>
        <w:jc w:val="both"/>
        <w:rPr>
          <w:rFonts w:cs="Simplified Arabic"/>
          <w:sz w:val="32"/>
          <w:szCs w:val="32"/>
          <w:rtl/>
          <w:lang w:bidi="ar-EG"/>
        </w:rPr>
      </w:pPr>
      <w:r>
        <w:rPr>
          <w:rFonts w:cs="Simplified Arabic" w:hint="cs"/>
          <w:sz w:val="32"/>
          <w:szCs w:val="32"/>
          <w:rtl/>
          <w:lang w:bidi="ar-EG"/>
        </w:rPr>
        <w:t>-المادة (2) من نظام الإجراءات الجزائية</w:t>
      </w:r>
      <w:r>
        <w:rPr>
          <w:rFonts w:cs="Simplified Arabic" w:hint="cs"/>
          <w:sz w:val="32"/>
          <w:szCs w:val="32"/>
          <w:highlight w:val="yellow"/>
          <w:rtl/>
          <w:lang w:bidi="ar-EG"/>
        </w:rPr>
        <w:t xml:space="preserve"> </w:t>
      </w:r>
      <w:r w:rsidRPr="00EF2D5F">
        <w:rPr>
          <w:rFonts w:cs="Simplified Arabic"/>
          <w:sz w:val="32"/>
          <w:szCs w:val="32"/>
          <w:highlight w:val="yellow"/>
          <w:rtl/>
          <w:lang w:bidi="ar-EG"/>
        </w:rPr>
        <w:t xml:space="preserve">الصادر بالمرسوم الملكي رقم (م/٢) </w:t>
      </w:r>
      <w:r w:rsidRPr="00EF2D5F">
        <w:rPr>
          <w:rFonts w:cs="Simplified Arabic" w:hint="cs"/>
          <w:sz w:val="32"/>
          <w:szCs w:val="32"/>
          <w:highlight w:val="yellow"/>
          <w:rtl/>
          <w:lang w:bidi="ar-EG"/>
        </w:rPr>
        <w:t>و</w:t>
      </w:r>
      <w:r w:rsidRPr="00EF2D5F">
        <w:rPr>
          <w:rFonts w:cs="Simplified Arabic"/>
          <w:sz w:val="32"/>
          <w:szCs w:val="32"/>
          <w:highlight w:val="yellow"/>
          <w:rtl/>
          <w:lang w:bidi="ar-EG"/>
        </w:rPr>
        <w:t>تاريخ ٢٢/١/١٤٣٥هـ.</w:t>
      </w:r>
    </w:p>
    <w:p w:rsidR="00430534" w:rsidRPr="00D77958" w:rsidRDefault="00430534" w:rsidP="00430534">
      <w:pPr>
        <w:spacing w:after="0" w:line="240" w:lineRule="auto"/>
        <w:jc w:val="both"/>
        <w:rPr>
          <w:rFonts w:cs="Simplified Arabic"/>
          <w:sz w:val="32"/>
          <w:szCs w:val="32"/>
          <w:rtl/>
          <w:lang w:bidi="ar-EG"/>
        </w:rPr>
      </w:pPr>
      <w:r>
        <w:rPr>
          <w:rFonts w:cs="Simplified Arabic" w:hint="cs"/>
          <w:sz w:val="32"/>
          <w:szCs w:val="32"/>
          <w:rtl/>
          <w:lang w:bidi="ar-EG"/>
        </w:rPr>
        <w:lastRenderedPageBreak/>
        <w:t>-المرسوم الملكي رقم (5021/م ب) وتاريخ 28/6/1429هـ بشأن</w:t>
      </w:r>
      <w:r w:rsidRPr="006C6222">
        <w:rPr>
          <w:rtl/>
        </w:rPr>
        <w:t xml:space="preserve"> </w:t>
      </w:r>
      <w:r w:rsidRPr="006C6222">
        <w:rPr>
          <w:rFonts w:cs="Simplified Arabic"/>
          <w:sz w:val="32"/>
          <w:szCs w:val="32"/>
          <w:rtl/>
          <w:lang w:bidi="ar-EG"/>
        </w:rPr>
        <w:t>عدم اتخاذ أي إجراء يمس حقوق الأفراد وحرياتهم إلا في الحدود المُقَرَّرَة شرعًا ونظامًا</w:t>
      </w:r>
      <w:r>
        <w:rPr>
          <w:rFonts w:cs="Simplified Arabic" w:hint="cs"/>
          <w:sz w:val="32"/>
          <w:szCs w:val="32"/>
          <w:rtl/>
          <w:lang w:bidi="ar-EG"/>
        </w:rPr>
        <w:t>.</w:t>
      </w:r>
    </w:p>
    <w:p w:rsidR="00430534" w:rsidRDefault="00430534" w:rsidP="00430534">
      <w:pPr>
        <w:spacing w:after="0" w:line="240" w:lineRule="auto"/>
        <w:jc w:val="center"/>
        <w:rPr>
          <w:rFonts w:cs="Simplified Arabic"/>
          <w:b/>
          <w:bCs/>
          <w:sz w:val="32"/>
          <w:szCs w:val="32"/>
          <w:rtl/>
          <w:lang w:bidi="ar-EG"/>
        </w:rPr>
      </w:pPr>
    </w:p>
    <w:p w:rsidR="00430534" w:rsidRDefault="00430534" w:rsidP="00430534">
      <w:pPr>
        <w:spacing w:after="0" w:line="240" w:lineRule="auto"/>
        <w:jc w:val="center"/>
        <w:rPr>
          <w:rFonts w:cs="Simplified Arabic"/>
          <w:b/>
          <w:bCs/>
          <w:sz w:val="32"/>
          <w:szCs w:val="32"/>
          <w:rtl/>
          <w:lang w:bidi="ar-EG"/>
        </w:rPr>
      </w:pPr>
    </w:p>
    <w:p w:rsidR="00430534" w:rsidRDefault="00430534" w:rsidP="00430534">
      <w:pPr>
        <w:spacing w:after="0" w:line="240" w:lineRule="auto"/>
        <w:jc w:val="center"/>
        <w:rPr>
          <w:rFonts w:cs="Simplified Arabic"/>
          <w:b/>
          <w:bCs/>
          <w:sz w:val="32"/>
          <w:szCs w:val="32"/>
          <w:rtl/>
          <w:lang w:bidi="ar-EG"/>
        </w:rPr>
      </w:pPr>
      <w:r w:rsidRPr="00661B00">
        <w:rPr>
          <w:rFonts w:cs="Simplified Arabic" w:hint="cs"/>
          <w:b/>
          <w:bCs/>
          <w:sz w:val="32"/>
          <w:szCs w:val="32"/>
          <w:rtl/>
          <w:lang w:bidi="ar-EG"/>
        </w:rPr>
        <w:t>الوقائع</w:t>
      </w:r>
    </w:p>
    <w:p w:rsidR="00430534" w:rsidRDefault="00430534" w:rsidP="00430534">
      <w:pPr>
        <w:spacing w:after="0" w:line="240" w:lineRule="auto"/>
        <w:jc w:val="both"/>
        <w:rPr>
          <w:rFonts w:cs="Simplified Arabic"/>
          <w:sz w:val="32"/>
          <w:szCs w:val="32"/>
          <w:rtl/>
          <w:lang w:bidi="ar-EG"/>
        </w:rPr>
      </w:pPr>
      <w:r>
        <w:rPr>
          <w:rFonts w:cs="Simplified Arabic" w:hint="cs"/>
          <w:sz w:val="32"/>
          <w:szCs w:val="32"/>
          <w:rtl/>
          <w:lang w:bidi="ar-EG"/>
        </w:rPr>
        <w:t xml:space="preserve">تتلخص وقائع هذه الدعوى في أنَّه تقدم للمحكمة الإدارية بالمدينة المنورة المُدَّعي بعريضة دعوى قيدت قضية بالرقم المشار إليه أعلاه، وبإحالة القضية إلى هذه الدائرة باشرت نظرها على نحو ما هو مبين في محاضرها، حَيْثُ حضر المرافعة فيها المُدَّعي المشار إليه سابقًا والمثبت في الضبط هويته، كما حضر مُمَثِّل المدعى عليها (...) والمثبت في الضبط هويته وصفته، وبِسُؤَال المُدَّعي عن دعواه؟ أجاب بأنَّه يطلب تعويضه عن سجنه مدة (72) يومًا بدون وجه حق بتوجيه من الجهة المدعى عليها إمارة منطقة المدينة المنورة، وطلب تعويضه عن ذلك بمبلغ (500) ألف ريال، ثم أضاف أنَّه يكتفي بِمَا قدمه للدائرة الإدارية الثانية ويصادق عليه. وبِسُؤَال مُمَثِّل الجهة المدعى عليها؟ أجاب بأنَّه سبق أن أجاب عن هذه الدعوى أثناء نظر القضية لدى الدائرة الإدارية الثانية وقَرَّر مصادقته عليه </w:t>
      </w:r>
      <w:r w:rsidRPr="00A07C3B">
        <w:rPr>
          <w:rFonts w:cs="Simplified Arabic" w:hint="cs"/>
          <w:sz w:val="32"/>
          <w:szCs w:val="32"/>
          <w:highlight w:val="yellow"/>
          <w:rtl/>
          <w:lang w:bidi="ar-EG"/>
        </w:rPr>
        <w:t>واكتفاؤه</w:t>
      </w:r>
      <w:r>
        <w:rPr>
          <w:rFonts w:cs="Simplified Arabic" w:hint="cs"/>
          <w:sz w:val="32"/>
          <w:szCs w:val="32"/>
          <w:rtl/>
          <w:lang w:bidi="ar-EG"/>
        </w:rPr>
        <w:t xml:space="preserve"> به. وبعد اطلاع الدائرة على أقوالهما لدى الدائرة الإدارية الثانية المتضمنة ما يلي: أوضح المُدَّعي دعواه بأنَّه يتظلم من تصرف المدعى عليها بإيقافه من تاريخ 12/2/1427هـ وحتى تاريخ 24/4/1427هـ في موضوع لا علاقة له به، حَيْثُ طُلب منه إزالة دار لوالدته، وأكَّدَ على أنَّه أفهم المدعى عليها بأن ذلك الموقع عائد لوالداته (...)، وأن لها طلب حجة استحكام على ذلك الموقع في المحكمة المختصة برقم (15776) وتاريخ 2/11/1426هـ إلا أن المدعى عليها لم تستجب له وأوقفته تلك المدة بسبب عدم إزالته لتلك الدار مِمَّا ألحق به الضرر، وانتهى إلى طلب إلزام المدعى عليها تعويضه عن فترة إيقافه دون وجه حق. فأجاب مُمَثِّل المدعى عليها بمذكرة تَضَمَّنَت بأن المُدَّعي خالف الأنظمة والتعليمات بالاعتداء على أرض حكومية لا يملكها بصك شرعي أو مستند نظامي وفي كل مرة يكلف بالإزالة ويؤخذ عليه تعهد بذلك إلا أنَّه يعود ويزيد في الإحداثات، وأضاف بأنَّه صدر خطاب الإمارة </w:t>
      </w:r>
      <w:r>
        <w:rPr>
          <w:rFonts w:cs="Simplified Arabic" w:hint="cs"/>
          <w:sz w:val="32"/>
          <w:szCs w:val="32"/>
          <w:rtl/>
          <w:lang w:bidi="ar-EG"/>
        </w:rPr>
        <w:lastRenderedPageBreak/>
        <w:t xml:space="preserve">رقم (27357) في 8/2/1427هـ الموجه لرئيس مركز أبيار الماشي متضمنًا إلزام المُدَّعي بإزالة إحداثه، وفي حال رفضه الإزالة يوقف حتى يذعن للإزالة، وذلك بعد ورود بلاغ للإمارة من مركز أبيار الماشي يفيد بإحداث المدعي، ثم أقر المُدَّعي بإقراره المؤرخ 11/2/1427هـ، والمتضمن بأن الإحداث يعود لوالدته (...)، كما تَضَمَّنَت مذكرة المدعى عليها بأن المُدَّعي أوقف بتاريخ 12/2/1427هـ؛ لعدم إذعانه بطلب تنفيذ الإزالة، وبعد إزالة الإحداث من قبل اللجنة أطلق سراح المُدَّعي بتاريخ 24/4/1427هـ، وأكَّدَ الممثل بأن المستند النظامي في إيقاف المُدَّعي هو تنفيذ ما تضمنه الأمر السامي رقم (4/ع/19609) في 28/8/1398هـ، وانتهى إلى طلب رفض الدعوى. وبجلسة تالية أكَّدَ المُدَّعي بأن إيقافه من قبل المدعى عليها غير نظامي، وفي موضوع لا علاقة له به البتة، وقد تسببت المدعى عليها في تصرفها ذلك معه بإلحاق الضرر به وبعائلته نفسيًا وماديًا وأرفق تقريرًا طبيًا يتضمن إصابته بمرض السكر. ثم أكَّدَ مُمَثِّل المدعى عليها بأن توقيف المُدَّعي إنما هو حماية للمال العام ووقايته من الانتهاكات، ومنعًا لاستمرار المُدَّعي من الإحداثات، ولمنعه للجهات التنفيذية من مزاولة عملها، فلأجل ذلك وتمشيًا مع سلطة الضبط الإداري وسيادة القرار ولما تقتضيه المصلحة العامة تَمَّ إيقاف المُدَّعي تلك الفترة، وبعد الإزالة أطلق سراحه. ثم اكتفى الطرفان بِمَا قدماه، وبذلك ختمت المرافعة، فأصدرت الدائرة حكمها رقم (144/ج/1/إس) لعام 1435هـ، وبرفع الحكم لمحكمة الاستئناف بعد اعتراض المدعى عليها صدر حكم محكمة الاستئناف رقم (144/ج/1/إس) لعام 1435هـ، وبورود القضية إلى الدائرة باشرت نظرها على نحو ما هو مبين في محاضرها، ففي جلسة يوم </w:t>
      </w:r>
      <w:r w:rsidRPr="00195609">
        <w:rPr>
          <w:rFonts w:cs="Simplified Arabic" w:hint="cs"/>
          <w:sz w:val="32"/>
          <w:szCs w:val="32"/>
          <w:highlight w:val="yellow"/>
          <w:rtl/>
          <w:lang w:bidi="ar-EG"/>
        </w:rPr>
        <w:t>الاثنين</w:t>
      </w:r>
      <w:r>
        <w:rPr>
          <w:rFonts w:cs="Simplified Arabic" w:hint="cs"/>
          <w:sz w:val="32"/>
          <w:szCs w:val="32"/>
          <w:rtl/>
          <w:lang w:bidi="ar-EG"/>
        </w:rPr>
        <w:t xml:space="preserve"> 19/3/1435هـ، وبالمناداة على طرفي القضية حضر المُدَّعي، وممثل الجهة المدعى عليها الموضحة بياناتهم في الضبط، وبِسُؤَال المُدَّعي وممثل الجهة عمَّا </w:t>
      </w:r>
      <w:r w:rsidRPr="00195609">
        <w:rPr>
          <w:rFonts w:cs="Simplified Arabic" w:hint="cs"/>
          <w:sz w:val="32"/>
          <w:szCs w:val="32"/>
          <w:highlight w:val="yellow"/>
          <w:rtl/>
          <w:lang w:bidi="ar-EG"/>
        </w:rPr>
        <w:t>لديهما</w:t>
      </w:r>
      <w:r>
        <w:rPr>
          <w:rFonts w:cs="Simplified Arabic" w:hint="cs"/>
          <w:sz w:val="32"/>
          <w:szCs w:val="32"/>
          <w:rtl/>
          <w:lang w:bidi="ar-EG"/>
        </w:rPr>
        <w:t xml:space="preserve">؟ قررا </w:t>
      </w:r>
      <w:r w:rsidRPr="00195609">
        <w:rPr>
          <w:rFonts w:cs="Simplified Arabic" w:hint="cs"/>
          <w:sz w:val="32"/>
          <w:szCs w:val="32"/>
          <w:highlight w:val="yellow"/>
          <w:rtl/>
          <w:lang w:bidi="ar-EG"/>
        </w:rPr>
        <w:t>اكتفاءهم</w:t>
      </w:r>
      <w:r>
        <w:rPr>
          <w:rFonts w:cs="Simplified Arabic" w:hint="cs"/>
          <w:sz w:val="32"/>
          <w:szCs w:val="32"/>
          <w:rtl/>
          <w:lang w:bidi="ar-EG"/>
        </w:rPr>
        <w:t xml:space="preserve"> بِمَا </w:t>
      </w:r>
      <w:r w:rsidRPr="00E72B96">
        <w:rPr>
          <w:rFonts w:cs="Simplified Arabic" w:hint="cs"/>
          <w:sz w:val="32"/>
          <w:szCs w:val="32"/>
          <w:highlight w:val="yellow"/>
          <w:rtl/>
          <w:lang w:bidi="ar-EG"/>
        </w:rPr>
        <w:t>قدماه</w:t>
      </w:r>
      <w:r>
        <w:rPr>
          <w:rFonts w:cs="Simplified Arabic" w:hint="cs"/>
          <w:sz w:val="32"/>
          <w:szCs w:val="32"/>
          <w:rtl/>
          <w:lang w:bidi="ar-EG"/>
        </w:rPr>
        <w:t xml:space="preserve"> وليس لديهم ما يودان إضافته. وتَمَّ حجز القضية تمهيدًا لإعلان الحكم فيها. وفي جلسة هذا اليوم، وبالمناداة على طرفي القضية حضر المُدَّعي وممثل الجهة المدعى عليها الموضحة بياناتهما في الضبط، وفيها جرى إعلان الحكم.</w:t>
      </w:r>
    </w:p>
    <w:p w:rsidR="00430534" w:rsidRPr="00EF0D42" w:rsidRDefault="00430534" w:rsidP="00430534">
      <w:pPr>
        <w:spacing w:after="0" w:line="240" w:lineRule="auto"/>
        <w:jc w:val="center"/>
        <w:rPr>
          <w:rFonts w:cs="Simplified Arabic"/>
          <w:b/>
          <w:bCs/>
          <w:sz w:val="32"/>
          <w:szCs w:val="32"/>
          <w:rtl/>
          <w:lang w:bidi="ar-EG"/>
        </w:rPr>
      </w:pPr>
      <w:r w:rsidRPr="00EF0D42">
        <w:rPr>
          <w:rFonts w:cs="Simplified Arabic" w:hint="cs"/>
          <w:b/>
          <w:bCs/>
          <w:sz w:val="32"/>
          <w:szCs w:val="32"/>
          <w:rtl/>
          <w:lang w:bidi="ar-EG"/>
        </w:rPr>
        <w:t>الأسباب</w:t>
      </w:r>
    </w:p>
    <w:p w:rsidR="00430534" w:rsidRDefault="00430534" w:rsidP="00430534">
      <w:pPr>
        <w:spacing w:after="0" w:line="240" w:lineRule="auto"/>
        <w:jc w:val="both"/>
        <w:rPr>
          <w:rFonts w:cs="Simplified Arabic"/>
          <w:sz w:val="32"/>
          <w:szCs w:val="32"/>
          <w:rtl/>
          <w:lang w:bidi="ar-EG"/>
        </w:rPr>
      </w:pPr>
      <w:r>
        <w:rPr>
          <w:rFonts w:cs="Simplified Arabic" w:hint="cs"/>
          <w:sz w:val="32"/>
          <w:szCs w:val="32"/>
          <w:rtl/>
          <w:lang w:bidi="ar-EG"/>
        </w:rPr>
        <w:lastRenderedPageBreak/>
        <w:t xml:space="preserve">لما كان المُدَّعي يهدف من إقامة دعواه إلى طلب إلزام المدعى عليها بتعويضه عن فترة إيقافها له طيلة تلك المدة؛ فإن دعواه حينئذ تكون من اختصاص المحاكم الإدارية ولائيًا؛ استنادًا للمادة رقم (13/ج) من نظام ديوان المظالم الصادر بالمرسوم الملكي رقم (م/78) وتاريخ 19/9/1428هـ، وكذا فإن دعواه من اختصاص الدائرة مكانيًا ونوعيًا؛ استنادًا لقرارات معالي رئيس الديوان المنظمة لذلك. وأمَّا بالنسبة لقبول الدعوى شكلًا؛ فإن الثابت من أوراق القضية بأن إيقاف المُدَّعي كان بتاريخ 12/2/1427هـ، وأطلق سراحه بتاريخ 24/4/1427هـ، ثم تقدم بدعواه الماثلة بتاريخ 4/7/1430هـ، فحينئذ تكون دعواه مرفوعة خلال المواعيد المُقَرَّرَة نظامًا؛ تطبيقًا للمادة الرابعة من قواعد المرافعات والإجراءات أمام الديوان، وتبعًا لذلك تعد مقبولة شكلًا. وأمَّا بالنسبة لموضوع الدعوى؛ فإنَّه لما كان من المقرر شرعًا ونظامًا عدم جواز توقيف أحد أو حبس حريته إلا وفق مستند نظامي معتبر، وفي إطار الحدود والأحوال المُقَرَّرَة لذلك شريطة أن يوافق الضوابط المعتبرة بخصوصه، وهو ما أشار إليه النظام الأساسي للحكم، وذلك في مادته السادسة والعشرين، حَيْثُ نَصَّت على أن "تحمي الدولة حقوق الإنسان وفق الشريعة الإسلامية"، كما نَصَّت المادة السادسة والثلاثون من ذات النظام على أن "توفر الدولة الأمن لجميع مواطنيها والمقيمين على إقليمها، ولا يجوز تقييد تصرفات أحد أو توقيفه أو حبسه إلا بموجب أحكام النظام"، وحيث نَصَّ نظام الإجراءات الجزائية في مادته الثانية على أنَّه "لا يجوز القبض على أي إنسان أو تفتيشه أو توقيفه أو سجنه إلا في الأحوال المنصوص عليها نظامًا..."، وهو ما أكده المرسوم الملكي الصادر برقم (5021/م ب) بتاريخ 28/6/1429هـ حَيْثُ تضمن عدم اتخاذ أي إجراء يمس حقوق الأفراد وحرياتهم إلا في الحدود المُقَرَّرَة شرعًا ونظامًا، ولما كان الثابت من المستندات وما أقر به الطرفان إيقاف المدعى عليها للمُدَّعي مدة وقدرها اثنان وسبعون يومًا، وقد بررت تصرفها ذلك بسبب إحداث المُدَّعي وعدم إذعانه للإزالة، وتنفيذًا للأمر السامي الصادر عام 1398هـ المشار إليه سابقًا، وَحَيْثُ إنَّ تصرف المدعى عليها جاء فاقدًا لسند المشروعية، ومخالفًا لنصوص النظام الأساسي للحكم، ونظام الإجراءات الجزائية المشار إليها سابقًا، والتي نظمت القبض على المتهم والتحقيق معه، ومِنْ ثَمَّ </w:t>
      </w:r>
      <w:r>
        <w:rPr>
          <w:rFonts w:cs="Simplified Arabic" w:hint="cs"/>
          <w:sz w:val="32"/>
          <w:szCs w:val="32"/>
          <w:rtl/>
          <w:lang w:bidi="ar-EG"/>
        </w:rPr>
        <w:lastRenderedPageBreak/>
        <w:t xml:space="preserve">إيقافه، إضافة إلى أنَّه كان بإمكان المدعى عليها من خلال لجنة مراقبة الأراضي وإزالة التعديات إزالة الإحداث دون إيقاف المُدَّعي لو ثبت إحداثه، وهو ما قامت به فعلًا أثناء توقيفه، كيف وقد أقر المُدَّعي بأنَّه لم يحدث ما طلب منه إزالته وأنَّه عائد لوالدته، وقد قدم للدائرة ما يثبت بأن لوالدته طلب حجة استحكام على ذلك الموقع لدى المحكمة المختصة، وتأسيسًا على ما تقدم، وَحَيْثُ إنَّ تصرف جهة الإدارة المدعى عليها قد رتب في جانبها ركن الخطأ الموجب لمسؤوليتها، والذي ترتب على إثره إضرار بالمُدَّعي فإن ذلك مِمَّا ينهض معه تعويض المُدَّعي عمَّا أصابه من ضرر جراء ذلك التوقيف، وفي سبيل تقدير التعويض الذي يستحقه المُدَّعي، فإن الدائرة وهي تنظر فيما لحقه من أضرار تمثلت في تقييد حريته وقت توقيفه وحبسه وحرمانه من الكسب والعمل والحيلولة بينه وبين حريته وأهله، وما أصابه من ألم نفسي وشعور بالظلم والمهانة، وما نال سمعته ومكانته لدى الآخرين، وَحَيْثُ إنَّ فقهاء الشريعة الإسلامية قد اعتبروا سجن الإنسان وتقييد حريته دون مبرر في حكم الغصب، وأوجبوا تعويض السجين عنه، فكَمَا أنَّ الغاصب يحول بين الشخص وبين استفادته من نفسه أو يستغله ويستولي على منافعه فكذلك الساجن يحول بين الشخص وبين استفادته من نفسه ويعطل منافعه، وجعل الكثير منهم هذه المنافع الفائتة مضمونة في حق المفوت لها، قال في تحفة المحتاج في شرح المنهاج (ج6/ص30): "وتضمن منفعة الدار والعبد ونحوها"، وقال ابن قدامه في المغني (ج/5) المسألة (4003): "وإن حبسه مدة لمثلها أجرة ففيه وجهان أحدهما تلزمه أجرة تلك المدة؛ لأنه فوت منفعته وهي مال يجوز أخذ العوض عنها </w:t>
      </w:r>
      <w:r w:rsidRPr="00A86F4E">
        <w:rPr>
          <w:rFonts w:cs="Simplified Arabic" w:hint="cs"/>
          <w:sz w:val="32"/>
          <w:szCs w:val="32"/>
          <w:highlight w:val="yellow"/>
          <w:rtl/>
          <w:lang w:bidi="ar-EG"/>
        </w:rPr>
        <w:t>فضمنت</w:t>
      </w:r>
      <w:r>
        <w:rPr>
          <w:rFonts w:cs="Simplified Arabic" w:hint="cs"/>
          <w:sz w:val="32"/>
          <w:szCs w:val="32"/>
          <w:rtl/>
          <w:lang w:bidi="ar-EG"/>
        </w:rPr>
        <w:t xml:space="preserve"> بالغصب كمنافع العبد" أ.هـ، وقال في شرح المنتهى: "...أو حبسه- أي الحر- كبيرًا كان أو صغيرًا كرهًا أو حبسه مدة فعلية أجرته؛ لأن منفعته مال يجوز أخذ العوض عنها فضمنت بالغصب كمنافع العبد"، وقال في الممتع شرح المقنع: "وأمَّا كونه تلزمه أجرته إذا حبسه مدة على وجه فلأنه فوت منافعه فيها أشبه ما لو استعمله"، كَمَا أنَّ الفقهاء تحدثوا عن التعويض حيال الضرر الأدبي؛ إذ جاء في مجمع الضمانات: ولو شج رجلًا فالتحمت ولم يبق لها أثر ونبت الشعر سقط الأرش عند أبي حنيفة، وقال أبو يوسف: عليه أرش الألم وهو حكومة عدل، وجاء في فتح </w:t>
      </w:r>
      <w:r>
        <w:rPr>
          <w:rFonts w:cs="Simplified Arabic" w:hint="cs"/>
          <w:sz w:val="32"/>
          <w:szCs w:val="32"/>
          <w:rtl/>
          <w:lang w:bidi="ar-EG"/>
        </w:rPr>
        <w:lastRenderedPageBreak/>
        <w:t xml:space="preserve">الوهاب: أنَّه لو جرحه وبرئ ولم ينقص أصلًا فقيل بأنَّه </w:t>
      </w:r>
      <w:r w:rsidRPr="007F166F">
        <w:rPr>
          <w:rFonts w:cs="Simplified Arabic" w:hint="cs"/>
          <w:sz w:val="32"/>
          <w:szCs w:val="32"/>
          <w:highlight w:val="yellow"/>
          <w:rtl/>
          <w:lang w:bidi="ar-EG"/>
        </w:rPr>
        <w:t>يعزر</w:t>
      </w:r>
      <w:r>
        <w:rPr>
          <w:rFonts w:cs="Simplified Arabic" w:hint="cs"/>
          <w:sz w:val="32"/>
          <w:szCs w:val="32"/>
          <w:rtl/>
          <w:lang w:bidi="ar-EG"/>
        </w:rPr>
        <w:t xml:space="preserve"> فقط إلحاقًا للجرح باللطم والضرب للضرورة، وقيل يفرض القاضي شيئًا باجتهاده، وقال ابن القيم: من غير مال غيره بحيث فوت مقصوده عليه فله أن يضمن بمثله فإن فوت صفاته المعنوية أن ينسيه صناعته أو يضعف قوته أو يفسد عقله أو دينه فهذا أيضًا يخير المالك بين تضمين النقص وبين المطالبة بالبدل" أ.هـ، كَمَا أنَّ الشريعة قد راعت الجانب الذي يصيب الإنسان في سمعته أو يناله ضرر معنوي، وإن لم ينله ضرر مادي فجاءت بحد القذف لمن قذف إنسانًا دون دليل فالمقذوف لم ينله ضرر مادي في الأصل، وإنما هو ضرر معنوي في سمعته وشرفه، وقد تكون له آثار مادية، وقال الماوردي في الأحكام السلطانية ما نصه: "ولو تعلق بالتعزير حق الآدمي كالتعزير في الشتم أو الضرب ففيه حق للمشتوم أو المضروب وحق السلطنة للتقويم والتهذيب فلا يجوز لولي الأمر أن يسقط بعفوه حق المشتوم أو المضروب، وعليه أن يأخذ له حقه من تغريم الشاتم أو الضارب" ومما يستدل به على أن الضرر الأدبي يمكن تعويضه بالمال فيما حكاه </w:t>
      </w:r>
      <w:r w:rsidRPr="00223059">
        <w:rPr>
          <w:rFonts w:cs="Simplified Arabic" w:hint="cs"/>
          <w:sz w:val="32"/>
          <w:szCs w:val="32"/>
          <w:highlight w:val="yellow"/>
          <w:rtl/>
          <w:lang w:bidi="ar-EG"/>
        </w:rPr>
        <w:t>ابن قدامه</w:t>
      </w:r>
      <w:r>
        <w:rPr>
          <w:rFonts w:cs="Simplified Arabic" w:hint="cs"/>
          <w:sz w:val="32"/>
          <w:szCs w:val="32"/>
          <w:rtl/>
          <w:lang w:bidi="ar-EG"/>
        </w:rPr>
        <w:t xml:space="preserve"> أن أمير المؤمنين </w:t>
      </w:r>
      <w:r w:rsidRPr="00223059">
        <w:rPr>
          <w:rFonts w:cs="Simplified Arabic" w:hint="cs"/>
          <w:sz w:val="32"/>
          <w:szCs w:val="32"/>
          <w:highlight w:val="yellow"/>
          <w:rtl/>
          <w:lang w:bidi="ar-EG"/>
        </w:rPr>
        <w:t>عثمان رضي الله عنه</w:t>
      </w:r>
      <w:r>
        <w:rPr>
          <w:rFonts w:cs="Simplified Arabic" w:hint="cs"/>
          <w:sz w:val="32"/>
          <w:szCs w:val="32"/>
          <w:rtl/>
          <w:lang w:bidi="ar-EG"/>
        </w:rPr>
        <w:t xml:space="preserve"> قضى في رجل ضرب آخر حتى أخذ بثلث الدية، خلافًا للقياس الذي يقضي بأن الدية لا تجب إلى لإتلاف منفعة أو عضو أو إزالة حمل، وليس في القضية المحكوم فيها شيء من ذلك، وإنما ذهب من ذهب إلى إيجاب الثلث لقضية </w:t>
      </w:r>
      <w:r w:rsidRPr="00223059">
        <w:rPr>
          <w:rFonts w:cs="Simplified Arabic" w:hint="cs"/>
          <w:sz w:val="32"/>
          <w:szCs w:val="32"/>
          <w:highlight w:val="yellow"/>
          <w:rtl/>
          <w:lang w:bidi="ar-EG"/>
        </w:rPr>
        <w:t>عثمان رضي الله عنه</w:t>
      </w:r>
      <w:r>
        <w:rPr>
          <w:rFonts w:cs="Simplified Arabic" w:hint="cs"/>
          <w:sz w:val="32"/>
          <w:szCs w:val="32"/>
          <w:rtl/>
          <w:lang w:bidi="ar-EG"/>
        </w:rPr>
        <w:t xml:space="preserve">؛ لأنه في مظنة الشهرة وقد قاس </w:t>
      </w:r>
      <w:r w:rsidRPr="00840A88">
        <w:rPr>
          <w:rFonts w:cs="Simplified Arabic" w:hint="cs"/>
          <w:sz w:val="32"/>
          <w:szCs w:val="32"/>
          <w:highlight w:val="yellow"/>
          <w:rtl/>
          <w:lang w:bidi="ar-EG"/>
        </w:rPr>
        <w:t>ابن قدامه</w:t>
      </w:r>
      <w:r>
        <w:rPr>
          <w:rFonts w:cs="Simplified Arabic" w:hint="cs"/>
          <w:sz w:val="32"/>
          <w:szCs w:val="32"/>
          <w:rtl/>
          <w:lang w:bidi="ar-EG"/>
        </w:rPr>
        <w:t xml:space="preserve"> على حكم </w:t>
      </w:r>
      <w:r w:rsidRPr="00223059">
        <w:rPr>
          <w:rFonts w:cs="Simplified Arabic" w:hint="cs"/>
          <w:sz w:val="32"/>
          <w:szCs w:val="32"/>
          <w:highlight w:val="yellow"/>
          <w:rtl/>
          <w:lang w:bidi="ar-EG"/>
        </w:rPr>
        <w:t>عثمان رضي الله عنه</w:t>
      </w:r>
      <w:r>
        <w:rPr>
          <w:rFonts w:cs="Simplified Arabic" w:hint="cs"/>
          <w:sz w:val="32"/>
          <w:szCs w:val="32"/>
          <w:rtl/>
          <w:lang w:bidi="ar-EG"/>
        </w:rPr>
        <w:t xml:space="preserve"> كل فرع، ولما ثبت للدائرة خطأ المدعى عليها في حق المُدَّعي وعلاقة السببية في ذلك الخطأ وما أصابه من أضرار تستوجب إلزام مسببها تعويضه، وحيث قرر فقهاء الملة الإسلامية تعويض السجين بدون وجه حق، ولما كانت مسألة مقدار تعويض السجين عن فترة سجنه لم ينص عليها في الكتاب ولا في السنة ولا إجماع الأمة، وإنما تقرر له أجرة المثل كما أوضح ذلك الفقهاء وما يلحق الأجرة من حق فائت، كَمَا أنَّ أنظمة الدولة المبنية على قواعد الشريعة الإسلامية ابتداءً من النظام الأساسي للحكم لم تحدد لذلك معايير ملزمة للقاضي للحكم بموجبها؛ حَيْثُ إنَّ ذلك من المعلوم من الدين ضرورة بأن مآله حتمًا للاجتهاد، وهو ما سار عليه النهج الفقهي والقضائي المعتدل سلفًا وتباعًا، ومن المقرر لاحقًا أن تقدير التعويض إنما هو من سلطة </w:t>
      </w:r>
      <w:r>
        <w:rPr>
          <w:rFonts w:cs="Simplified Arabic" w:hint="cs"/>
          <w:sz w:val="32"/>
          <w:szCs w:val="32"/>
          <w:rtl/>
          <w:lang w:bidi="ar-EG"/>
        </w:rPr>
        <w:lastRenderedPageBreak/>
        <w:t>قاضي الموضوع متى قامت أسبابه وانتفت موانعه وعليه تقدر الدائرة التعويض للمُدَّعي عن جميع ما لحقه من أضرار بمبلغ وقدره ألف ريال عن كل يوم أمضاه موقوفًا بالسجن بمباشرة المدعى عليها وتسببها فيه بِمَا مجموعه اثنان وسبعون ألف ريال، وهو ما تطمئن إليه الدائرة وتحكم به.</w:t>
      </w:r>
    </w:p>
    <w:p w:rsidR="00430534" w:rsidRDefault="00430534" w:rsidP="00430534">
      <w:pPr>
        <w:spacing w:after="0" w:line="240" w:lineRule="auto"/>
        <w:jc w:val="both"/>
        <w:rPr>
          <w:rFonts w:ascii="Simplified Arabic" w:hAnsi="Simplified Arabic" w:cs="Simplified Arabic"/>
          <w:b/>
          <w:bCs/>
          <w:sz w:val="32"/>
          <w:szCs w:val="32"/>
          <w:rtl/>
          <w:lang w:bidi="ar-EG"/>
        </w:rPr>
      </w:pPr>
      <w:r w:rsidRPr="00A6760A">
        <w:rPr>
          <w:rFonts w:cs="Simplified Arabic" w:hint="cs"/>
          <w:b/>
          <w:bCs/>
          <w:sz w:val="32"/>
          <w:szCs w:val="32"/>
          <w:rtl/>
          <w:lang w:bidi="ar-EG"/>
        </w:rPr>
        <w:t>لذلك</w:t>
      </w:r>
      <w:r>
        <w:rPr>
          <w:rFonts w:cs="Simplified Arabic" w:hint="cs"/>
          <w:b/>
          <w:bCs/>
          <w:sz w:val="32"/>
          <w:szCs w:val="32"/>
          <w:rtl/>
          <w:lang w:bidi="ar-EG"/>
        </w:rPr>
        <w:t xml:space="preserve"> حكمت </w:t>
      </w:r>
      <w:r w:rsidRPr="00A6760A">
        <w:rPr>
          <w:rFonts w:cs="Simplified Arabic" w:hint="cs"/>
          <w:b/>
          <w:bCs/>
          <w:sz w:val="32"/>
          <w:szCs w:val="32"/>
          <w:rtl/>
          <w:lang w:bidi="ar-EG"/>
        </w:rPr>
        <w:t xml:space="preserve">الدائرة: بإلزام </w:t>
      </w:r>
      <w:r>
        <w:rPr>
          <w:rFonts w:cs="Simplified Arabic" w:hint="cs"/>
          <w:b/>
          <w:bCs/>
          <w:sz w:val="32"/>
          <w:szCs w:val="32"/>
          <w:rtl/>
          <w:lang w:bidi="ar-EG"/>
        </w:rPr>
        <w:t>المدعى عليها</w:t>
      </w:r>
      <w:r w:rsidRPr="00A6760A">
        <w:rPr>
          <w:rFonts w:cs="Simplified Arabic" w:hint="cs"/>
          <w:b/>
          <w:bCs/>
          <w:sz w:val="32"/>
          <w:szCs w:val="32"/>
          <w:rtl/>
          <w:lang w:bidi="ar-EG"/>
        </w:rPr>
        <w:t xml:space="preserve"> إمارة منطقة </w:t>
      </w:r>
      <w:r>
        <w:rPr>
          <w:rFonts w:cs="Simplified Arabic" w:hint="cs"/>
          <w:b/>
          <w:bCs/>
          <w:sz w:val="32"/>
          <w:szCs w:val="32"/>
          <w:rtl/>
          <w:lang w:bidi="ar-EG"/>
        </w:rPr>
        <w:t>المدينة المنورة بأن تدفع للمدعي</w:t>
      </w:r>
      <w:r w:rsidRPr="00A6760A">
        <w:rPr>
          <w:rFonts w:cs="Simplified Arabic" w:hint="cs"/>
          <w:b/>
          <w:bCs/>
          <w:sz w:val="32"/>
          <w:szCs w:val="32"/>
          <w:rtl/>
          <w:lang w:bidi="ar-EG"/>
        </w:rPr>
        <w:t xml:space="preserve"> (...)</w:t>
      </w:r>
      <w:r>
        <w:rPr>
          <w:rFonts w:cs="Simplified Arabic" w:hint="cs"/>
          <w:b/>
          <w:bCs/>
          <w:sz w:val="32"/>
          <w:szCs w:val="32"/>
          <w:rtl/>
          <w:lang w:bidi="ar-EG"/>
        </w:rPr>
        <w:t xml:space="preserve"> سعودي الجنسية-</w:t>
      </w:r>
      <w:r w:rsidRPr="00A6760A">
        <w:rPr>
          <w:rFonts w:cs="Simplified Arabic" w:hint="cs"/>
          <w:b/>
          <w:bCs/>
          <w:sz w:val="32"/>
          <w:szCs w:val="32"/>
          <w:rtl/>
          <w:lang w:bidi="ar-EG"/>
        </w:rPr>
        <w:t>سجل مدني</w:t>
      </w:r>
      <w:r>
        <w:rPr>
          <w:rFonts w:cs="Simplified Arabic" w:hint="cs"/>
          <w:b/>
          <w:bCs/>
          <w:sz w:val="32"/>
          <w:szCs w:val="32"/>
          <w:rtl/>
          <w:lang w:bidi="ar-EG"/>
        </w:rPr>
        <w:t xml:space="preserve"> رقم</w:t>
      </w:r>
      <w:r w:rsidRPr="00A6760A">
        <w:rPr>
          <w:rFonts w:cs="Simplified Arabic" w:hint="cs"/>
          <w:b/>
          <w:bCs/>
          <w:sz w:val="32"/>
          <w:szCs w:val="32"/>
          <w:rtl/>
          <w:lang w:bidi="ar-EG"/>
        </w:rPr>
        <w:t xml:space="preserve"> (...) مبلغًا وقدره اثنان وسبعون ألف ريال تعويضًا له</w:t>
      </w:r>
      <w:r>
        <w:rPr>
          <w:rFonts w:cs="Simplified Arabic" w:hint="cs"/>
          <w:b/>
          <w:bCs/>
          <w:sz w:val="32"/>
          <w:szCs w:val="32"/>
          <w:rtl/>
          <w:lang w:bidi="ar-EG"/>
        </w:rPr>
        <w:t xml:space="preserve"> عمَّا لحقه من ضرر بسببها.</w:t>
      </w:r>
      <w:r>
        <w:rPr>
          <w:rFonts w:ascii="Simplified Arabic" w:hAnsi="Simplified Arabic" w:cs="Simplified Arabic" w:hint="cs"/>
          <w:b/>
          <w:bCs/>
          <w:sz w:val="32"/>
          <w:szCs w:val="32"/>
          <w:rtl/>
          <w:lang w:bidi="ar-EG"/>
        </w:rPr>
        <w:t xml:space="preserve"> </w:t>
      </w:r>
    </w:p>
    <w:p w:rsidR="00430534" w:rsidRDefault="00430534" w:rsidP="00430534">
      <w:pPr>
        <w:spacing w:after="0" w:line="240" w:lineRule="auto"/>
        <w:jc w:val="both"/>
        <w:rPr>
          <w:rFonts w:ascii="Simplified Arabic" w:hAnsi="Simplified Arabic" w:cs="Simplified Arabic"/>
          <w:b/>
          <w:bCs/>
          <w:sz w:val="32"/>
          <w:szCs w:val="32"/>
          <w:rtl/>
          <w:lang w:bidi="ar-EG"/>
        </w:rPr>
      </w:pPr>
      <w:r w:rsidRPr="00B41E0B">
        <w:rPr>
          <w:rFonts w:ascii="Simplified Arabic" w:hAnsi="Simplified Arabic" w:cs="Simplified Arabic" w:hint="eastAsia"/>
          <w:b/>
          <w:bCs/>
          <w:sz w:val="32"/>
          <w:szCs w:val="32"/>
          <w:rtl/>
          <w:lang w:bidi="ar-EG"/>
        </w:rPr>
        <w:t>والله</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الموفق</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وصلى</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الله</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وسلم</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على</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نبينا</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محمد</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وعلى</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آله</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وصحبه</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أجمعين</w:t>
      </w:r>
      <w:r w:rsidRPr="00B41E0B">
        <w:rPr>
          <w:rFonts w:ascii="Simplified Arabic" w:hAnsi="Simplified Arabic" w:cs="Simplified Arabic"/>
          <w:b/>
          <w:bCs/>
          <w:sz w:val="32"/>
          <w:szCs w:val="32"/>
          <w:rtl/>
          <w:lang w:bidi="ar-EG"/>
        </w:rPr>
        <w:t>.</w:t>
      </w:r>
    </w:p>
    <w:p w:rsidR="00430534" w:rsidRPr="00B41E0B" w:rsidRDefault="00430534" w:rsidP="00430534">
      <w:pPr>
        <w:spacing w:after="0" w:line="240" w:lineRule="auto"/>
        <w:jc w:val="both"/>
        <w:rPr>
          <w:rFonts w:ascii="Simplified Arabic" w:hAnsi="Simplified Arabic" w:cs="Simplified Arabic"/>
          <w:b/>
          <w:bCs/>
          <w:sz w:val="32"/>
          <w:szCs w:val="32"/>
          <w:rtl/>
          <w:lang w:bidi="ar-EG"/>
        </w:rPr>
      </w:pPr>
    </w:p>
    <w:p w:rsidR="00430534" w:rsidRPr="00B41E0B" w:rsidRDefault="00430534" w:rsidP="00430534">
      <w:pPr>
        <w:spacing w:after="0" w:line="240" w:lineRule="auto"/>
        <w:jc w:val="both"/>
        <w:rPr>
          <w:rFonts w:ascii="Simplified Arabic" w:hAnsi="Simplified Arabic" w:cs="Simplified Arabic"/>
          <w:b/>
          <w:bCs/>
          <w:sz w:val="32"/>
          <w:szCs w:val="32"/>
          <w:rtl/>
          <w:lang w:bidi="ar-EG"/>
        </w:rPr>
      </w:pPr>
      <w:r w:rsidRPr="00B41E0B">
        <w:rPr>
          <w:rFonts w:ascii="Simplified Arabic" w:hAnsi="Simplified Arabic" w:cs="Simplified Arabic" w:hint="eastAsia"/>
          <w:b/>
          <w:bCs/>
          <w:sz w:val="32"/>
          <w:szCs w:val="32"/>
          <w:rtl/>
          <w:lang w:bidi="ar-EG"/>
        </w:rPr>
        <w:t>محكمة</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الاستئناف</w:t>
      </w:r>
      <w:r w:rsidRPr="00B41E0B">
        <w:rPr>
          <w:rFonts w:ascii="Simplified Arabic" w:hAnsi="Simplified Arabic" w:cs="Simplified Arabic"/>
          <w:b/>
          <w:bCs/>
          <w:sz w:val="32"/>
          <w:szCs w:val="32"/>
          <w:rtl/>
          <w:lang w:bidi="ar-EG"/>
        </w:rPr>
        <w:t>:</w:t>
      </w:r>
    </w:p>
    <w:p w:rsidR="00430534" w:rsidRPr="00935D1C" w:rsidRDefault="00430534" w:rsidP="00430534">
      <w:pPr>
        <w:spacing w:after="0" w:line="240" w:lineRule="auto"/>
        <w:jc w:val="both"/>
        <w:rPr>
          <w:rFonts w:ascii="Simplified Arabic" w:hAnsi="Simplified Arabic" w:cs="Simplified Arabic"/>
          <w:b/>
          <w:bCs/>
          <w:sz w:val="32"/>
          <w:szCs w:val="32"/>
          <w:lang w:bidi="ar-EG"/>
        </w:rPr>
      </w:pPr>
      <w:r>
        <w:rPr>
          <w:rFonts w:ascii="Simplified Arabic" w:hAnsi="Simplified Arabic" w:cs="Simplified Arabic" w:hint="eastAsia"/>
          <w:b/>
          <w:bCs/>
          <w:sz w:val="32"/>
          <w:szCs w:val="32"/>
          <w:rtl/>
          <w:lang w:bidi="ar-EG"/>
        </w:rPr>
        <w:t>حكمت المحكمة</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cs"/>
          <w:b/>
          <w:bCs/>
          <w:sz w:val="32"/>
          <w:szCs w:val="32"/>
          <w:rtl/>
          <w:lang w:bidi="ar-EG"/>
        </w:rPr>
        <w:t>بتأييد الحكم فيما انتهى إليه من قضاء</w:t>
      </w:r>
      <w:r w:rsidRPr="00B41E0B">
        <w:rPr>
          <w:rFonts w:ascii="Simplified Arabic" w:hAnsi="Simplified Arabic" w:cs="Simplified Arabic"/>
          <w:b/>
          <w:bCs/>
          <w:sz w:val="32"/>
          <w:szCs w:val="32"/>
          <w:rtl/>
          <w:lang w:bidi="ar-EG"/>
        </w:rPr>
        <w:t>.</w:t>
      </w:r>
    </w:p>
    <w:p w:rsidR="00430534" w:rsidRPr="00287006" w:rsidRDefault="00430534" w:rsidP="00430534">
      <w:pPr>
        <w:spacing w:after="0" w:line="240" w:lineRule="auto"/>
      </w:pPr>
    </w:p>
    <w:p w:rsidR="00430534" w:rsidRDefault="00430534" w:rsidP="00430534">
      <w:pPr>
        <w:bidi w:val="0"/>
        <w:spacing w:after="0" w:line="240" w:lineRule="auto"/>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br w:type="page"/>
      </w:r>
    </w:p>
    <w:p w:rsidR="00430534" w:rsidRDefault="00430534" w:rsidP="00430534">
      <w:pPr>
        <w:spacing w:after="0" w:line="240" w:lineRule="auto"/>
        <w:jc w:val="both"/>
        <w:rPr>
          <w:rFonts w:ascii="Simplified Arabic" w:hAnsi="Simplified Arabic" w:cs="Simplified Arabic"/>
          <w:b/>
          <w:bCs/>
          <w:sz w:val="32"/>
          <w:szCs w:val="32"/>
          <w:lang w:bidi="ar-EG"/>
        </w:rPr>
      </w:pPr>
      <w:r>
        <w:rPr>
          <w:rFonts w:ascii="Simplified Arabic" w:hAnsi="Simplified Arabic" w:cs="Simplified Arabic" w:hint="cs"/>
          <w:b/>
          <w:bCs/>
          <w:sz w:val="32"/>
          <w:szCs w:val="32"/>
          <w:rtl/>
          <w:lang w:bidi="ar-EG"/>
        </w:rPr>
        <w:lastRenderedPageBreak/>
        <w:t>رقم القضية الابتدائية 1331/5/ق لعام 1430هـ</w:t>
      </w:r>
    </w:p>
    <w:p w:rsidR="00430534" w:rsidRDefault="00430534" w:rsidP="00430534">
      <w:pPr>
        <w:spacing w:after="0" w:line="240" w:lineRule="auto"/>
        <w:jc w:val="both"/>
        <w:rPr>
          <w:rFonts w:ascii="Simplified Arabic" w:hAnsi="Simplified Arabic" w:cs="Simplified Arabic"/>
          <w:b/>
          <w:bCs/>
          <w:sz w:val="32"/>
          <w:szCs w:val="32"/>
          <w:lang w:bidi="ar-EG"/>
        </w:rPr>
      </w:pPr>
      <w:r>
        <w:rPr>
          <w:rFonts w:ascii="Simplified Arabic" w:hAnsi="Simplified Arabic" w:cs="Simplified Arabic" w:hint="cs"/>
          <w:b/>
          <w:bCs/>
          <w:sz w:val="32"/>
          <w:szCs w:val="32"/>
          <w:rtl/>
          <w:lang w:bidi="ar-EG"/>
        </w:rPr>
        <w:t>رقم قضية الاستئناف 312/5/إس لعام 1436هـ</w:t>
      </w:r>
    </w:p>
    <w:p w:rsidR="00430534" w:rsidRDefault="00430534" w:rsidP="00430534">
      <w:pPr>
        <w:spacing w:after="0" w:line="240" w:lineRule="auto"/>
        <w:jc w:val="both"/>
        <w:rPr>
          <w:rFonts w:ascii="Simplified Arabic" w:hAnsi="Simplified Arabic" w:cs="Simplified Arabic"/>
          <w:b/>
          <w:bCs/>
          <w:sz w:val="32"/>
          <w:szCs w:val="32"/>
          <w:lang w:bidi="ar-EG"/>
        </w:rPr>
      </w:pPr>
      <w:r>
        <w:rPr>
          <w:rFonts w:ascii="Simplified Arabic" w:hAnsi="Simplified Arabic" w:cs="Simplified Arabic" w:hint="cs"/>
          <w:b/>
          <w:bCs/>
          <w:sz w:val="32"/>
          <w:szCs w:val="32"/>
          <w:rtl/>
          <w:lang w:bidi="ar-EG"/>
        </w:rPr>
        <w:t>تاريخ الجلسة 21/8/1436هـ</w:t>
      </w:r>
    </w:p>
    <w:p w:rsidR="00430534" w:rsidRDefault="00430534"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الموضوعـات</w:t>
      </w:r>
    </w:p>
    <w:p w:rsidR="00430534" w:rsidRPr="00911856" w:rsidRDefault="00430534" w:rsidP="00430534">
      <w:pPr>
        <w:spacing w:after="0" w:line="240" w:lineRule="auto"/>
        <w:jc w:val="both"/>
        <w:rPr>
          <w:rFonts w:ascii="Simplified Arabic" w:hAnsi="Simplified Arabic" w:cs="Simplified Arabic"/>
          <w:b/>
          <w:bCs/>
          <w:sz w:val="32"/>
          <w:szCs w:val="32"/>
          <w:rtl/>
          <w:lang w:bidi="ar-EG"/>
        </w:rPr>
      </w:pPr>
      <w:r w:rsidRPr="00911856">
        <w:rPr>
          <w:rFonts w:ascii="Simplified Arabic" w:hAnsi="Simplified Arabic" w:cs="Simplified Arabic" w:hint="cs"/>
          <w:b/>
          <w:bCs/>
          <w:sz w:val="32"/>
          <w:szCs w:val="32"/>
          <w:rtl/>
          <w:lang w:bidi="ar-EG"/>
        </w:rPr>
        <w:t>تعويض -إيقاف -</w:t>
      </w:r>
      <w:r>
        <w:rPr>
          <w:rFonts w:ascii="Simplified Arabic" w:hAnsi="Simplified Arabic" w:cs="Simplified Arabic" w:hint="cs"/>
          <w:b/>
          <w:bCs/>
          <w:sz w:val="32"/>
          <w:szCs w:val="32"/>
          <w:rtl/>
          <w:lang w:bidi="ar-EG"/>
        </w:rPr>
        <w:t>تكييف</w:t>
      </w:r>
      <w:r w:rsidRPr="00911856">
        <w:rPr>
          <w:rFonts w:ascii="Simplified Arabic" w:hAnsi="Simplified Arabic" w:cs="Simplified Arabic"/>
          <w:b/>
          <w:bCs/>
          <w:sz w:val="32"/>
          <w:szCs w:val="32"/>
          <w:rtl/>
          <w:lang w:bidi="ar-EG"/>
        </w:rPr>
        <w:t xml:space="preserve"> أوامر التوقيف</w:t>
      </w:r>
      <w:r>
        <w:rPr>
          <w:rFonts w:ascii="Simplified Arabic" w:hAnsi="Simplified Arabic" w:cs="Simplified Arabic" w:hint="cs"/>
          <w:b/>
          <w:bCs/>
          <w:sz w:val="32"/>
          <w:szCs w:val="32"/>
          <w:rtl/>
          <w:lang w:bidi="ar-EG"/>
        </w:rPr>
        <w:t xml:space="preserve"> </w:t>
      </w:r>
      <w:r w:rsidRPr="00911856">
        <w:rPr>
          <w:rFonts w:ascii="Simplified Arabic" w:hAnsi="Simplified Arabic" w:cs="Simplified Arabic" w:hint="cs"/>
          <w:b/>
          <w:bCs/>
          <w:sz w:val="32"/>
          <w:szCs w:val="32"/>
          <w:rtl/>
          <w:lang w:bidi="ar-EG"/>
        </w:rPr>
        <w:t>-</w:t>
      </w:r>
      <w:r>
        <w:rPr>
          <w:rFonts w:ascii="Simplified Arabic" w:hAnsi="Simplified Arabic" w:cs="Simplified Arabic" w:hint="cs"/>
          <w:b/>
          <w:bCs/>
          <w:sz w:val="32"/>
          <w:szCs w:val="32"/>
          <w:rtl/>
          <w:lang w:bidi="ar-EG"/>
        </w:rPr>
        <w:t xml:space="preserve"> </w:t>
      </w:r>
      <w:r w:rsidRPr="00911856">
        <w:rPr>
          <w:rFonts w:ascii="Simplified Arabic" w:hAnsi="Simplified Arabic" w:cs="Simplified Arabic" w:hint="cs"/>
          <w:b/>
          <w:bCs/>
          <w:sz w:val="32"/>
          <w:szCs w:val="32"/>
          <w:rtl/>
          <w:lang w:bidi="ar-EG"/>
        </w:rPr>
        <w:t>الخطأ في تطبيق الأنظمة</w:t>
      </w:r>
      <w:r>
        <w:rPr>
          <w:rFonts w:ascii="Simplified Arabic" w:hAnsi="Simplified Arabic" w:cs="Simplified Arabic" w:hint="cs"/>
          <w:b/>
          <w:bCs/>
          <w:sz w:val="32"/>
          <w:szCs w:val="32"/>
          <w:rtl/>
          <w:lang w:bidi="ar-EG"/>
        </w:rPr>
        <w:t xml:space="preserve"> </w:t>
      </w:r>
      <w:r w:rsidRPr="00911856">
        <w:rPr>
          <w:rFonts w:ascii="Simplified Arabic" w:hAnsi="Simplified Arabic" w:cs="Simplified Arabic" w:hint="cs"/>
          <w:b/>
          <w:bCs/>
          <w:sz w:val="32"/>
          <w:szCs w:val="32"/>
          <w:rtl/>
          <w:lang w:bidi="ar-EG"/>
        </w:rPr>
        <w:t>-</w:t>
      </w:r>
      <w:r>
        <w:rPr>
          <w:rFonts w:ascii="Simplified Arabic" w:hAnsi="Simplified Arabic" w:cs="Simplified Arabic" w:hint="cs"/>
          <w:b/>
          <w:bCs/>
          <w:sz w:val="32"/>
          <w:szCs w:val="32"/>
          <w:rtl/>
          <w:lang w:bidi="ar-EG"/>
        </w:rPr>
        <w:t xml:space="preserve"> </w:t>
      </w:r>
      <w:r w:rsidRPr="00911856">
        <w:rPr>
          <w:rFonts w:ascii="Simplified Arabic" w:hAnsi="Simplified Arabic" w:cs="Simplified Arabic" w:hint="cs"/>
          <w:b/>
          <w:bCs/>
          <w:sz w:val="32"/>
          <w:szCs w:val="32"/>
          <w:rtl/>
          <w:lang w:bidi="ar-EG"/>
        </w:rPr>
        <w:t>مبدأ تدرج الأنظمة-</w:t>
      </w:r>
      <w:r w:rsidRPr="004C2836">
        <w:rPr>
          <w:rFonts w:ascii="Simplified Arabic" w:hAnsi="Simplified Arabic" w:cs="Simplified Arabic"/>
          <w:b/>
          <w:bCs/>
          <w:sz w:val="32"/>
          <w:szCs w:val="32"/>
          <w:rtl/>
          <w:lang w:bidi="ar-EG"/>
        </w:rPr>
        <w:t>توزيع الاختصاص بين جهتي التحقيق بشأن جريمة إساءة المعاملة باسم الوظيفة</w:t>
      </w:r>
      <w:r>
        <w:rPr>
          <w:rFonts w:ascii="Simplified Arabic" w:hAnsi="Simplified Arabic" w:cs="Simplified Arabic" w:hint="cs"/>
          <w:b/>
          <w:bCs/>
          <w:sz w:val="32"/>
          <w:szCs w:val="32"/>
          <w:rtl/>
          <w:lang w:bidi="ar-EG"/>
        </w:rPr>
        <w:t xml:space="preserve"> </w:t>
      </w:r>
      <w:r w:rsidRPr="004C2836">
        <w:rPr>
          <w:rFonts w:ascii="Simplified Arabic" w:hAnsi="Simplified Arabic" w:cs="Simplified Arabic"/>
          <w:b/>
          <w:bCs/>
          <w:sz w:val="32"/>
          <w:szCs w:val="32"/>
          <w:rtl/>
          <w:lang w:bidi="ar-EG"/>
        </w:rPr>
        <w:t xml:space="preserve">–مناط إشراف هيئة التحقيق والادعاء العام </w:t>
      </w:r>
      <w:r w:rsidRPr="00911856">
        <w:rPr>
          <w:rFonts w:ascii="Simplified Arabic" w:hAnsi="Simplified Arabic" w:cs="Simplified Arabic" w:hint="cs"/>
          <w:b/>
          <w:bCs/>
          <w:sz w:val="32"/>
          <w:szCs w:val="32"/>
          <w:rtl/>
          <w:lang w:bidi="ar-EG"/>
        </w:rPr>
        <w:t>-</w:t>
      </w:r>
      <w:r w:rsidRPr="00923050">
        <w:rPr>
          <w:rtl/>
        </w:rPr>
        <w:t xml:space="preserve"> </w:t>
      </w:r>
      <w:r w:rsidRPr="00923050">
        <w:rPr>
          <w:rFonts w:ascii="Simplified Arabic" w:hAnsi="Simplified Arabic" w:cs="Simplified Arabic"/>
          <w:b/>
          <w:bCs/>
          <w:sz w:val="32"/>
          <w:szCs w:val="32"/>
          <w:rtl/>
          <w:lang w:bidi="ar-EG"/>
        </w:rPr>
        <w:t>توافر أركان ال</w:t>
      </w:r>
      <w:r>
        <w:rPr>
          <w:rFonts w:ascii="Simplified Arabic" w:hAnsi="Simplified Arabic" w:cs="Simplified Arabic" w:hint="cs"/>
          <w:b/>
          <w:bCs/>
          <w:sz w:val="32"/>
          <w:szCs w:val="32"/>
          <w:rtl/>
          <w:lang w:bidi="ar-EG"/>
        </w:rPr>
        <w:t>مسؤولية التقصيرية</w:t>
      </w:r>
      <w:r w:rsidRPr="00923050">
        <w:rPr>
          <w:rFonts w:ascii="Simplified Arabic" w:hAnsi="Simplified Arabic" w:cs="Simplified Arabic"/>
          <w:b/>
          <w:bCs/>
          <w:sz w:val="32"/>
          <w:szCs w:val="32"/>
          <w:rtl/>
          <w:lang w:bidi="ar-EG"/>
        </w:rPr>
        <w:t xml:space="preserve"> - سلطة الدا</w:t>
      </w:r>
      <w:r>
        <w:rPr>
          <w:rFonts w:ascii="Simplified Arabic" w:hAnsi="Simplified Arabic" w:cs="Simplified Arabic"/>
          <w:b/>
          <w:bCs/>
          <w:sz w:val="32"/>
          <w:szCs w:val="32"/>
          <w:rtl/>
          <w:lang w:bidi="ar-EG"/>
        </w:rPr>
        <w:t>ئرة التقديرية في تقدير التعويض</w:t>
      </w:r>
      <w:r>
        <w:rPr>
          <w:rFonts w:ascii="Simplified Arabic" w:hAnsi="Simplified Arabic" w:cs="Simplified Arabic" w:hint="cs"/>
          <w:b/>
          <w:bCs/>
          <w:sz w:val="32"/>
          <w:szCs w:val="32"/>
          <w:rtl/>
          <w:lang w:bidi="ar-EG"/>
        </w:rPr>
        <w:t>.</w:t>
      </w:r>
    </w:p>
    <w:p w:rsidR="00430534" w:rsidRPr="00763CF9" w:rsidRDefault="00430534" w:rsidP="00430534">
      <w:pPr>
        <w:spacing w:after="0" w:line="240" w:lineRule="auto"/>
        <w:jc w:val="both"/>
        <w:rPr>
          <w:rFonts w:cs="Simplified Arabic"/>
          <w:sz w:val="32"/>
          <w:szCs w:val="32"/>
          <w:rtl/>
          <w:lang w:bidi="ar-EG"/>
        </w:rPr>
      </w:pPr>
      <w:r w:rsidRPr="00911856">
        <w:rPr>
          <w:rFonts w:cs="Simplified Arabic" w:hint="cs"/>
          <w:sz w:val="32"/>
          <w:szCs w:val="32"/>
          <w:rtl/>
          <w:lang w:bidi="ar-EG"/>
        </w:rPr>
        <w:t xml:space="preserve">مُطالبة المدعين إلزام </w:t>
      </w:r>
      <w:r>
        <w:rPr>
          <w:rFonts w:cs="Simplified Arabic" w:hint="cs"/>
          <w:sz w:val="32"/>
          <w:szCs w:val="32"/>
          <w:rtl/>
          <w:lang w:bidi="ar-EG"/>
        </w:rPr>
        <w:t>المدعى عليها</w:t>
      </w:r>
      <w:r w:rsidRPr="00911856">
        <w:rPr>
          <w:rFonts w:cs="Simplified Arabic"/>
          <w:sz w:val="32"/>
          <w:szCs w:val="32"/>
          <w:rtl/>
          <w:lang w:bidi="ar-EG"/>
        </w:rPr>
        <w:t xml:space="preserve"> </w:t>
      </w:r>
      <w:r>
        <w:rPr>
          <w:rFonts w:cs="Simplified Arabic" w:hint="cs"/>
          <w:sz w:val="32"/>
          <w:szCs w:val="32"/>
          <w:rtl/>
          <w:lang w:bidi="ar-EG"/>
        </w:rPr>
        <w:t>ب</w:t>
      </w:r>
      <w:r w:rsidRPr="00911856">
        <w:rPr>
          <w:rFonts w:cs="Simplified Arabic" w:hint="cs"/>
          <w:sz w:val="32"/>
          <w:szCs w:val="32"/>
          <w:rtl/>
          <w:lang w:bidi="ar-EG"/>
        </w:rPr>
        <w:t>تعويضهم</w:t>
      </w:r>
      <w:r>
        <w:rPr>
          <w:rFonts w:cs="Simplified Arabic" w:hint="cs"/>
          <w:sz w:val="32"/>
          <w:szCs w:val="32"/>
          <w:rtl/>
          <w:lang w:bidi="ar-EG"/>
        </w:rPr>
        <w:t xml:space="preserve"> نتيجة ما</w:t>
      </w:r>
      <w:r w:rsidRPr="00911856">
        <w:rPr>
          <w:rFonts w:cs="Simplified Arabic" w:hint="cs"/>
          <w:sz w:val="32"/>
          <w:szCs w:val="32"/>
          <w:rtl/>
          <w:lang w:bidi="ar-EG"/>
        </w:rPr>
        <w:t xml:space="preserve"> </w:t>
      </w:r>
      <w:r w:rsidRPr="005D5F0E">
        <w:rPr>
          <w:rFonts w:cs="Simplified Arabic"/>
          <w:sz w:val="32"/>
          <w:szCs w:val="32"/>
          <w:rtl/>
          <w:lang w:bidi="ar-EG"/>
        </w:rPr>
        <w:t xml:space="preserve">لحق بهم من أضرار نتيجة إيقافهم مدة (45) يومًا بتهم لم تثبت صحتها، وعدم مراعاتها الإجراءات النظامية الواجب </w:t>
      </w:r>
      <w:r>
        <w:rPr>
          <w:rFonts w:cs="Simplified Arabic" w:hint="cs"/>
          <w:sz w:val="32"/>
          <w:szCs w:val="32"/>
          <w:rtl/>
          <w:lang w:bidi="ar-EG"/>
        </w:rPr>
        <w:t>ا</w:t>
      </w:r>
      <w:r w:rsidRPr="005D5F0E">
        <w:rPr>
          <w:rFonts w:cs="Simplified Arabic"/>
          <w:sz w:val="32"/>
          <w:szCs w:val="32"/>
          <w:rtl/>
          <w:lang w:bidi="ar-EG"/>
        </w:rPr>
        <w:t>تباعها في مثل</w:t>
      </w:r>
      <w:r>
        <w:rPr>
          <w:rFonts w:cs="Simplified Arabic" w:hint="cs"/>
          <w:sz w:val="32"/>
          <w:szCs w:val="32"/>
          <w:rtl/>
          <w:lang w:bidi="ar-EG"/>
        </w:rPr>
        <w:t xml:space="preserve"> ذلك</w:t>
      </w:r>
      <w:r w:rsidRPr="00911856">
        <w:rPr>
          <w:rFonts w:cs="Simplified Arabic" w:hint="cs"/>
          <w:sz w:val="32"/>
          <w:szCs w:val="32"/>
          <w:rtl/>
          <w:lang w:bidi="ar-EG"/>
        </w:rPr>
        <w:t xml:space="preserve"> -</w:t>
      </w:r>
      <w:r w:rsidRPr="00BC13BD">
        <w:rPr>
          <w:rFonts w:cs="Simplified Arabic"/>
          <w:sz w:val="32"/>
          <w:szCs w:val="32"/>
          <w:rtl/>
          <w:lang w:bidi="ar-EG"/>
        </w:rPr>
        <w:t>الأصل أن أوامر التوقيف وسلطات التحقيق تعد أعمالًا قضائية وليست أعمالًا إدارية، وتخرج بتلك الصفة عن ولاية قضاء المشروعية والتعويض</w:t>
      </w:r>
      <w:r w:rsidRPr="00BC13BD">
        <w:rPr>
          <w:rFonts w:cs="Simplified Arabic" w:hint="cs"/>
          <w:sz w:val="32"/>
          <w:szCs w:val="32"/>
          <w:rtl/>
          <w:lang w:bidi="ar-EG"/>
        </w:rPr>
        <w:t>،</w:t>
      </w:r>
      <w:r w:rsidRPr="00BC13BD">
        <w:rPr>
          <w:rFonts w:cs="Simplified Arabic"/>
          <w:sz w:val="32"/>
          <w:szCs w:val="32"/>
          <w:rtl/>
          <w:lang w:bidi="ar-EG"/>
        </w:rPr>
        <w:t xml:space="preserve"> </w:t>
      </w:r>
      <w:r w:rsidRPr="00BC13BD">
        <w:rPr>
          <w:rFonts w:cs="Simplified Arabic" w:hint="cs"/>
          <w:sz w:val="32"/>
          <w:szCs w:val="32"/>
          <w:rtl/>
          <w:lang w:bidi="ar-EG"/>
        </w:rPr>
        <w:t>ويستثنى من ذلك</w:t>
      </w:r>
      <w:r w:rsidRPr="00BC13BD">
        <w:rPr>
          <w:rFonts w:cs="Simplified Arabic"/>
          <w:sz w:val="32"/>
          <w:szCs w:val="32"/>
          <w:rtl/>
          <w:lang w:bidi="ar-EG"/>
        </w:rPr>
        <w:t xml:space="preserve"> </w:t>
      </w:r>
      <w:r w:rsidRPr="00BC13BD">
        <w:rPr>
          <w:rFonts w:cs="Simplified Arabic" w:hint="cs"/>
          <w:sz w:val="32"/>
          <w:szCs w:val="32"/>
          <w:rtl/>
          <w:lang w:bidi="ar-EG"/>
        </w:rPr>
        <w:t>إذا</w:t>
      </w:r>
      <w:r w:rsidRPr="00BC13BD">
        <w:rPr>
          <w:rFonts w:cs="Simplified Arabic"/>
          <w:sz w:val="32"/>
          <w:szCs w:val="32"/>
          <w:rtl/>
          <w:lang w:bidi="ar-EG"/>
        </w:rPr>
        <w:t xml:space="preserve"> ثبت </w:t>
      </w:r>
      <w:r w:rsidRPr="00BC13BD">
        <w:rPr>
          <w:rFonts w:cs="Simplified Arabic" w:hint="cs"/>
          <w:sz w:val="32"/>
          <w:szCs w:val="32"/>
          <w:rtl/>
          <w:lang w:bidi="ar-EG"/>
        </w:rPr>
        <w:t>خروج</w:t>
      </w:r>
      <w:r w:rsidRPr="00BC13BD">
        <w:rPr>
          <w:rFonts w:cs="Simplified Arabic"/>
          <w:sz w:val="32"/>
          <w:szCs w:val="32"/>
          <w:rtl/>
          <w:lang w:bidi="ar-EG"/>
        </w:rPr>
        <w:t xml:space="preserve"> الجهة المخولة بالتحقيق عن الغطاء النظامي الذي يضفي تلك الصفة القضائية على أعمالها</w:t>
      </w:r>
      <w:r w:rsidRPr="00BC13BD">
        <w:rPr>
          <w:rFonts w:cs="Simplified Arabic" w:hint="cs"/>
          <w:sz w:val="32"/>
          <w:szCs w:val="32"/>
          <w:rtl/>
          <w:lang w:bidi="ar-EG"/>
        </w:rPr>
        <w:t xml:space="preserve"> </w:t>
      </w:r>
      <w:r w:rsidRPr="00BC13BD">
        <w:rPr>
          <w:rFonts w:cs="Simplified Arabic"/>
          <w:sz w:val="32"/>
          <w:szCs w:val="32"/>
          <w:rtl/>
          <w:lang w:bidi="ar-EG"/>
        </w:rPr>
        <w:t>بحيث تتحول من أعمال قضائية إلى أعمال مادية بحتة تجعل من جهة التحقيق وموظفيها العموميين في وضع مماثل لأي جهة إدارية</w:t>
      </w:r>
      <w:r w:rsidRPr="00911856">
        <w:rPr>
          <w:rFonts w:cs="Simplified Arabic" w:hint="cs"/>
          <w:sz w:val="32"/>
          <w:szCs w:val="32"/>
          <w:rtl/>
          <w:lang w:bidi="ar-EG"/>
        </w:rPr>
        <w:t>-</w:t>
      </w:r>
      <w:r>
        <w:rPr>
          <w:rFonts w:cs="Simplified Arabic" w:hint="cs"/>
          <w:sz w:val="32"/>
          <w:szCs w:val="32"/>
          <w:rtl/>
          <w:lang w:bidi="ar-EG"/>
        </w:rPr>
        <w:t>ثبوت</w:t>
      </w:r>
      <w:r w:rsidRPr="0034054B">
        <w:rPr>
          <w:rFonts w:cs="Simplified Arabic"/>
          <w:sz w:val="32"/>
          <w:szCs w:val="32"/>
          <w:rtl/>
          <w:lang w:bidi="ar-EG"/>
        </w:rPr>
        <w:t xml:space="preserve"> </w:t>
      </w:r>
      <w:r>
        <w:rPr>
          <w:rFonts w:cs="Simplified Arabic" w:hint="cs"/>
          <w:sz w:val="32"/>
          <w:szCs w:val="32"/>
          <w:rtl/>
          <w:lang w:bidi="ar-EG"/>
        </w:rPr>
        <w:t>خطأ المدعى عليها</w:t>
      </w:r>
      <w:r w:rsidRPr="0034054B">
        <w:rPr>
          <w:rFonts w:cs="Simplified Arabic"/>
          <w:sz w:val="32"/>
          <w:szCs w:val="32"/>
          <w:rtl/>
          <w:lang w:bidi="ar-EG"/>
        </w:rPr>
        <w:t xml:space="preserve"> في تكييف الوقائع وتطبيق الأنظمة على حالة المدعيين، ووجه ذلك </w:t>
      </w:r>
      <w:r w:rsidRPr="00911856">
        <w:rPr>
          <w:rFonts w:cs="Simplified Arabic" w:hint="cs"/>
          <w:sz w:val="32"/>
          <w:szCs w:val="32"/>
          <w:rtl/>
          <w:lang w:bidi="ar-EG"/>
        </w:rPr>
        <w:t>ق</w:t>
      </w:r>
      <w:r>
        <w:rPr>
          <w:rFonts w:cs="Simplified Arabic" w:hint="cs"/>
          <w:sz w:val="32"/>
          <w:szCs w:val="32"/>
          <w:rtl/>
          <w:lang w:bidi="ar-EG"/>
        </w:rPr>
        <w:t xml:space="preserve">يامها </w:t>
      </w:r>
      <w:r w:rsidRPr="00911856">
        <w:rPr>
          <w:rFonts w:cs="Simplified Arabic" w:hint="cs"/>
          <w:sz w:val="32"/>
          <w:szCs w:val="32"/>
          <w:rtl/>
          <w:lang w:bidi="ar-EG"/>
        </w:rPr>
        <w:t>بإيقاف المدعين بتهمة إساءة ا</w:t>
      </w:r>
      <w:r>
        <w:rPr>
          <w:rFonts w:cs="Simplified Arabic" w:hint="cs"/>
          <w:sz w:val="32"/>
          <w:szCs w:val="32"/>
          <w:rtl/>
          <w:lang w:bidi="ar-EG"/>
        </w:rPr>
        <w:t>لمعاملة باسم الوظيفة</w:t>
      </w:r>
      <w:r w:rsidRPr="00911856">
        <w:rPr>
          <w:rFonts w:cs="Simplified Arabic" w:hint="cs"/>
          <w:sz w:val="32"/>
          <w:szCs w:val="32"/>
          <w:rtl/>
          <w:lang w:bidi="ar-EG"/>
        </w:rPr>
        <w:t xml:space="preserve"> ؛ وذلك بالمخالفة للأمر السامي الذي جعل الجهة المختصة بنظر التهمة المنسوبة للمدعين هيئة الرقابة والتحقيق</w:t>
      </w:r>
      <w:r>
        <w:rPr>
          <w:rFonts w:cs="Simplified Arabic" w:hint="cs"/>
          <w:sz w:val="32"/>
          <w:szCs w:val="32"/>
          <w:rtl/>
          <w:lang w:bidi="ar-EG"/>
        </w:rPr>
        <w:t>,</w:t>
      </w:r>
      <w:r w:rsidRPr="003F2C63">
        <w:rPr>
          <w:rFonts w:cs="Simplified Arabic"/>
          <w:sz w:val="32"/>
          <w:szCs w:val="32"/>
          <w:rtl/>
          <w:lang w:bidi="ar-EG"/>
        </w:rPr>
        <w:t xml:space="preserve"> وإذا تبين لها أن الجريمة تنطوي على جريمة جنائية بحتة فينحصر حينئذ اختصاص التحقيق في تلك الجريمة الجنائية له</w:t>
      </w:r>
      <w:r>
        <w:rPr>
          <w:rFonts w:cs="Simplified Arabic"/>
          <w:sz w:val="32"/>
          <w:szCs w:val="32"/>
          <w:rtl/>
          <w:lang w:bidi="ar-EG"/>
        </w:rPr>
        <w:t>يئة التحقيق والادعاء العام –</w:t>
      </w:r>
      <w:r>
        <w:rPr>
          <w:rFonts w:cs="Simplified Arabic" w:hint="cs"/>
          <w:sz w:val="32"/>
          <w:szCs w:val="32"/>
          <w:rtl/>
          <w:lang w:bidi="ar-EG"/>
        </w:rPr>
        <w:t xml:space="preserve"> </w:t>
      </w:r>
      <w:r w:rsidRPr="00911856">
        <w:rPr>
          <w:rFonts w:cs="Simplified Arabic" w:hint="cs"/>
          <w:sz w:val="32"/>
          <w:szCs w:val="32"/>
          <w:rtl/>
          <w:lang w:bidi="ar-EG"/>
        </w:rPr>
        <w:t>صدور حكم قضائي بعدم إدانة المدعين بما نسب إليهم</w:t>
      </w:r>
      <w:r w:rsidRPr="00CC70B6">
        <w:rPr>
          <w:rtl/>
        </w:rPr>
        <w:t xml:space="preserve"> </w:t>
      </w:r>
      <w:r w:rsidRPr="00CC70B6">
        <w:rPr>
          <w:rFonts w:cs="Simplified Arabic"/>
          <w:sz w:val="32"/>
          <w:szCs w:val="32"/>
          <w:rtl/>
          <w:lang w:bidi="ar-EG"/>
        </w:rPr>
        <w:t>مِمَّا يعني أن ما لحق الأنفس في ذلك الحادث ما هو إلا نتيجة سرعة سائق السيارة؛ الأمر الذي أدى إلى وفاته وتنتفي بذلك دعوى الحق الخاص تجاه المدعين</w:t>
      </w:r>
      <w:r w:rsidRPr="00CC70B6">
        <w:rPr>
          <w:rFonts w:cs="Simplified Arabic" w:hint="cs"/>
          <w:sz w:val="32"/>
          <w:szCs w:val="32"/>
          <w:rtl/>
          <w:lang w:bidi="ar-EG"/>
        </w:rPr>
        <w:t xml:space="preserve"> </w:t>
      </w:r>
      <w:r>
        <w:rPr>
          <w:rFonts w:cs="Simplified Arabic" w:hint="cs"/>
          <w:sz w:val="32"/>
          <w:szCs w:val="32"/>
          <w:rtl/>
          <w:lang w:bidi="ar-EG"/>
        </w:rPr>
        <w:t>-</w:t>
      </w:r>
      <w:r w:rsidRPr="00911856">
        <w:rPr>
          <w:rFonts w:cs="Simplified Arabic" w:hint="cs"/>
          <w:sz w:val="32"/>
          <w:szCs w:val="32"/>
          <w:rtl/>
          <w:lang w:bidi="ar-EG"/>
        </w:rPr>
        <w:t xml:space="preserve"> استحقاق المدعين للتعويض </w:t>
      </w:r>
      <w:r>
        <w:rPr>
          <w:rFonts w:cs="Simplified Arabic" w:hint="cs"/>
          <w:sz w:val="32"/>
          <w:szCs w:val="32"/>
          <w:rtl/>
          <w:lang w:bidi="ar-EG"/>
        </w:rPr>
        <w:t xml:space="preserve">بالنظر </w:t>
      </w:r>
      <w:r>
        <w:rPr>
          <w:rFonts w:cs="Simplified Arabic"/>
          <w:sz w:val="32"/>
          <w:szCs w:val="32"/>
          <w:rtl/>
          <w:lang w:bidi="ar-EG"/>
        </w:rPr>
        <w:t>إلى ظروف</w:t>
      </w:r>
      <w:r>
        <w:rPr>
          <w:rFonts w:cs="Simplified Arabic" w:hint="cs"/>
          <w:sz w:val="32"/>
          <w:szCs w:val="32"/>
          <w:rtl/>
          <w:lang w:bidi="ar-EG"/>
        </w:rPr>
        <w:t xml:space="preserve">هم </w:t>
      </w:r>
      <w:r w:rsidRPr="00CD6E23">
        <w:rPr>
          <w:rFonts w:cs="Simplified Arabic"/>
          <w:sz w:val="32"/>
          <w:szCs w:val="32"/>
          <w:rtl/>
          <w:lang w:bidi="ar-EG"/>
        </w:rPr>
        <w:t xml:space="preserve">الوظيفية وما يتقاضونه من دخول شهرية بحسب وظائفهم ومراتبهم </w:t>
      </w:r>
      <w:r>
        <w:rPr>
          <w:rFonts w:cs="Simplified Arabic"/>
          <w:sz w:val="32"/>
          <w:szCs w:val="32"/>
          <w:rtl/>
          <w:lang w:bidi="ar-EG"/>
        </w:rPr>
        <w:t>–</w:t>
      </w:r>
      <w:r>
        <w:rPr>
          <w:rFonts w:cs="Simplified Arabic" w:hint="cs"/>
          <w:sz w:val="32"/>
          <w:szCs w:val="32"/>
          <w:rtl/>
          <w:lang w:bidi="ar-EG"/>
        </w:rPr>
        <w:t xml:space="preserve"> عدم توجه </w:t>
      </w:r>
      <w:r w:rsidRPr="00911856">
        <w:rPr>
          <w:rFonts w:cs="Simplified Arabic"/>
          <w:sz w:val="32"/>
          <w:szCs w:val="32"/>
          <w:rtl/>
          <w:lang w:bidi="ar-EG"/>
        </w:rPr>
        <w:t>ما استندت إليه</w:t>
      </w:r>
      <w:r w:rsidRPr="00911856">
        <w:rPr>
          <w:rFonts w:cs="Simplified Arabic" w:hint="cs"/>
          <w:sz w:val="32"/>
          <w:szCs w:val="32"/>
          <w:rtl/>
          <w:lang w:bidi="ar-EG"/>
        </w:rPr>
        <w:t xml:space="preserve"> المدعى عليها</w:t>
      </w:r>
      <w:r w:rsidRPr="00911856">
        <w:rPr>
          <w:rFonts w:cs="Simplified Arabic"/>
          <w:sz w:val="32"/>
          <w:szCs w:val="32"/>
          <w:rtl/>
          <w:lang w:bidi="ar-EG"/>
        </w:rPr>
        <w:t xml:space="preserve"> من أوامر وتعاميم </w:t>
      </w:r>
      <w:r w:rsidRPr="00911856">
        <w:rPr>
          <w:rFonts w:cs="Simplified Arabic" w:hint="cs"/>
          <w:sz w:val="32"/>
          <w:szCs w:val="32"/>
          <w:rtl/>
          <w:lang w:bidi="ar-EG"/>
        </w:rPr>
        <w:t>تثبت</w:t>
      </w:r>
      <w:r w:rsidRPr="00911856">
        <w:rPr>
          <w:rFonts w:cs="Simplified Arabic"/>
          <w:sz w:val="32"/>
          <w:szCs w:val="32"/>
          <w:rtl/>
          <w:lang w:bidi="ar-EG"/>
        </w:rPr>
        <w:t xml:space="preserve"> سلامة إجراءات</w:t>
      </w:r>
      <w:r w:rsidRPr="00911856">
        <w:rPr>
          <w:rFonts w:cs="Simplified Arabic" w:hint="cs"/>
          <w:sz w:val="32"/>
          <w:szCs w:val="32"/>
          <w:rtl/>
          <w:lang w:bidi="ar-EG"/>
        </w:rPr>
        <w:t xml:space="preserve">ها؛ إذ </w:t>
      </w:r>
      <w:r w:rsidRPr="00911856">
        <w:rPr>
          <w:rFonts w:cs="Simplified Arabic"/>
          <w:sz w:val="32"/>
          <w:szCs w:val="32"/>
          <w:rtl/>
          <w:lang w:bidi="ar-EG"/>
        </w:rPr>
        <w:t>إن</w:t>
      </w:r>
      <w:r>
        <w:rPr>
          <w:rFonts w:cs="Simplified Arabic" w:hint="cs"/>
          <w:sz w:val="32"/>
          <w:szCs w:val="32"/>
          <w:rtl/>
          <w:lang w:bidi="ar-EG"/>
        </w:rPr>
        <w:t xml:space="preserve"> ما استند إليه المدعون</w:t>
      </w:r>
      <w:r w:rsidRPr="00911856">
        <w:rPr>
          <w:rFonts w:cs="Simplified Arabic"/>
          <w:sz w:val="32"/>
          <w:szCs w:val="32"/>
          <w:rtl/>
          <w:lang w:bidi="ar-EG"/>
        </w:rPr>
        <w:t xml:space="preserve"> مبني </w:t>
      </w:r>
      <w:r w:rsidRPr="00911856">
        <w:rPr>
          <w:rFonts w:cs="Simplified Arabic"/>
          <w:sz w:val="32"/>
          <w:szCs w:val="32"/>
          <w:rtl/>
          <w:lang w:bidi="ar-EG"/>
        </w:rPr>
        <w:lastRenderedPageBreak/>
        <w:t xml:space="preserve">على </w:t>
      </w:r>
      <w:r w:rsidRPr="00911856">
        <w:rPr>
          <w:rFonts w:cs="Simplified Arabic" w:hint="cs"/>
          <w:sz w:val="32"/>
          <w:szCs w:val="32"/>
          <w:rtl/>
          <w:lang w:bidi="ar-EG"/>
        </w:rPr>
        <w:t>ال</w:t>
      </w:r>
      <w:r w:rsidRPr="00911856">
        <w:rPr>
          <w:rFonts w:cs="Simplified Arabic"/>
          <w:sz w:val="32"/>
          <w:szCs w:val="32"/>
          <w:rtl/>
          <w:lang w:bidi="ar-EG"/>
        </w:rPr>
        <w:t xml:space="preserve">أمر </w:t>
      </w:r>
      <w:r w:rsidRPr="00911856">
        <w:rPr>
          <w:rFonts w:cs="Simplified Arabic" w:hint="cs"/>
          <w:sz w:val="32"/>
          <w:szCs w:val="32"/>
          <w:rtl/>
          <w:lang w:bidi="ar-EG"/>
        </w:rPr>
        <w:t>ال</w:t>
      </w:r>
      <w:r w:rsidRPr="00911856">
        <w:rPr>
          <w:rFonts w:cs="Simplified Arabic"/>
          <w:sz w:val="32"/>
          <w:szCs w:val="32"/>
          <w:rtl/>
          <w:lang w:bidi="ar-EG"/>
        </w:rPr>
        <w:t>سام</w:t>
      </w:r>
      <w:r w:rsidRPr="00911856">
        <w:rPr>
          <w:rFonts w:cs="Simplified Arabic" w:hint="cs"/>
          <w:sz w:val="32"/>
          <w:szCs w:val="32"/>
          <w:rtl/>
          <w:lang w:bidi="ar-EG"/>
        </w:rPr>
        <w:t>ي المشار إليه أعلاه</w:t>
      </w:r>
      <w:r w:rsidRPr="00911856">
        <w:rPr>
          <w:rFonts w:cs="Simplified Arabic"/>
          <w:sz w:val="32"/>
          <w:szCs w:val="32"/>
          <w:rtl/>
          <w:lang w:bidi="ar-EG"/>
        </w:rPr>
        <w:t xml:space="preserve"> وهو أداة نظامية أعلى وأقوى في الاستدلال من التعميم </w:t>
      </w:r>
      <w:r w:rsidRPr="00911856">
        <w:rPr>
          <w:rFonts w:cs="Simplified Arabic" w:hint="cs"/>
          <w:sz w:val="32"/>
          <w:szCs w:val="32"/>
          <w:rtl/>
          <w:lang w:bidi="ar-EG"/>
        </w:rPr>
        <w:t>المستند إليه،</w:t>
      </w:r>
      <w:r w:rsidRPr="00911856">
        <w:rPr>
          <w:rFonts w:cs="Simplified Arabic"/>
          <w:sz w:val="32"/>
          <w:szCs w:val="32"/>
          <w:rtl/>
          <w:lang w:bidi="ar-EG"/>
        </w:rPr>
        <w:t xml:space="preserve"> </w:t>
      </w:r>
      <w:r w:rsidRPr="00911856">
        <w:rPr>
          <w:rFonts w:cs="Simplified Arabic" w:hint="cs"/>
          <w:sz w:val="32"/>
          <w:szCs w:val="32"/>
          <w:rtl/>
          <w:lang w:bidi="ar-EG"/>
        </w:rPr>
        <w:t>و</w:t>
      </w:r>
      <w:r w:rsidRPr="00911856">
        <w:rPr>
          <w:rFonts w:cs="Simplified Arabic"/>
          <w:sz w:val="32"/>
          <w:szCs w:val="32"/>
          <w:rtl/>
          <w:lang w:bidi="ar-EG"/>
        </w:rPr>
        <w:t>لا يجوز تفسير التعميم بشكل يعارض ما انتهى إليه الأمر السامي، كما أن ما قامت به المدعى عليها لم يكن متوافقًا مع التعميم الذي استندت إليه</w:t>
      </w:r>
      <w:r w:rsidRPr="00911856">
        <w:rPr>
          <w:rFonts w:cs="Simplified Arabic" w:hint="cs"/>
          <w:sz w:val="32"/>
          <w:szCs w:val="32"/>
          <w:rtl/>
          <w:lang w:bidi="ar-EG"/>
        </w:rPr>
        <w:t>-أثر ذلك: إلزام المدعى عليها بتعويض المدعين.</w:t>
      </w:r>
    </w:p>
    <w:p w:rsidR="00430534" w:rsidRDefault="00430534" w:rsidP="00430534">
      <w:pPr>
        <w:spacing w:after="0" w:line="240" w:lineRule="auto"/>
        <w:jc w:val="center"/>
        <w:rPr>
          <w:rFonts w:cs="Simplified Arabic"/>
          <w:b/>
          <w:bCs/>
          <w:sz w:val="32"/>
          <w:szCs w:val="32"/>
          <w:rtl/>
          <w:lang w:bidi="ar-EG"/>
        </w:rPr>
      </w:pPr>
      <w:r w:rsidRPr="00661B00">
        <w:rPr>
          <w:rFonts w:cs="Simplified Arabic" w:hint="cs"/>
          <w:b/>
          <w:bCs/>
          <w:sz w:val="32"/>
          <w:szCs w:val="32"/>
          <w:rtl/>
          <w:lang w:bidi="ar-EG"/>
        </w:rPr>
        <w:t>الأنظمة واللوائح</w:t>
      </w:r>
    </w:p>
    <w:p w:rsidR="00430534" w:rsidRDefault="00430534" w:rsidP="00430534">
      <w:pPr>
        <w:spacing w:after="0" w:line="240" w:lineRule="auto"/>
        <w:jc w:val="both"/>
        <w:rPr>
          <w:rFonts w:cs="Simplified Arabic"/>
          <w:sz w:val="32"/>
          <w:szCs w:val="32"/>
          <w:rtl/>
          <w:lang w:bidi="ar-EG"/>
        </w:rPr>
      </w:pPr>
      <w:r>
        <w:rPr>
          <w:rFonts w:cs="Simplified Arabic" w:hint="cs"/>
          <w:sz w:val="32"/>
          <w:szCs w:val="32"/>
          <w:rtl/>
          <w:lang w:bidi="ar-EG"/>
        </w:rPr>
        <w:t xml:space="preserve">-المادة (25) من نظام الإجراءات </w:t>
      </w:r>
      <w:r w:rsidRPr="00307BE0">
        <w:rPr>
          <w:rFonts w:cs="Simplified Arabic" w:hint="cs"/>
          <w:sz w:val="32"/>
          <w:szCs w:val="32"/>
          <w:highlight w:val="yellow"/>
          <w:rtl/>
          <w:lang w:bidi="ar-EG"/>
        </w:rPr>
        <w:t>الجزائية الصادر بال</w:t>
      </w:r>
      <w:r w:rsidRPr="00307BE0">
        <w:rPr>
          <w:rFonts w:cs="Simplified Arabic"/>
          <w:sz w:val="32"/>
          <w:szCs w:val="32"/>
          <w:highlight w:val="yellow"/>
          <w:rtl/>
          <w:lang w:bidi="ar-EG"/>
        </w:rPr>
        <w:t xml:space="preserve">مرسوم </w:t>
      </w:r>
      <w:r w:rsidRPr="00307BE0">
        <w:rPr>
          <w:rFonts w:cs="Simplified Arabic" w:hint="cs"/>
          <w:sz w:val="32"/>
          <w:szCs w:val="32"/>
          <w:highlight w:val="yellow"/>
          <w:rtl/>
          <w:lang w:bidi="ar-EG"/>
        </w:rPr>
        <w:t>ال</w:t>
      </w:r>
      <w:r w:rsidRPr="00307BE0">
        <w:rPr>
          <w:rFonts w:cs="Simplified Arabic"/>
          <w:sz w:val="32"/>
          <w:szCs w:val="32"/>
          <w:highlight w:val="yellow"/>
          <w:rtl/>
          <w:lang w:bidi="ar-EG"/>
        </w:rPr>
        <w:t>ملكي رقم (م/٢) بتاريخ ٢٢/١/١٤٣٥هـ</w:t>
      </w:r>
      <w:r w:rsidRPr="00307BE0">
        <w:rPr>
          <w:rFonts w:cs="Simplified Arabic" w:hint="cs"/>
          <w:sz w:val="32"/>
          <w:szCs w:val="32"/>
          <w:highlight w:val="yellow"/>
          <w:rtl/>
          <w:lang w:bidi="ar-EG"/>
        </w:rPr>
        <w:t>.</w:t>
      </w:r>
    </w:p>
    <w:p w:rsidR="00430534" w:rsidRDefault="00430534" w:rsidP="00430534">
      <w:pPr>
        <w:spacing w:after="0" w:line="240" w:lineRule="auto"/>
        <w:jc w:val="both"/>
        <w:rPr>
          <w:rFonts w:cs="Simplified Arabic"/>
          <w:b/>
          <w:bCs/>
          <w:sz w:val="32"/>
          <w:szCs w:val="32"/>
          <w:rtl/>
          <w:lang w:bidi="ar-EG"/>
        </w:rPr>
      </w:pPr>
      <w:r>
        <w:rPr>
          <w:rFonts w:cs="Simplified Arabic" w:hint="cs"/>
          <w:sz w:val="32"/>
          <w:szCs w:val="32"/>
          <w:rtl/>
          <w:lang w:bidi="ar-EG"/>
        </w:rPr>
        <w:t>-</w:t>
      </w:r>
      <w:r w:rsidRPr="006D1DB0">
        <w:rPr>
          <w:rtl/>
        </w:rPr>
        <w:t xml:space="preserve"> </w:t>
      </w:r>
      <w:r w:rsidRPr="006D1DB0">
        <w:rPr>
          <w:rFonts w:cs="Simplified Arabic"/>
          <w:sz w:val="32"/>
          <w:szCs w:val="32"/>
          <w:rtl/>
          <w:lang w:bidi="ar-EG"/>
        </w:rPr>
        <w:t xml:space="preserve">الأمر السامي رقم (6368) وتاريخ 7/5/1426هـ بشأن تنظيم كيفية التعامل مع جرائم إساءة المعاملة باسم الوظيفة. </w:t>
      </w:r>
    </w:p>
    <w:p w:rsidR="00430534" w:rsidRDefault="00430534" w:rsidP="00430534">
      <w:pPr>
        <w:spacing w:after="0" w:line="240" w:lineRule="auto"/>
        <w:jc w:val="both"/>
        <w:rPr>
          <w:rFonts w:cs="Simplified Arabic"/>
          <w:b/>
          <w:bCs/>
          <w:sz w:val="32"/>
          <w:szCs w:val="32"/>
          <w:rtl/>
          <w:lang w:bidi="ar-EG"/>
        </w:rPr>
      </w:pPr>
      <w:r w:rsidRPr="00661B00">
        <w:rPr>
          <w:rFonts w:cs="Simplified Arabic" w:hint="cs"/>
          <w:b/>
          <w:bCs/>
          <w:sz w:val="32"/>
          <w:szCs w:val="32"/>
          <w:rtl/>
          <w:lang w:bidi="ar-EG"/>
        </w:rPr>
        <w:t>الوقائع</w:t>
      </w:r>
    </w:p>
    <w:p w:rsidR="00430534" w:rsidRDefault="00430534" w:rsidP="00430534">
      <w:pPr>
        <w:spacing w:after="0" w:line="240" w:lineRule="auto"/>
        <w:jc w:val="both"/>
        <w:rPr>
          <w:rFonts w:cs="Simplified Arabic"/>
          <w:sz w:val="32"/>
          <w:szCs w:val="32"/>
          <w:rtl/>
          <w:lang w:bidi="ar-EG"/>
        </w:rPr>
      </w:pPr>
      <w:r>
        <w:rPr>
          <w:rFonts w:cs="Simplified Arabic" w:hint="cs"/>
          <w:sz w:val="32"/>
          <w:szCs w:val="32"/>
          <w:rtl/>
          <w:lang w:bidi="ar-EG"/>
        </w:rPr>
        <w:t xml:space="preserve">تتحصل وقائع هذه الدعوى بأن وكيل المدعين تقدم بلائحة دعوى ذكر فيها بأن المدعى عليها قامت بتوقيف موكليه بالمخالفة للنظام والتحقيق معهم لمدة (45) يومًا، وقد لحق بسبب الإيقاف المخالف للنظام العديد من الأضرار المادية والمعنوية لموكليه، علماً بأنَّه قد صدر بحق اثنين من موكليه حكم الدائرة الجزائية السابعة عشرة المرفق بملف الدعوى والمؤيد من محكمة الاستئناف والقاضي بعدم إدانتهما بِمَا نسب إليهما من تهم تتعلق بإساءة استعمال السلطة وسوء الاستعمال الإداري، وأكَّدَ بأن موكليه هم من رجال الحسبة والأمن اللذين يعملون للمحافظة على شعائر الدين ويقمعون الفساد، وأن المادة (13/ج) من نظام الديوان عقدت الاختصاص له بالنظر في دعاوى التعويض التي يقدمها ذوي الشأن عن قرارات أو أعمال جهة الإدارة، وأن الدعوى لا تتعارض مع مبدأ أعمال </w:t>
      </w:r>
      <w:r w:rsidRPr="00F84D87">
        <w:rPr>
          <w:rFonts w:cs="Simplified Arabic" w:hint="cs"/>
          <w:sz w:val="32"/>
          <w:szCs w:val="32"/>
          <w:highlight w:val="yellow"/>
          <w:rtl/>
          <w:lang w:bidi="ar-EG"/>
        </w:rPr>
        <w:t>السيادة</w:t>
      </w:r>
      <w:r>
        <w:rPr>
          <w:rFonts w:cs="Simplified Arabic" w:hint="cs"/>
          <w:sz w:val="32"/>
          <w:szCs w:val="32"/>
          <w:rtl/>
          <w:lang w:bidi="ar-EG"/>
        </w:rPr>
        <w:t xml:space="preserve">، وأورد عددًا من التجاوزات التي صدرت عن المدعى عليها بحق موكليه، والتي تؤكد حقهم في الدعوى منها مخالفة هيئة </w:t>
      </w:r>
      <w:r w:rsidRPr="00E453DD">
        <w:rPr>
          <w:rFonts w:cs="Simplified Arabic" w:hint="cs"/>
          <w:sz w:val="32"/>
          <w:szCs w:val="32"/>
          <w:highlight w:val="yellow"/>
          <w:rtl/>
          <w:lang w:bidi="ar-EG"/>
        </w:rPr>
        <w:t>التحقيق والادعاء العام</w:t>
      </w:r>
      <w:r>
        <w:rPr>
          <w:rFonts w:cs="Simplified Arabic" w:hint="cs"/>
          <w:sz w:val="32"/>
          <w:szCs w:val="32"/>
          <w:rtl/>
          <w:lang w:bidi="ar-EG"/>
        </w:rPr>
        <w:t xml:space="preserve"> لصريح الأنظمة والأوامر السامية؛ حَيْثُ نَصَّ تعميم وزير الداخلية رقم (16/96883) في 17/11/1426هـ والمبني على الأمر السامي رقم (6368/م) وتاريخ 7/5/1426هـ على (إحالة جرائم إساءة استعمال السلطة التي لها مسرح جريمة ومظهر خارجي- ضرر لحق بالنفس أو ما دونها- بعد ضبطها </w:t>
      </w:r>
      <w:r w:rsidRPr="00F31D57">
        <w:rPr>
          <w:rFonts w:cs="Simplified Arabic" w:hint="cs"/>
          <w:sz w:val="32"/>
          <w:szCs w:val="32"/>
          <w:highlight w:val="yellow"/>
          <w:rtl/>
          <w:lang w:bidi="ar-EG"/>
        </w:rPr>
        <w:t>لهيئة الرقابة والتحقيق</w:t>
      </w:r>
      <w:r>
        <w:rPr>
          <w:rFonts w:cs="Simplified Arabic" w:hint="cs"/>
          <w:sz w:val="32"/>
          <w:szCs w:val="32"/>
          <w:rtl/>
          <w:lang w:bidi="ar-EG"/>
        </w:rPr>
        <w:t xml:space="preserve"> </w:t>
      </w:r>
      <w:r w:rsidRPr="00F31D57">
        <w:rPr>
          <w:rFonts w:cs="Simplified Arabic" w:hint="cs"/>
          <w:sz w:val="32"/>
          <w:szCs w:val="32"/>
          <w:highlight w:val="yellow"/>
          <w:rtl/>
          <w:lang w:bidi="ar-EG"/>
        </w:rPr>
        <w:t>حَسَب</w:t>
      </w:r>
      <w:r>
        <w:rPr>
          <w:rFonts w:cs="Simplified Arabic" w:hint="cs"/>
          <w:sz w:val="32"/>
          <w:szCs w:val="32"/>
          <w:rtl/>
          <w:lang w:bidi="ar-EG"/>
        </w:rPr>
        <w:t xml:space="preserve"> الاختصاص، وإذا تبين لهيئة </w:t>
      </w:r>
      <w:r>
        <w:rPr>
          <w:rFonts w:cs="Simplified Arabic"/>
          <w:sz w:val="32"/>
          <w:szCs w:val="32"/>
          <w:highlight w:val="yellow"/>
          <w:rtl/>
          <w:lang w:bidi="ar-EG"/>
        </w:rPr>
        <w:t xml:space="preserve">الرقابة </w:t>
      </w:r>
      <w:r>
        <w:rPr>
          <w:rFonts w:cs="Simplified Arabic"/>
          <w:sz w:val="32"/>
          <w:szCs w:val="32"/>
          <w:highlight w:val="yellow"/>
          <w:rtl/>
          <w:lang w:bidi="ar-EG"/>
        </w:rPr>
        <w:lastRenderedPageBreak/>
        <w:t>والتحقيق</w:t>
      </w:r>
      <w:r>
        <w:rPr>
          <w:rFonts w:cs="Simplified Arabic" w:hint="cs"/>
          <w:sz w:val="32"/>
          <w:szCs w:val="32"/>
          <w:rtl/>
          <w:lang w:bidi="ar-EG"/>
        </w:rPr>
        <w:t xml:space="preserve"> أن جريمة إساءة استعمال السلطة المحالة لها تنطوي على جريمة </w:t>
      </w:r>
      <w:r w:rsidRPr="004937BE">
        <w:rPr>
          <w:rFonts w:cs="Simplified Arabic" w:hint="cs"/>
          <w:sz w:val="32"/>
          <w:szCs w:val="32"/>
          <w:highlight w:val="yellow"/>
          <w:rtl/>
          <w:lang w:bidi="ar-EG"/>
        </w:rPr>
        <w:t>جنائية</w:t>
      </w:r>
      <w:r>
        <w:rPr>
          <w:rFonts w:cs="Simplified Arabic" w:hint="cs"/>
          <w:sz w:val="32"/>
          <w:szCs w:val="32"/>
          <w:rtl/>
          <w:lang w:bidi="ar-EG"/>
        </w:rPr>
        <w:t xml:space="preserve"> بحتة تستر فاعلها بغطاء مُمَارَسَة الواجب الوظيفي، فعندئذ ينحسر اختصاص الهيئة بالتحقيق في مثل هذه القضية وعليها أن تحيلها لهيئة </w:t>
      </w:r>
      <w:r>
        <w:rPr>
          <w:rFonts w:cs="Simplified Arabic"/>
          <w:sz w:val="32"/>
          <w:szCs w:val="32"/>
          <w:highlight w:val="yellow"/>
          <w:rtl/>
          <w:lang w:bidi="ar-EG"/>
        </w:rPr>
        <w:t>التحقيق والادعاء العام</w:t>
      </w:r>
      <w:r>
        <w:rPr>
          <w:rFonts w:cs="Simplified Arabic" w:hint="cs"/>
          <w:sz w:val="32"/>
          <w:szCs w:val="32"/>
          <w:rtl/>
          <w:lang w:bidi="ar-EG"/>
        </w:rPr>
        <w:t xml:space="preserve">...إلخ)، وأكَّدَ بأنَّه خلال فترة التوقيف قد تَمَّ تنبيه فرع هيئة </w:t>
      </w:r>
      <w:r>
        <w:rPr>
          <w:rFonts w:cs="Simplified Arabic"/>
          <w:sz w:val="32"/>
          <w:szCs w:val="32"/>
          <w:highlight w:val="yellow"/>
          <w:rtl/>
          <w:lang w:bidi="ar-EG"/>
        </w:rPr>
        <w:t>التحقيق والادعاء العام</w:t>
      </w:r>
      <w:r>
        <w:rPr>
          <w:rFonts w:cs="Simplified Arabic"/>
          <w:sz w:val="32"/>
          <w:szCs w:val="32"/>
          <w:rtl/>
          <w:lang w:bidi="ar-EG"/>
        </w:rPr>
        <w:t xml:space="preserve"> </w:t>
      </w:r>
      <w:r>
        <w:rPr>
          <w:rFonts w:cs="Simplified Arabic" w:hint="cs"/>
          <w:sz w:val="32"/>
          <w:szCs w:val="32"/>
          <w:rtl/>
          <w:lang w:bidi="ar-EG"/>
        </w:rPr>
        <w:t xml:space="preserve">بأن ما تَمَّ من توقيف فيه تجاوز للأنظمة وتعسف والمفترض التقيد بالأمر السامي وإحالة القضية لهيئة </w:t>
      </w:r>
      <w:r>
        <w:rPr>
          <w:rFonts w:cs="Simplified Arabic"/>
          <w:sz w:val="32"/>
          <w:szCs w:val="32"/>
          <w:highlight w:val="yellow"/>
          <w:rtl/>
          <w:lang w:bidi="ar-EG"/>
        </w:rPr>
        <w:t>الرقابة والتحقيق</w:t>
      </w:r>
      <w:r>
        <w:rPr>
          <w:rFonts w:cs="Simplified Arabic" w:hint="cs"/>
          <w:sz w:val="32"/>
          <w:szCs w:val="32"/>
          <w:rtl/>
          <w:lang w:bidi="ar-EG"/>
        </w:rPr>
        <w:t xml:space="preserve">، وأن المدعى عليها لم تقم بذلك إلا بعد (45) يومًا، وذكر عدة حيثيات أخرى تؤكد مطالبه. وفي سبيل نظر الدعوى باشرت الدائرة ذلك من خلال ما هو موضح تفصيلًا بضبط وأوراق الدعوى، وبطلب الإجابة من مُمَثِّل المدعى عليها قدم مذكرة مؤرخة في 14/2/1431هـ تَضَمَّنَت: بأن الهيئة قد باشرت التحقيق والادعاء في القضية بناءً على أمر سمو أمير المنطقة وأصله المرفوع لسمو وزير الداخلية، وتَمَّ الاستناد في ذلك على البرقية السرية رقم (1/5/2/60528) في 20/9/1428هـ، حيث تَضَمَّنَت بأن (الشكاوى التي ترفع على رجال السلطة العامة -رجال الضبط الجنائي- تحال إلى أقرب فرع لهيئة </w:t>
      </w:r>
      <w:r>
        <w:rPr>
          <w:rFonts w:cs="Simplified Arabic"/>
          <w:sz w:val="32"/>
          <w:szCs w:val="32"/>
          <w:highlight w:val="yellow"/>
          <w:rtl/>
          <w:lang w:bidi="ar-EG"/>
        </w:rPr>
        <w:t>التحقيق والادعاء العام</w:t>
      </w:r>
      <w:r>
        <w:rPr>
          <w:rFonts w:cs="Simplified Arabic" w:hint="cs"/>
          <w:sz w:val="32"/>
          <w:szCs w:val="32"/>
          <w:rtl/>
          <w:lang w:bidi="ar-EG"/>
        </w:rPr>
        <w:t xml:space="preserve"> لإعمال اختصاصها النظامي، وعندما تسفر التحقيقات التي تجريها الهيئة ابتداءً عن وجود إساءة استعمال السلطة ففي هذه الحالة يتعين إحالة القضية إلى هيئة </w:t>
      </w:r>
      <w:r>
        <w:rPr>
          <w:rFonts w:cs="Simplified Arabic"/>
          <w:sz w:val="32"/>
          <w:szCs w:val="32"/>
          <w:highlight w:val="yellow"/>
          <w:rtl/>
          <w:lang w:bidi="ar-EG"/>
        </w:rPr>
        <w:t>الرقابة والتحقيق</w:t>
      </w:r>
      <w:r>
        <w:rPr>
          <w:rFonts w:cs="Simplified Arabic" w:hint="cs"/>
          <w:sz w:val="32"/>
          <w:szCs w:val="32"/>
          <w:rtl/>
          <w:lang w:bidi="ar-EG"/>
        </w:rPr>
        <w:t xml:space="preserve"> لإعمال اختصاصها، وفقًا للإجراءات المبنية على الأمر السامي رقم (6368/م) في 7/5/1426هـ، وأن رجال هيئة الأمر بالمعروف والنهي عن المنكر من رجال الضبط الجنائي ينطبق عليهم ما ينطبق على رجال الأمن)، ومِنْ ثَمَّ أسفرت التحقيقات التي أجراها الفرع عن قيام المدعين بمطاردة سيارة فورد -كان يستقلها المتوفون- بدورية الهيئة على طريق الخليل المؤدي إلى المدينة وإلجاء سائقها إلى الهروب بسرعة فائقة وهروبهما من موقع الحادث دون القيام بأي وجه من أوجه المساعدة وإثبات بيانات غير صحيحة على أنها صحيحة في محضر رسمي والتوقيع عليه وتقديمه إلى سلطات التحقيق وأسفر التحقيق عن إخلال أحد المدعين وهو رجل الأمن بواجباته الوظيفية؛ حَيْثُ لم يبلغ عن الحادث فور وقوعه، وبناءً على الأدلة والقرائن المتوفرة رأى الفرع إحالة كامل أوراق القضية إلى هيئة </w:t>
      </w:r>
      <w:r>
        <w:rPr>
          <w:rFonts w:cs="Simplified Arabic"/>
          <w:sz w:val="32"/>
          <w:szCs w:val="32"/>
          <w:highlight w:val="yellow"/>
          <w:rtl/>
          <w:lang w:bidi="ar-EG"/>
        </w:rPr>
        <w:t>الرقابة والتحقيق</w:t>
      </w:r>
      <w:r>
        <w:rPr>
          <w:rFonts w:cs="Simplified Arabic"/>
          <w:sz w:val="32"/>
          <w:szCs w:val="32"/>
          <w:rtl/>
          <w:lang w:bidi="ar-EG"/>
        </w:rPr>
        <w:t xml:space="preserve"> </w:t>
      </w:r>
      <w:r>
        <w:rPr>
          <w:rFonts w:cs="Simplified Arabic" w:hint="cs"/>
          <w:sz w:val="32"/>
          <w:szCs w:val="32"/>
          <w:rtl/>
          <w:lang w:bidi="ar-EG"/>
        </w:rPr>
        <w:t xml:space="preserve">لمباشرة اختصاصها النوعي لمحاسبة عضوي الهيئة بدعوى إساءة استعمال السلطة، </w:t>
      </w:r>
      <w:r>
        <w:rPr>
          <w:rFonts w:cs="Simplified Arabic" w:hint="cs"/>
          <w:sz w:val="32"/>
          <w:szCs w:val="32"/>
          <w:rtl/>
          <w:lang w:bidi="ar-EG"/>
        </w:rPr>
        <w:lastRenderedPageBreak/>
        <w:t xml:space="preserve">وإحالة رجل الأمن لمرجعه لمحاسبته مسلكيًا، وصدرت بناءً على تلك التحقيقات برقية سمو وزير الداخلية الموجهة لرئيس هيئة الأمر بالمعروف والنهي عن المنكر بالتأكيد على منسوبي الهيئة بعدم المطاردة والاكتفاء بأخذ رقم لوحة السيارة </w:t>
      </w:r>
      <w:r w:rsidRPr="00A00FF1">
        <w:rPr>
          <w:rFonts w:cs="Simplified Arabic" w:hint="cs"/>
          <w:sz w:val="32"/>
          <w:szCs w:val="32"/>
          <w:highlight w:val="yellow"/>
          <w:rtl/>
          <w:lang w:bidi="ar-EG"/>
        </w:rPr>
        <w:t>ونوعها</w:t>
      </w:r>
      <w:r>
        <w:rPr>
          <w:rFonts w:cs="Simplified Arabic" w:hint="cs"/>
          <w:sz w:val="32"/>
          <w:szCs w:val="32"/>
          <w:rtl/>
          <w:lang w:bidi="ar-EG"/>
        </w:rPr>
        <w:t xml:space="preserve"> ولونها، وإبلاغ الجهات المختصة بالبحث والتحقيق </w:t>
      </w:r>
      <w:r w:rsidRPr="00A00FF1">
        <w:rPr>
          <w:rFonts w:cs="Simplified Arabic" w:hint="cs"/>
          <w:sz w:val="32"/>
          <w:szCs w:val="32"/>
          <w:highlight w:val="yellow"/>
          <w:rtl/>
          <w:lang w:bidi="ar-EG"/>
        </w:rPr>
        <w:t>حَسَب</w:t>
      </w:r>
      <w:r>
        <w:rPr>
          <w:rFonts w:cs="Simplified Arabic" w:hint="cs"/>
          <w:sz w:val="32"/>
          <w:szCs w:val="32"/>
          <w:rtl/>
          <w:lang w:bidi="ar-EG"/>
        </w:rPr>
        <w:t xml:space="preserve"> التعليمات، وأكَّدَ مُمَثِّل المدعى عليها بأن أعضاء الهيئة ليست لهم أية ضمانات استثنائية في أي مرحلة من مراحل التحقيق، وتَمَّ التعامل معهما وفقًا للنظام، وأن غاية هذه الدعوى هو غل يد هيئة </w:t>
      </w:r>
      <w:r>
        <w:rPr>
          <w:rFonts w:cs="Simplified Arabic"/>
          <w:sz w:val="32"/>
          <w:szCs w:val="32"/>
          <w:highlight w:val="yellow"/>
          <w:rtl/>
          <w:lang w:bidi="ar-EG"/>
        </w:rPr>
        <w:t>التحقيق</w:t>
      </w:r>
      <w:r>
        <w:rPr>
          <w:rFonts w:cs="Simplified Arabic" w:hint="cs"/>
          <w:sz w:val="32"/>
          <w:szCs w:val="32"/>
          <w:rtl/>
          <w:lang w:bidi="ar-EG"/>
        </w:rPr>
        <w:t xml:space="preserve"> عن مُمَارَسَة سلطاتها العدلية، وأرفق نسخًا من الخطابات والتعاميم ذات العلاقة بالدعوى. وفي جلسة لاحقة قدم وكيل المدعين مذكرة جوابية أكَّدَ فيها على تمسكه بالأمر السامي رقم (6368/م) في 7/5/1426هـ، وتعميم وزير الداخلية رقم (16/96883) في 17/11/1426هـ، وأن البرقيات التي استند عليها مُمَثِّل المدعى عليها تعالج حالات الشكوى الفردية، وقد نَصَّ الأمر السامي بشكل واضح ودقيق على الخطوات التي يجب إتباعها في الحالة المشابهة لحالة المدعين، والتي تتمثل في الآتي: 1-جرائم إساءة استعمال السلطة التي لها مسرح جريمة، ومظهر خارجي (ضرر لحق بالنفس وما دونها) تضبط وفقًا للإجراءات المنصوص عليها بنظام الإجراءات الجزائية. 2-إحالة هذه الجرائم بعد ضبطها لهيئة </w:t>
      </w:r>
      <w:r>
        <w:rPr>
          <w:rFonts w:cs="Simplified Arabic"/>
          <w:sz w:val="32"/>
          <w:szCs w:val="32"/>
          <w:highlight w:val="yellow"/>
          <w:rtl/>
          <w:lang w:bidi="ar-EG"/>
        </w:rPr>
        <w:t>الرقابة والتحقيق</w:t>
      </w:r>
      <w:r>
        <w:rPr>
          <w:rFonts w:cs="Simplified Arabic"/>
          <w:sz w:val="32"/>
          <w:szCs w:val="32"/>
          <w:rtl/>
          <w:lang w:bidi="ar-EG"/>
        </w:rPr>
        <w:t xml:space="preserve"> </w:t>
      </w:r>
      <w:r>
        <w:rPr>
          <w:rFonts w:cs="Simplified Arabic" w:hint="cs"/>
          <w:sz w:val="32"/>
          <w:szCs w:val="32"/>
          <w:rtl/>
          <w:lang w:bidi="ar-EG"/>
        </w:rPr>
        <w:t xml:space="preserve">حَسَب الاختصاص. 3-عدم نظر دعوى الحق الخاص في هذه الجرائم ضِدَّ رجال السلطة العامة إلا بعد ثبوت الإدانة في دعوى الحق العام عن طريق ديوان المظالم، وذلك إعمالًا للأمر السامي المشار إليه أعلاه. 4-إذا تبين لهيئة </w:t>
      </w:r>
      <w:r>
        <w:rPr>
          <w:rFonts w:cs="Simplified Arabic"/>
          <w:sz w:val="32"/>
          <w:szCs w:val="32"/>
          <w:highlight w:val="yellow"/>
          <w:rtl/>
          <w:lang w:bidi="ar-EG"/>
        </w:rPr>
        <w:t>الرقابة والتحقيق</w:t>
      </w:r>
      <w:r>
        <w:rPr>
          <w:rFonts w:cs="Simplified Arabic"/>
          <w:sz w:val="32"/>
          <w:szCs w:val="32"/>
          <w:rtl/>
          <w:lang w:bidi="ar-EG"/>
        </w:rPr>
        <w:t xml:space="preserve"> </w:t>
      </w:r>
      <w:r>
        <w:rPr>
          <w:rFonts w:cs="Simplified Arabic" w:hint="cs"/>
          <w:sz w:val="32"/>
          <w:szCs w:val="32"/>
          <w:rtl/>
          <w:lang w:bidi="ar-EG"/>
        </w:rPr>
        <w:t xml:space="preserve">أن جريمة إساءة استعمال السلطة المحالة لها تنطوي على جريمة جنائية بحته تستر فاعلها بغطاء مُمَارَسَة الواجب الوظيفي، فعندئذ ينحسر اختصاص الهيئة بالتحقيق في مثل هذه القضية، وعليها أن تحيلها لهيئة </w:t>
      </w:r>
      <w:r>
        <w:rPr>
          <w:rFonts w:cs="Simplified Arabic"/>
          <w:sz w:val="32"/>
          <w:szCs w:val="32"/>
          <w:highlight w:val="yellow"/>
          <w:rtl/>
          <w:lang w:bidi="ar-EG"/>
        </w:rPr>
        <w:t>التحقيق والادعاء العام</w:t>
      </w:r>
      <w:r>
        <w:rPr>
          <w:rFonts w:cs="Simplified Arabic"/>
          <w:sz w:val="32"/>
          <w:szCs w:val="32"/>
          <w:rtl/>
          <w:lang w:bidi="ar-EG"/>
        </w:rPr>
        <w:t xml:space="preserve"> </w:t>
      </w:r>
      <w:r>
        <w:rPr>
          <w:rFonts w:cs="Simplified Arabic" w:hint="cs"/>
          <w:sz w:val="32"/>
          <w:szCs w:val="32"/>
          <w:rtl/>
          <w:lang w:bidi="ar-EG"/>
        </w:rPr>
        <w:t xml:space="preserve">بخطاب يوضح فيه أسباب عدم الاختصاص...إلخ، ومِن ثم ساق وكيل المدعين العديد من المبررات التي تؤكد قيام مسؤولية المدعى عليها، وأكَّدَ بأن ما يثبت خطأ الجهة المدعى عليها هو أنها بعد أن قامت بالتحقيقات وأوقفت موكليه لمدة (45) يومًا قامت بِمَا يجب عليها ابتداءً، وذلك بإحالة أوراق القضية لجهة التحقيق المختصة </w:t>
      </w:r>
      <w:r w:rsidRPr="00A301A7">
        <w:rPr>
          <w:rFonts w:cs="Simplified Arabic" w:hint="cs"/>
          <w:sz w:val="32"/>
          <w:szCs w:val="32"/>
          <w:highlight w:val="yellow"/>
          <w:rtl/>
          <w:lang w:bidi="ar-EG"/>
        </w:rPr>
        <w:t>حَسَب</w:t>
      </w:r>
      <w:r>
        <w:rPr>
          <w:rFonts w:cs="Simplified Arabic" w:hint="cs"/>
          <w:sz w:val="32"/>
          <w:szCs w:val="32"/>
          <w:rtl/>
          <w:lang w:bidi="ar-EG"/>
        </w:rPr>
        <w:t xml:space="preserve"> التعليمات والنظام، وهي هيئة </w:t>
      </w:r>
      <w:r>
        <w:rPr>
          <w:rFonts w:cs="Simplified Arabic"/>
          <w:sz w:val="32"/>
          <w:szCs w:val="32"/>
          <w:highlight w:val="yellow"/>
          <w:rtl/>
          <w:lang w:bidi="ar-EG"/>
        </w:rPr>
        <w:t>الرقابة والتحقيق</w:t>
      </w:r>
      <w:r>
        <w:rPr>
          <w:rFonts w:cs="Simplified Arabic"/>
          <w:sz w:val="32"/>
          <w:szCs w:val="32"/>
          <w:rtl/>
          <w:lang w:bidi="ar-EG"/>
        </w:rPr>
        <w:t xml:space="preserve"> </w:t>
      </w:r>
      <w:r>
        <w:rPr>
          <w:rFonts w:cs="Simplified Arabic" w:hint="cs"/>
          <w:sz w:val="32"/>
          <w:szCs w:val="32"/>
          <w:rtl/>
          <w:lang w:bidi="ar-EG"/>
        </w:rPr>
        <w:t xml:space="preserve">وما كان من المدعى عليها سوى زيادة العبء </w:t>
      </w:r>
      <w:r>
        <w:rPr>
          <w:rFonts w:cs="Simplified Arabic" w:hint="cs"/>
          <w:sz w:val="32"/>
          <w:szCs w:val="32"/>
          <w:rtl/>
          <w:lang w:bidi="ar-EG"/>
        </w:rPr>
        <w:lastRenderedPageBreak/>
        <w:t xml:space="preserve">على القضية وظلم موكليه، وقد انتهى الحكم الصادر من الدائرة الجزائية لهذه المحكمة إلى عدم إدانة اثنين من موكليه. وأرفق وكيل </w:t>
      </w:r>
      <w:r w:rsidRPr="00742252">
        <w:rPr>
          <w:rFonts w:cs="Simplified Arabic" w:hint="cs"/>
          <w:sz w:val="32"/>
          <w:szCs w:val="32"/>
          <w:highlight w:val="yellow"/>
          <w:rtl/>
          <w:lang w:bidi="ar-EG"/>
        </w:rPr>
        <w:t>المُدَّعين</w:t>
      </w:r>
      <w:r>
        <w:rPr>
          <w:rFonts w:cs="Simplified Arabic" w:hint="cs"/>
          <w:sz w:val="32"/>
          <w:szCs w:val="32"/>
          <w:rtl/>
          <w:lang w:bidi="ar-EG"/>
        </w:rPr>
        <w:t xml:space="preserve"> نسخة من المكاتبات التي وجهت لرئيس فرع هيئة </w:t>
      </w:r>
      <w:r>
        <w:rPr>
          <w:rFonts w:cs="Simplified Arabic"/>
          <w:sz w:val="32"/>
          <w:szCs w:val="32"/>
          <w:highlight w:val="yellow"/>
          <w:rtl/>
          <w:lang w:bidi="ar-EG"/>
        </w:rPr>
        <w:t>التحقيق والادعاء العام</w:t>
      </w:r>
      <w:r>
        <w:rPr>
          <w:rFonts w:cs="Simplified Arabic"/>
          <w:sz w:val="32"/>
          <w:szCs w:val="32"/>
          <w:rtl/>
          <w:lang w:bidi="ar-EG"/>
        </w:rPr>
        <w:t xml:space="preserve"> </w:t>
      </w:r>
      <w:r>
        <w:rPr>
          <w:rFonts w:cs="Simplified Arabic" w:hint="cs"/>
          <w:sz w:val="32"/>
          <w:szCs w:val="32"/>
          <w:rtl/>
          <w:lang w:bidi="ar-EG"/>
        </w:rPr>
        <w:t xml:space="preserve">أثناء فترة التوقيف، والتي طالب بموجبها الإفراج عن موكليه والالتزام بِمَا نَصَّت عليه الأوامر والتعليمات من إحالة الموضوع إلى هيئة </w:t>
      </w:r>
      <w:r>
        <w:rPr>
          <w:rFonts w:cs="Simplified Arabic"/>
          <w:sz w:val="32"/>
          <w:szCs w:val="32"/>
          <w:highlight w:val="yellow"/>
          <w:rtl/>
          <w:lang w:bidi="ar-EG"/>
        </w:rPr>
        <w:t>الرقابة والتحقيق</w:t>
      </w:r>
      <w:r>
        <w:rPr>
          <w:rFonts w:cs="Simplified Arabic"/>
          <w:sz w:val="32"/>
          <w:szCs w:val="32"/>
          <w:rtl/>
          <w:lang w:bidi="ar-EG"/>
        </w:rPr>
        <w:t xml:space="preserve"> </w:t>
      </w:r>
      <w:r>
        <w:rPr>
          <w:rFonts w:cs="Simplified Arabic" w:hint="cs"/>
          <w:sz w:val="32"/>
          <w:szCs w:val="32"/>
          <w:rtl/>
          <w:lang w:bidi="ar-EG"/>
        </w:rPr>
        <w:t xml:space="preserve">بحكم الاختصاص. وطلبت الدائرة من مُمَثِّل المدعى عليها تزويدها بمستندات القضية كافة على النحو الموضح بضبط القضية والمكاتبات التي جرت بشأنها. وفي جلسة لاحقة قدم مُمَثِّل المدعى عليها مذكرة جوابية أخرى أكَّدَ فيها على أن البرقية والأمر السامي الذي يتمسك به وكيل المدعين لا يلغي البرقية رقم (1/5/2/60528) في 30/9/1428هـ التي طبقتها الهيئة في تحقيقاتها، وأن لوزير الداخلية الحق في إيضاح ضوابط التعامل مع القضايا الجنائية </w:t>
      </w:r>
      <w:r w:rsidRPr="00144E1F">
        <w:rPr>
          <w:rFonts w:cs="Simplified Arabic" w:hint="cs"/>
          <w:sz w:val="32"/>
          <w:szCs w:val="32"/>
          <w:highlight w:val="yellow"/>
          <w:rtl/>
          <w:lang w:bidi="ar-EG"/>
        </w:rPr>
        <w:t>حَسَب</w:t>
      </w:r>
      <w:r>
        <w:rPr>
          <w:rFonts w:cs="Simplified Arabic" w:hint="cs"/>
          <w:sz w:val="32"/>
          <w:szCs w:val="32"/>
          <w:rtl/>
          <w:lang w:bidi="ar-EG"/>
        </w:rPr>
        <w:t xml:space="preserve"> نَصَّ المادة الأولى من نظام هيئة </w:t>
      </w:r>
      <w:r>
        <w:rPr>
          <w:rFonts w:cs="Simplified Arabic"/>
          <w:sz w:val="32"/>
          <w:szCs w:val="32"/>
          <w:highlight w:val="yellow"/>
          <w:rtl/>
          <w:lang w:bidi="ar-EG"/>
        </w:rPr>
        <w:t>التحقيق والادعاء العام</w:t>
      </w:r>
      <w:r>
        <w:rPr>
          <w:rFonts w:cs="Simplified Arabic" w:hint="cs"/>
          <w:sz w:val="32"/>
          <w:szCs w:val="32"/>
          <w:rtl/>
          <w:lang w:bidi="ar-EG"/>
        </w:rPr>
        <w:t>،</w:t>
      </w:r>
      <w:r>
        <w:rPr>
          <w:rFonts w:cs="Simplified Arabic"/>
          <w:sz w:val="32"/>
          <w:szCs w:val="32"/>
          <w:rtl/>
          <w:lang w:bidi="ar-EG"/>
        </w:rPr>
        <w:t xml:space="preserve"> </w:t>
      </w:r>
      <w:r>
        <w:rPr>
          <w:rFonts w:cs="Simplified Arabic" w:hint="cs"/>
          <w:sz w:val="32"/>
          <w:szCs w:val="32"/>
          <w:rtl/>
          <w:lang w:bidi="ar-EG"/>
        </w:rPr>
        <w:t xml:space="preserve">والمادة (25) من نظام الإجراءات الجزائية أوضحت بأن هيئة </w:t>
      </w:r>
      <w:r>
        <w:rPr>
          <w:rFonts w:cs="Simplified Arabic"/>
          <w:sz w:val="32"/>
          <w:szCs w:val="32"/>
          <w:highlight w:val="yellow"/>
          <w:rtl/>
          <w:lang w:bidi="ar-EG"/>
        </w:rPr>
        <w:t xml:space="preserve">التحقيق </w:t>
      </w:r>
      <w:r>
        <w:rPr>
          <w:rFonts w:cs="Simplified Arabic" w:hint="cs"/>
          <w:sz w:val="32"/>
          <w:szCs w:val="32"/>
          <w:rtl/>
          <w:lang w:bidi="ar-EG"/>
        </w:rPr>
        <w:t xml:space="preserve">هي الجهاز العدلي المشرف على أعمال رجال الضبط الجنائي فيما يتعلق بوظائفهم، والمادة (113) من النظام أعطت المحقق حق التوقيف بعد الاستجواب، وكذا المادتان (114)، و(119) اللتان أعطته السلطة التقديرية في إصدار هذا الأمر، وشرح كل تفاصيل وملابسات التحقيق والتوقيف لمدة (45) يومًا. كما قدم مُمَثِّل المدعى عليها نسخة من التقرير الكامل للتحقيقات التي جرت مع المدعين والذي تَمَّ رفع نسخة منه لسمو أمير المنطقة، وقد تضمن عددًا من النتائج والتوصيات التي وافق </w:t>
      </w:r>
      <w:r w:rsidRPr="0013470F">
        <w:rPr>
          <w:rFonts w:cs="Simplified Arabic" w:hint="cs"/>
          <w:sz w:val="32"/>
          <w:szCs w:val="32"/>
          <w:highlight w:val="yellow"/>
          <w:rtl/>
          <w:lang w:bidi="ar-EG"/>
        </w:rPr>
        <w:t>عليها</w:t>
      </w:r>
      <w:r>
        <w:rPr>
          <w:rFonts w:cs="Simplified Arabic" w:hint="cs"/>
          <w:sz w:val="32"/>
          <w:szCs w:val="32"/>
          <w:rtl/>
          <w:lang w:bidi="ar-EG"/>
        </w:rPr>
        <w:t xml:space="preserve"> سموه، ومِنْ ثم تَمَّ تداول عددًا من المذكرات بين الطرفين، كما قدم وكيل المدعين مستندات توضح الوضع الوظيفي للمدعين خلال سنة القضية وفترة التوقيف، وأكَّدَ على طلباته بتعويض موكليه ماديًا ومعنويًا على التفاصيل التي تضمنتها مذكراته. ومِنْ ثم قرر </w:t>
      </w:r>
      <w:r w:rsidRPr="00416267">
        <w:rPr>
          <w:rFonts w:cs="Simplified Arabic" w:hint="cs"/>
          <w:sz w:val="32"/>
          <w:szCs w:val="32"/>
          <w:highlight w:val="yellow"/>
          <w:rtl/>
          <w:lang w:bidi="ar-EG"/>
        </w:rPr>
        <w:t>طرفا</w:t>
      </w:r>
      <w:r>
        <w:rPr>
          <w:rFonts w:cs="Simplified Arabic" w:hint="cs"/>
          <w:sz w:val="32"/>
          <w:szCs w:val="32"/>
          <w:rtl/>
          <w:lang w:bidi="ar-EG"/>
        </w:rPr>
        <w:t xml:space="preserve"> الدعوى اكتفاءهما بِمَا قدماه. فأصدرت الدائرة حكمها رقم (231/دج1/22) لعام 1434هـ، وبرفع القضية إلى محكمة الاستئناف بعد اعتراض مُمَثِّل هيئة </w:t>
      </w:r>
      <w:r>
        <w:rPr>
          <w:rFonts w:cs="Simplified Arabic"/>
          <w:sz w:val="32"/>
          <w:szCs w:val="32"/>
          <w:highlight w:val="yellow"/>
          <w:rtl/>
          <w:lang w:bidi="ar-EG"/>
        </w:rPr>
        <w:t>التحقيق والادعاء العام</w:t>
      </w:r>
      <w:r>
        <w:rPr>
          <w:rFonts w:cs="Simplified Arabic"/>
          <w:sz w:val="32"/>
          <w:szCs w:val="32"/>
          <w:rtl/>
          <w:lang w:bidi="ar-EG"/>
        </w:rPr>
        <w:t xml:space="preserve"> </w:t>
      </w:r>
      <w:r>
        <w:rPr>
          <w:rFonts w:cs="Simplified Arabic" w:hint="cs"/>
          <w:sz w:val="32"/>
          <w:szCs w:val="32"/>
          <w:rtl/>
          <w:lang w:bidi="ar-EG"/>
        </w:rPr>
        <w:t xml:space="preserve">صدر بشأنها حكم محكمة الاستئناف رقم (379/ج/1/إس) لعام 1435هـ، وبورود القضية إلى الدائرة حَدَّدت لنظرها مرة أخرى جلسة يوم الثلاثاء الموافق 29/6/1435هـ، وبالمناداة على طرفي القضية حضر وكيل </w:t>
      </w:r>
      <w:r>
        <w:rPr>
          <w:rFonts w:cs="Simplified Arabic" w:hint="cs"/>
          <w:sz w:val="32"/>
          <w:szCs w:val="32"/>
          <w:rtl/>
          <w:lang w:bidi="ar-EG"/>
        </w:rPr>
        <w:lastRenderedPageBreak/>
        <w:t xml:space="preserve">المدعين الموضحة بياناته في الضبط، كما حضر مُمَثِّل الجهة المدعى عليها الموضحة بياناته في الضبط، وبسؤالهم عمَّا لديهم؟ قرروا اكتفاءهم بِمَا سبق وأن أدلوا به أمام الدائرة وما قدموه من مذكرات وليس لديهم ما يودون إضافته. فأصدرت الدائرة حكمها رقم (219/دح/1/22) لعام 1435هـ، وبرفع القضية إلى محكمة الاستئناف بعد اعتراض مُمَثِّل هيئة </w:t>
      </w:r>
      <w:r>
        <w:rPr>
          <w:rFonts w:cs="Simplified Arabic"/>
          <w:sz w:val="32"/>
          <w:szCs w:val="32"/>
          <w:highlight w:val="yellow"/>
          <w:rtl/>
          <w:lang w:bidi="ar-EG"/>
        </w:rPr>
        <w:t>التحقيق والادعاء العام</w:t>
      </w:r>
      <w:r>
        <w:rPr>
          <w:rFonts w:cs="Simplified Arabic"/>
          <w:sz w:val="32"/>
          <w:szCs w:val="32"/>
          <w:rtl/>
          <w:lang w:bidi="ar-EG"/>
        </w:rPr>
        <w:t xml:space="preserve"> </w:t>
      </w:r>
      <w:r w:rsidRPr="003D0612">
        <w:rPr>
          <w:rFonts w:cs="Simplified Arabic" w:hint="cs"/>
          <w:sz w:val="32"/>
          <w:szCs w:val="32"/>
          <w:highlight w:val="yellow"/>
          <w:rtl/>
          <w:lang w:bidi="ar-EG"/>
        </w:rPr>
        <w:t xml:space="preserve">صدر </w:t>
      </w:r>
      <w:r w:rsidRPr="00EB6A1C">
        <w:rPr>
          <w:rFonts w:cs="Simplified Arabic" w:hint="cs"/>
          <w:sz w:val="32"/>
          <w:szCs w:val="32"/>
          <w:highlight w:val="yellow"/>
          <w:rtl/>
          <w:lang w:bidi="ar-EG"/>
        </w:rPr>
        <w:t>بشأنها حكم</w:t>
      </w:r>
      <w:r>
        <w:rPr>
          <w:rFonts w:cs="Simplified Arabic" w:hint="cs"/>
          <w:sz w:val="32"/>
          <w:szCs w:val="32"/>
          <w:rtl/>
          <w:lang w:bidi="ar-EG"/>
        </w:rPr>
        <w:t xml:space="preserve"> محكمة الاستئناف رقم (1093/ج/1/إس) لعام 1435هـ، وبورود القضية إلى الدائرة حَدَّدت لنظرها عدة جلسات على نحو ما هو مبين في محاضرها، ففي جلسة يوم الأربعاء الموافق 4/2/1436هـ، وبالمناداة على طرفي القضية حضر مُمَثِّل الجهة المدعى عليها (...)، وتخلف وكيل المدعين عن الحضور. وفي جلسة يوم الأربعاء الموافق 9/3/1436هـ، وبالمناداة على طرفي القضية حضر مُمَثِّل الجهة المدعى عليها (...)، كما حضر وكيل المدعين، وسألت الدائرة مُمَثِّل الجهة المدعى عليها عن ما ورد في لائحة الاستئناف؛ حَيْثُ ذكر أن المُدَّعي الأول أوقف مدة (25) يومًا، وأن مدة إيقاف الثاني والثالث (33) يومًا، وطلبت منه الدائرة تقديم ما يثبت ذلك، فطلب مهلة لتقديم ما لديه. وبِسُؤَال وكيل المدعين عمَّا لديه قرر اكتفاءه بِمَا قدم. وفي جلسة يوم الأربعاء الموافق 1/4/1436هـ، وبالمناداة على طرفي القضية حضر مُمَثِّل الجهة المدعى عليها (...)، كما حضر وكيل المدعين الموضحة بياناته في الضبط، وبِسُؤَال مُمَثِّل الجهة المدعى عليها عمَّا طلبته منه الدائرة في الجلسة الماضية؟ قدم للدائرة صور أوامر التوقيف. </w:t>
      </w:r>
      <w:r w:rsidRPr="005E46C1">
        <w:rPr>
          <w:rFonts w:cs="Simplified Arabic" w:hint="cs"/>
          <w:sz w:val="32"/>
          <w:szCs w:val="32"/>
          <w:highlight w:val="yellow"/>
          <w:rtl/>
          <w:lang w:bidi="ar-EG"/>
        </w:rPr>
        <w:t>فأعادتها</w:t>
      </w:r>
      <w:r>
        <w:rPr>
          <w:rFonts w:cs="Simplified Arabic" w:hint="cs"/>
          <w:sz w:val="32"/>
          <w:szCs w:val="32"/>
          <w:rtl/>
          <w:lang w:bidi="ar-EG"/>
        </w:rPr>
        <w:t xml:space="preserve"> الدائرة له لإعداد مذكرة يبين فيها مدة إيقاف كل واحد من المدعين لدى الهيئة واستعد مُمَثِّل الجهة المدعى عليها بذلك بتقديمها في الجلسة القادمة. وبِسُؤَال وكيل المدعين عن ذلك؟ أجاب بأن (...) أوقف (25) يوماً بهيئة </w:t>
      </w:r>
      <w:r>
        <w:rPr>
          <w:rFonts w:cs="Simplified Arabic"/>
          <w:sz w:val="32"/>
          <w:szCs w:val="32"/>
          <w:highlight w:val="yellow"/>
          <w:rtl/>
          <w:lang w:bidi="ar-EG"/>
        </w:rPr>
        <w:t>التحقيق والادعاء العام</w:t>
      </w:r>
      <w:r>
        <w:rPr>
          <w:rFonts w:cs="Simplified Arabic" w:hint="cs"/>
          <w:sz w:val="32"/>
          <w:szCs w:val="32"/>
          <w:rtl/>
          <w:lang w:bidi="ar-EG"/>
        </w:rPr>
        <w:t>،</w:t>
      </w:r>
      <w:r>
        <w:rPr>
          <w:rFonts w:cs="Simplified Arabic"/>
          <w:sz w:val="32"/>
          <w:szCs w:val="32"/>
          <w:rtl/>
          <w:lang w:bidi="ar-EG"/>
        </w:rPr>
        <w:t xml:space="preserve"> </w:t>
      </w:r>
      <w:r>
        <w:rPr>
          <w:rFonts w:cs="Simplified Arabic" w:hint="cs"/>
          <w:sz w:val="32"/>
          <w:szCs w:val="32"/>
          <w:rtl/>
          <w:lang w:bidi="ar-EG"/>
        </w:rPr>
        <w:t xml:space="preserve">ثم أُحِيْلَ إلى مرجعه أمَّا بالنسبة لـ(...) و(...) فقد أوقف كل واحد منهما (45) يومًا كاملة، وأضاف قبل إطلاق سراحهما تَمَّتْ إحالتهما إلى هيئة </w:t>
      </w:r>
      <w:r>
        <w:rPr>
          <w:rFonts w:cs="Simplified Arabic"/>
          <w:sz w:val="32"/>
          <w:szCs w:val="32"/>
          <w:highlight w:val="yellow"/>
          <w:rtl/>
          <w:lang w:bidi="ar-EG"/>
        </w:rPr>
        <w:t>الرقابة والتحقيق</w:t>
      </w:r>
      <w:r>
        <w:rPr>
          <w:rFonts w:cs="Simplified Arabic" w:hint="cs"/>
          <w:sz w:val="32"/>
          <w:szCs w:val="32"/>
          <w:rtl/>
          <w:lang w:bidi="ar-EG"/>
        </w:rPr>
        <w:t xml:space="preserve">. وفي جلسة يوم الأربعاء الموافق 8/4/1436هـ وبالمناداة على طرفي القضية حضر مُمَثِّل الجهة المدعى عليها (...)، كما حضر وكيل المدعين الموضحة بياناته في الضبط، وبِسُؤَال مُمَثِّل الجهة المدعى عليها، قدم للدائرة المذكرة المشار إلى بياناتها في الضبط والمتضمنة أن </w:t>
      </w:r>
      <w:r>
        <w:rPr>
          <w:rFonts w:cs="Simplified Arabic" w:hint="cs"/>
          <w:sz w:val="32"/>
          <w:szCs w:val="32"/>
          <w:rtl/>
          <w:lang w:bidi="ar-EG"/>
        </w:rPr>
        <w:lastRenderedPageBreak/>
        <w:t xml:space="preserve">المُدَّعي (...) تَمَّ إيقافه مدة (25) يومًا؛ حَيْثُ أطلق سراحه بتاريخ 19/4/1429هـ بينما أمضى كلًا من (...)، و(...) (33) يومًا من تاريخ 23/3/1429هـ حتى تاريخ </w:t>
      </w:r>
      <w:r w:rsidRPr="00E238B2">
        <w:rPr>
          <w:rFonts w:cs="Simplified Arabic" w:hint="cs"/>
          <w:sz w:val="32"/>
          <w:szCs w:val="32"/>
          <w:highlight w:val="yellow"/>
          <w:rtl/>
          <w:lang w:bidi="ar-EG"/>
        </w:rPr>
        <w:t>إحالتهما</w:t>
      </w:r>
      <w:r>
        <w:rPr>
          <w:rFonts w:cs="Simplified Arabic" w:hint="cs"/>
          <w:sz w:val="32"/>
          <w:szCs w:val="32"/>
          <w:rtl/>
          <w:lang w:bidi="ar-EG"/>
        </w:rPr>
        <w:t xml:space="preserve"> لفرع هيئة </w:t>
      </w:r>
      <w:r>
        <w:rPr>
          <w:rFonts w:cs="Simplified Arabic"/>
          <w:sz w:val="32"/>
          <w:szCs w:val="32"/>
          <w:highlight w:val="yellow"/>
          <w:rtl/>
          <w:lang w:bidi="ar-EG"/>
        </w:rPr>
        <w:t>الرقابة والتحقيق</w:t>
      </w:r>
      <w:r>
        <w:rPr>
          <w:rFonts w:cs="Simplified Arabic"/>
          <w:sz w:val="32"/>
          <w:szCs w:val="32"/>
          <w:rtl/>
          <w:lang w:bidi="ar-EG"/>
        </w:rPr>
        <w:t xml:space="preserve"> </w:t>
      </w:r>
      <w:r>
        <w:rPr>
          <w:rFonts w:cs="Simplified Arabic" w:hint="cs"/>
          <w:sz w:val="32"/>
          <w:szCs w:val="32"/>
          <w:rtl/>
          <w:lang w:bidi="ar-EG"/>
        </w:rPr>
        <w:t xml:space="preserve">في 27/4/1429هـ، وأن مسؤولية الهيئة حيال التوقيف تنتهي بمجرد </w:t>
      </w:r>
      <w:r w:rsidRPr="00664941">
        <w:rPr>
          <w:rFonts w:cs="Simplified Arabic" w:hint="cs"/>
          <w:sz w:val="32"/>
          <w:szCs w:val="32"/>
          <w:highlight w:val="yellow"/>
          <w:rtl/>
          <w:lang w:bidi="ar-EG"/>
        </w:rPr>
        <w:t>إحالتهم</w:t>
      </w:r>
      <w:r>
        <w:rPr>
          <w:rFonts w:cs="Simplified Arabic" w:hint="cs"/>
          <w:sz w:val="32"/>
          <w:szCs w:val="32"/>
          <w:rtl/>
          <w:lang w:bidi="ar-EG"/>
        </w:rPr>
        <w:t xml:space="preserve"> للجهة المختصة. وسلمت الدائرة وكيل المدعين نسخة منها، فطلب مهلة للإجابة على ما تضمنته. وفي جلسة يوم الأربعاء الموافق 15/4/1436هـ وبالمناداة على طرفي القضية حضر مُمَثِّل الجهة المدعى عليها (...)، كما حضر وكيل المدعين الموضحة بياناته في الضبط، وبسؤاله عمَّا لديه قدم للدائرة المذكرة المشار إلى بياناتها في الضبط والمتضمنة أن المتعارف عليه قضائيًا أن المَسْؤُولِيَّة تبقى قائمة إلى تاريخ النظر من قبل الجهة الأخرى وليس من تاريخ الإحالة. وبتسليم مُمَثِّل الجهة المدعى عليها نسخة منها، طلب مهلة للإجابة على ما تضمنته، فأجابته الدائرة بذلك. وفي جلسة يوم الأربعاء الموافق 29/4/1436هـ وبالمناداة على طرفي القضية حضر مُمَثِّل الجهة المدعى عليها (...) الموضحة بياناته في الضبط، وبسؤاله عمَّا لديه قرر اكتفاءه بِمَا سبق وأن قدمه. وتخلف عن الحضور وكيل المدعين رغم تبلغه بموعد هذه الجلسة في الجلسة الماضية. وفي جلسة هذا اليوم وبالمناداة على طرفي القضية حضر وكيل المدعين، وممثل الجهة المدعى عليها الموضحة بياناتهما في الضبط، وبسؤالهما عمَّا لديهما؟ قرر اكتفاءهما بِمَا قدماه وليس لديهما ما يودان إضافته.</w:t>
      </w:r>
    </w:p>
    <w:p w:rsidR="00430534" w:rsidRPr="002D1A11" w:rsidRDefault="00430534" w:rsidP="00430534">
      <w:pPr>
        <w:spacing w:after="0" w:line="240" w:lineRule="auto"/>
        <w:jc w:val="center"/>
        <w:rPr>
          <w:rFonts w:cs="Simplified Arabic"/>
          <w:b/>
          <w:bCs/>
          <w:sz w:val="32"/>
          <w:szCs w:val="32"/>
          <w:rtl/>
          <w:lang w:bidi="ar-EG"/>
        </w:rPr>
      </w:pPr>
      <w:r w:rsidRPr="002D1A11">
        <w:rPr>
          <w:rFonts w:cs="Simplified Arabic" w:hint="cs"/>
          <w:b/>
          <w:bCs/>
          <w:sz w:val="32"/>
          <w:szCs w:val="32"/>
          <w:rtl/>
          <w:lang w:bidi="ar-EG"/>
        </w:rPr>
        <w:t>الأسباب</w:t>
      </w:r>
    </w:p>
    <w:p w:rsidR="00430534" w:rsidRDefault="00430534" w:rsidP="00430534">
      <w:pPr>
        <w:spacing w:after="0" w:line="240" w:lineRule="auto"/>
        <w:jc w:val="both"/>
        <w:rPr>
          <w:rFonts w:cs="Simplified Arabic"/>
          <w:sz w:val="32"/>
          <w:szCs w:val="32"/>
          <w:rtl/>
          <w:lang w:bidi="ar-EG"/>
        </w:rPr>
      </w:pPr>
      <w:r>
        <w:rPr>
          <w:rFonts w:cs="Simplified Arabic" w:hint="cs"/>
          <w:sz w:val="32"/>
          <w:szCs w:val="32"/>
          <w:rtl/>
          <w:lang w:bidi="ar-EG"/>
        </w:rPr>
        <w:t xml:space="preserve">بعد سماع الدعوى والإجابة، وبعد دراسة أوراق القضية، ولما كان وكيل المدعين يهدف من إقامة دعواه الماثلة إلى إلزام المدعى عليها بتعويض موكليه عمَّا لحق بهم من أضرار نتيجة إيقافهم من قبل المدعى عليها لمدة (45) يومًا بتهم لم تثبت صحتها، ولعدم مراعاتها الإجراءات النظامية الواجب إتباعها في مثل قضية موكليه، وَحَيْثُ إنَّ الدائرة بِمَا لها من سلطة تعطيها الحق في إضفاء التكييف النظامي الصحيح، وفقًا لملابسات ووقائع القضية مع استصحاب الأنظمة، والتعاميم، والأوامر التي تحكم الوقائع محل النزاع، كما أن لها تنزيل صحيح تلك الأنظمة والتعليمات، وتفسيرها فقهًا وقضاءً بِمَا يسبغ الوصف النظامي الذي يحدد مدى اختصاص </w:t>
      </w:r>
      <w:r>
        <w:rPr>
          <w:rFonts w:cs="Simplified Arabic" w:hint="cs"/>
          <w:sz w:val="32"/>
          <w:szCs w:val="32"/>
          <w:rtl/>
          <w:lang w:bidi="ar-EG"/>
        </w:rPr>
        <w:lastRenderedPageBreak/>
        <w:t xml:space="preserve">المحكمة الإدارية بالنظر في الأوامر القاضية بتوقيف المدعين في التهم المنسوبة إليهم، وما يترتب عليها نظامًا وبحث ما إذا كانت تلك الأوامر وفقًا للملابسات التي تخللت القضية الجزائية ووقائعها تعد من قبيل الأعمال القضائية التي تنحسر عن ولاية القضاء الإداري باعتبارها أعمال قضائية نظمت بأحكام خاصة، وتكتسب تلك الصفة في حال تَمَّ تطبيق النظام وتقدير كافة الوقائع والملابسات بشكل موصل وبدرجة كافية من المعقولية، وما إذا كانت أوامر التوقيف قد خرجت عن المقاصد والأهداف التي سنتها الأنظمة والأوامر ذات العلاقة؛ بحيث تصبح من قبيل الأعمال المادية المتجردة عن أي صفة نظامية وينشأ بذلك الحق للمضرور في التعويض عنها، والدائرة ببحثها لتلك الملابسات التي تضمنتها أوراق القضية واستعراضها لكافة الأنظمة والأوامر والتعليمات، فقد ثبت لها أن الأعمال التي قامت بها المدعى عليها تجاه المدعين من إيقاف وتحقيق واستجواب قد تجردت عن كافة الأنظمة التي تسندها، والتي تضفي عليها الصفة القضائية؛ بحيث تنحسر ولاية الديوان عن فحصها، وأصبحت المدعى عليها بممارستها ومخالفتها للأوامر المنظمة لإجراءات الضبط والتحقيق في مثل تلك الوقائع -المؤثرة على حرية الأفراد المكفولة شرعًا ونظامًا- قد مارست أعمالًا مادية بحتة لا سند لها من النظام؛ الأمر الذي يعيد تلك الأعمال إلى حظيرة الرقابة القضائية، وتكون معه دعوى المدعين، ومطالباتهم بالتعويض من اختصاص المحكمة الإدارية ولائيًا؛ وفقًا للفقرة (ج/13) من نظام ديوان المظالم، ومن اختصاص الدائرة مكانيًا، ونوعيًا؛ طبقًا للتعليمات المنظمة لذلك، كما أن الدائرة تنتهي إلى قبول الدعوى من الناحية الشكلية؛ لاستيفائها للأوضاع النظامية المُقَرَّرَة بالمادة الثامنة من قواعد المرافعات والإجراءات أمام الديوان، حَيْثُ جرت أحداث التوقيف وملابسات القضية في عام 1429هـ، وقيدت الدعوى بعام 1430هـ، ولا ينال مِمَّا سبق ما صدر عن هذه الدائرة مؤيدًا من محكمة الاستئناف وغيرها من دوائر الديوان من عدم اختصاص القضاء الإداري ولائيًا بنظر التظلمات الموجهة ضِدَّ أعمال التحقيق باعتبارها أعمالًا قضائية، وذلك للآتي: أولًا: أن الفقه والقضاء الإداريين </w:t>
      </w:r>
      <w:r w:rsidRPr="0020283B">
        <w:rPr>
          <w:rFonts w:cs="Simplified Arabic" w:hint="cs"/>
          <w:sz w:val="32"/>
          <w:szCs w:val="32"/>
          <w:highlight w:val="yellow"/>
          <w:rtl/>
          <w:lang w:bidi="ar-EG"/>
        </w:rPr>
        <w:t>وإن</w:t>
      </w:r>
      <w:r>
        <w:rPr>
          <w:rFonts w:cs="Simplified Arabic" w:hint="cs"/>
          <w:sz w:val="32"/>
          <w:szCs w:val="32"/>
          <w:rtl/>
          <w:lang w:bidi="ar-EG"/>
        </w:rPr>
        <w:t xml:space="preserve"> كانا قد قررا وفقًا للقواعد العامة الأصل القائل بأن أوامر التوقيف وأعمال النيابات العامة وسلطات التحقيق تعد أعمالًا قضائية وليست أعمالًا </w:t>
      </w:r>
      <w:r>
        <w:rPr>
          <w:rFonts w:cs="Simplified Arabic" w:hint="cs"/>
          <w:sz w:val="32"/>
          <w:szCs w:val="32"/>
          <w:rtl/>
          <w:lang w:bidi="ar-EG"/>
        </w:rPr>
        <w:lastRenderedPageBreak/>
        <w:t xml:space="preserve">إدارية، وتخرج بتلك الصفة عن ولاية قضاء المشروعية والتعويض باعتبار أن تلك السلطة (سلطة التحقيق) هي بيد جهة أمينة على الدعوى العمومية، وأنَّه لا يجوز غل يد تلك الجهة عن مُمَارَسَة صلاحياتها حفاظًا على مصالح المجتمع وأخلاقه وأمنه؛ إلا أن الفقه والقضاء الإداريين أيضا قد وضعا استثناءً لهذه القاعدة يعيد تلك الأعمال إلى حظيرة الرقابة القضائية متى ما ثبت أن الجهة المخولة بالتحقيق قد خرجت عن الغطاء النظامي الذي يضفي تلك الصفة القضائية على أعمالها؛ بحيث تتحول من أعمالًا قضائية إلى </w:t>
      </w:r>
      <w:r w:rsidRPr="00D16FE2">
        <w:rPr>
          <w:rFonts w:cs="Simplified Arabic" w:hint="cs"/>
          <w:sz w:val="32"/>
          <w:szCs w:val="32"/>
          <w:highlight w:val="yellow"/>
          <w:rtl/>
          <w:lang w:bidi="ar-EG"/>
        </w:rPr>
        <w:t>أعمال</w:t>
      </w:r>
      <w:r>
        <w:rPr>
          <w:rFonts w:cs="Simplified Arabic" w:hint="cs"/>
          <w:sz w:val="32"/>
          <w:szCs w:val="32"/>
          <w:rtl/>
          <w:lang w:bidi="ar-EG"/>
        </w:rPr>
        <w:t xml:space="preserve"> مادية بحتة تجعل من جهة التحقيق وموظفيها العموميين في وضع مماثل لأي جهة إدارية. ثانيًا: أن مِمَّا يؤكد على هذا المبدأ السابق تعميم رئيس ديوان المظالم رقم (1/354/خ) في 19/12/1427هـ المبني على تعميم وزير الداخلية رقم (51/2/55241/2س) وتاريخ 13/10/1427هـ بشأن الدعاوى التي تقام من المواطنين ضِدَّ فروع المباحث الإدارية، وما تضمنه من أن الموضوع قد تَمَّتْ دراسته بهيئة </w:t>
      </w:r>
      <w:r w:rsidRPr="008E6DD2">
        <w:rPr>
          <w:rFonts w:cs="Simplified Arabic" w:hint="cs"/>
          <w:sz w:val="32"/>
          <w:szCs w:val="32"/>
          <w:highlight w:val="yellow"/>
          <w:rtl/>
          <w:lang w:bidi="ar-EG"/>
        </w:rPr>
        <w:t>الخبراء</w:t>
      </w:r>
      <w:r>
        <w:rPr>
          <w:rFonts w:cs="Simplified Arabic" w:hint="cs"/>
          <w:sz w:val="32"/>
          <w:szCs w:val="32"/>
          <w:rtl/>
          <w:lang w:bidi="ar-EG"/>
        </w:rPr>
        <w:t xml:space="preserve"> بمجلس الوزراء الذي أشار إلى تقسيم أعمال جهات الضبط إلى أعمال قضائية وأعمال إدارية، وأن أعمال الضبط وأعمال التحقيق كتلك التي تخللت وقائع هذه القضية تدخل تحت نطاق الأعمال الجنائية التي تنحسر عنها رقابة القضاء الإداري؛ لأن طبيعتها ترتبط بالدعوى الجزائية، وتخضع إجراءاتها لرقابة القاضي المختص بنظرها، وأن مساس هذه الأعمال -دون مستند نظامي- بالحقوق والحريات والضمانات التي كفلها النظام الأساسي للحكم ونظام الإجراءات الجزائية، والأنظمة الأخرى ذات العلاقة يعيدها إلى رقابة ديوان المظالم بصفة الحارس الدائم للحقوق والحريات الفردية من تعسف أو خطأ تلك السلطات، ومن حَيْثُ إنَّ الثابت ما سبق فعليه توضح الدائرة بأن قضية المدعين التي تَمَّ إيقافهم بموجبها لمدة (45) يومًا </w:t>
      </w:r>
      <w:r w:rsidRPr="0092642C">
        <w:rPr>
          <w:rFonts w:cs="Simplified Arabic" w:hint="cs"/>
          <w:sz w:val="32"/>
          <w:szCs w:val="32"/>
          <w:highlight w:val="yellow"/>
          <w:rtl/>
          <w:lang w:bidi="ar-EG"/>
        </w:rPr>
        <w:t>قد</w:t>
      </w:r>
      <w:r>
        <w:rPr>
          <w:rFonts w:cs="Simplified Arabic" w:hint="cs"/>
          <w:sz w:val="32"/>
          <w:szCs w:val="32"/>
          <w:rtl/>
          <w:lang w:bidi="ar-EG"/>
        </w:rPr>
        <w:t xml:space="preserve"> انطبقت عليها الأوصاف التي توجب الرقابة والتعويض عنها، وذلك من حَيْثُ إنَّ المدعى عليها قد أخطأت في تكييف الوقائع وتطبيق الأنظمة على حالة المدعيين، ووجه ذلك أن الأمر الواجب التطبيق كما تثبته أوراق ومستندات الدعوى على حالة المدعين هو الأمر السامي رقم (6368/م) وتاريخ 7/5/1426هـ، والذي نظم بشكل واضح وصريح كيفية التعامل مع جرائم إساءة استعمال السلطة التي لها مسرح جريمة كالحادث </w:t>
      </w:r>
      <w:r w:rsidRPr="00730CDA">
        <w:rPr>
          <w:rFonts w:cs="Simplified Arabic" w:hint="cs"/>
          <w:sz w:val="32"/>
          <w:szCs w:val="32"/>
          <w:highlight w:val="yellow"/>
          <w:rtl/>
          <w:lang w:bidi="ar-EG"/>
        </w:rPr>
        <w:t>الذي</w:t>
      </w:r>
      <w:r>
        <w:rPr>
          <w:rFonts w:cs="Simplified Arabic" w:hint="cs"/>
          <w:sz w:val="32"/>
          <w:szCs w:val="32"/>
          <w:rtl/>
          <w:lang w:bidi="ar-EG"/>
        </w:rPr>
        <w:t xml:space="preserve"> وقع أثناء </w:t>
      </w:r>
      <w:r>
        <w:rPr>
          <w:rFonts w:cs="Simplified Arabic" w:hint="cs"/>
          <w:sz w:val="32"/>
          <w:szCs w:val="32"/>
          <w:rtl/>
          <w:lang w:bidi="ar-EG"/>
        </w:rPr>
        <w:lastRenderedPageBreak/>
        <w:t xml:space="preserve">وجود الدورية التي كانت تضم المدعيين بالمنتزه البري وما حدث بطريق الخليل؛ حَيْثُ كان المدعون محل اشتباه بقيامهم بمطاردة أصحاب السيارة الفورد -المتوفين بالحادث-، وكانت تتوجه إليهم تهمة إساءة استعمال السلطة، والتي نتج عنها ضرر لحق بالنفس، وكان للحادث مسرح جريمة، والأمر السامي نَصَّ وأكَّدَ على أن يتم ضبط تلك الحادثة وفقًا لإجراءات الضبط المنصوص عليها بنظام الإجراءات الجزائية، وأن تتم إحالتها لهيئة </w:t>
      </w:r>
      <w:r>
        <w:rPr>
          <w:rFonts w:cs="Simplified Arabic"/>
          <w:sz w:val="32"/>
          <w:szCs w:val="32"/>
          <w:highlight w:val="yellow"/>
          <w:rtl/>
          <w:lang w:bidi="ar-EG"/>
        </w:rPr>
        <w:t>الرقابة والتحقيق</w:t>
      </w:r>
      <w:r>
        <w:rPr>
          <w:rFonts w:cs="Simplified Arabic"/>
          <w:sz w:val="32"/>
          <w:szCs w:val="32"/>
          <w:rtl/>
          <w:lang w:bidi="ar-EG"/>
        </w:rPr>
        <w:t xml:space="preserve"> </w:t>
      </w:r>
      <w:r>
        <w:rPr>
          <w:rFonts w:cs="Simplified Arabic" w:hint="cs"/>
          <w:sz w:val="32"/>
          <w:szCs w:val="32"/>
          <w:rtl/>
          <w:lang w:bidi="ar-EG"/>
        </w:rPr>
        <w:t xml:space="preserve">بعد ضبطها </w:t>
      </w:r>
      <w:r w:rsidRPr="002E63C3">
        <w:rPr>
          <w:rFonts w:cs="Simplified Arabic" w:hint="cs"/>
          <w:sz w:val="32"/>
          <w:szCs w:val="32"/>
          <w:highlight w:val="yellow"/>
          <w:rtl/>
          <w:lang w:bidi="ar-EG"/>
        </w:rPr>
        <w:t>حَسَب</w:t>
      </w:r>
      <w:r>
        <w:rPr>
          <w:rFonts w:cs="Simplified Arabic" w:hint="cs"/>
          <w:sz w:val="32"/>
          <w:szCs w:val="32"/>
          <w:rtl/>
          <w:lang w:bidi="ar-EG"/>
        </w:rPr>
        <w:t xml:space="preserve"> اختصاصها بالتحقيق والادعاء في جريمة إساءة استعمال السلطة آنذاك، وأن يتم وقف النظر في دعوى الحق الخاص حتى تثبت الإدانة في دعوى الحق العام عن طريق ديوان المظالم (الدوائر الجزائية)، وأنَّه إذا تبين لهيئة </w:t>
      </w:r>
      <w:r>
        <w:rPr>
          <w:rFonts w:cs="Simplified Arabic"/>
          <w:sz w:val="32"/>
          <w:szCs w:val="32"/>
          <w:highlight w:val="yellow"/>
          <w:rtl/>
          <w:lang w:bidi="ar-EG"/>
        </w:rPr>
        <w:t>الرقابة والتحقيق</w:t>
      </w:r>
      <w:r>
        <w:rPr>
          <w:rFonts w:cs="Simplified Arabic"/>
          <w:sz w:val="32"/>
          <w:szCs w:val="32"/>
          <w:rtl/>
          <w:lang w:bidi="ar-EG"/>
        </w:rPr>
        <w:t xml:space="preserve"> </w:t>
      </w:r>
      <w:r>
        <w:rPr>
          <w:rFonts w:cs="Simplified Arabic" w:hint="cs"/>
          <w:sz w:val="32"/>
          <w:szCs w:val="32"/>
          <w:rtl/>
          <w:lang w:bidi="ar-EG"/>
        </w:rPr>
        <w:t xml:space="preserve">أن جريمة إساءة استعمال السلطة تنطوي على جريمة جنائية بحتة تستر فاعلها بغطاء مُمَارَسَة الواجب الوظيفي فينحصر حينئذ اختصاص التحقيق في تلك الجريمة الجنائية لهيئة </w:t>
      </w:r>
      <w:r>
        <w:rPr>
          <w:rFonts w:cs="Simplified Arabic"/>
          <w:sz w:val="32"/>
          <w:szCs w:val="32"/>
          <w:highlight w:val="yellow"/>
          <w:rtl/>
          <w:lang w:bidi="ar-EG"/>
        </w:rPr>
        <w:t>التحقيق والادعاء العام</w:t>
      </w:r>
      <w:r>
        <w:rPr>
          <w:rFonts w:cs="Simplified Arabic" w:hint="cs"/>
          <w:sz w:val="32"/>
          <w:szCs w:val="32"/>
          <w:rtl/>
          <w:lang w:bidi="ar-EG"/>
        </w:rPr>
        <w:t>،</w:t>
      </w:r>
      <w:r>
        <w:rPr>
          <w:rFonts w:cs="Simplified Arabic"/>
          <w:sz w:val="32"/>
          <w:szCs w:val="32"/>
          <w:rtl/>
          <w:lang w:bidi="ar-EG"/>
        </w:rPr>
        <w:t xml:space="preserve"> </w:t>
      </w:r>
      <w:r>
        <w:rPr>
          <w:rFonts w:cs="Simplified Arabic" w:hint="cs"/>
          <w:sz w:val="32"/>
          <w:szCs w:val="32"/>
          <w:rtl/>
          <w:lang w:bidi="ar-EG"/>
        </w:rPr>
        <w:t xml:space="preserve">وأن على هيئة </w:t>
      </w:r>
      <w:r>
        <w:rPr>
          <w:rFonts w:cs="Simplified Arabic"/>
          <w:sz w:val="32"/>
          <w:szCs w:val="32"/>
          <w:highlight w:val="yellow"/>
          <w:rtl/>
          <w:lang w:bidi="ar-EG"/>
        </w:rPr>
        <w:t>الرقابة والتحقيق</w:t>
      </w:r>
      <w:r>
        <w:rPr>
          <w:rFonts w:cs="Simplified Arabic"/>
          <w:sz w:val="32"/>
          <w:szCs w:val="32"/>
          <w:rtl/>
          <w:lang w:bidi="ar-EG"/>
        </w:rPr>
        <w:t xml:space="preserve"> </w:t>
      </w:r>
      <w:r>
        <w:rPr>
          <w:rFonts w:cs="Simplified Arabic" w:hint="cs"/>
          <w:sz w:val="32"/>
          <w:szCs w:val="32"/>
          <w:rtl/>
          <w:lang w:bidi="ar-EG"/>
        </w:rPr>
        <w:t xml:space="preserve">إحالة القضية لها </w:t>
      </w:r>
      <w:r w:rsidRPr="00FD7490">
        <w:rPr>
          <w:rFonts w:cs="Simplified Arabic" w:hint="cs"/>
          <w:sz w:val="32"/>
          <w:szCs w:val="32"/>
          <w:highlight w:val="yellow"/>
          <w:rtl/>
          <w:lang w:bidi="ar-EG"/>
        </w:rPr>
        <w:t>وتوضح</w:t>
      </w:r>
      <w:r>
        <w:rPr>
          <w:rFonts w:cs="Simplified Arabic" w:hint="cs"/>
          <w:sz w:val="32"/>
          <w:szCs w:val="32"/>
          <w:rtl/>
          <w:lang w:bidi="ar-EG"/>
        </w:rPr>
        <w:t xml:space="preserve"> أسباب عدم الاختصاص بخطاب الرفع، وعليه فإن الواجب الذي كان يفترض على المدعى عليها القيام به هو إحالة القضية بعد ضبطها وفقًا لإجراءات نظام الإجراءات الجزائية إلى هيئة </w:t>
      </w:r>
      <w:r>
        <w:rPr>
          <w:rFonts w:cs="Simplified Arabic"/>
          <w:sz w:val="32"/>
          <w:szCs w:val="32"/>
          <w:highlight w:val="yellow"/>
          <w:rtl/>
          <w:lang w:bidi="ar-EG"/>
        </w:rPr>
        <w:t>الرقابة والتحقيق</w:t>
      </w:r>
      <w:r>
        <w:rPr>
          <w:rFonts w:cs="Simplified Arabic"/>
          <w:sz w:val="32"/>
          <w:szCs w:val="32"/>
          <w:rtl/>
          <w:lang w:bidi="ar-EG"/>
        </w:rPr>
        <w:t xml:space="preserve"> </w:t>
      </w:r>
      <w:r>
        <w:rPr>
          <w:rFonts w:cs="Simplified Arabic" w:hint="cs"/>
          <w:sz w:val="32"/>
          <w:szCs w:val="32"/>
          <w:rtl/>
          <w:lang w:bidi="ar-EG"/>
        </w:rPr>
        <w:t xml:space="preserve">وتطبيق الإجراءات بشكل متتابع بحسب الاختصاص لحماية الحريات وعدم دخول إحدى جهات التحقيق بشكل يؤثر على حرية الأفراد كما حصل في هذه القضية، وإن مِمَّا يثبت ويؤكد خطأ المدعى عليها فيما قامت به من إجراءات في التحقيق بهذه القضية هو أنها بعد أن قامت بالإجراءات كافة من إيقاف، واستجواب، وسماع الشهود، وبحث الأدلة والقرائن -والواردة بالتقرير المرفوع لسمو أمير المنطقة- انتهت إلى إحالة القضية بمستنداتها كافة إلى هيئة </w:t>
      </w:r>
      <w:r>
        <w:rPr>
          <w:rFonts w:cs="Simplified Arabic"/>
          <w:sz w:val="32"/>
          <w:szCs w:val="32"/>
          <w:highlight w:val="yellow"/>
          <w:rtl/>
          <w:lang w:bidi="ar-EG"/>
        </w:rPr>
        <w:t>الرقابة والتحقيق</w:t>
      </w:r>
      <w:r>
        <w:rPr>
          <w:rFonts w:cs="Simplified Arabic"/>
          <w:sz w:val="32"/>
          <w:szCs w:val="32"/>
          <w:rtl/>
          <w:lang w:bidi="ar-EG"/>
        </w:rPr>
        <w:t xml:space="preserve"> </w:t>
      </w:r>
      <w:r>
        <w:rPr>
          <w:rFonts w:cs="Simplified Arabic" w:hint="cs"/>
          <w:sz w:val="32"/>
          <w:szCs w:val="32"/>
          <w:rtl/>
          <w:lang w:bidi="ar-EG"/>
        </w:rPr>
        <w:t xml:space="preserve">لإعمال اختصاصها النظامي النوعي في محاسبة عضوي هيئة </w:t>
      </w:r>
      <w:r w:rsidRPr="00013F1C">
        <w:rPr>
          <w:rFonts w:cs="Simplified Arabic" w:hint="cs"/>
          <w:sz w:val="32"/>
          <w:szCs w:val="32"/>
          <w:highlight w:val="yellow"/>
          <w:rtl/>
          <w:lang w:bidi="ar-EG"/>
        </w:rPr>
        <w:t>الأمر بالمعروف</w:t>
      </w:r>
      <w:r>
        <w:rPr>
          <w:rFonts w:cs="Simplified Arabic" w:hint="cs"/>
          <w:sz w:val="32"/>
          <w:szCs w:val="32"/>
          <w:rtl/>
          <w:lang w:bidi="ar-EG"/>
        </w:rPr>
        <w:t xml:space="preserve">، وإحالة رجل الأمن الذي كان برفقتهما لمرجعه لمحاسبته مسلكيًا؛ حَيْثُ اتضح لها أن الحق الخاص والعام المتعلق بالجريمة الجنائية المتعلقة بالضرر اللاحق على الأنفس لا يمكن ثبوته إلا بعد أن يصدر حكم من الدوائر الجزائية بديوان المظالم بعد رفع القضية من هيئة </w:t>
      </w:r>
      <w:r>
        <w:rPr>
          <w:rFonts w:cs="Simplified Arabic"/>
          <w:sz w:val="32"/>
          <w:szCs w:val="32"/>
          <w:highlight w:val="yellow"/>
          <w:rtl/>
          <w:lang w:bidi="ar-EG"/>
        </w:rPr>
        <w:t>الرقابة والتحقيق</w:t>
      </w:r>
      <w:r>
        <w:rPr>
          <w:rFonts w:cs="Simplified Arabic"/>
          <w:sz w:val="32"/>
          <w:szCs w:val="32"/>
          <w:rtl/>
          <w:lang w:bidi="ar-EG"/>
        </w:rPr>
        <w:t xml:space="preserve"> </w:t>
      </w:r>
      <w:r>
        <w:rPr>
          <w:rFonts w:cs="Simplified Arabic" w:hint="cs"/>
          <w:sz w:val="32"/>
          <w:szCs w:val="32"/>
          <w:rtl/>
          <w:lang w:bidi="ar-EG"/>
        </w:rPr>
        <w:t xml:space="preserve">بإدانة عضوي الهيئة بِمَا نسب إليهما كما نَصَّت عليه الفقرة الثالثة من الأمر السامي </w:t>
      </w:r>
      <w:r>
        <w:rPr>
          <w:rFonts w:cs="Simplified Arabic" w:hint="cs"/>
          <w:sz w:val="32"/>
          <w:szCs w:val="32"/>
          <w:rtl/>
          <w:lang w:bidi="ar-EG"/>
        </w:rPr>
        <w:lastRenderedPageBreak/>
        <w:t xml:space="preserve">المشار إليه، أو أن تنتهي هيئة </w:t>
      </w:r>
      <w:r>
        <w:rPr>
          <w:rFonts w:cs="Simplified Arabic"/>
          <w:sz w:val="32"/>
          <w:szCs w:val="32"/>
          <w:highlight w:val="yellow"/>
          <w:rtl/>
          <w:lang w:bidi="ar-EG"/>
        </w:rPr>
        <w:t>الرقابة والتحقيق</w:t>
      </w:r>
      <w:r>
        <w:rPr>
          <w:rFonts w:cs="Simplified Arabic" w:hint="cs"/>
          <w:sz w:val="32"/>
          <w:szCs w:val="32"/>
          <w:rtl/>
          <w:lang w:bidi="ar-EG"/>
        </w:rPr>
        <w:t xml:space="preserve"> من خلال تحقيقاتها إلى خلو المسرح من جريمة ذات علاقة بالوظيفة العامة، وأن الواقع هو وجود جريمة جنائية بحته مستترة بجريمة إساءة استعمال سلطة، ومِنْ ثم يأتي دور هيئة </w:t>
      </w:r>
      <w:r>
        <w:rPr>
          <w:rFonts w:cs="Simplified Arabic"/>
          <w:sz w:val="32"/>
          <w:szCs w:val="32"/>
          <w:highlight w:val="yellow"/>
          <w:rtl/>
          <w:lang w:bidi="ar-EG"/>
        </w:rPr>
        <w:t>التحقيق والادعاء العام</w:t>
      </w:r>
      <w:r>
        <w:rPr>
          <w:rFonts w:cs="Simplified Arabic"/>
          <w:sz w:val="32"/>
          <w:szCs w:val="32"/>
          <w:rtl/>
          <w:lang w:bidi="ar-EG"/>
        </w:rPr>
        <w:t xml:space="preserve"> </w:t>
      </w:r>
      <w:r>
        <w:rPr>
          <w:rFonts w:cs="Simplified Arabic" w:hint="cs"/>
          <w:sz w:val="32"/>
          <w:szCs w:val="32"/>
          <w:rtl/>
          <w:lang w:bidi="ar-EG"/>
        </w:rPr>
        <w:t xml:space="preserve">بإعمال اختصاصها، كما أن ما صدر عن الدائرة السابعة عشرة من عدم إدانة عضوي الهيئة المدعين في هذه القضية يؤكد خطأ ما قامت به المدعى عليها من إجراءات انتهت إلى إحالة القضية لهيئة </w:t>
      </w:r>
      <w:r>
        <w:rPr>
          <w:rFonts w:cs="Simplified Arabic"/>
          <w:sz w:val="32"/>
          <w:szCs w:val="32"/>
          <w:highlight w:val="yellow"/>
          <w:rtl/>
          <w:lang w:bidi="ar-EG"/>
        </w:rPr>
        <w:t>الرقابة والتحقيق</w:t>
      </w:r>
      <w:r>
        <w:rPr>
          <w:rFonts w:cs="Simplified Arabic" w:hint="cs"/>
          <w:sz w:val="32"/>
          <w:szCs w:val="32"/>
          <w:rtl/>
          <w:lang w:bidi="ar-EG"/>
        </w:rPr>
        <w:t xml:space="preserve">؛ حَيْثُ ثبت بشكل نهائي وقاطع بحكم يعبر عن عنوان الحقيقة بأن المتهمين في جريمة إساءة استعمال السلطة وسوء الاستعمال الإداري لم تتم إدانتهما بِمَا نسب إليهما، مِمَّا يعني أن ما لحق الأنفس في ذلك الحادث ما هو إلا نتيجة سرعة سائق السيارة؛ الأمر الذي أدى إلى وفاته وكل من كان برفقته، وتنتفي بذلك دعوى الحق الخاص تجاه المدعين، وكل ذلك يؤكد بأن المدعى عليها قد أخطأت في تطبيق الأنظمة واللوائح والأوامر واستعملت صلاحياتها النظامية في غير محلها مِمَّا أدى إلى الإضرار بالمدعين ولا شك ضررًا مفترضًا نتيجة حبسهم وتقييد حرياتهم بِمَا يخالف التعليمات الواجبة التطبيق، ولا سيما أن الأصل في رجال السلطة العامة هو قيامهم بواجبات وظيفتهم بشكل صحيح ما لم يثبت العكس، إضافة إلى أن وكيل المدعين قد كتب للمُدَّعى عليها ونبهها إلى مخالفة ما صدر عنها تجاه موكليه كما قدمه بملف الدعوى؛ إلا أنها لم تسعى إلى تحري الصواب والدقة في إجراءات تلك القضية؛ الأمر الذي تنتهي معه الدائرة إلى وجوب تعويض المدعين عن الأضرار التي لحقت بهم نتيجة حبسهم بِمَا يخالف النظام كما استقر عليه قضاء الديوان في هذا الشأن. ولا ينال مِمَّا انتهت إليه الدائرة من ثبوت خطأ المدعى عليها وتسببها بضرر مباشر على المدعين بتوقيفهم ما استندت إليه من أوامر، وتعاميم حاولت من خلالها توضيح صحة وسلامة الإجراءات المتبعة في القضية، ومن ذلك برقية سمو وزير الداخلية لأمير منطقة المدينة رقم (1/5/2/60528) في 20/9/1428هـ الموضح نصها بالوقائع أعلاه؛ إذ إنَّ هذا التعميم واضح في التأكيد على ما نَصَّت عليه المادة (25) من نظام الإجراءات الجزائية من خضوع رجال الضبط الجنائي فيما يتعلق بوظائفهم المُقَرَّرَة بالنظام لإشراف هيئة </w:t>
      </w:r>
      <w:r>
        <w:rPr>
          <w:rFonts w:cs="Simplified Arabic"/>
          <w:sz w:val="32"/>
          <w:szCs w:val="32"/>
          <w:highlight w:val="yellow"/>
          <w:rtl/>
          <w:lang w:bidi="ar-EG"/>
        </w:rPr>
        <w:t>التحقيق والادعاء العام</w:t>
      </w:r>
      <w:r>
        <w:rPr>
          <w:rFonts w:cs="Simplified Arabic" w:hint="cs"/>
          <w:sz w:val="32"/>
          <w:szCs w:val="32"/>
          <w:rtl/>
          <w:lang w:bidi="ar-EG"/>
        </w:rPr>
        <w:t xml:space="preserve">، إلا أن نفس هذه المادة </w:t>
      </w:r>
      <w:r>
        <w:rPr>
          <w:rFonts w:cs="Simplified Arabic" w:hint="cs"/>
          <w:sz w:val="32"/>
          <w:szCs w:val="32"/>
          <w:rtl/>
          <w:lang w:bidi="ar-EG"/>
        </w:rPr>
        <w:lastRenderedPageBreak/>
        <w:t xml:space="preserve">وضحت الطبيعة الإشرافية للهيئة على رجال الضبط بصفتهم النظامية والوظيفية، وذلك بأن تطلب الهيئة من الجهة المختصة النظر في أمر كل من تقع منه مخالفة لواجباته أو تقصير في عمله، ولها أن تطلب رفع الدعوى التأديبية عليه، دون إخلال بالحق في رفع الدعوى الجزائية مِمَّا يعني أن إشراف هيئة </w:t>
      </w:r>
      <w:r>
        <w:rPr>
          <w:rFonts w:cs="Simplified Arabic"/>
          <w:sz w:val="32"/>
          <w:szCs w:val="32"/>
          <w:highlight w:val="yellow"/>
          <w:rtl/>
          <w:lang w:bidi="ar-EG"/>
        </w:rPr>
        <w:t>التحقيق والادعاء العام</w:t>
      </w:r>
      <w:r>
        <w:rPr>
          <w:rFonts w:cs="Simplified Arabic"/>
          <w:sz w:val="32"/>
          <w:szCs w:val="32"/>
          <w:rtl/>
          <w:lang w:bidi="ar-EG"/>
        </w:rPr>
        <w:t xml:space="preserve"> </w:t>
      </w:r>
      <w:r>
        <w:rPr>
          <w:rFonts w:cs="Simplified Arabic" w:hint="cs"/>
          <w:sz w:val="32"/>
          <w:szCs w:val="32"/>
          <w:rtl/>
          <w:lang w:bidi="ar-EG"/>
        </w:rPr>
        <w:t xml:space="preserve">على رجال الضبط هو إشراف إداري وظيفي ينحصر في التأكد من قيام رجال الضبط بمهامهم وواجباتهم، وذلك ببحث الوقائع التي تَمَّ ضبطها وإجراء التحقيق الأولي فيها على الوجه الصحيح، وأنَّه متى ما تحقق للهيئة وجود مخالفة أو تقصير فإن دورها ينتهي بطلب رفع الدعوى التأديبية </w:t>
      </w:r>
      <w:r w:rsidRPr="002B65C3">
        <w:rPr>
          <w:rFonts w:cs="Simplified Arabic" w:hint="cs"/>
          <w:sz w:val="32"/>
          <w:szCs w:val="32"/>
          <w:highlight w:val="yellow"/>
          <w:rtl/>
          <w:lang w:bidi="ar-EG"/>
        </w:rPr>
        <w:t>حَسَب</w:t>
      </w:r>
      <w:r>
        <w:rPr>
          <w:rFonts w:cs="Simplified Arabic" w:hint="cs"/>
          <w:sz w:val="32"/>
          <w:szCs w:val="32"/>
          <w:rtl/>
          <w:lang w:bidi="ar-EG"/>
        </w:rPr>
        <w:t xml:space="preserve"> أنظمة التأديب أو الدعوى الجزائية إذا كانت المخالفة تنطوي على جريمة من جرائم الوظيفة العامة كإساءة استعمال السلطة وسوء الاستعمال الإداري ونحوه، وذلك بإحالة ما لديها من تقارير إلى الجهة المختصة، كما أن مُمَثِّل المدعى عليها قد قرر في إجابته المرفقة بخطابه المؤرخ في 14/6/1431هـ، وذلك في الفقرة أولًا بأن تفسير النظام هو من صلاحيات وزير الداخلية بِمَا له من إشراف على جهاز الهيئة، ومن هذا المنطلق فإن ما استند إليه مُمَثِّل المدعى عليها هو حجة عليه؛ إذ إن الواجب إعمال الأوامر والتعاميم بشكل يجمع فيما بينها دون أن يُدفع أحدها بالآخر، وذلك أن تعميم وزير الداخلية السابق على التعميم المستند إليه، والذي يحمل الرقم (16/96883) وتاريخ 17/11/1426هـ، والذي استند إليه وكيل المدعين هو أقوى وأوضح في الدلالة على طبيعة ما يجب عمله تجاه الحالات المشابهة بحالة المدعين، حَيْثُ إنَّه مبني على أمر سام وهو أداة نظامية أعلى وأقوى في الاستدلال من التعميم العادي؛ بحيث لا يجوز تفسير التعميم بشكل يعارض ما انتهى إليه الأمر السامي الذي صدر بناءً على ما قررته لجنة مشكلة من عدة مندوبين (الداخلية، ديوان المظالم، هيئة </w:t>
      </w:r>
      <w:r>
        <w:rPr>
          <w:rFonts w:cs="Simplified Arabic"/>
          <w:sz w:val="32"/>
          <w:szCs w:val="32"/>
          <w:highlight w:val="yellow"/>
          <w:rtl/>
          <w:lang w:bidi="ar-EG"/>
        </w:rPr>
        <w:t>الرقابة والتحقيق</w:t>
      </w:r>
      <w:r>
        <w:rPr>
          <w:rFonts w:cs="Simplified Arabic" w:hint="cs"/>
          <w:sz w:val="32"/>
          <w:szCs w:val="32"/>
          <w:rtl/>
          <w:lang w:bidi="ar-EG"/>
        </w:rPr>
        <w:t xml:space="preserve">)، وهي الجهات المعنية بدفع هذه التعارضات والواجبات التي تقع على عاتق كل جهاز من أجهزة التحقيق وتحديد دوره واختصاصه في القيام بصلاحياته عند وقوع حادث مشابه، كما أن ما قامت به المدعى عليها لم يكن متوافقًا مع التعميم الذي استندت إليه، وذلك أن التعميم لم يوجه هيئة </w:t>
      </w:r>
      <w:r>
        <w:rPr>
          <w:rFonts w:cs="Simplified Arabic"/>
          <w:sz w:val="32"/>
          <w:szCs w:val="32"/>
          <w:highlight w:val="yellow"/>
          <w:rtl/>
          <w:lang w:bidi="ar-EG"/>
        </w:rPr>
        <w:t>التحقيق والادعاء العام</w:t>
      </w:r>
      <w:r>
        <w:rPr>
          <w:rFonts w:cs="Simplified Arabic"/>
          <w:sz w:val="32"/>
          <w:szCs w:val="32"/>
          <w:rtl/>
          <w:lang w:bidi="ar-EG"/>
        </w:rPr>
        <w:t xml:space="preserve"> </w:t>
      </w:r>
      <w:r>
        <w:rPr>
          <w:rFonts w:cs="Simplified Arabic" w:hint="cs"/>
          <w:sz w:val="32"/>
          <w:szCs w:val="32"/>
          <w:rtl/>
          <w:lang w:bidi="ar-EG"/>
        </w:rPr>
        <w:t xml:space="preserve">بالتعامل مع الشكوى الموجهة إليها ضِدَّ أحد رجال الضبط على أنَّه جريمة جزائية </w:t>
      </w:r>
      <w:r>
        <w:rPr>
          <w:rFonts w:cs="Simplified Arabic" w:hint="cs"/>
          <w:sz w:val="32"/>
          <w:szCs w:val="32"/>
          <w:rtl/>
          <w:lang w:bidi="ar-EG"/>
        </w:rPr>
        <w:lastRenderedPageBreak/>
        <w:t xml:space="preserve">(وظيفية أو خلافه) بشكل مباشر وتعمل بذلك على إيقاف الشخص والإضرار به كما حصل للمدعين، خاصة وأن التعميم المستند إليه من قبل المدعى عليها قد أكَّدَ على ما نَصَّ عليه الأمر السامي الموضح أعلاه، ومما سبق يتضح بأنَّه ليس بذي شأن جميع ما استند إليه مُمَثِّل المدعى عليها من نصوص نظام الإجراءات الجزائية المتعلقة بصلاحية المحقق بالتوقيف والاستجواب ونحوه؛ ذلك أن تلك الإجراءات وإن كان الأصل العام ينص على أنها تعد من سلطات المحقق التقديرية وأن تقييم الجريمة الجنائية ومدى ملاءمة تطبيق شيء من تلك الإجراءات هو سلطة جهاز التحقيق إلا أن المدعى عليها قد استعجلت استعمال سلطاتها قبل أوانها، وخالفت التسلسل النظامي الذي قرره الأمر السامي المعمم من قبل وزير الداخلية المشار إليه أعلاه، وتكون بذلك قد مارست أعمالًا مادية مجردة عن النظام بدعوى استعمال الصلاحيات؛ الأمر الذي تنتهي معه الدائرة إلى وجوب تعويض المدعين التعويض المادي الجابر للأضرار الناتجة عن حبسهم وتقييد حرياتهم؛ ومن حَيْثُ إنَّ نظام الديوان قد نَصَّ على اختصاص المحاكم الإدارية بالتعويض، وأن هذا الاختصاص لا يمكن للدائرة أن تعمله ما لم يكن لها السلطة في تقدير التعويض الجابر للأضرار، وذلك بحسب كل حالة وما يكتنفها من ملابسات، وَحَيْثُ إنَّ الدائرة باعتبارها قاضي الموضوع، وأنها الأقرب إلى وضع هذا التقدير بِمَا يحقق العدالة التي ينشدها المدعين، وأنها وفقًا للقواعد العامة المختصة في ذلك، ولما كان المدعيان (...)، و(...) قد تَمَّ إيقافهم لمدة (45) يومًا، كما تَمَّ إيقاف المُدَّعي (...) (25) يومًا، وَحَيْثُ إنَّ الدائرة قد نظرت إلى ظروف المدعين الوظيفية وما يتقاضونه من دخول شهرية بحسب وظائفهم ومراتبهم وقدرت أن معيار الراتب ونحوه لا يعد عادلًا في مثل هذه القضية لتساوي مراكز المدعين من حَيْثُ طبيعة الأضرار التي لحقت بهم في المدة، والقضية الأصلية، ومجمل الوقائع، ولكونهم من رجال السلطة العامة، وأن وجودهم في يوم الحادث وتداخلهم معه على النحو الموضح بأوراق الدعوى قد ثبت أنَّه في حدود مُمَارَسَة الواجب الوظيفي الملقى على عاتقهم، وإعمالًا للتوازن الذي يجب أن يراعى في مثل هذه القضايا، وذلك من حَيْثُ إنَّ المدعى عليها كما أنها تحرص على عدم غل يدها على النحو الذي لا يمكنها من مُمَارَسَة صلاحياتها التي </w:t>
      </w:r>
      <w:r>
        <w:rPr>
          <w:rFonts w:cs="Simplified Arabic" w:hint="cs"/>
          <w:sz w:val="32"/>
          <w:szCs w:val="32"/>
          <w:rtl/>
          <w:lang w:bidi="ar-EG"/>
        </w:rPr>
        <w:lastRenderedPageBreak/>
        <w:t>ائتمنت عليها من قبل الدولة والمجتمع تحقيقًا للنظام العام، فإن المدعين كذلك وبصفتهم رجال ضبط جنائي توجب عليهم الأنظمة السهر على الأمن وحماية المجتمع والعمل على إيقاف كل ما من شأنه أن يشكل مخالفة أو جريمة قبل أن تقع، وضبطها بعد وقوعها، وأن ظلمهم وعدم إنصافهم أيضًا قد يشكل حاجزًا ومانعًا لهم ولأمثالهم -مِمَّنْ يعملون على تحقيق الأمن العام وهو أحد عناصر النظام العام في أي كيان اجتماعي- من القيام بِمَا تتطلبه واجبات عملهم تحسبًا لما قد يلحقهم من إجراءات مقيدة للحرية ومؤثرة على النفس والكرامة الإنسانية، وَحَيْثُ إنَّ للدائرة السلطة التقديرية في المبلغ المستحق، وقد أخذت الدائرة بالاعتبار ما تعرض له المدعو</w:t>
      </w:r>
      <w:r w:rsidRPr="00712D93">
        <w:rPr>
          <w:rFonts w:cs="Simplified Arabic" w:hint="cs"/>
          <w:sz w:val="32"/>
          <w:szCs w:val="32"/>
          <w:rtl/>
          <w:lang w:bidi="ar-EG"/>
        </w:rPr>
        <w:t>ن</w:t>
      </w:r>
      <w:r>
        <w:rPr>
          <w:rFonts w:cs="Simplified Arabic" w:hint="cs"/>
          <w:sz w:val="32"/>
          <w:szCs w:val="32"/>
          <w:rtl/>
          <w:lang w:bidi="ar-EG"/>
        </w:rPr>
        <w:t xml:space="preserve"> من إساءة معاملة وحبس انفرادي وما تعرضوا له من أضرار مادية ومعنوية بسبب ذلك فإن الدائرة تقدر التعويض الواجب على المدعى عليها دفعه لكل منهم على أساس ثلاثة آلاف ريال عن كل يوم أي بِمَا يساوي (135,000) </w:t>
      </w:r>
      <w:r w:rsidRPr="00AA1704">
        <w:rPr>
          <w:rFonts w:cs="Simplified Arabic" w:hint="cs"/>
          <w:sz w:val="32"/>
          <w:szCs w:val="32"/>
          <w:highlight w:val="yellow"/>
          <w:rtl/>
          <w:lang w:bidi="ar-EG"/>
        </w:rPr>
        <w:t>مئة</w:t>
      </w:r>
      <w:r>
        <w:rPr>
          <w:rFonts w:cs="Simplified Arabic" w:hint="cs"/>
          <w:sz w:val="32"/>
          <w:szCs w:val="32"/>
          <w:rtl/>
          <w:lang w:bidi="ar-EG"/>
        </w:rPr>
        <w:t xml:space="preserve"> وخمسة وثلاثين ألف ريال لكل من (...)، و(...)، و(75.000) خمسة وسبعين ألف ريال لـ(...)، وتنتهي إلى رفض ما عدا ذلك من طلبات. وبالنسبة لما ورد في ملاحظة الاستئناف؛ فإن خطاب الهيئة رقم (هـ د1/2/9925) بتاريخ 24/3/1429هـ قد تضمن مباشرة الهيئة للتحقيق في القضية بتاريخ 25/3/1429هـ، وأن التوقيف ينتهي بتاريخ 5/5/1429هـ، وهذا إقرار منهم بـ(41) يومًا من المدة، وكانت جهة الإيقاف مستندة على أمرهم بالتوقيف، وَحَيْثُ إنَّ العادة جارية بأن المعاملة إذا أحيلت لجهة فإنها تأخذ مدة حتى يتم النظر فيها، وَحَيْثُ إنَّ الإجراءات التي اتخذتها في حق المدعين خاطئة ابتداءً فإن الضرر الذي لحقهم جراء ذلك وما يترتب عليه من مسؤوليتها.</w:t>
      </w:r>
    </w:p>
    <w:p w:rsidR="00430534" w:rsidRDefault="00430534" w:rsidP="00430534">
      <w:pPr>
        <w:spacing w:after="0" w:line="240" w:lineRule="auto"/>
        <w:jc w:val="both"/>
        <w:rPr>
          <w:rFonts w:ascii="Simplified Arabic" w:hAnsi="Simplified Arabic" w:cs="Simplified Arabic"/>
          <w:b/>
          <w:bCs/>
          <w:sz w:val="32"/>
          <w:szCs w:val="32"/>
          <w:rtl/>
          <w:lang w:bidi="ar-EG"/>
        </w:rPr>
      </w:pPr>
      <w:r w:rsidRPr="009C3D13">
        <w:rPr>
          <w:rFonts w:cs="Simplified Arabic" w:hint="cs"/>
          <w:b/>
          <w:bCs/>
          <w:sz w:val="32"/>
          <w:szCs w:val="32"/>
          <w:rtl/>
          <w:lang w:bidi="ar-EG"/>
        </w:rPr>
        <w:t>لذلك</w:t>
      </w:r>
      <w:r>
        <w:rPr>
          <w:rFonts w:cs="Simplified Arabic" w:hint="cs"/>
          <w:b/>
          <w:bCs/>
          <w:sz w:val="32"/>
          <w:szCs w:val="32"/>
          <w:rtl/>
          <w:lang w:bidi="ar-EG"/>
        </w:rPr>
        <w:t xml:space="preserve"> حكمت </w:t>
      </w:r>
      <w:r w:rsidRPr="009C3D13">
        <w:rPr>
          <w:rFonts w:cs="Simplified Arabic" w:hint="cs"/>
          <w:b/>
          <w:bCs/>
          <w:sz w:val="32"/>
          <w:szCs w:val="32"/>
          <w:rtl/>
          <w:lang w:bidi="ar-EG"/>
        </w:rPr>
        <w:t xml:space="preserve">الدائرة: أولًا: إلزام فرع هيئة </w:t>
      </w:r>
      <w:r w:rsidRPr="0083486E">
        <w:rPr>
          <w:rFonts w:cs="Simplified Arabic"/>
          <w:b/>
          <w:bCs/>
          <w:sz w:val="32"/>
          <w:szCs w:val="32"/>
          <w:highlight w:val="yellow"/>
          <w:rtl/>
          <w:lang w:bidi="ar-EG"/>
        </w:rPr>
        <w:t>التحقيق والادعاء العام</w:t>
      </w:r>
      <w:r>
        <w:rPr>
          <w:rFonts w:cs="Simplified Arabic"/>
          <w:sz w:val="32"/>
          <w:szCs w:val="32"/>
          <w:rtl/>
          <w:lang w:bidi="ar-EG"/>
        </w:rPr>
        <w:t xml:space="preserve"> </w:t>
      </w:r>
      <w:r w:rsidRPr="009C3D13">
        <w:rPr>
          <w:rFonts w:cs="Simplified Arabic" w:hint="cs"/>
          <w:b/>
          <w:bCs/>
          <w:sz w:val="32"/>
          <w:szCs w:val="32"/>
          <w:rtl/>
          <w:lang w:bidi="ar-EG"/>
        </w:rPr>
        <w:t>بمنطقة المدينة المنورة بدفع مبلغ وقدره (135</w:t>
      </w:r>
      <w:r>
        <w:rPr>
          <w:rFonts w:cs="Simplified Arabic" w:hint="cs"/>
          <w:b/>
          <w:bCs/>
          <w:sz w:val="32"/>
          <w:szCs w:val="32"/>
          <w:rtl/>
          <w:lang w:bidi="ar-EG"/>
        </w:rPr>
        <w:t>.</w:t>
      </w:r>
      <w:r w:rsidRPr="009C3D13">
        <w:rPr>
          <w:rFonts w:cs="Simplified Arabic" w:hint="cs"/>
          <w:b/>
          <w:bCs/>
          <w:sz w:val="32"/>
          <w:szCs w:val="32"/>
          <w:rtl/>
          <w:lang w:bidi="ar-EG"/>
        </w:rPr>
        <w:t>000) مئة وخمسة وثلاثون ألف ريال لكل من (...)</w:t>
      </w:r>
      <w:r>
        <w:rPr>
          <w:rFonts w:cs="Simplified Arabic" w:hint="cs"/>
          <w:b/>
          <w:bCs/>
          <w:sz w:val="32"/>
          <w:szCs w:val="32"/>
          <w:rtl/>
          <w:lang w:bidi="ar-EG"/>
        </w:rPr>
        <w:t>،</w:t>
      </w:r>
      <w:r w:rsidRPr="009C3D13">
        <w:rPr>
          <w:rFonts w:cs="Simplified Arabic" w:hint="cs"/>
          <w:b/>
          <w:bCs/>
          <w:sz w:val="32"/>
          <w:szCs w:val="32"/>
          <w:rtl/>
          <w:lang w:bidi="ar-EG"/>
        </w:rPr>
        <w:t xml:space="preserve"> و(...)</w:t>
      </w:r>
      <w:r>
        <w:rPr>
          <w:rFonts w:cs="Simplified Arabic" w:hint="cs"/>
          <w:b/>
          <w:bCs/>
          <w:sz w:val="32"/>
          <w:szCs w:val="32"/>
          <w:rtl/>
          <w:lang w:bidi="ar-EG"/>
        </w:rPr>
        <w:t xml:space="preserve"> </w:t>
      </w:r>
      <w:r w:rsidRPr="009C3D13">
        <w:rPr>
          <w:rFonts w:cs="Simplified Arabic" w:hint="cs"/>
          <w:b/>
          <w:bCs/>
          <w:sz w:val="32"/>
          <w:szCs w:val="32"/>
          <w:rtl/>
          <w:lang w:bidi="ar-EG"/>
        </w:rPr>
        <w:t>-سعودي الجنسية-.</w:t>
      </w:r>
      <w:r>
        <w:rPr>
          <w:rFonts w:cs="Simplified Arabic" w:hint="cs"/>
          <w:b/>
          <w:bCs/>
          <w:sz w:val="32"/>
          <w:szCs w:val="32"/>
          <w:rtl/>
          <w:lang w:bidi="ar-EG"/>
        </w:rPr>
        <w:t xml:space="preserve"> </w:t>
      </w:r>
      <w:r w:rsidRPr="009C3D13">
        <w:rPr>
          <w:rFonts w:cs="Simplified Arabic" w:hint="cs"/>
          <w:b/>
          <w:bCs/>
          <w:sz w:val="32"/>
          <w:szCs w:val="32"/>
          <w:rtl/>
          <w:lang w:bidi="ar-EG"/>
        </w:rPr>
        <w:t xml:space="preserve">ثانيًا: إلزام فرع </w:t>
      </w:r>
      <w:r w:rsidRPr="00C40213">
        <w:rPr>
          <w:rFonts w:cs="Simplified Arabic" w:hint="cs"/>
          <w:b/>
          <w:bCs/>
          <w:sz w:val="32"/>
          <w:szCs w:val="32"/>
          <w:rtl/>
          <w:lang w:bidi="ar-EG"/>
        </w:rPr>
        <w:t xml:space="preserve">هيئة </w:t>
      </w:r>
      <w:r w:rsidRPr="00C40213">
        <w:rPr>
          <w:rFonts w:cs="Simplified Arabic"/>
          <w:b/>
          <w:bCs/>
          <w:sz w:val="32"/>
          <w:szCs w:val="32"/>
          <w:highlight w:val="yellow"/>
          <w:rtl/>
          <w:lang w:bidi="ar-EG"/>
        </w:rPr>
        <w:t>التحقيق والادعاء العام</w:t>
      </w:r>
      <w:r>
        <w:rPr>
          <w:rFonts w:cs="Simplified Arabic"/>
          <w:sz w:val="32"/>
          <w:szCs w:val="32"/>
          <w:rtl/>
          <w:lang w:bidi="ar-EG"/>
        </w:rPr>
        <w:t xml:space="preserve"> </w:t>
      </w:r>
      <w:r w:rsidRPr="009C3D13">
        <w:rPr>
          <w:rFonts w:cs="Simplified Arabic" w:hint="cs"/>
          <w:b/>
          <w:bCs/>
          <w:sz w:val="32"/>
          <w:szCs w:val="32"/>
          <w:rtl/>
          <w:lang w:bidi="ar-EG"/>
        </w:rPr>
        <w:t>بمنطقة المدينة المنورة بدفع مبلغ وقدره (75</w:t>
      </w:r>
      <w:r>
        <w:rPr>
          <w:rFonts w:cs="Simplified Arabic" w:hint="cs"/>
          <w:b/>
          <w:bCs/>
          <w:sz w:val="32"/>
          <w:szCs w:val="32"/>
          <w:rtl/>
          <w:lang w:bidi="ar-EG"/>
        </w:rPr>
        <w:t>.</w:t>
      </w:r>
      <w:r w:rsidRPr="009C3D13">
        <w:rPr>
          <w:rFonts w:cs="Simplified Arabic" w:hint="cs"/>
          <w:b/>
          <w:bCs/>
          <w:sz w:val="32"/>
          <w:szCs w:val="32"/>
          <w:rtl/>
          <w:lang w:bidi="ar-EG"/>
        </w:rPr>
        <w:t>000) خمسة وسبعون ألف ريال لـ(...)</w:t>
      </w:r>
      <w:r>
        <w:rPr>
          <w:rFonts w:cs="Simplified Arabic" w:hint="cs"/>
          <w:b/>
          <w:bCs/>
          <w:sz w:val="32"/>
          <w:szCs w:val="32"/>
          <w:rtl/>
          <w:lang w:bidi="ar-EG"/>
        </w:rPr>
        <w:t xml:space="preserve"> </w:t>
      </w:r>
      <w:r w:rsidRPr="009C3D13">
        <w:rPr>
          <w:rFonts w:cs="Simplified Arabic" w:hint="cs"/>
          <w:b/>
          <w:bCs/>
          <w:sz w:val="32"/>
          <w:szCs w:val="32"/>
          <w:rtl/>
          <w:lang w:bidi="ar-EG"/>
        </w:rPr>
        <w:t>-سعودي الجنسية-.</w:t>
      </w:r>
      <w:r>
        <w:rPr>
          <w:rFonts w:cs="Simplified Arabic" w:hint="cs"/>
          <w:b/>
          <w:bCs/>
          <w:sz w:val="32"/>
          <w:szCs w:val="32"/>
          <w:rtl/>
          <w:lang w:bidi="ar-EG"/>
        </w:rPr>
        <w:t xml:space="preserve"> </w:t>
      </w:r>
      <w:r w:rsidRPr="009C3D13">
        <w:rPr>
          <w:rFonts w:cs="Simplified Arabic" w:hint="cs"/>
          <w:b/>
          <w:bCs/>
          <w:sz w:val="32"/>
          <w:szCs w:val="32"/>
          <w:rtl/>
          <w:lang w:bidi="ar-EG"/>
        </w:rPr>
        <w:t>ثالثًا: رفض ماعدا ذلك من طلبات.</w:t>
      </w:r>
      <w:r>
        <w:rPr>
          <w:rFonts w:ascii="Simplified Arabic" w:hAnsi="Simplified Arabic" w:cs="Simplified Arabic" w:hint="cs"/>
          <w:b/>
          <w:bCs/>
          <w:sz w:val="32"/>
          <w:szCs w:val="32"/>
          <w:rtl/>
          <w:lang w:bidi="ar-EG"/>
        </w:rPr>
        <w:t xml:space="preserve"> </w:t>
      </w:r>
    </w:p>
    <w:p w:rsidR="00430534" w:rsidRDefault="00430534" w:rsidP="00430534">
      <w:pPr>
        <w:spacing w:after="0" w:line="240" w:lineRule="auto"/>
        <w:jc w:val="both"/>
        <w:rPr>
          <w:rFonts w:ascii="Simplified Arabic" w:hAnsi="Simplified Arabic" w:cs="Simplified Arabic"/>
          <w:b/>
          <w:bCs/>
          <w:sz w:val="32"/>
          <w:szCs w:val="32"/>
          <w:rtl/>
          <w:lang w:bidi="ar-EG"/>
        </w:rPr>
      </w:pPr>
      <w:r w:rsidRPr="00B41E0B">
        <w:rPr>
          <w:rFonts w:ascii="Simplified Arabic" w:hAnsi="Simplified Arabic" w:cs="Simplified Arabic" w:hint="eastAsia"/>
          <w:b/>
          <w:bCs/>
          <w:sz w:val="32"/>
          <w:szCs w:val="32"/>
          <w:rtl/>
          <w:lang w:bidi="ar-EG"/>
        </w:rPr>
        <w:t>والله</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الموفق</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وصلى</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الله</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وسلم</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على</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نبينا</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محمد</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وعلى</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آله</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وصحبه</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أجمعين</w:t>
      </w:r>
      <w:r w:rsidRPr="00B41E0B">
        <w:rPr>
          <w:rFonts w:ascii="Simplified Arabic" w:hAnsi="Simplified Arabic" w:cs="Simplified Arabic"/>
          <w:b/>
          <w:bCs/>
          <w:sz w:val="32"/>
          <w:szCs w:val="32"/>
          <w:rtl/>
          <w:lang w:bidi="ar-EG"/>
        </w:rPr>
        <w:t>.</w:t>
      </w:r>
    </w:p>
    <w:p w:rsidR="00430534" w:rsidRPr="00B41E0B" w:rsidRDefault="00430534" w:rsidP="00430534">
      <w:pPr>
        <w:spacing w:after="0" w:line="240" w:lineRule="auto"/>
        <w:jc w:val="both"/>
        <w:rPr>
          <w:rFonts w:ascii="Simplified Arabic" w:hAnsi="Simplified Arabic" w:cs="Simplified Arabic"/>
          <w:b/>
          <w:bCs/>
          <w:sz w:val="32"/>
          <w:szCs w:val="32"/>
          <w:rtl/>
          <w:lang w:bidi="ar-EG"/>
        </w:rPr>
      </w:pPr>
    </w:p>
    <w:p w:rsidR="00430534" w:rsidRPr="00B41E0B" w:rsidRDefault="00430534" w:rsidP="00430534">
      <w:pPr>
        <w:spacing w:after="0" w:line="240" w:lineRule="auto"/>
        <w:jc w:val="both"/>
        <w:rPr>
          <w:rFonts w:ascii="Simplified Arabic" w:hAnsi="Simplified Arabic" w:cs="Simplified Arabic"/>
          <w:b/>
          <w:bCs/>
          <w:sz w:val="32"/>
          <w:szCs w:val="32"/>
          <w:rtl/>
          <w:lang w:bidi="ar-EG"/>
        </w:rPr>
      </w:pPr>
      <w:r w:rsidRPr="00B41E0B">
        <w:rPr>
          <w:rFonts w:ascii="Simplified Arabic" w:hAnsi="Simplified Arabic" w:cs="Simplified Arabic" w:hint="eastAsia"/>
          <w:b/>
          <w:bCs/>
          <w:sz w:val="32"/>
          <w:szCs w:val="32"/>
          <w:rtl/>
          <w:lang w:bidi="ar-EG"/>
        </w:rPr>
        <w:t>محكمة</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الاستئناف</w:t>
      </w:r>
      <w:r w:rsidRPr="00B41E0B">
        <w:rPr>
          <w:rFonts w:ascii="Simplified Arabic" w:hAnsi="Simplified Arabic" w:cs="Simplified Arabic"/>
          <w:b/>
          <w:bCs/>
          <w:sz w:val="32"/>
          <w:szCs w:val="32"/>
          <w:rtl/>
          <w:lang w:bidi="ar-EG"/>
        </w:rPr>
        <w:t>:</w:t>
      </w:r>
    </w:p>
    <w:p w:rsidR="00430534" w:rsidRPr="0091657F" w:rsidRDefault="00430534" w:rsidP="00430534">
      <w:pPr>
        <w:spacing w:after="0" w:line="240" w:lineRule="auto"/>
        <w:jc w:val="both"/>
        <w:rPr>
          <w:rFonts w:ascii="Simplified Arabic" w:hAnsi="Simplified Arabic" w:cs="Simplified Arabic"/>
          <w:b/>
          <w:bCs/>
          <w:sz w:val="32"/>
          <w:szCs w:val="32"/>
          <w:lang w:bidi="ar-EG"/>
        </w:rPr>
      </w:pPr>
      <w:r>
        <w:rPr>
          <w:rFonts w:ascii="Simplified Arabic" w:hAnsi="Simplified Arabic" w:cs="Simplified Arabic" w:hint="eastAsia"/>
          <w:b/>
          <w:bCs/>
          <w:sz w:val="32"/>
          <w:szCs w:val="32"/>
          <w:rtl/>
          <w:lang w:bidi="ar-EG"/>
        </w:rPr>
        <w:t>حكمت المحكمة</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cs"/>
          <w:b/>
          <w:bCs/>
          <w:sz w:val="32"/>
          <w:szCs w:val="32"/>
          <w:rtl/>
          <w:lang w:bidi="ar-EG"/>
        </w:rPr>
        <w:t>بتأييد الحكم فيما انتهى إليه من قضاء</w:t>
      </w:r>
      <w:r w:rsidRPr="00B41E0B">
        <w:rPr>
          <w:rFonts w:ascii="Simplified Arabic" w:hAnsi="Simplified Arabic" w:cs="Simplified Arabic"/>
          <w:b/>
          <w:bCs/>
          <w:sz w:val="32"/>
          <w:szCs w:val="32"/>
          <w:rtl/>
          <w:lang w:bidi="ar-EG"/>
        </w:rPr>
        <w:t>.</w:t>
      </w:r>
    </w:p>
    <w:p w:rsidR="00430534" w:rsidRDefault="00430534" w:rsidP="00430534">
      <w:pPr>
        <w:bidi w:val="0"/>
        <w:spacing w:after="0" w:line="240" w:lineRule="auto"/>
      </w:pPr>
      <w:r>
        <w:rPr>
          <w:rtl/>
        </w:rPr>
        <w:br w:type="page"/>
      </w:r>
    </w:p>
    <w:p w:rsidR="00430534" w:rsidRDefault="00430534" w:rsidP="00430534">
      <w:pPr>
        <w:spacing w:after="0" w:line="240" w:lineRule="auto"/>
      </w:pPr>
    </w:p>
    <w:p w:rsidR="00430534" w:rsidRPr="00795EC3" w:rsidRDefault="00430534" w:rsidP="00430534">
      <w:pPr>
        <w:spacing w:after="0" w:line="240" w:lineRule="auto"/>
        <w:jc w:val="lowKashida"/>
        <w:rPr>
          <w:rFonts w:ascii="Simplified Arabic" w:hAnsi="Simplified Arabic" w:cs="Simplified Arabic"/>
          <w:b/>
          <w:bCs/>
          <w:sz w:val="32"/>
          <w:szCs w:val="32"/>
          <w:lang w:bidi="ar-EG"/>
        </w:rPr>
      </w:pPr>
      <w:r w:rsidRPr="00795EC3">
        <w:rPr>
          <w:rFonts w:ascii="Simplified Arabic" w:hAnsi="Simplified Arabic" w:cs="Simplified Arabic"/>
          <w:b/>
          <w:bCs/>
          <w:sz w:val="32"/>
          <w:szCs w:val="32"/>
          <w:rtl/>
          <w:lang w:bidi="ar-EG"/>
        </w:rPr>
        <w:t>رقم القضية الابتدائي</w:t>
      </w:r>
      <w:r>
        <w:rPr>
          <w:rFonts w:ascii="Simplified Arabic" w:hAnsi="Simplified Arabic" w:cs="Simplified Arabic" w:hint="cs"/>
          <w:b/>
          <w:bCs/>
          <w:sz w:val="32"/>
          <w:szCs w:val="32"/>
          <w:rtl/>
          <w:lang w:bidi="ar-EG"/>
        </w:rPr>
        <w:t>ة</w:t>
      </w:r>
      <w:r w:rsidRPr="00795EC3">
        <w:rPr>
          <w:rFonts w:ascii="Simplified Arabic" w:hAnsi="Simplified Arabic" w:cs="Simplified Arabic"/>
          <w:b/>
          <w:bCs/>
          <w:sz w:val="32"/>
          <w:szCs w:val="32"/>
          <w:rtl/>
          <w:lang w:bidi="ar-EG"/>
        </w:rPr>
        <w:t xml:space="preserve"> 14357/</w:t>
      </w:r>
      <w:r>
        <w:rPr>
          <w:rFonts w:ascii="Simplified Arabic" w:hAnsi="Simplified Arabic" w:cs="Simplified Arabic" w:hint="cs"/>
          <w:b/>
          <w:bCs/>
          <w:sz w:val="32"/>
          <w:szCs w:val="32"/>
          <w:rtl/>
          <w:lang w:bidi="ar-EG"/>
        </w:rPr>
        <w:t>1/</w:t>
      </w:r>
      <w:r w:rsidRPr="00795EC3">
        <w:rPr>
          <w:rFonts w:ascii="Simplified Arabic" w:hAnsi="Simplified Arabic" w:cs="Simplified Arabic"/>
          <w:b/>
          <w:bCs/>
          <w:sz w:val="32"/>
          <w:szCs w:val="32"/>
          <w:rtl/>
          <w:lang w:bidi="ar-EG"/>
        </w:rPr>
        <w:t xml:space="preserve">ق لعام 1433هـ </w:t>
      </w:r>
    </w:p>
    <w:p w:rsidR="00430534" w:rsidRPr="00795EC3" w:rsidRDefault="00430534" w:rsidP="00430534">
      <w:pPr>
        <w:spacing w:after="0" w:line="240" w:lineRule="auto"/>
        <w:jc w:val="lowKashida"/>
        <w:rPr>
          <w:rFonts w:ascii="Simplified Arabic" w:hAnsi="Simplified Arabic" w:cs="Simplified Arabic"/>
          <w:b/>
          <w:bCs/>
          <w:sz w:val="32"/>
          <w:szCs w:val="32"/>
          <w:lang w:bidi="ar-EG"/>
        </w:rPr>
      </w:pPr>
      <w:r w:rsidRPr="00795EC3">
        <w:rPr>
          <w:rFonts w:ascii="Simplified Arabic" w:hAnsi="Simplified Arabic" w:cs="Simplified Arabic"/>
          <w:b/>
          <w:bCs/>
          <w:sz w:val="32"/>
          <w:szCs w:val="32"/>
          <w:rtl/>
          <w:lang w:bidi="ar-EG"/>
        </w:rPr>
        <w:t>رقم قضية الاستئناف 3160/ق لعام 1436هـ</w:t>
      </w:r>
    </w:p>
    <w:p w:rsidR="00430534" w:rsidRPr="00795EC3" w:rsidRDefault="00430534" w:rsidP="00430534">
      <w:pPr>
        <w:spacing w:after="0" w:line="240" w:lineRule="auto"/>
        <w:jc w:val="lowKashida"/>
        <w:rPr>
          <w:rFonts w:ascii="Simplified Arabic" w:hAnsi="Simplified Arabic" w:cs="Simplified Arabic"/>
          <w:b/>
          <w:bCs/>
          <w:sz w:val="32"/>
          <w:szCs w:val="32"/>
          <w:rtl/>
          <w:lang w:bidi="ar-EG"/>
        </w:rPr>
      </w:pPr>
      <w:r w:rsidRPr="00795EC3">
        <w:rPr>
          <w:rFonts w:ascii="Simplified Arabic" w:hAnsi="Simplified Arabic" w:cs="Simplified Arabic"/>
          <w:b/>
          <w:bCs/>
          <w:sz w:val="32"/>
          <w:szCs w:val="32"/>
          <w:rtl/>
          <w:lang w:bidi="ar-EG"/>
        </w:rPr>
        <w:t>تاريخ الجلسة 17/10/1436هـ</w:t>
      </w:r>
    </w:p>
    <w:p w:rsidR="00430534" w:rsidRPr="00795EC3" w:rsidRDefault="00430534" w:rsidP="00430534">
      <w:pPr>
        <w:spacing w:after="0" w:line="240" w:lineRule="auto"/>
        <w:jc w:val="center"/>
        <w:rPr>
          <w:rFonts w:ascii="Simplified Arabic" w:hAnsi="Simplified Arabic" w:cs="Simplified Arabic"/>
          <w:b/>
          <w:bCs/>
          <w:sz w:val="32"/>
          <w:szCs w:val="32"/>
          <w:rtl/>
          <w:lang w:bidi="ar-EG"/>
        </w:rPr>
      </w:pPr>
      <w:r w:rsidRPr="00795EC3">
        <w:rPr>
          <w:rFonts w:ascii="Simplified Arabic" w:hAnsi="Simplified Arabic" w:cs="Simplified Arabic"/>
          <w:b/>
          <w:bCs/>
          <w:sz w:val="32"/>
          <w:szCs w:val="32"/>
          <w:rtl/>
          <w:lang w:bidi="ar-EG"/>
        </w:rPr>
        <w:t>الموضوعات</w:t>
      </w:r>
    </w:p>
    <w:p w:rsidR="00430534" w:rsidRPr="00FC312B" w:rsidRDefault="00430534" w:rsidP="00430534">
      <w:pPr>
        <w:spacing w:after="0" w:line="240" w:lineRule="auto"/>
        <w:jc w:val="both"/>
        <w:rPr>
          <w:rFonts w:ascii="Simplified Arabic" w:hAnsi="Simplified Arabic" w:cs="Simplified Arabic"/>
          <w:b/>
          <w:bCs/>
          <w:sz w:val="32"/>
          <w:szCs w:val="32"/>
          <w:rtl/>
          <w:lang w:bidi="ar-EG"/>
        </w:rPr>
      </w:pPr>
      <w:r w:rsidRPr="00FC312B">
        <w:rPr>
          <w:rFonts w:ascii="Simplified Arabic" w:hAnsi="Simplified Arabic" w:cs="Simplified Arabic"/>
          <w:b/>
          <w:bCs/>
          <w:sz w:val="32"/>
          <w:szCs w:val="32"/>
          <w:rtl/>
          <w:lang w:bidi="ar-EG"/>
        </w:rPr>
        <w:t>تعويض-</w:t>
      </w:r>
      <w:r>
        <w:rPr>
          <w:rFonts w:ascii="Simplified Arabic" w:hAnsi="Simplified Arabic" w:cs="Simplified Arabic" w:hint="cs"/>
          <w:b/>
          <w:bCs/>
          <w:sz w:val="32"/>
          <w:szCs w:val="32"/>
          <w:rtl/>
          <w:lang w:bidi="ar-EG"/>
        </w:rPr>
        <w:t xml:space="preserve"> إيقاف</w:t>
      </w:r>
      <w:r w:rsidRPr="00FC312B">
        <w:rPr>
          <w:rFonts w:ascii="Simplified Arabic" w:hAnsi="Simplified Arabic" w:cs="Simplified Arabic"/>
          <w:b/>
          <w:bCs/>
          <w:sz w:val="32"/>
          <w:szCs w:val="32"/>
          <w:rtl/>
          <w:lang w:bidi="ar-EG"/>
        </w:rPr>
        <w:t>-</w:t>
      </w:r>
      <w:r>
        <w:rPr>
          <w:rFonts w:ascii="Simplified Arabic" w:hAnsi="Simplified Arabic" w:cs="Simplified Arabic" w:hint="cs"/>
          <w:b/>
          <w:bCs/>
          <w:sz w:val="32"/>
          <w:szCs w:val="32"/>
          <w:rtl/>
          <w:lang w:bidi="ar-EG"/>
        </w:rPr>
        <w:t xml:space="preserve"> </w:t>
      </w:r>
      <w:r w:rsidRPr="00FC312B">
        <w:rPr>
          <w:rFonts w:ascii="Simplified Arabic" w:hAnsi="Simplified Arabic" w:cs="Simplified Arabic"/>
          <w:b/>
          <w:bCs/>
          <w:sz w:val="32"/>
          <w:szCs w:val="32"/>
          <w:rtl/>
          <w:lang w:bidi="ar-EG"/>
        </w:rPr>
        <w:t xml:space="preserve">منع من </w:t>
      </w:r>
      <w:r>
        <w:rPr>
          <w:rFonts w:ascii="Simplified Arabic" w:hAnsi="Simplified Arabic" w:cs="Simplified Arabic" w:hint="cs"/>
          <w:b/>
          <w:bCs/>
          <w:sz w:val="32"/>
          <w:szCs w:val="32"/>
          <w:rtl/>
          <w:lang w:bidi="ar-EG"/>
        </w:rPr>
        <w:t>العمل و</w:t>
      </w:r>
      <w:r>
        <w:rPr>
          <w:rFonts w:ascii="Simplified Arabic" w:hAnsi="Simplified Arabic" w:cs="Simplified Arabic"/>
          <w:b/>
          <w:bCs/>
          <w:sz w:val="32"/>
          <w:szCs w:val="32"/>
          <w:rtl/>
          <w:lang w:bidi="ar-EG"/>
        </w:rPr>
        <w:t>السفر</w:t>
      </w:r>
      <w:r w:rsidRPr="00FC312B">
        <w:rPr>
          <w:rFonts w:ascii="Simplified Arabic" w:hAnsi="Simplified Arabic" w:cs="Simplified Arabic"/>
          <w:b/>
          <w:bCs/>
          <w:sz w:val="32"/>
          <w:szCs w:val="32"/>
          <w:rtl/>
          <w:lang w:bidi="ar-EG"/>
        </w:rPr>
        <w:t xml:space="preserve"> </w:t>
      </w:r>
      <w:r>
        <w:rPr>
          <w:rFonts w:ascii="Simplified Arabic" w:hAnsi="Simplified Arabic" w:cs="Simplified Arabic"/>
          <w:b/>
          <w:bCs/>
          <w:sz w:val="32"/>
          <w:szCs w:val="32"/>
          <w:rtl/>
          <w:lang w:bidi="ar-EG"/>
        </w:rPr>
        <w:t>–</w:t>
      </w:r>
      <w:r>
        <w:rPr>
          <w:rFonts w:ascii="Simplified Arabic" w:hAnsi="Simplified Arabic" w:cs="Simplified Arabic" w:hint="cs"/>
          <w:b/>
          <w:bCs/>
          <w:sz w:val="32"/>
          <w:szCs w:val="32"/>
          <w:rtl/>
          <w:lang w:bidi="ar-EG"/>
        </w:rPr>
        <w:t xml:space="preserve"> غرامة تأخير </w:t>
      </w:r>
      <w:r>
        <w:rPr>
          <w:rFonts w:ascii="Simplified Arabic" w:hAnsi="Simplified Arabic" w:cs="Simplified Arabic"/>
          <w:b/>
          <w:bCs/>
          <w:sz w:val="32"/>
          <w:szCs w:val="32"/>
          <w:rtl/>
          <w:lang w:bidi="ar-EG"/>
        </w:rPr>
        <w:t>–</w:t>
      </w:r>
      <w:r>
        <w:rPr>
          <w:rFonts w:ascii="Simplified Arabic" w:hAnsi="Simplified Arabic" w:cs="Simplified Arabic" w:hint="cs"/>
          <w:b/>
          <w:bCs/>
          <w:sz w:val="32"/>
          <w:szCs w:val="32"/>
          <w:rtl/>
          <w:lang w:bidi="ar-EG"/>
        </w:rPr>
        <w:t xml:space="preserve"> إصدار أمر </w:t>
      </w:r>
      <w:r w:rsidRPr="00FC312B">
        <w:rPr>
          <w:rFonts w:ascii="Simplified Arabic" w:hAnsi="Simplified Arabic" w:cs="Simplified Arabic"/>
          <w:b/>
          <w:bCs/>
          <w:sz w:val="32"/>
          <w:szCs w:val="32"/>
          <w:rtl/>
          <w:lang w:bidi="ar-EG"/>
        </w:rPr>
        <w:t>ال</w:t>
      </w:r>
      <w:r>
        <w:rPr>
          <w:rFonts w:ascii="Simplified Arabic" w:hAnsi="Simplified Arabic" w:cs="Simplified Arabic" w:hint="cs"/>
          <w:b/>
          <w:bCs/>
          <w:sz w:val="32"/>
          <w:szCs w:val="32"/>
          <w:rtl/>
          <w:lang w:bidi="ar-EG"/>
        </w:rPr>
        <w:t>إيقاف</w:t>
      </w:r>
      <w:r>
        <w:rPr>
          <w:rFonts w:ascii="Simplified Arabic" w:hAnsi="Simplified Arabic" w:cs="Simplified Arabic"/>
          <w:b/>
          <w:bCs/>
          <w:sz w:val="32"/>
          <w:szCs w:val="32"/>
          <w:rtl/>
          <w:lang w:bidi="ar-EG"/>
        </w:rPr>
        <w:t xml:space="preserve"> من </w:t>
      </w:r>
      <w:r w:rsidRPr="00FC312B">
        <w:rPr>
          <w:rFonts w:ascii="Simplified Arabic" w:hAnsi="Simplified Arabic" w:cs="Simplified Arabic"/>
          <w:b/>
          <w:bCs/>
          <w:sz w:val="32"/>
          <w:szCs w:val="32"/>
          <w:rtl/>
          <w:lang w:bidi="ar-EG"/>
        </w:rPr>
        <w:t>غير مختص-</w:t>
      </w:r>
      <w:r>
        <w:rPr>
          <w:rFonts w:ascii="Simplified Arabic" w:hAnsi="Simplified Arabic" w:cs="Simplified Arabic" w:hint="cs"/>
          <w:b/>
          <w:bCs/>
          <w:sz w:val="32"/>
          <w:szCs w:val="32"/>
          <w:rtl/>
          <w:lang w:bidi="ar-EG"/>
        </w:rPr>
        <w:t xml:space="preserve"> </w:t>
      </w:r>
      <w:r w:rsidRPr="00FC312B">
        <w:rPr>
          <w:rFonts w:ascii="Simplified Arabic" w:hAnsi="Simplified Arabic" w:cs="Simplified Arabic"/>
          <w:b/>
          <w:bCs/>
          <w:sz w:val="32"/>
          <w:szCs w:val="32"/>
          <w:rtl/>
          <w:lang w:bidi="ar-EG"/>
        </w:rPr>
        <w:t xml:space="preserve">موافقة </w:t>
      </w:r>
      <w:r>
        <w:rPr>
          <w:rFonts w:ascii="Simplified Arabic" w:hAnsi="Simplified Arabic" w:cs="Simplified Arabic" w:hint="cs"/>
          <w:b/>
          <w:bCs/>
          <w:sz w:val="32"/>
          <w:szCs w:val="32"/>
          <w:rtl/>
          <w:lang w:bidi="ar-EG"/>
        </w:rPr>
        <w:t>أمر الإيقاف المحل</w:t>
      </w:r>
      <w:r w:rsidRPr="00FC312B">
        <w:rPr>
          <w:rFonts w:ascii="Simplified Arabic" w:hAnsi="Simplified Arabic" w:cs="Simplified Arabic"/>
          <w:b/>
          <w:bCs/>
          <w:sz w:val="32"/>
          <w:szCs w:val="32"/>
          <w:rtl/>
          <w:lang w:bidi="ar-EG"/>
        </w:rPr>
        <w:t>-</w:t>
      </w:r>
      <w:r>
        <w:rPr>
          <w:rFonts w:ascii="Simplified Arabic" w:hAnsi="Simplified Arabic" w:cs="Simplified Arabic" w:hint="cs"/>
          <w:b/>
          <w:bCs/>
          <w:sz w:val="32"/>
          <w:szCs w:val="32"/>
          <w:rtl/>
          <w:lang w:bidi="ar-EG"/>
        </w:rPr>
        <w:t xml:space="preserve"> </w:t>
      </w:r>
      <w:r w:rsidRPr="00FC312B">
        <w:rPr>
          <w:rFonts w:ascii="Simplified Arabic" w:hAnsi="Simplified Arabic" w:cs="Simplified Arabic"/>
          <w:b/>
          <w:bCs/>
          <w:sz w:val="32"/>
          <w:szCs w:val="32"/>
          <w:rtl/>
          <w:lang w:bidi="ar-EG"/>
        </w:rPr>
        <w:t xml:space="preserve">استطالة مدة </w:t>
      </w:r>
      <w:r>
        <w:rPr>
          <w:rFonts w:ascii="Simplified Arabic" w:hAnsi="Simplified Arabic" w:cs="Simplified Arabic" w:hint="cs"/>
          <w:b/>
          <w:bCs/>
          <w:sz w:val="32"/>
          <w:szCs w:val="32"/>
          <w:rtl/>
          <w:lang w:bidi="ar-EG"/>
        </w:rPr>
        <w:t>الإيقاف</w:t>
      </w:r>
      <w:r w:rsidRPr="00FC312B">
        <w:rPr>
          <w:rFonts w:ascii="Simplified Arabic" w:hAnsi="Simplified Arabic" w:cs="Simplified Arabic"/>
          <w:b/>
          <w:bCs/>
          <w:sz w:val="32"/>
          <w:szCs w:val="32"/>
          <w:rtl/>
          <w:lang w:bidi="ar-EG"/>
        </w:rPr>
        <w:t xml:space="preserve"> المدة ال</w:t>
      </w:r>
      <w:r>
        <w:rPr>
          <w:rFonts w:ascii="Simplified Arabic" w:hAnsi="Simplified Arabic" w:cs="Simplified Arabic" w:hint="cs"/>
          <w:b/>
          <w:bCs/>
          <w:sz w:val="32"/>
          <w:szCs w:val="32"/>
          <w:rtl/>
          <w:lang w:bidi="ar-EG"/>
        </w:rPr>
        <w:t xml:space="preserve">معتادة </w:t>
      </w:r>
      <w:r w:rsidRPr="00FC312B">
        <w:rPr>
          <w:rFonts w:ascii="Simplified Arabic" w:hAnsi="Simplified Arabic" w:cs="Simplified Arabic"/>
          <w:b/>
          <w:bCs/>
          <w:sz w:val="32"/>
          <w:szCs w:val="32"/>
          <w:rtl/>
          <w:lang w:bidi="ar-EG"/>
        </w:rPr>
        <w:t>-</w:t>
      </w:r>
      <w:r w:rsidRPr="00431DAA">
        <w:rPr>
          <w:rtl/>
        </w:rPr>
        <w:t xml:space="preserve"> </w:t>
      </w:r>
      <w:r w:rsidRPr="00431DAA">
        <w:rPr>
          <w:rFonts w:ascii="Simplified Arabic" w:hAnsi="Simplified Arabic" w:cs="Simplified Arabic"/>
          <w:b/>
          <w:bCs/>
          <w:sz w:val="32"/>
          <w:szCs w:val="32"/>
          <w:rtl/>
          <w:lang w:bidi="ar-EG"/>
        </w:rPr>
        <w:t>توافر أركان المسؤولية التقصيرية</w:t>
      </w:r>
      <w:r>
        <w:rPr>
          <w:rFonts w:ascii="Simplified Arabic" w:hAnsi="Simplified Arabic" w:cs="Simplified Arabic" w:hint="cs"/>
          <w:b/>
          <w:bCs/>
          <w:sz w:val="32"/>
          <w:szCs w:val="32"/>
          <w:rtl/>
          <w:lang w:bidi="ar-EG"/>
        </w:rPr>
        <w:t>-</w:t>
      </w:r>
      <w:r w:rsidRPr="00431DAA">
        <w:rPr>
          <w:rtl/>
        </w:rPr>
        <w:t xml:space="preserve"> </w:t>
      </w:r>
      <w:r w:rsidRPr="00431DAA">
        <w:rPr>
          <w:rFonts w:ascii="Simplified Arabic" w:hAnsi="Simplified Arabic" w:cs="Simplified Arabic"/>
          <w:b/>
          <w:bCs/>
          <w:sz w:val="32"/>
          <w:szCs w:val="32"/>
          <w:rtl/>
          <w:lang w:bidi="ar-EG"/>
        </w:rPr>
        <w:t>سلطة الدا</w:t>
      </w:r>
      <w:r>
        <w:rPr>
          <w:rFonts w:ascii="Simplified Arabic" w:hAnsi="Simplified Arabic" w:cs="Simplified Arabic"/>
          <w:b/>
          <w:bCs/>
          <w:sz w:val="32"/>
          <w:szCs w:val="32"/>
          <w:rtl/>
          <w:lang w:bidi="ar-EG"/>
        </w:rPr>
        <w:t>ئرة التقديرية في تقدير التعويض</w:t>
      </w:r>
      <w:r>
        <w:rPr>
          <w:rFonts w:ascii="Simplified Arabic" w:hAnsi="Simplified Arabic" w:cs="Simplified Arabic" w:hint="cs"/>
          <w:b/>
          <w:bCs/>
          <w:sz w:val="32"/>
          <w:szCs w:val="32"/>
          <w:rtl/>
          <w:lang w:bidi="ar-EG"/>
        </w:rPr>
        <w:t xml:space="preserve"> - </w:t>
      </w:r>
      <w:r w:rsidRPr="00431DAA">
        <w:rPr>
          <w:rtl/>
        </w:rPr>
        <w:t xml:space="preserve"> </w:t>
      </w:r>
      <w:r w:rsidRPr="00431DAA">
        <w:rPr>
          <w:rFonts w:ascii="Simplified Arabic" w:hAnsi="Simplified Arabic" w:cs="Simplified Arabic"/>
          <w:b/>
          <w:bCs/>
          <w:sz w:val="32"/>
          <w:szCs w:val="32"/>
          <w:rtl/>
          <w:lang w:bidi="ar-EG"/>
        </w:rPr>
        <w:t>تكييف قرار المنع من السفر</w:t>
      </w:r>
      <w:r>
        <w:rPr>
          <w:rFonts w:ascii="Simplified Arabic" w:hAnsi="Simplified Arabic" w:cs="Simplified Arabic" w:hint="cs"/>
          <w:b/>
          <w:bCs/>
          <w:sz w:val="32"/>
          <w:szCs w:val="32"/>
          <w:rtl/>
          <w:lang w:bidi="ar-EG"/>
        </w:rPr>
        <w:t xml:space="preserve">-انتفاء البينة الموجبة للتعويض بشأن قرار المنع من السفر وغرامة التأخير </w:t>
      </w:r>
      <w:r w:rsidRPr="00FC312B">
        <w:rPr>
          <w:rFonts w:ascii="Simplified Arabic" w:hAnsi="Simplified Arabic" w:cs="Simplified Arabic"/>
          <w:b/>
          <w:bCs/>
          <w:sz w:val="32"/>
          <w:szCs w:val="32"/>
          <w:rtl/>
          <w:lang w:bidi="ar-EG"/>
        </w:rPr>
        <w:t>-أتعاب المحاماة.</w:t>
      </w:r>
    </w:p>
    <w:p w:rsidR="00430534" w:rsidRPr="00795EC3" w:rsidRDefault="00430534" w:rsidP="00430534">
      <w:pPr>
        <w:spacing w:after="0" w:line="240" w:lineRule="auto"/>
        <w:jc w:val="both"/>
        <w:rPr>
          <w:rFonts w:cs="Simplified Arabic"/>
          <w:sz w:val="32"/>
          <w:szCs w:val="32"/>
          <w:rtl/>
          <w:lang w:bidi="ar-EG"/>
        </w:rPr>
      </w:pPr>
      <w:r w:rsidRPr="00FC312B">
        <w:rPr>
          <w:rFonts w:cs="Simplified Arabic"/>
          <w:sz w:val="32"/>
          <w:szCs w:val="32"/>
          <w:rtl/>
          <w:lang w:bidi="ar-EG"/>
        </w:rPr>
        <w:t xml:space="preserve">مطالبة المُدَّعي إلزام المدعى عليها تعويضه </w:t>
      </w:r>
      <w:r>
        <w:rPr>
          <w:rFonts w:cs="Simplified Arabic" w:hint="cs"/>
          <w:sz w:val="32"/>
          <w:szCs w:val="32"/>
          <w:rtl/>
          <w:lang w:bidi="ar-EG"/>
        </w:rPr>
        <w:t xml:space="preserve">نتيجة </w:t>
      </w:r>
      <w:r w:rsidRPr="00FC312B">
        <w:rPr>
          <w:rFonts w:cs="Simplified Arabic"/>
          <w:sz w:val="32"/>
          <w:szCs w:val="32"/>
          <w:rtl/>
          <w:lang w:bidi="ar-EG"/>
        </w:rPr>
        <w:t>توقيفه ستة أشهر ومنعه من السفر والعمل</w:t>
      </w:r>
      <w:r>
        <w:rPr>
          <w:rFonts w:cs="Simplified Arabic" w:hint="cs"/>
          <w:sz w:val="32"/>
          <w:szCs w:val="32"/>
          <w:rtl/>
          <w:lang w:bidi="ar-EG"/>
        </w:rPr>
        <w:t>,</w:t>
      </w:r>
      <w:r w:rsidRPr="00FC312B">
        <w:rPr>
          <w:rFonts w:cs="Simplified Arabic"/>
          <w:sz w:val="32"/>
          <w:szCs w:val="32"/>
          <w:rtl/>
          <w:lang w:bidi="ar-EG"/>
        </w:rPr>
        <w:t xml:space="preserve"> وعن الغرامة الناتجة عن تأخره في تجديد تأشيرة زيارة زوجته بالإضافة إلى أتعاب المحاماة-قيام المدعى عليها بتوقيف المدعي بناءً على ما ثار عليه من شبهات-عدم جواز إبقاء المقبوض عليه موقوفًا لأكثر من (24) ساعة إلا بأمر كتابي من المحقق- </w:t>
      </w:r>
      <w:r>
        <w:rPr>
          <w:rFonts w:cs="Simplified Arabic" w:hint="cs"/>
          <w:sz w:val="32"/>
          <w:szCs w:val="32"/>
          <w:rtl/>
          <w:lang w:bidi="ar-EG"/>
        </w:rPr>
        <w:t xml:space="preserve">إصدار </w:t>
      </w:r>
      <w:r w:rsidRPr="00FC312B">
        <w:rPr>
          <w:rFonts w:cs="Simplified Arabic"/>
          <w:sz w:val="32"/>
          <w:szCs w:val="32"/>
          <w:rtl/>
          <w:lang w:bidi="ar-EG"/>
        </w:rPr>
        <w:t>أمر ال</w:t>
      </w:r>
      <w:r>
        <w:rPr>
          <w:rFonts w:cs="Simplified Arabic" w:hint="cs"/>
          <w:sz w:val="32"/>
          <w:szCs w:val="32"/>
          <w:rtl/>
          <w:lang w:bidi="ar-EG"/>
        </w:rPr>
        <w:t>إيقاف</w:t>
      </w:r>
      <w:r w:rsidRPr="00FC312B">
        <w:rPr>
          <w:rFonts w:cs="Simplified Arabic"/>
          <w:sz w:val="32"/>
          <w:szCs w:val="32"/>
          <w:rtl/>
          <w:lang w:bidi="ar-EG"/>
        </w:rPr>
        <w:t xml:space="preserve"> وإن كان من غير مختص إلا أنَّه قد وافق محله بناءً على ملابسات التهمة الموجهة للمدعي، وهذا ما سيتم لو أحيل المدعي لجهة الاختصاص غير أن ما تقرر من ذلك غير مسوغ للإيقاف لمدد غير متناهية بل يُحصر ذلك في المدة الطبيعية التي كان من الممكن فيها التوصل لقرار نهائي-</w:t>
      </w:r>
      <w:r>
        <w:rPr>
          <w:rFonts w:cs="Simplified Arabic"/>
          <w:sz w:val="32"/>
          <w:szCs w:val="32"/>
          <w:rtl/>
          <w:lang w:bidi="ar-EG"/>
        </w:rPr>
        <w:t xml:space="preserve"> ثبوت تضرر المُدَّعي </w:t>
      </w:r>
      <w:r>
        <w:rPr>
          <w:rFonts w:cs="Simplified Arabic" w:hint="cs"/>
          <w:sz w:val="32"/>
          <w:szCs w:val="32"/>
          <w:rtl/>
          <w:lang w:bidi="ar-EG"/>
        </w:rPr>
        <w:t>و</w:t>
      </w:r>
      <w:r w:rsidRPr="00FC3769">
        <w:rPr>
          <w:rFonts w:cs="Simplified Arabic"/>
          <w:sz w:val="32"/>
          <w:szCs w:val="32"/>
          <w:rtl/>
          <w:lang w:bidi="ar-EG"/>
        </w:rPr>
        <w:t xml:space="preserve">ترتب أركان المَسْؤُولِيَّة التقصيرية الموجبة للتعويض عن المدة الزائدة عن الشهرين </w:t>
      </w:r>
      <w:r>
        <w:rPr>
          <w:rFonts w:cs="Simplified Arabic"/>
          <w:sz w:val="32"/>
          <w:szCs w:val="32"/>
          <w:rtl/>
          <w:lang w:bidi="ar-EG"/>
        </w:rPr>
        <w:t>جراء توقي</w:t>
      </w:r>
      <w:r>
        <w:rPr>
          <w:rFonts w:cs="Simplified Arabic" w:hint="cs"/>
          <w:sz w:val="32"/>
          <w:szCs w:val="32"/>
          <w:rtl/>
          <w:lang w:bidi="ar-EG"/>
        </w:rPr>
        <w:t xml:space="preserve">فه </w:t>
      </w:r>
      <w:r w:rsidRPr="00FC312B">
        <w:rPr>
          <w:rFonts w:cs="Simplified Arabic"/>
          <w:sz w:val="32"/>
          <w:szCs w:val="32"/>
          <w:rtl/>
          <w:lang w:bidi="ar-EG"/>
        </w:rPr>
        <w:t xml:space="preserve">طوال هذه المدة دون مسوغ نظامي </w:t>
      </w:r>
      <w:r>
        <w:rPr>
          <w:rFonts w:cs="Simplified Arabic" w:hint="cs"/>
          <w:sz w:val="32"/>
          <w:szCs w:val="32"/>
          <w:rtl/>
          <w:lang w:bidi="ar-EG"/>
        </w:rPr>
        <w:t xml:space="preserve"> </w:t>
      </w:r>
      <w:r w:rsidRPr="00FC312B">
        <w:rPr>
          <w:rFonts w:cs="Simplified Arabic"/>
          <w:sz w:val="32"/>
          <w:szCs w:val="32"/>
          <w:rtl/>
          <w:lang w:bidi="ar-EG"/>
        </w:rPr>
        <w:t>-</w:t>
      </w:r>
      <w:r>
        <w:rPr>
          <w:rFonts w:cs="Simplified Arabic" w:hint="cs"/>
          <w:sz w:val="32"/>
          <w:szCs w:val="32"/>
          <w:rtl/>
          <w:lang w:bidi="ar-EG"/>
        </w:rPr>
        <w:t xml:space="preserve"> </w:t>
      </w:r>
      <w:r w:rsidRPr="00FC312B">
        <w:rPr>
          <w:rFonts w:cs="Simplified Arabic"/>
          <w:sz w:val="32"/>
          <w:szCs w:val="32"/>
          <w:rtl/>
          <w:lang w:bidi="ar-EG"/>
        </w:rPr>
        <w:t xml:space="preserve">منع المدعي من السفر إجراء احترازي يجوز اتخاذه في حال خِيف هروب المتهم، إلا أن المدعى عليها أطالت </w:t>
      </w:r>
      <w:r>
        <w:rPr>
          <w:rFonts w:cs="Simplified Arabic" w:hint="cs"/>
          <w:sz w:val="32"/>
          <w:szCs w:val="32"/>
          <w:rtl/>
          <w:lang w:bidi="ar-EG"/>
        </w:rPr>
        <w:t>المدة</w:t>
      </w:r>
      <w:r w:rsidRPr="00FC312B">
        <w:rPr>
          <w:rFonts w:cs="Simplified Arabic"/>
          <w:sz w:val="32"/>
          <w:szCs w:val="32"/>
          <w:rtl/>
          <w:lang w:bidi="ar-EG"/>
        </w:rPr>
        <w:t xml:space="preserve"> رغم براءته مما يستحق معه المدعي التعويض من تاريخ إعلان براءته-عدم تقديم المُدَّعي ما يُثبت صدور قرار من المدعى عليها </w:t>
      </w:r>
      <w:r>
        <w:rPr>
          <w:rFonts w:cs="Simplified Arabic" w:hint="cs"/>
          <w:sz w:val="32"/>
          <w:szCs w:val="32"/>
          <w:rtl/>
          <w:lang w:bidi="ar-EG"/>
        </w:rPr>
        <w:t>ب</w:t>
      </w:r>
      <w:r w:rsidRPr="00FC312B">
        <w:rPr>
          <w:rFonts w:cs="Simplified Arabic"/>
          <w:sz w:val="32"/>
          <w:szCs w:val="32"/>
          <w:rtl/>
          <w:lang w:bidi="ar-EG"/>
        </w:rPr>
        <w:t>منعه من العمل، إضافة إلى إنكار المدعى عليها ذلك–عدم تقديم المدعي ما يثبت مسؤولية المدعى عليها عن الغرامة الناشئة عن تأخره في تجديد تأشيرة زوجته، كما أن توقيفه لم يكن ليمنع صاحبة التأشيرة (زوجته) أو كفيله من متابعة إجراءاتها-</w:t>
      </w:r>
      <w:r w:rsidRPr="00FC312B">
        <w:rPr>
          <w:rFonts w:cs="Simplified Arabic"/>
          <w:sz w:val="32"/>
          <w:szCs w:val="32"/>
          <w:rtl/>
          <w:lang w:bidi="ar-EG"/>
        </w:rPr>
        <w:lastRenderedPageBreak/>
        <w:t>ثبوت تحمل المدعي أعباء مالية في سبيل إثبات حقه في هذه الدعوى-أثر ذلك: إلزام المدعى عليها تعويض المدعي عن الأضرار التي لحقت به.</w:t>
      </w:r>
    </w:p>
    <w:p w:rsidR="00430534" w:rsidRPr="00795EC3" w:rsidRDefault="00430534" w:rsidP="00430534">
      <w:pPr>
        <w:spacing w:after="0" w:line="240" w:lineRule="auto"/>
        <w:jc w:val="center"/>
        <w:rPr>
          <w:rFonts w:cs="Simplified Arabic"/>
          <w:b/>
          <w:bCs/>
          <w:sz w:val="32"/>
          <w:szCs w:val="32"/>
          <w:highlight w:val="yellow"/>
          <w:rtl/>
          <w:lang w:bidi="ar-EG"/>
        </w:rPr>
      </w:pPr>
      <w:r w:rsidRPr="00795EC3">
        <w:rPr>
          <w:rFonts w:cs="Simplified Arabic"/>
          <w:b/>
          <w:bCs/>
          <w:sz w:val="32"/>
          <w:szCs w:val="32"/>
          <w:highlight w:val="yellow"/>
          <w:rtl/>
          <w:lang w:bidi="ar-EG"/>
        </w:rPr>
        <w:t>الأنظمة واللوائح</w:t>
      </w:r>
    </w:p>
    <w:p w:rsidR="00430534" w:rsidRPr="00440AD4" w:rsidRDefault="00430534" w:rsidP="00430534">
      <w:pPr>
        <w:spacing w:after="0" w:line="240" w:lineRule="auto"/>
        <w:rPr>
          <w:rFonts w:cs="Simplified Arabic"/>
          <w:b/>
          <w:bCs/>
          <w:sz w:val="32"/>
          <w:szCs w:val="32"/>
          <w:rtl/>
          <w:lang w:bidi="ar-EG"/>
        </w:rPr>
      </w:pPr>
      <w:r w:rsidRPr="00440AD4">
        <w:rPr>
          <w:rFonts w:cs="Simplified Arabic"/>
          <w:b/>
          <w:bCs/>
          <w:sz w:val="32"/>
          <w:szCs w:val="32"/>
          <w:rtl/>
          <w:lang w:bidi="ar-EG"/>
        </w:rPr>
        <w:t>-</w:t>
      </w:r>
      <w:r w:rsidRPr="00440AD4">
        <w:rPr>
          <w:rFonts w:cs="Simplified Arabic"/>
          <w:sz w:val="32"/>
          <w:szCs w:val="32"/>
          <w:rtl/>
          <w:lang w:bidi="ar-EG"/>
        </w:rPr>
        <w:t xml:space="preserve"> المادة (36) من النظام الأساسي للحكم الصادر بالأمر الملكي رقم (أ/90) وتاريخ 27/8/1412هـ</w:t>
      </w:r>
      <w:r w:rsidRPr="00440AD4">
        <w:rPr>
          <w:rFonts w:cs="Simplified Arabic"/>
          <w:b/>
          <w:bCs/>
          <w:sz w:val="32"/>
          <w:szCs w:val="32"/>
          <w:rtl/>
          <w:lang w:bidi="ar-EG"/>
        </w:rPr>
        <w:t>.</w:t>
      </w:r>
    </w:p>
    <w:p w:rsidR="00430534" w:rsidRPr="00440AD4" w:rsidRDefault="00430534" w:rsidP="00430534">
      <w:pPr>
        <w:spacing w:after="0" w:line="240" w:lineRule="auto"/>
        <w:rPr>
          <w:rFonts w:cs="Simplified Arabic"/>
          <w:sz w:val="32"/>
          <w:szCs w:val="32"/>
          <w:rtl/>
          <w:lang w:bidi="ar-EG"/>
        </w:rPr>
      </w:pPr>
      <w:r w:rsidRPr="00440AD4">
        <w:rPr>
          <w:rFonts w:cs="Simplified Arabic"/>
          <w:b/>
          <w:bCs/>
          <w:sz w:val="32"/>
          <w:szCs w:val="32"/>
          <w:rtl/>
          <w:lang w:bidi="ar-EG"/>
        </w:rPr>
        <w:t>-</w:t>
      </w:r>
      <w:r w:rsidRPr="00440AD4">
        <w:rPr>
          <w:rFonts w:cs="Simplified Arabic"/>
          <w:sz w:val="32"/>
          <w:szCs w:val="32"/>
          <w:rtl/>
          <w:lang w:bidi="ar-EG"/>
        </w:rPr>
        <w:t xml:space="preserve"> المادة (2) من نظام الإجراءات الجزائية الصادر بالمرسوم الملكي رقم (م/39) وتاريخ 28/7/1422هـ.</w:t>
      </w:r>
    </w:p>
    <w:p w:rsidR="00430534" w:rsidRPr="00795EC3" w:rsidRDefault="00430534" w:rsidP="00430534">
      <w:pPr>
        <w:spacing w:after="0" w:line="240" w:lineRule="auto"/>
        <w:rPr>
          <w:rFonts w:cs="Simplified Arabic"/>
          <w:b/>
          <w:bCs/>
          <w:sz w:val="32"/>
          <w:szCs w:val="32"/>
          <w:rtl/>
          <w:lang w:bidi="ar-EG"/>
        </w:rPr>
      </w:pPr>
      <w:r w:rsidRPr="00440AD4">
        <w:rPr>
          <w:rFonts w:cs="Simplified Arabic"/>
          <w:sz w:val="32"/>
          <w:szCs w:val="32"/>
          <w:rtl/>
          <w:lang w:bidi="ar-EG"/>
        </w:rPr>
        <w:t>- الم</w:t>
      </w:r>
      <w:r>
        <w:rPr>
          <w:rFonts w:cs="Simplified Arabic" w:hint="cs"/>
          <w:sz w:val="32"/>
          <w:szCs w:val="32"/>
          <w:rtl/>
          <w:lang w:bidi="ar-EG"/>
        </w:rPr>
        <w:t>واد</w:t>
      </w:r>
      <w:r w:rsidRPr="00440AD4">
        <w:rPr>
          <w:rFonts w:cs="Simplified Arabic"/>
          <w:sz w:val="32"/>
          <w:szCs w:val="32"/>
          <w:rtl/>
          <w:lang w:bidi="ar-EG"/>
        </w:rPr>
        <w:t xml:space="preserve"> (2، 26، 33، 109) من نظام الإجراءات الجزائية الصادر بالمرسوم الملكي رقم (م/2) وتاريخ 22/1/1435هـ</w:t>
      </w:r>
      <w:r w:rsidRPr="00440AD4">
        <w:rPr>
          <w:rFonts w:cs="Simplified Arabic"/>
          <w:b/>
          <w:bCs/>
          <w:sz w:val="32"/>
          <w:szCs w:val="32"/>
          <w:rtl/>
          <w:lang w:bidi="ar-EG"/>
        </w:rPr>
        <w:t>.</w:t>
      </w:r>
    </w:p>
    <w:p w:rsidR="00430534" w:rsidRPr="00795EC3" w:rsidRDefault="00430534" w:rsidP="00430534">
      <w:pPr>
        <w:spacing w:after="0" w:line="240" w:lineRule="auto"/>
        <w:jc w:val="center"/>
        <w:rPr>
          <w:rFonts w:cs="Simplified Arabic"/>
          <w:b/>
          <w:bCs/>
          <w:sz w:val="32"/>
          <w:szCs w:val="32"/>
          <w:rtl/>
          <w:lang w:bidi="ar-EG"/>
        </w:rPr>
      </w:pPr>
      <w:r w:rsidRPr="00795EC3">
        <w:rPr>
          <w:rFonts w:cs="Simplified Arabic"/>
          <w:b/>
          <w:bCs/>
          <w:sz w:val="32"/>
          <w:szCs w:val="32"/>
          <w:rtl/>
          <w:lang w:bidi="ar-EG"/>
        </w:rPr>
        <w:t>الوقائع</w:t>
      </w:r>
    </w:p>
    <w:p w:rsidR="00430534" w:rsidRPr="00795EC3" w:rsidRDefault="00430534" w:rsidP="00430534">
      <w:pPr>
        <w:spacing w:after="0" w:line="240" w:lineRule="auto"/>
        <w:jc w:val="both"/>
        <w:rPr>
          <w:rFonts w:cs="Simplified Arabic"/>
          <w:sz w:val="32"/>
          <w:szCs w:val="32"/>
          <w:rtl/>
          <w:lang w:bidi="ar-EG"/>
        </w:rPr>
      </w:pPr>
      <w:r w:rsidRPr="00795EC3">
        <w:rPr>
          <w:rFonts w:cs="Simplified Arabic"/>
          <w:sz w:val="32"/>
          <w:szCs w:val="32"/>
          <w:rtl/>
          <w:lang w:bidi="ar-EG"/>
        </w:rPr>
        <w:t xml:space="preserve">تتحصَّل وقائع هذه القضية في أن (...) تقدَّم إلى المحكمة الإدارية بالرياض بصفته وكيلًا عن المُدَّعي بلائحة دعوى ضِدَّ المباحث الإدارية تَضَمَّنَت أن المُدَّعي كان يعمل في مدرسة تعليم القيادة في القويعية، وفي 24/2/1429هـ أوقف من قِبَل المدعى عليها إلى تاريخ 10/9/1429هـ، وبعد </w:t>
      </w:r>
      <w:r w:rsidRPr="00795EC3">
        <w:rPr>
          <w:rFonts w:cs="Simplified Arabic"/>
          <w:sz w:val="32"/>
          <w:szCs w:val="32"/>
          <w:highlight w:val="yellow"/>
          <w:rtl/>
          <w:lang w:bidi="ar-EG"/>
        </w:rPr>
        <w:t>إطلاق</w:t>
      </w:r>
      <w:r w:rsidRPr="00795EC3">
        <w:rPr>
          <w:rFonts w:cs="Simplified Arabic"/>
          <w:sz w:val="32"/>
          <w:szCs w:val="32"/>
          <w:rtl/>
          <w:lang w:bidi="ar-EG"/>
        </w:rPr>
        <w:t xml:space="preserve"> سراحه أُقيمت عليه دعوى رشوة وتزوير هو وغيره من العاملين في مدرستي المزاحمية </w:t>
      </w:r>
      <w:r w:rsidRPr="00795EC3">
        <w:rPr>
          <w:rFonts w:cs="Simplified Arabic"/>
          <w:sz w:val="32"/>
          <w:szCs w:val="32"/>
          <w:highlight w:val="yellow"/>
          <w:rtl/>
          <w:lang w:bidi="ar-EG"/>
        </w:rPr>
        <w:t>والقويعية</w:t>
      </w:r>
      <w:r w:rsidRPr="00795EC3">
        <w:rPr>
          <w:rFonts w:cs="Simplified Arabic"/>
          <w:sz w:val="32"/>
          <w:szCs w:val="32"/>
          <w:rtl/>
          <w:lang w:bidi="ar-EG"/>
        </w:rPr>
        <w:t xml:space="preserve">، وصدر حكم هذه المحكمة رقم (303/د/ج/1) لعام 1430هـ بعدم الإدانة، وأُيد من محكمة الاستئناف الإدارية بالرياض بحكمها رقم (312/إس/2) وتاريخ 15/2/1431هـ، كما أصدرت المدعى عليها قرارًا يمنع المُدَّعي من السفر بعد اتهامه في القضية المذكورة، وتقدم بطلب رفع اسمه من قائمة الممنوعين من السفر أكثر من مرة ورُفض طلبه ولم يُرفع اسمه من قائمة الممنوعين من السفر إلا في 25/5/1433هـ، وقد أخذت المدعى عليها تعهُّدًا على كفيل المُدَّعي بعدم تسليمه الجواز، وعدم إعادته إلى وظيفته، مِمَّا يعني منعه من العمل في وظيفته وفي أي عمل آخر، مِمَّا سبَّب أضرارًا مادية على </w:t>
      </w:r>
      <w:r w:rsidRPr="00795EC3">
        <w:rPr>
          <w:rFonts w:cs="Simplified Arabic"/>
          <w:sz w:val="32"/>
          <w:szCs w:val="32"/>
          <w:highlight w:val="yellow"/>
          <w:rtl/>
          <w:lang w:bidi="ar-EG"/>
        </w:rPr>
        <w:t>المدعي</w:t>
      </w:r>
      <w:r w:rsidRPr="00795EC3">
        <w:rPr>
          <w:rFonts w:cs="Simplified Arabic"/>
          <w:sz w:val="32"/>
          <w:szCs w:val="32"/>
          <w:rtl/>
          <w:lang w:bidi="ar-EG"/>
        </w:rPr>
        <w:t xml:space="preserve"> تتمثل في حرمانه من التكسّب والحصول على راتبه الشهري وحرمان عائلته من مصدر الرزق بسبب سجنه وفقد وظيفته، وعدم تمكنه من تجديد تأشيرة الزيارة لزوجته، ومرض زوجته وأمه جراء ما حصل له، وأضرارًا معنوية تتمثّل في حبس حريته وإهانة كرامته وحرمانه من أهله وحرمان أهله منه وما </w:t>
      </w:r>
      <w:r w:rsidRPr="00795EC3">
        <w:rPr>
          <w:rFonts w:cs="Simplified Arabic"/>
          <w:sz w:val="32"/>
          <w:szCs w:val="32"/>
          <w:rtl/>
          <w:lang w:bidi="ar-EG"/>
        </w:rPr>
        <w:lastRenderedPageBreak/>
        <w:t xml:space="preserve">صاحب ذلك من معاناة نفسية أليمة، ثم ساق الأسانيد النظامية التي يرى أنها تُثبت خطأ المدعى عليها وهي المادة (36) من النظام الأساسي للحكم والمواد (114،113،109،35،2) من نظام الإجراءات الجزائية، مؤكدًا أن ما لحق المُدَّعي من أضرار كانت بسبب اتهامه من قبل المدعى عليها في قضية الرشوة والتزوير على غير سند صحيح من الواقع، وتوقيفه ومنعه من السفر ومن العمل كان هو السبب المباشر في جميع الأضرار المادية والمعنوية التي لحقت بالمدعي، وانتهى في لائحة دعواه إلى طلب إلزام المدعى عليها بتعويض المُدَّعي عن كل يوم قضاه في السجن بمبلغ </w:t>
      </w:r>
      <w:r w:rsidRPr="00795EC3">
        <w:rPr>
          <w:rFonts w:cs="Simplified Arabic"/>
          <w:sz w:val="32"/>
          <w:szCs w:val="32"/>
          <w:highlight w:val="yellow"/>
          <w:rtl/>
          <w:lang w:bidi="ar-EG"/>
        </w:rPr>
        <w:t>ألف</w:t>
      </w:r>
      <w:r w:rsidRPr="00795EC3">
        <w:rPr>
          <w:rFonts w:cs="Simplified Arabic"/>
          <w:sz w:val="32"/>
          <w:szCs w:val="32"/>
          <w:rtl/>
          <w:lang w:bidi="ar-EG"/>
        </w:rPr>
        <w:t xml:space="preserve"> ريال، وأنَّه أمضى في السجن ستة أشهر وستة عشر يومًا، وتعويضه عن منعه من العمل من تاريخ خروجه من السجن في 10/9/1429هـ إلى تاريخ تسليمه جوازه في 5/1/1433هـ بِمَا يعادل راتبه السابق، وتعويضه عن منعه من السفر من تاريخ سجنه في 24/2/1429هـ إلى تاريخ رفع اسمه من قائمة الممنوعين من </w:t>
      </w:r>
      <w:r w:rsidRPr="00795EC3">
        <w:rPr>
          <w:rFonts w:cs="Simplified Arabic"/>
          <w:sz w:val="32"/>
          <w:szCs w:val="32"/>
          <w:highlight w:val="yellow"/>
          <w:rtl/>
          <w:lang w:bidi="ar-EG"/>
        </w:rPr>
        <w:t>السفر</w:t>
      </w:r>
      <w:r w:rsidRPr="00795EC3">
        <w:rPr>
          <w:rFonts w:cs="Simplified Arabic"/>
          <w:sz w:val="32"/>
          <w:szCs w:val="32"/>
          <w:rtl/>
          <w:lang w:bidi="ar-EG"/>
        </w:rPr>
        <w:t xml:space="preserve"> في 4/1/1433هـ، إضافة إلى تعويضه عن قيمة الغرامة التي قام بسدادها بسبب بقاء زوجته بعد انتهاء التأشيرة، وقدرها عشرة آلاف ريال، ودفع أتعاب المحاماة التي قدرها بمبلغ (40,000) ريال. وقد قيدت هذه اللائحة قضية بالرقم المشار إليه في صدر هذا الحكم، وأُحيلت إلى هذه الدائرة في 23/11/1433هـ، وفي سبيل نظرها عقدت الدائرة عددًا من الجلسات على النحو الموضح بمحاضرها، وفي جلسة يوم </w:t>
      </w:r>
      <w:r w:rsidRPr="00795EC3">
        <w:rPr>
          <w:rFonts w:cs="Simplified Arabic"/>
          <w:sz w:val="32"/>
          <w:szCs w:val="32"/>
          <w:highlight w:val="yellow"/>
          <w:rtl/>
          <w:lang w:bidi="ar-EG"/>
        </w:rPr>
        <w:t>الاثنين</w:t>
      </w:r>
      <w:r w:rsidRPr="00795EC3">
        <w:rPr>
          <w:rFonts w:cs="Simplified Arabic"/>
          <w:sz w:val="32"/>
          <w:szCs w:val="32"/>
          <w:rtl/>
          <w:lang w:bidi="ar-EG"/>
        </w:rPr>
        <w:t xml:space="preserve"> الموافق 1/4/1434هـ وبالمناداة على طرفي القضية حضر وكيل المدعي (...)، كما حضر (...) ممثلًا للمُدَّعى عليها، وفيها أقر مُمَثِّل المدعى عليها أنَّه أحضر مذكرة جوابية عن الدعوى، ثم قدم مذكرة مكونة من صفحتين حاصلها أن المُدَّعي أوقف في إحدى الجرائم الكبيرة </w:t>
      </w:r>
      <w:r w:rsidRPr="00795EC3">
        <w:rPr>
          <w:rFonts w:cs="Simplified Arabic"/>
          <w:sz w:val="32"/>
          <w:szCs w:val="32"/>
          <w:highlight w:val="yellow"/>
          <w:rtl/>
          <w:lang w:bidi="ar-EG"/>
        </w:rPr>
        <w:t>الموجبة</w:t>
      </w:r>
      <w:r w:rsidRPr="00795EC3">
        <w:rPr>
          <w:rFonts w:cs="Simplified Arabic"/>
          <w:sz w:val="32"/>
          <w:szCs w:val="32"/>
          <w:rtl/>
          <w:lang w:bidi="ar-EG"/>
        </w:rPr>
        <w:t xml:space="preserve"> للتوقيف نظامًا، وأثبتت التحقيقات استخراجه لعدد كبير من رخص القيادة بطريقة غير نظامية مِمَّا استدعى وضعه على قائمة المنع من السفر الذي هو </w:t>
      </w:r>
      <w:r w:rsidRPr="00795EC3">
        <w:rPr>
          <w:rFonts w:cs="Simplified Arabic"/>
          <w:sz w:val="32"/>
          <w:szCs w:val="32"/>
          <w:highlight w:val="yellow"/>
          <w:rtl/>
          <w:lang w:bidi="ar-EG"/>
        </w:rPr>
        <w:t>إجراء</w:t>
      </w:r>
      <w:r w:rsidRPr="00795EC3">
        <w:rPr>
          <w:rFonts w:cs="Simplified Arabic"/>
          <w:sz w:val="32"/>
          <w:szCs w:val="32"/>
          <w:rtl/>
          <w:lang w:bidi="ar-EG"/>
        </w:rPr>
        <w:t xml:space="preserve"> احترازي، وبعد استيفاء جمع المعلومات والاستدلالات الهامة جرى بعث القضية لجهة التحقيق المختصة، فلم يقع من المدعى عليها أي خطأ بل باشرت اختصاصاتها بموجب النظام، وانتهت المذكرة بطلب الحكم رفض الدعوى. وبعرضها على وكيل المُدَّعي استمهل لتقديم الجواب، وفي جلسة يوم السبت الموافق </w:t>
      </w:r>
      <w:r w:rsidRPr="00795EC3">
        <w:rPr>
          <w:rFonts w:cs="Simplified Arabic"/>
          <w:sz w:val="32"/>
          <w:szCs w:val="32"/>
          <w:rtl/>
          <w:lang w:bidi="ar-EG"/>
        </w:rPr>
        <w:lastRenderedPageBreak/>
        <w:t xml:space="preserve">4/5/1434هـ حضر المُدَّعي ووكيله وممثل المدعى عليها، وأجاب المُدَّعي ووكيله عن المذكرة المقدمة من المدعى عليها بأنَّه فيما يتعلق بالفقرة الأولى فليس هناك جريمة أصلًا، وإنما تَمَّ اختلاق ذلك من المدعى عليها، وأمَّا الفقرة الثانية فلا يوجد أي رخص مزورة، كَمَا أنَّ المُدَّعي ليس له صفة أو سلطة في إصدار الرخص وليس له تعامل مع الجمهور فعمله مقتصر على التدريب، والاختبار للمتدرب يكون من قبل المرور، فأخذ الرشوة منه أمر غير متصور. وبعرض ذلك على مُمَثِّل المدعى عليها أكَّدَ على ما سبق من إجابات، وفي شأن مهمة المُدَّعي ذكر أنها إجازة المتدربين بموجب شهادة يصدر بموجبها من إدارة المرور رخص القيادة، فليس صحيحًا ما ورد في جواب المُدَّعي ثم طلب مهلة لمراجعة الموضوع وتقديم ما لديه. وفي جلسة يوم السبت الموافق 3/6/1434هـ حضر المُدَّعي ووكيله وممثل المدعى عليها (...)، ثم سألت الدائرة مُمَثِّل المدعى عليها عمَّا استمهل لأجله؟ فقرر أن يكتفي بالمذكرة السابقة، وأنَّه يضيف أنَّه لولا شهادة التدريب لما صدرت رخص القيادة، ثم استوضحت الدائرة من المُدَّعي عمَّا ورد في دعواه بشأن عدم تمكينه من تجديد تأشيرة زوجته وبشأن منعه من العمل؟ فأجاب بأنَّه أوقف بتاريخ 24/2/1429هـ، ولم يفرج عنه إلا في 10/9/1429هـ، وأنَّه بعد إيقافه بعدة أيام طلب تمكينه من التواصل مع زوجته أو كفيله ليقوم بتوجيههم بشأن التأشيرة إلا أنَّه لم يتم تمكينه إلا بعد اعترافه وهذا ما حصل، وأنَّه منع من الاتصال إلا بزوجته فلم يتمكن من محادثة كفيله ليطلب منه تجديد التأشيرة، وأمَّا منعه من العمل فإنَّه حصل بسبب القضية، </w:t>
      </w:r>
      <w:r w:rsidRPr="00795EC3">
        <w:rPr>
          <w:rFonts w:cs="Simplified Arabic"/>
          <w:sz w:val="32"/>
          <w:szCs w:val="32"/>
          <w:highlight w:val="yellow"/>
          <w:rtl/>
          <w:lang w:bidi="ar-EG"/>
        </w:rPr>
        <w:t>حيث</w:t>
      </w:r>
      <w:r w:rsidRPr="00795EC3">
        <w:rPr>
          <w:rFonts w:cs="Simplified Arabic"/>
          <w:sz w:val="32"/>
          <w:szCs w:val="32"/>
          <w:rtl/>
          <w:lang w:bidi="ar-EG"/>
        </w:rPr>
        <w:t xml:space="preserve"> قامت إدارة المرور بمخاطبة كفيله </w:t>
      </w:r>
      <w:r w:rsidRPr="00795EC3">
        <w:rPr>
          <w:rFonts w:cs="Simplified Arabic"/>
          <w:sz w:val="32"/>
          <w:szCs w:val="32"/>
          <w:highlight w:val="yellow"/>
          <w:rtl/>
          <w:lang w:bidi="ar-EG"/>
        </w:rPr>
        <w:t>لمنعه</w:t>
      </w:r>
      <w:r w:rsidRPr="00795EC3">
        <w:rPr>
          <w:rFonts w:cs="Simplified Arabic"/>
          <w:sz w:val="32"/>
          <w:szCs w:val="32"/>
          <w:rtl/>
          <w:lang w:bidi="ar-EG"/>
        </w:rPr>
        <w:t xml:space="preserve"> من تشغيله في المجال الإداري أو التدريبي، وأنَّه لولا تحريك القضية عليه من قبل المدعى عليها لم </w:t>
      </w:r>
      <w:r w:rsidRPr="00795EC3">
        <w:rPr>
          <w:rFonts w:cs="Simplified Arabic"/>
          <w:sz w:val="32"/>
          <w:szCs w:val="32"/>
          <w:highlight w:val="yellow"/>
          <w:rtl/>
          <w:lang w:bidi="ar-EG"/>
        </w:rPr>
        <w:t>حصل</w:t>
      </w:r>
      <w:r w:rsidRPr="00795EC3">
        <w:rPr>
          <w:rFonts w:cs="Simplified Arabic"/>
          <w:sz w:val="32"/>
          <w:szCs w:val="32"/>
          <w:rtl/>
          <w:lang w:bidi="ar-EG"/>
        </w:rPr>
        <w:t xml:space="preserve"> ذلك، وأمَّا بشأن المنع من السفر فإنَّه من حين الإفراج عنه إلى عام 1433هـ بقى ممنوعًا من السفر إلى أن تقدم بطلب عاجل للدائرة ناظرة القضية، وأنَّه فيما يخص المنع من العمل فقبل ورود خطاب المرور المشار إليه كان جوازه مسحوبًا إلى عام 1433هـ، ولا يستطيع العمل مع سحب الجواز كَمَا أنَّ مهنته بحسب الإقامة مدرب قيادة، والجهة التي كان يعمل بها تَمَّ </w:t>
      </w:r>
      <w:r w:rsidRPr="00795EC3">
        <w:rPr>
          <w:rFonts w:cs="Simplified Arabic"/>
          <w:sz w:val="32"/>
          <w:szCs w:val="32"/>
          <w:highlight w:val="yellow"/>
          <w:rtl/>
          <w:lang w:bidi="ar-EG"/>
        </w:rPr>
        <w:t>إقفالها</w:t>
      </w:r>
      <w:r w:rsidRPr="00795EC3">
        <w:rPr>
          <w:rFonts w:cs="Simplified Arabic"/>
          <w:sz w:val="32"/>
          <w:szCs w:val="32"/>
          <w:rtl/>
          <w:lang w:bidi="ar-EG"/>
        </w:rPr>
        <w:t xml:space="preserve"> وبعد فتحها ورد خطاب المرور. ثم سألت الدائرة مُمَثِّل المدعى عليها عن أن المذكرة السابق تقديمها لم تتضمن جوابًا </w:t>
      </w:r>
      <w:r w:rsidRPr="00795EC3">
        <w:rPr>
          <w:rFonts w:cs="Simplified Arabic"/>
          <w:sz w:val="32"/>
          <w:szCs w:val="32"/>
          <w:rtl/>
          <w:lang w:bidi="ar-EG"/>
        </w:rPr>
        <w:lastRenderedPageBreak/>
        <w:t xml:space="preserve">بشأن إيقاف المُدَّعي كم </w:t>
      </w:r>
      <w:r w:rsidRPr="00795EC3">
        <w:rPr>
          <w:rFonts w:cs="Simplified Arabic"/>
          <w:sz w:val="32"/>
          <w:szCs w:val="32"/>
          <w:highlight w:val="yellow"/>
          <w:rtl/>
          <w:lang w:bidi="ar-EG"/>
        </w:rPr>
        <w:t>مدته</w:t>
      </w:r>
      <w:r w:rsidRPr="00795EC3">
        <w:rPr>
          <w:rFonts w:cs="Simplified Arabic"/>
          <w:sz w:val="32"/>
          <w:szCs w:val="32"/>
          <w:rtl/>
          <w:lang w:bidi="ar-EG"/>
        </w:rPr>
        <w:t xml:space="preserve"> وما أسانيده النظامية كما لم تتضمن الجواب بشأن منعه من العمل ومنعه من تجديد التأشيرة، فاستعد بتقديم الجواب في الجلسة القادمة. وفي جلسة يوم السبت 1/7/1434هـ حضر المُدَّعي ووكيله وممثل المدعى عليها، وبِسُؤَال مُمَثِّل المدعى عليها عمَّا استعد بتقديمه في الجلسة الماضية؟ طلب مهلة أخرى حتى يرده الجواب من الجهة المختصة. ثم ذكر وكيل المُدَّعي أنَّه سبق أن وعد بتقديم صورة من خطاب المرور بشأن </w:t>
      </w:r>
      <w:r>
        <w:rPr>
          <w:rFonts w:cs="Simplified Arabic" w:hint="cs"/>
          <w:sz w:val="32"/>
          <w:szCs w:val="32"/>
          <w:rtl/>
          <w:lang w:bidi="ar-EG"/>
        </w:rPr>
        <w:t>إ</w:t>
      </w:r>
      <w:r w:rsidRPr="00795EC3">
        <w:rPr>
          <w:rFonts w:cs="Simplified Arabic"/>
          <w:sz w:val="32"/>
          <w:szCs w:val="32"/>
          <w:rtl/>
          <w:lang w:bidi="ar-EG"/>
        </w:rPr>
        <w:t xml:space="preserve">يقاف المُدَّعي من العمل، وأنَّه يقدمها في هذه الجلسة. فجرى ضمها بملف القضية، وبطلب الجواب بشأنها من مُمَثِّل المدعى عليها، وعد بالجواب عنها مع جوابه الذي سبق أن استمهل من أجله. وفي جلسة يوم الأربعاء 23/9/1434هـ حضر وكيل المُدَّعي، وتبيَّن عدم حضور من يمثل المدعى عليها رغم الكتابة لإبلاغها بخطاب الدائرة رقم (28221) وتاريخ 7/9/1434هـ. وفي جلسة يوم الأربعاء 4/12/1434هـ حضر مُمَثِّل المدعى عليها، وتبين عدم حضور المُدَّعي مع علمه بهذا الموعد. وفي جلسة يوم الأربعاء 29/2/1435هـ حضر المُدَّعي ووكيله وممثل المدعى عليها (...)، ثم أشارت الدائرة إلى أنَّه وردها مذكرة المدعى عليها المقيدة لدى وراد المحكمة برقم (19798) وتاريخ 4/12/1434هـ وجرى تسليم صورة منها للمدعي، ثم استفسرت الدائرة من مُمَثِّل المدعى عليها أن المذكرة المقدمة منه لم تتضمن الجواب عن أوامر التوقيف من قام بإصدارها وما المستند النظامي لتلك الأوامر بشكل تفصيلي، كَمَا أنَّ المذكرة قد خلت من الجواب عن دعوى المنع من العمل، فطلب مهلة لتقديم الجواب عن ذلك ثم نبهت الدائرة وكيل المُدَّعي إلى أنَّه لم يحدد مقدار التعويض المطلوب في الفقرات (4،3) من لائحة الدعوى، وكذا الطلب الإضافي، فطلب مهلة لتقديم الجواب. وفي جلسة يوم </w:t>
      </w:r>
      <w:r w:rsidRPr="00795EC3">
        <w:rPr>
          <w:rFonts w:cs="Simplified Arabic"/>
          <w:sz w:val="32"/>
          <w:szCs w:val="32"/>
          <w:highlight w:val="yellow"/>
          <w:rtl/>
          <w:lang w:bidi="ar-EG"/>
        </w:rPr>
        <w:t>الاثنين</w:t>
      </w:r>
      <w:r w:rsidRPr="00795EC3">
        <w:rPr>
          <w:rFonts w:cs="Simplified Arabic"/>
          <w:sz w:val="32"/>
          <w:szCs w:val="32"/>
          <w:rtl/>
          <w:lang w:bidi="ar-EG"/>
        </w:rPr>
        <w:t xml:space="preserve"> 2/5/1435هـ حضر المُدَّعي ووكيله وممثل المدعى عليها السابق حضوره، ثم سألت الدائرة مُمَثِّل المدعى عليها عمَّا استمهل من أجله؟ فقدم مذكرة أرفق معها صورًا </w:t>
      </w:r>
      <w:r w:rsidRPr="00795EC3">
        <w:rPr>
          <w:rFonts w:cs="Simplified Arabic"/>
          <w:sz w:val="32"/>
          <w:szCs w:val="32"/>
          <w:highlight w:val="yellow"/>
          <w:rtl/>
          <w:lang w:bidi="ar-EG"/>
        </w:rPr>
        <w:t>لثلاثة</w:t>
      </w:r>
      <w:r w:rsidRPr="00795EC3">
        <w:rPr>
          <w:rFonts w:cs="Simplified Arabic"/>
          <w:sz w:val="32"/>
          <w:szCs w:val="32"/>
          <w:rtl/>
          <w:lang w:bidi="ar-EG"/>
        </w:rPr>
        <w:t xml:space="preserve"> مستندات، وحاصلها: أن المدعى عليها أوقفت المُدَّعي بتاريخ 24/2/1429هـ بناءً على أمر نائب أمير منطقة الرياض رقم (18472) وتاريخ 18/9/1428هـ وأُوقِف على ذمة </w:t>
      </w:r>
      <w:r w:rsidRPr="00795EC3">
        <w:rPr>
          <w:rFonts w:cs="Simplified Arabic"/>
          <w:sz w:val="32"/>
          <w:szCs w:val="32"/>
          <w:highlight w:val="yellow"/>
          <w:rtl/>
          <w:lang w:bidi="ar-EG"/>
        </w:rPr>
        <w:t>قضية</w:t>
      </w:r>
      <w:r w:rsidRPr="00795EC3">
        <w:rPr>
          <w:rFonts w:cs="Simplified Arabic"/>
          <w:sz w:val="32"/>
          <w:szCs w:val="32"/>
          <w:rtl/>
          <w:lang w:bidi="ar-EG"/>
        </w:rPr>
        <w:t xml:space="preserve"> رشوة لكونها منطوية على جريمة كبيرة من الجرائم الموجبة للتوقيف وفقًا للقرار الوزاري رقم (1900) وتاريخ </w:t>
      </w:r>
      <w:r w:rsidRPr="00795EC3">
        <w:rPr>
          <w:rFonts w:cs="Simplified Arabic"/>
          <w:sz w:val="32"/>
          <w:szCs w:val="32"/>
          <w:rtl/>
          <w:lang w:bidi="ar-EG"/>
        </w:rPr>
        <w:lastRenderedPageBreak/>
        <w:t xml:space="preserve">9/7/1428هـ، وأثبتت تحقيقات الجهة المختصة </w:t>
      </w:r>
      <w:r w:rsidRPr="00795EC3">
        <w:rPr>
          <w:rFonts w:cs="Simplified Arabic"/>
          <w:sz w:val="32"/>
          <w:szCs w:val="32"/>
          <w:highlight w:val="yellow"/>
          <w:rtl/>
          <w:lang w:bidi="ar-EG"/>
        </w:rPr>
        <w:t>هيئة الرقابة والتحقيق</w:t>
      </w:r>
      <w:r w:rsidRPr="00795EC3">
        <w:rPr>
          <w:rFonts w:cs="Simplified Arabic"/>
          <w:sz w:val="32"/>
          <w:szCs w:val="32"/>
          <w:rtl/>
          <w:lang w:bidi="ar-EG"/>
        </w:rPr>
        <w:t xml:space="preserve"> قيام المُدَّعي بارتكاب جريمة الرشوة (مرتشي) مِمَّا استدعى </w:t>
      </w:r>
      <w:r w:rsidRPr="00795EC3">
        <w:rPr>
          <w:rFonts w:cs="Simplified Arabic"/>
          <w:sz w:val="32"/>
          <w:szCs w:val="32"/>
          <w:highlight w:val="yellow"/>
          <w:rtl/>
          <w:lang w:bidi="ar-EG"/>
        </w:rPr>
        <w:t>إيقافه</w:t>
      </w:r>
      <w:r w:rsidRPr="00795EC3">
        <w:rPr>
          <w:rFonts w:cs="Simplified Arabic"/>
          <w:sz w:val="32"/>
          <w:szCs w:val="32"/>
          <w:rtl/>
          <w:lang w:bidi="ar-EG"/>
        </w:rPr>
        <w:t xml:space="preserve"> والتحقيق معه، وفيما يتعلق بطلب </w:t>
      </w:r>
      <w:r w:rsidRPr="00795EC3">
        <w:rPr>
          <w:rFonts w:cs="Simplified Arabic"/>
          <w:sz w:val="32"/>
          <w:szCs w:val="32"/>
          <w:highlight w:val="yellow"/>
          <w:rtl/>
          <w:lang w:bidi="ar-EG"/>
        </w:rPr>
        <w:t>المدعي</w:t>
      </w:r>
      <w:r w:rsidRPr="00795EC3">
        <w:rPr>
          <w:rFonts w:cs="Simplified Arabic"/>
          <w:sz w:val="32"/>
          <w:szCs w:val="32"/>
          <w:rtl/>
          <w:lang w:bidi="ar-EG"/>
        </w:rPr>
        <w:t xml:space="preserve"> تعويضه عن العمل، فإن ذلك يخرج عن اختصاص المدعى عليها لكون قرار استبعاده عن العمل صدر من الإدارة العامة للمرور بموجب خطابهم رقم (7/4224) وتاريخ 20/1/1432هـ، وأمَّا قرار المنع من السفر فهو إجراء احترازي يُتّخذ من قبل السلطة </w:t>
      </w:r>
      <w:r w:rsidRPr="00795EC3">
        <w:rPr>
          <w:rFonts w:cs="Simplified Arabic"/>
          <w:sz w:val="32"/>
          <w:szCs w:val="32"/>
          <w:highlight w:val="yellow"/>
          <w:rtl/>
          <w:lang w:bidi="ar-EG"/>
        </w:rPr>
        <w:t>الحاكمة</w:t>
      </w:r>
      <w:r w:rsidRPr="00795EC3">
        <w:rPr>
          <w:rFonts w:cs="Simplified Arabic"/>
          <w:sz w:val="32"/>
          <w:szCs w:val="32"/>
          <w:rtl/>
          <w:lang w:bidi="ar-EG"/>
        </w:rPr>
        <w:t xml:space="preserve"> لما لها من سيادة على أراضيها ورعاياها وحقها في مراقبة سلوكهم خصوصًا الأشخاص الذين يضعون أنفسهم موضع الريبة والشبهات، وأمَّا الحكم الصادر بعدم إدانة المُدَّعي فهو لم ينتهِ إلى البراءة التي تُرتّب آثارها -ومنها التعويض- وإنما انتهى إلى عدم الإدانة لعدم توفّر الأدلة الجازمة واليقينية، وأن عدم كفاية الأدلة يعني وجود التهمة أصلًا إلا أن ما وُجّه له لم يرق لتعزيز أدلة الإدانة بحقه، وهذا ما استقر عليه قضاء الديوان </w:t>
      </w:r>
      <w:r w:rsidRPr="00795EC3">
        <w:rPr>
          <w:rFonts w:cs="Simplified Arabic"/>
          <w:sz w:val="32"/>
          <w:szCs w:val="32"/>
          <w:highlight w:val="yellow"/>
          <w:rtl/>
          <w:lang w:bidi="ar-EG"/>
        </w:rPr>
        <w:t>في</w:t>
      </w:r>
      <w:r w:rsidRPr="00795EC3">
        <w:rPr>
          <w:rFonts w:cs="Simplified Arabic"/>
          <w:sz w:val="32"/>
          <w:szCs w:val="32"/>
          <w:rtl/>
          <w:lang w:bidi="ar-EG"/>
        </w:rPr>
        <w:t xml:space="preserve"> الحكم رقم (492/إس/2لعام 1429هـ). وأرفق بمذكرته صورتي أمر التوقيف والإفراج، وهما </w:t>
      </w:r>
      <w:r w:rsidRPr="00E50248">
        <w:rPr>
          <w:rFonts w:cs="Simplified Arabic"/>
          <w:sz w:val="32"/>
          <w:szCs w:val="32"/>
          <w:rtl/>
          <w:lang w:bidi="ar-EG"/>
        </w:rPr>
        <w:t>صادران</w:t>
      </w:r>
      <w:r w:rsidRPr="00795EC3">
        <w:rPr>
          <w:rFonts w:cs="Simplified Arabic"/>
          <w:sz w:val="32"/>
          <w:szCs w:val="32"/>
          <w:rtl/>
          <w:lang w:bidi="ar-EG"/>
        </w:rPr>
        <w:t xml:space="preserve"> من المدعى عليها</w:t>
      </w:r>
      <w:r>
        <w:rPr>
          <w:rFonts w:cs="Simplified Arabic" w:hint="cs"/>
          <w:sz w:val="32"/>
          <w:szCs w:val="32"/>
          <w:rtl/>
          <w:lang w:bidi="ar-EG"/>
        </w:rPr>
        <w:t>،</w:t>
      </w:r>
      <w:r w:rsidRPr="00795EC3">
        <w:rPr>
          <w:rFonts w:cs="Simplified Arabic"/>
          <w:sz w:val="32"/>
          <w:szCs w:val="32"/>
          <w:rtl/>
          <w:lang w:bidi="ar-EG"/>
        </w:rPr>
        <w:t xml:space="preserve"> ويتضح منهما </w:t>
      </w:r>
      <w:r w:rsidRPr="00E50248">
        <w:rPr>
          <w:rFonts w:cs="Simplified Arabic"/>
          <w:sz w:val="32"/>
          <w:szCs w:val="32"/>
          <w:rtl/>
          <w:lang w:bidi="ar-EG"/>
        </w:rPr>
        <w:t>أن</w:t>
      </w:r>
      <w:r w:rsidRPr="00795EC3">
        <w:rPr>
          <w:rFonts w:cs="Simplified Arabic"/>
          <w:sz w:val="32"/>
          <w:szCs w:val="32"/>
          <w:rtl/>
          <w:lang w:bidi="ar-EG"/>
        </w:rPr>
        <w:t xml:space="preserve"> المُدَّعي أوقفته المدعى عليها بتاريخ 24/2/1429هـ ثم أفرجت عنه بتاريخ 10/9/1429هـ، ثم سألته الدائرة عن أمر نائب أمير منطقة الرياض رقم (18472) المشار إليه في المذكرة؟ فأجاب بأنَّه لا توجد لديهم نسخة من هذا الأمر. ثم أوضحت له الدائرة خلو المذكرة من إيضاح المستند النظامي للتوقيف وتمديد التوقيف والأوامر الصادرة إنفاذًا للنظام في ذلك بالتوقيف وتمديد التوقيف ثم الافراج، فاستعد بتقديم ذلك خلال فترة لا تتجاوز شهرًا ونصف من هذه الجلسة. ثم سألت الدائرة المُدَّعي ووكيله عمَّا استمهل من أجله بحصر الطلبات وتوضيح ما تضمنته الفقرة الثالثة من طلباته في لائحة دعواه بطلب التعويض عن منعه من العمل بِمَا يعادل راتبه السابق فما مستند مطالبة </w:t>
      </w:r>
      <w:r w:rsidRPr="00795EC3">
        <w:rPr>
          <w:rFonts w:cs="Simplified Arabic"/>
          <w:sz w:val="32"/>
          <w:szCs w:val="32"/>
          <w:highlight w:val="yellow"/>
          <w:rtl/>
          <w:lang w:bidi="ar-EG"/>
        </w:rPr>
        <w:t>المدعي</w:t>
      </w:r>
      <w:r w:rsidRPr="00795EC3">
        <w:rPr>
          <w:rFonts w:cs="Simplified Arabic"/>
          <w:sz w:val="32"/>
          <w:szCs w:val="32"/>
          <w:rtl/>
          <w:lang w:bidi="ar-EG"/>
        </w:rPr>
        <w:t xml:space="preserve"> بالتعويض عن ذلك وما المستند لإثبات أنَّه جرى منعه من العمل ومستند مقدار راتبه السابق، كما استوضحت منه مقدار التعويض المشار إليه في الفقرة الرابعة من الطلبات وكذا الطلب الإضافي، فقرر أنَّه يطلب مهلة أخرى لإيضاح ذلك في مذكرة تقدم إلى المحكمة قبل موعد الجلسة القادمة، وتتضمن أيضًا جوابه عن المذكرة المقدمة من مُمَثِّل المدعى عليها، والتي تسلمها في هذه الجلسة. وفي جلسة يوم الأربعاء </w:t>
      </w:r>
      <w:r w:rsidRPr="00795EC3">
        <w:rPr>
          <w:rFonts w:cs="Simplified Arabic"/>
          <w:sz w:val="32"/>
          <w:szCs w:val="32"/>
          <w:rtl/>
          <w:lang w:bidi="ar-EG"/>
        </w:rPr>
        <w:lastRenderedPageBreak/>
        <w:t xml:space="preserve">22/7/1435هـ حضر وكيل المُدَّعي وتبيَّن عدم حضور من يمثل المدعى عليها رغم تبلغ ممثلها بموعد تلك الجلسة </w:t>
      </w:r>
      <w:r w:rsidRPr="00795EC3">
        <w:rPr>
          <w:rFonts w:cs="Simplified Arabic"/>
          <w:sz w:val="32"/>
          <w:szCs w:val="32"/>
          <w:highlight w:val="yellow"/>
          <w:rtl/>
          <w:lang w:bidi="ar-EG"/>
        </w:rPr>
        <w:t>حَسَب</w:t>
      </w:r>
      <w:r w:rsidRPr="00795EC3">
        <w:rPr>
          <w:rFonts w:cs="Simplified Arabic"/>
          <w:sz w:val="32"/>
          <w:szCs w:val="32"/>
          <w:rtl/>
          <w:lang w:bidi="ar-EG"/>
        </w:rPr>
        <w:t xml:space="preserve"> محضر الجلسة التي قبلها. وفي جلسة يوم </w:t>
      </w:r>
      <w:r w:rsidRPr="00795EC3">
        <w:rPr>
          <w:rFonts w:cs="Simplified Arabic"/>
          <w:sz w:val="32"/>
          <w:szCs w:val="32"/>
          <w:highlight w:val="yellow"/>
          <w:rtl/>
          <w:lang w:bidi="ar-EG"/>
        </w:rPr>
        <w:t>الأربعاء</w:t>
      </w:r>
      <w:r w:rsidRPr="00795EC3">
        <w:rPr>
          <w:rFonts w:cs="Simplified Arabic"/>
          <w:sz w:val="32"/>
          <w:szCs w:val="32"/>
          <w:rtl/>
          <w:lang w:bidi="ar-EG"/>
        </w:rPr>
        <w:t xml:space="preserve"> 27/8/1435هـ حضر المُدَّعي ووكيله وممثل المدعى عليها السابق حضوره، وبِسُؤَال الطرفين عمَّا طُلب منهما؟ قدَّم وكيل المُدَّعي مذكرة تَضَمَّنَت أن صدور أمر الإيقاف من نائب أمير منطقة الرياض لا يعفيها من المَسْؤُولِيَّة؛ لأنها هي التي اتهمت وادعت وجود مستندات تدين المُدَّعي في هذه القضية ولولا هذه الإجراءات لما صدر أمر نائب أمير منطقة الرياض بالإيقاف، وأمَّا القول أن تحقيقات هيئة </w:t>
      </w:r>
      <w:r w:rsidRPr="00795EC3">
        <w:rPr>
          <w:rFonts w:cs="Simplified Arabic"/>
          <w:sz w:val="32"/>
          <w:szCs w:val="32"/>
          <w:highlight w:val="yellow"/>
          <w:rtl/>
          <w:lang w:bidi="ar-EG"/>
        </w:rPr>
        <w:t>الرقابة والتحقيق</w:t>
      </w:r>
      <w:r w:rsidRPr="00795EC3">
        <w:rPr>
          <w:rFonts w:cs="Simplified Arabic"/>
          <w:sz w:val="32"/>
          <w:szCs w:val="32"/>
          <w:rtl/>
          <w:lang w:bidi="ar-EG"/>
        </w:rPr>
        <w:t xml:space="preserve"> أثبتت ارتكابه للجريمة، فهذا كلام مرسل ومردود بالحكم النهائي الصادر في القضية، وأنَّه إذا كانت هيئة </w:t>
      </w:r>
      <w:r w:rsidRPr="00795EC3">
        <w:rPr>
          <w:rFonts w:cs="Simplified Arabic"/>
          <w:sz w:val="32"/>
          <w:szCs w:val="32"/>
          <w:highlight w:val="yellow"/>
          <w:rtl/>
          <w:lang w:bidi="ar-EG"/>
        </w:rPr>
        <w:t>الرقابة والتحقيق</w:t>
      </w:r>
      <w:r w:rsidRPr="00795EC3">
        <w:rPr>
          <w:rFonts w:cs="Simplified Arabic"/>
          <w:sz w:val="32"/>
          <w:szCs w:val="32"/>
          <w:rtl/>
          <w:lang w:bidi="ar-EG"/>
        </w:rPr>
        <w:t xml:space="preserve"> هي من حققت فبأي حق تَمَّ الإيقاف من المدعى عليها وما مستنده النظامي. ثم تطرقت المذكرة للتأكيد على أن المدعى عليها لم تتقيد بمواد نظام الإجراءات الجزائية بحق المدعي. وأمَّا ما دفعت به المدعى عليها من عدم اختصاصها بالتعويض عن المنع من العمل لصدور قراره من الإدارة العامة للمرور، فالجواب عنه بأنَّه لولا اتهام المدعى عليه بجريمة الرشوة من قِبَل المدعى عليها وتشويه سمعته لما صدر ذلك القرار من إدارة المرور، وطلب </w:t>
      </w:r>
      <w:r w:rsidRPr="00795EC3">
        <w:rPr>
          <w:rFonts w:cs="Simplified Arabic"/>
          <w:sz w:val="32"/>
          <w:szCs w:val="32"/>
          <w:highlight w:val="yellow"/>
          <w:rtl/>
          <w:lang w:bidi="ar-EG"/>
        </w:rPr>
        <w:t>إدخال</w:t>
      </w:r>
      <w:r w:rsidRPr="00795EC3">
        <w:rPr>
          <w:rFonts w:cs="Simplified Arabic"/>
          <w:sz w:val="32"/>
          <w:szCs w:val="32"/>
          <w:rtl/>
          <w:lang w:bidi="ar-EG"/>
        </w:rPr>
        <w:t xml:space="preserve"> </w:t>
      </w:r>
      <w:r w:rsidRPr="00795EC3">
        <w:rPr>
          <w:rFonts w:cs="Simplified Arabic"/>
          <w:sz w:val="32"/>
          <w:szCs w:val="32"/>
          <w:highlight w:val="yellow"/>
          <w:rtl/>
          <w:lang w:bidi="ar-EG"/>
        </w:rPr>
        <w:t>الإدارة</w:t>
      </w:r>
      <w:r w:rsidRPr="00795EC3">
        <w:rPr>
          <w:rFonts w:cs="Simplified Arabic"/>
          <w:sz w:val="32"/>
          <w:szCs w:val="32"/>
          <w:rtl/>
          <w:lang w:bidi="ar-EG"/>
        </w:rPr>
        <w:t xml:space="preserve"> العامة للمرور طرفًا في الدعوى في هذه الجزئية بصفتها المباشرة لقرار المنع من العمل، إضافة إلى المدعى عليها بصفتها المتسببة في صدور هذا القرار. وأمَّا القول بأن المنع من السفر إجراء احترازي، فإنَّه كلام غير صحيح إذ لو كان كذلك لما استمر المنع من السفر بعد صدور الحكم بالبراءة مدة ثلاث سنوات. وأمَّا ما دفعت به المدعى عليها من أن الحكم الصادر بعدم إدانة المُدَّعي نَصَّ على عدم الإدانة، ومِنْ ثَمَّ فلا يستحق التعويض لوجود أصل التهمة، فالجواب عنه بأنَّه غير صحيح بل الأصل في المسلمين الصلاح والاستقامة ولا يزول هذا الأصل بالأوهام والظنون الباطلة، والحكم بعدم الإدانة </w:t>
      </w:r>
      <w:r w:rsidRPr="00795EC3">
        <w:rPr>
          <w:rFonts w:cs="Simplified Arabic"/>
          <w:sz w:val="32"/>
          <w:szCs w:val="32"/>
          <w:highlight w:val="yellow"/>
          <w:rtl/>
          <w:lang w:bidi="ar-EG"/>
        </w:rPr>
        <w:t>يعني</w:t>
      </w:r>
      <w:r w:rsidRPr="00795EC3">
        <w:rPr>
          <w:rFonts w:cs="Simplified Arabic"/>
          <w:sz w:val="32"/>
          <w:szCs w:val="32"/>
          <w:rtl/>
          <w:lang w:bidi="ar-EG"/>
        </w:rPr>
        <w:t xml:space="preserve"> بقاء هذا الأصل. وأوضح </w:t>
      </w:r>
      <w:r w:rsidRPr="00795EC3">
        <w:rPr>
          <w:rFonts w:cs="Simplified Arabic"/>
          <w:sz w:val="32"/>
          <w:szCs w:val="32"/>
          <w:highlight w:val="yellow"/>
          <w:rtl/>
          <w:lang w:bidi="ar-EG"/>
        </w:rPr>
        <w:t>أنه</w:t>
      </w:r>
      <w:r w:rsidRPr="00795EC3">
        <w:rPr>
          <w:rFonts w:cs="Simplified Arabic"/>
          <w:sz w:val="32"/>
          <w:szCs w:val="32"/>
          <w:rtl/>
          <w:lang w:bidi="ar-EG"/>
        </w:rPr>
        <w:t xml:space="preserve"> يحصر طلبات موكله بالتعويض عن السجن وفق ما قرره بلائحة دعواه، إضافة لمطالبته بالتعويض عن منع المُدَّعي من السفر بمبلغ (50,000) ريال، والتعويض عن منعه من العمل بِمَا يعادل راتبه السابق الذي كان مقداره (2,986) ريالًا، وأنَّه يطلب مع ذلك تعويضه عن الفرق بين </w:t>
      </w:r>
      <w:r w:rsidRPr="00795EC3">
        <w:rPr>
          <w:rFonts w:cs="Simplified Arabic"/>
          <w:sz w:val="32"/>
          <w:szCs w:val="32"/>
          <w:rtl/>
          <w:lang w:bidi="ar-EG"/>
        </w:rPr>
        <w:lastRenderedPageBreak/>
        <w:t xml:space="preserve">الراتب السابق والراتب الحالي بمبلغ (1366) ريالًا عن كل شهر من تاريخ استلام الجواز إلى تاريخ </w:t>
      </w:r>
      <w:r w:rsidRPr="00795EC3">
        <w:rPr>
          <w:rFonts w:cs="Simplified Arabic"/>
          <w:sz w:val="32"/>
          <w:szCs w:val="32"/>
          <w:highlight w:val="yellow"/>
          <w:rtl/>
          <w:lang w:bidi="ar-EG"/>
        </w:rPr>
        <w:t>إصدار</w:t>
      </w:r>
      <w:r w:rsidRPr="00795EC3">
        <w:rPr>
          <w:rFonts w:cs="Simplified Arabic"/>
          <w:sz w:val="32"/>
          <w:szCs w:val="32"/>
          <w:rtl/>
          <w:lang w:bidi="ar-EG"/>
        </w:rPr>
        <w:t xml:space="preserve"> الحكم، وتعويضه عن غرامة انتهاء تأشيرة زوجته بمقدار (10.000) ريال، إضافة لأتعاب المحاماة السابق ذكرها. وبعرض ذلك على مُمَثِّل المدعى عليها اكتفى بِمَا قدَّمه سابقاً، وأضاف أن معلومات القضية في أرشيف المباحث، وطلب مهلة </w:t>
      </w:r>
      <w:r w:rsidRPr="00795EC3">
        <w:rPr>
          <w:rFonts w:cs="Simplified Arabic"/>
          <w:sz w:val="32"/>
          <w:szCs w:val="32"/>
          <w:highlight w:val="yellow"/>
          <w:rtl/>
          <w:lang w:bidi="ar-EG"/>
        </w:rPr>
        <w:t>إضافية</w:t>
      </w:r>
      <w:r w:rsidRPr="00795EC3">
        <w:rPr>
          <w:rFonts w:cs="Simplified Arabic"/>
          <w:sz w:val="32"/>
          <w:szCs w:val="32"/>
          <w:rtl/>
          <w:lang w:bidi="ar-EG"/>
        </w:rPr>
        <w:t xml:space="preserve"> لا تتجاوز شهرًا من تاريخ تلك الجلسة لتقديم ما طُلب منه. فأفهمته الدائرة بضرورة الاستجابة لما يُطلب منه. وفي جلسة يوم </w:t>
      </w:r>
      <w:r w:rsidRPr="00795EC3">
        <w:rPr>
          <w:rFonts w:cs="Simplified Arabic"/>
          <w:sz w:val="32"/>
          <w:szCs w:val="32"/>
          <w:highlight w:val="yellow"/>
          <w:rtl/>
          <w:lang w:bidi="ar-EG"/>
        </w:rPr>
        <w:t>الاثنين</w:t>
      </w:r>
      <w:r w:rsidRPr="00795EC3">
        <w:rPr>
          <w:rFonts w:cs="Simplified Arabic"/>
          <w:sz w:val="32"/>
          <w:szCs w:val="32"/>
          <w:rtl/>
          <w:lang w:bidi="ar-EG"/>
        </w:rPr>
        <w:t xml:space="preserve"> 20/11/1435هـ حضر وكيل المدعى عليها (...)، وقدم مُمَثِّل المدعى عليها مذكرة ذكر </w:t>
      </w:r>
      <w:r w:rsidRPr="00795EC3">
        <w:rPr>
          <w:rFonts w:cs="Simplified Arabic"/>
          <w:sz w:val="32"/>
          <w:szCs w:val="32"/>
          <w:highlight w:val="yellow"/>
          <w:rtl/>
          <w:lang w:bidi="ar-EG"/>
        </w:rPr>
        <w:t>أنَّها</w:t>
      </w:r>
      <w:r w:rsidRPr="00795EC3">
        <w:rPr>
          <w:rFonts w:cs="Simplified Arabic"/>
          <w:sz w:val="32"/>
          <w:szCs w:val="32"/>
          <w:rtl/>
          <w:lang w:bidi="ar-EG"/>
        </w:rPr>
        <w:t xml:space="preserve"> تتضمن إرفاق ما طلبته الدائرة في جلسات سابقة، وبالاطلاع على مرفقاتها تبين أنَّها عبارة عن أمر صادر من المدعى عليها بتمديد توقيف المُدَّعي بتاريخ 30/2/1429هـ لمدة عشرة أيام، وبرقية من وكيل إمارة منطقة الرياض المساعد برقم (10434) وتاريخ 19/5/1429هـ بالموافقة على ما عرضته المدعى عليها بتمديد توقيف المُدَّعي شهرًا من تاريخ 4/5/1429هـ، وبرقية أخرى من المدعى عليها برقم (973) وتاريخ 11/9/1429هـ موجهة إلى وكيل </w:t>
      </w:r>
      <w:r w:rsidRPr="00795EC3">
        <w:rPr>
          <w:rFonts w:cs="Simplified Arabic"/>
          <w:sz w:val="32"/>
          <w:szCs w:val="32"/>
          <w:highlight w:val="yellow"/>
          <w:rtl/>
          <w:lang w:bidi="ar-EG"/>
        </w:rPr>
        <w:t>إمارة</w:t>
      </w:r>
      <w:r w:rsidRPr="00795EC3">
        <w:rPr>
          <w:rFonts w:cs="Simplified Arabic"/>
          <w:sz w:val="32"/>
          <w:szCs w:val="32"/>
          <w:rtl/>
          <w:lang w:bidi="ar-EG"/>
        </w:rPr>
        <w:t xml:space="preserve"> منطقة الرياض للشؤون الأمنية بطلب إدراج عدد من الأشخاص بينهم المُدَّعي في قائمة المنع من السفر لمدة خمس سنوات. وبطلب الجواب عنها من المُدَّعي وكالة ذكر أنَّه فيما يتعلق بأوامر التوقيف فجميعها مسببة برخص القيادة المزوَّرة والرشوة، وقد ثبت بحكم المحكمة عدم ثبوت هذه التهم، وأمَّا </w:t>
      </w:r>
      <w:r w:rsidRPr="00795EC3">
        <w:rPr>
          <w:rFonts w:cs="Simplified Arabic"/>
          <w:sz w:val="32"/>
          <w:szCs w:val="32"/>
          <w:highlight w:val="yellow"/>
          <w:rtl/>
          <w:lang w:bidi="ar-EG"/>
        </w:rPr>
        <w:t>المنع</w:t>
      </w:r>
      <w:r w:rsidRPr="00795EC3">
        <w:rPr>
          <w:rFonts w:cs="Simplified Arabic"/>
          <w:sz w:val="32"/>
          <w:szCs w:val="32"/>
          <w:rtl/>
          <w:lang w:bidi="ar-EG"/>
        </w:rPr>
        <w:t xml:space="preserve"> من السفر فإن أمر الإمارة كان مبنيًّا على خطاب المباحث، إضافة إلى أنَّه كان مقيّدًا بانتهاء قضاياهم شرعًا، وقد انتهت هذه القضايا، ولم يُرفع المنع من السفر إلا في وقت متأخر بعد ثلاث سنوات من قطعية الحكم. </w:t>
      </w:r>
      <w:r w:rsidRPr="00795EC3">
        <w:rPr>
          <w:rFonts w:cs="Simplified Arabic"/>
          <w:sz w:val="32"/>
          <w:szCs w:val="32"/>
          <w:highlight w:val="yellow"/>
          <w:rtl/>
          <w:lang w:bidi="ar-EG"/>
        </w:rPr>
        <w:t>وبعرض</w:t>
      </w:r>
      <w:r w:rsidRPr="00795EC3">
        <w:rPr>
          <w:rFonts w:cs="Simplified Arabic"/>
          <w:sz w:val="32"/>
          <w:szCs w:val="32"/>
          <w:rtl/>
          <w:lang w:bidi="ar-EG"/>
        </w:rPr>
        <w:t xml:space="preserve"> ذلك على مُمَثِّل المدعى عليها طلب مهلة لتقديم جوابه. ثم سألته الدائرة أن أوامر التوقيف لا تشمل كامل المدة التي أمضاها المُدَّعي موقوفًا؟ فطلب مهلة للبحث عنها. فنبهته الدائرة إلى أن الاستمهال قد تكرر. ثم سألت الدائرة مُمَثِّل المدعى عليها عن المستند النظامي لإصدار الأوامر التي قدمت نسختها في هذه الجلسة؟ فأجاب بأنَّه ليس لديه سوى ما قدمه في هذه الجلسة. ثم قرر وكيل المُدَّعي أنَّه يرغب تقديم مذكرة يحصر فيها طلبات موكله، ثم قدم مذكرة لم تخرج عمَّا قدمه في الجلسة الماضية. وفي جلسة يوم الأربعاء 28/12/1435هـ حضر </w:t>
      </w:r>
      <w:r w:rsidRPr="00795EC3">
        <w:rPr>
          <w:rFonts w:cs="Simplified Arabic"/>
          <w:sz w:val="32"/>
          <w:szCs w:val="32"/>
          <w:rtl/>
          <w:lang w:bidi="ar-EG"/>
        </w:rPr>
        <w:lastRenderedPageBreak/>
        <w:t xml:space="preserve">وكيل المدعي، كما حضر مُمَثِّل المدعى عليها (...)، فسألته الدائرة عمَّا استمهل من أجله؟ فطلب مهلة أخرى. فأفهمته الدائرة أنها تمهله مهلة نهائية. وفي جلسة يوم </w:t>
      </w:r>
      <w:r w:rsidRPr="00795EC3">
        <w:rPr>
          <w:rFonts w:cs="Simplified Arabic"/>
          <w:sz w:val="32"/>
          <w:szCs w:val="32"/>
          <w:highlight w:val="yellow"/>
          <w:rtl/>
          <w:lang w:bidi="ar-EG"/>
        </w:rPr>
        <w:t>الاثنين</w:t>
      </w:r>
      <w:r w:rsidRPr="00795EC3">
        <w:rPr>
          <w:rFonts w:cs="Simplified Arabic"/>
          <w:sz w:val="32"/>
          <w:szCs w:val="32"/>
          <w:rtl/>
          <w:lang w:bidi="ar-EG"/>
        </w:rPr>
        <w:t xml:space="preserve"> 2/2/1436هـ حضر وكيل المدعي، كما حضر مُمَثِّل المدعى عليها (...)، فسألته الدائرة عمَّا استمهل من أجله؟ فقدم مذكرة تَضَمَّنَت طلب الحكم برفض الدعوى بناءً على ما قدمته المدعى عليها من جواب ودفوع في الجلسات الماضية. ثم أفهمت الدائرة وكيل المُدَّعي بأنَّه فيما يخص طلبه إدخال الإدارة العامة للمرور طرفًا في الدعوى بصفتها مدعى عليها، فإن عليه إذا رغب في الاستمرار في الادعاء ضدها أن يتقدم بدعوى مستقلة بشأنها. فعقَّب بأنَّه يحصر دعواه ضِدَّ المباحث الإدارية ويؤكد </w:t>
      </w:r>
      <w:r w:rsidRPr="00795EC3">
        <w:rPr>
          <w:rFonts w:cs="Simplified Arabic"/>
          <w:sz w:val="32"/>
          <w:szCs w:val="32"/>
          <w:highlight w:val="yellow"/>
          <w:rtl/>
          <w:lang w:bidi="ar-EG"/>
        </w:rPr>
        <w:t>مسؤوليتها</w:t>
      </w:r>
      <w:r w:rsidRPr="00795EC3">
        <w:rPr>
          <w:rFonts w:cs="Simplified Arabic"/>
          <w:sz w:val="32"/>
          <w:szCs w:val="32"/>
          <w:rtl/>
          <w:lang w:bidi="ar-EG"/>
        </w:rPr>
        <w:t xml:space="preserve"> بخصوص المنع من العمل، ويطلب إلزامها بالتعويض عن ذلك وفق ما هو مقرر في المذكرات المقدمة منه. ثم قرر الطرفان أنهما يكتفيان بِمَا قدماه. وبذلك أُقفل باب المرافعة في القضية، وحُدِّد هذا اليوم الخميس 12/2/1436هـ </w:t>
      </w:r>
      <w:r w:rsidRPr="00795EC3">
        <w:rPr>
          <w:rFonts w:cs="Simplified Arabic"/>
          <w:sz w:val="32"/>
          <w:szCs w:val="32"/>
          <w:highlight w:val="yellow"/>
          <w:rtl/>
          <w:lang w:bidi="ar-EG"/>
        </w:rPr>
        <w:t>موعداً</w:t>
      </w:r>
      <w:r w:rsidRPr="00795EC3">
        <w:rPr>
          <w:rFonts w:cs="Simplified Arabic"/>
          <w:sz w:val="32"/>
          <w:szCs w:val="32"/>
          <w:rtl/>
          <w:lang w:bidi="ar-EG"/>
        </w:rPr>
        <w:t xml:space="preserve"> لإعلان الحكم.</w:t>
      </w:r>
    </w:p>
    <w:p w:rsidR="00430534" w:rsidRPr="00795EC3" w:rsidRDefault="00430534" w:rsidP="00430534">
      <w:pPr>
        <w:spacing w:after="0" w:line="240" w:lineRule="auto"/>
        <w:jc w:val="center"/>
        <w:rPr>
          <w:rFonts w:cs="Simplified Arabic"/>
          <w:b/>
          <w:bCs/>
          <w:sz w:val="32"/>
          <w:szCs w:val="32"/>
          <w:rtl/>
          <w:lang w:bidi="ar-EG"/>
        </w:rPr>
      </w:pPr>
      <w:r w:rsidRPr="00795EC3">
        <w:rPr>
          <w:rFonts w:cs="Simplified Arabic"/>
          <w:b/>
          <w:bCs/>
          <w:sz w:val="32"/>
          <w:szCs w:val="32"/>
          <w:rtl/>
          <w:lang w:bidi="ar-EG"/>
        </w:rPr>
        <w:t>الأسباب</w:t>
      </w:r>
    </w:p>
    <w:p w:rsidR="00430534" w:rsidRPr="00795EC3" w:rsidRDefault="00430534" w:rsidP="00430534">
      <w:pPr>
        <w:spacing w:after="0" w:line="240" w:lineRule="auto"/>
        <w:jc w:val="both"/>
        <w:rPr>
          <w:rFonts w:cs="Simplified Arabic"/>
          <w:sz w:val="32"/>
          <w:szCs w:val="32"/>
          <w:rtl/>
          <w:lang w:bidi="ar-EG"/>
        </w:rPr>
      </w:pPr>
      <w:r w:rsidRPr="00795EC3">
        <w:rPr>
          <w:rFonts w:cs="Simplified Arabic"/>
          <w:sz w:val="32"/>
          <w:szCs w:val="32"/>
          <w:rtl/>
          <w:lang w:bidi="ar-EG"/>
        </w:rPr>
        <w:t xml:space="preserve">بما أن المُدَّعي يهدف من إقامة هذه الدعوى إلى تعويضه عن توقيفه بسبب تهمة الرشوة والتزوير التي صدر فيها حكم من هذه الدائرة رقمه (303/د/ج/1) لعام 1430هـ بعدم الإدانة، وأُيد الحكم من محكمة الاستئناف الإدارية بالرياض بحكمها رقم (312/إس/2) وتاريخ 15/2/1431هـ؛ لذا فإن نظر الدعوى والفصل فيها يدخل في اختصاص هذه الدائرة، وفق حكم المادة الخامسة عشرة بعد </w:t>
      </w:r>
      <w:r w:rsidRPr="00795EC3">
        <w:rPr>
          <w:rFonts w:cs="Simplified Arabic"/>
          <w:sz w:val="32"/>
          <w:szCs w:val="32"/>
          <w:highlight w:val="yellow"/>
          <w:rtl/>
          <w:lang w:bidi="ar-EG"/>
        </w:rPr>
        <w:t>المئة</w:t>
      </w:r>
      <w:r w:rsidRPr="00795EC3">
        <w:rPr>
          <w:rFonts w:cs="Simplified Arabic"/>
          <w:sz w:val="32"/>
          <w:szCs w:val="32"/>
          <w:rtl/>
          <w:lang w:bidi="ar-EG"/>
        </w:rPr>
        <w:t xml:space="preserve"> من نظام الإجراءات الجزائية، وطبقًا لقرارات رئيس الديوان المنظِّمة للدوائر واختصاصاتها، وقرار هيئة التدقيق مجتمعة رقم (87) لعام 143</w:t>
      </w:r>
      <w:r>
        <w:rPr>
          <w:rFonts w:cs="Simplified Arabic" w:hint="cs"/>
          <w:sz w:val="32"/>
          <w:szCs w:val="32"/>
          <w:rtl/>
          <w:lang w:bidi="ar-EG"/>
        </w:rPr>
        <w:t>2</w:t>
      </w:r>
      <w:r w:rsidRPr="00795EC3">
        <w:rPr>
          <w:rFonts w:cs="Simplified Arabic"/>
          <w:sz w:val="32"/>
          <w:szCs w:val="32"/>
          <w:rtl/>
          <w:lang w:bidi="ar-EG"/>
        </w:rPr>
        <w:t>هـ.</w:t>
      </w:r>
      <w:r>
        <w:rPr>
          <w:rFonts w:cs="Simplified Arabic" w:hint="cs"/>
          <w:sz w:val="32"/>
          <w:szCs w:val="32"/>
          <w:rtl/>
          <w:lang w:bidi="ar-EG"/>
        </w:rPr>
        <w:t xml:space="preserve"> </w:t>
      </w:r>
      <w:r w:rsidRPr="00795EC3">
        <w:rPr>
          <w:rFonts w:cs="Simplified Arabic"/>
          <w:sz w:val="32"/>
          <w:szCs w:val="32"/>
          <w:rtl/>
          <w:lang w:bidi="ar-EG"/>
        </w:rPr>
        <w:t xml:space="preserve">وأما عن موضوع الدعوى؛ فلمّا كان المُدَّعي حصر دعواه في طلب إلزام المدعى عليها بتعويضه عمَّا لحقه من أضرار نتيجة توقيفه من قبل المدعى عليها لمدة ستة أشهر وستة عشر يومًا بدون وجه حق بمبلغ ألف ريال عن كل يوم، وإلزامها بتعويضه عن منعه من العمل من تاريخ خروجه من السجن إلى تاريخ تسليمه جواز سفره في 15/1/1433هـ بِمَا يعادل راتبه السابق وقدره (2,986) ريالًا شهريًا مع إلزامها بفرق راتبه السابق عن راتبه الحالي بمبلغ (1366) ريالًا عن كل شهر من تاريخ استلام الجواز إلى تاريخ </w:t>
      </w:r>
      <w:r w:rsidRPr="00795EC3">
        <w:rPr>
          <w:rFonts w:cs="Simplified Arabic"/>
          <w:sz w:val="32"/>
          <w:szCs w:val="32"/>
          <w:highlight w:val="yellow"/>
          <w:rtl/>
          <w:lang w:bidi="ar-EG"/>
        </w:rPr>
        <w:lastRenderedPageBreak/>
        <w:t>إصدار</w:t>
      </w:r>
      <w:r w:rsidRPr="00795EC3">
        <w:rPr>
          <w:rFonts w:cs="Simplified Arabic"/>
          <w:sz w:val="32"/>
          <w:szCs w:val="32"/>
          <w:rtl/>
          <w:lang w:bidi="ar-EG"/>
        </w:rPr>
        <w:t xml:space="preserve"> الحكم، وإلزامها بتعويضه عن منعه من السفر من تاريخ توقيفه إلى تاريخ تسليمه جواز سفره في 25/5/1433هـ بمبلغ خمسين ألف ريال، وإلزامها بتعويضه عن الغرامة الناتجة عن تأخره في تجديد تأشيرة زيارة زوجته بمبلغ عشرة آلاف ريال، إضافة إلى إلزامها بدفع أتعاب المحاماة بمقدار (40,000) ريال. </w:t>
      </w:r>
    </w:p>
    <w:p w:rsidR="00430534" w:rsidRPr="00795EC3" w:rsidRDefault="00430534" w:rsidP="00430534">
      <w:pPr>
        <w:spacing w:after="0" w:line="240" w:lineRule="auto"/>
        <w:jc w:val="both"/>
        <w:rPr>
          <w:rFonts w:cs="Simplified Arabic"/>
          <w:sz w:val="32"/>
          <w:szCs w:val="32"/>
          <w:rtl/>
          <w:lang w:bidi="ar-EG"/>
        </w:rPr>
      </w:pPr>
      <w:r w:rsidRPr="00795EC3">
        <w:rPr>
          <w:rFonts w:cs="Simplified Arabic"/>
          <w:sz w:val="32"/>
          <w:szCs w:val="32"/>
          <w:rtl/>
          <w:lang w:bidi="ar-EG"/>
        </w:rPr>
        <w:t xml:space="preserve">ولما كان الثابت من أوراق القضية أن المدعى عليها أوقفت المُدَّعي في 24/2/1429هـ بموجب أمر التوقيف الصادر منها بسبب تهمة الرشوة والتزوير- التي صدر الحكم النهائي بعدم إدانته بها- ثم مددت توقيفه مددًا أخرى إلى أن أفرجت عنه في 10/9/1429هـ لتبلغ مدة توقيف المدعى عليه ستة أشهر وستة عشر يومًا، وَحَيْثُ إنَّ الشريعة الإسلامية وما بُني عليها من الأنظمة المرعية قد كفلت حفظ كرامة الإنسان وعدم حبس حريته إلا وفق ما بينته الأنظمة، وقد نَصَّت على ذلك المادة السادسة والثلاثون من النظام الأساسي للحكم الصادر بالأمر الملكي رقم (أ/90) وتاريخ 27/8/1412هـ بقولها: (لا يجوز تقييد تصرفات أحد أو توقيفه أو حبسه إلا بموجب أحكام النظام)، وكذلك نَصَّت المادة الثانية من نظام الإجراءات الجزائية السابق الصادر بالمرسوم الملكي رقم (م/39) وتاريخ 28/7/1422هـ، وكذلك اللاحق الصادر بالمرسوم الملكي رقم (م/2) وتاريخ 22/1/1435هـ بقولها: (لا يجوز القبض على أي إنسان أو تفتيشه أو توقيفه أو سجنه إلا في الأحوال المنصوص عليها نظامًا)، وحيث قيد نظام الإجراءات الجزائية السابق المعمول به وقت الواقعة سلطة رجال الضبط الجنائي -ومنهم ضباط المدعى عليها حَسَب المادة (26) من ذات النظام- في التوقيف بمدة أربع وعشرين ساعة حَسَب المادة الثالثة والثلاثين بقولها: (... وفي جميع الأحوال لا يجوز إبقاء المقبوض عليه موقوفًا لأكثر من أربع وعشرين ساعة إلا بأمر كتابي من المحقق)، وكذلك نَصَّت المادة التاسعة بعد </w:t>
      </w:r>
      <w:r w:rsidRPr="00795EC3">
        <w:rPr>
          <w:rFonts w:cs="Simplified Arabic"/>
          <w:sz w:val="32"/>
          <w:szCs w:val="32"/>
          <w:highlight w:val="yellow"/>
          <w:rtl/>
          <w:lang w:bidi="ar-EG"/>
        </w:rPr>
        <w:t>المئة</w:t>
      </w:r>
      <w:r w:rsidRPr="00795EC3">
        <w:rPr>
          <w:rFonts w:cs="Simplified Arabic"/>
          <w:sz w:val="32"/>
          <w:szCs w:val="32"/>
          <w:rtl/>
          <w:lang w:bidi="ar-EG"/>
        </w:rPr>
        <w:t xml:space="preserve">، فهذا يُثبت خطأ المدعى عليها في إصدار أوامر التوقيف وتمديده بعد أربع وعشرين ساعة من القبض على المدعي، وما دفعت به المدعى عليها من صدور موافقة الإمارة على التوقيف أو تمديده لا يسوغ لها الاستمرار في توقيف المدعي؛ إذ تبين من مواد النظام السالف ذكرها أن المحقق هو المختص بإصدار أوامر التوقيف أو تمديده بعد أربع وعشرين ساعة من القبض وليس الإمارة، وَحَيْثُ إنَّ النظام أعطى </w:t>
      </w:r>
      <w:r w:rsidRPr="00795EC3">
        <w:rPr>
          <w:rFonts w:cs="Simplified Arabic"/>
          <w:sz w:val="32"/>
          <w:szCs w:val="32"/>
          <w:rtl/>
          <w:lang w:bidi="ar-EG"/>
        </w:rPr>
        <w:lastRenderedPageBreak/>
        <w:t xml:space="preserve">جهات الضبط الجنائي صلاحية التوقيف لمدة أربع وعشرين ساعة، وَبِمَا أنَّ الدائرة رأت في الدعوى الماثلة خصوصًا وبعد دراستها لمستندات الدعوى الأصلية أن ما شرعت فيه المدعى عليها كان مبنيًا على ما ثار من شبهات وما توجه من تهمة استدعت سيرها في الإجراءات الجزائية في القضية، وأن ما اتخذته كانت المصلحة المبتغاة فيه هي المصلحة العامة، وأنَّ </w:t>
      </w:r>
      <w:r w:rsidRPr="00795EC3">
        <w:rPr>
          <w:rFonts w:cs="Simplified Arabic"/>
          <w:sz w:val="32"/>
          <w:szCs w:val="32"/>
          <w:highlight w:val="yellow"/>
          <w:rtl/>
          <w:lang w:bidi="ar-EG"/>
        </w:rPr>
        <w:t>إصدار</w:t>
      </w:r>
      <w:r w:rsidRPr="00795EC3">
        <w:rPr>
          <w:rFonts w:cs="Simplified Arabic"/>
          <w:sz w:val="32"/>
          <w:szCs w:val="32"/>
          <w:rtl/>
          <w:lang w:bidi="ar-EG"/>
        </w:rPr>
        <w:t xml:space="preserve"> أوامر الإيقاف وفق الصورة المنوّه عنها آنفًا وإن كان مخالفًا للنظام كما تقدم إلا أنَّه كان استمرارًا فيما جرى عليه العمل قبل صدور نظام الإجراءات الجزائية وكان المقصود من إجرائه الصالح العام، والدائرة تراه وإن صدر من غير مختص إلا أنَّه قد وافق محله بناءً على خصوص ملابسات القضية الجزائية الأساس وما توفر فيها من قرائن وطبيعة الجريمة التي كان يجري التحقيق فيها والضرر العام الناشئ عنها، مِمَّا كانت طبيعة الحال صدور أوامر الإيقاف فيها من جهة الاختصاص لو كانت أُحيلت لها، مِمَّا يستوجب استثناء هذه الدعوى عند بحث دعوى التعويض عن السجن فيها عن سائر دعاوى التعويض عن السجن، وترى الدائرة أن ما </w:t>
      </w:r>
      <w:r w:rsidRPr="00795EC3">
        <w:rPr>
          <w:rFonts w:cs="Simplified Arabic"/>
          <w:sz w:val="32"/>
          <w:szCs w:val="32"/>
          <w:highlight w:val="yellow"/>
          <w:rtl/>
          <w:lang w:bidi="ar-EG"/>
        </w:rPr>
        <w:t>تقدم</w:t>
      </w:r>
      <w:r w:rsidRPr="00795EC3">
        <w:rPr>
          <w:rFonts w:cs="Simplified Arabic"/>
          <w:sz w:val="32"/>
          <w:szCs w:val="32"/>
          <w:rtl/>
          <w:lang w:bidi="ar-EG"/>
        </w:rPr>
        <w:t xml:space="preserve"> من أن طبيعة القضية كانت مستدعية الإيقاف يحول دون تحقق الرابطة السببية بين الخطأ والضرر ويستوجب المصير إلى أنَّ الإيقاف كان سيتم على كل حال لو تولت التحقيق وإصدار أوامر الإيقاف الجهة المختصة في ذلك، غير أن ما تقرر من ذلك غير مسوغ للإيقاف لمدد غير متناهية بل يُحصر ذلك في المدة الطبيعية التي كان من الممكن فيها التوصل لقرار نهائي من محقق القضية بشأن التصرف في الدعوى الجزائية واستمرار الإيقاف من عدمه وهو مدة شهرين من تاريخ الإيقاف، لاسيما وقد تبين من أوراق القضية أن غالب المتهمين فيها قد جرى التصديق على أقوالهم من المحكمة المختصة خلال فترة مقاربة لتلك المدة، مِمَّا كان من الواجب معه إحالة أوراقهم، وأمَّا تأخيرها فوق تلك المدة فلا تراه الدائرة مبررَّا، لاسيما مع ما تستوجبه قضايا السجناء خصوصًا من استعجال، وتنتهي معه إلى أنَّ المدة الزائدة عن الشهرين المشار إليها يتحقق فيها ترتب المَسْؤُولِيَّة الموجبة للتعويض، أمَّا وقد بلغ مجموع توقيف المُدَّعي ستة أشهر وستة عشر يومًا، فإن خطأ المدعى عليها مقصور على أربعة أشهر وستة عشر يومًا، أي </w:t>
      </w:r>
      <w:r w:rsidRPr="00795EC3">
        <w:rPr>
          <w:rFonts w:cs="Simplified Arabic"/>
          <w:sz w:val="32"/>
          <w:szCs w:val="32"/>
          <w:highlight w:val="yellow"/>
          <w:rtl/>
          <w:lang w:bidi="ar-EG"/>
        </w:rPr>
        <w:t>مئة</w:t>
      </w:r>
      <w:r w:rsidRPr="00795EC3">
        <w:rPr>
          <w:rFonts w:cs="Simplified Arabic"/>
          <w:sz w:val="32"/>
          <w:szCs w:val="32"/>
          <w:rtl/>
          <w:lang w:bidi="ar-EG"/>
        </w:rPr>
        <w:t xml:space="preserve"> وستة وثلاثين يومًا. وحيث تضرر المُدَّعي من توقيف المدعى عليها </w:t>
      </w:r>
      <w:r w:rsidRPr="00795EC3">
        <w:rPr>
          <w:rFonts w:cs="Simplified Arabic"/>
          <w:sz w:val="32"/>
          <w:szCs w:val="32"/>
          <w:rtl/>
          <w:lang w:bidi="ar-EG"/>
        </w:rPr>
        <w:lastRenderedPageBreak/>
        <w:t xml:space="preserve">إياه طوال هذه المدة دون مسوغ نظامي، وقد عانى المدعى عليه بسبب ذلك من ضرر حبس حريته وحرمانه من كسب رزقه وما صاحب ذلك من إهانة كرامته، وَحَيْثُ إنَّ تلك الأضرار ناشئة عن توقيف المُدَّعي من قِبَل المدعى عليها طوال المدة المذكورة، وبذا تتحقق أركان التعويض: الخطأ والضرر والعلاقة السببية، مِمَّا تنتهي معه الدائرة إلى إلزام المدعى عليها بتعويض </w:t>
      </w:r>
      <w:r w:rsidRPr="00795EC3">
        <w:rPr>
          <w:rFonts w:cs="Simplified Arabic"/>
          <w:sz w:val="32"/>
          <w:szCs w:val="32"/>
          <w:highlight w:val="yellow"/>
          <w:rtl/>
          <w:lang w:bidi="ar-EG"/>
        </w:rPr>
        <w:t>المدعي</w:t>
      </w:r>
      <w:r w:rsidRPr="00795EC3">
        <w:rPr>
          <w:rFonts w:cs="Simplified Arabic"/>
          <w:sz w:val="32"/>
          <w:szCs w:val="32"/>
          <w:rtl/>
          <w:lang w:bidi="ar-EG"/>
        </w:rPr>
        <w:t xml:space="preserve"> عن مدة توقيفه مئة وستة وثلاثين يومًا، وتقدر التعويض المناسب لما لحق </w:t>
      </w:r>
      <w:r w:rsidRPr="00795EC3">
        <w:rPr>
          <w:rFonts w:cs="Simplified Arabic"/>
          <w:sz w:val="32"/>
          <w:szCs w:val="32"/>
          <w:highlight w:val="yellow"/>
          <w:rtl/>
          <w:lang w:bidi="ar-EG"/>
        </w:rPr>
        <w:t>المدعي</w:t>
      </w:r>
      <w:r w:rsidRPr="00795EC3">
        <w:rPr>
          <w:rFonts w:cs="Simplified Arabic"/>
          <w:sz w:val="32"/>
          <w:szCs w:val="32"/>
          <w:rtl/>
          <w:lang w:bidi="ar-EG"/>
        </w:rPr>
        <w:t xml:space="preserve"> من أضرار مادية ومعنوية –قياسًا بأمثاله وأخذًا في الاعتبار مقدار الراتب الذي يستلمه أمثاله، وأن فترة السجن تمثل حبسًا له عمَّا يعادل ثلاث فترات عمل يوميًا- عن اليوم الواحد بمبلغ (600) ريال ليكون المجموع الناتج (81,600) ريال.</w:t>
      </w:r>
      <w:r>
        <w:rPr>
          <w:rFonts w:cs="Simplified Arabic" w:hint="cs"/>
          <w:sz w:val="32"/>
          <w:szCs w:val="32"/>
          <w:rtl/>
          <w:lang w:bidi="ar-EG"/>
        </w:rPr>
        <w:t xml:space="preserve"> </w:t>
      </w:r>
      <w:r w:rsidRPr="00795EC3">
        <w:rPr>
          <w:rFonts w:cs="Simplified Arabic"/>
          <w:sz w:val="32"/>
          <w:szCs w:val="32"/>
          <w:rtl/>
          <w:lang w:bidi="ar-EG"/>
        </w:rPr>
        <w:t>وأما عن طلب المدع</w:t>
      </w:r>
      <w:r>
        <w:rPr>
          <w:rFonts w:cs="Simplified Arabic" w:hint="cs"/>
          <w:sz w:val="32"/>
          <w:szCs w:val="32"/>
          <w:rtl/>
          <w:lang w:bidi="ar-EG"/>
        </w:rPr>
        <w:t>ي</w:t>
      </w:r>
      <w:r w:rsidRPr="00795EC3">
        <w:rPr>
          <w:rFonts w:cs="Simplified Arabic"/>
          <w:sz w:val="32"/>
          <w:szCs w:val="32"/>
          <w:rtl/>
          <w:lang w:bidi="ar-EG"/>
        </w:rPr>
        <w:t xml:space="preserve"> تعويضه عن منعه من السفر فلم تنكر المدعى عليها أنها تسببت فيه، وذكرت أنَّه صادر من الإمارة، وبطلب المستند النظامي لمنع المُدَّعي من السفر قدمَّت المدعى عليها في جلسة 20/11/1435هـ خطابها رقم (973) وتاريخ 11-12/9/1429هـ المُتَضَمّن طلبها من الإمارة وضع عدد من المتهمين في قضية الرشوة والتزوير التي صدر الحكم بعدم </w:t>
      </w:r>
      <w:r w:rsidRPr="00795EC3">
        <w:rPr>
          <w:rFonts w:cs="Simplified Arabic"/>
          <w:sz w:val="32"/>
          <w:szCs w:val="32"/>
          <w:highlight w:val="yellow"/>
          <w:rtl/>
          <w:lang w:bidi="ar-EG"/>
        </w:rPr>
        <w:t>إدانة</w:t>
      </w:r>
      <w:r w:rsidRPr="00795EC3">
        <w:rPr>
          <w:rFonts w:cs="Simplified Arabic"/>
          <w:sz w:val="32"/>
          <w:szCs w:val="32"/>
          <w:rtl/>
          <w:lang w:bidi="ar-EG"/>
        </w:rPr>
        <w:t xml:space="preserve"> المُدَّعي فيها، وحيث لم تجد الدائرة في الأنظمة المرعية ما يمنع المدعى عليها والإمارة من </w:t>
      </w:r>
      <w:r w:rsidRPr="00795EC3">
        <w:rPr>
          <w:rFonts w:cs="Simplified Arabic"/>
          <w:sz w:val="32"/>
          <w:szCs w:val="32"/>
          <w:highlight w:val="yellow"/>
          <w:rtl/>
          <w:lang w:bidi="ar-EG"/>
        </w:rPr>
        <w:t>إصدار</w:t>
      </w:r>
      <w:r w:rsidRPr="00795EC3">
        <w:rPr>
          <w:rFonts w:cs="Simplified Arabic"/>
          <w:sz w:val="32"/>
          <w:szCs w:val="32"/>
          <w:rtl/>
          <w:lang w:bidi="ar-EG"/>
        </w:rPr>
        <w:t xml:space="preserve"> مثل ذلك القرار، بل هو </w:t>
      </w:r>
      <w:r w:rsidRPr="00795EC3">
        <w:rPr>
          <w:rFonts w:cs="Simplified Arabic"/>
          <w:sz w:val="32"/>
          <w:szCs w:val="32"/>
          <w:highlight w:val="yellow"/>
          <w:rtl/>
          <w:lang w:bidi="ar-EG"/>
        </w:rPr>
        <w:t>إجراء</w:t>
      </w:r>
      <w:r w:rsidRPr="00795EC3">
        <w:rPr>
          <w:rFonts w:cs="Simplified Arabic"/>
          <w:sz w:val="32"/>
          <w:szCs w:val="32"/>
          <w:rtl/>
          <w:lang w:bidi="ar-EG"/>
        </w:rPr>
        <w:t xml:space="preserve"> احترازي يجوز اتخاذه في حال خِيف هروب المتهم لاسيما إذا كان من غير أهل البلاد وقد كان بوسعه الطلب من جهة التحقيق ثم القضاء بعد ذلك رفع السفر عنه، لكن بعد أن صدر الحكم النهائي بعدم إدانة المُدَّعي وأُبلِغت به المدعى عليها كان الواجب عليها رفع اسمه من قائمة المنع من السفر لانتفاء الموجب، وحيث اطلعت الدائرة على القضية الجنائية الأساسية فوجدت خطاب الإبلاغ بالحكم النهائي صادرًا بتاريخ 24/2/1431هـ فإن الدائرة -بعد تحققها من توافر أركان التعويض- تنتهي إلى مؤاخذة المدعى عليها من اليوم التالي لتاريخ الإبلاغ حتى تاريخ تسليم </w:t>
      </w:r>
      <w:r w:rsidRPr="00795EC3">
        <w:rPr>
          <w:rFonts w:cs="Simplified Arabic"/>
          <w:sz w:val="32"/>
          <w:szCs w:val="32"/>
          <w:highlight w:val="yellow"/>
          <w:rtl/>
          <w:lang w:bidi="ar-EG"/>
        </w:rPr>
        <w:t>المدعي</w:t>
      </w:r>
      <w:r w:rsidRPr="00795EC3">
        <w:rPr>
          <w:rFonts w:cs="Simplified Arabic"/>
          <w:sz w:val="32"/>
          <w:szCs w:val="32"/>
          <w:rtl/>
          <w:lang w:bidi="ar-EG"/>
        </w:rPr>
        <w:t xml:space="preserve"> جواز سفره الذي ورد في دعوى المُدَّعي أنَّه 10/3/1433هـ، ولم تنكره المدعى عليها ولم تقدِّم ما يخالفه، وذلك بمجموع (674) يومًا، وقدرت الدائرة التعويض الملائم لذلك بِمَا يعادل (15%) من التعويض اليومي المقرر عن التوقيف، حَيْثُ رأت الدائرة ذلك كافيًا في جبر ما أصابه من ضرر مادي ومعنوي عن منعه من السفر، أي بمبلغ </w:t>
      </w:r>
      <w:r w:rsidRPr="00795EC3">
        <w:rPr>
          <w:rFonts w:cs="Simplified Arabic"/>
          <w:sz w:val="32"/>
          <w:szCs w:val="32"/>
          <w:rtl/>
          <w:lang w:bidi="ar-EG"/>
        </w:rPr>
        <w:lastRenderedPageBreak/>
        <w:t xml:space="preserve">تسعين ريالًا عن اليوم الواحد، ليكون المجموع الناتج (60,660) ريالًا. وحيث انتهت الدائرة إلى ما انتهت إليه، وحيث وكل المُدَّعي وكيلًا لإقامة هذه الدعوى وخسر في سبيل </w:t>
      </w:r>
      <w:r w:rsidRPr="00795EC3">
        <w:rPr>
          <w:rFonts w:cs="Simplified Arabic"/>
          <w:sz w:val="32"/>
          <w:szCs w:val="32"/>
          <w:highlight w:val="yellow"/>
          <w:rtl/>
          <w:lang w:bidi="ar-EG"/>
        </w:rPr>
        <w:t>إثبات</w:t>
      </w:r>
      <w:r w:rsidRPr="00795EC3">
        <w:rPr>
          <w:rFonts w:cs="Simplified Arabic"/>
          <w:sz w:val="32"/>
          <w:szCs w:val="32"/>
          <w:rtl/>
          <w:lang w:bidi="ar-EG"/>
        </w:rPr>
        <w:t xml:space="preserve"> حقه في هذه الدعوى مبالغ مالية بسبب المدعى عليها، فإن الدائرة تنتهي كذلك إلى إلزام المدعى عليها بتعويضه عن ذلك وتقدره الدائرة بمبلغ (14,500) ريال يمثل قرابة عشر المبلغ المحكوم به. وأما بالنسبة لطلب المُدَّعي تعويضه عن منعه من العمل؛ فحيث لم يقدم المُدَّعي ما يُثبت صدور ما يمنعه من العمل من المدعى عليها، وحيث دفعت المدعى عليها بأنَّها لم تصدر شيئًا بشأن ذلك بل الصادر في ذلك خطاب الإدارة العامة للمرور رقم (7/4224) وتاريخ 20/1/1432هـ، ولم يقدِّم المُدَّعي ولم يظهر للدائرة من بحثها في موضوع الدعوى ما يثبت خلاف ذلك، فإن الدائرة ترفض طلب المُدَّعي بشأنه، وكذا الشأن فيما نشأ عنه من طلبه بخصوص فرق الراتب. وأما بخصوص طلب</w:t>
      </w:r>
      <w:r>
        <w:rPr>
          <w:rFonts w:cs="Simplified Arabic" w:hint="cs"/>
          <w:sz w:val="32"/>
          <w:szCs w:val="32"/>
          <w:rtl/>
          <w:lang w:bidi="ar-EG"/>
        </w:rPr>
        <w:t>ه</w:t>
      </w:r>
      <w:r w:rsidRPr="00795EC3">
        <w:rPr>
          <w:rFonts w:cs="Simplified Arabic"/>
          <w:sz w:val="32"/>
          <w:szCs w:val="32"/>
          <w:rtl/>
          <w:lang w:bidi="ar-EG"/>
        </w:rPr>
        <w:t xml:space="preserve"> تعويضه عمَّا دفعه من الغرامة الناشئة عن تأخره في تجديد تأشيرة زوجته؛ فإن الدائرة لم تر فيما قدمه المُدَّعي ما يكفي للدلالة لترتيب المَسْؤُولِيَّة على المدعى عليها في ذلك؛ إذ إن إيقافه لم يكن ليمنع صاحبة التأشيرة (زوجته) أو كفيله من </w:t>
      </w:r>
      <w:r w:rsidRPr="001D2FD2">
        <w:rPr>
          <w:rFonts w:cs="Simplified Arabic"/>
          <w:sz w:val="32"/>
          <w:szCs w:val="32"/>
          <w:rtl/>
          <w:lang w:bidi="ar-EG"/>
        </w:rPr>
        <w:t>متابعة إجراءاتها</w:t>
      </w:r>
      <w:r w:rsidRPr="00795EC3">
        <w:rPr>
          <w:rFonts w:cs="Simplified Arabic"/>
          <w:sz w:val="32"/>
          <w:szCs w:val="32"/>
          <w:rtl/>
          <w:lang w:bidi="ar-EG"/>
        </w:rPr>
        <w:t xml:space="preserve"> لاسيما أنها لا تخفى عن زوجته مع عدم وجود ما يرفع الأهلية عنها.</w:t>
      </w:r>
    </w:p>
    <w:p w:rsidR="00430534" w:rsidRDefault="00430534" w:rsidP="00430534">
      <w:pPr>
        <w:spacing w:after="0" w:line="240" w:lineRule="auto"/>
        <w:jc w:val="both"/>
        <w:rPr>
          <w:rFonts w:cs="Simplified Arabic"/>
          <w:b/>
          <w:bCs/>
          <w:sz w:val="32"/>
          <w:szCs w:val="32"/>
          <w:rtl/>
        </w:rPr>
      </w:pPr>
      <w:r w:rsidRPr="00795EC3">
        <w:rPr>
          <w:rFonts w:cs="Simplified Arabic"/>
          <w:b/>
          <w:bCs/>
          <w:sz w:val="32"/>
          <w:szCs w:val="32"/>
          <w:rtl/>
          <w:lang w:bidi="ar-EG"/>
        </w:rPr>
        <w:t xml:space="preserve">لذلك حكمت الدائرة: بإلزام المباحث الإدارية بأن تدفع لـ(...) مصري الجنسية بموجب رخصة الإقامة رقم (...) مبلغاً وقدره (156,760) </w:t>
      </w:r>
      <w:r w:rsidRPr="00795EC3">
        <w:rPr>
          <w:rFonts w:cs="Simplified Arabic"/>
          <w:b/>
          <w:bCs/>
          <w:sz w:val="32"/>
          <w:szCs w:val="32"/>
          <w:highlight w:val="yellow"/>
          <w:rtl/>
          <w:lang w:bidi="ar-EG"/>
        </w:rPr>
        <w:t>مئة</w:t>
      </w:r>
      <w:r w:rsidRPr="00795EC3">
        <w:rPr>
          <w:rFonts w:cs="Simplified Arabic"/>
          <w:b/>
          <w:bCs/>
          <w:sz w:val="32"/>
          <w:szCs w:val="32"/>
          <w:rtl/>
          <w:lang w:bidi="ar-EG"/>
        </w:rPr>
        <w:t xml:space="preserve"> وستة وخمسون ألفًا </w:t>
      </w:r>
      <w:r w:rsidRPr="00795EC3">
        <w:rPr>
          <w:rFonts w:cs="Simplified Arabic"/>
          <w:b/>
          <w:bCs/>
          <w:sz w:val="32"/>
          <w:szCs w:val="32"/>
          <w:highlight w:val="yellow"/>
          <w:rtl/>
          <w:lang w:bidi="ar-EG"/>
        </w:rPr>
        <w:t>وسبعمئة</w:t>
      </w:r>
      <w:r w:rsidRPr="00795EC3">
        <w:rPr>
          <w:rFonts w:cs="Simplified Arabic"/>
          <w:b/>
          <w:bCs/>
          <w:sz w:val="32"/>
          <w:szCs w:val="32"/>
          <w:rtl/>
          <w:lang w:bidi="ar-EG"/>
        </w:rPr>
        <w:t xml:space="preserve"> وستون ريالاً، ورفض ما زاد عن ذلك. </w:t>
      </w:r>
    </w:p>
    <w:p w:rsidR="00430534" w:rsidRPr="00795EC3" w:rsidRDefault="00430534" w:rsidP="00430534">
      <w:pPr>
        <w:spacing w:after="0" w:line="240" w:lineRule="auto"/>
        <w:jc w:val="both"/>
        <w:rPr>
          <w:rFonts w:cs="Simplified Arabic"/>
          <w:b/>
          <w:bCs/>
          <w:sz w:val="32"/>
          <w:szCs w:val="32"/>
          <w:rtl/>
          <w:lang w:bidi="ar-EG"/>
        </w:rPr>
      </w:pPr>
      <w:r w:rsidRPr="00795EC3">
        <w:rPr>
          <w:rFonts w:ascii="Simplified Arabic" w:hAnsi="Simplified Arabic" w:cs="Simplified Arabic"/>
          <w:b/>
          <w:bCs/>
          <w:sz w:val="32"/>
          <w:szCs w:val="32"/>
          <w:rtl/>
          <w:lang w:bidi="ar-EG"/>
        </w:rPr>
        <w:t>والله الموفق وصلى الله وسلم على نبينا محمد وعلى آله وصحبه أجمعين.</w:t>
      </w:r>
    </w:p>
    <w:p w:rsidR="00430534" w:rsidRDefault="00430534" w:rsidP="00430534">
      <w:pPr>
        <w:spacing w:after="0" w:line="240" w:lineRule="auto"/>
        <w:jc w:val="both"/>
        <w:rPr>
          <w:rFonts w:cs="Simplified Arabic"/>
          <w:b/>
          <w:bCs/>
          <w:sz w:val="32"/>
          <w:szCs w:val="32"/>
          <w:rtl/>
          <w:lang w:bidi="ar-EG"/>
        </w:rPr>
      </w:pPr>
    </w:p>
    <w:p w:rsidR="00430534" w:rsidRPr="00795EC3" w:rsidRDefault="00430534" w:rsidP="00430534">
      <w:pPr>
        <w:spacing w:after="0" w:line="240" w:lineRule="auto"/>
        <w:jc w:val="both"/>
        <w:rPr>
          <w:rFonts w:cs="Simplified Arabic"/>
          <w:b/>
          <w:bCs/>
          <w:sz w:val="32"/>
          <w:szCs w:val="32"/>
          <w:rtl/>
          <w:lang w:bidi="ar-EG"/>
        </w:rPr>
      </w:pPr>
      <w:r w:rsidRPr="00795EC3">
        <w:rPr>
          <w:rFonts w:cs="Simplified Arabic"/>
          <w:b/>
          <w:bCs/>
          <w:sz w:val="32"/>
          <w:szCs w:val="32"/>
          <w:rtl/>
          <w:lang w:bidi="ar-EG"/>
        </w:rPr>
        <w:t>محكمة الاستئناف:</w:t>
      </w:r>
    </w:p>
    <w:p w:rsidR="00430534" w:rsidRDefault="00430534" w:rsidP="00430534">
      <w:pPr>
        <w:spacing w:after="0" w:line="240" w:lineRule="auto"/>
        <w:rPr>
          <w:rFonts w:ascii="Simplified Arabic" w:hAnsi="Simplified Arabic" w:cs="Simplified Arabic"/>
          <w:b/>
          <w:bCs/>
          <w:sz w:val="32"/>
          <w:szCs w:val="32"/>
          <w:rtl/>
          <w:lang w:bidi="ar-EG"/>
        </w:rPr>
      </w:pPr>
      <w:r w:rsidRPr="00795EC3">
        <w:rPr>
          <w:rFonts w:cs="Simplified Arabic"/>
          <w:b/>
          <w:bCs/>
          <w:sz w:val="32"/>
          <w:szCs w:val="32"/>
          <w:rtl/>
          <w:lang w:bidi="ar-EG"/>
        </w:rPr>
        <w:t>حكمت المحكمة بتأييد الحكم فيما انتهى إليه من قضاء.</w:t>
      </w:r>
    </w:p>
    <w:p w:rsidR="00430534" w:rsidRDefault="00430534" w:rsidP="00430534">
      <w:pPr>
        <w:bidi w:val="0"/>
        <w:spacing w:after="0" w:line="240" w:lineRule="auto"/>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br w:type="page"/>
      </w:r>
    </w:p>
    <w:p w:rsidR="00430534" w:rsidRPr="006D1DB0" w:rsidRDefault="00430534" w:rsidP="00430534">
      <w:pPr>
        <w:spacing w:after="0" w:line="240" w:lineRule="auto"/>
        <w:rPr>
          <w:rtl/>
        </w:rPr>
      </w:pPr>
      <w:r>
        <w:rPr>
          <w:rFonts w:ascii="Simplified Arabic" w:hAnsi="Simplified Arabic" w:cs="Simplified Arabic" w:hint="cs"/>
          <w:b/>
          <w:bCs/>
          <w:sz w:val="32"/>
          <w:szCs w:val="32"/>
          <w:rtl/>
          <w:lang w:bidi="ar-EG"/>
        </w:rPr>
        <w:lastRenderedPageBreak/>
        <w:t>رقم القضية الابتدائية 5071/1/ق لعام 1431ه</w:t>
      </w:r>
    </w:p>
    <w:p w:rsidR="00430534" w:rsidRDefault="00430534" w:rsidP="00430534">
      <w:pPr>
        <w:spacing w:after="0" w:line="240" w:lineRule="auto"/>
        <w:jc w:val="both"/>
        <w:rPr>
          <w:rFonts w:ascii="Simplified Arabic" w:hAnsi="Simplified Arabic" w:cs="Simplified Arabic"/>
          <w:b/>
          <w:bCs/>
          <w:sz w:val="32"/>
          <w:szCs w:val="32"/>
          <w:lang w:bidi="ar-EG"/>
        </w:rPr>
      </w:pPr>
      <w:r>
        <w:rPr>
          <w:rFonts w:ascii="Simplified Arabic" w:hAnsi="Simplified Arabic" w:cs="Simplified Arabic" w:hint="cs"/>
          <w:b/>
          <w:bCs/>
          <w:sz w:val="32"/>
          <w:szCs w:val="32"/>
          <w:rtl/>
          <w:lang w:bidi="ar-EG"/>
        </w:rPr>
        <w:t>رقم الحكم الابتدائي 264/د/ج/1 لعام 1435هـ</w:t>
      </w:r>
    </w:p>
    <w:p w:rsidR="00430534" w:rsidRDefault="00430534" w:rsidP="00430534">
      <w:pPr>
        <w:spacing w:after="0" w:line="240" w:lineRule="auto"/>
        <w:jc w:val="both"/>
        <w:rPr>
          <w:rFonts w:ascii="Simplified Arabic" w:hAnsi="Simplified Arabic" w:cs="Simplified Arabic"/>
          <w:b/>
          <w:bCs/>
          <w:sz w:val="32"/>
          <w:szCs w:val="32"/>
          <w:lang w:bidi="ar-EG"/>
        </w:rPr>
      </w:pPr>
      <w:r>
        <w:rPr>
          <w:rFonts w:ascii="Simplified Arabic" w:hAnsi="Simplified Arabic" w:cs="Simplified Arabic" w:hint="cs"/>
          <w:b/>
          <w:bCs/>
          <w:sz w:val="32"/>
          <w:szCs w:val="32"/>
          <w:rtl/>
          <w:lang w:bidi="ar-EG"/>
        </w:rPr>
        <w:t>رقم قضية الاستئناف 543/5/ق لعام 1436هـ</w:t>
      </w:r>
    </w:p>
    <w:p w:rsidR="00430534" w:rsidRDefault="00430534" w:rsidP="00430534">
      <w:pPr>
        <w:spacing w:after="0" w:line="240" w:lineRule="auto"/>
        <w:jc w:val="both"/>
        <w:rPr>
          <w:rFonts w:ascii="Simplified Arabic" w:hAnsi="Simplified Arabic" w:cs="Simplified Arabic"/>
          <w:b/>
          <w:bCs/>
          <w:sz w:val="32"/>
          <w:szCs w:val="32"/>
          <w:lang w:bidi="ar-EG"/>
        </w:rPr>
      </w:pPr>
      <w:r>
        <w:rPr>
          <w:rFonts w:ascii="Simplified Arabic" w:hAnsi="Simplified Arabic" w:cs="Simplified Arabic" w:hint="cs"/>
          <w:b/>
          <w:bCs/>
          <w:sz w:val="32"/>
          <w:szCs w:val="32"/>
          <w:rtl/>
          <w:lang w:bidi="ar-EG"/>
        </w:rPr>
        <w:t>تاريخ الجلسة 28/3/1436هـ</w:t>
      </w:r>
    </w:p>
    <w:p w:rsidR="00430534" w:rsidRDefault="00430534"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الموضوعـات</w:t>
      </w:r>
    </w:p>
    <w:p w:rsidR="00430534" w:rsidRPr="00911856" w:rsidRDefault="00430534" w:rsidP="00430534">
      <w:pPr>
        <w:spacing w:after="0" w:line="240" w:lineRule="auto"/>
        <w:jc w:val="both"/>
        <w:rPr>
          <w:rFonts w:ascii="Simplified Arabic" w:hAnsi="Simplified Arabic" w:cs="Simplified Arabic"/>
          <w:b/>
          <w:bCs/>
          <w:sz w:val="32"/>
          <w:szCs w:val="32"/>
          <w:lang w:bidi="ar-EG"/>
        </w:rPr>
      </w:pPr>
      <w:r w:rsidRPr="00911856">
        <w:rPr>
          <w:rFonts w:ascii="Simplified Arabic" w:hAnsi="Simplified Arabic" w:cs="Simplified Arabic" w:hint="cs"/>
          <w:b/>
          <w:bCs/>
          <w:sz w:val="32"/>
          <w:szCs w:val="32"/>
          <w:rtl/>
          <w:lang w:bidi="ar-EG"/>
        </w:rPr>
        <w:t xml:space="preserve">تعويض- </w:t>
      </w:r>
      <w:r>
        <w:rPr>
          <w:rFonts w:ascii="Simplified Arabic" w:hAnsi="Simplified Arabic" w:cs="Simplified Arabic" w:hint="cs"/>
          <w:b/>
          <w:bCs/>
          <w:sz w:val="32"/>
          <w:szCs w:val="32"/>
          <w:rtl/>
          <w:lang w:bidi="ar-EG"/>
        </w:rPr>
        <w:t>نقل معلومة</w:t>
      </w:r>
      <w:r w:rsidRPr="00911856">
        <w:rPr>
          <w:rFonts w:ascii="Simplified Arabic" w:hAnsi="Simplified Arabic" w:cs="Simplified Arabic" w:hint="cs"/>
          <w:b/>
          <w:bCs/>
          <w:sz w:val="32"/>
          <w:szCs w:val="32"/>
          <w:rtl/>
          <w:lang w:bidi="ar-EG"/>
        </w:rPr>
        <w:t xml:space="preserve"> </w:t>
      </w:r>
      <w:r>
        <w:rPr>
          <w:rFonts w:ascii="Simplified Arabic" w:hAnsi="Simplified Arabic" w:cs="Simplified Arabic" w:hint="cs"/>
          <w:b/>
          <w:bCs/>
          <w:sz w:val="32"/>
          <w:szCs w:val="32"/>
          <w:rtl/>
          <w:lang w:bidi="ar-EG"/>
        </w:rPr>
        <w:t xml:space="preserve">خاطئة ترتب عليه </w:t>
      </w:r>
      <w:r>
        <w:rPr>
          <w:rFonts w:ascii="Simplified Arabic" w:hAnsi="Simplified Arabic" w:cs="Simplified Arabic" w:hint="cs"/>
          <w:b/>
          <w:bCs/>
          <w:sz w:val="32"/>
          <w:szCs w:val="32"/>
          <w:rtl/>
        </w:rPr>
        <w:t>ال</w:t>
      </w:r>
      <w:r>
        <w:rPr>
          <w:rFonts w:ascii="Simplified Arabic" w:hAnsi="Simplified Arabic" w:cs="Simplified Arabic" w:hint="cs"/>
          <w:b/>
          <w:bCs/>
          <w:sz w:val="32"/>
          <w:szCs w:val="32"/>
          <w:rtl/>
          <w:lang w:bidi="ar-EG"/>
        </w:rPr>
        <w:t>فصل</w:t>
      </w:r>
      <w:r w:rsidRPr="00911856">
        <w:rPr>
          <w:rFonts w:ascii="Simplified Arabic" w:hAnsi="Simplified Arabic" w:cs="Simplified Arabic" w:hint="cs"/>
          <w:b/>
          <w:bCs/>
          <w:sz w:val="32"/>
          <w:szCs w:val="32"/>
          <w:rtl/>
          <w:lang w:bidi="ar-EG"/>
        </w:rPr>
        <w:t xml:space="preserve"> من العمل</w:t>
      </w:r>
      <w:r>
        <w:rPr>
          <w:rFonts w:ascii="Simplified Arabic" w:hAnsi="Simplified Arabic" w:cs="Simplified Arabic" w:hint="cs"/>
          <w:b/>
          <w:bCs/>
          <w:sz w:val="32"/>
          <w:szCs w:val="32"/>
          <w:rtl/>
          <w:lang w:bidi="ar-EG"/>
        </w:rPr>
        <w:t xml:space="preserve"> </w:t>
      </w:r>
      <w:r>
        <w:rPr>
          <w:rFonts w:ascii="Simplified Arabic" w:hAnsi="Simplified Arabic" w:cs="Simplified Arabic"/>
          <w:b/>
          <w:bCs/>
          <w:sz w:val="32"/>
          <w:szCs w:val="32"/>
          <w:rtl/>
          <w:lang w:bidi="ar-EG"/>
        </w:rPr>
        <w:t>–</w:t>
      </w:r>
      <w:r>
        <w:rPr>
          <w:rFonts w:ascii="Simplified Arabic" w:hAnsi="Simplified Arabic" w:cs="Simplified Arabic" w:hint="cs"/>
          <w:b/>
          <w:bCs/>
          <w:sz w:val="32"/>
          <w:szCs w:val="32"/>
          <w:rtl/>
          <w:lang w:bidi="ar-EG"/>
        </w:rPr>
        <w:t xml:space="preserve"> توافر أركان </w:t>
      </w:r>
      <w:r>
        <w:rPr>
          <w:rFonts w:ascii="Simplified Arabic" w:hAnsi="Simplified Arabic" w:cs="Simplified Arabic"/>
          <w:b/>
          <w:bCs/>
          <w:sz w:val="32"/>
          <w:szCs w:val="32"/>
          <w:rtl/>
          <w:lang w:bidi="ar-EG"/>
        </w:rPr>
        <w:t>المَسْؤُولِيَّة التقصيرية</w:t>
      </w:r>
      <w:r w:rsidRPr="00911856">
        <w:rPr>
          <w:rFonts w:ascii="Simplified Arabic" w:hAnsi="Simplified Arabic" w:cs="Simplified Arabic" w:hint="cs"/>
          <w:b/>
          <w:bCs/>
          <w:sz w:val="32"/>
          <w:szCs w:val="32"/>
          <w:rtl/>
          <w:lang w:bidi="ar-EG"/>
        </w:rPr>
        <w:t xml:space="preserve"> </w:t>
      </w:r>
      <w:r>
        <w:rPr>
          <w:rFonts w:ascii="Simplified Arabic" w:hAnsi="Simplified Arabic" w:cs="Simplified Arabic"/>
          <w:b/>
          <w:bCs/>
          <w:sz w:val="32"/>
          <w:szCs w:val="32"/>
          <w:rtl/>
          <w:lang w:bidi="ar-EG"/>
        </w:rPr>
        <w:t>–</w:t>
      </w:r>
      <w:r>
        <w:rPr>
          <w:rFonts w:ascii="Simplified Arabic" w:hAnsi="Simplified Arabic" w:cs="Simplified Arabic" w:hint="cs"/>
          <w:b/>
          <w:bCs/>
          <w:sz w:val="32"/>
          <w:szCs w:val="32"/>
          <w:rtl/>
          <w:lang w:bidi="ar-EG"/>
        </w:rPr>
        <w:t xml:space="preserve">ضابط الضرر المعوض عنه </w:t>
      </w:r>
      <w:r w:rsidRPr="00911856">
        <w:rPr>
          <w:rFonts w:ascii="Simplified Arabic" w:hAnsi="Simplified Arabic" w:cs="Simplified Arabic" w:hint="cs"/>
          <w:b/>
          <w:bCs/>
          <w:sz w:val="32"/>
          <w:szCs w:val="32"/>
          <w:rtl/>
          <w:lang w:bidi="ar-EG"/>
        </w:rPr>
        <w:t>-آلية تقدير التعويض</w:t>
      </w:r>
      <w:r>
        <w:rPr>
          <w:rFonts w:ascii="Simplified Arabic" w:hAnsi="Simplified Arabic" w:cs="Simplified Arabic" w:hint="cs"/>
          <w:b/>
          <w:bCs/>
          <w:sz w:val="32"/>
          <w:szCs w:val="32"/>
          <w:rtl/>
          <w:lang w:bidi="ar-EG"/>
        </w:rPr>
        <w:t>- انتفاء إقرار المتهم بذات التهمة.</w:t>
      </w:r>
    </w:p>
    <w:p w:rsidR="00430534" w:rsidRPr="00911856" w:rsidRDefault="00430534" w:rsidP="00430534">
      <w:pPr>
        <w:spacing w:after="0" w:line="240" w:lineRule="auto"/>
        <w:jc w:val="both"/>
        <w:rPr>
          <w:rFonts w:cs="Simplified Arabic"/>
          <w:sz w:val="32"/>
          <w:szCs w:val="32"/>
          <w:rtl/>
          <w:lang w:bidi="ar-EG"/>
        </w:rPr>
      </w:pPr>
      <w:r w:rsidRPr="00911856">
        <w:rPr>
          <w:rFonts w:cs="Simplified Arabic" w:hint="cs"/>
          <w:sz w:val="32"/>
          <w:szCs w:val="32"/>
          <w:rtl/>
          <w:lang w:bidi="ar-EG"/>
        </w:rPr>
        <w:t xml:space="preserve">مُطالبة المُدَّعي إلزام المدعى عليها تعويضه </w:t>
      </w:r>
      <w:r w:rsidRPr="00911856">
        <w:rPr>
          <w:rFonts w:cs="Simplified Arabic"/>
          <w:sz w:val="32"/>
          <w:szCs w:val="32"/>
          <w:rtl/>
          <w:lang w:bidi="ar-EG"/>
        </w:rPr>
        <w:t xml:space="preserve">عن الأضرار التي لحقت به </w:t>
      </w:r>
      <w:r w:rsidRPr="00911856">
        <w:rPr>
          <w:rFonts w:cs="Simplified Arabic" w:hint="cs"/>
          <w:sz w:val="32"/>
          <w:szCs w:val="32"/>
          <w:rtl/>
          <w:lang w:bidi="ar-EG"/>
        </w:rPr>
        <w:t>لقاء</w:t>
      </w:r>
      <w:r w:rsidRPr="00911856">
        <w:rPr>
          <w:rFonts w:cs="Simplified Arabic"/>
          <w:sz w:val="32"/>
          <w:szCs w:val="32"/>
          <w:rtl/>
          <w:lang w:bidi="ar-EG"/>
        </w:rPr>
        <w:t xml:space="preserve"> قيامها بمخاطبة </w:t>
      </w:r>
      <w:r>
        <w:rPr>
          <w:rFonts w:cs="Simplified Arabic" w:hint="cs"/>
          <w:sz w:val="32"/>
          <w:szCs w:val="32"/>
          <w:rtl/>
          <w:lang w:bidi="ar-EG"/>
        </w:rPr>
        <w:t xml:space="preserve">جهة </w:t>
      </w:r>
      <w:r w:rsidRPr="00911856">
        <w:rPr>
          <w:rFonts w:cs="Simplified Arabic" w:hint="cs"/>
          <w:sz w:val="32"/>
          <w:szCs w:val="32"/>
          <w:rtl/>
          <w:lang w:bidi="ar-EG"/>
        </w:rPr>
        <w:t>عمله</w:t>
      </w:r>
      <w:r w:rsidRPr="00911856">
        <w:rPr>
          <w:rFonts w:cs="Simplified Arabic"/>
          <w:sz w:val="32"/>
          <w:szCs w:val="32"/>
          <w:rtl/>
          <w:lang w:bidi="ar-EG"/>
        </w:rPr>
        <w:t xml:space="preserve"> </w:t>
      </w:r>
      <w:r w:rsidRPr="00911856">
        <w:rPr>
          <w:rFonts w:cs="Simplified Arabic" w:hint="cs"/>
          <w:sz w:val="32"/>
          <w:szCs w:val="32"/>
          <w:rtl/>
          <w:lang w:bidi="ar-EG"/>
        </w:rPr>
        <w:t>عن تهمة موجهة إليه لم تثبت</w:t>
      </w:r>
      <w:r w:rsidRPr="00911856">
        <w:rPr>
          <w:rFonts w:cs="Simplified Arabic"/>
          <w:sz w:val="32"/>
          <w:szCs w:val="32"/>
          <w:rtl/>
          <w:lang w:bidi="ar-EG"/>
        </w:rPr>
        <w:t xml:space="preserve"> </w:t>
      </w:r>
      <w:r w:rsidRPr="00911856">
        <w:rPr>
          <w:rFonts w:cs="Simplified Arabic" w:hint="cs"/>
          <w:sz w:val="32"/>
          <w:szCs w:val="32"/>
          <w:rtl/>
          <w:lang w:bidi="ar-EG"/>
        </w:rPr>
        <w:t>مما</w:t>
      </w:r>
      <w:r w:rsidRPr="00911856">
        <w:rPr>
          <w:rFonts w:cs="Simplified Arabic"/>
          <w:sz w:val="32"/>
          <w:szCs w:val="32"/>
          <w:rtl/>
          <w:lang w:bidi="ar-EG"/>
        </w:rPr>
        <w:t xml:space="preserve"> نتج عنه إلغاء </w:t>
      </w:r>
      <w:r w:rsidRPr="00911856">
        <w:rPr>
          <w:rFonts w:cs="Simplified Arabic" w:hint="cs"/>
          <w:sz w:val="32"/>
          <w:szCs w:val="32"/>
          <w:rtl/>
          <w:lang w:bidi="ar-EG"/>
        </w:rPr>
        <w:t xml:space="preserve">عقده-الثابت أن </w:t>
      </w:r>
      <w:r w:rsidRPr="00911856">
        <w:rPr>
          <w:rFonts w:cs="Simplified Arabic"/>
          <w:sz w:val="32"/>
          <w:szCs w:val="32"/>
          <w:rtl/>
          <w:lang w:bidi="ar-EG"/>
        </w:rPr>
        <w:t xml:space="preserve">المُدَّعي </w:t>
      </w:r>
      <w:r w:rsidRPr="00911856">
        <w:rPr>
          <w:rFonts w:cs="Simplified Arabic" w:hint="cs"/>
          <w:sz w:val="32"/>
          <w:szCs w:val="32"/>
          <w:rtl/>
          <w:lang w:bidi="ar-EG"/>
        </w:rPr>
        <w:t>وجهت له تهمة المساهمة</w:t>
      </w:r>
      <w:r w:rsidRPr="00911856">
        <w:rPr>
          <w:rFonts w:cs="Simplified Arabic"/>
          <w:sz w:val="32"/>
          <w:szCs w:val="32"/>
          <w:rtl/>
          <w:lang w:bidi="ar-EG"/>
        </w:rPr>
        <w:t xml:space="preserve"> بالتزوير، ولم يتم التحقيق معه، </w:t>
      </w:r>
      <w:r w:rsidRPr="00911856">
        <w:rPr>
          <w:rFonts w:cs="Simplified Arabic" w:hint="cs"/>
          <w:sz w:val="32"/>
          <w:szCs w:val="32"/>
          <w:rtl/>
          <w:lang w:bidi="ar-EG"/>
        </w:rPr>
        <w:t xml:space="preserve">أو </w:t>
      </w:r>
      <w:r w:rsidRPr="00911856">
        <w:rPr>
          <w:rFonts w:cs="Simplified Arabic"/>
          <w:sz w:val="32"/>
          <w:szCs w:val="32"/>
          <w:rtl/>
          <w:lang w:bidi="ar-EG"/>
        </w:rPr>
        <w:t xml:space="preserve">محاكمته </w:t>
      </w:r>
      <w:r w:rsidRPr="00911856">
        <w:rPr>
          <w:rFonts w:cs="Simplified Arabic" w:hint="cs"/>
          <w:sz w:val="32"/>
          <w:szCs w:val="32"/>
          <w:rtl/>
          <w:lang w:bidi="ar-EG"/>
        </w:rPr>
        <w:t>لإدانته من عدمها</w:t>
      </w:r>
      <w:r w:rsidRPr="00911856">
        <w:rPr>
          <w:rFonts w:cs="Simplified Arabic"/>
          <w:sz w:val="32"/>
          <w:szCs w:val="32"/>
          <w:rtl/>
          <w:lang w:bidi="ar-EG"/>
        </w:rPr>
        <w:t xml:space="preserve"> </w:t>
      </w:r>
      <w:r w:rsidRPr="00911856">
        <w:rPr>
          <w:rFonts w:cs="Simplified Arabic" w:hint="cs"/>
          <w:sz w:val="32"/>
          <w:szCs w:val="32"/>
          <w:rtl/>
          <w:lang w:bidi="ar-EG"/>
        </w:rPr>
        <w:t>ل</w:t>
      </w:r>
      <w:r w:rsidRPr="00911856">
        <w:rPr>
          <w:rFonts w:cs="Simplified Arabic"/>
          <w:sz w:val="32"/>
          <w:szCs w:val="32"/>
          <w:rtl/>
          <w:lang w:bidi="ar-EG"/>
        </w:rPr>
        <w:t>شم</w:t>
      </w:r>
      <w:r w:rsidRPr="00911856">
        <w:rPr>
          <w:rFonts w:cs="Simplified Arabic" w:hint="cs"/>
          <w:sz w:val="32"/>
          <w:szCs w:val="32"/>
          <w:rtl/>
          <w:lang w:bidi="ar-EG"/>
        </w:rPr>
        <w:t>وله</w:t>
      </w:r>
      <w:r w:rsidRPr="00911856">
        <w:rPr>
          <w:rFonts w:cs="Simplified Arabic"/>
          <w:sz w:val="32"/>
          <w:szCs w:val="32"/>
          <w:rtl/>
          <w:lang w:bidi="ar-EG"/>
        </w:rPr>
        <w:t xml:space="preserve"> </w:t>
      </w:r>
      <w:r w:rsidRPr="00911856">
        <w:rPr>
          <w:rFonts w:cs="Simplified Arabic" w:hint="cs"/>
          <w:sz w:val="32"/>
          <w:szCs w:val="32"/>
          <w:rtl/>
          <w:lang w:bidi="ar-EG"/>
        </w:rPr>
        <w:t>ب</w:t>
      </w:r>
      <w:r w:rsidRPr="00911856">
        <w:rPr>
          <w:rFonts w:cs="Simplified Arabic"/>
          <w:sz w:val="32"/>
          <w:szCs w:val="32"/>
          <w:rtl/>
          <w:lang w:bidi="ar-EG"/>
        </w:rPr>
        <w:t>العفو الملكي</w:t>
      </w:r>
      <w:r w:rsidRPr="00911856">
        <w:rPr>
          <w:rFonts w:cs="Simplified Arabic" w:hint="cs"/>
          <w:sz w:val="32"/>
          <w:szCs w:val="32"/>
          <w:rtl/>
          <w:lang w:bidi="ar-EG"/>
        </w:rPr>
        <w:t>-</w:t>
      </w:r>
      <w:r w:rsidRPr="00911856">
        <w:rPr>
          <w:rFonts w:cs="Simplified Arabic"/>
          <w:sz w:val="32"/>
          <w:szCs w:val="32"/>
          <w:rtl/>
          <w:lang w:bidi="ar-EG"/>
        </w:rPr>
        <w:t xml:space="preserve"> </w:t>
      </w:r>
      <w:r>
        <w:rPr>
          <w:rFonts w:cs="Simplified Arabic" w:hint="cs"/>
          <w:sz w:val="32"/>
          <w:szCs w:val="32"/>
          <w:rtl/>
          <w:lang w:bidi="ar-EG"/>
        </w:rPr>
        <w:t>ثبوت خطأ</w:t>
      </w:r>
      <w:r w:rsidRPr="00911856">
        <w:rPr>
          <w:rFonts w:cs="Simplified Arabic"/>
          <w:sz w:val="32"/>
          <w:szCs w:val="32"/>
          <w:rtl/>
          <w:lang w:bidi="ar-EG"/>
        </w:rPr>
        <w:t xml:space="preserve"> </w:t>
      </w:r>
      <w:r w:rsidRPr="00911856">
        <w:rPr>
          <w:rFonts w:cs="Simplified Arabic" w:hint="cs"/>
          <w:sz w:val="32"/>
          <w:szCs w:val="32"/>
          <w:rtl/>
          <w:lang w:bidi="ar-EG"/>
        </w:rPr>
        <w:t>المدعى عليها</w:t>
      </w:r>
      <w:r w:rsidRPr="00911856">
        <w:rPr>
          <w:rFonts w:cs="Simplified Arabic"/>
          <w:sz w:val="32"/>
          <w:szCs w:val="32"/>
          <w:rtl/>
          <w:lang w:bidi="ar-EG"/>
        </w:rPr>
        <w:t xml:space="preserve"> ببعث خطاب</w:t>
      </w:r>
      <w:r w:rsidRPr="00911856">
        <w:rPr>
          <w:rFonts w:cs="Simplified Arabic" w:hint="cs"/>
          <w:sz w:val="32"/>
          <w:szCs w:val="32"/>
          <w:rtl/>
          <w:lang w:bidi="ar-EG"/>
        </w:rPr>
        <w:t xml:space="preserve"> لعمل المدعي بتوجيه التهمة له رغم عدم ثبوتها ما</w:t>
      </w:r>
      <w:r w:rsidRPr="00911856">
        <w:rPr>
          <w:rFonts w:cs="Simplified Arabic"/>
          <w:sz w:val="32"/>
          <w:szCs w:val="32"/>
          <w:rtl/>
          <w:lang w:bidi="ar-EG"/>
        </w:rPr>
        <w:t xml:space="preserve"> </w:t>
      </w:r>
      <w:r w:rsidRPr="00911856">
        <w:rPr>
          <w:rFonts w:cs="Simplified Arabic" w:hint="cs"/>
          <w:sz w:val="32"/>
          <w:szCs w:val="32"/>
          <w:rtl/>
          <w:lang w:bidi="ar-EG"/>
        </w:rPr>
        <w:t>نتج عنه إنهاء عمل</w:t>
      </w:r>
      <w:r w:rsidRPr="00911856">
        <w:rPr>
          <w:rFonts w:cs="Simplified Arabic"/>
          <w:sz w:val="32"/>
          <w:szCs w:val="32"/>
          <w:rtl/>
          <w:lang w:bidi="ar-EG"/>
        </w:rPr>
        <w:t xml:space="preserve"> المُدَّعي</w:t>
      </w:r>
      <w:r w:rsidRPr="006A24C6">
        <w:rPr>
          <w:rtl/>
        </w:rPr>
        <w:t xml:space="preserve"> </w:t>
      </w:r>
      <w:r w:rsidRPr="006A24C6">
        <w:rPr>
          <w:rFonts w:cs="Simplified Arabic"/>
          <w:sz w:val="32"/>
          <w:szCs w:val="32"/>
          <w:rtl/>
          <w:lang w:bidi="ar-EG"/>
        </w:rPr>
        <w:t>حَيْثُ أدانته الم</w:t>
      </w:r>
      <w:r>
        <w:rPr>
          <w:rFonts w:cs="Simplified Arabic"/>
          <w:sz w:val="32"/>
          <w:szCs w:val="32"/>
          <w:rtl/>
          <w:lang w:bidi="ar-EG"/>
        </w:rPr>
        <w:t>دعى عليها بدون تحقيق أو محاكمة</w:t>
      </w:r>
      <w:r>
        <w:rPr>
          <w:rFonts w:cs="Simplified Arabic" w:hint="cs"/>
          <w:sz w:val="32"/>
          <w:szCs w:val="32"/>
          <w:rtl/>
          <w:lang w:bidi="ar-EG"/>
        </w:rPr>
        <w:t xml:space="preserve"> </w:t>
      </w:r>
      <w:r w:rsidRPr="006A24C6">
        <w:rPr>
          <w:rFonts w:cs="Simplified Arabic"/>
          <w:sz w:val="32"/>
          <w:szCs w:val="32"/>
          <w:rtl/>
          <w:lang w:bidi="ar-EG"/>
        </w:rPr>
        <w:t>مخالفة بذلك القواعد والإجراءات النظامية المتبعة</w:t>
      </w:r>
      <w:r w:rsidRPr="00911856">
        <w:rPr>
          <w:rFonts w:cs="Simplified Arabic" w:hint="cs"/>
          <w:sz w:val="32"/>
          <w:szCs w:val="32"/>
          <w:rtl/>
          <w:lang w:bidi="ar-EG"/>
        </w:rPr>
        <w:t>-لحوق</w:t>
      </w:r>
      <w:r w:rsidRPr="00911856">
        <w:rPr>
          <w:rFonts w:cs="Simplified Arabic"/>
          <w:sz w:val="32"/>
          <w:szCs w:val="32"/>
          <w:rtl/>
          <w:lang w:bidi="ar-EG"/>
        </w:rPr>
        <w:t xml:space="preserve"> أضرار مادية </w:t>
      </w:r>
      <w:r w:rsidRPr="00911856">
        <w:rPr>
          <w:rFonts w:cs="Simplified Arabic" w:hint="cs"/>
          <w:sz w:val="32"/>
          <w:szCs w:val="32"/>
          <w:rtl/>
          <w:lang w:bidi="ar-EG"/>
        </w:rPr>
        <w:t>ومعنوية ب</w:t>
      </w:r>
      <w:r w:rsidRPr="00911856">
        <w:rPr>
          <w:rFonts w:cs="Simplified Arabic"/>
          <w:sz w:val="32"/>
          <w:szCs w:val="32"/>
          <w:rtl/>
          <w:lang w:bidi="ar-EG"/>
        </w:rPr>
        <w:t>المُدَّعي</w:t>
      </w:r>
      <w:r w:rsidRPr="00911856">
        <w:rPr>
          <w:rFonts w:cs="Simplified Arabic" w:hint="cs"/>
          <w:sz w:val="32"/>
          <w:szCs w:val="32"/>
          <w:rtl/>
          <w:lang w:bidi="ar-EG"/>
        </w:rPr>
        <w:t xml:space="preserve"> لقاء تصرف المدعى عليها- استحقاق المدعي للتعويض</w:t>
      </w:r>
      <w:r>
        <w:rPr>
          <w:rFonts w:cs="Simplified Arabic" w:hint="cs"/>
          <w:sz w:val="32"/>
          <w:szCs w:val="32"/>
          <w:rtl/>
          <w:lang w:bidi="ar-EG"/>
        </w:rPr>
        <w:t xml:space="preserve"> عن الأضرار الثابتة لا المتوقعة </w:t>
      </w:r>
      <w:r w:rsidRPr="00911856">
        <w:rPr>
          <w:rFonts w:cs="Simplified Arabic" w:hint="cs"/>
          <w:sz w:val="32"/>
          <w:szCs w:val="32"/>
          <w:rtl/>
          <w:lang w:bidi="ar-EG"/>
        </w:rPr>
        <w:t xml:space="preserve"> مع مراعاة تقدير التعويض وذلك أن يكون وفق </w:t>
      </w:r>
      <w:r w:rsidRPr="00911856">
        <w:rPr>
          <w:rFonts w:cs="Simplified Arabic"/>
          <w:sz w:val="32"/>
          <w:szCs w:val="32"/>
          <w:rtl/>
          <w:lang w:bidi="ar-EG"/>
        </w:rPr>
        <w:t xml:space="preserve">القدر اليقيني من الضرر المادي الذي لحق بالمُدَّعي </w:t>
      </w:r>
      <w:r w:rsidRPr="00911856">
        <w:rPr>
          <w:rFonts w:cs="Simplified Arabic" w:hint="cs"/>
          <w:sz w:val="32"/>
          <w:szCs w:val="32"/>
          <w:rtl/>
          <w:lang w:bidi="ar-EG"/>
        </w:rPr>
        <w:t>-عدم الأخذ بما</w:t>
      </w:r>
      <w:r w:rsidRPr="00911856">
        <w:rPr>
          <w:rFonts w:cs="Simplified Arabic"/>
          <w:sz w:val="32"/>
          <w:szCs w:val="32"/>
          <w:rtl/>
          <w:lang w:bidi="ar-EG"/>
        </w:rPr>
        <w:t xml:space="preserve"> دفعت به المدعى عليها من اعتر</w:t>
      </w:r>
      <w:r>
        <w:rPr>
          <w:rFonts w:cs="Simplified Arabic" w:hint="cs"/>
          <w:sz w:val="32"/>
          <w:szCs w:val="32"/>
          <w:rtl/>
          <w:lang w:bidi="ar-EG"/>
        </w:rPr>
        <w:t>ا</w:t>
      </w:r>
      <w:r w:rsidRPr="00911856">
        <w:rPr>
          <w:rFonts w:cs="Simplified Arabic"/>
          <w:sz w:val="32"/>
          <w:szCs w:val="32"/>
          <w:rtl/>
          <w:lang w:bidi="ar-EG"/>
        </w:rPr>
        <w:t>ف</w:t>
      </w:r>
      <w:r w:rsidRPr="00911856">
        <w:rPr>
          <w:rFonts w:cs="Simplified Arabic" w:hint="cs"/>
          <w:sz w:val="32"/>
          <w:szCs w:val="32"/>
          <w:rtl/>
          <w:lang w:bidi="ar-EG"/>
        </w:rPr>
        <w:t xml:space="preserve"> المدعي</w:t>
      </w:r>
      <w:r w:rsidRPr="00911856">
        <w:rPr>
          <w:rFonts w:cs="Simplified Arabic"/>
          <w:sz w:val="32"/>
          <w:szCs w:val="32"/>
          <w:rtl/>
          <w:lang w:bidi="ar-EG"/>
        </w:rPr>
        <w:t xml:space="preserve"> أمام جهة عمله بِمَا هو منسوب إليه؛ </w:t>
      </w:r>
      <w:r w:rsidRPr="00911856">
        <w:rPr>
          <w:rFonts w:cs="Simplified Arabic" w:hint="cs"/>
          <w:sz w:val="32"/>
          <w:szCs w:val="32"/>
          <w:rtl/>
          <w:lang w:bidi="ar-EG"/>
        </w:rPr>
        <w:t>إذ إن</w:t>
      </w:r>
      <w:r w:rsidRPr="00911856">
        <w:rPr>
          <w:rFonts w:cs="Simplified Arabic"/>
          <w:sz w:val="32"/>
          <w:szCs w:val="32"/>
          <w:rtl/>
          <w:lang w:bidi="ar-EG"/>
        </w:rPr>
        <w:t xml:space="preserve"> ذلك لم يكن في </w:t>
      </w:r>
      <w:r w:rsidRPr="00911856">
        <w:rPr>
          <w:rFonts w:cs="Simplified Arabic" w:hint="cs"/>
          <w:sz w:val="32"/>
          <w:szCs w:val="32"/>
          <w:rtl/>
          <w:lang w:bidi="ar-EG"/>
        </w:rPr>
        <w:t>ذات التهمة</w:t>
      </w:r>
      <w:r w:rsidRPr="00911856">
        <w:rPr>
          <w:rFonts w:cs="Simplified Arabic"/>
          <w:sz w:val="32"/>
          <w:szCs w:val="32"/>
          <w:rtl/>
          <w:lang w:bidi="ar-EG"/>
        </w:rPr>
        <w:t xml:space="preserve"> المحال</w:t>
      </w:r>
      <w:r w:rsidRPr="00911856">
        <w:rPr>
          <w:rFonts w:cs="Simplified Arabic" w:hint="cs"/>
          <w:sz w:val="32"/>
          <w:szCs w:val="32"/>
          <w:rtl/>
          <w:lang w:bidi="ar-EG"/>
        </w:rPr>
        <w:t>ة</w:t>
      </w:r>
      <w:r w:rsidRPr="00911856">
        <w:rPr>
          <w:rFonts w:cs="Simplified Arabic"/>
          <w:sz w:val="32"/>
          <w:szCs w:val="32"/>
          <w:rtl/>
          <w:lang w:bidi="ar-EG"/>
        </w:rPr>
        <w:t xml:space="preserve"> </w:t>
      </w:r>
      <w:r w:rsidRPr="00911856">
        <w:rPr>
          <w:rFonts w:cs="Simplified Arabic" w:hint="cs"/>
          <w:sz w:val="32"/>
          <w:szCs w:val="32"/>
          <w:rtl/>
          <w:lang w:bidi="ar-EG"/>
        </w:rPr>
        <w:t>ل</w:t>
      </w:r>
      <w:r w:rsidRPr="00911856">
        <w:rPr>
          <w:rFonts w:cs="Simplified Arabic"/>
          <w:sz w:val="32"/>
          <w:szCs w:val="32"/>
          <w:rtl/>
          <w:lang w:bidi="ar-EG"/>
        </w:rPr>
        <w:t>لمدعى عليها</w:t>
      </w:r>
      <w:r w:rsidRPr="00911856">
        <w:rPr>
          <w:rFonts w:cs="Simplified Arabic" w:hint="cs"/>
          <w:sz w:val="32"/>
          <w:szCs w:val="32"/>
          <w:rtl/>
          <w:lang w:bidi="ar-EG"/>
        </w:rPr>
        <w:t>-أثر ذلك: إلزام المدعى عليها بتعويض المدعي.</w:t>
      </w:r>
    </w:p>
    <w:p w:rsidR="00430534" w:rsidRPr="00911856" w:rsidRDefault="00430534" w:rsidP="00430534">
      <w:pPr>
        <w:spacing w:after="0" w:line="240" w:lineRule="auto"/>
        <w:jc w:val="center"/>
        <w:rPr>
          <w:rFonts w:cs="Simplified Arabic"/>
          <w:sz w:val="32"/>
          <w:szCs w:val="32"/>
          <w:rtl/>
          <w:lang w:bidi="ar-EG"/>
        </w:rPr>
      </w:pPr>
      <w:r w:rsidRPr="00911856">
        <w:rPr>
          <w:rFonts w:cs="Simplified Arabic" w:hint="cs"/>
          <w:b/>
          <w:bCs/>
          <w:sz w:val="32"/>
          <w:szCs w:val="32"/>
          <w:rtl/>
          <w:lang w:bidi="ar-EG"/>
        </w:rPr>
        <w:t>الأنظمة</w:t>
      </w:r>
      <w:r w:rsidRPr="00911856">
        <w:rPr>
          <w:rFonts w:cs="Simplified Arabic" w:hint="cs"/>
          <w:sz w:val="32"/>
          <w:szCs w:val="32"/>
          <w:rtl/>
          <w:lang w:bidi="ar-EG"/>
        </w:rPr>
        <w:t xml:space="preserve"> </w:t>
      </w:r>
      <w:r w:rsidRPr="00911856">
        <w:rPr>
          <w:rFonts w:cs="Simplified Arabic" w:hint="cs"/>
          <w:b/>
          <w:bCs/>
          <w:sz w:val="32"/>
          <w:szCs w:val="32"/>
          <w:rtl/>
          <w:lang w:bidi="ar-EG"/>
        </w:rPr>
        <w:t>واللوائح</w:t>
      </w:r>
    </w:p>
    <w:p w:rsidR="00430534" w:rsidRPr="00763CF9" w:rsidRDefault="00430534" w:rsidP="00430534">
      <w:pPr>
        <w:spacing w:after="0" w:line="240" w:lineRule="auto"/>
        <w:jc w:val="both"/>
        <w:rPr>
          <w:rFonts w:cs="Simplified Arabic"/>
          <w:sz w:val="32"/>
          <w:szCs w:val="32"/>
          <w:rtl/>
          <w:lang w:bidi="ar-EG"/>
        </w:rPr>
      </w:pPr>
      <w:r w:rsidRPr="00911856">
        <w:rPr>
          <w:rFonts w:cs="Simplified Arabic" w:hint="cs"/>
          <w:sz w:val="32"/>
          <w:szCs w:val="32"/>
          <w:rtl/>
          <w:lang w:bidi="ar-EG"/>
        </w:rPr>
        <w:t>-قرار هيئة التدقيق مجتمع</w:t>
      </w:r>
      <w:r>
        <w:rPr>
          <w:rFonts w:cs="Simplified Arabic" w:hint="cs"/>
          <w:sz w:val="32"/>
          <w:szCs w:val="32"/>
          <w:rtl/>
          <w:lang w:bidi="ar-EG"/>
        </w:rPr>
        <w:t>ة</w:t>
      </w:r>
      <w:r w:rsidRPr="00911856">
        <w:rPr>
          <w:rFonts w:cs="Simplified Arabic" w:hint="cs"/>
          <w:sz w:val="32"/>
          <w:szCs w:val="32"/>
          <w:rtl/>
          <w:lang w:bidi="ar-EG"/>
        </w:rPr>
        <w:t xml:space="preserve"> رقم (87) وتاريخ 19/12/1432ه</w:t>
      </w:r>
      <w:r w:rsidRPr="00FF5208">
        <w:rPr>
          <w:rtl/>
        </w:rPr>
        <w:t xml:space="preserve"> </w:t>
      </w:r>
      <w:r>
        <w:rPr>
          <w:rFonts w:cs="Simplified Arabic" w:hint="cs"/>
          <w:sz w:val="32"/>
          <w:szCs w:val="32"/>
          <w:rtl/>
          <w:lang w:bidi="ar-EG"/>
        </w:rPr>
        <w:t xml:space="preserve">بشأن </w:t>
      </w:r>
      <w:r w:rsidRPr="00FF5208">
        <w:rPr>
          <w:rFonts w:cs="Simplified Arabic"/>
          <w:sz w:val="32"/>
          <w:szCs w:val="32"/>
          <w:rtl/>
          <w:lang w:bidi="ar-EG"/>
        </w:rPr>
        <w:t>العدول عن الاجتهاد الذي سبق أن أخذت به محاكم الديوان بتقرير اختصاصها بهيئة قضاء إداري بنظر الدعوى المتعلقة بأعمال الضبط الجنائي، إلغاءً وتعويضًا</w:t>
      </w:r>
      <w:r>
        <w:rPr>
          <w:rFonts w:cs="Simplified Arabic" w:hint="cs"/>
          <w:sz w:val="32"/>
          <w:szCs w:val="32"/>
          <w:rtl/>
          <w:lang w:bidi="ar-EG"/>
        </w:rPr>
        <w:t>.</w:t>
      </w:r>
    </w:p>
    <w:p w:rsidR="00430534" w:rsidRDefault="00430534" w:rsidP="00430534">
      <w:pPr>
        <w:spacing w:after="0" w:line="240" w:lineRule="auto"/>
        <w:jc w:val="center"/>
        <w:rPr>
          <w:rFonts w:cs="Simplified Arabic"/>
          <w:b/>
          <w:bCs/>
          <w:sz w:val="32"/>
          <w:szCs w:val="32"/>
          <w:rtl/>
          <w:lang w:bidi="ar-EG"/>
        </w:rPr>
      </w:pPr>
      <w:r>
        <w:rPr>
          <w:rFonts w:cs="Simplified Arabic" w:hint="cs"/>
          <w:b/>
          <w:bCs/>
          <w:sz w:val="32"/>
          <w:szCs w:val="32"/>
          <w:rtl/>
          <w:lang w:bidi="ar-EG"/>
        </w:rPr>
        <w:t>الوقائع</w:t>
      </w:r>
    </w:p>
    <w:p w:rsidR="00430534" w:rsidRDefault="00430534" w:rsidP="00430534">
      <w:pPr>
        <w:spacing w:after="0" w:line="240" w:lineRule="auto"/>
        <w:jc w:val="both"/>
        <w:rPr>
          <w:rFonts w:cs="Simplified Arabic"/>
          <w:sz w:val="32"/>
          <w:szCs w:val="32"/>
          <w:rtl/>
          <w:lang w:bidi="ar-EG"/>
        </w:rPr>
      </w:pPr>
      <w:r>
        <w:rPr>
          <w:rFonts w:cs="Simplified Arabic" w:hint="cs"/>
          <w:sz w:val="32"/>
          <w:szCs w:val="32"/>
          <w:rtl/>
          <w:lang w:bidi="ar-EG"/>
        </w:rPr>
        <w:lastRenderedPageBreak/>
        <w:t xml:space="preserve">وتتلخص بالقدر اللازم لإصدار الحكم في أنَّه تقدم إلى المحكمة الإدارية بالرياض (...) -مصري الجنسية- بلائحة دعوى جاء فيها قوله: "عملت لدى مستشفى </w:t>
      </w:r>
      <w:r w:rsidRPr="00AB58A0">
        <w:rPr>
          <w:rFonts w:cs="Simplified Arabic" w:hint="cs"/>
          <w:sz w:val="32"/>
          <w:szCs w:val="32"/>
          <w:highlight w:val="yellow"/>
          <w:rtl/>
          <w:lang w:bidi="ar-EG"/>
        </w:rPr>
        <w:t>القوات المسلحة</w:t>
      </w:r>
      <w:r>
        <w:rPr>
          <w:rFonts w:cs="Simplified Arabic" w:hint="cs"/>
          <w:sz w:val="32"/>
          <w:szCs w:val="32"/>
          <w:rtl/>
          <w:lang w:bidi="ar-EG"/>
        </w:rPr>
        <w:t xml:space="preserve"> بالرياض منذ 30/8/1411هـ=16/3/1991م، بوظيفة فني طب طوارئ (مسعف)، وخلال هذه المدة كنت </w:t>
      </w:r>
      <w:r w:rsidRPr="000350D3">
        <w:rPr>
          <w:rFonts w:cs="Simplified Arabic" w:hint="cs"/>
          <w:sz w:val="32"/>
          <w:szCs w:val="32"/>
          <w:highlight w:val="yellow"/>
          <w:rtl/>
          <w:lang w:bidi="ar-EG"/>
        </w:rPr>
        <w:t>أؤدي</w:t>
      </w:r>
      <w:r>
        <w:rPr>
          <w:rFonts w:cs="Simplified Arabic" w:hint="cs"/>
          <w:sz w:val="32"/>
          <w:szCs w:val="32"/>
          <w:rtl/>
          <w:lang w:bidi="ar-EG"/>
        </w:rPr>
        <w:t xml:space="preserve"> أعمال وظيفتي على أكمل وجه، وقد تَمَّ بعد ذلك اتهامي مع الملازم أول (...)، مدير إدارة خدمات المجتمع والخدمات الإسعافية في المستشفى العسكري بالرياض بتزوير بعض الشهادات، وقد نما إلى علمي بأن فرع هيئة </w:t>
      </w:r>
      <w:r w:rsidRPr="008D768A">
        <w:rPr>
          <w:rFonts w:cs="Simplified Arabic" w:hint="cs"/>
          <w:sz w:val="32"/>
          <w:szCs w:val="32"/>
          <w:highlight w:val="yellow"/>
          <w:rtl/>
          <w:lang w:bidi="ar-EG"/>
        </w:rPr>
        <w:t>الرقابة والتحقيق</w:t>
      </w:r>
      <w:r>
        <w:rPr>
          <w:rFonts w:cs="Simplified Arabic" w:hint="cs"/>
          <w:sz w:val="32"/>
          <w:szCs w:val="32"/>
          <w:rtl/>
          <w:lang w:bidi="ar-EG"/>
        </w:rPr>
        <w:t xml:space="preserve"> بمدينة الرياض، وجه خطاباً برقم (4431) وتاريخ 23/8/1427هـ إلى إدارة الخدمات الطبية في القوات المسلحة يفيد فيه بأني أعتبر مساهمًا في تزوير شهادة الماجستير الخاصة بالملازم أول (...)، غير أن العفو الملكي الذي كان قد صدر في تلك الآونة شملني!! فما كان من إدارة الخدمات الطبية إلا أن سارعت إلى إنهاء عقدي، وفصلتني من العمل، دون أن توجه لي أو تبلغني بأي خطاب عن أسباب ذلك، مع حرماني من حقوقي المالية لديها، وفي مقدمتها رواتبي عن السنة التي فاتت علي، وقدرها (72,000) ريال، ومكافأة نهاية الخدمة وقدرها (87,000) ريال، أي بإجمالي لا يقل عن (159,000) ريال، ومع حرماني كذلك من خطاب منها يشهد بمدة ونوعية عملي لديها وتقييمها لسلوكي أثناء العمل، مِمَّا هو متعارف عليه في مثل هذه الحالات. فحاولت جاهدًا في ذلك الوقت أن أحصل من إدارة المستشفى أو من إدارة الخدمات الطبية على نسخة أو صورة خطاب هيئة </w:t>
      </w:r>
      <w:r w:rsidRPr="008D768A">
        <w:rPr>
          <w:rFonts w:cs="Simplified Arabic" w:hint="cs"/>
          <w:sz w:val="32"/>
          <w:szCs w:val="32"/>
          <w:highlight w:val="yellow"/>
          <w:rtl/>
          <w:lang w:bidi="ar-EG"/>
        </w:rPr>
        <w:t>الرقابة والتحقيق</w:t>
      </w:r>
      <w:r>
        <w:rPr>
          <w:rFonts w:cs="Simplified Arabic" w:hint="cs"/>
          <w:sz w:val="32"/>
          <w:szCs w:val="32"/>
          <w:rtl/>
          <w:lang w:bidi="ar-EG"/>
        </w:rPr>
        <w:t xml:space="preserve"> رقم (4431) وتاريخ 23/8/1427هـ المذكور سابقًا، فلم أتمكن من ذلك، وبناءً على ما تقدم وجهت خطابًا لرئيس هيئة </w:t>
      </w:r>
      <w:r w:rsidRPr="008D768A">
        <w:rPr>
          <w:rFonts w:cs="Simplified Arabic" w:hint="cs"/>
          <w:sz w:val="32"/>
          <w:szCs w:val="32"/>
          <w:highlight w:val="yellow"/>
          <w:rtl/>
          <w:lang w:bidi="ar-EG"/>
        </w:rPr>
        <w:t>الرقابة والتحقيق</w:t>
      </w:r>
      <w:r>
        <w:rPr>
          <w:rFonts w:cs="Simplified Arabic" w:hint="cs"/>
          <w:sz w:val="32"/>
          <w:szCs w:val="32"/>
          <w:rtl/>
          <w:lang w:bidi="ar-EG"/>
        </w:rPr>
        <w:t xml:space="preserve"> (المدعى عليها) مؤرخ في 25/1/1428هـ كيف تَمَّتْ إدانتي دون أن يتم التحقيق معي أصلًا، وأحال طلبي إلى وكيل الهيئة للتحقيق، فشرحت له الأمر فأرسل يستفسر من الفرع عن حقيقة الخطاب المشار إليه، وكنت أراجع الهيئة دائمًا لمتابعة رد فرعها بالرياض، على استفسار وكليها ولكن دون جدوى. فقدمت طلبًا لوكيل الهيئة في 28/2/1428هـ لإعادة التحقيق في هذه القضية كاملة حرصًا على المصلحتين العامة والخاصة، حَيْثُ لم يتم التحقيق معي مطلقًا بفرع هيئة الرياض، علمًا بأن فرع الرياض حقق مع الملازم أول (...) عن الشهادات المزورة، ولم يوجه </w:t>
      </w:r>
      <w:r>
        <w:rPr>
          <w:rFonts w:cs="Simplified Arabic" w:hint="cs"/>
          <w:sz w:val="32"/>
          <w:szCs w:val="32"/>
          <w:rtl/>
          <w:lang w:bidi="ar-EG"/>
        </w:rPr>
        <w:lastRenderedPageBreak/>
        <w:t xml:space="preserve">لي أي تهمة بالمساهمة في التزوير، وَبِمَا أنَّ هيئة </w:t>
      </w:r>
      <w:r w:rsidRPr="008D768A">
        <w:rPr>
          <w:rFonts w:cs="Simplified Arabic" w:hint="cs"/>
          <w:sz w:val="32"/>
          <w:szCs w:val="32"/>
          <w:highlight w:val="yellow"/>
          <w:rtl/>
          <w:lang w:bidi="ar-EG"/>
        </w:rPr>
        <w:t>الرقابة والتحقيق</w:t>
      </w:r>
      <w:r>
        <w:rPr>
          <w:rFonts w:cs="Simplified Arabic" w:hint="cs"/>
          <w:sz w:val="32"/>
          <w:szCs w:val="32"/>
          <w:rtl/>
          <w:lang w:bidi="ar-EG"/>
        </w:rPr>
        <w:t xml:space="preserve"> (المدعى عليها) لم تقم بالتحقيق معي في تهمة التزوير، وَبِمَا أنَّ دورها ووظيفتها ينحصران في التحقيق وفي إصدار القرار اللازم إما باتهامي وإحالتها إلى القضاء الجزائي في ديوان المظالم، وإما بتركي لعدم وجود أدلة للاتهام، وَبِمَا أنَّه ليس من وظيفتها ولا من مهامها تقرير ما إذا كنت مساهمًا أو غير مساهم في أي جريمة؛ لأن هذا الأمر من اختصاص القضاء وحده وهو لا يثبت إلا بعد المحاكمة وبحكم قضائي نهائي مكتسب للدرجة القطعية، وَبِمَا أنني أنا الذي كشفت جريمتي التزوير التي تَمَّتْ إحداهما قبل عملي في مستشفى القوات المسلحة وقبل معرفتي بالملازم أول (...)، والثانية </w:t>
      </w:r>
      <w:r w:rsidRPr="002A63ED">
        <w:rPr>
          <w:rFonts w:cs="Simplified Arabic" w:hint="cs"/>
          <w:sz w:val="32"/>
          <w:szCs w:val="32"/>
          <w:highlight w:val="yellow"/>
          <w:rtl/>
          <w:lang w:bidi="ar-EG"/>
        </w:rPr>
        <w:t>تمت</w:t>
      </w:r>
      <w:r>
        <w:rPr>
          <w:rFonts w:cs="Simplified Arabic" w:hint="cs"/>
          <w:sz w:val="32"/>
          <w:szCs w:val="32"/>
          <w:rtl/>
          <w:lang w:bidi="ar-EG"/>
        </w:rPr>
        <w:t xml:space="preserve"> في أمريكا بعيدًا عني، وهذا يعني أنَّه من المستحيل أن أكون مجرمًا أو متهمًا بأي منهما مِمَّا لا يصح معه القول بأن العفو الملكي قد شملني؛ لأن العفو الملكي إنما يشمل المجرمين والمتهمين وليس الأبرياء، وَبِمَا أنَّ هيئة </w:t>
      </w:r>
      <w:r w:rsidRPr="008D768A">
        <w:rPr>
          <w:rFonts w:cs="Simplified Arabic" w:hint="cs"/>
          <w:sz w:val="32"/>
          <w:szCs w:val="32"/>
          <w:highlight w:val="yellow"/>
          <w:rtl/>
          <w:lang w:bidi="ar-EG"/>
        </w:rPr>
        <w:t>الرقابة والتحقيق</w:t>
      </w:r>
      <w:r>
        <w:rPr>
          <w:rFonts w:cs="Simplified Arabic" w:hint="cs"/>
          <w:sz w:val="32"/>
          <w:szCs w:val="32"/>
          <w:rtl/>
          <w:lang w:bidi="ar-EG"/>
        </w:rPr>
        <w:t xml:space="preserve"> بخطابها الذي قرَّرَت فيه أنني أعد مساهمًا في جريمة التزوير، وأن العفو الملكي قد شملني، ووصفتني دون التحقيق معي بوصف المجرم، وأدخلتني في زمرة المجرمين الذين شملهم العفو مِمَّا يقطع بأنَّها قد تجاوزت صلاحياتها واختصاصاتها، وتعدت على السلطة القضائية واختصاصاتها، وتصدت هي للحكم علي- بدون محاكمة- وأدانتني بجرم المساهمة في التزوير، مِمَّا يعد خطأ جسيمًا من جانبها. وَبِمَا أنَّ هذا الخطأ الثابت بخطابها المشار إليه من النوع الذي لا يخفى على مثلها ومثل منسوبيها وَبِمَا أنَّ إدارة الخدمات الطبية أنهت خدماتي لديها بعد ذلك فعلًا، وحرمتني من مستحقاتي، وفي مقدمتها مكافأة نهاية الخدمة، ثم طلب المُدَّعي في ختام دعواه الحكم بإلزامها بتعويضه عن كافة الأضرار المادية والمعنوية محل الدعوى." وقد سبق أن تَمَّ قيد هذه الدعوى قضية إدارية، وباشرت الدائرة المحال إليها ابتداءً نظرها على النحو المثبت في ضبط الجلسات وحاصل ما استند إليه المُدَّعي في دعواه هو ما يذكره من اعتراف الهيئة المدعى عليها بأنَّها لم تجر معه أي تحقيق، وأنها وجهت إلى الإدارة العامة للخدمات الطبية في القوات المسلحة الخطاب رقم (4431) وتاريخ 23/8/1427هـ والذي جاء فيه ما نصه: إن المذكور يعتبر مساهمًا في قضية التزوير المتهم فيها مع الملازم أول (...)...، واستند المُدَّعي إلى أن هذا هو الخطأ </w:t>
      </w:r>
      <w:r>
        <w:rPr>
          <w:rFonts w:cs="Simplified Arabic" w:hint="cs"/>
          <w:sz w:val="32"/>
          <w:szCs w:val="32"/>
          <w:rtl/>
          <w:lang w:bidi="ar-EG"/>
        </w:rPr>
        <w:lastRenderedPageBreak/>
        <w:t xml:space="preserve">الذي ارتكبته الهيئة المدعى عليها؛ لأنها اعتبرته مجرمًا دون تحقيق ودون محاكمة، واستند إلى أن الخطاب رقم (9/12/5/10156) وتاريخ 10/10/1427هـ الموجه من مدير عام الإدارة العامة للخدمات الطبية للقوات المسلحة إلى رئيس هيئة </w:t>
      </w:r>
      <w:r w:rsidRPr="008D768A">
        <w:rPr>
          <w:rFonts w:cs="Simplified Arabic" w:hint="cs"/>
          <w:sz w:val="32"/>
          <w:szCs w:val="32"/>
          <w:highlight w:val="yellow"/>
          <w:rtl/>
          <w:lang w:bidi="ar-EG"/>
        </w:rPr>
        <w:t>الرقابة والتحقيق</w:t>
      </w:r>
      <w:r>
        <w:rPr>
          <w:rFonts w:cs="Simplified Arabic" w:hint="cs"/>
          <w:sz w:val="32"/>
          <w:szCs w:val="32"/>
          <w:rtl/>
          <w:lang w:bidi="ar-EG"/>
        </w:rPr>
        <w:t xml:space="preserve"> -</w:t>
      </w:r>
      <w:r w:rsidRPr="0009027A">
        <w:rPr>
          <w:rFonts w:cs="Simplified Arabic" w:hint="cs"/>
          <w:sz w:val="32"/>
          <w:szCs w:val="32"/>
          <w:highlight w:val="yellow"/>
          <w:rtl/>
          <w:lang w:bidi="ar-EG"/>
        </w:rPr>
        <w:t>والذي</w:t>
      </w:r>
      <w:r>
        <w:rPr>
          <w:rFonts w:cs="Simplified Arabic" w:hint="cs"/>
          <w:sz w:val="32"/>
          <w:szCs w:val="32"/>
          <w:rtl/>
          <w:lang w:bidi="ar-EG"/>
        </w:rPr>
        <w:t xml:space="preserve"> صدر بالموافقة-، والخطاب رقم (9/12/8/10678) وتاريخ 23/10/1427هـ الموجه من مدير عام الإدارة العامة للخدمات الطبية للقوات المسلحة، إلى مدير إدارة مستشفيات </w:t>
      </w:r>
      <w:r w:rsidRPr="00C227A3">
        <w:rPr>
          <w:rFonts w:cs="Simplified Arabic" w:hint="cs"/>
          <w:sz w:val="32"/>
          <w:szCs w:val="32"/>
          <w:highlight w:val="yellow"/>
          <w:rtl/>
          <w:lang w:bidi="ar-EG"/>
        </w:rPr>
        <w:t>القوات المسلحة</w:t>
      </w:r>
      <w:r>
        <w:rPr>
          <w:rFonts w:cs="Simplified Arabic" w:hint="cs"/>
          <w:sz w:val="32"/>
          <w:szCs w:val="32"/>
          <w:rtl/>
          <w:lang w:bidi="ar-EG"/>
        </w:rPr>
        <w:t xml:space="preserve"> بالمنطقة الوسطى يقطعان بأنَّها قد استندت في تصرفها هذا إلى خطاب الهيئة المدعى عليها رقم (4431) وتاريخ 23/8/1427هـ، وأنَّه لا عبرة بِمَا سبق للهيئة المدعى عليها أن دفعت به من أنها اكتفت بالتحقيق الذي تَمَّ معه في جهة عمله. مفيدًا بأن ذلك تحقيق تَمَّ في موضوع آخر </w:t>
      </w:r>
      <w:r w:rsidRPr="002F5CEB">
        <w:rPr>
          <w:rFonts w:cs="Simplified Arabic" w:hint="cs"/>
          <w:sz w:val="32"/>
          <w:szCs w:val="32"/>
          <w:highlight w:val="yellow"/>
          <w:rtl/>
          <w:lang w:bidi="ar-EG"/>
        </w:rPr>
        <w:t>قد</w:t>
      </w:r>
      <w:r>
        <w:rPr>
          <w:rFonts w:cs="Simplified Arabic" w:hint="cs"/>
          <w:sz w:val="32"/>
          <w:szCs w:val="32"/>
          <w:rtl/>
          <w:lang w:bidi="ar-EG"/>
        </w:rPr>
        <w:t xml:space="preserve"> </w:t>
      </w:r>
      <w:r w:rsidRPr="002F5CEB">
        <w:rPr>
          <w:rFonts w:cs="Simplified Arabic" w:hint="cs"/>
          <w:sz w:val="32"/>
          <w:szCs w:val="32"/>
          <w:highlight w:val="yellow"/>
          <w:rtl/>
          <w:lang w:bidi="ar-EG"/>
        </w:rPr>
        <w:t>أثير</w:t>
      </w:r>
      <w:r>
        <w:rPr>
          <w:rFonts w:cs="Simplified Arabic" w:hint="cs"/>
          <w:sz w:val="32"/>
          <w:szCs w:val="32"/>
          <w:rtl/>
          <w:lang w:bidi="ar-EG"/>
        </w:rPr>
        <w:t xml:space="preserve"> حوله شبهة تخص شهادة الثانوية للملازم الأول المذكور، وتَمَّ حفظه لدى الإدارة العامة للخدمات الطبية، ولم تتم إحالته إلى الهيئة المدعى عليها أصلًا. كما استند المُدَّعي إلى ما قدمه من ترجمة معتمدة لإشعارٍ بإنهاء عقده يوضح فيه أن إنهاء عقده من عمله بتاريخ 30/7/2007م كان لسبب "تأديبي"، وبدون سابق إنذار وقبل أن يبدأ سريان عقد السنة التالية الذي كانت الخدمات الطبية قد جددته له وأخذت توقيعه عليه كالعادة في الشهر الخامس من السنة ذاتها، أي قبل شهرين من انتهاء العقد بِمَا يثبت علاقة السببية بين خطأ المدعى عليها والضررين المادي والمعنوي اللذين لحق به منذ تاريخ إنهاء عقده وحتى الآن. هذا وقت طلب المُدَّعي التعويض عن الأضرار المادية والمعنوية والتي حددها بقوله: (لقد لحق بي العديد من الأضرار المادية، والتي تتمثل في: 1-إصابتي بورم مزمن في الجانب الأيسر من جسدي في اليوم الذي قمت فيه بمشاركة أفراد من قوات الأمن السعودي في </w:t>
      </w:r>
      <w:r w:rsidRPr="0050795C">
        <w:rPr>
          <w:rFonts w:cs="Simplified Arabic" w:hint="cs"/>
          <w:sz w:val="32"/>
          <w:szCs w:val="32"/>
          <w:highlight w:val="yellow"/>
          <w:rtl/>
          <w:lang w:bidi="ar-EG"/>
        </w:rPr>
        <w:t>إنقاذ</w:t>
      </w:r>
      <w:r>
        <w:rPr>
          <w:rFonts w:cs="Simplified Arabic" w:hint="cs"/>
          <w:sz w:val="32"/>
          <w:szCs w:val="32"/>
          <w:rtl/>
          <w:lang w:bidi="ar-EG"/>
        </w:rPr>
        <w:t xml:space="preserve"> مصابين في حادث تفجير مبنى وزارة الداخلية. 2-أدى قرار هيئة </w:t>
      </w:r>
      <w:r>
        <w:rPr>
          <w:rFonts w:cs="Simplified Arabic"/>
          <w:sz w:val="32"/>
          <w:szCs w:val="32"/>
          <w:highlight w:val="yellow"/>
          <w:rtl/>
          <w:lang w:bidi="ar-EG"/>
        </w:rPr>
        <w:t>الرقابة والتحقيق</w:t>
      </w:r>
      <w:r>
        <w:rPr>
          <w:rFonts w:cs="Simplified Arabic"/>
          <w:sz w:val="32"/>
          <w:szCs w:val="32"/>
          <w:rtl/>
          <w:lang w:bidi="ar-EG"/>
        </w:rPr>
        <w:t xml:space="preserve"> </w:t>
      </w:r>
      <w:r>
        <w:rPr>
          <w:rFonts w:cs="Simplified Arabic" w:hint="cs"/>
          <w:sz w:val="32"/>
          <w:szCs w:val="32"/>
          <w:rtl/>
          <w:lang w:bidi="ar-EG"/>
        </w:rPr>
        <w:t xml:space="preserve">السابق الإشارة إليه إلى تعسف الجهة التي كنت أعمل لديها -المستشفى </w:t>
      </w:r>
      <w:r w:rsidRPr="007A1060">
        <w:rPr>
          <w:rFonts w:cs="Simplified Arabic" w:hint="cs"/>
          <w:sz w:val="32"/>
          <w:szCs w:val="32"/>
          <w:highlight w:val="yellow"/>
          <w:rtl/>
          <w:lang w:bidi="ar-EG"/>
        </w:rPr>
        <w:t>العسكري</w:t>
      </w:r>
      <w:r>
        <w:rPr>
          <w:rFonts w:cs="Simplified Arabic" w:hint="cs"/>
          <w:sz w:val="32"/>
          <w:szCs w:val="32"/>
          <w:rtl/>
          <w:lang w:bidi="ar-EG"/>
        </w:rPr>
        <w:t xml:space="preserve">- إلى فصلي من العمل دون أي إنذار سابق مخالفة في ذلك كل قواعد نظام العمل المعمول به في المملكة العربية السعودية ودون التحقيق من مدى مصداقية إدانتي من عدمه. مِمَّا ترتب عليه: أ-فقداني لوظيفتي والتي كنت على </w:t>
      </w:r>
      <w:r w:rsidRPr="005E5DE7">
        <w:rPr>
          <w:rFonts w:cs="Simplified Arabic" w:hint="cs"/>
          <w:sz w:val="32"/>
          <w:szCs w:val="32"/>
          <w:highlight w:val="yellow"/>
          <w:rtl/>
          <w:lang w:bidi="ar-EG"/>
        </w:rPr>
        <w:t>استعداد</w:t>
      </w:r>
      <w:r>
        <w:rPr>
          <w:rFonts w:cs="Simplified Arabic" w:hint="cs"/>
          <w:sz w:val="32"/>
          <w:szCs w:val="32"/>
          <w:rtl/>
          <w:lang w:bidi="ar-EG"/>
        </w:rPr>
        <w:t xml:space="preserve"> للعطاء فيها بفضل الله أعوامًا وأعوامًا، حَيْثُ إنَّ زملائي والذين تخطوا (66) عامًا ما زالوا </w:t>
      </w:r>
      <w:r>
        <w:rPr>
          <w:rFonts w:cs="Simplified Arabic" w:hint="cs"/>
          <w:sz w:val="32"/>
          <w:szCs w:val="32"/>
          <w:rtl/>
          <w:lang w:bidi="ar-EG"/>
        </w:rPr>
        <w:lastRenderedPageBreak/>
        <w:t xml:space="preserve">ملتحقين بالعمل في نفس الجهة، ومرفق ما يثبت ذلك (أرفق صورة إقامة أحدهم والمجددة لمدة عامين بدءًا من تاريخ 10/3/1432) ب-حرماني من رواتبي على مدار (44) أربعة </w:t>
      </w:r>
      <w:r w:rsidRPr="004F6D93">
        <w:rPr>
          <w:rFonts w:cs="Simplified Arabic" w:hint="cs"/>
          <w:sz w:val="32"/>
          <w:szCs w:val="32"/>
          <w:highlight w:val="yellow"/>
          <w:rtl/>
          <w:lang w:bidi="ar-EG"/>
        </w:rPr>
        <w:t>وأربعين</w:t>
      </w:r>
      <w:r>
        <w:rPr>
          <w:rFonts w:cs="Simplified Arabic" w:hint="cs"/>
          <w:sz w:val="32"/>
          <w:szCs w:val="32"/>
          <w:rtl/>
          <w:lang w:bidi="ar-EG"/>
        </w:rPr>
        <w:t xml:space="preserve"> شهرًا. ج-حرماني من مكافأة نهاية الخدمة عن مدة عمل تقدر بعشرين عامًا. د-تقاعدي الجبري لمدة تزيد عن ثلاث سنوات ونصف، بدون أي دخل اعتبارًا من تاريخ 16/7/1428هـ، وذلك بسبب التعنت المبالغ فيه من عدم السماح </w:t>
      </w:r>
      <w:r w:rsidRPr="00B863E6">
        <w:rPr>
          <w:rFonts w:cs="Simplified Arabic" w:hint="cs"/>
          <w:sz w:val="32"/>
          <w:szCs w:val="32"/>
          <w:highlight w:val="yellow"/>
          <w:rtl/>
          <w:lang w:bidi="ar-EG"/>
        </w:rPr>
        <w:t>بتجديد</w:t>
      </w:r>
      <w:r>
        <w:rPr>
          <w:rFonts w:cs="Simplified Arabic" w:hint="cs"/>
          <w:sz w:val="32"/>
          <w:szCs w:val="32"/>
          <w:rtl/>
          <w:lang w:bidi="ar-EG"/>
        </w:rPr>
        <w:t xml:space="preserve"> إقامتي والاحتفاظ بجواز سفري بالمستشفى </w:t>
      </w:r>
      <w:r>
        <w:rPr>
          <w:rFonts w:cs="Simplified Arabic"/>
          <w:sz w:val="32"/>
          <w:szCs w:val="32"/>
          <w:highlight w:val="yellow"/>
          <w:rtl/>
          <w:lang w:bidi="ar-EG"/>
        </w:rPr>
        <w:t>العسكري</w:t>
      </w:r>
      <w:r>
        <w:rPr>
          <w:rFonts w:cs="Simplified Arabic" w:hint="cs"/>
          <w:sz w:val="32"/>
          <w:szCs w:val="32"/>
          <w:rtl/>
          <w:lang w:bidi="ar-EG"/>
        </w:rPr>
        <w:t xml:space="preserve">، وعدم تلبية طلب الإمارة بتسليم جواز سفري حتى إلى السفارة المصرية، مِمَّا أدى إلى عدم قدرتي على الالتحاق بأي عمل داخل المملكة. ج-أدى تقاعدي الإجباري والتعسفي </w:t>
      </w:r>
      <w:r w:rsidRPr="00B863E6">
        <w:rPr>
          <w:rFonts w:cs="Simplified Arabic" w:hint="cs"/>
          <w:sz w:val="32"/>
          <w:szCs w:val="32"/>
          <w:highlight w:val="yellow"/>
          <w:rtl/>
          <w:lang w:bidi="ar-EG"/>
        </w:rPr>
        <w:t>عدم</w:t>
      </w:r>
      <w:r>
        <w:rPr>
          <w:rFonts w:cs="Simplified Arabic" w:hint="cs"/>
          <w:sz w:val="32"/>
          <w:szCs w:val="32"/>
          <w:rtl/>
          <w:lang w:bidi="ar-EG"/>
        </w:rPr>
        <w:t xml:space="preserve"> وجود أي دخل لمسايرة الحياة وتكاليفها من مأكل ومشرب ومسكن ومصاريف حياة أخرى إلى سحب المبلغ المرصود لزواج ابنتين من بناتي الخمس، والمقدر بمبلغ (600,000) جنيهًا مصريًا أي ما يقدر بحوالي (400,000) ريال سعودي. د-ترتب على عدم تجديد إقامتي عدم تجديد رخصة القيادة، وكذلك استمارة السيارة، مِمَّا أدى إلى عدم وجود تأمين ضِدَّ الحوادث، وقد ترتب على ذلك دفعي للكثير من المبالغ لإنهاء النزاع </w:t>
      </w:r>
      <w:r w:rsidRPr="007C5AC5">
        <w:rPr>
          <w:rFonts w:cs="Simplified Arabic" w:hint="cs"/>
          <w:sz w:val="32"/>
          <w:szCs w:val="32"/>
          <w:highlight w:val="yellow"/>
          <w:rtl/>
          <w:lang w:bidi="ar-EG"/>
        </w:rPr>
        <w:t>الذي</w:t>
      </w:r>
      <w:r>
        <w:rPr>
          <w:rFonts w:cs="Simplified Arabic" w:hint="cs"/>
          <w:sz w:val="32"/>
          <w:szCs w:val="32"/>
          <w:rtl/>
          <w:lang w:bidi="ar-EG"/>
        </w:rPr>
        <w:t xml:space="preserve"> قد ينشب بسبب الحوادث المرورية التي لم أكن مخطئًا فيها، وذلك بسبب خوفي من الذهاب إلى أقسام الشرطة وتوقيفي ومساءلتي عن أخطاء ليس لي أدنى سبب فيها، وأصبحت شبه حبيس في منزلي. خ-السفر إلى مدينة جدة لعشرات المرات لمقابلة خادم الحرمين أو أحد أصحاب السمو بناءً على توجيهات من القنصلية المصرية للنظر في مشكلتي، وما </w:t>
      </w:r>
      <w:r w:rsidRPr="00AA19B7">
        <w:rPr>
          <w:rFonts w:cs="Simplified Arabic" w:hint="cs"/>
          <w:sz w:val="32"/>
          <w:szCs w:val="32"/>
          <w:rtl/>
          <w:lang w:bidi="ar-EG"/>
        </w:rPr>
        <w:t>تكبدت</w:t>
      </w:r>
      <w:r>
        <w:rPr>
          <w:rFonts w:cs="Simplified Arabic" w:hint="cs"/>
          <w:sz w:val="32"/>
          <w:szCs w:val="32"/>
          <w:rtl/>
          <w:lang w:bidi="ar-EG"/>
        </w:rPr>
        <w:t xml:space="preserve"> من نفقات كثيرة في هذا الأمر من تذاكر سفر وإقامة وغير ذلك، مِمَّا أدى إلى إرهاقي ماديًا بشكل لا أستطيع حصره. ثانيًا: الأضرار المعنوية: أمَّا عن الأضرار المعنوية التي لحقت بي؛ فإنها لا تحصى ولا تعد، حَيْثُ إنَّ حياتي قد أصابها التدمير، وياليتها حياتي وحدي، ولكن للأسف الشديد لقد لحق التدمير حياة أولادي بسبب ما تعرضت له، وإليكم ما يمكن أن أستطيع قوله وهذا ليس على سبيل الحصر، ولكن أمثلة لما لحق بي وبأسرتي، ومنها: 1-تشويه سمعتي داخل المملكة، وخاصة المستشفى </w:t>
      </w:r>
      <w:r>
        <w:rPr>
          <w:rFonts w:cs="Simplified Arabic"/>
          <w:sz w:val="32"/>
          <w:szCs w:val="32"/>
          <w:highlight w:val="yellow"/>
          <w:rtl/>
          <w:lang w:bidi="ar-EG"/>
        </w:rPr>
        <w:t>العسكري</w:t>
      </w:r>
      <w:r>
        <w:rPr>
          <w:rFonts w:cs="Simplified Arabic" w:hint="cs"/>
          <w:sz w:val="32"/>
          <w:szCs w:val="32"/>
          <w:rtl/>
          <w:lang w:bidi="ar-EG"/>
        </w:rPr>
        <w:t xml:space="preserve"> الذي تفانيت في العمل فيه على مدار سنوات عملي، والذي يشهد عليه ملف خدمتي من تقارير، وخطابات شكر وغيره، وما يشهد عليه الواقع العملي من شهادات للمديرين الذين </w:t>
      </w:r>
      <w:r>
        <w:rPr>
          <w:rFonts w:cs="Simplified Arabic" w:hint="cs"/>
          <w:sz w:val="32"/>
          <w:szCs w:val="32"/>
          <w:rtl/>
          <w:lang w:bidi="ar-EG"/>
        </w:rPr>
        <w:lastRenderedPageBreak/>
        <w:t xml:space="preserve">عملت تحت إشرافهم خلال هذه السنوات، ومنهم مدير عام الخدمات الطبية، ورئيس قسم الطوارئ والإسعاف بالمستشفى </w:t>
      </w:r>
      <w:r>
        <w:rPr>
          <w:rFonts w:cs="Simplified Arabic"/>
          <w:sz w:val="32"/>
          <w:szCs w:val="32"/>
          <w:highlight w:val="yellow"/>
          <w:rtl/>
          <w:lang w:bidi="ar-EG"/>
        </w:rPr>
        <w:t>العسكري</w:t>
      </w:r>
      <w:r>
        <w:rPr>
          <w:rFonts w:cs="Simplified Arabic" w:hint="cs"/>
          <w:sz w:val="32"/>
          <w:szCs w:val="32"/>
          <w:rtl/>
          <w:lang w:bidi="ar-EG"/>
        </w:rPr>
        <w:t xml:space="preserve">. 2-ما لحق بي من تأثيرات نفسية أودت بي إلى شكل من أشكال الاكتئاب واليأس، بسبب ما سمعته من قبل زملائي في العمل، والذين كنت أحثهم على التفاني في العمل من أجل هذا البلد، والذين سمعت منهم الكلمات المحبطة لما كنت أحثهم عليه. 3-الإساءة الشديدة لسمعتي وكرامتي وشرفي. 4-اتهامي من قبل الرئيس المباشر لي في العمل. 5-إصابتي بالذعر والخوف الشديد والقلق في كل ليلة من تلك الليالي الطويلة، بسبب تعرضي للسب والإهانة والتهديد. 6-تسبب ما حدث لي من ظلم في إصابة </w:t>
      </w:r>
      <w:r w:rsidRPr="009D4DE5">
        <w:rPr>
          <w:rFonts w:cs="Simplified Arabic" w:hint="cs"/>
          <w:sz w:val="32"/>
          <w:szCs w:val="32"/>
          <w:highlight w:val="yellow"/>
          <w:rtl/>
          <w:lang w:bidi="ar-EG"/>
        </w:rPr>
        <w:t>أولادي</w:t>
      </w:r>
      <w:r>
        <w:rPr>
          <w:rFonts w:cs="Simplified Arabic" w:hint="cs"/>
          <w:sz w:val="32"/>
          <w:szCs w:val="32"/>
          <w:rtl/>
          <w:lang w:bidi="ar-EG"/>
        </w:rPr>
        <w:t xml:space="preserve"> بنوع من الاكتئاب بسبب تشويه صورة والدهم الذي يعتبرونه القدوة بالنسبة لهم، مِمَّا ترتب عليه فساد حياتهم وطلاق إحداهن بسبب هذه المشكلة بعد أن عيرها زوجها بِمَا حدث لأبيها. 7-أكثر من خمس سنوات لم أستطع الذهاب إلى بلدي، ولا رؤية أبنائي، ولا أحفادي. ثم تقدم المُدَّعي في الجلسة المحددة بتاريخ 21/6/1435هـ بمذكرة أكَّدَ فيها ما قدمه للدائرة من مطالبات بتعويضه عن الأضرار المادية المدعى بها واستدرك في مذكرته بِمَا نصه: أنه كان يتقاضى راتبًا شهريًا في آخر راتب قدره: المرتب الأخير (6150) </w:t>
      </w:r>
      <w:r w:rsidRPr="00A10773">
        <w:rPr>
          <w:rFonts w:cs="Simplified Arabic" w:hint="cs"/>
          <w:sz w:val="32"/>
          <w:szCs w:val="32"/>
          <w:highlight w:val="yellow"/>
          <w:rtl/>
          <w:lang w:bidi="ar-EG"/>
        </w:rPr>
        <w:t>ريالاً</w:t>
      </w:r>
      <w:r>
        <w:rPr>
          <w:rFonts w:cs="Simplified Arabic" w:hint="cs"/>
          <w:sz w:val="32"/>
          <w:szCs w:val="32"/>
          <w:rtl/>
          <w:lang w:bidi="ar-EG"/>
        </w:rPr>
        <w:t xml:space="preserve"> يضاف إليها علاوة سنوية من (2%) إلى (3%)، وسيتم حسابها (2%) فقط لمدة (7) سنوات: يكون المرتب (7064) </w:t>
      </w:r>
      <w:r w:rsidRPr="00A10773">
        <w:rPr>
          <w:rFonts w:cs="Simplified Arabic" w:hint="cs"/>
          <w:sz w:val="32"/>
          <w:szCs w:val="32"/>
          <w:highlight w:val="yellow"/>
          <w:rtl/>
          <w:lang w:bidi="ar-EG"/>
        </w:rPr>
        <w:t>ريالاً</w:t>
      </w:r>
      <w:r>
        <w:rPr>
          <w:rFonts w:cs="Simplified Arabic" w:hint="cs"/>
          <w:sz w:val="32"/>
          <w:szCs w:val="32"/>
          <w:rtl/>
          <w:lang w:bidi="ar-EG"/>
        </w:rPr>
        <w:t xml:space="preserve"> شهريًا × (7) سنوات= (7.064)× (84)= (593,376) </w:t>
      </w:r>
      <w:r w:rsidRPr="004010F7">
        <w:rPr>
          <w:rFonts w:cs="Simplified Arabic" w:hint="cs"/>
          <w:sz w:val="32"/>
          <w:szCs w:val="32"/>
          <w:highlight w:val="yellow"/>
          <w:rtl/>
          <w:lang w:bidi="ar-EG"/>
        </w:rPr>
        <w:t>ريالاً</w:t>
      </w:r>
      <w:r>
        <w:rPr>
          <w:rFonts w:cs="Simplified Arabic" w:hint="cs"/>
          <w:sz w:val="32"/>
          <w:szCs w:val="32"/>
          <w:rtl/>
          <w:lang w:bidi="ar-EG"/>
        </w:rPr>
        <w:t xml:space="preserve">، مكافأة نهاية الخدمة عن (23) سنة (شهر سنوياً)= (7.064)× (23)= (162,472) </w:t>
      </w:r>
      <w:r w:rsidRPr="00CE03BE">
        <w:rPr>
          <w:rFonts w:cs="Simplified Arabic" w:hint="cs"/>
          <w:sz w:val="32"/>
          <w:szCs w:val="32"/>
          <w:highlight w:val="yellow"/>
          <w:rtl/>
          <w:lang w:bidi="ar-EG"/>
        </w:rPr>
        <w:t>ريالاً</w:t>
      </w:r>
      <w:r>
        <w:rPr>
          <w:rFonts w:cs="Simplified Arabic" w:hint="cs"/>
          <w:sz w:val="32"/>
          <w:szCs w:val="32"/>
          <w:rtl/>
          <w:lang w:bidi="ar-EG"/>
        </w:rPr>
        <w:t xml:space="preserve">، مرتب شهر إجازة عن كل سنة (7 سنوات)= (6,064)=(49,448) </w:t>
      </w:r>
      <w:r w:rsidRPr="00534A84">
        <w:rPr>
          <w:rFonts w:cs="Simplified Arabic" w:hint="cs"/>
          <w:sz w:val="32"/>
          <w:szCs w:val="32"/>
          <w:highlight w:val="yellow"/>
          <w:rtl/>
          <w:lang w:bidi="ar-EG"/>
        </w:rPr>
        <w:t>ريالاً</w:t>
      </w:r>
      <w:r>
        <w:rPr>
          <w:rFonts w:cs="Simplified Arabic" w:hint="cs"/>
          <w:sz w:val="32"/>
          <w:szCs w:val="32"/>
          <w:rtl/>
          <w:lang w:bidi="ar-EG"/>
        </w:rPr>
        <w:t xml:space="preserve">، بدل سكن (3) شهور في السنة= (7,064)× (3)=(21,192)=(21,192×7)=(148,344) </w:t>
      </w:r>
      <w:r w:rsidRPr="00D64F0C">
        <w:rPr>
          <w:rFonts w:cs="Simplified Arabic" w:hint="cs"/>
          <w:sz w:val="32"/>
          <w:szCs w:val="32"/>
          <w:highlight w:val="yellow"/>
          <w:rtl/>
          <w:lang w:bidi="ar-EG"/>
        </w:rPr>
        <w:t>ريالاً</w:t>
      </w:r>
      <w:r>
        <w:rPr>
          <w:rFonts w:cs="Simplified Arabic" w:hint="cs"/>
          <w:sz w:val="32"/>
          <w:szCs w:val="32"/>
          <w:rtl/>
          <w:lang w:bidi="ar-EG"/>
        </w:rPr>
        <w:t xml:space="preserve">، </w:t>
      </w:r>
      <w:r w:rsidRPr="0063166D">
        <w:rPr>
          <w:rFonts w:cs="Simplified Arabic" w:hint="cs"/>
          <w:sz w:val="32"/>
          <w:szCs w:val="32"/>
          <w:highlight w:val="yellow"/>
          <w:rtl/>
          <w:lang w:bidi="ar-EG"/>
        </w:rPr>
        <w:t>أجرة</w:t>
      </w:r>
      <w:r>
        <w:rPr>
          <w:rFonts w:cs="Simplified Arabic" w:hint="cs"/>
          <w:sz w:val="32"/>
          <w:szCs w:val="32"/>
          <w:rtl/>
          <w:lang w:bidi="ar-EG"/>
        </w:rPr>
        <w:t xml:space="preserve"> المستشار (المحامي)= (90,000) ريال، تعويض مدة الحبس (33) يوماً </w:t>
      </w:r>
      <w:r w:rsidRPr="0063166D">
        <w:rPr>
          <w:rFonts w:cs="Simplified Arabic" w:hint="cs"/>
          <w:sz w:val="32"/>
          <w:szCs w:val="32"/>
          <w:rtl/>
          <w:lang w:bidi="ar-EG"/>
        </w:rPr>
        <w:t>=(82,000) ريال</w:t>
      </w:r>
      <w:r>
        <w:rPr>
          <w:rFonts w:cs="Simplified Arabic" w:hint="cs"/>
          <w:sz w:val="32"/>
          <w:szCs w:val="32"/>
          <w:rtl/>
          <w:lang w:bidi="ar-EG"/>
        </w:rPr>
        <w:t xml:space="preserve">، مجموع المبلغ =(1,125,640) ريالاً، إجمالي التعويض المادي مليون </w:t>
      </w:r>
      <w:r w:rsidRPr="007E2C30">
        <w:rPr>
          <w:rFonts w:cs="Simplified Arabic" w:hint="cs"/>
          <w:sz w:val="32"/>
          <w:szCs w:val="32"/>
          <w:highlight w:val="yellow"/>
          <w:rtl/>
          <w:lang w:bidi="ar-EG"/>
        </w:rPr>
        <w:t>ومئة</w:t>
      </w:r>
      <w:r>
        <w:rPr>
          <w:rFonts w:cs="Simplified Arabic" w:hint="cs"/>
          <w:sz w:val="32"/>
          <w:szCs w:val="32"/>
          <w:rtl/>
          <w:lang w:bidi="ar-EG"/>
        </w:rPr>
        <w:t xml:space="preserve"> وخمسة وعشرون ألف </w:t>
      </w:r>
      <w:r w:rsidRPr="00033208">
        <w:rPr>
          <w:rFonts w:cs="Simplified Arabic" w:hint="cs"/>
          <w:sz w:val="32"/>
          <w:szCs w:val="32"/>
          <w:highlight w:val="yellow"/>
          <w:rtl/>
          <w:lang w:bidi="ar-EG"/>
        </w:rPr>
        <w:t>وستمئة</w:t>
      </w:r>
      <w:r>
        <w:rPr>
          <w:rFonts w:cs="Simplified Arabic" w:hint="cs"/>
          <w:sz w:val="32"/>
          <w:szCs w:val="32"/>
          <w:rtl/>
          <w:lang w:bidi="ar-EG"/>
        </w:rPr>
        <w:t xml:space="preserve"> وأربعون ريالًا؛ إضافة إلى الأضرار المادية التي سببها قرار هيئة </w:t>
      </w:r>
      <w:r>
        <w:rPr>
          <w:rFonts w:cs="Simplified Arabic"/>
          <w:sz w:val="32"/>
          <w:szCs w:val="32"/>
          <w:highlight w:val="yellow"/>
          <w:rtl/>
          <w:lang w:bidi="ar-EG"/>
        </w:rPr>
        <w:t>الرقابة والتحقيق</w:t>
      </w:r>
      <w:r>
        <w:rPr>
          <w:rFonts w:cs="Simplified Arabic"/>
          <w:sz w:val="32"/>
          <w:szCs w:val="32"/>
          <w:rtl/>
          <w:lang w:bidi="ar-EG"/>
        </w:rPr>
        <w:t xml:space="preserve"> </w:t>
      </w:r>
      <w:r>
        <w:rPr>
          <w:rFonts w:cs="Simplified Arabic" w:hint="cs"/>
          <w:sz w:val="32"/>
          <w:szCs w:val="32"/>
          <w:rtl/>
          <w:lang w:bidi="ar-EG"/>
        </w:rPr>
        <w:t xml:space="preserve">بعدم تجديد الإقامة وعدم تجديد رخصة القيادة وعدم تجديد رخصة السير، مِمَّا تسبب في تراكم المخالفات المرورية تماماً عشرة آلاف ريال، وذلك لعدم وجود شريحة جوال باسمي لإرسال المخالفات على </w:t>
      </w:r>
      <w:r>
        <w:rPr>
          <w:rFonts w:cs="Simplified Arabic" w:hint="cs"/>
          <w:sz w:val="32"/>
          <w:szCs w:val="32"/>
          <w:rtl/>
          <w:lang w:bidi="ar-EG"/>
        </w:rPr>
        <w:lastRenderedPageBreak/>
        <w:t xml:space="preserve">جوالي، وبالنسبة للأضرار المعنوية التي سببها قرار هيئة </w:t>
      </w:r>
      <w:r>
        <w:rPr>
          <w:rFonts w:cs="Simplified Arabic"/>
          <w:sz w:val="32"/>
          <w:szCs w:val="32"/>
          <w:highlight w:val="yellow"/>
          <w:rtl/>
          <w:lang w:bidi="ar-EG"/>
        </w:rPr>
        <w:t>الرقابة والتحقيق</w:t>
      </w:r>
      <w:r>
        <w:rPr>
          <w:rFonts w:cs="Simplified Arabic"/>
          <w:sz w:val="32"/>
          <w:szCs w:val="32"/>
          <w:rtl/>
          <w:lang w:bidi="ar-EG"/>
        </w:rPr>
        <w:t xml:space="preserve"> </w:t>
      </w:r>
      <w:r>
        <w:rPr>
          <w:rFonts w:cs="Simplified Arabic" w:hint="cs"/>
          <w:sz w:val="32"/>
          <w:szCs w:val="32"/>
          <w:rtl/>
          <w:lang w:bidi="ar-EG"/>
        </w:rPr>
        <w:t xml:space="preserve">هي ثمان سنوات </w:t>
      </w:r>
      <w:r w:rsidRPr="00033208">
        <w:rPr>
          <w:rFonts w:cs="Simplified Arabic" w:hint="cs"/>
          <w:sz w:val="32"/>
          <w:szCs w:val="32"/>
          <w:highlight w:val="yellow"/>
          <w:rtl/>
          <w:lang w:bidi="ar-EG"/>
        </w:rPr>
        <w:t>ونصف</w:t>
      </w:r>
      <w:r>
        <w:rPr>
          <w:rFonts w:cs="Simplified Arabic" w:hint="cs"/>
          <w:sz w:val="32"/>
          <w:szCs w:val="32"/>
          <w:rtl/>
          <w:lang w:bidi="ar-EG"/>
        </w:rPr>
        <w:t xml:space="preserve"> لم أسافر للقاهرة (فقط أسير منطقة الرياض رهن هذه القضية ولا عمل لدي) لعدم وجود إقامة ثمان سنوات ونصف بين جدران سكني بدون أي زوجة ولدي زوجتين لي في القاهرة ولم أر أولادي وأحفادي وأعاني الوحدة بعد عمر تجاوز (66 سنة)، وفي حاجة إلى من يخدمني، قتلني القهر والظلم والمرض وحرمت والله النوم من الفكر، حَيْثُ إنني لم أفعل ما يسيء إلى هذا البلد الكريم وأهله بل أعاقب على عمل الخير والرجولة والشهامة والمروءة فلم يكن لدي في المملكة </w:t>
      </w:r>
      <w:r w:rsidRPr="00C437F0">
        <w:rPr>
          <w:rFonts w:cs="Simplified Arabic" w:hint="cs"/>
          <w:sz w:val="32"/>
          <w:szCs w:val="32"/>
          <w:highlight w:val="yellow"/>
          <w:rtl/>
          <w:lang w:bidi="ar-EG"/>
        </w:rPr>
        <w:t>خلال</w:t>
      </w:r>
      <w:r>
        <w:rPr>
          <w:rFonts w:cs="Simplified Arabic" w:hint="cs"/>
          <w:sz w:val="32"/>
          <w:szCs w:val="32"/>
          <w:rtl/>
          <w:lang w:bidi="ar-EG"/>
        </w:rPr>
        <w:t xml:space="preserve"> (28,6) ثمانية </w:t>
      </w:r>
      <w:r w:rsidRPr="00C437F0">
        <w:rPr>
          <w:rFonts w:cs="Simplified Arabic" w:hint="cs"/>
          <w:sz w:val="32"/>
          <w:szCs w:val="32"/>
          <w:highlight w:val="yellow"/>
          <w:rtl/>
          <w:lang w:bidi="ar-EG"/>
        </w:rPr>
        <w:t>وعشرين</w:t>
      </w:r>
      <w:r>
        <w:rPr>
          <w:rFonts w:cs="Simplified Arabic" w:hint="cs"/>
          <w:sz w:val="32"/>
          <w:szCs w:val="32"/>
          <w:rtl/>
          <w:lang w:bidi="ar-EG"/>
        </w:rPr>
        <w:t xml:space="preserve"> عامًا ونصف أي قضية أو مشكلة مطلقاً، وستة جلسات ذهاباً وعودة من سجن شرطة الديرة إلى ديوان المظالم مقيد في قدمي بقيد حديدي يراني الناس أثناء ركوبي سيارة الشرطة أمام قسم الشرطة وأثناء نزولي أمام الديوان </w:t>
      </w:r>
      <w:r w:rsidRPr="00F1140E">
        <w:rPr>
          <w:rFonts w:cs="Simplified Arabic" w:hint="cs"/>
          <w:sz w:val="32"/>
          <w:szCs w:val="32"/>
          <w:highlight w:val="yellow"/>
          <w:rtl/>
          <w:lang w:bidi="ar-EG"/>
        </w:rPr>
        <w:t>وداخل</w:t>
      </w:r>
      <w:r>
        <w:rPr>
          <w:rFonts w:cs="Simplified Arabic" w:hint="cs"/>
          <w:sz w:val="32"/>
          <w:szCs w:val="32"/>
          <w:rtl/>
          <w:lang w:bidi="ar-EG"/>
        </w:rPr>
        <w:t xml:space="preserve"> </w:t>
      </w:r>
      <w:r w:rsidRPr="003D3BDF">
        <w:rPr>
          <w:rFonts w:cs="Simplified Arabic" w:hint="cs"/>
          <w:sz w:val="32"/>
          <w:szCs w:val="32"/>
          <w:highlight w:val="yellow"/>
          <w:rtl/>
          <w:lang w:bidi="ar-EG"/>
        </w:rPr>
        <w:t>الديوان، وهل</w:t>
      </w:r>
      <w:r>
        <w:rPr>
          <w:rFonts w:cs="Simplified Arabic" w:hint="cs"/>
          <w:sz w:val="32"/>
          <w:szCs w:val="32"/>
          <w:rtl/>
          <w:lang w:bidi="ar-EG"/>
        </w:rPr>
        <w:t xml:space="preserve"> ينظرون إلي الناس أنني رجل شايب محترم وكريم وشهم وصاحب نخوة وكان طالباً للشهادة من أجل هذا البلد أم ينظرون إلى الشايب المقيد بالسلاسل على أنَّه مجرم مختلس أو مزور أو إرهابي لن ينظر </w:t>
      </w:r>
      <w:r w:rsidRPr="005D6BBB">
        <w:rPr>
          <w:rFonts w:cs="Simplified Arabic" w:hint="cs"/>
          <w:sz w:val="32"/>
          <w:szCs w:val="32"/>
          <w:highlight w:val="yellow"/>
          <w:rtl/>
          <w:lang w:bidi="ar-EG"/>
        </w:rPr>
        <w:t>إلي</w:t>
      </w:r>
      <w:r>
        <w:rPr>
          <w:rFonts w:cs="Simplified Arabic" w:hint="cs"/>
          <w:sz w:val="32"/>
          <w:szCs w:val="32"/>
          <w:rtl/>
          <w:lang w:bidi="ar-EG"/>
        </w:rPr>
        <w:t xml:space="preserve"> الناس أبداً على أنني محترم أو برئ بل شايب ملتحي يتستر بلحيته وهو مجرم أكيد، هذا وقد أفاض فيها المُدَّعي في ذكر معاناته جراء ما ناله بسبب موضوع هذه القضية، وطلب التعويض فيها عمَّا ناله من ضرر معنوي بمبلغ خمسة ملايين ريال، وإصدار الدائرة حكمًا بإلغاء قرار إبعاده عن البلاد، وإصدار حكم بعلاجه من الورم الذي يدعي إصابته به في مساء يوم 17/11/1425هـ.</w:t>
      </w:r>
      <w:r>
        <w:rPr>
          <w:rFonts w:cs="Simplified Arabic"/>
          <w:sz w:val="32"/>
          <w:szCs w:val="32"/>
          <w:lang w:bidi="ar-EG"/>
        </w:rPr>
        <w:t xml:space="preserve"> </w:t>
      </w:r>
      <w:r>
        <w:rPr>
          <w:rFonts w:cs="Simplified Arabic" w:hint="cs"/>
          <w:sz w:val="32"/>
          <w:szCs w:val="32"/>
          <w:rtl/>
          <w:lang w:bidi="ar-EG"/>
        </w:rPr>
        <w:t xml:space="preserve">وحاصل ما أجابت به المدعى عليها: </w:t>
      </w:r>
      <w:r w:rsidRPr="009134AE">
        <w:rPr>
          <w:rFonts w:cs="Simplified Arabic" w:hint="cs"/>
          <w:sz w:val="32"/>
          <w:szCs w:val="32"/>
          <w:highlight w:val="yellow"/>
          <w:rtl/>
          <w:lang w:bidi="ar-EG"/>
        </w:rPr>
        <w:t>1</w:t>
      </w:r>
      <w:r w:rsidRPr="00537A44">
        <w:rPr>
          <w:rFonts w:cs="Simplified Arabic" w:hint="cs"/>
          <w:sz w:val="32"/>
          <w:szCs w:val="32"/>
          <w:highlight w:val="yellow"/>
          <w:rtl/>
          <w:lang w:bidi="ar-EG"/>
        </w:rPr>
        <w:t>-</w:t>
      </w:r>
      <w:r>
        <w:rPr>
          <w:rFonts w:cs="Simplified Arabic" w:hint="cs"/>
          <w:sz w:val="32"/>
          <w:szCs w:val="32"/>
          <w:rtl/>
          <w:lang w:bidi="ar-EG"/>
        </w:rPr>
        <w:t xml:space="preserve">أن المُدَّعي كان يجري التحقيق معه لدى هيئة </w:t>
      </w:r>
      <w:r>
        <w:rPr>
          <w:rFonts w:cs="Simplified Arabic"/>
          <w:sz w:val="32"/>
          <w:szCs w:val="32"/>
          <w:highlight w:val="yellow"/>
          <w:rtl/>
          <w:lang w:bidi="ar-EG"/>
        </w:rPr>
        <w:t>الرقابة والتحقيق</w:t>
      </w:r>
      <w:r>
        <w:rPr>
          <w:rFonts w:cs="Simplified Arabic"/>
          <w:sz w:val="32"/>
          <w:szCs w:val="32"/>
          <w:rtl/>
          <w:lang w:bidi="ar-EG"/>
        </w:rPr>
        <w:t xml:space="preserve"> </w:t>
      </w:r>
      <w:r>
        <w:rPr>
          <w:rFonts w:cs="Simplified Arabic" w:hint="cs"/>
          <w:sz w:val="32"/>
          <w:szCs w:val="32"/>
          <w:rtl/>
          <w:lang w:bidi="ar-EG"/>
        </w:rPr>
        <w:t xml:space="preserve">بالرياض مع شخص آخر اسمه (...) في قضية تزوير شهادة جامعية ومعادلة شهادة ثانوية عامة وأثناء التحقيق شملهم العفو الملكي وتَمَّ رفع الأوراق إلى إمارة منطقة الرياض بالخطاب رقم (1810) وتاريخ 27/2/1429هـ، وأضاف مُمَثِّل المدعى عليها بأن المُدَّعي المذكور اعترف أمام مرجعه بأنَّه ساهم بالتزوير مع المدعو (...)، وقد صدر خطاب هيئة </w:t>
      </w:r>
      <w:r>
        <w:rPr>
          <w:rFonts w:cs="Simplified Arabic"/>
          <w:sz w:val="32"/>
          <w:szCs w:val="32"/>
          <w:highlight w:val="yellow"/>
          <w:rtl/>
          <w:lang w:bidi="ar-EG"/>
        </w:rPr>
        <w:t>الرقابة والتحقيق</w:t>
      </w:r>
      <w:r>
        <w:rPr>
          <w:rFonts w:cs="Simplified Arabic"/>
          <w:sz w:val="32"/>
          <w:szCs w:val="32"/>
          <w:rtl/>
          <w:lang w:bidi="ar-EG"/>
        </w:rPr>
        <w:t xml:space="preserve"> </w:t>
      </w:r>
      <w:r>
        <w:rPr>
          <w:rFonts w:cs="Simplified Arabic" w:hint="cs"/>
          <w:sz w:val="32"/>
          <w:szCs w:val="32"/>
          <w:rtl/>
          <w:lang w:bidi="ar-EG"/>
        </w:rPr>
        <w:t xml:space="preserve">الموجه لمرجعه برقم (4431) في 23/8/1427هـ الذي تضمن أنَّه يعتبر مساهمًا في قضية تزوير في معادلة شهادة الثانوية، وأن الهيئة في مباشرتها للأعمال المنوطة بها بناءً على نظام الإجراءات </w:t>
      </w:r>
      <w:r>
        <w:rPr>
          <w:rFonts w:cs="Simplified Arabic" w:hint="cs"/>
          <w:sz w:val="32"/>
          <w:szCs w:val="32"/>
          <w:rtl/>
          <w:lang w:bidi="ar-EG"/>
        </w:rPr>
        <w:lastRenderedPageBreak/>
        <w:t xml:space="preserve">الجزائية وغيره من الأنظمة والأوامر السامية التي خولتها التحقيق والادعاء وجعلها أمينة على الدعوى العامة وما يتصل بها من إجراءات تنتهي بالادعاء أو الحفظ، وما يصدر عنها من خلال الولاية المرسومة لها في تلك الأنظمة لا يعد من القرارات الإدارية التي تخضع لرقابة القضاء الإداري؛ لأنها من إجراءات الضبط التي لا يختص الديوان بنظر الطعون فيها. 2-علاوة على ما سبق وللإحاطة فإنَّه لا صحة لما ادعاه المذكور؛ حَيْثُ إنَّ الهيئة قامت بالإجراءات النظامية تجاه قضيته مع المتهم الآخر الملازم أول (...) وذلك بالتحقيق مع الملازم أول (...) </w:t>
      </w:r>
      <w:r w:rsidRPr="00297CF9">
        <w:rPr>
          <w:rFonts w:cs="Simplified Arabic" w:hint="cs"/>
          <w:sz w:val="32"/>
          <w:szCs w:val="32"/>
          <w:highlight w:val="yellow"/>
          <w:rtl/>
          <w:lang w:bidi="ar-EG"/>
        </w:rPr>
        <w:t>في</w:t>
      </w:r>
      <w:r>
        <w:rPr>
          <w:rFonts w:cs="Simplified Arabic" w:hint="cs"/>
          <w:sz w:val="32"/>
          <w:szCs w:val="32"/>
          <w:rtl/>
          <w:lang w:bidi="ar-EG"/>
        </w:rPr>
        <w:t xml:space="preserve"> موضوع خطابات مثبت فيها ختم منسوب لسفارة المملكة في واشنطن، حَيْثُ إنَّ الأختام لا تشملها تعليمات العفو، وقد حفظ الموضوع بعد أن ثبت </w:t>
      </w:r>
      <w:r w:rsidRPr="00297CF9">
        <w:rPr>
          <w:rFonts w:cs="Simplified Arabic" w:hint="cs"/>
          <w:sz w:val="32"/>
          <w:szCs w:val="32"/>
          <w:highlight w:val="yellow"/>
          <w:rtl/>
          <w:lang w:bidi="ar-EG"/>
        </w:rPr>
        <w:t>أنَّها</w:t>
      </w:r>
      <w:r>
        <w:rPr>
          <w:rFonts w:cs="Simplified Arabic" w:hint="cs"/>
          <w:sz w:val="32"/>
          <w:szCs w:val="32"/>
          <w:rtl/>
          <w:lang w:bidi="ar-EG"/>
        </w:rPr>
        <w:t xml:space="preserve"> لا </w:t>
      </w:r>
      <w:r w:rsidRPr="00297CF9">
        <w:rPr>
          <w:rFonts w:cs="Simplified Arabic" w:hint="cs"/>
          <w:sz w:val="32"/>
          <w:szCs w:val="32"/>
          <w:highlight w:val="yellow"/>
          <w:rtl/>
          <w:lang w:bidi="ar-EG"/>
        </w:rPr>
        <w:t>تحمل</w:t>
      </w:r>
      <w:r>
        <w:rPr>
          <w:rFonts w:cs="Simplified Arabic" w:hint="cs"/>
          <w:sz w:val="32"/>
          <w:szCs w:val="32"/>
          <w:rtl/>
          <w:lang w:bidi="ar-EG"/>
        </w:rPr>
        <w:t xml:space="preserve"> أي شعار من شعارات المملكة، ولم يتم التحقيق مع المُدَّعي فيما يخص المحررات، وذلك لوجود تحقيق معه من مرجعه، ولأن الأمر السامي الإلحاقي الصادر برقم (18/41775/م ش) </w:t>
      </w:r>
      <w:r w:rsidRPr="00297CF9">
        <w:rPr>
          <w:rFonts w:cs="Simplified Arabic" w:hint="cs"/>
          <w:sz w:val="32"/>
          <w:szCs w:val="32"/>
          <w:highlight w:val="yellow"/>
          <w:rtl/>
          <w:lang w:bidi="ar-EG"/>
        </w:rPr>
        <w:t>وتاريخ</w:t>
      </w:r>
      <w:r>
        <w:rPr>
          <w:rFonts w:cs="Simplified Arabic" w:hint="cs"/>
          <w:sz w:val="32"/>
          <w:szCs w:val="32"/>
          <w:rtl/>
          <w:lang w:bidi="ar-EG"/>
        </w:rPr>
        <w:t xml:space="preserve"> 15/10/1422هـ تضمن الفقرة السابعة منه أن الذين يستفيدون من العفو تسترجع أوراقهم من الجهات ذات العلاقة وتحال إلى لجنة العفو بتطبيق التعليمات، وقد اتخذ ذلك قاعدة في كل تعليمات العفو. أمَّا فيما يتعلق بالمحررات وهي معادلة الشهادة الثانوية والشهادة الجامعة، فعرضت القضية على إمارة منطقة الرياض لشمولها بتعليمات العفو الملكي الكريم رقم (8013/م/ب) وتاريخ 15/6/1426هـ المبلغ بتعميم صاحب السمو الملكي وزير الداخلية البرقي رقم (56123) وتاريخ 20/6/1426هـ) وقد حضر المُدَّعي للفرع وقابل محقق </w:t>
      </w:r>
      <w:r w:rsidRPr="00767537">
        <w:rPr>
          <w:rFonts w:cs="Simplified Arabic" w:hint="cs"/>
          <w:sz w:val="32"/>
          <w:szCs w:val="32"/>
          <w:highlight w:val="yellow"/>
          <w:rtl/>
          <w:lang w:bidi="ar-EG"/>
        </w:rPr>
        <w:t>القضية</w:t>
      </w:r>
      <w:r>
        <w:rPr>
          <w:rFonts w:cs="Simplified Arabic" w:hint="cs"/>
          <w:sz w:val="32"/>
          <w:szCs w:val="32"/>
          <w:rtl/>
          <w:lang w:bidi="ar-EG"/>
        </w:rPr>
        <w:t xml:space="preserve">، وذكر المُدَّعي أن ليس له دور بقضية التزوير سوى أنَّه وضع رقم صادر وهمي على خطاب معادلة الشهادة الثانوية الخاصة بالملازم أول (...)، والتي بموجبها تَمَّ ابتعاثه لأمريكا لاستكمال دراسته، وبهذا يعتبر مساهمًا في جريمة التزوير. علمًا بأن المُدَّعي يعمل مسعفًا وليس موظف صادر. </w:t>
      </w:r>
      <w:r w:rsidRPr="00537A44">
        <w:rPr>
          <w:rFonts w:cs="Simplified Arabic" w:hint="cs"/>
          <w:sz w:val="32"/>
          <w:szCs w:val="32"/>
          <w:highlight w:val="yellow"/>
          <w:rtl/>
          <w:lang w:bidi="ar-EG"/>
        </w:rPr>
        <w:t>وقد</w:t>
      </w:r>
      <w:r>
        <w:rPr>
          <w:rFonts w:cs="Simplified Arabic" w:hint="cs"/>
          <w:sz w:val="32"/>
          <w:szCs w:val="32"/>
          <w:rtl/>
          <w:lang w:bidi="ar-EG"/>
        </w:rPr>
        <w:t xml:space="preserve"> أحيلت القضية لإمارة منطقة الرياض بالخطاب رقم (2181) وتاريخ 26/4/1427هـ لعرضها على لجنة العفو، كما صدر خطاب إمارة منطقة الرياض رقم (49006) وتاريخ 6/6/1427هـ المُتَضَمّن أنَّه جرى عرض أوراق المعاملة على لجنة العفو وشمله العفو الملكي الكريم المشار إليه، وبهذا يكون دور الهيئة انتهى، ولعدم قناعة المُدَّعي بتعليمات العفو عن المتهمين قام </w:t>
      </w:r>
      <w:r>
        <w:rPr>
          <w:rFonts w:cs="Simplified Arabic" w:hint="cs"/>
          <w:sz w:val="32"/>
          <w:szCs w:val="32"/>
          <w:rtl/>
          <w:lang w:bidi="ar-EG"/>
        </w:rPr>
        <w:lastRenderedPageBreak/>
        <w:t xml:space="preserve">بتقديم </w:t>
      </w:r>
      <w:r w:rsidRPr="00627C51">
        <w:rPr>
          <w:rFonts w:cs="Simplified Arabic" w:hint="cs"/>
          <w:sz w:val="32"/>
          <w:szCs w:val="32"/>
          <w:highlight w:val="yellow"/>
          <w:rtl/>
          <w:lang w:bidi="ar-EG"/>
        </w:rPr>
        <w:t>الشكاوى</w:t>
      </w:r>
      <w:r>
        <w:rPr>
          <w:rFonts w:cs="Simplified Arabic" w:hint="cs"/>
          <w:sz w:val="32"/>
          <w:szCs w:val="32"/>
          <w:rtl/>
          <w:lang w:bidi="ar-EG"/>
        </w:rPr>
        <w:t xml:space="preserve"> على كل من إمارة منطقة الرياض وهيئة </w:t>
      </w:r>
      <w:r>
        <w:rPr>
          <w:rFonts w:cs="Simplified Arabic"/>
          <w:sz w:val="32"/>
          <w:szCs w:val="32"/>
          <w:highlight w:val="yellow"/>
          <w:rtl/>
          <w:lang w:bidi="ar-EG"/>
        </w:rPr>
        <w:t>الرقابة والتحقيق</w:t>
      </w:r>
      <w:r>
        <w:rPr>
          <w:rFonts w:cs="Simplified Arabic"/>
          <w:sz w:val="32"/>
          <w:szCs w:val="32"/>
          <w:rtl/>
          <w:lang w:bidi="ar-EG"/>
        </w:rPr>
        <w:t xml:space="preserve"> </w:t>
      </w:r>
      <w:r>
        <w:rPr>
          <w:rFonts w:cs="Simplified Arabic" w:hint="cs"/>
          <w:sz w:val="32"/>
          <w:szCs w:val="32"/>
          <w:rtl/>
          <w:lang w:bidi="ar-EG"/>
        </w:rPr>
        <w:t xml:space="preserve">وحقوق الإنسان ونظرًا لكثرة </w:t>
      </w:r>
      <w:r w:rsidRPr="00627C51">
        <w:rPr>
          <w:rFonts w:cs="Simplified Arabic" w:hint="cs"/>
          <w:sz w:val="32"/>
          <w:szCs w:val="32"/>
          <w:highlight w:val="yellow"/>
          <w:rtl/>
          <w:lang w:bidi="ar-EG"/>
        </w:rPr>
        <w:t>شكاوى</w:t>
      </w:r>
      <w:r>
        <w:rPr>
          <w:rFonts w:cs="Simplified Arabic" w:hint="cs"/>
          <w:sz w:val="32"/>
          <w:szCs w:val="32"/>
          <w:rtl/>
          <w:lang w:bidi="ar-EG"/>
        </w:rPr>
        <w:t xml:space="preserve"> المُدَّعي للجهات الحكومية قامت إمارة منطقة الرياض بأخذ التعهد عليه بعدم إزعاج الجهات الحكومية. 3-المُدَّعي ذكر بدعواه أن الخطأ الثابت بخطاب الهيئة الذي قرَّرَت فيه أنَّه يعتبر مساهمًا في جريمة التزوير من النوع الذي لا يخفى على مثلها ومثل منسوبيها وهو ما يدل بقوة على </w:t>
      </w:r>
      <w:r w:rsidRPr="00D82F29">
        <w:rPr>
          <w:rFonts w:cs="Simplified Arabic" w:hint="cs"/>
          <w:sz w:val="32"/>
          <w:szCs w:val="32"/>
          <w:rtl/>
          <w:lang w:bidi="ar-EG"/>
        </w:rPr>
        <w:t>توطئ</w:t>
      </w:r>
      <w:r>
        <w:rPr>
          <w:rFonts w:cs="Simplified Arabic" w:hint="cs"/>
          <w:sz w:val="32"/>
          <w:szCs w:val="32"/>
          <w:rtl/>
          <w:lang w:bidi="ar-EG"/>
        </w:rPr>
        <w:t>ت</w:t>
      </w:r>
      <w:r w:rsidRPr="00D82F29">
        <w:rPr>
          <w:rFonts w:cs="Simplified Arabic" w:hint="cs"/>
          <w:sz w:val="32"/>
          <w:szCs w:val="32"/>
          <w:rtl/>
          <w:lang w:bidi="ar-EG"/>
        </w:rPr>
        <w:t>ها</w:t>
      </w:r>
      <w:r>
        <w:rPr>
          <w:rFonts w:cs="Simplified Arabic" w:hint="cs"/>
          <w:sz w:val="32"/>
          <w:szCs w:val="32"/>
          <w:rtl/>
          <w:lang w:bidi="ar-EG"/>
        </w:rPr>
        <w:t xml:space="preserve"> مع آخرين للإضرار به ولصرفه من الخدمة مع حرمانه من مستحقاته من بعد أن كشف تزوير شهادة الملازم أول (...)؛ فيرد على ذلك بقيام محقق القضية بعد دراستها بالرفع عنها للمسؤولين بالجهاز الرئيسي فيما يخص الختم وتَمَّ إحالتها فيم يخص المحررات لإمارة منطقة الرياض وعرضت على لجنة العفو بالإمارة وانتهت بشمولها بتعليمات العفو. 4-أن ما ذكره المُدَّعي بطلب تعويضه من كافة الأضرار المادية والمعنوية التي أصابته؛ فدور الهيئة ينتهي بموجب عرض القضية على لجنة العفو، فاللجنة هي التي تقرر شمولها للعفو أو تعيدها للهيئة لاستكمال التحقيق بها، فلو كان هناك إشكال في القضية لتم إعادتها للهيئة لاستكمال التحقيق بها ولكن شيء من هذا لم يحصل. 5-تَضَمَّنَت جميع </w:t>
      </w:r>
      <w:r w:rsidRPr="007A1A68">
        <w:rPr>
          <w:rFonts w:cs="Simplified Arabic" w:hint="cs"/>
          <w:sz w:val="32"/>
          <w:szCs w:val="32"/>
          <w:highlight w:val="yellow"/>
          <w:rtl/>
          <w:lang w:bidi="ar-EG"/>
        </w:rPr>
        <w:t>الشكاوى</w:t>
      </w:r>
      <w:r>
        <w:rPr>
          <w:rFonts w:cs="Simplified Arabic" w:hint="cs"/>
          <w:sz w:val="32"/>
          <w:szCs w:val="32"/>
          <w:rtl/>
          <w:lang w:bidi="ar-EG"/>
        </w:rPr>
        <w:t xml:space="preserve"> التي تقدم بها المُدَّعي لهيئة (...) وإمارة منطقة الرياض والمحكمة الإدارية بمنطقة الرياض أنها عبارة عن كلام مرسل وعام </w:t>
      </w:r>
      <w:r w:rsidRPr="007A1A68">
        <w:rPr>
          <w:rFonts w:cs="Simplified Arabic" w:hint="cs"/>
          <w:sz w:val="32"/>
          <w:szCs w:val="32"/>
          <w:highlight w:val="yellow"/>
          <w:rtl/>
          <w:lang w:bidi="ar-EG"/>
        </w:rPr>
        <w:t>وكفصح</w:t>
      </w:r>
      <w:r>
        <w:rPr>
          <w:rFonts w:cs="Simplified Arabic" w:hint="cs"/>
          <w:sz w:val="32"/>
          <w:szCs w:val="32"/>
          <w:rtl/>
          <w:lang w:bidi="ar-EG"/>
        </w:rPr>
        <w:t xml:space="preserve"> عن إنجازاته وعمله ونزاهته وشجاعته، وذلك لكسب التعاطف معه ولا علاقة له بالموضوع. وأن هيئة </w:t>
      </w:r>
      <w:r>
        <w:rPr>
          <w:rFonts w:cs="Simplified Arabic"/>
          <w:sz w:val="32"/>
          <w:szCs w:val="32"/>
          <w:highlight w:val="yellow"/>
          <w:rtl/>
          <w:lang w:bidi="ar-EG"/>
        </w:rPr>
        <w:t>الرقابة والتحقيق</w:t>
      </w:r>
      <w:r>
        <w:rPr>
          <w:rFonts w:cs="Simplified Arabic"/>
          <w:sz w:val="32"/>
          <w:szCs w:val="32"/>
          <w:rtl/>
          <w:lang w:bidi="ar-EG"/>
        </w:rPr>
        <w:t xml:space="preserve"> </w:t>
      </w:r>
      <w:r>
        <w:rPr>
          <w:rFonts w:cs="Simplified Arabic" w:hint="cs"/>
          <w:sz w:val="32"/>
          <w:szCs w:val="32"/>
          <w:rtl/>
          <w:lang w:bidi="ar-EG"/>
        </w:rPr>
        <w:t xml:space="preserve">أثناء نظر ما اتهم به المُدَّعي في قضية التزوير لم تقم بالتحقيق مع المُدَّعي في هيئة </w:t>
      </w:r>
      <w:r>
        <w:rPr>
          <w:rFonts w:cs="Simplified Arabic"/>
          <w:sz w:val="32"/>
          <w:szCs w:val="32"/>
          <w:highlight w:val="yellow"/>
          <w:rtl/>
          <w:lang w:bidi="ar-EG"/>
        </w:rPr>
        <w:t>الرقابة والتحقيق</w:t>
      </w:r>
      <w:r>
        <w:rPr>
          <w:rFonts w:cs="Simplified Arabic" w:hint="cs"/>
          <w:sz w:val="32"/>
          <w:szCs w:val="32"/>
          <w:rtl/>
          <w:lang w:bidi="ar-EG"/>
        </w:rPr>
        <w:t>،</w:t>
      </w:r>
      <w:r>
        <w:rPr>
          <w:rFonts w:cs="Simplified Arabic"/>
          <w:sz w:val="32"/>
          <w:szCs w:val="32"/>
          <w:rtl/>
          <w:lang w:bidi="ar-EG"/>
        </w:rPr>
        <w:t xml:space="preserve"> </w:t>
      </w:r>
      <w:r>
        <w:rPr>
          <w:rFonts w:cs="Simplified Arabic" w:hint="cs"/>
          <w:sz w:val="32"/>
          <w:szCs w:val="32"/>
          <w:rtl/>
          <w:lang w:bidi="ar-EG"/>
        </w:rPr>
        <w:t xml:space="preserve">وإنما اكتفت في التحقيق المجرى معه من قبل مرجعه. وقدم للدائرة نسخة من دفتر التحقيق مع المُدَّعي (...) بتاريخ 22/5/1426هـ لدى الإدارة العامة للخدمات الطبية في القوات المسلحة. وفي جلسة لاحقة قدم مُمَثِّل هيئة </w:t>
      </w:r>
      <w:r>
        <w:rPr>
          <w:rFonts w:cs="Simplified Arabic"/>
          <w:sz w:val="32"/>
          <w:szCs w:val="32"/>
          <w:highlight w:val="yellow"/>
          <w:rtl/>
          <w:lang w:bidi="ar-EG"/>
        </w:rPr>
        <w:t>الرقابة والتحقيق</w:t>
      </w:r>
      <w:r>
        <w:rPr>
          <w:rFonts w:cs="Simplified Arabic"/>
          <w:sz w:val="32"/>
          <w:szCs w:val="32"/>
          <w:rtl/>
          <w:lang w:bidi="ar-EG"/>
        </w:rPr>
        <w:t xml:space="preserve"> </w:t>
      </w:r>
      <w:r>
        <w:rPr>
          <w:rFonts w:cs="Simplified Arabic" w:hint="cs"/>
          <w:sz w:val="32"/>
          <w:szCs w:val="32"/>
          <w:rtl/>
          <w:lang w:bidi="ar-EG"/>
        </w:rPr>
        <w:t xml:space="preserve">نسخة من الخطاب رقم (4431) وتاريخ 23/8/1427هـ الموجه من مدير عام فرع الهيئة بمنطقة الرياض إلى مدير عام الإدارة العامة للخدمات الطبية للقوات المسلحة والذي تضمن ما نصه (فأشير إلى خطاب سعادتكم رقم (1219/5/8452) بتاريخ 4/8/1427هـ المُتَضَمّن طلب الإفادة عمَّا تَمَّ على الموظف المتعاقد (...)، </w:t>
      </w:r>
      <w:r w:rsidRPr="00CD71C0">
        <w:rPr>
          <w:rFonts w:cs="Simplified Arabic" w:hint="cs"/>
          <w:sz w:val="32"/>
          <w:szCs w:val="32"/>
          <w:highlight w:val="yellow"/>
          <w:rtl/>
          <w:lang w:bidi="ar-EG"/>
        </w:rPr>
        <w:t>وأفيد</w:t>
      </w:r>
      <w:r>
        <w:rPr>
          <w:rFonts w:cs="Simplified Arabic" w:hint="cs"/>
          <w:sz w:val="32"/>
          <w:szCs w:val="32"/>
          <w:rtl/>
          <w:lang w:bidi="ar-EG"/>
        </w:rPr>
        <w:t xml:space="preserve"> سعادتكم بأن المذكور يعتبر مساهمًا في قضية التزوير المتهم فيها مع الملازم أول (...)، </w:t>
      </w:r>
      <w:r w:rsidRPr="00903A20">
        <w:rPr>
          <w:rFonts w:cs="Simplified Arabic" w:hint="cs"/>
          <w:sz w:val="32"/>
          <w:szCs w:val="32"/>
          <w:highlight w:val="yellow"/>
          <w:rtl/>
          <w:lang w:bidi="ar-EG"/>
        </w:rPr>
        <w:t>وقد</w:t>
      </w:r>
      <w:r>
        <w:rPr>
          <w:rFonts w:cs="Simplified Arabic" w:hint="cs"/>
          <w:sz w:val="32"/>
          <w:szCs w:val="32"/>
          <w:rtl/>
          <w:lang w:bidi="ar-EG"/>
        </w:rPr>
        <w:t xml:space="preserve"> </w:t>
      </w:r>
      <w:r w:rsidRPr="00903A20">
        <w:rPr>
          <w:rFonts w:cs="Simplified Arabic" w:hint="cs"/>
          <w:sz w:val="32"/>
          <w:szCs w:val="32"/>
          <w:highlight w:val="yellow"/>
          <w:rtl/>
          <w:lang w:bidi="ar-EG"/>
        </w:rPr>
        <w:lastRenderedPageBreak/>
        <w:t>شملهما</w:t>
      </w:r>
      <w:r>
        <w:rPr>
          <w:rFonts w:cs="Simplified Arabic" w:hint="cs"/>
          <w:sz w:val="32"/>
          <w:szCs w:val="32"/>
          <w:rtl/>
          <w:lang w:bidi="ar-EG"/>
        </w:rPr>
        <w:t xml:space="preserve"> العفو الملكي السابق ذكره في خطابنا رقم (2181) بتاريخ 26/4/1427هـ والمزودين بصورة منه في حينه). وبِسُؤَال مُمَثِّل المدعى عليها عن سبب اعتبار المُدَّعي مساهمًا في قضية التزوير؟ </w:t>
      </w:r>
      <w:r w:rsidRPr="007F672D">
        <w:rPr>
          <w:rFonts w:cs="Simplified Arabic" w:hint="cs"/>
          <w:sz w:val="32"/>
          <w:szCs w:val="32"/>
          <w:highlight w:val="yellow"/>
          <w:rtl/>
          <w:lang w:bidi="ar-EG"/>
        </w:rPr>
        <w:t>ذكر</w:t>
      </w:r>
      <w:r>
        <w:rPr>
          <w:rFonts w:cs="Simplified Arabic" w:hint="cs"/>
          <w:sz w:val="32"/>
          <w:szCs w:val="32"/>
          <w:rtl/>
          <w:lang w:bidi="ar-EG"/>
        </w:rPr>
        <w:t xml:space="preserve"> بأنَّه تَمَّ اعتباره مساهمًا بالتزوير؛ لأنه قام بوضع الرقم والتاريخ على خطاب معادلة شهادة الثانوية لـ(...)، وبناءً على هذا التزوير تمكن المستفيد من الدراسة بالخارج وحصل على شهادة الماجستير، والمُدَّعي معترف بذلك في التحقيق لدى مرجعه، وما بني على باطل فهو باطل. وبعرض ذلك على المُدَّعي ذكر بأنَّه تَمَّ اتهامه بالتزوير في شهادة الماجستير للمدعو (...) وليس في شهادة الثانوية للمذكور ولم يتم التحقيق معه في هيئة </w:t>
      </w:r>
      <w:r>
        <w:rPr>
          <w:rFonts w:cs="Simplified Arabic"/>
          <w:sz w:val="32"/>
          <w:szCs w:val="32"/>
          <w:highlight w:val="yellow"/>
          <w:rtl/>
          <w:lang w:bidi="ar-EG"/>
        </w:rPr>
        <w:t>الرقابة والتحقيق</w:t>
      </w:r>
      <w:r>
        <w:rPr>
          <w:rFonts w:cs="Simplified Arabic"/>
          <w:sz w:val="32"/>
          <w:szCs w:val="32"/>
          <w:rtl/>
          <w:lang w:bidi="ar-EG"/>
        </w:rPr>
        <w:t xml:space="preserve"> </w:t>
      </w:r>
      <w:r>
        <w:rPr>
          <w:rFonts w:cs="Simplified Arabic" w:hint="cs"/>
          <w:sz w:val="32"/>
          <w:szCs w:val="32"/>
          <w:rtl/>
          <w:lang w:bidi="ar-EG"/>
        </w:rPr>
        <w:t xml:space="preserve">حتى يثبت قيامه بالتزوير من عدمه وبناءً عليه فإن ما قامت به المدعى عليها في هذا الخطاب من اعتباره مساهمًا غير صحيح. هذا وقد قدم مُمَثِّل هيئة </w:t>
      </w:r>
      <w:r>
        <w:rPr>
          <w:rFonts w:cs="Simplified Arabic"/>
          <w:sz w:val="32"/>
          <w:szCs w:val="32"/>
          <w:highlight w:val="yellow"/>
          <w:rtl/>
          <w:lang w:bidi="ar-EG"/>
        </w:rPr>
        <w:t>الرقابة والتحقيق</w:t>
      </w:r>
      <w:r>
        <w:rPr>
          <w:rFonts w:cs="Simplified Arabic"/>
          <w:sz w:val="32"/>
          <w:szCs w:val="32"/>
          <w:rtl/>
          <w:lang w:bidi="ar-EG"/>
        </w:rPr>
        <w:t xml:space="preserve"> </w:t>
      </w:r>
      <w:r>
        <w:rPr>
          <w:rFonts w:cs="Simplified Arabic" w:hint="cs"/>
          <w:sz w:val="32"/>
          <w:szCs w:val="32"/>
          <w:rtl/>
          <w:lang w:bidi="ar-EG"/>
        </w:rPr>
        <w:t xml:space="preserve">مذكرة مكونة من صفحة واحدة ذكر فيها إجابة الهيئة عن دعوى الأضرار المادية والمعنوية، وفقًا لما يلي: 1-ما ورد بالفقرة رقم (1) من البند أولًا من مذكرته من إصابته بورم مزمن في الجانب الأيسر من جسده، فهذا أمر خارج عن الموضوع وليس هناك علاقة بينه وبين ما تقدم به المُدَّعي ضِدَّ الهيئة. 2-أشار في الفقرة رقم (2) أن قرار الهيئة أدى إلى تعسف الجهة التي يعمل بها وفصله من العمل، فإذا كان المُدَّعي أقر أن سبب فصله تعسف الجهة التي يعمل بها حسبما ذكر فهذا أمر كذلك ليس للهيئة دخل </w:t>
      </w:r>
      <w:r w:rsidRPr="002C7721">
        <w:rPr>
          <w:rFonts w:cs="Simplified Arabic" w:hint="cs"/>
          <w:sz w:val="32"/>
          <w:szCs w:val="32"/>
          <w:highlight w:val="yellow"/>
          <w:rtl/>
          <w:lang w:bidi="ar-EG"/>
        </w:rPr>
        <w:t>به</w:t>
      </w:r>
      <w:r>
        <w:rPr>
          <w:rFonts w:cs="Simplified Arabic" w:hint="cs"/>
          <w:sz w:val="32"/>
          <w:szCs w:val="32"/>
          <w:rtl/>
          <w:lang w:bidi="ar-EG"/>
        </w:rPr>
        <w:t xml:space="preserve">؛ إذ هو بينه وبين مرجعه الذي وصفه بالتعسف، كَمَا أنَّ الهيئة لم تصدر قرارًا بحقه بل عرضت القضية على لجنة تطبيق تعليمات العفو، فَقَرَّرت شمولها بالعفو وما صدر من جهته لا علاقة للهيئة به. 3-ما أشار إليه في الفقرات (أ-ب-ج-د-هـ-ح) من البند (2) لا علاقة للهيئة به فهذه إجراءات اتخذتها الجهة الإدارية حسبما ذكر ويمكنه بحثها مع الجهة الإدارية وفقًا لما عالجه نظام العمل والذي أشار إليه في بداية البند ثانيًا من مذكرته وما رسمه النظام في مثل هذه الحالات. 4-ما أشار إليه من أضرار معنوية وتشويه لسمعته، فليس للهيئة دخل أو علاقة بذلك؛ إذ إن جهته الإدارية كانت لديها القضية </w:t>
      </w:r>
      <w:r w:rsidRPr="00B15E3E">
        <w:rPr>
          <w:rFonts w:cs="Simplified Arabic" w:hint="cs"/>
          <w:sz w:val="32"/>
          <w:szCs w:val="32"/>
          <w:highlight w:val="yellow"/>
          <w:rtl/>
          <w:lang w:bidi="ar-EG"/>
        </w:rPr>
        <w:t>وأحالتها</w:t>
      </w:r>
      <w:r>
        <w:rPr>
          <w:rFonts w:cs="Simplified Arabic" w:hint="cs"/>
          <w:sz w:val="32"/>
          <w:szCs w:val="32"/>
          <w:rtl/>
          <w:lang w:bidi="ar-EG"/>
        </w:rPr>
        <w:t xml:space="preserve"> للهيئة بموجب خطابها رقم (9/12/5/2386) وتاريخ 3/7/1427هـ، وأمَّا بخصوص موضوع التزوير فهو متهم فيه، ولكن بعد صدور العفو الكريم تَمَّ توقيف إجراءات التحقيق في ذلك، وأحيل </w:t>
      </w:r>
      <w:r>
        <w:rPr>
          <w:rFonts w:cs="Simplified Arabic" w:hint="cs"/>
          <w:sz w:val="32"/>
          <w:szCs w:val="32"/>
          <w:rtl/>
          <w:lang w:bidi="ar-EG"/>
        </w:rPr>
        <w:lastRenderedPageBreak/>
        <w:t xml:space="preserve">إلى لجنة العفو تطبيقًا لتعليمات العفو، وهذا وفق التعليمات بأن أي قضية ينطبق عليها العفو تحال إلى تلك اللجنة لإبداء وجهة نظرها؛ لذلك يطلب فرع الهيئة رد الدعوى وعدم قبولها؛ لأنها أقيمت على غير ذي صفة. وقد جرى سؤال المُدَّعي هل لديه ما يثبت أن سبب فصله من الوظيفة وإنهاء عقده هو خطاب المدعى عليها هيئة </w:t>
      </w:r>
      <w:r>
        <w:rPr>
          <w:rFonts w:cs="Simplified Arabic"/>
          <w:sz w:val="32"/>
          <w:szCs w:val="32"/>
          <w:highlight w:val="yellow"/>
          <w:rtl/>
          <w:lang w:bidi="ar-EG"/>
        </w:rPr>
        <w:t>الرقابة والتحقيق</w:t>
      </w:r>
      <w:r>
        <w:rPr>
          <w:rFonts w:cs="Simplified Arabic" w:hint="cs"/>
          <w:sz w:val="32"/>
          <w:szCs w:val="32"/>
          <w:rtl/>
          <w:lang w:bidi="ar-EG"/>
        </w:rPr>
        <w:t>؟</w:t>
      </w:r>
      <w:r>
        <w:rPr>
          <w:rFonts w:cs="Simplified Arabic"/>
          <w:sz w:val="32"/>
          <w:szCs w:val="32"/>
          <w:rtl/>
          <w:lang w:bidi="ar-EG"/>
        </w:rPr>
        <w:t xml:space="preserve"> </w:t>
      </w:r>
      <w:r>
        <w:rPr>
          <w:rFonts w:cs="Simplified Arabic" w:hint="cs"/>
          <w:sz w:val="32"/>
          <w:szCs w:val="32"/>
          <w:rtl/>
          <w:lang w:bidi="ar-EG"/>
        </w:rPr>
        <w:t xml:space="preserve">فذكر المُدَّعي أن عدم تجديد عقده كان بناءً على خطاب مدير عام الخدمات الطبية الموجه إلى رئيس هيئة </w:t>
      </w:r>
      <w:r>
        <w:rPr>
          <w:rFonts w:cs="Simplified Arabic"/>
          <w:sz w:val="32"/>
          <w:szCs w:val="32"/>
          <w:highlight w:val="yellow"/>
          <w:rtl/>
          <w:lang w:bidi="ar-EG"/>
        </w:rPr>
        <w:t>الرقابة والتحقيق</w:t>
      </w:r>
      <w:r>
        <w:rPr>
          <w:rFonts w:cs="Simplified Arabic"/>
          <w:sz w:val="32"/>
          <w:szCs w:val="32"/>
          <w:rtl/>
          <w:lang w:bidi="ar-EG"/>
        </w:rPr>
        <w:t xml:space="preserve"> </w:t>
      </w:r>
      <w:r>
        <w:rPr>
          <w:rFonts w:cs="Simplified Arabic" w:hint="cs"/>
          <w:sz w:val="32"/>
          <w:szCs w:val="32"/>
          <w:rtl/>
          <w:lang w:bidi="ar-EG"/>
        </w:rPr>
        <w:t xml:space="preserve">رقم (9/12/5/10156) وتاريخ 10/10/1427هـ، إضافة إلى الخطاب رقم (9/12/8/10678) وتاريخ 23/10/1427هـ الذي تضمن أنه: (بناءً على موافقة معالي رئيس هيئة </w:t>
      </w:r>
      <w:r>
        <w:rPr>
          <w:rFonts w:cs="Simplified Arabic"/>
          <w:sz w:val="32"/>
          <w:szCs w:val="32"/>
          <w:highlight w:val="yellow"/>
          <w:rtl/>
          <w:lang w:bidi="ar-EG"/>
        </w:rPr>
        <w:t>الرقابة والتحقيق</w:t>
      </w:r>
      <w:r>
        <w:rPr>
          <w:rFonts w:cs="Simplified Arabic"/>
          <w:sz w:val="32"/>
          <w:szCs w:val="32"/>
          <w:rtl/>
          <w:lang w:bidi="ar-EG"/>
        </w:rPr>
        <w:t xml:space="preserve"> </w:t>
      </w:r>
      <w:r>
        <w:rPr>
          <w:rFonts w:cs="Simplified Arabic" w:hint="cs"/>
          <w:sz w:val="32"/>
          <w:szCs w:val="32"/>
          <w:rtl/>
          <w:lang w:bidi="ar-EG"/>
        </w:rPr>
        <w:t xml:space="preserve">رقم (3563) وتاريخ 13/10/1427هـ المرفق نسخته على عدم تجديد عقد الموظف المحررة هويته بعالية بناءً على ما ورد بخطاب مدير عام فرع هيئة </w:t>
      </w:r>
      <w:r>
        <w:rPr>
          <w:rFonts w:cs="Simplified Arabic"/>
          <w:sz w:val="32"/>
          <w:szCs w:val="32"/>
          <w:highlight w:val="yellow"/>
          <w:rtl/>
          <w:lang w:bidi="ar-EG"/>
        </w:rPr>
        <w:t>الرقابة والتحقيق</w:t>
      </w:r>
      <w:r>
        <w:rPr>
          <w:rFonts w:cs="Simplified Arabic"/>
          <w:sz w:val="32"/>
          <w:szCs w:val="32"/>
          <w:rtl/>
          <w:lang w:bidi="ar-EG"/>
        </w:rPr>
        <w:t xml:space="preserve"> </w:t>
      </w:r>
      <w:r>
        <w:rPr>
          <w:rFonts w:cs="Simplified Arabic" w:hint="cs"/>
          <w:sz w:val="32"/>
          <w:szCs w:val="32"/>
          <w:rtl/>
          <w:lang w:bidi="ar-EG"/>
        </w:rPr>
        <w:t>بمنطقة الرياض رقم (4431) وتاريخ 23/8/1427هـ والقاضي بأن المذكور يعتبر مساهمًا في قضية التزوير المتهم فيها الملازم أول (...) عليه اعتمدوا أمر معاليه، وعدم تجديد عقد الموظف المتعاقد المحرر هويته بعالية والرفع لنا بذلك) أ هـ. وقد جرت الكتابة إلى مدير عام الإدارة العامة للخدمات الطبية بالقوات المسلحة بخطاب هذه المحكمة رقم (11276) وتاريخ 1/6/1432هـ بطلب الاطلاع على الخطابين المشار إليهما. كما أجاب المُدَّعي عن سؤاله من قبل الدائرة عن إيقافه، فذكر بأنَّه تَمَّ القبض عليه من قبل المباحث الجنائية يوم الخميس الموافق 9/6/1432هـ، وتَمَّ إيداعه بقسم التوقيف لدى مركز شرطة الديرة. هذا وقد قدم مُمَثِّل المدعى عليها مذكرة بإجابته عمَّا ورد في مذكرة المُدَّعي المشار إليها في ضبط الجلسة المنعقدة في 21/6/1435هـ، والتي لم تخرج في مضمونها عمَّا سبق تقديمه من عدم صحة ما ورد في الدعوى، وقد رفعت الجلسة للحكم في القضية بعد أن اكتفى كل طرف بِمَا قدمه.</w:t>
      </w:r>
    </w:p>
    <w:p w:rsidR="00430534" w:rsidRDefault="00430534" w:rsidP="00430534">
      <w:pPr>
        <w:spacing w:after="0" w:line="240" w:lineRule="auto"/>
        <w:jc w:val="both"/>
        <w:rPr>
          <w:rFonts w:cs="Simplified Arabic"/>
          <w:sz w:val="32"/>
          <w:szCs w:val="32"/>
          <w:rtl/>
          <w:lang w:bidi="ar-EG"/>
        </w:rPr>
      </w:pPr>
    </w:p>
    <w:p w:rsidR="00430534" w:rsidRPr="002D4721" w:rsidRDefault="00430534" w:rsidP="00430534">
      <w:pPr>
        <w:tabs>
          <w:tab w:val="left" w:pos="3578"/>
        </w:tabs>
        <w:spacing w:after="0" w:line="240" w:lineRule="auto"/>
        <w:jc w:val="center"/>
        <w:rPr>
          <w:rFonts w:cs="Simplified Arabic"/>
          <w:b/>
          <w:bCs/>
          <w:sz w:val="32"/>
          <w:szCs w:val="32"/>
          <w:rtl/>
          <w:lang w:bidi="ar-EG"/>
        </w:rPr>
      </w:pPr>
      <w:r w:rsidRPr="002D4721">
        <w:rPr>
          <w:rFonts w:cs="Simplified Arabic" w:hint="cs"/>
          <w:b/>
          <w:bCs/>
          <w:sz w:val="32"/>
          <w:szCs w:val="32"/>
          <w:rtl/>
          <w:lang w:bidi="ar-EG"/>
        </w:rPr>
        <w:t>الأسباب</w:t>
      </w:r>
    </w:p>
    <w:p w:rsidR="00430534" w:rsidRDefault="00430534" w:rsidP="00430534">
      <w:pPr>
        <w:tabs>
          <w:tab w:val="left" w:pos="3578"/>
        </w:tabs>
        <w:spacing w:after="0" w:line="240" w:lineRule="auto"/>
        <w:jc w:val="both"/>
        <w:rPr>
          <w:rFonts w:cs="Simplified Arabic"/>
          <w:sz w:val="32"/>
          <w:szCs w:val="32"/>
          <w:rtl/>
          <w:lang w:bidi="ar-EG"/>
        </w:rPr>
      </w:pPr>
      <w:r>
        <w:rPr>
          <w:rFonts w:cs="Simplified Arabic" w:hint="cs"/>
          <w:sz w:val="32"/>
          <w:szCs w:val="32"/>
          <w:rtl/>
          <w:lang w:bidi="ar-EG"/>
        </w:rPr>
        <w:t xml:space="preserve">حيث إن المُدَّعي يهدف من دعواه إلى مطالبة المدعى عليها بالتعويض عن الأضرار المادية والمعنوية التي يدعي أنها لحقت به جراء الخطأ الذي ارتكبته الجهة </w:t>
      </w:r>
      <w:r>
        <w:rPr>
          <w:rFonts w:cs="Simplified Arabic" w:hint="cs"/>
          <w:sz w:val="32"/>
          <w:szCs w:val="32"/>
          <w:rtl/>
          <w:lang w:bidi="ar-EG"/>
        </w:rPr>
        <w:lastRenderedPageBreak/>
        <w:t xml:space="preserve">المدعى عليها نتيجة قيامها بمخاطبة الإدارة العامة للخدمات الطبية، حَيْثُ اعتبرت المُدَّعي مساهمًا بتزوير شهادة الماجستير للملازم (...) دون قيامها بالتحقيق معه عن هذه الجريمة، ودون محاكمة تثبت إدانته أو براءته لشمول الجريمة المذكورة بالعفو الملكي؛ الأمر الذي نتج عنه إلغاء عقده وفصله من عمله في مستشفى </w:t>
      </w:r>
      <w:r w:rsidRPr="004A587F">
        <w:rPr>
          <w:rFonts w:cs="Simplified Arabic" w:hint="cs"/>
          <w:sz w:val="32"/>
          <w:szCs w:val="32"/>
          <w:highlight w:val="yellow"/>
          <w:rtl/>
          <w:lang w:bidi="ar-EG"/>
        </w:rPr>
        <w:t>القوات المسلحة</w:t>
      </w:r>
      <w:r>
        <w:rPr>
          <w:rFonts w:cs="Simplified Arabic" w:hint="cs"/>
          <w:sz w:val="32"/>
          <w:szCs w:val="32"/>
          <w:rtl/>
          <w:lang w:bidi="ar-EG"/>
        </w:rPr>
        <w:t xml:space="preserve"> بالرياض ومِنْ ثَمَّ إلحاق الضرر به، وبناءً على قرار هيئة </w:t>
      </w:r>
      <w:r w:rsidRPr="004A587F">
        <w:rPr>
          <w:rFonts w:cs="Simplified Arabic" w:hint="cs"/>
          <w:sz w:val="32"/>
          <w:szCs w:val="32"/>
          <w:highlight w:val="yellow"/>
          <w:rtl/>
          <w:lang w:bidi="ar-EG"/>
        </w:rPr>
        <w:t>التدقيق</w:t>
      </w:r>
      <w:r>
        <w:rPr>
          <w:rFonts w:cs="Simplified Arabic" w:hint="cs"/>
          <w:sz w:val="32"/>
          <w:szCs w:val="32"/>
          <w:rtl/>
          <w:lang w:bidi="ar-EG"/>
        </w:rPr>
        <w:t xml:space="preserve"> مجتمعة رقم (87) وتاريخ 19/12/1432هـ بالعدول عن الاجتهاد الذي سبق أن أخذت به محاكم الديوان بتقرير اختصاصها بهيئة قضاء إداري بنظر الدعوى المتعلقة بأعمال الضبط الجنائي، إلغاءً وتعويضًا استنادًا إلى أن المستقر عليه في القضاء الإداري المقارن على أن العمل إذا صدر من جهات الضبط الجنائي بصدد الدعوى الجنائية، فإنَّه يعد عملًا متصلًا بتلك الدعوى، ولأن قاضي الموضوع الأصلي هو الأقدر دائمًا على تحديد العناصر المرتبطة به ولما كانت مطالبة المُدَّعي بالتعويض عن أعمال في حقيقتها هي من أعمال الضبط الجنائي، فإنَّه ينعقد الاختصاص فيها للدوائر الجزائية بالديوان؛ وفقًا لما ورد في قرار هيئة </w:t>
      </w:r>
      <w:r w:rsidRPr="004A587F">
        <w:rPr>
          <w:rFonts w:cs="Simplified Arabic" w:hint="cs"/>
          <w:sz w:val="32"/>
          <w:szCs w:val="32"/>
          <w:highlight w:val="yellow"/>
          <w:rtl/>
          <w:lang w:bidi="ar-EG"/>
        </w:rPr>
        <w:t>التدقيق</w:t>
      </w:r>
      <w:r>
        <w:rPr>
          <w:rFonts w:cs="Simplified Arabic" w:hint="cs"/>
          <w:sz w:val="32"/>
          <w:szCs w:val="32"/>
          <w:rtl/>
          <w:lang w:bidi="ar-EG"/>
        </w:rPr>
        <w:t xml:space="preserve"> السالف ذكره. وفي الشكل فإن الثابت من أوراق القضية، وحسبما ذكره المُدَّعي في عريضة الدعوى، أنَّه يطلب التعويض عن الأضرار التي لحقت به نتيجة خطأ المدعى عليها الذي وقعت فيه بخطابها رقم (4431) وتاريخ 23/8/1427هـ، فيكون ذلك التاريخ هو منشأ بداية الحق الذي يطالب به، وحيث تقدم المُدَّعي بهذه الدعوى إلى الديوان بتاريخ 13/8/1431هـ </w:t>
      </w:r>
      <w:r w:rsidRPr="00B56571">
        <w:rPr>
          <w:rFonts w:cs="Simplified Arabic" w:hint="cs"/>
          <w:sz w:val="32"/>
          <w:szCs w:val="32"/>
          <w:highlight w:val="yellow"/>
          <w:rtl/>
          <w:lang w:bidi="ar-EG"/>
        </w:rPr>
        <w:t>حَسَب</w:t>
      </w:r>
      <w:r>
        <w:rPr>
          <w:rFonts w:cs="Simplified Arabic" w:hint="cs"/>
          <w:sz w:val="32"/>
          <w:szCs w:val="32"/>
          <w:rtl/>
          <w:lang w:bidi="ar-EG"/>
        </w:rPr>
        <w:t xml:space="preserve"> بطاقة بيانات الدعوى، مِمَّا تكون معه الدعوى مقبولة شكلًا. وفي الموضوع؛ فإنَّه لما كان من اختصاص القضاء الجزائي النظر في مدى موافقة أعمال جهات الضبط الجنائي للنظام، وله الحكم بالتعويض عن الأضرار التي تنشأ من الخطأ في تطبيقه، وَحَيْثُ إنَّ المطالبة تستلزم توفر أركان المَسْؤُولِيَّة التقصيرية الثلاث، الخطأ، والضرر، والعلاقة السببية بينهما، ومتى توافرت تلك الأركان انعقدت المَسْؤُولِيَّة تجاه الجهة المدعى عليها، ووجب عليها تعويض المدعي، ومتى تخلف أحد تلك الأركان انتفت المَسْؤُولِيَّة وسقط حق المُدَّعي في المطالبة بالتعويض. وَحَيْثُ إنَّ الثابت من أوراق القضية أن ما قامت به المدعى عليها يعد خطأ نتجت عنه عدة أضرار، منها تشويه سمعة المدعي، وإنهاء </w:t>
      </w:r>
      <w:r>
        <w:rPr>
          <w:rFonts w:cs="Simplified Arabic" w:hint="cs"/>
          <w:sz w:val="32"/>
          <w:szCs w:val="32"/>
          <w:rtl/>
          <w:lang w:bidi="ar-EG"/>
        </w:rPr>
        <w:lastRenderedPageBreak/>
        <w:t xml:space="preserve">خدمته من عمله، وعدم تجديد إقامته، وعدم صرف مستحقاته لدى الجهة التي كان يعمل بها، وغير ذلك من الأضرار المادية والمعنوية، بينما تدفع هيئة </w:t>
      </w:r>
      <w:r w:rsidRPr="00CC5880">
        <w:rPr>
          <w:rFonts w:cs="Simplified Arabic" w:hint="cs"/>
          <w:sz w:val="32"/>
          <w:szCs w:val="32"/>
          <w:highlight w:val="yellow"/>
          <w:rtl/>
          <w:lang w:bidi="ar-EG"/>
        </w:rPr>
        <w:t>الرقابة والتحقيق</w:t>
      </w:r>
      <w:r>
        <w:rPr>
          <w:rFonts w:cs="Simplified Arabic" w:hint="cs"/>
          <w:sz w:val="32"/>
          <w:szCs w:val="32"/>
          <w:rtl/>
          <w:lang w:bidi="ar-EG"/>
        </w:rPr>
        <w:t xml:space="preserve"> بعدم وجود خطأ من قبلها حَيْثُ استندت في خطابها المشار إليه على التحقيق المجرى مع المُدَّعي من قبل مرجعه، وتطلب رفض الدعوى. وَحَيْثُ إنَّ هذه الدعوى قوامها الأساسي وركنها المهم هو تحقيق الخطأ من جهة الإدارة وأن يكون هذا الخطأ ثابتًا وعلى درجة من الجسامة والتعدي بحيث يحدث بموجبه ضرر ثابت ومباشر للمُدَّعي يستحق معه التعويض، فإنَّه وبعد التأمل فيما سبق ذكره وحول الاطلاع على مستندات القضية فإن المدعى عليها </w:t>
      </w:r>
      <w:r w:rsidRPr="00220654">
        <w:rPr>
          <w:rFonts w:cs="Simplified Arabic" w:hint="cs"/>
          <w:sz w:val="32"/>
          <w:szCs w:val="32"/>
          <w:highlight w:val="yellow"/>
          <w:rtl/>
          <w:lang w:bidi="ar-EG"/>
        </w:rPr>
        <w:t>حينما</w:t>
      </w:r>
      <w:r>
        <w:rPr>
          <w:rFonts w:cs="Simplified Arabic" w:hint="cs"/>
          <w:sz w:val="32"/>
          <w:szCs w:val="32"/>
          <w:rtl/>
          <w:lang w:bidi="ar-EG"/>
        </w:rPr>
        <w:t xml:space="preserve"> قامت بتوجيه خطابها رقم (4431) وتاريخ 23/8/1427هـ المتعلق بشهادة الماجستير للملازم (...)، الذي نَصَّت فيه على أن المُدَّعي يعد مساهمًا في التزوير والذي تضمن ما نصه: "فأشير إلى خطاب سعادتكم رقم (1219/5/8452) بتاريخ 4/8/1427هـ المُتَضَمّن طلب الإفادة عمَّا تَمَّ على الموظف المتعاقد (...)، وأفيد سعادتكم بأن المذكور يعتبر مساهمًا في قضية التزوير المتهم فيها مع الملازم أول (...)، وقد </w:t>
      </w:r>
      <w:r w:rsidRPr="00CE4CF0">
        <w:rPr>
          <w:rFonts w:cs="Simplified Arabic" w:hint="cs"/>
          <w:sz w:val="32"/>
          <w:szCs w:val="32"/>
          <w:highlight w:val="yellow"/>
          <w:rtl/>
          <w:lang w:bidi="ar-EG"/>
        </w:rPr>
        <w:t>شملهما</w:t>
      </w:r>
      <w:r>
        <w:rPr>
          <w:rFonts w:cs="Simplified Arabic" w:hint="cs"/>
          <w:sz w:val="32"/>
          <w:szCs w:val="32"/>
          <w:rtl/>
          <w:lang w:bidi="ar-EG"/>
        </w:rPr>
        <w:t xml:space="preserve"> العفو الملكي السابق ذكره في خطابنا رقم (2181) بتاريخ 26/4/1427هـ والمزورين بصورة منه في حينه"، وبعد الاطلاع على خطاب مدير عام الإدارة العامة للخدمات الطبية الموجه إلى رئيس هيئة </w:t>
      </w:r>
      <w:r w:rsidRPr="00E9239B">
        <w:rPr>
          <w:rFonts w:cs="Simplified Arabic" w:hint="cs"/>
          <w:sz w:val="32"/>
          <w:szCs w:val="32"/>
          <w:highlight w:val="yellow"/>
          <w:rtl/>
          <w:lang w:bidi="ar-EG"/>
        </w:rPr>
        <w:t>الرقابة والتحقيق</w:t>
      </w:r>
      <w:r>
        <w:rPr>
          <w:rFonts w:cs="Simplified Arabic" w:hint="cs"/>
          <w:sz w:val="32"/>
          <w:szCs w:val="32"/>
          <w:rtl/>
          <w:lang w:bidi="ar-EG"/>
        </w:rPr>
        <w:t xml:space="preserve"> رقم (9/12/5/10156) وتاريخ 10/10/1427هـ إضافة إلى الخطاب الموجه من مدير عام الإدارة العامة للخدمات الطبية إلى مدير إدارة مستشفيات </w:t>
      </w:r>
      <w:r w:rsidRPr="00E9239B">
        <w:rPr>
          <w:rFonts w:cs="Simplified Arabic" w:hint="cs"/>
          <w:sz w:val="32"/>
          <w:szCs w:val="32"/>
          <w:highlight w:val="yellow"/>
          <w:rtl/>
          <w:lang w:bidi="ar-EG"/>
        </w:rPr>
        <w:t>القوات المسلحة</w:t>
      </w:r>
      <w:r>
        <w:rPr>
          <w:rFonts w:cs="Simplified Arabic" w:hint="cs"/>
          <w:sz w:val="32"/>
          <w:szCs w:val="32"/>
          <w:rtl/>
          <w:lang w:bidi="ar-EG"/>
        </w:rPr>
        <w:t xml:space="preserve"> بالمنطقة الوسطى رقم (9/12/8/10678) وتاريخ 23/10/1427هـ</w:t>
      </w:r>
      <w:r w:rsidRPr="003D0C06">
        <w:rPr>
          <w:rFonts w:cs="Simplified Arabic" w:hint="cs"/>
          <w:color w:val="000000" w:themeColor="text1"/>
          <w:sz w:val="32"/>
          <w:szCs w:val="32"/>
          <w:rtl/>
          <w:lang w:bidi="ar-EG"/>
        </w:rPr>
        <w:t xml:space="preserve">، وبناءً عليه خاطبت الدائرة مدير عام الإدارة العامة للخدمات الطبية بالقوات المسلحة. وبعد الاطلاع على مضمونها تبين أن الإدارة العامة للخدمات الطبية بالقوات المسلحة قد أنهت خدمات المُدَّعي </w:t>
      </w:r>
      <w:r>
        <w:rPr>
          <w:rFonts w:cs="Simplified Arabic" w:hint="cs"/>
          <w:sz w:val="32"/>
          <w:szCs w:val="32"/>
          <w:rtl/>
          <w:lang w:bidi="ar-EG"/>
        </w:rPr>
        <w:t xml:space="preserve">لديها وقررت عدم تجديد عقده معها بناءً على خطاب المدعى عليها هيئة </w:t>
      </w:r>
      <w:r>
        <w:rPr>
          <w:rFonts w:cs="Simplified Arabic"/>
          <w:sz w:val="32"/>
          <w:szCs w:val="32"/>
          <w:highlight w:val="yellow"/>
          <w:rtl/>
          <w:lang w:bidi="ar-EG"/>
        </w:rPr>
        <w:t>الرقابة والتحقيق</w:t>
      </w:r>
      <w:r>
        <w:rPr>
          <w:rFonts w:cs="Simplified Arabic"/>
          <w:sz w:val="32"/>
          <w:szCs w:val="32"/>
          <w:rtl/>
          <w:lang w:bidi="ar-EG"/>
        </w:rPr>
        <w:t xml:space="preserve"> </w:t>
      </w:r>
      <w:r>
        <w:rPr>
          <w:rFonts w:cs="Simplified Arabic" w:hint="cs"/>
          <w:sz w:val="32"/>
          <w:szCs w:val="32"/>
          <w:rtl/>
          <w:lang w:bidi="ar-EG"/>
        </w:rPr>
        <w:t xml:space="preserve">المذكور آنفًا. وَحَيْثُ إنَّ قيام هيئة </w:t>
      </w:r>
      <w:r>
        <w:rPr>
          <w:rFonts w:cs="Simplified Arabic"/>
          <w:sz w:val="32"/>
          <w:szCs w:val="32"/>
          <w:highlight w:val="yellow"/>
          <w:rtl/>
          <w:lang w:bidi="ar-EG"/>
        </w:rPr>
        <w:t>الرقابة والتحقيق</w:t>
      </w:r>
      <w:r>
        <w:rPr>
          <w:rFonts w:cs="Simplified Arabic"/>
          <w:sz w:val="32"/>
          <w:szCs w:val="32"/>
          <w:rtl/>
          <w:lang w:bidi="ar-EG"/>
        </w:rPr>
        <w:t xml:space="preserve"> </w:t>
      </w:r>
      <w:r>
        <w:rPr>
          <w:rFonts w:cs="Simplified Arabic" w:hint="cs"/>
          <w:sz w:val="32"/>
          <w:szCs w:val="32"/>
          <w:rtl/>
          <w:lang w:bidi="ar-EG"/>
        </w:rPr>
        <w:t xml:space="preserve">ببعث الخطاب الذي تضمن أن المُدَّعي (...) يعتبر مساهمًا بالتزوير، وهي القضية المحالة إليها للتحقيق فيها، مع أنَّه كان متهمًا به فقط، ولم يتم التحقيق معه، ولم تتم محاكمته لإثبات إدانته أو براءته، وشمله العفو الملكي الكريم فيما تَمَّ اتهامه به، فإن هذا يعد خطأ تسأل عنه؛ </w:t>
      </w:r>
      <w:r>
        <w:rPr>
          <w:rFonts w:cs="Simplified Arabic" w:hint="cs"/>
          <w:sz w:val="32"/>
          <w:szCs w:val="32"/>
          <w:rtl/>
          <w:lang w:bidi="ar-EG"/>
        </w:rPr>
        <w:lastRenderedPageBreak/>
        <w:t xml:space="preserve">حَيْثُ أدانته المدعى عليها بدون تحقيق أو محاكمة. وَحَيْثُ إنَّه لم يصدر حكم يدين المدعي، ولم تسلك الهيئة الطرق النظامية المتبعة في نظام الإجراءات الجزائية الذي رسمه المنظم، من اعتبار المُدَّعي مدانًا بالتزوير، مخالفة بذلك القواعد والإجراءات النظامية المتبعة في المملكة. وَحَيْثُ إنَّ الأصل في المتهم البراءة، والمتهم برئ حتى تثبت إدانته. وحيث ثبت للدائرة حصول أضرار مادية على المُدَّعي هي رواتبه وتعويضاته لمدة سنة كاملة، وهي السنة التي أنهي فيها عقده بسبب خطاب المدعى عليها المذكور آنفًا، وحيث يمكن للإدارة العامة للخدمات الطبية بالقوات المسلحة في الظروف العادية أن تمتنع عن تجديد عقده معها فيما يلي تلك المدة، فإن الدائرة تنتهي إلى أن القدر اليقيني من الضرر المادي الذي لحق بالمُدَّعي ينحصر في رواتبه وتعويضاته لسنة واحدة فقط، إضافة إلى ما اضطر المُدَّعي إلى أن يتجشمه من أعباء مالية من مصاريف إقامة ومعيشة وتنقل نتيجة اضطراره لمراجعة عدد من الجهات الإدارية والقضائية لإثبات براءته ثم لمقاضاة المدعى عليها مع حصر ذلك بالقدر الكافي لمتابعة هذه الدعوى. كما ترى الدائرة أنَّه </w:t>
      </w:r>
      <w:r w:rsidRPr="00581505">
        <w:rPr>
          <w:rFonts w:cs="Simplified Arabic" w:hint="cs"/>
          <w:sz w:val="32"/>
          <w:szCs w:val="32"/>
          <w:highlight w:val="yellow"/>
          <w:rtl/>
          <w:lang w:bidi="ar-EG"/>
        </w:rPr>
        <w:t>لحق</w:t>
      </w:r>
      <w:r>
        <w:rPr>
          <w:rFonts w:cs="Simplified Arabic" w:hint="cs"/>
          <w:sz w:val="32"/>
          <w:szCs w:val="32"/>
          <w:rtl/>
          <w:lang w:bidi="ar-EG"/>
        </w:rPr>
        <w:t xml:space="preserve"> بالمُدَّعي أضرار معنوية هي الإساءة إلى سمعته والتشهير به وعدم تجديد إقامته، إضافة إلى الضرر المعنوي الذي حاق به أثناء سعيه لبيان براءته وأثناء مقاضاة المدعى عليها؛ الأمر الذي يتبين معه للدائرة قيام دعوى المُدَّعي على سند صحيح من النظام؛ إذ إن الأوراق المقدمة من المُدَّعي وإجابة المدعى عليها أسفرت عن ثبوت الخطأ من المدعى عليها في هذه القضية والذي يجعلها مسؤولة عن التعويض. وَحَيْثُ إنَّ الدائرة تقدر التعويض المادي عن عدم تجديد عقد المُدَّعي لسنة واحدة بحسب إشعار إنهاء العقد المقدم من المُدَّعي في جلسة 26/7/1432هـ، بمبلغ (75.000) ألف ريال، كما تقدر الدائرة التعويض المعنوي للمُدَّعي عمَّا لحق به إثر إنهاء عقده نتيجة الخطاب وما ترتب عليه من الأضرار المعنوية الآنف الإشارة إليها بنظير ذلك المبلغ، وتقدر الدائرة التعويض المادي والمعنوي الناشئ عن اضطرار المدعى عليها لمقاضاة المدعى عليها لإثبات براءته ولمتابعة هذه الدعوى بمبلغ </w:t>
      </w:r>
      <w:r w:rsidRPr="000719D9">
        <w:rPr>
          <w:rFonts w:cs="Simplified Arabic" w:hint="cs"/>
          <w:sz w:val="32"/>
          <w:szCs w:val="32"/>
          <w:highlight w:val="yellow"/>
          <w:rtl/>
          <w:lang w:bidi="ar-EG"/>
        </w:rPr>
        <w:t>مئة</w:t>
      </w:r>
      <w:r>
        <w:rPr>
          <w:rFonts w:cs="Simplified Arabic" w:hint="cs"/>
          <w:sz w:val="32"/>
          <w:szCs w:val="32"/>
          <w:rtl/>
          <w:lang w:bidi="ar-EG"/>
        </w:rPr>
        <w:t xml:space="preserve"> ألف ريال، وعليه فإن الدائرة تنتهي إلى الحكم له على المدعى عليها بمبلغ إجمالي قدره (250,000) مئتان وخمسون ألف ريال. وأما عمَّا قدمه المُدَّعي للدائرة في جلسة 23/3/1432هـ </w:t>
      </w:r>
      <w:r>
        <w:rPr>
          <w:rFonts w:cs="Simplified Arabic" w:hint="cs"/>
          <w:sz w:val="32"/>
          <w:szCs w:val="32"/>
          <w:rtl/>
          <w:lang w:bidi="ar-EG"/>
        </w:rPr>
        <w:lastRenderedPageBreak/>
        <w:t xml:space="preserve">من سرد للأضرار المادية والمعنوية، فإن الدائرة باطلاعها على مطالبته بالتعويض عن إصابته بورم مزمن، وحرمانه من رواتبه لمدة (44) شهرًا، وحرمانه من مكافأة نهاية الخدمة عن (20) عامًا، وتقاعده الجبري لمدة تزيد عن ثلاث سنوات ونصف، واضطراره إلى صرف المبلغ المرصود لزواج ابنتيه، والكثير من المبالغ التي ادعى أنَّه كان يتحملها بسبب الحوادث المرورية بالرغم من عدم خطئه فيها لعدم وجود تأمين معه، ولعدم حمله لرخصة قيادة سارية المفعول بسبب امتناع الإدارة العامة للخدمات الطبية بالقوات بالمسلحة عن تجديد إقامته، ونفقات السفر إلى جدة عدة مرات، والاكتئاب واليأس الذي أصابه هو وبناته، وطلاق إحداهن بسبب ما لحق بسمعته من تشويه، والخوف والفزع...إلخ، فقد تبين لها أن هذه الأضرار متوقعة وليست ثابتة، حَيْثُ إنَّ الأوراق المقدمة من قبل المُدَّعي والتي يرى أنها مثبتة للضرر لا يمكن أن تقيم ركن الضرر في دعوى المسؤولية؛ إذ </w:t>
      </w:r>
      <w:r w:rsidRPr="00AA7865">
        <w:rPr>
          <w:rFonts w:cs="Simplified Arabic" w:hint="cs"/>
          <w:sz w:val="32"/>
          <w:szCs w:val="32"/>
          <w:highlight w:val="yellow"/>
          <w:rtl/>
          <w:lang w:bidi="ar-EG"/>
        </w:rPr>
        <w:t>إن</w:t>
      </w:r>
      <w:r>
        <w:rPr>
          <w:rFonts w:cs="Simplified Arabic" w:hint="cs"/>
          <w:sz w:val="32"/>
          <w:szCs w:val="32"/>
          <w:rtl/>
          <w:lang w:bidi="ar-EG"/>
        </w:rPr>
        <w:t xml:space="preserve"> المستقر عليه من أحكام ديوان المظالم ووفقًا لأحكام الفقه الإسلامي أن التعويض إنما يكون عن الضرر الثابت يقينًا بالطرق السليمة والمعتبرة أمام القضاء، وأن يكون هذا الضرر مباشرًا في إحداث الضرر لا محتملًا أو متوقعًا أو ظنيًا. ومن ناحية أخرى لا بد أن يكون هناك رابطة مباشرة بين الضرر وبين من صدر منه الخطأ وما قدمه المُدَّعي من سرد مجرد للأضرار، لا يعدو أن يكون في أحسن أحواله ضررًا ظنيًا ومحتملًا كما لم تقم </w:t>
      </w:r>
      <w:r w:rsidRPr="00982334">
        <w:rPr>
          <w:rFonts w:cs="Simplified Arabic" w:hint="cs"/>
          <w:sz w:val="32"/>
          <w:szCs w:val="32"/>
          <w:highlight w:val="yellow"/>
          <w:rtl/>
          <w:lang w:bidi="ar-EG"/>
        </w:rPr>
        <w:t>البينة</w:t>
      </w:r>
      <w:r>
        <w:rPr>
          <w:rFonts w:cs="Simplified Arabic" w:hint="cs"/>
          <w:sz w:val="32"/>
          <w:szCs w:val="32"/>
          <w:rtl/>
          <w:lang w:bidi="ar-EG"/>
        </w:rPr>
        <w:t xml:space="preserve"> الكاملة على أن هذا الضرر ناتج مباشرة عن خطاب المدعى عليها المذكور آنفًا. وعلى فرض ثبوت أن المدعى عليها قد تسببت به فهو لم يقدم أي دليل يثبت المقادير التي طالب بها من التعويض. وما ذكر أعلاه يتفق مع المبادئ الشرعية في استحقاق المال؛ إذ لا يستحق مال على آخر إلا بموجب سبب صحيح ثابت بالطرق الشرعية من معاوضة أو هبة أو جبر لضرر محدد بأدلة قاطعة، وفي هذا الأخير فقد احتاطت الشريعة من أن يكون هذا الطريق وسيلة للتسلط على أموال الآخرين أو الإثراء على حسابهم بلا سبب صحيح، فقيدته بالضرر الفعلي الواقع والثابت ثبوتًا صحيحًا. مِمَّا تقرر معه الدائرة الاكتفاء بِمَا حكمت به للمُدَّعي فيما يتعلق بطلب التعويض. ولا ينال من ذلك ما دفعت به المدعى عليها من أن المُدَّعي اعترف أمام جهة عمله بِمَا هو منسوب إليه من مساهمة في التزوير؛ فإن ذلك لم يكن في </w:t>
      </w:r>
      <w:r>
        <w:rPr>
          <w:rFonts w:cs="Simplified Arabic" w:hint="cs"/>
          <w:sz w:val="32"/>
          <w:szCs w:val="32"/>
          <w:rtl/>
          <w:lang w:bidi="ar-EG"/>
        </w:rPr>
        <w:lastRenderedPageBreak/>
        <w:t>موضوع شهادة الماجستير المحال إلى المدعى عليها. كما ولا ينال من ذلك ما ذكره مُمَثِّل المدعى عليها من أن عدم تجديد عقد المُدَّعي أو فصله هو من صلاحيات مرجعه ولا علاقة للمُدَّعى عليها به؛ فإن البين من الخطابين اللذين ورد للدائرة نسخة منهما رفق خطاب الإدارة العامة للخدمات الطبية بالقوات المسلحة، أن سبب إلغاء عقد المُدَّعي هو خطاب المدعى عليها رقم (4431) وتاريخ 23/8/1427هـ المتعلق بشهادة الماجستير للملازم (...)، الذي نَصَّت فيه على أن المُدَّعي يعد مساهمًا في التزوير.</w:t>
      </w:r>
    </w:p>
    <w:p w:rsidR="00430534" w:rsidRDefault="00430534" w:rsidP="00430534">
      <w:pPr>
        <w:tabs>
          <w:tab w:val="left" w:pos="3578"/>
        </w:tabs>
        <w:spacing w:after="0" w:line="240" w:lineRule="auto"/>
        <w:jc w:val="both"/>
        <w:rPr>
          <w:rFonts w:cs="Simplified Arabic"/>
          <w:sz w:val="32"/>
          <w:szCs w:val="32"/>
          <w:rtl/>
          <w:lang w:bidi="ar-EG"/>
        </w:rPr>
      </w:pPr>
      <w:r w:rsidRPr="00B073C0">
        <w:rPr>
          <w:rFonts w:cs="Simplified Arabic" w:hint="cs"/>
          <w:b/>
          <w:bCs/>
          <w:sz w:val="32"/>
          <w:szCs w:val="32"/>
          <w:rtl/>
          <w:lang w:bidi="ar-EG"/>
        </w:rPr>
        <w:t>لذلك</w:t>
      </w:r>
      <w:r>
        <w:rPr>
          <w:rFonts w:cs="Simplified Arabic" w:hint="cs"/>
          <w:b/>
          <w:bCs/>
          <w:sz w:val="32"/>
          <w:szCs w:val="32"/>
          <w:rtl/>
          <w:lang w:bidi="ar-EG"/>
        </w:rPr>
        <w:t xml:space="preserve"> حكمت </w:t>
      </w:r>
      <w:r w:rsidRPr="00B073C0">
        <w:rPr>
          <w:rFonts w:cs="Simplified Arabic" w:hint="cs"/>
          <w:b/>
          <w:bCs/>
          <w:sz w:val="32"/>
          <w:szCs w:val="32"/>
          <w:rtl/>
          <w:lang w:bidi="ar-EG"/>
        </w:rPr>
        <w:t xml:space="preserve">الدائرة: بإلزام </w:t>
      </w:r>
      <w:r>
        <w:rPr>
          <w:rFonts w:cs="Simplified Arabic" w:hint="cs"/>
          <w:b/>
          <w:bCs/>
          <w:sz w:val="32"/>
          <w:szCs w:val="32"/>
          <w:rtl/>
          <w:lang w:bidi="ar-EG"/>
        </w:rPr>
        <w:t xml:space="preserve">المدعى </w:t>
      </w:r>
      <w:r w:rsidRPr="00B073C0">
        <w:rPr>
          <w:rFonts w:cs="Simplified Arabic" w:hint="cs"/>
          <w:b/>
          <w:bCs/>
          <w:sz w:val="32"/>
          <w:szCs w:val="32"/>
          <w:rtl/>
          <w:lang w:bidi="ar-EG"/>
        </w:rPr>
        <w:t xml:space="preserve">عليها هيئة </w:t>
      </w:r>
      <w:r w:rsidRPr="00EC2D64">
        <w:rPr>
          <w:rFonts w:cs="Simplified Arabic"/>
          <w:b/>
          <w:bCs/>
          <w:sz w:val="32"/>
          <w:szCs w:val="32"/>
          <w:highlight w:val="yellow"/>
          <w:rtl/>
          <w:lang w:bidi="ar-EG"/>
        </w:rPr>
        <w:t>الرقابة والتحقيق</w:t>
      </w:r>
      <w:r w:rsidRPr="00B073C0">
        <w:rPr>
          <w:rFonts w:cs="Simplified Arabic" w:hint="cs"/>
          <w:b/>
          <w:bCs/>
          <w:sz w:val="32"/>
          <w:szCs w:val="32"/>
          <w:rtl/>
          <w:lang w:bidi="ar-EG"/>
        </w:rPr>
        <w:t>، بأن تدفع</w:t>
      </w:r>
      <w:r>
        <w:rPr>
          <w:rFonts w:cs="Simplified Arabic" w:hint="cs"/>
          <w:b/>
          <w:bCs/>
          <w:sz w:val="32"/>
          <w:szCs w:val="32"/>
          <w:rtl/>
          <w:lang w:bidi="ar-EG"/>
        </w:rPr>
        <w:t xml:space="preserve"> للمُدَّعي </w:t>
      </w:r>
      <w:r w:rsidRPr="00B073C0">
        <w:rPr>
          <w:rFonts w:cs="Simplified Arabic" w:hint="cs"/>
          <w:b/>
          <w:bCs/>
          <w:sz w:val="32"/>
          <w:szCs w:val="32"/>
          <w:rtl/>
          <w:lang w:bidi="ar-EG"/>
        </w:rPr>
        <w:t xml:space="preserve">(...)، مصري الجنسية، مبلغًا قدره </w:t>
      </w:r>
      <w:r>
        <w:rPr>
          <w:rFonts w:cs="Simplified Arabic" w:hint="cs"/>
          <w:b/>
          <w:bCs/>
          <w:sz w:val="32"/>
          <w:szCs w:val="32"/>
          <w:rtl/>
          <w:lang w:bidi="ar-EG"/>
        </w:rPr>
        <w:t>(</w:t>
      </w:r>
      <w:r w:rsidRPr="00B073C0">
        <w:rPr>
          <w:rFonts w:cs="Simplified Arabic" w:hint="cs"/>
          <w:b/>
          <w:bCs/>
          <w:sz w:val="32"/>
          <w:szCs w:val="32"/>
          <w:rtl/>
          <w:lang w:bidi="ar-EG"/>
        </w:rPr>
        <w:t>250,000</w:t>
      </w:r>
      <w:r>
        <w:rPr>
          <w:rFonts w:cs="Simplified Arabic" w:hint="cs"/>
          <w:b/>
          <w:bCs/>
          <w:sz w:val="32"/>
          <w:szCs w:val="32"/>
          <w:rtl/>
          <w:lang w:bidi="ar-EG"/>
        </w:rPr>
        <w:t>)</w:t>
      </w:r>
      <w:r w:rsidRPr="00B073C0">
        <w:rPr>
          <w:rFonts w:cs="Simplified Arabic" w:hint="cs"/>
          <w:b/>
          <w:bCs/>
          <w:sz w:val="32"/>
          <w:szCs w:val="32"/>
          <w:rtl/>
          <w:lang w:bidi="ar-EG"/>
        </w:rPr>
        <w:t xml:space="preserve"> مئتان وخمسون ألف ريال سعودي تعويضًا له عن الأضرار المادية والمعنوية في هذه الدعوى، ورفض ما عدا ذلك من طلبات.</w:t>
      </w:r>
      <w:r>
        <w:rPr>
          <w:rFonts w:cs="Simplified Arabic" w:hint="cs"/>
          <w:sz w:val="32"/>
          <w:szCs w:val="32"/>
          <w:rtl/>
          <w:lang w:bidi="ar-EG"/>
        </w:rPr>
        <w:t xml:space="preserve"> </w:t>
      </w:r>
    </w:p>
    <w:p w:rsidR="00430534" w:rsidRPr="00B073C0" w:rsidRDefault="00430534" w:rsidP="00430534">
      <w:pPr>
        <w:tabs>
          <w:tab w:val="left" w:pos="3578"/>
        </w:tabs>
        <w:spacing w:after="0" w:line="240" w:lineRule="auto"/>
        <w:jc w:val="both"/>
        <w:rPr>
          <w:rFonts w:cs="Simplified Arabic"/>
          <w:sz w:val="32"/>
          <w:szCs w:val="32"/>
          <w:rtl/>
          <w:lang w:bidi="ar-EG"/>
        </w:rPr>
      </w:pPr>
      <w:r>
        <w:rPr>
          <w:rFonts w:cs="Simplified Arabic" w:hint="cs"/>
          <w:vanish/>
          <w:sz w:val="32"/>
          <w:szCs w:val="32"/>
          <w:rtl/>
          <w:lang w:bidi="ar-EG"/>
        </w:rPr>
        <w:t>أ</w:t>
      </w:r>
      <w:r w:rsidRPr="00B41E0B">
        <w:rPr>
          <w:rFonts w:ascii="Simplified Arabic" w:hAnsi="Simplified Arabic" w:cs="Simplified Arabic" w:hint="eastAsia"/>
          <w:b/>
          <w:bCs/>
          <w:sz w:val="32"/>
          <w:szCs w:val="32"/>
          <w:rtl/>
          <w:lang w:bidi="ar-EG"/>
        </w:rPr>
        <w:t>والله</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الموفق</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وصلى</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الله</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وسلم</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على</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نبينا</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محمد</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وعلى</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آله</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وصحبه</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أجمعين</w:t>
      </w:r>
      <w:r w:rsidRPr="00B41E0B">
        <w:rPr>
          <w:rFonts w:ascii="Simplified Arabic" w:hAnsi="Simplified Arabic" w:cs="Simplified Arabic"/>
          <w:b/>
          <w:bCs/>
          <w:sz w:val="32"/>
          <w:szCs w:val="32"/>
          <w:rtl/>
          <w:lang w:bidi="ar-EG"/>
        </w:rPr>
        <w:t>.</w:t>
      </w:r>
    </w:p>
    <w:p w:rsidR="00430534" w:rsidRDefault="00430534" w:rsidP="00430534">
      <w:pPr>
        <w:spacing w:after="0" w:line="240" w:lineRule="auto"/>
        <w:jc w:val="both"/>
        <w:rPr>
          <w:rFonts w:ascii="Simplified Arabic" w:hAnsi="Simplified Arabic" w:cs="Simplified Arabic"/>
          <w:b/>
          <w:bCs/>
          <w:sz w:val="32"/>
          <w:szCs w:val="32"/>
          <w:rtl/>
          <w:lang w:bidi="ar-EG"/>
        </w:rPr>
      </w:pPr>
    </w:p>
    <w:p w:rsidR="00430534" w:rsidRPr="00B41E0B" w:rsidRDefault="00430534" w:rsidP="00430534">
      <w:pPr>
        <w:spacing w:after="0" w:line="240" w:lineRule="auto"/>
        <w:jc w:val="both"/>
        <w:rPr>
          <w:rFonts w:ascii="Simplified Arabic" w:hAnsi="Simplified Arabic" w:cs="Simplified Arabic"/>
          <w:b/>
          <w:bCs/>
          <w:sz w:val="32"/>
          <w:szCs w:val="32"/>
          <w:rtl/>
          <w:lang w:bidi="ar-EG"/>
        </w:rPr>
      </w:pPr>
      <w:r w:rsidRPr="00B41E0B">
        <w:rPr>
          <w:rFonts w:ascii="Simplified Arabic" w:hAnsi="Simplified Arabic" w:cs="Simplified Arabic" w:hint="eastAsia"/>
          <w:b/>
          <w:bCs/>
          <w:sz w:val="32"/>
          <w:szCs w:val="32"/>
          <w:rtl/>
          <w:lang w:bidi="ar-EG"/>
        </w:rPr>
        <w:t>محكمة</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الاستئناف</w:t>
      </w:r>
      <w:r w:rsidRPr="00B41E0B">
        <w:rPr>
          <w:rFonts w:ascii="Simplified Arabic" w:hAnsi="Simplified Arabic" w:cs="Simplified Arabic"/>
          <w:b/>
          <w:bCs/>
          <w:sz w:val="32"/>
          <w:szCs w:val="32"/>
          <w:rtl/>
          <w:lang w:bidi="ar-EG"/>
        </w:rPr>
        <w:t>:</w:t>
      </w:r>
    </w:p>
    <w:p w:rsidR="00430534" w:rsidRPr="004A1B66" w:rsidRDefault="00430534" w:rsidP="00430534">
      <w:pPr>
        <w:spacing w:after="0" w:line="240" w:lineRule="auto"/>
        <w:jc w:val="both"/>
        <w:rPr>
          <w:rFonts w:ascii="Simplified Arabic" w:hAnsi="Simplified Arabic" w:cs="Simplified Arabic"/>
          <w:b/>
          <w:bCs/>
          <w:sz w:val="32"/>
          <w:szCs w:val="32"/>
        </w:rPr>
      </w:pPr>
      <w:r>
        <w:rPr>
          <w:rFonts w:ascii="Simplified Arabic" w:hAnsi="Simplified Arabic" w:cs="Simplified Arabic" w:hint="eastAsia"/>
          <w:b/>
          <w:bCs/>
          <w:sz w:val="32"/>
          <w:szCs w:val="32"/>
          <w:rtl/>
          <w:lang w:bidi="ar-EG"/>
        </w:rPr>
        <w:t>حكمت المحكمة</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cs"/>
          <w:b/>
          <w:bCs/>
          <w:sz w:val="32"/>
          <w:szCs w:val="32"/>
          <w:rtl/>
          <w:lang w:bidi="ar-EG"/>
        </w:rPr>
        <w:t>بتأييد الحكم فيما انتهى إليه من قضاء</w:t>
      </w:r>
      <w:r>
        <w:rPr>
          <w:rFonts w:ascii="Simplified Arabic" w:hAnsi="Simplified Arabic" w:cs="Simplified Arabic" w:hint="cs"/>
          <w:b/>
          <w:bCs/>
          <w:sz w:val="32"/>
          <w:szCs w:val="32"/>
          <w:rtl/>
        </w:rPr>
        <w:t>.</w:t>
      </w:r>
    </w:p>
    <w:p w:rsidR="00430534" w:rsidRDefault="00430534" w:rsidP="00430534">
      <w:pPr>
        <w:bidi w:val="0"/>
        <w:spacing w:after="0" w:line="240" w:lineRule="auto"/>
        <w:rPr>
          <w:rFonts w:ascii="Simplified Arabic" w:hAnsi="Simplified Arabic" w:cs="Simplified Arabic"/>
          <w:b/>
          <w:bCs/>
          <w:sz w:val="32"/>
          <w:szCs w:val="32"/>
          <w:rtl/>
        </w:rPr>
      </w:pPr>
      <w:r>
        <w:rPr>
          <w:rFonts w:ascii="Simplified Arabic" w:hAnsi="Simplified Arabic" w:cs="Simplified Arabic"/>
          <w:b/>
          <w:bCs/>
          <w:sz w:val="32"/>
          <w:szCs w:val="32"/>
          <w:rtl/>
        </w:rPr>
        <w:br w:type="page"/>
      </w:r>
    </w:p>
    <w:p w:rsidR="00F946F8" w:rsidRDefault="00F946F8" w:rsidP="00430534">
      <w:pPr>
        <w:spacing w:after="0" w:line="240" w:lineRule="auto"/>
        <w:jc w:val="both"/>
        <w:rPr>
          <w:rFonts w:ascii="Simplified Arabic" w:hAnsi="Simplified Arabic" w:cs="Simplified Arabic"/>
          <w:b/>
          <w:bCs/>
          <w:sz w:val="32"/>
          <w:szCs w:val="32"/>
          <w:rtl/>
        </w:rPr>
      </w:pPr>
    </w:p>
    <w:p w:rsidR="00430534" w:rsidRDefault="00430534" w:rsidP="00430534">
      <w:pPr>
        <w:spacing w:after="0" w:line="240" w:lineRule="auto"/>
        <w:jc w:val="both"/>
        <w:rPr>
          <w:rFonts w:ascii="Simplified Arabic" w:hAnsi="Simplified Arabic" w:cs="Simplified Arabic"/>
          <w:b/>
          <w:bCs/>
          <w:sz w:val="32"/>
          <w:szCs w:val="32"/>
          <w:rtl/>
        </w:rPr>
      </w:pPr>
    </w:p>
    <w:p w:rsidR="00430534" w:rsidRDefault="00430534" w:rsidP="00430534">
      <w:pPr>
        <w:spacing w:after="0" w:line="240" w:lineRule="auto"/>
        <w:jc w:val="both"/>
        <w:rPr>
          <w:rFonts w:ascii="Simplified Arabic" w:hAnsi="Simplified Arabic" w:cs="Simplified Arabic"/>
          <w:b/>
          <w:bCs/>
          <w:sz w:val="32"/>
          <w:szCs w:val="32"/>
          <w:rtl/>
        </w:rPr>
      </w:pPr>
    </w:p>
    <w:p w:rsidR="00430534" w:rsidRDefault="00430534" w:rsidP="00430534">
      <w:pPr>
        <w:spacing w:after="0" w:line="240" w:lineRule="auto"/>
        <w:jc w:val="both"/>
        <w:rPr>
          <w:rFonts w:ascii="Simplified Arabic" w:hAnsi="Simplified Arabic" w:cs="Simplified Arabic"/>
          <w:b/>
          <w:bCs/>
          <w:sz w:val="32"/>
          <w:szCs w:val="32"/>
          <w:rtl/>
        </w:rPr>
      </w:pPr>
    </w:p>
    <w:p w:rsidR="00430534" w:rsidRDefault="00430534" w:rsidP="00430534">
      <w:pPr>
        <w:spacing w:after="0" w:line="240" w:lineRule="auto"/>
        <w:jc w:val="both"/>
        <w:rPr>
          <w:rFonts w:ascii="Simplified Arabic" w:hAnsi="Simplified Arabic" w:cs="Simplified Arabic"/>
          <w:b/>
          <w:bCs/>
          <w:sz w:val="32"/>
          <w:szCs w:val="32"/>
          <w:rtl/>
        </w:rPr>
      </w:pPr>
    </w:p>
    <w:p w:rsidR="00430534" w:rsidRDefault="00430534" w:rsidP="00430534">
      <w:pPr>
        <w:spacing w:after="0" w:line="240" w:lineRule="auto"/>
        <w:jc w:val="both"/>
        <w:rPr>
          <w:rFonts w:ascii="Simplified Arabic" w:hAnsi="Simplified Arabic" w:cs="Simplified Arabic"/>
          <w:b/>
          <w:bCs/>
          <w:sz w:val="32"/>
          <w:szCs w:val="32"/>
          <w:rtl/>
        </w:rPr>
      </w:pPr>
    </w:p>
    <w:p w:rsidR="00430534" w:rsidRDefault="00430534" w:rsidP="00430534">
      <w:pPr>
        <w:spacing w:after="0" w:line="240" w:lineRule="auto"/>
        <w:jc w:val="both"/>
        <w:rPr>
          <w:rFonts w:ascii="Simplified Arabic" w:hAnsi="Simplified Arabic" w:cs="Simplified Arabic"/>
          <w:b/>
          <w:bCs/>
          <w:sz w:val="32"/>
          <w:szCs w:val="32"/>
          <w:rtl/>
        </w:rPr>
      </w:pPr>
    </w:p>
    <w:p w:rsidR="00430534" w:rsidRDefault="00430534" w:rsidP="00430534">
      <w:pPr>
        <w:spacing w:after="0" w:line="240" w:lineRule="auto"/>
        <w:jc w:val="both"/>
        <w:rPr>
          <w:rFonts w:ascii="Simplified Arabic" w:hAnsi="Simplified Arabic" w:cs="Simplified Arabic"/>
          <w:b/>
          <w:bCs/>
          <w:sz w:val="32"/>
          <w:szCs w:val="32"/>
          <w:rtl/>
        </w:rPr>
      </w:pPr>
    </w:p>
    <w:p w:rsidR="00430534" w:rsidRDefault="00430534" w:rsidP="00430534">
      <w:pPr>
        <w:spacing w:after="0" w:line="240" w:lineRule="auto"/>
        <w:jc w:val="both"/>
        <w:rPr>
          <w:rFonts w:ascii="Simplified Arabic" w:hAnsi="Simplified Arabic" w:cs="Simplified Arabic"/>
          <w:b/>
          <w:bCs/>
          <w:sz w:val="32"/>
          <w:szCs w:val="32"/>
          <w:rtl/>
        </w:rPr>
      </w:pPr>
    </w:p>
    <w:p w:rsidR="00430534" w:rsidRDefault="00430534" w:rsidP="00430534">
      <w:pPr>
        <w:spacing w:after="0" w:line="240" w:lineRule="auto"/>
        <w:jc w:val="both"/>
        <w:rPr>
          <w:rFonts w:ascii="Simplified Arabic" w:hAnsi="Simplified Arabic" w:cs="Simplified Arabic"/>
          <w:b/>
          <w:bCs/>
          <w:sz w:val="32"/>
          <w:szCs w:val="32"/>
          <w:rtl/>
        </w:rPr>
      </w:pPr>
    </w:p>
    <w:p w:rsidR="00430534" w:rsidRDefault="00430534" w:rsidP="00430534">
      <w:pPr>
        <w:spacing w:after="0" w:line="240" w:lineRule="auto"/>
        <w:jc w:val="both"/>
        <w:rPr>
          <w:rFonts w:ascii="Simplified Arabic" w:hAnsi="Simplified Arabic" w:cs="Simplified Arabic"/>
          <w:b/>
          <w:bCs/>
          <w:sz w:val="32"/>
          <w:szCs w:val="32"/>
          <w:rtl/>
        </w:rPr>
      </w:pPr>
    </w:p>
    <w:p w:rsidR="00430534" w:rsidRDefault="00430534" w:rsidP="00430534">
      <w:pPr>
        <w:spacing w:after="0" w:line="240" w:lineRule="auto"/>
        <w:jc w:val="both"/>
        <w:rPr>
          <w:rFonts w:ascii="Simplified Arabic" w:hAnsi="Simplified Arabic" w:cs="Simplified Arabic"/>
          <w:b/>
          <w:bCs/>
          <w:sz w:val="32"/>
          <w:szCs w:val="32"/>
          <w:rtl/>
        </w:rPr>
      </w:pPr>
    </w:p>
    <w:p w:rsidR="00430534" w:rsidRDefault="00430534" w:rsidP="00430534">
      <w:pPr>
        <w:spacing w:after="0" w:line="240" w:lineRule="auto"/>
        <w:jc w:val="both"/>
        <w:rPr>
          <w:rFonts w:ascii="Simplified Arabic" w:hAnsi="Simplified Arabic" w:cs="Simplified Arabic"/>
          <w:b/>
          <w:bCs/>
          <w:sz w:val="32"/>
          <w:szCs w:val="32"/>
          <w:rtl/>
        </w:rPr>
      </w:pPr>
    </w:p>
    <w:p w:rsidR="00430534" w:rsidRPr="00430534" w:rsidRDefault="00430534" w:rsidP="00430534">
      <w:pPr>
        <w:spacing w:after="0" w:line="240" w:lineRule="auto"/>
        <w:jc w:val="center"/>
        <w:rPr>
          <w:rFonts w:ascii="Traditional Arabic" w:hAnsi="Traditional Arabic" w:cs="Traditional Arabic"/>
          <w:b/>
          <w:bCs/>
          <w:sz w:val="96"/>
          <w:szCs w:val="96"/>
          <w:rtl/>
        </w:rPr>
      </w:pPr>
      <w:r w:rsidRPr="00430534">
        <w:rPr>
          <w:rFonts w:ascii="Traditional Arabic" w:hAnsi="Traditional Arabic" w:cs="Traditional Arabic"/>
          <w:b/>
          <w:bCs/>
          <w:sz w:val="96"/>
          <w:szCs w:val="96"/>
          <w:rtl/>
        </w:rPr>
        <w:t>18ـ متفرقات</w:t>
      </w:r>
    </w:p>
    <w:p w:rsidR="00430534" w:rsidRDefault="00430534" w:rsidP="00430534">
      <w:pPr>
        <w:spacing w:after="0" w:line="240" w:lineRule="auto"/>
        <w:jc w:val="both"/>
        <w:rPr>
          <w:rFonts w:ascii="Simplified Arabic" w:hAnsi="Simplified Arabic" w:cs="Simplified Arabic"/>
          <w:b/>
          <w:bCs/>
          <w:sz w:val="32"/>
          <w:szCs w:val="32"/>
          <w:rtl/>
        </w:rPr>
      </w:pPr>
    </w:p>
    <w:p w:rsidR="00430534" w:rsidRDefault="00430534" w:rsidP="00430534">
      <w:pPr>
        <w:bidi w:val="0"/>
        <w:spacing w:after="0" w:line="240" w:lineRule="auto"/>
        <w:rPr>
          <w:rFonts w:ascii="Simplified Arabic" w:hAnsi="Simplified Arabic" w:cs="Simplified Arabic"/>
          <w:b/>
          <w:bCs/>
          <w:sz w:val="32"/>
          <w:szCs w:val="32"/>
        </w:rPr>
      </w:pPr>
      <w:r>
        <w:rPr>
          <w:rFonts w:ascii="Simplified Arabic" w:hAnsi="Simplified Arabic" w:cs="Simplified Arabic"/>
          <w:b/>
          <w:bCs/>
          <w:sz w:val="32"/>
          <w:szCs w:val="32"/>
          <w:rtl/>
        </w:rPr>
        <w:br w:type="page"/>
      </w:r>
    </w:p>
    <w:p w:rsidR="00430534" w:rsidRDefault="00430534" w:rsidP="00430534">
      <w:pPr>
        <w:spacing w:after="0" w:line="240" w:lineRule="auto"/>
        <w:jc w:val="both"/>
        <w:rPr>
          <w:rFonts w:ascii="Simplified Arabic" w:hAnsi="Simplified Arabic" w:cs="Simplified Arabic"/>
          <w:b/>
          <w:bCs/>
          <w:sz w:val="32"/>
          <w:szCs w:val="32"/>
          <w:lang w:bidi="ar-EG"/>
        </w:rPr>
      </w:pPr>
      <w:r>
        <w:rPr>
          <w:rFonts w:ascii="Simplified Arabic" w:hAnsi="Simplified Arabic" w:cs="Simplified Arabic" w:hint="cs"/>
          <w:b/>
          <w:bCs/>
          <w:sz w:val="32"/>
          <w:szCs w:val="32"/>
          <w:rtl/>
          <w:lang w:bidi="ar-EG"/>
        </w:rPr>
        <w:lastRenderedPageBreak/>
        <w:t xml:space="preserve">رقم القضية </w:t>
      </w:r>
      <w:r w:rsidRPr="000F4C8A">
        <w:rPr>
          <w:rFonts w:ascii="Simplified Arabic" w:hAnsi="Simplified Arabic" w:cs="Simplified Arabic" w:hint="cs"/>
          <w:b/>
          <w:bCs/>
          <w:sz w:val="32"/>
          <w:szCs w:val="32"/>
          <w:highlight w:val="yellow"/>
          <w:rtl/>
          <w:lang w:bidi="ar-EG"/>
        </w:rPr>
        <w:t>الابتدائية</w:t>
      </w:r>
      <w:r>
        <w:rPr>
          <w:rFonts w:ascii="Simplified Arabic" w:hAnsi="Simplified Arabic" w:cs="Simplified Arabic" w:hint="cs"/>
          <w:b/>
          <w:bCs/>
          <w:sz w:val="32"/>
          <w:szCs w:val="32"/>
          <w:rtl/>
          <w:lang w:bidi="ar-EG"/>
        </w:rPr>
        <w:t xml:space="preserve"> 56/12/ق لعام 1436هـ</w:t>
      </w:r>
    </w:p>
    <w:p w:rsidR="00430534" w:rsidRDefault="00430534" w:rsidP="00430534">
      <w:pPr>
        <w:spacing w:after="0" w:line="240" w:lineRule="auto"/>
        <w:jc w:val="both"/>
        <w:rPr>
          <w:rFonts w:ascii="Simplified Arabic" w:hAnsi="Simplified Arabic" w:cs="Simplified Arabic"/>
          <w:b/>
          <w:bCs/>
          <w:sz w:val="32"/>
          <w:szCs w:val="32"/>
          <w:lang w:bidi="ar-EG"/>
        </w:rPr>
      </w:pPr>
      <w:r>
        <w:rPr>
          <w:rFonts w:ascii="Simplified Arabic" w:hAnsi="Simplified Arabic" w:cs="Simplified Arabic" w:hint="cs"/>
          <w:b/>
          <w:bCs/>
          <w:sz w:val="32"/>
          <w:szCs w:val="32"/>
          <w:rtl/>
          <w:lang w:bidi="ar-EG"/>
        </w:rPr>
        <w:t>رقم قضية الاستئناف 749/ق لعام 1436هـ</w:t>
      </w:r>
    </w:p>
    <w:p w:rsidR="00430534" w:rsidRDefault="00430534" w:rsidP="00430534">
      <w:pPr>
        <w:spacing w:after="0" w:line="240" w:lineRule="auto"/>
        <w:jc w:val="both"/>
        <w:rPr>
          <w:rFonts w:ascii="Simplified Arabic" w:hAnsi="Simplified Arabic" w:cs="Simplified Arabic"/>
          <w:b/>
          <w:bCs/>
          <w:sz w:val="32"/>
          <w:szCs w:val="32"/>
          <w:lang w:bidi="ar-EG"/>
        </w:rPr>
      </w:pPr>
      <w:r>
        <w:rPr>
          <w:rFonts w:ascii="Simplified Arabic" w:hAnsi="Simplified Arabic" w:cs="Simplified Arabic" w:hint="cs"/>
          <w:b/>
          <w:bCs/>
          <w:sz w:val="32"/>
          <w:szCs w:val="32"/>
          <w:rtl/>
          <w:lang w:bidi="ar-EG"/>
        </w:rPr>
        <w:t>تاريخ الجلسة 4/5/1436هـ</w:t>
      </w:r>
    </w:p>
    <w:p w:rsidR="00430534" w:rsidRDefault="00430534"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الموضوعـات</w:t>
      </w:r>
    </w:p>
    <w:p w:rsidR="00430534" w:rsidRPr="009B3F72" w:rsidRDefault="00430534" w:rsidP="00430534">
      <w:pPr>
        <w:spacing w:after="0" w:line="240" w:lineRule="auto"/>
        <w:jc w:val="both"/>
        <w:rPr>
          <w:rFonts w:cs="Simplified Arabic"/>
          <w:b/>
          <w:bCs/>
          <w:sz w:val="32"/>
          <w:szCs w:val="32"/>
          <w:rtl/>
          <w:lang w:bidi="ar-EG"/>
        </w:rPr>
      </w:pPr>
      <w:r w:rsidRPr="009B3F72">
        <w:rPr>
          <w:rFonts w:cs="Simplified Arabic" w:hint="cs"/>
          <w:b/>
          <w:bCs/>
          <w:sz w:val="32"/>
          <w:szCs w:val="32"/>
          <w:rtl/>
          <w:lang w:bidi="ar-EG"/>
        </w:rPr>
        <w:t xml:space="preserve">مفرقعات نارية- </w:t>
      </w:r>
      <w:r>
        <w:rPr>
          <w:rFonts w:cs="Simplified Arabic" w:hint="cs"/>
          <w:b/>
          <w:bCs/>
          <w:sz w:val="32"/>
          <w:szCs w:val="32"/>
          <w:rtl/>
          <w:lang w:bidi="ar-EG"/>
        </w:rPr>
        <w:t>رد سيارة محجوزة</w:t>
      </w:r>
      <w:r w:rsidRPr="009B3F72">
        <w:rPr>
          <w:rFonts w:cs="Simplified Arabic" w:hint="cs"/>
          <w:b/>
          <w:bCs/>
          <w:sz w:val="32"/>
          <w:szCs w:val="32"/>
          <w:rtl/>
          <w:lang w:bidi="ar-EG"/>
        </w:rPr>
        <w:t>-</w:t>
      </w:r>
      <w:r w:rsidRPr="00E51297">
        <w:rPr>
          <w:rtl/>
        </w:rPr>
        <w:t xml:space="preserve"> </w:t>
      </w:r>
      <w:r w:rsidRPr="00E51297">
        <w:rPr>
          <w:rFonts w:cs="Simplified Arabic"/>
          <w:b/>
          <w:bCs/>
          <w:sz w:val="32"/>
          <w:szCs w:val="32"/>
          <w:rtl/>
          <w:lang w:bidi="ar-EG"/>
        </w:rPr>
        <w:t xml:space="preserve">تهريب </w:t>
      </w:r>
      <w:r>
        <w:rPr>
          <w:rFonts w:cs="Simplified Arabic"/>
          <w:b/>
          <w:bCs/>
          <w:sz w:val="32"/>
          <w:szCs w:val="32"/>
          <w:rtl/>
          <w:lang w:bidi="ar-EG"/>
        </w:rPr>
        <w:t>–</w:t>
      </w:r>
      <w:r w:rsidRPr="009B3F72">
        <w:rPr>
          <w:rFonts w:cs="Simplified Arabic" w:hint="cs"/>
          <w:b/>
          <w:bCs/>
          <w:sz w:val="32"/>
          <w:szCs w:val="32"/>
          <w:rtl/>
          <w:lang w:bidi="ar-EG"/>
        </w:rPr>
        <w:t xml:space="preserve"> </w:t>
      </w:r>
      <w:r w:rsidRPr="00E51297">
        <w:rPr>
          <w:rFonts w:cs="Simplified Arabic"/>
          <w:b/>
          <w:bCs/>
          <w:sz w:val="32"/>
          <w:szCs w:val="32"/>
          <w:rtl/>
          <w:lang w:bidi="ar-EG"/>
        </w:rPr>
        <w:t>اختصاص</w:t>
      </w:r>
      <w:r>
        <w:rPr>
          <w:rFonts w:cs="Simplified Arabic" w:hint="cs"/>
          <w:b/>
          <w:bCs/>
          <w:sz w:val="32"/>
          <w:szCs w:val="32"/>
          <w:rtl/>
          <w:lang w:bidi="ar-EG"/>
        </w:rPr>
        <w:t xml:space="preserve"> المحكمة </w:t>
      </w:r>
      <w:r w:rsidRPr="00E51297">
        <w:rPr>
          <w:rFonts w:cs="Simplified Arabic"/>
          <w:b/>
          <w:bCs/>
          <w:sz w:val="32"/>
          <w:szCs w:val="32"/>
          <w:rtl/>
          <w:lang w:bidi="ar-EG"/>
        </w:rPr>
        <w:t xml:space="preserve">برد الأشياء المضبوطة </w:t>
      </w:r>
      <w:r>
        <w:rPr>
          <w:rFonts w:cs="Simplified Arabic"/>
          <w:b/>
          <w:bCs/>
          <w:sz w:val="32"/>
          <w:szCs w:val="32"/>
          <w:rtl/>
          <w:lang w:bidi="ar-EG"/>
        </w:rPr>
        <w:t>–</w:t>
      </w:r>
      <w:r>
        <w:rPr>
          <w:rFonts w:cs="Simplified Arabic" w:hint="cs"/>
          <w:b/>
          <w:bCs/>
          <w:sz w:val="32"/>
          <w:szCs w:val="32"/>
          <w:rtl/>
          <w:lang w:bidi="ar-EG"/>
        </w:rPr>
        <w:t xml:space="preserve"> </w:t>
      </w:r>
      <w:r w:rsidRPr="009B3F72">
        <w:rPr>
          <w:rFonts w:cs="Simplified Arabic" w:hint="cs"/>
          <w:b/>
          <w:bCs/>
          <w:sz w:val="32"/>
          <w:szCs w:val="32"/>
          <w:rtl/>
          <w:lang w:bidi="ar-EG"/>
        </w:rPr>
        <w:t>عدم</w:t>
      </w:r>
      <w:r>
        <w:rPr>
          <w:rFonts w:cs="Simplified Arabic" w:hint="cs"/>
          <w:b/>
          <w:bCs/>
          <w:sz w:val="32"/>
          <w:szCs w:val="32"/>
          <w:rtl/>
          <w:lang w:bidi="ar-EG"/>
        </w:rPr>
        <w:t xml:space="preserve"> تضمن الحكم السابق</w:t>
      </w:r>
      <w:r w:rsidRPr="009B3F72">
        <w:rPr>
          <w:rFonts w:cs="Simplified Arabic" w:hint="cs"/>
          <w:b/>
          <w:bCs/>
          <w:sz w:val="32"/>
          <w:szCs w:val="32"/>
          <w:rtl/>
          <w:lang w:bidi="ar-EG"/>
        </w:rPr>
        <w:t xml:space="preserve"> الحكم بالمُصادرة</w:t>
      </w:r>
      <w:r>
        <w:rPr>
          <w:rFonts w:cs="Simplified Arabic" w:hint="cs"/>
          <w:b/>
          <w:bCs/>
          <w:sz w:val="32"/>
          <w:szCs w:val="32"/>
          <w:rtl/>
          <w:lang w:bidi="ar-EG"/>
        </w:rPr>
        <w:t>.</w:t>
      </w:r>
      <w:r w:rsidRPr="009B3F72">
        <w:rPr>
          <w:rFonts w:cs="Simplified Arabic" w:hint="cs"/>
          <w:b/>
          <w:bCs/>
          <w:sz w:val="32"/>
          <w:szCs w:val="32"/>
          <w:rtl/>
          <w:lang w:bidi="ar-EG"/>
        </w:rPr>
        <w:t xml:space="preserve"> </w:t>
      </w:r>
    </w:p>
    <w:p w:rsidR="00430534" w:rsidRPr="001F09A7" w:rsidRDefault="00430534" w:rsidP="00430534">
      <w:pPr>
        <w:spacing w:after="0" w:line="240" w:lineRule="auto"/>
        <w:jc w:val="both"/>
        <w:rPr>
          <w:rFonts w:cs="Simplified Arabic"/>
          <w:sz w:val="32"/>
          <w:szCs w:val="32"/>
          <w:rtl/>
          <w:lang w:bidi="ar-EG"/>
        </w:rPr>
      </w:pPr>
      <w:r w:rsidRPr="009B3F72">
        <w:rPr>
          <w:rFonts w:cs="Simplified Arabic" w:hint="cs"/>
          <w:sz w:val="32"/>
          <w:szCs w:val="32"/>
          <w:rtl/>
          <w:lang w:bidi="ar-EG"/>
        </w:rPr>
        <w:t>مطالبة المدعي إلزام المدعى عليها إعادة سيارته المحجوزة في قضية تهريب ألعاب نارية-</w:t>
      </w:r>
      <w:r>
        <w:rPr>
          <w:rFonts w:cs="Simplified Arabic" w:hint="cs"/>
          <w:sz w:val="32"/>
          <w:szCs w:val="32"/>
          <w:rtl/>
          <w:lang w:bidi="ar-EG"/>
        </w:rPr>
        <w:t xml:space="preserve">ثبوت </w:t>
      </w:r>
      <w:r w:rsidRPr="009B3F72">
        <w:rPr>
          <w:rFonts w:cs="Simplified Arabic" w:hint="cs"/>
          <w:sz w:val="32"/>
          <w:szCs w:val="32"/>
          <w:rtl/>
          <w:lang w:bidi="ar-EG"/>
        </w:rPr>
        <w:t>اختصاص المحكمة برد الأشياء المضبوطة- عدم تضمُّن الحكم الصادر في قضية التهريب مصادرة السيارة- أثر ذلك: رد السيارة للمدعي.</w:t>
      </w:r>
    </w:p>
    <w:p w:rsidR="00430534" w:rsidRDefault="00430534" w:rsidP="00430534">
      <w:pPr>
        <w:spacing w:after="0" w:line="240" w:lineRule="auto"/>
        <w:jc w:val="center"/>
        <w:rPr>
          <w:rFonts w:cs="Simplified Arabic"/>
          <w:b/>
          <w:bCs/>
          <w:sz w:val="32"/>
          <w:szCs w:val="32"/>
          <w:rtl/>
          <w:lang w:bidi="ar-EG"/>
        </w:rPr>
      </w:pPr>
      <w:r w:rsidRPr="00661B00">
        <w:rPr>
          <w:rFonts w:cs="Simplified Arabic" w:hint="cs"/>
          <w:b/>
          <w:bCs/>
          <w:sz w:val="32"/>
          <w:szCs w:val="32"/>
          <w:rtl/>
          <w:lang w:bidi="ar-EG"/>
        </w:rPr>
        <w:t>الأنظمة واللوائح</w:t>
      </w:r>
    </w:p>
    <w:p w:rsidR="00430534" w:rsidRPr="001F09A7" w:rsidRDefault="00430534" w:rsidP="00430534">
      <w:pPr>
        <w:spacing w:after="0" w:line="240" w:lineRule="auto"/>
        <w:jc w:val="both"/>
        <w:rPr>
          <w:rFonts w:cs="Simplified Arabic"/>
          <w:sz w:val="32"/>
          <w:szCs w:val="32"/>
          <w:rtl/>
          <w:lang w:bidi="ar-EG"/>
        </w:rPr>
      </w:pPr>
      <w:r w:rsidRPr="00D103E9">
        <w:rPr>
          <w:rFonts w:cs="Simplified Arabic" w:hint="cs"/>
          <w:sz w:val="32"/>
          <w:szCs w:val="32"/>
          <w:highlight w:val="yellow"/>
          <w:rtl/>
          <w:lang w:bidi="ar-EG"/>
        </w:rPr>
        <w:t>المادتان</w:t>
      </w:r>
      <w:r>
        <w:rPr>
          <w:rFonts w:cs="Simplified Arabic" w:hint="cs"/>
          <w:sz w:val="32"/>
          <w:szCs w:val="32"/>
          <w:rtl/>
          <w:lang w:bidi="ar-EG"/>
        </w:rPr>
        <w:t xml:space="preserve"> </w:t>
      </w:r>
      <w:r w:rsidRPr="00D103E9">
        <w:rPr>
          <w:rFonts w:cs="Simplified Arabic" w:hint="cs"/>
          <w:sz w:val="32"/>
          <w:szCs w:val="32"/>
          <w:highlight w:val="yellow"/>
          <w:rtl/>
          <w:lang w:bidi="ar-EG"/>
        </w:rPr>
        <w:t>(</w:t>
      </w:r>
      <w:r>
        <w:rPr>
          <w:rFonts w:cs="Simplified Arabic" w:hint="cs"/>
          <w:sz w:val="32"/>
          <w:szCs w:val="32"/>
          <w:rtl/>
          <w:lang w:bidi="ar-EG"/>
        </w:rPr>
        <w:t>88، 91</w:t>
      </w:r>
      <w:r w:rsidRPr="00D103E9">
        <w:rPr>
          <w:rFonts w:cs="Simplified Arabic" w:hint="cs"/>
          <w:sz w:val="32"/>
          <w:szCs w:val="32"/>
          <w:highlight w:val="yellow"/>
          <w:rtl/>
          <w:lang w:bidi="ar-EG"/>
        </w:rPr>
        <w:t>)</w:t>
      </w:r>
      <w:r>
        <w:rPr>
          <w:rFonts w:cs="Simplified Arabic" w:hint="cs"/>
          <w:sz w:val="32"/>
          <w:szCs w:val="32"/>
          <w:rtl/>
          <w:lang w:bidi="ar-EG"/>
        </w:rPr>
        <w:t xml:space="preserve"> من نظام الإجراءات الجزائية </w:t>
      </w:r>
      <w:r w:rsidRPr="00D103E9">
        <w:rPr>
          <w:rFonts w:cs="Simplified Arabic" w:hint="cs"/>
          <w:sz w:val="32"/>
          <w:szCs w:val="32"/>
          <w:highlight w:val="yellow"/>
          <w:rtl/>
          <w:lang w:bidi="ar-EG"/>
        </w:rPr>
        <w:t>الصادر بالمرسوم الملكي رقم (م/2) وتاريخ 22/1/1435هـ</w:t>
      </w:r>
      <w:r w:rsidRPr="00D103E9">
        <w:rPr>
          <w:rFonts w:cs="Simplified Arabic" w:hint="cs"/>
          <w:sz w:val="32"/>
          <w:szCs w:val="32"/>
          <w:rtl/>
          <w:lang w:bidi="ar-EG"/>
        </w:rPr>
        <w:t>.</w:t>
      </w:r>
    </w:p>
    <w:p w:rsidR="00430534" w:rsidRDefault="00430534" w:rsidP="00430534">
      <w:pPr>
        <w:spacing w:after="0" w:line="240" w:lineRule="auto"/>
        <w:jc w:val="center"/>
        <w:rPr>
          <w:rFonts w:cs="Simplified Arabic"/>
          <w:b/>
          <w:bCs/>
          <w:sz w:val="32"/>
          <w:szCs w:val="32"/>
          <w:rtl/>
          <w:lang w:bidi="ar-EG"/>
        </w:rPr>
      </w:pPr>
      <w:r w:rsidRPr="00661B00">
        <w:rPr>
          <w:rFonts w:cs="Simplified Arabic" w:hint="cs"/>
          <w:b/>
          <w:bCs/>
          <w:sz w:val="32"/>
          <w:szCs w:val="32"/>
          <w:rtl/>
          <w:lang w:bidi="ar-EG"/>
        </w:rPr>
        <w:t>الوقائع</w:t>
      </w:r>
    </w:p>
    <w:p w:rsidR="00430534" w:rsidRDefault="00430534" w:rsidP="00430534">
      <w:pPr>
        <w:spacing w:after="0" w:line="240" w:lineRule="auto"/>
        <w:jc w:val="both"/>
        <w:rPr>
          <w:rFonts w:cs="Simplified Arabic"/>
          <w:sz w:val="32"/>
          <w:szCs w:val="32"/>
          <w:rtl/>
          <w:lang w:bidi="ar-EG"/>
        </w:rPr>
      </w:pPr>
      <w:r>
        <w:rPr>
          <w:rFonts w:cs="Simplified Arabic" w:hint="cs"/>
          <w:sz w:val="32"/>
          <w:szCs w:val="32"/>
          <w:rtl/>
          <w:lang w:bidi="ar-EG"/>
        </w:rPr>
        <w:t xml:space="preserve">تتلخص وقائع هذه الدعوى فيما تقدم به المُدَّعي في صحيفة الدعوى وما أرفقه معها، وما قاله أثناء المرافعة من أن لديه سيارة مسجلة باسمه وهي من نوع شاحنة </w:t>
      </w:r>
      <w:r>
        <w:rPr>
          <w:rFonts w:cs="Simplified Arabic"/>
          <w:sz w:val="32"/>
          <w:szCs w:val="32"/>
          <w:highlight w:val="yellow"/>
          <w:rtl/>
          <w:lang w:bidi="ar-EG"/>
        </w:rPr>
        <w:t>(...)</w:t>
      </w:r>
      <w:r>
        <w:rPr>
          <w:rFonts w:cs="Simplified Arabic" w:hint="cs"/>
          <w:sz w:val="32"/>
          <w:szCs w:val="32"/>
          <w:rtl/>
          <w:lang w:bidi="ar-EG"/>
        </w:rPr>
        <w:t>، سنة صنعها (2004م) تحمل لوحة رقم (...) محجوزة لدى شرطة العريسة، على ذمة قضية تهريب ألعاب نارية سبق أن فصلت فيها الدائرة بحكمها النهائي رقم (347/د/ج/1/12) لعام 1435هـ، وتَمَّ رد جميع السيارات التي ضبطت في القضية بناءً على حكم الدائرة المشار إليه إلا سيارته</w:t>
      </w:r>
      <w:r>
        <w:rPr>
          <w:rFonts w:cs="Simplified Arabic"/>
          <w:sz w:val="32"/>
          <w:szCs w:val="32"/>
          <w:highlight w:val="yellow"/>
          <w:rtl/>
          <w:lang w:bidi="ar-EG"/>
        </w:rPr>
        <w:t>.</w:t>
      </w:r>
      <w:r>
        <w:rPr>
          <w:rFonts w:cs="Simplified Arabic" w:hint="cs"/>
          <w:sz w:val="32"/>
          <w:szCs w:val="32"/>
          <w:rtl/>
          <w:lang w:bidi="ar-EG"/>
        </w:rPr>
        <w:t xml:space="preserve"> وبعرض ذلك على مُمَثِّل المدعى </w:t>
      </w:r>
      <w:r w:rsidRPr="00563416">
        <w:rPr>
          <w:rFonts w:cs="Simplified Arabic" w:hint="cs"/>
          <w:sz w:val="32"/>
          <w:szCs w:val="32"/>
          <w:highlight w:val="yellow"/>
          <w:rtl/>
          <w:lang w:bidi="ar-EG"/>
        </w:rPr>
        <w:t>عليها</w:t>
      </w:r>
      <w:r>
        <w:rPr>
          <w:rFonts w:cs="Simplified Arabic" w:hint="cs"/>
          <w:sz w:val="32"/>
          <w:szCs w:val="32"/>
          <w:rtl/>
          <w:lang w:bidi="ar-EG"/>
        </w:rPr>
        <w:t>، تقدم بلائحة تَضَمَّنَت أن الجهة الآمرة لحجز المركبة هي الجمارك</w:t>
      </w:r>
      <w:r w:rsidRPr="00563416">
        <w:rPr>
          <w:rFonts w:cs="Simplified Arabic"/>
          <w:sz w:val="32"/>
          <w:szCs w:val="32"/>
          <w:highlight w:val="yellow"/>
          <w:rtl/>
          <w:lang w:bidi="ar-EG"/>
        </w:rPr>
        <w:t xml:space="preserve"> </w:t>
      </w:r>
      <w:r>
        <w:rPr>
          <w:rFonts w:cs="Simplified Arabic"/>
          <w:sz w:val="32"/>
          <w:szCs w:val="32"/>
          <w:highlight w:val="yellow"/>
          <w:rtl/>
          <w:lang w:bidi="ar-EG"/>
        </w:rPr>
        <w:t>،</w:t>
      </w:r>
      <w:r>
        <w:rPr>
          <w:rFonts w:cs="Simplified Arabic" w:hint="cs"/>
          <w:sz w:val="32"/>
          <w:szCs w:val="32"/>
          <w:rtl/>
          <w:lang w:bidi="ar-EG"/>
        </w:rPr>
        <w:t xml:space="preserve"> كَمَا أنَّه لم ي</w:t>
      </w:r>
      <w:r>
        <w:rPr>
          <w:rFonts w:ascii="Simplified Arabic" w:hAnsi="Simplified Arabic" w:cs="Simplified Arabic"/>
          <w:sz w:val="32"/>
          <w:szCs w:val="32"/>
          <w:rtl/>
          <w:lang w:bidi="ar-EG"/>
        </w:rPr>
        <w:t>ُ</w:t>
      </w:r>
      <w:r>
        <w:rPr>
          <w:rFonts w:cs="Simplified Arabic" w:hint="cs"/>
          <w:sz w:val="32"/>
          <w:szCs w:val="32"/>
          <w:rtl/>
          <w:lang w:bidi="ar-EG"/>
        </w:rPr>
        <w:t>فصل في موضوعها من قبل الجمارك بعد، وانتهى فيها إلى طلب رفض الدعوى</w:t>
      </w:r>
      <w:r>
        <w:rPr>
          <w:rFonts w:cs="Simplified Arabic"/>
          <w:sz w:val="32"/>
          <w:szCs w:val="32"/>
          <w:highlight w:val="yellow"/>
          <w:rtl/>
          <w:lang w:bidi="ar-EG"/>
        </w:rPr>
        <w:t>.</w:t>
      </w:r>
      <w:r>
        <w:rPr>
          <w:rFonts w:cs="Simplified Arabic" w:hint="cs"/>
          <w:sz w:val="32"/>
          <w:szCs w:val="32"/>
          <w:rtl/>
          <w:lang w:bidi="ar-EG"/>
        </w:rPr>
        <w:t xml:space="preserve"> </w:t>
      </w:r>
      <w:r w:rsidRPr="00563416">
        <w:rPr>
          <w:rFonts w:cs="Simplified Arabic" w:hint="cs"/>
          <w:sz w:val="32"/>
          <w:szCs w:val="32"/>
          <w:highlight w:val="yellow"/>
          <w:rtl/>
          <w:lang w:bidi="ar-EG"/>
        </w:rPr>
        <w:t>وبعرض</w:t>
      </w:r>
      <w:r>
        <w:rPr>
          <w:rFonts w:cs="Simplified Arabic" w:hint="cs"/>
          <w:sz w:val="32"/>
          <w:szCs w:val="32"/>
          <w:rtl/>
          <w:lang w:bidi="ar-EG"/>
        </w:rPr>
        <w:t xml:space="preserve"> ذلك على المُدَّعي قرر الاكتفاء بِمَا جاء في لائحة دعواه، وبناءً على ذلك تَمَّ رفع الجلسة لإصدار الحكم.</w:t>
      </w:r>
    </w:p>
    <w:p w:rsidR="00430534" w:rsidRPr="00C46437" w:rsidRDefault="00430534" w:rsidP="00430534">
      <w:pPr>
        <w:spacing w:after="0" w:line="240" w:lineRule="auto"/>
        <w:jc w:val="center"/>
        <w:rPr>
          <w:rFonts w:cs="Simplified Arabic"/>
          <w:b/>
          <w:bCs/>
          <w:sz w:val="32"/>
          <w:szCs w:val="32"/>
          <w:rtl/>
          <w:lang w:bidi="ar-EG"/>
        </w:rPr>
      </w:pPr>
      <w:r w:rsidRPr="00C46437">
        <w:rPr>
          <w:rFonts w:cs="Simplified Arabic" w:hint="cs"/>
          <w:b/>
          <w:bCs/>
          <w:sz w:val="32"/>
          <w:szCs w:val="32"/>
          <w:rtl/>
          <w:lang w:bidi="ar-EG"/>
        </w:rPr>
        <w:t>الأسباب</w:t>
      </w:r>
    </w:p>
    <w:p w:rsidR="00430534" w:rsidRDefault="00430534" w:rsidP="00430534">
      <w:pPr>
        <w:spacing w:after="0" w:line="240" w:lineRule="auto"/>
        <w:jc w:val="both"/>
        <w:rPr>
          <w:rFonts w:cs="Simplified Arabic"/>
          <w:sz w:val="32"/>
          <w:szCs w:val="32"/>
          <w:rtl/>
          <w:lang w:bidi="ar-EG"/>
        </w:rPr>
      </w:pPr>
      <w:r>
        <w:rPr>
          <w:rFonts w:cs="Simplified Arabic" w:hint="cs"/>
          <w:sz w:val="32"/>
          <w:szCs w:val="32"/>
          <w:rtl/>
          <w:lang w:bidi="ar-EG"/>
        </w:rPr>
        <w:t xml:space="preserve">بعد اطلاع الدائرة على أوراق القضية، وَحَيْثُ إنَّ المادة الثامنة </w:t>
      </w:r>
      <w:r w:rsidRPr="00563416">
        <w:rPr>
          <w:rFonts w:cs="Simplified Arabic" w:hint="cs"/>
          <w:sz w:val="32"/>
          <w:szCs w:val="32"/>
          <w:highlight w:val="yellow"/>
          <w:rtl/>
          <w:lang w:bidi="ar-EG"/>
        </w:rPr>
        <w:t>والثمانين</w:t>
      </w:r>
      <w:r>
        <w:rPr>
          <w:rFonts w:cs="Simplified Arabic" w:hint="cs"/>
          <w:sz w:val="32"/>
          <w:szCs w:val="32"/>
          <w:rtl/>
          <w:lang w:bidi="ar-EG"/>
        </w:rPr>
        <w:t xml:space="preserve"> من نظام الإجراءات الجزائية نَصَّت على أنه: (يصدر الأمر برد الأشياء المضبوطة من </w:t>
      </w:r>
      <w:r>
        <w:rPr>
          <w:rFonts w:cs="Simplified Arabic" w:hint="cs"/>
          <w:sz w:val="32"/>
          <w:szCs w:val="32"/>
          <w:rtl/>
          <w:lang w:bidi="ar-EG"/>
        </w:rPr>
        <w:lastRenderedPageBreak/>
        <w:t>المحقق أو من المحكمة المختصة التي يقع في نطاق اختصاصها مكان التحقيق، ويجوز للمحكمة أن تأمر بالرد أثناء نظر الدعوى)، كما نَصَّت المادة الحادية والتسعون من ذات النظام على أنه: (يجب... أن ي</w:t>
      </w:r>
      <w:r>
        <w:rPr>
          <w:rFonts w:ascii="Simplified Arabic" w:hAnsi="Simplified Arabic" w:cs="Simplified Arabic"/>
          <w:sz w:val="32"/>
          <w:szCs w:val="32"/>
          <w:rtl/>
          <w:lang w:bidi="ar-EG"/>
        </w:rPr>
        <w:t>ُ</w:t>
      </w:r>
      <w:r>
        <w:rPr>
          <w:rFonts w:cs="Simplified Arabic" w:hint="cs"/>
          <w:sz w:val="32"/>
          <w:szCs w:val="32"/>
          <w:rtl/>
          <w:lang w:bidi="ar-EG"/>
        </w:rPr>
        <w:t>فصل في كيفية التصرف في الأشياء المضبوطة... عند الحكم في الدعوى إذا حصلت المطالبة بردها أمام المحكمة)، وَحَيْثُ إنَّ الدائرة فصلت في القضية التي ضبطت فيها السيارة بحكمها النهائي رقم (347/د/ج/1/12) لعام 1435هـ، والذي لم يتضمن مصادرة السيارة المشار إليها</w:t>
      </w:r>
      <w:r>
        <w:rPr>
          <w:rFonts w:cs="Simplified Arabic"/>
          <w:sz w:val="32"/>
          <w:szCs w:val="32"/>
          <w:highlight w:val="yellow"/>
          <w:rtl/>
          <w:lang w:bidi="ar-EG"/>
        </w:rPr>
        <w:t>؛</w:t>
      </w:r>
      <w:r>
        <w:rPr>
          <w:rFonts w:cs="Simplified Arabic" w:hint="cs"/>
          <w:sz w:val="32"/>
          <w:szCs w:val="32"/>
          <w:rtl/>
          <w:lang w:bidi="ar-EG"/>
        </w:rPr>
        <w:t xml:space="preserve"> لذا فإن الدائرة بعد دراستها لأوراق القضية وتأملها، تنتهي إلى الحكم برد السيارة المشار إليها للمدعي.</w:t>
      </w:r>
    </w:p>
    <w:p w:rsidR="00430534" w:rsidRPr="00D024F8" w:rsidRDefault="00430534" w:rsidP="00430534">
      <w:pPr>
        <w:spacing w:after="0" w:line="240" w:lineRule="auto"/>
        <w:jc w:val="both"/>
        <w:rPr>
          <w:rFonts w:cs="Simplified Arabic"/>
          <w:b/>
          <w:bCs/>
          <w:sz w:val="32"/>
          <w:szCs w:val="32"/>
          <w:rtl/>
          <w:lang w:bidi="ar-EG"/>
        </w:rPr>
      </w:pPr>
      <w:r w:rsidRPr="00D024F8">
        <w:rPr>
          <w:rFonts w:cs="Simplified Arabic" w:hint="cs"/>
          <w:b/>
          <w:bCs/>
          <w:sz w:val="32"/>
          <w:szCs w:val="32"/>
          <w:rtl/>
          <w:lang w:bidi="ar-EG"/>
        </w:rPr>
        <w:t>لذلك</w:t>
      </w:r>
      <w:r>
        <w:rPr>
          <w:rFonts w:cs="Simplified Arabic" w:hint="cs"/>
          <w:b/>
          <w:bCs/>
          <w:sz w:val="32"/>
          <w:szCs w:val="32"/>
          <w:rtl/>
          <w:lang w:bidi="ar-EG"/>
        </w:rPr>
        <w:t xml:space="preserve"> حكمت </w:t>
      </w:r>
      <w:r w:rsidRPr="00D024F8">
        <w:rPr>
          <w:rFonts w:cs="Simplified Arabic" w:hint="cs"/>
          <w:b/>
          <w:bCs/>
          <w:sz w:val="32"/>
          <w:szCs w:val="32"/>
          <w:rtl/>
          <w:lang w:bidi="ar-EG"/>
        </w:rPr>
        <w:t xml:space="preserve">الدائرة: </w:t>
      </w:r>
      <w:r>
        <w:rPr>
          <w:rFonts w:cs="Simplified Arabic" w:hint="cs"/>
          <w:b/>
          <w:bCs/>
          <w:sz w:val="32"/>
          <w:szCs w:val="32"/>
          <w:rtl/>
          <w:lang w:bidi="ar-EG"/>
        </w:rPr>
        <w:t>ب</w:t>
      </w:r>
      <w:r w:rsidRPr="00D024F8">
        <w:rPr>
          <w:rFonts w:cs="Simplified Arabic" w:hint="cs"/>
          <w:b/>
          <w:bCs/>
          <w:sz w:val="32"/>
          <w:szCs w:val="32"/>
          <w:rtl/>
          <w:lang w:bidi="ar-EG"/>
        </w:rPr>
        <w:t xml:space="preserve">رد السيارة التي تحمل لوحة رقم (...) من نوع شاحنة </w:t>
      </w:r>
      <w:r w:rsidRPr="00563416">
        <w:rPr>
          <w:rFonts w:cs="Simplified Arabic"/>
          <w:b/>
          <w:bCs/>
          <w:sz w:val="32"/>
          <w:szCs w:val="32"/>
          <w:highlight w:val="yellow"/>
          <w:rtl/>
          <w:lang w:bidi="ar-EG"/>
        </w:rPr>
        <w:t>(...)</w:t>
      </w:r>
      <w:r w:rsidRPr="00563416">
        <w:rPr>
          <w:rFonts w:cs="Simplified Arabic"/>
          <w:b/>
          <w:bCs/>
          <w:sz w:val="32"/>
          <w:szCs w:val="32"/>
          <w:rtl/>
          <w:lang w:bidi="ar-EG"/>
        </w:rPr>
        <w:t xml:space="preserve"> </w:t>
      </w:r>
      <w:r w:rsidRPr="00D024F8">
        <w:rPr>
          <w:rFonts w:cs="Simplified Arabic" w:hint="cs"/>
          <w:b/>
          <w:bCs/>
          <w:sz w:val="32"/>
          <w:szCs w:val="32"/>
          <w:rtl/>
          <w:lang w:bidi="ar-EG"/>
        </w:rPr>
        <w:t>لصاحبها (...)- سعودي الجنسية</w:t>
      </w:r>
      <w:r w:rsidRPr="00563416">
        <w:rPr>
          <w:rFonts w:cs="Simplified Arabic" w:hint="cs"/>
          <w:b/>
          <w:bCs/>
          <w:sz w:val="32"/>
          <w:szCs w:val="32"/>
          <w:highlight w:val="yellow"/>
          <w:rtl/>
          <w:lang w:bidi="ar-EG"/>
        </w:rPr>
        <w:t>؛ لما هو موضح بالأسباب</w:t>
      </w:r>
      <w:r w:rsidRPr="00D024F8">
        <w:rPr>
          <w:rFonts w:cs="Simplified Arabic" w:hint="cs"/>
          <w:b/>
          <w:bCs/>
          <w:sz w:val="32"/>
          <w:szCs w:val="32"/>
          <w:rtl/>
          <w:lang w:bidi="ar-EG"/>
        </w:rPr>
        <w:t>.</w:t>
      </w:r>
    </w:p>
    <w:p w:rsidR="00430534" w:rsidRPr="00B41E0B" w:rsidRDefault="00430534" w:rsidP="00430534">
      <w:pPr>
        <w:spacing w:after="0" w:line="240" w:lineRule="auto"/>
        <w:jc w:val="both"/>
        <w:rPr>
          <w:rFonts w:ascii="Simplified Arabic" w:hAnsi="Simplified Arabic" w:cs="Simplified Arabic"/>
          <w:b/>
          <w:bCs/>
          <w:sz w:val="32"/>
          <w:szCs w:val="32"/>
          <w:rtl/>
          <w:lang w:bidi="ar-EG"/>
        </w:rPr>
      </w:pPr>
      <w:r w:rsidRPr="00B41E0B">
        <w:rPr>
          <w:rFonts w:ascii="Simplified Arabic" w:hAnsi="Simplified Arabic" w:cs="Simplified Arabic" w:hint="eastAsia"/>
          <w:b/>
          <w:bCs/>
          <w:sz w:val="32"/>
          <w:szCs w:val="32"/>
          <w:rtl/>
          <w:lang w:bidi="ar-EG"/>
        </w:rPr>
        <w:t>والله</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الموفق</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وصلى</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الله</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وسلم</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على</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نبينا</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محمد</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وعلى</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آله</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وصحبه</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أجمعين</w:t>
      </w:r>
      <w:r w:rsidRPr="00B41E0B">
        <w:rPr>
          <w:rFonts w:ascii="Simplified Arabic" w:hAnsi="Simplified Arabic" w:cs="Simplified Arabic"/>
          <w:b/>
          <w:bCs/>
          <w:sz w:val="32"/>
          <w:szCs w:val="32"/>
          <w:rtl/>
          <w:lang w:bidi="ar-EG"/>
        </w:rPr>
        <w:t>.</w:t>
      </w:r>
    </w:p>
    <w:p w:rsidR="00430534" w:rsidRDefault="00430534" w:rsidP="00430534">
      <w:pPr>
        <w:spacing w:after="0" w:line="240" w:lineRule="auto"/>
        <w:jc w:val="both"/>
        <w:rPr>
          <w:rFonts w:ascii="Simplified Arabic" w:hAnsi="Simplified Arabic" w:cs="Simplified Arabic"/>
          <w:b/>
          <w:bCs/>
          <w:sz w:val="32"/>
          <w:szCs w:val="32"/>
          <w:rtl/>
          <w:lang w:bidi="ar-EG"/>
        </w:rPr>
      </w:pPr>
    </w:p>
    <w:p w:rsidR="00430534" w:rsidRPr="00B41E0B" w:rsidRDefault="00430534" w:rsidP="00430534">
      <w:pPr>
        <w:spacing w:after="0" w:line="240" w:lineRule="auto"/>
        <w:jc w:val="both"/>
        <w:rPr>
          <w:rFonts w:ascii="Simplified Arabic" w:hAnsi="Simplified Arabic" w:cs="Simplified Arabic"/>
          <w:b/>
          <w:bCs/>
          <w:sz w:val="32"/>
          <w:szCs w:val="32"/>
          <w:rtl/>
          <w:lang w:bidi="ar-EG"/>
        </w:rPr>
      </w:pPr>
      <w:r w:rsidRPr="00B41E0B">
        <w:rPr>
          <w:rFonts w:ascii="Simplified Arabic" w:hAnsi="Simplified Arabic" w:cs="Simplified Arabic" w:hint="eastAsia"/>
          <w:b/>
          <w:bCs/>
          <w:sz w:val="32"/>
          <w:szCs w:val="32"/>
          <w:rtl/>
          <w:lang w:bidi="ar-EG"/>
        </w:rPr>
        <w:t>محكمة</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الاستئناف</w:t>
      </w:r>
      <w:r w:rsidRPr="00B41E0B">
        <w:rPr>
          <w:rFonts w:ascii="Simplified Arabic" w:hAnsi="Simplified Arabic" w:cs="Simplified Arabic"/>
          <w:b/>
          <w:bCs/>
          <w:sz w:val="32"/>
          <w:szCs w:val="32"/>
          <w:rtl/>
          <w:lang w:bidi="ar-EG"/>
        </w:rPr>
        <w:t>:</w:t>
      </w:r>
    </w:p>
    <w:p w:rsidR="00430534" w:rsidRPr="00F65CA2" w:rsidRDefault="00430534" w:rsidP="00430534">
      <w:pPr>
        <w:spacing w:after="0" w:line="240" w:lineRule="auto"/>
        <w:jc w:val="both"/>
        <w:rPr>
          <w:rFonts w:ascii="Simplified Arabic" w:hAnsi="Simplified Arabic" w:cs="Simplified Arabic"/>
          <w:b/>
          <w:bCs/>
          <w:sz w:val="32"/>
          <w:szCs w:val="32"/>
          <w:lang w:bidi="ar-EG"/>
        </w:rPr>
      </w:pPr>
      <w:r>
        <w:rPr>
          <w:rFonts w:ascii="Simplified Arabic" w:hAnsi="Simplified Arabic" w:cs="Simplified Arabic" w:hint="eastAsia"/>
          <w:b/>
          <w:bCs/>
          <w:sz w:val="32"/>
          <w:szCs w:val="32"/>
          <w:rtl/>
          <w:lang w:bidi="ar-EG"/>
        </w:rPr>
        <w:t>حكمت المحكمة</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cs"/>
          <w:b/>
          <w:bCs/>
          <w:sz w:val="32"/>
          <w:szCs w:val="32"/>
          <w:rtl/>
          <w:lang w:bidi="ar-EG"/>
        </w:rPr>
        <w:t>بتأييد الحكم فيما انتهى إليه من قضاء</w:t>
      </w:r>
      <w:r w:rsidRPr="00B41E0B">
        <w:rPr>
          <w:rFonts w:ascii="Simplified Arabic" w:hAnsi="Simplified Arabic" w:cs="Simplified Arabic"/>
          <w:b/>
          <w:bCs/>
          <w:sz w:val="32"/>
          <w:szCs w:val="32"/>
          <w:rtl/>
          <w:lang w:bidi="ar-EG"/>
        </w:rPr>
        <w:t>.</w:t>
      </w:r>
    </w:p>
    <w:p w:rsidR="00430534" w:rsidRDefault="00430534" w:rsidP="00430534">
      <w:pPr>
        <w:bidi w:val="0"/>
        <w:spacing w:after="0" w:line="240" w:lineRule="auto"/>
        <w:rPr>
          <w:rFonts w:ascii="Simplified Arabic" w:hAnsi="Simplified Arabic" w:cs="Simplified Arabic"/>
          <w:b/>
          <w:bCs/>
          <w:sz w:val="32"/>
          <w:szCs w:val="32"/>
          <w:lang w:bidi="ar-EG"/>
        </w:rPr>
      </w:pPr>
      <w:r>
        <w:rPr>
          <w:rFonts w:ascii="Simplified Arabic" w:hAnsi="Simplified Arabic" w:cs="Simplified Arabic"/>
          <w:b/>
          <w:bCs/>
          <w:sz w:val="32"/>
          <w:szCs w:val="32"/>
          <w:rtl/>
          <w:lang w:bidi="ar-EG"/>
        </w:rPr>
        <w:br w:type="page"/>
      </w:r>
    </w:p>
    <w:p w:rsidR="00430534" w:rsidRDefault="00430534" w:rsidP="00430534">
      <w:pPr>
        <w:spacing w:after="0" w:line="240" w:lineRule="auto"/>
        <w:jc w:val="both"/>
        <w:rPr>
          <w:rFonts w:ascii="Simplified Arabic" w:hAnsi="Simplified Arabic" w:cs="Simplified Arabic"/>
          <w:b/>
          <w:bCs/>
          <w:sz w:val="32"/>
          <w:szCs w:val="32"/>
          <w:lang w:bidi="ar-EG"/>
        </w:rPr>
      </w:pPr>
      <w:r>
        <w:rPr>
          <w:rFonts w:ascii="Simplified Arabic" w:hAnsi="Simplified Arabic" w:cs="Simplified Arabic" w:hint="cs"/>
          <w:b/>
          <w:bCs/>
          <w:sz w:val="32"/>
          <w:szCs w:val="32"/>
          <w:rtl/>
          <w:lang w:bidi="ar-EG"/>
        </w:rPr>
        <w:lastRenderedPageBreak/>
        <w:t xml:space="preserve">رقم القضية </w:t>
      </w:r>
      <w:r w:rsidRPr="007E635C">
        <w:rPr>
          <w:rFonts w:ascii="Simplified Arabic" w:hAnsi="Simplified Arabic" w:cs="Simplified Arabic" w:hint="cs"/>
          <w:b/>
          <w:bCs/>
          <w:sz w:val="32"/>
          <w:szCs w:val="32"/>
          <w:highlight w:val="yellow"/>
          <w:rtl/>
          <w:lang w:bidi="ar-EG"/>
        </w:rPr>
        <w:t>الابتدائية</w:t>
      </w:r>
      <w:r>
        <w:rPr>
          <w:rFonts w:ascii="Simplified Arabic" w:hAnsi="Simplified Arabic" w:cs="Simplified Arabic" w:hint="cs"/>
          <w:b/>
          <w:bCs/>
          <w:sz w:val="32"/>
          <w:szCs w:val="32"/>
          <w:rtl/>
          <w:lang w:bidi="ar-EG"/>
        </w:rPr>
        <w:t xml:space="preserve"> 210/8/ق لعام 1436هـ</w:t>
      </w:r>
    </w:p>
    <w:p w:rsidR="00430534" w:rsidRDefault="00430534" w:rsidP="00430534">
      <w:pPr>
        <w:spacing w:after="0" w:line="240" w:lineRule="auto"/>
        <w:jc w:val="both"/>
        <w:rPr>
          <w:rFonts w:ascii="Simplified Arabic" w:hAnsi="Simplified Arabic" w:cs="Simplified Arabic"/>
          <w:b/>
          <w:bCs/>
          <w:sz w:val="32"/>
          <w:szCs w:val="32"/>
          <w:lang w:bidi="ar-EG"/>
        </w:rPr>
      </w:pPr>
      <w:r>
        <w:rPr>
          <w:rFonts w:ascii="Simplified Arabic" w:hAnsi="Simplified Arabic" w:cs="Simplified Arabic" w:hint="cs"/>
          <w:b/>
          <w:bCs/>
          <w:sz w:val="32"/>
          <w:szCs w:val="32"/>
          <w:rtl/>
          <w:lang w:bidi="ar-EG"/>
        </w:rPr>
        <w:t>رقم قضية الاستئناف 2564/ق لعام 1436هـ</w:t>
      </w:r>
    </w:p>
    <w:p w:rsidR="00430534" w:rsidRDefault="00430534" w:rsidP="00430534">
      <w:pPr>
        <w:spacing w:after="0" w:line="240" w:lineRule="auto"/>
        <w:jc w:val="both"/>
        <w:rPr>
          <w:rFonts w:ascii="Simplified Arabic" w:hAnsi="Simplified Arabic" w:cs="Simplified Arabic"/>
          <w:b/>
          <w:bCs/>
          <w:sz w:val="32"/>
          <w:szCs w:val="32"/>
          <w:lang w:bidi="ar-EG"/>
        </w:rPr>
      </w:pPr>
      <w:r>
        <w:rPr>
          <w:rFonts w:ascii="Simplified Arabic" w:hAnsi="Simplified Arabic" w:cs="Simplified Arabic" w:hint="cs"/>
          <w:b/>
          <w:bCs/>
          <w:sz w:val="32"/>
          <w:szCs w:val="32"/>
          <w:rtl/>
          <w:lang w:bidi="ar-EG"/>
        </w:rPr>
        <w:t>تاريخ الجلسة 16/7/1436هـ</w:t>
      </w:r>
    </w:p>
    <w:p w:rsidR="00430534" w:rsidRDefault="00430534"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الموضوعـات</w:t>
      </w:r>
    </w:p>
    <w:p w:rsidR="00430534" w:rsidRPr="00FB753A" w:rsidRDefault="00430534" w:rsidP="00430534">
      <w:pPr>
        <w:spacing w:after="0" w:line="240" w:lineRule="auto"/>
        <w:jc w:val="both"/>
        <w:rPr>
          <w:rFonts w:ascii="Simplified Arabic" w:hAnsi="Simplified Arabic" w:cs="Simplified Arabic"/>
          <w:b/>
          <w:bCs/>
          <w:sz w:val="32"/>
          <w:szCs w:val="32"/>
          <w:rtl/>
          <w:lang w:bidi="ar-EG"/>
        </w:rPr>
      </w:pPr>
      <w:r w:rsidRPr="00FB753A">
        <w:rPr>
          <w:rFonts w:ascii="Simplified Arabic" w:hAnsi="Simplified Arabic" w:cs="Simplified Arabic" w:hint="cs"/>
          <w:b/>
          <w:bCs/>
          <w:sz w:val="32"/>
          <w:szCs w:val="32"/>
          <w:rtl/>
          <w:lang w:bidi="ar-EG"/>
        </w:rPr>
        <w:t>مفرقعات نارية- بيع دون ترخيص-</w:t>
      </w:r>
      <w:r>
        <w:rPr>
          <w:rFonts w:ascii="Simplified Arabic" w:hAnsi="Simplified Arabic" w:cs="Simplified Arabic" w:hint="cs"/>
          <w:b/>
          <w:bCs/>
          <w:sz w:val="32"/>
          <w:szCs w:val="32"/>
          <w:rtl/>
          <w:lang w:bidi="ar-EG"/>
        </w:rPr>
        <w:t>إقرار جزئي- ادعاء نفي الاتجار</w:t>
      </w:r>
      <w:r w:rsidRPr="00FB753A">
        <w:rPr>
          <w:rFonts w:ascii="Simplified Arabic" w:hAnsi="Simplified Arabic" w:cs="Simplified Arabic" w:hint="cs"/>
          <w:b/>
          <w:bCs/>
          <w:sz w:val="32"/>
          <w:szCs w:val="32"/>
          <w:rtl/>
          <w:lang w:bidi="ar-EG"/>
        </w:rPr>
        <w:t xml:space="preserve"> </w:t>
      </w:r>
      <w:r>
        <w:rPr>
          <w:rFonts w:ascii="Simplified Arabic" w:hAnsi="Simplified Arabic" w:cs="Simplified Arabic"/>
          <w:b/>
          <w:bCs/>
          <w:sz w:val="32"/>
          <w:szCs w:val="32"/>
          <w:rtl/>
          <w:lang w:bidi="ar-EG"/>
        </w:rPr>
        <w:t>–</w:t>
      </w:r>
      <w:r>
        <w:rPr>
          <w:rFonts w:ascii="Simplified Arabic" w:hAnsi="Simplified Arabic" w:cs="Simplified Arabic" w:hint="cs"/>
          <w:b/>
          <w:bCs/>
          <w:sz w:val="32"/>
          <w:szCs w:val="32"/>
          <w:rtl/>
          <w:lang w:bidi="ar-EG"/>
        </w:rPr>
        <w:t xml:space="preserve"> القرائن الدالة على ثبوت المخالفة</w:t>
      </w:r>
      <w:r w:rsidRPr="00FB753A">
        <w:rPr>
          <w:rFonts w:ascii="Simplified Arabic" w:hAnsi="Simplified Arabic" w:cs="Simplified Arabic" w:hint="cs"/>
          <w:b/>
          <w:bCs/>
          <w:sz w:val="32"/>
          <w:szCs w:val="32"/>
          <w:rtl/>
          <w:lang w:bidi="ar-EG"/>
        </w:rPr>
        <w:t xml:space="preserve"> </w:t>
      </w:r>
      <w:r>
        <w:rPr>
          <w:rFonts w:ascii="Simplified Arabic" w:hAnsi="Simplified Arabic" w:cs="Simplified Arabic"/>
          <w:b/>
          <w:bCs/>
          <w:sz w:val="32"/>
          <w:szCs w:val="32"/>
          <w:rtl/>
          <w:lang w:bidi="ar-EG"/>
        </w:rPr>
        <w:t>–</w:t>
      </w:r>
      <w:r>
        <w:rPr>
          <w:rFonts w:ascii="Simplified Arabic" w:hAnsi="Simplified Arabic" w:cs="Simplified Arabic" w:hint="cs"/>
          <w:b/>
          <w:bCs/>
          <w:sz w:val="32"/>
          <w:szCs w:val="32"/>
          <w:rtl/>
          <w:lang w:bidi="ar-EG"/>
        </w:rPr>
        <w:t xml:space="preserve"> مصادرة.</w:t>
      </w:r>
    </w:p>
    <w:p w:rsidR="00430534" w:rsidRPr="006D06E1" w:rsidRDefault="00430534" w:rsidP="00430534">
      <w:pPr>
        <w:spacing w:after="0" w:line="240" w:lineRule="auto"/>
        <w:jc w:val="both"/>
        <w:rPr>
          <w:rFonts w:ascii="Simplified Arabic" w:hAnsi="Simplified Arabic" w:cs="Simplified Arabic"/>
          <w:sz w:val="32"/>
          <w:szCs w:val="32"/>
          <w:rtl/>
          <w:lang w:bidi="ar-EG"/>
        </w:rPr>
      </w:pPr>
      <w:r w:rsidRPr="00FB753A">
        <w:rPr>
          <w:rFonts w:ascii="AXtManal" w:hAnsi="AXtManal" w:cs="Simplified Arabic"/>
          <w:sz w:val="32"/>
          <w:szCs w:val="32"/>
          <w:rtl/>
          <w:lang w:bidi="ar-EG"/>
        </w:rPr>
        <w:t xml:space="preserve">أقام فرع هيئة </w:t>
      </w:r>
      <w:r w:rsidRPr="00FB753A">
        <w:rPr>
          <w:rFonts w:cs="Simplified Arabic"/>
          <w:sz w:val="32"/>
          <w:szCs w:val="32"/>
          <w:rtl/>
          <w:lang w:bidi="ar-EG"/>
        </w:rPr>
        <w:t>التحقيق والادعاء العام</w:t>
      </w:r>
      <w:r w:rsidRPr="00FB753A">
        <w:rPr>
          <w:rFonts w:ascii="AXtManal" w:hAnsi="AXtManal" w:cs="Simplified Arabic"/>
          <w:sz w:val="32"/>
          <w:szCs w:val="32"/>
          <w:rtl/>
          <w:lang w:bidi="ar-EG"/>
        </w:rPr>
        <w:t xml:space="preserve"> الدعوى ضِدَّ المتهم</w:t>
      </w:r>
      <w:r w:rsidRPr="00FB753A">
        <w:rPr>
          <w:rFonts w:ascii="AXtManal" w:hAnsi="AXtManal" w:cs="Simplified Arabic" w:hint="cs"/>
          <w:sz w:val="32"/>
          <w:szCs w:val="32"/>
          <w:rtl/>
          <w:lang w:bidi="ar-EG"/>
        </w:rPr>
        <w:t>ين</w:t>
      </w:r>
      <w:r w:rsidRPr="00FB753A">
        <w:rPr>
          <w:rFonts w:ascii="Simplified Arabic" w:hAnsi="Simplified Arabic" w:cs="Simplified Arabic" w:hint="cs"/>
          <w:sz w:val="32"/>
          <w:szCs w:val="32"/>
          <w:rtl/>
          <w:lang w:bidi="ar-EG"/>
        </w:rPr>
        <w:t xml:space="preserve"> لاتجارهما بمفرقعات دون ترخيص- اعتراف المدعى عليهما بوجود المفرقعات في محل تجاري يعود للمُدَّعى عليه الأول- ادعاء المدعى عليه الأول عود المفرقعات لأبنائه وعدم كونها </w:t>
      </w:r>
      <w:r>
        <w:rPr>
          <w:rFonts w:ascii="Simplified Arabic" w:hAnsi="Simplified Arabic" w:cs="Simplified Arabic" w:hint="cs"/>
          <w:sz w:val="32"/>
          <w:szCs w:val="32"/>
          <w:rtl/>
          <w:lang w:bidi="ar-EG"/>
        </w:rPr>
        <w:t>ل</w:t>
      </w:r>
      <w:r w:rsidRPr="00FB753A">
        <w:rPr>
          <w:rFonts w:ascii="Simplified Arabic" w:hAnsi="Simplified Arabic" w:cs="Simplified Arabic" w:hint="cs"/>
          <w:sz w:val="32"/>
          <w:szCs w:val="32"/>
          <w:rtl/>
          <w:lang w:bidi="ar-EG"/>
        </w:rPr>
        <w:t xml:space="preserve">غرض التجارة- عدم توجه دفع المدعى عليه الأول لكثرة الكمية </w:t>
      </w:r>
      <w:r w:rsidRPr="001C1B02">
        <w:rPr>
          <w:rFonts w:ascii="Simplified Arabic" w:hAnsi="Simplified Arabic" w:cs="Simplified Arabic"/>
          <w:sz w:val="32"/>
          <w:szCs w:val="32"/>
          <w:rtl/>
          <w:lang w:bidi="ar-EG"/>
        </w:rPr>
        <w:t xml:space="preserve">المعترف بها </w:t>
      </w:r>
      <w:r w:rsidRPr="00FB753A">
        <w:rPr>
          <w:rFonts w:ascii="Simplified Arabic" w:hAnsi="Simplified Arabic" w:cs="Simplified Arabic"/>
          <w:sz w:val="32"/>
          <w:szCs w:val="32"/>
          <w:rtl/>
          <w:lang w:bidi="ar-EG"/>
        </w:rPr>
        <w:t>مِمَّا يدل على أنها لل</w:t>
      </w:r>
      <w:r>
        <w:rPr>
          <w:rFonts w:ascii="Simplified Arabic" w:hAnsi="Simplified Arabic" w:cs="Simplified Arabic"/>
          <w:sz w:val="32"/>
          <w:szCs w:val="32"/>
          <w:rtl/>
          <w:lang w:bidi="ar-EG"/>
        </w:rPr>
        <w:t>بيع</w:t>
      </w:r>
      <w:r w:rsidRPr="00FB753A">
        <w:rPr>
          <w:rFonts w:ascii="Simplified Arabic" w:hAnsi="Simplified Arabic" w:cs="Simplified Arabic" w:hint="cs"/>
          <w:sz w:val="32"/>
          <w:szCs w:val="32"/>
          <w:rtl/>
          <w:lang w:bidi="ar-EG"/>
        </w:rPr>
        <w:t>- عدم تضمُّن اعترافات المدعى عليه الثاني عود المفرقعات له</w:t>
      </w:r>
      <w:r>
        <w:rPr>
          <w:rFonts w:ascii="Simplified Arabic" w:hAnsi="Simplified Arabic" w:cs="Simplified Arabic" w:hint="cs"/>
          <w:sz w:val="32"/>
          <w:szCs w:val="32"/>
          <w:rtl/>
          <w:lang w:bidi="ar-EG"/>
        </w:rPr>
        <w:t xml:space="preserve"> , وإنما </w:t>
      </w:r>
      <w:r w:rsidRPr="00FB753A">
        <w:rPr>
          <w:rFonts w:ascii="Simplified Arabic" w:hAnsi="Simplified Arabic" w:cs="Simplified Arabic" w:hint="cs"/>
          <w:sz w:val="32"/>
          <w:szCs w:val="32"/>
          <w:rtl/>
          <w:lang w:bidi="ar-EG"/>
        </w:rPr>
        <w:t>انص</w:t>
      </w:r>
      <w:r>
        <w:rPr>
          <w:rFonts w:ascii="Simplified Arabic" w:hAnsi="Simplified Arabic" w:cs="Simplified Arabic" w:hint="cs"/>
          <w:sz w:val="32"/>
          <w:szCs w:val="32"/>
          <w:rtl/>
          <w:lang w:bidi="ar-EG"/>
        </w:rPr>
        <w:t xml:space="preserve">ب </w:t>
      </w:r>
      <w:r w:rsidRPr="00FB753A">
        <w:rPr>
          <w:rFonts w:ascii="Simplified Arabic" w:hAnsi="Simplified Arabic" w:cs="Simplified Arabic" w:hint="cs"/>
          <w:sz w:val="32"/>
          <w:szCs w:val="32"/>
          <w:rtl/>
          <w:lang w:bidi="ar-EG"/>
        </w:rPr>
        <w:t xml:space="preserve">اعترافه </w:t>
      </w:r>
      <w:r w:rsidRPr="001C1B02">
        <w:rPr>
          <w:rFonts w:ascii="Simplified Arabic" w:hAnsi="Simplified Arabic" w:cs="Simplified Arabic"/>
          <w:sz w:val="32"/>
          <w:szCs w:val="32"/>
          <w:rtl/>
          <w:lang w:bidi="ar-EG"/>
        </w:rPr>
        <w:t xml:space="preserve">على وجودها بالمحل التجاري، </w:t>
      </w:r>
      <w:r>
        <w:rPr>
          <w:rFonts w:ascii="Simplified Arabic" w:hAnsi="Simplified Arabic" w:cs="Simplified Arabic" w:hint="cs"/>
          <w:sz w:val="32"/>
          <w:szCs w:val="32"/>
          <w:rtl/>
          <w:lang w:bidi="ar-EG"/>
        </w:rPr>
        <w:t>الذي يعود ملكه</w:t>
      </w:r>
      <w:r w:rsidRPr="001C1B02">
        <w:rPr>
          <w:rFonts w:ascii="Simplified Arabic" w:hAnsi="Simplified Arabic" w:cs="Simplified Arabic"/>
          <w:sz w:val="32"/>
          <w:szCs w:val="32"/>
          <w:rtl/>
          <w:lang w:bidi="ar-EG"/>
        </w:rPr>
        <w:t xml:space="preserve"> للمتهم الأول </w:t>
      </w:r>
      <w:r>
        <w:rPr>
          <w:rFonts w:ascii="Simplified Arabic" w:hAnsi="Simplified Arabic" w:cs="Simplified Arabic" w:hint="cs"/>
          <w:sz w:val="32"/>
          <w:szCs w:val="32"/>
          <w:rtl/>
          <w:lang w:bidi="ar-EG"/>
        </w:rPr>
        <w:t xml:space="preserve">وباعتباره </w:t>
      </w:r>
      <w:r w:rsidRPr="00B95988">
        <w:rPr>
          <w:rFonts w:ascii="Simplified Arabic" w:hAnsi="Simplified Arabic" w:cs="Simplified Arabic"/>
          <w:sz w:val="32"/>
          <w:szCs w:val="32"/>
          <w:rtl/>
          <w:lang w:bidi="ar-EG"/>
        </w:rPr>
        <w:t>عامل ينفذ أمر كفيله</w:t>
      </w:r>
      <w:r w:rsidRPr="00B95988">
        <w:rPr>
          <w:rFonts w:ascii="Simplified Arabic" w:hAnsi="Simplified Arabic" w:cs="Simplified Arabic" w:hint="cs"/>
          <w:sz w:val="32"/>
          <w:szCs w:val="32"/>
          <w:rtl/>
          <w:lang w:bidi="ar-EG"/>
        </w:rPr>
        <w:t xml:space="preserve"> </w:t>
      </w:r>
      <w:r w:rsidRPr="00FB753A">
        <w:rPr>
          <w:rFonts w:ascii="Simplified Arabic" w:hAnsi="Simplified Arabic" w:cs="Simplified Arabic" w:hint="cs"/>
          <w:sz w:val="32"/>
          <w:szCs w:val="32"/>
          <w:rtl/>
          <w:lang w:bidi="ar-EG"/>
        </w:rPr>
        <w:t xml:space="preserve">- أثر ذلك: إدانة المدعى عليه الأول </w:t>
      </w:r>
      <w:r w:rsidRPr="00B95988">
        <w:rPr>
          <w:rFonts w:ascii="Simplified Arabic" w:hAnsi="Simplified Arabic" w:cs="Simplified Arabic"/>
          <w:sz w:val="32"/>
          <w:szCs w:val="32"/>
          <w:rtl/>
          <w:lang w:bidi="ar-EG"/>
        </w:rPr>
        <w:t>وتعزيره عن ذلك بغرامة مالية قدرها (500) خمسمئة ريال، مع مصادرة المفرقعات المضبوطة</w:t>
      </w:r>
      <w:r w:rsidRPr="00FB753A">
        <w:rPr>
          <w:rFonts w:ascii="Simplified Arabic" w:hAnsi="Simplified Arabic" w:cs="Simplified Arabic" w:hint="cs"/>
          <w:sz w:val="32"/>
          <w:szCs w:val="32"/>
          <w:rtl/>
          <w:lang w:bidi="ar-EG"/>
        </w:rPr>
        <w:t xml:space="preserve"> ، وعدم إدانة المدعى عليه الثاني</w:t>
      </w:r>
      <w:r>
        <w:rPr>
          <w:rFonts w:ascii="Simplified Arabic" w:hAnsi="Simplified Arabic" w:cs="Simplified Arabic" w:hint="cs"/>
          <w:sz w:val="32"/>
          <w:szCs w:val="32"/>
          <w:rtl/>
          <w:lang w:bidi="ar-EG"/>
        </w:rPr>
        <w:t xml:space="preserve"> بما نسب إليه</w:t>
      </w:r>
      <w:r w:rsidRPr="00FB753A">
        <w:rPr>
          <w:rFonts w:ascii="Simplified Arabic" w:hAnsi="Simplified Arabic" w:cs="Simplified Arabic" w:hint="cs"/>
          <w:sz w:val="32"/>
          <w:szCs w:val="32"/>
          <w:rtl/>
          <w:lang w:bidi="ar-EG"/>
        </w:rPr>
        <w:t>.</w:t>
      </w:r>
    </w:p>
    <w:p w:rsidR="00430534" w:rsidRDefault="00430534" w:rsidP="00430534">
      <w:pPr>
        <w:spacing w:after="0" w:line="240" w:lineRule="auto"/>
        <w:jc w:val="center"/>
        <w:rPr>
          <w:rFonts w:cs="Simplified Arabic"/>
          <w:b/>
          <w:bCs/>
          <w:sz w:val="32"/>
          <w:szCs w:val="32"/>
          <w:rtl/>
          <w:lang w:bidi="ar-EG"/>
        </w:rPr>
      </w:pPr>
      <w:r w:rsidRPr="00661B00">
        <w:rPr>
          <w:rFonts w:cs="Simplified Arabic" w:hint="cs"/>
          <w:b/>
          <w:bCs/>
          <w:sz w:val="32"/>
          <w:szCs w:val="32"/>
          <w:rtl/>
          <w:lang w:bidi="ar-EG"/>
        </w:rPr>
        <w:t>الأنظمة واللوائح</w:t>
      </w:r>
    </w:p>
    <w:p w:rsidR="00430534" w:rsidRPr="00D77958" w:rsidRDefault="00430534" w:rsidP="00430534">
      <w:pPr>
        <w:spacing w:after="0" w:line="240" w:lineRule="auto"/>
        <w:jc w:val="both"/>
        <w:rPr>
          <w:rFonts w:cs="Simplified Arabic"/>
          <w:sz w:val="32"/>
          <w:szCs w:val="32"/>
          <w:rtl/>
          <w:lang w:bidi="ar-EG"/>
        </w:rPr>
      </w:pPr>
      <w:r w:rsidRPr="006A08B9">
        <w:rPr>
          <w:rFonts w:cs="Simplified Arabic" w:hint="cs"/>
          <w:sz w:val="32"/>
          <w:szCs w:val="32"/>
          <w:highlight w:val="yellow"/>
          <w:rtl/>
          <w:lang w:bidi="ar-EG"/>
        </w:rPr>
        <w:t>المواد</w:t>
      </w:r>
      <w:r>
        <w:rPr>
          <w:rFonts w:cs="Simplified Arabic" w:hint="cs"/>
          <w:sz w:val="32"/>
          <w:szCs w:val="32"/>
          <w:rtl/>
          <w:lang w:bidi="ar-EG"/>
        </w:rPr>
        <w:t xml:space="preserve"> </w:t>
      </w:r>
      <w:r>
        <w:rPr>
          <w:rFonts w:cs="Simplified Arabic"/>
          <w:sz w:val="32"/>
          <w:szCs w:val="32"/>
          <w:highlight w:val="yellow"/>
          <w:rtl/>
          <w:lang w:bidi="ar-EG"/>
        </w:rPr>
        <w:t>(</w:t>
      </w:r>
      <w:r>
        <w:rPr>
          <w:rFonts w:cs="Simplified Arabic" w:hint="cs"/>
          <w:sz w:val="32"/>
          <w:szCs w:val="32"/>
          <w:rtl/>
          <w:lang w:bidi="ar-EG"/>
        </w:rPr>
        <w:t>4، 13، 21</w:t>
      </w:r>
      <w:r>
        <w:rPr>
          <w:rFonts w:cs="Simplified Arabic"/>
          <w:sz w:val="32"/>
          <w:szCs w:val="32"/>
          <w:highlight w:val="yellow"/>
          <w:rtl/>
          <w:lang w:bidi="ar-EG"/>
        </w:rPr>
        <w:t>)</w:t>
      </w:r>
      <w:r>
        <w:rPr>
          <w:rFonts w:cs="Simplified Arabic" w:hint="cs"/>
          <w:sz w:val="32"/>
          <w:szCs w:val="32"/>
          <w:rtl/>
          <w:lang w:bidi="ar-EG"/>
        </w:rPr>
        <w:t xml:space="preserve"> من نظام المتفجرات والمفرقعات الصادر بالمرسوم الملكي </w:t>
      </w:r>
      <w:r w:rsidRPr="006A08B9">
        <w:rPr>
          <w:rFonts w:cs="Simplified Arabic" w:hint="cs"/>
          <w:sz w:val="32"/>
          <w:szCs w:val="32"/>
          <w:highlight w:val="yellow"/>
          <w:rtl/>
          <w:lang w:bidi="ar-EG"/>
        </w:rPr>
        <w:t>رقم</w:t>
      </w:r>
      <w:r>
        <w:rPr>
          <w:rFonts w:cs="Simplified Arabic" w:hint="cs"/>
          <w:sz w:val="32"/>
          <w:szCs w:val="32"/>
          <w:rtl/>
          <w:lang w:bidi="ar-EG"/>
        </w:rPr>
        <w:t xml:space="preserve"> (م/38) </w:t>
      </w:r>
      <w:r w:rsidRPr="006A08B9">
        <w:rPr>
          <w:rFonts w:cs="Simplified Arabic" w:hint="cs"/>
          <w:sz w:val="32"/>
          <w:szCs w:val="32"/>
          <w:highlight w:val="yellow"/>
          <w:rtl/>
          <w:lang w:bidi="ar-EG"/>
        </w:rPr>
        <w:t xml:space="preserve">وتاريخ </w:t>
      </w:r>
      <w:r w:rsidRPr="006A08B9">
        <w:rPr>
          <w:rFonts w:cs="Simplified Arabic"/>
          <w:sz w:val="32"/>
          <w:szCs w:val="32"/>
          <w:highlight w:val="yellow"/>
          <w:rtl/>
          <w:lang w:bidi="ar-EG"/>
        </w:rPr>
        <w:t>28/4/1428هـ</w:t>
      </w:r>
      <w:r w:rsidRPr="006A08B9">
        <w:rPr>
          <w:rFonts w:cs="Simplified Arabic" w:hint="cs"/>
          <w:sz w:val="32"/>
          <w:szCs w:val="32"/>
          <w:highlight w:val="yellow"/>
          <w:rtl/>
          <w:lang w:bidi="ar-EG"/>
        </w:rPr>
        <w:t>.</w:t>
      </w:r>
    </w:p>
    <w:p w:rsidR="00430534" w:rsidRDefault="00430534" w:rsidP="00430534">
      <w:pPr>
        <w:spacing w:after="0" w:line="240" w:lineRule="auto"/>
        <w:jc w:val="center"/>
        <w:rPr>
          <w:rFonts w:cs="Simplified Arabic"/>
          <w:b/>
          <w:bCs/>
          <w:sz w:val="32"/>
          <w:szCs w:val="32"/>
          <w:rtl/>
          <w:lang w:bidi="ar-EG"/>
        </w:rPr>
      </w:pPr>
      <w:r w:rsidRPr="00661B00">
        <w:rPr>
          <w:rFonts w:cs="Simplified Arabic" w:hint="cs"/>
          <w:b/>
          <w:bCs/>
          <w:sz w:val="32"/>
          <w:szCs w:val="32"/>
          <w:rtl/>
          <w:lang w:bidi="ar-EG"/>
        </w:rPr>
        <w:t>الوقائع</w:t>
      </w:r>
    </w:p>
    <w:p w:rsidR="00430534" w:rsidRDefault="00430534" w:rsidP="00430534">
      <w:pPr>
        <w:spacing w:after="0" w:line="240" w:lineRule="auto"/>
        <w:jc w:val="both"/>
        <w:rPr>
          <w:rFonts w:cs="Simplified Arabic"/>
          <w:sz w:val="32"/>
          <w:szCs w:val="32"/>
          <w:rtl/>
          <w:lang w:bidi="ar-EG"/>
        </w:rPr>
      </w:pPr>
      <w:r>
        <w:rPr>
          <w:rFonts w:cs="Simplified Arabic" w:hint="cs"/>
          <w:sz w:val="32"/>
          <w:szCs w:val="32"/>
          <w:rtl/>
          <w:lang w:bidi="ar-EG"/>
        </w:rPr>
        <w:t xml:space="preserve">تتحصل وقائع هذه القضية بأن فرع هيئة </w:t>
      </w:r>
      <w:r>
        <w:rPr>
          <w:rFonts w:cs="Simplified Arabic"/>
          <w:sz w:val="32"/>
          <w:szCs w:val="32"/>
          <w:highlight w:val="yellow"/>
          <w:rtl/>
          <w:lang w:bidi="ar-EG"/>
        </w:rPr>
        <w:t>التحقيق والادعاء العام</w:t>
      </w:r>
      <w:r>
        <w:rPr>
          <w:rFonts w:cs="Simplified Arabic" w:hint="cs"/>
          <w:sz w:val="32"/>
          <w:szCs w:val="32"/>
          <w:rtl/>
          <w:lang w:bidi="ar-EG"/>
        </w:rPr>
        <w:t xml:space="preserve"> بمنطقة حائل أقام هذه الدعوى الجزائية بموجب لائحة الدعوى العامة على: 1- (...) (سعودي الجنسية) بموجب الهوية الوطنية رقم (...)، </w:t>
      </w:r>
      <w:r w:rsidRPr="00FA0914">
        <w:rPr>
          <w:rFonts w:cs="Simplified Arabic" w:hint="cs"/>
          <w:sz w:val="32"/>
          <w:szCs w:val="32"/>
          <w:highlight w:val="yellow"/>
          <w:rtl/>
          <w:lang w:bidi="ar-EG"/>
        </w:rPr>
        <w:t>يبلغ</w:t>
      </w:r>
      <w:r>
        <w:rPr>
          <w:rFonts w:cs="Simplified Arabic" w:hint="cs"/>
          <w:sz w:val="32"/>
          <w:szCs w:val="32"/>
          <w:rtl/>
          <w:lang w:bidi="ar-EG"/>
        </w:rPr>
        <w:t xml:space="preserve"> من العمر (51) عامًا، وهو متزوج ومتقاعد من العمل، ويقيم بحي الوادي بمدينة حائل. 2- (...) (هندي الجنسية) بموجب الإقامة رقم (...)، يبلغ من العمر (54) عامًا، لم يتزوج بعد، يسكن حي قفار بمدينة حائل. بالاطلاع على محضر تنفيذ المهمة المعد من قبل شعبة الأسلحة والمتفجرات تبين أنَّه بتاريخ 28/09/1435هـ تَمَّ القبض على المتهم إثر ارتكابه </w:t>
      </w:r>
      <w:r>
        <w:rPr>
          <w:rFonts w:cs="Simplified Arabic" w:hint="cs"/>
          <w:sz w:val="32"/>
          <w:szCs w:val="32"/>
          <w:rtl/>
          <w:lang w:bidi="ar-EG"/>
        </w:rPr>
        <w:lastRenderedPageBreak/>
        <w:t xml:space="preserve">مخالفة بيع المفرقعات النارية في محل السوبر ماركت العائد لكفيله (...) أفرج عنهما بالكفالة الحضورية؛ استنادًا للمادة (120) من نظام الإجراءات الجزائية. وبسماع أقوال المتهم (...): أفاد بأن ابنه الصغير أحضرها من سوق برزان ووضعها في المحل. وبسماع أقوال المتهم (...): أقر ببيع المفرقعات النارية، وأنها تعود لكفيله (...). وتضمن محضر جرد المضبوطات والكشف عليها المعد من قبل إدارة الأسلحة والمتفجرات العثور مع المتهم على (5 كراتين صواريخ)، و(5 كراتين كبريت)، و(12 حبة نافورة)، و(كرتونين ثوم)، و(4 كراتين </w:t>
      </w:r>
      <w:r w:rsidRPr="00FA0914">
        <w:rPr>
          <w:rFonts w:cs="Simplified Arabic" w:hint="cs"/>
          <w:sz w:val="32"/>
          <w:szCs w:val="32"/>
          <w:highlight w:val="yellow"/>
          <w:rtl/>
          <w:lang w:bidi="ar-EG"/>
        </w:rPr>
        <w:t>قنبلة</w:t>
      </w:r>
      <w:r>
        <w:rPr>
          <w:rFonts w:cs="Simplified Arabic" w:hint="cs"/>
          <w:sz w:val="32"/>
          <w:szCs w:val="32"/>
          <w:rtl/>
          <w:lang w:bidi="ar-EG"/>
        </w:rPr>
        <w:t xml:space="preserve"> صغيرة)، و(10 علب نجم). وانتهى التحقيق إلى اتهام/ (...)، والمقيم (...): </w:t>
      </w:r>
      <w:r w:rsidRPr="00FA0914">
        <w:rPr>
          <w:rFonts w:cs="Simplified Arabic" w:hint="cs"/>
          <w:sz w:val="32"/>
          <w:szCs w:val="32"/>
          <w:highlight w:val="yellow"/>
          <w:rtl/>
          <w:lang w:bidi="ar-EG"/>
        </w:rPr>
        <w:t>بالاتجار</w:t>
      </w:r>
      <w:r>
        <w:rPr>
          <w:rFonts w:cs="Simplified Arabic" w:hint="cs"/>
          <w:sz w:val="32"/>
          <w:szCs w:val="32"/>
          <w:rtl/>
          <w:lang w:bidi="ar-EG"/>
        </w:rPr>
        <w:t xml:space="preserve"> بالمفرقعات بدون ترخيص؛ المجرم وفقًا للمادة (4) من نظام المتفجرات والمفرقعات الصادر بالمرسوم الملكي رقم (م/38) وتاريخ 28/4/1428هـ. وذلك للأدلة والقرائن التالية: 1- ما جاء باعترافهما، المدون في دفتر إجراءات الاستدلال المرفق. 2- ما جاء بمحضر تنفيذ المهمة، المرفق. 3- ما جاء بمحضر جرد المضبوطات المرفق. وَحَيْثُ إنَّ ما أقدم عليه المتهمان المذكوران وهما بكامل أهليتهما المعتبرة شرعًا فعل مخالف لنظام المتفجرات والمفرقعات، لذا أطلب إثبات إدانتهما بِمَا يلي: 1ـ بحيازة وبيع المفرقعات بدون ترخيص، والحكم بمعاقبتهما وفقًا للمادة (21) من النظام المشار إليه. 2ـ الحكم بمصادرة المضبوطات؛ وفقًا للمادة (13) من ذات النظام. وفي سبيل نظر الدعوى حَدَّدت الدائرة لها جلسة يوم الثلاثاء الموافق 01/03/1436هـ وفيها حضر المُدَّعي العام (...) والمتهم الأول المذكور أعلاه ولم يحضر المتهم الثاني، وبِسُؤَال المتهم الحاضر عمَّا نسب إليه بلائحة الدعوى أجاب بأن المفرقعات النارية لأبنائه </w:t>
      </w:r>
      <w:r w:rsidRPr="00FA0914">
        <w:rPr>
          <w:rFonts w:cs="Simplified Arabic" w:hint="cs"/>
          <w:sz w:val="32"/>
          <w:szCs w:val="32"/>
          <w:highlight w:val="yellow"/>
          <w:rtl/>
          <w:lang w:bidi="ar-EG"/>
        </w:rPr>
        <w:t>وليست</w:t>
      </w:r>
      <w:r>
        <w:rPr>
          <w:rFonts w:cs="Simplified Arabic" w:hint="cs"/>
          <w:sz w:val="32"/>
          <w:szCs w:val="32"/>
          <w:rtl/>
          <w:lang w:bidi="ar-EG"/>
        </w:rPr>
        <w:t xml:space="preserve"> </w:t>
      </w:r>
      <w:r w:rsidRPr="00FA0914">
        <w:rPr>
          <w:rFonts w:cs="Simplified Arabic" w:hint="cs"/>
          <w:sz w:val="32"/>
          <w:szCs w:val="32"/>
          <w:highlight w:val="yellow"/>
          <w:rtl/>
          <w:lang w:bidi="ar-EG"/>
        </w:rPr>
        <w:t>للاتجار</w:t>
      </w:r>
      <w:r>
        <w:rPr>
          <w:rFonts w:cs="Simplified Arabic" w:hint="cs"/>
          <w:sz w:val="32"/>
          <w:szCs w:val="32"/>
          <w:rtl/>
          <w:lang w:bidi="ar-EG"/>
        </w:rPr>
        <w:t xml:space="preserve"> بها</w:t>
      </w:r>
      <w:r>
        <w:rPr>
          <w:rFonts w:cs="Simplified Arabic"/>
          <w:sz w:val="32"/>
          <w:szCs w:val="32"/>
          <w:highlight w:val="yellow"/>
          <w:rtl/>
          <w:lang w:bidi="ar-EG"/>
        </w:rPr>
        <w:t>،</w:t>
      </w:r>
      <w:r>
        <w:rPr>
          <w:rFonts w:cs="Simplified Arabic" w:hint="cs"/>
          <w:sz w:val="32"/>
          <w:szCs w:val="32"/>
          <w:rtl/>
          <w:lang w:bidi="ar-EG"/>
        </w:rPr>
        <w:t xml:space="preserve"> وطُلب منه إحضار المتهم الثاني في الجلسة القادمة والتي حُدِّدَ لها جلسة هذا اليوم، وفيها حضر المتهمان والمُدَّعي العام، وبِسُؤَال المتهم الثاني عمَّا نسب إليه ذكر بأنَّها تعود لأولاد المتهم الأول وأنها ليست للبيع وأن المحل تعود ملكيته للمتهم الأول، وليس لديه ما يود إضافته، واكتفى المتهم الأول برده في الجلسة الماضية</w:t>
      </w:r>
      <w:r>
        <w:rPr>
          <w:rFonts w:cs="Simplified Arabic"/>
          <w:sz w:val="32"/>
          <w:szCs w:val="32"/>
          <w:highlight w:val="yellow"/>
          <w:rtl/>
          <w:lang w:bidi="ar-EG"/>
        </w:rPr>
        <w:t>.</w:t>
      </w:r>
      <w:r>
        <w:rPr>
          <w:rFonts w:cs="Simplified Arabic" w:hint="cs"/>
          <w:sz w:val="32"/>
          <w:szCs w:val="32"/>
          <w:rtl/>
          <w:lang w:bidi="ar-EG"/>
        </w:rPr>
        <w:t xml:space="preserve"> وبعرض ذلك على المُدَّعي العام اكتفى بِمَا ورد في لائحة الدعوى، وعليه رفعت الجلسة للمُدَاوَلَة وإصدار الحكم.</w:t>
      </w:r>
    </w:p>
    <w:p w:rsidR="00430534" w:rsidRPr="00E83970" w:rsidRDefault="00430534" w:rsidP="00430534">
      <w:pPr>
        <w:spacing w:after="0" w:line="240" w:lineRule="auto"/>
        <w:jc w:val="center"/>
        <w:rPr>
          <w:rFonts w:cs="Simplified Arabic"/>
          <w:b/>
          <w:bCs/>
          <w:sz w:val="32"/>
          <w:szCs w:val="32"/>
          <w:rtl/>
          <w:lang w:bidi="ar-EG"/>
        </w:rPr>
      </w:pPr>
      <w:r w:rsidRPr="00E83970">
        <w:rPr>
          <w:rFonts w:cs="Simplified Arabic" w:hint="cs"/>
          <w:b/>
          <w:bCs/>
          <w:sz w:val="32"/>
          <w:szCs w:val="32"/>
          <w:rtl/>
          <w:lang w:bidi="ar-EG"/>
        </w:rPr>
        <w:t>الأسباب</w:t>
      </w:r>
    </w:p>
    <w:p w:rsidR="00430534" w:rsidRDefault="00430534" w:rsidP="00430534">
      <w:pPr>
        <w:spacing w:after="0" w:line="240" w:lineRule="auto"/>
        <w:jc w:val="both"/>
        <w:rPr>
          <w:rFonts w:cs="Simplified Arabic"/>
          <w:sz w:val="32"/>
          <w:szCs w:val="32"/>
          <w:rtl/>
          <w:lang w:bidi="ar-EG"/>
        </w:rPr>
      </w:pPr>
      <w:r>
        <w:rPr>
          <w:rFonts w:cs="Simplified Arabic" w:hint="cs"/>
          <w:sz w:val="32"/>
          <w:szCs w:val="32"/>
          <w:rtl/>
          <w:lang w:bidi="ar-EG"/>
        </w:rPr>
        <w:lastRenderedPageBreak/>
        <w:t xml:space="preserve">وبعد سماع الدعوى والإجابة، وحيث نسبت الهيئة للمُدَّعى عليهما قيامهما بالإتجار بالمفرقعات بدون ترخيص؛ وهو المجرم وفقًا للمادة (4) من نظام المتفجرات والمفرقعات الصادر بالمرسوم الملكي رقم (م/38) وتاريخ 28/04/1428هـ. وحيث ساقت هيئة </w:t>
      </w:r>
      <w:r>
        <w:rPr>
          <w:rFonts w:cs="Simplified Arabic"/>
          <w:sz w:val="32"/>
          <w:szCs w:val="32"/>
          <w:highlight w:val="yellow"/>
          <w:rtl/>
          <w:lang w:bidi="ar-EG"/>
        </w:rPr>
        <w:t>التحقيق والادعاء العام</w:t>
      </w:r>
      <w:r>
        <w:rPr>
          <w:rFonts w:cs="Simplified Arabic" w:hint="cs"/>
          <w:sz w:val="32"/>
          <w:szCs w:val="32"/>
          <w:rtl/>
          <w:lang w:bidi="ar-EG"/>
        </w:rPr>
        <w:t xml:space="preserve"> أدلتها المشار إليها في الوقائع والمتضمنة اعتراف المدعى عليهما بوجود المفرقعات والألعاب النارية بالمحل التجاري العائد للمتهم الأول</w:t>
      </w:r>
      <w:r>
        <w:rPr>
          <w:rFonts w:cs="Simplified Arabic"/>
          <w:sz w:val="32"/>
          <w:szCs w:val="32"/>
          <w:highlight w:val="yellow"/>
          <w:rtl/>
          <w:lang w:bidi="ar-EG"/>
        </w:rPr>
        <w:t>.</w:t>
      </w:r>
      <w:r>
        <w:rPr>
          <w:rFonts w:cs="Simplified Arabic" w:hint="cs"/>
          <w:sz w:val="32"/>
          <w:szCs w:val="32"/>
          <w:rtl/>
          <w:lang w:bidi="ar-EG"/>
        </w:rPr>
        <w:t xml:space="preserve"> فباطلاع الدائرة على ما جاء في اعترافيهما تجد أنَّه فيما يتعلق بالمتهم الأول فالأدلة بشأنه تثبت مسؤوليته </w:t>
      </w:r>
      <w:r w:rsidRPr="00714FA6">
        <w:rPr>
          <w:rFonts w:cs="Simplified Arabic" w:hint="cs"/>
          <w:sz w:val="32"/>
          <w:szCs w:val="32"/>
          <w:highlight w:val="yellow"/>
          <w:rtl/>
          <w:lang w:bidi="ar-EG"/>
        </w:rPr>
        <w:t>وأنَّ</w:t>
      </w:r>
      <w:r>
        <w:rPr>
          <w:rFonts w:cs="Simplified Arabic" w:hint="cs"/>
          <w:sz w:val="32"/>
          <w:szCs w:val="32"/>
          <w:rtl/>
          <w:lang w:bidi="ar-EG"/>
        </w:rPr>
        <w:t xml:space="preserve"> ما نسب إليه صحيح، وأمَّا </w:t>
      </w:r>
      <w:r w:rsidRPr="00714FA6">
        <w:rPr>
          <w:rFonts w:cs="Simplified Arabic" w:hint="cs"/>
          <w:sz w:val="32"/>
          <w:szCs w:val="32"/>
          <w:highlight w:val="yellow"/>
          <w:rtl/>
          <w:lang w:bidi="ar-EG"/>
        </w:rPr>
        <w:t>ما</w:t>
      </w:r>
      <w:r>
        <w:rPr>
          <w:rFonts w:cs="Simplified Arabic" w:hint="cs"/>
          <w:sz w:val="32"/>
          <w:szCs w:val="32"/>
          <w:rtl/>
          <w:lang w:bidi="ar-EG"/>
        </w:rPr>
        <w:t xml:space="preserve"> ادعاه من أن هذه المفرقعات تعود لأبنائه وليست للتجارة فلا يؤخذ به كون الكمية المعترف بها كبيرة مِمَّا يدل على أنها للبيع، وكلامه هذا هو للهروب من المساءلة الجنائية، حَيْثُ إنَّ الواقع يدل على أن المحال التجارية الصغيرة تنشط في هذه الفترة ببيع هذه المفرقعات والألعاب النارية</w:t>
      </w:r>
      <w:r>
        <w:rPr>
          <w:rFonts w:cs="Simplified Arabic"/>
          <w:sz w:val="32"/>
          <w:szCs w:val="32"/>
          <w:highlight w:val="yellow"/>
          <w:rtl/>
          <w:lang w:bidi="ar-EG"/>
        </w:rPr>
        <w:t>؛</w:t>
      </w:r>
      <w:r>
        <w:rPr>
          <w:rFonts w:cs="Simplified Arabic" w:hint="cs"/>
          <w:sz w:val="32"/>
          <w:szCs w:val="32"/>
          <w:rtl/>
          <w:lang w:bidi="ar-EG"/>
        </w:rPr>
        <w:t xml:space="preserve"> لذا فإن الدائرة ترى إدانته بِمَا نسب إليه في لائحة الدعوى العامة من الاتجار بالمفرقعات النارية من غير تصريح والمجرم وفقًا للمادة الرابعة من نظام المتفجرات والمفرقعات </w:t>
      </w:r>
      <w:r w:rsidRPr="00714FA6">
        <w:rPr>
          <w:rFonts w:cs="Simplified Arabic" w:hint="cs"/>
          <w:sz w:val="32"/>
          <w:szCs w:val="32"/>
          <w:highlight w:val="yellow"/>
          <w:rtl/>
          <w:lang w:bidi="ar-EG"/>
        </w:rPr>
        <w:t>الصادر</w:t>
      </w:r>
      <w:r>
        <w:rPr>
          <w:rFonts w:cs="Simplified Arabic" w:hint="cs"/>
          <w:sz w:val="32"/>
          <w:szCs w:val="32"/>
          <w:rtl/>
          <w:lang w:bidi="ar-EG"/>
        </w:rPr>
        <w:t xml:space="preserve"> بالمرسوم الملكي رقم (م/38) وتاريخ 28/4/1428هـ</w:t>
      </w:r>
      <w:r>
        <w:rPr>
          <w:rFonts w:cs="Simplified Arabic"/>
          <w:sz w:val="32"/>
          <w:szCs w:val="32"/>
          <w:highlight w:val="yellow"/>
          <w:rtl/>
          <w:lang w:bidi="ar-EG"/>
        </w:rPr>
        <w:t>،</w:t>
      </w:r>
      <w:r>
        <w:rPr>
          <w:rFonts w:cs="Simplified Arabic" w:hint="cs"/>
          <w:sz w:val="32"/>
          <w:szCs w:val="32"/>
          <w:rtl/>
          <w:lang w:bidi="ar-EG"/>
        </w:rPr>
        <w:t xml:space="preserve"> وتعاقبه طبقًا لنص المواد المطلوبة من قبل المُدَّعي العام. وحيث نَصَّت المادة (21) من النظام المذكور على (أنه يعاقب بالسجن مدة لا تتجاوز ستة أشهر، وبغرامة لا تزيد على </w:t>
      </w:r>
      <w:r w:rsidRPr="00714FA6">
        <w:rPr>
          <w:rFonts w:cs="Simplified Arabic" w:hint="cs"/>
          <w:sz w:val="32"/>
          <w:szCs w:val="32"/>
          <w:highlight w:val="yellow"/>
          <w:rtl/>
          <w:lang w:bidi="ar-EG"/>
        </w:rPr>
        <w:t>مئة</w:t>
      </w:r>
      <w:r>
        <w:rPr>
          <w:rFonts w:cs="Simplified Arabic" w:hint="cs"/>
          <w:sz w:val="32"/>
          <w:szCs w:val="32"/>
          <w:rtl/>
          <w:lang w:bidi="ar-EG"/>
        </w:rPr>
        <w:t xml:space="preserve"> ألف ريال، أو بإحدى هاتين العقوبتين، كل من هرب مفرقعات إلى داخل المملكة، أو صنعها، أو اتجر بها)</w:t>
      </w:r>
      <w:r>
        <w:rPr>
          <w:rFonts w:cs="Simplified Arabic"/>
          <w:sz w:val="32"/>
          <w:szCs w:val="32"/>
          <w:highlight w:val="yellow"/>
          <w:rtl/>
          <w:lang w:bidi="ar-EG"/>
        </w:rPr>
        <w:t>،</w:t>
      </w:r>
      <w:r>
        <w:rPr>
          <w:rFonts w:cs="Simplified Arabic" w:hint="cs"/>
          <w:sz w:val="32"/>
          <w:szCs w:val="32"/>
          <w:rtl/>
          <w:lang w:bidi="ar-EG"/>
        </w:rPr>
        <w:t xml:space="preserve"> كَمَا أنَّ المادة (13) من النظام ذاته قد نَصَّت أيضًا على </w:t>
      </w:r>
      <w:r w:rsidRPr="00714FA6">
        <w:rPr>
          <w:rFonts w:cs="Simplified Arabic" w:hint="cs"/>
          <w:sz w:val="32"/>
          <w:szCs w:val="32"/>
          <w:highlight w:val="yellow"/>
          <w:rtl/>
          <w:lang w:bidi="ar-EG"/>
        </w:rPr>
        <w:t>أنه يختص ديوان المظالم بـ</w:t>
      </w:r>
      <w:r>
        <w:rPr>
          <w:rFonts w:cs="Simplified Arabic" w:hint="cs"/>
          <w:sz w:val="32"/>
          <w:szCs w:val="32"/>
          <w:rtl/>
          <w:lang w:bidi="ar-EG"/>
        </w:rPr>
        <w:t xml:space="preserve">(الحكم بمصادرة المتفجرات </w:t>
      </w:r>
      <w:r w:rsidRPr="00714FA6">
        <w:rPr>
          <w:rFonts w:cs="Simplified Arabic" w:hint="cs"/>
          <w:sz w:val="32"/>
          <w:szCs w:val="32"/>
          <w:highlight w:val="yellow"/>
          <w:rtl/>
          <w:lang w:bidi="ar-EG"/>
        </w:rPr>
        <w:t>أو</w:t>
      </w:r>
      <w:r>
        <w:rPr>
          <w:rFonts w:cs="Simplified Arabic" w:hint="cs"/>
          <w:sz w:val="32"/>
          <w:szCs w:val="32"/>
          <w:rtl/>
          <w:lang w:bidi="ar-EG"/>
        </w:rPr>
        <w:t xml:space="preserve"> المفرقعات محل المخالفة)</w:t>
      </w:r>
      <w:r>
        <w:rPr>
          <w:rFonts w:cs="Simplified Arabic"/>
          <w:sz w:val="32"/>
          <w:szCs w:val="32"/>
          <w:highlight w:val="yellow"/>
          <w:rtl/>
          <w:lang w:bidi="ar-EG"/>
        </w:rPr>
        <w:t>.</w:t>
      </w:r>
      <w:r>
        <w:rPr>
          <w:rFonts w:cs="Simplified Arabic" w:hint="cs"/>
          <w:sz w:val="32"/>
          <w:szCs w:val="32"/>
          <w:rtl/>
          <w:lang w:bidi="ar-EG"/>
        </w:rPr>
        <w:t xml:space="preserve"> وأمَّا ما يتعلق بالمتهم الثاني فإنَّه بالنظر لأقواله أمام التحقيق وأمام الدائرة لم نجد فيها اعترافًا بكون المفرقعات تعود له، واعترافه منصب على وجودها بالمحل التجاري، وهذا المحل يعود للمتهم الأول وهو </w:t>
      </w:r>
      <w:r w:rsidRPr="00714FA6">
        <w:rPr>
          <w:rFonts w:cs="Simplified Arabic" w:hint="cs"/>
          <w:sz w:val="32"/>
          <w:szCs w:val="32"/>
          <w:highlight w:val="yellow"/>
          <w:rtl/>
          <w:lang w:bidi="ar-EG"/>
        </w:rPr>
        <w:t>الم</w:t>
      </w:r>
      <w:r>
        <w:rPr>
          <w:rFonts w:cs="Simplified Arabic" w:hint="cs"/>
          <w:sz w:val="32"/>
          <w:szCs w:val="32"/>
          <w:highlight w:val="yellow"/>
          <w:rtl/>
          <w:lang w:bidi="ar-EG"/>
        </w:rPr>
        <w:t>ُ</w:t>
      </w:r>
      <w:r w:rsidRPr="00714FA6">
        <w:rPr>
          <w:rFonts w:cs="Simplified Arabic" w:hint="cs"/>
          <w:sz w:val="32"/>
          <w:szCs w:val="32"/>
          <w:highlight w:val="yellow"/>
          <w:rtl/>
          <w:lang w:bidi="ar-EG"/>
        </w:rPr>
        <w:t>ساءل</w:t>
      </w:r>
      <w:r>
        <w:rPr>
          <w:rFonts w:cs="Simplified Arabic" w:hint="cs"/>
          <w:sz w:val="32"/>
          <w:szCs w:val="32"/>
          <w:rtl/>
          <w:lang w:bidi="ar-EG"/>
        </w:rPr>
        <w:t xml:space="preserve"> عمَّا يحدث فيه، وأيضًا كلام المتهم الأول أن المفرقعات تعود لأبنائه مِمَّا يدل على إخلاء ساحة المتهم </w:t>
      </w:r>
      <w:r w:rsidRPr="00714FA6">
        <w:rPr>
          <w:rFonts w:cs="Simplified Arabic" w:hint="cs"/>
          <w:sz w:val="32"/>
          <w:szCs w:val="32"/>
          <w:highlight w:val="yellow"/>
          <w:rtl/>
          <w:lang w:bidi="ar-EG"/>
        </w:rPr>
        <w:t>الثاني</w:t>
      </w:r>
      <w:r>
        <w:rPr>
          <w:rFonts w:cs="Simplified Arabic" w:hint="cs"/>
          <w:sz w:val="32"/>
          <w:szCs w:val="32"/>
          <w:rtl/>
          <w:lang w:bidi="ar-EG"/>
        </w:rPr>
        <w:t xml:space="preserve"> من التهمة المنسوبة إليه، وفي هذا الكلام رد على أدلة الادعاء العام التي أورتها، فمحضر تنفيذ المهمة وجرد المضبوطات لا يدل على كون المتهم الثاني مالك لهذه المفرقعات </w:t>
      </w:r>
      <w:r w:rsidRPr="00714FA6">
        <w:rPr>
          <w:rFonts w:cs="Simplified Arabic" w:hint="cs"/>
          <w:sz w:val="32"/>
          <w:szCs w:val="32"/>
          <w:highlight w:val="yellow"/>
          <w:rtl/>
          <w:lang w:bidi="ar-EG"/>
        </w:rPr>
        <w:t>وإنما</w:t>
      </w:r>
      <w:r>
        <w:rPr>
          <w:rFonts w:cs="Simplified Arabic" w:hint="cs"/>
          <w:sz w:val="32"/>
          <w:szCs w:val="32"/>
          <w:rtl/>
          <w:lang w:bidi="ar-EG"/>
        </w:rPr>
        <w:t xml:space="preserve"> هو عامل ينفذ أمر كفيله؛ فلهذا </w:t>
      </w:r>
      <w:r>
        <w:rPr>
          <w:rFonts w:cs="Simplified Arabic" w:hint="cs"/>
          <w:sz w:val="32"/>
          <w:szCs w:val="32"/>
          <w:rtl/>
          <w:lang w:bidi="ar-EG"/>
        </w:rPr>
        <w:lastRenderedPageBreak/>
        <w:t>فإن الدائرة تنتهي إلى إدانة المتهم الأول</w:t>
      </w:r>
      <w:r>
        <w:rPr>
          <w:rFonts w:cs="Simplified Arabic"/>
          <w:sz w:val="32"/>
          <w:szCs w:val="32"/>
          <w:highlight w:val="yellow"/>
          <w:rtl/>
          <w:lang w:bidi="ar-EG"/>
        </w:rPr>
        <w:t>،</w:t>
      </w:r>
      <w:r>
        <w:rPr>
          <w:rFonts w:cs="Simplified Arabic" w:hint="cs"/>
          <w:sz w:val="32"/>
          <w:szCs w:val="32"/>
          <w:rtl/>
          <w:lang w:bidi="ar-EG"/>
        </w:rPr>
        <w:t xml:space="preserve"> وعدم إدانة المتهم الثاني بِمَا نسب إليه في لائحة الدعوى العامة.</w:t>
      </w:r>
    </w:p>
    <w:p w:rsidR="00430534" w:rsidRPr="00320BB9" w:rsidRDefault="00430534" w:rsidP="00430534">
      <w:pPr>
        <w:spacing w:after="0" w:line="240" w:lineRule="auto"/>
        <w:jc w:val="both"/>
        <w:rPr>
          <w:rFonts w:cs="Simplified Arabic"/>
          <w:b/>
          <w:bCs/>
          <w:sz w:val="32"/>
          <w:szCs w:val="32"/>
          <w:rtl/>
          <w:lang w:bidi="ar-EG"/>
        </w:rPr>
      </w:pPr>
      <w:r w:rsidRPr="00320BB9">
        <w:rPr>
          <w:rFonts w:cs="Simplified Arabic" w:hint="cs"/>
          <w:b/>
          <w:bCs/>
          <w:sz w:val="32"/>
          <w:szCs w:val="32"/>
          <w:rtl/>
          <w:lang w:bidi="ar-EG"/>
        </w:rPr>
        <w:t>لذلك</w:t>
      </w:r>
      <w:r>
        <w:rPr>
          <w:rFonts w:cs="Simplified Arabic" w:hint="cs"/>
          <w:b/>
          <w:bCs/>
          <w:sz w:val="32"/>
          <w:szCs w:val="32"/>
          <w:rtl/>
          <w:lang w:bidi="ar-EG"/>
        </w:rPr>
        <w:t xml:space="preserve"> حكمت الدائرة: أولًا إدانة</w:t>
      </w:r>
      <w:r w:rsidRPr="00320BB9">
        <w:rPr>
          <w:rFonts w:cs="Simplified Arabic" w:hint="cs"/>
          <w:b/>
          <w:bCs/>
          <w:sz w:val="32"/>
          <w:szCs w:val="32"/>
          <w:rtl/>
          <w:lang w:bidi="ar-EG"/>
        </w:rPr>
        <w:t xml:space="preserve"> (...) (سعودي الجنسية)</w:t>
      </w:r>
      <w:r>
        <w:rPr>
          <w:rFonts w:cs="Simplified Arabic" w:hint="cs"/>
          <w:b/>
          <w:bCs/>
          <w:sz w:val="32"/>
          <w:szCs w:val="32"/>
          <w:rtl/>
          <w:lang w:bidi="ar-EG"/>
        </w:rPr>
        <w:t xml:space="preserve"> بِمَا </w:t>
      </w:r>
      <w:r w:rsidRPr="00320BB9">
        <w:rPr>
          <w:rFonts w:cs="Simplified Arabic" w:hint="cs"/>
          <w:b/>
          <w:bCs/>
          <w:sz w:val="32"/>
          <w:szCs w:val="32"/>
          <w:rtl/>
          <w:lang w:bidi="ar-EG"/>
        </w:rPr>
        <w:t xml:space="preserve">نسب إليه من الاتجار بالمفرقعات النارية بدون ترخيص </w:t>
      </w:r>
      <w:r w:rsidRPr="00D30479">
        <w:rPr>
          <w:rFonts w:cs="Simplified Arabic" w:hint="cs"/>
          <w:b/>
          <w:bCs/>
          <w:sz w:val="32"/>
          <w:szCs w:val="32"/>
          <w:highlight w:val="yellow"/>
          <w:rtl/>
          <w:lang w:bidi="ar-EG"/>
        </w:rPr>
        <w:t>وتعزيره</w:t>
      </w:r>
      <w:r w:rsidRPr="00320BB9">
        <w:rPr>
          <w:rFonts w:cs="Simplified Arabic" w:hint="cs"/>
          <w:b/>
          <w:bCs/>
          <w:sz w:val="32"/>
          <w:szCs w:val="32"/>
          <w:rtl/>
          <w:lang w:bidi="ar-EG"/>
        </w:rPr>
        <w:t xml:space="preserve"> عن ذلك بغرامة مالية قدرها </w:t>
      </w:r>
      <w:r w:rsidRPr="00714FA6">
        <w:rPr>
          <w:rFonts w:cs="Simplified Arabic" w:hint="cs"/>
          <w:b/>
          <w:bCs/>
          <w:sz w:val="32"/>
          <w:szCs w:val="32"/>
          <w:highlight w:val="yellow"/>
          <w:rtl/>
          <w:lang w:bidi="ar-EG"/>
        </w:rPr>
        <w:t>(</w:t>
      </w:r>
      <w:r w:rsidRPr="00320BB9">
        <w:rPr>
          <w:rFonts w:cs="Simplified Arabic" w:hint="cs"/>
          <w:b/>
          <w:bCs/>
          <w:sz w:val="32"/>
          <w:szCs w:val="32"/>
          <w:rtl/>
          <w:lang w:bidi="ar-EG"/>
        </w:rPr>
        <w:t>500</w:t>
      </w:r>
      <w:r w:rsidRPr="00714FA6">
        <w:rPr>
          <w:rFonts w:cs="Simplified Arabic" w:hint="cs"/>
          <w:b/>
          <w:bCs/>
          <w:sz w:val="32"/>
          <w:szCs w:val="32"/>
          <w:highlight w:val="yellow"/>
          <w:rtl/>
          <w:lang w:bidi="ar-EG"/>
        </w:rPr>
        <w:t>)</w:t>
      </w:r>
      <w:r>
        <w:rPr>
          <w:rFonts w:cs="Simplified Arabic" w:hint="cs"/>
          <w:b/>
          <w:bCs/>
          <w:sz w:val="32"/>
          <w:szCs w:val="32"/>
          <w:rtl/>
          <w:lang w:bidi="ar-EG"/>
        </w:rPr>
        <w:t xml:space="preserve"> </w:t>
      </w:r>
      <w:r w:rsidRPr="00714FA6">
        <w:rPr>
          <w:rFonts w:cs="Simplified Arabic" w:hint="cs"/>
          <w:b/>
          <w:bCs/>
          <w:sz w:val="32"/>
          <w:szCs w:val="32"/>
          <w:highlight w:val="yellow"/>
          <w:rtl/>
          <w:lang w:bidi="ar-EG"/>
        </w:rPr>
        <w:t>خمسمئة</w:t>
      </w:r>
      <w:r w:rsidRPr="00320BB9">
        <w:rPr>
          <w:rFonts w:cs="Simplified Arabic" w:hint="cs"/>
          <w:b/>
          <w:bCs/>
          <w:sz w:val="32"/>
          <w:szCs w:val="32"/>
          <w:rtl/>
          <w:lang w:bidi="ar-EG"/>
        </w:rPr>
        <w:t xml:space="preserve"> ريال</w:t>
      </w:r>
      <w:r w:rsidRPr="00714FA6">
        <w:rPr>
          <w:rFonts w:cs="Simplified Arabic" w:hint="cs"/>
          <w:b/>
          <w:bCs/>
          <w:sz w:val="32"/>
          <w:szCs w:val="32"/>
          <w:highlight w:val="yellow"/>
          <w:rtl/>
          <w:lang w:bidi="ar-EG"/>
        </w:rPr>
        <w:t>،</w:t>
      </w:r>
      <w:r w:rsidRPr="00320BB9">
        <w:rPr>
          <w:rFonts w:cs="Simplified Arabic" w:hint="cs"/>
          <w:b/>
          <w:bCs/>
          <w:sz w:val="32"/>
          <w:szCs w:val="32"/>
          <w:rtl/>
          <w:lang w:bidi="ar-EG"/>
        </w:rPr>
        <w:t xml:space="preserve"> مع مصادرة المفرقعات المضبوطة</w:t>
      </w:r>
      <w:r w:rsidRPr="00714FA6">
        <w:rPr>
          <w:rFonts w:cs="Simplified Arabic" w:hint="cs"/>
          <w:b/>
          <w:bCs/>
          <w:sz w:val="32"/>
          <w:szCs w:val="32"/>
          <w:highlight w:val="yellow"/>
          <w:rtl/>
          <w:lang w:bidi="ar-EG"/>
        </w:rPr>
        <w:t>.</w:t>
      </w:r>
      <w:r w:rsidRPr="00320BB9">
        <w:rPr>
          <w:rFonts w:cs="Simplified Arabic" w:hint="cs"/>
          <w:b/>
          <w:bCs/>
          <w:sz w:val="32"/>
          <w:szCs w:val="32"/>
          <w:rtl/>
          <w:lang w:bidi="ar-EG"/>
        </w:rPr>
        <w:t xml:space="preserve"> ثانيًا: عدم إدانة (...) (هندي الجنسية)</w:t>
      </w:r>
      <w:r>
        <w:rPr>
          <w:rFonts w:cs="Simplified Arabic" w:hint="cs"/>
          <w:b/>
          <w:bCs/>
          <w:sz w:val="32"/>
          <w:szCs w:val="32"/>
          <w:rtl/>
          <w:lang w:bidi="ar-EG"/>
        </w:rPr>
        <w:t xml:space="preserve"> بِمَا </w:t>
      </w:r>
      <w:r w:rsidRPr="00320BB9">
        <w:rPr>
          <w:rFonts w:cs="Simplified Arabic" w:hint="cs"/>
          <w:b/>
          <w:bCs/>
          <w:sz w:val="32"/>
          <w:szCs w:val="32"/>
          <w:rtl/>
          <w:lang w:bidi="ar-EG"/>
        </w:rPr>
        <w:t>نسب إليه من الاتجار بالمفرقعات النارية</w:t>
      </w:r>
      <w:r w:rsidRPr="00CB2B66">
        <w:rPr>
          <w:rFonts w:cs="Simplified Arabic" w:hint="cs"/>
          <w:b/>
          <w:bCs/>
          <w:sz w:val="32"/>
          <w:szCs w:val="32"/>
          <w:highlight w:val="yellow"/>
          <w:rtl/>
          <w:lang w:bidi="ar-EG"/>
        </w:rPr>
        <w:t>؛ وذلك لما هو موضح بالأسباب</w:t>
      </w:r>
      <w:r w:rsidRPr="00320BB9">
        <w:rPr>
          <w:rFonts w:cs="Simplified Arabic" w:hint="cs"/>
          <w:b/>
          <w:bCs/>
          <w:sz w:val="32"/>
          <w:szCs w:val="32"/>
          <w:rtl/>
          <w:lang w:bidi="ar-EG"/>
        </w:rPr>
        <w:t>.</w:t>
      </w:r>
    </w:p>
    <w:p w:rsidR="00430534" w:rsidRPr="00B41E0B" w:rsidRDefault="00430534" w:rsidP="00430534">
      <w:pPr>
        <w:spacing w:after="0" w:line="240" w:lineRule="auto"/>
        <w:jc w:val="both"/>
        <w:rPr>
          <w:rFonts w:ascii="Simplified Arabic" w:hAnsi="Simplified Arabic" w:cs="Simplified Arabic"/>
          <w:b/>
          <w:bCs/>
          <w:sz w:val="32"/>
          <w:szCs w:val="32"/>
          <w:rtl/>
          <w:lang w:bidi="ar-EG"/>
        </w:rPr>
      </w:pPr>
      <w:r w:rsidRPr="00B41E0B">
        <w:rPr>
          <w:rFonts w:ascii="Simplified Arabic" w:hAnsi="Simplified Arabic" w:cs="Simplified Arabic" w:hint="eastAsia"/>
          <w:b/>
          <w:bCs/>
          <w:sz w:val="32"/>
          <w:szCs w:val="32"/>
          <w:rtl/>
          <w:lang w:bidi="ar-EG"/>
        </w:rPr>
        <w:t>والله</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الموفق</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وصلى</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الله</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وسلم</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على</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نبينا</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محمد</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وعلى</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آله</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وصحبه</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أجمعين</w:t>
      </w:r>
      <w:r w:rsidRPr="00B41E0B">
        <w:rPr>
          <w:rFonts w:ascii="Simplified Arabic" w:hAnsi="Simplified Arabic" w:cs="Simplified Arabic"/>
          <w:b/>
          <w:bCs/>
          <w:sz w:val="32"/>
          <w:szCs w:val="32"/>
          <w:rtl/>
          <w:lang w:bidi="ar-EG"/>
        </w:rPr>
        <w:t>.</w:t>
      </w:r>
    </w:p>
    <w:p w:rsidR="00430534" w:rsidRDefault="00430534" w:rsidP="00430534">
      <w:pPr>
        <w:spacing w:after="0" w:line="240" w:lineRule="auto"/>
        <w:jc w:val="both"/>
        <w:rPr>
          <w:rFonts w:ascii="Simplified Arabic" w:hAnsi="Simplified Arabic" w:cs="Simplified Arabic"/>
          <w:b/>
          <w:bCs/>
          <w:sz w:val="32"/>
          <w:szCs w:val="32"/>
          <w:rtl/>
          <w:lang w:bidi="ar-EG"/>
        </w:rPr>
      </w:pPr>
    </w:p>
    <w:p w:rsidR="00430534" w:rsidRPr="00B41E0B" w:rsidRDefault="00430534" w:rsidP="00430534">
      <w:pPr>
        <w:spacing w:after="0" w:line="240" w:lineRule="auto"/>
        <w:jc w:val="both"/>
        <w:rPr>
          <w:rFonts w:ascii="Simplified Arabic" w:hAnsi="Simplified Arabic" w:cs="Simplified Arabic"/>
          <w:b/>
          <w:bCs/>
          <w:sz w:val="32"/>
          <w:szCs w:val="32"/>
          <w:rtl/>
          <w:lang w:bidi="ar-EG"/>
        </w:rPr>
      </w:pPr>
      <w:r w:rsidRPr="00B41E0B">
        <w:rPr>
          <w:rFonts w:ascii="Simplified Arabic" w:hAnsi="Simplified Arabic" w:cs="Simplified Arabic" w:hint="eastAsia"/>
          <w:b/>
          <w:bCs/>
          <w:sz w:val="32"/>
          <w:szCs w:val="32"/>
          <w:rtl/>
          <w:lang w:bidi="ar-EG"/>
        </w:rPr>
        <w:t>محكمة</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الاستئناف</w:t>
      </w:r>
      <w:r w:rsidRPr="00B41E0B">
        <w:rPr>
          <w:rFonts w:ascii="Simplified Arabic" w:hAnsi="Simplified Arabic" w:cs="Simplified Arabic"/>
          <w:b/>
          <w:bCs/>
          <w:sz w:val="32"/>
          <w:szCs w:val="32"/>
          <w:rtl/>
          <w:lang w:bidi="ar-EG"/>
        </w:rPr>
        <w:t>:</w:t>
      </w:r>
    </w:p>
    <w:p w:rsidR="00430534" w:rsidRPr="004941BB" w:rsidRDefault="00430534" w:rsidP="00430534">
      <w:pPr>
        <w:spacing w:after="0" w:line="240" w:lineRule="auto"/>
        <w:jc w:val="both"/>
        <w:rPr>
          <w:rFonts w:ascii="Simplified Arabic" w:hAnsi="Simplified Arabic" w:cs="Simplified Arabic"/>
          <w:b/>
          <w:bCs/>
          <w:sz w:val="32"/>
          <w:szCs w:val="32"/>
          <w:lang w:bidi="ar-EG"/>
        </w:rPr>
      </w:pPr>
      <w:r>
        <w:rPr>
          <w:rFonts w:ascii="Simplified Arabic" w:hAnsi="Simplified Arabic" w:cs="Simplified Arabic" w:hint="eastAsia"/>
          <w:b/>
          <w:bCs/>
          <w:sz w:val="32"/>
          <w:szCs w:val="32"/>
          <w:rtl/>
          <w:lang w:bidi="ar-EG"/>
        </w:rPr>
        <w:t>حكمت المحكمة</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cs"/>
          <w:b/>
          <w:bCs/>
          <w:sz w:val="32"/>
          <w:szCs w:val="32"/>
          <w:rtl/>
          <w:lang w:bidi="ar-EG"/>
        </w:rPr>
        <w:t>بتأييد الحكم فيما انتهى إليه من قضاء</w:t>
      </w:r>
      <w:r w:rsidRPr="00B41E0B">
        <w:rPr>
          <w:rFonts w:ascii="Simplified Arabic" w:hAnsi="Simplified Arabic" w:cs="Simplified Arabic"/>
          <w:b/>
          <w:bCs/>
          <w:sz w:val="32"/>
          <w:szCs w:val="32"/>
          <w:rtl/>
          <w:lang w:bidi="ar-EG"/>
        </w:rPr>
        <w:t>.</w:t>
      </w:r>
    </w:p>
    <w:p w:rsidR="00430534" w:rsidRPr="006D4597" w:rsidRDefault="00430534" w:rsidP="00430534">
      <w:pPr>
        <w:bidi w:val="0"/>
        <w:spacing w:after="0" w:line="240" w:lineRule="auto"/>
        <w:rPr>
          <w:rFonts w:ascii="Simplified Arabic" w:hAnsi="Simplified Arabic" w:cs="Simplified Arabic"/>
          <w:b/>
          <w:bCs/>
          <w:sz w:val="32"/>
          <w:szCs w:val="32"/>
          <w:rtl/>
          <w:lang w:bidi="ar-EG"/>
        </w:rPr>
      </w:pPr>
      <w:r>
        <w:rPr>
          <w:rFonts w:ascii="Simplified Arabic" w:hAnsi="Simplified Arabic" w:cs="Simplified Arabic"/>
          <w:b/>
          <w:bCs/>
          <w:sz w:val="32"/>
          <w:szCs w:val="32"/>
          <w:rtl/>
          <w:lang w:bidi="ar-EG"/>
        </w:rPr>
        <w:br w:type="page"/>
      </w:r>
    </w:p>
    <w:p w:rsidR="00430534" w:rsidRDefault="00430534" w:rsidP="00430534">
      <w:pPr>
        <w:spacing w:after="0" w:line="240" w:lineRule="auto"/>
        <w:jc w:val="both"/>
        <w:rPr>
          <w:rFonts w:ascii="Simplified Arabic" w:hAnsi="Simplified Arabic" w:cs="Simplified Arabic"/>
          <w:b/>
          <w:bCs/>
          <w:sz w:val="32"/>
          <w:szCs w:val="32"/>
          <w:lang w:bidi="ar-EG"/>
        </w:rPr>
      </w:pPr>
      <w:r>
        <w:rPr>
          <w:rFonts w:ascii="Simplified Arabic" w:hAnsi="Simplified Arabic" w:cs="Simplified Arabic" w:hint="cs"/>
          <w:b/>
          <w:bCs/>
          <w:sz w:val="32"/>
          <w:szCs w:val="32"/>
          <w:rtl/>
          <w:lang w:bidi="ar-EG"/>
        </w:rPr>
        <w:lastRenderedPageBreak/>
        <w:t xml:space="preserve">رقم القضية </w:t>
      </w:r>
      <w:r w:rsidRPr="007E635C">
        <w:rPr>
          <w:rFonts w:ascii="Simplified Arabic" w:hAnsi="Simplified Arabic" w:cs="Simplified Arabic" w:hint="cs"/>
          <w:b/>
          <w:bCs/>
          <w:sz w:val="32"/>
          <w:szCs w:val="32"/>
          <w:highlight w:val="yellow"/>
          <w:rtl/>
          <w:lang w:bidi="ar-EG"/>
        </w:rPr>
        <w:t>الابتدائية</w:t>
      </w:r>
      <w:r>
        <w:rPr>
          <w:rFonts w:ascii="Simplified Arabic" w:hAnsi="Simplified Arabic" w:cs="Simplified Arabic" w:hint="cs"/>
          <w:b/>
          <w:bCs/>
          <w:sz w:val="32"/>
          <w:szCs w:val="32"/>
          <w:rtl/>
          <w:lang w:bidi="ar-EG"/>
        </w:rPr>
        <w:t xml:space="preserve"> 950/11/ق لعام 1434هـ</w:t>
      </w:r>
    </w:p>
    <w:p w:rsidR="00430534" w:rsidRDefault="00430534" w:rsidP="00430534">
      <w:pPr>
        <w:spacing w:after="0" w:line="240" w:lineRule="auto"/>
        <w:jc w:val="both"/>
        <w:rPr>
          <w:rFonts w:ascii="Simplified Arabic" w:hAnsi="Simplified Arabic" w:cs="Simplified Arabic"/>
          <w:b/>
          <w:bCs/>
          <w:sz w:val="32"/>
          <w:szCs w:val="32"/>
          <w:lang w:bidi="ar-EG"/>
        </w:rPr>
      </w:pPr>
      <w:r>
        <w:rPr>
          <w:rFonts w:ascii="Simplified Arabic" w:hAnsi="Simplified Arabic" w:cs="Simplified Arabic" w:hint="cs"/>
          <w:b/>
          <w:bCs/>
          <w:sz w:val="32"/>
          <w:szCs w:val="32"/>
          <w:rtl/>
          <w:lang w:bidi="ar-EG"/>
        </w:rPr>
        <w:t>رقم قضية الاستئناف 1386/ق لعام 1436هـ</w:t>
      </w:r>
    </w:p>
    <w:p w:rsidR="00430534" w:rsidRDefault="00430534" w:rsidP="00430534">
      <w:pPr>
        <w:spacing w:after="0" w:line="240" w:lineRule="auto"/>
        <w:jc w:val="both"/>
        <w:rPr>
          <w:rFonts w:ascii="Simplified Arabic" w:hAnsi="Simplified Arabic" w:cs="Simplified Arabic"/>
          <w:b/>
          <w:bCs/>
          <w:sz w:val="32"/>
          <w:szCs w:val="32"/>
          <w:lang w:bidi="ar-EG"/>
        </w:rPr>
      </w:pPr>
      <w:r>
        <w:rPr>
          <w:rFonts w:ascii="Simplified Arabic" w:hAnsi="Simplified Arabic" w:cs="Simplified Arabic" w:hint="cs"/>
          <w:b/>
          <w:bCs/>
          <w:sz w:val="32"/>
          <w:szCs w:val="32"/>
          <w:rtl/>
          <w:lang w:bidi="ar-EG"/>
        </w:rPr>
        <w:t>تاريخ الجلسة 16/7/1436هـ</w:t>
      </w:r>
    </w:p>
    <w:p w:rsidR="00430534" w:rsidRDefault="00430534"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الموضوعـات</w:t>
      </w:r>
    </w:p>
    <w:p w:rsidR="00430534" w:rsidRPr="00E60FDA" w:rsidRDefault="00430534" w:rsidP="00430534">
      <w:pPr>
        <w:spacing w:after="0" w:line="240" w:lineRule="auto"/>
        <w:jc w:val="both"/>
        <w:rPr>
          <w:rFonts w:ascii="Simplified Arabic" w:hAnsi="Simplified Arabic" w:cs="Simplified Arabic"/>
          <w:b/>
          <w:bCs/>
          <w:sz w:val="32"/>
          <w:szCs w:val="32"/>
          <w:rtl/>
          <w:lang w:bidi="ar-EG"/>
        </w:rPr>
      </w:pPr>
      <w:r w:rsidRPr="00E60FDA">
        <w:rPr>
          <w:rFonts w:ascii="Simplified Arabic" w:hAnsi="Simplified Arabic" w:cs="Simplified Arabic" w:hint="cs"/>
          <w:b/>
          <w:bCs/>
          <w:sz w:val="32"/>
          <w:szCs w:val="32"/>
          <w:rtl/>
          <w:lang w:bidi="ar-EG"/>
        </w:rPr>
        <w:t>مفرقعات نارية- تهريب لغرض الاتجار-</w:t>
      </w:r>
      <w:r>
        <w:rPr>
          <w:rFonts w:ascii="Simplified Arabic" w:hAnsi="Simplified Arabic" w:cs="Simplified Arabic" w:hint="cs"/>
          <w:b/>
          <w:bCs/>
          <w:sz w:val="32"/>
          <w:szCs w:val="32"/>
          <w:rtl/>
          <w:lang w:bidi="ar-EG"/>
        </w:rPr>
        <w:t xml:space="preserve">إقرار- </w:t>
      </w:r>
      <w:r w:rsidRPr="00793D86">
        <w:rPr>
          <w:rFonts w:ascii="Simplified Arabic" w:hAnsi="Simplified Arabic" w:cs="Simplified Arabic"/>
          <w:b/>
          <w:bCs/>
          <w:sz w:val="32"/>
          <w:szCs w:val="32"/>
          <w:rtl/>
          <w:lang w:bidi="ar-EG"/>
        </w:rPr>
        <w:t>مصادرة المفرقعات ووسيلة النقل</w:t>
      </w:r>
      <w:r w:rsidRPr="00793D86">
        <w:rPr>
          <w:rFonts w:ascii="Simplified Arabic" w:hAnsi="Simplified Arabic" w:cs="Simplified Arabic" w:hint="cs"/>
          <w:b/>
          <w:bCs/>
          <w:sz w:val="32"/>
          <w:szCs w:val="32"/>
          <w:rtl/>
          <w:lang w:bidi="ar-EG"/>
        </w:rPr>
        <w:t xml:space="preserve"> </w:t>
      </w:r>
      <w:r w:rsidRPr="00E60FDA">
        <w:rPr>
          <w:rFonts w:ascii="Simplified Arabic" w:hAnsi="Simplified Arabic" w:cs="Simplified Arabic" w:hint="cs"/>
          <w:b/>
          <w:bCs/>
          <w:sz w:val="32"/>
          <w:szCs w:val="32"/>
          <w:rtl/>
          <w:lang w:bidi="ar-EG"/>
        </w:rPr>
        <w:t>- عقوبة تبعيَّة.</w:t>
      </w:r>
    </w:p>
    <w:p w:rsidR="00430534" w:rsidRPr="00C619E7" w:rsidRDefault="00430534" w:rsidP="00430534">
      <w:pPr>
        <w:spacing w:after="0" w:line="240" w:lineRule="auto"/>
        <w:jc w:val="both"/>
        <w:rPr>
          <w:rFonts w:ascii="Simplified Arabic" w:hAnsi="Simplified Arabic" w:cs="Simplified Arabic"/>
          <w:sz w:val="32"/>
          <w:szCs w:val="32"/>
          <w:rtl/>
          <w:lang w:bidi="ar-EG"/>
        </w:rPr>
      </w:pPr>
      <w:r w:rsidRPr="00E60FDA">
        <w:rPr>
          <w:rFonts w:ascii="AXtManal" w:hAnsi="AXtManal" w:cs="Simplified Arabic"/>
          <w:sz w:val="32"/>
          <w:szCs w:val="32"/>
          <w:rtl/>
          <w:lang w:bidi="ar-EG"/>
        </w:rPr>
        <w:t>أقام</w:t>
      </w:r>
      <w:r>
        <w:rPr>
          <w:rFonts w:ascii="AXtManal" w:hAnsi="AXtManal" w:cs="Simplified Arabic" w:hint="cs"/>
          <w:sz w:val="32"/>
          <w:szCs w:val="32"/>
          <w:rtl/>
          <w:lang w:bidi="ar-EG"/>
        </w:rPr>
        <w:t xml:space="preserve"> فرع هيئة</w:t>
      </w:r>
      <w:r w:rsidRPr="00E60FDA">
        <w:rPr>
          <w:rFonts w:ascii="AXtManal" w:hAnsi="AXtManal" w:cs="Simplified Arabic"/>
          <w:sz w:val="32"/>
          <w:szCs w:val="32"/>
          <w:rtl/>
          <w:lang w:bidi="ar-EG"/>
        </w:rPr>
        <w:t xml:space="preserve"> </w:t>
      </w:r>
      <w:r>
        <w:rPr>
          <w:rFonts w:ascii="Simplified Arabic" w:hAnsi="Simplified Arabic" w:cs="Simplified Arabic" w:hint="cs"/>
          <w:sz w:val="32"/>
          <w:szCs w:val="32"/>
          <w:rtl/>
          <w:lang w:bidi="ar-EG"/>
        </w:rPr>
        <w:t>التحقيق و</w:t>
      </w:r>
      <w:r w:rsidRPr="00E60FDA">
        <w:rPr>
          <w:rFonts w:ascii="Simplified Arabic" w:hAnsi="Simplified Arabic" w:cs="Simplified Arabic" w:hint="cs"/>
          <w:sz w:val="32"/>
          <w:szCs w:val="32"/>
          <w:rtl/>
          <w:lang w:bidi="ar-EG"/>
        </w:rPr>
        <w:t xml:space="preserve">الادعاء </w:t>
      </w:r>
      <w:r>
        <w:rPr>
          <w:rFonts w:ascii="Simplified Arabic" w:hAnsi="Simplified Arabic" w:cs="Simplified Arabic" w:hint="cs"/>
          <w:sz w:val="32"/>
          <w:szCs w:val="32"/>
          <w:rtl/>
          <w:lang w:bidi="ar-EG"/>
        </w:rPr>
        <w:t xml:space="preserve">العام </w:t>
      </w:r>
      <w:r w:rsidRPr="00E60FDA">
        <w:rPr>
          <w:rFonts w:ascii="AXtManal" w:hAnsi="AXtManal" w:cs="Simplified Arabic"/>
          <w:sz w:val="32"/>
          <w:szCs w:val="32"/>
          <w:rtl/>
          <w:lang w:bidi="ar-EG"/>
        </w:rPr>
        <w:t>الدعوى ضِدَّ المتهم</w:t>
      </w:r>
      <w:r w:rsidRPr="00E60FDA">
        <w:rPr>
          <w:rFonts w:ascii="Simplified Arabic" w:hAnsi="Simplified Arabic" w:cs="Simplified Arabic" w:hint="cs"/>
          <w:sz w:val="32"/>
          <w:szCs w:val="32"/>
          <w:rtl/>
          <w:lang w:bidi="ar-EG"/>
        </w:rPr>
        <w:t xml:space="preserve"> لتهريبه مفرقعات نارية بغرض الاتجار- اعتراف المدعى عليه بالتهمة</w:t>
      </w:r>
      <w:r>
        <w:rPr>
          <w:rFonts w:ascii="Simplified Arabic" w:hAnsi="Simplified Arabic" w:cs="Simplified Arabic" w:hint="cs"/>
          <w:sz w:val="32"/>
          <w:szCs w:val="32"/>
          <w:rtl/>
          <w:lang w:bidi="ar-EG"/>
        </w:rPr>
        <w:t xml:space="preserve"> المنسوبة إليه</w:t>
      </w:r>
      <w:r w:rsidRPr="00E60FDA">
        <w:rPr>
          <w:rFonts w:ascii="Simplified Arabic" w:hAnsi="Simplified Arabic" w:cs="Simplified Arabic" w:hint="cs"/>
          <w:sz w:val="32"/>
          <w:szCs w:val="32"/>
          <w:rtl/>
          <w:lang w:bidi="ar-EG"/>
        </w:rPr>
        <w:t xml:space="preserve">- </w:t>
      </w:r>
      <w:r>
        <w:rPr>
          <w:rFonts w:ascii="Simplified Arabic" w:hAnsi="Simplified Arabic" w:cs="Simplified Arabic" w:hint="cs"/>
          <w:sz w:val="32"/>
          <w:szCs w:val="32"/>
          <w:rtl/>
          <w:lang w:bidi="ar-EG"/>
        </w:rPr>
        <w:t xml:space="preserve">تقرير </w:t>
      </w:r>
      <w:r w:rsidRPr="00E60FDA">
        <w:rPr>
          <w:rFonts w:ascii="Simplified Arabic" w:hAnsi="Simplified Arabic" w:cs="Simplified Arabic" w:hint="cs"/>
          <w:sz w:val="32"/>
          <w:szCs w:val="32"/>
          <w:rtl/>
          <w:lang w:bidi="ar-EG"/>
        </w:rPr>
        <w:t>النص النظامي الغرامة والسجن أو أحدهما</w:t>
      </w:r>
      <w:r w:rsidRPr="00E60FDA">
        <w:rPr>
          <w:rFonts w:cs="Simplified Arabic" w:hint="cs"/>
          <w:sz w:val="32"/>
          <w:szCs w:val="32"/>
          <w:rtl/>
          <w:lang w:bidi="ar-EG"/>
        </w:rPr>
        <w:t xml:space="preserve"> بحق من هرب مفرقعات إلى داخل المملكة أو صنعها أو اتجر فيها-</w:t>
      </w:r>
      <w:r w:rsidRPr="00E60FDA">
        <w:rPr>
          <w:rFonts w:ascii="Simplified Arabic" w:hAnsi="Simplified Arabic" w:cs="Simplified Arabic" w:hint="cs"/>
          <w:sz w:val="32"/>
          <w:szCs w:val="32"/>
          <w:rtl/>
          <w:lang w:bidi="ar-EG"/>
        </w:rPr>
        <w:t xml:space="preserve"> </w:t>
      </w:r>
      <w:r>
        <w:rPr>
          <w:rFonts w:ascii="Simplified Arabic" w:hAnsi="Simplified Arabic" w:cs="Simplified Arabic" w:hint="cs"/>
          <w:sz w:val="32"/>
          <w:szCs w:val="32"/>
          <w:rtl/>
          <w:lang w:bidi="ar-EG"/>
        </w:rPr>
        <w:t xml:space="preserve">اعتبار </w:t>
      </w:r>
      <w:r w:rsidRPr="00E60FDA">
        <w:rPr>
          <w:rFonts w:ascii="Simplified Arabic" w:hAnsi="Simplified Arabic" w:cs="Simplified Arabic" w:hint="cs"/>
          <w:sz w:val="32"/>
          <w:szCs w:val="32"/>
          <w:rtl/>
          <w:lang w:bidi="ar-EG"/>
        </w:rPr>
        <w:t xml:space="preserve">مصادرة المفرقعات ووسيلة النقل المستخدمة في التهريب عقوبة تبعيَّة- أثر ذلك: إدانة المدعى عليه </w:t>
      </w:r>
      <w:r w:rsidRPr="00793D86">
        <w:rPr>
          <w:rFonts w:ascii="Simplified Arabic" w:hAnsi="Simplified Arabic" w:cs="Simplified Arabic"/>
          <w:sz w:val="32"/>
          <w:szCs w:val="32"/>
          <w:rtl/>
          <w:lang w:bidi="ar-EG"/>
        </w:rPr>
        <w:t xml:space="preserve">بِمَا نسب إليه وتعزيره عن ذلك بتغريمه مبلغ ثلاثة آلاف ريال، مع </w:t>
      </w:r>
      <w:r w:rsidRPr="00E60FDA">
        <w:rPr>
          <w:rFonts w:ascii="Simplified Arabic" w:hAnsi="Simplified Arabic" w:cs="Simplified Arabic" w:hint="cs"/>
          <w:sz w:val="32"/>
          <w:szCs w:val="32"/>
          <w:rtl/>
          <w:lang w:bidi="ar-EG"/>
        </w:rPr>
        <w:t>مصادرة المفرقعات ووسيلة النقل.</w:t>
      </w:r>
    </w:p>
    <w:p w:rsidR="00430534" w:rsidRDefault="00430534" w:rsidP="00430534">
      <w:pPr>
        <w:spacing w:after="0" w:line="240" w:lineRule="auto"/>
        <w:jc w:val="center"/>
        <w:rPr>
          <w:rFonts w:cs="Simplified Arabic"/>
          <w:b/>
          <w:bCs/>
          <w:sz w:val="32"/>
          <w:szCs w:val="32"/>
          <w:rtl/>
          <w:lang w:bidi="ar-EG"/>
        </w:rPr>
      </w:pPr>
      <w:r w:rsidRPr="00661B00">
        <w:rPr>
          <w:rFonts w:cs="Simplified Arabic" w:hint="cs"/>
          <w:b/>
          <w:bCs/>
          <w:sz w:val="32"/>
          <w:szCs w:val="32"/>
          <w:rtl/>
          <w:lang w:bidi="ar-EG"/>
        </w:rPr>
        <w:t>الأنظمة واللوائح</w:t>
      </w:r>
    </w:p>
    <w:p w:rsidR="00430534" w:rsidRPr="00D77958" w:rsidRDefault="00430534" w:rsidP="00430534">
      <w:pPr>
        <w:spacing w:after="0" w:line="240" w:lineRule="auto"/>
        <w:jc w:val="both"/>
        <w:rPr>
          <w:rFonts w:cs="Simplified Arabic"/>
          <w:sz w:val="32"/>
          <w:szCs w:val="32"/>
          <w:rtl/>
          <w:lang w:bidi="ar-EG"/>
        </w:rPr>
      </w:pPr>
      <w:r w:rsidRPr="0032257E">
        <w:rPr>
          <w:rFonts w:cs="Simplified Arabic" w:hint="cs"/>
          <w:sz w:val="32"/>
          <w:szCs w:val="32"/>
          <w:highlight w:val="yellow"/>
          <w:rtl/>
          <w:lang w:bidi="ar-EG"/>
        </w:rPr>
        <w:t>المادتان (13، 21)</w:t>
      </w:r>
      <w:r>
        <w:rPr>
          <w:rFonts w:cs="Simplified Arabic" w:hint="cs"/>
          <w:sz w:val="32"/>
          <w:szCs w:val="32"/>
          <w:rtl/>
          <w:lang w:bidi="ar-EG"/>
        </w:rPr>
        <w:t xml:space="preserve"> من نظام المتفجرات والمفرقعات الصادر بالمرسوم الملكي </w:t>
      </w:r>
      <w:r w:rsidRPr="0032257E">
        <w:rPr>
          <w:rFonts w:cs="Simplified Arabic" w:hint="cs"/>
          <w:sz w:val="32"/>
          <w:szCs w:val="32"/>
          <w:highlight w:val="yellow"/>
          <w:rtl/>
          <w:lang w:bidi="ar-EG"/>
        </w:rPr>
        <w:t>رقم</w:t>
      </w:r>
      <w:r>
        <w:rPr>
          <w:rFonts w:cs="Simplified Arabic" w:hint="cs"/>
          <w:sz w:val="32"/>
          <w:szCs w:val="32"/>
          <w:rtl/>
          <w:lang w:bidi="ar-EG"/>
        </w:rPr>
        <w:t xml:space="preserve"> (م/38) </w:t>
      </w:r>
      <w:r w:rsidRPr="0032257E">
        <w:rPr>
          <w:rFonts w:cs="Simplified Arabic" w:hint="cs"/>
          <w:sz w:val="32"/>
          <w:szCs w:val="32"/>
          <w:highlight w:val="yellow"/>
          <w:rtl/>
          <w:lang w:bidi="ar-EG"/>
        </w:rPr>
        <w:t>وتاريخ 28/4/1428هـ.</w:t>
      </w:r>
    </w:p>
    <w:p w:rsidR="00430534" w:rsidRDefault="00430534" w:rsidP="00430534">
      <w:pPr>
        <w:spacing w:after="0" w:line="240" w:lineRule="auto"/>
        <w:jc w:val="center"/>
        <w:rPr>
          <w:rFonts w:cs="Simplified Arabic"/>
          <w:b/>
          <w:bCs/>
          <w:sz w:val="32"/>
          <w:szCs w:val="32"/>
          <w:rtl/>
          <w:lang w:bidi="ar-EG"/>
        </w:rPr>
      </w:pPr>
      <w:r w:rsidRPr="00661B00">
        <w:rPr>
          <w:rFonts w:cs="Simplified Arabic" w:hint="cs"/>
          <w:b/>
          <w:bCs/>
          <w:sz w:val="32"/>
          <w:szCs w:val="32"/>
          <w:rtl/>
          <w:lang w:bidi="ar-EG"/>
        </w:rPr>
        <w:t>الوقائع</w:t>
      </w:r>
    </w:p>
    <w:p w:rsidR="00430534" w:rsidRDefault="00430534" w:rsidP="00430534">
      <w:pPr>
        <w:spacing w:after="0" w:line="240" w:lineRule="auto"/>
        <w:jc w:val="both"/>
        <w:rPr>
          <w:rFonts w:cs="Simplified Arabic"/>
          <w:sz w:val="32"/>
          <w:szCs w:val="32"/>
          <w:rtl/>
          <w:lang w:bidi="ar-EG"/>
        </w:rPr>
      </w:pPr>
      <w:r>
        <w:rPr>
          <w:rFonts w:cs="Simplified Arabic" w:hint="cs"/>
          <w:sz w:val="32"/>
          <w:szCs w:val="32"/>
          <w:rtl/>
          <w:lang w:bidi="ar-EG"/>
        </w:rPr>
        <w:t xml:space="preserve">تتلخص وقائع هذه الدعوى بالقدر اللازم لإصدار الحكم فيها والمُتَمَثِّلة فيما تقدم به المُدَّعي العام بلائحة الدعوى ضِدَّ المدعو (...) (58 عامًا) سعودي الجنسية بموجب السجل المدني رقم (...) متزوج- يسكن محافظة الدائر. أنه في تمام الساعة الواحدة ظهرًا من يوم الأحد الموافق 1/3/1434هـ تَمَّ استيقاف سيارة من نوع صالون </w:t>
      </w:r>
      <w:r w:rsidRPr="00CD47D2">
        <w:rPr>
          <w:rFonts w:cs="Simplified Arabic" w:hint="cs"/>
          <w:sz w:val="32"/>
          <w:szCs w:val="32"/>
          <w:highlight w:val="yellow"/>
          <w:rtl/>
          <w:lang w:bidi="ar-EG"/>
        </w:rPr>
        <w:t>(...)</w:t>
      </w:r>
      <w:r>
        <w:rPr>
          <w:rFonts w:cs="Simplified Arabic" w:hint="cs"/>
          <w:sz w:val="32"/>
          <w:szCs w:val="32"/>
          <w:rtl/>
          <w:lang w:bidi="ar-EG"/>
        </w:rPr>
        <w:t xml:space="preserve"> صنع (97م) تحمل اللوحة رقم (...) اللون أبيض بقيادة المدعى عليه المذكور</w:t>
      </w:r>
      <w:r>
        <w:rPr>
          <w:rFonts w:cs="Simplified Arabic"/>
          <w:sz w:val="32"/>
          <w:szCs w:val="32"/>
          <w:highlight w:val="yellow"/>
          <w:rtl/>
          <w:lang w:bidi="ar-EG"/>
        </w:rPr>
        <w:t>،</w:t>
      </w:r>
      <w:r>
        <w:rPr>
          <w:rFonts w:cs="Simplified Arabic" w:hint="cs"/>
          <w:sz w:val="32"/>
          <w:szCs w:val="32"/>
          <w:rtl/>
          <w:lang w:bidi="ar-EG"/>
        </w:rPr>
        <w:t xml:space="preserve"> وبتفتيشها ضبط </w:t>
      </w:r>
      <w:r w:rsidRPr="00CD47D2">
        <w:rPr>
          <w:rFonts w:cs="Simplified Arabic" w:hint="cs"/>
          <w:sz w:val="32"/>
          <w:szCs w:val="32"/>
          <w:highlight w:val="yellow"/>
          <w:rtl/>
          <w:lang w:bidi="ar-EG"/>
        </w:rPr>
        <w:t>بداخلها عدد</w:t>
      </w:r>
      <w:r>
        <w:rPr>
          <w:rFonts w:cs="Simplified Arabic" w:hint="cs"/>
          <w:sz w:val="32"/>
          <w:szCs w:val="32"/>
          <w:rtl/>
          <w:lang w:bidi="ar-EG"/>
        </w:rPr>
        <w:t xml:space="preserve"> (10) كراتين ألعاب نارية -تَمَّ إطلاق سراح المذكور كون القضية غير موجبة للتوقيف</w:t>
      </w:r>
      <w:r w:rsidRPr="00CD47D2">
        <w:rPr>
          <w:rFonts w:cs="Simplified Arabic" w:hint="cs"/>
          <w:sz w:val="32"/>
          <w:szCs w:val="32"/>
          <w:highlight w:val="yellow"/>
          <w:rtl/>
          <w:lang w:bidi="ar-EG"/>
        </w:rPr>
        <w:t>-</w:t>
      </w:r>
      <w:r>
        <w:rPr>
          <w:rFonts w:cs="Simplified Arabic" w:hint="cs"/>
          <w:sz w:val="32"/>
          <w:szCs w:val="32"/>
          <w:rtl/>
          <w:lang w:bidi="ar-EG"/>
        </w:rPr>
        <w:t>. وباستجواب المدعى عليه المذكور أقر أنَّه بتاريخ 1/3/1434هـ ذهب إلى وادي الكرمة جنوب محافظة الداير وقام بتحميل عدد (10) كراتين ألعاب نارية واتجه بها إلى قرية أبو السلع وأثناء سيره تَمَّ القبض عليه من قبل إحدى الدوريات الأمنية بمحافظة العيدابي</w:t>
      </w:r>
      <w:r>
        <w:rPr>
          <w:rFonts w:cs="Simplified Arabic"/>
          <w:sz w:val="32"/>
          <w:szCs w:val="32"/>
          <w:highlight w:val="yellow"/>
          <w:rtl/>
          <w:lang w:bidi="ar-EG"/>
        </w:rPr>
        <w:t>،</w:t>
      </w:r>
      <w:r>
        <w:rPr>
          <w:rFonts w:cs="Simplified Arabic" w:hint="cs"/>
          <w:sz w:val="32"/>
          <w:szCs w:val="32"/>
          <w:rtl/>
          <w:lang w:bidi="ar-EG"/>
        </w:rPr>
        <w:t xml:space="preserve"> وأنَّه يرغب بتوصيل هذه </w:t>
      </w:r>
      <w:r>
        <w:rPr>
          <w:rFonts w:cs="Simplified Arabic" w:hint="cs"/>
          <w:sz w:val="32"/>
          <w:szCs w:val="32"/>
          <w:rtl/>
          <w:lang w:bidi="ar-EG"/>
        </w:rPr>
        <w:lastRenderedPageBreak/>
        <w:t xml:space="preserve">الألعاب النارية إلى شخص يدعى أبا ياسر بقرية أبو السلع مقابل </w:t>
      </w:r>
      <w:r w:rsidRPr="00CD47D2">
        <w:rPr>
          <w:rFonts w:cs="Simplified Arabic" w:hint="cs"/>
          <w:sz w:val="32"/>
          <w:szCs w:val="32"/>
          <w:highlight w:val="yellow"/>
          <w:rtl/>
          <w:lang w:bidi="ar-EG"/>
        </w:rPr>
        <w:t>أجرة</w:t>
      </w:r>
      <w:r>
        <w:rPr>
          <w:rFonts w:cs="Simplified Arabic" w:hint="cs"/>
          <w:sz w:val="32"/>
          <w:szCs w:val="32"/>
          <w:rtl/>
          <w:lang w:bidi="ar-EG"/>
        </w:rPr>
        <w:t xml:space="preserve"> مالية قدرها ألف ريال، وصدق على إقراره بذلك شرعًا. وبالبحث عن سوابقه لم يعثر له على أي سابقة حتى تاريخه. وقد أسفر التحقيق مع المدعى عليه باتهامه بارتكاب المخالفة الواردة في المادة (21) من نظام المتفجرات والمفرقعات، وذلك لتهريبه عدد (10) كراتين من الألعاب النارية بقصد الاتجار. وذلك للأدلة والقرائن التالية: 1- إقراره المصدق عليه شرعًا والمدون بملف التحقيق (ص4-5). 2- محضر القبض والتفتيش المرفق </w:t>
      </w:r>
      <w:r w:rsidRPr="00CD47D2">
        <w:rPr>
          <w:rFonts w:cs="Simplified Arabic" w:hint="cs"/>
          <w:sz w:val="32"/>
          <w:szCs w:val="32"/>
          <w:highlight w:val="yellow"/>
          <w:rtl/>
          <w:lang w:bidi="ar-EG"/>
        </w:rPr>
        <w:t>لفة</w:t>
      </w:r>
      <w:r>
        <w:rPr>
          <w:rFonts w:cs="Simplified Arabic" w:hint="cs"/>
          <w:sz w:val="32"/>
          <w:szCs w:val="32"/>
          <w:rtl/>
          <w:lang w:bidi="ar-EG"/>
        </w:rPr>
        <w:t xml:space="preserve"> رقم </w:t>
      </w:r>
      <w:r>
        <w:rPr>
          <w:rFonts w:cs="Simplified Arabic"/>
          <w:sz w:val="32"/>
          <w:szCs w:val="32"/>
          <w:highlight w:val="yellow"/>
          <w:rtl/>
          <w:lang w:bidi="ar-EG"/>
        </w:rPr>
        <w:t>(</w:t>
      </w:r>
      <w:r>
        <w:rPr>
          <w:rFonts w:cs="Simplified Arabic" w:hint="cs"/>
          <w:sz w:val="32"/>
          <w:szCs w:val="32"/>
          <w:rtl/>
          <w:lang w:bidi="ar-EG"/>
        </w:rPr>
        <w:t>2</w:t>
      </w:r>
      <w:r>
        <w:rPr>
          <w:rFonts w:cs="Simplified Arabic"/>
          <w:sz w:val="32"/>
          <w:szCs w:val="32"/>
          <w:highlight w:val="yellow"/>
          <w:rtl/>
          <w:lang w:bidi="ar-EG"/>
        </w:rPr>
        <w:t>)</w:t>
      </w:r>
      <w:r>
        <w:rPr>
          <w:rFonts w:cs="Simplified Arabic" w:hint="cs"/>
          <w:sz w:val="32"/>
          <w:szCs w:val="32"/>
          <w:rtl/>
          <w:lang w:bidi="ar-EG"/>
        </w:rPr>
        <w:t>. وَحَيْثُ إنَّ ما أقدم عليه المذكور وهو بكامل أهليته المعتبرة شرعًا فعل مخالف لنظام المتفجرات والمفرقعات الصادر بالمرسوم الملكي رقم (</w:t>
      </w:r>
      <w:r w:rsidRPr="00981E8C">
        <w:rPr>
          <w:rFonts w:cs="Simplified Arabic" w:hint="cs"/>
          <w:sz w:val="32"/>
          <w:szCs w:val="32"/>
          <w:highlight w:val="yellow"/>
          <w:rtl/>
          <w:lang w:bidi="ar-EG"/>
        </w:rPr>
        <w:t>م/</w:t>
      </w:r>
      <w:r>
        <w:rPr>
          <w:rFonts w:cs="Simplified Arabic" w:hint="cs"/>
          <w:sz w:val="32"/>
          <w:szCs w:val="32"/>
          <w:rtl/>
          <w:lang w:bidi="ar-EG"/>
        </w:rPr>
        <w:t xml:space="preserve">38) في 28/4/1428هـ لذا أطلب إثبات ما أسند إليه ومعاقبته وفقًا للمادة (21) من النظام المشار إليه، ومصادرة المفرقعات ووسيلة النقل وفقًا للمادة (13). وفي يوم الأربعاء الموافق 22/2/1435هـ حضر المُدَّعي العام (...)، وبِسُؤَال المدعى عليه عمَّا نسب إليه؟ أجاب بصحة ما نسب إليه من تهريب عدد </w:t>
      </w:r>
      <w:r w:rsidRPr="00CD47D2">
        <w:rPr>
          <w:rFonts w:cs="Simplified Arabic" w:hint="cs"/>
          <w:sz w:val="32"/>
          <w:szCs w:val="32"/>
          <w:highlight w:val="yellow"/>
          <w:rtl/>
          <w:lang w:bidi="ar-EG"/>
        </w:rPr>
        <w:t>عشرة</w:t>
      </w:r>
      <w:r>
        <w:rPr>
          <w:rFonts w:cs="Simplified Arabic" w:hint="cs"/>
          <w:sz w:val="32"/>
          <w:szCs w:val="32"/>
          <w:rtl/>
          <w:lang w:bidi="ar-EG"/>
        </w:rPr>
        <w:t xml:space="preserve"> كراتين من الألعاب النارية بقصد الاتجار وليس لديه ما يود إضافته</w:t>
      </w:r>
      <w:r>
        <w:rPr>
          <w:rFonts w:cs="Simplified Arabic"/>
          <w:sz w:val="32"/>
          <w:szCs w:val="32"/>
          <w:highlight w:val="yellow"/>
          <w:rtl/>
          <w:lang w:bidi="ar-EG"/>
        </w:rPr>
        <w:t>.</w:t>
      </w:r>
      <w:r>
        <w:rPr>
          <w:rFonts w:cs="Simplified Arabic" w:hint="cs"/>
          <w:sz w:val="32"/>
          <w:szCs w:val="32"/>
          <w:rtl/>
          <w:lang w:bidi="ar-EG"/>
        </w:rPr>
        <w:t xml:space="preserve"> وبعرض ذلك على المُدَّعي العام اكتفى بِمَا ورد بلائحة الدعوى</w:t>
      </w:r>
      <w:r>
        <w:rPr>
          <w:rFonts w:cs="Simplified Arabic"/>
          <w:sz w:val="32"/>
          <w:szCs w:val="32"/>
          <w:highlight w:val="yellow"/>
          <w:rtl/>
          <w:lang w:bidi="ar-EG"/>
        </w:rPr>
        <w:t>،</w:t>
      </w:r>
      <w:r>
        <w:rPr>
          <w:rFonts w:cs="Simplified Arabic" w:hint="cs"/>
          <w:sz w:val="32"/>
          <w:szCs w:val="32"/>
          <w:rtl/>
          <w:lang w:bidi="ar-EG"/>
        </w:rPr>
        <w:t xml:space="preserve"> ثم أصدرت الدائرة الجزائية الأولى بجازان حكمها رقم </w:t>
      </w:r>
      <w:r>
        <w:rPr>
          <w:rFonts w:cs="Simplified Arabic"/>
          <w:sz w:val="32"/>
          <w:szCs w:val="32"/>
          <w:highlight w:val="yellow"/>
          <w:rtl/>
          <w:lang w:bidi="ar-EG"/>
        </w:rPr>
        <w:t>(</w:t>
      </w:r>
      <w:r>
        <w:rPr>
          <w:rFonts w:cs="Simplified Arabic" w:hint="cs"/>
          <w:sz w:val="32"/>
          <w:szCs w:val="32"/>
          <w:rtl/>
          <w:lang w:bidi="ar-EG"/>
        </w:rPr>
        <w:t>63/ج/1/11 لعام 1435هـ</w:t>
      </w:r>
      <w:r>
        <w:rPr>
          <w:rFonts w:cs="Simplified Arabic"/>
          <w:sz w:val="32"/>
          <w:szCs w:val="32"/>
          <w:highlight w:val="yellow"/>
          <w:rtl/>
          <w:lang w:bidi="ar-EG"/>
        </w:rPr>
        <w:t>)</w:t>
      </w:r>
      <w:r>
        <w:rPr>
          <w:rFonts w:cs="Simplified Arabic" w:hint="cs"/>
          <w:sz w:val="32"/>
          <w:szCs w:val="32"/>
          <w:rtl/>
          <w:lang w:bidi="ar-EG"/>
        </w:rPr>
        <w:t xml:space="preserve"> القاضي بإدانة المدعى عليه (...) بِمَا نسب إليه من تهريب ألعاب نارية بقصد الاتجار </w:t>
      </w:r>
      <w:r w:rsidRPr="00D30479">
        <w:rPr>
          <w:rFonts w:cs="Simplified Arabic" w:hint="cs"/>
          <w:sz w:val="32"/>
          <w:szCs w:val="32"/>
          <w:highlight w:val="yellow"/>
          <w:rtl/>
          <w:lang w:bidi="ar-EG"/>
        </w:rPr>
        <w:t>وتعزيره</w:t>
      </w:r>
      <w:r>
        <w:rPr>
          <w:rFonts w:cs="Simplified Arabic" w:hint="cs"/>
          <w:sz w:val="32"/>
          <w:szCs w:val="32"/>
          <w:rtl/>
          <w:lang w:bidi="ar-EG"/>
        </w:rPr>
        <w:t xml:space="preserve"> عن ذلك بتغريمه مبلغ ثلاثة آلاف ريال</w:t>
      </w:r>
      <w:r>
        <w:rPr>
          <w:rFonts w:cs="Simplified Arabic"/>
          <w:sz w:val="32"/>
          <w:szCs w:val="32"/>
          <w:highlight w:val="yellow"/>
          <w:rtl/>
          <w:lang w:bidi="ar-EG"/>
        </w:rPr>
        <w:t>،</w:t>
      </w:r>
      <w:r>
        <w:rPr>
          <w:rFonts w:cs="Simplified Arabic" w:hint="cs"/>
          <w:sz w:val="32"/>
          <w:szCs w:val="32"/>
          <w:rtl/>
          <w:lang w:bidi="ar-EG"/>
        </w:rPr>
        <w:t xml:space="preserve"> مع مصادرة المفرقعات ووسيلة النقل المستخدمة في التهريب</w:t>
      </w:r>
      <w:r>
        <w:rPr>
          <w:rFonts w:cs="Simplified Arabic"/>
          <w:sz w:val="32"/>
          <w:szCs w:val="32"/>
          <w:highlight w:val="yellow"/>
          <w:rtl/>
          <w:lang w:bidi="ar-EG"/>
        </w:rPr>
        <w:t>.</w:t>
      </w:r>
      <w:r>
        <w:rPr>
          <w:rFonts w:cs="Simplified Arabic" w:hint="cs"/>
          <w:sz w:val="32"/>
          <w:szCs w:val="32"/>
          <w:rtl/>
          <w:lang w:bidi="ar-EG"/>
        </w:rPr>
        <w:t xml:space="preserve"> ثم اعترض المدعى عليه على الحكم ورفعت القضية إلى محكمة الاستئناف الإدارية بعسير</w:t>
      </w:r>
      <w:r>
        <w:rPr>
          <w:rFonts w:cs="Simplified Arabic"/>
          <w:sz w:val="32"/>
          <w:szCs w:val="32"/>
          <w:highlight w:val="yellow"/>
          <w:rtl/>
          <w:lang w:bidi="ar-EG"/>
        </w:rPr>
        <w:t>،</w:t>
      </w:r>
      <w:r>
        <w:rPr>
          <w:rFonts w:cs="Simplified Arabic" w:hint="cs"/>
          <w:sz w:val="32"/>
          <w:szCs w:val="32"/>
          <w:rtl/>
          <w:lang w:bidi="ar-EG"/>
        </w:rPr>
        <w:t xml:space="preserve"> وفي يوم الثلاثاء الموافق 10/5/1435هـ أصدرت الدائرة الجزائية الأولى بمحكمة الاستئناف الإدارية بعسير حكمها رقم </w:t>
      </w:r>
      <w:r>
        <w:rPr>
          <w:rFonts w:cs="Simplified Arabic"/>
          <w:sz w:val="32"/>
          <w:szCs w:val="32"/>
          <w:highlight w:val="yellow"/>
          <w:rtl/>
          <w:lang w:bidi="ar-EG"/>
        </w:rPr>
        <w:t>(</w:t>
      </w:r>
      <w:r>
        <w:rPr>
          <w:rFonts w:cs="Simplified Arabic" w:hint="cs"/>
          <w:sz w:val="32"/>
          <w:szCs w:val="32"/>
          <w:rtl/>
          <w:lang w:bidi="ar-EG"/>
        </w:rPr>
        <w:t>45/إس/ج/1/4 لعام 1435هـ</w:t>
      </w:r>
      <w:r>
        <w:rPr>
          <w:rFonts w:cs="Simplified Arabic"/>
          <w:sz w:val="32"/>
          <w:szCs w:val="32"/>
          <w:highlight w:val="yellow"/>
          <w:rtl/>
          <w:lang w:bidi="ar-EG"/>
        </w:rPr>
        <w:t>)</w:t>
      </w:r>
      <w:r>
        <w:rPr>
          <w:rFonts w:cs="Simplified Arabic" w:hint="cs"/>
          <w:sz w:val="32"/>
          <w:szCs w:val="32"/>
          <w:rtl/>
          <w:lang w:bidi="ar-EG"/>
        </w:rPr>
        <w:t xml:space="preserve"> والقاضي بقبول الاعتراض شكلًا، وفي الموضوع بنقض حكم الدائرة الجزائية رقم </w:t>
      </w:r>
      <w:r>
        <w:rPr>
          <w:rFonts w:cs="Simplified Arabic"/>
          <w:sz w:val="32"/>
          <w:szCs w:val="32"/>
          <w:highlight w:val="yellow"/>
          <w:rtl/>
          <w:lang w:bidi="ar-EG"/>
        </w:rPr>
        <w:t>(</w:t>
      </w:r>
      <w:r>
        <w:rPr>
          <w:rFonts w:cs="Simplified Arabic" w:hint="cs"/>
          <w:sz w:val="32"/>
          <w:szCs w:val="32"/>
          <w:rtl/>
          <w:lang w:bidi="ar-EG"/>
        </w:rPr>
        <w:t>63/ج/1/11 لعام 1435هـ</w:t>
      </w:r>
      <w:r>
        <w:rPr>
          <w:rFonts w:cs="Simplified Arabic"/>
          <w:sz w:val="32"/>
          <w:szCs w:val="32"/>
          <w:highlight w:val="yellow"/>
          <w:rtl/>
          <w:lang w:bidi="ar-EG"/>
        </w:rPr>
        <w:t>)</w:t>
      </w:r>
      <w:r>
        <w:rPr>
          <w:rFonts w:cs="Simplified Arabic" w:hint="cs"/>
          <w:sz w:val="32"/>
          <w:szCs w:val="32"/>
          <w:rtl/>
          <w:lang w:bidi="ar-EG"/>
        </w:rPr>
        <w:t xml:space="preserve"> في القضية رقم </w:t>
      </w:r>
      <w:r>
        <w:rPr>
          <w:rFonts w:cs="Simplified Arabic"/>
          <w:sz w:val="32"/>
          <w:szCs w:val="32"/>
          <w:highlight w:val="yellow"/>
          <w:rtl/>
          <w:lang w:bidi="ar-EG"/>
        </w:rPr>
        <w:t>(</w:t>
      </w:r>
      <w:r>
        <w:rPr>
          <w:rFonts w:cs="Simplified Arabic" w:hint="cs"/>
          <w:sz w:val="32"/>
          <w:szCs w:val="32"/>
          <w:rtl/>
          <w:lang w:bidi="ar-EG"/>
        </w:rPr>
        <w:t>950/11/ق لعام 1434هـ</w:t>
      </w:r>
      <w:r>
        <w:rPr>
          <w:rFonts w:cs="Simplified Arabic"/>
          <w:sz w:val="32"/>
          <w:szCs w:val="32"/>
          <w:highlight w:val="yellow"/>
          <w:rtl/>
          <w:lang w:bidi="ar-EG"/>
        </w:rPr>
        <w:t>)</w:t>
      </w:r>
      <w:r>
        <w:rPr>
          <w:rFonts w:cs="Simplified Arabic" w:hint="cs"/>
          <w:sz w:val="32"/>
          <w:szCs w:val="32"/>
          <w:rtl/>
          <w:lang w:bidi="ar-EG"/>
        </w:rPr>
        <w:t xml:space="preserve"> فيما قضى </w:t>
      </w:r>
      <w:r w:rsidRPr="00CD47D2">
        <w:rPr>
          <w:rFonts w:cs="Simplified Arabic" w:hint="cs"/>
          <w:sz w:val="32"/>
          <w:szCs w:val="32"/>
          <w:highlight w:val="yellow"/>
          <w:rtl/>
          <w:lang w:bidi="ar-EG"/>
        </w:rPr>
        <w:t>به</w:t>
      </w:r>
      <w:r>
        <w:rPr>
          <w:rFonts w:cs="Simplified Arabic" w:hint="cs"/>
          <w:sz w:val="32"/>
          <w:szCs w:val="32"/>
          <w:rtl/>
          <w:lang w:bidi="ar-EG"/>
        </w:rPr>
        <w:t xml:space="preserve"> وإعادة أوراق القضية إلى الدائرة مصدرة الحكم لمعاودة نظرها</w:t>
      </w:r>
      <w:r>
        <w:rPr>
          <w:rFonts w:cs="Simplified Arabic"/>
          <w:sz w:val="32"/>
          <w:szCs w:val="32"/>
          <w:highlight w:val="yellow"/>
          <w:rtl/>
          <w:lang w:bidi="ar-EG"/>
        </w:rPr>
        <w:t>؛</w:t>
      </w:r>
      <w:r>
        <w:rPr>
          <w:rFonts w:cs="Simplified Arabic" w:hint="cs"/>
          <w:sz w:val="32"/>
          <w:szCs w:val="32"/>
          <w:rtl/>
          <w:lang w:bidi="ar-EG"/>
        </w:rPr>
        <w:t xml:space="preserve"> لكون جريمة تهريب الألعاب النارية لا تستوجب مصادرة السيارة المستخدمة في عملية التهريب</w:t>
      </w:r>
      <w:r>
        <w:rPr>
          <w:rFonts w:cs="Simplified Arabic"/>
          <w:sz w:val="32"/>
          <w:szCs w:val="32"/>
          <w:highlight w:val="yellow"/>
          <w:rtl/>
          <w:lang w:bidi="ar-EG"/>
        </w:rPr>
        <w:t>.</w:t>
      </w:r>
      <w:r>
        <w:rPr>
          <w:rFonts w:cs="Simplified Arabic" w:hint="cs"/>
          <w:sz w:val="32"/>
          <w:szCs w:val="32"/>
          <w:rtl/>
          <w:lang w:bidi="ar-EG"/>
        </w:rPr>
        <w:t xml:space="preserve"> ومِنْ ثَمَّ وردت القضية إلى المحكمة الإدارية بجازان الدائرة الجزائية الأولى بتاريخ 29/5/1435هـ</w:t>
      </w:r>
      <w:r>
        <w:rPr>
          <w:rFonts w:cs="Simplified Arabic"/>
          <w:sz w:val="32"/>
          <w:szCs w:val="32"/>
          <w:highlight w:val="yellow"/>
          <w:rtl/>
          <w:lang w:bidi="ar-EG"/>
        </w:rPr>
        <w:t>،</w:t>
      </w:r>
      <w:r>
        <w:rPr>
          <w:rFonts w:cs="Simplified Arabic" w:hint="cs"/>
          <w:sz w:val="32"/>
          <w:szCs w:val="32"/>
          <w:rtl/>
          <w:lang w:bidi="ar-EG"/>
        </w:rPr>
        <w:t xml:space="preserve"> ثم حَدَّدت لها جلسة يوم الثلاثاء الموافق 7/7/1435هـ حضر فيها </w:t>
      </w:r>
      <w:r>
        <w:rPr>
          <w:rFonts w:cs="Simplified Arabic" w:hint="cs"/>
          <w:sz w:val="32"/>
          <w:szCs w:val="32"/>
          <w:rtl/>
          <w:lang w:bidi="ar-EG"/>
        </w:rPr>
        <w:lastRenderedPageBreak/>
        <w:t xml:space="preserve">المدعى عليه في حين تبين </w:t>
      </w:r>
      <w:r w:rsidRPr="00DB36EB">
        <w:rPr>
          <w:rFonts w:cs="Simplified Arabic" w:hint="cs"/>
          <w:sz w:val="32"/>
          <w:szCs w:val="32"/>
          <w:highlight w:val="yellow"/>
          <w:rtl/>
          <w:lang w:bidi="ar-EG"/>
        </w:rPr>
        <w:t>للدائرة</w:t>
      </w:r>
      <w:r>
        <w:rPr>
          <w:rFonts w:cs="Simplified Arabic" w:hint="cs"/>
          <w:sz w:val="32"/>
          <w:szCs w:val="32"/>
          <w:rtl/>
          <w:lang w:bidi="ar-EG"/>
        </w:rPr>
        <w:t xml:space="preserve"> عدم حضور المُدَّعي العام، وبِسُؤَال المدعى عليه عمَّا يود إضافته قرر اكتفاءه بأقواله السابقة في الجلسات الماضية. وفي جلسة يوم الثلاثاء 19/8/1435هـ حضر المُدَّعي العام (...) كما حضر المدعى عليه، وبسؤاله عمَّا يود إضافته قرر اكتفاءه بأقواله السابقة في الجلسات الماضية، وبِسُؤَال المُدَّعي العام عمَّا يود إضافته اكتفى بِمَا ورد بلائحة الدعوى، ثم رُفعت الجلسة للمُدَاوَلَة والنطق بالحكم رقم </w:t>
      </w:r>
      <w:r>
        <w:rPr>
          <w:rFonts w:cs="Simplified Arabic"/>
          <w:sz w:val="32"/>
          <w:szCs w:val="32"/>
          <w:highlight w:val="yellow"/>
          <w:rtl/>
          <w:lang w:bidi="ar-EG"/>
        </w:rPr>
        <w:t>(</w:t>
      </w:r>
      <w:r>
        <w:rPr>
          <w:rFonts w:cs="Simplified Arabic" w:hint="cs"/>
          <w:sz w:val="32"/>
          <w:szCs w:val="32"/>
          <w:rtl/>
          <w:lang w:bidi="ar-EG"/>
        </w:rPr>
        <w:t>288/ج/1/11 لعام 1435هـ</w:t>
      </w:r>
      <w:r>
        <w:rPr>
          <w:rFonts w:cs="Simplified Arabic"/>
          <w:sz w:val="32"/>
          <w:szCs w:val="32"/>
          <w:highlight w:val="yellow"/>
          <w:rtl/>
          <w:lang w:bidi="ar-EG"/>
        </w:rPr>
        <w:t>)</w:t>
      </w:r>
      <w:r>
        <w:rPr>
          <w:rFonts w:cs="Simplified Arabic" w:hint="cs"/>
          <w:sz w:val="32"/>
          <w:szCs w:val="32"/>
          <w:rtl/>
          <w:lang w:bidi="ar-EG"/>
        </w:rPr>
        <w:t xml:space="preserve"> تأسيسًا على الأسباب </w:t>
      </w:r>
      <w:r w:rsidRPr="00086F72">
        <w:rPr>
          <w:rFonts w:cs="Simplified Arabic" w:hint="cs"/>
          <w:sz w:val="32"/>
          <w:szCs w:val="32"/>
          <w:highlight w:val="yellow"/>
          <w:rtl/>
          <w:lang w:bidi="ar-EG"/>
        </w:rPr>
        <w:t>التالية: حيث اعترف</w:t>
      </w:r>
      <w:r>
        <w:rPr>
          <w:rFonts w:cs="Simplified Arabic" w:hint="cs"/>
          <w:sz w:val="32"/>
          <w:szCs w:val="32"/>
          <w:rtl/>
          <w:lang w:bidi="ar-EG"/>
        </w:rPr>
        <w:t xml:space="preserve"> المدعى عليه أمام جهات التحقيق وقد تَمَّ التصديق على الاعتراف شرعًا، كما اعترف المدعى عليه أمام الدائرة بصحة ما نسب إليه من تهريب ألعاب نارية بقصد الاتجار، وَحَيْثُ إنَّ ذلك يعد مخالفًا لنظام المتفجرات والمفرقعات الصادر بالمرسوم الملكي رقم (</w:t>
      </w:r>
      <w:r w:rsidRPr="00981E8C">
        <w:rPr>
          <w:rFonts w:cs="Simplified Arabic" w:hint="cs"/>
          <w:sz w:val="32"/>
          <w:szCs w:val="32"/>
          <w:highlight w:val="yellow"/>
          <w:rtl/>
          <w:lang w:bidi="ar-EG"/>
        </w:rPr>
        <w:t>م/</w:t>
      </w:r>
      <w:r>
        <w:rPr>
          <w:rFonts w:cs="Simplified Arabic" w:hint="cs"/>
          <w:sz w:val="32"/>
          <w:szCs w:val="32"/>
          <w:rtl/>
          <w:lang w:bidi="ar-EG"/>
        </w:rPr>
        <w:t>38) في 28/4/1428هـ</w:t>
      </w:r>
      <w:r>
        <w:rPr>
          <w:rFonts w:cs="Simplified Arabic"/>
          <w:sz w:val="32"/>
          <w:szCs w:val="32"/>
          <w:highlight w:val="yellow"/>
          <w:rtl/>
          <w:lang w:bidi="ar-EG"/>
        </w:rPr>
        <w:t>؛</w:t>
      </w:r>
      <w:r>
        <w:rPr>
          <w:rFonts w:cs="Simplified Arabic" w:hint="cs"/>
          <w:sz w:val="32"/>
          <w:szCs w:val="32"/>
          <w:rtl/>
          <w:lang w:bidi="ar-EG"/>
        </w:rPr>
        <w:t xml:space="preserve"> الأمر الذي تنتهي معه الدائرة إلى إدانة المدعى عليه بِمَا نسب إليه من تهريب ألعاب نارية بقصد الاتجار ومعاقبته عن ذلك وفقًا للمادة الحادية والعشرين من النظام المشار إليه والتي تنص </w:t>
      </w:r>
      <w:r w:rsidRPr="00981E8C">
        <w:rPr>
          <w:rFonts w:cs="Simplified Arabic" w:hint="cs"/>
          <w:sz w:val="32"/>
          <w:szCs w:val="32"/>
          <w:highlight w:val="yellow"/>
          <w:rtl/>
          <w:lang w:bidi="ar-EG"/>
        </w:rPr>
        <w:t>على أن</w:t>
      </w:r>
      <w:r>
        <w:rPr>
          <w:rFonts w:cs="Simplified Arabic" w:hint="cs"/>
          <w:sz w:val="32"/>
          <w:szCs w:val="32"/>
          <w:rtl/>
          <w:lang w:bidi="ar-EG"/>
        </w:rPr>
        <w:t xml:space="preserve"> (يعاقب بالسجن مدة لا تتجاوز ستة أشهر، وبغرامة لا تزيد على </w:t>
      </w:r>
      <w:r w:rsidRPr="00981E8C">
        <w:rPr>
          <w:rFonts w:cs="Simplified Arabic" w:hint="cs"/>
          <w:sz w:val="32"/>
          <w:szCs w:val="32"/>
          <w:highlight w:val="yellow"/>
          <w:rtl/>
          <w:lang w:bidi="ar-EG"/>
        </w:rPr>
        <w:t>مئة</w:t>
      </w:r>
      <w:r>
        <w:rPr>
          <w:rFonts w:cs="Simplified Arabic" w:hint="cs"/>
          <w:sz w:val="32"/>
          <w:szCs w:val="32"/>
          <w:rtl/>
          <w:lang w:bidi="ar-EG"/>
        </w:rPr>
        <w:t xml:space="preserve"> ألف ريال، أو بإحدى هاتين العقوبتين، كل من هرب مفرقعات إلى داخل المملكة، أو صنعها، أو اتجر فيها). وقد نَصَّت المادة الثالثة عشرة فقرة (ب) من ذات النظام المشار إليه صراحة على مصادرة المفرقعات المضبوطة والسيارة المستخدمة في التهريب والتي جاء فيها (الحكم بمصادرة المتفجرات أو المفرقعات محل المخالفة ووسيلة النقل المستخدمة في التهريب)</w:t>
      </w:r>
      <w:r>
        <w:rPr>
          <w:rFonts w:cs="Simplified Arabic"/>
          <w:sz w:val="32"/>
          <w:szCs w:val="32"/>
          <w:highlight w:val="yellow"/>
          <w:rtl/>
          <w:lang w:bidi="ar-EG"/>
        </w:rPr>
        <w:t>؛</w:t>
      </w:r>
      <w:r>
        <w:rPr>
          <w:rFonts w:cs="Simplified Arabic" w:hint="cs"/>
          <w:sz w:val="32"/>
          <w:szCs w:val="32"/>
          <w:rtl/>
          <w:lang w:bidi="ar-EG"/>
        </w:rPr>
        <w:t xml:space="preserve"> لذلك حكمت الدائرة: بإدانة/ (...) -سعودي الجنسية- بِمَا نسب إليه من تهريب ألعاب نارية بقصد الاتجار </w:t>
      </w:r>
      <w:r w:rsidRPr="00D30479">
        <w:rPr>
          <w:rFonts w:cs="Simplified Arabic" w:hint="cs"/>
          <w:sz w:val="32"/>
          <w:szCs w:val="32"/>
          <w:highlight w:val="yellow"/>
          <w:rtl/>
          <w:lang w:bidi="ar-EG"/>
        </w:rPr>
        <w:t>وتعزيره</w:t>
      </w:r>
      <w:r>
        <w:rPr>
          <w:rFonts w:cs="Simplified Arabic" w:hint="cs"/>
          <w:sz w:val="32"/>
          <w:szCs w:val="32"/>
          <w:rtl/>
          <w:lang w:bidi="ar-EG"/>
        </w:rPr>
        <w:t xml:space="preserve"> عن ذلك بتغريمه مبلغ ثلاثة آلاف ريال</w:t>
      </w:r>
      <w:r>
        <w:rPr>
          <w:rFonts w:cs="Simplified Arabic"/>
          <w:sz w:val="32"/>
          <w:szCs w:val="32"/>
          <w:highlight w:val="yellow"/>
          <w:rtl/>
          <w:lang w:bidi="ar-EG"/>
        </w:rPr>
        <w:t>،</w:t>
      </w:r>
      <w:r>
        <w:rPr>
          <w:rFonts w:cs="Simplified Arabic" w:hint="cs"/>
          <w:sz w:val="32"/>
          <w:szCs w:val="32"/>
          <w:rtl/>
          <w:lang w:bidi="ar-EG"/>
        </w:rPr>
        <w:t xml:space="preserve"> مع مصادرة المفرقعات ووسيلة النقل المستخدمة في التهريب. </w:t>
      </w:r>
      <w:r w:rsidRPr="00086F72">
        <w:rPr>
          <w:rFonts w:cs="Simplified Arabic" w:hint="cs"/>
          <w:sz w:val="32"/>
          <w:szCs w:val="32"/>
          <w:rtl/>
          <w:lang w:bidi="ar-EG"/>
        </w:rPr>
        <w:t>وفي</w:t>
      </w:r>
      <w:r>
        <w:rPr>
          <w:rFonts w:cs="Simplified Arabic" w:hint="cs"/>
          <w:sz w:val="32"/>
          <w:szCs w:val="32"/>
          <w:rtl/>
          <w:lang w:bidi="ar-EG"/>
        </w:rPr>
        <w:t xml:space="preserve"> يوم الأربعاء 8/11/1435هـ اجتمعت الدائرة الجزائية الأولى بمحكمة الاستئناف الإدارية بعسير بمقرها بأبها، وذلك للنظر في هذه القضية المحالة إلى الدائرة في 6/11/1435هـ واطلعت الدائرة على أوراقها والحكم الصادر فيها من الدائرة الجزائية الأولى الذي يقضي: بإدانة (...) -سعودي الجنسية- بِمَا نسب إليه من تهريب ألعاب نارية بقصد الاتجار </w:t>
      </w:r>
      <w:r w:rsidRPr="00D30479">
        <w:rPr>
          <w:rFonts w:cs="Simplified Arabic" w:hint="cs"/>
          <w:sz w:val="32"/>
          <w:szCs w:val="32"/>
          <w:highlight w:val="yellow"/>
          <w:rtl/>
          <w:lang w:bidi="ar-EG"/>
        </w:rPr>
        <w:t>وتعزيره</w:t>
      </w:r>
      <w:r>
        <w:rPr>
          <w:rFonts w:cs="Simplified Arabic" w:hint="cs"/>
          <w:sz w:val="32"/>
          <w:szCs w:val="32"/>
          <w:rtl/>
          <w:lang w:bidi="ar-EG"/>
        </w:rPr>
        <w:t xml:space="preserve"> عن ذلك بتغريمه مبلغ ثلاثة آلاف ريال</w:t>
      </w:r>
      <w:r>
        <w:rPr>
          <w:rFonts w:cs="Simplified Arabic"/>
          <w:sz w:val="32"/>
          <w:szCs w:val="32"/>
          <w:highlight w:val="yellow"/>
          <w:rtl/>
          <w:lang w:bidi="ar-EG"/>
        </w:rPr>
        <w:t>.</w:t>
      </w:r>
      <w:r>
        <w:rPr>
          <w:rFonts w:cs="Simplified Arabic" w:hint="cs"/>
          <w:sz w:val="32"/>
          <w:szCs w:val="32"/>
          <w:rtl/>
          <w:lang w:bidi="ar-EG"/>
        </w:rPr>
        <w:t xml:space="preserve"> مع مصادرة المفرقعات ووسيلة النقل المستخدمة في التهريب</w:t>
      </w:r>
      <w:r>
        <w:rPr>
          <w:rFonts w:cs="Simplified Arabic"/>
          <w:sz w:val="32"/>
          <w:szCs w:val="32"/>
          <w:highlight w:val="yellow"/>
          <w:rtl/>
          <w:lang w:bidi="ar-EG"/>
        </w:rPr>
        <w:t>.</w:t>
      </w:r>
      <w:r>
        <w:rPr>
          <w:rFonts w:cs="Simplified Arabic" w:hint="cs"/>
          <w:sz w:val="32"/>
          <w:szCs w:val="32"/>
          <w:rtl/>
          <w:lang w:bidi="ar-EG"/>
        </w:rPr>
        <w:t xml:space="preserve"> وبإحالة </w:t>
      </w:r>
      <w:r>
        <w:rPr>
          <w:rFonts w:cs="Simplified Arabic" w:hint="cs"/>
          <w:sz w:val="32"/>
          <w:szCs w:val="32"/>
          <w:rtl/>
          <w:lang w:bidi="ar-EG"/>
        </w:rPr>
        <w:lastRenderedPageBreak/>
        <w:t>كامل أوراق هذه القضية إلى هذه الدائرة قامت بدراسة كامل أوراقها ومستنداتها وتدقيق الحكم الصادر فيها</w:t>
      </w:r>
      <w:r>
        <w:rPr>
          <w:rFonts w:cs="Simplified Arabic"/>
          <w:sz w:val="32"/>
          <w:szCs w:val="32"/>
          <w:highlight w:val="yellow"/>
          <w:rtl/>
          <w:lang w:bidi="ar-EG"/>
        </w:rPr>
        <w:t>،</w:t>
      </w:r>
      <w:r>
        <w:rPr>
          <w:rFonts w:cs="Simplified Arabic" w:hint="cs"/>
          <w:sz w:val="32"/>
          <w:szCs w:val="32"/>
          <w:rtl/>
          <w:lang w:bidi="ar-EG"/>
        </w:rPr>
        <w:t xml:space="preserve"> </w:t>
      </w:r>
      <w:r w:rsidRPr="00086F72">
        <w:rPr>
          <w:rFonts w:cs="Simplified Arabic" w:hint="cs"/>
          <w:sz w:val="32"/>
          <w:szCs w:val="32"/>
          <w:highlight w:val="yellow"/>
          <w:rtl/>
          <w:lang w:bidi="ar-EG"/>
        </w:rPr>
        <w:t>وتلاحظ</w:t>
      </w:r>
      <w:r>
        <w:rPr>
          <w:rFonts w:cs="Simplified Arabic" w:hint="cs"/>
          <w:sz w:val="32"/>
          <w:szCs w:val="32"/>
          <w:rtl/>
          <w:lang w:bidi="ar-EG"/>
        </w:rPr>
        <w:t xml:space="preserve"> الدائرة أن النظام </w:t>
      </w:r>
      <w:r w:rsidRPr="00086F72">
        <w:rPr>
          <w:rFonts w:cs="Simplified Arabic" w:hint="cs"/>
          <w:sz w:val="32"/>
          <w:szCs w:val="32"/>
          <w:highlight w:val="yellow"/>
          <w:rtl/>
          <w:lang w:bidi="ar-EG"/>
        </w:rPr>
        <w:t>ع</w:t>
      </w:r>
      <w:r>
        <w:rPr>
          <w:rFonts w:cs="Simplified Arabic" w:hint="cs"/>
          <w:sz w:val="32"/>
          <w:szCs w:val="32"/>
          <w:highlight w:val="yellow"/>
          <w:rtl/>
          <w:lang w:bidi="ar-EG"/>
        </w:rPr>
        <w:t>ُ</w:t>
      </w:r>
      <w:r w:rsidRPr="00086F72">
        <w:rPr>
          <w:rFonts w:cs="Simplified Arabic" w:hint="cs"/>
          <w:sz w:val="32"/>
          <w:szCs w:val="32"/>
          <w:highlight w:val="yellow"/>
          <w:rtl/>
          <w:lang w:bidi="ar-EG"/>
        </w:rPr>
        <w:t>نون</w:t>
      </w:r>
      <w:r>
        <w:rPr>
          <w:rFonts w:cs="Simplified Arabic" w:hint="cs"/>
          <w:sz w:val="32"/>
          <w:szCs w:val="32"/>
          <w:rtl/>
          <w:lang w:bidi="ar-EG"/>
        </w:rPr>
        <w:t xml:space="preserve"> في الفصل الثالث بالعقوبات ثم سرد المواد من </w:t>
      </w:r>
      <w:r>
        <w:rPr>
          <w:rFonts w:cs="Simplified Arabic"/>
          <w:sz w:val="32"/>
          <w:szCs w:val="32"/>
          <w:highlight w:val="yellow"/>
          <w:rtl/>
          <w:lang w:bidi="ar-EG"/>
        </w:rPr>
        <w:t>(</w:t>
      </w:r>
      <w:r>
        <w:rPr>
          <w:rFonts w:cs="Simplified Arabic" w:hint="cs"/>
          <w:sz w:val="32"/>
          <w:szCs w:val="32"/>
          <w:rtl/>
          <w:lang w:bidi="ar-EG"/>
        </w:rPr>
        <w:t>14</w:t>
      </w:r>
      <w:r>
        <w:rPr>
          <w:rFonts w:cs="Simplified Arabic"/>
          <w:sz w:val="32"/>
          <w:szCs w:val="32"/>
          <w:highlight w:val="yellow"/>
          <w:rtl/>
          <w:lang w:bidi="ar-EG"/>
        </w:rPr>
        <w:t>)</w:t>
      </w:r>
      <w:r>
        <w:rPr>
          <w:rFonts w:cs="Simplified Arabic" w:hint="cs"/>
          <w:sz w:val="32"/>
          <w:szCs w:val="32"/>
          <w:rtl/>
          <w:lang w:bidi="ar-EG"/>
        </w:rPr>
        <w:t xml:space="preserve"> حتى </w:t>
      </w:r>
      <w:r>
        <w:rPr>
          <w:rFonts w:cs="Simplified Arabic"/>
          <w:sz w:val="32"/>
          <w:szCs w:val="32"/>
          <w:highlight w:val="yellow"/>
          <w:rtl/>
          <w:lang w:bidi="ar-EG"/>
        </w:rPr>
        <w:t>(</w:t>
      </w:r>
      <w:r>
        <w:rPr>
          <w:rFonts w:cs="Simplified Arabic" w:hint="cs"/>
          <w:sz w:val="32"/>
          <w:szCs w:val="32"/>
          <w:rtl/>
          <w:lang w:bidi="ar-EG"/>
        </w:rPr>
        <w:t>25</w:t>
      </w:r>
      <w:r>
        <w:rPr>
          <w:rFonts w:cs="Simplified Arabic"/>
          <w:sz w:val="32"/>
          <w:szCs w:val="32"/>
          <w:highlight w:val="yellow"/>
          <w:rtl/>
          <w:lang w:bidi="ar-EG"/>
        </w:rPr>
        <w:t>)،</w:t>
      </w:r>
      <w:r>
        <w:rPr>
          <w:rFonts w:cs="Simplified Arabic" w:hint="cs"/>
          <w:sz w:val="32"/>
          <w:szCs w:val="32"/>
          <w:rtl/>
          <w:lang w:bidi="ar-EG"/>
        </w:rPr>
        <w:t xml:space="preserve"> والمادة </w:t>
      </w:r>
      <w:r>
        <w:rPr>
          <w:rFonts w:cs="Simplified Arabic"/>
          <w:sz w:val="32"/>
          <w:szCs w:val="32"/>
          <w:highlight w:val="yellow"/>
          <w:rtl/>
          <w:lang w:bidi="ar-EG"/>
        </w:rPr>
        <w:t>(</w:t>
      </w:r>
      <w:r>
        <w:rPr>
          <w:rFonts w:cs="Simplified Arabic" w:hint="cs"/>
          <w:sz w:val="32"/>
          <w:szCs w:val="32"/>
          <w:rtl/>
          <w:lang w:bidi="ar-EG"/>
        </w:rPr>
        <w:t>21</w:t>
      </w:r>
      <w:r>
        <w:rPr>
          <w:rFonts w:cs="Simplified Arabic"/>
          <w:sz w:val="32"/>
          <w:szCs w:val="32"/>
          <w:highlight w:val="yellow"/>
          <w:rtl/>
          <w:lang w:bidi="ar-EG"/>
        </w:rPr>
        <w:t>)</w:t>
      </w:r>
      <w:r>
        <w:rPr>
          <w:rFonts w:cs="Simplified Arabic" w:hint="cs"/>
          <w:sz w:val="32"/>
          <w:szCs w:val="32"/>
          <w:rtl/>
          <w:lang w:bidi="ar-EG"/>
        </w:rPr>
        <w:t xml:space="preserve"> نَصَّت فقط على السجن أو الغرامة أو بإحداهما</w:t>
      </w:r>
      <w:r>
        <w:rPr>
          <w:rFonts w:cs="Simplified Arabic"/>
          <w:sz w:val="32"/>
          <w:szCs w:val="32"/>
          <w:highlight w:val="yellow"/>
          <w:rtl/>
          <w:lang w:bidi="ar-EG"/>
        </w:rPr>
        <w:t>،</w:t>
      </w:r>
      <w:r>
        <w:rPr>
          <w:rFonts w:cs="Simplified Arabic" w:hint="cs"/>
          <w:sz w:val="32"/>
          <w:szCs w:val="32"/>
          <w:rtl/>
          <w:lang w:bidi="ar-EG"/>
        </w:rPr>
        <w:t xml:space="preserve"> أمَّا المادة </w:t>
      </w:r>
      <w:r>
        <w:rPr>
          <w:rFonts w:cs="Simplified Arabic"/>
          <w:sz w:val="32"/>
          <w:szCs w:val="32"/>
          <w:highlight w:val="yellow"/>
          <w:rtl/>
          <w:lang w:bidi="ar-EG"/>
        </w:rPr>
        <w:t>(</w:t>
      </w:r>
      <w:r>
        <w:rPr>
          <w:rFonts w:cs="Simplified Arabic" w:hint="cs"/>
          <w:sz w:val="32"/>
          <w:szCs w:val="32"/>
          <w:rtl/>
          <w:lang w:bidi="ar-EG"/>
        </w:rPr>
        <w:t>13</w:t>
      </w:r>
      <w:r>
        <w:rPr>
          <w:rFonts w:cs="Simplified Arabic"/>
          <w:sz w:val="32"/>
          <w:szCs w:val="32"/>
          <w:highlight w:val="yellow"/>
          <w:rtl/>
          <w:lang w:bidi="ar-EG"/>
        </w:rPr>
        <w:t>)</w:t>
      </w:r>
      <w:r>
        <w:rPr>
          <w:rFonts w:cs="Simplified Arabic" w:hint="cs"/>
          <w:sz w:val="32"/>
          <w:szCs w:val="32"/>
          <w:rtl/>
          <w:lang w:bidi="ar-EG"/>
        </w:rPr>
        <w:t xml:space="preserve"> فهي أوضحت أن الاختصاص في المخالفات لديوان المظالم</w:t>
      </w:r>
      <w:r>
        <w:rPr>
          <w:rFonts w:cs="Simplified Arabic"/>
          <w:sz w:val="32"/>
          <w:szCs w:val="32"/>
          <w:highlight w:val="yellow"/>
          <w:rtl/>
          <w:lang w:bidi="ar-EG"/>
        </w:rPr>
        <w:t>،</w:t>
      </w:r>
      <w:r>
        <w:rPr>
          <w:rFonts w:cs="Simplified Arabic" w:hint="cs"/>
          <w:sz w:val="32"/>
          <w:szCs w:val="32"/>
          <w:rtl/>
          <w:lang w:bidi="ar-EG"/>
        </w:rPr>
        <w:t xml:space="preserve"> كَمَا أنَّ المادة </w:t>
      </w:r>
      <w:r>
        <w:rPr>
          <w:rFonts w:cs="Simplified Arabic"/>
          <w:sz w:val="32"/>
          <w:szCs w:val="32"/>
          <w:highlight w:val="yellow"/>
          <w:rtl/>
          <w:lang w:bidi="ar-EG"/>
        </w:rPr>
        <w:t>(</w:t>
      </w:r>
      <w:r>
        <w:rPr>
          <w:rFonts w:cs="Simplified Arabic" w:hint="cs"/>
          <w:sz w:val="32"/>
          <w:szCs w:val="32"/>
          <w:rtl/>
          <w:lang w:bidi="ar-EG"/>
        </w:rPr>
        <w:t>21</w:t>
      </w:r>
      <w:r>
        <w:rPr>
          <w:rFonts w:cs="Simplified Arabic"/>
          <w:sz w:val="32"/>
          <w:szCs w:val="32"/>
          <w:highlight w:val="yellow"/>
          <w:rtl/>
          <w:lang w:bidi="ar-EG"/>
        </w:rPr>
        <w:t>)</w:t>
      </w:r>
      <w:r>
        <w:rPr>
          <w:rFonts w:cs="Simplified Arabic" w:hint="cs"/>
          <w:sz w:val="32"/>
          <w:szCs w:val="32"/>
          <w:rtl/>
          <w:lang w:bidi="ar-EG"/>
        </w:rPr>
        <w:t xml:space="preserve"> خاصة بالمفرقعات فقط</w:t>
      </w:r>
      <w:r>
        <w:rPr>
          <w:rFonts w:cs="Simplified Arabic"/>
          <w:sz w:val="32"/>
          <w:szCs w:val="32"/>
          <w:highlight w:val="yellow"/>
          <w:rtl/>
          <w:lang w:bidi="ar-EG"/>
        </w:rPr>
        <w:t>؛</w:t>
      </w:r>
      <w:r>
        <w:rPr>
          <w:rFonts w:cs="Simplified Arabic" w:hint="cs"/>
          <w:sz w:val="32"/>
          <w:szCs w:val="32"/>
          <w:rtl/>
          <w:lang w:bidi="ar-EG"/>
        </w:rPr>
        <w:t xml:space="preserve"> لذلك حكمت الدائرة: بقبول الاعتراض شكلًا، وفي الموضوع بنقض حكم الدائرة الجزائية الأولى رقم </w:t>
      </w:r>
      <w:r>
        <w:rPr>
          <w:rFonts w:cs="Simplified Arabic"/>
          <w:sz w:val="32"/>
          <w:szCs w:val="32"/>
          <w:highlight w:val="yellow"/>
          <w:rtl/>
          <w:lang w:bidi="ar-EG"/>
        </w:rPr>
        <w:t>(</w:t>
      </w:r>
      <w:r>
        <w:rPr>
          <w:rFonts w:cs="Simplified Arabic" w:hint="cs"/>
          <w:sz w:val="32"/>
          <w:szCs w:val="32"/>
          <w:rtl/>
          <w:lang w:bidi="ar-EG"/>
        </w:rPr>
        <w:t>288/ج/1 لعام 1435هـ</w:t>
      </w:r>
      <w:r>
        <w:rPr>
          <w:rFonts w:cs="Simplified Arabic"/>
          <w:sz w:val="32"/>
          <w:szCs w:val="32"/>
          <w:highlight w:val="yellow"/>
          <w:rtl/>
          <w:lang w:bidi="ar-EG"/>
        </w:rPr>
        <w:t>)</w:t>
      </w:r>
      <w:r>
        <w:rPr>
          <w:rFonts w:cs="Simplified Arabic" w:hint="cs"/>
          <w:sz w:val="32"/>
          <w:szCs w:val="32"/>
          <w:rtl/>
          <w:lang w:bidi="ar-EG"/>
        </w:rPr>
        <w:t xml:space="preserve"> الصادر في القضية رقم </w:t>
      </w:r>
      <w:r>
        <w:rPr>
          <w:rFonts w:cs="Simplified Arabic"/>
          <w:sz w:val="32"/>
          <w:szCs w:val="32"/>
          <w:highlight w:val="yellow"/>
          <w:rtl/>
          <w:lang w:bidi="ar-EG"/>
        </w:rPr>
        <w:t>(</w:t>
      </w:r>
      <w:r>
        <w:rPr>
          <w:rFonts w:cs="Simplified Arabic" w:hint="cs"/>
          <w:sz w:val="32"/>
          <w:szCs w:val="32"/>
          <w:rtl/>
          <w:lang w:bidi="ar-EG"/>
        </w:rPr>
        <w:t>950/11/ق لعام 1435هـ</w:t>
      </w:r>
      <w:r>
        <w:rPr>
          <w:rFonts w:cs="Simplified Arabic"/>
          <w:sz w:val="32"/>
          <w:szCs w:val="32"/>
          <w:highlight w:val="yellow"/>
          <w:rtl/>
          <w:lang w:bidi="ar-EG"/>
        </w:rPr>
        <w:t>)</w:t>
      </w:r>
      <w:r>
        <w:rPr>
          <w:rFonts w:cs="Simplified Arabic" w:hint="cs"/>
          <w:sz w:val="32"/>
          <w:szCs w:val="32"/>
          <w:rtl/>
          <w:lang w:bidi="ar-EG"/>
        </w:rPr>
        <w:t xml:space="preserve"> فيما انتهى إليه: بإدانة (...) -سعودي الجنسية- بِمَا نسب إليه من تهريب ألعاب نارية بقصد الاتجار </w:t>
      </w:r>
      <w:r w:rsidRPr="00D30479">
        <w:rPr>
          <w:rFonts w:cs="Simplified Arabic" w:hint="cs"/>
          <w:sz w:val="32"/>
          <w:szCs w:val="32"/>
          <w:highlight w:val="yellow"/>
          <w:rtl/>
          <w:lang w:bidi="ar-EG"/>
        </w:rPr>
        <w:t>وتعزيره</w:t>
      </w:r>
      <w:r>
        <w:rPr>
          <w:rFonts w:cs="Simplified Arabic" w:hint="cs"/>
          <w:sz w:val="32"/>
          <w:szCs w:val="32"/>
          <w:rtl/>
          <w:lang w:bidi="ar-EG"/>
        </w:rPr>
        <w:t xml:space="preserve"> عن ذلك بتغريمه مبلغ ثلاثة آلاف ريال</w:t>
      </w:r>
      <w:r>
        <w:rPr>
          <w:rFonts w:cs="Simplified Arabic"/>
          <w:sz w:val="32"/>
          <w:szCs w:val="32"/>
          <w:highlight w:val="yellow"/>
          <w:rtl/>
          <w:lang w:bidi="ar-EG"/>
        </w:rPr>
        <w:t>،</w:t>
      </w:r>
      <w:r>
        <w:rPr>
          <w:rFonts w:cs="Simplified Arabic" w:hint="cs"/>
          <w:sz w:val="32"/>
          <w:szCs w:val="32"/>
          <w:rtl/>
          <w:lang w:bidi="ar-EG"/>
        </w:rPr>
        <w:t xml:space="preserve"> مع مصادرة المفرقعات ووسيلة النقل المستخدمة في التهريب، وإعادة أوراق القضية إلى الدائرة مصدرة الحكم لمعاودة نظرها في ضوء أسباب النقض المذكورة أعلاه</w:t>
      </w:r>
      <w:r>
        <w:rPr>
          <w:rFonts w:cs="Simplified Arabic"/>
          <w:sz w:val="32"/>
          <w:szCs w:val="32"/>
          <w:highlight w:val="yellow"/>
          <w:rtl/>
          <w:lang w:bidi="ar-EG"/>
        </w:rPr>
        <w:t>،</w:t>
      </w:r>
      <w:r>
        <w:rPr>
          <w:rFonts w:cs="Simplified Arabic" w:hint="cs"/>
          <w:sz w:val="32"/>
          <w:szCs w:val="32"/>
          <w:rtl/>
          <w:lang w:bidi="ar-EG"/>
        </w:rPr>
        <w:t xml:space="preserve"> وما يستجد لها من أمور عند إعادة نظرها. وفي جلسة يوم الأربعاء 19/1/1436هـ حضر طرفا الدعوى وبعد اطلاع الدائرة على حكم الدائرة الجزائية الأولى بمحكمة الاستئناف الإدارية بمنطقة عسير رقم </w:t>
      </w:r>
      <w:r>
        <w:rPr>
          <w:rFonts w:cs="Simplified Arabic"/>
          <w:sz w:val="32"/>
          <w:szCs w:val="32"/>
          <w:highlight w:val="yellow"/>
          <w:rtl/>
          <w:lang w:bidi="ar-EG"/>
        </w:rPr>
        <w:t>(</w:t>
      </w:r>
      <w:r>
        <w:rPr>
          <w:rFonts w:cs="Simplified Arabic" w:hint="cs"/>
          <w:sz w:val="32"/>
          <w:szCs w:val="32"/>
          <w:rtl/>
          <w:lang w:bidi="ar-EG"/>
        </w:rPr>
        <w:t>151 لعام 1435هـ</w:t>
      </w:r>
      <w:r>
        <w:rPr>
          <w:rFonts w:cs="Simplified Arabic"/>
          <w:sz w:val="32"/>
          <w:szCs w:val="32"/>
          <w:highlight w:val="yellow"/>
          <w:rtl/>
          <w:lang w:bidi="ar-EG"/>
        </w:rPr>
        <w:t>)</w:t>
      </w:r>
      <w:r>
        <w:rPr>
          <w:rFonts w:cs="Simplified Arabic" w:hint="cs"/>
          <w:sz w:val="32"/>
          <w:szCs w:val="32"/>
          <w:rtl/>
          <w:lang w:bidi="ar-EG"/>
        </w:rPr>
        <w:t xml:space="preserve"> والقاضي بنقض حكم الدائرة، وبِسُؤَال المدعى عليه عمَّا يود إضافته اكتفى بِمَا قدمه في الجلسات الماضية، وبِسُؤَال المُدَّعي العام عمَّا يود إضافته في هذه الجلسة اكتفى بِمَا ورد بلائحة الدعوى</w:t>
      </w:r>
      <w:r>
        <w:rPr>
          <w:rFonts w:cs="Simplified Arabic"/>
          <w:sz w:val="32"/>
          <w:szCs w:val="32"/>
          <w:highlight w:val="yellow"/>
          <w:rtl/>
          <w:lang w:bidi="ar-EG"/>
        </w:rPr>
        <w:t>،</w:t>
      </w:r>
      <w:r>
        <w:rPr>
          <w:rFonts w:cs="Simplified Arabic" w:hint="cs"/>
          <w:sz w:val="32"/>
          <w:szCs w:val="32"/>
          <w:rtl/>
          <w:lang w:bidi="ar-EG"/>
        </w:rPr>
        <w:t xml:space="preserve"> ثم قرَّرَت الدائرة تأجيل القضية. وفي هذه الجلسة حضر طرفا الدعوى، وبِسُؤَال المدعى عليه عمَّا يود إضافته قرر الاكتفاء بِمَا ذكره في الجلسات الماضية، وبِسُؤَال المُدَّعي العام (...) عمَّا يود إضافته في هذه الجلسة قرر الاكتفاء بِمَا ورد بلائحة الدعوى</w:t>
      </w:r>
      <w:r>
        <w:rPr>
          <w:rFonts w:cs="Simplified Arabic"/>
          <w:sz w:val="32"/>
          <w:szCs w:val="32"/>
          <w:highlight w:val="yellow"/>
          <w:rtl/>
          <w:lang w:bidi="ar-EG"/>
        </w:rPr>
        <w:t>،</w:t>
      </w:r>
      <w:r>
        <w:rPr>
          <w:rFonts w:cs="Simplified Arabic" w:hint="cs"/>
          <w:sz w:val="32"/>
          <w:szCs w:val="32"/>
          <w:rtl/>
          <w:lang w:bidi="ar-EG"/>
        </w:rPr>
        <w:t xml:space="preserve"> ثم رفعت الجلسة للمُدَاوَلَة والنطق بالحكم تأسيسًا على الأسباب التالية:</w:t>
      </w:r>
    </w:p>
    <w:p w:rsidR="00430534" w:rsidRPr="00537A53" w:rsidRDefault="00430534" w:rsidP="00430534">
      <w:pPr>
        <w:spacing w:after="0" w:line="240" w:lineRule="auto"/>
        <w:jc w:val="center"/>
        <w:rPr>
          <w:rFonts w:cs="Simplified Arabic"/>
          <w:b/>
          <w:bCs/>
          <w:sz w:val="32"/>
          <w:szCs w:val="32"/>
          <w:rtl/>
          <w:lang w:bidi="ar-EG"/>
        </w:rPr>
      </w:pPr>
      <w:r w:rsidRPr="00537A53">
        <w:rPr>
          <w:rFonts w:cs="Simplified Arabic" w:hint="cs"/>
          <w:b/>
          <w:bCs/>
          <w:sz w:val="32"/>
          <w:szCs w:val="32"/>
          <w:rtl/>
          <w:lang w:bidi="ar-EG"/>
        </w:rPr>
        <w:t>الأسباب</w:t>
      </w:r>
    </w:p>
    <w:p w:rsidR="00430534" w:rsidRDefault="00430534" w:rsidP="00430534">
      <w:pPr>
        <w:spacing w:after="0" w:line="240" w:lineRule="auto"/>
        <w:jc w:val="both"/>
        <w:rPr>
          <w:rFonts w:cs="Simplified Arabic"/>
          <w:sz w:val="32"/>
          <w:szCs w:val="32"/>
          <w:rtl/>
          <w:lang w:bidi="ar-EG"/>
        </w:rPr>
      </w:pPr>
      <w:r>
        <w:rPr>
          <w:rFonts w:cs="Simplified Arabic" w:hint="cs"/>
          <w:sz w:val="32"/>
          <w:szCs w:val="32"/>
          <w:rtl/>
          <w:lang w:bidi="ar-EG"/>
        </w:rPr>
        <w:t>وبعد سماع الدعوى والإجابة عنها، وبعد الاطلاع على كافة الأوراق والتحقيقات المرفقة بالقضية</w:t>
      </w:r>
      <w:r>
        <w:rPr>
          <w:rFonts w:cs="Simplified Arabic"/>
          <w:sz w:val="32"/>
          <w:szCs w:val="32"/>
          <w:highlight w:val="yellow"/>
          <w:rtl/>
          <w:lang w:bidi="ar-EG"/>
        </w:rPr>
        <w:t>،</w:t>
      </w:r>
      <w:r>
        <w:rPr>
          <w:rFonts w:cs="Simplified Arabic" w:hint="cs"/>
          <w:sz w:val="32"/>
          <w:szCs w:val="32"/>
          <w:rtl/>
          <w:lang w:bidi="ar-EG"/>
        </w:rPr>
        <w:t xml:space="preserve"> وحيث اعترف المدعى عليه أمام جهات التحقيق وقد تَمَّ التصديق على الاعتراف شرعًا، كما </w:t>
      </w:r>
      <w:r w:rsidRPr="00086F72">
        <w:rPr>
          <w:rFonts w:cs="Simplified Arabic" w:hint="cs"/>
          <w:sz w:val="32"/>
          <w:szCs w:val="32"/>
          <w:highlight w:val="yellow"/>
          <w:rtl/>
          <w:lang w:bidi="ar-EG"/>
        </w:rPr>
        <w:t>اعترف</w:t>
      </w:r>
      <w:r>
        <w:rPr>
          <w:rFonts w:cs="Simplified Arabic" w:hint="cs"/>
          <w:sz w:val="32"/>
          <w:szCs w:val="32"/>
          <w:rtl/>
          <w:lang w:bidi="ar-EG"/>
        </w:rPr>
        <w:t xml:space="preserve"> المدعى عليه أمام الدائرة بصحة ما نسب إليه من تهريب ألعاب نارية بقصد الاتجار، وَحَيْثُ إنَّ ذلك يعد مخالفًا لنظام المتفجرات </w:t>
      </w:r>
      <w:r>
        <w:rPr>
          <w:rFonts w:cs="Simplified Arabic" w:hint="cs"/>
          <w:sz w:val="32"/>
          <w:szCs w:val="32"/>
          <w:rtl/>
          <w:lang w:bidi="ar-EG"/>
        </w:rPr>
        <w:lastRenderedPageBreak/>
        <w:t>والمفرقعات الصادر بالمرسوم الملكي رقم (م/38) في 28/4/1428هـ</w:t>
      </w:r>
      <w:r>
        <w:rPr>
          <w:rFonts w:cs="Simplified Arabic"/>
          <w:sz w:val="32"/>
          <w:szCs w:val="32"/>
          <w:highlight w:val="yellow"/>
          <w:rtl/>
          <w:lang w:bidi="ar-EG"/>
        </w:rPr>
        <w:t>؛</w:t>
      </w:r>
      <w:r>
        <w:rPr>
          <w:rFonts w:cs="Simplified Arabic" w:hint="cs"/>
          <w:sz w:val="32"/>
          <w:szCs w:val="32"/>
          <w:rtl/>
          <w:lang w:bidi="ar-EG"/>
        </w:rPr>
        <w:t xml:space="preserve"> الأمر الذي تنتهي معه الدائرة إلى إدانته بِمَا نسب إليه </w:t>
      </w:r>
      <w:r w:rsidRPr="00D30479">
        <w:rPr>
          <w:rFonts w:cs="Simplified Arabic" w:hint="cs"/>
          <w:sz w:val="32"/>
          <w:szCs w:val="32"/>
          <w:highlight w:val="yellow"/>
          <w:rtl/>
          <w:lang w:bidi="ar-EG"/>
        </w:rPr>
        <w:t>وتعزيره</w:t>
      </w:r>
      <w:r>
        <w:rPr>
          <w:rFonts w:cs="Simplified Arabic" w:hint="cs"/>
          <w:sz w:val="32"/>
          <w:szCs w:val="32"/>
          <w:rtl/>
          <w:lang w:bidi="ar-EG"/>
        </w:rPr>
        <w:t xml:space="preserve"> عن ذلك وفقًا لأحكام المادة (21) من النظام المشار إليه والتي تنص </w:t>
      </w:r>
      <w:r w:rsidRPr="00086F72">
        <w:rPr>
          <w:rFonts w:cs="Simplified Arabic" w:hint="cs"/>
          <w:sz w:val="32"/>
          <w:szCs w:val="32"/>
          <w:highlight w:val="yellow"/>
          <w:rtl/>
          <w:lang w:bidi="ar-EG"/>
        </w:rPr>
        <w:t>على أن</w:t>
      </w:r>
      <w:r>
        <w:rPr>
          <w:rFonts w:cs="Simplified Arabic" w:hint="cs"/>
          <w:sz w:val="32"/>
          <w:szCs w:val="32"/>
          <w:rtl/>
          <w:lang w:bidi="ar-EG"/>
        </w:rPr>
        <w:t xml:space="preserve"> (يعاقب بالسجن مدة لا تتجاوز ستة أشهر، وبغرامة لا تزيد على </w:t>
      </w:r>
      <w:r w:rsidRPr="00086F72">
        <w:rPr>
          <w:rFonts w:cs="Simplified Arabic" w:hint="cs"/>
          <w:sz w:val="32"/>
          <w:szCs w:val="32"/>
          <w:highlight w:val="yellow"/>
          <w:rtl/>
          <w:lang w:bidi="ar-EG"/>
        </w:rPr>
        <w:t>مئة</w:t>
      </w:r>
      <w:r>
        <w:rPr>
          <w:rFonts w:cs="Simplified Arabic" w:hint="cs"/>
          <w:sz w:val="32"/>
          <w:szCs w:val="32"/>
          <w:rtl/>
          <w:lang w:bidi="ar-EG"/>
        </w:rPr>
        <w:t xml:space="preserve"> ألف ريال، أو بإحدى هاتين العقوبتين، كل من هرب مفرقعات إلى داخل المملكة، أو صنعها، أو اتجر فيها). وقد نَصَّت المادة الثالثة عشرة فقرة (ب) من ذات النظام المشار إليه صراحة على مصادرة المفرقعات المضبوطة والسيارة المستخدمة في التهريب والتي جاء فيها (الحكم بمصادرة المتفجرات أو المفرقعات محل المخالفة ووسيلة النقل المستخدمة في التهريب)، كَمَا أنَّ المدعى عليه قضيته تهريب مفرقعات</w:t>
      </w:r>
      <w:r>
        <w:rPr>
          <w:rFonts w:cs="Simplified Arabic"/>
          <w:sz w:val="32"/>
          <w:szCs w:val="32"/>
          <w:highlight w:val="yellow"/>
          <w:rtl/>
          <w:lang w:bidi="ar-EG"/>
        </w:rPr>
        <w:t>،</w:t>
      </w:r>
      <w:r>
        <w:rPr>
          <w:rFonts w:cs="Simplified Arabic" w:hint="cs"/>
          <w:sz w:val="32"/>
          <w:szCs w:val="32"/>
          <w:rtl/>
          <w:lang w:bidi="ar-EG"/>
        </w:rPr>
        <w:t xml:space="preserve"> وكَمَا أنَّ المدعى عليه اعترف بذلك</w:t>
      </w:r>
      <w:r>
        <w:rPr>
          <w:rFonts w:cs="Simplified Arabic"/>
          <w:sz w:val="32"/>
          <w:szCs w:val="32"/>
          <w:highlight w:val="yellow"/>
          <w:rtl/>
          <w:lang w:bidi="ar-EG"/>
        </w:rPr>
        <w:t>،</w:t>
      </w:r>
      <w:r>
        <w:rPr>
          <w:rFonts w:cs="Simplified Arabic" w:hint="cs"/>
          <w:sz w:val="32"/>
          <w:szCs w:val="32"/>
          <w:rtl/>
          <w:lang w:bidi="ar-EG"/>
        </w:rPr>
        <w:t xml:space="preserve"> وكَمَا أنَّ المادة الثالثة عشرة فقرة (ب) ذكرت </w:t>
      </w:r>
      <w:r w:rsidRPr="00036E3B">
        <w:rPr>
          <w:rFonts w:cs="Simplified Arabic" w:hint="cs"/>
          <w:sz w:val="32"/>
          <w:szCs w:val="32"/>
          <w:highlight w:val="yellow"/>
          <w:rtl/>
          <w:lang w:bidi="ar-EG"/>
        </w:rPr>
        <w:t>أنه</w:t>
      </w:r>
      <w:r>
        <w:rPr>
          <w:rFonts w:cs="Simplified Arabic" w:hint="cs"/>
          <w:sz w:val="32"/>
          <w:szCs w:val="32"/>
          <w:rtl/>
          <w:lang w:bidi="ar-EG"/>
        </w:rPr>
        <w:t xml:space="preserve"> إذا حكمت الدائرة بقضية تهريب المفرقعات فتصادر وسيلة النقل.</w:t>
      </w:r>
    </w:p>
    <w:p w:rsidR="00430534" w:rsidRPr="00550B3D" w:rsidRDefault="00430534" w:rsidP="00430534">
      <w:pPr>
        <w:spacing w:after="0" w:line="240" w:lineRule="auto"/>
        <w:jc w:val="both"/>
        <w:rPr>
          <w:rFonts w:cs="Simplified Arabic"/>
          <w:b/>
          <w:bCs/>
          <w:sz w:val="32"/>
          <w:szCs w:val="32"/>
          <w:rtl/>
          <w:lang w:bidi="ar-EG"/>
        </w:rPr>
      </w:pPr>
      <w:r w:rsidRPr="00550B3D">
        <w:rPr>
          <w:rFonts w:cs="Simplified Arabic" w:hint="cs"/>
          <w:b/>
          <w:bCs/>
          <w:sz w:val="32"/>
          <w:szCs w:val="32"/>
          <w:rtl/>
          <w:lang w:bidi="ar-EG"/>
        </w:rPr>
        <w:t>لذلك</w:t>
      </w:r>
      <w:r>
        <w:rPr>
          <w:rFonts w:cs="Simplified Arabic" w:hint="cs"/>
          <w:b/>
          <w:bCs/>
          <w:sz w:val="32"/>
          <w:szCs w:val="32"/>
          <w:rtl/>
          <w:lang w:bidi="ar-EG"/>
        </w:rPr>
        <w:t xml:space="preserve"> حكمت الدائرة: بإدانة</w:t>
      </w:r>
      <w:r w:rsidRPr="00550B3D">
        <w:rPr>
          <w:rFonts w:cs="Simplified Arabic" w:hint="cs"/>
          <w:b/>
          <w:bCs/>
          <w:sz w:val="32"/>
          <w:szCs w:val="32"/>
          <w:rtl/>
          <w:lang w:bidi="ar-EG"/>
        </w:rPr>
        <w:t xml:space="preserve"> (...)</w:t>
      </w:r>
      <w:r>
        <w:rPr>
          <w:rFonts w:cs="Simplified Arabic" w:hint="cs"/>
          <w:b/>
          <w:bCs/>
          <w:sz w:val="32"/>
          <w:szCs w:val="32"/>
          <w:rtl/>
          <w:lang w:bidi="ar-EG"/>
        </w:rPr>
        <w:t xml:space="preserve"> -</w:t>
      </w:r>
      <w:r w:rsidRPr="00550B3D">
        <w:rPr>
          <w:rFonts w:cs="Simplified Arabic" w:hint="cs"/>
          <w:b/>
          <w:bCs/>
          <w:sz w:val="32"/>
          <w:szCs w:val="32"/>
          <w:rtl/>
          <w:lang w:bidi="ar-EG"/>
        </w:rPr>
        <w:t>سعودي الجنسية-</w:t>
      </w:r>
      <w:r>
        <w:rPr>
          <w:rFonts w:cs="Simplified Arabic" w:hint="cs"/>
          <w:b/>
          <w:bCs/>
          <w:sz w:val="32"/>
          <w:szCs w:val="32"/>
          <w:rtl/>
          <w:lang w:bidi="ar-EG"/>
        </w:rPr>
        <w:t xml:space="preserve"> بِمَا </w:t>
      </w:r>
      <w:r w:rsidRPr="00550B3D">
        <w:rPr>
          <w:rFonts w:cs="Simplified Arabic" w:hint="cs"/>
          <w:b/>
          <w:bCs/>
          <w:sz w:val="32"/>
          <w:szCs w:val="32"/>
          <w:rtl/>
          <w:lang w:bidi="ar-EG"/>
        </w:rPr>
        <w:t xml:space="preserve">نسب إليه من تهريب ألعاب نارية بقصد الاتجار </w:t>
      </w:r>
      <w:r w:rsidRPr="00D30479">
        <w:rPr>
          <w:rFonts w:cs="Simplified Arabic" w:hint="cs"/>
          <w:b/>
          <w:bCs/>
          <w:sz w:val="32"/>
          <w:szCs w:val="32"/>
          <w:highlight w:val="yellow"/>
          <w:rtl/>
          <w:lang w:bidi="ar-EG"/>
        </w:rPr>
        <w:t>وتعزيره</w:t>
      </w:r>
      <w:r w:rsidRPr="00550B3D">
        <w:rPr>
          <w:rFonts w:cs="Simplified Arabic" w:hint="cs"/>
          <w:b/>
          <w:bCs/>
          <w:sz w:val="32"/>
          <w:szCs w:val="32"/>
          <w:rtl/>
          <w:lang w:bidi="ar-EG"/>
        </w:rPr>
        <w:t xml:space="preserve"> عن ذلك بتغريمه مبلغ ثلاثة آلاف ريال</w:t>
      </w:r>
      <w:r w:rsidRPr="00036E3B">
        <w:rPr>
          <w:rFonts w:cs="Simplified Arabic" w:hint="cs"/>
          <w:b/>
          <w:bCs/>
          <w:sz w:val="32"/>
          <w:szCs w:val="32"/>
          <w:highlight w:val="yellow"/>
          <w:rtl/>
          <w:lang w:bidi="ar-EG"/>
        </w:rPr>
        <w:t>،</w:t>
      </w:r>
      <w:r w:rsidRPr="00550B3D">
        <w:rPr>
          <w:rFonts w:cs="Simplified Arabic" w:hint="cs"/>
          <w:b/>
          <w:bCs/>
          <w:sz w:val="32"/>
          <w:szCs w:val="32"/>
          <w:rtl/>
          <w:lang w:bidi="ar-EG"/>
        </w:rPr>
        <w:t xml:space="preserve"> مع مصادرة المفرقعات ووسيلة النقل المستخدمة في التهريب.</w:t>
      </w:r>
    </w:p>
    <w:p w:rsidR="00430534" w:rsidRPr="00B41E0B" w:rsidRDefault="00430534" w:rsidP="00430534">
      <w:pPr>
        <w:spacing w:after="0" w:line="240" w:lineRule="auto"/>
        <w:jc w:val="both"/>
        <w:rPr>
          <w:rFonts w:ascii="Simplified Arabic" w:hAnsi="Simplified Arabic" w:cs="Simplified Arabic"/>
          <w:b/>
          <w:bCs/>
          <w:sz w:val="32"/>
          <w:szCs w:val="32"/>
          <w:rtl/>
          <w:lang w:bidi="ar-EG"/>
        </w:rPr>
      </w:pPr>
      <w:r w:rsidRPr="00B41E0B">
        <w:rPr>
          <w:rFonts w:ascii="Simplified Arabic" w:hAnsi="Simplified Arabic" w:cs="Simplified Arabic" w:hint="eastAsia"/>
          <w:b/>
          <w:bCs/>
          <w:sz w:val="32"/>
          <w:szCs w:val="32"/>
          <w:rtl/>
          <w:lang w:bidi="ar-EG"/>
        </w:rPr>
        <w:t>والله</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الموفق</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وصلى</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الله</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وسلم</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على</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نبينا</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محمد</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وعلى</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آله</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وصحبه</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أجمعين</w:t>
      </w:r>
      <w:r w:rsidRPr="00B41E0B">
        <w:rPr>
          <w:rFonts w:ascii="Simplified Arabic" w:hAnsi="Simplified Arabic" w:cs="Simplified Arabic"/>
          <w:b/>
          <w:bCs/>
          <w:sz w:val="32"/>
          <w:szCs w:val="32"/>
          <w:rtl/>
          <w:lang w:bidi="ar-EG"/>
        </w:rPr>
        <w:t>.</w:t>
      </w:r>
    </w:p>
    <w:p w:rsidR="00430534" w:rsidRDefault="00430534" w:rsidP="00430534">
      <w:pPr>
        <w:spacing w:after="0" w:line="240" w:lineRule="auto"/>
        <w:jc w:val="both"/>
        <w:rPr>
          <w:rFonts w:ascii="Simplified Arabic" w:hAnsi="Simplified Arabic" w:cs="Simplified Arabic"/>
          <w:b/>
          <w:bCs/>
          <w:sz w:val="32"/>
          <w:szCs w:val="32"/>
          <w:rtl/>
          <w:lang w:bidi="ar-EG"/>
        </w:rPr>
      </w:pPr>
    </w:p>
    <w:p w:rsidR="00430534" w:rsidRPr="00B41E0B" w:rsidRDefault="00430534" w:rsidP="00430534">
      <w:pPr>
        <w:spacing w:after="0" w:line="240" w:lineRule="auto"/>
        <w:jc w:val="both"/>
        <w:rPr>
          <w:rFonts w:ascii="Simplified Arabic" w:hAnsi="Simplified Arabic" w:cs="Simplified Arabic"/>
          <w:b/>
          <w:bCs/>
          <w:sz w:val="32"/>
          <w:szCs w:val="32"/>
          <w:rtl/>
          <w:lang w:bidi="ar-EG"/>
        </w:rPr>
      </w:pPr>
      <w:r w:rsidRPr="00B41E0B">
        <w:rPr>
          <w:rFonts w:ascii="Simplified Arabic" w:hAnsi="Simplified Arabic" w:cs="Simplified Arabic" w:hint="eastAsia"/>
          <w:b/>
          <w:bCs/>
          <w:sz w:val="32"/>
          <w:szCs w:val="32"/>
          <w:rtl/>
          <w:lang w:bidi="ar-EG"/>
        </w:rPr>
        <w:t>محكمة</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الاستئناف</w:t>
      </w:r>
      <w:r w:rsidRPr="00B41E0B">
        <w:rPr>
          <w:rFonts w:ascii="Simplified Arabic" w:hAnsi="Simplified Arabic" w:cs="Simplified Arabic"/>
          <w:b/>
          <w:bCs/>
          <w:sz w:val="32"/>
          <w:szCs w:val="32"/>
          <w:rtl/>
          <w:lang w:bidi="ar-EG"/>
        </w:rPr>
        <w:t>:</w:t>
      </w:r>
    </w:p>
    <w:p w:rsidR="00430534" w:rsidRPr="00AD479C" w:rsidRDefault="00430534" w:rsidP="00430534">
      <w:pPr>
        <w:spacing w:after="0" w:line="240" w:lineRule="auto"/>
        <w:jc w:val="both"/>
        <w:rPr>
          <w:rFonts w:ascii="Simplified Arabic" w:hAnsi="Simplified Arabic" w:cs="Simplified Arabic"/>
          <w:b/>
          <w:bCs/>
          <w:sz w:val="32"/>
          <w:szCs w:val="32"/>
          <w:lang w:bidi="ar-EG"/>
        </w:rPr>
      </w:pPr>
      <w:r>
        <w:rPr>
          <w:rFonts w:ascii="Simplified Arabic" w:hAnsi="Simplified Arabic" w:cs="Simplified Arabic" w:hint="eastAsia"/>
          <w:b/>
          <w:bCs/>
          <w:sz w:val="32"/>
          <w:szCs w:val="32"/>
          <w:rtl/>
          <w:lang w:bidi="ar-EG"/>
        </w:rPr>
        <w:t>حكمت المحكمة</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cs"/>
          <w:b/>
          <w:bCs/>
          <w:sz w:val="32"/>
          <w:szCs w:val="32"/>
          <w:rtl/>
          <w:lang w:bidi="ar-EG"/>
        </w:rPr>
        <w:t>بتأييد الحكم فيما انتهى إليه من قضاء</w:t>
      </w:r>
      <w:r w:rsidRPr="00B41E0B">
        <w:rPr>
          <w:rFonts w:ascii="Simplified Arabic" w:hAnsi="Simplified Arabic" w:cs="Simplified Arabic"/>
          <w:b/>
          <w:bCs/>
          <w:sz w:val="32"/>
          <w:szCs w:val="32"/>
          <w:rtl/>
          <w:lang w:bidi="ar-EG"/>
        </w:rPr>
        <w:t>.</w:t>
      </w:r>
    </w:p>
    <w:p w:rsidR="00430534" w:rsidRDefault="00430534" w:rsidP="00430534">
      <w:pPr>
        <w:bidi w:val="0"/>
        <w:spacing w:after="0" w:line="240" w:lineRule="auto"/>
      </w:pPr>
      <w:r>
        <w:rPr>
          <w:rtl/>
        </w:rPr>
        <w:br w:type="page"/>
      </w:r>
      <w:bookmarkStart w:id="1" w:name="_GoBack"/>
      <w:bookmarkEnd w:id="1"/>
    </w:p>
    <w:p w:rsidR="00430534" w:rsidRDefault="00430534" w:rsidP="00430534">
      <w:pPr>
        <w:spacing w:after="0" w:line="240" w:lineRule="auto"/>
        <w:jc w:val="both"/>
        <w:rPr>
          <w:rFonts w:ascii="Simplified Arabic" w:hAnsi="Simplified Arabic" w:cs="Simplified Arabic"/>
          <w:b/>
          <w:bCs/>
          <w:sz w:val="32"/>
          <w:szCs w:val="32"/>
          <w:lang w:bidi="ar-EG"/>
        </w:rPr>
      </w:pPr>
      <w:r>
        <w:rPr>
          <w:rFonts w:ascii="Simplified Arabic" w:hAnsi="Simplified Arabic" w:cs="Simplified Arabic" w:hint="cs"/>
          <w:b/>
          <w:bCs/>
          <w:sz w:val="32"/>
          <w:szCs w:val="32"/>
          <w:rtl/>
          <w:lang w:bidi="ar-EG"/>
        </w:rPr>
        <w:lastRenderedPageBreak/>
        <w:t xml:space="preserve">رقم القضية </w:t>
      </w:r>
      <w:r w:rsidRPr="00CB236D">
        <w:rPr>
          <w:rFonts w:ascii="Simplified Arabic" w:hAnsi="Simplified Arabic" w:cs="Simplified Arabic" w:hint="cs"/>
          <w:b/>
          <w:bCs/>
          <w:sz w:val="32"/>
          <w:szCs w:val="32"/>
          <w:highlight w:val="yellow"/>
          <w:rtl/>
          <w:lang w:bidi="ar-EG"/>
        </w:rPr>
        <w:t>الابتدائية</w:t>
      </w:r>
      <w:r>
        <w:rPr>
          <w:rFonts w:ascii="Simplified Arabic" w:hAnsi="Simplified Arabic" w:cs="Simplified Arabic" w:hint="cs"/>
          <w:b/>
          <w:bCs/>
          <w:sz w:val="32"/>
          <w:szCs w:val="32"/>
          <w:rtl/>
          <w:lang w:bidi="ar-EG"/>
        </w:rPr>
        <w:t xml:space="preserve"> 989/د/ج/1/13 لعام 1435هـ</w:t>
      </w:r>
    </w:p>
    <w:p w:rsidR="00430534" w:rsidRDefault="00430534" w:rsidP="00430534">
      <w:pPr>
        <w:spacing w:after="0" w:line="240" w:lineRule="auto"/>
        <w:jc w:val="both"/>
        <w:rPr>
          <w:rFonts w:ascii="Simplified Arabic" w:hAnsi="Simplified Arabic" w:cs="Simplified Arabic"/>
          <w:b/>
          <w:bCs/>
          <w:sz w:val="32"/>
          <w:szCs w:val="32"/>
          <w:lang w:bidi="ar-EG"/>
        </w:rPr>
      </w:pPr>
      <w:r>
        <w:rPr>
          <w:rFonts w:ascii="Simplified Arabic" w:hAnsi="Simplified Arabic" w:cs="Simplified Arabic" w:hint="cs"/>
          <w:b/>
          <w:bCs/>
          <w:sz w:val="32"/>
          <w:szCs w:val="32"/>
          <w:rtl/>
          <w:lang w:bidi="ar-EG"/>
        </w:rPr>
        <w:t>رقم قضية الاستئناف 2073/ق لعام 1436هـ</w:t>
      </w:r>
    </w:p>
    <w:p w:rsidR="00430534" w:rsidRDefault="00430534" w:rsidP="00430534">
      <w:pPr>
        <w:spacing w:after="0" w:line="240" w:lineRule="auto"/>
        <w:jc w:val="both"/>
        <w:rPr>
          <w:rFonts w:ascii="Simplified Arabic" w:hAnsi="Simplified Arabic" w:cs="Simplified Arabic"/>
          <w:b/>
          <w:bCs/>
          <w:sz w:val="32"/>
          <w:szCs w:val="32"/>
          <w:lang w:bidi="ar-EG"/>
        </w:rPr>
      </w:pPr>
      <w:r>
        <w:rPr>
          <w:rFonts w:ascii="Simplified Arabic" w:hAnsi="Simplified Arabic" w:cs="Simplified Arabic" w:hint="cs"/>
          <w:b/>
          <w:bCs/>
          <w:sz w:val="32"/>
          <w:szCs w:val="32"/>
          <w:rtl/>
          <w:lang w:bidi="ar-EG"/>
        </w:rPr>
        <w:t>تاريخ الجلسة 7/8/1436هـ</w:t>
      </w:r>
    </w:p>
    <w:p w:rsidR="00430534" w:rsidRDefault="00430534" w:rsidP="00430534">
      <w:pPr>
        <w:spacing w:after="0" w:line="240" w:lineRule="auto"/>
        <w:jc w:val="center"/>
        <w:rPr>
          <w:rFonts w:ascii="Simplified Arabic" w:hAnsi="Simplified Arabic" w:cs="Simplified Arabic"/>
          <w:b/>
          <w:bCs/>
          <w:sz w:val="32"/>
          <w:szCs w:val="32"/>
          <w:rtl/>
          <w:lang w:bidi="ar-EG"/>
        </w:rPr>
      </w:pPr>
      <w:r>
        <w:rPr>
          <w:rFonts w:ascii="Simplified Arabic" w:hAnsi="Simplified Arabic" w:cs="Simplified Arabic" w:hint="cs"/>
          <w:b/>
          <w:bCs/>
          <w:sz w:val="32"/>
          <w:szCs w:val="32"/>
          <w:rtl/>
          <w:lang w:bidi="ar-EG"/>
        </w:rPr>
        <w:t>الموضوعـات</w:t>
      </w:r>
    </w:p>
    <w:p w:rsidR="00430534" w:rsidRPr="00E9751F" w:rsidRDefault="00430534" w:rsidP="00430534">
      <w:pPr>
        <w:spacing w:after="0" w:line="240" w:lineRule="auto"/>
        <w:jc w:val="both"/>
        <w:rPr>
          <w:rFonts w:ascii="Simplified Arabic" w:hAnsi="Simplified Arabic" w:cs="Simplified Arabic"/>
          <w:b/>
          <w:bCs/>
          <w:sz w:val="32"/>
          <w:szCs w:val="32"/>
          <w:rtl/>
          <w:lang w:bidi="ar-EG"/>
        </w:rPr>
      </w:pPr>
      <w:r w:rsidRPr="00E9751F">
        <w:rPr>
          <w:rFonts w:ascii="Simplified Arabic" w:hAnsi="Simplified Arabic" w:cs="Simplified Arabic" w:hint="cs"/>
          <w:b/>
          <w:bCs/>
          <w:sz w:val="32"/>
          <w:szCs w:val="32"/>
          <w:rtl/>
          <w:lang w:bidi="ar-EG"/>
        </w:rPr>
        <w:t>مفرقعات نارية- حيازة</w:t>
      </w:r>
      <w:r>
        <w:rPr>
          <w:rFonts w:ascii="Simplified Arabic" w:hAnsi="Simplified Arabic" w:cs="Simplified Arabic" w:hint="cs"/>
          <w:b/>
          <w:bCs/>
          <w:sz w:val="32"/>
          <w:szCs w:val="32"/>
          <w:rtl/>
          <w:lang w:bidi="ar-EG"/>
        </w:rPr>
        <w:t xml:space="preserve"> لغرض الاتجار </w:t>
      </w:r>
      <w:r>
        <w:rPr>
          <w:rFonts w:ascii="Simplified Arabic" w:hAnsi="Simplified Arabic" w:cs="Simplified Arabic"/>
          <w:b/>
          <w:bCs/>
          <w:sz w:val="32"/>
          <w:szCs w:val="32"/>
          <w:rtl/>
          <w:lang w:bidi="ar-EG"/>
        </w:rPr>
        <w:t>–</w:t>
      </w:r>
      <w:r w:rsidRPr="00E9751F">
        <w:rPr>
          <w:rFonts w:ascii="Simplified Arabic" w:hAnsi="Simplified Arabic" w:cs="Simplified Arabic" w:hint="cs"/>
          <w:b/>
          <w:bCs/>
          <w:sz w:val="32"/>
          <w:szCs w:val="32"/>
          <w:rtl/>
          <w:lang w:bidi="ar-EG"/>
        </w:rPr>
        <w:t xml:space="preserve"> إنكار</w:t>
      </w:r>
      <w:r>
        <w:rPr>
          <w:rFonts w:ascii="Simplified Arabic" w:hAnsi="Simplified Arabic" w:cs="Simplified Arabic" w:hint="cs"/>
          <w:b/>
          <w:bCs/>
          <w:sz w:val="32"/>
          <w:szCs w:val="32"/>
          <w:rtl/>
          <w:lang w:bidi="ar-EG"/>
        </w:rPr>
        <w:t xml:space="preserve"> دعوى</w:t>
      </w:r>
      <w:r w:rsidRPr="00E9751F">
        <w:rPr>
          <w:rFonts w:ascii="Simplified Arabic" w:hAnsi="Simplified Arabic" w:cs="Simplified Arabic" w:hint="cs"/>
          <w:b/>
          <w:bCs/>
          <w:sz w:val="32"/>
          <w:szCs w:val="32"/>
          <w:rtl/>
          <w:lang w:bidi="ar-EG"/>
        </w:rPr>
        <w:t xml:space="preserve"> </w:t>
      </w:r>
      <w:r>
        <w:rPr>
          <w:rFonts w:ascii="Simplified Arabic" w:hAnsi="Simplified Arabic" w:cs="Simplified Arabic" w:hint="cs"/>
          <w:b/>
          <w:bCs/>
          <w:sz w:val="32"/>
          <w:szCs w:val="32"/>
          <w:rtl/>
          <w:lang w:bidi="ar-EG"/>
        </w:rPr>
        <w:t>ال</w:t>
      </w:r>
      <w:r w:rsidRPr="00E9751F">
        <w:rPr>
          <w:rFonts w:ascii="Simplified Arabic" w:hAnsi="Simplified Arabic" w:cs="Simplified Arabic" w:hint="cs"/>
          <w:b/>
          <w:bCs/>
          <w:sz w:val="32"/>
          <w:szCs w:val="32"/>
          <w:rtl/>
          <w:lang w:bidi="ar-EG"/>
        </w:rPr>
        <w:t>اتِّجار-</w:t>
      </w:r>
      <w:r>
        <w:rPr>
          <w:rFonts w:ascii="Simplified Arabic" w:hAnsi="Simplified Arabic" w:cs="Simplified Arabic" w:hint="cs"/>
          <w:b/>
          <w:bCs/>
          <w:sz w:val="32"/>
          <w:szCs w:val="32"/>
          <w:rtl/>
          <w:lang w:bidi="ar-EG"/>
        </w:rPr>
        <w:t xml:space="preserve"> قصور إيقاع العقوبة على </w:t>
      </w:r>
      <w:r>
        <w:rPr>
          <w:rFonts w:ascii="Simplified Arabic" w:hAnsi="Simplified Arabic" w:cs="Simplified Arabic"/>
          <w:b/>
          <w:bCs/>
          <w:sz w:val="32"/>
          <w:szCs w:val="32"/>
          <w:rtl/>
          <w:lang w:bidi="ar-EG"/>
        </w:rPr>
        <w:t>الاتِّجا</w:t>
      </w:r>
      <w:r>
        <w:rPr>
          <w:rFonts w:ascii="Simplified Arabic" w:hAnsi="Simplified Arabic" w:cs="Simplified Arabic" w:hint="cs"/>
          <w:b/>
          <w:bCs/>
          <w:sz w:val="32"/>
          <w:szCs w:val="32"/>
          <w:rtl/>
          <w:lang w:bidi="ar-EG"/>
        </w:rPr>
        <w:t xml:space="preserve">ر بها- </w:t>
      </w:r>
      <w:r w:rsidRPr="00E9751F">
        <w:rPr>
          <w:rFonts w:ascii="Simplified Arabic" w:hAnsi="Simplified Arabic" w:cs="Simplified Arabic" w:hint="cs"/>
          <w:b/>
          <w:bCs/>
          <w:sz w:val="32"/>
          <w:szCs w:val="32"/>
          <w:rtl/>
          <w:lang w:bidi="ar-EG"/>
        </w:rPr>
        <w:t xml:space="preserve"> لا عقوبة إلا بنص- </w:t>
      </w:r>
      <w:r>
        <w:rPr>
          <w:rFonts w:ascii="Simplified Arabic" w:hAnsi="Simplified Arabic" w:cs="Simplified Arabic" w:hint="cs"/>
          <w:b/>
          <w:bCs/>
          <w:sz w:val="32"/>
          <w:szCs w:val="32"/>
          <w:rtl/>
          <w:lang w:bidi="ar-EG"/>
        </w:rPr>
        <w:t>اختصاص</w:t>
      </w:r>
      <w:r w:rsidRPr="00E9751F">
        <w:rPr>
          <w:rFonts w:ascii="Simplified Arabic" w:hAnsi="Simplified Arabic" w:cs="Simplified Arabic" w:hint="cs"/>
          <w:b/>
          <w:bCs/>
          <w:sz w:val="32"/>
          <w:szCs w:val="32"/>
          <w:rtl/>
          <w:lang w:bidi="ar-EG"/>
        </w:rPr>
        <w:t>.</w:t>
      </w:r>
    </w:p>
    <w:p w:rsidR="00430534" w:rsidRPr="006D06E1" w:rsidRDefault="00430534" w:rsidP="00430534">
      <w:pPr>
        <w:spacing w:after="0" w:line="240" w:lineRule="auto"/>
        <w:jc w:val="both"/>
        <w:rPr>
          <w:rFonts w:ascii="Simplified Arabic" w:hAnsi="Simplified Arabic" w:cs="Simplified Arabic"/>
          <w:sz w:val="32"/>
          <w:szCs w:val="32"/>
          <w:rtl/>
          <w:lang w:bidi="ar-EG"/>
        </w:rPr>
      </w:pPr>
      <w:r w:rsidRPr="00E9751F">
        <w:rPr>
          <w:rFonts w:ascii="AXtManal" w:hAnsi="AXtManal" w:cs="Simplified Arabic"/>
          <w:sz w:val="32"/>
          <w:szCs w:val="32"/>
          <w:rtl/>
          <w:lang w:bidi="ar-EG"/>
        </w:rPr>
        <w:t xml:space="preserve">أقام فرع هيئة </w:t>
      </w:r>
      <w:r w:rsidRPr="00E9751F">
        <w:rPr>
          <w:rFonts w:cs="Simplified Arabic"/>
          <w:sz w:val="32"/>
          <w:szCs w:val="32"/>
          <w:rtl/>
          <w:lang w:bidi="ar-EG"/>
        </w:rPr>
        <w:t>التحقيق والادعاء العام</w:t>
      </w:r>
      <w:r w:rsidRPr="00E9751F">
        <w:rPr>
          <w:rFonts w:ascii="AXtManal" w:hAnsi="AXtManal" w:cs="Simplified Arabic"/>
          <w:sz w:val="32"/>
          <w:szCs w:val="32"/>
          <w:rtl/>
          <w:lang w:bidi="ar-EG"/>
        </w:rPr>
        <w:t xml:space="preserve"> الدعوى ضِدَّ المتهم</w:t>
      </w:r>
      <w:r w:rsidRPr="00E9751F">
        <w:rPr>
          <w:rFonts w:ascii="Simplified Arabic" w:hAnsi="Simplified Arabic" w:cs="Simplified Arabic" w:hint="cs"/>
          <w:sz w:val="32"/>
          <w:szCs w:val="32"/>
          <w:rtl/>
          <w:lang w:bidi="ar-EG"/>
        </w:rPr>
        <w:t xml:space="preserve"> </w:t>
      </w:r>
      <w:r>
        <w:rPr>
          <w:rFonts w:ascii="Simplified Arabic" w:hAnsi="Simplified Arabic" w:cs="Simplified Arabic" w:hint="cs"/>
          <w:sz w:val="32"/>
          <w:szCs w:val="32"/>
          <w:rtl/>
          <w:lang w:bidi="ar-EG"/>
        </w:rPr>
        <w:t>لحيازته</w:t>
      </w:r>
      <w:r w:rsidRPr="00611160">
        <w:rPr>
          <w:rtl/>
        </w:rPr>
        <w:t xml:space="preserve"> </w:t>
      </w:r>
      <w:r w:rsidRPr="00611160">
        <w:rPr>
          <w:rFonts w:ascii="Simplified Arabic" w:hAnsi="Simplified Arabic" w:cs="Simplified Arabic"/>
          <w:sz w:val="32"/>
          <w:szCs w:val="32"/>
          <w:rtl/>
          <w:lang w:bidi="ar-EG"/>
        </w:rPr>
        <w:t xml:space="preserve">مفرقعات نارية </w:t>
      </w:r>
      <w:r w:rsidRPr="00E9751F">
        <w:rPr>
          <w:rFonts w:ascii="Simplified Arabic" w:hAnsi="Simplified Arabic" w:cs="Simplified Arabic" w:hint="cs"/>
          <w:sz w:val="32"/>
          <w:szCs w:val="32"/>
          <w:rtl/>
          <w:lang w:bidi="ar-EG"/>
        </w:rPr>
        <w:t xml:space="preserve"> </w:t>
      </w:r>
      <w:r>
        <w:rPr>
          <w:rFonts w:ascii="Simplified Arabic" w:hAnsi="Simplified Arabic" w:cs="Simplified Arabic" w:hint="cs"/>
          <w:sz w:val="32"/>
          <w:szCs w:val="32"/>
          <w:rtl/>
          <w:lang w:bidi="ar-EG"/>
        </w:rPr>
        <w:t>لغرض ال</w:t>
      </w:r>
      <w:r w:rsidRPr="00E9751F">
        <w:rPr>
          <w:rFonts w:ascii="Simplified Arabic" w:hAnsi="Simplified Arabic" w:cs="Simplified Arabic" w:hint="cs"/>
          <w:sz w:val="32"/>
          <w:szCs w:val="32"/>
          <w:rtl/>
          <w:lang w:bidi="ar-EG"/>
        </w:rPr>
        <w:t>ا</w:t>
      </w:r>
      <w:r>
        <w:rPr>
          <w:rFonts w:ascii="Simplified Arabic" w:hAnsi="Simplified Arabic" w:cs="Simplified Arabic" w:hint="cs"/>
          <w:sz w:val="32"/>
          <w:szCs w:val="32"/>
          <w:rtl/>
          <w:lang w:bidi="ar-EG"/>
        </w:rPr>
        <w:t>تجار بها</w:t>
      </w:r>
      <w:r w:rsidRPr="00E9751F">
        <w:rPr>
          <w:rFonts w:ascii="Simplified Arabic" w:hAnsi="Simplified Arabic" w:cs="Simplified Arabic" w:hint="cs"/>
          <w:sz w:val="32"/>
          <w:szCs w:val="32"/>
          <w:rtl/>
          <w:lang w:bidi="ar-EG"/>
        </w:rPr>
        <w:t xml:space="preserve"> </w:t>
      </w:r>
      <w:r>
        <w:rPr>
          <w:rFonts w:ascii="Simplified Arabic" w:hAnsi="Simplified Arabic" w:cs="Simplified Arabic" w:hint="cs"/>
          <w:sz w:val="32"/>
          <w:szCs w:val="32"/>
          <w:rtl/>
          <w:lang w:bidi="ar-EG"/>
        </w:rPr>
        <w:t>-</w:t>
      </w:r>
      <w:r w:rsidRPr="00E9751F">
        <w:rPr>
          <w:rFonts w:ascii="Simplified Arabic" w:hAnsi="Simplified Arabic" w:cs="Simplified Arabic" w:hint="cs"/>
          <w:sz w:val="32"/>
          <w:szCs w:val="32"/>
          <w:rtl/>
          <w:lang w:bidi="ar-EG"/>
        </w:rPr>
        <w:t xml:space="preserve"> إقرار </w:t>
      </w:r>
      <w:r w:rsidRPr="00E9751F">
        <w:rPr>
          <w:rFonts w:ascii="AXtManal" w:hAnsi="AXtManal" w:cs="Simplified Arabic"/>
          <w:sz w:val="32"/>
          <w:szCs w:val="32"/>
          <w:rtl/>
          <w:lang w:bidi="ar-EG"/>
        </w:rPr>
        <w:t>المتهم</w:t>
      </w:r>
      <w:r w:rsidRPr="00E9751F">
        <w:rPr>
          <w:rFonts w:ascii="Simplified Arabic" w:hAnsi="Simplified Arabic" w:cs="Simplified Arabic" w:hint="cs"/>
          <w:sz w:val="32"/>
          <w:szCs w:val="32"/>
          <w:rtl/>
          <w:lang w:bidi="ar-EG"/>
        </w:rPr>
        <w:t xml:space="preserve"> </w:t>
      </w:r>
      <w:r>
        <w:rPr>
          <w:rFonts w:ascii="Simplified Arabic" w:hAnsi="Simplified Arabic" w:cs="Simplified Arabic" w:hint="cs"/>
          <w:sz w:val="32"/>
          <w:szCs w:val="32"/>
          <w:rtl/>
          <w:lang w:bidi="ar-EG"/>
        </w:rPr>
        <w:t>ب</w:t>
      </w:r>
      <w:r w:rsidRPr="00E9751F">
        <w:rPr>
          <w:rFonts w:ascii="Simplified Arabic" w:hAnsi="Simplified Arabic" w:cs="Simplified Arabic" w:hint="cs"/>
          <w:sz w:val="32"/>
          <w:szCs w:val="32"/>
          <w:rtl/>
          <w:lang w:bidi="ar-EG"/>
        </w:rPr>
        <w:t>الحيازة وإنكاره الاتجار</w:t>
      </w:r>
      <w:r>
        <w:rPr>
          <w:rFonts w:ascii="Simplified Arabic" w:hAnsi="Simplified Arabic" w:cs="Simplified Arabic" w:hint="cs"/>
          <w:sz w:val="32"/>
          <w:szCs w:val="32"/>
          <w:rtl/>
          <w:lang w:bidi="ar-EG"/>
        </w:rPr>
        <w:t xml:space="preserve"> بها</w:t>
      </w:r>
      <w:r w:rsidRPr="00E9751F">
        <w:rPr>
          <w:rFonts w:ascii="Simplified Arabic" w:hAnsi="Simplified Arabic" w:cs="Simplified Arabic" w:hint="cs"/>
          <w:sz w:val="32"/>
          <w:szCs w:val="32"/>
          <w:rtl/>
          <w:lang w:bidi="ar-EG"/>
        </w:rPr>
        <w:t xml:space="preserve">- </w:t>
      </w:r>
      <w:r>
        <w:rPr>
          <w:rFonts w:ascii="Simplified Arabic" w:hAnsi="Simplified Arabic" w:cs="Simplified Arabic" w:hint="cs"/>
          <w:sz w:val="32"/>
          <w:szCs w:val="32"/>
          <w:rtl/>
          <w:lang w:bidi="ar-EG"/>
        </w:rPr>
        <w:t xml:space="preserve">ورود </w:t>
      </w:r>
      <w:r w:rsidRPr="00E9751F">
        <w:rPr>
          <w:rFonts w:ascii="Simplified Arabic" w:hAnsi="Simplified Arabic" w:cs="Simplified Arabic" w:hint="cs"/>
          <w:sz w:val="32"/>
          <w:szCs w:val="32"/>
          <w:rtl/>
          <w:lang w:bidi="ar-EG"/>
        </w:rPr>
        <w:t>النص النظامي بإيقاع العقوبة حال الاتجار</w:t>
      </w:r>
      <w:r>
        <w:rPr>
          <w:rFonts w:ascii="Simplified Arabic" w:hAnsi="Simplified Arabic" w:cs="Simplified Arabic" w:hint="cs"/>
          <w:sz w:val="32"/>
          <w:szCs w:val="32"/>
          <w:rtl/>
          <w:lang w:bidi="ar-EG"/>
        </w:rPr>
        <w:t xml:space="preserve"> بها</w:t>
      </w:r>
      <w:r w:rsidRPr="00E9751F">
        <w:rPr>
          <w:rFonts w:ascii="Simplified Arabic" w:hAnsi="Simplified Arabic" w:cs="Simplified Arabic" w:hint="cs"/>
          <w:sz w:val="32"/>
          <w:szCs w:val="32"/>
          <w:rtl/>
          <w:lang w:bidi="ar-EG"/>
        </w:rPr>
        <w:t xml:space="preserve"> فلا عقوبة على الحيازة إلا بنص-</w:t>
      </w:r>
      <w:r w:rsidRPr="009D02EF">
        <w:rPr>
          <w:rtl/>
        </w:rPr>
        <w:t xml:space="preserve"> </w:t>
      </w:r>
      <w:r>
        <w:rPr>
          <w:rFonts w:ascii="Simplified Arabic" w:hAnsi="Simplified Arabic" w:cs="Simplified Arabic" w:hint="cs"/>
          <w:sz w:val="32"/>
          <w:szCs w:val="32"/>
          <w:rtl/>
          <w:lang w:bidi="ar-EG"/>
        </w:rPr>
        <w:t xml:space="preserve">ثبوت </w:t>
      </w:r>
      <w:r w:rsidRPr="009D02EF">
        <w:rPr>
          <w:rFonts w:ascii="Simplified Arabic" w:hAnsi="Simplified Arabic" w:cs="Simplified Arabic"/>
          <w:sz w:val="32"/>
          <w:szCs w:val="32"/>
          <w:rtl/>
          <w:lang w:bidi="ar-EG"/>
        </w:rPr>
        <w:t>خطأ المدعى علي</w:t>
      </w:r>
      <w:r>
        <w:rPr>
          <w:rFonts w:ascii="Simplified Arabic" w:hAnsi="Simplified Arabic" w:cs="Simplified Arabic"/>
          <w:sz w:val="32"/>
          <w:szCs w:val="32"/>
          <w:rtl/>
          <w:lang w:bidi="ar-EG"/>
        </w:rPr>
        <w:t xml:space="preserve">ه بحيازته </w:t>
      </w:r>
      <w:r>
        <w:rPr>
          <w:rFonts w:ascii="Simplified Arabic" w:hAnsi="Simplified Arabic" w:cs="Simplified Arabic" w:hint="cs"/>
          <w:sz w:val="32"/>
          <w:szCs w:val="32"/>
          <w:rtl/>
          <w:lang w:bidi="ar-EG"/>
        </w:rPr>
        <w:t>ل</w:t>
      </w:r>
      <w:r>
        <w:rPr>
          <w:rFonts w:ascii="Simplified Arabic" w:hAnsi="Simplified Arabic" w:cs="Simplified Arabic"/>
          <w:sz w:val="32"/>
          <w:szCs w:val="32"/>
          <w:rtl/>
          <w:lang w:bidi="ar-EG"/>
        </w:rPr>
        <w:t>لمفرقعات إلا أ</w:t>
      </w:r>
      <w:r>
        <w:rPr>
          <w:rFonts w:ascii="Simplified Arabic" w:hAnsi="Simplified Arabic" w:cs="Simplified Arabic" w:hint="cs"/>
          <w:sz w:val="32"/>
          <w:szCs w:val="32"/>
          <w:rtl/>
          <w:lang w:bidi="ar-EG"/>
        </w:rPr>
        <w:t xml:space="preserve">ن الدائرة </w:t>
      </w:r>
      <w:r w:rsidRPr="009D02EF">
        <w:rPr>
          <w:rFonts w:ascii="Simplified Arabic" w:hAnsi="Simplified Arabic" w:cs="Simplified Arabic"/>
          <w:sz w:val="32"/>
          <w:szCs w:val="32"/>
          <w:rtl/>
          <w:lang w:bidi="ar-EG"/>
        </w:rPr>
        <w:t xml:space="preserve"> ليست مخولة بمعاقبته على الحيازة؛ لعدم اختصاصها بذلك، </w:t>
      </w:r>
      <w:r w:rsidRPr="00E9751F">
        <w:rPr>
          <w:rFonts w:ascii="Simplified Arabic" w:hAnsi="Simplified Arabic" w:cs="Simplified Arabic" w:hint="cs"/>
          <w:sz w:val="32"/>
          <w:szCs w:val="32"/>
          <w:rtl/>
          <w:lang w:bidi="ar-EG"/>
        </w:rPr>
        <w:t>أثر ذلك: عدم إدانة المدعى عليه</w:t>
      </w:r>
      <w:r>
        <w:rPr>
          <w:rFonts w:ascii="Simplified Arabic" w:hAnsi="Simplified Arabic" w:cs="Simplified Arabic" w:hint="cs"/>
          <w:sz w:val="32"/>
          <w:szCs w:val="32"/>
          <w:rtl/>
          <w:lang w:bidi="ar-EG"/>
        </w:rPr>
        <w:t xml:space="preserve"> بما نسب إليه </w:t>
      </w:r>
      <w:r w:rsidRPr="00E9751F">
        <w:rPr>
          <w:rtl/>
        </w:rPr>
        <w:t xml:space="preserve"> </w:t>
      </w:r>
      <w:r>
        <w:rPr>
          <w:rFonts w:ascii="Simplified Arabic" w:hAnsi="Simplified Arabic" w:cs="Simplified Arabic" w:hint="cs"/>
          <w:sz w:val="32"/>
          <w:szCs w:val="32"/>
          <w:rtl/>
          <w:lang w:bidi="ar-EG"/>
        </w:rPr>
        <w:t>.</w:t>
      </w:r>
    </w:p>
    <w:p w:rsidR="00430534" w:rsidRPr="00F15868" w:rsidRDefault="00430534" w:rsidP="00430534">
      <w:pPr>
        <w:spacing w:after="0" w:line="240" w:lineRule="auto"/>
        <w:jc w:val="both"/>
        <w:rPr>
          <w:rFonts w:cs="Simplified Arabic"/>
          <w:sz w:val="32"/>
          <w:szCs w:val="32"/>
          <w:rtl/>
          <w:lang w:bidi="ar-EG"/>
        </w:rPr>
      </w:pPr>
    </w:p>
    <w:p w:rsidR="00430534" w:rsidRDefault="00430534" w:rsidP="00430534">
      <w:pPr>
        <w:spacing w:after="0" w:line="240" w:lineRule="auto"/>
        <w:jc w:val="center"/>
        <w:rPr>
          <w:rFonts w:cs="Simplified Arabic"/>
          <w:b/>
          <w:bCs/>
          <w:sz w:val="32"/>
          <w:szCs w:val="32"/>
          <w:rtl/>
          <w:lang w:bidi="ar-EG"/>
        </w:rPr>
      </w:pPr>
      <w:r>
        <w:rPr>
          <w:rFonts w:cs="Simplified Arabic" w:hint="cs"/>
          <w:b/>
          <w:bCs/>
          <w:sz w:val="32"/>
          <w:szCs w:val="32"/>
          <w:rtl/>
          <w:lang w:bidi="ar-EG"/>
        </w:rPr>
        <w:t>الوقائع</w:t>
      </w:r>
    </w:p>
    <w:p w:rsidR="00430534" w:rsidRPr="008F7E6B" w:rsidRDefault="00430534" w:rsidP="00430534">
      <w:pPr>
        <w:spacing w:after="0" w:line="240" w:lineRule="auto"/>
        <w:jc w:val="both"/>
        <w:rPr>
          <w:rFonts w:cs="Simplified Arabic"/>
          <w:sz w:val="32"/>
          <w:szCs w:val="32"/>
          <w:rtl/>
          <w:lang w:bidi="ar-EG"/>
        </w:rPr>
      </w:pPr>
      <w:r>
        <w:rPr>
          <w:rFonts w:cs="Simplified Arabic" w:hint="cs"/>
          <w:sz w:val="32"/>
          <w:szCs w:val="32"/>
          <w:rtl/>
          <w:lang w:bidi="ar-EG"/>
        </w:rPr>
        <w:t xml:space="preserve">تتحصل وقائع هذه الدعوى في أن فرع هيئة </w:t>
      </w:r>
      <w:r>
        <w:rPr>
          <w:rFonts w:cs="Simplified Arabic"/>
          <w:sz w:val="32"/>
          <w:szCs w:val="32"/>
          <w:highlight w:val="yellow"/>
          <w:rtl/>
          <w:lang w:bidi="ar-EG"/>
        </w:rPr>
        <w:t>التحقيق والادعاء العام</w:t>
      </w:r>
      <w:r>
        <w:rPr>
          <w:rFonts w:cs="Simplified Arabic" w:hint="cs"/>
          <w:sz w:val="32"/>
          <w:szCs w:val="32"/>
          <w:rtl/>
          <w:lang w:bidi="ar-EG"/>
        </w:rPr>
        <w:t xml:space="preserve"> بمنطقة تبوك أقام هذه الدعوى ضِدَّ المُدَّعي عليه، حَيْثُ جاء في اللائحة أنَّه وبصفته مدعيًا عامًّا في فرع هيئة </w:t>
      </w:r>
      <w:r>
        <w:rPr>
          <w:rFonts w:cs="Simplified Arabic"/>
          <w:sz w:val="32"/>
          <w:szCs w:val="32"/>
          <w:highlight w:val="yellow"/>
          <w:rtl/>
          <w:lang w:bidi="ar-EG"/>
        </w:rPr>
        <w:t>التحقيق والادعاء العام</w:t>
      </w:r>
      <w:r>
        <w:rPr>
          <w:rFonts w:cs="Simplified Arabic" w:hint="cs"/>
          <w:sz w:val="32"/>
          <w:szCs w:val="32"/>
          <w:rtl/>
          <w:lang w:bidi="ar-EG"/>
        </w:rPr>
        <w:t xml:space="preserve"> بمنطقة تبوك أدعي على المذكور أعلاه أنَّه بتاريخ 11/9/1435هـ ورد مركز شرطة السليمانية خطاب مدير إدارة التحريات والبحث </w:t>
      </w:r>
      <w:r w:rsidRPr="006B6471">
        <w:rPr>
          <w:rFonts w:cs="Simplified Arabic" w:hint="cs"/>
          <w:sz w:val="32"/>
          <w:szCs w:val="32"/>
          <w:highlight w:val="yellow"/>
          <w:rtl/>
          <w:lang w:bidi="ar-EG"/>
        </w:rPr>
        <w:t>الجنائي رقم</w:t>
      </w:r>
      <w:r>
        <w:rPr>
          <w:rFonts w:cs="Simplified Arabic" w:hint="cs"/>
          <w:sz w:val="32"/>
          <w:szCs w:val="32"/>
          <w:rtl/>
          <w:lang w:bidi="ar-EG"/>
        </w:rPr>
        <w:t xml:space="preserve"> (4544) المرفق به تقرير بحث وتحري بتاريخ 11/9/1435هـ والمتضمن أنَّه بمتابعة من يقومون ببيع الألعاب النارية في الأسواق تَمَّ التوصل إلى شخص يدعى (...) يقوم ببيع الألعاب النارية بحي الفيصلية</w:t>
      </w:r>
      <w:r>
        <w:rPr>
          <w:rFonts w:cs="Simplified Arabic"/>
          <w:sz w:val="32"/>
          <w:szCs w:val="32"/>
          <w:highlight w:val="yellow"/>
          <w:rtl/>
          <w:lang w:bidi="ar-EG"/>
        </w:rPr>
        <w:t>،</w:t>
      </w:r>
      <w:r>
        <w:rPr>
          <w:rFonts w:cs="Simplified Arabic" w:hint="cs"/>
          <w:sz w:val="32"/>
          <w:szCs w:val="32"/>
          <w:rtl/>
          <w:lang w:bidi="ar-EG"/>
        </w:rPr>
        <w:t xml:space="preserve"> وتَمَّ القبض عليه وبحوزته مجموعة من الألعاب التالية </w:t>
      </w:r>
      <w:r>
        <w:rPr>
          <w:rFonts w:cs="Simplified Arabic"/>
          <w:sz w:val="32"/>
          <w:szCs w:val="32"/>
          <w:highlight w:val="yellow"/>
          <w:rtl/>
          <w:lang w:bidi="ar-EG"/>
        </w:rPr>
        <w:t>(</w:t>
      </w:r>
      <w:r>
        <w:rPr>
          <w:rFonts w:cs="Simplified Arabic" w:hint="cs"/>
          <w:sz w:val="32"/>
          <w:szCs w:val="32"/>
          <w:rtl/>
          <w:lang w:bidi="ar-EG"/>
        </w:rPr>
        <w:t>37</w:t>
      </w:r>
      <w:r>
        <w:rPr>
          <w:rFonts w:cs="Simplified Arabic"/>
          <w:sz w:val="32"/>
          <w:szCs w:val="32"/>
          <w:highlight w:val="yellow"/>
          <w:rtl/>
          <w:lang w:bidi="ar-EG"/>
        </w:rPr>
        <w:t>)</w:t>
      </w:r>
      <w:r>
        <w:rPr>
          <w:rFonts w:cs="Simplified Arabic" w:hint="cs"/>
          <w:sz w:val="32"/>
          <w:szCs w:val="32"/>
          <w:rtl/>
          <w:lang w:bidi="ar-EG"/>
        </w:rPr>
        <w:t xml:space="preserve"> درزن صواريخ </w:t>
      </w:r>
      <w:r>
        <w:rPr>
          <w:rFonts w:cs="Simplified Arabic"/>
          <w:sz w:val="32"/>
          <w:szCs w:val="32"/>
          <w:highlight w:val="yellow"/>
          <w:rtl/>
          <w:lang w:bidi="ar-EG"/>
        </w:rPr>
        <w:t>(</w:t>
      </w:r>
      <w:r>
        <w:rPr>
          <w:rFonts w:cs="Simplified Arabic" w:hint="cs"/>
          <w:sz w:val="32"/>
          <w:szCs w:val="32"/>
          <w:rtl/>
          <w:lang w:bidi="ar-EG"/>
        </w:rPr>
        <w:t>20</w:t>
      </w:r>
      <w:r>
        <w:rPr>
          <w:rFonts w:cs="Simplified Arabic"/>
          <w:sz w:val="32"/>
          <w:szCs w:val="32"/>
          <w:highlight w:val="yellow"/>
          <w:rtl/>
          <w:lang w:bidi="ar-EG"/>
        </w:rPr>
        <w:t>)</w:t>
      </w:r>
      <w:r>
        <w:rPr>
          <w:rFonts w:cs="Simplified Arabic" w:hint="cs"/>
          <w:sz w:val="32"/>
          <w:szCs w:val="32"/>
          <w:rtl/>
          <w:lang w:bidi="ar-EG"/>
        </w:rPr>
        <w:t xml:space="preserve"> صاروخ كبير </w:t>
      </w:r>
      <w:r>
        <w:rPr>
          <w:rFonts w:cs="Simplified Arabic"/>
          <w:sz w:val="32"/>
          <w:szCs w:val="32"/>
          <w:highlight w:val="yellow"/>
          <w:rtl/>
          <w:lang w:bidi="ar-EG"/>
        </w:rPr>
        <w:t>(</w:t>
      </w:r>
      <w:r>
        <w:rPr>
          <w:rFonts w:cs="Simplified Arabic" w:hint="cs"/>
          <w:sz w:val="32"/>
          <w:szCs w:val="32"/>
          <w:rtl/>
          <w:lang w:bidi="ar-EG"/>
        </w:rPr>
        <w:t>41</w:t>
      </w:r>
      <w:r>
        <w:rPr>
          <w:rFonts w:cs="Simplified Arabic"/>
          <w:sz w:val="32"/>
          <w:szCs w:val="32"/>
          <w:highlight w:val="yellow"/>
          <w:rtl/>
          <w:lang w:bidi="ar-EG"/>
        </w:rPr>
        <w:t>)</w:t>
      </w:r>
      <w:r>
        <w:rPr>
          <w:rFonts w:cs="Simplified Arabic" w:hint="cs"/>
          <w:sz w:val="32"/>
          <w:szCs w:val="32"/>
          <w:rtl/>
          <w:lang w:bidi="ar-EG"/>
        </w:rPr>
        <w:t xml:space="preserve"> نافورة ألوان </w:t>
      </w:r>
      <w:r>
        <w:rPr>
          <w:rFonts w:cs="Simplified Arabic"/>
          <w:sz w:val="32"/>
          <w:szCs w:val="32"/>
          <w:highlight w:val="yellow"/>
          <w:rtl/>
          <w:lang w:bidi="ar-EG"/>
        </w:rPr>
        <w:t>(</w:t>
      </w:r>
      <w:r>
        <w:rPr>
          <w:rFonts w:cs="Simplified Arabic" w:hint="cs"/>
          <w:sz w:val="32"/>
          <w:szCs w:val="32"/>
          <w:rtl/>
          <w:lang w:bidi="ar-EG"/>
        </w:rPr>
        <w:t>8</w:t>
      </w:r>
      <w:r>
        <w:rPr>
          <w:rFonts w:cs="Simplified Arabic"/>
          <w:sz w:val="32"/>
          <w:szCs w:val="32"/>
          <w:highlight w:val="yellow"/>
          <w:rtl/>
          <w:lang w:bidi="ar-EG"/>
        </w:rPr>
        <w:t>)</w:t>
      </w:r>
      <w:r>
        <w:rPr>
          <w:rFonts w:cs="Simplified Arabic" w:hint="cs"/>
          <w:sz w:val="32"/>
          <w:szCs w:val="32"/>
          <w:rtl/>
          <w:lang w:bidi="ar-EG"/>
        </w:rPr>
        <w:t xml:space="preserve"> مدافع صغير </w:t>
      </w:r>
      <w:r>
        <w:rPr>
          <w:rFonts w:cs="Simplified Arabic"/>
          <w:sz w:val="32"/>
          <w:szCs w:val="32"/>
          <w:highlight w:val="yellow"/>
          <w:rtl/>
          <w:lang w:bidi="ar-EG"/>
        </w:rPr>
        <w:t>(</w:t>
      </w:r>
      <w:r>
        <w:rPr>
          <w:rFonts w:cs="Simplified Arabic" w:hint="cs"/>
          <w:sz w:val="32"/>
          <w:szCs w:val="32"/>
          <w:rtl/>
          <w:lang w:bidi="ar-EG"/>
        </w:rPr>
        <w:t>3</w:t>
      </w:r>
      <w:r>
        <w:rPr>
          <w:rFonts w:cs="Simplified Arabic"/>
          <w:sz w:val="32"/>
          <w:szCs w:val="32"/>
          <w:highlight w:val="yellow"/>
          <w:rtl/>
          <w:lang w:bidi="ar-EG"/>
        </w:rPr>
        <w:t>)</w:t>
      </w:r>
      <w:r>
        <w:rPr>
          <w:rFonts w:cs="Simplified Arabic" w:hint="cs"/>
          <w:sz w:val="32"/>
          <w:szCs w:val="32"/>
          <w:rtl/>
          <w:lang w:bidi="ar-EG"/>
        </w:rPr>
        <w:t xml:space="preserve"> مدافع فتايل </w:t>
      </w:r>
      <w:r>
        <w:rPr>
          <w:rFonts w:cs="Simplified Arabic"/>
          <w:sz w:val="32"/>
          <w:szCs w:val="32"/>
          <w:highlight w:val="yellow"/>
          <w:rtl/>
          <w:lang w:bidi="ar-EG"/>
        </w:rPr>
        <w:t>(</w:t>
      </w:r>
      <w:r>
        <w:rPr>
          <w:rFonts w:cs="Simplified Arabic" w:hint="cs"/>
          <w:sz w:val="32"/>
          <w:szCs w:val="32"/>
          <w:rtl/>
          <w:lang w:bidi="ar-EG"/>
        </w:rPr>
        <w:t>20</w:t>
      </w:r>
      <w:r>
        <w:rPr>
          <w:rFonts w:cs="Simplified Arabic"/>
          <w:sz w:val="32"/>
          <w:szCs w:val="32"/>
          <w:highlight w:val="yellow"/>
          <w:rtl/>
          <w:lang w:bidi="ar-EG"/>
        </w:rPr>
        <w:t>)</w:t>
      </w:r>
      <w:r>
        <w:rPr>
          <w:rFonts w:cs="Simplified Arabic" w:hint="cs"/>
          <w:sz w:val="32"/>
          <w:szCs w:val="32"/>
          <w:rtl/>
          <w:lang w:bidi="ar-EG"/>
        </w:rPr>
        <w:t xml:space="preserve"> حبة فتايل كبسولة </w:t>
      </w:r>
      <w:r>
        <w:rPr>
          <w:rFonts w:cs="Simplified Arabic"/>
          <w:sz w:val="32"/>
          <w:szCs w:val="32"/>
          <w:highlight w:val="yellow"/>
          <w:rtl/>
          <w:lang w:bidi="ar-EG"/>
        </w:rPr>
        <w:t>(</w:t>
      </w:r>
      <w:r>
        <w:rPr>
          <w:rFonts w:cs="Simplified Arabic" w:hint="cs"/>
          <w:sz w:val="32"/>
          <w:szCs w:val="32"/>
          <w:rtl/>
          <w:lang w:bidi="ar-EG"/>
        </w:rPr>
        <w:t>9</w:t>
      </w:r>
      <w:r>
        <w:rPr>
          <w:rFonts w:cs="Simplified Arabic"/>
          <w:sz w:val="32"/>
          <w:szCs w:val="32"/>
          <w:highlight w:val="yellow"/>
          <w:rtl/>
          <w:lang w:bidi="ar-EG"/>
        </w:rPr>
        <w:t>)</w:t>
      </w:r>
      <w:r>
        <w:rPr>
          <w:rFonts w:cs="Simplified Arabic" w:hint="cs"/>
          <w:sz w:val="32"/>
          <w:szCs w:val="32"/>
          <w:rtl/>
          <w:lang w:bidi="ar-EG"/>
        </w:rPr>
        <w:t xml:space="preserve"> حبات فتايل كبير أحمر </w:t>
      </w:r>
      <w:r>
        <w:rPr>
          <w:rFonts w:cs="Simplified Arabic"/>
          <w:sz w:val="32"/>
          <w:szCs w:val="32"/>
          <w:highlight w:val="yellow"/>
          <w:rtl/>
          <w:lang w:bidi="ar-EG"/>
        </w:rPr>
        <w:t>(</w:t>
      </w:r>
      <w:r>
        <w:rPr>
          <w:rFonts w:cs="Simplified Arabic" w:hint="cs"/>
          <w:sz w:val="32"/>
          <w:szCs w:val="32"/>
          <w:rtl/>
          <w:lang w:bidi="ar-EG"/>
        </w:rPr>
        <w:t>5</w:t>
      </w:r>
      <w:r>
        <w:rPr>
          <w:rFonts w:cs="Simplified Arabic"/>
          <w:sz w:val="32"/>
          <w:szCs w:val="32"/>
          <w:highlight w:val="yellow"/>
          <w:rtl/>
          <w:lang w:bidi="ar-EG"/>
        </w:rPr>
        <w:t>)</w:t>
      </w:r>
      <w:r>
        <w:rPr>
          <w:rFonts w:cs="Simplified Arabic" w:hint="cs"/>
          <w:sz w:val="32"/>
          <w:szCs w:val="32"/>
          <w:rtl/>
          <w:lang w:bidi="ar-EG"/>
        </w:rPr>
        <w:t xml:space="preserve"> درازن أبو عصفور </w:t>
      </w:r>
      <w:r>
        <w:rPr>
          <w:rFonts w:cs="Simplified Arabic"/>
          <w:sz w:val="32"/>
          <w:szCs w:val="32"/>
          <w:highlight w:val="yellow"/>
          <w:rtl/>
          <w:lang w:bidi="ar-EG"/>
        </w:rPr>
        <w:t>(</w:t>
      </w:r>
      <w:r>
        <w:rPr>
          <w:rFonts w:cs="Simplified Arabic" w:hint="cs"/>
          <w:sz w:val="32"/>
          <w:szCs w:val="32"/>
          <w:rtl/>
          <w:lang w:bidi="ar-EG"/>
        </w:rPr>
        <w:t>12</w:t>
      </w:r>
      <w:r>
        <w:rPr>
          <w:rFonts w:cs="Simplified Arabic"/>
          <w:sz w:val="32"/>
          <w:szCs w:val="32"/>
          <w:highlight w:val="yellow"/>
          <w:rtl/>
          <w:lang w:bidi="ar-EG"/>
        </w:rPr>
        <w:t>)</w:t>
      </w:r>
      <w:r>
        <w:rPr>
          <w:rFonts w:cs="Simplified Arabic" w:hint="cs"/>
          <w:sz w:val="32"/>
          <w:szCs w:val="32"/>
          <w:rtl/>
          <w:lang w:bidi="ar-EG"/>
        </w:rPr>
        <w:t xml:space="preserve"> حبة قنابل أخضر </w:t>
      </w:r>
      <w:r>
        <w:rPr>
          <w:rFonts w:cs="Simplified Arabic"/>
          <w:sz w:val="32"/>
          <w:szCs w:val="32"/>
          <w:highlight w:val="yellow"/>
          <w:rtl/>
          <w:lang w:bidi="ar-EG"/>
        </w:rPr>
        <w:t>(</w:t>
      </w:r>
      <w:r>
        <w:rPr>
          <w:rFonts w:cs="Simplified Arabic" w:hint="cs"/>
          <w:sz w:val="32"/>
          <w:szCs w:val="32"/>
          <w:rtl/>
          <w:lang w:bidi="ar-EG"/>
        </w:rPr>
        <w:t>15</w:t>
      </w:r>
      <w:r>
        <w:rPr>
          <w:rFonts w:cs="Simplified Arabic"/>
          <w:sz w:val="32"/>
          <w:szCs w:val="32"/>
          <w:highlight w:val="yellow"/>
          <w:rtl/>
          <w:lang w:bidi="ar-EG"/>
        </w:rPr>
        <w:t>)</w:t>
      </w:r>
      <w:r>
        <w:rPr>
          <w:rFonts w:cs="Simplified Arabic" w:hint="cs"/>
          <w:sz w:val="32"/>
          <w:szCs w:val="32"/>
          <w:rtl/>
          <w:lang w:bidi="ar-EG"/>
        </w:rPr>
        <w:t xml:space="preserve"> حبة قنابل ليزر </w:t>
      </w:r>
      <w:r>
        <w:rPr>
          <w:rFonts w:cs="Simplified Arabic"/>
          <w:sz w:val="32"/>
          <w:szCs w:val="32"/>
          <w:highlight w:val="yellow"/>
          <w:rtl/>
          <w:lang w:bidi="ar-EG"/>
        </w:rPr>
        <w:t>(</w:t>
      </w:r>
      <w:r>
        <w:rPr>
          <w:rFonts w:cs="Simplified Arabic" w:hint="cs"/>
          <w:sz w:val="32"/>
          <w:szCs w:val="32"/>
          <w:rtl/>
          <w:lang w:bidi="ar-EG"/>
        </w:rPr>
        <w:t>49</w:t>
      </w:r>
      <w:r>
        <w:rPr>
          <w:rFonts w:cs="Simplified Arabic"/>
          <w:sz w:val="32"/>
          <w:szCs w:val="32"/>
          <w:highlight w:val="yellow"/>
          <w:rtl/>
          <w:lang w:bidi="ar-EG"/>
        </w:rPr>
        <w:t>)</w:t>
      </w:r>
      <w:r>
        <w:rPr>
          <w:rFonts w:cs="Simplified Arabic" w:hint="cs"/>
          <w:sz w:val="32"/>
          <w:szCs w:val="32"/>
          <w:rtl/>
          <w:lang w:bidi="ar-EG"/>
        </w:rPr>
        <w:t xml:space="preserve"> حبة قنابل أسود، وبسماع أقوال المتهم (...) أقر بامتلاكه للألعاب النارية وأنَّه قام بشرائها من شخص يدعى (...) ولا يعرف باقي معلوماته (جرى الاكتفاء بمساع أقواله لدى رجال الضبط الجنائي استنادًا للمادة "65" من نظام </w:t>
      </w:r>
      <w:r>
        <w:rPr>
          <w:rFonts w:cs="Simplified Arabic" w:hint="cs"/>
          <w:sz w:val="32"/>
          <w:szCs w:val="32"/>
          <w:rtl/>
          <w:lang w:bidi="ar-EG"/>
        </w:rPr>
        <w:lastRenderedPageBreak/>
        <w:t>الإجراءات الجزائية)، وقد انتهى التحقيق إلى توجيه الاتهام للمتهم (...) بحيازة عدد من الألعاب النارية بقصد الاتجار بها، وذلك للأدلة والقرائن التالية: 1- إقراره -المنوه عنه- المرفق لفة رقم (1)</w:t>
      </w:r>
      <w:r>
        <w:rPr>
          <w:rFonts w:cs="Simplified Arabic"/>
          <w:sz w:val="32"/>
          <w:szCs w:val="32"/>
          <w:highlight w:val="yellow"/>
          <w:rtl/>
          <w:lang w:bidi="ar-EG"/>
        </w:rPr>
        <w:t>.</w:t>
      </w:r>
      <w:r>
        <w:rPr>
          <w:rFonts w:cs="Simplified Arabic" w:hint="cs"/>
          <w:sz w:val="32"/>
          <w:szCs w:val="32"/>
          <w:rtl/>
          <w:lang w:bidi="ar-EG"/>
        </w:rPr>
        <w:t xml:space="preserve"> 2- تقرير بحث وتحري -المنوه عنه- المرفق لفة رقم (3)</w:t>
      </w:r>
      <w:r>
        <w:rPr>
          <w:rFonts w:cs="Simplified Arabic"/>
          <w:sz w:val="32"/>
          <w:szCs w:val="32"/>
          <w:highlight w:val="yellow"/>
          <w:rtl/>
          <w:lang w:bidi="ar-EG"/>
        </w:rPr>
        <w:t>؛</w:t>
      </w:r>
      <w:r>
        <w:rPr>
          <w:rFonts w:cs="Simplified Arabic" w:hint="cs"/>
          <w:sz w:val="32"/>
          <w:szCs w:val="32"/>
          <w:rtl/>
          <w:lang w:bidi="ar-EG"/>
        </w:rPr>
        <w:t xml:space="preserve"> وَحَيْثُ إنَّ ما قام به المتهم المذكور فعل معاقب عليه نظامًا استنادًا للمادة الرابعة من نظام المتفجرات والمفرقعات الصادر بالمرسوم الملكي رقم (م/38) وتاريخ 28/4/1428هـ لذا أطلب: 1- إدانته بِمَا نسب إليه 2- ومعاقبته بالسجن مدة لا تتجاوز ستة أشهر وبغرامة لا تزيد عن </w:t>
      </w:r>
      <w:r w:rsidRPr="006B6471">
        <w:rPr>
          <w:rFonts w:cs="Simplified Arabic" w:hint="cs"/>
          <w:sz w:val="32"/>
          <w:szCs w:val="32"/>
          <w:highlight w:val="yellow"/>
          <w:rtl/>
          <w:lang w:bidi="ar-EG"/>
        </w:rPr>
        <w:t>مئة</w:t>
      </w:r>
      <w:r>
        <w:rPr>
          <w:rFonts w:cs="Simplified Arabic" w:hint="cs"/>
          <w:sz w:val="32"/>
          <w:szCs w:val="32"/>
          <w:rtl/>
          <w:lang w:bidi="ar-EG"/>
        </w:rPr>
        <w:t xml:space="preserve"> ألف ريال أو بإحدى هاتين العقوبتين استنادًا للمادة (21) من ذات النظام</w:t>
      </w:r>
      <w:r>
        <w:rPr>
          <w:rFonts w:cs="Simplified Arabic"/>
          <w:sz w:val="32"/>
          <w:szCs w:val="32"/>
          <w:highlight w:val="yellow"/>
          <w:rtl/>
          <w:lang w:bidi="ar-EG"/>
        </w:rPr>
        <w:t>.</w:t>
      </w:r>
      <w:r>
        <w:rPr>
          <w:rFonts w:cs="Simplified Arabic" w:hint="cs"/>
          <w:sz w:val="32"/>
          <w:szCs w:val="32"/>
          <w:rtl/>
          <w:lang w:bidi="ar-EG"/>
        </w:rPr>
        <w:t xml:space="preserve"> وقد قيدت هذه الأوراق ومرفقاتها دعوى بالرقم المدون أعلاه ثم أحيلت إلى هذه الدائرة وعقدت لنظرها جلسة هذا اليوم</w:t>
      </w:r>
      <w:r>
        <w:rPr>
          <w:rFonts w:cs="Simplified Arabic"/>
          <w:sz w:val="32"/>
          <w:szCs w:val="32"/>
          <w:highlight w:val="yellow"/>
          <w:rtl/>
          <w:lang w:bidi="ar-EG"/>
        </w:rPr>
        <w:t>،</w:t>
      </w:r>
      <w:r>
        <w:rPr>
          <w:rFonts w:cs="Simplified Arabic" w:hint="cs"/>
          <w:sz w:val="32"/>
          <w:szCs w:val="32"/>
          <w:rtl/>
          <w:lang w:bidi="ar-EG"/>
        </w:rPr>
        <w:t xml:space="preserve"> وفيها تبين حضور مُمَثِّل الادعاء كما تبين حضور المدعى عليه أصالة</w:t>
      </w:r>
      <w:r>
        <w:rPr>
          <w:rFonts w:cs="Simplified Arabic"/>
          <w:sz w:val="32"/>
          <w:szCs w:val="32"/>
          <w:highlight w:val="yellow"/>
          <w:rtl/>
          <w:lang w:bidi="ar-EG"/>
        </w:rPr>
        <w:t>،</w:t>
      </w:r>
      <w:r>
        <w:rPr>
          <w:rFonts w:cs="Simplified Arabic" w:hint="cs"/>
          <w:sz w:val="32"/>
          <w:szCs w:val="32"/>
          <w:rtl/>
          <w:lang w:bidi="ar-EG"/>
        </w:rPr>
        <w:t xml:space="preserve"> وبعد تلاوة لائحة الدعوى العامة على مسمع من المدعى عليه وبمواجهته بِمَا ورد فيها أنكر صحة الاتجار بالفرقعات</w:t>
      </w:r>
      <w:r>
        <w:rPr>
          <w:rFonts w:cs="Simplified Arabic"/>
          <w:sz w:val="32"/>
          <w:szCs w:val="32"/>
          <w:highlight w:val="yellow"/>
          <w:rtl/>
          <w:lang w:bidi="ar-EG"/>
        </w:rPr>
        <w:t>،</w:t>
      </w:r>
      <w:r>
        <w:rPr>
          <w:rFonts w:cs="Simplified Arabic" w:hint="cs"/>
          <w:sz w:val="32"/>
          <w:szCs w:val="32"/>
          <w:rtl/>
          <w:lang w:bidi="ar-EG"/>
        </w:rPr>
        <w:t xml:space="preserve"> وذكر بأنَّه اشترى هذه الكمية لوجود مناسبة زواج لديهم في البر وأن مدة الزواج لديهم تستغرق ثلاثة أيام وأنَّه كان يريد استخدام كامل هذه الكمية هو </w:t>
      </w:r>
      <w:r w:rsidRPr="006B6471">
        <w:rPr>
          <w:rFonts w:cs="Simplified Arabic" w:hint="cs"/>
          <w:sz w:val="32"/>
          <w:szCs w:val="32"/>
          <w:highlight w:val="yellow"/>
          <w:rtl/>
          <w:lang w:bidi="ar-EG"/>
        </w:rPr>
        <w:t>وأبناء</w:t>
      </w:r>
      <w:r>
        <w:rPr>
          <w:rFonts w:cs="Simplified Arabic" w:hint="cs"/>
          <w:sz w:val="32"/>
          <w:szCs w:val="32"/>
          <w:rtl/>
          <w:lang w:bidi="ar-EG"/>
        </w:rPr>
        <w:t xml:space="preserve"> إخوانه في هذه المناسبة طيلة هذه الأيام الثلاثة</w:t>
      </w:r>
      <w:r>
        <w:rPr>
          <w:rFonts w:cs="Simplified Arabic"/>
          <w:sz w:val="32"/>
          <w:szCs w:val="32"/>
          <w:highlight w:val="yellow"/>
          <w:rtl/>
          <w:lang w:bidi="ar-EG"/>
        </w:rPr>
        <w:t>،</w:t>
      </w:r>
      <w:r>
        <w:rPr>
          <w:rFonts w:cs="Simplified Arabic" w:hint="cs"/>
          <w:sz w:val="32"/>
          <w:szCs w:val="32"/>
          <w:rtl/>
          <w:lang w:bidi="ar-EG"/>
        </w:rPr>
        <w:t xml:space="preserve"> كما ذكر أنَّه تَمَّ القبض عليه والمفرقعات داخل السيارة</w:t>
      </w:r>
      <w:r>
        <w:rPr>
          <w:rFonts w:cs="Simplified Arabic"/>
          <w:sz w:val="32"/>
          <w:szCs w:val="32"/>
          <w:highlight w:val="yellow"/>
          <w:rtl/>
          <w:lang w:bidi="ar-EG"/>
        </w:rPr>
        <w:t>.</w:t>
      </w:r>
      <w:r>
        <w:rPr>
          <w:rFonts w:cs="Simplified Arabic" w:hint="cs"/>
          <w:sz w:val="32"/>
          <w:szCs w:val="32"/>
          <w:rtl/>
          <w:lang w:bidi="ar-EG"/>
        </w:rPr>
        <w:t xml:space="preserve"> وبعرض ذلك على المُدَّعي العام قرر اكتفاءه بِمَا ورد في لائحة الدعوى</w:t>
      </w:r>
      <w:r>
        <w:rPr>
          <w:rFonts w:cs="Simplified Arabic"/>
          <w:sz w:val="32"/>
          <w:szCs w:val="32"/>
          <w:highlight w:val="yellow"/>
          <w:rtl/>
          <w:lang w:bidi="ar-EG"/>
        </w:rPr>
        <w:t>،</w:t>
      </w:r>
      <w:r>
        <w:rPr>
          <w:rFonts w:cs="Simplified Arabic" w:hint="cs"/>
          <w:sz w:val="32"/>
          <w:szCs w:val="32"/>
          <w:rtl/>
          <w:lang w:bidi="ar-EG"/>
        </w:rPr>
        <w:t xml:space="preserve"> كما قرر المدعى عليه الاكتفاء ثم صادق على أقواله، ثم أُقفلت المرافعة وقررت الدائرة رفع الجلسة للمُدَاوَلَة والفصل في الدعوى.</w:t>
      </w:r>
    </w:p>
    <w:p w:rsidR="00430534" w:rsidRPr="00F84756" w:rsidRDefault="00430534" w:rsidP="00430534">
      <w:pPr>
        <w:spacing w:after="0" w:line="240" w:lineRule="auto"/>
        <w:jc w:val="center"/>
        <w:rPr>
          <w:rFonts w:cs="Simplified Arabic"/>
          <w:b/>
          <w:bCs/>
          <w:sz w:val="32"/>
          <w:szCs w:val="32"/>
          <w:rtl/>
          <w:lang w:bidi="ar-EG"/>
        </w:rPr>
      </w:pPr>
      <w:r w:rsidRPr="00F84756">
        <w:rPr>
          <w:rFonts w:cs="Simplified Arabic" w:hint="cs"/>
          <w:b/>
          <w:bCs/>
          <w:sz w:val="32"/>
          <w:szCs w:val="32"/>
          <w:rtl/>
          <w:lang w:bidi="ar-EG"/>
        </w:rPr>
        <w:t>الأسباب</w:t>
      </w:r>
    </w:p>
    <w:p w:rsidR="00430534" w:rsidRDefault="00430534" w:rsidP="00430534">
      <w:pPr>
        <w:spacing w:after="0" w:line="240" w:lineRule="auto"/>
        <w:jc w:val="both"/>
        <w:rPr>
          <w:rFonts w:cs="Simplified Arabic"/>
          <w:sz w:val="32"/>
          <w:szCs w:val="32"/>
          <w:rtl/>
          <w:lang w:bidi="ar-EG"/>
        </w:rPr>
      </w:pPr>
      <w:r>
        <w:rPr>
          <w:rFonts w:cs="Simplified Arabic" w:hint="cs"/>
          <w:sz w:val="32"/>
          <w:szCs w:val="32"/>
          <w:rtl/>
          <w:lang w:bidi="ar-EG"/>
        </w:rPr>
        <w:t>تأسيسًا على ما تقدم من الدعوى والإجابة</w:t>
      </w:r>
      <w:r>
        <w:rPr>
          <w:rFonts w:cs="Simplified Arabic"/>
          <w:sz w:val="32"/>
          <w:szCs w:val="32"/>
          <w:highlight w:val="yellow"/>
          <w:rtl/>
          <w:lang w:bidi="ar-EG"/>
        </w:rPr>
        <w:t>،</w:t>
      </w:r>
      <w:r>
        <w:rPr>
          <w:rFonts w:cs="Simplified Arabic" w:hint="cs"/>
          <w:sz w:val="32"/>
          <w:szCs w:val="32"/>
          <w:rtl/>
          <w:lang w:bidi="ar-EG"/>
        </w:rPr>
        <w:t xml:space="preserve"> وحيث تهدف جهة الادعاء من دعواها إلى طلب إيقاع العقوبة الواردة في المادة (21) من نظام المتفجرات والمفرقعات الصادر بالمرسوم الملكي رقم (م/38) وتاريخ 28/4/1428هـ</w:t>
      </w:r>
      <w:r>
        <w:rPr>
          <w:rFonts w:cs="Simplified Arabic"/>
          <w:sz w:val="32"/>
          <w:szCs w:val="32"/>
          <w:highlight w:val="yellow"/>
          <w:rtl/>
          <w:lang w:bidi="ar-EG"/>
        </w:rPr>
        <w:t>.</w:t>
      </w:r>
      <w:r>
        <w:rPr>
          <w:rFonts w:cs="Simplified Arabic" w:hint="cs"/>
          <w:sz w:val="32"/>
          <w:szCs w:val="32"/>
          <w:rtl/>
          <w:lang w:bidi="ar-EG"/>
        </w:rPr>
        <w:t xml:space="preserve"> وعن موضوع الدعوى فبمواجهة المدعى عليه بِمَا نسب إليه من الاتجار بالمفرقعات النارية وبطلب الجواب منه أنكر الاتجار واعترف بصحة ما ورد في لائحة الدعوى من حيازته للكمية محل الدعوى، وَبِمَا أنَّ المدعى عليه أنكر صحة ذلك وأن غايته من المفرقعات الاستعمال لا الاتجار</w:t>
      </w:r>
      <w:r>
        <w:rPr>
          <w:rFonts w:cs="Simplified Arabic"/>
          <w:sz w:val="32"/>
          <w:szCs w:val="32"/>
          <w:highlight w:val="yellow"/>
          <w:rtl/>
          <w:lang w:bidi="ar-EG"/>
        </w:rPr>
        <w:t>،</w:t>
      </w:r>
      <w:r>
        <w:rPr>
          <w:rFonts w:cs="Simplified Arabic" w:hint="cs"/>
          <w:sz w:val="32"/>
          <w:szCs w:val="32"/>
          <w:rtl/>
          <w:lang w:bidi="ar-EG"/>
        </w:rPr>
        <w:t xml:space="preserve"> </w:t>
      </w:r>
      <w:r w:rsidRPr="006B6471">
        <w:rPr>
          <w:rFonts w:cs="Simplified Arabic" w:hint="cs"/>
          <w:sz w:val="32"/>
          <w:szCs w:val="32"/>
          <w:highlight w:val="yellow"/>
          <w:rtl/>
          <w:lang w:bidi="ar-EG"/>
        </w:rPr>
        <w:t>وبالاطلاع</w:t>
      </w:r>
      <w:r>
        <w:rPr>
          <w:rFonts w:cs="Simplified Arabic" w:hint="cs"/>
          <w:sz w:val="32"/>
          <w:szCs w:val="32"/>
          <w:rtl/>
          <w:lang w:bidi="ar-EG"/>
        </w:rPr>
        <w:t xml:space="preserve"> على أوراق الدعوى ومرفقاتها تبين أن غاية ما تستند إليه جهة الادعاء إقرار المدعى عليه بحيازة المفرقعات دون إقراره </w:t>
      </w:r>
      <w:r w:rsidRPr="006B6471">
        <w:rPr>
          <w:rFonts w:cs="Simplified Arabic" w:hint="cs"/>
          <w:sz w:val="32"/>
          <w:szCs w:val="32"/>
          <w:highlight w:val="yellow"/>
          <w:rtl/>
          <w:lang w:bidi="ar-EG"/>
        </w:rPr>
        <w:lastRenderedPageBreak/>
        <w:t>بالاتجار</w:t>
      </w:r>
      <w:r>
        <w:rPr>
          <w:rFonts w:cs="Simplified Arabic" w:hint="cs"/>
          <w:sz w:val="32"/>
          <w:szCs w:val="32"/>
          <w:rtl/>
          <w:lang w:bidi="ar-EG"/>
        </w:rPr>
        <w:t xml:space="preserve"> بها</w:t>
      </w:r>
      <w:r>
        <w:rPr>
          <w:rFonts w:cs="Simplified Arabic"/>
          <w:sz w:val="32"/>
          <w:szCs w:val="32"/>
          <w:highlight w:val="yellow"/>
          <w:rtl/>
          <w:lang w:bidi="ar-EG"/>
        </w:rPr>
        <w:t>؛</w:t>
      </w:r>
      <w:r>
        <w:rPr>
          <w:rFonts w:cs="Simplified Arabic" w:hint="cs"/>
          <w:sz w:val="32"/>
          <w:szCs w:val="32"/>
          <w:rtl/>
          <w:lang w:bidi="ar-EG"/>
        </w:rPr>
        <w:t xml:space="preserve"> وَبِمَا أنَّه لا عقوبة إلا بنص</w:t>
      </w:r>
      <w:r>
        <w:rPr>
          <w:rFonts w:cs="Simplified Arabic"/>
          <w:sz w:val="32"/>
          <w:szCs w:val="32"/>
          <w:highlight w:val="yellow"/>
          <w:rtl/>
          <w:lang w:bidi="ar-EG"/>
        </w:rPr>
        <w:t>،</w:t>
      </w:r>
      <w:r>
        <w:rPr>
          <w:rFonts w:cs="Simplified Arabic" w:hint="cs"/>
          <w:sz w:val="32"/>
          <w:szCs w:val="32"/>
          <w:rtl/>
          <w:lang w:bidi="ar-EG"/>
        </w:rPr>
        <w:t xml:space="preserve"> ولما كان نظام المتفجرات والمفرقعات قد نَصَّ على معاقبة المتجر بها دون أن ينص على من حازها أو استعملها</w:t>
      </w:r>
      <w:r>
        <w:rPr>
          <w:rFonts w:cs="Simplified Arabic"/>
          <w:sz w:val="32"/>
          <w:szCs w:val="32"/>
          <w:highlight w:val="yellow"/>
          <w:rtl/>
          <w:lang w:bidi="ar-EG"/>
        </w:rPr>
        <w:t>،</w:t>
      </w:r>
      <w:r>
        <w:rPr>
          <w:rFonts w:cs="Simplified Arabic" w:hint="cs"/>
          <w:sz w:val="32"/>
          <w:szCs w:val="32"/>
          <w:rtl/>
          <w:lang w:bidi="ar-EG"/>
        </w:rPr>
        <w:t xml:space="preserve"> فإن الدائرة لا تطمئن إلى إدانة المدعى عليه</w:t>
      </w:r>
      <w:r>
        <w:rPr>
          <w:rFonts w:cs="Simplified Arabic"/>
          <w:sz w:val="32"/>
          <w:szCs w:val="32"/>
          <w:highlight w:val="yellow"/>
          <w:rtl/>
          <w:lang w:bidi="ar-EG"/>
        </w:rPr>
        <w:t>،</w:t>
      </w:r>
      <w:r>
        <w:rPr>
          <w:rFonts w:cs="Simplified Arabic" w:hint="cs"/>
          <w:sz w:val="32"/>
          <w:szCs w:val="32"/>
          <w:rtl/>
          <w:lang w:bidi="ar-EG"/>
        </w:rPr>
        <w:t xml:space="preserve"> وإن كانت تستصحب خطأ المدعى عليه بحيازته لهذه المفرقعات إلا أنها ليست مخولة بمعاقبته على الحيازة</w:t>
      </w:r>
      <w:r>
        <w:rPr>
          <w:rFonts w:cs="Simplified Arabic"/>
          <w:sz w:val="32"/>
          <w:szCs w:val="32"/>
          <w:highlight w:val="yellow"/>
          <w:rtl/>
          <w:lang w:bidi="ar-EG"/>
        </w:rPr>
        <w:t>؛</w:t>
      </w:r>
      <w:r>
        <w:rPr>
          <w:rFonts w:cs="Simplified Arabic" w:hint="cs"/>
          <w:sz w:val="32"/>
          <w:szCs w:val="32"/>
          <w:rtl/>
          <w:lang w:bidi="ar-EG"/>
        </w:rPr>
        <w:t xml:space="preserve"> لعدم اختصاصها بذلك</w:t>
      </w:r>
      <w:r>
        <w:rPr>
          <w:rFonts w:cs="Simplified Arabic"/>
          <w:sz w:val="32"/>
          <w:szCs w:val="32"/>
          <w:highlight w:val="yellow"/>
          <w:rtl/>
          <w:lang w:bidi="ar-EG"/>
        </w:rPr>
        <w:t>،</w:t>
      </w:r>
      <w:r>
        <w:rPr>
          <w:rFonts w:cs="Simplified Arabic" w:hint="cs"/>
          <w:sz w:val="32"/>
          <w:szCs w:val="32"/>
          <w:rtl/>
          <w:lang w:bidi="ar-EG"/>
        </w:rPr>
        <w:t xml:space="preserve"> فمسائل الاختصاص مناطة بإذن ولي الأمر والدائرة غير مختصة بذلك</w:t>
      </w:r>
      <w:r>
        <w:rPr>
          <w:rFonts w:cs="Simplified Arabic"/>
          <w:sz w:val="32"/>
          <w:szCs w:val="32"/>
          <w:highlight w:val="yellow"/>
          <w:rtl/>
          <w:lang w:bidi="ar-EG"/>
        </w:rPr>
        <w:t>؛</w:t>
      </w:r>
      <w:r>
        <w:rPr>
          <w:rFonts w:cs="Simplified Arabic" w:hint="cs"/>
          <w:sz w:val="32"/>
          <w:szCs w:val="32"/>
          <w:rtl/>
          <w:lang w:bidi="ar-EG"/>
        </w:rPr>
        <w:t xml:space="preserve"> لذا فإن الدائرة تنتهي إلى عدم إدانة المدعى عليه وفق منطوق حكمها، وذلك لما قد تَمَّ بسطه.</w:t>
      </w:r>
    </w:p>
    <w:p w:rsidR="00430534" w:rsidRPr="00DD5067" w:rsidRDefault="00430534" w:rsidP="00430534">
      <w:pPr>
        <w:spacing w:after="0" w:line="240" w:lineRule="auto"/>
        <w:jc w:val="both"/>
        <w:rPr>
          <w:rFonts w:cs="Simplified Arabic"/>
          <w:b/>
          <w:bCs/>
          <w:sz w:val="32"/>
          <w:szCs w:val="32"/>
          <w:rtl/>
          <w:lang w:bidi="ar-EG"/>
        </w:rPr>
      </w:pPr>
      <w:r w:rsidRPr="00DD5067">
        <w:rPr>
          <w:rFonts w:cs="Simplified Arabic" w:hint="cs"/>
          <w:b/>
          <w:bCs/>
          <w:sz w:val="32"/>
          <w:szCs w:val="32"/>
          <w:rtl/>
          <w:lang w:bidi="ar-EG"/>
        </w:rPr>
        <w:t>لذلك</w:t>
      </w:r>
      <w:r>
        <w:rPr>
          <w:rFonts w:cs="Simplified Arabic" w:hint="cs"/>
          <w:b/>
          <w:bCs/>
          <w:sz w:val="32"/>
          <w:szCs w:val="32"/>
          <w:rtl/>
          <w:lang w:bidi="ar-EG"/>
        </w:rPr>
        <w:t xml:space="preserve"> حكمت </w:t>
      </w:r>
      <w:r w:rsidRPr="00DD5067">
        <w:rPr>
          <w:rFonts w:cs="Simplified Arabic" w:hint="cs"/>
          <w:b/>
          <w:bCs/>
          <w:sz w:val="32"/>
          <w:szCs w:val="32"/>
          <w:rtl/>
          <w:lang w:bidi="ar-EG"/>
        </w:rPr>
        <w:t>الدائرة: بعدم إدانة (...)</w:t>
      </w:r>
      <w:r>
        <w:rPr>
          <w:rFonts w:cs="Simplified Arabic" w:hint="cs"/>
          <w:b/>
          <w:bCs/>
          <w:sz w:val="32"/>
          <w:szCs w:val="32"/>
          <w:rtl/>
          <w:lang w:bidi="ar-EG"/>
        </w:rPr>
        <w:t xml:space="preserve"> بِمَا </w:t>
      </w:r>
      <w:r w:rsidRPr="00DD5067">
        <w:rPr>
          <w:rFonts w:cs="Simplified Arabic" w:hint="cs"/>
          <w:b/>
          <w:bCs/>
          <w:sz w:val="32"/>
          <w:szCs w:val="32"/>
          <w:rtl/>
          <w:lang w:bidi="ar-EG"/>
        </w:rPr>
        <w:t>نسب إليه من الاتجار بالمفرقعات والألعاب النارية</w:t>
      </w:r>
      <w:r>
        <w:rPr>
          <w:rFonts w:cs="Simplified Arabic"/>
          <w:sz w:val="32"/>
          <w:szCs w:val="32"/>
          <w:highlight w:val="yellow"/>
          <w:rtl/>
          <w:lang w:bidi="ar-EG"/>
        </w:rPr>
        <w:t>؛</w:t>
      </w:r>
      <w:r w:rsidRPr="00DD5067">
        <w:rPr>
          <w:rFonts w:cs="Simplified Arabic" w:hint="cs"/>
          <w:b/>
          <w:bCs/>
          <w:sz w:val="32"/>
          <w:szCs w:val="32"/>
          <w:rtl/>
          <w:lang w:bidi="ar-EG"/>
        </w:rPr>
        <w:t xml:space="preserve"> لعدم كفاية الأدلة.</w:t>
      </w:r>
      <w:r>
        <w:rPr>
          <w:rFonts w:cs="Simplified Arabic" w:hint="cs"/>
          <w:b/>
          <w:bCs/>
          <w:sz w:val="32"/>
          <w:szCs w:val="32"/>
          <w:rtl/>
          <w:lang w:bidi="ar-EG"/>
        </w:rPr>
        <w:t xml:space="preserve"> </w:t>
      </w:r>
    </w:p>
    <w:p w:rsidR="00430534" w:rsidRPr="00B41E0B" w:rsidRDefault="00430534" w:rsidP="00430534">
      <w:pPr>
        <w:spacing w:after="0" w:line="240" w:lineRule="auto"/>
        <w:jc w:val="both"/>
        <w:rPr>
          <w:rFonts w:ascii="Simplified Arabic" w:hAnsi="Simplified Arabic" w:cs="Simplified Arabic"/>
          <w:b/>
          <w:bCs/>
          <w:sz w:val="32"/>
          <w:szCs w:val="32"/>
          <w:rtl/>
          <w:lang w:bidi="ar-EG"/>
        </w:rPr>
      </w:pPr>
      <w:r w:rsidRPr="00B41E0B">
        <w:rPr>
          <w:rFonts w:ascii="Simplified Arabic" w:hAnsi="Simplified Arabic" w:cs="Simplified Arabic" w:hint="eastAsia"/>
          <w:b/>
          <w:bCs/>
          <w:sz w:val="32"/>
          <w:szCs w:val="32"/>
          <w:rtl/>
          <w:lang w:bidi="ar-EG"/>
        </w:rPr>
        <w:t>والله</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الموفق</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وصلى</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الله</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وس</w:t>
      </w:r>
      <w:bookmarkStart w:id="2" w:name="LastPosition"/>
      <w:bookmarkEnd w:id="2"/>
      <w:r w:rsidRPr="00B41E0B">
        <w:rPr>
          <w:rFonts w:ascii="Simplified Arabic" w:hAnsi="Simplified Arabic" w:cs="Simplified Arabic" w:hint="eastAsia"/>
          <w:b/>
          <w:bCs/>
          <w:sz w:val="32"/>
          <w:szCs w:val="32"/>
          <w:rtl/>
          <w:lang w:bidi="ar-EG"/>
        </w:rPr>
        <w:t>لم</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على</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نبينا</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محمد</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وعلى</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آله</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وصحبه</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أجمعين</w:t>
      </w:r>
      <w:r w:rsidRPr="00B41E0B">
        <w:rPr>
          <w:rFonts w:ascii="Simplified Arabic" w:hAnsi="Simplified Arabic" w:cs="Simplified Arabic"/>
          <w:b/>
          <w:bCs/>
          <w:sz w:val="32"/>
          <w:szCs w:val="32"/>
          <w:rtl/>
          <w:lang w:bidi="ar-EG"/>
        </w:rPr>
        <w:t>.</w:t>
      </w:r>
    </w:p>
    <w:p w:rsidR="00430534" w:rsidRDefault="00430534" w:rsidP="00430534">
      <w:pPr>
        <w:spacing w:after="0" w:line="240" w:lineRule="auto"/>
        <w:jc w:val="both"/>
        <w:rPr>
          <w:rFonts w:ascii="Simplified Arabic" w:hAnsi="Simplified Arabic" w:cs="Simplified Arabic"/>
          <w:b/>
          <w:bCs/>
          <w:sz w:val="32"/>
          <w:szCs w:val="32"/>
          <w:rtl/>
          <w:lang w:bidi="ar-EG"/>
        </w:rPr>
      </w:pPr>
    </w:p>
    <w:p w:rsidR="00430534" w:rsidRPr="00B41E0B" w:rsidRDefault="00430534" w:rsidP="00430534">
      <w:pPr>
        <w:spacing w:after="0" w:line="240" w:lineRule="auto"/>
        <w:jc w:val="both"/>
        <w:rPr>
          <w:rFonts w:ascii="Simplified Arabic" w:hAnsi="Simplified Arabic" w:cs="Simplified Arabic"/>
          <w:b/>
          <w:bCs/>
          <w:sz w:val="32"/>
          <w:szCs w:val="32"/>
          <w:rtl/>
          <w:lang w:bidi="ar-EG"/>
        </w:rPr>
      </w:pPr>
      <w:r w:rsidRPr="00B41E0B">
        <w:rPr>
          <w:rFonts w:ascii="Simplified Arabic" w:hAnsi="Simplified Arabic" w:cs="Simplified Arabic" w:hint="eastAsia"/>
          <w:b/>
          <w:bCs/>
          <w:sz w:val="32"/>
          <w:szCs w:val="32"/>
          <w:rtl/>
          <w:lang w:bidi="ar-EG"/>
        </w:rPr>
        <w:t>محكمة</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eastAsia"/>
          <w:b/>
          <w:bCs/>
          <w:sz w:val="32"/>
          <w:szCs w:val="32"/>
          <w:rtl/>
          <w:lang w:bidi="ar-EG"/>
        </w:rPr>
        <w:t>الاستئناف</w:t>
      </w:r>
      <w:r w:rsidRPr="00B41E0B">
        <w:rPr>
          <w:rFonts w:ascii="Simplified Arabic" w:hAnsi="Simplified Arabic" w:cs="Simplified Arabic"/>
          <w:b/>
          <w:bCs/>
          <w:sz w:val="32"/>
          <w:szCs w:val="32"/>
          <w:rtl/>
          <w:lang w:bidi="ar-EG"/>
        </w:rPr>
        <w:t>:</w:t>
      </w:r>
    </w:p>
    <w:p w:rsidR="00F946F8" w:rsidRDefault="00430534" w:rsidP="00430534">
      <w:pPr>
        <w:spacing w:after="0" w:line="240" w:lineRule="auto"/>
        <w:jc w:val="both"/>
        <w:rPr>
          <w:rFonts w:ascii="Simplified Arabic" w:hAnsi="Simplified Arabic" w:cs="Simplified Arabic"/>
          <w:b/>
          <w:bCs/>
          <w:sz w:val="32"/>
          <w:szCs w:val="32"/>
          <w:rtl/>
          <w:lang w:bidi="ar-EG"/>
        </w:rPr>
      </w:pPr>
      <w:r>
        <w:rPr>
          <w:rFonts w:ascii="Simplified Arabic" w:hAnsi="Simplified Arabic" w:cs="Simplified Arabic" w:hint="eastAsia"/>
          <w:b/>
          <w:bCs/>
          <w:sz w:val="32"/>
          <w:szCs w:val="32"/>
          <w:rtl/>
          <w:lang w:bidi="ar-EG"/>
        </w:rPr>
        <w:t>حكمت المحكمة</w:t>
      </w:r>
      <w:r w:rsidRPr="00B41E0B">
        <w:rPr>
          <w:rFonts w:ascii="Simplified Arabic" w:hAnsi="Simplified Arabic" w:cs="Simplified Arabic"/>
          <w:b/>
          <w:bCs/>
          <w:sz w:val="32"/>
          <w:szCs w:val="32"/>
          <w:rtl/>
          <w:lang w:bidi="ar-EG"/>
        </w:rPr>
        <w:t xml:space="preserve"> </w:t>
      </w:r>
      <w:r w:rsidRPr="00B41E0B">
        <w:rPr>
          <w:rFonts w:ascii="Simplified Arabic" w:hAnsi="Simplified Arabic" w:cs="Simplified Arabic" w:hint="cs"/>
          <w:b/>
          <w:bCs/>
          <w:sz w:val="32"/>
          <w:szCs w:val="32"/>
          <w:rtl/>
          <w:lang w:bidi="ar-EG"/>
        </w:rPr>
        <w:t>بتأييد الحكم فيما انتهى إليه من قضاء</w:t>
      </w:r>
      <w:r>
        <w:rPr>
          <w:rFonts w:ascii="Simplified Arabic" w:hAnsi="Simplified Arabic" w:cs="Simplified Arabic" w:hint="cs"/>
          <w:b/>
          <w:bCs/>
          <w:sz w:val="32"/>
          <w:szCs w:val="32"/>
          <w:rtl/>
          <w:lang w:bidi="ar-EG"/>
        </w:rPr>
        <w:t>.</w:t>
      </w:r>
    </w:p>
    <w:p w:rsidR="00430534" w:rsidRPr="00F946F8" w:rsidRDefault="00430534" w:rsidP="00430534">
      <w:pPr>
        <w:spacing w:after="0" w:line="240" w:lineRule="auto"/>
        <w:jc w:val="both"/>
        <w:rPr>
          <w:rFonts w:ascii="Simplified Arabic" w:hAnsi="Simplified Arabic" w:cs="Simplified Arabic"/>
          <w:b/>
          <w:bCs/>
          <w:sz w:val="32"/>
          <w:szCs w:val="32"/>
          <w:rtl/>
        </w:rPr>
      </w:pPr>
    </w:p>
    <w:sectPr w:rsidR="00430534" w:rsidRPr="00F946F8" w:rsidSect="00AF3F22">
      <w:footerReference w:type="default" r:id="rId8"/>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C6B48" w:rsidRDefault="002C6B48" w:rsidP="00430534">
      <w:pPr>
        <w:spacing w:after="0" w:line="240" w:lineRule="auto"/>
      </w:pPr>
      <w:r>
        <w:separator/>
      </w:r>
    </w:p>
  </w:endnote>
  <w:endnote w:type="continuationSeparator" w:id="0">
    <w:p w:rsidR="002C6B48" w:rsidRDefault="002C6B48" w:rsidP="004305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implified Arabic">
    <w:panose1 w:val="02020603050405020304"/>
    <w:charset w:val="00"/>
    <w:family w:val="roman"/>
    <w:pitch w:val="variable"/>
    <w:sig w:usb0="00002003" w:usb1="00000000" w:usb2="00000000" w:usb3="00000000" w:csb0="00000041"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B2"/>
    <w:family w:val="swiss"/>
    <w:notTrueType/>
    <w:pitch w:val="variable"/>
    <w:sig w:usb0="00002001" w:usb1="00000000" w:usb2="00000000" w:usb3="00000000" w:csb0="00000040" w:csb1="00000000"/>
  </w:font>
  <w:font w:name="Traditional Arabic">
    <w:panose1 w:val="02020603050405020304"/>
    <w:charset w:val="00"/>
    <w:family w:val="roman"/>
    <w:pitch w:val="variable"/>
    <w:sig w:usb0="00002003" w:usb1="80000000" w:usb2="00000008" w:usb3="00000000" w:csb0="00000041" w:csb1="00000000"/>
  </w:font>
  <w:font w:name="AXtManal">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tl/>
      </w:rPr>
      <w:id w:val="1298256590"/>
      <w:docPartObj>
        <w:docPartGallery w:val="Page Numbers (Bottom of Page)"/>
        <w:docPartUnique/>
      </w:docPartObj>
    </w:sdtPr>
    <w:sdtEndPr/>
    <w:sdtContent>
      <w:p w:rsidR="00430534" w:rsidRDefault="00430534">
        <w:pPr>
          <w:pStyle w:val="a9"/>
          <w:jc w:val="center"/>
        </w:pPr>
        <w:r>
          <w:fldChar w:fldCharType="begin"/>
        </w:r>
        <w:r>
          <w:instrText>PAGE   \* MERGEFORMAT</w:instrText>
        </w:r>
        <w:r>
          <w:fldChar w:fldCharType="separate"/>
        </w:r>
        <w:r w:rsidR="00DA70B2" w:rsidRPr="00DA70B2">
          <w:rPr>
            <w:noProof/>
            <w:rtl/>
            <w:lang w:val="ar-SA"/>
          </w:rPr>
          <w:t>831</w:t>
        </w:r>
        <w:r>
          <w:fldChar w:fldCharType="end"/>
        </w:r>
      </w:p>
    </w:sdtContent>
  </w:sdt>
  <w:p w:rsidR="00430534" w:rsidRDefault="00430534">
    <w:pPr>
      <w:pStyle w:val="a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C6B48" w:rsidRDefault="002C6B48" w:rsidP="00430534">
      <w:pPr>
        <w:spacing w:after="0" w:line="240" w:lineRule="auto"/>
      </w:pPr>
      <w:r>
        <w:separator/>
      </w:r>
    </w:p>
  </w:footnote>
  <w:footnote w:type="continuationSeparator" w:id="0">
    <w:p w:rsidR="002C6B48" w:rsidRDefault="002C6B48" w:rsidP="0043053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537B93"/>
    <w:multiLevelType w:val="hybridMultilevel"/>
    <w:tmpl w:val="53D8EDAE"/>
    <w:lvl w:ilvl="0" w:tplc="03AA0EBA">
      <w:start w:val="1"/>
      <w:numFmt w:val="bullet"/>
      <w:lvlText w:val="-"/>
      <w:lvlJc w:val="left"/>
      <w:pPr>
        <w:tabs>
          <w:tab w:val="num" w:pos="720"/>
        </w:tabs>
        <w:ind w:left="720" w:hanging="360"/>
      </w:pPr>
      <w:rPr>
        <w:rFonts w:ascii="Simplified Arabic" w:eastAsia="Times New Roman" w:hAnsi="Simplified Arabic" w:cs="Simplified Arabic"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46B25A89"/>
    <w:multiLevelType w:val="hybridMultilevel"/>
    <w:tmpl w:val="0D667C72"/>
    <w:lvl w:ilvl="0" w:tplc="05F6FBDE">
      <w:numFmt w:val="bullet"/>
      <w:lvlText w:val="-"/>
      <w:lvlJc w:val="left"/>
      <w:pPr>
        <w:ind w:left="720" w:hanging="360"/>
      </w:pPr>
      <w:rPr>
        <w:rFonts w:ascii="Simplified Arabic" w:eastAsia="Times New Roman"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11A173C"/>
    <w:multiLevelType w:val="hybridMultilevel"/>
    <w:tmpl w:val="C42A0846"/>
    <w:lvl w:ilvl="0" w:tplc="BB22988C">
      <w:numFmt w:val="bullet"/>
      <w:lvlText w:val="-"/>
      <w:lvlJc w:val="left"/>
      <w:pPr>
        <w:ind w:left="720" w:hanging="360"/>
      </w:pPr>
      <w:rPr>
        <w:rFonts w:ascii="Simplified Arabic" w:eastAsia="Times New Roman" w:hAnsi="Simplified Arabic"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3117432"/>
    <w:multiLevelType w:val="hybridMultilevel"/>
    <w:tmpl w:val="BDF63884"/>
    <w:lvl w:ilvl="0" w:tplc="0B786E3E">
      <w:numFmt w:val="bullet"/>
      <w:lvlText w:val="-"/>
      <w:lvlJc w:val="left"/>
      <w:pPr>
        <w:ind w:left="720" w:hanging="360"/>
      </w:pPr>
      <w:rPr>
        <w:rFonts w:ascii="Simplified Arabic" w:eastAsia="Times New Roman"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F3B2311"/>
    <w:multiLevelType w:val="hybridMultilevel"/>
    <w:tmpl w:val="F686F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1"/>
  </w:num>
  <w:num w:numId="4">
    <w:abstractNumId w:val="2"/>
  </w:num>
  <w:num w:numId="5">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467C8"/>
    <w:rsid w:val="0000082E"/>
    <w:rsid w:val="002C6B48"/>
    <w:rsid w:val="00430534"/>
    <w:rsid w:val="005A6B69"/>
    <w:rsid w:val="008537B5"/>
    <w:rsid w:val="00857512"/>
    <w:rsid w:val="008D6E1D"/>
    <w:rsid w:val="008E4371"/>
    <w:rsid w:val="009114D0"/>
    <w:rsid w:val="00A467C8"/>
    <w:rsid w:val="00A64E79"/>
    <w:rsid w:val="00AB2B76"/>
    <w:rsid w:val="00AF3F22"/>
    <w:rsid w:val="00DA70B2"/>
    <w:rsid w:val="00F946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semiHidden/>
    <w:unhideWhenUsed/>
    <w:rsid w:val="0000082E"/>
    <w:rPr>
      <w:sz w:val="16"/>
      <w:szCs w:val="16"/>
    </w:rPr>
  </w:style>
  <w:style w:type="paragraph" w:styleId="a4">
    <w:name w:val="annotation text"/>
    <w:basedOn w:val="a"/>
    <w:link w:val="Char"/>
    <w:uiPriority w:val="99"/>
    <w:unhideWhenUsed/>
    <w:rsid w:val="0000082E"/>
    <w:pPr>
      <w:spacing w:after="0" w:line="240" w:lineRule="auto"/>
    </w:pPr>
    <w:rPr>
      <w:rFonts w:ascii="Times New Roman" w:eastAsia="Times New Roman" w:hAnsi="Times New Roman" w:cs="Times New Roman"/>
      <w:sz w:val="20"/>
      <w:szCs w:val="20"/>
    </w:rPr>
  </w:style>
  <w:style w:type="character" w:customStyle="1" w:styleId="Char">
    <w:name w:val="نص تعليق Char"/>
    <w:basedOn w:val="a0"/>
    <w:link w:val="a4"/>
    <w:uiPriority w:val="99"/>
    <w:rsid w:val="0000082E"/>
    <w:rPr>
      <w:rFonts w:ascii="Times New Roman" w:eastAsia="Times New Roman" w:hAnsi="Times New Roman" w:cs="Times New Roman"/>
      <w:sz w:val="20"/>
      <w:szCs w:val="20"/>
    </w:rPr>
  </w:style>
  <w:style w:type="paragraph" w:styleId="a5">
    <w:name w:val="annotation subject"/>
    <w:basedOn w:val="a4"/>
    <w:next w:val="a4"/>
    <w:link w:val="Char0"/>
    <w:uiPriority w:val="99"/>
    <w:semiHidden/>
    <w:unhideWhenUsed/>
    <w:rsid w:val="0000082E"/>
    <w:rPr>
      <w:b/>
      <w:bCs/>
    </w:rPr>
  </w:style>
  <w:style w:type="character" w:customStyle="1" w:styleId="Char0">
    <w:name w:val="موضوع تعليق Char"/>
    <w:basedOn w:val="Char"/>
    <w:link w:val="a5"/>
    <w:uiPriority w:val="99"/>
    <w:semiHidden/>
    <w:rsid w:val="0000082E"/>
    <w:rPr>
      <w:rFonts w:ascii="Times New Roman" w:eastAsia="Times New Roman" w:hAnsi="Times New Roman" w:cs="Times New Roman"/>
      <w:b/>
      <w:bCs/>
      <w:sz w:val="20"/>
      <w:szCs w:val="20"/>
    </w:rPr>
  </w:style>
  <w:style w:type="paragraph" w:styleId="a6">
    <w:name w:val="Balloon Text"/>
    <w:basedOn w:val="a"/>
    <w:link w:val="Char1"/>
    <w:uiPriority w:val="99"/>
    <w:semiHidden/>
    <w:unhideWhenUsed/>
    <w:rsid w:val="0000082E"/>
    <w:pPr>
      <w:spacing w:after="0" w:line="240" w:lineRule="auto"/>
    </w:pPr>
    <w:rPr>
      <w:rFonts w:ascii="Tahoma" w:eastAsia="Times New Roman" w:hAnsi="Tahoma" w:cs="Tahoma"/>
      <w:sz w:val="16"/>
      <w:szCs w:val="16"/>
    </w:rPr>
  </w:style>
  <w:style w:type="character" w:customStyle="1" w:styleId="Char1">
    <w:name w:val="نص في بالون Char"/>
    <w:basedOn w:val="a0"/>
    <w:link w:val="a6"/>
    <w:uiPriority w:val="99"/>
    <w:semiHidden/>
    <w:rsid w:val="0000082E"/>
    <w:rPr>
      <w:rFonts w:ascii="Tahoma" w:eastAsia="Times New Roman" w:hAnsi="Tahoma" w:cs="Tahoma"/>
      <w:sz w:val="16"/>
      <w:szCs w:val="16"/>
    </w:rPr>
  </w:style>
  <w:style w:type="paragraph" w:styleId="a7">
    <w:name w:val="List Paragraph"/>
    <w:basedOn w:val="a"/>
    <w:uiPriority w:val="34"/>
    <w:qFormat/>
    <w:rsid w:val="0000082E"/>
    <w:pPr>
      <w:spacing w:after="0" w:line="240" w:lineRule="auto"/>
      <w:ind w:left="720"/>
      <w:contextualSpacing/>
    </w:pPr>
    <w:rPr>
      <w:rFonts w:ascii="Times New Roman" w:eastAsia="Times New Roman" w:hAnsi="Times New Roman" w:cs="Times New Roman"/>
      <w:sz w:val="24"/>
      <w:szCs w:val="24"/>
    </w:rPr>
  </w:style>
  <w:style w:type="paragraph" w:styleId="a8">
    <w:name w:val="header"/>
    <w:basedOn w:val="a"/>
    <w:link w:val="Char2"/>
    <w:uiPriority w:val="99"/>
    <w:unhideWhenUsed/>
    <w:rsid w:val="0000082E"/>
    <w:pPr>
      <w:tabs>
        <w:tab w:val="center" w:pos="4153"/>
        <w:tab w:val="right" w:pos="8306"/>
      </w:tabs>
      <w:spacing w:after="0" w:line="240" w:lineRule="auto"/>
    </w:pPr>
    <w:rPr>
      <w:rFonts w:ascii="Times New Roman" w:eastAsia="Times New Roman" w:hAnsi="Times New Roman" w:cs="Times New Roman"/>
      <w:sz w:val="24"/>
      <w:szCs w:val="24"/>
    </w:rPr>
  </w:style>
  <w:style w:type="character" w:customStyle="1" w:styleId="Char2">
    <w:name w:val="رأس الصفحة Char"/>
    <w:basedOn w:val="a0"/>
    <w:link w:val="a8"/>
    <w:uiPriority w:val="99"/>
    <w:rsid w:val="0000082E"/>
    <w:rPr>
      <w:rFonts w:ascii="Times New Roman" w:eastAsia="Times New Roman" w:hAnsi="Times New Roman" w:cs="Times New Roman"/>
      <w:sz w:val="24"/>
      <w:szCs w:val="24"/>
    </w:rPr>
  </w:style>
  <w:style w:type="paragraph" w:styleId="a9">
    <w:name w:val="footer"/>
    <w:basedOn w:val="a"/>
    <w:link w:val="Char3"/>
    <w:uiPriority w:val="99"/>
    <w:unhideWhenUsed/>
    <w:rsid w:val="0000082E"/>
    <w:pPr>
      <w:tabs>
        <w:tab w:val="center" w:pos="4153"/>
        <w:tab w:val="right" w:pos="8306"/>
      </w:tabs>
      <w:spacing w:after="0" w:line="240" w:lineRule="auto"/>
    </w:pPr>
    <w:rPr>
      <w:rFonts w:ascii="Times New Roman" w:eastAsia="Times New Roman" w:hAnsi="Times New Roman" w:cs="Times New Roman"/>
      <w:sz w:val="24"/>
      <w:szCs w:val="24"/>
    </w:rPr>
  </w:style>
  <w:style w:type="character" w:customStyle="1" w:styleId="Char3">
    <w:name w:val="تذييل الصفحة Char"/>
    <w:basedOn w:val="a0"/>
    <w:link w:val="a9"/>
    <w:uiPriority w:val="99"/>
    <w:rsid w:val="0000082E"/>
    <w:rPr>
      <w:rFonts w:ascii="Times New Roman" w:eastAsia="Times New Roman" w:hAnsi="Times New Roman" w:cs="Times New Roman"/>
      <w:sz w:val="24"/>
      <w:szCs w:val="24"/>
    </w:rPr>
  </w:style>
  <w:style w:type="paragraph" w:styleId="aa">
    <w:name w:val="Normal (Web)"/>
    <w:basedOn w:val="a"/>
    <w:rsid w:val="0000082E"/>
    <w:pPr>
      <w:bidi w:val="0"/>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semiHidden/>
    <w:unhideWhenUsed/>
    <w:rsid w:val="0000082E"/>
    <w:rPr>
      <w:sz w:val="16"/>
      <w:szCs w:val="16"/>
    </w:rPr>
  </w:style>
  <w:style w:type="paragraph" w:styleId="a4">
    <w:name w:val="annotation text"/>
    <w:basedOn w:val="a"/>
    <w:link w:val="Char"/>
    <w:uiPriority w:val="99"/>
    <w:unhideWhenUsed/>
    <w:rsid w:val="0000082E"/>
    <w:pPr>
      <w:spacing w:after="0" w:line="240" w:lineRule="auto"/>
    </w:pPr>
    <w:rPr>
      <w:rFonts w:ascii="Times New Roman" w:eastAsia="Times New Roman" w:hAnsi="Times New Roman" w:cs="Times New Roman"/>
      <w:sz w:val="20"/>
      <w:szCs w:val="20"/>
    </w:rPr>
  </w:style>
  <w:style w:type="character" w:customStyle="1" w:styleId="Char">
    <w:name w:val="نص تعليق Char"/>
    <w:basedOn w:val="a0"/>
    <w:link w:val="a4"/>
    <w:uiPriority w:val="99"/>
    <w:rsid w:val="0000082E"/>
    <w:rPr>
      <w:rFonts w:ascii="Times New Roman" w:eastAsia="Times New Roman" w:hAnsi="Times New Roman" w:cs="Times New Roman"/>
      <w:sz w:val="20"/>
      <w:szCs w:val="20"/>
    </w:rPr>
  </w:style>
  <w:style w:type="paragraph" w:styleId="a5">
    <w:name w:val="annotation subject"/>
    <w:basedOn w:val="a4"/>
    <w:next w:val="a4"/>
    <w:link w:val="Char0"/>
    <w:uiPriority w:val="99"/>
    <w:semiHidden/>
    <w:unhideWhenUsed/>
    <w:rsid w:val="0000082E"/>
    <w:rPr>
      <w:b/>
      <w:bCs/>
    </w:rPr>
  </w:style>
  <w:style w:type="character" w:customStyle="1" w:styleId="Char0">
    <w:name w:val="موضوع تعليق Char"/>
    <w:basedOn w:val="Char"/>
    <w:link w:val="a5"/>
    <w:uiPriority w:val="99"/>
    <w:semiHidden/>
    <w:rsid w:val="0000082E"/>
    <w:rPr>
      <w:rFonts w:ascii="Times New Roman" w:eastAsia="Times New Roman" w:hAnsi="Times New Roman" w:cs="Times New Roman"/>
      <w:b/>
      <w:bCs/>
      <w:sz w:val="20"/>
      <w:szCs w:val="20"/>
    </w:rPr>
  </w:style>
  <w:style w:type="paragraph" w:styleId="a6">
    <w:name w:val="Balloon Text"/>
    <w:basedOn w:val="a"/>
    <w:link w:val="Char1"/>
    <w:uiPriority w:val="99"/>
    <w:semiHidden/>
    <w:unhideWhenUsed/>
    <w:rsid w:val="0000082E"/>
    <w:pPr>
      <w:spacing w:after="0" w:line="240" w:lineRule="auto"/>
    </w:pPr>
    <w:rPr>
      <w:rFonts w:ascii="Tahoma" w:eastAsia="Times New Roman" w:hAnsi="Tahoma" w:cs="Tahoma"/>
      <w:sz w:val="16"/>
      <w:szCs w:val="16"/>
    </w:rPr>
  </w:style>
  <w:style w:type="character" w:customStyle="1" w:styleId="Char1">
    <w:name w:val="نص في بالون Char"/>
    <w:basedOn w:val="a0"/>
    <w:link w:val="a6"/>
    <w:uiPriority w:val="99"/>
    <w:semiHidden/>
    <w:rsid w:val="0000082E"/>
    <w:rPr>
      <w:rFonts w:ascii="Tahoma" w:eastAsia="Times New Roman" w:hAnsi="Tahoma" w:cs="Tahoma"/>
      <w:sz w:val="16"/>
      <w:szCs w:val="16"/>
    </w:rPr>
  </w:style>
  <w:style w:type="paragraph" w:styleId="a7">
    <w:name w:val="List Paragraph"/>
    <w:basedOn w:val="a"/>
    <w:uiPriority w:val="34"/>
    <w:qFormat/>
    <w:rsid w:val="0000082E"/>
    <w:pPr>
      <w:spacing w:after="0" w:line="240" w:lineRule="auto"/>
      <w:ind w:left="720"/>
      <w:contextualSpacing/>
    </w:pPr>
    <w:rPr>
      <w:rFonts w:ascii="Times New Roman" w:eastAsia="Times New Roman" w:hAnsi="Times New Roman" w:cs="Times New Roman"/>
      <w:sz w:val="24"/>
      <w:szCs w:val="24"/>
    </w:rPr>
  </w:style>
  <w:style w:type="paragraph" w:styleId="a8">
    <w:name w:val="header"/>
    <w:basedOn w:val="a"/>
    <w:link w:val="Char2"/>
    <w:uiPriority w:val="99"/>
    <w:unhideWhenUsed/>
    <w:rsid w:val="0000082E"/>
    <w:pPr>
      <w:tabs>
        <w:tab w:val="center" w:pos="4153"/>
        <w:tab w:val="right" w:pos="8306"/>
      </w:tabs>
      <w:spacing w:after="0" w:line="240" w:lineRule="auto"/>
    </w:pPr>
    <w:rPr>
      <w:rFonts w:ascii="Times New Roman" w:eastAsia="Times New Roman" w:hAnsi="Times New Roman" w:cs="Times New Roman"/>
      <w:sz w:val="24"/>
      <w:szCs w:val="24"/>
    </w:rPr>
  </w:style>
  <w:style w:type="character" w:customStyle="1" w:styleId="Char2">
    <w:name w:val="رأس الصفحة Char"/>
    <w:basedOn w:val="a0"/>
    <w:link w:val="a8"/>
    <w:uiPriority w:val="99"/>
    <w:rsid w:val="0000082E"/>
    <w:rPr>
      <w:rFonts w:ascii="Times New Roman" w:eastAsia="Times New Roman" w:hAnsi="Times New Roman" w:cs="Times New Roman"/>
      <w:sz w:val="24"/>
      <w:szCs w:val="24"/>
    </w:rPr>
  </w:style>
  <w:style w:type="paragraph" w:styleId="a9">
    <w:name w:val="footer"/>
    <w:basedOn w:val="a"/>
    <w:link w:val="Char3"/>
    <w:uiPriority w:val="99"/>
    <w:unhideWhenUsed/>
    <w:rsid w:val="0000082E"/>
    <w:pPr>
      <w:tabs>
        <w:tab w:val="center" w:pos="4153"/>
        <w:tab w:val="right" w:pos="8306"/>
      </w:tabs>
      <w:spacing w:after="0" w:line="240" w:lineRule="auto"/>
    </w:pPr>
    <w:rPr>
      <w:rFonts w:ascii="Times New Roman" w:eastAsia="Times New Roman" w:hAnsi="Times New Roman" w:cs="Times New Roman"/>
      <w:sz w:val="24"/>
      <w:szCs w:val="24"/>
    </w:rPr>
  </w:style>
  <w:style w:type="character" w:customStyle="1" w:styleId="Char3">
    <w:name w:val="تذييل الصفحة Char"/>
    <w:basedOn w:val="a0"/>
    <w:link w:val="a9"/>
    <w:uiPriority w:val="99"/>
    <w:rsid w:val="0000082E"/>
    <w:rPr>
      <w:rFonts w:ascii="Times New Roman" w:eastAsia="Times New Roman" w:hAnsi="Times New Roman" w:cs="Times New Roman"/>
      <w:sz w:val="24"/>
      <w:szCs w:val="24"/>
    </w:rPr>
  </w:style>
  <w:style w:type="paragraph" w:styleId="aa">
    <w:name w:val="Normal (Web)"/>
    <w:basedOn w:val="a"/>
    <w:rsid w:val="0000082E"/>
    <w:pPr>
      <w:bidi w:val="0"/>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103</TotalTime>
  <Pages>833</Pages>
  <Words>202151</Words>
  <Characters>1152266</Characters>
  <Application>Microsoft Office Word</Application>
  <DocSecurity>0</DocSecurity>
  <Lines>9602</Lines>
  <Paragraphs>2703</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1351714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عبدالعزيز بن جمهور سفر الغامدي</dc:creator>
  <cp:keywords/>
  <dc:description/>
  <cp:lastModifiedBy>محمد بن حماد الحماد</cp:lastModifiedBy>
  <cp:revision>5</cp:revision>
  <dcterms:created xsi:type="dcterms:W3CDTF">2017-04-13T09:55:00Z</dcterms:created>
  <dcterms:modified xsi:type="dcterms:W3CDTF">2018-12-23T09:50:00Z</dcterms:modified>
</cp:coreProperties>
</file>